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F6BF7" w14:textId="77777777" w:rsidR="003719CC" w:rsidRPr="003719CC" w:rsidRDefault="003719CC" w:rsidP="00D33D7C">
      <w:pPr>
        <w:tabs>
          <w:tab w:val="right" w:pos="10080"/>
        </w:tabs>
        <w:spacing w:after="0" w:line="240" w:lineRule="auto"/>
        <w:rPr>
          <w:rFonts w:ascii="Arial Narrow" w:hAnsi="Arial Narrow" w:cs="Arial"/>
          <w:sz w:val="32"/>
          <w:szCs w:val="32"/>
        </w:rPr>
      </w:pPr>
      <w:bookmarkStart w:id="0" w:name="_Hlk27771756"/>
      <w:r w:rsidRPr="003719CC">
        <w:rPr>
          <w:rFonts w:ascii="Arial Narrow" w:hAnsi="Arial Narrow" w:cs="Arial"/>
          <w:sz w:val="32"/>
          <w:szCs w:val="32"/>
          <w:lang w:val="pt-BR"/>
        </w:rPr>
        <w:tab/>
      </w:r>
      <w:bookmarkStart w:id="1" w:name="_Hlk202477976"/>
      <w:r w:rsidRPr="000E4DA9">
        <w:rPr>
          <w:rFonts w:ascii="Arial Narrow" w:hAnsi="Arial Narrow" w:cs="Arial"/>
          <w:sz w:val="32"/>
          <w:szCs w:val="32"/>
          <w:highlight w:val="yellow"/>
        </w:rPr>
        <w:t>Unique_Ballot_id_from_Ballot_Announcement_2025SEP</w:t>
      </w:r>
    </w:p>
    <w:p w14:paraId="1DEDCDF5" w14:textId="77777777" w:rsidR="003719CC" w:rsidRPr="003719CC" w:rsidRDefault="003719CC" w:rsidP="003719CC">
      <w:pPr>
        <w:tabs>
          <w:tab w:val="right" w:pos="8640"/>
        </w:tabs>
        <w:spacing w:after="0" w:line="240" w:lineRule="auto"/>
        <w:rPr>
          <w:rFonts w:ascii="Arial Narrow" w:hAnsi="Arial Narrow" w:cs="Arial"/>
          <w:sz w:val="32"/>
          <w:szCs w:val="32"/>
        </w:rPr>
      </w:pPr>
    </w:p>
    <w:p w14:paraId="4702E0B5" w14:textId="77777777" w:rsidR="003719CC" w:rsidRPr="003719CC" w:rsidRDefault="003719CC" w:rsidP="003719CC">
      <w:pPr>
        <w:tabs>
          <w:tab w:val="right" w:pos="8640"/>
        </w:tabs>
        <w:spacing w:after="0" w:line="240" w:lineRule="auto"/>
        <w:rPr>
          <w:rFonts w:ascii="Arial Narrow" w:hAnsi="Arial Narrow" w:cs="Arial"/>
          <w:sz w:val="32"/>
          <w:szCs w:val="32"/>
        </w:rPr>
      </w:pPr>
      <w:bookmarkStart w:id="2" w:name="_Hlk27824447"/>
      <w:r w:rsidRPr="003719CC">
        <w:rPr>
          <w:rFonts w:ascii="Arial Narrow" w:hAnsi="Arial Narrow" w:cs="Arial"/>
          <w:noProof/>
          <w:sz w:val="32"/>
          <w:szCs w:val="32"/>
        </w:rPr>
        <w:drawing>
          <wp:inline distT="0" distB="0" distL="0" distR="0" wp14:anchorId="7070B5D8" wp14:editId="778C4655">
            <wp:extent cx="2400300" cy="1304925"/>
            <wp:effectExtent l="0" t="0" r="0" b="0"/>
            <wp:docPr id="1" name="Picture 1" descr="A red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ack logo&#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300" cy="1304925"/>
                    </a:xfrm>
                    <a:prstGeom prst="rect">
                      <a:avLst/>
                    </a:prstGeom>
                    <a:noFill/>
                    <a:ln>
                      <a:noFill/>
                    </a:ln>
                  </pic:spPr>
                </pic:pic>
              </a:graphicData>
            </a:graphic>
          </wp:inline>
        </w:drawing>
      </w:r>
      <w:bookmarkEnd w:id="2"/>
    </w:p>
    <w:p w14:paraId="54735C24" w14:textId="77777777" w:rsidR="003719CC" w:rsidRPr="003719CC" w:rsidRDefault="003719CC" w:rsidP="003719CC">
      <w:pPr>
        <w:tabs>
          <w:tab w:val="right" w:pos="8640"/>
        </w:tabs>
        <w:spacing w:after="0" w:line="240" w:lineRule="auto"/>
        <w:rPr>
          <w:rFonts w:ascii="Arial Narrow" w:hAnsi="Arial Narrow" w:cs="Arial"/>
          <w:sz w:val="32"/>
          <w:szCs w:val="32"/>
        </w:rPr>
      </w:pPr>
    </w:p>
    <w:p w14:paraId="68A2A97E" w14:textId="77777777" w:rsidR="003719CC" w:rsidRPr="003719CC" w:rsidRDefault="003719CC" w:rsidP="003719CC">
      <w:pPr>
        <w:spacing w:after="0" w:line="240" w:lineRule="auto"/>
        <w:jc w:val="right"/>
        <w:rPr>
          <w:rFonts w:ascii="Arial Narrow" w:hAnsi="Arial Narrow" w:cs="Arial"/>
          <w:sz w:val="32"/>
          <w:szCs w:val="32"/>
          <w:lang w:val="de-DE"/>
        </w:rPr>
      </w:pPr>
    </w:p>
    <w:p w14:paraId="434D2D80" w14:textId="77777777" w:rsidR="003719CC" w:rsidRPr="003719CC" w:rsidRDefault="003719CC" w:rsidP="003719CC">
      <w:pPr>
        <w:spacing w:after="0" w:line="240" w:lineRule="auto"/>
        <w:jc w:val="center"/>
        <w:rPr>
          <w:rFonts w:ascii="Times New Roman" w:hAnsi="Times New Roman"/>
          <w:sz w:val="24"/>
        </w:rPr>
      </w:pPr>
    </w:p>
    <w:p w14:paraId="02D76278" w14:textId="2CC6C6D5" w:rsidR="003719CC" w:rsidRDefault="000E4DA9" w:rsidP="003719CC">
      <w:pPr>
        <w:spacing w:after="0" w:line="240" w:lineRule="auto"/>
        <w:jc w:val="right"/>
        <w:rPr>
          <w:rFonts w:ascii="Arial" w:hAnsi="Arial"/>
          <w:b/>
          <w:sz w:val="36"/>
          <w:szCs w:val="36"/>
          <w:u w:val="single"/>
        </w:rPr>
      </w:pPr>
      <w:r w:rsidRPr="000E4DA9">
        <w:rPr>
          <w:rFonts w:ascii="Arial" w:hAnsi="Arial"/>
          <w:b/>
          <w:sz w:val="36"/>
          <w:szCs w:val="36"/>
          <w:u w:val="single"/>
        </w:rPr>
        <w:t>HL7 CDA® R2 Implementation Guide: National Health Care Surveys (</w:t>
      </w:r>
      <w:proofErr w:type="spellStart"/>
      <w:r w:rsidRPr="000E4DA9">
        <w:rPr>
          <w:rFonts w:ascii="Arial" w:hAnsi="Arial"/>
          <w:b/>
          <w:sz w:val="36"/>
          <w:szCs w:val="36"/>
          <w:u w:val="single"/>
        </w:rPr>
        <w:t>NHCS</w:t>
      </w:r>
      <w:proofErr w:type="spellEnd"/>
      <w:r w:rsidRPr="000E4DA9">
        <w:rPr>
          <w:rFonts w:ascii="Arial" w:hAnsi="Arial"/>
          <w:b/>
          <w:sz w:val="36"/>
          <w:szCs w:val="36"/>
          <w:u w:val="single"/>
        </w:rPr>
        <w:t>)</w:t>
      </w:r>
      <w:r w:rsidR="003719CC" w:rsidRPr="003719CC">
        <w:rPr>
          <w:rFonts w:ascii="Arial" w:hAnsi="Arial"/>
          <w:b/>
          <w:sz w:val="36"/>
          <w:szCs w:val="36"/>
          <w:u w:val="single"/>
        </w:rPr>
        <w:t xml:space="preserve">, Release </w:t>
      </w:r>
      <w:r>
        <w:rPr>
          <w:rFonts w:ascii="Arial" w:hAnsi="Arial"/>
          <w:b/>
          <w:sz w:val="36"/>
          <w:szCs w:val="36"/>
          <w:u w:val="single"/>
        </w:rPr>
        <w:t># - US Realm</w:t>
      </w:r>
    </w:p>
    <w:p w14:paraId="54D86936" w14:textId="156E9D84" w:rsidR="00D33D7C" w:rsidRPr="00D33D7C" w:rsidRDefault="00D33D7C" w:rsidP="00D33D7C">
      <w:pPr>
        <w:spacing w:after="0" w:line="240" w:lineRule="auto"/>
        <w:jc w:val="right"/>
        <w:rPr>
          <w:rFonts w:ascii="Times New Roman" w:hAnsi="Times New Roman"/>
          <w:b/>
          <w:sz w:val="36"/>
          <w:szCs w:val="36"/>
        </w:rPr>
      </w:pPr>
      <w:r>
        <w:rPr>
          <w:rFonts w:ascii="Arial" w:hAnsi="Arial"/>
          <w:b/>
          <w:sz w:val="32"/>
        </w:rPr>
        <w:t>Volume</w:t>
      </w:r>
      <w:r>
        <w:rPr>
          <w:rFonts w:ascii="Arial" w:hAnsi="Arial"/>
          <w:b/>
          <w:spacing w:val="-10"/>
          <w:sz w:val="32"/>
        </w:rPr>
        <w:t xml:space="preserve"> </w:t>
      </w:r>
      <w:r>
        <w:rPr>
          <w:rFonts w:ascii="Arial" w:hAnsi="Arial"/>
          <w:b/>
          <w:sz w:val="32"/>
        </w:rPr>
        <w:t>2</w:t>
      </w:r>
      <w:r>
        <w:rPr>
          <w:rFonts w:ascii="Arial" w:hAnsi="Arial"/>
          <w:b/>
          <w:spacing w:val="-10"/>
          <w:sz w:val="32"/>
        </w:rPr>
        <w:t xml:space="preserve"> </w:t>
      </w:r>
      <w:r>
        <w:rPr>
          <w:rFonts w:ascii="Arial" w:hAnsi="Arial"/>
          <w:b/>
          <w:sz w:val="32"/>
        </w:rPr>
        <w:t>—</w:t>
      </w:r>
      <w:r>
        <w:rPr>
          <w:rFonts w:ascii="Arial" w:hAnsi="Arial"/>
          <w:b/>
          <w:spacing w:val="-10"/>
          <w:sz w:val="32"/>
        </w:rPr>
        <w:t xml:space="preserve"> </w:t>
      </w:r>
      <w:r>
        <w:rPr>
          <w:rFonts w:ascii="Arial" w:hAnsi="Arial"/>
          <w:b/>
          <w:sz w:val="32"/>
        </w:rPr>
        <w:t>Templates</w:t>
      </w:r>
      <w:r>
        <w:rPr>
          <w:rFonts w:ascii="Arial" w:hAnsi="Arial"/>
          <w:b/>
          <w:spacing w:val="-10"/>
          <w:sz w:val="32"/>
        </w:rPr>
        <w:t xml:space="preserve"> </w:t>
      </w:r>
      <w:r>
        <w:rPr>
          <w:rFonts w:ascii="Arial" w:hAnsi="Arial"/>
          <w:b/>
          <w:sz w:val="32"/>
        </w:rPr>
        <w:t>and</w:t>
      </w:r>
      <w:r>
        <w:rPr>
          <w:rFonts w:ascii="Arial" w:hAnsi="Arial"/>
          <w:b/>
          <w:spacing w:val="-10"/>
          <w:sz w:val="32"/>
        </w:rPr>
        <w:t xml:space="preserve"> </w:t>
      </w:r>
      <w:r>
        <w:rPr>
          <w:rFonts w:ascii="Arial" w:hAnsi="Arial"/>
          <w:b/>
          <w:sz w:val="32"/>
        </w:rPr>
        <w:t>Supporting</w:t>
      </w:r>
      <w:r>
        <w:rPr>
          <w:rFonts w:ascii="Arial" w:hAnsi="Arial"/>
          <w:b/>
          <w:spacing w:val="-10"/>
          <w:sz w:val="32"/>
        </w:rPr>
        <w:t xml:space="preserve"> </w:t>
      </w:r>
      <w:r>
        <w:rPr>
          <w:rFonts w:ascii="Arial" w:hAnsi="Arial"/>
          <w:b/>
          <w:sz w:val="32"/>
        </w:rPr>
        <w:t>Material</w:t>
      </w:r>
      <w:r w:rsidRPr="003719CC">
        <w:rPr>
          <w:rFonts w:ascii="Times New Roman" w:hAnsi="Times New Roman"/>
          <w:b/>
          <w:sz w:val="36"/>
          <w:szCs w:val="36"/>
        </w:rPr>
        <w:t xml:space="preserve"> </w:t>
      </w:r>
    </w:p>
    <w:p w14:paraId="1BE93657" w14:textId="77777777" w:rsidR="003719CC" w:rsidRPr="003719CC" w:rsidRDefault="003719CC" w:rsidP="003719CC">
      <w:pPr>
        <w:spacing w:after="0" w:line="240" w:lineRule="auto"/>
        <w:jc w:val="right"/>
        <w:rPr>
          <w:rFonts w:ascii="Times New Roman" w:hAnsi="Times New Roman"/>
          <w:sz w:val="36"/>
          <w:szCs w:val="36"/>
        </w:rPr>
      </w:pPr>
      <w:r w:rsidRPr="003719CC">
        <w:rPr>
          <w:rFonts w:ascii="Times New Roman" w:hAnsi="Times New Roman"/>
          <w:sz w:val="36"/>
          <w:szCs w:val="36"/>
        </w:rPr>
        <w:t>September 2025</w:t>
      </w:r>
    </w:p>
    <w:p w14:paraId="5CD6698B" w14:textId="77777777" w:rsidR="003719CC" w:rsidRPr="003719CC" w:rsidRDefault="003719CC" w:rsidP="003719CC">
      <w:pPr>
        <w:spacing w:after="0" w:line="240" w:lineRule="auto"/>
        <w:jc w:val="right"/>
        <w:rPr>
          <w:rFonts w:ascii="Times New Roman" w:hAnsi="Times New Roman"/>
          <w:sz w:val="36"/>
          <w:szCs w:val="36"/>
        </w:rPr>
      </w:pPr>
    </w:p>
    <w:p w14:paraId="289BE458" w14:textId="3AE30113" w:rsidR="003719CC" w:rsidRPr="003719CC" w:rsidRDefault="003719CC" w:rsidP="003719CC">
      <w:pPr>
        <w:spacing w:after="0" w:line="240" w:lineRule="auto"/>
        <w:jc w:val="right"/>
        <w:rPr>
          <w:rFonts w:ascii="Times New Roman" w:hAnsi="Times New Roman"/>
          <w:b/>
          <w:sz w:val="36"/>
          <w:szCs w:val="36"/>
        </w:rPr>
      </w:pPr>
      <w:r w:rsidRPr="003719CC">
        <w:rPr>
          <w:rFonts w:ascii="Times New Roman" w:hAnsi="Times New Roman"/>
          <w:b/>
          <w:sz w:val="36"/>
          <w:szCs w:val="36"/>
        </w:rPr>
        <w:t>HL7 STU Ballot</w:t>
      </w:r>
    </w:p>
    <w:p w14:paraId="7F93DE8E" w14:textId="77777777" w:rsidR="003719CC" w:rsidRPr="003719CC" w:rsidRDefault="003719CC" w:rsidP="003719CC">
      <w:pPr>
        <w:spacing w:after="0" w:line="240" w:lineRule="auto"/>
        <w:rPr>
          <w:rFonts w:ascii="Times New Roman" w:hAnsi="Times New Roman"/>
          <w:sz w:val="24"/>
        </w:rPr>
      </w:pPr>
    </w:p>
    <w:p w14:paraId="5362E964" w14:textId="77777777" w:rsidR="000E4DA9" w:rsidRDefault="003719CC" w:rsidP="003719CC">
      <w:pPr>
        <w:spacing w:after="0" w:line="240" w:lineRule="auto"/>
        <w:jc w:val="right"/>
        <w:rPr>
          <w:rFonts w:ascii="Times New Roman" w:hAnsi="Times New Roman"/>
          <w:b/>
          <w:sz w:val="24"/>
        </w:rPr>
      </w:pPr>
      <w:r w:rsidRPr="003719CC">
        <w:rPr>
          <w:rFonts w:ascii="Times New Roman" w:hAnsi="Times New Roman"/>
          <w:b/>
          <w:sz w:val="24"/>
        </w:rPr>
        <w:t>Sponsored by:</w:t>
      </w:r>
      <w:r w:rsidRPr="003719CC">
        <w:rPr>
          <w:rFonts w:ascii="Times New Roman" w:hAnsi="Times New Roman"/>
          <w:b/>
          <w:sz w:val="24"/>
        </w:rPr>
        <w:br/>
      </w:r>
      <w:r w:rsidR="000E4DA9" w:rsidRPr="000E4DA9">
        <w:rPr>
          <w:rFonts w:ascii="Times New Roman" w:hAnsi="Times New Roman"/>
          <w:b/>
          <w:sz w:val="24"/>
        </w:rPr>
        <w:t>Public Health Work Group</w:t>
      </w:r>
    </w:p>
    <w:p w14:paraId="66CDDE93" w14:textId="6D683FC2" w:rsidR="003719CC" w:rsidRPr="003719CC" w:rsidRDefault="000E4DA9" w:rsidP="003719CC">
      <w:pPr>
        <w:spacing w:after="0" w:line="240" w:lineRule="auto"/>
        <w:jc w:val="right"/>
        <w:rPr>
          <w:rFonts w:ascii="Times New Roman" w:hAnsi="Times New Roman"/>
          <w:b/>
          <w:sz w:val="24"/>
        </w:rPr>
      </w:pPr>
      <w:r w:rsidRPr="000E4DA9">
        <w:rPr>
          <w:rFonts w:ascii="Times New Roman" w:hAnsi="Times New Roman"/>
          <w:b/>
          <w:sz w:val="24"/>
        </w:rPr>
        <w:t>Structured Documents Work Group</w:t>
      </w:r>
    </w:p>
    <w:p w14:paraId="7FF26AAB" w14:textId="77777777" w:rsidR="003719CC" w:rsidRPr="003719CC" w:rsidRDefault="003719CC" w:rsidP="003719CC">
      <w:pPr>
        <w:spacing w:after="120" w:line="240" w:lineRule="auto"/>
        <w:jc w:val="right"/>
        <w:rPr>
          <w:rFonts w:ascii="Times New Roman" w:hAnsi="Times New Roman"/>
          <w:sz w:val="24"/>
        </w:rPr>
      </w:pPr>
    </w:p>
    <w:p w14:paraId="11F31764" w14:textId="77777777" w:rsidR="003719CC" w:rsidRPr="003719CC" w:rsidRDefault="003719CC" w:rsidP="003719CC">
      <w:pPr>
        <w:spacing w:after="120" w:line="240" w:lineRule="auto"/>
        <w:jc w:val="right"/>
        <w:rPr>
          <w:rFonts w:ascii="Times New Roman" w:hAnsi="Times New Roman"/>
          <w:szCs w:val="20"/>
        </w:rPr>
      </w:pPr>
    </w:p>
    <w:p w14:paraId="35D505B6" w14:textId="77777777" w:rsidR="003719CC" w:rsidRPr="003719CC" w:rsidRDefault="003719CC" w:rsidP="003719CC">
      <w:pPr>
        <w:spacing w:after="120" w:line="240" w:lineRule="auto"/>
        <w:jc w:val="right"/>
        <w:rPr>
          <w:rFonts w:ascii="Times New Roman" w:hAnsi="Times New Roman"/>
          <w:szCs w:val="20"/>
        </w:rPr>
      </w:pPr>
    </w:p>
    <w:p w14:paraId="4848DB4D" w14:textId="77777777" w:rsidR="003719CC" w:rsidRPr="003719CC" w:rsidRDefault="003719CC" w:rsidP="003719CC">
      <w:pPr>
        <w:spacing w:after="120" w:line="240" w:lineRule="auto"/>
        <w:jc w:val="right"/>
        <w:rPr>
          <w:rFonts w:ascii="Times New Roman" w:hAnsi="Times New Roman"/>
          <w:szCs w:val="20"/>
        </w:rPr>
      </w:pPr>
    </w:p>
    <w:p w14:paraId="2E11FE0D" w14:textId="77777777" w:rsidR="003719CC" w:rsidRPr="003719CC" w:rsidRDefault="003719CC" w:rsidP="003719CC">
      <w:pPr>
        <w:spacing w:after="120" w:line="240" w:lineRule="auto"/>
        <w:jc w:val="right"/>
        <w:rPr>
          <w:rFonts w:ascii="Times New Roman" w:hAnsi="Times New Roman"/>
          <w:szCs w:val="20"/>
        </w:rPr>
      </w:pPr>
    </w:p>
    <w:p w14:paraId="034C13D7" w14:textId="77777777" w:rsidR="003719CC" w:rsidRPr="003719CC" w:rsidRDefault="003719CC" w:rsidP="003719CC">
      <w:pPr>
        <w:spacing w:after="120" w:line="240" w:lineRule="auto"/>
        <w:jc w:val="right"/>
        <w:rPr>
          <w:rFonts w:ascii="Times New Roman" w:hAnsi="Times New Roman"/>
          <w:szCs w:val="20"/>
        </w:rPr>
      </w:pPr>
    </w:p>
    <w:p w14:paraId="18A1CDCA" w14:textId="77777777" w:rsidR="003719CC" w:rsidRPr="003719CC" w:rsidRDefault="003719CC" w:rsidP="003719CC">
      <w:pPr>
        <w:spacing w:after="120" w:line="240" w:lineRule="auto"/>
        <w:jc w:val="right"/>
        <w:rPr>
          <w:rFonts w:ascii="Times New Roman" w:hAnsi="Times New Roman"/>
          <w:szCs w:val="20"/>
        </w:rPr>
      </w:pPr>
    </w:p>
    <w:p w14:paraId="12607815" w14:textId="77777777" w:rsidR="003719CC" w:rsidRPr="003719CC" w:rsidRDefault="003719CC" w:rsidP="003719CC">
      <w:pPr>
        <w:spacing w:after="120" w:line="240" w:lineRule="auto"/>
        <w:jc w:val="right"/>
        <w:rPr>
          <w:rFonts w:ascii="Times New Roman" w:hAnsi="Times New Roman"/>
          <w:szCs w:val="20"/>
        </w:rPr>
      </w:pPr>
    </w:p>
    <w:p w14:paraId="19EB82DE" w14:textId="77777777" w:rsidR="003719CC" w:rsidRPr="003719CC" w:rsidRDefault="003719CC" w:rsidP="003719CC">
      <w:pPr>
        <w:spacing w:after="120" w:line="240" w:lineRule="auto"/>
        <w:jc w:val="right"/>
        <w:rPr>
          <w:rFonts w:ascii="Times New Roman" w:hAnsi="Times New Roman"/>
          <w:szCs w:val="20"/>
        </w:rPr>
      </w:pPr>
    </w:p>
    <w:p w14:paraId="7B082BD4" w14:textId="77777777" w:rsidR="003719CC" w:rsidRPr="003719CC" w:rsidRDefault="003719CC" w:rsidP="003719CC">
      <w:pPr>
        <w:spacing w:after="120" w:line="240" w:lineRule="auto"/>
        <w:jc w:val="right"/>
        <w:rPr>
          <w:rFonts w:ascii="Times New Roman" w:hAnsi="Times New Roman"/>
          <w:szCs w:val="20"/>
        </w:rPr>
      </w:pPr>
    </w:p>
    <w:p w14:paraId="0386522A" w14:textId="77777777" w:rsidR="003719CC" w:rsidRPr="003719CC" w:rsidRDefault="003719CC" w:rsidP="003719CC">
      <w:pPr>
        <w:spacing w:after="120" w:line="240" w:lineRule="auto"/>
        <w:jc w:val="right"/>
        <w:rPr>
          <w:rFonts w:ascii="Times New Roman" w:hAnsi="Times New Roman"/>
          <w:szCs w:val="20"/>
        </w:rPr>
      </w:pPr>
    </w:p>
    <w:p w14:paraId="530AC955" w14:textId="77777777" w:rsidR="003719CC" w:rsidRPr="003719CC" w:rsidRDefault="003719CC" w:rsidP="003719CC">
      <w:pPr>
        <w:spacing w:after="120" w:line="240" w:lineRule="auto"/>
        <w:jc w:val="right"/>
        <w:rPr>
          <w:rFonts w:ascii="Times New Roman" w:hAnsi="Times New Roman"/>
          <w:szCs w:val="20"/>
        </w:rPr>
      </w:pPr>
      <w:bookmarkStart w:id="3" w:name="_Hlk27824563"/>
    </w:p>
    <w:p w14:paraId="5FDAA4EF" w14:textId="77777777" w:rsidR="003719CC" w:rsidRPr="003719CC" w:rsidRDefault="003719CC" w:rsidP="003719CC">
      <w:pPr>
        <w:tabs>
          <w:tab w:val="left" w:pos="3987"/>
        </w:tabs>
        <w:spacing w:after="100" w:line="240" w:lineRule="auto"/>
        <w:rPr>
          <w:rFonts w:ascii="Times New Roman" w:hAnsi="Times New Roman"/>
          <w:b/>
          <w:sz w:val="18"/>
          <w:szCs w:val="18"/>
        </w:rPr>
      </w:pPr>
      <w:r w:rsidRPr="003719CC">
        <w:rPr>
          <w:rFonts w:ascii="Times New Roman" w:hAnsi="Times New Roman"/>
          <w:color w:val="000000"/>
          <w:sz w:val="18"/>
          <w:szCs w:val="18"/>
        </w:rPr>
        <w:t xml:space="preserve">Copyright © 2025 Health Level Seven International ® ALL RIGHTS RESERVED. </w:t>
      </w:r>
      <w:r w:rsidRPr="003719CC">
        <w:rPr>
          <w:rFonts w:ascii="Times New Roman" w:hAnsi="Times New Roman"/>
          <w:sz w:val="18"/>
          <w:szCs w:val="18"/>
        </w:rPr>
        <w:t xml:space="preserve">The reproduction of this material in any form is strictly forbidden without the written permission of the publisher.  </w:t>
      </w:r>
      <w:r w:rsidRPr="003719CC">
        <w:rPr>
          <w:rFonts w:ascii="Times New Roman" w:hAnsi="Times New Roman"/>
          <w:color w:val="000000"/>
          <w:sz w:val="18"/>
          <w:szCs w:val="18"/>
        </w:rPr>
        <w:t>HL7 and Health Level Seven are registered trademarks of Health Level Seven International. Reg. U.S. Pat &amp; TM Off</w:t>
      </w:r>
      <w:r w:rsidRPr="003719CC">
        <w:rPr>
          <w:rFonts w:ascii="Times New Roman" w:hAnsi="Times New Roman"/>
          <w:b/>
          <w:sz w:val="18"/>
          <w:szCs w:val="18"/>
        </w:rPr>
        <w:t>.</w:t>
      </w:r>
    </w:p>
    <w:p w14:paraId="61F6439B" w14:textId="77777777" w:rsidR="003719CC" w:rsidRPr="003719CC" w:rsidRDefault="003719CC" w:rsidP="003719CC">
      <w:pPr>
        <w:spacing w:after="100" w:line="240" w:lineRule="auto"/>
        <w:rPr>
          <w:rFonts w:ascii="Times New Roman" w:hAnsi="Times New Roman"/>
          <w:color w:val="000000"/>
          <w:sz w:val="18"/>
          <w:szCs w:val="18"/>
        </w:rPr>
      </w:pPr>
      <w:r w:rsidRPr="003719CC">
        <w:rPr>
          <w:rFonts w:ascii="Times New Roman" w:hAnsi="Times New Roman"/>
          <w:color w:val="000000"/>
          <w:sz w:val="18"/>
          <w:szCs w:val="18"/>
        </w:rPr>
        <w:t xml:space="preserve">Use of this material is governed by HL7's </w:t>
      </w:r>
      <w:hyperlink r:id="rId8" w:history="1">
        <w:r w:rsidRPr="003719CC">
          <w:rPr>
            <w:b/>
            <w:color w:val="333399"/>
            <w:sz w:val="18"/>
            <w:szCs w:val="18"/>
            <w:u w:val="single"/>
            <w:lang w:eastAsia="zh-CN"/>
          </w:rPr>
          <w:t>IP Compliance Policy</w:t>
        </w:r>
      </w:hyperlink>
      <w:r w:rsidRPr="003719CC">
        <w:rPr>
          <w:rFonts w:ascii="Times New Roman" w:hAnsi="Times New Roman"/>
          <w:color w:val="000000"/>
          <w:sz w:val="18"/>
          <w:szCs w:val="18"/>
        </w:rPr>
        <w:t>.</w:t>
      </w:r>
    </w:p>
    <w:p w14:paraId="3F8C88E5" w14:textId="77777777" w:rsidR="003719CC" w:rsidRPr="003719CC" w:rsidRDefault="003719CC" w:rsidP="003719CC">
      <w:pPr>
        <w:autoSpaceDE w:val="0"/>
        <w:autoSpaceDN w:val="0"/>
        <w:adjustRightInd w:val="0"/>
        <w:spacing w:after="0" w:line="240" w:lineRule="auto"/>
        <w:rPr>
          <w:rFonts w:ascii="Arial" w:hAnsi="Arial" w:cs="Arial"/>
          <w:color w:val="000000"/>
          <w:sz w:val="18"/>
          <w:szCs w:val="18"/>
        </w:rPr>
      </w:pPr>
      <w:r w:rsidRPr="003719CC">
        <w:rPr>
          <w:rFonts w:ascii="Arial" w:hAnsi="Arial" w:cs="Arial"/>
          <w:color w:val="000000"/>
          <w:sz w:val="24"/>
        </w:rPr>
        <w:br w:type="page"/>
      </w:r>
      <w:r w:rsidRPr="003719CC">
        <w:rPr>
          <w:rFonts w:ascii="Arial" w:hAnsi="Arial" w:cs="Arial"/>
          <w:b/>
          <w:bCs/>
          <w:color w:val="000000"/>
          <w:sz w:val="22"/>
          <w:szCs w:val="22"/>
        </w:rPr>
        <w:lastRenderedPageBreak/>
        <w:t>I</w:t>
      </w:r>
      <w:r w:rsidRPr="003719CC">
        <w:rPr>
          <w:rFonts w:ascii="Arial" w:hAnsi="Arial" w:cs="Arial"/>
          <w:b/>
          <w:bCs/>
          <w:color w:val="000000"/>
          <w:sz w:val="18"/>
          <w:szCs w:val="18"/>
        </w:rPr>
        <w:t xml:space="preserve">MPORTANT NOTES: </w:t>
      </w:r>
    </w:p>
    <w:p w14:paraId="0D6C8F23" w14:textId="77777777" w:rsidR="003719CC" w:rsidRPr="003719CC" w:rsidRDefault="003719CC" w:rsidP="003719CC">
      <w:pPr>
        <w:autoSpaceDE w:val="0"/>
        <w:autoSpaceDN w:val="0"/>
        <w:adjustRightInd w:val="0"/>
        <w:spacing w:after="0" w:line="240" w:lineRule="auto"/>
        <w:rPr>
          <w:rFonts w:ascii="Arial" w:hAnsi="Arial" w:cs="Arial"/>
          <w:color w:val="000000"/>
          <w:sz w:val="18"/>
          <w:szCs w:val="18"/>
        </w:rPr>
      </w:pPr>
      <w:r w:rsidRPr="003719CC">
        <w:rPr>
          <w:rFonts w:ascii="Arial" w:hAnsi="Arial" w:cs="Arial"/>
          <w:color w:val="000000"/>
          <w:sz w:val="18"/>
          <w:szCs w:val="18"/>
        </w:rPr>
        <w:t xml:space="preserve">HL7 licenses its standards and </w:t>
      </w:r>
      <w:proofErr w:type="gramStart"/>
      <w:r w:rsidRPr="003719CC">
        <w:rPr>
          <w:rFonts w:ascii="Arial" w:hAnsi="Arial" w:cs="Arial"/>
          <w:color w:val="000000"/>
          <w:sz w:val="18"/>
          <w:szCs w:val="18"/>
        </w:rPr>
        <w:t>select</w:t>
      </w:r>
      <w:proofErr w:type="gramEnd"/>
      <w:r w:rsidRPr="003719CC">
        <w:rPr>
          <w:rFonts w:ascii="Arial" w:hAnsi="Arial" w:cs="Arial"/>
          <w:color w:val="000000"/>
          <w:sz w:val="18"/>
          <w:szCs w:val="18"/>
        </w:rPr>
        <w:t xml:space="preserve"> IP free of charge. </w:t>
      </w:r>
      <w:r w:rsidRPr="003719CC">
        <w:rPr>
          <w:rFonts w:ascii="Arial" w:hAnsi="Arial" w:cs="Arial"/>
          <w:b/>
          <w:bCs/>
          <w:color w:val="000000"/>
          <w:sz w:val="18"/>
          <w:szCs w:val="18"/>
        </w:rPr>
        <w:t xml:space="preserve">If you did not acquire a free license from HL7 for this document, </w:t>
      </w:r>
      <w:r w:rsidRPr="003719CC">
        <w:rPr>
          <w:rFonts w:ascii="Arial" w:hAnsi="Arial" w:cs="Arial"/>
          <w:color w:val="000000"/>
          <w:sz w:val="18"/>
          <w:szCs w:val="18"/>
        </w:rPr>
        <w:t xml:space="preserve">you are not authorized to access or make any use of it. To obtain a free license, please visit http://www.HL7.org/implement/standards/index.cfm. </w:t>
      </w:r>
    </w:p>
    <w:p w14:paraId="18BBF24E" w14:textId="77777777" w:rsidR="003719CC" w:rsidRPr="003719CC" w:rsidRDefault="003719CC" w:rsidP="003719CC">
      <w:pPr>
        <w:autoSpaceDE w:val="0"/>
        <w:autoSpaceDN w:val="0"/>
        <w:adjustRightInd w:val="0"/>
        <w:spacing w:after="0" w:line="240" w:lineRule="auto"/>
        <w:rPr>
          <w:rFonts w:ascii="Arial" w:hAnsi="Arial" w:cs="Arial"/>
          <w:color w:val="000000"/>
          <w:sz w:val="18"/>
          <w:szCs w:val="18"/>
        </w:rPr>
      </w:pPr>
      <w:r w:rsidRPr="003719CC">
        <w:rPr>
          <w:rFonts w:ascii="Arial" w:hAnsi="Arial" w:cs="Arial"/>
          <w:b/>
          <w:bCs/>
          <w:color w:val="000000"/>
          <w:sz w:val="18"/>
          <w:szCs w:val="18"/>
        </w:rPr>
        <w:t>If you are the individual that obtained the license for this HL7 Standard, specification or other freely licensed work (in each and every instance "Specified Material")</w:t>
      </w:r>
      <w:r w:rsidRPr="003719CC">
        <w:rPr>
          <w:rFonts w:ascii="Arial" w:hAnsi="Arial" w:cs="Arial"/>
          <w:color w:val="000000"/>
          <w:sz w:val="18"/>
          <w:szCs w:val="18"/>
        </w:rPr>
        <w:t xml:space="preserve">, the following describes the permitted uses of the Material. </w:t>
      </w:r>
    </w:p>
    <w:p w14:paraId="7D4B63D6" w14:textId="77777777" w:rsidR="003719CC" w:rsidRPr="003719CC" w:rsidRDefault="003719CC" w:rsidP="003719CC">
      <w:pPr>
        <w:autoSpaceDE w:val="0"/>
        <w:autoSpaceDN w:val="0"/>
        <w:adjustRightInd w:val="0"/>
        <w:spacing w:after="0" w:line="240" w:lineRule="auto"/>
        <w:rPr>
          <w:rFonts w:ascii="Arial" w:hAnsi="Arial" w:cs="Arial"/>
          <w:color w:val="000000"/>
          <w:sz w:val="18"/>
          <w:szCs w:val="18"/>
        </w:rPr>
      </w:pPr>
      <w:r w:rsidRPr="003719CC">
        <w:rPr>
          <w:rFonts w:ascii="Arial" w:hAnsi="Arial" w:cs="Arial"/>
          <w:b/>
          <w:bCs/>
          <w:color w:val="000000"/>
          <w:sz w:val="18"/>
          <w:szCs w:val="18"/>
        </w:rPr>
        <w:t xml:space="preserve">A. HL7 INDIVIDUAL, STUDENT AND HEALTH PROFESSIONAL MEMBERS, </w:t>
      </w:r>
      <w:r w:rsidRPr="003719CC">
        <w:rPr>
          <w:rFonts w:ascii="Arial" w:hAnsi="Arial" w:cs="Arial"/>
          <w:color w:val="000000"/>
          <w:sz w:val="18"/>
          <w:szCs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50421036" w14:textId="77777777" w:rsidR="003719CC" w:rsidRPr="003719CC" w:rsidRDefault="003719CC" w:rsidP="003719CC">
      <w:pPr>
        <w:autoSpaceDE w:val="0"/>
        <w:autoSpaceDN w:val="0"/>
        <w:adjustRightInd w:val="0"/>
        <w:spacing w:after="0" w:line="240" w:lineRule="auto"/>
        <w:rPr>
          <w:rFonts w:ascii="Arial" w:hAnsi="Arial" w:cs="Arial"/>
          <w:color w:val="000000"/>
          <w:sz w:val="18"/>
          <w:szCs w:val="18"/>
        </w:rPr>
      </w:pPr>
      <w:r w:rsidRPr="003719CC">
        <w:rPr>
          <w:rFonts w:ascii="Arial" w:hAnsi="Arial" w:cs="Arial"/>
          <w:color w:val="000000"/>
          <w:sz w:val="18"/>
          <w:szCs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1174D10B" w14:textId="77777777" w:rsidR="003719CC" w:rsidRPr="003719CC" w:rsidRDefault="003719CC" w:rsidP="003719CC">
      <w:pPr>
        <w:autoSpaceDE w:val="0"/>
        <w:autoSpaceDN w:val="0"/>
        <w:adjustRightInd w:val="0"/>
        <w:spacing w:after="0" w:line="240" w:lineRule="auto"/>
        <w:rPr>
          <w:rFonts w:ascii="Arial" w:hAnsi="Arial" w:cs="Arial"/>
          <w:color w:val="000000"/>
          <w:sz w:val="18"/>
          <w:szCs w:val="18"/>
        </w:rPr>
      </w:pPr>
      <w:r w:rsidRPr="003719CC">
        <w:rPr>
          <w:rFonts w:ascii="Arial" w:hAnsi="Arial" w:cs="Arial"/>
          <w:b/>
          <w:bCs/>
          <w:color w:val="000000"/>
          <w:sz w:val="18"/>
          <w:szCs w:val="18"/>
        </w:rPr>
        <w:t xml:space="preserve">B. HL7 ORGANIZATION MEMBERS, </w:t>
      </w:r>
      <w:r w:rsidRPr="003719CC">
        <w:rPr>
          <w:rFonts w:ascii="Arial" w:hAnsi="Arial" w:cs="Arial"/>
          <w:color w:val="000000"/>
          <w:sz w:val="18"/>
          <w:szCs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49845C47" w14:textId="77777777" w:rsidR="003719CC" w:rsidRPr="003719CC" w:rsidRDefault="003719CC" w:rsidP="003719CC">
      <w:pPr>
        <w:autoSpaceDE w:val="0"/>
        <w:autoSpaceDN w:val="0"/>
        <w:adjustRightInd w:val="0"/>
        <w:spacing w:after="0" w:line="240" w:lineRule="auto"/>
        <w:rPr>
          <w:rFonts w:ascii="Arial" w:hAnsi="Arial" w:cs="Arial"/>
          <w:color w:val="000000"/>
          <w:sz w:val="18"/>
          <w:szCs w:val="18"/>
        </w:rPr>
      </w:pPr>
      <w:r w:rsidRPr="003719CC">
        <w:rPr>
          <w:rFonts w:ascii="Arial" w:hAnsi="Arial" w:cs="Arial"/>
          <w:b/>
          <w:bCs/>
          <w:color w:val="000000"/>
          <w:sz w:val="18"/>
          <w:szCs w:val="18"/>
        </w:rPr>
        <w:t xml:space="preserve">C. NON-MEMBERS, </w:t>
      </w:r>
      <w:r w:rsidRPr="003719CC">
        <w:rPr>
          <w:rFonts w:ascii="Arial" w:hAnsi="Arial" w:cs="Arial"/>
          <w:color w:val="000000"/>
          <w:sz w:val="18"/>
          <w:szCs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75D4DBFE" w14:textId="77777777" w:rsidR="003719CC" w:rsidRPr="003719CC" w:rsidRDefault="003719CC" w:rsidP="003719CC">
      <w:pPr>
        <w:autoSpaceDE w:val="0"/>
        <w:autoSpaceDN w:val="0"/>
        <w:adjustRightInd w:val="0"/>
        <w:spacing w:after="0" w:line="240" w:lineRule="auto"/>
        <w:rPr>
          <w:rFonts w:ascii="Arial" w:hAnsi="Arial" w:cs="Arial"/>
          <w:color w:val="000000"/>
          <w:sz w:val="18"/>
          <w:szCs w:val="18"/>
        </w:rPr>
      </w:pPr>
      <w:r w:rsidRPr="003719CC">
        <w:rPr>
          <w:rFonts w:ascii="Arial" w:hAnsi="Arial" w:cs="Arial"/>
          <w:color w:val="000000"/>
          <w:sz w:val="18"/>
          <w:szCs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02089511" w14:textId="77777777" w:rsidR="003719CC" w:rsidRPr="003719CC" w:rsidRDefault="003719CC" w:rsidP="003719CC">
      <w:pPr>
        <w:spacing w:after="0" w:line="240" w:lineRule="auto"/>
        <w:rPr>
          <w:rFonts w:ascii="Arial" w:hAnsi="Arial" w:cs="Arial"/>
          <w:sz w:val="18"/>
          <w:szCs w:val="18"/>
        </w:rPr>
      </w:pPr>
      <w:r w:rsidRPr="003719CC">
        <w:rPr>
          <w:rFonts w:ascii="Arial" w:hAnsi="Arial" w:cs="Arial"/>
          <w:sz w:val="18"/>
          <w:szCs w:val="18"/>
        </w:rPr>
        <w:t>Please see http://www.HL7.org/legal/ippolicy.cfm for the full license terms governing the Material.</w:t>
      </w:r>
    </w:p>
    <w:p w14:paraId="1E4B4EF9" w14:textId="77777777" w:rsidR="003719CC" w:rsidRPr="003719CC" w:rsidRDefault="003719CC" w:rsidP="003719CC">
      <w:pPr>
        <w:spacing w:after="0" w:line="240" w:lineRule="auto"/>
        <w:rPr>
          <w:rFonts w:ascii="Arial" w:hAnsi="Arial" w:cs="Arial"/>
          <w:sz w:val="18"/>
          <w:szCs w:val="18"/>
        </w:rPr>
      </w:pPr>
    </w:p>
    <w:p w14:paraId="4A2156DD" w14:textId="77777777" w:rsidR="003719CC" w:rsidRPr="003719CC" w:rsidRDefault="003719CC" w:rsidP="003719CC">
      <w:pPr>
        <w:spacing w:after="0" w:line="240" w:lineRule="auto"/>
        <w:rPr>
          <w:rFonts w:ascii="Arial" w:hAnsi="Arial" w:cs="Arial"/>
          <w:bCs/>
          <w:color w:val="000000"/>
          <w:sz w:val="18"/>
          <w:szCs w:val="18"/>
        </w:rPr>
      </w:pPr>
      <w:r w:rsidRPr="003719CC">
        <w:rPr>
          <w:rFonts w:ascii="Arial" w:hAnsi="Arial" w:cs="Arial"/>
          <w:b/>
          <w:bCs/>
          <w:color w:val="000000"/>
          <w:sz w:val="18"/>
          <w:szCs w:val="18"/>
        </w:rPr>
        <w:t>Ownership. Licensee agrees and acknowledges that HL7 owns all right, title, and interest, in and to the Materials. Licensee shall take no action contrary to, or inconsistent with, the foregoing.</w:t>
      </w:r>
    </w:p>
    <w:p w14:paraId="7C0E33CC" w14:textId="77777777" w:rsidR="003719CC" w:rsidRPr="003719CC" w:rsidRDefault="003719CC" w:rsidP="003719CC">
      <w:pPr>
        <w:spacing w:after="0" w:line="240" w:lineRule="auto"/>
        <w:rPr>
          <w:rFonts w:ascii="Arial" w:hAnsi="Arial" w:cs="Arial"/>
          <w:sz w:val="18"/>
          <w:szCs w:val="18"/>
        </w:rPr>
      </w:pPr>
    </w:p>
    <w:p w14:paraId="47E61F4E" w14:textId="77777777" w:rsidR="003719CC" w:rsidRPr="003719CC" w:rsidRDefault="003719CC" w:rsidP="003719CC">
      <w:pPr>
        <w:spacing w:after="0" w:line="240" w:lineRule="auto"/>
        <w:rPr>
          <w:rFonts w:ascii="Arial" w:hAnsi="Arial" w:cs="Arial"/>
          <w:b/>
          <w:color w:val="000000"/>
          <w:sz w:val="18"/>
          <w:szCs w:val="18"/>
        </w:rPr>
      </w:pPr>
      <w:r w:rsidRPr="003719CC">
        <w:rPr>
          <w:rFonts w:ascii="Arial" w:hAnsi="Arial" w:cs="Arial"/>
          <w:b/>
          <w:bCs/>
          <w:color w:val="000000"/>
          <w:sz w:val="18"/>
          <w:szCs w:val="18"/>
        </w:rPr>
        <w:t xml:space="preserve">Licensee agrees and acknowledges that HL7 may not own all right, title, and interest, in and to the Materials and that the Materials </w:t>
      </w:r>
      <w:r w:rsidRPr="003719CC">
        <w:rPr>
          <w:rFonts w:ascii="Arial" w:hAnsi="Arial" w:cs="Arial"/>
          <w:b/>
          <w:color w:val="000000"/>
          <w:sz w:val="18"/>
          <w:szCs w:val="18"/>
        </w:rPr>
        <w:t xml:space="preserve">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w:t>
      </w:r>
      <w:proofErr w:type="gramStart"/>
      <w:r w:rsidRPr="003719CC">
        <w:rPr>
          <w:rFonts w:ascii="Arial" w:hAnsi="Arial" w:cs="Arial"/>
          <w:b/>
          <w:color w:val="000000"/>
          <w:sz w:val="18"/>
          <w:szCs w:val="18"/>
        </w:rPr>
        <w:t>Third Party</w:t>
      </w:r>
      <w:proofErr w:type="gramEnd"/>
      <w:r w:rsidRPr="003719CC">
        <w:rPr>
          <w:rFonts w:ascii="Arial" w:hAnsi="Arial" w:cs="Arial"/>
          <w:b/>
          <w:color w:val="000000"/>
          <w:sz w:val="18"/>
          <w:szCs w:val="18"/>
        </w:rPr>
        <w:t xml:space="preserve"> IP right by the Licensee remains the Licensee’s liability.</w:t>
      </w:r>
    </w:p>
    <w:p w14:paraId="624BD976" w14:textId="77777777" w:rsidR="003719CC" w:rsidRPr="003719CC" w:rsidRDefault="003719CC" w:rsidP="003719CC">
      <w:pPr>
        <w:spacing w:after="0" w:line="240" w:lineRule="auto"/>
        <w:rPr>
          <w:rFonts w:ascii="Arial" w:hAnsi="Arial" w:cs="Arial"/>
          <w:color w:val="000000"/>
          <w:sz w:val="18"/>
          <w:szCs w:val="18"/>
        </w:rPr>
      </w:pPr>
    </w:p>
    <w:p w14:paraId="12E273D0" w14:textId="77777777" w:rsidR="003719CC" w:rsidRPr="003719CC" w:rsidRDefault="003719CC" w:rsidP="003719CC">
      <w:pPr>
        <w:spacing w:after="0" w:line="240" w:lineRule="auto"/>
        <w:rPr>
          <w:rFonts w:ascii="Arial" w:hAnsi="Arial" w:cs="Arial"/>
          <w:color w:val="000000"/>
          <w:sz w:val="18"/>
          <w:szCs w:val="18"/>
        </w:rPr>
      </w:pPr>
      <w:r w:rsidRPr="003719CC">
        <w:rPr>
          <w:rFonts w:ascii="Arial" w:hAnsi="Arial" w:cs="Arial"/>
          <w:color w:val="000000"/>
          <w:sz w:val="18"/>
          <w:szCs w:val="18"/>
        </w:rPr>
        <w:t>Following is a non-exhaustive list of third-party terminologies that may require a separate license:</w:t>
      </w:r>
    </w:p>
    <w:tbl>
      <w:tblPr>
        <w:tblW w:w="8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5580"/>
      </w:tblGrid>
      <w:tr w:rsidR="003719CC" w:rsidRPr="003719CC" w14:paraId="12EDE3F4" w14:textId="77777777" w:rsidTr="00502D56">
        <w:trPr>
          <w:cantSplit/>
          <w:trHeight w:val="143"/>
          <w:tblHeader/>
        </w:trPr>
        <w:tc>
          <w:tcPr>
            <w:tcW w:w="3330" w:type="dxa"/>
          </w:tcPr>
          <w:p w14:paraId="1481B447" w14:textId="77777777" w:rsidR="003719CC" w:rsidRPr="003719CC" w:rsidRDefault="003719CC" w:rsidP="003719CC">
            <w:pPr>
              <w:spacing w:after="0" w:line="240" w:lineRule="auto"/>
              <w:rPr>
                <w:rFonts w:ascii="Arial" w:hAnsi="Arial" w:cs="Arial"/>
                <w:b/>
                <w:color w:val="000000"/>
                <w:sz w:val="18"/>
                <w:szCs w:val="18"/>
              </w:rPr>
            </w:pPr>
            <w:r w:rsidRPr="003719CC">
              <w:rPr>
                <w:rFonts w:ascii="Arial" w:hAnsi="Arial" w:cs="Arial"/>
                <w:b/>
                <w:color w:val="000000"/>
                <w:sz w:val="18"/>
                <w:szCs w:val="18"/>
              </w:rPr>
              <w:t>Terminology</w:t>
            </w:r>
          </w:p>
        </w:tc>
        <w:tc>
          <w:tcPr>
            <w:tcW w:w="5580" w:type="dxa"/>
          </w:tcPr>
          <w:p w14:paraId="4EEDC6BB" w14:textId="77777777" w:rsidR="003719CC" w:rsidRPr="003719CC" w:rsidRDefault="003719CC" w:rsidP="003719CC">
            <w:pPr>
              <w:spacing w:after="100" w:afterAutospacing="1" w:line="240" w:lineRule="auto"/>
              <w:rPr>
                <w:rFonts w:ascii="Arial" w:hAnsi="Arial" w:cs="Arial"/>
                <w:b/>
                <w:color w:val="000000"/>
                <w:sz w:val="18"/>
                <w:szCs w:val="18"/>
              </w:rPr>
            </w:pPr>
            <w:r w:rsidRPr="003719CC">
              <w:rPr>
                <w:rFonts w:ascii="Arial" w:hAnsi="Arial" w:cs="Arial"/>
                <w:b/>
                <w:color w:val="000000"/>
                <w:sz w:val="18"/>
                <w:szCs w:val="18"/>
              </w:rPr>
              <w:t>Owner/Contact</w:t>
            </w:r>
          </w:p>
        </w:tc>
      </w:tr>
      <w:tr w:rsidR="003719CC" w:rsidRPr="003719CC" w14:paraId="3003AC7D" w14:textId="77777777" w:rsidTr="00502D56">
        <w:trPr>
          <w:cantSplit/>
        </w:trPr>
        <w:tc>
          <w:tcPr>
            <w:tcW w:w="3330" w:type="dxa"/>
          </w:tcPr>
          <w:p w14:paraId="4B4ED052" w14:textId="77777777" w:rsidR="003719CC" w:rsidRPr="003719CC" w:rsidRDefault="003719CC" w:rsidP="003719CC">
            <w:pPr>
              <w:spacing w:after="100" w:afterAutospacing="1" w:line="240" w:lineRule="auto"/>
              <w:rPr>
                <w:rFonts w:ascii="Arial" w:hAnsi="Arial" w:cs="Arial"/>
                <w:color w:val="000000"/>
                <w:sz w:val="18"/>
                <w:szCs w:val="20"/>
              </w:rPr>
            </w:pPr>
            <w:r w:rsidRPr="003719CC">
              <w:rPr>
                <w:rFonts w:ascii="Arial" w:hAnsi="Arial" w:cs="Arial"/>
                <w:color w:val="000000"/>
                <w:sz w:val="18"/>
                <w:szCs w:val="20"/>
              </w:rPr>
              <w:t>Current Procedures Terminology (CPT) code set</w:t>
            </w:r>
          </w:p>
        </w:tc>
        <w:tc>
          <w:tcPr>
            <w:tcW w:w="5580" w:type="dxa"/>
          </w:tcPr>
          <w:p w14:paraId="299ABAF9"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American Medical Association</w:t>
            </w:r>
            <w:r w:rsidRPr="003719CC">
              <w:rPr>
                <w:rFonts w:ascii="Arial" w:hAnsi="Arial" w:cs="Arial"/>
                <w:color w:val="000000"/>
                <w:sz w:val="18"/>
                <w:szCs w:val="20"/>
              </w:rPr>
              <w:br/>
              <w:t>https://www.ama-assn.org/practice-management/cpt-licensing</w:t>
            </w:r>
          </w:p>
        </w:tc>
      </w:tr>
      <w:tr w:rsidR="003719CC" w:rsidRPr="003719CC" w14:paraId="3C192E4D" w14:textId="77777777" w:rsidTr="00502D56">
        <w:tc>
          <w:tcPr>
            <w:tcW w:w="3330" w:type="dxa"/>
          </w:tcPr>
          <w:p w14:paraId="17FCFC92"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SNOMED CT®</w:t>
            </w:r>
          </w:p>
        </w:tc>
        <w:tc>
          <w:tcPr>
            <w:tcW w:w="5580" w:type="dxa"/>
          </w:tcPr>
          <w:p w14:paraId="5F72399D"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SNOMED CT® International;  http://www.snomed.org/snomed-ct/get-snomed-ct or info@ihtsdo.org</w:t>
            </w:r>
          </w:p>
        </w:tc>
      </w:tr>
      <w:tr w:rsidR="003719CC" w:rsidRPr="003719CC" w14:paraId="568FCB13" w14:textId="77777777" w:rsidTr="00502D56">
        <w:tc>
          <w:tcPr>
            <w:tcW w:w="3330" w:type="dxa"/>
          </w:tcPr>
          <w:p w14:paraId="2D1219E3"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Logical Observation Identifiers Names &amp; Codes (LOINC®)</w:t>
            </w:r>
          </w:p>
        </w:tc>
        <w:tc>
          <w:tcPr>
            <w:tcW w:w="5580" w:type="dxa"/>
          </w:tcPr>
          <w:p w14:paraId="2A77F21B"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proofErr w:type="spellStart"/>
            <w:r w:rsidRPr="003719CC">
              <w:rPr>
                <w:rFonts w:ascii="Arial" w:hAnsi="Arial" w:cs="Arial"/>
                <w:color w:val="000000"/>
                <w:sz w:val="18"/>
                <w:szCs w:val="20"/>
              </w:rPr>
              <w:t>Regenstrief</w:t>
            </w:r>
            <w:proofErr w:type="spellEnd"/>
            <w:r w:rsidRPr="003719CC">
              <w:rPr>
                <w:rFonts w:ascii="Arial" w:hAnsi="Arial" w:cs="Arial"/>
                <w:color w:val="000000"/>
                <w:sz w:val="18"/>
                <w:szCs w:val="20"/>
              </w:rPr>
              <w:t xml:space="preserve"> Institute</w:t>
            </w:r>
          </w:p>
        </w:tc>
      </w:tr>
      <w:tr w:rsidR="003719CC" w:rsidRPr="003719CC" w14:paraId="05D8DD7A" w14:textId="77777777" w:rsidTr="00502D56">
        <w:tc>
          <w:tcPr>
            <w:tcW w:w="3330" w:type="dxa"/>
          </w:tcPr>
          <w:p w14:paraId="656E8CDD"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International Classification of Diseases (ICD) codes</w:t>
            </w:r>
          </w:p>
        </w:tc>
        <w:tc>
          <w:tcPr>
            <w:tcW w:w="5580" w:type="dxa"/>
          </w:tcPr>
          <w:p w14:paraId="5D1EE8E1"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World Health Organization (WHO)</w:t>
            </w:r>
          </w:p>
        </w:tc>
      </w:tr>
      <w:tr w:rsidR="003719CC" w:rsidRPr="003719CC" w14:paraId="4DE1661C" w14:textId="77777777" w:rsidTr="00502D56">
        <w:tc>
          <w:tcPr>
            <w:tcW w:w="3330" w:type="dxa"/>
          </w:tcPr>
          <w:p w14:paraId="6BB54DB6"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r w:rsidRPr="003719CC">
              <w:rPr>
                <w:rFonts w:ascii="Arial" w:hAnsi="Arial" w:cs="Arial"/>
                <w:iCs/>
                <w:color w:val="000000"/>
                <w:sz w:val="18"/>
                <w:szCs w:val="20"/>
              </w:rPr>
              <w:t>NUCC Health Care Provider Taxonomy code set</w:t>
            </w:r>
          </w:p>
        </w:tc>
        <w:tc>
          <w:tcPr>
            <w:tcW w:w="5580" w:type="dxa"/>
          </w:tcPr>
          <w:p w14:paraId="25732865"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r w:rsidRPr="003719CC">
              <w:rPr>
                <w:rFonts w:ascii="Arial" w:hAnsi="Arial" w:cs="Arial"/>
                <w:iCs/>
                <w:color w:val="000000"/>
                <w:sz w:val="18"/>
                <w:szCs w:val="20"/>
              </w:rPr>
              <w:t xml:space="preserve">American Medical Association. Please see </w:t>
            </w:r>
            <w:bookmarkStart w:id="4" w:name="OLE_LINK1"/>
            <w:r w:rsidRPr="003719CC">
              <w:rPr>
                <w:rFonts w:ascii="Arial" w:hAnsi="Arial" w:cs="Arial"/>
                <w:iCs/>
                <w:color w:val="000000"/>
                <w:sz w:val="18"/>
                <w:szCs w:val="20"/>
              </w:rPr>
              <w:t>www.nucc.org. AMA licensing contact: 312-464-5022 (AMA IP services)</w:t>
            </w:r>
            <w:bookmarkEnd w:id="4"/>
          </w:p>
        </w:tc>
      </w:tr>
      <w:bookmarkEnd w:id="0"/>
      <w:bookmarkEnd w:id="3"/>
    </w:tbl>
    <w:p w14:paraId="5B171B95" w14:textId="77777777" w:rsidR="003719CC" w:rsidRPr="003719CC" w:rsidRDefault="003719CC" w:rsidP="003719CC">
      <w:pPr>
        <w:spacing w:after="0" w:line="240" w:lineRule="auto"/>
        <w:rPr>
          <w:rFonts w:ascii="Times New Roman" w:hAnsi="Times New Roman" w:cs="Arial"/>
          <w:b/>
          <w:sz w:val="24"/>
        </w:rPr>
      </w:pPr>
    </w:p>
    <w:p w14:paraId="208A140C" w14:textId="77777777" w:rsidR="003719CC" w:rsidRPr="003719CC" w:rsidRDefault="003719CC" w:rsidP="003719CC">
      <w:pPr>
        <w:shd w:val="clear" w:color="auto" w:fill="FFFFFF"/>
        <w:spacing w:after="0" w:line="240" w:lineRule="auto"/>
        <w:outlineLvl w:val="2"/>
        <w:rPr>
          <w:rFonts w:ascii="Arial" w:hAnsi="Arial" w:cs="Arial"/>
          <w:b/>
          <w:bCs/>
          <w:color w:val="5B5B5B"/>
          <w:szCs w:val="20"/>
        </w:rPr>
      </w:pPr>
      <w:r w:rsidRPr="003719CC">
        <w:rPr>
          <w:rFonts w:ascii="Arial" w:hAnsi="Arial" w:cs="Arial"/>
          <w:b/>
          <w:bCs/>
          <w:color w:val="5B5B5B"/>
          <w:szCs w:val="20"/>
        </w:rPr>
        <w:t>Obtaining a CPT Sublicense from HL7</w:t>
      </w:r>
    </w:p>
    <w:p w14:paraId="6C2FDFEE"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Contact </w:t>
      </w:r>
      <w:hyperlink r:id="rId9" w:history="1">
        <w:r w:rsidRPr="003719CC">
          <w:rPr>
            <w:rFonts w:ascii="Arial" w:hAnsi="Arial" w:cs="Arial"/>
            <w:sz w:val="18"/>
            <w:szCs w:val="18"/>
            <w:u w:val="single"/>
          </w:rPr>
          <w:t>hq@hl7.org</w:t>
        </w:r>
      </w:hyperlink>
      <w:r w:rsidRPr="003719CC">
        <w:rPr>
          <w:rFonts w:ascii="Arial" w:hAnsi="Arial" w:cs="Arial"/>
          <w:sz w:val="18"/>
          <w:szCs w:val="18"/>
        </w:rPr>
        <w:t> about how to obtain a sublicense from HL7 for non-production use of CPT for (</w:t>
      </w:r>
      <w:proofErr w:type="spellStart"/>
      <w:r w:rsidRPr="003719CC">
        <w:rPr>
          <w:rFonts w:ascii="Arial" w:hAnsi="Arial" w:cs="Arial"/>
          <w:sz w:val="18"/>
          <w:szCs w:val="18"/>
        </w:rPr>
        <w:t>i</w:t>
      </w:r>
      <w:proofErr w:type="spellEnd"/>
      <w:r w:rsidRPr="003719CC">
        <w:rPr>
          <w:rFonts w:ascii="Arial" w:hAnsi="Arial" w:cs="Arial"/>
          <w:sz w:val="18"/>
          <w:szCs w:val="18"/>
        </w:rPr>
        <w:t>) the development and publication of value sets, profiles, and other artifacts as part of the HL7 Implementation Guides, (ii) as part of defined VSAC value sets, and (iii) to support HL7's terminology services within the Territory.</w:t>
      </w:r>
    </w:p>
    <w:p w14:paraId="03AEA9EC" w14:textId="77777777" w:rsidR="003719CC" w:rsidRPr="003719CC" w:rsidRDefault="003719CC" w:rsidP="003719CC">
      <w:pPr>
        <w:shd w:val="clear" w:color="auto" w:fill="FFFFFF"/>
        <w:spacing w:after="0" w:line="240" w:lineRule="auto"/>
        <w:outlineLvl w:val="2"/>
        <w:rPr>
          <w:rFonts w:ascii="Arial" w:hAnsi="Arial" w:cs="Arial"/>
          <w:b/>
          <w:bCs/>
          <w:color w:val="5B5B5B"/>
          <w:szCs w:val="20"/>
        </w:rPr>
      </w:pPr>
      <w:r w:rsidRPr="003719CC">
        <w:rPr>
          <w:rFonts w:ascii="Arial" w:hAnsi="Arial" w:cs="Arial"/>
          <w:b/>
          <w:bCs/>
          <w:color w:val="5B5B5B"/>
          <w:szCs w:val="20"/>
        </w:rPr>
        <w:lastRenderedPageBreak/>
        <w:t>Flow Down Clauses for CPT Sublicense from HL7</w:t>
      </w:r>
    </w:p>
    <w:p w14:paraId="5EB96AF8"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CPT content is copyrighted by the American Medical Association and CPT is a registered trademark of the AMA.</w:t>
      </w:r>
    </w:p>
    <w:p w14:paraId="0A499AB1"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HL7, as a party to a license agreement with the AMA, is authorized to grant user a limited, non-exclusive, non-transferable, non-sublicensable license for user to use CPT content for (</w:t>
      </w:r>
      <w:proofErr w:type="spellStart"/>
      <w:r w:rsidRPr="003719CC">
        <w:rPr>
          <w:rFonts w:ascii="Arial" w:hAnsi="Arial" w:cs="Arial"/>
          <w:sz w:val="18"/>
          <w:szCs w:val="18"/>
        </w:rPr>
        <w:t>i</w:t>
      </w:r>
      <w:proofErr w:type="spellEnd"/>
      <w:r w:rsidRPr="003719CC">
        <w:rPr>
          <w:rFonts w:ascii="Arial" w:hAnsi="Arial" w:cs="Arial"/>
          <w:sz w:val="18"/>
          <w:szCs w:val="18"/>
        </w:rPr>
        <w:t>) the development and publication of value sets, profiles, and other artifacts as part of the HL7 Implementation Guides, (ii) as part of defined VSAC value sets, and (iii) to support HL7's terminology services within the Territory, each of which shall be considered a non-production use. The sublicense granted hereunder shall automatically terminate upon termination of the agreement between HL7 and AMA, unless prior written consent of AMA is obtained.</w:t>
      </w:r>
    </w:p>
    <w:p w14:paraId="44C02FAC"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 xml:space="preserve">The provision of updated CPT content is dependent on </w:t>
      </w:r>
      <w:proofErr w:type="gramStart"/>
      <w:r w:rsidRPr="003719CC">
        <w:rPr>
          <w:rFonts w:ascii="Arial" w:hAnsi="Arial" w:cs="Arial"/>
          <w:sz w:val="18"/>
          <w:szCs w:val="18"/>
        </w:rPr>
        <w:t>a continuing</w:t>
      </w:r>
      <w:proofErr w:type="gramEnd"/>
      <w:r w:rsidRPr="003719CC">
        <w:rPr>
          <w:rFonts w:ascii="Arial" w:hAnsi="Arial" w:cs="Arial"/>
          <w:sz w:val="18"/>
          <w:szCs w:val="18"/>
        </w:rPr>
        <w:t xml:space="preserve"> contractual relationship between HL7 and the AMA.</w:t>
      </w:r>
    </w:p>
    <w:p w14:paraId="1BF1BC3E"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User acknowledge a separate license agreement shall be required, and shall govern any proposed use, including any distribution of CPT content for any other purposes not expressly permitted under this Agreement, and the terms of such agreement will govern such use (e.g., a separate license agreement shall govern production use and commercial purposes). AMA reserves the right to accept or reject licenses based on AMA's evaluation of the proposed use of the CPT content.</w:t>
      </w:r>
    </w:p>
    <w:p w14:paraId="23CF5970"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User acknowledge that User's development and commercialization of CPT-informed works developed with reference to Licensed Products may only be implemented in the Territory.</w:t>
      </w:r>
    </w:p>
    <w:p w14:paraId="64A6D907"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User is prohibited from making CPT content publicly available, creating derivative works (including translating), transferring, selling, leasing, licensing, or otherwise making available to any unauthorized party the CPT content, or a copy or portion of CPT content to any unauthorized party, including a subsidiary, affiliate, or other legal entity, however designated, for any purpose whatsoever except as expressly permitted under a separate agreement.</w:t>
      </w:r>
    </w:p>
    <w:p w14:paraId="6FE0DC59"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 xml:space="preserve">User expressly acknowledges and agrees to the extent permitted by applicable </w:t>
      </w:r>
      <w:proofErr w:type="gramStart"/>
      <w:r w:rsidRPr="003719CC">
        <w:rPr>
          <w:rFonts w:ascii="Arial" w:hAnsi="Arial" w:cs="Arial"/>
          <w:sz w:val="18"/>
          <w:szCs w:val="18"/>
        </w:rPr>
        <w:t>law,</w:t>
      </w:r>
      <w:proofErr w:type="gramEnd"/>
      <w:r w:rsidRPr="003719CC">
        <w:rPr>
          <w:rFonts w:ascii="Arial" w:hAnsi="Arial" w:cs="Arial"/>
          <w:sz w:val="18"/>
          <w:szCs w:val="18"/>
        </w:rPr>
        <w:t xml:space="preserve"> use of CPT content is </w:t>
      </w:r>
      <w:proofErr w:type="gramStart"/>
      <w:r w:rsidRPr="003719CC">
        <w:rPr>
          <w:rFonts w:ascii="Arial" w:hAnsi="Arial" w:cs="Arial"/>
          <w:sz w:val="18"/>
          <w:szCs w:val="18"/>
        </w:rPr>
        <w:t>at User's</w:t>
      </w:r>
      <w:proofErr w:type="gramEnd"/>
      <w:r w:rsidRPr="003719CC">
        <w:rPr>
          <w:rFonts w:ascii="Arial" w:hAnsi="Arial" w:cs="Arial"/>
          <w:sz w:val="18"/>
          <w:szCs w:val="18"/>
        </w:rPr>
        <w:t xml:space="preserve"> sole risk and CPT content is provided "as is" without warranty of any kind. The AMA does not directly or indirectly practice medicine or dispense medical services. Fee schedules, relative value units, conversion factors and/or related components are not assigned by the AMA, are not part of CPT, and the AMA is not recommending their use. CPT content herein does not replace the AMA's Current Procedural Terminology book or other appropriate coding authority. The coding information contained in CPT content should be used only as a guide.</w:t>
      </w:r>
    </w:p>
    <w:p w14:paraId="2072375F"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 xml:space="preserve">U.S. Government End Users. CPT is commercial technical data, which was developed exclusively at private expense by the American Medical Association (AMA), 330 North Wabash Avenue, Chicago, Illinois 60611. This agreement does not grant the Federal Government a direct license to use CPT based on FAR 52.227- 14 (Data Rights - General) and </w:t>
      </w:r>
      <w:proofErr w:type="spellStart"/>
      <w:r w:rsidRPr="003719CC">
        <w:rPr>
          <w:rFonts w:ascii="Arial" w:hAnsi="Arial" w:cs="Arial"/>
          <w:sz w:val="18"/>
          <w:szCs w:val="18"/>
        </w:rPr>
        <w:t>DFARS</w:t>
      </w:r>
      <w:proofErr w:type="spellEnd"/>
      <w:r w:rsidRPr="003719CC">
        <w:rPr>
          <w:rFonts w:ascii="Arial" w:hAnsi="Arial" w:cs="Arial"/>
          <w:sz w:val="18"/>
          <w:szCs w:val="18"/>
        </w:rPr>
        <w:t xml:space="preserve"> 252.227-7015 (Technical Data - Commercial Items).</w:t>
      </w:r>
    </w:p>
    <w:p w14:paraId="58C306DC" w14:textId="77777777" w:rsid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User expressly consents to the release of its name to the AMA.</w:t>
      </w:r>
    </w:p>
    <w:p w14:paraId="3D911FC6" w14:textId="77777777" w:rsidR="00D33D7C" w:rsidRDefault="00D33D7C" w:rsidP="003719CC">
      <w:pPr>
        <w:shd w:val="clear" w:color="auto" w:fill="FFFFFF"/>
        <w:spacing w:before="100" w:beforeAutospacing="1" w:after="100" w:afterAutospacing="1" w:line="240" w:lineRule="auto"/>
        <w:rPr>
          <w:rFonts w:ascii="Arial" w:hAnsi="Arial" w:cs="Arial"/>
          <w:sz w:val="18"/>
          <w:szCs w:val="18"/>
        </w:rPr>
      </w:pPr>
    </w:p>
    <w:bookmarkEnd w:id="1"/>
    <w:p w14:paraId="7BAD1B43" w14:textId="77777777" w:rsidR="00D33D7C" w:rsidRDefault="00D33D7C">
      <w:pPr>
        <w:pStyle w:val="TOCTitle"/>
      </w:pPr>
      <w:r>
        <w:br w:type="page"/>
      </w:r>
    </w:p>
    <w:p w14:paraId="61356B26" w14:textId="63241E59" w:rsidR="00382FB1" w:rsidRDefault="00000000">
      <w:pPr>
        <w:pStyle w:val="TOCTitle"/>
      </w:pPr>
      <w:r>
        <w:lastRenderedPageBreak/>
        <w:t>Table of Contents</w:t>
      </w:r>
    </w:p>
    <w:p w14:paraId="57F46E87" w14:textId="792224EB" w:rsidR="009B3695" w:rsidRDefault="00000000">
      <w:pPr>
        <w:pStyle w:val="TOC1"/>
        <w:rPr>
          <w:rFonts w:asciiTheme="minorHAnsi" w:eastAsiaTheme="minorEastAsia" w:hAnsiTheme="minorHAnsi" w:cstheme="minorBidi"/>
          <w:caps w:val="0"/>
          <w:kern w:val="2"/>
          <w:sz w:val="24"/>
          <w14:ligatures w14:val="standardContextual"/>
        </w:rPr>
      </w:pPr>
      <w:r>
        <w:fldChar w:fldCharType="begin"/>
      </w:r>
      <w:r>
        <w:instrText xml:space="preserve"> TOC \o "1-3" </w:instrText>
      </w:r>
      <w:r>
        <w:fldChar w:fldCharType="separate"/>
      </w:r>
      <w:r w:rsidR="009B3695">
        <w:t>1</w:t>
      </w:r>
      <w:r w:rsidR="009B3695">
        <w:rPr>
          <w:rFonts w:asciiTheme="minorHAnsi" w:eastAsiaTheme="minorEastAsia" w:hAnsiTheme="minorHAnsi" w:cstheme="minorBidi"/>
          <w:caps w:val="0"/>
          <w:kern w:val="2"/>
          <w:sz w:val="24"/>
          <w14:ligatures w14:val="standardContextual"/>
        </w:rPr>
        <w:tab/>
      </w:r>
      <w:r w:rsidR="009B3695">
        <w:t>Document-Level Templates</w:t>
      </w:r>
      <w:r w:rsidR="009B3695">
        <w:tab/>
      </w:r>
      <w:r w:rsidR="009B3695">
        <w:fldChar w:fldCharType="begin"/>
      </w:r>
      <w:r w:rsidR="009B3695">
        <w:instrText xml:space="preserve"> PAGEREF _Toc202463764 \h </w:instrText>
      </w:r>
      <w:r w:rsidR="009B3695">
        <w:fldChar w:fldCharType="separate"/>
      </w:r>
      <w:r w:rsidR="00F756C1">
        <w:t>29</w:t>
      </w:r>
      <w:r w:rsidR="009B3695">
        <w:fldChar w:fldCharType="end"/>
      </w:r>
    </w:p>
    <w:p w14:paraId="5741131F" w14:textId="4FEB3B75" w:rsidR="009B3695" w:rsidRDefault="009B3695">
      <w:pPr>
        <w:pStyle w:val="TOC2"/>
        <w:tabs>
          <w:tab w:val="left" w:pos="806"/>
        </w:tabs>
        <w:rPr>
          <w:rFonts w:asciiTheme="minorHAnsi" w:eastAsiaTheme="minorEastAsia" w:hAnsiTheme="minorHAnsi" w:cstheme="minorBidi"/>
          <w:kern w:val="2"/>
          <w:sz w:val="24"/>
          <w14:ligatures w14:val="standardContextual"/>
        </w:rPr>
      </w:pPr>
      <w:r>
        <w:t>1.1</w:t>
      </w:r>
      <w:r>
        <w:rPr>
          <w:rFonts w:asciiTheme="minorHAnsi" w:eastAsiaTheme="minorEastAsia" w:hAnsiTheme="minorHAnsi" w:cstheme="minorBidi"/>
          <w:kern w:val="2"/>
          <w:sz w:val="24"/>
          <w14:ligatures w14:val="standardContextual"/>
        </w:rPr>
        <w:tab/>
      </w:r>
      <w:r>
        <w:t>US Realm Header (V4)</w:t>
      </w:r>
      <w:r>
        <w:tab/>
      </w:r>
      <w:r>
        <w:fldChar w:fldCharType="begin"/>
      </w:r>
      <w:r>
        <w:instrText xml:space="preserve"> PAGEREF _Toc202463765 \h </w:instrText>
      </w:r>
      <w:r>
        <w:fldChar w:fldCharType="separate"/>
      </w:r>
      <w:r w:rsidR="00F756C1">
        <w:t>31</w:t>
      </w:r>
      <w:r>
        <w:fldChar w:fldCharType="end"/>
      </w:r>
    </w:p>
    <w:p w14:paraId="7687838B" w14:textId="67268C2E" w:rsidR="009B3695" w:rsidRDefault="009B3695">
      <w:pPr>
        <w:pStyle w:val="TOC3"/>
        <w:rPr>
          <w:rFonts w:asciiTheme="minorHAnsi" w:eastAsiaTheme="minorEastAsia" w:hAnsiTheme="minorHAnsi" w:cstheme="minorBidi"/>
          <w:kern w:val="2"/>
          <w:sz w:val="24"/>
          <w:szCs w:val="24"/>
          <w14:ligatures w14:val="standardContextual"/>
        </w:rPr>
      </w:pPr>
      <w:r>
        <w:t>1.1.1</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_Toc202463766 \h </w:instrText>
      </w:r>
      <w:r>
        <w:fldChar w:fldCharType="separate"/>
      </w:r>
      <w:r w:rsidR="00F756C1">
        <w:t>40</w:t>
      </w:r>
      <w:r>
        <w:fldChar w:fldCharType="end"/>
      </w:r>
    </w:p>
    <w:p w14:paraId="47CE724B" w14:textId="4B94062C" w:rsidR="009B3695" w:rsidRDefault="009B3695">
      <w:pPr>
        <w:pStyle w:val="TOC3"/>
        <w:rPr>
          <w:rFonts w:asciiTheme="minorHAnsi" w:eastAsiaTheme="minorEastAsia" w:hAnsiTheme="minorHAnsi" w:cstheme="minorBidi"/>
          <w:kern w:val="2"/>
          <w:sz w:val="24"/>
          <w:szCs w:val="24"/>
          <w14:ligatures w14:val="standardContextual"/>
        </w:rPr>
      </w:pPr>
      <w:r>
        <w:t>1.1.2</w:t>
      </w:r>
      <w:r>
        <w:rPr>
          <w:rFonts w:asciiTheme="minorHAnsi" w:eastAsiaTheme="minorEastAsia" w:hAnsiTheme="minorHAnsi" w:cstheme="minorBidi"/>
          <w:kern w:val="2"/>
          <w:sz w:val="24"/>
          <w:szCs w:val="24"/>
          <w14:ligatures w14:val="standardContextual"/>
        </w:rPr>
        <w:tab/>
      </w:r>
      <w:r>
        <w:t>National Health Care Surveys (V6)</w:t>
      </w:r>
      <w:r>
        <w:tab/>
      </w:r>
      <w:r>
        <w:fldChar w:fldCharType="begin"/>
      </w:r>
      <w:r>
        <w:instrText xml:space="preserve"> PAGEREF _Toc202463767 \h </w:instrText>
      </w:r>
      <w:r>
        <w:fldChar w:fldCharType="separate"/>
      </w:r>
      <w:r w:rsidR="00F756C1">
        <w:t>81</w:t>
      </w:r>
      <w:r>
        <w:fldChar w:fldCharType="end"/>
      </w:r>
    </w:p>
    <w:p w14:paraId="56037864" w14:textId="6D055AB1" w:rsidR="009B3695" w:rsidRDefault="009B3695">
      <w:pPr>
        <w:pStyle w:val="TOC3"/>
        <w:rPr>
          <w:rFonts w:asciiTheme="minorHAnsi" w:eastAsiaTheme="minorEastAsia" w:hAnsiTheme="minorHAnsi" w:cstheme="minorBidi"/>
          <w:kern w:val="2"/>
          <w:sz w:val="24"/>
          <w:szCs w:val="24"/>
          <w14:ligatures w14:val="standardContextual"/>
        </w:rPr>
      </w:pPr>
      <w:r>
        <w:t>1.1.3</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_Toc202463768 \h </w:instrText>
      </w:r>
      <w:r>
        <w:fldChar w:fldCharType="separate"/>
      </w:r>
      <w:r w:rsidR="00F756C1">
        <w:t>83</w:t>
      </w:r>
      <w:r>
        <w:fldChar w:fldCharType="end"/>
      </w:r>
    </w:p>
    <w:p w14:paraId="5E2E89AA" w14:textId="09A9572B" w:rsidR="009B3695" w:rsidRDefault="009B3695">
      <w:pPr>
        <w:pStyle w:val="TOC3"/>
        <w:rPr>
          <w:rFonts w:asciiTheme="minorHAnsi" w:eastAsiaTheme="minorEastAsia" w:hAnsiTheme="minorHAnsi" w:cstheme="minorBidi"/>
          <w:kern w:val="2"/>
          <w:sz w:val="24"/>
          <w:szCs w:val="24"/>
          <w14:ligatures w14:val="standardContextual"/>
        </w:rPr>
      </w:pPr>
      <w:r>
        <w:t>1.1.4</w:t>
      </w:r>
      <w:r>
        <w:rPr>
          <w:rFonts w:asciiTheme="minorHAnsi" w:eastAsiaTheme="minorEastAsia" w:hAnsiTheme="minorHAnsi" w:cstheme="minorBidi"/>
          <w:kern w:val="2"/>
          <w:sz w:val="24"/>
          <w:szCs w:val="24"/>
          <w14:ligatures w14:val="standardContextual"/>
        </w:rPr>
        <w:tab/>
      </w:r>
      <w:r>
        <w:t>Emergency Department Encounter (NHCS-ED) (V7)</w:t>
      </w:r>
      <w:r>
        <w:tab/>
      </w:r>
      <w:r>
        <w:fldChar w:fldCharType="begin"/>
      </w:r>
      <w:r>
        <w:instrText xml:space="preserve"> PAGEREF _Toc202463769 \h </w:instrText>
      </w:r>
      <w:r>
        <w:fldChar w:fldCharType="separate"/>
      </w:r>
      <w:r w:rsidR="00F756C1">
        <w:t>87</w:t>
      </w:r>
      <w:r>
        <w:fldChar w:fldCharType="end"/>
      </w:r>
    </w:p>
    <w:p w14:paraId="3A6429D5" w14:textId="4BED052E" w:rsidR="009B3695" w:rsidRDefault="009B3695">
      <w:pPr>
        <w:pStyle w:val="TOC3"/>
        <w:rPr>
          <w:rFonts w:asciiTheme="minorHAnsi" w:eastAsiaTheme="minorEastAsia" w:hAnsiTheme="minorHAnsi" w:cstheme="minorBidi"/>
          <w:kern w:val="2"/>
          <w:sz w:val="24"/>
          <w:szCs w:val="24"/>
          <w14:ligatures w14:val="standardContextual"/>
        </w:rPr>
      </w:pPr>
      <w:r>
        <w:t>1.1.5</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_Toc202463770 \h </w:instrText>
      </w:r>
      <w:r>
        <w:fldChar w:fldCharType="separate"/>
      </w:r>
      <w:r w:rsidR="00F756C1">
        <w:t>91</w:t>
      </w:r>
      <w:r>
        <w:fldChar w:fldCharType="end"/>
      </w:r>
    </w:p>
    <w:p w14:paraId="2FA59983" w14:textId="330CD440" w:rsidR="009B3695" w:rsidRDefault="009B3695">
      <w:pPr>
        <w:pStyle w:val="TOC3"/>
        <w:rPr>
          <w:rFonts w:asciiTheme="minorHAnsi" w:eastAsiaTheme="minorEastAsia" w:hAnsiTheme="minorHAnsi" w:cstheme="minorBidi"/>
          <w:kern w:val="2"/>
          <w:sz w:val="24"/>
          <w:szCs w:val="24"/>
          <w14:ligatures w14:val="standardContextual"/>
        </w:rPr>
      </w:pPr>
      <w:r>
        <w:t>1.1.6</w:t>
      </w:r>
      <w:r>
        <w:rPr>
          <w:rFonts w:asciiTheme="minorHAnsi" w:eastAsiaTheme="minorEastAsia" w:hAnsiTheme="minorHAnsi" w:cstheme="minorBidi"/>
          <w:kern w:val="2"/>
          <w:sz w:val="24"/>
          <w:szCs w:val="24"/>
          <w14:ligatures w14:val="standardContextual"/>
        </w:rPr>
        <w:tab/>
      </w:r>
      <w:r>
        <w:t>Inpatient Encounter (NHCS-IP) (V7)</w:t>
      </w:r>
      <w:r>
        <w:tab/>
      </w:r>
      <w:r>
        <w:fldChar w:fldCharType="begin"/>
      </w:r>
      <w:r>
        <w:instrText xml:space="preserve"> PAGEREF _Toc202463771 \h </w:instrText>
      </w:r>
      <w:r>
        <w:fldChar w:fldCharType="separate"/>
      </w:r>
      <w:r w:rsidR="00F756C1">
        <w:t>96</w:t>
      </w:r>
      <w:r>
        <w:fldChar w:fldCharType="end"/>
      </w:r>
    </w:p>
    <w:p w14:paraId="7EFEF4DA" w14:textId="00126ADA" w:rsidR="009B3695" w:rsidRDefault="009B3695">
      <w:pPr>
        <w:pStyle w:val="TOC3"/>
        <w:rPr>
          <w:rFonts w:asciiTheme="minorHAnsi" w:eastAsiaTheme="minorEastAsia" w:hAnsiTheme="minorHAnsi" w:cstheme="minorBidi"/>
          <w:kern w:val="2"/>
          <w:sz w:val="24"/>
          <w:szCs w:val="24"/>
          <w14:ligatures w14:val="standardContextual"/>
        </w:rPr>
      </w:pPr>
      <w:r>
        <w:t>1.1.7</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_Toc202463772 \h </w:instrText>
      </w:r>
      <w:r>
        <w:fldChar w:fldCharType="separate"/>
      </w:r>
      <w:r w:rsidR="00F756C1">
        <w:t>101</w:t>
      </w:r>
      <w:r>
        <w:fldChar w:fldCharType="end"/>
      </w:r>
    </w:p>
    <w:p w14:paraId="16044D3A" w14:textId="724763EC" w:rsidR="009B3695" w:rsidRDefault="009B3695">
      <w:pPr>
        <w:pStyle w:val="TOC3"/>
        <w:rPr>
          <w:rFonts w:asciiTheme="minorHAnsi" w:eastAsiaTheme="minorEastAsia" w:hAnsiTheme="minorHAnsi" w:cstheme="minorBidi"/>
          <w:kern w:val="2"/>
          <w:sz w:val="24"/>
          <w:szCs w:val="24"/>
          <w14:ligatures w14:val="standardContextual"/>
        </w:rPr>
      </w:pPr>
      <w:r>
        <w:t>1.1.8</w:t>
      </w:r>
      <w:r>
        <w:rPr>
          <w:rFonts w:asciiTheme="minorHAnsi" w:eastAsiaTheme="minorEastAsia" w:hAnsiTheme="minorHAnsi" w:cstheme="minorBidi"/>
          <w:kern w:val="2"/>
          <w:sz w:val="24"/>
          <w:szCs w:val="24"/>
          <w14:ligatures w14:val="standardContextual"/>
        </w:rPr>
        <w:tab/>
      </w:r>
      <w:r>
        <w:t>Outpatient Encounter (NHCS-OPD, NAMCS) (V7)</w:t>
      </w:r>
      <w:r>
        <w:tab/>
      </w:r>
      <w:r>
        <w:fldChar w:fldCharType="begin"/>
      </w:r>
      <w:r>
        <w:instrText xml:space="preserve"> PAGEREF _Toc202463773 \h </w:instrText>
      </w:r>
      <w:r>
        <w:fldChar w:fldCharType="separate"/>
      </w:r>
      <w:r w:rsidR="00F756C1">
        <w:t>104</w:t>
      </w:r>
      <w:r>
        <w:fldChar w:fldCharType="end"/>
      </w:r>
    </w:p>
    <w:p w14:paraId="3E1371A1" w14:textId="7563A4F8" w:rsidR="009B3695" w:rsidRDefault="009B3695">
      <w:pPr>
        <w:pStyle w:val="TOC3"/>
        <w:rPr>
          <w:rFonts w:asciiTheme="minorHAnsi" w:eastAsiaTheme="minorEastAsia" w:hAnsiTheme="minorHAnsi" w:cstheme="minorBidi"/>
          <w:kern w:val="2"/>
          <w:sz w:val="24"/>
          <w:szCs w:val="24"/>
          <w14:ligatures w14:val="standardContextual"/>
        </w:rPr>
      </w:pPr>
      <w:r>
        <w:t>1.1.9</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_Toc202463774 \h </w:instrText>
      </w:r>
      <w:r>
        <w:fldChar w:fldCharType="separate"/>
      </w:r>
      <w:r w:rsidR="00F756C1">
        <w:t>109</w:t>
      </w:r>
      <w:r>
        <w:fldChar w:fldCharType="end"/>
      </w:r>
    </w:p>
    <w:p w14:paraId="0AFAF2E0" w14:textId="029E80CF" w:rsidR="009B3695" w:rsidRDefault="009B3695">
      <w:pPr>
        <w:pStyle w:val="TOC1"/>
        <w:rPr>
          <w:rFonts w:asciiTheme="minorHAnsi" w:eastAsiaTheme="minorEastAsia" w:hAnsiTheme="minorHAnsi" w:cstheme="minorBidi"/>
          <w:caps w:val="0"/>
          <w:kern w:val="2"/>
          <w:sz w:val="24"/>
          <w14:ligatures w14:val="standardContextual"/>
        </w:rPr>
      </w:pPr>
      <w:r>
        <w:t>2</w:t>
      </w:r>
      <w:r>
        <w:rPr>
          <w:rFonts w:asciiTheme="minorHAnsi" w:eastAsiaTheme="minorEastAsia" w:hAnsiTheme="minorHAnsi" w:cstheme="minorBidi"/>
          <w:caps w:val="0"/>
          <w:kern w:val="2"/>
          <w:sz w:val="24"/>
          <w14:ligatures w14:val="standardContextual"/>
        </w:rPr>
        <w:tab/>
      </w:r>
      <w:r>
        <w:t>Section-Level Templates</w:t>
      </w:r>
      <w:r>
        <w:tab/>
      </w:r>
      <w:r>
        <w:fldChar w:fldCharType="begin"/>
      </w:r>
      <w:r>
        <w:instrText xml:space="preserve"> PAGEREF _Toc202463775 \h </w:instrText>
      </w:r>
      <w:r>
        <w:fldChar w:fldCharType="separate"/>
      </w:r>
      <w:r w:rsidR="00F756C1">
        <w:t>114</w:t>
      </w:r>
      <w:r>
        <w:fldChar w:fldCharType="end"/>
      </w:r>
    </w:p>
    <w:p w14:paraId="5844367E" w14:textId="0C929C46" w:rsidR="009B3695" w:rsidRDefault="009B3695">
      <w:pPr>
        <w:pStyle w:val="TOC2"/>
        <w:tabs>
          <w:tab w:val="left" w:pos="806"/>
        </w:tabs>
        <w:rPr>
          <w:rFonts w:asciiTheme="minorHAnsi" w:eastAsiaTheme="minorEastAsia" w:hAnsiTheme="minorHAnsi" w:cstheme="minorBidi"/>
          <w:kern w:val="2"/>
          <w:sz w:val="24"/>
          <w14:ligatures w14:val="standardContextual"/>
        </w:rPr>
      </w:pPr>
      <w:r>
        <w:t>2.1</w:t>
      </w:r>
      <w:r>
        <w:rPr>
          <w:rFonts w:asciiTheme="minorHAnsi" w:eastAsiaTheme="minorEastAsia" w:hAnsiTheme="minorHAnsi" w:cstheme="minorBidi"/>
          <w:kern w:val="2"/>
          <w:sz w:val="24"/>
          <w14:ligatures w14:val="standardContextual"/>
        </w:rPr>
        <w:tab/>
      </w:r>
      <w:r>
        <w:t>Allergies and Intolerances Section (entries optional) (NHCS V4)</w:t>
      </w:r>
      <w:r>
        <w:tab/>
      </w:r>
      <w:r>
        <w:fldChar w:fldCharType="begin"/>
      </w:r>
      <w:r>
        <w:instrText xml:space="preserve"> PAGEREF _Toc202463776 \h </w:instrText>
      </w:r>
      <w:r>
        <w:fldChar w:fldCharType="separate"/>
      </w:r>
      <w:r w:rsidR="00F756C1">
        <w:t>115</w:t>
      </w:r>
      <w:r>
        <w:fldChar w:fldCharType="end"/>
      </w:r>
    </w:p>
    <w:p w14:paraId="4BEB65AD" w14:textId="62C29070" w:rsidR="009B3695" w:rsidRDefault="009B3695">
      <w:pPr>
        <w:pStyle w:val="TOC3"/>
        <w:rPr>
          <w:rFonts w:asciiTheme="minorHAnsi" w:eastAsiaTheme="minorEastAsia" w:hAnsiTheme="minorHAnsi" w:cstheme="minorBidi"/>
          <w:kern w:val="2"/>
          <w:sz w:val="24"/>
          <w:szCs w:val="24"/>
          <w14:ligatures w14:val="standardContextual"/>
        </w:rPr>
      </w:pPr>
      <w:r>
        <w:t>2.1.1</w:t>
      </w:r>
      <w:r>
        <w:rPr>
          <w:rFonts w:asciiTheme="minorHAnsi" w:eastAsiaTheme="minorEastAsia" w:hAnsiTheme="minorHAnsi" w:cstheme="minorBidi"/>
          <w:kern w:val="2"/>
          <w:sz w:val="24"/>
          <w:szCs w:val="24"/>
          <w14:ligatures w14:val="standardContextual"/>
        </w:rPr>
        <w:tab/>
      </w:r>
      <w:r>
        <w:t>Allergies and Intolerances Section (entries required) (NHCS V4)</w:t>
      </w:r>
      <w:r>
        <w:tab/>
      </w:r>
      <w:r>
        <w:fldChar w:fldCharType="begin"/>
      </w:r>
      <w:r>
        <w:instrText xml:space="preserve"> PAGEREF _Toc202463777 \h </w:instrText>
      </w:r>
      <w:r>
        <w:fldChar w:fldCharType="separate"/>
      </w:r>
      <w:r w:rsidR="00F756C1">
        <w:t>116</w:t>
      </w:r>
      <w:r>
        <w:fldChar w:fldCharType="end"/>
      </w:r>
    </w:p>
    <w:p w14:paraId="20A878E3" w14:textId="7A267529" w:rsidR="009B3695" w:rsidRDefault="009B3695">
      <w:pPr>
        <w:pStyle w:val="TOC2"/>
        <w:tabs>
          <w:tab w:val="left" w:pos="806"/>
        </w:tabs>
        <w:rPr>
          <w:rFonts w:asciiTheme="minorHAnsi" w:eastAsiaTheme="minorEastAsia" w:hAnsiTheme="minorHAnsi" w:cstheme="minorBidi"/>
          <w:kern w:val="2"/>
          <w:sz w:val="24"/>
          <w14:ligatures w14:val="standardContextual"/>
        </w:rPr>
      </w:pPr>
      <w:r>
        <w:t>2.2</w:t>
      </w:r>
      <w:r>
        <w:rPr>
          <w:rFonts w:asciiTheme="minorHAnsi" w:eastAsiaTheme="minorEastAsia" w:hAnsiTheme="minorHAnsi" w:cstheme="minorBidi"/>
          <w:kern w:val="2"/>
          <w:sz w:val="24"/>
          <w14:ligatures w14:val="standardContextual"/>
        </w:rPr>
        <w:tab/>
      </w:r>
      <w:r>
        <w:t>Assessment Section</w:t>
      </w:r>
      <w:r>
        <w:tab/>
      </w:r>
      <w:r>
        <w:fldChar w:fldCharType="begin"/>
      </w:r>
      <w:r>
        <w:instrText xml:space="preserve"> PAGEREF _Toc202463778 \h </w:instrText>
      </w:r>
      <w:r>
        <w:fldChar w:fldCharType="separate"/>
      </w:r>
      <w:r w:rsidR="00F756C1">
        <w:t>118</w:t>
      </w:r>
      <w:r>
        <w:fldChar w:fldCharType="end"/>
      </w:r>
    </w:p>
    <w:p w14:paraId="7A326A89" w14:textId="5E5B32BE" w:rsidR="009B3695" w:rsidRDefault="009B3695">
      <w:pPr>
        <w:pStyle w:val="TOC2"/>
        <w:tabs>
          <w:tab w:val="left" w:pos="806"/>
        </w:tabs>
        <w:rPr>
          <w:rFonts w:asciiTheme="minorHAnsi" w:eastAsiaTheme="minorEastAsia" w:hAnsiTheme="minorHAnsi" w:cstheme="minorBidi"/>
          <w:kern w:val="2"/>
          <w:sz w:val="24"/>
          <w14:ligatures w14:val="standardContextual"/>
        </w:rPr>
      </w:pPr>
      <w:r>
        <w:t>2.3</w:t>
      </w:r>
      <w:r>
        <w:rPr>
          <w:rFonts w:asciiTheme="minorHAnsi" w:eastAsiaTheme="minorEastAsia" w:hAnsiTheme="minorHAnsi" w:cstheme="minorBidi"/>
          <w:kern w:val="2"/>
          <w:sz w:val="24"/>
          <w14:ligatures w14:val="standardContextual"/>
        </w:rPr>
        <w:tab/>
      </w:r>
      <w:r>
        <w:t>Care Teams Section (V2)</w:t>
      </w:r>
      <w:r>
        <w:tab/>
      </w:r>
      <w:r>
        <w:fldChar w:fldCharType="begin"/>
      </w:r>
      <w:r>
        <w:instrText xml:space="preserve"> PAGEREF _Toc202463779 \h </w:instrText>
      </w:r>
      <w:r>
        <w:fldChar w:fldCharType="separate"/>
      </w:r>
      <w:r w:rsidR="00F756C1">
        <w:t>120</w:t>
      </w:r>
      <w:r>
        <w:fldChar w:fldCharType="end"/>
      </w:r>
    </w:p>
    <w:p w14:paraId="7B2E144F" w14:textId="56FA2CC1" w:rsidR="009B3695" w:rsidRDefault="009B3695">
      <w:pPr>
        <w:pStyle w:val="TOC2"/>
        <w:tabs>
          <w:tab w:val="left" w:pos="806"/>
        </w:tabs>
        <w:rPr>
          <w:rFonts w:asciiTheme="minorHAnsi" w:eastAsiaTheme="minorEastAsia" w:hAnsiTheme="minorHAnsi" w:cstheme="minorBidi"/>
          <w:kern w:val="2"/>
          <w:sz w:val="24"/>
          <w14:ligatures w14:val="standardContextual"/>
        </w:rPr>
      </w:pPr>
      <w:r>
        <w:t>2.4</w:t>
      </w:r>
      <w:r>
        <w:rPr>
          <w:rFonts w:asciiTheme="minorHAnsi" w:eastAsiaTheme="minorEastAsia" w:hAnsiTheme="minorHAnsi" w:cstheme="minorBidi"/>
          <w:kern w:val="2"/>
          <w:sz w:val="24"/>
          <w14:ligatures w14:val="standardContextual"/>
        </w:rPr>
        <w:tab/>
      </w:r>
      <w:r>
        <w:t>Chief Complaint and Reason for Visit Section</w:t>
      </w:r>
      <w:r>
        <w:tab/>
      </w:r>
      <w:r>
        <w:fldChar w:fldCharType="begin"/>
      </w:r>
      <w:r>
        <w:instrText xml:space="preserve"> PAGEREF _Toc202463780 \h </w:instrText>
      </w:r>
      <w:r>
        <w:fldChar w:fldCharType="separate"/>
      </w:r>
      <w:r w:rsidR="00F756C1">
        <w:t>122</w:t>
      </w:r>
      <w:r>
        <w:fldChar w:fldCharType="end"/>
      </w:r>
    </w:p>
    <w:p w14:paraId="31CE155C" w14:textId="7C428DCB" w:rsidR="009B3695" w:rsidRDefault="009B3695">
      <w:pPr>
        <w:pStyle w:val="TOC3"/>
        <w:rPr>
          <w:rFonts w:asciiTheme="minorHAnsi" w:eastAsiaTheme="minorEastAsia" w:hAnsiTheme="minorHAnsi" w:cstheme="minorBidi"/>
          <w:kern w:val="2"/>
          <w:sz w:val="24"/>
          <w:szCs w:val="24"/>
          <w14:ligatures w14:val="standardContextual"/>
        </w:rPr>
      </w:pPr>
      <w:r>
        <w:t>2.4.1</w:t>
      </w:r>
      <w:r>
        <w:rPr>
          <w:rFonts w:asciiTheme="minorHAnsi" w:eastAsiaTheme="minorEastAsia" w:hAnsiTheme="minorHAnsi" w:cstheme="minorBidi"/>
          <w:kern w:val="2"/>
          <w:sz w:val="24"/>
          <w:szCs w:val="24"/>
          <w14:ligatures w14:val="standardContextual"/>
        </w:rPr>
        <w:tab/>
      </w:r>
      <w:r>
        <w:t>Chief Complaint and Reason for Visit Section with NullFlavor (V5)</w:t>
      </w:r>
      <w:r>
        <w:tab/>
      </w:r>
      <w:r>
        <w:fldChar w:fldCharType="begin"/>
      </w:r>
      <w:r>
        <w:instrText xml:space="preserve"> PAGEREF _Toc202463781 \h </w:instrText>
      </w:r>
      <w:r>
        <w:fldChar w:fldCharType="separate"/>
      </w:r>
      <w:r w:rsidR="00F756C1">
        <w:t>124</w:t>
      </w:r>
      <w:r>
        <w:fldChar w:fldCharType="end"/>
      </w:r>
    </w:p>
    <w:p w14:paraId="4A162B3C" w14:textId="514F8EBB" w:rsidR="009B3695" w:rsidRDefault="009B3695">
      <w:pPr>
        <w:pStyle w:val="TOC2"/>
        <w:tabs>
          <w:tab w:val="left" w:pos="806"/>
        </w:tabs>
        <w:rPr>
          <w:rFonts w:asciiTheme="minorHAnsi" w:eastAsiaTheme="minorEastAsia" w:hAnsiTheme="minorHAnsi" w:cstheme="minorBidi"/>
          <w:kern w:val="2"/>
          <w:sz w:val="24"/>
          <w14:ligatures w14:val="standardContextual"/>
        </w:rPr>
      </w:pPr>
      <w:r>
        <w:t>2.5</w:t>
      </w:r>
      <w:r>
        <w:rPr>
          <w:rFonts w:asciiTheme="minorHAnsi" w:eastAsiaTheme="minorEastAsia" w:hAnsiTheme="minorHAnsi" w:cstheme="minorBidi"/>
          <w:kern w:val="2"/>
          <w:sz w:val="24"/>
          <w14:ligatures w14:val="standardContextual"/>
        </w:rPr>
        <w:tab/>
      </w:r>
      <w:r>
        <w:t>Discharge Medications Section (entries optional) (NHCS V4)</w:t>
      </w:r>
      <w:r>
        <w:tab/>
      </w:r>
      <w:r>
        <w:fldChar w:fldCharType="begin"/>
      </w:r>
      <w:r>
        <w:instrText xml:space="preserve"> PAGEREF _Toc202463782 \h </w:instrText>
      </w:r>
      <w:r>
        <w:fldChar w:fldCharType="separate"/>
      </w:r>
      <w:r w:rsidR="00F756C1">
        <w:t>125</w:t>
      </w:r>
      <w:r>
        <w:fldChar w:fldCharType="end"/>
      </w:r>
    </w:p>
    <w:p w14:paraId="4F857B35" w14:textId="0FF6D845" w:rsidR="009B3695" w:rsidRDefault="009B3695">
      <w:pPr>
        <w:pStyle w:val="TOC3"/>
        <w:rPr>
          <w:rFonts w:asciiTheme="minorHAnsi" w:eastAsiaTheme="minorEastAsia" w:hAnsiTheme="minorHAnsi" w:cstheme="minorBidi"/>
          <w:kern w:val="2"/>
          <w:sz w:val="24"/>
          <w:szCs w:val="24"/>
          <w14:ligatures w14:val="standardContextual"/>
        </w:rPr>
      </w:pPr>
      <w:r>
        <w:t>2.5.1</w:t>
      </w:r>
      <w:r>
        <w:rPr>
          <w:rFonts w:asciiTheme="minorHAnsi" w:eastAsiaTheme="minorEastAsia" w:hAnsiTheme="minorHAnsi" w:cstheme="minorBidi"/>
          <w:kern w:val="2"/>
          <w:sz w:val="24"/>
          <w:szCs w:val="24"/>
          <w14:ligatures w14:val="standardContextual"/>
        </w:rPr>
        <w:tab/>
      </w:r>
      <w:r>
        <w:t>Discharge Medications Section (entries required) (NHCS V4)</w:t>
      </w:r>
      <w:r>
        <w:tab/>
      </w:r>
      <w:r>
        <w:fldChar w:fldCharType="begin"/>
      </w:r>
      <w:r>
        <w:instrText xml:space="preserve"> PAGEREF _Toc202463783 \h </w:instrText>
      </w:r>
      <w:r>
        <w:fldChar w:fldCharType="separate"/>
      </w:r>
      <w:r w:rsidR="00F756C1">
        <w:t>127</w:t>
      </w:r>
      <w:r>
        <w:fldChar w:fldCharType="end"/>
      </w:r>
    </w:p>
    <w:p w14:paraId="4ED474FF" w14:textId="4AB17246" w:rsidR="009B3695" w:rsidRDefault="009B3695">
      <w:pPr>
        <w:pStyle w:val="TOC2"/>
        <w:tabs>
          <w:tab w:val="left" w:pos="806"/>
        </w:tabs>
        <w:rPr>
          <w:rFonts w:asciiTheme="minorHAnsi" w:eastAsiaTheme="minorEastAsia" w:hAnsiTheme="minorHAnsi" w:cstheme="minorBidi"/>
          <w:kern w:val="2"/>
          <w:sz w:val="24"/>
          <w14:ligatures w14:val="standardContextual"/>
        </w:rPr>
      </w:pPr>
      <w:r>
        <w:t>2.6</w:t>
      </w:r>
      <w:r>
        <w:rPr>
          <w:rFonts w:asciiTheme="minorHAnsi" w:eastAsiaTheme="minorEastAsia" w:hAnsiTheme="minorHAnsi" w:cstheme="minorBidi"/>
          <w:kern w:val="2"/>
          <w:sz w:val="24"/>
          <w14:ligatures w14:val="standardContextual"/>
        </w:rPr>
        <w:tab/>
      </w:r>
      <w:r>
        <w:t>Encounters Section (entries optional) (NHCS V4)</w:t>
      </w:r>
      <w:r>
        <w:tab/>
      </w:r>
      <w:r>
        <w:fldChar w:fldCharType="begin"/>
      </w:r>
      <w:r>
        <w:instrText xml:space="preserve"> PAGEREF _Toc202463784 \h </w:instrText>
      </w:r>
      <w:r>
        <w:fldChar w:fldCharType="separate"/>
      </w:r>
      <w:r w:rsidR="00F756C1">
        <w:t>130</w:t>
      </w:r>
      <w:r>
        <w:fldChar w:fldCharType="end"/>
      </w:r>
    </w:p>
    <w:p w14:paraId="4799452F" w14:textId="1E2083EE" w:rsidR="009B3695" w:rsidRDefault="009B3695">
      <w:pPr>
        <w:pStyle w:val="TOC3"/>
        <w:rPr>
          <w:rFonts w:asciiTheme="minorHAnsi" w:eastAsiaTheme="minorEastAsia" w:hAnsiTheme="minorHAnsi" w:cstheme="minorBidi"/>
          <w:kern w:val="2"/>
          <w:sz w:val="24"/>
          <w:szCs w:val="24"/>
          <w14:ligatures w14:val="standardContextual"/>
        </w:rPr>
      </w:pPr>
      <w:r>
        <w:t>2.6.1</w:t>
      </w:r>
      <w:r>
        <w:rPr>
          <w:rFonts w:asciiTheme="minorHAnsi" w:eastAsiaTheme="minorEastAsia" w:hAnsiTheme="minorHAnsi" w:cstheme="minorBidi"/>
          <w:kern w:val="2"/>
          <w:sz w:val="24"/>
          <w:szCs w:val="24"/>
          <w14:ligatures w14:val="standardContextual"/>
        </w:rPr>
        <w:tab/>
      </w:r>
      <w:r>
        <w:t>Emergency Department Encounters Section (V5)</w:t>
      </w:r>
      <w:r>
        <w:tab/>
      </w:r>
      <w:r>
        <w:fldChar w:fldCharType="begin"/>
      </w:r>
      <w:r>
        <w:instrText xml:space="preserve"> PAGEREF _Toc202463785 \h </w:instrText>
      </w:r>
      <w:r>
        <w:fldChar w:fldCharType="separate"/>
      </w:r>
      <w:r w:rsidR="00F756C1">
        <w:t>132</w:t>
      </w:r>
      <w:r>
        <w:fldChar w:fldCharType="end"/>
      </w:r>
    </w:p>
    <w:p w14:paraId="5E000127" w14:textId="11974CCA" w:rsidR="009B3695" w:rsidRDefault="009B3695">
      <w:pPr>
        <w:pStyle w:val="TOC3"/>
        <w:rPr>
          <w:rFonts w:asciiTheme="minorHAnsi" w:eastAsiaTheme="minorEastAsia" w:hAnsiTheme="minorHAnsi" w:cstheme="minorBidi"/>
          <w:kern w:val="2"/>
          <w:sz w:val="24"/>
          <w:szCs w:val="24"/>
          <w14:ligatures w14:val="standardContextual"/>
        </w:rPr>
      </w:pPr>
      <w:r>
        <w:t>2.6.2</w:t>
      </w:r>
      <w:r>
        <w:rPr>
          <w:rFonts w:asciiTheme="minorHAnsi" w:eastAsiaTheme="minorEastAsia" w:hAnsiTheme="minorHAnsi" w:cstheme="minorBidi"/>
          <w:kern w:val="2"/>
          <w:sz w:val="24"/>
          <w:szCs w:val="24"/>
          <w14:ligatures w14:val="standardContextual"/>
        </w:rPr>
        <w:tab/>
      </w:r>
      <w:r>
        <w:t>Inpatient Encounters Section (V5)</w:t>
      </w:r>
      <w:r>
        <w:tab/>
      </w:r>
      <w:r>
        <w:fldChar w:fldCharType="begin"/>
      </w:r>
      <w:r>
        <w:instrText xml:space="preserve"> PAGEREF _Toc202463786 \h </w:instrText>
      </w:r>
      <w:r>
        <w:fldChar w:fldCharType="separate"/>
      </w:r>
      <w:r w:rsidR="00F756C1">
        <w:t>133</w:t>
      </w:r>
      <w:r>
        <w:fldChar w:fldCharType="end"/>
      </w:r>
    </w:p>
    <w:p w14:paraId="41391048" w14:textId="13803694" w:rsidR="009B3695" w:rsidRDefault="009B3695">
      <w:pPr>
        <w:pStyle w:val="TOC3"/>
        <w:rPr>
          <w:rFonts w:asciiTheme="minorHAnsi" w:eastAsiaTheme="minorEastAsia" w:hAnsiTheme="minorHAnsi" w:cstheme="minorBidi"/>
          <w:kern w:val="2"/>
          <w:sz w:val="24"/>
          <w:szCs w:val="24"/>
          <w14:ligatures w14:val="standardContextual"/>
        </w:rPr>
      </w:pPr>
      <w:r>
        <w:t>2.6.3</w:t>
      </w:r>
      <w:r>
        <w:rPr>
          <w:rFonts w:asciiTheme="minorHAnsi" w:eastAsiaTheme="minorEastAsia" w:hAnsiTheme="minorHAnsi" w:cstheme="minorBidi"/>
          <w:kern w:val="2"/>
          <w:sz w:val="24"/>
          <w:szCs w:val="24"/>
          <w14:ligatures w14:val="standardContextual"/>
        </w:rPr>
        <w:tab/>
      </w:r>
      <w:r>
        <w:t>Outpatient Encounters Section (V6)</w:t>
      </w:r>
      <w:r>
        <w:tab/>
      </w:r>
      <w:r>
        <w:fldChar w:fldCharType="begin"/>
      </w:r>
      <w:r>
        <w:instrText xml:space="preserve"> PAGEREF _Toc202463787 \h </w:instrText>
      </w:r>
      <w:r>
        <w:fldChar w:fldCharType="separate"/>
      </w:r>
      <w:r w:rsidR="00F756C1">
        <w:t>135</w:t>
      </w:r>
      <w:r>
        <w:fldChar w:fldCharType="end"/>
      </w:r>
    </w:p>
    <w:p w14:paraId="45326F33" w14:textId="64ECC7FD" w:rsidR="009B3695" w:rsidRDefault="009B3695">
      <w:pPr>
        <w:pStyle w:val="TOC2"/>
        <w:tabs>
          <w:tab w:val="left" w:pos="806"/>
        </w:tabs>
        <w:rPr>
          <w:rFonts w:asciiTheme="minorHAnsi" w:eastAsiaTheme="minorEastAsia" w:hAnsiTheme="minorHAnsi" w:cstheme="minorBidi"/>
          <w:kern w:val="2"/>
          <w:sz w:val="24"/>
          <w14:ligatures w14:val="standardContextual"/>
        </w:rPr>
      </w:pPr>
      <w:r>
        <w:t>2.7</w:t>
      </w:r>
      <w:r>
        <w:rPr>
          <w:rFonts w:asciiTheme="minorHAnsi" w:eastAsiaTheme="minorEastAsia" w:hAnsiTheme="minorHAnsi" w:cstheme="minorBidi"/>
          <w:kern w:val="2"/>
          <w:sz w:val="24"/>
          <w14:ligatures w14:val="standardContextual"/>
        </w:rPr>
        <w:tab/>
      </w:r>
      <w:r>
        <w:t>Functional Status Section (NHCS V3)</w:t>
      </w:r>
      <w:r>
        <w:tab/>
      </w:r>
      <w:r>
        <w:fldChar w:fldCharType="begin"/>
      </w:r>
      <w:r>
        <w:instrText xml:space="preserve"> PAGEREF _Toc202463788 \h </w:instrText>
      </w:r>
      <w:r>
        <w:fldChar w:fldCharType="separate"/>
      </w:r>
      <w:r w:rsidR="00F756C1">
        <w:t>137</w:t>
      </w:r>
      <w:r>
        <w:fldChar w:fldCharType="end"/>
      </w:r>
    </w:p>
    <w:p w14:paraId="3AE0D796" w14:textId="0D0EDA07" w:rsidR="009B3695" w:rsidRDefault="009B3695">
      <w:pPr>
        <w:pStyle w:val="TOC2"/>
        <w:tabs>
          <w:tab w:val="left" w:pos="806"/>
        </w:tabs>
        <w:rPr>
          <w:rFonts w:asciiTheme="minorHAnsi" w:eastAsiaTheme="minorEastAsia" w:hAnsiTheme="minorHAnsi" w:cstheme="minorBidi"/>
          <w:kern w:val="2"/>
          <w:sz w:val="24"/>
          <w14:ligatures w14:val="standardContextual"/>
        </w:rPr>
      </w:pPr>
      <w:r>
        <w:t>2.8</w:t>
      </w:r>
      <w:r>
        <w:rPr>
          <w:rFonts w:asciiTheme="minorHAnsi" w:eastAsiaTheme="minorEastAsia" w:hAnsiTheme="minorHAnsi" w:cstheme="minorBidi"/>
          <w:kern w:val="2"/>
          <w:sz w:val="24"/>
          <w14:ligatures w14:val="standardContextual"/>
        </w:rPr>
        <w:tab/>
      </w:r>
      <w:r>
        <w:t>Goals Section (NHCS V2)</w:t>
      </w:r>
      <w:r>
        <w:tab/>
      </w:r>
      <w:r>
        <w:fldChar w:fldCharType="begin"/>
      </w:r>
      <w:r>
        <w:instrText xml:space="preserve"> PAGEREF _Toc202463789 \h </w:instrText>
      </w:r>
      <w:r>
        <w:fldChar w:fldCharType="separate"/>
      </w:r>
      <w:r w:rsidR="00F756C1">
        <w:t>141</w:t>
      </w:r>
      <w:r>
        <w:fldChar w:fldCharType="end"/>
      </w:r>
    </w:p>
    <w:p w14:paraId="5EBB6A16" w14:textId="566F83C4" w:rsidR="009B3695" w:rsidRDefault="009B3695">
      <w:pPr>
        <w:pStyle w:val="TOC2"/>
        <w:tabs>
          <w:tab w:val="left" w:pos="806"/>
        </w:tabs>
        <w:rPr>
          <w:rFonts w:asciiTheme="minorHAnsi" w:eastAsiaTheme="minorEastAsia" w:hAnsiTheme="minorHAnsi" w:cstheme="minorBidi"/>
          <w:kern w:val="2"/>
          <w:sz w:val="24"/>
          <w14:ligatures w14:val="standardContextual"/>
        </w:rPr>
      </w:pPr>
      <w:r>
        <w:t>2.9</w:t>
      </w:r>
      <w:r>
        <w:rPr>
          <w:rFonts w:asciiTheme="minorHAnsi" w:eastAsiaTheme="minorEastAsia" w:hAnsiTheme="minorHAnsi" w:cstheme="minorBidi"/>
          <w:kern w:val="2"/>
          <w:sz w:val="24"/>
          <w14:ligatures w14:val="standardContextual"/>
        </w:rPr>
        <w:tab/>
      </w:r>
      <w:r>
        <w:t>Health Concerns Section (NHCS V3)</w:t>
      </w:r>
      <w:r>
        <w:tab/>
      </w:r>
      <w:r>
        <w:fldChar w:fldCharType="begin"/>
      </w:r>
      <w:r>
        <w:instrText xml:space="preserve"> PAGEREF _Toc202463790 \h </w:instrText>
      </w:r>
      <w:r>
        <w:fldChar w:fldCharType="separate"/>
      </w:r>
      <w:r w:rsidR="00F756C1">
        <w:t>143</w:t>
      </w:r>
      <w:r>
        <w:fldChar w:fldCharType="end"/>
      </w:r>
    </w:p>
    <w:p w14:paraId="56E1AA9A" w14:textId="2B56D0B9" w:rsidR="009B3695" w:rsidRDefault="009B3695">
      <w:pPr>
        <w:pStyle w:val="TOC2"/>
        <w:tabs>
          <w:tab w:val="left" w:pos="1325"/>
        </w:tabs>
        <w:rPr>
          <w:rFonts w:asciiTheme="minorHAnsi" w:eastAsiaTheme="minorEastAsia" w:hAnsiTheme="minorHAnsi" w:cstheme="minorBidi"/>
          <w:kern w:val="2"/>
          <w:sz w:val="24"/>
          <w14:ligatures w14:val="standardContextual"/>
        </w:rPr>
      </w:pPr>
      <w:r>
        <w:t>2.10</w:t>
      </w:r>
      <w:r>
        <w:rPr>
          <w:rFonts w:asciiTheme="minorHAnsi" w:eastAsiaTheme="minorEastAsia" w:hAnsiTheme="minorHAnsi" w:cstheme="minorBidi"/>
          <w:kern w:val="2"/>
          <w:sz w:val="24"/>
          <w14:ligatures w14:val="standardContextual"/>
        </w:rPr>
        <w:tab/>
      </w:r>
      <w:r>
        <w:t>Immunizations Section (entries optional) (NHCS V4)</w:t>
      </w:r>
      <w:r>
        <w:tab/>
      </w:r>
      <w:r>
        <w:fldChar w:fldCharType="begin"/>
      </w:r>
      <w:r>
        <w:instrText xml:space="preserve"> PAGEREF _Toc202463791 \h </w:instrText>
      </w:r>
      <w:r>
        <w:fldChar w:fldCharType="separate"/>
      </w:r>
      <w:r w:rsidR="00F756C1">
        <w:t>147</w:t>
      </w:r>
      <w:r>
        <w:fldChar w:fldCharType="end"/>
      </w:r>
    </w:p>
    <w:p w14:paraId="2A5AC344" w14:textId="4A82F59F" w:rsidR="009B3695" w:rsidRDefault="009B3695">
      <w:pPr>
        <w:pStyle w:val="TOC3"/>
        <w:rPr>
          <w:rFonts w:asciiTheme="minorHAnsi" w:eastAsiaTheme="minorEastAsia" w:hAnsiTheme="minorHAnsi" w:cstheme="minorBidi"/>
          <w:kern w:val="2"/>
          <w:sz w:val="24"/>
          <w:szCs w:val="24"/>
          <w14:ligatures w14:val="standardContextual"/>
        </w:rPr>
      </w:pPr>
      <w:r>
        <w:t>2.10.1</w:t>
      </w:r>
      <w:r>
        <w:rPr>
          <w:rFonts w:asciiTheme="minorHAnsi" w:eastAsiaTheme="minorEastAsia" w:hAnsiTheme="minorHAnsi" w:cstheme="minorBidi"/>
          <w:kern w:val="2"/>
          <w:sz w:val="24"/>
          <w:szCs w:val="24"/>
          <w14:ligatures w14:val="standardContextual"/>
        </w:rPr>
        <w:tab/>
      </w:r>
      <w:r>
        <w:t>Immunizations Section (entries required) (NHCS V4)</w:t>
      </w:r>
      <w:r>
        <w:tab/>
      </w:r>
      <w:r>
        <w:fldChar w:fldCharType="begin"/>
      </w:r>
      <w:r>
        <w:instrText xml:space="preserve"> PAGEREF _Toc202463792 \h </w:instrText>
      </w:r>
      <w:r>
        <w:fldChar w:fldCharType="separate"/>
      </w:r>
      <w:r w:rsidR="00F756C1">
        <w:t>149</w:t>
      </w:r>
      <w:r>
        <w:fldChar w:fldCharType="end"/>
      </w:r>
    </w:p>
    <w:p w14:paraId="7701E210" w14:textId="642E57BC" w:rsidR="009B3695" w:rsidRDefault="009B3695">
      <w:pPr>
        <w:pStyle w:val="TOC2"/>
        <w:tabs>
          <w:tab w:val="left" w:pos="1325"/>
        </w:tabs>
        <w:rPr>
          <w:rFonts w:asciiTheme="minorHAnsi" w:eastAsiaTheme="minorEastAsia" w:hAnsiTheme="minorHAnsi" w:cstheme="minorBidi"/>
          <w:kern w:val="2"/>
          <w:sz w:val="24"/>
          <w14:ligatures w14:val="standardContextual"/>
        </w:rPr>
      </w:pPr>
      <w:r>
        <w:t>2.11</w:t>
      </w:r>
      <w:r>
        <w:rPr>
          <w:rFonts w:asciiTheme="minorHAnsi" w:eastAsiaTheme="minorEastAsia" w:hAnsiTheme="minorHAnsi" w:cstheme="minorBidi"/>
          <w:kern w:val="2"/>
          <w:sz w:val="24"/>
          <w14:ligatures w14:val="standardContextual"/>
        </w:rPr>
        <w:tab/>
      </w:r>
      <w:r>
        <w:t>Medical Equipment Section (NHCS V3)</w:t>
      </w:r>
      <w:r>
        <w:tab/>
      </w:r>
      <w:r>
        <w:fldChar w:fldCharType="begin"/>
      </w:r>
      <w:r>
        <w:instrText xml:space="preserve"> PAGEREF _Toc202463793 \h </w:instrText>
      </w:r>
      <w:r>
        <w:fldChar w:fldCharType="separate"/>
      </w:r>
      <w:r w:rsidR="00F756C1">
        <w:t>151</w:t>
      </w:r>
      <w:r>
        <w:fldChar w:fldCharType="end"/>
      </w:r>
    </w:p>
    <w:p w14:paraId="1E4A8244" w14:textId="5BE15AB1" w:rsidR="009B3695" w:rsidRDefault="009B3695">
      <w:pPr>
        <w:pStyle w:val="TOC3"/>
        <w:rPr>
          <w:rFonts w:asciiTheme="minorHAnsi" w:eastAsiaTheme="minorEastAsia" w:hAnsiTheme="minorHAnsi" w:cstheme="minorBidi"/>
          <w:kern w:val="2"/>
          <w:sz w:val="24"/>
          <w:szCs w:val="24"/>
          <w14:ligatures w14:val="standardContextual"/>
        </w:rPr>
      </w:pPr>
      <w:r>
        <w:t>2.11.1</w:t>
      </w:r>
      <w:r>
        <w:rPr>
          <w:rFonts w:asciiTheme="minorHAnsi" w:eastAsiaTheme="minorEastAsia" w:hAnsiTheme="minorHAnsi" w:cstheme="minorBidi"/>
          <w:kern w:val="2"/>
          <w:sz w:val="24"/>
          <w:szCs w:val="24"/>
          <w14:ligatures w14:val="standardContextual"/>
        </w:rPr>
        <w:tab/>
      </w:r>
      <w:r>
        <w:t>Medical Equipment Section (UDI) (V2)</w:t>
      </w:r>
      <w:r>
        <w:tab/>
      </w:r>
      <w:r>
        <w:fldChar w:fldCharType="begin"/>
      </w:r>
      <w:r>
        <w:instrText xml:space="preserve"> PAGEREF _Toc202463794 \h </w:instrText>
      </w:r>
      <w:r>
        <w:fldChar w:fldCharType="separate"/>
      </w:r>
      <w:r w:rsidR="00F756C1">
        <w:t>155</w:t>
      </w:r>
      <w:r>
        <w:fldChar w:fldCharType="end"/>
      </w:r>
    </w:p>
    <w:p w14:paraId="2B742752" w14:textId="794F88C4" w:rsidR="009B3695" w:rsidRDefault="009B3695">
      <w:pPr>
        <w:pStyle w:val="TOC2"/>
        <w:tabs>
          <w:tab w:val="left" w:pos="1325"/>
        </w:tabs>
        <w:rPr>
          <w:rFonts w:asciiTheme="minorHAnsi" w:eastAsiaTheme="minorEastAsia" w:hAnsiTheme="minorHAnsi" w:cstheme="minorBidi"/>
          <w:kern w:val="2"/>
          <w:sz w:val="24"/>
          <w14:ligatures w14:val="standardContextual"/>
        </w:rPr>
      </w:pPr>
      <w:r>
        <w:t>2.12</w:t>
      </w:r>
      <w:r>
        <w:rPr>
          <w:rFonts w:asciiTheme="minorHAnsi" w:eastAsiaTheme="minorEastAsia" w:hAnsiTheme="minorHAnsi" w:cstheme="minorBidi"/>
          <w:kern w:val="2"/>
          <w:sz w:val="24"/>
          <w14:ligatures w14:val="standardContextual"/>
        </w:rPr>
        <w:tab/>
      </w:r>
      <w:r>
        <w:t>Medications Section (entries optional) (NHCS V3)</w:t>
      </w:r>
      <w:r>
        <w:tab/>
      </w:r>
      <w:r>
        <w:fldChar w:fldCharType="begin"/>
      </w:r>
      <w:r>
        <w:instrText xml:space="preserve"> PAGEREF _Toc202463795 \h </w:instrText>
      </w:r>
      <w:r>
        <w:fldChar w:fldCharType="separate"/>
      </w:r>
      <w:r w:rsidR="00F756C1">
        <w:t>157</w:t>
      </w:r>
      <w:r>
        <w:fldChar w:fldCharType="end"/>
      </w:r>
    </w:p>
    <w:p w14:paraId="22154C9B" w14:textId="306F49CF" w:rsidR="009B3695" w:rsidRDefault="009B3695">
      <w:pPr>
        <w:pStyle w:val="TOC3"/>
        <w:rPr>
          <w:rFonts w:asciiTheme="minorHAnsi" w:eastAsiaTheme="minorEastAsia" w:hAnsiTheme="minorHAnsi" w:cstheme="minorBidi"/>
          <w:kern w:val="2"/>
          <w:sz w:val="24"/>
          <w:szCs w:val="24"/>
          <w14:ligatures w14:val="standardContextual"/>
        </w:rPr>
      </w:pPr>
      <w:r>
        <w:t>2.12.1</w:t>
      </w:r>
      <w:r>
        <w:rPr>
          <w:rFonts w:asciiTheme="minorHAnsi" w:eastAsiaTheme="minorEastAsia" w:hAnsiTheme="minorHAnsi" w:cstheme="minorBidi"/>
          <w:kern w:val="2"/>
          <w:sz w:val="24"/>
          <w:szCs w:val="24"/>
          <w14:ligatures w14:val="standardContextual"/>
        </w:rPr>
        <w:tab/>
      </w:r>
      <w:r>
        <w:t>Medications Section (entries required) (NHCS V3)</w:t>
      </w:r>
      <w:r>
        <w:tab/>
      </w:r>
      <w:r>
        <w:fldChar w:fldCharType="begin"/>
      </w:r>
      <w:r>
        <w:instrText xml:space="preserve"> PAGEREF _Toc202463796 \h </w:instrText>
      </w:r>
      <w:r>
        <w:fldChar w:fldCharType="separate"/>
      </w:r>
      <w:r w:rsidR="00F756C1">
        <w:t>159</w:t>
      </w:r>
      <w:r>
        <w:fldChar w:fldCharType="end"/>
      </w:r>
    </w:p>
    <w:p w14:paraId="2628ABA7" w14:textId="218945E6" w:rsidR="009B3695" w:rsidRDefault="009B3695">
      <w:pPr>
        <w:pStyle w:val="TOC2"/>
        <w:tabs>
          <w:tab w:val="left" w:pos="1325"/>
        </w:tabs>
        <w:rPr>
          <w:rFonts w:asciiTheme="minorHAnsi" w:eastAsiaTheme="minorEastAsia" w:hAnsiTheme="minorHAnsi" w:cstheme="minorBidi"/>
          <w:kern w:val="2"/>
          <w:sz w:val="24"/>
          <w14:ligatures w14:val="standardContextual"/>
        </w:rPr>
      </w:pPr>
      <w:r>
        <w:t>2.13</w:t>
      </w:r>
      <w:r>
        <w:rPr>
          <w:rFonts w:asciiTheme="minorHAnsi" w:eastAsiaTheme="minorEastAsia" w:hAnsiTheme="minorHAnsi" w:cstheme="minorBidi"/>
          <w:kern w:val="2"/>
          <w:sz w:val="24"/>
          <w14:ligatures w14:val="standardContextual"/>
        </w:rPr>
        <w:tab/>
      </w:r>
      <w:r>
        <w:t>Mental Status Section (NHCS V3)</w:t>
      </w:r>
      <w:r>
        <w:tab/>
      </w:r>
      <w:r>
        <w:fldChar w:fldCharType="begin"/>
      </w:r>
      <w:r>
        <w:instrText xml:space="preserve"> PAGEREF _Toc202463797 \h </w:instrText>
      </w:r>
      <w:r>
        <w:fldChar w:fldCharType="separate"/>
      </w:r>
      <w:r w:rsidR="00F756C1">
        <w:t>161</w:t>
      </w:r>
      <w:r>
        <w:fldChar w:fldCharType="end"/>
      </w:r>
    </w:p>
    <w:p w14:paraId="014DFB3D" w14:textId="23A10CB3" w:rsidR="009B3695" w:rsidRDefault="009B3695">
      <w:pPr>
        <w:pStyle w:val="TOC2"/>
        <w:tabs>
          <w:tab w:val="left" w:pos="1325"/>
        </w:tabs>
        <w:rPr>
          <w:rFonts w:asciiTheme="minorHAnsi" w:eastAsiaTheme="minorEastAsia" w:hAnsiTheme="minorHAnsi" w:cstheme="minorBidi"/>
          <w:kern w:val="2"/>
          <w:sz w:val="24"/>
          <w14:ligatures w14:val="standardContextual"/>
        </w:rPr>
      </w:pPr>
      <w:r>
        <w:lastRenderedPageBreak/>
        <w:t>2.14</w:t>
      </w:r>
      <w:r>
        <w:rPr>
          <w:rFonts w:asciiTheme="minorHAnsi" w:eastAsiaTheme="minorEastAsia" w:hAnsiTheme="minorHAnsi" w:cstheme="minorBidi"/>
          <w:kern w:val="2"/>
          <w:sz w:val="24"/>
          <w14:ligatures w14:val="standardContextual"/>
        </w:rPr>
        <w:tab/>
      </w:r>
      <w:r>
        <w:t>Payers Section (NHCS V4)</w:t>
      </w:r>
      <w:r>
        <w:tab/>
      </w:r>
      <w:r>
        <w:fldChar w:fldCharType="begin"/>
      </w:r>
      <w:r>
        <w:instrText xml:space="preserve"> PAGEREF _Toc202463798 \h </w:instrText>
      </w:r>
      <w:r>
        <w:fldChar w:fldCharType="separate"/>
      </w:r>
      <w:r w:rsidR="00F756C1">
        <w:t>165</w:t>
      </w:r>
      <w:r>
        <w:fldChar w:fldCharType="end"/>
      </w:r>
    </w:p>
    <w:p w14:paraId="27AC1746" w14:textId="2E150DD7" w:rsidR="009B3695" w:rsidRDefault="009B3695">
      <w:pPr>
        <w:pStyle w:val="TOC2"/>
        <w:tabs>
          <w:tab w:val="left" w:pos="1325"/>
        </w:tabs>
        <w:rPr>
          <w:rFonts w:asciiTheme="minorHAnsi" w:eastAsiaTheme="minorEastAsia" w:hAnsiTheme="minorHAnsi" w:cstheme="minorBidi"/>
          <w:kern w:val="2"/>
          <w:sz w:val="24"/>
          <w14:ligatures w14:val="standardContextual"/>
        </w:rPr>
      </w:pPr>
      <w:r>
        <w:t>2.15</w:t>
      </w:r>
      <w:r>
        <w:rPr>
          <w:rFonts w:asciiTheme="minorHAnsi" w:eastAsiaTheme="minorEastAsia" w:hAnsiTheme="minorHAnsi" w:cstheme="minorBidi"/>
          <w:kern w:val="2"/>
          <w:sz w:val="24"/>
          <w14:ligatures w14:val="standardContextual"/>
        </w:rPr>
        <w:tab/>
      </w:r>
      <w:r>
        <w:t>Plan of Treatment Section (NHCS V3)</w:t>
      </w:r>
      <w:r>
        <w:tab/>
      </w:r>
      <w:r>
        <w:fldChar w:fldCharType="begin"/>
      </w:r>
      <w:r>
        <w:instrText xml:space="preserve"> PAGEREF _Toc202463799 \h </w:instrText>
      </w:r>
      <w:r>
        <w:fldChar w:fldCharType="separate"/>
      </w:r>
      <w:r w:rsidR="00F756C1">
        <w:t>168</w:t>
      </w:r>
      <w:r>
        <w:fldChar w:fldCharType="end"/>
      </w:r>
    </w:p>
    <w:p w14:paraId="1005902E" w14:textId="1689FF59" w:rsidR="009B3695" w:rsidRDefault="009B3695">
      <w:pPr>
        <w:pStyle w:val="TOC2"/>
        <w:tabs>
          <w:tab w:val="left" w:pos="1325"/>
        </w:tabs>
        <w:rPr>
          <w:rFonts w:asciiTheme="minorHAnsi" w:eastAsiaTheme="minorEastAsia" w:hAnsiTheme="minorHAnsi" w:cstheme="minorBidi"/>
          <w:kern w:val="2"/>
          <w:sz w:val="24"/>
          <w14:ligatures w14:val="standardContextual"/>
        </w:rPr>
      </w:pPr>
      <w:r>
        <w:t>2.16</w:t>
      </w:r>
      <w:r>
        <w:rPr>
          <w:rFonts w:asciiTheme="minorHAnsi" w:eastAsiaTheme="minorEastAsia" w:hAnsiTheme="minorHAnsi" w:cstheme="minorBidi"/>
          <w:kern w:val="2"/>
          <w:sz w:val="24"/>
          <w14:ligatures w14:val="standardContextual"/>
        </w:rPr>
        <w:tab/>
      </w:r>
      <w:r>
        <w:t>Problem Section (entries optional) (NHCS V4)</w:t>
      </w:r>
      <w:r>
        <w:tab/>
      </w:r>
      <w:r>
        <w:fldChar w:fldCharType="begin"/>
      </w:r>
      <w:r>
        <w:instrText xml:space="preserve"> PAGEREF _Toc202463800 \h </w:instrText>
      </w:r>
      <w:r>
        <w:fldChar w:fldCharType="separate"/>
      </w:r>
      <w:r w:rsidR="00F756C1">
        <w:t>173</w:t>
      </w:r>
      <w:r>
        <w:fldChar w:fldCharType="end"/>
      </w:r>
    </w:p>
    <w:p w14:paraId="4078F915" w14:textId="281735E7" w:rsidR="009B3695" w:rsidRDefault="009B3695">
      <w:pPr>
        <w:pStyle w:val="TOC3"/>
        <w:rPr>
          <w:rFonts w:asciiTheme="minorHAnsi" w:eastAsiaTheme="minorEastAsia" w:hAnsiTheme="minorHAnsi" w:cstheme="minorBidi"/>
          <w:kern w:val="2"/>
          <w:sz w:val="24"/>
          <w:szCs w:val="24"/>
          <w14:ligatures w14:val="standardContextual"/>
        </w:rPr>
      </w:pPr>
      <w:r>
        <w:t>2.16.1</w:t>
      </w:r>
      <w:r>
        <w:rPr>
          <w:rFonts w:asciiTheme="minorHAnsi" w:eastAsiaTheme="minorEastAsia" w:hAnsiTheme="minorHAnsi" w:cstheme="minorBidi"/>
          <w:kern w:val="2"/>
          <w:sz w:val="24"/>
          <w:szCs w:val="24"/>
          <w14:ligatures w14:val="standardContextual"/>
        </w:rPr>
        <w:tab/>
      </w:r>
      <w:r>
        <w:t>Problem Section (entries required) (NHCS V4)</w:t>
      </w:r>
      <w:r>
        <w:tab/>
      </w:r>
      <w:r>
        <w:fldChar w:fldCharType="begin"/>
      </w:r>
      <w:r>
        <w:instrText xml:space="preserve"> PAGEREF _Toc202463801 \h </w:instrText>
      </w:r>
      <w:r>
        <w:fldChar w:fldCharType="separate"/>
      </w:r>
      <w:r w:rsidR="00F756C1">
        <w:t>175</w:t>
      </w:r>
      <w:r>
        <w:fldChar w:fldCharType="end"/>
      </w:r>
    </w:p>
    <w:p w14:paraId="7BF87DF1" w14:textId="2DFE8110" w:rsidR="009B3695" w:rsidRDefault="009B3695">
      <w:pPr>
        <w:pStyle w:val="TOC2"/>
        <w:tabs>
          <w:tab w:val="left" w:pos="1325"/>
        </w:tabs>
        <w:rPr>
          <w:rFonts w:asciiTheme="minorHAnsi" w:eastAsiaTheme="minorEastAsia" w:hAnsiTheme="minorHAnsi" w:cstheme="minorBidi"/>
          <w:kern w:val="2"/>
          <w:sz w:val="24"/>
          <w14:ligatures w14:val="standardContextual"/>
        </w:rPr>
      </w:pPr>
      <w:r>
        <w:t>2.17</w:t>
      </w:r>
      <w:r>
        <w:rPr>
          <w:rFonts w:asciiTheme="minorHAnsi" w:eastAsiaTheme="minorEastAsia" w:hAnsiTheme="minorHAnsi" w:cstheme="minorBidi"/>
          <w:kern w:val="2"/>
          <w:sz w:val="24"/>
          <w14:ligatures w14:val="standardContextual"/>
        </w:rPr>
        <w:tab/>
      </w:r>
      <w:r>
        <w:t>Procedures Section (entries optional) (NHCS V3)</w:t>
      </w:r>
      <w:r>
        <w:tab/>
      </w:r>
      <w:r>
        <w:fldChar w:fldCharType="begin"/>
      </w:r>
      <w:r>
        <w:instrText xml:space="preserve"> PAGEREF _Toc202463802 \h </w:instrText>
      </w:r>
      <w:r>
        <w:fldChar w:fldCharType="separate"/>
      </w:r>
      <w:r w:rsidR="00F756C1">
        <w:t>179</w:t>
      </w:r>
      <w:r>
        <w:fldChar w:fldCharType="end"/>
      </w:r>
    </w:p>
    <w:p w14:paraId="070490DF" w14:textId="74817FAE" w:rsidR="009B3695" w:rsidRDefault="009B3695">
      <w:pPr>
        <w:pStyle w:val="TOC3"/>
        <w:rPr>
          <w:rFonts w:asciiTheme="minorHAnsi" w:eastAsiaTheme="minorEastAsia" w:hAnsiTheme="minorHAnsi" w:cstheme="minorBidi"/>
          <w:kern w:val="2"/>
          <w:sz w:val="24"/>
          <w:szCs w:val="24"/>
          <w14:ligatures w14:val="standardContextual"/>
        </w:rPr>
      </w:pPr>
      <w:r>
        <w:t>2.17.1</w:t>
      </w:r>
      <w:r>
        <w:rPr>
          <w:rFonts w:asciiTheme="minorHAnsi" w:eastAsiaTheme="minorEastAsia" w:hAnsiTheme="minorHAnsi" w:cstheme="minorBidi"/>
          <w:kern w:val="2"/>
          <w:sz w:val="24"/>
          <w:szCs w:val="24"/>
          <w14:ligatures w14:val="standardContextual"/>
        </w:rPr>
        <w:tab/>
      </w:r>
      <w:r>
        <w:t>Procedures Section (entries required) (NHCS V3)</w:t>
      </w:r>
      <w:r>
        <w:tab/>
      </w:r>
      <w:r>
        <w:fldChar w:fldCharType="begin"/>
      </w:r>
      <w:r>
        <w:instrText xml:space="preserve"> PAGEREF _Toc202463803 \h </w:instrText>
      </w:r>
      <w:r>
        <w:fldChar w:fldCharType="separate"/>
      </w:r>
      <w:r w:rsidR="00F756C1">
        <w:t>182</w:t>
      </w:r>
      <w:r>
        <w:fldChar w:fldCharType="end"/>
      </w:r>
    </w:p>
    <w:p w14:paraId="55367A7A" w14:textId="1B428A3D" w:rsidR="009B3695" w:rsidRDefault="009B3695">
      <w:pPr>
        <w:pStyle w:val="TOC2"/>
        <w:tabs>
          <w:tab w:val="left" w:pos="1325"/>
        </w:tabs>
        <w:rPr>
          <w:rFonts w:asciiTheme="minorHAnsi" w:eastAsiaTheme="minorEastAsia" w:hAnsiTheme="minorHAnsi" w:cstheme="minorBidi"/>
          <w:kern w:val="2"/>
          <w:sz w:val="24"/>
          <w14:ligatures w14:val="standardContextual"/>
        </w:rPr>
      </w:pPr>
      <w:r>
        <w:t>2.18</w:t>
      </w:r>
      <w:r>
        <w:rPr>
          <w:rFonts w:asciiTheme="minorHAnsi" w:eastAsiaTheme="minorEastAsia" w:hAnsiTheme="minorHAnsi" w:cstheme="minorBidi"/>
          <w:kern w:val="2"/>
          <w:sz w:val="24"/>
          <w14:ligatures w14:val="standardContextual"/>
        </w:rPr>
        <w:tab/>
      </w:r>
      <w:r>
        <w:t>Reason for Referral Section (V2)</w:t>
      </w:r>
      <w:r>
        <w:tab/>
      </w:r>
      <w:r>
        <w:fldChar w:fldCharType="begin"/>
      </w:r>
      <w:r>
        <w:instrText xml:space="preserve"> PAGEREF _Toc202463804 \h </w:instrText>
      </w:r>
      <w:r>
        <w:fldChar w:fldCharType="separate"/>
      </w:r>
      <w:r w:rsidR="00F756C1">
        <w:t>186</w:t>
      </w:r>
      <w:r>
        <w:fldChar w:fldCharType="end"/>
      </w:r>
    </w:p>
    <w:p w14:paraId="26056E64" w14:textId="300CF222" w:rsidR="009B3695" w:rsidRDefault="009B3695">
      <w:pPr>
        <w:pStyle w:val="TOC2"/>
        <w:tabs>
          <w:tab w:val="left" w:pos="1325"/>
        </w:tabs>
        <w:rPr>
          <w:rFonts w:asciiTheme="minorHAnsi" w:eastAsiaTheme="minorEastAsia" w:hAnsiTheme="minorHAnsi" w:cstheme="minorBidi"/>
          <w:kern w:val="2"/>
          <w:sz w:val="24"/>
          <w14:ligatures w14:val="standardContextual"/>
        </w:rPr>
      </w:pPr>
      <w:r>
        <w:t>2.19</w:t>
      </w:r>
      <w:r>
        <w:rPr>
          <w:rFonts w:asciiTheme="minorHAnsi" w:eastAsiaTheme="minorEastAsia" w:hAnsiTheme="minorHAnsi" w:cstheme="minorBidi"/>
          <w:kern w:val="2"/>
          <w:sz w:val="24"/>
          <w14:ligatures w14:val="standardContextual"/>
        </w:rPr>
        <w:tab/>
      </w:r>
      <w:r>
        <w:t>Results Section (entries optional) (NHCS V4)</w:t>
      </w:r>
      <w:r>
        <w:tab/>
      </w:r>
      <w:r>
        <w:fldChar w:fldCharType="begin"/>
      </w:r>
      <w:r>
        <w:instrText xml:space="preserve"> PAGEREF _Toc202463805 \h </w:instrText>
      </w:r>
      <w:r>
        <w:fldChar w:fldCharType="separate"/>
      </w:r>
      <w:r w:rsidR="00F756C1">
        <w:t>187</w:t>
      </w:r>
      <w:r>
        <w:fldChar w:fldCharType="end"/>
      </w:r>
    </w:p>
    <w:p w14:paraId="3968C486" w14:textId="711138B4" w:rsidR="009B3695" w:rsidRDefault="009B3695">
      <w:pPr>
        <w:pStyle w:val="TOC2"/>
        <w:tabs>
          <w:tab w:val="left" w:pos="1325"/>
        </w:tabs>
        <w:rPr>
          <w:rFonts w:asciiTheme="minorHAnsi" w:eastAsiaTheme="minorEastAsia" w:hAnsiTheme="minorHAnsi" w:cstheme="minorBidi"/>
          <w:kern w:val="2"/>
          <w:sz w:val="24"/>
          <w14:ligatures w14:val="standardContextual"/>
        </w:rPr>
      </w:pPr>
      <w:r>
        <w:t>2.20</w:t>
      </w:r>
      <w:r>
        <w:rPr>
          <w:rFonts w:asciiTheme="minorHAnsi" w:eastAsiaTheme="minorEastAsia" w:hAnsiTheme="minorHAnsi" w:cstheme="minorBidi"/>
          <w:kern w:val="2"/>
          <w:sz w:val="24"/>
          <w14:ligatures w14:val="standardContextual"/>
        </w:rPr>
        <w:tab/>
      </w:r>
      <w:r>
        <w:t>Social History Section (NHCS V4)</w:t>
      </w:r>
      <w:r>
        <w:tab/>
      </w:r>
      <w:r>
        <w:fldChar w:fldCharType="begin"/>
      </w:r>
      <w:r>
        <w:instrText xml:space="preserve"> PAGEREF _Toc202463806 \h </w:instrText>
      </w:r>
      <w:r>
        <w:fldChar w:fldCharType="separate"/>
      </w:r>
      <w:r w:rsidR="00F756C1">
        <w:t>190</w:t>
      </w:r>
      <w:r>
        <w:fldChar w:fldCharType="end"/>
      </w:r>
    </w:p>
    <w:p w14:paraId="03482C7D" w14:textId="2A9EDB6F" w:rsidR="009B3695" w:rsidRDefault="009B3695">
      <w:pPr>
        <w:pStyle w:val="TOC3"/>
        <w:rPr>
          <w:rFonts w:asciiTheme="minorHAnsi" w:eastAsiaTheme="minorEastAsia" w:hAnsiTheme="minorHAnsi" w:cstheme="minorBidi"/>
          <w:kern w:val="2"/>
          <w:sz w:val="24"/>
          <w:szCs w:val="24"/>
          <w14:ligatures w14:val="standardContextual"/>
        </w:rPr>
      </w:pPr>
      <w:r>
        <w:t>2.20.1</w:t>
      </w:r>
      <w:r>
        <w:rPr>
          <w:rFonts w:asciiTheme="minorHAnsi" w:eastAsiaTheme="minorEastAsia" w:hAnsiTheme="minorHAnsi" w:cstheme="minorBidi"/>
          <w:kern w:val="2"/>
          <w:sz w:val="24"/>
          <w:szCs w:val="24"/>
          <w14:ligatures w14:val="standardContextual"/>
        </w:rPr>
        <w:tab/>
      </w:r>
      <w:r>
        <w:t>NHCS Social History Section (V3)</w:t>
      </w:r>
      <w:r>
        <w:tab/>
      </w:r>
      <w:r>
        <w:fldChar w:fldCharType="begin"/>
      </w:r>
      <w:r>
        <w:instrText xml:space="preserve"> PAGEREF _Toc202463807 \h </w:instrText>
      </w:r>
      <w:r>
        <w:fldChar w:fldCharType="separate"/>
      </w:r>
      <w:r w:rsidR="00F756C1">
        <w:t>195</w:t>
      </w:r>
      <w:r>
        <w:fldChar w:fldCharType="end"/>
      </w:r>
    </w:p>
    <w:p w14:paraId="02DF68CB" w14:textId="789CFBCC" w:rsidR="009B3695" w:rsidRDefault="009B3695">
      <w:pPr>
        <w:pStyle w:val="TOC2"/>
        <w:tabs>
          <w:tab w:val="left" w:pos="1325"/>
        </w:tabs>
        <w:rPr>
          <w:rFonts w:asciiTheme="minorHAnsi" w:eastAsiaTheme="minorEastAsia" w:hAnsiTheme="minorHAnsi" w:cstheme="minorBidi"/>
          <w:kern w:val="2"/>
          <w:sz w:val="24"/>
          <w14:ligatures w14:val="standardContextual"/>
        </w:rPr>
      </w:pPr>
      <w:r>
        <w:t>2.21</w:t>
      </w:r>
      <w:r>
        <w:rPr>
          <w:rFonts w:asciiTheme="minorHAnsi" w:eastAsiaTheme="minorEastAsia" w:hAnsiTheme="minorHAnsi" w:cstheme="minorBidi"/>
          <w:kern w:val="2"/>
          <w:sz w:val="24"/>
          <w14:ligatures w14:val="standardContextual"/>
        </w:rPr>
        <w:tab/>
      </w:r>
      <w:r>
        <w:t>Vital Signs Section (entries optional) (V3)</w:t>
      </w:r>
      <w:r>
        <w:tab/>
      </w:r>
      <w:r>
        <w:fldChar w:fldCharType="begin"/>
      </w:r>
      <w:r>
        <w:instrText xml:space="preserve"> PAGEREF _Toc202463808 \h </w:instrText>
      </w:r>
      <w:r>
        <w:fldChar w:fldCharType="separate"/>
      </w:r>
      <w:r w:rsidR="00F756C1">
        <w:t>200</w:t>
      </w:r>
      <w:r>
        <w:fldChar w:fldCharType="end"/>
      </w:r>
    </w:p>
    <w:p w14:paraId="4FC3DBC2" w14:textId="4E7993C6" w:rsidR="009B3695" w:rsidRDefault="009B3695">
      <w:pPr>
        <w:pStyle w:val="TOC3"/>
        <w:rPr>
          <w:rFonts w:asciiTheme="minorHAnsi" w:eastAsiaTheme="minorEastAsia" w:hAnsiTheme="minorHAnsi" w:cstheme="minorBidi"/>
          <w:kern w:val="2"/>
          <w:sz w:val="24"/>
          <w:szCs w:val="24"/>
          <w14:ligatures w14:val="standardContextual"/>
        </w:rPr>
      </w:pPr>
      <w:r>
        <w:t>2.21.1</w:t>
      </w:r>
      <w:r>
        <w:rPr>
          <w:rFonts w:asciiTheme="minorHAnsi" w:eastAsiaTheme="minorEastAsia" w:hAnsiTheme="minorHAnsi" w:cstheme="minorBidi"/>
          <w:kern w:val="2"/>
          <w:sz w:val="24"/>
          <w:szCs w:val="24"/>
          <w14:ligatures w14:val="standardContextual"/>
        </w:rPr>
        <w:tab/>
      </w:r>
      <w:r>
        <w:t>Vital Signs Section (entries required) (V3)</w:t>
      </w:r>
      <w:r>
        <w:tab/>
      </w:r>
      <w:r>
        <w:fldChar w:fldCharType="begin"/>
      </w:r>
      <w:r>
        <w:instrText xml:space="preserve"> PAGEREF _Toc202463809 \h </w:instrText>
      </w:r>
      <w:r>
        <w:fldChar w:fldCharType="separate"/>
      </w:r>
      <w:r w:rsidR="00F756C1">
        <w:t>202</w:t>
      </w:r>
      <w:r>
        <w:fldChar w:fldCharType="end"/>
      </w:r>
    </w:p>
    <w:p w14:paraId="27D2922A" w14:textId="54C93993" w:rsidR="009B3695" w:rsidRDefault="009B3695">
      <w:pPr>
        <w:pStyle w:val="TOC1"/>
        <w:rPr>
          <w:rFonts w:asciiTheme="minorHAnsi" w:eastAsiaTheme="minorEastAsia" w:hAnsiTheme="minorHAnsi" w:cstheme="minorBidi"/>
          <w:caps w:val="0"/>
          <w:kern w:val="2"/>
          <w:sz w:val="24"/>
          <w14:ligatures w14:val="standardContextual"/>
        </w:rPr>
      </w:pPr>
      <w:r>
        <w:t>3</w:t>
      </w:r>
      <w:r>
        <w:rPr>
          <w:rFonts w:asciiTheme="minorHAnsi" w:eastAsiaTheme="minorEastAsia" w:hAnsiTheme="minorHAnsi" w:cstheme="minorBidi"/>
          <w:caps w:val="0"/>
          <w:kern w:val="2"/>
          <w:sz w:val="24"/>
          <w14:ligatures w14:val="standardContextual"/>
        </w:rPr>
        <w:tab/>
      </w:r>
      <w:r>
        <w:t>Entry-Level Templates</w:t>
      </w:r>
      <w:r>
        <w:tab/>
      </w:r>
      <w:r>
        <w:fldChar w:fldCharType="begin"/>
      </w:r>
      <w:r>
        <w:instrText xml:space="preserve"> PAGEREF _Toc202463810 \h </w:instrText>
      </w:r>
      <w:r>
        <w:fldChar w:fldCharType="separate"/>
      </w:r>
      <w:r w:rsidR="00F756C1">
        <w:t>205</w:t>
      </w:r>
      <w:r>
        <w:fldChar w:fldCharType="end"/>
      </w:r>
    </w:p>
    <w:p w14:paraId="543E2EA5" w14:textId="4DAD6983" w:rsidR="009B3695" w:rsidRDefault="009B3695">
      <w:pPr>
        <w:pStyle w:val="TOC2"/>
        <w:tabs>
          <w:tab w:val="left" w:pos="806"/>
        </w:tabs>
        <w:rPr>
          <w:rFonts w:asciiTheme="minorHAnsi" w:eastAsiaTheme="minorEastAsia" w:hAnsiTheme="minorHAnsi" w:cstheme="minorBidi"/>
          <w:kern w:val="2"/>
          <w:sz w:val="24"/>
          <w14:ligatures w14:val="standardContextual"/>
        </w:rPr>
      </w:pPr>
      <w:r>
        <w:t>3.1</w:t>
      </w:r>
      <w:r>
        <w:rPr>
          <w:rFonts w:asciiTheme="minorHAnsi" w:eastAsiaTheme="minorEastAsia" w:hAnsiTheme="minorHAnsi" w:cstheme="minorBidi"/>
          <w:kern w:val="2"/>
          <w:sz w:val="24"/>
          <w14:ligatures w14:val="standardContextual"/>
        </w:rPr>
        <w:tab/>
      </w:r>
      <w:r>
        <w:t>Allergy Concern Act (NHCS V4)</w:t>
      </w:r>
      <w:r>
        <w:tab/>
      </w:r>
      <w:r>
        <w:fldChar w:fldCharType="begin"/>
      </w:r>
      <w:r>
        <w:instrText xml:space="preserve"> PAGEREF _Toc202463811 \h </w:instrText>
      </w:r>
      <w:r>
        <w:fldChar w:fldCharType="separate"/>
      </w:r>
      <w:r w:rsidR="00F756C1">
        <w:t>205</w:t>
      </w:r>
      <w:r>
        <w:fldChar w:fldCharType="end"/>
      </w:r>
    </w:p>
    <w:p w14:paraId="70906487" w14:textId="239904F8" w:rsidR="009B3695" w:rsidRDefault="009B3695">
      <w:pPr>
        <w:pStyle w:val="TOC2"/>
        <w:tabs>
          <w:tab w:val="left" w:pos="806"/>
        </w:tabs>
        <w:rPr>
          <w:rFonts w:asciiTheme="minorHAnsi" w:eastAsiaTheme="minorEastAsia" w:hAnsiTheme="minorHAnsi" w:cstheme="minorBidi"/>
          <w:kern w:val="2"/>
          <w:sz w:val="24"/>
          <w14:ligatures w14:val="standardContextual"/>
        </w:rPr>
      </w:pPr>
      <w:r>
        <w:t>3.2</w:t>
      </w:r>
      <w:r>
        <w:rPr>
          <w:rFonts w:asciiTheme="minorHAnsi" w:eastAsiaTheme="minorEastAsia" w:hAnsiTheme="minorHAnsi" w:cstheme="minorBidi"/>
          <w:kern w:val="2"/>
          <w:sz w:val="24"/>
          <w14:ligatures w14:val="standardContextual"/>
        </w:rPr>
        <w:tab/>
      </w:r>
      <w:r>
        <w:t>Allergy Status Observation</w:t>
      </w:r>
      <w:r>
        <w:tab/>
      </w:r>
      <w:r>
        <w:fldChar w:fldCharType="begin"/>
      </w:r>
      <w:r>
        <w:instrText xml:space="preserve"> PAGEREF _Toc202463812 \h </w:instrText>
      </w:r>
      <w:r>
        <w:fldChar w:fldCharType="separate"/>
      </w:r>
      <w:r w:rsidR="00F756C1">
        <w:t>211</w:t>
      </w:r>
      <w:r>
        <w:fldChar w:fldCharType="end"/>
      </w:r>
    </w:p>
    <w:p w14:paraId="6E6D8128" w14:textId="4EB24B55" w:rsidR="009B3695" w:rsidRDefault="009B3695">
      <w:pPr>
        <w:pStyle w:val="TOC2"/>
        <w:tabs>
          <w:tab w:val="left" w:pos="806"/>
        </w:tabs>
        <w:rPr>
          <w:rFonts w:asciiTheme="minorHAnsi" w:eastAsiaTheme="minorEastAsia" w:hAnsiTheme="minorHAnsi" w:cstheme="minorBidi"/>
          <w:kern w:val="2"/>
          <w:sz w:val="24"/>
          <w14:ligatures w14:val="standardContextual"/>
        </w:rPr>
      </w:pPr>
      <w:r>
        <w:t>3.3</w:t>
      </w:r>
      <w:r>
        <w:rPr>
          <w:rFonts w:asciiTheme="minorHAnsi" w:eastAsiaTheme="minorEastAsia" w:hAnsiTheme="minorHAnsi" w:cstheme="minorBidi"/>
          <w:kern w:val="2"/>
          <w:sz w:val="24"/>
          <w14:ligatures w14:val="standardContextual"/>
        </w:rPr>
        <w:tab/>
      </w:r>
      <w:r>
        <w:t>Assessment Scale Observation (NHCS V3)</w:t>
      </w:r>
      <w:r>
        <w:tab/>
      </w:r>
      <w:r>
        <w:fldChar w:fldCharType="begin"/>
      </w:r>
      <w:r>
        <w:instrText xml:space="preserve"> PAGEREF _Toc202463813 \h </w:instrText>
      </w:r>
      <w:r>
        <w:fldChar w:fldCharType="separate"/>
      </w:r>
      <w:r w:rsidR="00F756C1">
        <w:t>213</w:t>
      </w:r>
      <w:r>
        <w:fldChar w:fldCharType="end"/>
      </w:r>
    </w:p>
    <w:p w14:paraId="7A00CDF2" w14:textId="22D9C593" w:rsidR="009B3695" w:rsidRDefault="009B3695">
      <w:pPr>
        <w:pStyle w:val="TOC2"/>
        <w:tabs>
          <w:tab w:val="left" w:pos="806"/>
        </w:tabs>
        <w:rPr>
          <w:rFonts w:asciiTheme="minorHAnsi" w:eastAsiaTheme="minorEastAsia" w:hAnsiTheme="minorHAnsi" w:cstheme="minorBidi"/>
          <w:kern w:val="2"/>
          <w:sz w:val="24"/>
          <w14:ligatures w14:val="standardContextual"/>
        </w:rPr>
      </w:pPr>
      <w:r>
        <w:t>3.4</w:t>
      </w:r>
      <w:r>
        <w:rPr>
          <w:rFonts w:asciiTheme="minorHAnsi" w:eastAsiaTheme="minorEastAsia" w:hAnsiTheme="minorHAnsi" w:cstheme="minorBidi"/>
          <w:kern w:val="2"/>
          <w:sz w:val="24"/>
          <w14:ligatures w14:val="standardContextual"/>
        </w:rPr>
        <w:tab/>
      </w:r>
      <w:r>
        <w:t>Assessment Scale Supporting Observation (V2)</w:t>
      </w:r>
      <w:r>
        <w:tab/>
      </w:r>
      <w:r>
        <w:fldChar w:fldCharType="begin"/>
      </w:r>
      <w:r>
        <w:instrText xml:space="preserve"> PAGEREF _Toc202463814 \h </w:instrText>
      </w:r>
      <w:r>
        <w:fldChar w:fldCharType="separate"/>
      </w:r>
      <w:r w:rsidR="00F756C1">
        <w:t>219</w:t>
      </w:r>
      <w:r>
        <w:fldChar w:fldCharType="end"/>
      </w:r>
    </w:p>
    <w:p w14:paraId="0BE9A4D8" w14:textId="3F728A47" w:rsidR="009B3695" w:rsidRDefault="009B3695">
      <w:pPr>
        <w:pStyle w:val="TOC2"/>
        <w:tabs>
          <w:tab w:val="left" w:pos="806"/>
        </w:tabs>
        <w:rPr>
          <w:rFonts w:asciiTheme="minorHAnsi" w:eastAsiaTheme="minorEastAsia" w:hAnsiTheme="minorHAnsi" w:cstheme="minorBidi"/>
          <w:kern w:val="2"/>
          <w:sz w:val="24"/>
          <w14:ligatures w14:val="standardContextual"/>
        </w:rPr>
      </w:pPr>
      <w:r>
        <w:t>3.5</w:t>
      </w:r>
      <w:r>
        <w:rPr>
          <w:rFonts w:asciiTheme="minorHAnsi" w:eastAsiaTheme="minorEastAsia" w:hAnsiTheme="minorHAnsi" w:cstheme="minorBidi"/>
          <w:kern w:val="2"/>
          <w:sz w:val="24"/>
          <w14:ligatures w14:val="standardContextual"/>
        </w:rPr>
        <w:tab/>
      </w:r>
      <w:r>
        <w:t>Birth Sex Observation (V2)</w:t>
      </w:r>
      <w:r>
        <w:tab/>
      </w:r>
      <w:r>
        <w:fldChar w:fldCharType="begin"/>
      </w:r>
      <w:r>
        <w:instrText xml:space="preserve"> PAGEREF _Toc202463815 \h </w:instrText>
      </w:r>
      <w:r>
        <w:fldChar w:fldCharType="separate"/>
      </w:r>
      <w:r w:rsidR="00F756C1">
        <w:t>220</w:t>
      </w:r>
      <w:r>
        <w:fldChar w:fldCharType="end"/>
      </w:r>
    </w:p>
    <w:p w14:paraId="1D65A38D" w14:textId="45CF7E3D" w:rsidR="009B3695" w:rsidRDefault="009B3695">
      <w:pPr>
        <w:pStyle w:val="TOC2"/>
        <w:tabs>
          <w:tab w:val="left" w:pos="806"/>
        </w:tabs>
        <w:rPr>
          <w:rFonts w:asciiTheme="minorHAnsi" w:eastAsiaTheme="minorEastAsia" w:hAnsiTheme="minorHAnsi" w:cstheme="minorBidi"/>
          <w:kern w:val="2"/>
          <w:sz w:val="24"/>
          <w14:ligatures w14:val="standardContextual"/>
        </w:rPr>
      </w:pPr>
      <w:r>
        <w:t>3.6</w:t>
      </w:r>
      <w:r>
        <w:rPr>
          <w:rFonts w:asciiTheme="minorHAnsi" w:eastAsiaTheme="minorEastAsia" w:hAnsiTheme="minorHAnsi" w:cstheme="minorBidi"/>
          <w:kern w:val="2"/>
          <w:sz w:val="24"/>
          <w14:ligatures w14:val="standardContextual"/>
        </w:rPr>
        <w:tab/>
      </w:r>
      <w:r>
        <w:t>Care Team Member Act (V2)</w:t>
      </w:r>
      <w:r>
        <w:tab/>
      </w:r>
      <w:r>
        <w:fldChar w:fldCharType="begin"/>
      </w:r>
      <w:r>
        <w:instrText xml:space="preserve"> PAGEREF _Toc202463816 \h </w:instrText>
      </w:r>
      <w:r>
        <w:fldChar w:fldCharType="separate"/>
      </w:r>
      <w:r w:rsidR="00F756C1">
        <w:t>223</w:t>
      </w:r>
      <w:r>
        <w:fldChar w:fldCharType="end"/>
      </w:r>
    </w:p>
    <w:p w14:paraId="5F400AB9" w14:textId="39155582" w:rsidR="009B3695" w:rsidRDefault="009B3695">
      <w:pPr>
        <w:pStyle w:val="TOC2"/>
        <w:tabs>
          <w:tab w:val="left" w:pos="806"/>
        </w:tabs>
        <w:rPr>
          <w:rFonts w:asciiTheme="minorHAnsi" w:eastAsiaTheme="minorEastAsia" w:hAnsiTheme="minorHAnsi" w:cstheme="minorBidi"/>
          <w:kern w:val="2"/>
          <w:sz w:val="24"/>
          <w14:ligatures w14:val="standardContextual"/>
        </w:rPr>
      </w:pPr>
      <w:r>
        <w:t>3.7</w:t>
      </w:r>
      <w:r>
        <w:rPr>
          <w:rFonts w:asciiTheme="minorHAnsi" w:eastAsiaTheme="minorEastAsia" w:hAnsiTheme="minorHAnsi" w:cstheme="minorBidi"/>
          <w:kern w:val="2"/>
          <w:sz w:val="24"/>
          <w14:ligatures w14:val="standardContextual"/>
        </w:rPr>
        <w:tab/>
      </w:r>
      <w:r>
        <w:t>Care Team Member Schedule Observation (V2)</w:t>
      </w:r>
      <w:r>
        <w:tab/>
      </w:r>
      <w:r>
        <w:fldChar w:fldCharType="begin"/>
      </w:r>
      <w:r>
        <w:instrText xml:space="preserve"> PAGEREF _Toc202463817 \h </w:instrText>
      </w:r>
      <w:r>
        <w:fldChar w:fldCharType="separate"/>
      </w:r>
      <w:r w:rsidR="00F756C1">
        <w:t>231</w:t>
      </w:r>
      <w:r>
        <w:fldChar w:fldCharType="end"/>
      </w:r>
    </w:p>
    <w:p w14:paraId="36E84562" w14:textId="3C6638F2" w:rsidR="009B3695" w:rsidRDefault="009B3695">
      <w:pPr>
        <w:pStyle w:val="TOC2"/>
        <w:tabs>
          <w:tab w:val="left" w:pos="806"/>
        </w:tabs>
        <w:rPr>
          <w:rFonts w:asciiTheme="minorHAnsi" w:eastAsiaTheme="minorEastAsia" w:hAnsiTheme="minorHAnsi" w:cstheme="minorBidi"/>
          <w:kern w:val="2"/>
          <w:sz w:val="24"/>
          <w14:ligatures w14:val="standardContextual"/>
        </w:rPr>
      </w:pPr>
      <w:r>
        <w:t>3.8</w:t>
      </w:r>
      <w:r>
        <w:rPr>
          <w:rFonts w:asciiTheme="minorHAnsi" w:eastAsiaTheme="minorEastAsia" w:hAnsiTheme="minorHAnsi" w:cstheme="minorBidi"/>
          <w:kern w:val="2"/>
          <w:sz w:val="24"/>
          <w14:ligatures w14:val="standardContextual"/>
        </w:rPr>
        <w:tab/>
      </w:r>
      <w:r>
        <w:t>Care Team Organizer (V2)</w:t>
      </w:r>
      <w:r>
        <w:tab/>
      </w:r>
      <w:r>
        <w:fldChar w:fldCharType="begin"/>
      </w:r>
      <w:r>
        <w:instrText xml:space="preserve"> PAGEREF _Toc202463818 \h </w:instrText>
      </w:r>
      <w:r>
        <w:fldChar w:fldCharType="separate"/>
      </w:r>
      <w:r w:rsidR="00F756C1">
        <w:t>234</w:t>
      </w:r>
      <w:r>
        <w:fldChar w:fldCharType="end"/>
      </w:r>
    </w:p>
    <w:p w14:paraId="07BA82D8" w14:textId="72D22B4F" w:rsidR="009B3695" w:rsidRDefault="009B3695">
      <w:pPr>
        <w:pStyle w:val="TOC2"/>
        <w:tabs>
          <w:tab w:val="left" w:pos="806"/>
        </w:tabs>
        <w:rPr>
          <w:rFonts w:asciiTheme="minorHAnsi" w:eastAsiaTheme="minorEastAsia" w:hAnsiTheme="minorHAnsi" w:cstheme="minorBidi"/>
          <w:kern w:val="2"/>
          <w:sz w:val="24"/>
          <w14:ligatures w14:val="standardContextual"/>
        </w:rPr>
      </w:pPr>
      <w:r>
        <w:t>3.9</w:t>
      </w:r>
      <w:r>
        <w:rPr>
          <w:rFonts w:asciiTheme="minorHAnsi" w:eastAsiaTheme="minorEastAsia" w:hAnsiTheme="minorHAnsi" w:cstheme="minorBidi"/>
          <w:kern w:val="2"/>
          <w:sz w:val="24"/>
          <w14:ligatures w14:val="standardContextual"/>
        </w:rPr>
        <w:tab/>
      </w:r>
      <w:r>
        <w:t>Care Team Type Observation</w:t>
      </w:r>
      <w:r>
        <w:tab/>
      </w:r>
      <w:r>
        <w:fldChar w:fldCharType="begin"/>
      </w:r>
      <w:r>
        <w:instrText xml:space="preserve"> PAGEREF _Toc202463819 \h </w:instrText>
      </w:r>
      <w:r>
        <w:fldChar w:fldCharType="separate"/>
      </w:r>
      <w:r w:rsidR="00F756C1">
        <w:t>240</w:t>
      </w:r>
      <w:r>
        <w:fldChar w:fldCharType="end"/>
      </w:r>
    </w:p>
    <w:p w14:paraId="193A3B77" w14:textId="0906AD4E" w:rsidR="009B3695" w:rsidRDefault="009B3695">
      <w:pPr>
        <w:pStyle w:val="TOC2"/>
        <w:tabs>
          <w:tab w:val="left" w:pos="1325"/>
        </w:tabs>
        <w:rPr>
          <w:rFonts w:asciiTheme="minorHAnsi" w:eastAsiaTheme="minorEastAsia" w:hAnsiTheme="minorHAnsi" w:cstheme="minorBidi"/>
          <w:kern w:val="2"/>
          <w:sz w:val="24"/>
          <w14:ligatures w14:val="standardContextual"/>
        </w:rPr>
      </w:pPr>
      <w:r>
        <w:t>3.10</w:t>
      </w:r>
      <w:r>
        <w:rPr>
          <w:rFonts w:asciiTheme="minorHAnsi" w:eastAsiaTheme="minorEastAsia" w:hAnsiTheme="minorHAnsi" w:cstheme="minorBidi"/>
          <w:kern w:val="2"/>
          <w:sz w:val="24"/>
          <w14:ligatures w14:val="standardContextual"/>
        </w:rPr>
        <w:tab/>
      </w:r>
      <w:r>
        <w:t>Characteristics of Home Environment</w:t>
      </w:r>
      <w:r>
        <w:tab/>
      </w:r>
      <w:r>
        <w:fldChar w:fldCharType="begin"/>
      </w:r>
      <w:r>
        <w:instrText xml:space="preserve"> PAGEREF _Toc202463820 \h </w:instrText>
      </w:r>
      <w:r>
        <w:fldChar w:fldCharType="separate"/>
      </w:r>
      <w:r w:rsidR="00F756C1">
        <w:t>243</w:t>
      </w:r>
      <w:r>
        <w:fldChar w:fldCharType="end"/>
      </w:r>
    </w:p>
    <w:p w14:paraId="6A07F109" w14:textId="2ADB9047" w:rsidR="009B3695" w:rsidRDefault="009B3695">
      <w:pPr>
        <w:pStyle w:val="TOC2"/>
        <w:tabs>
          <w:tab w:val="left" w:pos="1325"/>
        </w:tabs>
        <w:rPr>
          <w:rFonts w:asciiTheme="minorHAnsi" w:eastAsiaTheme="minorEastAsia" w:hAnsiTheme="minorHAnsi" w:cstheme="minorBidi"/>
          <w:kern w:val="2"/>
          <w:sz w:val="24"/>
          <w14:ligatures w14:val="standardContextual"/>
        </w:rPr>
      </w:pPr>
      <w:r>
        <w:t>3.11</w:t>
      </w:r>
      <w:r>
        <w:rPr>
          <w:rFonts w:asciiTheme="minorHAnsi" w:eastAsiaTheme="minorEastAsia" w:hAnsiTheme="minorHAnsi" w:cstheme="minorBidi"/>
          <w:kern w:val="2"/>
          <w:sz w:val="24"/>
          <w14:ligatures w14:val="standardContextual"/>
        </w:rPr>
        <w:tab/>
      </w:r>
      <w:r>
        <w:t>Coverage Activity (V4)</w:t>
      </w:r>
      <w:r>
        <w:tab/>
      </w:r>
      <w:r>
        <w:fldChar w:fldCharType="begin"/>
      </w:r>
      <w:r>
        <w:instrText xml:space="preserve"> PAGEREF _Toc202463821 \h </w:instrText>
      </w:r>
      <w:r>
        <w:fldChar w:fldCharType="separate"/>
      </w:r>
      <w:r w:rsidR="00F756C1">
        <w:t>246</w:t>
      </w:r>
      <w:r>
        <w:fldChar w:fldCharType="end"/>
      </w:r>
    </w:p>
    <w:p w14:paraId="4DB6D7EF" w14:textId="1AA862CD" w:rsidR="009B3695" w:rsidRDefault="009B3695">
      <w:pPr>
        <w:pStyle w:val="TOC2"/>
        <w:tabs>
          <w:tab w:val="left" w:pos="1325"/>
        </w:tabs>
        <w:rPr>
          <w:rFonts w:asciiTheme="minorHAnsi" w:eastAsiaTheme="minorEastAsia" w:hAnsiTheme="minorHAnsi" w:cstheme="minorBidi"/>
          <w:kern w:val="2"/>
          <w:sz w:val="24"/>
          <w14:ligatures w14:val="standardContextual"/>
        </w:rPr>
      </w:pPr>
      <w:r>
        <w:t>3.12</w:t>
      </w:r>
      <w:r>
        <w:rPr>
          <w:rFonts w:asciiTheme="minorHAnsi" w:eastAsiaTheme="minorEastAsia" w:hAnsiTheme="minorHAnsi" w:cstheme="minorBidi"/>
          <w:kern w:val="2"/>
          <w:sz w:val="24"/>
          <w14:ligatures w14:val="standardContextual"/>
        </w:rPr>
        <w:tab/>
      </w:r>
      <w:r>
        <w:t>Criticality Observation</w:t>
      </w:r>
      <w:r>
        <w:tab/>
      </w:r>
      <w:r>
        <w:fldChar w:fldCharType="begin"/>
      </w:r>
      <w:r>
        <w:instrText xml:space="preserve"> PAGEREF _Toc202463822 \h </w:instrText>
      </w:r>
      <w:r>
        <w:fldChar w:fldCharType="separate"/>
      </w:r>
      <w:r w:rsidR="00F756C1">
        <w:t>249</w:t>
      </w:r>
      <w:r>
        <w:fldChar w:fldCharType="end"/>
      </w:r>
    </w:p>
    <w:p w14:paraId="7A86DAB7" w14:textId="47EC7283" w:rsidR="009B3695" w:rsidRDefault="009B3695">
      <w:pPr>
        <w:pStyle w:val="TOC2"/>
        <w:tabs>
          <w:tab w:val="left" w:pos="1325"/>
        </w:tabs>
        <w:rPr>
          <w:rFonts w:asciiTheme="minorHAnsi" w:eastAsiaTheme="minorEastAsia" w:hAnsiTheme="minorHAnsi" w:cstheme="minorBidi"/>
          <w:kern w:val="2"/>
          <w:sz w:val="24"/>
          <w14:ligatures w14:val="standardContextual"/>
        </w:rPr>
      </w:pPr>
      <w:r>
        <w:t>3.13</w:t>
      </w:r>
      <w:r>
        <w:rPr>
          <w:rFonts w:asciiTheme="minorHAnsi" w:eastAsiaTheme="minorEastAsia" w:hAnsiTheme="minorHAnsi" w:cstheme="minorBidi"/>
          <w:kern w:val="2"/>
          <w:sz w:val="24"/>
          <w14:ligatures w14:val="standardContextual"/>
        </w:rPr>
        <w:tab/>
      </w:r>
      <w:r>
        <w:t>Date of Diagnosis Act</w:t>
      </w:r>
      <w:r>
        <w:tab/>
      </w:r>
      <w:r>
        <w:fldChar w:fldCharType="begin"/>
      </w:r>
      <w:r>
        <w:instrText xml:space="preserve"> PAGEREF _Toc202463823 \h </w:instrText>
      </w:r>
      <w:r>
        <w:fldChar w:fldCharType="separate"/>
      </w:r>
      <w:r w:rsidR="00F756C1">
        <w:t>251</w:t>
      </w:r>
      <w:r>
        <w:fldChar w:fldCharType="end"/>
      </w:r>
    </w:p>
    <w:p w14:paraId="22819817" w14:textId="5CB9B8A0" w:rsidR="009B3695" w:rsidRDefault="009B3695">
      <w:pPr>
        <w:pStyle w:val="TOC2"/>
        <w:tabs>
          <w:tab w:val="left" w:pos="1325"/>
        </w:tabs>
        <w:rPr>
          <w:rFonts w:asciiTheme="minorHAnsi" w:eastAsiaTheme="minorEastAsia" w:hAnsiTheme="minorHAnsi" w:cstheme="minorBidi"/>
          <w:kern w:val="2"/>
          <w:sz w:val="24"/>
          <w14:ligatures w14:val="standardContextual"/>
        </w:rPr>
      </w:pPr>
      <w:r>
        <w:t>3.14</w:t>
      </w:r>
      <w:r>
        <w:rPr>
          <w:rFonts w:asciiTheme="minorHAnsi" w:eastAsiaTheme="minorEastAsia" w:hAnsiTheme="minorHAnsi" w:cstheme="minorBidi"/>
          <w:kern w:val="2"/>
          <w:sz w:val="24"/>
          <w14:ligatures w14:val="standardContextual"/>
        </w:rPr>
        <w:tab/>
      </w:r>
      <w:r>
        <w:t>Disability Status Observation (NHCS V2)</w:t>
      </w:r>
      <w:r>
        <w:tab/>
      </w:r>
      <w:r>
        <w:fldChar w:fldCharType="begin"/>
      </w:r>
      <w:r>
        <w:instrText xml:space="preserve"> PAGEREF _Toc202463824 \h </w:instrText>
      </w:r>
      <w:r>
        <w:fldChar w:fldCharType="separate"/>
      </w:r>
      <w:r w:rsidR="00F756C1">
        <w:t>253</w:t>
      </w:r>
      <w:r>
        <w:fldChar w:fldCharType="end"/>
      </w:r>
    </w:p>
    <w:p w14:paraId="60B47CB3" w14:textId="24E3ADFF" w:rsidR="009B3695" w:rsidRDefault="009B3695">
      <w:pPr>
        <w:pStyle w:val="TOC2"/>
        <w:tabs>
          <w:tab w:val="left" w:pos="1325"/>
        </w:tabs>
        <w:rPr>
          <w:rFonts w:asciiTheme="minorHAnsi" w:eastAsiaTheme="minorEastAsia" w:hAnsiTheme="minorHAnsi" w:cstheme="minorBidi"/>
          <w:kern w:val="2"/>
          <w:sz w:val="24"/>
          <w14:ligatures w14:val="standardContextual"/>
        </w:rPr>
      </w:pPr>
      <w:r>
        <w:t>3.15</w:t>
      </w:r>
      <w:r>
        <w:rPr>
          <w:rFonts w:asciiTheme="minorHAnsi" w:eastAsiaTheme="minorEastAsia" w:hAnsiTheme="minorHAnsi" w:cstheme="minorBidi"/>
          <w:kern w:val="2"/>
          <w:sz w:val="24"/>
          <w14:ligatures w14:val="standardContextual"/>
        </w:rPr>
        <w:tab/>
      </w:r>
      <w:r>
        <w:t>Discharge Medication (NHCS V4)</w:t>
      </w:r>
      <w:r>
        <w:tab/>
      </w:r>
      <w:r>
        <w:fldChar w:fldCharType="begin"/>
      </w:r>
      <w:r>
        <w:instrText xml:space="preserve"> PAGEREF _Toc202463825 \h </w:instrText>
      </w:r>
      <w:r>
        <w:fldChar w:fldCharType="separate"/>
      </w:r>
      <w:r w:rsidR="00F756C1">
        <w:t>257</w:t>
      </w:r>
      <w:r>
        <w:fldChar w:fldCharType="end"/>
      </w:r>
    </w:p>
    <w:p w14:paraId="0720D0C6" w14:textId="2C439BA6" w:rsidR="009B3695" w:rsidRDefault="009B3695">
      <w:pPr>
        <w:pStyle w:val="TOC2"/>
        <w:tabs>
          <w:tab w:val="left" w:pos="1325"/>
        </w:tabs>
        <w:rPr>
          <w:rFonts w:asciiTheme="minorHAnsi" w:eastAsiaTheme="minorEastAsia" w:hAnsiTheme="minorHAnsi" w:cstheme="minorBidi"/>
          <w:kern w:val="2"/>
          <w:sz w:val="24"/>
          <w14:ligatures w14:val="standardContextual"/>
        </w:rPr>
      </w:pPr>
      <w:r>
        <w:t>3.16</w:t>
      </w:r>
      <w:r>
        <w:rPr>
          <w:rFonts w:asciiTheme="minorHAnsi" w:eastAsiaTheme="minorEastAsia" w:hAnsiTheme="minorHAnsi" w:cstheme="minorBidi"/>
          <w:kern w:val="2"/>
          <w:sz w:val="24"/>
          <w14:ligatures w14:val="standardContextual"/>
        </w:rPr>
        <w:tab/>
      </w:r>
      <w:r>
        <w:t>Drug Vehicle</w:t>
      </w:r>
      <w:r>
        <w:tab/>
      </w:r>
      <w:r>
        <w:fldChar w:fldCharType="begin"/>
      </w:r>
      <w:r>
        <w:instrText xml:space="preserve"> PAGEREF _Toc202463826 \h </w:instrText>
      </w:r>
      <w:r>
        <w:fldChar w:fldCharType="separate"/>
      </w:r>
      <w:r w:rsidR="00F756C1">
        <w:t>260</w:t>
      </w:r>
      <w:r>
        <w:fldChar w:fldCharType="end"/>
      </w:r>
    </w:p>
    <w:p w14:paraId="10F5E512" w14:textId="5D462BE2" w:rsidR="009B3695" w:rsidRDefault="009B3695">
      <w:pPr>
        <w:pStyle w:val="TOC2"/>
        <w:tabs>
          <w:tab w:val="left" w:pos="1325"/>
        </w:tabs>
        <w:rPr>
          <w:rFonts w:asciiTheme="minorHAnsi" w:eastAsiaTheme="minorEastAsia" w:hAnsiTheme="minorHAnsi" w:cstheme="minorBidi"/>
          <w:kern w:val="2"/>
          <w:sz w:val="24"/>
          <w14:ligatures w14:val="standardContextual"/>
        </w:rPr>
      </w:pPr>
      <w:r>
        <w:t>3.17</w:t>
      </w:r>
      <w:r>
        <w:rPr>
          <w:rFonts w:asciiTheme="minorHAnsi" w:eastAsiaTheme="minorEastAsia" w:hAnsiTheme="minorHAnsi" w:cstheme="minorBidi"/>
          <w:kern w:val="2"/>
          <w:sz w:val="24"/>
          <w14:ligatures w14:val="standardContextual"/>
        </w:rPr>
        <w:tab/>
      </w:r>
      <w:r>
        <w:t>Encounter Activity (NHCS V4)</w:t>
      </w:r>
      <w:r>
        <w:tab/>
      </w:r>
      <w:r>
        <w:fldChar w:fldCharType="begin"/>
      </w:r>
      <w:r>
        <w:instrText xml:space="preserve"> PAGEREF _Toc202463827 \h </w:instrText>
      </w:r>
      <w:r>
        <w:fldChar w:fldCharType="separate"/>
      </w:r>
      <w:r w:rsidR="00F756C1">
        <w:t>262</w:t>
      </w:r>
      <w:r>
        <w:fldChar w:fldCharType="end"/>
      </w:r>
    </w:p>
    <w:p w14:paraId="44618C4D" w14:textId="0D1B1FD5" w:rsidR="009B3695" w:rsidRDefault="009B3695">
      <w:pPr>
        <w:pStyle w:val="TOC3"/>
        <w:rPr>
          <w:rFonts w:asciiTheme="minorHAnsi" w:eastAsiaTheme="minorEastAsia" w:hAnsiTheme="minorHAnsi" w:cstheme="minorBidi"/>
          <w:kern w:val="2"/>
          <w:sz w:val="24"/>
          <w:szCs w:val="24"/>
          <w14:ligatures w14:val="standardContextual"/>
        </w:rPr>
      </w:pPr>
      <w:r>
        <w:t>3.17.1</w:t>
      </w:r>
      <w:r>
        <w:rPr>
          <w:rFonts w:asciiTheme="minorHAnsi" w:eastAsiaTheme="minorEastAsia" w:hAnsiTheme="minorHAnsi" w:cstheme="minorBidi"/>
          <w:kern w:val="2"/>
          <w:sz w:val="24"/>
          <w:szCs w:val="24"/>
          <w14:ligatures w14:val="standardContextual"/>
        </w:rPr>
        <w:tab/>
      </w:r>
      <w:r>
        <w:t>Current Emergency Department Visit (V5)</w:t>
      </w:r>
      <w:r>
        <w:tab/>
      </w:r>
      <w:r>
        <w:fldChar w:fldCharType="begin"/>
      </w:r>
      <w:r>
        <w:instrText xml:space="preserve"> PAGEREF _Toc202463828 \h </w:instrText>
      </w:r>
      <w:r>
        <w:fldChar w:fldCharType="separate"/>
      </w:r>
      <w:r w:rsidR="00F756C1">
        <w:t>269</w:t>
      </w:r>
      <w:r>
        <w:fldChar w:fldCharType="end"/>
      </w:r>
    </w:p>
    <w:p w14:paraId="6D50389E" w14:textId="0CA62D7B" w:rsidR="009B3695" w:rsidRDefault="009B3695">
      <w:pPr>
        <w:pStyle w:val="TOC3"/>
        <w:rPr>
          <w:rFonts w:asciiTheme="minorHAnsi" w:eastAsiaTheme="minorEastAsia" w:hAnsiTheme="minorHAnsi" w:cstheme="minorBidi"/>
          <w:kern w:val="2"/>
          <w:sz w:val="24"/>
          <w:szCs w:val="24"/>
          <w14:ligatures w14:val="standardContextual"/>
        </w:rPr>
      </w:pPr>
      <w:r>
        <w:t>3.17.2</w:t>
      </w:r>
      <w:r>
        <w:rPr>
          <w:rFonts w:asciiTheme="minorHAnsi" w:eastAsiaTheme="minorEastAsia" w:hAnsiTheme="minorHAnsi" w:cstheme="minorBidi"/>
          <w:kern w:val="2"/>
          <w:sz w:val="24"/>
          <w:szCs w:val="24"/>
          <w14:ligatures w14:val="standardContextual"/>
        </w:rPr>
        <w:tab/>
      </w:r>
      <w:r>
        <w:t>Current Inpatient Visit (V4)</w:t>
      </w:r>
      <w:r>
        <w:tab/>
      </w:r>
      <w:r>
        <w:fldChar w:fldCharType="begin"/>
      </w:r>
      <w:r>
        <w:instrText xml:space="preserve"> PAGEREF _Toc202463829 \h </w:instrText>
      </w:r>
      <w:r>
        <w:fldChar w:fldCharType="separate"/>
      </w:r>
      <w:r w:rsidR="00F756C1">
        <w:t>275</w:t>
      </w:r>
      <w:r>
        <w:fldChar w:fldCharType="end"/>
      </w:r>
    </w:p>
    <w:p w14:paraId="3998ECA6" w14:textId="477F2A47" w:rsidR="009B3695" w:rsidRDefault="009B3695">
      <w:pPr>
        <w:pStyle w:val="TOC3"/>
        <w:rPr>
          <w:rFonts w:asciiTheme="minorHAnsi" w:eastAsiaTheme="minorEastAsia" w:hAnsiTheme="minorHAnsi" w:cstheme="minorBidi"/>
          <w:kern w:val="2"/>
          <w:sz w:val="24"/>
          <w:szCs w:val="24"/>
          <w14:ligatures w14:val="standardContextual"/>
        </w:rPr>
      </w:pPr>
      <w:r>
        <w:t>3.17.3</w:t>
      </w:r>
      <w:r>
        <w:rPr>
          <w:rFonts w:asciiTheme="minorHAnsi" w:eastAsiaTheme="minorEastAsia" w:hAnsiTheme="minorHAnsi" w:cstheme="minorBidi"/>
          <w:kern w:val="2"/>
          <w:sz w:val="24"/>
          <w:szCs w:val="24"/>
          <w14:ligatures w14:val="standardContextual"/>
        </w:rPr>
        <w:tab/>
      </w:r>
      <w:r>
        <w:t>Current Outpatient Visit (V6)</w:t>
      </w:r>
      <w:r>
        <w:tab/>
      </w:r>
      <w:r>
        <w:fldChar w:fldCharType="begin"/>
      </w:r>
      <w:r>
        <w:instrText xml:space="preserve"> PAGEREF _Toc202463830 \h </w:instrText>
      </w:r>
      <w:r>
        <w:fldChar w:fldCharType="separate"/>
      </w:r>
      <w:r w:rsidR="00F756C1">
        <w:t>280</w:t>
      </w:r>
      <w:r>
        <w:fldChar w:fldCharType="end"/>
      </w:r>
    </w:p>
    <w:p w14:paraId="3ABB81D5" w14:textId="4BEFC62F" w:rsidR="009B3695" w:rsidRDefault="009B3695">
      <w:pPr>
        <w:pStyle w:val="TOC2"/>
        <w:tabs>
          <w:tab w:val="left" w:pos="1325"/>
        </w:tabs>
        <w:rPr>
          <w:rFonts w:asciiTheme="minorHAnsi" w:eastAsiaTheme="minorEastAsia" w:hAnsiTheme="minorHAnsi" w:cstheme="minorBidi"/>
          <w:kern w:val="2"/>
          <w:sz w:val="24"/>
          <w14:ligatures w14:val="standardContextual"/>
        </w:rPr>
      </w:pPr>
      <w:r>
        <w:t>3.18</w:t>
      </w:r>
      <w:r>
        <w:rPr>
          <w:rFonts w:asciiTheme="minorHAnsi" w:eastAsiaTheme="minorEastAsia" w:hAnsiTheme="minorHAnsi" w:cstheme="minorBidi"/>
          <w:kern w:val="2"/>
          <w:sz w:val="24"/>
          <w14:ligatures w14:val="standardContextual"/>
        </w:rPr>
        <w:tab/>
      </w:r>
      <w:r>
        <w:t>Encounter Diagnosis (NHCS V4)</w:t>
      </w:r>
      <w:r>
        <w:tab/>
      </w:r>
      <w:r>
        <w:fldChar w:fldCharType="begin"/>
      </w:r>
      <w:r>
        <w:instrText xml:space="preserve"> PAGEREF _Toc202463831 \h </w:instrText>
      </w:r>
      <w:r>
        <w:fldChar w:fldCharType="separate"/>
      </w:r>
      <w:r w:rsidR="00F756C1">
        <w:t>285</w:t>
      </w:r>
      <w:r>
        <w:fldChar w:fldCharType="end"/>
      </w:r>
    </w:p>
    <w:p w14:paraId="4670A6F0" w14:textId="45391B17" w:rsidR="009B3695" w:rsidRDefault="009B3695">
      <w:pPr>
        <w:pStyle w:val="TOC2"/>
        <w:tabs>
          <w:tab w:val="left" w:pos="1325"/>
        </w:tabs>
        <w:rPr>
          <w:rFonts w:asciiTheme="minorHAnsi" w:eastAsiaTheme="minorEastAsia" w:hAnsiTheme="minorHAnsi" w:cstheme="minorBidi"/>
          <w:kern w:val="2"/>
          <w:sz w:val="24"/>
          <w14:ligatures w14:val="standardContextual"/>
        </w:rPr>
      </w:pPr>
      <w:r>
        <w:t>3.19</w:t>
      </w:r>
      <w:r>
        <w:rPr>
          <w:rFonts w:asciiTheme="minorHAnsi" w:eastAsiaTheme="minorEastAsia" w:hAnsiTheme="minorHAnsi" w:cstheme="minorBidi"/>
          <w:kern w:val="2"/>
          <w:sz w:val="24"/>
          <w14:ligatures w14:val="standardContextual"/>
        </w:rPr>
        <w:tab/>
      </w:r>
      <w:r>
        <w:t>Estimated Date of Delivery</w:t>
      </w:r>
      <w:r>
        <w:tab/>
      </w:r>
      <w:r>
        <w:fldChar w:fldCharType="begin"/>
      </w:r>
      <w:r>
        <w:instrText xml:space="preserve"> PAGEREF _Toc202463832 \h </w:instrText>
      </w:r>
      <w:r>
        <w:fldChar w:fldCharType="separate"/>
      </w:r>
      <w:r w:rsidR="00F756C1">
        <w:t>287</w:t>
      </w:r>
      <w:r>
        <w:fldChar w:fldCharType="end"/>
      </w:r>
    </w:p>
    <w:p w14:paraId="6AC127DE" w14:textId="053AC5C0" w:rsidR="009B3695" w:rsidRDefault="009B3695">
      <w:pPr>
        <w:pStyle w:val="TOC2"/>
        <w:tabs>
          <w:tab w:val="left" w:pos="1325"/>
        </w:tabs>
        <w:rPr>
          <w:rFonts w:asciiTheme="minorHAnsi" w:eastAsiaTheme="minorEastAsia" w:hAnsiTheme="minorHAnsi" w:cstheme="minorBidi"/>
          <w:kern w:val="2"/>
          <w:sz w:val="24"/>
          <w14:ligatures w14:val="standardContextual"/>
        </w:rPr>
      </w:pPr>
      <w:r>
        <w:lastRenderedPageBreak/>
        <w:t>3.20</w:t>
      </w:r>
      <w:r>
        <w:rPr>
          <w:rFonts w:asciiTheme="minorHAnsi" w:eastAsiaTheme="minorEastAsia" w:hAnsiTheme="minorHAnsi" w:cstheme="minorBidi"/>
          <w:kern w:val="2"/>
          <w:sz w:val="24"/>
          <w14:ligatures w14:val="standardContextual"/>
        </w:rPr>
        <w:tab/>
      </w:r>
      <w:r>
        <w:t>External Document Reference</w:t>
      </w:r>
      <w:r>
        <w:tab/>
      </w:r>
      <w:r>
        <w:fldChar w:fldCharType="begin"/>
      </w:r>
      <w:r>
        <w:instrText xml:space="preserve"> PAGEREF _Toc202463833 \h </w:instrText>
      </w:r>
      <w:r>
        <w:fldChar w:fldCharType="separate"/>
      </w:r>
      <w:r w:rsidR="00F756C1">
        <w:t>288</w:t>
      </w:r>
      <w:r>
        <w:fldChar w:fldCharType="end"/>
      </w:r>
    </w:p>
    <w:p w14:paraId="0F2351F5" w14:textId="1B8C9AEA" w:rsidR="009B3695" w:rsidRDefault="009B3695">
      <w:pPr>
        <w:pStyle w:val="TOC2"/>
        <w:tabs>
          <w:tab w:val="left" w:pos="1325"/>
        </w:tabs>
        <w:rPr>
          <w:rFonts w:asciiTheme="minorHAnsi" w:eastAsiaTheme="minorEastAsia" w:hAnsiTheme="minorHAnsi" w:cstheme="minorBidi"/>
          <w:kern w:val="2"/>
          <w:sz w:val="24"/>
          <w14:ligatures w14:val="standardContextual"/>
        </w:rPr>
      </w:pPr>
      <w:r>
        <w:t>3.21</w:t>
      </w:r>
      <w:r>
        <w:rPr>
          <w:rFonts w:asciiTheme="minorHAnsi" w:eastAsiaTheme="minorEastAsia" w:hAnsiTheme="minorHAnsi" w:cstheme="minorBidi"/>
          <w:kern w:val="2"/>
          <w:sz w:val="24"/>
          <w14:ligatures w14:val="standardContextual"/>
        </w:rPr>
        <w:tab/>
      </w:r>
      <w:r>
        <w:t>Family History Death Observation</w:t>
      </w:r>
      <w:r>
        <w:tab/>
      </w:r>
      <w:r>
        <w:fldChar w:fldCharType="begin"/>
      </w:r>
      <w:r>
        <w:instrText xml:space="preserve"> PAGEREF _Toc202463834 \h </w:instrText>
      </w:r>
      <w:r>
        <w:fldChar w:fldCharType="separate"/>
      </w:r>
      <w:r w:rsidR="00F756C1">
        <w:t>290</w:t>
      </w:r>
      <w:r>
        <w:fldChar w:fldCharType="end"/>
      </w:r>
    </w:p>
    <w:p w14:paraId="590BE378" w14:textId="6C658E24" w:rsidR="009B3695" w:rsidRDefault="009B3695">
      <w:pPr>
        <w:pStyle w:val="TOC2"/>
        <w:tabs>
          <w:tab w:val="left" w:pos="1325"/>
        </w:tabs>
        <w:rPr>
          <w:rFonts w:asciiTheme="minorHAnsi" w:eastAsiaTheme="minorEastAsia" w:hAnsiTheme="minorHAnsi" w:cstheme="minorBidi"/>
          <w:kern w:val="2"/>
          <w:sz w:val="24"/>
          <w14:ligatures w14:val="standardContextual"/>
        </w:rPr>
      </w:pPr>
      <w:r>
        <w:t>3.22</w:t>
      </w:r>
      <w:r>
        <w:rPr>
          <w:rFonts w:asciiTheme="minorHAnsi" w:eastAsiaTheme="minorEastAsia" w:hAnsiTheme="minorHAnsi" w:cstheme="minorBidi"/>
          <w:kern w:val="2"/>
          <w:sz w:val="24"/>
          <w14:ligatures w14:val="standardContextual"/>
        </w:rPr>
        <w:tab/>
      </w:r>
      <w:r>
        <w:t>Family History Observation (V3)</w:t>
      </w:r>
      <w:r>
        <w:tab/>
      </w:r>
      <w:r>
        <w:fldChar w:fldCharType="begin"/>
      </w:r>
      <w:r>
        <w:instrText xml:space="preserve"> PAGEREF _Toc202463835 \h </w:instrText>
      </w:r>
      <w:r>
        <w:fldChar w:fldCharType="separate"/>
      </w:r>
      <w:r w:rsidR="00F756C1">
        <w:t>292</w:t>
      </w:r>
      <w:r>
        <w:fldChar w:fldCharType="end"/>
      </w:r>
    </w:p>
    <w:p w14:paraId="382246AA" w14:textId="315CE1AA" w:rsidR="009B3695" w:rsidRDefault="009B3695">
      <w:pPr>
        <w:pStyle w:val="TOC2"/>
        <w:tabs>
          <w:tab w:val="left" w:pos="1325"/>
        </w:tabs>
        <w:rPr>
          <w:rFonts w:asciiTheme="minorHAnsi" w:eastAsiaTheme="minorEastAsia" w:hAnsiTheme="minorHAnsi" w:cstheme="minorBidi"/>
          <w:kern w:val="2"/>
          <w:sz w:val="24"/>
          <w14:ligatures w14:val="standardContextual"/>
        </w:rPr>
      </w:pPr>
      <w:r>
        <w:t>3.23</w:t>
      </w:r>
      <w:r>
        <w:rPr>
          <w:rFonts w:asciiTheme="minorHAnsi" w:eastAsiaTheme="minorEastAsia" w:hAnsiTheme="minorHAnsi" w:cstheme="minorBidi"/>
          <w:kern w:val="2"/>
          <w:sz w:val="24"/>
          <w14:ligatures w14:val="standardContextual"/>
        </w:rPr>
        <w:tab/>
      </w:r>
      <w:r>
        <w:t>Family History Organizer (V3)</w:t>
      </w:r>
      <w:r>
        <w:tab/>
      </w:r>
      <w:r>
        <w:fldChar w:fldCharType="begin"/>
      </w:r>
      <w:r>
        <w:instrText xml:space="preserve"> PAGEREF _Toc202463836 \h </w:instrText>
      </w:r>
      <w:r>
        <w:fldChar w:fldCharType="separate"/>
      </w:r>
      <w:r w:rsidR="00F756C1">
        <w:t>298</w:t>
      </w:r>
      <w:r>
        <w:fldChar w:fldCharType="end"/>
      </w:r>
    </w:p>
    <w:p w14:paraId="15FDB9F5" w14:textId="5BDBAA35" w:rsidR="009B3695" w:rsidRDefault="009B3695">
      <w:pPr>
        <w:pStyle w:val="TOC2"/>
        <w:tabs>
          <w:tab w:val="left" w:pos="1325"/>
        </w:tabs>
        <w:rPr>
          <w:rFonts w:asciiTheme="minorHAnsi" w:eastAsiaTheme="minorEastAsia" w:hAnsiTheme="minorHAnsi" w:cstheme="minorBidi"/>
          <w:kern w:val="2"/>
          <w:sz w:val="24"/>
          <w14:ligatures w14:val="standardContextual"/>
        </w:rPr>
      </w:pPr>
      <w:r>
        <w:t>3.24</w:t>
      </w:r>
      <w:r>
        <w:rPr>
          <w:rFonts w:asciiTheme="minorHAnsi" w:eastAsiaTheme="minorEastAsia" w:hAnsiTheme="minorHAnsi" w:cstheme="minorBidi"/>
          <w:kern w:val="2"/>
          <w:sz w:val="24"/>
          <w14:ligatures w14:val="standardContextual"/>
        </w:rPr>
        <w:tab/>
      </w:r>
      <w:r>
        <w:t>Functional Status Observation (NHCS V3)</w:t>
      </w:r>
      <w:r>
        <w:tab/>
      </w:r>
      <w:r>
        <w:fldChar w:fldCharType="begin"/>
      </w:r>
      <w:r>
        <w:instrText xml:space="preserve"> PAGEREF _Toc202463837 \h </w:instrText>
      </w:r>
      <w:r>
        <w:fldChar w:fldCharType="separate"/>
      </w:r>
      <w:r w:rsidR="00F756C1">
        <w:t>302</w:t>
      </w:r>
      <w:r>
        <w:fldChar w:fldCharType="end"/>
      </w:r>
    </w:p>
    <w:p w14:paraId="41D3A972" w14:textId="2E524E7F" w:rsidR="009B3695" w:rsidRDefault="009B3695">
      <w:pPr>
        <w:pStyle w:val="TOC2"/>
        <w:tabs>
          <w:tab w:val="left" w:pos="1325"/>
        </w:tabs>
        <w:rPr>
          <w:rFonts w:asciiTheme="minorHAnsi" w:eastAsiaTheme="minorEastAsia" w:hAnsiTheme="minorHAnsi" w:cstheme="minorBidi"/>
          <w:kern w:val="2"/>
          <w:sz w:val="24"/>
          <w14:ligatures w14:val="standardContextual"/>
        </w:rPr>
      </w:pPr>
      <w:r>
        <w:t>3.25</w:t>
      </w:r>
      <w:r>
        <w:rPr>
          <w:rFonts w:asciiTheme="minorHAnsi" w:eastAsiaTheme="minorEastAsia" w:hAnsiTheme="minorHAnsi" w:cstheme="minorBidi"/>
          <w:kern w:val="2"/>
          <w:sz w:val="24"/>
          <w14:ligatures w14:val="standardContextual"/>
        </w:rPr>
        <w:tab/>
      </w:r>
      <w:r>
        <w:t>Functional Status Organizer (NHCS V3)</w:t>
      </w:r>
      <w:r>
        <w:tab/>
      </w:r>
      <w:r>
        <w:fldChar w:fldCharType="begin"/>
      </w:r>
      <w:r>
        <w:instrText xml:space="preserve"> PAGEREF _Toc202463838 \h </w:instrText>
      </w:r>
      <w:r>
        <w:fldChar w:fldCharType="separate"/>
      </w:r>
      <w:r w:rsidR="00F756C1">
        <w:t>306</w:t>
      </w:r>
      <w:r>
        <w:fldChar w:fldCharType="end"/>
      </w:r>
    </w:p>
    <w:p w14:paraId="70185227" w14:textId="05AFE001" w:rsidR="009B3695" w:rsidRDefault="009B3695">
      <w:pPr>
        <w:pStyle w:val="TOC2"/>
        <w:tabs>
          <w:tab w:val="left" w:pos="1325"/>
        </w:tabs>
        <w:rPr>
          <w:rFonts w:asciiTheme="minorHAnsi" w:eastAsiaTheme="minorEastAsia" w:hAnsiTheme="minorHAnsi" w:cstheme="minorBidi"/>
          <w:kern w:val="2"/>
          <w:sz w:val="24"/>
          <w14:ligatures w14:val="standardContextual"/>
        </w:rPr>
      </w:pPr>
      <w:r>
        <w:t>3.26</w:t>
      </w:r>
      <w:r>
        <w:rPr>
          <w:rFonts w:asciiTheme="minorHAnsi" w:eastAsiaTheme="minorEastAsia" w:hAnsiTheme="minorHAnsi" w:cstheme="minorBidi"/>
          <w:kern w:val="2"/>
          <w:sz w:val="24"/>
          <w14:ligatures w14:val="standardContextual"/>
        </w:rPr>
        <w:tab/>
      </w:r>
      <w:r>
        <w:t>Goal Observation (NHCS V3)</w:t>
      </w:r>
      <w:r>
        <w:tab/>
      </w:r>
      <w:r>
        <w:fldChar w:fldCharType="begin"/>
      </w:r>
      <w:r>
        <w:instrText xml:space="preserve"> PAGEREF _Toc202463839 \h </w:instrText>
      </w:r>
      <w:r>
        <w:fldChar w:fldCharType="separate"/>
      </w:r>
      <w:r w:rsidR="00F756C1">
        <w:t>309</w:t>
      </w:r>
      <w:r>
        <w:fldChar w:fldCharType="end"/>
      </w:r>
    </w:p>
    <w:p w14:paraId="701496E7" w14:textId="470618F5" w:rsidR="009B3695" w:rsidRDefault="009B3695">
      <w:pPr>
        <w:pStyle w:val="TOC2"/>
        <w:tabs>
          <w:tab w:val="left" w:pos="1325"/>
        </w:tabs>
        <w:rPr>
          <w:rFonts w:asciiTheme="minorHAnsi" w:eastAsiaTheme="minorEastAsia" w:hAnsiTheme="minorHAnsi" w:cstheme="minorBidi"/>
          <w:kern w:val="2"/>
          <w:sz w:val="24"/>
          <w14:ligatures w14:val="standardContextual"/>
        </w:rPr>
      </w:pPr>
      <w:r>
        <w:t>3.27</w:t>
      </w:r>
      <w:r>
        <w:rPr>
          <w:rFonts w:asciiTheme="minorHAnsi" w:eastAsiaTheme="minorEastAsia" w:hAnsiTheme="minorHAnsi" w:cstheme="minorBidi"/>
          <w:kern w:val="2"/>
          <w:sz w:val="24"/>
          <w14:ligatures w14:val="standardContextual"/>
        </w:rPr>
        <w:tab/>
      </w:r>
      <w:r>
        <w:t>Handoff Communication Participants</w:t>
      </w:r>
      <w:r>
        <w:tab/>
      </w:r>
      <w:r>
        <w:fldChar w:fldCharType="begin"/>
      </w:r>
      <w:r>
        <w:instrText xml:space="preserve"> PAGEREF _Toc202463840 \h </w:instrText>
      </w:r>
      <w:r>
        <w:fldChar w:fldCharType="separate"/>
      </w:r>
      <w:r w:rsidR="00F756C1">
        <w:t>317</w:t>
      </w:r>
      <w:r>
        <w:fldChar w:fldCharType="end"/>
      </w:r>
    </w:p>
    <w:p w14:paraId="60EE1C1E" w14:textId="03F26DEE" w:rsidR="009B3695" w:rsidRDefault="009B3695">
      <w:pPr>
        <w:pStyle w:val="TOC2"/>
        <w:tabs>
          <w:tab w:val="left" w:pos="1325"/>
        </w:tabs>
        <w:rPr>
          <w:rFonts w:asciiTheme="minorHAnsi" w:eastAsiaTheme="minorEastAsia" w:hAnsiTheme="minorHAnsi" w:cstheme="minorBidi"/>
          <w:kern w:val="2"/>
          <w:sz w:val="24"/>
          <w14:ligatures w14:val="standardContextual"/>
        </w:rPr>
      </w:pPr>
      <w:r>
        <w:t>3.28</w:t>
      </w:r>
      <w:r>
        <w:rPr>
          <w:rFonts w:asciiTheme="minorHAnsi" w:eastAsiaTheme="minorEastAsia" w:hAnsiTheme="minorHAnsi" w:cstheme="minorBidi"/>
          <w:kern w:val="2"/>
          <w:sz w:val="24"/>
          <w14:ligatures w14:val="standardContextual"/>
        </w:rPr>
        <w:tab/>
      </w:r>
      <w:r>
        <w:t>Health Concern Act (NHCS V4)</w:t>
      </w:r>
      <w:r>
        <w:tab/>
      </w:r>
      <w:r>
        <w:fldChar w:fldCharType="begin"/>
      </w:r>
      <w:r>
        <w:instrText xml:space="preserve"> PAGEREF _Toc202463841 \h </w:instrText>
      </w:r>
      <w:r>
        <w:fldChar w:fldCharType="separate"/>
      </w:r>
      <w:r w:rsidR="00F756C1">
        <w:t>321</w:t>
      </w:r>
      <w:r>
        <w:fldChar w:fldCharType="end"/>
      </w:r>
    </w:p>
    <w:p w14:paraId="29B9A303" w14:textId="0D8427D7" w:rsidR="009B3695" w:rsidRDefault="009B3695">
      <w:pPr>
        <w:pStyle w:val="TOC2"/>
        <w:tabs>
          <w:tab w:val="left" w:pos="1325"/>
        </w:tabs>
        <w:rPr>
          <w:rFonts w:asciiTheme="minorHAnsi" w:eastAsiaTheme="minorEastAsia" w:hAnsiTheme="minorHAnsi" w:cstheme="minorBidi"/>
          <w:kern w:val="2"/>
          <w:sz w:val="24"/>
          <w14:ligatures w14:val="standardContextual"/>
        </w:rPr>
      </w:pPr>
      <w:r>
        <w:t>3.29</w:t>
      </w:r>
      <w:r>
        <w:rPr>
          <w:rFonts w:asciiTheme="minorHAnsi" w:eastAsiaTheme="minorEastAsia" w:hAnsiTheme="minorHAnsi" w:cstheme="minorBidi"/>
          <w:kern w:val="2"/>
          <w:sz w:val="24"/>
          <w14:ligatures w14:val="standardContextual"/>
        </w:rPr>
        <w:tab/>
      </w:r>
      <w:r>
        <w:t>Highest Pressure Ulcer Stage</w:t>
      </w:r>
      <w:r>
        <w:tab/>
      </w:r>
      <w:r>
        <w:fldChar w:fldCharType="begin"/>
      </w:r>
      <w:r>
        <w:instrText xml:space="preserve"> PAGEREF _Toc202463842 \h </w:instrText>
      </w:r>
      <w:r>
        <w:fldChar w:fldCharType="separate"/>
      </w:r>
      <w:r w:rsidR="00F756C1">
        <w:t>340</w:t>
      </w:r>
      <w:r>
        <w:fldChar w:fldCharType="end"/>
      </w:r>
    </w:p>
    <w:p w14:paraId="51AF6415" w14:textId="6E14AA94" w:rsidR="009B3695" w:rsidRDefault="009B3695">
      <w:pPr>
        <w:pStyle w:val="TOC2"/>
        <w:tabs>
          <w:tab w:val="left" w:pos="1325"/>
        </w:tabs>
        <w:rPr>
          <w:rFonts w:asciiTheme="minorHAnsi" w:eastAsiaTheme="minorEastAsia" w:hAnsiTheme="minorHAnsi" w:cstheme="minorBidi"/>
          <w:kern w:val="2"/>
          <w:sz w:val="24"/>
          <w14:ligatures w14:val="standardContextual"/>
        </w:rPr>
      </w:pPr>
      <w:r>
        <w:t>3.30</w:t>
      </w:r>
      <w:r>
        <w:rPr>
          <w:rFonts w:asciiTheme="minorHAnsi" w:eastAsiaTheme="minorEastAsia" w:hAnsiTheme="minorHAnsi" w:cstheme="minorBidi"/>
          <w:kern w:val="2"/>
          <w:sz w:val="24"/>
          <w14:ligatures w14:val="standardContextual"/>
        </w:rPr>
        <w:tab/>
      </w:r>
      <w:r>
        <w:t>Hospital Admission Diagnosis (NHCS V4)</w:t>
      </w:r>
      <w:r>
        <w:tab/>
      </w:r>
      <w:r>
        <w:fldChar w:fldCharType="begin"/>
      </w:r>
      <w:r>
        <w:instrText xml:space="preserve"> PAGEREF _Toc202463843 \h </w:instrText>
      </w:r>
      <w:r>
        <w:fldChar w:fldCharType="separate"/>
      </w:r>
      <w:r w:rsidR="00F756C1">
        <w:t>341</w:t>
      </w:r>
      <w:r>
        <w:fldChar w:fldCharType="end"/>
      </w:r>
    </w:p>
    <w:p w14:paraId="509F6A18" w14:textId="359F2C0D" w:rsidR="009B3695" w:rsidRDefault="009B3695">
      <w:pPr>
        <w:pStyle w:val="TOC2"/>
        <w:tabs>
          <w:tab w:val="left" w:pos="1325"/>
        </w:tabs>
        <w:rPr>
          <w:rFonts w:asciiTheme="minorHAnsi" w:eastAsiaTheme="minorEastAsia" w:hAnsiTheme="minorHAnsi" w:cstheme="minorBidi"/>
          <w:kern w:val="2"/>
          <w:sz w:val="24"/>
          <w14:ligatures w14:val="standardContextual"/>
        </w:rPr>
      </w:pPr>
      <w:r>
        <w:t>3.31</w:t>
      </w:r>
      <w:r>
        <w:rPr>
          <w:rFonts w:asciiTheme="minorHAnsi" w:eastAsiaTheme="minorEastAsia" w:hAnsiTheme="minorHAnsi" w:cstheme="minorBidi"/>
          <w:kern w:val="2"/>
          <w:sz w:val="24"/>
          <w14:ligatures w14:val="standardContextual"/>
        </w:rPr>
        <w:tab/>
      </w:r>
      <w:r>
        <w:t>Immunization Activity (NHCS V4)</w:t>
      </w:r>
      <w:r>
        <w:tab/>
      </w:r>
      <w:r>
        <w:fldChar w:fldCharType="begin"/>
      </w:r>
      <w:r>
        <w:instrText xml:space="preserve"> PAGEREF _Toc202463844 \h </w:instrText>
      </w:r>
      <w:r>
        <w:fldChar w:fldCharType="separate"/>
      </w:r>
      <w:r w:rsidR="00F756C1">
        <w:t>343</w:t>
      </w:r>
      <w:r>
        <w:fldChar w:fldCharType="end"/>
      </w:r>
    </w:p>
    <w:p w14:paraId="0EB60D36" w14:textId="11B63FB5" w:rsidR="009B3695" w:rsidRDefault="009B3695">
      <w:pPr>
        <w:pStyle w:val="TOC2"/>
        <w:tabs>
          <w:tab w:val="left" w:pos="1325"/>
        </w:tabs>
        <w:rPr>
          <w:rFonts w:asciiTheme="minorHAnsi" w:eastAsiaTheme="minorEastAsia" w:hAnsiTheme="minorHAnsi" w:cstheme="minorBidi"/>
          <w:kern w:val="2"/>
          <w:sz w:val="24"/>
          <w14:ligatures w14:val="standardContextual"/>
        </w:rPr>
      </w:pPr>
      <w:r>
        <w:t>3.32</w:t>
      </w:r>
      <w:r>
        <w:rPr>
          <w:rFonts w:asciiTheme="minorHAnsi" w:eastAsiaTheme="minorEastAsia" w:hAnsiTheme="minorHAnsi" w:cstheme="minorBidi"/>
          <w:kern w:val="2"/>
          <w:sz w:val="24"/>
          <w14:ligatures w14:val="standardContextual"/>
        </w:rPr>
        <w:tab/>
      </w:r>
      <w:r>
        <w:t>Immunization Medication Information (V2)</w:t>
      </w:r>
      <w:r>
        <w:tab/>
      </w:r>
      <w:r>
        <w:fldChar w:fldCharType="begin"/>
      </w:r>
      <w:r>
        <w:instrText xml:space="preserve"> PAGEREF _Toc202463845 \h </w:instrText>
      </w:r>
      <w:r>
        <w:fldChar w:fldCharType="separate"/>
      </w:r>
      <w:r w:rsidR="00F756C1">
        <w:t>357</w:t>
      </w:r>
      <w:r>
        <w:fldChar w:fldCharType="end"/>
      </w:r>
    </w:p>
    <w:p w14:paraId="79259912" w14:textId="55C7BAA2" w:rsidR="009B3695" w:rsidRDefault="009B3695">
      <w:pPr>
        <w:pStyle w:val="TOC2"/>
        <w:tabs>
          <w:tab w:val="left" w:pos="1325"/>
        </w:tabs>
        <w:rPr>
          <w:rFonts w:asciiTheme="minorHAnsi" w:eastAsiaTheme="minorEastAsia" w:hAnsiTheme="minorHAnsi" w:cstheme="minorBidi"/>
          <w:kern w:val="2"/>
          <w:sz w:val="24"/>
          <w14:ligatures w14:val="standardContextual"/>
        </w:rPr>
      </w:pPr>
      <w:r>
        <w:t>3.33</w:t>
      </w:r>
      <w:r>
        <w:rPr>
          <w:rFonts w:asciiTheme="minorHAnsi" w:eastAsiaTheme="minorEastAsia" w:hAnsiTheme="minorHAnsi" w:cstheme="minorBidi"/>
          <w:kern w:val="2"/>
          <w:sz w:val="24"/>
          <w14:ligatures w14:val="standardContextual"/>
        </w:rPr>
        <w:tab/>
      </w:r>
      <w:r>
        <w:t>Immunization Refusal Reason</w:t>
      </w:r>
      <w:r>
        <w:tab/>
      </w:r>
      <w:r>
        <w:fldChar w:fldCharType="begin"/>
      </w:r>
      <w:r>
        <w:instrText xml:space="preserve"> PAGEREF _Toc202463846 \h </w:instrText>
      </w:r>
      <w:r>
        <w:fldChar w:fldCharType="separate"/>
      </w:r>
      <w:r w:rsidR="00F756C1">
        <w:t>362</w:t>
      </w:r>
      <w:r>
        <w:fldChar w:fldCharType="end"/>
      </w:r>
    </w:p>
    <w:p w14:paraId="326E3A2E" w14:textId="0FBA9423" w:rsidR="009B3695" w:rsidRDefault="009B3695">
      <w:pPr>
        <w:pStyle w:val="TOC2"/>
        <w:tabs>
          <w:tab w:val="left" w:pos="1325"/>
        </w:tabs>
        <w:rPr>
          <w:rFonts w:asciiTheme="minorHAnsi" w:eastAsiaTheme="minorEastAsia" w:hAnsiTheme="minorHAnsi" w:cstheme="minorBidi"/>
          <w:kern w:val="2"/>
          <w:sz w:val="24"/>
          <w14:ligatures w14:val="standardContextual"/>
        </w:rPr>
      </w:pPr>
      <w:r>
        <w:t>3.34</w:t>
      </w:r>
      <w:r>
        <w:rPr>
          <w:rFonts w:asciiTheme="minorHAnsi" w:eastAsiaTheme="minorEastAsia" w:hAnsiTheme="minorHAnsi" w:cstheme="minorBidi"/>
          <w:kern w:val="2"/>
          <w:sz w:val="24"/>
          <w14:ligatures w14:val="standardContextual"/>
        </w:rPr>
        <w:tab/>
      </w:r>
      <w:r>
        <w:t>Indication (V2)</w:t>
      </w:r>
      <w:r>
        <w:tab/>
      </w:r>
      <w:r>
        <w:fldChar w:fldCharType="begin"/>
      </w:r>
      <w:r>
        <w:instrText xml:space="preserve"> PAGEREF _Toc202463847 \h </w:instrText>
      </w:r>
      <w:r>
        <w:fldChar w:fldCharType="separate"/>
      </w:r>
      <w:r w:rsidR="00F756C1">
        <w:t>365</w:t>
      </w:r>
      <w:r>
        <w:fldChar w:fldCharType="end"/>
      </w:r>
    </w:p>
    <w:p w14:paraId="49BACD41" w14:textId="221E86C1" w:rsidR="009B3695" w:rsidRDefault="009B3695">
      <w:pPr>
        <w:pStyle w:val="TOC2"/>
        <w:tabs>
          <w:tab w:val="left" w:pos="1325"/>
        </w:tabs>
        <w:rPr>
          <w:rFonts w:asciiTheme="minorHAnsi" w:eastAsiaTheme="minorEastAsia" w:hAnsiTheme="minorHAnsi" w:cstheme="minorBidi"/>
          <w:kern w:val="2"/>
          <w:sz w:val="24"/>
          <w14:ligatures w14:val="standardContextual"/>
        </w:rPr>
      </w:pPr>
      <w:r>
        <w:t>3.35</w:t>
      </w:r>
      <w:r>
        <w:rPr>
          <w:rFonts w:asciiTheme="minorHAnsi" w:eastAsiaTheme="minorEastAsia" w:hAnsiTheme="minorHAnsi" w:cstheme="minorBidi"/>
          <w:kern w:val="2"/>
          <w:sz w:val="24"/>
          <w14:ligatures w14:val="standardContextual"/>
        </w:rPr>
        <w:tab/>
      </w:r>
      <w:r>
        <w:t>Instruction (V2)</w:t>
      </w:r>
      <w:r>
        <w:tab/>
      </w:r>
      <w:r>
        <w:fldChar w:fldCharType="begin"/>
      </w:r>
      <w:r>
        <w:instrText xml:space="preserve"> PAGEREF _Toc202463848 \h </w:instrText>
      </w:r>
      <w:r>
        <w:fldChar w:fldCharType="separate"/>
      </w:r>
      <w:r w:rsidR="00F756C1">
        <w:t>368</w:t>
      </w:r>
      <w:r>
        <w:fldChar w:fldCharType="end"/>
      </w:r>
    </w:p>
    <w:p w14:paraId="1E610896" w14:textId="786A55DB" w:rsidR="009B3695" w:rsidRDefault="009B3695">
      <w:pPr>
        <w:pStyle w:val="TOC2"/>
        <w:tabs>
          <w:tab w:val="left" w:pos="1325"/>
        </w:tabs>
        <w:rPr>
          <w:rFonts w:asciiTheme="minorHAnsi" w:eastAsiaTheme="minorEastAsia" w:hAnsiTheme="minorHAnsi" w:cstheme="minorBidi"/>
          <w:kern w:val="2"/>
          <w:sz w:val="24"/>
          <w14:ligatures w14:val="standardContextual"/>
        </w:rPr>
      </w:pPr>
      <w:r>
        <w:t>3.36</w:t>
      </w:r>
      <w:r>
        <w:rPr>
          <w:rFonts w:asciiTheme="minorHAnsi" w:eastAsiaTheme="minorEastAsia" w:hAnsiTheme="minorHAnsi" w:cstheme="minorBidi"/>
          <w:kern w:val="2"/>
          <w:sz w:val="24"/>
          <w14:ligatures w14:val="standardContextual"/>
        </w:rPr>
        <w:tab/>
      </w:r>
      <w:r>
        <w:t>Longitudinal Care Wound Observation (V2)</w:t>
      </w:r>
      <w:r>
        <w:tab/>
      </w:r>
      <w:r>
        <w:fldChar w:fldCharType="begin"/>
      </w:r>
      <w:r>
        <w:instrText xml:space="preserve"> PAGEREF _Toc202463849 \h </w:instrText>
      </w:r>
      <w:r>
        <w:fldChar w:fldCharType="separate"/>
      </w:r>
      <w:r w:rsidR="00F756C1">
        <w:t>371</w:t>
      </w:r>
      <w:r>
        <w:fldChar w:fldCharType="end"/>
      </w:r>
    </w:p>
    <w:p w14:paraId="0B933165" w14:textId="3BABBBB3" w:rsidR="009B3695" w:rsidRDefault="009B3695">
      <w:pPr>
        <w:pStyle w:val="TOC2"/>
        <w:tabs>
          <w:tab w:val="left" w:pos="1325"/>
        </w:tabs>
        <w:rPr>
          <w:rFonts w:asciiTheme="minorHAnsi" w:eastAsiaTheme="minorEastAsia" w:hAnsiTheme="minorHAnsi" w:cstheme="minorBidi"/>
          <w:kern w:val="2"/>
          <w:sz w:val="24"/>
          <w14:ligatures w14:val="standardContextual"/>
        </w:rPr>
      </w:pPr>
      <w:r>
        <w:t>3.37</w:t>
      </w:r>
      <w:r>
        <w:rPr>
          <w:rFonts w:asciiTheme="minorHAnsi" w:eastAsiaTheme="minorEastAsia" w:hAnsiTheme="minorHAnsi" w:cstheme="minorBidi"/>
          <w:kern w:val="2"/>
          <w:sz w:val="24"/>
          <w14:ligatures w14:val="standardContextual"/>
        </w:rPr>
        <w:tab/>
      </w:r>
      <w:r>
        <w:t>Medical Equipment Organizer (NHCS V2)</w:t>
      </w:r>
      <w:r>
        <w:tab/>
      </w:r>
      <w:r>
        <w:fldChar w:fldCharType="begin"/>
      </w:r>
      <w:r>
        <w:instrText xml:space="preserve"> PAGEREF _Toc202463850 \h </w:instrText>
      </w:r>
      <w:r>
        <w:fldChar w:fldCharType="separate"/>
      </w:r>
      <w:r w:rsidR="00F756C1">
        <w:t>378</w:t>
      </w:r>
      <w:r>
        <w:fldChar w:fldCharType="end"/>
      </w:r>
    </w:p>
    <w:p w14:paraId="28DAAD6F" w14:textId="015B23FA" w:rsidR="009B3695" w:rsidRDefault="009B3695">
      <w:pPr>
        <w:pStyle w:val="TOC2"/>
        <w:tabs>
          <w:tab w:val="left" w:pos="1325"/>
        </w:tabs>
        <w:rPr>
          <w:rFonts w:asciiTheme="minorHAnsi" w:eastAsiaTheme="minorEastAsia" w:hAnsiTheme="minorHAnsi" w:cstheme="minorBidi"/>
          <w:kern w:val="2"/>
          <w:sz w:val="24"/>
          <w14:ligatures w14:val="standardContextual"/>
        </w:rPr>
      </w:pPr>
      <w:r>
        <w:t>3.38</w:t>
      </w:r>
      <w:r>
        <w:rPr>
          <w:rFonts w:asciiTheme="minorHAnsi" w:eastAsiaTheme="minorEastAsia" w:hAnsiTheme="minorHAnsi" w:cstheme="minorBidi"/>
          <w:kern w:val="2"/>
          <w:sz w:val="24"/>
          <w14:ligatures w14:val="standardContextual"/>
        </w:rPr>
        <w:tab/>
      </w:r>
      <w:r>
        <w:t>Medication Activity (NHCS V3)</w:t>
      </w:r>
      <w:r>
        <w:tab/>
      </w:r>
      <w:r>
        <w:fldChar w:fldCharType="begin"/>
      </w:r>
      <w:r>
        <w:instrText xml:space="preserve"> PAGEREF _Toc202463851 \h </w:instrText>
      </w:r>
      <w:r>
        <w:fldChar w:fldCharType="separate"/>
      </w:r>
      <w:r w:rsidR="00F756C1">
        <w:t>382</w:t>
      </w:r>
      <w:r>
        <w:fldChar w:fldCharType="end"/>
      </w:r>
    </w:p>
    <w:p w14:paraId="683C4893" w14:textId="61C576E1" w:rsidR="009B3695" w:rsidRDefault="009B3695">
      <w:pPr>
        <w:pStyle w:val="TOC2"/>
        <w:tabs>
          <w:tab w:val="left" w:pos="1325"/>
        </w:tabs>
        <w:rPr>
          <w:rFonts w:asciiTheme="minorHAnsi" w:eastAsiaTheme="minorEastAsia" w:hAnsiTheme="minorHAnsi" w:cstheme="minorBidi"/>
          <w:kern w:val="2"/>
          <w:sz w:val="24"/>
          <w14:ligatures w14:val="standardContextual"/>
        </w:rPr>
      </w:pPr>
      <w:r>
        <w:t>3.39</w:t>
      </w:r>
      <w:r>
        <w:rPr>
          <w:rFonts w:asciiTheme="minorHAnsi" w:eastAsiaTheme="minorEastAsia" w:hAnsiTheme="minorHAnsi" w:cstheme="minorBidi"/>
          <w:kern w:val="2"/>
          <w:sz w:val="24"/>
          <w14:ligatures w14:val="standardContextual"/>
        </w:rPr>
        <w:tab/>
      </w:r>
      <w:r>
        <w:t>Medication Dispense (V3)</w:t>
      </w:r>
      <w:r>
        <w:tab/>
      </w:r>
      <w:r>
        <w:fldChar w:fldCharType="begin"/>
      </w:r>
      <w:r>
        <w:instrText xml:space="preserve"> PAGEREF _Toc202463852 \h </w:instrText>
      </w:r>
      <w:r>
        <w:fldChar w:fldCharType="separate"/>
      </w:r>
      <w:r w:rsidR="00F756C1">
        <w:t>392</w:t>
      </w:r>
      <w:r>
        <w:fldChar w:fldCharType="end"/>
      </w:r>
    </w:p>
    <w:p w14:paraId="6BB913A7" w14:textId="7EB094CF" w:rsidR="009B3695" w:rsidRDefault="009B3695">
      <w:pPr>
        <w:pStyle w:val="TOC2"/>
        <w:tabs>
          <w:tab w:val="left" w:pos="1325"/>
        </w:tabs>
        <w:rPr>
          <w:rFonts w:asciiTheme="minorHAnsi" w:eastAsiaTheme="minorEastAsia" w:hAnsiTheme="minorHAnsi" w:cstheme="minorBidi"/>
          <w:kern w:val="2"/>
          <w:sz w:val="24"/>
          <w14:ligatures w14:val="standardContextual"/>
        </w:rPr>
      </w:pPr>
      <w:r>
        <w:t>3.40</w:t>
      </w:r>
      <w:r>
        <w:rPr>
          <w:rFonts w:asciiTheme="minorHAnsi" w:eastAsiaTheme="minorEastAsia" w:hAnsiTheme="minorHAnsi" w:cstheme="minorBidi"/>
          <w:kern w:val="2"/>
          <w:sz w:val="24"/>
          <w14:ligatures w14:val="standardContextual"/>
        </w:rPr>
        <w:tab/>
      </w:r>
      <w:r>
        <w:t>Medication Free Text Sig</w:t>
      </w:r>
      <w:r>
        <w:tab/>
      </w:r>
      <w:r>
        <w:fldChar w:fldCharType="begin"/>
      </w:r>
      <w:r>
        <w:instrText xml:space="preserve"> PAGEREF _Toc202463853 \h </w:instrText>
      </w:r>
      <w:r>
        <w:fldChar w:fldCharType="separate"/>
      </w:r>
      <w:r w:rsidR="00F756C1">
        <w:t>398</w:t>
      </w:r>
      <w:r>
        <w:fldChar w:fldCharType="end"/>
      </w:r>
    </w:p>
    <w:p w14:paraId="3633EF38" w14:textId="44EE4418" w:rsidR="009B3695" w:rsidRDefault="009B3695">
      <w:pPr>
        <w:pStyle w:val="TOC2"/>
        <w:tabs>
          <w:tab w:val="left" w:pos="1325"/>
        </w:tabs>
        <w:rPr>
          <w:rFonts w:asciiTheme="minorHAnsi" w:eastAsiaTheme="minorEastAsia" w:hAnsiTheme="minorHAnsi" w:cstheme="minorBidi"/>
          <w:kern w:val="2"/>
          <w:sz w:val="24"/>
          <w14:ligatures w14:val="standardContextual"/>
        </w:rPr>
      </w:pPr>
      <w:r>
        <w:t>3.41</w:t>
      </w:r>
      <w:r>
        <w:rPr>
          <w:rFonts w:asciiTheme="minorHAnsi" w:eastAsiaTheme="minorEastAsia" w:hAnsiTheme="minorHAnsi" w:cstheme="minorBidi"/>
          <w:kern w:val="2"/>
          <w:sz w:val="24"/>
          <w14:ligatures w14:val="standardContextual"/>
        </w:rPr>
        <w:tab/>
      </w:r>
      <w:r>
        <w:t>Medication Information (V2)</w:t>
      </w:r>
      <w:r>
        <w:tab/>
      </w:r>
      <w:r>
        <w:fldChar w:fldCharType="begin"/>
      </w:r>
      <w:r>
        <w:instrText xml:space="preserve"> PAGEREF _Toc202463854 \h </w:instrText>
      </w:r>
      <w:r>
        <w:fldChar w:fldCharType="separate"/>
      </w:r>
      <w:r w:rsidR="00F756C1">
        <w:t>401</w:t>
      </w:r>
      <w:r>
        <w:fldChar w:fldCharType="end"/>
      </w:r>
    </w:p>
    <w:p w14:paraId="016D136F" w14:textId="26E70FC0" w:rsidR="009B3695" w:rsidRDefault="009B3695">
      <w:pPr>
        <w:pStyle w:val="TOC2"/>
        <w:tabs>
          <w:tab w:val="left" w:pos="1325"/>
        </w:tabs>
        <w:rPr>
          <w:rFonts w:asciiTheme="minorHAnsi" w:eastAsiaTheme="minorEastAsia" w:hAnsiTheme="minorHAnsi" w:cstheme="minorBidi"/>
          <w:kern w:val="2"/>
          <w:sz w:val="24"/>
          <w14:ligatures w14:val="standardContextual"/>
        </w:rPr>
      </w:pPr>
      <w:r>
        <w:t>3.42</w:t>
      </w:r>
      <w:r>
        <w:rPr>
          <w:rFonts w:asciiTheme="minorHAnsi" w:eastAsiaTheme="minorEastAsia" w:hAnsiTheme="minorHAnsi" w:cstheme="minorBidi"/>
          <w:kern w:val="2"/>
          <w:sz w:val="24"/>
          <w14:ligatures w14:val="standardContextual"/>
        </w:rPr>
        <w:tab/>
      </w:r>
      <w:r>
        <w:t>Medication Supply Order (V2)</w:t>
      </w:r>
      <w:r>
        <w:tab/>
      </w:r>
      <w:r>
        <w:fldChar w:fldCharType="begin"/>
      </w:r>
      <w:r>
        <w:instrText xml:space="preserve"> PAGEREF _Toc202463855 \h </w:instrText>
      </w:r>
      <w:r>
        <w:fldChar w:fldCharType="separate"/>
      </w:r>
      <w:r w:rsidR="00F756C1">
        <w:t>406</w:t>
      </w:r>
      <w:r>
        <w:fldChar w:fldCharType="end"/>
      </w:r>
    </w:p>
    <w:p w14:paraId="508F45DE" w14:textId="749A133B" w:rsidR="009B3695" w:rsidRDefault="009B3695">
      <w:pPr>
        <w:pStyle w:val="TOC2"/>
        <w:tabs>
          <w:tab w:val="left" w:pos="1325"/>
        </w:tabs>
        <w:rPr>
          <w:rFonts w:asciiTheme="minorHAnsi" w:eastAsiaTheme="minorEastAsia" w:hAnsiTheme="minorHAnsi" w:cstheme="minorBidi"/>
          <w:kern w:val="2"/>
          <w:sz w:val="24"/>
          <w14:ligatures w14:val="standardContextual"/>
        </w:rPr>
      </w:pPr>
      <w:r>
        <w:t>3.43</w:t>
      </w:r>
      <w:r>
        <w:rPr>
          <w:rFonts w:asciiTheme="minorHAnsi" w:eastAsiaTheme="minorEastAsia" w:hAnsiTheme="minorHAnsi" w:cstheme="minorBidi"/>
          <w:kern w:val="2"/>
          <w:sz w:val="24"/>
          <w14:ligatures w14:val="standardContextual"/>
        </w:rPr>
        <w:tab/>
      </w:r>
      <w:r>
        <w:t>Mental Status Observation (NHCS V4)</w:t>
      </w:r>
      <w:r>
        <w:tab/>
      </w:r>
      <w:r>
        <w:fldChar w:fldCharType="begin"/>
      </w:r>
      <w:r>
        <w:instrText xml:space="preserve"> PAGEREF _Toc202463856 \h </w:instrText>
      </w:r>
      <w:r>
        <w:fldChar w:fldCharType="separate"/>
      </w:r>
      <w:r w:rsidR="00F756C1">
        <w:t>409</w:t>
      </w:r>
      <w:r>
        <w:fldChar w:fldCharType="end"/>
      </w:r>
    </w:p>
    <w:p w14:paraId="23782680" w14:textId="26B40AEE" w:rsidR="009B3695" w:rsidRDefault="009B3695">
      <w:pPr>
        <w:pStyle w:val="TOC2"/>
        <w:tabs>
          <w:tab w:val="left" w:pos="1325"/>
        </w:tabs>
        <w:rPr>
          <w:rFonts w:asciiTheme="minorHAnsi" w:eastAsiaTheme="minorEastAsia" w:hAnsiTheme="minorHAnsi" w:cstheme="minorBidi"/>
          <w:kern w:val="2"/>
          <w:sz w:val="24"/>
          <w14:ligatures w14:val="standardContextual"/>
        </w:rPr>
      </w:pPr>
      <w:r>
        <w:t>3.44</w:t>
      </w:r>
      <w:r>
        <w:rPr>
          <w:rFonts w:asciiTheme="minorHAnsi" w:eastAsiaTheme="minorEastAsia" w:hAnsiTheme="minorHAnsi" w:cstheme="minorBidi"/>
          <w:kern w:val="2"/>
          <w:sz w:val="24"/>
          <w14:ligatures w14:val="standardContextual"/>
        </w:rPr>
        <w:tab/>
      </w:r>
      <w:r>
        <w:t>Mental Status Organizer (NHCS V4)</w:t>
      </w:r>
      <w:r>
        <w:tab/>
      </w:r>
      <w:r>
        <w:fldChar w:fldCharType="begin"/>
      </w:r>
      <w:r>
        <w:instrText xml:space="preserve"> PAGEREF _Toc202463857 \h </w:instrText>
      </w:r>
      <w:r>
        <w:fldChar w:fldCharType="separate"/>
      </w:r>
      <w:r w:rsidR="00F756C1">
        <w:t>413</w:t>
      </w:r>
      <w:r>
        <w:fldChar w:fldCharType="end"/>
      </w:r>
    </w:p>
    <w:p w14:paraId="5369BB10" w14:textId="730E5527" w:rsidR="009B3695" w:rsidRDefault="009B3695">
      <w:pPr>
        <w:pStyle w:val="TOC2"/>
        <w:tabs>
          <w:tab w:val="left" w:pos="1325"/>
        </w:tabs>
        <w:rPr>
          <w:rFonts w:asciiTheme="minorHAnsi" w:eastAsiaTheme="minorEastAsia" w:hAnsiTheme="minorHAnsi" w:cstheme="minorBidi"/>
          <w:kern w:val="2"/>
          <w:sz w:val="24"/>
          <w14:ligatures w14:val="standardContextual"/>
        </w:rPr>
      </w:pPr>
      <w:r>
        <w:t>3.45</w:t>
      </w:r>
      <w:r>
        <w:rPr>
          <w:rFonts w:asciiTheme="minorHAnsi" w:eastAsiaTheme="minorEastAsia" w:hAnsiTheme="minorHAnsi" w:cstheme="minorBidi"/>
          <w:kern w:val="2"/>
          <w:sz w:val="24"/>
          <w14:ligatures w14:val="standardContextual"/>
        </w:rPr>
        <w:tab/>
      </w:r>
      <w:r>
        <w:t>Non-Medicinal Supply Activity (V2)</w:t>
      </w:r>
      <w:r>
        <w:tab/>
      </w:r>
      <w:r>
        <w:fldChar w:fldCharType="begin"/>
      </w:r>
      <w:r>
        <w:instrText xml:space="preserve"> PAGEREF _Toc202463858 \h </w:instrText>
      </w:r>
      <w:r>
        <w:fldChar w:fldCharType="separate"/>
      </w:r>
      <w:r w:rsidR="00F756C1">
        <w:t>416</w:t>
      </w:r>
      <w:r>
        <w:fldChar w:fldCharType="end"/>
      </w:r>
    </w:p>
    <w:p w14:paraId="1A3A485B" w14:textId="106D4110" w:rsidR="009B3695" w:rsidRDefault="009B3695">
      <w:pPr>
        <w:pStyle w:val="TOC3"/>
        <w:rPr>
          <w:rFonts w:asciiTheme="minorHAnsi" w:eastAsiaTheme="minorEastAsia" w:hAnsiTheme="minorHAnsi" w:cstheme="minorBidi"/>
          <w:kern w:val="2"/>
          <w:sz w:val="24"/>
          <w:szCs w:val="24"/>
          <w14:ligatures w14:val="standardContextual"/>
        </w:rPr>
      </w:pPr>
      <w:r>
        <w:t>3.45.1</w:t>
      </w:r>
      <w:r>
        <w:rPr>
          <w:rFonts w:asciiTheme="minorHAnsi" w:eastAsiaTheme="minorEastAsia" w:hAnsiTheme="minorHAnsi" w:cstheme="minorBidi"/>
          <w:kern w:val="2"/>
          <w:sz w:val="24"/>
          <w:szCs w:val="24"/>
          <w14:ligatures w14:val="standardContextual"/>
        </w:rPr>
        <w:tab/>
      </w:r>
      <w:r>
        <w:t>Non-Medicinal Supply Activity (UDI)</w:t>
      </w:r>
      <w:r>
        <w:tab/>
      </w:r>
      <w:r>
        <w:fldChar w:fldCharType="begin"/>
      </w:r>
      <w:r>
        <w:instrText xml:space="preserve"> PAGEREF _Toc202463859 \h </w:instrText>
      </w:r>
      <w:r>
        <w:fldChar w:fldCharType="separate"/>
      </w:r>
      <w:r w:rsidR="00F756C1">
        <w:t>419</w:t>
      </w:r>
      <w:r>
        <w:fldChar w:fldCharType="end"/>
      </w:r>
    </w:p>
    <w:p w14:paraId="48F681FB" w14:textId="39ECB39E" w:rsidR="009B3695" w:rsidRDefault="009B3695">
      <w:pPr>
        <w:pStyle w:val="TOC2"/>
        <w:tabs>
          <w:tab w:val="left" w:pos="1325"/>
        </w:tabs>
        <w:rPr>
          <w:rFonts w:asciiTheme="minorHAnsi" w:eastAsiaTheme="minorEastAsia" w:hAnsiTheme="minorHAnsi" w:cstheme="minorBidi"/>
          <w:kern w:val="2"/>
          <w:sz w:val="24"/>
          <w14:ligatures w14:val="standardContextual"/>
        </w:rPr>
      </w:pPr>
      <w:r>
        <w:t>3.46</w:t>
      </w:r>
      <w:r>
        <w:rPr>
          <w:rFonts w:asciiTheme="minorHAnsi" w:eastAsiaTheme="minorEastAsia" w:hAnsiTheme="minorHAnsi" w:cstheme="minorBidi"/>
          <w:kern w:val="2"/>
          <w:sz w:val="24"/>
          <w14:ligatures w14:val="standardContextual"/>
        </w:rPr>
        <w:tab/>
      </w:r>
      <w:r>
        <w:t>Note Activity</w:t>
      </w:r>
      <w:r>
        <w:tab/>
      </w:r>
      <w:r>
        <w:fldChar w:fldCharType="begin"/>
      </w:r>
      <w:r>
        <w:instrText xml:space="preserve"> PAGEREF _Toc202463860 \h </w:instrText>
      </w:r>
      <w:r>
        <w:fldChar w:fldCharType="separate"/>
      </w:r>
      <w:r w:rsidR="00F756C1">
        <w:t>422</w:t>
      </w:r>
      <w:r>
        <w:fldChar w:fldCharType="end"/>
      </w:r>
    </w:p>
    <w:p w14:paraId="33E5597E" w14:textId="2A75F691" w:rsidR="009B3695" w:rsidRDefault="009B3695">
      <w:pPr>
        <w:pStyle w:val="TOC2"/>
        <w:tabs>
          <w:tab w:val="left" w:pos="1325"/>
        </w:tabs>
        <w:rPr>
          <w:rFonts w:asciiTheme="minorHAnsi" w:eastAsiaTheme="minorEastAsia" w:hAnsiTheme="minorHAnsi" w:cstheme="minorBidi"/>
          <w:kern w:val="2"/>
          <w:sz w:val="24"/>
          <w14:ligatures w14:val="standardContextual"/>
        </w:rPr>
      </w:pPr>
      <w:r>
        <w:t>3.47</w:t>
      </w:r>
      <w:r>
        <w:rPr>
          <w:rFonts w:asciiTheme="minorHAnsi" w:eastAsiaTheme="minorEastAsia" w:hAnsiTheme="minorHAnsi" w:cstheme="minorBidi"/>
          <w:kern w:val="2"/>
          <w:sz w:val="24"/>
          <w14:ligatures w14:val="standardContextual"/>
        </w:rPr>
        <w:tab/>
      </w:r>
      <w:r>
        <w:t>Number of Pressure Ulcers Observation (V3)</w:t>
      </w:r>
      <w:r>
        <w:tab/>
      </w:r>
      <w:r>
        <w:fldChar w:fldCharType="begin"/>
      </w:r>
      <w:r>
        <w:instrText xml:space="preserve"> PAGEREF _Toc202463861 \h </w:instrText>
      </w:r>
      <w:r>
        <w:fldChar w:fldCharType="separate"/>
      </w:r>
      <w:r w:rsidR="00F756C1">
        <w:t>433</w:t>
      </w:r>
      <w:r>
        <w:fldChar w:fldCharType="end"/>
      </w:r>
    </w:p>
    <w:p w14:paraId="00A7126A" w14:textId="0F57A9F7" w:rsidR="009B3695" w:rsidRDefault="009B3695">
      <w:pPr>
        <w:pStyle w:val="TOC2"/>
        <w:tabs>
          <w:tab w:val="left" w:pos="1325"/>
        </w:tabs>
        <w:rPr>
          <w:rFonts w:asciiTheme="minorHAnsi" w:eastAsiaTheme="minorEastAsia" w:hAnsiTheme="minorHAnsi" w:cstheme="minorBidi"/>
          <w:kern w:val="2"/>
          <w:sz w:val="24"/>
          <w14:ligatures w14:val="standardContextual"/>
        </w:rPr>
      </w:pPr>
      <w:r>
        <w:t>3.48</w:t>
      </w:r>
      <w:r>
        <w:rPr>
          <w:rFonts w:asciiTheme="minorHAnsi" w:eastAsiaTheme="minorEastAsia" w:hAnsiTheme="minorHAnsi" w:cstheme="minorBidi"/>
          <w:kern w:val="2"/>
          <w:sz w:val="24"/>
          <w14:ligatures w14:val="standardContextual"/>
        </w:rPr>
        <w:tab/>
      </w:r>
      <w:r>
        <w:t>Nutrition Assessment</w:t>
      </w:r>
      <w:r>
        <w:tab/>
      </w:r>
      <w:r>
        <w:fldChar w:fldCharType="begin"/>
      </w:r>
      <w:r>
        <w:instrText xml:space="preserve"> PAGEREF _Toc202463862 \h </w:instrText>
      </w:r>
      <w:r>
        <w:fldChar w:fldCharType="separate"/>
      </w:r>
      <w:r w:rsidR="00F756C1">
        <w:t>437</w:t>
      </w:r>
      <w:r>
        <w:fldChar w:fldCharType="end"/>
      </w:r>
    </w:p>
    <w:p w14:paraId="247A259B" w14:textId="3959BE3E" w:rsidR="009B3695" w:rsidRDefault="009B3695">
      <w:pPr>
        <w:pStyle w:val="TOC2"/>
        <w:tabs>
          <w:tab w:val="left" w:pos="1325"/>
        </w:tabs>
        <w:rPr>
          <w:rFonts w:asciiTheme="minorHAnsi" w:eastAsiaTheme="minorEastAsia" w:hAnsiTheme="minorHAnsi" w:cstheme="minorBidi"/>
          <w:kern w:val="2"/>
          <w:sz w:val="24"/>
          <w14:ligatures w14:val="standardContextual"/>
        </w:rPr>
      </w:pPr>
      <w:r>
        <w:t>3.49</w:t>
      </w:r>
      <w:r>
        <w:rPr>
          <w:rFonts w:asciiTheme="minorHAnsi" w:eastAsiaTheme="minorEastAsia" w:hAnsiTheme="minorHAnsi" w:cstheme="minorBidi"/>
          <w:kern w:val="2"/>
          <w:sz w:val="24"/>
          <w14:ligatures w14:val="standardContextual"/>
        </w:rPr>
        <w:tab/>
      </w:r>
      <w:r>
        <w:t>Nutrition Recommendation (NHCS V2)</w:t>
      </w:r>
      <w:r>
        <w:tab/>
      </w:r>
      <w:r>
        <w:fldChar w:fldCharType="begin"/>
      </w:r>
      <w:r>
        <w:instrText xml:space="preserve"> PAGEREF _Toc202463863 \h </w:instrText>
      </w:r>
      <w:r>
        <w:fldChar w:fldCharType="separate"/>
      </w:r>
      <w:r w:rsidR="00F756C1">
        <w:t>440</w:t>
      </w:r>
      <w:r>
        <w:fldChar w:fldCharType="end"/>
      </w:r>
    </w:p>
    <w:p w14:paraId="7D016E84" w14:textId="46FA9ACB" w:rsidR="009B3695" w:rsidRDefault="009B3695">
      <w:pPr>
        <w:pStyle w:val="TOC2"/>
        <w:tabs>
          <w:tab w:val="left" w:pos="1325"/>
        </w:tabs>
        <w:rPr>
          <w:rFonts w:asciiTheme="minorHAnsi" w:eastAsiaTheme="minorEastAsia" w:hAnsiTheme="minorHAnsi" w:cstheme="minorBidi"/>
          <w:kern w:val="2"/>
          <w:sz w:val="24"/>
          <w14:ligatures w14:val="standardContextual"/>
        </w:rPr>
      </w:pPr>
      <w:r>
        <w:t>3.50</w:t>
      </w:r>
      <w:r>
        <w:rPr>
          <w:rFonts w:asciiTheme="minorHAnsi" w:eastAsiaTheme="minorEastAsia" w:hAnsiTheme="minorHAnsi" w:cstheme="minorBidi"/>
          <w:kern w:val="2"/>
          <w:sz w:val="24"/>
          <w14:ligatures w14:val="standardContextual"/>
        </w:rPr>
        <w:tab/>
      </w:r>
      <w:r>
        <w:t>Nutritional Status Observation</w:t>
      </w:r>
      <w:r>
        <w:tab/>
      </w:r>
      <w:r>
        <w:fldChar w:fldCharType="begin"/>
      </w:r>
      <w:r>
        <w:instrText xml:space="preserve"> PAGEREF _Toc202463864 \h </w:instrText>
      </w:r>
      <w:r>
        <w:fldChar w:fldCharType="separate"/>
      </w:r>
      <w:r w:rsidR="00F756C1">
        <w:t>445</w:t>
      </w:r>
      <w:r>
        <w:fldChar w:fldCharType="end"/>
      </w:r>
    </w:p>
    <w:p w14:paraId="3AF9C709" w14:textId="095AB501" w:rsidR="009B3695" w:rsidRDefault="009B3695">
      <w:pPr>
        <w:pStyle w:val="TOC2"/>
        <w:tabs>
          <w:tab w:val="left" w:pos="1325"/>
        </w:tabs>
        <w:rPr>
          <w:rFonts w:asciiTheme="minorHAnsi" w:eastAsiaTheme="minorEastAsia" w:hAnsiTheme="minorHAnsi" w:cstheme="minorBidi"/>
          <w:kern w:val="2"/>
          <w:sz w:val="24"/>
          <w14:ligatures w14:val="standardContextual"/>
        </w:rPr>
      </w:pPr>
      <w:r>
        <w:t>3.51</w:t>
      </w:r>
      <w:r>
        <w:rPr>
          <w:rFonts w:asciiTheme="minorHAnsi" w:eastAsiaTheme="minorEastAsia" w:hAnsiTheme="minorHAnsi" w:cstheme="minorBidi"/>
          <w:kern w:val="2"/>
          <w:sz w:val="24"/>
          <w14:ligatures w14:val="standardContextual"/>
        </w:rPr>
        <w:tab/>
      </w:r>
      <w:r>
        <w:t>Patient Referral Act</w:t>
      </w:r>
      <w:r>
        <w:tab/>
      </w:r>
      <w:r>
        <w:fldChar w:fldCharType="begin"/>
      </w:r>
      <w:r>
        <w:instrText xml:space="preserve"> PAGEREF _Toc202463865 \h </w:instrText>
      </w:r>
      <w:r>
        <w:fldChar w:fldCharType="separate"/>
      </w:r>
      <w:r w:rsidR="00F756C1">
        <w:t>449</w:t>
      </w:r>
      <w:r>
        <w:fldChar w:fldCharType="end"/>
      </w:r>
    </w:p>
    <w:p w14:paraId="1B5576EB" w14:textId="34ACFBD6" w:rsidR="009B3695" w:rsidRDefault="009B3695">
      <w:pPr>
        <w:pStyle w:val="TOC2"/>
        <w:tabs>
          <w:tab w:val="left" w:pos="1325"/>
        </w:tabs>
        <w:rPr>
          <w:rFonts w:asciiTheme="minorHAnsi" w:eastAsiaTheme="minorEastAsia" w:hAnsiTheme="minorHAnsi" w:cstheme="minorBidi"/>
          <w:kern w:val="2"/>
          <w:sz w:val="24"/>
          <w14:ligatures w14:val="standardContextual"/>
        </w:rPr>
      </w:pPr>
      <w:r>
        <w:t>3.52</w:t>
      </w:r>
      <w:r>
        <w:rPr>
          <w:rFonts w:asciiTheme="minorHAnsi" w:eastAsiaTheme="minorEastAsia" w:hAnsiTheme="minorHAnsi" w:cstheme="minorBidi"/>
          <w:kern w:val="2"/>
          <w:sz w:val="24"/>
          <w14:ligatures w14:val="standardContextual"/>
        </w:rPr>
        <w:tab/>
      </w:r>
      <w:r>
        <w:t>Planned Act (V2)</w:t>
      </w:r>
      <w:r>
        <w:tab/>
      </w:r>
      <w:r>
        <w:fldChar w:fldCharType="begin"/>
      </w:r>
      <w:r>
        <w:instrText xml:space="preserve"> PAGEREF _Toc202463866 \h </w:instrText>
      </w:r>
      <w:r>
        <w:fldChar w:fldCharType="separate"/>
      </w:r>
      <w:r w:rsidR="00F756C1">
        <w:t>458</w:t>
      </w:r>
      <w:r>
        <w:fldChar w:fldCharType="end"/>
      </w:r>
    </w:p>
    <w:p w14:paraId="38BFD643" w14:textId="78577BC0" w:rsidR="009B3695" w:rsidRDefault="009B3695">
      <w:pPr>
        <w:pStyle w:val="TOC2"/>
        <w:tabs>
          <w:tab w:val="left" w:pos="1325"/>
        </w:tabs>
        <w:rPr>
          <w:rFonts w:asciiTheme="minorHAnsi" w:eastAsiaTheme="minorEastAsia" w:hAnsiTheme="minorHAnsi" w:cstheme="minorBidi"/>
          <w:kern w:val="2"/>
          <w:sz w:val="24"/>
          <w14:ligatures w14:val="standardContextual"/>
        </w:rPr>
      </w:pPr>
      <w:r>
        <w:t>3.53</w:t>
      </w:r>
      <w:r>
        <w:rPr>
          <w:rFonts w:asciiTheme="minorHAnsi" w:eastAsiaTheme="minorEastAsia" w:hAnsiTheme="minorHAnsi" w:cstheme="minorBidi"/>
          <w:kern w:val="2"/>
          <w:sz w:val="24"/>
          <w14:ligatures w14:val="standardContextual"/>
        </w:rPr>
        <w:tab/>
      </w:r>
      <w:r>
        <w:t>Planned Coverage</w:t>
      </w:r>
      <w:r>
        <w:tab/>
      </w:r>
      <w:r>
        <w:fldChar w:fldCharType="begin"/>
      </w:r>
      <w:r>
        <w:instrText xml:space="preserve"> PAGEREF _Toc202463867 \h </w:instrText>
      </w:r>
      <w:r>
        <w:fldChar w:fldCharType="separate"/>
      </w:r>
      <w:r w:rsidR="00F756C1">
        <w:t>462</w:t>
      </w:r>
      <w:r>
        <w:fldChar w:fldCharType="end"/>
      </w:r>
    </w:p>
    <w:p w14:paraId="328B875B" w14:textId="03401038" w:rsidR="009B3695" w:rsidRDefault="009B3695">
      <w:pPr>
        <w:pStyle w:val="TOC2"/>
        <w:tabs>
          <w:tab w:val="left" w:pos="1325"/>
        </w:tabs>
        <w:rPr>
          <w:rFonts w:asciiTheme="minorHAnsi" w:eastAsiaTheme="minorEastAsia" w:hAnsiTheme="minorHAnsi" w:cstheme="minorBidi"/>
          <w:kern w:val="2"/>
          <w:sz w:val="24"/>
          <w14:ligatures w14:val="standardContextual"/>
        </w:rPr>
      </w:pPr>
      <w:r>
        <w:t>3.54</w:t>
      </w:r>
      <w:r>
        <w:rPr>
          <w:rFonts w:asciiTheme="minorHAnsi" w:eastAsiaTheme="minorEastAsia" w:hAnsiTheme="minorHAnsi" w:cstheme="minorBidi"/>
          <w:kern w:val="2"/>
          <w:sz w:val="24"/>
          <w14:ligatures w14:val="standardContextual"/>
        </w:rPr>
        <w:tab/>
      </w:r>
      <w:r>
        <w:t>Planned Encounter (V2)</w:t>
      </w:r>
      <w:r>
        <w:tab/>
      </w:r>
      <w:r>
        <w:fldChar w:fldCharType="begin"/>
      </w:r>
      <w:r>
        <w:instrText xml:space="preserve"> PAGEREF _Toc202463868 \h </w:instrText>
      </w:r>
      <w:r>
        <w:fldChar w:fldCharType="separate"/>
      </w:r>
      <w:r w:rsidR="00F756C1">
        <w:t>467</w:t>
      </w:r>
      <w:r>
        <w:fldChar w:fldCharType="end"/>
      </w:r>
    </w:p>
    <w:p w14:paraId="2DD47EAF" w14:textId="5E47BED9" w:rsidR="009B3695" w:rsidRDefault="009B3695">
      <w:pPr>
        <w:pStyle w:val="TOC2"/>
        <w:tabs>
          <w:tab w:val="left" w:pos="1325"/>
        </w:tabs>
        <w:rPr>
          <w:rFonts w:asciiTheme="minorHAnsi" w:eastAsiaTheme="minorEastAsia" w:hAnsiTheme="minorHAnsi" w:cstheme="minorBidi"/>
          <w:kern w:val="2"/>
          <w:sz w:val="24"/>
          <w14:ligatures w14:val="standardContextual"/>
        </w:rPr>
      </w:pPr>
      <w:r>
        <w:lastRenderedPageBreak/>
        <w:t>3.55</w:t>
      </w:r>
      <w:r>
        <w:rPr>
          <w:rFonts w:asciiTheme="minorHAnsi" w:eastAsiaTheme="minorEastAsia" w:hAnsiTheme="minorHAnsi" w:cstheme="minorBidi"/>
          <w:kern w:val="2"/>
          <w:sz w:val="24"/>
          <w14:ligatures w14:val="standardContextual"/>
        </w:rPr>
        <w:tab/>
      </w:r>
      <w:r>
        <w:t>Planned Immunization Activity</w:t>
      </w:r>
      <w:r>
        <w:tab/>
      </w:r>
      <w:r>
        <w:fldChar w:fldCharType="begin"/>
      </w:r>
      <w:r>
        <w:instrText xml:space="preserve"> PAGEREF _Toc202463869 \h </w:instrText>
      </w:r>
      <w:r>
        <w:fldChar w:fldCharType="separate"/>
      </w:r>
      <w:r w:rsidR="00F756C1">
        <w:t>471</w:t>
      </w:r>
      <w:r>
        <w:fldChar w:fldCharType="end"/>
      </w:r>
    </w:p>
    <w:p w14:paraId="4C0CC422" w14:textId="7771DDAB" w:rsidR="009B3695" w:rsidRDefault="009B3695">
      <w:pPr>
        <w:pStyle w:val="TOC2"/>
        <w:tabs>
          <w:tab w:val="left" w:pos="1325"/>
        </w:tabs>
        <w:rPr>
          <w:rFonts w:asciiTheme="minorHAnsi" w:eastAsiaTheme="minorEastAsia" w:hAnsiTheme="minorHAnsi" w:cstheme="minorBidi"/>
          <w:kern w:val="2"/>
          <w:sz w:val="24"/>
          <w14:ligatures w14:val="standardContextual"/>
        </w:rPr>
      </w:pPr>
      <w:r>
        <w:t>3.56</w:t>
      </w:r>
      <w:r>
        <w:rPr>
          <w:rFonts w:asciiTheme="minorHAnsi" w:eastAsiaTheme="minorEastAsia" w:hAnsiTheme="minorHAnsi" w:cstheme="minorBidi"/>
          <w:kern w:val="2"/>
          <w:sz w:val="24"/>
          <w14:ligatures w14:val="standardContextual"/>
        </w:rPr>
        <w:tab/>
      </w:r>
      <w:r>
        <w:t>Planned Medication Activity (V2)</w:t>
      </w:r>
      <w:r>
        <w:tab/>
      </w:r>
      <w:r>
        <w:fldChar w:fldCharType="begin"/>
      </w:r>
      <w:r>
        <w:instrText xml:space="preserve"> PAGEREF _Toc202463870 \h </w:instrText>
      </w:r>
      <w:r>
        <w:fldChar w:fldCharType="separate"/>
      </w:r>
      <w:r w:rsidR="00F756C1">
        <w:t>479</w:t>
      </w:r>
      <w:r>
        <w:fldChar w:fldCharType="end"/>
      </w:r>
    </w:p>
    <w:p w14:paraId="20CD2DE9" w14:textId="6F31B548" w:rsidR="009B3695" w:rsidRDefault="009B3695">
      <w:pPr>
        <w:pStyle w:val="TOC2"/>
        <w:tabs>
          <w:tab w:val="left" w:pos="1325"/>
        </w:tabs>
        <w:rPr>
          <w:rFonts w:asciiTheme="minorHAnsi" w:eastAsiaTheme="minorEastAsia" w:hAnsiTheme="minorHAnsi" w:cstheme="minorBidi"/>
          <w:kern w:val="2"/>
          <w:sz w:val="24"/>
          <w14:ligatures w14:val="standardContextual"/>
        </w:rPr>
      </w:pPr>
      <w:r>
        <w:t>3.57</w:t>
      </w:r>
      <w:r>
        <w:rPr>
          <w:rFonts w:asciiTheme="minorHAnsi" w:eastAsiaTheme="minorEastAsia" w:hAnsiTheme="minorHAnsi" w:cstheme="minorBidi"/>
          <w:kern w:val="2"/>
          <w:sz w:val="24"/>
          <w14:ligatures w14:val="standardContextual"/>
        </w:rPr>
        <w:tab/>
      </w:r>
      <w:r>
        <w:t>Planned Observation (V2)</w:t>
      </w:r>
      <w:r>
        <w:tab/>
      </w:r>
      <w:r>
        <w:fldChar w:fldCharType="begin"/>
      </w:r>
      <w:r>
        <w:instrText xml:space="preserve"> PAGEREF _Toc202463871 \h </w:instrText>
      </w:r>
      <w:r>
        <w:fldChar w:fldCharType="separate"/>
      </w:r>
      <w:r w:rsidR="00F756C1">
        <w:t>486</w:t>
      </w:r>
      <w:r>
        <w:fldChar w:fldCharType="end"/>
      </w:r>
    </w:p>
    <w:p w14:paraId="7A670A26" w14:textId="038BDAF8" w:rsidR="009B3695" w:rsidRDefault="009B3695">
      <w:pPr>
        <w:pStyle w:val="TOC2"/>
        <w:tabs>
          <w:tab w:val="left" w:pos="1325"/>
        </w:tabs>
        <w:rPr>
          <w:rFonts w:asciiTheme="minorHAnsi" w:eastAsiaTheme="minorEastAsia" w:hAnsiTheme="minorHAnsi" w:cstheme="minorBidi"/>
          <w:kern w:val="2"/>
          <w:sz w:val="24"/>
          <w14:ligatures w14:val="standardContextual"/>
        </w:rPr>
      </w:pPr>
      <w:r>
        <w:t>3.58</w:t>
      </w:r>
      <w:r>
        <w:rPr>
          <w:rFonts w:asciiTheme="minorHAnsi" w:eastAsiaTheme="minorEastAsia" w:hAnsiTheme="minorHAnsi" w:cstheme="minorBidi"/>
          <w:kern w:val="2"/>
          <w:sz w:val="24"/>
          <w14:ligatures w14:val="standardContextual"/>
        </w:rPr>
        <w:tab/>
      </w:r>
      <w:r>
        <w:t>Planned Procedure (NHCS V4)</w:t>
      </w:r>
      <w:r>
        <w:tab/>
      </w:r>
      <w:r>
        <w:fldChar w:fldCharType="begin"/>
      </w:r>
      <w:r>
        <w:instrText xml:space="preserve"> PAGEREF _Toc202463872 \h </w:instrText>
      </w:r>
      <w:r>
        <w:fldChar w:fldCharType="separate"/>
      </w:r>
      <w:r w:rsidR="00F756C1">
        <w:t>491</w:t>
      </w:r>
      <w:r>
        <w:fldChar w:fldCharType="end"/>
      </w:r>
    </w:p>
    <w:p w14:paraId="5DFD5115" w14:textId="0F1964E2" w:rsidR="009B3695" w:rsidRDefault="009B3695">
      <w:pPr>
        <w:pStyle w:val="TOC2"/>
        <w:tabs>
          <w:tab w:val="left" w:pos="1325"/>
        </w:tabs>
        <w:rPr>
          <w:rFonts w:asciiTheme="minorHAnsi" w:eastAsiaTheme="minorEastAsia" w:hAnsiTheme="minorHAnsi" w:cstheme="minorBidi"/>
          <w:kern w:val="2"/>
          <w:sz w:val="24"/>
          <w14:ligatures w14:val="standardContextual"/>
        </w:rPr>
      </w:pPr>
      <w:r>
        <w:t>3.59</w:t>
      </w:r>
      <w:r>
        <w:rPr>
          <w:rFonts w:asciiTheme="minorHAnsi" w:eastAsiaTheme="minorEastAsia" w:hAnsiTheme="minorHAnsi" w:cstheme="minorBidi"/>
          <w:kern w:val="2"/>
          <w:sz w:val="24"/>
          <w14:ligatures w14:val="standardContextual"/>
        </w:rPr>
        <w:tab/>
      </w:r>
      <w:r>
        <w:t>Planned Supply (V2)</w:t>
      </w:r>
      <w:r>
        <w:tab/>
      </w:r>
      <w:r>
        <w:fldChar w:fldCharType="begin"/>
      </w:r>
      <w:r>
        <w:instrText xml:space="preserve"> PAGEREF _Toc202463873 \h </w:instrText>
      </w:r>
      <w:r>
        <w:fldChar w:fldCharType="separate"/>
      </w:r>
      <w:r w:rsidR="00F756C1">
        <w:t>498</w:t>
      </w:r>
      <w:r>
        <w:fldChar w:fldCharType="end"/>
      </w:r>
    </w:p>
    <w:p w14:paraId="5A1C8771" w14:textId="19A21896" w:rsidR="009B3695" w:rsidRDefault="009B3695">
      <w:pPr>
        <w:pStyle w:val="TOC2"/>
        <w:tabs>
          <w:tab w:val="left" w:pos="1325"/>
        </w:tabs>
        <w:rPr>
          <w:rFonts w:asciiTheme="minorHAnsi" w:eastAsiaTheme="minorEastAsia" w:hAnsiTheme="minorHAnsi" w:cstheme="minorBidi"/>
          <w:kern w:val="2"/>
          <w:sz w:val="24"/>
          <w14:ligatures w14:val="standardContextual"/>
        </w:rPr>
      </w:pPr>
      <w:r>
        <w:t>3.60</w:t>
      </w:r>
      <w:r>
        <w:rPr>
          <w:rFonts w:asciiTheme="minorHAnsi" w:eastAsiaTheme="minorEastAsia" w:hAnsiTheme="minorHAnsi" w:cstheme="minorBidi"/>
          <w:kern w:val="2"/>
          <w:sz w:val="24"/>
          <w14:ligatures w14:val="standardContextual"/>
        </w:rPr>
        <w:tab/>
      </w:r>
      <w:r>
        <w:t>Policy Activity (V3)</w:t>
      </w:r>
      <w:r>
        <w:tab/>
      </w:r>
      <w:r>
        <w:fldChar w:fldCharType="begin"/>
      </w:r>
      <w:r>
        <w:instrText xml:space="preserve"> PAGEREF _Toc202463874 \h </w:instrText>
      </w:r>
      <w:r>
        <w:fldChar w:fldCharType="separate"/>
      </w:r>
      <w:r w:rsidR="00F756C1">
        <w:t>504</w:t>
      </w:r>
      <w:r>
        <w:fldChar w:fldCharType="end"/>
      </w:r>
    </w:p>
    <w:p w14:paraId="1384DAB6" w14:textId="67FC9AB7" w:rsidR="009B3695" w:rsidRDefault="009B3695">
      <w:pPr>
        <w:pStyle w:val="TOC2"/>
        <w:tabs>
          <w:tab w:val="left" w:pos="1325"/>
        </w:tabs>
        <w:rPr>
          <w:rFonts w:asciiTheme="minorHAnsi" w:eastAsiaTheme="minorEastAsia" w:hAnsiTheme="minorHAnsi" w:cstheme="minorBidi"/>
          <w:kern w:val="2"/>
          <w:sz w:val="24"/>
          <w14:ligatures w14:val="standardContextual"/>
        </w:rPr>
      </w:pPr>
      <w:r>
        <w:t>3.61</w:t>
      </w:r>
      <w:r>
        <w:rPr>
          <w:rFonts w:asciiTheme="minorHAnsi" w:eastAsiaTheme="minorEastAsia" w:hAnsiTheme="minorHAnsi" w:cstheme="minorBidi"/>
          <w:kern w:val="2"/>
          <w:sz w:val="24"/>
          <w14:ligatures w14:val="standardContextual"/>
        </w:rPr>
        <w:tab/>
      </w:r>
      <w:r>
        <w:t>Pregnancy Intention in Next Year</w:t>
      </w:r>
      <w:r>
        <w:tab/>
      </w:r>
      <w:r>
        <w:fldChar w:fldCharType="begin"/>
      </w:r>
      <w:r>
        <w:instrText xml:space="preserve"> PAGEREF _Toc202463875 \h </w:instrText>
      </w:r>
      <w:r>
        <w:fldChar w:fldCharType="separate"/>
      </w:r>
      <w:r w:rsidR="00F756C1">
        <w:t>517</w:t>
      </w:r>
      <w:r>
        <w:fldChar w:fldCharType="end"/>
      </w:r>
    </w:p>
    <w:p w14:paraId="6AC737BB" w14:textId="7E8C97C8" w:rsidR="009B3695" w:rsidRDefault="009B3695">
      <w:pPr>
        <w:pStyle w:val="TOC2"/>
        <w:tabs>
          <w:tab w:val="left" w:pos="1325"/>
        </w:tabs>
        <w:rPr>
          <w:rFonts w:asciiTheme="minorHAnsi" w:eastAsiaTheme="minorEastAsia" w:hAnsiTheme="minorHAnsi" w:cstheme="minorBidi"/>
          <w:kern w:val="2"/>
          <w:sz w:val="24"/>
          <w14:ligatures w14:val="standardContextual"/>
        </w:rPr>
      </w:pPr>
      <w:r>
        <w:t>3.62</w:t>
      </w:r>
      <w:r>
        <w:rPr>
          <w:rFonts w:asciiTheme="minorHAnsi" w:eastAsiaTheme="minorEastAsia" w:hAnsiTheme="minorHAnsi" w:cstheme="minorBidi"/>
          <w:kern w:val="2"/>
          <w:sz w:val="24"/>
          <w14:ligatures w14:val="standardContextual"/>
        </w:rPr>
        <w:tab/>
      </w:r>
      <w:r>
        <w:t>Pregnancy Observation</w:t>
      </w:r>
      <w:r>
        <w:tab/>
      </w:r>
      <w:r>
        <w:fldChar w:fldCharType="begin"/>
      </w:r>
      <w:r>
        <w:instrText xml:space="preserve"> PAGEREF _Toc202463876 \h </w:instrText>
      </w:r>
      <w:r>
        <w:fldChar w:fldCharType="separate"/>
      </w:r>
      <w:r w:rsidR="00F756C1">
        <w:t>520</w:t>
      </w:r>
      <w:r>
        <w:fldChar w:fldCharType="end"/>
      </w:r>
    </w:p>
    <w:p w14:paraId="77B1E2F0" w14:textId="2B7770AC" w:rsidR="009B3695" w:rsidRDefault="009B3695">
      <w:pPr>
        <w:pStyle w:val="TOC2"/>
        <w:tabs>
          <w:tab w:val="left" w:pos="1325"/>
        </w:tabs>
        <w:rPr>
          <w:rFonts w:asciiTheme="minorHAnsi" w:eastAsiaTheme="minorEastAsia" w:hAnsiTheme="minorHAnsi" w:cstheme="minorBidi"/>
          <w:kern w:val="2"/>
          <w:sz w:val="24"/>
          <w14:ligatures w14:val="standardContextual"/>
        </w:rPr>
      </w:pPr>
      <w:r>
        <w:t>3.63</w:t>
      </w:r>
      <w:r>
        <w:rPr>
          <w:rFonts w:asciiTheme="minorHAnsi" w:eastAsiaTheme="minorEastAsia" w:hAnsiTheme="minorHAnsi" w:cstheme="minorBidi"/>
          <w:kern w:val="2"/>
          <w:sz w:val="24"/>
          <w14:ligatures w14:val="standardContextual"/>
        </w:rPr>
        <w:tab/>
      </w:r>
      <w:r>
        <w:t>Problem Concern Act (NHCS V4)</w:t>
      </w:r>
      <w:r>
        <w:tab/>
      </w:r>
      <w:r>
        <w:fldChar w:fldCharType="begin"/>
      </w:r>
      <w:r>
        <w:instrText xml:space="preserve"> PAGEREF _Toc202463877 \h </w:instrText>
      </w:r>
      <w:r>
        <w:fldChar w:fldCharType="separate"/>
      </w:r>
      <w:r w:rsidR="00F756C1">
        <w:t>523</w:t>
      </w:r>
      <w:r>
        <w:fldChar w:fldCharType="end"/>
      </w:r>
    </w:p>
    <w:p w14:paraId="7E5C0180" w14:textId="0D9588A9" w:rsidR="009B3695" w:rsidRDefault="009B3695">
      <w:pPr>
        <w:pStyle w:val="TOC2"/>
        <w:tabs>
          <w:tab w:val="left" w:pos="1325"/>
        </w:tabs>
        <w:rPr>
          <w:rFonts w:asciiTheme="minorHAnsi" w:eastAsiaTheme="minorEastAsia" w:hAnsiTheme="minorHAnsi" w:cstheme="minorBidi"/>
          <w:kern w:val="2"/>
          <w:sz w:val="24"/>
          <w14:ligatures w14:val="standardContextual"/>
        </w:rPr>
      </w:pPr>
      <w:r>
        <w:t>3.64</w:t>
      </w:r>
      <w:r>
        <w:rPr>
          <w:rFonts w:asciiTheme="minorHAnsi" w:eastAsiaTheme="minorEastAsia" w:hAnsiTheme="minorHAnsi" w:cstheme="minorBidi"/>
          <w:kern w:val="2"/>
          <w:sz w:val="24"/>
          <w14:ligatures w14:val="standardContextual"/>
        </w:rPr>
        <w:tab/>
      </w:r>
      <w:r>
        <w:t>Problem Observation (NHCS V5)</w:t>
      </w:r>
      <w:r>
        <w:tab/>
      </w:r>
      <w:r>
        <w:fldChar w:fldCharType="begin"/>
      </w:r>
      <w:r>
        <w:instrText xml:space="preserve"> PAGEREF _Toc202463878 \h </w:instrText>
      </w:r>
      <w:r>
        <w:fldChar w:fldCharType="separate"/>
      </w:r>
      <w:r w:rsidR="00F756C1">
        <w:t>529</w:t>
      </w:r>
      <w:r>
        <w:fldChar w:fldCharType="end"/>
      </w:r>
    </w:p>
    <w:p w14:paraId="2AB2967E" w14:textId="27C5CF40" w:rsidR="009B3695" w:rsidRDefault="009B3695">
      <w:pPr>
        <w:pStyle w:val="TOC3"/>
        <w:rPr>
          <w:rFonts w:asciiTheme="minorHAnsi" w:eastAsiaTheme="minorEastAsia" w:hAnsiTheme="minorHAnsi" w:cstheme="minorBidi"/>
          <w:kern w:val="2"/>
          <w:sz w:val="24"/>
          <w:szCs w:val="24"/>
          <w14:ligatures w14:val="standardContextual"/>
        </w:rPr>
      </w:pPr>
      <w:r>
        <w:t>3.64.1</w:t>
      </w:r>
      <w:r>
        <w:rPr>
          <w:rFonts w:asciiTheme="minorHAnsi" w:eastAsiaTheme="minorEastAsia" w:hAnsiTheme="minorHAnsi" w:cstheme="minorBidi"/>
          <w:kern w:val="2"/>
          <w:sz w:val="24"/>
          <w:szCs w:val="24"/>
          <w14:ligatures w14:val="standardContextual"/>
        </w:rPr>
        <w:tab/>
      </w:r>
      <w:r>
        <w:t>Patient's Reason for Visit Observation (V2)</w:t>
      </w:r>
      <w:r>
        <w:tab/>
      </w:r>
      <w:r>
        <w:fldChar w:fldCharType="begin"/>
      </w:r>
      <w:r>
        <w:instrText xml:space="preserve"> PAGEREF _Toc202463879 \h </w:instrText>
      </w:r>
      <w:r>
        <w:fldChar w:fldCharType="separate"/>
      </w:r>
      <w:r w:rsidR="00F756C1">
        <w:t>538</w:t>
      </w:r>
      <w:r>
        <w:fldChar w:fldCharType="end"/>
      </w:r>
    </w:p>
    <w:p w14:paraId="20443784" w14:textId="79907583" w:rsidR="009B3695" w:rsidRDefault="009B3695">
      <w:pPr>
        <w:pStyle w:val="TOC3"/>
        <w:rPr>
          <w:rFonts w:asciiTheme="minorHAnsi" w:eastAsiaTheme="minorEastAsia" w:hAnsiTheme="minorHAnsi" w:cstheme="minorBidi"/>
          <w:kern w:val="2"/>
          <w:sz w:val="24"/>
          <w:szCs w:val="24"/>
          <w14:ligatures w14:val="standardContextual"/>
        </w:rPr>
      </w:pPr>
      <w:r>
        <w:t>3.64.2</w:t>
      </w:r>
      <w:r>
        <w:rPr>
          <w:rFonts w:asciiTheme="minorHAnsi" w:eastAsiaTheme="minorEastAsia" w:hAnsiTheme="minorHAnsi" w:cstheme="minorBidi"/>
          <w:kern w:val="2"/>
          <w:sz w:val="24"/>
          <w:szCs w:val="24"/>
          <w14:ligatures w14:val="standardContextual"/>
        </w:rPr>
        <w:tab/>
      </w:r>
      <w:r>
        <w:t>Primary Diagnosis Observation (V5)</w:t>
      </w:r>
      <w:r>
        <w:tab/>
      </w:r>
      <w:r>
        <w:fldChar w:fldCharType="begin"/>
      </w:r>
      <w:r>
        <w:instrText xml:space="preserve"> PAGEREF _Toc202463880 \h </w:instrText>
      </w:r>
      <w:r>
        <w:fldChar w:fldCharType="separate"/>
      </w:r>
      <w:r w:rsidR="00F756C1">
        <w:t>539</w:t>
      </w:r>
      <w:r>
        <w:fldChar w:fldCharType="end"/>
      </w:r>
    </w:p>
    <w:p w14:paraId="74129153" w14:textId="2EBBF9E5" w:rsidR="009B3695" w:rsidRDefault="009B3695">
      <w:pPr>
        <w:pStyle w:val="TOC3"/>
        <w:rPr>
          <w:rFonts w:asciiTheme="minorHAnsi" w:eastAsiaTheme="minorEastAsia" w:hAnsiTheme="minorHAnsi" w:cstheme="minorBidi"/>
          <w:kern w:val="2"/>
          <w:sz w:val="24"/>
          <w:szCs w:val="24"/>
          <w14:ligatures w14:val="standardContextual"/>
        </w:rPr>
      </w:pPr>
      <w:r>
        <w:t>3.64.3</w:t>
      </w:r>
      <w:r>
        <w:rPr>
          <w:rFonts w:asciiTheme="minorHAnsi" w:eastAsiaTheme="minorEastAsia" w:hAnsiTheme="minorHAnsi" w:cstheme="minorBidi"/>
          <w:kern w:val="2"/>
          <w:sz w:val="24"/>
          <w:szCs w:val="24"/>
          <w14:ligatures w14:val="standardContextual"/>
        </w:rPr>
        <w:tab/>
      </w:r>
      <w:r>
        <w:t>Principal Diagnosis (V3)</w:t>
      </w:r>
      <w:r>
        <w:tab/>
      </w:r>
      <w:r>
        <w:fldChar w:fldCharType="begin"/>
      </w:r>
      <w:r>
        <w:instrText xml:space="preserve"> PAGEREF _Toc202463881 \h </w:instrText>
      </w:r>
      <w:r>
        <w:fldChar w:fldCharType="separate"/>
      </w:r>
      <w:r w:rsidR="00F756C1">
        <w:t>541</w:t>
      </w:r>
      <w:r>
        <w:fldChar w:fldCharType="end"/>
      </w:r>
    </w:p>
    <w:p w14:paraId="075E1D35" w14:textId="39859585" w:rsidR="009B3695" w:rsidRDefault="009B3695">
      <w:pPr>
        <w:pStyle w:val="TOC2"/>
        <w:tabs>
          <w:tab w:val="left" w:pos="1325"/>
        </w:tabs>
        <w:rPr>
          <w:rFonts w:asciiTheme="minorHAnsi" w:eastAsiaTheme="minorEastAsia" w:hAnsiTheme="minorHAnsi" w:cstheme="minorBidi"/>
          <w:kern w:val="2"/>
          <w:sz w:val="24"/>
          <w14:ligatures w14:val="standardContextual"/>
        </w:rPr>
      </w:pPr>
      <w:r>
        <w:t>3.65</w:t>
      </w:r>
      <w:r>
        <w:rPr>
          <w:rFonts w:asciiTheme="minorHAnsi" w:eastAsiaTheme="minorEastAsia" w:hAnsiTheme="minorHAnsi" w:cstheme="minorBidi"/>
          <w:kern w:val="2"/>
          <w:sz w:val="24"/>
          <w14:ligatures w14:val="standardContextual"/>
        </w:rPr>
        <w:tab/>
      </w:r>
      <w:r>
        <w:t>Problem Status</w:t>
      </w:r>
      <w:r>
        <w:tab/>
      </w:r>
      <w:r>
        <w:fldChar w:fldCharType="begin"/>
      </w:r>
      <w:r>
        <w:instrText xml:space="preserve"> PAGEREF _Toc202463882 \h </w:instrText>
      </w:r>
      <w:r>
        <w:fldChar w:fldCharType="separate"/>
      </w:r>
      <w:r w:rsidR="00F756C1">
        <w:t>543</w:t>
      </w:r>
      <w:r>
        <w:fldChar w:fldCharType="end"/>
      </w:r>
    </w:p>
    <w:p w14:paraId="40933E10" w14:textId="47EA7111" w:rsidR="009B3695" w:rsidRDefault="009B3695">
      <w:pPr>
        <w:pStyle w:val="TOC2"/>
        <w:tabs>
          <w:tab w:val="left" w:pos="1325"/>
        </w:tabs>
        <w:rPr>
          <w:rFonts w:asciiTheme="minorHAnsi" w:eastAsiaTheme="minorEastAsia" w:hAnsiTheme="minorHAnsi" w:cstheme="minorBidi"/>
          <w:kern w:val="2"/>
          <w:sz w:val="24"/>
          <w14:ligatures w14:val="standardContextual"/>
        </w:rPr>
      </w:pPr>
      <w:r>
        <w:t>3.66</w:t>
      </w:r>
      <w:r>
        <w:rPr>
          <w:rFonts w:asciiTheme="minorHAnsi" w:eastAsiaTheme="minorEastAsia" w:hAnsiTheme="minorHAnsi" w:cstheme="minorBidi"/>
          <w:kern w:val="2"/>
          <w:sz w:val="24"/>
          <w14:ligatures w14:val="standardContextual"/>
        </w:rPr>
        <w:tab/>
      </w:r>
      <w:r>
        <w:t>Procedure Activity Act (NHCS V3)</w:t>
      </w:r>
      <w:r>
        <w:tab/>
      </w:r>
      <w:r>
        <w:fldChar w:fldCharType="begin"/>
      </w:r>
      <w:r>
        <w:instrText xml:space="preserve"> PAGEREF _Toc202463883 \h </w:instrText>
      </w:r>
      <w:r>
        <w:fldChar w:fldCharType="separate"/>
      </w:r>
      <w:r w:rsidR="00F756C1">
        <w:t>545</w:t>
      </w:r>
      <w:r>
        <w:fldChar w:fldCharType="end"/>
      </w:r>
    </w:p>
    <w:p w14:paraId="6BC0D469" w14:textId="11B40FE0" w:rsidR="009B3695" w:rsidRDefault="009B3695">
      <w:pPr>
        <w:pStyle w:val="TOC2"/>
        <w:tabs>
          <w:tab w:val="left" w:pos="1325"/>
        </w:tabs>
        <w:rPr>
          <w:rFonts w:asciiTheme="minorHAnsi" w:eastAsiaTheme="minorEastAsia" w:hAnsiTheme="minorHAnsi" w:cstheme="minorBidi"/>
          <w:kern w:val="2"/>
          <w:sz w:val="24"/>
          <w14:ligatures w14:val="standardContextual"/>
        </w:rPr>
      </w:pPr>
      <w:r>
        <w:t>3.67</w:t>
      </w:r>
      <w:r>
        <w:rPr>
          <w:rFonts w:asciiTheme="minorHAnsi" w:eastAsiaTheme="minorEastAsia" w:hAnsiTheme="minorHAnsi" w:cstheme="minorBidi"/>
          <w:kern w:val="2"/>
          <w:sz w:val="24"/>
          <w14:ligatures w14:val="standardContextual"/>
        </w:rPr>
        <w:tab/>
      </w:r>
      <w:r>
        <w:t>Procedure Activity Observation (NHCS V3)</w:t>
      </w:r>
      <w:r>
        <w:tab/>
      </w:r>
      <w:r>
        <w:fldChar w:fldCharType="begin"/>
      </w:r>
      <w:r>
        <w:instrText xml:space="preserve"> PAGEREF _Toc202463884 \h </w:instrText>
      </w:r>
      <w:r>
        <w:fldChar w:fldCharType="separate"/>
      </w:r>
      <w:r w:rsidR="00F756C1">
        <w:t>552</w:t>
      </w:r>
      <w:r>
        <w:fldChar w:fldCharType="end"/>
      </w:r>
    </w:p>
    <w:p w14:paraId="5FA1AFDC" w14:textId="5DC68C0A" w:rsidR="009B3695" w:rsidRDefault="009B3695">
      <w:pPr>
        <w:pStyle w:val="TOC2"/>
        <w:tabs>
          <w:tab w:val="left" w:pos="1325"/>
        </w:tabs>
        <w:rPr>
          <w:rFonts w:asciiTheme="minorHAnsi" w:eastAsiaTheme="minorEastAsia" w:hAnsiTheme="minorHAnsi" w:cstheme="minorBidi"/>
          <w:kern w:val="2"/>
          <w:sz w:val="24"/>
          <w14:ligatures w14:val="standardContextual"/>
        </w:rPr>
      </w:pPr>
      <w:r>
        <w:t>3.68</w:t>
      </w:r>
      <w:r>
        <w:rPr>
          <w:rFonts w:asciiTheme="minorHAnsi" w:eastAsiaTheme="minorEastAsia" w:hAnsiTheme="minorHAnsi" w:cstheme="minorBidi"/>
          <w:kern w:val="2"/>
          <w:sz w:val="24"/>
          <w14:ligatures w14:val="standardContextual"/>
        </w:rPr>
        <w:tab/>
      </w:r>
      <w:r>
        <w:t>Procedure Activity Procedure (NHCS V4)</w:t>
      </w:r>
      <w:r>
        <w:tab/>
      </w:r>
      <w:r>
        <w:fldChar w:fldCharType="begin"/>
      </w:r>
      <w:r>
        <w:instrText xml:space="preserve"> PAGEREF _Toc202463885 \h </w:instrText>
      </w:r>
      <w:r>
        <w:fldChar w:fldCharType="separate"/>
      </w:r>
      <w:r w:rsidR="00F756C1">
        <w:t>560</w:t>
      </w:r>
      <w:r>
        <w:fldChar w:fldCharType="end"/>
      </w:r>
    </w:p>
    <w:p w14:paraId="58E48487" w14:textId="3F15433A" w:rsidR="009B3695" w:rsidRDefault="009B3695">
      <w:pPr>
        <w:pStyle w:val="TOC3"/>
        <w:rPr>
          <w:rFonts w:asciiTheme="minorHAnsi" w:eastAsiaTheme="minorEastAsia" w:hAnsiTheme="minorHAnsi" w:cstheme="minorBidi"/>
          <w:kern w:val="2"/>
          <w:sz w:val="24"/>
          <w:szCs w:val="24"/>
          <w14:ligatures w14:val="standardContextual"/>
        </w:rPr>
      </w:pPr>
      <w:r>
        <w:t>3.68.1</w:t>
      </w:r>
      <w:r>
        <w:rPr>
          <w:rFonts w:asciiTheme="minorHAnsi" w:eastAsiaTheme="minorEastAsia" w:hAnsiTheme="minorHAnsi" w:cstheme="minorBidi"/>
          <w:kern w:val="2"/>
          <w:sz w:val="24"/>
          <w:szCs w:val="24"/>
          <w14:ligatures w14:val="standardContextual"/>
        </w:rPr>
        <w:tab/>
      </w:r>
      <w:r>
        <w:t>Procedure Activity Procedure (UDI) (V2)</w:t>
      </w:r>
      <w:r>
        <w:tab/>
      </w:r>
      <w:r>
        <w:fldChar w:fldCharType="begin"/>
      </w:r>
      <w:r>
        <w:instrText xml:space="preserve"> PAGEREF _Toc202463886 \h </w:instrText>
      </w:r>
      <w:r>
        <w:fldChar w:fldCharType="separate"/>
      </w:r>
      <w:r w:rsidR="00F756C1">
        <w:t>569</w:t>
      </w:r>
      <w:r>
        <w:fldChar w:fldCharType="end"/>
      </w:r>
    </w:p>
    <w:p w14:paraId="51BD27AD" w14:textId="5B627C6B" w:rsidR="009B3695" w:rsidRDefault="009B3695">
      <w:pPr>
        <w:pStyle w:val="TOC2"/>
        <w:tabs>
          <w:tab w:val="left" w:pos="1325"/>
        </w:tabs>
        <w:rPr>
          <w:rFonts w:asciiTheme="minorHAnsi" w:eastAsiaTheme="minorEastAsia" w:hAnsiTheme="minorHAnsi" w:cstheme="minorBidi"/>
          <w:kern w:val="2"/>
          <w:sz w:val="24"/>
          <w14:ligatures w14:val="standardContextual"/>
        </w:rPr>
      </w:pPr>
      <w:r>
        <w:t>3.69</w:t>
      </w:r>
      <w:r>
        <w:rPr>
          <w:rFonts w:asciiTheme="minorHAnsi" w:eastAsiaTheme="minorEastAsia" w:hAnsiTheme="minorHAnsi" w:cstheme="minorBidi"/>
          <w:kern w:val="2"/>
          <w:sz w:val="24"/>
          <w14:ligatures w14:val="standardContextual"/>
        </w:rPr>
        <w:tab/>
      </w:r>
      <w:r>
        <w:t>Product Instance</w:t>
      </w:r>
      <w:r>
        <w:tab/>
      </w:r>
      <w:r>
        <w:fldChar w:fldCharType="begin"/>
      </w:r>
      <w:r>
        <w:instrText xml:space="preserve"> PAGEREF _Toc202463887 \h </w:instrText>
      </w:r>
      <w:r>
        <w:fldChar w:fldCharType="separate"/>
      </w:r>
      <w:r w:rsidR="00F756C1">
        <w:t>572</w:t>
      </w:r>
      <w:r>
        <w:fldChar w:fldCharType="end"/>
      </w:r>
    </w:p>
    <w:p w14:paraId="60A8029E" w14:textId="3B532849" w:rsidR="009B3695" w:rsidRDefault="009B3695">
      <w:pPr>
        <w:pStyle w:val="TOC2"/>
        <w:tabs>
          <w:tab w:val="left" w:pos="1325"/>
        </w:tabs>
        <w:rPr>
          <w:rFonts w:asciiTheme="minorHAnsi" w:eastAsiaTheme="minorEastAsia" w:hAnsiTheme="minorHAnsi" w:cstheme="minorBidi"/>
          <w:kern w:val="2"/>
          <w:sz w:val="24"/>
          <w14:ligatures w14:val="standardContextual"/>
        </w:rPr>
      </w:pPr>
      <w:r>
        <w:t>3.70</w:t>
      </w:r>
      <w:r>
        <w:rPr>
          <w:rFonts w:asciiTheme="minorHAnsi" w:eastAsiaTheme="minorEastAsia" w:hAnsiTheme="minorHAnsi" w:cstheme="minorBidi"/>
          <w:kern w:val="2"/>
          <w:sz w:val="24"/>
          <w14:ligatures w14:val="standardContextual"/>
        </w:rPr>
        <w:tab/>
      </w:r>
      <w:r>
        <w:t>Reaction Observation (NHCS V3)</w:t>
      </w:r>
      <w:r>
        <w:tab/>
      </w:r>
      <w:r>
        <w:fldChar w:fldCharType="begin"/>
      </w:r>
      <w:r>
        <w:instrText xml:space="preserve"> PAGEREF _Toc202463888 \h </w:instrText>
      </w:r>
      <w:r>
        <w:fldChar w:fldCharType="separate"/>
      </w:r>
      <w:r w:rsidR="00F756C1">
        <w:t>574</w:t>
      </w:r>
      <w:r>
        <w:fldChar w:fldCharType="end"/>
      </w:r>
    </w:p>
    <w:p w14:paraId="28796162" w14:textId="4A9BEFF5" w:rsidR="009B3695" w:rsidRDefault="009B3695">
      <w:pPr>
        <w:pStyle w:val="TOC2"/>
        <w:tabs>
          <w:tab w:val="left" w:pos="1325"/>
        </w:tabs>
        <w:rPr>
          <w:rFonts w:asciiTheme="minorHAnsi" w:eastAsiaTheme="minorEastAsia" w:hAnsiTheme="minorHAnsi" w:cstheme="minorBidi"/>
          <w:kern w:val="2"/>
          <w:sz w:val="24"/>
          <w14:ligatures w14:val="standardContextual"/>
        </w:rPr>
      </w:pPr>
      <w:r>
        <w:t>3.71</w:t>
      </w:r>
      <w:r>
        <w:rPr>
          <w:rFonts w:asciiTheme="minorHAnsi" w:eastAsiaTheme="minorEastAsia" w:hAnsiTheme="minorHAnsi" w:cstheme="minorBidi"/>
          <w:kern w:val="2"/>
          <w:sz w:val="24"/>
          <w14:ligatures w14:val="standardContextual"/>
        </w:rPr>
        <w:tab/>
      </w:r>
      <w:r>
        <w:t>Result Observation (V4)</w:t>
      </w:r>
      <w:r>
        <w:tab/>
      </w:r>
      <w:r>
        <w:fldChar w:fldCharType="begin"/>
      </w:r>
      <w:r>
        <w:instrText xml:space="preserve"> PAGEREF _Toc202463889 \h </w:instrText>
      </w:r>
      <w:r>
        <w:fldChar w:fldCharType="separate"/>
      </w:r>
      <w:r w:rsidR="00F756C1">
        <w:t>578</w:t>
      </w:r>
      <w:r>
        <w:fldChar w:fldCharType="end"/>
      </w:r>
    </w:p>
    <w:p w14:paraId="5399BB5A" w14:textId="5C8174C0" w:rsidR="009B3695" w:rsidRDefault="009B3695">
      <w:pPr>
        <w:pStyle w:val="TOC2"/>
        <w:tabs>
          <w:tab w:val="left" w:pos="1325"/>
        </w:tabs>
        <w:rPr>
          <w:rFonts w:asciiTheme="minorHAnsi" w:eastAsiaTheme="minorEastAsia" w:hAnsiTheme="minorHAnsi" w:cstheme="minorBidi"/>
          <w:kern w:val="2"/>
          <w:sz w:val="24"/>
          <w14:ligatures w14:val="standardContextual"/>
        </w:rPr>
      </w:pPr>
      <w:r>
        <w:t>3.72</w:t>
      </w:r>
      <w:r>
        <w:rPr>
          <w:rFonts w:asciiTheme="minorHAnsi" w:eastAsiaTheme="minorEastAsia" w:hAnsiTheme="minorHAnsi" w:cstheme="minorBidi"/>
          <w:kern w:val="2"/>
          <w:sz w:val="24"/>
          <w14:ligatures w14:val="standardContextual"/>
        </w:rPr>
        <w:tab/>
      </w:r>
      <w:r>
        <w:t>Result Organizer (NHCS V5)</w:t>
      </w:r>
      <w:r>
        <w:tab/>
      </w:r>
      <w:r>
        <w:fldChar w:fldCharType="begin"/>
      </w:r>
      <w:r>
        <w:instrText xml:space="preserve"> PAGEREF _Toc202463890 \h </w:instrText>
      </w:r>
      <w:r>
        <w:fldChar w:fldCharType="separate"/>
      </w:r>
      <w:r w:rsidR="00F756C1">
        <w:t>585</w:t>
      </w:r>
      <w:r>
        <w:fldChar w:fldCharType="end"/>
      </w:r>
    </w:p>
    <w:p w14:paraId="4BB541DD" w14:textId="68663B0A" w:rsidR="009B3695" w:rsidRDefault="009B3695">
      <w:pPr>
        <w:pStyle w:val="TOC2"/>
        <w:tabs>
          <w:tab w:val="left" w:pos="1325"/>
        </w:tabs>
        <w:rPr>
          <w:rFonts w:asciiTheme="minorHAnsi" w:eastAsiaTheme="minorEastAsia" w:hAnsiTheme="minorHAnsi" w:cstheme="minorBidi"/>
          <w:kern w:val="2"/>
          <w:sz w:val="24"/>
          <w14:ligatures w14:val="standardContextual"/>
        </w:rPr>
      </w:pPr>
      <w:r>
        <w:t>3.73</w:t>
      </w:r>
      <w:r>
        <w:rPr>
          <w:rFonts w:asciiTheme="minorHAnsi" w:eastAsiaTheme="minorEastAsia" w:hAnsiTheme="minorHAnsi" w:cstheme="minorBidi"/>
          <w:kern w:val="2"/>
          <w:sz w:val="24"/>
          <w14:ligatures w14:val="standardContextual"/>
        </w:rPr>
        <w:tab/>
      </w:r>
      <w:r>
        <w:t>Self-Care Activities (ADL and IADL)</w:t>
      </w:r>
      <w:r>
        <w:tab/>
      </w:r>
      <w:r>
        <w:fldChar w:fldCharType="begin"/>
      </w:r>
      <w:r>
        <w:instrText xml:space="preserve"> PAGEREF _Toc202463891 \h </w:instrText>
      </w:r>
      <w:r>
        <w:fldChar w:fldCharType="separate"/>
      </w:r>
      <w:r w:rsidR="00F756C1">
        <w:t>588</w:t>
      </w:r>
      <w:r>
        <w:fldChar w:fldCharType="end"/>
      </w:r>
    </w:p>
    <w:p w14:paraId="03AC90C8" w14:textId="0CE4DC01" w:rsidR="009B3695" w:rsidRDefault="009B3695">
      <w:pPr>
        <w:pStyle w:val="TOC2"/>
        <w:tabs>
          <w:tab w:val="left" w:pos="1325"/>
        </w:tabs>
        <w:rPr>
          <w:rFonts w:asciiTheme="minorHAnsi" w:eastAsiaTheme="minorEastAsia" w:hAnsiTheme="minorHAnsi" w:cstheme="minorBidi"/>
          <w:kern w:val="2"/>
          <w:sz w:val="24"/>
          <w14:ligatures w14:val="standardContextual"/>
        </w:rPr>
      </w:pPr>
      <w:r>
        <w:t>3.74</w:t>
      </w:r>
      <w:r>
        <w:rPr>
          <w:rFonts w:asciiTheme="minorHAnsi" w:eastAsiaTheme="minorEastAsia" w:hAnsiTheme="minorHAnsi" w:cstheme="minorBidi"/>
          <w:kern w:val="2"/>
          <w:sz w:val="24"/>
          <w14:ligatures w14:val="standardContextual"/>
        </w:rPr>
        <w:tab/>
      </w:r>
      <w:r>
        <w:t>Severity Observation (V2)</w:t>
      </w:r>
      <w:r>
        <w:tab/>
      </w:r>
      <w:r>
        <w:fldChar w:fldCharType="begin"/>
      </w:r>
      <w:r>
        <w:instrText xml:space="preserve"> PAGEREF _Toc202463892 \h </w:instrText>
      </w:r>
      <w:r>
        <w:fldChar w:fldCharType="separate"/>
      </w:r>
      <w:r w:rsidR="00F756C1">
        <w:t>592</w:t>
      </w:r>
      <w:r>
        <w:fldChar w:fldCharType="end"/>
      </w:r>
    </w:p>
    <w:p w14:paraId="0E3B05CD" w14:textId="11F3D1BA" w:rsidR="009B3695" w:rsidRDefault="009B3695">
      <w:pPr>
        <w:pStyle w:val="TOC2"/>
        <w:tabs>
          <w:tab w:val="left" w:pos="1325"/>
        </w:tabs>
        <w:rPr>
          <w:rFonts w:asciiTheme="minorHAnsi" w:eastAsiaTheme="minorEastAsia" w:hAnsiTheme="minorHAnsi" w:cstheme="minorBidi"/>
          <w:kern w:val="2"/>
          <w:sz w:val="24"/>
          <w14:ligatures w14:val="standardContextual"/>
        </w:rPr>
      </w:pPr>
      <w:r>
        <w:t>3.75</w:t>
      </w:r>
      <w:r>
        <w:rPr>
          <w:rFonts w:asciiTheme="minorHAnsi" w:eastAsiaTheme="minorEastAsia" w:hAnsiTheme="minorHAnsi" w:cstheme="minorBidi"/>
          <w:kern w:val="2"/>
          <w:sz w:val="24"/>
          <w14:ligatures w14:val="standardContextual"/>
        </w:rPr>
        <w:tab/>
      </w:r>
      <w:r>
        <w:t>Smoking Status - Meaningful Use (V2)</w:t>
      </w:r>
      <w:r>
        <w:tab/>
      </w:r>
      <w:r>
        <w:fldChar w:fldCharType="begin"/>
      </w:r>
      <w:r>
        <w:instrText xml:space="preserve"> PAGEREF _Toc202463893 \h </w:instrText>
      </w:r>
      <w:r>
        <w:fldChar w:fldCharType="separate"/>
      </w:r>
      <w:r w:rsidR="00F756C1">
        <w:t>595</w:t>
      </w:r>
      <w:r>
        <w:fldChar w:fldCharType="end"/>
      </w:r>
    </w:p>
    <w:p w14:paraId="095A4558" w14:textId="0A0BFEFF" w:rsidR="009B3695" w:rsidRDefault="009B3695">
      <w:pPr>
        <w:pStyle w:val="TOC2"/>
        <w:tabs>
          <w:tab w:val="left" w:pos="1325"/>
        </w:tabs>
        <w:rPr>
          <w:rFonts w:asciiTheme="minorHAnsi" w:eastAsiaTheme="minorEastAsia" w:hAnsiTheme="minorHAnsi" w:cstheme="minorBidi"/>
          <w:kern w:val="2"/>
          <w:sz w:val="24"/>
          <w14:ligatures w14:val="standardContextual"/>
        </w:rPr>
      </w:pPr>
      <w:r>
        <w:t>3.76</w:t>
      </w:r>
      <w:r>
        <w:rPr>
          <w:rFonts w:asciiTheme="minorHAnsi" w:eastAsiaTheme="minorEastAsia" w:hAnsiTheme="minorHAnsi" w:cstheme="minorBidi"/>
          <w:kern w:val="2"/>
          <w:sz w:val="24"/>
          <w14:ligatures w14:val="standardContextual"/>
        </w:rPr>
        <w:tab/>
      </w:r>
      <w:r>
        <w:t>Social History Observation (NHCS V5)</w:t>
      </w:r>
      <w:r>
        <w:tab/>
      </w:r>
      <w:r>
        <w:fldChar w:fldCharType="begin"/>
      </w:r>
      <w:r>
        <w:instrText xml:space="preserve"> PAGEREF _Toc202463894 \h </w:instrText>
      </w:r>
      <w:r>
        <w:fldChar w:fldCharType="separate"/>
      </w:r>
      <w:r w:rsidR="00F756C1">
        <w:t>599</w:t>
      </w:r>
      <w:r>
        <w:fldChar w:fldCharType="end"/>
      </w:r>
    </w:p>
    <w:p w14:paraId="6722F976" w14:textId="4C6D4C7F" w:rsidR="009B3695" w:rsidRDefault="009B3695">
      <w:pPr>
        <w:pStyle w:val="TOC3"/>
        <w:rPr>
          <w:rFonts w:asciiTheme="minorHAnsi" w:eastAsiaTheme="minorEastAsia" w:hAnsiTheme="minorHAnsi" w:cstheme="minorBidi"/>
          <w:kern w:val="2"/>
          <w:sz w:val="24"/>
          <w:szCs w:val="24"/>
          <w14:ligatures w14:val="standardContextual"/>
        </w:rPr>
      </w:pPr>
      <w:r>
        <w:t>3.76.1</w:t>
      </w:r>
      <w:r>
        <w:rPr>
          <w:rFonts w:asciiTheme="minorHAnsi" w:eastAsiaTheme="minorEastAsia" w:hAnsiTheme="minorHAnsi" w:cstheme="minorBidi"/>
          <w:kern w:val="2"/>
          <w:sz w:val="24"/>
          <w:szCs w:val="24"/>
          <w14:ligatures w14:val="standardContextual"/>
        </w:rPr>
        <w:tab/>
      </w:r>
      <w:r>
        <w:t>Basic Industry Observation (NHCS V2)</w:t>
      </w:r>
      <w:r>
        <w:tab/>
      </w:r>
      <w:r>
        <w:fldChar w:fldCharType="begin"/>
      </w:r>
      <w:r>
        <w:instrText xml:space="preserve"> PAGEREF _Toc202463895 \h </w:instrText>
      </w:r>
      <w:r>
        <w:fldChar w:fldCharType="separate"/>
      </w:r>
      <w:r w:rsidR="00F756C1">
        <w:t>605</w:t>
      </w:r>
      <w:r>
        <w:fldChar w:fldCharType="end"/>
      </w:r>
    </w:p>
    <w:p w14:paraId="43C9226C" w14:textId="1B8F09AA" w:rsidR="009B3695" w:rsidRDefault="009B3695">
      <w:pPr>
        <w:pStyle w:val="TOC3"/>
        <w:rPr>
          <w:rFonts w:asciiTheme="minorHAnsi" w:eastAsiaTheme="minorEastAsia" w:hAnsiTheme="minorHAnsi" w:cstheme="minorBidi"/>
          <w:kern w:val="2"/>
          <w:sz w:val="24"/>
          <w:szCs w:val="24"/>
          <w14:ligatures w14:val="standardContextual"/>
        </w:rPr>
      </w:pPr>
      <w:r>
        <w:t>3.76.2</w:t>
      </w:r>
      <w:r>
        <w:rPr>
          <w:rFonts w:asciiTheme="minorHAnsi" w:eastAsiaTheme="minorEastAsia" w:hAnsiTheme="minorHAnsi" w:cstheme="minorBidi"/>
          <w:kern w:val="2"/>
          <w:sz w:val="24"/>
          <w:szCs w:val="24"/>
          <w14:ligatures w14:val="standardContextual"/>
        </w:rPr>
        <w:tab/>
      </w:r>
      <w:r>
        <w:t>Basic Occupation Observation (NHCS V2)</w:t>
      </w:r>
      <w:r>
        <w:tab/>
      </w:r>
      <w:r>
        <w:fldChar w:fldCharType="begin"/>
      </w:r>
      <w:r>
        <w:instrText xml:space="preserve"> PAGEREF _Toc202463896 \h </w:instrText>
      </w:r>
      <w:r>
        <w:fldChar w:fldCharType="separate"/>
      </w:r>
      <w:r w:rsidR="00F756C1">
        <w:t>609</w:t>
      </w:r>
      <w:r>
        <w:fldChar w:fldCharType="end"/>
      </w:r>
    </w:p>
    <w:p w14:paraId="163A5B0F" w14:textId="16057FF0" w:rsidR="009B3695" w:rsidRDefault="009B3695">
      <w:pPr>
        <w:pStyle w:val="TOC3"/>
        <w:rPr>
          <w:rFonts w:asciiTheme="minorHAnsi" w:eastAsiaTheme="minorEastAsia" w:hAnsiTheme="minorHAnsi" w:cstheme="minorBidi"/>
          <w:kern w:val="2"/>
          <w:sz w:val="24"/>
          <w:szCs w:val="24"/>
          <w14:ligatures w14:val="standardContextual"/>
        </w:rPr>
      </w:pPr>
      <w:r>
        <w:t>3.76.3</w:t>
      </w:r>
      <w:r>
        <w:rPr>
          <w:rFonts w:asciiTheme="minorHAnsi" w:eastAsiaTheme="minorEastAsia" w:hAnsiTheme="minorHAnsi" w:cstheme="minorBidi"/>
          <w:kern w:val="2"/>
          <w:sz w:val="24"/>
          <w:szCs w:val="24"/>
          <w14:ligatures w14:val="standardContextual"/>
        </w:rPr>
        <w:tab/>
      </w:r>
      <w:r>
        <w:t>Tribal Affiliation Observation (NHCS V2)</w:t>
      </w:r>
      <w:r>
        <w:tab/>
      </w:r>
      <w:r>
        <w:fldChar w:fldCharType="begin"/>
      </w:r>
      <w:r>
        <w:instrText xml:space="preserve"> PAGEREF _Toc202463897 \h </w:instrText>
      </w:r>
      <w:r>
        <w:fldChar w:fldCharType="separate"/>
      </w:r>
      <w:r w:rsidR="00F756C1">
        <w:t>613</w:t>
      </w:r>
      <w:r>
        <w:fldChar w:fldCharType="end"/>
      </w:r>
    </w:p>
    <w:p w14:paraId="57C40F69" w14:textId="5134ACA2" w:rsidR="009B3695" w:rsidRDefault="009B3695">
      <w:pPr>
        <w:pStyle w:val="TOC2"/>
        <w:tabs>
          <w:tab w:val="left" w:pos="1325"/>
        </w:tabs>
        <w:rPr>
          <w:rFonts w:asciiTheme="minorHAnsi" w:eastAsiaTheme="minorEastAsia" w:hAnsiTheme="minorHAnsi" w:cstheme="minorBidi"/>
          <w:kern w:val="2"/>
          <w:sz w:val="24"/>
          <w14:ligatures w14:val="standardContextual"/>
        </w:rPr>
      </w:pPr>
      <w:r>
        <w:t>3.77</w:t>
      </w:r>
      <w:r>
        <w:rPr>
          <w:rFonts w:asciiTheme="minorHAnsi" w:eastAsiaTheme="minorEastAsia" w:hAnsiTheme="minorHAnsi" w:cstheme="minorBidi"/>
          <w:kern w:val="2"/>
          <w:sz w:val="24"/>
          <w14:ligatures w14:val="standardContextual"/>
        </w:rPr>
        <w:tab/>
      </w:r>
      <w:r>
        <w:t>Substance Administered Act</w:t>
      </w:r>
      <w:r>
        <w:tab/>
      </w:r>
      <w:r>
        <w:fldChar w:fldCharType="begin"/>
      </w:r>
      <w:r>
        <w:instrText xml:space="preserve"> PAGEREF _Toc202463898 \h </w:instrText>
      </w:r>
      <w:r>
        <w:fldChar w:fldCharType="separate"/>
      </w:r>
      <w:r w:rsidR="00F756C1">
        <w:t>617</w:t>
      </w:r>
      <w:r>
        <w:fldChar w:fldCharType="end"/>
      </w:r>
    </w:p>
    <w:p w14:paraId="17901B7E" w14:textId="750874F8" w:rsidR="009B3695" w:rsidRDefault="009B3695">
      <w:pPr>
        <w:pStyle w:val="TOC2"/>
        <w:tabs>
          <w:tab w:val="left" w:pos="1325"/>
        </w:tabs>
        <w:rPr>
          <w:rFonts w:asciiTheme="minorHAnsi" w:eastAsiaTheme="minorEastAsia" w:hAnsiTheme="minorHAnsi" w:cstheme="minorBidi"/>
          <w:kern w:val="2"/>
          <w:sz w:val="24"/>
          <w14:ligatures w14:val="standardContextual"/>
        </w:rPr>
      </w:pPr>
      <w:r>
        <w:t>3.78</w:t>
      </w:r>
      <w:r>
        <w:rPr>
          <w:rFonts w:asciiTheme="minorHAnsi" w:eastAsiaTheme="minorEastAsia" w:hAnsiTheme="minorHAnsi" w:cstheme="minorBidi"/>
          <w:kern w:val="2"/>
          <w:sz w:val="24"/>
          <w14:ligatures w14:val="standardContextual"/>
        </w:rPr>
        <w:tab/>
      </w:r>
      <w:r>
        <w:t>Substance or Device Allergy - Intolerance Observation (NHCS V3)</w:t>
      </w:r>
      <w:r>
        <w:tab/>
      </w:r>
      <w:r>
        <w:fldChar w:fldCharType="begin"/>
      </w:r>
      <w:r>
        <w:instrText xml:space="preserve"> PAGEREF _Toc202463899 \h </w:instrText>
      </w:r>
      <w:r>
        <w:fldChar w:fldCharType="separate"/>
      </w:r>
      <w:r w:rsidR="00F756C1">
        <w:t>619</w:t>
      </w:r>
      <w:r>
        <w:fldChar w:fldCharType="end"/>
      </w:r>
    </w:p>
    <w:p w14:paraId="0E7B7D47" w14:textId="1922AA66" w:rsidR="009B3695" w:rsidRDefault="009B3695">
      <w:pPr>
        <w:pStyle w:val="TOC3"/>
        <w:rPr>
          <w:rFonts w:asciiTheme="minorHAnsi" w:eastAsiaTheme="minorEastAsia" w:hAnsiTheme="minorHAnsi" w:cstheme="minorBidi"/>
          <w:kern w:val="2"/>
          <w:sz w:val="24"/>
          <w:szCs w:val="24"/>
          <w14:ligatures w14:val="standardContextual"/>
        </w:rPr>
      </w:pPr>
      <w:r>
        <w:t>3.78.1</w:t>
      </w:r>
      <w:r>
        <w:rPr>
          <w:rFonts w:asciiTheme="minorHAnsi" w:eastAsiaTheme="minorEastAsia" w:hAnsiTheme="minorHAnsi" w:cstheme="minorBidi"/>
          <w:kern w:val="2"/>
          <w:sz w:val="24"/>
          <w:szCs w:val="24"/>
          <w14:ligatures w14:val="standardContextual"/>
        </w:rPr>
        <w:tab/>
      </w:r>
      <w:r>
        <w:t>Allergy - Intolerance Observation (NHCS V3)</w:t>
      </w:r>
      <w:r>
        <w:tab/>
      </w:r>
      <w:r>
        <w:fldChar w:fldCharType="begin"/>
      </w:r>
      <w:r>
        <w:instrText xml:space="preserve"> PAGEREF _Toc202463900 \h </w:instrText>
      </w:r>
      <w:r>
        <w:fldChar w:fldCharType="separate"/>
      </w:r>
      <w:r w:rsidR="00F756C1">
        <w:t>627</w:t>
      </w:r>
      <w:r>
        <w:fldChar w:fldCharType="end"/>
      </w:r>
    </w:p>
    <w:p w14:paraId="3281D1BA" w14:textId="45255C50" w:rsidR="009B3695" w:rsidRDefault="009B3695">
      <w:pPr>
        <w:pStyle w:val="TOC2"/>
        <w:tabs>
          <w:tab w:val="left" w:pos="1325"/>
        </w:tabs>
        <w:rPr>
          <w:rFonts w:asciiTheme="minorHAnsi" w:eastAsiaTheme="minorEastAsia" w:hAnsiTheme="minorHAnsi" w:cstheme="minorBidi"/>
          <w:kern w:val="2"/>
          <w:sz w:val="24"/>
          <w14:ligatures w14:val="standardContextual"/>
        </w:rPr>
      </w:pPr>
      <w:r>
        <w:t>3.79</w:t>
      </w:r>
      <w:r>
        <w:rPr>
          <w:rFonts w:asciiTheme="minorHAnsi" w:eastAsiaTheme="minorEastAsia" w:hAnsiTheme="minorHAnsi" w:cstheme="minorBidi"/>
          <w:kern w:val="2"/>
          <w:sz w:val="24"/>
          <w14:ligatures w14:val="standardContextual"/>
        </w:rPr>
        <w:tab/>
      </w:r>
      <w:r>
        <w:t>Tobacco Use (V2)</w:t>
      </w:r>
      <w:r>
        <w:tab/>
      </w:r>
      <w:r>
        <w:fldChar w:fldCharType="begin"/>
      </w:r>
      <w:r>
        <w:instrText xml:space="preserve"> PAGEREF _Toc202463901 \h </w:instrText>
      </w:r>
      <w:r>
        <w:fldChar w:fldCharType="separate"/>
      </w:r>
      <w:r w:rsidR="00F756C1">
        <w:t>634</w:t>
      </w:r>
      <w:r>
        <w:fldChar w:fldCharType="end"/>
      </w:r>
    </w:p>
    <w:p w14:paraId="3957AA9B" w14:textId="245A5F30" w:rsidR="009B3695" w:rsidRDefault="009B3695">
      <w:pPr>
        <w:pStyle w:val="TOC2"/>
        <w:tabs>
          <w:tab w:val="left" w:pos="1325"/>
        </w:tabs>
        <w:rPr>
          <w:rFonts w:asciiTheme="minorHAnsi" w:eastAsiaTheme="minorEastAsia" w:hAnsiTheme="minorHAnsi" w:cstheme="minorBidi"/>
          <w:kern w:val="2"/>
          <w:sz w:val="24"/>
          <w14:ligatures w14:val="standardContextual"/>
        </w:rPr>
      </w:pPr>
      <w:r>
        <w:t>3.80</w:t>
      </w:r>
      <w:r>
        <w:rPr>
          <w:rFonts w:asciiTheme="minorHAnsi" w:eastAsiaTheme="minorEastAsia" w:hAnsiTheme="minorHAnsi" w:cstheme="minorBidi"/>
          <w:kern w:val="2"/>
          <w:sz w:val="24"/>
          <w14:ligatures w14:val="standardContextual"/>
        </w:rPr>
        <w:tab/>
      </w:r>
      <w:r>
        <w:t>UDI Organizer</w:t>
      </w:r>
      <w:r>
        <w:tab/>
      </w:r>
      <w:r>
        <w:fldChar w:fldCharType="begin"/>
      </w:r>
      <w:r>
        <w:instrText xml:space="preserve"> PAGEREF _Toc202463902 \h </w:instrText>
      </w:r>
      <w:r>
        <w:fldChar w:fldCharType="separate"/>
      </w:r>
      <w:r w:rsidR="00F756C1">
        <w:t>638</w:t>
      </w:r>
      <w:r>
        <w:fldChar w:fldCharType="end"/>
      </w:r>
    </w:p>
    <w:p w14:paraId="7338D492" w14:textId="0EAEB041" w:rsidR="009B3695" w:rsidRDefault="009B3695">
      <w:pPr>
        <w:pStyle w:val="TOC3"/>
        <w:rPr>
          <w:rFonts w:asciiTheme="minorHAnsi" w:eastAsiaTheme="minorEastAsia" w:hAnsiTheme="minorHAnsi" w:cstheme="minorBidi"/>
          <w:kern w:val="2"/>
          <w:sz w:val="24"/>
          <w:szCs w:val="24"/>
          <w14:ligatures w14:val="standardContextual"/>
        </w:rPr>
      </w:pPr>
      <w:r>
        <w:t>3.80.1</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_Toc202463903 \h </w:instrText>
      </w:r>
      <w:r>
        <w:fldChar w:fldCharType="separate"/>
      </w:r>
      <w:r w:rsidR="00F756C1">
        <w:t>642</w:t>
      </w:r>
      <w:r>
        <w:fldChar w:fldCharType="end"/>
      </w:r>
    </w:p>
    <w:p w14:paraId="663FE431" w14:textId="15DEE37D" w:rsidR="009B3695" w:rsidRDefault="009B3695">
      <w:pPr>
        <w:pStyle w:val="TOC2"/>
        <w:tabs>
          <w:tab w:val="left" w:pos="1325"/>
        </w:tabs>
        <w:rPr>
          <w:rFonts w:asciiTheme="minorHAnsi" w:eastAsiaTheme="minorEastAsia" w:hAnsiTheme="minorHAnsi" w:cstheme="minorBidi"/>
          <w:kern w:val="2"/>
          <w:sz w:val="24"/>
          <w14:ligatures w14:val="standardContextual"/>
        </w:rPr>
      </w:pPr>
      <w:r>
        <w:t>3.81</w:t>
      </w:r>
      <w:r>
        <w:rPr>
          <w:rFonts w:asciiTheme="minorHAnsi" w:eastAsiaTheme="minorEastAsia" w:hAnsiTheme="minorHAnsi" w:cstheme="minorBidi"/>
          <w:kern w:val="2"/>
          <w:sz w:val="24"/>
          <w14:ligatures w14:val="standardContextual"/>
        </w:rPr>
        <w:tab/>
      </w:r>
      <w:r>
        <w:t>Vital Sign Observation (V2)</w:t>
      </w:r>
      <w:r>
        <w:tab/>
      </w:r>
      <w:r>
        <w:fldChar w:fldCharType="begin"/>
      </w:r>
      <w:r>
        <w:instrText xml:space="preserve"> PAGEREF _Toc202463904 \h </w:instrText>
      </w:r>
      <w:r>
        <w:fldChar w:fldCharType="separate"/>
      </w:r>
      <w:r w:rsidR="00F756C1">
        <w:t>648</w:t>
      </w:r>
      <w:r>
        <w:fldChar w:fldCharType="end"/>
      </w:r>
    </w:p>
    <w:p w14:paraId="3C220F15" w14:textId="36B02533" w:rsidR="009B3695" w:rsidRDefault="009B3695">
      <w:pPr>
        <w:pStyle w:val="TOC2"/>
        <w:tabs>
          <w:tab w:val="left" w:pos="1325"/>
        </w:tabs>
        <w:rPr>
          <w:rFonts w:asciiTheme="minorHAnsi" w:eastAsiaTheme="minorEastAsia" w:hAnsiTheme="minorHAnsi" w:cstheme="minorBidi"/>
          <w:kern w:val="2"/>
          <w:sz w:val="24"/>
          <w14:ligatures w14:val="standardContextual"/>
        </w:rPr>
      </w:pPr>
      <w:r>
        <w:lastRenderedPageBreak/>
        <w:t>3.82</w:t>
      </w:r>
      <w:r>
        <w:rPr>
          <w:rFonts w:asciiTheme="minorHAnsi" w:eastAsiaTheme="minorEastAsia" w:hAnsiTheme="minorHAnsi" w:cstheme="minorBidi"/>
          <w:kern w:val="2"/>
          <w:sz w:val="24"/>
          <w14:ligatures w14:val="standardContextual"/>
        </w:rPr>
        <w:tab/>
      </w:r>
      <w:r>
        <w:t>Vital Signs Organizer (V3)</w:t>
      </w:r>
      <w:r>
        <w:tab/>
      </w:r>
      <w:r>
        <w:fldChar w:fldCharType="begin"/>
      </w:r>
      <w:r>
        <w:instrText xml:space="preserve"> PAGEREF _Toc202463905 \h </w:instrText>
      </w:r>
      <w:r>
        <w:fldChar w:fldCharType="separate"/>
      </w:r>
      <w:r w:rsidR="00F756C1">
        <w:t>652</w:t>
      </w:r>
      <w:r>
        <w:fldChar w:fldCharType="end"/>
      </w:r>
    </w:p>
    <w:p w14:paraId="01A965F6" w14:textId="0F49C414" w:rsidR="009B3695" w:rsidRDefault="009B3695">
      <w:pPr>
        <w:pStyle w:val="TOC2"/>
        <w:tabs>
          <w:tab w:val="left" w:pos="1325"/>
        </w:tabs>
        <w:rPr>
          <w:rFonts w:asciiTheme="minorHAnsi" w:eastAsiaTheme="minorEastAsia" w:hAnsiTheme="minorHAnsi" w:cstheme="minorBidi"/>
          <w:kern w:val="2"/>
          <w:sz w:val="24"/>
          <w14:ligatures w14:val="standardContextual"/>
        </w:rPr>
      </w:pPr>
      <w:r>
        <w:t>3.83</w:t>
      </w:r>
      <w:r>
        <w:rPr>
          <w:rFonts w:asciiTheme="minorHAnsi" w:eastAsiaTheme="minorEastAsia" w:hAnsiTheme="minorHAnsi" w:cstheme="minorBidi"/>
          <w:kern w:val="2"/>
          <w:sz w:val="24"/>
          <w14:ligatures w14:val="standardContextual"/>
        </w:rPr>
        <w:tab/>
      </w:r>
      <w:r>
        <w:t>Wound Characteristic</w:t>
      </w:r>
      <w:r>
        <w:tab/>
      </w:r>
      <w:r>
        <w:fldChar w:fldCharType="begin"/>
      </w:r>
      <w:r>
        <w:instrText xml:space="preserve"> PAGEREF _Toc202463906 \h </w:instrText>
      </w:r>
      <w:r>
        <w:fldChar w:fldCharType="separate"/>
      </w:r>
      <w:r w:rsidR="00F756C1">
        <w:t>656</w:t>
      </w:r>
      <w:r>
        <w:fldChar w:fldCharType="end"/>
      </w:r>
    </w:p>
    <w:p w14:paraId="5AB92CDD" w14:textId="786067C0" w:rsidR="009B3695" w:rsidRDefault="009B3695">
      <w:pPr>
        <w:pStyle w:val="TOC2"/>
        <w:tabs>
          <w:tab w:val="left" w:pos="1325"/>
        </w:tabs>
        <w:rPr>
          <w:rFonts w:asciiTheme="minorHAnsi" w:eastAsiaTheme="minorEastAsia" w:hAnsiTheme="minorHAnsi" w:cstheme="minorBidi"/>
          <w:kern w:val="2"/>
          <w:sz w:val="24"/>
          <w14:ligatures w14:val="standardContextual"/>
        </w:rPr>
      </w:pPr>
      <w:r>
        <w:t>3.84</w:t>
      </w:r>
      <w:r>
        <w:rPr>
          <w:rFonts w:asciiTheme="minorHAnsi" w:eastAsiaTheme="minorEastAsia" w:hAnsiTheme="minorHAnsi" w:cstheme="minorBidi"/>
          <w:kern w:val="2"/>
          <w:sz w:val="24"/>
          <w14:ligatures w14:val="standardContextual"/>
        </w:rPr>
        <w:tab/>
      </w:r>
      <w:r>
        <w:t>Wound Measurement Observation</w:t>
      </w:r>
      <w:r>
        <w:tab/>
      </w:r>
      <w:r>
        <w:fldChar w:fldCharType="begin"/>
      </w:r>
      <w:r>
        <w:instrText xml:space="preserve"> PAGEREF _Toc202463907 \h </w:instrText>
      </w:r>
      <w:r>
        <w:fldChar w:fldCharType="separate"/>
      </w:r>
      <w:r w:rsidR="00F756C1">
        <w:t>659</w:t>
      </w:r>
      <w:r>
        <w:fldChar w:fldCharType="end"/>
      </w:r>
    </w:p>
    <w:p w14:paraId="0CFAF15B" w14:textId="34DC37E0" w:rsidR="009B3695" w:rsidRDefault="009B3695">
      <w:pPr>
        <w:pStyle w:val="TOC1"/>
        <w:rPr>
          <w:rFonts w:asciiTheme="minorHAnsi" w:eastAsiaTheme="minorEastAsia" w:hAnsiTheme="minorHAnsi" w:cstheme="minorBidi"/>
          <w:caps w:val="0"/>
          <w:kern w:val="2"/>
          <w:sz w:val="24"/>
          <w14:ligatures w14:val="standardContextual"/>
        </w:rPr>
      </w:pPr>
      <w:r>
        <w:t>4</w:t>
      </w:r>
      <w:r>
        <w:rPr>
          <w:rFonts w:asciiTheme="minorHAnsi" w:eastAsiaTheme="minorEastAsia" w:hAnsiTheme="minorHAnsi" w:cstheme="minorBidi"/>
          <w:caps w:val="0"/>
          <w:kern w:val="2"/>
          <w:sz w:val="24"/>
          <w14:ligatures w14:val="standardContextual"/>
        </w:rPr>
        <w:tab/>
      </w:r>
      <w:r>
        <w:t>Sub-Entry Templates</w:t>
      </w:r>
      <w:r>
        <w:tab/>
      </w:r>
      <w:r>
        <w:fldChar w:fldCharType="begin"/>
      </w:r>
      <w:r>
        <w:instrText xml:space="preserve"> PAGEREF _Toc202463908 \h </w:instrText>
      </w:r>
      <w:r>
        <w:fldChar w:fldCharType="separate"/>
      </w:r>
      <w:r w:rsidR="00F756C1">
        <w:t>661</w:t>
      </w:r>
      <w:r>
        <w:fldChar w:fldCharType="end"/>
      </w:r>
    </w:p>
    <w:p w14:paraId="1209F18D" w14:textId="7B1457A5" w:rsidR="009B3695" w:rsidRDefault="009B3695">
      <w:pPr>
        <w:pStyle w:val="TOC2"/>
        <w:tabs>
          <w:tab w:val="left" w:pos="806"/>
        </w:tabs>
        <w:rPr>
          <w:rFonts w:asciiTheme="minorHAnsi" w:eastAsiaTheme="minorEastAsia" w:hAnsiTheme="minorHAnsi" w:cstheme="minorBidi"/>
          <w:kern w:val="2"/>
          <w:sz w:val="24"/>
          <w14:ligatures w14:val="standardContextual"/>
        </w:rPr>
      </w:pPr>
      <w:r>
        <w:t>4.1</w:t>
      </w:r>
      <w:r>
        <w:rPr>
          <w:rFonts w:asciiTheme="minorHAnsi" w:eastAsiaTheme="minorEastAsia" w:hAnsiTheme="minorHAnsi" w:cstheme="minorBidi"/>
          <w:kern w:val="2"/>
          <w:sz w:val="24"/>
          <w14:ligatures w14:val="standardContextual"/>
        </w:rPr>
        <w:tab/>
      </w:r>
      <w:r>
        <w:t>Brand Name Observation</w:t>
      </w:r>
      <w:r>
        <w:tab/>
      </w:r>
      <w:r>
        <w:fldChar w:fldCharType="begin"/>
      </w:r>
      <w:r>
        <w:instrText xml:space="preserve"> PAGEREF _Toc202463909 \h </w:instrText>
      </w:r>
      <w:r>
        <w:fldChar w:fldCharType="separate"/>
      </w:r>
      <w:r w:rsidR="00F756C1">
        <w:t>661</w:t>
      </w:r>
      <w:r>
        <w:fldChar w:fldCharType="end"/>
      </w:r>
    </w:p>
    <w:p w14:paraId="22845842" w14:textId="1F2F19DE" w:rsidR="009B3695" w:rsidRDefault="009B3695">
      <w:pPr>
        <w:pStyle w:val="TOC2"/>
        <w:tabs>
          <w:tab w:val="left" w:pos="806"/>
        </w:tabs>
        <w:rPr>
          <w:rFonts w:asciiTheme="minorHAnsi" w:eastAsiaTheme="minorEastAsia" w:hAnsiTheme="minorHAnsi" w:cstheme="minorBidi"/>
          <w:kern w:val="2"/>
          <w:sz w:val="24"/>
          <w14:ligatures w14:val="standardContextual"/>
        </w:rPr>
      </w:pPr>
      <w:r>
        <w:t>4.2</w:t>
      </w:r>
      <w:r>
        <w:rPr>
          <w:rFonts w:asciiTheme="minorHAnsi" w:eastAsiaTheme="minorEastAsia" w:hAnsiTheme="minorHAnsi" w:cstheme="minorBidi"/>
          <w:kern w:val="2"/>
          <w:sz w:val="24"/>
          <w14:ligatures w14:val="standardContextual"/>
        </w:rPr>
        <w:tab/>
      </w:r>
      <w:r>
        <w:t>Catalog Number Observation</w:t>
      </w:r>
      <w:r>
        <w:tab/>
      </w:r>
      <w:r>
        <w:fldChar w:fldCharType="begin"/>
      </w:r>
      <w:r>
        <w:instrText xml:space="preserve"> PAGEREF _Toc202463910 \h </w:instrText>
      </w:r>
      <w:r>
        <w:fldChar w:fldCharType="separate"/>
      </w:r>
      <w:r w:rsidR="00F756C1">
        <w:t>663</w:t>
      </w:r>
      <w:r>
        <w:fldChar w:fldCharType="end"/>
      </w:r>
    </w:p>
    <w:p w14:paraId="4A3AB1FE" w14:textId="36ED2BD3" w:rsidR="009B3695" w:rsidRDefault="009B3695">
      <w:pPr>
        <w:pStyle w:val="TOC2"/>
        <w:tabs>
          <w:tab w:val="left" w:pos="806"/>
        </w:tabs>
        <w:rPr>
          <w:rFonts w:asciiTheme="minorHAnsi" w:eastAsiaTheme="minorEastAsia" w:hAnsiTheme="minorHAnsi" w:cstheme="minorBidi"/>
          <w:kern w:val="2"/>
          <w:sz w:val="24"/>
          <w14:ligatures w14:val="standardContextual"/>
        </w:rPr>
      </w:pPr>
      <w:r>
        <w:t>4.3</w:t>
      </w:r>
      <w:r>
        <w:rPr>
          <w:rFonts w:asciiTheme="minorHAnsi" w:eastAsiaTheme="minorEastAsia" w:hAnsiTheme="minorHAnsi" w:cstheme="minorBidi"/>
          <w:kern w:val="2"/>
          <w:sz w:val="24"/>
          <w14:ligatures w14:val="standardContextual"/>
        </w:rPr>
        <w:tab/>
      </w:r>
      <w:r>
        <w:t>Company Name Observation</w:t>
      </w:r>
      <w:r>
        <w:tab/>
      </w:r>
      <w:r>
        <w:fldChar w:fldCharType="begin"/>
      </w:r>
      <w:r>
        <w:instrText xml:space="preserve"> PAGEREF _Toc202463911 \h </w:instrText>
      </w:r>
      <w:r>
        <w:fldChar w:fldCharType="separate"/>
      </w:r>
      <w:r w:rsidR="00F756C1">
        <w:t>664</w:t>
      </w:r>
      <w:r>
        <w:fldChar w:fldCharType="end"/>
      </w:r>
    </w:p>
    <w:p w14:paraId="48CB4B31" w14:textId="5DF6BD85" w:rsidR="009B3695" w:rsidRDefault="009B3695">
      <w:pPr>
        <w:pStyle w:val="TOC2"/>
        <w:tabs>
          <w:tab w:val="left" w:pos="806"/>
        </w:tabs>
        <w:rPr>
          <w:rFonts w:asciiTheme="minorHAnsi" w:eastAsiaTheme="minorEastAsia" w:hAnsiTheme="minorHAnsi" w:cstheme="minorBidi"/>
          <w:kern w:val="2"/>
          <w:sz w:val="24"/>
          <w14:ligatures w14:val="standardContextual"/>
        </w:rPr>
      </w:pPr>
      <w:r>
        <w:t>4.4</w:t>
      </w:r>
      <w:r>
        <w:rPr>
          <w:rFonts w:asciiTheme="minorHAnsi" w:eastAsiaTheme="minorEastAsia" w:hAnsiTheme="minorHAnsi" w:cstheme="minorBidi"/>
          <w:kern w:val="2"/>
          <w:sz w:val="24"/>
          <w14:ligatures w14:val="standardContextual"/>
        </w:rPr>
        <w:tab/>
      </w:r>
      <w:r>
        <w:t>Device Identifier Observation</w:t>
      </w:r>
      <w:r>
        <w:tab/>
      </w:r>
      <w:r>
        <w:fldChar w:fldCharType="begin"/>
      </w:r>
      <w:r>
        <w:instrText xml:space="preserve"> PAGEREF _Toc202463912 \h </w:instrText>
      </w:r>
      <w:r>
        <w:fldChar w:fldCharType="separate"/>
      </w:r>
      <w:r w:rsidR="00F756C1">
        <w:t>666</w:t>
      </w:r>
      <w:r>
        <w:fldChar w:fldCharType="end"/>
      </w:r>
    </w:p>
    <w:p w14:paraId="3A10828C" w14:textId="47731741" w:rsidR="009B3695" w:rsidRDefault="009B3695">
      <w:pPr>
        <w:pStyle w:val="TOC2"/>
        <w:tabs>
          <w:tab w:val="left" w:pos="806"/>
        </w:tabs>
        <w:rPr>
          <w:rFonts w:asciiTheme="minorHAnsi" w:eastAsiaTheme="minorEastAsia" w:hAnsiTheme="minorHAnsi" w:cstheme="minorBidi"/>
          <w:kern w:val="2"/>
          <w:sz w:val="24"/>
          <w14:ligatures w14:val="standardContextual"/>
        </w:rPr>
      </w:pPr>
      <w:r>
        <w:t>4.5</w:t>
      </w:r>
      <w:r>
        <w:rPr>
          <w:rFonts w:asciiTheme="minorHAnsi" w:eastAsiaTheme="minorEastAsia" w:hAnsiTheme="minorHAnsi" w:cstheme="minorBidi"/>
          <w:kern w:val="2"/>
          <w:sz w:val="24"/>
          <w14:ligatures w14:val="standardContextual"/>
        </w:rPr>
        <w:tab/>
      </w:r>
      <w:r>
        <w:t>Distinct Identification Code Observation</w:t>
      </w:r>
      <w:r>
        <w:tab/>
      </w:r>
      <w:r>
        <w:fldChar w:fldCharType="begin"/>
      </w:r>
      <w:r>
        <w:instrText xml:space="preserve"> PAGEREF _Toc202463913 \h </w:instrText>
      </w:r>
      <w:r>
        <w:fldChar w:fldCharType="separate"/>
      </w:r>
      <w:r w:rsidR="00F756C1">
        <w:t>669</w:t>
      </w:r>
      <w:r>
        <w:fldChar w:fldCharType="end"/>
      </w:r>
    </w:p>
    <w:p w14:paraId="266D1658" w14:textId="075A1AB6" w:rsidR="009B3695" w:rsidRDefault="009B3695">
      <w:pPr>
        <w:pStyle w:val="TOC2"/>
        <w:tabs>
          <w:tab w:val="left" w:pos="806"/>
        </w:tabs>
        <w:rPr>
          <w:rFonts w:asciiTheme="minorHAnsi" w:eastAsiaTheme="minorEastAsia" w:hAnsiTheme="minorHAnsi" w:cstheme="minorBidi"/>
          <w:kern w:val="2"/>
          <w:sz w:val="24"/>
          <w14:ligatures w14:val="standardContextual"/>
        </w:rPr>
      </w:pPr>
      <w:r>
        <w:t>4.6</w:t>
      </w:r>
      <w:r>
        <w:rPr>
          <w:rFonts w:asciiTheme="minorHAnsi" w:eastAsiaTheme="minorEastAsia" w:hAnsiTheme="minorHAnsi" w:cstheme="minorBidi"/>
          <w:kern w:val="2"/>
          <w:sz w:val="24"/>
          <w14:ligatures w14:val="standardContextual"/>
        </w:rPr>
        <w:tab/>
      </w:r>
      <w:r>
        <w:t>Expiration Date Observation</w:t>
      </w:r>
      <w:r>
        <w:tab/>
      </w:r>
      <w:r>
        <w:fldChar w:fldCharType="begin"/>
      </w:r>
      <w:r>
        <w:instrText xml:space="preserve"> PAGEREF _Toc202463914 \h </w:instrText>
      </w:r>
      <w:r>
        <w:fldChar w:fldCharType="separate"/>
      </w:r>
      <w:r w:rsidR="00F756C1">
        <w:t>670</w:t>
      </w:r>
      <w:r>
        <w:fldChar w:fldCharType="end"/>
      </w:r>
    </w:p>
    <w:p w14:paraId="41FEED82" w14:textId="1AEB1CBC" w:rsidR="009B3695" w:rsidRDefault="009B3695">
      <w:pPr>
        <w:pStyle w:val="TOC2"/>
        <w:tabs>
          <w:tab w:val="left" w:pos="806"/>
        </w:tabs>
        <w:rPr>
          <w:rFonts w:asciiTheme="minorHAnsi" w:eastAsiaTheme="minorEastAsia" w:hAnsiTheme="minorHAnsi" w:cstheme="minorBidi"/>
          <w:kern w:val="2"/>
          <w:sz w:val="24"/>
          <w14:ligatures w14:val="standardContextual"/>
        </w:rPr>
      </w:pPr>
      <w:r>
        <w:t>4.7</w:t>
      </w:r>
      <w:r>
        <w:rPr>
          <w:rFonts w:asciiTheme="minorHAnsi" w:eastAsiaTheme="minorEastAsia" w:hAnsiTheme="minorHAnsi" w:cstheme="minorBidi"/>
          <w:kern w:val="2"/>
          <w:sz w:val="24"/>
          <w14:ligatures w14:val="standardContextual"/>
        </w:rPr>
        <w:tab/>
      </w:r>
      <w:r>
        <w:t>Implantable Device Status Observation</w:t>
      </w:r>
      <w:r>
        <w:tab/>
      </w:r>
      <w:r>
        <w:fldChar w:fldCharType="begin"/>
      </w:r>
      <w:r>
        <w:instrText xml:space="preserve"> PAGEREF _Toc202463915 \h </w:instrText>
      </w:r>
      <w:r>
        <w:fldChar w:fldCharType="separate"/>
      </w:r>
      <w:r w:rsidR="00F756C1">
        <w:t>672</w:t>
      </w:r>
      <w:r>
        <w:fldChar w:fldCharType="end"/>
      </w:r>
    </w:p>
    <w:p w14:paraId="6BEA6F43" w14:textId="26DAE027" w:rsidR="009B3695" w:rsidRDefault="009B3695">
      <w:pPr>
        <w:pStyle w:val="TOC2"/>
        <w:tabs>
          <w:tab w:val="left" w:pos="806"/>
        </w:tabs>
        <w:rPr>
          <w:rFonts w:asciiTheme="minorHAnsi" w:eastAsiaTheme="minorEastAsia" w:hAnsiTheme="minorHAnsi" w:cstheme="minorBidi"/>
          <w:kern w:val="2"/>
          <w:sz w:val="24"/>
          <w14:ligatures w14:val="standardContextual"/>
        </w:rPr>
      </w:pPr>
      <w:r>
        <w:t>4.8</w:t>
      </w:r>
      <w:r>
        <w:rPr>
          <w:rFonts w:asciiTheme="minorHAnsi" w:eastAsiaTheme="minorEastAsia" w:hAnsiTheme="minorHAnsi" w:cstheme="minorBidi"/>
          <w:kern w:val="2"/>
          <w:sz w:val="24"/>
          <w14:ligatures w14:val="standardContextual"/>
        </w:rPr>
        <w:tab/>
      </w:r>
      <w:r>
        <w:t>Latex Safety Observation</w:t>
      </w:r>
      <w:r>
        <w:tab/>
      </w:r>
      <w:r>
        <w:fldChar w:fldCharType="begin"/>
      </w:r>
      <w:r>
        <w:instrText xml:space="preserve"> PAGEREF _Toc202463916 \h </w:instrText>
      </w:r>
      <w:r>
        <w:fldChar w:fldCharType="separate"/>
      </w:r>
      <w:r w:rsidR="00F756C1">
        <w:t>675</w:t>
      </w:r>
      <w:r>
        <w:fldChar w:fldCharType="end"/>
      </w:r>
    </w:p>
    <w:p w14:paraId="1BBB51C8" w14:textId="6CC91313" w:rsidR="009B3695" w:rsidRDefault="009B3695">
      <w:pPr>
        <w:pStyle w:val="TOC2"/>
        <w:tabs>
          <w:tab w:val="left" w:pos="806"/>
        </w:tabs>
        <w:rPr>
          <w:rFonts w:asciiTheme="minorHAnsi" w:eastAsiaTheme="minorEastAsia" w:hAnsiTheme="minorHAnsi" w:cstheme="minorBidi"/>
          <w:kern w:val="2"/>
          <w:sz w:val="24"/>
          <w14:ligatures w14:val="standardContextual"/>
        </w:rPr>
      </w:pPr>
      <w:r>
        <w:t>4.9</w:t>
      </w:r>
      <w:r>
        <w:rPr>
          <w:rFonts w:asciiTheme="minorHAnsi" w:eastAsiaTheme="minorEastAsia" w:hAnsiTheme="minorHAnsi" w:cstheme="minorBidi"/>
          <w:kern w:val="2"/>
          <w:sz w:val="24"/>
          <w14:ligatures w14:val="standardContextual"/>
        </w:rPr>
        <w:tab/>
      </w:r>
      <w:r>
        <w:t>Lot or Batch Number Observation</w:t>
      </w:r>
      <w:r>
        <w:tab/>
      </w:r>
      <w:r>
        <w:fldChar w:fldCharType="begin"/>
      </w:r>
      <w:r>
        <w:instrText xml:space="preserve"> PAGEREF _Toc202463917 \h </w:instrText>
      </w:r>
      <w:r>
        <w:fldChar w:fldCharType="separate"/>
      </w:r>
      <w:r w:rsidR="00F756C1">
        <w:t>678</w:t>
      </w:r>
      <w:r>
        <w:fldChar w:fldCharType="end"/>
      </w:r>
    </w:p>
    <w:p w14:paraId="7C3D239E" w14:textId="50B3C2CD" w:rsidR="009B3695" w:rsidRDefault="009B3695">
      <w:pPr>
        <w:pStyle w:val="TOC2"/>
        <w:tabs>
          <w:tab w:val="left" w:pos="1325"/>
        </w:tabs>
        <w:rPr>
          <w:rFonts w:asciiTheme="minorHAnsi" w:eastAsiaTheme="minorEastAsia" w:hAnsiTheme="minorHAnsi" w:cstheme="minorBidi"/>
          <w:kern w:val="2"/>
          <w:sz w:val="24"/>
          <w14:ligatures w14:val="standardContextual"/>
        </w:rPr>
      </w:pPr>
      <w:r>
        <w:t>4.10</w:t>
      </w:r>
      <w:r>
        <w:rPr>
          <w:rFonts w:asciiTheme="minorHAnsi" w:eastAsiaTheme="minorEastAsia" w:hAnsiTheme="minorHAnsi" w:cstheme="minorBidi"/>
          <w:kern w:val="2"/>
          <w:sz w:val="24"/>
          <w14:ligatures w14:val="standardContextual"/>
        </w:rPr>
        <w:tab/>
      </w:r>
      <w:r>
        <w:t>Manufacturing Date Observation</w:t>
      </w:r>
      <w:r>
        <w:tab/>
      </w:r>
      <w:r>
        <w:fldChar w:fldCharType="begin"/>
      </w:r>
      <w:r>
        <w:instrText xml:space="preserve"> PAGEREF _Toc202463918 \h </w:instrText>
      </w:r>
      <w:r>
        <w:fldChar w:fldCharType="separate"/>
      </w:r>
      <w:r w:rsidR="00F756C1">
        <w:t>680</w:t>
      </w:r>
      <w:r>
        <w:fldChar w:fldCharType="end"/>
      </w:r>
    </w:p>
    <w:p w14:paraId="508C6CEB" w14:textId="4397237E" w:rsidR="009B3695" w:rsidRDefault="009B3695">
      <w:pPr>
        <w:pStyle w:val="TOC2"/>
        <w:tabs>
          <w:tab w:val="left" w:pos="1325"/>
        </w:tabs>
        <w:rPr>
          <w:rFonts w:asciiTheme="minorHAnsi" w:eastAsiaTheme="minorEastAsia" w:hAnsiTheme="minorHAnsi" w:cstheme="minorBidi"/>
          <w:kern w:val="2"/>
          <w:sz w:val="24"/>
          <w14:ligatures w14:val="standardContextual"/>
        </w:rPr>
      </w:pPr>
      <w:r>
        <w:t>4.11</w:t>
      </w:r>
      <w:r>
        <w:rPr>
          <w:rFonts w:asciiTheme="minorHAnsi" w:eastAsiaTheme="minorEastAsia" w:hAnsiTheme="minorHAnsi" w:cstheme="minorBidi"/>
          <w:kern w:val="2"/>
          <w:sz w:val="24"/>
          <w14:ligatures w14:val="standardContextual"/>
        </w:rPr>
        <w:tab/>
      </w:r>
      <w:r>
        <w:t>Model Number Observation</w:t>
      </w:r>
      <w:r>
        <w:tab/>
      </w:r>
      <w:r>
        <w:fldChar w:fldCharType="begin"/>
      </w:r>
      <w:r>
        <w:instrText xml:space="preserve"> PAGEREF _Toc202463919 \h </w:instrText>
      </w:r>
      <w:r>
        <w:fldChar w:fldCharType="separate"/>
      </w:r>
      <w:r w:rsidR="00F756C1">
        <w:t>682</w:t>
      </w:r>
      <w:r>
        <w:fldChar w:fldCharType="end"/>
      </w:r>
    </w:p>
    <w:p w14:paraId="363B4B6A" w14:textId="6EC68484" w:rsidR="009B3695" w:rsidRDefault="009B3695">
      <w:pPr>
        <w:pStyle w:val="TOC2"/>
        <w:tabs>
          <w:tab w:val="left" w:pos="1325"/>
        </w:tabs>
        <w:rPr>
          <w:rFonts w:asciiTheme="minorHAnsi" w:eastAsiaTheme="minorEastAsia" w:hAnsiTheme="minorHAnsi" w:cstheme="minorBidi"/>
          <w:kern w:val="2"/>
          <w:sz w:val="24"/>
          <w14:ligatures w14:val="standardContextual"/>
        </w:rPr>
      </w:pPr>
      <w:r>
        <w:t>4.12</w:t>
      </w:r>
      <w:r>
        <w:rPr>
          <w:rFonts w:asciiTheme="minorHAnsi" w:eastAsiaTheme="minorEastAsia" w:hAnsiTheme="minorHAnsi" w:cstheme="minorBidi"/>
          <w:kern w:val="2"/>
          <w:sz w:val="24"/>
          <w14:ligatures w14:val="standardContextual"/>
        </w:rPr>
        <w:tab/>
      </w:r>
      <w:r>
        <w:t>MRI Safety Observation</w:t>
      </w:r>
      <w:r>
        <w:tab/>
      </w:r>
      <w:r>
        <w:fldChar w:fldCharType="begin"/>
      </w:r>
      <w:r>
        <w:instrText xml:space="preserve"> PAGEREF _Toc202463920 \h </w:instrText>
      </w:r>
      <w:r>
        <w:fldChar w:fldCharType="separate"/>
      </w:r>
      <w:r w:rsidR="00F756C1">
        <w:t>684</w:t>
      </w:r>
      <w:r>
        <w:fldChar w:fldCharType="end"/>
      </w:r>
    </w:p>
    <w:p w14:paraId="1BC8E565" w14:textId="5611BDE7" w:rsidR="009B3695" w:rsidRDefault="009B3695">
      <w:pPr>
        <w:pStyle w:val="TOC2"/>
        <w:tabs>
          <w:tab w:val="left" w:pos="1325"/>
        </w:tabs>
        <w:rPr>
          <w:rFonts w:asciiTheme="minorHAnsi" w:eastAsiaTheme="minorEastAsia" w:hAnsiTheme="minorHAnsi" w:cstheme="minorBidi"/>
          <w:kern w:val="2"/>
          <w:sz w:val="24"/>
          <w14:ligatures w14:val="standardContextual"/>
        </w:rPr>
      </w:pPr>
      <w:r>
        <w:t>4.13</w:t>
      </w:r>
      <w:r>
        <w:rPr>
          <w:rFonts w:asciiTheme="minorHAnsi" w:eastAsiaTheme="minorEastAsia" w:hAnsiTheme="minorHAnsi" w:cstheme="minorBidi"/>
          <w:kern w:val="2"/>
          <w:sz w:val="24"/>
          <w14:ligatures w14:val="standardContextual"/>
        </w:rPr>
        <w:tab/>
      </w:r>
      <w:r>
        <w:t>Serial Number Observation</w:t>
      </w:r>
      <w:r>
        <w:tab/>
      </w:r>
      <w:r>
        <w:fldChar w:fldCharType="begin"/>
      </w:r>
      <w:r>
        <w:instrText xml:space="preserve"> PAGEREF _Toc202463921 \h </w:instrText>
      </w:r>
      <w:r>
        <w:fldChar w:fldCharType="separate"/>
      </w:r>
      <w:r w:rsidR="00F756C1">
        <w:t>687</w:t>
      </w:r>
      <w:r>
        <w:fldChar w:fldCharType="end"/>
      </w:r>
    </w:p>
    <w:p w14:paraId="05151CE6" w14:textId="371B1D8E" w:rsidR="009B3695" w:rsidRDefault="009B3695">
      <w:pPr>
        <w:pStyle w:val="TOC1"/>
        <w:rPr>
          <w:rFonts w:asciiTheme="minorHAnsi" w:eastAsiaTheme="minorEastAsia" w:hAnsiTheme="minorHAnsi" w:cstheme="minorBidi"/>
          <w:caps w:val="0"/>
          <w:kern w:val="2"/>
          <w:sz w:val="24"/>
          <w14:ligatures w14:val="standardContextual"/>
        </w:rPr>
      </w:pPr>
      <w:r>
        <w:t>5</w:t>
      </w:r>
      <w:r>
        <w:rPr>
          <w:rFonts w:asciiTheme="minorHAnsi" w:eastAsiaTheme="minorEastAsia" w:hAnsiTheme="minorHAnsi" w:cstheme="minorBidi"/>
          <w:caps w:val="0"/>
          <w:kern w:val="2"/>
          <w:sz w:val="24"/>
          <w14:ligatures w14:val="standardContextual"/>
        </w:rPr>
        <w:tab/>
      </w:r>
      <w:r>
        <w:t>Participation and Other Templates</w:t>
      </w:r>
      <w:r>
        <w:tab/>
      </w:r>
      <w:r>
        <w:fldChar w:fldCharType="begin"/>
      </w:r>
      <w:r>
        <w:instrText xml:space="preserve"> PAGEREF _Toc202463922 \h </w:instrText>
      </w:r>
      <w:r>
        <w:fldChar w:fldCharType="separate"/>
      </w:r>
      <w:r w:rsidR="00F756C1">
        <w:t>690</w:t>
      </w:r>
      <w:r>
        <w:fldChar w:fldCharType="end"/>
      </w:r>
    </w:p>
    <w:p w14:paraId="160268CB" w14:textId="704A80BB" w:rsidR="009B3695" w:rsidRDefault="009B3695">
      <w:pPr>
        <w:pStyle w:val="TOC2"/>
        <w:tabs>
          <w:tab w:val="left" w:pos="806"/>
        </w:tabs>
        <w:rPr>
          <w:rFonts w:asciiTheme="minorHAnsi" w:eastAsiaTheme="minorEastAsia" w:hAnsiTheme="minorHAnsi" w:cstheme="minorBidi"/>
          <w:kern w:val="2"/>
          <w:sz w:val="24"/>
          <w14:ligatures w14:val="standardContextual"/>
        </w:rPr>
      </w:pPr>
      <w:r>
        <w:t>5.1</w:t>
      </w:r>
      <w:r>
        <w:rPr>
          <w:rFonts w:asciiTheme="minorHAnsi" w:eastAsiaTheme="minorEastAsia" w:hAnsiTheme="minorHAnsi" w:cstheme="minorBidi"/>
          <w:kern w:val="2"/>
          <w:sz w:val="24"/>
          <w14:ligatures w14:val="standardContextual"/>
        </w:rPr>
        <w:tab/>
      </w:r>
      <w:r>
        <w:t>Author Participation</w:t>
      </w:r>
      <w:r>
        <w:tab/>
      </w:r>
      <w:r>
        <w:fldChar w:fldCharType="begin"/>
      </w:r>
      <w:r>
        <w:instrText xml:space="preserve"> PAGEREF _Toc202463923 \h </w:instrText>
      </w:r>
      <w:r>
        <w:fldChar w:fldCharType="separate"/>
      </w:r>
      <w:r w:rsidR="00F756C1">
        <w:t>690</w:t>
      </w:r>
      <w:r>
        <w:fldChar w:fldCharType="end"/>
      </w:r>
    </w:p>
    <w:p w14:paraId="757AE0ED" w14:textId="39381158" w:rsidR="009B3695" w:rsidRDefault="009B3695">
      <w:pPr>
        <w:pStyle w:val="TOC2"/>
        <w:tabs>
          <w:tab w:val="left" w:pos="806"/>
        </w:tabs>
        <w:rPr>
          <w:rFonts w:asciiTheme="minorHAnsi" w:eastAsiaTheme="minorEastAsia" w:hAnsiTheme="minorHAnsi" w:cstheme="minorBidi"/>
          <w:kern w:val="2"/>
          <w:sz w:val="24"/>
          <w14:ligatures w14:val="standardContextual"/>
        </w:rPr>
      </w:pPr>
      <w:r>
        <w:t>5.2</w:t>
      </w:r>
      <w:r>
        <w:rPr>
          <w:rFonts w:asciiTheme="minorHAnsi" w:eastAsiaTheme="minorEastAsia" w:hAnsiTheme="minorHAnsi" w:cstheme="minorBidi"/>
          <w:kern w:val="2"/>
          <w:sz w:val="24"/>
          <w14:ligatures w14:val="standardContextual"/>
        </w:rPr>
        <w:tab/>
      </w:r>
      <w:r>
        <w:t>Provenance - Assembler Participation (V2)</w:t>
      </w:r>
      <w:r>
        <w:tab/>
      </w:r>
      <w:r>
        <w:fldChar w:fldCharType="begin"/>
      </w:r>
      <w:r>
        <w:instrText xml:space="preserve"> PAGEREF _Toc202463924 \h </w:instrText>
      </w:r>
      <w:r>
        <w:fldChar w:fldCharType="separate"/>
      </w:r>
      <w:r w:rsidR="00F756C1">
        <w:t>693</w:t>
      </w:r>
      <w:r>
        <w:fldChar w:fldCharType="end"/>
      </w:r>
    </w:p>
    <w:p w14:paraId="0613D23F" w14:textId="50B4BE71" w:rsidR="009B3695" w:rsidRDefault="009B3695">
      <w:pPr>
        <w:pStyle w:val="TOC2"/>
        <w:tabs>
          <w:tab w:val="left" w:pos="806"/>
        </w:tabs>
        <w:rPr>
          <w:rFonts w:asciiTheme="minorHAnsi" w:eastAsiaTheme="minorEastAsia" w:hAnsiTheme="minorHAnsi" w:cstheme="minorBidi"/>
          <w:kern w:val="2"/>
          <w:sz w:val="24"/>
          <w14:ligatures w14:val="standardContextual"/>
        </w:rPr>
      </w:pPr>
      <w:r>
        <w:t>5.3</w:t>
      </w:r>
      <w:r>
        <w:rPr>
          <w:rFonts w:asciiTheme="minorHAnsi" w:eastAsiaTheme="minorEastAsia" w:hAnsiTheme="minorHAnsi" w:cstheme="minorBidi"/>
          <w:kern w:val="2"/>
          <w:sz w:val="24"/>
          <w14:ligatures w14:val="standardContextual"/>
        </w:rPr>
        <w:tab/>
      </w:r>
      <w:r>
        <w:t>Provenance - Author Participation (V2)</w:t>
      </w:r>
      <w:r>
        <w:tab/>
      </w:r>
      <w:r>
        <w:fldChar w:fldCharType="begin"/>
      </w:r>
      <w:r>
        <w:instrText xml:space="preserve"> PAGEREF _Toc202463925 \h </w:instrText>
      </w:r>
      <w:r>
        <w:fldChar w:fldCharType="separate"/>
      </w:r>
      <w:r w:rsidR="00F756C1">
        <w:t>696</w:t>
      </w:r>
      <w:r>
        <w:fldChar w:fldCharType="end"/>
      </w:r>
    </w:p>
    <w:p w14:paraId="41756EF6" w14:textId="7083D6A3" w:rsidR="009B3695" w:rsidRDefault="009B3695">
      <w:pPr>
        <w:pStyle w:val="TOC2"/>
        <w:tabs>
          <w:tab w:val="left" w:pos="806"/>
        </w:tabs>
        <w:rPr>
          <w:rFonts w:asciiTheme="minorHAnsi" w:eastAsiaTheme="minorEastAsia" w:hAnsiTheme="minorHAnsi" w:cstheme="minorBidi"/>
          <w:kern w:val="2"/>
          <w:sz w:val="24"/>
          <w14:ligatures w14:val="standardContextual"/>
        </w:rPr>
      </w:pPr>
      <w:r>
        <w:t>5.4</w:t>
      </w:r>
      <w:r>
        <w:rPr>
          <w:rFonts w:asciiTheme="minorHAnsi" w:eastAsiaTheme="minorEastAsia" w:hAnsiTheme="minorHAnsi" w:cstheme="minorBidi"/>
          <w:kern w:val="2"/>
          <w:sz w:val="24"/>
          <w14:ligatures w14:val="standardContextual"/>
        </w:rPr>
        <w:tab/>
      </w:r>
      <w:r>
        <w:t>Related Person Relationship and Name Participant</w:t>
      </w:r>
      <w:r>
        <w:tab/>
      </w:r>
      <w:r>
        <w:fldChar w:fldCharType="begin"/>
      </w:r>
      <w:r>
        <w:instrText xml:space="preserve"> PAGEREF _Toc202463926 \h </w:instrText>
      </w:r>
      <w:r>
        <w:fldChar w:fldCharType="separate"/>
      </w:r>
      <w:r w:rsidR="00F756C1">
        <w:t>700</w:t>
      </w:r>
      <w:r>
        <w:fldChar w:fldCharType="end"/>
      </w:r>
    </w:p>
    <w:p w14:paraId="512EB66C" w14:textId="59175FA3" w:rsidR="009B3695" w:rsidRDefault="009B3695">
      <w:pPr>
        <w:pStyle w:val="TOC2"/>
        <w:tabs>
          <w:tab w:val="left" w:pos="806"/>
        </w:tabs>
        <w:rPr>
          <w:rFonts w:asciiTheme="minorHAnsi" w:eastAsiaTheme="minorEastAsia" w:hAnsiTheme="minorHAnsi" w:cstheme="minorBidi"/>
          <w:kern w:val="2"/>
          <w:sz w:val="24"/>
          <w14:ligatures w14:val="standardContextual"/>
        </w:rPr>
      </w:pPr>
      <w:r>
        <w:t>5.5</w:t>
      </w:r>
      <w:r>
        <w:rPr>
          <w:rFonts w:asciiTheme="minorHAnsi" w:eastAsiaTheme="minorEastAsia" w:hAnsiTheme="minorHAnsi" w:cstheme="minorBidi"/>
          <w:kern w:val="2"/>
          <w:sz w:val="24"/>
          <w14:ligatures w14:val="standardContextual"/>
        </w:rPr>
        <w:tab/>
      </w:r>
      <w:r>
        <w:t>US Realm Address (AD.US.FIELDED)</w:t>
      </w:r>
      <w:r>
        <w:tab/>
      </w:r>
      <w:r>
        <w:fldChar w:fldCharType="begin"/>
      </w:r>
      <w:r>
        <w:instrText xml:space="preserve"> PAGEREF _Toc202463927 \h </w:instrText>
      </w:r>
      <w:r>
        <w:fldChar w:fldCharType="separate"/>
      </w:r>
      <w:r w:rsidR="00F756C1">
        <w:t>703</w:t>
      </w:r>
      <w:r>
        <w:fldChar w:fldCharType="end"/>
      </w:r>
    </w:p>
    <w:p w14:paraId="08192C06" w14:textId="19F2FAF8" w:rsidR="009B3695" w:rsidRDefault="009B3695">
      <w:pPr>
        <w:pStyle w:val="TOC2"/>
        <w:tabs>
          <w:tab w:val="left" w:pos="806"/>
        </w:tabs>
        <w:rPr>
          <w:rFonts w:asciiTheme="minorHAnsi" w:eastAsiaTheme="minorEastAsia" w:hAnsiTheme="minorHAnsi" w:cstheme="minorBidi"/>
          <w:kern w:val="2"/>
          <w:sz w:val="24"/>
          <w14:ligatures w14:val="standardContextual"/>
        </w:rPr>
      </w:pPr>
      <w:r>
        <w:t>5.6</w:t>
      </w:r>
      <w:r>
        <w:rPr>
          <w:rFonts w:asciiTheme="minorHAnsi" w:eastAsiaTheme="minorEastAsia" w:hAnsiTheme="minorHAnsi" w:cstheme="minorBidi"/>
          <w:kern w:val="2"/>
          <w:sz w:val="24"/>
          <w14:ligatures w14:val="standardContextual"/>
        </w:rPr>
        <w:tab/>
      </w:r>
      <w:r>
        <w:t>US Realm Date and Time (DT.US.FIELDED)</w:t>
      </w:r>
      <w:r>
        <w:tab/>
      </w:r>
      <w:r>
        <w:fldChar w:fldCharType="begin"/>
      </w:r>
      <w:r>
        <w:instrText xml:space="preserve"> PAGEREF _Toc202463928 \h </w:instrText>
      </w:r>
      <w:r>
        <w:fldChar w:fldCharType="separate"/>
      </w:r>
      <w:r w:rsidR="00F756C1">
        <w:t>706</w:t>
      </w:r>
      <w:r>
        <w:fldChar w:fldCharType="end"/>
      </w:r>
    </w:p>
    <w:p w14:paraId="48BA8D0A" w14:textId="2F099BD0" w:rsidR="009B3695" w:rsidRDefault="009B3695">
      <w:pPr>
        <w:pStyle w:val="TOC2"/>
        <w:tabs>
          <w:tab w:val="left" w:pos="806"/>
        </w:tabs>
        <w:rPr>
          <w:rFonts w:asciiTheme="minorHAnsi" w:eastAsiaTheme="minorEastAsia" w:hAnsiTheme="minorHAnsi" w:cstheme="minorBidi"/>
          <w:kern w:val="2"/>
          <w:sz w:val="24"/>
          <w14:ligatures w14:val="standardContextual"/>
        </w:rPr>
      </w:pPr>
      <w:r>
        <w:t>5.7</w:t>
      </w:r>
      <w:r>
        <w:rPr>
          <w:rFonts w:asciiTheme="minorHAnsi" w:eastAsiaTheme="minorEastAsia" w:hAnsiTheme="minorHAnsi" w:cstheme="minorBidi"/>
          <w:kern w:val="2"/>
          <w:sz w:val="24"/>
          <w14:ligatures w14:val="standardContextual"/>
        </w:rPr>
        <w:tab/>
      </w:r>
      <w:r>
        <w:t>US Realm Date and Time (DTM.US.FIELDED)</w:t>
      </w:r>
      <w:r>
        <w:tab/>
      </w:r>
      <w:r>
        <w:fldChar w:fldCharType="begin"/>
      </w:r>
      <w:r>
        <w:instrText xml:space="preserve"> PAGEREF _Toc202463929 \h </w:instrText>
      </w:r>
      <w:r>
        <w:fldChar w:fldCharType="separate"/>
      </w:r>
      <w:r w:rsidR="00F756C1">
        <w:t>706</w:t>
      </w:r>
      <w:r>
        <w:fldChar w:fldCharType="end"/>
      </w:r>
    </w:p>
    <w:p w14:paraId="37C18E94" w14:textId="29203B26" w:rsidR="009B3695" w:rsidRDefault="009B3695">
      <w:pPr>
        <w:pStyle w:val="TOC2"/>
        <w:tabs>
          <w:tab w:val="left" w:pos="806"/>
        </w:tabs>
        <w:rPr>
          <w:rFonts w:asciiTheme="minorHAnsi" w:eastAsiaTheme="minorEastAsia" w:hAnsiTheme="minorHAnsi" w:cstheme="minorBidi"/>
          <w:kern w:val="2"/>
          <w:sz w:val="24"/>
          <w14:ligatures w14:val="standardContextual"/>
        </w:rPr>
      </w:pPr>
      <w:r>
        <w:t>5.8</w:t>
      </w:r>
      <w:r>
        <w:rPr>
          <w:rFonts w:asciiTheme="minorHAnsi" w:eastAsiaTheme="minorEastAsia" w:hAnsiTheme="minorHAnsi" w:cstheme="minorBidi"/>
          <w:kern w:val="2"/>
          <w:sz w:val="24"/>
          <w14:ligatures w14:val="standardContextual"/>
        </w:rPr>
        <w:tab/>
      </w:r>
      <w:r>
        <w:t>US Realm Patient Name (PTN.US.FIELDED)</w:t>
      </w:r>
      <w:r>
        <w:tab/>
      </w:r>
      <w:r>
        <w:fldChar w:fldCharType="begin"/>
      </w:r>
      <w:r>
        <w:instrText xml:space="preserve"> PAGEREF _Toc202463930 \h </w:instrText>
      </w:r>
      <w:r>
        <w:fldChar w:fldCharType="separate"/>
      </w:r>
      <w:r w:rsidR="00F756C1">
        <w:t>707</w:t>
      </w:r>
      <w:r>
        <w:fldChar w:fldCharType="end"/>
      </w:r>
    </w:p>
    <w:p w14:paraId="1787845B" w14:textId="4BC064DB" w:rsidR="009B3695" w:rsidRDefault="009B3695">
      <w:pPr>
        <w:pStyle w:val="TOC2"/>
        <w:tabs>
          <w:tab w:val="left" w:pos="806"/>
        </w:tabs>
        <w:rPr>
          <w:rFonts w:asciiTheme="minorHAnsi" w:eastAsiaTheme="minorEastAsia" w:hAnsiTheme="minorHAnsi" w:cstheme="minorBidi"/>
          <w:kern w:val="2"/>
          <w:sz w:val="24"/>
          <w14:ligatures w14:val="standardContextual"/>
        </w:rPr>
      </w:pPr>
      <w:r>
        <w:t>5.9</w:t>
      </w:r>
      <w:r>
        <w:rPr>
          <w:rFonts w:asciiTheme="minorHAnsi" w:eastAsiaTheme="minorEastAsia" w:hAnsiTheme="minorHAnsi" w:cstheme="minorBidi"/>
          <w:kern w:val="2"/>
          <w:sz w:val="24"/>
          <w14:ligatures w14:val="standardContextual"/>
        </w:rPr>
        <w:tab/>
      </w:r>
      <w:r>
        <w:t>US Realm Person Name (PN.US.FIELDED)</w:t>
      </w:r>
      <w:r>
        <w:tab/>
      </w:r>
      <w:r>
        <w:fldChar w:fldCharType="begin"/>
      </w:r>
      <w:r>
        <w:instrText xml:space="preserve"> PAGEREF _Toc202463931 \h </w:instrText>
      </w:r>
      <w:r>
        <w:fldChar w:fldCharType="separate"/>
      </w:r>
      <w:r w:rsidR="00F756C1">
        <w:t>710</w:t>
      </w:r>
      <w:r>
        <w:fldChar w:fldCharType="end"/>
      </w:r>
    </w:p>
    <w:p w14:paraId="44ED6090" w14:textId="61FD7D77" w:rsidR="009B3695" w:rsidRDefault="009B3695">
      <w:pPr>
        <w:pStyle w:val="TOC1"/>
        <w:rPr>
          <w:rFonts w:asciiTheme="minorHAnsi" w:eastAsiaTheme="minorEastAsia" w:hAnsiTheme="minorHAnsi" w:cstheme="minorBidi"/>
          <w:caps w:val="0"/>
          <w:kern w:val="2"/>
          <w:sz w:val="24"/>
          <w14:ligatures w14:val="standardContextual"/>
        </w:rPr>
      </w:pPr>
      <w:r>
        <w:t>6</w:t>
      </w:r>
      <w:r>
        <w:rPr>
          <w:rFonts w:asciiTheme="minorHAnsi" w:eastAsiaTheme="minorEastAsia" w:hAnsiTheme="minorHAnsi" w:cstheme="minorBidi"/>
          <w:caps w:val="0"/>
          <w:kern w:val="2"/>
          <w:sz w:val="24"/>
          <w14:ligatures w14:val="standardContextual"/>
        </w:rPr>
        <w:tab/>
      </w:r>
      <w:r>
        <w:t>Template Ids in This Guide</w:t>
      </w:r>
      <w:r>
        <w:tab/>
      </w:r>
      <w:r>
        <w:fldChar w:fldCharType="begin"/>
      </w:r>
      <w:r>
        <w:instrText xml:space="preserve"> PAGEREF _Toc202463932 \h </w:instrText>
      </w:r>
      <w:r>
        <w:fldChar w:fldCharType="separate"/>
      </w:r>
      <w:r w:rsidR="00F756C1">
        <w:t>712</w:t>
      </w:r>
      <w:r>
        <w:fldChar w:fldCharType="end"/>
      </w:r>
    </w:p>
    <w:p w14:paraId="619E556B" w14:textId="5FF188FF" w:rsidR="009B3695" w:rsidRDefault="009B3695">
      <w:pPr>
        <w:pStyle w:val="TOC1"/>
        <w:rPr>
          <w:rFonts w:asciiTheme="minorHAnsi" w:eastAsiaTheme="minorEastAsia" w:hAnsiTheme="minorHAnsi" w:cstheme="minorBidi"/>
          <w:caps w:val="0"/>
          <w:kern w:val="2"/>
          <w:sz w:val="24"/>
          <w14:ligatures w14:val="standardContextual"/>
        </w:rPr>
      </w:pPr>
      <w:r>
        <w:t>7</w:t>
      </w:r>
      <w:r>
        <w:rPr>
          <w:rFonts w:asciiTheme="minorHAnsi" w:eastAsiaTheme="minorEastAsia" w:hAnsiTheme="minorHAnsi" w:cstheme="minorBidi"/>
          <w:caps w:val="0"/>
          <w:kern w:val="2"/>
          <w:sz w:val="24"/>
          <w14:ligatures w14:val="standardContextual"/>
        </w:rPr>
        <w:tab/>
      </w:r>
      <w:r>
        <w:t>Value Sets In This Guide</w:t>
      </w:r>
      <w:r>
        <w:tab/>
      </w:r>
      <w:r>
        <w:fldChar w:fldCharType="begin"/>
      </w:r>
      <w:r>
        <w:instrText xml:space="preserve"> PAGEREF _Toc202463933 \h </w:instrText>
      </w:r>
      <w:r>
        <w:fldChar w:fldCharType="separate"/>
      </w:r>
      <w:r w:rsidR="00F756C1">
        <w:t>860</w:t>
      </w:r>
      <w:r>
        <w:fldChar w:fldCharType="end"/>
      </w:r>
    </w:p>
    <w:p w14:paraId="123FD34C" w14:textId="31ACD440" w:rsidR="009B3695" w:rsidRDefault="009B3695">
      <w:pPr>
        <w:pStyle w:val="TOC1"/>
        <w:rPr>
          <w:rFonts w:asciiTheme="minorHAnsi" w:eastAsiaTheme="minorEastAsia" w:hAnsiTheme="minorHAnsi" w:cstheme="minorBidi"/>
          <w:caps w:val="0"/>
          <w:kern w:val="2"/>
          <w:sz w:val="24"/>
          <w14:ligatures w14:val="standardContextual"/>
        </w:rPr>
      </w:pPr>
      <w:r>
        <w:t>8</w:t>
      </w:r>
      <w:r>
        <w:rPr>
          <w:rFonts w:asciiTheme="minorHAnsi" w:eastAsiaTheme="minorEastAsia" w:hAnsiTheme="minorHAnsi" w:cstheme="minorBidi"/>
          <w:caps w:val="0"/>
          <w:kern w:val="2"/>
          <w:sz w:val="24"/>
          <w14:ligatures w14:val="standardContextual"/>
        </w:rPr>
        <w:tab/>
      </w:r>
      <w:r>
        <w:t>Code Systems in This Guide</w:t>
      </w:r>
      <w:r>
        <w:tab/>
      </w:r>
      <w:r>
        <w:fldChar w:fldCharType="begin"/>
      </w:r>
      <w:r>
        <w:instrText xml:space="preserve"> PAGEREF _Toc202463934 \h </w:instrText>
      </w:r>
      <w:r>
        <w:fldChar w:fldCharType="separate"/>
      </w:r>
      <w:r w:rsidR="00F756C1">
        <w:t>866</w:t>
      </w:r>
      <w:r>
        <w:fldChar w:fldCharType="end"/>
      </w:r>
    </w:p>
    <w:p w14:paraId="3599D3E4" w14:textId="0811F49F" w:rsidR="009B3695" w:rsidRDefault="009B3695">
      <w:pPr>
        <w:pStyle w:val="TOC1"/>
        <w:rPr>
          <w:rFonts w:asciiTheme="minorHAnsi" w:eastAsiaTheme="minorEastAsia" w:hAnsiTheme="minorHAnsi" w:cstheme="minorBidi"/>
          <w:caps w:val="0"/>
          <w:kern w:val="2"/>
          <w:sz w:val="24"/>
          <w14:ligatures w14:val="standardContextual"/>
        </w:rPr>
      </w:pPr>
      <w:r>
        <w:t>9</w:t>
      </w:r>
      <w:r>
        <w:rPr>
          <w:rFonts w:asciiTheme="minorHAnsi" w:eastAsiaTheme="minorEastAsia" w:hAnsiTheme="minorHAnsi" w:cstheme="minorBidi"/>
          <w:caps w:val="0"/>
          <w:kern w:val="2"/>
          <w:sz w:val="24"/>
          <w14:ligatures w14:val="standardContextual"/>
        </w:rPr>
        <w:tab/>
      </w:r>
      <w:r>
        <w:t>Changes from Previous Version</w:t>
      </w:r>
      <w:r>
        <w:tab/>
      </w:r>
      <w:r>
        <w:fldChar w:fldCharType="begin"/>
      </w:r>
      <w:r>
        <w:instrText xml:space="preserve"> PAGEREF _Toc202463935 \h </w:instrText>
      </w:r>
      <w:r>
        <w:fldChar w:fldCharType="separate"/>
      </w:r>
      <w:r w:rsidR="00F756C1">
        <w:t>868</w:t>
      </w:r>
      <w:r>
        <w:fldChar w:fldCharType="end"/>
      </w:r>
    </w:p>
    <w:p w14:paraId="69629E07" w14:textId="099E326F" w:rsidR="009B3695" w:rsidRDefault="009B3695">
      <w:pPr>
        <w:pStyle w:val="TOC2"/>
        <w:tabs>
          <w:tab w:val="left" w:pos="806"/>
        </w:tabs>
        <w:rPr>
          <w:rFonts w:asciiTheme="minorHAnsi" w:eastAsiaTheme="minorEastAsia" w:hAnsiTheme="minorHAnsi" w:cstheme="minorBidi"/>
          <w:kern w:val="2"/>
          <w:sz w:val="24"/>
          <w14:ligatures w14:val="standardContextual"/>
        </w:rPr>
      </w:pPr>
      <w:r>
        <w:t>9.1</w:t>
      </w:r>
      <w:r>
        <w:rPr>
          <w:rFonts w:asciiTheme="minorHAnsi" w:eastAsiaTheme="minorEastAsia" w:hAnsiTheme="minorHAnsi" w:cstheme="minorBidi"/>
          <w:kern w:val="2"/>
          <w:sz w:val="24"/>
          <w14:ligatures w14:val="standardContextual"/>
        </w:rPr>
        <w:tab/>
      </w:r>
      <w:r>
        <w:t>Emergency Department Encounter (NHCS-ED) (V7)</w:t>
      </w:r>
      <w:r>
        <w:tab/>
      </w:r>
      <w:r>
        <w:fldChar w:fldCharType="begin"/>
      </w:r>
      <w:r>
        <w:instrText xml:space="preserve"> PAGEREF _Toc202463936 \h </w:instrText>
      </w:r>
      <w:r>
        <w:fldChar w:fldCharType="separate"/>
      </w:r>
      <w:r w:rsidR="00F756C1">
        <w:t>868</w:t>
      </w:r>
      <w:r>
        <w:fldChar w:fldCharType="end"/>
      </w:r>
    </w:p>
    <w:p w14:paraId="07556856" w14:textId="77F211B9" w:rsidR="009B3695" w:rsidRDefault="009B3695">
      <w:pPr>
        <w:pStyle w:val="TOC2"/>
        <w:tabs>
          <w:tab w:val="left" w:pos="806"/>
        </w:tabs>
        <w:rPr>
          <w:rFonts w:asciiTheme="minorHAnsi" w:eastAsiaTheme="minorEastAsia" w:hAnsiTheme="minorHAnsi" w:cstheme="minorBidi"/>
          <w:kern w:val="2"/>
          <w:sz w:val="24"/>
          <w14:ligatures w14:val="standardContextual"/>
        </w:rPr>
      </w:pPr>
      <w:r>
        <w:t>9.2</w:t>
      </w:r>
      <w:r>
        <w:rPr>
          <w:rFonts w:asciiTheme="minorHAnsi" w:eastAsiaTheme="minorEastAsia" w:hAnsiTheme="minorHAnsi" w:cstheme="minorBidi"/>
          <w:kern w:val="2"/>
          <w:sz w:val="24"/>
          <w14:ligatures w14:val="standardContextual"/>
        </w:rPr>
        <w:tab/>
      </w:r>
      <w:r>
        <w:t>Inpatient Encounter (NHCS-IP) (V7)</w:t>
      </w:r>
      <w:r>
        <w:tab/>
      </w:r>
      <w:r>
        <w:fldChar w:fldCharType="begin"/>
      </w:r>
      <w:r>
        <w:instrText xml:space="preserve"> PAGEREF _Toc202463937 \h </w:instrText>
      </w:r>
      <w:r>
        <w:fldChar w:fldCharType="separate"/>
      </w:r>
      <w:r w:rsidR="00F756C1">
        <w:t>870</w:t>
      </w:r>
      <w:r>
        <w:fldChar w:fldCharType="end"/>
      </w:r>
    </w:p>
    <w:p w14:paraId="72904D08" w14:textId="18364DAB" w:rsidR="009B3695" w:rsidRDefault="009B3695">
      <w:pPr>
        <w:pStyle w:val="TOC2"/>
        <w:tabs>
          <w:tab w:val="left" w:pos="806"/>
        </w:tabs>
        <w:rPr>
          <w:rFonts w:asciiTheme="minorHAnsi" w:eastAsiaTheme="minorEastAsia" w:hAnsiTheme="minorHAnsi" w:cstheme="minorBidi"/>
          <w:kern w:val="2"/>
          <w:sz w:val="24"/>
          <w14:ligatures w14:val="standardContextual"/>
        </w:rPr>
      </w:pPr>
      <w:r>
        <w:t>9.3</w:t>
      </w:r>
      <w:r>
        <w:rPr>
          <w:rFonts w:asciiTheme="minorHAnsi" w:eastAsiaTheme="minorEastAsia" w:hAnsiTheme="minorHAnsi" w:cstheme="minorBidi"/>
          <w:kern w:val="2"/>
          <w:sz w:val="24"/>
          <w14:ligatures w14:val="standardContextual"/>
        </w:rPr>
        <w:tab/>
      </w:r>
      <w:r>
        <w:t>National Health Care Surveys (V6)</w:t>
      </w:r>
      <w:r>
        <w:tab/>
      </w:r>
      <w:r>
        <w:fldChar w:fldCharType="begin"/>
      </w:r>
      <w:r>
        <w:instrText xml:space="preserve"> PAGEREF _Toc202463938 \h </w:instrText>
      </w:r>
      <w:r>
        <w:fldChar w:fldCharType="separate"/>
      </w:r>
      <w:r w:rsidR="00F756C1">
        <w:t>872</w:t>
      </w:r>
      <w:r>
        <w:fldChar w:fldCharType="end"/>
      </w:r>
    </w:p>
    <w:p w14:paraId="24E8290A" w14:textId="36E5A3D9" w:rsidR="009B3695" w:rsidRDefault="009B3695">
      <w:pPr>
        <w:pStyle w:val="TOC2"/>
        <w:tabs>
          <w:tab w:val="left" w:pos="806"/>
        </w:tabs>
        <w:rPr>
          <w:rFonts w:asciiTheme="minorHAnsi" w:eastAsiaTheme="minorEastAsia" w:hAnsiTheme="minorHAnsi" w:cstheme="minorBidi"/>
          <w:kern w:val="2"/>
          <w:sz w:val="24"/>
          <w14:ligatures w14:val="standardContextual"/>
        </w:rPr>
      </w:pPr>
      <w:r>
        <w:lastRenderedPageBreak/>
        <w:t>9.4</w:t>
      </w:r>
      <w:r>
        <w:rPr>
          <w:rFonts w:asciiTheme="minorHAnsi" w:eastAsiaTheme="minorEastAsia" w:hAnsiTheme="minorHAnsi" w:cstheme="minorBidi"/>
          <w:kern w:val="2"/>
          <w:sz w:val="24"/>
          <w14:ligatures w14:val="standardContextual"/>
        </w:rPr>
        <w:tab/>
      </w:r>
      <w:r>
        <w:t>Outpatient Encounter (NHCS-OPD, NAMCS) (V7)</w:t>
      </w:r>
      <w:r>
        <w:tab/>
      </w:r>
      <w:r>
        <w:fldChar w:fldCharType="begin"/>
      </w:r>
      <w:r>
        <w:instrText xml:space="preserve"> PAGEREF _Toc202463939 \h </w:instrText>
      </w:r>
      <w:r>
        <w:fldChar w:fldCharType="separate"/>
      </w:r>
      <w:r w:rsidR="00F756C1">
        <w:t>874</w:t>
      </w:r>
      <w:r>
        <w:fldChar w:fldCharType="end"/>
      </w:r>
    </w:p>
    <w:p w14:paraId="797B254B" w14:textId="749ED728" w:rsidR="009B3695" w:rsidRDefault="009B3695">
      <w:pPr>
        <w:pStyle w:val="TOC2"/>
        <w:tabs>
          <w:tab w:val="left" w:pos="806"/>
        </w:tabs>
        <w:rPr>
          <w:rFonts w:asciiTheme="minorHAnsi" w:eastAsiaTheme="minorEastAsia" w:hAnsiTheme="minorHAnsi" w:cstheme="minorBidi"/>
          <w:kern w:val="2"/>
          <w:sz w:val="24"/>
          <w14:ligatures w14:val="standardContextual"/>
        </w:rPr>
      </w:pPr>
      <w:r>
        <w:t>9.5</w:t>
      </w:r>
      <w:r>
        <w:rPr>
          <w:rFonts w:asciiTheme="minorHAnsi" w:eastAsiaTheme="minorEastAsia" w:hAnsiTheme="minorHAnsi" w:cstheme="minorBidi"/>
          <w:kern w:val="2"/>
          <w:sz w:val="24"/>
          <w14:ligatures w14:val="standardContextual"/>
        </w:rPr>
        <w:tab/>
      </w:r>
      <w:r>
        <w:t>Allergy - Intolerance Observation (NHCS V3)</w:t>
      </w:r>
      <w:r>
        <w:tab/>
      </w:r>
      <w:r>
        <w:fldChar w:fldCharType="begin"/>
      </w:r>
      <w:r>
        <w:instrText xml:space="preserve"> PAGEREF _Toc202463940 \h </w:instrText>
      </w:r>
      <w:r>
        <w:fldChar w:fldCharType="separate"/>
      </w:r>
      <w:r w:rsidR="00F756C1">
        <w:t>876</w:t>
      </w:r>
      <w:r>
        <w:fldChar w:fldCharType="end"/>
      </w:r>
    </w:p>
    <w:p w14:paraId="0452A516" w14:textId="00B0D8FF" w:rsidR="009B3695" w:rsidRDefault="009B3695">
      <w:pPr>
        <w:pStyle w:val="TOC2"/>
        <w:tabs>
          <w:tab w:val="left" w:pos="806"/>
        </w:tabs>
        <w:rPr>
          <w:rFonts w:asciiTheme="minorHAnsi" w:eastAsiaTheme="minorEastAsia" w:hAnsiTheme="minorHAnsi" w:cstheme="minorBidi"/>
          <w:kern w:val="2"/>
          <w:sz w:val="24"/>
          <w14:ligatures w14:val="standardContextual"/>
        </w:rPr>
      </w:pPr>
      <w:r>
        <w:t>9.6</w:t>
      </w:r>
      <w:r>
        <w:rPr>
          <w:rFonts w:asciiTheme="minorHAnsi" w:eastAsiaTheme="minorEastAsia" w:hAnsiTheme="minorHAnsi" w:cstheme="minorBidi"/>
          <w:kern w:val="2"/>
          <w:sz w:val="24"/>
          <w14:ligatures w14:val="standardContextual"/>
        </w:rPr>
        <w:tab/>
      </w:r>
      <w:r>
        <w:t>Allergy Concern Act (NHCS V4)</w:t>
      </w:r>
      <w:r>
        <w:tab/>
      </w:r>
      <w:r>
        <w:fldChar w:fldCharType="begin"/>
      </w:r>
      <w:r>
        <w:instrText xml:space="preserve"> PAGEREF _Toc202463941 \h </w:instrText>
      </w:r>
      <w:r>
        <w:fldChar w:fldCharType="separate"/>
      </w:r>
      <w:r w:rsidR="00F756C1">
        <w:t>878</w:t>
      </w:r>
      <w:r>
        <w:fldChar w:fldCharType="end"/>
      </w:r>
    </w:p>
    <w:p w14:paraId="7193F3C3" w14:textId="4E419CD6" w:rsidR="009B3695" w:rsidRDefault="009B3695">
      <w:pPr>
        <w:pStyle w:val="TOC2"/>
        <w:tabs>
          <w:tab w:val="left" w:pos="806"/>
        </w:tabs>
        <w:rPr>
          <w:rFonts w:asciiTheme="minorHAnsi" w:eastAsiaTheme="minorEastAsia" w:hAnsiTheme="minorHAnsi" w:cstheme="minorBidi"/>
          <w:kern w:val="2"/>
          <w:sz w:val="24"/>
          <w14:ligatures w14:val="standardContextual"/>
        </w:rPr>
      </w:pPr>
      <w:r>
        <w:t>9.7</w:t>
      </w:r>
      <w:r>
        <w:rPr>
          <w:rFonts w:asciiTheme="minorHAnsi" w:eastAsiaTheme="minorEastAsia" w:hAnsiTheme="minorHAnsi" w:cstheme="minorBidi"/>
          <w:kern w:val="2"/>
          <w:sz w:val="24"/>
          <w14:ligatures w14:val="standardContextual"/>
        </w:rPr>
        <w:tab/>
      </w:r>
      <w:r>
        <w:t>Assessment Scale Observation (NHCS V3)</w:t>
      </w:r>
      <w:r>
        <w:tab/>
      </w:r>
      <w:r>
        <w:fldChar w:fldCharType="begin"/>
      </w:r>
      <w:r>
        <w:instrText xml:space="preserve"> PAGEREF _Toc202463942 \h </w:instrText>
      </w:r>
      <w:r>
        <w:fldChar w:fldCharType="separate"/>
      </w:r>
      <w:r w:rsidR="00F756C1">
        <w:t>879</w:t>
      </w:r>
      <w:r>
        <w:fldChar w:fldCharType="end"/>
      </w:r>
    </w:p>
    <w:p w14:paraId="53FB7793" w14:textId="6BF8E5D5" w:rsidR="009B3695" w:rsidRDefault="009B3695">
      <w:pPr>
        <w:pStyle w:val="TOC2"/>
        <w:tabs>
          <w:tab w:val="left" w:pos="806"/>
        </w:tabs>
        <w:rPr>
          <w:rFonts w:asciiTheme="minorHAnsi" w:eastAsiaTheme="minorEastAsia" w:hAnsiTheme="minorHAnsi" w:cstheme="minorBidi"/>
          <w:kern w:val="2"/>
          <w:sz w:val="24"/>
          <w14:ligatures w14:val="standardContextual"/>
        </w:rPr>
      </w:pPr>
      <w:r>
        <w:t>9.8</w:t>
      </w:r>
      <w:r>
        <w:rPr>
          <w:rFonts w:asciiTheme="minorHAnsi" w:eastAsiaTheme="minorEastAsia" w:hAnsiTheme="minorHAnsi" w:cstheme="minorBidi"/>
          <w:kern w:val="2"/>
          <w:sz w:val="24"/>
          <w14:ligatures w14:val="standardContextual"/>
        </w:rPr>
        <w:tab/>
      </w:r>
      <w:r>
        <w:t>Basic Industry Observation (NHCS V2)</w:t>
      </w:r>
      <w:r>
        <w:tab/>
      </w:r>
      <w:r>
        <w:fldChar w:fldCharType="begin"/>
      </w:r>
      <w:r>
        <w:instrText xml:space="preserve"> PAGEREF _Toc202463943 \h </w:instrText>
      </w:r>
      <w:r>
        <w:fldChar w:fldCharType="separate"/>
      </w:r>
      <w:r w:rsidR="00F756C1">
        <w:t>881</w:t>
      </w:r>
      <w:r>
        <w:fldChar w:fldCharType="end"/>
      </w:r>
    </w:p>
    <w:p w14:paraId="7127266E" w14:textId="06CADDC7" w:rsidR="009B3695" w:rsidRDefault="009B3695">
      <w:pPr>
        <w:pStyle w:val="TOC2"/>
        <w:tabs>
          <w:tab w:val="left" w:pos="806"/>
        </w:tabs>
        <w:rPr>
          <w:rFonts w:asciiTheme="minorHAnsi" w:eastAsiaTheme="minorEastAsia" w:hAnsiTheme="minorHAnsi" w:cstheme="minorBidi"/>
          <w:kern w:val="2"/>
          <w:sz w:val="24"/>
          <w14:ligatures w14:val="standardContextual"/>
        </w:rPr>
      </w:pPr>
      <w:r>
        <w:t>9.9</w:t>
      </w:r>
      <w:r>
        <w:rPr>
          <w:rFonts w:asciiTheme="minorHAnsi" w:eastAsiaTheme="minorEastAsia" w:hAnsiTheme="minorHAnsi" w:cstheme="minorBidi"/>
          <w:kern w:val="2"/>
          <w:sz w:val="24"/>
          <w14:ligatures w14:val="standardContextual"/>
        </w:rPr>
        <w:tab/>
      </w:r>
      <w:r>
        <w:t>Basic Occupation Observation (NHCS V2)</w:t>
      </w:r>
      <w:r>
        <w:tab/>
      </w:r>
      <w:r>
        <w:fldChar w:fldCharType="begin"/>
      </w:r>
      <w:r>
        <w:instrText xml:space="preserve"> PAGEREF _Toc202463944 \h </w:instrText>
      </w:r>
      <w:r>
        <w:fldChar w:fldCharType="separate"/>
      </w:r>
      <w:r w:rsidR="00F756C1">
        <w:t>883</w:t>
      </w:r>
      <w:r>
        <w:fldChar w:fldCharType="end"/>
      </w:r>
    </w:p>
    <w:p w14:paraId="05FA369C" w14:textId="4718C9BF" w:rsidR="009B3695" w:rsidRDefault="009B3695">
      <w:pPr>
        <w:pStyle w:val="TOC2"/>
        <w:tabs>
          <w:tab w:val="left" w:pos="1325"/>
        </w:tabs>
        <w:rPr>
          <w:rFonts w:asciiTheme="minorHAnsi" w:eastAsiaTheme="minorEastAsia" w:hAnsiTheme="minorHAnsi" w:cstheme="minorBidi"/>
          <w:kern w:val="2"/>
          <w:sz w:val="24"/>
          <w14:ligatures w14:val="standardContextual"/>
        </w:rPr>
      </w:pPr>
      <w:r>
        <w:t>9.10</w:t>
      </w:r>
      <w:r>
        <w:rPr>
          <w:rFonts w:asciiTheme="minorHAnsi" w:eastAsiaTheme="minorEastAsia" w:hAnsiTheme="minorHAnsi" w:cstheme="minorBidi"/>
          <w:kern w:val="2"/>
          <w:sz w:val="24"/>
          <w14:ligatures w14:val="standardContextual"/>
        </w:rPr>
        <w:tab/>
      </w:r>
      <w:r>
        <w:t>Current Emergency Department Visit (V5)</w:t>
      </w:r>
      <w:r>
        <w:tab/>
      </w:r>
      <w:r>
        <w:fldChar w:fldCharType="begin"/>
      </w:r>
      <w:r>
        <w:instrText xml:space="preserve"> PAGEREF _Toc202463945 \h </w:instrText>
      </w:r>
      <w:r>
        <w:fldChar w:fldCharType="separate"/>
      </w:r>
      <w:r w:rsidR="00F756C1">
        <w:t>886</w:t>
      </w:r>
      <w:r>
        <w:fldChar w:fldCharType="end"/>
      </w:r>
    </w:p>
    <w:p w14:paraId="6B0DC0D5" w14:textId="3778A2EC" w:rsidR="009B3695" w:rsidRDefault="009B3695">
      <w:pPr>
        <w:pStyle w:val="TOC2"/>
        <w:tabs>
          <w:tab w:val="left" w:pos="1325"/>
        </w:tabs>
        <w:rPr>
          <w:rFonts w:asciiTheme="minorHAnsi" w:eastAsiaTheme="minorEastAsia" w:hAnsiTheme="minorHAnsi" w:cstheme="minorBidi"/>
          <w:kern w:val="2"/>
          <w:sz w:val="24"/>
          <w14:ligatures w14:val="standardContextual"/>
        </w:rPr>
      </w:pPr>
      <w:r>
        <w:t>9.11</w:t>
      </w:r>
      <w:r>
        <w:rPr>
          <w:rFonts w:asciiTheme="minorHAnsi" w:eastAsiaTheme="minorEastAsia" w:hAnsiTheme="minorHAnsi" w:cstheme="minorBidi"/>
          <w:kern w:val="2"/>
          <w:sz w:val="24"/>
          <w14:ligatures w14:val="standardContextual"/>
        </w:rPr>
        <w:tab/>
      </w:r>
      <w:r>
        <w:t>Current Inpatient Visit (V4)</w:t>
      </w:r>
      <w:r>
        <w:tab/>
      </w:r>
      <w:r>
        <w:fldChar w:fldCharType="begin"/>
      </w:r>
      <w:r>
        <w:instrText xml:space="preserve"> PAGEREF _Toc202463946 \h </w:instrText>
      </w:r>
      <w:r>
        <w:fldChar w:fldCharType="separate"/>
      </w:r>
      <w:r w:rsidR="00F756C1">
        <w:t>889</w:t>
      </w:r>
      <w:r>
        <w:fldChar w:fldCharType="end"/>
      </w:r>
    </w:p>
    <w:p w14:paraId="09AB9422" w14:textId="20051BDC" w:rsidR="009B3695" w:rsidRDefault="009B3695">
      <w:pPr>
        <w:pStyle w:val="TOC2"/>
        <w:tabs>
          <w:tab w:val="left" w:pos="1325"/>
        </w:tabs>
        <w:rPr>
          <w:rFonts w:asciiTheme="minorHAnsi" w:eastAsiaTheme="minorEastAsia" w:hAnsiTheme="minorHAnsi" w:cstheme="minorBidi"/>
          <w:kern w:val="2"/>
          <w:sz w:val="24"/>
          <w14:ligatures w14:val="standardContextual"/>
        </w:rPr>
      </w:pPr>
      <w:r>
        <w:t>9.12</w:t>
      </w:r>
      <w:r>
        <w:rPr>
          <w:rFonts w:asciiTheme="minorHAnsi" w:eastAsiaTheme="minorEastAsia" w:hAnsiTheme="minorHAnsi" w:cstheme="minorBidi"/>
          <w:kern w:val="2"/>
          <w:sz w:val="24"/>
          <w14:ligatures w14:val="standardContextual"/>
        </w:rPr>
        <w:tab/>
      </w:r>
      <w:r>
        <w:t>Current Outpatient Visit (V6)</w:t>
      </w:r>
      <w:r>
        <w:tab/>
      </w:r>
      <w:r>
        <w:fldChar w:fldCharType="begin"/>
      </w:r>
      <w:r>
        <w:instrText xml:space="preserve"> PAGEREF _Toc202463947 \h </w:instrText>
      </w:r>
      <w:r>
        <w:fldChar w:fldCharType="separate"/>
      </w:r>
      <w:r w:rsidR="00F756C1">
        <w:t>891</w:t>
      </w:r>
      <w:r>
        <w:fldChar w:fldCharType="end"/>
      </w:r>
    </w:p>
    <w:p w14:paraId="165E8D6F" w14:textId="52E92B7D" w:rsidR="009B3695" w:rsidRDefault="009B3695">
      <w:pPr>
        <w:pStyle w:val="TOC2"/>
        <w:tabs>
          <w:tab w:val="left" w:pos="1325"/>
        </w:tabs>
        <w:rPr>
          <w:rFonts w:asciiTheme="minorHAnsi" w:eastAsiaTheme="minorEastAsia" w:hAnsiTheme="minorHAnsi" w:cstheme="minorBidi"/>
          <w:kern w:val="2"/>
          <w:sz w:val="24"/>
          <w14:ligatures w14:val="standardContextual"/>
        </w:rPr>
      </w:pPr>
      <w:r>
        <w:t>9.13</w:t>
      </w:r>
      <w:r>
        <w:rPr>
          <w:rFonts w:asciiTheme="minorHAnsi" w:eastAsiaTheme="minorEastAsia" w:hAnsiTheme="minorHAnsi" w:cstheme="minorBidi"/>
          <w:kern w:val="2"/>
          <w:sz w:val="24"/>
          <w14:ligatures w14:val="standardContextual"/>
        </w:rPr>
        <w:tab/>
      </w:r>
      <w:r>
        <w:t>Disability Status Observation (NHCS V2)</w:t>
      </w:r>
      <w:r>
        <w:tab/>
      </w:r>
      <w:r>
        <w:fldChar w:fldCharType="begin"/>
      </w:r>
      <w:r>
        <w:instrText xml:space="preserve"> PAGEREF _Toc202463948 \h </w:instrText>
      </w:r>
      <w:r>
        <w:fldChar w:fldCharType="separate"/>
      </w:r>
      <w:r w:rsidR="00F756C1">
        <w:t>894</w:t>
      </w:r>
      <w:r>
        <w:fldChar w:fldCharType="end"/>
      </w:r>
    </w:p>
    <w:p w14:paraId="44648DD3" w14:textId="7AB2B392" w:rsidR="009B3695" w:rsidRDefault="009B3695">
      <w:pPr>
        <w:pStyle w:val="TOC2"/>
        <w:tabs>
          <w:tab w:val="left" w:pos="1325"/>
        </w:tabs>
        <w:rPr>
          <w:rFonts w:asciiTheme="minorHAnsi" w:eastAsiaTheme="minorEastAsia" w:hAnsiTheme="minorHAnsi" w:cstheme="minorBidi"/>
          <w:kern w:val="2"/>
          <w:sz w:val="24"/>
          <w14:ligatures w14:val="standardContextual"/>
        </w:rPr>
      </w:pPr>
      <w:r>
        <w:t>9.14</w:t>
      </w:r>
      <w:r>
        <w:rPr>
          <w:rFonts w:asciiTheme="minorHAnsi" w:eastAsiaTheme="minorEastAsia" w:hAnsiTheme="minorHAnsi" w:cstheme="minorBidi"/>
          <w:kern w:val="2"/>
          <w:sz w:val="24"/>
          <w14:ligatures w14:val="standardContextual"/>
        </w:rPr>
        <w:tab/>
      </w:r>
      <w:r>
        <w:t>Discharge Medication (NHCS V4)</w:t>
      </w:r>
      <w:r>
        <w:tab/>
      </w:r>
      <w:r>
        <w:fldChar w:fldCharType="begin"/>
      </w:r>
      <w:r>
        <w:instrText xml:space="preserve"> PAGEREF _Toc202463949 \h </w:instrText>
      </w:r>
      <w:r>
        <w:fldChar w:fldCharType="separate"/>
      </w:r>
      <w:r w:rsidR="00F756C1">
        <w:t>896</w:t>
      </w:r>
      <w:r>
        <w:fldChar w:fldCharType="end"/>
      </w:r>
    </w:p>
    <w:p w14:paraId="60A1C1D3" w14:textId="753BA8AA" w:rsidR="009B3695" w:rsidRDefault="009B3695">
      <w:pPr>
        <w:pStyle w:val="TOC2"/>
        <w:tabs>
          <w:tab w:val="left" w:pos="1325"/>
        </w:tabs>
        <w:rPr>
          <w:rFonts w:asciiTheme="minorHAnsi" w:eastAsiaTheme="minorEastAsia" w:hAnsiTheme="minorHAnsi" w:cstheme="minorBidi"/>
          <w:kern w:val="2"/>
          <w:sz w:val="24"/>
          <w14:ligatures w14:val="standardContextual"/>
        </w:rPr>
      </w:pPr>
      <w:r>
        <w:t>9.15</w:t>
      </w:r>
      <w:r>
        <w:rPr>
          <w:rFonts w:asciiTheme="minorHAnsi" w:eastAsiaTheme="minorEastAsia" w:hAnsiTheme="minorHAnsi" w:cstheme="minorBidi"/>
          <w:kern w:val="2"/>
          <w:sz w:val="24"/>
          <w14:ligatures w14:val="standardContextual"/>
        </w:rPr>
        <w:tab/>
      </w:r>
      <w:r>
        <w:t>Encounter Activity (NHCS V4)</w:t>
      </w:r>
      <w:r>
        <w:tab/>
      </w:r>
      <w:r>
        <w:fldChar w:fldCharType="begin"/>
      </w:r>
      <w:r>
        <w:instrText xml:space="preserve"> PAGEREF _Toc202463950 \h </w:instrText>
      </w:r>
      <w:r>
        <w:fldChar w:fldCharType="separate"/>
      </w:r>
      <w:r w:rsidR="00F756C1">
        <w:t>899</w:t>
      </w:r>
      <w:r>
        <w:fldChar w:fldCharType="end"/>
      </w:r>
    </w:p>
    <w:p w14:paraId="3895A441" w14:textId="1BFAF7CF" w:rsidR="009B3695" w:rsidRDefault="009B3695">
      <w:pPr>
        <w:pStyle w:val="TOC2"/>
        <w:tabs>
          <w:tab w:val="left" w:pos="1325"/>
        </w:tabs>
        <w:rPr>
          <w:rFonts w:asciiTheme="minorHAnsi" w:eastAsiaTheme="minorEastAsia" w:hAnsiTheme="minorHAnsi" w:cstheme="minorBidi"/>
          <w:kern w:val="2"/>
          <w:sz w:val="24"/>
          <w14:ligatures w14:val="standardContextual"/>
        </w:rPr>
      </w:pPr>
      <w:r>
        <w:t>9.16</w:t>
      </w:r>
      <w:r>
        <w:rPr>
          <w:rFonts w:asciiTheme="minorHAnsi" w:eastAsiaTheme="minorEastAsia" w:hAnsiTheme="minorHAnsi" w:cstheme="minorBidi"/>
          <w:kern w:val="2"/>
          <w:sz w:val="24"/>
          <w14:ligatures w14:val="standardContextual"/>
        </w:rPr>
        <w:tab/>
      </w:r>
      <w:r>
        <w:t>Encounter Diagnosis (NHCS V4)</w:t>
      </w:r>
      <w:r>
        <w:tab/>
      </w:r>
      <w:r>
        <w:fldChar w:fldCharType="begin"/>
      </w:r>
      <w:r>
        <w:instrText xml:space="preserve"> PAGEREF _Toc202463951 \h </w:instrText>
      </w:r>
      <w:r>
        <w:fldChar w:fldCharType="separate"/>
      </w:r>
      <w:r w:rsidR="00F756C1">
        <w:t>899</w:t>
      </w:r>
      <w:r>
        <w:fldChar w:fldCharType="end"/>
      </w:r>
    </w:p>
    <w:p w14:paraId="5FCB1AF7" w14:textId="052372F5" w:rsidR="009B3695" w:rsidRDefault="009B3695">
      <w:pPr>
        <w:pStyle w:val="TOC2"/>
        <w:tabs>
          <w:tab w:val="left" w:pos="1325"/>
        </w:tabs>
        <w:rPr>
          <w:rFonts w:asciiTheme="minorHAnsi" w:eastAsiaTheme="minorEastAsia" w:hAnsiTheme="minorHAnsi" w:cstheme="minorBidi"/>
          <w:kern w:val="2"/>
          <w:sz w:val="24"/>
          <w14:ligatures w14:val="standardContextual"/>
        </w:rPr>
      </w:pPr>
      <w:r>
        <w:t>9.17</w:t>
      </w:r>
      <w:r>
        <w:rPr>
          <w:rFonts w:asciiTheme="minorHAnsi" w:eastAsiaTheme="minorEastAsia" w:hAnsiTheme="minorHAnsi" w:cstheme="minorBidi"/>
          <w:kern w:val="2"/>
          <w:sz w:val="24"/>
          <w14:ligatures w14:val="standardContextual"/>
        </w:rPr>
        <w:tab/>
      </w:r>
      <w:r>
        <w:t>Functional Status Observation (NHCS V3)</w:t>
      </w:r>
      <w:r>
        <w:tab/>
      </w:r>
      <w:r>
        <w:fldChar w:fldCharType="begin"/>
      </w:r>
      <w:r>
        <w:instrText xml:space="preserve"> PAGEREF _Toc202463952 \h </w:instrText>
      </w:r>
      <w:r>
        <w:fldChar w:fldCharType="separate"/>
      </w:r>
      <w:r w:rsidR="00F756C1">
        <w:t>900</w:t>
      </w:r>
      <w:r>
        <w:fldChar w:fldCharType="end"/>
      </w:r>
    </w:p>
    <w:p w14:paraId="0DD66F44" w14:textId="13B92544" w:rsidR="009B3695" w:rsidRDefault="009B3695">
      <w:pPr>
        <w:pStyle w:val="TOC2"/>
        <w:tabs>
          <w:tab w:val="left" w:pos="1325"/>
        </w:tabs>
        <w:rPr>
          <w:rFonts w:asciiTheme="minorHAnsi" w:eastAsiaTheme="minorEastAsia" w:hAnsiTheme="minorHAnsi" w:cstheme="minorBidi"/>
          <w:kern w:val="2"/>
          <w:sz w:val="24"/>
          <w14:ligatures w14:val="standardContextual"/>
        </w:rPr>
      </w:pPr>
      <w:r>
        <w:t>9.18</w:t>
      </w:r>
      <w:r>
        <w:rPr>
          <w:rFonts w:asciiTheme="minorHAnsi" w:eastAsiaTheme="minorEastAsia" w:hAnsiTheme="minorHAnsi" w:cstheme="minorBidi"/>
          <w:kern w:val="2"/>
          <w:sz w:val="24"/>
          <w14:ligatures w14:val="standardContextual"/>
        </w:rPr>
        <w:tab/>
      </w:r>
      <w:r>
        <w:t>Functional Status Organizer (NHCS V3)</w:t>
      </w:r>
      <w:r>
        <w:tab/>
      </w:r>
      <w:r>
        <w:fldChar w:fldCharType="begin"/>
      </w:r>
      <w:r>
        <w:instrText xml:space="preserve"> PAGEREF _Toc202463953 \h </w:instrText>
      </w:r>
      <w:r>
        <w:fldChar w:fldCharType="separate"/>
      </w:r>
      <w:r w:rsidR="00F756C1">
        <w:t>901</w:t>
      </w:r>
      <w:r>
        <w:fldChar w:fldCharType="end"/>
      </w:r>
    </w:p>
    <w:p w14:paraId="76774F01" w14:textId="1E6D4896" w:rsidR="009B3695" w:rsidRDefault="009B3695">
      <w:pPr>
        <w:pStyle w:val="TOC2"/>
        <w:tabs>
          <w:tab w:val="left" w:pos="1325"/>
        </w:tabs>
        <w:rPr>
          <w:rFonts w:asciiTheme="minorHAnsi" w:eastAsiaTheme="minorEastAsia" w:hAnsiTheme="minorHAnsi" w:cstheme="minorBidi"/>
          <w:kern w:val="2"/>
          <w:sz w:val="24"/>
          <w14:ligatures w14:val="standardContextual"/>
        </w:rPr>
      </w:pPr>
      <w:r>
        <w:t>9.19</w:t>
      </w:r>
      <w:r>
        <w:rPr>
          <w:rFonts w:asciiTheme="minorHAnsi" w:eastAsiaTheme="minorEastAsia" w:hAnsiTheme="minorHAnsi" w:cstheme="minorBidi"/>
          <w:kern w:val="2"/>
          <w:sz w:val="24"/>
          <w14:ligatures w14:val="standardContextual"/>
        </w:rPr>
        <w:tab/>
      </w:r>
      <w:r>
        <w:t>Goal Observation (NHCS V3)</w:t>
      </w:r>
      <w:r>
        <w:tab/>
      </w:r>
      <w:r>
        <w:fldChar w:fldCharType="begin"/>
      </w:r>
      <w:r>
        <w:instrText xml:space="preserve"> PAGEREF _Toc202463954 \h </w:instrText>
      </w:r>
      <w:r>
        <w:fldChar w:fldCharType="separate"/>
      </w:r>
      <w:r w:rsidR="00F756C1">
        <w:t>902</w:t>
      </w:r>
      <w:r>
        <w:fldChar w:fldCharType="end"/>
      </w:r>
    </w:p>
    <w:p w14:paraId="5A1EC842" w14:textId="7B322A87" w:rsidR="009B3695" w:rsidRDefault="009B3695">
      <w:pPr>
        <w:pStyle w:val="TOC2"/>
        <w:tabs>
          <w:tab w:val="left" w:pos="1325"/>
        </w:tabs>
        <w:rPr>
          <w:rFonts w:asciiTheme="minorHAnsi" w:eastAsiaTheme="minorEastAsia" w:hAnsiTheme="minorHAnsi" w:cstheme="minorBidi"/>
          <w:kern w:val="2"/>
          <w:sz w:val="24"/>
          <w14:ligatures w14:val="standardContextual"/>
        </w:rPr>
      </w:pPr>
      <w:r>
        <w:t>9.20</w:t>
      </w:r>
      <w:r>
        <w:rPr>
          <w:rFonts w:asciiTheme="minorHAnsi" w:eastAsiaTheme="minorEastAsia" w:hAnsiTheme="minorHAnsi" w:cstheme="minorBidi"/>
          <w:kern w:val="2"/>
          <w:sz w:val="24"/>
          <w14:ligatures w14:val="standardContextual"/>
        </w:rPr>
        <w:tab/>
      </w:r>
      <w:r>
        <w:t>Health Concern Act (NHCS V4)</w:t>
      </w:r>
      <w:r>
        <w:tab/>
      </w:r>
      <w:r>
        <w:fldChar w:fldCharType="begin"/>
      </w:r>
      <w:r>
        <w:instrText xml:space="preserve"> PAGEREF _Toc202463955 \h </w:instrText>
      </w:r>
      <w:r>
        <w:fldChar w:fldCharType="separate"/>
      </w:r>
      <w:r w:rsidR="00F756C1">
        <w:t>904</w:t>
      </w:r>
      <w:r>
        <w:fldChar w:fldCharType="end"/>
      </w:r>
    </w:p>
    <w:p w14:paraId="69F55F38" w14:textId="7D66D62E" w:rsidR="009B3695" w:rsidRDefault="009B3695">
      <w:pPr>
        <w:pStyle w:val="TOC2"/>
        <w:tabs>
          <w:tab w:val="left" w:pos="1325"/>
        </w:tabs>
        <w:rPr>
          <w:rFonts w:asciiTheme="minorHAnsi" w:eastAsiaTheme="minorEastAsia" w:hAnsiTheme="minorHAnsi" w:cstheme="minorBidi"/>
          <w:kern w:val="2"/>
          <w:sz w:val="24"/>
          <w14:ligatures w14:val="standardContextual"/>
        </w:rPr>
      </w:pPr>
      <w:r>
        <w:t>9.21</w:t>
      </w:r>
      <w:r>
        <w:rPr>
          <w:rFonts w:asciiTheme="minorHAnsi" w:eastAsiaTheme="minorEastAsia" w:hAnsiTheme="minorHAnsi" w:cstheme="minorBidi"/>
          <w:kern w:val="2"/>
          <w:sz w:val="24"/>
          <w14:ligatures w14:val="standardContextual"/>
        </w:rPr>
        <w:tab/>
      </w:r>
      <w:r>
        <w:t>Hospital Admission Diagnosis (NHCS V4)</w:t>
      </w:r>
      <w:r>
        <w:tab/>
      </w:r>
      <w:r>
        <w:fldChar w:fldCharType="begin"/>
      </w:r>
      <w:r>
        <w:instrText xml:space="preserve"> PAGEREF _Toc202463956 \h </w:instrText>
      </w:r>
      <w:r>
        <w:fldChar w:fldCharType="separate"/>
      </w:r>
      <w:r w:rsidR="00F756C1">
        <w:t>905</w:t>
      </w:r>
      <w:r>
        <w:fldChar w:fldCharType="end"/>
      </w:r>
    </w:p>
    <w:p w14:paraId="0552DFFB" w14:textId="714B5956" w:rsidR="009B3695" w:rsidRDefault="009B3695">
      <w:pPr>
        <w:pStyle w:val="TOC2"/>
        <w:tabs>
          <w:tab w:val="left" w:pos="1325"/>
        </w:tabs>
        <w:rPr>
          <w:rFonts w:asciiTheme="minorHAnsi" w:eastAsiaTheme="minorEastAsia" w:hAnsiTheme="minorHAnsi" w:cstheme="minorBidi"/>
          <w:kern w:val="2"/>
          <w:sz w:val="24"/>
          <w14:ligatures w14:val="standardContextual"/>
        </w:rPr>
      </w:pPr>
      <w:r>
        <w:t>9.22</w:t>
      </w:r>
      <w:r>
        <w:rPr>
          <w:rFonts w:asciiTheme="minorHAnsi" w:eastAsiaTheme="minorEastAsia" w:hAnsiTheme="minorHAnsi" w:cstheme="minorBidi"/>
          <w:kern w:val="2"/>
          <w:sz w:val="24"/>
          <w14:ligatures w14:val="standardContextual"/>
        </w:rPr>
        <w:tab/>
      </w:r>
      <w:r>
        <w:t>Immunization Activity (NHCS V4)</w:t>
      </w:r>
      <w:r>
        <w:tab/>
      </w:r>
      <w:r>
        <w:fldChar w:fldCharType="begin"/>
      </w:r>
      <w:r>
        <w:instrText xml:space="preserve"> PAGEREF _Toc202463957 \h </w:instrText>
      </w:r>
      <w:r>
        <w:fldChar w:fldCharType="separate"/>
      </w:r>
      <w:r w:rsidR="00F756C1">
        <w:t>906</w:t>
      </w:r>
      <w:r>
        <w:fldChar w:fldCharType="end"/>
      </w:r>
    </w:p>
    <w:p w14:paraId="57676498" w14:textId="43F0635F" w:rsidR="009B3695" w:rsidRDefault="009B3695">
      <w:pPr>
        <w:pStyle w:val="TOC2"/>
        <w:tabs>
          <w:tab w:val="left" w:pos="1325"/>
        </w:tabs>
        <w:rPr>
          <w:rFonts w:asciiTheme="minorHAnsi" w:eastAsiaTheme="minorEastAsia" w:hAnsiTheme="minorHAnsi" w:cstheme="minorBidi"/>
          <w:kern w:val="2"/>
          <w:sz w:val="24"/>
          <w14:ligatures w14:val="standardContextual"/>
        </w:rPr>
      </w:pPr>
      <w:r>
        <w:t>9.23</w:t>
      </w:r>
      <w:r>
        <w:rPr>
          <w:rFonts w:asciiTheme="minorHAnsi" w:eastAsiaTheme="minorEastAsia" w:hAnsiTheme="minorHAnsi" w:cstheme="minorBidi"/>
          <w:kern w:val="2"/>
          <w:sz w:val="24"/>
          <w14:ligatures w14:val="standardContextual"/>
        </w:rPr>
        <w:tab/>
      </w:r>
      <w:r>
        <w:t>Medical Equipment Organizer (NHCS V2)</w:t>
      </w:r>
      <w:r>
        <w:tab/>
      </w:r>
      <w:r>
        <w:fldChar w:fldCharType="begin"/>
      </w:r>
      <w:r>
        <w:instrText xml:space="preserve"> PAGEREF _Toc202463958 \h </w:instrText>
      </w:r>
      <w:r>
        <w:fldChar w:fldCharType="separate"/>
      </w:r>
      <w:r w:rsidR="00F756C1">
        <w:t>907</w:t>
      </w:r>
      <w:r>
        <w:fldChar w:fldCharType="end"/>
      </w:r>
    </w:p>
    <w:p w14:paraId="348AEED7" w14:textId="2879F6D1" w:rsidR="009B3695" w:rsidRDefault="009B3695">
      <w:pPr>
        <w:pStyle w:val="TOC2"/>
        <w:tabs>
          <w:tab w:val="left" w:pos="1325"/>
        </w:tabs>
        <w:rPr>
          <w:rFonts w:asciiTheme="minorHAnsi" w:eastAsiaTheme="minorEastAsia" w:hAnsiTheme="minorHAnsi" w:cstheme="minorBidi"/>
          <w:kern w:val="2"/>
          <w:sz w:val="24"/>
          <w14:ligatures w14:val="standardContextual"/>
        </w:rPr>
      </w:pPr>
      <w:r>
        <w:t>9.24</w:t>
      </w:r>
      <w:r>
        <w:rPr>
          <w:rFonts w:asciiTheme="minorHAnsi" w:eastAsiaTheme="minorEastAsia" w:hAnsiTheme="minorHAnsi" w:cstheme="minorBidi"/>
          <w:kern w:val="2"/>
          <w:sz w:val="24"/>
          <w14:ligatures w14:val="standardContextual"/>
        </w:rPr>
        <w:tab/>
      </w:r>
      <w:r>
        <w:t>Medication Activity (NHCS V3)</w:t>
      </w:r>
      <w:r>
        <w:tab/>
      </w:r>
      <w:r>
        <w:fldChar w:fldCharType="begin"/>
      </w:r>
      <w:r>
        <w:instrText xml:space="preserve"> PAGEREF _Toc202463959 \h </w:instrText>
      </w:r>
      <w:r>
        <w:fldChar w:fldCharType="separate"/>
      </w:r>
      <w:r w:rsidR="00F756C1">
        <w:t>908</w:t>
      </w:r>
      <w:r>
        <w:fldChar w:fldCharType="end"/>
      </w:r>
    </w:p>
    <w:p w14:paraId="50F97CDB" w14:textId="609CA80D" w:rsidR="009B3695" w:rsidRDefault="009B3695">
      <w:pPr>
        <w:pStyle w:val="TOC2"/>
        <w:tabs>
          <w:tab w:val="left" w:pos="1325"/>
        </w:tabs>
        <w:rPr>
          <w:rFonts w:asciiTheme="minorHAnsi" w:eastAsiaTheme="minorEastAsia" w:hAnsiTheme="minorHAnsi" w:cstheme="minorBidi"/>
          <w:kern w:val="2"/>
          <w:sz w:val="24"/>
          <w14:ligatures w14:val="standardContextual"/>
        </w:rPr>
      </w:pPr>
      <w:r>
        <w:t>9.25</w:t>
      </w:r>
      <w:r>
        <w:rPr>
          <w:rFonts w:asciiTheme="minorHAnsi" w:eastAsiaTheme="minorEastAsia" w:hAnsiTheme="minorHAnsi" w:cstheme="minorBidi"/>
          <w:kern w:val="2"/>
          <w:sz w:val="24"/>
          <w14:ligatures w14:val="standardContextual"/>
        </w:rPr>
        <w:tab/>
      </w:r>
      <w:r>
        <w:t>Mental Status Observation (NHCS V4)</w:t>
      </w:r>
      <w:r>
        <w:tab/>
      </w:r>
      <w:r>
        <w:fldChar w:fldCharType="begin"/>
      </w:r>
      <w:r>
        <w:instrText xml:space="preserve"> PAGEREF _Toc202463960 \h </w:instrText>
      </w:r>
      <w:r>
        <w:fldChar w:fldCharType="separate"/>
      </w:r>
      <w:r w:rsidR="00F756C1">
        <w:t>923</w:t>
      </w:r>
      <w:r>
        <w:fldChar w:fldCharType="end"/>
      </w:r>
    </w:p>
    <w:p w14:paraId="0E37B3BB" w14:textId="00A97DC2" w:rsidR="009B3695" w:rsidRDefault="009B3695">
      <w:pPr>
        <w:pStyle w:val="TOC2"/>
        <w:tabs>
          <w:tab w:val="left" w:pos="1325"/>
        </w:tabs>
        <w:rPr>
          <w:rFonts w:asciiTheme="minorHAnsi" w:eastAsiaTheme="minorEastAsia" w:hAnsiTheme="minorHAnsi" w:cstheme="minorBidi"/>
          <w:kern w:val="2"/>
          <w:sz w:val="24"/>
          <w14:ligatures w14:val="standardContextual"/>
        </w:rPr>
      </w:pPr>
      <w:r>
        <w:t>9.26</w:t>
      </w:r>
      <w:r>
        <w:rPr>
          <w:rFonts w:asciiTheme="minorHAnsi" w:eastAsiaTheme="minorEastAsia" w:hAnsiTheme="minorHAnsi" w:cstheme="minorBidi"/>
          <w:kern w:val="2"/>
          <w:sz w:val="24"/>
          <w14:ligatures w14:val="standardContextual"/>
        </w:rPr>
        <w:tab/>
      </w:r>
      <w:r>
        <w:t>Mental Status Organizer (NHCS V4)</w:t>
      </w:r>
      <w:r>
        <w:tab/>
      </w:r>
      <w:r>
        <w:fldChar w:fldCharType="begin"/>
      </w:r>
      <w:r>
        <w:instrText xml:space="preserve"> PAGEREF _Toc202463961 \h </w:instrText>
      </w:r>
      <w:r>
        <w:fldChar w:fldCharType="separate"/>
      </w:r>
      <w:r w:rsidR="00F756C1">
        <w:t>924</w:t>
      </w:r>
      <w:r>
        <w:fldChar w:fldCharType="end"/>
      </w:r>
    </w:p>
    <w:p w14:paraId="09F6BC11" w14:textId="176807C3" w:rsidR="009B3695" w:rsidRDefault="009B3695">
      <w:pPr>
        <w:pStyle w:val="TOC2"/>
        <w:tabs>
          <w:tab w:val="left" w:pos="1325"/>
        </w:tabs>
        <w:rPr>
          <w:rFonts w:asciiTheme="minorHAnsi" w:eastAsiaTheme="minorEastAsia" w:hAnsiTheme="minorHAnsi" w:cstheme="minorBidi"/>
          <w:kern w:val="2"/>
          <w:sz w:val="24"/>
          <w14:ligatures w14:val="standardContextual"/>
        </w:rPr>
      </w:pPr>
      <w:r>
        <w:t>9.27</w:t>
      </w:r>
      <w:r>
        <w:rPr>
          <w:rFonts w:asciiTheme="minorHAnsi" w:eastAsiaTheme="minorEastAsia" w:hAnsiTheme="minorHAnsi" w:cstheme="minorBidi"/>
          <w:kern w:val="2"/>
          <w:sz w:val="24"/>
          <w14:ligatures w14:val="standardContextual"/>
        </w:rPr>
        <w:tab/>
      </w:r>
      <w:r>
        <w:t>Nutrition Recommendation (NHCS V2)</w:t>
      </w:r>
      <w:r>
        <w:tab/>
      </w:r>
      <w:r>
        <w:fldChar w:fldCharType="begin"/>
      </w:r>
      <w:r>
        <w:instrText xml:space="preserve"> PAGEREF _Toc202463962 \h </w:instrText>
      </w:r>
      <w:r>
        <w:fldChar w:fldCharType="separate"/>
      </w:r>
      <w:r w:rsidR="00F756C1">
        <w:t>925</w:t>
      </w:r>
      <w:r>
        <w:fldChar w:fldCharType="end"/>
      </w:r>
    </w:p>
    <w:p w14:paraId="59999551" w14:textId="1C4C0578" w:rsidR="009B3695" w:rsidRDefault="009B3695">
      <w:pPr>
        <w:pStyle w:val="TOC2"/>
        <w:tabs>
          <w:tab w:val="left" w:pos="1325"/>
        </w:tabs>
        <w:rPr>
          <w:rFonts w:asciiTheme="minorHAnsi" w:eastAsiaTheme="minorEastAsia" w:hAnsiTheme="minorHAnsi" w:cstheme="minorBidi"/>
          <w:kern w:val="2"/>
          <w:sz w:val="24"/>
          <w14:ligatures w14:val="standardContextual"/>
        </w:rPr>
      </w:pPr>
      <w:r>
        <w:t>9.28</w:t>
      </w:r>
      <w:r>
        <w:rPr>
          <w:rFonts w:asciiTheme="minorHAnsi" w:eastAsiaTheme="minorEastAsia" w:hAnsiTheme="minorHAnsi" w:cstheme="minorBidi"/>
          <w:kern w:val="2"/>
          <w:sz w:val="24"/>
          <w14:ligatures w14:val="standardContextual"/>
        </w:rPr>
        <w:tab/>
      </w:r>
      <w:r>
        <w:t>Patient's Reason for Visit Observation (V2)</w:t>
      </w:r>
      <w:r>
        <w:tab/>
      </w:r>
      <w:r>
        <w:fldChar w:fldCharType="begin"/>
      </w:r>
      <w:r>
        <w:instrText xml:space="preserve"> PAGEREF _Toc202463963 \h </w:instrText>
      </w:r>
      <w:r>
        <w:fldChar w:fldCharType="separate"/>
      </w:r>
      <w:r w:rsidR="00F756C1">
        <w:t>926</w:t>
      </w:r>
      <w:r>
        <w:fldChar w:fldCharType="end"/>
      </w:r>
    </w:p>
    <w:p w14:paraId="740226A7" w14:textId="164F2B9D" w:rsidR="009B3695" w:rsidRDefault="009B3695">
      <w:pPr>
        <w:pStyle w:val="TOC2"/>
        <w:tabs>
          <w:tab w:val="left" w:pos="1325"/>
        </w:tabs>
        <w:rPr>
          <w:rFonts w:asciiTheme="minorHAnsi" w:eastAsiaTheme="minorEastAsia" w:hAnsiTheme="minorHAnsi" w:cstheme="minorBidi"/>
          <w:kern w:val="2"/>
          <w:sz w:val="24"/>
          <w14:ligatures w14:val="standardContextual"/>
        </w:rPr>
      </w:pPr>
      <w:r>
        <w:t>9.29</w:t>
      </w:r>
      <w:r>
        <w:rPr>
          <w:rFonts w:asciiTheme="minorHAnsi" w:eastAsiaTheme="minorEastAsia" w:hAnsiTheme="minorHAnsi" w:cstheme="minorBidi"/>
          <w:kern w:val="2"/>
          <w:sz w:val="24"/>
          <w14:ligatures w14:val="standardContextual"/>
        </w:rPr>
        <w:tab/>
      </w:r>
      <w:r>
        <w:t>Planned Procedure (NHCS V4)</w:t>
      </w:r>
      <w:r>
        <w:tab/>
      </w:r>
      <w:r>
        <w:fldChar w:fldCharType="begin"/>
      </w:r>
      <w:r>
        <w:instrText xml:space="preserve"> PAGEREF _Toc202463964 \h </w:instrText>
      </w:r>
      <w:r>
        <w:fldChar w:fldCharType="separate"/>
      </w:r>
      <w:r w:rsidR="00F756C1">
        <w:t>927</w:t>
      </w:r>
      <w:r>
        <w:fldChar w:fldCharType="end"/>
      </w:r>
    </w:p>
    <w:p w14:paraId="1191D9E5" w14:textId="65C8A16F" w:rsidR="009B3695" w:rsidRDefault="009B3695">
      <w:pPr>
        <w:pStyle w:val="TOC2"/>
        <w:tabs>
          <w:tab w:val="left" w:pos="1325"/>
        </w:tabs>
        <w:rPr>
          <w:rFonts w:asciiTheme="minorHAnsi" w:eastAsiaTheme="minorEastAsia" w:hAnsiTheme="minorHAnsi" w:cstheme="minorBidi"/>
          <w:kern w:val="2"/>
          <w:sz w:val="24"/>
          <w14:ligatures w14:val="standardContextual"/>
        </w:rPr>
      </w:pPr>
      <w:r>
        <w:t>9.30</w:t>
      </w:r>
      <w:r>
        <w:rPr>
          <w:rFonts w:asciiTheme="minorHAnsi" w:eastAsiaTheme="minorEastAsia" w:hAnsiTheme="minorHAnsi" w:cstheme="minorBidi"/>
          <w:kern w:val="2"/>
          <w:sz w:val="24"/>
          <w14:ligatures w14:val="standardContextual"/>
        </w:rPr>
        <w:tab/>
      </w:r>
      <w:r>
        <w:t>Primary Diagnosis Observation (V5)</w:t>
      </w:r>
      <w:r>
        <w:tab/>
      </w:r>
      <w:r>
        <w:fldChar w:fldCharType="begin"/>
      </w:r>
      <w:r>
        <w:instrText xml:space="preserve"> PAGEREF _Toc202463965 \h </w:instrText>
      </w:r>
      <w:r>
        <w:fldChar w:fldCharType="separate"/>
      </w:r>
      <w:r w:rsidR="00F756C1">
        <w:t>928</w:t>
      </w:r>
      <w:r>
        <w:fldChar w:fldCharType="end"/>
      </w:r>
    </w:p>
    <w:p w14:paraId="2360D82C" w14:textId="00A26EC2" w:rsidR="009B3695" w:rsidRDefault="009B3695">
      <w:pPr>
        <w:pStyle w:val="TOC2"/>
        <w:tabs>
          <w:tab w:val="left" w:pos="1325"/>
        </w:tabs>
        <w:rPr>
          <w:rFonts w:asciiTheme="minorHAnsi" w:eastAsiaTheme="minorEastAsia" w:hAnsiTheme="minorHAnsi" w:cstheme="minorBidi"/>
          <w:kern w:val="2"/>
          <w:sz w:val="24"/>
          <w14:ligatures w14:val="standardContextual"/>
        </w:rPr>
      </w:pPr>
      <w:r>
        <w:t>9.31</w:t>
      </w:r>
      <w:r>
        <w:rPr>
          <w:rFonts w:asciiTheme="minorHAnsi" w:eastAsiaTheme="minorEastAsia" w:hAnsiTheme="minorHAnsi" w:cstheme="minorBidi"/>
          <w:kern w:val="2"/>
          <w:sz w:val="24"/>
          <w14:ligatures w14:val="standardContextual"/>
        </w:rPr>
        <w:tab/>
      </w:r>
      <w:r>
        <w:t>Principal Diagnosis (V3)</w:t>
      </w:r>
      <w:r>
        <w:tab/>
      </w:r>
      <w:r>
        <w:fldChar w:fldCharType="begin"/>
      </w:r>
      <w:r>
        <w:instrText xml:space="preserve"> PAGEREF _Toc202463966 \h </w:instrText>
      </w:r>
      <w:r>
        <w:fldChar w:fldCharType="separate"/>
      </w:r>
      <w:r w:rsidR="00F756C1">
        <w:t>928</w:t>
      </w:r>
      <w:r>
        <w:fldChar w:fldCharType="end"/>
      </w:r>
    </w:p>
    <w:p w14:paraId="5551C961" w14:textId="28072093" w:rsidR="009B3695" w:rsidRDefault="009B3695">
      <w:pPr>
        <w:pStyle w:val="TOC2"/>
        <w:tabs>
          <w:tab w:val="left" w:pos="1325"/>
        </w:tabs>
        <w:rPr>
          <w:rFonts w:asciiTheme="minorHAnsi" w:eastAsiaTheme="minorEastAsia" w:hAnsiTheme="minorHAnsi" w:cstheme="minorBidi"/>
          <w:kern w:val="2"/>
          <w:sz w:val="24"/>
          <w14:ligatures w14:val="standardContextual"/>
        </w:rPr>
      </w:pPr>
      <w:r>
        <w:t>9.32</w:t>
      </w:r>
      <w:r>
        <w:rPr>
          <w:rFonts w:asciiTheme="minorHAnsi" w:eastAsiaTheme="minorEastAsia" w:hAnsiTheme="minorHAnsi" w:cstheme="minorBidi"/>
          <w:kern w:val="2"/>
          <w:sz w:val="24"/>
          <w14:ligatures w14:val="standardContextual"/>
        </w:rPr>
        <w:tab/>
      </w:r>
      <w:r>
        <w:t>Problem Concern Act (NHCS V4)</w:t>
      </w:r>
      <w:r>
        <w:tab/>
      </w:r>
      <w:r>
        <w:fldChar w:fldCharType="begin"/>
      </w:r>
      <w:r>
        <w:instrText xml:space="preserve"> PAGEREF _Toc202463967 \h </w:instrText>
      </w:r>
      <w:r>
        <w:fldChar w:fldCharType="separate"/>
      </w:r>
      <w:r w:rsidR="00F756C1">
        <w:t>929</w:t>
      </w:r>
      <w:r>
        <w:fldChar w:fldCharType="end"/>
      </w:r>
    </w:p>
    <w:p w14:paraId="3DA76D53" w14:textId="342C3B86" w:rsidR="009B3695" w:rsidRDefault="009B3695">
      <w:pPr>
        <w:pStyle w:val="TOC2"/>
        <w:tabs>
          <w:tab w:val="left" w:pos="1325"/>
        </w:tabs>
        <w:rPr>
          <w:rFonts w:asciiTheme="minorHAnsi" w:eastAsiaTheme="minorEastAsia" w:hAnsiTheme="minorHAnsi" w:cstheme="minorBidi"/>
          <w:kern w:val="2"/>
          <w:sz w:val="24"/>
          <w14:ligatures w14:val="standardContextual"/>
        </w:rPr>
      </w:pPr>
      <w:r>
        <w:t>9.33</w:t>
      </w:r>
      <w:r>
        <w:rPr>
          <w:rFonts w:asciiTheme="minorHAnsi" w:eastAsiaTheme="minorEastAsia" w:hAnsiTheme="minorHAnsi" w:cstheme="minorBidi"/>
          <w:kern w:val="2"/>
          <w:sz w:val="24"/>
          <w14:ligatures w14:val="standardContextual"/>
        </w:rPr>
        <w:tab/>
      </w:r>
      <w:r>
        <w:t>Problem Observation (NHCS V5)</w:t>
      </w:r>
      <w:r>
        <w:tab/>
      </w:r>
      <w:r>
        <w:fldChar w:fldCharType="begin"/>
      </w:r>
      <w:r>
        <w:instrText xml:space="preserve"> PAGEREF _Toc202463968 \h </w:instrText>
      </w:r>
      <w:r>
        <w:fldChar w:fldCharType="separate"/>
      </w:r>
      <w:r w:rsidR="00F756C1">
        <w:t>935</w:t>
      </w:r>
      <w:r>
        <w:fldChar w:fldCharType="end"/>
      </w:r>
    </w:p>
    <w:p w14:paraId="5B19CFE2" w14:textId="7C418E28" w:rsidR="009B3695" w:rsidRDefault="009B3695">
      <w:pPr>
        <w:pStyle w:val="TOC2"/>
        <w:tabs>
          <w:tab w:val="left" w:pos="1325"/>
        </w:tabs>
        <w:rPr>
          <w:rFonts w:asciiTheme="minorHAnsi" w:eastAsiaTheme="minorEastAsia" w:hAnsiTheme="minorHAnsi" w:cstheme="minorBidi"/>
          <w:kern w:val="2"/>
          <w:sz w:val="24"/>
          <w14:ligatures w14:val="standardContextual"/>
        </w:rPr>
      </w:pPr>
      <w:r>
        <w:t>9.34</w:t>
      </w:r>
      <w:r>
        <w:rPr>
          <w:rFonts w:asciiTheme="minorHAnsi" w:eastAsiaTheme="minorEastAsia" w:hAnsiTheme="minorHAnsi" w:cstheme="minorBidi"/>
          <w:kern w:val="2"/>
          <w:sz w:val="24"/>
          <w14:ligatures w14:val="standardContextual"/>
        </w:rPr>
        <w:tab/>
      </w:r>
      <w:r>
        <w:t>Procedure Activity Act (NHCS V3)</w:t>
      </w:r>
      <w:r>
        <w:tab/>
      </w:r>
      <w:r>
        <w:fldChar w:fldCharType="begin"/>
      </w:r>
      <w:r>
        <w:instrText xml:space="preserve"> PAGEREF _Toc202463969 \h </w:instrText>
      </w:r>
      <w:r>
        <w:fldChar w:fldCharType="separate"/>
      </w:r>
      <w:r w:rsidR="00F756C1">
        <w:t>936</w:t>
      </w:r>
      <w:r>
        <w:fldChar w:fldCharType="end"/>
      </w:r>
    </w:p>
    <w:p w14:paraId="0848FCED" w14:textId="2BB56F2A" w:rsidR="009B3695" w:rsidRDefault="009B3695">
      <w:pPr>
        <w:pStyle w:val="TOC2"/>
        <w:tabs>
          <w:tab w:val="left" w:pos="1325"/>
        </w:tabs>
        <w:rPr>
          <w:rFonts w:asciiTheme="minorHAnsi" w:eastAsiaTheme="minorEastAsia" w:hAnsiTheme="minorHAnsi" w:cstheme="minorBidi"/>
          <w:kern w:val="2"/>
          <w:sz w:val="24"/>
          <w14:ligatures w14:val="standardContextual"/>
        </w:rPr>
      </w:pPr>
      <w:r>
        <w:t>9.35</w:t>
      </w:r>
      <w:r>
        <w:rPr>
          <w:rFonts w:asciiTheme="minorHAnsi" w:eastAsiaTheme="minorEastAsia" w:hAnsiTheme="minorHAnsi" w:cstheme="minorBidi"/>
          <w:kern w:val="2"/>
          <w:sz w:val="24"/>
          <w14:ligatures w14:val="standardContextual"/>
        </w:rPr>
        <w:tab/>
      </w:r>
      <w:r>
        <w:t>Procedure Activity Observation (NHCS V3)</w:t>
      </w:r>
      <w:r>
        <w:tab/>
      </w:r>
      <w:r>
        <w:fldChar w:fldCharType="begin"/>
      </w:r>
      <w:r>
        <w:instrText xml:space="preserve"> PAGEREF _Toc202463970 \h </w:instrText>
      </w:r>
      <w:r>
        <w:fldChar w:fldCharType="separate"/>
      </w:r>
      <w:r w:rsidR="00F756C1">
        <w:t>937</w:t>
      </w:r>
      <w:r>
        <w:fldChar w:fldCharType="end"/>
      </w:r>
    </w:p>
    <w:p w14:paraId="731BD22E" w14:textId="5AF90AA3" w:rsidR="009B3695" w:rsidRDefault="009B3695">
      <w:pPr>
        <w:pStyle w:val="TOC2"/>
        <w:tabs>
          <w:tab w:val="left" w:pos="1325"/>
        </w:tabs>
        <w:rPr>
          <w:rFonts w:asciiTheme="minorHAnsi" w:eastAsiaTheme="minorEastAsia" w:hAnsiTheme="minorHAnsi" w:cstheme="minorBidi"/>
          <w:kern w:val="2"/>
          <w:sz w:val="24"/>
          <w14:ligatures w14:val="standardContextual"/>
        </w:rPr>
      </w:pPr>
      <w:r>
        <w:t>9.36</w:t>
      </w:r>
      <w:r>
        <w:rPr>
          <w:rFonts w:asciiTheme="minorHAnsi" w:eastAsiaTheme="minorEastAsia" w:hAnsiTheme="minorHAnsi" w:cstheme="minorBidi"/>
          <w:kern w:val="2"/>
          <w:sz w:val="24"/>
          <w14:ligatures w14:val="standardContextual"/>
        </w:rPr>
        <w:tab/>
      </w:r>
      <w:r>
        <w:t>Procedure Activity Procedure (NHCS V4)</w:t>
      </w:r>
      <w:r>
        <w:tab/>
      </w:r>
      <w:r>
        <w:fldChar w:fldCharType="begin"/>
      </w:r>
      <w:r>
        <w:instrText xml:space="preserve"> PAGEREF _Toc202463971 \h </w:instrText>
      </w:r>
      <w:r>
        <w:fldChar w:fldCharType="separate"/>
      </w:r>
      <w:r w:rsidR="00F756C1">
        <w:t>938</w:t>
      </w:r>
      <w:r>
        <w:fldChar w:fldCharType="end"/>
      </w:r>
    </w:p>
    <w:p w14:paraId="0D5B36DC" w14:textId="40D206F7" w:rsidR="009B3695" w:rsidRDefault="009B3695">
      <w:pPr>
        <w:pStyle w:val="TOC2"/>
        <w:tabs>
          <w:tab w:val="left" w:pos="1325"/>
        </w:tabs>
        <w:rPr>
          <w:rFonts w:asciiTheme="minorHAnsi" w:eastAsiaTheme="minorEastAsia" w:hAnsiTheme="minorHAnsi" w:cstheme="minorBidi"/>
          <w:kern w:val="2"/>
          <w:sz w:val="24"/>
          <w14:ligatures w14:val="standardContextual"/>
        </w:rPr>
      </w:pPr>
      <w:r>
        <w:t>9.37</w:t>
      </w:r>
      <w:r>
        <w:rPr>
          <w:rFonts w:asciiTheme="minorHAnsi" w:eastAsiaTheme="minorEastAsia" w:hAnsiTheme="minorHAnsi" w:cstheme="minorBidi"/>
          <w:kern w:val="2"/>
          <w:sz w:val="24"/>
          <w14:ligatures w14:val="standardContextual"/>
        </w:rPr>
        <w:tab/>
      </w:r>
      <w:r>
        <w:t>Procedure Activity Procedure (UDI) (V2)</w:t>
      </w:r>
      <w:r>
        <w:tab/>
      </w:r>
      <w:r>
        <w:fldChar w:fldCharType="begin"/>
      </w:r>
      <w:r>
        <w:instrText xml:space="preserve"> PAGEREF _Toc202463972 \h </w:instrText>
      </w:r>
      <w:r>
        <w:fldChar w:fldCharType="separate"/>
      </w:r>
      <w:r w:rsidR="00F756C1">
        <w:t>951</w:t>
      </w:r>
      <w:r>
        <w:fldChar w:fldCharType="end"/>
      </w:r>
    </w:p>
    <w:p w14:paraId="7F544B0B" w14:textId="4E9106A9" w:rsidR="009B3695" w:rsidRDefault="009B3695">
      <w:pPr>
        <w:pStyle w:val="TOC2"/>
        <w:tabs>
          <w:tab w:val="left" w:pos="1325"/>
        </w:tabs>
        <w:rPr>
          <w:rFonts w:asciiTheme="minorHAnsi" w:eastAsiaTheme="minorEastAsia" w:hAnsiTheme="minorHAnsi" w:cstheme="minorBidi"/>
          <w:kern w:val="2"/>
          <w:sz w:val="24"/>
          <w14:ligatures w14:val="standardContextual"/>
        </w:rPr>
      </w:pPr>
      <w:r>
        <w:t>9.38</w:t>
      </w:r>
      <w:r>
        <w:rPr>
          <w:rFonts w:asciiTheme="minorHAnsi" w:eastAsiaTheme="minorEastAsia" w:hAnsiTheme="minorHAnsi" w:cstheme="minorBidi"/>
          <w:kern w:val="2"/>
          <w:sz w:val="24"/>
          <w14:ligatures w14:val="standardContextual"/>
        </w:rPr>
        <w:tab/>
      </w:r>
      <w:r>
        <w:t>Reaction Observation (NHCS V3)</w:t>
      </w:r>
      <w:r>
        <w:tab/>
      </w:r>
      <w:r>
        <w:fldChar w:fldCharType="begin"/>
      </w:r>
      <w:r>
        <w:instrText xml:space="preserve"> PAGEREF _Toc202463973 \h </w:instrText>
      </w:r>
      <w:r>
        <w:fldChar w:fldCharType="separate"/>
      </w:r>
      <w:r w:rsidR="00F756C1">
        <w:t>952</w:t>
      </w:r>
      <w:r>
        <w:fldChar w:fldCharType="end"/>
      </w:r>
    </w:p>
    <w:p w14:paraId="5FCFDCE1" w14:textId="602CC49A" w:rsidR="009B3695" w:rsidRDefault="009B3695">
      <w:pPr>
        <w:pStyle w:val="TOC2"/>
        <w:tabs>
          <w:tab w:val="left" w:pos="1325"/>
        </w:tabs>
        <w:rPr>
          <w:rFonts w:asciiTheme="minorHAnsi" w:eastAsiaTheme="minorEastAsia" w:hAnsiTheme="minorHAnsi" w:cstheme="minorBidi"/>
          <w:kern w:val="2"/>
          <w:sz w:val="24"/>
          <w14:ligatures w14:val="standardContextual"/>
        </w:rPr>
      </w:pPr>
      <w:r>
        <w:t>9.39</w:t>
      </w:r>
      <w:r>
        <w:rPr>
          <w:rFonts w:asciiTheme="minorHAnsi" w:eastAsiaTheme="minorEastAsia" w:hAnsiTheme="minorHAnsi" w:cstheme="minorBidi"/>
          <w:kern w:val="2"/>
          <w:sz w:val="24"/>
          <w14:ligatures w14:val="standardContextual"/>
        </w:rPr>
        <w:tab/>
      </w:r>
      <w:r>
        <w:t>Result Organizer (NHCS V5)</w:t>
      </w:r>
      <w:r>
        <w:tab/>
      </w:r>
      <w:r>
        <w:fldChar w:fldCharType="begin"/>
      </w:r>
      <w:r>
        <w:instrText xml:space="preserve"> PAGEREF _Toc202463974 \h </w:instrText>
      </w:r>
      <w:r>
        <w:fldChar w:fldCharType="separate"/>
      </w:r>
      <w:r w:rsidR="00F756C1">
        <w:t>953</w:t>
      </w:r>
      <w:r>
        <w:fldChar w:fldCharType="end"/>
      </w:r>
    </w:p>
    <w:p w14:paraId="4459958E" w14:textId="1B258C54" w:rsidR="009B3695" w:rsidRDefault="009B3695">
      <w:pPr>
        <w:pStyle w:val="TOC2"/>
        <w:tabs>
          <w:tab w:val="left" w:pos="1325"/>
        </w:tabs>
        <w:rPr>
          <w:rFonts w:asciiTheme="minorHAnsi" w:eastAsiaTheme="minorEastAsia" w:hAnsiTheme="minorHAnsi" w:cstheme="minorBidi"/>
          <w:kern w:val="2"/>
          <w:sz w:val="24"/>
          <w14:ligatures w14:val="standardContextual"/>
        </w:rPr>
      </w:pPr>
      <w:r>
        <w:lastRenderedPageBreak/>
        <w:t>9.40</w:t>
      </w:r>
      <w:r>
        <w:rPr>
          <w:rFonts w:asciiTheme="minorHAnsi" w:eastAsiaTheme="minorEastAsia" w:hAnsiTheme="minorHAnsi" w:cstheme="minorBidi"/>
          <w:kern w:val="2"/>
          <w:sz w:val="24"/>
          <w14:ligatures w14:val="standardContextual"/>
        </w:rPr>
        <w:tab/>
      </w:r>
      <w:r>
        <w:t>Social History Observation (NHCS V5)</w:t>
      </w:r>
      <w:r>
        <w:tab/>
      </w:r>
      <w:r>
        <w:fldChar w:fldCharType="begin"/>
      </w:r>
      <w:r>
        <w:instrText xml:space="preserve"> PAGEREF _Toc202463975 \h </w:instrText>
      </w:r>
      <w:r>
        <w:fldChar w:fldCharType="separate"/>
      </w:r>
      <w:r w:rsidR="00F756C1">
        <w:t>958</w:t>
      </w:r>
      <w:r>
        <w:fldChar w:fldCharType="end"/>
      </w:r>
    </w:p>
    <w:p w14:paraId="3BCB3F0E" w14:textId="32A1C0D7" w:rsidR="009B3695" w:rsidRDefault="009B3695">
      <w:pPr>
        <w:pStyle w:val="TOC2"/>
        <w:tabs>
          <w:tab w:val="left" w:pos="1325"/>
        </w:tabs>
        <w:rPr>
          <w:rFonts w:asciiTheme="minorHAnsi" w:eastAsiaTheme="minorEastAsia" w:hAnsiTheme="minorHAnsi" w:cstheme="minorBidi"/>
          <w:kern w:val="2"/>
          <w:sz w:val="24"/>
          <w14:ligatures w14:val="standardContextual"/>
        </w:rPr>
      </w:pPr>
      <w:r>
        <w:t>9.41</w:t>
      </w:r>
      <w:r>
        <w:rPr>
          <w:rFonts w:asciiTheme="minorHAnsi" w:eastAsiaTheme="minorEastAsia" w:hAnsiTheme="minorHAnsi" w:cstheme="minorBidi"/>
          <w:kern w:val="2"/>
          <w:sz w:val="24"/>
          <w14:ligatures w14:val="standardContextual"/>
        </w:rPr>
        <w:tab/>
      </w:r>
      <w:r>
        <w:t>Substance or Device Allergy - Intolerance Observation (NHCS V3)</w:t>
      </w:r>
      <w:r>
        <w:tab/>
      </w:r>
      <w:r>
        <w:fldChar w:fldCharType="begin"/>
      </w:r>
      <w:r>
        <w:instrText xml:space="preserve"> PAGEREF _Toc202463976 \h </w:instrText>
      </w:r>
      <w:r>
        <w:fldChar w:fldCharType="separate"/>
      </w:r>
      <w:r w:rsidR="00F756C1">
        <w:t>960</w:t>
      </w:r>
      <w:r>
        <w:fldChar w:fldCharType="end"/>
      </w:r>
    </w:p>
    <w:p w14:paraId="7F3EC716" w14:textId="168B45F4" w:rsidR="009B3695" w:rsidRDefault="009B3695">
      <w:pPr>
        <w:pStyle w:val="TOC2"/>
        <w:tabs>
          <w:tab w:val="left" w:pos="1325"/>
        </w:tabs>
        <w:rPr>
          <w:rFonts w:asciiTheme="minorHAnsi" w:eastAsiaTheme="minorEastAsia" w:hAnsiTheme="minorHAnsi" w:cstheme="minorBidi"/>
          <w:kern w:val="2"/>
          <w:sz w:val="24"/>
          <w14:ligatures w14:val="standardContextual"/>
        </w:rPr>
      </w:pPr>
      <w:r>
        <w:t>9.42</w:t>
      </w:r>
      <w:r>
        <w:rPr>
          <w:rFonts w:asciiTheme="minorHAnsi" w:eastAsiaTheme="minorEastAsia" w:hAnsiTheme="minorHAnsi" w:cstheme="minorBidi"/>
          <w:kern w:val="2"/>
          <w:sz w:val="24"/>
          <w14:ligatures w14:val="standardContextual"/>
        </w:rPr>
        <w:tab/>
      </w:r>
      <w:r>
        <w:t>Tribal Affiliation Observation (NHCS V2)</w:t>
      </w:r>
      <w:r>
        <w:tab/>
      </w:r>
      <w:r>
        <w:fldChar w:fldCharType="begin"/>
      </w:r>
      <w:r>
        <w:instrText xml:space="preserve"> PAGEREF _Toc202463977 \h </w:instrText>
      </w:r>
      <w:r>
        <w:fldChar w:fldCharType="separate"/>
      </w:r>
      <w:r w:rsidR="00F756C1">
        <w:t>961</w:t>
      </w:r>
      <w:r>
        <w:fldChar w:fldCharType="end"/>
      </w:r>
    </w:p>
    <w:p w14:paraId="26689061" w14:textId="4B17570F" w:rsidR="009B3695" w:rsidRDefault="009B3695">
      <w:pPr>
        <w:pStyle w:val="TOC2"/>
        <w:tabs>
          <w:tab w:val="left" w:pos="1325"/>
        </w:tabs>
        <w:rPr>
          <w:rFonts w:asciiTheme="minorHAnsi" w:eastAsiaTheme="minorEastAsia" w:hAnsiTheme="minorHAnsi" w:cstheme="minorBidi"/>
          <w:kern w:val="2"/>
          <w:sz w:val="24"/>
          <w14:ligatures w14:val="standardContextual"/>
        </w:rPr>
      </w:pPr>
      <w:r>
        <w:t>9.43</w:t>
      </w:r>
      <w:r>
        <w:rPr>
          <w:rFonts w:asciiTheme="minorHAnsi" w:eastAsiaTheme="minorEastAsia" w:hAnsiTheme="minorHAnsi" w:cstheme="minorBidi"/>
          <w:kern w:val="2"/>
          <w:sz w:val="24"/>
          <w14:ligatures w14:val="standardContextual"/>
        </w:rPr>
        <w:tab/>
      </w:r>
      <w:r>
        <w:t>Allergies and Intolerances Section (entries optional) (NHCS V4)</w:t>
      </w:r>
      <w:r>
        <w:tab/>
      </w:r>
      <w:r>
        <w:fldChar w:fldCharType="begin"/>
      </w:r>
      <w:r>
        <w:instrText xml:space="preserve"> PAGEREF _Toc202463978 \h </w:instrText>
      </w:r>
      <w:r>
        <w:fldChar w:fldCharType="separate"/>
      </w:r>
      <w:r w:rsidR="00F756C1">
        <w:t>964</w:t>
      </w:r>
      <w:r>
        <w:fldChar w:fldCharType="end"/>
      </w:r>
    </w:p>
    <w:p w14:paraId="1477969C" w14:textId="459C1AC8" w:rsidR="009B3695" w:rsidRDefault="009B3695">
      <w:pPr>
        <w:pStyle w:val="TOC2"/>
        <w:tabs>
          <w:tab w:val="left" w:pos="1325"/>
        </w:tabs>
        <w:rPr>
          <w:rFonts w:asciiTheme="minorHAnsi" w:eastAsiaTheme="minorEastAsia" w:hAnsiTheme="minorHAnsi" w:cstheme="minorBidi"/>
          <w:kern w:val="2"/>
          <w:sz w:val="24"/>
          <w14:ligatures w14:val="standardContextual"/>
        </w:rPr>
      </w:pPr>
      <w:r>
        <w:t>9.44</w:t>
      </w:r>
      <w:r>
        <w:rPr>
          <w:rFonts w:asciiTheme="minorHAnsi" w:eastAsiaTheme="minorEastAsia" w:hAnsiTheme="minorHAnsi" w:cstheme="minorBidi"/>
          <w:kern w:val="2"/>
          <w:sz w:val="24"/>
          <w14:ligatures w14:val="standardContextual"/>
        </w:rPr>
        <w:tab/>
      </w:r>
      <w:r>
        <w:t>Allergies and Intolerances Section (entries required) (NHCS V4)</w:t>
      </w:r>
      <w:r>
        <w:tab/>
      </w:r>
      <w:r>
        <w:fldChar w:fldCharType="begin"/>
      </w:r>
      <w:r>
        <w:instrText xml:space="preserve"> PAGEREF _Toc202463979 \h </w:instrText>
      </w:r>
      <w:r>
        <w:fldChar w:fldCharType="separate"/>
      </w:r>
      <w:r w:rsidR="00F756C1">
        <w:t>965</w:t>
      </w:r>
      <w:r>
        <w:fldChar w:fldCharType="end"/>
      </w:r>
    </w:p>
    <w:p w14:paraId="4AD98915" w14:textId="207D1ABE" w:rsidR="009B3695" w:rsidRDefault="009B3695">
      <w:pPr>
        <w:pStyle w:val="TOC2"/>
        <w:tabs>
          <w:tab w:val="left" w:pos="1325"/>
        </w:tabs>
        <w:rPr>
          <w:rFonts w:asciiTheme="minorHAnsi" w:eastAsiaTheme="minorEastAsia" w:hAnsiTheme="minorHAnsi" w:cstheme="minorBidi"/>
          <w:kern w:val="2"/>
          <w:sz w:val="24"/>
          <w14:ligatures w14:val="standardContextual"/>
        </w:rPr>
      </w:pPr>
      <w:r>
        <w:t>9.45</w:t>
      </w:r>
      <w:r>
        <w:rPr>
          <w:rFonts w:asciiTheme="minorHAnsi" w:eastAsiaTheme="minorEastAsia" w:hAnsiTheme="minorHAnsi" w:cstheme="minorBidi"/>
          <w:kern w:val="2"/>
          <w:sz w:val="24"/>
          <w14:ligatures w14:val="standardContextual"/>
        </w:rPr>
        <w:tab/>
      </w:r>
      <w:r>
        <w:t>Chief Complaint and Reason for Visit Section with NullFlavor (V5)</w:t>
      </w:r>
      <w:r>
        <w:tab/>
      </w:r>
      <w:r>
        <w:fldChar w:fldCharType="begin"/>
      </w:r>
      <w:r>
        <w:instrText xml:space="preserve"> PAGEREF _Toc202463980 \h </w:instrText>
      </w:r>
      <w:r>
        <w:fldChar w:fldCharType="separate"/>
      </w:r>
      <w:r w:rsidR="00F756C1">
        <w:t>966</w:t>
      </w:r>
      <w:r>
        <w:fldChar w:fldCharType="end"/>
      </w:r>
    </w:p>
    <w:p w14:paraId="166CBD21" w14:textId="5E3B75CD" w:rsidR="009B3695" w:rsidRDefault="009B3695">
      <w:pPr>
        <w:pStyle w:val="TOC2"/>
        <w:tabs>
          <w:tab w:val="left" w:pos="1325"/>
        </w:tabs>
        <w:rPr>
          <w:rFonts w:asciiTheme="minorHAnsi" w:eastAsiaTheme="minorEastAsia" w:hAnsiTheme="minorHAnsi" w:cstheme="minorBidi"/>
          <w:kern w:val="2"/>
          <w:sz w:val="24"/>
          <w14:ligatures w14:val="standardContextual"/>
        </w:rPr>
      </w:pPr>
      <w:r>
        <w:t>9.46</w:t>
      </w:r>
      <w:r>
        <w:rPr>
          <w:rFonts w:asciiTheme="minorHAnsi" w:eastAsiaTheme="minorEastAsia" w:hAnsiTheme="minorHAnsi" w:cstheme="minorBidi"/>
          <w:kern w:val="2"/>
          <w:sz w:val="24"/>
          <w14:ligatures w14:val="standardContextual"/>
        </w:rPr>
        <w:tab/>
      </w:r>
      <w:r>
        <w:t>Discharge Medications Section (entries optional) (NHCS V4)</w:t>
      </w:r>
      <w:r>
        <w:tab/>
      </w:r>
      <w:r>
        <w:fldChar w:fldCharType="begin"/>
      </w:r>
      <w:r>
        <w:instrText xml:space="preserve"> PAGEREF _Toc202463981 \h </w:instrText>
      </w:r>
      <w:r>
        <w:fldChar w:fldCharType="separate"/>
      </w:r>
      <w:r w:rsidR="00F756C1">
        <w:t>967</w:t>
      </w:r>
      <w:r>
        <w:fldChar w:fldCharType="end"/>
      </w:r>
    </w:p>
    <w:p w14:paraId="64A04DF0" w14:textId="23547FF0" w:rsidR="009B3695" w:rsidRDefault="009B3695">
      <w:pPr>
        <w:pStyle w:val="TOC2"/>
        <w:tabs>
          <w:tab w:val="left" w:pos="1325"/>
        </w:tabs>
        <w:rPr>
          <w:rFonts w:asciiTheme="minorHAnsi" w:eastAsiaTheme="minorEastAsia" w:hAnsiTheme="minorHAnsi" w:cstheme="minorBidi"/>
          <w:kern w:val="2"/>
          <w:sz w:val="24"/>
          <w14:ligatures w14:val="standardContextual"/>
        </w:rPr>
      </w:pPr>
      <w:r>
        <w:t>9.47</w:t>
      </w:r>
      <w:r>
        <w:rPr>
          <w:rFonts w:asciiTheme="minorHAnsi" w:eastAsiaTheme="minorEastAsia" w:hAnsiTheme="minorHAnsi" w:cstheme="minorBidi"/>
          <w:kern w:val="2"/>
          <w:sz w:val="24"/>
          <w14:ligatures w14:val="standardContextual"/>
        </w:rPr>
        <w:tab/>
      </w:r>
      <w:r>
        <w:t>Discharge Medications Section (entries required) (NHCS V4)</w:t>
      </w:r>
      <w:r>
        <w:tab/>
      </w:r>
      <w:r>
        <w:fldChar w:fldCharType="begin"/>
      </w:r>
      <w:r>
        <w:instrText xml:space="preserve"> PAGEREF _Toc202463982 \h </w:instrText>
      </w:r>
      <w:r>
        <w:fldChar w:fldCharType="separate"/>
      </w:r>
      <w:r w:rsidR="00F756C1">
        <w:t>968</w:t>
      </w:r>
      <w:r>
        <w:fldChar w:fldCharType="end"/>
      </w:r>
    </w:p>
    <w:p w14:paraId="74DADDCE" w14:textId="16E57084" w:rsidR="009B3695" w:rsidRDefault="009B3695">
      <w:pPr>
        <w:pStyle w:val="TOC2"/>
        <w:tabs>
          <w:tab w:val="left" w:pos="1325"/>
        </w:tabs>
        <w:rPr>
          <w:rFonts w:asciiTheme="minorHAnsi" w:eastAsiaTheme="minorEastAsia" w:hAnsiTheme="minorHAnsi" w:cstheme="minorBidi"/>
          <w:kern w:val="2"/>
          <w:sz w:val="24"/>
          <w14:ligatures w14:val="standardContextual"/>
        </w:rPr>
      </w:pPr>
      <w:r>
        <w:t>9.48</w:t>
      </w:r>
      <w:r>
        <w:rPr>
          <w:rFonts w:asciiTheme="minorHAnsi" w:eastAsiaTheme="minorEastAsia" w:hAnsiTheme="minorHAnsi" w:cstheme="minorBidi"/>
          <w:kern w:val="2"/>
          <w:sz w:val="24"/>
          <w14:ligatures w14:val="standardContextual"/>
        </w:rPr>
        <w:tab/>
      </w:r>
      <w:r>
        <w:t>Emergency Department Encounters Section (V5)</w:t>
      </w:r>
      <w:r>
        <w:tab/>
      </w:r>
      <w:r>
        <w:fldChar w:fldCharType="begin"/>
      </w:r>
      <w:r>
        <w:instrText xml:space="preserve"> PAGEREF _Toc202463983 \h </w:instrText>
      </w:r>
      <w:r>
        <w:fldChar w:fldCharType="separate"/>
      </w:r>
      <w:r w:rsidR="00F756C1">
        <w:t>971</w:t>
      </w:r>
      <w:r>
        <w:fldChar w:fldCharType="end"/>
      </w:r>
    </w:p>
    <w:p w14:paraId="0B7C1E14" w14:textId="38904F26" w:rsidR="009B3695" w:rsidRDefault="009B3695">
      <w:pPr>
        <w:pStyle w:val="TOC2"/>
        <w:tabs>
          <w:tab w:val="left" w:pos="1325"/>
        </w:tabs>
        <w:rPr>
          <w:rFonts w:asciiTheme="minorHAnsi" w:eastAsiaTheme="minorEastAsia" w:hAnsiTheme="minorHAnsi" w:cstheme="minorBidi"/>
          <w:kern w:val="2"/>
          <w:sz w:val="24"/>
          <w14:ligatures w14:val="standardContextual"/>
        </w:rPr>
      </w:pPr>
      <w:r>
        <w:t>9.49</w:t>
      </w:r>
      <w:r>
        <w:rPr>
          <w:rFonts w:asciiTheme="minorHAnsi" w:eastAsiaTheme="minorEastAsia" w:hAnsiTheme="minorHAnsi" w:cstheme="minorBidi"/>
          <w:kern w:val="2"/>
          <w:sz w:val="24"/>
          <w14:ligatures w14:val="standardContextual"/>
        </w:rPr>
        <w:tab/>
      </w:r>
      <w:r>
        <w:t>Encounters Section (entries optional) (NHCS V4)</w:t>
      </w:r>
      <w:r>
        <w:tab/>
      </w:r>
      <w:r>
        <w:fldChar w:fldCharType="begin"/>
      </w:r>
      <w:r>
        <w:instrText xml:space="preserve"> PAGEREF _Toc202463984 \h </w:instrText>
      </w:r>
      <w:r>
        <w:fldChar w:fldCharType="separate"/>
      </w:r>
      <w:r w:rsidR="00F756C1">
        <w:t>972</w:t>
      </w:r>
      <w:r>
        <w:fldChar w:fldCharType="end"/>
      </w:r>
    </w:p>
    <w:p w14:paraId="339A8AA8" w14:textId="134532B9" w:rsidR="009B3695" w:rsidRDefault="009B3695">
      <w:pPr>
        <w:pStyle w:val="TOC2"/>
        <w:tabs>
          <w:tab w:val="left" w:pos="1325"/>
        </w:tabs>
        <w:rPr>
          <w:rFonts w:asciiTheme="minorHAnsi" w:eastAsiaTheme="minorEastAsia" w:hAnsiTheme="minorHAnsi" w:cstheme="minorBidi"/>
          <w:kern w:val="2"/>
          <w:sz w:val="24"/>
          <w14:ligatures w14:val="standardContextual"/>
        </w:rPr>
      </w:pPr>
      <w:r>
        <w:t>9.50</w:t>
      </w:r>
      <w:r>
        <w:rPr>
          <w:rFonts w:asciiTheme="minorHAnsi" w:eastAsiaTheme="minorEastAsia" w:hAnsiTheme="minorHAnsi" w:cstheme="minorBidi"/>
          <w:kern w:val="2"/>
          <w:sz w:val="24"/>
          <w14:ligatures w14:val="standardContextual"/>
        </w:rPr>
        <w:tab/>
      </w:r>
      <w:r>
        <w:t>Functional Status Section (NHCS V3)</w:t>
      </w:r>
      <w:r>
        <w:tab/>
      </w:r>
      <w:r>
        <w:fldChar w:fldCharType="begin"/>
      </w:r>
      <w:r>
        <w:instrText xml:space="preserve"> PAGEREF _Toc202463985 \h </w:instrText>
      </w:r>
      <w:r>
        <w:fldChar w:fldCharType="separate"/>
      </w:r>
      <w:r w:rsidR="00F756C1">
        <w:t>973</w:t>
      </w:r>
      <w:r>
        <w:fldChar w:fldCharType="end"/>
      </w:r>
    </w:p>
    <w:p w14:paraId="4AC61B02" w14:textId="00EB28EB" w:rsidR="009B3695" w:rsidRDefault="009B3695">
      <w:pPr>
        <w:pStyle w:val="TOC2"/>
        <w:tabs>
          <w:tab w:val="left" w:pos="1325"/>
        </w:tabs>
        <w:rPr>
          <w:rFonts w:asciiTheme="minorHAnsi" w:eastAsiaTheme="minorEastAsia" w:hAnsiTheme="minorHAnsi" w:cstheme="minorBidi"/>
          <w:kern w:val="2"/>
          <w:sz w:val="24"/>
          <w14:ligatures w14:val="standardContextual"/>
        </w:rPr>
      </w:pPr>
      <w:r>
        <w:t>9.51</w:t>
      </w:r>
      <w:r>
        <w:rPr>
          <w:rFonts w:asciiTheme="minorHAnsi" w:eastAsiaTheme="minorEastAsia" w:hAnsiTheme="minorHAnsi" w:cstheme="minorBidi"/>
          <w:kern w:val="2"/>
          <w:sz w:val="24"/>
          <w14:ligatures w14:val="standardContextual"/>
        </w:rPr>
        <w:tab/>
      </w:r>
      <w:r>
        <w:t>Goals Section (NHCS V2)</w:t>
      </w:r>
      <w:r>
        <w:tab/>
      </w:r>
      <w:r>
        <w:fldChar w:fldCharType="begin"/>
      </w:r>
      <w:r>
        <w:instrText xml:space="preserve"> PAGEREF _Toc202463986 \h </w:instrText>
      </w:r>
      <w:r>
        <w:fldChar w:fldCharType="separate"/>
      </w:r>
      <w:r w:rsidR="00F756C1">
        <w:t>975</w:t>
      </w:r>
      <w:r>
        <w:fldChar w:fldCharType="end"/>
      </w:r>
    </w:p>
    <w:p w14:paraId="2D06FC9C" w14:textId="463F37B6" w:rsidR="009B3695" w:rsidRDefault="009B3695">
      <w:pPr>
        <w:pStyle w:val="TOC2"/>
        <w:tabs>
          <w:tab w:val="left" w:pos="1325"/>
        </w:tabs>
        <w:rPr>
          <w:rFonts w:asciiTheme="minorHAnsi" w:eastAsiaTheme="minorEastAsia" w:hAnsiTheme="minorHAnsi" w:cstheme="minorBidi"/>
          <w:kern w:val="2"/>
          <w:sz w:val="24"/>
          <w14:ligatures w14:val="standardContextual"/>
        </w:rPr>
      </w:pPr>
      <w:r>
        <w:t>9.52</w:t>
      </w:r>
      <w:r>
        <w:rPr>
          <w:rFonts w:asciiTheme="minorHAnsi" w:eastAsiaTheme="minorEastAsia" w:hAnsiTheme="minorHAnsi" w:cstheme="minorBidi"/>
          <w:kern w:val="2"/>
          <w:sz w:val="24"/>
          <w14:ligatures w14:val="standardContextual"/>
        </w:rPr>
        <w:tab/>
      </w:r>
      <w:r>
        <w:t>Health Concerns Section (NHCS V3)</w:t>
      </w:r>
      <w:r>
        <w:tab/>
      </w:r>
      <w:r>
        <w:fldChar w:fldCharType="begin"/>
      </w:r>
      <w:r>
        <w:instrText xml:space="preserve"> PAGEREF _Toc202463987 \h </w:instrText>
      </w:r>
      <w:r>
        <w:fldChar w:fldCharType="separate"/>
      </w:r>
      <w:r w:rsidR="00F756C1">
        <w:t>977</w:t>
      </w:r>
      <w:r>
        <w:fldChar w:fldCharType="end"/>
      </w:r>
    </w:p>
    <w:p w14:paraId="0015C132" w14:textId="49821BD7" w:rsidR="009B3695" w:rsidRDefault="009B3695">
      <w:pPr>
        <w:pStyle w:val="TOC2"/>
        <w:tabs>
          <w:tab w:val="left" w:pos="1325"/>
        </w:tabs>
        <w:rPr>
          <w:rFonts w:asciiTheme="minorHAnsi" w:eastAsiaTheme="minorEastAsia" w:hAnsiTheme="minorHAnsi" w:cstheme="minorBidi"/>
          <w:kern w:val="2"/>
          <w:sz w:val="24"/>
          <w14:ligatures w14:val="standardContextual"/>
        </w:rPr>
      </w:pPr>
      <w:r>
        <w:t>9.53</w:t>
      </w:r>
      <w:r>
        <w:rPr>
          <w:rFonts w:asciiTheme="minorHAnsi" w:eastAsiaTheme="minorEastAsia" w:hAnsiTheme="minorHAnsi" w:cstheme="minorBidi"/>
          <w:kern w:val="2"/>
          <w:sz w:val="24"/>
          <w14:ligatures w14:val="standardContextual"/>
        </w:rPr>
        <w:tab/>
      </w:r>
      <w:r>
        <w:t>Immunizations Section (entries optional) (NHCS V4)</w:t>
      </w:r>
      <w:r>
        <w:tab/>
      </w:r>
      <w:r>
        <w:fldChar w:fldCharType="begin"/>
      </w:r>
      <w:r>
        <w:instrText xml:space="preserve"> PAGEREF _Toc202463988 \h </w:instrText>
      </w:r>
      <w:r>
        <w:fldChar w:fldCharType="separate"/>
      </w:r>
      <w:r w:rsidR="00F756C1">
        <w:t>978</w:t>
      </w:r>
      <w:r>
        <w:fldChar w:fldCharType="end"/>
      </w:r>
    </w:p>
    <w:p w14:paraId="5DA14A71" w14:textId="14EA6F91" w:rsidR="009B3695" w:rsidRDefault="009B3695">
      <w:pPr>
        <w:pStyle w:val="TOC2"/>
        <w:tabs>
          <w:tab w:val="left" w:pos="1325"/>
        </w:tabs>
        <w:rPr>
          <w:rFonts w:asciiTheme="minorHAnsi" w:eastAsiaTheme="minorEastAsia" w:hAnsiTheme="minorHAnsi" w:cstheme="minorBidi"/>
          <w:kern w:val="2"/>
          <w:sz w:val="24"/>
          <w14:ligatures w14:val="standardContextual"/>
        </w:rPr>
      </w:pPr>
      <w:r>
        <w:t>9.54</w:t>
      </w:r>
      <w:r>
        <w:rPr>
          <w:rFonts w:asciiTheme="minorHAnsi" w:eastAsiaTheme="minorEastAsia" w:hAnsiTheme="minorHAnsi" w:cstheme="minorBidi"/>
          <w:kern w:val="2"/>
          <w:sz w:val="24"/>
          <w14:ligatures w14:val="standardContextual"/>
        </w:rPr>
        <w:tab/>
      </w:r>
      <w:r>
        <w:t>Immunizations Section (entries required) (NHCS V4)</w:t>
      </w:r>
      <w:r>
        <w:tab/>
      </w:r>
      <w:r>
        <w:fldChar w:fldCharType="begin"/>
      </w:r>
      <w:r>
        <w:instrText xml:space="preserve"> PAGEREF _Toc202463989 \h </w:instrText>
      </w:r>
      <w:r>
        <w:fldChar w:fldCharType="separate"/>
      </w:r>
      <w:r w:rsidR="00F756C1">
        <w:t>979</w:t>
      </w:r>
      <w:r>
        <w:fldChar w:fldCharType="end"/>
      </w:r>
    </w:p>
    <w:p w14:paraId="0FB1C27F" w14:textId="65347818" w:rsidR="009B3695" w:rsidRDefault="009B3695">
      <w:pPr>
        <w:pStyle w:val="TOC2"/>
        <w:tabs>
          <w:tab w:val="left" w:pos="1325"/>
        </w:tabs>
        <w:rPr>
          <w:rFonts w:asciiTheme="minorHAnsi" w:eastAsiaTheme="minorEastAsia" w:hAnsiTheme="minorHAnsi" w:cstheme="minorBidi"/>
          <w:kern w:val="2"/>
          <w:sz w:val="24"/>
          <w14:ligatures w14:val="standardContextual"/>
        </w:rPr>
      </w:pPr>
      <w:r>
        <w:t>9.55</w:t>
      </w:r>
      <w:r>
        <w:rPr>
          <w:rFonts w:asciiTheme="minorHAnsi" w:eastAsiaTheme="minorEastAsia" w:hAnsiTheme="minorHAnsi" w:cstheme="minorBidi"/>
          <w:kern w:val="2"/>
          <w:sz w:val="24"/>
          <w14:ligatures w14:val="standardContextual"/>
        </w:rPr>
        <w:tab/>
      </w:r>
      <w:r>
        <w:t>Inpatient Encounters Section (V5)</w:t>
      </w:r>
      <w:r>
        <w:tab/>
      </w:r>
      <w:r>
        <w:fldChar w:fldCharType="begin"/>
      </w:r>
      <w:r>
        <w:instrText xml:space="preserve"> PAGEREF _Toc202463990 \h </w:instrText>
      </w:r>
      <w:r>
        <w:fldChar w:fldCharType="separate"/>
      </w:r>
      <w:r w:rsidR="00F756C1">
        <w:t>980</w:t>
      </w:r>
      <w:r>
        <w:fldChar w:fldCharType="end"/>
      </w:r>
    </w:p>
    <w:p w14:paraId="317F4367" w14:textId="20163BF2" w:rsidR="009B3695" w:rsidRDefault="009B3695">
      <w:pPr>
        <w:pStyle w:val="TOC2"/>
        <w:tabs>
          <w:tab w:val="left" w:pos="1325"/>
        </w:tabs>
        <w:rPr>
          <w:rFonts w:asciiTheme="minorHAnsi" w:eastAsiaTheme="minorEastAsia" w:hAnsiTheme="minorHAnsi" w:cstheme="minorBidi"/>
          <w:kern w:val="2"/>
          <w:sz w:val="24"/>
          <w14:ligatures w14:val="standardContextual"/>
        </w:rPr>
      </w:pPr>
      <w:r>
        <w:t>9.56</w:t>
      </w:r>
      <w:r>
        <w:rPr>
          <w:rFonts w:asciiTheme="minorHAnsi" w:eastAsiaTheme="minorEastAsia" w:hAnsiTheme="minorHAnsi" w:cstheme="minorBidi"/>
          <w:kern w:val="2"/>
          <w:sz w:val="24"/>
          <w14:ligatures w14:val="standardContextual"/>
        </w:rPr>
        <w:tab/>
      </w:r>
      <w:r>
        <w:t>Medical Equipment Section (NHCS V3)</w:t>
      </w:r>
      <w:r>
        <w:tab/>
      </w:r>
      <w:r>
        <w:fldChar w:fldCharType="begin"/>
      </w:r>
      <w:r>
        <w:instrText xml:space="preserve"> PAGEREF _Toc202463991 \h </w:instrText>
      </w:r>
      <w:r>
        <w:fldChar w:fldCharType="separate"/>
      </w:r>
      <w:r w:rsidR="00F756C1">
        <w:t>981</w:t>
      </w:r>
      <w:r>
        <w:fldChar w:fldCharType="end"/>
      </w:r>
    </w:p>
    <w:p w14:paraId="7A4981E8" w14:textId="60567EB7" w:rsidR="009B3695" w:rsidRDefault="009B3695">
      <w:pPr>
        <w:pStyle w:val="TOC2"/>
        <w:tabs>
          <w:tab w:val="left" w:pos="1325"/>
        </w:tabs>
        <w:rPr>
          <w:rFonts w:asciiTheme="minorHAnsi" w:eastAsiaTheme="minorEastAsia" w:hAnsiTheme="minorHAnsi" w:cstheme="minorBidi"/>
          <w:kern w:val="2"/>
          <w:sz w:val="24"/>
          <w14:ligatures w14:val="standardContextual"/>
        </w:rPr>
      </w:pPr>
      <w:r>
        <w:t>9.57</w:t>
      </w:r>
      <w:r>
        <w:rPr>
          <w:rFonts w:asciiTheme="minorHAnsi" w:eastAsiaTheme="minorEastAsia" w:hAnsiTheme="minorHAnsi" w:cstheme="minorBidi"/>
          <w:kern w:val="2"/>
          <w:sz w:val="24"/>
          <w14:ligatures w14:val="standardContextual"/>
        </w:rPr>
        <w:tab/>
      </w:r>
      <w:r>
        <w:t>Medical Equipment Section (UDI) (V2)</w:t>
      </w:r>
      <w:r>
        <w:tab/>
      </w:r>
      <w:r>
        <w:fldChar w:fldCharType="begin"/>
      </w:r>
      <w:r>
        <w:instrText xml:space="preserve"> PAGEREF _Toc202463992 \h </w:instrText>
      </w:r>
      <w:r>
        <w:fldChar w:fldCharType="separate"/>
      </w:r>
      <w:r w:rsidR="00F756C1">
        <w:t>982</w:t>
      </w:r>
      <w:r>
        <w:fldChar w:fldCharType="end"/>
      </w:r>
    </w:p>
    <w:p w14:paraId="7109AA06" w14:textId="7574C74B" w:rsidR="009B3695" w:rsidRDefault="009B3695">
      <w:pPr>
        <w:pStyle w:val="TOC2"/>
        <w:tabs>
          <w:tab w:val="left" w:pos="1325"/>
        </w:tabs>
        <w:rPr>
          <w:rFonts w:asciiTheme="minorHAnsi" w:eastAsiaTheme="minorEastAsia" w:hAnsiTheme="minorHAnsi" w:cstheme="minorBidi"/>
          <w:kern w:val="2"/>
          <w:sz w:val="24"/>
          <w14:ligatures w14:val="standardContextual"/>
        </w:rPr>
      </w:pPr>
      <w:r>
        <w:t>9.58</w:t>
      </w:r>
      <w:r>
        <w:rPr>
          <w:rFonts w:asciiTheme="minorHAnsi" w:eastAsiaTheme="minorEastAsia" w:hAnsiTheme="minorHAnsi" w:cstheme="minorBidi"/>
          <w:kern w:val="2"/>
          <w:sz w:val="24"/>
          <w14:ligatures w14:val="standardContextual"/>
        </w:rPr>
        <w:tab/>
      </w:r>
      <w:r>
        <w:t>Medications Section (entries optional) (NHCS V3)</w:t>
      </w:r>
      <w:r>
        <w:tab/>
      </w:r>
      <w:r>
        <w:fldChar w:fldCharType="begin"/>
      </w:r>
      <w:r>
        <w:instrText xml:space="preserve"> PAGEREF _Toc202463993 \h </w:instrText>
      </w:r>
      <w:r>
        <w:fldChar w:fldCharType="separate"/>
      </w:r>
      <w:r w:rsidR="00F756C1">
        <w:t>982</w:t>
      </w:r>
      <w:r>
        <w:fldChar w:fldCharType="end"/>
      </w:r>
    </w:p>
    <w:p w14:paraId="1ACC950E" w14:textId="7211927E" w:rsidR="009B3695" w:rsidRDefault="009B3695">
      <w:pPr>
        <w:pStyle w:val="TOC2"/>
        <w:tabs>
          <w:tab w:val="left" w:pos="1325"/>
        </w:tabs>
        <w:rPr>
          <w:rFonts w:asciiTheme="minorHAnsi" w:eastAsiaTheme="minorEastAsia" w:hAnsiTheme="minorHAnsi" w:cstheme="minorBidi"/>
          <w:kern w:val="2"/>
          <w:sz w:val="24"/>
          <w14:ligatures w14:val="standardContextual"/>
        </w:rPr>
      </w:pPr>
      <w:r>
        <w:t>9.59</w:t>
      </w:r>
      <w:r>
        <w:rPr>
          <w:rFonts w:asciiTheme="minorHAnsi" w:eastAsiaTheme="minorEastAsia" w:hAnsiTheme="minorHAnsi" w:cstheme="minorBidi"/>
          <w:kern w:val="2"/>
          <w:sz w:val="24"/>
          <w14:ligatures w14:val="standardContextual"/>
        </w:rPr>
        <w:tab/>
      </w:r>
      <w:r>
        <w:t>Medications Section (entries required) (NHCS V3)</w:t>
      </w:r>
      <w:r>
        <w:tab/>
      </w:r>
      <w:r>
        <w:fldChar w:fldCharType="begin"/>
      </w:r>
      <w:r>
        <w:instrText xml:space="preserve"> PAGEREF _Toc202463994 \h </w:instrText>
      </w:r>
      <w:r>
        <w:fldChar w:fldCharType="separate"/>
      </w:r>
      <w:r w:rsidR="00F756C1">
        <w:t>983</w:t>
      </w:r>
      <w:r>
        <w:fldChar w:fldCharType="end"/>
      </w:r>
    </w:p>
    <w:p w14:paraId="357EEAB7" w14:textId="2358FA78" w:rsidR="009B3695" w:rsidRDefault="009B3695">
      <w:pPr>
        <w:pStyle w:val="TOC2"/>
        <w:tabs>
          <w:tab w:val="left" w:pos="1325"/>
        </w:tabs>
        <w:rPr>
          <w:rFonts w:asciiTheme="minorHAnsi" w:eastAsiaTheme="minorEastAsia" w:hAnsiTheme="minorHAnsi" w:cstheme="minorBidi"/>
          <w:kern w:val="2"/>
          <w:sz w:val="24"/>
          <w14:ligatures w14:val="standardContextual"/>
        </w:rPr>
      </w:pPr>
      <w:r>
        <w:t>9.60</w:t>
      </w:r>
      <w:r>
        <w:rPr>
          <w:rFonts w:asciiTheme="minorHAnsi" w:eastAsiaTheme="minorEastAsia" w:hAnsiTheme="minorHAnsi" w:cstheme="minorBidi"/>
          <w:kern w:val="2"/>
          <w:sz w:val="24"/>
          <w14:ligatures w14:val="standardContextual"/>
        </w:rPr>
        <w:tab/>
      </w:r>
      <w:r>
        <w:t>Mental Status Section (NHCS V3)</w:t>
      </w:r>
      <w:r>
        <w:tab/>
      </w:r>
      <w:r>
        <w:fldChar w:fldCharType="begin"/>
      </w:r>
      <w:r>
        <w:instrText xml:space="preserve"> PAGEREF _Toc202463995 \h </w:instrText>
      </w:r>
      <w:r>
        <w:fldChar w:fldCharType="separate"/>
      </w:r>
      <w:r w:rsidR="00F756C1">
        <w:t>984</w:t>
      </w:r>
      <w:r>
        <w:fldChar w:fldCharType="end"/>
      </w:r>
    </w:p>
    <w:p w14:paraId="60FF43E6" w14:textId="7DE1DB93" w:rsidR="009B3695" w:rsidRDefault="009B3695">
      <w:pPr>
        <w:pStyle w:val="TOC2"/>
        <w:tabs>
          <w:tab w:val="left" w:pos="1325"/>
        </w:tabs>
        <w:rPr>
          <w:rFonts w:asciiTheme="minorHAnsi" w:eastAsiaTheme="minorEastAsia" w:hAnsiTheme="minorHAnsi" w:cstheme="minorBidi"/>
          <w:kern w:val="2"/>
          <w:sz w:val="24"/>
          <w14:ligatures w14:val="standardContextual"/>
        </w:rPr>
      </w:pPr>
      <w:r>
        <w:t>9.61</w:t>
      </w:r>
      <w:r>
        <w:rPr>
          <w:rFonts w:asciiTheme="minorHAnsi" w:eastAsiaTheme="minorEastAsia" w:hAnsiTheme="minorHAnsi" w:cstheme="minorBidi"/>
          <w:kern w:val="2"/>
          <w:sz w:val="24"/>
          <w14:ligatures w14:val="standardContextual"/>
        </w:rPr>
        <w:tab/>
      </w:r>
      <w:r>
        <w:t>NHCS Social History Section (V3)</w:t>
      </w:r>
      <w:r>
        <w:tab/>
      </w:r>
      <w:r>
        <w:fldChar w:fldCharType="begin"/>
      </w:r>
      <w:r>
        <w:instrText xml:space="preserve"> PAGEREF _Toc202463996 \h </w:instrText>
      </w:r>
      <w:r>
        <w:fldChar w:fldCharType="separate"/>
      </w:r>
      <w:r w:rsidR="00F756C1">
        <w:t>985</w:t>
      </w:r>
      <w:r>
        <w:fldChar w:fldCharType="end"/>
      </w:r>
    </w:p>
    <w:p w14:paraId="3BDCAB17" w14:textId="225BFBF5" w:rsidR="009B3695" w:rsidRDefault="009B3695">
      <w:pPr>
        <w:pStyle w:val="TOC2"/>
        <w:tabs>
          <w:tab w:val="left" w:pos="1325"/>
        </w:tabs>
        <w:rPr>
          <w:rFonts w:asciiTheme="minorHAnsi" w:eastAsiaTheme="minorEastAsia" w:hAnsiTheme="minorHAnsi" w:cstheme="minorBidi"/>
          <w:kern w:val="2"/>
          <w:sz w:val="24"/>
          <w14:ligatures w14:val="standardContextual"/>
        </w:rPr>
      </w:pPr>
      <w:r>
        <w:t>9.62</w:t>
      </w:r>
      <w:r>
        <w:rPr>
          <w:rFonts w:asciiTheme="minorHAnsi" w:eastAsiaTheme="minorEastAsia" w:hAnsiTheme="minorHAnsi" w:cstheme="minorBidi"/>
          <w:kern w:val="2"/>
          <w:sz w:val="24"/>
          <w14:ligatures w14:val="standardContextual"/>
        </w:rPr>
        <w:tab/>
      </w:r>
      <w:r>
        <w:t>Outpatient Encounters Section (V6)</w:t>
      </w:r>
      <w:r>
        <w:tab/>
      </w:r>
      <w:r>
        <w:fldChar w:fldCharType="begin"/>
      </w:r>
      <w:r>
        <w:instrText xml:space="preserve"> PAGEREF _Toc202463997 \h </w:instrText>
      </w:r>
      <w:r>
        <w:fldChar w:fldCharType="separate"/>
      </w:r>
      <w:r w:rsidR="00F756C1">
        <w:t>987</w:t>
      </w:r>
      <w:r>
        <w:fldChar w:fldCharType="end"/>
      </w:r>
    </w:p>
    <w:p w14:paraId="1B9C77B6" w14:textId="7E9FB871" w:rsidR="009B3695" w:rsidRDefault="009B3695">
      <w:pPr>
        <w:pStyle w:val="TOC2"/>
        <w:tabs>
          <w:tab w:val="left" w:pos="1325"/>
        </w:tabs>
        <w:rPr>
          <w:rFonts w:asciiTheme="minorHAnsi" w:eastAsiaTheme="minorEastAsia" w:hAnsiTheme="minorHAnsi" w:cstheme="minorBidi"/>
          <w:kern w:val="2"/>
          <w:sz w:val="24"/>
          <w14:ligatures w14:val="standardContextual"/>
        </w:rPr>
      </w:pPr>
      <w:r>
        <w:t>9.63</w:t>
      </w:r>
      <w:r>
        <w:rPr>
          <w:rFonts w:asciiTheme="minorHAnsi" w:eastAsiaTheme="minorEastAsia" w:hAnsiTheme="minorHAnsi" w:cstheme="minorBidi"/>
          <w:kern w:val="2"/>
          <w:sz w:val="24"/>
          <w14:ligatures w14:val="standardContextual"/>
        </w:rPr>
        <w:tab/>
      </w:r>
      <w:r>
        <w:t>Payers Section (NHCS V4)</w:t>
      </w:r>
      <w:r>
        <w:tab/>
      </w:r>
      <w:r>
        <w:fldChar w:fldCharType="begin"/>
      </w:r>
      <w:r>
        <w:instrText xml:space="preserve"> PAGEREF _Toc202463998 \h </w:instrText>
      </w:r>
      <w:r>
        <w:fldChar w:fldCharType="separate"/>
      </w:r>
      <w:r w:rsidR="00F756C1">
        <w:t>988</w:t>
      </w:r>
      <w:r>
        <w:fldChar w:fldCharType="end"/>
      </w:r>
    </w:p>
    <w:p w14:paraId="5CA9393D" w14:textId="0131E282" w:rsidR="009B3695" w:rsidRDefault="009B3695">
      <w:pPr>
        <w:pStyle w:val="TOC2"/>
        <w:tabs>
          <w:tab w:val="left" w:pos="1325"/>
        </w:tabs>
        <w:rPr>
          <w:rFonts w:asciiTheme="minorHAnsi" w:eastAsiaTheme="minorEastAsia" w:hAnsiTheme="minorHAnsi" w:cstheme="minorBidi"/>
          <w:kern w:val="2"/>
          <w:sz w:val="24"/>
          <w14:ligatures w14:val="standardContextual"/>
        </w:rPr>
      </w:pPr>
      <w:r>
        <w:t>9.64</w:t>
      </w:r>
      <w:r>
        <w:rPr>
          <w:rFonts w:asciiTheme="minorHAnsi" w:eastAsiaTheme="minorEastAsia" w:hAnsiTheme="minorHAnsi" w:cstheme="minorBidi"/>
          <w:kern w:val="2"/>
          <w:sz w:val="24"/>
          <w14:ligatures w14:val="standardContextual"/>
        </w:rPr>
        <w:tab/>
      </w:r>
      <w:r>
        <w:t>Plan of Treatment Section (NHCS V3)</w:t>
      </w:r>
      <w:r>
        <w:tab/>
      </w:r>
      <w:r>
        <w:fldChar w:fldCharType="begin"/>
      </w:r>
      <w:r>
        <w:instrText xml:space="preserve"> PAGEREF _Toc202463999 \h </w:instrText>
      </w:r>
      <w:r>
        <w:fldChar w:fldCharType="separate"/>
      </w:r>
      <w:r w:rsidR="00F756C1">
        <w:t>989</w:t>
      </w:r>
      <w:r>
        <w:fldChar w:fldCharType="end"/>
      </w:r>
    </w:p>
    <w:p w14:paraId="6305B4DF" w14:textId="20F878D0" w:rsidR="009B3695" w:rsidRDefault="009B3695">
      <w:pPr>
        <w:pStyle w:val="TOC2"/>
        <w:tabs>
          <w:tab w:val="left" w:pos="1325"/>
        </w:tabs>
        <w:rPr>
          <w:rFonts w:asciiTheme="minorHAnsi" w:eastAsiaTheme="minorEastAsia" w:hAnsiTheme="minorHAnsi" w:cstheme="minorBidi"/>
          <w:kern w:val="2"/>
          <w:sz w:val="24"/>
          <w14:ligatures w14:val="standardContextual"/>
        </w:rPr>
      </w:pPr>
      <w:r>
        <w:t>9.65</w:t>
      </w:r>
      <w:r>
        <w:rPr>
          <w:rFonts w:asciiTheme="minorHAnsi" w:eastAsiaTheme="minorEastAsia" w:hAnsiTheme="minorHAnsi" w:cstheme="minorBidi"/>
          <w:kern w:val="2"/>
          <w:sz w:val="24"/>
          <w14:ligatures w14:val="standardContextual"/>
        </w:rPr>
        <w:tab/>
      </w:r>
      <w:r>
        <w:t>Problem Section (entries optional) (NHCS V4)</w:t>
      </w:r>
      <w:r>
        <w:tab/>
      </w:r>
      <w:r>
        <w:fldChar w:fldCharType="begin"/>
      </w:r>
      <w:r>
        <w:instrText xml:space="preserve"> PAGEREF _Toc202464000 \h </w:instrText>
      </w:r>
      <w:r>
        <w:fldChar w:fldCharType="separate"/>
      </w:r>
      <w:r w:rsidR="00F756C1">
        <w:t>994</w:t>
      </w:r>
      <w:r>
        <w:fldChar w:fldCharType="end"/>
      </w:r>
    </w:p>
    <w:p w14:paraId="6CF8B570" w14:textId="5B8F6C3B" w:rsidR="009B3695" w:rsidRDefault="009B3695">
      <w:pPr>
        <w:pStyle w:val="TOC2"/>
        <w:tabs>
          <w:tab w:val="left" w:pos="1325"/>
        </w:tabs>
        <w:rPr>
          <w:rFonts w:asciiTheme="minorHAnsi" w:eastAsiaTheme="minorEastAsia" w:hAnsiTheme="minorHAnsi" w:cstheme="minorBidi"/>
          <w:kern w:val="2"/>
          <w:sz w:val="24"/>
          <w14:ligatures w14:val="standardContextual"/>
        </w:rPr>
      </w:pPr>
      <w:r>
        <w:t>9.66</w:t>
      </w:r>
      <w:r>
        <w:rPr>
          <w:rFonts w:asciiTheme="minorHAnsi" w:eastAsiaTheme="minorEastAsia" w:hAnsiTheme="minorHAnsi" w:cstheme="minorBidi"/>
          <w:kern w:val="2"/>
          <w:sz w:val="24"/>
          <w14:ligatures w14:val="standardContextual"/>
        </w:rPr>
        <w:tab/>
      </w:r>
      <w:r>
        <w:t>Problem Section (entries required) (NHCS V4)</w:t>
      </w:r>
      <w:r>
        <w:tab/>
      </w:r>
      <w:r>
        <w:fldChar w:fldCharType="begin"/>
      </w:r>
      <w:r>
        <w:instrText xml:space="preserve"> PAGEREF _Toc202464001 \h </w:instrText>
      </w:r>
      <w:r>
        <w:fldChar w:fldCharType="separate"/>
      </w:r>
      <w:r w:rsidR="00F756C1">
        <w:t>995</w:t>
      </w:r>
      <w:r>
        <w:fldChar w:fldCharType="end"/>
      </w:r>
    </w:p>
    <w:p w14:paraId="1C556F25" w14:textId="069BD0D4" w:rsidR="009B3695" w:rsidRDefault="009B3695">
      <w:pPr>
        <w:pStyle w:val="TOC2"/>
        <w:tabs>
          <w:tab w:val="left" w:pos="1325"/>
        </w:tabs>
        <w:rPr>
          <w:rFonts w:asciiTheme="minorHAnsi" w:eastAsiaTheme="minorEastAsia" w:hAnsiTheme="minorHAnsi" w:cstheme="minorBidi"/>
          <w:kern w:val="2"/>
          <w:sz w:val="24"/>
          <w14:ligatures w14:val="standardContextual"/>
        </w:rPr>
      </w:pPr>
      <w:r>
        <w:t>9.67</w:t>
      </w:r>
      <w:r>
        <w:rPr>
          <w:rFonts w:asciiTheme="minorHAnsi" w:eastAsiaTheme="minorEastAsia" w:hAnsiTheme="minorHAnsi" w:cstheme="minorBidi"/>
          <w:kern w:val="2"/>
          <w:sz w:val="24"/>
          <w14:ligatures w14:val="standardContextual"/>
        </w:rPr>
        <w:tab/>
      </w:r>
      <w:r>
        <w:t>Procedures Section (entries optional) (NHCS V3)</w:t>
      </w:r>
      <w:r>
        <w:tab/>
      </w:r>
      <w:r>
        <w:fldChar w:fldCharType="begin"/>
      </w:r>
      <w:r>
        <w:instrText xml:space="preserve"> PAGEREF _Toc202464002 \h </w:instrText>
      </w:r>
      <w:r>
        <w:fldChar w:fldCharType="separate"/>
      </w:r>
      <w:r w:rsidR="00F756C1">
        <w:t>998</w:t>
      </w:r>
      <w:r>
        <w:fldChar w:fldCharType="end"/>
      </w:r>
    </w:p>
    <w:p w14:paraId="14958FD2" w14:textId="7AFDF276" w:rsidR="009B3695" w:rsidRDefault="009B3695">
      <w:pPr>
        <w:pStyle w:val="TOC2"/>
        <w:tabs>
          <w:tab w:val="left" w:pos="1325"/>
        </w:tabs>
        <w:rPr>
          <w:rFonts w:asciiTheme="minorHAnsi" w:eastAsiaTheme="minorEastAsia" w:hAnsiTheme="minorHAnsi" w:cstheme="minorBidi"/>
          <w:kern w:val="2"/>
          <w:sz w:val="24"/>
          <w14:ligatures w14:val="standardContextual"/>
        </w:rPr>
      </w:pPr>
      <w:r>
        <w:t>9.68</w:t>
      </w:r>
      <w:r>
        <w:rPr>
          <w:rFonts w:asciiTheme="minorHAnsi" w:eastAsiaTheme="minorEastAsia" w:hAnsiTheme="minorHAnsi" w:cstheme="minorBidi"/>
          <w:kern w:val="2"/>
          <w:sz w:val="24"/>
          <w14:ligatures w14:val="standardContextual"/>
        </w:rPr>
        <w:tab/>
      </w:r>
      <w:r>
        <w:t>Procedures Section (entries required) (NHCS V3)</w:t>
      </w:r>
      <w:r>
        <w:tab/>
      </w:r>
      <w:r>
        <w:fldChar w:fldCharType="begin"/>
      </w:r>
      <w:r>
        <w:instrText xml:space="preserve"> PAGEREF _Toc202464003 \h </w:instrText>
      </w:r>
      <w:r>
        <w:fldChar w:fldCharType="separate"/>
      </w:r>
      <w:r w:rsidR="00F756C1">
        <w:t>999</w:t>
      </w:r>
      <w:r>
        <w:fldChar w:fldCharType="end"/>
      </w:r>
    </w:p>
    <w:p w14:paraId="48BB39AA" w14:textId="1EDD120C" w:rsidR="009B3695" w:rsidRDefault="009B3695">
      <w:pPr>
        <w:pStyle w:val="TOC2"/>
        <w:tabs>
          <w:tab w:val="left" w:pos="1325"/>
        </w:tabs>
        <w:rPr>
          <w:rFonts w:asciiTheme="minorHAnsi" w:eastAsiaTheme="minorEastAsia" w:hAnsiTheme="minorHAnsi" w:cstheme="minorBidi"/>
          <w:kern w:val="2"/>
          <w:sz w:val="24"/>
          <w14:ligatures w14:val="standardContextual"/>
        </w:rPr>
      </w:pPr>
      <w:r>
        <w:t>9.69</w:t>
      </w:r>
      <w:r>
        <w:rPr>
          <w:rFonts w:asciiTheme="minorHAnsi" w:eastAsiaTheme="minorEastAsia" w:hAnsiTheme="minorHAnsi" w:cstheme="minorBidi"/>
          <w:kern w:val="2"/>
          <w:sz w:val="24"/>
          <w14:ligatures w14:val="standardContextual"/>
        </w:rPr>
        <w:tab/>
      </w:r>
      <w:r>
        <w:t>Results Section (entries optional) (NHCS V4)</w:t>
      </w:r>
      <w:r>
        <w:tab/>
      </w:r>
      <w:r>
        <w:fldChar w:fldCharType="begin"/>
      </w:r>
      <w:r>
        <w:instrText xml:space="preserve"> PAGEREF _Toc202464004 \h </w:instrText>
      </w:r>
      <w:r>
        <w:fldChar w:fldCharType="separate"/>
      </w:r>
      <w:r w:rsidR="00F756C1">
        <w:t>1002</w:t>
      </w:r>
      <w:r>
        <w:fldChar w:fldCharType="end"/>
      </w:r>
    </w:p>
    <w:p w14:paraId="51A00872" w14:textId="770E1E11" w:rsidR="009B3695" w:rsidRDefault="009B3695">
      <w:pPr>
        <w:pStyle w:val="TOC2"/>
        <w:tabs>
          <w:tab w:val="left" w:pos="1325"/>
        </w:tabs>
        <w:rPr>
          <w:rFonts w:asciiTheme="minorHAnsi" w:eastAsiaTheme="minorEastAsia" w:hAnsiTheme="minorHAnsi" w:cstheme="minorBidi"/>
          <w:kern w:val="2"/>
          <w:sz w:val="24"/>
          <w14:ligatures w14:val="standardContextual"/>
        </w:rPr>
      </w:pPr>
      <w:r>
        <w:t>9.70</w:t>
      </w:r>
      <w:r>
        <w:rPr>
          <w:rFonts w:asciiTheme="minorHAnsi" w:eastAsiaTheme="minorEastAsia" w:hAnsiTheme="minorHAnsi" w:cstheme="minorBidi"/>
          <w:kern w:val="2"/>
          <w:sz w:val="24"/>
          <w14:ligatures w14:val="standardContextual"/>
        </w:rPr>
        <w:tab/>
      </w:r>
      <w:r>
        <w:t>Social History Section (NHCS V4)</w:t>
      </w:r>
      <w:r>
        <w:tab/>
      </w:r>
      <w:r>
        <w:fldChar w:fldCharType="begin"/>
      </w:r>
      <w:r>
        <w:instrText xml:space="preserve"> PAGEREF _Toc202464005 \h </w:instrText>
      </w:r>
      <w:r>
        <w:fldChar w:fldCharType="separate"/>
      </w:r>
      <w:r w:rsidR="00F756C1">
        <w:t>1004</w:t>
      </w:r>
      <w:r>
        <w:fldChar w:fldCharType="end"/>
      </w:r>
    </w:p>
    <w:p w14:paraId="595C8DC9" w14:textId="0370E784" w:rsidR="00382FB1" w:rsidRDefault="00000000">
      <w:pPr>
        <w:pStyle w:val="TOC1"/>
      </w:pPr>
      <w:r>
        <w:fldChar w:fldCharType="end"/>
      </w:r>
    </w:p>
    <w:p w14:paraId="4EB830F5" w14:textId="77777777" w:rsidR="00382FB1" w:rsidRDefault="00000000">
      <w:pPr>
        <w:pStyle w:val="TOCTitle"/>
      </w:pPr>
      <w:r>
        <w:t>Table of Figures</w:t>
      </w:r>
    </w:p>
    <w:p w14:paraId="2DFD11E2" w14:textId="0349AD15" w:rsidR="009B3695" w:rsidRDefault="00000000" w:rsidP="009B3695">
      <w:pPr>
        <w:pStyle w:val="TableofFigures"/>
        <w:rPr>
          <w:rFonts w:asciiTheme="minorHAnsi" w:eastAsiaTheme="minorEastAsia" w:hAnsiTheme="minorHAnsi" w:cstheme="minorBidi"/>
          <w:noProof/>
          <w:kern w:val="2"/>
          <w:sz w:val="24"/>
          <w14:ligatures w14:val="standardContextual"/>
        </w:rPr>
      </w:pPr>
      <w:r>
        <w:fldChar w:fldCharType="begin"/>
      </w:r>
      <w:r w:rsidRPr="009B3695">
        <w:instrText xml:space="preserve"> TOC \c "Figure" </w:instrText>
      </w:r>
      <w:r>
        <w:fldChar w:fldCharType="separate"/>
      </w:r>
      <w:r w:rsidR="009B3695" w:rsidRPr="009B3695">
        <w:rPr>
          <w:noProof/>
        </w:rPr>
        <w:t>Figure</w:t>
      </w:r>
      <w:r w:rsidR="009B3695">
        <w:rPr>
          <w:noProof/>
        </w:rPr>
        <w:t xml:space="preserve"> 1: US Realm Header Example</w:t>
      </w:r>
      <w:r w:rsidR="009B3695">
        <w:rPr>
          <w:noProof/>
        </w:rPr>
        <w:tab/>
      </w:r>
      <w:r w:rsidR="009B3695">
        <w:rPr>
          <w:noProof/>
        </w:rPr>
        <w:fldChar w:fldCharType="begin"/>
      </w:r>
      <w:r w:rsidR="009B3695">
        <w:rPr>
          <w:noProof/>
        </w:rPr>
        <w:instrText xml:space="preserve"> PAGEREF _Toc202464177 \h </w:instrText>
      </w:r>
      <w:r w:rsidR="009B3695">
        <w:rPr>
          <w:noProof/>
        </w:rPr>
      </w:r>
      <w:r w:rsidR="009B3695">
        <w:rPr>
          <w:noProof/>
        </w:rPr>
        <w:fldChar w:fldCharType="separate"/>
      </w:r>
      <w:r w:rsidR="00F756C1">
        <w:rPr>
          <w:noProof/>
        </w:rPr>
        <w:t>68</w:t>
      </w:r>
      <w:r w:rsidR="009B3695">
        <w:rPr>
          <w:noProof/>
        </w:rPr>
        <w:fldChar w:fldCharType="end"/>
      </w:r>
    </w:p>
    <w:p w14:paraId="60A3CD43" w14:textId="53926A6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lastRenderedPageBreak/>
        <w:t>Figure 2: recordTarget Example</w:t>
      </w:r>
      <w:r>
        <w:rPr>
          <w:noProof/>
        </w:rPr>
        <w:tab/>
      </w:r>
      <w:r>
        <w:rPr>
          <w:noProof/>
        </w:rPr>
        <w:fldChar w:fldCharType="begin"/>
      </w:r>
      <w:r>
        <w:rPr>
          <w:noProof/>
        </w:rPr>
        <w:instrText xml:space="preserve"> PAGEREF _Toc202464178 \h </w:instrText>
      </w:r>
      <w:r>
        <w:rPr>
          <w:noProof/>
        </w:rPr>
      </w:r>
      <w:r>
        <w:rPr>
          <w:noProof/>
        </w:rPr>
        <w:fldChar w:fldCharType="separate"/>
      </w:r>
      <w:r w:rsidR="00F756C1">
        <w:rPr>
          <w:noProof/>
        </w:rPr>
        <w:t>69</w:t>
      </w:r>
      <w:r>
        <w:rPr>
          <w:noProof/>
        </w:rPr>
        <w:fldChar w:fldCharType="end"/>
      </w:r>
    </w:p>
    <w:p w14:paraId="07066C18" w14:textId="7111AFA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 author Example</w:t>
      </w:r>
      <w:r>
        <w:rPr>
          <w:noProof/>
        </w:rPr>
        <w:tab/>
      </w:r>
      <w:r>
        <w:rPr>
          <w:noProof/>
        </w:rPr>
        <w:fldChar w:fldCharType="begin"/>
      </w:r>
      <w:r>
        <w:rPr>
          <w:noProof/>
        </w:rPr>
        <w:instrText xml:space="preserve"> PAGEREF _Toc202464179 \h </w:instrText>
      </w:r>
      <w:r>
        <w:rPr>
          <w:noProof/>
        </w:rPr>
      </w:r>
      <w:r>
        <w:rPr>
          <w:noProof/>
        </w:rPr>
        <w:fldChar w:fldCharType="separate"/>
      </w:r>
      <w:r w:rsidR="00F756C1">
        <w:rPr>
          <w:noProof/>
        </w:rPr>
        <w:t>71</w:t>
      </w:r>
      <w:r>
        <w:rPr>
          <w:noProof/>
        </w:rPr>
        <w:fldChar w:fldCharType="end"/>
      </w:r>
    </w:p>
    <w:p w14:paraId="1C6D85A6" w14:textId="223D498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 dateEnterer Example</w:t>
      </w:r>
      <w:r>
        <w:rPr>
          <w:noProof/>
        </w:rPr>
        <w:tab/>
      </w:r>
      <w:r>
        <w:rPr>
          <w:noProof/>
        </w:rPr>
        <w:fldChar w:fldCharType="begin"/>
      </w:r>
      <w:r>
        <w:rPr>
          <w:noProof/>
        </w:rPr>
        <w:instrText xml:space="preserve"> PAGEREF _Toc202464180 \h </w:instrText>
      </w:r>
      <w:r>
        <w:rPr>
          <w:noProof/>
        </w:rPr>
      </w:r>
      <w:r>
        <w:rPr>
          <w:noProof/>
        </w:rPr>
        <w:fldChar w:fldCharType="separate"/>
      </w:r>
      <w:r w:rsidR="00F756C1">
        <w:rPr>
          <w:noProof/>
        </w:rPr>
        <w:t>71</w:t>
      </w:r>
      <w:r>
        <w:rPr>
          <w:noProof/>
        </w:rPr>
        <w:fldChar w:fldCharType="end"/>
      </w:r>
    </w:p>
    <w:p w14:paraId="30ACFC3C" w14:textId="5F23F9A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 Assigned Health Care Provider informant Example</w:t>
      </w:r>
      <w:r>
        <w:rPr>
          <w:noProof/>
        </w:rPr>
        <w:tab/>
      </w:r>
      <w:r>
        <w:rPr>
          <w:noProof/>
        </w:rPr>
        <w:fldChar w:fldCharType="begin"/>
      </w:r>
      <w:r>
        <w:rPr>
          <w:noProof/>
        </w:rPr>
        <w:instrText xml:space="preserve"> PAGEREF _Toc202464181 \h </w:instrText>
      </w:r>
      <w:r>
        <w:rPr>
          <w:noProof/>
        </w:rPr>
      </w:r>
      <w:r>
        <w:rPr>
          <w:noProof/>
        </w:rPr>
        <w:fldChar w:fldCharType="separate"/>
      </w:r>
      <w:r w:rsidR="00F756C1">
        <w:rPr>
          <w:noProof/>
        </w:rPr>
        <w:t>72</w:t>
      </w:r>
      <w:r>
        <w:rPr>
          <w:noProof/>
        </w:rPr>
        <w:fldChar w:fldCharType="end"/>
      </w:r>
    </w:p>
    <w:p w14:paraId="775555D9" w14:textId="2B960AE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 Personal Relation informant Example</w:t>
      </w:r>
      <w:r>
        <w:rPr>
          <w:noProof/>
        </w:rPr>
        <w:tab/>
      </w:r>
      <w:r>
        <w:rPr>
          <w:noProof/>
        </w:rPr>
        <w:fldChar w:fldCharType="begin"/>
      </w:r>
      <w:r>
        <w:rPr>
          <w:noProof/>
        </w:rPr>
        <w:instrText xml:space="preserve"> PAGEREF _Toc202464182 \h </w:instrText>
      </w:r>
      <w:r>
        <w:rPr>
          <w:noProof/>
        </w:rPr>
      </w:r>
      <w:r>
        <w:rPr>
          <w:noProof/>
        </w:rPr>
        <w:fldChar w:fldCharType="separate"/>
      </w:r>
      <w:r w:rsidR="00F756C1">
        <w:rPr>
          <w:noProof/>
        </w:rPr>
        <w:t>72</w:t>
      </w:r>
      <w:r>
        <w:rPr>
          <w:noProof/>
        </w:rPr>
        <w:fldChar w:fldCharType="end"/>
      </w:r>
    </w:p>
    <w:p w14:paraId="1FCB4DAF" w14:textId="6AFCEB8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 custodian Example</w:t>
      </w:r>
      <w:r>
        <w:rPr>
          <w:noProof/>
        </w:rPr>
        <w:tab/>
      </w:r>
      <w:r>
        <w:rPr>
          <w:noProof/>
        </w:rPr>
        <w:fldChar w:fldCharType="begin"/>
      </w:r>
      <w:r>
        <w:rPr>
          <w:noProof/>
        </w:rPr>
        <w:instrText xml:space="preserve"> PAGEREF _Toc202464183 \h </w:instrText>
      </w:r>
      <w:r>
        <w:rPr>
          <w:noProof/>
        </w:rPr>
      </w:r>
      <w:r>
        <w:rPr>
          <w:noProof/>
        </w:rPr>
        <w:fldChar w:fldCharType="separate"/>
      </w:r>
      <w:r w:rsidR="00F756C1">
        <w:rPr>
          <w:noProof/>
        </w:rPr>
        <w:t>73</w:t>
      </w:r>
      <w:r>
        <w:rPr>
          <w:noProof/>
        </w:rPr>
        <w:fldChar w:fldCharType="end"/>
      </w:r>
    </w:p>
    <w:p w14:paraId="5570031F" w14:textId="0793531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 informationRecipient Example</w:t>
      </w:r>
      <w:r>
        <w:rPr>
          <w:noProof/>
        </w:rPr>
        <w:tab/>
      </w:r>
      <w:r>
        <w:rPr>
          <w:noProof/>
        </w:rPr>
        <w:fldChar w:fldCharType="begin"/>
      </w:r>
      <w:r>
        <w:rPr>
          <w:noProof/>
        </w:rPr>
        <w:instrText xml:space="preserve"> PAGEREF _Toc202464184 \h </w:instrText>
      </w:r>
      <w:r>
        <w:rPr>
          <w:noProof/>
        </w:rPr>
      </w:r>
      <w:r>
        <w:rPr>
          <w:noProof/>
        </w:rPr>
        <w:fldChar w:fldCharType="separate"/>
      </w:r>
      <w:r w:rsidR="00F756C1">
        <w:rPr>
          <w:noProof/>
        </w:rPr>
        <w:t>73</w:t>
      </w:r>
      <w:r>
        <w:rPr>
          <w:noProof/>
        </w:rPr>
        <w:fldChar w:fldCharType="end"/>
      </w:r>
    </w:p>
    <w:p w14:paraId="4534A037" w14:textId="7E3B425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 Digital signature Example</w:t>
      </w:r>
      <w:r>
        <w:rPr>
          <w:noProof/>
        </w:rPr>
        <w:tab/>
      </w:r>
      <w:r>
        <w:rPr>
          <w:noProof/>
        </w:rPr>
        <w:fldChar w:fldCharType="begin"/>
      </w:r>
      <w:r>
        <w:rPr>
          <w:noProof/>
        </w:rPr>
        <w:instrText xml:space="preserve"> PAGEREF _Toc202464185 \h </w:instrText>
      </w:r>
      <w:r>
        <w:rPr>
          <w:noProof/>
        </w:rPr>
      </w:r>
      <w:r>
        <w:rPr>
          <w:noProof/>
        </w:rPr>
        <w:fldChar w:fldCharType="separate"/>
      </w:r>
      <w:r w:rsidR="00F756C1">
        <w:rPr>
          <w:noProof/>
        </w:rPr>
        <w:t>73</w:t>
      </w:r>
      <w:r>
        <w:rPr>
          <w:noProof/>
        </w:rPr>
        <w:fldChar w:fldCharType="end"/>
      </w:r>
    </w:p>
    <w:p w14:paraId="0EF343A9" w14:textId="6E5FA98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 legalAuthenticator Example</w:t>
      </w:r>
      <w:r>
        <w:rPr>
          <w:noProof/>
        </w:rPr>
        <w:tab/>
      </w:r>
      <w:r>
        <w:rPr>
          <w:noProof/>
        </w:rPr>
        <w:fldChar w:fldCharType="begin"/>
      </w:r>
      <w:r>
        <w:rPr>
          <w:noProof/>
        </w:rPr>
        <w:instrText xml:space="preserve"> PAGEREF _Toc202464186 \h </w:instrText>
      </w:r>
      <w:r>
        <w:rPr>
          <w:noProof/>
        </w:rPr>
      </w:r>
      <w:r>
        <w:rPr>
          <w:noProof/>
        </w:rPr>
        <w:fldChar w:fldCharType="separate"/>
      </w:r>
      <w:r w:rsidR="00F756C1">
        <w:rPr>
          <w:noProof/>
        </w:rPr>
        <w:t>74</w:t>
      </w:r>
      <w:r>
        <w:rPr>
          <w:noProof/>
        </w:rPr>
        <w:fldChar w:fldCharType="end"/>
      </w:r>
    </w:p>
    <w:p w14:paraId="25777088" w14:textId="43A90FC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 authenticator Example</w:t>
      </w:r>
      <w:r>
        <w:rPr>
          <w:noProof/>
        </w:rPr>
        <w:tab/>
      </w:r>
      <w:r>
        <w:rPr>
          <w:noProof/>
        </w:rPr>
        <w:fldChar w:fldCharType="begin"/>
      </w:r>
      <w:r>
        <w:rPr>
          <w:noProof/>
        </w:rPr>
        <w:instrText xml:space="preserve"> PAGEREF _Toc202464187 \h </w:instrText>
      </w:r>
      <w:r>
        <w:rPr>
          <w:noProof/>
        </w:rPr>
      </w:r>
      <w:r>
        <w:rPr>
          <w:noProof/>
        </w:rPr>
        <w:fldChar w:fldCharType="separate"/>
      </w:r>
      <w:r w:rsidR="00F756C1">
        <w:rPr>
          <w:noProof/>
        </w:rPr>
        <w:t>75</w:t>
      </w:r>
      <w:r>
        <w:rPr>
          <w:noProof/>
        </w:rPr>
        <w:fldChar w:fldCharType="end"/>
      </w:r>
    </w:p>
    <w:p w14:paraId="7224C57B" w14:textId="6592C421"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 Supporting Person participant Example</w:t>
      </w:r>
      <w:r>
        <w:rPr>
          <w:noProof/>
        </w:rPr>
        <w:tab/>
      </w:r>
      <w:r>
        <w:rPr>
          <w:noProof/>
        </w:rPr>
        <w:fldChar w:fldCharType="begin"/>
      </w:r>
      <w:r>
        <w:rPr>
          <w:noProof/>
        </w:rPr>
        <w:instrText xml:space="preserve"> PAGEREF _Toc202464188 \h </w:instrText>
      </w:r>
      <w:r>
        <w:rPr>
          <w:noProof/>
        </w:rPr>
      </w:r>
      <w:r>
        <w:rPr>
          <w:noProof/>
        </w:rPr>
        <w:fldChar w:fldCharType="separate"/>
      </w:r>
      <w:r w:rsidR="00F756C1">
        <w:rPr>
          <w:noProof/>
        </w:rPr>
        <w:t>76</w:t>
      </w:r>
      <w:r>
        <w:rPr>
          <w:noProof/>
        </w:rPr>
        <w:fldChar w:fldCharType="end"/>
      </w:r>
    </w:p>
    <w:p w14:paraId="07B8E2BE" w14:textId="7104DC8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 inFulfillmentOf Example</w:t>
      </w:r>
      <w:r>
        <w:rPr>
          <w:noProof/>
        </w:rPr>
        <w:tab/>
      </w:r>
      <w:r>
        <w:rPr>
          <w:noProof/>
        </w:rPr>
        <w:fldChar w:fldCharType="begin"/>
      </w:r>
      <w:r>
        <w:rPr>
          <w:noProof/>
        </w:rPr>
        <w:instrText xml:space="preserve"> PAGEREF _Toc202464189 \h </w:instrText>
      </w:r>
      <w:r>
        <w:rPr>
          <w:noProof/>
        </w:rPr>
      </w:r>
      <w:r>
        <w:rPr>
          <w:noProof/>
        </w:rPr>
        <w:fldChar w:fldCharType="separate"/>
      </w:r>
      <w:r w:rsidR="00F756C1">
        <w:rPr>
          <w:noProof/>
        </w:rPr>
        <w:t>76</w:t>
      </w:r>
      <w:r>
        <w:rPr>
          <w:noProof/>
        </w:rPr>
        <w:fldChar w:fldCharType="end"/>
      </w:r>
    </w:p>
    <w:p w14:paraId="5ADF4B98" w14:textId="462E0AC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 performer Example</w:t>
      </w:r>
      <w:r>
        <w:rPr>
          <w:noProof/>
        </w:rPr>
        <w:tab/>
      </w:r>
      <w:r>
        <w:rPr>
          <w:noProof/>
        </w:rPr>
        <w:fldChar w:fldCharType="begin"/>
      </w:r>
      <w:r>
        <w:rPr>
          <w:noProof/>
        </w:rPr>
        <w:instrText xml:space="preserve"> PAGEREF _Toc202464190 \h </w:instrText>
      </w:r>
      <w:r>
        <w:rPr>
          <w:noProof/>
        </w:rPr>
      </w:r>
      <w:r>
        <w:rPr>
          <w:noProof/>
        </w:rPr>
        <w:fldChar w:fldCharType="separate"/>
      </w:r>
      <w:r w:rsidR="00F756C1">
        <w:rPr>
          <w:noProof/>
        </w:rPr>
        <w:t>77</w:t>
      </w:r>
      <w:r>
        <w:rPr>
          <w:noProof/>
        </w:rPr>
        <w:fldChar w:fldCharType="end"/>
      </w:r>
    </w:p>
    <w:p w14:paraId="4363E561" w14:textId="7CB0EEC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 documentationOf Example</w:t>
      </w:r>
      <w:r>
        <w:rPr>
          <w:noProof/>
        </w:rPr>
        <w:tab/>
      </w:r>
      <w:r>
        <w:rPr>
          <w:noProof/>
        </w:rPr>
        <w:fldChar w:fldCharType="begin"/>
      </w:r>
      <w:r>
        <w:rPr>
          <w:noProof/>
        </w:rPr>
        <w:instrText xml:space="preserve"> PAGEREF _Toc202464191 \h </w:instrText>
      </w:r>
      <w:r>
        <w:rPr>
          <w:noProof/>
        </w:rPr>
      </w:r>
      <w:r>
        <w:rPr>
          <w:noProof/>
        </w:rPr>
        <w:fldChar w:fldCharType="separate"/>
      </w:r>
      <w:r w:rsidR="00F756C1">
        <w:rPr>
          <w:noProof/>
        </w:rPr>
        <w:t>78</w:t>
      </w:r>
      <w:r>
        <w:rPr>
          <w:noProof/>
        </w:rPr>
        <w:fldChar w:fldCharType="end"/>
      </w:r>
    </w:p>
    <w:p w14:paraId="6A6387F0" w14:textId="0634A51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 authorization Example</w:t>
      </w:r>
      <w:r>
        <w:rPr>
          <w:noProof/>
        </w:rPr>
        <w:tab/>
      </w:r>
      <w:r>
        <w:rPr>
          <w:noProof/>
        </w:rPr>
        <w:fldChar w:fldCharType="begin"/>
      </w:r>
      <w:r>
        <w:rPr>
          <w:noProof/>
        </w:rPr>
        <w:instrText xml:space="preserve"> PAGEREF _Toc202464192 \h </w:instrText>
      </w:r>
      <w:r>
        <w:rPr>
          <w:noProof/>
        </w:rPr>
      </w:r>
      <w:r>
        <w:rPr>
          <w:noProof/>
        </w:rPr>
        <w:fldChar w:fldCharType="separate"/>
      </w:r>
      <w:r w:rsidR="00F756C1">
        <w:rPr>
          <w:noProof/>
        </w:rPr>
        <w:t>79</w:t>
      </w:r>
      <w:r>
        <w:rPr>
          <w:noProof/>
        </w:rPr>
        <w:fldChar w:fldCharType="end"/>
      </w:r>
    </w:p>
    <w:p w14:paraId="0762E9E4" w14:textId="4E08267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17: Record Target Example with DeceasedInd="true"</w:t>
      </w:r>
      <w:r>
        <w:rPr>
          <w:noProof/>
        </w:rPr>
        <w:tab/>
      </w:r>
      <w:r>
        <w:rPr>
          <w:noProof/>
        </w:rPr>
        <w:fldChar w:fldCharType="begin"/>
      </w:r>
      <w:r>
        <w:rPr>
          <w:noProof/>
        </w:rPr>
        <w:instrText xml:space="preserve"> PAGEREF _Toc202464193 \h </w:instrText>
      </w:r>
      <w:r>
        <w:rPr>
          <w:noProof/>
        </w:rPr>
      </w:r>
      <w:r>
        <w:rPr>
          <w:noProof/>
        </w:rPr>
        <w:fldChar w:fldCharType="separate"/>
      </w:r>
      <w:r w:rsidR="00F756C1">
        <w:rPr>
          <w:noProof/>
        </w:rPr>
        <w:t>80</w:t>
      </w:r>
      <w:r>
        <w:rPr>
          <w:noProof/>
        </w:rPr>
        <w:fldChar w:fldCharType="end"/>
      </w:r>
    </w:p>
    <w:p w14:paraId="78B39249" w14:textId="22CBADE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18: Allergies and Intolerances Section (entries required) (NHCS V4) Example</w:t>
      </w:r>
      <w:r>
        <w:rPr>
          <w:noProof/>
        </w:rPr>
        <w:tab/>
      </w:r>
      <w:r>
        <w:rPr>
          <w:noProof/>
        </w:rPr>
        <w:fldChar w:fldCharType="begin"/>
      </w:r>
      <w:r>
        <w:rPr>
          <w:noProof/>
        </w:rPr>
        <w:instrText xml:space="preserve"> PAGEREF _Toc202464194 \h </w:instrText>
      </w:r>
      <w:r>
        <w:rPr>
          <w:noProof/>
        </w:rPr>
      </w:r>
      <w:r>
        <w:rPr>
          <w:noProof/>
        </w:rPr>
        <w:fldChar w:fldCharType="separate"/>
      </w:r>
      <w:r w:rsidR="00F756C1">
        <w:rPr>
          <w:noProof/>
        </w:rPr>
        <w:t>118</w:t>
      </w:r>
      <w:r>
        <w:rPr>
          <w:noProof/>
        </w:rPr>
        <w:fldChar w:fldCharType="end"/>
      </w:r>
    </w:p>
    <w:p w14:paraId="1BFFFF25" w14:textId="73E879A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19: Assessment Section Example</w:t>
      </w:r>
      <w:r>
        <w:rPr>
          <w:noProof/>
        </w:rPr>
        <w:tab/>
      </w:r>
      <w:r>
        <w:rPr>
          <w:noProof/>
        </w:rPr>
        <w:fldChar w:fldCharType="begin"/>
      </w:r>
      <w:r>
        <w:rPr>
          <w:noProof/>
        </w:rPr>
        <w:instrText xml:space="preserve"> PAGEREF _Toc202464195 \h </w:instrText>
      </w:r>
      <w:r>
        <w:rPr>
          <w:noProof/>
        </w:rPr>
      </w:r>
      <w:r>
        <w:rPr>
          <w:noProof/>
        </w:rPr>
        <w:fldChar w:fldCharType="separate"/>
      </w:r>
      <w:r w:rsidR="00F756C1">
        <w:rPr>
          <w:noProof/>
        </w:rPr>
        <w:t>119</w:t>
      </w:r>
      <w:r>
        <w:rPr>
          <w:noProof/>
        </w:rPr>
        <w:fldChar w:fldCharType="end"/>
      </w:r>
    </w:p>
    <w:p w14:paraId="46EBF566" w14:textId="002FB74A"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20: Care Teams Section Example</w:t>
      </w:r>
      <w:r>
        <w:rPr>
          <w:noProof/>
        </w:rPr>
        <w:tab/>
      </w:r>
      <w:r>
        <w:rPr>
          <w:noProof/>
        </w:rPr>
        <w:fldChar w:fldCharType="begin"/>
      </w:r>
      <w:r>
        <w:rPr>
          <w:noProof/>
        </w:rPr>
        <w:instrText xml:space="preserve"> PAGEREF _Toc202464196 \h </w:instrText>
      </w:r>
      <w:r>
        <w:rPr>
          <w:noProof/>
        </w:rPr>
      </w:r>
      <w:r>
        <w:rPr>
          <w:noProof/>
        </w:rPr>
        <w:fldChar w:fldCharType="separate"/>
      </w:r>
      <w:r w:rsidR="00F756C1">
        <w:rPr>
          <w:noProof/>
        </w:rPr>
        <w:t>122</w:t>
      </w:r>
      <w:r>
        <w:rPr>
          <w:noProof/>
        </w:rPr>
        <w:fldChar w:fldCharType="end"/>
      </w:r>
    </w:p>
    <w:p w14:paraId="6532246B" w14:textId="62BFD26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21: Chief Complaint and Reason for Visit Section Example</w:t>
      </w:r>
      <w:r>
        <w:rPr>
          <w:noProof/>
        </w:rPr>
        <w:tab/>
      </w:r>
      <w:r>
        <w:rPr>
          <w:noProof/>
        </w:rPr>
        <w:fldChar w:fldCharType="begin"/>
      </w:r>
      <w:r>
        <w:rPr>
          <w:noProof/>
        </w:rPr>
        <w:instrText xml:space="preserve"> PAGEREF _Toc202464197 \h </w:instrText>
      </w:r>
      <w:r>
        <w:rPr>
          <w:noProof/>
        </w:rPr>
      </w:r>
      <w:r>
        <w:rPr>
          <w:noProof/>
        </w:rPr>
        <w:fldChar w:fldCharType="separate"/>
      </w:r>
      <w:r w:rsidR="00F756C1">
        <w:rPr>
          <w:noProof/>
        </w:rPr>
        <w:t>123</w:t>
      </w:r>
      <w:r>
        <w:rPr>
          <w:noProof/>
        </w:rPr>
        <w:fldChar w:fldCharType="end"/>
      </w:r>
    </w:p>
    <w:p w14:paraId="4FABF8F5" w14:textId="27B203A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22: Chief Complaint and Reason for Visit Section with NullFlavor (V5) Example</w:t>
      </w:r>
      <w:r>
        <w:rPr>
          <w:noProof/>
        </w:rPr>
        <w:tab/>
      </w:r>
      <w:r>
        <w:rPr>
          <w:noProof/>
        </w:rPr>
        <w:fldChar w:fldCharType="begin"/>
      </w:r>
      <w:r>
        <w:rPr>
          <w:noProof/>
        </w:rPr>
        <w:instrText xml:space="preserve"> PAGEREF _Toc202464198 \h </w:instrText>
      </w:r>
      <w:r>
        <w:rPr>
          <w:noProof/>
        </w:rPr>
      </w:r>
      <w:r>
        <w:rPr>
          <w:noProof/>
        </w:rPr>
        <w:fldChar w:fldCharType="separate"/>
      </w:r>
      <w:r w:rsidR="00F756C1">
        <w:rPr>
          <w:noProof/>
        </w:rPr>
        <w:t>125</w:t>
      </w:r>
      <w:r>
        <w:rPr>
          <w:noProof/>
        </w:rPr>
        <w:fldChar w:fldCharType="end"/>
      </w:r>
    </w:p>
    <w:p w14:paraId="137AB1EA" w14:textId="4B8AF39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23: Discharge Medication Section (NHCS V4) (entries required) Example</w:t>
      </w:r>
      <w:r>
        <w:rPr>
          <w:noProof/>
        </w:rPr>
        <w:tab/>
      </w:r>
      <w:r>
        <w:rPr>
          <w:noProof/>
        </w:rPr>
        <w:fldChar w:fldCharType="begin"/>
      </w:r>
      <w:r>
        <w:rPr>
          <w:noProof/>
        </w:rPr>
        <w:instrText xml:space="preserve"> PAGEREF _Toc202464199 \h </w:instrText>
      </w:r>
      <w:r>
        <w:rPr>
          <w:noProof/>
        </w:rPr>
      </w:r>
      <w:r>
        <w:rPr>
          <w:noProof/>
        </w:rPr>
        <w:fldChar w:fldCharType="separate"/>
      </w:r>
      <w:r w:rsidR="00F756C1">
        <w:rPr>
          <w:noProof/>
        </w:rPr>
        <w:t>130</w:t>
      </w:r>
      <w:r>
        <w:rPr>
          <w:noProof/>
        </w:rPr>
        <w:fldChar w:fldCharType="end"/>
      </w:r>
    </w:p>
    <w:p w14:paraId="6508087D" w14:textId="45C466B4"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24: Emergency Department Encounters Section (V5) Example</w:t>
      </w:r>
      <w:r>
        <w:rPr>
          <w:noProof/>
        </w:rPr>
        <w:tab/>
      </w:r>
      <w:r>
        <w:rPr>
          <w:noProof/>
        </w:rPr>
        <w:fldChar w:fldCharType="begin"/>
      </w:r>
      <w:r>
        <w:rPr>
          <w:noProof/>
        </w:rPr>
        <w:instrText xml:space="preserve"> PAGEREF _Toc202464200 \h </w:instrText>
      </w:r>
      <w:r>
        <w:rPr>
          <w:noProof/>
        </w:rPr>
      </w:r>
      <w:r>
        <w:rPr>
          <w:noProof/>
        </w:rPr>
        <w:fldChar w:fldCharType="separate"/>
      </w:r>
      <w:r w:rsidR="00F756C1">
        <w:rPr>
          <w:noProof/>
        </w:rPr>
        <w:t>133</w:t>
      </w:r>
      <w:r>
        <w:rPr>
          <w:noProof/>
        </w:rPr>
        <w:fldChar w:fldCharType="end"/>
      </w:r>
    </w:p>
    <w:p w14:paraId="003AA33E" w14:textId="3FCC43DA"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25: Inpatient Encounters Section (V5) Example</w:t>
      </w:r>
      <w:r>
        <w:rPr>
          <w:noProof/>
        </w:rPr>
        <w:tab/>
      </w:r>
      <w:r>
        <w:rPr>
          <w:noProof/>
        </w:rPr>
        <w:fldChar w:fldCharType="begin"/>
      </w:r>
      <w:r>
        <w:rPr>
          <w:noProof/>
        </w:rPr>
        <w:instrText xml:space="preserve"> PAGEREF _Toc202464201 \h </w:instrText>
      </w:r>
      <w:r>
        <w:rPr>
          <w:noProof/>
        </w:rPr>
      </w:r>
      <w:r>
        <w:rPr>
          <w:noProof/>
        </w:rPr>
        <w:fldChar w:fldCharType="separate"/>
      </w:r>
      <w:r w:rsidR="00F756C1">
        <w:rPr>
          <w:noProof/>
        </w:rPr>
        <w:t>135</w:t>
      </w:r>
      <w:r>
        <w:rPr>
          <w:noProof/>
        </w:rPr>
        <w:fldChar w:fldCharType="end"/>
      </w:r>
    </w:p>
    <w:p w14:paraId="6495305A" w14:textId="1C6CAB1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26: Outpatient Encounters Section (V6) Example</w:t>
      </w:r>
      <w:r>
        <w:rPr>
          <w:noProof/>
        </w:rPr>
        <w:tab/>
      </w:r>
      <w:r>
        <w:rPr>
          <w:noProof/>
        </w:rPr>
        <w:fldChar w:fldCharType="begin"/>
      </w:r>
      <w:r>
        <w:rPr>
          <w:noProof/>
        </w:rPr>
        <w:instrText xml:space="preserve"> PAGEREF _Toc202464202 \h </w:instrText>
      </w:r>
      <w:r>
        <w:rPr>
          <w:noProof/>
        </w:rPr>
      </w:r>
      <w:r>
        <w:rPr>
          <w:noProof/>
        </w:rPr>
        <w:fldChar w:fldCharType="separate"/>
      </w:r>
      <w:r w:rsidR="00F756C1">
        <w:rPr>
          <w:noProof/>
        </w:rPr>
        <w:t>136</w:t>
      </w:r>
      <w:r>
        <w:rPr>
          <w:noProof/>
        </w:rPr>
        <w:fldChar w:fldCharType="end"/>
      </w:r>
    </w:p>
    <w:p w14:paraId="4A6CDAB1" w14:textId="22A1B02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27: Functional Status Section (NHCS V3) Example</w:t>
      </w:r>
      <w:r>
        <w:rPr>
          <w:noProof/>
        </w:rPr>
        <w:tab/>
      </w:r>
      <w:r>
        <w:rPr>
          <w:noProof/>
        </w:rPr>
        <w:fldChar w:fldCharType="begin"/>
      </w:r>
      <w:r>
        <w:rPr>
          <w:noProof/>
        </w:rPr>
        <w:instrText xml:space="preserve"> PAGEREF _Toc202464203 \h </w:instrText>
      </w:r>
      <w:r>
        <w:rPr>
          <w:noProof/>
        </w:rPr>
      </w:r>
      <w:r>
        <w:rPr>
          <w:noProof/>
        </w:rPr>
        <w:fldChar w:fldCharType="separate"/>
      </w:r>
      <w:r w:rsidR="00F756C1">
        <w:rPr>
          <w:noProof/>
        </w:rPr>
        <w:t>140</w:t>
      </w:r>
      <w:r>
        <w:rPr>
          <w:noProof/>
        </w:rPr>
        <w:fldChar w:fldCharType="end"/>
      </w:r>
    </w:p>
    <w:p w14:paraId="4D0E930A" w14:textId="0B627FE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28: Goals Section (NHCS V2) Example</w:t>
      </w:r>
      <w:r>
        <w:rPr>
          <w:noProof/>
        </w:rPr>
        <w:tab/>
      </w:r>
      <w:r>
        <w:rPr>
          <w:noProof/>
        </w:rPr>
        <w:fldChar w:fldCharType="begin"/>
      </w:r>
      <w:r>
        <w:rPr>
          <w:noProof/>
        </w:rPr>
        <w:instrText xml:space="preserve"> PAGEREF _Toc202464204 \h </w:instrText>
      </w:r>
      <w:r>
        <w:rPr>
          <w:noProof/>
        </w:rPr>
      </w:r>
      <w:r>
        <w:rPr>
          <w:noProof/>
        </w:rPr>
        <w:fldChar w:fldCharType="separate"/>
      </w:r>
      <w:r w:rsidR="00F756C1">
        <w:rPr>
          <w:noProof/>
        </w:rPr>
        <w:t>143</w:t>
      </w:r>
      <w:r>
        <w:rPr>
          <w:noProof/>
        </w:rPr>
        <w:fldChar w:fldCharType="end"/>
      </w:r>
    </w:p>
    <w:p w14:paraId="432BBF33" w14:textId="1BAAA124"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29: Health Concerns Section (NHCS V3) Example</w:t>
      </w:r>
      <w:r>
        <w:rPr>
          <w:noProof/>
        </w:rPr>
        <w:tab/>
      </w:r>
      <w:r>
        <w:rPr>
          <w:noProof/>
        </w:rPr>
        <w:fldChar w:fldCharType="begin"/>
      </w:r>
      <w:r>
        <w:rPr>
          <w:noProof/>
        </w:rPr>
        <w:instrText xml:space="preserve"> PAGEREF _Toc202464205 \h </w:instrText>
      </w:r>
      <w:r>
        <w:rPr>
          <w:noProof/>
        </w:rPr>
      </w:r>
      <w:r>
        <w:rPr>
          <w:noProof/>
        </w:rPr>
        <w:fldChar w:fldCharType="separate"/>
      </w:r>
      <w:r w:rsidR="00F756C1">
        <w:rPr>
          <w:noProof/>
        </w:rPr>
        <w:t>147</w:t>
      </w:r>
      <w:r>
        <w:rPr>
          <w:noProof/>
        </w:rPr>
        <w:fldChar w:fldCharType="end"/>
      </w:r>
    </w:p>
    <w:p w14:paraId="0052D5D5" w14:textId="75E882E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30: Immunizations Section (entries required) (NHCS V4) Example</w:t>
      </w:r>
      <w:r>
        <w:rPr>
          <w:noProof/>
        </w:rPr>
        <w:tab/>
      </w:r>
      <w:r>
        <w:rPr>
          <w:noProof/>
        </w:rPr>
        <w:fldChar w:fldCharType="begin"/>
      </w:r>
      <w:r>
        <w:rPr>
          <w:noProof/>
        </w:rPr>
        <w:instrText xml:space="preserve"> PAGEREF _Toc202464206 \h </w:instrText>
      </w:r>
      <w:r>
        <w:rPr>
          <w:noProof/>
        </w:rPr>
      </w:r>
      <w:r>
        <w:rPr>
          <w:noProof/>
        </w:rPr>
        <w:fldChar w:fldCharType="separate"/>
      </w:r>
      <w:r w:rsidR="00F756C1">
        <w:rPr>
          <w:noProof/>
        </w:rPr>
        <w:t>151</w:t>
      </w:r>
      <w:r>
        <w:rPr>
          <w:noProof/>
        </w:rPr>
        <w:fldChar w:fldCharType="end"/>
      </w:r>
    </w:p>
    <w:p w14:paraId="04E1F8BE" w14:textId="4670EDF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31: Medical Equipment Section (NHCS V3) Example</w:t>
      </w:r>
      <w:r>
        <w:rPr>
          <w:noProof/>
        </w:rPr>
        <w:tab/>
      </w:r>
      <w:r>
        <w:rPr>
          <w:noProof/>
        </w:rPr>
        <w:fldChar w:fldCharType="begin"/>
      </w:r>
      <w:r>
        <w:rPr>
          <w:noProof/>
        </w:rPr>
        <w:instrText xml:space="preserve"> PAGEREF _Toc202464207 \h </w:instrText>
      </w:r>
      <w:r>
        <w:rPr>
          <w:noProof/>
        </w:rPr>
      </w:r>
      <w:r>
        <w:rPr>
          <w:noProof/>
        </w:rPr>
        <w:fldChar w:fldCharType="separate"/>
      </w:r>
      <w:r w:rsidR="00F756C1">
        <w:rPr>
          <w:noProof/>
        </w:rPr>
        <w:t>154</w:t>
      </w:r>
      <w:r>
        <w:rPr>
          <w:noProof/>
        </w:rPr>
        <w:fldChar w:fldCharType="end"/>
      </w:r>
    </w:p>
    <w:p w14:paraId="6C103284" w14:textId="70FC779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32: Medical Equipment Section (UDI) (V2)</w:t>
      </w:r>
      <w:r>
        <w:rPr>
          <w:noProof/>
        </w:rPr>
        <w:tab/>
      </w:r>
      <w:r>
        <w:rPr>
          <w:noProof/>
        </w:rPr>
        <w:fldChar w:fldCharType="begin"/>
      </w:r>
      <w:r>
        <w:rPr>
          <w:noProof/>
        </w:rPr>
        <w:instrText xml:space="preserve"> PAGEREF _Toc202464208 \h </w:instrText>
      </w:r>
      <w:r>
        <w:rPr>
          <w:noProof/>
        </w:rPr>
      </w:r>
      <w:r>
        <w:rPr>
          <w:noProof/>
        </w:rPr>
        <w:fldChar w:fldCharType="separate"/>
      </w:r>
      <w:r w:rsidR="00F756C1">
        <w:rPr>
          <w:noProof/>
        </w:rPr>
        <w:t>157</w:t>
      </w:r>
      <w:r>
        <w:rPr>
          <w:noProof/>
        </w:rPr>
        <w:fldChar w:fldCharType="end"/>
      </w:r>
    </w:p>
    <w:p w14:paraId="446EE195" w14:textId="1D1BCC5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33: Medications Section (entries required) (NHCS V3) Example</w:t>
      </w:r>
      <w:r>
        <w:rPr>
          <w:noProof/>
        </w:rPr>
        <w:tab/>
      </w:r>
      <w:r>
        <w:rPr>
          <w:noProof/>
        </w:rPr>
        <w:fldChar w:fldCharType="begin"/>
      </w:r>
      <w:r>
        <w:rPr>
          <w:noProof/>
        </w:rPr>
        <w:instrText xml:space="preserve"> PAGEREF _Toc202464209 \h </w:instrText>
      </w:r>
      <w:r>
        <w:rPr>
          <w:noProof/>
        </w:rPr>
      </w:r>
      <w:r>
        <w:rPr>
          <w:noProof/>
        </w:rPr>
        <w:fldChar w:fldCharType="separate"/>
      </w:r>
      <w:r w:rsidR="00F756C1">
        <w:rPr>
          <w:noProof/>
        </w:rPr>
        <w:t>161</w:t>
      </w:r>
      <w:r>
        <w:rPr>
          <w:noProof/>
        </w:rPr>
        <w:fldChar w:fldCharType="end"/>
      </w:r>
    </w:p>
    <w:p w14:paraId="6CD0ECEA" w14:textId="64E4EDB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34: Mental Status Section (NHCS V3) Example</w:t>
      </w:r>
      <w:r>
        <w:rPr>
          <w:noProof/>
        </w:rPr>
        <w:tab/>
      </w:r>
      <w:r>
        <w:rPr>
          <w:noProof/>
        </w:rPr>
        <w:fldChar w:fldCharType="begin"/>
      </w:r>
      <w:r>
        <w:rPr>
          <w:noProof/>
        </w:rPr>
        <w:instrText xml:space="preserve"> PAGEREF _Toc202464210 \h </w:instrText>
      </w:r>
      <w:r>
        <w:rPr>
          <w:noProof/>
        </w:rPr>
      </w:r>
      <w:r>
        <w:rPr>
          <w:noProof/>
        </w:rPr>
        <w:fldChar w:fldCharType="separate"/>
      </w:r>
      <w:r w:rsidR="00F756C1">
        <w:rPr>
          <w:noProof/>
        </w:rPr>
        <w:t>165</w:t>
      </w:r>
      <w:r>
        <w:rPr>
          <w:noProof/>
        </w:rPr>
        <w:fldChar w:fldCharType="end"/>
      </w:r>
    </w:p>
    <w:p w14:paraId="261DBA68" w14:textId="5D519784"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lastRenderedPageBreak/>
        <w:t>Figure 35: Payers Section (NHCS V4) Example</w:t>
      </w:r>
      <w:r>
        <w:rPr>
          <w:noProof/>
        </w:rPr>
        <w:tab/>
      </w:r>
      <w:r>
        <w:rPr>
          <w:noProof/>
        </w:rPr>
        <w:fldChar w:fldCharType="begin"/>
      </w:r>
      <w:r>
        <w:rPr>
          <w:noProof/>
        </w:rPr>
        <w:instrText xml:space="preserve"> PAGEREF _Toc202464211 \h </w:instrText>
      </w:r>
      <w:r>
        <w:rPr>
          <w:noProof/>
        </w:rPr>
      </w:r>
      <w:r>
        <w:rPr>
          <w:noProof/>
        </w:rPr>
        <w:fldChar w:fldCharType="separate"/>
      </w:r>
      <w:r w:rsidR="00F756C1">
        <w:rPr>
          <w:noProof/>
        </w:rPr>
        <w:t>167</w:t>
      </w:r>
      <w:r>
        <w:rPr>
          <w:noProof/>
        </w:rPr>
        <w:fldChar w:fldCharType="end"/>
      </w:r>
    </w:p>
    <w:p w14:paraId="5D84E2C0" w14:textId="7CDA36D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36: Plan of Treatment Section (NHCS V3) Example</w:t>
      </w:r>
      <w:r>
        <w:rPr>
          <w:noProof/>
        </w:rPr>
        <w:tab/>
      </w:r>
      <w:r>
        <w:rPr>
          <w:noProof/>
        </w:rPr>
        <w:fldChar w:fldCharType="begin"/>
      </w:r>
      <w:r>
        <w:rPr>
          <w:noProof/>
        </w:rPr>
        <w:instrText xml:space="preserve"> PAGEREF _Toc202464212 \h </w:instrText>
      </w:r>
      <w:r>
        <w:rPr>
          <w:noProof/>
        </w:rPr>
      </w:r>
      <w:r>
        <w:rPr>
          <w:noProof/>
        </w:rPr>
        <w:fldChar w:fldCharType="separate"/>
      </w:r>
      <w:r w:rsidR="00F756C1">
        <w:rPr>
          <w:noProof/>
        </w:rPr>
        <w:t>172</w:t>
      </w:r>
      <w:r>
        <w:rPr>
          <w:noProof/>
        </w:rPr>
        <w:fldChar w:fldCharType="end"/>
      </w:r>
    </w:p>
    <w:p w14:paraId="4DFBB7B7" w14:textId="2773C2D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37: Problem Section (entries required) (NHCS V4) Example</w:t>
      </w:r>
      <w:r>
        <w:rPr>
          <w:noProof/>
        </w:rPr>
        <w:tab/>
      </w:r>
      <w:r>
        <w:rPr>
          <w:noProof/>
        </w:rPr>
        <w:fldChar w:fldCharType="begin"/>
      </w:r>
      <w:r>
        <w:rPr>
          <w:noProof/>
        </w:rPr>
        <w:instrText xml:space="preserve"> PAGEREF _Toc202464213 \h </w:instrText>
      </w:r>
      <w:r>
        <w:rPr>
          <w:noProof/>
        </w:rPr>
      </w:r>
      <w:r>
        <w:rPr>
          <w:noProof/>
        </w:rPr>
        <w:fldChar w:fldCharType="separate"/>
      </w:r>
      <w:r w:rsidR="00F756C1">
        <w:rPr>
          <w:noProof/>
        </w:rPr>
        <w:t>177</w:t>
      </w:r>
      <w:r>
        <w:rPr>
          <w:noProof/>
        </w:rPr>
        <w:fldChar w:fldCharType="end"/>
      </w:r>
    </w:p>
    <w:p w14:paraId="4CC3CAC3" w14:textId="6334C15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38: No Known Problems Section Example</w:t>
      </w:r>
      <w:r>
        <w:rPr>
          <w:noProof/>
        </w:rPr>
        <w:tab/>
      </w:r>
      <w:r>
        <w:rPr>
          <w:noProof/>
        </w:rPr>
        <w:fldChar w:fldCharType="begin"/>
      </w:r>
      <w:r>
        <w:rPr>
          <w:noProof/>
        </w:rPr>
        <w:instrText xml:space="preserve"> PAGEREF _Toc202464214 \h </w:instrText>
      </w:r>
      <w:r>
        <w:rPr>
          <w:noProof/>
        </w:rPr>
      </w:r>
      <w:r>
        <w:rPr>
          <w:noProof/>
        </w:rPr>
        <w:fldChar w:fldCharType="separate"/>
      </w:r>
      <w:r w:rsidR="00F756C1">
        <w:rPr>
          <w:noProof/>
        </w:rPr>
        <w:t>178</w:t>
      </w:r>
      <w:r>
        <w:rPr>
          <w:noProof/>
        </w:rPr>
        <w:fldChar w:fldCharType="end"/>
      </w:r>
    </w:p>
    <w:p w14:paraId="0E46682B" w14:textId="39B42BF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39: Procedures Section (entries required) (NHCS V3) Example</w:t>
      </w:r>
      <w:r>
        <w:rPr>
          <w:noProof/>
        </w:rPr>
        <w:tab/>
      </w:r>
      <w:r>
        <w:rPr>
          <w:noProof/>
        </w:rPr>
        <w:fldChar w:fldCharType="begin"/>
      </w:r>
      <w:r>
        <w:rPr>
          <w:noProof/>
        </w:rPr>
        <w:instrText xml:space="preserve"> PAGEREF _Toc202464215 \h </w:instrText>
      </w:r>
      <w:r>
        <w:rPr>
          <w:noProof/>
        </w:rPr>
      </w:r>
      <w:r>
        <w:rPr>
          <w:noProof/>
        </w:rPr>
        <w:fldChar w:fldCharType="separate"/>
      </w:r>
      <w:r w:rsidR="00F756C1">
        <w:rPr>
          <w:noProof/>
        </w:rPr>
        <w:t>185</w:t>
      </w:r>
      <w:r>
        <w:rPr>
          <w:noProof/>
        </w:rPr>
        <w:fldChar w:fldCharType="end"/>
      </w:r>
    </w:p>
    <w:p w14:paraId="3E16FE7B" w14:textId="719AF98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40: Reason for Referral Section (V2) Example</w:t>
      </w:r>
      <w:r>
        <w:rPr>
          <w:noProof/>
        </w:rPr>
        <w:tab/>
      </w:r>
      <w:r>
        <w:rPr>
          <w:noProof/>
        </w:rPr>
        <w:fldChar w:fldCharType="begin"/>
      </w:r>
      <w:r>
        <w:rPr>
          <w:noProof/>
        </w:rPr>
        <w:instrText xml:space="preserve"> PAGEREF _Toc202464216 \h </w:instrText>
      </w:r>
      <w:r>
        <w:rPr>
          <w:noProof/>
        </w:rPr>
      </w:r>
      <w:r>
        <w:rPr>
          <w:noProof/>
        </w:rPr>
        <w:fldChar w:fldCharType="separate"/>
      </w:r>
      <w:r w:rsidR="00F756C1">
        <w:rPr>
          <w:noProof/>
        </w:rPr>
        <w:t>187</w:t>
      </w:r>
      <w:r>
        <w:rPr>
          <w:noProof/>
        </w:rPr>
        <w:fldChar w:fldCharType="end"/>
      </w:r>
    </w:p>
    <w:p w14:paraId="132D8BC1" w14:textId="6884810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41: Results Section (entries optional) (NHCS V4) Example</w:t>
      </w:r>
      <w:r>
        <w:rPr>
          <w:noProof/>
        </w:rPr>
        <w:tab/>
      </w:r>
      <w:r>
        <w:rPr>
          <w:noProof/>
        </w:rPr>
        <w:fldChar w:fldCharType="begin"/>
      </w:r>
      <w:r>
        <w:rPr>
          <w:noProof/>
        </w:rPr>
        <w:instrText xml:space="preserve"> PAGEREF _Toc202464217 \h </w:instrText>
      </w:r>
      <w:r>
        <w:rPr>
          <w:noProof/>
        </w:rPr>
      </w:r>
      <w:r>
        <w:rPr>
          <w:noProof/>
        </w:rPr>
        <w:fldChar w:fldCharType="separate"/>
      </w:r>
      <w:r w:rsidR="00F756C1">
        <w:rPr>
          <w:noProof/>
        </w:rPr>
        <w:t>189</w:t>
      </w:r>
      <w:r>
        <w:rPr>
          <w:noProof/>
        </w:rPr>
        <w:fldChar w:fldCharType="end"/>
      </w:r>
    </w:p>
    <w:p w14:paraId="55572123" w14:textId="16FBB23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42: Social History Section (NHCS V4) Example</w:t>
      </w:r>
      <w:r>
        <w:rPr>
          <w:noProof/>
        </w:rPr>
        <w:tab/>
      </w:r>
      <w:r>
        <w:rPr>
          <w:noProof/>
        </w:rPr>
        <w:fldChar w:fldCharType="begin"/>
      </w:r>
      <w:r>
        <w:rPr>
          <w:noProof/>
        </w:rPr>
        <w:instrText xml:space="preserve"> PAGEREF _Toc202464218 \h </w:instrText>
      </w:r>
      <w:r>
        <w:rPr>
          <w:noProof/>
        </w:rPr>
      </w:r>
      <w:r>
        <w:rPr>
          <w:noProof/>
        </w:rPr>
        <w:fldChar w:fldCharType="separate"/>
      </w:r>
      <w:r w:rsidR="00F756C1">
        <w:rPr>
          <w:noProof/>
        </w:rPr>
        <w:t>194</w:t>
      </w:r>
      <w:r>
        <w:rPr>
          <w:noProof/>
        </w:rPr>
        <w:fldChar w:fldCharType="end"/>
      </w:r>
    </w:p>
    <w:p w14:paraId="0A9F1422" w14:textId="522E2D4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43: NHCS Social History Section (V3) Example</w:t>
      </w:r>
      <w:r>
        <w:rPr>
          <w:noProof/>
        </w:rPr>
        <w:tab/>
      </w:r>
      <w:r>
        <w:rPr>
          <w:noProof/>
        </w:rPr>
        <w:fldChar w:fldCharType="begin"/>
      </w:r>
      <w:r>
        <w:rPr>
          <w:noProof/>
        </w:rPr>
        <w:instrText xml:space="preserve"> PAGEREF _Toc202464219 \h </w:instrText>
      </w:r>
      <w:r>
        <w:rPr>
          <w:noProof/>
        </w:rPr>
      </w:r>
      <w:r>
        <w:rPr>
          <w:noProof/>
        </w:rPr>
        <w:fldChar w:fldCharType="separate"/>
      </w:r>
      <w:r w:rsidR="00F756C1">
        <w:rPr>
          <w:noProof/>
        </w:rPr>
        <w:t>199</w:t>
      </w:r>
      <w:r>
        <w:rPr>
          <w:noProof/>
        </w:rPr>
        <w:fldChar w:fldCharType="end"/>
      </w:r>
    </w:p>
    <w:p w14:paraId="13D41CB8" w14:textId="491659F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44: Vital Signs Section (entries required) (V3) Example</w:t>
      </w:r>
      <w:r>
        <w:rPr>
          <w:noProof/>
        </w:rPr>
        <w:tab/>
      </w:r>
      <w:r>
        <w:rPr>
          <w:noProof/>
        </w:rPr>
        <w:fldChar w:fldCharType="begin"/>
      </w:r>
      <w:r>
        <w:rPr>
          <w:noProof/>
        </w:rPr>
        <w:instrText xml:space="preserve"> PAGEREF _Toc202464220 \h </w:instrText>
      </w:r>
      <w:r>
        <w:rPr>
          <w:noProof/>
        </w:rPr>
      </w:r>
      <w:r>
        <w:rPr>
          <w:noProof/>
        </w:rPr>
        <w:fldChar w:fldCharType="separate"/>
      </w:r>
      <w:r w:rsidR="00F756C1">
        <w:rPr>
          <w:noProof/>
        </w:rPr>
        <w:t>204</w:t>
      </w:r>
      <w:r>
        <w:rPr>
          <w:noProof/>
        </w:rPr>
        <w:fldChar w:fldCharType="end"/>
      </w:r>
    </w:p>
    <w:p w14:paraId="4B5E7371" w14:textId="219B77F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45: Allergy Concern Act (NHCS V4) Example</w:t>
      </w:r>
      <w:r>
        <w:rPr>
          <w:noProof/>
        </w:rPr>
        <w:tab/>
      </w:r>
      <w:r>
        <w:rPr>
          <w:noProof/>
        </w:rPr>
        <w:fldChar w:fldCharType="begin"/>
      </w:r>
      <w:r>
        <w:rPr>
          <w:noProof/>
        </w:rPr>
        <w:instrText xml:space="preserve"> PAGEREF _Toc202464221 \h </w:instrText>
      </w:r>
      <w:r>
        <w:rPr>
          <w:noProof/>
        </w:rPr>
      </w:r>
      <w:r>
        <w:rPr>
          <w:noProof/>
        </w:rPr>
        <w:fldChar w:fldCharType="separate"/>
      </w:r>
      <w:r w:rsidR="00F756C1">
        <w:rPr>
          <w:noProof/>
        </w:rPr>
        <w:t>210</w:t>
      </w:r>
      <w:r>
        <w:rPr>
          <w:noProof/>
        </w:rPr>
        <w:fldChar w:fldCharType="end"/>
      </w:r>
    </w:p>
    <w:p w14:paraId="017FA386" w14:textId="4C90971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46: Assessment Scale Observation (NHCS V3) Example</w:t>
      </w:r>
      <w:r>
        <w:rPr>
          <w:noProof/>
        </w:rPr>
        <w:tab/>
      </w:r>
      <w:r>
        <w:rPr>
          <w:noProof/>
        </w:rPr>
        <w:fldChar w:fldCharType="begin"/>
      </w:r>
      <w:r>
        <w:rPr>
          <w:noProof/>
        </w:rPr>
        <w:instrText xml:space="preserve"> PAGEREF _Toc202464222 \h </w:instrText>
      </w:r>
      <w:r>
        <w:rPr>
          <w:noProof/>
        </w:rPr>
      </w:r>
      <w:r>
        <w:rPr>
          <w:noProof/>
        </w:rPr>
        <w:fldChar w:fldCharType="separate"/>
      </w:r>
      <w:r w:rsidR="00F756C1">
        <w:rPr>
          <w:noProof/>
        </w:rPr>
        <w:t>217</w:t>
      </w:r>
      <w:r>
        <w:rPr>
          <w:noProof/>
        </w:rPr>
        <w:fldChar w:fldCharType="end"/>
      </w:r>
    </w:p>
    <w:p w14:paraId="18B10D9F" w14:textId="5B953C8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47: Assessment Scale Observation - Hunger Vital Signs Example</w:t>
      </w:r>
      <w:r>
        <w:rPr>
          <w:noProof/>
        </w:rPr>
        <w:tab/>
      </w:r>
      <w:r>
        <w:rPr>
          <w:noProof/>
        </w:rPr>
        <w:fldChar w:fldCharType="begin"/>
      </w:r>
      <w:r>
        <w:rPr>
          <w:noProof/>
        </w:rPr>
        <w:instrText xml:space="preserve"> PAGEREF _Toc202464223 \h </w:instrText>
      </w:r>
      <w:r>
        <w:rPr>
          <w:noProof/>
        </w:rPr>
      </w:r>
      <w:r>
        <w:rPr>
          <w:noProof/>
        </w:rPr>
        <w:fldChar w:fldCharType="separate"/>
      </w:r>
      <w:r w:rsidR="00F756C1">
        <w:rPr>
          <w:noProof/>
        </w:rPr>
        <w:t>218</w:t>
      </w:r>
      <w:r>
        <w:rPr>
          <w:noProof/>
        </w:rPr>
        <w:fldChar w:fldCharType="end"/>
      </w:r>
    </w:p>
    <w:p w14:paraId="5B643A3E" w14:textId="4198E89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48: Assessment Scale Supporting Observation Example</w:t>
      </w:r>
      <w:r>
        <w:rPr>
          <w:noProof/>
        </w:rPr>
        <w:tab/>
      </w:r>
      <w:r>
        <w:rPr>
          <w:noProof/>
        </w:rPr>
        <w:fldChar w:fldCharType="begin"/>
      </w:r>
      <w:r>
        <w:rPr>
          <w:noProof/>
        </w:rPr>
        <w:instrText xml:space="preserve"> PAGEREF _Toc202464224 \h </w:instrText>
      </w:r>
      <w:r>
        <w:rPr>
          <w:noProof/>
        </w:rPr>
      </w:r>
      <w:r>
        <w:rPr>
          <w:noProof/>
        </w:rPr>
        <w:fldChar w:fldCharType="separate"/>
      </w:r>
      <w:r w:rsidR="00F756C1">
        <w:rPr>
          <w:noProof/>
        </w:rPr>
        <w:t>220</w:t>
      </w:r>
      <w:r>
        <w:rPr>
          <w:noProof/>
        </w:rPr>
        <w:fldChar w:fldCharType="end"/>
      </w:r>
    </w:p>
    <w:p w14:paraId="2F1B4BAE" w14:textId="1C4531D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49: Birth Sex Example</w:t>
      </w:r>
      <w:r>
        <w:rPr>
          <w:noProof/>
        </w:rPr>
        <w:tab/>
      </w:r>
      <w:r>
        <w:rPr>
          <w:noProof/>
        </w:rPr>
        <w:fldChar w:fldCharType="begin"/>
      </w:r>
      <w:r>
        <w:rPr>
          <w:noProof/>
        </w:rPr>
        <w:instrText xml:space="preserve"> PAGEREF _Toc202464225 \h </w:instrText>
      </w:r>
      <w:r>
        <w:rPr>
          <w:noProof/>
        </w:rPr>
      </w:r>
      <w:r>
        <w:rPr>
          <w:noProof/>
        </w:rPr>
        <w:fldChar w:fldCharType="separate"/>
      </w:r>
      <w:r w:rsidR="00F756C1">
        <w:rPr>
          <w:noProof/>
        </w:rPr>
        <w:t>223</w:t>
      </w:r>
      <w:r>
        <w:rPr>
          <w:noProof/>
        </w:rPr>
        <w:fldChar w:fldCharType="end"/>
      </w:r>
    </w:p>
    <w:p w14:paraId="45332AA0" w14:textId="6705AD9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50: Care Team Member Act Example</w:t>
      </w:r>
      <w:r>
        <w:rPr>
          <w:noProof/>
        </w:rPr>
        <w:tab/>
      </w:r>
      <w:r>
        <w:rPr>
          <w:noProof/>
        </w:rPr>
        <w:fldChar w:fldCharType="begin"/>
      </w:r>
      <w:r>
        <w:rPr>
          <w:noProof/>
        </w:rPr>
        <w:instrText xml:space="preserve"> PAGEREF _Toc202464226 \h </w:instrText>
      </w:r>
      <w:r>
        <w:rPr>
          <w:noProof/>
        </w:rPr>
      </w:r>
      <w:r>
        <w:rPr>
          <w:noProof/>
        </w:rPr>
        <w:fldChar w:fldCharType="separate"/>
      </w:r>
      <w:r w:rsidR="00F756C1">
        <w:rPr>
          <w:noProof/>
        </w:rPr>
        <w:t>230</w:t>
      </w:r>
      <w:r>
        <w:rPr>
          <w:noProof/>
        </w:rPr>
        <w:fldChar w:fldCharType="end"/>
      </w:r>
    </w:p>
    <w:p w14:paraId="56F722DA" w14:textId="4670669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51: Care Team Member Schedule Observation Example</w:t>
      </w:r>
      <w:r>
        <w:rPr>
          <w:noProof/>
        </w:rPr>
        <w:tab/>
      </w:r>
      <w:r>
        <w:rPr>
          <w:noProof/>
        </w:rPr>
        <w:fldChar w:fldCharType="begin"/>
      </w:r>
      <w:r>
        <w:rPr>
          <w:noProof/>
        </w:rPr>
        <w:instrText xml:space="preserve"> PAGEREF _Toc202464227 \h </w:instrText>
      </w:r>
      <w:r>
        <w:rPr>
          <w:noProof/>
        </w:rPr>
      </w:r>
      <w:r>
        <w:rPr>
          <w:noProof/>
        </w:rPr>
        <w:fldChar w:fldCharType="separate"/>
      </w:r>
      <w:r w:rsidR="00F756C1">
        <w:rPr>
          <w:noProof/>
        </w:rPr>
        <w:t>233</w:t>
      </w:r>
      <w:r>
        <w:rPr>
          <w:noProof/>
        </w:rPr>
        <w:fldChar w:fldCharType="end"/>
      </w:r>
    </w:p>
    <w:p w14:paraId="6200E028" w14:textId="1232B66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52: Care Team Organizer Example</w:t>
      </w:r>
      <w:r>
        <w:rPr>
          <w:noProof/>
        </w:rPr>
        <w:tab/>
      </w:r>
      <w:r>
        <w:rPr>
          <w:noProof/>
        </w:rPr>
        <w:fldChar w:fldCharType="begin"/>
      </w:r>
      <w:r>
        <w:rPr>
          <w:noProof/>
        </w:rPr>
        <w:instrText xml:space="preserve"> PAGEREF _Toc202464228 \h </w:instrText>
      </w:r>
      <w:r>
        <w:rPr>
          <w:noProof/>
        </w:rPr>
      </w:r>
      <w:r>
        <w:rPr>
          <w:noProof/>
        </w:rPr>
        <w:fldChar w:fldCharType="separate"/>
      </w:r>
      <w:r w:rsidR="00F756C1">
        <w:rPr>
          <w:noProof/>
        </w:rPr>
        <w:t>239</w:t>
      </w:r>
      <w:r>
        <w:rPr>
          <w:noProof/>
        </w:rPr>
        <w:fldChar w:fldCharType="end"/>
      </w:r>
    </w:p>
    <w:p w14:paraId="56A44C00" w14:textId="2F27F53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53: Care Team Type Observation Example</w:t>
      </w:r>
      <w:r>
        <w:rPr>
          <w:noProof/>
        </w:rPr>
        <w:tab/>
      </w:r>
      <w:r>
        <w:rPr>
          <w:noProof/>
        </w:rPr>
        <w:fldChar w:fldCharType="begin"/>
      </w:r>
      <w:r>
        <w:rPr>
          <w:noProof/>
        </w:rPr>
        <w:instrText xml:space="preserve"> PAGEREF _Toc202464229 \h </w:instrText>
      </w:r>
      <w:r>
        <w:rPr>
          <w:noProof/>
        </w:rPr>
      </w:r>
      <w:r>
        <w:rPr>
          <w:noProof/>
        </w:rPr>
        <w:fldChar w:fldCharType="separate"/>
      </w:r>
      <w:r w:rsidR="00F756C1">
        <w:rPr>
          <w:noProof/>
        </w:rPr>
        <w:t>242</w:t>
      </w:r>
      <w:r>
        <w:rPr>
          <w:noProof/>
        </w:rPr>
        <w:fldChar w:fldCharType="end"/>
      </w:r>
    </w:p>
    <w:p w14:paraId="7804844C" w14:textId="4726140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54: Characteristics of Home Environment Example</w:t>
      </w:r>
      <w:r>
        <w:rPr>
          <w:noProof/>
        </w:rPr>
        <w:tab/>
      </w:r>
      <w:r>
        <w:rPr>
          <w:noProof/>
        </w:rPr>
        <w:fldChar w:fldCharType="begin"/>
      </w:r>
      <w:r>
        <w:rPr>
          <w:noProof/>
        </w:rPr>
        <w:instrText xml:space="preserve"> PAGEREF _Toc202464230 \h </w:instrText>
      </w:r>
      <w:r>
        <w:rPr>
          <w:noProof/>
        </w:rPr>
      </w:r>
      <w:r>
        <w:rPr>
          <w:noProof/>
        </w:rPr>
        <w:fldChar w:fldCharType="separate"/>
      </w:r>
      <w:r w:rsidR="00F756C1">
        <w:rPr>
          <w:noProof/>
        </w:rPr>
        <w:t>245</w:t>
      </w:r>
      <w:r>
        <w:rPr>
          <w:noProof/>
        </w:rPr>
        <w:fldChar w:fldCharType="end"/>
      </w:r>
    </w:p>
    <w:p w14:paraId="605451D1" w14:textId="583FD5A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55: Coverage Activity (V4) Example</w:t>
      </w:r>
      <w:r>
        <w:rPr>
          <w:noProof/>
        </w:rPr>
        <w:tab/>
      </w:r>
      <w:r>
        <w:rPr>
          <w:noProof/>
        </w:rPr>
        <w:fldChar w:fldCharType="begin"/>
      </w:r>
      <w:r>
        <w:rPr>
          <w:noProof/>
        </w:rPr>
        <w:instrText xml:space="preserve"> PAGEREF _Toc202464231 \h </w:instrText>
      </w:r>
      <w:r>
        <w:rPr>
          <w:noProof/>
        </w:rPr>
      </w:r>
      <w:r>
        <w:rPr>
          <w:noProof/>
        </w:rPr>
        <w:fldChar w:fldCharType="separate"/>
      </w:r>
      <w:r w:rsidR="00F756C1">
        <w:rPr>
          <w:noProof/>
        </w:rPr>
        <w:t>249</w:t>
      </w:r>
      <w:r>
        <w:rPr>
          <w:noProof/>
        </w:rPr>
        <w:fldChar w:fldCharType="end"/>
      </w:r>
    </w:p>
    <w:p w14:paraId="1DD3A2A8" w14:textId="06E4F9F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56: Criticality Observation Example</w:t>
      </w:r>
      <w:r>
        <w:rPr>
          <w:noProof/>
        </w:rPr>
        <w:tab/>
      </w:r>
      <w:r>
        <w:rPr>
          <w:noProof/>
        </w:rPr>
        <w:fldChar w:fldCharType="begin"/>
      </w:r>
      <w:r>
        <w:rPr>
          <w:noProof/>
        </w:rPr>
        <w:instrText xml:space="preserve"> PAGEREF _Toc202464232 \h </w:instrText>
      </w:r>
      <w:r>
        <w:rPr>
          <w:noProof/>
        </w:rPr>
      </w:r>
      <w:r>
        <w:rPr>
          <w:noProof/>
        </w:rPr>
        <w:fldChar w:fldCharType="separate"/>
      </w:r>
      <w:r w:rsidR="00F756C1">
        <w:rPr>
          <w:noProof/>
        </w:rPr>
        <w:t>251</w:t>
      </w:r>
      <w:r>
        <w:rPr>
          <w:noProof/>
        </w:rPr>
        <w:fldChar w:fldCharType="end"/>
      </w:r>
    </w:p>
    <w:p w14:paraId="5B13D7CD" w14:textId="39CE4FA4"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57: Date of Diagnosis Act Example</w:t>
      </w:r>
      <w:r>
        <w:rPr>
          <w:noProof/>
        </w:rPr>
        <w:tab/>
      </w:r>
      <w:r>
        <w:rPr>
          <w:noProof/>
        </w:rPr>
        <w:fldChar w:fldCharType="begin"/>
      </w:r>
      <w:r>
        <w:rPr>
          <w:noProof/>
        </w:rPr>
        <w:instrText xml:space="preserve"> PAGEREF _Toc202464233 \h </w:instrText>
      </w:r>
      <w:r>
        <w:rPr>
          <w:noProof/>
        </w:rPr>
      </w:r>
      <w:r>
        <w:rPr>
          <w:noProof/>
        </w:rPr>
        <w:fldChar w:fldCharType="separate"/>
      </w:r>
      <w:r w:rsidR="00F756C1">
        <w:rPr>
          <w:noProof/>
        </w:rPr>
        <w:t>253</w:t>
      </w:r>
      <w:r>
        <w:rPr>
          <w:noProof/>
        </w:rPr>
        <w:fldChar w:fldCharType="end"/>
      </w:r>
    </w:p>
    <w:p w14:paraId="234ACC56" w14:textId="29AE407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58: Disability Status Observation (NHCS V2) Example</w:t>
      </w:r>
      <w:r>
        <w:rPr>
          <w:noProof/>
        </w:rPr>
        <w:tab/>
      </w:r>
      <w:r>
        <w:rPr>
          <w:noProof/>
        </w:rPr>
        <w:fldChar w:fldCharType="begin"/>
      </w:r>
      <w:r>
        <w:rPr>
          <w:noProof/>
        </w:rPr>
        <w:instrText xml:space="preserve"> PAGEREF _Toc202464234 \h </w:instrText>
      </w:r>
      <w:r>
        <w:rPr>
          <w:noProof/>
        </w:rPr>
      </w:r>
      <w:r>
        <w:rPr>
          <w:noProof/>
        </w:rPr>
        <w:fldChar w:fldCharType="separate"/>
      </w:r>
      <w:r w:rsidR="00F756C1">
        <w:rPr>
          <w:noProof/>
        </w:rPr>
        <w:t>257</w:t>
      </w:r>
      <w:r>
        <w:rPr>
          <w:noProof/>
        </w:rPr>
        <w:fldChar w:fldCharType="end"/>
      </w:r>
    </w:p>
    <w:p w14:paraId="078DB232" w14:textId="4A160C5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59: Discharge Medication (NHCS V4) Example</w:t>
      </w:r>
      <w:r>
        <w:rPr>
          <w:noProof/>
        </w:rPr>
        <w:tab/>
      </w:r>
      <w:r>
        <w:rPr>
          <w:noProof/>
        </w:rPr>
        <w:fldChar w:fldCharType="begin"/>
      </w:r>
      <w:r>
        <w:rPr>
          <w:noProof/>
        </w:rPr>
        <w:instrText xml:space="preserve"> PAGEREF _Toc202464235 \h </w:instrText>
      </w:r>
      <w:r>
        <w:rPr>
          <w:noProof/>
        </w:rPr>
      </w:r>
      <w:r>
        <w:rPr>
          <w:noProof/>
        </w:rPr>
        <w:fldChar w:fldCharType="separate"/>
      </w:r>
      <w:r w:rsidR="00F756C1">
        <w:rPr>
          <w:noProof/>
        </w:rPr>
        <w:t>260</w:t>
      </w:r>
      <w:r>
        <w:rPr>
          <w:noProof/>
        </w:rPr>
        <w:fldChar w:fldCharType="end"/>
      </w:r>
    </w:p>
    <w:p w14:paraId="61F9EF6B" w14:textId="530C865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60: Drug Vehicle Example</w:t>
      </w:r>
      <w:r>
        <w:rPr>
          <w:noProof/>
        </w:rPr>
        <w:tab/>
      </w:r>
      <w:r>
        <w:rPr>
          <w:noProof/>
        </w:rPr>
        <w:fldChar w:fldCharType="begin"/>
      </w:r>
      <w:r>
        <w:rPr>
          <w:noProof/>
        </w:rPr>
        <w:instrText xml:space="preserve"> PAGEREF _Toc202464236 \h </w:instrText>
      </w:r>
      <w:r>
        <w:rPr>
          <w:noProof/>
        </w:rPr>
      </w:r>
      <w:r>
        <w:rPr>
          <w:noProof/>
        </w:rPr>
        <w:fldChar w:fldCharType="separate"/>
      </w:r>
      <w:r w:rsidR="00F756C1">
        <w:rPr>
          <w:noProof/>
        </w:rPr>
        <w:t>262</w:t>
      </w:r>
      <w:r>
        <w:rPr>
          <w:noProof/>
        </w:rPr>
        <w:fldChar w:fldCharType="end"/>
      </w:r>
    </w:p>
    <w:p w14:paraId="4C62D21C" w14:textId="60DCC8B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61: Encounter Activity (NHCS V4) Example</w:t>
      </w:r>
      <w:r>
        <w:rPr>
          <w:noProof/>
        </w:rPr>
        <w:tab/>
      </w:r>
      <w:r>
        <w:rPr>
          <w:noProof/>
        </w:rPr>
        <w:fldChar w:fldCharType="begin"/>
      </w:r>
      <w:r>
        <w:rPr>
          <w:noProof/>
        </w:rPr>
        <w:instrText xml:space="preserve"> PAGEREF _Toc202464237 \h </w:instrText>
      </w:r>
      <w:r>
        <w:rPr>
          <w:noProof/>
        </w:rPr>
      </w:r>
      <w:r>
        <w:rPr>
          <w:noProof/>
        </w:rPr>
        <w:fldChar w:fldCharType="separate"/>
      </w:r>
      <w:r w:rsidR="00F756C1">
        <w:rPr>
          <w:noProof/>
        </w:rPr>
        <w:t>269</w:t>
      </w:r>
      <w:r>
        <w:rPr>
          <w:noProof/>
        </w:rPr>
        <w:fldChar w:fldCharType="end"/>
      </w:r>
    </w:p>
    <w:p w14:paraId="062347C7" w14:textId="4051F30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62: Current Emergency Department Visit (V5) Example</w:t>
      </w:r>
      <w:r>
        <w:rPr>
          <w:noProof/>
        </w:rPr>
        <w:tab/>
      </w:r>
      <w:r>
        <w:rPr>
          <w:noProof/>
        </w:rPr>
        <w:fldChar w:fldCharType="begin"/>
      </w:r>
      <w:r>
        <w:rPr>
          <w:noProof/>
        </w:rPr>
        <w:instrText xml:space="preserve"> PAGEREF _Toc202464238 \h </w:instrText>
      </w:r>
      <w:r>
        <w:rPr>
          <w:noProof/>
        </w:rPr>
      </w:r>
      <w:r>
        <w:rPr>
          <w:noProof/>
        </w:rPr>
        <w:fldChar w:fldCharType="separate"/>
      </w:r>
      <w:r w:rsidR="00F756C1">
        <w:rPr>
          <w:noProof/>
        </w:rPr>
        <w:t>274</w:t>
      </w:r>
      <w:r>
        <w:rPr>
          <w:noProof/>
        </w:rPr>
        <w:fldChar w:fldCharType="end"/>
      </w:r>
    </w:p>
    <w:p w14:paraId="12855B56" w14:textId="72D0A73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63: Current Inpatient Visit (V4) Example</w:t>
      </w:r>
      <w:r>
        <w:rPr>
          <w:noProof/>
        </w:rPr>
        <w:tab/>
      </w:r>
      <w:r>
        <w:rPr>
          <w:noProof/>
        </w:rPr>
        <w:fldChar w:fldCharType="begin"/>
      </w:r>
      <w:r>
        <w:rPr>
          <w:noProof/>
        </w:rPr>
        <w:instrText xml:space="preserve"> PAGEREF _Toc202464239 \h </w:instrText>
      </w:r>
      <w:r>
        <w:rPr>
          <w:noProof/>
        </w:rPr>
      </w:r>
      <w:r>
        <w:rPr>
          <w:noProof/>
        </w:rPr>
        <w:fldChar w:fldCharType="separate"/>
      </w:r>
      <w:r w:rsidR="00F756C1">
        <w:rPr>
          <w:noProof/>
        </w:rPr>
        <w:t>279</w:t>
      </w:r>
      <w:r>
        <w:rPr>
          <w:noProof/>
        </w:rPr>
        <w:fldChar w:fldCharType="end"/>
      </w:r>
    </w:p>
    <w:p w14:paraId="210DB501" w14:textId="66AF98B1"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64: Current Outpatient Visit (V6) Example</w:t>
      </w:r>
      <w:r>
        <w:rPr>
          <w:noProof/>
        </w:rPr>
        <w:tab/>
      </w:r>
      <w:r>
        <w:rPr>
          <w:noProof/>
        </w:rPr>
        <w:fldChar w:fldCharType="begin"/>
      </w:r>
      <w:r>
        <w:rPr>
          <w:noProof/>
        </w:rPr>
        <w:instrText xml:space="preserve"> PAGEREF _Toc202464240 \h </w:instrText>
      </w:r>
      <w:r>
        <w:rPr>
          <w:noProof/>
        </w:rPr>
      </w:r>
      <w:r>
        <w:rPr>
          <w:noProof/>
        </w:rPr>
        <w:fldChar w:fldCharType="separate"/>
      </w:r>
      <w:r w:rsidR="00F756C1">
        <w:rPr>
          <w:noProof/>
        </w:rPr>
        <w:t>284</w:t>
      </w:r>
      <w:r>
        <w:rPr>
          <w:noProof/>
        </w:rPr>
        <w:fldChar w:fldCharType="end"/>
      </w:r>
    </w:p>
    <w:p w14:paraId="25E5BB23" w14:textId="01848BE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65: Encounter Diagnosis (NHCS V4) Example</w:t>
      </w:r>
      <w:r>
        <w:rPr>
          <w:noProof/>
        </w:rPr>
        <w:tab/>
      </w:r>
      <w:r>
        <w:rPr>
          <w:noProof/>
        </w:rPr>
        <w:fldChar w:fldCharType="begin"/>
      </w:r>
      <w:r>
        <w:rPr>
          <w:noProof/>
        </w:rPr>
        <w:instrText xml:space="preserve"> PAGEREF _Toc202464241 \h </w:instrText>
      </w:r>
      <w:r>
        <w:rPr>
          <w:noProof/>
        </w:rPr>
      </w:r>
      <w:r>
        <w:rPr>
          <w:noProof/>
        </w:rPr>
        <w:fldChar w:fldCharType="separate"/>
      </w:r>
      <w:r w:rsidR="00F756C1">
        <w:rPr>
          <w:noProof/>
        </w:rPr>
        <w:t>286</w:t>
      </w:r>
      <w:r>
        <w:rPr>
          <w:noProof/>
        </w:rPr>
        <w:fldChar w:fldCharType="end"/>
      </w:r>
    </w:p>
    <w:p w14:paraId="7948E409" w14:textId="335E2D0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66: Estimated Date of Delivery Example</w:t>
      </w:r>
      <w:r>
        <w:rPr>
          <w:noProof/>
        </w:rPr>
        <w:tab/>
      </w:r>
      <w:r>
        <w:rPr>
          <w:noProof/>
        </w:rPr>
        <w:fldChar w:fldCharType="begin"/>
      </w:r>
      <w:r>
        <w:rPr>
          <w:noProof/>
        </w:rPr>
        <w:instrText xml:space="preserve"> PAGEREF _Toc202464242 \h </w:instrText>
      </w:r>
      <w:r>
        <w:rPr>
          <w:noProof/>
        </w:rPr>
      </w:r>
      <w:r>
        <w:rPr>
          <w:noProof/>
        </w:rPr>
        <w:fldChar w:fldCharType="separate"/>
      </w:r>
      <w:r w:rsidR="00F756C1">
        <w:rPr>
          <w:noProof/>
        </w:rPr>
        <w:t>288</w:t>
      </w:r>
      <w:r>
        <w:rPr>
          <w:noProof/>
        </w:rPr>
        <w:fldChar w:fldCharType="end"/>
      </w:r>
    </w:p>
    <w:p w14:paraId="7C61218E" w14:textId="4E117961"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67: External Document Reference Example</w:t>
      </w:r>
      <w:r>
        <w:rPr>
          <w:noProof/>
        </w:rPr>
        <w:tab/>
      </w:r>
      <w:r>
        <w:rPr>
          <w:noProof/>
        </w:rPr>
        <w:fldChar w:fldCharType="begin"/>
      </w:r>
      <w:r>
        <w:rPr>
          <w:noProof/>
        </w:rPr>
        <w:instrText xml:space="preserve"> PAGEREF _Toc202464243 \h </w:instrText>
      </w:r>
      <w:r>
        <w:rPr>
          <w:noProof/>
        </w:rPr>
      </w:r>
      <w:r>
        <w:rPr>
          <w:noProof/>
        </w:rPr>
        <w:fldChar w:fldCharType="separate"/>
      </w:r>
      <w:r w:rsidR="00F756C1">
        <w:rPr>
          <w:noProof/>
        </w:rPr>
        <w:t>290</w:t>
      </w:r>
      <w:r>
        <w:rPr>
          <w:noProof/>
        </w:rPr>
        <w:fldChar w:fldCharType="end"/>
      </w:r>
    </w:p>
    <w:p w14:paraId="35514131" w14:textId="7D2F2F8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lastRenderedPageBreak/>
        <w:t>Figure 68: Family History Death Observation Example</w:t>
      </w:r>
      <w:r>
        <w:rPr>
          <w:noProof/>
        </w:rPr>
        <w:tab/>
      </w:r>
      <w:r>
        <w:rPr>
          <w:noProof/>
        </w:rPr>
        <w:fldChar w:fldCharType="begin"/>
      </w:r>
      <w:r>
        <w:rPr>
          <w:noProof/>
        </w:rPr>
        <w:instrText xml:space="preserve"> PAGEREF _Toc202464244 \h </w:instrText>
      </w:r>
      <w:r>
        <w:rPr>
          <w:noProof/>
        </w:rPr>
      </w:r>
      <w:r>
        <w:rPr>
          <w:noProof/>
        </w:rPr>
        <w:fldChar w:fldCharType="separate"/>
      </w:r>
      <w:r w:rsidR="00F756C1">
        <w:rPr>
          <w:noProof/>
        </w:rPr>
        <w:t>292</w:t>
      </w:r>
      <w:r>
        <w:rPr>
          <w:noProof/>
        </w:rPr>
        <w:fldChar w:fldCharType="end"/>
      </w:r>
    </w:p>
    <w:p w14:paraId="093ED157" w14:textId="185899C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69: Family History Observation (V3) Example</w:t>
      </w:r>
      <w:r>
        <w:rPr>
          <w:noProof/>
        </w:rPr>
        <w:tab/>
      </w:r>
      <w:r>
        <w:rPr>
          <w:noProof/>
        </w:rPr>
        <w:fldChar w:fldCharType="begin"/>
      </w:r>
      <w:r>
        <w:rPr>
          <w:noProof/>
        </w:rPr>
        <w:instrText xml:space="preserve"> PAGEREF _Toc202464245 \h </w:instrText>
      </w:r>
      <w:r>
        <w:rPr>
          <w:noProof/>
        </w:rPr>
      </w:r>
      <w:r>
        <w:rPr>
          <w:noProof/>
        </w:rPr>
        <w:fldChar w:fldCharType="separate"/>
      </w:r>
      <w:r w:rsidR="00F756C1">
        <w:rPr>
          <w:noProof/>
        </w:rPr>
        <w:t>298</w:t>
      </w:r>
      <w:r>
        <w:rPr>
          <w:noProof/>
        </w:rPr>
        <w:fldChar w:fldCharType="end"/>
      </w:r>
    </w:p>
    <w:p w14:paraId="49F1B698" w14:textId="1D43AF1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70: Family History Organizer (V3) Example</w:t>
      </w:r>
      <w:r>
        <w:rPr>
          <w:noProof/>
        </w:rPr>
        <w:tab/>
      </w:r>
      <w:r>
        <w:rPr>
          <w:noProof/>
        </w:rPr>
        <w:fldChar w:fldCharType="begin"/>
      </w:r>
      <w:r>
        <w:rPr>
          <w:noProof/>
        </w:rPr>
        <w:instrText xml:space="preserve"> PAGEREF _Toc202464246 \h </w:instrText>
      </w:r>
      <w:r>
        <w:rPr>
          <w:noProof/>
        </w:rPr>
      </w:r>
      <w:r>
        <w:rPr>
          <w:noProof/>
        </w:rPr>
        <w:fldChar w:fldCharType="separate"/>
      </w:r>
      <w:r w:rsidR="00F756C1">
        <w:rPr>
          <w:noProof/>
        </w:rPr>
        <w:t>302</w:t>
      </w:r>
      <w:r>
        <w:rPr>
          <w:noProof/>
        </w:rPr>
        <w:fldChar w:fldCharType="end"/>
      </w:r>
    </w:p>
    <w:p w14:paraId="58F6C3B4" w14:textId="45F9CEB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71: Functional Status Observation (NHCS V3) Example</w:t>
      </w:r>
      <w:r>
        <w:rPr>
          <w:noProof/>
        </w:rPr>
        <w:tab/>
      </w:r>
      <w:r>
        <w:rPr>
          <w:noProof/>
        </w:rPr>
        <w:fldChar w:fldCharType="begin"/>
      </w:r>
      <w:r>
        <w:rPr>
          <w:noProof/>
        </w:rPr>
        <w:instrText xml:space="preserve"> PAGEREF _Toc202464247 \h </w:instrText>
      </w:r>
      <w:r>
        <w:rPr>
          <w:noProof/>
        </w:rPr>
      </w:r>
      <w:r>
        <w:rPr>
          <w:noProof/>
        </w:rPr>
        <w:fldChar w:fldCharType="separate"/>
      </w:r>
      <w:r w:rsidR="00F756C1">
        <w:rPr>
          <w:noProof/>
        </w:rPr>
        <w:t>306</w:t>
      </w:r>
      <w:r>
        <w:rPr>
          <w:noProof/>
        </w:rPr>
        <w:fldChar w:fldCharType="end"/>
      </w:r>
    </w:p>
    <w:p w14:paraId="0DBEAC1B" w14:textId="7692FA8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72: Functional Status Organizer (NHCS V3) Example</w:t>
      </w:r>
      <w:r>
        <w:rPr>
          <w:noProof/>
        </w:rPr>
        <w:tab/>
      </w:r>
      <w:r>
        <w:rPr>
          <w:noProof/>
        </w:rPr>
        <w:fldChar w:fldCharType="begin"/>
      </w:r>
      <w:r>
        <w:rPr>
          <w:noProof/>
        </w:rPr>
        <w:instrText xml:space="preserve"> PAGEREF _Toc202464248 \h </w:instrText>
      </w:r>
      <w:r>
        <w:rPr>
          <w:noProof/>
        </w:rPr>
      </w:r>
      <w:r>
        <w:rPr>
          <w:noProof/>
        </w:rPr>
        <w:fldChar w:fldCharType="separate"/>
      </w:r>
      <w:r w:rsidR="00F756C1">
        <w:rPr>
          <w:noProof/>
        </w:rPr>
        <w:t>309</w:t>
      </w:r>
      <w:r>
        <w:rPr>
          <w:noProof/>
        </w:rPr>
        <w:fldChar w:fldCharType="end"/>
      </w:r>
    </w:p>
    <w:p w14:paraId="66DD47DF" w14:textId="5F5FA2A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73: Goal Observation (NHCS V3) Example</w:t>
      </w:r>
      <w:r>
        <w:rPr>
          <w:noProof/>
        </w:rPr>
        <w:tab/>
      </w:r>
      <w:r>
        <w:rPr>
          <w:noProof/>
        </w:rPr>
        <w:fldChar w:fldCharType="begin"/>
      </w:r>
      <w:r>
        <w:rPr>
          <w:noProof/>
        </w:rPr>
        <w:instrText xml:space="preserve"> PAGEREF _Toc202464249 \h </w:instrText>
      </w:r>
      <w:r>
        <w:rPr>
          <w:noProof/>
        </w:rPr>
      </w:r>
      <w:r>
        <w:rPr>
          <w:noProof/>
        </w:rPr>
        <w:fldChar w:fldCharType="separate"/>
      </w:r>
      <w:r w:rsidR="00F756C1">
        <w:rPr>
          <w:noProof/>
        </w:rPr>
        <w:t>315</w:t>
      </w:r>
      <w:r>
        <w:rPr>
          <w:noProof/>
        </w:rPr>
        <w:fldChar w:fldCharType="end"/>
      </w:r>
    </w:p>
    <w:p w14:paraId="521B1B77" w14:textId="779E1C2A"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74: Social Determinant of Health Goal Example</w:t>
      </w:r>
      <w:r>
        <w:rPr>
          <w:noProof/>
        </w:rPr>
        <w:tab/>
      </w:r>
      <w:r>
        <w:rPr>
          <w:noProof/>
        </w:rPr>
        <w:fldChar w:fldCharType="begin"/>
      </w:r>
      <w:r>
        <w:rPr>
          <w:noProof/>
        </w:rPr>
        <w:instrText xml:space="preserve"> PAGEREF _Toc202464250 \h </w:instrText>
      </w:r>
      <w:r>
        <w:rPr>
          <w:noProof/>
        </w:rPr>
      </w:r>
      <w:r>
        <w:rPr>
          <w:noProof/>
        </w:rPr>
        <w:fldChar w:fldCharType="separate"/>
      </w:r>
      <w:r w:rsidR="00F756C1">
        <w:rPr>
          <w:noProof/>
        </w:rPr>
        <w:t>316</w:t>
      </w:r>
      <w:r>
        <w:rPr>
          <w:noProof/>
        </w:rPr>
        <w:fldChar w:fldCharType="end"/>
      </w:r>
    </w:p>
    <w:p w14:paraId="74F97BD2" w14:textId="558ED89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75: Social Determinant of Health Text Goal Example</w:t>
      </w:r>
      <w:r>
        <w:rPr>
          <w:noProof/>
        </w:rPr>
        <w:tab/>
      </w:r>
      <w:r>
        <w:rPr>
          <w:noProof/>
        </w:rPr>
        <w:fldChar w:fldCharType="begin"/>
      </w:r>
      <w:r>
        <w:rPr>
          <w:noProof/>
        </w:rPr>
        <w:instrText xml:space="preserve"> PAGEREF _Toc202464251 \h </w:instrText>
      </w:r>
      <w:r>
        <w:rPr>
          <w:noProof/>
        </w:rPr>
      </w:r>
      <w:r>
        <w:rPr>
          <w:noProof/>
        </w:rPr>
        <w:fldChar w:fldCharType="separate"/>
      </w:r>
      <w:r w:rsidR="00F756C1">
        <w:rPr>
          <w:noProof/>
        </w:rPr>
        <w:t>317</w:t>
      </w:r>
      <w:r>
        <w:rPr>
          <w:noProof/>
        </w:rPr>
        <w:fldChar w:fldCharType="end"/>
      </w:r>
    </w:p>
    <w:p w14:paraId="22100E18" w14:textId="7B9CFD5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76: Handoff Communication Example</w:t>
      </w:r>
      <w:r>
        <w:rPr>
          <w:noProof/>
        </w:rPr>
        <w:tab/>
      </w:r>
      <w:r>
        <w:rPr>
          <w:noProof/>
        </w:rPr>
        <w:fldChar w:fldCharType="begin"/>
      </w:r>
      <w:r>
        <w:rPr>
          <w:noProof/>
        </w:rPr>
        <w:instrText xml:space="preserve"> PAGEREF _Toc202464252 \h </w:instrText>
      </w:r>
      <w:r>
        <w:rPr>
          <w:noProof/>
        </w:rPr>
      </w:r>
      <w:r>
        <w:rPr>
          <w:noProof/>
        </w:rPr>
        <w:fldChar w:fldCharType="separate"/>
      </w:r>
      <w:r w:rsidR="00F756C1">
        <w:rPr>
          <w:noProof/>
        </w:rPr>
        <w:t>320</w:t>
      </w:r>
      <w:r>
        <w:rPr>
          <w:noProof/>
        </w:rPr>
        <w:fldChar w:fldCharType="end"/>
      </w:r>
    </w:p>
    <w:p w14:paraId="5CF96A49" w14:textId="382E819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77: Health Concern Act (NHCS V4) Example</w:t>
      </w:r>
      <w:r>
        <w:rPr>
          <w:noProof/>
        </w:rPr>
        <w:tab/>
      </w:r>
      <w:r>
        <w:rPr>
          <w:noProof/>
        </w:rPr>
        <w:fldChar w:fldCharType="begin"/>
      </w:r>
      <w:r>
        <w:rPr>
          <w:noProof/>
        </w:rPr>
        <w:instrText xml:space="preserve"> PAGEREF _Toc202464253 \h </w:instrText>
      </w:r>
      <w:r>
        <w:rPr>
          <w:noProof/>
        </w:rPr>
      </w:r>
      <w:r>
        <w:rPr>
          <w:noProof/>
        </w:rPr>
        <w:fldChar w:fldCharType="separate"/>
      </w:r>
      <w:r w:rsidR="00F756C1">
        <w:rPr>
          <w:noProof/>
        </w:rPr>
        <w:t>337</w:t>
      </w:r>
      <w:r>
        <w:rPr>
          <w:noProof/>
        </w:rPr>
        <w:fldChar w:fldCharType="end"/>
      </w:r>
    </w:p>
    <w:p w14:paraId="676F5BDE" w14:textId="533BD57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78: Health Concern Act wrapping Social Determinant of Health Problem Observation Example</w:t>
      </w:r>
      <w:r>
        <w:rPr>
          <w:noProof/>
        </w:rPr>
        <w:tab/>
      </w:r>
      <w:r>
        <w:rPr>
          <w:noProof/>
        </w:rPr>
        <w:fldChar w:fldCharType="begin"/>
      </w:r>
      <w:r>
        <w:rPr>
          <w:noProof/>
        </w:rPr>
        <w:instrText xml:space="preserve"> PAGEREF _Toc202464254 \h </w:instrText>
      </w:r>
      <w:r>
        <w:rPr>
          <w:noProof/>
        </w:rPr>
      </w:r>
      <w:r>
        <w:rPr>
          <w:noProof/>
        </w:rPr>
        <w:fldChar w:fldCharType="separate"/>
      </w:r>
      <w:r w:rsidR="00F756C1">
        <w:rPr>
          <w:noProof/>
        </w:rPr>
        <w:t>339</w:t>
      </w:r>
      <w:r>
        <w:rPr>
          <w:noProof/>
        </w:rPr>
        <w:fldChar w:fldCharType="end"/>
      </w:r>
    </w:p>
    <w:p w14:paraId="36243C53" w14:textId="7464947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79: Highest Pressure Ulcer Stage Example</w:t>
      </w:r>
      <w:r>
        <w:rPr>
          <w:noProof/>
        </w:rPr>
        <w:tab/>
      </w:r>
      <w:r>
        <w:rPr>
          <w:noProof/>
        </w:rPr>
        <w:fldChar w:fldCharType="begin"/>
      </w:r>
      <w:r>
        <w:rPr>
          <w:noProof/>
        </w:rPr>
        <w:instrText xml:space="preserve"> PAGEREF _Toc202464255 \h </w:instrText>
      </w:r>
      <w:r>
        <w:rPr>
          <w:noProof/>
        </w:rPr>
      </w:r>
      <w:r>
        <w:rPr>
          <w:noProof/>
        </w:rPr>
        <w:fldChar w:fldCharType="separate"/>
      </w:r>
      <w:r w:rsidR="00F756C1">
        <w:rPr>
          <w:noProof/>
        </w:rPr>
        <w:t>341</w:t>
      </w:r>
      <w:r>
        <w:rPr>
          <w:noProof/>
        </w:rPr>
        <w:fldChar w:fldCharType="end"/>
      </w:r>
    </w:p>
    <w:p w14:paraId="272B0C7A" w14:textId="1A55FBA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80: Hospital Admission Diagnosis (NHCS V4) Example</w:t>
      </w:r>
      <w:r>
        <w:rPr>
          <w:noProof/>
        </w:rPr>
        <w:tab/>
      </w:r>
      <w:r>
        <w:rPr>
          <w:noProof/>
        </w:rPr>
        <w:fldChar w:fldCharType="begin"/>
      </w:r>
      <w:r>
        <w:rPr>
          <w:noProof/>
        </w:rPr>
        <w:instrText xml:space="preserve"> PAGEREF _Toc202464256 \h </w:instrText>
      </w:r>
      <w:r>
        <w:rPr>
          <w:noProof/>
        </w:rPr>
      </w:r>
      <w:r>
        <w:rPr>
          <w:noProof/>
        </w:rPr>
        <w:fldChar w:fldCharType="separate"/>
      </w:r>
      <w:r w:rsidR="00F756C1">
        <w:rPr>
          <w:noProof/>
        </w:rPr>
        <w:t>343</w:t>
      </w:r>
      <w:r>
        <w:rPr>
          <w:noProof/>
        </w:rPr>
        <w:fldChar w:fldCharType="end"/>
      </w:r>
    </w:p>
    <w:p w14:paraId="398A735F" w14:textId="55F2F1B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81: Immunization Activity (V3) Example</w:t>
      </w:r>
      <w:r>
        <w:rPr>
          <w:noProof/>
        </w:rPr>
        <w:tab/>
      </w:r>
      <w:r>
        <w:rPr>
          <w:noProof/>
        </w:rPr>
        <w:fldChar w:fldCharType="begin"/>
      </w:r>
      <w:r>
        <w:rPr>
          <w:noProof/>
        </w:rPr>
        <w:instrText xml:space="preserve"> PAGEREF _Toc202464257 \h </w:instrText>
      </w:r>
      <w:r>
        <w:rPr>
          <w:noProof/>
        </w:rPr>
      </w:r>
      <w:r>
        <w:rPr>
          <w:noProof/>
        </w:rPr>
        <w:fldChar w:fldCharType="separate"/>
      </w:r>
      <w:r w:rsidR="00F756C1">
        <w:rPr>
          <w:noProof/>
        </w:rPr>
        <w:t>356</w:t>
      </w:r>
      <w:r>
        <w:rPr>
          <w:noProof/>
        </w:rPr>
        <w:fldChar w:fldCharType="end"/>
      </w:r>
    </w:p>
    <w:p w14:paraId="0F78CF31" w14:textId="48586A4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82: Immunization Medication Information (V2) Example</w:t>
      </w:r>
      <w:r>
        <w:rPr>
          <w:noProof/>
        </w:rPr>
        <w:tab/>
      </w:r>
      <w:r>
        <w:rPr>
          <w:noProof/>
        </w:rPr>
        <w:fldChar w:fldCharType="begin"/>
      </w:r>
      <w:r>
        <w:rPr>
          <w:noProof/>
        </w:rPr>
        <w:instrText xml:space="preserve"> PAGEREF _Toc202464258 \h </w:instrText>
      </w:r>
      <w:r>
        <w:rPr>
          <w:noProof/>
        </w:rPr>
      </w:r>
      <w:r>
        <w:rPr>
          <w:noProof/>
        </w:rPr>
        <w:fldChar w:fldCharType="separate"/>
      </w:r>
      <w:r w:rsidR="00F756C1">
        <w:rPr>
          <w:noProof/>
        </w:rPr>
        <w:t>362</w:t>
      </w:r>
      <w:r>
        <w:rPr>
          <w:noProof/>
        </w:rPr>
        <w:fldChar w:fldCharType="end"/>
      </w:r>
    </w:p>
    <w:p w14:paraId="28B14FD0" w14:textId="16B554E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83: Immunization Refusal Reason Example</w:t>
      </w:r>
      <w:r>
        <w:rPr>
          <w:noProof/>
        </w:rPr>
        <w:tab/>
      </w:r>
      <w:r>
        <w:rPr>
          <w:noProof/>
        </w:rPr>
        <w:fldChar w:fldCharType="begin"/>
      </w:r>
      <w:r>
        <w:rPr>
          <w:noProof/>
        </w:rPr>
        <w:instrText xml:space="preserve"> PAGEREF _Toc202464259 \h </w:instrText>
      </w:r>
      <w:r>
        <w:rPr>
          <w:noProof/>
        </w:rPr>
      </w:r>
      <w:r>
        <w:rPr>
          <w:noProof/>
        </w:rPr>
        <w:fldChar w:fldCharType="separate"/>
      </w:r>
      <w:r w:rsidR="00F756C1">
        <w:rPr>
          <w:noProof/>
        </w:rPr>
        <w:t>364</w:t>
      </w:r>
      <w:r>
        <w:rPr>
          <w:noProof/>
        </w:rPr>
        <w:fldChar w:fldCharType="end"/>
      </w:r>
    </w:p>
    <w:p w14:paraId="354F9D34" w14:textId="38B6790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84: Indication (V2) Example</w:t>
      </w:r>
      <w:r>
        <w:rPr>
          <w:noProof/>
        </w:rPr>
        <w:tab/>
      </w:r>
      <w:r>
        <w:rPr>
          <w:noProof/>
        </w:rPr>
        <w:fldChar w:fldCharType="begin"/>
      </w:r>
      <w:r>
        <w:rPr>
          <w:noProof/>
        </w:rPr>
        <w:instrText xml:space="preserve"> PAGEREF _Toc202464260 \h </w:instrText>
      </w:r>
      <w:r>
        <w:rPr>
          <w:noProof/>
        </w:rPr>
      </w:r>
      <w:r>
        <w:rPr>
          <w:noProof/>
        </w:rPr>
        <w:fldChar w:fldCharType="separate"/>
      </w:r>
      <w:r w:rsidR="00F756C1">
        <w:rPr>
          <w:noProof/>
        </w:rPr>
        <w:t>367</w:t>
      </w:r>
      <w:r>
        <w:rPr>
          <w:noProof/>
        </w:rPr>
        <w:fldChar w:fldCharType="end"/>
      </w:r>
    </w:p>
    <w:p w14:paraId="4A4EA809" w14:textId="016258C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85: Instruction (V2) Example</w:t>
      </w:r>
      <w:r>
        <w:rPr>
          <w:noProof/>
        </w:rPr>
        <w:tab/>
      </w:r>
      <w:r>
        <w:rPr>
          <w:noProof/>
        </w:rPr>
        <w:fldChar w:fldCharType="begin"/>
      </w:r>
      <w:r>
        <w:rPr>
          <w:noProof/>
        </w:rPr>
        <w:instrText xml:space="preserve"> PAGEREF _Toc202464261 \h </w:instrText>
      </w:r>
      <w:r>
        <w:rPr>
          <w:noProof/>
        </w:rPr>
      </w:r>
      <w:r>
        <w:rPr>
          <w:noProof/>
        </w:rPr>
        <w:fldChar w:fldCharType="separate"/>
      </w:r>
      <w:r w:rsidR="00F756C1">
        <w:rPr>
          <w:noProof/>
        </w:rPr>
        <w:t>371</w:t>
      </w:r>
      <w:r>
        <w:rPr>
          <w:noProof/>
        </w:rPr>
        <w:fldChar w:fldCharType="end"/>
      </w:r>
    </w:p>
    <w:p w14:paraId="46913A6F" w14:textId="038F050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86: Longitudinal Care Wound Observation Example</w:t>
      </w:r>
      <w:r>
        <w:rPr>
          <w:noProof/>
        </w:rPr>
        <w:tab/>
      </w:r>
      <w:r>
        <w:rPr>
          <w:noProof/>
        </w:rPr>
        <w:fldChar w:fldCharType="begin"/>
      </w:r>
      <w:r>
        <w:rPr>
          <w:noProof/>
        </w:rPr>
        <w:instrText xml:space="preserve"> PAGEREF _Toc202464262 \h </w:instrText>
      </w:r>
      <w:r>
        <w:rPr>
          <w:noProof/>
        </w:rPr>
      </w:r>
      <w:r>
        <w:rPr>
          <w:noProof/>
        </w:rPr>
        <w:fldChar w:fldCharType="separate"/>
      </w:r>
      <w:r w:rsidR="00F756C1">
        <w:rPr>
          <w:noProof/>
        </w:rPr>
        <w:t>377</w:t>
      </w:r>
      <w:r>
        <w:rPr>
          <w:noProof/>
        </w:rPr>
        <w:fldChar w:fldCharType="end"/>
      </w:r>
    </w:p>
    <w:p w14:paraId="4C7B9402" w14:textId="3CD9752A"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87: Medical Equipment Organizer (NHCS V2) Example</w:t>
      </w:r>
      <w:r>
        <w:rPr>
          <w:noProof/>
        </w:rPr>
        <w:tab/>
      </w:r>
      <w:r>
        <w:rPr>
          <w:noProof/>
        </w:rPr>
        <w:fldChar w:fldCharType="begin"/>
      </w:r>
      <w:r>
        <w:rPr>
          <w:noProof/>
        </w:rPr>
        <w:instrText xml:space="preserve"> PAGEREF _Toc202464263 \h </w:instrText>
      </w:r>
      <w:r>
        <w:rPr>
          <w:noProof/>
        </w:rPr>
      </w:r>
      <w:r>
        <w:rPr>
          <w:noProof/>
        </w:rPr>
        <w:fldChar w:fldCharType="separate"/>
      </w:r>
      <w:r w:rsidR="00F756C1">
        <w:rPr>
          <w:noProof/>
        </w:rPr>
        <w:t>381</w:t>
      </w:r>
      <w:r>
        <w:rPr>
          <w:noProof/>
        </w:rPr>
        <w:fldChar w:fldCharType="end"/>
      </w:r>
    </w:p>
    <w:p w14:paraId="3BE9E8D8" w14:textId="651E149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88: Medication Activity (NHCS V3) Example</w:t>
      </w:r>
      <w:r>
        <w:rPr>
          <w:noProof/>
        </w:rPr>
        <w:tab/>
      </w:r>
      <w:r>
        <w:rPr>
          <w:noProof/>
        </w:rPr>
        <w:fldChar w:fldCharType="begin"/>
      </w:r>
      <w:r>
        <w:rPr>
          <w:noProof/>
        </w:rPr>
        <w:instrText xml:space="preserve"> PAGEREF _Toc202464264 \h </w:instrText>
      </w:r>
      <w:r>
        <w:rPr>
          <w:noProof/>
        </w:rPr>
      </w:r>
      <w:r>
        <w:rPr>
          <w:noProof/>
        </w:rPr>
        <w:fldChar w:fldCharType="separate"/>
      </w:r>
      <w:r w:rsidR="00F756C1">
        <w:rPr>
          <w:noProof/>
        </w:rPr>
        <w:t>391</w:t>
      </w:r>
      <w:r>
        <w:rPr>
          <w:noProof/>
        </w:rPr>
        <w:fldChar w:fldCharType="end"/>
      </w:r>
    </w:p>
    <w:p w14:paraId="17967153" w14:textId="50914BA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89: No Known Medications Example</w:t>
      </w:r>
      <w:r>
        <w:rPr>
          <w:noProof/>
        </w:rPr>
        <w:tab/>
      </w:r>
      <w:r>
        <w:rPr>
          <w:noProof/>
        </w:rPr>
        <w:fldChar w:fldCharType="begin"/>
      </w:r>
      <w:r>
        <w:rPr>
          <w:noProof/>
        </w:rPr>
        <w:instrText xml:space="preserve"> PAGEREF _Toc202464265 \h </w:instrText>
      </w:r>
      <w:r>
        <w:rPr>
          <w:noProof/>
        </w:rPr>
      </w:r>
      <w:r>
        <w:rPr>
          <w:noProof/>
        </w:rPr>
        <w:fldChar w:fldCharType="separate"/>
      </w:r>
      <w:r w:rsidR="00F756C1">
        <w:rPr>
          <w:noProof/>
        </w:rPr>
        <w:t>392</w:t>
      </w:r>
      <w:r>
        <w:rPr>
          <w:noProof/>
        </w:rPr>
        <w:fldChar w:fldCharType="end"/>
      </w:r>
    </w:p>
    <w:p w14:paraId="0186423E" w14:textId="1BB966A1"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90: Medication Dispense (V3) Example</w:t>
      </w:r>
      <w:r>
        <w:rPr>
          <w:noProof/>
        </w:rPr>
        <w:tab/>
      </w:r>
      <w:r>
        <w:rPr>
          <w:noProof/>
        </w:rPr>
        <w:fldChar w:fldCharType="begin"/>
      </w:r>
      <w:r>
        <w:rPr>
          <w:noProof/>
        </w:rPr>
        <w:instrText xml:space="preserve"> PAGEREF _Toc202464266 \h </w:instrText>
      </w:r>
      <w:r>
        <w:rPr>
          <w:noProof/>
        </w:rPr>
      </w:r>
      <w:r>
        <w:rPr>
          <w:noProof/>
        </w:rPr>
        <w:fldChar w:fldCharType="separate"/>
      </w:r>
      <w:r w:rsidR="00F756C1">
        <w:rPr>
          <w:noProof/>
        </w:rPr>
        <w:t>397</w:t>
      </w:r>
      <w:r>
        <w:rPr>
          <w:noProof/>
        </w:rPr>
        <w:fldChar w:fldCharType="end"/>
      </w:r>
    </w:p>
    <w:p w14:paraId="16A7E3C5" w14:textId="30E86E31"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91: Medication Free Text Sig Example</w:t>
      </w:r>
      <w:r>
        <w:rPr>
          <w:noProof/>
        </w:rPr>
        <w:tab/>
      </w:r>
      <w:r>
        <w:rPr>
          <w:noProof/>
        </w:rPr>
        <w:fldChar w:fldCharType="begin"/>
      </w:r>
      <w:r>
        <w:rPr>
          <w:noProof/>
        </w:rPr>
        <w:instrText xml:space="preserve"> PAGEREF _Toc202464267 \h </w:instrText>
      </w:r>
      <w:r>
        <w:rPr>
          <w:noProof/>
        </w:rPr>
      </w:r>
      <w:r>
        <w:rPr>
          <w:noProof/>
        </w:rPr>
        <w:fldChar w:fldCharType="separate"/>
      </w:r>
      <w:r w:rsidR="00F756C1">
        <w:rPr>
          <w:noProof/>
        </w:rPr>
        <w:t>400</w:t>
      </w:r>
      <w:r>
        <w:rPr>
          <w:noProof/>
        </w:rPr>
        <w:fldChar w:fldCharType="end"/>
      </w:r>
    </w:p>
    <w:p w14:paraId="41D9CC97" w14:textId="01F15634"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92: Medication Information (V2) Example</w:t>
      </w:r>
      <w:r>
        <w:rPr>
          <w:noProof/>
        </w:rPr>
        <w:tab/>
      </w:r>
      <w:r>
        <w:rPr>
          <w:noProof/>
        </w:rPr>
        <w:fldChar w:fldCharType="begin"/>
      </w:r>
      <w:r>
        <w:rPr>
          <w:noProof/>
        </w:rPr>
        <w:instrText xml:space="preserve"> PAGEREF _Toc202464268 \h </w:instrText>
      </w:r>
      <w:r>
        <w:rPr>
          <w:noProof/>
        </w:rPr>
      </w:r>
      <w:r>
        <w:rPr>
          <w:noProof/>
        </w:rPr>
        <w:fldChar w:fldCharType="separate"/>
      </w:r>
      <w:r w:rsidR="00F756C1">
        <w:rPr>
          <w:noProof/>
        </w:rPr>
        <w:t>406</w:t>
      </w:r>
      <w:r>
        <w:rPr>
          <w:noProof/>
        </w:rPr>
        <w:fldChar w:fldCharType="end"/>
      </w:r>
    </w:p>
    <w:p w14:paraId="5B8AA1E5" w14:textId="58D3B87A"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93: Medication Supply Order (V2) Example</w:t>
      </w:r>
      <w:r>
        <w:rPr>
          <w:noProof/>
        </w:rPr>
        <w:tab/>
      </w:r>
      <w:r>
        <w:rPr>
          <w:noProof/>
        </w:rPr>
        <w:fldChar w:fldCharType="begin"/>
      </w:r>
      <w:r>
        <w:rPr>
          <w:noProof/>
        </w:rPr>
        <w:instrText xml:space="preserve"> PAGEREF _Toc202464269 \h </w:instrText>
      </w:r>
      <w:r>
        <w:rPr>
          <w:noProof/>
        </w:rPr>
      </w:r>
      <w:r>
        <w:rPr>
          <w:noProof/>
        </w:rPr>
        <w:fldChar w:fldCharType="separate"/>
      </w:r>
      <w:r w:rsidR="00F756C1">
        <w:rPr>
          <w:noProof/>
        </w:rPr>
        <w:t>409</w:t>
      </w:r>
      <w:r>
        <w:rPr>
          <w:noProof/>
        </w:rPr>
        <w:fldChar w:fldCharType="end"/>
      </w:r>
    </w:p>
    <w:p w14:paraId="7071B909" w14:textId="6C1F8A6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94: Mental Status Observation (NHCS V4) Example</w:t>
      </w:r>
      <w:r>
        <w:rPr>
          <w:noProof/>
        </w:rPr>
        <w:tab/>
      </w:r>
      <w:r>
        <w:rPr>
          <w:noProof/>
        </w:rPr>
        <w:fldChar w:fldCharType="begin"/>
      </w:r>
      <w:r>
        <w:rPr>
          <w:noProof/>
        </w:rPr>
        <w:instrText xml:space="preserve"> PAGEREF _Toc202464270 \h </w:instrText>
      </w:r>
      <w:r>
        <w:rPr>
          <w:noProof/>
        </w:rPr>
      </w:r>
      <w:r>
        <w:rPr>
          <w:noProof/>
        </w:rPr>
        <w:fldChar w:fldCharType="separate"/>
      </w:r>
      <w:r w:rsidR="00F756C1">
        <w:rPr>
          <w:noProof/>
        </w:rPr>
        <w:t>413</w:t>
      </w:r>
      <w:r>
        <w:rPr>
          <w:noProof/>
        </w:rPr>
        <w:fldChar w:fldCharType="end"/>
      </w:r>
    </w:p>
    <w:p w14:paraId="55D48F38" w14:textId="789A25C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95: Mental Status Organizer (NHCS V4) Example</w:t>
      </w:r>
      <w:r>
        <w:rPr>
          <w:noProof/>
        </w:rPr>
        <w:tab/>
      </w:r>
      <w:r>
        <w:rPr>
          <w:noProof/>
        </w:rPr>
        <w:fldChar w:fldCharType="begin"/>
      </w:r>
      <w:r>
        <w:rPr>
          <w:noProof/>
        </w:rPr>
        <w:instrText xml:space="preserve"> PAGEREF _Toc202464271 \h </w:instrText>
      </w:r>
      <w:r>
        <w:rPr>
          <w:noProof/>
        </w:rPr>
      </w:r>
      <w:r>
        <w:rPr>
          <w:noProof/>
        </w:rPr>
        <w:fldChar w:fldCharType="separate"/>
      </w:r>
      <w:r w:rsidR="00F756C1">
        <w:rPr>
          <w:noProof/>
        </w:rPr>
        <w:t>415</w:t>
      </w:r>
      <w:r>
        <w:rPr>
          <w:noProof/>
        </w:rPr>
        <w:fldChar w:fldCharType="end"/>
      </w:r>
    </w:p>
    <w:p w14:paraId="56874869" w14:textId="02EF621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96: Non-Medicinal Supply Activity (V2) Example</w:t>
      </w:r>
      <w:r>
        <w:rPr>
          <w:noProof/>
        </w:rPr>
        <w:tab/>
      </w:r>
      <w:r>
        <w:rPr>
          <w:noProof/>
        </w:rPr>
        <w:fldChar w:fldCharType="begin"/>
      </w:r>
      <w:r>
        <w:rPr>
          <w:noProof/>
        </w:rPr>
        <w:instrText xml:space="preserve"> PAGEREF _Toc202464272 \h </w:instrText>
      </w:r>
      <w:r>
        <w:rPr>
          <w:noProof/>
        </w:rPr>
      </w:r>
      <w:r>
        <w:rPr>
          <w:noProof/>
        </w:rPr>
        <w:fldChar w:fldCharType="separate"/>
      </w:r>
      <w:r w:rsidR="00F756C1">
        <w:rPr>
          <w:noProof/>
        </w:rPr>
        <w:t>419</w:t>
      </w:r>
      <w:r>
        <w:rPr>
          <w:noProof/>
        </w:rPr>
        <w:fldChar w:fldCharType="end"/>
      </w:r>
    </w:p>
    <w:p w14:paraId="1EF1C1A8" w14:textId="08023F61"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97: Non-Medicinal Supply Activity (UDI) Example</w:t>
      </w:r>
      <w:r>
        <w:rPr>
          <w:noProof/>
        </w:rPr>
        <w:tab/>
      </w:r>
      <w:r>
        <w:rPr>
          <w:noProof/>
        </w:rPr>
        <w:fldChar w:fldCharType="begin"/>
      </w:r>
      <w:r>
        <w:rPr>
          <w:noProof/>
        </w:rPr>
        <w:instrText xml:space="preserve"> PAGEREF _Toc202464273 \h </w:instrText>
      </w:r>
      <w:r>
        <w:rPr>
          <w:noProof/>
        </w:rPr>
      </w:r>
      <w:r>
        <w:rPr>
          <w:noProof/>
        </w:rPr>
        <w:fldChar w:fldCharType="separate"/>
      </w:r>
      <w:r w:rsidR="00F756C1">
        <w:rPr>
          <w:noProof/>
        </w:rPr>
        <w:t>421</w:t>
      </w:r>
      <w:r>
        <w:rPr>
          <w:noProof/>
        </w:rPr>
        <w:fldChar w:fldCharType="end"/>
      </w:r>
    </w:p>
    <w:p w14:paraId="3B9F17E2" w14:textId="708694C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98: Note Activity as entryRelationship to C-CDA Entry</w:t>
      </w:r>
      <w:r>
        <w:rPr>
          <w:noProof/>
        </w:rPr>
        <w:tab/>
      </w:r>
      <w:r>
        <w:rPr>
          <w:noProof/>
        </w:rPr>
        <w:fldChar w:fldCharType="begin"/>
      </w:r>
      <w:r>
        <w:rPr>
          <w:noProof/>
        </w:rPr>
        <w:instrText xml:space="preserve"> PAGEREF _Toc202464274 \h </w:instrText>
      </w:r>
      <w:r>
        <w:rPr>
          <w:noProof/>
        </w:rPr>
      </w:r>
      <w:r>
        <w:rPr>
          <w:noProof/>
        </w:rPr>
        <w:fldChar w:fldCharType="separate"/>
      </w:r>
      <w:r w:rsidR="00F756C1">
        <w:rPr>
          <w:noProof/>
        </w:rPr>
        <w:t>430</w:t>
      </w:r>
      <w:r>
        <w:rPr>
          <w:noProof/>
        </w:rPr>
        <w:fldChar w:fldCharType="end"/>
      </w:r>
    </w:p>
    <w:p w14:paraId="61640860" w14:textId="1FD8336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99: Note Activity as Standalone Entry</w:t>
      </w:r>
      <w:r>
        <w:rPr>
          <w:noProof/>
        </w:rPr>
        <w:tab/>
      </w:r>
      <w:r>
        <w:rPr>
          <w:noProof/>
        </w:rPr>
        <w:fldChar w:fldCharType="begin"/>
      </w:r>
      <w:r>
        <w:rPr>
          <w:noProof/>
        </w:rPr>
        <w:instrText xml:space="preserve"> PAGEREF _Toc202464275 \h </w:instrText>
      </w:r>
      <w:r>
        <w:rPr>
          <w:noProof/>
        </w:rPr>
      </w:r>
      <w:r>
        <w:rPr>
          <w:noProof/>
        </w:rPr>
        <w:fldChar w:fldCharType="separate"/>
      </w:r>
      <w:r w:rsidR="00F756C1">
        <w:rPr>
          <w:noProof/>
        </w:rPr>
        <w:t>432</w:t>
      </w:r>
      <w:r>
        <w:rPr>
          <w:noProof/>
        </w:rPr>
        <w:fldChar w:fldCharType="end"/>
      </w:r>
    </w:p>
    <w:p w14:paraId="55A22B75" w14:textId="7985456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lastRenderedPageBreak/>
        <w:t>Figure 100: RTF Example</w:t>
      </w:r>
      <w:r>
        <w:rPr>
          <w:noProof/>
        </w:rPr>
        <w:tab/>
      </w:r>
      <w:r>
        <w:rPr>
          <w:noProof/>
        </w:rPr>
        <w:fldChar w:fldCharType="begin"/>
      </w:r>
      <w:r>
        <w:rPr>
          <w:noProof/>
        </w:rPr>
        <w:instrText xml:space="preserve"> PAGEREF _Toc202464276 \h </w:instrText>
      </w:r>
      <w:r>
        <w:rPr>
          <w:noProof/>
        </w:rPr>
      </w:r>
      <w:r>
        <w:rPr>
          <w:noProof/>
        </w:rPr>
        <w:fldChar w:fldCharType="separate"/>
      </w:r>
      <w:r w:rsidR="00F756C1">
        <w:rPr>
          <w:noProof/>
        </w:rPr>
        <w:t>433</w:t>
      </w:r>
      <w:r>
        <w:rPr>
          <w:noProof/>
        </w:rPr>
        <w:fldChar w:fldCharType="end"/>
      </w:r>
    </w:p>
    <w:p w14:paraId="496A0683" w14:textId="7398BBC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101: Number of Pressure Ulcers Observation (V3) Example</w:t>
      </w:r>
      <w:r>
        <w:rPr>
          <w:noProof/>
        </w:rPr>
        <w:tab/>
      </w:r>
      <w:r>
        <w:rPr>
          <w:noProof/>
        </w:rPr>
        <w:fldChar w:fldCharType="begin"/>
      </w:r>
      <w:r>
        <w:rPr>
          <w:noProof/>
        </w:rPr>
        <w:instrText xml:space="preserve"> PAGEREF _Toc202464277 \h </w:instrText>
      </w:r>
      <w:r>
        <w:rPr>
          <w:noProof/>
        </w:rPr>
      </w:r>
      <w:r>
        <w:rPr>
          <w:noProof/>
        </w:rPr>
        <w:fldChar w:fldCharType="separate"/>
      </w:r>
      <w:r w:rsidR="00F756C1">
        <w:rPr>
          <w:noProof/>
        </w:rPr>
        <w:t>437</w:t>
      </w:r>
      <w:r>
        <w:rPr>
          <w:noProof/>
        </w:rPr>
        <w:fldChar w:fldCharType="end"/>
      </w:r>
    </w:p>
    <w:p w14:paraId="0388B5B9" w14:textId="348D7DD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102: Nutrition Assessment Example</w:t>
      </w:r>
      <w:r>
        <w:rPr>
          <w:noProof/>
        </w:rPr>
        <w:tab/>
      </w:r>
      <w:r>
        <w:rPr>
          <w:noProof/>
        </w:rPr>
        <w:fldChar w:fldCharType="begin"/>
      </w:r>
      <w:r>
        <w:rPr>
          <w:noProof/>
        </w:rPr>
        <w:instrText xml:space="preserve"> PAGEREF _Toc202464278 \h </w:instrText>
      </w:r>
      <w:r>
        <w:rPr>
          <w:noProof/>
        </w:rPr>
      </w:r>
      <w:r>
        <w:rPr>
          <w:noProof/>
        </w:rPr>
        <w:fldChar w:fldCharType="separate"/>
      </w:r>
      <w:r w:rsidR="00F756C1">
        <w:rPr>
          <w:noProof/>
        </w:rPr>
        <w:t>439</w:t>
      </w:r>
      <w:r>
        <w:rPr>
          <w:noProof/>
        </w:rPr>
        <w:fldChar w:fldCharType="end"/>
      </w:r>
    </w:p>
    <w:p w14:paraId="2EB01D6D" w14:textId="5346837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103: Nutrition Recommendation (NHCS V2) Example</w:t>
      </w:r>
      <w:r>
        <w:rPr>
          <w:noProof/>
        </w:rPr>
        <w:tab/>
      </w:r>
      <w:r>
        <w:rPr>
          <w:noProof/>
        </w:rPr>
        <w:fldChar w:fldCharType="begin"/>
      </w:r>
      <w:r>
        <w:rPr>
          <w:noProof/>
        </w:rPr>
        <w:instrText xml:space="preserve"> PAGEREF _Toc202464279 \h </w:instrText>
      </w:r>
      <w:r>
        <w:rPr>
          <w:noProof/>
        </w:rPr>
      </w:r>
      <w:r>
        <w:rPr>
          <w:noProof/>
        </w:rPr>
        <w:fldChar w:fldCharType="separate"/>
      </w:r>
      <w:r w:rsidR="00F756C1">
        <w:rPr>
          <w:noProof/>
        </w:rPr>
        <w:t>445</w:t>
      </w:r>
      <w:r>
        <w:rPr>
          <w:noProof/>
        </w:rPr>
        <w:fldChar w:fldCharType="end"/>
      </w:r>
    </w:p>
    <w:p w14:paraId="3565A050" w14:textId="160E0B9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104: Nutritional Status Observation Example</w:t>
      </w:r>
      <w:r>
        <w:rPr>
          <w:noProof/>
        </w:rPr>
        <w:tab/>
      </w:r>
      <w:r>
        <w:rPr>
          <w:noProof/>
        </w:rPr>
        <w:fldChar w:fldCharType="begin"/>
      </w:r>
      <w:r>
        <w:rPr>
          <w:noProof/>
        </w:rPr>
        <w:instrText xml:space="preserve"> PAGEREF _Toc202464280 \h </w:instrText>
      </w:r>
      <w:r>
        <w:rPr>
          <w:noProof/>
        </w:rPr>
      </w:r>
      <w:r>
        <w:rPr>
          <w:noProof/>
        </w:rPr>
        <w:fldChar w:fldCharType="separate"/>
      </w:r>
      <w:r w:rsidR="00F756C1">
        <w:rPr>
          <w:noProof/>
        </w:rPr>
        <w:t>449</w:t>
      </w:r>
      <w:r>
        <w:rPr>
          <w:noProof/>
        </w:rPr>
        <w:fldChar w:fldCharType="end"/>
      </w:r>
    </w:p>
    <w:p w14:paraId="16C3DC01" w14:textId="7E5D8EA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105: Patient Referral Act Example</w:t>
      </w:r>
      <w:r>
        <w:rPr>
          <w:noProof/>
        </w:rPr>
        <w:tab/>
      </w:r>
      <w:r>
        <w:rPr>
          <w:noProof/>
        </w:rPr>
        <w:fldChar w:fldCharType="begin"/>
      </w:r>
      <w:r>
        <w:rPr>
          <w:noProof/>
        </w:rPr>
        <w:instrText xml:space="preserve"> PAGEREF _Toc202464281 \h </w:instrText>
      </w:r>
      <w:r>
        <w:rPr>
          <w:noProof/>
        </w:rPr>
      </w:r>
      <w:r>
        <w:rPr>
          <w:noProof/>
        </w:rPr>
        <w:fldChar w:fldCharType="separate"/>
      </w:r>
      <w:r w:rsidR="00F756C1">
        <w:rPr>
          <w:noProof/>
        </w:rPr>
        <w:t>457</w:t>
      </w:r>
      <w:r>
        <w:rPr>
          <w:noProof/>
        </w:rPr>
        <w:fldChar w:fldCharType="end"/>
      </w:r>
    </w:p>
    <w:p w14:paraId="72DBDC04" w14:textId="4D00C95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106: Planned Act (V2) Example</w:t>
      </w:r>
      <w:r>
        <w:rPr>
          <w:noProof/>
        </w:rPr>
        <w:tab/>
      </w:r>
      <w:r>
        <w:rPr>
          <w:noProof/>
        </w:rPr>
        <w:fldChar w:fldCharType="begin"/>
      </w:r>
      <w:r>
        <w:rPr>
          <w:noProof/>
        </w:rPr>
        <w:instrText xml:space="preserve"> PAGEREF _Toc202464282 \h </w:instrText>
      </w:r>
      <w:r>
        <w:rPr>
          <w:noProof/>
        </w:rPr>
      </w:r>
      <w:r>
        <w:rPr>
          <w:noProof/>
        </w:rPr>
        <w:fldChar w:fldCharType="separate"/>
      </w:r>
      <w:r w:rsidR="00F756C1">
        <w:rPr>
          <w:noProof/>
        </w:rPr>
        <w:t>462</w:t>
      </w:r>
      <w:r>
        <w:rPr>
          <w:noProof/>
        </w:rPr>
        <w:fldChar w:fldCharType="end"/>
      </w:r>
    </w:p>
    <w:p w14:paraId="7794747E" w14:textId="6DFDCA3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107: Planned Coverage Example</w:t>
      </w:r>
      <w:r>
        <w:rPr>
          <w:noProof/>
        </w:rPr>
        <w:tab/>
      </w:r>
      <w:r>
        <w:rPr>
          <w:noProof/>
        </w:rPr>
        <w:fldChar w:fldCharType="begin"/>
      </w:r>
      <w:r>
        <w:rPr>
          <w:noProof/>
        </w:rPr>
        <w:instrText xml:space="preserve"> PAGEREF _Toc202464283 \h </w:instrText>
      </w:r>
      <w:r>
        <w:rPr>
          <w:noProof/>
        </w:rPr>
      </w:r>
      <w:r>
        <w:rPr>
          <w:noProof/>
        </w:rPr>
        <w:fldChar w:fldCharType="separate"/>
      </w:r>
      <w:r w:rsidR="00F756C1">
        <w:rPr>
          <w:noProof/>
        </w:rPr>
        <w:t>467</w:t>
      </w:r>
      <w:r>
        <w:rPr>
          <w:noProof/>
        </w:rPr>
        <w:fldChar w:fldCharType="end"/>
      </w:r>
    </w:p>
    <w:p w14:paraId="15460D79" w14:textId="723AE78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108: Planned Encounter (V2) Example</w:t>
      </w:r>
      <w:r>
        <w:rPr>
          <w:noProof/>
        </w:rPr>
        <w:tab/>
      </w:r>
      <w:r>
        <w:rPr>
          <w:noProof/>
        </w:rPr>
        <w:fldChar w:fldCharType="begin"/>
      </w:r>
      <w:r>
        <w:rPr>
          <w:noProof/>
        </w:rPr>
        <w:instrText xml:space="preserve"> PAGEREF _Toc202464284 \h </w:instrText>
      </w:r>
      <w:r>
        <w:rPr>
          <w:noProof/>
        </w:rPr>
      </w:r>
      <w:r>
        <w:rPr>
          <w:noProof/>
        </w:rPr>
        <w:fldChar w:fldCharType="separate"/>
      </w:r>
      <w:r w:rsidR="00F756C1">
        <w:rPr>
          <w:noProof/>
        </w:rPr>
        <w:t>471</w:t>
      </w:r>
      <w:r>
        <w:rPr>
          <w:noProof/>
        </w:rPr>
        <w:fldChar w:fldCharType="end"/>
      </w:r>
    </w:p>
    <w:p w14:paraId="3B7F8CA3" w14:textId="7F66C25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109: Planned Immunization Activity</w:t>
      </w:r>
      <w:r>
        <w:rPr>
          <w:noProof/>
        </w:rPr>
        <w:tab/>
      </w:r>
      <w:r>
        <w:rPr>
          <w:noProof/>
        </w:rPr>
        <w:fldChar w:fldCharType="begin"/>
      </w:r>
      <w:r>
        <w:rPr>
          <w:noProof/>
        </w:rPr>
        <w:instrText xml:space="preserve"> PAGEREF _Toc202464285 \h </w:instrText>
      </w:r>
      <w:r>
        <w:rPr>
          <w:noProof/>
        </w:rPr>
      </w:r>
      <w:r>
        <w:rPr>
          <w:noProof/>
        </w:rPr>
        <w:fldChar w:fldCharType="separate"/>
      </w:r>
      <w:r w:rsidR="00F756C1">
        <w:rPr>
          <w:noProof/>
        </w:rPr>
        <w:t>478</w:t>
      </w:r>
      <w:r>
        <w:rPr>
          <w:noProof/>
        </w:rPr>
        <w:fldChar w:fldCharType="end"/>
      </w:r>
    </w:p>
    <w:p w14:paraId="27430D1A" w14:textId="0D036C7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110: Planned Medication Activity (V2) Example</w:t>
      </w:r>
      <w:r>
        <w:rPr>
          <w:noProof/>
        </w:rPr>
        <w:tab/>
      </w:r>
      <w:r>
        <w:rPr>
          <w:noProof/>
        </w:rPr>
        <w:fldChar w:fldCharType="begin"/>
      </w:r>
      <w:r>
        <w:rPr>
          <w:noProof/>
        </w:rPr>
        <w:instrText xml:space="preserve"> PAGEREF _Toc202464286 \h </w:instrText>
      </w:r>
      <w:r>
        <w:rPr>
          <w:noProof/>
        </w:rPr>
      </w:r>
      <w:r>
        <w:rPr>
          <w:noProof/>
        </w:rPr>
        <w:fldChar w:fldCharType="separate"/>
      </w:r>
      <w:r w:rsidR="00F756C1">
        <w:rPr>
          <w:noProof/>
        </w:rPr>
        <w:t>485</w:t>
      </w:r>
      <w:r>
        <w:rPr>
          <w:noProof/>
        </w:rPr>
        <w:fldChar w:fldCharType="end"/>
      </w:r>
    </w:p>
    <w:p w14:paraId="525A67A6" w14:textId="4EE6D06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111: Planned Observation (V2) Example</w:t>
      </w:r>
      <w:r>
        <w:rPr>
          <w:noProof/>
        </w:rPr>
        <w:tab/>
      </w:r>
      <w:r>
        <w:rPr>
          <w:noProof/>
        </w:rPr>
        <w:fldChar w:fldCharType="begin"/>
      </w:r>
      <w:r>
        <w:rPr>
          <w:noProof/>
        </w:rPr>
        <w:instrText xml:space="preserve"> PAGEREF _Toc202464287 \h </w:instrText>
      </w:r>
      <w:r>
        <w:rPr>
          <w:noProof/>
        </w:rPr>
      </w:r>
      <w:r>
        <w:rPr>
          <w:noProof/>
        </w:rPr>
        <w:fldChar w:fldCharType="separate"/>
      </w:r>
      <w:r w:rsidR="00F756C1">
        <w:rPr>
          <w:noProof/>
        </w:rPr>
        <w:t>491</w:t>
      </w:r>
      <w:r>
        <w:rPr>
          <w:noProof/>
        </w:rPr>
        <w:fldChar w:fldCharType="end"/>
      </w:r>
    </w:p>
    <w:p w14:paraId="714736E6" w14:textId="49AAD9E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112: Planned Procedure (NHCS V4) Example</w:t>
      </w:r>
      <w:r>
        <w:rPr>
          <w:noProof/>
        </w:rPr>
        <w:tab/>
      </w:r>
      <w:r>
        <w:rPr>
          <w:noProof/>
        </w:rPr>
        <w:fldChar w:fldCharType="begin"/>
      </w:r>
      <w:r>
        <w:rPr>
          <w:noProof/>
        </w:rPr>
        <w:instrText xml:space="preserve"> PAGEREF _Toc202464288 \h </w:instrText>
      </w:r>
      <w:r>
        <w:rPr>
          <w:noProof/>
        </w:rPr>
      </w:r>
      <w:r>
        <w:rPr>
          <w:noProof/>
        </w:rPr>
        <w:fldChar w:fldCharType="separate"/>
      </w:r>
      <w:r w:rsidR="00F756C1">
        <w:rPr>
          <w:noProof/>
        </w:rPr>
        <w:t>497</w:t>
      </w:r>
      <w:r>
        <w:rPr>
          <w:noProof/>
        </w:rPr>
        <w:fldChar w:fldCharType="end"/>
      </w:r>
    </w:p>
    <w:p w14:paraId="54120F76" w14:textId="642CC58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113: Social Determinant of Health Planned Procedure Example</w:t>
      </w:r>
      <w:r>
        <w:rPr>
          <w:noProof/>
        </w:rPr>
        <w:tab/>
      </w:r>
      <w:r>
        <w:rPr>
          <w:noProof/>
        </w:rPr>
        <w:fldChar w:fldCharType="begin"/>
      </w:r>
      <w:r>
        <w:rPr>
          <w:noProof/>
        </w:rPr>
        <w:instrText xml:space="preserve"> PAGEREF _Toc202464289 \h </w:instrText>
      </w:r>
      <w:r>
        <w:rPr>
          <w:noProof/>
        </w:rPr>
      </w:r>
      <w:r>
        <w:rPr>
          <w:noProof/>
        </w:rPr>
        <w:fldChar w:fldCharType="separate"/>
      </w:r>
      <w:r w:rsidR="00F756C1">
        <w:rPr>
          <w:noProof/>
        </w:rPr>
        <w:t>498</w:t>
      </w:r>
      <w:r>
        <w:rPr>
          <w:noProof/>
        </w:rPr>
        <w:fldChar w:fldCharType="end"/>
      </w:r>
    </w:p>
    <w:p w14:paraId="53E81016" w14:textId="0933C0C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114: Planned Supply (V2) Example</w:t>
      </w:r>
      <w:r>
        <w:rPr>
          <w:noProof/>
        </w:rPr>
        <w:tab/>
      </w:r>
      <w:r>
        <w:rPr>
          <w:noProof/>
        </w:rPr>
        <w:fldChar w:fldCharType="begin"/>
      </w:r>
      <w:r>
        <w:rPr>
          <w:noProof/>
        </w:rPr>
        <w:instrText xml:space="preserve"> PAGEREF _Toc202464290 \h </w:instrText>
      </w:r>
      <w:r>
        <w:rPr>
          <w:noProof/>
        </w:rPr>
      </w:r>
      <w:r>
        <w:rPr>
          <w:noProof/>
        </w:rPr>
        <w:fldChar w:fldCharType="separate"/>
      </w:r>
      <w:r w:rsidR="00F756C1">
        <w:rPr>
          <w:noProof/>
        </w:rPr>
        <w:t>503</w:t>
      </w:r>
      <w:r>
        <w:rPr>
          <w:noProof/>
        </w:rPr>
        <w:fldChar w:fldCharType="end"/>
      </w:r>
    </w:p>
    <w:p w14:paraId="08BDFD41" w14:textId="0FA9F4A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115: Policy Activity (V3) Example</w:t>
      </w:r>
      <w:r>
        <w:rPr>
          <w:noProof/>
        </w:rPr>
        <w:tab/>
      </w:r>
      <w:r>
        <w:rPr>
          <w:noProof/>
        </w:rPr>
        <w:fldChar w:fldCharType="begin"/>
      </w:r>
      <w:r>
        <w:rPr>
          <w:noProof/>
        </w:rPr>
        <w:instrText xml:space="preserve"> PAGEREF _Toc202464291 \h </w:instrText>
      </w:r>
      <w:r>
        <w:rPr>
          <w:noProof/>
        </w:rPr>
      </w:r>
      <w:r>
        <w:rPr>
          <w:noProof/>
        </w:rPr>
        <w:fldChar w:fldCharType="separate"/>
      </w:r>
      <w:r w:rsidR="00F756C1">
        <w:rPr>
          <w:noProof/>
        </w:rPr>
        <w:t>515</w:t>
      </w:r>
      <w:r>
        <w:rPr>
          <w:noProof/>
        </w:rPr>
        <w:fldChar w:fldCharType="end"/>
      </w:r>
    </w:p>
    <w:p w14:paraId="7BA9513F" w14:textId="5DA2208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116: Pregnancy Intention in Next Year Example</w:t>
      </w:r>
      <w:r>
        <w:rPr>
          <w:noProof/>
        </w:rPr>
        <w:tab/>
      </w:r>
      <w:r>
        <w:rPr>
          <w:noProof/>
        </w:rPr>
        <w:fldChar w:fldCharType="begin"/>
      </w:r>
      <w:r>
        <w:rPr>
          <w:noProof/>
        </w:rPr>
        <w:instrText xml:space="preserve"> PAGEREF _Toc202464292 \h </w:instrText>
      </w:r>
      <w:r>
        <w:rPr>
          <w:noProof/>
        </w:rPr>
      </w:r>
      <w:r>
        <w:rPr>
          <w:noProof/>
        </w:rPr>
        <w:fldChar w:fldCharType="separate"/>
      </w:r>
      <w:r w:rsidR="00F756C1">
        <w:rPr>
          <w:noProof/>
        </w:rPr>
        <w:t>520</w:t>
      </w:r>
      <w:r>
        <w:rPr>
          <w:noProof/>
        </w:rPr>
        <w:fldChar w:fldCharType="end"/>
      </w:r>
    </w:p>
    <w:p w14:paraId="299EC54A" w14:textId="0C292A0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117: Pregnancy Observation Example</w:t>
      </w:r>
      <w:r>
        <w:rPr>
          <w:noProof/>
        </w:rPr>
        <w:tab/>
      </w:r>
      <w:r>
        <w:rPr>
          <w:noProof/>
        </w:rPr>
        <w:fldChar w:fldCharType="begin"/>
      </w:r>
      <w:r>
        <w:rPr>
          <w:noProof/>
        </w:rPr>
        <w:instrText xml:space="preserve"> PAGEREF _Toc202464293 \h </w:instrText>
      </w:r>
      <w:r>
        <w:rPr>
          <w:noProof/>
        </w:rPr>
      </w:r>
      <w:r>
        <w:rPr>
          <w:noProof/>
        </w:rPr>
        <w:fldChar w:fldCharType="separate"/>
      </w:r>
      <w:r w:rsidR="00F756C1">
        <w:rPr>
          <w:noProof/>
        </w:rPr>
        <w:t>523</w:t>
      </w:r>
      <w:r>
        <w:rPr>
          <w:noProof/>
        </w:rPr>
        <w:fldChar w:fldCharType="end"/>
      </w:r>
    </w:p>
    <w:p w14:paraId="4B0374D5" w14:textId="2A3D24B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118: Problem Concern Act (NCHS V4) Example</w:t>
      </w:r>
      <w:r>
        <w:rPr>
          <w:noProof/>
        </w:rPr>
        <w:tab/>
      </w:r>
      <w:r>
        <w:rPr>
          <w:noProof/>
        </w:rPr>
        <w:fldChar w:fldCharType="begin"/>
      </w:r>
      <w:r>
        <w:rPr>
          <w:noProof/>
        </w:rPr>
        <w:instrText xml:space="preserve"> PAGEREF _Toc202464294 \h </w:instrText>
      </w:r>
      <w:r>
        <w:rPr>
          <w:noProof/>
        </w:rPr>
      </w:r>
      <w:r>
        <w:rPr>
          <w:noProof/>
        </w:rPr>
        <w:fldChar w:fldCharType="separate"/>
      </w:r>
      <w:r w:rsidR="00F756C1">
        <w:rPr>
          <w:noProof/>
        </w:rPr>
        <w:t>528</w:t>
      </w:r>
      <w:r>
        <w:rPr>
          <w:noProof/>
        </w:rPr>
        <w:fldChar w:fldCharType="end"/>
      </w:r>
    </w:p>
    <w:p w14:paraId="5EA5FE1F" w14:textId="05A676F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119: Problem Observation (NHCS V5) Example</w:t>
      </w:r>
      <w:r>
        <w:rPr>
          <w:noProof/>
        </w:rPr>
        <w:tab/>
      </w:r>
      <w:r>
        <w:rPr>
          <w:noProof/>
        </w:rPr>
        <w:fldChar w:fldCharType="begin"/>
      </w:r>
      <w:r>
        <w:rPr>
          <w:noProof/>
        </w:rPr>
        <w:instrText xml:space="preserve"> PAGEREF _Toc202464295 \h </w:instrText>
      </w:r>
      <w:r>
        <w:rPr>
          <w:noProof/>
        </w:rPr>
      </w:r>
      <w:r>
        <w:rPr>
          <w:noProof/>
        </w:rPr>
        <w:fldChar w:fldCharType="separate"/>
      </w:r>
      <w:r w:rsidR="00F756C1">
        <w:rPr>
          <w:noProof/>
        </w:rPr>
        <w:t>535</w:t>
      </w:r>
      <w:r>
        <w:rPr>
          <w:noProof/>
        </w:rPr>
        <w:fldChar w:fldCharType="end"/>
      </w:r>
    </w:p>
    <w:p w14:paraId="2112D6F0" w14:textId="44E3DEEC"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120: Social Determinant of Health Problem Observation Example</w:t>
      </w:r>
      <w:r>
        <w:rPr>
          <w:noProof/>
        </w:rPr>
        <w:tab/>
      </w:r>
      <w:r>
        <w:rPr>
          <w:noProof/>
        </w:rPr>
        <w:fldChar w:fldCharType="begin"/>
      </w:r>
      <w:r>
        <w:rPr>
          <w:noProof/>
        </w:rPr>
        <w:instrText xml:space="preserve"> PAGEREF _Toc202464296 \h </w:instrText>
      </w:r>
      <w:r>
        <w:rPr>
          <w:noProof/>
        </w:rPr>
      </w:r>
      <w:r>
        <w:rPr>
          <w:noProof/>
        </w:rPr>
        <w:fldChar w:fldCharType="separate"/>
      </w:r>
      <w:r w:rsidR="00F756C1">
        <w:rPr>
          <w:noProof/>
        </w:rPr>
        <w:t>536</w:t>
      </w:r>
      <w:r>
        <w:rPr>
          <w:noProof/>
        </w:rPr>
        <w:fldChar w:fldCharType="end"/>
      </w:r>
    </w:p>
    <w:p w14:paraId="6ACC6956" w14:textId="18273C0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121: Problem Observation Post-Coordinated Problem Example</w:t>
      </w:r>
      <w:r>
        <w:rPr>
          <w:noProof/>
        </w:rPr>
        <w:tab/>
      </w:r>
      <w:r>
        <w:rPr>
          <w:noProof/>
        </w:rPr>
        <w:fldChar w:fldCharType="begin"/>
      </w:r>
      <w:r>
        <w:rPr>
          <w:noProof/>
        </w:rPr>
        <w:instrText xml:space="preserve"> PAGEREF _Toc202464297 \h </w:instrText>
      </w:r>
      <w:r>
        <w:rPr>
          <w:noProof/>
        </w:rPr>
      </w:r>
      <w:r>
        <w:rPr>
          <w:noProof/>
        </w:rPr>
        <w:fldChar w:fldCharType="separate"/>
      </w:r>
      <w:r w:rsidR="00F756C1">
        <w:rPr>
          <w:noProof/>
        </w:rPr>
        <w:t>537</w:t>
      </w:r>
      <w:r>
        <w:rPr>
          <w:noProof/>
        </w:rPr>
        <w:fldChar w:fldCharType="end"/>
      </w:r>
    </w:p>
    <w:p w14:paraId="3EF1F244" w14:textId="031200E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122: Patient's Reason for Visit Observation (V2) Example</w:t>
      </w:r>
      <w:r>
        <w:rPr>
          <w:noProof/>
        </w:rPr>
        <w:tab/>
      </w:r>
      <w:r>
        <w:rPr>
          <w:noProof/>
        </w:rPr>
        <w:fldChar w:fldCharType="begin"/>
      </w:r>
      <w:r>
        <w:rPr>
          <w:noProof/>
        </w:rPr>
        <w:instrText xml:space="preserve"> PAGEREF _Toc202464298 \h </w:instrText>
      </w:r>
      <w:r>
        <w:rPr>
          <w:noProof/>
        </w:rPr>
      </w:r>
      <w:r>
        <w:rPr>
          <w:noProof/>
        </w:rPr>
        <w:fldChar w:fldCharType="separate"/>
      </w:r>
      <w:r w:rsidR="00F756C1">
        <w:rPr>
          <w:noProof/>
        </w:rPr>
        <w:t>539</w:t>
      </w:r>
      <w:r>
        <w:rPr>
          <w:noProof/>
        </w:rPr>
        <w:fldChar w:fldCharType="end"/>
      </w:r>
    </w:p>
    <w:p w14:paraId="62E7F571" w14:textId="0D6CA2E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123: Primary Diagnosis Observation (V5) Example</w:t>
      </w:r>
      <w:r>
        <w:rPr>
          <w:noProof/>
        </w:rPr>
        <w:tab/>
      </w:r>
      <w:r>
        <w:rPr>
          <w:noProof/>
        </w:rPr>
        <w:fldChar w:fldCharType="begin"/>
      </w:r>
      <w:r>
        <w:rPr>
          <w:noProof/>
        </w:rPr>
        <w:instrText xml:space="preserve"> PAGEREF _Toc202464299 \h </w:instrText>
      </w:r>
      <w:r>
        <w:rPr>
          <w:noProof/>
        </w:rPr>
      </w:r>
      <w:r>
        <w:rPr>
          <w:noProof/>
        </w:rPr>
        <w:fldChar w:fldCharType="separate"/>
      </w:r>
      <w:r w:rsidR="00F756C1">
        <w:rPr>
          <w:noProof/>
        </w:rPr>
        <w:t>541</w:t>
      </w:r>
      <w:r>
        <w:rPr>
          <w:noProof/>
        </w:rPr>
        <w:fldChar w:fldCharType="end"/>
      </w:r>
    </w:p>
    <w:p w14:paraId="77BFC89D" w14:textId="22E3320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124: Principal Diagnosis (V3) Example</w:t>
      </w:r>
      <w:r>
        <w:rPr>
          <w:noProof/>
        </w:rPr>
        <w:tab/>
      </w:r>
      <w:r>
        <w:rPr>
          <w:noProof/>
        </w:rPr>
        <w:fldChar w:fldCharType="begin"/>
      </w:r>
      <w:r>
        <w:rPr>
          <w:noProof/>
        </w:rPr>
        <w:instrText xml:space="preserve"> PAGEREF _Toc202464300 \h </w:instrText>
      </w:r>
      <w:r>
        <w:rPr>
          <w:noProof/>
        </w:rPr>
      </w:r>
      <w:r>
        <w:rPr>
          <w:noProof/>
        </w:rPr>
        <w:fldChar w:fldCharType="separate"/>
      </w:r>
      <w:r w:rsidR="00F756C1">
        <w:rPr>
          <w:noProof/>
        </w:rPr>
        <w:t>543</w:t>
      </w:r>
      <w:r>
        <w:rPr>
          <w:noProof/>
        </w:rPr>
        <w:fldChar w:fldCharType="end"/>
      </w:r>
    </w:p>
    <w:p w14:paraId="138023B4" w14:textId="145832F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125: Procedure Activity Act (NHCS V3) Example</w:t>
      </w:r>
      <w:r>
        <w:rPr>
          <w:noProof/>
        </w:rPr>
        <w:tab/>
      </w:r>
      <w:r>
        <w:rPr>
          <w:noProof/>
        </w:rPr>
        <w:fldChar w:fldCharType="begin"/>
      </w:r>
      <w:r>
        <w:rPr>
          <w:noProof/>
        </w:rPr>
        <w:instrText xml:space="preserve"> PAGEREF _Toc202464301 \h </w:instrText>
      </w:r>
      <w:r>
        <w:rPr>
          <w:noProof/>
        </w:rPr>
      </w:r>
      <w:r>
        <w:rPr>
          <w:noProof/>
        </w:rPr>
        <w:fldChar w:fldCharType="separate"/>
      </w:r>
      <w:r w:rsidR="00F756C1">
        <w:rPr>
          <w:noProof/>
        </w:rPr>
        <w:t>551</w:t>
      </w:r>
      <w:r>
        <w:rPr>
          <w:noProof/>
        </w:rPr>
        <w:fldChar w:fldCharType="end"/>
      </w:r>
    </w:p>
    <w:p w14:paraId="35E65CD3" w14:textId="4E8C54C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126: Procedure Activity Observation (NHCS V3) Example</w:t>
      </w:r>
      <w:r>
        <w:rPr>
          <w:noProof/>
        </w:rPr>
        <w:tab/>
      </w:r>
      <w:r>
        <w:rPr>
          <w:noProof/>
        </w:rPr>
        <w:fldChar w:fldCharType="begin"/>
      </w:r>
      <w:r>
        <w:rPr>
          <w:noProof/>
        </w:rPr>
        <w:instrText xml:space="preserve"> PAGEREF _Toc202464302 \h </w:instrText>
      </w:r>
      <w:r>
        <w:rPr>
          <w:noProof/>
        </w:rPr>
      </w:r>
      <w:r>
        <w:rPr>
          <w:noProof/>
        </w:rPr>
        <w:fldChar w:fldCharType="separate"/>
      </w:r>
      <w:r w:rsidR="00F756C1">
        <w:rPr>
          <w:noProof/>
        </w:rPr>
        <w:t>559</w:t>
      </w:r>
      <w:r>
        <w:rPr>
          <w:noProof/>
        </w:rPr>
        <w:fldChar w:fldCharType="end"/>
      </w:r>
    </w:p>
    <w:p w14:paraId="6183D97A" w14:textId="2B96840A"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127: Procedure Activity Procedure (NHCS V4) Example</w:t>
      </w:r>
      <w:r>
        <w:rPr>
          <w:noProof/>
        </w:rPr>
        <w:tab/>
      </w:r>
      <w:r>
        <w:rPr>
          <w:noProof/>
        </w:rPr>
        <w:fldChar w:fldCharType="begin"/>
      </w:r>
      <w:r>
        <w:rPr>
          <w:noProof/>
        </w:rPr>
        <w:instrText xml:space="preserve"> PAGEREF _Toc202464303 \h </w:instrText>
      </w:r>
      <w:r>
        <w:rPr>
          <w:noProof/>
        </w:rPr>
      </w:r>
      <w:r>
        <w:rPr>
          <w:noProof/>
        </w:rPr>
        <w:fldChar w:fldCharType="separate"/>
      </w:r>
      <w:r w:rsidR="00F756C1">
        <w:rPr>
          <w:noProof/>
        </w:rPr>
        <w:t>568</w:t>
      </w:r>
      <w:r>
        <w:rPr>
          <w:noProof/>
        </w:rPr>
        <w:fldChar w:fldCharType="end"/>
      </w:r>
    </w:p>
    <w:p w14:paraId="1A3AFA75" w14:textId="62E2870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128: Procedure Activity Procedure Social Determinant of Health Intervention Example</w:t>
      </w:r>
      <w:r>
        <w:rPr>
          <w:noProof/>
        </w:rPr>
        <w:tab/>
      </w:r>
      <w:r>
        <w:rPr>
          <w:noProof/>
        </w:rPr>
        <w:fldChar w:fldCharType="begin"/>
      </w:r>
      <w:r>
        <w:rPr>
          <w:noProof/>
        </w:rPr>
        <w:instrText xml:space="preserve"> PAGEREF _Toc202464304 \h </w:instrText>
      </w:r>
      <w:r>
        <w:rPr>
          <w:noProof/>
        </w:rPr>
      </w:r>
      <w:r>
        <w:rPr>
          <w:noProof/>
        </w:rPr>
        <w:fldChar w:fldCharType="separate"/>
      </w:r>
      <w:r w:rsidR="00F756C1">
        <w:rPr>
          <w:noProof/>
        </w:rPr>
        <w:t>569</w:t>
      </w:r>
      <w:r>
        <w:rPr>
          <w:noProof/>
        </w:rPr>
        <w:fldChar w:fldCharType="end"/>
      </w:r>
    </w:p>
    <w:p w14:paraId="63A72BE0" w14:textId="02445D9A"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129: Procedure Activity Procedure (UDI) (V2) Example</w:t>
      </w:r>
      <w:r>
        <w:rPr>
          <w:noProof/>
        </w:rPr>
        <w:tab/>
      </w:r>
      <w:r>
        <w:rPr>
          <w:noProof/>
        </w:rPr>
        <w:fldChar w:fldCharType="begin"/>
      </w:r>
      <w:r>
        <w:rPr>
          <w:noProof/>
        </w:rPr>
        <w:instrText xml:space="preserve"> PAGEREF _Toc202464305 \h </w:instrText>
      </w:r>
      <w:r>
        <w:rPr>
          <w:noProof/>
        </w:rPr>
      </w:r>
      <w:r>
        <w:rPr>
          <w:noProof/>
        </w:rPr>
        <w:fldChar w:fldCharType="separate"/>
      </w:r>
      <w:r w:rsidR="00F756C1">
        <w:rPr>
          <w:noProof/>
        </w:rPr>
        <w:t>571</w:t>
      </w:r>
      <w:r>
        <w:rPr>
          <w:noProof/>
        </w:rPr>
        <w:fldChar w:fldCharType="end"/>
      </w:r>
    </w:p>
    <w:p w14:paraId="1F4B1442" w14:textId="6C0D391C"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130: Product Instance Example</w:t>
      </w:r>
      <w:r>
        <w:rPr>
          <w:noProof/>
        </w:rPr>
        <w:tab/>
      </w:r>
      <w:r>
        <w:rPr>
          <w:noProof/>
        </w:rPr>
        <w:fldChar w:fldCharType="begin"/>
      </w:r>
      <w:r>
        <w:rPr>
          <w:noProof/>
        </w:rPr>
        <w:instrText xml:space="preserve"> PAGEREF _Toc202464306 \h </w:instrText>
      </w:r>
      <w:r>
        <w:rPr>
          <w:noProof/>
        </w:rPr>
      </w:r>
      <w:r>
        <w:rPr>
          <w:noProof/>
        </w:rPr>
        <w:fldChar w:fldCharType="separate"/>
      </w:r>
      <w:r w:rsidR="00F756C1">
        <w:rPr>
          <w:noProof/>
        </w:rPr>
        <w:t>573</w:t>
      </w:r>
      <w:r>
        <w:rPr>
          <w:noProof/>
        </w:rPr>
        <w:fldChar w:fldCharType="end"/>
      </w:r>
    </w:p>
    <w:p w14:paraId="1E54E053" w14:textId="1D378B51"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131: Reaction Observation (NHCS V3) Example</w:t>
      </w:r>
      <w:r>
        <w:rPr>
          <w:noProof/>
        </w:rPr>
        <w:tab/>
      </w:r>
      <w:r>
        <w:rPr>
          <w:noProof/>
        </w:rPr>
        <w:fldChar w:fldCharType="begin"/>
      </w:r>
      <w:r>
        <w:rPr>
          <w:noProof/>
        </w:rPr>
        <w:instrText xml:space="preserve"> PAGEREF _Toc202464307 \h </w:instrText>
      </w:r>
      <w:r>
        <w:rPr>
          <w:noProof/>
        </w:rPr>
      </w:r>
      <w:r>
        <w:rPr>
          <w:noProof/>
        </w:rPr>
        <w:fldChar w:fldCharType="separate"/>
      </w:r>
      <w:r w:rsidR="00F756C1">
        <w:rPr>
          <w:noProof/>
        </w:rPr>
        <w:t>578</w:t>
      </w:r>
      <w:r>
        <w:rPr>
          <w:noProof/>
        </w:rPr>
        <w:fldChar w:fldCharType="end"/>
      </w:r>
    </w:p>
    <w:p w14:paraId="392E9A68" w14:textId="4E983E0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132: Result Observation (V4) Example</w:t>
      </w:r>
      <w:r>
        <w:rPr>
          <w:noProof/>
        </w:rPr>
        <w:tab/>
      </w:r>
      <w:r>
        <w:rPr>
          <w:noProof/>
        </w:rPr>
        <w:fldChar w:fldCharType="begin"/>
      </w:r>
      <w:r>
        <w:rPr>
          <w:noProof/>
        </w:rPr>
        <w:instrText xml:space="preserve"> PAGEREF _Toc202464308 \h </w:instrText>
      </w:r>
      <w:r>
        <w:rPr>
          <w:noProof/>
        </w:rPr>
      </w:r>
      <w:r>
        <w:rPr>
          <w:noProof/>
        </w:rPr>
        <w:fldChar w:fldCharType="separate"/>
      </w:r>
      <w:r w:rsidR="00F756C1">
        <w:rPr>
          <w:noProof/>
        </w:rPr>
        <w:t>584</w:t>
      </w:r>
      <w:r>
        <w:rPr>
          <w:noProof/>
        </w:rPr>
        <w:fldChar w:fldCharType="end"/>
      </w:r>
    </w:p>
    <w:p w14:paraId="4BE661D8" w14:textId="56C9C04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lastRenderedPageBreak/>
        <w:t>Figure 133: Result Organizer (NHCS V5) Example</w:t>
      </w:r>
      <w:r>
        <w:rPr>
          <w:noProof/>
        </w:rPr>
        <w:tab/>
      </w:r>
      <w:r>
        <w:rPr>
          <w:noProof/>
        </w:rPr>
        <w:fldChar w:fldCharType="begin"/>
      </w:r>
      <w:r>
        <w:rPr>
          <w:noProof/>
        </w:rPr>
        <w:instrText xml:space="preserve"> PAGEREF _Toc202464309 \h </w:instrText>
      </w:r>
      <w:r>
        <w:rPr>
          <w:noProof/>
        </w:rPr>
      </w:r>
      <w:r>
        <w:rPr>
          <w:noProof/>
        </w:rPr>
        <w:fldChar w:fldCharType="separate"/>
      </w:r>
      <w:r w:rsidR="00F756C1">
        <w:rPr>
          <w:noProof/>
        </w:rPr>
        <w:t>588</w:t>
      </w:r>
      <w:r>
        <w:rPr>
          <w:noProof/>
        </w:rPr>
        <w:fldChar w:fldCharType="end"/>
      </w:r>
    </w:p>
    <w:p w14:paraId="6044820B" w14:textId="3307A07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134: Self-Care Activities (ADL and IADL) Example</w:t>
      </w:r>
      <w:r>
        <w:rPr>
          <w:noProof/>
        </w:rPr>
        <w:tab/>
      </w:r>
      <w:r>
        <w:rPr>
          <w:noProof/>
        </w:rPr>
        <w:fldChar w:fldCharType="begin"/>
      </w:r>
      <w:r>
        <w:rPr>
          <w:noProof/>
        </w:rPr>
        <w:instrText xml:space="preserve"> PAGEREF _Toc202464310 \h </w:instrText>
      </w:r>
      <w:r>
        <w:rPr>
          <w:noProof/>
        </w:rPr>
      </w:r>
      <w:r>
        <w:rPr>
          <w:noProof/>
        </w:rPr>
        <w:fldChar w:fldCharType="separate"/>
      </w:r>
      <w:r w:rsidR="00F756C1">
        <w:rPr>
          <w:noProof/>
        </w:rPr>
        <w:t>591</w:t>
      </w:r>
      <w:r>
        <w:rPr>
          <w:noProof/>
        </w:rPr>
        <w:fldChar w:fldCharType="end"/>
      </w:r>
    </w:p>
    <w:p w14:paraId="3F3DD363" w14:textId="2D58E23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135: Severity Observation (V2) Example</w:t>
      </w:r>
      <w:r>
        <w:rPr>
          <w:noProof/>
        </w:rPr>
        <w:tab/>
      </w:r>
      <w:r>
        <w:rPr>
          <w:noProof/>
        </w:rPr>
        <w:fldChar w:fldCharType="begin"/>
      </w:r>
      <w:r>
        <w:rPr>
          <w:noProof/>
        </w:rPr>
        <w:instrText xml:space="preserve"> PAGEREF _Toc202464311 \h </w:instrText>
      </w:r>
      <w:r>
        <w:rPr>
          <w:noProof/>
        </w:rPr>
      </w:r>
      <w:r>
        <w:rPr>
          <w:noProof/>
        </w:rPr>
        <w:fldChar w:fldCharType="separate"/>
      </w:r>
      <w:r w:rsidR="00F756C1">
        <w:rPr>
          <w:noProof/>
        </w:rPr>
        <w:t>594</w:t>
      </w:r>
      <w:r>
        <w:rPr>
          <w:noProof/>
        </w:rPr>
        <w:fldChar w:fldCharType="end"/>
      </w:r>
    </w:p>
    <w:p w14:paraId="41E34C50" w14:textId="4D83694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136: Smoking Status - Meaningful Use (V2) Example</w:t>
      </w:r>
      <w:r>
        <w:rPr>
          <w:noProof/>
        </w:rPr>
        <w:tab/>
      </w:r>
      <w:r>
        <w:rPr>
          <w:noProof/>
        </w:rPr>
        <w:fldChar w:fldCharType="begin"/>
      </w:r>
      <w:r>
        <w:rPr>
          <w:noProof/>
        </w:rPr>
        <w:instrText xml:space="preserve"> PAGEREF _Toc202464312 \h </w:instrText>
      </w:r>
      <w:r>
        <w:rPr>
          <w:noProof/>
        </w:rPr>
      </w:r>
      <w:r>
        <w:rPr>
          <w:noProof/>
        </w:rPr>
        <w:fldChar w:fldCharType="separate"/>
      </w:r>
      <w:r w:rsidR="00F756C1">
        <w:rPr>
          <w:noProof/>
        </w:rPr>
        <w:t>598</w:t>
      </w:r>
      <w:r>
        <w:rPr>
          <w:noProof/>
        </w:rPr>
        <w:fldChar w:fldCharType="end"/>
      </w:r>
    </w:p>
    <w:p w14:paraId="47F3809D" w14:textId="26F3B244"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137: Social History Observation (NHCS V5) Example</w:t>
      </w:r>
      <w:r>
        <w:rPr>
          <w:noProof/>
        </w:rPr>
        <w:tab/>
      </w:r>
      <w:r>
        <w:rPr>
          <w:noProof/>
        </w:rPr>
        <w:fldChar w:fldCharType="begin"/>
      </w:r>
      <w:r>
        <w:rPr>
          <w:noProof/>
        </w:rPr>
        <w:instrText xml:space="preserve"> PAGEREF _Toc202464313 \h </w:instrText>
      </w:r>
      <w:r>
        <w:rPr>
          <w:noProof/>
        </w:rPr>
      </w:r>
      <w:r>
        <w:rPr>
          <w:noProof/>
        </w:rPr>
        <w:fldChar w:fldCharType="separate"/>
      </w:r>
      <w:r w:rsidR="00F756C1">
        <w:rPr>
          <w:noProof/>
        </w:rPr>
        <w:t>604</w:t>
      </w:r>
      <w:r>
        <w:rPr>
          <w:noProof/>
        </w:rPr>
        <w:fldChar w:fldCharType="end"/>
      </w:r>
    </w:p>
    <w:p w14:paraId="6399E1EC" w14:textId="2A6F992C"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138: Social Determinant of Health Social History Observation Example</w:t>
      </w:r>
      <w:r>
        <w:rPr>
          <w:noProof/>
        </w:rPr>
        <w:tab/>
      </w:r>
      <w:r>
        <w:rPr>
          <w:noProof/>
        </w:rPr>
        <w:fldChar w:fldCharType="begin"/>
      </w:r>
      <w:r>
        <w:rPr>
          <w:noProof/>
        </w:rPr>
        <w:instrText xml:space="preserve"> PAGEREF _Toc202464314 \h </w:instrText>
      </w:r>
      <w:r>
        <w:rPr>
          <w:noProof/>
        </w:rPr>
      </w:r>
      <w:r>
        <w:rPr>
          <w:noProof/>
        </w:rPr>
        <w:fldChar w:fldCharType="separate"/>
      </w:r>
      <w:r w:rsidR="00F756C1">
        <w:rPr>
          <w:noProof/>
        </w:rPr>
        <w:t>605</w:t>
      </w:r>
      <w:r>
        <w:rPr>
          <w:noProof/>
        </w:rPr>
        <w:fldChar w:fldCharType="end"/>
      </w:r>
    </w:p>
    <w:p w14:paraId="217D013D" w14:textId="2D71C28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139: Basic Industry Occupation (NHCS V2) Example</w:t>
      </w:r>
      <w:r>
        <w:rPr>
          <w:noProof/>
        </w:rPr>
        <w:tab/>
      </w:r>
      <w:r>
        <w:rPr>
          <w:noProof/>
        </w:rPr>
        <w:fldChar w:fldCharType="begin"/>
      </w:r>
      <w:r>
        <w:rPr>
          <w:noProof/>
        </w:rPr>
        <w:instrText xml:space="preserve"> PAGEREF _Toc202464315 \h </w:instrText>
      </w:r>
      <w:r>
        <w:rPr>
          <w:noProof/>
        </w:rPr>
      </w:r>
      <w:r>
        <w:rPr>
          <w:noProof/>
        </w:rPr>
        <w:fldChar w:fldCharType="separate"/>
      </w:r>
      <w:r w:rsidR="00F756C1">
        <w:rPr>
          <w:noProof/>
        </w:rPr>
        <w:t>609</w:t>
      </w:r>
      <w:r>
        <w:rPr>
          <w:noProof/>
        </w:rPr>
        <w:fldChar w:fldCharType="end"/>
      </w:r>
    </w:p>
    <w:p w14:paraId="53A54738" w14:textId="53977CF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140: Basic Occupation Observation (NHCS V2) Example</w:t>
      </w:r>
      <w:r>
        <w:rPr>
          <w:noProof/>
        </w:rPr>
        <w:tab/>
      </w:r>
      <w:r>
        <w:rPr>
          <w:noProof/>
        </w:rPr>
        <w:fldChar w:fldCharType="begin"/>
      </w:r>
      <w:r>
        <w:rPr>
          <w:noProof/>
        </w:rPr>
        <w:instrText xml:space="preserve"> PAGEREF _Toc202464316 \h </w:instrText>
      </w:r>
      <w:r>
        <w:rPr>
          <w:noProof/>
        </w:rPr>
      </w:r>
      <w:r>
        <w:rPr>
          <w:noProof/>
        </w:rPr>
        <w:fldChar w:fldCharType="separate"/>
      </w:r>
      <w:r w:rsidR="00F756C1">
        <w:rPr>
          <w:noProof/>
        </w:rPr>
        <w:t>613</w:t>
      </w:r>
      <w:r>
        <w:rPr>
          <w:noProof/>
        </w:rPr>
        <w:fldChar w:fldCharType="end"/>
      </w:r>
    </w:p>
    <w:p w14:paraId="06AA02D1" w14:textId="44BA1AE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141: Tribal Affiliation (NHCS V2) Example</w:t>
      </w:r>
      <w:r>
        <w:rPr>
          <w:noProof/>
        </w:rPr>
        <w:tab/>
      </w:r>
      <w:r>
        <w:rPr>
          <w:noProof/>
        </w:rPr>
        <w:fldChar w:fldCharType="begin"/>
      </w:r>
      <w:r>
        <w:rPr>
          <w:noProof/>
        </w:rPr>
        <w:instrText xml:space="preserve"> PAGEREF _Toc202464317 \h </w:instrText>
      </w:r>
      <w:r>
        <w:rPr>
          <w:noProof/>
        </w:rPr>
      </w:r>
      <w:r>
        <w:rPr>
          <w:noProof/>
        </w:rPr>
        <w:fldChar w:fldCharType="separate"/>
      </w:r>
      <w:r w:rsidR="00F756C1">
        <w:rPr>
          <w:noProof/>
        </w:rPr>
        <w:t>616</w:t>
      </w:r>
      <w:r>
        <w:rPr>
          <w:noProof/>
        </w:rPr>
        <w:fldChar w:fldCharType="end"/>
      </w:r>
    </w:p>
    <w:p w14:paraId="433ACCBD" w14:textId="6D1FE1F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142: Substance Administered Act Example</w:t>
      </w:r>
      <w:r>
        <w:rPr>
          <w:noProof/>
        </w:rPr>
        <w:tab/>
      </w:r>
      <w:r>
        <w:rPr>
          <w:noProof/>
        </w:rPr>
        <w:fldChar w:fldCharType="begin"/>
      </w:r>
      <w:r>
        <w:rPr>
          <w:noProof/>
        </w:rPr>
        <w:instrText xml:space="preserve"> PAGEREF _Toc202464318 \h </w:instrText>
      </w:r>
      <w:r>
        <w:rPr>
          <w:noProof/>
        </w:rPr>
      </w:r>
      <w:r>
        <w:rPr>
          <w:noProof/>
        </w:rPr>
        <w:fldChar w:fldCharType="separate"/>
      </w:r>
      <w:r w:rsidR="00F756C1">
        <w:rPr>
          <w:noProof/>
        </w:rPr>
        <w:t>618</w:t>
      </w:r>
      <w:r>
        <w:rPr>
          <w:noProof/>
        </w:rPr>
        <w:fldChar w:fldCharType="end"/>
      </w:r>
    </w:p>
    <w:p w14:paraId="41CD4D12" w14:textId="245673E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143: Substance or Device Allergy - Intolerance Observation (NHCS V3) Example</w:t>
      </w:r>
      <w:r>
        <w:rPr>
          <w:noProof/>
        </w:rPr>
        <w:tab/>
      </w:r>
      <w:r>
        <w:rPr>
          <w:noProof/>
        </w:rPr>
        <w:fldChar w:fldCharType="begin"/>
      </w:r>
      <w:r>
        <w:rPr>
          <w:noProof/>
        </w:rPr>
        <w:instrText xml:space="preserve"> PAGEREF _Toc202464319 \h </w:instrText>
      </w:r>
      <w:r>
        <w:rPr>
          <w:noProof/>
        </w:rPr>
      </w:r>
      <w:r>
        <w:rPr>
          <w:noProof/>
        </w:rPr>
        <w:fldChar w:fldCharType="separate"/>
      </w:r>
      <w:r w:rsidR="00F756C1">
        <w:rPr>
          <w:noProof/>
        </w:rPr>
        <w:t>626</w:t>
      </w:r>
      <w:r>
        <w:rPr>
          <w:noProof/>
        </w:rPr>
        <w:fldChar w:fldCharType="end"/>
      </w:r>
    </w:p>
    <w:p w14:paraId="7C128048" w14:textId="42B9453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144: Allergy - Intolerance Observation (NHCS V3) Example</w:t>
      </w:r>
      <w:r>
        <w:rPr>
          <w:noProof/>
        </w:rPr>
        <w:tab/>
      </w:r>
      <w:r>
        <w:rPr>
          <w:noProof/>
        </w:rPr>
        <w:fldChar w:fldCharType="begin"/>
      </w:r>
      <w:r>
        <w:rPr>
          <w:noProof/>
        </w:rPr>
        <w:instrText xml:space="preserve"> PAGEREF _Toc202464320 \h </w:instrText>
      </w:r>
      <w:r>
        <w:rPr>
          <w:noProof/>
        </w:rPr>
      </w:r>
      <w:r>
        <w:rPr>
          <w:noProof/>
        </w:rPr>
        <w:fldChar w:fldCharType="separate"/>
      </w:r>
      <w:r w:rsidR="00F756C1">
        <w:rPr>
          <w:noProof/>
        </w:rPr>
        <w:t>633</w:t>
      </w:r>
      <w:r>
        <w:rPr>
          <w:noProof/>
        </w:rPr>
        <w:fldChar w:fldCharType="end"/>
      </w:r>
    </w:p>
    <w:p w14:paraId="6CD034B4" w14:textId="610B8C4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145: Tobacco Use (V2) Example</w:t>
      </w:r>
      <w:r>
        <w:rPr>
          <w:noProof/>
        </w:rPr>
        <w:tab/>
      </w:r>
      <w:r>
        <w:rPr>
          <w:noProof/>
        </w:rPr>
        <w:fldChar w:fldCharType="begin"/>
      </w:r>
      <w:r>
        <w:rPr>
          <w:noProof/>
        </w:rPr>
        <w:instrText xml:space="preserve"> PAGEREF _Toc202464321 \h </w:instrText>
      </w:r>
      <w:r>
        <w:rPr>
          <w:noProof/>
        </w:rPr>
      </w:r>
      <w:r>
        <w:rPr>
          <w:noProof/>
        </w:rPr>
        <w:fldChar w:fldCharType="separate"/>
      </w:r>
      <w:r w:rsidR="00F756C1">
        <w:rPr>
          <w:noProof/>
        </w:rPr>
        <w:t>638</w:t>
      </w:r>
      <w:r>
        <w:rPr>
          <w:noProof/>
        </w:rPr>
        <w:fldChar w:fldCharType="end"/>
      </w:r>
    </w:p>
    <w:p w14:paraId="0A82C29F" w14:textId="28081F0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146: Unique Device Identifier (UDI) Organizer</w:t>
      </w:r>
      <w:r>
        <w:rPr>
          <w:noProof/>
        </w:rPr>
        <w:tab/>
      </w:r>
      <w:r>
        <w:rPr>
          <w:noProof/>
        </w:rPr>
        <w:fldChar w:fldCharType="begin"/>
      </w:r>
      <w:r>
        <w:rPr>
          <w:noProof/>
        </w:rPr>
        <w:instrText xml:space="preserve"> PAGEREF _Toc202464322 \h </w:instrText>
      </w:r>
      <w:r>
        <w:rPr>
          <w:noProof/>
        </w:rPr>
      </w:r>
      <w:r>
        <w:rPr>
          <w:noProof/>
        </w:rPr>
        <w:fldChar w:fldCharType="separate"/>
      </w:r>
      <w:r w:rsidR="00F756C1">
        <w:rPr>
          <w:noProof/>
        </w:rPr>
        <w:t>645</w:t>
      </w:r>
      <w:r>
        <w:rPr>
          <w:noProof/>
        </w:rPr>
        <w:fldChar w:fldCharType="end"/>
      </w:r>
    </w:p>
    <w:p w14:paraId="55711086" w14:textId="6E91CB3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147: Vital Sign Observation (V2) Example</w:t>
      </w:r>
      <w:r>
        <w:rPr>
          <w:noProof/>
        </w:rPr>
        <w:tab/>
      </w:r>
      <w:r>
        <w:rPr>
          <w:noProof/>
        </w:rPr>
        <w:fldChar w:fldCharType="begin"/>
      </w:r>
      <w:r>
        <w:rPr>
          <w:noProof/>
        </w:rPr>
        <w:instrText xml:space="preserve"> PAGEREF _Toc202464323 \h </w:instrText>
      </w:r>
      <w:r>
        <w:rPr>
          <w:noProof/>
        </w:rPr>
      </w:r>
      <w:r>
        <w:rPr>
          <w:noProof/>
        </w:rPr>
        <w:fldChar w:fldCharType="separate"/>
      </w:r>
      <w:r w:rsidR="00F756C1">
        <w:rPr>
          <w:noProof/>
        </w:rPr>
        <w:t>652</w:t>
      </w:r>
      <w:r>
        <w:rPr>
          <w:noProof/>
        </w:rPr>
        <w:fldChar w:fldCharType="end"/>
      </w:r>
    </w:p>
    <w:p w14:paraId="6D93B872" w14:textId="788EEAF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148: Vital Signs Organizer (V3) Example</w:t>
      </w:r>
      <w:r>
        <w:rPr>
          <w:noProof/>
        </w:rPr>
        <w:tab/>
      </w:r>
      <w:r>
        <w:rPr>
          <w:noProof/>
        </w:rPr>
        <w:fldChar w:fldCharType="begin"/>
      </w:r>
      <w:r>
        <w:rPr>
          <w:noProof/>
        </w:rPr>
        <w:instrText xml:space="preserve"> PAGEREF _Toc202464324 \h </w:instrText>
      </w:r>
      <w:r>
        <w:rPr>
          <w:noProof/>
        </w:rPr>
      </w:r>
      <w:r>
        <w:rPr>
          <w:noProof/>
        </w:rPr>
        <w:fldChar w:fldCharType="separate"/>
      </w:r>
      <w:r w:rsidR="00F756C1">
        <w:rPr>
          <w:noProof/>
        </w:rPr>
        <w:t>655</w:t>
      </w:r>
      <w:r>
        <w:rPr>
          <w:noProof/>
        </w:rPr>
        <w:fldChar w:fldCharType="end"/>
      </w:r>
    </w:p>
    <w:p w14:paraId="5717F076" w14:textId="13C650D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149: Wound Characteristic Example</w:t>
      </w:r>
      <w:r>
        <w:rPr>
          <w:noProof/>
        </w:rPr>
        <w:tab/>
      </w:r>
      <w:r>
        <w:rPr>
          <w:noProof/>
        </w:rPr>
        <w:fldChar w:fldCharType="begin"/>
      </w:r>
      <w:r>
        <w:rPr>
          <w:noProof/>
        </w:rPr>
        <w:instrText xml:space="preserve"> PAGEREF _Toc202464325 \h </w:instrText>
      </w:r>
      <w:r>
        <w:rPr>
          <w:noProof/>
        </w:rPr>
      </w:r>
      <w:r>
        <w:rPr>
          <w:noProof/>
        </w:rPr>
        <w:fldChar w:fldCharType="separate"/>
      </w:r>
      <w:r w:rsidR="00F756C1">
        <w:rPr>
          <w:noProof/>
        </w:rPr>
        <w:t>658</w:t>
      </w:r>
      <w:r>
        <w:rPr>
          <w:noProof/>
        </w:rPr>
        <w:fldChar w:fldCharType="end"/>
      </w:r>
    </w:p>
    <w:p w14:paraId="4C70D33B" w14:textId="5310540C"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150: Wound Measurement Observation Example</w:t>
      </w:r>
      <w:r>
        <w:rPr>
          <w:noProof/>
        </w:rPr>
        <w:tab/>
      </w:r>
      <w:r>
        <w:rPr>
          <w:noProof/>
        </w:rPr>
        <w:fldChar w:fldCharType="begin"/>
      </w:r>
      <w:r>
        <w:rPr>
          <w:noProof/>
        </w:rPr>
        <w:instrText xml:space="preserve"> PAGEREF _Toc202464326 \h </w:instrText>
      </w:r>
      <w:r>
        <w:rPr>
          <w:noProof/>
        </w:rPr>
      </w:r>
      <w:r>
        <w:rPr>
          <w:noProof/>
        </w:rPr>
        <w:fldChar w:fldCharType="separate"/>
      </w:r>
      <w:r w:rsidR="00F756C1">
        <w:rPr>
          <w:noProof/>
        </w:rPr>
        <w:t>660</w:t>
      </w:r>
      <w:r>
        <w:rPr>
          <w:noProof/>
        </w:rPr>
        <w:fldChar w:fldCharType="end"/>
      </w:r>
    </w:p>
    <w:p w14:paraId="1F645BA6" w14:textId="1089F98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151: Brand Name Example</w:t>
      </w:r>
      <w:r>
        <w:rPr>
          <w:noProof/>
        </w:rPr>
        <w:tab/>
      </w:r>
      <w:r>
        <w:rPr>
          <w:noProof/>
        </w:rPr>
        <w:fldChar w:fldCharType="begin"/>
      </w:r>
      <w:r>
        <w:rPr>
          <w:noProof/>
        </w:rPr>
        <w:instrText xml:space="preserve"> PAGEREF _Toc202464327 \h </w:instrText>
      </w:r>
      <w:r>
        <w:rPr>
          <w:noProof/>
        </w:rPr>
      </w:r>
      <w:r>
        <w:rPr>
          <w:noProof/>
        </w:rPr>
        <w:fldChar w:fldCharType="separate"/>
      </w:r>
      <w:r w:rsidR="00F756C1">
        <w:rPr>
          <w:noProof/>
        </w:rPr>
        <w:t>662</w:t>
      </w:r>
      <w:r>
        <w:rPr>
          <w:noProof/>
        </w:rPr>
        <w:fldChar w:fldCharType="end"/>
      </w:r>
    </w:p>
    <w:p w14:paraId="681CA148" w14:textId="1F1E26A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152: Catalog Number Sample</w:t>
      </w:r>
      <w:r>
        <w:rPr>
          <w:noProof/>
        </w:rPr>
        <w:tab/>
      </w:r>
      <w:r>
        <w:rPr>
          <w:noProof/>
        </w:rPr>
        <w:fldChar w:fldCharType="begin"/>
      </w:r>
      <w:r>
        <w:rPr>
          <w:noProof/>
        </w:rPr>
        <w:instrText xml:space="preserve"> PAGEREF _Toc202464328 \h </w:instrText>
      </w:r>
      <w:r>
        <w:rPr>
          <w:noProof/>
        </w:rPr>
      </w:r>
      <w:r>
        <w:rPr>
          <w:noProof/>
        </w:rPr>
        <w:fldChar w:fldCharType="separate"/>
      </w:r>
      <w:r w:rsidR="00F756C1">
        <w:rPr>
          <w:noProof/>
        </w:rPr>
        <w:t>664</w:t>
      </w:r>
      <w:r>
        <w:rPr>
          <w:noProof/>
        </w:rPr>
        <w:fldChar w:fldCharType="end"/>
      </w:r>
    </w:p>
    <w:p w14:paraId="2D6426EB" w14:textId="21276B0C"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153: Company Name</w:t>
      </w:r>
      <w:r>
        <w:rPr>
          <w:noProof/>
        </w:rPr>
        <w:tab/>
      </w:r>
      <w:r>
        <w:rPr>
          <w:noProof/>
        </w:rPr>
        <w:fldChar w:fldCharType="begin"/>
      </w:r>
      <w:r>
        <w:rPr>
          <w:noProof/>
        </w:rPr>
        <w:instrText xml:space="preserve"> PAGEREF _Toc202464329 \h </w:instrText>
      </w:r>
      <w:r>
        <w:rPr>
          <w:noProof/>
        </w:rPr>
      </w:r>
      <w:r>
        <w:rPr>
          <w:noProof/>
        </w:rPr>
        <w:fldChar w:fldCharType="separate"/>
      </w:r>
      <w:r w:rsidR="00F756C1">
        <w:rPr>
          <w:noProof/>
        </w:rPr>
        <w:t>666</w:t>
      </w:r>
      <w:r>
        <w:rPr>
          <w:noProof/>
        </w:rPr>
        <w:fldChar w:fldCharType="end"/>
      </w:r>
    </w:p>
    <w:p w14:paraId="7635BE17" w14:textId="1195775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154: Device Identifier</w:t>
      </w:r>
      <w:r>
        <w:rPr>
          <w:noProof/>
        </w:rPr>
        <w:tab/>
      </w:r>
      <w:r>
        <w:rPr>
          <w:noProof/>
        </w:rPr>
        <w:fldChar w:fldCharType="begin"/>
      </w:r>
      <w:r>
        <w:rPr>
          <w:noProof/>
        </w:rPr>
        <w:instrText xml:space="preserve"> PAGEREF _Toc202464330 \h </w:instrText>
      </w:r>
      <w:r>
        <w:rPr>
          <w:noProof/>
        </w:rPr>
      </w:r>
      <w:r>
        <w:rPr>
          <w:noProof/>
        </w:rPr>
        <w:fldChar w:fldCharType="separate"/>
      </w:r>
      <w:r w:rsidR="00F756C1">
        <w:rPr>
          <w:noProof/>
        </w:rPr>
        <w:t>668</w:t>
      </w:r>
      <w:r>
        <w:rPr>
          <w:noProof/>
        </w:rPr>
        <w:fldChar w:fldCharType="end"/>
      </w:r>
    </w:p>
    <w:p w14:paraId="06CA6574" w14:textId="604F929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155: Distinct Identification Code</w:t>
      </w:r>
      <w:r>
        <w:rPr>
          <w:noProof/>
        </w:rPr>
        <w:tab/>
      </w:r>
      <w:r>
        <w:rPr>
          <w:noProof/>
        </w:rPr>
        <w:fldChar w:fldCharType="begin"/>
      </w:r>
      <w:r>
        <w:rPr>
          <w:noProof/>
        </w:rPr>
        <w:instrText xml:space="preserve"> PAGEREF _Toc202464331 \h </w:instrText>
      </w:r>
      <w:r>
        <w:rPr>
          <w:noProof/>
        </w:rPr>
      </w:r>
      <w:r>
        <w:rPr>
          <w:noProof/>
        </w:rPr>
        <w:fldChar w:fldCharType="separate"/>
      </w:r>
      <w:r w:rsidR="00F756C1">
        <w:rPr>
          <w:noProof/>
        </w:rPr>
        <w:t>670</w:t>
      </w:r>
      <w:r>
        <w:rPr>
          <w:noProof/>
        </w:rPr>
        <w:fldChar w:fldCharType="end"/>
      </w:r>
    </w:p>
    <w:p w14:paraId="1DA2D89A" w14:textId="2FBC966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156: Expiration Date</w:t>
      </w:r>
      <w:r>
        <w:rPr>
          <w:noProof/>
        </w:rPr>
        <w:tab/>
      </w:r>
      <w:r>
        <w:rPr>
          <w:noProof/>
        </w:rPr>
        <w:fldChar w:fldCharType="begin"/>
      </w:r>
      <w:r>
        <w:rPr>
          <w:noProof/>
        </w:rPr>
        <w:instrText xml:space="preserve"> PAGEREF _Toc202464332 \h </w:instrText>
      </w:r>
      <w:r>
        <w:rPr>
          <w:noProof/>
        </w:rPr>
      </w:r>
      <w:r>
        <w:rPr>
          <w:noProof/>
        </w:rPr>
        <w:fldChar w:fldCharType="separate"/>
      </w:r>
      <w:r w:rsidR="00F756C1">
        <w:rPr>
          <w:noProof/>
        </w:rPr>
        <w:t>672</w:t>
      </w:r>
      <w:r>
        <w:rPr>
          <w:noProof/>
        </w:rPr>
        <w:fldChar w:fldCharType="end"/>
      </w:r>
    </w:p>
    <w:p w14:paraId="0B5C4E09" w14:textId="5C24CD41"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157: Implantable Device Status</w:t>
      </w:r>
      <w:r>
        <w:rPr>
          <w:noProof/>
        </w:rPr>
        <w:tab/>
      </w:r>
      <w:r>
        <w:rPr>
          <w:noProof/>
        </w:rPr>
        <w:fldChar w:fldCharType="begin"/>
      </w:r>
      <w:r>
        <w:rPr>
          <w:noProof/>
        </w:rPr>
        <w:instrText xml:space="preserve"> PAGEREF _Toc202464333 \h </w:instrText>
      </w:r>
      <w:r>
        <w:rPr>
          <w:noProof/>
        </w:rPr>
      </w:r>
      <w:r>
        <w:rPr>
          <w:noProof/>
        </w:rPr>
        <w:fldChar w:fldCharType="separate"/>
      </w:r>
      <w:r w:rsidR="00F756C1">
        <w:rPr>
          <w:noProof/>
        </w:rPr>
        <w:t>675</w:t>
      </w:r>
      <w:r>
        <w:rPr>
          <w:noProof/>
        </w:rPr>
        <w:fldChar w:fldCharType="end"/>
      </w:r>
    </w:p>
    <w:p w14:paraId="6F2A6AAF" w14:textId="48B24D7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158: Latex Safety Status</w:t>
      </w:r>
      <w:r>
        <w:rPr>
          <w:noProof/>
        </w:rPr>
        <w:tab/>
      </w:r>
      <w:r>
        <w:rPr>
          <w:noProof/>
        </w:rPr>
        <w:fldChar w:fldCharType="begin"/>
      </w:r>
      <w:r>
        <w:rPr>
          <w:noProof/>
        </w:rPr>
        <w:instrText xml:space="preserve"> PAGEREF _Toc202464334 \h </w:instrText>
      </w:r>
      <w:r>
        <w:rPr>
          <w:noProof/>
        </w:rPr>
      </w:r>
      <w:r>
        <w:rPr>
          <w:noProof/>
        </w:rPr>
        <w:fldChar w:fldCharType="separate"/>
      </w:r>
      <w:r w:rsidR="00F756C1">
        <w:rPr>
          <w:noProof/>
        </w:rPr>
        <w:t>678</w:t>
      </w:r>
      <w:r>
        <w:rPr>
          <w:noProof/>
        </w:rPr>
        <w:fldChar w:fldCharType="end"/>
      </w:r>
    </w:p>
    <w:p w14:paraId="494BBD5A" w14:textId="5A46C30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159: Lot or Batch Number</w:t>
      </w:r>
      <w:r>
        <w:rPr>
          <w:noProof/>
        </w:rPr>
        <w:tab/>
      </w:r>
      <w:r>
        <w:rPr>
          <w:noProof/>
        </w:rPr>
        <w:fldChar w:fldCharType="begin"/>
      </w:r>
      <w:r>
        <w:rPr>
          <w:noProof/>
        </w:rPr>
        <w:instrText xml:space="preserve"> PAGEREF _Toc202464335 \h </w:instrText>
      </w:r>
      <w:r>
        <w:rPr>
          <w:noProof/>
        </w:rPr>
      </w:r>
      <w:r>
        <w:rPr>
          <w:noProof/>
        </w:rPr>
        <w:fldChar w:fldCharType="separate"/>
      </w:r>
      <w:r w:rsidR="00F756C1">
        <w:rPr>
          <w:noProof/>
        </w:rPr>
        <w:t>680</w:t>
      </w:r>
      <w:r>
        <w:rPr>
          <w:noProof/>
        </w:rPr>
        <w:fldChar w:fldCharType="end"/>
      </w:r>
    </w:p>
    <w:p w14:paraId="79ABF03F" w14:textId="1C45251A"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160: Manufacturing Date</w:t>
      </w:r>
      <w:r>
        <w:rPr>
          <w:noProof/>
        </w:rPr>
        <w:tab/>
      </w:r>
      <w:r>
        <w:rPr>
          <w:noProof/>
        </w:rPr>
        <w:fldChar w:fldCharType="begin"/>
      </w:r>
      <w:r>
        <w:rPr>
          <w:noProof/>
        </w:rPr>
        <w:instrText xml:space="preserve"> PAGEREF _Toc202464336 \h </w:instrText>
      </w:r>
      <w:r>
        <w:rPr>
          <w:noProof/>
        </w:rPr>
      </w:r>
      <w:r>
        <w:rPr>
          <w:noProof/>
        </w:rPr>
        <w:fldChar w:fldCharType="separate"/>
      </w:r>
      <w:r w:rsidR="00F756C1">
        <w:rPr>
          <w:noProof/>
        </w:rPr>
        <w:t>682</w:t>
      </w:r>
      <w:r>
        <w:rPr>
          <w:noProof/>
        </w:rPr>
        <w:fldChar w:fldCharType="end"/>
      </w:r>
    </w:p>
    <w:p w14:paraId="542C96D3" w14:textId="445C06A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161: Model Number</w:t>
      </w:r>
      <w:r>
        <w:rPr>
          <w:noProof/>
        </w:rPr>
        <w:tab/>
      </w:r>
      <w:r>
        <w:rPr>
          <w:noProof/>
        </w:rPr>
        <w:fldChar w:fldCharType="begin"/>
      </w:r>
      <w:r>
        <w:rPr>
          <w:noProof/>
        </w:rPr>
        <w:instrText xml:space="preserve"> PAGEREF _Toc202464337 \h </w:instrText>
      </w:r>
      <w:r>
        <w:rPr>
          <w:noProof/>
        </w:rPr>
      </w:r>
      <w:r>
        <w:rPr>
          <w:noProof/>
        </w:rPr>
        <w:fldChar w:fldCharType="separate"/>
      </w:r>
      <w:r w:rsidR="00F756C1">
        <w:rPr>
          <w:noProof/>
        </w:rPr>
        <w:t>684</w:t>
      </w:r>
      <w:r>
        <w:rPr>
          <w:noProof/>
        </w:rPr>
        <w:fldChar w:fldCharType="end"/>
      </w:r>
    </w:p>
    <w:p w14:paraId="4DA2F2E5" w14:textId="0559B4F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162: MRI Safety Status</w:t>
      </w:r>
      <w:r>
        <w:rPr>
          <w:noProof/>
        </w:rPr>
        <w:tab/>
      </w:r>
      <w:r>
        <w:rPr>
          <w:noProof/>
        </w:rPr>
        <w:fldChar w:fldCharType="begin"/>
      </w:r>
      <w:r>
        <w:rPr>
          <w:noProof/>
        </w:rPr>
        <w:instrText xml:space="preserve"> PAGEREF _Toc202464338 \h </w:instrText>
      </w:r>
      <w:r>
        <w:rPr>
          <w:noProof/>
        </w:rPr>
      </w:r>
      <w:r>
        <w:rPr>
          <w:noProof/>
        </w:rPr>
        <w:fldChar w:fldCharType="separate"/>
      </w:r>
      <w:r w:rsidR="00F756C1">
        <w:rPr>
          <w:noProof/>
        </w:rPr>
        <w:t>687</w:t>
      </w:r>
      <w:r>
        <w:rPr>
          <w:noProof/>
        </w:rPr>
        <w:fldChar w:fldCharType="end"/>
      </w:r>
    </w:p>
    <w:p w14:paraId="7F4D17A6" w14:textId="3FA7F95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163: Serial Number</w:t>
      </w:r>
      <w:r>
        <w:rPr>
          <w:noProof/>
        </w:rPr>
        <w:tab/>
      </w:r>
      <w:r>
        <w:rPr>
          <w:noProof/>
        </w:rPr>
        <w:fldChar w:fldCharType="begin"/>
      </w:r>
      <w:r>
        <w:rPr>
          <w:noProof/>
        </w:rPr>
        <w:instrText xml:space="preserve"> PAGEREF _Toc202464339 \h </w:instrText>
      </w:r>
      <w:r>
        <w:rPr>
          <w:noProof/>
        </w:rPr>
      </w:r>
      <w:r>
        <w:rPr>
          <w:noProof/>
        </w:rPr>
        <w:fldChar w:fldCharType="separate"/>
      </w:r>
      <w:r w:rsidR="00F756C1">
        <w:rPr>
          <w:noProof/>
        </w:rPr>
        <w:t>689</w:t>
      </w:r>
      <w:r>
        <w:rPr>
          <w:noProof/>
        </w:rPr>
        <w:fldChar w:fldCharType="end"/>
      </w:r>
    </w:p>
    <w:p w14:paraId="4B91410D" w14:textId="3ADEF08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164: New Author Participant Example</w:t>
      </w:r>
      <w:r>
        <w:rPr>
          <w:noProof/>
        </w:rPr>
        <w:tab/>
      </w:r>
      <w:r>
        <w:rPr>
          <w:noProof/>
        </w:rPr>
        <w:fldChar w:fldCharType="begin"/>
      </w:r>
      <w:r>
        <w:rPr>
          <w:noProof/>
        </w:rPr>
        <w:instrText xml:space="preserve"> PAGEREF _Toc202464340 \h </w:instrText>
      </w:r>
      <w:r>
        <w:rPr>
          <w:noProof/>
        </w:rPr>
      </w:r>
      <w:r>
        <w:rPr>
          <w:noProof/>
        </w:rPr>
        <w:fldChar w:fldCharType="separate"/>
      </w:r>
      <w:r w:rsidR="00F756C1">
        <w:rPr>
          <w:noProof/>
        </w:rPr>
        <w:t>693</w:t>
      </w:r>
      <w:r>
        <w:rPr>
          <w:noProof/>
        </w:rPr>
        <w:fldChar w:fldCharType="end"/>
      </w:r>
    </w:p>
    <w:p w14:paraId="1E797268" w14:textId="57950D34"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165: Existing Author Reference Example</w:t>
      </w:r>
      <w:r>
        <w:rPr>
          <w:noProof/>
        </w:rPr>
        <w:tab/>
      </w:r>
      <w:r>
        <w:rPr>
          <w:noProof/>
        </w:rPr>
        <w:fldChar w:fldCharType="begin"/>
      </w:r>
      <w:r>
        <w:rPr>
          <w:noProof/>
        </w:rPr>
        <w:instrText xml:space="preserve"> PAGEREF _Toc202464341 \h </w:instrText>
      </w:r>
      <w:r>
        <w:rPr>
          <w:noProof/>
        </w:rPr>
      </w:r>
      <w:r>
        <w:rPr>
          <w:noProof/>
        </w:rPr>
        <w:fldChar w:fldCharType="separate"/>
      </w:r>
      <w:r w:rsidR="00F756C1">
        <w:rPr>
          <w:noProof/>
        </w:rPr>
        <w:t>693</w:t>
      </w:r>
      <w:r>
        <w:rPr>
          <w:noProof/>
        </w:rPr>
        <w:fldChar w:fldCharType="end"/>
      </w:r>
    </w:p>
    <w:p w14:paraId="3426BBBA" w14:textId="0715F8C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lastRenderedPageBreak/>
        <w:t>Figure 166: Provenance – Assembler Participation Example</w:t>
      </w:r>
      <w:r>
        <w:rPr>
          <w:noProof/>
        </w:rPr>
        <w:tab/>
      </w:r>
      <w:r>
        <w:rPr>
          <w:noProof/>
        </w:rPr>
        <w:fldChar w:fldCharType="begin"/>
      </w:r>
      <w:r>
        <w:rPr>
          <w:noProof/>
        </w:rPr>
        <w:instrText xml:space="preserve"> PAGEREF _Toc202464342 \h </w:instrText>
      </w:r>
      <w:r>
        <w:rPr>
          <w:noProof/>
        </w:rPr>
      </w:r>
      <w:r>
        <w:rPr>
          <w:noProof/>
        </w:rPr>
        <w:fldChar w:fldCharType="separate"/>
      </w:r>
      <w:r w:rsidR="00F756C1">
        <w:rPr>
          <w:noProof/>
        </w:rPr>
        <w:t>695</w:t>
      </w:r>
      <w:r>
        <w:rPr>
          <w:noProof/>
        </w:rPr>
        <w:fldChar w:fldCharType="end"/>
      </w:r>
    </w:p>
    <w:p w14:paraId="4CFC8E09" w14:textId="1922A6B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167: Provenance - Author Participation Example</w:t>
      </w:r>
      <w:r>
        <w:rPr>
          <w:noProof/>
        </w:rPr>
        <w:tab/>
      </w:r>
      <w:r>
        <w:rPr>
          <w:noProof/>
        </w:rPr>
        <w:fldChar w:fldCharType="begin"/>
      </w:r>
      <w:r>
        <w:rPr>
          <w:noProof/>
        </w:rPr>
        <w:instrText xml:space="preserve"> PAGEREF _Toc202464343 \h </w:instrText>
      </w:r>
      <w:r>
        <w:rPr>
          <w:noProof/>
        </w:rPr>
      </w:r>
      <w:r>
        <w:rPr>
          <w:noProof/>
        </w:rPr>
        <w:fldChar w:fldCharType="separate"/>
      </w:r>
      <w:r w:rsidR="00F756C1">
        <w:rPr>
          <w:noProof/>
        </w:rPr>
        <w:t>700</w:t>
      </w:r>
      <w:r>
        <w:rPr>
          <w:noProof/>
        </w:rPr>
        <w:fldChar w:fldCharType="end"/>
      </w:r>
    </w:p>
    <w:p w14:paraId="0FE1C358" w14:textId="0EB28E5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168: Related Person Relationship and Name Example</w:t>
      </w:r>
      <w:r>
        <w:rPr>
          <w:noProof/>
        </w:rPr>
        <w:tab/>
      </w:r>
      <w:r>
        <w:rPr>
          <w:noProof/>
        </w:rPr>
        <w:fldChar w:fldCharType="begin"/>
      </w:r>
      <w:r>
        <w:rPr>
          <w:noProof/>
        </w:rPr>
        <w:instrText xml:space="preserve"> PAGEREF _Toc202464344 \h </w:instrText>
      </w:r>
      <w:r>
        <w:rPr>
          <w:noProof/>
        </w:rPr>
      </w:r>
      <w:r>
        <w:rPr>
          <w:noProof/>
        </w:rPr>
        <w:fldChar w:fldCharType="separate"/>
      </w:r>
      <w:r w:rsidR="00F756C1">
        <w:rPr>
          <w:noProof/>
        </w:rPr>
        <w:t>702</w:t>
      </w:r>
      <w:r>
        <w:rPr>
          <w:noProof/>
        </w:rPr>
        <w:fldChar w:fldCharType="end"/>
      </w:r>
    </w:p>
    <w:p w14:paraId="630FB2CD" w14:textId="6D889F0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169: US Realm Address Example</w:t>
      </w:r>
      <w:r>
        <w:rPr>
          <w:noProof/>
        </w:rPr>
        <w:tab/>
      </w:r>
      <w:r>
        <w:rPr>
          <w:noProof/>
        </w:rPr>
        <w:fldChar w:fldCharType="begin"/>
      </w:r>
      <w:r>
        <w:rPr>
          <w:noProof/>
        </w:rPr>
        <w:instrText xml:space="preserve"> PAGEREF _Toc202464345 \h </w:instrText>
      </w:r>
      <w:r>
        <w:rPr>
          <w:noProof/>
        </w:rPr>
      </w:r>
      <w:r>
        <w:rPr>
          <w:noProof/>
        </w:rPr>
        <w:fldChar w:fldCharType="separate"/>
      </w:r>
      <w:r w:rsidR="00F756C1">
        <w:rPr>
          <w:noProof/>
        </w:rPr>
        <w:t>705</w:t>
      </w:r>
      <w:r>
        <w:rPr>
          <w:noProof/>
        </w:rPr>
        <w:fldChar w:fldCharType="end"/>
      </w:r>
    </w:p>
    <w:p w14:paraId="6C4B4646" w14:textId="3036237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170: US Realm Date and Time Example</w:t>
      </w:r>
      <w:r>
        <w:rPr>
          <w:noProof/>
        </w:rPr>
        <w:tab/>
      </w:r>
      <w:r>
        <w:rPr>
          <w:noProof/>
        </w:rPr>
        <w:fldChar w:fldCharType="begin"/>
      </w:r>
      <w:r>
        <w:rPr>
          <w:noProof/>
        </w:rPr>
        <w:instrText xml:space="preserve"> PAGEREF _Toc202464346 \h </w:instrText>
      </w:r>
      <w:r>
        <w:rPr>
          <w:noProof/>
        </w:rPr>
      </w:r>
      <w:r>
        <w:rPr>
          <w:noProof/>
        </w:rPr>
        <w:fldChar w:fldCharType="separate"/>
      </w:r>
      <w:r w:rsidR="00F756C1">
        <w:rPr>
          <w:noProof/>
        </w:rPr>
        <w:t>707</w:t>
      </w:r>
      <w:r>
        <w:rPr>
          <w:noProof/>
        </w:rPr>
        <w:fldChar w:fldCharType="end"/>
      </w:r>
    </w:p>
    <w:p w14:paraId="1ED3E989" w14:textId="1148CFF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171: US Realm Patient Name Example</w:t>
      </w:r>
      <w:r>
        <w:rPr>
          <w:noProof/>
        </w:rPr>
        <w:tab/>
      </w:r>
      <w:r>
        <w:rPr>
          <w:noProof/>
        </w:rPr>
        <w:fldChar w:fldCharType="begin"/>
      </w:r>
      <w:r>
        <w:rPr>
          <w:noProof/>
        </w:rPr>
        <w:instrText xml:space="preserve"> PAGEREF _Toc202464347 \h </w:instrText>
      </w:r>
      <w:r>
        <w:rPr>
          <w:noProof/>
        </w:rPr>
      </w:r>
      <w:r>
        <w:rPr>
          <w:noProof/>
        </w:rPr>
        <w:fldChar w:fldCharType="separate"/>
      </w:r>
      <w:r w:rsidR="00F756C1">
        <w:rPr>
          <w:noProof/>
        </w:rPr>
        <w:t>710</w:t>
      </w:r>
      <w:r>
        <w:rPr>
          <w:noProof/>
        </w:rPr>
        <w:fldChar w:fldCharType="end"/>
      </w:r>
    </w:p>
    <w:p w14:paraId="0B3B1826" w14:textId="42B2FB38" w:rsidR="00382FB1" w:rsidRDefault="00000000">
      <w:r>
        <w:fldChar w:fldCharType="end"/>
      </w:r>
    </w:p>
    <w:p w14:paraId="751A27EB" w14:textId="77777777" w:rsidR="00382FB1" w:rsidRDefault="00000000">
      <w:pPr>
        <w:pStyle w:val="TOCTitle"/>
      </w:pPr>
      <w:r>
        <w:t>Table of Tables</w:t>
      </w:r>
    </w:p>
    <w:p w14:paraId="7E8F2E0A" w14:textId="48286554" w:rsidR="009B3695" w:rsidRDefault="00000000">
      <w:pPr>
        <w:pStyle w:val="TableofFigures"/>
        <w:rPr>
          <w:rFonts w:asciiTheme="minorHAnsi" w:eastAsiaTheme="minorEastAsia" w:hAnsiTheme="minorHAnsi" w:cstheme="minorBidi"/>
          <w:noProof/>
          <w:kern w:val="2"/>
          <w:sz w:val="24"/>
          <w14:ligatures w14:val="standardContextual"/>
        </w:rPr>
      </w:pPr>
      <w:r>
        <w:fldChar w:fldCharType="begin"/>
      </w:r>
      <w:r>
        <w:rPr>
          <w:noProof/>
        </w:rPr>
        <w:instrText xml:space="preserve"> TOC \c "Table" </w:instrText>
      </w:r>
      <w:r>
        <w:fldChar w:fldCharType="separate"/>
      </w:r>
      <w:r w:rsidR="009B3695">
        <w:rPr>
          <w:noProof/>
        </w:rPr>
        <w:t>Table 1: Required and Optional Sections for Each Document Type</w:t>
      </w:r>
      <w:r w:rsidR="009B3695">
        <w:rPr>
          <w:noProof/>
        </w:rPr>
        <w:tab/>
      </w:r>
      <w:r w:rsidR="009B3695">
        <w:rPr>
          <w:noProof/>
        </w:rPr>
        <w:fldChar w:fldCharType="begin"/>
      </w:r>
      <w:r w:rsidR="009B3695">
        <w:rPr>
          <w:noProof/>
        </w:rPr>
        <w:instrText xml:space="preserve"> PAGEREF _Toc202464348 \h </w:instrText>
      </w:r>
      <w:r w:rsidR="009B3695">
        <w:rPr>
          <w:noProof/>
        </w:rPr>
      </w:r>
      <w:r w:rsidR="009B3695">
        <w:rPr>
          <w:noProof/>
        </w:rPr>
        <w:fldChar w:fldCharType="separate"/>
      </w:r>
      <w:r w:rsidR="00F756C1">
        <w:rPr>
          <w:noProof/>
        </w:rPr>
        <w:t>29</w:t>
      </w:r>
      <w:r w:rsidR="009B3695">
        <w:rPr>
          <w:noProof/>
        </w:rPr>
        <w:fldChar w:fldCharType="end"/>
      </w:r>
    </w:p>
    <w:p w14:paraId="55E62BF2" w14:textId="1068846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 US Realm Header (V4) Contexts</w:t>
      </w:r>
      <w:r>
        <w:rPr>
          <w:noProof/>
        </w:rPr>
        <w:tab/>
      </w:r>
      <w:r>
        <w:rPr>
          <w:noProof/>
        </w:rPr>
        <w:fldChar w:fldCharType="begin"/>
      </w:r>
      <w:r>
        <w:rPr>
          <w:noProof/>
        </w:rPr>
        <w:instrText xml:space="preserve"> PAGEREF _Toc202464349 \h </w:instrText>
      </w:r>
      <w:r>
        <w:rPr>
          <w:noProof/>
        </w:rPr>
      </w:r>
      <w:r>
        <w:rPr>
          <w:noProof/>
        </w:rPr>
        <w:fldChar w:fldCharType="separate"/>
      </w:r>
      <w:r w:rsidR="00F756C1">
        <w:rPr>
          <w:noProof/>
        </w:rPr>
        <w:t>31</w:t>
      </w:r>
      <w:r>
        <w:rPr>
          <w:noProof/>
        </w:rPr>
        <w:fldChar w:fldCharType="end"/>
      </w:r>
    </w:p>
    <w:p w14:paraId="7A30B58F" w14:textId="39C63F4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 US Realm Header (V4) Constraints Overview</w:t>
      </w:r>
      <w:r>
        <w:rPr>
          <w:noProof/>
        </w:rPr>
        <w:tab/>
      </w:r>
      <w:r>
        <w:rPr>
          <w:noProof/>
        </w:rPr>
        <w:fldChar w:fldCharType="begin"/>
      </w:r>
      <w:r>
        <w:rPr>
          <w:noProof/>
        </w:rPr>
        <w:instrText xml:space="preserve"> PAGEREF _Toc202464350 \h </w:instrText>
      </w:r>
      <w:r>
        <w:rPr>
          <w:noProof/>
        </w:rPr>
      </w:r>
      <w:r>
        <w:rPr>
          <w:noProof/>
        </w:rPr>
        <w:fldChar w:fldCharType="separate"/>
      </w:r>
      <w:r w:rsidR="00F756C1">
        <w:rPr>
          <w:noProof/>
        </w:rPr>
        <w:t>32</w:t>
      </w:r>
      <w:r>
        <w:rPr>
          <w:noProof/>
        </w:rPr>
        <w:fldChar w:fldCharType="end"/>
      </w:r>
    </w:p>
    <w:p w14:paraId="39B21633" w14:textId="136C959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 Race Value Set</w:t>
      </w:r>
      <w:r>
        <w:rPr>
          <w:noProof/>
        </w:rPr>
        <w:tab/>
      </w:r>
      <w:r>
        <w:rPr>
          <w:noProof/>
        </w:rPr>
        <w:fldChar w:fldCharType="begin"/>
      </w:r>
      <w:r>
        <w:rPr>
          <w:noProof/>
        </w:rPr>
        <w:instrText xml:space="preserve"> PAGEREF _Toc202464351 \h </w:instrText>
      </w:r>
      <w:r>
        <w:rPr>
          <w:noProof/>
        </w:rPr>
      </w:r>
      <w:r>
        <w:rPr>
          <w:noProof/>
        </w:rPr>
        <w:fldChar w:fldCharType="separate"/>
      </w:r>
      <w:r w:rsidR="00F756C1">
        <w:rPr>
          <w:noProof/>
        </w:rPr>
        <w:t>54</w:t>
      </w:r>
      <w:r>
        <w:rPr>
          <w:noProof/>
        </w:rPr>
        <w:fldChar w:fldCharType="end"/>
      </w:r>
    </w:p>
    <w:p w14:paraId="000A880F" w14:textId="742091F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 Telecom Use (US Realm Header)</w:t>
      </w:r>
      <w:r>
        <w:rPr>
          <w:noProof/>
        </w:rPr>
        <w:tab/>
      </w:r>
      <w:r>
        <w:rPr>
          <w:noProof/>
        </w:rPr>
        <w:fldChar w:fldCharType="begin"/>
      </w:r>
      <w:r>
        <w:rPr>
          <w:noProof/>
        </w:rPr>
        <w:instrText xml:space="preserve"> PAGEREF _Toc202464352 \h </w:instrText>
      </w:r>
      <w:r>
        <w:rPr>
          <w:noProof/>
        </w:rPr>
      </w:r>
      <w:r>
        <w:rPr>
          <w:noProof/>
        </w:rPr>
        <w:fldChar w:fldCharType="separate"/>
      </w:r>
      <w:r w:rsidR="00F756C1">
        <w:rPr>
          <w:noProof/>
        </w:rPr>
        <w:t>55</w:t>
      </w:r>
      <w:r>
        <w:rPr>
          <w:noProof/>
        </w:rPr>
        <w:fldChar w:fldCharType="end"/>
      </w:r>
    </w:p>
    <w:p w14:paraId="2F125FA6" w14:textId="3548EB3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 Personal And Legal Relationship Role Type</w:t>
      </w:r>
      <w:r>
        <w:rPr>
          <w:noProof/>
        </w:rPr>
        <w:tab/>
      </w:r>
      <w:r>
        <w:rPr>
          <w:noProof/>
        </w:rPr>
        <w:fldChar w:fldCharType="begin"/>
      </w:r>
      <w:r>
        <w:rPr>
          <w:noProof/>
        </w:rPr>
        <w:instrText xml:space="preserve"> PAGEREF _Toc202464353 \h </w:instrText>
      </w:r>
      <w:r>
        <w:rPr>
          <w:noProof/>
        </w:rPr>
      </w:r>
      <w:r>
        <w:rPr>
          <w:noProof/>
        </w:rPr>
        <w:fldChar w:fldCharType="separate"/>
      </w:r>
      <w:r w:rsidR="00F756C1">
        <w:rPr>
          <w:noProof/>
        </w:rPr>
        <w:t>56</w:t>
      </w:r>
      <w:r>
        <w:rPr>
          <w:noProof/>
        </w:rPr>
        <w:fldChar w:fldCharType="end"/>
      </w:r>
    </w:p>
    <w:p w14:paraId="6EEC1F9F" w14:textId="253001F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 Country</w:t>
      </w:r>
      <w:r>
        <w:rPr>
          <w:noProof/>
        </w:rPr>
        <w:tab/>
      </w:r>
      <w:r>
        <w:rPr>
          <w:noProof/>
        </w:rPr>
        <w:fldChar w:fldCharType="begin"/>
      </w:r>
      <w:r>
        <w:rPr>
          <w:noProof/>
        </w:rPr>
        <w:instrText xml:space="preserve"> PAGEREF _Toc202464354 \h </w:instrText>
      </w:r>
      <w:r>
        <w:rPr>
          <w:noProof/>
        </w:rPr>
      </w:r>
      <w:r>
        <w:rPr>
          <w:noProof/>
        </w:rPr>
        <w:fldChar w:fldCharType="separate"/>
      </w:r>
      <w:r w:rsidR="00F756C1">
        <w:rPr>
          <w:noProof/>
        </w:rPr>
        <w:t>57</w:t>
      </w:r>
      <w:r>
        <w:rPr>
          <w:noProof/>
        </w:rPr>
        <w:fldChar w:fldCharType="end"/>
      </w:r>
    </w:p>
    <w:p w14:paraId="738606B4" w14:textId="42C1442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 Language</w:t>
      </w:r>
      <w:r>
        <w:rPr>
          <w:noProof/>
        </w:rPr>
        <w:tab/>
      </w:r>
      <w:r>
        <w:rPr>
          <w:noProof/>
        </w:rPr>
        <w:fldChar w:fldCharType="begin"/>
      </w:r>
      <w:r>
        <w:rPr>
          <w:noProof/>
        </w:rPr>
        <w:instrText xml:space="preserve"> PAGEREF _Toc202464355 \h </w:instrText>
      </w:r>
      <w:r>
        <w:rPr>
          <w:noProof/>
        </w:rPr>
      </w:r>
      <w:r>
        <w:rPr>
          <w:noProof/>
        </w:rPr>
        <w:fldChar w:fldCharType="separate"/>
      </w:r>
      <w:r w:rsidR="00F756C1">
        <w:rPr>
          <w:noProof/>
        </w:rPr>
        <w:t>58</w:t>
      </w:r>
      <w:r>
        <w:rPr>
          <w:noProof/>
        </w:rPr>
        <w:fldChar w:fldCharType="end"/>
      </w:r>
    </w:p>
    <w:p w14:paraId="77BC0F9D" w14:textId="75BE4F2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 LanguageAbilityMode</w:t>
      </w:r>
      <w:r>
        <w:rPr>
          <w:noProof/>
        </w:rPr>
        <w:tab/>
      </w:r>
      <w:r>
        <w:rPr>
          <w:noProof/>
        </w:rPr>
        <w:fldChar w:fldCharType="begin"/>
      </w:r>
      <w:r>
        <w:rPr>
          <w:noProof/>
        </w:rPr>
        <w:instrText xml:space="preserve"> PAGEREF _Toc202464356 \h </w:instrText>
      </w:r>
      <w:r>
        <w:rPr>
          <w:noProof/>
        </w:rPr>
      </w:r>
      <w:r>
        <w:rPr>
          <w:noProof/>
        </w:rPr>
        <w:fldChar w:fldCharType="separate"/>
      </w:r>
      <w:r w:rsidR="00F756C1">
        <w:rPr>
          <w:noProof/>
        </w:rPr>
        <w:t>59</w:t>
      </w:r>
      <w:r>
        <w:rPr>
          <w:noProof/>
        </w:rPr>
        <w:fldChar w:fldCharType="end"/>
      </w:r>
    </w:p>
    <w:p w14:paraId="04AFED5B" w14:textId="42E7E3E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 LanguageAbilityProficiency</w:t>
      </w:r>
      <w:r>
        <w:rPr>
          <w:noProof/>
        </w:rPr>
        <w:tab/>
      </w:r>
      <w:r>
        <w:rPr>
          <w:noProof/>
        </w:rPr>
        <w:fldChar w:fldCharType="begin"/>
      </w:r>
      <w:r>
        <w:rPr>
          <w:noProof/>
        </w:rPr>
        <w:instrText xml:space="preserve"> PAGEREF _Toc202464357 \h </w:instrText>
      </w:r>
      <w:r>
        <w:rPr>
          <w:noProof/>
        </w:rPr>
      </w:r>
      <w:r>
        <w:rPr>
          <w:noProof/>
        </w:rPr>
        <w:fldChar w:fldCharType="separate"/>
      </w:r>
      <w:r w:rsidR="00F756C1">
        <w:rPr>
          <w:noProof/>
        </w:rPr>
        <w:t>59</w:t>
      </w:r>
      <w:r>
        <w:rPr>
          <w:noProof/>
        </w:rPr>
        <w:fldChar w:fldCharType="end"/>
      </w:r>
    </w:p>
    <w:p w14:paraId="6C315E26" w14:textId="208EE51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 Administrative Gender (HL7 V3)</w:t>
      </w:r>
      <w:r>
        <w:rPr>
          <w:noProof/>
        </w:rPr>
        <w:tab/>
      </w:r>
      <w:r>
        <w:rPr>
          <w:noProof/>
        </w:rPr>
        <w:fldChar w:fldCharType="begin"/>
      </w:r>
      <w:r>
        <w:rPr>
          <w:noProof/>
        </w:rPr>
        <w:instrText xml:space="preserve"> PAGEREF _Toc202464358 \h </w:instrText>
      </w:r>
      <w:r>
        <w:rPr>
          <w:noProof/>
        </w:rPr>
      </w:r>
      <w:r>
        <w:rPr>
          <w:noProof/>
        </w:rPr>
        <w:fldChar w:fldCharType="separate"/>
      </w:r>
      <w:r w:rsidR="00F756C1">
        <w:rPr>
          <w:noProof/>
        </w:rPr>
        <w:t>59</w:t>
      </w:r>
      <w:r>
        <w:rPr>
          <w:noProof/>
        </w:rPr>
        <w:fldChar w:fldCharType="end"/>
      </w:r>
    </w:p>
    <w:p w14:paraId="3CF5CA72" w14:textId="25CC867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 Marital Status</w:t>
      </w:r>
      <w:r>
        <w:rPr>
          <w:noProof/>
        </w:rPr>
        <w:tab/>
      </w:r>
      <w:r>
        <w:rPr>
          <w:noProof/>
        </w:rPr>
        <w:fldChar w:fldCharType="begin"/>
      </w:r>
      <w:r>
        <w:rPr>
          <w:noProof/>
        </w:rPr>
        <w:instrText xml:space="preserve"> PAGEREF _Toc202464359 \h </w:instrText>
      </w:r>
      <w:r>
        <w:rPr>
          <w:noProof/>
        </w:rPr>
      </w:r>
      <w:r>
        <w:rPr>
          <w:noProof/>
        </w:rPr>
        <w:fldChar w:fldCharType="separate"/>
      </w:r>
      <w:r w:rsidR="00F756C1">
        <w:rPr>
          <w:noProof/>
        </w:rPr>
        <w:t>60</w:t>
      </w:r>
      <w:r>
        <w:rPr>
          <w:noProof/>
        </w:rPr>
        <w:fldChar w:fldCharType="end"/>
      </w:r>
    </w:p>
    <w:p w14:paraId="3C644DF5" w14:textId="054E105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 Religious Affiliation</w:t>
      </w:r>
      <w:r>
        <w:rPr>
          <w:noProof/>
        </w:rPr>
        <w:tab/>
      </w:r>
      <w:r>
        <w:rPr>
          <w:noProof/>
        </w:rPr>
        <w:fldChar w:fldCharType="begin"/>
      </w:r>
      <w:r>
        <w:rPr>
          <w:noProof/>
        </w:rPr>
        <w:instrText xml:space="preserve"> PAGEREF _Toc202464360 \h </w:instrText>
      </w:r>
      <w:r>
        <w:rPr>
          <w:noProof/>
        </w:rPr>
      </w:r>
      <w:r>
        <w:rPr>
          <w:noProof/>
        </w:rPr>
        <w:fldChar w:fldCharType="separate"/>
      </w:r>
      <w:r w:rsidR="00F756C1">
        <w:rPr>
          <w:noProof/>
        </w:rPr>
        <w:t>61</w:t>
      </w:r>
      <w:r>
        <w:rPr>
          <w:noProof/>
        </w:rPr>
        <w:fldChar w:fldCharType="end"/>
      </w:r>
    </w:p>
    <w:p w14:paraId="6F0F81F9" w14:textId="1F22BBC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 Race Category Excluding Nulls</w:t>
      </w:r>
      <w:r>
        <w:rPr>
          <w:noProof/>
        </w:rPr>
        <w:tab/>
      </w:r>
      <w:r>
        <w:rPr>
          <w:noProof/>
        </w:rPr>
        <w:fldChar w:fldCharType="begin"/>
      </w:r>
      <w:r>
        <w:rPr>
          <w:noProof/>
        </w:rPr>
        <w:instrText xml:space="preserve"> PAGEREF _Toc202464361 \h </w:instrText>
      </w:r>
      <w:r>
        <w:rPr>
          <w:noProof/>
        </w:rPr>
      </w:r>
      <w:r>
        <w:rPr>
          <w:noProof/>
        </w:rPr>
        <w:fldChar w:fldCharType="separate"/>
      </w:r>
      <w:r w:rsidR="00F756C1">
        <w:rPr>
          <w:noProof/>
        </w:rPr>
        <w:t>62</w:t>
      </w:r>
      <w:r>
        <w:rPr>
          <w:noProof/>
        </w:rPr>
        <w:fldChar w:fldCharType="end"/>
      </w:r>
    </w:p>
    <w:p w14:paraId="40FA22B8" w14:textId="76C54AE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 Ethnicity</w:t>
      </w:r>
      <w:r>
        <w:rPr>
          <w:noProof/>
        </w:rPr>
        <w:tab/>
      </w:r>
      <w:r>
        <w:rPr>
          <w:noProof/>
        </w:rPr>
        <w:fldChar w:fldCharType="begin"/>
      </w:r>
      <w:r>
        <w:rPr>
          <w:noProof/>
        </w:rPr>
        <w:instrText xml:space="preserve"> PAGEREF _Toc202464362 \h </w:instrText>
      </w:r>
      <w:r>
        <w:rPr>
          <w:noProof/>
        </w:rPr>
      </w:r>
      <w:r>
        <w:rPr>
          <w:noProof/>
        </w:rPr>
        <w:fldChar w:fldCharType="separate"/>
      </w:r>
      <w:r w:rsidR="00F756C1">
        <w:rPr>
          <w:noProof/>
        </w:rPr>
        <w:t>62</w:t>
      </w:r>
      <w:r>
        <w:rPr>
          <w:noProof/>
        </w:rPr>
        <w:fldChar w:fldCharType="end"/>
      </w:r>
    </w:p>
    <w:p w14:paraId="5712D106" w14:textId="19B7221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 Detailed Ethnicity</w:t>
      </w:r>
      <w:r>
        <w:rPr>
          <w:noProof/>
        </w:rPr>
        <w:tab/>
      </w:r>
      <w:r>
        <w:rPr>
          <w:noProof/>
        </w:rPr>
        <w:fldChar w:fldCharType="begin"/>
      </w:r>
      <w:r>
        <w:rPr>
          <w:noProof/>
        </w:rPr>
        <w:instrText xml:space="preserve"> PAGEREF _Toc202464363 \h </w:instrText>
      </w:r>
      <w:r>
        <w:rPr>
          <w:noProof/>
        </w:rPr>
      </w:r>
      <w:r>
        <w:rPr>
          <w:noProof/>
        </w:rPr>
        <w:fldChar w:fldCharType="separate"/>
      </w:r>
      <w:r w:rsidR="00F756C1">
        <w:rPr>
          <w:noProof/>
        </w:rPr>
        <w:t>63</w:t>
      </w:r>
      <w:r>
        <w:rPr>
          <w:noProof/>
        </w:rPr>
        <w:fldChar w:fldCharType="end"/>
      </w:r>
    </w:p>
    <w:p w14:paraId="07E9A767" w14:textId="33B7C5A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 Healthcare Provider Taxonomy</w:t>
      </w:r>
      <w:r>
        <w:rPr>
          <w:noProof/>
        </w:rPr>
        <w:tab/>
      </w:r>
      <w:r>
        <w:rPr>
          <w:noProof/>
        </w:rPr>
        <w:fldChar w:fldCharType="begin"/>
      </w:r>
      <w:r>
        <w:rPr>
          <w:noProof/>
        </w:rPr>
        <w:instrText xml:space="preserve"> PAGEREF _Toc202464364 \h </w:instrText>
      </w:r>
      <w:r>
        <w:rPr>
          <w:noProof/>
        </w:rPr>
      </w:r>
      <w:r>
        <w:rPr>
          <w:noProof/>
        </w:rPr>
        <w:fldChar w:fldCharType="separate"/>
      </w:r>
      <w:r w:rsidR="00F756C1">
        <w:rPr>
          <w:noProof/>
        </w:rPr>
        <w:t>64</w:t>
      </w:r>
      <w:r>
        <w:rPr>
          <w:noProof/>
        </w:rPr>
        <w:fldChar w:fldCharType="end"/>
      </w:r>
    </w:p>
    <w:p w14:paraId="29C7D430" w14:textId="6479BFA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 INDRoleclassCodes</w:t>
      </w:r>
      <w:r>
        <w:rPr>
          <w:noProof/>
        </w:rPr>
        <w:tab/>
      </w:r>
      <w:r>
        <w:rPr>
          <w:noProof/>
        </w:rPr>
        <w:fldChar w:fldCharType="begin"/>
      </w:r>
      <w:r>
        <w:rPr>
          <w:noProof/>
        </w:rPr>
        <w:instrText xml:space="preserve"> PAGEREF _Toc202464365 \h </w:instrText>
      </w:r>
      <w:r>
        <w:rPr>
          <w:noProof/>
        </w:rPr>
      </w:r>
      <w:r>
        <w:rPr>
          <w:noProof/>
        </w:rPr>
        <w:fldChar w:fldCharType="separate"/>
      </w:r>
      <w:r w:rsidR="00F756C1">
        <w:rPr>
          <w:noProof/>
        </w:rPr>
        <w:t>65</w:t>
      </w:r>
      <w:r>
        <w:rPr>
          <w:noProof/>
        </w:rPr>
        <w:fldChar w:fldCharType="end"/>
      </w:r>
    </w:p>
    <w:p w14:paraId="722410FF" w14:textId="0E7512C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 Care Team Member Function</w:t>
      </w:r>
      <w:r>
        <w:rPr>
          <w:noProof/>
        </w:rPr>
        <w:tab/>
      </w:r>
      <w:r>
        <w:rPr>
          <w:noProof/>
        </w:rPr>
        <w:fldChar w:fldCharType="begin"/>
      </w:r>
      <w:r>
        <w:rPr>
          <w:noProof/>
        </w:rPr>
        <w:instrText xml:space="preserve"> PAGEREF _Toc202464366 \h </w:instrText>
      </w:r>
      <w:r>
        <w:rPr>
          <w:noProof/>
        </w:rPr>
      </w:r>
      <w:r>
        <w:rPr>
          <w:noProof/>
        </w:rPr>
        <w:fldChar w:fldCharType="separate"/>
      </w:r>
      <w:r w:rsidR="00F756C1">
        <w:rPr>
          <w:noProof/>
        </w:rPr>
        <w:t>66</w:t>
      </w:r>
      <w:r>
        <w:rPr>
          <w:noProof/>
        </w:rPr>
        <w:fldChar w:fldCharType="end"/>
      </w:r>
    </w:p>
    <w:p w14:paraId="6CAD057D" w14:textId="62277CF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 x_ServiceEventPerformer</w:t>
      </w:r>
      <w:r>
        <w:rPr>
          <w:noProof/>
        </w:rPr>
        <w:tab/>
      </w:r>
      <w:r>
        <w:rPr>
          <w:noProof/>
        </w:rPr>
        <w:fldChar w:fldCharType="begin"/>
      </w:r>
      <w:r>
        <w:rPr>
          <w:noProof/>
        </w:rPr>
        <w:instrText xml:space="preserve"> PAGEREF _Toc202464367 \h </w:instrText>
      </w:r>
      <w:r>
        <w:rPr>
          <w:noProof/>
        </w:rPr>
      </w:r>
      <w:r>
        <w:rPr>
          <w:noProof/>
        </w:rPr>
        <w:fldChar w:fldCharType="separate"/>
      </w:r>
      <w:r w:rsidR="00F756C1">
        <w:rPr>
          <w:noProof/>
        </w:rPr>
        <w:t>67</w:t>
      </w:r>
      <w:r>
        <w:rPr>
          <w:noProof/>
        </w:rPr>
        <w:fldChar w:fldCharType="end"/>
      </w:r>
    </w:p>
    <w:p w14:paraId="44B87A2E" w14:textId="7DFBEF6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 HL7 BasicConfidentialityKind</w:t>
      </w:r>
      <w:r>
        <w:rPr>
          <w:noProof/>
        </w:rPr>
        <w:tab/>
      </w:r>
      <w:r>
        <w:rPr>
          <w:noProof/>
        </w:rPr>
        <w:fldChar w:fldCharType="begin"/>
      </w:r>
      <w:r>
        <w:rPr>
          <w:noProof/>
        </w:rPr>
        <w:instrText xml:space="preserve"> PAGEREF _Toc202464368 \h </w:instrText>
      </w:r>
      <w:r>
        <w:rPr>
          <w:noProof/>
        </w:rPr>
      </w:r>
      <w:r>
        <w:rPr>
          <w:noProof/>
        </w:rPr>
        <w:fldChar w:fldCharType="separate"/>
      </w:r>
      <w:r w:rsidR="00F756C1">
        <w:rPr>
          <w:noProof/>
        </w:rPr>
        <w:t>67</w:t>
      </w:r>
      <w:r>
        <w:rPr>
          <w:noProof/>
        </w:rPr>
        <w:fldChar w:fldCharType="end"/>
      </w:r>
    </w:p>
    <w:p w14:paraId="74341498" w14:textId="62BCBE6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 National Health Care Surveys (V6) Contexts</w:t>
      </w:r>
      <w:r>
        <w:rPr>
          <w:noProof/>
        </w:rPr>
        <w:tab/>
      </w:r>
      <w:r>
        <w:rPr>
          <w:noProof/>
        </w:rPr>
        <w:fldChar w:fldCharType="begin"/>
      </w:r>
      <w:r>
        <w:rPr>
          <w:noProof/>
        </w:rPr>
        <w:instrText xml:space="preserve"> PAGEREF _Toc202464369 \h </w:instrText>
      </w:r>
      <w:r>
        <w:rPr>
          <w:noProof/>
        </w:rPr>
      </w:r>
      <w:r>
        <w:rPr>
          <w:noProof/>
        </w:rPr>
        <w:fldChar w:fldCharType="separate"/>
      </w:r>
      <w:r w:rsidR="00F756C1">
        <w:rPr>
          <w:noProof/>
        </w:rPr>
        <w:t>81</w:t>
      </w:r>
      <w:r>
        <w:rPr>
          <w:noProof/>
        </w:rPr>
        <w:fldChar w:fldCharType="end"/>
      </w:r>
    </w:p>
    <w:p w14:paraId="0D06FBEA" w14:textId="5AA72DF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 National Health Care Surveys (V6) Constraints Overview</w:t>
      </w:r>
      <w:r>
        <w:rPr>
          <w:noProof/>
        </w:rPr>
        <w:tab/>
      </w:r>
      <w:r>
        <w:rPr>
          <w:noProof/>
        </w:rPr>
        <w:fldChar w:fldCharType="begin"/>
      </w:r>
      <w:r>
        <w:rPr>
          <w:noProof/>
        </w:rPr>
        <w:instrText xml:space="preserve"> PAGEREF _Toc202464370 \h </w:instrText>
      </w:r>
      <w:r>
        <w:rPr>
          <w:noProof/>
        </w:rPr>
      </w:r>
      <w:r>
        <w:rPr>
          <w:noProof/>
        </w:rPr>
        <w:fldChar w:fldCharType="separate"/>
      </w:r>
      <w:r w:rsidR="00F756C1">
        <w:rPr>
          <w:noProof/>
        </w:rPr>
        <w:t>82</w:t>
      </w:r>
      <w:r>
        <w:rPr>
          <w:noProof/>
        </w:rPr>
        <w:fldChar w:fldCharType="end"/>
      </w:r>
    </w:p>
    <w:p w14:paraId="5FFAFAAD" w14:textId="05FDFEA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 Discharge Disposition (HL7)</w:t>
      </w:r>
      <w:r>
        <w:rPr>
          <w:noProof/>
        </w:rPr>
        <w:tab/>
      </w:r>
      <w:r>
        <w:rPr>
          <w:noProof/>
        </w:rPr>
        <w:fldChar w:fldCharType="begin"/>
      </w:r>
      <w:r>
        <w:rPr>
          <w:noProof/>
        </w:rPr>
        <w:instrText xml:space="preserve"> PAGEREF _Toc202464371 \h </w:instrText>
      </w:r>
      <w:r>
        <w:rPr>
          <w:noProof/>
        </w:rPr>
      </w:r>
      <w:r>
        <w:rPr>
          <w:noProof/>
        </w:rPr>
        <w:fldChar w:fldCharType="separate"/>
      </w:r>
      <w:r w:rsidR="00F756C1">
        <w:rPr>
          <w:noProof/>
        </w:rPr>
        <w:t>86</w:t>
      </w:r>
      <w:r>
        <w:rPr>
          <w:noProof/>
        </w:rPr>
        <w:fldChar w:fldCharType="end"/>
      </w:r>
    </w:p>
    <w:p w14:paraId="3A6FA14E" w14:textId="3CCB101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 Emergency Department Encounter (NHCS-ED) (V7) Contexts</w:t>
      </w:r>
      <w:r>
        <w:rPr>
          <w:noProof/>
        </w:rPr>
        <w:tab/>
      </w:r>
      <w:r>
        <w:rPr>
          <w:noProof/>
        </w:rPr>
        <w:fldChar w:fldCharType="begin"/>
      </w:r>
      <w:r>
        <w:rPr>
          <w:noProof/>
        </w:rPr>
        <w:instrText xml:space="preserve"> PAGEREF _Toc202464372 \h </w:instrText>
      </w:r>
      <w:r>
        <w:rPr>
          <w:noProof/>
        </w:rPr>
      </w:r>
      <w:r>
        <w:rPr>
          <w:noProof/>
        </w:rPr>
        <w:fldChar w:fldCharType="separate"/>
      </w:r>
      <w:r w:rsidR="00F756C1">
        <w:rPr>
          <w:noProof/>
        </w:rPr>
        <w:t>87</w:t>
      </w:r>
      <w:r>
        <w:rPr>
          <w:noProof/>
        </w:rPr>
        <w:fldChar w:fldCharType="end"/>
      </w:r>
    </w:p>
    <w:p w14:paraId="678BFABC" w14:textId="00D84B71"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26: Emergency Department Encounter (NHCS-ED) (V7) Constraints Overview</w:t>
      </w:r>
      <w:r>
        <w:rPr>
          <w:noProof/>
        </w:rPr>
        <w:tab/>
      </w:r>
      <w:r>
        <w:rPr>
          <w:noProof/>
        </w:rPr>
        <w:fldChar w:fldCharType="begin"/>
      </w:r>
      <w:r>
        <w:rPr>
          <w:noProof/>
        </w:rPr>
        <w:instrText xml:space="preserve"> PAGEREF _Toc202464373 \h </w:instrText>
      </w:r>
      <w:r>
        <w:rPr>
          <w:noProof/>
        </w:rPr>
      </w:r>
      <w:r>
        <w:rPr>
          <w:noProof/>
        </w:rPr>
        <w:fldChar w:fldCharType="separate"/>
      </w:r>
      <w:r w:rsidR="00F756C1">
        <w:rPr>
          <w:noProof/>
        </w:rPr>
        <w:t>88</w:t>
      </w:r>
      <w:r>
        <w:rPr>
          <w:noProof/>
        </w:rPr>
        <w:fldChar w:fldCharType="end"/>
      </w:r>
    </w:p>
    <w:p w14:paraId="001EF07E" w14:textId="260F2D2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 Provider ED (NCHS)</w:t>
      </w:r>
      <w:r>
        <w:rPr>
          <w:noProof/>
        </w:rPr>
        <w:tab/>
      </w:r>
      <w:r>
        <w:rPr>
          <w:noProof/>
        </w:rPr>
        <w:fldChar w:fldCharType="begin"/>
      </w:r>
      <w:r>
        <w:rPr>
          <w:noProof/>
        </w:rPr>
        <w:instrText xml:space="preserve"> PAGEREF _Toc202464374 \h </w:instrText>
      </w:r>
      <w:r>
        <w:rPr>
          <w:noProof/>
        </w:rPr>
      </w:r>
      <w:r>
        <w:rPr>
          <w:noProof/>
        </w:rPr>
        <w:fldChar w:fldCharType="separate"/>
      </w:r>
      <w:r w:rsidR="00F756C1">
        <w:rPr>
          <w:noProof/>
        </w:rPr>
        <w:t>96</w:t>
      </w:r>
      <w:r>
        <w:rPr>
          <w:noProof/>
        </w:rPr>
        <w:fldChar w:fldCharType="end"/>
      </w:r>
    </w:p>
    <w:p w14:paraId="3DFCBE5B" w14:textId="5ECD51D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 Inpatient Encounter (NHCS-IP) (V7) Contexts</w:t>
      </w:r>
      <w:r>
        <w:rPr>
          <w:noProof/>
        </w:rPr>
        <w:tab/>
      </w:r>
      <w:r>
        <w:rPr>
          <w:noProof/>
        </w:rPr>
        <w:fldChar w:fldCharType="begin"/>
      </w:r>
      <w:r>
        <w:rPr>
          <w:noProof/>
        </w:rPr>
        <w:instrText xml:space="preserve"> PAGEREF _Toc202464375 \h </w:instrText>
      </w:r>
      <w:r>
        <w:rPr>
          <w:noProof/>
        </w:rPr>
      </w:r>
      <w:r>
        <w:rPr>
          <w:noProof/>
        </w:rPr>
        <w:fldChar w:fldCharType="separate"/>
      </w:r>
      <w:r w:rsidR="00F756C1">
        <w:rPr>
          <w:noProof/>
        </w:rPr>
        <w:t>96</w:t>
      </w:r>
      <w:r>
        <w:rPr>
          <w:noProof/>
        </w:rPr>
        <w:fldChar w:fldCharType="end"/>
      </w:r>
    </w:p>
    <w:p w14:paraId="241F85D3" w14:textId="02E464E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 Inpatient Encounter (NHCS-IP) (V7) Constraints Overview</w:t>
      </w:r>
      <w:r>
        <w:rPr>
          <w:noProof/>
        </w:rPr>
        <w:tab/>
      </w:r>
      <w:r>
        <w:rPr>
          <w:noProof/>
        </w:rPr>
        <w:fldChar w:fldCharType="begin"/>
      </w:r>
      <w:r>
        <w:rPr>
          <w:noProof/>
        </w:rPr>
        <w:instrText xml:space="preserve"> PAGEREF _Toc202464376 \h </w:instrText>
      </w:r>
      <w:r>
        <w:rPr>
          <w:noProof/>
        </w:rPr>
      </w:r>
      <w:r>
        <w:rPr>
          <w:noProof/>
        </w:rPr>
        <w:fldChar w:fldCharType="separate"/>
      </w:r>
      <w:r w:rsidR="00F756C1">
        <w:rPr>
          <w:noProof/>
        </w:rPr>
        <w:t>98</w:t>
      </w:r>
      <w:r>
        <w:rPr>
          <w:noProof/>
        </w:rPr>
        <w:fldChar w:fldCharType="end"/>
      </w:r>
    </w:p>
    <w:p w14:paraId="685DAC91" w14:textId="193E081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 Outpatient Encounter (NHCS-OPD, NAMCS) (V7) Contexts</w:t>
      </w:r>
      <w:r>
        <w:rPr>
          <w:noProof/>
        </w:rPr>
        <w:tab/>
      </w:r>
      <w:r>
        <w:rPr>
          <w:noProof/>
        </w:rPr>
        <w:fldChar w:fldCharType="begin"/>
      </w:r>
      <w:r>
        <w:rPr>
          <w:noProof/>
        </w:rPr>
        <w:instrText xml:space="preserve"> PAGEREF _Toc202464377 \h </w:instrText>
      </w:r>
      <w:r>
        <w:rPr>
          <w:noProof/>
        </w:rPr>
      </w:r>
      <w:r>
        <w:rPr>
          <w:noProof/>
        </w:rPr>
        <w:fldChar w:fldCharType="separate"/>
      </w:r>
      <w:r w:rsidR="00F756C1">
        <w:rPr>
          <w:noProof/>
        </w:rPr>
        <w:t>104</w:t>
      </w:r>
      <w:r>
        <w:rPr>
          <w:noProof/>
        </w:rPr>
        <w:fldChar w:fldCharType="end"/>
      </w:r>
    </w:p>
    <w:p w14:paraId="6CB22A5D" w14:textId="57AEF62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 Outpatient Encounter (NHCS-OPD, NAMCS) (V7) Constraints Overview</w:t>
      </w:r>
      <w:r>
        <w:rPr>
          <w:noProof/>
        </w:rPr>
        <w:tab/>
      </w:r>
      <w:r>
        <w:rPr>
          <w:noProof/>
        </w:rPr>
        <w:fldChar w:fldCharType="begin"/>
      </w:r>
      <w:r>
        <w:rPr>
          <w:noProof/>
        </w:rPr>
        <w:instrText xml:space="preserve"> PAGEREF _Toc202464378 \h </w:instrText>
      </w:r>
      <w:r>
        <w:rPr>
          <w:noProof/>
        </w:rPr>
      </w:r>
      <w:r>
        <w:rPr>
          <w:noProof/>
        </w:rPr>
        <w:fldChar w:fldCharType="separate"/>
      </w:r>
      <w:r w:rsidR="00F756C1">
        <w:rPr>
          <w:noProof/>
        </w:rPr>
        <w:t>106</w:t>
      </w:r>
      <w:r>
        <w:rPr>
          <w:noProof/>
        </w:rPr>
        <w:fldChar w:fldCharType="end"/>
      </w:r>
    </w:p>
    <w:p w14:paraId="0A101D03" w14:textId="62DFD93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 Allergies and Intolerances Section (entries optional) (NHCS V4) Contexts</w:t>
      </w:r>
      <w:r>
        <w:rPr>
          <w:noProof/>
        </w:rPr>
        <w:tab/>
      </w:r>
      <w:r>
        <w:rPr>
          <w:noProof/>
        </w:rPr>
        <w:fldChar w:fldCharType="begin"/>
      </w:r>
      <w:r>
        <w:rPr>
          <w:noProof/>
        </w:rPr>
        <w:instrText xml:space="preserve"> PAGEREF _Toc202464379 \h </w:instrText>
      </w:r>
      <w:r>
        <w:rPr>
          <w:noProof/>
        </w:rPr>
      </w:r>
      <w:r>
        <w:rPr>
          <w:noProof/>
        </w:rPr>
        <w:fldChar w:fldCharType="separate"/>
      </w:r>
      <w:r w:rsidR="00F756C1">
        <w:rPr>
          <w:noProof/>
        </w:rPr>
        <w:t>115</w:t>
      </w:r>
      <w:r>
        <w:rPr>
          <w:noProof/>
        </w:rPr>
        <w:fldChar w:fldCharType="end"/>
      </w:r>
    </w:p>
    <w:p w14:paraId="2735ACDF" w14:textId="7F75928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 Allergies and Intolerances Section (entries optional) (NHCS V4) Constraints Overview</w:t>
      </w:r>
      <w:r>
        <w:rPr>
          <w:noProof/>
        </w:rPr>
        <w:tab/>
      </w:r>
      <w:r>
        <w:rPr>
          <w:noProof/>
        </w:rPr>
        <w:fldChar w:fldCharType="begin"/>
      </w:r>
      <w:r>
        <w:rPr>
          <w:noProof/>
        </w:rPr>
        <w:instrText xml:space="preserve"> PAGEREF _Toc202464380 \h </w:instrText>
      </w:r>
      <w:r>
        <w:rPr>
          <w:noProof/>
        </w:rPr>
      </w:r>
      <w:r>
        <w:rPr>
          <w:noProof/>
        </w:rPr>
        <w:fldChar w:fldCharType="separate"/>
      </w:r>
      <w:r w:rsidR="00F756C1">
        <w:rPr>
          <w:noProof/>
        </w:rPr>
        <w:t>115</w:t>
      </w:r>
      <w:r>
        <w:rPr>
          <w:noProof/>
        </w:rPr>
        <w:fldChar w:fldCharType="end"/>
      </w:r>
    </w:p>
    <w:p w14:paraId="5135A401" w14:textId="3B7BB21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 Allergies and Intolerances Section (entries required) (NHCS V4) Contexts</w:t>
      </w:r>
      <w:r>
        <w:rPr>
          <w:noProof/>
        </w:rPr>
        <w:tab/>
      </w:r>
      <w:r>
        <w:rPr>
          <w:noProof/>
        </w:rPr>
        <w:fldChar w:fldCharType="begin"/>
      </w:r>
      <w:r>
        <w:rPr>
          <w:noProof/>
        </w:rPr>
        <w:instrText xml:space="preserve"> PAGEREF _Toc202464381 \h </w:instrText>
      </w:r>
      <w:r>
        <w:rPr>
          <w:noProof/>
        </w:rPr>
      </w:r>
      <w:r>
        <w:rPr>
          <w:noProof/>
        </w:rPr>
        <w:fldChar w:fldCharType="separate"/>
      </w:r>
      <w:r w:rsidR="00F756C1">
        <w:rPr>
          <w:noProof/>
        </w:rPr>
        <w:t>116</w:t>
      </w:r>
      <w:r>
        <w:rPr>
          <w:noProof/>
        </w:rPr>
        <w:fldChar w:fldCharType="end"/>
      </w:r>
    </w:p>
    <w:p w14:paraId="11E18EA9" w14:textId="5ECE709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 Allergies and Intolerances Section (entries required) (NHCS V4) Constraints Overview</w:t>
      </w:r>
      <w:r>
        <w:rPr>
          <w:noProof/>
        </w:rPr>
        <w:tab/>
      </w:r>
      <w:r>
        <w:rPr>
          <w:noProof/>
        </w:rPr>
        <w:fldChar w:fldCharType="begin"/>
      </w:r>
      <w:r>
        <w:rPr>
          <w:noProof/>
        </w:rPr>
        <w:instrText xml:space="preserve"> PAGEREF _Toc202464382 \h </w:instrText>
      </w:r>
      <w:r>
        <w:rPr>
          <w:noProof/>
        </w:rPr>
      </w:r>
      <w:r>
        <w:rPr>
          <w:noProof/>
        </w:rPr>
        <w:fldChar w:fldCharType="separate"/>
      </w:r>
      <w:r w:rsidR="00F756C1">
        <w:rPr>
          <w:noProof/>
        </w:rPr>
        <w:t>117</w:t>
      </w:r>
      <w:r>
        <w:rPr>
          <w:noProof/>
        </w:rPr>
        <w:fldChar w:fldCharType="end"/>
      </w:r>
    </w:p>
    <w:p w14:paraId="152AAA23" w14:textId="3D613B2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 Assessment Section Contexts</w:t>
      </w:r>
      <w:r>
        <w:rPr>
          <w:noProof/>
        </w:rPr>
        <w:tab/>
      </w:r>
      <w:r>
        <w:rPr>
          <w:noProof/>
        </w:rPr>
        <w:fldChar w:fldCharType="begin"/>
      </w:r>
      <w:r>
        <w:rPr>
          <w:noProof/>
        </w:rPr>
        <w:instrText xml:space="preserve"> PAGEREF _Toc202464383 \h </w:instrText>
      </w:r>
      <w:r>
        <w:rPr>
          <w:noProof/>
        </w:rPr>
      </w:r>
      <w:r>
        <w:rPr>
          <w:noProof/>
        </w:rPr>
        <w:fldChar w:fldCharType="separate"/>
      </w:r>
      <w:r w:rsidR="00F756C1">
        <w:rPr>
          <w:noProof/>
        </w:rPr>
        <w:t>118</w:t>
      </w:r>
      <w:r>
        <w:rPr>
          <w:noProof/>
        </w:rPr>
        <w:fldChar w:fldCharType="end"/>
      </w:r>
    </w:p>
    <w:p w14:paraId="20CDB1CC" w14:textId="38D35CC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 Assessment Section Constraints Overview</w:t>
      </w:r>
      <w:r>
        <w:rPr>
          <w:noProof/>
        </w:rPr>
        <w:tab/>
      </w:r>
      <w:r>
        <w:rPr>
          <w:noProof/>
        </w:rPr>
        <w:fldChar w:fldCharType="begin"/>
      </w:r>
      <w:r>
        <w:rPr>
          <w:noProof/>
        </w:rPr>
        <w:instrText xml:space="preserve"> PAGEREF _Toc202464384 \h </w:instrText>
      </w:r>
      <w:r>
        <w:rPr>
          <w:noProof/>
        </w:rPr>
      </w:r>
      <w:r>
        <w:rPr>
          <w:noProof/>
        </w:rPr>
        <w:fldChar w:fldCharType="separate"/>
      </w:r>
      <w:r w:rsidR="00F756C1">
        <w:rPr>
          <w:noProof/>
        </w:rPr>
        <w:t>119</w:t>
      </w:r>
      <w:r>
        <w:rPr>
          <w:noProof/>
        </w:rPr>
        <w:fldChar w:fldCharType="end"/>
      </w:r>
    </w:p>
    <w:p w14:paraId="0E2A919D" w14:textId="7106B0B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 Care Teams Section (V2) Contexts</w:t>
      </w:r>
      <w:r>
        <w:rPr>
          <w:noProof/>
        </w:rPr>
        <w:tab/>
      </w:r>
      <w:r>
        <w:rPr>
          <w:noProof/>
        </w:rPr>
        <w:fldChar w:fldCharType="begin"/>
      </w:r>
      <w:r>
        <w:rPr>
          <w:noProof/>
        </w:rPr>
        <w:instrText xml:space="preserve"> PAGEREF _Toc202464385 \h </w:instrText>
      </w:r>
      <w:r>
        <w:rPr>
          <w:noProof/>
        </w:rPr>
      </w:r>
      <w:r>
        <w:rPr>
          <w:noProof/>
        </w:rPr>
        <w:fldChar w:fldCharType="separate"/>
      </w:r>
      <w:r w:rsidR="00F756C1">
        <w:rPr>
          <w:noProof/>
        </w:rPr>
        <w:t>120</w:t>
      </w:r>
      <w:r>
        <w:rPr>
          <w:noProof/>
        </w:rPr>
        <w:fldChar w:fldCharType="end"/>
      </w:r>
    </w:p>
    <w:p w14:paraId="1220F7D9" w14:textId="53DAECA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 Care Teams Section (V2) Constraints Overview</w:t>
      </w:r>
      <w:r>
        <w:rPr>
          <w:noProof/>
        </w:rPr>
        <w:tab/>
      </w:r>
      <w:r>
        <w:rPr>
          <w:noProof/>
        </w:rPr>
        <w:fldChar w:fldCharType="begin"/>
      </w:r>
      <w:r>
        <w:rPr>
          <w:noProof/>
        </w:rPr>
        <w:instrText xml:space="preserve"> PAGEREF _Toc202464386 \h </w:instrText>
      </w:r>
      <w:r>
        <w:rPr>
          <w:noProof/>
        </w:rPr>
      </w:r>
      <w:r>
        <w:rPr>
          <w:noProof/>
        </w:rPr>
        <w:fldChar w:fldCharType="separate"/>
      </w:r>
      <w:r w:rsidR="00F756C1">
        <w:rPr>
          <w:noProof/>
        </w:rPr>
        <w:t>121</w:t>
      </w:r>
      <w:r>
        <w:rPr>
          <w:noProof/>
        </w:rPr>
        <w:fldChar w:fldCharType="end"/>
      </w:r>
    </w:p>
    <w:p w14:paraId="15D10212" w14:textId="4ED8975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 Chief Complaint and Reason for Visit Section Constraints Overview</w:t>
      </w:r>
      <w:r>
        <w:rPr>
          <w:noProof/>
        </w:rPr>
        <w:tab/>
      </w:r>
      <w:r>
        <w:rPr>
          <w:noProof/>
        </w:rPr>
        <w:fldChar w:fldCharType="begin"/>
      </w:r>
      <w:r>
        <w:rPr>
          <w:noProof/>
        </w:rPr>
        <w:instrText xml:space="preserve"> PAGEREF _Toc202464387 \h </w:instrText>
      </w:r>
      <w:r>
        <w:rPr>
          <w:noProof/>
        </w:rPr>
      </w:r>
      <w:r>
        <w:rPr>
          <w:noProof/>
        </w:rPr>
        <w:fldChar w:fldCharType="separate"/>
      </w:r>
      <w:r w:rsidR="00F756C1">
        <w:rPr>
          <w:noProof/>
        </w:rPr>
        <w:t>123</w:t>
      </w:r>
      <w:r>
        <w:rPr>
          <w:noProof/>
        </w:rPr>
        <w:fldChar w:fldCharType="end"/>
      </w:r>
    </w:p>
    <w:p w14:paraId="0E4935E6" w14:textId="4BE4EF5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41: Chief Complaint and Reason for Visit Section with NullFlavor (V5) Contexts</w:t>
      </w:r>
      <w:r>
        <w:rPr>
          <w:noProof/>
        </w:rPr>
        <w:tab/>
      </w:r>
      <w:r>
        <w:rPr>
          <w:noProof/>
        </w:rPr>
        <w:fldChar w:fldCharType="begin"/>
      </w:r>
      <w:r>
        <w:rPr>
          <w:noProof/>
        </w:rPr>
        <w:instrText xml:space="preserve"> PAGEREF _Toc202464388 \h </w:instrText>
      </w:r>
      <w:r>
        <w:rPr>
          <w:noProof/>
        </w:rPr>
      </w:r>
      <w:r>
        <w:rPr>
          <w:noProof/>
        </w:rPr>
        <w:fldChar w:fldCharType="separate"/>
      </w:r>
      <w:r w:rsidR="00F756C1">
        <w:rPr>
          <w:noProof/>
        </w:rPr>
        <w:t>124</w:t>
      </w:r>
      <w:r>
        <w:rPr>
          <w:noProof/>
        </w:rPr>
        <w:fldChar w:fldCharType="end"/>
      </w:r>
    </w:p>
    <w:p w14:paraId="29A5655D" w14:textId="210926D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42: Chief Complaint and Reason for Visit Section with NullFlavor (V5) Constraints Overview</w:t>
      </w:r>
      <w:r>
        <w:rPr>
          <w:noProof/>
        </w:rPr>
        <w:tab/>
      </w:r>
      <w:r>
        <w:rPr>
          <w:noProof/>
        </w:rPr>
        <w:fldChar w:fldCharType="begin"/>
      </w:r>
      <w:r>
        <w:rPr>
          <w:noProof/>
        </w:rPr>
        <w:instrText xml:space="preserve"> PAGEREF _Toc202464389 \h </w:instrText>
      </w:r>
      <w:r>
        <w:rPr>
          <w:noProof/>
        </w:rPr>
      </w:r>
      <w:r>
        <w:rPr>
          <w:noProof/>
        </w:rPr>
        <w:fldChar w:fldCharType="separate"/>
      </w:r>
      <w:r w:rsidR="00F756C1">
        <w:rPr>
          <w:noProof/>
        </w:rPr>
        <w:t>124</w:t>
      </w:r>
      <w:r>
        <w:rPr>
          <w:noProof/>
        </w:rPr>
        <w:fldChar w:fldCharType="end"/>
      </w:r>
    </w:p>
    <w:p w14:paraId="492E6C16" w14:textId="2B4977B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43: Discharge Medications Section (entries optional) (NHCS V4) Contexts</w:t>
      </w:r>
      <w:r>
        <w:rPr>
          <w:noProof/>
        </w:rPr>
        <w:tab/>
      </w:r>
      <w:r>
        <w:rPr>
          <w:noProof/>
        </w:rPr>
        <w:fldChar w:fldCharType="begin"/>
      </w:r>
      <w:r>
        <w:rPr>
          <w:noProof/>
        </w:rPr>
        <w:instrText xml:space="preserve"> PAGEREF _Toc202464390 \h </w:instrText>
      </w:r>
      <w:r>
        <w:rPr>
          <w:noProof/>
        </w:rPr>
      </w:r>
      <w:r>
        <w:rPr>
          <w:noProof/>
        </w:rPr>
        <w:fldChar w:fldCharType="separate"/>
      </w:r>
      <w:r w:rsidR="00F756C1">
        <w:rPr>
          <w:noProof/>
        </w:rPr>
        <w:t>125</w:t>
      </w:r>
      <w:r>
        <w:rPr>
          <w:noProof/>
        </w:rPr>
        <w:fldChar w:fldCharType="end"/>
      </w:r>
    </w:p>
    <w:p w14:paraId="14F576E4" w14:textId="734693E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44: Discharge Medications Section (entries optional) (NHCS V4) Constraints Overview</w:t>
      </w:r>
      <w:r>
        <w:rPr>
          <w:noProof/>
        </w:rPr>
        <w:tab/>
      </w:r>
      <w:r>
        <w:rPr>
          <w:noProof/>
        </w:rPr>
        <w:fldChar w:fldCharType="begin"/>
      </w:r>
      <w:r>
        <w:rPr>
          <w:noProof/>
        </w:rPr>
        <w:instrText xml:space="preserve"> PAGEREF _Toc202464391 \h </w:instrText>
      </w:r>
      <w:r>
        <w:rPr>
          <w:noProof/>
        </w:rPr>
      </w:r>
      <w:r>
        <w:rPr>
          <w:noProof/>
        </w:rPr>
        <w:fldChar w:fldCharType="separate"/>
      </w:r>
      <w:r w:rsidR="00F756C1">
        <w:rPr>
          <w:noProof/>
        </w:rPr>
        <w:t>126</w:t>
      </w:r>
      <w:r>
        <w:rPr>
          <w:noProof/>
        </w:rPr>
        <w:fldChar w:fldCharType="end"/>
      </w:r>
    </w:p>
    <w:p w14:paraId="27DEB5B6" w14:textId="2D25674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45: Discharge Medications Section (entries required) (NHCS V4) Contexts</w:t>
      </w:r>
      <w:r>
        <w:rPr>
          <w:noProof/>
        </w:rPr>
        <w:tab/>
      </w:r>
      <w:r>
        <w:rPr>
          <w:noProof/>
        </w:rPr>
        <w:fldChar w:fldCharType="begin"/>
      </w:r>
      <w:r>
        <w:rPr>
          <w:noProof/>
        </w:rPr>
        <w:instrText xml:space="preserve"> PAGEREF _Toc202464392 \h </w:instrText>
      </w:r>
      <w:r>
        <w:rPr>
          <w:noProof/>
        </w:rPr>
      </w:r>
      <w:r>
        <w:rPr>
          <w:noProof/>
        </w:rPr>
        <w:fldChar w:fldCharType="separate"/>
      </w:r>
      <w:r w:rsidR="00F756C1">
        <w:rPr>
          <w:noProof/>
        </w:rPr>
        <w:t>127</w:t>
      </w:r>
      <w:r>
        <w:rPr>
          <w:noProof/>
        </w:rPr>
        <w:fldChar w:fldCharType="end"/>
      </w:r>
    </w:p>
    <w:p w14:paraId="25EDD964" w14:textId="6A7BC78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46: Discharge Medications Section (entries required) (NHCS V4) Constraints Overview</w:t>
      </w:r>
      <w:r>
        <w:rPr>
          <w:noProof/>
        </w:rPr>
        <w:tab/>
      </w:r>
      <w:r>
        <w:rPr>
          <w:noProof/>
        </w:rPr>
        <w:fldChar w:fldCharType="begin"/>
      </w:r>
      <w:r>
        <w:rPr>
          <w:noProof/>
        </w:rPr>
        <w:instrText xml:space="preserve"> PAGEREF _Toc202464393 \h </w:instrText>
      </w:r>
      <w:r>
        <w:rPr>
          <w:noProof/>
        </w:rPr>
      </w:r>
      <w:r>
        <w:rPr>
          <w:noProof/>
        </w:rPr>
        <w:fldChar w:fldCharType="separate"/>
      </w:r>
      <w:r w:rsidR="00F756C1">
        <w:rPr>
          <w:noProof/>
        </w:rPr>
        <w:t>128</w:t>
      </w:r>
      <w:r>
        <w:rPr>
          <w:noProof/>
        </w:rPr>
        <w:fldChar w:fldCharType="end"/>
      </w:r>
    </w:p>
    <w:p w14:paraId="30B995BD" w14:textId="427F0B0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47: Encounters Section (entries optional) (NHCS V4) Contexts</w:t>
      </w:r>
      <w:r>
        <w:rPr>
          <w:noProof/>
        </w:rPr>
        <w:tab/>
      </w:r>
      <w:r>
        <w:rPr>
          <w:noProof/>
        </w:rPr>
        <w:fldChar w:fldCharType="begin"/>
      </w:r>
      <w:r>
        <w:rPr>
          <w:noProof/>
        </w:rPr>
        <w:instrText xml:space="preserve"> PAGEREF _Toc202464394 \h </w:instrText>
      </w:r>
      <w:r>
        <w:rPr>
          <w:noProof/>
        </w:rPr>
      </w:r>
      <w:r>
        <w:rPr>
          <w:noProof/>
        </w:rPr>
        <w:fldChar w:fldCharType="separate"/>
      </w:r>
      <w:r w:rsidR="00F756C1">
        <w:rPr>
          <w:noProof/>
        </w:rPr>
        <w:t>130</w:t>
      </w:r>
      <w:r>
        <w:rPr>
          <w:noProof/>
        </w:rPr>
        <w:fldChar w:fldCharType="end"/>
      </w:r>
    </w:p>
    <w:p w14:paraId="5AB24747" w14:textId="161BD7F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48: Encounters Section (entries optional) (NHCS V4) Constraints Overview</w:t>
      </w:r>
      <w:r>
        <w:rPr>
          <w:noProof/>
        </w:rPr>
        <w:tab/>
      </w:r>
      <w:r>
        <w:rPr>
          <w:noProof/>
        </w:rPr>
        <w:fldChar w:fldCharType="begin"/>
      </w:r>
      <w:r>
        <w:rPr>
          <w:noProof/>
        </w:rPr>
        <w:instrText xml:space="preserve"> PAGEREF _Toc202464395 \h </w:instrText>
      </w:r>
      <w:r>
        <w:rPr>
          <w:noProof/>
        </w:rPr>
      </w:r>
      <w:r>
        <w:rPr>
          <w:noProof/>
        </w:rPr>
        <w:fldChar w:fldCharType="separate"/>
      </w:r>
      <w:r w:rsidR="00F756C1">
        <w:rPr>
          <w:noProof/>
        </w:rPr>
        <w:t>131</w:t>
      </w:r>
      <w:r>
        <w:rPr>
          <w:noProof/>
        </w:rPr>
        <w:fldChar w:fldCharType="end"/>
      </w:r>
    </w:p>
    <w:p w14:paraId="046563E9" w14:textId="58CFB5A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49: Emergency Department Encounters Section (V5) Contexts</w:t>
      </w:r>
      <w:r>
        <w:rPr>
          <w:noProof/>
        </w:rPr>
        <w:tab/>
      </w:r>
      <w:r>
        <w:rPr>
          <w:noProof/>
        </w:rPr>
        <w:fldChar w:fldCharType="begin"/>
      </w:r>
      <w:r>
        <w:rPr>
          <w:noProof/>
        </w:rPr>
        <w:instrText xml:space="preserve"> PAGEREF _Toc202464396 \h </w:instrText>
      </w:r>
      <w:r>
        <w:rPr>
          <w:noProof/>
        </w:rPr>
      </w:r>
      <w:r>
        <w:rPr>
          <w:noProof/>
        </w:rPr>
        <w:fldChar w:fldCharType="separate"/>
      </w:r>
      <w:r w:rsidR="00F756C1">
        <w:rPr>
          <w:noProof/>
        </w:rPr>
        <w:t>132</w:t>
      </w:r>
      <w:r>
        <w:rPr>
          <w:noProof/>
        </w:rPr>
        <w:fldChar w:fldCharType="end"/>
      </w:r>
    </w:p>
    <w:p w14:paraId="40B69173" w14:textId="4477618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50: Emergency Department Encounters Section (V5) Constraints Overview</w:t>
      </w:r>
      <w:r>
        <w:rPr>
          <w:noProof/>
        </w:rPr>
        <w:tab/>
      </w:r>
      <w:r>
        <w:rPr>
          <w:noProof/>
        </w:rPr>
        <w:fldChar w:fldCharType="begin"/>
      </w:r>
      <w:r>
        <w:rPr>
          <w:noProof/>
        </w:rPr>
        <w:instrText xml:space="preserve"> PAGEREF _Toc202464397 \h </w:instrText>
      </w:r>
      <w:r>
        <w:rPr>
          <w:noProof/>
        </w:rPr>
      </w:r>
      <w:r>
        <w:rPr>
          <w:noProof/>
        </w:rPr>
        <w:fldChar w:fldCharType="separate"/>
      </w:r>
      <w:r w:rsidR="00F756C1">
        <w:rPr>
          <w:noProof/>
        </w:rPr>
        <w:t>132</w:t>
      </w:r>
      <w:r>
        <w:rPr>
          <w:noProof/>
        </w:rPr>
        <w:fldChar w:fldCharType="end"/>
      </w:r>
    </w:p>
    <w:p w14:paraId="36F6BE45" w14:textId="11FBDB2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51: Inpatient Encounters Section (V5) Contexts</w:t>
      </w:r>
      <w:r>
        <w:rPr>
          <w:noProof/>
        </w:rPr>
        <w:tab/>
      </w:r>
      <w:r>
        <w:rPr>
          <w:noProof/>
        </w:rPr>
        <w:fldChar w:fldCharType="begin"/>
      </w:r>
      <w:r>
        <w:rPr>
          <w:noProof/>
        </w:rPr>
        <w:instrText xml:space="preserve"> PAGEREF _Toc202464398 \h </w:instrText>
      </w:r>
      <w:r>
        <w:rPr>
          <w:noProof/>
        </w:rPr>
      </w:r>
      <w:r>
        <w:rPr>
          <w:noProof/>
        </w:rPr>
        <w:fldChar w:fldCharType="separate"/>
      </w:r>
      <w:r w:rsidR="00F756C1">
        <w:rPr>
          <w:noProof/>
        </w:rPr>
        <w:t>133</w:t>
      </w:r>
      <w:r>
        <w:rPr>
          <w:noProof/>
        </w:rPr>
        <w:fldChar w:fldCharType="end"/>
      </w:r>
    </w:p>
    <w:p w14:paraId="32EE4093" w14:textId="1B193A8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52: Inpatient Encounters Section (V5) Constraints Overview</w:t>
      </w:r>
      <w:r>
        <w:rPr>
          <w:noProof/>
        </w:rPr>
        <w:tab/>
      </w:r>
      <w:r>
        <w:rPr>
          <w:noProof/>
        </w:rPr>
        <w:fldChar w:fldCharType="begin"/>
      </w:r>
      <w:r>
        <w:rPr>
          <w:noProof/>
        </w:rPr>
        <w:instrText xml:space="preserve"> PAGEREF _Toc202464399 \h </w:instrText>
      </w:r>
      <w:r>
        <w:rPr>
          <w:noProof/>
        </w:rPr>
      </w:r>
      <w:r>
        <w:rPr>
          <w:noProof/>
        </w:rPr>
        <w:fldChar w:fldCharType="separate"/>
      </w:r>
      <w:r w:rsidR="00F756C1">
        <w:rPr>
          <w:noProof/>
        </w:rPr>
        <w:t>134</w:t>
      </w:r>
      <w:r>
        <w:rPr>
          <w:noProof/>
        </w:rPr>
        <w:fldChar w:fldCharType="end"/>
      </w:r>
    </w:p>
    <w:p w14:paraId="79300344" w14:textId="216604F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53: Outpatient Encounters Section (V6) Contexts</w:t>
      </w:r>
      <w:r>
        <w:rPr>
          <w:noProof/>
        </w:rPr>
        <w:tab/>
      </w:r>
      <w:r>
        <w:rPr>
          <w:noProof/>
        </w:rPr>
        <w:fldChar w:fldCharType="begin"/>
      </w:r>
      <w:r>
        <w:rPr>
          <w:noProof/>
        </w:rPr>
        <w:instrText xml:space="preserve"> PAGEREF _Toc202464400 \h </w:instrText>
      </w:r>
      <w:r>
        <w:rPr>
          <w:noProof/>
        </w:rPr>
      </w:r>
      <w:r>
        <w:rPr>
          <w:noProof/>
        </w:rPr>
        <w:fldChar w:fldCharType="separate"/>
      </w:r>
      <w:r w:rsidR="00F756C1">
        <w:rPr>
          <w:noProof/>
        </w:rPr>
        <w:t>135</w:t>
      </w:r>
      <w:r>
        <w:rPr>
          <w:noProof/>
        </w:rPr>
        <w:fldChar w:fldCharType="end"/>
      </w:r>
    </w:p>
    <w:p w14:paraId="41FA4CED" w14:textId="53E2542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54: Outpatient Encounters Section (V6) Constraints Overview</w:t>
      </w:r>
      <w:r>
        <w:rPr>
          <w:noProof/>
        </w:rPr>
        <w:tab/>
      </w:r>
      <w:r>
        <w:rPr>
          <w:noProof/>
        </w:rPr>
        <w:fldChar w:fldCharType="begin"/>
      </w:r>
      <w:r>
        <w:rPr>
          <w:noProof/>
        </w:rPr>
        <w:instrText xml:space="preserve"> PAGEREF _Toc202464401 \h </w:instrText>
      </w:r>
      <w:r>
        <w:rPr>
          <w:noProof/>
        </w:rPr>
      </w:r>
      <w:r>
        <w:rPr>
          <w:noProof/>
        </w:rPr>
        <w:fldChar w:fldCharType="separate"/>
      </w:r>
      <w:r w:rsidR="00F756C1">
        <w:rPr>
          <w:noProof/>
        </w:rPr>
        <w:t>136</w:t>
      </w:r>
      <w:r>
        <w:rPr>
          <w:noProof/>
        </w:rPr>
        <w:fldChar w:fldCharType="end"/>
      </w:r>
    </w:p>
    <w:p w14:paraId="3A65F870" w14:textId="4113C43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55: Functional Status Section (NHCS V3) Contexts</w:t>
      </w:r>
      <w:r>
        <w:rPr>
          <w:noProof/>
        </w:rPr>
        <w:tab/>
      </w:r>
      <w:r>
        <w:rPr>
          <w:noProof/>
        </w:rPr>
        <w:fldChar w:fldCharType="begin"/>
      </w:r>
      <w:r>
        <w:rPr>
          <w:noProof/>
        </w:rPr>
        <w:instrText xml:space="preserve"> PAGEREF _Toc202464402 \h </w:instrText>
      </w:r>
      <w:r>
        <w:rPr>
          <w:noProof/>
        </w:rPr>
      </w:r>
      <w:r>
        <w:rPr>
          <w:noProof/>
        </w:rPr>
        <w:fldChar w:fldCharType="separate"/>
      </w:r>
      <w:r w:rsidR="00F756C1">
        <w:rPr>
          <w:noProof/>
        </w:rPr>
        <w:t>137</w:t>
      </w:r>
      <w:r>
        <w:rPr>
          <w:noProof/>
        </w:rPr>
        <w:fldChar w:fldCharType="end"/>
      </w:r>
    </w:p>
    <w:p w14:paraId="74F8C071" w14:textId="0BB5BC0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56: Functional Status Section (NHCS V3) Constraints Overview</w:t>
      </w:r>
      <w:r>
        <w:rPr>
          <w:noProof/>
        </w:rPr>
        <w:tab/>
      </w:r>
      <w:r>
        <w:rPr>
          <w:noProof/>
        </w:rPr>
        <w:fldChar w:fldCharType="begin"/>
      </w:r>
      <w:r>
        <w:rPr>
          <w:noProof/>
        </w:rPr>
        <w:instrText xml:space="preserve"> PAGEREF _Toc202464403 \h </w:instrText>
      </w:r>
      <w:r>
        <w:rPr>
          <w:noProof/>
        </w:rPr>
      </w:r>
      <w:r>
        <w:rPr>
          <w:noProof/>
        </w:rPr>
        <w:fldChar w:fldCharType="separate"/>
      </w:r>
      <w:r w:rsidR="00F756C1">
        <w:rPr>
          <w:noProof/>
        </w:rPr>
        <w:t>138</w:t>
      </w:r>
      <w:r>
        <w:rPr>
          <w:noProof/>
        </w:rPr>
        <w:fldChar w:fldCharType="end"/>
      </w:r>
    </w:p>
    <w:p w14:paraId="05FBB480" w14:textId="723543B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57: Goals Section (NHCS V2) Contexts</w:t>
      </w:r>
      <w:r>
        <w:rPr>
          <w:noProof/>
        </w:rPr>
        <w:tab/>
      </w:r>
      <w:r>
        <w:rPr>
          <w:noProof/>
        </w:rPr>
        <w:fldChar w:fldCharType="begin"/>
      </w:r>
      <w:r>
        <w:rPr>
          <w:noProof/>
        </w:rPr>
        <w:instrText xml:space="preserve"> PAGEREF _Toc202464404 \h </w:instrText>
      </w:r>
      <w:r>
        <w:rPr>
          <w:noProof/>
        </w:rPr>
      </w:r>
      <w:r>
        <w:rPr>
          <w:noProof/>
        </w:rPr>
        <w:fldChar w:fldCharType="separate"/>
      </w:r>
      <w:r w:rsidR="00F756C1">
        <w:rPr>
          <w:noProof/>
        </w:rPr>
        <w:t>141</w:t>
      </w:r>
      <w:r>
        <w:rPr>
          <w:noProof/>
        </w:rPr>
        <w:fldChar w:fldCharType="end"/>
      </w:r>
    </w:p>
    <w:p w14:paraId="2448594F" w14:textId="71B43E83"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58: Goals Section (NHCS V2) Constraints Overview</w:t>
      </w:r>
      <w:r>
        <w:rPr>
          <w:noProof/>
        </w:rPr>
        <w:tab/>
      </w:r>
      <w:r>
        <w:rPr>
          <w:noProof/>
        </w:rPr>
        <w:fldChar w:fldCharType="begin"/>
      </w:r>
      <w:r>
        <w:rPr>
          <w:noProof/>
        </w:rPr>
        <w:instrText xml:space="preserve"> PAGEREF _Toc202464405 \h </w:instrText>
      </w:r>
      <w:r>
        <w:rPr>
          <w:noProof/>
        </w:rPr>
      </w:r>
      <w:r>
        <w:rPr>
          <w:noProof/>
        </w:rPr>
        <w:fldChar w:fldCharType="separate"/>
      </w:r>
      <w:r w:rsidR="00F756C1">
        <w:rPr>
          <w:noProof/>
        </w:rPr>
        <w:t>142</w:t>
      </w:r>
      <w:r>
        <w:rPr>
          <w:noProof/>
        </w:rPr>
        <w:fldChar w:fldCharType="end"/>
      </w:r>
    </w:p>
    <w:p w14:paraId="0696F821" w14:textId="65D7EF3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59: Health Concerns Section (NHCS V3) Contexts</w:t>
      </w:r>
      <w:r>
        <w:rPr>
          <w:noProof/>
        </w:rPr>
        <w:tab/>
      </w:r>
      <w:r>
        <w:rPr>
          <w:noProof/>
        </w:rPr>
        <w:fldChar w:fldCharType="begin"/>
      </w:r>
      <w:r>
        <w:rPr>
          <w:noProof/>
        </w:rPr>
        <w:instrText xml:space="preserve"> PAGEREF _Toc202464406 \h </w:instrText>
      </w:r>
      <w:r>
        <w:rPr>
          <w:noProof/>
        </w:rPr>
      </w:r>
      <w:r>
        <w:rPr>
          <w:noProof/>
        </w:rPr>
        <w:fldChar w:fldCharType="separate"/>
      </w:r>
      <w:r w:rsidR="00F756C1">
        <w:rPr>
          <w:noProof/>
        </w:rPr>
        <w:t>143</w:t>
      </w:r>
      <w:r>
        <w:rPr>
          <w:noProof/>
        </w:rPr>
        <w:fldChar w:fldCharType="end"/>
      </w:r>
    </w:p>
    <w:p w14:paraId="68B9C7F4" w14:textId="721632F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60: Health Concerns Section (NHCS V3) Constraints Overview</w:t>
      </w:r>
      <w:r>
        <w:rPr>
          <w:noProof/>
        </w:rPr>
        <w:tab/>
      </w:r>
      <w:r>
        <w:rPr>
          <w:noProof/>
        </w:rPr>
        <w:fldChar w:fldCharType="begin"/>
      </w:r>
      <w:r>
        <w:rPr>
          <w:noProof/>
        </w:rPr>
        <w:instrText xml:space="preserve"> PAGEREF _Toc202464407 \h </w:instrText>
      </w:r>
      <w:r>
        <w:rPr>
          <w:noProof/>
        </w:rPr>
      </w:r>
      <w:r>
        <w:rPr>
          <w:noProof/>
        </w:rPr>
        <w:fldChar w:fldCharType="separate"/>
      </w:r>
      <w:r w:rsidR="00F756C1">
        <w:rPr>
          <w:noProof/>
        </w:rPr>
        <w:t>145</w:t>
      </w:r>
      <w:r>
        <w:rPr>
          <w:noProof/>
        </w:rPr>
        <w:fldChar w:fldCharType="end"/>
      </w:r>
    </w:p>
    <w:p w14:paraId="3A38BDCC" w14:textId="07CF49A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61: Immunizations Section (entries optional) (NHCS V4) Contexts</w:t>
      </w:r>
      <w:r>
        <w:rPr>
          <w:noProof/>
        </w:rPr>
        <w:tab/>
      </w:r>
      <w:r>
        <w:rPr>
          <w:noProof/>
        </w:rPr>
        <w:fldChar w:fldCharType="begin"/>
      </w:r>
      <w:r>
        <w:rPr>
          <w:noProof/>
        </w:rPr>
        <w:instrText xml:space="preserve"> PAGEREF _Toc202464408 \h </w:instrText>
      </w:r>
      <w:r>
        <w:rPr>
          <w:noProof/>
        </w:rPr>
      </w:r>
      <w:r>
        <w:rPr>
          <w:noProof/>
        </w:rPr>
        <w:fldChar w:fldCharType="separate"/>
      </w:r>
      <w:r w:rsidR="00F756C1">
        <w:rPr>
          <w:noProof/>
        </w:rPr>
        <w:t>147</w:t>
      </w:r>
      <w:r>
        <w:rPr>
          <w:noProof/>
        </w:rPr>
        <w:fldChar w:fldCharType="end"/>
      </w:r>
    </w:p>
    <w:p w14:paraId="2DD61300" w14:textId="3BD2FAD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62: Immunizations Section (entries optional) (NHCS V4) Constraints Overview</w:t>
      </w:r>
      <w:r>
        <w:rPr>
          <w:noProof/>
        </w:rPr>
        <w:tab/>
      </w:r>
      <w:r>
        <w:rPr>
          <w:noProof/>
        </w:rPr>
        <w:fldChar w:fldCharType="begin"/>
      </w:r>
      <w:r>
        <w:rPr>
          <w:noProof/>
        </w:rPr>
        <w:instrText xml:space="preserve"> PAGEREF _Toc202464409 \h </w:instrText>
      </w:r>
      <w:r>
        <w:rPr>
          <w:noProof/>
        </w:rPr>
      </w:r>
      <w:r>
        <w:rPr>
          <w:noProof/>
        </w:rPr>
        <w:fldChar w:fldCharType="separate"/>
      </w:r>
      <w:r w:rsidR="00F756C1">
        <w:rPr>
          <w:noProof/>
        </w:rPr>
        <w:t>148</w:t>
      </w:r>
      <w:r>
        <w:rPr>
          <w:noProof/>
        </w:rPr>
        <w:fldChar w:fldCharType="end"/>
      </w:r>
    </w:p>
    <w:p w14:paraId="08A3C351" w14:textId="7CD8AE1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63: Immunizations Section (entries required) (NHCS V4) Contexts</w:t>
      </w:r>
      <w:r>
        <w:rPr>
          <w:noProof/>
        </w:rPr>
        <w:tab/>
      </w:r>
      <w:r>
        <w:rPr>
          <w:noProof/>
        </w:rPr>
        <w:fldChar w:fldCharType="begin"/>
      </w:r>
      <w:r>
        <w:rPr>
          <w:noProof/>
        </w:rPr>
        <w:instrText xml:space="preserve"> PAGEREF _Toc202464410 \h </w:instrText>
      </w:r>
      <w:r>
        <w:rPr>
          <w:noProof/>
        </w:rPr>
      </w:r>
      <w:r>
        <w:rPr>
          <w:noProof/>
        </w:rPr>
        <w:fldChar w:fldCharType="separate"/>
      </w:r>
      <w:r w:rsidR="00F756C1">
        <w:rPr>
          <w:noProof/>
        </w:rPr>
        <w:t>149</w:t>
      </w:r>
      <w:r>
        <w:rPr>
          <w:noProof/>
        </w:rPr>
        <w:fldChar w:fldCharType="end"/>
      </w:r>
    </w:p>
    <w:p w14:paraId="0D88A583" w14:textId="2A773A2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64: Immunizations Section (entries required) (NHCS V4) Constraints Overview</w:t>
      </w:r>
      <w:r>
        <w:rPr>
          <w:noProof/>
        </w:rPr>
        <w:tab/>
      </w:r>
      <w:r>
        <w:rPr>
          <w:noProof/>
        </w:rPr>
        <w:fldChar w:fldCharType="begin"/>
      </w:r>
      <w:r>
        <w:rPr>
          <w:noProof/>
        </w:rPr>
        <w:instrText xml:space="preserve"> PAGEREF _Toc202464411 \h </w:instrText>
      </w:r>
      <w:r>
        <w:rPr>
          <w:noProof/>
        </w:rPr>
      </w:r>
      <w:r>
        <w:rPr>
          <w:noProof/>
        </w:rPr>
        <w:fldChar w:fldCharType="separate"/>
      </w:r>
      <w:r w:rsidR="00F756C1">
        <w:rPr>
          <w:noProof/>
        </w:rPr>
        <w:t>150</w:t>
      </w:r>
      <w:r>
        <w:rPr>
          <w:noProof/>
        </w:rPr>
        <w:fldChar w:fldCharType="end"/>
      </w:r>
    </w:p>
    <w:p w14:paraId="4E425713" w14:textId="596D810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65: Medical Equipment Section (NHCS V3) Contexts</w:t>
      </w:r>
      <w:r>
        <w:rPr>
          <w:noProof/>
        </w:rPr>
        <w:tab/>
      </w:r>
      <w:r>
        <w:rPr>
          <w:noProof/>
        </w:rPr>
        <w:fldChar w:fldCharType="begin"/>
      </w:r>
      <w:r>
        <w:rPr>
          <w:noProof/>
        </w:rPr>
        <w:instrText xml:space="preserve"> PAGEREF _Toc202464412 \h </w:instrText>
      </w:r>
      <w:r>
        <w:rPr>
          <w:noProof/>
        </w:rPr>
      </w:r>
      <w:r>
        <w:rPr>
          <w:noProof/>
        </w:rPr>
        <w:fldChar w:fldCharType="separate"/>
      </w:r>
      <w:r w:rsidR="00F756C1">
        <w:rPr>
          <w:noProof/>
        </w:rPr>
        <w:t>151</w:t>
      </w:r>
      <w:r>
        <w:rPr>
          <w:noProof/>
        </w:rPr>
        <w:fldChar w:fldCharType="end"/>
      </w:r>
    </w:p>
    <w:p w14:paraId="62134E7D" w14:textId="373F38B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66: Medical Equipment Section (NHCS V3) Constraints Overview</w:t>
      </w:r>
      <w:r>
        <w:rPr>
          <w:noProof/>
        </w:rPr>
        <w:tab/>
      </w:r>
      <w:r>
        <w:rPr>
          <w:noProof/>
        </w:rPr>
        <w:fldChar w:fldCharType="begin"/>
      </w:r>
      <w:r>
        <w:rPr>
          <w:noProof/>
        </w:rPr>
        <w:instrText xml:space="preserve"> PAGEREF _Toc202464413 \h </w:instrText>
      </w:r>
      <w:r>
        <w:rPr>
          <w:noProof/>
        </w:rPr>
      </w:r>
      <w:r>
        <w:rPr>
          <w:noProof/>
        </w:rPr>
        <w:fldChar w:fldCharType="separate"/>
      </w:r>
      <w:r w:rsidR="00F756C1">
        <w:rPr>
          <w:noProof/>
        </w:rPr>
        <w:t>152</w:t>
      </w:r>
      <w:r>
        <w:rPr>
          <w:noProof/>
        </w:rPr>
        <w:fldChar w:fldCharType="end"/>
      </w:r>
    </w:p>
    <w:p w14:paraId="19B70268" w14:textId="59615A6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67: Medical Equipment Section (UDI) (V2) Contexts</w:t>
      </w:r>
      <w:r>
        <w:rPr>
          <w:noProof/>
        </w:rPr>
        <w:tab/>
      </w:r>
      <w:r>
        <w:rPr>
          <w:noProof/>
        </w:rPr>
        <w:fldChar w:fldCharType="begin"/>
      </w:r>
      <w:r>
        <w:rPr>
          <w:noProof/>
        </w:rPr>
        <w:instrText xml:space="preserve"> PAGEREF _Toc202464414 \h </w:instrText>
      </w:r>
      <w:r>
        <w:rPr>
          <w:noProof/>
        </w:rPr>
      </w:r>
      <w:r>
        <w:rPr>
          <w:noProof/>
        </w:rPr>
        <w:fldChar w:fldCharType="separate"/>
      </w:r>
      <w:r w:rsidR="00F756C1">
        <w:rPr>
          <w:noProof/>
        </w:rPr>
        <w:t>155</w:t>
      </w:r>
      <w:r>
        <w:rPr>
          <w:noProof/>
        </w:rPr>
        <w:fldChar w:fldCharType="end"/>
      </w:r>
    </w:p>
    <w:p w14:paraId="1CE3FFF6" w14:textId="00678B4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68: Medical Equipment Section (UDI) (V2) Constraints Overview</w:t>
      </w:r>
      <w:r>
        <w:rPr>
          <w:noProof/>
        </w:rPr>
        <w:tab/>
      </w:r>
      <w:r>
        <w:rPr>
          <w:noProof/>
        </w:rPr>
        <w:fldChar w:fldCharType="begin"/>
      </w:r>
      <w:r>
        <w:rPr>
          <w:noProof/>
        </w:rPr>
        <w:instrText xml:space="preserve"> PAGEREF _Toc202464415 \h </w:instrText>
      </w:r>
      <w:r>
        <w:rPr>
          <w:noProof/>
        </w:rPr>
      </w:r>
      <w:r>
        <w:rPr>
          <w:noProof/>
        </w:rPr>
        <w:fldChar w:fldCharType="separate"/>
      </w:r>
      <w:r w:rsidR="00F756C1">
        <w:rPr>
          <w:noProof/>
        </w:rPr>
        <w:t>156</w:t>
      </w:r>
      <w:r>
        <w:rPr>
          <w:noProof/>
        </w:rPr>
        <w:fldChar w:fldCharType="end"/>
      </w:r>
    </w:p>
    <w:p w14:paraId="71DF5256" w14:textId="4C75F7E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69: Medications Section (entries optional) (NHCS V3) Contexts</w:t>
      </w:r>
      <w:r>
        <w:rPr>
          <w:noProof/>
        </w:rPr>
        <w:tab/>
      </w:r>
      <w:r>
        <w:rPr>
          <w:noProof/>
        </w:rPr>
        <w:fldChar w:fldCharType="begin"/>
      </w:r>
      <w:r>
        <w:rPr>
          <w:noProof/>
        </w:rPr>
        <w:instrText xml:space="preserve"> PAGEREF _Toc202464416 \h </w:instrText>
      </w:r>
      <w:r>
        <w:rPr>
          <w:noProof/>
        </w:rPr>
      </w:r>
      <w:r>
        <w:rPr>
          <w:noProof/>
        </w:rPr>
        <w:fldChar w:fldCharType="separate"/>
      </w:r>
      <w:r w:rsidR="00F756C1">
        <w:rPr>
          <w:noProof/>
        </w:rPr>
        <w:t>157</w:t>
      </w:r>
      <w:r>
        <w:rPr>
          <w:noProof/>
        </w:rPr>
        <w:fldChar w:fldCharType="end"/>
      </w:r>
    </w:p>
    <w:p w14:paraId="1F66A282" w14:textId="1C57EFF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70: Medications Section (entries optional) (NHCS V3) Constraints Overview</w:t>
      </w:r>
      <w:r>
        <w:rPr>
          <w:noProof/>
        </w:rPr>
        <w:tab/>
      </w:r>
      <w:r>
        <w:rPr>
          <w:noProof/>
        </w:rPr>
        <w:fldChar w:fldCharType="begin"/>
      </w:r>
      <w:r>
        <w:rPr>
          <w:noProof/>
        </w:rPr>
        <w:instrText xml:space="preserve"> PAGEREF _Toc202464417 \h </w:instrText>
      </w:r>
      <w:r>
        <w:rPr>
          <w:noProof/>
        </w:rPr>
      </w:r>
      <w:r>
        <w:rPr>
          <w:noProof/>
        </w:rPr>
        <w:fldChar w:fldCharType="separate"/>
      </w:r>
      <w:r w:rsidR="00F756C1">
        <w:rPr>
          <w:noProof/>
        </w:rPr>
        <w:t>158</w:t>
      </w:r>
      <w:r>
        <w:rPr>
          <w:noProof/>
        </w:rPr>
        <w:fldChar w:fldCharType="end"/>
      </w:r>
    </w:p>
    <w:p w14:paraId="3F75130B" w14:textId="563FB94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71: Medications Section (entries required) (NHCS V3) Contexts</w:t>
      </w:r>
      <w:r>
        <w:rPr>
          <w:noProof/>
        </w:rPr>
        <w:tab/>
      </w:r>
      <w:r>
        <w:rPr>
          <w:noProof/>
        </w:rPr>
        <w:fldChar w:fldCharType="begin"/>
      </w:r>
      <w:r>
        <w:rPr>
          <w:noProof/>
        </w:rPr>
        <w:instrText xml:space="preserve"> PAGEREF _Toc202464418 \h </w:instrText>
      </w:r>
      <w:r>
        <w:rPr>
          <w:noProof/>
        </w:rPr>
      </w:r>
      <w:r>
        <w:rPr>
          <w:noProof/>
        </w:rPr>
        <w:fldChar w:fldCharType="separate"/>
      </w:r>
      <w:r w:rsidR="00F756C1">
        <w:rPr>
          <w:noProof/>
        </w:rPr>
        <w:t>159</w:t>
      </w:r>
      <w:r>
        <w:rPr>
          <w:noProof/>
        </w:rPr>
        <w:fldChar w:fldCharType="end"/>
      </w:r>
    </w:p>
    <w:p w14:paraId="09686138" w14:textId="5F31546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72: Medications Section (entries required) (NHCS V3) Constraints Overview</w:t>
      </w:r>
      <w:r>
        <w:rPr>
          <w:noProof/>
        </w:rPr>
        <w:tab/>
      </w:r>
      <w:r>
        <w:rPr>
          <w:noProof/>
        </w:rPr>
        <w:fldChar w:fldCharType="begin"/>
      </w:r>
      <w:r>
        <w:rPr>
          <w:noProof/>
        </w:rPr>
        <w:instrText xml:space="preserve"> PAGEREF _Toc202464419 \h </w:instrText>
      </w:r>
      <w:r>
        <w:rPr>
          <w:noProof/>
        </w:rPr>
      </w:r>
      <w:r>
        <w:rPr>
          <w:noProof/>
        </w:rPr>
        <w:fldChar w:fldCharType="separate"/>
      </w:r>
      <w:r w:rsidR="00F756C1">
        <w:rPr>
          <w:noProof/>
        </w:rPr>
        <w:t>160</w:t>
      </w:r>
      <w:r>
        <w:rPr>
          <w:noProof/>
        </w:rPr>
        <w:fldChar w:fldCharType="end"/>
      </w:r>
    </w:p>
    <w:p w14:paraId="04665B1E" w14:textId="633E4B2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73: Mental Status Section (NHCS V3) Contexts</w:t>
      </w:r>
      <w:r>
        <w:rPr>
          <w:noProof/>
        </w:rPr>
        <w:tab/>
      </w:r>
      <w:r>
        <w:rPr>
          <w:noProof/>
        </w:rPr>
        <w:fldChar w:fldCharType="begin"/>
      </w:r>
      <w:r>
        <w:rPr>
          <w:noProof/>
        </w:rPr>
        <w:instrText xml:space="preserve"> PAGEREF _Toc202464420 \h </w:instrText>
      </w:r>
      <w:r>
        <w:rPr>
          <w:noProof/>
        </w:rPr>
      </w:r>
      <w:r>
        <w:rPr>
          <w:noProof/>
        </w:rPr>
        <w:fldChar w:fldCharType="separate"/>
      </w:r>
      <w:r w:rsidR="00F756C1">
        <w:rPr>
          <w:noProof/>
        </w:rPr>
        <w:t>161</w:t>
      </w:r>
      <w:r>
        <w:rPr>
          <w:noProof/>
        </w:rPr>
        <w:fldChar w:fldCharType="end"/>
      </w:r>
    </w:p>
    <w:p w14:paraId="65C24318" w14:textId="289CA6C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74: Mental Status Section (NHCS V3) Constraints Overview</w:t>
      </w:r>
      <w:r>
        <w:rPr>
          <w:noProof/>
        </w:rPr>
        <w:tab/>
      </w:r>
      <w:r>
        <w:rPr>
          <w:noProof/>
        </w:rPr>
        <w:fldChar w:fldCharType="begin"/>
      </w:r>
      <w:r>
        <w:rPr>
          <w:noProof/>
        </w:rPr>
        <w:instrText xml:space="preserve"> PAGEREF _Toc202464421 \h </w:instrText>
      </w:r>
      <w:r>
        <w:rPr>
          <w:noProof/>
        </w:rPr>
      </w:r>
      <w:r>
        <w:rPr>
          <w:noProof/>
        </w:rPr>
        <w:fldChar w:fldCharType="separate"/>
      </w:r>
      <w:r w:rsidR="00F756C1">
        <w:rPr>
          <w:noProof/>
        </w:rPr>
        <w:t>163</w:t>
      </w:r>
      <w:r>
        <w:rPr>
          <w:noProof/>
        </w:rPr>
        <w:fldChar w:fldCharType="end"/>
      </w:r>
    </w:p>
    <w:p w14:paraId="6894EE92" w14:textId="5CE7755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75: Payers Section (NHCS V4) Contexts</w:t>
      </w:r>
      <w:r>
        <w:rPr>
          <w:noProof/>
        </w:rPr>
        <w:tab/>
      </w:r>
      <w:r>
        <w:rPr>
          <w:noProof/>
        </w:rPr>
        <w:fldChar w:fldCharType="begin"/>
      </w:r>
      <w:r>
        <w:rPr>
          <w:noProof/>
        </w:rPr>
        <w:instrText xml:space="preserve"> PAGEREF _Toc202464422 \h </w:instrText>
      </w:r>
      <w:r>
        <w:rPr>
          <w:noProof/>
        </w:rPr>
      </w:r>
      <w:r>
        <w:rPr>
          <w:noProof/>
        </w:rPr>
        <w:fldChar w:fldCharType="separate"/>
      </w:r>
      <w:r w:rsidR="00F756C1">
        <w:rPr>
          <w:noProof/>
        </w:rPr>
        <w:t>165</w:t>
      </w:r>
      <w:r>
        <w:rPr>
          <w:noProof/>
        </w:rPr>
        <w:fldChar w:fldCharType="end"/>
      </w:r>
    </w:p>
    <w:p w14:paraId="349144BC" w14:textId="15EF994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76: Payers Section (NHCS V4) Constraints Overview</w:t>
      </w:r>
      <w:r>
        <w:rPr>
          <w:noProof/>
        </w:rPr>
        <w:tab/>
      </w:r>
      <w:r>
        <w:rPr>
          <w:noProof/>
        </w:rPr>
        <w:fldChar w:fldCharType="begin"/>
      </w:r>
      <w:r>
        <w:rPr>
          <w:noProof/>
        </w:rPr>
        <w:instrText xml:space="preserve"> PAGEREF _Toc202464423 \h </w:instrText>
      </w:r>
      <w:r>
        <w:rPr>
          <w:noProof/>
        </w:rPr>
      </w:r>
      <w:r>
        <w:rPr>
          <w:noProof/>
        </w:rPr>
        <w:fldChar w:fldCharType="separate"/>
      </w:r>
      <w:r w:rsidR="00F756C1">
        <w:rPr>
          <w:noProof/>
        </w:rPr>
        <w:t>166</w:t>
      </w:r>
      <w:r>
        <w:rPr>
          <w:noProof/>
        </w:rPr>
        <w:fldChar w:fldCharType="end"/>
      </w:r>
    </w:p>
    <w:p w14:paraId="4406B724" w14:textId="2EB7F76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77: Plan of Treatment Section (NHCS V3) Contexts</w:t>
      </w:r>
      <w:r>
        <w:rPr>
          <w:noProof/>
        </w:rPr>
        <w:tab/>
      </w:r>
      <w:r>
        <w:rPr>
          <w:noProof/>
        </w:rPr>
        <w:fldChar w:fldCharType="begin"/>
      </w:r>
      <w:r>
        <w:rPr>
          <w:noProof/>
        </w:rPr>
        <w:instrText xml:space="preserve"> PAGEREF _Toc202464424 \h </w:instrText>
      </w:r>
      <w:r>
        <w:rPr>
          <w:noProof/>
        </w:rPr>
      </w:r>
      <w:r>
        <w:rPr>
          <w:noProof/>
        </w:rPr>
        <w:fldChar w:fldCharType="separate"/>
      </w:r>
      <w:r w:rsidR="00F756C1">
        <w:rPr>
          <w:noProof/>
        </w:rPr>
        <w:t>168</w:t>
      </w:r>
      <w:r>
        <w:rPr>
          <w:noProof/>
        </w:rPr>
        <w:fldChar w:fldCharType="end"/>
      </w:r>
    </w:p>
    <w:p w14:paraId="50ACA78F" w14:textId="068E05D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78: Plan of Treatment Section (NHCS V3) Constraints Overview</w:t>
      </w:r>
      <w:r>
        <w:rPr>
          <w:noProof/>
        </w:rPr>
        <w:tab/>
      </w:r>
      <w:r>
        <w:rPr>
          <w:noProof/>
        </w:rPr>
        <w:fldChar w:fldCharType="begin"/>
      </w:r>
      <w:r>
        <w:rPr>
          <w:noProof/>
        </w:rPr>
        <w:instrText xml:space="preserve"> PAGEREF _Toc202464425 \h </w:instrText>
      </w:r>
      <w:r>
        <w:rPr>
          <w:noProof/>
        </w:rPr>
      </w:r>
      <w:r>
        <w:rPr>
          <w:noProof/>
        </w:rPr>
        <w:fldChar w:fldCharType="separate"/>
      </w:r>
      <w:r w:rsidR="00F756C1">
        <w:rPr>
          <w:noProof/>
        </w:rPr>
        <w:t>169</w:t>
      </w:r>
      <w:r>
        <w:rPr>
          <w:noProof/>
        </w:rPr>
        <w:fldChar w:fldCharType="end"/>
      </w:r>
    </w:p>
    <w:p w14:paraId="0AA4FDBB" w14:textId="5ACF483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79: Problem Section (entries optional) (NHCS V4) Contexts</w:t>
      </w:r>
      <w:r>
        <w:rPr>
          <w:noProof/>
        </w:rPr>
        <w:tab/>
      </w:r>
      <w:r>
        <w:rPr>
          <w:noProof/>
        </w:rPr>
        <w:fldChar w:fldCharType="begin"/>
      </w:r>
      <w:r>
        <w:rPr>
          <w:noProof/>
        </w:rPr>
        <w:instrText xml:space="preserve"> PAGEREF _Toc202464426 \h </w:instrText>
      </w:r>
      <w:r>
        <w:rPr>
          <w:noProof/>
        </w:rPr>
      </w:r>
      <w:r>
        <w:rPr>
          <w:noProof/>
        </w:rPr>
        <w:fldChar w:fldCharType="separate"/>
      </w:r>
      <w:r w:rsidR="00F756C1">
        <w:rPr>
          <w:noProof/>
        </w:rPr>
        <w:t>173</w:t>
      </w:r>
      <w:r>
        <w:rPr>
          <w:noProof/>
        </w:rPr>
        <w:fldChar w:fldCharType="end"/>
      </w:r>
    </w:p>
    <w:p w14:paraId="76A6AE2C" w14:textId="4F5E6D2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80: Problem Section (entries optional) (NHCS V4) Constraints Overview</w:t>
      </w:r>
      <w:r>
        <w:rPr>
          <w:noProof/>
        </w:rPr>
        <w:tab/>
      </w:r>
      <w:r>
        <w:rPr>
          <w:noProof/>
        </w:rPr>
        <w:fldChar w:fldCharType="begin"/>
      </w:r>
      <w:r>
        <w:rPr>
          <w:noProof/>
        </w:rPr>
        <w:instrText xml:space="preserve"> PAGEREF _Toc202464427 \h </w:instrText>
      </w:r>
      <w:r>
        <w:rPr>
          <w:noProof/>
        </w:rPr>
      </w:r>
      <w:r>
        <w:rPr>
          <w:noProof/>
        </w:rPr>
        <w:fldChar w:fldCharType="separate"/>
      </w:r>
      <w:r w:rsidR="00F756C1">
        <w:rPr>
          <w:noProof/>
        </w:rPr>
        <w:t>174</w:t>
      </w:r>
      <w:r>
        <w:rPr>
          <w:noProof/>
        </w:rPr>
        <w:fldChar w:fldCharType="end"/>
      </w:r>
    </w:p>
    <w:p w14:paraId="7374B382" w14:textId="07FBEF5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81: Problem Section (entries required) (NHCS V4) Contexts</w:t>
      </w:r>
      <w:r>
        <w:rPr>
          <w:noProof/>
        </w:rPr>
        <w:tab/>
      </w:r>
      <w:r>
        <w:rPr>
          <w:noProof/>
        </w:rPr>
        <w:fldChar w:fldCharType="begin"/>
      </w:r>
      <w:r>
        <w:rPr>
          <w:noProof/>
        </w:rPr>
        <w:instrText xml:space="preserve"> PAGEREF _Toc202464428 \h </w:instrText>
      </w:r>
      <w:r>
        <w:rPr>
          <w:noProof/>
        </w:rPr>
      </w:r>
      <w:r>
        <w:rPr>
          <w:noProof/>
        </w:rPr>
        <w:fldChar w:fldCharType="separate"/>
      </w:r>
      <w:r w:rsidR="00F756C1">
        <w:rPr>
          <w:noProof/>
        </w:rPr>
        <w:t>175</w:t>
      </w:r>
      <w:r>
        <w:rPr>
          <w:noProof/>
        </w:rPr>
        <w:fldChar w:fldCharType="end"/>
      </w:r>
    </w:p>
    <w:p w14:paraId="5F178739" w14:textId="58971FD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82: Problem Section (entries required) (NHCS V4) Constraints Overview</w:t>
      </w:r>
      <w:r>
        <w:rPr>
          <w:noProof/>
        </w:rPr>
        <w:tab/>
      </w:r>
      <w:r>
        <w:rPr>
          <w:noProof/>
        </w:rPr>
        <w:fldChar w:fldCharType="begin"/>
      </w:r>
      <w:r>
        <w:rPr>
          <w:noProof/>
        </w:rPr>
        <w:instrText xml:space="preserve"> PAGEREF _Toc202464429 \h </w:instrText>
      </w:r>
      <w:r>
        <w:rPr>
          <w:noProof/>
        </w:rPr>
      </w:r>
      <w:r>
        <w:rPr>
          <w:noProof/>
        </w:rPr>
        <w:fldChar w:fldCharType="separate"/>
      </w:r>
      <w:r w:rsidR="00F756C1">
        <w:rPr>
          <w:noProof/>
        </w:rPr>
        <w:t>176</w:t>
      </w:r>
      <w:r>
        <w:rPr>
          <w:noProof/>
        </w:rPr>
        <w:fldChar w:fldCharType="end"/>
      </w:r>
    </w:p>
    <w:p w14:paraId="24AB7F6F" w14:textId="1CE8ED7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83: Procedures Section (entries optional) (NHCS V3) Contexts</w:t>
      </w:r>
      <w:r>
        <w:rPr>
          <w:noProof/>
        </w:rPr>
        <w:tab/>
      </w:r>
      <w:r>
        <w:rPr>
          <w:noProof/>
        </w:rPr>
        <w:fldChar w:fldCharType="begin"/>
      </w:r>
      <w:r>
        <w:rPr>
          <w:noProof/>
        </w:rPr>
        <w:instrText xml:space="preserve"> PAGEREF _Toc202464430 \h </w:instrText>
      </w:r>
      <w:r>
        <w:rPr>
          <w:noProof/>
        </w:rPr>
      </w:r>
      <w:r>
        <w:rPr>
          <w:noProof/>
        </w:rPr>
        <w:fldChar w:fldCharType="separate"/>
      </w:r>
      <w:r w:rsidR="00F756C1">
        <w:rPr>
          <w:noProof/>
        </w:rPr>
        <w:t>179</w:t>
      </w:r>
      <w:r>
        <w:rPr>
          <w:noProof/>
        </w:rPr>
        <w:fldChar w:fldCharType="end"/>
      </w:r>
    </w:p>
    <w:p w14:paraId="6244841D" w14:textId="1D361C3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84: Procedures Section (entries optional) (NHCS V3) Constraints Overview</w:t>
      </w:r>
      <w:r>
        <w:rPr>
          <w:noProof/>
        </w:rPr>
        <w:tab/>
      </w:r>
      <w:r>
        <w:rPr>
          <w:noProof/>
        </w:rPr>
        <w:fldChar w:fldCharType="begin"/>
      </w:r>
      <w:r>
        <w:rPr>
          <w:noProof/>
        </w:rPr>
        <w:instrText xml:space="preserve"> PAGEREF _Toc202464431 \h </w:instrText>
      </w:r>
      <w:r>
        <w:rPr>
          <w:noProof/>
        </w:rPr>
      </w:r>
      <w:r>
        <w:rPr>
          <w:noProof/>
        </w:rPr>
        <w:fldChar w:fldCharType="separate"/>
      </w:r>
      <w:r w:rsidR="00F756C1">
        <w:rPr>
          <w:noProof/>
        </w:rPr>
        <w:t>181</w:t>
      </w:r>
      <w:r>
        <w:rPr>
          <w:noProof/>
        </w:rPr>
        <w:fldChar w:fldCharType="end"/>
      </w:r>
    </w:p>
    <w:p w14:paraId="798D2E9D" w14:textId="645D22B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85: Procedures Section (entries required) (NHCS V3) Contexts</w:t>
      </w:r>
      <w:r>
        <w:rPr>
          <w:noProof/>
        </w:rPr>
        <w:tab/>
      </w:r>
      <w:r>
        <w:rPr>
          <w:noProof/>
        </w:rPr>
        <w:fldChar w:fldCharType="begin"/>
      </w:r>
      <w:r>
        <w:rPr>
          <w:noProof/>
        </w:rPr>
        <w:instrText xml:space="preserve"> PAGEREF _Toc202464432 \h </w:instrText>
      </w:r>
      <w:r>
        <w:rPr>
          <w:noProof/>
        </w:rPr>
      </w:r>
      <w:r>
        <w:rPr>
          <w:noProof/>
        </w:rPr>
        <w:fldChar w:fldCharType="separate"/>
      </w:r>
      <w:r w:rsidR="00F756C1">
        <w:rPr>
          <w:noProof/>
        </w:rPr>
        <w:t>182</w:t>
      </w:r>
      <w:r>
        <w:rPr>
          <w:noProof/>
        </w:rPr>
        <w:fldChar w:fldCharType="end"/>
      </w:r>
    </w:p>
    <w:p w14:paraId="38423452" w14:textId="03AB649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86: Procedures Section (entries required) (NHCS V3) Constraints Overview</w:t>
      </w:r>
      <w:r>
        <w:rPr>
          <w:noProof/>
        </w:rPr>
        <w:tab/>
      </w:r>
      <w:r>
        <w:rPr>
          <w:noProof/>
        </w:rPr>
        <w:fldChar w:fldCharType="begin"/>
      </w:r>
      <w:r>
        <w:rPr>
          <w:noProof/>
        </w:rPr>
        <w:instrText xml:space="preserve"> PAGEREF _Toc202464433 \h </w:instrText>
      </w:r>
      <w:r>
        <w:rPr>
          <w:noProof/>
        </w:rPr>
      </w:r>
      <w:r>
        <w:rPr>
          <w:noProof/>
        </w:rPr>
        <w:fldChar w:fldCharType="separate"/>
      </w:r>
      <w:r w:rsidR="00F756C1">
        <w:rPr>
          <w:noProof/>
        </w:rPr>
        <w:t>183</w:t>
      </w:r>
      <w:r>
        <w:rPr>
          <w:noProof/>
        </w:rPr>
        <w:fldChar w:fldCharType="end"/>
      </w:r>
    </w:p>
    <w:p w14:paraId="5EDE0E38" w14:textId="53050B1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87: Reason for Referral Section (V2) Contexts</w:t>
      </w:r>
      <w:r>
        <w:rPr>
          <w:noProof/>
        </w:rPr>
        <w:tab/>
      </w:r>
      <w:r>
        <w:rPr>
          <w:noProof/>
        </w:rPr>
        <w:fldChar w:fldCharType="begin"/>
      </w:r>
      <w:r>
        <w:rPr>
          <w:noProof/>
        </w:rPr>
        <w:instrText xml:space="preserve"> PAGEREF _Toc202464434 \h </w:instrText>
      </w:r>
      <w:r>
        <w:rPr>
          <w:noProof/>
        </w:rPr>
      </w:r>
      <w:r>
        <w:rPr>
          <w:noProof/>
        </w:rPr>
        <w:fldChar w:fldCharType="separate"/>
      </w:r>
      <w:r w:rsidR="00F756C1">
        <w:rPr>
          <w:noProof/>
        </w:rPr>
        <w:t>186</w:t>
      </w:r>
      <w:r>
        <w:rPr>
          <w:noProof/>
        </w:rPr>
        <w:fldChar w:fldCharType="end"/>
      </w:r>
    </w:p>
    <w:p w14:paraId="07D471C8" w14:textId="0E6FD09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88: Reason for Referral Section (V2) Constraints Overview</w:t>
      </w:r>
      <w:r>
        <w:rPr>
          <w:noProof/>
        </w:rPr>
        <w:tab/>
      </w:r>
      <w:r>
        <w:rPr>
          <w:noProof/>
        </w:rPr>
        <w:fldChar w:fldCharType="begin"/>
      </w:r>
      <w:r>
        <w:rPr>
          <w:noProof/>
        </w:rPr>
        <w:instrText xml:space="preserve"> PAGEREF _Toc202464435 \h </w:instrText>
      </w:r>
      <w:r>
        <w:rPr>
          <w:noProof/>
        </w:rPr>
      </w:r>
      <w:r>
        <w:rPr>
          <w:noProof/>
        </w:rPr>
        <w:fldChar w:fldCharType="separate"/>
      </w:r>
      <w:r w:rsidR="00F756C1">
        <w:rPr>
          <w:noProof/>
        </w:rPr>
        <w:t>186</w:t>
      </w:r>
      <w:r>
        <w:rPr>
          <w:noProof/>
        </w:rPr>
        <w:fldChar w:fldCharType="end"/>
      </w:r>
    </w:p>
    <w:p w14:paraId="7C1DCDA9" w14:textId="40D6B23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89: Results Section (entries optional) (NHCS V4) Contexts</w:t>
      </w:r>
      <w:r>
        <w:rPr>
          <w:noProof/>
        </w:rPr>
        <w:tab/>
      </w:r>
      <w:r>
        <w:rPr>
          <w:noProof/>
        </w:rPr>
        <w:fldChar w:fldCharType="begin"/>
      </w:r>
      <w:r>
        <w:rPr>
          <w:noProof/>
        </w:rPr>
        <w:instrText xml:space="preserve"> PAGEREF _Toc202464436 \h </w:instrText>
      </w:r>
      <w:r>
        <w:rPr>
          <w:noProof/>
        </w:rPr>
      </w:r>
      <w:r>
        <w:rPr>
          <w:noProof/>
        </w:rPr>
        <w:fldChar w:fldCharType="separate"/>
      </w:r>
      <w:r w:rsidR="00F756C1">
        <w:rPr>
          <w:noProof/>
        </w:rPr>
        <w:t>187</w:t>
      </w:r>
      <w:r>
        <w:rPr>
          <w:noProof/>
        </w:rPr>
        <w:fldChar w:fldCharType="end"/>
      </w:r>
    </w:p>
    <w:p w14:paraId="1E67BB97" w14:textId="4C2CDC1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90: Results Section (entries optional) (NHCS V4) Constraints Overview</w:t>
      </w:r>
      <w:r>
        <w:rPr>
          <w:noProof/>
        </w:rPr>
        <w:tab/>
      </w:r>
      <w:r>
        <w:rPr>
          <w:noProof/>
        </w:rPr>
        <w:fldChar w:fldCharType="begin"/>
      </w:r>
      <w:r>
        <w:rPr>
          <w:noProof/>
        </w:rPr>
        <w:instrText xml:space="preserve"> PAGEREF _Toc202464437 \h </w:instrText>
      </w:r>
      <w:r>
        <w:rPr>
          <w:noProof/>
        </w:rPr>
      </w:r>
      <w:r>
        <w:rPr>
          <w:noProof/>
        </w:rPr>
        <w:fldChar w:fldCharType="separate"/>
      </w:r>
      <w:r w:rsidR="00F756C1">
        <w:rPr>
          <w:noProof/>
        </w:rPr>
        <w:t>188</w:t>
      </w:r>
      <w:r>
        <w:rPr>
          <w:noProof/>
        </w:rPr>
        <w:fldChar w:fldCharType="end"/>
      </w:r>
    </w:p>
    <w:p w14:paraId="0C94589D" w14:textId="783865BB"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91: Social History Section (NHCS V4) Contexts</w:t>
      </w:r>
      <w:r>
        <w:rPr>
          <w:noProof/>
        </w:rPr>
        <w:tab/>
      </w:r>
      <w:r>
        <w:rPr>
          <w:noProof/>
        </w:rPr>
        <w:fldChar w:fldCharType="begin"/>
      </w:r>
      <w:r>
        <w:rPr>
          <w:noProof/>
        </w:rPr>
        <w:instrText xml:space="preserve"> PAGEREF _Toc202464438 \h </w:instrText>
      </w:r>
      <w:r>
        <w:rPr>
          <w:noProof/>
        </w:rPr>
      </w:r>
      <w:r>
        <w:rPr>
          <w:noProof/>
        </w:rPr>
        <w:fldChar w:fldCharType="separate"/>
      </w:r>
      <w:r w:rsidR="00F756C1">
        <w:rPr>
          <w:noProof/>
        </w:rPr>
        <w:t>190</w:t>
      </w:r>
      <w:r>
        <w:rPr>
          <w:noProof/>
        </w:rPr>
        <w:fldChar w:fldCharType="end"/>
      </w:r>
    </w:p>
    <w:p w14:paraId="321840D3" w14:textId="714290A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92: Social History Section (NHCS V4) Constraints Overview</w:t>
      </w:r>
      <w:r>
        <w:rPr>
          <w:noProof/>
        </w:rPr>
        <w:tab/>
      </w:r>
      <w:r>
        <w:rPr>
          <w:noProof/>
        </w:rPr>
        <w:fldChar w:fldCharType="begin"/>
      </w:r>
      <w:r>
        <w:rPr>
          <w:noProof/>
        </w:rPr>
        <w:instrText xml:space="preserve"> PAGEREF _Toc202464439 \h </w:instrText>
      </w:r>
      <w:r>
        <w:rPr>
          <w:noProof/>
        </w:rPr>
      </w:r>
      <w:r>
        <w:rPr>
          <w:noProof/>
        </w:rPr>
        <w:fldChar w:fldCharType="separate"/>
      </w:r>
      <w:r w:rsidR="00F756C1">
        <w:rPr>
          <w:noProof/>
        </w:rPr>
        <w:t>191</w:t>
      </w:r>
      <w:r>
        <w:rPr>
          <w:noProof/>
        </w:rPr>
        <w:fldChar w:fldCharType="end"/>
      </w:r>
    </w:p>
    <w:p w14:paraId="677BA48F" w14:textId="7EA6093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93: NHCS Social History Section (V3) Contexts</w:t>
      </w:r>
      <w:r>
        <w:rPr>
          <w:noProof/>
        </w:rPr>
        <w:tab/>
      </w:r>
      <w:r>
        <w:rPr>
          <w:noProof/>
        </w:rPr>
        <w:fldChar w:fldCharType="begin"/>
      </w:r>
      <w:r>
        <w:rPr>
          <w:noProof/>
        </w:rPr>
        <w:instrText xml:space="preserve"> PAGEREF _Toc202464440 \h </w:instrText>
      </w:r>
      <w:r>
        <w:rPr>
          <w:noProof/>
        </w:rPr>
      </w:r>
      <w:r>
        <w:rPr>
          <w:noProof/>
        </w:rPr>
        <w:fldChar w:fldCharType="separate"/>
      </w:r>
      <w:r w:rsidR="00F756C1">
        <w:rPr>
          <w:noProof/>
        </w:rPr>
        <w:t>195</w:t>
      </w:r>
      <w:r>
        <w:rPr>
          <w:noProof/>
        </w:rPr>
        <w:fldChar w:fldCharType="end"/>
      </w:r>
    </w:p>
    <w:p w14:paraId="0D64EDD9" w14:textId="4D676B7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94: NHCS Social History Section (V3) Constraints Overview</w:t>
      </w:r>
      <w:r>
        <w:rPr>
          <w:noProof/>
        </w:rPr>
        <w:tab/>
      </w:r>
      <w:r>
        <w:rPr>
          <w:noProof/>
        </w:rPr>
        <w:fldChar w:fldCharType="begin"/>
      </w:r>
      <w:r>
        <w:rPr>
          <w:noProof/>
        </w:rPr>
        <w:instrText xml:space="preserve"> PAGEREF _Toc202464441 \h </w:instrText>
      </w:r>
      <w:r>
        <w:rPr>
          <w:noProof/>
        </w:rPr>
      </w:r>
      <w:r>
        <w:rPr>
          <w:noProof/>
        </w:rPr>
        <w:fldChar w:fldCharType="separate"/>
      </w:r>
      <w:r w:rsidR="00F756C1">
        <w:rPr>
          <w:noProof/>
        </w:rPr>
        <w:t>196</w:t>
      </w:r>
      <w:r>
        <w:rPr>
          <w:noProof/>
        </w:rPr>
        <w:fldChar w:fldCharType="end"/>
      </w:r>
    </w:p>
    <w:p w14:paraId="740566E2" w14:textId="61D23E0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95: Vital Signs Section (entries optional) (V3) Contexts</w:t>
      </w:r>
      <w:r>
        <w:rPr>
          <w:noProof/>
        </w:rPr>
        <w:tab/>
      </w:r>
      <w:r>
        <w:rPr>
          <w:noProof/>
        </w:rPr>
        <w:fldChar w:fldCharType="begin"/>
      </w:r>
      <w:r>
        <w:rPr>
          <w:noProof/>
        </w:rPr>
        <w:instrText xml:space="preserve"> PAGEREF _Toc202464442 \h </w:instrText>
      </w:r>
      <w:r>
        <w:rPr>
          <w:noProof/>
        </w:rPr>
      </w:r>
      <w:r>
        <w:rPr>
          <w:noProof/>
        </w:rPr>
        <w:fldChar w:fldCharType="separate"/>
      </w:r>
      <w:r w:rsidR="00F756C1">
        <w:rPr>
          <w:noProof/>
        </w:rPr>
        <w:t>200</w:t>
      </w:r>
      <w:r>
        <w:rPr>
          <w:noProof/>
        </w:rPr>
        <w:fldChar w:fldCharType="end"/>
      </w:r>
    </w:p>
    <w:p w14:paraId="0E48F021" w14:textId="45FCAA9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96: Vital Signs Section (entries optional) (V3) Constraints Overview</w:t>
      </w:r>
      <w:r>
        <w:rPr>
          <w:noProof/>
        </w:rPr>
        <w:tab/>
      </w:r>
      <w:r>
        <w:rPr>
          <w:noProof/>
        </w:rPr>
        <w:fldChar w:fldCharType="begin"/>
      </w:r>
      <w:r>
        <w:rPr>
          <w:noProof/>
        </w:rPr>
        <w:instrText xml:space="preserve"> PAGEREF _Toc202464443 \h </w:instrText>
      </w:r>
      <w:r>
        <w:rPr>
          <w:noProof/>
        </w:rPr>
      </w:r>
      <w:r>
        <w:rPr>
          <w:noProof/>
        </w:rPr>
        <w:fldChar w:fldCharType="separate"/>
      </w:r>
      <w:r w:rsidR="00F756C1">
        <w:rPr>
          <w:noProof/>
        </w:rPr>
        <w:t>201</w:t>
      </w:r>
      <w:r>
        <w:rPr>
          <w:noProof/>
        </w:rPr>
        <w:fldChar w:fldCharType="end"/>
      </w:r>
    </w:p>
    <w:p w14:paraId="1F30D790" w14:textId="1417A4A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97: Vital Signs Section (entries required) (V3) Contexts</w:t>
      </w:r>
      <w:r>
        <w:rPr>
          <w:noProof/>
        </w:rPr>
        <w:tab/>
      </w:r>
      <w:r>
        <w:rPr>
          <w:noProof/>
        </w:rPr>
        <w:fldChar w:fldCharType="begin"/>
      </w:r>
      <w:r>
        <w:rPr>
          <w:noProof/>
        </w:rPr>
        <w:instrText xml:space="preserve"> PAGEREF _Toc202464444 \h </w:instrText>
      </w:r>
      <w:r>
        <w:rPr>
          <w:noProof/>
        </w:rPr>
      </w:r>
      <w:r>
        <w:rPr>
          <w:noProof/>
        </w:rPr>
        <w:fldChar w:fldCharType="separate"/>
      </w:r>
      <w:r w:rsidR="00F756C1">
        <w:rPr>
          <w:noProof/>
        </w:rPr>
        <w:t>202</w:t>
      </w:r>
      <w:r>
        <w:rPr>
          <w:noProof/>
        </w:rPr>
        <w:fldChar w:fldCharType="end"/>
      </w:r>
    </w:p>
    <w:p w14:paraId="2FCA8448" w14:textId="0BC9585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98: Vital Signs Section (entries required) (V3) Constraints Overview</w:t>
      </w:r>
      <w:r>
        <w:rPr>
          <w:noProof/>
        </w:rPr>
        <w:tab/>
      </w:r>
      <w:r>
        <w:rPr>
          <w:noProof/>
        </w:rPr>
        <w:fldChar w:fldCharType="begin"/>
      </w:r>
      <w:r>
        <w:rPr>
          <w:noProof/>
        </w:rPr>
        <w:instrText xml:space="preserve"> PAGEREF _Toc202464445 \h </w:instrText>
      </w:r>
      <w:r>
        <w:rPr>
          <w:noProof/>
        </w:rPr>
      </w:r>
      <w:r>
        <w:rPr>
          <w:noProof/>
        </w:rPr>
        <w:fldChar w:fldCharType="separate"/>
      </w:r>
      <w:r w:rsidR="00F756C1">
        <w:rPr>
          <w:noProof/>
        </w:rPr>
        <w:t>203</w:t>
      </w:r>
      <w:r>
        <w:rPr>
          <w:noProof/>
        </w:rPr>
        <w:fldChar w:fldCharType="end"/>
      </w:r>
    </w:p>
    <w:p w14:paraId="07419740" w14:textId="0366BC5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99: Allergy Concern Act (NHCS V4) Contexts</w:t>
      </w:r>
      <w:r>
        <w:rPr>
          <w:noProof/>
        </w:rPr>
        <w:tab/>
      </w:r>
      <w:r>
        <w:rPr>
          <w:noProof/>
        </w:rPr>
        <w:fldChar w:fldCharType="begin"/>
      </w:r>
      <w:r>
        <w:rPr>
          <w:noProof/>
        </w:rPr>
        <w:instrText xml:space="preserve"> PAGEREF _Toc202464446 \h </w:instrText>
      </w:r>
      <w:r>
        <w:rPr>
          <w:noProof/>
        </w:rPr>
      </w:r>
      <w:r>
        <w:rPr>
          <w:noProof/>
        </w:rPr>
        <w:fldChar w:fldCharType="separate"/>
      </w:r>
      <w:r w:rsidR="00F756C1">
        <w:rPr>
          <w:noProof/>
        </w:rPr>
        <w:t>205</w:t>
      </w:r>
      <w:r>
        <w:rPr>
          <w:noProof/>
        </w:rPr>
        <w:fldChar w:fldCharType="end"/>
      </w:r>
    </w:p>
    <w:p w14:paraId="7A542499" w14:textId="390E2B9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100: Allergy Concern Act (NHCS V4) Constraints Overview</w:t>
      </w:r>
      <w:r>
        <w:rPr>
          <w:noProof/>
        </w:rPr>
        <w:tab/>
      </w:r>
      <w:r>
        <w:rPr>
          <w:noProof/>
        </w:rPr>
        <w:fldChar w:fldCharType="begin"/>
      </w:r>
      <w:r>
        <w:rPr>
          <w:noProof/>
        </w:rPr>
        <w:instrText xml:space="preserve"> PAGEREF _Toc202464447 \h </w:instrText>
      </w:r>
      <w:r>
        <w:rPr>
          <w:noProof/>
        </w:rPr>
      </w:r>
      <w:r>
        <w:rPr>
          <w:noProof/>
        </w:rPr>
        <w:fldChar w:fldCharType="separate"/>
      </w:r>
      <w:r w:rsidR="00F756C1">
        <w:rPr>
          <w:noProof/>
        </w:rPr>
        <w:t>207</w:t>
      </w:r>
      <w:r>
        <w:rPr>
          <w:noProof/>
        </w:rPr>
        <w:fldChar w:fldCharType="end"/>
      </w:r>
    </w:p>
    <w:p w14:paraId="090D0430" w14:textId="66382BD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101: ProblemAct statusCode</w:t>
      </w:r>
      <w:r>
        <w:rPr>
          <w:noProof/>
        </w:rPr>
        <w:tab/>
      </w:r>
      <w:r>
        <w:rPr>
          <w:noProof/>
        </w:rPr>
        <w:fldChar w:fldCharType="begin"/>
      </w:r>
      <w:r>
        <w:rPr>
          <w:noProof/>
        </w:rPr>
        <w:instrText xml:space="preserve"> PAGEREF _Toc202464448 \h </w:instrText>
      </w:r>
      <w:r>
        <w:rPr>
          <w:noProof/>
        </w:rPr>
      </w:r>
      <w:r>
        <w:rPr>
          <w:noProof/>
        </w:rPr>
        <w:fldChar w:fldCharType="separate"/>
      </w:r>
      <w:r w:rsidR="00F756C1">
        <w:rPr>
          <w:noProof/>
        </w:rPr>
        <w:t>209</w:t>
      </w:r>
      <w:r>
        <w:rPr>
          <w:noProof/>
        </w:rPr>
        <w:fldChar w:fldCharType="end"/>
      </w:r>
    </w:p>
    <w:p w14:paraId="536649A1" w14:textId="746E84F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102: Allergy Status Observation Contexts</w:t>
      </w:r>
      <w:r>
        <w:rPr>
          <w:noProof/>
        </w:rPr>
        <w:tab/>
      </w:r>
      <w:r>
        <w:rPr>
          <w:noProof/>
        </w:rPr>
        <w:fldChar w:fldCharType="begin"/>
      </w:r>
      <w:r>
        <w:rPr>
          <w:noProof/>
        </w:rPr>
        <w:instrText xml:space="preserve"> PAGEREF _Toc202464449 \h </w:instrText>
      </w:r>
      <w:r>
        <w:rPr>
          <w:noProof/>
        </w:rPr>
      </w:r>
      <w:r>
        <w:rPr>
          <w:noProof/>
        </w:rPr>
        <w:fldChar w:fldCharType="separate"/>
      </w:r>
      <w:r w:rsidR="00F756C1">
        <w:rPr>
          <w:noProof/>
        </w:rPr>
        <w:t>211</w:t>
      </w:r>
      <w:r>
        <w:rPr>
          <w:noProof/>
        </w:rPr>
        <w:fldChar w:fldCharType="end"/>
      </w:r>
    </w:p>
    <w:p w14:paraId="16237511" w14:textId="53A03D0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103: Allergy Status Observation Constraints Overview</w:t>
      </w:r>
      <w:r>
        <w:rPr>
          <w:noProof/>
        </w:rPr>
        <w:tab/>
      </w:r>
      <w:r>
        <w:rPr>
          <w:noProof/>
        </w:rPr>
        <w:fldChar w:fldCharType="begin"/>
      </w:r>
      <w:r>
        <w:rPr>
          <w:noProof/>
        </w:rPr>
        <w:instrText xml:space="preserve"> PAGEREF _Toc202464450 \h </w:instrText>
      </w:r>
      <w:r>
        <w:rPr>
          <w:noProof/>
        </w:rPr>
      </w:r>
      <w:r>
        <w:rPr>
          <w:noProof/>
        </w:rPr>
        <w:fldChar w:fldCharType="separate"/>
      </w:r>
      <w:r w:rsidR="00F756C1">
        <w:rPr>
          <w:noProof/>
        </w:rPr>
        <w:t>212</w:t>
      </w:r>
      <w:r>
        <w:rPr>
          <w:noProof/>
        </w:rPr>
        <w:fldChar w:fldCharType="end"/>
      </w:r>
    </w:p>
    <w:p w14:paraId="694EBCE7" w14:textId="13B5D6C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104: Allergy Clinical Status</w:t>
      </w:r>
      <w:r>
        <w:rPr>
          <w:noProof/>
        </w:rPr>
        <w:tab/>
      </w:r>
      <w:r>
        <w:rPr>
          <w:noProof/>
        </w:rPr>
        <w:fldChar w:fldCharType="begin"/>
      </w:r>
      <w:r>
        <w:rPr>
          <w:noProof/>
        </w:rPr>
        <w:instrText xml:space="preserve"> PAGEREF _Toc202464451 \h </w:instrText>
      </w:r>
      <w:r>
        <w:rPr>
          <w:noProof/>
        </w:rPr>
      </w:r>
      <w:r>
        <w:rPr>
          <w:noProof/>
        </w:rPr>
        <w:fldChar w:fldCharType="separate"/>
      </w:r>
      <w:r w:rsidR="00F756C1">
        <w:rPr>
          <w:noProof/>
        </w:rPr>
        <w:t>213</w:t>
      </w:r>
      <w:r>
        <w:rPr>
          <w:noProof/>
        </w:rPr>
        <w:fldChar w:fldCharType="end"/>
      </w:r>
    </w:p>
    <w:p w14:paraId="0CB1DECF" w14:textId="33673A4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105: Assessment Scale Observation (NHCS V3) Contexts</w:t>
      </w:r>
      <w:r>
        <w:rPr>
          <w:noProof/>
        </w:rPr>
        <w:tab/>
      </w:r>
      <w:r>
        <w:rPr>
          <w:noProof/>
        </w:rPr>
        <w:fldChar w:fldCharType="begin"/>
      </w:r>
      <w:r>
        <w:rPr>
          <w:noProof/>
        </w:rPr>
        <w:instrText xml:space="preserve"> PAGEREF _Toc202464452 \h </w:instrText>
      </w:r>
      <w:r>
        <w:rPr>
          <w:noProof/>
        </w:rPr>
      </w:r>
      <w:r>
        <w:rPr>
          <w:noProof/>
        </w:rPr>
        <w:fldChar w:fldCharType="separate"/>
      </w:r>
      <w:r w:rsidR="00F756C1">
        <w:rPr>
          <w:noProof/>
        </w:rPr>
        <w:t>213</w:t>
      </w:r>
      <w:r>
        <w:rPr>
          <w:noProof/>
        </w:rPr>
        <w:fldChar w:fldCharType="end"/>
      </w:r>
    </w:p>
    <w:p w14:paraId="1EBD6C77" w14:textId="70E7CA0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106: Assessment Scale Observation (NHCS V3) Constraints Overview</w:t>
      </w:r>
      <w:r>
        <w:rPr>
          <w:noProof/>
        </w:rPr>
        <w:tab/>
      </w:r>
      <w:r>
        <w:rPr>
          <w:noProof/>
        </w:rPr>
        <w:fldChar w:fldCharType="begin"/>
      </w:r>
      <w:r>
        <w:rPr>
          <w:noProof/>
        </w:rPr>
        <w:instrText xml:space="preserve"> PAGEREF _Toc202464453 \h </w:instrText>
      </w:r>
      <w:r>
        <w:rPr>
          <w:noProof/>
        </w:rPr>
      </w:r>
      <w:r>
        <w:rPr>
          <w:noProof/>
        </w:rPr>
        <w:fldChar w:fldCharType="separate"/>
      </w:r>
      <w:r w:rsidR="00F756C1">
        <w:rPr>
          <w:noProof/>
        </w:rPr>
        <w:t>215</w:t>
      </w:r>
      <w:r>
        <w:rPr>
          <w:noProof/>
        </w:rPr>
        <w:fldChar w:fldCharType="end"/>
      </w:r>
    </w:p>
    <w:p w14:paraId="63F6CCB9" w14:textId="12BDFCA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107: Assessment Scale Supporting Observation (V2) Contexts</w:t>
      </w:r>
      <w:r>
        <w:rPr>
          <w:noProof/>
        </w:rPr>
        <w:tab/>
      </w:r>
      <w:r>
        <w:rPr>
          <w:noProof/>
        </w:rPr>
        <w:fldChar w:fldCharType="begin"/>
      </w:r>
      <w:r>
        <w:rPr>
          <w:noProof/>
        </w:rPr>
        <w:instrText xml:space="preserve"> PAGEREF _Toc202464454 \h </w:instrText>
      </w:r>
      <w:r>
        <w:rPr>
          <w:noProof/>
        </w:rPr>
      </w:r>
      <w:r>
        <w:rPr>
          <w:noProof/>
        </w:rPr>
        <w:fldChar w:fldCharType="separate"/>
      </w:r>
      <w:r w:rsidR="00F756C1">
        <w:rPr>
          <w:noProof/>
        </w:rPr>
        <w:t>219</w:t>
      </w:r>
      <w:r>
        <w:rPr>
          <w:noProof/>
        </w:rPr>
        <w:fldChar w:fldCharType="end"/>
      </w:r>
    </w:p>
    <w:p w14:paraId="0E18B797" w14:textId="25DDEAA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108: Assessment Scale Supporting Observation (V2) Constraints Overview</w:t>
      </w:r>
      <w:r>
        <w:rPr>
          <w:noProof/>
        </w:rPr>
        <w:tab/>
      </w:r>
      <w:r>
        <w:rPr>
          <w:noProof/>
        </w:rPr>
        <w:fldChar w:fldCharType="begin"/>
      </w:r>
      <w:r>
        <w:rPr>
          <w:noProof/>
        </w:rPr>
        <w:instrText xml:space="preserve"> PAGEREF _Toc202464455 \h </w:instrText>
      </w:r>
      <w:r>
        <w:rPr>
          <w:noProof/>
        </w:rPr>
      </w:r>
      <w:r>
        <w:rPr>
          <w:noProof/>
        </w:rPr>
        <w:fldChar w:fldCharType="separate"/>
      </w:r>
      <w:r w:rsidR="00F756C1">
        <w:rPr>
          <w:noProof/>
        </w:rPr>
        <w:t>219</w:t>
      </w:r>
      <w:r>
        <w:rPr>
          <w:noProof/>
        </w:rPr>
        <w:fldChar w:fldCharType="end"/>
      </w:r>
    </w:p>
    <w:p w14:paraId="6547E249" w14:textId="4975C46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109: Birth Sex Observation (V2) Contexts</w:t>
      </w:r>
      <w:r>
        <w:rPr>
          <w:noProof/>
        </w:rPr>
        <w:tab/>
      </w:r>
      <w:r>
        <w:rPr>
          <w:noProof/>
        </w:rPr>
        <w:fldChar w:fldCharType="begin"/>
      </w:r>
      <w:r>
        <w:rPr>
          <w:noProof/>
        </w:rPr>
        <w:instrText xml:space="preserve"> PAGEREF _Toc202464456 \h </w:instrText>
      </w:r>
      <w:r>
        <w:rPr>
          <w:noProof/>
        </w:rPr>
      </w:r>
      <w:r>
        <w:rPr>
          <w:noProof/>
        </w:rPr>
        <w:fldChar w:fldCharType="separate"/>
      </w:r>
      <w:r w:rsidR="00F756C1">
        <w:rPr>
          <w:noProof/>
        </w:rPr>
        <w:t>220</w:t>
      </w:r>
      <w:r>
        <w:rPr>
          <w:noProof/>
        </w:rPr>
        <w:fldChar w:fldCharType="end"/>
      </w:r>
    </w:p>
    <w:p w14:paraId="11C100D6" w14:textId="0B9054B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110: Birth Sex Observation (V2) Constraints Overview</w:t>
      </w:r>
      <w:r>
        <w:rPr>
          <w:noProof/>
        </w:rPr>
        <w:tab/>
      </w:r>
      <w:r>
        <w:rPr>
          <w:noProof/>
        </w:rPr>
        <w:fldChar w:fldCharType="begin"/>
      </w:r>
      <w:r>
        <w:rPr>
          <w:noProof/>
        </w:rPr>
        <w:instrText xml:space="preserve"> PAGEREF _Toc202464457 \h </w:instrText>
      </w:r>
      <w:r>
        <w:rPr>
          <w:noProof/>
        </w:rPr>
      </w:r>
      <w:r>
        <w:rPr>
          <w:noProof/>
        </w:rPr>
        <w:fldChar w:fldCharType="separate"/>
      </w:r>
      <w:r w:rsidR="00F756C1">
        <w:rPr>
          <w:noProof/>
        </w:rPr>
        <w:t>221</w:t>
      </w:r>
      <w:r>
        <w:rPr>
          <w:noProof/>
        </w:rPr>
        <w:fldChar w:fldCharType="end"/>
      </w:r>
    </w:p>
    <w:p w14:paraId="3449BDF3" w14:textId="5881D3F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111: ONC Administrative Sex</w:t>
      </w:r>
      <w:r>
        <w:rPr>
          <w:noProof/>
        </w:rPr>
        <w:tab/>
      </w:r>
      <w:r>
        <w:rPr>
          <w:noProof/>
        </w:rPr>
        <w:fldChar w:fldCharType="begin"/>
      </w:r>
      <w:r>
        <w:rPr>
          <w:noProof/>
        </w:rPr>
        <w:instrText xml:space="preserve"> PAGEREF _Toc202464458 \h </w:instrText>
      </w:r>
      <w:r>
        <w:rPr>
          <w:noProof/>
        </w:rPr>
      </w:r>
      <w:r>
        <w:rPr>
          <w:noProof/>
        </w:rPr>
        <w:fldChar w:fldCharType="separate"/>
      </w:r>
      <w:r w:rsidR="00F756C1">
        <w:rPr>
          <w:noProof/>
        </w:rPr>
        <w:t>222</w:t>
      </w:r>
      <w:r>
        <w:rPr>
          <w:noProof/>
        </w:rPr>
        <w:fldChar w:fldCharType="end"/>
      </w:r>
    </w:p>
    <w:p w14:paraId="0C08F390" w14:textId="181C6F7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112: Care Team Member Act (V2) Contexts</w:t>
      </w:r>
      <w:r>
        <w:rPr>
          <w:noProof/>
        </w:rPr>
        <w:tab/>
      </w:r>
      <w:r>
        <w:rPr>
          <w:noProof/>
        </w:rPr>
        <w:fldChar w:fldCharType="begin"/>
      </w:r>
      <w:r>
        <w:rPr>
          <w:noProof/>
        </w:rPr>
        <w:instrText xml:space="preserve"> PAGEREF _Toc202464459 \h </w:instrText>
      </w:r>
      <w:r>
        <w:rPr>
          <w:noProof/>
        </w:rPr>
      </w:r>
      <w:r>
        <w:rPr>
          <w:noProof/>
        </w:rPr>
        <w:fldChar w:fldCharType="separate"/>
      </w:r>
      <w:r w:rsidR="00F756C1">
        <w:rPr>
          <w:noProof/>
        </w:rPr>
        <w:t>223</w:t>
      </w:r>
      <w:r>
        <w:rPr>
          <w:noProof/>
        </w:rPr>
        <w:fldChar w:fldCharType="end"/>
      </w:r>
    </w:p>
    <w:p w14:paraId="4E749E73" w14:textId="587409D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113: Care Team Member Act (V2) Constraints Overview</w:t>
      </w:r>
      <w:r>
        <w:rPr>
          <w:noProof/>
        </w:rPr>
        <w:tab/>
      </w:r>
      <w:r>
        <w:rPr>
          <w:noProof/>
        </w:rPr>
        <w:fldChar w:fldCharType="begin"/>
      </w:r>
      <w:r>
        <w:rPr>
          <w:noProof/>
        </w:rPr>
        <w:instrText xml:space="preserve"> PAGEREF _Toc202464460 \h </w:instrText>
      </w:r>
      <w:r>
        <w:rPr>
          <w:noProof/>
        </w:rPr>
      </w:r>
      <w:r>
        <w:rPr>
          <w:noProof/>
        </w:rPr>
        <w:fldChar w:fldCharType="separate"/>
      </w:r>
      <w:r w:rsidR="00F756C1">
        <w:rPr>
          <w:noProof/>
        </w:rPr>
        <w:t>225</w:t>
      </w:r>
      <w:r>
        <w:rPr>
          <w:noProof/>
        </w:rPr>
        <w:fldChar w:fldCharType="end"/>
      </w:r>
    </w:p>
    <w:p w14:paraId="6AEF7206" w14:textId="024BD74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114: ActStatus</w:t>
      </w:r>
      <w:r>
        <w:rPr>
          <w:noProof/>
        </w:rPr>
        <w:tab/>
      </w:r>
      <w:r>
        <w:rPr>
          <w:noProof/>
        </w:rPr>
        <w:fldChar w:fldCharType="begin"/>
      </w:r>
      <w:r>
        <w:rPr>
          <w:noProof/>
        </w:rPr>
        <w:instrText xml:space="preserve"> PAGEREF _Toc202464461 \h </w:instrText>
      </w:r>
      <w:r>
        <w:rPr>
          <w:noProof/>
        </w:rPr>
      </w:r>
      <w:r>
        <w:rPr>
          <w:noProof/>
        </w:rPr>
        <w:fldChar w:fldCharType="separate"/>
      </w:r>
      <w:r w:rsidR="00F756C1">
        <w:rPr>
          <w:noProof/>
        </w:rPr>
        <w:t>229</w:t>
      </w:r>
      <w:r>
        <w:rPr>
          <w:noProof/>
        </w:rPr>
        <w:fldChar w:fldCharType="end"/>
      </w:r>
    </w:p>
    <w:p w14:paraId="7EF63E9F" w14:textId="0F2F7A9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115: Care Team Member Schedule Observation (V2) Contexts</w:t>
      </w:r>
      <w:r>
        <w:rPr>
          <w:noProof/>
        </w:rPr>
        <w:tab/>
      </w:r>
      <w:r>
        <w:rPr>
          <w:noProof/>
        </w:rPr>
        <w:fldChar w:fldCharType="begin"/>
      </w:r>
      <w:r>
        <w:rPr>
          <w:noProof/>
        </w:rPr>
        <w:instrText xml:space="preserve"> PAGEREF _Toc202464462 \h </w:instrText>
      </w:r>
      <w:r>
        <w:rPr>
          <w:noProof/>
        </w:rPr>
      </w:r>
      <w:r>
        <w:rPr>
          <w:noProof/>
        </w:rPr>
        <w:fldChar w:fldCharType="separate"/>
      </w:r>
      <w:r w:rsidR="00F756C1">
        <w:rPr>
          <w:noProof/>
        </w:rPr>
        <w:t>231</w:t>
      </w:r>
      <w:r>
        <w:rPr>
          <w:noProof/>
        </w:rPr>
        <w:fldChar w:fldCharType="end"/>
      </w:r>
    </w:p>
    <w:p w14:paraId="47CD5013" w14:textId="519E300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116: Care Team Member Schedule Observation (V2) Constraints Overview</w:t>
      </w:r>
      <w:r>
        <w:rPr>
          <w:noProof/>
        </w:rPr>
        <w:tab/>
      </w:r>
      <w:r>
        <w:rPr>
          <w:noProof/>
        </w:rPr>
        <w:fldChar w:fldCharType="begin"/>
      </w:r>
      <w:r>
        <w:rPr>
          <w:noProof/>
        </w:rPr>
        <w:instrText xml:space="preserve"> PAGEREF _Toc202464463 \h </w:instrText>
      </w:r>
      <w:r>
        <w:rPr>
          <w:noProof/>
        </w:rPr>
      </w:r>
      <w:r>
        <w:rPr>
          <w:noProof/>
        </w:rPr>
        <w:fldChar w:fldCharType="separate"/>
      </w:r>
      <w:r w:rsidR="00F756C1">
        <w:rPr>
          <w:noProof/>
        </w:rPr>
        <w:t>232</w:t>
      </w:r>
      <w:r>
        <w:rPr>
          <w:noProof/>
        </w:rPr>
        <w:fldChar w:fldCharType="end"/>
      </w:r>
    </w:p>
    <w:p w14:paraId="2A85BB8D" w14:textId="55115C9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117: Care Team Organizer (V2) Contexts</w:t>
      </w:r>
      <w:r>
        <w:rPr>
          <w:noProof/>
        </w:rPr>
        <w:tab/>
      </w:r>
      <w:r>
        <w:rPr>
          <w:noProof/>
        </w:rPr>
        <w:fldChar w:fldCharType="begin"/>
      </w:r>
      <w:r>
        <w:rPr>
          <w:noProof/>
        </w:rPr>
        <w:instrText xml:space="preserve"> PAGEREF _Toc202464464 \h </w:instrText>
      </w:r>
      <w:r>
        <w:rPr>
          <w:noProof/>
        </w:rPr>
      </w:r>
      <w:r>
        <w:rPr>
          <w:noProof/>
        </w:rPr>
        <w:fldChar w:fldCharType="separate"/>
      </w:r>
      <w:r w:rsidR="00F756C1">
        <w:rPr>
          <w:noProof/>
        </w:rPr>
        <w:t>234</w:t>
      </w:r>
      <w:r>
        <w:rPr>
          <w:noProof/>
        </w:rPr>
        <w:fldChar w:fldCharType="end"/>
      </w:r>
    </w:p>
    <w:p w14:paraId="6778D11C" w14:textId="618A4E2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118: Care Team Organizer (V2) Constraints Overview</w:t>
      </w:r>
      <w:r>
        <w:rPr>
          <w:noProof/>
        </w:rPr>
        <w:tab/>
      </w:r>
      <w:r>
        <w:rPr>
          <w:noProof/>
        </w:rPr>
        <w:fldChar w:fldCharType="begin"/>
      </w:r>
      <w:r>
        <w:rPr>
          <w:noProof/>
        </w:rPr>
        <w:instrText xml:space="preserve"> PAGEREF _Toc202464465 \h </w:instrText>
      </w:r>
      <w:r>
        <w:rPr>
          <w:noProof/>
        </w:rPr>
      </w:r>
      <w:r>
        <w:rPr>
          <w:noProof/>
        </w:rPr>
        <w:fldChar w:fldCharType="separate"/>
      </w:r>
      <w:r w:rsidR="00F756C1">
        <w:rPr>
          <w:noProof/>
        </w:rPr>
        <w:t>235</w:t>
      </w:r>
      <w:r>
        <w:rPr>
          <w:noProof/>
        </w:rPr>
        <w:fldChar w:fldCharType="end"/>
      </w:r>
    </w:p>
    <w:p w14:paraId="20FB048D" w14:textId="1E95B6A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119: Care Team Type Observation Contexts</w:t>
      </w:r>
      <w:r>
        <w:rPr>
          <w:noProof/>
        </w:rPr>
        <w:tab/>
      </w:r>
      <w:r>
        <w:rPr>
          <w:noProof/>
        </w:rPr>
        <w:fldChar w:fldCharType="begin"/>
      </w:r>
      <w:r>
        <w:rPr>
          <w:noProof/>
        </w:rPr>
        <w:instrText xml:space="preserve"> PAGEREF _Toc202464466 \h </w:instrText>
      </w:r>
      <w:r>
        <w:rPr>
          <w:noProof/>
        </w:rPr>
      </w:r>
      <w:r>
        <w:rPr>
          <w:noProof/>
        </w:rPr>
        <w:fldChar w:fldCharType="separate"/>
      </w:r>
      <w:r w:rsidR="00F756C1">
        <w:rPr>
          <w:noProof/>
        </w:rPr>
        <w:t>240</w:t>
      </w:r>
      <w:r>
        <w:rPr>
          <w:noProof/>
        </w:rPr>
        <w:fldChar w:fldCharType="end"/>
      </w:r>
    </w:p>
    <w:p w14:paraId="58EA65D8" w14:textId="108D8E7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120: Care Team Type Observation Constraints Overview</w:t>
      </w:r>
      <w:r>
        <w:rPr>
          <w:noProof/>
        </w:rPr>
        <w:tab/>
      </w:r>
      <w:r>
        <w:rPr>
          <w:noProof/>
        </w:rPr>
        <w:fldChar w:fldCharType="begin"/>
      </w:r>
      <w:r>
        <w:rPr>
          <w:noProof/>
        </w:rPr>
        <w:instrText xml:space="preserve"> PAGEREF _Toc202464467 \h </w:instrText>
      </w:r>
      <w:r>
        <w:rPr>
          <w:noProof/>
        </w:rPr>
      </w:r>
      <w:r>
        <w:rPr>
          <w:noProof/>
        </w:rPr>
        <w:fldChar w:fldCharType="separate"/>
      </w:r>
      <w:r w:rsidR="00F756C1">
        <w:rPr>
          <w:noProof/>
        </w:rPr>
        <w:t>241</w:t>
      </w:r>
      <w:r>
        <w:rPr>
          <w:noProof/>
        </w:rPr>
        <w:fldChar w:fldCharType="end"/>
      </w:r>
    </w:p>
    <w:p w14:paraId="3351FA64" w14:textId="6F0B273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121: Care Team Category</w:t>
      </w:r>
      <w:r>
        <w:rPr>
          <w:noProof/>
        </w:rPr>
        <w:tab/>
      </w:r>
      <w:r>
        <w:rPr>
          <w:noProof/>
        </w:rPr>
        <w:fldChar w:fldCharType="begin"/>
      </w:r>
      <w:r>
        <w:rPr>
          <w:noProof/>
        </w:rPr>
        <w:instrText xml:space="preserve"> PAGEREF _Toc202464468 \h </w:instrText>
      </w:r>
      <w:r>
        <w:rPr>
          <w:noProof/>
        </w:rPr>
      </w:r>
      <w:r>
        <w:rPr>
          <w:noProof/>
        </w:rPr>
        <w:fldChar w:fldCharType="separate"/>
      </w:r>
      <w:r w:rsidR="00F756C1">
        <w:rPr>
          <w:noProof/>
        </w:rPr>
        <w:t>242</w:t>
      </w:r>
      <w:r>
        <w:rPr>
          <w:noProof/>
        </w:rPr>
        <w:fldChar w:fldCharType="end"/>
      </w:r>
    </w:p>
    <w:p w14:paraId="6AFFAFE2" w14:textId="0717047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122: Characteristics of Home Environment Contexts</w:t>
      </w:r>
      <w:r>
        <w:rPr>
          <w:noProof/>
        </w:rPr>
        <w:tab/>
      </w:r>
      <w:r>
        <w:rPr>
          <w:noProof/>
        </w:rPr>
        <w:fldChar w:fldCharType="begin"/>
      </w:r>
      <w:r>
        <w:rPr>
          <w:noProof/>
        </w:rPr>
        <w:instrText xml:space="preserve"> PAGEREF _Toc202464469 \h </w:instrText>
      </w:r>
      <w:r>
        <w:rPr>
          <w:noProof/>
        </w:rPr>
      </w:r>
      <w:r>
        <w:rPr>
          <w:noProof/>
        </w:rPr>
        <w:fldChar w:fldCharType="separate"/>
      </w:r>
      <w:r w:rsidR="00F756C1">
        <w:rPr>
          <w:noProof/>
        </w:rPr>
        <w:t>243</w:t>
      </w:r>
      <w:r>
        <w:rPr>
          <w:noProof/>
        </w:rPr>
        <w:fldChar w:fldCharType="end"/>
      </w:r>
    </w:p>
    <w:p w14:paraId="6E0B5DF8" w14:textId="19C8D5E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123: Characteristics of Home Environment Constraints Overview</w:t>
      </w:r>
      <w:r>
        <w:rPr>
          <w:noProof/>
        </w:rPr>
        <w:tab/>
      </w:r>
      <w:r>
        <w:rPr>
          <w:noProof/>
        </w:rPr>
        <w:fldChar w:fldCharType="begin"/>
      </w:r>
      <w:r>
        <w:rPr>
          <w:noProof/>
        </w:rPr>
        <w:instrText xml:space="preserve"> PAGEREF _Toc202464470 \h </w:instrText>
      </w:r>
      <w:r>
        <w:rPr>
          <w:noProof/>
        </w:rPr>
      </w:r>
      <w:r>
        <w:rPr>
          <w:noProof/>
        </w:rPr>
        <w:fldChar w:fldCharType="separate"/>
      </w:r>
      <w:r w:rsidR="00F756C1">
        <w:rPr>
          <w:noProof/>
        </w:rPr>
        <w:t>243</w:t>
      </w:r>
      <w:r>
        <w:rPr>
          <w:noProof/>
        </w:rPr>
        <w:fldChar w:fldCharType="end"/>
      </w:r>
    </w:p>
    <w:p w14:paraId="4520F073" w14:textId="4F1FFC01"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124: Residence and Accommodation Type</w:t>
      </w:r>
      <w:r>
        <w:rPr>
          <w:noProof/>
        </w:rPr>
        <w:tab/>
      </w:r>
      <w:r>
        <w:rPr>
          <w:noProof/>
        </w:rPr>
        <w:fldChar w:fldCharType="begin"/>
      </w:r>
      <w:r>
        <w:rPr>
          <w:noProof/>
        </w:rPr>
        <w:instrText xml:space="preserve"> PAGEREF _Toc202464471 \h </w:instrText>
      </w:r>
      <w:r>
        <w:rPr>
          <w:noProof/>
        </w:rPr>
      </w:r>
      <w:r>
        <w:rPr>
          <w:noProof/>
        </w:rPr>
        <w:fldChar w:fldCharType="separate"/>
      </w:r>
      <w:r w:rsidR="00F756C1">
        <w:rPr>
          <w:noProof/>
        </w:rPr>
        <w:t>245</w:t>
      </w:r>
      <w:r>
        <w:rPr>
          <w:noProof/>
        </w:rPr>
        <w:fldChar w:fldCharType="end"/>
      </w:r>
    </w:p>
    <w:p w14:paraId="1BB54146" w14:textId="1DE8193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125: Coverage Activity (V4) Contexts</w:t>
      </w:r>
      <w:r>
        <w:rPr>
          <w:noProof/>
        </w:rPr>
        <w:tab/>
      </w:r>
      <w:r>
        <w:rPr>
          <w:noProof/>
        </w:rPr>
        <w:fldChar w:fldCharType="begin"/>
      </w:r>
      <w:r>
        <w:rPr>
          <w:noProof/>
        </w:rPr>
        <w:instrText xml:space="preserve"> PAGEREF _Toc202464472 \h </w:instrText>
      </w:r>
      <w:r>
        <w:rPr>
          <w:noProof/>
        </w:rPr>
      </w:r>
      <w:r>
        <w:rPr>
          <w:noProof/>
        </w:rPr>
        <w:fldChar w:fldCharType="separate"/>
      </w:r>
      <w:r w:rsidR="00F756C1">
        <w:rPr>
          <w:noProof/>
        </w:rPr>
        <w:t>246</w:t>
      </w:r>
      <w:r>
        <w:rPr>
          <w:noProof/>
        </w:rPr>
        <w:fldChar w:fldCharType="end"/>
      </w:r>
    </w:p>
    <w:p w14:paraId="1395D793" w14:textId="0776079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126: Coverage Activity (V4) Constraints Overview</w:t>
      </w:r>
      <w:r>
        <w:rPr>
          <w:noProof/>
        </w:rPr>
        <w:tab/>
      </w:r>
      <w:r>
        <w:rPr>
          <w:noProof/>
        </w:rPr>
        <w:fldChar w:fldCharType="begin"/>
      </w:r>
      <w:r>
        <w:rPr>
          <w:noProof/>
        </w:rPr>
        <w:instrText xml:space="preserve"> PAGEREF _Toc202464473 \h </w:instrText>
      </w:r>
      <w:r>
        <w:rPr>
          <w:noProof/>
        </w:rPr>
      </w:r>
      <w:r>
        <w:rPr>
          <w:noProof/>
        </w:rPr>
        <w:fldChar w:fldCharType="separate"/>
      </w:r>
      <w:r w:rsidR="00F756C1">
        <w:rPr>
          <w:noProof/>
        </w:rPr>
        <w:t>247</w:t>
      </w:r>
      <w:r>
        <w:rPr>
          <w:noProof/>
        </w:rPr>
        <w:fldChar w:fldCharType="end"/>
      </w:r>
    </w:p>
    <w:p w14:paraId="767BDE44" w14:textId="04C6827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127: Criticality Observation  Contexts</w:t>
      </w:r>
      <w:r>
        <w:rPr>
          <w:noProof/>
        </w:rPr>
        <w:tab/>
      </w:r>
      <w:r>
        <w:rPr>
          <w:noProof/>
        </w:rPr>
        <w:fldChar w:fldCharType="begin"/>
      </w:r>
      <w:r>
        <w:rPr>
          <w:noProof/>
        </w:rPr>
        <w:instrText xml:space="preserve"> PAGEREF _Toc202464474 \h </w:instrText>
      </w:r>
      <w:r>
        <w:rPr>
          <w:noProof/>
        </w:rPr>
      </w:r>
      <w:r>
        <w:rPr>
          <w:noProof/>
        </w:rPr>
        <w:fldChar w:fldCharType="separate"/>
      </w:r>
      <w:r w:rsidR="00F756C1">
        <w:rPr>
          <w:noProof/>
        </w:rPr>
        <w:t>249</w:t>
      </w:r>
      <w:r>
        <w:rPr>
          <w:noProof/>
        </w:rPr>
        <w:fldChar w:fldCharType="end"/>
      </w:r>
    </w:p>
    <w:p w14:paraId="090ADBEE" w14:textId="6ACCA94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128: Criticality Observation  Constraints Overview</w:t>
      </w:r>
      <w:r>
        <w:rPr>
          <w:noProof/>
        </w:rPr>
        <w:tab/>
      </w:r>
      <w:r>
        <w:rPr>
          <w:noProof/>
        </w:rPr>
        <w:fldChar w:fldCharType="begin"/>
      </w:r>
      <w:r>
        <w:rPr>
          <w:noProof/>
        </w:rPr>
        <w:instrText xml:space="preserve"> PAGEREF _Toc202464475 \h </w:instrText>
      </w:r>
      <w:r>
        <w:rPr>
          <w:noProof/>
        </w:rPr>
      </w:r>
      <w:r>
        <w:rPr>
          <w:noProof/>
        </w:rPr>
        <w:fldChar w:fldCharType="separate"/>
      </w:r>
      <w:r w:rsidR="00F756C1">
        <w:rPr>
          <w:noProof/>
        </w:rPr>
        <w:t>250</w:t>
      </w:r>
      <w:r>
        <w:rPr>
          <w:noProof/>
        </w:rPr>
        <w:fldChar w:fldCharType="end"/>
      </w:r>
    </w:p>
    <w:p w14:paraId="00A3EB71" w14:textId="5E3FEEA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129: Criticality Observation</w:t>
      </w:r>
      <w:r>
        <w:rPr>
          <w:noProof/>
        </w:rPr>
        <w:tab/>
      </w:r>
      <w:r>
        <w:rPr>
          <w:noProof/>
        </w:rPr>
        <w:fldChar w:fldCharType="begin"/>
      </w:r>
      <w:r>
        <w:rPr>
          <w:noProof/>
        </w:rPr>
        <w:instrText xml:space="preserve"> PAGEREF _Toc202464476 \h </w:instrText>
      </w:r>
      <w:r>
        <w:rPr>
          <w:noProof/>
        </w:rPr>
      </w:r>
      <w:r>
        <w:rPr>
          <w:noProof/>
        </w:rPr>
        <w:fldChar w:fldCharType="separate"/>
      </w:r>
      <w:r w:rsidR="00F756C1">
        <w:rPr>
          <w:noProof/>
        </w:rPr>
        <w:t>251</w:t>
      </w:r>
      <w:r>
        <w:rPr>
          <w:noProof/>
        </w:rPr>
        <w:fldChar w:fldCharType="end"/>
      </w:r>
    </w:p>
    <w:p w14:paraId="2B8C0773" w14:textId="771CF31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130: Date of Diagnosis Act Contexts</w:t>
      </w:r>
      <w:r>
        <w:rPr>
          <w:noProof/>
        </w:rPr>
        <w:tab/>
      </w:r>
      <w:r>
        <w:rPr>
          <w:noProof/>
        </w:rPr>
        <w:fldChar w:fldCharType="begin"/>
      </w:r>
      <w:r>
        <w:rPr>
          <w:noProof/>
        </w:rPr>
        <w:instrText xml:space="preserve"> PAGEREF _Toc202464477 \h </w:instrText>
      </w:r>
      <w:r>
        <w:rPr>
          <w:noProof/>
        </w:rPr>
      </w:r>
      <w:r>
        <w:rPr>
          <w:noProof/>
        </w:rPr>
        <w:fldChar w:fldCharType="separate"/>
      </w:r>
      <w:r w:rsidR="00F756C1">
        <w:rPr>
          <w:noProof/>
        </w:rPr>
        <w:t>251</w:t>
      </w:r>
      <w:r>
        <w:rPr>
          <w:noProof/>
        </w:rPr>
        <w:fldChar w:fldCharType="end"/>
      </w:r>
    </w:p>
    <w:p w14:paraId="36067F80" w14:textId="1320D50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131: Date of Diagnosis Act Constraints Overview</w:t>
      </w:r>
      <w:r>
        <w:rPr>
          <w:noProof/>
        </w:rPr>
        <w:tab/>
      </w:r>
      <w:r>
        <w:rPr>
          <w:noProof/>
        </w:rPr>
        <w:fldChar w:fldCharType="begin"/>
      </w:r>
      <w:r>
        <w:rPr>
          <w:noProof/>
        </w:rPr>
        <w:instrText xml:space="preserve"> PAGEREF _Toc202464478 \h </w:instrText>
      </w:r>
      <w:r>
        <w:rPr>
          <w:noProof/>
        </w:rPr>
      </w:r>
      <w:r>
        <w:rPr>
          <w:noProof/>
        </w:rPr>
        <w:fldChar w:fldCharType="separate"/>
      </w:r>
      <w:r w:rsidR="00F756C1">
        <w:rPr>
          <w:noProof/>
        </w:rPr>
        <w:t>252</w:t>
      </w:r>
      <w:r>
        <w:rPr>
          <w:noProof/>
        </w:rPr>
        <w:fldChar w:fldCharType="end"/>
      </w:r>
    </w:p>
    <w:p w14:paraId="325623BC" w14:textId="115EA2C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132: Disability Status Observation (NHCS V2) Contexts</w:t>
      </w:r>
      <w:r>
        <w:rPr>
          <w:noProof/>
        </w:rPr>
        <w:tab/>
      </w:r>
      <w:r>
        <w:rPr>
          <w:noProof/>
        </w:rPr>
        <w:fldChar w:fldCharType="begin"/>
      </w:r>
      <w:r>
        <w:rPr>
          <w:noProof/>
        </w:rPr>
        <w:instrText xml:space="preserve"> PAGEREF _Toc202464479 \h </w:instrText>
      </w:r>
      <w:r>
        <w:rPr>
          <w:noProof/>
        </w:rPr>
      </w:r>
      <w:r>
        <w:rPr>
          <w:noProof/>
        </w:rPr>
        <w:fldChar w:fldCharType="separate"/>
      </w:r>
      <w:r w:rsidR="00F756C1">
        <w:rPr>
          <w:noProof/>
        </w:rPr>
        <w:t>253</w:t>
      </w:r>
      <w:r>
        <w:rPr>
          <w:noProof/>
        </w:rPr>
        <w:fldChar w:fldCharType="end"/>
      </w:r>
    </w:p>
    <w:p w14:paraId="2DA5B75E" w14:textId="38FCD98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133: Disability Status Observation (NHCS V2) Constraints Overview</w:t>
      </w:r>
      <w:r>
        <w:rPr>
          <w:noProof/>
        </w:rPr>
        <w:tab/>
      </w:r>
      <w:r>
        <w:rPr>
          <w:noProof/>
        </w:rPr>
        <w:fldChar w:fldCharType="begin"/>
      </w:r>
      <w:r>
        <w:rPr>
          <w:noProof/>
        </w:rPr>
        <w:instrText xml:space="preserve"> PAGEREF _Toc202464480 \h </w:instrText>
      </w:r>
      <w:r>
        <w:rPr>
          <w:noProof/>
        </w:rPr>
      </w:r>
      <w:r>
        <w:rPr>
          <w:noProof/>
        </w:rPr>
        <w:fldChar w:fldCharType="separate"/>
      </w:r>
      <w:r w:rsidR="00F756C1">
        <w:rPr>
          <w:noProof/>
        </w:rPr>
        <w:t>254</w:t>
      </w:r>
      <w:r>
        <w:rPr>
          <w:noProof/>
        </w:rPr>
        <w:fldChar w:fldCharType="end"/>
      </w:r>
    </w:p>
    <w:p w14:paraId="49786358" w14:textId="477DD09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134: CUBS_Disability</w:t>
      </w:r>
      <w:r>
        <w:rPr>
          <w:noProof/>
        </w:rPr>
        <w:tab/>
      </w:r>
      <w:r>
        <w:rPr>
          <w:noProof/>
        </w:rPr>
        <w:fldChar w:fldCharType="begin"/>
      </w:r>
      <w:r>
        <w:rPr>
          <w:noProof/>
        </w:rPr>
        <w:instrText xml:space="preserve"> PAGEREF _Toc202464481 \h </w:instrText>
      </w:r>
      <w:r>
        <w:rPr>
          <w:noProof/>
        </w:rPr>
      </w:r>
      <w:r>
        <w:rPr>
          <w:noProof/>
        </w:rPr>
        <w:fldChar w:fldCharType="separate"/>
      </w:r>
      <w:r w:rsidR="00F756C1">
        <w:rPr>
          <w:noProof/>
        </w:rPr>
        <w:t>256</w:t>
      </w:r>
      <w:r>
        <w:rPr>
          <w:noProof/>
        </w:rPr>
        <w:fldChar w:fldCharType="end"/>
      </w:r>
    </w:p>
    <w:p w14:paraId="2A880AC6" w14:textId="51EBB4F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135: Discharge Medication (NHCS V4) Contexts</w:t>
      </w:r>
      <w:r>
        <w:rPr>
          <w:noProof/>
        </w:rPr>
        <w:tab/>
      </w:r>
      <w:r>
        <w:rPr>
          <w:noProof/>
        </w:rPr>
        <w:fldChar w:fldCharType="begin"/>
      </w:r>
      <w:r>
        <w:rPr>
          <w:noProof/>
        </w:rPr>
        <w:instrText xml:space="preserve"> PAGEREF _Toc202464482 \h </w:instrText>
      </w:r>
      <w:r>
        <w:rPr>
          <w:noProof/>
        </w:rPr>
      </w:r>
      <w:r>
        <w:rPr>
          <w:noProof/>
        </w:rPr>
        <w:fldChar w:fldCharType="separate"/>
      </w:r>
      <w:r w:rsidR="00F756C1">
        <w:rPr>
          <w:noProof/>
        </w:rPr>
        <w:t>257</w:t>
      </w:r>
      <w:r>
        <w:rPr>
          <w:noProof/>
        </w:rPr>
        <w:fldChar w:fldCharType="end"/>
      </w:r>
    </w:p>
    <w:p w14:paraId="401225AC" w14:textId="1BA54AF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136: Discharge Medication (NHCS V4) Constraints Overview</w:t>
      </w:r>
      <w:r>
        <w:rPr>
          <w:noProof/>
        </w:rPr>
        <w:tab/>
      </w:r>
      <w:r>
        <w:rPr>
          <w:noProof/>
        </w:rPr>
        <w:fldChar w:fldCharType="begin"/>
      </w:r>
      <w:r>
        <w:rPr>
          <w:noProof/>
        </w:rPr>
        <w:instrText xml:space="preserve"> PAGEREF _Toc202464483 \h </w:instrText>
      </w:r>
      <w:r>
        <w:rPr>
          <w:noProof/>
        </w:rPr>
      </w:r>
      <w:r>
        <w:rPr>
          <w:noProof/>
        </w:rPr>
        <w:fldChar w:fldCharType="separate"/>
      </w:r>
      <w:r w:rsidR="00F756C1">
        <w:rPr>
          <w:noProof/>
        </w:rPr>
        <w:t>258</w:t>
      </w:r>
      <w:r>
        <w:rPr>
          <w:noProof/>
        </w:rPr>
        <w:fldChar w:fldCharType="end"/>
      </w:r>
    </w:p>
    <w:p w14:paraId="133C05DD" w14:textId="7A682C3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137: Drug Vehicle Contexts</w:t>
      </w:r>
      <w:r>
        <w:rPr>
          <w:noProof/>
        </w:rPr>
        <w:tab/>
      </w:r>
      <w:r>
        <w:rPr>
          <w:noProof/>
        </w:rPr>
        <w:fldChar w:fldCharType="begin"/>
      </w:r>
      <w:r>
        <w:rPr>
          <w:noProof/>
        </w:rPr>
        <w:instrText xml:space="preserve"> PAGEREF _Toc202464484 \h </w:instrText>
      </w:r>
      <w:r>
        <w:rPr>
          <w:noProof/>
        </w:rPr>
      </w:r>
      <w:r>
        <w:rPr>
          <w:noProof/>
        </w:rPr>
        <w:fldChar w:fldCharType="separate"/>
      </w:r>
      <w:r w:rsidR="00F756C1">
        <w:rPr>
          <w:noProof/>
        </w:rPr>
        <w:t>260</w:t>
      </w:r>
      <w:r>
        <w:rPr>
          <w:noProof/>
        </w:rPr>
        <w:fldChar w:fldCharType="end"/>
      </w:r>
    </w:p>
    <w:p w14:paraId="00B9A29D" w14:textId="000CC4A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138: Drug Vehicle Constraints Overview</w:t>
      </w:r>
      <w:r>
        <w:rPr>
          <w:noProof/>
        </w:rPr>
        <w:tab/>
      </w:r>
      <w:r>
        <w:rPr>
          <w:noProof/>
        </w:rPr>
        <w:fldChar w:fldCharType="begin"/>
      </w:r>
      <w:r>
        <w:rPr>
          <w:noProof/>
        </w:rPr>
        <w:instrText xml:space="preserve"> PAGEREF _Toc202464485 \h </w:instrText>
      </w:r>
      <w:r>
        <w:rPr>
          <w:noProof/>
        </w:rPr>
      </w:r>
      <w:r>
        <w:rPr>
          <w:noProof/>
        </w:rPr>
        <w:fldChar w:fldCharType="separate"/>
      </w:r>
      <w:r w:rsidR="00F756C1">
        <w:rPr>
          <w:noProof/>
        </w:rPr>
        <w:t>261</w:t>
      </w:r>
      <w:r>
        <w:rPr>
          <w:noProof/>
        </w:rPr>
        <w:fldChar w:fldCharType="end"/>
      </w:r>
    </w:p>
    <w:p w14:paraId="6CA024C5" w14:textId="263BCB4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139: Encounter Activity (NHCS V4) Contexts</w:t>
      </w:r>
      <w:r>
        <w:rPr>
          <w:noProof/>
        </w:rPr>
        <w:tab/>
      </w:r>
      <w:r>
        <w:rPr>
          <w:noProof/>
        </w:rPr>
        <w:fldChar w:fldCharType="begin"/>
      </w:r>
      <w:r>
        <w:rPr>
          <w:noProof/>
        </w:rPr>
        <w:instrText xml:space="preserve"> PAGEREF _Toc202464486 \h </w:instrText>
      </w:r>
      <w:r>
        <w:rPr>
          <w:noProof/>
        </w:rPr>
      </w:r>
      <w:r>
        <w:rPr>
          <w:noProof/>
        </w:rPr>
        <w:fldChar w:fldCharType="separate"/>
      </w:r>
      <w:r w:rsidR="00F756C1">
        <w:rPr>
          <w:noProof/>
        </w:rPr>
        <w:t>262</w:t>
      </w:r>
      <w:r>
        <w:rPr>
          <w:noProof/>
        </w:rPr>
        <w:fldChar w:fldCharType="end"/>
      </w:r>
    </w:p>
    <w:p w14:paraId="56AF7B33" w14:textId="66EBFF2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140: Encounter Activity (NHCS V4) Constraints Overview</w:t>
      </w:r>
      <w:r>
        <w:rPr>
          <w:noProof/>
        </w:rPr>
        <w:tab/>
      </w:r>
      <w:r>
        <w:rPr>
          <w:noProof/>
        </w:rPr>
        <w:fldChar w:fldCharType="begin"/>
      </w:r>
      <w:r>
        <w:rPr>
          <w:noProof/>
        </w:rPr>
        <w:instrText xml:space="preserve"> PAGEREF _Toc202464487 \h </w:instrText>
      </w:r>
      <w:r>
        <w:rPr>
          <w:noProof/>
        </w:rPr>
      </w:r>
      <w:r>
        <w:rPr>
          <w:noProof/>
        </w:rPr>
        <w:fldChar w:fldCharType="separate"/>
      </w:r>
      <w:r w:rsidR="00F756C1">
        <w:rPr>
          <w:noProof/>
        </w:rPr>
        <w:t>263</w:t>
      </w:r>
      <w:r>
        <w:rPr>
          <w:noProof/>
        </w:rPr>
        <w:fldChar w:fldCharType="end"/>
      </w:r>
    </w:p>
    <w:p w14:paraId="25162C9E" w14:textId="212EA1B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141: EncounterTypeCode</w:t>
      </w:r>
      <w:r>
        <w:rPr>
          <w:noProof/>
        </w:rPr>
        <w:tab/>
      </w:r>
      <w:r>
        <w:rPr>
          <w:noProof/>
        </w:rPr>
        <w:fldChar w:fldCharType="begin"/>
      </w:r>
      <w:r>
        <w:rPr>
          <w:noProof/>
        </w:rPr>
        <w:instrText xml:space="preserve"> PAGEREF _Toc202464488 \h </w:instrText>
      </w:r>
      <w:r>
        <w:rPr>
          <w:noProof/>
        </w:rPr>
      </w:r>
      <w:r>
        <w:rPr>
          <w:noProof/>
        </w:rPr>
        <w:fldChar w:fldCharType="separate"/>
      </w:r>
      <w:r w:rsidR="00F756C1">
        <w:rPr>
          <w:noProof/>
        </w:rPr>
        <w:t>266</w:t>
      </w:r>
      <w:r>
        <w:rPr>
          <w:noProof/>
        </w:rPr>
        <w:fldChar w:fldCharType="end"/>
      </w:r>
    </w:p>
    <w:p w14:paraId="5EBA821D" w14:textId="789598E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142: Encounter Planned</w:t>
      </w:r>
      <w:r>
        <w:rPr>
          <w:noProof/>
        </w:rPr>
        <w:tab/>
      </w:r>
      <w:r>
        <w:rPr>
          <w:noProof/>
        </w:rPr>
        <w:fldChar w:fldCharType="begin"/>
      </w:r>
      <w:r>
        <w:rPr>
          <w:noProof/>
        </w:rPr>
        <w:instrText xml:space="preserve"> PAGEREF _Toc202464489 \h </w:instrText>
      </w:r>
      <w:r>
        <w:rPr>
          <w:noProof/>
        </w:rPr>
      </w:r>
      <w:r>
        <w:rPr>
          <w:noProof/>
        </w:rPr>
        <w:fldChar w:fldCharType="separate"/>
      </w:r>
      <w:r w:rsidR="00F756C1">
        <w:rPr>
          <w:noProof/>
        </w:rPr>
        <w:t>267</w:t>
      </w:r>
      <w:r>
        <w:rPr>
          <w:noProof/>
        </w:rPr>
        <w:fldChar w:fldCharType="end"/>
      </w:r>
    </w:p>
    <w:p w14:paraId="341E6EC6" w14:textId="271ED2F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143: NUBC UB-04 FL17 Patient Status</w:t>
      </w:r>
      <w:r>
        <w:rPr>
          <w:noProof/>
        </w:rPr>
        <w:tab/>
      </w:r>
      <w:r>
        <w:rPr>
          <w:noProof/>
        </w:rPr>
        <w:fldChar w:fldCharType="begin"/>
      </w:r>
      <w:r>
        <w:rPr>
          <w:noProof/>
        </w:rPr>
        <w:instrText xml:space="preserve"> PAGEREF _Toc202464490 \h </w:instrText>
      </w:r>
      <w:r>
        <w:rPr>
          <w:noProof/>
        </w:rPr>
      </w:r>
      <w:r>
        <w:rPr>
          <w:noProof/>
        </w:rPr>
        <w:fldChar w:fldCharType="separate"/>
      </w:r>
      <w:r w:rsidR="00F756C1">
        <w:rPr>
          <w:noProof/>
        </w:rPr>
        <w:t>268</w:t>
      </w:r>
      <w:r>
        <w:rPr>
          <w:noProof/>
        </w:rPr>
        <w:fldChar w:fldCharType="end"/>
      </w:r>
    </w:p>
    <w:p w14:paraId="0E8C6C69" w14:textId="6ED3AE8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144: Current Emergency Department Visit (V5) Contexts</w:t>
      </w:r>
      <w:r>
        <w:rPr>
          <w:noProof/>
        </w:rPr>
        <w:tab/>
      </w:r>
      <w:r>
        <w:rPr>
          <w:noProof/>
        </w:rPr>
        <w:fldChar w:fldCharType="begin"/>
      </w:r>
      <w:r>
        <w:rPr>
          <w:noProof/>
        </w:rPr>
        <w:instrText xml:space="preserve"> PAGEREF _Toc202464491 \h </w:instrText>
      </w:r>
      <w:r>
        <w:rPr>
          <w:noProof/>
        </w:rPr>
      </w:r>
      <w:r>
        <w:rPr>
          <w:noProof/>
        </w:rPr>
        <w:fldChar w:fldCharType="separate"/>
      </w:r>
      <w:r w:rsidR="00F756C1">
        <w:rPr>
          <w:noProof/>
        </w:rPr>
        <w:t>269</w:t>
      </w:r>
      <w:r>
        <w:rPr>
          <w:noProof/>
        </w:rPr>
        <w:fldChar w:fldCharType="end"/>
      </w:r>
    </w:p>
    <w:p w14:paraId="3C27C0C0" w14:textId="039FA38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145: Current Emergency Department Visit (V5) Constraints Overview</w:t>
      </w:r>
      <w:r>
        <w:rPr>
          <w:noProof/>
        </w:rPr>
        <w:tab/>
      </w:r>
      <w:r>
        <w:rPr>
          <w:noProof/>
        </w:rPr>
        <w:fldChar w:fldCharType="begin"/>
      </w:r>
      <w:r>
        <w:rPr>
          <w:noProof/>
        </w:rPr>
        <w:instrText xml:space="preserve"> PAGEREF _Toc202464492 \h </w:instrText>
      </w:r>
      <w:r>
        <w:rPr>
          <w:noProof/>
        </w:rPr>
      </w:r>
      <w:r>
        <w:rPr>
          <w:noProof/>
        </w:rPr>
        <w:fldChar w:fldCharType="separate"/>
      </w:r>
      <w:r w:rsidR="00F756C1">
        <w:rPr>
          <w:noProof/>
        </w:rPr>
        <w:t>271</w:t>
      </w:r>
      <w:r>
        <w:rPr>
          <w:noProof/>
        </w:rPr>
        <w:fldChar w:fldCharType="end"/>
      </w:r>
    </w:p>
    <w:p w14:paraId="5C1A5FF6" w14:textId="3595CCB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146: Current Inpatient Visit (V4) Contexts</w:t>
      </w:r>
      <w:r>
        <w:rPr>
          <w:noProof/>
        </w:rPr>
        <w:tab/>
      </w:r>
      <w:r>
        <w:rPr>
          <w:noProof/>
        </w:rPr>
        <w:fldChar w:fldCharType="begin"/>
      </w:r>
      <w:r>
        <w:rPr>
          <w:noProof/>
        </w:rPr>
        <w:instrText xml:space="preserve"> PAGEREF _Toc202464493 \h </w:instrText>
      </w:r>
      <w:r>
        <w:rPr>
          <w:noProof/>
        </w:rPr>
      </w:r>
      <w:r>
        <w:rPr>
          <w:noProof/>
        </w:rPr>
        <w:fldChar w:fldCharType="separate"/>
      </w:r>
      <w:r w:rsidR="00F756C1">
        <w:rPr>
          <w:noProof/>
        </w:rPr>
        <w:t>275</w:t>
      </w:r>
      <w:r>
        <w:rPr>
          <w:noProof/>
        </w:rPr>
        <w:fldChar w:fldCharType="end"/>
      </w:r>
    </w:p>
    <w:p w14:paraId="7AE054E1" w14:textId="29A65EA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147: Current Inpatient Visit (V4) Constraints Overview</w:t>
      </w:r>
      <w:r>
        <w:rPr>
          <w:noProof/>
        </w:rPr>
        <w:tab/>
      </w:r>
      <w:r>
        <w:rPr>
          <w:noProof/>
        </w:rPr>
        <w:fldChar w:fldCharType="begin"/>
      </w:r>
      <w:r>
        <w:rPr>
          <w:noProof/>
        </w:rPr>
        <w:instrText xml:space="preserve"> PAGEREF _Toc202464494 \h </w:instrText>
      </w:r>
      <w:r>
        <w:rPr>
          <w:noProof/>
        </w:rPr>
      </w:r>
      <w:r>
        <w:rPr>
          <w:noProof/>
        </w:rPr>
        <w:fldChar w:fldCharType="separate"/>
      </w:r>
      <w:r w:rsidR="00F756C1">
        <w:rPr>
          <w:noProof/>
        </w:rPr>
        <w:t>276</w:t>
      </w:r>
      <w:r>
        <w:rPr>
          <w:noProof/>
        </w:rPr>
        <w:fldChar w:fldCharType="end"/>
      </w:r>
    </w:p>
    <w:p w14:paraId="0B2526E4" w14:textId="1C14BA6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148: Current Outpatient Visit (V6) Contexts</w:t>
      </w:r>
      <w:r>
        <w:rPr>
          <w:noProof/>
        </w:rPr>
        <w:tab/>
      </w:r>
      <w:r>
        <w:rPr>
          <w:noProof/>
        </w:rPr>
        <w:fldChar w:fldCharType="begin"/>
      </w:r>
      <w:r>
        <w:rPr>
          <w:noProof/>
        </w:rPr>
        <w:instrText xml:space="preserve"> PAGEREF _Toc202464495 \h </w:instrText>
      </w:r>
      <w:r>
        <w:rPr>
          <w:noProof/>
        </w:rPr>
      </w:r>
      <w:r>
        <w:rPr>
          <w:noProof/>
        </w:rPr>
        <w:fldChar w:fldCharType="separate"/>
      </w:r>
      <w:r w:rsidR="00F756C1">
        <w:rPr>
          <w:noProof/>
        </w:rPr>
        <w:t>280</w:t>
      </w:r>
      <w:r>
        <w:rPr>
          <w:noProof/>
        </w:rPr>
        <w:fldChar w:fldCharType="end"/>
      </w:r>
    </w:p>
    <w:p w14:paraId="2B51A2B7" w14:textId="6453308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149: Current Outpatient Visit (V6) Constraints Overview</w:t>
      </w:r>
      <w:r>
        <w:rPr>
          <w:noProof/>
        </w:rPr>
        <w:tab/>
      </w:r>
      <w:r>
        <w:rPr>
          <w:noProof/>
        </w:rPr>
        <w:fldChar w:fldCharType="begin"/>
      </w:r>
      <w:r>
        <w:rPr>
          <w:noProof/>
        </w:rPr>
        <w:instrText xml:space="preserve"> PAGEREF _Toc202464496 \h </w:instrText>
      </w:r>
      <w:r>
        <w:rPr>
          <w:noProof/>
        </w:rPr>
      </w:r>
      <w:r>
        <w:rPr>
          <w:noProof/>
        </w:rPr>
        <w:fldChar w:fldCharType="separate"/>
      </w:r>
      <w:r w:rsidR="00F756C1">
        <w:rPr>
          <w:noProof/>
        </w:rPr>
        <w:t>281</w:t>
      </w:r>
      <w:r>
        <w:rPr>
          <w:noProof/>
        </w:rPr>
        <w:fldChar w:fldCharType="end"/>
      </w:r>
    </w:p>
    <w:p w14:paraId="75DC0E8F" w14:textId="561E092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150: Encounter Diagnosis (NHCS V4) Contexts</w:t>
      </w:r>
      <w:r>
        <w:rPr>
          <w:noProof/>
        </w:rPr>
        <w:tab/>
      </w:r>
      <w:r>
        <w:rPr>
          <w:noProof/>
        </w:rPr>
        <w:fldChar w:fldCharType="begin"/>
      </w:r>
      <w:r>
        <w:rPr>
          <w:noProof/>
        </w:rPr>
        <w:instrText xml:space="preserve"> PAGEREF _Toc202464497 \h </w:instrText>
      </w:r>
      <w:r>
        <w:rPr>
          <w:noProof/>
        </w:rPr>
      </w:r>
      <w:r>
        <w:rPr>
          <w:noProof/>
        </w:rPr>
        <w:fldChar w:fldCharType="separate"/>
      </w:r>
      <w:r w:rsidR="00F756C1">
        <w:rPr>
          <w:noProof/>
        </w:rPr>
        <w:t>285</w:t>
      </w:r>
      <w:r>
        <w:rPr>
          <w:noProof/>
        </w:rPr>
        <w:fldChar w:fldCharType="end"/>
      </w:r>
    </w:p>
    <w:p w14:paraId="16277A1D" w14:textId="4AEDC50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151: Encounter Diagnosis (NHCS V4) Constraints Overview</w:t>
      </w:r>
      <w:r>
        <w:rPr>
          <w:noProof/>
        </w:rPr>
        <w:tab/>
      </w:r>
      <w:r>
        <w:rPr>
          <w:noProof/>
        </w:rPr>
        <w:fldChar w:fldCharType="begin"/>
      </w:r>
      <w:r>
        <w:rPr>
          <w:noProof/>
        </w:rPr>
        <w:instrText xml:space="preserve"> PAGEREF _Toc202464498 \h </w:instrText>
      </w:r>
      <w:r>
        <w:rPr>
          <w:noProof/>
        </w:rPr>
      </w:r>
      <w:r>
        <w:rPr>
          <w:noProof/>
        </w:rPr>
        <w:fldChar w:fldCharType="separate"/>
      </w:r>
      <w:r w:rsidR="00F756C1">
        <w:rPr>
          <w:noProof/>
        </w:rPr>
        <w:t>285</w:t>
      </w:r>
      <w:r>
        <w:rPr>
          <w:noProof/>
        </w:rPr>
        <w:fldChar w:fldCharType="end"/>
      </w:r>
    </w:p>
    <w:p w14:paraId="03846F40" w14:textId="73E10B9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152: Estimated Date of Delivery Contexts</w:t>
      </w:r>
      <w:r>
        <w:rPr>
          <w:noProof/>
        </w:rPr>
        <w:tab/>
      </w:r>
      <w:r>
        <w:rPr>
          <w:noProof/>
        </w:rPr>
        <w:fldChar w:fldCharType="begin"/>
      </w:r>
      <w:r>
        <w:rPr>
          <w:noProof/>
        </w:rPr>
        <w:instrText xml:space="preserve"> PAGEREF _Toc202464499 \h </w:instrText>
      </w:r>
      <w:r>
        <w:rPr>
          <w:noProof/>
        </w:rPr>
      </w:r>
      <w:r>
        <w:rPr>
          <w:noProof/>
        </w:rPr>
        <w:fldChar w:fldCharType="separate"/>
      </w:r>
      <w:r w:rsidR="00F756C1">
        <w:rPr>
          <w:noProof/>
        </w:rPr>
        <w:t>287</w:t>
      </w:r>
      <w:r>
        <w:rPr>
          <w:noProof/>
        </w:rPr>
        <w:fldChar w:fldCharType="end"/>
      </w:r>
    </w:p>
    <w:p w14:paraId="0AAC8D05" w14:textId="04E83E5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153: Estimated Date of Delivery Constraints Overview</w:t>
      </w:r>
      <w:r>
        <w:rPr>
          <w:noProof/>
        </w:rPr>
        <w:tab/>
      </w:r>
      <w:r>
        <w:rPr>
          <w:noProof/>
        </w:rPr>
        <w:fldChar w:fldCharType="begin"/>
      </w:r>
      <w:r>
        <w:rPr>
          <w:noProof/>
        </w:rPr>
        <w:instrText xml:space="preserve"> PAGEREF _Toc202464500 \h </w:instrText>
      </w:r>
      <w:r>
        <w:rPr>
          <w:noProof/>
        </w:rPr>
      </w:r>
      <w:r>
        <w:rPr>
          <w:noProof/>
        </w:rPr>
        <w:fldChar w:fldCharType="separate"/>
      </w:r>
      <w:r w:rsidR="00F756C1">
        <w:rPr>
          <w:noProof/>
        </w:rPr>
        <w:t>287</w:t>
      </w:r>
      <w:r>
        <w:rPr>
          <w:noProof/>
        </w:rPr>
        <w:fldChar w:fldCharType="end"/>
      </w:r>
    </w:p>
    <w:p w14:paraId="18AAB716" w14:textId="2CB49C3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154: External Document Reference Contexts</w:t>
      </w:r>
      <w:r>
        <w:rPr>
          <w:noProof/>
        </w:rPr>
        <w:tab/>
      </w:r>
      <w:r>
        <w:rPr>
          <w:noProof/>
        </w:rPr>
        <w:fldChar w:fldCharType="begin"/>
      </w:r>
      <w:r>
        <w:rPr>
          <w:noProof/>
        </w:rPr>
        <w:instrText xml:space="preserve"> PAGEREF _Toc202464501 \h </w:instrText>
      </w:r>
      <w:r>
        <w:rPr>
          <w:noProof/>
        </w:rPr>
      </w:r>
      <w:r>
        <w:rPr>
          <w:noProof/>
        </w:rPr>
        <w:fldChar w:fldCharType="separate"/>
      </w:r>
      <w:r w:rsidR="00F756C1">
        <w:rPr>
          <w:noProof/>
        </w:rPr>
        <w:t>288</w:t>
      </w:r>
      <w:r>
        <w:rPr>
          <w:noProof/>
        </w:rPr>
        <w:fldChar w:fldCharType="end"/>
      </w:r>
    </w:p>
    <w:p w14:paraId="683E784B" w14:textId="4CD17CA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155: External Document Reference Constraints Overview</w:t>
      </w:r>
      <w:r>
        <w:rPr>
          <w:noProof/>
        </w:rPr>
        <w:tab/>
      </w:r>
      <w:r>
        <w:rPr>
          <w:noProof/>
        </w:rPr>
        <w:fldChar w:fldCharType="begin"/>
      </w:r>
      <w:r>
        <w:rPr>
          <w:noProof/>
        </w:rPr>
        <w:instrText xml:space="preserve"> PAGEREF _Toc202464502 \h </w:instrText>
      </w:r>
      <w:r>
        <w:rPr>
          <w:noProof/>
        </w:rPr>
      </w:r>
      <w:r>
        <w:rPr>
          <w:noProof/>
        </w:rPr>
        <w:fldChar w:fldCharType="separate"/>
      </w:r>
      <w:r w:rsidR="00F756C1">
        <w:rPr>
          <w:noProof/>
        </w:rPr>
        <w:t>289</w:t>
      </w:r>
      <w:r>
        <w:rPr>
          <w:noProof/>
        </w:rPr>
        <w:fldChar w:fldCharType="end"/>
      </w:r>
    </w:p>
    <w:p w14:paraId="3F99C304" w14:textId="09D75FC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156: Family History Death Observation Contexts</w:t>
      </w:r>
      <w:r>
        <w:rPr>
          <w:noProof/>
        </w:rPr>
        <w:tab/>
      </w:r>
      <w:r>
        <w:rPr>
          <w:noProof/>
        </w:rPr>
        <w:fldChar w:fldCharType="begin"/>
      </w:r>
      <w:r>
        <w:rPr>
          <w:noProof/>
        </w:rPr>
        <w:instrText xml:space="preserve"> PAGEREF _Toc202464503 \h </w:instrText>
      </w:r>
      <w:r>
        <w:rPr>
          <w:noProof/>
        </w:rPr>
      </w:r>
      <w:r>
        <w:rPr>
          <w:noProof/>
        </w:rPr>
        <w:fldChar w:fldCharType="separate"/>
      </w:r>
      <w:r w:rsidR="00F756C1">
        <w:rPr>
          <w:noProof/>
        </w:rPr>
        <w:t>290</w:t>
      </w:r>
      <w:r>
        <w:rPr>
          <w:noProof/>
        </w:rPr>
        <w:fldChar w:fldCharType="end"/>
      </w:r>
    </w:p>
    <w:p w14:paraId="08DB4E44" w14:textId="416C7FCC"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157: Family History Death Observation Constraints Overview</w:t>
      </w:r>
      <w:r>
        <w:rPr>
          <w:noProof/>
        </w:rPr>
        <w:tab/>
      </w:r>
      <w:r>
        <w:rPr>
          <w:noProof/>
        </w:rPr>
        <w:fldChar w:fldCharType="begin"/>
      </w:r>
      <w:r>
        <w:rPr>
          <w:noProof/>
        </w:rPr>
        <w:instrText xml:space="preserve"> PAGEREF _Toc202464504 \h </w:instrText>
      </w:r>
      <w:r>
        <w:rPr>
          <w:noProof/>
        </w:rPr>
      </w:r>
      <w:r>
        <w:rPr>
          <w:noProof/>
        </w:rPr>
        <w:fldChar w:fldCharType="separate"/>
      </w:r>
      <w:r w:rsidR="00F756C1">
        <w:rPr>
          <w:noProof/>
        </w:rPr>
        <w:t>291</w:t>
      </w:r>
      <w:r>
        <w:rPr>
          <w:noProof/>
        </w:rPr>
        <w:fldChar w:fldCharType="end"/>
      </w:r>
    </w:p>
    <w:p w14:paraId="60564A10" w14:textId="24C3325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158: Family History Observation (V3) Contexts</w:t>
      </w:r>
      <w:r>
        <w:rPr>
          <w:noProof/>
        </w:rPr>
        <w:tab/>
      </w:r>
      <w:r>
        <w:rPr>
          <w:noProof/>
        </w:rPr>
        <w:fldChar w:fldCharType="begin"/>
      </w:r>
      <w:r>
        <w:rPr>
          <w:noProof/>
        </w:rPr>
        <w:instrText xml:space="preserve"> PAGEREF _Toc202464505 \h </w:instrText>
      </w:r>
      <w:r>
        <w:rPr>
          <w:noProof/>
        </w:rPr>
      </w:r>
      <w:r>
        <w:rPr>
          <w:noProof/>
        </w:rPr>
        <w:fldChar w:fldCharType="separate"/>
      </w:r>
      <w:r w:rsidR="00F756C1">
        <w:rPr>
          <w:noProof/>
        </w:rPr>
        <w:t>292</w:t>
      </w:r>
      <w:r>
        <w:rPr>
          <w:noProof/>
        </w:rPr>
        <w:fldChar w:fldCharType="end"/>
      </w:r>
    </w:p>
    <w:p w14:paraId="69642CF7" w14:textId="0E6FCD9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159: Family History Observation (V3) Constraints Overview</w:t>
      </w:r>
      <w:r>
        <w:rPr>
          <w:noProof/>
        </w:rPr>
        <w:tab/>
      </w:r>
      <w:r>
        <w:rPr>
          <w:noProof/>
        </w:rPr>
        <w:fldChar w:fldCharType="begin"/>
      </w:r>
      <w:r>
        <w:rPr>
          <w:noProof/>
        </w:rPr>
        <w:instrText xml:space="preserve"> PAGEREF _Toc202464506 \h </w:instrText>
      </w:r>
      <w:r>
        <w:rPr>
          <w:noProof/>
        </w:rPr>
      </w:r>
      <w:r>
        <w:rPr>
          <w:noProof/>
        </w:rPr>
        <w:fldChar w:fldCharType="separate"/>
      </w:r>
      <w:r w:rsidR="00F756C1">
        <w:rPr>
          <w:noProof/>
        </w:rPr>
        <w:t>293</w:t>
      </w:r>
      <w:r>
        <w:rPr>
          <w:noProof/>
        </w:rPr>
        <w:fldChar w:fldCharType="end"/>
      </w:r>
    </w:p>
    <w:p w14:paraId="431DE1D0" w14:textId="29E7073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160: Problem Type (SNOMEDCT)</w:t>
      </w:r>
      <w:r>
        <w:rPr>
          <w:noProof/>
        </w:rPr>
        <w:tab/>
      </w:r>
      <w:r>
        <w:rPr>
          <w:noProof/>
        </w:rPr>
        <w:fldChar w:fldCharType="begin"/>
      </w:r>
      <w:r>
        <w:rPr>
          <w:noProof/>
        </w:rPr>
        <w:instrText xml:space="preserve"> PAGEREF _Toc202464507 \h </w:instrText>
      </w:r>
      <w:r>
        <w:rPr>
          <w:noProof/>
        </w:rPr>
      </w:r>
      <w:r>
        <w:rPr>
          <w:noProof/>
        </w:rPr>
        <w:fldChar w:fldCharType="separate"/>
      </w:r>
      <w:r w:rsidR="00F756C1">
        <w:rPr>
          <w:noProof/>
        </w:rPr>
        <w:t>295</w:t>
      </w:r>
      <w:r>
        <w:rPr>
          <w:noProof/>
        </w:rPr>
        <w:fldChar w:fldCharType="end"/>
      </w:r>
    </w:p>
    <w:p w14:paraId="6C6CB97C" w14:textId="248980A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161: Problem</w:t>
      </w:r>
      <w:r>
        <w:rPr>
          <w:noProof/>
        </w:rPr>
        <w:tab/>
      </w:r>
      <w:r>
        <w:rPr>
          <w:noProof/>
        </w:rPr>
        <w:fldChar w:fldCharType="begin"/>
      </w:r>
      <w:r>
        <w:rPr>
          <w:noProof/>
        </w:rPr>
        <w:instrText xml:space="preserve"> PAGEREF _Toc202464508 \h </w:instrText>
      </w:r>
      <w:r>
        <w:rPr>
          <w:noProof/>
        </w:rPr>
      </w:r>
      <w:r>
        <w:rPr>
          <w:noProof/>
        </w:rPr>
        <w:fldChar w:fldCharType="separate"/>
      </w:r>
      <w:r w:rsidR="00F756C1">
        <w:rPr>
          <w:noProof/>
        </w:rPr>
        <w:t>296</w:t>
      </w:r>
      <w:r>
        <w:rPr>
          <w:noProof/>
        </w:rPr>
        <w:fldChar w:fldCharType="end"/>
      </w:r>
    </w:p>
    <w:p w14:paraId="2214AA7B" w14:textId="2009D70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162: Problem Type (LOINC)</w:t>
      </w:r>
      <w:r>
        <w:rPr>
          <w:noProof/>
        </w:rPr>
        <w:tab/>
      </w:r>
      <w:r>
        <w:rPr>
          <w:noProof/>
        </w:rPr>
        <w:fldChar w:fldCharType="begin"/>
      </w:r>
      <w:r>
        <w:rPr>
          <w:noProof/>
        </w:rPr>
        <w:instrText xml:space="preserve"> PAGEREF _Toc202464509 \h </w:instrText>
      </w:r>
      <w:r>
        <w:rPr>
          <w:noProof/>
        </w:rPr>
      </w:r>
      <w:r>
        <w:rPr>
          <w:noProof/>
        </w:rPr>
        <w:fldChar w:fldCharType="separate"/>
      </w:r>
      <w:r w:rsidR="00F756C1">
        <w:rPr>
          <w:noProof/>
        </w:rPr>
        <w:t>297</w:t>
      </w:r>
      <w:r>
        <w:rPr>
          <w:noProof/>
        </w:rPr>
        <w:fldChar w:fldCharType="end"/>
      </w:r>
    </w:p>
    <w:p w14:paraId="0DDD01D6" w14:textId="6B6C4DA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163: Family History Organizer (V3) Contexts</w:t>
      </w:r>
      <w:r>
        <w:rPr>
          <w:noProof/>
        </w:rPr>
        <w:tab/>
      </w:r>
      <w:r>
        <w:rPr>
          <w:noProof/>
        </w:rPr>
        <w:fldChar w:fldCharType="begin"/>
      </w:r>
      <w:r>
        <w:rPr>
          <w:noProof/>
        </w:rPr>
        <w:instrText xml:space="preserve"> PAGEREF _Toc202464510 \h </w:instrText>
      </w:r>
      <w:r>
        <w:rPr>
          <w:noProof/>
        </w:rPr>
      </w:r>
      <w:r>
        <w:rPr>
          <w:noProof/>
        </w:rPr>
        <w:fldChar w:fldCharType="separate"/>
      </w:r>
      <w:r w:rsidR="00F756C1">
        <w:rPr>
          <w:noProof/>
        </w:rPr>
        <w:t>298</w:t>
      </w:r>
      <w:r>
        <w:rPr>
          <w:noProof/>
        </w:rPr>
        <w:fldChar w:fldCharType="end"/>
      </w:r>
    </w:p>
    <w:p w14:paraId="729C175A" w14:textId="5A233E0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164: Family History Organizer (V3) Constraints Overview</w:t>
      </w:r>
      <w:r>
        <w:rPr>
          <w:noProof/>
        </w:rPr>
        <w:tab/>
      </w:r>
      <w:r>
        <w:rPr>
          <w:noProof/>
        </w:rPr>
        <w:fldChar w:fldCharType="begin"/>
      </w:r>
      <w:r>
        <w:rPr>
          <w:noProof/>
        </w:rPr>
        <w:instrText xml:space="preserve"> PAGEREF _Toc202464511 \h </w:instrText>
      </w:r>
      <w:r>
        <w:rPr>
          <w:noProof/>
        </w:rPr>
      </w:r>
      <w:r>
        <w:rPr>
          <w:noProof/>
        </w:rPr>
        <w:fldChar w:fldCharType="separate"/>
      </w:r>
      <w:r w:rsidR="00F756C1">
        <w:rPr>
          <w:noProof/>
        </w:rPr>
        <w:t>299</w:t>
      </w:r>
      <w:r>
        <w:rPr>
          <w:noProof/>
        </w:rPr>
        <w:fldChar w:fldCharType="end"/>
      </w:r>
    </w:p>
    <w:p w14:paraId="6938C2C4" w14:textId="02018D6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165: Family Member Value</w:t>
      </w:r>
      <w:r>
        <w:rPr>
          <w:noProof/>
        </w:rPr>
        <w:tab/>
      </w:r>
      <w:r>
        <w:rPr>
          <w:noProof/>
        </w:rPr>
        <w:fldChar w:fldCharType="begin"/>
      </w:r>
      <w:r>
        <w:rPr>
          <w:noProof/>
        </w:rPr>
        <w:instrText xml:space="preserve"> PAGEREF _Toc202464512 \h </w:instrText>
      </w:r>
      <w:r>
        <w:rPr>
          <w:noProof/>
        </w:rPr>
      </w:r>
      <w:r>
        <w:rPr>
          <w:noProof/>
        </w:rPr>
        <w:fldChar w:fldCharType="separate"/>
      </w:r>
      <w:r w:rsidR="00F756C1">
        <w:rPr>
          <w:noProof/>
        </w:rPr>
        <w:t>301</w:t>
      </w:r>
      <w:r>
        <w:rPr>
          <w:noProof/>
        </w:rPr>
        <w:fldChar w:fldCharType="end"/>
      </w:r>
    </w:p>
    <w:p w14:paraId="4194C8C6" w14:textId="0D7949B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166: Functional Status Observation (NHCS V3) Contexts</w:t>
      </w:r>
      <w:r>
        <w:rPr>
          <w:noProof/>
        </w:rPr>
        <w:tab/>
      </w:r>
      <w:r>
        <w:rPr>
          <w:noProof/>
        </w:rPr>
        <w:fldChar w:fldCharType="begin"/>
      </w:r>
      <w:r>
        <w:rPr>
          <w:noProof/>
        </w:rPr>
        <w:instrText xml:space="preserve"> PAGEREF _Toc202464513 \h </w:instrText>
      </w:r>
      <w:r>
        <w:rPr>
          <w:noProof/>
        </w:rPr>
      </w:r>
      <w:r>
        <w:rPr>
          <w:noProof/>
        </w:rPr>
        <w:fldChar w:fldCharType="separate"/>
      </w:r>
      <w:r w:rsidR="00F756C1">
        <w:rPr>
          <w:noProof/>
        </w:rPr>
        <w:t>302</w:t>
      </w:r>
      <w:r>
        <w:rPr>
          <w:noProof/>
        </w:rPr>
        <w:fldChar w:fldCharType="end"/>
      </w:r>
    </w:p>
    <w:p w14:paraId="03E7192B" w14:textId="0DF5242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167: Functional Status Observation (NHCS V3) Constraints Overview</w:t>
      </w:r>
      <w:r>
        <w:rPr>
          <w:noProof/>
        </w:rPr>
        <w:tab/>
      </w:r>
      <w:r>
        <w:rPr>
          <w:noProof/>
        </w:rPr>
        <w:fldChar w:fldCharType="begin"/>
      </w:r>
      <w:r>
        <w:rPr>
          <w:noProof/>
        </w:rPr>
        <w:instrText xml:space="preserve"> PAGEREF _Toc202464514 \h </w:instrText>
      </w:r>
      <w:r>
        <w:rPr>
          <w:noProof/>
        </w:rPr>
      </w:r>
      <w:r>
        <w:rPr>
          <w:noProof/>
        </w:rPr>
        <w:fldChar w:fldCharType="separate"/>
      </w:r>
      <w:r w:rsidR="00F756C1">
        <w:rPr>
          <w:noProof/>
        </w:rPr>
        <w:t>304</w:t>
      </w:r>
      <w:r>
        <w:rPr>
          <w:noProof/>
        </w:rPr>
        <w:fldChar w:fldCharType="end"/>
      </w:r>
    </w:p>
    <w:p w14:paraId="53BD33CD" w14:textId="7813E4D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168: Functional Status Organizer (NHCS V3) Contexts</w:t>
      </w:r>
      <w:r>
        <w:rPr>
          <w:noProof/>
        </w:rPr>
        <w:tab/>
      </w:r>
      <w:r>
        <w:rPr>
          <w:noProof/>
        </w:rPr>
        <w:fldChar w:fldCharType="begin"/>
      </w:r>
      <w:r>
        <w:rPr>
          <w:noProof/>
        </w:rPr>
        <w:instrText xml:space="preserve"> PAGEREF _Toc202464515 \h </w:instrText>
      </w:r>
      <w:r>
        <w:rPr>
          <w:noProof/>
        </w:rPr>
      </w:r>
      <w:r>
        <w:rPr>
          <w:noProof/>
        </w:rPr>
        <w:fldChar w:fldCharType="separate"/>
      </w:r>
      <w:r w:rsidR="00F756C1">
        <w:rPr>
          <w:noProof/>
        </w:rPr>
        <w:t>306</w:t>
      </w:r>
      <w:r>
        <w:rPr>
          <w:noProof/>
        </w:rPr>
        <w:fldChar w:fldCharType="end"/>
      </w:r>
    </w:p>
    <w:p w14:paraId="1C792D9F" w14:textId="632BAAF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169: Functional Status Organizer (NHCS V3) Constraints Overview</w:t>
      </w:r>
      <w:r>
        <w:rPr>
          <w:noProof/>
        </w:rPr>
        <w:tab/>
      </w:r>
      <w:r>
        <w:rPr>
          <w:noProof/>
        </w:rPr>
        <w:fldChar w:fldCharType="begin"/>
      </w:r>
      <w:r>
        <w:rPr>
          <w:noProof/>
        </w:rPr>
        <w:instrText xml:space="preserve"> PAGEREF _Toc202464516 \h </w:instrText>
      </w:r>
      <w:r>
        <w:rPr>
          <w:noProof/>
        </w:rPr>
      </w:r>
      <w:r>
        <w:rPr>
          <w:noProof/>
        </w:rPr>
        <w:fldChar w:fldCharType="separate"/>
      </w:r>
      <w:r w:rsidR="00F756C1">
        <w:rPr>
          <w:noProof/>
        </w:rPr>
        <w:t>307</w:t>
      </w:r>
      <w:r>
        <w:rPr>
          <w:noProof/>
        </w:rPr>
        <w:fldChar w:fldCharType="end"/>
      </w:r>
    </w:p>
    <w:p w14:paraId="6FD7E0AF" w14:textId="41629ED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170: Goal Observation (NHCS V3) Contexts</w:t>
      </w:r>
      <w:r>
        <w:rPr>
          <w:noProof/>
        </w:rPr>
        <w:tab/>
      </w:r>
      <w:r>
        <w:rPr>
          <w:noProof/>
        </w:rPr>
        <w:fldChar w:fldCharType="begin"/>
      </w:r>
      <w:r>
        <w:rPr>
          <w:noProof/>
        </w:rPr>
        <w:instrText xml:space="preserve"> PAGEREF _Toc202464517 \h </w:instrText>
      </w:r>
      <w:r>
        <w:rPr>
          <w:noProof/>
        </w:rPr>
      </w:r>
      <w:r>
        <w:rPr>
          <w:noProof/>
        </w:rPr>
        <w:fldChar w:fldCharType="separate"/>
      </w:r>
      <w:r w:rsidR="00F756C1">
        <w:rPr>
          <w:noProof/>
        </w:rPr>
        <w:t>309</w:t>
      </w:r>
      <w:r>
        <w:rPr>
          <w:noProof/>
        </w:rPr>
        <w:fldChar w:fldCharType="end"/>
      </w:r>
    </w:p>
    <w:p w14:paraId="47D3950E" w14:textId="0A173E2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171: Goal Observation (NHCS V3) Constraints Overview</w:t>
      </w:r>
      <w:r>
        <w:rPr>
          <w:noProof/>
        </w:rPr>
        <w:tab/>
      </w:r>
      <w:r>
        <w:rPr>
          <w:noProof/>
        </w:rPr>
        <w:fldChar w:fldCharType="begin"/>
      </w:r>
      <w:r>
        <w:rPr>
          <w:noProof/>
        </w:rPr>
        <w:instrText xml:space="preserve"> PAGEREF _Toc202464518 \h </w:instrText>
      </w:r>
      <w:r>
        <w:rPr>
          <w:noProof/>
        </w:rPr>
      </w:r>
      <w:r>
        <w:rPr>
          <w:noProof/>
        </w:rPr>
        <w:fldChar w:fldCharType="separate"/>
      </w:r>
      <w:r w:rsidR="00F756C1">
        <w:rPr>
          <w:noProof/>
        </w:rPr>
        <w:t>311</w:t>
      </w:r>
      <w:r>
        <w:rPr>
          <w:noProof/>
        </w:rPr>
        <w:fldChar w:fldCharType="end"/>
      </w:r>
    </w:p>
    <w:p w14:paraId="1B0A211D" w14:textId="0AB75F8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172: Handoff Communication Participants Contexts</w:t>
      </w:r>
      <w:r>
        <w:rPr>
          <w:noProof/>
        </w:rPr>
        <w:tab/>
      </w:r>
      <w:r>
        <w:rPr>
          <w:noProof/>
        </w:rPr>
        <w:fldChar w:fldCharType="begin"/>
      </w:r>
      <w:r>
        <w:rPr>
          <w:noProof/>
        </w:rPr>
        <w:instrText xml:space="preserve"> PAGEREF _Toc202464519 \h </w:instrText>
      </w:r>
      <w:r>
        <w:rPr>
          <w:noProof/>
        </w:rPr>
      </w:r>
      <w:r>
        <w:rPr>
          <w:noProof/>
        </w:rPr>
        <w:fldChar w:fldCharType="separate"/>
      </w:r>
      <w:r w:rsidR="00F756C1">
        <w:rPr>
          <w:noProof/>
        </w:rPr>
        <w:t>317</w:t>
      </w:r>
      <w:r>
        <w:rPr>
          <w:noProof/>
        </w:rPr>
        <w:fldChar w:fldCharType="end"/>
      </w:r>
    </w:p>
    <w:p w14:paraId="6EA52601" w14:textId="0662432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173: Handoff Communication Participants Constraints Overview</w:t>
      </w:r>
      <w:r>
        <w:rPr>
          <w:noProof/>
        </w:rPr>
        <w:tab/>
      </w:r>
      <w:r>
        <w:rPr>
          <w:noProof/>
        </w:rPr>
        <w:fldChar w:fldCharType="begin"/>
      </w:r>
      <w:r>
        <w:rPr>
          <w:noProof/>
        </w:rPr>
        <w:instrText xml:space="preserve"> PAGEREF _Toc202464520 \h </w:instrText>
      </w:r>
      <w:r>
        <w:rPr>
          <w:noProof/>
        </w:rPr>
      </w:r>
      <w:r>
        <w:rPr>
          <w:noProof/>
        </w:rPr>
        <w:fldChar w:fldCharType="separate"/>
      </w:r>
      <w:r w:rsidR="00F756C1">
        <w:rPr>
          <w:noProof/>
        </w:rPr>
        <w:t>318</w:t>
      </w:r>
      <w:r>
        <w:rPr>
          <w:noProof/>
        </w:rPr>
        <w:fldChar w:fldCharType="end"/>
      </w:r>
    </w:p>
    <w:p w14:paraId="50AFF7B6" w14:textId="4D5E2A9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174: Health Concern Act (NHCS V4) Contexts</w:t>
      </w:r>
      <w:r>
        <w:rPr>
          <w:noProof/>
        </w:rPr>
        <w:tab/>
      </w:r>
      <w:r>
        <w:rPr>
          <w:noProof/>
        </w:rPr>
        <w:fldChar w:fldCharType="begin"/>
      </w:r>
      <w:r>
        <w:rPr>
          <w:noProof/>
        </w:rPr>
        <w:instrText xml:space="preserve"> PAGEREF _Toc202464521 \h </w:instrText>
      </w:r>
      <w:r>
        <w:rPr>
          <w:noProof/>
        </w:rPr>
      </w:r>
      <w:r>
        <w:rPr>
          <w:noProof/>
        </w:rPr>
        <w:fldChar w:fldCharType="separate"/>
      </w:r>
      <w:r w:rsidR="00F756C1">
        <w:rPr>
          <w:noProof/>
        </w:rPr>
        <w:t>321</w:t>
      </w:r>
      <w:r>
        <w:rPr>
          <w:noProof/>
        </w:rPr>
        <w:fldChar w:fldCharType="end"/>
      </w:r>
    </w:p>
    <w:p w14:paraId="09BEEAFF" w14:textId="6FDCAD0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175: Health Concern Act (NHCS V4) Constraints Overview</w:t>
      </w:r>
      <w:r>
        <w:rPr>
          <w:noProof/>
        </w:rPr>
        <w:tab/>
      </w:r>
      <w:r>
        <w:rPr>
          <w:noProof/>
        </w:rPr>
        <w:fldChar w:fldCharType="begin"/>
      </w:r>
      <w:r>
        <w:rPr>
          <w:noProof/>
        </w:rPr>
        <w:instrText xml:space="preserve"> PAGEREF _Toc202464522 \h </w:instrText>
      </w:r>
      <w:r>
        <w:rPr>
          <w:noProof/>
        </w:rPr>
      </w:r>
      <w:r>
        <w:rPr>
          <w:noProof/>
        </w:rPr>
        <w:fldChar w:fldCharType="separate"/>
      </w:r>
      <w:r w:rsidR="00F756C1">
        <w:rPr>
          <w:noProof/>
        </w:rPr>
        <w:t>323</w:t>
      </w:r>
      <w:r>
        <w:rPr>
          <w:noProof/>
        </w:rPr>
        <w:fldChar w:fldCharType="end"/>
      </w:r>
    </w:p>
    <w:p w14:paraId="7C49DEFF" w14:textId="5051DAE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176: Highest Pressure Ulcer Stage Contexts</w:t>
      </w:r>
      <w:r>
        <w:rPr>
          <w:noProof/>
        </w:rPr>
        <w:tab/>
      </w:r>
      <w:r>
        <w:rPr>
          <w:noProof/>
        </w:rPr>
        <w:fldChar w:fldCharType="begin"/>
      </w:r>
      <w:r>
        <w:rPr>
          <w:noProof/>
        </w:rPr>
        <w:instrText xml:space="preserve"> PAGEREF _Toc202464523 \h </w:instrText>
      </w:r>
      <w:r>
        <w:rPr>
          <w:noProof/>
        </w:rPr>
      </w:r>
      <w:r>
        <w:rPr>
          <w:noProof/>
        </w:rPr>
        <w:fldChar w:fldCharType="separate"/>
      </w:r>
      <w:r w:rsidR="00F756C1">
        <w:rPr>
          <w:noProof/>
        </w:rPr>
        <w:t>340</w:t>
      </w:r>
      <w:r>
        <w:rPr>
          <w:noProof/>
        </w:rPr>
        <w:fldChar w:fldCharType="end"/>
      </w:r>
    </w:p>
    <w:p w14:paraId="38FCDCD7" w14:textId="2FD194E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177: Highest Pressure Ulcer Stage Constraints Overview</w:t>
      </w:r>
      <w:r>
        <w:rPr>
          <w:noProof/>
        </w:rPr>
        <w:tab/>
      </w:r>
      <w:r>
        <w:rPr>
          <w:noProof/>
        </w:rPr>
        <w:fldChar w:fldCharType="begin"/>
      </w:r>
      <w:r>
        <w:rPr>
          <w:noProof/>
        </w:rPr>
        <w:instrText xml:space="preserve"> PAGEREF _Toc202464524 \h </w:instrText>
      </w:r>
      <w:r>
        <w:rPr>
          <w:noProof/>
        </w:rPr>
      </w:r>
      <w:r>
        <w:rPr>
          <w:noProof/>
        </w:rPr>
        <w:fldChar w:fldCharType="separate"/>
      </w:r>
      <w:r w:rsidR="00F756C1">
        <w:rPr>
          <w:noProof/>
        </w:rPr>
        <w:t>340</w:t>
      </w:r>
      <w:r>
        <w:rPr>
          <w:noProof/>
        </w:rPr>
        <w:fldChar w:fldCharType="end"/>
      </w:r>
    </w:p>
    <w:p w14:paraId="57B0F5DA" w14:textId="368D6E0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178: Hospital Admission Diagnosis (NHCS V4) Contexts</w:t>
      </w:r>
      <w:r>
        <w:rPr>
          <w:noProof/>
        </w:rPr>
        <w:tab/>
      </w:r>
      <w:r>
        <w:rPr>
          <w:noProof/>
        </w:rPr>
        <w:fldChar w:fldCharType="begin"/>
      </w:r>
      <w:r>
        <w:rPr>
          <w:noProof/>
        </w:rPr>
        <w:instrText xml:space="preserve"> PAGEREF _Toc202464525 \h </w:instrText>
      </w:r>
      <w:r>
        <w:rPr>
          <w:noProof/>
        </w:rPr>
      </w:r>
      <w:r>
        <w:rPr>
          <w:noProof/>
        </w:rPr>
        <w:fldChar w:fldCharType="separate"/>
      </w:r>
      <w:r w:rsidR="00F756C1">
        <w:rPr>
          <w:noProof/>
        </w:rPr>
        <w:t>341</w:t>
      </w:r>
      <w:r>
        <w:rPr>
          <w:noProof/>
        </w:rPr>
        <w:fldChar w:fldCharType="end"/>
      </w:r>
    </w:p>
    <w:p w14:paraId="3AD48C8E" w14:textId="6F34CC3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179: Hospital Admission Diagnosis (NHCS V4) Constraints Overview</w:t>
      </w:r>
      <w:r>
        <w:rPr>
          <w:noProof/>
        </w:rPr>
        <w:tab/>
      </w:r>
      <w:r>
        <w:rPr>
          <w:noProof/>
        </w:rPr>
        <w:fldChar w:fldCharType="begin"/>
      </w:r>
      <w:r>
        <w:rPr>
          <w:noProof/>
        </w:rPr>
        <w:instrText xml:space="preserve"> PAGEREF _Toc202464526 \h </w:instrText>
      </w:r>
      <w:r>
        <w:rPr>
          <w:noProof/>
        </w:rPr>
      </w:r>
      <w:r>
        <w:rPr>
          <w:noProof/>
        </w:rPr>
        <w:fldChar w:fldCharType="separate"/>
      </w:r>
      <w:r w:rsidR="00F756C1">
        <w:rPr>
          <w:noProof/>
        </w:rPr>
        <w:t>342</w:t>
      </w:r>
      <w:r>
        <w:rPr>
          <w:noProof/>
        </w:rPr>
        <w:fldChar w:fldCharType="end"/>
      </w:r>
    </w:p>
    <w:p w14:paraId="0720EDB2" w14:textId="10BD632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180: Immunization Activity (NHCS V4) Contexts</w:t>
      </w:r>
      <w:r>
        <w:rPr>
          <w:noProof/>
        </w:rPr>
        <w:tab/>
      </w:r>
      <w:r>
        <w:rPr>
          <w:noProof/>
        </w:rPr>
        <w:fldChar w:fldCharType="begin"/>
      </w:r>
      <w:r>
        <w:rPr>
          <w:noProof/>
        </w:rPr>
        <w:instrText xml:space="preserve"> PAGEREF _Toc202464527 \h </w:instrText>
      </w:r>
      <w:r>
        <w:rPr>
          <w:noProof/>
        </w:rPr>
      </w:r>
      <w:r>
        <w:rPr>
          <w:noProof/>
        </w:rPr>
        <w:fldChar w:fldCharType="separate"/>
      </w:r>
      <w:r w:rsidR="00F756C1">
        <w:rPr>
          <w:noProof/>
        </w:rPr>
        <w:t>343</w:t>
      </w:r>
      <w:r>
        <w:rPr>
          <w:noProof/>
        </w:rPr>
        <w:fldChar w:fldCharType="end"/>
      </w:r>
    </w:p>
    <w:p w14:paraId="154B6B6E" w14:textId="7B01DC3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181: Immunization Activity (NHCS V4) Constraints Overview</w:t>
      </w:r>
      <w:r>
        <w:rPr>
          <w:noProof/>
        </w:rPr>
        <w:tab/>
      </w:r>
      <w:r>
        <w:rPr>
          <w:noProof/>
        </w:rPr>
        <w:fldChar w:fldCharType="begin"/>
      </w:r>
      <w:r>
        <w:rPr>
          <w:noProof/>
        </w:rPr>
        <w:instrText xml:space="preserve"> PAGEREF _Toc202464528 \h </w:instrText>
      </w:r>
      <w:r>
        <w:rPr>
          <w:noProof/>
        </w:rPr>
      </w:r>
      <w:r>
        <w:rPr>
          <w:noProof/>
        </w:rPr>
        <w:fldChar w:fldCharType="separate"/>
      </w:r>
      <w:r w:rsidR="00F756C1">
        <w:rPr>
          <w:noProof/>
        </w:rPr>
        <w:t>345</w:t>
      </w:r>
      <w:r>
        <w:rPr>
          <w:noProof/>
        </w:rPr>
        <w:fldChar w:fldCharType="end"/>
      </w:r>
    </w:p>
    <w:p w14:paraId="0965236C" w14:textId="1CB966E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182: SPL Drug Route of Administration Terminology</w:t>
      </w:r>
      <w:r>
        <w:rPr>
          <w:noProof/>
        </w:rPr>
        <w:tab/>
      </w:r>
      <w:r>
        <w:rPr>
          <w:noProof/>
        </w:rPr>
        <w:fldChar w:fldCharType="begin"/>
      </w:r>
      <w:r>
        <w:rPr>
          <w:noProof/>
        </w:rPr>
        <w:instrText xml:space="preserve"> PAGEREF _Toc202464529 \h </w:instrText>
      </w:r>
      <w:r>
        <w:rPr>
          <w:noProof/>
        </w:rPr>
      </w:r>
      <w:r>
        <w:rPr>
          <w:noProof/>
        </w:rPr>
        <w:fldChar w:fldCharType="separate"/>
      </w:r>
      <w:r w:rsidR="00F756C1">
        <w:rPr>
          <w:noProof/>
        </w:rPr>
        <w:t>351</w:t>
      </w:r>
      <w:r>
        <w:rPr>
          <w:noProof/>
        </w:rPr>
        <w:fldChar w:fldCharType="end"/>
      </w:r>
    </w:p>
    <w:p w14:paraId="080C8C27" w14:textId="76DB6A8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183: UnitsOfMeasureCaseSensitive</w:t>
      </w:r>
      <w:r>
        <w:rPr>
          <w:noProof/>
        </w:rPr>
        <w:tab/>
      </w:r>
      <w:r>
        <w:rPr>
          <w:noProof/>
        </w:rPr>
        <w:fldChar w:fldCharType="begin"/>
      </w:r>
      <w:r>
        <w:rPr>
          <w:noProof/>
        </w:rPr>
        <w:instrText xml:space="preserve"> PAGEREF _Toc202464530 \h </w:instrText>
      </w:r>
      <w:r>
        <w:rPr>
          <w:noProof/>
        </w:rPr>
      </w:r>
      <w:r>
        <w:rPr>
          <w:noProof/>
        </w:rPr>
        <w:fldChar w:fldCharType="separate"/>
      </w:r>
      <w:r w:rsidR="00F756C1">
        <w:rPr>
          <w:noProof/>
        </w:rPr>
        <w:t>352</w:t>
      </w:r>
      <w:r>
        <w:rPr>
          <w:noProof/>
        </w:rPr>
        <w:fldChar w:fldCharType="end"/>
      </w:r>
    </w:p>
    <w:p w14:paraId="64696432" w14:textId="698A657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184: MoodCodeEvnInt</w:t>
      </w:r>
      <w:r>
        <w:rPr>
          <w:noProof/>
        </w:rPr>
        <w:tab/>
      </w:r>
      <w:r>
        <w:rPr>
          <w:noProof/>
        </w:rPr>
        <w:fldChar w:fldCharType="begin"/>
      </w:r>
      <w:r>
        <w:rPr>
          <w:noProof/>
        </w:rPr>
        <w:instrText xml:space="preserve"> PAGEREF _Toc202464531 \h </w:instrText>
      </w:r>
      <w:r>
        <w:rPr>
          <w:noProof/>
        </w:rPr>
      </w:r>
      <w:r>
        <w:rPr>
          <w:noProof/>
        </w:rPr>
        <w:fldChar w:fldCharType="separate"/>
      </w:r>
      <w:r w:rsidR="00F756C1">
        <w:rPr>
          <w:noProof/>
        </w:rPr>
        <w:t>352</w:t>
      </w:r>
      <w:r>
        <w:rPr>
          <w:noProof/>
        </w:rPr>
        <w:fldChar w:fldCharType="end"/>
      </w:r>
    </w:p>
    <w:p w14:paraId="3A35BC90" w14:textId="5A40A74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185: Medication Route</w:t>
      </w:r>
      <w:r>
        <w:rPr>
          <w:noProof/>
        </w:rPr>
        <w:tab/>
      </w:r>
      <w:r>
        <w:rPr>
          <w:noProof/>
        </w:rPr>
        <w:fldChar w:fldCharType="begin"/>
      </w:r>
      <w:r>
        <w:rPr>
          <w:noProof/>
        </w:rPr>
        <w:instrText xml:space="preserve"> PAGEREF _Toc202464532 \h </w:instrText>
      </w:r>
      <w:r>
        <w:rPr>
          <w:noProof/>
        </w:rPr>
      </w:r>
      <w:r>
        <w:rPr>
          <w:noProof/>
        </w:rPr>
        <w:fldChar w:fldCharType="separate"/>
      </w:r>
      <w:r w:rsidR="00F756C1">
        <w:rPr>
          <w:noProof/>
        </w:rPr>
        <w:t>353</w:t>
      </w:r>
      <w:r>
        <w:rPr>
          <w:noProof/>
        </w:rPr>
        <w:fldChar w:fldCharType="end"/>
      </w:r>
    </w:p>
    <w:p w14:paraId="3A8FB774" w14:textId="341DFC2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186: Body Site Value Set</w:t>
      </w:r>
      <w:r>
        <w:rPr>
          <w:noProof/>
        </w:rPr>
        <w:tab/>
      </w:r>
      <w:r>
        <w:rPr>
          <w:noProof/>
        </w:rPr>
        <w:fldChar w:fldCharType="begin"/>
      </w:r>
      <w:r>
        <w:rPr>
          <w:noProof/>
        </w:rPr>
        <w:instrText xml:space="preserve"> PAGEREF _Toc202464533 \h </w:instrText>
      </w:r>
      <w:r>
        <w:rPr>
          <w:noProof/>
        </w:rPr>
      </w:r>
      <w:r>
        <w:rPr>
          <w:noProof/>
        </w:rPr>
        <w:fldChar w:fldCharType="separate"/>
      </w:r>
      <w:r w:rsidR="00F756C1">
        <w:rPr>
          <w:noProof/>
        </w:rPr>
        <w:t>354</w:t>
      </w:r>
      <w:r>
        <w:rPr>
          <w:noProof/>
        </w:rPr>
        <w:fldChar w:fldCharType="end"/>
      </w:r>
    </w:p>
    <w:p w14:paraId="367DC07F" w14:textId="2EB9DCD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187: AdministrationUnitDoseForm</w:t>
      </w:r>
      <w:r>
        <w:rPr>
          <w:noProof/>
        </w:rPr>
        <w:tab/>
      </w:r>
      <w:r>
        <w:rPr>
          <w:noProof/>
        </w:rPr>
        <w:fldChar w:fldCharType="begin"/>
      </w:r>
      <w:r>
        <w:rPr>
          <w:noProof/>
        </w:rPr>
        <w:instrText xml:space="preserve"> PAGEREF _Toc202464534 \h </w:instrText>
      </w:r>
      <w:r>
        <w:rPr>
          <w:noProof/>
        </w:rPr>
      </w:r>
      <w:r>
        <w:rPr>
          <w:noProof/>
        </w:rPr>
        <w:fldChar w:fldCharType="separate"/>
      </w:r>
      <w:r w:rsidR="00F756C1">
        <w:rPr>
          <w:noProof/>
        </w:rPr>
        <w:t>355</w:t>
      </w:r>
      <w:r>
        <w:rPr>
          <w:noProof/>
        </w:rPr>
        <w:fldChar w:fldCharType="end"/>
      </w:r>
    </w:p>
    <w:p w14:paraId="114E9C6F" w14:textId="44F1D77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188: Immunization Medication Information (V2) Contexts</w:t>
      </w:r>
      <w:r>
        <w:rPr>
          <w:noProof/>
        </w:rPr>
        <w:tab/>
      </w:r>
      <w:r>
        <w:rPr>
          <w:noProof/>
        </w:rPr>
        <w:fldChar w:fldCharType="begin"/>
      </w:r>
      <w:r>
        <w:rPr>
          <w:noProof/>
        </w:rPr>
        <w:instrText xml:space="preserve"> PAGEREF _Toc202464535 \h </w:instrText>
      </w:r>
      <w:r>
        <w:rPr>
          <w:noProof/>
        </w:rPr>
      </w:r>
      <w:r>
        <w:rPr>
          <w:noProof/>
        </w:rPr>
        <w:fldChar w:fldCharType="separate"/>
      </w:r>
      <w:r w:rsidR="00F756C1">
        <w:rPr>
          <w:noProof/>
        </w:rPr>
        <w:t>357</w:t>
      </w:r>
      <w:r>
        <w:rPr>
          <w:noProof/>
        </w:rPr>
        <w:fldChar w:fldCharType="end"/>
      </w:r>
    </w:p>
    <w:p w14:paraId="0FD40F11" w14:textId="48EF074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189: Immunization Medication Information (V2) Constraints Overview</w:t>
      </w:r>
      <w:r>
        <w:rPr>
          <w:noProof/>
        </w:rPr>
        <w:tab/>
      </w:r>
      <w:r>
        <w:rPr>
          <w:noProof/>
        </w:rPr>
        <w:fldChar w:fldCharType="begin"/>
      </w:r>
      <w:r>
        <w:rPr>
          <w:noProof/>
        </w:rPr>
        <w:instrText xml:space="preserve"> PAGEREF _Toc202464536 \h </w:instrText>
      </w:r>
      <w:r>
        <w:rPr>
          <w:noProof/>
        </w:rPr>
      </w:r>
      <w:r>
        <w:rPr>
          <w:noProof/>
        </w:rPr>
        <w:fldChar w:fldCharType="separate"/>
      </w:r>
      <w:r w:rsidR="00F756C1">
        <w:rPr>
          <w:noProof/>
        </w:rPr>
        <w:t>358</w:t>
      </w:r>
      <w:r>
        <w:rPr>
          <w:noProof/>
        </w:rPr>
        <w:fldChar w:fldCharType="end"/>
      </w:r>
    </w:p>
    <w:p w14:paraId="5552B041" w14:textId="06BF712B"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190: CVX Vaccines Administered Vaccine Set</w:t>
      </w:r>
      <w:r>
        <w:rPr>
          <w:noProof/>
        </w:rPr>
        <w:tab/>
      </w:r>
      <w:r>
        <w:rPr>
          <w:noProof/>
        </w:rPr>
        <w:fldChar w:fldCharType="begin"/>
      </w:r>
      <w:r>
        <w:rPr>
          <w:noProof/>
        </w:rPr>
        <w:instrText xml:space="preserve"> PAGEREF _Toc202464537 \h </w:instrText>
      </w:r>
      <w:r>
        <w:rPr>
          <w:noProof/>
        </w:rPr>
      </w:r>
      <w:r>
        <w:rPr>
          <w:noProof/>
        </w:rPr>
        <w:fldChar w:fldCharType="separate"/>
      </w:r>
      <w:r w:rsidR="00F756C1">
        <w:rPr>
          <w:noProof/>
        </w:rPr>
        <w:t>359</w:t>
      </w:r>
      <w:r>
        <w:rPr>
          <w:noProof/>
        </w:rPr>
        <w:fldChar w:fldCharType="end"/>
      </w:r>
    </w:p>
    <w:p w14:paraId="6040867A" w14:textId="3BCC68E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191: Vaccine Clinical Drug</w:t>
      </w:r>
      <w:r>
        <w:rPr>
          <w:noProof/>
        </w:rPr>
        <w:tab/>
      </w:r>
      <w:r>
        <w:rPr>
          <w:noProof/>
        </w:rPr>
        <w:fldChar w:fldCharType="begin"/>
      </w:r>
      <w:r>
        <w:rPr>
          <w:noProof/>
        </w:rPr>
        <w:instrText xml:space="preserve"> PAGEREF _Toc202464538 \h </w:instrText>
      </w:r>
      <w:r>
        <w:rPr>
          <w:noProof/>
        </w:rPr>
      </w:r>
      <w:r>
        <w:rPr>
          <w:noProof/>
        </w:rPr>
        <w:fldChar w:fldCharType="separate"/>
      </w:r>
      <w:r w:rsidR="00F756C1">
        <w:rPr>
          <w:noProof/>
        </w:rPr>
        <w:t>360</w:t>
      </w:r>
      <w:r>
        <w:rPr>
          <w:noProof/>
        </w:rPr>
        <w:fldChar w:fldCharType="end"/>
      </w:r>
    </w:p>
    <w:p w14:paraId="2673E07F" w14:textId="0208FA1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192: Immunization Refusal Reason Contexts</w:t>
      </w:r>
      <w:r>
        <w:rPr>
          <w:noProof/>
        </w:rPr>
        <w:tab/>
      </w:r>
      <w:r>
        <w:rPr>
          <w:noProof/>
        </w:rPr>
        <w:fldChar w:fldCharType="begin"/>
      </w:r>
      <w:r>
        <w:rPr>
          <w:noProof/>
        </w:rPr>
        <w:instrText xml:space="preserve"> PAGEREF _Toc202464539 \h </w:instrText>
      </w:r>
      <w:r>
        <w:rPr>
          <w:noProof/>
        </w:rPr>
      </w:r>
      <w:r>
        <w:rPr>
          <w:noProof/>
        </w:rPr>
        <w:fldChar w:fldCharType="separate"/>
      </w:r>
      <w:r w:rsidR="00F756C1">
        <w:rPr>
          <w:noProof/>
        </w:rPr>
        <w:t>362</w:t>
      </w:r>
      <w:r>
        <w:rPr>
          <w:noProof/>
        </w:rPr>
        <w:fldChar w:fldCharType="end"/>
      </w:r>
    </w:p>
    <w:p w14:paraId="46782A60" w14:textId="7DF3C33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193: Immunization Refusal Reason Constraints Overview</w:t>
      </w:r>
      <w:r>
        <w:rPr>
          <w:noProof/>
        </w:rPr>
        <w:tab/>
      </w:r>
      <w:r>
        <w:rPr>
          <w:noProof/>
        </w:rPr>
        <w:fldChar w:fldCharType="begin"/>
      </w:r>
      <w:r>
        <w:rPr>
          <w:noProof/>
        </w:rPr>
        <w:instrText xml:space="preserve"> PAGEREF _Toc202464540 \h </w:instrText>
      </w:r>
      <w:r>
        <w:rPr>
          <w:noProof/>
        </w:rPr>
      </w:r>
      <w:r>
        <w:rPr>
          <w:noProof/>
        </w:rPr>
        <w:fldChar w:fldCharType="separate"/>
      </w:r>
      <w:r w:rsidR="00F756C1">
        <w:rPr>
          <w:noProof/>
        </w:rPr>
        <w:t>363</w:t>
      </w:r>
      <w:r>
        <w:rPr>
          <w:noProof/>
        </w:rPr>
        <w:fldChar w:fldCharType="end"/>
      </w:r>
    </w:p>
    <w:p w14:paraId="0AFE6E3C" w14:textId="1118B04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194: No Immunization Reason</w:t>
      </w:r>
      <w:r>
        <w:rPr>
          <w:noProof/>
        </w:rPr>
        <w:tab/>
      </w:r>
      <w:r>
        <w:rPr>
          <w:noProof/>
        </w:rPr>
        <w:fldChar w:fldCharType="begin"/>
      </w:r>
      <w:r>
        <w:rPr>
          <w:noProof/>
        </w:rPr>
        <w:instrText xml:space="preserve"> PAGEREF _Toc202464541 \h </w:instrText>
      </w:r>
      <w:r>
        <w:rPr>
          <w:noProof/>
        </w:rPr>
      </w:r>
      <w:r>
        <w:rPr>
          <w:noProof/>
        </w:rPr>
        <w:fldChar w:fldCharType="separate"/>
      </w:r>
      <w:r w:rsidR="00F756C1">
        <w:rPr>
          <w:noProof/>
        </w:rPr>
        <w:t>364</w:t>
      </w:r>
      <w:r>
        <w:rPr>
          <w:noProof/>
        </w:rPr>
        <w:fldChar w:fldCharType="end"/>
      </w:r>
    </w:p>
    <w:p w14:paraId="5DD7A09A" w14:textId="7AA6DE8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195: Indication (V2) Contexts</w:t>
      </w:r>
      <w:r>
        <w:rPr>
          <w:noProof/>
        </w:rPr>
        <w:tab/>
      </w:r>
      <w:r>
        <w:rPr>
          <w:noProof/>
        </w:rPr>
        <w:fldChar w:fldCharType="begin"/>
      </w:r>
      <w:r>
        <w:rPr>
          <w:noProof/>
        </w:rPr>
        <w:instrText xml:space="preserve"> PAGEREF _Toc202464542 \h </w:instrText>
      </w:r>
      <w:r>
        <w:rPr>
          <w:noProof/>
        </w:rPr>
      </w:r>
      <w:r>
        <w:rPr>
          <w:noProof/>
        </w:rPr>
        <w:fldChar w:fldCharType="separate"/>
      </w:r>
      <w:r w:rsidR="00F756C1">
        <w:rPr>
          <w:noProof/>
        </w:rPr>
        <w:t>365</w:t>
      </w:r>
      <w:r>
        <w:rPr>
          <w:noProof/>
        </w:rPr>
        <w:fldChar w:fldCharType="end"/>
      </w:r>
    </w:p>
    <w:p w14:paraId="3439259D" w14:textId="756A7CB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196: Indication (V2) Constraints Overview</w:t>
      </w:r>
      <w:r>
        <w:rPr>
          <w:noProof/>
        </w:rPr>
        <w:tab/>
      </w:r>
      <w:r>
        <w:rPr>
          <w:noProof/>
        </w:rPr>
        <w:fldChar w:fldCharType="begin"/>
      </w:r>
      <w:r>
        <w:rPr>
          <w:noProof/>
        </w:rPr>
        <w:instrText xml:space="preserve"> PAGEREF _Toc202464543 \h </w:instrText>
      </w:r>
      <w:r>
        <w:rPr>
          <w:noProof/>
        </w:rPr>
      </w:r>
      <w:r>
        <w:rPr>
          <w:noProof/>
        </w:rPr>
        <w:fldChar w:fldCharType="separate"/>
      </w:r>
      <w:r w:rsidR="00F756C1">
        <w:rPr>
          <w:noProof/>
        </w:rPr>
        <w:t>366</w:t>
      </w:r>
      <w:r>
        <w:rPr>
          <w:noProof/>
        </w:rPr>
        <w:fldChar w:fldCharType="end"/>
      </w:r>
    </w:p>
    <w:p w14:paraId="0F64C092" w14:textId="3B0E1B3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197: Instruction (V2) Contexts</w:t>
      </w:r>
      <w:r>
        <w:rPr>
          <w:noProof/>
        </w:rPr>
        <w:tab/>
      </w:r>
      <w:r>
        <w:rPr>
          <w:noProof/>
        </w:rPr>
        <w:fldChar w:fldCharType="begin"/>
      </w:r>
      <w:r>
        <w:rPr>
          <w:noProof/>
        </w:rPr>
        <w:instrText xml:space="preserve"> PAGEREF _Toc202464544 \h </w:instrText>
      </w:r>
      <w:r>
        <w:rPr>
          <w:noProof/>
        </w:rPr>
      </w:r>
      <w:r>
        <w:rPr>
          <w:noProof/>
        </w:rPr>
        <w:fldChar w:fldCharType="separate"/>
      </w:r>
      <w:r w:rsidR="00F756C1">
        <w:rPr>
          <w:noProof/>
        </w:rPr>
        <w:t>368</w:t>
      </w:r>
      <w:r>
        <w:rPr>
          <w:noProof/>
        </w:rPr>
        <w:fldChar w:fldCharType="end"/>
      </w:r>
    </w:p>
    <w:p w14:paraId="273C4DEC" w14:textId="0B51389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198: Instruction (V2) Constraints Overview</w:t>
      </w:r>
      <w:r>
        <w:rPr>
          <w:noProof/>
        </w:rPr>
        <w:tab/>
      </w:r>
      <w:r>
        <w:rPr>
          <w:noProof/>
        </w:rPr>
        <w:fldChar w:fldCharType="begin"/>
      </w:r>
      <w:r>
        <w:rPr>
          <w:noProof/>
        </w:rPr>
        <w:instrText xml:space="preserve"> PAGEREF _Toc202464545 \h </w:instrText>
      </w:r>
      <w:r>
        <w:rPr>
          <w:noProof/>
        </w:rPr>
      </w:r>
      <w:r>
        <w:rPr>
          <w:noProof/>
        </w:rPr>
        <w:fldChar w:fldCharType="separate"/>
      </w:r>
      <w:r w:rsidR="00F756C1">
        <w:rPr>
          <w:noProof/>
        </w:rPr>
        <w:t>369</w:t>
      </w:r>
      <w:r>
        <w:rPr>
          <w:noProof/>
        </w:rPr>
        <w:fldChar w:fldCharType="end"/>
      </w:r>
    </w:p>
    <w:p w14:paraId="4F862901" w14:textId="464A656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199: Patient Education</w:t>
      </w:r>
      <w:r>
        <w:rPr>
          <w:noProof/>
        </w:rPr>
        <w:tab/>
      </w:r>
      <w:r>
        <w:rPr>
          <w:noProof/>
        </w:rPr>
        <w:fldChar w:fldCharType="begin"/>
      </w:r>
      <w:r>
        <w:rPr>
          <w:noProof/>
        </w:rPr>
        <w:instrText xml:space="preserve"> PAGEREF _Toc202464546 \h </w:instrText>
      </w:r>
      <w:r>
        <w:rPr>
          <w:noProof/>
        </w:rPr>
      </w:r>
      <w:r>
        <w:rPr>
          <w:noProof/>
        </w:rPr>
        <w:fldChar w:fldCharType="separate"/>
      </w:r>
      <w:r w:rsidR="00F756C1">
        <w:rPr>
          <w:noProof/>
        </w:rPr>
        <w:t>370</w:t>
      </w:r>
      <w:r>
        <w:rPr>
          <w:noProof/>
        </w:rPr>
        <w:fldChar w:fldCharType="end"/>
      </w:r>
    </w:p>
    <w:p w14:paraId="68DFF622" w14:textId="42E54C4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200: Longitudinal Care Wound Observation (V2) Contexts</w:t>
      </w:r>
      <w:r>
        <w:rPr>
          <w:noProof/>
        </w:rPr>
        <w:tab/>
      </w:r>
      <w:r>
        <w:rPr>
          <w:noProof/>
        </w:rPr>
        <w:fldChar w:fldCharType="begin"/>
      </w:r>
      <w:r>
        <w:rPr>
          <w:noProof/>
        </w:rPr>
        <w:instrText xml:space="preserve"> PAGEREF _Toc202464547 \h </w:instrText>
      </w:r>
      <w:r>
        <w:rPr>
          <w:noProof/>
        </w:rPr>
      </w:r>
      <w:r>
        <w:rPr>
          <w:noProof/>
        </w:rPr>
        <w:fldChar w:fldCharType="separate"/>
      </w:r>
      <w:r w:rsidR="00F756C1">
        <w:rPr>
          <w:noProof/>
        </w:rPr>
        <w:t>371</w:t>
      </w:r>
      <w:r>
        <w:rPr>
          <w:noProof/>
        </w:rPr>
        <w:fldChar w:fldCharType="end"/>
      </w:r>
    </w:p>
    <w:p w14:paraId="72F27055" w14:textId="5CFC43E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201: Longitudinal Care Wound Observation (V2) Constraints Overview</w:t>
      </w:r>
      <w:r>
        <w:rPr>
          <w:noProof/>
        </w:rPr>
        <w:tab/>
      </w:r>
      <w:r>
        <w:rPr>
          <w:noProof/>
        </w:rPr>
        <w:fldChar w:fldCharType="begin"/>
      </w:r>
      <w:r>
        <w:rPr>
          <w:noProof/>
        </w:rPr>
        <w:instrText xml:space="preserve"> PAGEREF _Toc202464548 \h </w:instrText>
      </w:r>
      <w:r>
        <w:rPr>
          <w:noProof/>
        </w:rPr>
      </w:r>
      <w:r>
        <w:rPr>
          <w:noProof/>
        </w:rPr>
        <w:fldChar w:fldCharType="separate"/>
      </w:r>
      <w:r w:rsidR="00F756C1">
        <w:rPr>
          <w:noProof/>
        </w:rPr>
        <w:t>372</w:t>
      </w:r>
      <w:r>
        <w:rPr>
          <w:noProof/>
        </w:rPr>
        <w:fldChar w:fldCharType="end"/>
      </w:r>
    </w:p>
    <w:p w14:paraId="59CC61FE" w14:textId="3038595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202: Wound Type</w:t>
      </w:r>
      <w:r>
        <w:rPr>
          <w:noProof/>
        </w:rPr>
        <w:tab/>
      </w:r>
      <w:r>
        <w:rPr>
          <w:noProof/>
        </w:rPr>
        <w:fldChar w:fldCharType="begin"/>
      </w:r>
      <w:r>
        <w:rPr>
          <w:noProof/>
        </w:rPr>
        <w:instrText xml:space="preserve"> PAGEREF _Toc202464549 \h </w:instrText>
      </w:r>
      <w:r>
        <w:rPr>
          <w:noProof/>
        </w:rPr>
      </w:r>
      <w:r>
        <w:rPr>
          <w:noProof/>
        </w:rPr>
        <w:fldChar w:fldCharType="separate"/>
      </w:r>
      <w:r w:rsidR="00F756C1">
        <w:rPr>
          <w:noProof/>
        </w:rPr>
        <w:t>375</w:t>
      </w:r>
      <w:r>
        <w:rPr>
          <w:noProof/>
        </w:rPr>
        <w:fldChar w:fldCharType="end"/>
      </w:r>
    </w:p>
    <w:p w14:paraId="10D82385" w14:textId="4CF3176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203: TargetSite Qualifiers</w:t>
      </w:r>
      <w:r>
        <w:rPr>
          <w:noProof/>
        </w:rPr>
        <w:tab/>
      </w:r>
      <w:r>
        <w:rPr>
          <w:noProof/>
        </w:rPr>
        <w:fldChar w:fldCharType="begin"/>
      </w:r>
      <w:r>
        <w:rPr>
          <w:noProof/>
        </w:rPr>
        <w:instrText xml:space="preserve"> PAGEREF _Toc202464550 \h </w:instrText>
      </w:r>
      <w:r>
        <w:rPr>
          <w:noProof/>
        </w:rPr>
      </w:r>
      <w:r>
        <w:rPr>
          <w:noProof/>
        </w:rPr>
        <w:fldChar w:fldCharType="separate"/>
      </w:r>
      <w:r w:rsidR="00F756C1">
        <w:rPr>
          <w:noProof/>
        </w:rPr>
        <w:t>376</w:t>
      </w:r>
      <w:r>
        <w:rPr>
          <w:noProof/>
        </w:rPr>
        <w:fldChar w:fldCharType="end"/>
      </w:r>
    </w:p>
    <w:p w14:paraId="4ED75B6A" w14:textId="44BD7DD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204: Medical Equipment Organizer (NHCS V2) Contexts</w:t>
      </w:r>
      <w:r>
        <w:rPr>
          <w:noProof/>
        </w:rPr>
        <w:tab/>
      </w:r>
      <w:r>
        <w:rPr>
          <w:noProof/>
        </w:rPr>
        <w:fldChar w:fldCharType="begin"/>
      </w:r>
      <w:r>
        <w:rPr>
          <w:noProof/>
        </w:rPr>
        <w:instrText xml:space="preserve"> PAGEREF _Toc202464551 \h </w:instrText>
      </w:r>
      <w:r>
        <w:rPr>
          <w:noProof/>
        </w:rPr>
      </w:r>
      <w:r>
        <w:rPr>
          <w:noProof/>
        </w:rPr>
        <w:fldChar w:fldCharType="separate"/>
      </w:r>
      <w:r w:rsidR="00F756C1">
        <w:rPr>
          <w:noProof/>
        </w:rPr>
        <w:t>378</w:t>
      </w:r>
      <w:r>
        <w:rPr>
          <w:noProof/>
        </w:rPr>
        <w:fldChar w:fldCharType="end"/>
      </w:r>
    </w:p>
    <w:p w14:paraId="36DAD0E4" w14:textId="3EE0C07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205: Medical Equipment Organizer (NHCS V2) Constraints Overview</w:t>
      </w:r>
      <w:r>
        <w:rPr>
          <w:noProof/>
        </w:rPr>
        <w:tab/>
      </w:r>
      <w:r>
        <w:rPr>
          <w:noProof/>
        </w:rPr>
        <w:fldChar w:fldCharType="begin"/>
      </w:r>
      <w:r>
        <w:rPr>
          <w:noProof/>
        </w:rPr>
        <w:instrText xml:space="preserve"> PAGEREF _Toc202464552 \h </w:instrText>
      </w:r>
      <w:r>
        <w:rPr>
          <w:noProof/>
        </w:rPr>
      </w:r>
      <w:r>
        <w:rPr>
          <w:noProof/>
        </w:rPr>
        <w:fldChar w:fldCharType="separate"/>
      </w:r>
      <w:r w:rsidR="00F756C1">
        <w:rPr>
          <w:noProof/>
        </w:rPr>
        <w:t>379</w:t>
      </w:r>
      <w:r>
        <w:rPr>
          <w:noProof/>
        </w:rPr>
        <w:fldChar w:fldCharType="end"/>
      </w:r>
    </w:p>
    <w:p w14:paraId="038C9D70" w14:textId="782D62A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206: Result Status</w:t>
      </w:r>
      <w:r>
        <w:rPr>
          <w:noProof/>
        </w:rPr>
        <w:tab/>
      </w:r>
      <w:r>
        <w:rPr>
          <w:noProof/>
        </w:rPr>
        <w:fldChar w:fldCharType="begin"/>
      </w:r>
      <w:r>
        <w:rPr>
          <w:noProof/>
        </w:rPr>
        <w:instrText xml:space="preserve"> PAGEREF _Toc202464553 \h </w:instrText>
      </w:r>
      <w:r>
        <w:rPr>
          <w:noProof/>
        </w:rPr>
      </w:r>
      <w:r>
        <w:rPr>
          <w:noProof/>
        </w:rPr>
        <w:fldChar w:fldCharType="separate"/>
      </w:r>
      <w:r w:rsidR="00F756C1">
        <w:rPr>
          <w:noProof/>
        </w:rPr>
        <w:t>381</w:t>
      </w:r>
      <w:r>
        <w:rPr>
          <w:noProof/>
        </w:rPr>
        <w:fldChar w:fldCharType="end"/>
      </w:r>
    </w:p>
    <w:p w14:paraId="448086A9" w14:textId="18A793B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207: Medication Activity (NHCS V3) Contexts</w:t>
      </w:r>
      <w:r>
        <w:rPr>
          <w:noProof/>
        </w:rPr>
        <w:tab/>
      </w:r>
      <w:r>
        <w:rPr>
          <w:noProof/>
        </w:rPr>
        <w:fldChar w:fldCharType="begin"/>
      </w:r>
      <w:r>
        <w:rPr>
          <w:noProof/>
        </w:rPr>
        <w:instrText xml:space="preserve"> PAGEREF _Toc202464554 \h </w:instrText>
      </w:r>
      <w:r>
        <w:rPr>
          <w:noProof/>
        </w:rPr>
      </w:r>
      <w:r>
        <w:rPr>
          <w:noProof/>
        </w:rPr>
        <w:fldChar w:fldCharType="separate"/>
      </w:r>
      <w:r w:rsidR="00F756C1">
        <w:rPr>
          <w:noProof/>
        </w:rPr>
        <w:t>382</w:t>
      </w:r>
      <w:r>
        <w:rPr>
          <w:noProof/>
        </w:rPr>
        <w:fldChar w:fldCharType="end"/>
      </w:r>
    </w:p>
    <w:p w14:paraId="11BAEB59" w14:textId="25B5FE6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208: Medication Activity (NHCS V3) Constraints Overview</w:t>
      </w:r>
      <w:r>
        <w:rPr>
          <w:noProof/>
        </w:rPr>
        <w:tab/>
      </w:r>
      <w:r>
        <w:rPr>
          <w:noProof/>
        </w:rPr>
        <w:fldChar w:fldCharType="begin"/>
      </w:r>
      <w:r>
        <w:rPr>
          <w:noProof/>
        </w:rPr>
        <w:instrText xml:space="preserve"> PAGEREF _Toc202464555 \h </w:instrText>
      </w:r>
      <w:r>
        <w:rPr>
          <w:noProof/>
        </w:rPr>
      </w:r>
      <w:r>
        <w:rPr>
          <w:noProof/>
        </w:rPr>
        <w:fldChar w:fldCharType="separate"/>
      </w:r>
      <w:r w:rsidR="00F756C1">
        <w:rPr>
          <w:noProof/>
        </w:rPr>
        <w:t>383</w:t>
      </w:r>
      <w:r>
        <w:rPr>
          <w:noProof/>
        </w:rPr>
        <w:fldChar w:fldCharType="end"/>
      </w:r>
    </w:p>
    <w:p w14:paraId="4AE362AA" w14:textId="291252C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209: Medication Status</w:t>
      </w:r>
      <w:r>
        <w:rPr>
          <w:noProof/>
        </w:rPr>
        <w:tab/>
      </w:r>
      <w:r>
        <w:rPr>
          <w:noProof/>
        </w:rPr>
        <w:fldChar w:fldCharType="begin"/>
      </w:r>
      <w:r>
        <w:rPr>
          <w:noProof/>
        </w:rPr>
        <w:instrText xml:space="preserve"> PAGEREF _Toc202464556 \h </w:instrText>
      </w:r>
      <w:r>
        <w:rPr>
          <w:noProof/>
        </w:rPr>
      </w:r>
      <w:r>
        <w:rPr>
          <w:noProof/>
        </w:rPr>
        <w:fldChar w:fldCharType="separate"/>
      </w:r>
      <w:r w:rsidR="00F756C1">
        <w:rPr>
          <w:noProof/>
        </w:rPr>
        <w:t>390</w:t>
      </w:r>
      <w:r>
        <w:rPr>
          <w:noProof/>
        </w:rPr>
        <w:fldChar w:fldCharType="end"/>
      </w:r>
    </w:p>
    <w:p w14:paraId="104CE97B" w14:textId="41129E8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210: Medication Dispense (V3) Contexts</w:t>
      </w:r>
      <w:r>
        <w:rPr>
          <w:noProof/>
        </w:rPr>
        <w:tab/>
      </w:r>
      <w:r>
        <w:rPr>
          <w:noProof/>
        </w:rPr>
        <w:fldChar w:fldCharType="begin"/>
      </w:r>
      <w:r>
        <w:rPr>
          <w:noProof/>
        </w:rPr>
        <w:instrText xml:space="preserve"> PAGEREF _Toc202464557 \h </w:instrText>
      </w:r>
      <w:r>
        <w:rPr>
          <w:noProof/>
        </w:rPr>
      </w:r>
      <w:r>
        <w:rPr>
          <w:noProof/>
        </w:rPr>
        <w:fldChar w:fldCharType="separate"/>
      </w:r>
      <w:r w:rsidR="00F756C1">
        <w:rPr>
          <w:noProof/>
        </w:rPr>
        <w:t>392</w:t>
      </w:r>
      <w:r>
        <w:rPr>
          <w:noProof/>
        </w:rPr>
        <w:fldChar w:fldCharType="end"/>
      </w:r>
    </w:p>
    <w:p w14:paraId="71A5BF5D" w14:textId="159796F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211: Medication Dispense (V3) Constraints Overview</w:t>
      </w:r>
      <w:r>
        <w:rPr>
          <w:noProof/>
        </w:rPr>
        <w:tab/>
      </w:r>
      <w:r>
        <w:rPr>
          <w:noProof/>
        </w:rPr>
        <w:fldChar w:fldCharType="begin"/>
      </w:r>
      <w:r>
        <w:rPr>
          <w:noProof/>
        </w:rPr>
        <w:instrText xml:space="preserve"> PAGEREF _Toc202464558 \h </w:instrText>
      </w:r>
      <w:r>
        <w:rPr>
          <w:noProof/>
        </w:rPr>
      </w:r>
      <w:r>
        <w:rPr>
          <w:noProof/>
        </w:rPr>
        <w:fldChar w:fldCharType="separate"/>
      </w:r>
      <w:r w:rsidR="00F756C1">
        <w:rPr>
          <w:noProof/>
        </w:rPr>
        <w:t>393</w:t>
      </w:r>
      <w:r>
        <w:rPr>
          <w:noProof/>
        </w:rPr>
        <w:fldChar w:fldCharType="end"/>
      </w:r>
    </w:p>
    <w:p w14:paraId="7EAB4F03" w14:textId="454AE7C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212: MedicationDispense Status Codes</w:t>
      </w:r>
      <w:r>
        <w:rPr>
          <w:noProof/>
        </w:rPr>
        <w:tab/>
      </w:r>
      <w:r>
        <w:rPr>
          <w:noProof/>
        </w:rPr>
        <w:fldChar w:fldCharType="begin"/>
      </w:r>
      <w:r>
        <w:rPr>
          <w:noProof/>
        </w:rPr>
        <w:instrText xml:space="preserve"> PAGEREF _Toc202464559 \h </w:instrText>
      </w:r>
      <w:r>
        <w:rPr>
          <w:noProof/>
        </w:rPr>
      </w:r>
      <w:r>
        <w:rPr>
          <w:noProof/>
        </w:rPr>
        <w:fldChar w:fldCharType="separate"/>
      </w:r>
      <w:r w:rsidR="00F756C1">
        <w:rPr>
          <w:noProof/>
        </w:rPr>
        <w:t>396</w:t>
      </w:r>
      <w:r>
        <w:rPr>
          <w:noProof/>
        </w:rPr>
        <w:fldChar w:fldCharType="end"/>
      </w:r>
    </w:p>
    <w:p w14:paraId="0D032C97" w14:textId="4810AFE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213: Medication Free Text Sig Contexts</w:t>
      </w:r>
      <w:r>
        <w:rPr>
          <w:noProof/>
        </w:rPr>
        <w:tab/>
      </w:r>
      <w:r>
        <w:rPr>
          <w:noProof/>
        </w:rPr>
        <w:fldChar w:fldCharType="begin"/>
      </w:r>
      <w:r>
        <w:rPr>
          <w:noProof/>
        </w:rPr>
        <w:instrText xml:space="preserve"> PAGEREF _Toc202464560 \h </w:instrText>
      </w:r>
      <w:r>
        <w:rPr>
          <w:noProof/>
        </w:rPr>
      </w:r>
      <w:r>
        <w:rPr>
          <w:noProof/>
        </w:rPr>
        <w:fldChar w:fldCharType="separate"/>
      </w:r>
      <w:r w:rsidR="00F756C1">
        <w:rPr>
          <w:noProof/>
        </w:rPr>
        <w:t>398</w:t>
      </w:r>
      <w:r>
        <w:rPr>
          <w:noProof/>
        </w:rPr>
        <w:fldChar w:fldCharType="end"/>
      </w:r>
    </w:p>
    <w:p w14:paraId="4DD25221" w14:textId="5C41CF0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214: Medication Free Text Sig Constraints Overview</w:t>
      </w:r>
      <w:r>
        <w:rPr>
          <w:noProof/>
        </w:rPr>
        <w:tab/>
      </w:r>
      <w:r>
        <w:rPr>
          <w:noProof/>
        </w:rPr>
        <w:fldChar w:fldCharType="begin"/>
      </w:r>
      <w:r>
        <w:rPr>
          <w:noProof/>
        </w:rPr>
        <w:instrText xml:space="preserve"> PAGEREF _Toc202464561 \h </w:instrText>
      </w:r>
      <w:r>
        <w:rPr>
          <w:noProof/>
        </w:rPr>
      </w:r>
      <w:r>
        <w:rPr>
          <w:noProof/>
        </w:rPr>
        <w:fldChar w:fldCharType="separate"/>
      </w:r>
      <w:r w:rsidR="00F756C1">
        <w:rPr>
          <w:noProof/>
        </w:rPr>
        <w:t>399</w:t>
      </w:r>
      <w:r>
        <w:rPr>
          <w:noProof/>
        </w:rPr>
        <w:fldChar w:fldCharType="end"/>
      </w:r>
    </w:p>
    <w:p w14:paraId="18A59B73" w14:textId="08F8396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215: Medication Information (V2) Contexts</w:t>
      </w:r>
      <w:r>
        <w:rPr>
          <w:noProof/>
        </w:rPr>
        <w:tab/>
      </w:r>
      <w:r>
        <w:rPr>
          <w:noProof/>
        </w:rPr>
        <w:fldChar w:fldCharType="begin"/>
      </w:r>
      <w:r>
        <w:rPr>
          <w:noProof/>
        </w:rPr>
        <w:instrText xml:space="preserve"> PAGEREF _Toc202464562 \h </w:instrText>
      </w:r>
      <w:r>
        <w:rPr>
          <w:noProof/>
        </w:rPr>
      </w:r>
      <w:r>
        <w:rPr>
          <w:noProof/>
        </w:rPr>
        <w:fldChar w:fldCharType="separate"/>
      </w:r>
      <w:r w:rsidR="00F756C1">
        <w:rPr>
          <w:noProof/>
        </w:rPr>
        <w:t>401</w:t>
      </w:r>
      <w:r>
        <w:rPr>
          <w:noProof/>
        </w:rPr>
        <w:fldChar w:fldCharType="end"/>
      </w:r>
    </w:p>
    <w:p w14:paraId="24494DFD" w14:textId="615F64D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216: Medication Information (V2) Constraints Overview</w:t>
      </w:r>
      <w:r>
        <w:rPr>
          <w:noProof/>
        </w:rPr>
        <w:tab/>
      </w:r>
      <w:r>
        <w:rPr>
          <w:noProof/>
        </w:rPr>
        <w:fldChar w:fldCharType="begin"/>
      </w:r>
      <w:r>
        <w:rPr>
          <w:noProof/>
        </w:rPr>
        <w:instrText xml:space="preserve"> PAGEREF _Toc202464563 \h </w:instrText>
      </w:r>
      <w:r>
        <w:rPr>
          <w:noProof/>
        </w:rPr>
      </w:r>
      <w:r>
        <w:rPr>
          <w:noProof/>
        </w:rPr>
        <w:fldChar w:fldCharType="separate"/>
      </w:r>
      <w:r w:rsidR="00F756C1">
        <w:rPr>
          <w:noProof/>
        </w:rPr>
        <w:t>402</w:t>
      </w:r>
      <w:r>
        <w:rPr>
          <w:noProof/>
        </w:rPr>
        <w:fldChar w:fldCharType="end"/>
      </w:r>
    </w:p>
    <w:p w14:paraId="2B41BA21" w14:textId="26E9D0E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217: Medication Clinical Drug</w:t>
      </w:r>
      <w:r>
        <w:rPr>
          <w:noProof/>
        </w:rPr>
        <w:tab/>
      </w:r>
      <w:r>
        <w:rPr>
          <w:noProof/>
        </w:rPr>
        <w:fldChar w:fldCharType="begin"/>
      </w:r>
      <w:r>
        <w:rPr>
          <w:noProof/>
        </w:rPr>
        <w:instrText xml:space="preserve"> PAGEREF _Toc202464564 \h </w:instrText>
      </w:r>
      <w:r>
        <w:rPr>
          <w:noProof/>
        </w:rPr>
      </w:r>
      <w:r>
        <w:rPr>
          <w:noProof/>
        </w:rPr>
        <w:fldChar w:fldCharType="separate"/>
      </w:r>
      <w:r w:rsidR="00F756C1">
        <w:rPr>
          <w:noProof/>
        </w:rPr>
        <w:t>403</w:t>
      </w:r>
      <w:r>
        <w:rPr>
          <w:noProof/>
        </w:rPr>
        <w:fldChar w:fldCharType="end"/>
      </w:r>
    </w:p>
    <w:p w14:paraId="138E47F4" w14:textId="0ECD391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218: Clinical Substance</w:t>
      </w:r>
      <w:r>
        <w:rPr>
          <w:noProof/>
        </w:rPr>
        <w:tab/>
      </w:r>
      <w:r>
        <w:rPr>
          <w:noProof/>
        </w:rPr>
        <w:fldChar w:fldCharType="begin"/>
      </w:r>
      <w:r>
        <w:rPr>
          <w:noProof/>
        </w:rPr>
        <w:instrText xml:space="preserve"> PAGEREF _Toc202464565 \h </w:instrText>
      </w:r>
      <w:r>
        <w:rPr>
          <w:noProof/>
        </w:rPr>
      </w:r>
      <w:r>
        <w:rPr>
          <w:noProof/>
        </w:rPr>
        <w:fldChar w:fldCharType="separate"/>
      </w:r>
      <w:r w:rsidR="00F756C1">
        <w:rPr>
          <w:noProof/>
        </w:rPr>
        <w:t>405</w:t>
      </w:r>
      <w:r>
        <w:rPr>
          <w:noProof/>
        </w:rPr>
        <w:fldChar w:fldCharType="end"/>
      </w:r>
    </w:p>
    <w:p w14:paraId="546B0573" w14:textId="1B5B258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219: Medication Supply Order (V2) Contexts</w:t>
      </w:r>
      <w:r>
        <w:rPr>
          <w:noProof/>
        </w:rPr>
        <w:tab/>
      </w:r>
      <w:r>
        <w:rPr>
          <w:noProof/>
        </w:rPr>
        <w:fldChar w:fldCharType="begin"/>
      </w:r>
      <w:r>
        <w:rPr>
          <w:noProof/>
        </w:rPr>
        <w:instrText xml:space="preserve"> PAGEREF _Toc202464566 \h </w:instrText>
      </w:r>
      <w:r>
        <w:rPr>
          <w:noProof/>
        </w:rPr>
      </w:r>
      <w:r>
        <w:rPr>
          <w:noProof/>
        </w:rPr>
        <w:fldChar w:fldCharType="separate"/>
      </w:r>
      <w:r w:rsidR="00F756C1">
        <w:rPr>
          <w:noProof/>
        </w:rPr>
        <w:t>406</w:t>
      </w:r>
      <w:r>
        <w:rPr>
          <w:noProof/>
        </w:rPr>
        <w:fldChar w:fldCharType="end"/>
      </w:r>
    </w:p>
    <w:p w14:paraId="28BCF441" w14:textId="40A9EE2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220: Medication Supply Order (V2) Constraints Overview</w:t>
      </w:r>
      <w:r>
        <w:rPr>
          <w:noProof/>
        </w:rPr>
        <w:tab/>
      </w:r>
      <w:r>
        <w:rPr>
          <w:noProof/>
        </w:rPr>
        <w:fldChar w:fldCharType="begin"/>
      </w:r>
      <w:r>
        <w:rPr>
          <w:noProof/>
        </w:rPr>
        <w:instrText xml:space="preserve"> PAGEREF _Toc202464567 \h </w:instrText>
      </w:r>
      <w:r>
        <w:rPr>
          <w:noProof/>
        </w:rPr>
      </w:r>
      <w:r>
        <w:rPr>
          <w:noProof/>
        </w:rPr>
        <w:fldChar w:fldCharType="separate"/>
      </w:r>
      <w:r w:rsidR="00F756C1">
        <w:rPr>
          <w:noProof/>
        </w:rPr>
        <w:t>407</w:t>
      </w:r>
      <w:r>
        <w:rPr>
          <w:noProof/>
        </w:rPr>
        <w:fldChar w:fldCharType="end"/>
      </w:r>
    </w:p>
    <w:p w14:paraId="73F33588" w14:textId="00A2863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221: Mental Status Observation (NHCS V4) Contexts</w:t>
      </w:r>
      <w:r>
        <w:rPr>
          <w:noProof/>
        </w:rPr>
        <w:tab/>
      </w:r>
      <w:r>
        <w:rPr>
          <w:noProof/>
        </w:rPr>
        <w:fldChar w:fldCharType="begin"/>
      </w:r>
      <w:r>
        <w:rPr>
          <w:noProof/>
        </w:rPr>
        <w:instrText xml:space="preserve"> PAGEREF _Toc202464568 \h </w:instrText>
      </w:r>
      <w:r>
        <w:rPr>
          <w:noProof/>
        </w:rPr>
      </w:r>
      <w:r>
        <w:rPr>
          <w:noProof/>
        </w:rPr>
        <w:fldChar w:fldCharType="separate"/>
      </w:r>
      <w:r w:rsidR="00F756C1">
        <w:rPr>
          <w:noProof/>
        </w:rPr>
        <w:t>409</w:t>
      </w:r>
      <w:r>
        <w:rPr>
          <w:noProof/>
        </w:rPr>
        <w:fldChar w:fldCharType="end"/>
      </w:r>
    </w:p>
    <w:p w14:paraId="54598D07" w14:textId="066A81C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222: Mental Status Observation (NHCS V4) Constraints Overview</w:t>
      </w:r>
      <w:r>
        <w:rPr>
          <w:noProof/>
        </w:rPr>
        <w:tab/>
      </w:r>
      <w:r>
        <w:rPr>
          <w:noProof/>
        </w:rPr>
        <w:fldChar w:fldCharType="begin"/>
      </w:r>
      <w:r>
        <w:rPr>
          <w:noProof/>
        </w:rPr>
        <w:instrText xml:space="preserve"> PAGEREF _Toc202464569 \h </w:instrText>
      </w:r>
      <w:r>
        <w:rPr>
          <w:noProof/>
        </w:rPr>
      </w:r>
      <w:r>
        <w:rPr>
          <w:noProof/>
        </w:rPr>
        <w:fldChar w:fldCharType="separate"/>
      </w:r>
      <w:r w:rsidR="00F756C1">
        <w:rPr>
          <w:noProof/>
        </w:rPr>
        <w:t>411</w:t>
      </w:r>
      <w:r>
        <w:rPr>
          <w:noProof/>
        </w:rPr>
        <w:fldChar w:fldCharType="end"/>
      </w:r>
    </w:p>
    <w:p w14:paraId="0A8431AB" w14:textId="1F2ED7F5"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223: Mental Status Organizer (NHCS V4) Contexts</w:t>
      </w:r>
      <w:r>
        <w:rPr>
          <w:noProof/>
        </w:rPr>
        <w:tab/>
      </w:r>
      <w:r>
        <w:rPr>
          <w:noProof/>
        </w:rPr>
        <w:fldChar w:fldCharType="begin"/>
      </w:r>
      <w:r>
        <w:rPr>
          <w:noProof/>
        </w:rPr>
        <w:instrText xml:space="preserve"> PAGEREF _Toc202464570 \h </w:instrText>
      </w:r>
      <w:r>
        <w:rPr>
          <w:noProof/>
        </w:rPr>
      </w:r>
      <w:r>
        <w:rPr>
          <w:noProof/>
        </w:rPr>
        <w:fldChar w:fldCharType="separate"/>
      </w:r>
      <w:r w:rsidR="00F756C1">
        <w:rPr>
          <w:noProof/>
        </w:rPr>
        <w:t>413</w:t>
      </w:r>
      <w:r>
        <w:rPr>
          <w:noProof/>
        </w:rPr>
        <w:fldChar w:fldCharType="end"/>
      </w:r>
    </w:p>
    <w:p w14:paraId="0C7224B9" w14:textId="4EEE27B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224: Mental Status Organizer (NHCS V4) Constraints Overview</w:t>
      </w:r>
      <w:r>
        <w:rPr>
          <w:noProof/>
        </w:rPr>
        <w:tab/>
      </w:r>
      <w:r>
        <w:rPr>
          <w:noProof/>
        </w:rPr>
        <w:fldChar w:fldCharType="begin"/>
      </w:r>
      <w:r>
        <w:rPr>
          <w:noProof/>
        </w:rPr>
        <w:instrText xml:space="preserve"> PAGEREF _Toc202464571 \h </w:instrText>
      </w:r>
      <w:r>
        <w:rPr>
          <w:noProof/>
        </w:rPr>
      </w:r>
      <w:r>
        <w:rPr>
          <w:noProof/>
        </w:rPr>
        <w:fldChar w:fldCharType="separate"/>
      </w:r>
      <w:r w:rsidR="00F756C1">
        <w:rPr>
          <w:noProof/>
        </w:rPr>
        <w:t>414</w:t>
      </w:r>
      <w:r>
        <w:rPr>
          <w:noProof/>
        </w:rPr>
        <w:fldChar w:fldCharType="end"/>
      </w:r>
    </w:p>
    <w:p w14:paraId="11F77825" w14:textId="5470D04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225: Non-Medicinal Supply Activity (V2) Contexts</w:t>
      </w:r>
      <w:r>
        <w:rPr>
          <w:noProof/>
        </w:rPr>
        <w:tab/>
      </w:r>
      <w:r>
        <w:rPr>
          <w:noProof/>
        </w:rPr>
        <w:fldChar w:fldCharType="begin"/>
      </w:r>
      <w:r>
        <w:rPr>
          <w:noProof/>
        </w:rPr>
        <w:instrText xml:space="preserve"> PAGEREF _Toc202464572 \h </w:instrText>
      </w:r>
      <w:r>
        <w:rPr>
          <w:noProof/>
        </w:rPr>
      </w:r>
      <w:r>
        <w:rPr>
          <w:noProof/>
        </w:rPr>
        <w:fldChar w:fldCharType="separate"/>
      </w:r>
      <w:r w:rsidR="00F756C1">
        <w:rPr>
          <w:noProof/>
        </w:rPr>
        <w:t>416</w:t>
      </w:r>
      <w:r>
        <w:rPr>
          <w:noProof/>
        </w:rPr>
        <w:fldChar w:fldCharType="end"/>
      </w:r>
    </w:p>
    <w:p w14:paraId="5DC8D9FD" w14:textId="4CCB03C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226: Non-Medicinal Supply Activity (V2) Constraints Overview</w:t>
      </w:r>
      <w:r>
        <w:rPr>
          <w:noProof/>
        </w:rPr>
        <w:tab/>
      </w:r>
      <w:r>
        <w:rPr>
          <w:noProof/>
        </w:rPr>
        <w:fldChar w:fldCharType="begin"/>
      </w:r>
      <w:r>
        <w:rPr>
          <w:noProof/>
        </w:rPr>
        <w:instrText xml:space="preserve"> PAGEREF _Toc202464573 \h </w:instrText>
      </w:r>
      <w:r>
        <w:rPr>
          <w:noProof/>
        </w:rPr>
      </w:r>
      <w:r>
        <w:rPr>
          <w:noProof/>
        </w:rPr>
        <w:fldChar w:fldCharType="separate"/>
      </w:r>
      <w:r w:rsidR="00F756C1">
        <w:rPr>
          <w:noProof/>
        </w:rPr>
        <w:t>417</w:t>
      </w:r>
      <w:r>
        <w:rPr>
          <w:noProof/>
        </w:rPr>
        <w:fldChar w:fldCharType="end"/>
      </w:r>
    </w:p>
    <w:p w14:paraId="7D5FA1BD" w14:textId="0FEE96B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227: Non-Medicinal Supply Activity (UDI) Contexts</w:t>
      </w:r>
      <w:r>
        <w:rPr>
          <w:noProof/>
        </w:rPr>
        <w:tab/>
      </w:r>
      <w:r>
        <w:rPr>
          <w:noProof/>
        </w:rPr>
        <w:fldChar w:fldCharType="begin"/>
      </w:r>
      <w:r>
        <w:rPr>
          <w:noProof/>
        </w:rPr>
        <w:instrText xml:space="preserve"> PAGEREF _Toc202464574 \h </w:instrText>
      </w:r>
      <w:r>
        <w:rPr>
          <w:noProof/>
        </w:rPr>
      </w:r>
      <w:r>
        <w:rPr>
          <w:noProof/>
        </w:rPr>
        <w:fldChar w:fldCharType="separate"/>
      </w:r>
      <w:r w:rsidR="00F756C1">
        <w:rPr>
          <w:noProof/>
        </w:rPr>
        <w:t>419</w:t>
      </w:r>
      <w:r>
        <w:rPr>
          <w:noProof/>
        </w:rPr>
        <w:fldChar w:fldCharType="end"/>
      </w:r>
    </w:p>
    <w:p w14:paraId="58CCBFE7" w14:textId="21C3BAD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228: Non-Medicinal Supply Activity (UDI) Constraints Overview</w:t>
      </w:r>
      <w:r>
        <w:rPr>
          <w:noProof/>
        </w:rPr>
        <w:tab/>
      </w:r>
      <w:r>
        <w:rPr>
          <w:noProof/>
        </w:rPr>
        <w:fldChar w:fldCharType="begin"/>
      </w:r>
      <w:r>
        <w:rPr>
          <w:noProof/>
        </w:rPr>
        <w:instrText xml:space="preserve"> PAGEREF _Toc202464575 \h </w:instrText>
      </w:r>
      <w:r>
        <w:rPr>
          <w:noProof/>
        </w:rPr>
      </w:r>
      <w:r>
        <w:rPr>
          <w:noProof/>
        </w:rPr>
        <w:fldChar w:fldCharType="separate"/>
      </w:r>
      <w:r w:rsidR="00F756C1">
        <w:rPr>
          <w:noProof/>
        </w:rPr>
        <w:t>420</w:t>
      </w:r>
      <w:r>
        <w:rPr>
          <w:noProof/>
        </w:rPr>
        <w:fldChar w:fldCharType="end"/>
      </w:r>
    </w:p>
    <w:p w14:paraId="41EADEA7" w14:textId="51D0574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229: Note Activity Contexts</w:t>
      </w:r>
      <w:r>
        <w:rPr>
          <w:noProof/>
        </w:rPr>
        <w:tab/>
      </w:r>
      <w:r>
        <w:rPr>
          <w:noProof/>
        </w:rPr>
        <w:fldChar w:fldCharType="begin"/>
      </w:r>
      <w:r>
        <w:rPr>
          <w:noProof/>
        </w:rPr>
        <w:instrText xml:space="preserve"> PAGEREF _Toc202464576 \h </w:instrText>
      </w:r>
      <w:r>
        <w:rPr>
          <w:noProof/>
        </w:rPr>
      </w:r>
      <w:r>
        <w:rPr>
          <w:noProof/>
        </w:rPr>
        <w:fldChar w:fldCharType="separate"/>
      </w:r>
      <w:r w:rsidR="00F756C1">
        <w:rPr>
          <w:noProof/>
        </w:rPr>
        <w:t>422</w:t>
      </w:r>
      <w:r>
        <w:rPr>
          <w:noProof/>
        </w:rPr>
        <w:fldChar w:fldCharType="end"/>
      </w:r>
    </w:p>
    <w:p w14:paraId="6A6C8F6C" w14:textId="7564143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230: Note Activity Constraints Overview</w:t>
      </w:r>
      <w:r>
        <w:rPr>
          <w:noProof/>
        </w:rPr>
        <w:tab/>
      </w:r>
      <w:r>
        <w:rPr>
          <w:noProof/>
        </w:rPr>
        <w:fldChar w:fldCharType="begin"/>
      </w:r>
      <w:r>
        <w:rPr>
          <w:noProof/>
        </w:rPr>
        <w:instrText xml:space="preserve"> PAGEREF _Toc202464577 \h </w:instrText>
      </w:r>
      <w:r>
        <w:rPr>
          <w:noProof/>
        </w:rPr>
      </w:r>
      <w:r>
        <w:rPr>
          <w:noProof/>
        </w:rPr>
        <w:fldChar w:fldCharType="separate"/>
      </w:r>
      <w:r w:rsidR="00F756C1">
        <w:rPr>
          <w:noProof/>
        </w:rPr>
        <w:t>423</w:t>
      </w:r>
      <w:r>
        <w:rPr>
          <w:noProof/>
        </w:rPr>
        <w:fldChar w:fldCharType="end"/>
      </w:r>
    </w:p>
    <w:p w14:paraId="61C70B82" w14:textId="1C6F6E1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231: SupportedFileFormats</w:t>
      </w:r>
      <w:r>
        <w:rPr>
          <w:noProof/>
        </w:rPr>
        <w:tab/>
      </w:r>
      <w:r>
        <w:rPr>
          <w:noProof/>
        </w:rPr>
        <w:fldChar w:fldCharType="begin"/>
      </w:r>
      <w:r>
        <w:rPr>
          <w:noProof/>
        </w:rPr>
        <w:instrText xml:space="preserve"> PAGEREF _Toc202464578 \h </w:instrText>
      </w:r>
      <w:r>
        <w:rPr>
          <w:noProof/>
        </w:rPr>
      </w:r>
      <w:r>
        <w:rPr>
          <w:noProof/>
        </w:rPr>
        <w:fldChar w:fldCharType="separate"/>
      </w:r>
      <w:r w:rsidR="00F756C1">
        <w:rPr>
          <w:noProof/>
        </w:rPr>
        <w:t>427</w:t>
      </w:r>
      <w:r>
        <w:rPr>
          <w:noProof/>
        </w:rPr>
        <w:fldChar w:fldCharType="end"/>
      </w:r>
    </w:p>
    <w:p w14:paraId="2C115BEF" w14:textId="6365ACA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232: Note Types</w:t>
      </w:r>
      <w:r>
        <w:rPr>
          <w:noProof/>
        </w:rPr>
        <w:tab/>
      </w:r>
      <w:r>
        <w:rPr>
          <w:noProof/>
        </w:rPr>
        <w:fldChar w:fldCharType="begin"/>
      </w:r>
      <w:r>
        <w:rPr>
          <w:noProof/>
        </w:rPr>
        <w:instrText xml:space="preserve"> PAGEREF _Toc202464579 \h </w:instrText>
      </w:r>
      <w:r>
        <w:rPr>
          <w:noProof/>
        </w:rPr>
      </w:r>
      <w:r>
        <w:rPr>
          <w:noProof/>
        </w:rPr>
        <w:fldChar w:fldCharType="separate"/>
      </w:r>
      <w:r w:rsidR="00F756C1">
        <w:rPr>
          <w:noProof/>
        </w:rPr>
        <w:t>428</w:t>
      </w:r>
      <w:r>
        <w:rPr>
          <w:noProof/>
        </w:rPr>
        <w:fldChar w:fldCharType="end"/>
      </w:r>
    </w:p>
    <w:p w14:paraId="3100B445" w14:textId="01DC67F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233: Number of Pressure Ulcers Observation (V3) Contexts</w:t>
      </w:r>
      <w:r>
        <w:rPr>
          <w:noProof/>
        </w:rPr>
        <w:tab/>
      </w:r>
      <w:r>
        <w:rPr>
          <w:noProof/>
        </w:rPr>
        <w:fldChar w:fldCharType="begin"/>
      </w:r>
      <w:r>
        <w:rPr>
          <w:noProof/>
        </w:rPr>
        <w:instrText xml:space="preserve"> PAGEREF _Toc202464580 \h </w:instrText>
      </w:r>
      <w:r>
        <w:rPr>
          <w:noProof/>
        </w:rPr>
      </w:r>
      <w:r>
        <w:rPr>
          <w:noProof/>
        </w:rPr>
        <w:fldChar w:fldCharType="separate"/>
      </w:r>
      <w:r w:rsidR="00F756C1">
        <w:rPr>
          <w:noProof/>
        </w:rPr>
        <w:t>433</w:t>
      </w:r>
      <w:r>
        <w:rPr>
          <w:noProof/>
        </w:rPr>
        <w:fldChar w:fldCharType="end"/>
      </w:r>
    </w:p>
    <w:p w14:paraId="031089BF" w14:textId="7629905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234: Number of Pressure Ulcers Observation (V3) Constraints Overview</w:t>
      </w:r>
      <w:r>
        <w:rPr>
          <w:noProof/>
        </w:rPr>
        <w:tab/>
      </w:r>
      <w:r>
        <w:rPr>
          <w:noProof/>
        </w:rPr>
        <w:fldChar w:fldCharType="begin"/>
      </w:r>
      <w:r>
        <w:rPr>
          <w:noProof/>
        </w:rPr>
        <w:instrText xml:space="preserve"> PAGEREF _Toc202464581 \h </w:instrText>
      </w:r>
      <w:r>
        <w:rPr>
          <w:noProof/>
        </w:rPr>
      </w:r>
      <w:r>
        <w:rPr>
          <w:noProof/>
        </w:rPr>
        <w:fldChar w:fldCharType="separate"/>
      </w:r>
      <w:r w:rsidR="00F756C1">
        <w:rPr>
          <w:noProof/>
        </w:rPr>
        <w:t>434</w:t>
      </w:r>
      <w:r>
        <w:rPr>
          <w:noProof/>
        </w:rPr>
        <w:fldChar w:fldCharType="end"/>
      </w:r>
    </w:p>
    <w:p w14:paraId="2C810D39" w14:textId="296447A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235: Pressure Ulcer Stage</w:t>
      </w:r>
      <w:r>
        <w:rPr>
          <w:noProof/>
        </w:rPr>
        <w:tab/>
      </w:r>
      <w:r>
        <w:rPr>
          <w:noProof/>
        </w:rPr>
        <w:fldChar w:fldCharType="begin"/>
      </w:r>
      <w:r>
        <w:rPr>
          <w:noProof/>
        </w:rPr>
        <w:instrText xml:space="preserve"> PAGEREF _Toc202464582 \h </w:instrText>
      </w:r>
      <w:r>
        <w:rPr>
          <w:noProof/>
        </w:rPr>
      </w:r>
      <w:r>
        <w:rPr>
          <w:noProof/>
        </w:rPr>
        <w:fldChar w:fldCharType="separate"/>
      </w:r>
      <w:r w:rsidR="00F756C1">
        <w:rPr>
          <w:noProof/>
        </w:rPr>
        <w:t>436</w:t>
      </w:r>
      <w:r>
        <w:rPr>
          <w:noProof/>
        </w:rPr>
        <w:fldChar w:fldCharType="end"/>
      </w:r>
    </w:p>
    <w:p w14:paraId="6DE51D52" w14:textId="1B31EA6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236: Nutrition Assessment Contexts</w:t>
      </w:r>
      <w:r>
        <w:rPr>
          <w:noProof/>
        </w:rPr>
        <w:tab/>
      </w:r>
      <w:r>
        <w:rPr>
          <w:noProof/>
        </w:rPr>
        <w:fldChar w:fldCharType="begin"/>
      </w:r>
      <w:r>
        <w:rPr>
          <w:noProof/>
        </w:rPr>
        <w:instrText xml:space="preserve"> PAGEREF _Toc202464583 \h </w:instrText>
      </w:r>
      <w:r>
        <w:rPr>
          <w:noProof/>
        </w:rPr>
      </w:r>
      <w:r>
        <w:rPr>
          <w:noProof/>
        </w:rPr>
        <w:fldChar w:fldCharType="separate"/>
      </w:r>
      <w:r w:rsidR="00F756C1">
        <w:rPr>
          <w:noProof/>
        </w:rPr>
        <w:t>437</w:t>
      </w:r>
      <w:r>
        <w:rPr>
          <w:noProof/>
        </w:rPr>
        <w:fldChar w:fldCharType="end"/>
      </w:r>
    </w:p>
    <w:p w14:paraId="09A2CCED" w14:textId="721A49A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237: Nutrition Assessment Constraints Overview</w:t>
      </w:r>
      <w:r>
        <w:rPr>
          <w:noProof/>
        </w:rPr>
        <w:tab/>
      </w:r>
      <w:r>
        <w:rPr>
          <w:noProof/>
        </w:rPr>
        <w:fldChar w:fldCharType="begin"/>
      </w:r>
      <w:r>
        <w:rPr>
          <w:noProof/>
        </w:rPr>
        <w:instrText xml:space="preserve"> PAGEREF _Toc202464584 \h </w:instrText>
      </w:r>
      <w:r>
        <w:rPr>
          <w:noProof/>
        </w:rPr>
      </w:r>
      <w:r>
        <w:rPr>
          <w:noProof/>
        </w:rPr>
        <w:fldChar w:fldCharType="separate"/>
      </w:r>
      <w:r w:rsidR="00F756C1">
        <w:rPr>
          <w:noProof/>
        </w:rPr>
        <w:t>438</w:t>
      </w:r>
      <w:r>
        <w:rPr>
          <w:noProof/>
        </w:rPr>
        <w:fldChar w:fldCharType="end"/>
      </w:r>
    </w:p>
    <w:p w14:paraId="459C5692" w14:textId="1198E54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238: Nutrition Recommendation (NHCS V2) Contexts</w:t>
      </w:r>
      <w:r>
        <w:rPr>
          <w:noProof/>
        </w:rPr>
        <w:tab/>
      </w:r>
      <w:r>
        <w:rPr>
          <w:noProof/>
        </w:rPr>
        <w:fldChar w:fldCharType="begin"/>
      </w:r>
      <w:r>
        <w:rPr>
          <w:noProof/>
        </w:rPr>
        <w:instrText xml:space="preserve"> PAGEREF _Toc202464585 \h </w:instrText>
      </w:r>
      <w:r>
        <w:rPr>
          <w:noProof/>
        </w:rPr>
      </w:r>
      <w:r>
        <w:rPr>
          <w:noProof/>
        </w:rPr>
        <w:fldChar w:fldCharType="separate"/>
      </w:r>
      <w:r w:rsidR="00F756C1">
        <w:rPr>
          <w:noProof/>
        </w:rPr>
        <w:t>440</w:t>
      </w:r>
      <w:r>
        <w:rPr>
          <w:noProof/>
        </w:rPr>
        <w:fldChar w:fldCharType="end"/>
      </w:r>
    </w:p>
    <w:p w14:paraId="19B1FAE7" w14:textId="77B803C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239: Nutrition Recommendation (NHCS V2) Constraints Overview</w:t>
      </w:r>
      <w:r>
        <w:rPr>
          <w:noProof/>
        </w:rPr>
        <w:tab/>
      </w:r>
      <w:r>
        <w:rPr>
          <w:noProof/>
        </w:rPr>
        <w:fldChar w:fldCharType="begin"/>
      </w:r>
      <w:r>
        <w:rPr>
          <w:noProof/>
        </w:rPr>
        <w:instrText xml:space="preserve"> PAGEREF _Toc202464586 \h </w:instrText>
      </w:r>
      <w:r>
        <w:rPr>
          <w:noProof/>
        </w:rPr>
      </w:r>
      <w:r>
        <w:rPr>
          <w:noProof/>
        </w:rPr>
        <w:fldChar w:fldCharType="separate"/>
      </w:r>
      <w:r w:rsidR="00F756C1">
        <w:rPr>
          <w:noProof/>
        </w:rPr>
        <w:t>441</w:t>
      </w:r>
      <w:r>
        <w:rPr>
          <w:noProof/>
        </w:rPr>
        <w:fldChar w:fldCharType="end"/>
      </w:r>
    </w:p>
    <w:p w14:paraId="5BF33DEB" w14:textId="0F74214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240: Nutrition Recommendations</w:t>
      </w:r>
      <w:r>
        <w:rPr>
          <w:noProof/>
        </w:rPr>
        <w:tab/>
      </w:r>
      <w:r>
        <w:rPr>
          <w:noProof/>
        </w:rPr>
        <w:fldChar w:fldCharType="begin"/>
      </w:r>
      <w:r>
        <w:rPr>
          <w:noProof/>
        </w:rPr>
        <w:instrText xml:space="preserve"> PAGEREF _Toc202464587 \h </w:instrText>
      </w:r>
      <w:r>
        <w:rPr>
          <w:noProof/>
        </w:rPr>
      </w:r>
      <w:r>
        <w:rPr>
          <w:noProof/>
        </w:rPr>
        <w:fldChar w:fldCharType="separate"/>
      </w:r>
      <w:r w:rsidR="00F756C1">
        <w:rPr>
          <w:noProof/>
        </w:rPr>
        <w:t>444</w:t>
      </w:r>
      <w:r>
        <w:rPr>
          <w:noProof/>
        </w:rPr>
        <w:fldChar w:fldCharType="end"/>
      </w:r>
    </w:p>
    <w:p w14:paraId="1D9B3D96" w14:textId="0D2B556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241: Planned moodCode (Act/Encounter/Procedure)</w:t>
      </w:r>
      <w:r>
        <w:rPr>
          <w:noProof/>
        </w:rPr>
        <w:tab/>
      </w:r>
      <w:r>
        <w:rPr>
          <w:noProof/>
        </w:rPr>
        <w:fldChar w:fldCharType="begin"/>
      </w:r>
      <w:r>
        <w:rPr>
          <w:noProof/>
        </w:rPr>
        <w:instrText xml:space="preserve"> PAGEREF _Toc202464588 \h </w:instrText>
      </w:r>
      <w:r>
        <w:rPr>
          <w:noProof/>
        </w:rPr>
      </w:r>
      <w:r>
        <w:rPr>
          <w:noProof/>
        </w:rPr>
        <w:fldChar w:fldCharType="separate"/>
      </w:r>
      <w:r w:rsidR="00F756C1">
        <w:rPr>
          <w:noProof/>
        </w:rPr>
        <w:t>445</w:t>
      </w:r>
      <w:r>
        <w:rPr>
          <w:noProof/>
        </w:rPr>
        <w:fldChar w:fldCharType="end"/>
      </w:r>
    </w:p>
    <w:p w14:paraId="67965578" w14:textId="7E6BE99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242: Nutritional Status Observation Contexts</w:t>
      </w:r>
      <w:r>
        <w:rPr>
          <w:noProof/>
        </w:rPr>
        <w:tab/>
      </w:r>
      <w:r>
        <w:rPr>
          <w:noProof/>
        </w:rPr>
        <w:fldChar w:fldCharType="begin"/>
      </w:r>
      <w:r>
        <w:rPr>
          <w:noProof/>
        </w:rPr>
        <w:instrText xml:space="preserve"> PAGEREF _Toc202464589 \h </w:instrText>
      </w:r>
      <w:r>
        <w:rPr>
          <w:noProof/>
        </w:rPr>
      </w:r>
      <w:r>
        <w:rPr>
          <w:noProof/>
        </w:rPr>
        <w:fldChar w:fldCharType="separate"/>
      </w:r>
      <w:r w:rsidR="00F756C1">
        <w:rPr>
          <w:noProof/>
        </w:rPr>
        <w:t>445</w:t>
      </w:r>
      <w:r>
        <w:rPr>
          <w:noProof/>
        </w:rPr>
        <w:fldChar w:fldCharType="end"/>
      </w:r>
    </w:p>
    <w:p w14:paraId="0D59BC5B" w14:textId="265DC65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243: Nutritional Status Observation Constraints Overview</w:t>
      </w:r>
      <w:r>
        <w:rPr>
          <w:noProof/>
        </w:rPr>
        <w:tab/>
      </w:r>
      <w:r>
        <w:rPr>
          <w:noProof/>
        </w:rPr>
        <w:fldChar w:fldCharType="begin"/>
      </w:r>
      <w:r>
        <w:rPr>
          <w:noProof/>
        </w:rPr>
        <w:instrText xml:space="preserve"> PAGEREF _Toc202464590 \h </w:instrText>
      </w:r>
      <w:r>
        <w:rPr>
          <w:noProof/>
        </w:rPr>
      </w:r>
      <w:r>
        <w:rPr>
          <w:noProof/>
        </w:rPr>
        <w:fldChar w:fldCharType="separate"/>
      </w:r>
      <w:r w:rsidR="00F756C1">
        <w:rPr>
          <w:noProof/>
        </w:rPr>
        <w:t>446</w:t>
      </w:r>
      <w:r>
        <w:rPr>
          <w:noProof/>
        </w:rPr>
        <w:fldChar w:fldCharType="end"/>
      </w:r>
    </w:p>
    <w:p w14:paraId="469BA7C7" w14:textId="60D7AAA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244: Nutritional Status</w:t>
      </w:r>
      <w:r>
        <w:rPr>
          <w:noProof/>
        </w:rPr>
        <w:tab/>
      </w:r>
      <w:r>
        <w:rPr>
          <w:noProof/>
        </w:rPr>
        <w:fldChar w:fldCharType="begin"/>
      </w:r>
      <w:r>
        <w:rPr>
          <w:noProof/>
        </w:rPr>
        <w:instrText xml:space="preserve"> PAGEREF _Toc202464591 \h </w:instrText>
      </w:r>
      <w:r>
        <w:rPr>
          <w:noProof/>
        </w:rPr>
      </w:r>
      <w:r>
        <w:rPr>
          <w:noProof/>
        </w:rPr>
        <w:fldChar w:fldCharType="separate"/>
      </w:r>
      <w:r w:rsidR="00F756C1">
        <w:rPr>
          <w:noProof/>
        </w:rPr>
        <w:t>448</w:t>
      </w:r>
      <w:r>
        <w:rPr>
          <w:noProof/>
        </w:rPr>
        <w:fldChar w:fldCharType="end"/>
      </w:r>
    </w:p>
    <w:p w14:paraId="5C806A63" w14:textId="2454218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245: Patient Referral Act Contexts</w:t>
      </w:r>
      <w:r>
        <w:rPr>
          <w:noProof/>
        </w:rPr>
        <w:tab/>
      </w:r>
      <w:r>
        <w:rPr>
          <w:noProof/>
        </w:rPr>
        <w:fldChar w:fldCharType="begin"/>
      </w:r>
      <w:r>
        <w:rPr>
          <w:noProof/>
        </w:rPr>
        <w:instrText xml:space="preserve"> PAGEREF _Toc202464592 \h </w:instrText>
      </w:r>
      <w:r>
        <w:rPr>
          <w:noProof/>
        </w:rPr>
      </w:r>
      <w:r>
        <w:rPr>
          <w:noProof/>
        </w:rPr>
        <w:fldChar w:fldCharType="separate"/>
      </w:r>
      <w:r w:rsidR="00F756C1">
        <w:rPr>
          <w:noProof/>
        </w:rPr>
        <w:t>449</w:t>
      </w:r>
      <w:r>
        <w:rPr>
          <w:noProof/>
        </w:rPr>
        <w:fldChar w:fldCharType="end"/>
      </w:r>
    </w:p>
    <w:p w14:paraId="457E43C9" w14:textId="7754F7E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246: Patient Referral Act Constraints Overview</w:t>
      </w:r>
      <w:r>
        <w:rPr>
          <w:noProof/>
        </w:rPr>
        <w:tab/>
      </w:r>
      <w:r>
        <w:rPr>
          <w:noProof/>
        </w:rPr>
        <w:fldChar w:fldCharType="begin"/>
      </w:r>
      <w:r>
        <w:rPr>
          <w:noProof/>
        </w:rPr>
        <w:instrText xml:space="preserve"> PAGEREF _Toc202464593 \h </w:instrText>
      </w:r>
      <w:r>
        <w:rPr>
          <w:noProof/>
        </w:rPr>
      </w:r>
      <w:r>
        <w:rPr>
          <w:noProof/>
        </w:rPr>
        <w:fldChar w:fldCharType="separate"/>
      </w:r>
      <w:r w:rsidR="00F756C1">
        <w:rPr>
          <w:noProof/>
        </w:rPr>
        <w:t>450</w:t>
      </w:r>
      <w:r>
        <w:rPr>
          <w:noProof/>
        </w:rPr>
        <w:fldChar w:fldCharType="end"/>
      </w:r>
    </w:p>
    <w:p w14:paraId="17FB5E79" w14:textId="51281C2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247: Patient Referral Act moodCode</w:t>
      </w:r>
      <w:r>
        <w:rPr>
          <w:noProof/>
        </w:rPr>
        <w:tab/>
      </w:r>
      <w:r>
        <w:rPr>
          <w:noProof/>
        </w:rPr>
        <w:fldChar w:fldCharType="begin"/>
      </w:r>
      <w:r>
        <w:rPr>
          <w:noProof/>
        </w:rPr>
        <w:instrText xml:space="preserve"> PAGEREF _Toc202464594 \h </w:instrText>
      </w:r>
      <w:r>
        <w:rPr>
          <w:noProof/>
        </w:rPr>
      </w:r>
      <w:r>
        <w:rPr>
          <w:noProof/>
        </w:rPr>
        <w:fldChar w:fldCharType="separate"/>
      </w:r>
      <w:r w:rsidR="00F756C1">
        <w:rPr>
          <w:noProof/>
        </w:rPr>
        <w:t>453</w:t>
      </w:r>
      <w:r>
        <w:rPr>
          <w:noProof/>
        </w:rPr>
        <w:fldChar w:fldCharType="end"/>
      </w:r>
    </w:p>
    <w:p w14:paraId="21640361" w14:textId="489FAED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248: Referral Types</w:t>
      </w:r>
      <w:r>
        <w:rPr>
          <w:noProof/>
        </w:rPr>
        <w:tab/>
      </w:r>
      <w:r>
        <w:rPr>
          <w:noProof/>
        </w:rPr>
        <w:fldChar w:fldCharType="begin"/>
      </w:r>
      <w:r>
        <w:rPr>
          <w:noProof/>
        </w:rPr>
        <w:instrText xml:space="preserve"> PAGEREF _Toc202464595 \h </w:instrText>
      </w:r>
      <w:r>
        <w:rPr>
          <w:noProof/>
        </w:rPr>
      </w:r>
      <w:r>
        <w:rPr>
          <w:noProof/>
        </w:rPr>
        <w:fldChar w:fldCharType="separate"/>
      </w:r>
      <w:r w:rsidR="00F756C1">
        <w:rPr>
          <w:noProof/>
        </w:rPr>
        <w:t>454</w:t>
      </w:r>
      <w:r>
        <w:rPr>
          <w:noProof/>
        </w:rPr>
        <w:fldChar w:fldCharType="end"/>
      </w:r>
    </w:p>
    <w:p w14:paraId="14E2554A" w14:textId="018282D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249: Care Model</w:t>
      </w:r>
      <w:r>
        <w:rPr>
          <w:noProof/>
        </w:rPr>
        <w:tab/>
      </w:r>
      <w:r>
        <w:rPr>
          <w:noProof/>
        </w:rPr>
        <w:fldChar w:fldCharType="begin"/>
      </w:r>
      <w:r>
        <w:rPr>
          <w:noProof/>
        </w:rPr>
        <w:instrText xml:space="preserve"> PAGEREF _Toc202464596 \h </w:instrText>
      </w:r>
      <w:r>
        <w:rPr>
          <w:noProof/>
        </w:rPr>
      </w:r>
      <w:r>
        <w:rPr>
          <w:noProof/>
        </w:rPr>
        <w:fldChar w:fldCharType="separate"/>
      </w:r>
      <w:r w:rsidR="00F756C1">
        <w:rPr>
          <w:noProof/>
        </w:rPr>
        <w:t>455</w:t>
      </w:r>
      <w:r>
        <w:rPr>
          <w:noProof/>
        </w:rPr>
        <w:fldChar w:fldCharType="end"/>
      </w:r>
    </w:p>
    <w:p w14:paraId="49EEC270" w14:textId="2756758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250: ActPriority</w:t>
      </w:r>
      <w:r>
        <w:rPr>
          <w:noProof/>
        </w:rPr>
        <w:tab/>
      </w:r>
      <w:r>
        <w:rPr>
          <w:noProof/>
        </w:rPr>
        <w:fldChar w:fldCharType="begin"/>
      </w:r>
      <w:r>
        <w:rPr>
          <w:noProof/>
        </w:rPr>
        <w:instrText xml:space="preserve"> PAGEREF _Toc202464597 \h </w:instrText>
      </w:r>
      <w:r>
        <w:rPr>
          <w:noProof/>
        </w:rPr>
      </w:r>
      <w:r>
        <w:rPr>
          <w:noProof/>
        </w:rPr>
        <w:fldChar w:fldCharType="separate"/>
      </w:r>
      <w:r w:rsidR="00F756C1">
        <w:rPr>
          <w:noProof/>
        </w:rPr>
        <w:t>456</w:t>
      </w:r>
      <w:r>
        <w:rPr>
          <w:noProof/>
        </w:rPr>
        <w:fldChar w:fldCharType="end"/>
      </w:r>
    </w:p>
    <w:p w14:paraId="67A61242" w14:textId="5DE8A95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251: Planned Act (V2) Contexts</w:t>
      </w:r>
      <w:r>
        <w:rPr>
          <w:noProof/>
        </w:rPr>
        <w:tab/>
      </w:r>
      <w:r>
        <w:rPr>
          <w:noProof/>
        </w:rPr>
        <w:fldChar w:fldCharType="begin"/>
      </w:r>
      <w:r>
        <w:rPr>
          <w:noProof/>
        </w:rPr>
        <w:instrText xml:space="preserve"> PAGEREF _Toc202464598 \h </w:instrText>
      </w:r>
      <w:r>
        <w:rPr>
          <w:noProof/>
        </w:rPr>
      </w:r>
      <w:r>
        <w:rPr>
          <w:noProof/>
        </w:rPr>
        <w:fldChar w:fldCharType="separate"/>
      </w:r>
      <w:r w:rsidR="00F756C1">
        <w:rPr>
          <w:noProof/>
        </w:rPr>
        <w:t>458</w:t>
      </w:r>
      <w:r>
        <w:rPr>
          <w:noProof/>
        </w:rPr>
        <w:fldChar w:fldCharType="end"/>
      </w:r>
    </w:p>
    <w:p w14:paraId="69176A6E" w14:textId="411EF16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252: Planned Act (V2) Constraints Overview</w:t>
      </w:r>
      <w:r>
        <w:rPr>
          <w:noProof/>
        </w:rPr>
        <w:tab/>
      </w:r>
      <w:r>
        <w:rPr>
          <w:noProof/>
        </w:rPr>
        <w:fldChar w:fldCharType="begin"/>
      </w:r>
      <w:r>
        <w:rPr>
          <w:noProof/>
        </w:rPr>
        <w:instrText xml:space="preserve"> PAGEREF _Toc202464599 \h </w:instrText>
      </w:r>
      <w:r>
        <w:rPr>
          <w:noProof/>
        </w:rPr>
      </w:r>
      <w:r>
        <w:rPr>
          <w:noProof/>
        </w:rPr>
        <w:fldChar w:fldCharType="separate"/>
      </w:r>
      <w:r w:rsidR="00F756C1">
        <w:rPr>
          <w:noProof/>
        </w:rPr>
        <w:t>459</w:t>
      </w:r>
      <w:r>
        <w:rPr>
          <w:noProof/>
        </w:rPr>
        <w:fldChar w:fldCharType="end"/>
      </w:r>
    </w:p>
    <w:p w14:paraId="425AF2D9" w14:textId="51DAE82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253: Planned Coverage Contexts</w:t>
      </w:r>
      <w:r>
        <w:rPr>
          <w:noProof/>
        </w:rPr>
        <w:tab/>
      </w:r>
      <w:r>
        <w:rPr>
          <w:noProof/>
        </w:rPr>
        <w:fldChar w:fldCharType="begin"/>
      </w:r>
      <w:r>
        <w:rPr>
          <w:noProof/>
        </w:rPr>
        <w:instrText xml:space="preserve"> PAGEREF _Toc202464600 \h </w:instrText>
      </w:r>
      <w:r>
        <w:rPr>
          <w:noProof/>
        </w:rPr>
      </w:r>
      <w:r>
        <w:rPr>
          <w:noProof/>
        </w:rPr>
        <w:fldChar w:fldCharType="separate"/>
      </w:r>
      <w:r w:rsidR="00F756C1">
        <w:rPr>
          <w:noProof/>
        </w:rPr>
        <w:t>462</w:t>
      </w:r>
      <w:r>
        <w:rPr>
          <w:noProof/>
        </w:rPr>
        <w:fldChar w:fldCharType="end"/>
      </w:r>
    </w:p>
    <w:p w14:paraId="36235675" w14:textId="41B1150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254: Planned Coverage Constraints Overview</w:t>
      </w:r>
      <w:r>
        <w:rPr>
          <w:noProof/>
        </w:rPr>
        <w:tab/>
      </w:r>
      <w:r>
        <w:rPr>
          <w:noProof/>
        </w:rPr>
        <w:fldChar w:fldCharType="begin"/>
      </w:r>
      <w:r>
        <w:rPr>
          <w:noProof/>
        </w:rPr>
        <w:instrText xml:space="preserve"> PAGEREF _Toc202464601 \h </w:instrText>
      </w:r>
      <w:r>
        <w:rPr>
          <w:noProof/>
        </w:rPr>
      </w:r>
      <w:r>
        <w:rPr>
          <w:noProof/>
        </w:rPr>
        <w:fldChar w:fldCharType="separate"/>
      </w:r>
      <w:r w:rsidR="00F756C1">
        <w:rPr>
          <w:noProof/>
        </w:rPr>
        <w:t>464</w:t>
      </w:r>
      <w:r>
        <w:rPr>
          <w:noProof/>
        </w:rPr>
        <w:fldChar w:fldCharType="end"/>
      </w:r>
    </w:p>
    <w:p w14:paraId="04B8A85D" w14:textId="5A43A37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255: Payer</w:t>
      </w:r>
      <w:r>
        <w:rPr>
          <w:noProof/>
        </w:rPr>
        <w:tab/>
      </w:r>
      <w:r>
        <w:rPr>
          <w:noProof/>
        </w:rPr>
        <w:fldChar w:fldCharType="begin"/>
      </w:r>
      <w:r>
        <w:rPr>
          <w:noProof/>
        </w:rPr>
        <w:instrText xml:space="preserve"> PAGEREF _Toc202464602 \h </w:instrText>
      </w:r>
      <w:r>
        <w:rPr>
          <w:noProof/>
        </w:rPr>
      </w:r>
      <w:r>
        <w:rPr>
          <w:noProof/>
        </w:rPr>
        <w:fldChar w:fldCharType="separate"/>
      </w:r>
      <w:r w:rsidR="00F756C1">
        <w:rPr>
          <w:noProof/>
        </w:rPr>
        <w:t>466</w:t>
      </w:r>
      <w:r>
        <w:rPr>
          <w:noProof/>
        </w:rPr>
        <w:fldChar w:fldCharType="end"/>
      </w:r>
    </w:p>
    <w:p w14:paraId="3B1FB3CE" w14:textId="5571944A"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256: Planned Encounter (V2) Contexts</w:t>
      </w:r>
      <w:r>
        <w:rPr>
          <w:noProof/>
        </w:rPr>
        <w:tab/>
      </w:r>
      <w:r>
        <w:rPr>
          <w:noProof/>
        </w:rPr>
        <w:fldChar w:fldCharType="begin"/>
      </w:r>
      <w:r>
        <w:rPr>
          <w:noProof/>
        </w:rPr>
        <w:instrText xml:space="preserve"> PAGEREF _Toc202464603 \h </w:instrText>
      </w:r>
      <w:r>
        <w:rPr>
          <w:noProof/>
        </w:rPr>
      </w:r>
      <w:r>
        <w:rPr>
          <w:noProof/>
        </w:rPr>
        <w:fldChar w:fldCharType="separate"/>
      </w:r>
      <w:r w:rsidR="00F756C1">
        <w:rPr>
          <w:noProof/>
        </w:rPr>
        <w:t>467</w:t>
      </w:r>
      <w:r>
        <w:rPr>
          <w:noProof/>
        </w:rPr>
        <w:fldChar w:fldCharType="end"/>
      </w:r>
    </w:p>
    <w:p w14:paraId="4A41AC45" w14:textId="5C8FF30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257: Planned Encounter (V2) Constraints Overview</w:t>
      </w:r>
      <w:r>
        <w:rPr>
          <w:noProof/>
        </w:rPr>
        <w:tab/>
      </w:r>
      <w:r>
        <w:rPr>
          <w:noProof/>
        </w:rPr>
        <w:fldChar w:fldCharType="begin"/>
      </w:r>
      <w:r>
        <w:rPr>
          <w:noProof/>
        </w:rPr>
        <w:instrText xml:space="preserve"> PAGEREF _Toc202464604 \h </w:instrText>
      </w:r>
      <w:r>
        <w:rPr>
          <w:noProof/>
        </w:rPr>
      </w:r>
      <w:r>
        <w:rPr>
          <w:noProof/>
        </w:rPr>
        <w:fldChar w:fldCharType="separate"/>
      </w:r>
      <w:r w:rsidR="00F756C1">
        <w:rPr>
          <w:noProof/>
        </w:rPr>
        <w:t>468</w:t>
      </w:r>
      <w:r>
        <w:rPr>
          <w:noProof/>
        </w:rPr>
        <w:fldChar w:fldCharType="end"/>
      </w:r>
    </w:p>
    <w:p w14:paraId="547AA304" w14:textId="30EC503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258: Planned Immunization Activity Contexts</w:t>
      </w:r>
      <w:r>
        <w:rPr>
          <w:noProof/>
        </w:rPr>
        <w:tab/>
      </w:r>
      <w:r>
        <w:rPr>
          <w:noProof/>
        </w:rPr>
        <w:fldChar w:fldCharType="begin"/>
      </w:r>
      <w:r>
        <w:rPr>
          <w:noProof/>
        </w:rPr>
        <w:instrText xml:space="preserve"> PAGEREF _Toc202464605 \h </w:instrText>
      </w:r>
      <w:r>
        <w:rPr>
          <w:noProof/>
        </w:rPr>
      </w:r>
      <w:r>
        <w:rPr>
          <w:noProof/>
        </w:rPr>
        <w:fldChar w:fldCharType="separate"/>
      </w:r>
      <w:r w:rsidR="00F756C1">
        <w:rPr>
          <w:noProof/>
        </w:rPr>
        <w:t>471</w:t>
      </w:r>
      <w:r>
        <w:rPr>
          <w:noProof/>
        </w:rPr>
        <w:fldChar w:fldCharType="end"/>
      </w:r>
    </w:p>
    <w:p w14:paraId="7FCCA305" w14:textId="7DB00C8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259: Planned Immunization Activity Constraints Overview</w:t>
      </w:r>
      <w:r>
        <w:rPr>
          <w:noProof/>
        </w:rPr>
        <w:tab/>
      </w:r>
      <w:r>
        <w:rPr>
          <w:noProof/>
        </w:rPr>
        <w:fldChar w:fldCharType="begin"/>
      </w:r>
      <w:r>
        <w:rPr>
          <w:noProof/>
        </w:rPr>
        <w:instrText xml:space="preserve"> PAGEREF _Toc202464606 \h </w:instrText>
      </w:r>
      <w:r>
        <w:rPr>
          <w:noProof/>
        </w:rPr>
      </w:r>
      <w:r>
        <w:rPr>
          <w:noProof/>
        </w:rPr>
        <w:fldChar w:fldCharType="separate"/>
      </w:r>
      <w:r w:rsidR="00F756C1">
        <w:rPr>
          <w:noProof/>
        </w:rPr>
        <w:t>473</w:t>
      </w:r>
      <w:r>
        <w:rPr>
          <w:noProof/>
        </w:rPr>
        <w:fldChar w:fldCharType="end"/>
      </w:r>
    </w:p>
    <w:p w14:paraId="6896FD76" w14:textId="0D2C117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260: Planned moodCode (SubstanceAdministration/Supply)</w:t>
      </w:r>
      <w:r>
        <w:rPr>
          <w:noProof/>
        </w:rPr>
        <w:tab/>
      </w:r>
      <w:r>
        <w:rPr>
          <w:noProof/>
        </w:rPr>
        <w:fldChar w:fldCharType="begin"/>
      </w:r>
      <w:r>
        <w:rPr>
          <w:noProof/>
        </w:rPr>
        <w:instrText xml:space="preserve"> PAGEREF _Toc202464607 \h </w:instrText>
      </w:r>
      <w:r>
        <w:rPr>
          <w:noProof/>
        </w:rPr>
      </w:r>
      <w:r>
        <w:rPr>
          <w:noProof/>
        </w:rPr>
        <w:fldChar w:fldCharType="separate"/>
      </w:r>
      <w:r w:rsidR="00F756C1">
        <w:rPr>
          <w:noProof/>
        </w:rPr>
        <w:t>477</w:t>
      </w:r>
      <w:r>
        <w:rPr>
          <w:noProof/>
        </w:rPr>
        <w:fldChar w:fldCharType="end"/>
      </w:r>
    </w:p>
    <w:p w14:paraId="03868172" w14:textId="74016D8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261: Planned Medication Activity (V2) Contexts</w:t>
      </w:r>
      <w:r>
        <w:rPr>
          <w:noProof/>
        </w:rPr>
        <w:tab/>
      </w:r>
      <w:r>
        <w:rPr>
          <w:noProof/>
        </w:rPr>
        <w:fldChar w:fldCharType="begin"/>
      </w:r>
      <w:r>
        <w:rPr>
          <w:noProof/>
        </w:rPr>
        <w:instrText xml:space="preserve"> PAGEREF _Toc202464608 \h </w:instrText>
      </w:r>
      <w:r>
        <w:rPr>
          <w:noProof/>
        </w:rPr>
      </w:r>
      <w:r>
        <w:rPr>
          <w:noProof/>
        </w:rPr>
        <w:fldChar w:fldCharType="separate"/>
      </w:r>
      <w:r w:rsidR="00F756C1">
        <w:rPr>
          <w:noProof/>
        </w:rPr>
        <w:t>479</w:t>
      </w:r>
      <w:r>
        <w:rPr>
          <w:noProof/>
        </w:rPr>
        <w:fldChar w:fldCharType="end"/>
      </w:r>
    </w:p>
    <w:p w14:paraId="5A20A344" w14:textId="4A0C443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262: Planned Medication Activity (V2) Constraints Overview</w:t>
      </w:r>
      <w:r>
        <w:rPr>
          <w:noProof/>
        </w:rPr>
        <w:tab/>
      </w:r>
      <w:r>
        <w:rPr>
          <w:noProof/>
        </w:rPr>
        <w:fldChar w:fldCharType="begin"/>
      </w:r>
      <w:r>
        <w:rPr>
          <w:noProof/>
        </w:rPr>
        <w:instrText xml:space="preserve"> PAGEREF _Toc202464609 \h </w:instrText>
      </w:r>
      <w:r>
        <w:rPr>
          <w:noProof/>
        </w:rPr>
      </w:r>
      <w:r>
        <w:rPr>
          <w:noProof/>
        </w:rPr>
        <w:fldChar w:fldCharType="separate"/>
      </w:r>
      <w:r w:rsidR="00F756C1">
        <w:rPr>
          <w:noProof/>
        </w:rPr>
        <w:t>480</w:t>
      </w:r>
      <w:r>
        <w:rPr>
          <w:noProof/>
        </w:rPr>
        <w:fldChar w:fldCharType="end"/>
      </w:r>
    </w:p>
    <w:p w14:paraId="31245207" w14:textId="1054995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263: Planned Observation (V2) Contexts</w:t>
      </w:r>
      <w:r>
        <w:rPr>
          <w:noProof/>
        </w:rPr>
        <w:tab/>
      </w:r>
      <w:r>
        <w:rPr>
          <w:noProof/>
        </w:rPr>
        <w:fldChar w:fldCharType="begin"/>
      </w:r>
      <w:r>
        <w:rPr>
          <w:noProof/>
        </w:rPr>
        <w:instrText xml:space="preserve"> PAGEREF _Toc202464610 \h </w:instrText>
      </w:r>
      <w:r>
        <w:rPr>
          <w:noProof/>
        </w:rPr>
      </w:r>
      <w:r>
        <w:rPr>
          <w:noProof/>
        </w:rPr>
        <w:fldChar w:fldCharType="separate"/>
      </w:r>
      <w:r w:rsidR="00F756C1">
        <w:rPr>
          <w:noProof/>
        </w:rPr>
        <w:t>486</w:t>
      </w:r>
      <w:r>
        <w:rPr>
          <w:noProof/>
        </w:rPr>
        <w:fldChar w:fldCharType="end"/>
      </w:r>
    </w:p>
    <w:p w14:paraId="596BA6B7" w14:textId="3479BA0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264: Planned Observation (V2) Constraints Overview</w:t>
      </w:r>
      <w:r>
        <w:rPr>
          <w:noProof/>
        </w:rPr>
        <w:tab/>
      </w:r>
      <w:r>
        <w:rPr>
          <w:noProof/>
        </w:rPr>
        <w:fldChar w:fldCharType="begin"/>
      </w:r>
      <w:r>
        <w:rPr>
          <w:noProof/>
        </w:rPr>
        <w:instrText xml:space="preserve"> PAGEREF _Toc202464611 \h </w:instrText>
      </w:r>
      <w:r>
        <w:rPr>
          <w:noProof/>
        </w:rPr>
      </w:r>
      <w:r>
        <w:rPr>
          <w:noProof/>
        </w:rPr>
        <w:fldChar w:fldCharType="separate"/>
      </w:r>
      <w:r w:rsidR="00F756C1">
        <w:rPr>
          <w:noProof/>
        </w:rPr>
        <w:t>487</w:t>
      </w:r>
      <w:r>
        <w:rPr>
          <w:noProof/>
        </w:rPr>
        <w:fldChar w:fldCharType="end"/>
      </w:r>
    </w:p>
    <w:p w14:paraId="11E7A1F6" w14:textId="0506C95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265: Planned moodCode (Observation)</w:t>
      </w:r>
      <w:r>
        <w:rPr>
          <w:noProof/>
        </w:rPr>
        <w:tab/>
      </w:r>
      <w:r>
        <w:rPr>
          <w:noProof/>
        </w:rPr>
        <w:fldChar w:fldCharType="begin"/>
      </w:r>
      <w:r>
        <w:rPr>
          <w:noProof/>
        </w:rPr>
        <w:instrText xml:space="preserve"> PAGEREF _Toc202464612 \h </w:instrText>
      </w:r>
      <w:r>
        <w:rPr>
          <w:noProof/>
        </w:rPr>
      </w:r>
      <w:r>
        <w:rPr>
          <w:noProof/>
        </w:rPr>
        <w:fldChar w:fldCharType="separate"/>
      </w:r>
      <w:r w:rsidR="00F756C1">
        <w:rPr>
          <w:noProof/>
        </w:rPr>
        <w:t>490</w:t>
      </w:r>
      <w:r>
        <w:rPr>
          <w:noProof/>
        </w:rPr>
        <w:fldChar w:fldCharType="end"/>
      </w:r>
    </w:p>
    <w:p w14:paraId="7E3D07EC" w14:textId="5C43013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266: Planned Procedure (NHCS V4) Contexts</w:t>
      </w:r>
      <w:r>
        <w:rPr>
          <w:noProof/>
        </w:rPr>
        <w:tab/>
      </w:r>
      <w:r>
        <w:rPr>
          <w:noProof/>
        </w:rPr>
        <w:fldChar w:fldCharType="begin"/>
      </w:r>
      <w:r>
        <w:rPr>
          <w:noProof/>
        </w:rPr>
        <w:instrText xml:space="preserve"> PAGEREF _Toc202464613 \h </w:instrText>
      </w:r>
      <w:r>
        <w:rPr>
          <w:noProof/>
        </w:rPr>
      </w:r>
      <w:r>
        <w:rPr>
          <w:noProof/>
        </w:rPr>
        <w:fldChar w:fldCharType="separate"/>
      </w:r>
      <w:r w:rsidR="00F756C1">
        <w:rPr>
          <w:noProof/>
        </w:rPr>
        <w:t>491</w:t>
      </w:r>
      <w:r>
        <w:rPr>
          <w:noProof/>
        </w:rPr>
        <w:fldChar w:fldCharType="end"/>
      </w:r>
    </w:p>
    <w:p w14:paraId="0665D35C" w14:textId="2EA5F79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267: Planned Procedure (NHCS V4) Constraints Overview</w:t>
      </w:r>
      <w:r>
        <w:rPr>
          <w:noProof/>
        </w:rPr>
        <w:tab/>
      </w:r>
      <w:r>
        <w:rPr>
          <w:noProof/>
        </w:rPr>
        <w:fldChar w:fldCharType="begin"/>
      </w:r>
      <w:r>
        <w:rPr>
          <w:noProof/>
        </w:rPr>
        <w:instrText xml:space="preserve"> PAGEREF _Toc202464614 \h </w:instrText>
      </w:r>
      <w:r>
        <w:rPr>
          <w:noProof/>
        </w:rPr>
      </w:r>
      <w:r>
        <w:rPr>
          <w:noProof/>
        </w:rPr>
        <w:fldChar w:fldCharType="separate"/>
      </w:r>
      <w:r w:rsidR="00F756C1">
        <w:rPr>
          <w:noProof/>
        </w:rPr>
        <w:t>493</w:t>
      </w:r>
      <w:r>
        <w:rPr>
          <w:noProof/>
        </w:rPr>
        <w:fldChar w:fldCharType="end"/>
      </w:r>
    </w:p>
    <w:p w14:paraId="0B6A362F" w14:textId="05363BF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268: Planned Supply (V2) Contexts</w:t>
      </w:r>
      <w:r>
        <w:rPr>
          <w:noProof/>
        </w:rPr>
        <w:tab/>
      </w:r>
      <w:r>
        <w:rPr>
          <w:noProof/>
        </w:rPr>
        <w:fldChar w:fldCharType="begin"/>
      </w:r>
      <w:r>
        <w:rPr>
          <w:noProof/>
        </w:rPr>
        <w:instrText xml:space="preserve"> PAGEREF _Toc202464615 \h </w:instrText>
      </w:r>
      <w:r>
        <w:rPr>
          <w:noProof/>
        </w:rPr>
      </w:r>
      <w:r>
        <w:rPr>
          <w:noProof/>
        </w:rPr>
        <w:fldChar w:fldCharType="separate"/>
      </w:r>
      <w:r w:rsidR="00F756C1">
        <w:rPr>
          <w:noProof/>
        </w:rPr>
        <w:t>498</w:t>
      </w:r>
      <w:r>
        <w:rPr>
          <w:noProof/>
        </w:rPr>
        <w:fldChar w:fldCharType="end"/>
      </w:r>
    </w:p>
    <w:p w14:paraId="04AD60AD" w14:textId="7F723EF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269: Planned Supply (V2) Constraints Overview</w:t>
      </w:r>
      <w:r>
        <w:rPr>
          <w:noProof/>
        </w:rPr>
        <w:tab/>
      </w:r>
      <w:r>
        <w:rPr>
          <w:noProof/>
        </w:rPr>
        <w:fldChar w:fldCharType="begin"/>
      </w:r>
      <w:r>
        <w:rPr>
          <w:noProof/>
        </w:rPr>
        <w:instrText xml:space="preserve"> PAGEREF _Toc202464616 \h </w:instrText>
      </w:r>
      <w:r>
        <w:rPr>
          <w:noProof/>
        </w:rPr>
      </w:r>
      <w:r>
        <w:rPr>
          <w:noProof/>
        </w:rPr>
        <w:fldChar w:fldCharType="separate"/>
      </w:r>
      <w:r w:rsidR="00F756C1">
        <w:rPr>
          <w:noProof/>
        </w:rPr>
        <w:t>499</w:t>
      </w:r>
      <w:r>
        <w:rPr>
          <w:noProof/>
        </w:rPr>
        <w:fldChar w:fldCharType="end"/>
      </w:r>
    </w:p>
    <w:p w14:paraId="0A6277C9" w14:textId="0ED9DA8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270: Policy Activity (V3) Contexts</w:t>
      </w:r>
      <w:r>
        <w:rPr>
          <w:noProof/>
        </w:rPr>
        <w:tab/>
      </w:r>
      <w:r>
        <w:rPr>
          <w:noProof/>
        </w:rPr>
        <w:fldChar w:fldCharType="begin"/>
      </w:r>
      <w:r>
        <w:rPr>
          <w:noProof/>
        </w:rPr>
        <w:instrText xml:space="preserve"> PAGEREF _Toc202464617 \h </w:instrText>
      </w:r>
      <w:r>
        <w:rPr>
          <w:noProof/>
        </w:rPr>
      </w:r>
      <w:r>
        <w:rPr>
          <w:noProof/>
        </w:rPr>
        <w:fldChar w:fldCharType="separate"/>
      </w:r>
      <w:r w:rsidR="00F756C1">
        <w:rPr>
          <w:noProof/>
        </w:rPr>
        <w:t>504</w:t>
      </w:r>
      <w:r>
        <w:rPr>
          <w:noProof/>
        </w:rPr>
        <w:fldChar w:fldCharType="end"/>
      </w:r>
    </w:p>
    <w:p w14:paraId="7E9A1090" w14:textId="01409F4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271: Policy Activity (V3) Constraints Overview</w:t>
      </w:r>
      <w:r>
        <w:rPr>
          <w:noProof/>
        </w:rPr>
        <w:tab/>
      </w:r>
      <w:r>
        <w:rPr>
          <w:noProof/>
        </w:rPr>
        <w:fldChar w:fldCharType="begin"/>
      </w:r>
      <w:r>
        <w:rPr>
          <w:noProof/>
        </w:rPr>
        <w:instrText xml:space="preserve"> PAGEREF _Toc202464618 \h </w:instrText>
      </w:r>
      <w:r>
        <w:rPr>
          <w:noProof/>
        </w:rPr>
      </w:r>
      <w:r>
        <w:rPr>
          <w:noProof/>
        </w:rPr>
        <w:fldChar w:fldCharType="separate"/>
      </w:r>
      <w:r w:rsidR="00F756C1">
        <w:rPr>
          <w:noProof/>
        </w:rPr>
        <w:t>505</w:t>
      </w:r>
      <w:r>
        <w:rPr>
          <w:noProof/>
        </w:rPr>
        <w:fldChar w:fldCharType="end"/>
      </w:r>
    </w:p>
    <w:p w14:paraId="777A6D81" w14:textId="34C5098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272: Health Insurance Type</w:t>
      </w:r>
      <w:r>
        <w:rPr>
          <w:noProof/>
        </w:rPr>
        <w:tab/>
      </w:r>
      <w:r>
        <w:rPr>
          <w:noProof/>
        </w:rPr>
        <w:fldChar w:fldCharType="begin"/>
      </w:r>
      <w:r>
        <w:rPr>
          <w:noProof/>
        </w:rPr>
        <w:instrText xml:space="preserve"> PAGEREF _Toc202464619 \h </w:instrText>
      </w:r>
      <w:r>
        <w:rPr>
          <w:noProof/>
        </w:rPr>
      </w:r>
      <w:r>
        <w:rPr>
          <w:noProof/>
        </w:rPr>
        <w:fldChar w:fldCharType="separate"/>
      </w:r>
      <w:r w:rsidR="00F756C1">
        <w:rPr>
          <w:noProof/>
        </w:rPr>
        <w:t>512</w:t>
      </w:r>
      <w:r>
        <w:rPr>
          <w:noProof/>
        </w:rPr>
        <w:fldChar w:fldCharType="end"/>
      </w:r>
    </w:p>
    <w:p w14:paraId="2EC7DE2F" w14:textId="5298179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273: Financially Responsible Party Type Value Set</w:t>
      </w:r>
      <w:r>
        <w:rPr>
          <w:noProof/>
        </w:rPr>
        <w:tab/>
      </w:r>
      <w:r>
        <w:rPr>
          <w:noProof/>
        </w:rPr>
        <w:fldChar w:fldCharType="begin"/>
      </w:r>
      <w:r>
        <w:rPr>
          <w:noProof/>
        </w:rPr>
        <w:instrText xml:space="preserve"> PAGEREF _Toc202464620 \h </w:instrText>
      </w:r>
      <w:r>
        <w:rPr>
          <w:noProof/>
        </w:rPr>
      </w:r>
      <w:r>
        <w:rPr>
          <w:noProof/>
        </w:rPr>
        <w:fldChar w:fldCharType="separate"/>
      </w:r>
      <w:r w:rsidR="00F756C1">
        <w:rPr>
          <w:noProof/>
        </w:rPr>
        <w:t>513</w:t>
      </w:r>
      <w:r>
        <w:rPr>
          <w:noProof/>
        </w:rPr>
        <w:fldChar w:fldCharType="end"/>
      </w:r>
    </w:p>
    <w:p w14:paraId="44A36F57" w14:textId="2670DFF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274: Coverage Role Type Value Set</w:t>
      </w:r>
      <w:r>
        <w:rPr>
          <w:noProof/>
        </w:rPr>
        <w:tab/>
      </w:r>
      <w:r>
        <w:rPr>
          <w:noProof/>
        </w:rPr>
        <w:fldChar w:fldCharType="begin"/>
      </w:r>
      <w:r>
        <w:rPr>
          <w:noProof/>
        </w:rPr>
        <w:instrText xml:space="preserve"> PAGEREF _Toc202464621 \h </w:instrText>
      </w:r>
      <w:r>
        <w:rPr>
          <w:noProof/>
        </w:rPr>
      </w:r>
      <w:r>
        <w:rPr>
          <w:noProof/>
        </w:rPr>
        <w:fldChar w:fldCharType="separate"/>
      </w:r>
      <w:r w:rsidR="00F756C1">
        <w:rPr>
          <w:noProof/>
        </w:rPr>
        <w:t>514</w:t>
      </w:r>
      <w:r>
        <w:rPr>
          <w:noProof/>
        </w:rPr>
        <w:fldChar w:fldCharType="end"/>
      </w:r>
    </w:p>
    <w:p w14:paraId="4CF33445" w14:textId="2EF82B1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275: Pregnancy Intention in Next Year Contexts</w:t>
      </w:r>
      <w:r>
        <w:rPr>
          <w:noProof/>
        </w:rPr>
        <w:tab/>
      </w:r>
      <w:r>
        <w:rPr>
          <w:noProof/>
        </w:rPr>
        <w:fldChar w:fldCharType="begin"/>
      </w:r>
      <w:r>
        <w:rPr>
          <w:noProof/>
        </w:rPr>
        <w:instrText xml:space="preserve"> PAGEREF _Toc202464622 \h </w:instrText>
      </w:r>
      <w:r>
        <w:rPr>
          <w:noProof/>
        </w:rPr>
      </w:r>
      <w:r>
        <w:rPr>
          <w:noProof/>
        </w:rPr>
        <w:fldChar w:fldCharType="separate"/>
      </w:r>
      <w:r w:rsidR="00F756C1">
        <w:rPr>
          <w:noProof/>
        </w:rPr>
        <w:t>517</w:t>
      </w:r>
      <w:r>
        <w:rPr>
          <w:noProof/>
        </w:rPr>
        <w:fldChar w:fldCharType="end"/>
      </w:r>
    </w:p>
    <w:p w14:paraId="292928D7" w14:textId="082E76D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276: Pregnancy Intention in Next Year Constraints Overview</w:t>
      </w:r>
      <w:r>
        <w:rPr>
          <w:noProof/>
        </w:rPr>
        <w:tab/>
      </w:r>
      <w:r>
        <w:rPr>
          <w:noProof/>
        </w:rPr>
        <w:fldChar w:fldCharType="begin"/>
      </w:r>
      <w:r>
        <w:rPr>
          <w:noProof/>
        </w:rPr>
        <w:instrText xml:space="preserve"> PAGEREF _Toc202464623 \h </w:instrText>
      </w:r>
      <w:r>
        <w:rPr>
          <w:noProof/>
        </w:rPr>
      </w:r>
      <w:r>
        <w:rPr>
          <w:noProof/>
        </w:rPr>
        <w:fldChar w:fldCharType="separate"/>
      </w:r>
      <w:r w:rsidR="00F756C1">
        <w:rPr>
          <w:noProof/>
        </w:rPr>
        <w:t>518</w:t>
      </w:r>
      <w:r>
        <w:rPr>
          <w:noProof/>
        </w:rPr>
        <w:fldChar w:fldCharType="end"/>
      </w:r>
    </w:p>
    <w:p w14:paraId="2B10778E" w14:textId="03A8828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277: Pregnancy Intention</w:t>
      </w:r>
      <w:r>
        <w:rPr>
          <w:noProof/>
        </w:rPr>
        <w:tab/>
      </w:r>
      <w:r>
        <w:rPr>
          <w:noProof/>
        </w:rPr>
        <w:fldChar w:fldCharType="begin"/>
      </w:r>
      <w:r>
        <w:rPr>
          <w:noProof/>
        </w:rPr>
        <w:instrText xml:space="preserve"> PAGEREF _Toc202464624 \h </w:instrText>
      </w:r>
      <w:r>
        <w:rPr>
          <w:noProof/>
        </w:rPr>
      </w:r>
      <w:r>
        <w:rPr>
          <w:noProof/>
        </w:rPr>
        <w:fldChar w:fldCharType="separate"/>
      </w:r>
      <w:r w:rsidR="00F756C1">
        <w:rPr>
          <w:noProof/>
        </w:rPr>
        <w:t>519</w:t>
      </w:r>
      <w:r>
        <w:rPr>
          <w:noProof/>
        </w:rPr>
        <w:fldChar w:fldCharType="end"/>
      </w:r>
    </w:p>
    <w:p w14:paraId="31C745F3" w14:textId="0605244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278: Pregnancy Observation Contexts</w:t>
      </w:r>
      <w:r>
        <w:rPr>
          <w:noProof/>
        </w:rPr>
        <w:tab/>
      </w:r>
      <w:r>
        <w:rPr>
          <w:noProof/>
        </w:rPr>
        <w:fldChar w:fldCharType="begin"/>
      </w:r>
      <w:r>
        <w:rPr>
          <w:noProof/>
        </w:rPr>
        <w:instrText xml:space="preserve"> PAGEREF _Toc202464625 \h </w:instrText>
      </w:r>
      <w:r>
        <w:rPr>
          <w:noProof/>
        </w:rPr>
      </w:r>
      <w:r>
        <w:rPr>
          <w:noProof/>
        </w:rPr>
        <w:fldChar w:fldCharType="separate"/>
      </w:r>
      <w:r w:rsidR="00F756C1">
        <w:rPr>
          <w:noProof/>
        </w:rPr>
        <w:t>520</w:t>
      </w:r>
      <w:r>
        <w:rPr>
          <w:noProof/>
        </w:rPr>
        <w:fldChar w:fldCharType="end"/>
      </w:r>
    </w:p>
    <w:p w14:paraId="44D33A11" w14:textId="2370508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279: Pregnancy Observation Constraints Overview</w:t>
      </w:r>
      <w:r>
        <w:rPr>
          <w:noProof/>
        </w:rPr>
        <w:tab/>
      </w:r>
      <w:r>
        <w:rPr>
          <w:noProof/>
        </w:rPr>
        <w:fldChar w:fldCharType="begin"/>
      </w:r>
      <w:r>
        <w:rPr>
          <w:noProof/>
        </w:rPr>
        <w:instrText xml:space="preserve"> PAGEREF _Toc202464626 \h </w:instrText>
      </w:r>
      <w:r>
        <w:rPr>
          <w:noProof/>
        </w:rPr>
      </w:r>
      <w:r>
        <w:rPr>
          <w:noProof/>
        </w:rPr>
        <w:fldChar w:fldCharType="separate"/>
      </w:r>
      <w:r w:rsidR="00F756C1">
        <w:rPr>
          <w:noProof/>
        </w:rPr>
        <w:t>521</w:t>
      </w:r>
      <w:r>
        <w:rPr>
          <w:noProof/>
        </w:rPr>
        <w:fldChar w:fldCharType="end"/>
      </w:r>
    </w:p>
    <w:p w14:paraId="76678041" w14:textId="3E7AAFC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280: Extended Pregnancy Status</w:t>
      </w:r>
      <w:r>
        <w:rPr>
          <w:noProof/>
        </w:rPr>
        <w:tab/>
      </w:r>
      <w:r>
        <w:rPr>
          <w:noProof/>
        </w:rPr>
        <w:fldChar w:fldCharType="begin"/>
      </w:r>
      <w:r>
        <w:rPr>
          <w:noProof/>
        </w:rPr>
        <w:instrText xml:space="preserve"> PAGEREF _Toc202464627 \h </w:instrText>
      </w:r>
      <w:r>
        <w:rPr>
          <w:noProof/>
        </w:rPr>
      </w:r>
      <w:r>
        <w:rPr>
          <w:noProof/>
        </w:rPr>
        <w:fldChar w:fldCharType="separate"/>
      </w:r>
      <w:r w:rsidR="00F756C1">
        <w:rPr>
          <w:noProof/>
        </w:rPr>
        <w:t>522</w:t>
      </w:r>
      <w:r>
        <w:rPr>
          <w:noProof/>
        </w:rPr>
        <w:fldChar w:fldCharType="end"/>
      </w:r>
    </w:p>
    <w:p w14:paraId="7BB034E5" w14:textId="00D1D65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281: Problem Concern Act (NHCS V4) Contexts</w:t>
      </w:r>
      <w:r>
        <w:rPr>
          <w:noProof/>
        </w:rPr>
        <w:tab/>
      </w:r>
      <w:r>
        <w:rPr>
          <w:noProof/>
        </w:rPr>
        <w:fldChar w:fldCharType="begin"/>
      </w:r>
      <w:r>
        <w:rPr>
          <w:noProof/>
        </w:rPr>
        <w:instrText xml:space="preserve"> PAGEREF _Toc202464628 \h </w:instrText>
      </w:r>
      <w:r>
        <w:rPr>
          <w:noProof/>
        </w:rPr>
      </w:r>
      <w:r>
        <w:rPr>
          <w:noProof/>
        </w:rPr>
        <w:fldChar w:fldCharType="separate"/>
      </w:r>
      <w:r w:rsidR="00F756C1">
        <w:rPr>
          <w:noProof/>
        </w:rPr>
        <w:t>523</w:t>
      </w:r>
      <w:r>
        <w:rPr>
          <w:noProof/>
        </w:rPr>
        <w:fldChar w:fldCharType="end"/>
      </w:r>
    </w:p>
    <w:p w14:paraId="31EA3BFD" w14:textId="7D9E78A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282: Problem Concern Act (NHCS V4) Constraints Overview</w:t>
      </w:r>
      <w:r>
        <w:rPr>
          <w:noProof/>
        </w:rPr>
        <w:tab/>
      </w:r>
      <w:r>
        <w:rPr>
          <w:noProof/>
        </w:rPr>
        <w:fldChar w:fldCharType="begin"/>
      </w:r>
      <w:r>
        <w:rPr>
          <w:noProof/>
        </w:rPr>
        <w:instrText xml:space="preserve"> PAGEREF _Toc202464629 \h </w:instrText>
      </w:r>
      <w:r>
        <w:rPr>
          <w:noProof/>
        </w:rPr>
      </w:r>
      <w:r>
        <w:rPr>
          <w:noProof/>
        </w:rPr>
        <w:fldChar w:fldCharType="separate"/>
      </w:r>
      <w:r w:rsidR="00F756C1">
        <w:rPr>
          <w:noProof/>
        </w:rPr>
        <w:t>525</w:t>
      </w:r>
      <w:r>
        <w:rPr>
          <w:noProof/>
        </w:rPr>
        <w:fldChar w:fldCharType="end"/>
      </w:r>
    </w:p>
    <w:p w14:paraId="020C2A10" w14:textId="5383CA7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283: Problem Observation (NHCS V5) Contexts</w:t>
      </w:r>
      <w:r>
        <w:rPr>
          <w:noProof/>
        </w:rPr>
        <w:tab/>
      </w:r>
      <w:r>
        <w:rPr>
          <w:noProof/>
        </w:rPr>
        <w:fldChar w:fldCharType="begin"/>
      </w:r>
      <w:r>
        <w:rPr>
          <w:noProof/>
        </w:rPr>
        <w:instrText xml:space="preserve"> PAGEREF _Toc202464630 \h </w:instrText>
      </w:r>
      <w:r>
        <w:rPr>
          <w:noProof/>
        </w:rPr>
      </w:r>
      <w:r>
        <w:rPr>
          <w:noProof/>
        </w:rPr>
        <w:fldChar w:fldCharType="separate"/>
      </w:r>
      <w:r w:rsidR="00F756C1">
        <w:rPr>
          <w:noProof/>
        </w:rPr>
        <w:t>529</w:t>
      </w:r>
      <w:r>
        <w:rPr>
          <w:noProof/>
        </w:rPr>
        <w:fldChar w:fldCharType="end"/>
      </w:r>
    </w:p>
    <w:p w14:paraId="27B6506D" w14:textId="2BA1ECB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284: Problem Observation (NHCS V5) Constraints Overview</w:t>
      </w:r>
      <w:r>
        <w:rPr>
          <w:noProof/>
        </w:rPr>
        <w:tab/>
      </w:r>
      <w:r>
        <w:rPr>
          <w:noProof/>
        </w:rPr>
        <w:fldChar w:fldCharType="begin"/>
      </w:r>
      <w:r>
        <w:rPr>
          <w:noProof/>
        </w:rPr>
        <w:instrText xml:space="preserve"> PAGEREF _Toc202464631 \h </w:instrText>
      </w:r>
      <w:r>
        <w:rPr>
          <w:noProof/>
        </w:rPr>
      </w:r>
      <w:r>
        <w:rPr>
          <w:noProof/>
        </w:rPr>
        <w:fldChar w:fldCharType="separate"/>
      </w:r>
      <w:r w:rsidR="00F756C1">
        <w:rPr>
          <w:noProof/>
        </w:rPr>
        <w:t>530</w:t>
      </w:r>
      <w:r>
        <w:rPr>
          <w:noProof/>
        </w:rPr>
        <w:fldChar w:fldCharType="end"/>
      </w:r>
    </w:p>
    <w:p w14:paraId="18382A50" w14:textId="32FE4E3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285: Patient's Reason for Visit Observation (V2) Contexts</w:t>
      </w:r>
      <w:r>
        <w:rPr>
          <w:noProof/>
        </w:rPr>
        <w:tab/>
      </w:r>
      <w:r>
        <w:rPr>
          <w:noProof/>
        </w:rPr>
        <w:fldChar w:fldCharType="begin"/>
      </w:r>
      <w:r>
        <w:rPr>
          <w:noProof/>
        </w:rPr>
        <w:instrText xml:space="preserve"> PAGEREF _Toc202464632 \h </w:instrText>
      </w:r>
      <w:r>
        <w:rPr>
          <w:noProof/>
        </w:rPr>
      </w:r>
      <w:r>
        <w:rPr>
          <w:noProof/>
        </w:rPr>
        <w:fldChar w:fldCharType="separate"/>
      </w:r>
      <w:r w:rsidR="00F756C1">
        <w:rPr>
          <w:noProof/>
        </w:rPr>
        <w:t>538</w:t>
      </w:r>
      <w:r>
        <w:rPr>
          <w:noProof/>
        </w:rPr>
        <w:fldChar w:fldCharType="end"/>
      </w:r>
    </w:p>
    <w:p w14:paraId="3DBBF8D5" w14:textId="37DE868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286: Patient's Reason for Visit Observation (V2) Constraints Overview</w:t>
      </w:r>
      <w:r>
        <w:rPr>
          <w:noProof/>
        </w:rPr>
        <w:tab/>
      </w:r>
      <w:r>
        <w:rPr>
          <w:noProof/>
        </w:rPr>
        <w:fldChar w:fldCharType="begin"/>
      </w:r>
      <w:r>
        <w:rPr>
          <w:noProof/>
        </w:rPr>
        <w:instrText xml:space="preserve"> PAGEREF _Toc202464633 \h </w:instrText>
      </w:r>
      <w:r>
        <w:rPr>
          <w:noProof/>
        </w:rPr>
      </w:r>
      <w:r>
        <w:rPr>
          <w:noProof/>
        </w:rPr>
        <w:fldChar w:fldCharType="separate"/>
      </w:r>
      <w:r w:rsidR="00F756C1">
        <w:rPr>
          <w:noProof/>
        </w:rPr>
        <w:t>538</w:t>
      </w:r>
      <w:r>
        <w:rPr>
          <w:noProof/>
        </w:rPr>
        <w:fldChar w:fldCharType="end"/>
      </w:r>
    </w:p>
    <w:p w14:paraId="6F45DEF0" w14:textId="7B7A9BB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287: Primary Diagnosis Observation (V5) Contexts</w:t>
      </w:r>
      <w:r>
        <w:rPr>
          <w:noProof/>
        </w:rPr>
        <w:tab/>
      </w:r>
      <w:r>
        <w:rPr>
          <w:noProof/>
        </w:rPr>
        <w:fldChar w:fldCharType="begin"/>
      </w:r>
      <w:r>
        <w:rPr>
          <w:noProof/>
        </w:rPr>
        <w:instrText xml:space="preserve"> PAGEREF _Toc202464634 \h </w:instrText>
      </w:r>
      <w:r>
        <w:rPr>
          <w:noProof/>
        </w:rPr>
      </w:r>
      <w:r>
        <w:rPr>
          <w:noProof/>
        </w:rPr>
        <w:fldChar w:fldCharType="separate"/>
      </w:r>
      <w:r w:rsidR="00F756C1">
        <w:rPr>
          <w:noProof/>
        </w:rPr>
        <w:t>539</w:t>
      </w:r>
      <w:r>
        <w:rPr>
          <w:noProof/>
        </w:rPr>
        <w:fldChar w:fldCharType="end"/>
      </w:r>
    </w:p>
    <w:p w14:paraId="66869C0A" w14:textId="6FEDABD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288: Primary Diagnosis Observation (V5) Constraints Overview</w:t>
      </w:r>
      <w:r>
        <w:rPr>
          <w:noProof/>
        </w:rPr>
        <w:tab/>
      </w:r>
      <w:r>
        <w:rPr>
          <w:noProof/>
        </w:rPr>
        <w:fldChar w:fldCharType="begin"/>
      </w:r>
      <w:r>
        <w:rPr>
          <w:noProof/>
        </w:rPr>
        <w:instrText xml:space="preserve"> PAGEREF _Toc202464635 \h </w:instrText>
      </w:r>
      <w:r>
        <w:rPr>
          <w:noProof/>
        </w:rPr>
      </w:r>
      <w:r>
        <w:rPr>
          <w:noProof/>
        </w:rPr>
        <w:fldChar w:fldCharType="separate"/>
      </w:r>
      <w:r w:rsidR="00F756C1">
        <w:rPr>
          <w:noProof/>
        </w:rPr>
        <w:t>540</w:t>
      </w:r>
      <w:r>
        <w:rPr>
          <w:noProof/>
        </w:rPr>
        <w:fldChar w:fldCharType="end"/>
      </w:r>
    </w:p>
    <w:p w14:paraId="551D1967" w14:textId="7D9EE062"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289: Principal Diagnosis (V3) Contexts</w:t>
      </w:r>
      <w:r>
        <w:rPr>
          <w:noProof/>
        </w:rPr>
        <w:tab/>
      </w:r>
      <w:r>
        <w:rPr>
          <w:noProof/>
        </w:rPr>
        <w:fldChar w:fldCharType="begin"/>
      </w:r>
      <w:r>
        <w:rPr>
          <w:noProof/>
        </w:rPr>
        <w:instrText xml:space="preserve"> PAGEREF _Toc202464636 \h </w:instrText>
      </w:r>
      <w:r>
        <w:rPr>
          <w:noProof/>
        </w:rPr>
      </w:r>
      <w:r>
        <w:rPr>
          <w:noProof/>
        </w:rPr>
        <w:fldChar w:fldCharType="separate"/>
      </w:r>
      <w:r w:rsidR="00F756C1">
        <w:rPr>
          <w:noProof/>
        </w:rPr>
        <w:t>541</w:t>
      </w:r>
      <w:r>
        <w:rPr>
          <w:noProof/>
        </w:rPr>
        <w:fldChar w:fldCharType="end"/>
      </w:r>
    </w:p>
    <w:p w14:paraId="5864623A" w14:textId="1BA5D6E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290: Principal Diagnosis (V3) Constraints Overview</w:t>
      </w:r>
      <w:r>
        <w:rPr>
          <w:noProof/>
        </w:rPr>
        <w:tab/>
      </w:r>
      <w:r>
        <w:rPr>
          <w:noProof/>
        </w:rPr>
        <w:fldChar w:fldCharType="begin"/>
      </w:r>
      <w:r>
        <w:rPr>
          <w:noProof/>
        </w:rPr>
        <w:instrText xml:space="preserve"> PAGEREF _Toc202464637 \h </w:instrText>
      </w:r>
      <w:r>
        <w:rPr>
          <w:noProof/>
        </w:rPr>
      </w:r>
      <w:r>
        <w:rPr>
          <w:noProof/>
        </w:rPr>
        <w:fldChar w:fldCharType="separate"/>
      </w:r>
      <w:r w:rsidR="00F756C1">
        <w:rPr>
          <w:noProof/>
        </w:rPr>
        <w:t>542</w:t>
      </w:r>
      <w:r>
        <w:rPr>
          <w:noProof/>
        </w:rPr>
        <w:fldChar w:fldCharType="end"/>
      </w:r>
    </w:p>
    <w:p w14:paraId="1E1934CC" w14:textId="79D1A03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291: Problem Status Contexts</w:t>
      </w:r>
      <w:r>
        <w:rPr>
          <w:noProof/>
        </w:rPr>
        <w:tab/>
      </w:r>
      <w:r>
        <w:rPr>
          <w:noProof/>
        </w:rPr>
        <w:fldChar w:fldCharType="begin"/>
      </w:r>
      <w:r>
        <w:rPr>
          <w:noProof/>
        </w:rPr>
        <w:instrText xml:space="preserve"> PAGEREF _Toc202464638 \h </w:instrText>
      </w:r>
      <w:r>
        <w:rPr>
          <w:noProof/>
        </w:rPr>
      </w:r>
      <w:r>
        <w:rPr>
          <w:noProof/>
        </w:rPr>
        <w:fldChar w:fldCharType="separate"/>
      </w:r>
      <w:r w:rsidR="00F756C1">
        <w:rPr>
          <w:noProof/>
        </w:rPr>
        <w:t>543</w:t>
      </w:r>
      <w:r>
        <w:rPr>
          <w:noProof/>
        </w:rPr>
        <w:fldChar w:fldCharType="end"/>
      </w:r>
    </w:p>
    <w:p w14:paraId="480B34E6" w14:textId="3B5D9C6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292: Problem Status Constraints Overview</w:t>
      </w:r>
      <w:r>
        <w:rPr>
          <w:noProof/>
        </w:rPr>
        <w:tab/>
      </w:r>
      <w:r>
        <w:rPr>
          <w:noProof/>
        </w:rPr>
        <w:fldChar w:fldCharType="begin"/>
      </w:r>
      <w:r>
        <w:rPr>
          <w:noProof/>
        </w:rPr>
        <w:instrText xml:space="preserve"> PAGEREF _Toc202464639 \h </w:instrText>
      </w:r>
      <w:r>
        <w:rPr>
          <w:noProof/>
        </w:rPr>
      </w:r>
      <w:r>
        <w:rPr>
          <w:noProof/>
        </w:rPr>
        <w:fldChar w:fldCharType="separate"/>
      </w:r>
      <w:r w:rsidR="00F756C1">
        <w:rPr>
          <w:noProof/>
        </w:rPr>
        <w:t>544</w:t>
      </w:r>
      <w:r>
        <w:rPr>
          <w:noProof/>
        </w:rPr>
        <w:fldChar w:fldCharType="end"/>
      </w:r>
    </w:p>
    <w:p w14:paraId="70F93DA2" w14:textId="376DC5F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293: Problem Status</w:t>
      </w:r>
      <w:r>
        <w:rPr>
          <w:noProof/>
        </w:rPr>
        <w:tab/>
      </w:r>
      <w:r>
        <w:rPr>
          <w:noProof/>
        </w:rPr>
        <w:fldChar w:fldCharType="begin"/>
      </w:r>
      <w:r>
        <w:rPr>
          <w:noProof/>
        </w:rPr>
        <w:instrText xml:space="preserve"> PAGEREF _Toc202464640 \h </w:instrText>
      </w:r>
      <w:r>
        <w:rPr>
          <w:noProof/>
        </w:rPr>
      </w:r>
      <w:r>
        <w:rPr>
          <w:noProof/>
        </w:rPr>
        <w:fldChar w:fldCharType="separate"/>
      </w:r>
      <w:r w:rsidR="00F756C1">
        <w:rPr>
          <w:noProof/>
        </w:rPr>
        <w:t>545</w:t>
      </w:r>
      <w:r>
        <w:rPr>
          <w:noProof/>
        </w:rPr>
        <w:fldChar w:fldCharType="end"/>
      </w:r>
    </w:p>
    <w:p w14:paraId="24BE6724" w14:textId="4B41753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294: Procedure Activity Act (NHCS V3) Contexts</w:t>
      </w:r>
      <w:r>
        <w:rPr>
          <w:noProof/>
        </w:rPr>
        <w:tab/>
      </w:r>
      <w:r>
        <w:rPr>
          <w:noProof/>
        </w:rPr>
        <w:fldChar w:fldCharType="begin"/>
      </w:r>
      <w:r>
        <w:rPr>
          <w:noProof/>
        </w:rPr>
        <w:instrText xml:space="preserve"> PAGEREF _Toc202464641 \h </w:instrText>
      </w:r>
      <w:r>
        <w:rPr>
          <w:noProof/>
        </w:rPr>
      </w:r>
      <w:r>
        <w:rPr>
          <w:noProof/>
        </w:rPr>
        <w:fldChar w:fldCharType="separate"/>
      </w:r>
      <w:r w:rsidR="00F756C1">
        <w:rPr>
          <w:noProof/>
        </w:rPr>
        <w:t>545</w:t>
      </w:r>
      <w:r>
        <w:rPr>
          <w:noProof/>
        </w:rPr>
        <w:fldChar w:fldCharType="end"/>
      </w:r>
    </w:p>
    <w:p w14:paraId="37878A26" w14:textId="557EE6C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295: Procedure Activity Act (NHCS V3) Constraints Overview</w:t>
      </w:r>
      <w:r>
        <w:rPr>
          <w:noProof/>
        </w:rPr>
        <w:tab/>
      </w:r>
      <w:r>
        <w:rPr>
          <w:noProof/>
        </w:rPr>
        <w:fldChar w:fldCharType="begin"/>
      </w:r>
      <w:r>
        <w:rPr>
          <w:noProof/>
        </w:rPr>
        <w:instrText xml:space="preserve"> PAGEREF _Toc202464642 \h </w:instrText>
      </w:r>
      <w:r>
        <w:rPr>
          <w:noProof/>
        </w:rPr>
      </w:r>
      <w:r>
        <w:rPr>
          <w:noProof/>
        </w:rPr>
        <w:fldChar w:fldCharType="separate"/>
      </w:r>
      <w:r w:rsidR="00F756C1">
        <w:rPr>
          <w:noProof/>
        </w:rPr>
        <w:t>546</w:t>
      </w:r>
      <w:r>
        <w:rPr>
          <w:noProof/>
        </w:rPr>
        <w:fldChar w:fldCharType="end"/>
      </w:r>
    </w:p>
    <w:p w14:paraId="65CBA4E0" w14:textId="2E843B0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296: ProcedureAct statusCode</w:t>
      </w:r>
      <w:r>
        <w:rPr>
          <w:noProof/>
        </w:rPr>
        <w:tab/>
      </w:r>
      <w:r>
        <w:rPr>
          <w:noProof/>
        </w:rPr>
        <w:fldChar w:fldCharType="begin"/>
      </w:r>
      <w:r>
        <w:rPr>
          <w:noProof/>
        </w:rPr>
        <w:instrText xml:space="preserve"> PAGEREF _Toc202464643 \h </w:instrText>
      </w:r>
      <w:r>
        <w:rPr>
          <w:noProof/>
        </w:rPr>
      </w:r>
      <w:r>
        <w:rPr>
          <w:noProof/>
        </w:rPr>
        <w:fldChar w:fldCharType="separate"/>
      </w:r>
      <w:r w:rsidR="00F756C1">
        <w:rPr>
          <w:noProof/>
        </w:rPr>
        <w:t>550</w:t>
      </w:r>
      <w:r>
        <w:rPr>
          <w:noProof/>
        </w:rPr>
        <w:fldChar w:fldCharType="end"/>
      </w:r>
    </w:p>
    <w:p w14:paraId="508113BE" w14:textId="20EB558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297: Procedure Activity Observation (NHCS V3) Contexts</w:t>
      </w:r>
      <w:r>
        <w:rPr>
          <w:noProof/>
        </w:rPr>
        <w:tab/>
      </w:r>
      <w:r>
        <w:rPr>
          <w:noProof/>
        </w:rPr>
        <w:fldChar w:fldCharType="begin"/>
      </w:r>
      <w:r>
        <w:rPr>
          <w:noProof/>
        </w:rPr>
        <w:instrText xml:space="preserve"> PAGEREF _Toc202464644 \h </w:instrText>
      </w:r>
      <w:r>
        <w:rPr>
          <w:noProof/>
        </w:rPr>
      </w:r>
      <w:r>
        <w:rPr>
          <w:noProof/>
        </w:rPr>
        <w:fldChar w:fldCharType="separate"/>
      </w:r>
      <w:r w:rsidR="00F756C1">
        <w:rPr>
          <w:noProof/>
        </w:rPr>
        <w:t>552</w:t>
      </w:r>
      <w:r>
        <w:rPr>
          <w:noProof/>
        </w:rPr>
        <w:fldChar w:fldCharType="end"/>
      </w:r>
    </w:p>
    <w:p w14:paraId="02DF4F39" w14:textId="6A31835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298: Procedure Activity Observation (NHCS V3) Constraints Overview</w:t>
      </w:r>
      <w:r>
        <w:rPr>
          <w:noProof/>
        </w:rPr>
        <w:tab/>
      </w:r>
      <w:r>
        <w:rPr>
          <w:noProof/>
        </w:rPr>
        <w:fldChar w:fldCharType="begin"/>
      </w:r>
      <w:r>
        <w:rPr>
          <w:noProof/>
        </w:rPr>
        <w:instrText xml:space="preserve"> PAGEREF _Toc202464645 \h </w:instrText>
      </w:r>
      <w:r>
        <w:rPr>
          <w:noProof/>
        </w:rPr>
      </w:r>
      <w:r>
        <w:rPr>
          <w:noProof/>
        </w:rPr>
        <w:fldChar w:fldCharType="separate"/>
      </w:r>
      <w:r w:rsidR="00F756C1">
        <w:rPr>
          <w:noProof/>
        </w:rPr>
        <w:t>553</w:t>
      </w:r>
      <w:r>
        <w:rPr>
          <w:noProof/>
        </w:rPr>
        <w:fldChar w:fldCharType="end"/>
      </w:r>
    </w:p>
    <w:p w14:paraId="4BEEE019" w14:textId="19EDA48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299: Procedure Activity Procedure (NHCS V4) Contexts</w:t>
      </w:r>
      <w:r>
        <w:rPr>
          <w:noProof/>
        </w:rPr>
        <w:tab/>
      </w:r>
      <w:r>
        <w:rPr>
          <w:noProof/>
        </w:rPr>
        <w:fldChar w:fldCharType="begin"/>
      </w:r>
      <w:r>
        <w:rPr>
          <w:noProof/>
        </w:rPr>
        <w:instrText xml:space="preserve"> PAGEREF _Toc202464646 \h </w:instrText>
      </w:r>
      <w:r>
        <w:rPr>
          <w:noProof/>
        </w:rPr>
      </w:r>
      <w:r>
        <w:rPr>
          <w:noProof/>
        </w:rPr>
        <w:fldChar w:fldCharType="separate"/>
      </w:r>
      <w:r w:rsidR="00F756C1">
        <w:rPr>
          <w:noProof/>
        </w:rPr>
        <w:t>560</w:t>
      </w:r>
      <w:r>
        <w:rPr>
          <w:noProof/>
        </w:rPr>
        <w:fldChar w:fldCharType="end"/>
      </w:r>
    </w:p>
    <w:p w14:paraId="2618073D" w14:textId="30EAAA1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300: Procedure Activity Procedure (NHCS V4) Constraints Overview</w:t>
      </w:r>
      <w:r>
        <w:rPr>
          <w:noProof/>
        </w:rPr>
        <w:tab/>
      </w:r>
      <w:r>
        <w:rPr>
          <w:noProof/>
        </w:rPr>
        <w:fldChar w:fldCharType="begin"/>
      </w:r>
      <w:r>
        <w:rPr>
          <w:noProof/>
        </w:rPr>
        <w:instrText xml:space="preserve"> PAGEREF _Toc202464647 \h </w:instrText>
      </w:r>
      <w:r>
        <w:rPr>
          <w:noProof/>
        </w:rPr>
      </w:r>
      <w:r>
        <w:rPr>
          <w:noProof/>
        </w:rPr>
        <w:fldChar w:fldCharType="separate"/>
      </w:r>
      <w:r w:rsidR="00F756C1">
        <w:rPr>
          <w:noProof/>
        </w:rPr>
        <w:t>561</w:t>
      </w:r>
      <w:r>
        <w:rPr>
          <w:noProof/>
        </w:rPr>
        <w:fldChar w:fldCharType="end"/>
      </w:r>
    </w:p>
    <w:p w14:paraId="02DA65B6" w14:textId="4A9E8BE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301: Procedure Activity Procedure (UDI) (V2) Contexts</w:t>
      </w:r>
      <w:r>
        <w:rPr>
          <w:noProof/>
        </w:rPr>
        <w:tab/>
      </w:r>
      <w:r>
        <w:rPr>
          <w:noProof/>
        </w:rPr>
        <w:fldChar w:fldCharType="begin"/>
      </w:r>
      <w:r>
        <w:rPr>
          <w:noProof/>
        </w:rPr>
        <w:instrText xml:space="preserve"> PAGEREF _Toc202464648 \h </w:instrText>
      </w:r>
      <w:r>
        <w:rPr>
          <w:noProof/>
        </w:rPr>
      </w:r>
      <w:r>
        <w:rPr>
          <w:noProof/>
        </w:rPr>
        <w:fldChar w:fldCharType="separate"/>
      </w:r>
      <w:r w:rsidR="00F756C1">
        <w:rPr>
          <w:noProof/>
        </w:rPr>
        <w:t>569</w:t>
      </w:r>
      <w:r>
        <w:rPr>
          <w:noProof/>
        </w:rPr>
        <w:fldChar w:fldCharType="end"/>
      </w:r>
    </w:p>
    <w:p w14:paraId="0F7CB396" w14:textId="4D744E3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302: Procedure Activity Procedure (UDI) (V2) Constraints Overview</w:t>
      </w:r>
      <w:r>
        <w:rPr>
          <w:noProof/>
        </w:rPr>
        <w:tab/>
      </w:r>
      <w:r>
        <w:rPr>
          <w:noProof/>
        </w:rPr>
        <w:fldChar w:fldCharType="begin"/>
      </w:r>
      <w:r>
        <w:rPr>
          <w:noProof/>
        </w:rPr>
        <w:instrText xml:space="preserve"> PAGEREF _Toc202464649 \h </w:instrText>
      </w:r>
      <w:r>
        <w:rPr>
          <w:noProof/>
        </w:rPr>
      </w:r>
      <w:r>
        <w:rPr>
          <w:noProof/>
        </w:rPr>
        <w:fldChar w:fldCharType="separate"/>
      </w:r>
      <w:r w:rsidR="00F756C1">
        <w:rPr>
          <w:noProof/>
        </w:rPr>
        <w:t>570</w:t>
      </w:r>
      <w:r>
        <w:rPr>
          <w:noProof/>
        </w:rPr>
        <w:fldChar w:fldCharType="end"/>
      </w:r>
    </w:p>
    <w:p w14:paraId="3E024B60" w14:textId="01863D6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303: Product Instance Contexts</w:t>
      </w:r>
      <w:r>
        <w:rPr>
          <w:noProof/>
        </w:rPr>
        <w:tab/>
      </w:r>
      <w:r>
        <w:rPr>
          <w:noProof/>
        </w:rPr>
        <w:fldChar w:fldCharType="begin"/>
      </w:r>
      <w:r>
        <w:rPr>
          <w:noProof/>
        </w:rPr>
        <w:instrText xml:space="preserve"> PAGEREF _Toc202464650 \h </w:instrText>
      </w:r>
      <w:r>
        <w:rPr>
          <w:noProof/>
        </w:rPr>
      </w:r>
      <w:r>
        <w:rPr>
          <w:noProof/>
        </w:rPr>
        <w:fldChar w:fldCharType="separate"/>
      </w:r>
      <w:r w:rsidR="00F756C1">
        <w:rPr>
          <w:noProof/>
        </w:rPr>
        <w:t>572</w:t>
      </w:r>
      <w:r>
        <w:rPr>
          <w:noProof/>
        </w:rPr>
        <w:fldChar w:fldCharType="end"/>
      </w:r>
    </w:p>
    <w:p w14:paraId="79127019" w14:textId="172F8B3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304: Product Instance Constraints Overview</w:t>
      </w:r>
      <w:r>
        <w:rPr>
          <w:noProof/>
        </w:rPr>
        <w:tab/>
      </w:r>
      <w:r>
        <w:rPr>
          <w:noProof/>
        </w:rPr>
        <w:fldChar w:fldCharType="begin"/>
      </w:r>
      <w:r>
        <w:rPr>
          <w:noProof/>
        </w:rPr>
        <w:instrText xml:space="preserve"> PAGEREF _Toc202464651 \h </w:instrText>
      </w:r>
      <w:r>
        <w:rPr>
          <w:noProof/>
        </w:rPr>
      </w:r>
      <w:r>
        <w:rPr>
          <w:noProof/>
        </w:rPr>
        <w:fldChar w:fldCharType="separate"/>
      </w:r>
      <w:r w:rsidR="00F756C1">
        <w:rPr>
          <w:noProof/>
        </w:rPr>
        <w:t>573</w:t>
      </w:r>
      <w:r>
        <w:rPr>
          <w:noProof/>
        </w:rPr>
        <w:fldChar w:fldCharType="end"/>
      </w:r>
    </w:p>
    <w:p w14:paraId="53636132" w14:textId="3AFAE85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305: Reaction Observation (NHCS V3) Contexts</w:t>
      </w:r>
      <w:r>
        <w:rPr>
          <w:noProof/>
        </w:rPr>
        <w:tab/>
      </w:r>
      <w:r>
        <w:rPr>
          <w:noProof/>
        </w:rPr>
        <w:fldChar w:fldCharType="begin"/>
      </w:r>
      <w:r>
        <w:rPr>
          <w:noProof/>
        </w:rPr>
        <w:instrText xml:space="preserve"> PAGEREF _Toc202464652 \h </w:instrText>
      </w:r>
      <w:r>
        <w:rPr>
          <w:noProof/>
        </w:rPr>
      </w:r>
      <w:r>
        <w:rPr>
          <w:noProof/>
        </w:rPr>
        <w:fldChar w:fldCharType="separate"/>
      </w:r>
      <w:r w:rsidR="00F756C1">
        <w:rPr>
          <w:noProof/>
        </w:rPr>
        <w:t>574</w:t>
      </w:r>
      <w:r>
        <w:rPr>
          <w:noProof/>
        </w:rPr>
        <w:fldChar w:fldCharType="end"/>
      </w:r>
    </w:p>
    <w:p w14:paraId="2694AD95" w14:textId="54C581E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306: Reaction Observation (NHCS V3) Constraints Overview</w:t>
      </w:r>
      <w:r>
        <w:rPr>
          <w:noProof/>
        </w:rPr>
        <w:tab/>
      </w:r>
      <w:r>
        <w:rPr>
          <w:noProof/>
        </w:rPr>
        <w:fldChar w:fldCharType="begin"/>
      </w:r>
      <w:r>
        <w:rPr>
          <w:noProof/>
        </w:rPr>
        <w:instrText xml:space="preserve"> PAGEREF _Toc202464653 \h </w:instrText>
      </w:r>
      <w:r>
        <w:rPr>
          <w:noProof/>
        </w:rPr>
      </w:r>
      <w:r>
        <w:rPr>
          <w:noProof/>
        </w:rPr>
        <w:fldChar w:fldCharType="separate"/>
      </w:r>
      <w:r w:rsidR="00F756C1">
        <w:rPr>
          <w:noProof/>
        </w:rPr>
        <w:t>575</w:t>
      </w:r>
      <w:r>
        <w:rPr>
          <w:noProof/>
        </w:rPr>
        <w:fldChar w:fldCharType="end"/>
      </w:r>
    </w:p>
    <w:p w14:paraId="30D3EE9E" w14:textId="51CA08A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307: Result Observation (V4) Contexts</w:t>
      </w:r>
      <w:r>
        <w:rPr>
          <w:noProof/>
        </w:rPr>
        <w:tab/>
      </w:r>
      <w:r>
        <w:rPr>
          <w:noProof/>
        </w:rPr>
        <w:fldChar w:fldCharType="begin"/>
      </w:r>
      <w:r>
        <w:rPr>
          <w:noProof/>
        </w:rPr>
        <w:instrText xml:space="preserve"> PAGEREF _Toc202464654 \h </w:instrText>
      </w:r>
      <w:r>
        <w:rPr>
          <w:noProof/>
        </w:rPr>
      </w:r>
      <w:r>
        <w:rPr>
          <w:noProof/>
        </w:rPr>
        <w:fldChar w:fldCharType="separate"/>
      </w:r>
      <w:r w:rsidR="00F756C1">
        <w:rPr>
          <w:noProof/>
        </w:rPr>
        <w:t>578</w:t>
      </w:r>
      <w:r>
        <w:rPr>
          <w:noProof/>
        </w:rPr>
        <w:fldChar w:fldCharType="end"/>
      </w:r>
    </w:p>
    <w:p w14:paraId="4D75F3CC" w14:textId="00B0855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308: Result Observation (V4) Constraints Overview</w:t>
      </w:r>
      <w:r>
        <w:rPr>
          <w:noProof/>
        </w:rPr>
        <w:tab/>
      </w:r>
      <w:r>
        <w:rPr>
          <w:noProof/>
        </w:rPr>
        <w:fldChar w:fldCharType="begin"/>
      </w:r>
      <w:r>
        <w:rPr>
          <w:noProof/>
        </w:rPr>
        <w:instrText xml:space="preserve"> PAGEREF _Toc202464655 \h </w:instrText>
      </w:r>
      <w:r>
        <w:rPr>
          <w:noProof/>
        </w:rPr>
      </w:r>
      <w:r>
        <w:rPr>
          <w:noProof/>
        </w:rPr>
        <w:fldChar w:fldCharType="separate"/>
      </w:r>
      <w:r w:rsidR="00F756C1">
        <w:rPr>
          <w:noProof/>
        </w:rPr>
        <w:t>579</w:t>
      </w:r>
      <w:r>
        <w:rPr>
          <w:noProof/>
        </w:rPr>
        <w:fldChar w:fldCharType="end"/>
      </w:r>
    </w:p>
    <w:p w14:paraId="4116AF21" w14:textId="55118B9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309: Observation Interpretation (HL7)</w:t>
      </w:r>
      <w:r>
        <w:rPr>
          <w:noProof/>
        </w:rPr>
        <w:tab/>
      </w:r>
      <w:r>
        <w:rPr>
          <w:noProof/>
        </w:rPr>
        <w:fldChar w:fldCharType="begin"/>
      </w:r>
      <w:r>
        <w:rPr>
          <w:noProof/>
        </w:rPr>
        <w:instrText xml:space="preserve"> PAGEREF _Toc202464656 \h </w:instrText>
      </w:r>
      <w:r>
        <w:rPr>
          <w:noProof/>
        </w:rPr>
      </w:r>
      <w:r>
        <w:rPr>
          <w:noProof/>
        </w:rPr>
        <w:fldChar w:fldCharType="separate"/>
      </w:r>
      <w:r w:rsidR="00F756C1">
        <w:rPr>
          <w:noProof/>
        </w:rPr>
        <w:t>582</w:t>
      </w:r>
      <w:r>
        <w:rPr>
          <w:noProof/>
        </w:rPr>
        <w:fldChar w:fldCharType="end"/>
      </w:r>
    </w:p>
    <w:p w14:paraId="1E494C8C" w14:textId="20BDC24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310: Specimen type</w:t>
      </w:r>
      <w:r>
        <w:rPr>
          <w:noProof/>
        </w:rPr>
        <w:tab/>
      </w:r>
      <w:r>
        <w:rPr>
          <w:noProof/>
        </w:rPr>
        <w:fldChar w:fldCharType="begin"/>
      </w:r>
      <w:r>
        <w:rPr>
          <w:noProof/>
        </w:rPr>
        <w:instrText xml:space="preserve"> PAGEREF _Toc202464657 \h </w:instrText>
      </w:r>
      <w:r>
        <w:rPr>
          <w:noProof/>
        </w:rPr>
      </w:r>
      <w:r>
        <w:rPr>
          <w:noProof/>
        </w:rPr>
        <w:fldChar w:fldCharType="separate"/>
      </w:r>
      <w:r w:rsidR="00F756C1">
        <w:rPr>
          <w:noProof/>
        </w:rPr>
        <w:t>583</w:t>
      </w:r>
      <w:r>
        <w:rPr>
          <w:noProof/>
        </w:rPr>
        <w:fldChar w:fldCharType="end"/>
      </w:r>
    </w:p>
    <w:p w14:paraId="7D0A5C3D" w14:textId="2288C5D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311: Result Organizer (NHCS V5) Contexts</w:t>
      </w:r>
      <w:r>
        <w:rPr>
          <w:noProof/>
        </w:rPr>
        <w:tab/>
      </w:r>
      <w:r>
        <w:rPr>
          <w:noProof/>
        </w:rPr>
        <w:fldChar w:fldCharType="begin"/>
      </w:r>
      <w:r>
        <w:rPr>
          <w:noProof/>
        </w:rPr>
        <w:instrText xml:space="preserve"> PAGEREF _Toc202464658 \h </w:instrText>
      </w:r>
      <w:r>
        <w:rPr>
          <w:noProof/>
        </w:rPr>
      </w:r>
      <w:r>
        <w:rPr>
          <w:noProof/>
        </w:rPr>
        <w:fldChar w:fldCharType="separate"/>
      </w:r>
      <w:r w:rsidR="00F756C1">
        <w:rPr>
          <w:noProof/>
        </w:rPr>
        <w:t>585</w:t>
      </w:r>
      <w:r>
        <w:rPr>
          <w:noProof/>
        </w:rPr>
        <w:fldChar w:fldCharType="end"/>
      </w:r>
    </w:p>
    <w:p w14:paraId="11819802" w14:textId="2E7F15A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312: Result Organizer (NHCS V5) Constraints Overview</w:t>
      </w:r>
      <w:r>
        <w:rPr>
          <w:noProof/>
        </w:rPr>
        <w:tab/>
      </w:r>
      <w:r>
        <w:rPr>
          <w:noProof/>
        </w:rPr>
        <w:fldChar w:fldCharType="begin"/>
      </w:r>
      <w:r>
        <w:rPr>
          <w:noProof/>
        </w:rPr>
        <w:instrText xml:space="preserve"> PAGEREF _Toc202464659 \h </w:instrText>
      </w:r>
      <w:r>
        <w:rPr>
          <w:noProof/>
        </w:rPr>
      </w:r>
      <w:r>
        <w:rPr>
          <w:noProof/>
        </w:rPr>
        <w:fldChar w:fldCharType="separate"/>
      </w:r>
      <w:r w:rsidR="00F756C1">
        <w:rPr>
          <w:noProof/>
        </w:rPr>
        <w:t>586</w:t>
      </w:r>
      <w:r>
        <w:rPr>
          <w:noProof/>
        </w:rPr>
        <w:fldChar w:fldCharType="end"/>
      </w:r>
    </w:p>
    <w:p w14:paraId="33B14457" w14:textId="04B8F5B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313: Self-Care Activities (ADL and IADL) Contexts</w:t>
      </w:r>
      <w:r>
        <w:rPr>
          <w:noProof/>
        </w:rPr>
        <w:tab/>
      </w:r>
      <w:r>
        <w:rPr>
          <w:noProof/>
        </w:rPr>
        <w:fldChar w:fldCharType="begin"/>
      </w:r>
      <w:r>
        <w:rPr>
          <w:noProof/>
        </w:rPr>
        <w:instrText xml:space="preserve"> PAGEREF _Toc202464660 \h </w:instrText>
      </w:r>
      <w:r>
        <w:rPr>
          <w:noProof/>
        </w:rPr>
      </w:r>
      <w:r>
        <w:rPr>
          <w:noProof/>
        </w:rPr>
        <w:fldChar w:fldCharType="separate"/>
      </w:r>
      <w:r w:rsidR="00F756C1">
        <w:rPr>
          <w:noProof/>
        </w:rPr>
        <w:t>588</w:t>
      </w:r>
      <w:r>
        <w:rPr>
          <w:noProof/>
        </w:rPr>
        <w:fldChar w:fldCharType="end"/>
      </w:r>
    </w:p>
    <w:p w14:paraId="32979F9D" w14:textId="01DB939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314: Self-Care Activities (ADL and IADL) Constraints Overview</w:t>
      </w:r>
      <w:r>
        <w:rPr>
          <w:noProof/>
        </w:rPr>
        <w:tab/>
      </w:r>
      <w:r>
        <w:rPr>
          <w:noProof/>
        </w:rPr>
        <w:fldChar w:fldCharType="begin"/>
      </w:r>
      <w:r>
        <w:rPr>
          <w:noProof/>
        </w:rPr>
        <w:instrText xml:space="preserve"> PAGEREF _Toc202464661 \h </w:instrText>
      </w:r>
      <w:r>
        <w:rPr>
          <w:noProof/>
        </w:rPr>
      </w:r>
      <w:r>
        <w:rPr>
          <w:noProof/>
        </w:rPr>
        <w:fldChar w:fldCharType="separate"/>
      </w:r>
      <w:r w:rsidR="00F756C1">
        <w:rPr>
          <w:noProof/>
        </w:rPr>
        <w:t>589</w:t>
      </w:r>
      <w:r>
        <w:rPr>
          <w:noProof/>
        </w:rPr>
        <w:fldChar w:fldCharType="end"/>
      </w:r>
    </w:p>
    <w:p w14:paraId="7DD313FC" w14:textId="69956DC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315: Ability</w:t>
      </w:r>
      <w:r>
        <w:rPr>
          <w:noProof/>
        </w:rPr>
        <w:tab/>
      </w:r>
      <w:r>
        <w:rPr>
          <w:noProof/>
        </w:rPr>
        <w:fldChar w:fldCharType="begin"/>
      </w:r>
      <w:r>
        <w:rPr>
          <w:noProof/>
        </w:rPr>
        <w:instrText xml:space="preserve"> PAGEREF _Toc202464662 \h </w:instrText>
      </w:r>
      <w:r>
        <w:rPr>
          <w:noProof/>
        </w:rPr>
      </w:r>
      <w:r>
        <w:rPr>
          <w:noProof/>
        </w:rPr>
        <w:fldChar w:fldCharType="separate"/>
      </w:r>
      <w:r w:rsidR="00F756C1">
        <w:rPr>
          <w:noProof/>
        </w:rPr>
        <w:t>590</w:t>
      </w:r>
      <w:r>
        <w:rPr>
          <w:noProof/>
        </w:rPr>
        <w:fldChar w:fldCharType="end"/>
      </w:r>
    </w:p>
    <w:p w14:paraId="25B2B577" w14:textId="06E9D48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316: ADL Result Type</w:t>
      </w:r>
      <w:r>
        <w:rPr>
          <w:noProof/>
        </w:rPr>
        <w:tab/>
      </w:r>
      <w:r>
        <w:rPr>
          <w:noProof/>
        </w:rPr>
        <w:fldChar w:fldCharType="begin"/>
      </w:r>
      <w:r>
        <w:rPr>
          <w:noProof/>
        </w:rPr>
        <w:instrText xml:space="preserve"> PAGEREF _Toc202464663 \h </w:instrText>
      </w:r>
      <w:r>
        <w:rPr>
          <w:noProof/>
        </w:rPr>
      </w:r>
      <w:r>
        <w:rPr>
          <w:noProof/>
        </w:rPr>
        <w:fldChar w:fldCharType="separate"/>
      </w:r>
      <w:r w:rsidR="00F756C1">
        <w:rPr>
          <w:noProof/>
        </w:rPr>
        <w:t>591</w:t>
      </w:r>
      <w:r>
        <w:rPr>
          <w:noProof/>
        </w:rPr>
        <w:fldChar w:fldCharType="end"/>
      </w:r>
    </w:p>
    <w:p w14:paraId="53E86714" w14:textId="4470222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317: Severity Observation (V2) Contexts</w:t>
      </w:r>
      <w:r>
        <w:rPr>
          <w:noProof/>
        </w:rPr>
        <w:tab/>
      </w:r>
      <w:r>
        <w:rPr>
          <w:noProof/>
        </w:rPr>
        <w:fldChar w:fldCharType="begin"/>
      </w:r>
      <w:r>
        <w:rPr>
          <w:noProof/>
        </w:rPr>
        <w:instrText xml:space="preserve"> PAGEREF _Toc202464664 \h </w:instrText>
      </w:r>
      <w:r>
        <w:rPr>
          <w:noProof/>
        </w:rPr>
      </w:r>
      <w:r>
        <w:rPr>
          <w:noProof/>
        </w:rPr>
        <w:fldChar w:fldCharType="separate"/>
      </w:r>
      <w:r w:rsidR="00F756C1">
        <w:rPr>
          <w:noProof/>
        </w:rPr>
        <w:t>592</w:t>
      </w:r>
      <w:r>
        <w:rPr>
          <w:noProof/>
        </w:rPr>
        <w:fldChar w:fldCharType="end"/>
      </w:r>
    </w:p>
    <w:p w14:paraId="15C743BC" w14:textId="1DF7B16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318: Severity Observation (V2) Constraints Overview</w:t>
      </w:r>
      <w:r>
        <w:rPr>
          <w:noProof/>
        </w:rPr>
        <w:tab/>
      </w:r>
      <w:r>
        <w:rPr>
          <w:noProof/>
        </w:rPr>
        <w:fldChar w:fldCharType="begin"/>
      </w:r>
      <w:r>
        <w:rPr>
          <w:noProof/>
        </w:rPr>
        <w:instrText xml:space="preserve"> PAGEREF _Toc202464665 \h </w:instrText>
      </w:r>
      <w:r>
        <w:rPr>
          <w:noProof/>
        </w:rPr>
      </w:r>
      <w:r>
        <w:rPr>
          <w:noProof/>
        </w:rPr>
        <w:fldChar w:fldCharType="separate"/>
      </w:r>
      <w:r w:rsidR="00F756C1">
        <w:rPr>
          <w:noProof/>
        </w:rPr>
        <w:t>593</w:t>
      </w:r>
      <w:r>
        <w:rPr>
          <w:noProof/>
        </w:rPr>
        <w:fldChar w:fldCharType="end"/>
      </w:r>
    </w:p>
    <w:p w14:paraId="187E3221" w14:textId="1AFB57E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319: Severity</w:t>
      </w:r>
      <w:r>
        <w:rPr>
          <w:noProof/>
        </w:rPr>
        <w:tab/>
      </w:r>
      <w:r>
        <w:rPr>
          <w:noProof/>
        </w:rPr>
        <w:fldChar w:fldCharType="begin"/>
      </w:r>
      <w:r>
        <w:rPr>
          <w:noProof/>
        </w:rPr>
        <w:instrText xml:space="preserve"> PAGEREF _Toc202464666 \h </w:instrText>
      </w:r>
      <w:r>
        <w:rPr>
          <w:noProof/>
        </w:rPr>
      </w:r>
      <w:r>
        <w:rPr>
          <w:noProof/>
        </w:rPr>
        <w:fldChar w:fldCharType="separate"/>
      </w:r>
      <w:r w:rsidR="00F756C1">
        <w:rPr>
          <w:noProof/>
        </w:rPr>
        <w:t>594</w:t>
      </w:r>
      <w:r>
        <w:rPr>
          <w:noProof/>
        </w:rPr>
        <w:fldChar w:fldCharType="end"/>
      </w:r>
    </w:p>
    <w:p w14:paraId="3C55E39F" w14:textId="42F4643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320: Smoking Status - Meaningful Use (V2) Contexts</w:t>
      </w:r>
      <w:r>
        <w:rPr>
          <w:noProof/>
        </w:rPr>
        <w:tab/>
      </w:r>
      <w:r>
        <w:rPr>
          <w:noProof/>
        </w:rPr>
        <w:fldChar w:fldCharType="begin"/>
      </w:r>
      <w:r>
        <w:rPr>
          <w:noProof/>
        </w:rPr>
        <w:instrText xml:space="preserve"> PAGEREF _Toc202464667 \h </w:instrText>
      </w:r>
      <w:r>
        <w:rPr>
          <w:noProof/>
        </w:rPr>
      </w:r>
      <w:r>
        <w:rPr>
          <w:noProof/>
        </w:rPr>
        <w:fldChar w:fldCharType="separate"/>
      </w:r>
      <w:r w:rsidR="00F756C1">
        <w:rPr>
          <w:noProof/>
        </w:rPr>
        <w:t>595</w:t>
      </w:r>
      <w:r>
        <w:rPr>
          <w:noProof/>
        </w:rPr>
        <w:fldChar w:fldCharType="end"/>
      </w:r>
    </w:p>
    <w:p w14:paraId="460A171D" w14:textId="1605E83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321: Smoking Status - Meaningful Use (V2) Constraints Overview</w:t>
      </w:r>
      <w:r>
        <w:rPr>
          <w:noProof/>
        </w:rPr>
        <w:tab/>
      </w:r>
      <w:r>
        <w:rPr>
          <w:noProof/>
        </w:rPr>
        <w:fldChar w:fldCharType="begin"/>
      </w:r>
      <w:r>
        <w:rPr>
          <w:noProof/>
        </w:rPr>
        <w:instrText xml:space="preserve"> PAGEREF _Toc202464668 \h </w:instrText>
      </w:r>
      <w:r>
        <w:rPr>
          <w:noProof/>
        </w:rPr>
      </w:r>
      <w:r>
        <w:rPr>
          <w:noProof/>
        </w:rPr>
        <w:fldChar w:fldCharType="separate"/>
      </w:r>
      <w:r w:rsidR="00F756C1">
        <w:rPr>
          <w:noProof/>
        </w:rPr>
        <w:t>596</w:t>
      </w:r>
      <w:r>
        <w:rPr>
          <w:noProof/>
        </w:rPr>
        <w:fldChar w:fldCharType="end"/>
      </w:r>
    </w:p>
    <w:p w14:paraId="0C2590E6" w14:textId="32F6945C"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322: Smoking Status</w:t>
      </w:r>
      <w:r>
        <w:rPr>
          <w:noProof/>
        </w:rPr>
        <w:tab/>
      </w:r>
      <w:r>
        <w:rPr>
          <w:noProof/>
        </w:rPr>
        <w:fldChar w:fldCharType="begin"/>
      </w:r>
      <w:r>
        <w:rPr>
          <w:noProof/>
        </w:rPr>
        <w:instrText xml:space="preserve"> PAGEREF _Toc202464669 \h </w:instrText>
      </w:r>
      <w:r>
        <w:rPr>
          <w:noProof/>
        </w:rPr>
      </w:r>
      <w:r>
        <w:rPr>
          <w:noProof/>
        </w:rPr>
        <w:fldChar w:fldCharType="separate"/>
      </w:r>
      <w:r w:rsidR="00F756C1">
        <w:rPr>
          <w:noProof/>
        </w:rPr>
        <w:t>598</w:t>
      </w:r>
      <w:r>
        <w:rPr>
          <w:noProof/>
        </w:rPr>
        <w:fldChar w:fldCharType="end"/>
      </w:r>
    </w:p>
    <w:p w14:paraId="18348779" w14:textId="600B671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323: Social History Observation (NHCS V5) Contexts</w:t>
      </w:r>
      <w:r>
        <w:rPr>
          <w:noProof/>
        </w:rPr>
        <w:tab/>
      </w:r>
      <w:r>
        <w:rPr>
          <w:noProof/>
        </w:rPr>
        <w:fldChar w:fldCharType="begin"/>
      </w:r>
      <w:r>
        <w:rPr>
          <w:noProof/>
        </w:rPr>
        <w:instrText xml:space="preserve"> PAGEREF _Toc202464670 \h </w:instrText>
      </w:r>
      <w:r>
        <w:rPr>
          <w:noProof/>
        </w:rPr>
      </w:r>
      <w:r>
        <w:rPr>
          <w:noProof/>
        </w:rPr>
        <w:fldChar w:fldCharType="separate"/>
      </w:r>
      <w:r w:rsidR="00F756C1">
        <w:rPr>
          <w:noProof/>
        </w:rPr>
        <w:t>599</w:t>
      </w:r>
      <w:r>
        <w:rPr>
          <w:noProof/>
        </w:rPr>
        <w:fldChar w:fldCharType="end"/>
      </w:r>
    </w:p>
    <w:p w14:paraId="323DDE1C" w14:textId="0064E5A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324: Social History Observation (NHCS V5) Constraints Overview</w:t>
      </w:r>
      <w:r>
        <w:rPr>
          <w:noProof/>
        </w:rPr>
        <w:tab/>
      </w:r>
      <w:r>
        <w:rPr>
          <w:noProof/>
        </w:rPr>
        <w:fldChar w:fldCharType="begin"/>
      </w:r>
      <w:r>
        <w:rPr>
          <w:noProof/>
        </w:rPr>
        <w:instrText xml:space="preserve"> PAGEREF _Toc202464671 \h </w:instrText>
      </w:r>
      <w:r>
        <w:rPr>
          <w:noProof/>
        </w:rPr>
      </w:r>
      <w:r>
        <w:rPr>
          <w:noProof/>
        </w:rPr>
        <w:fldChar w:fldCharType="separate"/>
      </w:r>
      <w:r w:rsidR="00F756C1">
        <w:rPr>
          <w:noProof/>
        </w:rPr>
        <w:t>600</w:t>
      </w:r>
      <w:r>
        <w:rPr>
          <w:noProof/>
        </w:rPr>
        <w:fldChar w:fldCharType="end"/>
      </w:r>
    </w:p>
    <w:p w14:paraId="0A7EB802" w14:textId="12B7F13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325: Social History Type</w:t>
      </w:r>
      <w:r>
        <w:rPr>
          <w:noProof/>
        </w:rPr>
        <w:tab/>
      </w:r>
      <w:r>
        <w:rPr>
          <w:noProof/>
        </w:rPr>
        <w:fldChar w:fldCharType="begin"/>
      </w:r>
      <w:r>
        <w:rPr>
          <w:noProof/>
        </w:rPr>
        <w:instrText xml:space="preserve"> PAGEREF _Toc202464672 \h </w:instrText>
      </w:r>
      <w:r>
        <w:rPr>
          <w:noProof/>
        </w:rPr>
      </w:r>
      <w:r>
        <w:rPr>
          <w:noProof/>
        </w:rPr>
        <w:fldChar w:fldCharType="separate"/>
      </w:r>
      <w:r w:rsidR="00F756C1">
        <w:rPr>
          <w:noProof/>
        </w:rPr>
        <w:t>603</w:t>
      </w:r>
      <w:r>
        <w:rPr>
          <w:noProof/>
        </w:rPr>
        <w:fldChar w:fldCharType="end"/>
      </w:r>
    </w:p>
    <w:p w14:paraId="3A65E46B" w14:textId="00ECB52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326: Basic Industry Observation (NHCS V2) Contexts</w:t>
      </w:r>
      <w:r>
        <w:rPr>
          <w:noProof/>
        </w:rPr>
        <w:tab/>
      </w:r>
      <w:r>
        <w:rPr>
          <w:noProof/>
        </w:rPr>
        <w:fldChar w:fldCharType="begin"/>
      </w:r>
      <w:r>
        <w:rPr>
          <w:noProof/>
        </w:rPr>
        <w:instrText xml:space="preserve"> PAGEREF _Toc202464673 \h </w:instrText>
      </w:r>
      <w:r>
        <w:rPr>
          <w:noProof/>
        </w:rPr>
      </w:r>
      <w:r>
        <w:rPr>
          <w:noProof/>
        </w:rPr>
        <w:fldChar w:fldCharType="separate"/>
      </w:r>
      <w:r w:rsidR="00F756C1">
        <w:rPr>
          <w:noProof/>
        </w:rPr>
        <w:t>605</w:t>
      </w:r>
      <w:r>
        <w:rPr>
          <w:noProof/>
        </w:rPr>
        <w:fldChar w:fldCharType="end"/>
      </w:r>
    </w:p>
    <w:p w14:paraId="71F89F7B" w14:textId="2E1D996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327: Basic Industry Observation (NHCS V2) Constraints Overview</w:t>
      </w:r>
      <w:r>
        <w:rPr>
          <w:noProof/>
        </w:rPr>
        <w:tab/>
      </w:r>
      <w:r>
        <w:rPr>
          <w:noProof/>
        </w:rPr>
        <w:fldChar w:fldCharType="begin"/>
      </w:r>
      <w:r>
        <w:rPr>
          <w:noProof/>
        </w:rPr>
        <w:instrText xml:space="preserve"> PAGEREF _Toc202464674 \h </w:instrText>
      </w:r>
      <w:r>
        <w:rPr>
          <w:noProof/>
        </w:rPr>
      </w:r>
      <w:r>
        <w:rPr>
          <w:noProof/>
        </w:rPr>
        <w:fldChar w:fldCharType="separate"/>
      </w:r>
      <w:r w:rsidR="00F756C1">
        <w:rPr>
          <w:noProof/>
        </w:rPr>
        <w:t>606</w:t>
      </w:r>
      <w:r>
        <w:rPr>
          <w:noProof/>
        </w:rPr>
        <w:fldChar w:fldCharType="end"/>
      </w:r>
    </w:p>
    <w:p w14:paraId="6A0B1DE1" w14:textId="791A2C8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328: Industry NAICS Detail (ODH)</w:t>
      </w:r>
      <w:r>
        <w:rPr>
          <w:noProof/>
        </w:rPr>
        <w:tab/>
      </w:r>
      <w:r>
        <w:rPr>
          <w:noProof/>
        </w:rPr>
        <w:fldChar w:fldCharType="begin"/>
      </w:r>
      <w:r>
        <w:rPr>
          <w:noProof/>
        </w:rPr>
        <w:instrText xml:space="preserve"> PAGEREF _Toc202464675 \h </w:instrText>
      </w:r>
      <w:r>
        <w:rPr>
          <w:noProof/>
        </w:rPr>
      </w:r>
      <w:r>
        <w:rPr>
          <w:noProof/>
        </w:rPr>
        <w:fldChar w:fldCharType="separate"/>
      </w:r>
      <w:r w:rsidR="00F756C1">
        <w:rPr>
          <w:noProof/>
        </w:rPr>
        <w:t>608</w:t>
      </w:r>
      <w:r>
        <w:rPr>
          <w:noProof/>
        </w:rPr>
        <w:fldChar w:fldCharType="end"/>
      </w:r>
    </w:p>
    <w:p w14:paraId="478625AB" w14:textId="2922BF4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329: Basic Occupation Observation (NHCS V2) Contexts</w:t>
      </w:r>
      <w:r>
        <w:rPr>
          <w:noProof/>
        </w:rPr>
        <w:tab/>
      </w:r>
      <w:r>
        <w:rPr>
          <w:noProof/>
        </w:rPr>
        <w:fldChar w:fldCharType="begin"/>
      </w:r>
      <w:r>
        <w:rPr>
          <w:noProof/>
        </w:rPr>
        <w:instrText xml:space="preserve"> PAGEREF _Toc202464676 \h </w:instrText>
      </w:r>
      <w:r>
        <w:rPr>
          <w:noProof/>
        </w:rPr>
      </w:r>
      <w:r>
        <w:rPr>
          <w:noProof/>
        </w:rPr>
        <w:fldChar w:fldCharType="separate"/>
      </w:r>
      <w:r w:rsidR="00F756C1">
        <w:rPr>
          <w:noProof/>
        </w:rPr>
        <w:t>609</w:t>
      </w:r>
      <w:r>
        <w:rPr>
          <w:noProof/>
        </w:rPr>
        <w:fldChar w:fldCharType="end"/>
      </w:r>
    </w:p>
    <w:p w14:paraId="005FDE4D" w14:textId="676ECB8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330: Basic Occupation Observation (NHCS V2) Constraints Overview</w:t>
      </w:r>
      <w:r>
        <w:rPr>
          <w:noProof/>
        </w:rPr>
        <w:tab/>
      </w:r>
      <w:r>
        <w:rPr>
          <w:noProof/>
        </w:rPr>
        <w:fldChar w:fldCharType="begin"/>
      </w:r>
      <w:r>
        <w:rPr>
          <w:noProof/>
        </w:rPr>
        <w:instrText xml:space="preserve"> PAGEREF _Toc202464677 \h </w:instrText>
      </w:r>
      <w:r>
        <w:rPr>
          <w:noProof/>
        </w:rPr>
      </w:r>
      <w:r>
        <w:rPr>
          <w:noProof/>
        </w:rPr>
        <w:fldChar w:fldCharType="separate"/>
      </w:r>
      <w:r w:rsidR="00F756C1">
        <w:rPr>
          <w:noProof/>
        </w:rPr>
        <w:t>611</w:t>
      </w:r>
      <w:r>
        <w:rPr>
          <w:noProof/>
        </w:rPr>
        <w:fldChar w:fldCharType="end"/>
      </w:r>
    </w:p>
    <w:p w14:paraId="78DFE6E4" w14:textId="4843355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331: Tribal Affiliation Observation (NHCS V2) Contexts</w:t>
      </w:r>
      <w:r>
        <w:rPr>
          <w:noProof/>
        </w:rPr>
        <w:tab/>
      </w:r>
      <w:r>
        <w:rPr>
          <w:noProof/>
        </w:rPr>
        <w:fldChar w:fldCharType="begin"/>
      </w:r>
      <w:r>
        <w:rPr>
          <w:noProof/>
        </w:rPr>
        <w:instrText xml:space="preserve"> PAGEREF _Toc202464678 \h </w:instrText>
      </w:r>
      <w:r>
        <w:rPr>
          <w:noProof/>
        </w:rPr>
      </w:r>
      <w:r>
        <w:rPr>
          <w:noProof/>
        </w:rPr>
        <w:fldChar w:fldCharType="separate"/>
      </w:r>
      <w:r w:rsidR="00F756C1">
        <w:rPr>
          <w:noProof/>
        </w:rPr>
        <w:t>613</w:t>
      </w:r>
      <w:r>
        <w:rPr>
          <w:noProof/>
        </w:rPr>
        <w:fldChar w:fldCharType="end"/>
      </w:r>
    </w:p>
    <w:p w14:paraId="40A9BE80" w14:textId="1E11D66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332: Tribal Affiliation Observation (NHCS V2) Constraints Overview</w:t>
      </w:r>
      <w:r>
        <w:rPr>
          <w:noProof/>
        </w:rPr>
        <w:tab/>
      </w:r>
      <w:r>
        <w:rPr>
          <w:noProof/>
        </w:rPr>
        <w:fldChar w:fldCharType="begin"/>
      </w:r>
      <w:r>
        <w:rPr>
          <w:noProof/>
        </w:rPr>
        <w:instrText xml:space="preserve"> PAGEREF _Toc202464679 \h </w:instrText>
      </w:r>
      <w:r>
        <w:rPr>
          <w:noProof/>
        </w:rPr>
      </w:r>
      <w:r>
        <w:rPr>
          <w:noProof/>
        </w:rPr>
        <w:fldChar w:fldCharType="separate"/>
      </w:r>
      <w:r w:rsidR="00F756C1">
        <w:rPr>
          <w:noProof/>
        </w:rPr>
        <w:t>614</w:t>
      </w:r>
      <w:r>
        <w:rPr>
          <w:noProof/>
        </w:rPr>
        <w:fldChar w:fldCharType="end"/>
      </w:r>
    </w:p>
    <w:p w14:paraId="4AFE1E86" w14:textId="35F3A9F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333: TribalEntityUS</w:t>
      </w:r>
      <w:r>
        <w:rPr>
          <w:noProof/>
        </w:rPr>
        <w:tab/>
      </w:r>
      <w:r>
        <w:rPr>
          <w:noProof/>
        </w:rPr>
        <w:fldChar w:fldCharType="begin"/>
      </w:r>
      <w:r>
        <w:rPr>
          <w:noProof/>
        </w:rPr>
        <w:instrText xml:space="preserve"> PAGEREF _Toc202464680 \h </w:instrText>
      </w:r>
      <w:r>
        <w:rPr>
          <w:noProof/>
        </w:rPr>
      </w:r>
      <w:r>
        <w:rPr>
          <w:noProof/>
        </w:rPr>
        <w:fldChar w:fldCharType="separate"/>
      </w:r>
      <w:r w:rsidR="00F756C1">
        <w:rPr>
          <w:noProof/>
        </w:rPr>
        <w:t>616</w:t>
      </w:r>
      <w:r>
        <w:rPr>
          <w:noProof/>
        </w:rPr>
        <w:fldChar w:fldCharType="end"/>
      </w:r>
    </w:p>
    <w:p w14:paraId="11E5D559" w14:textId="0DFC293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334: Substance Administered Act Contexts</w:t>
      </w:r>
      <w:r>
        <w:rPr>
          <w:noProof/>
        </w:rPr>
        <w:tab/>
      </w:r>
      <w:r>
        <w:rPr>
          <w:noProof/>
        </w:rPr>
        <w:fldChar w:fldCharType="begin"/>
      </w:r>
      <w:r>
        <w:rPr>
          <w:noProof/>
        </w:rPr>
        <w:instrText xml:space="preserve"> PAGEREF _Toc202464681 \h </w:instrText>
      </w:r>
      <w:r>
        <w:rPr>
          <w:noProof/>
        </w:rPr>
      </w:r>
      <w:r>
        <w:rPr>
          <w:noProof/>
        </w:rPr>
        <w:fldChar w:fldCharType="separate"/>
      </w:r>
      <w:r w:rsidR="00F756C1">
        <w:rPr>
          <w:noProof/>
        </w:rPr>
        <w:t>617</w:t>
      </w:r>
      <w:r>
        <w:rPr>
          <w:noProof/>
        </w:rPr>
        <w:fldChar w:fldCharType="end"/>
      </w:r>
    </w:p>
    <w:p w14:paraId="39366291" w14:textId="5762BB2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335: Substance Administered Act Constraints Overview</w:t>
      </w:r>
      <w:r>
        <w:rPr>
          <w:noProof/>
        </w:rPr>
        <w:tab/>
      </w:r>
      <w:r>
        <w:rPr>
          <w:noProof/>
        </w:rPr>
        <w:fldChar w:fldCharType="begin"/>
      </w:r>
      <w:r>
        <w:rPr>
          <w:noProof/>
        </w:rPr>
        <w:instrText xml:space="preserve"> PAGEREF _Toc202464682 \h </w:instrText>
      </w:r>
      <w:r>
        <w:rPr>
          <w:noProof/>
        </w:rPr>
      </w:r>
      <w:r>
        <w:rPr>
          <w:noProof/>
        </w:rPr>
        <w:fldChar w:fldCharType="separate"/>
      </w:r>
      <w:r w:rsidR="00F756C1">
        <w:rPr>
          <w:noProof/>
        </w:rPr>
        <w:t>617</w:t>
      </w:r>
      <w:r>
        <w:rPr>
          <w:noProof/>
        </w:rPr>
        <w:fldChar w:fldCharType="end"/>
      </w:r>
    </w:p>
    <w:p w14:paraId="76702718" w14:textId="5CE92A0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336: Substance or Device Allergy - Intolerance Observation (NHCS V3) Contexts</w:t>
      </w:r>
      <w:r>
        <w:rPr>
          <w:noProof/>
        </w:rPr>
        <w:tab/>
      </w:r>
      <w:r>
        <w:rPr>
          <w:noProof/>
        </w:rPr>
        <w:fldChar w:fldCharType="begin"/>
      </w:r>
      <w:r>
        <w:rPr>
          <w:noProof/>
        </w:rPr>
        <w:instrText xml:space="preserve"> PAGEREF _Toc202464683 \h </w:instrText>
      </w:r>
      <w:r>
        <w:rPr>
          <w:noProof/>
        </w:rPr>
      </w:r>
      <w:r>
        <w:rPr>
          <w:noProof/>
        </w:rPr>
        <w:fldChar w:fldCharType="separate"/>
      </w:r>
      <w:r w:rsidR="00F756C1">
        <w:rPr>
          <w:noProof/>
        </w:rPr>
        <w:t>619</w:t>
      </w:r>
      <w:r>
        <w:rPr>
          <w:noProof/>
        </w:rPr>
        <w:fldChar w:fldCharType="end"/>
      </w:r>
    </w:p>
    <w:p w14:paraId="4798BC6E" w14:textId="0478CAB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337: Substance or Device Allergy - Intolerance Observation (NHCS V3) Constraints Overview</w:t>
      </w:r>
      <w:r>
        <w:rPr>
          <w:noProof/>
        </w:rPr>
        <w:tab/>
      </w:r>
      <w:r>
        <w:rPr>
          <w:noProof/>
        </w:rPr>
        <w:fldChar w:fldCharType="begin"/>
      </w:r>
      <w:r>
        <w:rPr>
          <w:noProof/>
        </w:rPr>
        <w:instrText xml:space="preserve"> PAGEREF _Toc202464684 \h </w:instrText>
      </w:r>
      <w:r>
        <w:rPr>
          <w:noProof/>
        </w:rPr>
      </w:r>
      <w:r>
        <w:rPr>
          <w:noProof/>
        </w:rPr>
        <w:fldChar w:fldCharType="separate"/>
      </w:r>
      <w:r w:rsidR="00F756C1">
        <w:rPr>
          <w:noProof/>
        </w:rPr>
        <w:t>620</w:t>
      </w:r>
      <w:r>
        <w:rPr>
          <w:noProof/>
        </w:rPr>
        <w:fldChar w:fldCharType="end"/>
      </w:r>
    </w:p>
    <w:p w14:paraId="4981936A" w14:textId="02A2C4F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338: Allergy and Intolerance Type</w:t>
      </w:r>
      <w:r>
        <w:rPr>
          <w:noProof/>
        </w:rPr>
        <w:tab/>
      </w:r>
      <w:r>
        <w:rPr>
          <w:noProof/>
        </w:rPr>
        <w:fldChar w:fldCharType="begin"/>
      </w:r>
      <w:r>
        <w:rPr>
          <w:noProof/>
        </w:rPr>
        <w:instrText xml:space="preserve"> PAGEREF _Toc202464685 \h </w:instrText>
      </w:r>
      <w:r>
        <w:rPr>
          <w:noProof/>
        </w:rPr>
      </w:r>
      <w:r>
        <w:rPr>
          <w:noProof/>
        </w:rPr>
        <w:fldChar w:fldCharType="separate"/>
      </w:r>
      <w:r w:rsidR="00F756C1">
        <w:rPr>
          <w:noProof/>
        </w:rPr>
        <w:t>624</w:t>
      </w:r>
      <w:r>
        <w:rPr>
          <w:noProof/>
        </w:rPr>
        <w:fldChar w:fldCharType="end"/>
      </w:r>
    </w:p>
    <w:p w14:paraId="0B011FFB" w14:textId="4D56C37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339: Substance Reactant for Intolerance</w:t>
      </w:r>
      <w:r>
        <w:rPr>
          <w:noProof/>
        </w:rPr>
        <w:tab/>
      </w:r>
      <w:r>
        <w:rPr>
          <w:noProof/>
        </w:rPr>
        <w:fldChar w:fldCharType="begin"/>
      </w:r>
      <w:r>
        <w:rPr>
          <w:noProof/>
        </w:rPr>
        <w:instrText xml:space="preserve"> PAGEREF _Toc202464686 \h </w:instrText>
      </w:r>
      <w:r>
        <w:rPr>
          <w:noProof/>
        </w:rPr>
      </w:r>
      <w:r>
        <w:rPr>
          <w:noProof/>
        </w:rPr>
        <w:fldChar w:fldCharType="separate"/>
      </w:r>
      <w:r w:rsidR="00F756C1">
        <w:rPr>
          <w:noProof/>
        </w:rPr>
        <w:t>625</w:t>
      </w:r>
      <w:r>
        <w:rPr>
          <w:noProof/>
        </w:rPr>
        <w:fldChar w:fldCharType="end"/>
      </w:r>
    </w:p>
    <w:p w14:paraId="453484D3" w14:textId="22627B0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340: Allergy - Intolerance Observation (NHCS V3) Contexts</w:t>
      </w:r>
      <w:r>
        <w:rPr>
          <w:noProof/>
        </w:rPr>
        <w:tab/>
      </w:r>
      <w:r>
        <w:rPr>
          <w:noProof/>
        </w:rPr>
        <w:fldChar w:fldCharType="begin"/>
      </w:r>
      <w:r>
        <w:rPr>
          <w:noProof/>
        </w:rPr>
        <w:instrText xml:space="preserve"> PAGEREF _Toc202464687 \h </w:instrText>
      </w:r>
      <w:r>
        <w:rPr>
          <w:noProof/>
        </w:rPr>
      </w:r>
      <w:r>
        <w:rPr>
          <w:noProof/>
        </w:rPr>
        <w:fldChar w:fldCharType="separate"/>
      </w:r>
      <w:r w:rsidR="00F756C1">
        <w:rPr>
          <w:noProof/>
        </w:rPr>
        <w:t>627</w:t>
      </w:r>
      <w:r>
        <w:rPr>
          <w:noProof/>
        </w:rPr>
        <w:fldChar w:fldCharType="end"/>
      </w:r>
    </w:p>
    <w:p w14:paraId="0AD865AD" w14:textId="146BBFD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341: Allergy - Intolerance Observation (NHCS V3) Constraints Overview</w:t>
      </w:r>
      <w:r>
        <w:rPr>
          <w:noProof/>
        </w:rPr>
        <w:tab/>
      </w:r>
      <w:r>
        <w:rPr>
          <w:noProof/>
        </w:rPr>
        <w:fldChar w:fldCharType="begin"/>
      </w:r>
      <w:r>
        <w:rPr>
          <w:noProof/>
        </w:rPr>
        <w:instrText xml:space="preserve"> PAGEREF _Toc202464688 \h </w:instrText>
      </w:r>
      <w:r>
        <w:rPr>
          <w:noProof/>
        </w:rPr>
      </w:r>
      <w:r>
        <w:rPr>
          <w:noProof/>
        </w:rPr>
        <w:fldChar w:fldCharType="separate"/>
      </w:r>
      <w:r w:rsidR="00F756C1">
        <w:rPr>
          <w:noProof/>
        </w:rPr>
        <w:t>628</w:t>
      </w:r>
      <w:r>
        <w:rPr>
          <w:noProof/>
        </w:rPr>
        <w:fldChar w:fldCharType="end"/>
      </w:r>
    </w:p>
    <w:p w14:paraId="2AC15B37" w14:textId="6441C00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342: Tobacco Use (V2) Contexts</w:t>
      </w:r>
      <w:r>
        <w:rPr>
          <w:noProof/>
        </w:rPr>
        <w:tab/>
      </w:r>
      <w:r>
        <w:rPr>
          <w:noProof/>
        </w:rPr>
        <w:fldChar w:fldCharType="begin"/>
      </w:r>
      <w:r>
        <w:rPr>
          <w:noProof/>
        </w:rPr>
        <w:instrText xml:space="preserve"> PAGEREF _Toc202464689 \h </w:instrText>
      </w:r>
      <w:r>
        <w:rPr>
          <w:noProof/>
        </w:rPr>
      </w:r>
      <w:r>
        <w:rPr>
          <w:noProof/>
        </w:rPr>
        <w:fldChar w:fldCharType="separate"/>
      </w:r>
      <w:r w:rsidR="00F756C1">
        <w:rPr>
          <w:noProof/>
        </w:rPr>
        <w:t>634</w:t>
      </w:r>
      <w:r>
        <w:rPr>
          <w:noProof/>
        </w:rPr>
        <w:fldChar w:fldCharType="end"/>
      </w:r>
    </w:p>
    <w:p w14:paraId="56D51DC1" w14:textId="696DC67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343: Tobacco Use (V2) Constraints Overview</w:t>
      </w:r>
      <w:r>
        <w:rPr>
          <w:noProof/>
        </w:rPr>
        <w:tab/>
      </w:r>
      <w:r>
        <w:rPr>
          <w:noProof/>
        </w:rPr>
        <w:fldChar w:fldCharType="begin"/>
      </w:r>
      <w:r>
        <w:rPr>
          <w:noProof/>
        </w:rPr>
        <w:instrText xml:space="preserve"> PAGEREF _Toc202464690 \h </w:instrText>
      </w:r>
      <w:r>
        <w:rPr>
          <w:noProof/>
        </w:rPr>
      </w:r>
      <w:r>
        <w:rPr>
          <w:noProof/>
        </w:rPr>
        <w:fldChar w:fldCharType="separate"/>
      </w:r>
      <w:r w:rsidR="00F756C1">
        <w:rPr>
          <w:noProof/>
        </w:rPr>
        <w:t>635</w:t>
      </w:r>
      <w:r>
        <w:rPr>
          <w:noProof/>
        </w:rPr>
        <w:fldChar w:fldCharType="end"/>
      </w:r>
    </w:p>
    <w:p w14:paraId="48E3479C" w14:textId="318AA5B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344: Tobacco Use</w:t>
      </w:r>
      <w:r>
        <w:rPr>
          <w:noProof/>
        </w:rPr>
        <w:tab/>
      </w:r>
      <w:r>
        <w:rPr>
          <w:noProof/>
        </w:rPr>
        <w:fldChar w:fldCharType="begin"/>
      </w:r>
      <w:r>
        <w:rPr>
          <w:noProof/>
        </w:rPr>
        <w:instrText xml:space="preserve"> PAGEREF _Toc202464691 \h </w:instrText>
      </w:r>
      <w:r>
        <w:rPr>
          <w:noProof/>
        </w:rPr>
      </w:r>
      <w:r>
        <w:rPr>
          <w:noProof/>
        </w:rPr>
        <w:fldChar w:fldCharType="separate"/>
      </w:r>
      <w:r w:rsidR="00F756C1">
        <w:rPr>
          <w:noProof/>
        </w:rPr>
        <w:t>637</w:t>
      </w:r>
      <w:r>
        <w:rPr>
          <w:noProof/>
        </w:rPr>
        <w:fldChar w:fldCharType="end"/>
      </w:r>
    </w:p>
    <w:p w14:paraId="523F04FC" w14:textId="7703B2B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345: UDI Organizer Contexts</w:t>
      </w:r>
      <w:r>
        <w:rPr>
          <w:noProof/>
        </w:rPr>
        <w:tab/>
      </w:r>
      <w:r>
        <w:rPr>
          <w:noProof/>
        </w:rPr>
        <w:fldChar w:fldCharType="begin"/>
      </w:r>
      <w:r>
        <w:rPr>
          <w:noProof/>
        </w:rPr>
        <w:instrText xml:space="preserve"> PAGEREF _Toc202464692 \h </w:instrText>
      </w:r>
      <w:r>
        <w:rPr>
          <w:noProof/>
        </w:rPr>
      </w:r>
      <w:r>
        <w:rPr>
          <w:noProof/>
        </w:rPr>
        <w:fldChar w:fldCharType="separate"/>
      </w:r>
      <w:r w:rsidR="00F756C1">
        <w:rPr>
          <w:noProof/>
        </w:rPr>
        <w:t>638</w:t>
      </w:r>
      <w:r>
        <w:rPr>
          <w:noProof/>
        </w:rPr>
        <w:fldChar w:fldCharType="end"/>
      </w:r>
    </w:p>
    <w:p w14:paraId="56AF252A" w14:textId="7D52B49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346: UDI Organizer Constraints Overview</w:t>
      </w:r>
      <w:r>
        <w:rPr>
          <w:noProof/>
        </w:rPr>
        <w:tab/>
      </w:r>
      <w:r>
        <w:rPr>
          <w:noProof/>
        </w:rPr>
        <w:fldChar w:fldCharType="begin"/>
      </w:r>
      <w:r>
        <w:rPr>
          <w:noProof/>
        </w:rPr>
        <w:instrText xml:space="preserve"> PAGEREF _Toc202464693 \h </w:instrText>
      </w:r>
      <w:r>
        <w:rPr>
          <w:noProof/>
        </w:rPr>
      </w:r>
      <w:r>
        <w:rPr>
          <w:noProof/>
        </w:rPr>
        <w:fldChar w:fldCharType="separate"/>
      </w:r>
      <w:r w:rsidR="00F756C1">
        <w:rPr>
          <w:noProof/>
        </w:rPr>
        <w:t>640</w:t>
      </w:r>
      <w:r>
        <w:rPr>
          <w:noProof/>
        </w:rPr>
        <w:fldChar w:fldCharType="end"/>
      </w:r>
    </w:p>
    <w:p w14:paraId="1831B27F" w14:textId="207B200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347: Vital Sign Observation (V2) Contexts</w:t>
      </w:r>
      <w:r>
        <w:rPr>
          <w:noProof/>
        </w:rPr>
        <w:tab/>
      </w:r>
      <w:r>
        <w:rPr>
          <w:noProof/>
        </w:rPr>
        <w:fldChar w:fldCharType="begin"/>
      </w:r>
      <w:r>
        <w:rPr>
          <w:noProof/>
        </w:rPr>
        <w:instrText xml:space="preserve"> PAGEREF _Toc202464694 \h </w:instrText>
      </w:r>
      <w:r>
        <w:rPr>
          <w:noProof/>
        </w:rPr>
      </w:r>
      <w:r>
        <w:rPr>
          <w:noProof/>
        </w:rPr>
        <w:fldChar w:fldCharType="separate"/>
      </w:r>
      <w:r w:rsidR="00F756C1">
        <w:rPr>
          <w:noProof/>
        </w:rPr>
        <w:t>648</w:t>
      </w:r>
      <w:r>
        <w:rPr>
          <w:noProof/>
        </w:rPr>
        <w:fldChar w:fldCharType="end"/>
      </w:r>
    </w:p>
    <w:p w14:paraId="45997DBD" w14:textId="640BFC0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348: Vital Sign Observation (V2) Constraints Overview</w:t>
      </w:r>
      <w:r>
        <w:rPr>
          <w:noProof/>
        </w:rPr>
        <w:tab/>
      </w:r>
      <w:r>
        <w:rPr>
          <w:noProof/>
        </w:rPr>
        <w:fldChar w:fldCharType="begin"/>
      </w:r>
      <w:r>
        <w:rPr>
          <w:noProof/>
        </w:rPr>
        <w:instrText xml:space="preserve"> PAGEREF _Toc202464695 \h </w:instrText>
      </w:r>
      <w:r>
        <w:rPr>
          <w:noProof/>
        </w:rPr>
      </w:r>
      <w:r>
        <w:rPr>
          <w:noProof/>
        </w:rPr>
        <w:fldChar w:fldCharType="separate"/>
      </w:r>
      <w:r w:rsidR="00F756C1">
        <w:rPr>
          <w:noProof/>
        </w:rPr>
        <w:t>649</w:t>
      </w:r>
      <w:r>
        <w:rPr>
          <w:noProof/>
        </w:rPr>
        <w:fldChar w:fldCharType="end"/>
      </w:r>
    </w:p>
    <w:p w14:paraId="2C79A011" w14:textId="0D842F6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349: Vital Sign Result Type</w:t>
      </w:r>
      <w:r>
        <w:rPr>
          <w:noProof/>
        </w:rPr>
        <w:tab/>
      </w:r>
      <w:r>
        <w:rPr>
          <w:noProof/>
        </w:rPr>
        <w:fldChar w:fldCharType="begin"/>
      </w:r>
      <w:r>
        <w:rPr>
          <w:noProof/>
        </w:rPr>
        <w:instrText xml:space="preserve"> PAGEREF _Toc202464696 \h </w:instrText>
      </w:r>
      <w:r>
        <w:rPr>
          <w:noProof/>
        </w:rPr>
      </w:r>
      <w:r>
        <w:rPr>
          <w:noProof/>
        </w:rPr>
        <w:fldChar w:fldCharType="separate"/>
      </w:r>
      <w:r w:rsidR="00F756C1">
        <w:rPr>
          <w:noProof/>
        </w:rPr>
        <w:t>651</w:t>
      </w:r>
      <w:r>
        <w:rPr>
          <w:noProof/>
        </w:rPr>
        <w:fldChar w:fldCharType="end"/>
      </w:r>
    </w:p>
    <w:p w14:paraId="50FE6EF0" w14:textId="3CD3DD5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350: Vital Signs Organizer (V3) Contexts</w:t>
      </w:r>
      <w:r>
        <w:rPr>
          <w:noProof/>
        </w:rPr>
        <w:tab/>
      </w:r>
      <w:r>
        <w:rPr>
          <w:noProof/>
        </w:rPr>
        <w:fldChar w:fldCharType="begin"/>
      </w:r>
      <w:r>
        <w:rPr>
          <w:noProof/>
        </w:rPr>
        <w:instrText xml:space="preserve"> PAGEREF _Toc202464697 \h </w:instrText>
      </w:r>
      <w:r>
        <w:rPr>
          <w:noProof/>
        </w:rPr>
      </w:r>
      <w:r>
        <w:rPr>
          <w:noProof/>
        </w:rPr>
        <w:fldChar w:fldCharType="separate"/>
      </w:r>
      <w:r w:rsidR="00F756C1">
        <w:rPr>
          <w:noProof/>
        </w:rPr>
        <w:t>652</w:t>
      </w:r>
      <w:r>
        <w:rPr>
          <w:noProof/>
        </w:rPr>
        <w:fldChar w:fldCharType="end"/>
      </w:r>
    </w:p>
    <w:p w14:paraId="4BF2C0F5" w14:textId="45383AB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351: Vital Signs Organizer (V3) Constraints Overview</w:t>
      </w:r>
      <w:r>
        <w:rPr>
          <w:noProof/>
        </w:rPr>
        <w:tab/>
      </w:r>
      <w:r>
        <w:rPr>
          <w:noProof/>
        </w:rPr>
        <w:fldChar w:fldCharType="begin"/>
      </w:r>
      <w:r>
        <w:rPr>
          <w:noProof/>
        </w:rPr>
        <w:instrText xml:space="preserve"> PAGEREF _Toc202464698 \h </w:instrText>
      </w:r>
      <w:r>
        <w:rPr>
          <w:noProof/>
        </w:rPr>
      </w:r>
      <w:r>
        <w:rPr>
          <w:noProof/>
        </w:rPr>
        <w:fldChar w:fldCharType="separate"/>
      </w:r>
      <w:r w:rsidR="00F756C1">
        <w:rPr>
          <w:noProof/>
        </w:rPr>
        <w:t>653</w:t>
      </w:r>
      <w:r>
        <w:rPr>
          <w:noProof/>
        </w:rPr>
        <w:fldChar w:fldCharType="end"/>
      </w:r>
    </w:p>
    <w:p w14:paraId="3AE153B1" w14:textId="415C358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352: Wound Characteristic Contexts</w:t>
      </w:r>
      <w:r>
        <w:rPr>
          <w:noProof/>
        </w:rPr>
        <w:tab/>
      </w:r>
      <w:r>
        <w:rPr>
          <w:noProof/>
        </w:rPr>
        <w:fldChar w:fldCharType="begin"/>
      </w:r>
      <w:r>
        <w:rPr>
          <w:noProof/>
        </w:rPr>
        <w:instrText xml:space="preserve"> PAGEREF _Toc202464699 \h </w:instrText>
      </w:r>
      <w:r>
        <w:rPr>
          <w:noProof/>
        </w:rPr>
      </w:r>
      <w:r>
        <w:rPr>
          <w:noProof/>
        </w:rPr>
        <w:fldChar w:fldCharType="separate"/>
      </w:r>
      <w:r w:rsidR="00F756C1">
        <w:rPr>
          <w:noProof/>
        </w:rPr>
        <w:t>656</w:t>
      </w:r>
      <w:r>
        <w:rPr>
          <w:noProof/>
        </w:rPr>
        <w:fldChar w:fldCharType="end"/>
      </w:r>
    </w:p>
    <w:p w14:paraId="71547B39" w14:textId="512154B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353: Wound Characteristic Constraints Overview</w:t>
      </w:r>
      <w:r>
        <w:rPr>
          <w:noProof/>
        </w:rPr>
        <w:tab/>
      </w:r>
      <w:r>
        <w:rPr>
          <w:noProof/>
        </w:rPr>
        <w:fldChar w:fldCharType="begin"/>
      </w:r>
      <w:r>
        <w:rPr>
          <w:noProof/>
        </w:rPr>
        <w:instrText xml:space="preserve"> PAGEREF _Toc202464700 \h </w:instrText>
      </w:r>
      <w:r>
        <w:rPr>
          <w:noProof/>
        </w:rPr>
      </w:r>
      <w:r>
        <w:rPr>
          <w:noProof/>
        </w:rPr>
        <w:fldChar w:fldCharType="separate"/>
      </w:r>
      <w:r w:rsidR="00F756C1">
        <w:rPr>
          <w:noProof/>
        </w:rPr>
        <w:t>656</w:t>
      </w:r>
      <w:r>
        <w:rPr>
          <w:noProof/>
        </w:rPr>
        <w:fldChar w:fldCharType="end"/>
      </w:r>
    </w:p>
    <w:p w14:paraId="51083650" w14:textId="65B37503"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354: Wound Characteristic</w:t>
      </w:r>
      <w:r>
        <w:rPr>
          <w:noProof/>
        </w:rPr>
        <w:tab/>
      </w:r>
      <w:r>
        <w:rPr>
          <w:noProof/>
        </w:rPr>
        <w:fldChar w:fldCharType="begin"/>
      </w:r>
      <w:r>
        <w:rPr>
          <w:noProof/>
        </w:rPr>
        <w:instrText xml:space="preserve"> PAGEREF _Toc202464701 \h </w:instrText>
      </w:r>
      <w:r>
        <w:rPr>
          <w:noProof/>
        </w:rPr>
      </w:r>
      <w:r>
        <w:rPr>
          <w:noProof/>
        </w:rPr>
        <w:fldChar w:fldCharType="separate"/>
      </w:r>
      <w:r w:rsidR="00F756C1">
        <w:rPr>
          <w:noProof/>
        </w:rPr>
        <w:t>658</w:t>
      </w:r>
      <w:r>
        <w:rPr>
          <w:noProof/>
        </w:rPr>
        <w:fldChar w:fldCharType="end"/>
      </w:r>
    </w:p>
    <w:p w14:paraId="43187799" w14:textId="0EAE25E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355: Wound Measurement Observation Contexts</w:t>
      </w:r>
      <w:r>
        <w:rPr>
          <w:noProof/>
        </w:rPr>
        <w:tab/>
      </w:r>
      <w:r>
        <w:rPr>
          <w:noProof/>
        </w:rPr>
        <w:fldChar w:fldCharType="begin"/>
      </w:r>
      <w:r>
        <w:rPr>
          <w:noProof/>
        </w:rPr>
        <w:instrText xml:space="preserve"> PAGEREF _Toc202464702 \h </w:instrText>
      </w:r>
      <w:r>
        <w:rPr>
          <w:noProof/>
        </w:rPr>
      </w:r>
      <w:r>
        <w:rPr>
          <w:noProof/>
        </w:rPr>
        <w:fldChar w:fldCharType="separate"/>
      </w:r>
      <w:r w:rsidR="00F756C1">
        <w:rPr>
          <w:noProof/>
        </w:rPr>
        <w:t>659</w:t>
      </w:r>
      <w:r>
        <w:rPr>
          <w:noProof/>
        </w:rPr>
        <w:fldChar w:fldCharType="end"/>
      </w:r>
    </w:p>
    <w:p w14:paraId="1CB10EF0" w14:textId="61178B4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356: Wound Measurement Observation Constraints Overview</w:t>
      </w:r>
      <w:r>
        <w:rPr>
          <w:noProof/>
        </w:rPr>
        <w:tab/>
      </w:r>
      <w:r>
        <w:rPr>
          <w:noProof/>
        </w:rPr>
        <w:fldChar w:fldCharType="begin"/>
      </w:r>
      <w:r>
        <w:rPr>
          <w:noProof/>
        </w:rPr>
        <w:instrText xml:space="preserve"> PAGEREF _Toc202464703 \h </w:instrText>
      </w:r>
      <w:r>
        <w:rPr>
          <w:noProof/>
        </w:rPr>
      </w:r>
      <w:r>
        <w:rPr>
          <w:noProof/>
        </w:rPr>
        <w:fldChar w:fldCharType="separate"/>
      </w:r>
      <w:r w:rsidR="00F756C1">
        <w:rPr>
          <w:noProof/>
        </w:rPr>
        <w:t>659</w:t>
      </w:r>
      <w:r>
        <w:rPr>
          <w:noProof/>
        </w:rPr>
        <w:fldChar w:fldCharType="end"/>
      </w:r>
    </w:p>
    <w:p w14:paraId="4F96C54F" w14:textId="2552C73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357: Wound Measurements</w:t>
      </w:r>
      <w:r>
        <w:rPr>
          <w:noProof/>
        </w:rPr>
        <w:tab/>
      </w:r>
      <w:r>
        <w:rPr>
          <w:noProof/>
        </w:rPr>
        <w:fldChar w:fldCharType="begin"/>
      </w:r>
      <w:r>
        <w:rPr>
          <w:noProof/>
        </w:rPr>
        <w:instrText xml:space="preserve"> PAGEREF _Toc202464704 \h </w:instrText>
      </w:r>
      <w:r>
        <w:rPr>
          <w:noProof/>
        </w:rPr>
      </w:r>
      <w:r>
        <w:rPr>
          <w:noProof/>
        </w:rPr>
        <w:fldChar w:fldCharType="separate"/>
      </w:r>
      <w:r w:rsidR="00F756C1">
        <w:rPr>
          <w:noProof/>
        </w:rPr>
        <w:t>660</w:t>
      </w:r>
      <w:r>
        <w:rPr>
          <w:noProof/>
        </w:rPr>
        <w:fldChar w:fldCharType="end"/>
      </w:r>
    </w:p>
    <w:p w14:paraId="661C4369" w14:textId="54B310D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358: Brand Name Observation Contexts</w:t>
      </w:r>
      <w:r>
        <w:rPr>
          <w:noProof/>
        </w:rPr>
        <w:tab/>
      </w:r>
      <w:r>
        <w:rPr>
          <w:noProof/>
        </w:rPr>
        <w:fldChar w:fldCharType="begin"/>
      </w:r>
      <w:r>
        <w:rPr>
          <w:noProof/>
        </w:rPr>
        <w:instrText xml:space="preserve"> PAGEREF _Toc202464705 \h </w:instrText>
      </w:r>
      <w:r>
        <w:rPr>
          <w:noProof/>
        </w:rPr>
      </w:r>
      <w:r>
        <w:rPr>
          <w:noProof/>
        </w:rPr>
        <w:fldChar w:fldCharType="separate"/>
      </w:r>
      <w:r w:rsidR="00F756C1">
        <w:rPr>
          <w:noProof/>
        </w:rPr>
        <w:t>661</w:t>
      </w:r>
      <w:r>
        <w:rPr>
          <w:noProof/>
        </w:rPr>
        <w:fldChar w:fldCharType="end"/>
      </w:r>
    </w:p>
    <w:p w14:paraId="6552F992" w14:textId="6F139B4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359: Brand Name Observation Constraints Overview</w:t>
      </w:r>
      <w:r>
        <w:rPr>
          <w:noProof/>
        </w:rPr>
        <w:tab/>
      </w:r>
      <w:r>
        <w:rPr>
          <w:noProof/>
        </w:rPr>
        <w:fldChar w:fldCharType="begin"/>
      </w:r>
      <w:r>
        <w:rPr>
          <w:noProof/>
        </w:rPr>
        <w:instrText xml:space="preserve"> PAGEREF _Toc202464706 \h </w:instrText>
      </w:r>
      <w:r>
        <w:rPr>
          <w:noProof/>
        </w:rPr>
      </w:r>
      <w:r>
        <w:rPr>
          <w:noProof/>
        </w:rPr>
        <w:fldChar w:fldCharType="separate"/>
      </w:r>
      <w:r w:rsidR="00F756C1">
        <w:rPr>
          <w:noProof/>
        </w:rPr>
        <w:t>661</w:t>
      </w:r>
      <w:r>
        <w:rPr>
          <w:noProof/>
        </w:rPr>
        <w:fldChar w:fldCharType="end"/>
      </w:r>
    </w:p>
    <w:p w14:paraId="3B3D3B7E" w14:textId="4B3EE1D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360: Catalog Number Observation Contexts</w:t>
      </w:r>
      <w:r>
        <w:rPr>
          <w:noProof/>
        </w:rPr>
        <w:tab/>
      </w:r>
      <w:r>
        <w:rPr>
          <w:noProof/>
        </w:rPr>
        <w:fldChar w:fldCharType="begin"/>
      </w:r>
      <w:r>
        <w:rPr>
          <w:noProof/>
        </w:rPr>
        <w:instrText xml:space="preserve"> PAGEREF _Toc202464707 \h </w:instrText>
      </w:r>
      <w:r>
        <w:rPr>
          <w:noProof/>
        </w:rPr>
      </w:r>
      <w:r>
        <w:rPr>
          <w:noProof/>
        </w:rPr>
        <w:fldChar w:fldCharType="separate"/>
      </w:r>
      <w:r w:rsidR="00F756C1">
        <w:rPr>
          <w:noProof/>
        </w:rPr>
        <w:t>663</w:t>
      </w:r>
      <w:r>
        <w:rPr>
          <w:noProof/>
        </w:rPr>
        <w:fldChar w:fldCharType="end"/>
      </w:r>
    </w:p>
    <w:p w14:paraId="3720285E" w14:textId="7BBCB66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361: Catalog Number Observation Constraints Overview</w:t>
      </w:r>
      <w:r>
        <w:rPr>
          <w:noProof/>
        </w:rPr>
        <w:tab/>
      </w:r>
      <w:r>
        <w:rPr>
          <w:noProof/>
        </w:rPr>
        <w:fldChar w:fldCharType="begin"/>
      </w:r>
      <w:r>
        <w:rPr>
          <w:noProof/>
        </w:rPr>
        <w:instrText xml:space="preserve"> PAGEREF _Toc202464708 \h </w:instrText>
      </w:r>
      <w:r>
        <w:rPr>
          <w:noProof/>
        </w:rPr>
      </w:r>
      <w:r>
        <w:rPr>
          <w:noProof/>
        </w:rPr>
        <w:fldChar w:fldCharType="separate"/>
      </w:r>
      <w:r w:rsidR="00F756C1">
        <w:rPr>
          <w:noProof/>
        </w:rPr>
        <w:t>663</w:t>
      </w:r>
      <w:r>
        <w:rPr>
          <w:noProof/>
        </w:rPr>
        <w:fldChar w:fldCharType="end"/>
      </w:r>
    </w:p>
    <w:p w14:paraId="67B95E96" w14:textId="0C9C7A7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362: Company Name Observation Contexts</w:t>
      </w:r>
      <w:r>
        <w:rPr>
          <w:noProof/>
        </w:rPr>
        <w:tab/>
      </w:r>
      <w:r>
        <w:rPr>
          <w:noProof/>
        </w:rPr>
        <w:fldChar w:fldCharType="begin"/>
      </w:r>
      <w:r>
        <w:rPr>
          <w:noProof/>
        </w:rPr>
        <w:instrText xml:space="preserve"> PAGEREF _Toc202464709 \h </w:instrText>
      </w:r>
      <w:r>
        <w:rPr>
          <w:noProof/>
        </w:rPr>
      </w:r>
      <w:r>
        <w:rPr>
          <w:noProof/>
        </w:rPr>
        <w:fldChar w:fldCharType="separate"/>
      </w:r>
      <w:r w:rsidR="00F756C1">
        <w:rPr>
          <w:noProof/>
        </w:rPr>
        <w:t>664</w:t>
      </w:r>
      <w:r>
        <w:rPr>
          <w:noProof/>
        </w:rPr>
        <w:fldChar w:fldCharType="end"/>
      </w:r>
    </w:p>
    <w:p w14:paraId="4D6E826C" w14:textId="010403A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363: Company Name Observation Constraints Overview</w:t>
      </w:r>
      <w:r>
        <w:rPr>
          <w:noProof/>
        </w:rPr>
        <w:tab/>
      </w:r>
      <w:r>
        <w:rPr>
          <w:noProof/>
        </w:rPr>
        <w:fldChar w:fldCharType="begin"/>
      </w:r>
      <w:r>
        <w:rPr>
          <w:noProof/>
        </w:rPr>
        <w:instrText xml:space="preserve"> PAGEREF _Toc202464710 \h </w:instrText>
      </w:r>
      <w:r>
        <w:rPr>
          <w:noProof/>
        </w:rPr>
      </w:r>
      <w:r>
        <w:rPr>
          <w:noProof/>
        </w:rPr>
        <w:fldChar w:fldCharType="separate"/>
      </w:r>
      <w:r w:rsidR="00F756C1">
        <w:rPr>
          <w:noProof/>
        </w:rPr>
        <w:t>665</w:t>
      </w:r>
      <w:r>
        <w:rPr>
          <w:noProof/>
        </w:rPr>
        <w:fldChar w:fldCharType="end"/>
      </w:r>
    </w:p>
    <w:p w14:paraId="238E5296" w14:textId="7DAC85D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364: Device Identifier Observation Contexts</w:t>
      </w:r>
      <w:r>
        <w:rPr>
          <w:noProof/>
        </w:rPr>
        <w:tab/>
      </w:r>
      <w:r>
        <w:rPr>
          <w:noProof/>
        </w:rPr>
        <w:fldChar w:fldCharType="begin"/>
      </w:r>
      <w:r>
        <w:rPr>
          <w:noProof/>
        </w:rPr>
        <w:instrText xml:space="preserve"> PAGEREF _Toc202464711 \h </w:instrText>
      </w:r>
      <w:r>
        <w:rPr>
          <w:noProof/>
        </w:rPr>
      </w:r>
      <w:r>
        <w:rPr>
          <w:noProof/>
        </w:rPr>
        <w:fldChar w:fldCharType="separate"/>
      </w:r>
      <w:r w:rsidR="00F756C1">
        <w:rPr>
          <w:noProof/>
        </w:rPr>
        <w:t>666</w:t>
      </w:r>
      <w:r>
        <w:rPr>
          <w:noProof/>
        </w:rPr>
        <w:fldChar w:fldCharType="end"/>
      </w:r>
    </w:p>
    <w:p w14:paraId="260306CE" w14:textId="6F922D0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365: Device Identifier Observation Constraints Overview</w:t>
      </w:r>
      <w:r>
        <w:rPr>
          <w:noProof/>
        </w:rPr>
        <w:tab/>
      </w:r>
      <w:r>
        <w:rPr>
          <w:noProof/>
        </w:rPr>
        <w:fldChar w:fldCharType="begin"/>
      </w:r>
      <w:r>
        <w:rPr>
          <w:noProof/>
        </w:rPr>
        <w:instrText xml:space="preserve"> PAGEREF _Toc202464712 \h </w:instrText>
      </w:r>
      <w:r>
        <w:rPr>
          <w:noProof/>
        </w:rPr>
      </w:r>
      <w:r>
        <w:rPr>
          <w:noProof/>
        </w:rPr>
        <w:fldChar w:fldCharType="separate"/>
      </w:r>
      <w:r w:rsidR="00F756C1">
        <w:rPr>
          <w:noProof/>
        </w:rPr>
        <w:t>667</w:t>
      </w:r>
      <w:r>
        <w:rPr>
          <w:noProof/>
        </w:rPr>
        <w:fldChar w:fldCharType="end"/>
      </w:r>
    </w:p>
    <w:p w14:paraId="5D28DD28" w14:textId="7BAE024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366: Distinct Identification Code Observation Contexts</w:t>
      </w:r>
      <w:r>
        <w:rPr>
          <w:noProof/>
        </w:rPr>
        <w:tab/>
      </w:r>
      <w:r>
        <w:rPr>
          <w:noProof/>
        </w:rPr>
        <w:fldChar w:fldCharType="begin"/>
      </w:r>
      <w:r>
        <w:rPr>
          <w:noProof/>
        </w:rPr>
        <w:instrText xml:space="preserve"> PAGEREF _Toc202464713 \h </w:instrText>
      </w:r>
      <w:r>
        <w:rPr>
          <w:noProof/>
        </w:rPr>
      </w:r>
      <w:r>
        <w:rPr>
          <w:noProof/>
        </w:rPr>
        <w:fldChar w:fldCharType="separate"/>
      </w:r>
      <w:r w:rsidR="00F756C1">
        <w:rPr>
          <w:noProof/>
        </w:rPr>
        <w:t>669</w:t>
      </w:r>
      <w:r>
        <w:rPr>
          <w:noProof/>
        </w:rPr>
        <w:fldChar w:fldCharType="end"/>
      </w:r>
    </w:p>
    <w:p w14:paraId="03B93CF3" w14:textId="0CA0A61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367: Distinct Identification Code Observation Constraints Overview</w:t>
      </w:r>
      <w:r>
        <w:rPr>
          <w:noProof/>
        </w:rPr>
        <w:tab/>
      </w:r>
      <w:r>
        <w:rPr>
          <w:noProof/>
        </w:rPr>
        <w:fldChar w:fldCharType="begin"/>
      </w:r>
      <w:r>
        <w:rPr>
          <w:noProof/>
        </w:rPr>
        <w:instrText xml:space="preserve"> PAGEREF _Toc202464714 \h </w:instrText>
      </w:r>
      <w:r>
        <w:rPr>
          <w:noProof/>
        </w:rPr>
      </w:r>
      <w:r>
        <w:rPr>
          <w:noProof/>
        </w:rPr>
        <w:fldChar w:fldCharType="separate"/>
      </w:r>
      <w:r w:rsidR="00F756C1">
        <w:rPr>
          <w:noProof/>
        </w:rPr>
        <w:t>669</w:t>
      </w:r>
      <w:r>
        <w:rPr>
          <w:noProof/>
        </w:rPr>
        <w:fldChar w:fldCharType="end"/>
      </w:r>
    </w:p>
    <w:p w14:paraId="7463DB97" w14:textId="1024C39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368: Expiration Date Observation Contexts</w:t>
      </w:r>
      <w:r>
        <w:rPr>
          <w:noProof/>
        </w:rPr>
        <w:tab/>
      </w:r>
      <w:r>
        <w:rPr>
          <w:noProof/>
        </w:rPr>
        <w:fldChar w:fldCharType="begin"/>
      </w:r>
      <w:r>
        <w:rPr>
          <w:noProof/>
        </w:rPr>
        <w:instrText xml:space="preserve"> PAGEREF _Toc202464715 \h </w:instrText>
      </w:r>
      <w:r>
        <w:rPr>
          <w:noProof/>
        </w:rPr>
      </w:r>
      <w:r>
        <w:rPr>
          <w:noProof/>
        </w:rPr>
        <w:fldChar w:fldCharType="separate"/>
      </w:r>
      <w:r w:rsidR="00F756C1">
        <w:rPr>
          <w:noProof/>
        </w:rPr>
        <w:t>670</w:t>
      </w:r>
      <w:r>
        <w:rPr>
          <w:noProof/>
        </w:rPr>
        <w:fldChar w:fldCharType="end"/>
      </w:r>
    </w:p>
    <w:p w14:paraId="35EC1B3B" w14:textId="72C24B4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369: Expiration Date Observation Constraints Overview</w:t>
      </w:r>
      <w:r>
        <w:rPr>
          <w:noProof/>
        </w:rPr>
        <w:tab/>
      </w:r>
      <w:r>
        <w:rPr>
          <w:noProof/>
        </w:rPr>
        <w:fldChar w:fldCharType="begin"/>
      </w:r>
      <w:r>
        <w:rPr>
          <w:noProof/>
        </w:rPr>
        <w:instrText xml:space="preserve"> PAGEREF _Toc202464716 \h </w:instrText>
      </w:r>
      <w:r>
        <w:rPr>
          <w:noProof/>
        </w:rPr>
      </w:r>
      <w:r>
        <w:rPr>
          <w:noProof/>
        </w:rPr>
        <w:fldChar w:fldCharType="separate"/>
      </w:r>
      <w:r w:rsidR="00F756C1">
        <w:rPr>
          <w:noProof/>
        </w:rPr>
        <w:t>671</w:t>
      </w:r>
      <w:r>
        <w:rPr>
          <w:noProof/>
        </w:rPr>
        <w:fldChar w:fldCharType="end"/>
      </w:r>
    </w:p>
    <w:p w14:paraId="3DDD6526" w14:textId="67FAC2B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370: Implantable Device Status Observation Contexts</w:t>
      </w:r>
      <w:r>
        <w:rPr>
          <w:noProof/>
        </w:rPr>
        <w:tab/>
      </w:r>
      <w:r>
        <w:rPr>
          <w:noProof/>
        </w:rPr>
        <w:fldChar w:fldCharType="begin"/>
      </w:r>
      <w:r>
        <w:rPr>
          <w:noProof/>
        </w:rPr>
        <w:instrText xml:space="preserve"> PAGEREF _Toc202464717 \h </w:instrText>
      </w:r>
      <w:r>
        <w:rPr>
          <w:noProof/>
        </w:rPr>
      </w:r>
      <w:r>
        <w:rPr>
          <w:noProof/>
        </w:rPr>
        <w:fldChar w:fldCharType="separate"/>
      </w:r>
      <w:r w:rsidR="00F756C1">
        <w:rPr>
          <w:noProof/>
        </w:rPr>
        <w:t>672</w:t>
      </w:r>
      <w:r>
        <w:rPr>
          <w:noProof/>
        </w:rPr>
        <w:fldChar w:fldCharType="end"/>
      </w:r>
    </w:p>
    <w:p w14:paraId="717E3DEA" w14:textId="265DD10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371: Implantable Device Status Observation Constraints Overview</w:t>
      </w:r>
      <w:r>
        <w:rPr>
          <w:noProof/>
        </w:rPr>
        <w:tab/>
      </w:r>
      <w:r>
        <w:rPr>
          <w:noProof/>
        </w:rPr>
        <w:fldChar w:fldCharType="begin"/>
      </w:r>
      <w:r>
        <w:rPr>
          <w:noProof/>
        </w:rPr>
        <w:instrText xml:space="preserve"> PAGEREF _Toc202464718 \h </w:instrText>
      </w:r>
      <w:r>
        <w:rPr>
          <w:noProof/>
        </w:rPr>
      </w:r>
      <w:r>
        <w:rPr>
          <w:noProof/>
        </w:rPr>
        <w:fldChar w:fldCharType="separate"/>
      </w:r>
      <w:r w:rsidR="00F756C1">
        <w:rPr>
          <w:noProof/>
        </w:rPr>
        <w:t>673</w:t>
      </w:r>
      <w:r>
        <w:rPr>
          <w:noProof/>
        </w:rPr>
        <w:fldChar w:fldCharType="end"/>
      </w:r>
    </w:p>
    <w:p w14:paraId="131A356B" w14:textId="6536227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372: Implantable Device Status</w:t>
      </w:r>
      <w:r>
        <w:rPr>
          <w:noProof/>
        </w:rPr>
        <w:tab/>
      </w:r>
      <w:r>
        <w:rPr>
          <w:noProof/>
        </w:rPr>
        <w:fldChar w:fldCharType="begin"/>
      </w:r>
      <w:r>
        <w:rPr>
          <w:noProof/>
        </w:rPr>
        <w:instrText xml:space="preserve"> PAGEREF _Toc202464719 \h </w:instrText>
      </w:r>
      <w:r>
        <w:rPr>
          <w:noProof/>
        </w:rPr>
      </w:r>
      <w:r>
        <w:rPr>
          <w:noProof/>
        </w:rPr>
        <w:fldChar w:fldCharType="separate"/>
      </w:r>
      <w:r w:rsidR="00F756C1">
        <w:rPr>
          <w:noProof/>
        </w:rPr>
        <w:t>674</w:t>
      </w:r>
      <w:r>
        <w:rPr>
          <w:noProof/>
        </w:rPr>
        <w:fldChar w:fldCharType="end"/>
      </w:r>
    </w:p>
    <w:p w14:paraId="6F8003A3" w14:textId="4A9F84B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373: Latex Safety Observation Contexts</w:t>
      </w:r>
      <w:r>
        <w:rPr>
          <w:noProof/>
        </w:rPr>
        <w:tab/>
      </w:r>
      <w:r>
        <w:rPr>
          <w:noProof/>
        </w:rPr>
        <w:fldChar w:fldCharType="begin"/>
      </w:r>
      <w:r>
        <w:rPr>
          <w:noProof/>
        </w:rPr>
        <w:instrText xml:space="preserve"> PAGEREF _Toc202464720 \h </w:instrText>
      </w:r>
      <w:r>
        <w:rPr>
          <w:noProof/>
        </w:rPr>
      </w:r>
      <w:r>
        <w:rPr>
          <w:noProof/>
        </w:rPr>
        <w:fldChar w:fldCharType="separate"/>
      </w:r>
      <w:r w:rsidR="00F756C1">
        <w:rPr>
          <w:noProof/>
        </w:rPr>
        <w:t>675</w:t>
      </w:r>
      <w:r>
        <w:rPr>
          <w:noProof/>
        </w:rPr>
        <w:fldChar w:fldCharType="end"/>
      </w:r>
    </w:p>
    <w:p w14:paraId="1D188625" w14:textId="36225BA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374: Latex Safety Observation Constraints Overview</w:t>
      </w:r>
      <w:r>
        <w:rPr>
          <w:noProof/>
        </w:rPr>
        <w:tab/>
      </w:r>
      <w:r>
        <w:rPr>
          <w:noProof/>
        </w:rPr>
        <w:fldChar w:fldCharType="begin"/>
      </w:r>
      <w:r>
        <w:rPr>
          <w:noProof/>
        </w:rPr>
        <w:instrText xml:space="preserve"> PAGEREF _Toc202464721 \h </w:instrText>
      </w:r>
      <w:r>
        <w:rPr>
          <w:noProof/>
        </w:rPr>
      </w:r>
      <w:r>
        <w:rPr>
          <w:noProof/>
        </w:rPr>
        <w:fldChar w:fldCharType="separate"/>
      </w:r>
      <w:r w:rsidR="00F756C1">
        <w:rPr>
          <w:noProof/>
        </w:rPr>
        <w:t>676</w:t>
      </w:r>
      <w:r>
        <w:rPr>
          <w:noProof/>
        </w:rPr>
        <w:fldChar w:fldCharType="end"/>
      </w:r>
    </w:p>
    <w:p w14:paraId="50DEEBB8" w14:textId="01BA59B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375: Device Latex Safety</w:t>
      </w:r>
      <w:r>
        <w:rPr>
          <w:noProof/>
        </w:rPr>
        <w:tab/>
      </w:r>
      <w:r>
        <w:rPr>
          <w:noProof/>
        </w:rPr>
        <w:fldChar w:fldCharType="begin"/>
      </w:r>
      <w:r>
        <w:rPr>
          <w:noProof/>
        </w:rPr>
        <w:instrText xml:space="preserve"> PAGEREF _Toc202464722 \h </w:instrText>
      </w:r>
      <w:r>
        <w:rPr>
          <w:noProof/>
        </w:rPr>
      </w:r>
      <w:r>
        <w:rPr>
          <w:noProof/>
        </w:rPr>
        <w:fldChar w:fldCharType="separate"/>
      </w:r>
      <w:r w:rsidR="00F756C1">
        <w:rPr>
          <w:noProof/>
        </w:rPr>
        <w:t>677</w:t>
      </w:r>
      <w:r>
        <w:rPr>
          <w:noProof/>
        </w:rPr>
        <w:fldChar w:fldCharType="end"/>
      </w:r>
    </w:p>
    <w:p w14:paraId="1305C71D" w14:textId="3C0BC14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376: Lot or Batch Number Observation Contexts</w:t>
      </w:r>
      <w:r>
        <w:rPr>
          <w:noProof/>
        </w:rPr>
        <w:tab/>
      </w:r>
      <w:r>
        <w:rPr>
          <w:noProof/>
        </w:rPr>
        <w:fldChar w:fldCharType="begin"/>
      </w:r>
      <w:r>
        <w:rPr>
          <w:noProof/>
        </w:rPr>
        <w:instrText xml:space="preserve"> PAGEREF _Toc202464723 \h </w:instrText>
      </w:r>
      <w:r>
        <w:rPr>
          <w:noProof/>
        </w:rPr>
      </w:r>
      <w:r>
        <w:rPr>
          <w:noProof/>
        </w:rPr>
        <w:fldChar w:fldCharType="separate"/>
      </w:r>
      <w:r w:rsidR="00F756C1">
        <w:rPr>
          <w:noProof/>
        </w:rPr>
        <w:t>678</w:t>
      </w:r>
      <w:r>
        <w:rPr>
          <w:noProof/>
        </w:rPr>
        <w:fldChar w:fldCharType="end"/>
      </w:r>
    </w:p>
    <w:p w14:paraId="5FB47222" w14:textId="234B801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377: Lot or Batch Number Observation Constraints Overview</w:t>
      </w:r>
      <w:r>
        <w:rPr>
          <w:noProof/>
        </w:rPr>
        <w:tab/>
      </w:r>
      <w:r>
        <w:rPr>
          <w:noProof/>
        </w:rPr>
        <w:fldChar w:fldCharType="begin"/>
      </w:r>
      <w:r>
        <w:rPr>
          <w:noProof/>
        </w:rPr>
        <w:instrText xml:space="preserve"> PAGEREF _Toc202464724 \h </w:instrText>
      </w:r>
      <w:r>
        <w:rPr>
          <w:noProof/>
        </w:rPr>
      </w:r>
      <w:r>
        <w:rPr>
          <w:noProof/>
        </w:rPr>
        <w:fldChar w:fldCharType="separate"/>
      </w:r>
      <w:r w:rsidR="00F756C1">
        <w:rPr>
          <w:noProof/>
        </w:rPr>
        <w:t>679</w:t>
      </w:r>
      <w:r>
        <w:rPr>
          <w:noProof/>
        </w:rPr>
        <w:fldChar w:fldCharType="end"/>
      </w:r>
    </w:p>
    <w:p w14:paraId="288B70F3" w14:textId="3647694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378: Manufacturing Date Observation Contexts</w:t>
      </w:r>
      <w:r>
        <w:rPr>
          <w:noProof/>
        </w:rPr>
        <w:tab/>
      </w:r>
      <w:r>
        <w:rPr>
          <w:noProof/>
        </w:rPr>
        <w:fldChar w:fldCharType="begin"/>
      </w:r>
      <w:r>
        <w:rPr>
          <w:noProof/>
        </w:rPr>
        <w:instrText xml:space="preserve"> PAGEREF _Toc202464725 \h </w:instrText>
      </w:r>
      <w:r>
        <w:rPr>
          <w:noProof/>
        </w:rPr>
      </w:r>
      <w:r>
        <w:rPr>
          <w:noProof/>
        </w:rPr>
        <w:fldChar w:fldCharType="separate"/>
      </w:r>
      <w:r w:rsidR="00F756C1">
        <w:rPr>
          <w:noProof/>
        </w:rPr>
        <w:t>680</w:t>
      </w:r>
      <w:r>
        <w:rPr>
          <w:noProof/>
        </w:rPr>
        <w:fldChar w:fldCharType="end"/>
      </w:r>
    </w:p>
    <w:p w14:paraId="0878D1A7" w14:textId="0077D91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379: Manufacturing Date Observation Constraints Overview</w:t>
      </w:r>
      <w:r>
        <w:rPr>
          <w:noProof/>
        </w:rPr>
        <w:tab/>
      </w:r>
      <w:r>
        <w:rPr>
          <w:noProof/>
        </w:rPr>
        <w:fldChar w:fldCharType="begin"/>
      </w:r>
      <w:r>
        <w:rPr>
          <w:noProof/>
        </w:rPr>
        <w:instrText xml:space="preserve"> PAGEREF _Toc202464726 \h </w:instrText>
      </w:r>
      <w:r>
        <w:rPr>
          <w:noProof/>
        </w:rPr>
      </w:r>
      <w:r>
        <w:rPr>
          <w:noProof/>
        </w:rPr>
        <w:fldChar w:fldCharType="separate"/>
      </w:r>
      <w:r w:rsidR="00F756C1">
        <w:rPr>
          <w:noProof/>
        </w:rPr>
        <w:t>681</w:t>
      </w:r>
      <w:r>
        <w:rPr>
          <w:noProof/>
        </w:rPr>
        <w:fldChar w:fldCharType="end"/>
      </w:r>
    </w:p>
    <w:p w14:paraId="1E0FB010" w14:textId="002AC8A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380: Model Number Observation Contexts</w:t>
      </w:r>
      <w:r>
        <w:rPr>
          <w:noProof/>
        </w:rPr>
        <w:tab/>
      </w:r>
      <w:r>
        <w:rPr>
          <w:noProof/>
        </w:rPr>
        <w:fldChar w:fldCharType="begin"/>
      </w:r>
      <w:r>
        <w:rPr>
          <w:noProof/>
        </w:rPr>
        <w:instrText xml:space="preserve"> PAGEREF _Toc202464727 \h </w:instrText>
      </w:r>
      <w:r>
        <w:rPr>
          <w:noProof/>
        </w:rPr>
      </w:r>
      <w:r>
        <w:rPr>
          <w:noProof/>
        </w:rPr>
        <w:fldChar w:fldCharType="separate"/>
      </w:r>
      <w:r w:rsidR="00F756C1">
        <w:rPr>
          <w:noProof/>
        </w:rPr>
        <w:t>682</w:t>
      </w:r>
      <w:r>
        <w:rPr>
          <w:noProof/>
        </w:rPr>
        <w:fldChar w:fldCharType="end"/>
      </w:r>
    </w:p>
    <w:p w14:paraId="5AE218B9" w14:textId="04271E9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381: Model Number Observation Constraints Overview</w:t>
      </w:r>
      <w:r>
        <w:rPr>
          <w:noProof/>
        </w:rPr>
        <w:tab/>
      </w:r>
      <w:r>
        <w:rPr>
          <w:noProof/>
        </w:rPr>
        <w:fldChar w:fldCharType="begin"/>
      </w:r>
      <w:r>
        <w:rPr>
          <w:noProof/>
        </w:rPr>
        <w:instrText xml:space="preserve"> PAGEREF _Toc202464728 \h </w:instrText>
      </w:r>
      <w:r>
        <w:rPr>
          <w:noProof/>
        </w:rPr>
      </w:r>
      <w:r>
        <w:rPr>
          <w:noProof/>
        </w:rPr>
        <w:fldChar w:fldCharType="separate"/>
      </w:r>
      <w:r w:rsidR="00F756C1">
        <w:rPr>
          <w:noProof/>
        </w:rPr>
        <w:t>683</w:t>
      </w:r>
      <w:r>
        <w:rPr>
          <w:noProof/>
        </w:rPr>
        <w:fldChar w:fldCharType="end"/>
      </w:r>
    </w:p>
    <w:p w14:paraId="2EDB52EA" w14:textId="2556A31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382: MRI Safety Observation Contexts</w:t>
      </w:r>
      <w:r>
        <w:rPr>
          <w:noProof/>
        </w:rPr>
        <w:tab/>
      </w:r>
      <w:r>
        <w:rPr>
          <w:noProof/>
        </w:rPr>
        <w:fldChar w:fldCharType="begin"/>
      </w:r>
      <w:r>
        <w:rPr>
          <w:noProof/>
        </w:rPr>
        <w:instrText xml:space="preserve"> PAGEREF _Toc202464729 \h </w:instrText>
      </w:r>
      <w:r>
        <w:rPr>
          <w:noProof/>
        </w:rPr>
      </w:r>
      <w:r>
        <w:rPr>
          <w:noProof/>
        </w:rPr>
        <w:fldChar w:fldCharType="separate"/>
      </w:r>
      <w:r w:rsidR="00F756C1">
        <w:rPr>
          <w:noProof/>
        </w:rPr>
        <w:t>684</w:t>
      </w:r>
      <w:r>
        <w:rPr>
          <w:noProof/>
        </w:rPr>
        <w:fldChar w:fldCharType="end"/>
      </w:r>
    </w:p>
    <w:p w14:paraId="2F08AF74" w14:textId="36A94E4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383: MRI Safety Observation Constraints Overview</w:t>
      </w:r>
      <w:r>
        <w:rPr>
          <w:noProof/>
        </w:rPr>
        <w:tab/>
      </w:r>
      <w:r>
        <w:rPr>
          <w:noProof/>
        </w:rPr>
        <w:fldChar w:fldCharType="begin"/>
      </w:r>
      <w:r>
        <w:rPr>
          <w:noProof/>
        </w:rPr>
        <w:instrText xml:space="preserve"> PAGEREF _Toc202464730 \h </w:instrText>
      </w:r>
      <w:r>
        <w:rPr>
          <w:noProof/>
        </w:rPr>
      </w:r>
      <w:r>
        <w:rPr>
          <w:noProof/>
        </w:rPr>
        <w:fldChar w:fldCharType="separate"/>
      </w:r>
      <w:r w:rsidR="00F756C1">
        <w:rPr>
          <w:noProof/>
        </w:rPr>
        <w:t>685</w:t>
      </w:r>
      <w:r>
        <w:rPr>
          <w:noProof/>
        </w:rPr>
        <w:fldChar w:fldCharType="end"/>
      </w:r>
    </w:p>
    <w:p w14:paraId="7B3FC3D0" w14:textId="2711395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384: Device Magnetic resonance (MR) Safety</w:t>
      </w:r>
      <w:r>
        <w:rPr>
          <w:noProof/>
        </w:rPr>
        <w:tab/>
      </w:r>
      <w:r>
        <w:rPr>
          <w:noProof/>
        </w:rPr>
        <w:fldChar w:fldCharType="begin"/>
      </w:r>
      <w:r>
        <w:rPr>
          <w:noProof/>
        </w:rPr>
        <w:instrText xml:space="preserve"> PAGEREF _Toc202464731 \h </w:instrText>
      </w:r>
      <w:r>
        <w:rPr>
          <w:noProof/>
        </w:rPr>
      </w:r>
      <w:r>
        <w:rPr>
          <w:noProof/>
        </w:rPr>
        <w:fldChar w:fldCharType="separate"/>
      </w:r>
      <w:r w:rsidR="00F756C1">
        <w:rPr>
          <w:noProof/>
        </w:rPr>
        <w:t>686</w:t>
      </w:r>
      <w:r>
        <w:rPr>
          <w:noProof/>
        </w:rPr>
        <w:fldChar w:fldCharType="end"/>
      </w:r>
    </w:p>
    <w:p w14:paraId="5847F820" w14:textId="58B80D2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385: Serial Number Observation Contexts</w:t>
      </w:r>
      <w:r>
        <w:rPr>
          <w:noProof/>
        </w:rPr>
        <w:tab/>
      </w:r>
      <w:r>
        <w:rPr>
          <w:noProof/>
        </w:rPr>
        <w:fldChar w:fldCharType="begin"/>
      </w:r>
      <w:r>
        <w:rPr>
          <w:noProof/>
        </w:rPr>
        <w:instrText xml:space="preserve"> PAGEREF _Toc202464732 \h </w:instrText>
      </w:r>
      <w:r>
        <w:rPr>
          <w:noProof/>
        </w:rPr>
      </w:r>
      <w:r>
        <w:rPr>
          <w:noProof/>
        </w:rPr>
        <w:fldChar w:fldCharType="separate"/>
      </w:r>
      <w:r w:rsidR="00F756C1">
        <w:rPr>
          <w:noProof/>
        </w:rPr>
        <w:t>687</w:t>
      </w:r>
      <w:r>
        <w:rPr>
          <w:noProof/>
        </w:rPr>
        <w:fldChar w:fldCharType="end"/>
      </w:r>
    </w:p>
    <w:p w14:paraId="5C06BD50" w14:textId="63D1FC0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386: Serial Number Observation Constraints Overview</w:t>
      </w:r>
      <w:r>
        <w:rPr>
          <w:noProof/>
        </w:rPr>
        <w:tab/>
      </w:r>
      <w:r>
        <w:rPr>
          <w:noProof/>
        </w:rPr>
        <w:fldChar w:fldCharType="begin"/>
      </w:r>
      <w:r>
        <w:rPr>
          <w:noProof/>
        </w:rPr>
        <w:instrText xml:space="preserve"> PAGEREF _Toc202464733 \h </w:instrText>
      </w:r>
      <w:r>
        <w:rPr>
          <w:noProof/>
        </w:rPr>
      </w:r>
      <w:r>
        <w:rPr>
          <w:noProof/>
        </w:rPr>
        <w:fldChar w:fldCharType="separate"/>
      </w:r>
      <w:r w:rsidR="00F756C1">
        <w:rPr>
          <w:noProof/>
        </w:rPr>
        <w:t>688</w:t>
      </w:r>
      <w:r>
        <w:rPr>
          <w:noProof/>
        </w:rPr>
        <w:fldChar w:fldCharType="end"/>
      </w:r>
    </w:p>
    <w:p w14:paraId="0999902A" w14:textId="665A17C2"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387: Author Participation Contexts</w:t>
      </w:r>
      <w:r>
        <w:rPr>
          <w:noProof/>
        </w:rPr>
        <w:tab/>
      </w:r>
      <w:r>
        <w:rPr>
          <w:noProof/>
        </w:rPr>
        <w:fldChar w:fldCharType="begin"/>
      </w:r>
      <w:r>
        <w:rPr>
          <w:noProof/>
        </w:rPr>
        <w:instrText xml:space="preserve"> PAGEREF _Toc202464734 \h </w:instrText>
      </w:r>
      <w:r>
        <w:rPr>
          <w:noProof/>
        </w:rPr>
      </w:r>
      <w:r>
        <w:rPr>
          <w:noProof/>
        </w:rPr>
        <w:fldChar w:fldCharType="separate"/>
      </w:r>
      <w:r w:rsidR="00F756C1">
        <w:rPr>
          <w:noProof/>
        </w:rPr>
        <w:t>690</w:t>
      </w:r>
      <w:r>
        <w:rPr>
          <w:noProof/>
        </w:rPr>
        <w:fldChar w:fldCharType="end"/>
      </w:r>
    </w:p>
    <w:p w14:paraId="633C5686" w14:textId="407C41C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388: Author Participation Constraints Overview</w:t>
      </w:r>
      <w:r>
        <w:rPr>
          <w:noProof/>
        </w:rPr>
        <w:tab/>
      </w:r>
      <w:r>
        <w:rPr>
          <w:noProof/>
        </w:rPr>
        <w:fldChar w:fldCharType="begin"/>
      </w:r>
      <w:r>
        <w:rPr>
          <w:noProof/>
        </w:rPr>
        <w:instrText xml:space="preserve"> PAGEREF _Toc202464735 \h </w:instrText>
      </w:r>
      <w:r>
        <w:rPr>
          <w:noProof/>
        </w:rPr>
      </w:r>
      <w:r>
        <w:rPr>
          <w:noProof/>
        </w:rPr>
        <w:fldChar w:fldCharType="separate"/>
      </w:r>
      <w:r w:rsidR="00F756C1">
        <w:rPr>
          <w:noProof/>
        </w:rPr>
        <w:t>691</w:t>
      </w:r>
      <w:r>
        <w:rPr>
          <w:noProof/>
        </w:rPr>
        <w:fldChar w:fldCharType="end"/>
      </w:r>
    </w:p>
    <w:p w14:paraId="1CD04685" w14:textId="15DDE9E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389: Provenance - Assembler Participation (V2) Contexts</w:t>
      </w:r>
      <w:r>
        <w:rPr>
          <w:noProof/>
        </w:rPr>
        <w:tab/>
      </w:r>
      <w:r>
        <w:rPr>
          <w:noProof/>
        </w:rPr>
        <w:fldChar w:fldCharType="begin"/>
      </w:r>
      <w:r>
        <w:rPr>
          <w:noProof/>
        </w:rPr>
        <w:instrText xml:space="preserve"> PAGEREF _Toc202464736 \h </w:instrText>
      </w:r>
      <w:r>
        <w:rPr>
          <w:noProof/>
        </w:rPr>
      </w:r>
      <w:r>
        <w:rPr>
          <w:noProof/>
        </w:rPr>
        <w:fldChar w:fldCharType="separate"/>
      </w:r>
      <w:r w:rsidR="00F756C1">
        <w:rPr>
          <w:noProof/>
        </w:rPr>
        <w:t>693</w:t>
      </w:r>
      <w:r>
        <w:rPr>
          <w:noProof/>
        </w:rPr>
        <w:fldChar w:fldCharType="end"/>
      </w:r>
    </w:p>
    <w:p w14:paraId="7D2E2F1C" w14:textId="71D12FA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390: Provenance - Assembler Participation (V2) Constraints Overview</w:t>
      </w:r>
      <w:r>
        <w:rPr>
          <w:noProof/>
        </w:rPr>
        <w:tab/>
      </w:r>
      <w:r>
        <w:rPr>
          <w:noProof/>
        </w:rPr>
        <w:fldChar w:fldCharType="begin"/>
      </w:r>
      <w:r>
        <w:rPr>
          <w:noProof/>
        </w:rPr>
        <w:instrText xml:space="preserve"> PAGEREF _Toc202464737 \h </w:instrText>
      </w:r>
      <w:r>
        <w:rPr>
          <w:noProof/>
        </w:rPr>
      </w:r>
      <w:r>
        <w:rPr>
          <w:noProof/>
        </w:rPr>
        <w:fldChar w:fldCharType="separate"/>
      </w:r>
      <w:r w:rsidR="00F756C1">
        <w:rPr>
          <w:noProof/>
        </w:rPr>
        <w:t>694</w:t>
      </w:r>
      <w:r>
        <w:rPr>
          <w:noProof/>
        </w:rPr>
        <w:fldChar w:fldCharType="end"/>
      </w:r>
    </w:p>
    <w:p w14:paraId="6FD23A5B" w14:textId="60FFFB3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391: Provenance - Author Participation (V2) Contexts</w:t>
      </w:r>
      <w:r>
        <w:rPr>
          <w:noProof/>
        </w:rPr>
        <w:tab/>
      </w:r>
      <w:r>
        <w:rPr>
          <w:noProof/>
        </w:rPr>
        <w:fldChar w:fldCharType="begin"/>
      </w:r>
      <w:r>
        <w:rPr>
          <w:noProof/>
        </w:rPr>
        <w:instrText xml:space="preserve"> PAGEREF _Toc202464738 \h </w:instrText>
      </w:r>
      <w:r>
        <w:rPr>
          <w:noProof/>
        </w:rPr>
      </w:r>
      <w:r>
        <w:rPr>
          <w:noProof/>
        </w:rPr>
        <w:fldChar w:fldCharType="separate"/>
      </w:r>
      <w:r w:rsidR="00F756C1">
        <w:rPr>
          <w:noProof/>
        </w:rPr>
        <w:t>696</w:t>
      </w:r>
      <w:r>
        <w:rPr>
          <w:noProof/>
        </w:rPr>
        <w:fldChar w:fldCharType="end"/>
      </w:r>
    </w:p>
    <w:p w14:paraId="6F15B88E" w14:textId="736CD7F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392: Provenance - Author Participation (V2) Constraints Overview</w:t>
      </w:r>
      <w:r>
        <w:rPr>
          <w:noProof/>
        </w:rPr>
        <w:tab/>
      </w:r>
      <w:r>
        <w:rPr>
          <w:noProof/>
        </w:rPr>
        <w:fldChar w:fldCharType="begin"/>
      </w:r>
      <w:r>
        <w:rPr>
          <w:noProof/>
        </w:rPr>
        <w:instrText xml:space="preserve"> PAGEREF _Toc202464739 \h </w:instrText>
      </w:r>
      <w:r>
        <w:rPr>
          <w:noProof/>
        </w:rPr>
      </w:r>
      <w:r>
        <w:rPr>
          <w:noProof/>
        </w:rPr>
        <w:fldChar w:fldCharType="separate"/>
      </w:r>
      <w:r w:rsidR="00F756C1">
        <w:rPr>
          <w:noProof/>
        </w:rPr>
        <w:t>697</w:t>
      </w:r>
      <w:r>
        <w:rPr>
          <w:noProof/>
        </w:rPr>
        <w:fldChar w:fldCharType="end"/>
      </w:r>
    </w:p>
    <w:p w14:paraId="2F561766" w14:textId="2DC0B05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393: Related Person Relationship and Name Participant Contexts</w:t>
      </w:r>
      <w:r>
        <w:rPr>
          <w:noProof/>
        </w:rPr>
        <w:tab/>
      </w:r>
      <w:r>
        <w:rPr>
          <w:noProof/>
        </w:rPr>
        <w:fldChar w:fldCharType="begin"/>
      </w:r>
      <w:r>
        <w:rPr>
          <w:noProof/>
        </w:rPr>
        <w:instrText xml:space="preserve"> PAGEREF _Toc202464740 \h </w:instrText>
      </w:r>
      <w:r>
        <w:rPr>
          <w:noProof/>
        </w:rPr>
      </w:r>
      <w:r>
        <w:rPr>
          <w:noProof/>
        </w:rPr>
        <w:fldChar w:fldCharType="separate"/>
      </w:r>
      <w:r w:rsidR="00F756C1">
        <w:rPr>
          <w:noProof/>
        </w:rPr>
        <w:t>700</w:t>
      </w:r>
      <w:r>
        <w:rPr>
          <w:noProof/>
        </w:rPr>
        <w:fldChar w:fldCharType="end"/>
      </w:r>
    </w:p>
    <w:p w14:paraId="14CC689E" w14:textId="608A641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394: Related Person Relationship and Name Participant Constraints Overview</w:t>
      </w:r>
      <w:r>
        <w:rPr>
          <w:noProof/>
        </w:rPr>
        <w:tab/>
      </w:r>
      <w:r>
        <w:rPr>
          <w:noProof/>
        </w:rPr>
        <w:fldChar w:fldCharType="begin"/>
      </w:r>
      <w:r>
        <w:rPr>
          <w:noProof/>
        </w:rPr>
        <w:instrText xml:space="preserve"> PAGEREF _Toc202464741 \h </w:instrText>
      </w:r>
      <w:r>
        <w:rPr>
          <w:noProof/>
        </w:rPr>
      </w:r>
      <w:r>
        <w:rPr>
          <w:noProof/>
        </w:rPr>
        <w:fldChar w:fldCharType="separate"/>
      </w:r>
      <w:r w:rsidR="00F756C1">
        <w:rPr>
          <w:noProof/>
        </w:rPr>
        <w:t>701</w:t>
      </w:r>
      <w:r>
        <w:rPr>
          <w:noProof/>
        </w:rPr>
        <w:fldChar w:fldCharType="end"/>
      </w:r>
    </w:p>
    <w:p w14:paraId="00D63099" w14:textId="47A5DDE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395: US Realm Address (AD.US.FIELDED) Contexts</w:t>
      </w:r>
      <w:r>
        <w:rPr>
          <w:noProof/>
        </w:rPr>
        <w:tab/>
      </w:r>
      <w:r>
        <w:rPr>
          <w:noProof/>
        </w:rPr>
        <w:fldChar w:fldCharType="begin"/>
      </w:r>
      <w:r>
        <w:rPr>
          <w:noProof/>
        </w:rPr>
        <w:instrText xml:space="preserve"> PAGEREF _Toc202464742 \h </w:instrText>
      </w:r>
      <w:r>
        <w:rPr>
          <w:noProof/>
        </w:rPr>
      </w:r>
      <w:r>
        <w:rPr>
          <w:noProof/>
        </w:rPr>
        <w:fldChar w:fldCharType="separate"/>
      </w:r>
      <w:r w:rsidR="00F756C1">
        <w:rPr>
          <w:noProof/>
        </w:rPr>
        <w:t>703</w:t>
      </w:r>
      <w:r>
        <w:rPr>
          <w:noProof/>
        </w:rPr>
        <w:fldChar w:fldCharType="end"/>
      </w:r>
    </w:p>
    <w:p w14:paraId="3412FDBA" w14:textId="3558081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396: US Realm Address (AD.US.FIELDED) Constraints Overview</w:t>
      </w:r>
      <w:r>
        <w:rPr>
          <w:noProof/>
        </w:rPr>
        <w:tab/>
      </w:r>
      <w:r>
        <w:rPr>
          <w:noProof/>
        </w:rPr>
        <w:fldChar w:fldCharType="begin"/>
      </w:r>
      <w:r>
        <w:rPr>
          <w:noProof/>
        </w:rPr>
        <w:instrText xml:space="preserve"> PAGEREF _Toc202464743 \h </w:instrText>
      </w:r>
      <w:r>
        <w:rPr>
          <w:noProof/>
        </w:rPr>
      </w:r>
      <w:r>
        <w:rPr>
          <w:noProof/>
        </w:rPr>
        <w:fldChar w:fldCharType="separate"/>
      </w:r>
      <w:r w:rsidR="00F756C1">
        <w:rPr>
          <w:noProof/>
        </w:rPr>
        <w:t>703</w:t>
      </w:r>
      <w:r>
        <w:rPr>
          <w:noProof/>
        </w:rPr>
        <w:fldChar w:fldCharType="end"/>
      </w:r>
    </w:p>
    <w:p w14:paraId="579C9F7D" w14:textId="36E32A9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397: PostalAddressUse</w:t>
      </w:r>
      <w:r>
        <w:rPr>
          <w:noProof/>
        </w:rPr>
        <w:tab/>
      </w:r>
      <w:r>
        <w:rPr>
          <w:noProof/>
        </w:rPr>
        <w:fldChar w:fldCharType="begin"/>
      </w:r>
      <w:r>
        <w:rPr>
          <w:noProof/>
        </w:rPr>
        <w:instrText xml:space="preserve"> PAGEREF _Toc202464744 \h </w:instrText>
      </w:r>
      <w:r>
        <w:rPr>
          <w:noProof/>
        </w:rPr>
      </w:r>
      <w:r>
        <w:rPr>
          <w:noProof/>
        </w:rPr>
        <w:fldChar w:fldCharType="separate"/>
      </w:r>
      <w:r w:rsidR="00F756C1">
        <w:rPr>
          <w:noProof/>
        </w:rPr>
        <w:t>704</w:t>
      </w:r>
      <w:r>
        <w:rPr>
          <w:noProof/>
        </w:rPr>
        <w:fldChar w:fldCharType="end"/>
      </w:r>
    </w:p>
    <w:p w14:paraId="2E9F585D" w14:textId="526A414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398: StateValueSet</w:t>
      </w:r>
      <w:r>
        <w:rPr>
          <w:noProof/>
        </w:rPr>
        <w:tab/>
      </w:r>
      <w:r>
        <w:rPr>
          <w:noProof/>
        </w:rPr>
        <w:fldChar w:fldCharType="begin"/>
      </w:r>
      <w:r>
        <w:rPr>
          <w:noProof/>
        </w:rPr>
        <w:instrText xml:space="preserve"> PAGEREF _Toc202464745 \h </w:instrText>
      </w:r>
      <w:r>
        <w:rPr>
          <w:noProof/>
        </w:rPr>
      </w:r>
      <w:r>
        <w:rPr>
          <w:noProof/>
        </w:rPr>
        <w:fldChar w:fldCharType="separate"/>
      </w:r>
      <w:r w:rsidR="00F756C1">
        <w:rPr>
          <w:noProof/>
        </w:rPr>
        <w:t>705</w:t>
      </w:r>
      <w:r>
        <w:rPr>
          <w:noProof/>
        </w:rPr>
        <w:fldChar w:fldCharType="end"/>
      </w:r>
    </w:p>
    <w:p w14:paraId="320DB0C4" w14:textId="7AE95E7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399: PostalCode</w:t>
      </w:r>
      <w:r>
        <w:rPr>
          <w:noProof/>
        </w:rPr>
        <w:tab/>
      </w:r>
      <w:r>
        <w:rPr>
          <w:noProof/>
        </w:rPr>
        <w:fldChar w:fldCharType="begin"/>
      </w:r>
      <w:r>
        <w:rPr>
          <w:noProof/>
        </w:rPr>
        <w:instrText xml:space="preserve"> PAGEREF _Toc202464746 \h </w:instrText>
      </w:r>
      <w:r>
        <w:rPr>
          <w:noProof/>
        </w:rPr>
      </w:r>
      <w:r>
        <w:rPr>
          <w:noProof/>
        </w:rPr>
        <w:fldChar w:fldCharType="separate"/>
      </w:r>
      <w:r w:rsidR="00F756C1">
        <w:rPr>
          <w:noProof/>
        </w:rPr>
        <w:t>705</w:t>
      </w:r>
      <w:r>
        <w:rPr>
          <w:noProof/>
        </w:rPr>
        <w:fldChar w:fldCharType="end"/>
      </w:r>
    </w:p>
    <w:p w14:paraId="524325E5" w14:textId="586F5DF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400: US Realm Date and Time (DT.US.FIELDED) Contexts</w:t>
      </w:r>
      <w:r>
        <w:rPr>
          <w:noProof/>
        </w:rPr>
        <w:tab/>
      </w:r>
      <w:r>
        <w:rPr>
          <w:noProof/>
        </w:rPr>
        <w:fldChar w:fldCharType="begin"/>
      </w:r>
      <w:r>
        <w:rPr>
          <w:noProof/>
        </w:rPr>
        <w:instrText xml:space="preserve"> PAGEREF _Toc202464747 \h </w:instrText>
      </w:r>
      <w:r>
        <w:rPr>
          <w:noProof/>
        </w:rPr>
      </w:r>
      <w:r>
        <w:rPr>
          <w:noProof/>
        </w:rPr>
        <w:fldChar w:fldCharType="separate"/>
      </w:r>
      <w:r w:rsidR="00F756C1">
        <w:rPr>
          <w:noProof/>
        </w:rPr>
        <w:t>706</w:t>
      </w:r>
      <w:r>
        <w:rPr>
          <w:noProof/>
        </w:rPr>
        <w:fldChar w:fldCharType="end"/>
      </w:r>
    </w:p>
    <w:p w14:paraId="7511A219" w14:textId="7F8E4CB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401: US Realm Date and Time (DT.US.FIELDED) Constraints Overview</w:t>
      </w:r>
      <w:r>
        <w:rPr>
          <w:noProof/>
        </w:rPr>
        <w:tab/>
      </w:r>
      <w:r>
        <w:rPr>
          <w:noProof/>
        </w:rPr>
        <w:fldChar w:fldCharType="begin"/>
      </w:r>
      <w:r>
        <w:rPr>
          <w:noProof/>
        </w:rPr>
        <w:instrText xml:space="preserve"> PAGEREF _Toc202464748 \h </w:instrText>
      </w:r>
      <w:r>
        <w:rPr>
          <w:noProof/>
        </w:rPr>
      </w:r>
      <w:r>
        <w:rPr>
          <w:noProof/>
        </w:rPr>
        <w:fldChar w:fldCharType="separate"/>
      </w:r>
      <w:r w:rsidR="00F756C1">
        <w:rPr>
          <w:noProof/>
        </w:rPr>
        <w:t>706</w:t>
      </w:r>
      <w:r>
        <w:rPr>
          <w:noProof/>
        </w:rPr>
        <w:fldChar w:fldCharType="end"/>
      </w:r>
    </w:p>
    <w:p w14:paraId="4084861A" w14:textId="098208C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402: US Realm Date and Time (DTM.US.FIELDED) Contexts</w:t>
      </w:r>
      <w:r>
        <w:rPr>
          <w:noProof/>
        </w:rPr>
        <w:tab/>
      </w:r>
      <w:r>
        <w:rPr>
          <w:noProof/>
        </w:rPr>
        <w:fldChar w:fldCharType="begin"/>
      </w:r>
      <w:r>
        <w:rPr>
          <w:noProof/>
        </w:rPr>
        <w:instrText xml:space="preserve"> PAGEREF _Toc202464749 \h </w:instrText>
      </w:r>
      <w:r>
        <w:rPr>
          <w:noProof/>
        </w:rPr>
      </w:r>
      <w:r>
        <w:rPr>
          <w:noProof/>
        </w:rPr>
        <w:fldChar w:fldCharType="separate"/>
      </w:r>
      <w:r w:rsidR="00F756C1">
        <w:rPr>
          <w:noProof/>
        </w:rPr>
        <w:t>706</w:t>
      </w:r>
      <w:r>
        <w:rPr>
          <w:noProof/>
        </w:rPr>
        <w:fldChar w:fldCharType="end"/>
      </w:r>
    </w:p>
    <w:p w14:paraId="37197860" w14:textId="4A9FBDD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403: US Realm Date and Time (DTM.US.FIELDED) Constraints Overview</w:t>
      </w:r>
      <w:r>
        <w:rPr>
          <w:noProof/>
        </w:rPr>
        <w:tab/>
      </w:r>
      <w:r>
        <w:rPr>
          <w:noProof/>
        </w:rPr>
        <w:fldChar w:fldCharType="begin"/>
      </w:r>
      <w:r>
        <w:rPr>
          <w:noProof/>
        </w:rPr>
        <w:instrText xml:space="preserve"> PAGEREF _Toc202464750 \h </w:instrText>
      </w:r>
      <w:r>
        <w:rPr>
          <w:noProof/>
        </w:rPr>
      </w:r>
      <w:r>
        <w:rPr>
          <w:noProof/>
        </w:rPr>
        <w:fldChar w:fldCharType="separate"/>
      </w:r>
      <w:r w:rsidR="00F756C1">
        <w:rPr>
          <w:noProof/>
        </w:rPr>
        <w:t>707</w:t>
      </w:r>
      <w:r>
        <w:rPr>
          <w:noProof/>
        </w:rPr>
        <w:fldChar w:fldCharType="end"/>
      </w:r>
    </w:p>
    <w:p w14:paraId="672BC80D" w14:textId="1E45025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404: US Realm Patient Name (PTN.US.FIELDED) Contexts</w:t>
      </w:r>
      <w:r>
        <w:rPr>
          <w:noProof/>
        </w:rPr>
        <w:tab/>
      </w:r>
      <w:r>
        <w:rPr>
          <w:noProof/>
        </w:rPr>
        <w:fldChar w:fldCharType="begin"/>
      </w:r>
      <w:r>
        <w:rPr>
          <w:noProof/>
        </w:rPr>
        <w:instrText xml:space="preserve"> PAGEREF _Toc202464751 \h </w:instrText>
      </w:r>
      <w:r>
        <w:rPr>
          <w:noProof/>
        </w:rPr>
      </w:r>
      <w:r>
        <w:rPr>
          <w:noProof/>
        </w:rPr>
        <w:fldChar w:fldCharType="separate"/>
      </w:r>
      <w:r w:rsidR="00F756C1">
        <w:rPr>
          <w:noProof/>
        </w:rPr>
        <w:t>707</w:t>
      </w:r>
      <w:r>
        <w:rPr>
          <w:noProof/>
        </w:rPr>
        <w:fldChar w:fldCharType="end"/>
      </w:r>
    </w:p>
    <w:p w14:paraId="15A67803" w14:textId="0CFD590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405: US Realm Patient Name (PTN.US.FIELDED) Constraints Overview</w:t>
      </w:r>
      <w:r>
        <w:rPr>
          <w:noProof/>
        </w:rPr>
        <w:tab/>
      </w:r>
      <w:r>
        <w:rPr>
          <w:noProof/>
        </w:rPr>
        <w:fldChar w:fldCharType="begin"/>
      </w:r>
      <w:r>
        <w:rPr>
          <w:noProof/>
        </w:rPr>
        <w:instrText xml:space="preserve"> PAGEREF _Toc202464752 \h </w:instrText>
      </w:r>
      <w:r>
        <w:rPr>
          <w:noProof/>
        </w:rPr>
      </w:r>
      <w:r>
        <w:rPr>
          <w:noProof/>
        </w:rPr>
        <w:fldChar w:fldCharType="separate"/>
      </w:r>
      <w:r w:rsidR="00F756C1">
        <w:rPr>
          <w:noProof/>
        </w:rPr>
        <w:t>708</w:t>
      </w:r>
      <w:r>
        <w:rPr>
          <w:noProof/>
        </w:rPr>
        <w:fldChar w:fldCharType="end"/>
      </w:r>
    </w:p>
    <w:p w14:paraId="2E56C409" w14:textId="2CA84BA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406: EntityNameUse</w:t>
      </w:r>
      <w:r>
        <w:rPr>
          <w:noProof/>
        </w:rPr>
        <w:tab/>
      </w:r>
      <w:r>
        <w:rPr>
          <w:noProof/>
        </w:rPr>
        <w:fldChar w:fldCharType="begin"/>
      </w:r>
      <w:r>
        <w:rPr>
          <w:noProof/>
        </w:rPr>
        <w:instrText xml:space="preserve"> PAGEREF _Toc202464753 \h </w:instrText>
      </w:r>
      <w:r>
        <w:rPr>
          <w:noProof/>
        </w:rPr>
      </w:r>
      <w:r>
        <w:rPr>
          <w:noProof/>
        </w:rPr>
        <w:fldChar w:fldCharType="separate"/>
      </w:r>
      <w:r w:rsidR="00F756C1">
        <w:rPr>
          <w:noProof/>
        </w:rPr>
        <w:t>709</w:t>
      </w:r>
      <w:r>
        <w:rPr>
          <w:noProof/>
        </w:rPr>
        <w:fldChar w:fldCharType="end"/>
      </w:r>
    </w:p>
    <w:p w14:paraId="51AB68E8" w14:textId="63C5B24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407: EntityPersonNamePartQualifier</w:t>
      </w:r>
      <w:r>
        <w:rPr>
          <w:noProof/>
        </w:rPr>
        <w:tab/>
      </w:r>
      <w:r>
        <w:rPr>
          <w:noProof/>
        </w:rPr>
        <w:fldChar w:fldCharType="begin"/>
      </w:r>
      <w:r>
        <w:rPr>
          <w:noProof/>
        </w:rPr>
        <w:instrText xml:space="preserve"> PAGEREF _Toc202464754 \h </w:instrText>
      </w:r>
      <w:r>
        <w:rPr>
          <w:noProof/>
        </w:rPr>
      </w:r>
      <w:r>
        <w:rPr>
          <w:noProof/>
        </w:rPr>
        <w:fldChar w:fldCharType="separate"/>
      </w:r>
      <w:r w:rsidR="00F756C1">
        <w:rPr>
          <w:noProof/>
        </w:rPr>
        <w:t>710</w:t>
      </w:r>
      <w:r>
        <w:rPr>
          <w:noProof/>
        </w:rPr>
        <w:fldChar w:fldCharType="end"/>
      </w:r>
    </w:p>
    <w:p w14:paraId="37E46BBE" w14:textId="77DB3BF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408: US Realm Person Name (PN.US.FIELDED) Contexts</w:t>
      </w:r>
      <w:r>
        <w:rPr>
          <w:noProof/>
        </w:rPr>
        <w:tab/>
      </w:r>
      <w:r>
        <w:rPr>
          <w:noProof/>
        </w:rPr>
        <w:fldChar w:fldCharType="begin"/>
      </w:r>
      <w:r>
        <w:rPr>
          <w:noProof/>
        </w:rPr>
        <w:instrText xml:space="preserve"> PAGEREF _Toc202464755 \h </w:instrText>
      </w:r>
      <w:r>
        <w:rPr>
          <w:noProof/>
        </w:rPr>
      </w:r>
      <w:r>
        <w:rPr>
          <w:noProof/>
        </w:rPr>
        <w:fldChar w:fldCharType="separate"/>
      </w:r>
      <w:r w:rsidR="00F756C1">
        <w:rPr>
          <w:noProof/>
        </w:rPr>
        <w:t>710</w:t>
      </w:r>
      <w:r>
        <w:rPr>
          <w:noProof/>
        </w:rPr>
        <w:fldChar w:fldCharType="end"/>
      </w:r>
    </w:p>
    <w:p w14:paraId="51061B3C" w14:textId="3C3CD0B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409: US Realm Person Name (PN.US.FIELDED) Constraints Overview</w:t>
      </w:r>
      <w:r>
        <w:rPr>
          <w:noProof/>
        </w:rPr>
        <w:tab/>
      </w:r>
      <w:r>
        <w:rPr>
          <w:noProof/>
        </w:rPr>
        <w:fldChar w:fldCharType="begin"/>
      </w:r>
      <w:r>
        <w:rPr>
          <w:noProof/>
        </w:rPr>
        <w:instrText xml:space="preserve"> PAGEREF _Toc202464756 \h </w:instrText>
      </w:r>
      <w:r>
        <w:rPr>
          <w:noProof/>
        </w:rPr>
      </w:r>
      <w:r>
        <w:rPr>
          <w:noProof/>
        </w:rPr>
        <w:fldChar w:fldCharType="separate"/>
      </w:r>
      <w:r w:rsidR="00F756C1">
        <w:rPr>
          <w:noProof/>
        </w:rPr>
        <w:t>711</w:t>
      </w:r>
      <w:r>
        <w:rPr>
          <w:noProof/>
        </w:rPr>
        <w:fldChar w:fldCharType="end"/>
      </w:r>
    </w:p>
    <w:p w14:paraId="724FA403" w14:textId="360E574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410: Template List</w:t>
      </w:r>
      <w:r>
        <w:rPr>
          <w:noProof/>
        </w:rPr>
        <w:tab/>
      </w:r>
      <w:r>
        <w:rPr>
          <w:noProof/>
        </w:rPr>
        <w:fldChar w:fldCharType="begin"/>
      </w:r>
      <w:r>
        <w:rPr>
          <w:noProof/>
        </w:rPr>
        <w:instrText xml:space="preserve"> PAGEREF _Toc202464757 \h </w:instrText>
      </w:r>
      <w:r>
        <w:rPr>
          <w:noProof/>
        </w:rPr>
      </w:r>
      <w:r>
        <w:rPr>
          <w:noProof/>
        </w:rPr>
        <w:fldChar w:fldCharType="separate"/>
      </w:r>
      <w:r w:rsidR="00F756C1">
        <w:rPr>
          <w:noProof/>
        </w:rPr>
        <w:t>712</w:t>
      </w:r>
      <w:r>
        <w:rPr>
          <w:noProof/>
        </w:rPr>
        <w:fldChar w:fldCharType="end"/>
      </w:r>
    </w:p>
    <w:p w14:paraId="7453F169" w14:textId="6E7706B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411: Template Containments</w:t>
      </w:r>
      <w:r>
        <w:rPr>
          <w:noProof/>
        </w:rPr>
        <w:tab/>
      </w:r>
      <w:r>
        <w:rPr>
          <w:noProof/>
        </w:rPr>
        <w:fldChar w:fldCharType="begin"/>
      </w:r>
      <w:r>
        <w:rPr>
          <w:noProof/>
        </w:rPr>
        <w:instrText xml:space="preserve"> PAGEREF _Toc202464758 \h </w:instrText>
      </w:r>
      <w:r>
        <w:rPr>
          <w:noProof/>
        </w:rPr>
      </w:r>
      <w:r>
        <w:rPr>
          <w:noProof/>
        </w:rPr>
        <w:fldChar w:fldCharType="separate"/>
      </w:r>
      <w:r w:rsidR="00F756C1">
        <w:rPr>
          <w:noProof/>
        </w:rPr>
        <w:t>719</w:t>
      </w:r>
      <w:r>
        <w:rPr>
          <w:noProof/>
        </w:rPr>
        <w:fldChar w:fldCharType="end"/>
      </w:r>
    </w:p>
    <w:p w14:paraId="53613FC1" w14:textId="0D6CA12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412: Value Sets</w:t>
      </w:r>
      <w:r>
        <w:rPr>
          <w:noProof/>
        </w:rPr>
        <w:tab/>
      </w:r>
      <w:r>
        <w:rPr>
          <w:noProof/>
        </w:rPr>
        <w:fldChar w:fldCharType="begin"/>
      </w:r>
      <w:r>
        <w:rPr>
          <w:noProof/>
        </w:rPr>
        <w:instrText xml:space="preserve"> PAGEREF _Toc202464759 \h </w:instrText>
      </w:r>
      <w:r>
        <w:rPr>
          <w:noProof/>
        </w:rPr>
      </w:r>
      <w:r>
        <w:rPr>
          <w:noProof/>
        </w:rPr>
        <w:fldChar w:fldCharType="separate"/>
      </w:r>
      <w:r w:rsidR="00F756C1">
        <w:rPr>
          <w:noProof/>
        </w:rPr>
        <w:t>860</w:t>
      </w:r>
      <w:r>
        <w:rPr>
          <w:noProof/>
        </w:rPr>
        <w:fldChar w:fldCharType="end"/>
      </w:r>
    </w:p>
    <w:p w14:paraId="54D7BDA2" w14:textId="0A9AB6E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413: Code Systems</w:t>
      </w:r>
      <w:r>
        <w:rPr>
          <w:noProof/>
        </w:rPr>
        <w:tab/>
      </w:r>
      <w:r>
        <w:rPr>
          <w:noProof/>
        </w:rPr>
        <w:fldChar w:fldCharType="begin"/>
      </w:r>
      <w:r>
        <w:rPr>
          <w:noProof/>
        </w:rPr>
        <w:instrText xml:space="preserve"> PAGEREF _Toc202464760 \h </w:instrText>
      </w:r>
      <w:r>
        <w:rPr>
          <w:noProof/>
        </w:rPr>
      </w:r>
      <w:r>
        <w:rPr>
          <w:noProof/>
        </w:rPr>
        <w:fldChar w:fldCharType="separate"/>
      </w:r>
      <w:r w:rsidR="00F756C1">
        <w:rPr>
          <w:noProof/>
        </w:rPr>
        <w:t>866</w:t>
      </w:r>
      <w:r>
        <w:rPr>
          <w:noProof/>
        </w:rPr>
        <w:fldChar w:fldCharType="end"/>
      </w:r>
    </w:p>
    <w:p w14:paraId="077A5278" w14:textId="7392C69E" w:rsidR="00382FB1" w:rsidRDefault="00000000">
      <w:r>
        <w:fldChar w:fldCharType="end"/>
      </w:r>
    </w:p>
    <w:p w14:paraId="7ABA6EE0" w14:textId="77777777" w:rsidR="00382FB1" w:rsidRDefault="00000000">
      <w:pPr>
        <w:pStyle w:val="Heading1"/>
      </w:pPr>
      <w:bookmarkStart w:id="5" w:name="_Toc202463764"/>
      <w:r>
        <w:lastRenderedPageBreak/>
        <w:t>Document-Level Templates</w:t>
      </w:r>
      <w:bookmarkEnd w:id="5"/>
    </w:p>
    <w:p w14:paraId="5D3C8ACC" w14:textId="77777777" w:rsidR="00382FB1" w:rsidRDefault="00000000">
      <w:r>
        <w:t>Document-level templates describe the purpose and rules for constructing a conforming CDA document. Document templates include constraints on the CDA header and indicate contained section-level templates.</w:t>
      </w:r>
    </w:p>
    <w:p w14:paraId="76A5A506" w14:textId="77777777" w:rsidR="00382FB1" w:rsidRDefault="00000000">
      <w:r>
        <w:t>Each document-level template contains the following information:</w:t>
      </w:r>
      <w:r>
        <w:br/>
        <w:t>•  Scope and intended use of the document type</w:t>
      </w:r>
      <w:r>
        <w:br/>
        <w:t>•  Description and explanatory narrative</w:t>
      </w:r>
      <w:r>
        <w:br/>
        <w:t>•  Template metadata (e.g., templateId, etc.)</w:t>
      </w:r>
      <w:r>
        <w:br/>
        <w:t>•  Header constraints (e.g., document type, template id, participants)</w:t>
      </w:r>
      <w:r>
        <w:br/>
        <w:t>•  Required and optional section-level templates</w:t>
      </w:r>
    </w:p>
    <w:p w14:paraId="4BB8CD1E" w14:textId="77777777" w:rsidR="00382FB1" w:rsidRDefault="00000000">
      <w:pPr>
        <w:pStyle w:val="Caption"/>
      </w:pPr>
      <w:bookmarkStart w:id="6" w:name="_Toc202464348"/>
      <w:r>
        <w:t xml:space="preserve">Table </w:t>
      </w:r>
      <w:r>
        <w:fldChar w:fldCharType="begin"/>
      </w:r>
      <w:r>
        <w:instrText>SEQ Table \* ARABIC</w:instrText>
      </w:r>
      <w:r>
        <w:fldChar w:fldCharType="separate"/>
      </w:r>
      <w:r>
        <w:t>1</w:t>
      </w:r>
      <w:r>
        <w:fldChar w:fldCharType="end"/>
      </w:r>
      <w:r>
        <w:t>: Required and Optional Sections for Each Document Type</w:t>
      </w:r>
      <w:bookmarkEnd w:id="6"/>
    </w:p>
    <w:tbl>
      <w:tblPr>
        <w:tblStyle w:val="TableGrid"/>
        <w:tblW w:w="10080" w:type="dxa"/>
        <w:jc w:val="center"/>
        <w:tblLayout w:type="fixed"/>
        <w:tblLook w:val="02A0" w:firstRow="1" w:lastRow="0" w:firstColumn="1" w:lastColumn="0" w:noHBand="1" w:noVBand="0"/>
      </w:tblPr>
      <w:tblGrid>
        <w:gridCol w:w="3360"/>
        <w:gridCol w:w="3360"/>
        <w:gridCol w:w="3360"/>
      </w:tblGrid>
      <w:tr w:rsidR="00382FB1" w14:paraId="18A9F290" w14:textId="77777777">
        <w:trPr>
          <w:cantSplit/>
          <w:tblHeader/>
          <w:jc w:val="center"/>
        </w:trPr>
        <w:tc>
          <w:tcPr>
            <w:tcW w:w="0" w:type="dxa"/>
            <w:shd w:val="clear" w:color="auto" w:fill="E6E6E6"/>
          </w:tcPr>
          <w:p w14:paraId="0BA1CE25" w14:textId="77777777" w:rsidR="00382FB1" w:rsidRDefault="00000000">
            <w:pPr>
              <w:pStyle w:val="TableHead"/>
            </w:pPr>
            <w:r>
              <w:t>Document Type</w:t>
            </w:r>
          </w:p>
        </w:tc>
        <w:tc>
          <w:tcPr>
            <w:tcW w:w="0" w:type="dxa"/>
            <w:shd w:val="clear" w:color="auto" w:fill="E6E6E6"/>
          </w:tcPr>
          <w:p w14:paraId="596E178A" w14:textId="77777777" w:rsidR="00382FB1" w:rsidRDefault="00000000">
            <w:pPr>
              <w:pStyle w:val="TableHead"/>
            </w:pPr>
            <w:r>
              <w:t>Required Sections</w:t>
            </w:r>
          </w:p>
        </w:tc>
        <w:tc>
          <w:tcPr>
            <w:tcW w:w="0" w:type="dxa"/>
            <w:shd w:val="clear" w:color="auto" w:fill="E6E6E6"/>
          </w:tcPr>
          <w:p w14:paraId="6F89E884" w14:textId="77777777" w:rsidR="00382FB1" w:rsidRDefault="00000000">
            <w:pPr>
              <w:pStyle w:val="TableHead"/>
            </w:pPr>
            <w:r>
              <w:t>Optional Sections</w:t>
            </w:r>
          </w:p>
        </w:tc>
      </w:tr>
      <w:tr w:rsidR="00382FB1" w14:paraId="4E7F48AD" w14:textId="77777777">
        <w:trPr>
          <w:jc w:val="center"/>
        </w:trPr>
        <w:tc>
          <w:tcPr>
            <w:tcW w:w="3386" w:type="dxa"/>
          </w:tcPr>
          <w:p w14:paraId="4ACB3349" w14:textId="77777777" w:rsidR="00382FB1" w:rsidRDefault="00382FB1">
            <w:hyperlink w:anchor="D_Emergency_Department_Encounter_NHCSE_7">
              <w:r>
                <w:rPr>
                  <w:rStyle w:val="HyperlinkCourierBold"/>
                </w:rPr>
                <w:t>Emergency Department Encounter (NHCS-ED) (V7)</w:t>
              </w:r>
            </w:hyperlink>
            <w:r>
              <w:br/>
              <w:t>urn:hl7ii:2.16.840.1.113883.10.20.34.1.4:2025-08-01</w:t>
            </w:r>
          </w:p>
        </w:tc>
        <w:tc>
          <w:tcPr>
            <w:tcW w:w="3386" w:type="dxa"/>
          </w:tcPr>
          <w:p w14:paraId="707B6177" w14:textId="77777777" w:rsidR="00382FB1" w:rsidRDefault="00382FB1">
            <w:hyperlink w:anchor="S_Payers_Section_NHCS_V4">
              <w:r>
                <w:rPr>
                  <w:rStyle w:val="HyperlinkCourierBold"/>
                </w:rPr>
                <w:t>Payers Section (NHCS V4)</w:t>
              </w:r>
            </w:hyperlink>
            <w:r>
              <w:br/>
            </w:r>
            <w:hyperlink w:anchor="S_Vital_Signs_Section_entries_required_">
              <w:r>
                <w:rPr>
                  <w:rStyle w:val="HyperlinkCourierBold"/>
                </w:rPr>
                <w:t>Vital Signs Section (entries required) (V3)</w:t>
              </w:r>
            </w:hyperlink>
            <w:r>
              <w:br/>
            </w:r>
            <w:hyperlink w:anchor="S_Chief_Complaint_and_Reason_V5">
              <w:r>
                <w:rPr>
                  <w:rStyle w:val="HyperlinkCourierBold"/>
                </w:rPr>
                <w:t>Chief Complaint and Reason for Visit Section with NullFlavor (V5)</w:t>
              </w:r>
            </w:hyperlink>
            <w:r>
              <w:br/>
            </w:r>
            <w:hyperlink w:anchor="S_Medications_Section_en_req_NHCS">
              <w:r>
                <w:rPr>
                  <w:rStyle w:val="HyperlinkCourierBold"/>
                </w:rPr>
                <w:t>Medications Section (entries required) (NHCS V3)</w:t>
              </w:r>
            </w:hyperlink>
            <w:r>
              <w:br/>
            </w:r>
            <w:hyperlink w:anchor="S_Immunizations_Section_ent_req_NHCSv4">
              <w:r>
                <w:rPr>
                  <w:rStyle w:val="HyperlinkCourierBold"/>
                </w:rPr>
                <w:t>Immunizations Section (entries required) (NHCS V4)</w:t>
              </w:r>
            </w:hyperlink>
            <w:r>
              <w:br/>
            </w:r>
            <w:hyperlink w:anchor="S_Emergency_Department_Encounters_V5">
              <w:r>
                <w:rPr>
                  <w:rStyle w:val="HyperlinkCourierBold"/>
                </w:rPr>
                <w:t>Emergency Department Encounters Section (V5)</w:t>
              </w:r>
            </w:hyperlink>
            <w:r>
              <w:br/>
            </w:r>
            <w:hyperlink w:anchor="S_Results_Section_ent_opt_NHCSv4">
              <w:r>
                <w:rPr>
                  <w:rStyle w:val="HyperlinkCourierBold"/>
                </w:rPr>
                <w:t>Results Section (entries optional) (NHCS V4)</w:t>
              </w:r>
            </w:hyperlink>
            <w:r>
              <w:br/>
            </w:r>
            <w:hyperlink w:anchor="S_Discharge_Medications_Sec_er_NHCS_V4">
              <w:r>
                <w:rPr>
                  <w:rStyle w:val="HyperlinkCourierBold"/>
                </w:rPr>
                <w:t>Discharge Medications Section (entries required) (NHCS V4)</w:t>
              </w:r>
            </w:hyperlink>
            <w:r>
              <w:br/>
            </w:r>
            <w:hyperlink w:anchor="S_Procedures_Section_ent_req_Nv3">
              <w:r>
                <w:rPr>
                  <w:rStyle w:val="HyperlinkCourierBold"/>
                </w:rPr>
                <w:t>Procedures Section (entries required) (NHCS V3)</w:t>
              </w:r>
            </w:hyperlink>
            <w:r>
              <w:br/>
            </w:r>
            <w:hyperlink w:anchor="S_Problem_Section_entries_required_NHCS">
              <w:r>
                <w:rPr>
                  <w:rStyle w:val="HyperlinkCourierBold"/>
                </w:rPr>
                <w:t>Problem Section (entries required) (NHCS V4)</w:t>
              </w:r>
            </w:hyperlink>
          </w:p>
        </w:tc>
        <w:tc>
          <w:tcPr>
            <w:tcW w:w="3386" w:type="dxa"/>
          </w:tcPr>
          <w:p w14:paraId="48570C4A" w14:textId="77777777" w:rsidR="00382FB1" w:rsidRDefault="00382FB1">
            <w:hyperlink w:anchor="S_Assessment_Section">
              <w:r>
                <w:rPr>
                  <w:rStyle w:val="HyperlinkCourierBold"/>
                </w:rPr>
                <w:t>Assessment Section</w:t>
              </w:r>
            </w:hyperlink>
            <w:r>
              <w:br/>
            </w:r>
            <w:hyperlink w:anchor="S_Plan_of_Treatment_Section_NHCS_V3">
              <w:r>
                <w:rPr>
                  <w:rStyle w:val="HyperlinkCourierBold"/>
                </w:rPr>
                <w:t>Plan of Treatment Section (NHCS V3)</w:t>
              </w:r>
            </w:hyperlink>
            <w:r>
              <w:br/>
            </w:r>
            <w:hyperlink w:anchor="S_Medical_Equipment_Section_NHCS_V3">
              <w:r>
                <w:rPr>
                  <w:rStyle w:val="HyperlinkCourierBold"/>
                </w:rPr>
                <w:t>Medical Equipment Section (NHCS V3)</w:t>
              </w:r>
            </w:hyperlink>
            <w:r>
              <w:br/>
            </w:r>
            <w:hyperlink w:anchor="S_NHCS_Social_History_Section_V3">
              <w:r>
                <w:rPr>
                  <w:rStyle w:val="HyperlinkCourierBold"/>
                </w:rPr>
                <w:t>NHCS Social History Section (V3)</w:t>
              </w:r>
            </w:hyperlink>
            <w:r>
              <w:br/>
            </w:r>
            <w:hyperlink w:anchor="S_Medical_Equipment_Section_UDI_V2">
              <w:r>
                <w:rPr>
                  <w:rStyle w:val="HyperlinkCourierBold"/>
                </w:rPr>
                <w:t>Medical Equipment Section (UDI) (V2)</w:t>
              </w:r>
            </w:hyperlink>
            <w:r>
              <w:br/>
            </w:r>
            <w:hyperlink w:anchor="S_Allergies_and_Int_Sec_req_NHCS">
              <w:r>
                <w:rPr>
                  <w:rStyle w:val="HyperlinkCourierBold"/>
                </w:rPr>
                <w:t>Allergies and Intolerances Section (entries required) (NHCS V4)</w:t>
              </w:r>
            </w:hyperlink>
            <w:r>
              <w:br/>
            </w:r>
            <w:hyperlink w:anchor="S_Health_Concerns_Section_NHCS_V3">
              <w:r>
                <w:rPr>
                  <w:rStyle w:val="HyperlinkCourierBold"/>
                </w:rPr>
                <w:t>Health Concerns Section (NHCS V3)</w:t>
              </w:r>
            </w:hyperlink>
            <w:r>
              <w:br/>
            </w:r>
            <w:hyperlink w:anchor="S_Functional_Status_Section_NHCS_V3">
              <w:r>
                <w:rPr>
                  <w:rStyle w:val="HyperlinkCourierBold"/>
                </w:rPr>
                <w:t>Functional Status Section (NHCS V3)</w:t>
              </w:r>
            </w:hyperlink>
            <w:r>
              <w:br/>
            </w:r>
            <w:hyperlink w:anchor="S_Goals_Section_NHCS_V2">
              <w:r>
                <w:rPr>
                  <w:rStyle w:val="HyperlinkCourierBold"/>
                </w:rPr>
                <w:t>Goals Section (NHCS V2)</w:t>
              </w:r>
            </w:hyperlink>
            <w:r>
              <w:br/>
            </w:r>
            <w:hyperlink w:anchor="Reason_for_Referral_Section_V2">
              <w:r>
                <w:rPr>
                  <w:rStyle w:val="HyperlinkCourierBold"/>
                </w:rPr>
                <w:t>Reason for Referral Section (V2)</w:t>
              </w:r>
            </w:hyperlink>
            <w:r>
              <w:br/>
            </w:r>
            <w:hyperlink w:anchor="S_Care_Teams_Section_V2">
              <w:r>
                <w:rPr>
                  <w:rStyle w:val="HyperlinkCourierBold"/>
                </w:rPr>
                <w:t>Care Teams Section (V2)</w:t>
              </w:r>
            </w:hyperlink>
            <w:r>
              <w:br/>
            </w:r>
            <w:hyperlink w:anchor="S_Mental_Status_Section_NHCS_V3">
              <w:r>
                <w:rPr>
                  <w:rStyle w:val="HyperlinkCourierBold"/>
                </w:rPr>
                <w:t>Mental Status Section (NHCS V3)</w:t>
              </w:r>
            </w:hyperlink>
          </w:p>
        </w:tc>
      </w:tr>
      <w:tr w:rsidR="00382FB1" w14:paraId="53D2F2CE" w14:textId="77777777">
        <w:trPr>
          <w:jc w:val="center"/>
        </w:trPr>
        <w:tc>
          <w:tcPr>
            <w:tcW w:w="3386" w:type="dxa"/>
          </w:tcPr>
          <w:p w14:paraId="0413EDDE" w14:textId="77777777" w:rsidR="00382FB1" w:rsidRDefault="00382FB1">
            <w:hyperlink w:anchor="D_Inpatient_Encounter_NHCSIP_V7">
              <w:r>
                <w:rPr>
                  <w:rStyle w:val="HyperlinkCourierBold"/>
                </w:rPr>
                <w:t>Inpatient Encounter (NHCS-IP) (V7)</w:t>
              </w:r>
            </w:hyperlink>
            <w:r>
              <w:br/>
              <w:t>urn:hl7ii:2.16.840.1.113883.10.20.34.1.2:2025-08-01</w:t>
            </w:r>
          </w:p>
        </w:tc>
        <w:tc>
          <w:tcPr>
            <w:tcW w:w="3386" w:type="dxa"/>
          </w:tcPr>
          <w:p w14:paraId="0B990909" w14:textId="77777777" w:rsidR="00382FB1" w:rsidRDefault="00382FB1">
            <w:hyperlink w:anchor="S_Payers_Section_NHCS_V4">
              <w:r>
                <w:rPr>
                  <w:rStyle w:val="HyperlinkCourierBold"/>
                </w:rPr>
                <w:t>Payers Section (NHCS V4)</w:t>
              </w:r>
            </w:hyperlink>
            <w:r>
              <w:br/>
            </w:r>
            <w:hyperlink w:anchor="S_Vital_Signs_Section_entries_required_">
              <w:r>
                <w:rPr>
                  <w:rStyle w:val="HyperlinkCourierBold"/>
                </w:rPr>
                <w:t>Vital Signs Section (entries required) (V3)</w:t>
              </w:r>
            </w:hyperlink>
            <w:r>
              <w:br/>
            </w:r>
            <w:hyperlink w:anchor="S_Inpatient_Encounters_Section_V5">
              <w:r>
                <w:rPr>
                  <w:rStyle w:val="HyperlinkCourierBold"/>
                </w:rPr>
                <w:t>Inpatient Encounters Section (V5)</w:t>
              </w:r>
            </w:hyperlink>
            <w:r>
              <w:br/>
            </w:r>
            <w:hyperlink w:anchor="S_Medications_Section_en_req_NHCS">
              <w:r>
                <w:rPr>
                  <w:rStyle w:val="HyperlinkCourierBold"/>
                </w:rPr>
                <w:t>Medications Section (entries required) (NHCS V3)</w:t>
              </w:r>
            </w:hyperlink>
            <w:r>
              <w:br/>
            </w:r>
            <w:hyperlink w:anchor="S_Immunizations_Section_ent_req_NHCSv4">
              <w:r>
                <w:rPr>
                  <w:rStyle w:val="HyperlinkCourierBold"/>
                </w:rPr>
                <w:t>Immunizations Section (entries required) (NHCS V4)</w:t>
              </w:r>
            </w:hyperlink>
            <w:r>
              <w:br/>
            </w:r>
            <w:hyperlink w:anchor="S_Results_Section_ent_opt_NHCSv4">
              <w:r>
                <w:rPr>
                  <w:rStyle w:val="HyperlinkCourierBold"/>
                </w:rPr>
                <w:t>Results Section (entries optional) (NHCS V4)</w:t>
              </w:r>
            </w:hyperlink>
            <w:r>
              <w:br/>
            </w:r>
            <w:hyperlink w:anchor="S_Discharge_Medications_Sec_er_NHCS_V4">
              <w:r>
                <w:rPr>
                  <w:rStyle w:val="HyperlinkCourierBold"/>
                </w:rPr>
                <w:t>Discharge Medications Section (entries required) (NHCS V4)</w:t>
              </w:r>
            </w:hyperlink>
            <w:r>
              <w:br/>
            </w:r>
            <w:hyperlink w:anchor="S_Procedures_Section_ent_req_Nv3">
              <w:r>
                <w:rPr>
                  <w:rStyle w:val="HyperlinkCourierBold"/>
                </w:rPr>
                <w:t>Procedures Section (entries required) (NHCS V3)</w:t>
              </w:r>
            </w:hyperlink>
            <w:r>
              <w:br/>
            </w:r>
            <w:hyperlink w:anchor="S_Problem_Section_entries_required_NHCS">
              <w:r>
                <w:rPr>
                  <w:rStyle w:val="HyperlinkCourierBold"/>
                </w:rPr>
                <w:t>Problem Section (entries required) (NHCS V4)</w:t>
              </w:r>
            </w:hyperlink>
          </w:p>
        </w:tc>
        <w:tc>
          <w:tcPr>
            <w:tcW w:w="3386" w:type="dxa"/>
          </w:tcPr>
          <w:p w14:paraId="08FC5845" w14:textId="77777777" w:rsidR="00382FB1" w:rsidRDefault="00382FB1">
            <w:hyperlink w:anchor="S_Assessment_Section">
              <w:r>
                <w:rPr>
                  <w:rStyle w:val="HyperlinkCourierBold"/>
                </w:rPr>
                <w:t>Assessment Section</w:t>
              </w:r>
            </w:hyperlink>
            <w:r>
              <w:br/>
            </w:r>
            <w:hyperlink w:anchor="S_Plan_of_Treatment_Section_NHCS_V3">
              <w:r>
                <w:rPr>
                  <w:rStyle w:val="HyperlinkCourierBold"/>
                </w:rPr>
                <w:t>Plan of Treatment Section (NHCS V3)</w:t>
              </w:r>
            </w:hyperlink>
            <w:r>
              <w:br/>
            </w:r>
            <w:hyperlink w:anchor="S_Medical_Equipment_Section_NHCS_V3">
              <w:r>
                <w:rPr>
                  <w:rStyle w:val="HyperlinkCourierBold"/>
                </w:rPr>
                <w:t>Medical Equipment Section (NHCS V3)</w:t>
              </w:r>
            </w:hyperlink>
            <w:r>
              <w:br/>
            </w:r>
            <w:hyperlink w:anchor="S_NHCS_Social_History_Section_V3">
              <w:r>
                <w:rPr>
                  <w:rStyle w:val="HyperlinkCourierBold"/>
                </w:rPr>
                <w:t>NHCS Social History Section (V3)</w:t>
              </w:r>
            </w:hyperlink>
            <w:r>
              <w:br/>
            </w:r>
            <w:hyperlink w:anchor="S_Medical_Equipment_Section_UDI_V2">
              <w:r>
                <w:rPr>
                  <w:rStyle w:val="HyperlinkCourierBold"/>
                </w:rPr>
                <w:t xml:space="preserve">Medical Equipment Section </w:t>
              </w:r>
              <w:r>
                <w:rPr>
                  <w:rStyle w:val="HyperlinkCourierBold"/>
                </w:rPr>
                <w:lastRenderedPageBreak/>
                <w:t>(UDI) (V2)</w:t>
              </w:r>
            </w:hyperlink>
            <w:r>
              <w:br/>
            </w:r>
            <w:hyperlink w:anchor="S_Allergies_and_Int_Sec_req_NHCS">
              <w:r>
                <w:rPr>
                  <w:rStyle w:val="HyperlinkCourierBold"/>
                </w:rPr>
                <w:t>Allergies and Intolerances Section (entries required) (NHCS V4)</w:t>
              </w:r>
            </w:hyperlink>
            <w:r>
              <w:br/>
            </w:r>
            <w:hyperlink w:anchor="S_Care_Teams_Section_V2">
              <w:r>
                <w:rPr>
                  <w:rStyle w:val="HyperlinkCourierBold"/>
                </w:rPr>
                <w:t>Care Teams Section (V2)</w:t>
              </w:r>
            </w:hyperlink>
            <w:r>
              <w:br/>
            </w:r>
            <w:hyperlink w:anchor="Reason_for_Referral_Section_V2">
              <w:r>
                <w:rPr>
                  <w:rStyle w:val="HyperlinkCourierBold"/>
                </w:rPr>
                <w:t>Reason for Referral Section (V2)</w:t>
              </w:r>
            </w:hyperlink>
            <w:r>
              <w:br/>
            </w:r>
            <w:hyperlink w:anchor="S_Functional_Status_Section_NHCS_V3">
              <w:r>
                <w:rPr>
                  <w:rStyle w:val="HyperlinkCourierBold"/>
                </w:rPr>
                <w:t>Functional Status Section (NHCS V3)</w:t>
              </w:r>
            </w:hyperlink>
            <w:r>
              <w:br/>
            </w:r>
            <w:hyperlink w:anchor="S_Health_Concerns_Section_NHCS_V3">
              <w:r>
                <w:rPr>
                  <w:rStyle w:val="HyperlinkCourierBold"/>
                </w:rPr>
                <w:t>Health Concerns Section (NHCS V3)</w:t>
              </w:r>
            </w:hyperlink>
            <w:r>
              <w:br/>
            </w:r>
            <w:hyperlink w:anchor="S_Goals_Section_NHCS_V2">
              <w:r>
                <w:rPr>
                  <w:rStyle w:val="HyperlinkCourierBold"/>
                </w:rPr>
                <w:t>Goals Section (NHCS V2)</w:t>
              </w:r>
            </w:hyperlink>
            <w:r>
              <w:br/>
            </w:r>
            <w:hyperlink w:anchor="S_Mental_Status_Section_NHCS_V3">
              <w:r>
                <w:rPr>
                  <w:rStyle w:val="HyperlinkCourierBold"/>
                </w:rPr>
                <w:t>Mental Status Section (NHCS V3)</w:t>
              </w:r>
            </w:hyperlink>
          </w:p>
        </w:tc>
      </w:tr>
      <w:tr w:rsidR="00382FB1" w14:paraId="248EA3B1" w14:textId="77777777">
        <w:trPr>
          <w:jc w:val="center"/>
        </w:trPr>
        <w:tc>
          <w:tcPr>
            <w:tcW w:w="3386" w:type="dxa"/>
          </w:tcPr>
          <w:p w14:paraId="5EB9BB53" w14:textId="77777777" w:rsidR="00382FB1" w:rsidRDefault="00382FB1">
            <w:hyperlink w:anchor="D_National_Health_Care_Surveys_V6">
              <w:r>
                <w:rPr>
                  <w:rStyle w:val="HyperlinkCourierBold"/>
                </w:rPr>
                <w:t>National Health Care Surveys (V6)</w:t>
              </w:r>
            </w:hyperlink>
            <w:r>
              <w:br/>
              <w:t>urn:hl7ii:2.16.840.1.113883.10.20.34.1.1:2025-08-01</w:t>
            </w:r>
          </w:p>
        </w:tc>
        <w:tc>
          <w:tcPr>
            <w:tcW w:w="3386" w:type="dxa"/>
          </w:tcPr>
          <w:p w14:paraId="16544DF9" w14:textId="77777777" w:rsidR="00382FB1" w:rsidRDefault="00000000">
            <w:r>
              <w:t>N/A</w:t>
            </w:r>
          </w:p>
        </w:tc>
        <w:tc>
          <w:tcPr>
            <w:tcW w:w="3386" w:type="dxa"/>
          </w:tcPr>
          <w:p w14:paraId="3B4015BC" w14:textId="77777777" w:rsidR="00382FB1" w:rsidRDefault="00000000">
            <w:r>
              <w:t>N/A</w:t>
            </w:r>
          </w:p>
        </w:tc>
      </w:tr>
      <w:tr w:rsidR="00382FB1" w14:paraId="6B032472" w14:textId="77777777">
        <w:trPr>
          <w:jc w:val="center"/>
        </w:trPr>
        <w:tc>
          <w:tcPr>
            <w:tcW w:w="3386" w:type="dxa"/>
          </w:tcPr>
          <w:p w14:paraId="0F2A8157" w14:textId="77777777" w:rsidR="00382FB1" w:rsidRDefault="00382FB1">
            <w:hyperlink w:anchor="D_Outpatient_Encounter_NHCSOPD_NAMCS_V7">
              <w:r>
                <w:rPr>
                  <w:rStyle w:val="HyperlinkCourierBold"/>
                </w:rPr>
                <w:t>Outpatient Encounter (NHCS-OPD, NAMCS) (V7)</w:t>
              </w:r>
            </w:hyperlink>
            <w:r>
              <w:br/>
              <w:t>urn:hl7ii:2.16.840.1.113883.10.20.34.1.3:2025-08-01</w:t>
            </w:r>
          </w:p>
        </w:tc>
        <w:tc>
          <w:tcPr>
            <w:tcW w:w="3386" w:type="dxa"/>
          </w:tcPr>
          <w:p w14:paraId="6CB09762" w14:textId="77777777" w:rsidR="00382FB1" w:rsidRDefault="00382FB1">
            <w:hyperlink w:anchor="S_Payers_Section_NHCS_V4">
              <w:r>
                <w:rPr>
                  <w:rStyle w:val="HyperlinkCourierBold"/>
                </w:rPr>
                <w:t>Payers Section (NHCS V4)</w:t>
              </w:r>
            </w:hyperlink>
            <w:r>
              <w:br/>
            </w:r>
            <w:hyperlink w:anchor="S_Vital_Signs_Section_entries_required_">
              <w:r>
                <w:rPr>
                  <w:rStyle w:val="HyperlinkCourierBold"/>
                </w:rPr>
                <w:t>Vital Signs Section (entries required) (V3)</w:t>
              </w:r>
            </w:hyperlink>
            <w:r>
              <w:br/>
            </w:r>
            <w:hyperlink w:anchor="S_Chief_Complaint_and_Reason_V5">
              <w:r>
                <w:rPr>
                  <w:rStyle w:val="HyperlinkCourierBold"/>
                </w:rPr>
                <w:t>Chief Complaint and Reason for Visit Section with NullFlavor (V5)</w:t>
              </w:r>
            </w:hyperlink>
            <w:r>
              <w:br/>
            </w:r>
            <w:hyperlink w:anchor="S_Outpatient_Encounters_Section_V6">
              <w:r>
                <w:rPr>
                  <w:rStyle w:val="HyperlinkCourierBold"/>
                </w:rPr>
                <w:t>Outpatient Encounters Section (V6)</w:t>
              </w:r>
            </w:hyperlink>
            <w:r>
              <w:br/>
            </w:r>
            <w:hyperlink w:anchor="S_Medications_Section_en_req_NHCS">
              <w:r>
                <w:rPr>
                  <w:rStyle w:val="HyperlinkCourierBold"/>
                </w:rPr>
                <w:t>Medications Section (entries required) (NHCS V3)</w:t>
              </w:r>
            </w:hyperlink>
            <w:r>
              <w:br/>
            </w:r>
            <w:hyperlink w:anchor="S_Immunizations_Section_ent_req_NHCSv4">
              <w:r>
                <w:rPr>
                  <w:rStyle w:val="HyperlinkCourierBold"/>
                </w:rPr>
                <w:t>Immunizations Section (entries required) (NHCS V4)</w:t>
              </w:r>
            </w:hyperlink>
            <w:r>
              <w:br/>
            </w:r>
            <w:hyperlink w:anchor="S_Results_Section_ent_opt_NHCSv4">
              <w:r>
                <w:rPr>
                  <w:rStyle w:val="HyperlinkCourierBold"/>
                </w:rPr>
                <w:t>Results Section (entries optional) (NHCS V4)</w:t>
              </w:r>
            </w:hyperlink>
            <w:r>
              <w:br/>
            </w:r>
            <w:hyperlink w:anchor="S_Procedures_Section_ent_req_Nv3">
              <w:r>
                <w:rPr>
                  <w:rStyle w:val="HyperlinkCourierBold"/>
                </w:rPr>
                <w:t>Procedures Section (entries required) (NHCS V3)</w:t>
              </w:r>
            </w:hyperlink>
            <w:r>
              <w:br/>
            </w:r>
            <w:hyperlink w:anchor="S_Problem_Section_entries_required_NHCS">
              <w:r>
                <w:rPr>
                  <w:rStyle w:val="HyperlinkCourierBold"/>
                </w:rPr>
                <w:t>Problem Section (entries required) (NHCS V4)</w:t>
              </w:r>
            </w:hyperlink>
          </w:p>
        </w:tc>
        <w:tc>
          <w:tcPr>
            <w:tcW w:w="3386" w:type="dxa"/>
          </w:tcPr>
          <w:p w14:paraId="4DAC6DF5" w14:textId="77777777" w:rsidR="00382FB1" w:rsidRDefault="00382FB1">
            <w:hyperlink w:anchor="S_Assessment_Section">
              <w:r>
                <w:rPr>
                  <w:rStyle w:val="HyperlinkCourierBold"/>
                </w:rPr>
                <w:t>Assessment Section</w:t>
              </w:r>
            </w:hyperlink>
            <w:r>
              <w:br/>
            </w:r>
            <w:hyperlink w:anchor="S_Plan_of_Treatment_Section_NHCS_V3">
              <w:r>
                <w:rPr>
                  <w:rStyle w:val="HyperlinkCourierBold"/>
                </w:rPr>
                <w:t>Plan of Treatment Section (NHCS V3)</w:t>
              </w:r>
            </w:hyperlink>
            <w:r>
              <w:br/>
            </w:r>
            <w:hyperlink w:anchor="S_Medical_Equipment_Section_NHCS_V3">
              <w:r>
                <w:rPr>
                  <w:rStyle w:val="HyperlinkCourierBold"/>
                </w:rPr>
                <w:t>Medical Equipment Section (NHCS V3)</w:t>
              </w:r>
            </w:hyperlink>
            <w:r>
              <w:br/>
            </w:r>
            <w:hyperlink w:anchor="S_NHCS_Social_History_Section_V3">
              <w:r>
                <w:rPr>
                  <w:rStyle w:val="HyperlinkCourierBold"/>
                </w:rPr>
                <w:t>NHCS Social History Section (V3)</w:t>
              </w:r>
            </w:hyperlink>
            <w:r>
              <w:br/>
            </w:r>
            <w:hyperlink w:anchor="S_Medical_Equipment_Section_UDI_V2">
              <w:r>
                <w:rPr>
                  <w:rStyle w:val="HyperlinkCourierBold"/>
                </w:rPr>
                <w:t>Medical Equipment Section (UDI) (V2)</w:t>
              </w:r>
            </w:hyperlink>
            <w:r>
              <w:br/>
            </w:r>
            <w:hyperlink w:anchor="S_Allergies_and_Int_Sec_req_NHCS">
              <w:r>
                <w:rPr>
                  <w:rStyle w:val="HyperlinkCourierBold"/>
                </w:rPr>
                <w:t>Allergies and Intolerances Section (entries required) (NHCS V4)</w:t>
              </w:r>
            </w:hyperlink>
            <w:r>
              <w:br/>
            </w:r>
            <w:hyperlink w:anchor="S_Health_Concerns_Section_NHCS_V3">
              <w:r>
                <w:rPr>
                  <w:rStyle w:val="HyperlinkCourierBold"/>
                </w:rPr>
                <w:t>Health Concerns Section (NHCS V3)</w:t>
              </w:r>
            </w:hyperlink>
            <w:r>
              <w:br/>
            </w:r>
            <w:hyperlink w:anchor="S_Functional_Status_Section_NHCS_V3">
              <w:r>
                <w:rPr>
                  <w:rStyle w:val="HyperlinkCourierBold"/>
                </w:rPr>
                <w:t>Functional Status Section (NHCS V3)</w:t>
              </w:r>
            </w:hyperlink>
            <w:r>
              <w:br/>
            </w:r>
            <w:hyperlink w:anchor="S_Goals_Section_NHCS_V2">
              <w:r>
                <w:rPr>
                  <w:rStyle w:val="HyperlinkCourierBold"/>
                </w:rPr>
                <w:t>Goals Section (NHCS V2)</w:t>
              </w:r>
            </w:hyperlink>
            <w:r>
              <w:br/>
            </w:r>
            <w:hyperlink w:anchor="Reason_for_Referral_Section_V2">
              <w:r>
                <w:rPr>
                  <w:rStyle w:val="HyperlinkCourierBold"/>
                </w:rPr>
                <w:t>Reason for Referral Section (V2)</w:t>
              </w:r>
            </w:hyperlink>
            <w:r>
              <w:br/>
            </w:r>
            <w:hyperlink w:anchor="S_Care_Teams_Section_V2">
              <w:r>
                <w:rPr>
                  <w:rStyle w:val="HyperlinkCourierBold"/>
                </w:rPr>
                <w:t>Care Teams Section (V2)</w:t>
              </w:r>
            </w:hyperlink>
            <w:r>
              <w:br/>
            </w:r>
            <w:hyperlink w:anchor="S_Mental_Status_Section_NHCS_V3">
              <w:r>
                <w:rPr>
                  <w:rStyle w:val="HyperlinkCourierBold"/>
                </w:rPr>
                <w:t>Mental Status Section (NHCS V3)</w:t>
              </w:r>
            </w:hyperlink>
          </w:p>
        </w:tc>
      </w:tr>
      <w:tr w:rsidR="00382FB1" w14:paraId="2A128121" w14:textId="77777777">
        <w:trPr>
          <w:jc w:val="center"/>
        </w:trPr>
        <w:tc>
          <w:tcPr>
            <w:tcW w:w="3386" w:type="dxa"/>
          </w:tcPr>
          <w:p w14:paraId="729A1E73" w14:textId="77777777" w:rsidR="00382FB1" w:rsidRDefault="00382FB1">
            <w:hyperlink w:anchor="D_US_Realm_Header_V4">
              <w:r>
                <w:rPr>
                  <w:rStyle w:val="HyperlinkCourierBold"/>
                </w:rPr>
                <w:t>US Realm Header (V4)</w:t>
              </w:r>
            </w:hyperlink>
            <w:r>
              <w:br/>
              <w:t>urn:hl7ii:2.16.840.1.113883.10.20.22.1.1:2023-05-01</w:t>
            </w:r>
          </w:p>
        </w:tc>
        <w:tc>
          <w:tcPr>
            <w:tcW w:w="3386" w:type="dxa"/>
          </w:tcPr>
          <w:p w14:paraId="1D8F177E" w14:textId="77777777" w:rsidR="00382FB1" w:rsidRDefault="00000000">
            <w:r>
              <w:t>N/A</w:t>
            </w:r>
          </w:p>
        </w:tc>
        <w:tc>
          <w:tcPr>
            <w:tcW w:w="3386" w:type="dxa"/>
          </w:tcPr>
          <w:p w14:paraId="1584FE0A" w14:textId="77777777" w:rsidR="00382FB1" w:rsidRDefault="00000000">
            <w:r>
              <w:t>N/A</w:t>
            </w:r>
          </w:p>
        </w:tc>
      </w:tr>
    </w:tbl>
    <w:p w14:paraId="22F08B02" w14:textId="77777777" w:rsidR="00382FB1" w:rsidRDefault="00382FB1">
      <w:pPr>
        <w:pStyle w:val="BodyText"/>
      </w:pPr>
    </w:p>
    <w:p w14:paraId="0111922A" w14:textId="77777777" w:rsidR="00382FB1" w:rsidRDefault="00000000">
      <w:pPr>
        <w:pStyle w:val="Heading2nospace"/>
      </w:pPr>
      <w:bookmarkStart w:id="7" w:name="D_US_Realm_Header_V4"/>
      <w:bookmarkStart w:id="8" w:name="_Toc202463765"/>
      <w:r>
        <w:lastRenderedPageBreak/>
        <w:t>US Realm Header (V4)</w:t>
      </w:r>
      <w:bookmarkEnd w:id="7"/>
      <w:bookmarkEnd w:id="8"/>
    </w:p>
    <w:p w14:paraId="1A20FED8" w14:textId="77777777" w:rsidR="00382FB1" w:rsidRDefault="00000000">
      <w:pPr>
        <w:pStyle w:val="BracketData"/>
      </w:pPr>
      <w:r>
        <w:t>[ClinicalDocument: identifier urn:hl7ii:2.16.840.1.113883.10.20.22.1.1:2023-05-01 (open)]</w:t>
      </w:r>
    </w:p>
    <w:p w14:paraId="7EDD770A" w14:textId="77777777" w:rsidR="00382FB1" w:rsidRDefault="00000000">
      <w:pPr>
        <w:pStyle w:val="BracketData"/>
      </w:pPr>
      <w:r>
        <w:t>Published as part of C-CDA 2.1 Companion Guide V4</w:t>
      </w:r>
    </w:p>
    <w:p w14:paraId="112CA66C" w14:textId="77777777" w:rsidR="00382FB1" w:rsidRDefault="00000000">
      <w:pPr>
        <w:pStyle w:val="Caption"/>
      </w:pPr>
      <w:bookmarkStart w:id="9" w:name="_Toc202464349"/>
      <w:r>
        <w:t xml:space="preserve">Table </w:t>
      </w:r>
      <w:r>
        <w:fldChar w:fldCharType="begin"/>
      </w:r>
      <w:r>
        <w:instrText>SEQ Table \* ARABIC</w:instrText>
      </w:r>
      <w:r>
        <w:fldChar w:fldCharType="separate"/>
      </w:r>
      <w:r>
        <w:t>2</w:t>
      </w:r>
      <w:r>
        <w:fldChar w:fldCharType="end"/>
      </w:r>
      <w:r>
        <w:t>: US Realm Header (V4) Contexts</w:t>
      </w:r>
      <w:bookmarkEnd w:id="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714515E" w14:textId="77777777">
        <w:trPr>
          <w:cantSplit/>
          <w:tblHeader/>
          <w:jc w:val="center"/>
        </w:trPr>
        <w:tc>
          <w:tcPr>
            <w:tcW w:w="360" w:type="dxa"/>
            <w:shd w:val="clear" w:color="auto" w:fill="E6E6E6"/>
          </w:tcPr>
          <w:p w14:paraId="78F928C4" w14:textId="77777777" w:rsidR="00382FB1" w:rsidRDefault="00000000">
            <w:pPr>
              <w:pStyle w:val="TableHead"/>
            </w:pPr>
            <w:r>
              <w:t>Contained By:</w:t>
            </w:r>
          </w:p>
        </w:tc>
        <w:tc>
          <w:tcPr>
            <w:tcW w:w="360" w:type="dxa"/>
            <w:shd w:val="clear" w:color="auto" w:fill="E6E6E6"/>
          </w:tcPr>
          <w:p w14:paraId="099DD580" w14:textId="77777777" w:rsidR="00382FB1" w:rsidRDefault="00000000">
            <w:pPr>
              <w:pStyle w:val="TableHead"/>
            </w:pPr>
            <w:r>
              <w:t>Contains:</w:t>
            </w:r>
          </w:p>
        </w:tc>
      </w:tr>
      <w:tr w:rsidR="00382FB1" w14:paraId="55DED407" w14:textId="77777777">
        <w:trPr>
          <w:jc w:val="center"/>
        </w:trPr>
        <w:tc>
          <w:tcPr>
            <w:tcW w:w="360" w:type="dxa"/>
          </w:tcPr>
          <w:p w14:paraId="318229AA" w14:textId="77777777" w:rsidR="00382FB1" w:rsidRDefault="00382FB1"/>
        </w:tc>
        <w:tc>
          <w:tcPr>
            <w:tcW w:w="360" w:type="dxa"/>
          </w:tcPr>
          <w:p w14:paraId="6985202B" w14:textId="77777777" w:rsidR="00382FB1" w:rsidRDefault="00382FB1">
            <w:pPr>
              <w:pStyle w:val="TableText"/>
            </w:pPr>
            <w:hyperlink w:anchor="U_US_Realm_Patient_Name_PTNUSFIELDED">
              <w:r>
                <w:rPr>
                  <w:rStyle w:val="HyperlinkText9pt"/>
                </w:rPr>
                <w:t>US Realm Patient Name (PTN.US.FIELDED)</w:t>
              </w:r>
            </w:hyperlink>
            <w:r>
              <w:t xml:space="preserve"> (required)</w:t>
            </w:r>
          </w:p>
          <w:p w14:paraId="3330016A" w14:textId="77777777" w:rsidR="00382FB1" w:rsidRDefault="00382FB1">
            <w:pPr>
              <w:pStyle w:val="TableText"/>
            </w:pPr>
            <w:hyperlink w:anchor="U_US_Realm_Address_ADUSFIELDED">
              <w:r>
                <w:rPr>
                  <w:rStyle w:val="HyperlinkText9pt"/>
                </w:rPr>
                <w:t>US Realm Address (AD.US.FIELDED)</w:t>
              </w:r>
            </w:hyperlink>
            <w:r>
              <w:t xml:space="preserve"> (optional)</w:t>
            </w:r>
          </w:p>
          <w:p w14:paraId="53B319A5" w14:textId="77777777" w:rsidR="00382FB1" w:rsidRDefault="00382FB1">
            <w:pPr>
              <w:pStyle w:val="TableText"/>
            </w:pPr>
            <w:hyperlink w:anchor="U_US_Realm_Address_ADUSFIELDED">
              <w:r>
                <w:rPr>
                  <w:rStyle w:val="HyperlinkText9pt"/>
                </w:rPr>
                <w:t>US Realm Address (AD.US.FIELDED)</w:t>
              </w:r>
            </w:hyperlink>
            <w:r>
              <w:t xml:space="preserve"> (required)</w:t>
            </w:r>
          </w:p>
          <w:p w14:paraId="18EBBC7D" w14:textId="77777777" w:rsidR="00382FB1" w:rsidRDefault="00382FB1">
            <w:pPr>
              <w:pStyle w:val="TableText"/>
            </w:pPr>
            <w:hyperlink w:anchor="U_US_Realm_Person_Name_PNUSFIELDED">
              <w:r>
                <w:rPr>
                  <w:rStyle w:val="HyperlinkText9pt"/>
                </w:rPr>
                <w:t>US Realm Person Name (PN.US.FIELDED)</w:t>
              </w:r>
            </w:hyperlink>
            <w:r>
              <w:t xml:space="preserve"> (optional)</w:t>
            </w:r>
          </w:p>
          <w:p w14:paraId="26AAD051" w14:textId="77777777" w:rsidR="00382FB1" w:rsidRDefault="00382FB1">
            <w:pPr>
              <w:pStyle w:val="TableText"/>
            </w:pPr>
            <w:hyperlink w:anchor="U_US_Realm_Date_and_Time_DTMUSFIELDED">
              <w:r>
                <w:rPr>
                  <w:rStyle w:val="HyperlinkText9pt"/>
                </w:rPr>
                <w:t>US Realm Date and Time (DTM.US.FIELDED)</w:t>
              </w:r>
            </w:hyperlink>
            <w:r>
              <w:t xml:space="preserve"> (optional)</w:t>
            </w:r>
          </w:p>
          <w:p w14:paraId="02068327" w14:textId="77777777" w:rsidR="00382FB1" w:rsidRDefault="00382FB1">
            <w:pPr>
              <w:pStyle w:val="TableText"/>
            </w:pPr>
            <w:hyperlink w:anchor="U_US_Realm_Date_and_Time_DTMUSFIELDED">
              <w:r>
                <w:rPr>
                  <w:rStyle w:val="HyperlinkText9pt"/>
                </w:rPr>
                <w:t>US Realm Date and Time (DTM.US.FIELDED)</w:t>
              </w:r>
            </w:hyperlink>
            <w:r>
              <w:t xml:space="preserve"> (required)</w:t>
            </w:r>
          </w:p>
          <w:p w14:paraId="4EE22CD5" w14:textId="77777777" w:rsidR="00382FB1" w:rsidRDefault="00382FB1">
            <w:pPr>
              <w:pStyle w:val="TableText"/>
            </w:pPr>
            <w:hyperlink w:anchor="U_Related_Person_Relationship_and_Name_">
              <w:r>
                <w:rPr>
                  <w:rStyle w:val="HyperlinkText9pt"/>
                </w:rPr>
                <w:t>Related Person Relationship and Name Participant</w:t>
              </w:r>
            </w:hyperlink>
            <w:r>
              <w:t xml:space="preserve"> (optional)</w:t>
            </w:r>
          </w:p>
        </w:tc>
      </w:tr>
    </w:tbl>
    <w:p w14:paraId="6078E98E" w14:textId="77777777" w:rsidR="00382FB1" w:rsidRDefault="00382FB1">
      <w:pPr>
        <w:pStyle w:val="BodyText"/>
      </w:pPr>
    </w:p>
    <w:p w14:paraId="19A4E4B3" w14:textId="77777777" w:rsidR="00382FB1" w:rsidRDefault="00000000">
      <w:r>
        <w:t>This template defines constraints that represent common administrative and demographic concepts for US Realm CDA documents. Further specification, such as ClinicalDocument/code, are provided in document templates that conform to this template.</w:t>
      </w:r>
    </w:p>
    <w:p w14:paraId="65E66105" w14:textId="77777777" w:rsidR="00382FB1" w:rsidRDefault="00000000">
      <w:pPr>
        <w:pStyle w:val="Caption"/>
      </w:pPr>
      <w:bookmarkStart w:id="10" w:name="_Toc202464350"/>
      <w:r>
        <w:lastRenderedPageBreak/>
        <w:t xml:space="preserve">Table </w:t>
      </w:r>
      <w:r>
        <w:fldChar w:fldCharType="begin"/>
      </w:r>
      <w:r>
        <w:instrText>SEQ Table \* ARABIC</w:instrText>
      </w:r>
      <w:r>
        <w:fldChar w:fldCharType="separate"/>
      </w:r>
      <w:r>
        <w:t>3</w:t>
      </w:r>
      <w:r>
        <w:fldChar w:fldCharType="end"/>
      </w:r>
      <w:r>
        <w:t>: US Realm Header (V4) Constraints Overview</w:t>
      </w:r>
      <w:bookmarkEnd w:id="1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AE37D80" w14:textId="77777777">
        <w:trPr>
          <w:cantSplit/>
          <w:tblHeader/>
          <w:jc w:val="center"/>
        </w:trPr>
        <w:tc>
          <w:tcPr>
            <w:tcW w:w="0" w:type="dxa"/>
            <w:shd w:val="clear" w:color="auto" w:fill="E6E6E6"/>
            <w:noWrap/>
          </w:tcPr>
          <w:p w14:paraId="5224ED48" w14:textId="77777777" w:rsidR="00382FB1" w:rsidRDefault="00000000">
            <w:pPr>
              <w:pStyle w:val="TableHead"/>
            </w:pPr>
            <w:r>
              <w:t>XPath</w:t>
            </w:r>
          </w:p>
        </w:tc>
        <w:tc>
          <w:tcPr>
            <w:tcW w:w="720" w:type="dxa"/>
            <w:shd w:val="clear" w:color="auto" w:fill="E6E6E6"/>
            <w:noWrap/>
          </w:tcPr>
          <w:p w14:paraId="6DAFD5A5" w14:textId="77777777" w:rsidR="00382FB1" w:rsidRDefault="00000000">
            <w:pPr>
              <w:pStyle w:val="TableHead"/>
            </w:pPr>
            <w:r>
              <w:t>Card.</w:t>
            </w:r>
          </w:p>
        </w:tc>
        <w:tc>
          <w:tcPr>
            <w:tcW w:w="1152" w:type="dxa"/>
            <w:shd w:val="clear" w:color="auto" w:fill="E6E6E6"/>
            <w:noWrap/>
          </w:tcPr>
          <w:p w14:paraId="0DA409C4" w14:textId="77777777" w:rsidR="00382FB1" w:rsidRDefault="00000000">
            <w:pPr>
              <w:pStyle w:val="TableHead"/>
            </w:pPr>
            <w:r>
              <w:t>Verb</w:t>
            </w:r>
          </w:p>
        </w:tc>
        <w:tc>
          <w:tcPr>
            <w:tcW w:w="864" w:type="dxa"/>
            <w:shd w:val="clear" w:color="auto" w:fill="E6E6E6"/>
            <w:noWrap/>
          </w:tcPr>
          <w:p w14:paraId="69174A31" w14:textId="77777777" w:rsidR="00382FB1" w:rsidRDefault="00000000">
            <w:pPr>
              <w:pStyle w:val="TableHead"/>
            </w:pPr>
            <w:r>
              <w:t>Data Type</w:t>
            </w:r>
          </w:p>
        </w:tc>
        <w:tc>
          <w:tcPr>
            <w:tcW w:w="864" w:type="dxa"/>
            <w:shd w:val="clear" w:color="auto" w:fill="E6E6E6"/>
            <w:noWrap/>
          </w:tcPr>
          <w:p w14:paraId="3D861729" w14:textId="77777777" w:rsidR="00382FB1" w:rsidRDefault="00000000">
            <w:pPr>
              <w:pStyle w:val="TableHead"/>
            </w:pPr>
            <w:r>
              <w:t>CONF#</w:t>
            </w:r>
          </w:p>
        </w:tc>
        <w:tc>
          <w:tcPr>
            <w:tcW w:w="864" w:type="dxa"/>
            <w:shd w:val="clear" w:color="auto" w:fill="E6E6E6"/>
            <w:noWrap/>
          </w:tcPr>
          <w:p w14:paraId="5C33662C" w14:textId="77777777" w:rsidR="00382FB1" w:rsidRDefault="00000000">
            <w:pPr>
              <w:pStyle w:val="TableHead"/>
            </w:pPr>
            <w:r>
              <w:t>Value</w:t>
            </w:r>
          </w:p>
        </w:tc>
      </w:tr>
      <w:tr w:rsidR="00382FB1" w14:paraId="2AB8DDEF" w14:textId="77777777">
        <w:trPr>
          <w:jc w:val="center"/>
        </w:trPr>
        <w:tc>
          <w:tcPr>
            <w:tcW w:w="10160" w:type="dxa"/>
            <w:gridSpan w:val="6"/>
          </w:tcPr>
          <w:p w14:paraId="44527755" w14:textId="77777777" w:rsidR="00382FB1" w:rsidRDefault="00000000">
            <w:pPr>
              <w:pStyle w:val="TableText"/>
            </w:pPr>
            <w:r>
              <w:t>ClinicalDocument (identifier: urn:hl7ii:2.16.840.1.113883.10.20.22.1.1:2023-05-01)</w:t>
            </w:r>
          </w:p>
        </w:tc>
      </w:tr>
      <w:tr w:rsidR="00382FB1" w14:paraId="02CC43F8" w14:textId="77777777">
        <w:trPr>
          <w:jc w:val="center"/>
        </w:trPr>
        <w:tc>
          <w:tcPr>
            <w:tcW w:w="3345" w:type="dxa"/>
          </w:tcPr>
          <w:p w14:paraId="1126DC70" w14:textId="77777777" w:rsidR="00382FB1" w:rsidRDefault="00000000">
            <w:pPr>
              <w:pStyle w:val="TableText"/>
            </w:pPr>
            <w:r>
              <w:tab/>
              <w:t>realmCode</w:t>
            </w:r>
          </w:p>
        </w:tc>
        <w:tc>
          <w:tcPr>
            <w:tcW w:w="720" w:type="dxa"/>
          </w:tcPr>
          <w:p w14:paraId="1AE37A86" w14:textId="77777777" w:rsidR="00382FB1" w:rsidRDefault="00000000">
            <w:pPr>
              <w:pStyle w:val="TableText"/>
            </w:pPr>
            <w:r>
              <w:t>1..1</w:t>
            </w:r>
          </w:p>
        </w:tc>
        <w:tc>
          <w:tcPr>
            <w:tcW w:w="1152" w:type="dxa"/>
          </w:tcPr>
          <w:p w14:paraId="23E0253F" w14:textId="77777777" w:rsidR="00382FB1" w:rsidRDefault="00000000">
            <w:pPr>
              <w:pStyle w:val="TableText"/>
            </w:pPr>
            <w:r>
              <w:t>SHALL</w:t>
            </w:r>
          </w:p>
        </w:tc>
        <w:tc>
          <w:tcPr>
            <w:tcW w:w="864" w:type="dxa"/>
          </w:tcPr>
          <w:p w14:paraId="6901AF10" w14:textId="77777777" w:rsidR="00382FB1" w:rsidRDefault="00382FB1">
            <w:pPr>
              <w:pStyle w:val="TableText"/>
            </w:pPr>
          </w:p>
        </w:tc>
        <w:tc>
          <w:tcPr>
            <w:tcW w:w="1104" w:type="dxa"/>
          </w:tcPr>
          <w:p w14:paraId="00A5D61A" w14:textId="77777777" w:rsidR="00382FB1" w:rsidRDefault="00382FB1">
            <w:pPr>
              <w:pStyle w:val="TableText"/>
            </w:pPr>
            <w:hyperlink w:anchor="C_4537-16791">
              <w:r>
                <w:rPr>
                  <w:rStyle w:val="HyperlinkText9pt"/>
                </w:rPr>
                <w:t>4537-16791</w:t>
              </w:r>
            </w:hyperlink>
          </w:p>
        </w:tc>
        <w:tc>
          <w:tcPr>
            <w:tcW w:w="2975" w:type="dxa"/>
          </w:tcPr>
          <w:p w14:paraId="75135C63" w14:textId="77777777" w:rsidR="00382FB1" w:rsidRDefault="00000000">
            <w:pPr>
              <w:pStyle w:val="TableText"/>
            </w:pPr>
            <w:r>
              <w:t>US</w:t>
            </w:r>
          </w:p>
        </w:tc>
      </w:tr>
      <w:tr w:rsidR="00382FB1" w14:paraId="1E288BAE" w14:textId="77777777">
        <w:trPr>
          <w:jc w:val="center"/>
        </w:trPr>
        <w:tc>
          <w:tcPr>
            <w:tcW w:w="3345" w:type="dxa"/>
          </w:tcPr>
          <w:p w14:paraId="715845CD" w14:textId="77777777" w:rsidR="00382FB1" w:rsidRDefault="00000000">
            <w:pPr>
              <w:pStyle w:val="TableText"/>
            </w:pPr>
            <w:r>
              <w:tab/>
              <w:t>typeId</w:t>
            </w:r>
          </w:p>
        </w:tc>
        <w:tc>
          <w:tcPr>
            <w:tcW w:w="720" w:type="dxa"/>
          </w:tcPr>
          <w:p w14:paraId="627AB8F7" w14:textId="77777777" w:rsidR="00382FB1" w:rsidRDefault="00000000">
            <w:pPr>
              <w:pStyle w:val="TableText"/>
            </w:pPr>
            <w:r>
              <w:t>1..1</w:t>
            </w:r>
          </w:p>
        </w:tc>
        <w:tc>
          <w:tcPr>
            <w:tcW w:w="1152" w:type="dxa"/>
          </w:tcPr>
          <w:p w14:paraId="1916D771" w14:textId="77777777" w:rsidR="00382FB1" w:rsidRDefault="00000000">
            <w:pPr>
              <w:pStyle w:val="TableText"/>
            </w:pPr>
            <w:r>
              <w:t>SHALL</w:t>
            </w:r>
          </w:p>
        </w:tc>
        <w:tc>
          <w:tcPr>
            <w:tcW w:w="864" w:type="dxa"/>
          </w:tcPr>
          <w:p w14:paraId="1C53B942" w14:textId="77777777" w:rsidR="00382FB1" w:rsidRDefault="00382FB1">
            <w:pPr>
              <w:pStyle w:val="TableText"/>
            </w:pPr>
          </w:p>
        </w:tc>
        <w:tc>
          <w:tcPr>
            <w:tcW w:w="1104" w:type="dxa"/>
          </w:tcPr>
          <w:p w14:paraId="52F6DD16" w14:textId="77777777" w:rsidR="00382FB1" w:rsidRDefault="00382FB1">
            <w:pPr>
              <w:pStyle w:val="TableText"/>
            </w:pPr>
            <w:hyperlink w:anchor="C_4537-5361">
              <w:r>
                <w:rPr>
                  <w:rStyle w:val="HyperlinkText9pt"/>
                </w:rPr>
                <w:t>4537-5361</w:t>
              </w:r>
            </w:hyperlink>
          </w:p>
        </w:tc>
        <w:tc>
          <w:tcPr>
            <w:tcW w:w="2975" w:type="dxa"/>
          </w:tcPr>
          <w:p w14:paraId="638C731A" w14:textId="77777777" w:rsidR="00382FB1" w:rsidRDefault="00382FB1">
            <w:pPr>
              <w:pStyle w:val="TableText"/>
            </w:pPr>
          </w:p>
        </w:tc>
      </w:tr>
      <w:tr w:rsidR="00382FB1" w14:paraId="469C5ADC" w14:textId="77777777">
        <w:trPr>
          <w:jc w:val="center"/>
        </w:trPr>
        <w:tc>
          <w:tcPr>
            <w:tcW w:w="3345" w:type="dxa"/>
          </w:tcPr>
          <w:p w14:paraId="148366E2" w14:textId="77777777" w:rsidR="00382FB1" w:rsidRDefault="00000000">
            <w:pPr>
              <w:pStyle w:val="TableText"/>
            </w:pPr>
            <w:r>
              <w:tab/>
            </w:r>
            <w:r>
              <w:tab/>
              <w:t>@root</w:t>
            </w:r>
          </w:p>
        </w:tc>
        <w:tc>
          <w:tcPr>
            <w:tcW w:w="720" w:type="dxa"/>
          </w:tcPr>
          <w:p w14:paraId="100EA952" w14:textId="77777777" w:rsidR="00382FB1" w:rsidRDefault="00000000">
            <w:pPr>
              <w:pStyle w:val="TableText"/>
            </w:pPr>
            <w:r>
              <w:t>1..1</w:t>
            </w:r>
          </w:p>
        </w:tc>
        <w:tc>
          <w:tcPr>
            <w:tcW w:w="1152" w:type="dxa"/>
          </w:tcPr>
          <w:p w14:paraId="1D8271A1" w14:textId="77777777" w:rsidR="00382FB1" w:rsidRDefault="00000000">
            <w:pPr>
              <w:pStyle w:val="TableText"/>
            </w:pPr>
            <w:r>
              <w:t>SHALL</w:t>
            </w:r>
          </w:p>
        </w:tc>
        <w:tc>
          <w:tcPr>
            <w:tcW w:w="864" w:type="dxa"/>
          </w:tcPr>
          <w:p w14:paraId="304DE1DD" w14:textId="77777777" w:rsidR="00382FB1" w:rsidRDefault="00382FB1">
            <w:pPr>
              <w:pStyle w:val="TableText"/>
            </w:pPr>
          </w:p>
        </w:tc>
        <w:tc>
          <w:tcPr>
            <w:tcW w:w="1104" w:type="dxa"/>
          </w:tcPr>
          <w:p w14:paraId="36DEB3DA" w14:textId="77777777" w:rsidR="00382FB1" w:rsidRDefault="00382FB1">
            <w:pPr>
              <w:pStyle w:val="TableText"/>
            </w:pPr>
            <w:hyperlink w:anchor="C_4537-5250">
              <w:r>
                <w:rPr>
                  <w:rStyle w:val="HyperlinkText9pt"/>
                </w:rPr>
                <w:t>4537-5250</w:t>
              </w:r>
            </w:hyperlink>
          </w:p>
        </w:tc>
        <w:tc>
          <w:tcPr>
            <w:tcW w:w="2975" w:type="dxa"/>
          </w:tcPr>
          <w:p w14:paraId="18A68080" w14:textId="77777777" w:rsidR="00382FB1" w:rsidRDefault="00000000">
            <w:pPr>
              <w:pStyle w:val="TableText"/>
            </w:pPr>
            <w:r>
              <w:t>2.16.840.1.113883.1.3</w:t>
            </w:r>
          </w:p>
        </w:tc>
      </w:tr>
      <w:tr w:rsidR="00382FB1" w14:paraId="2070DFF6" w14:textId="77777777">
        <w:trPr>
          <w:jc w:val="center"/>
        </w:trPr>
        <w:tc>
          <w:tcPr>
            <w:tcW w:w="3345" w:type="dxa"/>
          </w:tcPr>
          <w:p w14:paraId="775671C6" w14:textId="77777777" w:rsidR="00382FB1" w:rsidRDefault="00000000">
            <w:pPr>
              <w:pStyle w:val="TableText"/>
            </w:pPr>
            <w:r>
              <w:tab/>
            </w:r>
            <w:r>
              <w:tab/>
              <w:t>@extension</w:t>
            </w:r>
          </w:p>
        </w:tc>
        <w:tc>
          <w:tcPr>
            <w:tcW w:w="720" w:type="dxa"/>
          </w:tcPr>
          <w:p w14:paraId="4A57C08D" w14:textId="77777777" w:rsidR="00382FB1" w:rsidRDefault="00000000">
            <w:pPr>
              <w:pStyle w:val="TableText"/>
            </w:pPr>
            <w:r>
              <w:t>1..1</w:t>
            </w:r>
          </w:p>
        </w:tc>
        <w:tc>
          <w:tcPr>
            <w:tcW w:w="1152" w:type="dxa"/>
          </w:tcPr>
          <w:p w14:paraId="2382B25F" w14:textId="77777777" w:rsidR="00382FB1" w:rsidRDefault="00000000">
            <w:pPr>
              <w:pStyle w:val="TableText"/>
            </w:pPr>
            <w:r>
              <w:t>SHALL</w:t>
            </w:r>
          </w:p>
        </w:tc>
        <w:tc>
          <w:tcPr>
            <w:tcW w:w="864" w:type="dxa"/>
          </w:tcPr>
          <w:p w14:paraId="6801B57C" w14:textId="77777777" w:rsidR="00382FB1" w:rsidRDefault="00382FB1">
            <w:pPr>
              <w:pStyle w:val="TableText"/>
            </w:pPr>
          </w:p>
        </w:tc>
        <w:tc>
          <w:tcPr>
            <w:tcW w:w="1104" w:type="dxa"/>
          </w:tcPr>
          <w:p w14:paraId="249C411F" w14:textId="77777777" w:rsidR="00382FB1" w:rsidRDefault="00382FB1">
            <w:pPr>
              <w:pStyle w:val="TableText"/>
            </w:pPr>
            <w:hyperlink w:anchor="C_4537-5251">
              <w:r>
                <w:rPr>
                  <w:rStyle w:val="HyperlinkText9pt"/>
                </w:rPr>
                <w:t>4537-5251</w:t>
              </w:r>
            </w:hyperlink>
          </w:p>
        </w:tc>
        <w:tc>
          <w:tcPr>
            <w:tcW w:w="2975" w:type="dxa"/>
          </w:tcPr>
          <w:p w14:paraId="197B0B65" w14:textId="77777777" w:rsidR="00382FB1" w:rsidRDefault="00000000">
            <w:pPr>
              <w:pStyle w:val="TableText"/>
            </w:pPr>
            <w:r>
              <w:t>POCD_HD000040</w:t>
            </w:r>
          </w:p>
        </w:tc>
      </w:tr>
      <w:tr w:rsidR="00382FB1" w14:paraId="0650F39B" w14:textId="77777777">
        <w:trPr>
          <w:jc w:val="center"/>
        </w:trPr>
        <w:tc>
          <w:tcPr>
            <w:tcW w:w="3345" w:type="dxa"/>
          </w:tcPr>
          <w:p w14:paraId="254C91AC" w14:textId="77777777" w:rsidR="00382FB1" w:rsidRDefault="00000000">
            <w:pPr>
              <w:pStyle w:val="TableText"/>
            </w:pPr>
            <w:r>
              <w:tab/>
              <w:t>templateId</w:t>
            </w:r>
          </w:p>
        </w:tc>
        <w:tc>
          <w:tcPr>
            <w:tcW w:w="720" w:type="dxa"/>
          </w:tcPr>
          <w:p w14:paraId="057D3AE5" w14:textId="77777777" w:rsidR="00382FB1" w:rsidRDefault="00000000">
            <w:pPr>
              <w:pStyle w:val="TableText"/>
            </w:pPr>
            <w:r>
              <w:t>1..1</w:t>
            </w:r>
          </w:p>
        </w:tc>
        <w:tc>
          <w:tcPr>
            <w:tcW w:w="1152" w:type="dxa"/>
          </w:tcPr>
          <w:p w14:paraId="30491AA4" w14:textId="77777777" w:rsidR="00382FB1" w:rsidRDefault="00000000">
            <w:pPr>
              <w:pStyle w:val="TableText"/>
            </w:pPr>
            <w:r>
              <w:t>SHALL</w:t>
            </w:r>
          </w:p>
        </w:tc>
        <w:tc>
          <w:tcPr>
            <w:tcW w:w="864" w:type="dxa"/>
          </w:tcPr>
          <w:p w14:paraId="7F8FC8EF" w14:textId="77777777" w:rsidR="00382FB1" w:rsidRDefault="00382FB1">
            <w:pPr>
              <w:pStyle w:val="TableText"/>
            </w:pPr>
          </w:p>
        </w:tc>
        <w:tc>
          <w:tcPr>
            <w:tcW w:w="1104" w:type="dxa"/>
          </w:tcPr>
          <w:p w14:paraId="4A1C8457" w14:textId="77777777" w:rsidR="00382FB1" w:rsidRDefault="00382FB1">
            <w:pPr>
              <w:pStyle w:val="TableText"/>
            </w:pPr>
            <w:hyperlink w:anchor="C_4537-5252">
              <w:r>
                <w:rPr>
                  <w:rStyle w:val="HyperlinkText9pt"/>
                </w:rPr>
                <w:t>4537-5252</w:t>
              </w:r>
            </w:hyperlink>
          </w:p>
        </w:tc>
        <w:tc>
          <w:tcPr>
            <w:tcW w:w="2975" w:type="dxa"/>
          </w:tcPr>
          <w:p w14:paraId="430DDFD6" w14:textId="77777777" w:rsidR="00382FB1" w:rsidRDefault="00382FB1">
            <w:pPr>
              <w:pStyle w:val="TableText"/>
            </w:pPr>
          </w:p>
        </w:tc>
      </w:tr>
      <w:tr w:rsidR="00382FB1" w14:paraId="24CDFC7A" w14:textId="77777777">
        <w:trPr>
          <w:jc w:val="center"/>
        </w:trPr>
        <w:tc>
          <w:tcPr>
            <w:tcW w:w="3345" w:type="dxa"/>
          </w:tcPr>
          <w:p w14:paraId="6A9E3322" w14:textId="77777777" w:rsidR="00382FB1" w:rsidRDefault="00000000">
            <w:pPr>
              <w:pStyle w:val="TableText"/>
            </w:pPr>
            <w:r>
              <w:tab/>
            </w:r>
            <w:r>
              <w:tab/>
              <w:t>@root</w:t>
            </w:r>
          </w:p>
        </w:tc>
        <w:tc>
          <w:tcPr>
            <w:tcW w:w="720" w:type="dxa"/>
          </w:tcPr>
          <w:p w14:paraId="521C9789" w14:textId="77777777" w:rsidR="00382FB1" w:rsidRDefault="00000000">
            <w:pPr>
              <w:pStyle w:val="TableText"/>
            </w:pPr>
            <w:r>
              <w:t>1..1</w:t>
            </w:r>
          </w:p>
        </w:tc>
        <w:tc>
          <w:tcPr>
            <w:tcW w:w="1152" w:type="dxa"/>
          </w:tcPr>
          <w:p w14:paraId="2DEE4A19" w14:textId="77777777" w:rsidR="00382FB1" w:rsidRDefault="00000000">
            <w:pPr>
              <w:pStyle w:val="TableText"/>
            </w:pPr>
            <w:r>
              <w:t>SHALL</w:t>
            </w:r>
          </w:p>
        </w:tc>
        <w:tc>
          <w:tcPr>
            <w:tcW w:w="864" w:type="dxa"/>
          </w:tcPr>
          <w:p w14:paraId="299D6711" w14:textId="77777777" w:rsidR="00382FB1" w:rsidRDefault="00382FB1">
            <w:pPr>
              <w:pStyle w:val="TableText"/>
            </w:pPr>
          </w:p>
        </w:tc>
        <w:tc>
          <w:tcPr>
            <w:tcW w:w="1104" w:type="dxa"/>
          </w:tcPr>
          <w:p w14:paraId="1687C3AE" w14:textId="77777777" w:rsidR="00382FB1" w:rsidRDefault="00382FB1">
            <w:pPr>
              <w:pStyle w:val="TableText"/>
            </w:pPr>
            <w:hyperlink w:anchor="C_4537-10036">
              <w:r>
                <w:rPr>
                  <w:rStyle w:val="HyperlinkText9pt"/>
                </w:rPr>
                <w:t>4537-10036</w:t>
              </w:r>
            </w:hyperlink>
          </w:p>
        </w:tc>
        <w:tc>
          <w:tcPr>
            <w:tcW w:w="2975" w:type="dxa"/>
          </w:tcPr>
          <w:p w14:paraId="716AAF24" w14:textId="77777777" w:rsidR="00382FB1" w:rsidRDefault="00000000">
            <w:pPr>
              <w:pStyle w:val="TableText"/>
            </w:pPr>
            <w:r>
              <w:t>2.16.840.1.113883.10.20.22.1.1</w:t>
            </w:r>
          </w:p>
        </w:tc>
      </w:tr>
      <w:tr w:rsidR="00382FB1" w14:paraId="00F93709" w14:textId="77777777">
        <w:trPr>
          <w:jc w:val="center"/>
        </w:trPr>
        <w:tc>
          <w:tcPr>
            <w:tcW w:w="3345" w:type="dxa"/>
          </w:tcPr>
          <w:p w14:paraId="0D5BACAA" w14:textId="77777777" w:rsidR="00382FB1" w:rsidRDefault="00000000">
            <w:pPr>
              <w:pStyle w:val="TableText"/>
            </w:pPr>
            <w:r>
              <w:tab/>
            </w:r>
            <w:r>
              <w:tab/>
              <w:t>@extension</w:t>
            </w:r>
          </w:p>
        </w:tc>
        <w:tc>
          <w:tcPr>
            <w:tcW w:w="720" w:type="dxa"/>
          </w:tcPr>
          <w:p w14:paraId="10FBAF28" w14:textId="77777777" w:rsidR="00382FB1" w:rsidRDefault="00000000">
            <w:pPr>
              <w:pStyle w:val="TableText"/>
            </w:pPr>
            <w:r>
              <w:t>1..1</w:t>
            </w:r>
          </w:p>
        </w:tc>
        <w:tc>
          <w:tcPr>
            <w:tcW w:w="1152" w:type="dxa"/>
          </w:tcPr>
          <w:p w14:paraId="227B4A41" w14:textId="77777777" w:rsidR="00382FB1" w:rsidRDefault="00000000">
            <w:pPr>
              <w:pStyle w:val="TableText"/>
            </w:pPr>
            <w:r>
              <w:t>SHALL</w:t>
            </w:r>
          </w:p>
        </w:tc>
        <w:tc>
          <w:tcPr>
            <w:tcW w:w="864" w:type="dxa"/>
          </w:tcPr>
          <w:p w14:paraId="6EDC6658" w14:textId="77777777" w:rsidR="00382FB1" w:rsidRDefault="00382FB1">
            <w:pPr>
              <w:pStyle w:val="TableText"/>
            </w:pPr>
          </w:p>
        </w:tc>
        <w:tc>
          <w:tcPr>
            <w:tcW w:w="1104" w:type="dxa"/>
          </w:tcPr>
          <w:p w14:paraId="184F29CB" w14:textId="77777777" w:rsidR="00382FB1" w:rsidRDefault="00382FB1">
            <w:pPr>
              <w:pStyle w:val="TableText"/>
            </w:pPr>
            <w:hyperlink w:anchor="C_4537-32503">
              <w:r>
                <w:rPr>
                  <w:rStyle w:val="HyperlinkText9pt"/>
                </w:rPr>
                <w:t>4537-32503</w:t>
              </w:r>
            </w:hyperlink>
          </w:p>
        </w:tc>
        <w:tc>
          <w:tcPr>
            <w:tcW w:w="2975" w:type="dxa"/>
          </w:tcPr>
          <w:p w14:paraId="300312E9" w14:textId="77777777" w:rsidR="00382FB1" w:rsidRDefault="00000000">
            <w:pPr>
              <w:pStyle w:val="TableText"/>
            </w:pPr>
            <w:r>
              <w:t>2023-05-01</w:t>
            </w:r>
          </w:p>
        </w:tc>
      </w:tr>
      <w:tr w:rsidR="00382FB1" w14:paraId="2E33039F" w14:textId="77777777">
        <w:trPr>
          <w:jc w:val="center"/>
        </w:trPr>
        <w:tc>
          <w:tcPr>
            <w:tcW w:w="3345" w:type="dxa"/>
          </w:tcPr>
          <w:p w14:paraId="73C10532" w14:textId="77777777" w:rsidR="00382FB1" w:rsidRDefault="00000000">
            <w:pPr>
              <w:pStyle w:val="TableText"/>
            </w:pPr>
            <w:r>
              <w:tab/>
              <w:t>id</w:t>
            </w:r>
          </w:p>
        </w:tc>
        <w:tc>
          <w:tcPr>
            <w:tcW w:w="720" w:type="dxa"/>
          </w:tcPr>
          <w:p w14:paraId="4EF14075" w14:textId="77777777" w:rsidR="00382FB1" w:rsidRDefault="00000000">
            <w:pPr>
              <w:pStyle w:val="TableText"/>
            </w:pPr>
            <w:r>
              <w:t>1..1</w:t>
            </w:r>
          </w:p>
        </w:tc>
        <w:tc>
          <w:tcPr>
            <w:tcW w:w="1152" w:type="dxa"/>
          </w:tcPr>
          <w:p w14:paraId="1842A019" w14:textId="77777777" w:rsidR="00382FB1" w:rsidRDefault="00000000">
            <w:pPr>
              <w:pStyle w:val="TableText"/>
            </w:pPr>
            <w:r>
              <w:t>SHALL</w:t>
            </w:r>
          </w:p>
        </w:tc>
        <w:tc>
          <w:tcPr>
            <w:tcW w:w="864" w:type="dxa"/>
          </w:tcPr>
          <w:p w14:paraId="4F049F85" w14:textId="77777777" w:rsidR="00382FB1" w:rsidRDefault="00382FB1">
            <w:pPr>
              <w:pStyle w:val="TableText"/>
            </w:pPr>
          </w:p>
        </w:tc>
        <w:tc>
          <w:tcPr>
            <w:tcW w:w="1104" w:type="dxa"/>
          </w:tcPr>
          <w:p w14:paraId="7F68933E" w14:textId="77777777" w:rsidR="00382FB1" w:rsidRDefault="00382FB1">
            <w:pPr>
              <w:pStyle w:val="TableText"/>
            </w:pPr>
            <w:hyperlink w:anchor="C_4537-5363">
              <w:r>
                <w:rPr>
                  <w:rStyle w:val="HyperlinkText9pt"/>
                </w:rPr>
                <w:t>4537-5363</w:t>
              </w:r>
            </w:hyperlink>
          </w:p>
        </w:tc>
        <w:tc>
          <w:tcPr>
            <w:tcW w:w="2975" w:type="dxa"/>
          </w:tcPr>
          <w:p w14:paraId="69E5C13C" w14:textId="77777777" w:rsidR="00382FB1" w:rsidRDefault="00382FB1">
            <w:pPr>
              <w:pStyle w:val="TableText"/>
            </w:pPr>
          </w:p>
        </w:tc>
      </w:tr>
      <w:tr w:rsidR="00382FB1" w14:paraId="74FC7BC4" w14:textId="77777777">
        <w:trPr>
          <w:jc w:val="center"/>
        </w:trPr>
        <w:tc>
          <w:tcPr>
            <w:tcW w:w="3345" w:type="dxa"/>
          </w:tcPr>
          <w:p w14:paraId="761EC905" w14:textId="77777777" w:rsidR="00382FB1" w:rsidRDefault="00000000">
            <w:pPr>
              <w:pStyle w:val="TableText"/>
            </w:pPr>
            <w:r>
              <w:tab/>
              <w:t>code</w:t>
            </w:r>
          </w:p>
        </w:tc>
        <w:tc>
          <w:tcPr>
            <w:tcW w:w="720" w:type="dxa"/>
          </w:tcPr>
          <w:p w14:paraId="1612B1FD" w14:textId="77777777" w:rsidR="00382FB1" w:rsidRDefault="00000000">
            <w:pPr>
              <w:pStyle w:val="TableText"/>
            </w:pPr>
            <w:r>
              <w:t>1..1</w:t>
            </w:r>
          </w:p>
        </w:tc>
        <w:tc>
          <w:tcPr>
            <w:tcW w:w="1152" w:type="dxa"/>
          </w:tcPr>
          <w:p w14:paraId="66430369" w14:textId="77777777" w:rsidR="00382FB1" w:rsidRDefault="00000000">
            <w:pPr>
              <w:pStyle w:val="TableText"/>
            </w:pPr>
            <w:r>
              <w:t>SHALL</w:t>
            </w:r>
          </w:p>
        </w:tc>
        <w:tc>
          <w:tcPr>
            <w:tcW w:w="864" w:type="dxa"/>
          </w:tcPr>
          <w:p w14:paraId="33E6BE71" w14:textId="77777777" w:rsidR="00382FB1" w:rsidRDefault="00382FB1">
            <w:pPr>
              <w:pStyle w:val="TableText"/>
            </w:pPr>
          </w:p>
        </w:tc>
        <w:tc>
          <w:tcPr>
            <w:tcW w:w="1104" w:type="dxa"/>
          </w:tcPr>
          <w:p w14:paraId="3624D316" w14:textId="77777777" w:rsidR="00382FB1" w:rsidRDefault="00382FB1">
            <w:pPr>
              <w:pStyle w:val="TableText"/>
            </w:pPr>
            <w:hyperlink w:anchor="C_4537-5253">
              <w:r>
                <w:rPr>
                  <w:rStyle w:val="HyperlinkText9pt"/>
                </w:rPr>
                <w:t>4537-5253</w:t>
              </w:r>
            </w:hyperlink>
          </w:p>
        </w:tc>
        <w:tc>
          <w:tcPr>
            <w:tcW w:w="2975" w:type="dxa"/>
          </w:tcPr>
          <w:p w14:paraId="3DC2CB42" w14:textId="77777777" w:rsidR="00382FB1" w:rsidRDefault="00382FB1">
            <w:pPr>
              <w:pStyle w:val="TableText"/>
            </w:pPr>
          </w:p>
        </w:tc>
      </w:tr>
      <w:tr w:rsidR="00382FB1" w14:paraId="23CF74A1" w14:textId="77777777">
        <w:trPr>
          <w:jc w:val="center"/>
        </w:trPr>
        <w:tc>
          <w:tcPr>
            <w:tcW w:w="3345" w:type="dxa"/>
          </w:tcPr>
          <w:p w14:paraId="1524F169" w14:textId="77777777" w:rsidR="00382FB1" w:rsidRDefault="00000000">
            <w:pPr>
              <w:pStyle w:val="TableText"/>
            </w:pPr>
            <w:r>
              <w:tab/>
              <w:t>title</w:t>
            </w:r>
          </w:p>
        </w:tc>
        <w:tc>
          <w:tcPr>
            <w:tcW w:w="720" w:type="dxa"/>
          </w:tcPr>
          <w:p w14:paraId="454E0F81" w14:textId="77777777" w:rsidR="00382FB1" w:rsidRDefault="00000000">
            <w:pPr>
              <w:pStyle w:val="TableText"/>
            </w:pPr>
            <w:r>
              <w:t>1..1</w:t>
            </w:r>
          </w:p>
        </w:tc>
        <w:tc>
          <w:tcPr>
            <w:tcW w:w="1152" w:type="dxa"/>
          </w:tcPr>
          <w:p w14:paraId="5EB590D8" w14:textId="77777777" w:rsidR="00382FB1" w:rsidRDefault="00000000">
            <w:pPr>
              <w:pStyle w:val="TableText"/>
            </w:pPr>
            <w:r>
              <w:t>SHALL</w:t>
            </w:r>
          </w:p>
        </w:tc>
        <w:tc>
          <w:tcPr>
            <w:tcW w:w="864" w:type="dxa"/>
          </w:tcPr>
          <w:p w14:paraId="76828528" w14:textId="77777777" w:rsidR="00382FB1" w:rsidRDefault="00382FB1">
            <w:pPr>
              <w:pStyle w:val="TableText"/>
            </w:pPr>
          </w:p>
        </w:tc>
        <w:tc>
          <w:tcPr>
            <w:tcW w:w="1104" w:type="dxa"/>
          </w:tcPr>
          <w:p w14:paraId="083B55CE" w14:textId="77777777" w:rsidR="00382FB1" w:rsidRDefault="00382FB1">
            <w:pPr>
              <w:pStyle w:val="TableText"/>
            </w:pPr>
            <w:hyperlink w:anchor="C_4537-5254">
              <w:r>
                <w:rPr>
                  <w:rStyle w:val="HyperlinkText9pt"/>
                </w:rPr>
                <w:t>4537-5254</w:t>
              </w:r>
            </w:hyperlink>
          </w:p>
        </w:tc>
        <w:tc>
          <w:tcPr>
            <w:tcW w:w="2975" w:type="dxa"/>
          </w:tcPr>
          <w:p w14:paraId="6757867E" w14:textId="77777777" w:rsidR="00382FB1" w:rsidRDefault="00382FB1">
            <w:pPr>
              <w:pStyle w:val="TableText"/>
            </w:pPr>
          </w:p>
        </w:tc>
      </w:tr>
      <w:tr w:rsidR="00382FB1" w14:paraId="590B95FB" w14:textId="77777777">
        <w:trPr>
          <w:jc w:val="center"/>
        </w:trPr>
        <w:tc>
          <w:tcPr>
            <w:tcW w:w="3345" w:type="dxa"/>
          </w:tcPr>
          <w:p w14:paraId="68BA0AB2" w14:textId="77777777" w:rsidR="00382FB1" w:rsidRDefault="00000000">
            <w:pPr>
              <w:pStyle w:val="TableText"/>
            </w:pPr>
            <w:r>
              <w:tab/>
              <w:t>effectiveTime</w:t>
            </w:r>
          </w:p>
        </w:tc>
        <w:tc>
          <w:tcPr>
            <w:tcW w:w="720" w:type="dxa"/>
          </w:tcPr>
          <w:p w14:paraId="44393012" w14:textId="77777777" w:rsidR="00382FB1" w:rsidRDefault="00000000">
            <w:pPr>
              <w:pStyle w:val="TableText"/>
            </w:pPr>
            <w:r>
              <w:t>1..1</w:t>
            </w:r>
          </w:p>
        </w:tc>
        <w:tc>
          <w:tcPr>
            <w:tcW w:w="1152" w:type="dxa"/>
          </w:tcPr>
          <w:p w14:paraId="60F60179" w14:textId="77777777" w:rsidR="00382FB1" w:rsidRDefault="00000000">
            <w:pPr>
              <w:pStyle w:val="TableText"/>
            </w:pPr>
            <w:r>
              <w:t>SHALL</w:t>
            </w:r>
          </w:p>
        </w:tc>
        <w:tc>
          <w:tcPr>
            <w:tcW w:w="864" w:type="dxa"/>
          </w:tcPr>
          <w:p w14:paraId="58A35E1D" w14:textId="77777777" w:rsidR="00382FB1" w:rsidRDefault="00382FB1">
            <w:pPr>
              <w:pStyle w:val="TableText"/>
            </w:pPr>
          </w:p>
        </w:tc>
        <w:tc>
          <w:tcPr>
            <w:tcW w:w="1104" w:type="dxa"/>
          </w:tcPr>
          <w:p w14:paraId="0E5E729A" w14:textId="77777777" w:rsidR="00382FB1" w:rsidRDefault="00382FB1">
            <w:pPr>
              <w:pStyle w:val="TableText"/>
            </w:pPr>
            <w:hyperlink w:anchor="C_4537-5256">
              <w:r>
                <w:rPr>
                  <w:rStyle w:val="HyperlinkText9pt"/>
                </w:rPr>
                <w:t>4537-5256</w:t>
              </w:r>
            </w:hyperlink>
          </w:p>
        </w:tc>
        <w:tc>
          <w:tcPr>
            <w:tcW w:w="2975" w:type="dxa"/>
          </w:tcPr>
          <w:p w14:paraId="585F3F48" w14:textId="77777777" w:rsidR="00382FB1" w:rsidRDefault="00382FB1">
            <w:pPr>
              <w:pStyle w:val="TableText"/>
            </w:pPr>
            <w:hyperlink w:anchor="U_US_Realm_Date_and_Time_DTMUSFIELDED">
              <w:r>
                <w:rPr>
                  <w:rStyle w:val="HyperlinkText9pt"/>
                </w:rPr>
                <w:t>US Realm Date and Time (DTM.US.FIELDED) (identifier: urn:oid:2.16.840.1.113883.10.20.22.5.4</w:t>
              </w:r>
            </w:hyperlink>
          </w:p>
        </w:tc>
      </w:tr>
      <w:tr w:rsidR="00382FB1" w14:paraId="314FC9B0" w14:textId="77777777">
        <w:trPr>
          <w:jc w:val="center"/>
        </w:trPr>
        <w:tc>
          <w:tcPr>
            <w:tcW w:w="3345" w:type="dxa"/>
          </w:tcPr>
          <w:p w14:paraId="2C859C72" w14:textId="77777777" w:rsidR="00382FB1" w:rsidRDefault="00000000">
            <w:pPr>
              <w:pStyle w:val="TableText"/>
            </w:pPr>
            <w:r>
              <w:tab/>
              <w:t>confidentialityCode</w:t>
            </w:r>
          </w:p>
        </w:tc>
        <w:tc>
          <w:tcPr>
            <w:tcW w:w="720" w:type="dxa"/>
          </w:tcPr>
          <w:p w14:paraId="1CCF8839" w14:textId="77777777" w:rsidR="00382FB1" w:rsidRDefault="00000000">
            <w:pPr>
              <w:pStyle w:val="TableText"/>
            </w:pPr>
            <w:r>
              <w:t>1..1</w:t>
            </w:r>
          </w:p>
        </w:tc>
        <w:tc>
          <w:tcPr>
            <w:tcW w:w="1152" w:type="dxa"/>
          </w:tcPr>
          <w:p w14:paraId="60A9BF22" w14:textId="77777777" w:rsidR="00382FB1" w:rsidRDefault="00000000">
            <w:pPr>
              <w:pStyle w:val="TableText"/>
            </w:pPr>
            <w:r>
              <w:t>SHALL</w:t>
            </w:r>
          </w:p>
        </w:tc>
        <w:tc>
          <w:tcPr>
            <w:tcW w:w="864" w:type="dxa"/>
          </w:tcPr>
          <w:p w14:paraId="6B165FAE" w14:textId="77777777" w:rsidR="00382FB1" w:rsidRDefault="00382FB1">
            <w:pPr>
              <w:pStyle w:val="TableText"/>
            </w:pPr>
          </w:p>
        </w:tc>
        <w:tc>
          <w:tcPr>
            <w:tcW w:w="1104" w:type="dxa"/>
          </w:tcPr>
          <w:p w14:paraId="5461785E" w14:textId="77777777" w:rsidR="00382FB1" w:rsidRDefault="00382FB1">
            <w:pPr>
              <w:pStyle w:val="TableText"/>
            </w:pPr>
            <w:hyperlink w:anchor="C_4537-5259">
              <w:r>
                <w:rPr>
                  <w:rStyle w:val="HyperlinkText9pt"/>
                </w:rPr>
                <w:t>4537-5259</w:t>
              </w:r>
            </w:hyperlink>
          </w:p>
        </w:tc>
        <w:tc>
          <w:tcPr>
            <w:tcW w:w="2975" w:type="dxa"/>
          </w:tcPr>
          <w:p w14:paraId="3A538631" w14:textId="77777777" w:rsidR="00382FB1" w:rsidRDefault="00000000">
            <w:pPr>
              <w:pStyle w:val="TableText"/>
            </w:pPr>
            <w:r>
              <w:t>urn:oid:2.16.840.1.113883.1.11.16926 (HL7 BasicConfidentialityKind)</w:t>
            </w:r>
          </w:p>
        </w:tc>
      </w:tr>
      <w:tr w:rsidR="00382FB1" w14:paraId="151D0B53" w14:textId="77777777">
        <w:trPr>
          <w:jc w:val="center"/>
        </w:trPr>
        <w:tc>
          <w:tcPr>
            <w:tcW w:w="3345" w:type="dxa"/>
          </w:tcPr>
          <w:p w14:paraId="5CF92E24" w14:textId="77777777" w:rsidR="00382FB1" w:rsidRDefault="00000000">
            <w:pPr>
              <w:pStyle w:val="TableText"/>
            </w:pPr>
            <w:r>
              <w:tab/>
              <w:t>languageCode</w:t>
            </w:r>
          </w:p>
        </w:tc>
        <w:tc>
          <w:tcPr>
            <w:tcW w:w="720" w:type="dxa"/>
          </w:tcPr>
          <w:p w14:paraId="5E6C06AC" w14:textId="77777777" w:rsidR="00382FB1" w:rsidRDefault="00000000">
            <w:pPr>
              <w:pStyle w:val="TableText"/>
            </w:pPr>
            <w:r>
              <w:t>1..1</w:t>
            </w:r>
          </w:p>
        </w:tc>
        <w:tc>
          <w:tcPr>
            <w:tcW w:w="1152" w:type="dxa"/>
          </w:tcPr>
          <w:p w14:paraId="7148EE64" w14:textId="77777777" w:rsidR="00382FB1" w:rsidRDefault="00000000">
            <w:pPr>
              <w:pStyle w:val="TableText"/>
            </w:pPr>
            <w:r>
              <w:t>SHALL</w:t>
            </w:r>
          </w:p>
        </w:tc>
        <w:tc>
          <w:tcPr>
            <w:tcW w:w="864" w:type="dxa"/>
          </w:tcPr>
          <w:p w14:paraId="15EE607A" w14:textId="77777777" w:rsidR="00382FB1" w:rsidRDefault="00382FB1">
            <w:pPr>
              <w:pStyle w:val="TableText"/>
            </w:pPr>
          </w:p>
        </w:tc>
        <w:tc>
          <w:tcPr>
            <w:tcW w:w="1104" w:type="dxa"/>
          </w:tcPr>
          <w:p w14:paraId="74F7DC64" w14:textId="77777777" w:rsidR="00382FB1" w:rsidRDefault="00382FB1">
            <w:pPr>
              <w:pStyle w:val="TableText"/>
            </w:pPr>
            <w:hyperlink w:anchor="C_4537-5372">
              <w:r>
                <w:rPr>
                  <w:rStyle w:val="HyperlinkText9pt"/>
                </w:rPr>
                <w:t>4537-5372</w:t>
              </w:r>
            </w:hyperlink>
          </w:p>
        </w:tc>
        <w:tc>
          <w:tcPr>
            <w:tcW w:w="2975" w:type="dxa"/>
          </w:tcPr>
          <w:p w14:paraId="63CEF1BF" w14:textId="77777777" w:rsidR="00382FB1" w:rsidRDefault="00000000">
            <w:pPr>
              <w:pStyle w:val="TableText"/>
            </w:pPr>
            <w:r>
              <w:t>urn:oid:2.16.840.1.113883.1.11.11526 (Language)</w:t>
            </w:r>
          </w:p>
        </w:tc>
      </w:tr>
      <w:tr w:rsidR="00382FB1" w14:paraId="616784EF" w14:textId="77777777">
        <w:trPr>
          <w:jc w:val="center"/>
        </w:trPr>
        <w:tc>
          <w:tcPr>
            <w:tcW w:w="3345" w:type="dxa"/>
          </w:tcPr>
          <w:p w14:paraId="164827F3" w14:textId="77777777" w:rsidR="00382FB1" w:rsidRDefault="00000000">
            <w:pPr>
              <w:pStyle w:val="TableText"/>
            </w:pPr>
            <w:r>
              <w:tab/>
              <w:t>setId</w:t>
            </w:r>
          </w:p>
        </w:tc>
        <w:tc>
          <w:tcPr>
            <w:tcW w:w="720" w:type="dxa"/>
          </w:tcPr>
          <w:p w14:paraId="693162FA" w14:textId="77777777" w:rsidR="00382FB1" w:rsidRDefault="00000000">
            <w:pPr>
              <w:pStyle w:val="TableText"/>
            </w:pPr>
            <w:r>
              <w:t>0..1</w:t>
            </w:r>
          </w:p>
        </w:tc>
        <w:tc>
          <w:tcPr>
            <w:tcW w:w="1152" w:type="dxa"/>
          </w:tcPr>
          <w:p w14:paraId="26AEF886" w14:textId="77777777" w:rsidR="00382FB1" w:rsidRDefault="00000000">
            <w:pPr>
              <w:pStyle w:val="TableText"/>
            </w:pPr>
            <w:r>
              <w:t>MAY</w:t>
            </w:r>
          </w:p>
        </w:tc>
        <w:tc>
          <w:tcPr>
            <w:tcW w:w="864" w:type="dxa"/>
          </w:tcPr>
          <w:p w14:paraId="2180EF25" w14:textId="77777777" w:rsidR="00382FB1" w:rsidRDefault="00382FB1">
            <w:pPr>
              <w:pStyle w:val="TableText"/>
            </w:pPr>
          </w:p>
        </w:tc>
        <w:tc>
          <w:tcPr>
            <w:tcW w:w="1104" w:type="dxa"/>
          </w:tcPr>
          <w:p w14:paraId="6A631656" w14:textId="77777777" w:rsidR="00382FB1" w:rsidRDefault="00382FB1">
            <w:pPr>
              <w:pStyle w:val="TableText"/>
            </w:pPr>
            <w:hyperlink w:anchor="C_4537-5261">
              <w:r>
                <w:rPr>
                  <w:rStyle w:val="HyperlinkText9pt"/>
                </w:rPr>
                <w:t>4537-5261</w:t>
              </w:r>
            </w:hyperlink>
          </w:p>
        </w:tc>
        <w:tc>
          <w:tcPr>
            <w:tcW w:w="2975" w:type="dxa"/>
          </w:tcPr>
          <w:p w14:paraId="765CCE69" w14:textId="77777777" w:rsidR="00382FB1" w:rsidRDefault="00382FB1">
            <w:pPr>
              <w:pStyle w:val="TableText"/>
            </w:pPr>
          </w:p>
        </w:tc>
      </w:tr>
      <w:tr w:rsidR="00382FB1" w14:paraId="3F259C58" w14:textId="77777777">
        <w:trPr>
          <w:jc w:val="center"/>
        </w:trPr>
        <w:tc>
          <w:tcPr>
            <w:tcW w:w="3345" w:type="dxa"/>
          </w:tcPr>
          <w:p w14:paraId="5B63A927" w14:textId="77777777" w:rsidR="00382FB1" w:rsidRDefault="00000000">
            <w:pPr>
              <w:pStyle w:val="TableText"/>
            </w:pPr>
            <w:r>
              <w:tab/>
              <w:t>versionNumber</w:t>
            </w:r>
          </w:p>
        </w:tc>
        <w:tc>
          <w:tcPr>
            <w:tcW w:w="720" w:type="dxa"/>
          </w:tcPr>
          <w:p w14:paraId="195D1F54" w14:textId="77777777" w:rsidR="00382FB1" w:rsidRDefault="00000000">
            <w:pPr>
              <w:pStyle w:val="TableText"/>
            </w:pPr>
            <w:r>
              <w:t>0..1</w:t>
            </w:r>
          </w:p>
        </w:tc>
        <w:tc>
          <w:tcPr>
            <w:tcW w:w="1152" w:type="dxa"/>
          </w:tcPr>
          <w:p w14:paraId="24878B0C" w14:textId="77777777" w:rsidR="00382FB1" w:rsidRDefault="00000000">
            <w:pPr>
              <w:pStyle w:val="TableText"/>
            </w:pPr>
            <w:r>
              <w:t>MAY</w:t>
            </w:r>
          </w:p>
        </w:tc>
        <w:tc>
          <w:tcPr>
            <w:tcW w:w="864" w:type="dxa"/>
          </w:tcPr>
          <w:p w14:paraId="7EEE014E" w14:textId="77777777" w:rsidR="00382FB1" w:rsidRDefault="00382FB1">
            <w:pPr>
              <w:pStyle w:val="TableText"/>
            </w:pPr>
          </w:p>
        </w:tc>
        <w:tc>
          <w:tcPr>
            <w:tcW w:w="1104" w:type="dxa"/>
          </w:tcPr>
          <w:p w14:paraId="0BB50526" w14:textId="77777777" w:rsidR="00382FB1" w:rsidRDefault="00382FB1">
            <w:pPr>
              <w:pStyle w:val="TableText"/>
            </w:pPr>
            <w:hyperlink w:anchor="C_4537-5264">
              <w:r>
                <w:rPr>
                  <w:rStyle w:val="HyperlinkText9pt"/>
                </w:rPr>
                <w:t>4537-5264</w:t>
              </w:r>
            </w:hyperlink>
          </w:p>
        </w:tc>
        <w:tc>
          <w:tcPr>
            <w:tcW w:w="2975" w:type="dxa"/>
          </w:tcPr>
          <w:p w14:paraId="3A93475D" w14:textId="77777777" w:rsidR="00382FB1" w:rsidRDefault="00382FB1">
            <w:pPr>
              <w:pStyle w:val="TableText"/>
            </w:pPr>
          </w:p>
        </w:tc>
      </w:tr>
      <w:tr w:rsidR="00382FB1" w14:paraId="4431519C" w14:textId="77777777">
        <w:trPr>
          <w:jc w:val="center"/>
        </w:trPr>
        <w:tc>
          <w:tcPr>
            <w:tcW w:w="3345" w:type="dxa"/>
          </w:tcPr>
          <w:p w14:paraId="20EBA27A" w14:textId="77777777" w:rsidR="00382FB1" w:rsidRDefault="00000000">
            <w:pPr>
              <w:pStyle w:val="TableText"/>
            </w:pPr>
            <w:r>
              <w:tab/>
              <w:t>recordTarget</w:t>
            </w:r>
          </w:p>
        </w:tc>
        <w:tc>
          <w:tcPr>
            <w:tcW w:w="720" w:type="dxa"/>
          </w:tcPr>
          <w:p w14:paraId="0AC4F93E" w14:textId="77777777" w:rsidR="00382FB1" w:rsidRDefault="00000000">
            <w:pPr>
              <w:pStyle w:val="TableText"/>
            </w:pPr>
            <w:r>
              <w:t>1..*</w:t>
            </w:r>
          </w:p>
        </w:tc>
        <w:tc>
          <w:tcPr>
            <w:tcW w:w="1152" w:type="dxa"/>
          </w:tcPr>
          <w:p w14:paraId="419A679C" w14:textId="77777777" w:rsidR="00382FB1" w:rsidRDefault="00000000">
            <w:pPr>
              <w:pStyle w:val="TableText"/>
            </w:pPr>
            <w:r>
              <w:t>SHALL</w:t>
            </w:r>
          </w:p>
        </w:tc>
        <w:tc>
          <w:tcPr>
            <w:tcW w:w="864" w:type="dxa"/>
          </w:tcPr>
          <w:p w14:paraId="5B85AC54" w14:textId="77777777" w:rsidR="00382FB1" w:rsidRDefault="00382FB1">
            <w:pPr>
              <w:pStyle w:val="TableText"/>
            </w:pPr>
          </w:p>
        </w:tc>
        <w:tc>
          <w:tcPr>
            <w:tcW w:w="1104" w:type="dxa"/>
          </w:tcPr>
          <w:p w14:paraId="3230F87F" w14:textId="77777777" w:rsidR="00382FB1" w:rsidRDefault="00382FB1">
            <w:pPr>
              <w:pStyle w:val="TableText"/>
            </w:pPr>
            <w:hyperlink w:anchor="C_4537-5266">
              <w:r>
                <w:rPr>
                  <w:rStyle w:val="HyperlinkText9pt"/>
                </w:rPr>
                <w:t>4537-5266</w:t>
              </w:r>
            </w:hyperlink>
          </w:p>
        </w:tc>
        <w:tc>
          <w:tcPr>
            <w:tcW w:w="2975" w:type="dxa"/>
          </w:tcPr>
          <w:p w14:paraId="1BB9DBC8" w14:textId="77777777" w:rsidR="00382FB1" w:rsidRDefault="00382FB1">
            <w:pPr>
              <w:pStyle w:val="TableText"/>
            </w:pPr>
          </w:p>
        </w:tc>
      </w:tr>
      <w:tr w:rsidR="00382FB1" w14:paraId="1C982A21" w14:textId="77777777">
        <w:trPr>
          <w:jc w:val="center"/>
        </w:trPr>
        <w:tc>
          <w:tcPr>
            <w:tcW w:w="3345" w:type="dxa"/>
          </w:tcPr>
          <w:p w14:paraId="3314B23A" w14:textId="77777777" w:rsidR="00382FB1" w:rsidRDefault="00000000">
            <w:pPr>
              <w:pStyle w:val="TableText"/>
            </w:pPr>
            <w:r>
              <w:tab/>
            </w:r>
            <w:r>
              <w:tab/>
              <w:t>patientRole</w:t>
            </w:r>
          </w:p>
        </w:tc>
        <w:tc>
          <w:tcPr>
            <w:tcW w:w="720" w:type="dxa"/>
          </w:tcPr>
          <w:p w14:paraId="3C062BC5" w14:textId="77777777" w:rsidR="00382FB1" w:rsidRDefault="00000000">
            <w:pPr>
              <w:pStyle w:val="TableText"/>
            </w:pPr>
            <w:r>
              <w:t>1..1</w:t>
            </w:r>
          </w:p>
        </w:tc>
        <w:tc>
          <w:tcPr>
            <w:tcW w:w="1152" w:type="dxa"/>
          </w:tcPr>
          <w:p w14:paraId="53C9F018" w14:textId="77777777" w:rsidR="00382FB1" w:rsidRDefault="00000000">
            <w:pPr>
              <w:pStyle w:val="TableText"/>
            </w:pPr>
            <w:r>
              <w:t>SHALL</w:t>
            </w:r>
          </w:p>
        </w:tc>
        <w:tc>
          <w:tcPr>
            <w:tcW w:w="864" w:type="dxa"/>
          </w:tcPr>
          <w:p w14:paraId="050CA629" w14:textId="77777777" w:rsidR="00382FB1" w:rsidRDefault="00382FB1">
            <w:pPr>
              <w:pStyle w:val="TableText"/>
            </w:pPr>
          </w:p>
        </w:tc>
        <w:tc>
          <w:tcPr>
            <w:tcW w:w="1104" w:type="dxa"/>
          </w:tcPr>
          <w:p w14:paraId="514F136A" w14:textId="77777777" w:rsidR="00382FB1" w:rsidRDefault="00382FB1">
            <w:pPr>
              <w:pStyle w:val="TableText"/>
            </w:pPr>
            <w:hyperlink w:anchor="C_4537-5267">
              <w:r>
                <w:rPr>
                  <w:rStyle w:val="HyperlinkText9pt"/>
                </w:rPr>
                <w:t>4537-5267</w:t>
              </w:r>
            </w:hyperlink>
          </w:p>
        </w:tc>
        <w:tc>
          <w:tcPr>
            <w:tcW w:w="2975" w:type="dxa"/>
          </w:tcPr>
          <w:p w14:paraId="61A89CE7" w14:textId="77777777" w:rsidR="00382FB1" w:rsidRDefault="00382FB1">
            <w:pPr>
              <w:pStyle w:val="TableText"/>
            </w:pPr>
          </w:p>
        </w:tc>
      </w:tr>
      <w:tr w:rsidR="00382FB1" w14:paraId="04AB44A9" w14:textId="77777777">
        <w:trPr>
          <w:jc w:val="center"/>
        </w:trPr>
        <w:tc>
          <w:tcPr>
            <w:tcW w:w="3345" w:type="dxa"/>
          </w:tcPr>
          <w:p w14:paraId="1494F029" w14:textId="77777777" w:rsidR="00382FB1" w:rsidRDefault="00000000">
            <w:pPr>
              <w:pStyle w:val="TableText"/>
            </w:pPr>
            <w:r>
              <w:tab/>
            </w:r>
            <w:r>
              <w:tab/>
            </w:r>
            <w:r>
              <w:tab/>
              <w:t>id</w:t>
            </w:r>
          </w:p>
        </w:tc>
        <w:tc>
          <w:tcPr>
            <w:tcW w:w="720" w:type="dxa"/>
          </w:tcPr>
          <w:p w14:paraId="30CE02E7" w14:textId="77777777" w:rsidR="00382FB1" w:rsidRDefault="00000000">
            <w:pPr>
              <w:pStyle w:val="TableText"/>
            </w:pPr>
            <w:r>
              <w:t>1..*</w:t>
            </w:r>
          </w:p>
        </w:tc>
        <w:tc>
          <w:tcPr>
            <w:tcW w:w="1152" w:type="dxa"/>
          </w:tcPr>
          <w:p w14:paraId="6A521F9F" w14:textId="77777777" w:rsidR="00382FB1" w:rsidRDefault="00000000">
            <w:pPr>
              <w:pStyle w:val="TableText"/>
            </w:pPr>
            <w:r>
              <w:t>SHALL</w:t>
            </w:r>
          </w:p>
        </w:tc>
        <w:tc>
          <w:tcPr>
            <w:tcW w:w="864" w:type="dxa"/>
          </w:tcPr>
          <w:p w14:paraId="6B941071" w14:textId="77777777" w:rsidR="00382FB1" w:rsidRDefault="00382FB1">
            <w:pPr>
              <w:pStyle w:val="TableText"/>
            </w:pPr>
          </w:p>
        </w:tc>
        <w:tc>
          <w:tcPr>
            <w:tcW w:w="1104" w:type="dxa"/>
          </w:tcPr>
          <w:p w14:paraId="2A47BEA8" w14:textId="77777777" w:rsidR="00382FB1" w:rsidRDefault="00382FB1">
            <w:pPr>
              <w:pStyle w:val="TableText"/>
            </w:pPr>
            <w:hyperlink w:anchor="C_4537-5268">
              <w:r>
                <w:rPr>
                  <w:rStyle w:val="HyperlinkText9pt"/>
                </w:rPr>
                <w:t>4537-5268</w:t>
              </w:r>
            </w:hyperlink>
          </w:p>
        </w:tc>
        <w:tc>
          <w:tcPr>
            <w:tcW w:w="2975" w:type="dxa"/>
          </w:tcPr>
          <w:p w14:paraId="1D69F366" w14:textId="77777777" w:rsidR="00382FB1" w:rsidRDefault="00382FB1">
            <w:pPr>
              <w:pStyle w:val="TableText"/>
            </w:pPr>
          </w:p>
        </w:tc>
      </w:tr>
      <w:tr w:rsidR="00382FB1" w14:paraId="79518B80" w14:textId="77777777">
        <w:trPr>
          <w:jc w:val="center"/>
        </w:trPr>
        <w:tc>
          <w:tcPr>
            <w:tcW w:w="3345" w:type="dxa"/>
          </w:tcPr>
          <w:p w14:paraId="3975A824" w14:textId="77777777" w:rsidR="00382FB1" w:rsidRDefault="00000000">
            <w:pPr>
              <w:pStyle w:val="TableText"/>
            </w:pPr>
            <w:r>
              <w:tab/>
            </w:r>
            <w:r>
              <w:tab/>
            </w:r>
            <w:r>
              <w:tab/>
              <w:t>addr</w:t>
            </w:r>
          </w:p>
        </w:tc>
        <w:tc>
          <w:tcPr>
            <w:tcW w:w="720" w:type="dxa"/>
          </w:tcPr>
          <w:p w14:paraId="71C02F03" w14:textId="77777777" w:rsidR="00382FB1" w:rsidRDefault="00000000">
            <w:pPr>
              <w:pStyle w:val="TableText"/>
            </w:pPr>
            <w:r>
              <w:t>1..*</w:t>
            </w:r>
          </w:p>
        </w:tc>
        <w:tc>
          <w:tcPr>
            <w:tcW w:w="1152" w:type="dxa"/>
          </w:tcPr>
          <w:p w14:paraId="74D8804C" w14:textId="77777777" w:rsidR="00382FB1" w:rsidRDefault="00000000">
            <w:pPr>
              <w:pStyle w:val="TableText"/>
            </w:pPr>
            <w:r>
              <w:t>SHALL</w:t>
            </w:r>
          </w:p>
        </w:tc>
        <w:tc>
          <w:tcPr>
            <w:tcW w:w="864" w:type="dxa"/>
          </w:tcPr>
          <w:p w14:paraId="30BEC757" w14:textId="77777777" w:rsidR="00382FB1" w:rsidRDefault="00382FB1">
            <w:pPr>
              <w:pStyle w:val="TableText"/>
            </w:pPr>
          </w:p>
        </w:tc>
        <w:tc>
          <w:tcPr>
            <w:tcW w:w="1104" w:type="dxa"/>
          </w:tcPr>
          <w:p w14:paraId="21F22575" w14:textId="77777777" w:rsidR="00382FB1" w:rsidRDefault="00382FB1">
            <w:pPr>
              <w:pStyle w:val="TableText"/>
            </w:pPr>
            <w:hyperlink w:anchor="C_4537-5271">
              <w:r>
                <w:rPr>
                  <w:rStyle w:val="HyperlinkText9pt"/>
                </w:rPr>
                <w:t>4537-5271</w:t>
              </w:r>
            </w:hyperlink>
          </w:p>
        </w:tc>
        <w:tc>
          <w:tcPr>
            <w:tcW w:w="2975" w:type="dxa"/>
          </w:tcPr>
          <w:p w14:paraId="6193AC9A"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7450D94A" w14:textId="77777777">
        <w:trPr>
          <w:jc w:val="center"/>
        </w:trPr>
        <w:tc>
          <w:tcPr>
            <w:tcW w:w="3345" w:type="dxa"/>
          </w:tcPr>
          <w:p w14:paraId="48619B7F" w14:textId="77777777" w:rsidR="00382FB1" w:rsidRDefault="00000000">
            <w:pPr>
              <w:pStyle w:val="TableText"/>
            </w:pPr>
            <w:r>
              <w:lastRenderedPageBreak/>
              <w:tab/>
            </w:r>
            <w:r>
              <w:tab/>
            </w:r>
            <w:r>
              <w:tab/>
              <w:t>telecom</w:t>
            </w:r>
          </w:p>
        </w:tc>
        <w:tc>
          <w:tcPr>
            <w:tcW w:w="720" w:type="dxa"/>
          </w:tcPr>
          <w:p w14:paraId="6397237D" w14:textId="77777777" w:rsidR="00382FB1" w:rsidRDefault="00000000">
            <w:pPr>
              <w:pStyle w:val="TableText"/>
            </w:pPr>
            <w:r>
              <w:t>1..*</w:t>
            </w:r>
          </w:p>
        </w:tc>
        <w:tc>
          <w:tcPr>
            <w:tcW w:w="1152" w:type="dxa"/>
          </w:tcPr>
          <w:p w14:paraId="38394FC6" w14:textId="77777777" w:rsidR="00382FB1" w:rsidRDefault="00000000">
            <w:pPr>
              <w:pStyle w:val="TableText"/>
            </w:pPr>
            <w:r>
              <w:t>SHALL</w:t>
            </w:r>
          </w:p>
        </w:tc>
        <w:tc>
          <w:tcPr>
            <w:tcW w:w="864" w:type="dxa"/>
          </w:tcPr>
          <w:p w14:paraId="09B61ED9" w14:textId="77777777" w:rsidR="00382FB1" w:rsidRDefault="00382FB1">
            <w:pPr>
              <w:pStyle w:val="TableText"/>
            </w:pPr>
          </w:p>
        </w:tc>
        <w:tc>
          <w:tcPr>
            <w:tcW w:w="1104" w:type="dxa"/>
          </w:tcPr>
          <w:p w14:paraId="2ACA1BFD" w14:textId="77777777" w:rsidR="00382FB1" w:rsidRDefault="00382FB1">
            <w:pPr>
              <w:pStyle w:val="TableText"/>
            </w:pPr>
            <w:hyperlink w:anchor="C_4537-5280">
              <w:r>
                <w:rPr>
                  <w:rStyle w:val="HyperlinkText9pt"/>
                </w:rPr>
                <w:t>4537-5280</w:t>
              </w:r>
            </w:hyperlink>
          </w:p>
        </w:tc>
        <w:tc>
          <w:tcPr>
            <w:tcW w:w="2975" w:type="dxa"/>
          </w:tcPr>
          <w:p w14:paraId="26A07262" w14:textId="77777777" w:rsidR="00382FB1" w:rsidRDefault="00382FB1">
            <w:pPr>
              <w:pStyle w:val="TableText"/>
            </w:pPr>
          </w:p>
        </w:tc>
      </w:tr>
      <w:tr w:rsidR="00382FB1" w14:paraId="253B897F" w14:textId="77777777">
        <w:trPr>
          <w:jc w:val="center"/>
        </w:trPr>
        <w:tc>
          <w:tcPr>
            <w:tcW w:w="3345" w:type="dxa"/>
          </w:tcPr>
          <w:p w14:paraId="5CACD4DB" w14:textId="77777777" w:rsidR="00382FB1" w:rsidRDefault="00000000">
            <w:pPr>
              <w:pStyle w:val="TableText"/>
            </w:pPr>
            <w:r>
              <w:tab/>
            </w:r>
            <w:r>
              <w:tab/>
            </w:r>
            <w:r>
              <w:tab/>
            </w:r>
            <w:r>
              <w:tab/>
              <w:t>@use</w:t>
            </w:r>
          </w:p>
        </w:tc>
        <w:tc>
          <w:tcPr>
            <w:tcW w:w="720" w:type="dxa"/>
          </w:tcPr>
          <w:p w14:paraId="6D6EC1D4" w14:textId="77777777" w:rsidR="00382FB1" w:rsidRDefault="00000000">
            <w:pPr>
              <w:pStyle w:val="TableText"/>
            </w:pPr>
            <w:r>
              <w:t>0..1</w:t>
            </w:r>
          </w:p>
        </w:tc>
        <w:tc>
          <w:tcPr>
            <w:tcW w:w="1152" w:type="dxa"/>
          </w:tcPr>
          <w:p w14:paraId="4D0ECDE9" w14:textId="77777777" w:rsidR="00382FB1" w:rsidRDefault="00000000">
            <w:pPr>
              <w:pStyle w:val="TableText"/>
            </w:pPr>
            <w:r>
              <w:t>SHOULD</w:t>
            </w:r>
          </w:p>
        </w:tc>
        <w:tc>
          <w:tcPr>
            <w:tcW w:w="864" w:type="dxa"/>
          </w:tcPr>
          <w:p w14:paraId="4BFE5310" w14:textId="77777777" w:rsidR="00382FB1" w:rsidRDefault="00382FB1">
            <w:pPr>
              <w:pStyle w:val="TableText"/>
            </w:pPr>
          </w:p>
        </w:tc>
        <w:tc>
          <w:tcPr>
            <w:tcW w:w="1104" w:type="dxa"/>
          </w:tcPr>
          <w:p w14:paraId="76C56A78" w14:textId="77777777" w:rsidR="00382FB1" w:rsidRDefault="00382FB1">
            <w:pPr>
              <w:pStyle w:val="TableText"/>
            </w:pPr>
            <w:hyperlink w:anchor="C_4537-5375">
              <w:r>
                <w:rPr>
                  <w:rStyle w:val="HyperlinkText9pt"/>
                </w:rPr>
                <w:t>4537-5375</w:t>
              </w:r>
            </w:hyperlink>
          </w:p>
        </w:tc>
        <w:tc>
          <w:tcPr>
            <w:tcW w:w="2975" w:type="dxa"/>
          </w:tcPr>
          <w:p w14:paraId="0E927FBF" w14:textId="77777777" w:rsidR="00382FB1" w:rsidRDefault="00000000">
            <w:pPr>
              <w:pStyle w:val="TableText"/>
            </w:pPr>
            <w:r>
              <w:t>urn:oid:2.16.840.1.113883.11.20.9.20 (Telecom Use (US Realm Header))</w:t>
            </w:r>
          </w:p>
        </w:tc>
      </w:tr>
      <w:tr w:rsidR="00382FB1" w14:paraId="6D5BDCC1" w14:textId="77777777">
        <w:trPr>
          <w:jc w:val="center"/>
        </w:trPr>
        <w:tc>
          <w:tcPr>
            <w:tcW w:w="3345" w:type="dxa"/>
          </w:tcPr>
          <w:p w14:paraId="78168F12" w14:textId="77777777" w:rsidR="00382FB1" w:rsidRDefault="00000000">
            <w:pPr>
              <w:pStyle w:val="TableText"/>
            </w:pPr>
            <w:r>
              <w:tab/>
            </w:r>
            <w:r>
              <w:tab/>
            </w:r>
            <w:r>
              <w:tab/>
              <w:t>patient</w:t>
            </w:r>
          </w:p>
        </w:tc>
        <w:tc>
          <w:tcPr>
            <w:tcW w:w="720" w:type="dxa"/>
          </w:tcPr>
          <w:p w14:paraId="147B9FC0" w14:textId="77777777" w:rsidR="00382FB1" w:rsidRDefault="00000000">
            <w:pPr>
              <w:pStyle w:val="TableText"/>
            </w:pPr>
            <w:r>
              <w:t>1..1</w:t>
            </w:r>
          </w:p>
        </w:tc>
        <w:tc>
          <w:tcPr>
            <w:tcW w:w="1152" w:type="dxa"/>
          </w:tcPr>
          <w:p w14:paraId="65AC461D" w14:textId="77777777" w:rsidR="00382FB1" w:rsidRDefault="00000000">
            <w:pPr>
              <w:pStyle w:val="TableText"/>
            </w:pPr>
            <w:r>
              <w:t>SHALL</w:t>
            </w:r>
          </w:p>
        </w:tc>
        <w:tc>
          <w:tcPr>
            <w:tcW w:w="864" w:type="dxa"/>
          </w:tcPr>
          <w:p w14:paraId="1D0ABDAC" w14:textId="77777777" w:rsidR="00382FB1" w:rsidRDefault="00382FB1">
            <w:pPr>
              <w:pStyle w:val="TableText"/>
            </w:pPr>
          </w:p>
        </w:tc>
        <w:tc>
          <w:tcPr>
            <w:tcW w:w="1104" w:type="dxa"/>
          </w:tcPr>
          <w:p w14:paraId="401B41FB" w14:textId="77777777" w:rsidR="00382FB1" w:rsidRDefault="00382FB1">
            <w:pPr>
              <w:pStyle w:val="TableText"/>
            </w:pPr>
            <w:hyperlink w:anchor="C_4537-5283">
              <w:r>
                <w:rPr>
                  <w:rStyle w:val="HyperlinkText9pt"/>
                </w:rPr>
                <w:t>4537-5283</w:t>
              </w:r>
            </w:hyperlink>
          </w:p>
        </w:tc>
        <w:tc>
          <w:tcPr>
            <w:tcW w:w="2975" w:type="dxa"/>
          </w:tcPr>
          <w:p w14:paraId="70BF137F" w14:textId="77777777" w:rsidR="00382FB1" w:rsidRDefault="00382FB1">
            <w:pPr>
              <w:pStyle w:val="TableText"/>
            </w:pPr>
          </w:p>
        </w:tc>
      </w:tr>
      <w:tr w:rsidR="00382FB1" w14:paraId="5EC2FE0B" w14:textId="77777777">
        <w:trPr>
          <w:jc w:val="center"/>
        </w:trPr>
        <w:tc>
          <w:tcPr>
            <w:tcW w:w="3345" w:type="dxa"/>
          </w:tcPr>
          <w:p w14:paraId="7830CE6C" w14:textId="77777777" w:rsidR="00382FB1" w:rsidRDefault="00000000">
            <w:pPr>
              <w:pStyle w:val="TableText"/>
            </w:pPr>
            <w:r>
              <w:tab/>
            </w:r>
            <w:r>
              <w:tab/>
            </w:r>
            <w:r>
              <w:tab/>
            </w:r>
            <w:r>
              <w:tab/>
              <w:t>name</w:t>
            </w:r>
          </w:p>
        </w:tc>
        <w:tc>
          <w:tcPr>
            <w:tcW w:w="720" w:type="dxa"/>
          </w:tcPr>
          <w:p w14:paraId="036BFE3F" w14:textId="77777777" w:rsidR="00382FB1" w:rsidRDefault="00000000">
            <w:pPr>
              <w:pStyle w:val="TableText"/>
            </w:pPr>
            <w:r>
              <w:t>1..*</w:t>
            </w:r>
          </w:p>
        </w:tc>
        <w:tc>
          <w:tcPr>
            <w:tcW w:w="1152" w:type="dxa"/>
          </w:tcPr>
          <w:p w14:paraId="610577D9" w14:textId="77777777" w:rsidR="00382FB1" w:rsidRDefault="00000000">
            <w:pPr>
              <w:pStyle w:val="TableText"/>
            </w:pPr>
            <w:r>
              <w:t>SHALL</w:t>
            </w:r>
          </w:p>
        </w:tc>
        <w:tc>
          <w:tcPr>
            <w:tcW w:w="864" w:type="dxa"/>
          </w:tcPr>
          <w:p w14:paraId="29D3AC2E" w14:textId="77777777" w:rsidR="00382FB1" w:rsidRDefault="00382FB1">
            <w:pPr>
              <w:pStyle w:val="TableText"/>
            </w:pPr>
          </w:p>
        </w:tc>
        <w:tc>
          <w:tcPr>
            <w:tcW w:w="1104" w:type="dxa"/>
          </w:tcPr>
          <w:p w14:paraId="38812D37" w14:textId="77777777" w:rsidR="00382FB1" w:rsidRDefault="00382FB1">
            <w:pPr>
              <w:pStyle w:val="TableText"/>
            </w:pPr>
            <w:hyperlink w:anchor="C_4537-5284">
              <w:r>
                <w:rPr>
                  <w:rStyle w:val="HyperlinkText9pt"/>
                </w:rPr>
                <w:t>4537-5284</w:t>
              </w:r>
            </w:hyperlink>
          </w:p>
        </w:tc>
        <w:tc>
          <w:tcPr>
            <w:tcW w:w="2975" w:type="dxa"/>
          </w:tcPr>
          <w:p w14:paraId="4EB05BEA" w14:textId="77777777" w:rsidR="00382FB1" w:rsidRDefault="00382FB1">
            <w:pPr>
              <w:pStyle w:val="TableText"/>
            </w:pPr>
            <w:hyperlink w:anchor="U_US_Realm_Patient_Name_PTNUSFIELDED">
              <w:r>
                <w:rPr>
                  <w:rStyle w:val="HyperlinkText9pt"/>
                </w:rPr>
                <w:t>US Realm Patient Name (PTN.US.FIELDED) (identifier: urn:oid:2.16.840.1.113883.10.20.22.5.1</w:t>
              </w:r>
            </w:hyperlink>
          </w:p>
        </w:tc>
      </w:tr>
      <w:tr w:rsidR="00382FB1" w14:paraId="6DE39E8B" w14:textId="77777777">
        <w:trPr>
          <w:jc w:val="center"/>
        </w:trPr>
        <w:tc>
          <w:tcPr>
            <w:tcW w:w="3345" w:type="dxa"/>
          </w:tcPr>
          <w:p w14:paraId="7998C442" w14:textId="77777777" w:rsidR="00382FB1" w:rsidRDefault="00000000">
            <w:pPr>
              <w:pStyle w:val="TableText"/>
            </w:pPr>
            <w:r>
              <w:tab/>
            </w:r>
            <w:r>
              <w:tab/>
            </w:r>
            <w:r>
              <w:tab/>
            </w:r>
            <w:r>
              <w:tab/>
              <w:t>administrativeGenderCode</w:t>
            </w:r>
          </w:p>
        </w:tc>
        <w:tc>
          <w:tcPr>
            <w:tcW w:w="720" w:type="dxa"/>
          </w:tcPr>
          <w:p w14:paraId="74AE1721" w14:textId="77777777" w:rsidR="00382FB1" w:rsidRDefault="00000000">
            <w:pPr>
              <w:pStyle w:val="TableText"/>
            </w:pPr>
            <w:r>
              <w:t>1..1</w:t>
            </w:r>
          </w:p>
        </w:tc>
        <w:tc>
          <w:tcPr>
            <w:tcW w:w="1152" w:type="dxa"/>
          </w:tcPr>
          <w:p w14:paraId="55BA3044" w14:textId="77777777" w:rsidR="00382FB1" w:rsidRDefault="00000000">
            <w:pPr>
              <w:pStyle w:val="TableText"/>
            </w:pPr>
            <w:r>
              <w:t>SHALL</w:t>
            </w:r>
          </w:p>
        </w:tc>
        <w:tc>
          <w:tcPr>
            <w:tcW w:w="864" w:type="dxa"/>
          </w:tcPr>
          <w:p w14:paraId="62DA9477" w14:textId="77777777" w:rsidR="00382FB1" w:rsidRDefault="00382FB1">
            <w:pPr>
              <w:pStyle w:val="TableText"/>
            </w:pPr>
          </w:p>
        </w:tc>
        <w:tc>
          <w:tcPr>
            <w:tcW w:w="1104" w:type="dxa"/>
          </w:tcPr>
          <w:p w14:paraId="767E8B6B" w14:textId="77777777" w:rsidR="00382FB1" w:rsidRDefault="00382FB1">
            <w:pPr>
              <w:pStyle w:val="TableText"/>
            </w:pPr>
            <w:hyperlink w:anchor="C_4537-6394">
              <w:r>
                <w:rPr>
                  <w:rStyle w:val="HyperlinkText9pt"/>
                </w:rPr>
                <w:t>4537-6394</w:t>
              </w:r>
            </w:hyperlink>
          </w:p>
        </w:tc>
        <w:tc>
          <w:tcPr>
            <w:tcW w:w="2975" w:type="dxa"/>
          </w:tcPr>
          <w:p w14:paraId="6FB7812D" w14:textId="77777777" w:rsidR="00382FB1" w:rsidRDefault="00000000">
            <w:pPr>
              <w:pStyle w:val="TableText"/>
            </w:pPr>
            <w:r>
              <w:t>urn:oid:2.16.840.1.113883.1.11.1 (Administrative Gender (HL7 V3))</w:t>
            </w:r>
          </w:p>
        </w:tc>
      </w:tr>
      <w:tr w:rsidR="00382FB1" w14:paraId="740A7AF4" w14:textId="77777777">
        <w:trPr>
          <w:jc w:val="center"/>
        </w:trPr>
        <w:tc>
          <w:tcPr>
            <w:tcW w:w="3345" w:type="dxa"/>
          </w:tcPr>
          <w:p w14:paraId="50463CCC" w14:textId="77777777" w:rsidR="00382FB1" w:rsidRDefault="00000000">
            <w:pPr>
              <w:pStyle w:val="TableText"/>
            </w:pPr>
            <w:r>
              <w:tab/>
            </w:r>
            <w:r>
              <w:tab/>
            </w:r>
            <w:r>
              <w:tab/>
            </w:r>
            <w:r>
              <w:tab/>
              <w:t>birthTime</w:t>
            </w:r>
          </w:p>
        </w:tc>
        <w:tc>
          <w:tcPr>
            <w:tcW w:w="720" w:type="dxa"/>
          </w:tcPr>
          <w:p w14:paraId="31973327" w14:textId="77777777" w:rsidR="00382FB1" w:rsidRDefault="00000000">
            <w:pPr>
              <w:pStyle w:val="TableText"/>
            </w:pPr>
            <w:r>
              <w:t>1..1</w:t>
            </w:r>
          </w:p>
        </w:tc>
        <w:tc>
          <w:tcPr>
            <w:tcW w:w="1152" w:type="dxa"/>
          </w:tcPr>
          <w:p w14:paraId="10923F3B" w14:textId="77777777" w:rsidR="00382FB1" w:rsidRDefault="00000000">
            <w:pPr>
              <w:pStyle w:val="TableText"/>
            </w:pPr>
            <w:r>
              <w:t>SHALL</w:t>
            </w:r>
          </w:p>
        </w:tc>
        <w:tc>
          <w:tcPr>
            <w:tcW w:w="864" w:type="dxa"/>
          </w:tcPr>
          <w:p w14:paraId="559068AA" w14:textId="77777777" w:rsidR="00382FB1" w:rsidRDefault="00382FB1">
            <w:pPr>
              <w:pStyle w:val="TableText"/>
            </w:pPr>
          </w:p>
        </w:tc>
        <w:tc>
          <w:tcPr>
            <w:tcW w:w="1104" w:type="dxa"/>
          </w:tcPr>
          <w:p w14:paraId="200C1E5F" w14:textId="77777777" w:rsidR="00382FB1" w:rsidRDefault="00382FB1">
            <w:pPr>
              <w:pStyle w:val="TableText"/>
            </w:pPr>
            <w:hyperlink w:anchor="C_4537-5298">
              <w:r>
                <w:rPr>
                  <w:rStyle w:val="HyperlinkText9pt"/>
                </w:rPr>
                <w:t>4537-5298</w:t>
              </w:r>
            </w:hyperlink>
          </w:p>
        </w:tc>
        <w:tc>
          <w:tcPr>
            <w:tcW w:w="2975" w:type="dxa"/>
          </w:tcPr>
          <w:p w14:paraId="0BF5E979" w14:textId="77777777" w:rsidR="00382FB1" w:rsidRDefault="00382FB1">
            <w:pPr>
              <w:pStyle w:val="TableText"/>
            </w:pPr>
          </w:p>
        </w:tc>
      </w:tr>
      <w:tr w:rsidR="00382FB1" w14:paraId="5D2EE0C5" w14:textId="77777777">
        <w:trPr>
          <w:jc w:val="center"/>
        </w:trPr>
        <w:tc>
          <w:tcPr>
            <w:tcW w:w="3345" w:type="dxa"/>
          </w:tcPr>
          <w:p w14:paraId="511BE517" w14:textId="77777777" w:rsidR="00382FB1" w:rsidRDefault="00000000">
            <w:pPr>
              <w:pStyle w:val="TableText"/>
            </w:pPr>
            <w:r>
              <w:tab/>
            </w:r>
            <w:r>
              <w:tab/>
            </w:r>
            <w:r>
              <w:tab/>
            </w:r>
            <w:r>
              <w:tab/>
              <w:t>sdtc:deceasedInd</w:t>
            </w:r>
          </w:p>
        </w:tc>
        <w:tc>
          <w:tcPr>
            <w:tcW w:w="720" w:type="dxa"/>
          </w:tcPr>
          <w:p w14:paraId="36308656" w14:textId="77777777" w:rsidR="00382FB1" w:rsidRDefault="00000000">
            <w:pPr>
              <w:pStyle w:val="TableText"/>
            </w:pPr>
            <w:r>
              <w:t>0..1</w:t>
            </w:r>
          </w:p>
        </w:tc>
        <w:tc>
          <w:tcPr>
            <w:tcW w:w="1152" w:type="dxa"/>
          </w:tcPr>
          <w:p w14:paraId="7E9E690E" w14:textId="77777777" w:rsidR="00382FB1" w:rsidRDefault="00000000">
            <w:pPr>
              <w:pStyle w:val="TableText"/>
            </w:pPr>
            <w:r>
              <w:t>MAY</w:t>
            </w:r>
          </w:p>
        </w:tc>
        <w:tc>
          <w:tcPr>
            <w:tcW w:w="864" w:type="dxa"/>
          </w:tcPr>
          <w:p w14:paraId="1E3139CC" w14:textId="77777777" w:rsidR="00382FB1" w:rsidRDefault="00382FB1">
            <w:pPr>
              <w:pStyle w:val="TableText"/>
            </w:pPr>
          </w:p>
        </w:tc>
        <w:tc>
          <w:tcPr>
            <w:tcW w:w="1104" w:type="dxa"/>
          </w:tcPr>
          <w:p w14:paraId="6182F663" w14:textId="77777777" w:rsidR="00382FB1" w:rsidRDefault="00382FB1">
            <w:pPr>
              <w:pStyle w:val="TableText"/>
            </w:pPr>
            <w:hyperlink w:anchor="C_4537-32990">
              <w:r>
                <w:rPr>
                  <w:rStyle w:val="HyperlinkText9pt"/>
                </w:rPr>
                <w:t>4537-32990</w:t>
              </w:r>
            </w:hyperlink>
          </w:p>
        </w:tc>
        <w:tc>
          <w:tcPr>
            <w:tcW w:w="2975" w:type="dxa"/>
          </w:tcPr>
          <w:p w14:paraId="78332567" w14:textId="77777777" w:rsidR="00382FB1" w:rsidRDefault="00382FB1">
            <w:pPr>
              <w:pStyle w:val="TableText"/>
            </w:pPr>
          </w:p>
        </w:tc>
      </w:tr>
      <w:tr w:rsidR="00382FB1" w14:paraId="4DD0A552" w14:textId="77777777">
        <w:trPr>
          <w:jc w:val="center"/>
        </w:trPr>
        <w:tc>
          <w:tcPr>
            <w:tcW w:w="3345" w:type="dxa"/>
          </w:tcPr>
          <w:p w14:paraId="6A71C53F" w14:textId="77777777" w:rsidR="00382FB1" w:rsidRDefault="00000000">
            <w:pPr>
              <w:pStyle w:val="TableText"/>
            </w:pPr>
            <w:r>
              <w:tab/>
            </w:r>
            <w:r>
              <w:tab/>
            </w:r>
            <w:r>
              <w:tab/>
            </w:r>
            <w:r>
              <w:tab/>
              <w:t>sdtc:deceasedTime</w:t>
            </w:r>
          </w:p>
        </w:tc>
        <w:tc>
          <w:tcPr>
            <w:tcW w:w="720" w:type="dxa"/>
          </w:tcPr>
          <w:p w14:paraId="29A9005E" w14:textId="77777777" w:rsidR="00382FB1" w:rsidRDefault="00000000">
            <w:pPr>
              <w:pStyle w:val="TableText"/>
            </w:pPr>
            <w:r>
              <w:t>0..1</w:t>
            </w:r>
          </w:p>
        </w:tc>
        <w:tc>
          <w:tcPr>
            <w:tcW w:w="1152" w:type="dxa"/>
          </w:tcPr>
          <w:p w14:paraId="537FE100" w14:textId="77777777" w:rsidR="00382FB1" w:rsidRDefault="00000000">
            <w:pPr>
              <w:pStyle w:val="TableText"/>
            </w:pPr>
            <w:r>
              <w:t>MAY</w:t>
            </w:r>
          </w:p>
        </w:tc>
        <w:tc>
          <w:tcPr>
            <w:tcW w:w="864" w:type="dxa"/>
          </w:tcPr>
          <w:p w14:paraId="6BE7A872" w14:textId="77777777" w:rsidR="00382FB1" w:rsidRDefault="00382FB1">
            <w:pPr>
              <w:pStyle w:val="TableText"/>
            </w:pPr>
          </w:p>
        </w:tc>
        <w:tc>
          <w:tcPr>
            <w:tcW w:w="1104" w:type="dxa"/>
          </w:tcPr>
          <w:p w14:paraId="31360963" w14:textId="77777777" w:rsidR="00382FB1" w:rsidRDefault="00382FB1">
            <w:pPr>
              <w:pStyle w:val="TableText"/>
            </w:pPr>
            <w:hyperlink w:anchor="C_4537-32988">
              <w:r>
                <w:rPr>
                  <w:rStyle w:val="HyperlinkText9pt"/>
                </w:rPr>
                <w:t>4537-32988</w:t>
              </w:r>
            </w:hyperlink>
          </w:p>
        </w:tc>
        <w:tc>
          <w:tcPr>
            <w:tcW w:w="2975" w:type="dxa"/>
          </w:tcPr>
          <w:p w14:paraId="0112EB11" w14:textId="77777777" w:rsidR="00382FB1" w:rsidRDefault="00382FB1">
            <w:pPr>
              <w:pStyle w:val="TableText"/>
            </w:pPr>
          </w:p>
        </w:tc>
      </w:tr>
      <w:tr w:rsidR="00382FB1" w14:paraId="13AC756E" w14:textId="77777777">
        <w:trPr>
          <w:jc w:val="center"/>
        </w:trPr>
        <w:tc>
          <w:tcPr>
            <w:tcW w:w="3345" w:type="dxa"/>
          </w:tcPr>
          <w:p w14:paraId="586312D4" w14:textId="77777777" w:rsidR="00382FB1" w:rsidRDefault="00000000">
            <w:pPr>
              <w:pStyle w:val="TableText"/>
            </w:pPr>
            <w:r>
              <w:tab/>
            </w:r>
            <w:r>
              <w:tab/>
            </w:r>
            <w:r>
              <w:tab/>
            </w:r>
            <w:r>
              <w:tab/>
            </w:r>
            <w:r>
              <w:tab/>
              <w:t>@value</w:t>
            </w:r>
          </w:p>
        </w:tc>
        <w:tc>
          <w:tcPr>
            <w:tcW w:w="720" w:type="dxa"/>
          </w:tcPr>
          <w:p w14:paraId="6BD644BA" w14:textId="77777777" w:rsidR="00382FB1" w:rsidRDefault="00000000">
            <w:pPr>
              <w:pStyle w:val="TableText"/>
            </w:pPr>
            <w:r>
              <w:t>0..1</w:t>
            </w:r>
          </w:p>
        </w:tc>
        <w:tc>
          <w:tcPr>
            <w:tcW w:w="1152" w:type="dxa"/>
          </w:tcPr>
          <w:p w14:paraId="16177B20" w14:textId="77777777" w:rsidR="00382FB1" w:rsidRDefault="00000000">
            <w:pPr>
              <w:pStyle w:val="TableText"/>
            </w:pPr>
            <w:r>
              <w:t>SHOULD</w:t>
            </w:r>
          </w:p>
        </w:tc>
        <w:tc>
          <w:tcPr>
            <w:tcW w:w="864" w:type="dxa"/>
          </w:tcPr>
          <w:p w14:paraId="1DDB2F4D" w14:textId="77777777" w:rsidR="00382FB1" w:rsidRDefault="00382FB1">
            <w:pPr>
              <w:pStyle w:val="TableText"/>
            </w:pPr>
          </w:p>
        </w:tc>
        <w:tc>
          <w:tcPr>
            <w:tcW w:w="1104" w:type="dxa"/>
          </w:tcPr>
          <w:p w14:paraId="7CB26B0B" w14:textId="77777777" w:rsidR="00382FB1" w:rsidRDefault="00382FB1">
            <w:pPr>
              <w:pStyle w:val="TableText"/>
            </w:pPr>
            <w:hyperlink w:anchor="C_4537-32989">
              <w:r>
                <w:rPr>
                  <w:rStyle w:val="HyperlinkText9pt"/>
                </w:rPr>
                <w:t>4537-32989</w:t>
              </w:r>
            </w:hyperlink>
          </w:p>
        </w:tc>
        <w:tc>
          <w:tcPr>
            <w:tcW w:w="2975" w:type="dxa"/>
          </w:tcPr>
          <w:p w14:paraId="63C18F89" w14:textId="77777777" w:rsidR="00382FB1" w:rsidRDefault="00382FB1">
            <w:pPr>
              <w:pStyle w:val="TableText"/>
            </w:pPr>
          </w:p>
        </w:tc>
      </w:tr>
      <w:tr w:rsidR="00382FB1" w14:paraId="5C011E85" w14:textId="77777777">
        <w:trPr>
          <w:jc w:val="center"/>
        </w:trPr>
        <w:tc>
          <w:tcPr>
            <w:tcW w:w="3345" w:type="dxa"/>
          </w:tcPr>
          <w:p w14:paraId="5A21BDB3" w14:textId="77777777" w:rsidR="00382FB1" w:rsidRDefault="00000000">
            <w:pPr>
              <w:pStyle w:val="TableText"/>
            </w:pPr>
            <w:r>
              <w:tab/>
            </w:r>
            <w:r>
              <w:tab/>
            </w:r>
            <w:r>
              <w:tab/>
            </w:r>
            <w:r>
              <w:tab/>
              <w:t>maritalStatusCode</w:t>
            </w:r>
          </w:p>
        </w:tc>
        <w:tc>
          <w:tcPr>
            <w:tcW w:w="720" w:type="dxa"/>
          </w:tcPr>
          <w:p w14:paraId="5B775378" w14:textId="77777777" w:rsidR="00382FB1" w:rsidRDefault="00000000">
            <w:pPr>
              <w:pStyle w:val="TableText"/>
            </w:pPr>
            <w:r>
              <w:t>0..1</w:t>
            </w:r>
          </w:p>
        </w:tc>
        <w:tc>
          <w:tcPr>
            <w:tcW w:w="1152" w:type="dxa"/>
          </w:tcPr>
          <w:p w14:paraId="0BC9FB76" w14:textId="77777777" w:rsidR="00382FB1" w:rsidRDefault="00000000">
            <w:pPr>
              <w:pStyle w:val="TableText"/>
            </w:pPr>
            <w:r>
              <w:t>SHOULD</w:t>
            </w:r>
          </w:p>
        </w:tc>
        <w:tc>
          <w:tcPr>
            <w:tcW w:w="864" w:type="dxa"/>
          </w:tcPr>
          <w:p w14:paraId="5EC0A1AD" w14:textId="77777777" w:rsidR="00382FB1" w:rsidRDefault="00382FB1">
            <w:pPr>
              <w:pStyle w:val="TableText"/>
            </w:pPr>
          </w:p>
        </w:tc>
        <w:tc>
          <w:tcPr>
            <w:tcW w:w="1104" w:type="dxa"/>
          </w:tcPr>
          <w:p w14:paraId="1F075273" w14:textId="77777777" w:rsidR="00382FB1" w:rsidRDefault="00382FB1">
            <w:pPr>
              <w:pStyle w:val="TableText"/>
            </w:pPr>
            <w:hyperlink w:anchor="C_4537-5303">
              <w:r>
                <w:rPr>
                  <w:rStyle w:val="HyperlinkText9pt"/>
                </w:rPr>
                <w:t>4537-5303</w:t>
              </w:r>
            </w:hyperlink>
          </w:p>
        </w:tc>
        <w:tc>
          <w:tcPr>
            <w:tcW w:w="2975" w:type="dxa"/>
          </w:tcPr>
          <w:p w14:paraId="76F2CF21" w14:textId="77777777" w:rsidR="00382FB1" w:rsidRDefault="00000000">
            <w:pPr>
              <w:pStyle w:val="TableText"/>
            </w:pPr>
            <w:r>
              <w:t>urn:oid:2.16.840.1.113883.1.11.12212 (Marital Status)</w:t>
            </w:r>
          </w:p>
        </w:tc>
      </w:tr>
      <w:tr w:rsidR="00382FB1" w14:paraId="0FB8BBBB" w14:textId="77777777">
        <w:trPr>
          <w:jc w:val="center"/>
        </w:trPr>
        <w:tc>
          <w:tcPr>
            <w:tcW w:w="3345" w:type="dxa"/>
          </w:tcPr>
          <w:p w14:paraId="31FCC622" w14:textId="77777777" w:rsidR="00382FB1" w:rsidRDefault="00000000">
            <w:pPr>
              <w:pStyle w:val="TableText"/>
            </w:pPr>
            <w:r>
              <w:tab/>
            </w:r>
            <w:r>
              <w:tab/>
            </w:r>
            <w:r>
              <w:tab/>
            </w:r>
            <w:r>
              <w:tab/>
              <w:t>religiousAffiliationCode</w:t>
            </w:r>
          </w:p>
        </w:tc>
        <w:tc>
          <w:tcPr>
            <w:tcW w:w="720" w:type="dxa"/>
          </w:tcPr>
          <w:p w14:paraId="4949DCD2" w14:textId="77777777" w:rsidR="00382FB1" w:rsidRDefault="00000000">
            <w:pPr>
              <w:pStyle w:val="TableText"/>
            </w:pPr>
            <w:r>
              <w:t>0..1</w:t>
            </w:r>
          </w:p>
        </w:tc>
        <w:tc>
          <w:tcPr>
            <w:tcW w:w="1152" w:type="dxa"/>
          </w:tcPr>
          <w:p w14:paraId="31A92F4B" w14:textId="77777777" w:rsidR="00382FB1" w:rsidRDefault="00000000">
            <w:pPr>
              <w:pStyle w:val="TableText"/>
            </w:pPr>
            <w:r>
              <w:t>MAY</w:t>
            </w:r>
          </w:p>
        </w:tc>
        <w:tc>
          <w:tcPr>
            <w:tcW w:w="864" w:type="dxa"/>
          </w:tcPr>
          <w:p w14:paraId="42882344" w14:textId="77777777" w:rsidR="00382FB1" w:rsidRDefault="00382FB1">
            <w:pPr>
              <w:pStyle w:val="TableText"/>
            </w:pPr>
          </w:p>
        </w:tc>
        <w:tc>
          <w:tcPr>
            <w:tcW w:w="1104" w:type="dxa"/>
          </w:tcPr>
          <w:p w14:paraId="7BBDCB6E" w14:textId="77777777" w:rsidR="00382FB1" w:rsidRDefault="00382FB1">
            <w:pPr>
              <w:pStyle w:val="TableText"/>
            </w:pPr>
            <w:hyperlink w:anchor="C_4537-5317">
              <w:r>
                <w:rPr>
                  <w:rStyle w:val="HyperlinkText9pt"/>
                </w:rPr>
                <w:t>4537-5317</w:t>
              </w:r>
            </w:hyperlink>
          </w:p>
        </w:tc>
        <w:tc>
          <w:tcPr>
            <w:tcW w:w="2975" w:type="dxa"/>
          </w:tcPr>
          <w:p w14:paraId="3B323219" w14:textId="77777777" w:rsidR="00382FB1" w:rsidRDefault="00000000">
            <w:pPr>
              <w:pStyle w:val="TableText"/>
            </w:pPr>
            <w:r>
              <w:t>urn:oid:2.16.840.1.113883.1.11.19185 (Religious Affiliation)</w:t>
            </w:r>
          </w:p>
        </w:tc>
      </w:tr>
      <w:tr w:rsidR="00382FB1" w14:paraId="32A4900A" w14:textId="77777777">
        <w:trPr>
          <w:jc w:val="center"/>
        </w:trPr>
        <w:tc>
          <w:tcPr>
            <w:tcW w:w="3345" w:type="dxa"/>
          </w:tcPr>
          <w:p w14:paraId="3D06B5D2" w14:textId="77777777" w:rsidR="00382FB1" w:rsidRDefault="00000000">
            <w:pPr>
              <w:pStyle w:val="TableText"/>
            </w:pPr>
            <w:r>
              <w:tab/>
            </w:r>
            <w:r>
              <w:tab/>
            </w:r>
            <w:r>
              <w:tab/>
            </w:r>
            <w:r>
              <w:tab/>
              <w:t>raceCode</w:t>
            </w:r>
          </w:p>
        </w:tc>
        <w:tc>
          <w:tcPr>
            <w:tcW w:w="720" w:type="dxa"/>
          </w:tcPr>
          <w:p w14:paraId="457A1EAB" w14:textId="77777777" w:rsidR="00382FB1" w:rsidRDefault="00000000">
            <w:pPr>
              <w:pStyle w:val="TableText"/>
            </w:pPr>
            <w:r>
              <w:t>1..1</w:t>
            </w:r>
          </w:p>
        </w:tc>
        <w:tc>
          <w:tcPr>
            <w:tcW w:w="1152" w:type="dxa"/>
          </w:tcPr>
          <w:p w14:paraId="78F756BE" w14:textId="77777777" w:rsidR="00382FB1" w:rsidRDefault="00000000">
            <w:pPr>
              <w:pStyle w:val="TableText"/>
            </w:pPr>
            <w:r>
              <w:t>SHALL</w:t>
            </w:r>
          </w:p>
        </w:tc>
        <w:tc>
          <w:tcPr>
            <w:tcW w:w="864" w:type="dxa"/>
          </w:tcPr>
          <w:p w14:paraId="43C7A1F2" w14:textId="77777777" w:rsidR="00382FB1" w:rsidRDefault="00382FB1">
            <w:pPr>
              <w:pStyle w:val="TableText"/>
            </w:pPr>
          </w:p>
        </w:tc>
        <w:tc>
          <w:tcPr>
            <w:tcW w:w="1104" w:type="dxa"/>
          </w:tcPr>
          <w:p w14:paraId="5C9CA28B" w14:textId="77777777" w:rsidR="00382FB1" w:rsidRDefault="00382FB1">
            <w:pPr>
              <w:pStyle w:val="TableText"/>
            </w:pPr>
            <w:hyperlink w:anchor="C_4537-5322">
              <w:r>
                <w:rPr>
                  <w:rStyle w:val="HyperlinkText9pt"/>
                </w:rPr>
                <w:t>4537-5322</w:t>
              </w:r>
            </w:hyperlink>
          </w:p>
        </w:tc>
        <w:tc>
          <w:tcPr>
            <w:tcW w:w="2975" w:type="dxa"/>
          </w:tcPr>
          <w:p w14:paraId="0014A257" w14:textId="77777777" w:rsidR="00382FB1" w:rsidRDefault="00000000">
            <w:pPr>
              <w:pStyle w:val="TableText"/>
            </w:pPr>
            <w:r>
              <w:t>urn:oid:2.16.840.1.113883.3.2074.1.1.3 (Race Category Excluding Nulls)</w:t>
            </w:r>
          </w:p>
        </w:tc>
      </w:tr>
      <w:tr w:rsidR="00382FB1" w14:paraId="2322F6B3" w14:textId="77777777">
        <w:trPr>
          <w:jc w:val="center"/>
        </w:trPr>
        <w:tc>
          <w:tcPr>
            <w:tcW w:w="3345" w:type="dxa"/>
          </w:tcPr>
          <w:p w14:paraId="6E369E75" w14:textId="77777777" w:rsidR="00382FB1" w:rsidRDefault="00000000">
            <w:pPr>
              <w:pStyle w:val="TableText"/>
            </w:pPr>
            <w:r>
              <w:tab/>
            </w:r>
            <w:r>
              <w:tab/>
            </w:r>
            <w:r>
              <w:tab/>
            </w:r>
            <w:r>
              <w:tab/>
              <w:t>sdtc:raceCode</w:t>
            </w:r>
          </w:p>
        </w:tc>
        <w:tc>
          <w:tcPr>
            <w:tcW w:w="720" w:type="dxa"/>
          </w:tcPr>
          <w:p w14:paraId="4069D947" w14:textId="77777777" w:rsidR="00382FB1" w:rsidRDefault="00000000">
            <w:pPr>
              <w:pStyle w:val="TableText"/>
            </w:pPr>
            <w:r>
              <w:t>0..*</w:t>
            </w:r>
          </w:p>
        </w:tc>
        <w:tc>
          <w:tcPr>
            <w:tcW w:w="1152" w:type="dxa"/>
          </w:tcPr>
          <w:p w14:paraId="37C14C7D" w14:textId="77777777" w:rsidR="00382FB1" w:rsidRDefault="00000000">
            <w:pPr>
              <w:pStyle w:val="TableText"/>
            </w:pPr>
            <w:r>
              <w:t>MAY</w:t>
            </w:r>
          </w:p>
        </w:tc>
        <w:tc>
          <w:tcPr>
            <w:tcW w:w="864" w:type="dxa"/>
          </w:tcPr>
          <w:p w14:paraId="0DA02D22" w14:textId="77777777" w:rsidR="00382FB1" w:rsidRDefault="00382FB1">
            <w:pPr>
              <w:pStyle w:val="TableText"/>
            </w:pPr>
          </w:p>
        </w:tc>
        <w:tc>
          <w:tcPr>
            <w:tcW w:w="1104" w:type="dxa"/>
          </w:tcPr>
          <w:p w14:paraId="54F01D09" w14:textId="77777777" w:rsidR="00382FB1" w:rsidRDefault="00382FB1">
            <w:pPr>
              <w:pStyle w:val="TableText"/>
            </w:pPr>
            <w:hyperlink w:anchor="C_4537-7263">
              <w:r>
                <w:rPr>
                  <w:rStyle w:val="HyperlinkText9pt"/>
                </w:rPr>
                <w:t>4537-7263</w:t>
              </w:r>
            </w:hyperlink>
          </w:p>
        </w:tc>
        <w:tc>
          <w:tcPr>
            <w:tcW w:w="2975" w:type="dxa"/>
          </w:tcPr>
          <w:p w14:paraId="1A96B824" w14:textId="77777777" w:rsidR="00382FB1" w:rsidRDefault="00000000">
            <w:pPr>
              <w:pStyle w:val="TableText"/>
            </w:pPr>
            <w:r>
              <w:t>urn:oid:2.16.840.1.113883.1.11.14914 (Race Value Set)</w:t>
            </w:r>
          </w:p>
        </w:tc>
      </w:tr>
      <w:tr w:rsidR="00382FB1" w14:paraId="140F1EC0" w14:textId="77777777">
        <w:trPr>
          <w:jc w:val="center"/>
        </w:trPr>
        <w:tc>
          <w:tcPr>
            <w:tcW w:w="3345" w:type="dxa"/>
          </w:tcPr>
          <w:p w14:paraId="0F5EFEA8" w14:textId="77777777" w:rsidR="00382FB1" w:rsidRDefault="00000000">
            <w:pPr>
              <w:pStyle w:val="TableText"/>
            </w:pPr>
            <w:r>
              <w:tab/>
            </w:r>
            <w:r>
              <w:tab/>
            </w:r>
            <w:r>
              <w:tab/>
            </w:r>
            <w:r>
              <w:tab/>
              <w:t>ethnicGroupCode</w:t>
            </w:r>
          </w:p>
        </w:tc>
        <w:tc>
          <w:tcPr>
            <w:tcW w:w="720" w:type="dxa"/>
          </w:tcPr>
          <w:p w14:paraId="4A5C2D66" w14:textId="77777777" w:rsidR="00382FB1" w:rsidRDefault="00000000">
            <w:pPr>
              <w:pStyle w:val="TableText"/>
            </w:pPr>
            <w:r>
              <w:t>1..1</w:t>
            </w:r>
          </w:p>
        </w:tc>
        <w:tc>
          <w:tcPr>
            <w:tcW w:w="1152" w:type="dxa"/>
          </w:tcPr>
          <w:p w14:paraId="4D468F00" w14:textId="77777777" w:rsidR="00382FB1" w:rsidRDefault="00000000">
            <w:pPr>
              <w:pStyle w:val="TableText"/>
            </w:pPr>
            <w:r>
              <w:t>SHALL</w:t>
            </w:r>
          </w:p>
        </w:tc>
        <w:tc>
          <w:tcPr>
            <w:tcW w:w="864" w:type="dxa"/>
          </w:tcPr>
          <w:p w14:paraId="26E8D0E3" w14:textId="77777777" w:rsidR="00382FB1" w:rsidRDefault="00382FB1">
            <w:pPr>
              <w:pStyle w:val="TableText"/>
            </w:pPr>
          </w:p>
        </w:tc>
        <w:tc>
          <w:tcPr>
            <w:tcW w:w="1104" w:type="dxa"/>
          </w:tcPr>
          <w:p w14:paraId="4CA25ECB" w14:textId="77777777" w:rsidR="00382FB1" w:rsidRDefault="00382FB1">
            <w:pPr>
              <w:pStyle w:val="TableText"/>
            </w:pPr>
            <w:hyperlink w:anchor="C_4537-5323">
              <w:r>
                <w:rPr>
                  <w:rStyle w:val="HyperlinkText9pt"/>
                </w:rPr>
                <w:t>4537-5323</w:t>
              </w:r>
            </w:hyperlink>
          </w:p>
        </w:tc>
        <w:tc>
          <w:tcPr>
            <w:tcW w:w="2975" w:type="dxa"/>
          </w:tcPr>
          <w:p w14:paraId="0C1B72C8" w14:textId="77777777" w:rsidR="00382FB1" w:rsidRDefault="00000000">
            <w:pPr>
              <w:pStyle w:val="TableText"/>
            </w:pPr>
            <w:r>
              <w:t>urn:oid:2.16.840.1.114222.4.11.837 (Ethnicity)</w:t>
            </w:r>
          </w:p>
        </w:tc>
      </w:tr>
      <w:tr w:rsidR="00382FB1" w14:paraId="65587A8D" w14:textId="77777777">
        <w:trPr>
          <w:jc w:val="center"/>
        </w:trPr>
        <w:tc>
          <w:tcPr>
            <w:tcW w:w="3345" w:type="dxa"/>
          </w:tcPr>
          <w:p w14:paraId="231B7927" w14:textId="77777777" w:rsidR="00382FB1" w:rsidRDefault="00000000">
            <w:pPr>
              <w:pStyle w:val="TableText"/>
            </w:pPr>
            <w:r>
              <w:tab/>
            </w:r>
            <w:r>
              <w:tab/>
            </w:r>
            <w:r>
              <w:tab/>
            </w:r>
            <w:r>
              <w:tab/>
              <w:t>sdtc:ethnicGroupCode</w:t>
            </w:r>
          </w:p>
        </w:tc>
        <w:tc>
          <w:tcPr>
            <w:tcW w:w="720" w:type="dxa"/>
          </w:tcPr>
          <w:p w14:paraId="700398FE" w14:textId="77777777" w:rsidR="00382FB1" w:rsidRDefault="00000000">
            <w:pPr>
              <w:pStyle w:val="TableText"/>
            </w:pPr>
            <w:r>
              <w:t>0..*</w:t>
            </w:r>
          </w:p>
        </w:tc>
        <w:tc>
          <w:tcPr>
            <w:tcW w:w="1152" w:type="dxa"/>
          </w:tcPr>
          <w:p w14:paraId="55114195" w14:textId="77777777" w:rsidR="00382FB1" w:rsidRDefault="00000000">
            <w:pPr>
              <w:pStyle w:val="TableText"/>
            </w:pPr>
            <w:r>
              <w:t>MAY</w:t>
            </w:r>
          </w:p>
        </w:tc>
        <w:tc>
          <w:tcPr>
            <w:tcW w:w="864" w:type="dxa"/>
          </w:tcPr>
          <w:p w14:paraId="120DCDF8" w14:textId="77777777" w:rsidR="00382FB1" w:rsidRDefault="00382FB1">
            <w:pPr>
              <w:pStyle w:val="TableText"/>
            </w:pPr>
          </w:p>
        </w:tc>
        <w:tc>
          <w:tcPr>
            <w:tcW w:w="1104" w:type="dxa"/>
          </w:tcPr>
          <w:p w14:paraId="36A35898" w14:textId="77777777" w:rsidR="00382FB1" w:rsidRDefault="00382FB1">
            <w:pPr>
              <w:pStyle w:val="TableText"/>
            </w:pPr>
            <w:hyperlink w:anchor="C_4537-32901">
              <w:r>
                <w:rPr>
                  <w:rStyle w:val="HyperlinkText9pt"/>
                </w:rPr>
                <w:t>4537-32901</w:t>
              </w:r>
            </w:hyperlink>
          </w:p>
        </w:tc>
        <w:tc>
          <w:tcPr>
            <w:tcW w:w="2975" w:type="dxa"/>
          </w:tcPr>
          <w:p w14:paraId="338A8D38" w14:textId="77777777" w:rsidR="00382FB1" w:rsidRDefault="00000000">
            <w:pPr>
              <w:pStyle w:val="TableText"/>
            </w:pPr>
            <w:r>
              <w:t>urn:oid:2.16.840.1.114222.4.11.877 (Detailed Ethnicity)</w:t>
            </w:r>
          </w:p>
        </w:tc>
      </w:tr>
      <w:tr w:rsidR="00382FB1" w14:paraId="38CD94E5" w14:textId="77777777">
        <w:trPr>
          <w:jc w:val="center"/>
        </w:trPr>
        <w:tc>
          <w:tcPr>
            <w:tcW w:w="3345" w:type="dxa"/>
          </w:tcPr>
          <w:p w14:paraId="0E6271EE" w14:textId="77777777" w:rsidR="00382FB1" w:rsidRDefault="00000000">
            <w:pPr>
              <w:pStyle w:val="TableText"/>
            </w:pPr>
            <w:r>
              <w:tab/>
            </w:r>
            <w:r>
              <w:tab/>
            </w:r>
            <w:r>
              <w:tab/>
            </w:r>
            <w:r>
              <w:tab/>
              <w:t>guardian</w:t>
            </w:r>
          </w:p>
        </w:tc>
        <w:tc>
          <w:tcPr>
            <w:tcW w:w="720" w:type="dxa"/>
          </w:tcPr>
          <w:p w14:paraId="71B970DA" w14:textId="77777777" w:rsidR="00382FB1" w:rsidRDefault="00000000">
            <w:pPr>
              <w:pStyle w:val="TableText"/>
            </w:pPr>
            <w:r>
              <w:t>0..*</w:t>
            </w:r>
          </w:p>
        </w:tc>
        <w:tc>
          <w:tcPr>
            <w:tcW w:w="1152" w:type="dxa"/>
          </w:tcPr>
          <w:p w14:paraId="722B60A4" w14:textId="77777777" w:rsidR="00382FB1" w:rsidRDefault="00000000">
            <w:pPr>
              <w:pStyle w:val="TableText"/>
            </w:pPr>
            <w:r>
              <w:t>MAY</w:t>
            </w:r>
          </w:p>
        </w:tc>
        <w:tc>
          <w:tcPr>
            <w:tcW w:w="864" w:type="dxa"/>
          </w:tcPr>
          <w:p w14:paraId="052760C1" w14:textId="77777777" w:rsidR="00382FB1" w:rsidRDefault="00382FB1">
            <w:pPr>
              <w:pStyle w:val="TableText"/>
            </w:pPr>
          </w:p>
        </w:tc>
        <w:tc>
          <w:tcPr>
            <w:tcW w:w="1104" w:type="dxa"/>
          </w:tcPr>
          <w:p w14:paraId="52B77240" w14:textId="77777777" w:rsidR="00382FB1" w:rsidRDefault="00382FB1">
            <w:pPr>
              <w:pStyle w:val="TableText"/>
            </w:pPr>
            <w:hyperlink w:anchor="C_4537-5325">
              <w:r>
                <w:rPr>
                  <w:rStyle w:val="HyperlinkText9pt"/>
                </w:rPr>
                <w:t>4537-5325</w:t>
              </w:r>
            </w:hyperlink>
          </w:p>
        </w:tc>
        <w:tc>
          <w:tcPr>
            <w:tcW w:w="2975" w:type="dxa"/>
          </w:tcPr>
          <w:p w14:paraId="62A6EC8C" w14:textId="77777777" w:rsidR="00382FB1" w:rsidRDefault="00382FB1">
            <w:pPr>
              <w:pStyle w:val="TableText"/>
            </w:pPr>
          </w:p>
        </w:tc>
      </w:tr>
      <w:tr w:rsidR="00382FB1" w14:paraId="50A886AC" w14:textId="77777777">
        <w:trPr>
          <w:jc w:val="center"/>
        </w:trPr>
        <w:tc>
          <w:tcPr>
            <w:tcW w:w="3345" w:type="dxa"/>
          </w:tcPr>
          <w:p w14:paraId="41D5ED75" w14:textId="77777777" w:rsidR="00382FB1" w:rsidRDefault="00000000">
            <w:pPr>
              <w:pStyle w:val="TableText"/>
            </w:pPr>
            <w:r>
              <w:tab/>
            </w:r>
            <w:r>
              <w:tab/>
            </w:r>
            <w:r>
              <w:tab/>
            </w:r>
            <w:r>
              <w:tab/>
            </w:r>
            <w:r>
              <w:tab/>
              <w:t>code</w:t>
            </w:r>
          </w:p>
        </w:tc>
        <w:tc>
          <w:tcPr>
            <w:tcW w:w="720" w:type="dxa"/>
          </w:tcPr>
          <w:p w14:paraId="47037A4B" w14:textId="77777777" w:rsidR="00382FB1" w:rsidRDefault="00000000">
            <w:pPr>
              <w:pStyle w:val="TableText"/>
            </w:pPr>
            <w:r>
              <w:t>0..1</w:t>
            </w:r>
          </w:p>
        </w:tc>
        <w:tc>
          <w:tcPr>
            <w:tcW w:w="1152" w:type="dxa"/>
          </w:tcPr>
          <w:p w14:paraId="6B777273" w14:textId="77777777" w:rsidR="00382FB1" w:rsidRDefault="00000000">
            <w:pPr>
              <w:pStyle w:val="TableText"/>
            </w:pPr>
            <w:r>
              <w:t>SHOULD</w:t>
            </w:r>
          </w:p>
        </w:tc>
        <w:tc>
          <w:tcPr>
            <w:tcW w:w="864" w:type="dxa"/>
          </w:tcPr>
          <w:p w14:paraId="606E927F" w14:textId="77777777" w:rsidR="00382FB1" w:rsidRDefault="00382FB1">
            <w:pPr>
              <w:pStyle w:val="TableText"/>
            </w:pPr>
          </w:p>
        </w:tc>
        <w:tc>
          <w:tcPr>
            <w:tcW w:w="1104" w:type="dxa"/>
          </w:tcPr>
          <w:p w14:paraId="0CF7018F" w14:textId="77777777" w:rsidR="00382FB1" w:rsidRDefault="00382FB1">
            <w:pPr>
              <w:pStyle w:val="TableText"/>
            </w:pPr>
            <w:hyperlink w:anchor="C_4537-5326">
              <w:r>
                <w:rPr>
                  <w:rStyle w:val="HyperlinkText9pt"/>
                </w:rPr>
                <w:t>4537-5326</w:t>
              </w:r>
            </w:hyperlink>
          </w:p>
        </w:tc>
        <w:tc>
          <w:tcPr>
            <w:tcW w:w="2975" w:type="dxa"/>
          </w:tcPr>
          <w:p w14:paraId="7B03823E" w14:textId="77777777" w:rsidR="00382FB1" w:rsidRDefault="00000000">
            <w:pPr>
              <w:pStyle w:val="TableText"/>
            </w:pPr>
            <w:r>
              <w:t>urn:oid:2.16.840.1.113883.11.20.12.1 (Personal And Legal Relationship Role Type)</w:t>
            </w:r>
          </w:p>
        </w:tc>
      </w:tr>
      <w:tr w:rsidR="00382FB1" w14:paraId="2BF780EA" w14:textId="77777777">
        <w:trPr>
          <w:jc w:val="center"/>
        </w:trPr>
        <w:tc>
          <w:tcPr>
            <w:tcW w:w="3345" w:type="dxa"/>
          </w:tcPr>
          <w:p w14:paraId="6C4361F4" w14:textId="77777777" w:rsidR="00382FB1" w:rsidRDefault="00000000">
            <w:pPr>
              <w:pStyle w:val="TableText"/>
            </w:pPr>
            <w:r>
              <w:tab/>
            </w:r>
            <w:r>
              <w:tab/>
            </w:r>
            <w:r>
              <w:tab/>
            </w:r>
            <w:r>
              <w:tab/>
            </w:r>
            <w:r>
              <w:tab/>
              <w:t>addr</w:t>
            </w:r>
          </w:p>
        </w:tc>
        <w:tc>
          <w:tcPr>
            <w:tcW w:w="720" w:type="dxa"/>
          </w:tcPr>
          <w:p w14:paraId="7011B5F0" w14:textId="77777777" w:rsidR="00382FB1" w:rsidRDefault="00000000">
            <w:pPr>
              <w:pStyle w:val="TableText"/>
            </w:pPr>
            <w:r>
              <w:t>0..*</w:t>
            </w:r>
          </w:p>
        </w:tc>
        <w:tc>
          <w:tcPr>
            <w:tcW w:w="1152" w:type="dxa"/>
          </w:tcPr>
          <w:p w14:paraId="727DB265" w14:textId="77777777" w:rsidR="00382FB1" w:rsidRDefault="00000000">
            <w:pPr>
              <w:pStyle w:val="TableText"/>
            </w:pPr>
            <w:r>
              <w:t>SHOULD</w:t>
            </w:r>
          </w:p>
        </w:tc>
        <w:tc>
          <w:tcPr>
            <w:tcW w:w="864" w:type="dxa"/>
          </w:tcPr>
          <w:p w14:paraId="5B31B06B" w14:textId="77777777" w:rsidR="00382FB1" w:rsidRDefault="00382FB1">
            <w:pPr>
              <w:pStyle w:val="TableText"/>
            </w:pPr>
          </w:p>
        </w:tc>
        <w:tc>
          <w:tcPr>
            <w:tcW w:w="1104" w:type="dxa"/>
          </w:tcPr>
          <w:p w14:paraId="1C49F016" w14:textId="77777777" w:rsidR="00382FB1" w:rsidRDefault="00382FB1">
            <w:pPr>
              <w:pStyle w:val="TableText"/>
            </w:pPr>
            <w:hyperlink w:anchor="C_4537-5359">
              <w:r>
                <w:rPr>
                  <w:rStyle w:val="HyperlinkText9pt"/>
                </w:rPr>
                <w:t>4537-5359</w:t>
              </w:r>
            </w:hyperlink>
          </w:p>
        </w:tc>
        <w:tc>
          <w:tcPr>
            <w:tcW w:w="2975" w:type="dxa"/>
          </w:tcPr>
          <w:p w14:paraId="5B8C2F18"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582961E7" w14:textId="77777777">
        <w:trPr>
          <w:jc w:val="center"/>
        </w:trPr>
        <w:tc>
          <w:tcPr>
            <w:tcW w:w="3345" w:type="dxa"/>
          </w:tcPr>
          <w:p w14:paraId="511958A3" w14:textId="77777777" w:rsidR="00382FB1" w:rsidRDefault="00000000">
            <w:pPr>
              <w:pStyle w:val="TableText"/>
            </w:pPr>
            <w:r>
              <w:tab/>
            </w:r>
            <w:r>
              <w:tab/>
            </w:r>
            <w:r>
              <w:tab/>
            </w:r>
            <w:r>
              <w:tab/>
            </w:r>
            <w:r>
              <w:tab/>
              <w:t>telecom</w:t>
            </w:r>
          </w:p>
        </w:tc>
        <w:tc>
          <w:tcPr>
            <w:tcW w:w="720" w:type="dxa"/>
          </w:tcPr>
          <w:p w14:paraId="546A57EE" w14:textId="77777777" w:rsidR="00382FB1" w:rsidRDefault="00000000">
            <w:pPr>
              <w:pStyle w:val="TableText"/>
            </w:pPr>
            <w:r>
              <w:t>0..*</w:t>
            </w:r>
          </w:p>
        </w:tc>
        <w:tc>
          <w:tcPr>
            <w:tcW w:w="1152" w:type="dxa"/>
          </w:tcPr>
          <w:p w14:paraId="0EBC22D3" w14:textId="77777777" w:rsidR="00382FB1" w:rsidRDefault="00000000">
            <w:pPr>
              <w:pStyle w:val="TableText"/>
            </w:pPr>
            <w:r>
              <w:t>SHOULD</w:t>
            </w:r>
          </w:p>
        </w:tc>
        <w:tc>
          <w:tcPr>
            <w:tcW w:w="864" w:type="dxa"/>
          </w:tcPr>
          <w:p w14:paraId="6290B890" w14:textId="77777777" w:rsidR="00382FB1" w:rsidRDefault="00382FB1">
            <w:pPr>
              <w:pStyle w:val="TableText"/>
            </w:pPr>
          </w:p>
        </w:tc>
        <w:tc>
          <w:tcPr>
            <w:tcW w:w="1104" w:type="dxa"/>
          </w:tcPr>
          <w:p w14:paraId="65056A31" w14:textId="77777777" w:rsidR="00382FB1" w:rsidRDefault="00382FB1">
            <w:pPr>
              <w:pStyle w:val="TableText"/>
            </w:pPr>
            <w:hyperlink w:anchor="C_4537-5382">
              <w:r>
                <w:rPr>
                  <w:rStyle w:val="HyperlinkText9pt"/>
                </w:rPr>
                <w:t>4537-5382</w:t>
              </w:r>
            </w:hyperlink>
          </w:p>
        </w:tc>
        <w:tc>
          <w:tcPr>
            <w:tcW w:w="2975" w:type="dxa"/>
          </w:tcPr>
          <w:p w14:paraId="1BC7B9A3" w14:textId="77777777" w:rsidR="00382FB1" w:rsidRDefault="00382FB1">
            <w:pPr>
              <w:pStyle w:val="TableText"/>
            </w:pPr>
          </w:p>
        </w:tc>
      </w:tr>
      <w:tr w:rsidR="00382FB1" w14:paraId="5340EE64" w14:textId="77777777">
        <w:trPr>
          <w:jc w:val="center"/>
        </w:trPr>
        <w:tc>
          <w:tcPr>
            <w:tcW w:w="3345" w:type="dxa"/>
          </w:tcPr>
          <w:p w14:paraId="469DC3E4" w14:textId="77777777" w:rsidR="00382FB1" w:rsidRDefault="00000000">
            <w:pPr>
              <w:pStyle w:val="TableText"/>
            </w:pPr>
            <w:r>
              <w:lastRenderedPageBreak/>
              <w:tab/>
            </w:r>
            <w:r>
              <w:tab/>
            </w:r>
            <w:r>
              <w:tab/>
            </w:r>
            <w:r>
              <w:tab/>
            </w:r>
            <w:r>
              <w:tab/>
            </w:r>
            <w:r>
              <w:tab/>
              <w:t>@use</w:t>
            </w:r>
          </w:p>
        </w:tc>
        <w:tc>
          <w:tcPr>
            <w:tcW w:w="720" w:type="dxa"/>
          </w:tcPr>
          <w:p w14:paraId="2D70EE07" w14:textId="77777777" w:rsidR="00382FB1" w:rsidRDefault="00000000">
            <w:pPr>
              <w:pStyle w:val="TableText"/>
            </w:pPr>
            <w:r>
              <w:t>0..1</w:t>
            </w:r>
          </w:p>
        </w:tc>
        <w:tc>
          <w:tcPr>
            <w:tcW w:w="1152" w:type="dxa"/>
          </w:tcPr>
          <w:p w14:paraId="6068411B" w14:textId="77777777" w:rsidR="00382FB1" w:rsidRDefault="00000000">
            <w:pPr>
              <w:pStyle w:val="TableText"/>
            </w:pPr>
            <w:r>
              <w:t>SHOULD</w:t>
            </w:r>
          </w:p>
        </w:tc>
        <w:tc>
          <w:tcPr>
            <w:tcW w:w="864" w:type="dxa"/>
          </w:tcPr>
          <w:p w14:paraId="1A969C5A" w14:textId="77777777" w:rsidR="00382FB1" w:rsidRDefault="00382FB1">
            <w:pPr>
              <w:pStyle w:val="TableText"/>
            </w:pPr>
          </w:p>
        </w:tc>
        <w:tc>
          <w:tcPr>
            <w:tcW w:w="1104" w:type="dxa"/>
          </w:tcPr>
          <w:p w14:paraId="1EF8DF9F" w14:textId="77777777" w:rsidR="00382FB1" w:rsidRDefault="00382FB1">
            <w:pPr>
              <w:pStyle w:val="TableText"/>
            </w:pPr>
            <w:hyperlink w:anchor="C_4537-7993">
              <w:r>
                <w:rPr>
                  <w:rStyle w:val="HyperlinkText9pt"/>
                </w:rPr>
                <w:t>4537-7993</w:t>
              </w:r>
            </w:hyperlink>
          </w:p>
        </w:tc>
        <w:tc>
          <w:tcPr>
            <w:tcW w:w="2975" w:type="dxa"/>
          </w:tcPr>
          <w:p w14:paraId="4CA78FB5" w14:textId="77777777" w:rsidR="00382FB1" w:rsidRDefault="00000000">
            <w:pPr>
              <w:pStyle w:val="TableText"/>
            </w:pPr>
            <w:r>
              <w:t>urn:oid:2.16.840.1.113883.11.20.9.20 (Telecom Use (US Realm Header))</w:t>
            </w:r>
          </w:p>
        </w:tc>
      </w:tr>
      <w:tr w:rsidR="00382FB1" w14:paraId="6EABDB99" w14:textId="77777777">
        <w:trPr>
          <w:jc w:val="center"/>
        </w:trPr>
        <w:tc>
          <w:tcPr>
            <w:tcW w:w="3345" w:type="dxa"/>
          </w:tcPr>
          <w:p w14:paraId="7D0651C9" w14:textId="77777777" w:rsidR="00382FB1" w:rsidRDefault="00000000">
            <w:pPr>
              <w:pStyle w:val="TableText"/>
            </w:pPr>
            <w:r>
              <w:tab/>
            </w:r>
            <w:r>
              <w:tab/>
            </w:r>
            <w:r>
              <w:tab/>
            </w:r>
            <w:r>
              <w:tab/>
            </w:r>
            <w:r>
              <w:tab/>
              <w:t>guardianPerson</w:t>
            </w:r>
          </w:p>
        </w:tc>
        <w:tc>
          <w:tcPr>
            <w:tcW w:w="720" w:type="dxa"/>
          </w:tcPr>
          <w:p w14:paraId="767C7597" w14:textId="77777777" w:rsidR="00382FB1" w:rsidRDefault="00000000">
            <w:pPr>
              <w:pStyle w:val="TableText"/>
            </w:pPr>
            <w:r>
              <w:t>1..1</w:t>
            </w:r>
          </w:p>
        </w:tc>
        <w:tc>
          <w:tcPr>
            <w:tcW w:w="1152" w:type="dxa"/>
          </w:tcPr>
          <w:p w14:paraId="1FB81F83" w14:textId="77777777" w:rsidR="00382FB1" w:rsidRDefault="00000000">
            <w:pPr>
              <w:pStyle w:val="TableText"/>
            </w:pPr>
            <w:r>
              <w:t>SHALL</w:t>
            </w:r>
          </w:p>
        </w:tc>
        <w:tc>
          <w:tcPr>
            <w:tcW w:w="864" w:type="dxa"/>
          </w:tcPr>
          <w:p w14:paraId="759DAF97" w14:textId="77777777" w:rsidR="00382FB1" w:rsidRDefault="00382FB1">
            <w:pPr>
              <w:pStyle w:val="TableText"/>
            </w:pPr>
          </w:p>
        </w:tc>
        <w:tc>
          <w:tcPr>
            <w:tcW w:w="1104" w:type="dxa"/>
          </w:tcPr>
          <w:p w14:paraId="3D662D3D" w14:textId="77777777" w:rsidR="00382FB1" w:rsidRDefault="00382FB1">
            <w:pPr>
              <w:pStyle w:val="TableText"/>
            </w:pPr>
            <w:hyperlink w:anchor="C_4537-5385">
              <w:r>
                <w:rPr>
                  <w:rStyle w:val="HyperlinkText9pt"/>
                </w:rPr>
                <w:t>4537-5385</w:t>
              </w:r>
            </w:hyperlink>
          </w:p>
        </w:tc>
        <w:tc>
          <w:tcPr>
            <w:tcW w:w="2975" w:type="dxa"/>
          </w:tcPr>
          <w:p w14:paraId="13E260E5" w14:textId="77777777" w:rsidR="00382FB1" w:rsidRDefault="00382FB1">
            <w:pPr>
              <w:pStyle w:val="TableText"/>
            </w:pPr>
          </w:p>
        </w:tc>
      </w:tr>
      <w:tr w:rsidR="00382FB1" w14:paraId="00183BA6" w14:textId="77777777">
        <w:trPr>
          <w:jc w:val="center"/>
        </w:trPr>
        <w:tc>
          <w:tcPr>
            <w:tcW w:w="3345" w:type="dxa"/>
          </w:tcPr>
          <w:p w14:paraId="52147571" w14:textId="77777777" w:rsidR="00382FB1" w:rsidRDefault="00000000">
            <w:pPr>
              <w:pStyle w:val="TableText"/>
            </w:pPr>
            <w:r>
              <w:tab/>
            </w:r>
            <w:r>
              <w:tab/>
            </w:r>
            <w:r>
              <w:tab/>
            </w:r>
            <w:r>
              <w:tab/>
            </w:r>
            <w:r>
              <w:tab/>
            </w:r>
            <w:r>
              <w:tab/>
              <w:t>name</w:t>
            </w:r>
          </w:p>
        </w:tc>
        <w:tc>
          <w:tcPr>
            <w:tcW w:w="720" w:type="dxa"/>
          </w:tcPr>
          <w:p w14:paraId="75EA4970" w14:textId="77777777" w:rsidR="00382FB1" w:rsidRDefault="00000000">
            <w:pPr>
              <w:pStyle w:val="TableText"/>
            </w:pPr>
            <w:r>
              <w:t>1..*</w:t>
            </w:r>
          </w:p>
        </w:tc>
        <w:tc>
          <w:tcPr>
            <w:tcW w:w="1152" w:type="dxa"/>
          </w:tcPr>
          <w:p w14:paraId="38104247" w14:textId="77777777" w:rsidR="00382FB1" w:rsidRDefault="00000000">
            <w:pPr>
              <w:pStyle w:val="TableText"/>
            </w:pPr>
            <w:r>
              <w:t>SHALL</w:t>
            </w:r>
          </w:p>
        </w:tc>
        <w:tc>
          <w:tcPr>
            <w:tcW w:w="864" w:type="dxa"/>
          </w:tcPr>
          <w:p w14:paraId="62CB698B" w14:textId="77777777" w:rsidR="00382FB1" w:rsidRDefault="00382FB1">
            <w:pPr>
              <w:pStyle w:val="TableText"/>
            </w:pPr>
          </w:p>
        </w:tc>
        <w:tc>
          <w:tcPr>
            <w:tcW w:w="1104" w:type="dxa"/>
          </w:tcPr>
          <w:p w14:paraId="309CEBD7" w14:textId="77777777" w:rsidR="00382FB1" w:rsidRDefault="00382FB1">
            <w:pPr>
              <w:pStyle w:val="TableText"/>
            </w:pPr>
            <w:hyperlink w:anchor="C_4537-5386">
              <w:r>
                <w:rPr>
                  <w:rStyle w:val="HyperlinkText9pt"/>
                </w:rPr>
                <w:t>4537-5386</w:t>
              </w:r>
            </w:hyperlink>
          </w:p>
        </w:tc>
        <w:tc>
          <w:tcPr>
            <w:tcW w:w="2975" w:type="dxa"/>
          </w:tcPr>
          <w:p w14:paraId="0F1051A1"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2406B638" w14:textId="77777777">
        <w:trPr>
          <w:jc w:val="center"/>
        </w:trPr>
        <w:tc>
          <w:tcPr>
            <w:tcW w:w="3345" w:type="dxa"/>
          </w:tcPr>
          <w:p w14:paraId="3CB4FE96" w14:textId="77777777" w:rsidR="00382FB1" w:rsidRDefault="00000000">
            <w:pPr>
              <w:pStyle w:val="TableText"/>
            </w:pPr>
            <w:r>
              <w:tab/>
            </w:r>
            <w:r>
              <w:tab/>
            </w:r>
            <w:r>
              <w:tab/>
            </w:r>
            <w:r>
              <w:tab/>
              <w:t>birthplace</w:t>
            </w:r>
          </w:p>
        </w:tc>
        <w:tc>
          <w:tcPr>
            <w:tcW w:w="720" w:type="dxa"/>
          </w:tcPr>
          <w:p w14:paraId="06978B93" w14:textId="77777777" w:rsidR="00382FB1" w:rsidRDefault="00000000">
            <w:pPr>
              <w:pStyle w:val="TableText"/>
            </w:pPr>
            <w:r>
              <w:t>0..1</w:t>
            </w:r>
          </w:p>
        </w:tc>
        <w:tc>
          <w:tcPr>
            <w:tcW w:w="1152" w:type="dxa"/>
          </w:tcPr>
          <w:p w14:paraId="7ED247A9" w14:textId="77777777" w:rsidR="00382FB1" w:rsidRDefault="00000000">
            <w:pPr>
              <w:pStyle w:val="TableText"/>
            </w:pPr>
            <w:r>
              <w:t>MAY</w:t>
            </w:r>
          </w:p>
        </w:tc>
        <w:tc>
          <w:tcPr>
            <w:tcW w:w="864" w:type="dxa"/>
          </w:tcPr>
          <w:p w14:paraId="6414269D" w14:textId="77777777" w:rsidR="00382FB1" w:rsidRDefault="00382FB1">
            <w:pPr>
              <w:pStyle w:val="TableText"/>
            </w:pPr>
          </w:p>
        </w:tc>
        <w:tc>
          <w:tcPr>
            <w:tcW w:w="1104" w:type="dxa"/>
          </w:tcPr>
          <w:p w14:paraId="741A3790" w14:textId="77777777" w:rsidR="00382FB1" w:rsidRDefault="00382FB1">
            <w:pPr>
              <w:pStyle w:val="TableText"/>
            </w:pPr>
            <w:hyperlink w:anchor="C_4537-5395">
              <w:r>
                <w:rPr>
                  <w:rStyle w:val="HyperlinkText9pt"/>
                </w:rPr>
                <w:t>4537-5395</w:t>
              </w:r>
            </w:hyperlink>
          </w:p>
        </w:tc>
        <w:tc>
          <w:tcPr>
            <w:tcW w:w="2975" w:type="dxa"/>
          </w:tcPr>
          <w:p w14:paraId="2CD28A0C" w14:textId="77777777" w:rsidR="00382FB1" w:rsidRDefault="00382FB1">
            <w:pPr>
              <w:pStyle w:val="TableText"/>
            </w:pPr>
          </w:p>
        </w:tc>
      </w:tr>
      <w:tr w:rsidR="00382FB1" w14:paraId="4C19F8C9" w14:textId="77777777">
        <w:trPr>
          <w:jc w:val="center"/>
        </w:trPr>
        <w:tc>
          <w:tcPr>
            <w:tcW w:w="3345" w:type="dxa"/>
          </w:tcPr>
          <w:p w14:paraId="30893D3D" w14:textId="77777777" w:rsidR="00382FB1" w:rsidRDefault="00000000">
            <w:pPr>
              <w:pStyle w:val="TableText"/>
            </w:pPr>
            <w:r>
              <w:tab/>
            </w:r>
            <w:r>
              <w:tab/>
            </w:r>
            <w:r>
              <w:tab/>
            </w:r>
            <w:r>
              <w:tab/>
            </w:r>
            <w:r>
              <w:tab/>
              <w:t>place</w:t>
            </w:r>
          </w:p>
        </w:tc>
        <w:tc>
          <w:tcPr>
            <w:tcW w:w="720" w:type="dxa"/>
          </w:tcPr>
          <w:p w14:paraId="1BFF1E29" w14:textId="77777777" w:rsidR="00382FB1" w:rsidRDefault="00000000">
            <w:pPr>
              <w:pStyle w:val="TableText"/>
            </w:pPr>
            <w:r>
              <w:t>1..1</w:t>
            </w:r>
          </w:p>
        </w:tc>
        <w:tc>
          <w:tcPr>
            <w:tcW w:w="1152" w:type="dxa"/>
          </w:tcPr>
          <w:p w14:paraId="2534CBEF" w14:textId="77777777" w:rsidR="00382FB1" w:rsidRDefault="00000000">
            <w:pPr>
              <w:pStyle w:val="TableText"/>
            </w:pPr>
            <w:r>
              <w:t>SHALL</w:t>
            </w:r>
          </w:p>
        </w:tc>
        <w:tc>
          <w:tcPr>
            <w:tcW w:w="864" w:type="dxa"/>
          </w:tcPr>
          <w:p w14:paraId="75805CC6" w14:textId="77777777" w:rsidR="00382FB1" w:rsidRDefault="00382FB1">
            <w:pPr>
              <w:pStyle w:val="TableText"/>
            </w:pPr>
          </w:p>
        </w:tc>
        <w:tc>
          <w:tcPr>
            <w:tcW w:w="1104" w:type="dxa"/>
          </w:tcPr>
          <w:p w14:paraId="587406AC" w14:textId="77777777" w:rsidR="00382FB1" w:rsidRDefault="00382FB1">
            <w:pPr>
              <w:pStyle w:val="TableText"/>
            </w:pPr>
            <w:hyperlink w:anchor="C_4537-5396">
              <w:r>
                <w:rPr>
                  <w:rStyle w:val="HyperlinkText9pt"/>
                </w:rPr>
                <w:t>4537-5396</w:t>
              </w:r>
            </w:hyperlink>
          </w:p>
        </w:tc>
        <w:tc>
          <w:tcPr>
            <w:tcW w:w="2975" w:type="dxa"/>
          </w:tcPr>
          <w:p w14:paraId="7630E04E" w14:textId="77777777" w:rsidR="00382FB1" w:rsidRDefault="00382FB1">
            <w:pPr>
              <w:pStyle w:val="TableText"/>
            </w:pPr>
          </w:p>
        </w:tc>
      </w:tr>
      <w:tr w:rsidR="00382FB1" w14:paraId="05EE7E6A" w14:textId="77777777">
        <w:trPr>
          <w:jc w:val="center"/>
        </w:trPr>
        <w:tc>
          <w:tcPr>
            <w:tcW w:w="3345" w:type="dxa"/>
          </w:tcPr>
          <w:p w14:paraId="1B6A18F4" w14:textId="77777777" w:rsidR="00382FB1" w:rsidRDefault="00000000">
            <w:pPr>
              <w:pStyle w:val="TableText"/>
            </w:pPr>
            <w:r>
              <w:tab/>
            </w:r>
            <w:r>
              <w:tab/>
            </w:r>
            <w:r>
              <w:tab/>
            </w:r>
            <w:r>
              <w:tab/>
            </w:r>
            <w:r>
              <w:tab/>
            </w:r>
            <w:r>
              <w:tab/>
              <w:t>addr</w:t>
            </w:r>
          </w:p>
        </w:tc>
        <w:tc>
          <w:tcPr>
            <w:tcW w:w="720" w:type="dxa"/>
          </w:tcPr>
          <w:p w14:paraId="504C0BA0" w14:textId="77777777" w:rsidR="00382FB1" w:rsidRDefault="00000000">
            <w:pPr>
              <w:pStyle w:val="TableText"/>
            </w:pPr>
            <w:r>
              <w:t>1..1</w:t>
            </w:r>
          </w:p>
        </w:tc>
        <w:tc>
          <w:tcPr>
            <w:tcW w:w="1152" w:type="dxa"/>
          </w:tcPr>
          <w:p w14:paraId="1066E1CE" w14:textId="77777777" w:rsidR="00382FB1" w:rsidRDefault="00000000">
            <w:pPr>
              <w:pStyle w:val="TableText"/>
            </w:pPr>
            <w:r>
              <w:t>SHALL</w:t>
            </w:r>
          </w:p>
        </w:tc>
        <w:tc>
          <w:tcPr>
            <w:tcW w:w="864" w:type="dxa"/>
          </w:tcPr>
          <w:p w14:paraId="55F145CB" w14:textId="77777777" w:rsidR="00382FB1" w:rsidRDefault="00382FB1">
            <w:pPr>
              <w:pStyle w:val="TableText"/>
            </w:pPr>
          </w:p>
        </w:tc>
        <w:tc>
          <w:tcPr>
            <w:tcW w:w="1104" w:type="dxa"/>
          </w:tcPr>
          <w:p w14:paraId="240F7229" w14:textId="77777777" w:rsidR="00382FB1" w:rsidRDefault="00382FB1">
            <w:pPr>
              <w:pStyle w:val="TableText"/>
            </w:pPr>
            <w:hyperlink w:anchor="C_4537-5397">
              <w:r>
                <w:rPr>
                  <w:rStyle w:val="HyperlinkText9pt"/>
                </w:rPr>
                <w:t>4537-5397</w:t>
              </w:r>
            </w:hyperlink>
          </w:p>
        </w:tc>
        <w:tc>
          <w:tcPr>
            <w:tcW w:w="2975" w:type="dxa"/>
          </w:tcPr>
          <w:p w14:paraId="7F9B5A92" w14:textId="77777777" w:rsidR="00382FB1" w:rsidRDefault="00382FB1">
            <w:pPr>
              <w:pStyle w:val="TableText"/>
            </w:pPr>
          </w:p>
        </w:tc>
      </w:tr>
      <w:tr w:rsidR="00382FB1" w14:paraId="6C94151D" w14:textId="77777777">
        <w:trPr>
          <w:jc w:val="center"/>
        </w:trPr>
        <w:tc>
          <w:tcPr>
            <w:tcW w:w="3345" w:type="dxa"/>
          </w:tcPr>
          <w:p w14:paraId="29746739" w14:textId="77777777" w:rsidR="00382FB1" w:rsidRDefault="00000000">
            <w:pPr>
              <w:pStyle w:val="TableText"/>
            </w:pPr>
            <w:r>
              <w:tab/>
            </w:r>
            <w:r>
              <w:tab/>
            </w:r>
            <w:r>
              <w:tab/>
            </w:r>
            <w:r>
              <w:tab/>
            </w:r>
            <w:r>
              <w:tab/>
            </w:r>
            <w:r>
              <w:tab/>
            </w:r>
            <w:r>
              <w:tab/>
              <w:t>country</w:t>
            </w:r>
          </w:p>
        </w:tc>
        <w:tc>
          <w:tcPr>
            <w:tcW w:w="720" w:type="dxa"/>
          </w:tcPr>
          <w:p w14:paraId="71A8D0D1" w14:textId="77777777" w:rsidR="00382FB1" w:rsidRDefault="00000000">
            <w:pPr>
              <w:pStyle w:val="TableText"/>
            </w:pPr>
            <w:r>
              <w:t>0..1</w:t>
            </w:r>
          </w:p>
        </w:tc>
        <w:tc>
          <w:tcPr>
            <w:tcW w:w="1152" w:type="dxa"/>
          </w:tcPr>
          <w:p w14:paraId="745FDD54" w14:textId="77777777" w:rsidR="00382FB1" w:rsidRDefault="00000000">
            <w:pPr>
              <w:pStyle w:val="TableText"/>
            </w:pPr>
            <w:r>
              <w:t>SHOULD</w:t>
            </w:r>
          </w:p>
        </w:tc>
        <w:tc>
          <w:tcPr>
            <w:tcW w:w="864" w:type="dxa"/>
          </w:tcPr>
          <w:p w14:paraId="1CBAE604" w14:textId="77777777" w:rsidR="00382FB1" w:rsidRDefault="00382FB1">
            <w:pPr>
              <w:pStyle w:val="TableText"/>
            </w:pPr>
          </w:p>
        </w:tc>
        <w:tc>
          <w:tcPr>
            <w:tcW w:w="1104" w:type="dxa"/>
          </w:tcPr>
          <w:p w14:paraId="4916DCBA" w14:textId="77777777" w:rsidR="00382FB1" w:rsidRDefault="00382FB1">
            <w:pPr>
              <w:pStyle w:val="TableText"/>
            </w:pPr>
            <w:hyperlink w:anchor="C_4537-5404">
              <w:r>
                <w:rPr>
                  <w:rStyle w:val="HyperlinkText9pt"/>
                </w:rPr>
                <w:t>4537-5404</w:t>
              </w:r>
            </w:hyperlink>
          </w:p>
        </w:tc>
        <w:tc>
          <w:tcPr>
            <w:tcW w:w="2975" w:type="dxa"/>
          </w:tcPr>
          <w:p w14:paraId="0D1EAB08" w14:textId="77777777" w:rsidR="00382FB1" w:rsidRDefault="00000000">
            <w:pPr>
              <w:pStyle w:val="TableText"/>
            </w:pPr>
            <w:r>
              <w:t>urn:oid:2.16.840.1.113883.3.88.12.80.63 (Country)</w:t>
            </w:r>
          </w:p>
        </w:tc>
      </w:tr>
      <w:tr w:rsidR="00382FB1" w14:paraId="6599B64B" w14:textId="77777777">
        <w:trPr>
          <w:jc w:val="center"/>
        </w:trPr>
        <w:tc>
          <w:tcPr>
            <w:tcW w:w="3345" w:type="dxa"/>
          </w:tcPr>
          <w:p w14:paraId="07FAF71E" w14:textId="77777777" w:rsidR="00382FB1" w:rsidRDefault="00000000">
            <w:pPr>
              <w:pStyle w:val="TableText"/>
            </w:pPr>
            <w:r>
              <w:tab/>
            </w:r>
            <w:r>
              <w:tab/>
            </w:r>
            <w:r>
              <w:tab/>
            </w:r>
            <w:r>
              <w:tab/>
              <w:t>languageCommunication</w:t>
            </w:r>
          </w:p>
        </w:tc>
        <w:tc>
          <w:tcPr>
            <w:tcW w:w="720" w:type="dxa"/>
          </w:tcPr>
          <w:p w14:paraId="41E6FDDC" w14:textId="77777777" w:rsidR="00382FB1" w:rsidRDefault="00000000">
            <w:pPr>
              <w:pStyle w:val="TableText"/>
            </w:pPr>
            <w:r>
              <w:t>0..*</w:t>
            </w:r>
          </w:p>
        </w:tc>
        <w:tc>
          <w:tcPr>
            <w:tcW w:w="1152" w:type="dxa"/>
          </w:tcPr>
          <w:p w14:paraId="55A5B118" w14:textId="77777777" w:rsidR="00382FB1" w:rsidRDefault="00000000">
            <w:pPr>
              <w:pStyle w:val="TableText"/>
            </w:pPr>
            <w:r>
              <w:t>SHOULD</w:t>
            </w:r>
          </w:p>
        </w:tc>
        <w:tc>
          <w:tcPr>
            <w:tcW w:w="864" w:type="dxa"/>
          </w:tcPr>
          <w:p w14:paraId="5087CD32" w14:textId="77777777" w:rsidR="00382FB1" w:rsidRDefault="00382FB1">
            <w:pPr>
              <w:pStyle w:val="TableText"/>
            </w:pPr>
          </w:p>
        </w:tc>
        <w:tc>
          <w:tcPr>
            <w:tcW w:w="1104" w:type="dxa"/>
          </w:tcPr>
          <w:p w14:paraId="04D7CB16" w14:textId="77777777" w:rsidR="00382FB1" w:rsidRDefault="00382FB1">
            <w:pPr>
              <w:pStyle w:val="TableText"/>
            </w:pPr>
            <w:hyperlink w:anchor="C_4537-5406">
              <w:r>
                <w:rPr>
                  <w:rStyle w:val="HyperlinkText9pt"/>
                </w:rPr>
                <w:t>4537-5406</w:t>
              </w:r>
            </w:hyperlink>
          </w:p>
        </w:tc>
        <w:tc>
          <w:tcPr>
            <w:tcW w:w="2975" w:type="dxa"/>
          </w:tcPr>
          <w:p w14:paraId="6596CF40" w14:textId="77777777" w:rsidR="00382FB1" w:rsidRDefault="00382FB1">
            <w:pPr>
              <w:pStyle w:val="TableText"/>
            </w:pPr>
          </w:p>
        </w:tc>
      </w:tr>
      <w:tr w:rsidR="00382FB1" w14:paraId="138EE09C" w14:textId="77777777">
        <w:trPr>
          <w:jc w:val="center"/>
        </w:trPr>
        <w:tc>
          <w:tcPr>
            <w:tcW w:w="3345" w:type="dxa"/>
          </w:tcPr>
          <w:p w14:paraId="54F3589A" w14:textId="77777777" w:rsidR="00382FB1" w:rsidRDefault="00000000">
            <w:pPr>
              <w:pStyle w:val="TableText"/>
            </w:pPr>
            <w:r>
              <w:tab/>
            </w:r>
            <w:r>
              <w:tab/>
            </w:r>
            <w:r>
              <w:tab/>
            </w:r>
            <w:r>
              <w:tab/>
            </w:r>
            <w:r>
              <w:tab/>
              <w:t>languageCode</w:t>
            </w:r>
          </w:p>
        </w:tc>
        <w:tc>
          <w:tcPr>
            <w:tcW w:w="720" w:type="dxa"/>
          </w:tcPr>
          <w:p w14:paraId="169AE15E" w14:textId="77777777" w:rsidR="00382FB1" w:rsidRDefault="00000000">
            <w:pPr>
              <w:pStyle w:val="TableText"/>
            </w:pPr>
            <w:r>
              <w:t>1..1</w:t>
            </w:r>
          </w:p>
        </w:tc>
        <w:tc>
          <w:tcPr>
            <w:tcW w:w="1152" w:type="dxa"/>
          </w:tcPr>
          <w:p w14:paraId="4EC48952" w14:textId="77777777" w:rsidR="00382FB1" w:rsidRDefault="00000000">
            <w:pPr>
              <w:pStyle w:val="TableText"/>
            </w:pPr>
            <w:r>
              <w:t>SHALL</w:t>
            </w:r>
          </w:p>
        </w:tc>
        <w:tc>
          <w:tcPr>
            <w:tcW w:w="864" w:type="dxa"/>
          </w:tcPr>
          <w:p w14:paraId="64D4F524" w14:textId="77777777" w:rsidR="00382FB1" w:rsidRDefault="00382FB1">
            <w:pPr>
              <w:pStyle w:val="TableText"/>
            </w:pPr>
          </w:p>
        </w:tc>
        <w:tc>
          <w:tcPr>
            <w:tcW w:w="1104" w:type="dxa"/>
          </w:tcPr>
          <w:p w14:paraId="58CD4490" w14:textId="77777777" w:rsidR="00382FB1" w:rsidRDefault="00382FB1">
            <w:pPr>
              <w:pStyle w:val="TableText"/>
            </w:pPr>
            <w:hyperlink w:anchor="C_4537-5407">
              <w:r>
                <w:rPr>
                  <w:rStyle w:val="HyperlinkText9pt"/>
                </w:rPr>
                <w:t>4537-5407</w:t>
              </w:r>
            </w:hyperlink>
          </w:p>
        </w:tc>
        <w:tc>
          <w:tcPr>
            <w:tcW w:w="2975" w:type="dxa"/>
          </w:tcPr>
          <w:p w14:paraId="55CC2406" w14:textId="77777777" w:rsidR="00382FB1" w:rsidRDefault="00000000">
            <w:pPr>
              <w:pStyle w:val="TableText"/>
            </w:pPr>
            <w:r>
              <w:t>urn:oid:2.16.840.1.113883.1.11.11526 (Language)</w:t>
            </w:r>
          </w:p>
        </w:tc>
      </w:tr>
      <w:tr w:rsidR="00382FB1" w14:paraId="207F6F45" w14:textId="77777777">
        <w:trPr>
          <w:jc w:val="center"/>
        </w:trPr>
        <w:tc>
          <w:tcPr>
            <w:tcW w:w="3345" w:type="dxa"/>
          </w:tcPr>
          <w:p w14:paraId="6B4B7FC2" w14:textId="77777777" w:rsidR="00382FB1" w:rsidRDefault="00000000">
            <w:pPr>
              <w:pStyle w:val="TableText"/>
            </w:pPr>
            <w:r>
              <w:tab/>
            </w:r>
            <w:r>
              <w:tab/>
            </w:r>
            <w:r>
              <w:tab/>
            </w:r>
            <w:r>
              <w:tab/>
            </w:r>
            <w:r>
              <w:tab/>
              <w:t>modeCode</w:t>
            </w:r>
          </w:p>
        </w:tc>
        <w:tc>
          <w:tcPr>
            <w:tcW w:w="720" w:type="dxa"/>
          </w:tcPr>
          <w:p w14:paraId="4A71336E" w14:textId="77777777" w:rsidR="00382FB1" w:rsidRDefault="00000000">
            <w:pPr>
              <w:pStyle w:val="TableText"/>
            </w:pPr>
            <w:r>
              <w:t>0..1</w:t>
            </w:r>
          </w:p>
        </w:tc>
        <w:tc>
          <w:tcPr>
            <w:tcW w:w="1152" w:type="dxa"/>
          </w:tcPr>
          <w:p w14:paraId="73CEE9D6" w14:textId="77777777" w:rsidR="00382FB1" w:rsidRDefault="00000000">
            <w:pPr>
              <w:pStyle w:val="TableText"/>
            </w:pPr>
            <w:r>
              <w:t>MAY</w:t>
            </w:r>
          </w:p>
        </w:tc>
        <w:tc>
          <w:tcPr>
            <w:tcW w:w="864" w:type="dxa"/>
          </w:tcPr>
          <w:p w14:paraId="63ED9FA4" w14:textId="77777777" w:rsidR="00382FB1" w:rsidRDefault="00382FB1">
            <w:pPr>
              <w:pStyle w:val="TableText"/>
            </w:pPr>
          </w:p>
        </w:tc>
        <w:tc>
          <w:tcPr>
            <w:tcW w:w="1104" w:type="dxa"/>
          </w:tcPr>
          <w:p w14:paraId="2E123BCF" w14:textId="77777777" w:rsidR="00382FB1" w:rsidRDefault="00382FB1">
            <w:pPr>
              <w:pStyle w:val="TableText"/>
            </w:pPr>
            <w:hyperlink w:anchor="C_4537-5409">
              <w:r>
                <w:rPr>
                  <w:rStyle w:val="HyperlinkText9pt"/>
                </w:rPr>
                <w:t>4537-5409</w:t>
              </w:r>
            </w:hyperlink>
          </w:p>
        </w:tc>
        <w:tc>
          <w:tcPr>
            <w:tcW w:w="2975" w:type="dxa"/>
          </w:tcPr>
          <w:p w14:paraId="0C8D36E4" w14:textId="77777777" w:rsidR="00382FB1" w:rsidRDefault="00000000">
            <w:pPr>
              <w:pStyle w:val="TableText"/>
            </w:pPr>
            <w:r>
              <w:t>urn:oid:2.16.840.1.113883.1.11.12249 (LanguageAbilityMode)</w:t>
            </w:r>
          </w:p>
        </w:tc>
      </w:tr>
      <w:tr w:rsidR="00382FB1" w14:paraId="6A6332F2" w14:textId="77777777">
        <w:trPr>
          <w:jc w:val="center"/>
        </w:trPr>
        <w:tc>
          <w:tcPr>
            <w:tcW w:w="3345" w:type="dxa"/>
          </w:tcPr>
          <w:p w14:paraId="53DC6482" w14:textId="77777777" w:rsidR="00382FB1" w:rsidRDefault="00000000">
            <w:pPr>
              <w:pStyle w:val="TableText"/>
            </w:pPr>
            <w:r>
              <w:tab/>
            </w:r>
            <w:r>
              <w:tab/>
            </w:r>
            <w:r>
              <w:tab/>
            </w:r>
            <w:r>
              <w:tab/>
            </w:r>
            <w:r>
              <w:tab/>
              <w:t>proficiencyLevelCode</w:t>
            </w:r>
          </w:p>
        </w:tc>
        <w:tc>
          <w:tcPr>
            <w:tcW w:w="720" w:type="dxa"/>
          </w:tcPr>
          <w:p w14:paraId="4908C324" w14:textId="77777777" w:rsidR="00382FB1" w:rsidRDefault="00000000">
            <w:pPr>
              <w:pStyle w:val="TableText"/>
            </w:pPr>
            <w:r>
              <w:t>0..1</w:t>
            </w:r>
          </w:p>
        </w:tc>
        <w:tc>
          <w:tcPr>
            <w:tcW w:w="1152" w:type="dxa"/>
          </w:tcPr>
          <w:p w14:paraId="703315D7" w14:textId="77777777" w:rsidR="00382FB1" w:rsidRDefault="00000000">
            <w:pPr>
              <w:pStyle w:val="TableText"/>
            </w:pPr>
            <w:r>
              <w:t>SHOULD</w:t>
            </w:r>
          </w:p>
        </w:tc>
        <w:tc>
          <w:tcPr>
            <w:tcW w:w="864" w:type="dxa"/>
          </w:tcPr>
          <w:p w14:paraId="72D9CA2B" w14:textId="77777777" w:rsidR="00382FB1" w:rsidRDefault="00382FB1">
            <w:pPr>
              <w:pStyle w:val="TableText"/>
            </w:pPr>
          </w:p>
        </w:tc>
        <w:tc>
          <w:tcPr>
            <w:tcW w:w="1104" w:type="dxa"/>
          </w:tcPr>
          <w:p w14:paraId="282DD792" w14:textId="77777777" w:rsidR="00382FB1" w:rsidRDefault="00382FB1">
            <w:pPr>
              <w:pStyle w:val="TableText"/>
            </w:pPr>
            <w:hyperlink w:anchor="C_4537-9965">
              <w:r>
                <w:rPr>
                  <w:rStyle w:val="HyperlinkText9pt"/>
                </w:rPr>
                <w:t>4537-9965</w:t>
              </w:r>
            </w:hyperlink>
          </w:p>
        </w:tc>
        <w:tc>
          <w:tcPr>
            <w:tcW w:w="2975" w:type="dxa"/>
          </w:tcPr>
          <w:p w14:paraId="01B3D0F0" w14:textId="77777777" w:rsidR="00382FB1" w:rsidRDefault="00000000">
            <w:pPr>
              <w:pStyle w:val="TableText"/>
            </w:pPr>
            <w:r>
              <w:t>urn:oid:2.16.840.1.113883.1.11.12199 (LanguageAbilityProficiency)</w:t>
            </w:r>
          </w:p>
        </w:tc>
      </w:tr>
      <w:tr w:rsidR="00382FB1" w14:paraId="6822F3EA" w14:textId="77777777">
        <w:trPr>
          <w:jc w:val="center"/>
        </w:trPr>
        <w:tc>
          <w:tcPr>
            <w:tcW w:w="3345" w:type="dxa"/>
          </w:tcPr>
          <w:p w14:paraId="7AA64AC0" w14:textId="77777777" w:rsidR="00382FB1" w:rsidRDefault="00000000">
            <w:pPr>
              <w:pStyle w:val="TableText"/>
            </w:pPr>
            <w:r>
              <w:tab/>
            </w:r>
            <w:r>
              <w:tab/>
            </w:r>
            <w:r>
              <w:tab/>
            </w:r>
            <w:r>
              <w:tab/>
            </w:r>
            <w:r>
              <w:tab/>
              <w:t>preferenceInd</w:t>
            </w:r>
          </w:p>
        </w:tc>
        <w:tc>
          <w:tcPr>
            <w:tcW w:w="720" w:type="dxa"/>
          </w:tcPr>
          <w:p w14:paraId="588E9A9D" w14:textId="77777777" w:rsidR="00382FB1" w:rsidRDefault="00000000">
            <w:pPr>
              <w:pStyle w:val="TableText"/>
            </w:pPr>
            <w:r>
              <w:t>0..1</w:t>
            </w:r>
          </w:p>
        </w:tc>
        <w:tc>
          <w:tcPr>
            <w:tcW w:w="1152" w:type="dxa"/>
          </w:tcPr>
          <w:p w14:paraId="71CE6468" w14:textId="77777777" w:rsidR="00382FB1" w:rsidRDefault="00000000">
            <w:pPr>
              <w:pStyle w:val="TableText"/>
            </w:pPr>
            <w:r>
              <w:t>SHOULD</w:t>
            </w:r>
          </w:p>
        </w:tc>
        <w:tc>
          <w:tcPr>
            <w:tcW w:w="864" w:type="dxa"/>
          </w:tcPr>
          <w:p w14:paraId="15EECECA" w14:textId="77777777" w:rsidR="00382FB1" w:rsidRDefault="00382FB1">
            <w:pPr>
              <w:pStyle w:val="TableText"/>
            </w:pPr>
          </w:p>
        </w:tc>
        <w:tc>
          <w:tcPr>
            <w:tcW w:w="1104" w:type="dxa"/>
          </w:tcPr>
          <w:p w14:paraId="057FC92B" w14:textId="77777777" w:rsidR="00382FB1" w:rsidRDefault="00382FB1">
            <w:pPr>
              <w:pStyle w:val="TableText"/>
            </w:pPr>
            <w:hyperlink w:anchor="C_4537-5414">
              <w:r>
                <w:rPr>
                  <w:rStyle w:val="HyperlinkText9pt"/>
                </w:rPr>
                <w:t>4537-5414</w:t>
              </w:r>
            </w:hyperlink>
          </w:p>
        </w:tc>
        <w:tc>
          <w:tcPr>
            <w:tcW w:w="2975" w:type="dxa"/>
          </w:tcPr>
          <w:p w14:paraId="1255296D" w14:textId="77777777" w:rsidR="00382FB1" w:rsidRDefault="00382FB1">
            <w:pPr>
              <w:pStyle w:val="TableText"/>
            </w:pPr>
          </w:p>
        </w:tc>
      </w:tr>
      <w:tr w:rsidR="00382FB1" w14:paraId="2624E260" w14:textId="77777777">
        <w:trPr>
          <w:jc w:val="center"/>
        </w:trPr>
        <w:tc>
          <w:tcPr>
            <w:tcW w:w="3345" w:type="dxa"/>
          </w:tcPr>
          <w:p w14:paraId="1FF4567D" w14:textId="77777777" w:rsidR="00382FB1" w:rsidRDefault="00000000">
            <w:pPr>
              <w:pStyle w:val="TableText"/>
            </w:pPr>
            <w:r>
              <w:tab/>
            </w:r>
            <w:r>
              <w:tab/>
            </w:r>
            <w:r>
              <w:tab/>
              <w:t>providerOrganization</w:t>
            </w:r>
          </w:p>
        </w:tc>
        <w:tc>
          <w:tcPr>
            <w:tcW w:w="720" w:type="dxa"/>
          </w:tcPr>
          <w:p w14:paraId="7BA6C443" w14:textId="77777777" w:rsidR="00382FB1" w:rsidRDefault="00000000">
            <w:pPr>
              <w:pStyle w:val="TableText"/>
            </w:pPr>
            <w:r>
              <w:t>0..1</w:t>
            </w:r>
          </w:p>
        </w:tc>
        <w:tc>
          <w:tcPr>
            <w:tcW w:w="1152" w:type="dxa"/>
          </w:tcPr>
          <w:p w14:paraId="47C429C9" w14:textId="77777777" w:rsidR="00382FB1" w:rsidRDefault="00000000">
            <w:pPr>
              <w:pStyle w:val="TableText"/>
            </w:pPr>
            <w:r>
              <w:t>MAY</w:t>
            </w:r>
          </w:p>
        </w:tc>
        <w:tc>
          <w:tcPr>
            <w:tcW w:w="864" w:type="dxa"/>
          </w:tcPr>
          <w:p w14:paraId="4B83F024" w14:textId="77777777" w:rsidR="00382FB1" w:rsidRDefault="00382FB1">
            <w:pPr>
              <w:pStyle w:val="TableText"/>
            </w:pPr>
          </w:p>
        </w:tc>
        <w:tc>
          <w:tcPr>
            <w:tcW w:w="1104" w:type="dxa"/>
          </w:tcPr>
          <w:p w14:paraId="1FA0730A" w14:textId="77777777" w:rsidR="00382FB1" w:rsidRDefault="00382FB1">
            <w:pPr>
              <w:pStyle w:val="TableText"/>
            </w:pPr>
            <w:hyperlink w:anchor="C_4537-5416">
              <w:r>
                <w:rPr>
                  <w:rStyle w:val="HyperlinkText9pt"/>
                </w:rPr>
                <w:t>4537-5416</w:t>
              </w:r>
            </w:hyperlink>
          </w:p>
        </w:tc>
        <w:tc>
          <w:tcPr>
            <w:tcW w:w="2975" w:type="dxa"/>
          </w:tcPr>
          <w:p w14:paraId="696A17EE" w14:textId="77777777" w:rsidR="00382FB1" w:rsidRDefault="00382FB1">
            <w:pPr>
              <w:pStyle w:val="TableText"/>
            </w:pPr>
          </w:p>
        </w:tc>
      </w:tr>
      <w:tr w:rsidR="00382FB1" w14:paraId="6A26822D" w14:textId="77777777">
        <w:trPr>
          <w:jc w:val="center"/>
        </w:trPr>
        <w:tc>
          <w:tcPr>
            <w:tcW w:w="3345" w:type="dxa"/>
          </w:tcPr>
          <w:p w14:paraId="700D3957" w14:textId="77777777" w:rsidR="00382FB1" w:rsidRDefault="00000000">
            <w:pPr>
              <w:pStyle w:val="TableText"/>
            </w:pPr>
            <w:r>
              <w:tab/>
            </w:r>
            <w:r>
              <w:tab/>
            </w:r>
            <w:r>
              <w:tab/>
            </w:r>
            <w:r>
              <w:tab/>
              <w:t>id</w:t>
            </w:r>
          </w:p>
        </w:tc>
        <w:tc>
          <w:tcPr>
            <w:tcW w:w="720" w:type="dxa"/>
          </w:tcPr>
          <w:p w14:paraId="465DAED9" w14:textId="77777777" w:rsidR="00382FB1" w:rsidRDefault="00000000">
            <w:pPr>
              <w:pStyle w:val="TableText"/>
            </w:pPr>
            <w:r>
              <w:t>1..*</w:t>
            </w:r>
          </w:p>
        </w:tc>
        <w:tc>
          <w:tcPr>
            <w:tcW w:w="1152" w:type="dxa"/>
          </w:tcPr>
          <w:p w14:paraId="13099892" w14:textId="77777777" w:rsidR="00382FB1" w:rsidRDefault="00000000">
            <w:pPr>
              <w:pStyle w:val="TableText"/>
            </w:pPr>
            <w:r>
              <w:t>SHALL</w:t>
            </w:r>
          </w:p>
        </w:tc>
        <w:tc>
          <w:tcPr>
            <w:tcW w:w="864" w:type="dxa"/>
          </w:tcPr>
          <w:p w14:paraId="722ED56E" w14:textId="77777777" w:rsidR="00382FB1" w:rsidRDefault="00382FB1">
            <w:pPr>
              <w:pStyle w:val="TableText"/>
            </w:pPr>
          </w:p>
        </w:tc>
        <w:tc>
          <w:tcPr>
            <w:tcW w:w="1104" w:type="dxa"/>
          </w:tcPr>
          <w:p w14:paraId="09BEC63D" w14:textId="77777777" w:rsidR="00382FB1" w:rsidRDefault="00382FB1">
            <w:pPr>
              <w:pStyle w:val="TableText"/>
            </w:pPr>
            <w:hyperlink w:anchor="C_4537-5417">
              <w:r>
                <w:rPr>
                  <w:rStyle w:val="HyperlinkText9pt"/>
                </w:rPr>
                <w:t>4537-5417</w:t>
              </w:r>
            </w:hyperlink>
          </w:p>
        </w:tc>
        <w:tc>
          <w:tcPr>
            <w:tcW w:w="2975" w:type="dxa"/>
          </w:tcPr>
          <w:p w14:paraId="76C7CD93" w14:textId="77777777" w:rsidR="00382FB1" w:rsidRDefault="00382FB1">
            <w:pPr>
              <w:pStyle w:val="TableText"/>
            </w:pPr>
          </w:p>
        </w:tc>
      </w:tr>
      <w:tr w:rsidR="00382FB1" w14:paraId="3991BE82" w14:textId="77777777">
        <w:trPr>
          <w:jc w:val="center"/>
        </w:trPr>
        <w:tc>
          <w:tcPr>
            <w:tcW w:w="3345" w:type="dxa"/>
          </w:tcPr>
          <w:p w14:paraId="625CE943" w14:textId="77777777" w:rsidR="00382FB1" w:rsidRDefault="00000000">
            <w:pPr>
              <w:pStyle w:val="TableText"/>
            </w:pPr>
            <w:r>
              <w:tab/>
            </w:r>
            <w:r>
              <w:tab/>
            </w:r>
            <w:r>
              <w:tab/>
            </w:r>
            <w:r>
              <w:tab/>
            </w:r>
            <w:r>
              <w:tab/>
              <w:t>@root</w:t>
            </w:r>
          </w:p>
        </w:tc>
        <w:tc>
          <w:tcPr>
            <w:tcW w:w="720" w:type="dxa"/>
          </w:tcPr>
          <w:p w14:paraId="216DA547" w14:textId="77777777" w:rsidR="00382FB1" w:rsidRDefault="00000000">
            <w:pPr>
              <w:pStyle w:val="TableText"/>
            </w:pPr>
            <w:r>
              <w:t>0..1</w:t>
            </w:r>
          </w:p>
        </w:tc>
        <w:tc>
          <w:tcPr>
            <w:tcW w:w="1152" w:type="dxa"/>
          </w:tcPr>
          <w:p w14:paraId="066A6AE4" w14:textId="77777777" w:rsidR="00382FB1" w:rsidRDefault="00000000">
            <w:pPr>
              <w:pStyle w:val="TableText"/>
            </w:pPr>
            <w:r>
              <w:t>SHOULD</w:t>
            </w:r>
          </w:p>
        </w:tc>
        <w:tc>
          <w:tcPr>
            <w:tcW w:w="864" w:type="dxa"/>
          </w:tcPr>
          <w:p w14:paraId="3B9354FE" w14:textId="77777777" w:rsidR="00382FB1" w:rsidRDefault="00382FB1">
            <w:pPr>
              <w:pStyle w:val="TableText"/>
            </w:pPr>
          </w:p>
        </w:tc>
        <w:tc>
          <w:tcPr>
            <w:tcW w:w="1104" w:type="dxa"/>
          </w:tcPr>
          <w:p w14:paraId="1E30558A" w14:textId="77777777" w:rsidR="00382FB1" w:rsidRDefault="00382FB1">
            <w:pPr>
              <w:pStyle w:val="TableText"/>
            </w:pPr>
            <w:hyperlink w:anchor="C_4537-16820">
              <w:r>
                <w:rPr>
                  <w:rStyle w:val="HyperlinkText9pt"/>
                </w:rPr>
                <w:t>4537-16820</w:t>
              </w:r>
            </w:hyperlink>
          </w:p>
        </w:tc>
        <w:tc>
          <w:tcPr>
            <w:tcW w:w="2975" w:type="dxa"/>
          </w:tcPr>
          <w:p w14:paraId="3F4E4AA0" w14:textId="77777777" w:rsidR="00382FB1" w:rsidRDefault="00000000">
            <w:pPr>
              <w:pStyle w:val="TableText"/>
            </w:pPr>
            <w:r>
              <w:t>2.16.840.1.113883.4.6</w:t>
            </w:r>
          </w:p>
        </w:tc>
      </w:tr>
      <w:tr w:rsidR="00382FB1" w14:paraId="018654E8" w14:textId="77777777">
        <w:trPr>
          <w:jc w:val="center"/>
        </w:trPr>
        <w:tc>
          <w:tcPr>
            <w:tcW w:w="3345" w:type="dxa"/>
          </w:tcPr>
          <w:p w14:paraId="274647A9" w14:textId="77777777" w:rsidR="00382FB1" w:rsidRDefault="00000000">
            <w:pPr>
              <w:pStyle w:val="TableText"/>
            </w:pPr>
            <w:r>
              <w:tab/>
            </w:r>
            <w:r>
              <w:tab/>
            </w:r>
            <w:r>
              <w:tab/>
            </w:r>
            <w:r>
              <w:tab/>
              <w:t>name</w:t>
            </w:r>
          </w:p>
        </w:tc>
        <w:tc>
          <w:tcPr>
            <w:tcW w:w="720" w:type="dxa"/>
          </w:tcPr>
          <w:p w14:paraId="4E37EE58" w14:textId="77777777" w:rsidR="00382FB1" w:rsidRDefault="00000000">
            <w:pPr>
              <w:pStyle w:val="TableText"/>
            </w:pPr>
            <w:r>
              <w:t>1..*</w:t>
            </w:r>
          </w:p>
        </w:tc>
        <w:tc>
          <w:tcPr>
            <w:tcW w:w="1152" w:type="dxa"/>
          </w:tcPr>
          <w:p w14:paraId="52BF788A" w14:textId="77777777" w:rsidR="00382FB1" w:rsidRDefault="00000000">
            <w:pPr>
              <w:pStyle w:val="TableText"/>
            </w:pPr>
            <w:r>
              <w:t>SHALL</w:t>
            </w:r>
          </w:p>
        </w:tc>
        <w:tc>
          <w:tcPr>
            <w:tcW w:w="864" w:type="dxa"/>
          </w:tcPr>
          <w:p w14:paraId="1680266B" w14:textId="77777777" w:rsidR="00382FB1" w:rsidRDefault="00382FB1">
            <w:pPr>
              <w:pStyle w:val="TableText"/>
            </w:pPr>
          </w:p>
        </w:tc>
        <w:tc>
          <w:tcPr>
            <w:tcW w:w="1104" w:type="dxa"/>
          </w:tcPr>
          <w:p w14:paraId="4D4E9A02" w14:textId="77777777" w:rsidR="00382FB1" w:rsidRDefault="00382FB1">
            <w:pPr>
              <w:pStyle w:val="TableText"/>
            </w:pPr>
            <w:hyperlink w:anchor="C_4537-5419">
              <w:r>
                <w:rPr>
                  <w:rStyle w:val="HyperlinkText9pt"/>
                </w:rPr>
                <w:t>4537-5419</w:t>
              </w:r>
            </w:hyperlink>
          </w:p>
        </w:tc>
        <w:tc>
          <w:tcPr>
            <w:tcW w:w="2975" w:type="dxa"/>
          </w:tcPr>
          <w:p w14:paraId="5B770EF9" w14:textId="77777777" w:rsidR="00382FB1" w:rsidRDefault="00382FB1">
            <w:pPr>
              <w:pStyle w:val="TableText"/>
            </w:pPr>
          </w:p>
        </w:tc>
      </w:tr>
      <w:tr w:rsidR="00382FB1" w14:paraId="1DEF97B1" w14:textId="77777777">
        <w:trPr>
          <w:jc w:val="center"/>
        </w:trPr>
        <w:tc>
          <w:tcPr>
            <w:tcW w:w="3345" w:type="dxa"/>
          </w:tcPr>
          <w:p w14:paraId="1973F1B8" w14:textId="77777777" w:rsidR="00382FB1" w:rsidRDefault="00000000">
            <w:pPr>
              <w:pStyle w:val="TableText"/>
            </w:pPr>
            <w:r>
              <w:tab/>
            </w:r>
            <w:r>
              <w:tab/>
            </w:r>
            <w:r>
              <w:tab/>
            </w:r>
            <w:r>
              <w:tab/>
              <w:t>telecom</w:t>
            </w:r>
          </w:p>
        </w:tc>
        <w:tc>
          <w:tcPr>
            <w:tcW w:w="720" w:type="dxa"/>
          </w:tcPr>
          <w:p w14:paraId="100CE47C" w14:textId="77777777" w:rsidR="00382FB1" w:rsidRDefault="00000000">
            <w:pPr>
              <w:pStyle w:val="TableText"/>
            </w:pPr>
            <w:r>
              <w:t>1..*</w:t>
            </w:r>
          </w:p>
        </w:tc>
        <w:tc>
          <w:tcPr>
            <w:tcW w:w="1152" w:type="dxa"/>
          </w:tcPr>
          <w:p w14:paraId="59A61058" w14:textId="77777777" w:rsidR="00382FB1" w:rsidRDefault="00000000">
            <w:pPr>
              <w:pStyle w:val="TableText"/>
            </w:pPr>
            <w:r>
              <w:t>SHALL</w:t>
            </w:r>
          </w:p>
        </w:tc>
        <w:tc>
          <w:tcPr>
            <w:tcW w:w="864" w:type="dxa"/>
          </w:tcPr>
          <w:p w14:paraId="52CDF75E" w14:textId="77777777" w:rsidR="00382FB1" w:rsidRDefault="00382FB1">
            <w:pPr>
              <w:pStyle w:val="TableText"/>
            </w:pPr>
          </w:p>
        </w:tc>
        <w:tc>
          <w:tcPr>
            <w:tcW w:w="1104" w:type="dxa"/>
          </w:tcPr>
          <w:p w14:paraId="4297A8D1" w14:textId="77777777" w:rsidR="00382FB1" w:rsidRDefault="00382FB1">
            <w:pPr>
              <w:pStyle w:val="TableText"/>
            </w:pPr>
            <w:hyperlink w:anchor="C_4537-5420">
              <w:r>
                <w:rPr>
                  <w:rStyle w:val="HyperlinkText9pt"/>
                </w:rPr>
                <w:t>4537-5420</w:t>
              </w:r>
            </w:hyperlink>
          </w:p>
        </w:tc>
        <w:tc>
          <w:tcPr>
            <w:tcW w:w="2975" w:type="dxa"/>
          </w:tcPr>
          <w:p w14:paraId="4F342155" w14:textId="77777777" w:rsidR="00382FB1" w:rsidRDefault="00382FB1">
            <w:pPr>
              <w:pStyle w:val="TableText"/>
            </w:pPr>
          </w:p>
        </w:tc>
      </w:tr>
      <w:tr w:rsidR="00382FB1" w14:paraId="1B6BE06D" w14:textId="77777777">
        <w:trPr>
          <w:jc w:val="center"/>
        </w:trPr>
        <w:tc>
          <w:tcPr>
            <w:tcW w:w="3345" w:type="dxa"/>
          </w:tcPr>
          <w:p w14:paraId="0B9B24AA" w14:textId="77777777" w:rsidR="00382FB1" w:rsidRDefault="00000000">
            <w:pPr>
              <w:pStyle w:val="TableText"/>
            </w:pPr>
            <w:r>
              <w:tab/>
            </w:r>
            <w:r>
              <w:tab/>
            </w:r>
            <w:r>
              <w:tab/>
            </w:r>
            <w:r>
              <w:tab/>
            </w:r>
            <w:r>
              <w:tab/>
              <w:t>@use</w:t>
            </w:r>
          </w:p>
        </w:tc>
        <w:tc>
          <w:tcPr>
            <w:tcW w:w="720" w:type="dxa"/>
          </w:tcPr>
          <w:p w14:paraId="59DA4C8C" w14:textId="77777777" w:rsidR="00382FB1" w:rsidRDefault="00000000">
            <w:pPr>
              <w:pStyle w:val="TableText"/>
            </w:pPr>
            <w:r>
              <w:t>0..1</w:t>
            </w:r>
          </w:p>
        </w:tc>
        <w:tc>
          <w:tcPr>
            <w:tcW w:w="1152" w:type="dxa"/>
          </w:tcPr>
          <w:p w14:paraId="26B778F1" w14:textId="77777777" w:rsidR="00382FB1" w:rsidRDefault="00000000">
            <w:pPr>
              <w:pStyle w:val="TableText"/>
            </w:pPr>
            <w:r>
              <w:t>SHOULD</w:t>
            </w:r>
          </w:p>
        </w:tc>
        <w:tc>
          <w:tcPr>
            <w:tcW w:w="864" w:type="dxa"/>
          </w:tcPr>
          <w:p w14:paraId="67A78679" w14:textId="77777777" w:rsidR="00382FB1" w:rsidRDefault="00382FB1">
            <w:pPr>
              <w:pStyle w:val="TableText"/>
            </w:pPr>
          </w:p>
        </w:tc>
        <w:tc>
          <w:tcPr>
            <w:tcW w:w="1104" w:type="dxa"/>
          </w:tcPr>
          <w:p w14:paraId="20DEB064" w14:textId="77777777" w:rsidR="00382FB1" w:rsidRDefault="00382FB1">
            <w:pPr>
              <w:pStyle w:val="TableText"/>
            </w:pPr>
            <w:hyperlink w:anchor="C_4537-7994">
              <w:r>
                <w:rPr>
                  <w:rStyle w:val="HyperlinkText9pt"/>
                </w:rPr>
                <w:t>4537-7994</w:t>
              </w:r>
            </w:hyperlink>
          </w:p>
        </w:tc>
        <w:tc>
          <w:tcPr>
            <w:tcW w:w="2975" w:type="dxa"/>
          </w:tcPr>
          <w:p w14:paraId="1A21BD67" w14:textId="77777777" w:rsidR="00382FB1" w:rsidRDefault="00000000">
            <w:pPr>
              <w:pStyle w:val="TableText"/>
            </w:pPr>
            <w:r>
              <w:t>urn:oid:2.16.840.1.113883.11.20.9.20 (Telecom Use (US Realm Header))</w:t>
            </w:r>
          </w:p>
        </w:tc>
      </w:tr>
      <w:tr w:rsidR="00382FB1" w14:paraId="53FAA71F" w14:textId="77777777">
        <w:trPr>
          <w:jc w:val="center"/>
        </w:trPr>
        <w:tc>
          <w:tcPr>
            <w:tcW w:w="3345" w:type="dxa"/>
          </w:tcPr>
          <w:p w14:paraId="148D7E6E" w14:textId="77777777" w:rsidR="00382FB1" w:rsidRDefault="00000000">
            <w:pPr>
              <w:pStyle w:val="TableText"/>
            </w:pPr>
            <w:r>
              <w:tab/>
            </w:r>
            <w:r>
              <w:tab/>
            </w:r>
            <w:r>
              <w:tab/>
            </w:r>
            <w:r>
              <w:tab/>
              <w:t>addr</w:t>
            </w:r>
          </w:p>
        </w:tc>
        <w:tc>
          <w:tcPr>
            <w:tcW w:w="720" w:type="dxa"/>
          </w:tcPr>
          <w:p w14:paraId="13380AB8" w14:textId="77777777" w:rsidR="00382FB1" w:rsidRDefault="00000000">
            <w:pPr>
              <w:pStyle w:val="TableText"/>
            </w:pPr>
            <w:r>
              <w:t>1..*</w:t>
            </w:r>
          </w:p>
        </w:tc>
        <w:tc>
          <w:tcPr>
            <w:tcW w:w="1152" w:type="dxa"/>
          </w:tcPr>
          <w:p w14:paraId="67FFF6A1" w14:textId="77777777" w:rsidR="00382FB1" w:rsidRDefault="00000000">
            <w:pPr>
              <w:pStyle w:val="TableText"/>
            </w:pPr>
            <w:r>
              <w:t>SHALL</w:t>
            </w:r>
          </w:p>
        </w:tc>
        <w:tc>
          <w:tcPr>
            <w:tcW w:w="864" w:type="dxa"/>
          </w:tcPr>
          <w:p w14:paraId="61A56AC2" w14:textId="77777777" w:rsidR="00382FB1" w:rsidRDefault="00382FB1">
            <w:pPr>
              <w:pStyle w:val="TableText"/>
            </w:pPr>
          </w:p>
        </w:tc>
        <w:tc>
          <w:tcPr>
            <w:tcW w:w="1104" w:type="dxa"/>
          </w:tcPr>
          <w:p w14:paraId="21FD8060" w14:textId="77777777" w:rsidR="00382FB1" w:rsidRDefault="00382FB1">
            <w:pPr>
              <w:pStyle w:val="TableText"/>
            </w:pPr>
            <w:hyperlink w:anchor="C_4537-5422">
              <w:r>
                <w:rPr>
                  <w:rStyle w:val="HyperlinkText9pt"/>
                </w:rPr>
                <w:t>4537-5422</w:t>
              </w:r>
            </w:hyperlink>
          </w:p>
        </w:tc>
        <w:tc>
          <w:tcPr>
            <w:tcW w:w="2975" w:type="dxa"/>
          </w:tcPr>
          <w:p w14:paraId="1532ABEF"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0583C8CE" w14:textId="77777777">
        <w:trPr>
          <w:jc w:val="center"/>
        </w:trPr>
        <w:tc>
          <w:tcPr>
            <w:tcW w:w="3345" w:type="dxa"/>
          </w:tcPr>
          <w:p w14:paraId="51EA2C0C" w14:textId="77777777" w:rsidR="00382FB1" w:rsidRDefault="00000000">
            <w:pPr>
              <w:pStyle w:val="TableText"/>
            </w:pPr>
            <w:r>
              <w:lastRenderedPageBreak/>
              <w:tab/>
              <w:t>author</w:t>
            </w:r>
          </w:p>
        </w:tc>
        <w:tc>
          <w:tcPr>
            <w:tcW w:w="720" w:type="dxa"/>
          </w:tcPr>
          <w:p w14:paraId="1FA8B5C2" w14:textId="77777777" w:rsidR="00382FB1" w:rsidRDefault="00000000">
            <w:pPr>
              <w:pStyle w:val="TableText"/>
            </w:pPr>
            <w:r>
              <w:t>1..*</w:t>
            </w:r>
          </w:p>
        </w:tc>
        <w:tc>
          <w:tcPr>
            <w:tcW w:w="1152" w:type="dxa"/>
          </w:tcPr>
          <w:p w14:paraId="26518E72" w14:textId="77777777" w:rsidR="00382FB1" w:rsidRDefault="00000000">
            <w:pPr>
              <w:pStyle w:val="TableText"/>
            </w:pPr>
            <w:r>
              <w:t>SHALL</w:t>
            </w:r>
          </w:p>
        </w:tc>
        <w:tc>
          <w:tcPr>
            <w:tcW w:w="864" w:type="dxa"/>
          </w:tcPr>
          <w:p w14:paraId="21D28362" w14:textId="77777777" w:rsidR="00382FB1" w:rsidRDefault="00382FB1">
            <w:pPr>
              <w:pStyle w:val="TableText"/>
            </w:pPr>
          </w:p>
        </w:tc>
        <w:tc>
          <w:tcPr>
            <w:tcW w:w="1104" w:type="dxa"/>
          </w:tcPr>
          <w:p w14:paraId="24070385" w14:textId="77777777" w:rsidR="00382FB1" w:rsidRDefault="00382FB1">
            <w:pPr>
              <w:pStyle w:val="TableText"/>
            </w:pPr>
            <w:hyperlink w:anchor="C_4537-5444">
              <w:r>
                <w:rPr>
                  <w:rStyle w:val="HyperlinkText9pt"/>
                </w:rPr>
                <w:t>4537-5444</w:t>
              </w:r>
            </w:hyperlink>
          </w:p>
        </w:tc>
        <w:tc>
          <w:tcPr>
            <w:tcW w:w="2975" w:type="dxa"/>
          </w:tcPr>
          <w:p w14:paraId="3C1ED2A5" w14:textId="77777777" w:rsidR="00382FB1" w:rsidRDefault="00382FB1">
            <w:pPr>
              <w:pStyle w:val="TableText"/>
            </w:pPr>
          </w:p>
        </w:tc>
      </w:tr>
      <w:tr w:rsidR="00382FB1" w14:paraId="520CF458" w14:textId="77777777">
        <w:trPr>
          <w:jc w:val="center"/>
        </w:trPr>
        <w:tc>
          <w:tcPr>
            <w:tcW w:w="3345" w:type="dxa"/>
          </w:tcPr>
          <w:p w14:paraId="2BBB378A" w14:textId="77777777" w:rsidR="00382FB1" w:rsidRDefault="00000000">
            <w:pPr>
              <w:pStyle w:val="TableText"/>
            </w:pPr>
            <w:r>
              <w:tab/>
            </w:r>
            <w:r>
              <w:tab/>
              <w:t>time</w:t>
            </w:r>
          </w:p>
        </w:tc>
        <w:tc>
          <w:tcPr>
            <w:tcW w:w="720" w:type="dxa"/>
          </w:tcPr>
          <w:p w14:paraId="484E8585" w14:textId="77777777" w:rsidR="00382FB1" w:rsidRDefault="00000000">
            <w:pPr>
              <w:pStyle w:val="TableText"/>
            </w:pPr>
            <w:r>
              <w:t>1..1</w:t>
            </w:r>
          </w:p>
        </w:tc>
        <w:tc>
          <w:tcPr>
            <w:tcW w:w="1152" w:type="dxa"/>
          </w:tcPr>
          <w:p w14:paraId="076517BC" w14:textId="77777777" w:rsidR="00382FB1" w:rsidRDefault="00000000">
            <w:pPr>
              <w:pStyle w:val="TableText"/>
            </w:pPr>
            <w:r>
              <w:t>SHALL</w:t>
            </w:r>
          </w:p>
        </w:tc>
        <w:tc>
          <w:tcPr>
            <w:tcW w:w="864" w:type="dxa"/>
          </w:tcPr>
          <w:p w14:paraId="4C4C47A9" w14:textId="77777777" w:rsidR="00382FB1" w:rsidRDefault="00382FB1">
            <w:pPr>
              <w:pStyle w:val="TableText"/>
            </w:pPr>
          </w:p>
        </w:tc>
        <w:tc>
          <w:tcPr>
            <w:tcW w:w="1104" w:type="dxa"/>
          </w:tcPr>
          <w:p w14:paraId="2565F95C" w14:textId="77777777" w:rsidR="00382FB1" w:rsidRDefault="00382FB1">
            <w:pPr>
              <w:pStyle w:val="TableText"/>
            </w:pPr>
            <w:hyperlink w:anchor="C_4537-5445">
              <w:r>
                <w:rPr>
                  <w:rStyle w:val="HyperlinkText9pt"/>
                </w:rPr>
                <w:t>4537-5445</w:t>
              </w:r>
            </w:hyperlink>
          </w:p>
        </w:tc>
        <w:tc>
          <w:tcPr>
            <w:tcW w:w="2975" w:type="dxa"/>
          </w:tcPr>
          <w:p w14:paraId="541C0587" w14:textId="77777777" w:rsidR="00382FB1" w:rsidRDefault="00382FB1">
            <w:pPr>
              <w:pStyle w:val="TableText"/>
            </w:pPr>
            <w:hyperlink w:anchor="U_US_Realm_Date_and_Time_DTMUSFIELDED">
              <w:r>
                <w:rPr>
                  <w:rStyle w:val="HyperlinkText9pt"/>
                </w:rPr>
                <w:t>US Realm Date and Time (DTM.US.FIELDED) (identifier: urn:oid:2.16.840.1.113883.10.20.22.5.4</w:t>
              </w:r>
            </w:hyperlink>
          </w:p>
        </w:tc>
      </w:tr>
      <w:tr w:rsidR="00382FB1" w14:paraId="49C1251B" w14:textId="77777777">
        <w:trPr>
          <w:jc w:val="center"/>
        </w:trPr>
        <w:tc>
          <w:tcPr>
            <w:tcW w:w="3345" w:type="dxa"/>
          </w:tcPr>
          <w:p w14:paraId="5606A7D0" w14:textId="77777777" w:rsidR="00382FB1" w:rsidRDefault="00000000">
            <w:pPr>
              <w:pStyle w:val="TableText"/>
            </w:pPr>
            <w:r>
              <w:tab/>
            </w:r>
            <w:r>
              <w:tab/>
              <w:t>assignedAuthor</w:t>
            </w:r>
          </w:p>
        </w:tc>
        <w:tc>
          <w:tcPr>
            <w:tcW w:w="720" w:type="dxa"/>
          </w:tcPr>
          <w:p w14:paraId="5860BA37" w14:textId="77777777" w:rsidR="00382FB1" w:rsidRDefault="00000000">
            <w:pPr>
              <w:pStyle w:val="TableText"/>
            </w:pPr>
            <w:r>
              <w:t>1..1</w:t>
            </w:r>
          </w:p>
        </w:tc>
        <w:tc>
          <w:tcPr>
            <w:tcW w:w="1152" w:type="dxa"/>
          </w:tcPr>
          <w:p w14:paraId="11D4C027" w14:textId="77777777" w:rsidR="00382FB1" w:rsidRDefault="00000000">
            <w:pPr>
              <w:pStyle w:val="TableText"/>
            </w:pPr>
            <w:r>
              <w:t>SHALL</w:t>
            </w:r>
          </w:p>
        </w:tc>
        <w:tc>
          <w:tcPr>
            <w:tcW w:w="864" w:type="dxa"/>
          </w:tcPr>
          <w:p w14:paraId="29DC486C" w14:textId="77777777" w:rsidR="00382FB1" w:rsidRDefault="00382FB1">
            <w:pPr>
              <w:pStyle w:val="TableText"/>
            </w:pPr>
          </w:p>
        </w:tc>
        <w:tc>
          <w:tcPr>
            <w:tcW w:w="1104" w:type="dxa"/>
          </w:tcPr>
          <w:p w14:paraId="02D3302E" w14:textId="77777777" w:rsidR="00382FB1" w:rsidRDefault="00382FB1">
            <w:pPr>
              <w:pStyle w:val="TableText"/>
            </w:pPr>
            <w:hyperlink w:anchor="C_4537-5448">
              <w:r>
                <w:rPr>
                  <w:rStyle w:val="HyperlinkText9pt"/>
                </w:rPr>
                <w:t>4537-5448</w:t>
              </w:r>
            </w:hyperlink>
          </w:p>
        </w:tc>
        <w:tc>
          <w:tcPr>
            <w:tcW w:w="2975" w:type="dxa"/>
          </w:tcPr>
          <w:p w14:paraId="7AEBF91F" w14:textId="77777777" w:rsidR="00382FB1" w:rsidRDefault="00382FB1">
            <w:pPr>
              <w:pStyle w:val="TableText"/>
            </w:pPr>
          </w:p>
        </w:tc>
      </w:tr>
      <w:tr w:rsidR="00382FB1" w14:paraId="05066CAC" w14:textId="77777777">
        <w:trPr>
          <w:jc w:val="center"/>
        </w:trPr>
        <w:tc>
          <w:tcPr>
            <w:tcW w:w="3345" w:type="dxa"/>
          </w:tcPr>
          <w:p w14:paraId="11B95D8B" w14:textId="77777777" w:rsidR="00382FB1" w:rsidRDefault="00000000">
            <w:pPr>
              <w:pStyle w:val="TableText"/>
            </w:pPr>
            <w:r>
              <w:tab/>
            </w:r>
            <w:r>
              <w:tab/>
            </w:r>
            <w:r>
              <w:tab/>
              <w:t>id</w:t>
            </w:r>
          </w:p>
        </w:tc>
        <w:tc>
          <w:tcPr>
            <w:tcW w:w="720" w:type="dxa"/>
          </w:tcPr>
          <w:p w14:paraId="0F466415" w14:textId="77777777" w:rsidR="00382FB1" w:rsidRDefault="00000000">
            <w:pPr>
              <w:pStyle w:val="TableText"/>
            </w:pPr>
            <w:r>
              <w:t>1..*</w:t>
            </w:r>
          </w:p>
        </w:tc>
        <w:tc>
          <w:tcPr>
            <w:tcW w:w="1152" w:type="dxa"/>
          </w:tcPr>
          <w:p w14:paraId="1A7A3127" w14:textId="77777777" w:rsidR="00382FB1" w:rsidRDefault="00000000">
            <w:pPr>
              <w:pStyle w:val="TableText"/>
            </w:pPr>
            <w:r>
              <w:t>SHALL</w:t>
            </w:r>
          </w:p>
        </w:tc>
        <w:tc>
          <w:tcPr>
            <w:tcW w:w="864" w:type="dxa"/>
          </w:tcPr>
          <w:p w14:paraId="5CBC6F7F" w14:textId="77777777" w:rsidR="00382FB1" w:rsidRDefault="00382FB1">
            <w:pPr>
              <w:pStyle w:val="TableText"/>
            </w:pPr>
          </w:p>
        </w:tc>
        <w:tc>
          <w:tcPr>
            <w:tcW w:w="1104" w:type="dxa"/>
          </w:tcPr>
          <w:p w14:paraId="440E3C2B" w14:textId="77777777" w:rsidR="00382FB1" w:rsidRDefault="00382FB1">
            <w:pPr>
              <w:pStyle w:val="TableText"/>
            </w:pPr>
            <w:hyperlink w:anchor="C_4537-5449">
              <w:r>
                <w:rPr>
                  <w:rStyle w:val="HyperlinkText9pt"/>
                </w:rPr>
                <w:t>4537-5449</w:t>
              </w:r>
            </w:hyperlink>
          </w:p>
        </w:tc>
        <w:tc>
          <w:tcPr>
            <w:tcW w:w="2975" w:type="dxa"/>
          </w:tcPr>
          <w:p w14:paraId="71272013" w14:textId="77777777" w:rsidR="00382FB1" w:rsidRDefault="00382FB1">
            <w:pPr>
              <w:pStyle w:val="TableText"/>
            </w:pPr>
          </w:p>
        </w:tc>
      </w:tr>
      <w:tr w:rsidR="00382FB1" w14:paraId="758E60BD" w14:textId="77777777">
        <w:trPr>
          <w:jc w:val="center"/>
        </w:trPr>
        <w:tc>
          <w:tcPr>
            <w:tcW w:w="3345" w:type="dxa"/>
          </w:tcPr>
          <w:p w14:paraId="6283A806" w14:textId="77777777" w:rsidR="00382FB1" w:rsidRDefault="00000000">
            <w:pPr>
              <w:pStyle w:val="TableText"/>
            </w:pPr>
            <w:r>
              <w:tab/>
            </w:r>
            <w:r>
              <w:tab/>
            </w:r>
            <w:r>
              <w:tab/>
              <w:t>id</w:t>
            </w:r>
          </w:p>
        </w:tc>
        <w:tc>
          <w:tcPr>
            <w:tcW w:w="720" w:type="dxa"/>
          </w:tcPr>
          <w:p w14:paraId="6FD1C817" w14:textId="77777777" w:rsidR="00382FB1" w:rsidRDefault="00000000">
            <w:pPr>
              <w:pStyle w:val="TableText"/>
            </w:pPr>
            <w:r>
              <w:t>0..1</w:t>
            </w:r>
          </w:p>
        </w:tc>
        <w:tc>
          <w:tcPr>
            <w:tcW w:w="1152" w:type="dxa"/>
          </w:tcPr>
          <w:p w14:paraId="5DF6195C" w14:textId="77777777" w:rsidR="00382FB1" w:rsidRDefault="00000000">
            <w:pPr>
              <w:pStyle w:val="TableText"/>
            </w:pPr>
            <w:r>
              <w:t>SHOULD</w:t>
            </w:r>
          </w:p>
        </w:tc>
        <w:tc>
          <w:tcPr>
            <w:tcW w:w="864" w:type="dxa"/>
          </w:tcPr>
          <w:p w14:paraId="4537B3C4" w14:textId="77777777" w:rsidR="00382FB1" w:rsidRDefault="00382FB1">
            <w:pPr>
              <w:pStyle w:val="TableText"/>
            </w:pPr>
          </w:p>
        </w:tc>
        <w:tc>
          <w:tcPr>
            <w:tcW w:w="1104" w:type="dxa"/>
          </w:tcPr>
          <w:p w14:paraId="04F83BC6" w14:textId="77777777" w:rsidR="00382FB1" w:rsidRDefault="00382FB1">
            <w:pPr>
              <w:pStyle w:val="TableText"/>
            </w:pPr>
            <w:hyperlink w:anchor="C_4537-32882">
              <w:r>
                <w:rPr>
                  <w:rStyle w:val="HyperlinkText9pt"/>
                </w:rPr>
                <w:t>4537-32882</w:t>
              </w:r>
            </w:hyperlink>
          </w:p>
        </w:tc>
        <w:tc>
          <w:tcPr>
            <w:tcW w:w="2975" w:type="dxa"/>
          </w:tcPr>
          <w:p w14:paraId="4219DF0A" w14:textId="77777777" w:rsidR="00382FB1" w:rsidRDefault="00382FB1">
            <w:pPr>
              <w:pStyle w:val="TableText"/>
            </w:pPr>
          </w:p>
        </w:tc>
      </w:tr>
      <w:tr w:rsidR="00382FB1" w14:paraId="6CBB68E0" w14:textId="77777777">
        <w:trPr>
          <w:jc w:val="center"/>
        </w:trPr>
        <w:tc>
          <w:tcPr>
            <w:tcW w:w="3345" w:type="dxa"/>
          </w:tcPr>
          <w:p w14:paraId="72223841" w14:textId="77777777" w:rsidR="00382FB1" w:rsidRDefault="00000000">
            <w:pPr>
              <w:pStyle w:val="TableText"/>
            </w:pPr>
            <w:r>
              <w:tab/>
            </w:r>
            <w:r>
              <w:tab/>
            </w:r>
            <w:r>
              <w:tab/>
            </w:r>
            <w:r>
              <w:tab/>
              <w:t>@nullFlavor</w:t>
            </w:r>
          </w:p>
        </w:tc>
        <w:tc>
          <w:tcPr>
            <w:tcW w:w="720" w:type="dxa"/>
          </w:tcPr>
          <w:p w14:paraId="25D510B9" w14:textId="77777777" w:rsidR="00382FB1" w:rsidRDefault="00000000">
            <w:pPr>
              <w:pStyle w:val="TableText"/>
            </w:pPr>
            <w:r>
              <w:t>0..1</w:t>
            </w:r>
          </w:p>
        </w:tc>
        <w:tc>
          <w:tcPr>
            <w:tcW w:w="1152" w:type="dxa"/>
          </w:tcPr>
          <w:p w14:paraId="79EF4D77" w14:textId="77777777" w:rsidR="00382FB1" w:rsidRDefault="00000000">
            <w:pPr>
              <w:pStyle w:val="TableText"/>
            </w:pPr>
            <w:r>
              <w:t>MAY</w:t>
            </w:r>
          </w:p>
        </w:tc>
        <w:tc>
          <w:tcPr>
            <w:tcW w:w="864" w:type="dxa"/>
          </w:tcPr>
          <w:p w14:paraId="6C7BBA46" w14:textId="77777777" w:rsidR="00382FB1" w:rsidRDefault="00382FB1">
            <w:pPr>
              <w:pStyle w:val="TableText"/>
            </w:pPr>
          </w:p>
        </w:tc>
        <w:tc>
          <w:tcPr>
            <w:tcW w:w="1104" w:type="dxa"/>
          </w:tcPr>
          <w:p w14:paraId="61A60CEF" w14:textId="77777777" w:rsidR="00382FB1" w:rsidRDefault="00382FB1">
            <w:pPr>
              <w:pStyle w:val="TableText"/>
            </w:pPr>
            <w:hyperlink w:anchor="C_4537-32883">
              <w:r>
                <w:rPr>
                  <w:rStyle w:val="HyperlinkText9pt"/>
                </w:rPr>
                <w:t>4537-32883</w:t>
              </w:r>
            </w:hyperlink>
          </w:p>
        </w:tc>
        <w:tc>
          <w:tcPr>
            <w:tcW w:w="2975" w:type="dxa"/>
          </w:tcPr>
          <w:p w14:paraId="3A4B1041" w14:textId="77777777" w:rsidR="00382FB1" w:rsidRDefault="00000000">
            <w:pPr>
              <w:pStyle w:val="TableText"/>
            </w:pPr>
            <w:r>
              <w:t>urn:oid:2.16.840.1.113883.5.1008 (HL7NullFlavor) = UNK</w:t>
            </w:r>
          </w:p>
        </w:tc>
      </w:tr>
      <w:tr w:rsidR="00382FB1" w14:paraId="496D65BC" w14:textId="77777777">
        <w:trPr>
          <w:jc w:val="center"/>
        </w:trPr>
        <w:tc>
          <w:tcPr>
            <w:tcW w:w="3345" w:type="dxa"/>
          </w:tcPr>
          <w:p w14:paraId="6CB33C5A" w14:textId="77777777" w:rsidR="00382FB1" w:rsidRDefault="00000000">
            <w:pPr>
              <w:pStyle w:val="TableText"/>
            </w:pPr>
            <w:r>
              <w:tab/>
            </w:r>
            <w:r>
              <w:tab/>
            </w:r>
            <w:r>
              <w:tab/>
            </w:r>
            <w:r>
              <w:tab/>
              <w:t>@root</w:t>
            </w:r>
          </w:p>
        </w:tc>
        <w:tc>
          <w:tcPr>
            <w:tcW w:w="720" w:type="dxa"/>
          </w:tcPr>
          <w:p w14:paraId="331F46F3" w14:textId="77777777" w:rsidR="00382FB1" w:rsidRDefault="00000000">
            <w:pPr>
              <w:pStyle w:val="TableText"/>
            </w:pPr>
            <w:r>
              <w:t>1..1</w:t>
            </w:r>
          </w:p>
        </w:tc>
        <w:tc>
          <w:tcPr>
            <w:tcW w:w="1152" w:type="dxa"/>
          </w:tcPr>
          <w:p w14:paraId="51F1B4AA" w14:textId="77777777" w:rsidR="00382FB1" w:rsidRDefault="00000000">
            <w:pPr>
              <w:pStyle w:val="TableText"/>
            </w:pPr>
            <w:r>
              <w:t>SHALL</w:t>
            </w:r>
          </w:p>
        </w:tc>
        <w:tc>
          <w:tcPr>
            <w:tcW w:w="864" w:type="dxa"/>
          </w:tcPr>
          <w:p w14:paraId="40ACB62C" w14:textId="77777777" w:rsidR="00382FB1" w:rsidRDefault="00382FB1">
            <w:pPr>
              <w:pStyle w:val="TableText"/>
            </w:pPr>
          </w:p>
        </w:tc>
        <w:tc>
          <w:tcPr>
            <w:tcW w:w="1104" w:type="dxa"/>
          </w:tcPr>
          <w:p w14:paraId="3CD59CB6" w14:textId="77777777" w:rsidR="00382FB1" w:rsidRDefault="00382FB1">
            <w:pPr>
              <w:pStyle w:val="TableText"/>
            </w:pPr>
            <w:hyperlink w:anchor="C_4537-32884">
              <w:r>
                <w:rPr>
                  <w:rStyle w:val="HyperlinkText9pt"/>
                </w:rPr>
                <w:t>4537-32884</w:t>
              </w:r>
            </w:hyperlink>
          </w:p>
        </w:tc>
        <w:tc>
          <w:tcPr>
            <w:tcW w:w="2975" w:type="dxa"/>
          </w:tcPr>
          <w:p w14:paraId="69E9CD14" w14:textId="77777777" w:rsidR="00382FB1" w:rsidRDefault="00000000">
            <w:pPr>
              <w:pStyle w:val="TableText"/>
            </w:pPr>
            <w:r>
              <w:t>2.16.840.1.113883.4.6</w:t>
            </w:r>
          </w:p>
        </w:tc>
      </w:tr>
      <w:tr w:rsidR="00382FB1" w14:paraId="3D0FA25D" w14:textId="77777777">
        <w:trPr>
          <w:jc w:val="center"/>
        </w:trPr>
        <w:tc>
          <w:tcPr>
            <w:tcW w:w="3345" w:type="dxa"/>
          </w:tcPr>
          <w:p w14:paraId="04E4C59A" w14:textId="77777777" w:rsidR="00382FB1" w:rsidRDefault="00000000">
            <w:pPr>
              <w:pStyle w:val="TableText"/>
            </w:pPr>
            <w:r>
              <w:tab/>
            </w:r>
            <w:r>
              <w:tab/>
            </w:r>
            <w:r>
              <w:tab/>
            </w:r>
            <w:r>
              <w:tab/>
              <w:t>@extension</w:t>
            </w:r>
          </w:p>
        </w:tc>
        <w:tc>
          <w:tcPr>
            <w:tcW w:w="720" w:type="dxa"/>
          </w:tcPr>
          <w:p w14:paraId="577D526D" w14:textId="77777777" w:rsidR="00382FB1" w:rsidRDefault="00000000">
            <w:pPr>
              <w:pStyle w:val="TableText"/>
            </w:pPr>
            <w:r>
              <w:t>0..1</w:t>
            </w:r>
          </w:p>
        </w:tc>
        <w:tc>
          <w:tcPr>
            <w:tcW w:w="1152" w:type="dxa"/>
          </w:tcPr>
          <w:p w14:paraId="7DD00340" w14:textId="77777777" w:rsidR="00382FB1" w:rsidRDefault="00000000">
            <w:pPr>
              <w:pStyle w:val="TableText"/>
            </w:pPr>
            <w:r>
              <w:t>SHOULD</w:t>
            </w:r>
          </w:p>
        </w:tc>
        <w:tc>
          <w:tcPr>
            <w:tcW w:w="864" w:type="dxa"/>
          </w:tcPr>
          <w:p w14:paraId="30199E6B" w14:textId="77777777" w:rsidR="00382FB1" w:rsidRDefault="00382FB1">
            <w:pPr>
              <w:pStyle w:val="TableText"/>
            </w:pPr>
          </w:p>
        </w:tc>
        <w:tc>
          <w:tcPr>
            <w:tcW w:w="1104" w:type="dxa"/>
          </w:tcPr>
          <w:p w14:paraId="61DF4590" w14:textId="77777777" w:rsidR="00382FB1" w:rsidRDefault="00382FB1">
            <w:pPr>
              <w:pStyle w:val="TableText"/>
            </w:pPr>
            <w:hyperlink w:anchor="C_4537-32885">
              <w:r>
                <w:rPr>
                  <w:rStyle w:val="HyperlinkText9pt"/>
                </w:rPr>
                <w:t>4537-32885</w:t>
              </w:r>
            </w:hyperlink>
          </w:p>
        </w:tc>
        <w:tc>
          <w:tcPr>
            <w:tcW w:w="2975" w:type="dxa"/>
          </w:tcPr>
          <w:p w14:paraId="4D7C8538" w14:textId="77777777" w:rsidR="00382FB1" w:rsidRDefault="00382FB1">
            <w:pPr>
              <w:pStyle w:val="TableText"/>
            </w:pPr>
          </w:p>
        </w:tc>
      </w:tr>
      <w:tr w:rsidR="00382FB1" w14:paraId="579359A6" w14:textId="77777777">
        <w:trPr>
          <w:jc w:val="center"/>
        </w:trPr>
        <w:tc>
          <w:tcPr>
            <w:tcW w:w="3345" w:type="dxa"/>
          </w:tcPr>
          <w:p w14:paraId="1BD4AEA4" w14:textId="77777777" w:rsidR="00382FB1" w:rsidRDefault="00000000">
            <w:pPr>
              <w:pStyle w:val="TableText"/>
            </w:pPr>
            <w:r>
              <w:tab/>
            </w:r>
            <w:r>
              <w:tab/>
            </w:r>
            <w:r>
              <w:tab/>
              <w:t>code</w:t>
            </w:r>
          </w:p>
        </w:tc>
        <w:tc>
          <w:tcPr>
            <w:tcW w:w="720" w:type="dxa"/>
          </w:tcPr>
          <w:p w14:paraId="493C8FC9" w14:textId="77777777" w:rsidR="00382FB1" w:rsidRDefault="00000000">
            <w:pPr>
              <w:pStyle w:val="TableText"/>
            </w:pPr>
            <w:r>
              <w:t>0..1</w:t>
            </w:r>
          </w:p>
        </w:tc>
        <w:tc>
          <w:tcPr>
            <w:tcW w:w="1152" w:type="dxa"/>
          </w:tcPr>
          <w:p w14:paraId="3364F36D" w14:textId="77777777" w:rsidR="00382FB1" w:rsidRDefault="00000000">
            <w:pPr>
              <w:pStyle w:val="TableText"/>
            </w:pPr>
            <w:r>
              <w:t>SHOULD</w:t>
            </w:r>
          </w:p>
        </w:tc>
        <w:tc>
          <w:tcPr>
            <w:tcW w:w="864" w:type="dxa"/>
          </w:tcPr>
          <w:p w14:paraId="42DB7B88" w14:textId="77777777" w:rsidR="00382FB1" w:rsidRDefault="00382FB1">
            <w:pPr>
              <w:pStyle w:val="TableText"/>
            </w:pPr>
          </w:p>
        </w:tc>
        <w:tc>
          <w:tcPr>
            <w:tcW w:w="1104" w:type="dxa"/>
          </w:tcPr>
          <w:p w14:paraId="791EEF90" w14:textId="77777777" w:rsidR="00382FB1" w:rsidRDefault="00382FB1">
            <w:pPr>
              <w:pStyle w:val="TableText"/>
            </w:pPr>
            <w:hyperlink w:anchor="C_4537-16787">
              <w:r>
                <w:rPr>
                  <w:rStyle w:val="HyperlinkText9pt"/>
                </w:rPr>
                <w:t>4537-16787</w:t>
              </w:r>
            </w:hyperlink>
          </w:p>
        </w:tc>
        <w:tc>
          <w:tcPr>
            <w:tcW w:w="2975" w:type="dxa"/>
          </w:tcPr>
          <w:p w14:paraId="32D95B61" w14:textId="77777777" w:rsidR="00382FB1" w:rsidRDefault="00382FB1">
            <w:pPr>
              <w:pStyle w:val="TableText"/>
            </w:pPr>
          </w:p>
        </w:tc>
      </w:tr>
      <w:tr w:rsidR="00382FB1" w14:paraId="32FFBC44" w14:textId="77777777">
        <w:trPr>
          <w:jc w:val="center"/>
        </w:trPr>
        <w:tc>
          <w:tcPr>
            <w:tcW w:w="3345" w:type="dxa"/>
          </w:tcPr>
          <w:p w14:paraId="4AE32519" w14:textId="77777777" w:rsidR="00382FB1" w:rsidRDefault="00000000">
            <w:pPr>
              <w:pStyle w:val="TableText"/>
            </w:pPr>
            <w:r>
              <w:tab/>
            </w:r>
            <w:r>
              <w:tab/>
            </w:r>
            <w:r>
              <w:tab/>
            </w:r>
            <w:r>
              <w:tab/>
              <w:t>@code</w:t>
            </w:r>
          </w:p>
        </w:tc>
        <w:tc>
          <w:tcPr>
            <w:tcW w:w="720" w:type="dxa"/>
          </w:tcPr>
          <w:p w14:paraId="07130A39" w14:textId="77777777" w:rsidR="00382FB1" w:rsidRDefault="00000000">
            <w:pPr>
              <w:pStyle w:val="TableText"/>
            </w:pPr>
            <w:r>
              <w:t>1..1</w:t>
            </w:r>
          </w:p>
        </w:tc>
        <w:tc>
          <w:tcPr>
            <w:tcW w:w="1152" w:type="dxa"/>
          </w:tcPr>
          <w:p w14:paraId="007BF3E5" w14:textId="77777777" w:rsidR="00382FB1" w:rsidRDefault="00000000">
            <w:pPr>
              <w:pStyle w:val="TableText"/>
            </w:pPr>
            <w:r>
              <w:t>SHALL</w:t>
            </w:r>
          </w:p>
        </w:tc>
        <w:tc>
          <w:tcPr>
            <w:tcW w:w="864" w:type="dxa"/>
          </w:tcPr>
          <w:p w14:paraId="2E483ABC" w14:textId="77777777" w:rsidR="00382FB1" w:rsidRDefault="00382FB1">
            <w:pPr>
              <w:pStyle w:val="TableText"/>
            </w:pPr>
          </w:p>
        </w:tc>
        <w:tc>
          <w:tcPr>
            <w:tcW w:w="1104" w:type="dxa"/>
          </w:tcPr>
          <w:p w14:paraId="24020E06" w14:textId="77777777" w:rsidR="00382FB1" w:rsidRDefault="00382FB1">
            <w:pPr>
              <w:pStyle w:val="TableText"/>
            </w:pPr>
            <w:hyperlink w:anchor="C_4537-16788">
              <w:r>
                <w:rPr>
                  <w:rStyle w:val="HyperlinkText9pt"/>
                </w:rPr>
                <w:t>4537-16788</w:t>
              </w:r>
            </w:hyperlink>
          </w:p>
        </w:tc>
        <w:tc>
          <w:tcPr>
            <w:tcW w:w="2975" w:type="dxa"/>
          </w:tcPr>
          <w:p w14:paraId="7DE0C558" w14:textId="77777777" w:rsidR="00382FB1" w:rsidRDefault="00000000">
            <w:pPr>
              <w:pStyle w:val="TableText"/>
            </w:pPr>
            <w:r>
              <w:t>urn:oid:2.16.840.1.114222.4.11.1066 (Healthcare Provider Taxonomy)</w:t>
            </w:r>
          </w:p>
        </w:tc>
      </w:tr>
      <w:tr w:rsidR="00382FB1" w14:paraId="63DB8BD5" w14:textId="77777777">
        <w:trPr>
          <w:jc w:val="center"/>
        </w:trPr>
        <w:tc>
          <w:tcPr>
            <w:tcW w:w="3345" w:type="dxa"/>
          </w:tcPr>
          <w:p w14:paraId="17E63F2B" w14:textId="77777777" w:rsidR="00382FB1" w:rsidRDefault="00000000">
            <w:pPr>
              <w:pStyle w:val="TableText"/>
            </w:pPr>
            <w:r>
              <w:tab/>
            </w:r>
            <w:r>
              <w:tab/>
            </w:r>
            <w:r>
              <w:tab/>
              <w:t>addr</w:t>
            </w:r>
          </w:p>
        </w:tc>
        <w:tc>
          <w:tcPr>
            <w:tcW w:w="720" w:type="dxa"/>
          </w:tcPr>
          <w:p w14:paraId="77120C84" w14:textId="77777777" w:rsidR="00382FB1" w:rsidRDefault="00000000">
            <w:pPr>
              <w:pStyle w:val="TableText"/>
            </w:pPr>
            <w:r>
              <w:t>1..*</w:t>
            </w:r>
          </w:p>
        </w:tc>
        <w:tc>
          <w:tcPr>
            <w:tcW w:w="1152" w:type="dxa"/>
          </w:tcPr>
          <w:p w14:paraId="0A771121" w14:textId="77777777" w:rsidR="00382FB1" w:rsidRDefault="00000000">
            <w:pPr>
              <w:pStyle w:val="TableText"/>
            </w:pPr>
            <w:r>
              <w:t>SHALL</w:t>
            </w:r>
          </w:p>
        </w:tc>
        <w:tc>
          <w:tcPr>
            <w:tcW w:w="864" w:type="dxa"/>
          </w:tcPr>
          <w:p w14:paraId="14D8C521" w14:textId="77777777" w:rsidR="00382FB1" w:rsidRDefault="00382FB1">
            <w:pPr>
              <w:pStyle w:val="TableText"/>
            </w:pPr>
          </w:p>
        </w:tc>
        <w:tc>
          <w:tcPr>
            <w:tcW w:w="1104" w:type="dxa"/>
          </w:tcPr>
          <w:p w14:paraId="5B0F47EC" w14:textId="77777777" w:rsidR="00382FB1" w:rsidRDefault="00382FB1">
            <w:pPr>
              <w:pStyle w:val="TableText"/>
            </w:pPr>
            <w:hyperlink w:anchor="C_4537-5452">
              <w:r>
                <w:rPr>
                  <w:rStyle w:val="HyperlinkText9pt"/>
                </w:rPr>
                <w:t>4537-5452</w:t>
              </w:r>
            </w:hyperlink>
          </w:p>
        </w:tc>
        <w:tc>
          <w:tcPr>
            <w:tcW w:w="2975" w:type="dxa"/>
          </w:tcPr>
          <w:p w14:paraId="744706C4"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02B7DE9A" w14:textId="77777777">
        <w:trPr>
          <w:jc w:val="center"/>
        </w:trPr>
        <w:tc>
          <w:tcPr>
            <w:tcW w:w="3345" w:type="dxa"/>
          </w:tcPr>
          <w:p w14:paraId="78904351" w14:textId="77777777" w:rsidR="00382FB1" w:rsidRDefault="00000000">
            <w:pPr>
              <w:pStyle w:val="TableText"/>
            </w:pPr>
            <w:r>
              <w:tab/>
            </w:r>
            <w:r>
              <w:tab/>
            </w:r>
            <w:r>
              <w:tab/>
              <w:t>telecom</w:t>
            </w:r>
          </w:p>
        </w:tc>
        <w:tc>
          <w:tcPr>
            <w:tcW w:w="720" w:type="dxa"/>
          </w:tcPr>
          <w:p w14:paraId="51736B91" w14:textId="77777777" w:rsidR="00382FB1" w:rsidRDefault="00000000">
            <w:pPr>
              <w:pStyle w:val="TableText"/>
            </w:pPr>
            <w:r>
              <w:t>1..*</w:t>
            </w:r>
          </w:p>
        </w:tc>
        <w:tc>
          <w:tcPr>
            <w:tcW w:w="1152" w:type="dxa"/>
          </w:tcPr>
          <w:p w14:paraId="53F27E4E" w14:textId="77777777" w:rsidR="00382FB1" w:rsidRDefault="00000000">
            <w:pPr>
              <w:pStyle w:val="TableText"/>
            </w:pPr>
            <w:r>
              <w:t>SHALL</w:t>
            </w:r>
          </w:p>
        </w:tc>
        <w:tc>
          <w:tcPr>
            <w:tcW w:w="864" w:type="dxa"/>
          </w:tcPr>
          <w:p w14:paraId="18E44E01" w14:textId="77777777" w:rsidR="00382FB1" w:rsidRDefault="00382FB1">
            <w:pPr>
              <w:pStyle w:val="TableText"/>
            </w:pPr>
          </w:p>
        </w:tc>
        <w:tc>
          <w:tcPr>
            <w:tcW w:w="1104" w:type="dxa"/>
          </w:tcPr>
          <w:p w14:paraId="099143C6" w14:textId="77777777" w:rsidR="00382FB1" w:rsidRDefault="00382FB1">
            <w:pPr>
              <w:pStyle w:val="TableText"/>
            </w:pPr>
            <w:hyperlink w:anchor="C_4537-5428">
              <w:r>
                <w:rPr>
                  <w:rStyle w:val="HyperlinkText9pt"/>
                </w:rPr>
                <w:t>4537-5428</w:t>
              </w:r>
            </w:hyperlink>
          </w:p>
        </w:tc>
        <w:tc>
          <w:tcPr>
            <w:tcW w:w="2975" w:type="dxa"/>
          </w:tcPr>
          <w:p w14:paraId="24E1BA61" w14:textId="77777777" w:rsidR="00382FB1" w:rsidRDefault="00382FB1">
            <w:pPr>
              <w:pStyle w:val="TableText"/>
            </w:pPr>
          </w:p>
        </w:tc>
      </w:tr>
      <w:tr w:rsidR="00382FB1" w14:paraId="122C1566" w14:textId="77777777">
        <w:trPr>
          <w:jc w:val="center"/>
        </w:trPr>
        <w:tc>
          <w:tcPr>
            <w:tcW w:w="3345" w:type="dxa"/>
          </w:tcPr>
          <w:p w14:paraId="62E378BC" w14:textId="77777777" w:rsidR="00382FB1" w:rsidRDefault="00000000">
            <w:pPr>
              <w:pStyle w:val="TableText"/>
            </w:pPr>
            <w:r>
              <w:tab/>
            </w:r>
            <w:r>
              <w:tab/>
            </w:r>
            <w:r>
              <w:tab/>
            </w:r>
            <w:r>
              <w:tab/>
              <w:t>@use</w:t>
            </w:r>
          </w:p>
        </w:tc>
        <w:tc>
          <w:tcPr>
            <w:tcW w:w="720" w:type="dxa"/>
          </w:tcPr>
          <w:p w14:paraId="4B9BA661" w14:textId="77777777" w:rsidR="00382FB1" w:rsidRDefault="00000000">
            <w:pPr>
              <w:pStyle w:val="TableText"/>
            </w:pPr>
            <w:r>
              <w:t>0..1</w:t>
            </w:r>
          </w:p>
        </w:tc>
        <w:tc>
          <w:tcPr>
            <w:tcW w:w="1152" w:type="dxa"/>
          </w:tcPr>
          <w:p w14:paraId="2D4ABF2A" w14:textId="77777777" w:rsidR="00382FB1" w:rsidRDefault="00000000">
            <w:pPr>
              <w:pStyle w:val="TableText"/>
            </w:pPr>
            <w:r>
              <w:t>SHOULD</w:t>
            </w:r>
          </w:p>
        </w:tc>
        <w:tc>
          <w:tcPr>
            <w:tcW w:w="864" w:type="dxa"/>
          </w:tcPr>
          <w:p w14:paraId="279485A0" w14:textId="77777777" w:rsidR="00382FB1" w:rsidRDefault="00382FB1">
            <w:pPr>
              <w:pStyle w:val="TableText"/>
            </w:pPr>
          </w:p>
        </w:tc>
        <w:tc>
          <w:tcPr>
            <w:tcW w:w="1104" w:type="dxa"/>
          </w:tcPr>
          <w:p w14:paraId="07D71D06" w14:textId="77777777" w:rsidR="00382FB1" w:rsidRDefault="00382FB1">
            <w:pPr>
              <w:pStyle w:val="TableText"/>
            </w:pPr>
            <w:hyperlink w:anchor="C_4537-7995">
              <w:r>
                <w:rPr>
                  <w:rStyle w:val="HyperlinkText9pt"/>
                </w:rPr>
                <w:t>4537-7995</w:t>
              </w:r>
            </w:hyperlink>
          </w:p>
        </w:tc>
        <w:tc>
          <w:tcPr>
            <w:tcW w:w="2975" w:type="dxa"/>
          </w:tcPr>
          <w:p w14:paraId="6281371C" w14:textId="77777777" w:rsidR="00382FB1" w:rsidRDefault="00000000">
            <w:pPr>
              <w:pStyle w:val="TableText"/>
            </w:pPr>
            <w:r>
              <w:t>urn:oid:2.16.840.1.113883.11.20.9.20 (Telecom Use (US Realm Header))</w:t>
            </w:r>
          </w:p>
        </w:tc>
      </w:tr>
      <w:tr w:rsidR="00382FB1" w14:paraId="243EC8C8" w14:textId="77777777">
        <w:trPr>
          <w:jc w:val="center"/>
        </w:trPr>
        <w:tc>
          <w:tcPr>
            <w:tcW w:w="3345" w:type="dxa"/>
          </w:tcPr>
          <w:p w14:paraId="403DB6EE" w14:textId="77777777" w:rsidR="00382FB1" w:rsidRDefault="00000000">
            <w:pPr>
              <w:pStyle w:val="TableText"/>
            </w:pPr>
            <w:r>
              <w:tab/>
            </w:r>
            <w:r>
              <w:tab/>
            </w:r>
            <w:r>
              <w:tab/>
              <w:t>assignedPerson</w:t>
            </w:r>
          </w:p>
        </w:tc>
        <w:tc>
          <w:tcPr>
            <w:tcW w:w="720" w:type="dxa"/>
          </w:tcPr>
          <w:p w14:paraId="1A9FB03D" w14:textId="77777777" w:rsidR="00382FB1" w:rsidRDefault="00000000">
            <w:pPr>
              <w:pStyle w:val="TableText"/>
            </w:pPr>
            <w:r>
              <w:t>0..1</w:t>
            </w:r>
          </w:p>
        </w:tc>
        <w:tc>
          <w:tcPr>
            <w:tcW w:w="1152" w:type="dxa"/>
          </w:tcPr>
          <w:p w14:paraId="7B38DD96" w14:textId="77777777" w:rsidR="00382FB1" w:rsidRDefault="00000000">
            <w:pPr>
              <w:pStyle w:val="TableText"/>
            </w:pPr>
            <w:r>
              <w:t>SHOULD</w:t>
            </w:r>
          </w:p>
        </w:tc>
        <w:tc>
          <w:tcPr>
            <w:tcW w:w="864" w:type="dxa"/>
          </w:tcPr>
          <w:p w14:paraId="4F99C3FE" w14:textId="77777777" w:rsidR="00382FB1" w:rsidRDefault="00382FB1">
            <w:pPr>
              <w:pStyle w:val="TableText"/>
            </w:pPr>
          </w:p>
        </w:tc>
        <w:tc>
          <w:tcPr>
            <w:tcW w:w="1104" w:type="dxa"/>
          </w:tcPr>
          <w:p w14:paraId="5900D4E4" w14:textId="77777777" w:rsidR="00382FB1" w:rsidRDefault="00382FB1">
            <w:pPr>
              <w:pStyle w:val="TableText"/>
            </w:pPr>
            <w:hyperlink w:anchor="C_4537-5430">
              <w:r>
                <w:rPr>
                  <w:rStyle w:val="HyperlinkText9pt"/>
                </w:rPr>
                <w:t>4537-5430</w:t>
              </w:r>
            </w:hyperlink>
          </w:p>
        </w:tc>
        <w:tc>
          <w:tcPr>
            <w:tcW w:w="2975" w:type="dxa"/>
          </w:tcPr>
          <w:p w14:paraId="0FF42511" w14:textId="77777777" w:rsidR="00382FB1" w:rsidRDefault="00382FB1">
            <w:pPr>
              <w:pStyle w:val="TableText"/>
            </w:pPr>
          </w:p>
        </w:tc>
      </w:tr>
      <w:tr w:rsidR="00382FB1" w14:paraId="27CFB56C" w14:textId="77777777">
        <w:trPr>
          <w:jc w:val="center"/>
        </w:trPr>
        <w:tc>
          <w:tcPr>
            <w:tcW w:w="3345" w:type="dxa"/>
          </w:tcPr>
          <w:p w14:paraId="17A95EB3" w14:textId="77777777" w:rsidR="00382FB1" w:rsidRDefault="00000000">
            <w:pPr>
              <w:pStyle w:val="TableText"/>
            </w:pPr>
            <w:r>
              <w:tab/>
            </w:r>
            <w:r>
              <w:tab/>
            </w:r>
            <w:r>
              <w:tab/>
            </w:r>
            <w:r>
              <w:tab/>
              <w:t>name</w:t>
            </w:r>
          </w:p>
        </w:tc>
        <w:tc>
          <w:tcPr>
            <w:tcW w:w="720" w:type="dxa"/>
          </w:tcPr>
          <w:p w14:paraId="57A2BBCA" w14:textId="77777777" w:rsidR="00382FB1" w:rsidRDefault="00000000">
            <w:pPr>
              <w:pStyle w:val="TableText"/>
            </w:pPr>
            <w:r>
              <w:t>1..*</w:t>
            </w:r>
          </w:p>
        </w:tc>
        <w:tc>
          <w:tcPr>
            <w:tcW w:w="1152" w:type="dxa"/>
          </w:tcPr>
          <w:p w14:paraId="190B0828" w14:textId="77777777" w:rsidR="00382FB1" w:rsidRDefault="00000000">
            <w:pPr>
              <w:pStyle w:val="TableText"/>
            </w:pPr>
            <w:r>
              <w:t>SHALL</w:t>
            </w:r>
          </w:p>
        </w:tc>
        <w:tc>
          <w:tcPr>
            <w:tcW w:w="864" w:type="dxa"/>
          </w:tcPr>
          <w:p w14:paraId="57449CDA" w14:textId="77777777" w:rsidR="00382FB1" w:rsidRDefault="00382FB1">
            <w:pPr>
              <w:pStyle w:val="TableText"/>
            </w:pPr>
          </w:p>
        </w:tc>
        <w:tc>
          <w:tcPr>
            <w:tcW w:w="1104" w:type="dxa"/>
          </w:tcPr>
          <w:p w14:paraId="7E424B7B" w14:textId="77777777" w:rsidR="00382FB1" w:rsidRDefault="00382FB1">
            <w:pPr>
              <w:pStyle w:val="TableText"/>
            </w:pPr>
            <w:hyperlink w:anchor="C_4537-16789">
              <w:r>
                <w:rPr>
                  <w:rStyle w:val="HyperlinkText9pt"/>
                </w:rPr>
                <w:t>4537-16789</w:t>
              </w:r>
            </w:hyperlink>
          </w:p>
        </w:tc>
        <w:tc>
          <w:tcPr>
            <w:tcW w:w="2975" w:type="dxa"/>
          </w:tcPr>
          <w:p w14:paraId="5056AA4A"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41D53ED0" w14:textId="77777777">
        <w:trPr>
          <w:jc w:val="center"/>
        </w:trPr>
        <w:tc>
          <w:tcPr>
            <w:tcW w:w="3345" w:type="dxa"/>
          </w:tcPr>
          <w:p w14:paraId="666FB039" w14:textId="77777777" w:rsidR="00382FB1" w:rsidRDefault="00000000">
            <w:pPr>
              <w:pStyle w:val="TableText"/>
            </w:pPr>
            <w:r>
              <w:tab/>
            </w:r>
            <w:r>
              <w:tab/>
            </w:r>
            <w:r>
              <w:tab/>
              <w:t>assignedAuthoringDevice</w:t>
            </w:r>
          </w:p>
        </w:tc>
        <w:tc>
          <w:tcPr>
            <w:tcW w:w="720" w:type="dxa"/>
          </w:tcPr>
          <w:p w14:paraId="65C85931" w14:textId="77777777" w:rsidR="00382FB1" w:rsidRDefault="00000000">
            <w:pPr>
              <w:pStyle w:val="TableText"/>
            </w:pPr>
            <w:r>
              <w:t>0..1</w:t>
            </w:r>
          </w:p>
        </w:tc>
        <w:tc>
          <w:tcPr>
            <w:tcW w:w="1152" w:type="dxa"/>
          </w:tcPr>
          <w:p w14:paraId="52128883" w14:textId="77777777" w:rsidR="00382FB1" w:rsidRDefault="00000000">
            <w:pPr>
              <w:pStyle w:val="TableText"/>
            </w:pPr>
            <w:r>
              <w:t>SHOULD</w:t>
            </w:r>
          </w:p>
        </w:tc>
        <w:tc>
          <w:tcPr>
            <w:tcW w:w="864" w:type="dxa"/>
          </w:tcPr>
          <w:p w14:paraId="2C0BF005" w14:textId="77777777" w:rsidR="00382FB1" w:rsidRDefault="00382FB1">
            <w:pPr>
              <w:pStyle w:val="TableText"/>
            </w:pPr>
          </w:p>
        </w:tc>
        <w:tc>
          <w:tcPr>
            <w:tcW w:w="1104" w:type="dxa"/>
          </w:tcPr>
          <w:p w14:paraId="6103AEE8" w14:textId="77777777" w:rsidR="00382FB1" w:rsidRDefault="00382FB1">
            <w:pPr>
              <w:pStyle w:val="TableText"/>
            </w:pPr>
            <w:hyperlink w:anchor="C_4537-16783">
              <w:r>
                <w:rPr>
                  <w:rStyle w:val="HyperlinkText9pt"/>
                </w:rPr>
                <w:t>4537-16783</w:t>
              </w:r>
            </w:hyperlink>
          </w:p>
        </w:tc>
        <w:tc>
          <w:tcPr>
            <w:tcW w:w="2975" w:type="dxa"/>
          </w:tcPr>
          <w:p w14:paraId="6559D1DF" w14:textId="77777777" w:rsidR="00382FB1" w:rsidRDefault="00382FB1">
            <w:pPr>
              <w:pStyle w:val="TableText"/>
            </w:pPr>
          </w:p>
        </w:tc>
      </w:tr>
      <w:tr w:rsidR="00382FB1" w14:paraId="1B6765FD" w14:textId="77777777">
        <w:trPr>
          <w:jc w:val="center"/>
        </w:trPr>
        <w:tc>
          <w:tcPr>
            <w:tcW w:w="3345" w:type="dxa"/>
          </w:tcPr>
          <w:p w14:paraId="2CD7937F" w14:textId="77777777" w:rsidR="00382FB1" w:rsidRDefault="00000000">
            <w:pPr>
              <w:pStyle w:val="TableText"/>
            </w:pPr>
            <w:r>
              <w:tab/>
            </w:r>
            <w:r>
              <w:tab/>
            </w:r>
            <w:r>
              <w:tab/>
            </w:r>
            <w:r>
              <w:tab/>
              <w:t>manufacturerModelName</w:t>
            </w:r>
          </w:p>
        </w:tc>
        <w:tc>
          <w:tcPr>
            <w:tcW w:w="720" w:type="dxa"/>
          </w:tcPr>
          <w:p w14:paraId="6542321F" w14:textId="77777777" w:rsidR="00382FB1" w:rsidRDefault="00000000">
            <w:pPr>
              <w:pStyle w:val="TableText"/>
            </w:pPr>
            <w:r>
              <w:t>1..1</w:t>
            </w:r>
          </w:p>
        </w:tc>
        <w:tc>
          <w:tcPr>
            <w:tcW w:w="1152" w:type="dxa"/>
          </w:tcPr>
          <w:p w14:paraId="3789B7F0" w14:textId="77777777" w:rsidR="00382FB1" w:rsidRDefault="00000000">
            <w:pPr>
              <w:pStyle w:val="TableText"/>
            </w:pPr>
            <w:r>
              <w:t>SHALL</w:t>
            </w:r>
          </w:p>
        </w:tc>
        <w:tc>
          <w:tcPr>
            <w:tcW w:w="864" w:type="dxa"/>
          </w:tcPr>
          <w:p w14:paraId="39624283" w14:textId="77777777" w:rsidR="00382FB1" w:rsidRDefault="00382FB1">
            <w:pPr>
              <w:pStyle w:val="TableText"/>
            </w:pPr>
          </w:p>
        </w:tc>
        <w:tc>
          <w:tcPr>
            <w:tcW w:w="1104" w:type="dxa"/>
          </w:tcPr>
          <w:p w14:paraId="099E6AA5" w14:textId="77777777" w:rsidR="00382FB1" w:rsidRDefault="00382FB1">
            <w:pPr>
              <w:pStyle w:val="TableText"/>
            </w:pPr>
            <w:hyperlink w:anchor="C_4537-16784">
              <w:r>
                <w:rPr>
                  <w:rStyle w:val="HyperlinkText9pt"/>
                </w:rPr>
                <w:t>4537-16784</w:t>
              </w:r>
            </w:hyperlink>
          </w:p>
        </w:tc>
        <w:tc>
          <w:tcPr>
            <w:tcW w:w="2975" w:type="dxa"/>
          </w:tcPr>
          <w:p w14:paraId="1D6DE142" w14:textId="77777777" w:rsidR="00382FB1" w:rsidRDefault="00382FB1">
            <w:pPr>
              <w:pStyle w:val="TableText"/>
            </w:pPr>
          </w:p>
        </w:tc>
      </w:tr>
      <w:tr w:rsidR="00382FB1" w14:paraId="66CDF6ED" w14:textId="77777777">
        <w:trPr>
          <w:jc w:val="center"/>
        </w:trPr>
        <w:tc>
          <w:tcPr>
            <w:tcW w:w="3345" w:type="dxa"/>
          </w:tcPr>
          <w:p w14:paraId="68C0598C" w14:textId="77777777" w:rsidR="00382FB1" w:rsidRDefault="00000000">
            <w:pPr>
              <w:pStyle w:val="TableText"/>
            </w:pPr>
            <w:r>
              <w:tab/>
            </w:r>
            <w:r>
              <w:tab/>
            </w:r>
            <w:r>
              <w:tab/>
            </w:r>
            <w:r>
              <w:tab/>
              <w:t>softwareName</w:t>
            </w:r>
          </w:p>
        </w:tc>
        <w:tc>
          <w:tcPr>
            <w:tcW w:w="720" w:type="dxa"/>
          </w:tcPr>
          <w:p w14:paraId="36384A5E" w14:textId="77777777" w:rsidR="00382FB1" w:rsidRDefault="00000000">
            <w:pPr>
              <w:pStyle w:val="TableText"/>
            </w:pPr>
            <w:r>
              <w:t>1..1</w:t>
            </w:r>
          </w:p>
        </w:tc>
        <w:tc>
          <w:tcPr>
            <w:tcW w:w="1152" w:type="dxa"/>
          </w:tcPr>
          <w:p w14:paraId="2889D151" w14:textId="77777777" w:rsidR="00382FB1" w:rsidRDefault="00000000">
            <w:pPr>
              <w:pStyle w:val="TableText"/>
            </w:pPr>
            <w:r>
              <w:t>SHALL</w:t>
            </w:r>
          </w:p>
        </w:tc>
        <w:tc>
          <w:tcPr>
            <w:tcW w:w="864" w:type="dxa"/>
          </w:tcPr>
          <w:p w14:paraId="4A2FC9BF" w14:textId="77777777" w:rsidR="00382FB1" w:rsidRDefault="00382FB1">
            <w:pPr>
              <w:pStyle w:val="TableText"/>
            </w:pPr>
          </w:p>
        </w:tc>
        <w:tc>
          <w:tcPr>
            <w:tcW w:w="1104" w:type="dxa"/>
          </w:tcPr>
          <w:p w14:paraId="265B7C81" w14:textId="77777777" w:rsidR="00382FB1" w:rsidRDefault="00382FB1">
            <w:pPr>
              <w:pStyle w:val="TableText"/>
            </w:pPr>
            <w:hyperlink w:anchor="C_4537-16785">
              <w:r>
                <w:rPr>
                  <w:rStyle w:val="HyperlinkText9pt"/>
                </w:rPr>
                <w:t>4537-16785</w:t>
              </w:r>
            </w:hyperlink>
          </w:p>
        </w:tc>
        <w:tc>
          <w:tcPr>
            <w:tcW w:w="2975" w:type="dxa"/>
          </w:tcPr>
          <w:p w14:paraId="1EC42BB8" w14:textId="77777777" w:rsidR="00382FB1" w:rsidRDefault="00382FB1">
            <w:pPr>
              <w:pStyle w:val="TableText"/>
            </w:pPr>
          </w:p>
        </w:tc>
      </w:tr>
      <w:tr w:rsidR="00382FB1" w14:paraId="084E1802" w14:textId="77777777">
        <w:trPr>
          <w:jc w:val="center"/>
        </w:trPr>
        <w:tc>
          <w:tcPr>
            <w:tcW w:w="3345" w:type="dxa"/>
          </w:tcPr>
          <w:p w14:paraId="0686CE13" w14:textId="77777777" w:rsidR="00382FB1" w:rsidRDefault="00000000">
            <w:pPr>
              <w:pStyle w:val="TableText"/>
            </w:pPr>
            <w:r>
              <w:tab/>
              <w:t>dataEnterer</w:t>
            </w:r>
          </w:p>
        </w:tc>
        <w:tc>
          <w:tcPr>
            <w:tcW w:w="720" w:type="dxa"/>
          </w:tcPr>
          <w:p w14:paraId="7C9C588F" w14:textId="77777777" w:rsidR="00382FB1" w:rsidRDefault="00000000">
            <w:pPr>
              <w:pStyle w:val="TableText"/>
            </w:pPr>
            <w:r>
              <w:t>0..1</w:t>
            </w:r>
          </w:p>
        </w:tc>
        <w:tc>
          <w:tcPr>
            <w:tcW w:w="1152" w:type="dxa"/>
          </w:tcPr>
          <w:p w14:paraId="14FE65DB" w14:textId="77777777" w:rsidR="00382FB1" w:rsidRDefault="00000000">
            <w:pPr>
              <w:pStyle w:val="TableText"/>
            </w:pPr>
            <w:r>
              <w:t>MAY</w:t>
            </w:r>
          </w:p>
        </w:tc>
        <w:tc>
          <w:tcPr>
            <w:tcW w:w="864" w:type="dxa"/>
          </w:tcPr>
          <w:p w14:paraId="7E96386E" w14:textId="77777777" w:rsidR="00382FB1" w:rsidRDefault="00382FB1">
            <w:pPr>
              <w:pStyle w:val="TableText"/>
            </w:pPr>
          </w:p>
        </w:tc>
        <w:tc>
          <w:tcPr>
            <w:tcW w:w="1104" w:type="dxa"/>
          </w:tcPr>
          <w:p w14:paraId="63FFC4CD" w14:textId="77777777" w:rsidR="00382FB1" w:rsidRDefault="00382FB1">
            <w:pPr>
              <w:pStyle w:val="TableText"/>
            </w:pPr>
            <w:hyperlink w:anchor="C_4537-5441">
              <w:r>
                <w:rPr>
                  <w:rStyle w:val="HyperlinkText9pt"/>
                </w:rPr>
                <w:t>4537-5441</w:t>
              </w:r>
            </w:hyperlink>
          </w:p>
        </w:tc>
        <w:tc>
          <w:tcPr>
            <w:tcW w:w="2975" w:type="dxa"/>
          </w:tcPr>
          <w:p w14:paraId="662DDB97" w14:textId="77777777" w:rsidR="00382FB1" w:rsidRDefault="00382FB1">
            <w:pPr>
              <w:pStyle w:val="TableText"/>
            </w:pPr>
          </w:p>
        </w:tc>
      </w:tr>
      <w:tr w:rsidR="00382FB1" w14:paraId="7C58FB43" w14:textId="77777777">
        <w:trPr>
          <w:jc w:val="center"/>
        </w:trPr>
        <w:tc>
          <w:tcPr>
            <w:tcW w:w="3345" w:type="dxa"/>
          </w:tcPr>
          <w:p w14:paraId="36FBCAA3" w14:textId="77777777" w:rsidR="00382FB1" w:rsidRDefault="00000000">
            <w:pPr>
              <w:pStyle w:val="TableText"/>
            </w:pPr>
            <w:r>
              <w:lastRenderedPageBreak/>
              <w:tab/>
            </w:r>
            <w:r>
              <w:tab/>
              <w:t>assignedEntity</w:t>
            </w:r>
          </w:p>
        </w:tc>
        <w:tc>
          <w:tcPr>
            <w:tcW w:w="720" w:type="dxa"/>
          </w:tcPr>
          <w:p w14:paraId="749994BF" w14:textId="77777777" w:rsidR="00382FB1" w:rsidRDefault="00000000">
            <w:pPr>
              <w:pStyle w:val="TableText"/>
            </w:pPr>
            <w:r>
              <w:t>1..1</w:t>
            </w:r>
          </w:p>
        </w:tc>
        <w:tc>
          <w:tcPr>
            <w:tcW w:w="1152" w:type="dxa"/>
          </w:tcPr>
          <w:p w14:paraId="42EC52CE" w14:textId="77777777" w:rsidR="00382FB1" w:rsidRDefault="00000000">
            <w:pPr>
              <w:pStyle w:val="TableText"/>
            </w:pPr>
            <w:r>
              <w:t>SHALL</w:t>
            </w:r>
          </w:p>
        </w:tc>
        <w:tc>
          <w:tcPr>
            <w:tcW w:w="864" w:type="dxa"/>
          </w:tcPr>
          <w:p w14:paraId="7F318691" w14:textId="77777777" w:rsidR="00382FB1" w:rsidRDefault="00382FB1">
            <w:pPr>
              <w:pStyle w:val="TableText"/>
            </w:pPr>
          </w:p>
        </w:tc>
        <w:tc>
          <w:tcPr>
            <w:tcW w:w="1104" w:type="dxa"/>
          </w:tcPr>
          <w:p w14:paraId="2A0471CC" w14:textId="77777777" w:rsidR="00382FB1" w:rsidRDefault="00382FB1">
            <w:pPr>
              <w:pStyle w:val="TableText"/>
            </w:pPr>
            <w:hyperlink w:anchor="C_4537-5442">
              <w:r>
                <w:rPr>
                  <w:rStyle w:val="HyperlinkText9pt"/>
                </w:rPr>
                <w:t>4537-5442</w:t>
              </w:r>
            </w:hyperlink>
          </w:p>
        </w:tc>
        <w:tc>
          <w:tcPr>
            <w:tcW w:w="2975" w:type="dxa"/>
          </w:tcPr>
          <w:p w14:paraId="078E622D" w14:textId="77777777" w:rsidR="00382FB1" w:rsidRDefault="00382FB1">
            <w:pPr>
              <w:pStyle w:val="TableText"/>
            </w:pPr>
          </w:p>
        </w:tc>
      </w:tr>
      <w:tr w:rsidR="00382FB1" w14:paraId="422F6543" w14:textId="77777777">
        <w:trPr>
          <w:jc w:val="center"/>
        </w:trPr>
        <w:tc>
          <w:tcPr>
            <w:tcW w:w="3345" w:type="dxa"/>
          </w:tcPr>
          <w:p w14:paraId="7CAC2BE7" w14:textId="77777777" w:rsidR="00382FB1" w:rsidRDefault="00000000">
            <w:pPr>
              <w:pStyle w:val="TableText"/>
            </w:pPr>
            <w:r>
              <w:tab/>
            </w:r>
            <w:r>
              <w:tab/>
            </w:r>
            <w:r>
              <w:tab/>
              <w:t>id</w:t>
            </w:r>
          </w:p>
        </w:tc>
        <w:tc>
          <w:tcPr>
            <w:tcW w:w="720" w:type="dxa"/>
          </w:tcPr>
          <w:p w14:paraId="741D32C7" w14:textId="77777777" w:rsidR="00382FB1" w:rsidRDefault="00000000">
            <w:pPr>
              <w:pStyle w:val="TableText"/>
            </w:pPr>
            <w:r>
              <w:t>1..*</w:t>
            </w:r>
          </w:p>
        </w:tc>
        <w:tc>
          <w:tcPr>
            <w:tcW w:w="1152" w:type="dxa"/>
          </w:tcPr>
          <w:p w14:paraId="1F31F1DC" w14:textId="77777777" w:rsidR="00382FB1" w:rsidRDefault="00000000">
            <w:pPr>
              <w:pStyle w:val="TableText"/>
            </w:pPr>
            <w:r>
              <w:t>SHALL</w:t>
            </w:r>
          </w:p>
        </w:tc>
        <w:tc>
          <w:tcPr>
            <w:tcW w:w="864" w:type="dxa"/>
          </w:tcPr>
          <w:p w14:paraId="5A18383F" w14:textId="77777777" w:rsidR="00382FB1" w:rsidRDefault="00382FB1">
            <w:pPr>
              <w:pStyle w:val="TableText"/>
            </w:pPr>
          </w:p>
        </w:tc>
        <w:tc>
          <w:tcPr>
            <w:tcW w:w="1104" w:type="dxa"/>
          </w:tcPr>
          <w:p w14:paraId="6E32B2FC" w14:textId="77777777" w:rsidR="00382FB1" w:rsidRDefault="00382FB1">
            <w:pPr>
              <w:pStyle w:val="TableText"/>
            </w:pPr>
            <w:hyperlink w:anchor="C_4537-5443">
              <w:r>
                <w:rPr>
                  <w:rStyle w:val="HyperlinkText9pt"/>
                </w:rPr>
                <w:t>4537-5443</w:t>
              </w:r>
            </w:hyperlink>
          </w:p>
        </w:tc>
        <w:tc>
          <w:tcPr>
            <w:tcW w:w="2975" w:type="dxa"/>
          </w:tcPr>
          <w:p w14:paraId="2A094F2E" w14:textId="77777777" w:rsidR="00382FB1" w:rsidRDefault="00382FB1">
            <w:pPr>
              <w:pStyle w:val="TableText"/>
            </w:pPr>
          </w:p>
        </w:tc>
      </w:tr>
      <w:tr w:rsidR="00382FB1" w14:paraId="31543996" w14:textId="77777777">
        <w:trPr>
          <w:jc w:val="center"/>
        </w:trPr>
        <w:tc>
          <w:tcPr>
            <w:tcW w:w="3345" w:type="dxa"/>
          </w:tcPr>
          <w:p w14:paraId="2F4C951B" w14:textId="77777777" w:rsidR="00382FB1" w:rsidRDefault="00000000">
            <w:pPr>
              <w:pStyle w:val="TableText"/>
            </w:pPr>
            <w:r>
              <w:tab/>
            </w:r>
            <w:r>
              <w:tab/>
            </w:r>
            <w:r>
              <w:tab/>
            </w:r>
            <w:r>
              <w:tab/>
              <w:t>@root</w:t>
            </w:r>
          </w:p>
        </w:tc>
        <w:tc>
          <w:tcPr>
            <w:tcW w:w="720" w:type="dxa"/>
          </w:tcPr>
          <w:p w14:paraId="2800F784" w14:textId="77777777" w:rsidR="00382FB1" w:rsidRDefault="00000000">
            <w:pPr>
              <w:pStyle w:val="TableText"/>
            </w:pPr>
            <w:r>
              <w:t>0..1</w:t>
            </w:r>
          </w:p>
        </w:tc>
        <w:tc>
          <w:tcPr>
            <w:tcW w:w="1152" w:type="dxa"/>
          </w:tcPr>
          <w:p w14:paraId="48243A1A" w14:textId="77777777" w:rsidR="00382FB1" w:rsidRDefault="00000000">
            <w:pPr>
              <w:pStyle w:val="TableText"/>
            </w:pPr>
            <w:r>
              <w:t>SHOULD</w:t>
            </w:r>
          </w:p>
        </w:tc>
        <w:tc>
          <w:tcPr>
            <w:tcW w:w="864" w:type="dxa"/>
          </w:tcPr>
          <w:p w14:paraId="30D5C54C" w14:textId="77777777" w:rsidR="00382FB1" w:rsidRDefault="00382FB1">
            <w:pPr>
              <w:pStyle w:val="TableText"/>
            </w:pPr>
          </w:p>
        </w:tc>
        <w:tc>
          <w:tcPr>
            <w:tcW w:w="1104" w:type="dxa"/>
          </w:tcPr>
          <w:p w14:paraId="13FEC3E3" w14:textId="77777777" w:rsidR="00382FB1" w:rsidRDefault="00382FB1">
            <w:pPr>
              <w:pStyle w:val="TableText"/>
            </w:pPr>
            <w:hyperlink w:anchor="C_4537-16821">
              <w:r>
                <w:rPr>
                  <w:rStyle w:val="HyperlinkText9pt"/>
                </w:rPr>
                <w:t>4537-16821</w:t>
              </w:r>
            </w:hyperlink>
          </w:p>
        </w:tc>
        <w:tc>
          <w:tcPr>
            <w:tcW w:w="2975" w:type="dxa"/>
          </w:tcPr>
          <w:p w14:paraId="2FAD95AF" w14:textId="77777777" w:rsidR="00382FB1" w:rsidRDefault="00000000">
            <w:pPr>
              <w:pStyle w:val="TableText"/>
            </w:pPr>
            <w:r>
              <w:t>2.16.840.1.113883.4.6</w:t>
            </w:r>
          </w:p>
        </w:tc>
      </w:tr>
      <w:tr w:rsidR="00382FB1" w14:paraId="4C3ECBF2" w14:textId="77777777">
        <w:trPr>
          <w:jc w:val="center"/>
        </w:trPr>
        <w:tc>
          <w:tcPr>
            <w:tcW w:w="3345" w:type="dxa"/>
          </w:tcPr>
          <w:p w14:paraId="0731EF43" w14:textId="77777777" w:rsidR="00382FB1" w:rsidRDefault="00000000">
            <w:pPr>
              <w:pStyle w:val="TableText"/>
            </w:pPr>
            <w:r>
              <w:tab/>
            </w:r>
            <w:r>
              <w:tab/>
            </w:r>
            <w:r>
              <w:tab/>
              <w:t>code</w:t>
            </w:r>
          </w:p>
        </w:tc>
        <w:tc>
          <w:tcPr>
            <w:tcW w:w="720" w:type="dxa"/>
          </w:tcPr>
          <w:p w14:paraId="21B4808F" w14:textId="77777777" w:rsidR="00382FB1" w:rsidRDefault="00000000">
            <w:pPr>
              <w:pStyle w:val="TableText"/>
            </w:pPr>
            <w:r>
              <w:t>0..1</w:t>
            </w:r>
          </w:p>
        </w:tc>
        <w:tc>
          <w:tcPr>
            <w:tcW w:w="1152" w:type="dxa"/>
          </w:tcPr>
          <w:p w14:paraId="24B4AFAA" w14:textId="77777777" w:rsidR="00382FB1" w:rsidRDefault="00000000">
            <w:pPr>
              <w:pStyle w:val="TableText"/>
            </w:pPr>
            <w:r>
              <w:t>MAY</w:t>
            </w:r>
          </w:p>
        </w:tc>
        <w:tc>
          <w:tcPr>
            <w:tcW w:w="864" w:type="dxa"/>
          </w:tcPr>
          <w:p w14:paraId="42C3CBB3" w14:textId="77777777" w:rsidR="00382FB1" w:rsidRDefault="00382FB1">
            <w:pPr>
              <w:pStyle w:val="TableText"/>
            </w:pPr>
          </w:p>
        </w:tc>
        <w:tc>
          <w:tcPr>
            <w:tcW w:w="1104" w:type="dxa"/>
          </w:tcPr>
          <w:p w14:paraId="6C6A5BAE" w14:textId="77777777" w:rsidR="00382FB1" w:rsidRDefault="00382FB1">
            <w:pPr>
              <w:pStyle w:val="TableText"/>
            </w:pPr>
            <w:hyperlink w:anchor="C_4537-32173">
              <w:r>
                <w:rPr>
                  <w:rStyle w:val="HyperlinkText9pt"/>
                </w:rPr>
                <w:t>4537-32173</w:t>
              </w:r>
            </w:hyperlink>
          </w:p>
        </w:tc>
        <w:tc>
          <w:tcPr>
            <w:tcW w:w="2975" w:type="dxa"/>
          </w:tcPr>
          <w:p w14:paraId="474C1141" w14:textId="77777777" w:rsidR="00382FB1" w:rsidRDefault="00000000">
            <w:pPr>
              <w:pStyle w:val="TableText"/>
            </w:pPr>
            <w:r>
              <w:t>urn:oid:2.16.840.1.114222.4.11.1066 (Healthcare Provider Taxonomy)</w:t>
            </w:r>
          </w:p>
        </w:tc>
      </w:tr>
      <w:tr w:rsidR="00382FB1" w14:paraId="1D481B88" w14:textId="77777777">
        <w:trPr>
          <w:jc w:val="center"/>
        </w:trPr>
        <w:tc>
          <w:tcPr>
            <w:tcW w:w="3345" w:type="dxa"/>
          </w:tcPr>
          <w:p w14:paraId="2022DAE2" w14:textId="77777777" w:rsidR="00382FB1" w:rsidRDefault="00000000">
            <w:pPr>
              <w:pStyle w:val="TableText"/>
            </w:pPr>
            <w:r>
              <w:tab/>
            </w:r>
            <w:r>
              <w:tab/>
            </w:r>
            <w:r>
              <w:tab/>
              <w:t>addr</w:t>
            </w:r>
          </w:p>
        </w:tc>
        <w:tc>
          <w:tcPr>
            <w:tcW w:w="720" w:type="dxa"/>
          </w:tcPr>
          <w:p w14:paraId="7433CD04" w14:textId="77777777" w:rsidR="00382FB1" w:rsidRDefault="00000000">
            <w:pPr>
              <w:pStyle w:val="TableText"/>
            </w:pPr>
            <w:r>
              <w:t>1..*</w:t>
            </w:r>
          </w:p>
        </w:tc>
        <w:tc>
          <w:tcPr>
            <w:tcW w:w="1152" w:type="dxa"/>
          </w:tcPr>
          <w:p w14:paraId="024D0626" w14:textId="77777777" w:rsidR="00382FB1" w:rsidRDefault="00000000">
            <w:pPr>
              <w:pStyle w:val="TableText"/>
            </w:pPr>
            <w:r>
              <w:t>SHALL</w:t>
            </w:r>
          </w:p>
        </w:tc>
        <w:tc>
          <w:tcPr>
            <w:tcW w:w="864" w:type="dxa"/>
          </w:tcPr>
          <w:p w14:paraId="5FF17E4D" w14:textId="77777777" w:rsidR="00382FB1" w:rsidRDefault="00382FB1">
            <w:pPr>
              <w:pStyle w:val="TableText"/>
            </w:pPr>
          </w:p>
        </w:tc>
        <w:tc>
          <w:tcPr>
            <w:tcW w:w="1104" w:type="dxa"/>
          </w:tcPr>
          <w:p w14:paraId="4E87270B" w14:textId="77777777" w:rsidR="00382FB1" w:rsidRDefault="00382FB1">
            <w:pPr>
              <w:pStyle w:val="TableText"/>
            </w:pPr>
            <w:hyperlink w:anchor="C_4537-5460">
              <w:r>
                <w:rPr>
                  <w:rStyle w:val="HyperlinkText9pt"/>
                </w:rPr>
                <w:t>4537-5460</w:t>
              </w:r>
            </w:hyperlink>
          </w:p>
        </w:tc>
        <w:tc>
          <w:tcPr>
            <w:tcW w:w="2975" w:type="dxa"/>
          </w:tcPr>
          <w:p w14:paraId="31F19E06"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4E251CF3" w14:textId="77777777">
        <w:trPr>
          <w:jc w:val="center"/>
        </w:trPr>
        <w:tc>
          <w:tcPr>
            <w:tcW w:w="3345" w:type="dxa"/>
          </w:tcPr>
          <w:p w14:paraId="7254F197" w14:textId="77777777" w:rsidR="00382FB1" w:rsidRDefault="00000000">
            <w:pPr>
              <w:pStyle w:val="TableText"/>
            </w:pPr>
            <w:r>
              <w:tab/>
            </w:r>
            <w:r>
              <w:tab/>
            </w:r>
            <w:r>
              <w:tab/>
              <w:t>telecom</w:t>
            </w:r>
          </w:p>
        </w:tc>
        <w:tc>
          <w:tcPr>
            <w:tcW w:w="720" w:type="dxa"/>
          </w:tcPr>
          <w:p w14:paraId="3FC52F1B" w14:textId="77777777" w:rsidR="00382FB1" w:rsidRDefault="00000000">
            <w:pPr>
              <w:pStyle w:val="TableText"/>
            </w:pPr>
            <w:r>
              <w:t>1..*</w:t>
            </w:r>
          </w:p>
        </w:tc>
        <w:tc>
          <w:tcPr>
            <w:tcW w:w="1152" w:type="dxa"/>
          </w:tcPr>
          <w:p w14:paraId="0AAD0564" w14:textId="77777777" w:rsidR="00382FB1" w:rsidRDefault="00000000">
            <w:pPr>
              <w:pStyle w:val="TableText"/>
            </w:pPr>
            <w:r>
              <w:t>SHALL</w:t>
            </w:r>
          </w:p>
        </w:tc>
        <w:tc>
          <w:tcPr>
            <w:tcW w:w="864" w:type="dxa"/>
          </w:tcPr>
          <w:p w14:paraId="2AB473FE" w14:textId="77777777" w:rsidR="00382FB1" w:rsidRDefault="00382FB1">
            <w:pPr>
              <w:pStyle w:val="TableText"/>
            </w:pPr>
          </w:p>
        </w:tc>
        <w:tc>
          <w:tcPr>
            <w:tcW w:w="1104" w:type="dxa"/>
          </w:tcPr>
          <w:p w14:paraId="67D2A69F" w14:textId="77777777" w:rsidR="00382FB1" w:rsidRDefault="00382FB1">
            <w:pPr>
              <w:pStyle w:val="TableText"/>
            </w:pPr>
            <w:hyperlink w:anchor="C_4537-5466">
              <w:r>
                <w:rPr>
                  <w:rStyle w:val="HyperlinkText9pt"/>
                </w:rPr>
                <w:t>4537-5466</w:t>
              </w:r>
            </w:hyperlink>
          </w:p>
        </w:tc>
        <w:tc>
          <w:tcPr>
            <w:tcW w:w="2975" w:type="dxa"/>
          </w:tcPr>
          <w:p w14:paraId="174F0951" w14:textId="77777777" w:rsidR="00382FB1" w:rsidRDefault="00382FB1">
            <w:pPr>
              <w:pStyle w:val="TableText"/>
            </w:pPr>
          </w:p>
        </w:tc>
      </w:tr>
      <w:tr w:rsidR="00382FB1" w14:paraId="3FDB7481" w14:textId="77777777">
        <w:trPr>
          <w:jc w:val="center"/>
        </w:trPr>
        <w:tc>
          <w:tcPr>
            <w:tcW w:w="3345" w:type="dxa"/>
          </w:tcPr>
          <w:p w14:paraId="00D47CC9" w14:textId="77777777" w:rsidR="00382FB1" w:rsidRDefault="00000000">
            <w:pPr>
              <w:pStyle w:val="TableText"/>
            </w:pPr>
            <w:r>
              <w:tab/>
            </w:r>
            <w:r>
              <w:tab/>
            </w:r>
            <w:r>
              <w:tab/>
            </w:r>
            <w:r>
              <w:tab/>
              <w:t>@use</w:t>
            </w:r>
          </w:p>
        </w:tc>
        <w:tc>
          <w:tcPr>
            <w:tcW w:w="720" w:type="dxa"/>
          </w:tcPr>
          <w:p w14:paraId="72C3CAB6" w14:textId="77777777" w:rsidR="00382FB1" w:rsidRDefault="00000000">
            <w:pPr>
              <w:pStyle w:val="TableText"/>
            </w:pPr>
            <w:r>
              <w:t>0..1</w:t>
            </w:r>
          </w:p>
        </w:tc>
        <w:tc>
          <w:tcPr>
            <w:tcW w:w="1152" w:type="dxa"/>
          </w:tcPr>
          <w:p w14:paraId="5C44A1F3" w14:textId="77777777" w:rsidR="00382FB1" w:rsidRDefault="00000000">
            <w:pPr>
              <w:pStyle w:val="TableText"/>
            </w:pPr>
            <w:r>
              <w:t>SHOULD</w:t>
            </w:r>
          </w:p>
        </w:tc>
        <w:tc>
          <w:tcPr>
            <w:tcW w:w="864" w:type="dxa"/>
          </w:tcPr>
          <w:p w14:paraId="5005D9FE" w14:textId="77777777" w:rsidR="00382FB1" w:rsidRDefault="00382FB1">
            <w:pPr>
              <w:pStyle w:val="TableText"/>
            </w:pPr>
          </w:p>
        </w:tc>
        <w:tc>
          <w:tcPr>
            <w:tcW w:w="1104" w:type="dxa"/>
          </w:tcPr>
          <w:p w14:paraId="0B88C2A3" w14:textId="77777777" w:rsidR="00382FB1" w:rsidRDefault="00382FB1">
            <w:pPr>
              <w:pStyle w:val="TableText"/>
            </w:pPr>
            <w:hyperlink w:anchor="C_4537-7996">
              <w:r>
                <w:rPr>
                  <w:rStyle w:val="HyperlinkText9pt"/>
                </w:rPr>
                <w:t>4537-7996</w:t>
              </w:r>
            </w:hyperlink>
          </w:p>
        </w:tc>
        <w:tc>
          <w:tcPr>
            <w:tcW w:w="2975" w:type="dxa"/>
          </w:tcPr>
          <w:p w14:paraId="189FA722" w14:textId="77777777" w:rsidR="00382FB1" w:rsidRDefault="00000000">
            <w:pPr>
              <w:pStyle w:val="TableText"/>
            </w:pPr>
            <w:r>
              <w:t>urn:oid:2.16.840.1.113883.11.20.9.20 (Telecom Use (US Realm Header))</w:t>
            </w:r>
          </w:p>
        </w:tc>
      </w:tr>
      <w:tr w:rsidR="00382FB1" w14:paraId="1B02B876" w14:textId="77777777">
        <w:trPr>
          <w:jc w:val="center"/>
        </w:trPr>
        <w:tc>
          <w:tcPr>
            <w:tcW w:w="3345" w:type="dxa"/>
          </w:tcPr>
          <w:p w14:paraId="611158B2" w14:textId="77777777" w:rsidR="00382FB1" w:rsidRDefault="00000000">
            <w:pPr>
              <w:pStyle w:val="TableText"/>
            </w:pPr>
            <w:r>
              <w:tab/>
            </w:r>
            <w:r>
              <w:tab/>
            </w:r>
            <w:r>
              <w:tab/>
              <w:t>assignedPerson</w:t>
            </w:r>
          </w:p>
        </w:tc>
        <w:tc>
          <w:tcPr>
            <w:tcW w:w="720" w:type="dxa"/>
          </w:tcPr>
          <w:p w14:paraId="71848AB7" w14:textId="77777777" w:rsidR="00382FB1" w:rsidRDefault="00000000">
            <w:pPr>
              <w:pStyle w:val="TableText"/>
            </w:pPr>
            <w:r>
              <w:t>1..1</w:t>
            </w:r>
          </w:p>
        </w:tc>
        <w:tc>
          <w:tcPr>
            <w:tcW w:w="1152" w:type="dxa"/>
          </w:tcPr>
          <w:p w14:paraId="04CA7775" w14:textId="77777777" w:rsidR="00382FB1" w:rsidRDefault="00000000">
            <w:pPr>
              <w:pStyle w:val="TableText"/>
            </w:pPr>
            <w:r>
              <w:t>SHALL</w:t>
            </w:r>
          </w:p>
        </w:tc>
        <w:tc>
          <w:tcPr>
            <w:tcW w:w="864" w:type="dxa"/>
          </w:tcPr>
          <w:p w14:paraId="66558969" w14:textId="77777777" w:rsidR="00382FB1" w:rsidRDefault="00382FB1">
            <w:pPr>
              <w:pStyle w:val="TableText"/>
            </w:pPr>
          </w:p>
        </w:tc>
        <w:tc>
          <w:tcPr>
            <w:tcW w:w="1104" w:type="dxa"/>
          </w:tcPr>
          <w:p w14:paraId="7A856D0A" w14:textId="77777777" w:rsidR="00382FB1" w:rsidRDefault="00382FB1">
            <w:pPr>
              <w:pStyle w:val="TableText"/>
            </w:pPr>
            <w:hyperlink w:anchor="C_4537-5469">
              <w:r>
                <w:rPr>
                  <w:rStyle w:val="HyperlinkText9pt"/>
                </w:rPr>
                <w:t>4537-5469</w:t>
              </w:r>
            </w:hyperlink>
          </w:p>
        </w:tc>
        <w:tc>
          <w:tcPr>
            <w:tcW w:w="2975" w:type="dxa"/>
          </w:tcPr>
          <w:p w14:paraId="6BB5080D" w14:textId="77777777" w:rsidR="00382FB1" w:rsidRDefault="00382FB1">
            <w:pPr>
              <w:pStyle w:val="TableText"/>
            </w:pPr>
          </w:p>
        </w:tc>
      </w:tr>
      <w:tr w:rsidR="00382FB1" w14:paraId="7C719D93" w14:textId="77777777">
        <w:trPr>
          <w:jc w:val="center"/>
        </w:trPr>
        <w:tc>
          <w:tcPr>
            <w:tcW w:w="3345" w:type="dxa"/>
          </w:tcPr>
          <w:p w14:paraId="526B4355" w14:textId="77777777" w:rsidR="00382FB1" w:rsidRDefault="00000000">
            <w:pPr>
              <w:pStyle w:val="TableText"/>
            </w:pPr>
            <w:r>
              <w:tab/>
            </w:r>
            <w:r>
              <w:tab/>
            </w:r>
            <w:r>
              <w:tab/>
            </w:r>
            <w:r>
              <w:tab/>
              <w:t>name</w:t>
            </w:r>
          </w:p>
        </w:tc>
        <w:tc>
          <w:tcPr>
            <w:tcW w:w="720" w:type="dxa"/>
          </w:tcPr>
          <w:p w14:paraId="7803041E" w14:textId="77777777" w:rsidR="00382FB1" w:rsidRDefault="00000000">
            <w:pPr>
              <w:pStyle w:val="TableText"/>
            </w:pPr>
            <w:r>
              <w:t>1..*</w:t>
            </w:r>
          </w:p>
        </w:tc>
        <w:tc>
          <w:tcPr>
            <w:tcW w:w="1152" w:type="dxa"/>
          </w:tcPr>
          <w:p w14:paraId="26C1F6D9" w14:textId="77777777" w:rsidR="00382FB1" w:rsidRDefault="00000000">
            <w:pPr>
              <w:pStyle w:val="TableText"/>
            </w:pPr>
            <w:r>
              <w:t>SHALL</w:t>
            </w:r>
          </w:p>
        </w:tc>
        <w:tc>
          <w:tcPr>
            <w:tcW w:w="864" w:type="dxa"/>
          </w:tcPr>
          <w:p w14:paraId="7A27B7B9" w14:textId="77777777" w:rsidR="00382FB1" w:rsidRDefault="00382FB1">
            <w:pPr>
              <w:pStyle w:val="TableText"/>
            </w:pPr>
          </w:p>
        </w:tc>
        <w:tc>
          <w:tcPr>
            <w:tcW w:w="1104" w:type="dxa"/>
          </w:tcPr>
          <w:p w14:paraId="60C02CB1" w14:textId="77777777" w:rsidR="00382FB1" w:rsidRDefault="00382FB1">
            <w:pPr>
              <w:pStyle w:val="TableText"/>
            </w:pPr>
            <w:hyperlink w:anchor="C_4537-5470">
              <w:r>
                <w:rPr>
                  <w:rStyle w:val="HyperlinkText9pt"/>
                </w:rPr>
                <w:t>4537-5470</w:t>
              </w:r>
            </w:hyperlink>
          </w:p>
        </w:tc>
        <w:tc>
          <w:tcPr>
            <w:tcW w:w="2975" w:type="dxa"/>
          </w:tcPr>
          <w:p w14:paraId="477F5F23"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565041F5" w14:textId="77777777">
        <w:trPr>
          <w:jc w:val="center"/>
        </w:trPr>
        <w:tc>
          <w:tcPr>
            <w:tcW w:w="3345" w:type="dxa"/>
          </w:tcPr>
          <w:p w14:paraId="2DB704C4" w14:textId="77777777" w:rsidR="00382FB1" w:rsidRDefault="00000000">
            <w:pPr>
              <w:pStyle w:val="TableText"/>
            </w:pPr>
            <w:r>
              <w:tab/>
              <w:t>informant</w:t>
            </w:r>
          </w:p>
        </w:tc>
        <w:tc>
          <w:tcPr>
            <w:tcW w:w="720" w:type="dxa"/>
          </w:tcPr>
          <w:p w14:paraId="613EB07D" w14:textId="77777777" w:rsidR="00382FB1" w:rsidRDefault="00000000">
            <w:pPr>
              <w:pStyle w:val="TableText"/>
            </w:pPr>
            <w:r>
              <w:t>0..*</w:t>
            </w:r>
          </w:p>
        </w:tc>
        <w:tc>
          <w:tcPr>
            <w:tcW w:w="1152" w:type="dxa"/>
          </w:tcPr>
          <w:p w14:paraId="3D058AB8" w14:textId="77777777" w:rsidR="00382FB1" w:rsidRDefault="00000000">
            <w:pPr>
              <w:pStyle w:val="TableText"/>
            </w:pPr>
            <w:r>
              <w:t>MAY</w:t>
            </w:r>
          </w:p>
        </w:tc>
        <w:tc>
          <w:tcPr>
            <w:tcW w:w="864" w:type="dxa"/>
          </w:tcPr>
          <w:p w14:paraId="18A7907C" w14:textId="77777777" w:rsidR="00382FB1" w:rsidRDefault="00382FB1">
            <w:pPr>
              <w:pStyle w:val="TableText"/>
            </w:pPr>
          </w:p>
        </w:tc>
        <w:tc>
          <w:tcPr>
            <w:tcW w:w="1104" w:type="dxa"/>
          </w:tcPr>
          <w:p w14:paraId="6F5E9E24" w14:textId="77777777" w:rsidR="00382FB1" w:rsidRDefault="00382FB1">
            <w:pPr>
              <w:pStyle w:val="TableText"/>
            </w:pPr>
            <w:hyperlink w:anchor="C_4537-8001">
              <w:r>
                <w:rPr>
                  <w:rStyle w:val="HyperlinkText9pt"/>
                </w:rPr>
                <w:t>4537-8001</w:t>
              </w:r>
            </w:hyperlink>
          </w:p>
        </w:tc>
        <w:tc>
          <w:tcPr>
            <w:tcW w:w="2975" w:type="dxa"/>
          </w:tcPr>
          <w:p w14:paraId="1BE5B4A8" w14:textId="77777777" w:rsidR="00382FB1" w:rsidRDefault="00382FB1">
            <w:pPr>
              <w:pStyle w:val="TableText"/>
            </w:pPr>
          </w:p>
        </w:tc>
      </w:tr>
      <w:tr w:rsidR="00382FB1" w14:paraId="4E9509B0" w14:textId="77777777">
        <w:trPr>
          <w:jc w:val="center"/>
        </w:trPr>
        <w:tc>
          <w:tcPr>
            <w:tcW w:w="3345" w:type="dxa"/>
          </w:tcPr>
          <w:p w14:paraId="5FFF454B" w14:textId="77777777" w:rsidR="00382FB1" w:rsidRDefault="00000000">
            <w:pPr>
              <w:pStyle w:val="TableText"/>
            </w:pPr>
            <w:r>
              <w:tab/>
            </w:r>
            <w:r>
              <w:tab/>
              <w:t>assignedEntity</w:t>
            </w:r>
          </w:p>
        </w:tc>
        <w:tc>
          <w:tcPr>
            <w:tcW w:w="720" w:type="dxa"/>
          </w:tcPr>
          <w:p w14:paraId="5F1240A9" w14:textId="77777777" w:rsidR="00382FB1" w:rsidRDefault="00000000">
            <w:pPr>
              <w:pStyle w:val="TableText"/>
            </w:pPr>
            <w:r>
              <w:t>1..1</w:t>
            </w:r>
          </w:p>
        </w:tc>
        <w:tc>
          <w:tcPr>
            <w:tcW w:w="1152" w:type="dxa"/>
          </w:tcPr>
          <w:p w14:paraId="5A477B3E" w14:textId="77777777" w:rsidR="00382FB1" w:rsidRDefault="00000000">
            <w:pPr>
              <w:pStyle w:val="TableText"/>
            </w:pPr>
            <w:r>
              <w:t>SHALL</w:t>
            </w:r>
          </w:p>
        </w:tc>
        <w:tc>
          <w:tcPr>
            <w:tcW w:w="864" w:type="dxa"/>
          </w:tcPr>
          <w:p w14:paraId="034FF04A" w14:textId="77777777" w:rsidR="00382FB1" w:rsidRDefault="00382FB1">
            <w:pPr>
              <w:pStyle w:val="TableText"/>
            </w:pPr>
          </w:p>
        </w:tc>
        <w:tc>
          <w:tcPr>
            <w:tcW w:w="1104" w:type="dxa"/>
          </w:tcPr>
          <w:p w14:paraId="2CC1F68A" w14:textId="77777777" w:rsidR="00382FB1" w:rsidRDefault="00382FB1">
            <w:pPr>
              <w:pStyle w:val="TableText"/>
            </w:pPr>
            <w:hyperlink w:anchor="C_4537-8002">
              <w:r>
                <w:rPr>
                  <w:rStyle w:val="HyperlinkText9pt"/>
                </w:rPr>
                <w:t>4537-8002</w:t>
              </w:r>
            </w:hyperlink>
          </w:p>
        </w:tc>
        <w:tc>
          <w:tcPr>
            <w:tcW w:w="2975" w:type="dxa"/>
          </w:tcPr>
          <w:p w14:paraId="281BD3B2" w14:textId="77777777" w:rsidR="00382FB1" w:rsidRDefault="00382FB1">
            <w:pPr>
              <w:pStyle w:val="TableText"/>
            </w:pPr>
          </w:p>
        </w:tc>
      </w:tr>
      <w:tr w:rsidR="00382FB1" w14:paraId="1772D6BF" w14:textId="77777777">
        <w:trPr>
          <w:jc w:val="center"/>
        </w:trPr>
        <w:tc>
          <w:tcPr>
            <w:tcW w:w="3345" w:type="dxa"/>
          </w:tcPr>
          <w:p w14:paraId="46A17D5A" w14:textId="77777777" w:rsidR="00382FB1" w:rsidRDefault="00000000">
            <w:pPr>
              <w:pStyle w:val="TableText"/>
            </w:pPr>
            <w:r>
              <w:tab/>
            </w:r>
            <w:r>
              <w:tab/>
            </w:r>
            <w:r>
              <w:tab/>
              <w:t>id</w:t>
            </w:r>
          </w:p>
        </w:tc>
        <w:tc>
          <w:tcPr>
            <w:tcW w:w="720" w:type="dxa"/>
          </w:tcPr>
          <w:p w14:paraId="3C52CC6C" w14:textId="77777777" w:rsidR="00382FB1" w:rsidRDefault="00000000">
            <w:pPr>
              <w:pStyle w:val="TableText"/>
            </w:pPr>
            <w:r>
              <w:t>1..*</w:t>
            </w:r>
          </w:p>
        </w:tc>
        <w:tc>
          <w:tcPr>
            <w:tcW w:w="1152" w:type="dxa"/>
          </w:tcPr>
          <w:p w14:paraId="4F792632" w14:textId="77777777" w:rsidR="00382FB1" w:rsidRDefault="00000000">
            <w:pPr>
              <w:pStyle w:val="TableText"/>
            </w:pPr>
            <w:r>
              <w:t>SHALL</w:t>
            </w:r>
          </w:p>
        </w:tc>
        <w:tc>
          <w:tcPr>
            <w:tcW w:w="864" w:type="dxa"/>
          </w:tcPr>
          <w:p w14:paraId="75BB39A2" w14:textId="77777777" w:rsidR="00382FB1" w:rsidRDefault="00382FB1">
            <w:pPr>
              <w:pStyle w:val="TableText"/>
            </w:pPr>
          </w:p>
        </w:tc>
        <w:tc>
          <w:tcPr>
            <w:tcW w:w="1104" w:type="dxa"/>
          </w:tcPr>
          <w:p w14:paraId="2A9EE427" w14:textId="77777777" w:rsidR="00382FB1" w:rsidRDefault="00382FB1">
            <w:pPr>
              <w:pStyle w:val="TableText"/>
            </w:pPr>
            <w:hyperlink w:anchor="C_4537-9945">
              <w:r>
                <w:rPr>
                  <w:rStyle w:val="HyperlinkText9pt"/>
                </w:rPr>
                <w:t>4537-9945</w:t>
              </w:r>
            </w:hyperlink>
          </w:p>
        </w:tc>
        <w:tc>
          <w:tcPr>
            <w:tcW w:w="2975" w:type="dxa"/>
          </w:tcPr>
          <w:p w14:paraId="2CA38004" w14:textId="77777777" w:rsidR="00382FB1" w:rsidRDefault="00382FB1">
            <w:pPr>
              <w:pStyle w:val="TableText"/>
            </w:pPr>
          </w:p>
        </w:tc>
      </w:tr>
      <w:tr w:rsidR="00382FB1" w14:paraId="34EA3C0F" w14:textId="77777777">
        <w:trPr>
          <w:jc w:val="center"/>
        </w:trPr>
        <w:tc>
          <w:tcPr>
            <w:tcW w:w="3345" w:type="dxa"/>
          </w:tcPr>
          <w:p w14:paraId="2BA52731" w14:textId="77777777" w:rsidR="00382FB1" w:rsidRDefault="00000000">
            <w:pPr>
              <w:pStyle w:val="TableText"/>
            </w:pPr>
            <w:r>
              <w:tab/>
            </w:r>
            <w:r>
              <w:tab/>
            </w:r>
            <w:r>
              <w:tab/>
              <w:t>code</w:t>
            </w:r>
          </w:p>
        </w:tc>
        <w:tc>
          <w:tcPr>
            <w:tcW w:w="720" w:type="dxa"/>
          </w:tcPr>
          <w:p w14:paraId="79DD596A" w14:textId="77777777" w:rsidR="00382FB1" w:rsidRDefault="00000000">
            <w:pPr>
              <w:pStyle w:val="TableText"/>
            </w:pPr>
            <w:r>
              <w:t>0..1</w:t>
            </w:r>
          </w:p>
        </w:tc>
        <w:tc>
          <w:tcPr>
            <w:tcW w:w="1152" w:type="dxa"/>
          </w:tcPr>
          <w:p w14:paraId="3BBC36D0" w14:textId="77777777" w:rsidR="00382FB1" w:rsidRDefault="00000000">
            <w:pPr>
              <w:pStyle w:val="TableText"/>
            </w:pPr>
            <w:r>
              <w:t>MAY</w:t>
            </w:r>
          </w:p>
        </w:tc>
        <w:tc>
          <w:tcPr>
            <w:tcW w:w="864" w:type="dxa"/>
          </w:tcPr>
          <w:p w14:paraId="3E8F946B" w14:textId="77777777" w:rsidR="00382FB1" w:rsidRDefault="00382FB1">
            <w:pPr>
              <w:pStyle w:val="TableText"/>
            </w:pPr>
          </w:p>
        </w:tc>
        <w:tc>
          <w:tcPr>
            <w:tcW w:w="1104" w:type="dxa"/>
          </w:tcPr>
          <w:p w14:paraId="253D91F5" w14:textId="77777777" w:rsidR="00382FB1" w:rsidRDefault="00382FB1">
            <w:pPr>
              <w:pStyle w:val="TableText"/>
            </w:pPr>
            <w:hyperlink w:anchor="C_4537-32174">
              <w:r>
                <w:rPr>
                  <w:rStyle w:val="HyperlinkText9pt"/>
                </w:rPr>
                <w:t>4537-32174</w:t>
              </w:r>
            </w:hyperlink>
          </w:p>
        </w:tc>
        <w:tc>
          <w:tcPr>
            <w:tcW w:w="2975" w:type="dxa"/>
          </w:tcPr>
          <w:p w14:paraId="4615299D" w14:textId="77777777" w:rsidR="00382FB1" w:rsidRDefault="00000000">
            <w:pPr>
              <w:pStyle w:val="TableText"/>
            </w:pPr>
            <w:r>
              <w:t>urn:oid:2.16.840.1.114222.4.11.1066 (Healthcare Provider Taxonomy)</w:t>
            </w:r>
          </w:p>
        </w:tc>
      </w:tr>
      <w:tr w:rsidR="00382FB1" w14:paraId="66FEDC0E" w14:textId="77777777">
        <w:trPr>
          <w:jc w:val="center"/>
        </w:trPr>
        <w:tc>
          <w:tcPr>
            <w:tcW w:w="3345" w:type="dxa"/>
          </w:tcPr>
          <w:p w14:paraId="190EE4FE" w14:textId="77777777" w:rsidR="00382FB1" w:rsidRDefault="00000000">
            <w:pPr>
              <w:pStyle w:val="TableText"/>
            </w:pPr>
            <w:r>
              <w:tab/>
            </w:r>
            <w:r>
              <w:tab/>
            </w:r>
            <w:r>
              <w:tab/>
              <w:t>addr</w:t>
            </w:r>
          </w:p>
        </w:tc>
        <w:tc>
          <w:tcPr>
            <w:tcW w:w="720" w:type="dxa"/>
          </w:tcPr>
          <w:p w14:paraId="6B739A12" w14:textId="77777777" w:rsidR="00382FB1" w:rsidRDefault="00000000">
            <w:pPr>
              <w:pStyle w:val="TableText"/>
            </w:pPr>
            <w:r>
              <w:t>1..*</w:t>
            </w:r>
          </w:p>
        </w:tc>
        <w:tc>
          <w:tcPr>
            <w:tcW w:w="1152" w:type="dxa"/>
          </w:tcPr>
          <w:p w14:paraId="4CEA8E6A" w14:textId="77777777" w:rsidR="00382FB1" w:rsidRDefault="00000000">
            <w:pPr>
              <w:pStyle w:val="TableText"/>
            </w:pPr>
            <w:r>
              <w:t>SHALL</w:t>
            </w:r>
          </w:p>
        </w:tc>
        <w:tc>
          <w:tcPr>
            <w:tcW w:w="864" w:type="dxa"/>
          </w:tcPr>
          <w:p w14:paraId="5D66454F" w14:textId="77777777" w:rsidR="00382FB1" w:rsidRDefault="00382FB1">
            <w:pPr>
              <w:pStyle w:val="TableText"/>
            </w:pPr>
          </w:p>
        </w:tc>
        <w:tc>
          <w:tcPr>
            <w:tcW w:w="1104" w:type="dxa"/>
          </w:tcPr>
          <w:p w14:paraId="377DC882" w14:textId="77777777" w:rsidR="00382FB1" w:rsidRDefault="00382FB1">
            <w:pPr>
              <w:pStyle w:val="TableText"/>
            </w:pPr>
            <w:hyperlink w:anchor="C_4537-8220">
              <w:r>
                <w:rPr>
                  <w:rStyle w:val="HyperlinkText9pt"/>
                </w:rPr>
                <w:t>4537-8220</w:t>
              </w:r>
            </w:hyperlink>
          </w:p>
        </w:tc>
        <w:tc>
          <w:tcPr>
            <w:tcW w:w="2975" w:type="dxa"/>
          </w:tcPr>
          <w:p w14:paraId="6F81F0C6"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20E08D95" w14:textId="77777777">
        <w:trPr>
          <w:jc w:val="center"/>
        </w:trPr>
        <w:tc>
          <w:tcPr>
            <w:tcW w:w="3345" w:type="dxa"/>
          </w:tcPr>
          <w:p w14:paraId="5A4CF64D" w14:textId="77777777" w:rsidR="00382FB1" w:rsidRDefault="00000000">
            <w:pPr>
              <w:pStyle w:val="TableText"/>
            </w:pPr>
            <w:r>
              <w:tab/>
            </w:r>
            <w:r>
              <w:tab/>
            </w:r>
            <w:r>
              <w:tab/>
              <w:t>assignedPerson</w:t>
            </w:r>
          </w:p>
        </w:tc>
        <w:tc>
          <w:tcPr>
            <w:tcW w:w="720" w:type="dxa"/>
          </w:tcPr>
          <w:p w14:paraId="5591D36B" w14:textId="77777777" w:rsidR="00382FB1" w:rsidRDefault="00000000">
            <w:pPr>
              <w:pStyle w:val="TableText"/>
            </w:pPr>
            <w:r>
              <w:t>1..1</w:t>
            </w:r>
          </w:p>
        </w:tc>
        <w:tc>
          <w:tcPr>
            <w:tcW w:w="1152" w:type="dxa"/>
          </w:tcPr>
          <w:p w14:paraId="56689BD7" w14:textId="77777777" w:rsidR="00382FB1" w:rsidRDefault="00000000">
            <w:pPr>
              <w:pStyle w:val="TableText"/>
            </w:pPr>
            <w:r>
              <w:t>SHALL</w:t>
            </w:r>
          </w:p>
        </w:tc>
        <w:tc>
          <w:tcPr>
            <w:tcW w:w="864" w:type="dxa"/>
          </w:tcPr>
          <w:p w14:paraId="062F7D7F" w14:textId="77777777" w:rsidR="00382FB1" w:rsidRDefault="00382FB1">
            <w:pPr>
              <w:pStyle w:val="TableText"/>
            </w:pPr>
          </w:p>
        </w:tc>
        <w:tc>
          <w:tcPr>
            <w:tcW w:w="1104" w:type="dxa"/>
          </w:tcPr>
          <w:p w14:paraId="66EE2450" w14:textId="77777777" w:rsidR="00382FB1" w:rsidRDefault="00382FB1">
            <w:pPr>
              <w:pStyle w:val="TableText"/>
            </w:pPr>
            <w:hyperlink w:anchor="C_4537-8221">
              <w:r>
                <w:rPr>
                  <w:rStyle w:val="HyperlinkText9pt"/>
                </w:rPr>
                <w:t>4537-8221</w:t>
              </w:r>
            </w:hyperlink>
          </w:p>
        </w:tc>
        <w:tc>
          <w:tcPr>
            <w:tcW w:w="2975" w:type="dxa"/>
          </w:tcPr>
          <w:p w14:paraId="58F3ED39" w14:textId="77777777" w:rsidR="00382FB1" w:rsidRDefault="00382FB1">
            <w:pPr>
              <w:pStyle w:val="TableText"/>
            </w:pPr>
          </w:p>
        </w:tc>
      </w:tr>
      <w:tr w:rsidR="00382FB1" w14:paraId="4AD19B95" w14:textId="77777777">
        <w:trPr>
          <w:jc w:val="center"/>
        </w:trPr>
        <w:tc>
          <w:tcPr>
            <w:tcW w:w="3345" w:type="dxa"/>
          </w:tcPr>
          <w:p w14:paraId="61A459DB" w14:textId="77777777" w:rsidR="00382FB1" w:rsidRDefault="00000000">
            <w:pPr>
              <w:pStyle w:val="TableText"/>
            </w:pPr>
            <w:r>
              <w:tab/>
            </w:r>
            <w:r>
              <w:tab/>
            </w:r>
            <w:r>
              <w:tab/>
            </w:r>
            <w:r>
              <w:tab/>
              <w:t>name</w:t>
            </w:r>
          </w:p>
        </w:tc>
        <w:tc>
          <w:tcPr>
            <w:tcW w:w="720" w:type="dxa"/>
          </w:tcPr>
          <w:p w14:paraId="79180065" w14:textId="77777777" w:rsidR="00382FB1" w:rsidRDefault="00000000">
            <w:pPr>
              <w:pStyle w:val="TableText"/>
            </w:pPr>
            <w:r>
              <w:t>1..*</w:t>
            </w:r>
          </w:p>
        </w:tc>
        <w:tc>
          <w:tcPr>
            <w:tcW w:w="1152" w:type="dxa"/>
          </w:tcPr>
          <w:p w14:paraId="28D41ABA" w14:textId="77777777" w:rsidR="00382FB1" w:rsidRDefault="00000000">
            <w:pPr>
              <w:pStyle w:val="TableText"/>
            </w:pPr>
            <w:r>
              <w:t>SHALL</w:t>
            </w:r>
          </w:p>
        </w:tc>
        <w:tc>
          <w:tcPr>
            <w:tcW w:w="864" w:type="dxa"/>
          </w:tcPr>
          <w:p w14:paraId="6C122B1B" w14:textId="77777777" w:rsidR="00382FB1" w:rsidRDefault="00382FB1">
            <w:pPr>
              <w:pStyle w:val="TableText"/>
            </w:pPr>
          </w:p>
        </w:tc>
        <w:tc>
          <w:tcPr>
            <w:tcW w:w="1104" w:type="dxa"/>
          </w:tcPr>
          <w:p w14:paraId="100CAD56" w14:textId="77777777" w:rsidR="00382FB1" w:rsidRDefault="00382FB1">
            <w:pPr>
              <w:pStyle w:val="TableText"/>
            </w:pPr>
            <w:hyperlink w:anchor="C_4537-8222">
              <w:r>
                <w:rPr>
                  <w:rStyle w:val="HyperlinkText9pt"/>
                </w:rPr>
                <w:t>4537-8222</w:t>
              </w:r>
            </w:hyperlink>
          </w:p>
        </w:tc>
        <w:tc>
          <w:tcPr>
            <w:tcW w:w="2975" w:type="dxa"/>
          </w:tcPr>
          <w:p w14:paraId="51627FE7"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58902B79" w14:textId="77777777">
        <w:trPr>
          <w:jc w:val="center"/>
        </w:trPr>
        <w:tc>
          <w:tcPr>
            <w:tcW w:w="3345" w:type="dxa"/>
          </w:tcPr>
          <w:p w14:paraId="664A74B9" w14:textId="77777777" w:rsidR="00382FB1" w:rsidRDefault="00000000">
            <w:pPr>
              <w:pStyle w:val="TableText"/>
            </w:pPr>
            <w:r>
              <w:tab/>
              <w:t>informant</w:t>
            </w:r>
          </w:p>
        </w:tc>
        <w:tc>
          <w:tcPr>
            <w:tcW w:w="720" w:type="dxa"/>
          </w:tcPr>
          <w:p w14:paraId="516CD5FE" w14:textId="77777777" w:rsidR="00382FB1" w:rsidRDefault="00000000">
            <w:pPr>
              <w:pStyle w:val="TableText"/>
            </w:pPr>
            <w:r>
              <w:t>0..*</w:t>
            </w:r>
          </w:p>
        </w:tc>
        <w:tc>
          <w:tcPr>
            <w:tcW w:w="1152" w:type="dxa"/>
          </w:tcPr>
          <w:p w14:paraId="575A439E" w14:textId="77777777" w:rsidR="00382FB1" w:rsidRDefault="00000000">
            <w:pPr>
              <w:pStyle w:val="TableText"/>
            </w:pPr>
            <w:r>
              <w:t>MAY</w:t>
            </w:r>
          </w:p>
        </w:tc>
        <w:tc>
          <w:tcPr>
            <w:tcW w:w="864" w:type="dxa"/>
          </w:tcPr>
          <w:p w14:paraId="3CE0F624" w14:textId="77777777" w:rsidR="00382FB1" w:rsidRDefault="00382FB1">
            <w:pPr>
              <w:pStyle w:val="TableText"/>
            </w:pPr>
          </w:p>
        </w:tc>
        <w:tc>
          <w:tcPr>
            <w:tcW w:w="1104" w:type="dxa"/>
          </w:tcPr>
          <w:p w14:paraId="1D4F9294" w14:textId="77777777" w:rsidR="00382FB1" w:rsidRDefault="00382FB1">
            <w:pPr>
              <w:pStyle w:val="TableText"/>
            </w:pPr>
            <w:hyperlink w:anchor="C_4537-31355">
              <w:r>
                <w:rPr>
                  <w:rStyle w:val="HyperlinkText9pt"/>
                </w:rPr>
                <w:t>4537-31355</w:t>
              </w:r>
            </w:hyperlink>
          </w:p>
        </w:tc>
        <w:tc>
          <w:tcPr>
            <w:tcW w:w="2975" w:type="dxa"/>
          </w:tcPr>
          <w:p w14:paraId="10B706E5" w14:textId="77777777" w:rsidR="00382FB1" w:rsidRDefault="00382FB1">
            <w:pPr>
              <w:pStyle w:val="TableText"/>
            </w:pPr>
          </w:p>
        </w:tc>
      </w:tr>
      <w:tr w:rsidR="00382FB1" w14:paraId="300641E4" w14:textId="77777777">
        <w:trPr>
          <w:jc w:val="center"/>
        </w:trPr>
        <w:tc>
          <w:tcPr>
            <w:tcW w:w="3345" w:type="dxa"/>
          </w:tcPr>
          <w:p w14:paraId="2DE0A836" w14:textId="77777777" w:rsidR="00382FB1" w:rsidRDefault="00000000">
            <w:pPr>
              <w:pStyle w:val="TableText"/>
            </w:pPr>
            <w:r>
              <w:tab/>
            </w:r>
            <w:r>
              <w:tab/>
              <w:t>relatedEntity</w:t>
            </w:r>
          </w:p>
        </w:tc>
        <w:tc>
          <w:tcPr>
            <w:tcW w:w="720" w:type="dxa"/>
          </w:tcPr>
          <w:p w14:paraId="1EA1DEA2" w14:textId="77777777" w:rsidR="00382FB1" w:rsidRDefault="00000000">
            <w:pPr>
              <w:pStyle w:val="TableText"/>
            </w:pPr>
            <w:r>
              <w:t>1..1</w:t>
            </w:r>
          </w:p>
        </w:tc>
        <w:tc>
          <w:tcPr>
            <w:tcW w:w="1152" w:type="dxa"/>
          </w:tcPr>
          <w:p w14:paraId="42E6BD79" w14:textId="77777777" w:rsidR="00382FB1" w:rsidRDefault="00000000">
            <w:pPr>
              <w:pStyle w:val="TableText"/>
            </w:pPr>
            <w:r>
              <w:t>SHALL</w:t>
            </w:r>
          </w:p>
        </w:tc>
        <w:tc>
          <w:tcPr>
            <w:tcW w:w="864" w:type="dxa"/>
          </w:tcPr>
          <w:p w14:paraId="28FFB5E2" w14:textId="77777777" w:rsidR="00382FB1" w:rsidRDefault="00382FB1">
            <w:pPr>
              <w:pStyle w:val="TableText"/>
            </w:pPr>
          </w:p>
        </w:tc>
        <w:tc>
          <w:tcPr>
            <w:tcW w:w="1104" w:type="dxa"/>
          </w:tcPr>
          <w:p w14:paraId="74F15A4B" w14:textId="77777777" w:rsidR="00382FB1" w:rsidRDefault="00382FB1">
            <w:pPr>
              <w:pStyle w:val="TableText"/>
            </w:pPr>
            <w:hyperlink w:anchor="C_4537-31356">
              <w:r>
                <w:rPr>
                  <w:rStyle w:val="HyperlinkText9pt"/>
                </w:rPr>
                <w:t>4537-31356</w:t>
              </w:r>
            </w:hyperlink>
          </w:p>
        </w:tc>
        <w:tc>
          <w:tcPr>
            <w:tcW w:w="2975" w:type="dxa"/>
          </w:tcPr>
          <w:p w14:paraId="6A21DC1D" w14:textId="77777777" w:rsidR="00382FB1" w:rsidRDefault="00382FB1">
            <w:pPr>
              <w:pStyle w:val="TableText"/>
            </w:pPr>
          </w:p>
        </w:tc>
      </w:tr>
      <w:tr w:rsidR="00382FB1" w14:paraId="3F775033" w14:textId="77777777">
        <w:trPr>
          <w:jc w:val="center"/>
        </w:trPr>
        <w:tc>
          <w:tcPr>
            <w:tcW w:w="3345" w:type="dxa"/>
          </w:tcPr>
          <w:p w14:paraId="7B1A9D3E" w14:textId="77777777" w:rsidR="00382FB1" w:rsidRDefault="00000000">
            <w:pPr>
              <w:pStyle w:val="TableText"/>
            </w:pPr>
            <w:r>
              <w:lastRenderedPageBreak/>
              <w:tab/>
              <w:t>custodian</w:t>
            </w:r>
          </w:p>
        </w:tc>
        <w:tc>
          <w:tcPr>
            <w:tcW w:w="720" w:type="dxa"/>
          </w:tcPr>
          <w:p w14:paraId="470F566C" w14:textId="77777777" w:rsidR="00382FB1" w:rsidRDefault="00000000">
            <w:pPr>
              <w:pStyle w:val="TableText"/>
            </w:pPr>
            <w:r>
              <w:t>1..1</w:t>
            </w:r>
          </w:p>
        </w:tc>
        <w:tc>
          <w:tcPr>
            <w:tcW w:w="1152" w:type="dxa"/>
          </w:tcPr>
          <w:p w14:paraId="327353AA" w14:textId="77777777" w:rsidR="00382FB1" w:rsidRDefault="00000000">
            <w:pPr>
              <w:pStyle w:val="TableText"/>
            </w:pPr>
            <w:r>
              <w:t>SHALL</w:t>
            </w:r>
          </w:p>
        </w:tc>
        <w:tc>
          <w:tcPr>
            <w:tcW w:w="864" w:type="dxa"/>
          </w:tcPr>
          <w:p w14:paraId="0D5D5FDA" w14:textId="77777777" w:rsidR="00382FB1" w:rsidRDefault="00382FB1">
            <w:pPr>
              <w:pStyle w:val="TableText"/>
            </w:pPr>
          </w:p>
        </w:tc>
        <w:tc>
          <w:tcPr>
            <w:tcW w:w="1104" w:type="dxa"/>
          </w:tcPr>
          <w:p w14:paraId="5232DF6C" w14:textId="77777777" w:rsidR="00382FB1" w:rsidRDefault="00382FB1">
            <w:pPr>
              <w:pStyle w:val="TableText"/>
            </w:pPr>
            <w:hyperlink w:anchor="C_4537-5519">
              <w:r>
                <w:rPr>
                  <w:rStyle w:val="HyperlinkText9pt"/>
                </w:rPr>
                <w:t>4537-5519</w:t>
              </w:r>
            </w:hyperlink>
          </w:p>
        </w:tc>
        <w:tc>
          <w:tcPr>
            <w:tcW w:w="2975" w:type="dxa"/>
          </w:tcPr>
          <w:p w14:paraId="04B2190A" w14:textId="77777777" w:rsidR="00382FB1" w:rsidRDefault="00382FB1">
            <w:pPr>
              <w:pStyle w:val="TableText"/>
            </w:pPr>
          </w:p>
        </w:tc>
      </w:tr>
      <w:tr w:rsidR="00382FB1" w14:paraId="129C6F24" w14:textId="77777777">
        <w:trPr>
          <w:jc w:val="center"/>
        </w:trPr>
        <w:tc>
          <w:tcPr>
            <w:tcW w:w="3345" w:type="dxa"/>
          </w:tcPr>
          <w:p w14:paraId="5F4C9DE0" w14:textId="77777777" w:rsidR="00382FB1" w:rsidRDefault="00000000">
            <w:pPr>
              <w:pStyle w:val="TableText"/>
            </w:pPr>
            <w:r>
              <w:tab/>
            </w:r>
            <w:r>
              <w:tab/>
              <w:t>assignedCustodian</w:t>
            </w:r>
          </w:p>
        </w:tc>
        <w:tc>
          <w:tcPr>
            <w:tcW w:w="720" w:type="dxa"/>
          </w:tcPr>
          <w:p w14:paraId="1951830D" w14:textId="77777777" w:rsidR="00382FB1" w:rsidRDefault="00000000">
            <w:pPr>
              <w:pStyle w:val="TableText"/>
            </w:pPr>
            <w:r>
              <w:t>1..1</w:t>
            </w:r>
          </w:p>
        </w:tc>
        <w:tc>
          <w:tcPr>
            <w:tcW w:w="1152" w:type="dxa"/>
          </w:tcPr>
          <w:p w14:paraId="671D5A0B" w14:textId="77777777" w:rsidR="00382FB1" w:rsidRDefault="00000000">
            <w:pPr>
              <w:pStyle w:val="TableText"/>
            </w:pPr>
            <w:r>
              <w:t>SHALL</w:t>
            </w:r>
          </w:p>
        </w:tc>
        <w:tc>
          <w:tcPr>
            <w:tcW w:w="864" w:type="dxa"/>
          </w:tcPr>
          <w:p w14:paraId="6C144D68" w14:textId="77777777" w:rsidR="00382FB1" w:rsidRDefault="00382FB1">
            <w:pPr>
              <w:pStyle w:val="TableText"/>
            </w:pPr>
          </w:p>
        </w:tc>
        <w:tc>
          <w:tcPr>
            <w:tcW w:w="1104" w:type="dxa"/>
          </w:tcPr>
          <w:p w14:paraId="61EA80D2" w14:textId="77777777" w:rsidR="00382FB1" w:rsidRDefault="00382FB1">
            <w:pPr>
              <w:pStyle w:val="TableText"/>
            </w:pPr>
            <w:hyperlink w:anchor="C_4537-5520">
              <w:r>
                <w:rPr>
                  <w:rStyle w:val="HyperlinkText9pt"/>
                </w:rPr>
                <w:t>4537-5520</w:t>
              </w:r>
            </w:hyperlink>
          </w:p>
        </w:tc>
        <w:tc>
          <w:tcPr>
            <w:tcW w:w="2975" w:type="dxa"/>
          </w:tcPr>
          <w:p w14:paraId="7C5CE3CF" w14:textId="77777777" w:rsidR="00382FB1" w:rsidRDefault="00382FB1">
            <w:pPr>
              <w:pStyle w:val="TableText"/>
            </w:pPr>
          </w:p>
        </w:tc>
      </w:tr>
      <w:tr w:rsidR="00382FB1" w14:paraId="6DFD1BC6" w14:textId="77777777">
        <w:trPr>
          <w:jc w:val="center"/>
        </w:trPr>
        <w:tc>
          <w:tcPr>
            <w:tcW w:w="3345" w:type="dxa"/>
          </w:tcPr>
          <w:p w14:paraId="16608422" w14:textId="77777777" w:rsidR="00382FB1" w:rsidRDefault="00000000">
            <w:pPr>
              <w:pStyle w:val="TableText"/>
            </w:pPr>
            <w:r>
              <w:tab/>
            </w:r>
            <w:r>
              <w:tab/>
            </w:r>
            <w:r>
              <w:tab/>
              <w:t>representedCustodianOrganization</w:t>
            </w:r>
          </w:p>
        </w:tc>
        <w:tc>
          <w:tcPr>
            <w:tcW w:w="720" w:type="dxa"/>
          </w:tcPr>
          <w:p w14:paraId="0FB9CDD8" w14:textId="77777777" w:rsidR="00382FB1" w:rsidRDefault="00000000">
            <w:pPr>
              <w:pStyle w:val="TableText"/>
            </w:pPr>
            <w:r>
              <w:t>1..1</w:t>
            </w:r>
          </w:p>
        </w:tc>
        <w:tc>
          <w:tcPr>
            <w:tcW w:w="1152" w:type="dxa"/>
          </w:tcPr>
          <w:p w14:paraId="661A8180" w14:textId="77777777" w:rsidR="00382FB1" w:rsidRDefault="00000000">
            <w:pPr>
              <w:pStyle w:val="TableText"/>
            </w:pPr>
            <w:r>
              <w:t>SHALL</w:t>
            </w:r>
          </w:p>
        </w:tc>
        <w:tc>
          <w:tcPr>
            <w:tcW w:w="864" w:type="dxa"/>
          </w:tcPr>
          <w:p w14:paraId="21E707E2" w14:textId="77777777" w:rsidR="00382FB1" w:rsidRDefault="00382FB1">
            <w:pPr>
              <w:pStyle w:val="TableText"/>
            </w:pPr>
          </w:p>
        </w:tc>
        <w:tc>
          <w:tcPr>
            <w:tcW w:w="1104" w:type="dxa"/>
          </w:tcPr>
          <w:p w14:paraId="372630A9" w14:textId="77777777" w:rsidR="00382FB1" w:rsidRDefault="00382FB1">
            <w:pPr>
              <w:pStyle w:val="TableText"/>
            </w:pPr>
            <w:hyperlink w:anchor="C_4537-5521">
              <w:r>
                <w:rPr>
                  <w:rStyle w:val="HyperlinkText9pt"/>
                </w:rPr>
                <w:t>4537-5521</w:t>
              </w:r>
            </w:hyperlink>
          </w:p>
        </w:tc>
        <w:tc>
          <w:tcPr>
            <w:tcW w:w="2975" w:type="dxa"/>
          </w:tcPr>
          <w:p w14:paraId="4F2588C7" w14:textId="77777777" w:rsidR="00382FB1" w:rsidRDefault="00382FB1">
            <w:pPr>
              <w:pStyle w:val="TableText"/>
            </w:pPr>
          </w:p>
        </w:tc>
      </w:tr>
      <w:tr w:rsidR="00382FB1" w14:paraId="64283859" w14:textId="77777777">
        <w:trPr>
          <w:jc w:val="center"/>
        </w:trPr>
        <w:tc>
          <w:tcPr>
            <w:tcW w:w="3345" w:type="dxa"/>
          </w:tcPr>
          <w:p w14:paraId="221F60D6" w14:textId="77777777" w:rsidR="00382FB1" w:rsidRDefault="00000000">
            <w:pPr>
              <w:pStyle w:val="TableText"/>
            </w:pPr>
            <w:r>
              <w:tab/>
            </w:r>
            <w:r>
              <w:tab/>
            </w:r>
            <w:r>
              <w:tab/>
            </w:r>
            <w:r>
              <w:tab/>
              <w:t>id</w:t>
            </w:r>
          </w:p>
        </w:tc>
        <w:tc>
          <w:tcPr>
            <w:tcW w:w="720" w:type="dxa"/>
          </w:tcPr>
          <w:p w14:paraId="28D2A66B" w14:textId="77777777" w:rsidR="00382FB1" w:rsidRDefault="00000000">
            <w:pPr>
              <w:pStyle w:val="TableText"/>
            </w:pPr>
            <w:r>
              <w:t>1..*</w:t>
            </w:r>
          </w:p>
        </w:tc>
        <w:tc>
          <w:tcPr>
            <w:tcW w:w="1152" w:type="dxa"/>
          </w:tcPr>
          <w:p w14:paraId="344724F3" w14:textId="77777777" w:rsidR="00382FB1" w:rsidRDefault="00000000">
            <w:pPr>
              <w:pStyle w:val="TableText"/>
            </w:pPr>
            <w:r>
              <w:t>SHALL</w:t>
            </w:r>
          </w:p>
        </w:tc>
        <w:tc>
          <w:tcPr>
            <w:tcW w:w="864" w:type="dxa"/>
          </w:tcPr>
          <w:p w14:paraId="28613C18" w14:textId="77777777" w:rsidR="00382FB1" w:rsidRDefault="00382FB1">
            <w:pPr>
              <w:pStyle w:val="TableText"/>
            </w:pPr>
          </w:p>
        </w:tc>
        <w:tc>
          <w:tcPr>
            <w:tcW w:w="1104" w:type="dxa"/>
          </w:tcPr>
          <w:p w14:paraId="354B38F0" w14:textId="77777777" w:rsidR="00382FB1" w:rsidRDefault="00382FB1">
            <w:pPr>
              <w:pStyle w:val="TableText"/>
            </w:pPr>
            <w:hyperlink w:anchor="C_4537-5522">
              <w:r>
                <w:rPr>
                  <w:rStyle w:val="HyperlinkText9pt"/>
                </w:rPr>
                <w:t>4537-5522</w:t>
              </w:r>
            </w:hyperlink>
          </w:p>
        </w:tc>
        <w:tc>
          <w:tcPr>
            <w:tcW w:w="2975" w:type="dxa"/>
          </w:tcPr>
          <w:p w14:paraId="21D42F53" w14:textId="77777777" w:rsidR="00382FB1" w:rsidRDefault="00382FB1">
            <w:pPr>
              <w:pStyle w:val="TableText"/>
            </w:pPr>
          </w:p>
        </w:tc>
      </w:tr>
      <w:tr w:rsidR="00382FB1" w14:paraId="554D310C" w14:textId="77777777">
        <w:trPr>
          <w:jc w:val="center"/>
        </w:trPr>
        <w:tc>
          <w:tcPr>
            <w:tcW w:w="3345" w:type="dxa"/>
          </w:tcPr>
          <w:p w14:paraId="7606AD2F" w14:textId="77777777" w:rsidR="00382FB1" w:rsidRDefault="00000000">
            <w:pPr>
              <w:pStyle w:val="TableText"/>
            </w:pPr>
            <w:r>
              <w:tab/>
            </w:r>
            <w:r>
              <w:tab/>
            </w:r>
            <w:r>
              <w:tab/>
            </w:r>
            <w:r>
              <w:tab/>
            </w:r>
            <w:r>
              <w:tab/>
              <w:t>@root</w:t>
            </w:r>
          </w:p>
        </w:tc>
        <w:tc>
          <w:tcPr>
            <w:tcW w:w="720" w:type="dxa"/>
          </w:tcPr>
          <w:p w14:paraId="792ED1C4" w14:textId="77777777" w:rsidR="00382FB1" w:rsidRDefault="00000000">
            <w:pPr>
              <w:pStyle w:val="TableText"/>
            </w:pPr>
            <w:r>
              <w:t>0..1</w:t>
            </w:r>
          </w:p>
        </w:tc>
        <w:tc>
          <w:tcPr>
            <w:tcW w:w="1152" w:type="dxa"/>
          </w:tcPr>
          <w:p w14:paraId="14324969" w14:textId="77777777" w:rsidR="00382FB1" w:rsidRDefault="00000000">
            <w:pPr>
              <w:pStyle w:val="TableText"/>
            </w:pPr>
            <w:r>
              <w:t>SHOULD</w:t>
            </w:r>
          </w:p>
        </w:tc>
        <w:tc>
          <w:tcPr>
            <w:tcW w:w="864" w:type="dxa"/>
          </w:tcPr>
          <w:p w14:paraId="683708B3" w14:textId="77777777" w:rsidR="00382FB1" w:rsidRDefault="00382FB1">
            <w:pPr>
              <w:pStyle w:val="TableText"/>
            </w:pPr>
          </w:p>
        </w:tc>
        <w:tc>
          <w:tcPr>
            <w:tcW w:w="1104" w:type="dxa"/>
          </w:tcPr>
          <w:p w14:paraId="2255A6C7" w14:textId="77777777" w:rsidR="00382FB1" w:rsidRDefault="00382FB1">
            <w:pPr>
              <w:pStyle w:val="TableText"/>
            </w:pPr>
            <w:hyperlink w:anchor="C_4537-16822">
              <w:r>
                <w:rPr>
                  <w:rStyle w:val="HyperlinkText9pt"/>
                </w:rPr>
                <w:t>4537-16822</w:t>
              </w:r>
            </w:hyperlink>
          </w:p>
        </w:tc>
        <w:tc>
          <w:tcPr>
            <w:tcW w:w="2975" w:type="dxa"/>
          </w:tcPr>
          <w:p w14:paraId="4AEBDB69" w14:textId="77777777" w:rsidR="00382FB1" w:rsidRDefault="00000000">
            <w:pPr>
              <w:pStyle w:val="TableText"/>
            </w:pPr>
            <w:r>
              <w:t>2.16.840.1.113883.4.6</w:t>
            </w:r>
          </w:p>
        </w:tc>
      </w:tr>
      <w:tr w:rsidR="00382FB1" w14:paraId="3689BAB3" w14:textId="77777777">
        <w:trPr>
          <w:jc w:val="center"/>
        </w:trPr>
        <w:tc>
          <w:tcPr>
            <w:tcW w:w="3345" w:type="dxa"/>
          </w:tcPr>
          <w:p w14:paraId="0D5F7467" w14:textId="77777777" w:rsidR="00382FB1" w:rsidRDefault="00000000">
            <w:pPr>
              <w:pStyle w:val="TableText"/>
            </w:pPr>
            <w:r>
              <w:tab/>
            </w:r>
            <w:r>
              <w:tab/>
            </w:r>
            <w:r>
              <w:tab/>
            </w:r>
            <w:r>
              <w:tab/>
              <w:t>name</w:t>
            </w:r>
          </w:p>
        </w:tc>
        <w:tc>
          <w:tcPr>
            <w:tcW w:w="720" w:type="dxa"/>
          </w:tcPr>
          <w:p w14:paraId="22013B22" w14:textId="77777777" w:rsidR="00382FB1" w:rsidRDefault="00000000">
            <w:pPr>
              <w:pStyle w:val="TableText"/>
            </w:pPr>
            <w:r>
              <w:t>1..1</w:t>
            </w:r>
          </w:p>
        </w:tc>
        <w:tc>
          <w:tcPr>
            <w:tcW w:w="1152" w:type="dxa"/>
          </w:tcPr>
          <w:p w14:paraId="2446452B" w14:textId="77777777" w:rsidR="00382FB1" w:rsidRDefault="00000000">
            <w:pPr>
              <w:pStyle w:val="TableText"/>
            </w:pPr>
            <w:r>
              <w:t>SHALL</w:t>
            </w:r>
          </w:p>
        </w:tc>
        <w:tc>
          <w:tcPr>
            <w:tcW w:w="864" w:type="dxa"/>
          </w:tcPr>
          <w:p w14:paraId="36D856D7" w14:textId="77777777" w:rsidR="00382FB1" w:rsidRDefault="00382FB1">
            <w:pPr>
              <w:pStyle w:val="TableText"/>
            </w:pPr>
          </w:p>
        </w:tc>
        <w:tc>
          <w:tcPr>
            <w:tcW w:w="1104" w:type="dxa"/>
          </w:tcPr>
          <w:p w14:paraId="2488563E" w14:textId="77777777" w:rsidR="00382FB1" w:rsidRDefault="00382FB1">
            <w:pPr>
              <w:pStyle w:val="TableText"/>
            </w:pPr>
            <w:hyperlink w:anchor="C_4537-5524">
              <w:r>
                <w:rPr>
                  <w:rStyle w:val="HyperlinkText9pt"/>
                </w:rPr>
                <w:t>4537-5524</w:t>
              </w:r>
            </w:hyperlink>
          </w:p>
        </w:tc>
        <w:tc>
          <w:tcPr>
            <w:tcW w:w="2975" w:type="dxa"/>
          </w:tcPr>
          <w:p w14:paraId="1D613DBA" w14:textId="77777777" w:rsidR="00382FB1" w:rsidRDefault="00382FB1">
            <w:pPr>
              <w:pStyle w:val="TableText"/>
            </w:pPr>
          </w:p>
        </w:tc>
      </w:tr>
      <w:tr w:rsidR="00382FB1" w14:paraId="7F2A25C5" w14:textId="77777777">
        <w:trPr>
          <w:jc w:val="center"/>
        </w:trPr>
        <w:tc>
          <w:tcPr>
            <w:tcW w:w="3345" w:type="dxa"/>
          </w:tcPr>
          <w:p w14:paraId="5CCC2C5C" w14:textId="77777777" w:rsidR="00382FB1" w:rsidRDefault="00000000">
            <w:pPr>
              <w:pStyle w:val="TableText"/>
            </w:pPr>
            <w:r>
              <w:tab/>
            </w:r>
            <w:r>
              <w:tab/>
            </w:r>
            <w:r>
              <w:tab/>
            </w:r>
            <w:r>
              <w:tab/>
              <w:t>telecom</w:t>
            </w:r>
          </w:p>
        </w:tc>
        <w:tc>
          <w:tcPr>
            <w:tcW w:w="720" w:type="dxa"/>
          </w:tcPr>
          <w:p w14:paraId="1FCE9C44" w14:textId="77777777" w:rsidR="00382FB1" w:rsidRDefault="00000000">
            <w:pPr>
              <w:pStyle w:val="TableText"/>
            </w:pPr>
            <w:r>
              <w:t>1..1</w:t>
            </w:r>
          </w:p>
        </w:tc>
        <w:tc>
          <w:tcPr>
            <w:tcW w:w="1152" w:type="dxa"/>
          </w:tcPr>
          <w:p w14:paraId="544DA42F" w14:textId="77777777" w:rsidR="00382FB1" w:rsidRDefault="00000000">
            <w:pPr>
              <w:pStyle w:val="TableText"/>
            </w:pPr>
            <w:r>
              <w:t>SHALL</w:t>
            </w:r>
          </w:p>
        </w:tc>
        <w:tc>
          <w:tcPr>
            <w:tcW w:w="864" w:type="dxa"/>
          </w:tcPr>
          <w:p w14:paraId="41A083DA" w14:textId="77777777" w:rsidR="00382FB1" w:rsidRDefault="00382FB1">
            <w:pPr>
              <w:pStyle w:val="TableText"/>
            </w:pPr>
          </w:p>
        </w:tc>
        <w:tc>
          <w:tcPr>
            <w:tcW w:w="1104" w:type="dxa"/>
          </w:tcPr>
          <w:p w14:paraId="45EF27CC" w14:textId="77777777" w:rsidR="00382FB1" w:rsidRDefault="00382FB1">
            <w:pPr>
              <w:pStyle w:val="TableText"/>
            </w:pPr>
            <w:hyperlink w:anchor="C_4537-5525">
              <w:r>
                <w:rPr>
                  <w:rStyle w:val="HyperlinkText9pt"/>
                </w:rPr>
                <w:t>4537-5525</w:t>
              </w:r>
            </w:hyperlink>
          </w:p>
        </w:tc>
        <w:tc>
          <w:tcPr>
            <w:tcW w:w="2975" w:type="dxa"/>
          </w:tcPr>
          <w:p w14:paraId="02D6A2A4" w14:textId="77777777" w:rsidR="00382FB1" w:rsidRDefault="00382FB1">
            <w:pPr>
              <w:pStyle w:val="TableText"/>
            </w:pPr>
          </w:p>
        </w:tc>
      </w:tr>
      <w:tr w:rsidR="00382FB1" w14:paraId="475C69E1" w14:textId="77777777">
        <w:trPr>
          <w:jc w:val="center"/>
        </w:trPr>
        <w:tc>
          <w:tcPr>
            <w:tcW w:w="3345" w:type="dxa"/>
          </w:tcPr>
          <w:p w14:paraId="0EF7FF9E" w14:textId="77777777" w:rsidR="00382FB1" w:rsidRDefault="00000000">
            <w:pPr>
              <w:pStyle w:val="TableText"/>
            </w:pPr>
            <w:r>
              <w:tab/>
            </w:r>
            <w:r>
              <w:tab/>
            </w:r>
            <w:r>
              <w:tab/>
            </w:r>
            <w:r>
              <w:tab/>
            </w:r>
            <w:r>
              <w:tab/>
              <w:t>@use</w:t>
            </w:r>
          </w:p>
        </w:tc>
        <w:tc>
          <w:tcPr>
            <w:tcW w:w="720" w:type="dxa"/>
          </w:tcPr>
          <w:p w14:paraId="5B15FCFB" w14:textId="77777777" w:rsidR="00382FB1" w:rsidRDefault="00000000">
            <w:pPr>
              <w:pStyle w:val="TableText"/>
            </w:pPr>
            <w:r>
              <w:t>0..1</w:t>
            </w:r>
          </w:p>
        </w:tc>
        <w:tc>
          <w:tcPr>
            <w:tcW w:w="1152" w:type="dxa"/>
          </w:tcPr>
          <w:p w14:paraId="759705F1" w14:textId="77777777" w:rsidR="00382FB1" w:rsidRDefault="00000000">
            <w:pPr>
              <w:pStyle w:val="TableText"/>
            </w:pPr>
            <w:r>
              <w:t>SHOULD</w:t>
            </w:r>
          </w:p>
        </w:tc>
        <w:tc>
          <w:tcPr>
            <w:tcW w:w="864" w:type="dxa"/>
          </w:tcPr>
          <w:p w14:paraId="3DCBE9CF" w14:textId="77777777" w:rsidR="00382FB1" w:rsidRDefault="00382FB1">
            <w:pPr>
              <w:pStyle w:val="TableText"/>
            </w:pPr>
          </w:p>
        </w:tc>
        <w:tc>
          <w:tcPr>
            <w:tcW w:w="1104" w:type="dxa"/>
          </w:tcPr>
          <w:p w14:paraId="52D57C65" w14:textId="77777777" w:rsidR="00382FB1" w:rsidRDefault="00382FB1">
            <w:pPr>
              <w:pStyle w:val="TableText"/>
            </w:pPr>
            <w:hyperlink w:anchor="C_4537-7998">
              <w:r>
                <w:rPr>
                  <w:rStyle w:val="HyperlinkText9pt"/>
                </w:rPr>
                <w:t>4537-7998</w:t>
              </w:r>
            </w:hyperlink>
          </w:p>
        </w:tc>
        <w:tc>
          <w:tcPr>
            <w:tcW w:w="2975" w:type="dxa"/>
          </w:tcPr>
          <w:p w14:paraId="6312127E" w14:textId="77777777" w:rsidR="00382FB1" w:rsidRDefault="00000000">
            <w:pPr>
              <w:pStyle w:val="TableText"/>
            </w:pPr>
            <w:r>
              <w:t>urn:oid:2.16.840.1.113883.11.20.9.20 (Telecom Use (US Realm Header))</w:t>
            </w:r>
          </w:p>
        </w:tc>
      </w:tr>
      <w:tr w:rsidR="00382FB1" w14:paraId="0B204512" w14:textId="77777777">
        <w:trPr>
          <w:jc w:val="center"/>
        </w:trPr>
        <w:tc>
          <w:tcPr>
            <w:tcW w:w="3345" w:type="dxa"/>
          </w:tcPr>
          <w:p w14:paraId="3F56AB1D" w14:textId="77777777" w:rsidR="00382FB1" w:rsidRDefault="00000000">
            <w:pPr>
              <w:pStyle w:val="TableText"/>
            </w:pPr>
            <w:r>
              <w:tab/>
            </w:r>
            <w:r>
              <w:tab/>
            </w:r>
            <w:r>
              <w:tab/>
            </w:r>
            <w:r>
              <w:tab/>
              <w:t>addr</w:t>
            </w:r>
          </w:p>
        </w:tc>
        <w:tc>
          <w:tcPr>
            <w:tcW w:w="720" w:type="dxa"/>
          </w:tcPr>
          <w:p w14:paraId="7AEF5139" w14:textId="77777777" w:rsidR="00382FB1" w:rsidRDefault="00000000">
            <w:pPr>
              <w:pStyle w:val="TableText"/>
            </w:pPr>
            <w:r>
              <w:t>1..1</w:t>
            </w:r>
          </w:p>
        </w:tc>
        <w:tc>
          <w:tcPr>
            <w:tcW w:w="1152" w:type="dxa"/>
          </w:tcPr>
          <w:p w14:paraId="4A0BE1CE" w14:textId="77777777" w:rsidR="00382FB1" w:rsidRDefault="00000000">
            <w:pPr>
              <w:pStyle w:val="TableText"/>
            </w:pPr>
            <w:r>
              <w:t>SHALL</w:t>
            </w:r>
          </w:p>
        </w:tc>
        <w:tc>
          <w:tcPr>
            <w:tcW w:w="864" w:type="dxa"/>
          </w:tcPr>
          <w:p w14:paraId="44E27D78" w14:textId="77777777" w:rsidR="00382FB1" w:rsidRDefault="00382FB1">
            <w:pPr>
              <w:pStyle w:val="TableText"/>
            </w:pPr>
          </w:p>
        </w:tc>
        <w:tc>
          <w:tcPr>
            <w:tcW w:w="1104" w:type="dxa"/>
          </w:tcPr>
          <w:p w14:paraId="3FF43212" w14:textId="77777777" w:rsidR="00382FB1" w:rsidRDefault="00382FB1">
            <w:pPr>
              <w:pStyle w:val="TableText"/>
            </w:pPr>
            <w:hyperlink w:anchor="C_4537-5559">
              <w:r>
                <w:rPr>
                  <w:rStyle w:val="HyperlinkText9pt"/>
                </w:rPr>
                <w:t>4537-5559</w:t>
              </w:r>
            </w:hyperlink>
          </w:p>
        </w:tc>
        <w:tc>
          <w:tcPr>
            <w:tcW w:w="2975" w:type="dxa"/>
          </w:tcPr>
          <w:p w14:paraId="1631AF56"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17117D1E" w14:textId="77777777">
        <w:trPr>
          <w:jc w:val="center"/>
        </w:trPr>
        <w:tc>
          <w:tcPr>
            <w:tcW w:w="3345" w:type="dxa"/>
          </w:tcPr>
          <w:p w14:paraId="70067A4F" w14:textId="77777777" w:rsidR="00382FB1" w:rsidRDefault="00000000">
            <w:pPr>
              <w:pStyle w:val="TableText"/>
            </w:pPr>
            <w:r>
              <w:tab/>
              <w:t>informationRecipient</w:t>
            </w:r>
          </w:p>
        </w:tc>
        <w:tc>
          <w:tcPr>
            <w:tcW w:w="720" w:type="dxa"/>
          </w:tcPr>
          <w:p w14:paraId="438F206F" w14:textId="77777777" w:rsidR="00382FB1" w:rsidRDefault="00000000">
            <w:pPr>
              <w:pStyle w:val="TableText"/>
            </w:pPr>
            <w:r>
              <w:t>0..*</w:t>
            </w:r>
          </w:p>
        </w:tc>
        <w:tc>
          <w:tcPr>
            <w:tcW w:w="1152" w:type="dxa"/>
          </w:tcPr>
          <w:p w14:paraId="64DC265A" w14:textId="77777777" w:rsidR="00382FB1" w:rsidRDefault="00000000">
            <w:pPr>
              <w:pStyle w:val="TableText"/>
            </w:pPr>
            <w:r>
              <w:t>MAY</w:t>
            </w:r>
          </w:p>
        </w:tc>
        <w:tc>
          <w:tcPr>
            <w:tcW w:w="864" w:type="dxa"/>
          </w:tcPr>
          <w:p w14:paraId="6CB83757" w14:textId="77777777" w:rsidR="00382FB1" w:rsidRDefault="00382FB1">
            <w:pPr>
              <w:pStyle w:val="TableText"/>
            </w:pPr>
          </w:p>
        </w:tc>
        <w:tc>
          <w:tcPr>
            <w:tcW w:w="1104" w:type="dxa"/>
          </w:tcPr>
          <w:p w14:paraId="722FECFA" w14:textId="77777777" w:rsidR="00382FB1" w:rsidRDefault="00382FB1">
            <w:pPr>
              <w:pStyle w:val="TableText"/>
            </w:pPr>
            <w:hyperlink w:anchor="C_4537-5565">
              <w:r>
                <w:rPr>
                  <w:rStyle w:val="HyperlinkText9pt"/>
                </w:rPr>
                <w:t>4537-5565</w:t>
              </w:r>
            </w:hyperlink>
          </w:p>
        </w:tc>
        <w:tc>
          <w:tcPr>
            <w:tcW w:w="2975" w:type="dxa"/>
          </w:tcPr>
          <w:p w14:paraId="33A33413" w14:textId="77777777" w:rsidR="00382FB1" w:rsidRDefault="00382FB1">
            <w:pPr>
              <w:pStyle w:val="TableText"/>
            </w:pPr>
          </w:p>
        </w:tc>
      </w:tr>
      <w:tr w:rsidR="00382FB1" w14:paraId="31F5294B" w14:textId="77777777">
        <w:trPr>
          <w:jc w:val="center"/>
        </w:trPr>
        <w:tc>
          <w:tcPr>
            <w:tcW w:w="3345" w:type="dxa"/>
          </w:tcPr>
          <w:p w14:paraId="14F9B4ED" w14:textId="77777777" w:rsidR="00382FB1" w:rsidRDefault="00000000">
            <w:pPr>
              <w:pStyle w:val="TableText"/>
            </w:pPr>
            <w:r>
              <w:tab/>
            </w:r>
            <w:r>
              <w:tab/>
              <w:t>intendedRecipient</w:t>
            </w:r>
          </w:p>
        </w:tc>
        <w:tc>
          <w:tcPr>
            <w:tcW w:w="720" w:type="dxa"/>
          </w:tcPr>
          <w:p w14:paraId="4A9EB772" w14:textId="77777777" w:rsidR="00382FB1" w:rsidRDefault="00000000">
            <w:pPr>
              <w:pStyle w:val="TableText"/>
            </w:pPr>
            <w:r>
              <w:t>1..1</w:t>
            </w:r>
          </w:p>
        </w:tc>
        <w:tc>
          <w:tcPr>
            <w:tcW w:w="1152" w:type="dxa"/>
          </w:tcPr>
          <w:p w14:paraId="45F077F7" w14:textId="77777777" w:rsidR="00382FB1" w:rsidRDefault="00000000">
            <w:pPr>
              <w:pStyle w:val="TableText"/>
            </w:pPr>
            <w:r>
              <w:t>SHALL</w:t>
            </w:r>
          </w:p>
        </w:tc>
        <w:tc>
          <w:tcPr>
            <w:tcW w:w="864" w:type="dxa"/>
          </w:tcPr>
          <w:p w14:paraId="3537199F" w14:textId="77777777" w:rsidR="00382FB1" w:rsidRDefault="00382FB1">
            <w:pPr>
              <w:pStyle w:val="TableText"/>
            </w:pPr>
          </w:p>
        </w:tc>
        <w:tc>
          <w:tcPr>
            <w:tcW w:w="1104" w:type="dxa"/>
          </w:tcPr>
          <w:p w14:paraId="1DDEA8E7" w14:textId="77777777" w:rsidR="00382FB1" w:rsidRDefault="00382FB1">
            <w:pPr>
              <w:pStyle w:val="TableText"/>
            </w:pPr>
            <w:hyperlink w:anchor="C_4537-5566">
              <w:r>
                <w:rPr>
                  <w:rStyle w:val="HyperlinkText9pt"/>
                </w:rPr>
                <w:t>4537-5566</w:t>
              </w:r>
            </w:hyperlink>
          </w:p>
        </w:tc>
        <w:tc>
          <w:tcPr>
            <w:tcW w:w="2975" w:type="dxa"/>
          </w:tcPr>
          <w:p w14:paraId="02026BFB" w14:textId="77777777" w:rsidR="00382FB1" w:rsidRDefault="00382FB1">
            <w:pPr>
              <w:pStyle w:val="TableText"/>
            </w:pPr>
          </w:p>
        </w:tc>
      </w:tr>
      <w:tr w:rsidR="00382FB1" w14:paraId="56F678F9" w14:textId="77777777">
        <w:trPr>
          <w:jc w:val="center"/>
        </w:trPr>
        <w:tc>
          <w:tcPr>
            <w:tcW w:w="3345" w:type="dxa"/>
          </w:tcPr>
          <w:p w14:paraId="253DE310" w14:textId="77777777" w:rsidR="00382FB1" w:rsidRDefault="00000000">
            <w:pPr>
              <w:pStyle w:val="TableText"/>
            </w:pPr>
            <w:r>
              <w:tab/>
            </w:r>
            <w:r>
              <w:tab/>
            </w:r>
            <w:r>
              <w:tab/>
              <w:t>id</w:t>
            </w:r>
          </w:p>
        </w:tc>
        <w:tc>
          <w:tcPr>
            <w:tcW w:w="720" w:type="dxa"/>
          </w:tcPr>
          <w:p w14:paraId="523CABDC" w14:textId="77777777" w:rsidR="00382FB1" w:rsidRDefault="00000000">
            <w:pPr>
              <w:pStyle w:val="TableText"/>
            </w:pPr>
            <w:r>
              <w:t>0..*</w:t>
            </w:r>
          </w:p>
        </w:tc>
        <w:tc>
          <w:tcPr>
            <w:tcW w:w="1152" w:type="dxa"/>
          </w:tcPr>
          <w:p w14:paraId="7C9A08F6" w14:textId="77777777" w:rsidR="00382FB1" w:rsidRDefault="00000000">
            <w:pPr>
              <w:pStyle w:val="TableText"/>
            </w:pPr>
            <w:r>
              <w:t>MAY</w:t>
            </w:r>
          </w:p>
        </w:tc>
        <w:tc>
          <w:tcPr>
            <w:tcW w:w="864" w:type="dxa"/>
          </w:tcPr>
          <w:p w14:paraId="3C56B0BD" w14:textId="77777777" w:rsidR="00382FB1" w:rsidRDefault="00382FB1">
            <w:pPr>
              <w:pStyle w:val="TableText"/>
            </w:pPr>
          </w:p>
        </w:tc>
        <w:tc>
          <w:tcPr>
            <w:tcW w:w="1104" w:type="dxa"/>
          </w:tcPr>
          <w:p w14:paraId="64C727BD" w14:textId="77777777" w:rsidR="00382FB1" w:rsidRDefault="00382FB1">
            <w:pPr>
              <w:pStyle w:val="TableText"/>
            </w:pPr>
            <w:hyperlink w:anchor="C_4537-32399">
              <w:r>
                <w:rPr>
                  <w:rStyle w:val="HyperlinkText9pt"/>
                </w:rPr>
                <w:t>4537-32399</w:t>
              </w:r>
            </w:hyperlink>
          </w:p>
        </w:tc>
        <w:tc>
          <w:tcPr>
            <w:tcW w:w="2975" w:type="dxa"/>
          </w:tcPr>
          <w:p w14:paraId="474C58C6" w14:textId="77777777" w:rsidR="00382FB1" w:rsidRDefault="00382FB1">
            <w:pPr>
              <w:pStyle w:val="TableText"/>
            </w:pPr>
          </w:p>
        </w:tc>
      </w:tr>
      <w:tr w:rsidR="00382FB1" w14:paraId="388D0E7D" w14:textId="77777777">
        <w:trPr>
          <w:jc w:val="center"/>
        </w:trPr>
        <w:tc>
          <w:tcPr>
            <w:tcW w:w="3345" w:type="dxa"/>
          </w:tcPr>
          <w:p w14:paraId="488BC884" w14:textId="77777777" w:rsidR="00382FB1" w:rsidRDefault="00000000">
            <w:pPr>
              <w:pStyle w:val="TableText"/>
            </w:pPr>
            <w:r>
              <w:tab/>
            </w:r>
            <w:r>
              <w:tab/>
            </w:r>
            <w:r>
              <w:tab/>
              <w:t>informationRecipient</w:t>
            </w:r>
          </w:p>
        </w:tc>
        <w:tc>
          <w:tcPr>
            <w:tcW w:w="720" w:type="dxa"/>
          </w:tcPr>
          <w:p w14:paraId="3598448C" w14:textId="77777777" w:rsidR="00382FB1" w:rsidRDefault="00000000">
            <w:pPr>
              <w:pStyle w:val="TableText"/>
            </w:pPr>
            <w:r>
              <w:t>0..1</w:t>
            </w:r>
          </w:p>
        </w:tc>
        <w:tc>
          <w:tcPr>
            <w:tcW w:w="1152" w:type="dxa"/>
          </w:tcPr>
          <w:p w14:paraId="2D8A8B79" w14:textId="77777777" w:rsidR="00382FB1" w:rsidRDefault="00000000">
            <w:pPr>
              <w:pStyle w:val="TableText"/>
            </w:pPr>
            <w:r>
              <w:t>MAY</w:t>
            </w:r>
          </w:p>
        </w:tc>
        <w:tc>
          <w:tcPr>
            <w:tcW w:w="864" w:type="dxa"/>
          </w:tcPr>
          <w:p w14:paraId="371567EA" w14:textId="77777777" w:rsidR="00382FB1" w:rsidRDefault="00382FB1">
            <w:pPr>
              <w:pStyle w:val="TableText"/>
            </w:pPr>
          </w:p>
        </w:tc>
        <w:tc>
          <w:tcPr>
            <w:tcW w:w="1104" w:type="dxa"/>
          </w:tcPr>
          <w:p w14:paraId="4B40565F" w14:textId="77777777" w:rsidR="00382FB1" w:rsidRDefault="00382FB1">
            <w:pPr>
              <w:pStyle w:val="TableText"/>
            </w:pPr>
            <w:hyperlink w:anchor="C_4537-5567">
              <w:r>
                <w:rPr>
                  <w:rStyle w:val="HyperlinkText9pt"/>
                </w:rPr>
                <w:t>4537-5567</w:t>
              </w:r>
            </w:hyperlink>
          </w:p>
        </w:tc>
        <w:tc>
          <w:tcPr>
            <w:tcW w:w="2975" w:type="dxa"/>
          </w:tcPr>
          <w:p w14:paraId="7E3E5698" w14:textId="77777777" w:rsidR="00382FB1" w:rsidRDefault="00382FB1">
            <w:pPr>
              <w:pStyle w:val="TableText"/>
            </w:pPr>
          </w:p>
        </w:tc>
      </w:tr>
      <w:tr w:rsidR="00382FB1" w14:paraId="7E96AEF5" w14:textId="77777777">
        <w:trPr>
          <w:jc w:val="center"/>
        </w:trPr>
        <w:tc>
          <w:tcPr>
            <w:tcW w:w="3345" w:type="dxa"/>
          </w:tcPr>
          <w:p w14:paraId="1671A243" w14:textId="77777777" w:rsidR="00382FB1" w:rsidRDefault="00000000">
            <w:pPr>
              <w:pStyle w:val="TableText"/>
            </w:pPr>
            <w:r>
              <w:tab/>
            </w:r>
            <w:r>
              <w:tab/>
            </w:r>
            <w:r>
              <w:tab/>
            </w:r>
            <w:r>
              <w:tab/>
              <w:t>name</w:t>
            </w:r>
          </w:p>
        </w:tc>
        <w:tc>
          <w:tcPr>
            <w:tcW w:w="720" w:type="dxa"/>
          </w:tcPr>
          <w:p w14:paraId="206A9771" w14:textId="77777777" w:rsidR="00382FB1" w:rsidRDefault="00000000">
            <w:pPr>
              <w:pStyle w:val="TableText"/>
            </w:pPr>
            <w:r>
              <w:t>1..*</w:t>
            </w:r>
          </w:p>
        </w:tc>
        <w:tc>
          <w:tcPr>
            <w:tcW w:w="1152" w:type="dxa"/>
          </w:tcPr>
          <w:p w14:paraId="34409F3F" w14:textId="77777777" w:rsidR="00382FB1" w:rsidRDefault="00000000">
            <w:pPr>
              <w:pStyle w:val="TableText"/>
            </w:pPr>
            <w:r>
              <w:t>SHALL</w:t>
            </w:r>
          </w:p>
        </w:tc>
        <w:tc>
          <w:tcPr>
            <w:tcW w:w="864" w:type="dxa"/>
          </w:tcPr>
          <w:p w14:paraId="2E29FB85" w14:textId="77777777" w:rsidR="00382FB1" w:rsidRDefault="00382FB1">
            <w:pPr>
              <w:pStyle w:val="TableText"/>
            </w:pPr>
          </w:p>
        </w:tc>
        <w:tc>
          <w:tcPr>
            <w:tcW w:w="1104" w:type="dxa"/>
          </w:tcPr>
          <w:p w14:paraId="1BA2E9AC" w14:textId="77777777" w:rsidR="00382FB1" w:rsidRDefault="00382FB1">
            <w:pPr>
              <w:pStyle w:val="TableText"/>
            </w:pPr>
            <w:hyperlink w:anchor="C_4537-5568">
              <w:r>
                <w:rPr>
                  <w:rStyle w:val="HyperlinkText9pt"/>
                </w:rPr>
                <w:t>4537-5568</w:t>
              </w:r>
            </w:hyperlink>
          </w:p>
        </w:tc>
        <w:tc>
          <w:tcPr>
            <w:tcW w:w="2975" w:type="dxa"/>
          </w:tcPr>
          <w:p w14:paraId="53EB227B"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243DD501" w14:textId="77777777">
        <w:trPr>
          <w:jc w:val="center"/>
        </w:trPr>
        <w:tc>
          <w:tcPr>
            <w:tcW w:w="3345" w:type="dxa"/>
          </w:tcPr>
          <w:p w14:paraId="75C2EAE1" w14:textId="77777777" w:rsidR="00382FB1" w:rsidRDefault="00000000">
            <w:pPr>
              <w:pStyle w:val="TableText"/>
            </w:pPr>
            <w:r>
              <w:tab/>
            </w:r>
            <w:r>
              <w:tab/>
            </w:r>
            <w:r>
              <w:tab/>
              <w:t>receivedOrganization</w:t>
            </w:r>
          </w:p>
        </w:tc>
        <w:tc>
          <w:tcPr>
            <w:tcW w:w="720" w:type="dxa"/>
          </w:tcPr>
          <w:p w14:paraId="51B9BFEF" w14:textId="77777777" w:rsidR="00382FB1" w:rsidRDefault="00000000">
            <w:pPr>
              <w:pStyle w:val="TableText"/>
            </w:pPr>
            <w:r>
              <w:t>0..1</w:t>
            </w:r>
          </w:p>
        </w:tc>
        <w:tc>
          <w:tcPr>
            <w:tcW w:w="1152" w:type="dxa"/>
          </w:tcPr>
          <w:p w14:paraId="5E0519F3" w14:textId="77777777" w:rsidR="00382FB1" w:rsidRDefault="00000000">
            <w:pPr>
              <w:pStyle w:val="TableText"/>
            </w:pPr>
            <w:r>
              <w:t>MAY</w:t>
            </w:r>
          </w:p>
        </w:tc>
        <w:tc>
          <w:tcPr>
            <w:tcW w:w="864" w:type="dxa"/>
          </w:tcPr>
          <w:p w14:paraId="04C16F39" w14:textId="77777777" w:rsidR="00382FB1" w:rsidRDefault="00382FB1">
            <w:pPr>
              <w:pStyle w:val="TableText"/>
            </w:pPr>
          </w:p>
        </w:tc>
        <w:tc>
          <w:tcPr>
            <w:tcW w:w="1104" w:type="dxa"/>
          </w:tcPr>
          <w:p w14:paraId="0BD49F6C" w14:textId="77777777" w:rsidR="00382FB1" w:rsidRDefault="00382FB1">
            <w:pPr>
              <w:pStyle w:val="TableText"/>
            </w:pPr>
            <w:hyperlink w:anchor="C_4537-5577">
              <w:r>
                <w:rPr>
                  <w:rStyle w:val="HyperlinkText9pt"/>
                </w:rPr>
                <w:t>4537-5577</w:t>
              </w:r>
            </w:hyperlink>
          </w:p>
        </w:tc>
        <w:tc>
          <w:tcPr>
            <w:tcW w:w="2975" w:type="dxa"/>
          </w:tcPr>
          <w:p w14:paraId="76F4B12C" w14:textId="77777777" w:rsidR="00382FB1" w:rsidRDefault="00382FB1">
            <w:pPr>
              <w:pStyle w:val="TableText"/>
            </w:pPr>
          </w:p>
        </w:tc>
      </w:tr>
      <w:tr w:rsidR="00382FB1" w14:paraId="67DA51D8" w14:textId="77777777">
        <w:trPr>
          <w:jc w:val="center"/>
        </w:trPr>
        <w:tc>
          <w:tcPr>
            <w:tcW w:w="3345" w:type="dxa"/>
          </w:tcPr>
          <w:p w14:paraId="7321501E" w14:textId="77777777" w:rsidR="00382FB1" w:rsidRDefault="00000000">
            <w:pPr>
              <w:pStyle w:val="TableText"/>
            </w:pPr>
            <w:r>
              <w:tab/>
            </w:r>
            <w:r>
              <w:tab/>
            </w:r>
            <w:r>
              <w:tab/>
            </w:r>
            <w:r>
              <w:tab/>
              <w:t>name</w:t>
            </w:r>
          </w:p>
        </w:tc>
        <w:tc>
          <w:tcPr>
            <w:tcW w:w="720" w:type="dxa"/>
          </w:tcPr>
          <w:p w14:paraId="600B770C" w14:textId="77777777" w:rsidR="00382FB1" w:rsidRDefault="00000000">
            <w:pPr>
              <w:pStyle w:val="TableText"/>
            </w:pPr>
            <w:r>
              <w:t>1..1</w:t>
            </w:r>
          </w:p>
        </w:tc>
        <w:tc>
          <w:tcPr>
            <w:tcW w:w="1152" w:type="dxa"/>
          </w:tcPr>
          <w:p w14:paraId="32E2F3C8" w14:textId="77777777" w:rsidR="00382FB1" w:rsidRDefault="00000000">
            <w:pPr>
              <w:pStyle w:val="TableText"/>
            </w:pPr>
            <w:r>
              <w:t>SHALL</w:t>
            </w:r>
          </w:p>
        </w:tc>
        <w:tc>
          <w:tcPr>
            <w:tcW w:w="864" w:type="dxa"/>
          </w:tcPr>
          <w:p w14:paraId="47AF1320" w14:textId="77777777" w:rsidR="00382FB1" w:rsidRDefault="00382FB1">
            <w:pPr>
              <w:pStyle w:val="TableText"/>
            </w:pPr>
          </w:p>
        </w:tc>
        <w:tc>
          <w:tcPr>
            <w:tcW w:w="1104" w:type="dxa"/>
          </w:tcPr>
          <w:p w14:paraId="227D99CE" w14:textId="77777777" w:rsidR="00382FB1" w:rsidRDefault="00382FB1">
            <w:pPr>
              <w:pStyle w:val="TableText"/>
            </w:pPr>
            <w:hyperlink w:anchor="C_4537-5578">
              <w:r>
                <w:rPr>
                  <w:rStyle w:val="HyperlinkText9pt"/>
                </w:rPr>
                <w:t>4537-5578</w:t>
              </w:r>
            </w:hyperlink>
          </w:p>
        </w:tc>
        <w:tc>
          <w:tcPr>
            <w:tcW w:w="2975" w:type="dxa"/>
          </w:tcPr>
          <w:p w14:paraId="47822BE2" w14:textId="77777777" w:rsidR="00382FB1" w:rsidRDefault="00382FB1">
            <w:pPr>
              <w:pStyle w:val="TableText"/>
            </w:pPr>
          </w:p>
        </w:tc>
      </w:tr>
      <w:tr w:rsidR="00382FB1" w14:paraId="61097F25" w14:textId="77777777">
        <w:trPr>
          <w:jc w:val="center"/>
        </w:trPr>
        <w:tc>
          <w:tcPr>
            <w:tcW w:w="3345" w:type="dxa"/>
          </w:tcPr>
          <w:p w14:paraId="3D82B604" w14:textId="77777777" w:rsidR="00382FB1" w:rsidRDefault="00000000">
            <w:pPr>
              <w:pStyle w:val="TableText"/>
            </w:pPr>
            <w:r>
              <w:tab/>
              <w:t>legalAuthenticator</w:t>
            </w:r>
          </w:p>
        </w:tc>
        <w:tc>
          <w:tcPr>
            <w:tcW w:w="720" w:type="dxa"/>
          </w:tcPr>
          <w:p w14:paraId="5A8D9C88" w14:textId="77777777" w:rsidR="00382FB1" w:rsidRDefault="00000000">
            <w:pPr>
              <w:pStyle w:val="TableText"/>
            </w:pPr>
            <w:r>
              <w:t>0..1</w:t>
            </w:r>
          </w:p>
        </w:tc>
        <w:tc>
          <w:tcPr>
            <w:tcW w:w="1152" w:type="dxa"/>
          </w:tcPr>
          <w:p w14:paraId="05BAE886" w14:textId="77777777" w:rsidR="00382FB1" w:rsidRDefault="00000000">
            <w:pPr>
              <w:pStyle w:val="TableText"/>
            </w:pPr>
            <w:r>
              <w:t>SHOULD</w:t>
            </w:r>
          </w:p>
        </w:tc>
        <w:tc>
          <w:tcPr>
            <w:tcW w:w="864" w:type="dxa"/>
          </w:tcPr>
          <w:p w14:paraId="6E770B5C" w14:textId="77777777" w:rsidR="00382FB1" w:rsidRDefault="00382FB1">
            <w:pPr>
              <w:pStyle w:val="TableText"/>
            </w:pPr>
          </w:p>
        </w:tc>
        <w:tc>
          <w:tcPr>
            <w:tcW w:w="1104" w:type="dxa"/>
          </w:tcPr>
          <w:p w14:paraId="67FBA87A" w14:textId="77777777" w:rsidR="00382FB1" w:rsidRDefault="00382FB1">
            <w:pPr>
              <w:pStyle w:val="TableText"/>
            </w:pPr>
            <w:hyperlink w:anchor="C_4537-5579">
              <w:r>
                <w:rPr>
                  <w:rStyle w:val="HyperlinkText9pt"/>
                </w:rPr>
                <w:t>4537-5579</w:t>
              </w:r>
            </w:hyperlink>
          </w:p>
        </w:tc>
        <w:tc>
          <w:tcPr>
            <w:tcW w:w="2975" w:type="dxa"/>
          </w:tcPr>
          <w:p w14:paraId="3C7B4B6E" w14:textId="77777777" w:rsidR="00382FB1" w:rsidRDefault="00382FB1">
            <w:pPr>
              <w:pStyle w:val="TableText"/>
            </w:pPr>
          </w:p>
        </w:tc>
      </w:tr>
      <w:tr w:rsidR="00382FB1" w14:paraId="43754E51" w14:textId="77777777">
        <w:trPr>
          <w:jc w:val="center"/>
        </w:trPr>
        <w:tc>
          <w:tcPr>
            <w:tcW w:w="3345" w:type="dxa"/>
          </w:tcPr>
          <w:p w14:paraId="445F9385" w14:textId="77777777" w:rsidR="00382FB1" w:rsidRDefault="00000000">
            <w:pPr>
              <w:pStyle w:val="TableText"/>
            </w:pPr>
            <w:r>
              <w:tab/>
            </w:r>
            <w:r>
              <w:tab/>
              <w:t>time</w:t>
            </w:r>
          </w:p>
        </w:tc>
        <w:tc>
          <w:tcPr>
            <w:tcW w:w="720" w:type="dxa"/>
          </w:tcPr>
          <w:p w14:paraId="21AB306E" w14:textId="77777777" w:rsidR="00382FB1" w:rsidRDefault="00000000">
            <w:pPr>
              <w:pStyle w:val="TableText"/>
            </w:pPr>
            <w:r>
              <w:t>1..1</w:t>
            </w:r>
          </w:p>
        </w:tc>
        <w:tc>
          <w:tcPr>
            <w:tcW w:w="1152" w:type="dxa"/>
          </w:tcPr>
          <w:p w14:paraId="3F6DC101" w14:textId="77777777" w:rsidR="00382FB1" w:rsidRDefault="00000000">
            <w:pPr>
              <w:pStyle w:val="TableText"/>
            </w:pPr>
            <w:r>
              <w:t>SHALL</w:t>
            </w:r>
          </w:p>
        </w:tc>
        <w:tc>
          <w:tcPr>
            <w:tcW w:w="864" w:type="dxa"/>
          </w:tcPr>
          <w:p w14:paraId="7092236B" w14:textId="77777777" w:rsidR="00382FB1" w:rsidRDefault="00382FB1">
            <w:pPr>
              <w:pStyle w:val="TableText"/>
            </w:pPr>
          </w:p>
        </w:tc>
        <w:tc>
          <w:tcPr>
            <w:tcW w:w="1104" w:type="dxa"/>
          </w:tcPr>
          <w:p w14:paraId="3165BAD4" w14:textId="77777777" w:rsidR="00382FB1" w:rsidRDefault="00382FB1">
            <w:pPr>
              <w:pStyle w:val="TableText"/>
            </w:pPr>
            <w:hyperlink w:anchor="C_4537-5580">
              <w:r>
                <w:rPr>
                  <w:rStyle w:val="HyperlinkText9pt"/>
                </w:rPr>
                <w:t>4537-5580</w:t>
              </w:r>
            </w:hyperlink>
          </w:p>
        </w:tc>
        <w:tc>
          <w:tcPr>
            <w:tcW w:w="2975" w:type="dxa"/>
          </w:tcPr>
          <w:p w14:paraId="26BD33B4" w14:textId="77777777" w:rsidR="00382FB1" w:rsidRDefault="00382FB1">
            <w:pPr>
              <w:pStyle w:val="TableText"/>
            </w:pPr>
            <w:hyperlink w:anchor="U_US_Realm_Date_and_Time_DTMUSFIELDED">
              <w:r>
                <w:rPr>
                  <w:rStyle w:val="HyperlinkText9pt"/>
                </w:rPr>
                <w:t>US Realm Date and Time (DTM.US.FIELDED) (identifier: urn:oid:2.16.840.1.113883.10.20.22.5.4</w:t>
              </w:r>
            </w:hyperlink>
          </w:p>
        </w:tc>
      </w:tr>
      <w:tr w:rsidR="00382FB1" w14:paraId="7CBF1C90" w14:textId="77777777">
        <w:trPr>
          <w:jc w:val="center"/>
        </w:trPr>
        <w:tc>
          <w:tcPr>
            <w:tcW w:w="3345" w:type="dxa"/>
          </w:tcPr>
          <w:p w14:paraId="064A4FAC" w14:textId="77777777" w:rsidR="00382FB1" w:rsidRDefault="00000000">
            <w:pPr>
              <w:pStyle w:val="TableText"/>
            </w:pPr>
            <w:r>
              <w:tab/>
            </w:r>
            <w:r>
              <w:tab/>
              <w:t>signatureCode</w:t>
            </w:r>
          </w:p>
        </w:tc>
        <w:tc>
          <w:tcPr>
            <w:tcW w:w="720" w:type="dxa"/>
          </w:tcPr>
          <w:p w14:paraId="6BDF2F95" w14:textId="77777777" w:rsidR="00382FB1" w:rsidRDefault="00000000">
            <w:pPr>
              <w:pStyle w:val="TableText"/>
            </w:pPr>
            <w:r>
              <w:t>1..1</w:t>
            </w:r>
          </w:p>
        </w:tc>
        <w:tc>
          <w:tcPr>
            <w:tcW w:w="1152" w:type="dxa"/>
          </w:tcPr>
          <w:p w14:paraId="6C314683" w14:textId="77777777" w:rsidR="00382FB1" w:rsidRDefault="00000000">
            <w:pPr>
              <w:pStyle w:val="TableText"/>
            </w:pPr>
            <w:r>
              <w:t>SHALL</w:t>
            </w:r>
          </w:p>
        </w:tc>
        <w:tc>
          <w:tcPr>
            <w:tcW w:w="864" w:type="dxa"/>
          </w:tcPr>
          <w:p w14:paraId="396AF245" w14:textId="77777777" w:rsidR="00382FB1" w:rsidRDefault="00382FB1">
            <w:pPr>
              <w:pStyle w:val="TableText"/>
            </w:pPr>
          </w:p>
        </w:tc>
        <w:tc>
          <w:tcPr>
            <w:tcW w:w="1104" w:type="dxa"/>
          </w:tcPr>
          <w:p w14:paraId="56DD2372" w14:textId="77777777" w:rsidR="00382FB1" w:rsidRDefault="00382FB1">
            <w:pPr>
              <w:pStyle w:val="TableText"/>
            </w:pPr>
            <w:hyperlink w:anchor="C_4537-5583">
              <w:r>
                <w:rPr>
                  <w:rStyle w:val="HyperlinkText9pt"/>
                </w:rPr>
                <w:t>4537-5583</w:t>
              </w:r>
            </w:hyperlink>
          </w:p>
        </w:tc>
        <w:tc>
          <w:tcPr>
            <w:tcW w:w="2975" w:type="dxa"/>
          </w:tcPr>
          <w:p w14:paraId="7CA5B935" w14:textId="77777777" w:rsidR="00382FB1" w:rsidRDefault="00382FB1">
            <w:pPr>
              <w:pStyle w:val="TableText"/>
            </w:pPr>
          </w:p>
        </w:tc>
      </w:tr>
      <w:tr w:rsidR="00382FB1" w14:paraId="19624938" w14:textId="77777777">
        <w:trPr>
          <w:jc w:val="center"/>
        </w:trPr>
        <w:tc>
          <w:tcPr>
            <w:tcW w:w="3345" w:type="dxa"/>
          </w:tcPr>
          <w:p w14:paraId="4AB7B952" w14:textId="77777777" w:rsidR="00382FB1" w:rsidRDefault="00000000">
            <w:pPr>
              <w:pStyle w:val="TableText"/>
            </w:pPr>
            <w:r>
              <w:lastRenderedPageBreak/>
              <w:tab/>
            </w:r>
            <w:r>
              <w:tab/>
            </w:r>
            <w:r>
              <w:tab/>
              <w:t>@code</w:t>
            </w:r>
          </w:p>
        </w:tc>
        <w:tc>
          <w:tcPr>
            <w:tcW w:w="720" w:type="dxa"/>
          </w:tcPr>
          <w:p w14:paraId="054D661E" w14:textId="77777777" w:rsidR="00382FB1" w:rsidRDefault="00000000">
            <w:pPr>
              <w:pStyle w:val="TableText"/>
            </w:pPr>
            <w:r>
              <w:t>1..1</w:t>
            </w:r>
          </w:p>
        </w:tc>
        <w:tc>
          <w:tcPr>
            <w:tcW w:w="1152" w:type="dxa"/>
          </w:tcPr>
          <w:p w14:paraId="055352E3" w14:textId="77777777" w:rsidR="00382FB1" w:rsidRDefault="00000000">
            <w:pPr>
              <w:pStyle w:val="TableText"/>
            </w:pPr>
            <w:r>
              <w:t>SHALL</w:t>
            </w:r>
          </w:p>
        </w:tc>
        <w:tc>
          <w:tcPr>
            <w:tcW w:w="864" w:type="dxa"/>
          </w:tcPr>
          <w:p w14:paraId="689F749A" w14:textId="77777777" w:rsidR="00382FB1" w:rsidRDefault="00382FB1">
            <w:pPr>
              <w:pStyle w:val="TableText"/>
            </w:pPr>
          </w:p>
        </w:tc>
        <w:tc>
          <w:tcPr>
            <w:tcW w:w="1104" w:type="dxa"/>
          </w:tcPr>
          <w:p w14:paraId="4849233E" w14:textId="77777777" w:rsidR="00382FB1" w:rsidRDefault="00382FB1">
            <w:pPr>
              <w:pStyle w:val="TableText"/>
            </w:pPr>
            <w:hyperlink w:anchor="C_4537-5584">
              <w:r>
                <w:rPr>
                  <w:rStyle w:val="HyperlinkText9pt"/>
                </w:rPr>
                <w:t>4537-5584</w:t>
              </w:r>
            </w:hyperlink>
          </w:p>
        </w:tc>
        <w:tc>
          <w:tcPr>
            <w:tcW w:w="2975" w:type="dxa"/>
          </w:tcPr>
          <w:p w14:paraId="38D9DF8F" w14:textId="77777777" w:rsidR="00382FB1" w:rsidRDefault="00000000">
            <w:pPr>
              <w:pStyle w:val="TableText"/>
            </w:pPr>
            <w:r>
              <w:t>urn:oid:2.16.840.1.113883.5.89 (HL7ParticipationSignature) = S</w:t>
            </w:r>
          </w:p>
        </w:tc>
      </w:tr>
      <w:tr w:rsidR="00382FB1" w14:paraId="37584A60" w14:textId="77777777">
        <w:trPr>
          <w:jc w:val="center"/>
        </w:trPr>
        <w:tc>
          <w:tcPr>
            <w:tcW w:w="3345" w:type="dxa"/>
          </w:tcPr>
          <w:p w14:paraId="6A9F9BC5" w14:textId="77777777" w:rsidR="00382FB1" w:rsidRDefault="00000000">
            <w:pPr>
              <w:pStyle w:val="TableText"/>
            </w:pPr>
            <w:r>
              <w:tab/>
            </w:r>
            <w:r>
              <w:tab/>
              <w:t>sdtc:signatureText</w:t>
            </w:r>
          </w:p>
        </w:tc>
        <w:tc>
          <w:tcPr>
            <w:tcW w:w="720" w:type="dxa"/>
          </w:tcPr>
          <w:p w14:paraId="0827B7C6" w14:textId="77777777" w:rsidR="00382FB1" w:rsidRDefault="00000000">
            <w:pPr>
              <w:pStyle w:val="TableText"/>
            </w:pPr>
            <w:r>
              <w:t>0..1</w:t>
            </w:r>
          </w:p>
        </w:tc>
        <w:tc>
          <w:tcPr>
            <w:tcW w:w="1152" w:type="dxa"/>
          </w:tcPr>
          <w:p w14:paraId="76C1ED49" w14:textId="77777777" w:rsidR="00382FB1" w:rsidRDefault="00000000">
            <w:pPr>
              <w:pStyle w:val="TableText"/>
            </w:pPr>
            <w:r>
              <w:t>MAY</w:t>
            </w:r>
          </w:p>
        </w:tc>
        <w:tc>
          <w:tcPr>
            <w:tcW w:w="864" w:type="dxa"/>
          </w:tcPr>
          <w:p w14:paraId="08B8F8DE" w14:textId="77777777" w:rsidR="00382FB1" w:rsidRDefault="00382FB1">
            <w:pPr>
              <w:pStyle w:val="TableText"/>
            </w:pPr>
          </w:p>
        </w:tc>
        <w:tc>
          <w:tcPr>
            <w:tcW w:w="1104" w:type="dxa"/>
          </w:tcPr>
          <w:p w14:paraId="3B300D21" w14:textId="77777777" w:rsidR="00382FB1" w:rsidRDefault="00382FB1">
            <w:pPr>
              <w:pStyle w:val="TableText"/>
            </w:pPr>
            <w:hyperlink w:anchor="C_4537-30810">
              <w:r>
                <w:rPr>
                  <w:rStyle w:val="HyperlinkText9pt"/>
                </w:rPr>
                <w:t>4537-30810</w:t>
              </w:r>
            </w:hyperlink>
          </w:p>
        </w:tc>
        <w:tc>
          <w:tcPr>
            <w:tcW w:w="2975" w:type="dxa"/>
          </w:tcPr>
          <w:p w14:paraId="3D747278" w14:textId="77777777" w:rsidR="00382FB1" w:rsidRDefault="00382FB1">
            <w:pPr>
              <w:pStyle w:val="TableText"/>
            </w:pPr>
          </w:p>
        </w:tc>
      </w:tr>
      <w:tr w:rsidR="00382FB1" w14:paraId="6D31415B" w14:textId="77777777">
        <w:trPr>
          <w:jc w:val="center"/>
        </w:trPr>
        <w:tc>
          <w:tcPr>
            <w:tcW w:w="3345" w:type="dxa"/>
          </w:tcPr>
          <w:p w14:paraId="512A041D" w14:textId="77777777" w:rsidR="00382FB1" w:rsidRDefault="00000000">
            <w:pPr>
              <w:pStyle w:val="TableText"/>
            </w:pPr>
            <w:r>
              <w:tab/>
            </w:r>
            <w:r>
              <w:tab/>
              <w:t>assignedEntity</w:t>
            </w:r>
          </w:p>
        </w:tc>
        <w:tc>
          <w:tcPr>
            <w:tcW w:w="720" w:type="dxa"/>
          </w:tcPr>
          <w:p w14:paraId="53ECB210" w14:textId="77777777" w:rsidR="00382FB1" w:rsidRDefault="00000000">
            <w:pPr>
              <w:pStyle w:val="TableText"/>
            </w:pPr>
            <w:r>
              <w:t>1..1</w:t>
            </w:r>
          </w:p>
        </w:tc>
        <w:tc>
          <w:tcPr>
            <w:tcW w:w="1152" w:type="dxa"/>
          </w:tcPr>
          <w:p w14:paraId="3A77EE5F" w14:textId="77777777" w:rsidR="00382FB1" w:rsidRDefault="00000000">
            <w:pPr>
              <w:pStyle w:val="TableText"/>
            </w:pPr>
            <w:r>
              <w:t>SHALL</w:t>
            </w:r>
          </w:p>
        </w:tc>
        <w:tc>
          <w:tcPr>
            <w:tcW w:w="864" w:type="dxa"/>
          </w:tcPr>
          <w:p w14:paraId="26009532" w14:textId="77777777" w:rsidR="00382FB1" w:rsidRDefault="00382FB1">
            <w:pPr>
              <w:pStyle w:val="TableText"/>
            </w:pPr>
          </w:p>
        </w:tc>
        <w:tc>
          <w:tcPr>
            <w:tcW w:w="1104" w:type="dxa"/>
          </w:tcPr>
          <w:p w14:paraId="7F685B1A" w14:textId="77777777" w:rsidR="00382FB1" w:rsidRDefault="00382FB1">
            <w:pPr>
              <w:pStyle w:val="TableText"/>
            </w:pPr>
            <w:hyperlink w:anchor="C_4537-5585">
              <w:r>
                <w:rPr>
                  <w:rStyle w:val="HyperlinkText9pt"/>
                </w:rPr>
                <w:t>4537-5585</w:t>
              </w:r>
            </w:hyperlink>
          </w:p>
        </w:tc>
        <w:tc>
          <w:tcPr>
            <w:tcW w:w="2975" w:type="dxa"/>
          </w:tcPr>
          <w:p w14:paraId="617C00A2" w14:textId="77777777" w:rsidR="00382FB1" w:rsidRDefault="00382FB1">
            <w:pPr>
              <w:pStyle w:val="TableText"/>
            </w:pPr>
          </w:p>
        </w:tc>
      </w:tr>
      <w:tr w:rsidR="00382FB1" w14:paraId="17A6239F" w14:textId="77777777">
        <w:trPr>
          <w:jc w:val="center"/>
        </w:trPr>
        <w:tc>
          <w:tcPr>
            <w:tcW w:w="3345" w:type="dxa"/>
          </w:tcPr>
          <w:p w14:paraId="15A53F97" w14:textId="77777777" w:rsidR="00382FB1" w:rsidRDefault="00000000">
            <w:pPr>
              <w:pStyle w:val="TableText"/>
            </w:pPr>
            <w:r>
              <w:tab/>
            </w:r>
            <w:r>
              <w:tab/>
            </w:r>
            <w:r>
              <w:tab/>
              <w:t>id</w:t>
            </w:r>
          </w:p>
        </w:tc>
        <w:tc>
          <w:tcPr>
            <w:tcW w:w="720" w:type="dxa"/>
          </w:tcPr>
          <w:p w14:paraId="7F853D52" w14:textId="77777777" w:rsidR="00382FB1" w:rsidRDefault="00000000">
            <w:pPr>
              <w:pStyle w:val="TableText"/>
            </w:pPr>
            <w:r>
              <w:t>1..*</w:t>
            </w:r>
          </w:p>
        </w:tc>
        <w:tc>
          <w:tcPr>
            <w:tcW w:w="1152" w:type="dxa"/>
          </w:tcPr>
          <w:p w14:paraId="358E7F35" w14:textId="77777777" w:rsidR="00382FB1" w:rsidRDefault="00000000">
            <w:pPr>
              <w:pStyle w:val="TableText"/>
            </w:pPr>
            <w:r>
              <w:t>SHALL</w:t>
            </w:r>
          </w:p>
        </w:tc>
        <w:tc>
          <w:tcPr>
            <w:tcW w:w="864" w:type="dxa"/>
          </w:tcPr>
          <w:p w14:paraId="36B2D704" w14:textId="77777777" w:rsidR="00382FB1" w:rsidRDefault="00382FB1">
            <w:pPr>
              <w:pStyle w:val="TableText"/>
            </w:pPr>
          </w:p>
        </w:tc>
        <w:tc>
          <w:tcPr>
            <w:tcW w:w="1104" w:type="dxa"/>
          </w:tcPr>
          <w:p w14:paraId="05EF883A" w14:textId="77777777" w:rsidR="00382FB1" w:rsidRDefault="00382FB1">
            <w:pPr>
              <w:pStyle w:val="TableText"/>
            </w:pPr>
            <w:hyperlink w:anchor="C_4537-5586">
              <w:r>
                <w:rPr>
                  <w:rStyle w:val="HyperlinkText9pt"/>
                </w:rPr>
                <w:t>4537-5586</w:t>
              </w:r>
            </w:hyperlink>
          </w:p>
        </w:tc>
        <w:tc>
          <w:tcPr>
            <w:tcW w:w="2975" w:type="dxa"/>
          </w:tcPr>
          <w:p w14:paraId="5149CF65" w14:textId="77777777" w:rsidR="00382FB1" w:rsidRDefault="00382FB1">
            <w:pPr>
              <w:pStyle w:val="TableText"/>
            </w:pPr>
          </w:p>
        </w:tc>
      </w:tr>
      <w:tr w:rsidR="00382FB1" w14:paraId="0080A4CB" w14:textId="77777777">
        <w:trPr>
          <w:jc w:val="center"/>
        </w:trPr>
        <w:tc>
          <w:tcPr>
            <w:tcW w:w="3345" w:type="dxa"/>
          </w:tcPr>
          <w:p w14:paraId="5BB13AA4" w14:textId="77777777" w:rsidR="00382FB1" w:rsidRDefault="00000000">
            <w:pPr>
              <w:pStyle w:val="TableText"/>
            </w:pPr>
            <w:r>
              <w:tab/>
            </w:r>
            <w:r>
              <w:tab/>
            </w:r>
            <w:r>
              <w:tab/>
            </w:r>
            <w:r>
              <w:tab/>
              <w:t>@root</w:t>
            </w:r>
          </w:p>
        </w:tc>
        <w:tc>
          <w:tcPr>
            <w:tcW w:w="720" w:type="dxa"/>
          </w:tcPr>
          <w:p w14:paraId="3923820A" w14:textId="77777777" w:rsidR="00382FB1" w:rsidRDefault="00000000">
            <w:pPr>
              <w:pStyle w:val="TableText"/>
            </w:pPr>
            <w:r>
              <w:t>0..1</w:t>
            </w:r>
          </w:p>
        </w:tc>
        <w:tc>
          <w:tcPr>
            <w:tcW w:w="1152" w:type="dxa"/>
          </w:tcPr>
          <w:p w14:paraId="22409905" w14:textId="77777777" w:rsidR="00382FB1" w:rsidRDefault="00000000">
            <w:pPr>
              <w:pStyle w:val="TableText"/>
            </w:pPr>
            <w:r>
              <w:t>MAY</w:t>
            </w:r>
          </w:p>
        </w:tc>
        <w:tc>
          <w:tcPr>
            <w:tcW w:w="864" w:type="dxa"/>
          </w:tcPr>
          <w:p w14:paraId="233B1110" w14:textId="77777777" w:rsidR="00382FB1" w:rsidRDefault="00382FB1">
            <w:pPr>
              <w:pStyle w:val="TableText"/>
            </w:pPr>
          </w:p>
        </w:tc>
        <w:tc>
          <w:tcPr>
            <w:tcW w:w="1104" w:type="dxa"/>
          </w:tcPr>
          <w:p w14:paraId="2C0A47CA" w14:textId="77777777" w:rsidR="00382FB1" w:rsidRDefault="00382FB1">
            <w:pPr>
              <w:pStyle w:val="TableText"/>
            </w:pPr>
            <w:hyperlink w:anchor="C_4537-16823">
              <w:r>
                <w:rPr>
                  <w:rStyle w:val="HyperlinkText9pt"/>
                </w:rPr>
                <w:t>4537-16823</w:t>
              </w:r>
            </w:hyperlink>
          </w:p>
        </w:tc>
        <w:tc>
          <w:tcPr>
            <w:tcW w:w="2975" w:type="dxa"/>
          </w:tcPr>
          <w:p w14:paraId="2170D3F8" w14:textId="77777777" w:rsidR="00382FB1" w:rsidRDefault="00000000">
            <w:pPr>
              <w:pStyle w:val="TableText"/>
            </w:pPr>
            <w:r>
              <w:t>2.16.840.1.113883.4.6</w:t>
            </w:r>
          </w:p>
        </w:tc>
      </w:tr>
      <w:tr w:rsidR="00382FB1" w14:paraId="42DC27A5" w14:textId="77777777">
        <w:trPr>
          <w:jc w:val="center"/>
        </w:trPr>
        <w:tc>
          <w:tcPr>
            <w:tcW w:w="3345" w:type="dxa"/>
          </w:tcPr>
          <w:p w14:paraId="623EAF19" w14:textId="77777777" w:rsidR="00382FB1" w:rsidRDefault="00000000">
            <w:pPr>
              <w:pStyle w:val="TableText"/>
            </w:pPr>
            <w:r>
              <w:tab/>
            </w:r>
            <w:r>
              <w:tab/>
            </w:r>
            <w:r>
              <w:tab/>
              <w:t>code</w:t>
            </w:r>
          </w:p>
        </w:tc>
        <w:tc>
          <w:tcPr>
            <w:tcW w:w="720" w:type="dxa"/>
          </w:tcPr>
          <w:p w14:paraId="19D04A7F" w14:textId="77777777" w:rsidR="00382FB1" w:rsidRDefault="00000000">
            <w:pPr>
              <w:pStyle w:val="TableText"/>
            </w:pPr>
            <w:r>
              <w:t>0..1</w:t>
            </w:r>
          </w:p>
        </w:tc>
        <w:tc>
          <w:tcPr>
            <w:tcW w:w="1152" w:type="dxa"/>
          </w:tcPr>
          <w:p w14:paraId="66C6A51A" w14:textId="77777777" w:rsidR="00382FB1" w:rsidRDefault="00000000">
            <w:pPr>
              <w:pStyle w:val="TableText"/>
            </w:pPr>
            <w:r>
              <w:t>MAY</w:t>
            </w:r>
          </w:p>
        </w:tc>
        <w:tc>
          <w:tcPr>
            <w:tcW w:w="864" w:type="dxa"/>
          </w:tcPr>
          <w:p w14:paraId="6DB8D4C6" w14:textId="77777777" w:rsidR="00382FB1" w:rsidRDefault="00382FB1">
            <w:pPr>
              <w:pStyle w:val="TableText"/>
            </w:pPr>
          </w:p>
        </w:tc>
        <w:tc>
          <w:tcPr>
            <w:tcW w:w="1104" w:type="dxa"/>
          </w:tcPr>
          <w:p w14:paraId="66C79335" w14:textId="77777777" w:rsidR="00382FB1" w:rsidRDefault="00382FB1">
            <w:pPr>
              <w:pStyle w:val="TableText"/>
            </w:pPr>
            <w:hyperlink w:anchor="C_4537-17000">
              <w:r>
                <w:rPr>
                  <w:rStyle w:val="HyperlinkText9pt"/>
                </w:rPr>
                <w:t>4537-17000</w:t>
              </w:r>
            </w:hyperlink>
          </w:p>
        </w:tc>
        <w:tc>
          <w:tcPr>
            <w:tcW w:w="2975" w:type="dxa"/>
          </w:tcPr>
          <w:p w14:paraId="11674C05" w14:textId="77777777" w:rsidR="00382FB1" w:rsidRDefault="00000000">
            <w:pPr>
              <w:pStyle w:val="TableText"/>
            </w:pPr>
            <w:r>
              <w:t>urn:oid:2.16.840.1.114222.4.11.1066 (Healthcare Provider Taxonomy)</w:t>
            </w:r>
          </w:p>
        </w:tc>
      </w:tr>
      <w:tr w:rsidR="00382FB1" w14:paraId="321C1B91" w14:textId="77777777">
        <w:trPr>
          <w:jc w:val="center"/>
        </w:trPr>
        <w:tc>
          <w:tcPr>
            <w:tcW w:w="3345" w:type="dxa"/>
          </w:tcPr>
          <w:p w14:paraId="12E9B7E4" w14:textId="77777777" w:rsidR="00382FB1" w:rsidRDefault="00000000">
            <w:pPr>
              <w:pStyle w:val="TableText"/>
            </w:pPr>
            <w:r>
              <w:tab/>
            </w:r>
            <w:r>
              <w:tab/>
            </w:r>
            <w:r>
              <w:tab/>
              <w:t>addr</w:t>
            </w:r>
          </w:p>
        </w:tc>
        <w:tc>
          <w:tcPr>
            <w:tcW w:w="720" w:type="dxa"/>
          </w:tcPr>
          <w:p w14:paraId="2B405C3A" w14:textId="77777777" w:rsidR="00382FB1" w:rsidRDefault="00000000">
            <w:pPr>
              <w:pStyle w:val="TableText"/>
            </w:pPr>
            <w:r>
              <w:t>1..*</w:t>
            </w:r>
          </w:p>
        </w:tc>
        <w:tc>
          <w:tcPr>
            <w:tcW w:w="1152" w:type="dxa"/>
          </w:tcPr>
          <w:p w14:paraId="5F1EF1F6" w14:textId="77777777" w:rsidR="00382FB1" w:rsidRDefault="00000000">
            <w:pPr>
              <w:pStyle w:val="TableText"/>
            </w:pPr>
            <w:r>
              <w:t>SHALL</w:t>
            </w:r>
          </w:p>
        </w:tc>
        <w:tc>
          <w:tcPr>
            <w:tcW w:w="864" w:type="dxa"/>
          </w:tcPr>
          <w:p w14:paraId="413562DA" w14:textId="77777777" w:rsidR="00382FB1" w:rsidRDefault="00382FB1">
            <w:pPr>
              <w:pStyle w:val="TableText"/>
            </w:pPr>
          </w:p>
        </w:tc>
        <w:tc>
          <w:tcPr>
            <w:tcW w:w="1104" w:type="dxa"/>
          </w:tcPr>
          <w:p w14:paraId="381E2208" w14:textId="77777777" w:rsidR="00382FB1" w:rsidRDefault="00382FB1">
            <w:pPr>
              <w:pStyle w:val="TableText"/>
            </w:pPr>
            <w:hyperlink w:anchor="C_4537-5589">
              <w:r>
                <w:rPr>
                  <w:rStyle w:val="HyperlinkText9pt"/>
                </w:rPr>
                <w:t>4537-5589</w:t>
              </w:r>
            </w:hyperlink>
          </w:p>
        </w:tc>
        <w:tc>
          <w:tcPr>
            <w:tcW w:w="2975" w:type="dxa"/>
          </w:tcPr>
          <w:p w14:paraId="770C68C4"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29D0873E" w14:textId="77777777">
        <w:trPr>
          <w:jc w:val="center"/>
        </w:trPr>
        <w:tc>
          <w:tcPr>
            <w:tcW w:w="3345" w:type="dxa"/>
          </w:tcPr>
          <w:p w14:paraId="7B5A66F5" w14:textId="77777777" w:rsidR="00382FB1" w:rsidRDefault="00000000">
            <w:pPr>
              <w:pStyle w:val="TableText"/>
            </w:pPr>
            <w:r>
              <w:tab/>
            </w:r>
            <w:r>
              <w:tab/>
            </w:r>
            <w:r>
              <w:tab/>
              <w:t>telecom</w:t>
            </w:r>
          </w:p>
        </w:tc>
        <w:tc>
          <w:tcPr>
            <w:tcW w:w="720" w:type="dxa"/>
          </w:tcPr>
          <w:p w14:paraId="562CCAAD" w14:textId="77777777" w:rsidR="00382FB1" w:rsidRDefault="00000000">
            <w:pPr>
              <w:pStyle w:val="TableText"/>
            </w:pPr>
            <w:r>
              <w:t>1..*</w:t>
            </w:r>
          </w:p>
        </w:tc>
        <w:tc>
          <w:tcPr>
            <w:tcW w:w="1152" w:type="dxa"/>
          </w:tcPr>
          <w:p w14:paraId="0F682A7D" w14:textId="77777777" w:rsidR="00382FB1" w:rsidRDefault="00000000">
            <w:pPr>
              <w:pStyle w:val="TableText"/>
            </w:pPr>
            <w:r>
              <w:t>SHALL</w:t>
            </w:r>
          </w:p>
        </w:tc>
        <w:tc>
          <w:tcPr>
            <w:tcW w:w="864" w:type="dxa"/>
          </w:tcPr>
          <w:p w14:paraId="2A32B682" w14:textId="77777777" w:rsidR="00382FB1" w:rsidRDefault="00382FB1">
            <w:pPr>
              <w:pStyle w:val="TableText"/>
            </w:pPr>
          </w:p>
        </w:tc>
        <w:tc>
          <w:tcPr>
            <w:tcW w:w="1104" w:type="dxa"/>
          </w:tcPr>
          <w:p w14:paraId="76905C6F" w14:textId="77777777" w:rsidR="00382FB1" w:rsidRDefault="00382FB1">
            <w:pPr>
              <w:pStyle w:val="TableText"/>
            </w:pPr>
            <w:hyperlink w:anchor="C_4537-5595">
              <w:r>
                <w:rPr>
                  <w:rStyle w:val="HyperlinkText9pt"/>
                </w:rPr>
                <w:t>4537-5595</w:t>
              </w:r>
            </w:hyperlink>
          </w:p>
        </w:tc>
        <w:tc>
          <w:tcPr>
            <w:tcW w:w="2975" w:type="dxa"/>
          </w:tcPr>
          <w:p w14:paraId="1B370BE8" w14:textId="77777777" w:rsidR="00382FB1" w:rsidRDefault="00382FB1">
            <w:pPr>
              <w:pStyle w:val="TableText"/>
            </w:pPr>
          </w:p>
        </w:tc>
      </w:tr>
      <w:tr w:rsidR="00382FB1" w14:paraId="11286468" w14:textId="77777777">
        <w:trPr>
          <w:jc w:val="center"/>
        </w:trPr>
        <w:tc>
          <w:tcPr>
            <w:tcW w:w="3345" w:type="dxa"/>
          </w:tcPr>
          <w:p w14:paraId="3FE125B2" w14:textId="77777777" w:rsidR="00382FB1" w:rsidRDefault="00000000">
            <w:pPr>
              <w:pStyle w:val="TableText"/>
            </w:pPr>
            <w:r>
              <w:tab/>
            </w:r>
            <w:r>
              <w:tab/>
            </w:r>
            <w:r>
              <w:tab/>
            </w:r>
            <w:r>
              <w:tab/>
              <w:t>@use</w:t>
            </w:r>
          </w:p>
        </w:tc>
        <w:tc>
          <w:tcPr>
            <w:tcW w:w="720" w:type="dxa"/>
          </w:tcPr>
          <w:p w14:paraId="3B700524" w14:textId="77777777" w:rsidR="00382FB1" w:rsidRDefault="00000000">
            <w:pPr>
              <w:pStyle w:val="TableText"/>
            </w:pPr>
            <w:r>
              <w:t>0..1</w:t>
            </w:r>
          </w:p>
        </w:tc>
        <w:tc>
          <w:tcPr>
            <w:tcW w:w="1152" w:type="dxa"/>
          </w:tcPr>
          <w:p w14:paraId="538209FF" w14:textId="77777777" w:rsidR="00382FB1" w:rsidRDefault="00000000">
            <w:pPr>
              <w:pStyle w:val="TableText"/>
            </w:pPr>
            <w:r>
              <w:t>SHOULD</w:t>
            </w:r>
          </w:p>
        </w:tc>
        <w:tc>
          <w:tcPr>
            <w:tcW w:w="864" w:type="dxa"/>
          </w:tcPr>
          <w:p w14:paraId="3EC66643" w14:textId="77777777" w:rsidR="00382FB1" w:rsidRDefault="00382FB1">
            <w:pPr>
              <w:pStyle w:val="TableText"/>
            </w:pPr>
          </w:p>
        </w:tc>
        <w:tc>
          <w:tcPr>
            <w:tcW w:w="1104" w:type="dxa"/>
          </w:tcPr>
          <w:p w14:paraId="5C4DDE06" w14:textId="77777777" w:rsidR="00382FB1" w:rsidRDefault="00382FB1">
            <w:pPr>
              <w:pStyle w:val="TableText"/>
            </w:pPr>
            <w:hyperlink w:anchor="C_4537-7999">
              <w:r>
                <w:rPr>
                  <w:rStyle w:val="HyperlinkText9pt"/>
                </w:rPr>
                <w:t>4537-7999</w:t>
              </w:r>
            </w:hyperlink>
          </w:p>
        </w:tc>
        <w:tc>
          <w:tcPr>
            <w:tcW w:w="2975" w:type="dxa"/>
          </w:tcPr>
          <w:p w14:paraId="324B632C" w14:textId="77777777" w:rsidR="00382FB1" w:rsidRDefault="00000000">
            <w:pPr>
              <w:pStyle w:val="TableText"/>
            </w:pPr>
            <w:r>
              <w:t>urn:oid:2.16.840.1.113883.11.20.9.20 (Telecom Use (US Realm Header))</w:t>
            </w:r>
          </w:p>
        </w:tc>
      </w:tr>
      <w:tr w:rsidR="00382FB1" w14:paraId="227D0941" w14:textId="77777777">
        <w:trPr>
          <w:jc w:val="center"/>
        </w:trPr>
        <w:tc>
          <w:tcPr>
            <w:tcW w:w="3345" w:type="dxa"/>
          </w:tcPr>
          <w:p w14:paraId="55A09FF4" w14:textId="77777777" w:rsidR="00382FB1" w:rsidRDefault="00000000">
            <w:pPr>
              <w:pStyle w:val="TableText"/>
            </w:pPr>
            <w:r>
              <w:tab/>
            </w:r>
            <w:r>
              <w:tab/>
            </w:r>
            <w:r>
              <w:tab/>
              <w:t>assignedPerson</w:t>
            </w:r>
          </w:p>
        </w:tc>
        <w:tc>
          <w:tcPr>
            <w:tcW w:w="720" w:type="dxa"/>
          </w:tcPr>
          <w:p w14:paraId="0E2539FF" w14:textId="77777777" w:rsidR="00382FB1" w:rsidRDefault="00000000">
            <w:pPr>
              <w:pStyle w:val="TableText"/>
            </w:pPr>
            <w:r>
              <w:t>1..1</w:t>
            </w:r>
          </w:p>
        </w:tc>
        <w:tc>
          <w:tcPr>
            <w:tcW w:w="1152" w:type="dxa"/>
          </w:tcPr>
          <w:p w14:paraId="452EA3C2" w14:textId="77777777" w:rsidR="00382FB1" w:rsidRDefault="00000000">
            <w:pPr>
              <w:pStyle w:val="TableText"/>
            </w:pPr>
            <w:r>
              <w:t>SHALL</w:t>
            </w:r>
          </w:p>
        </w:tc>
        <w:tc>
          <w:tcPr>
            <w:tcW w:w="864" w:type="dxa"/>
          </w:tcPr>
          <w:p w14:paraId="294D2531" w14:textId="77777777" w:rsidR="00382FB1" w:rsidRDefault="00382FB1">
            <w:pPr>
              <w:pStyle w:val="TableText"/>
            </w:pPr>
          </w:p>
        </w:tc>
        <w:tc>
          <w:tcPr>
            <w:tcW w:w="1104" w:type="dxa"/>
          </w:tcPr>
          <w:p w14:paraId="0F9888DE" w14:textId="77777777" w:rsidR="00382FB1" w:rsidRDefault="00382FB1">
            <w:pPr>
              <w:pStyle w:val="TableText"/>
            </w:pPr>
            <w:hyperlink w:anchor="C_4537-5597">
              <w:r>
                <w:rPr>
                  <w:rStyle w:val="HyperlinkText9pt"/>
                </w:rPr>
                <w:t>4537-5597</w:t>
              </w:r>
            </w:hyperlink>
          </w:p>
        </w:tc>
        <w:tc>
          <w:tcPr>
            <w:tcW w:w="2975" w:type="dxa"/>
          </w:tcPr>
          <w:p w14:paraId="69C76BBC" w14:textId="77777777" w:rsidR="00382FB1" w:rsidRDefault="00382FB1">
            <w:pPr>
              <w:pStyle w:val="TableText"/>
            </w:pPr>
          </w:p>
        </w:tc>
      </w:tr>
      <w:tr w:rsidR="00382FB1" w14:paraId="38E866D4" w14:textId="77777777">
        <w:trPr>
          <w:jc w:val="center"/>
        </w:trPr>
        <w:tc>
          <w:tcPr>
            <w:tcW w:w="3345" w:type="dxa"/>
          </w:tcPr>
          <w:p w14:paraId="31D8C30E" w14:textId="77777777" w:rsidR="00382FB1" w:rsidRDefault="00000000">
            <w:pPr>
              <w:pStyle w:val="TableText"/>
            </w:pPr>
            <w:r>
              <w:tab/>
            </w:r>
            <w:r>
              <w:tab/>
            </w:r>
            <w:r>
              <w:tab/>
            </w:r>
            <w:r>
              <w:tab/>
              <w:t>name</w:t>
            </w:r>
          </w:p>
        </w:tc>
        <w:tc>
          <w:tcPr>
            <w:tcW w:w="720" w:type="dxa"/>
          </w:tcPr>
          <w:p w14:paraId="63BFABA7" w14:textId="77777777" w:rsidR="00382FB1" w:rsidRDefault="00000000">
            <w:pPr>
              <w:pStyle w:val="TableText"/>
            </w:pPr>
            <w:r>
              <w:t>1..*</w:t>
            </w:r>
          </w:p>
        </w:tc>
        <w:tc>
          <w:tcPr>
            <w:tcW w:w="1152" w:type="dxa"/>
          </w:tcPr>
          <w:p w14:paraId="4B290F04" w14:textId="77777777" w:rsidR="00382FB1" w:rsidRDefault="00000000">
            <w:pPr>
              <w:pStyle w:val="TableText"/>
            </w:pPr>
            <w:r>
              <w:t>SHALL</w:t>
            </w:r>
          </w:p>
        </w:tc>
        <w:tc>
          <w:tcPr>
            <w:tcW w:w="864" w:type="dxa"/>
          </w:tcPr>
          <w:p w14:paraId="0131F522" w14:textId="77777777" w:rsidR="00382FB1" w:rsidRDefault="00382FB1">
            <w:pPr>
              <w:pStyle w:val="TableText"/>
            </w:pPr>
          </w:p>
        </w:tc>
        <w:tc>
          <w:tcPr>
            <w:tcW w:w="1104" w:type="dxa"/>
          </w:tcPr>
          <w:p w14:paraId="7495C34F" w14:textId="77777777" w:rsidR="00382FB1" w:rsidRDefault="00382FB1">
            <w:pPr>
              <w:pStyle w:val="TableText"/>
            </w:pPr>
            <w:hyperlink w:anchor="C_4537-5598">
              <w:r>
                <w:rPr>
                  <w:rStyle w:val="HyperlinkText9pt"/>
                </w:rPr>
                <w:t>4537-5598</w:t>
              </w:r>
            </w:hyperlink>
          </w:p>
        </w:tc>
        <w:tc>
          <w:tcPr>
            <w:tcW w:w="2975" w:type="dxa"/>
          </w:tcPr>
          <w:p w14:paraId="3072A31D"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4A4F8531" w14:textId="77777777">
        <w:trPr>
          <w:jc w:val="center"/>
        </w:trPr>
        <w:tc>
          <w:tcPr>
            <w:tcW w:w="3345" w:type="dxa"/>
          </w:tcPr>
          <w:p w14:paraId="46BD9DF2" w14:textId="77777777" w:rsidR="00382FB1" w:rsidRDefault="00000000">
            <w:pPr>
              <w:pStyle w:val="TableText"/>
            </w:pPr>
            <w:r>
              <w:tab/>
              <w:t>authenticator</w:t>
            </w:r>
          </w:p>
        </w:tc>
        <w:tc>
          <w:tcPr>
            <w:tcW w:w="720" w:type="dxa"/>
          </w:tcPr>
          <w:p w14:paraId="736118F7" w14:textId="77777777" w:rsidR="00382FB1" w:rsidRDefault="00000000">
            <w:pPr>
              <w:pStyle w:val="TableText"/>
            </w:pPr>
            <w:r>
              <w:t>0..*</w:t>
            </w:r>
          </w:p>
        </w:tc>
        <w:tc>
          <w:tcPr>
            <w:tcW w:w="1152" w:type="dxa"/>
          </w:tcPr>
          <w:p w14:paraId="6F07A394" w14:textId="77777777" w:rsidR="00382FB1" w:rsidRDefault="00000000">
            <w:pPr>
              <w:pStyle w:val="TableText"/>
            </w:pPr>
            <w:r>
              <w:t>MAY</w:t>
            </w:r>
          </w:p>
        </w:tc>
        <w:tc>
          <w:tcPr>
            <w:tcW w:w="864" w:type="dxa"/>
          </w:tcPr>
          <w:p w14:paraId="131B5BAE" w14:textId="77777777" w:rsidR="00382FB1" w:rsidRDefault="00382FB1">
            <w:pPr>
              <w:pStyle w:val="TableText"/>
            </w:pPr>
          </w:p>
        </w:tc>
        <w:tc>
          <w:tcPr>
            <w:tcW w:w="1104" w:type="dxa"/>
          </w:tcPr>
          <w:p w14:paraId="1B98DFE1" w14:textId="77777777" w:rsidR="00382FB1" w:rsidRDefault="00382FB1">
            <w:pPr>
              <w:pStyle w:val="TableText"/>
            </w:pPr>
            <w:hyperlink w:anchor="C_4537-5607">
              <w:r>
                <w:rPr>
                  <w:rStyle w:val="HyperlinkText9pt"/>
                </w:rPr>
                <w:t>4537-5607</w:t>
              </w:r>
            </w:hyperlink>
          </w:p>
        </w:tc>
        <w:tc>
          <w:tcPr>
            <w:tcW w:w="2975" w:type="dxa"/>
          </w:tcPr>
          <w:p w14:paraId="52D18105" w14:textId="77777777" w:rsidR="00382FB1" w:rsidRDefault="00382FB1">
            <w:pPr>
              <w:pStyle w:val="TableText"/>
            </w:pPr>
          </w:p>
        </w:tc>
      </w:tr>
      <w:tr w:rsidR="00382FB1" w14:paraId="15F3CC46" w14:textId="77777777">
        <w:trPr>
          <w:jc w:val="center"/>
        </w:trPr>
        <w:tc>
          <w:tcPr>
            <w:tcW w:w="3345" w:type="dxa"/>
          </w:tcPr>
          <w:p w14:paraId="67B5839D" w14:textId="77777777" w:rsidR="00382FB1" w:rsidRDefault="00000000">
            <w:pPr>
              <w:pStyle w:val="TableText"/>
            </w:pPr>
            <w:r>
              <w:tab/>
            </w:r>
            <w:r>
              <w:tab/>
              <w:t>time</w:t>
            </w:r>
          </w:p>
        </w:tc>
        <w:tc>
          <w:tcPr>
            <w:tcW w:w="720" w:type="dxa"/>
          </w:tcPr>
          <w:p w14:paraId="3986FD92" w14:textId="77777777" w:rsidR="00382FB1" w:rsidRDefault="00000000">
            <w:pPr>
              <w:pStyle w:val="TableText"/>
            </w:pPr>
            <w:r>
              <w:t>1..1</w:t>
            </w:r>
          </w:p>
        </w:tc>
        <w:tc>
          <w:tcPr>
            <w:tcW w:w="1152" w:type="dxa"/>
          </w:tcPr>
          <w:p w14:paraId="0ABA9439" w14:textId="77777777" w:rsidR="00382FB1" w:rsidRDefault="00000000">
            <w:pPr>
              <w:pStyle w:val="TableText"/>
            </w:pPr>
            <w:r>
              <w:t>SHALL</w:t>
            </w:r>
          </w:p>
        </w:tc>
        <w:tc>
          <w:tcPr>
            <w:tcW w:w="864" w:type="dxa"/>
          </w:tcPr>
          <w:p w14:paraId="32D4FB71" w14:textId="77777777" w:rsidR="00382FB1" w:rsidRDefault="00382FB1">
            <w:pPr>
              <w:pStyle w:val="TableText"/>
            </w:pPr>
          </w:p>
        </w:tc>
        <w:tc>
          <w:tcPr>
            <w:tcW w:w="1104" w:type="dxa"/>
          </w:tcPr>
          <w:p w14:paraId="2FBEE263" w14:textId="77777777" w:rsidR="00382FB1" w:rsidRDefault="00382FB1">
            <w:pPr>
              <w:pStyle w:val="TableText"/>
            </w:pPr>
            <w:hyperlink w:anchor="C_4537-5608">
              <w:r>
                <w:rPr>
                  <w:rStyle w:val="HyperlinkText9pt"/>
                </w:rPr>
                <w:t>4537-5608</w:t>
              </w:r>
            </w:hyperlink>
          </w:p>
        </w:tc>
        <w:tc>
          <w:tcPr>
            <w:tcW w:w="2975" w:type="dxa"/>
          </w:tcPr>
          <w:p w14:paraId="48FFBC9E" w14:textId="77777777" w:rsidR="00382FB1" w:rsidRDefault="00382FB1">
            <w:pPr>
              <w:pStyle w:val="TableText"/>
            </w:pPr>
            <w:hyperlink w:anchor="U_US_Realm_Date_and_Time_DTMUSFIELDED">
              <w:r>
                <w:rPr>
                  <w:rStyle w:val="HyperlinkText9pt"/>
                </w:rPr>
                <w:t>US Realm Date and Time (DTM.US.FIELDED) (identifier: urn:oid:2.16.840.1.113883.10.20.22.5.4</w:t>
              </w:r>
            </w:hyperlink>
          </w:p>
        </w:tc>
      </w:tr>
      <w:tr w:rsidR="00382FB1" w14:paraId="03F16270" w14:textId="77777777">
        <w:trPr>
          <w:jc w:val="center"/>
        </w:trPr>
        <w:tc>
          <w:tcPr>
            <w:tcW w:w="3345" w:type="dxa"/>
          </w:tcPr>
          <w:p w14:paraId="44F048DC" w14:textId="77777777" w:rsidR="00382FB1" w:rsidRDefault="00000000">
            <w:pPr>
              <w:pStyle w:val="TableText"/>
            </w:pPr>
            <w:r>
              <w:tab/>
            </w:r>
            <w:r>
              <w:tab/>
              <w:t>signatureCode</w:t>
            </w:r>
          </w:p>
        </w:tc>
        <w:tc>
          <w:tcPr>
            <w:tcW w:w="720" w:type="dxa"/>
          </w:tcPr>
          <w:p w14:paraId="5127F8F0" w14:textId="77777777" w:rsidR="00382FB1" w:rsidRDefault="00000000">
            <w:pPr>
              <w:pStyle w:val="TableText"/>
            </w:pPr>
            <w:r>
              <w:t>1..1</w:t>
            </w:r>
          </w:p>
        </w:tc>
        <w:tc>
          <w:tcPr>
            <w:tcW w:w="1152" w:type="dxa"/>
          </w:tcPr>
          <w:p w14:paraId="0585E0F0" w14:textId="77777777" w:rsidR="00382FB1" w:rsidRDefault="00000000">
            <w:pPr>
              <w:pStyle w:val="TableText"/>
            </w:pPr>
            <w:r>
              <w:t>SHALL</w:t>
            </w:r>
          </w:p>
        </w:tc>
        <w:tc>
          <w:tcPr>
            <w:tcW w:w="864" w:type="dxa"/>
          </w:tcPr>
          <w:p w14:paraId="7C13112E" w14:textId="77777777" w:rsidR="00382FB1" w:rsidRDefault="00382FB1">
            <w:pPr>
              <w:pStyle w:val="TableText"/>
            </w:pPr>
          </w:p>
        </w:tc>
        <w:tc>
          <w:tcPr>
            <w:tcW w:w="1104" w:type="dxa"/>
          </w:tcPr>
          <w:p w14:paraId="0287022F" w14:textId="77777777" w:rsidR="00382FB1" w:rsidRDefault="00382FB1">
            <w:pPr>
              <w:pStyle w:val="TableText"/>
            </w:pPr>
            <w:hyperlink w:anchor="C_4537-5610">
              <w:r>
                <w:rPr>
                  <w:rStyle w:val="HyperlinkText9pt"/>
                </w:rPr>
                <w:t>4537-5610</w:t>
              </w:r>
            </w:hyperlink>
          </w:p>
        </w:tc>
        <w:tc>
          <w:tcPr>
            <w:tcW w:w="2975" w:type="dxa"/>
          </w:tcPr>
          <w:p w14:paraId="106B6AEB" w14:textId="77777777" w:rsidR="00382FB1" w:rsidRDefault="00382FB1">
            <w:pPr>
              <w:pStyle w:val="TableText"/>
            </w:pPr>
          </w:p>
        </w:tc>
      </w:tr>
      <w:tr w:rsidR="00382FB1" w14:paraId="33349D51" w14:textId="77777777">
        <w:trPr>
          <w:jc w:val="center"/>
        </w:trPr>
        <w:tc>
          <w:tcPr>
            <w:tcW w:w="3345" w:type="dxa"/>
          </w:tcPr>
          <w:p w14:paraId="5E5A1B7B" w14:textId="77777777" w:rsidR="00382FB1" w:rsidRDefault="00000000">
            <w:pPr>
              <w:pStyle w:val="TableText"/>
            </w:pPr>
            <w:r>
              <w:tab/>
            </w:r>
            <w:r>
              <w:tab/>
            </w:r>
            <w:r>
              <w:tab/>
              <w:t>@code</w:t>
            </w:r>
          </w:p>
        </w:tc>
        <w:tc>
          <w:tcPr>
            <w:tcW w:w="720" w:type="dxa"/>
          </w:tcPr>
          <w:p w14:paraId="41DD31BF" w14:textId="77777777" w:rsidR="00382FB1" w:rsidRDefault="00000000">
            <w:pPr>
              <w:pStyle w:val="TableText"/>
            </w:pPr>
            <w:r>
              <w:t>1..1</w:t>
            </w:r>
          </w:p>
        </w:tc>
        <w:tc>
          <w:tcPr>
            <w:tcW w:w="1152" w:type="dxa"/>
          </w:tcPr>
          <w:p w14:paraId="5DCA5416" w14:textId="77777777" w:rsidR="00382FB1" w:rsidRDefault="00000000">
            <w:pPr>
              <w:pStyle w:val="TableText"/>
            </w:pPr>
            <w:r>
              <w:t>SHALL</w:t>
            </w:r>
          </w:p>
        </w:tc>
        <w:tc>
          <w:tcPr>
            <w:tcW w:w="864" w:type="dxa"/>
          </w:tcPr>
          <w:p w14:paraId="3608B8D1" w14:textId="77777777" w:rsidR="00382FB1" w:rsidRDefault="00382FB1">
            <w:pPr>
              <w:pStyle w:val="TableText"/>
            </w:pPr>
          </w:p>
        </w:tc>
        <w:tc>
          <w:tcPr>
            <w:tcW w:w="1104" w:type="dxa"/>
          </w:tcPr>
          <w:p w14:paraId="07A70830" w14:textId="77777777" w:rsidR="00382FB1" w:rsidRDefault="00382FB1">
            <w:pPr>
              <w:pStyle w:val="TableText"/>
            </w:pPr>
            <w:hyperlink w:anchor="C_4537-5611">
              <w:r>
                <w:rPr>
                  <w:rStyle w:val="HyperlinkText9pt"/>
                </w:rPr>
                <w:t>4537-5611</w:t>
              </w:r>
            </w:hyperlink>
          </w:p>
        </w:tc>
        <w:tc>
          <w:tcPr>
            <w:tcW w:w="2975" w:type="dxa"/>
          </w:tcPr>
          <w:p w14:paraId="2DF1E03F" w14:textId="77777777" w:rsidR="00382FB1" w:rsidRDefault="00000000">
            <w:pPr>
              <w:pStyle w:val="TableText"/>
            </w:pPr>
            <w:r>
              <w:t>urn:oid:2.16.840.1.113883.5.89 (HL7ParticipationSignature) = S</w:t>
            </w:r>
          </w:p>
        </w:tc>
      </w:tr>
      <w:tr w:rsidR="00382FB1" w14:paraId="78FBAB6D" w14:textId="77777777">
        <w:trPr>
          <w:jc w:val="center"/>
        </w:trPr>
        <w:tc>
          <w:tcPr>
            <w:tcW w:w="3345" w:type="dxa"/>
          </w:tcPr>
          <w:p w14:paraId="0483EA65" w14:textId="77777777" w:rsidR="00382FB1" w:rsidRDefault="00000000">
            <w:pPr>
              <w:pStyle w:val="TableText"/>
            </w:pPr>
            <w:r>
              <w:tab/>
            </w:r>
            <w:r>
              <w:tab/>
              <w:t>sdtc:signatureText</w:t>
            </w:r>
          </w:p>
        </w:tc>
        <w:tc>
          <w:tcPr>
            <w:tcW w:w="720" w:type="dxa"/>
          </w:tcPr>
          <w:p w14:paraId="53C3E07C" w14:textId="77777777" w:rsidR="00382FB1" w:rsidRDefault="00000000">
            <w:pPr>
              <w:pStyle w:val="TableText"/>
            </w:pPr>
            <w:r>
              <w:t>0..1</w:t>
            </w:r>
          </w:p>
        </w:tc>
        <w:tc>
          <w:tcPr>
            <w:tcW w:w="1152" w:type="dxa"/>
          </w:tcPr>
          <w:p w14:paraId="1C87CCF1" w14:textId="77777777" w:rsidR="00382FB1" w:rsidRDefault="00000000">
            <w:pPr>
              <w:pStyle w:val="TableText"/>
            </w:pPr>
            <w:r>
              <w:t>MAY</w:t>
            </w:r>
          </w:p>
        </w:tc>
        <w:tc>
          <w:tcPr>
            <w:tcW w:w="864" w:type="dxa"/>
          </w:tcPr>
          <w:p w14:paraId="20CDEF80" w14:textId="77777777" w:rsidR="00382FB1" w:rsidRDefault="00382FB1">
            <w:pPr>
              <w:pStyle w:val="TableText"/>
            </w:pPr>
          </w:p>
        </w:tc>
        <w:tc>
          <w:tcPr>
            <w:tcW w:w="1104" w:type="dxa"/>
          </w:tcPr>
          <w:p w14:paraId="1769D2F3" w14:textId="77777777" w:rsidR="00382FB1" w:rsidRDefault="00382FB1">
            <w:pPr>
              <w:pStyle w:val="TableText"/>
            </w:pPr>
            <w:hyperlink w:anchor="C_4537-30811">
              <w:r>
                <w:rPr>
                  <w:rStyle w:val="HyperlinkText9pt"/>
                </w:rPr>
                <w:t>4537-30811</w:t>
              </w:r>
            </w:hyperlink>
          </w:p>
        </w:tc>
        <w:tc>
          <w:tcPr>
            <w:tcW w:w="2975" w:type="dxa"/>
          </w:tcPr>
          <w:p w14:paraId="51CE78C3" w14:textId="77777777" w:rsidR="00382FB1" w:rsidRDefault="00382FB1">
            <w:pPr>
              <w:pStyle w:val="TableText"/>
            </w:pPr>
          </w:p>
        </w:tc>
      </w:tr>
      <w:tr w:rsidR="00382FB1" w14:paraId="13DDA0EA" w14:textId="77777777">
        <w:trPr>
          <w:jc w:val="center"/>
        </w:trPr>
        <w:tc>
          <w:tcPr>
            <w:tcW w:w="3345" w:type="dxa"/>
          </w:tcPr>
          <w:p w14:paraId="69EC6596" w14:textId="77777777" w:rsidR="00382FB1" w:rsidRDefault="00000000">
            <w:pPr>
              <w:pStyle w:val="TableText"/>
            </w:pPr>
            <w:r>
              <w:tab/>
            </w:r>
            <w:r>
              <w:tab/>
              <w:t>assignedEntity</w:t>
            </w:r>
          </w:p>
        </w:tc>
        <w:tc>
          <w:tcPr>
            <w:tcW w:w="720" w:type="dxa"/>
          </w:tcPr>
          <w:p w14:paraId="2D022866" w14:textId="77777777" w:rsidR="00382FB1" w:rsidRDefault="00000000">
            <w:pPr>
              <w:pStyle w:val="TableText"/>
            </w:pPr>
            <w:r>
              <w:t>1..1</w:t>
            </w:r>
          </w:p>
        </w:tc>
        <w:tc>
          <w:tcPr>
            <w:tcW w:w="1152" w:type="dxa"/>
          </w:tcPr>
          <w:p w14:paraId="46D4A307" w14:textId="77777777" w:rsidR="00382FB1" w:rsidRDefault="00000000">
            <w:pPr>
              <w:pStyle w:val="TableText"/>
            </w:pPr>
            <w:r>
              <w:t>SHALL</w:t>
            </w:r>
          </w:p>
        </w:tc>
        <w:tc>
          <w:tcPr>
            <w:tcW w:w="864" w:type="dxa"/>
          </w:tcPr>
          <w:p w14:paraId="667F1271" w14:textId="77777777" w:rsidR="00382FB1" w:rsidRDefault="00382FB1">
            <w:pPr>
              <w:pStyle w:val="TableText"/>
            </w:pPr>
          </w:p>
        </w:tc>
        <w:tc>
          <w:tcPr>
            <w:tcW w:w="1104" w:type="dxa"/>
          </w:tcPr>
          <w:p w14:paraId="33F35D28" w14:textId="77777777" w:rsidR="00382FB1" w:rsidRDefault="00382FB1">
            <w:pPr>
              <w:pStyle w:val="TableText"/>
            </w:pPr>
            <w:hyperlink w:anchor="C_4537-5612">
              <w:r>
                <w:rPr>
                  <w:rStyle w:val="HyperlinkText9pt"/>
                </w:rPr>
                <w:t>4537-5612</w:t>
              </w:r>
            </w:hyperlink>
          </w:p>
        </w:tc>
        <w:tc>
          <w:tcPr>
            <w:tcW w:w="2975" w:type="dxa"/>
          </w:tcPr>
          <w:p w14:paraId="1A4994C9" w14:textId="77777777" w:rsidR="00382FB1" w:rsidRDefault="00382FB1">
            <w:pPr>
              <w:pStyle w:val="TableText"/>
            </w:pPr>
          </w:p>
        </w:tc>
      </w:tr>
      <w:tr w:rsidR="00382FB1" w14:paraId="34919B23" w14:textId="77777777">
        <w:trPr>
          <w:jc w:val="center"/>
        </w:trPr>
        <w:tc>
          <w:tcPr>
            <w:tcW w:w="3345" w:type="dxa"/>
          </w:tcPr>
          <w:p w14:paraId="3872E5D5" w14:textId="77777777" w:rsidR="00382FB1" w:rsidRDefault="00000000">
            <w:pPr>
              <w:pStyle w:val="TableText"/>
            </w:pPr>
            <w:r>
              <w:tab/>
            </w:r>
            <w:r>
              <w:tab/>
            </w:r>
            <w:r>
              <w:tab/>
              <w:t>id</w:t>
            </w:r>
          </w:p>
        </w:tc>
        <w:tc>
          <w:tcPr>
            <w:tcW w:w="720" w:type="dxa"/>
          </w:tcPr>
          <w:p w14:paraId="2AE7F864" w14:textId="77777777" w:rsidR="00382FB1" w:rsidRDefault="00000000">
            <w:pPr>
              <w:pStyle w:val="TableText"/>
            </w:pPr>
            <w:r>
              <w:t>1..*</w:t>
            </w:r>
          </w:p>
        </w:tc>
        <w:tc>
          <w:tcPr>
            <w:tcW w:w="1152" w:type="dxa"/>
          </w:tcPr>
          <w:p w14:paraId="2030F044" w14:textId="77777777" w:rsidR="00382FB1" w:rsidRDefault="00000000">
            <w:pPr>
              <w:pStyle w:val="TableText"/>
            </w:pPr>
            <w:r>
              <w:t>SHALL</w:t>
            </w:r>
          </w:p>
        </w:tc>
        <w:tc>
          <w:tcPr>
            <w:tcW w:w="864" w:type="dxa"/>
          </w:tcPr>
          <w:p w14:paraId="107E35AD" w14:textId="77777777" w:rsidR="00382FB1" w:rsidRDefault="00382FB1">
            <w:pPr>
              <w:pStyle w:val="TableText"/>
            </w:pPr>
          </w:p>
        </w:tc>
        <w:tc>
          <w:tcPr>
            <w:tcW w:w="1104" w:type="dxa"/>
          </w:tcPr>
          <w:p w14:paraId="54DDE093" w14:textId="77777777" w:rsidR="00382FB1" w:rsidRDefault="00382FB1">
            <w:pPr>
              <w:pStyle w:val="TableText"/>
            </w:pPr>
            <w:hyperlink w:anchor="C_4537-5613">
              <w:r>
                <w:rPr>
                  <w:rStyle w:val="HyperlinkText9pt"/>
                </w:rPr>
                <w:t>4537-5613</w:t>
              </w:r>
            </w:hyperlink>
          </w:p>
        </w:tc>
        <w:tc>
          <w:tcPr>
            <w:tcW w:w="2975" w:type="dxa"/>
          </w:tcPr>
          <w:p w14:paraId="5EFD401E" w14:textId="77777777" w:rsidR="00382FB1" w:rsidRDefault="00382FB1">
            <w:pPr>
              <w:pStyle w:val="TableText"/>
            </w:pPr>
          </w:p>
        </w:tc>
      </w:tr>
      <w:tr w:rsidR="00382FB1" w14:paraId="1D79A574" w14:textId="77777777">
        <w:trPr>
          <w:jc w:val="center"/>
        </w:trPr>
        <w:tc>
          <w:tcPr>
            <w:tcW w:w="3345" w:type="dxa"/>
          </w:tcPr>
          <w:p w14:paraId="50F95831" w14:textId="77777777" w:rsidR="00382FB1" w:rsidRDefault="00000000">
            <w:pPr>
              <w:pStyle w:val="TableText"/>
            </w:pPr>
            <w:r>
              <w:tab/>
            </w:r>
            <w:r>
              <w:tab/>
            </w:r>
            <w:r>
              <w:tab/>
            </w:r>
            <w:r>
              <w:tab/>
              <w:t>@root</w:t>
            </w:r>
          </w:p>
        </w:tc>
        <w:tc>
          <w:tcPr>
            <w:tcW w:w="720" w:type="dxa"/>
          </w:tcPr>
          <w:p w14:paraId="08B93EC6" w14:textId="77777777" w:rsidR="00382FB1" w:rsidRDefault="00000000">
            <w:pPr>
              <w:pStyle w:val="TableText"/>
            </w:pPr>
            <w:r>
              <w:t>0..1</w:t>
            </w:r>
          </w:p>
        </w:tc>
        <w:tc>
          <w:tcPr>
            <w:tcW w:w="1152" w:type="dxa"/>
          </w:tcPr>
          <w:p w14:paraId="45A9E5C8" w14:textId="77777777" w:rsidR="00382FB1" w:rsidRDefault="00000000">
            <w:pPr>
              <w:pStyle w:val="TableText"/>
            </w:pPr>
            <w:r>
              <w:t>SHOULD</w:t>
            </w:r>
          </w:p>
        </w:tc>
        <w:tc>
          <w:tcPr>
            <w:tcW w:w="864" w:type="dxa"/>
          </w:tcPr>
          <w:p w14:paraId="21E0F7CF" w14:textId="77777777" w:rsidR="00382FB1" w:rsidRDefault="00382FB1">
            <w:pPr>
              <w:pStyle w:val="TableText"/>
            </w:pPr>
          </w:p>
        </w:tc>
        <w:tc>
          <w:tcPr>
            <w:tcW w:w="1104" w:type="dxa"/>
          </w:tcPr>
          <w:p w14:paraId="4E8F84FC" w14:textId="77777777" w:rsidR="00382FB1" w:rsidRDefault="00382FB1">
            <w:pPr>
              <w:pStyle w:val="TableText"/>
            </w:pPr>
            <w:hyperlink w:anchor="C_4537-16824">
              <w:r>
                <w:rPr>
                  <w:rStyle w:val="HyperlinkText9pt"/>
                </w:rPr>
                <w:t>4537-</w:t>
              </w:r>
              <w:r>
                <w:rPr>
                  <w:rStyle w:val="HyperlinkText9pt"/>
                </w:rPr>
                <w:lastRenderedPageBreak/>
                <w:t>16824</w:t>
              </w:r>
            </w:hyperlink>
          </w:p>
        </w:tc>
        <w:tc>
          <w:tcPr>
            <w:tcW w:w="2975" w:type="dxa"/>
          </w:tcPr>
          <w:p w14:paraId="72ED87A4" w14:textId="77777777" w:rsidR="00382FB1" w:rsidRDefault="00000000">
            <w:pPr>
              <w:pStyle w:val="TableText"/>
            </w:pPr>
            <w:r>
              <w:lastRenderedPageBreak/>
              <w:t>2.16.840.1.113883.4.6</w:t>
            </w:r>
          </w:p>
        </w:tc>
      </w:tr>
      <w:tr w:rsidR="00382FB1" w14:paraId="54A95A2C" w14:textId="77777777">
        <w:trPr>
          <w:jc w:val="center"/>
        </w:trPr>
        <w:tc>
          <w:tcPr>
            <w:tcW w:w="3345" w:type="dxa"/>
          </w:tcPr>
          <w:p w14:paraId="5ECD04D1" w14:textId="77777777" w:rsidR="00382FB1" w:rsidRDefault="00000000">
            <w:pPr>
              <w:pStyle w:val="TableText"/>
            </w:pPr>
            <w:r>
              <w:tab/>
            </w:r>
            <w:r>
              <w:tab/>
            </w:r>
            <w:r>
              <w:tab/>
              <w:t>code</w:t>
            </w:r>
          </w:p>
        </w:tc>
        <w:tc>
          <w:tcPr>
            <w:tcW w:w="720" w:type="dxa"/>
          </w:tcPr>
          <w:p w14:paraId="7A3EB02C" w14:textId="77777777" w:rsidR="00382FB1" w:rsidRDefault="00000000">
            <w:pPr>
              <w:pStyle w:val="TableText"/>
            </w:pPr>
            <w:r>
              <w:t>0..1</w:t>
            </w:r>
          </w:p>
        </w:tc>
        <w:tc>
          <w:tcPr>
            <w:tcW w:w="1152" w:type="dxa"/>
          </w:tcPr>
          <w:p w14:paraId="51F9778D" w14:textId="77777777" w:rsidR="00382FB1" w:rsidRDefault="00000000">
            <w:pPr>
              <w:pStyle w:val="TableText"/>
            </w:pPr>
            <w:r>
              <w:t>MAY</w:t>
            </w:r>
          </w:p>
        </w:tc>
        <w:tc>
          <w:tcPr>
            <w:tcW w:w="864" w:type="dxa"/>
          </w:tcPr>
          <w:p w14:paraId="6A6C47E4" w14:textId="77777777" w:rsidR="00382FB1" w:rsidRDefault="00382FB1">
            <w:pPr>
              <w:pStyle w:val="TableText"/>
            </w:pPr>
          </w:p>
        </w:tc>
        <w:tc>
          <w:tcPr>
            <w:tcW w:w="1104" w:type="dxa"/>
          </w:tcPr>
          <w:p w14:paraId="570EF6B4" w14:textId="77777777" w:rsidR="00382FB1" w:rsidRDefault="00382FB1">
            <w:pPr>
              <w:pStyle w:val="TableText"/>
            </w:pPr>
            <w:hyperlink w:anchor="C_4537-16825">
              <w:r>
                <w:rPr>
                  <w:rStyle w:val="HyperlinkText9pt"/>
                </w:rPr>
                <w:t>4537-16825</w:t>
              </w:r>
            </w:hyperlink>
          </w:p>
        </w:tc>
        <w:tc>
          <w:tcPr>
            <w:tcW w:w="2975" w:type="dxa"/>
          </w:tcPr>
          <w:p w14:paraId="741B4169" w14:textId="77777777" w:rsidR="00382FB1" w:rsidRDefault="00382FB1">
            <w:pPr>
              <w:pStyle w:val="TableText"/>
            </w:pPr>
          </w:p>
        </w:tc>
      </w:tr>
      <w:tr w:rsidR="00382FB1" w14:paraId="3C4AE630" w14:textId="77777777">
        <w:trPr>
          <w:jc w:val="center"/>
        </w:trPr>
        <w:tc>
          <w:tcPr>
            <w:tcW w:w="3345" w:type="dxa"/>
          </w:tcPr>
          <w:p w14:paraId="7FF51BBA" w14:textId="77777777" w:rsidR="00382FB1" w:rsidRDefault="00000000">
            <w:pPr>
              <w:pStyle w:val="TableText"/>
            </w:pPr>
            <w:r>
              <w:tab/>
            </w:r>
            <w:r>
              <w:tab/>
            </w:r>
            <w:r>
              <w:tab/>
            </w:r>
            <w:r>
              <w:tab/>
              <w:t>@code</w:t>
            </w:r>
          </w:p>
        </w:tc>
        <w:tc>
          <w:tcPr>
            <w:tcW w:w="720" w:type="dxa"/>
          </w:tcPr>
          <w:p w14:paraId="7935B54A" w14:textId="77777777" w:rsidR="00382FB1" w:rsidRDefault="00000000">
            <w:pPr>
              <w:pStyle w:val="TableText"/>
            </w:pPr>
            <w:r>
              <w:t>0..1</w:t>
            </w:r>
          </w:p>
        </w:tc>
        <w:tc>
          <w:tcPr>
            <w:tcW w:w="1152" w:type="dxa"/>
          </w:tcPr>
          <w:p w14:paraId="1C78C881" w14:textId="77777777" w:rsidR="00382FB1" w:rsidRDefault="00000000">
            <w:pPr>
              <w:pStyle w:val="TableText"/>
            </w:pPr>
            <w:r>
              <w:t>MAY</w:t>
            </w:r>
          </w:p>
        </w:tc>
        <w:tc>
          <w:tcPr>
            <w:tcW w:w="864" w:type="dxa"/>
          </w:tcPr>
          <w:p w14:paraId="60B0B0A3" w14:textId="77777777" w:rsidR="00382FB1" w:rsidRDefault="00382FB1">
            <w:pPr>
              <w:pStyle w:val="TableText"/>
            </w:pPr>
          </w:p>
        </w:tc>
        <w:tc>
          <w:tcPr>
            <w:tcW w:w="1104" w:type="dxa"/>
          </w:tcPr>
          <w:p w14:paraId="75754AC2" w14:textId="77777777" w:rsidR="00382FB1" w:rsidRDefault="00382FB1">
            <w:pPr>
              <w:pStyle w:val="TableText"/>
            </w:pPr>
            <w:hyperlink w:anchor="C_4537-16826">
              <w:r>
                <w:rPr>
                  <w:rStyle w:val="HyperlinkText9pt"/>
                </w:rPr>
                <w:t>4537-16826</w:t>
              </w:r>
            </w:hyperlink>
          </w:p>
        </w:tc>
        <w:tc>
          <w:tcPr>
            <w:tcW w:w="2975" w:type="dxa"/>
          </w:tcPr>
          <w:p w14:paraId="2FC1E3BF" w14:textId="77777777" w:rsidR="00382FB1" w:rsidRDefault="00000000">
            <w:pPr>
              <w:pStyle w:val="TableText"/>
            </w:pPr>
            <w:r>
              <w:t>urn:oid:2.16.840.1.114222.4.11.1066 (Healthcare Provider Taxonomy)</w:t>
            </w:r>
          </w:p>
        </w:tc>
      </w:tr>
      <w:tr w:rsidR="00382FB1" w14:paraId="09034479" w14:textId="77777777">
        <w:trPr>
          <w:jc w:val="center"/>
        </w:trPr>
        <w:tc>
          <w:tcPr>
            <w:tcW w:w="3345" w:type="dxa"/>
          </w:tcPr>
          <w:p w14:paraId="206D8413" w14:textId="77777777" w:rsidR="00382FB1" w:rsidRDefault="00000000">
            <w:pPr>
              <w:pStyle w:val="TableText"/>
            </w:pPr>
            <w:r>
              <w:tab/>
            </w:r>
            <w:r>
              <w:tab/>
            </w:r>
            <w:r>
              <w:tab/>
              <w:t>addr</w:t>
            </w:r>
          </w:p>
        </w:tc>
        <w:tc>
          <w:tcPr>
            <w:tcW w:w="720" w:type="dxa"/>
          </w:tcPr>
          <w:p w14:paraId="24708F11" w14:textId="77777777" w:rsidR="00382FB1" w:rsidRDefault="00000000">
            <w:pPr>
              <w:pStyle w:val="TableText"/>
            </w:pPr>
            <w:r>
              <w:t>1..*</w:t>
            </w:r>
          </w:p>
        </w:tc>
        <w:tc>
          <w:tcPr>
            <w:tcW w:w="1152" w:type="dxa"/>
          </w:tcPr>
          <w:p w14:paraId="0D2D4191" w14:textId="77777777" w:rsidR="00382FB1" w:rsidRDefault="00000000">
            <w:pPr>
              <w:pStyle w:val="TableText"/>
            </w:pPr>
            <w:r>
              <w:t>SHALL</w:t>
            </w:r>
          </w:p>
        </w:tc>
        <w:tc>
          <w:tcPr>
            <w:tcW w:w="864" w:type="dxa"/>
          </w:tcPr>
          <w:p w14:paraId="1C39089B" w14:textId="77777777" w:rsidR="00382FB1" w:rsidRDefault="00382FB1">
            <w:pPr>
              <w:pStyle w:val="TableText"/>
            </w:pPr>
          </w:p>
        </w:tc>
        <w:tc>
          <w:tcPr>
            <w:tcW w:w="1104" w:type="dxa"/>
          </w:tcPr>
          <w:p w14:paraId="530BED3C" w14:textId="77777777" w:rsidR="00382FB1" w:rsidRDefault="00382FB1">
            <w:pPr>
              <w:pStyle w:val="TableText"/>
            </w:pPr>
            <w:hyperlink w:anchor="C_4537-5616">
              <w:r>
                <w:rPr>
                  <w:rStyle w:val="HyperlinkText9pt"/>
                </w:rPr>
                <w:t>4537-5616</w:t>
              </w:r>
            </w:hyperlink>
          </w:p>
        </w:tc>
        <w:tc>
          <w:tcPr>
            <w:tcW w:w="2975" w:type="dxa"/>
          </w:tcPr>
          <w:p w14:paraId="0B990937"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60F5109F" w14:textId="77777777">
        <w:trPr>
          <w:jc w:val="center"/>
        </w:trPr>
        <w:tc>
          <w:tcPr>
            <w:tcW w:w="3345" w:type="dxa"/>
          </w:tcPr>
          <w:p w14:paraId="5D667FFE" w14:textId="77777777" w:rsidR="00382FB1" w:rsidRDefault="00000000">
            <w:pPr>
              <w:pStyle w:val="TableText"/>
            </w:pPr>
            <w:r>
              <w:tab/>
            </w:r>
            <w:r>
              <w:tab/>
            </w:r>
            <w:r>
              <w:tab/>
              <w:t>telecom</w:t>
            </w:r>
          </w:p>
        </w:tc>
        <w:tc>
          <w:tcPr>
            <w:tcW w:w="720" w:type="dxa"/>
          </w:tcPr>
          <w:p w14:paraId="4049094B" w14:textId="77777777" w:rsidR="00382FB1" w:rsidRDefault="00000000">
            <w:pPr>
              <w:pStyle w:val="TableText"/>
            </w:pPr>
            <w:r>
              <w:t>1..*</w:t>
            </w:r>
          </w:p>
        </w:tc>
        <w:tc>
          <w:tcPr>
            <w:tcW w:w="1152" w:type="dxa"/>
          </w:tcPr>
          <w:p w14:paraId="4CF649CD" w14:textId="77777777" w:rsidR="00382FB1" w:rsidRDefault="00000000">
            <w:pPr>
              <w:pStyle w:val="TableText"/>
            </w:pPr>
            <w:r>
              <w:t>SHALL</w:t>
            </w:r>
          </w:p>
        </w:tc>
        <w:tc>
          <w:tcPr>
            <w:tcW w:w="864" w:type="dxa"/>
          </w:tcPr>
          <w:p w14:paraId="1F7A2939" w14:textId="77777777" w:rsidR="00382FB1" w:rsidRDefault="00382FB1">
            <w:pPr>
              <w:pStyle w:val="TableText"/>
            </w:pPr>
          </w:p>
        </w:tc>
        <w:tc>
          <w:tcPr>
            <w:tcW w:w="1104" w:type="dxa"/>
          </w:tcPr>
          <w:p w14:paraId="2C8C2AD4" w14:textId="77777777" w:rsidR="00382FB1" w:rsidRDefault="00382FB1">
            <w:pPr>
              <w:pStyle w:val="TableText"/>
            </w:pPr>
            <w:hyperlink w:anchor="C_4537-5622">
              <w:r>
                <w:rPr>
                  <w:rStyle w:val="HyperlinkText9pt"/>
                </w:rPr>
                <w:t>4537-5622</w:t>
              </w:r>
            </w:hyperlink>
          </w:p>
        </w:tc>
        <w:tc>
          <w:tcPr>
            <w:tcW w:w="2975" w:type="dxa"/>
          </w:tcPr>
          <w:p w14:paraId="1853C68F" w14:textId="77777777" w:rsidR="00382FB1" w:rsidRDefault="00382FB1">
            <w:pPr>
              <w:pStyle w:val="TableText"/>
            </w:pPr>
          </w:p>
        </w:tc>
      </w:tr>
      <w:tr w:rsidR="00382FB1" w14:paraId="4A47E31E" w14:textId="77777777">
        <w:trPr>
          <w:jc w:val="center"/>
        </w:trPr>
        <w:tc>
          <w:tcPr>
            <w:tcW w:w="3345" w:type="dxa"/>
          </w:tcPr>
          <w:p w14:paraId="348B9834" w14:textId="77777777" w:rsidR="00382FB1" w:rsidRDefault="00000000">
            <w:pPr>
              <w:pStyle w:val="TableText"/>
            </w:pPr>
            <w:r>
              <w:tab/>
            </w:r>
            <w:r>
              <w:tab/>
            </w:r>
            <w:r>
              <w:tab/>
            </w:r>
            <w:r>
              <w:tab/>
              <w:t>@use</w:t>
            </w:r>
          </w:p>
        </w:tc>
        <w:tc>
          <w:tcPr>
            <w:tcW w:w="720" w:type="dxa"/>
          </w:tcPr>
          <w:p w14:paraId="6A5AC0B4" w14:textId="77777777" w:rsidR="00382FB1" w:rsidRDefault="00000000">
            <w:pPr>
              <w:pStyle w:val="TableText"/>
            </w:pPr>
            <w:r>
              <w:t>0..1</w:t>
            </w:r>
          </w:p>
        </w:tc>
        <w:tc>
          <w:tcPr>
            <w:tcW w:w="1152" w:type="dxa"/>
          </w:tcPr>
          <w:p w14:paraId="369FB3F9" w14:textId="77777777" w:rsidR="00382FB1" w:rsidRDefault="00000000">
            <w:pPr>
              <w:pStyle w:val="TableText"/>
            </w:pPr>
            <w:r>
              <w:t>SHOULD</w:t>
            </w:r>
          </w:p>
        </w:tc>
        <w:tc>
          <w:tcPr>
            <w:tcW w:w="864" w:type="dxa"/>
          </w:tcPr>
          <w:p w14:paraId="27C83798" w14:textId="77777777" w:rsidR="00382FB1" w:rsidRDefault="00382FB1">
            <w:pPr>
              <w:pStyle w:val="TableText"/>
            </w:pPr>
          </w:p>
        </w:tc>
        <w:tc>
          <w:tcPr>
            <w:tcW w:w="1104" w:type="dxa"/>
          </w:tcPr>
          <w:p w14:paraId="4709776B" w14:textId="77777777" w:rsidR="00382FB1" w:rsidRDefault="00382FB1">
            <w:pPr>
              <w:pStyle w:val="TableText"/>
            </w:pPr>
            <w:hyperlink w:anchor="C_4537-8000">
              <w:r>
                <w:rPr>
                  <w:rStyle w:val="HyperlinkText9pt"/>
                </w:rPr>
                <w:t>4537-8000</w:t>
              </w:r>
            </w:hyperlink>
          </w:p>
        </w:tc>
        <w:tc>
          <w:tcPr>
            <w:tcW w:w="2975" w:type="dxa"/>
          </w:tcPr>
          <w:p w14:paraId="51371C5C" w14:textId="77777777" w:rsidR="00382FB1" w:rsidRDefault="00000000">
            <w:pPr>
              <w:pStyle w:val="TableText"/>
            </w:pPr>
            <w:r>
              <w:t>urn:oid:2.16.840.1.113883.11.20.9.20 (Telecom Use (US Realm Header))</w:t>
            </w:r>
          </w:p>
        </w:tc>
      </w:tr>
      <w:tr w:rsidR="00382FB1" w14:paraId="2A83DB87" w14:textId="77777777">
        <w:trPr>
          <w:jc w:val="center"/>
        </w:trPr>
        <w:tc>
          <w:tcPr>
            <w:tcW w:w="3345" w:type="dxa"/>
          </w:tcPr>
          <w:p w14:paraId="42E0CCBE" w14:textId="77777777" w:rsidR="00382FB1" w:rsidRDefault="00000000">
            <w:pPr>
              <w:pStyle w:val="TableText"/>
            </w:pPr>
            <w:r>
              <w:tab/>
            </w:r>
            <w:r>
              <w:tab/>
            </w:r>
            <w:r>
              <w:tab/>
              <w:t>assignedPerson</w:t>
            </w:r>
          </w:p>
        </w:tc>
        <w:tc>
          <w:tcPr>
            <w:tcW w:w="720" w:type="dxa"/>
          </w:tcPr>
          <w:p w14:paraId="451B5C81" w14:textId="77777777" w:rsidR="00382FB1" w:rsidRDefault="00000000">
            <w:pPr>
              <w:pStyle w:val="TableText"/>
            </w:pPr>
            <w:r>
              <w:t>1..1</w:t>
            </w:r>
          </w:p>
        </w:tc>
        <w:tc>
          <w:tcPr>
            <w:tcW w:w="1152" w:type="dxa"/>
          </w:tcPr>
          <w:p w14:paraId="45B8A5A4" w14:textId="77777777" w:rsidR="00382FB1" w:rsidRDefault="00000000">
            <w:pPr>
              <w:pStyle w:val="TableText"/>
            </w:pPr>
            <w:r>
              <w:t>SHALL</w:t>
            </w:r>
          </w:p>
        </w:tc>
        <w:tc>
          <w:tcPr>
            <w:tcW w:w="864" w:type="dxa"/>
          </w:tcPr>
          <w:p w14:paraId="57B76A2E" w14:textId="77777777" w:rsidR="00382FB1" w:rsidRDefault="00382FB1">
            <w:pPr>
              <w:pStyle w:val="TableText"/>
            </w:pPr>
          </w:p>
        </w:tc>
        <w:tc>
          <w:tcPr>
            <w:tcW w:w="1104" w:type="dxa"/>
          </w:tcPr>
          <w:p w14:paraId="32714C3D" w14:textId="77777777" w:rsidR="00382FB1" w:rsidRDefault="00382FB1">
            <w:pPr>
              <w:pStyle w:val="TableText"/>
            </w:pPr>
            <w:hyperlink w:anchor="C_4537-5624">
              <w:r>
                <w:rPr>
                  <w:rStyle w:val="HyperlinkText9pt"/>
                </w:rPr>
                <w:t>4537-5624</w:t>
              </w:r>
            </w:hyperlink>
          </w:p>
        </w:tc>
        <w:tc>
          <w:tcPr>
            <w:tcW w:w="2975" w:type="dxa"/>
          </w:tcPr>
          <w:p w14:paraId="3F869EB8" w14:textId="77777777" w:rsidR="00382FB1" w:rsidRDefault="00382FB1">
            <w:pPr>
              <w:pStyle w:val="TableText"/>
            </w:pPr>
          </w:p>
        </w:tc>
      </w:tr>
      <w:tr w:rsidR="00382FB1" w14:paraId="0316E317" w14:textId="77777777">
        <w:trPr>
          <w:jc w:val="center"/>
        </w:trPr>
        <w:tc>
          <w:tcPr>
            <w:tcW w:w="3345" w:type="dxa"/>
          </w:tcPr>
          <w:p w14:paraId="1F8985FD" w14:textId="77777777" w:rsidR="00382FB1" w:rsidRDefault="00000000">
            <w:pPr>
              <w:pStyle w:val="TableText"/>
            </w:pPr>
            <w:r>
              <w:tab/>
            </w:r>
            <w:r>
              <w:tab/>
            </w:r>
            <w:r>
              <w:tab/>
            </w:r>
            <w:r>
              <w:tab/>
              <w:t>name</w:t>
            </w:r>
          </w:p>
        </w:tc>
        <w:tc>
          <w:tcPr>
            <w:tcW w:w="720" w:type="dxa"/>
          </w:tcPr>
          <w:p w14:paraId="79E5FA5F" w14:textId="77777777" w:rsidR="00382FB1" w:rsidRDefault="00000000">
            <w:pPr>
              <w:pStyle w:val="TableText"/>
            </w:pPr>
            <w:r>
              <w:t>1..*</w:t>
            </w:r>
          </w:p>
        </w:tc>
        <w:tc>
          <w:tcPr>
            <w:tcW w:w="1152" w:type="dxa"/>
          </w:tcPr>
          <w:p w14:paraId="06C308F3" w14:textId="77777777" w:rsidR="00382FB1" w:rsidRDefault="00000000">
            <w:pPr>
              <w:pStyle w:val="TableText"/>
            </w:pPr>
            <w:r>
              <w:t>SHALL</w:t>
            </w:r>
          </w:p>
        </w:tc>
        <w:tc>
          <w:tcPr>
            <w:tcW w:w="864" w:type="dxa"/>
          </w:tcPr>
          <w:p w14:paraId="033AFE44" w14:textId="77777777" w:rsidR="00382FB1" w:rsidRDefault="00382FB1">
            <w:pPr>
              <w:pStyle w:val="TableText"/>
            </w:pPr>
          </w:p>
        </w:tc>
        <w:tc>
          <w:tcPr>
            <w:tcW w:w="1104" w:type="dxa"/>
          </w:tcPr>
          <w:p w14:paraId="09391BB9" w14:textId="77777777" w:rsidR="00382FB1" w:rsidRDefault="00382FB1">
            <w:pPr>
              <w:pStyle w:val="TableText"/>
            </w:pPr>
            <w:hyperlink w:anchor="C_4537-5625">
              <w:r>
                <w:rPr>
                  <w:rStyle w:val="HyperlinkText9pt"/>
                </w:rPr>
                <w:t>4537-5625</w:t>
              </w:r>
            </w:hyperlink>
          </w:p>
        </w:tc>
        <w:tc>
          <w:tcPr>
            <w:tcW w:w="2975" w:type="dxa"/>
          </w:tcPr>
          <w:p w14:paraId="6EE93158"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52177D47" w14:textId="77777777">
        <w:trPr>
          <w:jc w:val="center"/>
        </w:trPr>
        <w:tc>
          <w:tcPr>
            <w:tcW w:w="3345" w:type="dxa"/>
          </w:tcPr>
          <w:p w14:paraId="2012A3BA" w14:textId="77777777" w:rsidR="00382FB1" w:rsidRDefault="00000000">
            <w:pPr>
              <w:pStyle w:val="TableText"/>
            </w:pPr>
            <w:r>
              <w:tab/>
              <w:t>participant</w:t>
            </w:r>
          </w:p>
        </w:tc>
        <w:tc>
          <w:tcPr>
            <w:tcW w:w="720" w:type="dxa"/>
          </w:tcPr>
          <w:p w14:paraId="061FDD29" w14:textId="77777777" w:rsidR="00382FB1" w:rsidRDefault="00000000">
            <w:pPr>
              <w:pStyle w:val="TableText"/>
            </w:pPr>
            <w:r>
              <w:t>0..*</w:t>
            </w:r>
          </w:p>
        </w:tc>
        <w:tc>
          <w:tcPr>
            <w:tcW w:w="1152" w:type="dxa"/>
          </w:tcPr>
          <w:p w14:paraId="0F74160F" w14:textId="77777777" w:rsidR="00382FB1" w:rsidRDefault="00000000">
            <w:pPr>
              <w:pStyle w:val="TableText"/>
            </w:pPr>
            <w:r>
              <w:t>MAY</w:t>
            </w:r>
          </w:p>
        </w:tc>
        <w:tc>
          <w:tcPr>
            <w:tcW w:w="864" w:type="dxa"/>
          </w:tcPr>
          <w:p w14:paraId="737EFEB5" w14:textId="77777777" w:rsidR="00382FB1" w:rsidRDefault="00382FB1">
            <w:pPr>
              <w:pStyle w:val="TableText"/>
            </w:pPr>
          </w:p>
        </w:tc>
        <w:tc>
          <w:tcPr>
            <w:tcW w:w="1104" w:type="dxa"/>
          </w:tcPr>
          <w:p w14:paraId="69FE6DF9" w14:textId="77777777" w:rsidR="00382FB1" w:rsidRDefault="00382FB1">
            <w:pPr>
              <w:pStyle w:val="TableText"/>
            </w:pPr>
            <w:hyperlink w:anchor="C_4537-10003">
              <w:r>
                <w:rPr>
                  <w:rStyle w:val="HyperlinkText9pt"/>
                </w:rPr>
                <w:t>4537-10003</w:t>
              </w:r>
            </w:hyperlink>
          </w:p>
        </w:tc>
        <w:tc>
          <w:tcPr>
            <w:tcW w:w="2975" w:type="dxa"/>
          </w:tcPr>
          <w:p w14:paraId="60CDCBFC" w14:textId="77777777" w:rsidR="00382FB1" w:rsidRDefault="00382FB1">
            <w:pPr>
              <w:pStyle w:val="TableText"/>
            </w:pPr>
          </w:p>
        </w:tc>
      </w:tr>
      <w:tr w:rsidR="00382FB1" w14:paraId="2EFBA5CB" w14:textId="77777777">
        <w:trPr>
          <w:jc w:val="center"/>
        </w:trPr>
        <w:tc>
          <w:tcPr>
            <w:tcW w:w="3345" w:type="dxa"/>
          </w:tcPr>
          <w:p w14:paraId="6A2DFADC" w14:textId="77777777" w:rsidR="00382FB1" w:rsidRDefault="00000000">
            <w:pPr>
              <w:pStyle w:val="TableText"/>
            </w:pPr>
            <w:r>
              <w:tab/>
            </w:r>
            <w:r>
              <w:tab/>
              <w:t>time</w:t>
            </w:r>
          </w:p>
        </w:tc>
        <w:tc>
          <w:tcPr>
            <w:tcW w:w="720" w:type="dxa"/>
          </w:tcPr>
          <w:p w14:paraId="00FDC39C" w14:textId="77777777" w:rsidR="00382FB1" w:rsidRDefault="00000000">
            <w:pPr>
              <w:pStyle w:val="TableText"/>
            </w:pPr>
            <w:r>
              <w:t>0..1</w:t>
            </w:r>
          </w:p>
        </w:tc>
        <w:tc>
          <w:tcPr>
            <w:tcW w:w="1152" w:type="dxa"/>
          </w:tcPr>
          <w:p w14:paraId="2245EA8D" w14:textId="77777777" w:rsidR="00382FB1" w:rsidRDefault="00000000">
            <w:pPr>
              <w:pStyle w:val="TableText"/>
            </w:pPr>
            <w:r>
              <w:t>MAY</w:t>
            </w:r>
          </w:p>
        </w:tc>
        <w:tc>
          <w:tcPr>
            <w:tcW w:w="864" w:type="dxa"/>
          </w:tcPr>
          <w:p w14:paraId="6F43E382" w14:textId="77777777" w:rsidR="00382FB1" w:rsidRDefault="00382FB1">
            <w:pPr>
              <w:pStyle w:val="TableText"/>
            </w:pPr>
          </w:p>
        </w:tc>
        <w:tc>
          <w:tcPr>
            <w:tcW w:w="1104" w:type="dxa"/>
          </w:tcPr>
          <w:p w14:paraId="1A7BF817" w14:textId="77777777" w:rsidR="00382FB1" w:rsidRDefault="00382FB1">
            <w:pPr>
              <w:pStyle w:val="TableText"/>
            </w:pPr>
            <w:hyperlink w:anchor="C_4537-10004">
              <w:r>
                <w:rPr>
                  <w:rStyle w:val="HyperlinkText9pt"/>
                </w:rPr>
                <w:t>4537-10004</w:t>
              </w:r>
            </w:hyperlink>
          </w:p>
        </w:tc>
        <w:tc>
          <w:tcPr>
            <w:tcW w:w="2975" w:type="dxa"/>
          </w:tcPr>
          <w:p w14:paraId="20E93DFC" w14:textId="77777777" w:rsidR="00382FB1" w:rsidRDefault="00382FB1">
            <w:pPr>
              <w:pStyle w:val="TableText"/>
            </w:pPr>
          </w:p>
        </w:tc>
      </w:tr>
      <w:tr w:rsidR="00382FB1" w14:paraId="6964F730" w14:textId="77777777">
        <w:trPr>
          <w:jc w:val="center"/>
        </w:trPr>
        <w:tc>
          <w:tcPr>
            <w:tcW w:w="3345" w:type="dxa"/>
          </w:tcPr>
          <w:p w14:paraId="07142DE6" w14:textId="77777777" w:rsidR="00382FB1" w:rsidRDefault="00000000">
            <w:pPr>
              <w:pStyle w:val="TableText"/>
            </w:pPr>
            <w:r>
              <w:tab/>
              <w:t>participant</w:t>
            </w:r>
          </w:p>
        </w:tc>
        <w:tc>
          <w:tcPr>
            <w:tcW w:w="720" w:type="dxa"/>
          </w:tcPr>
          <w:p w14:paraId="2C31792B" w14:textId="77777777" w:rsidR="00382FB1" w:rsidRDefault="00000000">
            <w:pPr>
              <w:pStyle w:val="TableText"/>
            </w:pPr>
            <w:r>
              <w:t>0..*</w:t>
            </w:r>
          </w:p>
        </w:tc>
        <w:tc>
          <w:tcPr>
            <w:tcW w:w="1152" w:type="dxa"/>
          </w:tcPr>
          <w:p w14:paraId="01022B56" w14:textId="77777777" w:rsidR="00382FB1" w:rsidRDefault="00000000">
            <w:pPr>
              <w:pStyle w:val="TableText"/>
            </w:pPr>
            <w:r>
              <w:t>SHOULD</w:t>
            </w:r>
          </w:p>
        </w:tc>
        <w:tc>
          <w:tcPr>
            <w:tcW w:w="864" w:type="dxa"/>
          </w:tcPr>
          <w:p w14:paraId="4B452502" w14:textId="77777777" w:rsidR="00382FB1" w:rsidRDefault="00382FB1">
            <w:pPr>
              <w:pStyle w:val="TableText"/>
            </w:pPr>
          </w:p>
        </w:tc>
        <w:tc>
          <w:tcPr>
            <w:tcW w:w="1104" w:type="dxa"/>
          </w:tcPr>
          <w:p w14:paraId="36A9A25B" w14:textId="77777777" w:rsidR="00382FB1" w:rsidRDefault="00382FB1">
            <w:pPr>
              <w:pStyle w:val="TableText"/>
            </w:pPr>
            <w:hyperlink w:anchor="C_4537-32994">
              <w:r>
                <w:rPr>
                  <w:rStyle w:val="HyperlinkText9pt"/>
                </w:rPr>
                <w:t>4537-32994</w:t>
              </w:r>
            </w:hyperlink>
          </w:p>
        </w:tc>
        <w:tc>
          <w:tcPr>
            <w:tcW w:w="2975" w:type="dxa"/>
          </w:tcPr>
          <w:p w14:paraId="24C66031" w14:textId="77777777" w:rsidR="00382FB1" w:rsidRDefault="00382FB1">
            <w:pPr>
              <w:pStyle w:val="TableText"/>
            </w:pPr>
            <w:hyperlink w:anchor="U_Related_Person_Relationship_and_Name_">
              <w:r>
                <w:rPr>
                  <w:rStyle w:val="HyperlinkText9pt"/>
                </w:rPr>
                <w:t>Related Person Relationship and Name Participant (identifier: urn:hl7ii:2.16.840.1.113883.10.20.22.5.8:2023-05-01</w:t>
              </w:r>
            </w:hyperlink>
          </w:p>
        </w:tc>
      </w:tr>
      <w:tr w:rsidR="00382FB1" w14:paraId="75B75538" w14:textId="77777777">
        <w:trPr>
          <w:jc w:val="center"/>
        </w:trPr>
        <w:tc>
          <w:tcPr>
            <w:tcW w:w="3345" w:type="dxa"/>
          </w:tcPr>
          <w:p w14:paraId="616BDFE6" w14:textId="77777777" w:rsidR="00382FB1" w:rsidRDefault="00000000">
            <w:pPr>
              <w:pStyle w:val="TableText"/>
            </w:pPr>
            <w:r>
              <w:tab/>
              <w:t>inFulfillmentOf</w:t>
            </w:r>
          </w:p>
        </w:tc>
        <w:tc>
          <w:tcPr>
            <w:tcW w:w="720" w:type="dxa"/>
          </w:tcPr>
          <w:p w14:paraId="0279773D" w14:textId="77777777" w:rsidR="00382FB1" w:rsidRDefault="00000000">
            <w:pPr>
              <w:pStyle w:val="TableText"/>
            </w:pPr>
            <w:r>
              <w:t>0..*</w:t>
            </w:r>
          </w:p>
        </w:tc>
        <w:tc>
          <w:tcPr>
            <w:tcW w:w="1152" w:type="dxa"/>
          </w:tcPr>
          <w:p w14:paraId="08E01C3B" w14:textId="77777777" w:rsidR="00382FB1" w:rsidRDefault="00000000">
            <w:pPr>
              <w:pStyle w:val="TableText"/>
            </w:pPr>
            <w:r>
              <w:t>MAY</w:t>
            </w:r>
          </w:p>
        </w:tc>
        <w:tc>
          <w:tcPr>
            <w:tcW w:w="864" w:type="dxa"/>
          </w:tcPr>
          <w:p w14:paraId="18A7B857" w14:textId="77777777" w:rsidR="00382FB1" w:rsidRDefault="00382FB1">
            <w:pPr>
              <w:pStyle w:val="TableText"/>
            </w:pPr>
          </w:p>
        </w:tc>
        <w:tc>
          <w:tcPr>
            <w:tcW w:w="1104" w:type="dxa"/>
          </w:tcPr>
          <w:p w14:paraId="75578EDA" w14:textId="77777777" w:rsidR="00382FB1" w:rsidRDefault="00382FB1">
            <w:pPr>
              <w:pStyle w:val="TableText"/>
            </w:pPr>
            <w:hyperlink w:anchor="C_4537-9952">
              <w:r>
                <w:rPr>
                  <w:rStyle w:val="HyperlinkText9pt"/>
                </w:rPr>
                <w:t>4537-9952</w:t>
              </w:r>
            </w:hyperlink>
          </w:p>
        </w:tc>
        <w:tc>
          <w:tcPr>
            <w:tcW w:w="2975" w:type="dxa"/>
          </w:tcPr>
          <w:p w14:paraId="3B102710" w14:textId="77777777" w:rsidR="00382FB1" w:rsidRDefault="00382FB1">
            <w:pPr>
              <w:pStyle w:val="TableText"/>
            </w:pPr>
          </w:p>
        </w:tc>
      </w:tr>
      <w:tr w:rsidR="00382FB1" w14:paraId="412B8FDC" w14:textId="77777777">
        <w:trPr>
          <w:jc w:val="center"/>
        </w:trPr>
        <w:tc>
          <w:tcPr>
            <w:tcW w:w="3345" w:type="dxa"/>
          </w:tcPr>
          <w:p w14:paraId="154D3F54" w14:textId="77777777" w:rsidR="00382FB1" w:rsidRDefault="00000000">
            <w:pPr>
              <w:pStyle w:val="TableText"/>
            </w:pPr>
            <w:r>
              <w:tab/>
            </w:r>
            <w:r>
              <w:tab/>
              <w:t>order</w:t>
            </w:r>
          </w:p>
        </w:tc>
        <w:tc>
          <w:tcPr>
            <w:tcW w:w="720" w:type="dxa"/>
          </w:tcPr>
          <w:p w14:paraId="4F834844" w14:textId="77777777" w:rsidR="00382FB1" w:rsidRDefault="00000000">
            <w:pPr>
              <w:pStyle w:val="TableText"/>
            </w:pPr>
            <w:r>
              <w:t>1..1</w:t>
            </w:r>
          </w:p>
        </w:tc>
        <w:tc>
          <w:tcPr>
            <w:tcW w:w="1152" w:type="dxa"/>
          </w:tcPr>
          <w:p w14:paraId="7A782EDE" w14:textId="77777777" w:rsidR="00382FB1" w:rsidRDefault="00000000">
            <w:pPr>
              <w:pStyle w:val="TableText"/>
            </w:pPr>
            <w:r>
              <w:t>SHALL</w:t>
            </w:r>
          </w:p>
        </w:tc>
        <w:tc>
          <w:tcPr>
            <w:tcW w:w="864" w:type="dxa"/>
          </w:tcPr>
          <w:p w14:paraId="6FAAF681" w14:textId="77777777" w:rsidR="00382FB1" w:rsidRDefault="00382FB1">
            <w:pPr>
              <w:pStyle w:val="TableText"/>
            </w:pPr>
          </w:p>
        </w:tc>
        <w:tc>
          <w:tcPr>
            <w:tcW w:w="1104" w:type="dxa"/>
          </w:tcPr>
          <w:p w14:paraId="0CBF9672" w14:textId="77777777" w:rsidR="00382FB1" w:rsidRDefault="00382FB1">
            <w:pPr>
              <w:pStyle w:val="TableText"/>
            </w:pPr>
            <w:hyperlink w:anchor="C_4537-9953">
              <w:r>
                <w:rPr>
                  <w:rStyle w:val="HyperlinkText9pt"/>
                </w:rPr>
                <w:t>4537-9953</w:t>
              </w:r>
            </w:hyperlink>
          </w:p>
        </w:tc>
        <w:tc>
          <w:tcPr>
            <w:tcW w:w="2975" w:type="dxa"/>
          </w:tcPr>
          <w:p w14:paraId="2CFB5654" w14:textId="77777777" w:rsidR="00382FB1" w:rsidRDefault="00382FB1">
            <w:pPr>
              <w:pStyle w:val="TableText"/>
            </w:pPr>
          </w:p>
        </w:tc>
      </w:tr>
      <w:tr w:rsidR="00382FB1" w14:paraId="17E7A42C" w14:textId="77777777">
        <w:trPr>
          <w:jc w:val="center"/>
        </w:trPr>
        <w:tc>
          <w:tcPr>
            <w:tcW w:w="3345" w:type="dxa"/>
          </w:tcPr>
          <w:p w14:paraId="3F3ABF5E" w14:textId="77777777" w:rsidR="00382FB1" w:rsidRDefault="00000000">
            <w:pPr>
              <w:pStyle w:val="TableText"/>
            </w:pPr>
            <w:r>
              <w:tab/>
            </w:r>
            <w:r>
              <w:tab/>
            </w:r>
            <w:r>
              <w:tab/>
              <w:t>id</w:t>
            </w:r>
          </w:p>
        </w:tc>
        <w:tc>
          <w:tcPr>
            <w:tcW w:w="720" w:type="dxa"/>
          </w:tcPr>
          <w:p w14:paraId="4BCC47D3" w14:textId="77777777" w:rsidR="00382FB1" w:rsidRDefault="00000000">
            <w:pPr>
              <w:pStyle w:val="TableText"/>
            </w:pPr>
            <w:r>
              <w:t>1..*</w:t>
            </w:r>
          </w:p>
        </w:tc>
        <w:tc>
          <w:tcPr>
            <w:tcW w:w="1152" w:type="dxa"/>
          </w:tcPr>
          <w:p w14:paraId="76EC38D9" w14:textId="77777777" w:rsidR="00382FB1" w:rsidRDefault="00000000">
            <w:pPr>
              <w:pStyle w:val="TableText"/>
            </w:pPr>
            <w:r>
              <w:t>SHALL</w:t>
            </w:r>
          </w:p>
        </w:tc>
        <w:tc>
          <w:tcPr>
            <w:tcW w:w="864" w:type="dxa"/>
          </w:tcPr>
          <w:p w14:paraId="5F4DDCCF" w14:textId="77777777" w:rsidR="00382FB1" w:rsidRDefault="00382FB1">
            <w:pPr>
              <w:pStyle w:val="TableText"/>
            </w:pPr>
          </w:p>
        </w:tc>
        <w:tc>
          <w:tcPr>
            <w:tcW w:w="1104" w:type="dxa"/>
          </w:tcPr>
          <w:p w14:paraId="491CD454" w14:textId="77777777" w:rsidR="00382FB1" w:rsidRDefault="00382FB1">
            <w:pPr>
              <w:pStyle w:val="TableText"/>
            </w:pPr>
            <w:hyperlink w:anchor="C_4537-9954">
              <w:r>
                <w:rPr>
                  <w:rStyle w:val="HyperlinkText9pt"/>
                </w:rPr>
                <w:t>4537-9954</w:t>
              </w:r>
            </w:hyperlink>
          </w:p>
        </w:tc>
        <w:tc>
          <w:tcPr>
            <w:tcW w:w="2975" w:type="dxa"/>
          </w:tcPr>
          <w:p w14:paraId="720A8044" w14:textId="77777777" w:rsidR="00382FB1" w:rsidRDefault="00382FB1">
            <w:pPr>
              <w:pStyle w:val="TableText"/>
            </w:pPr>
          </w:p>
        </w:tc>
      </w:tr>
      <w:tr w:rsidR="00382FB1" w14:paraId="118183DF" w14:textId="77777777">
        <w:trPr>
          <w:jc w:val="center"/>
        </w:trPr>
        <w:tc>
          <w:tcPr>
            <w:tcW w:w="3345" w:type="dxa"/>
          </w:tcPr>
          <w:p w14:paraId="2C91DC04" w14:textId="77777777" w:rsidR="00382FB1" w:rsidRDefault="00000000">
            <w:pPr>
              <w:pStyle w:val="TableText"/>
            </w:pPr>
            <w:r>
              <w:tab/>
              <w:t>documentationOf</w:t>
            </w:r>
          </w:p>
        </w:tc>
        <w:tc>
          <w:tcPr>
            <w:tcW w:w="720" w:type="dxa"/>
          </w:tcPr>
          <w:p w14:paraId="72B2497C" w14:textId="77777777" w:rsidR="00382FB1" w:rsidRDefault="00000000">
            <w:pPr>
              <w:pStyle w:val="TableText"/>
            </w:pPr>
            <w:r>
              <w:t>0..*</w:t>
            </w:r>
          </w:p>
        </w:tc>
        <w:tc>
          <w:tcPr>
            <w:tcW w:w="1152" w:type="dxa"/>
          </w:tcPr>
          <w:p w14:paraId="3CBA178D" w14:textId="77777777" w:rsidR="00382FB1" w:rsidRDefault="00000000">
            <w:pPr>
              <w:pStyle w:val="TableText"/>
            </w:pPr>
            <w:r>
              <w:t>MAY</w:t>
            </w:r>
          </w:p>
        </w:tc>
        <w:tc>
          <w:tcPr>
            <w:tcW w:w="864" w:type="dxa"/>
          </w:tcPr>
          <w:p w14:paraId="4A265FA7" w14:textId="77777777" w:rsidR="00382FB1" w:rsidRDefault="00382FB1">
            <w:pPr>
              <w:pStyle w:val="TableText"/>
            </w:pPr>
          </w:p>
        </w:tc>
        <w:tc>
          <w:tcPr>
            <w:tcW w:w="1104" w:type="dxa"/>
          </w:tcPr>
          <w:p w14:paraId="3D3064EE" w14:textId="77777777" w:rsidR="00382FB1" w:rsidRDefault="00382FB1">
            <w:pPr>
              <w:pStyle w:val="TableText"/>
            </w:pPr>
            <w:hyperlink w:anchor="C_4537-14835">
              <w:r>
                <w:rPr>
                  <w:rStyle w:val="HyperlinkText9pt"/>
                </w:rPr>
                <w:t>4537-14835</w:t>
              </w:r>
            </w:hyperlink>
          </w:p>
        </w:tc>
        <w:tc>
          <w:tcPr>
            <w:tcW w:w="2975" w:type="dxa"/>
          </w:tcPr>
          <w:p w14:paraId="049CE172" w14:textId="77777777" w:rsidR="00382FB1" w:rsidRDefault="00382FB1">
            <w:pPr>
              <w:pStyle w:val="TableText"/>
            </w:pPr>
          </w:p>
        </w:tc>
      </w:tr>
      <w:tr w:rsidR="00382FB1" w14:paraId="50869876" w14:textId="77777777">
        <w:trPr>
          <w:jc w:val="center"/>
        </w:trPr>
        <w:tc>
          <w:tcPr>
            <w:tcW w:w="3345" w:type="dxa"/>
          </w:tcPr>
          <w:p w14:paraId="30ACB0FE" w14:textId="77777777" w:rsidR="00382FB1" w:rsidRDefault="00000000">
            <w:pPr>
              <w:pStyle w:val="TableText"/>
            </w:pPr>
            <w:r>
              <w:tab/>
            </w:r>
            <w:r>
              <w:tab/>
              <w:t>serviceEvent</w:t>
            </w:r>
          </w:p>
        </w:tc>
        <w:tc>
          <w:tcPr>
            <w:tcW w:w="720" w:type="dxa"/>
          </w:tcPr>
          <w:p w14:paraId="6C0ED5D7" w14:textId="77777777" w:rsidR="00382FB1" w:rsidRDefault="00000000">
            <w:pPr>
              <w:pStyle w:val="TableText"/>
            </w:pPr>
            <w:r>
              <w:t>1..1</w:t>
            </w:r>
          </w:p>
        </w:tc>
        <w:tc>
          <w:tcPr>
            <w:tcW w:w="1152" w:type="dxa"/>
          </w:tcPr>
          <w:p w14:paraId="102E8395" w14:textId="77777777" w:rsidR="00382FB1" w:rsidRDefault="00000000">
            <w:pPr>
              <w:pStyle w:val="TableText"/>
            </w:pPr>
            <w:r>
              <w:t>SHALL</w:t>
            </w:r>
          </w:p>
        </w:tc>
        <w:tc>
          <w:tcPr>
            <w:tcW w:w="864" w:type="dxa"/>
          </w:tcPr>
          <w:p w14:paraId="637AA2F3" w14:textId="77777777" w:rsidR="00382FB1" w:rsidRDefault="00382FB1">
            <w:pPr>
              <w:pStyle w:val="TableText"/>
            </w:pPr>
          </w:p>
        </w:tc>
        <w:tc>
          <w:tcPr>
            <w:tcW w:w="1104" w:type="dxa"/>
          </w:tcPr>
          <w:p w14:paraId="72CA2A7A" w14:textId="77777777" w:rsidR="00382FB1" w:rsidRDefault="00382FB1">
            <w:pPr>
              <w:pStyle w:val="TableText"/>
            </w:pPr>
            <w:hyperlink w:anchor="C_4537-14836">
              <w:r>
                <w:rPr>
                  <w:rStyle w:val="HyperlinkText9pt"/>
                </w:rPr>
                <w:t>4537-14836</w:t>
              </w:r>
            </w:hyperlink>
          </w:p>
        </w:tc>
        <w:tc>
          <w:tcPr>
            <w:tcW w:w="2975" w:type="dxa"/>
          </w:tcPr>
          <w:p w14:paraId="50CC813B" w14:textId="77777777" w:rsidR="00382FB1" w:rsidRDefault="00382FB1">
            <w:pPr>
              <w:pStyle w:val="TableText"/>
            </w:pPr>
          </w:p>
        </w:tc>
      </w:tr>
      <w:tr w:rsidR="00382FB1" w14:paraId="6904D2B3" w14:textId="77777777">
        <w:trPr>
          <w:jc w:val="center"/>
        </w:trPr>
        <w:tc>
          <w:tcPr>
            <w:tcW w:w="3345" w:type="dxa"/>
          </w:tcPr>
          <w:p w14:paraId="5693D383" w14:textId="77777777" w:rsidR="00382FB1" w:rsidRDefault="00000000">
            <w:pPr>
              <w:pStyle w:val="TableText"/>
            </w:pPr>
            <w:r>
              <w:tab/>
            </w:r>
            <w:r>
              <w:tab/>
            </w:r>
            <w:r>
              <w:tab/>
              <w:t>effectiveTime</w:t>
            </w:r>
          </w:p>
        </w:tc>
        <w:tc>
          <w:tcPr>
            <w:tcW w:w="720" w:type="dxa"/>
          </w:tcPr>
          <w:p w14:paraId="002630F8" w14:textId="77777777" w:rsidR="00382FB1" w:rsidRDefault="00000000">
            <w:pPr>
              <w:pStyle w:val="TableText"/>
            </w:pPr>
            <w:r>
              <w:t>1..1</w:t>
            </w:r>
          </w:p>
        </w:tc>
        <w:tc>
          <w:tcPr>
            <w:tcW w:w="1152" w:type="dxa"/>
          </w:tcPr>
          <w:p w14:paraId="54314E8B" w14:textId="77777777" w:rsidR="00382FB1" w:rsidRDefault="00000000">
            <w:pPr>
              <w:pStyle w:val="TableText"/>
            </w:pPr>
            <w:r>
              <w:t>SHALL</w:t>
            </w:r>
          </w:p>
        </w:tc>
        <w:tc>
          <w:tcPr>
            <w:tcW w:w="864" w:type="dxa"/>
          </w:tcPr>
          <w:p w14:paraId="029F0A09" w14:textId="77777777" w:rsidR="00382FB1" w:rsidRDefault="00382FB1">
            <w:pPr>
              <w:pStyle w:val="TableText"/>
            </w:pPr>
          </w:p>
        </w:tc>
        <w:tc>
          <w:tcPr>
            <w:tcW w:w="1104" w:type="dxa"/>
          </w:tcPr>
          <w:p w14:paraId="2A50AD79" w14:textId="77777777" w:rsidR="00382FB1" w:rsidRDefault="00382FB1">
            <w:pPr>
              <w:pStyle w:val="TableText"/>
            </w:pPr>
            <w:hyperlink w:anchor="C_4537-14837">
              <w:r>
                <w:rPr>
                  <w:rStyle w:val="HyperlinkText9pt"/>
                </w:rPr>
                <w:t>4537-14837</w:t>
              </w:r>
            </w:hyperlink>
          </w:p>
        </w:tc>
        <w:tc>
          <w:tcPr>
            <w:tcW w:w="2975" w:type="dxa"/>
          </w:tcPr>
          <w:p w14:paraId="741BC942" w14:textId="77777777" w:rsidR="00382FB1" w:rsidRDefault="00382FB1">
            <w:pPr>
              <w:pStyle w:val="TableText"/>
            </w:pPr>
          </w:p>
        </w:tc>
      </w:tr>
      <w:tr w:rsidR="00382FB1" w14:paraId="02444A25" w14:textId="77777777">
        <w:trPr>
          <w:jc w:val="center"/>
        </w:trPr>
        <w:tc>
          <w:tcPr>
            <w:tcW w:w="3345" w:type="dxa"/>
          </w:tcPr>
          <w:p w14:paraId="79140241" w14:textId="77777777" w:rsidR="00382FB1" w:rsidRDefault="00000000">
            <w:pPr>
              <w:pStyle w:val="TableText"/>
            </w:pPr>
            <w:r>
              <w:tab/>
            </w:r>
            <w:r>
              <w:tab/>
            </w:r>
            <w:r>
              <w:tab/>
            </w:r>
            <w:r>
              <w:tab/>
              <w:t>low</w:t>
            </w:r>
          </w:p>
        </w:tc>
        <w:tc>
          <w:tcPr>
            <w:tcW w:w="720" w:type="dxa"/>
          </w:tcPr>
          <w:p w14:paraId="0FA760AB" w14:textId="77777777" w:rsidR="00382FB1" w:rsidRDefault="00000000">
            <w:pPr>
              <w:pStyle w:val="TableText"/>
            </w:pPr>
            <w:r>
              <w:t>1..1</w:t>
            </w:r>
          </w:p>
        </w:tc>
        <w:tc>
          <w:tcPr>
            <w:tcW w:w="1152" w:type="dxa"/>
          </w:tcPr>
          <w:p w14:paraId="233426B6" w14:textId="77777777" w:rsidR="00382FB1" w:rsidRDefault="00000000">
            <w:pPr>
              <w:pStyle w:val="TableText"/>
            </w:pPr>
            <w:r>
              <w:t>SHALL</w:t>
            </w:r>
          </w:p>
        </w:tc>
        <w:tc>
          <w:tcPr>
            <w:tcW w:w="864" w:type="dxa"/>
          </w:tcPr>
          <w:p w14:paraId="22BDDC80" w14:textId="77777777" w:rsidR="00382FB1" w:rsidRDefault="00382FB1">
            <w:pPr>
              <w:pStyle w:val="TableText"/>
            </w:pPr>
          </w:p>
        </w:tc>
        <w:tc>
          <w:tcPr>
            <w:tcW w:w="1104" w:type="dxa"/>
          </w:tcPr>
          <w:p w14:paraId="68C0DFCE" w14:textId="77777777" w:rsidR="00382FB1" w:rsidRDefault="00382FB1">
            <w:pPr>
              <w:pStyle w:val="TableText"/>
            </w:pPr>
            <w:hyperlink w:anchor="C_4537-14838">
              <w:r>
                <w:rPr>
                  <w:rStyle w:val="HyperlinkText9pt"/>
                </w:rPr>
                <w:t>4537-14838</w:t>
              </w:r>
            </w:hyperlink>
          </w:p>
        </w:tc>
        <w:tc>
          <w:tcPr>
            <w:tcW w:w="2975" w:type="dxa"/>
          </w:tcPr>
          <w:p w14:paraId="4A56E2B6" w14:textId="77777777" w:rsidR="00382FB1" w:rsidRDefault="00382FB1">
            <w:pPr>
              <w:pStyle w:val="TableText"/>
            </w:pPr>
          </w:p>
        </w:tc>
      </w:tr>
      <w:tr w:rsidR="00382FB1" w14:paraId="1707B72E" w14:textId="77777777">
        <w:trPr>
          <w:jc w:val="center"/>
        </w:trPr>
        <w:tc>
          <w:tcPr>
            <w:tcW w:w="3345" w:type="dxa"/>
          </w:tcPr>
          <w:p w14:paraId="10DD21BF" w14:textId="77777777" w:rsidR="00382FB1" w:rsidRDefault="00000000">
            <w:pPr>
              <w:pStyle w:val="TableText"/>
            </w:pPr>
            <w:r>
              <w:tab/>
            </w:r>
            <w:r>
              <w:tab/>
            </w:r>
            <w:r>
              <w:tab/>
              <w:t>performer</w:t>
            </w:r>
          </w:p>
        </w:tc>
        <w:tc>
          <w:tcPr>
            <w:tcW w:w="720" w:type="dxa"/>
          </w:tcPr>
          <w:p w14:paraId="0E6447A0" w14:textId="77777777" w:rsidR="00382FB1" w:rsidRDefault="00000000">
            <w:pPr>
              <w:pStyle w:val="TableText"/>
            </w:pPr>
            <w:r>
              <w:t>0..*</w:t>
            </w:r>
          </w:p>
        </w:tc>
        <w:tc>
          <w:tcPr>
            <w:tcW w:w="1152" w:type="dxa"/>
          </w:tcPr>
          <w:p w14:paraId="381C8830" w14:textId="77777777" w:rsidR="00382FB1" w:rsidRDefault="00000000">
            <w:pPr>
              <w:pStyle w:val="TableText"/>
            </w:pPr>
            <w:r>
              <w:t>SHOULD</w:t>
            </w:r>
          </w:p>
        </w:tc>
        <w:tc>
          <w:tcPr>
            <w:tcW w:w="864" w:type="dxa"/>
          </w:tcPr>
          <w:p w14:paraId="39A162B8" w14:textId="77777777" w:rsidR="00382FB1" w:rsidRDefault="00382FB1">
            <w:pPr>
              <w:pStyle w:val="TableText"/>
            </w:pPr>
          </w:p>
        </w:tc>
        <w:tc>
          <w:tcPr>
            <w:tcW w:w="1104" w:type="dxa"/>
          </w:tcPr>
          <w:p w14:paraId="7F54F90B" w14:textId="77777777" w:rsidR="00382FB1" w:rsidRDefault="00382FB1">
            <w:pPr>
              <w:pStyle w:val="TableText"/>
            </w:pPr>
            <w:hyperlink w:anchor="C_4537-14839">
              <w:r>
                <w:rPr>
                  <w:rStyle w:val="HyperlinkText9pt"/>
                </w:rPr>
                <w:t>4537-14839</w:t>
              </w:r>
            </w:hyperlink>
          </w:p>
        </w:tc>
        <w:tc>
          <w:tcPr>
            <w:tcW w:w="2975" w:type="dxa"/>
          </w:tcPr>
          <w:p w14:paraId="79E310C8" w14:textId="77777777" w:rsidR="00382FB1" w:rsidRDefault="00382FB1">
            <w:pPr>
              <w:pStyle w:val="TableText"/>
            </w:pPr>
          </w:p>
        </w:tc>
      </w:tr>
      <w:tr w:rsidR="00382FB1" w14:paraId="1730E1C2" w14:textId="77777777">
        <w:trPr>
          <w:jc w:val="center"/>
        </w:trPr>
        <w:tc>
          <w:tcPr>
            <w:tcW w:w="3345" w:type="dxa"/>
          </w:tcPr>
          <w:p w14:paraId="1E0B1031" w14:textId="77777777" w:rsidR="00382FB1" w:rsidRDefault="00000000">
            <w:pPr>
              <w:pStyle w:val="TableText"/>
            </w:pPr>
            <w:r>
              <w:lastRenderedPageBreak/>
              <w:tab/>
            </w:r>
            <w:r>
              <w:tab/>
            </w:r>
            <w:r>
              <w:tab/>
            </w:r>
            <w:r>
              <w:tab/>
              <w:t>@typeCode</w:t>
            </w:r>
          </w:p>
        </w:tc>
        <w:tc>
          <w:tcPr>
            <w:tcW w:w="720" w:type="dxa"/>
          </w:tcPr>
          <w:p w14:paraId="2978EF49" w14:textId="77777777" w:rsidR="00382FB1" w:rsidRDefault="00000000">
            <w:pPr>
              <w:pStyle w:val="TableText"/>
            </w:pPr>
            <w:r>
              <w:t>1..1</w:t>
            </w:r>
          </w:p>
        </w:tc>
        <w:tc>
          <w:tcPr>
            <w:tcW w:w="1152" w:type="dxa"/>
          </w:tcPr>
          <w:p w14:paraId="1F8081F0" w14:textId="77777777" w:rsidR="00382FB1" w:rsidRDefault="00000000">
            <w:pPr>
              <w:pStyle w:val="TableText"/>
            </w:pPr>
            <w:r>
              <w:t>SHALL</w:t>
            </w:r>
          </w:p>
        </w:tc>
        <w:tc>
          <w:tcPr>
            <w:tcW w:w="864" w:type="dxa"/>
          </w:tcPr>
          <w:p w14:paraId="2005936E" w14:textId="77777777" w:rsidR="00382FB1" w:rsidRDefault="00382FB1">
            <w:pPr>
              <w:pStyle w:val="TableText"/>
            </w:pPr>
          </w:p>
        </w:tc>
        <w:tc>
          <w:tcPr>
            <w:tcW w:w="1104" w:type="dxa"/>
          </w:tcPr>
          <w:p w14:paraId="10F5A221" w14:textId="77777777" w:rsidR="00382FB1" w:rsidRDefault="00382FB1">
            <w:pPr>
              <w:pStyle w:val="TableText"/>
            </w:pPr>
            <w:hyperlink w:anchor="C_4537-14840">
              <w:r>
                <w:rPr>
                  <w:rStyle w:val="HyperlinkText9pt"/>
                </w:rPr>
                <w:t>4537-14840</w:t>
              </w:r>
            </w:hyperlink>
          </w:p>
        </w:tc>
        <w:tc>
          <w:tcPr>
            <w:tcW w:w="2975" w:type="dxa"/>
          </w:tcPr>
          <w:p w14:paraId="3A59842F" w14:textId="77777777" w:rsidR="00382FB1" w:rsidRDefault="00000000">
            <w:pPr>
              <w:pStyle w:val="TableText"/>
            </w:pPr>
            <w:r>
              <w:t>urn:oid:2.16.840.1.113883.1.11.19601 (x_ServiceEventPerformer)</w:t>
            </w:r>
          </w:p>
        </w:tc>
      </w:tr>
      <w:tr w:rsidR="00382FB1" w14:paraId="5C1BE39A" w14:textId="77777777">
        <w:trPr>
          <w:jc w:val="center"/>
        </w:trPr>
        <w:tc>
          <w:tcPr>
            <w:tcW w:w="3345" w:type="dxa"/>
          </w:tcPr>
          <w:p w14:paraId="49518B6B" w14:textId="77777777" w:rsidR="00382FB1" w:rsidRDefault="00000000">
            <w:pPr>
              <w:pStyle w:val="TableText"/>
            </w:pPr>
            <w:r>
              <w:tab/>
            </w:r>
            <w:r>
              <w:tab/>
            </w:r>
            <w:r>
              <w:tab/>
            </w:r>
            <w:r>
              <w:tab/>
              <w:t>functionCode</w:t>
            </w:r>
          </w:p>
        </w:tc>
        <w:tc>
          <w:tcPr>
            <w:tcW w:w="720" w:type="dxa"/>
          </w:tcPr>
          <w:p w14:paraId="585E6DB3" w14:textId="77777777" w:rsidR="00382FB1" w:rsidRDefault="00000000">
            <w:pPr>
              <w:pStyle w:val="TableText"/>
            </w:pPr>
            <w:r>
              <w:t>0..1</w:t>
            </w:r>
          </w:p>
        </w:tc>
        <w:tc>
          <w:tcPr>
            <w:tcW w:w="1152" w:type="dxa"/>
          </w:tcPr>
          <w:p w14:paraId="39A34019" w14:textId="77777777" w:rsidR="00382FB1" w:rsidRDefault="00000000">
            <w:pPr>
              <w:pStyle w:val="TableText"/>
            </w:pPr>
            <w:r>
              <w:t>MAY</w:t>
            </w:r>
          </w:p>
        </w:tc>
        <w:tc>
          <w:tcPr>
            <w:tcW w:w="864" w:type="dxa"/>
          </w:tcPr>
          <w:p w14:paraId="46DED147" w14:textId="77777777" w:rsidR="00382FB1" w:rsidRDefault="00382FB1">
            <w:pPr>
              <w:pStyle w:val="TableText"/>
            </w:pPr>
          </w:p>
        </w:tc>
        <w:tc>
          <w:tcPr>
            <w:tcW w:w="1104" w:type="dxa"/>
          </w:tcPr>
          <w:p w14:paraId="6D0F7498" w14:textId="77777777" w:rsidR="00382FB1" w:rsidRDefault="00382FB1">
            <w:pPr>
              <w:pStyle w:val="TableText"/>
            </w:pPr>
            <w:hyperlink w:anchor="C_4537-16818">
              <w:r>
                <w:rPr>
                  <w:rStyle w:val="HyperlinkText9pt"/>
                </w:rPr>
                <w:t>4537-16818</w:t>
              </w:r>
            </w:hyperlink>
          </w:p>
        </w:tc>
        <w:tc>
          <w:tcPr>
            <w:tcW w:w="2975" w:type="dxa"/>
          </w:tcPr>
          <w:p w14:paraId="04F8E954" w14:textId="77777777" w:rsidR="00382FB1" w:rsidRDefault="00382FB1">
            <w:pPr>
              <w:pStyle w:val="TableText"/>
            </w:pPr>
          </w:p>
        </w:tc>
      </w:tr>
      <w:tr w:rsidR="00382FB1" w14:paraId="22AC7DEF" w14:textId="77777777">
        <w:trPr>
          <w:jc w:val="center"/>
        </w:trPr>
        <w:tc>
          <w:tcPr>
            <w:tcW w:w="3345" w:type="dxa"/>
          </w:tcPr>
          <w:p w14:paraId="34F76B9B" w14:textId="77777777" w:rsidR="00382FB1" w:rsidRDefault="00000000">
            <w:pPr>
              <w:pStyle w:val="TableText"/>
            </w:pPr>
            <w:r>
              <w:tab/>
            </w:r>
            <w:r>
              <w:tab/>
            </w:r>
            <w:r>
              <w:tab/>
            </w:r>
            <w:r>
              <w:tab/>
            </w:r>
            <w:r>
              <w:tab/>
              <w:t>@code</w:t>
            </w:r>
          </w:p>
        </w:tc>
        <w:tc>
          <w:tcPr>
            <w:tcW w:w="720" w:type="dxa"/>
          </w:tcPr>
          <w:p w14:paraId="12E7D8ED" w14:textId="77777777" w:rsidR="00382FB1" w:rsidRDefault="00000000">
            <w:pPr>
              <w:pStyle w:val="TableText"/>
            </w:pPr>
            <w:r>
              <w:t>0..1</w:t>
            </w:r>
          </w:p>
        </w:tc>
        <w:tc>
          <w:tcPr>
            <w:tcW w:w="1152" w:type="dxa"/>
          </w:tcPr>
          <w:p w14:paraId="6379B7BD" w14:textId="77777777" w:rsidR="00382FB1" w:rsidRDefault="00000000">
            <w:pPr>
              <w:pStyle w:val="TableText"/>
            </w:pPr>
            <w:r>
              <w:t>SHOULD</w:t>
            </w:r>
          </w:p>
        </w:tc>
        <w:tc>
          <w:tcPr>
            <w:tcW w:w="864" w:type="dxa"/>
          </w:tcPr>
          <w:p w14:paraId="4F8ABDFA" w14:textId="77777777" w:rsidR="00382FB1" w:rsidRDefault="00382FB1">
            <w:pPr>
              <w:pStyle w:val="TableText"/>
            </w:pPr>
          </w:p>
        </w:tc>
        <w:tc>
          <w:tcPr>
            <w:tcW w:w="1104" w:type="dxa"/>
          </w:tcPr>
          <w:p w14:paraId="18A70460" w14:textId="77777777" w:rsidR="00382FB1" w:rsidRDefault="00382FB1">
            <w:pPr>
              <w:pStyle w:val="TableText"/>
            </w:pPr>
            <w:hyperlink w:anchor="C_4537-32889">
              <w:r>
                <w:rPr>
                  <w:rStyle w:val="HyperlinkText9pt"/>
                </w:rPr>
                <w:t>4537-32889</w:t>
              </w:r>
            </w:hyperlink>
          </w:p>
        </w:tc>
        <w:tc>
          <w:tcPr>
            <w:tcW w:w="2975" w:type="dxa"/>
          </w:tcPr>
          <w:p w14:paraId="5A5FA792" w14:textId="77777777" w:rsidR="00382FB1" w:rsidRDefault="00000000">
            <w:pPr>
              <w:pStyle w:val="TableText"/>
            </w:pPr>
            <w:r>
              <w:t>urn:oid:2.16.840.1.113762.1.4.1099.30 (Care Team Member Function)</w:t>
            </w:r>
          </w:p>
        </w:tc>
      </w:tr>
      <w:tr w:rsidR="00382FB1" w14:paraId="7DACCC2D" w14:textId="77777777">
        <w:trPr>
          <w:jc w:val="center"/>
        </w:trPr>
        <w:tc>
          <w:tcPr>
            <w:tcW w:w="3345" w:type="dxa"/>
          </w:tcPr>
          <w:p w14:paraId="4E67F0E5" w14:textId="77777777" w:rsidR="00382FB1" w:rsidRDefault="00000000">
            <w:pPr>
              <w:pStyle w:val="TableText"/>
            </w:pPr>
            <w:r>
              <w:tab/>
            </w:r>
            <w:r>
              <w:tab/>
            </w:r>
            <w:r>
              <w:tab/>
            </w:r>
            <w:r>
              <w:tab/>
              <w:t>assignedEntity</w:t>
            </w:r>
          </w:p>
        </w:tc>
        <w:tc>
          <w:tcPr>
            <w:tcW w:w="720" w:type="dxa"/>
          </w:tcPr>
          <w:p w14:paraId="04916E71" w14:textId="77777777" w:rsidR="00382FB1" w:rsidRDefault="00000000">
            <w:pPr>
              <w:pStyle w:val="TableText"/>
            </w:pPr>
            <w:r>
              <w:t>1..1</w:t>
            </w:r>
          </w:p>
        </w:tc>
        <w:tc>
          <w:tcPr>
            <w:tcW w:w="1152" w:type="dxa"/>
          </w:tcPr>
          <w:p w14:paraId="5A469215" w14:textId="77777777" w:rsidR="00382FB1" w:rsidRDefault="00000000">
            <w:pPr>
              <w:pStyle w:val="TableText"/>
            </w:pPr>
            <w:r>
              <w:t>SHALL</w:t>
            </w:r>
          </w:p>
        </w:tc>
        <w:tc>
          <w:tcPr>
            <w:tcW w:w="864" w:type="dxa"/>
          </w:tcPr>
          <w:p w14:paraId="605F0FD6" w14:textId="77777777" w:rsidR="00382FB1" w:rsidRDefault="00382FB1">
            <w:pPr>
              <w:pStyle w:val="TableText"/>
            </w:pPr>
          </w:p>
        </w:tc>
        <w:tc>
          <w:tcPr>
            <w:tcW w:w="1104" w:type="dxa"/>
          </w:tcPr>
          <w:p w14:paraId="39EF6746" w14:textId="77777777" w:rsidR="00382FB1" w:rsidRDefault="00382FB1">
            <w:pPr>
              <w:pStyle w:val="TableText"/>
            </w:pPr>
            <w:hyperlink w:anchor="C_4537-14841">
              <w:r>
                <w:rPr>
                  <w:rStyle w:val="HyperlinkText9pt"/>
                </w:rPr>
                <w:t>4537-14841</w:t>
              </w:r>
            </w:hyperlink>
          </w:p>
        </w:tc>
        <w:tc>
          <w:tcPr>
            <w:tcW w:w="2975" w:type="dxa"/>
          </w:tcPr>
          <w:p w14:paraId="3059BCCD" w14:textId="77777777" w:rsidR="00382FB1" w:rsidRDefault="00382FB1">
            <w:pPr>
              <w:pStyle w:val="TableText"/>
            </w:pPr>
          </w:p>
        </w:tc>
      </w:tr>
      <w:tr w:rsidR="00382FB1" w14:paraId="04E7A295" w14:textId="77777777">
        <w:trPr>
          <w:jc w:val="center"/>
        </w:trPr>
        <w:tc>
          <w:tcPr>
            <w:tcW w:w="3345" w:type="dxa"/>
          </w:tcPr>
          <w:p w14:paraId="6921D407" w14:textId="77777777" w:rsidR="00382FB1" w:rsidRDefault="00000000">
            <w:pPr>
              <w:pStyle w:val="TableText"/>
            </w:pPr>
            <w:r>
              <w:tab/>
            </w:r>
            <w:r>
              <w:tab/>
            </w:r>
            <w:r>
              <w:tab/>
            </w:r>
            <w:r>
              <w:tab/>
            </w:r>
            <w:r>
              <w:tab/>
              <w:t>id</w:t>
            </w:r>
          </w:p>
        </w:tc>
        <w:tc>
          <w:tcPr>
            <w:tcW w:w="720" w:type="dxa"/>
          </w:tcPr>
          <w:p w14:paraId="51D01025" w14:textId="77777777" w:rsidR="00382FB1" w:rsidRDefault="00000000">
            <w:pPr>
              <w:pStyle w:val="TableText"/>
            </w:pPr>
            <w:r>
              <w:t>1..*</w:t>
            </w:r>
          </w:p>
        </w:tc>
        <w:tc>
          <w:tcPr>
            <w:tcW w:w="1152" w:type="dxa"/>
          </w:tcPr>
          <w:p w14:paraId="36084218" w14:textId="77777777" w:rsidR="00382FB1" w:rsidRDefault="00000000">
            <w:pPr>
              <w:pStyle w:val="TableText"/>
            </w:pPr>
            <w:r>
              <w:t>SHALL</w:t>
            </w:r>
          </w:p>
        </w:tc>
        <w:tc>
          <w:tcPr>
            <w:tcW w:w="864" w:type="dxa"/>
          </w:tcPr>
          <w:p w14:paraId="75DC66B6" w14:textId="77777777" w:rsidR="00382FB1" w:rsidRDefault="00382FB1">
            <w:pPr>
              <w:pStyle w:val="TableText"/>
            </w:pPr>
          </w:p>
        </w:tc>
        <w:tc>
          <w:tcPr>
            <w:tcW w:w="1104" w:type="dxa"/>
          </w:tcPr>
          <w:p w14:paraId="235D45B6" w14:textId="77777777" w:rsidR="00382FB1" w:rsidRDefault="00382FB1">
            <w:pPr>
              <w:pStyle w:val="TableText"/>
            </w:pPr>
            <w:hyperlink w:anchor="C_4537-14846">
              <w:r>
                <w:rPr>
                  <w:rStyle w:val="HyperlinkText9pt"/>
                </w:rPr>
                <w:t>4537-14846</w:t>
              </w:r>
            </w:hyperlink>
          </w:p>
        </w:tc>
        <w:tc>
          <w:tcPr>
            <w:tcW w:w="2975" w:type="dxa"/>
          </w:tcPr>
          <w:p w14:paraId="4C4818AE" w14:textId="77777777" w:rsidR="00382FB1" w:rsidRDefault="00382FB1">
            <w:pPr>
              <w:pStyle w:val="TableText"/>
            </w:pPr>
          </w:p>
        </w:tc>
      </w:tr>
      <w:tr w:rsidR="00382FB1" w14:paraId="2B5A7003" w14:textId="77777777">
        <w:trPr>
          <w:jc w:val="center"/>
        </w:trPr>
        <w:tc>
          <w:tcPr>
            <w:tcW w:w="3345" w:type="dxa"/>
          </w:tcPr>
          <w:p w14:paraId="4554D9AA" w14:textId="77777777" w:rsidR="00382FB1" w:rsidRDefault="00000000">
            <w:pPr>
              <w:pStyle w:val="TableText"/>
            </w:pPr>
            <w:r>
              <w:tab/>
            </w:r>
            <w:r>
              <w:tab/>
            </w:r>
            <w:r>
              <w:tab/>
            </w:r>
            <w:r>
              <w:tab/>
            </w:r>
            <w:r>
              <w:tab/>
            </w:r>
            <w:r>
              <w:tab/>
              <w:t>@root</w:t>
            </w:r>
          </w:p>
        </w:tc>
        <w:tc>
          <w:tcPr>
            <w:tcW w:w="720" w:type="dxa"/>
          </w:tcPr>
          <w:p w14:paraId="632F16B0" w14:textId="77777777" w:rsidR="00382FB1" w:rsidRDefault="00000000">
            <w:pPr>
              <w:pStyle w:val="TableText"/>
            </w:pPr>
            <w:r>
              <w:t>0..1</w:t>
            </w:r>
          </w:p>
        </w:tc>
        <w:tc>
          <w:tcPr>
            <w:tcW w:w="1152" w:type="dxa"/>
          </w:tcPr>
          <w:p w14:paraId="2086462A" w14:textId="77777777" w:rsidR="00382FB1" w:rsidRDefault="00000000">
            <w:pPr>
              <w:pStyle w:val="TableText"/>
            </w:pPr>
            <w:r>
              <w:t>SHOULD</w:t>
            </w:r>
          </w:p>
        </w:tc>
        <w:tc>
          <w:tcPr>
            <w:tcW w:w="864" w:type="dxa"/>
          </w:tcPr>
          <w:p w14:paraId="5A3E8622" w14:textId="77777777" w:rsidR="00382FB1" w:rsidRDefault="00382FB1">
            <w:pPr>
              <w:pStyle w:val="TableText"/>
            </w:pPr>
          </w:p>
        </w:tc>
        <w:tc>
          <w:tcPr>
            <w:tcW w:w="1104" w:type="dxa"/>
          </w:tcPr>
          <w:p w14:paraId="2BACAE21" w14:textId="77777777" w:rsidR="00382FB1" w:rsidRDefault="00382FB1">
            <w:pPr>
              <w:pStyle w:val="TableText"/>
            </w:pPr>
            <w:hyperlink w:anchor="C_4537-14847">
              <w:r>
                <w:rPr>
                  <w:rStyle w:val="HyperlinkText9pt"/>
                </w:rPr>
                <w:t>4537-14847</w:t>
              </w:r>
            </w:hyperlink>
          </w:p>
        </w:tc>
        <w:tc>
          <w:tcPr>
            <w:tcW w:w="2975" w:type="dxa"/>
          </w:tcPr>
          <w:p w14:paraId="1AA0F16C" w14:textId="77777777" w:rsidR="00382FB1" w:rsidRDefault="00000000">
            <w:pPr>
              <w:pStyle w:val="TableText"/>
            </w:pPr>
            <w:r>
              <w:t>2.16.840.1.113883.4.6</w:t>
            </w:r>
          </w:p>
        </w:tc>
      </w:tr>
      <w:tr w:rsidR="00382FB1" w14:paraId="6C599EEB" w14:textId="77777777">
        <w:trPr>
          <w:jc w:val="center"/>
        </w:trPr>
        <w:tc>
          <w:tcPr>
            <w:tcW w:w="3345" w:type="dxa"/>
          </w:tcPr>
          <w:p w14:paraId="4787EA46" w14:textId="77777777" w:rsidR="00382FB1" w:rsidRDefault="00000000">
            <w:pPr>
              <w:pStyle w:val="TableText"/>
            </w:pPr>
            <w:r>
              <w:tab/>
            </w:r>
            <w:r>
              <w:tab/>
            </w:r>
            <w:r>
              <w:tab/>
            </w:r>
            <w:r>
              <w:tab/>
            </w:r>
            <w:r>
              <w:tab/>
              <w:t>code</w:t>
            </w:r>
          </w:p>
        </w:tc>
        <w:tc>
          <w:tcPr>
            <w:tcW w:w="720" w:type="dxa"/>
          </w:tcPr>
          <w:p w14:paraId="44334856" w14:textId="77777777" w:rsidR="00382FB1" w:rsidRDefault="00000000">
            <w:pPr>
              <w:pStyle w:val="TableText"/>
            </w:pPr>
            <w:r>
              <w:t>0..1</w:t>
            </w:r>
          </w:p>
        </w:tc>
        <w:tc>
          <w:tcPr>
            <w:tcW w:w="1152" w:type="dxa"/>
          </w:tcPr>
          <w:p w14:paraId="7E6ADAF6" w14:textId="77777777" w:rsidR="00382FB1" w:rsidRDefault="00000000">
            <w:pPr>
              <w:pStyle w:val="TableText"/>
            </w:pPr>
            <w:r>
              <w:t>SHOULD</w:t>
            </w:r>
          </w:p>
        </w:tc>
        <w:tc>
          <w:tcPr>
            <w:tcW w:w="864" w:type="dxa"/>
          </w:tcPr>
          <w:p w14:paraId="645F19C2" w14:textId="77777777" w:rsidR="00382FB1" w:rsidRDefault="00382FB1">
            <w:pPr>
              <w:pStyle w:val="TableText"/>
            </w:pPr>
          </w:p>
        </w:tc>
        <w:tc>
          <w:tcPr>
            <w:tcW w:w="1104" w:type="dxa"/>
          </w:tcPr>
          <w:p w14:paraId="2F6C1433" w14:textId="77777777" w:rsidR="00382FB1" w:rsidRDefault="00382FB1">
            <w:pPr>
              <w:pStyle w:val="TableText"/>
            </w:pPr>
            <w:hyperlink w:anchor="C_4537-14842">
              <w:r>
                <w:rPr>
                  <w:rStyle w:val="HyperlinkText9pt"/>
                </w:rPr>
                <w:t>4537-14842</w:t>
              </w:r>
            </w:hyperlink>
          </w:p>
        </w:tc>
        <w:tc>
          <w:tcPr>
            <w:tcW w:w="2975" w:type="dxa"/>
          </w:tcPr>
          <w:p w14:paraId="604FB181" w14:textId="77777777" w:rsidR="00382FB1" w:rsidRDefault="00000000">
            <w:pPr>
              <w:pStyle w:val="TableText"/>
            </w:pPr>
            <w:r>
              <w:t>urn:oid:2.16.840.1.114222.4.11.1066 (Healthcare Provider Taxonomy)</w:t>
            </w:r>
          </w:p>
        </w:tc>
      </w:tr>
      <w:tr w:rsidR="00382FB1" w14:paraId="573B5907" w14:textId="77777777">
        <w:trPr>
          <w:jc w:val="center"/>
        </w:trPr>
        <w:tc>
          <w:tcPr>
            <w:tcW w:w="3345" w:type="dxa"/>
          </w:tcPr>
          <w:p w14:paraId="45327D48" w14:textId="77777777" w:rsidR="00382FB1" w:rsidRDefault="00000000">
            <w:pPr>
              <w:pStyle w:val="TableText"/>
            </w:pPr>
            <w:r>
              <w:tab/>
              <w:t>authorization</w:t>
            </w:r>
          </w:p>
        </w:tc>
        <w:tc>
          <w:tcPr>
            <w:tcW w:w="720" w:type="dxa"/>
          </w:tcPr>
          <w:p w14:paraId="3CFCF9D0" w14:textId="77777777" w:rsidR="00382FB1" w:rsidRDefault="00000000">
            <w:pPr>
              <w:pStyle w:val="TableText"/>
            </w:pPr>
            <w:r>
              <w:t>0..*</w:t>
            </w:r>
          </w:p>
        </w:tc>
        <w:tc>
          <w:tcPr>
            <w:tcW w:w="1152" w:type="dxa"/>
          </w:tcPr>
          <w:p w14:paraId="5008856A" w14:textId="77777777" w:rsidR="00382FB1" w:rsidRDefault="00000000">
            <w:pPr>
              <w:pStyle w:val="TableText"/>
            </w:pPr>
            <w:r>
              <w:t>MAY</w:t>
            </w:r>
          </w:p>
        </w:tc>
        <w:tc>
          <w:tcPr>
            <w:tcW w:w="864" w:type="dxa"/>
          </w:tcPr>
          <w:p w14:paraId="71F32014" w14:textId="77777777" w:rsidR="00382FB1" w:rsidRDefault="00382FB1">
            <w:pPr>
              <w:pStyle w:val="TableText"/>
            </w:pPr>
          </w:p>
        </w:tc>
        <w:tc>
          <w:tcPr>
            <w:tcW w:w="1104" w:type="dxa"/>
          </w:tcPr>
          <w:p w14:paraId="172280AD" w14:textId="77777777" w:rsidR="00382FB1" w:rsidRDefault="00382FB1">
            <w:pPr>
              <w:pStyle w:val="TableText"/>
            </w:pPr>
            <w:hyperlink w:anchor="C_4537-16792">
              <w:r>
                <w:rPr>
                  <w:rStyle w:val="HyperlinkText9pt"/>
                </w:rPr>
                <w:t>4537-16792</w:t>
              </w:r>
            </w:hyperlink>
          </w:p>
        </w:tc>
        <w:tc>
          <w:tcPr>
            <w:tcW w:w="2975" w:type="dxa"/>
          </w:tcPr>
          <w:p w14:paraId="21AF256C" w14:textId="77777777" w:rsidR="00382FB1" w:rsidRDefault="00382FB1">
            <w:pPr>
              <w:pStyle w:val="TableText"/>
            </w:pPr>
          </w:p>
        </w:tc>
      </w:tr>
      <w:tr w:rsidR="00382FB1" w14:paraId="22FF0AC0" w14:textId="77777777">
        <w:trPr>
          <w:jc w:val="center"/>
        </w:trPr>
        <w:tc>
          <w:tcPr>
            <w:tcW w:w="3345" w:type="dxa"/>
          </w:tcPr>
          <w:p w14:paraId="1AD3559C" w14:textId="77777777" w:rsidR="00382FB1" w:rsidRDefault="00000000">
            <w:pPr>
              <w:pStyle w:val="TableText"/>
            </w:pPr>
            <w:r>
              <w:tab/>
            </w:r>
            <w:r>
              <w:tab/>
              <w:t>consent</w:t>
            </w:r>
          </w:p>
        </w:tc>
        <w:tc>
          <w:tcPr>
            <w:tcW w:w="720" w:type="dxa"/>
          </w:tcPr>
          <w:p w14:paraId="38880303" w14:textId="77777777" w:rsidR="00382FB1" w:rsidRDefault="00000000">
            <w:pPr>
              <w:pStyle w:val="TableText"/>
            </w:pPr>
            <w:r>
              <w:t>1..1</w:t>
            </w:r>
          </w:p>
        </w:tc>
        <w:tc>
          <w:tcPr>
            <w:tcW w:w="1152" w:type="dxa"/>
          </w:tcPr>
          <w:p w14:paraId="54E84C8D" w14:textId="77777777" w:rsidR="00382FB1" w:rsidRDefault="00000000">
            <w:pPr>
              <w:pStyle w:val="TableText"/>
            </w:pPr>
            <w:r>
              <w:t>SHALL</w:t>
            </w:r>
          </w:p>
        </w:tc>
        <w:tc>
          <w:tcPr>
            <w:tcW w:w="864" w:type="dxa"/>
          </w:tcPr>
          <w:p w14:paraId="6ECD9B7B" w14:textId="77777777" w:rsidR="00382FB1" w:rsidRDefault="00382FB1">
            <w:pPr>
              <w:pStyle w:val="TableText"/>
            </w:pPr>
          </w:p>
        </w:tc>
        <w:tc>
          <w:tcPr>
            <w:tcW w:w="1104" w:type="dxa"/>
          </w:tcPr>
          <w:p w14:paraId="60D2AADA" w14:textId="77777777" w:rsidR="00382FB1" w:rsidRDefault="00382FB1">
            <w:pPr>
              <w:pStyle w:val="TableText"/>
            </w:pPr>
            <w:hyperlink w:anchor="C_4537-16793">
              <w:r>
                <w:rPr>
                  <w:rStyle w:val="HyperlinkText9pt"/>
                </w:rPr>
                <w:t>4537-16793</w:t>
              </w:r>
            </w:hyperlink>
          </w:p>
        </w:tc>
        <w:tc>
          <w:tcPr>
            <w:tcW w:w="2975" w:type="dxa"/>
          </w:tcPr>
          <w:p w14:paraId="0CF16010" w14:textId="77777777" w:rsidR="00382FB1" w:rsidRDefault="00382FB1">
            <w:pPr>
              <w:pStyle w:val="TableText"/>
            </w:pPr>
          </w:p>
        </w:tc>
      </w:tr>
      <w:tr w:rsidR="00382FB1" w14:paraId="380CD98F" w14:textId="77777777">
        <w:trPr>
          <w:jc w:val="center"/>
        </w:trPr>
        <w:tc>
          <w:tcPr>
            <w:tcW w:w="3345" w:type="dxa"/>
          </w:tcPr>
          <w:p w14:paraId="2D4C1F6C" w14:textId="77777777" w:rsidR="00382FB1" w:rsidRDefault="00000000">
            <w:pPr>
              <w:pStyle w:val="TableText"/>
            </w:pPr>
            <w:r>
              <w:tab/>
            </w:r>
            <w:r>
              <w:tab/>
            </w:r>
            <w:r>
              <w:tab/>
              <w:t>id</w:t>
            </w:r>
          </w:p>
        </w:tc>
        <w:tc>
          <w:tcPr>
            <w:tcW w:w="720" w:type="dxa"/>
          </w:tcPr>
          <w:p w14:paraId="5C5E4A80" w14:textId="77777777" w:rsidR="00382FB1" w:rsidRDefault="00000000">
            <w:pPr>
              <w:pStyle w:val="TableText"/>
            </w:pPr>
            <w:r>
              <w:t>0..*</w:t>
            </w:r>
          </w:p>
        </w:tc>
        <w:tc>
          <w:tcPr>
            <w:tcW w:w="1152" w:type="dxa"/>
          </w:tcPr>
          <w:p w14:paraId="285CE94B" w14:textId="77777777" w:rsidR="00382FB1" w:rsidRDefault="00000000">
            <w:pPr>
              <w:pStyle w:val="TableText"/>
            </w:pPr>
            <w:r>
              <w:t>MAY</w:t>
            </w:r>
          </w:p>
        </w:tc>
        <w:tc>
          <w:tcPr>
            <w:tcW w:w="864" w:type="dxa"/>
          </w:tcPr>
          <w:p w14:paraId="0F6E9F17" w14:textId="77777777" w:rsidR="00382FB1" w:rsidRDefault="00382FB1">
            <w:pPr>
              <w:pStyle w:val="TableText"/>
            </w:pPr>
          </w:p>
        </w:tc>
        <w:tc>
          <w:tcPr>
            <w:tcW w:w="1104" w:type="dxa"/>
          </w:tcPr>
          <w:p w14:paraId="21D9FBB7" w14:textId="77777777" w:rsidR="00382FB1" w:rsidRDefault="00382FB1">
            <w:pPr>
              <w:pStyle w:val="TableText"/>
            </w:pPr>
            <w:hyperlink w:anchor="C_4537-16794">
              <w:r>
                <w:rPr>
                  <w:rStyle w:val="HyperlinkText9pt"/>
                </w:rPr>
                <w:t>4537-16794</w:t>
              </w:r>
            </w:hyperlink>
          </w:p>
        </w:tc>
        <w:tc>
          <w:tcPr>
            <w:tcW w:w="2975" w:type="dxa"/>
          </w:tcPr>
          <w:p w14:paraId="429A6476" w14:textId="77777777" w:rsidR="00382FB1" w:rsidRDefault="00382FB1">
            <w:pPr>
              <w:pStyle w:val="TableText"/>
            </w:pPr>
          </w:p>
        </w:tc>
      </w:tr>
      <w:tr w:rsidR="00382FB1" w14:paraId="78A064E3" w14:textId="77777777">
        <w:trPr>
          <w:jc w:val="center"/>
        </w:trPr>
        <w:tc>
          <w:tcPr>
            <w:tcW w:w="3345" w:type="dxa"/>
          </w:tcPr>
          <w:p w14:paraId="600322DB" w14:textId="77777777" w:rsidR="00382FB1" w:rsidRDefault="00000000">
            <w:pPr>
              <w:pStyle w:val="TableText"/>
            </w:pPr>
            <w:r>
              <w:tab/>
            </w:r>
            <w:r>
              <w:tab/>
            </w:r>
            <w:r>
              <w:tab/>
              <w:t>code</w:t>
            </w:r>
          </w:p>
        </w:tc>
        <w:tc>
          <w:tcPr>
            <w:tcW w:w="720" w:type="dxa"/>
          </w:tcPr>
          <w:p w14:paraId="735D1894" w14:textId="77777777" w:rsidR="00382FB1" w:rsidRDefault="00000000">
            <w:pPr>
              <w:pStyle w:val="TableText"/>
            </w:pPr>
            <w:r>
              <w:t>0..1</w:t>
            </w:r>
          </w:p>
        </w:tc>
        <w:tc>
          <w:tcPr>
            <w:tcW w:w="1152" w:type="dxa"/>
          </w:tcPr>
          <w:p w14:paraId="5584CA9E" w14:textId="77777777" w:rsidR="00382FB1" w:rsidRDefault="00000000">
            <w:pPr>
              <w:pStyle w:val="TableText"/>
            </w:pPr>
            <w:r>
              <w:t>MAY</w:t>
            </w:r>
          </w:p>
        </w:tc>
        <w:tc>
          <w:tcPr>
            <w:tcW w:w="864" w:type="dxa"/>
          </w:tcPr>
          <w:p w14:paraId="625DFC1E" w14:textId="77777777" w:rsidR="00382FB1" w:rsidRDefault="00382FB1">
            <w:pPr>
              <w:pStyle w:val="TableText"/>
            </w:pPr>
          </w:p>
        </w:tc>
        <w:tc>
          <w:tcPr>
            <w:tcW w:w="1104" w:type="dxa"/>
          </w:tcPr>
          <w:p w14:paraId="4A9DFA3E" w14:textId="77777777" w:rsidR="00382FB1" w:rsidRDefault="00382FB1">
            <w:pPr>
              <w:pStyle w:val="TableText"/>
            </w:pPr>
            <w:hyperlink w:anchor="C_4537-16795">
              <w:r>
                <w:rPr>
                  <w:rStyle w:val="HyperlinkText9pt"/>
                </w:rPr>
                <w:t>4537-16795</w:t>
              </w:r>
            </w:hyperlink>
          </w:p>
        </w:tc>
        <w:tc>
          <w:tcPr>
            <w:tcW w:w="2975" w:type="dxa"/>
          </w:tcPr>
          <w:p w14:paraId="2995F338" w14:textId="77777777" w:rsidR="00382FB1" w:rsidRDefault="00382FB1">
            <w:pPr>
              <w:pStyle w:val="TableText"/>
            </w:pPr>
          </w:p>
        </w:tc>
      </w:tr>
      <w:tr w:rsidR="00382FB1" w14:paraId="4FB6BC62" w14:textId="77777777">
        <w:trPr>
          <w:jc w:val="center"/>
        </w:trPr>
        <w:tc>
          <w:tcPr>
            <w:tcW w:w="3345" w:type="dxa"/>
          </w:tcPr>
          <w:p w14:paraId="3C4B457C" w14:textId="77777777" w:rsidR="00382FB1" w:rsidRDefault="00000000">
            <w:pPr>
              <w:pStyle w:val="TableText"/>
            </w:pPr>
            <w:r>
              <w:tab/>
            </w:r>
            <w:r>
              <w:tab/>
            </w:r>
            <w:r>
              <w:tab/>
              <w:t>statusCode</w:t>
            </w:r>
          </w:p>
        </w:tc>
        <w:tc>
          <w:tcPr>
            <w:tcW w:w="720" w:type="dxa"/>
          </w:tcPr>
          <w:p w14:paraId="2EB58AFA" w14:textId="77777777" w:rsidR="00382FB1" w:rsidRDefault="00000000">
            <w:pPr>
              <w:pStyle w:val="TableText"/>
            </w:pPr>
            <w:r>
              <w:t>1..1</w:t>
            </w:r>
          </w:p>
        </w:tc>
        <w:tc>
          <w:tcPr>
            <w:tcW w:w="1152" w:type="dxa"/>
          </w:tcPr>
          <w:p w14:paraId="05A16600" w14:textId="77777777" w:rsidR="00382FB1" w:rsidRDefault="00000000">
            <w:pPr>
              <w:pStyle w:val="TableText"/>
            </w:pPr>
            <w:r>
              <w:t>SHALL</w:t>
            </w:r>
          </w:p>
        </w:tc>
        <w:tc>
          <w:tcPr>
            <w:tcW w:w="864" w:type="dxa"/>
          </w:tcPr>
          <w:p w14:paraId="1BD2C4ED" w14:textId="77777777" w:rsidR="00382FB1" w:rsidRDefault="00382FB1">
            <w:pPr>
              <w:pStyle w:val="TableText"/>
            </w:pPr>
          </w:p>
        </w:tc>
        <w:tc>
          <w:tcPr>
            <w:tcW w:w="1104" w:type="dxa"/>
          </w:tcPr>
          <w:p w14:paraId="7FD9710A" w14:textId="77777777" w:rsidR="00382FB1" w:rsidRDefault="00382FB1">
            <w:pPr>
              <w:pStyle w:val="TableText"/>
            </w:pPr>
            <w:hyperlink w:anchor="C_4537-16797">
              <w:r>
                <w:rPr>
                  <w:rStyle w:val="HyperlinkText9pt"/>
                </w:rPr>
                <w:t>4537-16797</w:t>
              </w:r>
            </w:hyperlink>
          </w:p>
        </w:tc>
        <w:tc>
          <w:tcPr>
            <w:tcW w:w="2975" w:type="dxa"/>
          </w:tcPr>
          <w:p w14:paraId="53D28EA2" w14:textId="77777777" w:rsidR="00382FB1" w:rsidRDefault="00382FB1">
            <w:pPr>
              <w:pStyle w:val="TableText"/>
            </w:pPr>
          </w:p>
        </w:tc>
      </w:tr>
      <w:tr w:rsidR="00382FB1" w14:paraId="2EBE68EB" w14:textId="77777777">
        <w:trPr>
          <w:jc w:val="center"/>
        </w:trPr>
        <w:tc>
          <w:tcPr>
            <w:tcW w:w="3345" w:type="dxa"/>
          </w:tcPr>
          <w:p w14:paraId="3065EC25" w14:textId="77777777" w:rsidR="00382FB1" w:rsidRDefault="00000000">
            <w:pPr>
              <w:pStyle w:val="TableText"/>
            </w:pPr>
            <w:r>
              <w:tab/>
            </w:r>
            <w:r>
              <w:tab/>
            </w:r>
            <w:r>
              <w:tab/>
            </w:r>
            <w:r>
              <w:tab/>
              <w:t>@code</w:t>
            </w:r>
          </w:p>
        </w:tc>
        <w:tc>
          <w:tcPr>
            <w:tcW w:w="720" w:type="dxa"/>
          </w:tcPr>
          <w:p w14:paraId="51211A89" w14:textId="77777777" w:rsidR="00382FB1" w:rsidRDefault="00000000">
            <w:pPr>
              <w:pStyle w:val="TableText"/>
            </w:pPr>
            <w:r>
              <w:t>1..1</w:t>
            </w:r>
          </w:p>
        </w:tc>
        <w:tc>
          <w:tcPr>
            <w:tcW w:w="1152" w:type="dxa"/>
          </w:tcPr>
          <w:p w14:paraId="7E03E477" w14:textId="77777777" w:rsidR="00382FB1" w:rsidRDefault="00000000">
            <w:pPr>
              <w:pStyle w:val="TableText"/>
            </w:pPr>
            <w:r>
              <w:t>SHALL</w:t>
            </w:r>
          </w:p>
        </w:tc>
        <w:tc>
          <w:tcPr>
            <w:tcW w:w="864" w:type="dxa"/>
          </w:tcPr>
          <w:p w14:paraId="76609C3E" w14:textId="77777777" w:rsidR="00382FB1" w:rsidRDefault="00382FB1">
            <w:pPr>
              <w:pStyle w:val="TableText"/>
            </w:pPr>
          </w:p>
        </w:tc>
        <w:tc>
          <w:tcPr>
            <w:tcW w:w="1104" w:type="dxa"/>
          </w:tcPr>
          <w:p w14:paraId="7356EFD4" w14:textId="77777777" w:rsidR="00382FB1" w:rsidRDefault="00382FB1">
            <w:pPr>
              <w:pStyle w:val="TableText"/>
            </w:pPr>
            <w:hyperlink w:anchor="C_4537-16798">
              <w:r>
                <w:rPr>
                  <w:rStyle w:val="HyperlinkText9pt"/>
                </w:rPr>
                <w:t>4537-16798</w:t>
              </w:r>
            </w:hyperlink>
          </w:p>
        </w:tc>
        <w:tc>
          <w:tcPr>
            <w:tcW w:w="2975" w:type="dxa"/>
          </w:tcPr>
          <w:p w14:paraId="693B9B36" w14:textId="77777777" w:rsidR="00382FB1" w:rsidRDefault="00000000">
            <w:pPr>
              <w:pStyle w:val="TableText"/>
            </w:pPr>
            <w:r>
              <w:t>urn:oid:2.16.840.1.113883.5.6 (HL7ActClass) = completed</w:t>
            </w:r>
          </w:p>
        </w:tc>
      </w:tr>
      <w:tr w:rsidR="00382FB1" w14:paraId="2046BE5F" w14:textId="77777777">
        <w:trPr>
          <w:jc w:val="center"/>
        </w:trPr>
        <w:tc>
          <w:tcPr>
            <w:tcW w:w="3345" w:type="dxa"/>
          </w:tcPr>
          <w:p w14:paraId="59CBD457" w14:textId="77777777" w:rsidR="00382FB1" w:rsidRDefault="00000000">
            <w:pPr>
              <w:pStyle w:val="TableText"/>
            </w:pPr>
            <w:r>
              <w:tab/>
              <w:t>componentOf</w:t>
            </w:r>
          </w:p>
        </w:tc>
        <w:tc>
          <w:tcPr>
            <w:tcW w:w="720" w:type="dxa"/>
          </w:tcPr>
          <w:p w14:paraId="7B9DE6B1" w14:textId="77777777" w:rsidR="00382FB1" w:rsidRDefault="00000000">
            <w:pPr>
              <w:pStyle w:val="TableText"/>
            </w:pPr>
            <w:r>
              <w:t>0..1</w:t>
            </w:r>
          </w:p>
        </w:tc>
        <w:tc>
          <w:tcPr>
            <w:tcW w:w="1152" w:type="dxa"/>
          </w:tcPr>
          <w:p w14:paraId="73A81360" w14:textId="77777777" w:rsidR="00382FB1" w:rsidRDefault="00000000">
            <w:pPr>
              <w:pStyle w:val="TableText"/>
            </w:pPr>
            <w:r>
              <w:t>MAY</w:t>
            </w:r>
          </w:p>
        </w:tc>
        <w:tc>
          <w:tcPr>
            <w:tcW w:w="864" w:type="dxa"/>
          </w:tcPr>
          <w:p w14:paraId="11FC4C7A" w14:textId="77777777" w:rsidR="00382FB1" w:rsidRDefault="00382FB1">
            <w:pPr>
              <w:pStyle w:val="TableText"/>
            </w:pPr>
          </w:p>
        </w:tc>
        <w:tc>
          <w:tcPr>
            <w:tcW w:w="1104" w:type="dxa"/>
          </w:tcPr>
          <w:p w14:paraId="170EAEE0" w14:textId="77777777" w:rsidR="00382FB1" w:rsidRDefault="00382FB1">
            <w:pPr>
              <w:pStyle w:val="TableText"/>
            </w:pPr>
            <w:hyperlink w:anchor="C_4537-9955">
              <w:r>
                <w:rPr>
                  <w:rStyle w:val="HyperlinkText9pt"/>
                </w:rPr>
                <w:t>4537-9955</w:t>
              </w:r>
            </w:hyperlink>
          </w:p>
        </w:tc>
        <w:tc>
          <w:tcPr>
            <w:tcW w:w="2975" w:type="dxa"/>
          </w:tcPr>
          <w:p w14:paraId="295796F3" w14:textId="77777777" w:rsidR="00382FB1" w:rsidRDefault="00382FB1">
            <w:pPr>
              <w:pStyle w:val="TableText"/>
            </w:pPr>
          </w:p>
        </w:tc>
      </w:tr>
      <w:tr w:rsidR="00382FB1" w14:paraId="0B4D61EE" w14:textId="77777777">
        <w:trPr>
          <w:jc w:val="center"/>
        </w:trPr>
        <w:tc>
          <w:tcPr>
            <w:tcW w:w="3345" w:type="dxa"/>
          </w:tcPr>
          <w:p w14:paraId="55021109" w14:textId="77777777" w:rsidR="00382FB1" w:rsidRDefault="00000000">
            <w:pPr>
              <w:pStyle w:val="TableText"/>
            </w:pPr>
            <w:r>
              <w:tab/>
            </w:r>
            <w:r>
              <w:tab/>
              <w:t>encompassingEncounter</w:t>
            </w:r>
          </w:p>
        </w:tc>
        <w:tc>
          <w:tcPr>
            <w:tcW w:w="720" w:type="dxa"/>
          </w:tcPr>
          <w:p w14:paraId="4B546DE5" w14:textId="77777777" w:rsidR="00382FB1" w:rsidRDefault="00000000">
            <w:pPr>
              <w:pStyle w:val="TableText"/>
            </w:pPr>
            <w:r>
              <w:t>1..1</w:t>
            </w:r>
          </w:p>
        </w:tc>
        <w:tc>
          <w:tcPr>
            <w:tcW w:w="1152" w:type="dxa"/>
          </w:tcPr>
          <w:p w14:paraId="0108CC0D" w14:textId="77777777" w:rsidR="00382FB1" w:rsidRDefault="00000000">
            <w:pPr>
              <w:pStyle w:val="TableText"/>
            </w:pPr>
            <w:r>
              <w:t>SHALL</w:t>
            </w:r>
          </w:p>
        </w:tc>
        <w:tc>
          <w:tcPr>
            <w:tcW w:w="864" w:type="dxa"/>
          </w:tcPr>
          <w:p w14:paraId="4988CABD" w14:textId="77777777" w:rsidR="00382FB1" w:rsidRDefault="00382FB1">
            <w:pPr>
              <w:pStyle w:val="TableText"/>
            </w:pPr>
          </w:p>
        </w:tc>
        <w:tc>
          <w:tcPr>
            <w:tcW w:w="1104" w:type="dxa"/>
          </w:tcPr>
          <w:p w14:paraId="1FD6A176" w14:textId="77777777" w:rsidR="00382FB1" w:rsidRDefault="00382FB1">
            <w:pPr>
              <w:pStyle w:val="TableText"/>
            </w:pPr>
            <w:hyperlink w:anchor="C_4537-9956">
              <w:r>
                <w:rPr>
                  <w:rStyle w:val="HyperlinkText9pt"/>
                </w:rPr>
                <w:t>4537-9956</w:t>
              </w:r>
            </w:hyperlink>
          </w:p>
        </w:tc>
        <w:tc>
          <w:tcPr>
            <w:tcW w:w="2975" w:type="dxa"/>
          </w:tcPr>
          <w:p w14:paraId="07FCE0EC" w14:textId="77777777" w:rsidR="00382FB1" w:rsidRDefault="00382FB1">
            <w:pPr>
              <w:pStyle w:val="TableText"/>
            </w:pPr>
          </w:p>
        </w:tc>
      </w:tr>
      <w:tr w:rsidR="00382FB1" w14:paraId="1DBC5486" w14:textId="77777777">
        <w:trPr>
          <w:jc w:val="center"/>
        </w:trPr>
        <w:tc>
          <w:tcPr>
            <w:tcW w:w="3345" w:type="dxa"/>
          </w:tcPr>
          <w:p w14:paraId="32B290AC" w14:textId="77777777" w:rsidR="00382FB1" w:rsidRDefault="00000000">
            <w:pPr>
              <w:pStyle w:val="TableText"/>
            </w:pPr>
            <w:r>
              <w:tab/>
            </w:r>
            <w:r>
              <w:tab/>
            </w:r>
            <w:r>
              <w:tab/>
              <w:t>id</w:t>
            </w:r>
          </w:p>
        </w:tc>
        <w:tc>
          <w:tcPr>
            <w:tcW w:w="720" w:type="dxa"/>
          </w:tcPr>
          <w:p w14:paraId="0764EC95" w14:textId="77777777" w:rsidR="00382FB1" w:rsidRDefault="00000000">
            <w:pPr>
              <w:pStyle w:val="TableText"/>
            </w:pPr>
            <w:r>
              <w:t>1..*</w:t>
            </w:r>
          </w:p>
        </w:tc>
        <w:tc>
          <w:tcPr>
            <w:tcW w:w="1152" w:type="dxa"/>
          </w:tcPr>
          <w:p w14:paraId="45D4B84A" w14:textId="77777777" w:rsidR="00382FB1" w:rsidRDefault="00000000">
            <w:pPr>
              <w:pStyle w:val="TableText"/>
            </w:pPr>
            <w:r>
              <w:t>SHALL</w:t>
            </w:r>
          </w:p>
        </w:tc>
        <w:tc>
          <w:tcPr>
            <w:tcW w:w="864" w:type="dxa"/>
          </w:tcPr>
          <w:p w14:paraId="0CAED683" w14:textId="77777777" w:rsidR="00382FB1" w:rsidRDefault="00382FB1">
            <w:pPr>
              <w:pStyle w:val="TableText"/>
            </w:pPr>
          </w:p>
        </w:tc>
        <w:tc>
          <w:tcPr>
            <w:tcW w:w="1104" w:type="dxa"/>
          </w:tcPr>
          <w:p w14:paraId="2A681B16" w14:textId="77777777" w:rsidR="00382FB1" w:rsidRDefault="00382FB1">
            <w:pPr>
              <w:pStyle w:val="TableText"/>
            </w:pPr>
            <w:hyperlink w:anchor="C_4537-9959">
              <w:r>
                <w:rPr>
                  <w:rStyle w:val="HyperlinkText9pt"/>
                </w:rPr>
                <w:t>4537-9959</w:t>
              </w:r>
            </w:hyperlink>
          </w:p>
        </w:tc>
        <w:tc>
          <w:tcPr>
            <w:tcW w:w="2975" w:type="dxa"/>
          </w:tcPr>
          <w:p w14:paraId="76E3D702" w14:textId="77777777" w:rsidR="00382FB1" w:rsidRDefault="00382FB1">
            <w:pPr>
              <w:pStyle w:val="TableText"/>
            </w:pPr>
          </w:p>
        </w:tc>
      </w:tr>
      <w:tr w:rsidR="00382FB1" w14:paraId="129B32D9" w14:textId="77777777">
        <w:trPr>
          <w:jc w:val="center"/>
        </w:trPr>
        <w:tc>
          <w:tcPr>
            <w:tcW w:w="3345" w:type="dxa"/>
          </w:tcPr>
          <w:p w14:paraId="5D0368A0" w14:textId="77777777" w:rsidR="00382FB1" w:rsidRDefault="00000000">
            <w:pPr>
              <w:pStyle w:val="TableText"/>
            </w:pPr>
            <w:r>
              <w:tab/>
            </w:r>
            <w:r>
              <w:tab/>
            </w:r>
            <w:r>
              <w:tab/>
              <w:t>effectiveTime</w:t>
            </w:r>
          </w:p>
        </w:tc>
        <w:tc>
          <w:tcPr>
            <w:tcW w:w="720" w:type="dxa"/>
          </w:tcPr>
          <w:p w14:paraId="66D1BB0F" w14:textId="77777777" w:rsidR="00382FB1" w:rsidRDefault="00000000">
            <w:pPr>
              <w:pStyle w:val="TableText"/>
            </w:pPr>
            <w:r>
              <w:t>1..1</w:t>
            </w:r>
          </w:p>
        </w:tc>
        <w:tc>
          <w:tcPr>
            <w:tcW w:w="1152" w:type="dxa"/>
          </w:tcPr>
          <w:p w14:paraId="17020EBC" w14:textId="77777777" w:rsidR="00382FB1" w:rsidRDefault="00000000">
            <w:pPr>
              <w:pStyle w:val="TableText"/>
            </w:pPr>
            <w:r>
              <w:t>SHALL</w:t>
            </w:r>
          </w:p>
        </w:tc>
        <w:tc>
          <w:tcPr>
            <w:tcW w:w="864" w:type="dxa"/>
          </w:tcPr>
          <w:p w14:paraId="44FC056F" w14:textId="77777777" w:rsidR="00382FB1" w:rsidRDefault="00382FB1">
            <w:pPr>
              <w:pStyle w:val="TableText"/>
            </w:pPr>
          </w:p>
        </w:tc>
        <w:tc>
          <w:tcPr>
            <w:tcW w:w="1104" w:type="dxa"/>
          </w:tcPr>
          <w:p w14:paraId="13694393" w14:textId="77777777" w:rsidR="00382FB1" w:rsidRDefault="00382FB1">
            <w:pPr>
              <w:pStyle w:val="TableText"/>
            </w:pPr>
            <w:hyperlink w:anchor="C_4537-9958">
              <w:r>
                <w:rPr>
                  <w:rStyle w:val="HyperlinkText9pt"/>
                </w:rPr>
                <w:t>4537-9958</w:t>
              </w:r>
            </w:hyperlink>
          </w:p>
        </w:tc>
        <w:tc>
          <w:tcPr>
            <w:tcW w:w="2975" w:type="dxa"/>
          </w:tcPr>
          <w:p w14:paraId="4852267C" w14:textId="77777777" w:rsidR="00382FB1" w:rsidRDefault="00382FB1">
            <w:pPr>
              <w:pStyle w:val="TableText"/>
            </w:pPr>
          </w:p>
        </w:tc>
      </w:tr>
    </w:tbl>
    <w:p w14:paraId="66FA7377" w14:textId="77777777" w:rsidR="00382FB1" w:rsidRDefault="00382FB1">
      <w:pPr>
        <w:pStyle w:val="BodyText"/>
      </w:pPr>
    </w:p>
    <w:p w14:paraId="312C84C2" w14:textId="77777777" w:rsidR="00382FB1" w:rsidRDefault="00000000">
      <w:pPr>
        <w:pStyle w:val="Heading3nospace"/>
      </w:pPr>
      <w:bookmarkStart w:id="11" w:name="_Toc202463766"/>
      <w:r>
        <w:t>Properties</w:t>
      </w:r>
      <w:bookmarkEnd w:id="11"/>
    </w:p>
    <w:p w14:paraId="13EDC8DE" w14:textId="77777777" w:rsidR="00382FB1" w:rsidRDefault="00000000">
      <w:pPr>
        <w:pStyle w:val="Heading4nospace"/>
      </w:pPr>
      <w:r>
        <w:t>realmCode</w:t>
      </w:r>
    </w:p>
    <w:p w14:paraId="243F9D94" w14:textId="77777777" w:rsidR="00382FB1" w:rsidRDefault="00000000">
      <w:pPr>
        <w:numPr>
          <w:ilvl w:val="0"/>
          <w:numId w:val="9"/>
        </w:numPr>
      </w:pPr>
      <w:r>
        <w:rPr>
          <w:rStyle w:val="keyword"/>
        </w:rPr>
        <w:t>SHALL</w:t>
      </w:r>
      <w:r>
        <w:t xml:space="preserve"> contain exactly one [1..1] </w:t>
      </w:r>
      <w:r>
        <w:rPr>
          <w:rStyle w:val="XMLnameBold"/>
        </w:rPr>
        <w:t>realmCode</w:t>
      </w:r>
      <w:r>
        <w:t>=</w:t>
      </w:r>
      <w:r>
        <w:rPr>
          <w:rStyle w:val="XMLname"/>
        </w:rPr>
        <w:t>"US"</w:t>
      </w:r>
      <w:bookmarkStart w:id="12" w:name="C_4537-16791"/>
      <w:r>
        <w:t xml:space="preserve"> (CONF:4537-16791)</w:t>
      </w:r>
      <w:bookmarkEnd w:id="12"/>
      <w:r>
        <w:t>.</w:t>
      </w:r>
    </w:p>
    <w:p w14:paraId="378D01B2" w14:textId="77777777" w:rsidR="00382FB1" w:rsidRDefault="00000000">
      <w:pPr>
        <w:numPr>
          <w:ilvl w:val="0"/>
          <w:numId w:val="9"/>
        </w:numPr>
      </w:pPr>
      <w:r>
        <w:rPr>
          <w:rStyle w:val="keyword"/>
        </w:rPr>
        <w:t>SHALL</w:t>
      </w:r>
      <w:r>
        <w:t xml:space="preserve"> contain exactly one [1..1] </w:t>
      </w:r>
      <w:r>
        <w:rPr>
          <w:rStyle w:val="XMLnameBold"/>
        </w:rPr>
        <w:t>typeId</w:t>
      </w:r>
      <w:bookmarkStart w:id="13" w:name="C_4537-5361"/>
      <w:r>
        <w:t xml:space="preserve"> (CONF:4537-5361)</w:t>
      </w:r>
      <w:bookmarkEnd w:id="13"/>
      <w:r>
        <w:t>.</w:t>
      </w:r>
    </w:p>
    <w:p w14:paraId="3786D5B8" w14:textId="77777777" w:rsidR="00382FB1" w:rsidRDefault="00000000">
      <w:pPr>
        <w:numPr>
          <w:ilvl w:val="1"/>
          <w:numId w:val="9"/>
        </w:numPr>
      </w:pPr>
      <w:r>
        <w:lastRenderedPageBreak/>
        <w:t xml:space="preserve">This typeId </w:t>
      </w:r>
      <w:r>
        <w:rPr>
          <w:rStyle w:val="keyword"/>
        </w:rPr>
        <w:t>SHALL</w:t>
      </w:r>
      <w:r>
        <w:t xml:space="preserve"> contain exactly one [1..1] </w:t>
      </w:r>
      <w:r>
        <w:rPr>
          <w:rStyle w:val="XMLnameBold"/>
        </w:rPr>
        <w:t>@root</w:t>
      </w:r>
      <w:r>
        <w:t>=</w:t>
      </w:r>
      <w:r>
        <w:rPr>
          <w:rStyle w:val="XMLname"/>
        </w:rPr>
        <w:t>"2.16.840.1.113883.1.3"</w:t>
      </w:r>
      <w:bookmarkStart w:id="14" w:name="C_4537-5250"/>
      <w:r>
        <w:t xml:space="preserve"> (CONF:4537-5250)</w:t>
      </w:r>
      <w:bookmarkEnd w:id="14"/>
      <w:r>
        <w:t>.</w:t>
      </w:r>
    </w:p>
    <w:p w14:paraId="4AC1B555" w14:textId="77777777" w:rsidR="00382FB1" w:rsidRDefault="00000000">
      <w:pPr>
        <w:numPr>
          <w:ilvl w:val="1"/>
          <w:numId w:val="9"/>
        </w:numPr>
      </w:pPr>
      <w:r>
        <w:t xml:space="preserve">This typeId </w:t>
      </w:r>
      <w:r>
        <w:rPr>
          <w:rStyle w:val="keyword"/>
        </w:rPr>
        <w:t>SHALL</w:t>
      </w:r>
      <w:r>
        <w:t xml:space="preserve"> contain exactly one [1..1] </w:t>
      </w:r>
      <w:r>
        <w:rPr>
          <w:rStyle w:val="XMLnameBold"/>
        </w:rPr>
        <w:t>@extension</w:t>
      </w:r>
      <w:r>
        <w:t>=</w:t>
      </w:r>
      <w:r>
        <w:rPr>
          <w:rStyle w:val="XMLname"/>
        </w:rPr>
        <w:t>"POCD_HD000040"</w:t>
      </w:r>
      <w:bookmarkStart w:id="15" w:name="C_4537-5251"/>
      <w:r>
        <w:t xml:space="preserve"> (CONF:4537-5251)</w:t>
      </w:r>
      <w:bookmarkEnd w:id="15"/>
      <w:r>
        <w:t>.</w:t>
      </w:r>
    </w:p>
    <w:p w14:paraId="04564E48" w14:textId="77777777" w:rsidR="00382FB1" w:rsidRDefault="00000000">
      <w:pPr>
        <w:numPr>
          <w:ilvl w:val="0"/>
          <w:numId w:val="9"/>
        </w:numPr>
      </w:pPr>
      <w:r>
        <w:rPr>
          <w:rStyle w:val="keyword"/>
        </w:rPr>
        <w:t>SHALL</w:t>
      </w:r>
      <w:r>
        <w:t xml:space="preserve"> contain exactly one [1..1] </w:t>
      </w:r>
      <w:r>
        <w:rPr>
          <w:rStyle w:val="XMLnameBold"/>
        </w:rPr>
        <w:t>templateId</w:t>
      </w:r>
      <w:bookmarkStart w:id="16" w:name="C_4537-5252"/>
      <w:r>
        <w:t xml:space="preserve"> (CONF:4537-5252)</w:t>
      </w:r>
      <w:bookmarkEnd w:id="16"/>
      <w:r>
        <w:t xml:space="preserve"> such that it</w:t>
      </w:r>
    </w:p>
    <w:p w14:paraId="7E05CFCF" w14:textId="77777777" w:rsidR="00382FB1" w:rsidRDefault="00000000">
      <w:pPr>
        <w:numPr>
          <w:ilvl w:val="1"/>
          <w:numId w:val="9"/>
        </w:numPr>
      </w:pPr>
      <w:r>
        <w:rPr>
          <w:rStyle w:val="keyword"/>
        </w:rPr>
        <w:t>SHALL</w:t>
      </w:r>
      <w:r>
        <w:t xml:space="preserve"> contain exactly one [1..1] </w:t>
      </w:r>
      <w:r>
        <w:rPr>
          <w:rStyle w:val="XMLnameBold"/>
        </w:rPr>
        <w:t>@root</w:t>
      </w:r>
      <w:r>
        <w:t>=</w:t>
      </w:r>
      <w:r>
        <w:rPr>
          <w:rStyle w:val="XMLname"/>
        </w:rPr>
        <w:t>"2.16.840.1.113883.10.20.22.1.1"</w:t>
      </w:r>
      <w:bookmarkStart w:id="17" w:name="C_4537-10036"/>
      <w:r>
        <w:t xml:space="preserve"> (CONF:4537-10036)</w:t>
      </w:r>
      <w:bookmarkEnd w:id="17"/>
      <w:r>
        <w:t>.</w:t>
      </w:r>
    </w:p>
    <w:p w14:paraId="4002261F" w14:textId="77777777" w:rsidR="00382FB1" w:rsidRDefault="00000000">
      <w:pPr>
        <w:numPr>
          <w:ilvl w:val="1"/>
          <w:numId w:val="9"/>
        </w:numPr>
      </w:pPr>
      <w:r>
        <w:rPr>
          <w:rStyle w:val="keyword"/>
        </w:rPr>
        <w:t>SHALL</w:t>
      </w:r>
      <w:r>
        <w:t xml:space="preserve"> contain exactly one [1..1] </w:t>
      </w:r>
      <w:r>
        <w:rPr>
          <w:rStyle w:val="XMLnameBold"/>
        </w:rPr>
        <w:t>@extension</w:t>
      </w:r>
      <w:r>
        <w:t>=</w:t>
      </w:r>
      <w:r>
        <w:rPr>
          <w:rStyle w:val="XMLname"/>
        </w:rPr>
        <w:t>"2023-05-01"</w:t>
      </w:r>
      <w:bookmarkStart w:id="18" w:name="C_4537-32503"/>
      <w:r>
        <w:t xml:space="preserve"> (CONF:4537-32503)</w:t>
      </w:r>
      <w:bookmarkEnd w:id="18"/>
      <w:r>
        <w:t>.</w:t>
      </w:r>
    </w:p>
    <w:p w14:paraId="2D7D38B9" w14:textId="77777777" w:rsidR="00382FB1" w:rsidRDefault="00000000">
      <w:pPr>
        <w:numPr>
          <w:ilvl w:val="0"/>
          <w:numId w:val="9"/>
        </w:numPr>
      </w:pPr>
      <w:r>
        <w:rPr>
          <w:rStyle w:val="keyword"/>
        </w:rPr>
        <w:t>SHALL</w:t>
      </w:r>
      <w:r>
        <w:t xml:space="preserve"> contain exactly one [1..1] </w:t>
      </w:r>
      <w:r>
        <w:rPr>
          <w:rStyle w:val="XMLnameBold"/>
        </w:rPr>
        <w:t>id</w:t>
      </w:r>
      <w:bookmarkStart w:id="19" w:name="C_4537-5363"/>
      <w:r>
        <w:t xml:space="preserve"> (CONF:4537-5363)</w:t>
      </w:r>
      <w:bookmarkEnd w:id="19"/>
      <w:r>
        <w:t>.</w:t>
      </w:r>
    </w:p>
    <w:p w14:paraId="37F5D34B" w14:textId="77777777" w:rsidR="00382FB1" w:rsidRDefault="00000000">
      <w:pPr>
        <w:numPr>
          <w:ilvl w:val="1"/>
          <w:numId w:val="9"/>
        </w:numPr>
      </w:pPr>
      <w:r>
        <w:t xml:space="preserve">This id </w:t>
      </w:r>
      <w:r>
        <w:rPr>
          <w:rStyle w:val="keyword"/>
        </w:rPr>
        <w:t>SHALL</w:t>
      </w:r>
      <w:r>
        <w:t xml:space="preserve"> be a globally unique identifier for the document (CONF:4537-9991).</w:t>
      </w:r>
    </w:p>
    <w:p w14:paraId="6CB7C606" w14:textId="77777777" w:rsidR="00382FB1" w:rsidRDefault="00000000">
      <w:pPr>
        <w:numPr>
          <w:ilvl w:val="0"/>
          <w:numId w:val="9"/>
        </w:numPr>
      </w:pPr>
      <w:r>
        <w:rPr>
          <w:rStyle w:val="keyword"/>
        </w:rPr>
        <w:t>SHALL</w:t>
      </w:r>
      <w:r>
        <w:t xml:space="preserve"> contain exactly one [1..1] </w:t>
      </w:r>
      <w:r>
        <w:rPr>
          <w:rStyle w:val="XMLnameBold"/>
        </w:rPr>
        <w:t>code</w:t>
      </w:r>
      <w:bookmarkStart w:id="20" w:name="C_4537-5253"/>
      <w:r>
        <w:t xml:space="preserve"> (CONF:4537-5253)</w:t>
      </w:r>
      <w:bookmarkEnd w:id="20"/>
      <w:r>
        <w:t>.</w:t>
      </w:r>
    </w:p>
    <w:p w14:paraId="6134D5F4" w14:textId="77777777" w:rsidR="00382FB1" w:rsidRDefault="00000000">
      <w:pPr>
        <w:numPr>
          <w:ilvl w:val="1"/>
          <w:numId w:val="9"/>
        </w:numPr>
      </w:pPr>
      <w:r>
        <w:t xml:space="preserve">This code </w:t>
      </w:r>
      <w:r>
        <w:rPr>
          <w:rStyle w:val="keyword"/>
        </w:rPr>
        <w:t>SHALL</w:t>
      </w:r>
      <w:r>
        <w:t xml:space="preserve"> specify the particular kind of document (e.g., History and Physical, Discharge Summary, Progress Note) (CONF:4537-9992).</w:t>
      </w:r>
    </w:p>
    <w:p w14:paraId="4300E28F" w14:textId="77777777" w:rsidR="00382FB1" w:rsidRDefault="00000000">
      <w:pPr>
        <w:numPr>
          <w:ilvl w:val="1"/>
          <w:numId w:val="9"/>
        </w:numPr>
      </w:pPr>
      <w:r>
        <w:t xml:space="preserve">This code </w:t>
      </w:r>
      <w:r>
        <w:rPr>
          <w:rStyle w:val="keyword"/>
        </w:rPr>
        <w:t>SHALL</w:t>
      </w:r>
      <w:r>
        <w:t xml:space="preserve"> be drawn from the LOINC document type ontology (LOINC codes where SCALE = DOC) (CONF:4537-32948).</w:t>
      </w:r>
    </w:p>
    <w:p w14:paraId="14005787" w14:textId="77777777" w:rsidR="00382FB1" w:rsidRDefault="00000000">
      <w:pPr>
        <w:numPr>
          <w:ilvl w:val="0"/>
          <w:numId w:val="9"/>
        </w:numPr>
      </w:pPr>
      <w:r>
        <w:rPr>
          <w:rStyle w:val="keyword"/>
        </w:rPr>
        <w:t>SHALL</w:t>
      </w:r>
      <w:r>
        <w:t xml:space="preserve"> contain exactly one [1..1] </w:t>
      </w:r>
      <w:r>
        <w:rPr>
          <w:rStyle w:val="XMLnameBold"/>
        </w:rPr>
        <w:t>title</w:t>
      </w:r>
      <w:bookmarkStart w:id="21" w:name="C_4537-5254"/>
      <w:r>
        <w:t xml:space="preserve"> (CONF:4537-5254)</w:t>
      </w:r>
      <w:bookmarkEnd w:id="21"/>
      <w:r>
        <w:t>.</w:t>
      </w:r>
      <w:r>
        <w:br/>
        <w:t>Note: The title can either be a locally defined name or the displayName corresponding to clinicalDocument/code</w:t>
      </w:r>
    </w:p>
    <w:p w14:paraId="6C2A85C5" w14:textId="77777777" w:rsidR="00382FB1" w:rsidRDefault="00000000">
      <w:pPr>
        <w:numPr>
          <w:ilvl w:val="0"/>
          <w:numId w:val="9"/>
        </w:numPr>
      </w:pPr>
      <w:r>
        <w:rPr>
          <w:rStyle w:val="keyword"/>
        </w:rPr>
        <w:t>SHALL</w:t>
      </w:r>
      <w:r>
        <w:t xml:space="preserve"> contain exactly one [1..1]  </w:t>
      </w:r>
      <w:hyperlink w:anchor="U_US_Realm_Date_and_Time_DTMUSFIELDED">
        <w:r w:rsidR="00382FB1">
          <w:rPr>
            <w:rStyle w:val="HyperlinkCourierBold"/>
          </w:rPr>
          <w:t>US Realm Date and Time (DTM.US.FIELDED)</w:t>
        </w:r>
      </w:hyperlink>
      <w:r>
        <w:rPr>
          <w:rStyle w:val="XMLname"/>
        </w:rPr>
        <w:t xml:space="preserve"> (identifier: urn:oid:2.16.840.1.113883.10.20.22.5.4)</w:t>
      </w:r>
      <w:bookmarkStart w:id="22" w:name="C_4537-5256"/>
      <w:r>
        <w:t xml:space="preserve"> (CONF:4537-5256)</w:t>
      </w:r>
      <w:bookmarkEnd w:id="22"/>
      <w:r>
        <w:t>.</w:t>
      </w:r>
    </w:p>
    <w:p w14:paraId="365ACB75" w14:textId="77777777" w:rsidR="00382FB1" w:rsidRDefault="00000000">
      <w:pPr>
        <w:numPr>
          <w:ilvl w:val="0"/>
          <w:numId w:val="9"/>
        </w:numPr>
      </w:pPr>
      <w:r>
        <w:rPr>
          <w:rStyle w:val="keyword"/>
        </w:rPr>
        <w:t>SHALL</w:t>
      </w:r>
      <w:r>
        <w:t xml:space="preserve"> contain exactly one [1..1] </w:t>
      </w:r>
      <w:r>
        <w:rPr>
          <w:rStyle w:val="XMLnameBold"/>
        </w:rPr>
        <w:t>confidentialityCode</w:t>
      </w:r>
      <w:r>
        <w:t xml:space="preserve">, which </w:t>
      </w:r>
      <w:r>
        <w:rPr>
          <w:rStyle w:val="keyword"/>
        </w:rPr>
        <w:t>SHOULD</w:t>
      </w:r>
      <w:r>
        <w:t xml:space="preserve"> be selected from ValueSet </w:t>
      </w:r>
      <w:hyperlink w:anchor="HL7_BasicConfidentialityKind">
        <w:r w:rsidR="00382FB1">
          <w:rPr>
            <w:rStyle w:val="HyperlinkCourierBold"/>
          </w:rPr>
          <w:t>HL7 BasicConfidentialityKind</w:t>
        </w:r>
      </w:hyperlink>
      <w:r>
        <w:rPr>
          <w:rStyle w:val="XMLname"/>
        </w:rPr>
        <w:t xml:space="preserve"> urn:oid:2.16.840.1.113883.1.11.16926</w:t>
      </w:r>
      <w:r>
        <w:rPr>
          <w:rStyle w:val="keyword"/>
        </w:rPr>
        <w:t xml:space="preserve"> DYNAMIC</w:t>
      </w:r>
      <w:bookmarkStart w:id="23" w:name="C_4537-5259"/>
      <w:r>
        <w:t xml:space="preserve"> (CONF:4537-5259)</w:t>
      </w:r>
      <w:bookmarkEnd w:id="23"/>
      <w:r>
        <w:t>.</w:t>
      </w:r>
    </w:p>
    <w:p w14:paraId="543C08C4" w14:textId="77777777" w:rsidR="00382FB1" w:rsidRDefault="00000000">
      <w:pPr>
        <w:numPr>
          <w:ilvl w:val="0"/>
          <w:numId w:val="9"/>
        </w:numPr>
      </w:pPr>
      <w:r>
        <w:rPr>
          <w:rStyle w:val="keyword"/>
        </w:rPr>
        <w:t>SHALL</w:t>
      </w:r>
      <w:r>
        <w:t xml:space="preserve"> contain exactly one [1..1] </w:t>
      </w:r>
      <w:r>
        <w:rPr>
          <w:rStyle w:val="XMLnameBold"/>
        </w:rPr>
        <w:t>languageCode</w:t>
      </w:r>
      <w:r>
        <w:t xml:space="preserve">, which </w:t>
      </w:r>
      <w:r>
        <w:rPr>
          <w:rStyle w:val="keyword"/>
        </w:rPr>
        <w:t>SHALL</w:t>
      </w:r>
      <w:r>
        <w:t xml:space="preserve"> be selected from ValueSet </w:t>
      </w:r>
      <w:hyperlink w:anchor="Language">
        <w:r w:rsidR="00382FB1">
          <w:rPr>
            <w:rStyle w:val="HyperlinkCourierBold"/>
          </w:rPr>
          <w:t>Language</w:t>
        </w:r>
      </w:hyperlink>
      <w:r>
        <w:rPr>
          <w:rStyle w:val="XMLname"/>
        </w:rPr>
        <w:t xml:space="preserve"> urn:oid:2.16.840.1.113883.1.11.11526</w:t>
      </w:r>
      <w:r>
        <w:rPr>
          <w:rStyle w:val="keyword"/>
        </w:rPr>
        <w:t xml:space="preserve"> DYNAMIC</w:t>
      </w:r>
      <w:bookmarkStart w:id="24" w:name="C_4537-5372"/>
      <w:r>
        <w:t xml:space="preserve"> (CONF:4537-5372)</w:t>
      </w:r>
      <w:bookmarkEnd w:id="24"/>
      <w:r>
        <w:t>.</w:t>
      </w:r>
    </w:p>
    <w:p w14:paraId="1E292910" w14:textId="77777777" w:rsidR="00382FB1" w:rsidRDefault="00000000">
      <w:pPr>
        <w:numPr>
          <w:ilvl w:val="0"/>
          <w:numId w:val="9"/>
        </w:numPr>
      </w:pPr>
      <w:r>
        <w:rPr>
          <w:rStyle w:val="keyword"/>
        </w:rPr>
        <w:t>MAY</w:t>
      </w:r>
      <w:r>
        <w:t xml:space="preserve"> contain zero or one [0..1] </w:t>
      </w:r>
      <w:r>
        <w:rPr>
          <w:rStyle w:val="XMLnameBold"/>
        </w:rPr>
        <w:t>setId</w:t>
      </w:r>
      <w:bookmarkStart w:id="25" w:name="C_4537-5261"/>
      <w:r>
        <w:t xml:space="preserve"> (CONF:4537-5261)</w:t>
      </w:r>
      <w:bookmarkEnd w:id="25"/>
      <w:r>
        <w:t>.</w:t>
      </w:r>
    </w:p>
    <w:p w14:paraId="2C1906D5" w14:textId="77777777" w:rsidR="00382FB1" w:rsidRDefault="00000000">
      <w:pPr>
        <w:numPr>
          <w:ilvl w:val="1"/>
          <w:numId w:val="9"/>
        </w:numPr>
      </w:pPr>
      <w:r>
        <w:t xml:space="preserve">If  setId is present versionNumber </w:t>
      </w:r>
      <w:r>
        <w:rPr>
          <w:rStyle w:val="keyword"/>
        </w:rPr>
        <w:t>SHALL</w:t>
      </w:r>
      <w:r>
        <w:t xml:space="preserve"> be present (CONF:4537-6380).</w:t>
      </w:r>
    </w:p>
    <w:p w14:paraId="5727DFCF" w14:textId="77777777" w:rsidR="00382FB1" w:rsidRDefault="00000000">
      <w:pPr>
        <w:numPr>
          <w:ilvl w:val="0"/>
          <w:numId w:val="9"/>
        </w:numPr>
      </w:pPr>
      <w:r>
        <w:rPr>
          <w:rStyle w:val="keyword"/>
        </w:rPr>
        <w:t>MAY</w:t>
      </w:r>
      <w:r>
        <w:t xml:space="preserve"> contain zero or one [0..1] </w:t>
      </w:r>
      <w:r>
        <w:rPr>
          <w:rStyle w:val="XMLnameBold"/>
        </w:rPr>
        <w:t>versionNumber</w:t>
      </w:r>
      <w:bookmarkStart w:id="26" w:name="C_4537-5264"/>
      <w:r>
        <w:t xml:space="preserve"> (CONF:4537-5264)</w:t>
      </w:r>
      <w:bookmarkEnd w:id="26"/>
      <w:r>
        <w:t>.</w:t>
      </w:r>
    </w:p>
    <w:p w14:paraId="2FC1FE83" w14:textId="77777777" w:rsidR="00382FB1" w:rsidRDefault="00000000">
      <w:pPr>
        <w:numPr>
          <w:ilvl w:val="1"/>
          <w:numId w:val="9"/>
        </w:numPr>
      </w:pPr>
      <w:r>
        <w:t xml:space="preserve">If versionNumber is present setId </w:t>
      </w:r>
      <w:r>
        <w:rPr>
          <w:rStyle w:val="keyword"/>
        </w:rPr>
        <w:t>SHALL</w:t>
      </w:r>
      <w:r>
        <w:t xml:space="preserve"> be present (CONF:4537-6387).</w:t>
      </w:r>
    </w:p>
    <w:p w14:paraId="404DBA29" w14:textId="77777777" w:rsidR="00382FB1" w:rsidRDefault="00000000">
      <w:pPr>
        <w:pStyle w:val="Heading4nospace"/>
      </w:pPr>
      <w:r>
        <w:t>recordTarget</w:t>
      </w:r>
    </w:p>
    <w:p w14:paraId="00EB972E" w14:textId="77777777" w:rsidR="00382FB1" w:rsidRDefault="00000000">
      <w:pPr>
        <w:pStyle w:val="BodyText"/>
        <w:spacing w:before="120"/>
      </w:pPr>
      <w:r>
        <w:t>The recordTarget records the administrative and demographic data of the patient whose health information is described by the clinical document; each recordTarget must contain at least one patientRole element</w:t>
      </w:r>
    </w:p>
    <w:p w14:paraId="691382D8" w14:textId="77777777" w:rsidR="00382FB1" w:rsidRDefault="00000000">
      <w:pPr>
        <w:numPr>
          <w:ilvl w:val="0"/>
          <w:numId w:val="9"/>
        </w:numPr>
      </w:pPr>
      <w:r>
        <w:rPr>
          <w:rStyle w:val="keyword"/>
        </w:rPr>
        <w:t>SHALL</w:t>
      </w:r>
      <w:r>
        <w:t xml:space="preserve"> contain at least one [1..*] </w:t>
      </w:r>
      <w:r>
        <w:rPr>
          <w:rStyle w:val="XMLnameBold"/>
        </w:rPr>
        <w:t>recordTarget</w:t>
      </w:r>
      <w:bookmarkStart w:id="27" w:name="C_4537-5266"/>
      <w:r>
        <w:t xml:space="preserve"> (CONF:4537-5266)</w:t>
      </w:r>
      <w:bookmarkEnd w:id="27"/>
      <w:r>
        <w:t>.</w:t>
      </w:r>
    </w:p>
    <w:p w14:paraId="2C8F8F15" w14:textId="77777777" w:rsidR="00382FB1" w:rsidRDefault="00000000">
      <w:pPr>
        <w:numPr>
          <w:ilvl w:val="1"/>
          <w:numId w:val="9"/>
        </w:numPr>
      </w:pPr>
      <w:r>
        <w:t xml:space="preserve">Such recordTargets </w:t>
      </w:r>
      <w:r>
        <w:rPr>
          <w:rStyle w:val="keyword"/>
        </w:rPr>
        <w:t>SHALL</w:t>
      </w:r>
      <w:r>
        <w:t xml:space="preserve"> contain exactly one [1..1] </w:t>
      </w:r>
      <w:r>
        <w:rPr>
          <w:rStyle w:val="XMLnameBold"/>
        </w:rPr>
        <w:t>patientRole</w:t>
      </w:r>
      <w:bookmarkStart w:id="28" w:name="C_4537-5267"/>
      <w:r>
        <w:t xml:space="preserve"> (CONF:4537-5267)</w:t>
      </w:r>
      <w:bookmarkEnd w:id="28"/>
      <w:r>
        <w:t>.</w:t>
      </w:r>
    </w:p>
    <w:p w14:paraId="1A70EC2D" w14:textId="77777777" w:rsidR="00382FB1" w:rsidRDefault="00000000">
      <w:pPr>
        <w:numPr>
          <w:ilvl w:val="2"/>
          <w:numId w:val="9"/>
        </w:numPr>
      </w:pPr>
      <w:r>
        <w:t xml:space="preserve">This patientRole </w:t>
      </w:r>
      <w:r>
        <w:rPr>
          <w:rStyle w:val="keyword"/>
        </w:rPr>
        <w:t>SHALL</w:t>
      </w:r>
      <w:r>
        <w:t xml:space="preserve"> contain at least one [1..*] </w:t>
      </w:r>
      <w:r>
        <w:rPr>
          <w:rStyle w:val="XMLnameBold"/>
        </w:rPr>
        <w:t>id</w:t>
      </w:r>
      <w:bookmarkStart w:id="29" w:name="C_4537-5268"/>
      <w:r>
        <w:t xml:space="preserve"> (CONF:4537-5268)</w:t>
      </w:r>
      <w:bookmarkEnd w:id="29"/>
      <w:r>
        <w:t>.</w:t>
      </w:r>
    </w:p>
    <w:p w14:paraId="79214220" w14:textId="77777777" w:rsidR="00382FB1" w:rsidRDefault="00000000">
      <w:pPr>
        <w:numPr>
          <w:ilvl w:val="2"/>
          <w:numId w:val="9"/>
        </w:numPr>
      </w:pPr>
      <w:r>
        <w:t xml:space="preserve">This patientRole </w:t>
      </w:r>
      <w:r>
        <w:rPr>
          <w:rStyle w:val="keyword"/>
        </w:rPr>
        <w:t>SHALL</w:t>
      </w:r>
      <w:r>
        <w:t xml:space="preserve"> contain at least one [1..*]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30" w:name="C_4537-5271"/>
      <w:r>
        <w:t xml:space="preserve"> (CONF:4537-5271)</w:t>
      </w:r>
      <w:bookmarkEnd w:id="30"/>
      <w:r>
        <w:t>.</w:t>
      </w:r>
    </w:p>
    <w:p w14:paraId="0BF2C648" w14:textId="77777777" w:rsidR="00382FB1" w:rsidRDefault="00000000">
      <w:pPr>
        <w:numPr>
          <w:ilvl w:val="2"/>
          <w:numId w:val="9"/>
        </w:numPr>
      </w:pPr>
      <w:r>
        <w:t xml:space="preserve">This patientRole </w:t>
      </w:r>
      <w:r>
        <w:rPr>
          <w:rStyle w:val="keyword"/>
        </w:rPr>
        <w:t>SHALL</w:t>
      </w:r>
      <w:r>
        <w:t xml:space="preserve"> contain at least one [1..*] </w:t>
      </w:r>
      <w:r>
        <w:rPr>
          <w:rStyle w:val="XMLnameBold"/>
        </w:rPr>
        <w:t>telecom</w:t>
      </w:r>
      <w:bookmarkStart w:id="31" w:name="C_4537-5280"/>
      <w:r>
        <w:t xml:space="preserve"> (CONF:4537-5280)</w:t>
      </w:r>
      <w:bookmarkEnd w:id="31"/>
      <w:r>
        <w:t>.</w:t>
      </w:r>
    </w:p>
    <w:p w14:paraId="7BAD66FC" w14:textId="77777777" w:rsidR="00382FB1" w:rsidRDefault="00000000">
      <w:pPr>
        <w:numPr>
          <w:ilvl w:val="3"/>
          <w:numId w:val="9"/>
        </w:numPr>
      </w:pPr>
      <w:r>
        <w:lastRenderedPageBreak/>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sidR="00382FB1">
          <w:rPr>
            <w:rStyle w:val="HyperlinkCourierBold"/>
          </w:rPr>
          <w:t>Telecom Use (US Realm Header)</w:t>
        </w:r>
      </w:hyperlink>
      <w:r>
        <w:rPr>
          <w:rStyle w:val="XMLname"/>
        </w:rPr>
        <w:t xml:space="preserve"> urn:oid:2.16.840.1.113883.11.20.9.20</w:t>
      </w:r>
      <w:r>
        <w:rPr>
          <w:rStyle w:val="keyword"/>
        </w:rPr>
        <w:t xml:space="preserve"> DYNAMIC</w:t>
      </w:r>
      <w:bookmarkStart w:id="32" w:name="C_4537-5375"/>
      <w:r>
        <w:t xml:space="preserve"> (CONF:4537-5375)</w:t>
      </w:r>
      <w:bookmarkEnd w:id="32"/>
      <w:r>
        <w:t>.</w:t>
      </w:r>
    </w:p>
    <w:p w14:paraId="4654BF8B" w14:textId="77777777" w:rsidR="00382FB1" w:rsidRDefault="00000000">
      <w:pPr>
        <w:numPr>
          <w:ilvl w:val="2"/>
          <w:numId w:val="9"/>
        </w:numPr>
      </w:pPr>
      <w:r>
        <w:t xml:space="preserve">This patientRole </w:t>
      </w:r>
      <w:r>
        <w:rPr>
          <w:rStyle w:val="keyword"/>
        </w:rPr>
        <w:t>SHALL</w:t>
      </w:r>
      <w:r>
        <w:t xml:space="preserve"> contain exactly one [1..1] </w:t>
      </w:r>
      <w:r>
        <w:rPr>
          <w:rStyle w:val="XMLnameBold"/>
        </w:rPr>
        <w:t>patient</w:t>
      </w:r>
      <w:bookmarkStart w:id="33" w:name="C_4537-5283"/>
      <w:r>
        <w:t xml:space="preserve"> (CONF:4537-5283)</w:t>
      </w:r>
      <w:bookmarkEnd w:id="33"/>
      <w:r>
        <w:t>.</w:t>
      </w:r>
    </w:p>
    <w:p w14:paraId="3C4503D9" w14:textId="77777777" w:rsidR="00382FB1" w:rsidRDefault="00000000">
      <w:pPr>
        <w:numPr>
          <w:ilvl w:val="3"/>
          <w:numId w:val="9"/>
        </w:numPr>
      </w:pPr>
      <w:r>
        <w:t xml:space="preserve">This patient </w:t>
      </w:r>
      <w:r>
        <w:rPr>
          <w:rStyle w:val="keyword"/>
        </w:rPr>
        <w:t>SHALL</w:t>
      </w:r>
      <w:r>
        <w:t xml:space="preserve"> contain at least one [1..*]  </w:t>
      </w:r>
      <w:hyperlink w:anchor="U_US_Realm_Patient_Name_PTNUSFIELDED">
        <w:r w:rsidR="00382FB1">
          <w:rPr>
            <w:rStyle w:val="HyperlinkCourierBold"/>
          </w:rPr>
          <w:t>US Realm Patient Name (PTN.US.FIELDED)</w:t>
        </w:r>
      </w:hyperlink>
      <w:r>
        <w:rPr>
          <w:rStyle w:val="XMLname"/>
        </w:rPr>
        <w:t xml:space="preserve"> (identifier: urn:oid:2.16.840.1.113883.10.20.22.5.1)</w:t>
      </w:r>
      <w:bookmarkStart w:id="34" w:name="C_4537-5284"/>
      <w:r>
        <w:t xml:space="preserve"> (CONF:4537-5284)</w:t>
      </w:r>
      <w:bookmarkEnd w:id="34"/>
      <w:r>
        <w:t>.</w:t>
      </w:r>
    </w:p>
    <w:p w14:paraId="3EB17931" w14:textId="77777777" w:rsidR="00382FB1" w:rsidRDefault="00000000">
      <w:pPr>
        <w:numPr>
          <w:ilvl w:val="3"/>
          <w:numId w:val="9"/>
        </w:numPr>
      </w:pPr>
      <w:r>
        <w:t xml:space="preserve">This patient </w:t>
      </w:r>
      <w:r>
        <w:rPr>
          <w:rStyle w:val="keyword"/>
        </w:rPr>
        <w:t>SHALL</w:t>
      </w:r>
      <w:r>
        <w:t xml:space="preserve"> contain exactly one [1..1] </w:t>
      </w:r>
      <w:r>
        <w:rPr>
          <w:rStyle w:val="XMLnameBold"/>
        </w:rPr>
        <w:t>administrativeGenderCode</w:t>
      </w:r>
      <w:r>
        <w:t xml:space="preserve">, which </w:t>
      </w:r>
      <w:r>
        <w:rPr>
          <w:rStyle w:val="keyword"/>
        </w:rPr>
        <w:t>SHALL</w:t>
      </w:r>
      <w:r>
        <w:t xml:space="preserve"> be selected from ValueSet </w:t>
      </w:r>
      <w:hyperlink w:anchor="Administrative_Gender_HL7_V3">
        <w:r w:rsidR="00382FB1">
          <w:rPr>
            <w:rStyle w:val="HyperlinkCourierBold"/>
          </w:rPr>
          <w:t>Administrative Gender (HL7 V3)</w:t>
        </w:r>
      </w:hyperlink>
      <w:r>
        <w:rPr>
          <w:rStyle w:val="XMLname"/>
        </w:rPr>
        <w:t xml:space="preserve"> urn:oid:2.16.840.1.113883.1.11.1</w:t>
      </w:r>
      <w:r>
        <w:rPr>
          <w:rStyle w:val="keyword"/>
        </w:rPr>
        <w:t xml:space="preserve"> DYNAMIC</w:t>
      </w:r>
      <w:bookmarkStart w:id="35" w:name="C_4537-6394"/>
      <w:r>
        <w:t xml:space="preserve"> (CONF:4537-6394)</w:t>
      </w:r>
      <w:bookmarkEnd w:id="35"/>
      <w:r>
        <w:t>.</w:t>
      </w:r>
    </w:p>
    <w:p w14:paraId="39833314" w14:textId="77777777" w:rsidR="00382FB1" w:rsidRDefault="00000000">
      <w:pPr>
        <w:numPr>
          <w:ilvl w:val="3"/>
          <w:numId w:val="9"/>
        </w:numPr>
      </w:pPr>
      <w:r>
        <w:t xml:space="preserve">This patient </w:t>
      </w:r>
      <w:r>
        <w:rPr>
          <w:rStyle w:val="keyword"/>
        </w:rPr>
        <w:t>SHALL</w:t>
      </w:r>
      <w:r>
        <w:t xml:space="preserve"> contain exactly one [1..1] </w:t>
      </w:r>
      <w:r>
        <w:rPr>
          <w:rStyle w:val="XMLnameBold"/>
        </w:rPr>
        <w:t>birthTime</w:t>
      </w:r>
      <w:bookmarkStart w:id="36" w:name="C_4537-5298"/>
      <w:r>
        <w:t xml:space="preserve"> (CONF:4537-5298)</w:t>
      </w:r>
      <w:bookmarkEnd w:id="36"/>
      <w:r>
        <w:t>.</w:t>
      </w:r>
    </w:p>
    <w:p w14:paraId="794B5DC7" w14:textId="77777777" w:rsidR="00382FB1" w:rsidRDefault="00000000">
      <w:pPr>
        <w:numPr>
          <w:ilvl w:val="4"/>
          <w:numId w:val="9"/>
        </w:numPr>
      </w:pPr>
      <w:r>
        <w:rPr>
          <w:rStyle w:val="keyword"/>
        </w:rPr>
        <w:t>SHALL</w:t>
      </w:r>
      <w:r>
        <w:t xml:space="preserve"> be precise to year (CONF:4537-5299).</w:t>
      </w:r>
    </w:p>
    <w:p w14:paraId="5B59A17D" w14:textId="77777777" w:rsidR="00382FB1" w:rsidRDefault="00000000">
      <w:pPr>
        <w:numPr>
          <w:ilvl w:val="4"/>
          <w:numId w:val="9"/>
        </w:numPr>
      </w:pPr>
      <w:r>
        <w:rPr>
          <w:rStyle w:val="keyword"/>
        </w:rPr>
        <w:t>SHOULD</w:t>
      </w:r>
      <w:r>
        <w:t xml:space="preserve"> be precise to day (CONF:4537-5300).</w:t>
      </w:r>
    </w:p>
    <w:p w14:paraId="18951E8A" w14:textId="77777777" w:rsidR="00382FB1" w:rsidRDefault="00000000">
      <w:pPr>
        <w:pStyle w:val="BodyText"/>
        <w:spacing w:before="120"/>
      </w:pPr>
      <w:r>
        <w:t>For cases where information about newborn's time of birth needs to be captured.</w:t>
      </w:r>
    </w:p>
    <w:p w14:paraId="2BC15DB7" w14:textId="77777777" w:rsidR="00382FB1" w:rsidRDefault="00000000">
      <w:pPr>
        <w:numPr>
          <w:ilvl w:val="4"/>
          <w:numId w:val="9"/>
        </w:numPr>
      </w:pPr>
      <w:r>
        <w:rPr>
          <w:rStyle w:val="keyword"/>
        </w:rPr>
        <w:t>MAY</w:t>
      </w:r>
      <w:r>
        <w:t xml:space="preserve"> be precise to the minute (CONF:4537-32418).</w:t>
      </w:r>
    </w:p>
    <w:p w14:paraId="3434F732" w14:textId="77777777" w:rsidR="00382FB1" w:rsidRDefault="00000000">
      <w:pPr>
        <w:numPr>
          <w:ilvl w:val="3"/>
          <w:numId w:val="9"/>
        </w:numPr>
      </w:pPr>
      <w:r>
        <w:t xml:space="preserve">This patient </w:t>
      </w:r>
      <w:r>
        <w:rPr>
          <w:rStyle w:val="keyword"/>
        </w:rPr>
        <w:t>MAY</w:t>
      </w:r>
      <w:r>
        <w:t xml:space="preserve"> contain zero or one [0..1] </w:t>
      </w:r>
      <w:r>
        <w:rPr>
          <w:rStyle w:val="XMLnameBold"/>
        </w:rPr>
        <w:t>sdtc:deceasedInd</w:t>
      </w:r>
      <w:bookmarkStart w:id="37" w:name="C_4537-32990"/>
      <w:r>
        <w:t xml:space="preserve"> (CONF:4537-32990)</w:t>
      </w:r>
      <w:bookmarkEnd w:id="37"/>
      <w:r>
        <w:t>.</w:t>
      </w:r>
    </w:p>
    <w:p w14:paraId="6EFBF81A" w14:textId="77777777" w:rsidR="00382FB1" w:rsidRDefault="00000000">
      <w:pPr>
        <w:numPr>
          <w:ilvl w:val="4"/>
          <w:numId w:val="9"/>
        </w:numPr>
      </w:pPr>
      <w:r>
        <w:t xml:space="preserve">If sdtc:deceasedInd="true", then sdtc:deceasedTime </w:t>
      </w:r>
      <w:r>
        <w:rPr>
          <w:rStyle w:val="keyword"/>
        </w:rPr>
        <w:t>SHALL</w:t>
      </w:r>
      <w:r>
        <w:t xml:space="preserve"> be present (CONF:4537-32993).</w:t>
      </w:r>
    </w:p>
    <w:p w14:paraId="5369ED76" w14:textId="77777777" w:rsidR="00382FB1" w:rsidRDefault="00000000">
      <w:pPr>
        <w:numPr>
          <w:ilvl w:val="3"/>
          <w:numId w:val="9"/>
        </w:numPr>
      </w:pPr>
      <w:r>
        <w:t xml:space="preserve">This patient </w:t>
      </w:r>
      <w:r>
        <w:rPr>
          <w:rStyle w:val="keyword"/>
        </w:rPr>
        <w:t>MAY</w:t>
      </w:r>
      <w:r>
        <w:t xml:space="preserve"> contain zero or one [0..1] </w:t>
      </w:r>
      <w:r>
        <w:rPr>
          <w:rStyle w:val="XMLnameBold"/>
        </w:rPr>
        <w:t>sdtc:deceasedTime</w:t>
      </w:r>
      <w:bookmarkStart w:id="38" w:name="C_4537-32988"/>
      <w:r>
        <w:t xml:space="preserve"> (CONF:4537-32988)</w:t>
      </w:r>
      <w:bookmarkEnd w:id="38"/>
      <w:r>
        <w:t>.</w:t>
      </w:r>
    </w:p>
    <w:p w14:paraId="21C7B6FD" w14:textId="77777777" w:rsidR="00382FB1" w:rsidRDefault="00000000">
      <w:pPr>
        <w:numPr>
          <w:ilvl w:val="4"/>
          <w:numId w:val="9"/>
        </w:numPr>
      </w:pPr>
      <w:r>
        <w:t xml:space="preserve">The sdtc:deceasedTime, if present, </w:t>
      </w:r>
      <w:r>
        <w:rPr>
          <w:rStyle w:val="keyword"/>
        </w:rPr>
        <w:t>SHOULD</w:t>
      </w:r>
      <w:r>
        <w:t xml:space="preserve"> contain zero or one [0..1] </w:t>
      </w:r>
      <w:r>
        <w:rPr>
          <w:rStyle w:val="XMLnameBold"/>
        </w:rPr>
        <w:t>@value</w:t>
      </w:r>
      <w:bookmarkStart w:id="39" w:name="C_4537-32989"/>
      <w:r>
        <w:t xml:space="preserve"> (CONF:4537-32989)</w:t>
      </w:r>
      <w:bookmarkEnd w:id="39"/>
      <w:r>
        <w:t>.</w:t>
      </w:r>
    </w:p>
    <w:p w14:paraId="05C3C9B3" w14:textId="77777777" w:rsidR="00382FB1" w:rsidRDefault="00000000">
      <w:pPr>
        <w:numPr>
          <w:ilvl w:val="5"/>
          <w:numId w:val="9"/>
        </w:numPr>
      </w:pPr>
      <w:r>
        <w:rPr>
          <w:rStyle w:val="keyword"/>
        </w:rPr>
        <w:t>SHALL</w:t>
      </w:r>
      <w:r>
        <w:t xml:space="preserve">  be precise to to the year (CONF:4537-32991).</w:t>
      </w:r>
    </w:p>
    <w:p w14:paraId="431D9DF0" w14:textId="77777777" w:rsidR="00382FB1" w:rsidRDefault="00000000">
      <w:pPr>
        <w:numPr>
          <w:ilvl w:val="5"/>
          <w:numId w:val="9"/>
        </w:numPr>
      </w:pPr>
      <w:r>
        <w:rPr>
          <w:rStyle w:val="keyword"/>
        </w:rPr>
        <w:t>SHOULD</w:t>
      </w:r>
      <w:r>
        <w:t xml:space="preserve"> be precise to the day (CONF:4537-32992).</w:t>
      </w:r>
    </w:p>
    <w:p w14:paraId="6240C5B8" w14:textId="77777777" w:rsidR="00382FB1" w:rsidRDefault="00000000">
      <w:pPr>
        <w:numPr>
          <w:ilvl w:val="3"/>
          <w:numId w:val="9"/>
        </w:numPr>
      </w:pPr>
      <w:r>
        <w:t xml:space="preserve">This patient </w:t>
      </w:r>
      <w:r>
        <w:rPr>
          <w:rStyle w:val="keyword"/>
        </w:rPr>
        <w:t>SHOULD</w:t>
      </w:r>
      <w:r>
        <w:t xml:space="preserve"> contain zero or one [0..1] </w:t>
      </w:r>
      <w:r>
        <w:rPr>
          <w:rStyle w:val="XMLnameBold"/>
        </w:rPr>
        <w:t>maritalStatusCode</w:t>
      </w:r>
      <w:r>
        <w:t xml:space="preserve">, which </w:t>
      </w:r>
      <w:r>
        <w:rPr>
          <w:rStyle w:val="keyword"/>
        </w:rPr>
        <w:t>SHALL</w:t>
      </w:r>
      <w:r>
        <w:t xml:space="preserve"> be selected from ValueSet </w:t>
      </w:r>
      <w:hyperlink w:anchor="Marital_Status">
        <w:r w:rsidR="00382FB1">
          <w:rPr>
            <w:rStyle w:val="HyperlinkCourierBold"/>
          </w:rPr>
          <w:t>Marital Status</w:t>
        </w:r>
      </w:hyperlink>
      <w:r>
        <w:rPr>
          <w:rStyle w:val="XMLname"/>
        </w:rPr>
        <w:t xml:space="preserve"> urn:oid:2.16.840.1.113883.1.11.12212</w:t>
      </w:r>
      <w:r>
        <w:rPr>
          <w:rStyle w:val="keyword"/>
        </w:rPr>
        <w:t xml:space="preserve"> DYNAMIC</w:t>
      </w:r>
      <w:bookmarkStart w:id="40" w:name="C_4537-5303"/>
      <w:r>
        <w:t xml:space="preserve"> (CONF:4537-5303)</w:t>
      </w:r>
      <w:bookmarkEnd w:id="40"/>
      <w:r>
        <w:t>.</w:t>
      </w:r>
    </w:p>
    <w:p w14:paraId="69EE1343" w14:textId="77777777" w:rsidR="00382FB1" w:rsidRDefault="00000000">
      <w:pPr>
        <w:numPr>
          <w:ilvl w:val="3"/>
          <w:numId w:val="9"/>
        </w:numPr>
      </w:pPr>
      <w:r>
        <w:t xml:space="preserve">This patient </w:t>
      </w:r>
      <w:r>
        <w:rPr>
          <w:rStyle w:val="keyword"/>
        </w:rPr>
        <w:t>MAY</w:t>
      </w:r>
      <w:r>
        <w:t xml:space="preserve"> contain zero or one [0..1] </w:t>
      </w:r>
      <w:r>
        <w:rPr>
          <w:rStyle w:val="XMLnameBold"/>
        </w:rPr>
        <w:t>religiousAffiliationCode</w:t>
      </w:r>
      <w:r>
        <w:t xml:space="preserve">, which </w:t>
      </w:r>
      <w:r>
        <w:rPr>
          <w:rStyle w:val="keyword"/>
        </w:rPr>
        <w:t>SHALL</w:t>
      </w:r>
      <w:r>
        <w:t xml:space="preserve"> be selected from ValueSet </w:t>
      </w:r>
      <w:hyperlink w:anchor="Religious_Affiliation">
        <w:r w:rsidR="00382FB1">
          <w:rPr>
            <w:rStyle w:val="HyperlinkCourierBold"/>
          </w:rPr>
          <w:t>Religious Affiliation</w:t>
        </w:r>
      </w:hyperlink>
      <w:r>
        <w:rPr>
          <w:rStyle w:val="XMLname"/>
        </w:rPr>
        <w:t xml:space="preserve"> urn:oid:2.16.840.1.113883.1.11.19185</w:t>
      </w:r>
      <w:r>
        <w:rPr>
          <w:rStyle w:val="keyword"/>
        </w:rPr>
        <w:t xml:space="preserve"> DYNAMIC</w:t>
      </w:r>
      <w:bookmarkStart w:id="41" w:name="C_4537-5317"/>
      <w:r>
        <w:t xml:space="preserve"> (CONF:4537-5317)</w:t>
      </w:r>
      <w:bookmarkEnd w:id="41"/>
      <w:r>
        <w:t>.</w:t>
      </w:r>
    </w:p>
    <w:p w14:paraId="6D65CEFF" w14:textId="77777777" w:rsidR="00382FB1" w:rsidRDefault="00000000">
      <w:pPr>
        <w:numPr>
          <w:ilvl w:val="3"/>
          <w:numId w:val="9"/>
        </w:numPr>
      </w:pPr>
      <w:r>
        <w:t xml:space="preserve">This patient </w:t>
      </w:r>
      <w:r>
        <w:rPr>
          <w:rStyle w:val="keyword"/>
        </w:rPr>
        <w:t>SHALL</w:t>
      </w:r>
      <w:r>
        <w:t xml:space="preserve"> contain exactly one [1..1] </w:t>
      </w:r>
      <w:r>
        <w:rPr>
          <w:rStyle w:val="XMLnameBold"/>
        </w:rPr>
        <w:t>raceCode</w:t>
      </w:r>
      <w:r>
        <w:t xml:space="preserve">, which </w:t>
      </w:r>
      <w:r>
        <w:rPr>
          <w:rStyle w:val="keyword"/>
        </w:rPr>
        <w:t>SHALL</w:t>
      </w:r>
      <w:r>
        <w:t xml:space="preserve"> be selected from ValueSet </w:t>
      </w:r>
      <w:hyperlink w:anchor="Race_Category_Excluding_Nulls">
        <w:r w:rsidR="00382FB1">
          <w:rPr>
            <w:rStyle w:val="HyperlinkCourierBold"/>
          </w:rPr>
          <w:t>Race Category Excluding Nulls</w:t>
        </w:r>
      </w:hyperlink>
      <w:r>
        <w:rPr>
          <w:rStyle w:val="XMLname"/>
        </w:rPr>
        <w:t xml:space="preserve"> urn:oid:2.16.840.1.113883.3.2074.1.1.3</w:t>
      </w:r>
      <w:r>
        <w:rPr>
          <w:rStyle w:val="keyword"/>
        </w:rPr>
        <w:t xml:space="preserve"> DYNAMIC</w:t>
      </w:r>
      <w:bookmarkStart w:id="42" w:name="C_4537-5322"/>
      <w:r>
        <w:t xml:space="preserve"> (CONF:4537-5322)</w:t>
      </w:r>
      <w:bookmarkEnd w:id="42"/>
      <w:r>
        <w:t>.</w:t>
      </w:r>
    </w:p>
    <w:p w14:paraId="75C30EC9" w14:textId="77777777" w:rsidR="00382FB1" w:rsidRDefault="00000000">
      <w:pPr>
        <w:numPr>
          <w:ilvl w:val="3"/>
          <w:numId w:val="9"/>
        </w:numPr>
      </w:pPr>
      <w:r>
        <w:t xml:space="preserve">This patient </w:t>
      </w:r>
      <w:r>
        <w:rPr>
          <w:rStyle w:val="keyword"/>
        </w:rPr>
        <w:t>MAY</w:t>
      </w:r>
      <w:r>
        <w:t xml:space="preserve"> contain zero or more [0..*] </w:t>
      </w:r>
      <w:r>
        <w:rPr>
          <w:rStyle w:val="XMLnameBold"/>
        </w:rPr>
        <w:t>sdtc:raceCode</w:t>
      </w:r>
      <w:r>
        <w:t xml:space="preserve">, which </w:t>
      </w:r>
      <w:r>
        <w:rPr>
          <w:rStyle w:val="keyword"/>
        </w:rPr>
        <w:t>SHALL</w:t>
      </w:r>
      <w:r>
        <w:t xml:space="preserve"> be selected from ValueSet </w:t>
      </w:r>
      <w:hyperlink w:anchor="Race_Value_Set">
        <w:r w:rsidR="00382FB1">
          <w:rPr>
            <w:rStyle w:val="HyperlinkCourierBold"/>
          </w:rPr>
          <w:t>Race Value Set</w:t>
        </w:r>
      </w:hyperlink>
      <w:r>
        <w:rPr>
          <w:rStyle w:val="XMLname"/>
        </w:rPr>
        <w:t xml:space="preserve"> urn:oid:2.16.840.1.113883.1.11.14914</w:t>
      </w:r>
      <w:r>
        <w:rPr>
          <w:rStyle w:val="keyword"/>
        </w:rPr>
        <w:t xml:space="preserve"> DYNAMIC</w:t>
      </w:r>
      <w:bookmarkStart w:id="43" w:name="C_4537-7263"/>
      <w:r>
        <w:t xml:space="preserve"> (CONF:4537-</w:t>
      </w:r>
      <w:r>
        <w:lastRenderedPageBreak/>
        <w:t>7263)</w:t>
      </w:r>
      <w:bookmarkEnd w:id="43"/>
      <w:r>
        <w:t>.</w:t>
      </w:r>
      <w:r>
        <w:br/>
        <w:t>Note: The sdtc:raceCode is only used to record additional values when the patient has indicated multiple races or additional race detail beyond the five categories required for Meaningful Use Stage 2. The prefix sdtc: SHALL be bound to the namespace “urn:hl7-org:sdtc”. The use of the namespace provides a necessary extension to CDA R2 for the use of the additional raceCode elements.</w:t>
      </w:r>
    </w:p>
    <w:p w14:paraId="571B227D" w14:textId="77777777" w:rsidR="00382FB1" w:rsidRDefault="00000000">
      <w:pPr>
        <w:numPr>
          <w:ilvl w:val="4"/>
          <w:numId w:val="9"/>
        </w:numPr>
      </w:pPr>
      <w:r>
        <w:t xml:space="preserve">If sdtc:raceCode is present, then the patient </w:t>
      </w:r>
      <w:r>
        <w:rPr>
          <w:rStyle w:val="keyword"/>
        </w:rPr>
        <w:t>SHALL</w:t>
      </w:r>
      <w:r>
        <w:t xml:space="preserve"> contain [1..1] raceCode (CONF:4537-31347).</w:t>
      </w:r>
    </w:p>
    <w:p w14:paraId="4706FDC9" w14:textId="77777777" w:rsidR="00382FB1" w:rsidRDefault="00000000">
      <w:pPr>
        <w:numPr>
          <w:ilvl w:val="3"/>
          <w:numId w:val="9"/>
        </w:numPr>
      </w:pPr>
      <w:r>
        <w:t xml:space="preserve">This patient </w:t>
      </w:r>
      <w:r>
        <w:rPr>
          <w:rStyle w:val="keyword"/>
        </w:rPr>
        <w:t>SHALL</w:t>
      </w:r>
      <w:r>
        <w:t xml:space="preserve"> contain exactly one [1..1] </w:t>
      </w:r>
      <w:r>
        <w:rPr>
          <w:rStyle w:val="XMLnameBold"/>
        </w:rPr>
        <w:t>ethnicGroupCode</w:t>
      </w:r>
      <w:r>
        <w:t xml:space="preserve">, which </w:t>
      </w:r>
      <w:r>
        <w:rPr>
          <w:rStyle w:val="keyword"/>
        </w:rPr>
        <w:t>SHALL</w:t>
      </w:r>
      <w:r>
        <w:t xml:space="preserve"> be selected from ValueSet </w:t>
      </w:r>
      <w:hyperlink w:anchor="Ethnicity">
        <w:r w:rsidR="00382FB1">
          <w:rPr>
            <w:rStyle w:val="HyperlinkCourierBold"/>
          </w:rPr>
          <w:t>Ethnicity</w:t>
        </w:r>
      </w:hyperlink>
      <w:r>
        <w:rPr>
          <w:rStyle w:val="XMLname"/>
        </w:rPr>
        <w:t xml:space="preserve"> urn:oid:2.16.840.1.114222.4.11.837</w:t>
      </w:r>
      <w:r>
        <w:rPr>
          <w:rStyle w:val="keyword"/>
        </w:rPr>
        <w:t xml:space="preserve"> DYNAMIC</w:t>
      </w:r>
      <w:bookmarkStart w:id="44" w:name="C_4537-5323"/>
      <w:r>
        <w:t xml:space="preserve"> (CONF:4537-5323)</w:t>
      </w:r>
      <w:bookmarkEnd w:id="44"/>
      <w:r>
        <w:t>.</w:t>
      </w:r>
    </w:p>
    <w:p w14:paraId="7242E2D4" w14:textId="77777777" w:rsidR="00382FB1" w:rsidRDefault="00000000">
      <w:pPr>
        <w:numPr>
          <w:ilvl w:val="3"/>
          <w:numId w:val="9"/>
        </w:numPr>
      </w:pPr>
      <w:r>
        <w:t xml:space="preserve">This patient </w:t>
      </w:r>
      <w:r>
        <w:rPr>
          <w:rStyle w:val="keyword"/>
        </w:rPr>
        <w:t>MAY</w:t>
      </w:r>
      <w:r>
        <w:t xml:space="preserve"> contain zero or more [0..*] </w:t>
      </w:r>
      <w:r>
        <w:rPr>
          <w:rStyle w:val="XMLnameBold"/>
        </w:rPr>
        <w:t>sdtc:ethnicGroupCode</w:t>
      </w:r>
      <w:r>
        <w:t xml:space="preserve">, which </w:t>
      </w:r>
      <w:r>
        <w:rPr>
          <w:rStyle w:val="keyword"/>
        </w:rPr>
        <w:t>SHALL</w:t>
      </w:r>
      <w:r>
        <w:t xml:space="preserve"> be selected from ValueSet </w:t>
      </w:r>
      <w:hyperlink w:anchor="Detailed_Ethnicity">
        <w:r w:rsidR="00382FB1">
          <w:rPr>
            <w:rStyle w:val="HyperlinkCourierBold"/>
          </w:rPr>
          <w:t>Detailed Ethnicity</w:t>
        </w:r>
      </w:hyperlink>
      <w:r>
        <w:rPr>
          <w:rStyle w:val="XMLname"/>
        </w:rPr>
        <w:t xml:space="preserve"> urn:oid:2.16.840.1.114222.4.11.877</w:t>
      </w:r>
      <w:r>
        <w:rPr>
          <w:rStyle w:val="keyword"/>
        </w:rPr>
        <w:t xml:space="preserve"> DYNAMIC</w:t>
      </w:r>
      <w:bookmarkStart w:id="45" w:name="C_4537-32901"/>
      <w:r>
        <w:t xml:space="preserve"> (CONF:4537-32901)</w:t>
      </w:r>
      <w:bookmarkEnd w:id="45"/>
      <w:r>
        <w:t>.</w:t>
      </w:r>
    </w:p>
    <w:p w14:paraId="0B04E4EB" w14:textId="77777777" w:rsidR="00382FB1" w:rsidRDefault="00000000">
      <w:pPr>
        <w:numPr>
          <w:ilvl w:val="3"/>
          <w:numId w:val="9"/>
        </w:numPr>
      </w:pPr>
      <w:r>
        <w:t xml:space="preserve">This patient </w:t>
      </w:r>
      <w:r>
        <w:rPr>
          <w:rStyle w:val="keyword"/>
        </w:rPr>
        <w:t>MAY</w:t>
      </w:r>
      <w:r>
        <w:t xml:space="preserve"> contain zero or more [0..*] </w:t>
      </w:r>
      <w:r>
        <w:rPr>
          <w:rStyle w:val="XMLnameBold"/>
        </w:rPr>
        <w:t>guardian</w:t>
      </w:r>
      <w:bookmarkStart w:id="46" w:name="C_4537-5325"/>
      <w:r>
        <w:t xml:space="preserve"> (CONF:4537-5325)</w:t>
      </w:r>
      <w:bookmarkEnd w:id="46"/>
      <w:r>
        <w:t>.</w:t>
      </w:r>
    </w:p>
    <w:p w14:paraId="55CEAF43" w14:textId="77777777" w:rsidR="00382FB1" w:rsidRDefault="00000000">
      <w:pPr>
        <w:numPr>
          <w:ilvl w:val="4"/>
          <w:numId w:val="9"/>
        </w:numPr>
      </w:pPr>
      <w:r>
        <w:t xml:space="preserve">The guardian, if present, </w:t>
      </w:r>
      <w:r>
        <w:rPr>
          <w:rStyle w:val="keyword"/>
        </w:rPr>
        <w:t>SHOULD</w:t>
      </w:r>
      <w:r>
        <w:t xml:space="preserve"> contain zero or one [0..1] </w:t>
      </w:r>
      <w:r>
        <w:rPr>
          <w:rStyle w:val="XMLnameBold"/>
        </w:rPr>
        <w:t>code</w:t>
      </w:r>
      <w:r>
        <w:t xml:space="preserve">, which </w:t>
      </w:r>
      <w:r>
        <w:rPr>
          <w:rStyle w:val="keyword"/>
        </w:rPr>
        <w:t>SHALL</w:t>
      </w:r>
      <w:r>
        <w:t xml:space="preserve"> be selected from ValueSet </w:t>
      </w:r>
      <w:hyperlink w:anchor="Personal_And_Legal_Relationship_Role_Ty">
        <w:r w:rsidR="00382FB1">
          <w:rPr>
            <w:rStyle w:val="HyperlinkCourierBold"/>
          </w:rPr>
          <w:t>Personal And Legal Relationship Role Type</w:t>
        </w:r>
      </w:hyperlink>
      <w:r>
        <w:rPr>
          <w:rStyle w:val="XMLname"/>
        </w:rPr>
        <w:t xml:space="preserve"> urn:oid:2.16.840.1.113883.11.20.12.1</w:t>
      </w:r>
      <w:r>
        <w:rPr>
          <w:rStyle w:val="keyword"/>
        </w:rPr>
        <w:t xml:space="preserve"> DYNAMIC</w:t>
      </w:r>
      <w:bookmarkStart w:id="47" w:name="C_4537-5326"/>
      <w:r>
        <w:t xml:space="preserve"> (CONF:4537-5326)</w:t>
      </w:r>
      <w:bookmarkEnd w:id="47"/>
      <w:r>
        <w:t>.</w:t>
      </w:r>
    </w:p>
    <w:p w14:paraId="75267767" w14:textId="77777777" w:rsidR="00382FB1" w:rsidRDefault="00000000">
      <w:pPr>
        <w:numPr>
          <w:ilvl w:val="4"/>
          <w:numId w:val="9"/>
        </w:numPr>
      </w:pPr>
      <w:r>
        <w:t xml:space="preserve">The guardian, if present, </w:t>
      </w:r>
      <w:r>
        <w:rPr>
          <w:rStyle w:val="keyword"/>
        </w:rPr>
        <w:t>SHOULD</w:t>
      </w:r>
      <w:r>
        <w:t xml:space="preserve"> contain zero or more [0..*]  </w:t>
      </w:r>
      <w:hyperlink w:anchor="U_US_Realm_Address_ADUSFIELDED">
        <w:r w:rsidR="00382FB1">
          <w:rPr>
            <w:rStyle w:val="HyperlinkCourierBold"/>
          </w:rPr>
          <w:t>US Realm Address (AD.US.FIELDED)</w:t>
        </w:r>
      </w:hyperlink>
      <w:r>
        <w:rPr>
          <w:rStyle w:val="XMLname"/>
        </w:rPr>
        <w:t xml:space="preserve"> (identifier: urn:oid:2.16.840.1.113883.10.20.22.5.2)</w:t>
      </w:r>
      <w:bookmarkStart w:id="48" w:name="C_4537-5359"/>
      <w:r>
        <w:t xml:space="preserve"> (CONF:4537-5359)</w:t>
      </w:r>
      <w:bookmarkEnd w:id="48"/>
      <w:r>
        <w:t>.</w:t>
      </w:r>
    </w:p>
    <w:p w14:paraId="5FBF90FE" w14:textId="77777777" w:rsidR="00382FB1" w:rsidRDefault="00000000">
      <w:pPr>
        <w:numPr>
          <w:ilvl w:val="4"/>
          <w:numId w:val="9"/>
        </w:numPr>
      </w:pPr>
      <w:r>
        <w:t xml:space="preserve">The guardian, if present, </w:t>
      </w:r>
      <w:r>
        <w:rPr>
          <w:rStyle w:val="keyword"/>
        </w:rPr>
        <w:t>SHOULD</w:t>
      </w:r>
      <w:r>
        <w:t xml:space="preserve"> contain zero or more [0..*] </w:t>
      </w:r>
      <w:r>
        <w:rPr>
          <w:rStyle w:val="XMLnameBold"/>
        </w:rPr>
        <w:t>telecom</w:t>
      </w:r>
      <w:bookmarkStart w:id="49" w:name="C_4537-5382"/>
      <w:r>
        <w:t xml:space="preserve"> (CONF:4537-5382)</w:t>
      </w:r>
      <w:bookmarkEnd w:id="49"/>
      <w:r>
        <w:t>.</w:t>
      </w:r>
    </w:p>
    <w:p w14:paraId="532A53BD" w14:textId="77777777" w:rsidR="00382FB1" w:rsidRDefault="00000000">
      <w:pPr>
        <w:numPr>
          <w:ilvl w:val="5"/>
          <w:numId w:val="9"/>
        </w:numPr>
      </w:pPr>
      <w:r>
        <w:t xml:space="preserve">The telecom, if present,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sidR="00382FB1">
          <w:rPr>
            <w:rStyle w:val="HyperlinkCourierBold"/>
          </w:rPr>
          <w:t>Telecom Use (US Realm Header)</w:t>
        </w:r>
      </w:hyperlink>
      <w:r>
        <w:rPr>
          <w:rStyle w:val="XMLname"/>
        </w:rPr>
        <w:t xml:space="preserve"> urn:oid:2.16.840.1.113883.11.20.9.20</w:t>
      </w:r>
      <w:r>
        <w:rPr>
          <w:rStyle w:val="keyword"/>
        </w:rPr>
        <w:t xml:space="preserve"> DYNAMIC</w:t>
      </w:r>
      <w:bookmarkStart w:id="50" w:name="C_4537-7993"/>
      <w:r>
        <w:t xml:space="preserve"> (CONF:4537-7993)</w:t>
      </w:r>
      <w:bookmarkEnd w:id="50"/>
      <w:r>
        <w:t>.</w:t>
      </w:r>
    </w:p>
    <w:p w14:paraId="19DB4FFB" w14:textId="77777777" w:rsidR="00382FB1" w:rsidRDefault="00000000">
      <w:pPr>
        <w:numPr>
          <w:ilvl w:val="4"/>
          <w:numId w:val="9"/>
        </w:numPr>
      </w:pPr>
      <w:r>
        <w:t xml:space="preserve">The guardian, if present, </w:t>
      </w:r>
      <w:r>
        <w:rPr>
          <w:rStyle w:val="keyword"/>
        </w:rPr>
        <w:t>SHALL</w:t>
      </w:r>
      <w:r>
        <w:t xml:space="preserve"> contain exactly one [1..1] </w:t>
      </w:r>
      <w:r>
        <w:rPr>
          <w:rStyle w:val="XMLnameBold"/>
        </w:rPr>
        <w:t>guardianPerson</w:t>
      </w:r>
      <w:bookmarkStart w:id="51" w:name="C_4537-5385"/>
      <w:r>
        <w:t xml:space="preserve"> (CONF:4537-5385)</w:t>
      </w:r>
      <w:bookmarkEnd w:id="51"/>
      <w:r>
        <w:t>.</w:t>
      </w:r>
    </w:p>
    <w:p w14:paraId="0D980D41" w14:textId="77777777" w:rsidR="00382FB1" w:rsidRDefault="00000000">
      <w:pPr>
        <w:numPr>
          <w:ilvl w:val="5"/>
          <w:numId w:val="9"/>
        </w:numPr>
      </w:pPr>
      <w:r>
        <w:t xml:space="preserve">This guardianPerson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52" w:name="C_4537-5386"/>
      <w:r>
        <w:t xml:space="preserve"> (CONF:4537-5386)</w:t>
      </w:r>
      <w:bookmarkEnd w:id="52"/>
      <w:r>
        <w:t>.</w:t>
      </w:r>
    </w:p>
    <w:p w14:paraId="1D412B84" w14:textId="77777777" w:rsidR="00382FB1" w:rsidRDefault="00000000">
      <w:pPr>
        <w:numPr>
          <w:ilvl w:val="3"/>
          <w:numId w:val="9"/>
        </w:numPr>
      </w:pPr>
      <w:r>
        <w:t xml:space="preserve">This patient </w:t>
      </w:r>
      <w:r>
        <w:rPr>
          <w:rStyle w:val="keyword"/>
        </w:rPr>
        <w:t>MAY</w:t>
      </w:r>
      <w:r>
        <w:t xml:space="preserve"> contain zero or one [0..1] </w:t>
      </w:r>
      <w:r>
        <w:rPr>
          <w:rStyle w:val="XMLnameBold"/>
        </w:rPr>
        <w:t>birthplace</w:t>
      </w:r>
      <w:bookmarkStart w:id="53" w:name="C_4537-5395"/>
      <w:r>
        <w:t xml:space="preserve"> (CONF:4537-5395)</w:t>
      </w:r>
      <w:bookmarkEnd w:id="53"/>
      <w:r>
        <w:t>.</w:t>
      </w:r>
    </w:p>
    <w:p w14:paraId="682F2391" w14:textId="77777777" w:rsidR="00382FB1" w:rsidRDefault="00000000">
      <w:pPr>
        <w:numPr>
          <w:ilvl w:val="4"/>
          <w:numId w:val="9"/>
        </w:numPr>
      </w:pPr>
      <w:r>
        <w:t xml:space="preserve">The birthplace, if present, </w:t>
      </w:r>
      <w:r>
        <w:rPr>
          <w:rStyle w:val="keyword"/>
        </w:rPr>
        <w:t>SHALL</w:t>
      </w:r>
      <w:r>
        <w:t xml:space="preserve"> contain exactly one [1..1] </w:t>
      </w:r>
      <w:r>
        <w:rPr>
          <w:rStyle w:val="XMLnameBold"/>
        </w:rPr>
        <w:t>place</w:t>
      </w:r>
      <w:bookmarkStart w:id="54" w:name="C_4537-5396"/>
      <w:r>
        <w:t xml:space="preserve"> (CONF:4537-5396)</w:t>
      </w:r>
      <w:bookmarkEnd w:id="54"/>
      <w:r>
        <w:t>.</w:t>
      </w:r>
    </w:p>
    <w:p w14:paraId="73746FDA" w14:textId="77777777" w:rsidR="00382FB1" w:rsidRDefault="00000000">
      <w:pPr>
        <w:numPr>
          <w:ilvl w:val="5"/>
          <w:numId w:val="9"/>
        </w:numPr>
      </w:pPr>
      <w:r>
        <w:lastRenderedPageBreak/>
        <w:t xml:space="preserve">This place </w:t>
      </w:r>
      <w:r>
        <w:rPr>
          <w:rStyle w:val="keyword"/>
        </w:rPr>
        <w:t>SHALL</w:t>
      </w:r>
      <w:r>
        <w:t xml:space="preserve"> contain exactly one [1..1] </w:t>
      </w:r>
      <w:r>
        <w:rPr>
          <w:rStyle w:val="XMLnameBold"/>
        </w:rPr>
        <w:t>addr</w:t>
      </w:r>
      <w:bookmarkStart w:id="55" w:name="C_4537-5397"/>
      <w:r>
        <w:t xml:space="preserve"> (CONF:4537-5397)</w:t>
      </w:r>
      <w:bookmarkEnd w:id="55"/>
      <w:r>
        <w:t>.</w:t>
      </w:r>
    </w:p>
    <w:p w14:paraId="54F3F9E7" w14:textId="77777777" w:rsidR="00382FB1" w:rsidRDefault="00000000">
      <w:pPr>
        <w:numPr>
          <w:ilvl w:val="6"/>
          <w:numId w:val="9"/>
        </w:numPr>
      </w:pPr>
      <w:r>
        <w:t xml:space="preserve">This addr </w:t>
      </w:r>
      <w:r>
        <w:rPr>
          <w:rStyle w:val="keyword"/>
        </w:rPr>
        <w:t>SHOULD</w:t>
      </w:r>
      <w:r>
        <w:t xml:space="preserve"> contain zero or one [0..1] </w:t>
      </w:r>
      <w:r>
        <w:rPr>
          <w:rStyle w:val="XMLnameBold"/>
        </w:rPr>
        <w:t>country</w:t>
      </w:r>
      <w:r>
        <w:t xml:space="preserve">, which </w:t>
      </w:r>
      <w:r>
        <w:rPr>
          <w:rStyle w:val="keyword"/>
        </w:rPr>
        <w:t>SHALL</w:t>
      </w:r>
      <w:r>
        <w:t xml:space="preserve"> be selected from ValueSet </w:t>
      </w:r>
      <w:hyperlink w:anchor="Country">
        <w:r w:rsidR="00382FB1">
          <w:rPr>
            <w:rStyle w:val="HyperlinkCourierBold"/>
          </w:rPr>
          <w:t>Country</w:t>
        </w:r>
      </w:hyperlink>
      <w:r>
        <w:rPr>
          <w:rStyle w:val="XMLname"/>
        </w:rPr>
        <w:t xml:space="preserve"> urn:oid:2.16.840.1.113883.3.88.12.80.63</w:t>
      </w:r>
      <w:r>
        <w:rPr>
          <w:rStyle w:val="keyword"/>
        </w:rPr>
        <w:t xml:space="preserve"> DYNAMIC</w:t>
      </w:r>
      <w:bookmarkStart w:id="56" w:name="C_4537-5404"/>
      <w:r>
        <w:t xml:space="preserve"> (CONF:4537-5404)</w:t>
      </w:r>
      <w:bookmarkEnd w:id="56"/>
      <w:r>
        <w:t>.</w:t>
      </w:r>
    </w:p>
    <w:p w14:paraId="2EC6E890" w14:textId="77777777" w:rsidR="00382FB1" w:rsidRDefault="00000000">
      <w:pPr>
        <w:numPr>
          <w:ilvl w:val="6"/>
          <w:numId w:val="9"/>
        </w:numPr>
      </w:pPr>
      <w:r>
        <w:t xml:space="preserve">If country is US, this addr </w:t>
      </w:r>
      <w:r>
        <w:rPr>
          <w:rStyle w:val="keyword"/>
        </w:rPr>
        <w:t>SHALL</w:t>
      </w:r>
      <w:r>
        <w:t xml:space="preserve"> contain exactly one [1..1] state, which </w:t>
      </w:r>
      <w:r>
        <w:rPr>
          <w:rStyle w:val="keyword"/>
        </w:rPr>
        <w:t>SHALL</w:t>
      </w:r>
      <w:r>
        <w:t xml:space="preserve"> be selected from ValueSet StateValueSet 2.16.840.1.113883.3.88.12.80.1 </w:t>
      </w:r>
      <w:r>
        <w:rPr>
          <w:i/>
        </w:rPr>
        <w:t>DYNAMIC</w:t>
      </w:r>
      <w:r>
        <w:t xml:space="preserve"> (CONF:4537-5402).</w:t>
      </w:r>
      <w:r>
        <w:br/>
        <w:t>Note: A nullFlavor of 'UNK' may be used if the state is unknown.</w:t>
      </w:r>
    </w:p>
    <w:p w14:paraId="1FD4A765" w14:textId="77777777" w:rsidR="00382FB1" w:rsidRDefault="00000000">
      <w:pPr>
        <w:numPr>
          <w:ilvl w:val="6"/>
          <w:numId w:val="9"/>
        </w:numPr>
      </w:pPr>
      <w:r>
        <w:t xml:space="preserve">If country is US, this addr </w:t>
      </w:r>
      <w:r>
        <w:rPr>
          <w:rStyle w:val="keyword"/>
        </w:rPr>
        <w:t>MAY</w:t>
      </w:r>
      <w:r>
        <w:t xml:space="preserve"> contain zero or one [0..1] postalCode, which </w:t>
      </w:r>
      <w:r>
        <w:rPr>
          <w:rStyle w:val="keyword"/>
        </w:rPr>
        <w:t>SHALL</w:t>
      </w:r>
      <w:r>
        <w:t xml:space="preserve"> be selected from ValueSet PostalCode urn:oid:2.16.840.1.113883.3.88.12.80.2 </w:t>
      </w:r>
      <w:r>
        <w:rPr>
          <w:i/>
        </w:rPr>
        <w:t>DYNAMIC</w:t>
      </w:r>
      <w:r>
        <w:t xml:space="preserve"> (CONF:4537-5403).</w:t>
      </w:r>
    </w:p>
    <w:p w14:paraId="3C268151" w14:textId="77777777" w:rsidR="00382FB1" w:rsidRDefault="00000000">
      <w:pPr>
        <w:numPr>
          <w:ilvl w:val="3"/>
          <w:numId w:val="9"/>
        </w:numPr>
      </w:pPr>
      <w:r>
        <w:t xml:space="preserve">This patient </w:t>
      </w:r>
      <w:r>
        <w:rPr>
          <w:rStyle w:val="keyword"/>
        </w:rPr>
        <w:t>SHOULD</w:t>
      </w:r>
      <w:r>
        <w:t xml:space="preserve"> contain zero or more [0..*] </w:t>
      </w:r>
      <w:r>
        <w:rPr>
          <w:rStyle w:val="XMLnameBold"/>
        </w:rPr>
        <w:t>languageCommunication</w:t>
      </w:r>
      <w:bookmarkStart w:id="57" w:name="C_4537-5406"/>
      <w:r>
        <w:t xml:space="preserve"> (CONF:4537-5406)</w:t>
      </w:r>
      <w:bookmarkEnd w:id="57"/>
      <w:r>
        <w:t>.</w:t>
      </w:r>
    </w:p>
    <w:p w14:paraId="2C3BE009" w14:textId="77777777" w:rsidR="00382FB1" w:rsidRDefault="00000000">
      <w:pPr>
        <w:numPr>
          <w:ilvl w:val="4"/>
          <w:numId w:val="9"/>
        </w:numPr>
      </w:pPr>
      <w:r>
        <w:t xml:space="preserve">The languageCommunication, if present, </w:t>
      </w:r>
      <w:r>
        <w:rPr>
          <w:rStyle w:val="keyword"/>
        </w:rPr>
        <w:t>SHALL</w:t>
      </w:r>
      <w:r>
        <w:t xml:space="preserve"> contain exactly one [1..1] </w:t>
      </w:r>
      <w:r>
        <w:rPr>
          <w:rStyle w:val="XMLnameBold"/>
        </w:rPr>
        <w:t>languageCode</w:t>
      </w:r>
      <w:r>
        <w:t xml:space="preserve">, which </w:t>
      </w:r>
      <w:r>
        <w:rPr>
          <w:rStyle w:val="keyword"/>
        </w:rPr>
        <w:t>SHALL</w:t>
      </w:r>
      <w:r>
        <w:t xml:space="preserve"> be selected from ValueSet </w:t>
      </w:r>
      <w:hyperlink w:anchor="Language">
        <w:r w:rsidR="00382FB1">
          <w:rPr>
            <w:rStyle w:val="HyperlinkCourierBold"/>
          </w:rPr>
          <w:t>Language</w:t>
        </w:r>
      </w:hyperlink>
      <w:r>
        <w:rPr>
          <w:rStyle w:val="XMLname"/>
        </w:rPr>
        <w:t xml:space="preserve"> urn:oid:2.16.840.1.113883.1.11.11526</w:t>
      </w:r>
      <w:r>
        <w:rPr>
          <w:rStyle w:val="keyword"/>
        </w:rPr>
        <w:t xml:space="preserve"> DYNAMIC</w:t>
      </w:r>
      <w:bookmarkStart w:id="58" w:name="C_4537-5407"/>
      <w:r>
        <w:t xml:space="preserve"> (CONF:4537-5407)</w:t>
      </w:r>
      <w:bookmarkEnd w:id="58"/>
      <w:r>
        <w:t>.</w:t>
      </w:r>
    </w:p>
    <w:p w14:paraId="100E8A6C" w14:textId="77777777" w:rsidR="00382FB1" w:rsidRDefault="00000000">
      <w:pPr>
        <w:numPr>
          <w:ilvl w:val="4"/>
          <w:numId w:val="9"/>
        </w:numPr>
      </w:pPr>
      <w:r>
        <w:t xml:space="preserve">The languageCommunication, if present, </w:t>
      </w:r>
      <w:r>
        <w:rPr>
          <w:rStyle w:val="keyword"/>
        </w:rPr>
        <w:t>MAY</w:t>
      </w:r>
      <w:r>
        <w:t xml:space="preserve"> contain zero or one [0..1] </w:t>
      </w:r>
      <w:r>
        <w:rPr>
          <w:rStyle w:val="XMLnameBold"/>
        </w:rPr>
        <w:t>modeCode</w:t>
      </w:r>
      <w:r>
        <w:t xml:space="preserve">, which </w:t>
      </w:r>
      <w:r>
        <w:rPr>
          <w:rStyle w:val="keyword"/>
        </w:rPr>
        <w:t>SHALL</w:t>
      </w:r>
      <w:r>
        <w:t xml:space="preserve"> be selected from ValueSet </w:t>
      </w:r>
      <w:hyperlink w:anchor="LanguageAbilityMode">
        <w:r w:rsidR="00382FB1">
          <w:rPr>
            <w:rStyle w:val="HyperlinkCourierBold"/>
          </w:rPr>
          <w:t>LanguageAbilityMode</w:t>
        </w:r>
      </w:hyperlink>
      <w:r>
        <w:rPr>
          <w:rStyle w:val="XMLname"/>
        </w:rPr>
        <w:t xml:space="preserve"> urn:oid:2.16.840.1.113883.1.11.12249</w:t>
      </w:r>
      <w:r>
        <w:rPr>
          <w:rStyle w:val="keyword"/>
        </w:rPr>
        <w:t xml:space="preserve"> DYNAMIC</w:t>
      </w:r>
      <w:bookmarkStart w:id="59" w:name="C_4537-5409"/>
      <w:r>
        <w:t xml:space="preserve"> (CONF:4537-5409)</w:t>
      </w:r>
      <w:bookmarkEnd w:id="59"/>
      <w:r>
        <w:t>.</w:t>
      </w:r>
    </w:p>
    <w:p w14:paraId="18E0F9D9" w14:textId="77777777" w:rsidR="00382FB1" w:rsidRDefault="00000000">
      <w:pPr>
        <w:numPr>
          <w:ilvl w:val="4"/>
          <w:numId w:val="9"/>
        </w:numPr>
      </w:pPr>
      <w:r>
        <w:t xml:space="preserve">The languageCommunication, if present, </w:t>
      </w:r>
      <w:r>
        <w:rPr>
          <w:rStyle w:val="keyword"/>
        </w:rPr>
        <w:t>SHOULD</w:t>
      </w:r>
      <w:r>
        <w:t xml:space="preserve"> contain zero or one [0..1] </w:t>
      </w:r>
      <w:r>
        <w:rPr>
          <w:rStyle w:val="XMLnameBold"/>
        </w:rPr>
        <w:t>proficiencyLevelCode</w:t>
      </w:r>
      <w:r>
        <w:t xml:space="preserve">, which </w:t>
      </w:r>
      <w:r>
        <w:rPr>
          <w:rStyle w:val="keyword"/>
        </w:rPr>
        <w:t>SHALL</w:t>
      </w:r>
      <w:r>
        <w:t xml:space="preserve"> be selected from ValueSet </w:t>
      </w:r>
      <w:hyperlink w:anchor="LanguageAbilityProficiency">
        <w:r w:rsidR="00382FB1">
          <w:rPr>
            <w:rStyle w:val="HyperlinkCourierBold"/>
          </w:rPr>
          <w:t>LanguageAbilityProficiency</w:t>
        </w:r>
      </w:hyperlink>
      <w:r>
        <w:rPr>
          <w:rStyle w:val="XMLname"/>
        </w:rPr>
        <w:t xml:space="preserve"> urn:oid:2.16.840.1.113883.1.11.12199</w:t>
      </w:r>
      <w:r>
        <w:rPr>
          <w:rStyle w:val="keyword"/>
        </w:rPr>
        <w:t xml:space="preserve"> DYNAMIC</w:t>
      </w:r>
      <w:bookmarkStart w:id="60" w:name="C_4537-9965"/>
      <w:r>
        <w:t xml:space="preserve"> (CONF:4537-9965)</w:t>
      </w:r>
      <w:bookmarkEnd w:id="60"/>
      <w:r>
        <w:t>.</w:t>
      </w:r>
    </w:p>
    <w:p w14:paraId="09DDBE8B" w14:textId="77777777" w:rsidR="00382FB1" w:rsidRDefault="00000000">
      <w:pPr>
        <w:numPr>
          <w:ilvl w:val="4"/>
          <w:numId w:val="9"/>
        </w:numPr>
      </w:pPr>
      <w:r>
        <w:t xml:space="preserve">The languageCommunication, if present, </w:t>
      </w:r>
      <w:r>
        <w:rPr>
          <w:rStyle w:val="keyword"/>
        </w:rPr>
        <w:t>SHOULD</w:t>
      </w:r>
      <w:r>
        <w:t xml:space="preserve"> contain zero or one [0..1] </w:t>
      </w:r>
      <w:r>
        <w:rPr>
          <w:rStyle w:val="XMLnameBold"/>
        </w:rPr>
        <w:t>preferenceInd</w:t>
      </w:r>
      <w:bookmarkStart w:id="61" w:name="C_4537-5414"/>
      <w:r>
        <w:t xml:space="preserve"> (CONF:4537-5414)</w:t>
      </w:r>
      <w:bookmarkEnd w:id="61"/>
      <w:r>
        <w:t>.</w:t>
      </w:r>
    </w:p>
    <w:p w14:paraId="1AE3A3A1" w14:textId="77777777" w:rsidR="00382FB1" w:rsidRDefault="00000000">
      <w:pPr>
        <w:numPr>
          <w:ilvl w:val="2"/>
          <w:numId w:val="9"/>
        </w:numPr>
      </w:pPr>
      <w:r>
        <w:t xml:space="preserve">This patientRole </w:t>
      </w:r>
      <w:r>
        <w:rPr>
          <w:rStyle w:val="keyword"/>
        </w:rPr>
        <w:t>MAY</w:t>
      </w:r>
      <w:r>
        <w:t xml:space="preserve"> contain zero or one [0..1] </w:t>
      </w:r>
      <w:r>
        <w:rPr>
          <w:rStyle w:val="XMLnameBold"/>
        </w:rPr>
        <w:t>providerOrganization</w:t>
      </w:r>
      <w:bookmarkStart w:id="62" w:name="C_4537-5416"/>
      <w:r>
        <w:t xml:space="preserve"> (CONF:4537-5416)</w:t>
      </w:r>
      <w:bookmarkEnd w:id="62"/>
      <w:r>
        <w:t>.</w:t>
      </w:r>
    </w:p>
    <w:p w14:paraId="2A0915C1" w14:textId="77777777" w:rsidR="00382FB1" w:rsidRDefault="00000000">
      <w:pPr>
        <w:numPr>
          <w:ilvl w:val="3"/>
          <w:numId w:val="9"/>
        </w:numPr>
      </w:pPr>
      <w:r>
        <w:t xml:space="preserve">The providerOrganization, if present, </w:t>
      </w:r>
      <w:r>
        <w:rPr>
          <w:rStyle w:val="keyword"/>
        </w:rPr>
        <w:t>SHALL</w:t>
      </w:r>
      <w:r>
        <w:t xml:space="preserve"> contain at least one [1..*] </w:t>
      </w:r>
      <w:r>
        <w:rPr>
          <w:rStyle w:val="XMLnameBold"/>
        </w:rPr>
        <w:t>id</w:t>
      </w:r>
      <w:bookmarkStart w:id="63" w:name="C_4537-5417"/>
      <w:r>
        <w:t xml:space="preserve"> (CONF:4537-5417)</w:t>
      </w:r>
      <w:bookmarkEnd w:id="63"/>
      <w:r>
        <w:t>.</w:t>
      </w:r>
    </w:p>
    <w:p w14:paraId="399464C8" w14:textId="77777777" w:rsidR="00382FB1" w:rsidRDefault="00000000">
      <w:pPr>
        <w:numPr>
          <w:ilvl w:val="4"/>
          <w:numId w:val="9"/>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64" w:name="C_4537-16820"/>
      <w:r>
        <w:t xml:space="preserve"> (CONF:4537-16820)</w:t>
      </w:r>
      <w:bookmarkEnd w:id="64"/>
      <w:r>
        <w:t>.</w:t>
      </w:r>
    </w:p>
    <w:p w14:paraId="0CEB1411" w14:textId="77777777" w:rsidR="00382FB1" w:rsidRDefault="00000000">
      <w:pPr>
        <w:numPr>
          <w:ilvl w:val="3"/>
          <w:numId w:val="9"/>
        </w:numPr>
      </w:pPr>
      <w:r>
        <w:t xml:space="preserve">The providerOrganization, if present, </w:t>
      </w:r>
      <w:r>
        <w:rPr>
          <w:rStyle w:val="keyword"/>
        </w:rPr>
        <w:t>SHALL</w:t>
      </w:r>
      <w:r>
        <w:t xml:space="preserve"> contain at least one [1..*] </w:t>
      </w:r>
      <w:r>
        <w:rPr>
          <w:rStyle w:val="XMLnameBold"/>
        </w:rPr>
        <w:t>name</w:t>
      </w:r>
      <w:bookmarkStart w:id="65" w:name="C_4537-5419"/>
      <w:r>
        <w:t xml:space="preserve"> (CONF:4537-5419)</w:t>
      </w:r>
      <w:bookmarkEnd w:id="65"/>
      <w:r>
        <w:t>.</w:t>
      </w:r>
    </w:p>
    <w:p w14:paraId="316D87A0" w14:textId="77777777" w:rsidR="00382FB1" w:rsidRDefault="00000000">
      <w:pPr>
        <w:numPr>
          <w:ilvl w:val="3"/>
          <w:numId w:val="9"/>
        </w:numPr>
      </w:pPr>
      <w:r>
        <w:lastRenderedPageBreak/>
        <w:t xml:space="preserve">The providerOrganization, if present, </w:t>
      </w:r>
      <w:r>
        <w:rPr>
          <w:rStyle w:val="keyword"/>
        </w:rPr>
        <w:t>SHALL</w:t>
      </w:r>
      <w:r>
        <w:t xml:space="preserve"> contain at least one [1..*] </w:t>
      </w:r>
      <w:r>
        <w:rPr>
          <w:rStyle w:val="XMLnameBold"/>
        </w:rPr>
        <w:t>telecom</w:t>
      </w:r>
      <w:bookmarkStart w:id="66" w:name="C_4537-5420"/>
      <w:r>
        <w:t xml:space="preserve"> (CONF:4537-5420)</w:t>
      </w:r>
      <w:bookmarkEnd w:id="66"/>
      <w:r>
        <w:t>.</w:t>
      </w:r>
    </w:p>
    <w:p w14:paraId="51F8C87C" w14:textId="77777777" w:rsidR="00382FB1" w:rsidRDefault="00000000">
      <w:pPr>
        <w:numPr>
          <w:ilvl w:val="4"/>
          <w:numId w:val="9"/>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sidR="00382FB1">
          <w:rPr>
            <w:rStyle w:val="HyperlinkCourierBold"/>
          </w:rPr>
          <w:t>Telecom Use (US Realm Header)</w:t>
        </w:r>
      </w:hyperlink>
      <w:r>
        <w:rPr>
          <w:rStyle w:val="XMLname"/>
        </w:rPr>
        <w:t xml:space="preserve"> urn:oid:2.16.840.1.113883.11.20.9.20</w:t>
      </w:r>
      <w:r>
        <w:rPr>
          <w:rStyle w:val="keyword"/>
        </w:rPr>
        <w:t xml:space="preserve"> DYNAMIC</w:t>
      </w:r>
      <w:bookmarkStart w:id="67" w:name="C_4537-7994"/>
      <w:r>
        <w:t xml:space="preserve"> (CONF:4537-7994)</w:t>
      </w:r>
      <w:bookmarkEnd w:id="67"/>
      <w:r>
        <w:t>.</w:t>
      </w:r>
    </w:p>
    <w:p w14:paraId="50302233" w14:textId="77777777" w:rsidR="00382FB1" w:rsidRDefault="00000000">
      <w:pPr>
        <w:numPr>
          <w:ilvl w:val="3"/>
          <w:numId w:val="9"/>
        </w:numPr>
      </w:pPr>
      <w:r>
        <w:t xml:space="preserve">The providerOrganization, if present, </w:t>
      </w:r>
      <w:r>
        <w:rPr>
          <w:rStyle w:val="keyword"/>
        </w:rPr>
        <w:t>SHALL</w:t>
      </w:r>
      <w:r>
        <w:t xml:space="preserve"> contain at least one [1..*]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68" w:name="C_4537-5422"/>
      <w:r>
        <w:t xml:space="preserve"> (CONF:4537-5422)</w:t>
      </w:r>
      <w:bookmarkEnd w:id="68"/>
      <w:r>
        <w:t>.</w:t>
      </w:r>
    </w:p>
    <w:p w14:paraId="619CE09B" w14:textId="77777777" w:rsidR="00382FB1" w:rsidRDefault="00000000">
      <w:pPr>
        <w:pStyle w:val="Heading4nospace"/>
      </w:pPr>
      <w:r>
        <w:t>author</w:t>
      </w:r>
    </w:p>
    <w:p w14:paraId="5A619198" w14:textId="77777777" w:rsidR="00382FB1" w:rsidRDefault="00000000">
      <w:pPr>
        <w:pStyle w:val="BodyText"/>
        <w:spacing w:before="120"/>
      </w:pPr>
      <w:r>
        <w:t>The author element represents the creator of the clinical document.  The author may be a device or a person.</w:t>
      </w:r>
    </w:p>
    <w:p w14:paraId="6C1B54A6" w14:textId="77777777" w:rsidR="00382FB1" w:rsidRDefault="00000000">
      <w:pPr>
        <w:numPr>
          <w:ilvl w:val="0"/>
          <w:numId w:val="9"/>
        </w:numPr>
      </w:pPr>
      <w:r>
        <w:rPr>
          <w:rStyle w:val="keyword"/>
        </w:rPr>
        <w:t>SHALL</w:t>
      </w:r>
      <w:r>
        <w:t xml:space="preserve"> contain at least one [1..*] </w:t>
      </w:r>
      <w:r>
        <w:rPr>
          <w:rStyle w:val="XMLnameBold"/>
        </w:rPr>
        <w:t>author</w:t>
      </w:r>
      <w:bookmarkStart w:id="69" w:name="C_4537-5444"/>
      <w:r>
        <w:t xml:space="preserve"> (CONF:4537-5444)</w:t>
      </w:r>
      <w:bookmarkEnd w:id="69"/>
      <w:r>
        <w:t>.</w:t>
      </w:r>
    </w:p>
    <w:p w14:paraId="6F8B5BBD" w14:textId="77777777" w:rsidR="00382FB1" w:rsidRDefault="00000000">
      <w:pPr>
        <w:numPr>
          <w:ilvl w:val="1"/>
          <w:numId w:val="9"/>
        </w:numPr>
      </w:pPr>
      <w:r>
        <w:t xml:space="preserve">Such authors </w:t>
      </w:r>
      <w:r>
        <w:rPr>
          <w:rStyle w:val="keyword"/>
        </w:rPr>
        <w:t>SHALL</w:t>
      </w:r>
      <w:r>
        <w:t xml:space="preserve"> contain exactly one [1..1]  </w:t>
      </w:r>
      <w:hyperlink w:anchor="U_US_Realm_Date_and_Time_DTMUSFIELDED">
        <w:r w:rsidR="00382FB1">
          <w:rPr>
            <w:rStyle w:val="HyperlinkCourierBold"/>
          </w:rPr>
          <w:t>US Realm Date and Time (DTM.US.FIELDED)</w:t>
        </w:r>
      </w:hyperlink>
      <w:r>
        <w:rPr>
          <w:rStyle w:val="XMLname"/>
        </w:rPr>
        <w:t xml:space="preserve"> (identifier: urn:oid:2.16.840.1.113883.10.20.22.5.4)</w:t>
      </w:r>
      <w:bookmarkStart w:id="70" w:name="C_4537-5445"/>
      <w:r>
        <w:t xml:space="preserve"> (CONF:4537-5445)</w:t>
      </w:r>
      <w:bookmarkEnd w:id="70"/>
      <w:r>
        <w:t>.</w:t>
      </w:r>
    </w:p>
    <w:p w14:paraId="504B502E" w14:textId="77777777" w:rsidR="00382FB1" w:rsidRDefault="00000000">
      <w:pPr>
        <w:numPr>
          <w:ilvl w:val="1"/>
          <w:numId w:val="9"/>
        </w:numPr>
      </w:pPr>
      <w:r>
        <w:t xml:space="preserve">Such authors </w:t>
      </w:r>
      <w:r>
        <w:rPr>
          <w:rStyle w:val="keyword"/>
        </w:rPr>
        <w:t>SHALL</w:t>
      </w:r>
      <w:r>
        <w:t xml:space="preserve"> contain exactly one [1..1] </w:t>
      </w:r>
      <w:r>
        <w:rPr>
          <w:rStyle w:val="XMLnameBold"/>
        </w:rPr>
        <w:t>assignedAuthor</w:t>
      </w:r>
      <w:bookmarkStart w:id="71" w:name="C_4537-5448"/>
      <w:r>
        <w:t xml:space="preserve"> (CONF:4537-5448)</w:t>
      </w:r>
      <w:bookmarkEnd w:id="71"/>
      <w:r>
        <w:t>.</w:t>
      </w:r>
    </w:p>
    <w:p w14:paraId="744FCB8D" w14:textId="77777777" w:rsidR="00382FB1" w:rsidRDefault="00000000">
      <w:pPr>
        <w:numPr>
          <w:ilvl w:val="2"/>
          <w:numId w:val="9"/>
        </w:numPr>
      </w:pPr>
      <w:r>
        <w:t xml:space="preserve">This assignedAuthor </w:t>
      </w:r>
      <w:r>
        <w:rPr>
          <w:rStyle w:val="keyword"/>
        </w:rPr>
        <w:t>SHALL</w:t>
      </w:r>
      <w:r>
        <w:t xml:space="preserve"> contain at least one [1..*] </w:t>
      </w:r>
      <w:r>
        <w:rPr>
          <w:rStyle w:val="XMLnameBold"/>
        </w:rPr>
        <w:t>id</w:t>
      </w:r>
      <w:bookmarkStart w:id="72" w:name="C_4537-5449"/>
      <w:r>
        <w:t xml:space="preserve"> (CONF:4537-5449)</w:t>
      </w:r>
      <w:bookmarkEnd w:id="72"/>
      <w:r>
        <w:t>.</w:t>
      </w:r>
    </w:p>
    <w:p w14:paraId="3440CE12" w14:textId="77777777" w:rsidR="00382FB1" w:rsidRDefault="00000000">
      <w:pPr>
        <w:pStyle w:val="BodyText"/>
        <w:spacing w:before="120"/>
      </w:pPr>
      <w:r>
        <w:t>If this assignedAuthor is an assignedPerson</w:t>
      </w:r>
    </w:p>
    <w:p w14:paraId="352E471B" w14:textId="77777777" w:rsidR="00382FB1" w:rsidRDefault="00000000">
      <w:pPr>
        <w:numPr>
          <w:ilvl w:val="2"/>
          <w:numId w:val="9"/>
        </w:numPr>
      </w:pPr>
      <w:r>
        <w:t xml:space="preserve">This assignedAuthor </w:t>
      </w:r>
      <w:r>
        <w:rPr>
          <w:rStyle w:val="keyword"/>
        </w:rPr>
        <w:t>SHOULD</w:t>
      </w:r>
      <w:r>
        <w:t xml:space="preserve"> contain zero or one [0..1] </w:t>
      </w:r>
      <w:r>
        <w:rPr>
          <w:rStyle w:val="XMLnameBold"/>
        </w:rPr>
        <w:t>id</w:t>
      </w:r>
      <w:bookmarkStart w:id="73" w:name="C_4537-32882"/>
      <w:r>
        <w:t xml:space="preserve"> (CONF:4537-32882)</w:t>
      </w:r>
      <w:bookmarkEnd w:id="73"/>
      <w:r>
        <w:t xml:space="preserve"> such that it</w:t>
      </w:r>
    </w:p>
    <w:p w14:paraId="4B6AA3FC" w14:textId="77777777" w:rsidR="00382FB1" w:rsidRDefault="00000000">
      <w:pPr>
        <w:pStyle w:val="BodyText"/>
        <w:spacing w:before="120"/>
      </w:pPr>
      <w:r>
        <w:t>If id with @root="2.16.840.1.113883.4.6" National Provider Identifier is unknown then</w:t>
      </w:r>
    </w:p>
    <w:p w14:paraId="5521D7D5" w14:textId="77777777" w:rsidR="00382FB1" w:rsidRDefault="00000000">
      <w:pPr>
        <w:numPr>
          <w:ilvl w:val="3"/>
          <w:numId w:val="9"/>
        </w:numPr>
      </w:pPr>
      <w:r>
        <w:rPr>
          <w:rStyle w:val="keyword"/>
        </w:rPr>
        <w:t>MAY</w:t>
      </w:r>
      <w:r>
        <w:t xml:space="preserve"> contain zero or one [0..1] </w:t>
      </w:r>
      <w:r>
        <w:rPr>
          <w:rStyle w:val="XMLnameBold"/>
        </w:rPr>
        <w:t>@nullFlavor</w:t>
      </w:r>
      <w:r>
        <w:t>=</w:t>
      </w:r>
      <w:r>
        <w:rPr>
          <w:rStyle w:val="XMLname"/>
        </w:rPr>
        <w:t>"UNK"</w:t>
      </w:r>
      <w:r>
        <w:t xml:space="preserve"> Unknown (CodeSystem: </w:t>
      </w:r>
      <w:r>
        <w:rPr>
          <w:rStyle w:val="XMLname"/>
        </w:rPr>
        <w:t>HL7NullFlavor urn:oid:2.16.840.1.113883.5.1008</w:t>
      </w:r>
      <w:r>
        <w:t>)</w:t>
      </w:r>
      <w:bookmarkStart w:id="74" w:name="C_4537-32883"/>
      <w:r>
        <w:t xml:space="preserve"> (CONF:4537-32883)</w:t>
      </w:r>
      <w:bookmarkEnd w:id="74"/>
      <w:r>
        <w:t>.</w:t>
      </w:r>
    </w:p>
    <w:p w14:paraId="0E61E5B1" w14:textId="77777777" w:rsidR="00382FB1" w:rsidRDefault="00000000">
      <w:pPr>
        <w:numPr>
          <w:ilvl w:val="3"/>
          <w:numId w:val="9"/>
        </w:numPr>
      </w:pPr>
      <w:r>
        <w:rPr>
          <w:rStyle w:val="keyword"/>
        </w:rPr>
        <w:t>SHALL</w:t>
      </w:r>
      <w:r>
        <w:t xml:space="preserve"> contain exactly one [1..1] </w:t>
      </w:r>
      <w:r>
        <w:rPr>
          <w:rStyle w:val="XMLnameBold"/>
        </w:rPr>
        <w:t>@root</w:t>
      </w:r>
      <w:r>
        <w:t>=</w:t>
      </w:r>
      <w:r>
        <w:rPr>
          <w:rStyle w:val="XMLname"/>
        </w:rPr>
        <w:t>"2.16.840.1.113883.4.6"</w:t>
      </w:r>
      <w:r>
        <w:t xml:space="preserve"> National Provider Identifier</w:t>
      </w:r>
      <w:bookmarkStart w:id="75" w:name="C_4537-32884"/>
      <w:r>
        <w:t xml:space="preserve"> (CONF:4537-32884)</w:t>
      </w:r>
      <w:bookmarkEnd w:id="75"/>
      <w:r>
        <w:t>.</w:t>
      </w:r>
    </w:p>
    <w:p w14:paraId="5CB56C93" w14:textId="77777777" w:rsidR="00382FB1" w:rsidRDefault="00000000">
      <w:pPr>
        <w:numPr>
          <w:ilvl w:val="3"/>
          <w:numId w:val="9"/>
        </w:numPr>
      </w:pPr>
      <w:r>
        <w:rPr>
          <w:rStyle w:val="keyword"/>
        </w:rPr>
        <w:t>SHOULD</w:t>
      </w:r>
      <w:r>
        <w:t xml:space="preserve"> contain zero or one [0..1] </w:t>
      </w:r>
      <w:r>
        <w:rPr>
          <w:rStyle w:val="XMLnameBold"/>
        </w:rPr>
        <w:t>@extension</w:t>
      </w:r>
      <w:bookmarkStart w:id="76" w:name="C_4537-32885"/>
      <w:r>
        <w:t xml:space="preserve"> (CONF:4537-32885)</w:t>
      </w:r>
      <w:bookmarkEnd w:id="76"/>
      <w:r>
        <w:t>.</w:t>
      </w:r>
    </w:p>
    <w:p w14:paraId="371322DD" w14:textId="77777777" w:rsidR="00382FB1" w:rsidRDefault="00000000">
      <w:pPr>
        <w:pStyle w:val="BodyText"/>
        <w:spacing w:before="120"/>
      </w:pPr>
      <w:r>
        <w:t>Only if this assignedAuthor is an assignedPerson should the assignedAuthor contain a code.</w:t>
      </w:r>
    </w:p>
    <w:p w14:paraId="742D3B7E" w14:textId="77777777" w:rsidR="00382FB1" w:rsidRDefault="00000000">
      <w:pPr>
        <w:numPr>
          <w:ilvl w:val="2"/>
          <w:numId w:val="9"/>
        </w:numPr>
      </w:pPr>
      <w:r>
        <w:t xml:space="preserve">This assignedAuthor </w:t>
      </w:r>
      <w:r>
        <w:rPr>
          <w:rStyle w:val="keyword"/>
        </w:rPr>
        <w:t>SHOULD</w:t>
      </w:r>
      <w:r>
        <w:t xml:space="preserve"> contain zero or one [0..1] </w:t>
      </w:r>
      <w:r>
        <w:rPr>
          <w:rStyle w:val="XMLnameBold"/>
        </w:rPr>
        <w:t>code</w:t>
      </w:r>
      <w:bookmarkStart w:id="77" w:name="C_4537-16787"/>
      <w:r>
        <w:t xml:space="preserve"> (CONF:4537-16787)</w:t>
      </w:r>
      <w:bookmarkEnd w:id="77"/>
      <w:r>
        <w:t>.</w:t>
      </w:r>
    </w:p>
    <w:p w14:paraId="06504E5B" w14:textId="77777777" w:rsidR="00382FB1" w:rsidRDefault="00000000">
      <w:pPr>
        <w:numPr>
          <w:ilvl w:val="3"/>
          <w:numId w:val="9"/>
        </w:numPr>
      </w:pPr>
      <w:r>
        <w:t xml:space="preserve">The code, if present,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78" w:name="C_4537-16788"/>
      <w:r>
        <w:t xml:space="preserve"> (CONF:4537-16788)</w:t>
      </w:r>
      <w:bookmarkEnd w:id="78"/>
      <w:r>
        <w:t>.</w:t>
      </w:r>
    </w:p>
    <w:p w14:paraId="51DABD05" w14:textId="77777777" w:rsidR="00382FB1" w:rsidRDefault="00000000">
      <w:pPr>
        <w:numPr>
          <w:ilvl w:val="2"/>
          <w:numId w:val="9"/>
        </w:numPr>
      </w:pPr>
      <w:r>
        <w:t xml:space="preserve">This assignedAuthor </w:t>
      </w:r>
      <w:r>
        <w:rPr>
          <w:rStyle w:val="keyword"/>
        </w:rPr>
        <w:t>SHALL</w:t>
      </w:r>
      <w:r>
        <w:t xml:space="preserve"> contain at least one [1..*]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79" w:name="C_4537-5452"/>
      <w:r>
        <w:t xml:space="preserve"> (CONF:4537-5452)</w:t>
      </w:r>
      <w:bookmarkEnd w:id="79"/>
      <w:r>
        <w:t>.</w:t>
      </w:r>
    </w:p>
    <w:p w14:paraId="4F9238FD" w14:textId="77777777" w:rsidR="00382FB1" w:rsidRDefault="00000000">
      <w:pPr>
        <w:numPr>
          <w:ilvl w:val="2"/>
          <w:numId w:val="9"/>
        </w:numPr>
      </w:pPr>
      <w:r>
        <w:t xml:space="preserve">This assignedAuthor </w:t>
      </w:r>
      <w:r>
        <w:rPr>
          <w:rStyle w:val="keyword"/>
        </w:rPr>
        <w:t>SHALL</w:t>
      </w:r>
      <w:r>
        <w:t xml:space="preserve"> contain at least one [1..*] </w:t>
      </w:r>
      <w:r>
        <w:rPr>
          <w:rStyle w:val="XMLnameBold"/>
        </w:rPr>
        <w:t>telecom</w:t>
      </w:r>
      <w:bookmarkStart w:id="80" w:name="C_4537-5428"/>
      <w:r>
        <w:t xml:space="preserve"> (CONF:4537-5428)</w:t>
      </w:r>
      <w:bookmarkEnd w:id="80"/>
      <w:r>
        <w:t>.</w:t>
      </w:r>
    </w:p>
    <w:p w14:paraId="37A12963" w14:textId="77777777" w:rsidR="00382FB1" w:rsidRDefault="00000000">
      <w:pPr>
        <w:numPr>
          <w:ilvl w:val="3"/>
          <w:numId w:val="9"/>
        </w:numPr>
      </w:pPr>
      <w:r>
        <w:lastRenderedPageBreak/>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sidR="00382FB1">
          <w:rPr>
            <w:rStyle w:val="HyperlinkCourierBold"/>
          </w:rPr>
          <w:t>Telecom Use (US Realm Header)</w:t>
        </w:r>
      </w:hyperlink>
      <w:r>
        <w:rPr>
          <w:rStyle w:val="XMLname"/>
        </w:rPr>
        <w:t xml:space="preserve"> urn:oid:2.16.840.1.113883.11.20.9.20</w:t>
      </w:r>
      <w:r>
        <w:rPr>
          <w:rStyle w:val="keyword"/>
        </w:rPr>
        <w:t xml:space="preserve"> DYNAMIC</w:t>
      </w:r>
      <w:bookmarkStart w:id="81" w:name="C_4537-7995"/>
      <w:r>
        <w:t xml:space="preserve"> (CONF:4537-7995)</w:t>
      </w:r>
      <w:bookmarkEnd w:id="81"/>
      <w:r>
        <w:t>.</w:t>
      </w:r>
    </w:p>
    <w:p w14:paraId="3CBD8EE3" w14:textId="77777777" w:rsidR="00382FB1" w:rsidRDefault="00000000">
      <w:pPr>
        <w:numPr>
          <w:ilvl w:val="2"/>
          <w:numId w:val="9"/>
        </w:numPr>
      </w:pPr>
      <w:r>
        <w:t xml:space="preserve">This assignedAuthor </w:t>
      </w:r>
      <w:r>
        <w:rPr>
          <w:rStyle w:val="keyword"/>
        </w:rPr>
        <w:t>SHOULD</w:t>
      </w:r>
      <w:r>
        <w:t xml:space="preserve"> contain zero or one [0..1] </w:t>
      </w:r>
      <w:r>
        <w:rPr>
          <w:rStyle w:val="XMLnameBold"/>
        </w:rPr>
        <w:t>assignedPerson</w:t>
      </w:r>
      <w:bookmarkStart w:id="82" w:name="C_4537-5430"/>
      <w:r>
        <w:t xml:space="preserve"> (CONF:4537-5430)</w:t>
      </w:r>
      <w:bookmarkEnd w:id="82"/>
      <w:r>
        <w:t>.</w:t>
      </w:r>
    </w:p>
    <w:p w14:paraId="4F1F5EB9" w14:textId="77777777" w:rsidR="00382FB1" w:rsidRDefault="00000000">
      <w:pPr>
        <w:numPr>
          <w:ilvl w:val="3"/>
          <w:numId w:val="9"/>
        </w:numPr>
      </w:pPr>
      <w:r>
        <w:t xml:space="preserve">The assignedPerson, if present,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83" w:name="C_4537-16789"/>
      <w:r>
        <w:t xml:space="preserve"> (CONF:4537-16789)</w:t>
      </w:r>
      <w:bookmarkEnd w:id="83"/>
      <w:r>
        <w:t>.</w:t>
      </w:r>
    </w:p>
    <w:p w14:paraId="0181CB42" w14:textId="77777777" w:rsidR="00382FB1" w:rsidRDefault="00000000">
      <w:pPr>
        <w:numPr>
          <w:ilvl w:val="2"/>
          <w:numId w:val="9"/>
        </w:numPr>
      </w:pPr>
      <w:r>
        <w:t xml:space="preserve">This assignedAuthor </w:t>
      </w:r>
      <w:r>
        <w:rPr>
          <w:rStyle w:val="keyword"/>
        </w:rPr>
        <w:t>SHOULD</w:t>
      </w:r>
      <w:r>
        <w:t xml:space="preserve"> contain zero or one [0..1] </w:t>
      </w:r>
      <w:r>
        <w:rPr>
          <w:rStyle w:val="XMLnameBold"/>
        </w:rPr>
        <w:t>assignedAuthoringDevice</w:t>
      </w:r>
      <w:bookmarkStart w:id="84" w:name="C_4537-16783"/>
      <w:r>
        <w:t xml:space="preserve"> (CONF:4537-16783)</w:t>
      </w:r>
      <w:bookmarkEnd w:id="84"/>
      <w:r>
        <w:t>.</w:t>
      </w:r>
    </w:p>
    <w:p w14:paraId="6B5F539A" w14:textId="77777777" w:rsidR="00382FB1" w:rsidRDefault="00000000">
      <w:pPr>
        <w:numPr>
          <w:ilvl w:val="3"/>
          <w:numId w:val="9"/>
        </w:numPr>
      </w:pPr>
      <w:r>
        <w:t xml:space="preserve">The assignedAuthoringDevice, if present, </w:t>
      </w:r>
      <w:r>
        <w:rPr>
          <w:rStyle w:val="keyword"/>
        </w:rPr>
        <w:t>SHALL</w:t>
      </w:r>
      <w:r>
        <w:t xml:space="preserve"> contain exactly one [1..1] </w:t>
      </w:r>
      <w:r>
        <w:rPr>
          <w:rStyle w:val="XMLnameBold"/>
        </w:rPr>
        <w:t>manufacturerModelName</w:t>
      </w:r>
      <w:bookmarkStart w:id="85" w:name="C_4537-16784"/>
      <w:r>
        <w:t xml:space="preserve"> (CONF:4537-16784)</w:t>
      </w:r>
      <w:bookmarkEnd w:id="85"/>
      <w:r>
        <w:t>.</w:t>
      </w:r>
    </w:p>
    <w:p w14:paraId="431736BA" w14:textId="77777777" w:rsidR="00382FB1" w:rsidRDefault="00000000">
      <w:pPr>
        <w:numPr>
          <w:ilvl w:val="3"/>
          <w:numId w:val="9"/>
        </w:numPr>
      </w:pPr>
      <w:r>
        <w:t xml:space="preserve">The assignedAuthoringDevice, if present, </w:t>
      </w:r>
      <w:r>
        <w:rPr>
          <w:rStyle w:val="keyword"/>
        </w:rPr>
        <w:t>SHALL</w:t>
      </w:r>
      <w:r>
        <w:t xml:space="preserve"> contain exactly one [1..1] </w:t>
      </w:r>
      <w:r>
        <w:rPr>
          <w:rStyle w:val="XMLnameBold"/>
        </w:rPr>
        <w:t>softwareName</w:t>
      </w:r>
      <w:bookmarkStart w:id="86" w:name="C_4537-16785"/>
      <w:r>
        <w:t xml:space="preserve"> (CONF:4537-16785)</w:t>
      </w:r>
      <w:bookmarkEnd w:id="86"/>
      <w:r>
        <w:t>.</w:t>
      </w:r>
    </w:p>
    <w:p w14:paraId="6C9B65A5" w14:textId="77777777" w:rsidR="00382FB1" w:rsidRDefault="00000000">
      <w:pPr>
        <w:numPr>
          <w:ilvl w:val="2"/>
          <w:numId w:val="9"/>
        </w:numPr>
      </w:pPr>
      <w:r>
        <w:t xml:space="preserve">There </w:t>
      </w:r>
      <w:r>
        <w:rPr>
          <w:rStyle w:val="keyword"/>
        </w:rPr>
        <w:t>SHALL</w:t>
      </w:r>
      <w:r>
        <w:t xml:space="preserve"> be exactly one assignedAuthor/assignedPerson or exactly one assignedAuthor/assignedAuthoringDevice (CONF:4537-16790).</w:t>
      </w:r>
    </w:p>
    <w:p w14:paraId="2097503F" w14:textId="77777777" w:rsidR="00382FB1" w:rsidRDefault="00000000">
      <w:pPr>
        <w:pStyle w:val="Heading4nospace"/>
      </w:pPr>
      <w:r>
        <w:t>dataEnterer</w:t>
      </w:r>
    </w:p>
    <w:p w14:paraId="67EE4A8A" w14:textId="77777777" w:rsidR="00382FB1" w:rsidRDefault="00000000">
      <w:pPr>
        <w:pStyle w:val="BodyText"/>
        <w:spacing w:before="120"/>
      </w:pPr>
      <w:r>
        <w:t>The dataEnterer element represents the person who transferred the content, written or dictated, into the clinical document. To clarify, an author provides the content found within the header or body of a document, subject to their own interpretation; a dataEnterer adds an author's information to the electronic system.</w:t>
      </w:r>
    </w:p>
    <w:p w14:paraId="3BAE7F2D" w14:textId="77777777" w:rsidR="00382FB1" w:rsidRDefault="00000000">
      <w:pPr>
        <w:numPr>
          <w:ilvl w:val="0"/>
          <w:numId w:val="9"/>
        </w:numPr>
      </w:pPr>
      <w:r>
        <w:rPr>
          <w:rStyle w:val="keyword"/>
        </w:rPr>
        <w:t>MAY</w:t>
      </w:r>
      <w:r>
        <w:t xml:space="preserve"> contain zero or one [0..1] </w:t>
      </w:r>
      <w:r>
        <w:rPr>
          <w:rStyle w:val="XMLnameBold"/>
        </w:rPr>
        <w:t>dataEnterer</w:t>
      </w:r>
      <w:bookmarkStart w:id="87" w:name="C_4537-5441"/>
      <w:r>
        <w:t xml:space="preserve"> (CONF:4537-5441)</w:t>
      </w:r>
      <w:bookmarkEnd w:id="87"/>
      <w:r>
        <w:t>.</w:t>
      </w:r>
    </w:p>
    <w:p w14:paraId="3051C288" w14:textId="77777777" w:rsidR="00382FB1" w:rsidRDefault="00000000">
      <w:pPr>
        <w:numPr>
          <w:ilvl w:val="1"/>
          <w:numId w:val="9"/>
        </w:numPr>
      </w:pPr>
      <w:r>
        <w:t xml:space="preserve">The dataEnterer, if present, </w:t>
      </w:r>
      <w:r>
        <w:rPr>
          <w:rStyle w:val="keyword"/>
        </w:rPr>
        <w:t>SHALL</w:t>
      </w:r>
      <w:r>
        <w:t xml:space="preserve"> contain exactly one [1..1] </w:t>
      </w:r>
      <w:r>
        <w:rPr>
          <w:rStyle w:val="XMLnameBold"/>
        </w:rPr>
        <w:t>assignedEntity</w:t>
      </w:r>
      <w:bookmarkStart w:id="88" w:name="C_4537-5442"/>
      <w:r>
        <w:t xml:space="preserve"> (CONF:4537-5442)</w:t>
      </w:r>
      <w:bookmarkEnd w:id="88"/>
      <w:r>
        <w:t>.</w:t>
      </w:r>
    </w:p>
    <w:p w14:paraId="4BA0A56F" w14:textId="77777777" w:rsidR="00382FB1" w:rsidRDefault="00000000">
      <w:pPr>
        <w:numPr>
          <w:ilvl w:val="2"/>
          <w:numId w:val="9"/>
        </w:numPr>
      </w:pPr>
      <w:r>
        <w:t xml:space="preserve">This assignedEntity </w:t>
      </w:r>
      <w:r>
        <w:rPr>
          <w:rStyle w:val="keyword"/>
        </w:rPr>
        <w:t>SHALL</w:t>
      </w:r>
      <w:r>
        <w:t xml:space="preserve"> contain at least one [1..*] </w:t>
      </w:r>
      <w:r>
        <w:rPr>
          <w:rStyle w:val="XMLnameBold"/>
        </w:rPr>
        <w:t>id</w:t>
      </w:r>
      <w:bookmarkStart w:id="89" w:name="C_4537-5443"/>
      <w:r>
        <w:t xml:space="preserve"> (CONF:4537-5443)</w:t>
      </w:r>
      <w:bookmarkEnd w:id="89"/>
      <w:r>
        <w:t>.</w:t>
      </w:r>
    </w:p>
    <w:p w14:paraId="6CF77ED8" w14:textId="77777777" w:rsidR="00382FB1" w:rsidRDefault="00000000">
      <w:pPr>
        <w:numPr>
          <w:ilvl w:val="3"/>
          <w:numId w:val="9"/>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90" w:name="C_4537-16821"/>
      <w:r>
        <w:t xml:space="preserve"> (CONF:4537-16821)</w:t>
      </w:r>
      <w:bookmarkEnd w:id="90"/>
      <w:r>
        <w:t>.</w:t>
      </w:r>
    </w:p>
    <w:p w14:paraId="6DCA1768" w14:textId="77777777" w:rsidR="00382FB1" w:rsidRDefault="00000000">
      <w:pPr>
        <w:numPr>
          <w:ilvl w:val="2"/>
          <w:numId w:val="9"/>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91" w:name="C_4537-32173"/>
      <w:r>
        <w:t xml:space="preserve"> (CONF:4537-32173)</w:t>
      </w:r>
      <w:bookmarkEnd w:id="91"/>
      <w:r>
        <w:t>.</w:t>
      </w:r>
    </w:p>
    <w:p w14:paraId="7CF0E332" w14:textId="77777777" w:rsidR="00382FB1" w:rsidRDefault="00000000">
      <w:pPr>
        <w:numPr>
          <w:ilvl w:val="2"/>
          <w:numId w:val="9"/>
        </w:numPr>
      </w:pPr>
      <w:r>
        <w:t xml:space="preserve">This assignedEntity </w:t>
      </w:r>
      <w:r>
        <w:rPr>
          <w:rStyle w:val="keyword"/>
        </w:rPr>
        <w:t>SHALL</w:t>
      </w:r>
      <w:r>
        <w:t xml:space="preserve"> contain at least one [1..*]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92" w:name="C_4537-5460"/>
      <w:r>
        <w:t xml:space="preserve"> (CONF:4537-5460)</w:t>
      </w:r>
      <w:bookmarkEnd w:id="92"/>
      <w:r>
        <w:t>.</w:t>
      </w:r>
    </w:p>
    <w:p w14:paraId="4048DD17" w14:textId="77777777" w:rsidR="00382FB1" w:rsidRDefault="00000000">
      <w:pPr>
        <w:numPr>
          <w:ilvl w:val="2"/>
          <w:numId w:val="9"/>
        </w:numPr>
      </w:pPr>
      <w:r>
        <w:t xml:space="preserve">This assignedEntity </w:t>
      </w:r>
      <w:r>
        <w:rPr>
          <w:rStyle w:val="keyword"/>
        </w:rPr>
        <w:t>SHALL</w:t>
      </w:r>
      <w:r>
        <w:t xml:space="preserve"> contain at least one [1..*] </w:t>
      </w:r>
      <w:r>
        <w:rPr>
          <w:rStyle w:val="XMLnameBold"/>
        </w:rPr>
        <w:t>telecom</w:t>
      </w:r>
      <w:bookmarkStart w:id="93" w:name="C_4537-5466"/>
      <w:r>
        <w:t xml:space="preserve"> (CONF:4537-5466)</w:t>
      </w:r>
      <w:bookmarkEnd w:id="93"/>
      <w:r>
        <w:t>.</w:t>
      </w:r>
    </w:p>
    <w:p w14:paraId="465692CC" w14:textId="77777777" w:rsidR="00382FB1" w:rsidRDefault="00000000">
      <w:pPr>
        <w:numPr>
          <w:ilvl w:val="3"/>
          <w:numId w:val="9"/>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sidR="00382FB1">
          <w:rPr>
            <w:rStyle w:val="HyperlinkCourierBold"/>
          </w:rPr>
          <w:t>Telecom Use (US Realm Header)</w:t>
        </w:r>
      </w:hyperlink>
      <w:r>
        <w:rPr>
          <w:rStyle w:val="XMLname"/>
        </w:rPr>
        <w:t xml:space="preserve"> urn:oid:2.16.840.1.113883.11.20.9.20</w:t>
      </w:r>
      <w:r>
        <w:rPr>
          <w:rStyle w:val="keyword"/>
        </w:rPr>
        <w:t xml:space="preserve"> DYNAMIC</w:t>
      </w:r>
      <w:bookmarkStart w:id="94" w:name="C_4537-7996"/>
      <w:r>
        <w:t xml:space="preserve"> (CONF:4537-7996)</w:t>
      </w:r>
      <w:bookmarkEnd w:id="94"/>
      <w:r>
        <w:t>.</w:t>
      </w:r>
    </w:p>
    <w:p w14:paraId="024A74FA" w14:textId="77777777" w:rsidR="00382FB1" w:rsidRDefault="00000000">
      <w:pPr>
        <w:numPr>
          <w:ilvl w:val="2"/>
          <w:numId w:val="9"/>
        </w:numPr>
      </w:pPr>
      <w:r>
        <w:t xml:space="preserve">This assignedEntity </w:t>
      </w:r>
      <w:r>
        <w:rPr>
          <w:rStyle w:val="keyword"/>
        </w:rPr>
        <w:t>SHALL</w:t>
      </w:r>
      <w:r>
        <w:t xml:space="preserve"> contain exactly one [1..1] </w:t>
      </w:r>
      <w:r>
        <w:rPr>
          <w:rStyle w:val="XMLnameBold"/>
        </w:rPr>
        <w:t>assignedPerson</w:t>
      </w:r>
      <w:bookmarkStart w:id="95" w:name="C_4537-5469"/>
      <w:r>
        <w:t xml:space="preserve"> (CONF:4537-5469)</w:t>
      </w:r>
      <w:bookmarkEnd w:id="95"/>
      <w:r>
        <w:t>.</w:t>
      </w:r>
    </w:p>
    <w:p w14:paraId="7D765EA1" w14:textId="77777777" w:rsidR="00382FB1" w:rsidRDefault="00000000">
      <w:pPr>
        <w:numPr>
          <w:ilvl w:val="3"/>
          <w:numId w:val="9"/>
        </w:numPr>
      </w:pPr>
      <w:r>
        <w:lastRenderedPageBreak/>
        <w:t xml:space="preserve">This assignedPerson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96" w:name="C_4537-5470"/>
      <w:r>
        <w:t xml:space="preserve"> (CONF:4537-5470)</w:t>
      </w:r>
      <w:bookmarkEnd w:id="96"/>
      <w:r>
        <w:t>.</w:t>
      </w:r>
    </w:p>
    <w:p w14:paraId="41192F17" w14:textId="77777777" w:rsidR="00382FB1" w:rsidRDefault="00000000">
      <w:pPr>
        <w:pStyle w:val="Heading4nospace"/>
      </w:pPr>
      <w:r>
        <w:t>informant</w:t>
      </w:r>
    </w:p>
    <w:p w14:paraId="7E3065C9" w14:textId="77777777" w:rsidR="00382FB1" w:rsidRDefault="00000000">
      <w:pPr>
        <w:pStyle w:val="BodyText"/>
        <w:spacing w:before="120"/>
      </w:pPr>
      <w:r>
        <w:t>The informant element describes an information source for any content within the clinical document. This informant is constrained for use when the source of information is an assigned health care provider for the patient.</w:t>
      </w:r>
    </w:p>
    <w:p w14:paraId="21BDC775" w14:textId="77777777" w:rsidR="00382FB1" w:rsidRDefault="00000000">
      <w:pPr>
        <w:numPr>
          <w:ilvl w:val="0"/>
          <w:numId w:val="9"/>
        </w:numPr>
      </w:pPr>
      <w:r>
        <w:rPr>
          <w:rStyle w:val="keyword"/>
        </w:rPr>
        <w:t>MAY</w:t>
      </w:r>
      <w:r>
        <w:t xml:space="preserve"> contain zero or more [0..*] </w:t>
      </w:r>
      <w:r>
        <w:rPr>
          <w:rStyle w:val="XMLnameBold"/>
        </w:rPr>
        <w:t>informant</w:t>
      </w:r>
      <w:bookmarkStart w:id="97" w:name="C_4537-8001"/>
      <w:r>
        <w:t xml:space="preserve"> (CONF:4537-8001)</w:t>
      </w:r>
      <w:bookmarkEnd w:id="97"/>
      <w:r>
        <w:t xml:space="preserve"> such that it</w:t>
      </w:r>
    </w:p>
    <w:p w14:paraId="08999BAA" w14:textId="77777777" w:rsidR="00382FB1" w:rsidRDefault="00000000">
      <w:pPr>
        <w:numPr>
          <w:ilvl w:val="1"/>
          <w:numId w:val="9"/>
        </w:numPr>
      </w:pPr>
      <w:r>
        <w:rPr>
          <w:rStyle w:val="keyword"/>
        </w:rPr>
        <w:t>SHALL</w:t>
      </w:r>
      <w:r>
        <w:t xml:space="preserve"> contain exactly one [1..1] </w:t>
      </w:r>
      <w:r>
        <w:rPr>
          <w:rStyle w:val="XMLnameBold"/>
        </w:rPr>
        <w:t>assignedEntity</w:t>
      </w:r>
      <w:bookmarkStart w:id="98" w:name="C_4537-8002"/>
      <w:r>
        <w:t xml:space="preserve"> (CONF:4537-8002)</w:t>
      </w:r>
      <w:bookmarkEnd w:id="98"/>
      <w:r>
        <w:t>.</w:t>
      </w:r>
    </w:p>
    <w:p w14:paraId="07F5792A" w14:textId="77777777" w:rsidR="00382FB1" w:rsidRDefault="00000000">
      <w:pPr>
        <w:numPr>
          <w:ilvl w:val="2"/>
          <w:numId w:val="9"/>
        </w:numPr>
      </w:pPr>
      <w:r>
        <w:t xml:space="preserve">This assignedEntity </w:t>
      </w:r>
      <w:r>
        <w:rPr>
          <w:rStyle w:val="keyword"/>
        </w:rPr>
        <w:t>SHALL</w:t>
      </w:r>
      <w:r>
        <w:t xml:space="preserve"> contain at least one [1..*] </w:t>
      </w:r>
      <w:r>
        <w:rPr>
          <w:rStyle w:val="XMLnameBold"/>
        </w:rPr>
        <w:t>id</w:t>
      </w:r>
      <w:bookmarkStart w:id="99" w:name="C_4537-9945"/>
      <w:r>
        <w:t xml:space="preserve"> (CONF:4537-9945)</w:t>
      </w:r>
      <w:bookmarkEnd w:id="99"/>
      <w:r>
        <w:t>.</w:t>
      </w:r>
    </w:p>
    <w:p w14:paraId="6F3600C5" w14:textId="77777777" w:rsidR="00382FB1" w:rsidRDefault="00000000">
      <w:pPr>
        <w:numPr>
          <w:ilvl w:val="3"/>
          <w:numId w:val="9"/>
        </w:numPr>
      </w:pPr>
      <w:r>
        <w:t xml:space="preserve">If assignedEntity/id is a provider then this id, </w:t>
      </w:r>
      <w:r>
        <w:rPr>
          <w:rStyle w:val="keyword"/>
        </w:rPr>
        <w:t>SHOULD</w:t>
      </w:r>
      <w:r>
        <w:t xml:space="preserve"> include zero or one [0..1] id where id/@root ="2.16.840.1.113883.4.6" National Provider Identifier (CONF:4537-9946).</w:t>
      </w:r>
    </w:p>
    <w:p w14:paraId="05C86E78" w14:textId="77777777" w:rsidR="00382FB1" w:rsidRDefault="00000000">
      <w:pPr>
        <w:numPr>
          <w:ilvl w:val="2"/>
          <w:numId w:val="9"/>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100" w:name="C_4537-32174"/>
      <w:r>
        <w:t xml:space="preserve"> (CONF:4537-32174)</w:t>
      </w:r>
      <w:bookmarkEnd w:id="100"/>
      <w:r>
        <w:t>.</w:t>
      </w:r>
    </w:p>
    <w:p w14:paraId="7542B075" w14:textId="77777777" w:rsidR="00382FB1" w:rsidRDefault="00000000">
      <w:pPr>
        <w:numPr>
          <w:ilvl w:val="2"/>
          <w:numId w:val="9"/>
        </w:numPr>
      </w:pPr>
      <w:r>
        <w:t xml:space="preserve">This assignedEntity </w:t>
      </w:r>
      <w:r>
        <w:rPr>
          <w:rStyle w:val="keyword"/>
        </w:rPr>
        <w:t>SHALL</w:t>
      </w:r>
      <w:r>
        <w:t xml:space="preserve"> contain at least one [1..*]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101" w:name="C_4537-8220"/>
      <w:r>
        <w:t xml:space="preserve"> (CONF:4537-8220)</w:t>
      </w:r>
      <w:bookmarkEnd w:id="101"/>
      <w:r>
        <w:t>.</w:t>
      </w:r>
    </w:p>
    <w:p w14:paraId="1A78618E" w14:textId="77777777" w:rsidR="00382FB1" w:rsidRDefault="00000000">
      <w:pPr>
        <w:numPr>
          <w:ilvl w:val="2"/>
          <w:numId w:val="9"/>
        </w:numPr>
      </w:pPr>
      <w:r>
        <w:t xml:space="preserve">This assignedEntity </w:t>
      </w:r>
      <w:r>
        <w:rPr>
          <w:rStyle w:val="keyword"/>
        </w:rPr>
        <w:t>SHALL</w:t>
      </w:r>
      <w:r>
        <w:t xml:space="preserve"> contain exactly one [1..1] </w:t>
      </w:r>
      <w:r>
        <w:rPr>
          <w:rStyle w:val="XMLnameBold"/>
        </w:rPr>
        <w:t>assignedPerson</w:t>
      </w:r>
      <w:bookmarkStart w:id="102" w:name="C_4537-8221"/>
      <w:r>
        <w:t xml:space="preserve"> (CONF:4537-8221)</w:t>
      </w:r>
      <w:bookmarkEnd w:id="102"/>
      <w:r>
        <w:t>.</w:t>
      </w:r>
    </w:p>
    <w:p w14:paraId="1743518A" w14:textId="77777777" w:rsidR="00382FB1" w:rsidRDefault="00000000">
      <w:pPr>
        <w:numPr>
          <w:ilvl w:val="3"/>
          <w:numId w:val="9"/>
        </w:numPr>
      </w:pPr>
      <w:r>
        <w:t xml:space="preserve">This assignedPerson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103" w:name="C_4537-8222"/>
      <w:r>
        <w:t xml:space="preserve"> (CONF:4537-8222)</w:t>
      </w:r>
      <w:bookmarkEnd w:id="103"/>
      <w:r>
        <w:t>.</w:t>
      </w:r>
    </w:p>
    <w:p w14:paraId="0C9BE384" w14:textId="77777777" w:rsidR="00382FB1" w:rsidRDefault="00000000">
      <w:pPr>
        <w:pStyle w:val="Heading4nospace"/>
      </w:pPr>
      <w:r>
        <w:t>informant</w:t>
      </w:r>
    </w:p>
    <w:p w14:paraId="53740443" w14:textId="77777777" w:rsidR="00382FB1" w:rsidRDefault="00000000">
      <w:pPr>
        <w:pStyle w:val="BodyText"/>
        <w:spacing w:before="120"/>
      </w:pPr>
      <w:r>
        <w:t>The informant element describes an information source (who is not a provider) for any content within the clinical document. This informant would be used when the source of information has a personal relationship with the patient or is the patient.</w:t>
      </w:r>
    </w:p>
    <w:p w14:paraId="24D458DB" w14:textId="77777777" w:rsidR="00382FB1" w:rsidRDefault="00000000">
      <w:pPr>
        <w:numPr>
          <w:ilvl w:val="0"/>
          <w:numId w:val="9"/>
        </w:numPr>
      </w:pPr>
      <w:r>
        <w:rPr>
          <w:rStyle w:val="keyword"/>
        </w:rPr>
        <w:t>MAY</w:t>
      </w:r>
      <w:r>
        <w:t xml:space="preserve"> contain zero or more [0..*] </w:t>
      </w:r>
      <w:r>
        <w:rPr>
          <w:rStyle w:val="XMLnameBold"/>
        </w:rPr>
        <w:t>informant</w:t>
      </w:r>
      <w:bookmarkStart w:id="104" w:name="C_4537-31355"/>
      <w:r>
        <w:t xml:space="preserve"> (CONF:4537-31355)</w:t>
      </w:r>
      <w:bookmarkEnd w:id="104"/>
      <w:r>
        <w:t xml:space="preserve"> such that it</w:t>
      </w:r>
    </w:p>
    <w:p w14:paraId="01618D39" w14:textId="77777777" w:rsidR="00382FB1" w:rsidRDefault="00000000">
      <w:pPr>
        <w:numPr>
          <w:ilvl w:val="1"/>
          <w:numId w:val="9"/>
        </w:numPr>
      </w:pPr>
      <w:r>
        <w:rPr>
          <w:rStyle w:val="keyword"/>
        </w:rPr>
        <w:t>SHALL</w:t>
      </w:r>
      <w:r>
        <w:t xml:space="preserve"> contain exactly one [1..1] </w:t>
      </w:r>
      <w:r>
        <w:rPr>
          <w:rStyle w:val="XMLnameBold"/>
        </w:rPr>
        <w:t>relatedEntity</w:t>
      </w:r>
      <w:bookmarkStart w:id="105" w:name="C_4537-31356"/>
      <w:r>
        <w:t xml:space="preserve"> (CONF:4537-31356)</w:t>
      </w:r>
      <w:bookmarkEnd w:id="105"/>
      <w:r>
        <w:t>.</w:t>
      </w:r>
    </w:p>
    <w:p w14:paraId="16737803" w14:textId="77777777" w:rsidR="00382FB1" w:rsidRDefault="00000000">
      <w:pPr>
        <w:pStyle w:val="Heading4nospace"/>
      </w:pPr>
      <w:r>
        <w:t>custodian</w:t>
      </w:r>
    </w:p>
    <w:p w14:paraId="66CFB653" w14:textId="77777777" w:rsidR="00382FB1" w:rsidRDefault="00000000">
      <w:pPr>
        <w:pStyle w:val="BodyText"/>
        <w:spacing w:before="120"/>
      </w:pPr>
      <w:r>
        <w:t>The custodian element represents the organization that is in charge of maintaining and is entrusted with the care of the document.</w:t>
      </w:r>
      <w:r>
        <w:br/>
        <w:t>There is only one custodian per CDA document. Allowing that a CDA document may not represent the original form of the authenticated document, the custodian represents the steward of the original source document. The custodian may be the document originator, a health information exchange, or other responsible party.</w:t>
      </w:r>
    </w:p>
    <w:p w14:paraId="49926C13" w14:textId="77777777" w:rsidR="00382FB1" w:rsidRDefault="00000000">
      <w:pPr>
        <w:numPr>
          <w:ilvl w:val="0"/>
          <w:numId w:val="9"/>
        </w:numPr>
      </w:pPr>
      <w:r>
        <w:rPr>
          <w:rStyle w:val="keyword"/>
        </w:rPr>
        <w:t>SHALL</w:t>
      </w:r>
      <w:r>
        <w:t xml:space="preserve"> contain exactly one [1..1] </w:t>
      </w:r>
      <w:r>
        <w:rPr>
          <w:rStyle w:val="XMLnameBold"/>
        </w:rPr>
        <w:t>custodian</w:t>
      </w:r>
      <w:bookmarkStart w:id="106" w:name="C_4537-5519"/>
      <w:r>
        <w:t xml:space="preserve"> (CONF:4537-5519)</w:t>
      </w:r>
      <w:bookmarkEnd w:id="106"/>
      <w:r>
        <w:t>.</w:t>
      </w:r>
    </w:p>
    <w:p w14:paraId="1148F5DD" w14:textId="77777777" w:rsidR="00382FB1" w:rsidRDefault="00000000">
      <w:pPr>
        <w:numPr>
          <w:ilvl w:val="1"/>
          <w:numId w:val="9"/>
        </w:numPr>
      </w:pPr>
      <w:r>
        <w:lastRenderedPageBreak/>
        <w:t xml:space="preserve">This custodian </w:t>
      </w:r>
      <w:r>
        <w:rPr>
          <w:rStyle w:val="keyword"/>
        </w:rPr>
        <w:t>SHALL</w:t>
      </w:r>
      <w:r>
        <w:t xml:space="preserve"> contain exactly one [1..1] </w:t>
      </w:r>
      <w:r>
        <w:rPr>
          <w:rStyle w:val="XMLnameBold"/>
        </w:rPr>
        <w:t>assignedCustodian</w:t>
      </w:r>
      <w:bookmarkStart w:id="107" w:name="C_4537-5520"/>
      <w:r>
        <w:t xml:space="preserve"> (CONF:4537-5520)</w:t>
      </w:r>
      <w:bookmarkEnd w:id="107"/>
      <w:r>
        <w:t>.</w:t>
      </w:r>
    </w:p>
    <w:p w14:paraId="370CD469" w14:textId="77777777" w:rsidR="00382FB1" w:rsidRDefault="00000000">
      <w:pPr>
        <w:numPr>
          <w:ilvl w:val="2"/>
          <w:numId w:val="9"/>
        </w:numPr>
      </w:pPr>
      <w:r>
        <w:t xml:space="preserve">This assignedCustodian </w:t>
      </w:r>
      <w:r>
        <w:rPr>
          <w:rStyle w:val="keyword"/>
        </w:rPr>
        <w:t>SHALL</w:t>
      </w:r>
      <w:r>
        <w:t xml:space="preserve"> contain exactly one [1..1] </w:t>
      </w:r>
      <w:r>
        <w:rPr>
          <w:rStyle w:val="XMLnameBold"/>
        </w:rPr>
        <w:t>representedCustodianOrganization</w:t>
      </w:r>
      <w:bookmarkStart w:id="108" w:name="C_4537-5521"/>
      <w:r>
        <w:t xml:space="preserve"> (CONF:4537-5521)</w:t>
      </w:r>
      <w:bookmarkEnd w:id="108"/>
      <w:r>
        <w:t>.</w:t>
      </w:r>
    </w:p>
    <w:p w14:paraId="023D91AC" w14:textId="77777777" w:rsidR="00382FB1" w:rsidRDefault="00000000">
      <w:pPr>
        <w:numPr>
          <w:ilvl w:val="3"/>
          <w:numId w:val="9"/>
        </w:numPr>
      </w:pPr>
      <w:r>
        <w:t xml:space="preserve">This representedCustodianOrganization </w:t>
      </w:r>
      <w:r>
        <w:rPr>
          <w:rStyle w:val="keyword"/>
        </w:rPr>
        <w:t>SHALL</w:t>
      </w:r>
      <w:r>
        <w:t xml:space="preserve"> contain at least one [1..*] </w:t>
      </w:r>
      <w:r>
        <w:rPr>
          <w:rStyle w:val="XMLnameBold"/>
        </w:rPr>
        <w:t>id</w:t>
      </w:r>
      <w:bookmarkStart w:id="109" w:name="C_4537-5522"/>
      <w:r>
        <w:t xml:space="preserve"> (CONF:4537-5522)</w:t>
      </w:r>
      <w:bookmarkEnd w:id="109"/>
      <w:r>
        <w:t>.</w:t>
      </w:r>
    </w:p>
    <w:p w14:paraId="0F0A1894" w14:textId="77777777" w:rsidR="00382FB1" w:rsidRDefault="00000000">
      <w:pPr>
        <w:numPr>
          <w:ilvl w:val="4"/>
          <w:numId w:val="9"/>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110" w:name="C_4537-16822"/>
      <w:r>
        <w:t xml:space="preserve"> (CONF:4537-16822)</w:t>
      </w:r>
      <w:bookmarkEnd w:id="110"/>
      <w:r>
        <w:t>.</w:t>
      </w:r>
    </w:p>
    <w:p w14:paraId="115D95E0" w14:textId="77777777" w:rsidR="00382FB1" w:rsidRDefault="00000000">
      <w:pPr>
        <w:numPr>
          <w:ilvl w:val="3"/>
          <w:numId w:val="9"/>
        </w:numPr>
      </w:pPr>
      <w:r>
        <w:t xml:space="preserve">This representedCustodianOrganization </w:t>
      </w:r>
      <w:r>
        <w:rPr>
          <w:rStyle w:val="keyword"/>
        </w:rPr>
        <w:t>SHALL</w:t>
      </w:r>
      <w:r>
        <w:t xml:space="preserve"> contain exactly one [1..1] </w:t>
      </w:r>
      <w:r>
        <w:rPr>
          <w:rStyle w:val="XMLnameBold"/>
        </w:rPr>
        <w:t>name</w:t>
      </w:r>
      <w:bookmarkStart w:id="111" w:name="C_4537-5524"/>
      <w:r>
        <w:t xml:space="preserve"> (CONF:4537-5524)</w:t>
      </w:r>
      <w:bookmarkEnd w:id="111"/>
      <w:r>
        <w:t>.</w:t>
      </w:r>
    </w:p>
    <w:p w14:paraId="4E4B6E04" w14:textId="77777777" w:rsidR="00382FB1" w:rsidRDefault="00000000">
      <w:pPr>
        <w:numPr>
          <w:ilvl w:val="3"/>
          <w:numId w:val="9"/>
        </w:numPr>
      </w:pPr>
      <w:r>
        <w:t xml:space="preserve">This representedCustodianOrganization </w:t>
      </w:r>
      <w:r>
        <w:rPr>
          <w:rStyle w:val="keyword"/>
        </w:rPr>
        <w:t>SHALL</w:t>
      </w:r>
      <w:r>
        <w:t xml:space="preserve"> contain exactly one [1..1] </w:t>
      </w:r>
      <w:r>
        <w:rPr>
          <w:rStyle w:val="XMLnameBold"/>
        </w:rPr>
        <w:t>telecom</w:t>
      </w:r>
      <w:bookmarkStart w:id="112" w:name="C_4537-5525"/>
      <w:r>
        <w:t xml:space="preserve"> (CONF:4537-5525)</w:t>
      </w:r>
      <w:bookmarkEnd w:id="112"/>
      <w:r>
        <w:t>.</w:t>
      </w:r>
    </w:p>
    <w:p w14:paraId="3EC87FC5" w14:textId="77777777" w:rsidR="00382FB1" w:rsidRDefault="00000000">
      <w:pPr>
        <w:numPr>
          <w:ilvl w:val="4"/>
          <w:numId w:val="9"/>
        </w:numPr>
      </w:pPr>
      <w:r>
        <w:t xml:space="preserve">This telecom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sidR="00382FB1">
          <w:rPr>
            <w:rStyle w:val="HyperlinkCourierBold"/>
          </w:rPr>
          <w:t>Telecom Use (US Realm Header)</w:t>
        </w:r>
      </w:hyperlink>
      <w:r>
        <w:rPr>
          <w:rStyle w:val="XMLname"/>
        </w:rPr>
        <w:t xml:space="preserve"> urn:oid:2.16.840.1.113883.11.20.9.20</w:t>
      </w:r>
      <w:r>
        <w:rPr>
          <w:rStyle w:val="keyword"/>
        </w:rPr>
        <w:t xml:space="preserve"> DYNAMIC</w:t>
      </w:r>
      <w:bookmarkStart w:id="113" w:name="C_4537-7998"/>
      <w:r>
        <w:t xml:space="preserve"> (CONF:4537-7998)</w:t>
      </w:r>
      <w:bookmarkEnd w:id="113"/>
      <w:r>
        <w:t>.</w:t>
      </w:r>
    </w:p>
    <w:p w14:paraId="2CDA8D1F" w14:textId="77777777" w:rsidR="00382FB1" w:rsidRDefault="00000000">
      <w:pPr>
        <w:numPr>
          <w:ilvl w:val="3"/>
          <w:numId w:val="9"/>
        </w:numPr>
      </w:pPr>
      <w:r>
        <w:t xml:space="preserve">This representedCustodianOrganization </w:t>
      </w:r>
      <w:r>
        <w:rPr>
          <w:rStyle w:val="keyword"/>
        </w:rPr>
        <w:t>SHALL</w:t>
      </w:r>
      <w:r>
        <w:t xml:space="preserve"> contain exactly one [1..1]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114" w:name="C_4537-5559"/>
      <w:r>
        <w:t xml:space="preserve"> (CONF:4537-5559)</w:t>
      </w:r>
      <w:bookmarkEnd w:id="114"/>
      <w:r>
        <w:t>.</w:t>
      </w:r>
    </w:p>
    <w:p w14:paraId="5764AEF5" w14:textId="77777777" w:rsidR="00382FB1" w:rsidRDefault="00000000">
      <w:pPr>
        <w:pStyle w:val="Heading4nospace"/>
      </w:pPr>
      <w:r>
        <w:t>informationRecipient</w:t>
      </w:r>
    </w:p>
    <w:p w14:paraId="4C98DEE5" w14:textId="77777777" w:rsidR="00382FB1" w:rsidRDefault="00000000">
      <w:pPr>
        <w:pStyle w:val="BodyText"/>
        <w:spacing w:before="120"/>
      </w:pPr>
      <w:r>
        <w:t>The informationRecipient element records the intended recipient of the information at the time the document was created. In cases where the intended recipient of the document is the patient's health chart, set the receivedOrganization to the scoping organization for that chart.</w:t>
      </w:r>
    </w:p>
    <w:p w14:paraId="1FABD4A1" w14:textId="77777777" w:rsidR="00382FB1" w:rsidRDefault="00000000">
      <w:pPr>
        <w:numPr>
          <w:ilvl w:val="0"/>
          <w:numId w:val="9"/>
        </w:numPr>
      </w:pPr>
      <w:r>
        <w:rPr>
          <w:rStyle w:val="keyword"/>
        </w:rPr>
        <w:t>MAY</w:t>
      </w:r>
      <w:r>
        <w:t xml:space="preserve"> contain zero or more [0..*] </w:t>
      </w:r>
      <w:r>
        <w:rPr>
          <w:rStyle w:val="XMLnameBold"/>
        </w:rPr>
        <w:t>informationRecipient</w:t>
      </w:r>
      <w:bookmarkStart w:id="115" w:name="C_4537-5565"/>
      <w:r>
        <w:t xml:space="preserve"> (CONF:4537-5565)</w:t>
      </w:r>
      <w:bookmarkEnd w:id="115"/>
      <w:r>
        <w:t>.</w:t>
      </w:r>
    </w:p>
    <w:p w14:paraId="1E08EB5F" w14:textId="77777777" w:rsidR="00382FB1" w:rsidRDefault="00000000">
      <w:pPr>
        <w:numPr>
          <w:ilvl w:val="1"/>
          <w:numId w:val="9"/>
        </w:numPr>
      </w:pPr>
      <w:r>
        <w:t xml:space="preserve">The informationRecipient, if present, </w:t>
      </w:r>
      <w:r>
        <w:rPr>
          <w:rStyle w:val="keyword"/>
        </w:rPr>
        <w:t>SHALL</w:t>
      </w:r>
      <w:r>
        <w:t xml:space="preserve"> contain exactly one [1..1] </w:t>
      </w:r>
      <w:r>
        <w:rPr>
          <w:rStyle w:val="XMLnameBold"/>
        </w:rPr>
        <w:t>intendedRecipient</w:t>
      </w:r>
      <w:bookmarkStart w:id="116" w:name="C_4537-5566"/>
      <w:r>
        <w:t xml:space="preserve"> (CONF:4537-5566)</w:t>
      </w:r>
      <w:bookmarkEnd w:id="116"/>
      <w:r>
        <w:t>.</w:t>
      </w:r>
    </w:p>
    <w:p w14:paraId="573A6EE8" w14:textId="77777777" w:rsidR="00382FB1" w:rsidRDefault="00000000">
      <w:pPr>
        <w:numPr>
          <w:ilvl w:val="2"/>
          <w:numId w:val="9"/>
        </w:numPr>
      </w:pPr>
      <w:r>
        <w:t xml:space="preserve">This intendedRecipient </w:t>
      </w:r>
      <w:r>
        <w:rPr>
          <w:rStyle w:val="keyword"/>
        </w:rPr>
        <w:t>MAY</w:t>
      </w:r>
      <w:r>
        <w:t xml:space="preserve"> contain zero or more [0..*] </w:t>
      </w:r>
      <w:r>
        <w:rPr>
          <w:rStyle w:val="XMLnameBold"/>
        </w:rPr>
        <w:t>id</w:t>
      </w:r>
      <w:bookmarkStart w:id="117" w:name="C_4537-32399"/>
      <w:r>
        <w:t xml:space="preserve"> (CONF:4537-32399)</w:t>
      </w:r>
      <w:bookmarkEnd w:id="117"/>
      <w:r>
        <w:t>.</w:t>
      </w:r>
    </w:p>
    <w:p w14:paraId="77BD9A7C" w14:textId="77777777" w:rsidR="00382FB1" w:rsidRDefault="00000000">
      <w:pPr>
        <w:numPr>
          <w:ilvl w:val="2"/>
          <w:numId w:val="9"/>
        </w:numPr>
      </w:pPr>
      <w:r>
        <w:t xml:space="preserve">This intendedRecipient </w:t>
      </w:r>
      <w:r>
        <w:rPr>
          <w:rStyle w:val="keyword"/>
        </w:rPr>
        <w:t>MAY</w:t>
      </w:r>
      <w:r>
        <w:t xml:space="preserve"> contain zero or one [0..1] </w:t>
      </w:r>
      <w:r>
        <w:rPr>
          <w:rStyle w:val="XMLnameBold"/>
        </w:rPr>
        <w:t>informationRecipient</w:t>
      </w:r>
      <w:bookmarkStart w:id="118" w:name="C_4537-5567"/>
      <w:r>
        <w:t xml:space="preserve"> (CONF:4537-5567)</w:t>
      </w:r>
      <w:bookmarkEnd w:id="118"/>
      <w:r>
        <w:t>.</w:t>
      </w:r>
    </w:p>
    <w:p w14:paraId="3FDC8FF1" w14:textId="77777777" w:rsidR="00382FB1" w:rsidRDefault="00000000">
      <w:pPr>
        <w:numPr>
          <w:ilvl w:val="3"/>
          <w:numId w:val="9"/>
        </w:numPr>
      </w:pPr>
      <w:r>
        <w:t xml:space="preserve">The informationRecipient, if present,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119" w:name="C_4537-5568"/>
      <w:r>
        <w:t xml:space="preserve"> (CONF:4537-5568)</w:t>
      </w:r>
      <w:bookmarkEnd w:id="119"/>
      <w:r>
        <w:t>.</w:t>
      </w:r>
    </w:p>
    <w:p w14:paraId="0B8AE500" w14:textId="77777777" w:rsidR="00382FB1" w:rsidRDefault="00000000">
      <w:pPr>
        <w:numPr>
          <w:ilvl w:val="2"/>
          <w:numId w:val="9"/>
        </w:numPr>
      </w:pPr>
      <w:r>
        <w:t xml:space="preserve">This intendedRecipient </w:t>
      </w:r>
      <w:r>
        <w:rPr>
          <w:rStyle w:val="keyword"/>
        </w:rPr>
        <w:t>MAY</w:t>
      </w:r>
      <w:r>
        <w:t xml:space="preserve"> contain zero or one [0..1] </w:t>
      </w:r>
      <w:r>
        <w:rPr>
          <w:rStyle w:val="XMLnameBold"/>
        </w:rPr>
        <w:t>receivedOrganization</w:t>
      </w:r>
      <w:bookmarkStart w:id="120" w:name="C_4537-5577"/>
      <w:r>
        <w:t xml:space="preserve"> (CONF:4537-5577)</w:t>
      </w:r>
      <w:bookmarkEnd w:id="120"/>
      <w:r>
        <w:t>.</w:t>
      </w:r>
    </w:p>
    <w:p w14:paraId="6A7FD94F" w14:textId="77777777" w:rsidR="00382FB1" w:rsidRDefault="00000000">
      <w:pPr>
        <w:numPr>
          <w:ilvl w:val="3"/>
          <w:numId w:val="9"/>
        </w:numPr>
      </w:pPr>
      <w:r>
        <w:t xml:space="preserve">The receivedOrganization, if present, </w:t>
      </w:r>
      <w:r>
        <w:rPr>
          <w:rStyle w:val="keyword"/>
        </w:rPr>
        <w:t>SHALL</w:t>
      </w:r>
      <w:r>
        <w:t xml:space="preserve"> contain exactly one [1..1] </w:t>
      </w:r>
      <w:r>
        <w:rPr>
          <w:rStyle w:val="XMLnameBold"/>
        </w:rPr>
        <w:t>name</w:t>
      </w:r>
      <w:bookmarkStart w:id="121" w:name="C_4537-5578"/>
      <w:r>
        <w:t xml:space="preserve"> (CONF:4537-5578)</w:t>
      </w:r>
      <w:bookmarkEnd w:id="121"/>
      <w:r>
        <w:t>.</w:t>
      </w:r>
    </w:p>
    <w:p w14:paraId="45C0A143" w14:textId="77777777" w:rsidR="00382FB1" w:rsidRDefault="00000000">
      <w:pPr>
        <w:pStyle w:val="Heading4nospace"/>
      </w:pPr>
      <w:r>
        <w:t>legalAuthenticator</w:t>
      </w:r>
    </w:p>
    <w:p w14:paraId="09F760F5" w14:textId="77777777" w:rsidR="00382FB1" w:rsidRDefault="00000000">
      <w:pPr>
        <w:pStyle w:val="BodyText"/>
        <w:spacing w:before="120"/>
      </w:pPr>
      <w:r>
        <w:t xml:space="preserve">The legalAuthenticator identifies the single person legally responsible for the document and must be present if the document has been legally authenticated. A clinical document that does </w:t>
      </w:r>
      <w:r>
        <w:lastRenderedPageBreak/>
        <w:t>not contain this element has not been legally authenticated.</w:t>
      </w:r>
      <w:r>
        <w:br/>
        <w:t>The act of legal authentication requires a certain privilege be granted to the legal authenticator depending upon local policy. Based on local practice, clinical documents may be released before legal authentication.</w:t>
      </w:r>
      <w:r>
        <w:br/>
        <w:t>All clinical documents have the potential for legal authentication, given the appropriate credentials.</w:t>
      </w:r>
      <w:r>
        <w:br/>
        <w:t>Local policies MAY choose to delegate the function of legal authentication to a device or system that generates the clinical document. In these cases, the legal authenticator is a person accepting responsibility for the document, not the generating device or system.</w:t>
      </w:r>
      <w:r>
        <w:br/>
        <w:t>Note that the legal authenticator, if present, must be a person.</w:t>
      </w:r>
    </w:p>
    <w:p w14:paraId="724F53C5" w14:textId="77777777" w:rsidR="00382FB1" w:rsidRDefault="00000000">
      <w:pPr>
        <w:numPr>
          <w:ilvl w:val="0"/>
          <w:numId w:val="9"/>
        </w:numPr>
      </w:pPr>
      <w:r>
        <w:rPr>
          <w:rStyle w:val="keyword"/>
        </w:rPr>
        <w:t>SHOULD</w:t>
      </w:r>
      <w:r>
        <w:t xml:space="preserve"> contain zero or one [0..1] </w:t>
      </w:r>
      <w:r>
        <w:rPr>
          <w:rStyle w:val="XMLnameBold"/>
        </w:rPr>
        <w:t>legalAuthenticator</w:t>
      </w:r>
      <w:bookmarkStart w:id="122" w:name="C_4537-5579"/>
      <w:r>
        <w:t xml:space="preserve"> (CONF:4537-5579)</w:t>
      </w:r>
      <w:bookmarkEnd w:id="122"/>
      <w:r>
        <w:t>.</w:t>
      </w:r>
    </w:p>
    <w:p w14:paraId="684D9251" w14:textId="77777777" w:rsidR="00382FB1" w:rsidRDefault="00000000">
      <w:pPr>
        <w:numPr>
          <w:ilvl w:val="1"/>
          <w:numId w:val="9"/>
        </w:numPr>
      </w:pPr>
      <w:r>
        <w:t xml:space="preserve">The legalAuthenticator, if present, </w:t>
      </w:r>
      <w:r>
        <w:rPr>
          <w:rStyle w:val="keyword"/>
        </w:rPr>
        <w:t>SHALL</w:t>
      </w:r>
      <w:r>
        <w:t xml:space="preserve"> contain exactly one [1..1]  </w:t>
      </w:r>
      <w:hyperlink w:anchor="U_US_Realm_Date_and_Time_DTMUSFIELDED">
        <w:r w:rsidR="00382FB1">
          <w:rPr>
            <w:rStyle w:val="HyperlinkCourierBold"/>
          </w:rPr>
          <w:t>US Realm Date and Time (DTM.US.FIELDED)</w:t>
        </w:r>
      </w:hyperlink>
      <w:r>
        <w:rPr>
          <w:rStyle w:val="XMLname"/>
        </w:rPr>
        <w:t xml:space="preserve"> (identifier: urn:oid:2.16.840.1.113883.10.20.22.5.4)</w:t>
      </w:r>
      <w:bookmarkStart w:id="123" w:name="C_4537-5580"/>
      <w:r>
        <w:t xml:space="preserve"> (CONF:4537-5580)</w:t>
      </w:r>
      <w:bookmarkEnd w:id="123"/>
      <w:r>
        <w:t>.</w:t>
      </w:r>
    </w:p>
    <w:p w14:paraId="02F3210B" w14:textId="77777777" w:rsidR="00382FB1" w:rsidRDefault="00000000">
      <w:pPr>
        <w:numPr>
          <w:ilvl w:val="1"/>
          <w:numId w:val="9"/>
        </w:numPr>
      </w:pPr>
      <w:r>
        <w:t xml:space="preserve">The legalAuthenticator, if present, </w:t>
      </w:r>
      <w:r>
        <w:rPr>
          <w:rStyle w:val="keyword"/>
        </w:rPr>
        <w:t>SHALL</w:t>
      </w:r>
      <w:r>
        <w:t xml:space="preserve"> contain exactly one [1..1] </w:t>
      </w:r>
      <w:r>
        <w:rPr>
          <w:rStyle w:val="XMLnameBold"/>
        </w:rPr>
        <w:t>signatureCode</w:t>
      </w:r>
      <w:bookmarkStart w:id="124" w:name="C_4537-5583"/>
      <w:r>
        <w:t xml:space="preserve"> (CONF:4537-5583)</w:t>
      </w:r>
      <w:bookmarkEnd w:id="124"/>
      <w:r>
        <w:t>.</w:t>
      </w:r>
    </w:p>
    <w:p w14:paraId="444760E3" w14:textId="77777777" w:rsidR="00382FB1" w:rsidRDefault="00000000">
      <w:pPr>
        <w:numPr>
          <w:ilvl w:val="2"/>
          <w:numId w:val="9"/>
        </w:numPr>
      </w:pPr>
      <w:r>
        <w:t xml:space="preserve">This signatureCode </w:t>
      </w:r>
      <w:r>
        <w:rPr>
          <w:rStyle w:val="keyword"/>
        </w:rPr>
        <w:t>SHALL</w:t>
      </w:r>
      <w:r>
        <w:t xml:space="preserve"> contain exactly one [1..1] </w:t>
      </w:r>
      <w:r>
        <w:rPr>
          <w:rStyle w:val="XMLnameBold"/>
        </w:rPr>
        <w:t>@code</w:t>
      </w:r>
      <w:r>
        <w:t>=</w:t>
      </w:r>
      <w:r>
        <w:rPr>
          <w:rStyle w:val="XMLname"/>
        </w:rPr>
        <w:t>"S"</w:t>
      </w:r>
      <w:r>
        <w:t xml:space="preserve"> (CodeSystem: </w:t>
      </w:r>
      <w:r>
        <w:rPr>
          <w:rStyle w:val="XMLname"/>
        </w:rPr>
        <w:t>HL7ParticipationSignature urn:oid:2.16.840.1.113883.5.89</w:t>
      </w:r>
      <w:r>
        <w:rPr>
          <w:rStyle w:val="keyword"/>
        </w:rPr>
        <w:t xml:space="preserve"> STATIC</w:t>
      </w:r>
      <w:r>
        <w:t>)</w:t>
      </w:r>
      <w:bookmarkStart w:id="125" w:name="C_4537-5584"/>
      <w:r>
        <w:t xml:space="preserve"> (CONF:4537-5584)</w:t>
      </w:r>
      <w:bookmarkEnd w:id="125"/>
      <w:r>
        <w:t>.</w:t>
      </w:r>
    </w:p>
    <w:p w14:paraId="015CBFA9" w14:textId="77777777" w:rsidR="00382FB1" w:rsidRDefault="00000000">
      <w:pPr>
        <w:pStyle w:val="Heading4nospace"/>
      </w:pPr>
      <w:r>
        <w:t>sdtc:signatureText</w:t>
      </w:r>
    </w:p>
    <w:p w14:paraId="5E315CAE" w14:textId="77777777" w:rsidR="00382FB1" w:rsidRDefault="00000000">
      <w:pPr>
        <w:pStyle w:val="BodyText"/>
        <w:spacing w:before="120"/>
      </w:pPr>
      <w:r>
        <w:t>The sdtc:signatureText extension provides a location in CDA for a textual or multimedia depiction of the signature by which the participant endorses and accepts responsibility for his or her participation in the Act as specified in the Participation.typeCode. Details of what goes in the field are described in the HL7 CDA Digital Signature Standard balloted in Fall 2013.</w:t>
      </w:r>
    </w:p>
    <w:p w14:paraId="26BD7873" w14:textId="77777777" w:rsidR="00382FB1" w:rsidRDefault="00000000">
      <w:pPr>
        <w:numPr>
          <w:ilvl w:val="1"/>
          <w:numId w:val="9"/>
        </w:numPr>
      </w:pPr>
      <w:r>
        <w:t xml:space="preserve">The legalAuthenticator, if present, </w:t>
      </w:r>
      <w:r>
        <w:rPr>
          <w:rStyle w:val="keyword"/>
        </w:rPr>
        <w:t>MAY</w:t>
      </w:r>
      <w:r>
        <w:t xml:space="preserve"> contain zero or one [0..1] </w:t>
      </w:r>
      <w:r>
        <w:rPr>
          <w:rStyle w:val="XMLnameBold"/>
        </w:rPr>
        <w:t>sdtc:signatureText</w:t>
      </w:r>
      <w:bookmarkStart w:id="126" w:name="C_4537-30810"/>
      <w:r>
        <w:t xml:space="preserve"> (CONF:4537-30810)</w:t>
      </w:r>
      <w:bookmarkEnd w:id="126"/>
      <w:r>
        <w:t>.</w:t>
      </w:r>
      <w:r>
        <w:br/>
        <w:t>Note: The signature can be represented either inline or by reference according to the ED data type. Typical cases for CDA are:</w:t>
      </w:r>
      <w:r>
        <w:br/>
        <w:t>1) Electronic signature: this attribute can represent virtually any electronic signature scheme.</w:t>
      </w:r>
      <w:r>
        <w:br/>
        <w:t>2) Digital signature: this attribute can represent digital signatures by reference to a signature data block that is constructed in accordance to a digital signature standard, such as XML-DSIG, PKCS#7, PGP, etc.</w:t>
      </w:r>
      <w:r>
        <w:br/>
      </w:r>
    </w:p>
    <w:p w14:paraId="4DC28EAC" w14:textId="77777777" w:rsidR="00382FB1" w:rsidRDefault="00000000">
      <w:pPr>
        <w:numPr>
          <w:ilvl w:val="1"/>
          <w:numId w:val="9"/>
        </w:numPr>
      </w:pPr>
      <w:r>
        <w:t xml:space="preserve">The legalAuthenticator, if present, </w:t>
      </w:r>
      <w:r>
        <w:rPr>
          <w:rStyle w:val="keyword"/>
        </w:rPr>
        <w:t>SHALL</w:t>
      </w:r>
      <w:r>
        <w:t xml:space="preserve"> contain exactly one [1..1] </w:t>
      </w:r>
      <w:r>
        <w:rPr>
          <w:rStyle w:val="XMLnameBold"/>
        </w:rPr>
        <w:t>assignedEntity</w:t>
      </w:r>
      <w:bookmarkStart w:id="127" w:name="C_4537-5585"/>
      <w:r>
        <w:t xml:space="preserve"> (CONF:4537-5585)</w:t>
      </w:r>
      <w:bookmarkEnd w:id="127"/>
      <w:r>
        <w:t>.</w:t>
      </w:r>
    </w:p>
    <w:p w14:paraId="3BE82D7C" w14:textId="77777777" w:rsidR="00382FB1" w:rsidRDefault="00000000">
      <w:pPr>
        <w:numPr>
          <w:ilvl w:val="2"/>
          <w:numId w:val="9"/>
        </w:numPr>
      </w:pPr>
      <w:r>
        <w:t xml:space="preserve">This assignedEntity </w:t>
      </w:r>
      <w:r>
        <w:rPr>
          <w:rStyle w:val="keyword"/>
        </w:rPr>
        <w:t>SHALL</w:t>
      </w:r>
      <w:r>
        <w:t xml:space="preserve"> contain at least one [1..*] </w:t>
      </w:r>
      <w:r>
        <w:rPr>
          <w:rStyle w:val="XMLnameBold"/>
        </w:rPr>
        <w:t>id</w:t>
      </w:r>
      <w:bookmarkStart w:id="128" w:name="C_4537-5586"/>
      <w:r>
        <w:t xml:space="preserve"> (CONF:4537-5586)</w:t>
      </w:r>
      <w:bookmarkEnd w:id="128"/>
      <w:r>
        <w:t>.</w:t>
      </w:r>
    </w:p>
    <w:p w14:paraId="5525AF15" w14:textId="77777777" w:rsidR="00382FB1" w:rsidRDefault="00000000">
      <w:pPr>
        <w:numPr>
          <w:ilvl w:val="3"/>
          <w:numId w:val="9"/>
        </w:numPr>
      </w:pPr>
      <w:r>
        <w:t xml:space="preserve">Such ids </w:t>
      </w:r>
      <w:r>
        <w:rPr>
          <w:rStyle w:val="keyword"/>
        </w:rPr>
        <w:t>MAY</w:t>
      </w:r>
      <w:r>
        <w:t xml:space="preserve"> contain zero or one [0..1] </w:t>
      </w:r>
      <w:r>
        <w:rPr>
          <w:rStyle w:val="XMLnameBold"/>
        </w:rPr>
        <w:t>@root</w:t>
      </w:r>
      <w:r>
        <w:t>=</w:t>
      </w:r>
      <w:r>
        <w:rPr>
          <w:rStyle w:val="XMLname"/>
        </w:rPr>
        <w:t>"2.16.840.1.113883.4.6"</w:t>
      </w:r>
      <w:r>
        <w:t xml:space="preserve"> National Provider Identifier</w:t>
      </w:r>
      <w:bookmarkStart w:id="129" w:name="C_4537-16823"/>
      <w:r>
        <w:t xml:space="preserve"> (CONF:4537-16823)</w:t>
      </w:r>
      <w:bookmarkEnd w:id="129"/>
      <w:r>
        <w:t>.</w:t>
      </w:r>
    </w:p>
    <w:p w14:paraId="21BAABF2" w14:textId="77777777" w:rsidR="00382FB1" w:rsidRDefault="00000000">
      <w:pPr>
        <w:numPr>
          <w:ilvl w:val="2"/>
          <w:numId w:val="9"/>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130" w:name="C_4537-17000"/>
      <w:r>
        <w:t xml:space="preserve"> (CONF:4537-17000)</w:t>
      </w:r>
      <w:bookmarkEnd w:id="130"/>
      <w:r>
        <w:t>.</w:t>
      </w:r>
    </w:p>
    <w:p w14:paraId="11632B4C" w14:textId="77777777" w:rsidR="00382FB1" w:rsidRDefault="00000000">
      <w:pPr>
        <w:numPr>
          <w:ilvl w:val="2"/>
          <w:numId w:val="9"/>
        </w:numPr>
      </w:pPr>
      <w:r>
        <w:lastRenderedPageBreak/>
        <w:t xml:space="preserve">This assignedEntity </w:t>
      </w:r>
      <w:r>
        <w:rPr>
          <w:rStyle w:val="keyword"/>
        </w:rPr>
        <w:t>SHALL</w:t>
      </w:r>
      <w:r>
        <w:t xml:space="preserve"> contain at least one [1..*]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131" w:name="C_4537-5589"/>
      <w:r>
        <w:t xml:space="preserve"> (CONF:4537-5589)</w:t>
      </w:r>
      <w:bookmarkEnd w:id="131"/>
      <w:r>
        <w:t>.</w:t>
      </w:r>
    </w:p>
    <w:p w14:paraId="2480C7EC" w14:textId="77777777" w:rsidR="00382FB1" w:rsidRDefault="00000000">
      <w:pPr>
        <w:numPr>
          <w:ilvl w:val="2"/>
          <w:numId w:val="9"/>
        </w:numPr>
      </w:pPr>
      <w:r>
        <w:t xml:space="preserve">This assignedEntity </w:t>
      </w:r>
      <w:r>
        <w:rPr>
          <w:rStyle w:val="keyword"/>
        </w:rPr>
        <w:t>SHALL</w:t>
      </w:r>
      <w:r>
        <w:t xml:space="preserve"> contain at least one [1..*] </w:t>
      </w:r>
      <w:r>
        <w:rPr>
          <w:rStyle w:val="XMLnameBold"/>
        </w:rPr>
        <w:t>telecom</w:t>
      </w:r>
      <w:bookmarkStart w:id="132" w:name="C_4537-5595"/>
      <w:r>
        <w:t xml:space="preserve"> (CONF:4537-5595)</w:t>
      </w:r>
      <w:bookmarkEnd w:id="132"/>
      <w:r>
        <w:t>.</w:t>
      </w:r>
    </w:p>
    <w:p w14:paraId="7B825CE2" w14:textId="77777777" w:rsidR="00382FB1" w:rsidRDefault="00000000">
      <w:pPr>
        <w:numPr>
          <w:ilvl w:val="3"/>
          <w:numId w:val="9"/>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sidR="00382FB1">
          <w:rPr>
            <w:rStyle w:val="HyperlinkCourierBold"/>
          </w:rPr>
          <w:t>Telecom Use (US Realm Header)</w:t>
        </w:r>
      </w:hyperlink>
      <w:r>
        <w:rPr>
          <w:rStyle w:val="XMLname"/>
        </w:rPr>
        <w:t xml:space="preserve"> urn:oid:2.16.840.1.113883.11.20.9.20</w:t>
      </w:r>
      <w:r>
        <w:rPr>
          <w:rStyle w:val="keyword"/>
        </w:rPr>
        <w:t xml:space="preserve"> DYNAMIC</w:t>
      </w:r>
      <w:bookmarkStart w:id="133" w:name="C_4537-7999"/>
      <w:r>
        <w:t xml:space="preserve"> (CONF:4537-7999)</w:t>
      </w:r>
      <w:bookmarkEnd w:id="133"/>
      <w:r>
        <w:t>.</w:t>
      </w:r>
    </w:p>
    <w:p w14:paraId="53323420" w14:textId="77777777" w:rsidR="00382FB1" w:rsidRDefault="00000000">
      <w:pPr>
        <w:numPr>
          <w:ilvl w:val="2"/>
          <w:numId w:val="9"/>
        </w:numPr>
      </w:pPr>
      <w:r>
        <w:t xml:space="preserve">This assignedEntity </w:t>
      </w:r>
      <w:r>
        <w:rPr>
          <w:rStyle w:val="keyword"/>
        </w:rPr>
        <w:t>SHALL</w:t>
      </w:r>
      <w:r>
        <w:t xml:space="preserve"> contain exactly one [1..1] </w:t>
      </w:r>
      <w:r>
        <w:rPr>
          <w:rStyle w:val="XMLnameBold"/>
        </w:rPr>
        <w:t>assignedPerson</w:t>
      </w:r>
      <w:bookmarkStart w:id="134" w:name="C_4537-5597"/>
      <w:r>
        <w:t xml:space="preserve"> (CONF:4537-5597)</w:t>
      </w:r>
      <w:bookmarkEnd w:id="134"/>
      <w:r>
        <w:t>.</w:t>
      </w:r>
    </w:p>
    <w:p w14:paraId="48068A5D" w14:textId="77777777" w:rsidR="00382FB1" w:rsidRDefault="00000000">
      <w:pPr>
        <w:numPr>
          <w:ilvl w:val="3"/>
          <w:numId w:val="9"/>
        </w:numPr>
      </w:pPr>
      <w:r>
        <w:t xml:space="preserve">This assignedPerson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135" w:name="C_4537-5598"/>
      <w:r>
        <w:t xml:space="preserve"> (CONF:4537-5598)</w:t>
      </w:r>
      <w:bookmarkEnd w:id="135"/>
      <w:r>
        <w:t>.</w:t>
      </w:r>
    </w:p>
    <w:p w14:paraId="3DF6EA5A" w14:textId="77777777" w:rsidR="00382FB1" w:rsidRDefault="00000000">
      <w:pPr>
        <w:pStyle w:val="Heading4nospace"/>
      </w:pPr>
      <w:r>
        <w:t>authenticator</w:t>
      </w:r>
    </w:p>
    <w:p w14:paraId="44894CFF" w14:textId="77777777" w:rsidR="00382FB1" w:rsidRDefault="00000000">
      <w:pPr>
        <w:pStyle w:val="BodyText"/>
        <w:spacing w:before="120"/>
      </w:pPr>
      <w:r>
        <w:t>The authenticator identifies a participant or participants who attest to the accuracy of the information in the document.</w:t>
      </w:r>
    </w:p>
    <w:p w14:paraId="625BA55B" w14:textId="77777777" w:rsidR="00382FB1" w:rsidRDefault="00000000">
      <w:pPr>
        <w:numPr>
          <w:ilvl w:val="0"/>
          <w:numId w:val="9"/>
        </w:numPr>
      </w:pPr>
      <w:r>
        <w:rPr>
          <w:rStyle w:val="keyword"/>
        </w:rPr>
        <w:t>MAY</w:t>
      </w:r>
      <w:r>
        <w:t xml:space="preserve"> contain zero or more [0..*] </w:t>
      </w:r>
      <w:r>
        <w:rPr>
          <w:rStyle w:val="XMLnameBold"/>
        </w:rPr>
        <w:t>authenticator</w:t>
      </w:r>
      <w:bookmarkStart w:id="136" w:name="C_4537-5607"/>
      <w:r>
        <w:t xml:space="preserve"> (CONF:4537-5607)</w:t>
      </w:r>
      <w:bookmarkEnd w:id="136"/>
      <w:r>
        <w:t xml:space="preserve"> such that it</w:t>
      </w:r>
    </w:p>
    <w:p w14:paraId="70E38247" w14:textId="77777777" w:rsidR="00382FB1" w:rsidRDefault="00000000">
      <w:pPr>
        <w:numPr>
          <w:ilvl w:val="1"/>
          <w:numId w:val="9"/>
        </w:numPr>
      </w:pPr>
      <w:r>
        <w:rPr>
          <w:rStyle w:val="keyword"/>
        </w:rPr>
        <w:t>SHALL</w:t>
      </w:r>
      <w:r>
        <w:t xml:space="preserve"> contain exactly one [1..1]  </w:t>
      </w:r>
      <w:hyperlink w:anchor="U_US_Realm_Date_and_Time_DTMUSFIELDED">
        <w:r w:rsidR="00382FB1">
          <w:rPr>
            <w:rStyle w:val="HyperlinkCourierBold"/>
          </w:rPr>
          <w:t>US Realm Date and Time (DTM.US.FIELDED)</w:t>
        </w:r>
      </w:hyperlink>
      <w:r>
        <w:rPr>
          <w:rStyle w:val="XMLname"/>
        </w:rPr>
        <w:t xml:space="preserve"> (identifier: urn:oid:2.16.840.1.113883.10.20.22.5.4)</w:t>
      </w:r>
      <w:bookmarkStart w:id="137" w:name="C_4537-5608"/>
      <w:r>
        <w:t xml:space="preserve"> (CONF:4537-5608)</w:t>
      </w:r>
      <w:bookmarkEnd w:id="137"/>
      <w:r>
        <w:t>.</w:t>
      </w:r>
    </w:p>
    <w:p w14:paraId="6309BF0C" w14:textId="77777777" w:rsidR="00382FB1" w:rsidRDefault="00000000">
      <w:pPr>
        <w:numPr>
          <w:ilvl w:val="1"/>
          <w:numId w:val="9"/>
        </w:numPr>
      </w:pPr>
      <w:r>
        <w:rPr>
          <w:rStyle w:val="keyword"/>
        </w:rPr>
        <w:t>SHALL</w:t>
      </w:r>
      <w:r>
        <w:t xml:space="preserve"> contain exactly one [1..1] </w:t>
      </w:r>
      <w:r>
        <w:rPr>
          <w:rStyle w:val="XMLnameBold"/>
        </w:rPr>
        <w:t>signatureCode</w:t>
      </w:r>
      <w:bookmarkStart w:id="138" w:name="C_4537-5610"/>
      <w:r>
        <w:t xml:space="preserve"> (CONF:4537-5610)</w:t>
      </w:r>
      <w:bookmarkEnd w:id="138"/>
      <w:r>
        <w:t>.</w:t>
      </w:r>
    </w:p>
    <w:p w14:paraId="07F326E0" w14:textId="77777777" w:rsidR="00382FB1" w:rsidRDefault="00000000">
      <w:pPr>
        <w:numPr>
          <w:ilvl w:val="2"/>
          <w:numId w:val="9"/>
        </w:numPr>
      </w:pPr>
      <w:r>
        <w:t xml:space="preserve">This signatureCode </w:t>
      </w:r>
      <w:r>
        <w:rPr>
          <w:rStyle w:val="keyword"/>
        </w:rPr>
        <w:t>SHALL</w:t>
      </w:r>
      <w:r>
        <w:t xml:space="preserve"> contain exactly one [1..1] </w:t>
      </w:r>
      <w:r>
        <w:rPr>
          <w:rStyle w:val="XMLnameBold"/>
        </w:rPr>
        <w:t>@code</w:t>
      </w:r>
      <w:r>
        <w:t>=</w:t>
      </w:r>
      <w:r>
        <w:rPr>
          <w:rStyle w:val="XMLname"/>
        </w:rPr>
        <w:t>"S"</w:t>
      </w:r>
      <w:r>
        <w:t xml:space="preserve"> (CodeSystem: </w:t>
      </w:r>
      <w:r>
        <w:rPr>
          <w:rStyle w:val="XMLname"/>
        </w:rPr>
        <w:t>HL7ParticipationSignature urn:oid:2.16.840.1.113883.5.89</w:t>
      </w:r>
      <w:r>
        <w:rPr>
          <w:rStyle w:val="keyword"/>
        </w:rPr>
        <w:t xml:space="preserve"> STATIC</w:t>
      </w:r>
      <w:r>
        <w:t>)</w:t>
      </w:r>
      <w:bookmarkStart w:id="139" w:name="C_4537-5611"/>
      <w:r>
        <w:t xml:space="preserve"> (CONF:4537-5611)</w:t>
      </w:r>
      <w:bookmarkEnd w:id="139"/>
      <w:r>
        <w:t>.</w:t>
      </w:r>
    </w:p>
    <w:p w14:paraId="162707FD" w14:textId="77777777" w:rsidR="00382FB1" w:rsidRDefault="00000000">
      <w:pPr>
        <w:pStyle w:val="BodyText"/>
        <w:spacing w:before="120"/>
      </w:pPr>
      <w:r>
        <w:t>The sdtc:signatureText extension provides a location in CDA for a textual or multimedia depiction of the signature by which the participant endorses and accepts responsibility for his or her participation in the Act as specified in the Participation.typeCode. Details of what goes in the field are described in the HL7 CDA Digital Signature Standard balloted in Fall of 2013.</w:t>
      </w:r>
    </w:p>
    <w:p w14:paraId="726A399E" w14:textId="77777777" w:rsidR="00382FB1" w:rsidRDefault="00000000">
      <w:pPr>
        <w:numPr>
          <w:ilvl w:val="1"/>
          <w:numId w:val="9"/>
        </w:numPr>
      </w:pPr>
      <w:r>
        <w:rPr>
          <w:rStyle w:val="keyword"/>
        </w:rPr>
        <w:t>MAY</w:t>
      </w:r>
      <w:r>
        <w:t xml:space="preserve"> contain zero or one [0..1] </w:t>
      </w:r>
      <w:r>
        <w:rPr>
          <w:rStyle w:val="XMLnameBold"/>
        </w:rPr>
        <w:t>sdtc:signatureText</w:t>
      </w:r>
      <w:bookmarkStart w:id="140" w:name="C_4537-30811"/>
      <w:r>
        <w:t xml:space="preserve"> (CONF:4537-30811)</w:t>
      </w:r>
      <w:bookmarkEnd w:id="140"/>
      <w:r>
        <w:t>.</w:t>
      </w:r>
      <w:r>
        <w:br/>
        <w:t>Note: The signature can be represented either inline or by reference according to the ED data type. Typical cases for CDA are:</w:t>
      </w:r>
      <w:r>
        <w:br/>
        <w:t>1) Electronic signature: this attribute can represent virtually any electronic signature scheme.</w:t>
      </w:r>
      <w:r>
        <w:br/>
        <w:t>2) Digital signature: this attribute can represent digital signatures by reference to a signature data block that is constructed in accordance to a digital signature standard, such as XML-DSIG, PKCS#7, PGP, etc.</w:t>
      </w:r>
      <w:r>
        <w:br/>
      </w:r>
    </w:p>
    <w:p w14:paraId="703151E4" w14:textId="77777777" w:rsidR="00382FB1" w:rsidRDefault="00000000">
      <w:pPr>
        <w:numPr>
          <w:ilvl w:val="1"/>
          <w:numId w:val="9"/>
        </w:numPr>
      </w:pPr>
      <w:r>
        <w:rPr>
          <w:rStyle w:val="keyword"/>
        </w:rPr>
        <w:t>SHALL</w:t>
      </w:r>
      <w:r>
        <w:t xml:space="preserve"> contain exactly one [1..1] </w:t>
      </w:r>
      <w:r>
        <w:rPr>
          <w:rStyle w:val="XMLnameBold"/>
        </w:rPr>
        <w:t>assignedEntity</w:t>
      </w:r>
      <w:bookmarkStart w:id="141" w:name="C_4537-5612"/>
      <w:r>
        <w:t xml:space="preserve"> (CONF:4537-5612)</w:t>
      </w:r>
      <w:bookmarkEnd w:id="141"/>
      <w:r>
        <w:t>.</w:t>
      </w:r>
    </w:p>
    <w:p w14:paraId="2F1F7C75" w14:textId="77777777" w:rsidR="00382FB1" w:rsidRDefault="00000000">
      <w:pPr>
        <w:numPr>
          <w:ilvl w:val="2"/>
          <w:numId w:val="9"/>
        </w:numPr>
      </w:pPr>
      <w:r>
        <w:t xml:space="preserve">This assignedEntity </w:t>
      </w:r>
      <w:r>
        <w:rPr>
          <w:rStyle w:val="keyword"/>
        </w:rPr>
        <w:t>SHALL</w:t>
      </w:r>
      <w:r>
        <w:t xml:space="preserve"> contain at least one [1..*] </w:t>
      </w:r>
      <w:r>
        <w:rPr>
          <w:rStyle w:val="XMLnameBold"/>
        </w:rPr>
        <w:t>id</w:t>
      </w:r>
      <w:bookmarkStart w:id="142" w:name="C_4537-5613"/>
      <w:r>
        <w:t xml:space="preserve"> (CONF:4537-5613)</w:t>
      </w:r>
      <w:bookmarkEnd w:id="142"/>
      <w:r>
        <w:t>.</w:t>
      </w:r>
    </w:p>
    <w:p w14:paraId="65F66C3E" w14:textId="77777777" w:rsidR="00382FB1" w:rsidRDefault="00000000">
      <w:pPr>
        <w:numPr>
          <w:ilvl w:val="3"/>
          <w:numId w:val="9"/>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 </w:t>
      </w:r>
      <w:bookmarkStart w:id="143" w:name="C_4537-16824"/>
      <w:r>
        <w:t xml:space="preserve"> (CONF:4537-16824)</w:t>
      </w:r>
      <w:bookmarkEnd w:id="143"/>
      <w:r>
        <w:t>.</w:t>
      </w:r>
    </w:p>
    <w:p w14:paraId="39A37B43" w14:textId="77777777" w:rsidR="00382FB1" w:rsidRDefault="00000000">
      <w:pPr>
        <w:numPr>
          <w:ilvl w:val="2"/>
          <w:numId w:val="9"/>
        </w:numPr>
      </w:pPr>
      <w:r>
        <w:lastRenderedPageBreak/>
        <w:t xml:space="preserve">This assignedEntity </w:t>
      </w:r>
      <w:r>
        <w:rPr>
          <w:rStyle w:val="keyword"/>
        </w:rPr>
        <w:t>MAY</w:t>
      </w:r>
      <w:r>
        <w:t xml:space="preserve"> contain zero or one [0..1] </w:t>
      </w:r>
      <w:r>
        <w:rPr>
          <w:rStyle w:val="XMLnameBold"/>
        </w:rPr>
        <w:t>code</w:t>
      </w:r>
      <w:bookmarkStart w:id="144" w:name="C_4537-16825"/>
      <w:r>
        <w:t xml:space="preserve"> (CONF:4537-16825)</w:t>
      </w:r>
      <w:bookmarkEnd w:id="144"/>
      <w:r>
        <w:t>.</w:t>
      </w:r>
    </w:p>
    <w:p w14:paraId="4FBC9307" w14:textId="77777777" w:rsidR="00382FB1" w:rsidRDefault="00000000">
      <w:pPr>
        <w:numPr>
          <w:ilvl w:val="3"/>
          <w:numId w:val="9"/>
        </w:numPr>
      </w:pPr>
      <w:r>
        <w:t xml:space="preserve">The code, if present,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145" w:name="C_4537-16826"/>
      <w:r>
        <w:t xml:space="preserve"> (CONF:4537-16826)</w:t>
      </w:r>
      <w:bookmarkEnd w:id="145"/>
      <w:r>
        <w:t>.</w:t>
      </w:r>
    </w:p>
    <w:p w14:paraId="10615DA5" w14:textId="77777777" w:rsidR="00382FB1" w:rsidRDefault="00000000">
      <w:pPr>
        <w:numPr>
          <w:ilvl w:val="2"/>
          <w:numId w:val="9"/>
        </w:numPr>
      </w:pPr>
      <w:r>
        <w:t xml:space="preserve">This assignedEntity </w:t>
      </w:r>
      <w:r>
        <w:rPr>
          <w:rStyle w:val="keyword"/>
        </w:rPr>
        <w:t>SHALL</w:t>
      </w:r>
      <w:r>
        <w:t xml:space="preserve"> contain at least one [1..*]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146" w:name="C_4537-5616"/>
      <w:r>
        <w:t xml:space="preserve"> (CONF:4537-5616)</w:t>
      </w:r>
      <w:bookmarkEnd w:id="146"/>
      <w:r>
        <w:t>.</w:t>
      </w:r>
    </w:p>
    <w:p w14:paraId="02523E37" w14:textId="77777777" w:rsidR="00382FB1" w:rsidRDefault="00000000">
      <w:pPr>
        <w:numPr>
          <w:ilvl w:val="2"/>
          <w:numId w:val="9"/>
        </w:numPr>
      </w:pPr>
      <w:r>
        <w:t xml:space="preserve">This assignedEntity </w:t>
      </w:r>
      <w:r>
        <w:rPr>
          <w:rStyle w:val="keyword"/>
        </w:rPr>
        <w:t>SHALL</w:t>
      </w:r>
      <w:r>
        <w:t xml:space="preserve"> contain at least one [1..*] </w:t>
      </w:r>
      <w:r>
        <w:rPr>
          <w:rStyle w:val="XMLnameBold"/>
        </w:rPr>
        <w:t>telecom</w:t>
      </w:r>
      <w:bookmarkStart w:id="147" w:name="C_4537-5622"/>
      <w:r>
        <w:t xml:space="preserve"> (CONF:4537-5622)</w:t>
      </w:r>
      <w:bookmarkEnd w:id="147"/>
      <w:r>
        <w:t>.</w:t>
      </w:r>
    </w:p>
    <w:p w14:paraId="28296B18" w14:textId="77777777" w:rsidR="00382FB1" w:rsidRDefault="00000000">
      <w:pPr>
        <w:numPr>
          <w:ilvl w:val="3"/>
          <w:numId w:val="9"/>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sidR="00382FB1">
          <w:rPr>
            <w:rStyle w:val="HyperlinkCourierBold"/>
          </w:rPr>
          <w:t>Telecom Use (US Realm Header)</w:t>
        </w:r>
      </w:hyperlink>
      <w:r>
        <w:rPr>
          <w:rStyle w:val="XMLname"/>
        </w:rPr>
        <w:t xml:space="preserve"> urn:oid:2.16.840.1.113883.11.20.9.20</w:t>
      </w:r>
      <w:r>
        <w:rPr>
          <w:rStyle w:val="keyword"/>
        </w:rPr>
        <w:t xml:space="preserve"> DYNAMIC</w:t>
      </w:r>
      <w:bookmarkStart w:id="148" w:name="C_4537-8000"/>
      <w:r>
        <w:t xml:space="preserve"> (CONF:4537-8000)</w:t>
      </w:r>
      <w:bookmarkEnd w:id="148"/>
      <w:r>
        <w:t>.</w:t>
      </w:r>
    </w:p>
    <w:p w14:paraId="57FE4A84" w14:textId="77777777" w:rsidR="00382FB1" w:rsidRDefault="00000000">
      <w:pPr>
        <w:numPr>
          <w:ilvl w:val="2"/>
          <w:numId w:val="9"/>
        </w:numPr>
      </w:pPr>
      <w:r>
        <w:t xml:space="preserve">This assignedEntity </w:t>
      </w:r>
      <w:r>
        <w:rPr>
          <w:rStyle w:val="keyword"/>
        </w:rPr>
        <w:t>SHALL</w:t>
      </w:r>
      <w:r>
        <w:t xml:space="preserve"> contain exactly one [1..1] </w:t>
      </w:r>
      <w:r>
        <w:rPr>
          <w:rStyle w:val="XMLnameBold"/>
        </w:rPr>
        <w:t>assignedPerson</w:t>
      </w:r>
      <w:bookmarkStart w:id="149" w:name="C_4537-5624"/>
      <w:r>
        <w:t xml:space="preserve"> (CONF:4537-5624)</w:t>
      </w:r>
      <w:bookmarkEnd w:id="149"/>
      <w:r>
        <w:t>.</w:t>
      </w:r>
    </w:p>
    <w:p w14:paraId="517D8FC8" w14:textId="77777777" w:rsidR="00382FB1" w:rsidRDefault="00000000">
      <w:pPr>
        <w:numPr>
          <w:ilvl w:val="3"/>
          <w:numId w:val="9"/>
        </w:numPr>
      </w:pPr>
      <w:r>
        <w:t xml:space="preserve">This assignedPerson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150" w:name="C_4537-5625"/>
      <w:r>
        <w:t xml:space="preserve"> (CONF:4537-5625)</w:t>
      </w:r>
      <w:bookmarkEnd w:id="150"/>
      <w:r>
        <w:t>.</w:t>
      </w:r>
    </w:p>
    <w:p w14:paraId="5901BFB9" w14:textId="77777777" w:rsidR="00382FB1" w:rsidRDefault="00000000">
      <w:pPr>
        <w:pStyle w:val="Heading4nospace"/>
      </w:pPr>
      <w:r>
        <w:t>participant</w:t>
      </w:r>
    </w:p>
    <w:p w14:paraId="332514C5" w14:textId="77777777" w:rsidR="00382FB1" w:rsidRDefault="00000000">
      <w:pPr>
        <w:pStyle w:val="BodyText"/>
        <w:spacing w:before="120"/>
      </w:pPr>
      <w:r>
        <w:t>The participant element identifies supporting entities, including parents, relatives, caregivers, insurance policyholders, guarantors, and others related in some way to the patient.</w:t>
      </w:r>
      <w:r>
        <w:br/>
        <w:t>A supporting person or organization is an individual or an organization with a relationship to the patient. A supporting person who is playing multiple roles would be recorded in multiple participants (e.g., emergency contact and next-of-kin).</w:t>
      </w:r>
    </w:p>
    <w:p w14:paraId="309A8702" w14:textId="77777777" w:rsidR="00382FB1" w:rsidRDefault="00000000">
      <w:pPr>
        <w:numPr>
          <w:ilvl w:val="0"/>
          <w:numId w:val="9"/>
        </w:numPr>
      </w:pPr>
      <w:r>
        <w:rPr>
          <w:rStyle w:val="keyword"/>
        </w:rPr>
        <w:t>MAY</w:t>
      </w:r>
      <w:r>
        <w:t xml:space="preserve"> contain zero or more [0..*] </w:t>
      </w:r>
      <w:r>
        <w:rPr>
          <w:rStyle w:val="XMLnameBold"/>
        </w:rPr>
        <w:t>participant</w:t>
      </w:r>
      <w:bookmarkStart w:id="151" w:name="C_4537-10003"/>
      <w:r>
        <w:t xml:space="preserve"> (CONF:4537-10003)</w:t>
      </w:r>
      <w:bookmarkEnd w:id="151"/>
      <w:r>
        <w:t xml:space="preserve"> such that it</w:t>
      </w:r>
    </w:p>
    <w:p w14:paraId="333A2F78" w14:textId="77777777" w:rsidR="00382FB1" w:rsidRDefault="00000000">
      <w:pPr>
        <w:numPr>
          <w:ilvl w:val="1"/>
          <w:numId w:val="9"/>
        </w:numPr>
      </w:pPr>
      <w:r>
        <w:rPr>
          <w:rStyle w:val="keyword"/>
        </w:rPr>
        <w:t>MAY</w:t>
      </w:r>
      <w:r>
        <w:t xml:space="preserve"> contain zero or one [0..1] </w:t>
      </w:r>
      <w:r>
        <w:rPr>
          <w:rStyle w:val="XMLnameBold"/>
        </w:rPr>
        <w:t>time</w:t>
      </w:r>
      <w:bookmarkStart w:id="152" w:name="C_4537-10004"/>
      <w:r>
        <w:t xml:space="preserve"> (CONF:4537-10004)</w:t>
      </w:r>
      <w:bookmarkEnd w:id="152"/>
      <w:r>
        <w:t>.</w:t>
      </w:r>
    </w:p>
    <w:p w14:paraId="5A3BDCF8" w14:textId="77777777" w:rsidR="00382FB1" w:rsidRDefault="00000000">
      <w:pPr>
        <w:numPr>
          <w:ilvl w:val="1"/>
          <w:numId w:val="9"/>
        </w:numPr>
      </w:pPr>
      <w:r>
        <w:rPr>
          <w:rStyle w:val="keyword"/>
        </w:rPr>
        <w:t>SHALL</w:t>
      </w:r>
      <w:r>
        <w:t xml:space="preserve"> contain associatedEntity/associatedPerson </w:t>
      </w:r>
      <w:r>
        <w:rPr>
          <w:i/>
        </w:rPr>
        <w:t>AND/OR</w:t>
      </w:r>
      <w:r>
        <w:t xml:space="preserve"> associatedEntity/scopingOrganization (CONF:4537-10006).</w:t>
      </w:r>
    </w:p>
    <w:p w14:paraId="4598EFC8" w14:textId="77777777" w:rsidR="00382FB1" w:rsidRDefault="00000000">
      <w:pPr>
        <w:numPr>
          <w:ilvl w:val="1"/>
          <w:numId w:val="9"/>
        </w:numPr>
      </w:pPr>
      <w:r>
        <w:t xml:space="preserve">When participant/@typeCode is </w:t>
      </w:r>
      <w:r>
        <w:rPr>
          <w:i/>
        </w:rPr>
        <w:t>IND</w:t>
      </w:r>
      <w:r>
        <w:t xml:space="preserve">, associatedEntity/@classCode </w:t>
      </w:r>
      <w:r>
        <w:rPr>
          <w:rStyle w:val="keyword"/>
        </w:rPr>
        <w:t>SHOULD</w:t>
      </w:r>
      <w:r>
        <w:t xml:space="preserve"> be selected from ValueSet 2.16.840.1.113883.11.20.9.33 INDRoleclassCodes </w:t>
      </w:r>
      <w:r>
        <w:rPr>
          <w:i/>
        </w:rPr>
        <w:t>DYNAMIC</w:t>
      </w:r>
      <w:r>
        <w:t xml:space="preserve"> (CONF:4537-10007).</w:t>
      </w:r>
    </w:p>
    <w:p w14:paraId="1733B5C2" w14:textId="77777777" w:rsidR="00382FB1" w:rsidRDefault="00000000">
      <w:pPr>
        <w:pStyle w:val="Heading4nospace"/>
      </w:pPr>
      <w:r>
        <w:t>participant</w:t>
      </w:r>
    </w:p>
    <w:p w14:paraId="35D08EBF" w14:textId="77777777" w:rsidR="00382FB1" w:rsidRDefault="00000000">
      <w:pPr>
        <w:pStyle w:val="BodyText"/>
        <w:spacing w:before="120"/>
      </w:pPr>
      <w:r>
        <w:t xml:space="preserve">This templated participant represents a </w:t>
      </w:r>
      <w:r>
        <w:rPr>
          <w:b/>
        </w:rPr>
        <w:t>person</w:t>
      </w:r>
      <w:r>
        <w:t xml:space="preserve"> that has a relationship to the patient. (e.g., parent, next-of-kin, neighbor). The related person's name is required and it is recommended that the person's contact information is present. The more specific CDA participant of Guardian (recordTarget/patientRole/patient/guardian) can be used to represent a legally responsible guardian of the patient within the header. This template may be used to represent a person with any relationship to the patient within the header, or at the entry level when pertinent to a particular clinical statement.</w:t>
      </w:r>
    </w:p>
    <w:p w14:paraId="1D0102DD" w14:textId="77777777" w:rsidR="00382FB1" w:rsidRDefault="00000000">
      <w:pPr>
        <w:numPr>
          <w:ilvl w:val="0"/>
          <w:numId w:val="9"/>
        </w:numPr>
      </w:pPr>
      <w:r>
        <w:rPr>
          <w:rStyle w:val="keyword"/>
        </w:rPr>
        <w:lastRenderedPageBreak/>
        <w:t>SHOULD</w:t>
      </w:r>
      <w:r>
        <w:t xml:space="preserve"> contain zero or more [0..*] </w:t>
      </w:r>
      <w:r>
        <w:rPr>
          <w:rStyle w:val="XMLnameBold"/>
        </w:rPr>
        <w:t>participant</w:t>
      </w:r>
      <w:r>
        <w:t xml:space="preserve"> which includes  </w:t>
      </w:r>
      <w:hyperlink w:anchor="U_Related_Person_Relationship_and_Name_">
        <w:r w:rsidR="00382FB1">
          <w:rPr>
            <w:rStyle w:val="HyperlinkCourierBold"/>
          </w:rPr>
          <w:t>Related Person Relationship and Name Participant</w:t>
        </w:r>
      </w:hyperlink>
      <w:r>
        <w:rPr>
          <w:rStyle w:val="XMLname"/>
        </w:rPr>
        <w:t xml:space="preserve"> (identifier: urn:hl7ii:2.16.840.1.113883.10.20.22.5.8:2023-05-01)</w:t>
      </w:r>
      <w:bookmarkStart w:id="153" w:name="C_4537-32994"/>
      <w:r>
        <w:t xml:space="preserve"> (CONF:4537-32994)</w:t>
      </w:r>
      <w:bookmarkEnd w:id="153"/>
      <w:r>
        <w:t>.</w:t>
      </w:r>
    </w:p>
    <w:p w14:paraId="4AD7AB15" w14:textId="77777777" w:rsidR="00382FB1" w:rsidRDefault="00000000">
      <w:pPr>
        <w:pStyle w:val="Heading4nospace"/>
      </w:pPr>
      <w:r>
        <w:t>inFulfillmentOf</w:t>
      </w:r>
    </w:p>
    <w:p w14:paraId="4ECB1374" w14:textId="77777777" w:rsidR="00382FB1" w:rsidRDefault="00000000">
      <w:pPr>
        <w:pStyle w:val="BodyText"/>
        <w:spacing w:before="120"/>
      </w:pPr>
      <w:r>
        <w:t>The inFulfillmentOf element represents orders that are fulfilled by this document such as a radiologists’ report of an x-ray.</w:t>
      </w:r>
    </w:p>
    <w:p w14:paraId="5FB62646" w14:textId="77777777" w:rsidR="00382FB1" w:rsidRDefault="00000000">
      <w:pPr>
        <w:numPr>
          <w:ilvl w:val="0"/>
          <w:numId w:val="9"/>
        </w:numPr>
      </w:pPr>
      <w:r>
        <w:rPr>
          <w:rStyle w:val="keyword"/>
        </w:rPr>
        <w:t>MAY</w:t>
      </w:r>
      <w:r>
        <w:t xml:space="preserve"> contain zero or more [0..*] </w:t>
      </w:r>
      <w:r>
        <w:rPr>
          <w:rStyle w:val="XMLnameBold"/>
        </w:rPr>
        <w:t>inFulfillmentOf</w:t>
      </w:r>
      <w:bookmarkStart w:id="154" w:name="C_4537-9952"/>
      <w:r>
        <w:t xml:space="preserve"> (CONF:4537-9952)</w:t>
      </w:r>
      <w:bookmarkEnd w:id="154"/>
      <w:r>
        <w:t>.</w:t>
      </w:r>
    </w:p>
    <w:p w14:paraId="69E7432A" w14:textId="77777777" w:rsidR="00382FB1" w:rsidRDefault="00000000">
      <w:pPr>
        <w:numPr>
          <w:ilvl w:val="1"/>
          <w:numId w:val="9"/>
        </w:numPr>
      </w:pPr>
      <w:r>
        <w:t xml:space="preserve">The inFulfillmentOf, if present, </w:t>
      </w:r>
      <w:r>
        <w:rPr>
          <w:rStyle w:val="keyword"/>
        </w:rPr>
        <w:t>SHALL</w:t>
      </w:r>
      <w:r>
        <w:t xml:space="preserve"> contain exactly one [1..1] </w:t>
      </w:r>
      <w:r>
        <w:rPr>
          <w:rStyle w:val="XMLnameBold"/>
        </w:rPr>
        <w:t>order</w:t>
      </w:r>
      <w:bookmarkStart w:id="155" w:name="C_4537-9953"/>
      <w:r>
        <w:t xml:space="preserve"> (CONF:4537-9953)</w:t>
      </w:r>
      <w:bookmarkEnd w:id="155"/>
      <w:r>
        <w:t>.</w:t>
      </w:r>
    </w:p>
    <w:p w14:paraId="68088623" w14:textId="77777777" w:rsidR="00382FB1" w:rsidRDefault="00000000">
      <w:pPr>
        <w:numPr>
          <w:ilvl w:val="2"/>
          <w:numId w:val="9"/>
        </w:numPr>
      </w:pPr>
      <w:r>
        <w:t xml:space="preserve">This order </w:t>
      </w:r>
      <w:r>
        <w:rPr>
          <w:rStyle w:val="keyword"/>
        </w:rPr>
        <w:t>SHALL</w:t>
      </w:r>
      <w:r>
        <w:t xml:space="preserve"> contain at least one [1..*] </w:t>
      </w:r>
      <w:r>
        <w:rPr>
          <w:rStyle w:val="XMLnameBold"/>
        </w:rPr>
        <w:t>id</w:t>
      </w:r>
      <w:bookmarkStart w:id="156" w:name="C_4537-9954"/>
      <w:r>
        <w:t xml:space="preserve"> (CONF:4537-9954)</w:t>
      </w:r>
      <w:bookmarkEnd w:id="156"/>
      <w:r>
        <w:t>.</w:t>
      </w:r>
    </w:p>
    <w:p w14:paraId="2A0ECB6D" w14:textId="77777777" w:rsidR="00382FB1" w:rsidRDefault="00000000">
      <w:pPr>
        <w:pStyle w:val="Heading4nospace"/>
      </w:pPr>
      <w:r>
        <w:t>documentationOf</w:t>
      </w:r>
    </w:p>
    <w:p w14:paraId="149EDEDB" w14:textId="77777777" w:rsidR="00382FB1" w:rsidRDefault="00000000">
      <w:pPr>
        <w:numPr>
          <w:ilvl w:val="0"/>
          <w:numId w:val="9"/>
        </w:numPr>
      </w:pPr>
      <w:r>
        <w:rPr>
          <w:rStyle w:val="keyword"/>
        </w:rPr>
        <w:t>MAY</w:t>
      </w:r>
      <w:r>
        <w:t xml:space="preserve"> contain zero or more [0..*] </w:t>
      </w:r>
      <w:r>
        <w:rPr>
          <w:rStyle w:val="XMLnameBold"/>
        </w:rPr>
        <w:t>documentationOf</w:t>
      </w:r>
      <w:bookmarkStart w:id="157" w:name="C_4537-14835"/>
      <w:r>
        <w:t xml:space="preserve"> (CONF:4537-14835)</w:t>
      </w:r>
      <w:bookmarkEnd w:id="157"/>
      <w:r>
        <w:t>.</w:t>
      </w:r>
    </w:p>
    <w:p w14:paraId="2DD82B43" w14:textId="77777777" w:rsidR="00382FB1" w:rsidRDefault="00000000">
      <w:pPr>
        <w:pStyle w:val="BodyText"/>
        <w:spacing w:before="120"/>
      </w:pPr>
      <w:r>
        <w:t>A serviceEvent represents the main act being documented, such as a colonoscopy or a cardiac stress study. In a provision of healthcare serviceEvent, the care providers, PCP, or other longitudinal providers, are recorded within the serviceEvent. If the document is about a single encounter, the providers associated can be recorded in the componentOf/encompassingEncounter template.</w:t>
      </w:r>
    </w:p>
    <w:p w14:paraId="5900698D" w14:textId="77777777" w:rsidR="00382FB1" w:rsidRDefault="00000000">
      <w:pPr>
        <w:numPr>
          <w:ilvl w:val="1"/>
          <w:numId w:val="9"/>
        </w:numPr>
      </w:pPr>
      <w:r>
        <w:t xml:space="preserve">The documentationOf, if present, </w:t>
      </w:r>
      <w:r>
        <w:rPr>
          <w:rStyle w:val="keyword"/>
        </w:rPr>
        <w:t>SHALL</w:t>
      </w:r>
      <w:r>
        <w:t xml:space="preserve"> contain exactly one [1..1] </w:t>
      </w:r>
      <w:r>
        <w:rPr>
          <w:rStyle w:val="XMLnameBold"/>
        </w:rPr>
        <w:t>serviceEvent</w:t>
      </w:r>
      <w:bookmarkStart w:id="158" w:name="C_4537-14836"/>
      <w:r>
        <w:t xml:space="preserve"> (CONF:4537-14836)</w:t>
      </w:r>
      <w:bookmarkEnd w:id="158"/>
      <w:r>
        <w:t>.</w:t>
      </w:r>
    </w:p>
    <w:p w14:paraId="7FDE399C" w14:textId="77777777" w:rsidR="00382FB1" w:rsidRDefault="00000000">
      <w:pPr>
        <w:numPr>
          <w:ilvl w:val="2"/>
          <w:numId w:val="9"/>
        </w:numPr>
      </w:pPr>
      <w:r>
        <w:t xml:space="preserve">This serviceEvent </w:t>
      </w:r>
      <w:r>
        <w:rPr>
          <w:rStyle w:val="keyword"/>
        </w:rPr>
        <w:t>SHALL</w:t>
      </w:r>
      <w:r>
        <w:t xml:space="preserve"> contain exactly one [1..1] </w:t>
      </w:r>
      <w:r>
        <w:rPr>
          <w:rStyle w:val="XMLnameBold"/>
        </w:rPr>
        <w:t>effectiveTime</w:t>
      </w:r>
      <w:bookmarkStart w:id="159" w:name="C_4537-14837"/>
      <w:r>
        <w:t xml:space="preserve"> (CONF:4537-14837)</w:t>
      </w:r>
      <w:bookmarkEnd w:id="159"/>
      <w:r>
        <w:t>.</w:t>
      </w:r>
    </w:p>
    <w:p w14:paraId="0B550B63" w14:textId="77777777" w:rsidR="00382FB1" w:rsidRDefault="00000000">
      <w:pPr>
        <w:numPr>
          <w:ilvl w:val="3"/>
          <w:numId w:val="9"/>
        </w:numPr>
      </w:pPr>
      <w:r>
        <w:t xml:space="preserve">This effectiveTime </w:t>
      </w:r>
      <w:r>
        <w:rPr>
          <w:rStyle w:val="keyword"/>
        </w:rPr>
        <w:t>SHALL</w:t>
      </w:r>
      <w:r>
        <w:t xml:space="preserve"> contain exactly one [1..1] </w:t>
      </w:r>
      <w:r>
        <w:rPr>
          <w:rStyle w:val="XMLnameBold"/>
        </w:rPr>
        <w:t>low</w:t>
      </w:r>
      <w:bookmarkStart w:id="160" w:name="C_4537-14838"/>
      <w:r>
        <w:t xml:space="preserve"> (CONF:4537-14838)</w:t>
      </w:r>
      <w:bookmarkEnd w:id="160"/>
      <w:r>
        <w:t>.</w:t>
      </w:r>
    </w:p>
    <w:p w14:paraId="58A2963A" w14:textId="77777777" w:rsidR="00382FB1" w:rsidRDefault="00000000">
      <w:pPr>
        <w:pStyle w:val="Heading4nospace"/>
      </w:pPr>
      <w:r>
        <w:t>performer</w:t>
      </w:r>
    </w:p>
    <w:p w14:paraId="706A10ED" w14:textId="77777777" w:rsidR="00382FB1" w:rsidRDefault="00000000">
      <w:pPr>
        <w:pStyle w:val="BodyText"/>
        <w:spacing w:before="120"/>
      </w:pPr>
      <w:r>
        <w:t>The performer participant represents clinicians who actually and principally carry out the serviceEvent. In a transfer of care this represents the healthcare providers involved in the current or pertinent historical care of the patient. Preferably, the patient’s key healthcare care team members would be listed, particularly their primary physician and any active consulting physicians, therapists, and counselors.</w:t>
      </w:r>
    </w:p>
    <w:p w14:paraId="3018367B" w14:textId="77777777" w:rsidR="00382FB1" w:rsidRDefault="00000000">
      <w:pPr>
        <w:numPr>
          <w:ilvl w:val="2"/>
          <w:numId w:val="9"/>
        </w:numPr>
      </w:pPr>
      <w:r>
        <w:t xml:space="preserve">This serviceEvent </w:t>
      </w:r>
      <w:r>
        <w:rPr>
          <w:rStyle w:val="keyword"/>
        </w:rPr>
        <w:t>SHOULD</w:t>
      </w:r>
      <w:r>
        <w:t xml:space="preserve"> contain zero or more [0..*] </w:t>
      </w:r>
      <w:r>
        <w:rPr>
          <w:rStyle w:val="XMLnameBold"/>
        </w:rPr>
        <w:t>performer</w:t>
      </w:r>
      <w:bookmarkStart w:id="161" w:name="C_4537-14839"/>
      <w:r>
        <w:t xml:space="preserve"> (CONF:4537-14839)</w:t>
      </w:r>
      <w:bookmarkEnd w:id="161"/>
      <w:r>
        <w:t>.</w:t>
      </w:r>
    </w:p>
    <w:p w14:paraId="2BEED331" w14:textId="77777777" w:rsidR="00382FB1" w:rsidRDefault="00000000">
      <w:pPr>
        <w:numPr>
          <w:ilvl w:val="3"/>
          <w:numId w:val="9"/>
        </w:numPr>
      </w:pPr>
      <w:r>
        <w:t xml:space="preserve">The performer, if present, </w:t>
      </w:r>
      <w:r>
        <w:rPr>
          <w:rStyle w:val="keyword"/>
        </w:rPr>
        <w:t>SHALL</w:t>
      </w:r>
      <w:r>
        <w:t xml:space="preserve"> contain exactly one [1..1] </w:t>
      </w:r>
      <w:r>
        <w:rPr>
          <w:rStyle w:val="XMLnameBold"/>
        </w:rPr>
        <w:t>@typeCode</w:t>
      </w:r>
      <w:r>
        <w:t xml:space="preserve">, which </w:t>
      </w:r>
      <w:r>
        <w:rPr>
          <w:rStyle w:val="keyword"/>
        </w:rPr>
        <w:t>SHALL</w:t>
      </w:r>
      <w:r>
        <w:t xml:space="preserve"> be selected from ValueSet </w:t>
      </w:r>
      <w:hyperlink w:anchor="x_ServiceEventPerformer">
        <w:r w:rsidR="00382FB1">
          <w:rPr>
            <w:rStyle w:val="HyperlinkCourierBold"/>
          </w:rPr>
          <w:t>x_ServiceEventPerformer</w:t>
        </w:r>
      </w:hyperlink>
      <w:r>
        <w:rPr>
          <w:rStyle w:val="XMLname"/>
        </w:rPr>
        <w:t xml:space="preserve"> urn:oid:2.16.840.1.113883.1.11.19601</w:t>
      </w:r>
      <w:r>
        <w:rPr>
          <w:rStyle w:val="keyword"/>
        </w:rPr>
        <w:t xml:space="preserve"> STATIC</w:t>
      </w:r>
      <w:bookmarkStart w:id="162" w:name="C_4537-14840"/>
      <w:r>
        <w:t xml:space="preserve"> (CONF:4537-14840)</w:t>
      </w:r>
      <w:bookmarkEnd w:id="162"/>
      <w:r>
        <w:t>.</w:t>
      </w:r>
    </w:p>
    <w:p w14:paraId="0428D5B9" w14:textId="77777777" w:rsidR="00382FB1" w:rsidRDefault="00000000">
      <w:pPr>
        <w:numPr>
          <w:ilvl w:val="3"/>
          <w:numId w:val="9"/>
        </w:numPr>
      </w:pPr>
      <w:r>
        <w:t xml:space="preserve">The performer, if present, </w:t>
      </w:r>
      <w:r>
        <w:rPr>
          <w:rStyle w:val="keyword"/>
        </w:rPr>
        <w:t>MAY</w:t>
      </w:r>
      <w:r>
        <w:t xml:space="preserve"> contain zero or one [0..1] </w:t>
      </w:r>
      <w:r>
        <w:rPr>
          <w:rStyle w:val="XMLnameBold"/>
        </w:rPr>
        <w:t>functionCode</w:t>
      </w:r>
      <w:bookmarkStart w:id="163" w:name="C_4537-16818"/>
      <w:r>
        <w:t xml:space="preserve"> (CONF:4537-16818)</w:t>
      </w:r>
      <w:bookmarkEnd w:id="163"/>
      <w:r>
        <w:t>.</w:t>
      </w:r>
    </w:p>
    <w:p w14:paraId="2D9BC24C" w14:textId="77777777" w:rsidR="00382FB1" w:rsidRDefault="00000000">
      <w:pPr>
        <w:numPr>
          <w:ilvl w:val="4"/>
          <w:numId w:val="9"/>
        </w:numPr>
      </w:pPr>
      <w:r>
        <w:t xml:space="preserve">The functionCode, if present,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Care_Team_Member_Function">
        <w:r w:rsidR="00382FB1">
          <w:rPr>
            <w:rStyle w:val="HyperlinkCourierBold"/>
          </w:rPr>
          <w:t xml:space="preserve">Care Team </w:t>
        </w:r>
        <w:r w:rsidR="00382FB1">
          <w:rPr>
            <w:rStyle w:val="HyperlinkCourierBold"/>
          </w:rPr>
          <w:lastRenderedPageBreak/>
          <w:t>Member Function</w:t>
        </w:r>
      </w:hyperlink>
      <w:r>
        <w:rPr>
          <w:rStyle w:val="XMLname"/>
        </w:rPr>
        <w:t xml:space="preserve"> urn:oid:2.16.840.1.113762.1.4.1099.30</w:t>
      </w:r>
      <w:r>
        <w:rPr>
          <w:rStyle w:val="keyword"/>
        </w:rPr>
        <w:t xml:space="preserve"> DYNAMIC</w:t>
      </w:r>
      <w:bookmarkStart w:id="164" w:name="C_4537-32889"/>
      <w:r>
        <w:t xml:space="preserve"> (CONF:4537-32889)</w:t>
      </w:r>
      <w:bookmarkEnd w:id="164"/>
      <w:r>
        <w:t>.</w:t>
      </w:r>
    </w:p>
    <w:p w14:paraId="4B7997E7" w14:textId="77777777" w:rsidR="00382FB1" w:rsidRDefault="00000000">
      <w:pPr>
        <w:numPr>
          <w:ilvl w:val="3"/>
          <w:numId w:val="9"/>
        </w:numPr>
      </w:pPr>
      <w:r>
        <w:t xml:space="preserve">The performer, if present, </w:t>
      </w:r>
      <w:r>
        <w:rPr>
          <w:rStyle w:val="keyword"/>
        </w:rPr>
        <w:t>SHALL</w:t>
      </w:r>
      <w:r>
        <w:t xml:space="preserve"> contain exactly one [1..1] </w:t>
      </w:r>
      <w:r>
        <w:rPr>
          <w:rStyle w:val="XMLnameBold"/>
        </w:rPr>
        <w:t>assignedEntity</w:t>
      </w:r>
      <w:bookmarkStart w:id="165" w:name="C_4537-14841"/>
      <w:r>
        <w:t xml:space="preserve"> (CONF:4537-14841)</w:t>
      </w:r>
      <w:bookmarkEnd w:id="165"/>
      <w:r>
        <w:t>.</w:t>
      </w:r>
    </w:p>
    <w:p w14:paraId="12C55EE6" w14:textId="77777777" w:rsidR="00382FB1" w:rsidRDefault="00000000">
      <w:pPr>
        <w:numPr>
          <w:ilvl w:val="4"/>
          <w:numId w:val="9"/>
        </w:numPr>
      </w:pPr>
      <w:r>
        <w:t xml:space="preserve">This assignedEntity </w:t>
      </w:r>
      <w:r>
        <w:rPr>
          <w:rStyle w:val="keyword"/>
        </w:rPr>
        <w:t>SHALL</w:t>
      </w:r>
      <w:r>
        <w:t xml:space="preserve"> contain at least one [1..*] </w:t>
      </w:r>
      <w:r>
        <w:rPr>
          <w:rStyle w:val="XMLnameBold"/>
        </w:rPr>
        <w:t>id</w:t>
      </w:r>
      <w:bookmarkStart w:id="166" w:name="C_4537-14846"/>
      <w:r>
        <w:t xml:space="preserve"> (CONF:4537-14846)</w:t>
      </w:r>
      <w:bookmarkEnd w:id="166"/>
      <w:r>
        <w:t>.</w:t>
      </w:r>
    </w:p>
    <w:p w14:paraId="38D65933" w14:textId="77777777" w:rsidR="00382FB1" w:rsidRDefault="00000000">
      <w:pPr>
        <w:numPr>
          <w:ilvl w:val="5"/>
          <w:numId w:val="9"/>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167" w:name="C_4537-14847"/>
      <w:r>
        <w:t xml:space="preserve"> (CONF:4537-14847)</w:t>
      </w:r>
      <w:bookmarkEnd w:id="167"/>
      <w:r>
        <w:t>.</w:t>
      </w:r>
    </w:p>
    <w:p w14:paraId="1228C37C" w14:textId="77777777" w:rsidR="00382FB1" w:rsidRDefault="00000000">
      <w:pPr>
        <w:numPr>
          <w:ilvl w:val="4"/>
          <w:numId w:val="9"/>
        </w:numPr>
      </w:pPr>
      <w:r>
        <w:t xml:space="preserve">This assignedEntity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168" w:name="C_4537-14842"/>
      <w:r>
        <w:t xml:space="preserve"> (CONF:4537-14842)</w:t>
      </w:r>
      <w:bookmarkEnd w:id="168"/>
      <w:r>
        <w:t>.</w:t>
      </w:r>
    </w:p>
    <w:p w14:paraId="40E02A3D" w14:textId="77777777" w:rsidR="00382FB1" w:rsidRDefault="00000000">
      <w:pPr>
        <w:pStyle w:val="Heading4nospace"/>
      </w:pPr>
      <w:r>
        <w:t>authorization</w:t>
      </w:r>
    </w:p>
    <w:p w14:paraId="72C136DB" w14:textId="77777777" w:rsidR="00382FB1" w:rsidRDefault="00000000">
      <w:pPr>
        <w:pStyle w:val="BodyText"/>
        <w:spacing w:before="120"/>
      </w:pPr>
      <w:r>
        <w:t>The authorization element represents information about the patient’s consent.</w:t>
      </w:r>
      <w:r>
        <w:br/>
        <w:t>The type of consent is conveyed in consent/code. Consents in the header have been finalized (consent/statusCode must equal Completed) and should be on file. This specification does not address how 'Privacy Consent' is represented, but does not preclude the inclusion of ‘Privacy Consent’.</w:t>
      </w:r>
      <w:r>
        <w:br/>
        <w:t>The authorization consent is used for referring to consents that are documented elsewhere in the EHR or medical record for a health condition and/or treatment that is described in the CDA document.</w:t>
      </w:r>
    </w:p>
    <w:p w14:paraId="79626172" w14:textId="77777777" w:rsidR="00382FB1" w:rsidRDefault="00000000">
      <w:pPr>
        <w:numPr>
          <w:ilvl w:val="0"/>
          <w:numId w:val="9"/>
        </w:numPr>
      </w:pPr>
      <w:r>
        <w:rPr>
          <w:rStyle w:val="keyword"/>
        </w:rPr>
        <w:t>MAY</w:t>
      </w:r>
      <w:r>
        <w:t xml:space="preserve"> contain zero or more [0..*] </w:t>
      </w:r>
      <w:r>
        <w:rPr>
          <w:rStyle w:val="XMLnameBold"/>
        </w:rPr>
        <w:t>authorization</w:t>
      </w:r>
      <w:bookmarkStart w:id="169" w:name="C_4537-16792"/>
      <w:r>
        <w:t xml:space="preserve"> (CONF:4537-16792)</w:t>
      </w:r>
      <w:bookmarkEnd w:id="169"/>
      <w:r>
        <w:t xml:space="preserve"> such that it</w:t>
      </w:r>
    </w:p>
    <w:p w14:paraId="4E415636" w14:textId="77777777" w:rsidR="00382FB1" w:rsidRDefault="00000000">
      <w:pPr>
        <w:numPr>
          <w:ilvl w:val="1"/>
          <w:numId w:val="9"/>
        </w:numPr>
      </w:pPr>
      <w:r>
        <w:rPr>
          <w:rStyle w:val="keyword"/>
        </w:rPr>
        <w:t>SHALL</w:t>
      </w:r>
      <w:r>
        <w:t xml:space="preserve"> contain exactly one [1..1] </w:t>
      </w:r>
      <w:r>
        <w:rPr>
          <w:rStyle w:val="XMLnameBold"/>
        </w:rPr>
        <w:t>consent</w:t>
      </w:r>
      <w:bookmarkStart w:id="170" w:name="C_4537-16793"/>
      <w:r>
        <w:t xml:space="preserve"> (CONF:4537-16793)</w:t>
      </w:r>
      <w:bookmarkEnd w:id="170"/>
      <w:r>
        <w:t>.</w:t>
      </w:r>
    </w:p>
    <w:p w14:paraId="3B9542F0" w14:textId="77777777" w:rsidR="00382FB1" w:rsidRDefault="00000000">
      <w:pPr>
        <w:numPr>
          <w:ilvl w:val="2"/>
          <w:numId w:val="9"/>
        </w:numPr>
      </w:pPr>
      <w:r>
        <w:t xml:space="preserve">This consent </w:t>
      </w:r>
      <w:r>
        <w:rPr>
          <w:rStyle w:val="keyword"/>
        </w:rPr>
        <w:t>MAY</w:t>
      </w:r>
      <w:r>
        <w:t xml:space="preserve"> contain zero or more [0..*] </w:t>
      </w:r>
      <w:r>
        <w:rPr>
          <w:rStyle w:val="XMLnameBold"/>
        </w:rPr>
        <w:t>id</w:t>
      </w:r>
      <w:bookmarkStart w:id="171" w:name="C_4537-16794"/>
      <w:r>
        <w:t xml:space="preserve"> (CONF:4537-16794)</w:t>
      </w:r>
      <w:bookmarkEnd w:id="171"/>
      <w:r>
        <w:t>.</w:t>
      </w:r>
    </w:p>
    <w:p w14:paraId="6835CB8D" w14:textId="77777777" w:rsidR="00382FB1" w:rsidRDefault="00000000">
      <w:pPr>
        <w:numPr>
          <w:ilvl w:val="2"/>
          <w:numId w:val="9"/>
        </w:numPr>
      </w:pPr>
      <w:r>
        <w:t xml:space="preserve">This consent </w:t>
      </w:r>
      <w:r>
        <w:rPr>
          <w:rStyle w:val="keyword"/>
        </w:rPr>
        <w:t>MAY</w:t>
      </w:r>
      <w:r>
        <w:t xml:space="preserve"> contain zero or one [0..1] </w:t>
      </w:r>
      <w:r>
        <w:rPr>
          <w:rStyle w:val="XMLnameBold"/>
        </w:rPr>
        <w:t>code</w:t>
      </w:r>
      <w:bookmarkStart w:id="172" w:name="C_4537-16795"/>
      <w:r>
        <w:t xml:space="preserve"> (CONF:4537-16795)</w:t>
      </w:r>
      <w:bookmarkEnd w:id="172"/>
      <w:r>
        <w:t>.</w:t>
      </w:r>
      <w:r>
        <w:br/>
        <w:t xml:space="preserve">Note: The type of consent (e.g., a consent to perform the related serviceEvent) is conveyed in consent/code. </w:t>
      </w:r>
    </w:p>
    <w:p w14:paraId="72CEBC4F" w14:textId="77777777" w:rsidR="00382FB1" w:rsidRDefault="00000000">
      <w:pPr>
        <w:numPr>
          <w:ilvl w:val="2"/>
          <w:numId w:val="9"/>
        </w:numPr>
      </w:pPr>
      <w:r>
        <w:t xml:space="preserve">This consent </w:t>
      </w:r>
      <w:r>
        <w:rPr>
          <w:rStyle w:val="keyword"/>
        </w:rPr>
        <w:t>SHALL</w:t>
      </w:r>
      <w:r>
        <w:t xml:space="preserve"> contain exactly one [1..1] </w:t>
      </w:r>
      <w:r>
        <w:rPr>
          <w:rStyle w:val="XMLnameBold"/>
        </w:rPr>
        <w:t>statusCode</w:t>
      </w:r>
      <w:bookmarkStart w:id="173" w:name="C_4537-16797"/>
      <w:r>
        <w:t xml:space="preserve"> (CONF:4537-16797)</w:t>
      </w:r>
      <w:bookmarkEnd w:id="173"/>
      <w:r>
        <w:t>.</w:t>
      </w:r>
    </w:p>
    <w:p w14:paraId="001B059C" w14:textId="77777777" w:rsidR="00382FB1" w:rsidRDefault="00000000">
      <w:pPr>
        <w:numPr>
          <w:ilvl w:val="3"/>
          <w:numId w:val="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HL7ActClass urn:oid:2.16.840.1.113883.5.6</w:t>
      </w:r>
      <w:r>
        <w:t>)</w:t>
      </w:r>
      <w:bookmarkStart w:id="174" w:name="C_4537-16798"/>
      <w:r>
        <w:t xml:space="preserve"> (CONF:4537-16798)</w:t>
      </w:r>
      <w:bookmarkEnd w:id="174"/>
      <w:r>
        <w:t>.</w:t>
      </w:r>
    </w:p>
    <w:p w14:paraId="27B2DC28" w14:textId="77777777" w:rsidR="00382FB1" w:rsidRDefault="00000000">
      <w:pPr>
        <w:pStyle w:val="Heading4nospace"/>
      </w:pPr>
      <w:r>
        <w:t>componentOf</w:t>
      </w:r>
    </w:p>
    <w:p w14:paraId="13B4C400" w14:textId="77777777" w:rsidR="00382FB1" w:rsidRDefault="00000000">
      <w:pPr>
        <w:pStyle w:val="BodyText"/>
        <w:spacing w:before="120"/>
      </w:pPr>
      <w:r>
        <w:t>The encompassing encounter represents the setting of the clinical encounter during which the document act(s) or ServiceEvent(s) occurred. In order to represent providers associated with a specific encounter, they are recorded within the encompassingEncounter as participants. In a CCD, the encompassingEncounter may be used when documenting a specific encounter and its participants. All relevant encounters in a CCD may be listed in the encounters section.</w:t>
      </w:r>
    </w:p>
    <w:p w14:paraId="18CFF138" w14:textId="77777777" w:rsidR="00382FB1" w:rsidRDefault="00000000">
      <w:pPr>
        <w:numPr>
          <w:ilvl w:val="0"/>
          <w:numId w:val="9"/>
        </w:numPr>
      </w:pPr>
      <w:r>
        <w:rPr>
          <w:rStyle w:val="keyword"/>
        </w:rPr>
        <w:t>MAY</w:t>
      </w:r>
      <w:r>
        <w:t xml:space="preserve"> contain zero or one [0..1] </w:t>
      </w:r>
      <w:r>
        <w:rPr>
          <w:rStyle w:val="XMLnameBold"/>
        </w:rPr>
        <w:t>componentOf</w:t>
      </w:r>
      <w:bookmarkStart w:id="175" w:name="C_4537-9955"/>
      <w:r>
        <w:t xml:space="preserve"> (CONF:4537-9955)</w:t>
      </w:r>
      <w:bookmarkEnd w:id="175"/>
      <w:r>
        <w:t>.</w:t>
      </w:r>
    </w:p>
    <w:p w14:paraId="7C65B42D" w14:textId="77777777" w:rsidR="00382FB1" w:rsidRDefault="00000000">
      <w:pPr>
        <w:numPr>
          <w:ilvl w:val="1"/>
          <w:numId w:val="9"/>
        </w:numPr>
      </w:pPr>
      <w:r>
        <w:lastRenderedPageBreak/>
        <w:t xml:space="preserve">The componentOf, if present, </w:t>
      </w:r>
      <w:r>
        <w:rPr>
          <w:rStyle w:val="keyword"/>
        </w:rPr>
        <w:t>SHALL</w:t>
      </w:r>
      <w:r>
        <w:t xml:space="preserve"> contain exactly one [1..1] </w:t>
      </w:r>
      <w:r>
        <w:rPr>
          <w:rStyle w:val="XMLnameBold"/>
        </w:rPr>
        <w:t>encompassingEncounter</w:t>
      </w:r>
      <w:bookmarkStart w:id="176" w:name="C_4537-9956"/>
      <w:r>
        <w:t xml:space="preserve"> (CONF:4537-9956)</w:t>
      </w:r>
      <w:bookmarkEnd w:id="176"/>
      <w:r>
        <w:t>.</w:t>
      </w:r>
    </w:p>
    <w:p w14:paraId="64BE2372" w14:textId="77777777" w:rsidR="00382FB1" w:rsidRDefault="00000000">
      <w:pPr>
        <w:numPr>
          <w:ilvl w:val="2"/>
          <w:numId w:val="9"/>
        </w:numPr>
      </w:pPr>
      <w:r>
        <w:t xml:space="preserve">This encompassingEncounter </w:t>
      </w:r>
      <w:r>
        <w:rPr>
          <w:rStyle w:val="keyword"/>
        </w:rPr>
        <w:t>SHALL</w:t>
      </w:r>
      <w:r>
        <w:t xml:space="preserve"> contain at least one [1..*] </w:t>
      </w:r>
      <w:r>
        <w:rPr>
          <w:rStyle w:val="XMLnameBold"/>
        </w:rPr>
        <w:t>id</w:t>
      </w:r>
      <w:bookmarkStart w:id="177" w:name="C_4537-9959"/>
      <w:r>
        <w:t xml:space="preserve"> (CONF:4537-9959)</w:t>
      </w:r>
      <w:bookmarkEnd w:id="177"/>
      <w:r>
        <w:t>.</w:t>
      </w:r>
    </w:p>
    <w:p w14:paraId="6D62CB6A" w14:textId="77777777" w:rsidR="00382FB1" w:rsidRDefault="00000000">
      <w:pPr>
        <w:numPr>
          <w:ilvl w:val="2"/>
          <w:numId w:val="9"/>
        </w:numPr>
      </w:pPr>
      <w:r>
        <w:t xml:space="preserve">This encompassingEncounter </w:t>
      </w:r>
      <w:r>
        <w:rPr>
          <w:rStyle w:val="keyword"/>
        </w:rPr>
        <w:t>SHALL</w:t>
      </w:r>
      <w:r>
        <w:t xml:space="preserve"> contain exactly one [1..1] </w:t>
      </w:r>
      <w:r>
        <w:rPr>
          <w:rStyle w:val="XMLnameBold"/>
        </w:rPr>
        <w:t>effectiveTime</w:t>
      </w:r>
      <w:bookmarkStart w:id="178" w:name="C_4537-9958"/>
      <w:r>
        <w:t xml:space="preserve"> (CONF:4537-9958)</w:t>
      </w:r>
      <w:bookmarkEnd w:id="178"/>
      <w:r>
        <w:t>.</w:t>
      </w:r>
    </w:p>
    <w:p w14:paraId="02229D25" w14:textId="77777777" w:rsidR="00382FB1" w:rsidRDefault="00000000">
      <w:pPr>
        <w:pStyle w:val="Caption"/>
      </w:pPr>
      <w:bookmarkStart w:id="179" w:name="_Toc202464351"/>
      <w:r>
        <w:t xml:space="preserve">Table </w:t>
      </w:r>
      <w:r>
        <w:fldChar w:fldCharType="begin"/>
      </w:r>
      <w:r>
        <w:instrText>SEQ Table \* ARABIC</w:instrText>
      </w:r>
      <w:r>
        <w:fldChar w:fldCharType="separate"/>
      </w:r>
      <w:r>
        <w:t>4</w:t>
      </w:r>
      <w:r>
        <w:fldChar w:fldCharType="end"/>
      </w:r>
      <w:r>
        <w:t xml:space="preserve">: </w:t>
      </w:r>
      <w:bookmarkStart w:id="180" w:name="Race_Value_Set"/>
      <w:r>
        <w:t>Race Value Set</w:t>
      </w:r>
      <w:bookmarkEnd w:id="179"/>
      <w:bookmarkEnd w:id="18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521F97E" w14:textId="77777777">
        <w:trPr>
          <w:jc w:val="center"/>
        </w:trPr>
        <w:tc>
          <w:tcPr>
            <w:tcW w:w="1440" w:type="dxa"/>
            <w:gridSpan w:val="4"/>
          </w:tcPr>
          <w:p w14:paraId="04F33CD5" w14:textId="77777777" w:rsidR="00382FB1" w:rsidRDefault="00000000">
            <w:pPr>
              <w:pStyle w:val="TableText"/>
            </w:pPr>
            <w:r>
              <w:t>Value Set: Race Value Set urn:oid:2.16.840.1.113883.1.11.14914</w:t>
            </w:r>
          </w:p>
          <w:p w14:paraId="02716731" w14:textId="77777777" w:rsidR="00382FB1" w:rsidRDefault="00000000">
            <w:pPr>
              <w:pStyle w:val="TableText"/>
            </w:pPr>
            <w:r>
              <w:t>(Clinical Focus: All concepts that can describe a person's "race" as defined by the United States Bureau of Census),(Data Element Scope: Personal Demographic information, can be multiple.),(Inclusion Criteria: All descendant concepts from the concept "1000-9 Race", excluding that root concept, as derived from the Race and Ethnicity - CDC code system.),(Exclusion Criteria: Concepts that are not a descendant of "Race", therefore, no concepts descendant from "2133-7 Ethnicity". Also the root concept "Race".)</w:t>
            </w:r>
            <w:r>
              <w:br/>
            </w:r>
            <w:r>
              <w:br/>
              <w:t>This value set was imported on 10/24/2024 with a version of Latest.</w:t>
            </w:r>
          </w:p>
          <w:p w14:paraId="5390628F" w14:textId="77777777" w:rsidR="00382FB1" w:rsidRDefault="00000000">
            <w:pPr>
              <w:pStyle w:val="TableText"/>
            </w:pPr>
            <w:r>
              <w:t xml:space="preserve">Value Set Source: </w:t>
            </w:r>
            <w:hyperlink r:id="rId10" w:history="1">
              <w:r w:rsidR="00382FB1">
                <w:rPr>
                  <w:rStyle w:val="HyperlinkCourierBold"/>
                </w:rPr>
                <w:t>https://vsac.nlm.nih.gov/valueset/2.16.840.1.113883.1.11.14914/expansion</w:t>
              </w:r>
            </w:hyperlink>
          </w:p>
        </w:tc>
      </w:tr>
      <w:tr w:rsidR="00382FB1" w14:paraId="4DF3657B" w14:textId="77777777">
        <w:trPr>
          <w:cantSplit/>
          <w:tblHeader/>
          <w:jc w:val="center"/>
        </w:trPr>
        <w:tc>
          <w:tcPr>
            <w:tcW w:w="1560" w:type="dxa"/>
            <w:shd w:val="clear" w:color="auto" w:fill="E6E6E6"/>
          </w:tcPr>
          <w:p w14:paraId="636D5626" w14:textId="77777777" w:rsidR="00382FB1" w:rsidRDefault="00000000">
            <w:pPr>
              <w:pStyle w:val="TableHead"/>
            </w:pPr>
            <w:r>
              <w:t>Code</w:t>
            </w:r>
          </w:p>
        </w:tc>
        <w:tc>
          <w:tcPr>
            <w:tcW w:w="3000" w:type="dxa"/>
            <w:shd w:val="clear" w:color="auto" w:fill="E6E6E6"/>
          </w:tcPr>
          <w:p w14:paraId="748EE7E9" w14:textId="77777777" w:rsidR="00382FB1" w:rsidRDefault="00000000">
            <w:pPr>
              <w:pStyle w:val="TableHead"/>
            </w:pPr>
            <w:r>
              <w:t>Code System</w:t>
            </w:r>
          </w:p>
        </w:tc>
        <w:tc>
          <w:tcPr>
            <w:tcW w:w="3000" w:type="dxa"/>
            <w:shd w:val="clear" w:color="auto" w:fill="E6E6E6"/>
          </w:tcPr>
          <w:p w14:paraId="2963DC5E" w14:textId="77777777" w:rsidR="00382FB1" w:rsidRDefault="00000000">
            <w:pPr>
              <w:pStyle w:val="TableHead"/>
            </w:pPr>
            <w:r>
              <w:t>Code System OID</w:t>
            </w:r>
          </w:p>
        </w:tc>
        <w:tc>
          <w:tcPr>
            <w:tcW w:w="2520" w:type="dxa"/>
            <w:shd w:val="clear" w:color="auto" w:fill="E6E6E6"/>
          </w:tcPr>
          <w:p w14:paraId="7709CC66" w14:textId="77777777" w:rsidR="00382FB1" w:rsidRDefault="00000000">
            <w:pPr>
              <w:pStyle w:val="TableHead"/>
            </w:pPr>
            <w:r>
              <w:t>Print Name</w:t>
            </w:r>
          </w:p>
        </w:tc>
      </w:tr>
      <w:tr w:rsidR="00382FB1" w14:paraId="415DA290" w14:textId="77777777">
        <w:trPr>
          <w:jc w:val="center"/>
        </w:trPr>
        <w:tc>
          <w:tcPr>
            <w:tcW w:w="1170" w:type="dxa"/>
          </w:tcPr>
          <w:p w14:paraId="0D89066A" w14:textId="77777777" w:rsidR="00382FB1" w:rsidRDefault="00000000">
            <w:pPr>
              <w:pStyle w:val="TableText"/>
            </w:pPr>
            <w:r>
              <w:t>1002-5</w:t>
            </w:r>
          </w:p>
        </w:tc>
        <w:tc>
          <w:tcPr>
            <w:tcW w:w="3195" w:type="dxa"/>
          </w:tcPr>
          <w:p w14:paraId="5CC7C51B" w14:textId="77777777" w:rsidR="00382FB1" w:rsidRDefault="00000000">
            <w:pPr>
              <w:pStyle w:val="TableText"/>
            </w:pPr>
            <w:r>
              <w:t>Race &amp; Ethnicity - CDC</w:t>
            </w:r>
          </w:p>
        </w:tc>
        <w:tc>
          <w:tcPr>
            <w:tcW w:w="3195" w:type="dxa"/>
          </w:tcPr>
          <w:p w14:paraId="76E18A47" w14:textId="77777777" w:rsidR="00382FB1" w:rsidRDefault="00000000">
            <w:pPr>
              <w:pStyle w:val="TableText"/>
            </w:pPr>
            <w:r>
              <w:t>urn:oid:2.16.840.1.113883.6.238</w:t>
            </w:r>
          </w:p>
        </w:tc>
        <w:tc>
          <w:tcPr>
            <w:tcW w:w="2520" w:type="dxa"/>
          </w:tcPr>
          <w:p w14:paraId="4582AE18" w14:textId="77777777" w:rsidR="00382FB1" w:rsidRDefault="00000000">
            <w:pPr>
              <w:pStyle w:val="TableText"/>
            </w:pPr>
            <w:r>
              <w:t>American Indian or Alaska Native</w:t>
            </w:r>
          </w:p>
        </w:tc>
      </w:tr>
      <w:tr w:rsidR="00382FB1" w14:paraId="69171CE0" w14:textId="77777777">
        <w:trPr>
          <w:jc w:val="center"/>
        </w:trPr>
        <w:tc>
          <w:tcPr>
            <w:tcW w:w="1170" w:type="dxa"/>
          </w:tcPr>
          <w:p w14:paraId="403251F8" w14:textId="77777777" w:rsidR="00382FB1" w:rsidRDefault="00000000">
            <w:pPr>
              <w:pStyle w:val="TableText"/>
            </w:pPr>
            <w:r>
              <w:t>1004-1</w:t>
            </w:r>
          </w:p>
        </w:tc>
        <w:tc>
          <w:tcPr>
            <w:tcW w:w="3195" w:type="dxa"/>
          </w:tcPr>
          <w:p w14:paraId="657F60E5" w14:textId="77777777" w:rsidR="00382FB1" w:rsidRDefault="00000000">
            <w:pPr>
              <w:pStyle w:val="TableText"/>
            </w:pPr>
            <w:r>
              <w:t>Race &amp; Ethnicity - CDC</w:t>
            </w:r>
          </w:p>
        </w:tc>
        <w:tc>
          <w:tcPr>
            <w:tcW w:w="3195" w:type="dxa"/>
          </w:tcPr>
          <w:p w14:paraId="62B52E2C" w14:textId="77777777" w:rsidR="00382FB1" w:rsidRDefault="00000000">
            <w:pPr>
              <w:pStyle w:val="TableText"/>
            </w:pPr>
            <w:r>
              <w:t>urn:oid:2.16.840.1.113883.6.238</w:t>
            </w:r>
          </w:p>
        </w:tc>
        <w:tc>
          <w:tcPr>
            <w:tcW w:w="2520" w:type="dxa"/>
          </w:tcPr>
          <w:p w14:paraId="5BB926EC" w14:textId="77777777" w:rsidR="00382FB1" w:rsidRDefault="00000000">
            <w:pPr>
              <w:pStyle w:val="TableText"/>
            </w:pPr>
            <w:r>
              <w:t>American Indian</w:t>
            </w:r>
          </w:p>
        </w:tc>
      </w:tr>
      <w:tr w:rsidR="00382FB1" w14:paraId="20E95A00" w14:textId="77777777">
        <w:trPr>
          <w:jc w:val="center"/>
        </w:trPr>
        <w:tc>
          <w:tcPr>
            <w:tcW w:w="1170" w:type="dxa"/>
          </w:tcPr>
          <w:p w14:paraId="36BBA1DB" w14:textId="77777777" w:rsidR="00382FB1" w:rsidRDefault="00000000">
            <w:pPr>
              <w:pStyle w:val="TableText"/>
            </w:pPr>
            <w:r>
              <w:t>1006-6</w:t>
            </w:r>
          </w:p>
        </w:tc>
        <w:tc>
          <w:tcPr>
            <w:tcW w:w="3195" w:type="dxa"/>
          </w:tcPr>
          <w:p w14:paraId="573D1849" w14:textId="77777777" w:rsidR="00382FB1" w:rsidRDefault="00000000">
            <w:pPr>
              <w:pStyle w:val="TableText"/>
            </w:pPr>
            <w:r>
              <w:t>Race &amp; Ethnicity - CDC</w:t>
            </w:r>
          </w:p>
        </w:tc>
        <w:tc>
          <w:tcPr>
            <w:tcW w:w="3195" w:type="dxa"/>
          </w:tcPr>
          <w:p w14:paraId="5DD99E88" w14:textId="77777777" w:rsidR="00382FB1" w:rsidRDefault="00000000">
            <w:pPr>
              <w:pStyle w:val="TableText"/>
            </w:pPr>
            <w:r>
              <w:t>urn:oid:2.16.840.1.113883.6.238</w:t>
            </w:r>
          </w:p>
        </w:tc>
        <w:tc>
          <w:tcPr>
            <w:tcW w:w="2520" w:type="dxa"/>
          </w:tcPr>
          <w:p w14:paraId="00A3A479" w14:textId="77777777" w:rsidR="00382FB1" w:rsidRDefault="00000000">
            <w:pPr>
              <w:pStyle w:val="TableText"/>
            </w:pPr>
            <w:r>
              <w:t>Abenaki</w:t>
            </w:r>
          </w:p>
        </w:tc>
      </w:tr>
      <w:tr w:rsidR="00382FB1" w14:paraId="0F4A5534" w14:textId="77777777">
        <w:trPr>
          <w:jc w:val="center"/>
        </w:trPr>
        <w:tc>
          <w:tcPr>
            <w:tcW w:w="1170" w:type="dxa"/>
          </w:tcPr>
          <w:p w14:paraId="332E73A4" w14:textId="77777777" w:rsidR="00382FB1" w:rsidRDefault="00000000">
            <w:pPr>
              <w:pStyle w:val="TableText"/>
            </w:pPr>
            <w:r>
              <w:t>1008-2</w:t>
            </w:r>
          </w:p>
        </w:tc>
        <w:tc>
          <w:tcPr>
            <w:tcW w:w="3195" w:type="dxa"/>
          </w:tcPr>
          <w:p w14:paraId="18171E0E" w14:textId="77777777" w:rsidR="00382FB1" w:rsidRDefault="00000000">
            <w:pPr>
              <w:pStyle w:val="TableText"/>
            </w:pPr>
            <w:r>
              <w:t>Race &amp; Ethnicity - CDC</w:t>
            </w:r>
          </w:p>
        </w:tc>
        <w:tc>
          <w:tcPr>
            <w:tcW w:w="3195" w:type="dxa"/>
          </w:tcPr>
          <w:p w14:paraId="49E8B525" w14:textId="77777777" w:rsidR="00382FB1" w:rsidRDefault="00000000">
            <w:pPr>
              <w:pStyle w:val="TableText"/>
            </w:pPr>
            <w:r>
              <w:t>urn:oid:2.16.840.1.113883.6.238</w:t>
            </w:r>
          </w:p>
        </w:tc>
        <w:tc>
          <w:tcPr>
            <w:tcW w:w="2520" w:type="dxa"/>
          </w:tcPr>
          <w:p w14:paraId="7F7A3B85" w14:textId="77777777" w:rsidR="00382FB1" w:rsidRDefault="00000000">
            <w:pPr>
              <w:pStyle w:val="TableText"/>
            </w:pPr>
            <w:r>
              <w:t>Algonquian</w:t>
            </w:r>
          </w:p>
        </w:tc>
      </w:tr>
      <w:tr w:rsidR="00382FB1" w14:paraId="12F13286" w14:textId="77777777">
        <w:trPr>
          <w:jc w:val="center"/>
        </w:trPr>
        <w:tc>
          <w:tcPr>
            <w:tcW w:w="1170" w:type="dxa"/>
          </w:tcPr>
          <w:p w14:paraId="31B37758" w14:textId="77777777" w:rsidR="00382FB1" w:rsidRDefault="00000000">
            <w:pPr>
              <w:pStyle w:val="TableText"/>
            </w:pPr>
            <w:r>
              <w:t>1010-8</w:t>
            </w:r>
          </w:p>
        </w:tc>
        <w:tc>
          <w:tcPr>
            <w:tcW w:w="3195" w:type="dxa"/>
          </w:tcPr>
          <w:p w14:paraId="4CF6416F" w14:textId="77777777" w:rsidR="00382FB1" w:rsidRDefault="00000000">
            <w:pPr>
              <w:pStyle w:val="TableText"/>
            </w:pPr>
            <w:r>
              <w:t>Race &amp; Ethnicity - CDC</w:t>
            </w:r>
          </w:p>
        </w:tc>
        <w:tc>
          <w:tcPr>
            <w:tcW w:w="3195" w:type="dxa"/>
          </w:tcPr>
          <w:p w14:paraId="1E3930B1" w14:textId="77777777" w:rsidR="00382FB1" w:rsidRDefault="00000000">
            <w:pPr>
              <w:pStyle w:val="TableText"/>
            </w:pPr>
            <w:r>
              <w:t>urn:oid:2.16.840.1.113883.6.238</w:t>
            </w:r>
          </w:p>
        </w:tc>
        <w:tc>
          <w:tcPr>
            <w:tcW w:w="2520" w:type="dxa"/>
          </w:tcPr>
          <w:p w14:paraId="130DC953" w14:textId="77777777" w:rsidR="00382FB1" w:rsidRDefault="00000000">
            <w:pPr>
              <w:pStyle w:val="TableText"/>
            </w:pPr>
            <w:r>
              <w:t>Apache</w:t>
            </w:r>
          </w:p>
        </w:tc>
      </w:tr>
      <w:tr w:rsidR="00382FB1" w14:paraId="539D4DB4" w14:textId="77777777">
        <w:trPr>
          <w:jc w:val="center"/>
        </w:trPr>
        <w:tc>
          <w:tcPr>
            <w:tcW w:w="1170" w:type="dxa"/>
          </w:tcPr>
          <w:p w14:paraId="4A2BE917" w14:textId="77777777" w:rsidR="00382FB1" w:rsidRDefault="00000000">
            <w:pPr>
              <w:pStyle w:val="TableText"/>
            </w:pPr>
            <w:r>
              <w:t>1011-6</w:t>
            </w:r>
          </w:p>
        </w:tc>
        <w:tc>
          <w:tcPr>
            <w:tcW w:w="3195" w:type="dxa"/>
          </w:tcPr>
          <w:p w14:paraId="1199E9DB" w14:textId="77777777" w:rsidR="00382FB1" w:rsidRDefault="00000000">
            <w:pPr>
              <w:pStyle w:val="TableText"/>
            </w:pPr>
            <w:r>
              <w:t>Race &amp; Ethnicity - CDC</w:t>
            </w:r>
          </w:p>
        </w:tc>
        <w:tc>
          <w:tcPr>
            <w:tcW w:w="3195" w:type="dxa"/>
          </w:tcPr>
          <w:p w14:paraId="58AD2982" w14:textId="77777777" w:rsidR="00382FB1" w:rsidRDefault="00000000">
            <w:pPr>
              <w:pStyle w:val="TableText"/>
            </w:pPr>
            <w:r>
              <w:t>urn:oid:2.16.840.1.113883.6.238</w:t>
            </w:r>
          </w:p>
        </w:tc>
        <w:tc>
          <w:tcPr>
            <w:tcW w:w="2520" w:type="dxa"/>
          </w:tcPr>
          <w:p w14:paraId="061E4DDA" w14:textId="77777777" w:rsidR="00382FB1" w:rsidRDefault="00000000">
            <w:pPr>
              <w:pStyle w:val="TableText"/>
            </w:pPr>
            <w:r>
              <w:t>Chiricahua</w:t>
            </w:r>
          </w:p>
        </w:tc>
      </w:tr>
      <w:tr w:rsidR="00382FB1" w14:paraId="782FACAE" w14:textId="77777777">
        <w:trPr>
          <w:jc w:val="center"/>
        </w:trPr>
        <w:tc>
          <w:tcPr>
            <w:tcW w:w="1170" w:type="dxa"/>
          </w:tcPr>
          <w:p w14:paraId="54BAE45B" w14:textId="77777777" w:rsidR="00382FB1" w:rsidRDefault="00000000">
            <w:pPr>
              <w:pStyle w:val="TableText"/>
            </w:pPr>
            <w:r>
              <w:t>1012-4</w:t>
            </w:r>
          </w:p>
        </w:tc>
        <w:tc>
          <w:tcPr>
            <w:tcW w:w="3195" w:type="dxa"/>
          </w:tcPr>
          <w:p w14:paraId="20D75B77" w14:textId="77777777" w:rsidR="00382FB1" w:rsidRDefault="00000000">
            <w:pPr>
              <w:pStyle w:val="TableText"/>
            </w:pPr>
            <w:r>
              <w:t>Race &amp; Ethnicity - CDC</w:t>
            </w:r>
          </w:p>
        </w:tc>
        <w:tc>
          <w:tcPr>
            <w:tcW w:w="3195" w:type="dxa"/>
          </w:tcPr>
          <w:p w14:paraId="00DCA6FF" w14:textId="77777777" w:rsidR="00382FB1" w:rsidRDefault="00000000">
            <w:pPr>
              <w:pStyle w:val="TableText"/>
            </w:pPr>
            <w:r>
              <w:t>urn:oid:2.16.840.1.113883.6.238</w:t>
            </w:r>
          </w:p>
        </w:tc>
        <w:tc>
          <w:tcPr>
            <w:tcW w:w="2520" w:type="dxa"/>
          </w:tcPr>
          <w:p w14:paraId="2BFF320B" w14:textId="77777777" w:rsidR="00382FB1" w:rsidRDefault="00000000">
            <w:pPr>
              <w:pStyle w:val="TableText"/>
            </w:pPr>
            <w:r>
              <w:t>Fort Sill Apache</w:t>
            </w:r>
          </w:p>
        </w:tc>
      </w:tr>
      <w:tr w:rsidR="00382FB1" w14:paraId="61EE91CF" w14:textId="77777777">
        <w:trPr>
          <w:jc w:val="center"/>
        </w:trPr>
        <w:tc>
          <w:tcPr>
            <w:tcW w:w="1170" w:type="dxa"/>
          </w:tcPr>
          <w:p w14:paraId="58008F00" w14:textId="77777777" w:rsidR="00382FB1" w:rsidRDefault="00000000">
            <w:pPr>
              <w:pStyle w:val="TableText"/>
            </w:pPr>
            <w:r>
              <w:t>1013-2</w:t>
            </w:r>
          </w:p>
        </w:tc>
        <w:tc>
          <w:tcPr>
            <w:tcW w:w="3195" w:type="dxa"/>
          </w:tcPr>
          <w:p w14:paraId="287AD7EE" w14:textId="77777777" w:rsidR="00382FB1" w:rsidRDefault="00000000">
            <w:pPr>
              <w:pStyle w:val="TableText"/>
            </w:pPr>
            <w:r>
              <w:t>Race &amp; Ethnicity - CDC</w:t>
            </w:r>
          </w:p>
        </w:tc>
        <w:tc>
          <w:tcPr>
            <w:tcW w:w="3195" w:type="dxa"/>
          </w:tcPr>
          <w:p w14:paraId="0BBA92A4" w14:textId="77777777" w:rsidR="00382FB1" w:rsidRDefault="00000000">
            <w:pPr>
              <w:pStyle w:val="TableText"/>
            </w:pPr>
            <w:r>
              <w:t>urn:oid:2.16.840.1.113883.6.238</w:t>
            </w:r>
          </w:p>
        </w:tc>
        <w:tc>
          <w:tcPr>
            <w:tcW w:w="2520" w:type="dxa"/>
          </w:tcPr>
          <w:p w14:paraId="0F985481" w14:textId="77777777" w:rsidR="00382FB1" w:rsidRDefault="00000000">
            <w:pPr>
              <w:pStyle w:val="TableText"/>
            </w:pPr>
            <w:r>
              <w:t>Jicarilla Apache</w:t>
            </w:r>
          </w:p>
        </w:tc>
      </w:tr>
      <w:tr w:rsidR="00382FB1" w14:paraId="558ED9B7" w14:textId="77777777">
        <w:trPr>
          <w:jc w:val="center"/>
        </w:trPr>
        <w:tc>
          <w:tcPr>
            <w:tcW w:w="1170" w:type="dxa"/>
          </w:tcPr>
          <w:p w14:paraId="185C8DD7" w14:textId="77777777" w:rsidR="00382FB1" w:rsidRDefault="00000000">
            <w:pPr>
              <w:pStyle w:val="TableText"/>
            </w:pPr>
            <w:r>
              <w:t>1014-0</w:t>
            </w:r>
          </w:p>
        </w:tc>
        <w:tc>
          <w:tcPr>
            <w:tcW w:w="3195" w:type="dxa"/>
          </w:tcPr>
          <w:p w14:paraId="31BA2A34" w14:textId="77777777" w:rsidR="00382FB1" w:rsidRDefault="00000000">
            <w:pPr>
              <w:pStyle w:val="TableText"/>
            </w:pPr>
            <w:r>
              <w:t>Race &amp; Ethnicity - CDC</w:t>
            </w:r>
          </w:p>
        </w:tc>
        <w:tc>
          <w:tcPr>
            <w:tcW w:w="3195" w:type="dxa"/>
          </w:tcPr>
          <w:p w14:paraId="4DF1D01A" w14:textId="77777777" w:rsidR="00382FB1" w:rsidRDefault="00000000">
            <w:pPr>
              <w:pStyle w:val="TableText"/>
            </w:pPr>
            <w:r>
              <w:t>urn:oid:2.16.840.1.113883.6.238</w:t>
            </w:r>
          </w:p>
        </w:tc>
        <w:tc>
          <w:tcPr>
            <w:tcW w:w="2520" w:type="dxa"/>
          </w:tcPr>
          <w:p w14:paraId="50C94CA9" w14:textId="77777777" w:rsidR="00382FB1" w:rsidRDefault="00000000">
            <w:pPr>
              <w:pStyle w:val="TableText"/>
            </w:pPr>
            <w:r>
              <w:t>Lipan Apache</w:t>
            </w:r>
          </w:p>
        </w:tc>
      </w:tr>
      <w:tr w:rsidR="00382FB1" w14:paraId="28FDE7F9" w14:textId="77777777">
        <w:trPr>
          <w:jc w:val="center"/>
        </w:trPr>
        <w:tc>
          <w:tcPr>
            <w:tcW w:w="1170" w:type="dxa"/>
          </w:tcPr>
          <w:p w14:paraId="64433804" w14:textId="77777777" w:rsidR="00382FB1" w:rsidRDefault="00000000">
            <w:pPr>
              <w:pStyle w:val="TableText"/>
            </w:pPr>
            <w:r>
              <w:t>1015-7</w:t>
            </w:r>
          </w:p>
        </w:tc>
        <w:tc>
          <w:tcPr>
            <w:tcW w:w="3195" w:type="dxa"/>
          </w:tcPr>
          <w:p w14:paraId="01C8D8EF" w14:textId="77777777" w:rsidR="00382FB1" w:rsidRDefault="00000000">
            <w:pPr>
              <w:pStyle w:val="TableText"/>
            </w:pPr>
            <w:r>
              <w:t>Race &amp; Ethnicity - CDC</w:t>
            </w:r>
          </w:p>
        </w:tc>
        <w:tc>
          <w:tcPr>
            <w:tcW w:w="3195" w:type="dxa"/>
          </w:tcPr>
          <w:p w14:paraId="1136F662" w14:textId="77777777" w:rsidR="00382FB1" w:rsidRDefault="00000000">
            <w:pPr>
              <w:pStyle w:val="TableText"/>
            </w:pPr>
            <w:r>
              <w:t>urn:oid:2.16.840.1.113883.6.238</w:t>
            </w:r>
          </w:p>
        </w:tc>
        <w:tc>
          <w:tcPr>
            <w:tcW w:w="2520" w:type="dxa"/>
          </w:tcPr>
          <w:p w14:paraId="0496D1DE" w14:textId="77777777" w:rsidR="00382FB1" w:rsidRDefault="00000000">
            <w:pPr>
              <w:pStyle w:val="TableText"/>
            </w:pPr>
            <w:r>
              <w:t>Mescalero Apache</w:t>
            </w:r>
          </w:p>
        </w:tc>
      </w:tr>
      <w:tr w:rsidR="00382FB1" w14:paraId="68A9CAD8" w14:textId="77777777">
        <w:trPr>
          <w:jc w:val="center"/>
        </w:trPr>
        <w:tc>
          <w:tcPr>
            <w:tcW w:w="1440" w:type="dxa"/>
            <w:gridSpan w:val="4"/>
          </w:tcPr>
          <w:p w14:paraId="2FB90962" w14:textId="77777777" w:rsidR="00382FB1" w:rsidRDefault="00000000">
            <w:pPr>
              <w:pStyle w:val="TableText"/>
            </w:pPr>
            <w:r>
              <w:t>...</w:t>
            </w:r>
          </w:p>
        </w:tc>
      </w:tr>
    </w:tbl>
    <w:p w14:paraId="54D79CEE" w14:textId="77777777" w:rsidR="00382FB1" w:rsidRDefault="00382FB1">
      <w:pPr>
        <w:pStyle w:val="BodyText"/>
      </w:pPr>
    </w:p>
    <w:p w14:paraId="6EAC35D8" w14:textId="77777777" w:rsidR="00382FB1" w:rsidRDefault="00000000">
      <w:pPr>
        <w:pStyle w:val="Caption"/>
      </w:pPr>
      <w:bookmarkStart w:id="181" w:name="_Toc202464352"/>
      <w:r>
        <w:lastRenderedPageBreak/>
        <w:t xml:space="preserve">Table </w:t>
      </w:r>
      <w:r>
        <w:fldChar w:fldCharType="begin"/>
      </w:r>
      <w:r>
        <w:instrText>SEQ Table \* ARABIC</w:instrText>
      </w:r>
      <w:r>
        <w:fldChar w:fldCharType="separate"/>
      </w:r>
      <w:r>
        <w:t>5</w:t>
      </w:r>
      <w:r>
        <w:fldChar w:fldCharType="end"/>
      </w:r>
      <w:r>
        <w:t xml:space="preserve">: </w:t>
      </w:r>
      <w:bookmarkStart w:id="182" w:name="Telecom_Use_US_Realm_Header"/>
      <w:r>
        <w:t>Telecom Use (US Realm Header)</w:t>
      </w:r>
      <w:bookmarkEnd w:id="181"/>
      <w:bookmarkEnd w:id="18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4F4F9DF" w14:textId="77777777">
        <w:trPr>
          <w:jc w:val="center"/>
        </w:trPr>
        <w:tc>
          <w:tcPr>
            <w:tcW w:w="1440" w:type="dxa"/>
            <w:gridSpan w:val="4"/>
          </w:tcPr>
          <w:p w14:paraId="5F9A8213" w14:textId="77777777" w:rsidR="00382FB1" w:rsidRDefault="00000000">
            <w:pPr>
              <w:pStyle w:val="TableText"/>
            </w:pPr>
            <w:r>
              <w:t>Value Set: Telecom Use (US Realm Header) urn:oid:2.16.840.1.113883.11.20.9.20</w:t>
            </w:r>
          </w:p>
          <w:p w14:paraId="457CEE3D" w14:textId="77777777" w:rsidR="00382FB1" w:rsidRDefault="00000000">
            <w:pPr>
              <w:pStyle w:val="TableText"/>
            </w:pPr>
            <w:r>
              <w:t>(Clinical Focus: The purpose for which an entity is assigned a telecom address),(Data Element Scope: ),(Inclusion Criteria: ),(Exclusion Criteria: )</w:t>
            </w:r>
            <w:r>
              <w:br/>
            </w:r>
            <w:r>
              <w:br/>
              <w:t>This value set was imported on 10/24/2024 with a version of Latest.</w:t>
            </w:r>
          </w:p>
          <w:p w14:paraId="64CC841B" w14:textId="77777777" w:rsidR="00382FB1" w:rsidRDefault="00000000">
            <w:pPr>
              <w:pStyle w:val="TableText"/>
            </w:pPr>
            <w:r>
              <w:t xml:space="preserve">Value Set Source: </w:t>
            </w:r>
            <w:hyperlink r:id="rId11" w:history="1">
              <w:r w:rsidR="00382FB1">
                <w:rPr>
                  <w:rStyle w:val="HyperlinkCourierBold"/>
                </w:rPr>
                <w:t>https://vsac.nlm.nih.gov/valueset/2.16.840.1.113883.11.20.9.20/expansion</w:t>
              </w:r>
            </w:hyperlink>
          </w:p>
        </w:tc>
      </w:tr>
      <w:tr w:rsidR="00382FB1" w14:paraId="4477BD74" w14:textId="77777777">
        <w:trPr>
          <w:cantSplit/>
          <w:tblHeader/>
          <w:jc w:val="center"/>
        </w:trPr>
        <w:tc>
          <w:tcPr>
            <w:tcW w:w="1560" w:type="dxa"/>
            <w:shd w:val="clear" w:color="auto" w:fill="E6E6E6"/>
          </w:tcPr>
          <w:p w14:paraId="15228F5F" w14:textId="77777777" w:rsidR="00382FB1" w:rsidRDefault="00000000">
            <w:pPr>
              <w:pStyle w:val="TableHead"/>
            </w:pPr>
            <w:r>
              <w:t>Code</w:t>
            </w:r>
          </w:p>
        </w:tc>
        <w:tc>
          <w:tcPr>
            <w:tcW w:w="3000" w:type="dxa"/>
            <w:shd w:val="clear" w:color="auto" w:fill="E6E6E6"/>
          </w:tcPr>
          <w:p w14:paraId="69E2DB31" w14:textId="77777777" w:rsidR="00382FB1" w:rsidRDefault="00000000">
            <w:pPr>
              <w:pStyle w:val="TableHead"/>
            </w:pPr>
            <w:r>
              <w:t>Code System</w:t>
            </w:r>
          </w:p>
        </w:tc>
        <w:tc>
          <w:tcPr>
            <w:tcW w:w="3000" w:type="dxa"/>
            <w:shd w:val="clear" w:color="auto" w:fill="E6E6E6"/>
          </w:tcPr>
          <w:p w14:paraId="3EFFE308" w14:textId="77777777" w:rsidR="00382FB1" w:rsidRDefault="00000000">
            <w:pPr>
              <w:pStyle w:val="TableHead"/>
            </w:pPr>
            <w:r>
              <w:t>Code System OID</w:t>
            </w:r>
          </w:p>
        </w:tc>
        <w:tc>
          <w:tcPr>
            <w:tcW w:w="2520" w:type="dxa"/>
            <w:shd w:val="clear" w:color="auto" w:fill="E6E6E6"/>
          </w:tcPr>
          <w:p w14:paraId="79B589E3" w14:textId="77777777" w:rsidR="00382FB1" w:rsidRDefault="00000000">
            <w:pPr>
              <w:pStyle w:val="TableHead"/>
            </w:pPr>
            <w:r>
              <w:t>Print Name</w:t>
            </w:r>
          </w:p>
        </w:tc>
      </w:tr>
      <w:tr w:rsidR="00382FB1" w14:paraId="1C78A291" w14:textId="77777777">
        <w:trPr>
          <w:jc w:val="center"/>
        </w:trPr>
        <w:tc>
          <w:tcPr>
            <w:tcW w:w="1170" w:type="dxa"/>
          </w:tcPr>
          <w:p w14:paraId="40ABEBE0" w14:textId="77777777" w:rsidR="00382FB1" w:rsidRDefault="00000000">
            <w:pPr>
              <w:pStyle w:val="TableText"/>
            </w:pPr>
            <w:r>
              <w:t>AS</w:t>
            </w:r>
          </w:p>
        </w:tc>
        <w:tc>
          <w:tcPr>
            <w:tcW w:w="3195" w:type="dxa"/>
          </w:tcPr>
          <w:p w14:paraId="1E84B6F6" w14:textId="77777777" w:rsidR="00382FB1" w:rsidRDefault="00000000">
            <w:pPr>
              <w:pStyle w:val="TableText"/>
            </w:pPr>
            <w:r>
              <w:t>HL7AddressUse</w:t>
            </w:r>
          </w:p>
        </w:tc>
        <w:tc>
          <w:tcPr>
            <w:tcW w:w="3195" w:type="dxa"/>
          </w:tcPr>
          <w:p w14:paraId="646BB2E3" w14:textId="77777777" w:rsidR="00382FB1" w:rsidRDefault="00000000">
            <w:pPr>
              <w:pStyle w:val="TableText"/>
            </w:pPr>
            <w:r>
              <w:t>urn:oid:2.16.840.1.113883.5.1119</w:t>
            </w:r>
          </w:p>
        </w:tc>
        <w:tc>
          <w:tcPr>
            <w:tcW w:w="2520" w:type="dxa"/>
          </w:tcPr>
          <w:p w14:paraId="12BA9F29" w14:textId="77777777" w:rsidR="00382FB1" w:rsidRDefault="00000000">
            <w:pPr>
              <w:pStyle w:val="TableText"/>
            </w:pPr>
            <w:r>
              <w:t>answering service</w:t>
            </w:r>
          </w:p>
        </w:tc>
      </w:tr>
      <w:tr w:rsidR="00382FB1" w14:paraId="2B08A6F9" w14:textId="77777777">
        <w:trPr>
          <w:jc w:val="center"/>
        </w:trPr>
        <w:tc>
          <w:tcPr>
            <w:tcW w:w="1170" w:type="dxa"/>
          </w:tcPr>
          <w:p w14:paraId="5B0150C4" w14:textId="77777777" w:rsidR="00382FB1" w:rsidRDefault="00000000">
            <w:pPr>
              <w:pStyle w:val="TableText"/>
            </w:pPr>
            <w:r>
              <w:t>EC</w:t>
            </w:r>
          </w:p>
        </w:tc>
        <w:tc>
          <w:tcPr>
            <w:tcW w:w="3195" w:type="dxa"/>
          </w:tcPr>
          <w:p w14:paraId="5C8462F7" w14:textId="77777777" w:rsidR="00382FB1" w:rsidRDefault="00000000">
            <w:pPr>
              <w:pStyle w:val="TableText"/>
            </w:pPr>
            <w:r>
              <w:t>HL7AddressUse</w:t>
            </w:r>
          </w:p>
        </w:tc>
        <w:tc>
          <w:tcPr>
            <w:tcW w:w="3195" w:type="dxa"/>
          </w:tcPr>
          <w:p w14:paraId="5DD58FEB" w14:textId="77777777" w:rsidR="00382FB1" w:rsidRDefault="00000000">
            <w:pPr>
              <w:pStyle w:val="TableText"/>
            </w:pPr>
            <w:r>
              <w:t>urn:oid:2.16.840.1.113883.5.1119</w:t>
            </w:r>
          </w:p>
        </w:tc>
        <w:tc>
          <w:tcPr>
            <w:tcW w:w="2520" w:type="dxa"/>
          </w:tcPr>
          <w:p w14:paraId="64FF23AE" w14:textId="77777777" w:rsidR="00382FB1" w:rsidRDefault="00000000">
            <w:pPr>
              <w:pStyle w:val="TableText"/>
            </w:pPr>
            <w:r>
              <w:t>emergency contact</w:t>
            </w:r>
          </w:p>
        </w:tc>
      </w:tr>
      <w:tr w:rsidR="00382FB1" w14:paraId="62427243" w14:textId="77777777">
        <w:trPr>
          <w:jc w:val="center"/>
        </w:trPr>
        <w:tc>
          <w:tcPr>
            <w:tcW w:w="1170" w:type="dxa"/>
          </w:tcPr>
          <w:p w14:paraId="05FA735B" w14:textId="77777777" w:rsidR="00382FB1" w:rsidRDefault="00000000">
            <w:pPr>
              <w:pStyle w:val="TableText"/>
            </w:pPr>
            <w:r>
              <w:t>HP</w:t>
            </w:r>
          </w:p>
        </w:tc>
        <w:tc>
          <w:tcPr>
            <w:tcW w:w="3195" w:type="dxa"/>
          </w:tcPr>
          <w:p w14:paraId="742815D0" w14:textId="77777777" w:rsidR="00382FB1" w:rsidRDefault="00000000">
            <w:pPr>
              <w:pStyle w:val="TableText"/>
            </w:pPr>
            <w:r>
              <w:t>HL7AddressUse</w:t>
            </w:r>
          </w:p>
        </w:tc>
        <w:tc>
          <w:tcPr>
            <w:tcW w:w="3195" w:type="dxa"/>
          </w:tcPr>
          <w:p w14:paraId="40D9CFC3" w14:textId="77777777" w:rsidR="00382FB1" w:rsidRDefault="00000000">
            <w:pPr>
              <w:pStyle w:val="TableText"/>
            </w:pPr>
            <w:r>
              <w:t>urn:oid:2.16.840.1.113883.5.1119</w:t>
            </w:r>
          </w:p>
        </w:tc>
        <w:tc>
          <w:tcPr>
            <w:tcW w:w="2520" w:type="dxa"/>
          </w:tcPr>
          <w:p w14:paraId="7F0447C6" w14:textId="77777777" w:rsidR="00382FB1" w:rsidRDefault="00000000">
            <w:pPr>
              <w:pStyle w:val="TableText"/>
            </w:pPr>
            <w:r>
              <w:t>primary home</w:t>
            </w:r>
          </w:p>
        </w:tc>
      </w:tr>
      <w:tr w:rsidR="00382FB1" w14:paraId="6AC7E94C" w14:textId="77777777">
        <w:trPr>
          <w:jc w:val="center"/>
        </w:trPr>
        <w:tc>
          <w:tcPr>
            <w:tcW w:w="1170" w:type="dxa"/>
          </w:tcPr>
          <w:p w14:paraId="2A264D95" w14:textId="77777777" w:rsidR="00382FB1" w:rsidRDefault="00000000">
            <w:pPr>
              <w:pStyle w:val="TableText"/>
            </w:pPr>
            <w:r>
              <w:t>HV</w:t>
            </w:r>
          </w:p>
        </w:tc>
        <w:tc>
          <w:tcPr>
            <w:tcW w:w="3195" w:type="dxa"/>
          </w:tcPr>
          <w:p w14:paraId="1A7B0D6C" w14:textId="77777777" w:rsidR="00382FB1" w:rsidRDefault="00000000">
            <w:pPr>
              <w:pStyle w:val="TableText"/>
            </w:pPr>
            <w:r>
              <w:t>HL7AddressUse</w:t>
            </w:r>
          </w:p>
        </w:tc>
        <w:tc>
          <w:tcPr>
            <w:tcW w:w="3195" w:type="dxa"/>
          </w:tcPr>
          <w:p w14:paraId="7DBE95DD" w14:textId="77777777" w:rsidR="00382FB1" w:rsidRDefault="00000000">
            <w:pPr>
              <w:pStyle w:val="TableText"/>
            </w:pPr>
            <w:r>
              <w:t>urn:oid:2.16.840.1.113883.5.1119</w:t>
            </w:r>
          </w:p>
        </w:tc>
        <w:tc>
          <w:tcPr>
            <w:tcW w:w="2520" w:type="dxa"/>
          </w:tcPr>
          <w:p w14:paraId="138830E1" w14:textId="77777777" w:rsidR="00382FB1" w:rsidRDefault="00000000">
            <w:pPr>
              <w:pStyle w:val="TableText"/>
            </w:pPr>
            <w:r>
              <w:t>vacation home</w:t>
            </w:r>
          </w:p>
        </w:tc>
      </w:tr>
      <w:tr w:rsidR="00382FB1" w14:paraId="25720DBE" w14:textId="77777777">
        <w:trPr>
          <w:jc w:val="center"/>
        </w:trPr>
        <w:tc>
          <w:tcPr>
            <w:tcW w:w="1170" w:type="dxa"/>
          </w:tcPr>
          <w:p w14:paraId="124E0658" w14:textId="77777777" w:rsidR="00382FB1" w:rsidRDefault="00000000">
            <w:pPr>
              <w:pStyle w:val="TableText"/>
            </w:pPr>
            <w:r>
              <w:t>MC</w:t>
            </w:r>
          </w:p>
        </w:tc>
        <w:tc>
          <w:tcPr>
            <w:tcW w:w="3195" w:type="dxa"/>
          </w:tcPr>
          <w:p w14:paraId="565609A7" w14:textId="77777777" w:rsidR="00382FB1" w:rsidRDefault="00000000">
            <w:pPr>
              <w:pStyle w:val="TableText"/>
            </w:pPr>
            <w:r>
              <w:t>HL7AddressUse</w:t>
            </w:r>
          </w:p>
        </w:tc>
        <w:tc>
          <w:tcPr>
            <w:tcW w:w="3195" w:type="dxa"/>
          </w:tcPr>
          <w:p w14:paraId="3DBD2189" w14:textId="77777777" w:rsidR="00382FB1" w:rsidRDefault="00000000">
            <w:pPr>
              <w:pStyle w:val="TableText"/>
            </w:pPr>
            <w:r>
              <w:t>urn:oid:2.16.840.1.113883.5.1119</w:t>
            </w:r>
          </w:p>
        </w:tc>
        <w:tc>
          <w:tcPr>
            <w:tcW w:w="2520" w:type="dxa"/>
          </w:tcPr>
          <w:p w14:paraId="1BBC64C1" w14:textId="77777777" w:rsidR="00382FB1" w:rsidRDefault="00000000">
            <w:pPr>
              <w:pStyle w:val="TableText"/>
            </w:pPr>
            <w:r>
              <w:t>mobile contact)</w:t>
            </w:r>
          </w:p>
        </w:tc>
      </w:tr>
      <w:tr w:rsidR="00382FB1" w14:paraId="51C89225" w14:textId="77777777">
        <w:trPr>
          <w:jc w:val="center"/>
        </w:trPr>
        <w:tc>
          <w:tcPr>
            <w:tcW w:w="1170" w:type="dxa"/>
          </w:tcPr>
          <w:p w14:paraId="2385EC65" w14:textId="77777777" w:rsidR="00382FB1" w:rsidRDefault="00000000">
            <w:pPr>
              <w:pStyle w:val="TableText"/>
            </w:pPr>
            <w:r>
              <w:t>PG</w:t>
            </w:r>
          </w:p>
        </w:tc>
        <w:tc>
          <w:tcPr>
            <w:tcW w:w="3195" w:type="dxa"/>
          </w:tcPr>
          <w:p w14:paraId="63CAA546" w14:textId="77777777" w:rsidR="00382FB1" w:rsidRDefault="00000000">
            <w:pPr>
              <w:pStyle w:val="TableText"/>
            </w:pPr>
            <w:r>
              <w:t>HL7AddressUse</w:t>
            </w:r>
          </w:p>
        </w:tc>
        <w:tc>
          <w:tcPr>
            <w:tcW w:w="3195" w:type="dxa"/>
          </w:tcPr>
          <w:p w14:paraId="70334C50" w14:textId="77777777" w:rsidR="00382FB1" w:rsidRDefault="00000000">
            <w:pPr>
              <w:pStyle w:val="TableText"/>
            </w:pPr>
            <w:r>
              <w:t>urn:oid:2.16.840.1.113883.5.1119</w:t>
            </w:r>
          </w:p>
        </w:tc>
        <w:tc>
          <w:tcPr>
            <w:tcW w:w="2520" w:type="dxa"/>
          </w:tcPr>
          <w:p w14:paraId="7B0389C0" w14:textId="77777777" w:rsidR="00382FB1" w:rsidRDefault="00000000">
            <w:pPr>
              <w:pStyle w:val="TableText"/>
            </w:pPr>
            <w:r>
              <w:t>pager</w:t>
            </w:r>
          </w:p>
        </w:tc>
      </w:tr>
      <w:tr w:rsidR="00382FB1" w14:paraId="6CE1B748" w14:textId="77777777">
        <w:trPr>
          <w:jc w:val="center"/>
        </w:trPr>
        <w:tc>
          <w:tcPr>
            <w:tcW w:w="1170" w:type="dxa"/>
          </w:tcPr>
          <w:p w14:paraId="169B77FA" w14:textId="77777777" w:rsidR="00382FB1" w:rsidRDefault="00000000">
            <w:pPr>
              <w:pStyle w:val="TableText"/>
            </w:pPr>
            <w:r>
              <w:t>WP</w:t>
            </w:r>
          </w:p>
        </w:tc>
        <w:tc>
          <w:tcPr>
            <w:tcW w:w="3195" w:type="dxa"/>
          </w:tcPr>
          <w:p w14:paraId="65565FD3" w14:textId="77777777" w:rsidR="00382FB1" w:rsidRDefault="00000000">
            <w:pPr>
              <w:pStyle w:val="TableText"/>
            </w:pPr>
            <w:r>
              <w:t>HL7AddressUse</w:t>
            </w:r>
          </w:p>
        </w:tc>
        <w:tc>
          <w:tcPr>
            <w:tcW w:w="3195" w:type="dxa"/>
          </w:tcPr>
          <w:p w14:paraId="3DA70FB9" w14:textId="77777777" w:rsidR="00382FB1" w:rsidRDefault="00000000">
            <w:pPr>
              <w:pStyle w:val="TableText"/>
            </w:pPr>
            <w:r>
              <w:t>urn:oid:2.16.840.1.113883.5.1119</w:t>
            </w:r>
          </w:p>
        </w:tc>
        <w:tc>
          <w:tcPr>
            <w:tcW w:w="2520" w:type="dxa"/>
          </w:tcPr>
          <w:p w14:paraId="4D12FF87" w14:textId="77777777" w:rsidR="00382FB1" w:rsidRDefault="00000000">
            <w:pPr>
              <w:pStyle w:val="TableText"/>
            </w:pPr>
            <w:r>
              <w:t>work place</w:t>
            </w:r>
          </w:p>
        </w:tc>
      </w:tr>
    </w:tbl>
    <w:p w14:paraId="2A412BCF" w14:textId="77777777" w:rsidR="00382FB1" w:rsidRDefault="00382FB1">
      <w:pPr>
        <w:pStyle w:val="BodyText"/>
      </w:pPr>
    </w:p>
    <w:p w14:paraId="213A7859" w14:textId="77777777" w:rsidR="00382FB1" w:rsidRDefault="00000000">
      <w:pPr>
        <w:pStyle w:val="Caption"/>
      </w:pPr>
      <w:bookmarkStart w:id="183" w:name="_Toc202464353"/>
      <w:r>
        <w:lastRenderedPageBreak/>
        <w:t xml:space="preserve">Table </w:t>
      </w:r>
      <w:r>
        <w:fldChar w:fldCharType="begin"/>
      </w:r>
      <w:r>
        <w:instrText>SEQ Table \* ARABIC</w:instrText>
      </w:r>
      <w:r>
        <w:fldChar w:fldCharType="separate"/>
      </w:r>
      <w:r>
        <w:t>6</w:t>
      </w:r>
      <w:r>
        <w:fldChar w:fldCharType="end"/>
      </w:r>
      <w:r>
        <w:t xml:space="preserve">: </w:t>
      </w:r>
      <w:bookmarkStart w:id="184" w:name="Personal_And_Legal_Relationship_Role_Ty"/>
      <w:r>
        <w:t>Personal And Legal Relationship Role Type</w:t>
      </w:r>
      <w:bookmarkEnd w:id="183"/>
      <w:bookmarkEnd w:id="18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84B4AD2" w14:textId="77777777">
        <w:trPr>
          <w:jc w:val="center"/>
        </w:trPr>
        <w:tc>
          <w:tcPr>
            <w:tcW w:w="1440" w:type="dxa"/>
            <w:gridSpan w:val="4"/>
          </w:tcPr>
          <w:p w14:paraId="5B27A122" w14:textId="77777777" w:rsidR="00382FB1" w:rsidRDefault="00000000">
            <w:pPr>
              <w:pStyle w:val="TableText"/>
            </w:pPr>
            <w:r>
              <w:t>Value Set: Personal And Legal Relationship Role Type urn:oid:2.16.840.1.113883.11.20.12.1</w:t>
            </w:r>
          </w:p>
          <w:p w14:paraId="1A5D750A" w14:textId="77777777" w:rsidR="00382FB1" w:rsidRDefault="00000000">
            <w:pPr>
              <w:pStyle w:val="TableText"/>
            </w:pPr>
            <w:r>
              <w:t>(Clinical Focus: A personal or legal relationship records the role of a person in relation to another person, or a person to himself or herself. This value set is to be used when recording relationships based on personal or family ties or through legal assignment of responsibility.),(Data Element Scope: C-CDA v2.1 Any person role such as Guardian and associatedEntity. Many @code references.),(Inclusion Criteria: Union of:</w:t>
            </w:r>
            <w:r>
              <w:br/>
              <w:t xml:space="preserve">(Descendants of _PersonalRelationshipRoleType </w:t>
            </w:r>
            <w:r>
              <w:br/>
              <w:t>OR</w:t>
            </w:r>
            <w:r>
              <w:br/>
              <w:t>Descendants of RESPRSN)),(Exclusion Criteria: not in the inclusion criteria)</w:t>
            </w:r>
            <w:r>
              <w:br/>
            </w:r>
            <w:r>
              <w:br/>
              <w:t>This value set was imported on 10/24/2024 with a version of Latest.</w:t>
            </w:r>
          </w:p>
          <w:p w14:paraId="0E5FB263" w14:textId="77777777" w:rsidR="00382FB1" w:rsidRDefault="00000000">
            <w:pPr>
              <w:pStyle w:val="TableText"/>
            </w:pPr>
            <w:r>
              <w:t xml:space="preserve">Value Set Source: </w:t>
            </w:r>
            <w:hyperlink r:id="rId12" w:history="1">
              <w:r w:rsidR="00382FB1">
                <w:rPr>
                  <w:rStyle w:val="HyperlinkCourierBold"/>
                </w:rPr>
                <w:t>https://vsac.nlm.nih.gov/valueset/2.16.840.1.113883.11.20.12.1/expansion</w:t>
              </w:r>
            </w:hyperlink>
          </w:p>
        </w:tc>
      </w:tr>
      <w:tr w:rsidR="00382FB1" w14:paraId="29311B81" w14:textId="77777777">
        <w:trPr>
          <w:cantSplit/>
          <w:tblHeader/>
          <w:jc w:val="center"/>
        </w:trPr>
        <w:tc>
          <w:tcPr>
            <w:tcW w:w="1560" w:type="dxa"/>
            <w:shd w:val="clear" w:color="auto" w:fill="E6E6E6"/>
          </w:tcPr>
          <w:p w14:paraId="4B821F5F" w14:textId="77777777" w:rsidR="00382FB1" w:rsidRDefault="00000000">
            <w:pPr>
              <w:pStyle w:val="TableHead"/>
            </w:pPr>
            <w:r>
              <w:t>Code</w:t>
            </w:r>
          </w:p>
        </w:tc>
        <w:tc>
          <w:tcPr>
            <w:tcW w:w="3000" w:type="dxa"/>
            <w:shd w:val="clear" w:color="auto" w:fill="E6E6E6"/>
          </w:tcPr>
          <w:p w14:paraId="59FA6B7B" w14:textId="77777777" w:rsidR="00382FB1" w:rsidRDefault="00000000">
            <w:pPr>
              <w:pStyle w:val="TableHead"/>
            </w:pPr>
            <w:r>
              <w:t>Code System</w:t>
            </w:r>
          </w:p>
        </w:tc>
        <w:tc>
          <w:tcPr>
            <w:tcW w:w="3000" w:type="dxa"/>
            <w:shd w:val="clear" w:color="auto" w:fill="E6E6E6"/>
          </w:tcPr>
          <w:p w14:paraId="76FA4411" w14:textId="77777777" w:rsidR="00382FB1" w:rsidRDefault="00000000">
            <w:pPr>
              <w:pStyle w:val="TableHead"/>
            </w:pPr>
            <w:r>
              <w:t>Code System OID</w:t>
            </w:r>
          </w:p>
        </w:tc>
        <w:tc>
          <w:tcPr>
            <w:tcW w:w="2520" w:type="dxa"/>
            <w:shd w:val="clear" w:color="auto" w:fill="E6E6E6"/>
          </w:tcPr>
          <w:p w14:paraId="7A124013" w14:textId="77777777" w:rsidR="00382FB1" w:rsidRDefault="00000000">
            <w:pPr>
              <w:pStyle w:val="TableHead"/>
            </w:pPr>
            <w:r>
              <w:t>Print Name</w:t>
            </w:r>
          </w:p>
        </w:tc>
      </w:tr>
      <w:tr w:rsidR="00382FB1" w14:paraId="0D061B40" w14:textId="77777777">
        <w:trPr>
          <w:jc w:val="center"/>
        </w:trPr>
        <w:tc>
          <w:tcPr>
            <w:tcW w:w="1170" w:type="dxa"/>
          </w:tcPr>
          <w:p w14:paraId="5BF8EE6A" w14:textId="77777777" w:rsidR="00382FB1" w:rsidRDefault="00000000">
            <w:pPr>
              <w:pStyle w:val="TableText"/>
            </w:pPr>
            <w:r>
              <w:t>ADOPTF</w:t>
            </w:r>
          </w:p>
        </w:tc>
        <w:tc>
          <w:tcPr>
            <w:tcW w:w="3195" w:type="dxa"/>
          </w:tcPr>
          <w:p w14:paraId="77DF4E71" w14:textId="77777777" w:rsidR="00382FB1" w:rsidRDefault="00000000">
            <w:pPr>
              <w:pStyle w:val="TableText"/>
            </w:pPr>
            <w:r>
              <w:t>HL7RoleCode</w:t>
            </w:r>
          </w:p>
        </w:tc>
        <w:tc>
          <w:tcPr>
            <w:tcW w:w="3195" w:type="dxa"/>
          </w:tcPr>
          <w:p w14:paraId="4CD14182" w14:textId="77777777" w:rsidR="00382FB1" w:rsidRDefault="00000000">
            <w:pPr>
              <w:pStyle w:val="TableText"/>
            </w:pPr>
            <w:r>
              <w:t>urn:oid:2.16.840.1.113883.5.111</w:t>
            </w:r>
          </w:p>
        </w:tc>
        <w:tc>
          <w:tcPr>
            <w:tcW w:w="2520" w:type="dxa"/>
          </w:tcPr>
          <w:p w14:paraId="12CAE6D4" w14:textId="77777777" w:rsidR="00382FB1" w:rsidRDefault="00000000">
            <w:pPr>
              <w:pStyle w:val="TableText"/>
            </w:pPr>
            <w:r>
              <w:t>adoptive father</w:t>
            </w:r>
          </w:p>
        </w:tc>
      </w:tr>
      <w:tr w:rsidR="00382FB1" w14:paraId="16FEE4BD" w14:textId="77777777">
        <w:trPr>
          <w:jc w:val="center"/>
        </w:trPr>
        <w:tc>
          <w:tcPr>
            <w:tcW w:w="1170" w:type="dxa"/>
          </w:tcPr>
          <w:p w14:paraId="3E501D9F" w14:textId="77777777" w:rsidR="00382FB1" w:rsidRDefault="00000000">
            <w:pPr>
              <w:pStyle w:val="TableText"/>
            </w:pPr>
            <w:r>
              <w:t>ADOPTM</w:t>
            </w:r>
          </w:p>
        </w:tc>
        <w:tc>
          <w:tcPr>
            <w:tcW w:w="3195" w:type="dxa"/>
          </w:tcPr>
          <w:p w14:paraId="228D3F85" w14:textId="77777777" w:rsidR="00382FB1" w:rsidRDefault="00000000">
            <w:pPr>
              <w:pStyle w:val="TableText"/>
            </w:pPr>
            <w:r>
              <w:t>HL7RoleCode</w:t>
            </w:r>
          </w:p>
        </w:tc>
        <w:tc>
          <w:tcPr>
            <w:tcW w:w="3195" w:type="dxa"/>
          </w:tcPr>
          <w:p w14:paraId="1FCA943B" w14:textId="77777777" w:rsidR="00382FB1" w:rsidRDefault="00000000">
            <w:pPr>
              <w:pStyle w:val="TableText"/>
            </w:pPr>
            <w:r>
              <w:t>urn:oid:2.16.840.1.113883.5.111</w:t>
            </w:r>
          </w:p>
        </w:tc>
        <w:tc>
          <w:tcPr>
            <w:tcW w:w="2520" w:type="dxa"/>
          </w:tcPr>
          <w:p w14:paraId="39A556C7" w14:textId="77777777" w:rsidR="00382FB1" w:rsidRDefault="00000000">
            <w:pPr>
              <w:pStyle w:val="TableText"/>
            </w:pPr>
            <w:r>
              <w:t>adoptive mother</w:t>
            </w:r>
          </w:p>
        </w:tc>
      </w:tr>
      <w:tr w:rsidR="00382FB1" w14:paraId="43A4DD38" w14:textId="77777777">
        <w:trPr>
          <w:jc w:val="center"/>
        </w:trPr>
        <w:tc>
          <w:tcPr>
            <w:tcW w:w="1170" w:type="dxa"/>
          </w:tcPr>
          <w:p w14:paraId="4B99F556" w14:textId="77777777" w:rsidR="00382FB1" w:rsidRDefault="00000000">
            <w:pPr>
              <w:pStyle w:val="TableText"/>
            </w:pPr>
            <w:r>
              <w:t>ADOPTP</w:t>
            </w:r>
          </w:p>
        </w:tc>
        <w:tc>
          <w:tcPr>
            <w:tcW w:w="3195" w:type="dxa"/>
          </w:tcPr>
          <w:p w14:paraId="6C65B370" w14:textId="77777777" w:rsidR="00382FB1" w:rsidRDefault="00000000">
            <w:pPr>
              <w:pStyle w:val="TableText"/>
            </w:pPr>
            <w:r>
              <w:t>HL7RoleCode</w:t>
            </w:r>
          </w:p>
        </w:tc>
        <w:tc>
          <w:tcPr>
            <w:tcW w:w="3195" w:type="dxa"/>
          </w:tcPr>
          <w:p w14:paraId="14A1CFAB" w14:textId="77777777" w:rsidR="00382FB1" w:rsidRDefault="00000000">
            <w:pPr>
              <w:pStyle w:val="TableText"/>
            </w:pPr>
            <w:r>
              <w:t>urn:oid:2.16.840.1.113883.5.111</w:t>
            </w:r>
          </w:p>
        </w:tc>
        <w:tc>
          <w:tcPr>
            <w:tcW w:w="2520" w:type="dxa"/>
          </w:tcPr>
          <w:p w14:paraId="1EA88FE4" w14:textId="77777777" w:rsidR="00382FB1" w:rsidRDefault="00000000">
            <w:pPr>
              <w:pStyle w:val="TableText"/>
            </w:pPr>
            <w:r>
              <w:t>adoptive parent</w:t>
            </w:r>
          </w:p>
        </w:tc>
      </w:tr>
      <w:tr w:rsidR="00382FB1" w14:paraId="0F2E9058" w14:textId="77777777">
        <w:trPr>
          <w:jc w:val="center"/>
        </w:trPr>
        <w:tc>
          <w:tcPr>
            <w:tcW w:w="1170" w:type="dxa"/>
          </w:tcPr>
          <w:p w14:paraId="26C77A72" w14:textId="77777777" w:rsidR="00382FB1" w:rsidRDefault="00000000">
            <w:pPr>
              <w:pStyle w:val="TableText"/>
            </w:pPr>
            <w:r>
              <w:t>AUNT</w:t>
            </w:r>
          </w:p>
        </w:tc>
        <w:tc>
          <w:tcPr>
            <w:tcW w:w="3195" w:type="dxa"/>
          </w:tcPr>
          <w:p w14:paraId="4DB13DBB" w14:textId="77777777" w:rsidR="00382FB1" w:rsidRDefault="00000000">
            <w:pPr>
              <w:pStyle w:val="TableText"/>
            </w:pPr>
            <w:r>
              <w:t>HL7RoleCode</w:t>
            </w:r>
          </w:p>
        </w:tc>
        <w:tc>
          <w:tcPr>
            <w:tcW w:w="3195" w:type="dxa"/>
          </w:tcPr>
          <w:p w14:paraId="239A125E" w14:textId="77777777" w:rsidR="00382FB1" w:rsidRDefault="00000000">
            <w:pPr>
              <w:pStyle w:val="TableText"/>
            </w:pPr>
            <w:r>
              <w:t>urn:oid:2.16.840.1.113883.5.111</w:t>
            </w:r>
          </w:p>
        </w:tc>
        <w:tc>
          <w:tcPr>
            <w:tcW w:w="2520" w:type="dxa"/>
          </w:tcPr>
          <w:p w14:paraId="68BF550C" w14:textId="77777777" w:rsidR="00382FB1" w:rsidRDefault="00000000">
            <w:pPr>
              <w:pStyle w:val="TableText"/>
            </w:pPr>
            <w:r>
              <w:t>aunt</w:t>
            </w:r>
          </w:p>
        </w:tc>
      </w:tr>
      <w:tr w:rsidR="00382FB1" w14:paraId="6F1E75CD" w14:textId="77777777">
        <w:trPr>
          <w:jc w:val="center"/>
        </w:trPr>
        <w:tc>
          <w:tcPr>
            <w:tcW w:w="1170" w:type="dxa"/>
          </w:tcPr>
          <w:p w14:paraId="0864316D" w14:textId="77777777" w:rsidR="00382FB1" w:rsidRDefault="00000000">
            <w:pPr>
              <w:pStyle w:val="TableText"/>
            </w:pPr>
            <w:r>
              <w:t>BRO</w:t>
            </w:r>
          </w:p>
        </w:tc>
        <w:tc>
          <w:tcPr>
            <w:tcW w:w="3195" w:type="dxa"/>
          </w:tcPr>
          <w:p w14:paraId="06C8D195" w14:textId="77777777" w:rsidR="00382FB1" w:rsidRDefault="00000000">
            <w:pPr>
              <w:pStyle w:val="TableText"/>
            </w:pPr>
            <w:r>
              <w:t>HL7RoleCode</w:t>
            </w:r>
          </w:p>
        </w:tc>
        <w:tc>
          <w:tcPr>
            <w:tcW w:w="3195" w:type="dxa"/>
          </w:tcPr>
          <w:p w14:paraId="611CF055" w14:textId="77777777" w:rsidR="00382FB1" w:rsidRDefault="00000000">
            <w:pPr>
              <w:pStyle w:val="TableText"/>
            </w:pPr>
            <w:r>
              <w:t>urn:oid:2.16.840.1.113883.5.111</w:t>
            </w:r>
          </w:p>
        </w:tc>
        <w:tc>
          <w:tcPr>
            <w:tcW w:w="2520" w:type="dxa"/>
          </w:tcPr>
          <w:p w14:paraId="2E3CD75A" w14:textId="77777777" w:rsidR="00382FB1" w:rsidRDefault="00000000">
            <w:pPr>
              <w:pStyle w:val="TableText"/>
            </w:pPr>
            <w:r>
              <w:t>brother</w:t>
            </w:r>
          </w:p>
        </w:tc>
      </w:tr>
      <w:tr w:rsidR="00382FB1" w14:paraId="1C642C78" w14:textId="77777777">
        <w:trPr>
          <w:jc w:val="center"/>
        </w:trPr>
        <w:tc>
          <w:tcPr>
            <w:tcW w:w="1170" w:type="dxa"/>
          </w:tcPr>
          <w:p w14:paraId="7E9A3F11" w14:textId="77777777" w:rsidR="00382FB1" w:rsidRDefault="00000000">
            <w:pPr>
              <w:pStyle w:val="TableText"/>
            </w:pPr>
            <w:r>
              <w:t>BROINLAW</w:t>
            </w:r>
          </w:p>
        </w:tc>
        <w:tc>
          <w:tcPr>
            <w:tcW w:w="3195" w:type="dxa"/>
          </w:tcPr>
          <w:p w14:paraId="7E726A48" w14:textId="77777777" w:rsidR="00382FB1" w:rsidRDefault="00000000">
            <w:pPr>
              <w:pStyle w:val="TableText"/>
            </w:pPr>
            <w:r>
              <w:t>HL7RoleCode</w:t>
            </w:r>
          </w:p>
        </w:tc>
        <w:tc>
          <w:tcPr>
            <w:tcW w:w="3195" w:type="dxa"/>
          </w:tcPr>
          <w:p w14:paraId="066436C8" w14:textId="77777777" w:rsidR="00382FB1" w:rsidRDefault="00000000">
            <w:pPr>
              <w:pStyle w:val="TableText"/>
            </w:pPr>
            <w:r>
              <w:t>urn:oid:2.16.840.1.113883.5.111</w:t>
            </w:r>
          </w:p>
        </w:tc>
        <w:tc>
          <w:tcPr>
            <w:tcW w:w="2520" w:type="dxa"/>
          </w:tcPr>
          <w:p w14:paraId="4D965C6A" w14:textId="77777777" w:rsidR="00382FB1" w:rsidRDefault="00000000">
            <w:pPr>
              <w:pStyle w:val="TableText"/>
            </w:pPr>
            <w:r>
              <w:t>brother-in-law</w:t>
            </w:r>
          </w:p>
        </w:tc>
      </w:tr>
      <w:tr w:rsidR="00382FB1" w14:paraId="472D0B41" w14:textId="77777777">
        <w:trPr>
          <w:jc w:val="center"/>
        </w:trPr>
        <w:tc>
          <w:tcPr>
            <w:tcW w:w="1170" w:type="dxa"/>
          </w:tcPr>
          <w:p w14:paraId="4A0AC8E4" w14:textId="77777777" w:rsidR="00382FB1" w:rsidRDefault="00000000">
            <w:pPr>
              <w:pStyle w:val="TableText"/>
            </w:pPr>
            <w:r>
              <w:t>CHILD</w:t>
            </w:r>
          </w:p>
        </w:tc>
        <w:tc>
          <w:tcPr>
            <w:tcW w:w="3195" w:type="dxa"/>
          </w:tcPr>
          <w:p w14:paraId="1AC9AFBE" w14:textId="77777777" w:rsidR="00382FB1" w:rsidRDefault="00000000">
            <w:pPr>
              <w:pStyle w:val="TableText"/>
            </w:pPr>
            <w:r>
              <w:t>HL7RoleCode</w:t>
            </w:r>
          </w:p>
        </w:tc>
        <w:tc>
          <w:tcPr>
            <w:tcW w:w="3195" w:type="dxa"/>
          </w:tcPr>
          <w:p w14:paraId="4667C87E" w14:textId="77777777" w:rsidR="00382FB1" w:rsidRDefault="00000000">
            <w:pPr>
              <w:pStyle w:val="TableText"/>
            </w:pPr>
            <w:r>
              <w:t>urn:oid:2.16.840.1.113883.5.111</w:t>
            </w:r>
          </w:p>
        </w:tc>
        <w:tc>
          <w:tcPr>
            <w:tcW w:w="2520" w:type="dxa"/>
          </w:tcPr>
          <w:p w14:paraId="168353A8" w14:textId="77777777" w:rsidR="00382FB1" w:rsidRDefault="00000000">
            <w:pPr>
              <w:pStyle w:val="TableText"/>
            </w:pPr>
            <w:r>
              <w:t>child</w:t>
            </w:r>
          </w:p>
        </w:tc>
      </w:tr>
      <w:tr w:rsidR="00382FB1" w14:paraId="13E471AE" w14:textId="77777777">
        <w:trPr>
          <w:jc w:val="center"/>
        </w:trPr>
        <w:tc>
          <w:tcPr>
            <w:tcW w:w="1170" w:type="dxa"/>
          </w:tcPr>
          <w:p w14:paraId="2615916F" w14:textId="77777777" w:rsidR="00382FB1" w:rsidRDefault="00000000">
            <w:pPr>
              <w:pStyle w:val="TableText"/>
            </w:pPr>
            <w:r>
              <w:t>CHLDADOPT</w:t>
            </w:r>
          </w:p>
        </w:tc>
        <w:tc>
          <w:tcPr>
            <w:tcW w:w="3195" w:type="dxa"/>
          </w:tcPr>
          <w:p w14:paraId="24791A7B" w14:textId="77777777" w:rsidR="00382FB1" w:rsidRDefault="00000000">
            <w:pPr>
              <w:pStyle w:val="TableText"/>
            </w:pPr>
            <w:r>
              <w:t>HL7RoleCode</w:t>
            </w:r>
          </w:p>
        </w:tc>
        <w:tc>
          <w:tcPr>
            <w:tcW w:w="3195" w:type="dxa"/>
          </w:tcPr>
          <w:p w14:paraId="54F99B47" w14:textId="77777777" w:rsidR="00382FB1" w:rsidRDefault="00000000">
            <w:pPr>
              <w:pStyle w:val="TableText"/>
            </w:pPr>
            <w:r>
              <w:t>urn:oid:2.16.840.1.113883.5.111</w:t>
            </w:r>
          </w:p>
        </w:tc>
        <w:tc>
          <w:tcPr>
            <w:tcW w:w="2520" w:type="dxa"/>
          </w:tcPr>
          <w:p w14:paraId="06C6CE49" w14:textId="77777777" w:rsidR="00382FB1" w:rsidRDefault="00000000">
            <w:pPr>
              <w:pStyle w:val="TableText"/>
            </w:pPr>
            <w:r>
              <w:t>adopted child</w:t>
            </w:r>
          </w:p>
        </w:tc>
      </w:tr>
      <w:tr w:rsidR="00382FB1" w14:paraId="57732776" w14:textId="77777777">
        <w:trPr>
          <w:jc w:val="center"/>
        </w:trPr>
        <w:tc>
          <w:tcPr>
            <w:tcW w:w="1170" w:type="dxa"/>
          </w:tcPr>
          <w:p w14:paraId="3DE9EBAA" w14:textId="77777777" w:rsidR="00382FB1" w:rsidRDefault="00000000">
            <w:pPr>
              <w:pStyle w:val="TableText"/>
            </w:pPr>
            <w:r>
              <w:t>CHLDFOST</w:t>
            </w:r>
          </w:p>
        </w:tc>
        <w:tc>
          <w:tcPr>
            <w:tcW w:w="3195" w:type="dxa"/>
          </w:tcPr>
          <w:p w14:paraId="5202AF39" w14:textId="77777777" w:rsidR="00382FB1" w:rsidRDefault="00000000">
            <w:pPr>
              <w:pStyle w:val="TableText"/>
            </w:pPr>
            <w:r>
              <w:t>HL7RoleCode</w:t>
            </w:r>
          </w:p>
        </w:tc>
        <w:tc>
          <w:tcPr>
            <w:tcW w:w="3195" w:type="dxa"/>
          </w:tcPr>
          <w:p w14:paraId="4C090F13" w14:textId="77777777" w:rsidR="00382FB1" w:rsidRDefault="00000000">
            <w:pPr>
              <w:pStyle w:val="TableText"/>
            </w:pPr>
            <w:r>
              <w:t>urn:oid:2.16.840.1.113883.5.111</w:t>
            </w:r>
          </w:p>
        </w:tc>
        <w:tc>
          <w:tcPr>
            <w:tcW w:w="2520" w:type="dxa"/>
          </w:tcPr>
          <w:p w14:paraId="12941EED" w14:textId="77777777" w:rsidR="00382FB1" w:rsidRDefault="00000000">
            <w:pPr>
              <w:pStyle w:val="TableText"/>
            </w:pPr>
            <w:r>
              <w:t>foster child</w:t>
            </w:r>
          </w:p>
        </w:tc>
      </w:tr>
      <w:tr w:rsidR="00382FB1" w14:paraId="0C9133A4" w14:textId="77777777">
        <w:trPr>
          <w:jc w:val="center"/>
        </w:trPr>
        <w:tc>
          <w:tcPr>
            <w:tcW w:w="1170" w:type="dxa"/>
          </w:tcPr>
          <w:p w14:paraId="77BDD100" w14:textId="77777777" w:rsidR="00382FB1" w:rsidRDefault="00000000">
            <w:pPr>
              <w:pStyle w:val="TableText"/>
            </w:pPr>
            <w:r>
              <w:t>CHLDINLAW</w:t>
            </w:r>
          </w:p>
        </w:tc>
        <w:tc>
          <w:tcPr>
            <w:tcW w:w="3195" w:type="dxa"/>
          </w:tcPr>
          <w:p w14:paraId="4807E5DC" w14:textId="77777777" w:rsidR="00382FB1" w:rsidRDefault="00000000">
            <w:pPr>
              <w:pStyle w:val="TableText"/>
            </w:pPr>
            <w:r>
              <w:t>HL7RoleCode</w:t>
            </w:r>
          </w:p>
        </w:tc>
        <w:tc>
          <w:tcPr>
            <w:tcW w:w="3195" w:type="dxa"/>
          </w:tcPr>
          <w:p w14:paraId="720A024F" w14:textId="77777777" w:rsidR="00382FB1" w:rsidRDefault="00000000">
            <w:pPr>
              <w:pStyle w:val="TableText"/>
            </w:pPr>
            <w:r>
              <w:t>urn:oid:2.16.840.1.113883.5.111</w:t>
            </w:r>
          </w:p>
        </w:tc>
        <w:tc>
          <w:tcPr>
            <w:tcW w:w="2520" w:type="dxa"/>
          </w:tcPr>
          <w:p w14:paraId="0507854B" w14:textId="77777777" w:rsidR="00382FB1" w:rsidRDefault="00000000">
            <w:pPr>
              <w:pStyle w:val="TableText"/>
            </w:pPr>
            <w:r>
              <w:t>child-in-law</w:t>
            </w:r>
          </w:p>
        </w:tc>
      </w:tr>
      <w:tr w:rsidR="00382FB1" w14:paraId="1BB7F8B0" w14:textId="77777777">
        <w:trPr>
          <w:jc w:val="center"/>
        </w:trPr>
        <w:tc>
          <w:tcPr>
            <w:tcW w:w="1440" w:type="dxa"/>
            <w:gridSpan w:val="4"/>
          </w:tcPr>
          <w:p w14:paraId="3976C031" w14:textId="77777777" w:rsidR="00382FB1" w:rsidRDefault="00000000">
            <w:pPr>
              <w:pStyle w:val="TableText"/>
            </w:pPr>
            <w:r>
              <w:t>...</w:t>
            </w:r>
          </w:p>
        </w:tc>
      </w:tr>
    </w:tbl>
    <w:p w14:paraId="7BCC2617" w14:textId="77777777" w:rsidR="00382FB1" w:rsidRDefault="00382FB1">
      <w:pPr>
        <w:pStyle w:val="BodyText"/>
      </w:pPr>
    </w:p>
    <w:p w14:paraId="61DE3C5C" w14:textId="77777777" w:rsidR="00382FB1" w:rsidRDefault="00000000">
      <w:pPr>
        <w:pStyle w:val="Caption"/>
      </w:pPr>
      <w:bookmarkStart w:id="185" w:name="_Toc202464354"/>
      <w:r>
        <w:lastRenderedPageBreak/>
        <w:t xml:space="preserve">Table </w:t>
      </w:r>
      <w:r>
        <w:fldChar w:fldCharType="begin"/>
      </w:r>
      <w:r>
        <w:instrText>SEQ Table \* ARABIC</w:instrText>
      </w:r>
      <w:r>
        <w:fldChar w:fldCharType="separate"/>
      </w:r>
      <w:r>
        <w:t>7</w:t>
      </w:r>
      <w:r>
        <w:fldChar w:fldCharType="end"/>
      </w:r>
      <w:r>
        <w:t xml:space="preserve">: </w:t>
      </w:r>
      <w:bookmarkStart w:id="186" w:name="Country"/>
      <w:r>
        <w:t>Country</w:t>
      </w:r>
      <w:bookmarkEnd w:id="185"/>
      <w:bookmarkEnd w:id="18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443DBFFC" w14:textId="77777777">
        <w:trPr>
          <w:jc w:val="center"/>
        </w:trPr>
        <w:tc>
          <w:tcPr>
            <w:tcW w:w="1440" w:type="dxa"/>
            <w:gridSpan w:val="4"/>
          </w:tcPr>
          <w:p w14:paraId="25BE86F1" w14:textId="77777777" w:rsidR="00382FB1" w:rsidRDefault="00000000">
            <w:pPr>
              <w:pStyle w:val="TableText"/>
            </w:pPr>
            <w:r>
              <w:t>Value Set: Country urn:oid:2.16.840.1.113883.3.88.12.80.63</w:t>
            </w:r>
          </w:p>
          <w:p w14:paraId="194B8626" w14:textId="77777777" w:rsidR="00382FB1" w:rsidRDefault="00000000">
            <w:pPr>
              <w:pStyle w:val="TableText"/>
            </w:pPr>
            <w:r>
              <w:t>This identifies the codes for the representation of names of countries, territories and areas of geographical interest. Contains the ISO 3166-1 code elements available in the alpha-2 code of ISOs country code standard.</w:t>
            </w:r>
          </w:p>
          <w:p w14:paraId="016614EF" w14:textId="77777777" w:rsidR="00382FB1" w:rsidRDefault="00000000">
            <w:pPr>
              <w:pStyle w:val="TableText"/>
            </w:pPr>
            <w:r>
              <w:t xml:space="preserve">Value Set Source: </w:t>
            </w:r>
            <w:hyperlink r:id="rId13" w:history="1">
              <w:r w:rsidR="00382FB1">
                <w:rPr>
                  <w:rStyle w:val="HyperlinkCourierBold"/>
                </w:rPr>
                <w:t>http://hl7.org/fhir/ValueSet/iso3166-1-2</w:t>
              </w:r>
            </w:hyperlink>
          </w:p>
        </w:tc>
      </w:tr>
      <w:tr w:rsidR="00382FB1" w14:paraId="2F41DCB3" w14:textId="77777777">
        <w:trPr>
          <w:cantSplit/>
          <w:tblHeader/>
          <w:jc w:val="center"/>
        </w:trPr>
        <w:tc>
          <w:tcPr>
            <w:tcW w:w="1560" w:type="dxa"/>
            <w:shd w:val="clear" w:color="auto" w:fill="E6E6E6"/>
          </w:tcPr>
          <w:p w14:paraId="0FFAF201" w14:textId="77777777" w:rsidR="00382FB1" w:rsidRDefault="00000000">
            <w:pPr>
              <w:pStyle w:val="TableHead"/>
            </w:pPr>
            <w:r>
              <w:t>Code</w:t>
            </w:r>
          </w:p>
        </w:tc>
        <w:tc>
          <w:tcPr>
            <w:tcW w:w="3000" w:type="dxa"/>
            <w:shd w:val="clear" w:color="auto" w:fill="E6E6E6"/>
          </w:tcPr>
          <w:p w14:paraId="2922CBEF" w14:textId="77777777" w:rsidR="00382FB1" w:rsidRDefault="00000000">
            <w:pPr>
              <w:pStyle w:val="TableHead"/>
            </w:pPr>
            <w:r>
              <w:t>Code System</w:t>
            </w:r>
          </w:p>
        </w:tc>
        <w:tc>
          <w:tcPr>
            <w:tcW w:w="3000" w:type="dxa"/>
            <w:shd w:val="clear" w:color="auto" w:fill="E6E6E6"/>
          </w:tcPr>
          <w:p w14:paraId="36F652D0" w14:textId="77777777" w:rsidR="00382FB1" w:rsidRDefault="00000000">
            <w:pPr>
              <w:pStyle w:val="TableHead"/>
            </w:pPr>
            <w:r>
              <w:t>Code System OID</w:t>
            </w:r>
          </w:p>
        </w:tc>
        <w:tc>
          <w:tcPr>
            <w:tcW w:w="2520" w:type="dxa"/>
            <w:shd w:val="clear" w:color="auto" w:fill="E6E6E6"/>
          </w:tcPr>
          <w:p w14:paraId="22D3B7E0" w14:textId="77777777" w:rsidR="00382FB1" w:rsidRDefault="00000000">
            <w:pPr>
              <w:pStyle w:val="TableHead"/>
            </w:pPr>
            <w:r>
              <w:t>Print Name</w:t>
            </w:r>
          </w:p>
        </w:tc>
      </w:tr>
      <w:tr w:rsidR="00382FB1" w14:paraId="081548CF" w14:textId="77777777">
        <w:trPr>
          <w:jc w:val="center"/>
        </w:trPr>
        <w:tc>
          <w:tcPr>
            <w:tcW w:w="1170" w:type="dxa"/>
          </w:tcPr>
          <w:p w14:paraId="0CBC8E15" w14:textId="77777777" w:rsidR="00382FB1" w:rsidRDefault="00000000">
            <w:pPr>
              <w:pStyle w:val="TableText"/>
            </w:pPr>
            <w:r>
              <w:t>AD</w:t>
            </w:r>
          </w:p>
        </w:tc>
        <w:tc>
          <w:tcPr>
            <w:tcW w:w="3195" w:type="dxa"/>
          </w:tcPr>
          <w:p w14:paraId="38A360F2" w14:textId="77777777" w:rsidR="00382FB1" w:rsidRDefault="00000000">
            <w:pPr>
              <w:pStyle w:val="TableText"/>
            </w:pPr>
            <w:r>
              <w:t>Country (ISO 3166-1)</w:t>
            </w:r>
          </w:p>
        </w:tc>
        <w:tc>
          <w:tcPr>
            <w:tcW w:w="3195" w:type="dxa"/>
          </w:tcPr>
          <w:p w14:paraId="6ECAE8EC" w14:textId="77777777" w:rsidR="00382FB1" w:rsidRDefault="00000000">
            <w:pPr>
              <w:pStyle w:val="TableText"/>
            </w:pPr>
            <w:r>
              <w:t>urn:oid:1.0.3166.1</w:t>
            </w:r>
          </w:p>
        </w:tc>
        <w:tc>
          <w:tcPr>
            <w:tcW w:w="2520" w:type="dxa"/>
          </w:tcPr>
          <w:p w14:paraId="79568ABC" w14:textId="77777777" w:rsidR="00382FB1" w:rsidRDefault="00000000">
            <w:pPr>
              <w:pStyle w:val="TableText"/>
            </w:pPr>
            <w:r>
              <w:t>Andorra</w:t>
            </w:r>
          </w:p>
        </w:tc>
      </w:tr>
      <w:tr w:rsidR="00382FB1" w14:paraId="62009BFB" w14:textId="77777777">
        <w:trPr>
          <w:jc w:val="center"/>
        </w:trPr>
        <w:tc>
          <w:tcPr>
            <w:tcW w:w="1170" w:type="dxa"/>
          </w:tcPr>
          <w:p w14:paraId="3396E014" w14:textId="77777777" w:rsidR="00382FB1" w:rsidRDefault="00000000">
            <w:pPr>
              <w:pStyle w:val="TableText"/>
            </w:pPr>
            <w:r>
              <w:t>AE</w:t>
            </w:r>
          </w:p>
        </w:tc>
        <w:tc>
          <w:tcPr>
            <w:tcW w:w="3195" w:type="dxa"/>
          </w:tcPr>
          <w:p w14:paraId="3E1F1F8E" w14:textId="77777777" w:rsidR="00382FB1" w:rsidRDefault="00000000">
            <w:pPr>
              <w:pStyle w:val="TableText"/>
            </w:pPr>
            <w:r>
              <w:t>Country (ISO 3166-1)</w:t>
            </w:r>
          </w:p>
        </w:tc>
        <w:tc>
          <w:tcPr>
            <w:tcW w:w="3195" w:type="dxa"/>
          </w:tcPr>
          <w:p w14:paraId="4B0A5E95" w14:textId="77777777" w:rsidR="00382FB1" w:rsidRDefault="00000000">
            <w:pPr>
              <w:pStyle w:val="TableText"/>
            </w:pPr>
            <w:r>
              <w:t>urn:oid:1.0.3166.1</w:t>
            </w:r>
          </w:p>
        </w:tc>
        <w:tc>
          <w:tcPr>
            <w:tcW w:w="2520" w:type="dxa"/>
          </w:tcPr>
          <w:p w14:paraId="67DB455B" w14:textId="77777777" w:rsidR="00382FB1" w:rsidRDefault="00000000">
            <w:pPr>
              <w:pStyle w:val="TableText"/>
            </w:pPr>
            <w:r>
              <w:t>United Arab Emirates</w:t>
            </w:r>
          </w:p>
        </w:tc>
      </w:tr>
      <w:tr w:rsidR="00382FB1" w14:paraId="03815D59" w14:textId="77777777">
        <w:trPr>
          <w:jc w:val="center"/>
        </w:trPr>
        <w:tc>
          <w:tcPr>
            <w:tcW w:w="1170" w:type="dxa"/>
          </w:tcPr>
          <w:p w14:paraId="4C6CE9EA" w14:textId="77777777" w:rsidR="00382FB1" w:rsidRDefault="00000000">
            <w:pPr>
              <w:pStyle w:val="TableText"/>
            </w:pPr>
            <w:r>
              <w:t>AF</w:t>
            </w:r>
          </w:p>
        </w:tc>
        <w:tc>
          <w:tcPr>
            <w:tcW w:w="3195" w:type="dxa"/>
          </w:tcPr>
          <w:p w14:paraId="095687E8" w14:textId="77777777" w:rsidR="00382FB1" w:rsidRDefault="00000000">
            <w:pPr>
              <w:pStyle w:val="TableText"/>
            </w:pPr>
            <w:r>
              <w:t>Country (ISO 3166-1)</w:t>
            </w:r>
          </w:p>
        </w:tc>
        <w:tc>
          <w:tcPr>
            <w:tcW w:w="3195" w:type="dxa"/>
          </w:tcPr>
          <w:p w14:paraId="57A89736" w14:textId="77777777" w:rsidR="00382FB1" w:rsidRDefault="00000000">
            <w:pPr>
              <w:pStyle w:val="TableText"/>
            </w:pPr>
            <w:r>
              <w:t>urn:oid:1.0.3166.1</w:t>
            </w:r>
          </w:p>
        </w:tc>
        <w:tc>
          <w:tcPr>
            <w:tcW w:w="2520" w:type="dxa"/>
          </w:tcPr>
          <w:p w14:paraId="79BDDAD7" w14:textId="77777777" w:rsidR="00382FB1" w:rsidRDefault="00000000">
            <w:pPr>
              <w:pStyle w:val="TableText"/>
            </w:pPr>
            <w:r>
              <w:t>Afghanistan</w:t>
            </w:r>
          </w:p>
        </w:tc>
      </w:tr>
      <w:tr w:rsidR="00382FB1" w14:paraId="1718BC03" w14:textId="77777777">
        <w:trPr>
          <w:jc w:val="center"/>
        </w:trPr>
        <w:tc>
          <w:tcPr>
            <w:tcW w:w="1170" w:type="dxa"/>
          </w:tcPr>
          <w:p w14:paraId="14E6E0E6" w14:textId="77777777" w:rsidR="00382FB1" w:rsidRDefault="00000000">
            <w:pPr>
              <w:pStyle w:val="TableText"/>
            </w:pPr>
            <w:r>
              <w:t>AG</w:t>
            </w:r>
          </w:p>
        </w:tc>
        <w:tc>
          <w:tcPr>
            <w:tcW w:w="3195" w:type="dxa"/>
          </w:tcPr>
          <w:p w14:paraId="784E888E" w14:textId="77777777" w:rsidR="00382FB1" w:rsidRDefault="00000000">
            <w:pPr>
              <w:pStyle w:val="TableText"/>
            </w:pPr>
            <w:r>
              <w:t>Country (ISO 3166-1)</w:t>
            </w:r>
          </w:p>
        </w:tc>
        <w:tc>
          <w:tcPr>
            <w:tcW w:w="3195" w:type="dxa"/>
          </w:tcPr>
          <w:p w14:paraId="77D9A7D8" w14:textId="77777777" w:rsidR="00382FB1" w:rsidRDefault="00000000">
            <w:pPr>
              <w:pStyle w:val="TableText"/>
            </w:pPr>
            <w:r>
              <w:t>urn:oid:1.0.3166.1</w:t>
            </w:r>
          </w:p>
        </w:tc>
        <w:tc>
          <w:tcPr>
            <w:tcW w:w="2520" w:type="dxa"/>
          </w:tcPr>
          <w:p w14:paraId="7408F7D6" w14:textId="77777777" w:rsidR="00382FB1" w:rsidRDefault="00000000">
            <w:pPr>
              <w:pStyle w:val="TableText"/>
            </w:pPr>
            <w:r>
              <w:t>Antigua and Barbuda</w:t>
            </w:r>
          </w:p>
        </w:tc>
      </w:tr>
      <w:tr w:rsidR="00382FB1" w14:paraId="50A92FB5" w14:textId="77777777">
        <w:trPr>
          <w:jc w:val="center"/>
        </w:trPr>
        <w:tc>
          <w:tcPr>
            <w:tcW w:w="1170" w:type="dxa"/>
          </w:tcPr>
          <w:p w14:paraId="2AF18EE4" w14:textId="77777777" w:rsidR="00382FB1" w:rsidRDefault="00000000">
            <w:pPr>
              <w:pStyle w:val="TableText"/>
            </w:pPr>
            <w:r>
              <w:t>AI</w:t>
            </w:r>
          </w:p>
        </w:tc>
        <w:tc>
          <w:tcPr>
            <w:tcW w:w="3195" w:type="dxa"/>
          </w:tcPr>
          <w:p w14:paraId="10038577" w14:textId="77777777" w:rsidR="00382FB1" w:rsidRDefault="00000000">
            <w:pPr>
              <w:pStyle w:val="TableText"/>
            </w:pPr>
            <w:r>
              <w:t>Country (ISO 3166-1)</w:t>
            </w:r>
          </w:p>
        </w:tc>
        <w:tc>
          <w:tcPr>
            <w:tcW w:w="3195" w:type="dxa"/>
          </w:tcPr>
          <w:p w14:paraId="7223E864" w14:textId="77777777" w:rsidR="00382FB1" w:rsidRDefault="00000000">
            <w:pPr>
              <w:pStyle w:val="TableText"/>
            </w:pPr>
            <w:r>
              <w:t>urn:oid:1.0.3166.1</w:t>
            </w:r>
          </w:p>
        </w:tc>
        <w:tc>
          <w:tcPr>
            <w:tcW w:w="2520" w:type="dxa"/>
          </w:tcPr>
          <w:p w14:paraId="66972D13" w14:textId="77777777" w:rsidR="00382FB1" w:rsidRDefault="00000000">
            <w:pPr>
              <w:pStyle w:val="TableText"/>
            </w:pPr>
            <w:r>
              <w:t>Anguilla</w:t>
            </w:r>
          </w:p>
        </w:tc>
      </w:tr>
      <w:tr w:rsidR="00382FB1" w14:paraId="275CCEFF" w14:textId="77777777">
        <w:trPr>
          <w:jc w:val="center"/>
        </w:trPr>
        <w:tc>
          <w:tcPr>
            <w:tcW w:w="1170" w:type="dxa"/>
          </w:tcPr>
          <w:p w14:paraId="05980B9F" w14:textId="77777777" w:rsidR="00382FB1" w:rsidRDefault="00000000">
            <w:pPr>
              <w:pStyle w:val="TableText"/>
            </w:pPr>
            <w:r>
              <w:t>AL</w:t>
            </w:r>
          </w:p>
        </w:tc>
        <w:tc>
          <w:tcPr>
            <w:tcW w:w="3195" w:type="dxa"/>
          </w:tcPr>
          <w:p w14:paraId="35029693" w14:textId="77777777" w:rsidR="00382FB1" w:rsidRDefault="00000000">
            <w:pPr>
              <w:pStyle w:val="TableText"/>
            </w:pPr>
            <w:r>
              <w:t>Country (ISO 3166-1)</w:t>
            </w:r>
          </w:p>
        </w:tc>
        <w:tc>
          <w:tcPr>
            <w:tcW w:w="3195" w:type="dxa"/>
          </w:tcPr>
          <w:p w14:paraId="3F5747A4" w14:textId="77777777" w:rsidR="00382FB1" w:rsidRDefault="00000000">
            <w:pPr>
              <w:pStyle w:val="TableText"/>
            </w:pPr>
            <w:r>
              <w:t>urn:oid:1.0.3166.1</w:t>
            </w:r>
          </w:p>
        </w:tc>
        <w:tc>
          <w:tcPr>
            <w:tcW w:w="2520" w:type="dxa"/>
          </w:tcPr>
          <w:p w14:paraId="126427F0" w14:textId="77777777" w:rsidR="00382FB1" w:rsidRDefault="00000000">
            <w:pPr>
              <w:pStyle w:val="TableText"/>
            </w:pPr>
            <w:r>
              <w:t>Albania</w:t>
            </w:r>
          </w:p>
        </w:tc>
      </w:tr>
      <w:tr w:rsidR="00382FB1" w14:paraId="333558B7" w14:textId="77777777">
        <w:trPr>
          <w:jc w:val="center"/>
        </w:trPr>
        <w:tc>
          <w:tcPr>
            <w:tcW w:w="1170" w:type="dxa"/>
          </w:tcPr>
          <w:p w14:paraId="2E7DD7F1" w14:textId="77777777" w:rsidR="00382FB1" w:rsidRDefault="00000000">
            <w:pPr>
              <w:pStyle w:val="TableText"/>
            </w:pPr>
            <w:r>
              <w:t>AM</w:t>
            </w:r>
          </w:p>
        </w:tc>
        <w:tc>
          <w:tcPr>
            <w:tcW w:w="3195" w:type="dxa"/>
          </w:tcPr>
          <w:p w14:paraId="2CD20115" w14:textId="77777777" w:rsidR="00382FB1" w:rsidRDefault="00000000">
            <w:pPr>
              <w:pStyle w:val="TableText"/>
            </w:pPr>
            <w:r>
              <w:t>Country (ISO 3166-1)</w:t>
            </w:r>
          </w:p>
        </w:tc>
        <w:tc>
          <w:tcPr>
            <w:tcW w:w="3195" w:type="dxa"/>
          </w:tcPr>
          <w:p w14:paraId="0F8055E1" w14:textId="77777777" w:rsidR="00382FB1" w:rsidRDefault="00000000">
            <w:pPr>
              <w:pStyle w:val="TableText"/>
            </w:pPr>
            <w:r>
              <w:t>urn:oid:1.0.3166.1</w:t>
            </w:r>
          </w:p>
        </w:tc>
        <w:tc>
          <w:tcPr>
            <w:tcW w:w="2520" w:type="dxa"/>
          </w:tcPr>
          <w:p w14:paraId="496B44A5" w14:textId="77777777" w:rsidR="00382FB1" w:rsidRDefault="00000000">
            <w:pPr>
              <w:pStyle w:val="TableText"/>
            </w:pPr>
            <w:r>
              <w:t>Armenia</w:t>
            </w:r>
          </w:p>
        </w:tc>
      </w:tr>
      <w:tr w:rsidR="00382FB1" w14:paraId="629D5A04" w14:textId="77777777">
        <w:trPr>
          <w:jc w:val="center"/>
        </w:trPr>
        <w:tc>
          <w:tcPr>
            <w:tcW w:w="1170" w:type="dxa"/>
          </w:tcPr>
          <w:p w14:paraId="2099381A" w14:textId="77777777" w:rsidR="00382FB1" w:rsidRDefault="00000000">
            <w:pPr>
              <w:pStyle w:val="TableText"/>
            </w:pPr>
            <w:r>
              <w:t>AO</w:t>
            </w:r>
          </w:p>
        </w:tc>
        <w:tc>
          <w:tcPr>
            <w:tcW w:w="3195" w:type="dxa"/>
          </w:tcPr>
          <w:p w14:paraId="310A0C32" w14:textId="77777777" w:rsidR="00382FB1" w:rsidRDefault="00000000">
            <w:pPr>
              <w:pStyle w:val="TableText"/>
            </w:pPr>
            <w:r>
              <w:t>Country (ISO 3166-1)</w:t>
            </w:r>
          </w:p>
        </w:tc>
        <w:tc>
          <w:tcPr>
            <w:tcW w:w="3195" w:type="dxa"/>
          </w:tcPr>
          <w:p w14:paraId="6982B054" w14:textId="77777777" w:rsidR="00382FB1" w:rsidRDefault="00000000">
            <w:pPr>
              <w:pStyle w:val="TableText"/>
            </w:pPr>
            <w:r>
              <w:t>urn:oid:1.0.3166.1</w:t>
            </w:r>
          </w:p>
        </w:tc>
        <w:tc>
          <w:tcPr>
            <w:tcW w:w="2520" w:type="dxa"/>
          </w:tcPr>
          <w:p w14:paraId="55B3825F" w14:textId="77777777" w:rsidR="00382FB1" w:rsidRDefault="00000000">
            <w:pPr>
              <w:pStyle w:val="TableText"/>
            </w:pPr>
            <w:r>
              <w:t>Angola</w:t>
            </w:r>
          </w:p>
        </w:tc>
      </w:tr>
      <w:tr w:rsidR="00382FB1" w14:paraId="22B52742" w14:textId="77777777">
        <w:trPr>
          <w:jc w:val="center"/>
        </w:trPr>
        <w:tc>
          <w:tcPr>
            <w:tcW w:w="1170" w:type="dxa"/>
          </w:tcPr>
          <w:p w14:paraId="49932DAF" w14:textId="77777777" w:rsidR="00382FB1" w:rsidRDefault="00000000">
            <w:pPr>
              <w:pStyle w:val="TableText"/>
            </w:pPr>
            <w:r>
              <w:t>AQ</w:t>
            </w:r>
          </w:p>
        </w:tc>
        <w:tc>
          <w:tcPr>
            <w:tcW w:w="3195" w:type="dxa"/>
          </w:tcPr>
          <w:p w14:paraId="2E4C716F" w14:textId="77777777" w:rsidR="00382FB1" w:rsidRDefault="00000000">
            <w:pPr>
              <w:pStyle w:val="TableText"/>
            </w:pPr>
            <w:r>
              <w:t>Country (ISO 3166-1)</w:t>
            </w:r>
          </w:p>
        </w:tc>
        <w:tc>
          <w:tcPr>
            <w:tcW w:w="3195" w:type="dxa"/>
          </w:tcPr>
          <w:p w14:paraId="45A88784" w14:textId="77777777" w:rsidR="00382FB1" w:rsidRDefault="00000000">
            <w:pPr>
              <w:pStyle w:val="TableText"/>
            </w:pPr>
            <w:r>
              <w:t>urn:oid:1.0.3166.1</w:t>
            </w:r>
          </w:p>
        </w:tc>
        <w:tc>
          <w:tcPr>
            <w:tcW w:w="2520" w:type="dxa"/>
          </w:tcPr>
          <w:p w14:paraId="6D63A4C6" w14:textId="77777777" w:rsidR="00382FB1" w:rsidRDefault="00000000">
            <w:pPr>
              <w:pStyle w:val="TableText"/>
            </w:pPr>
            <w:r>
              <w:t>Antarctica</w:t>
            </w:r>
          </w:p>
        </w:tc>
      </w:tr>
      <w:tr w:rsidR="00382FB1" w14:paraId="755F5EE9" w14:textId="77777777">
        <w:trPr>
          <w:jc w:val="center"/>
        </w:trPr>
        <w:tc>
          <w:tcPr>
            <w:tcW w:w="1170" w:type="dxa"/>
          </w:tcPr>
          <w:p w14:paraId="1AAFD50A" w14:textId="77777777" w:rsidR="00382FB1" w:rsidRDefault="00000000">
            <w:pPr>
              <w:pStyle w:val="TableText"/>
            </w:pPr>
            <w:r>
              <w:t>AR</w:t>
            </w:r>
          </w:p>
        </w:tc>
        <w:tc>
          <w:tcPr>
            <w:tcW w:w="3195" w:type="dxa"/>
          </w:tcPr>
          <w:p w14:paraId="668C8DBD" w14:textId="77777777" w:rsidR="00382FB1" w:rsidRDefault="00000000">
            <w:pPr>
              <w:pStyle w:val="TableText"/>
            </w:pPr>
            <w:r>
              <w:t>Country (ISO 3166-1)</w:t>
            </w:r>
          </w:p>
        </w:tc>
        <w:tc>
          <w:tcPr>
            <w:tcW w:w="3195" w:type="dxa"/>
          </w:tcPr>
          <w:p w14:paraId="392672D6" w14:textId="77777777" w:rsidR="00382FB1" w:rsidRDefault="00000000">
            <w:pPr>
              <w:pStyle w:val="TableText"/>
            </w:pPr>
            <w:r>
              <w:t>urn:oid:1.0.3166.1</w:t>
            </w:r>
          </w:p>
        </w:tc>
        <w:tc>
          <w:tcPr>
            <w:tcW w:w="2520" w:type="dxa"/>
          </w:tcPr>
          <w:p w14:paraId="13105A28" w14:textId="77777777" w:rsidR="00382FB1" w:rsidRDefault="00000000">
            <w:pPr>
              <w:pStyle w:val="TableText"/>
            </w:pPr>
            <w:r>
              <w:t>Argentina</w:t>
            </w:r>
          </w:p>
        </w:tc>
      </w:tr>
      <w:tr w:rsidR="00382FB1" w14:paraId="47596C07" w14:textId="77777777">
        <w:trPr>
          <w:jc w:val="center"/>
        </w:trPr>
        <w:tc>
          <w:tcPr>
            <w:tcW w:w="1440" w:type="dxa"/>
            <w:gridSpan w:val="4"/>
          </w:tcPr>
          <w:p w14:paraId="66C8FB31" w14:textId="77777777" w:rsidR="00382FB1" w:rsidRDefault="00000000">
            <w:pPr>
              <w:pStyle w:val="TableText"/>
            </w:pPr>
            <w:r>
              <w:t>...</w:t>
            </w:r>
          </w:p>
        </w:tc>
      </w:tr>
    </w:tbl>
    <w:p w14:paraId="4C923198" w14:textId="77777777" w:rsidR="00382FB1" w:rsidRDefault="00382FB1">
      <w:pPr>
        <w:pStyle w:val="BodyText"/>
      </w:pPr>
    </w:p>
    <w:p w14:paraId="1F856106" w14:textId="77777777" w:rsidR="00382FB1" w:rsidRDefault="00000000">
      <w:pPr>
        <w:pStyle w:val="Caption"/>
      </w:pPr>
      <w:bookmarkStart w:id="187" w:name="_Toc202464355"/>
      <w:r>
        <w:lastRenderedPageBreak/>
        <w:t xml:space="preserve">Table </w:t>
      </w:r>
      <w:r>
        <w:fldChar w:fldCharType="begin"/>
      </w:r>
      <w:r>
        <w:instrText>SEQ Table \* ARABIC</w:instrText>
      </w:r>
      <w:r>
        <w:fldChar w:fldCharType="separate"/>
      </w:r>
      <w:r>
        <w:t>8</w:t>
      </w:r>
      <w:r>
        <w:fldChar w:fldCharType="end"/>
      </w:r>
      <w:r>
        <w:t xml:space="preserve">: </w:t>
      </w:r>
      <w:bookmarkStart w:id="188" w:name="Language"/>
      <w:r>
        <w:t>Language</w:t>
      </w:r>
      <w:bookmarkEnd w:id="187"/>
      <w:bookmarkEnd w:id="18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B98CFBD" w14:textId="77777777">
        <w:trPr>
          <w:jc w:val="center"/>
        </w:trPr>
        <w:tc>
          <w:tcPr>
            <w:tcW w:w="1440" w:type="dxa"/>
            <w:gridSpan w:val="4"/>
          </w:tcPr>
          <w:p w14:paraId="5AE7DD9F" w14:textId="77777777" w:rsidR="00382FB1" w:rsidRDefault="00000000">
            <w:pPr>
              <w:pStyle w:val="TableText"/>
            </w:pPr>
            <w:r>
              <w:t>Value Set: Language urn:oid:2.16.840.1.113883.1.11.11526</w:t>
            </w:r>
          </w:p>
          <w:p w14:paraId="0C2E10AE" w14:textId="77777777" w:rsidR="00382FB1" w:rsidRDefault="00000000">
            <w:pPr>
              <w:pStyle w:val="TableText"/>
            </w:pPr>
            <w:r>
              <w:t xml:space="preserve">A value set of codes defined by Internet RFC 5646. </w:t>
            </w:r>
            <w:r>
              <w:br/>
            </w:r>
            <w:r>
              <w:br/>
              <w:t>Use 2 character code if one exists.</w:t>
            </w:r>
            <w:r>
              <w:br/>
              <w:t>Use 3 character code if a 2 character code does not exist.</w:t>
            </w:r>
            <w:r>
              <w:br/>
              <w:t>Including type = region is allowed</w:t>
            </w:r>
            <w:r>
              <w:br/>
            </w:r>
            <w:r>
              <w:br/>
              <w:t>See http://www.iana.org/assignments/language-subtag-registry/language-subtag-registry</w:t>
            </w:r>
          </w:p>
          <w:p w14:paraId="5E42969C" w14:textId="77777777" w:rsidR="00382FB1" w:rsidRDefault="00000000">
            <w:pPr>
              <w:pStyle w:val="TableText"/>
            </w:pPr>
            <w:r>
              <w:t xml:space="preserve">Value Set Source: </w:t>
            </w:r>
            <w:hyperlink r:id="rId14" w:history="1">
              <w:r w:rsidR="00382FB1">
                <w:rPr>
                  <w:rStyle w:val="HyperlinkCourierBold"/>
                </w:rPr>
                <w:t>http://www.loc.gov/standards/iso639-2/php/code_list.php</w:t>
              </w:r>
            </w:hyperlink>
          </w:p>
        </w:tc>
      </w:tr>
      <w:tr w:rsidR="00382FB1" w14:paraId="7764692B" w14:textId="77777777">
        <w:trPr>
          <w:cantSplit/>
          <w:tblHeader/>
          <w:jc w:val="center"/>
        </w:trPr>
        <w:tc>
          <w:tcPr>
            <w:tcW w:w="1560" w:type="dxa"/>
            <w:shd w:val="clear" w:color="auto" w:fill="E6E6E6"/>
          </w:tcPr>
          <w:p w14:paraId="7066632B" w14:textId="77777777" w:rsidR="00382FB1" w:rsidRDefault="00000000">
            <w:pPr>
              <w:pStyle w:val="TableHead"/>
            </w:pPr>
            <w:r>
              <w:t>Code</w:t>
            </w:r>
          </w:p>
        </w:tc>
        <w:tc>
          <w:tcPr>
            <w:tcW w:w="3000" w:type="dxa"/>
            <w:shd w:val="clear" w:color="auto" w:fill="E6E6E6"/>
          </w:tcPr>
          <w:p w14:paraId="22F75CD6" w14:textId="77777777" w:rsidR="00382FB1" w:rsidRDefault="00000000">
            <w:pPr>
              <w:pStyle w:val="TableHead"/>
            </w:pPr>
            <w:r>
              <w:t>Code System</w:t>
            </w:r>
          </w:p>
        </w:tc>
        <w:tc>
          <w:tcPr>
            <w:tcW w:w="3000" w:type="dxa"/>
            <w:shd w:val="clear" w:color="auto" w:fill="E6E6E6"/>
          </w:tcPr>
          <w:p w14:paraId="06B14D18" w14:textId="77777777" w:rsidR="00382FB1" w:rsidRDefault="00000000">
            <w:pPr>
              <w:pStyle w:val="TableHead"/>
            </w:pPr>
            <w:r>
              <w:t>Code System OID</w:t>
            </w:r>
          </w:p>
        </w:tc>
        <w:tc>
          <w:tcPr>
            <w:tcW w:w="2520" w:type="dxa"/>
            <w:shd w:val="clear" w:color="auto" w:fill="E6E6E6"/>
          </w:tcPr>
          <w:p w14:paraId="5AE752E8" w14:textId="77777777" w:rsidR="00382FB1" w:rsidRDefault="00000000">
            <w:pPr>
              <w:pStyle w:val="TableHead"/>
            </w:pPr>
            <w:r>
              <w:t>Print Name</w:t>
            </w:r>
          </w:p>
        </w:tc>
      </w:tr>
      <w:tr w:rsidR="00382FB1" w14:paraId="3B70C665" w14:textId="77777777">
        <w:trPr>
          <w:jc w:val="center"/>
        </w:trPr>
        <w:tc>
          <w:tcPr>
            <w:tcW w:w="1170" w:type="dxa"/>
          </w:tcPr>
          <w:p w14:paraId="62237D1F" w14:textId="77777777" w:rsidR="00382FB1" w:rsidRDefault="00000000">
            <w:pPr>
              <w:pStyle w:val="TableText"/>
            </w:pPr>
            <w:r>
              <w:t>aa</w:t>
            </w:r>
          </w:p>
        </w:tc>
        <w:tc>
          <w:tcPr>
            <w:tcW w:w="3195" w:type="dxa"/>
          </w:tcPr>
          <w:p w14:paraId="0683FAB0" w14:textId="77777777" w:rsidR="00382FB1" w:rsidRDefault="00000000">
            <w:pPr>
              <w:pStyle w:val="TableText"/>
            </w:pPr>
            <w:r>
              <w:t>Language</w:t>
            </w:r>
          </w:p>
        </w:tc>
        <w:tc>
          <w:tcPr>
            <w:tcW w:w="3195" w:type="dxa"/>
          </w:tcPr>
          <w:p w14:paraId="1034DF0C" w14:textId="77777777" w:rsidR="00382FB1" w:rsidRDefault="00000000">
            <w:pPr>
              <w:pStyle w:val="TableText"/>
            </w:pPr>
            <w:r>
              <w:t>urn:oid:2.16.840.1.113883.6.121</w:t>
            </w:r>
          </w:p>
        </w:tc>
        <w:tc>
          <w:tcPr>
            <w:tcW w:w="2520" w:type="dxa"/>
          </w:tcPr>
          <w:p w14:paraId="575D902C" w14:textId="77777777" w:rsidR="00382FB1" w:rsidRDefault="00000000">
            <w:pPr>
              <w:pStyle w:val="TableText"/>
            </w:pPr>
            <w:r>
              <w:t>Afar</w:t>
            </w:r>
          </w:p>
        </w:tc>
      </w:tr>
      <w:tr w:rsidR="00382FB1" w14:paraId="206B1E6C" w14:textId="77777777">
        <w:trPr>
          <w:jc w:val="center"/>
        </w:trPr>
        <w:tc>
          <w:tcPr>
            <w:tcW w:w="1170" w:type="dxa"/>
          </w:tcPr>
          <w:p w14:paraId="7077E56F" w14:textId="77777777" w:rsidR="00382FB1" w:rsidRDefault="00000000">
            <w:pPr>
              <w:pStyle w:val="TableText"/>
            </w:pPr>
            <w:r>
              <w:t>ab</w:t>
            </w:r>
          </w:p>
        </w:tc>
        <w:tc>
          <w:tcPr>
            <w:tcW w:w="3195" w:type="dxa"/>
          </w:tcPr>
          <w:p w14:paraId="42A9BDDF" w14:textId="77777777" w:rsidR="00382FB1" w:rsidRDefault="00000000">
            <w:pPr>
              <w:pStyle w:val="TableText"/>
            </w:pPr>
            <w:r>
              <w:t>Language</w:t>
            </w:r>
          </w:p>
        </w:tc>
        <w:tc>
          <w:tcPr>
            <w:tcW w:w="3195" w:type="dxa"/>
          </w:tcPr>
          <w:p w14:paraId="04E5F93E" w14:textId="77777777" w:rsidR="00382FB1" w:rsidRDefault="00000000">
            <w:pPr>
              <w:pStyle w:val="TableText"/>
            </w:pPr>
            <w:r>
              <w:t>urn:oid:2.16.840.1.113883.6.121</w:t>
            </w:r>
          </w:p>
        </w:tc>
        <w:tc>
          <w:tcPr>
            <w:tcW w:w="2520" w:type="dxa"/>
          </w:tcPr>
          <w:p w14:paraId="05978237" w14:textId="77777777" w:rsidR="00382FB1" w:rsidRDefault="00000000">
            <w:pPr>
              <w:pStyle w:val="TableText"/>
            </w:pPr>
            <w:r>
              <w:t>Abkhazian</w:t>
            </w:r>
          </w:p>
        </w:tc>
      </w:tr>
      <w:tr w:rsidR="00382FB1" w14:paraId="1D81A29A" w14:textId="77777777">
        <w:trPr>
          <w:jc w:val="center"/>
        </w:trPr>
        <w:tc>
          <w:tcPr>
            <w:tcW w:w="1170" w:type="dxa"/>
          </w:tcPr>
          <w:p w14:paraId="487ACFAE" w14:textId="77777777" w:rsidR="00382FB1" w:rsidRDefault="00000000">
            <w:pPr>
              <w:pStyle w:val="TableText"/>
            </w:pPr>
            <w:r>
              <w:t>ace</w:t>
            </w:r>
          </w:p>
        </w:tc>
        <w:tc>
          <w:tcPr>
            <w:tcW w:w="3195" w:type="dxa"/>
          </w:tcPr>
          <w:p w14:paraId="2A7E13C3" w14:textId="77777777" w:rsidR="00382FB1" w:rsidRDefault="00000000">
            <w:pPr>
              <w:pStyle w:val="TableText"/>
            </w:pPr>
            <w:r>
              <w:t>Language</w:t>
            </w:r>
          </w:p>
        </w:tc>
        <w:tc>
          <w:tcPr>
            <w:tcW w:w="3195" w:type="dxa"/>
          </w:tcPr>
          <w:p w14:paraId="41C8F99B" w14:textId="77777777" w:rsidR="00382FB1" w:rsidRDefault="00000000">
            <w:pPr>
              <w:pStyle w:val="TableText"/>
            </w:pPr>
            <w:r>
              <w:t>urn:oid:2.16.840.1.113883.6.121</w:t>
            </w:r>
          </w:p>
        </w:tc>
        <w:tc>
          <w:tcPr>
            <w:tcW w:w="2520" w:type="dxa"/>
          </w:tcPr>
          <w:p w14:paraId="561C7A03" w14:textId="77777777" w:rsidR="00382FB1" w:rsidRDefault="00000000">
            <w:pPr>
              <w:pStyle w:val="TableText"/>
            </w:pPr>
            <w:r>
              <w:t>Achinese</w:t>
            </w:r>
          </w:p>
        </w:tc>
      </w:tr>
      <w:tr w:rsidR="00382FB1" w14:paraId="2E69ADC2" w14:textId="77777777">
        <w:trPr>
          <w:jc w:val="center"/>
        </w:trPr>
        <w:tc>
          <w:tcPr>
            <w:tcW w:w="1170" w:type="dxa"/>
          </w:tcPr>
          <w:p w14:paraId="1147BBCD" w14:textId="77777777" w:rsidR="00382FB1" w:rsidRDefault="00000000">
            <w:pPr>
              <w:pStyle w:val="TableText"/>
            </w:pPr>
            <w:r>
              <w:t>ach</w:t>
            </w:r>
          </w:p>
        </w:tc>
        <w:tc>
          <w:tcPr>
            <w:tcW w:w="3195" w:type="dxa"/>
          </w:tcPr>
          <w:p w14:paraId="07FC5063" w14:textId="77777777" w:rsidR="00382FB1" w:rsidRDefault="00000000">
            <w:pPr>
              <w:pStyle w:val="TableText"/>
            </w:pPr>
            <w:r>
              <w:t>Language</w:t>
            </w:r>
          </w:p>
        </w:tc>
        <w:tc>
          <w:tcPr>
            <w:tcW w:w="3195" w:type="dxa"/>
          </w:tcPr>
          <w:p w14:paraId="75A4A02E" w14:textId="77777777" w:rsidR="00382FB1" w:rsidRDefault="00000000">
            <w:pPr>
              <w:pStyle w:val="TableText"/>
            </w:pPr>
            <w:r>
              <w:t>urn:oid:2.16.840.1.113883.6.121</w:t>
            </w:r>
          </w:p>
        </w:tc>
        <w:tc>
          <w:tcPr>
            <w:tcW w:w="2520" w:type="dxa"/>
          </w:tcPr>
          <w:p w14:paraId="47A20A15" w14:textId="77777777" w:rsidR="00382FB1" w:rsidRDefault="00000000">
            <w:pPr>
              <w:pStyle w:val="TableText"/>
            </w:pPr>
            <w:r>
              <w:t>Acoli</w:t>
            </w:r>
          </w:p>
        </w:tc>
      </w:tr>
      <w:tr w:rsidR="00382FB1" w14:paraId="00CD6DC2" w14:textId="77777777">
        <w:trPr>
          <w:jc w:val="center"/>
        </w:trPr>
        <w:tc>
          <w:tcPr>
            <w:tcW w:w="1170" w:type="dxa"/>
          </w:tcPr>
          <w:p w14:paraId="273BB50F" w14:textId="77777777" w:rsidR="00382FB1" w:rsidRDefault="00000000">
            <w:pPr>
              <w:pStyle w:val="TableText"/>
            </w:pPr>
            <w:r>
              <w:t>ada</w:t>
            </w:r>
          </w:p>
        </w:tc>
        <w:tc>
          <w:tcPr>
            <w:tcW w:w="3195" w:type="dxa"/>
          </w:tcPr>
          <w:p w14:paraId="389DC22A" w14:textId="77777777" w:rsidR="00382FB1" w:rsidRDefault="00000000">
            <w:pPr>
              <w:pStyle w:val="TableText"/>
            </w:pPr>
            <w:r>
              <w:t>Language</w:t>
            </w:r>
          </w:p>
        </w:tc>
        <w:tc>
          <w:tcPr>
            <w:tcW w:w="3195" w:type="dxa"/>
          </w:tcPr>
          <w:p w14:paraId="172E8433" w14:textId="77777777" w:rsidR="00382FB1" w:rsidRDefault="00000000">
            <w:pPr>
              <w:pStyle w:val="TableText"/>
            </w:pPr>
            <w:r>
              <w:t>urn:oid:2.16.840.1.113883.6.121</w:t>
            </w:r>
          </w:p>
        </w:tc>
        <w:tc>
          <w:tcPr>
            <w:tcW w:w="2520" w:type="dxa"/>
          </w:tcPr>
          <w:p w14:paraId="6E92622E" w14:textId="77777777" w:rsidR="00382FB1" w:rsidRDefault="00000000">
            <w:pPr>
              <w:pStyle w:val="TableText"/>
            </w:pPr>
            <w:r>
              <w:t>Adangme</w:t>
            </w:r>
          </w:p>
        </w:tc>
      </w:tr>
      <w:tr w:rsidR="00382FB1" w14:paraId="63B76A12" w14:textId="77777777">
        <w:trPr>
          <w:jc w:val="center"/>
        </w:trPr>
        <w:tc>
          <w:tcPr>
            <w:tcW w:w="1170" w:type="dxa"/>
          </w:tcPr>
          <w:p w14:paraId="63F86671" w14:textId="77777777" w:rsidR="00382FB1" w:rsidRDefault="00000000">
            <w:pPr>
              <w:pStyle w:val="TableText"/>
            </w:pPr>
            <w:r>
              <w:t>ady</w:t>
            </w:r>
          </w:p>
        </w:tc>
        <w:tc>
          <w:tcPr>
            <w:tcW w:w="3195" w:type="dxa"/>
          </w:tcPr>
          <w:p w14:paraId="4B7EFB61" w14:textId="77777777" w:rsidR="00382FB1" w:rsidRDefault="00000000">
            <w:pPr>
              <w:pStyle w:val="TableText"/>
            </w:pPr>
            <w:r>
              <w:t>Language</w:t>
            </w:r>
          </w:p>
        </w:tc>
        <w:tc>
          <w:tcPr>
            <w:tcW w:w="3195" w:type="dxa"/>
          </w:tcPr>
          <w:p w14:paraId="617EA6FB" w14:textId="77777777" w:rsidR="00382FB1" w:rsidRDefault="00000000">
            <w:pPr>
              <w:pStyle w:val="TableText"/>
            </w:pPr>
            <w:r>
              <w:t>urn:oid:2.16.840.1.113883.6.121</w:t>
            </w:r>
          </w:p>
        </w:tc>
        <w:tc>
          <w:tcPr>
            <w:tcW w:w="2520" w:type="dxa"/>
          </w:tcPr>
          <w:p w14:paraId="52D8D6DB" w14:textId="77777777" w:rsidR="00382FB1" w:rsidRDefault="00000000">
            <w:pPr>
              <w:pStyle w:val="TableText"/>
            </w:pPr>
            <w:r>
              <w:t>Adyghe; Adygei</w:t>
            </w:r>
          </w:p>
        </w:tc>
      </w:tr>
      <w:tr w:rsidR="00382FB1" w14:paraId="747BCA97" w14:textId="77777777">
        <w:trPr>
          <w:jc w:val="center"/>
        </w:trPr>
        <w:tc>
          <w:tcPr>
            <w:tcW w:w="1170" w:type="dxa"/>
          </w:tcPr>
          <w:p w14:paraId="0E6D1E91" w14:textId="77777777" w:rsidR="00382FB1" w:rsidRDefault="00000000">
            <w:pPr>
              <w:pStyle w:val="TableText"/>
            </w:pPr>
            <w:r>
              <w:t>ae</w:t>
            </w:r>
          </w:p>
        </w:tc>
        <w:tc>
          <w:tcPr>
            <w:tcW w:w="3195" w:type="dxa"/>
          </w:tcPr>
          <w:p w14:paraId="0B3A54FB" w14:textId="77777777" w:rsidR="00382FB1" w:rsidRDefault="00000000">
            <w:pPr>
              <w:pStyle w:val="TableText"/>
            </w:pPr>
            <w:r>
              <w:t>Language</w:t>
            </w:r>
          </w:p>
        </w:tc>
        <w:tc>
          <w:tcPr>
            <w:tcW w:w="3195" w:type="dxa"/>
          </w:tcPr>
          <w:p w14:paraId="57DACC6B" w14:textId="77777777" w:rsidR="00382FB1" w:rsidRDefault="00000000">
            <w:pPr>
              <w:pStyle w:val="TableText"/>
            </w:pPr>
            <w:r>
              <w:t>urn:oid:2.16.840.1.113883.6.121</w:t>
            </w:r>
          </w:p>
        </w:tc>
        <w:tc>
          <w:tcPr>
            <w:tcW w:w="2520" w:type="dxa"/>
          </w:tcPr>
          <w:p w14:paraId="7FE0F74A" w14:textId="77777777" w:rsidR="00382FB1" w:rsidRDefault="00000000">
            <w:pPr>
              <w:pStyle w:val="TableText"/>
            </w:pPr>
            <w:r>
              <w:t>Avestan</w:t>
            </w:r>
          </w:p>
        </w:tc>
      </w:tr>
      <w:tr w:rsidR="00382FB1" w14:paraId="4534A04D" w14:textId="77777777">
        <w:trPr>
          <w:jc w:val="center"/>
        </w:trPr>
        <w:tc>
          <w:tcPr>
            <w:tcW w:w="1170" w:type="dxa"/>
          </w:tcPr>
          <w:p w14:paraId="4C17F4AC" w14:textId="77777777" w:rsidR="00382FB1" w:rsidRDefault="00000000">
            <w:pPr>
              <w:pStyle w:val="TableText"/>
            </w:pPr>
            <w:r>
              <w:t>af</w:t>
            </w:r>
          </w:p>
        </w:tc>
        <w:tc>
          <w:tcPr>
            <w:tcW w:w="3195" w:type="dxa"/>
          </w:tcPr>
          <w:p w14:paraId="4E124107" w14:textId="77777777" w:rsidR="00382FB1" w:rsidRDefault="00000000">
            <w:pPr>
              <w:pStyle w:val="TableText"/>
            </w:pPr>
            <w:r>
              <w:t>Language</w:t>
            </w:r>
          </w:p>
        </w:tc>
        <w:tc>
          <w:tcPr>
            <w:tcW w:w="3195" w:type="dxa"/>
          </w:tcPr>
          <w:p w14:paraId="2D557B84" w14:textId="77777777" w:rsidR="00382FB1" w:rsidRDefault="00000000">
            <w:pPr>
              <w:pStyle w:val="TableText"/>
            </w:pPr>
            <w:r>
              <w:t>urn:oid:2.16.840.1.113883.6.121</w:t>
            </w:r>
          </w:p>
        </w:tc>
        <w:tc>
          <w:tcPr>
            <w:tcW w:w="2520" w:type="dxa"/>
          </w:tcPr>
          <w:p w14:paraId="437045DA" w14:textId="77777777" w:rsidR="00382FB1" w:rsidRDefault="00000000">
            <w:pPr>
              <w:pStyle w:val="TableText"/>
            </w:pPr>
            <w:r>
              <w:t>Afrikaans</w:t>
            </w:r>
          </w:p>
        </w:tc>
      </w:tr>
      <w:tr w:rsidR="00382FB1" w14:paraId="0F114586" w14:textId="77777777">
        <w:trPr>
          <w:jc w:val="center"/>
        </w:trPr>
        <w:tc>
          <w:tcPr>
            <w:tcW w:w="1170" w:type="dxa"/>
          </w:tcPr>
          <w:p w14:paraId="0EF6773A" w14:textId="77777777" w:rsidR="00382FB1" w:rsidRDefault="00000000">
            <w:pPr>
              <w:pStyle w:val="TableText"/>
            </w:pPr>
            <w:r>
              <w:t>afa</w:t>
            </w:r>
          </w:p>
        </w:tc>
        <w:tc>
          <w:tcPr>
            <w:tcW w:w="3195" w:type="dxa"/>
          </w:tcPr>
          <w:p w14:paraId="2048A9F7" w14:textId="77777777" w:rsidR="00382FB1" w:rsidRDefault="00000000">
            <w:pPr>
              <w:pStyle w:val="TableText"/>
            </w:pPr>
            <w:r>
              <w:t>Language</w:t>
            </w:r>
          </w:p>
        </w:tc>
        <w:tc>
          <w:tcPr>
            <w:tcW w:w="3195" w:type="dxa"/>
          </w:tcPr>
          <w:p w14:paraId="1EAD1D8F" w14:textId="77777777" w:rsidR="00382FB1" w:rsidRDefault="00000000">
            <w:pPr>
              <w:pStyle w:val="TableText"/>
            </w:pPr>
            <w:r>
              <w:t>urn:oid:2.16.840.1.113883.6.121</w:t>
            </w:r>
          </w:p>
        </w:tc>
        <w:tc>
          <w:tcPr>
            <w:tcW w:w="2520" w:type="dxa"/>
          </w:tcPr>
          <w:p w14:paraId="7253AC98" w14:textId="77777777" w:rsidR="00382FB1" w:rsidRDefault="00000000">
            <w:pPr>
              <w:pStyle w:val="TableText"/>
            </w:pPr>
            <w:r>
              <w:t>Afro-Asiatic (Other)</w:t>
            </w:r>
          </w:p>
        </w:tc>
      </w:tr>
      <w:tr w:rsidR="00382FB1" w14:paraId="2F12D8BD" w14:textId="77777777">
        <w:trPr>
          <w:jc w:val="center"/>
        </w:trPr>
        <w:tc>
          <w:tcPr>
            <w:tcW w:w="1170" w:type="dxa"/>
          </w:tcPr>
          <w:p w14:paraId="24A4D45D" w14:textId="77777777" w:rsidR="00382FB1" w:rsidRDefault="00000000">
            <w:pPr>
              <w:pStyle w:val="TableText"/>
            </w:pPr>
            <w:r>
              <w:t>afh</w:t>
            </w:r>
          </w:p>
        </w:tc>
        <w:tc>
          <w:tcPr>
            <w:tcW w:w="3195" w:type="dxa"/>
          </w:tcPr>
          <w:p w14:paraId="6273AD7A" w14:textId="77777777" w:rsidR="00382FB1" w:rsidRDefault="00000000">
            <w:pPr>
              <w:pStyle w:val="TableText"/>
            </w:pPr>
            <w:r>
              <w:t>Language</w:t>
            </w:r>
          </w:p>
        </w:tc>
        <w:tc>
          <w:tcPr>
            <w:tcW w:w="3195" w:type="dxa"/>
          </w:tcPr>
          <w:p w14:paraId="0AD31C48" w14:textId="77777777" w:rsidR="00382FB1" w:rsidRDefault="00000000">
            <w:pPr>
              <w:pStyle w:val="TableText"/>
            </w:pPr>
            <w:r>
              <w:t>urn:oid:2.16.840.1.113883.6.121</w:t>
            </w:r>
          </w:p>
        </w:tc>
        <w:tc>
          <w:tcPr>
            <w:tcW w:w="2520" w:type="dxa"/>
          </w:tcPr>
          <w:p w14:paraId="5FF0AC67" w14:textId="77777777" w:rsidR="00382FB1" w:rsidRDefault="00000000">
            <w:pPr>
              <w:pStyle w:val="TableText"/>
            </w:pPr>
            <w:r>
              <w:t>Afrihili</w:t>
            </w:r>
          </w:p>
        </w:tc>
      </w:tr>
      <w:tr w:rsidR="00382FB1" w14:paraId="1CF4B345" w14:textId="77777777">
        <w:trPr>
          <w:jc w:val="center"/>
        </w:trPr>
        <w:tc>
          <w:tcPr>
            <w:tcW w:w="1440" w:type="dxa"/>
            <w:gridSpan w:val="4"/>
          </w:tcPr>
          <w:p w14:paraId="0111A507" w14:textId="77777777" w:rsidR="00382FB1" w:rsidRDefault="00000000">
            <w:pPr>
              <w:pStyle w:val="TableText"/>
            </w:pPr>
            <w:r>
              <w:t>...</w:t>
            </w:r>
          </w:p>
        </w:tc>
      </w:tr>
    </w:tbl>
    <w:p w14:paraId="728E1A9B" w14:textId="77777777" w:rsidR="00382FB1" w:rsidRDefault="00382FB1">
      <w:pPr>
        <w:pStyle w:val="BodyText"/>
      </w:pPr>
    </w:p>
    <w:p w14:paraId="509FAF05" w14:textId="77777777" w:rsidR="00382FB1" w:rsidRDefault="00000000">
      <w:pPr>
        <w:pStyle w:val="Caption"/>
      </w:pPr>
      <w:bookmarkStart w:id="189" w:name="_Toc202464356"/>
      <w:r>
        <w:lastRenderedPageBreak/>
        <w:t xml:space="preserve">Table </w:t>
      </w:r>
      <w:r>
        <w:fldChar w:fldCharType="begin"/>
      </w:r>
      <w:r>
        <w:instrText>SEQ Table \* ARABIC</w:instrText>
      </w:r>
      <w:r>
        <w:fldChar w:fldCharType="separate"/>
      </w:r>
      <w:r>
        <w:t>9</w:t>
      </w:r>
      <w:r>
        <w:fldChar w:fldCharType="end"/>
      </w:r>
      <w:r>
        <w:t xml:space="preserve">: </w:t>
      </w:r>
      <w:bookmarkStart w:id="190" w:name="LanguageAbilityMode"/>
      <w:r>
        <w:t>LanguageAbilityMode</w:t>
      </w:r>
      <w:bookmarkEnd w:id="189"/>
      <w:bookmarkEnd w:id="19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DF781CF" w14:textId="77777777">
        <w:trPr>
          <w:jc w:val="center"/>
        </w:trPr>
        <w:tc>
          <w:tcPr>
            <w:tcW w:w="1440" w:type="dxa"/>
            <w:gridSpan w:val="4"/>
          </w:tcPr>
          <w:p w14:paraId="190A3B0B" w14:textId="77777777" w:rsidR="00382FB1" w:rsidRDefault="00000000">
            <w:pPr>
              <w:pStyle w:val="TableText"/>
            </w:pPr>
            <w:r>
              <w:t>Value Set: LanguageAbilityMode urn:oid:2.16.840.1.113883.1.11.12249</w:t>
            </w:r>
          </w:p>
          <w:p w14:paraId="3887E1E0" w14:textId="77777777" w:rsidR="00382FB1" w:rsidRDefault="00000000">
            <w:pPr>
              <w:pStyle w:val="TableText"/>
            </w:pPr>
            <w:r>
              <w:t>(Clinical Focus: Channels for expressing and receiving human language),(Data Element Scope: ),(Inclusion Criteria: ),(Exclusion Criteria: )</w:t>
            </w:r>
            <w:r>
              <w:br/>
            </w:r>
            <w:r>
              <w:br/>
              <w:t>This value set was imported on 10/24/2024 with a version of Latest.</w:t>
            </w:r>
          </w:p>
          <w:p w14:paraId="4FF10FC9" w14:textId="77777777" w:rsidR="00382FB1" w:rsidRDefault="00000000">
            <w:pPr>
              <w:pStyle w:val="TableText"/>
            </w:pPr>
            <w:r>
              <w:t xml:space="preserve">Value Set Source: </w:t>
            </w:r>
            <w:hyperlink r:id="rId15" w:history="1">
              <w:r w:rsidR="00382FB1">
                <w:rPr>
                  <w:rStyle w:val="HyperlinkCourierBold"/>
                </w:rPr>
                <w:t>https://vsac.nlm.nih.gov/valueset/2.16.840.1.113883.1.11.12249/expansion</w:t>
              </w:r>
            </w:hyperlink>
          </w:p>
        </w:tc>
      </w:tr>
      <w:tr w:rsidR="00382FB1" w14:paraId="6A7F4377" w14:textId="77777777">
        <w:trPr>
          <w:cantSplit/>
          <w:tblHeader/>
          <w:jc w:val="center"/>
        </w:trPr>
        <w:tc>
          <w:tcPr>
            <w:tcW w:w="1560" w:type="dxa"/>
            <w:shd w:val="clear" w:color="auto" w:fill="E6E6E6"/>
          </w:tcPr>
          <w:p w14:paraId="4B3BE2B3" w14:textId="77777777" w:rsidR="00382FB1" w:rsidRDefault="00000000">
            <w:pPr>
              <w:pStyle w:val="TableHead"/>
            </w:pPr>
            <w:r>
              <w:t>Code</w:t>
            </w:r>
          </w:p>
        </w:tc>
        <w:tc>
          <w:tcPr>
            <w:tcW w:w="3000" w:type="dxa"/>
            <w:shd w:val="clear" w:color="auto" w:fill="E6E6E6"/>
          </w:tcPr>
          <w:p w14:paraId="5374DAA6" w14:textId="77777777" w:rsidR="00382FB1" w:rsidRDefault="00000000">
            <w:pPr>
              <w:pStyle w:val="TableHead"/>
            </w:pPr>
            <w:r>
              <w:t>Code System</w:t>
            </w:r>
          </w:p>
        </w:tc>
        <w:tc>
          <w:tcPr>
            <w:tcW w:w="3000" w:type="dxa"/>
            <w:shd w:val="clear" w:color="auto" w:fill="E6E6E6"/>
          </w:tcPr>
          <w:p w14:paraId="44F4E22E" w14:textId="77777777" w:rsidR="00382FB1" w:rsidRDefault="00000000">
            <w:pPr>
              <w:pStyle w:val="TableHead"/>
            </w:pPr>
            <w:r>
              <w:t>Code System OID</w:t>
            </w:r>
          </w:p>
        </w:tc>
        <w:tc>
          <w:tcPr>
            <w:tcW w:w="2520" w:type="dxa"/>
            <w:shd w:val="clear" w:color="auto" w:fill="E6E6E6"/>
          </w:tcPr>
          <w:p w14:paraId="0195CA51" w14:textId="77777777" w:rsidR="00382FB1" w:rsidRDefault="00000000">
            <w:pPr>
              <w:pStyle w:val="TableHead"/>
            </w:pPr>
            <w:r>
              <w:t>Print Name</w:t>
            </w:r>
          </w:p>
        </w:tc>
      </w:tr>
      <w:tr w:rsidR="00382FB1" w14:paraId="0FDE0FB2" w14:textId="77777777">
        <w:trPr>
          <w:jc w:val="center"/>
        </w:trPr>
        <w:tc>
          <w:tcPr>
            <w:tcW w:w="1170" w:type="dxa"/>
          </w:tcPr>
          <w:p w14:paraId="2F4C155B" w14:textId="77777777" w:rsidR="00382FB1" w:rsidRDefault="00000000">
            <w:pPr>
              <w:pStyle w:val="TableText"/>
            </w:pPr>
            <w:r>
              <w:t>ESGN</w:t>
            </w:r>
          </w:p>
        </w:tc>
        <w:tc>
          <w:tcPr>
            <w:tcW w:w="3195" w:type="dxa"/>
          </w:tcPr>
          <w:p w14:paraId="14DC234C" w14:textId="77777777" w:rsidR="00382FB1" w:rsidRDefault="00000000">
            <w:pPr>
              <w:pStyle w:val="TableText"/>
            </w:pPr>
            <w:r>
              <w:t>HL7LanguageAbilityMode</w:t>
            </w:r>
          </w:p>
        </w:tc>
        <w:tc>
          <w:tcPr>
            <w:tcW w:w="3195" w:type="dxa"/>
          </w:tcPr>
          <w:p w14:paraId="5C42C8EA" w14:textId="77777777" w:rsidR="00382FB1" w:rsidRDefault="00000000">
            <w:pPr>
              <w:pStyle w:val="TableText"/>
            </w:pPr>
            <w:r>
              <w:t>urn:oid:2.16.840.1.113883.5.60</w:t>
            </w:r>
          </w:p>
        </w:tc>
        <w:tc>
          <w:tcPr>
            <w:tcW w:w="2520" w:type="dxa"/>
          </w:tcPr>
          <w:p w14:paraId="09229C97" w14:textId="77777777" w:rsidR="00382FB1" w:rsidRDefault="00000000">
            <w:pPr>
              <w:pStyle w:val="TableText"/>
            </w:pPr>
            <w:r>
              <w:t>Expressed signed</w:t>
            </w:r>
          </w:p>
        </w:tc>
      </w:tr>
      <w:tr w:rsidR="00382FB1" w14:paraId="5ECA4384" w14:textId="77777777">
        <w:trPr>
          <w:jc w:val="center"/>
        </w:trPr>
        <w:tc>
          <w:tcPr>
            <w:tcW w:w="1170" w:type="dxa"/>
          </w:tcPr>
          <w:p w14:paraId="550CD40A" w14:textId="77777777" w:rsidR="00382FB1" w:rsidRDefault="00000000">
            <w:pPr>
              <w:pStyle w:val="TableText"/>
            </w:pPr>
            <w:r>
              <w:t>ESP</w:t>
            </w:r>
          </w:p>
        </w:tc>
        <w:tc>
          <w:tcPr>
            <w:tcW w:w="3195" w:type="dxa"/>
          </w:tcPr>
          <w:p w14:paraId="682F5C32" w14:textId="77777777" w:rsidR="00382FB1" w:rsidRDefault="00000000">
            <w:pPr>
              <w:pStyle w:val="TableText"/>
            </w:pPr>
            <w:r>
              <w:t>HL7LanguageAbilityMode</w:t>
            </w:r>
          </w:p>
        </w:tc>
        <w:tc>
          <w:tcPr>
            <w:tcW w:w="3195" w:type="dxa"/>
          </w:tcPr>
          <w:p w14:paraId="7BF0DED3" w14:textId="77777777" w:rsidR="00382FB1" w:rsidRDefault="00000000">
            <w:pPr>
              <w:pStyle w:val="TableText"/>
            </w:pPr>
            <w:r>
              <w:t>urn:oid:2.16.840.1.113883.5.60</w:t>
            </w:r>
          </w:p>
        </w:tc>
        <w:tc>
          <w:tcPr>
            <w:tcW w:w="2520" w:type="dxa"/>
          </w:tcPr>
          <w:p w14:paraId="62A13DBC" w14:textId="77777777" w:rsidR="00382FB1" w:rsidRDefault="00000000">
            <w:pPr>
              <w:pStyle w:val="TableText"/>
            </w:pPr>
            <w:r>
              <w:t>Expressed spoken</w:t>
            </w:r>
          </w:p>
        </w:tc>
      </w:tr>
      <w:tr w:rsidR="00382FB1" w14:paraId="729862F5" w14:textId="77777777">
        <w:trPr>
          <w:jc w:val="center"/>
        </w:trPr>
        <w:tc>
          <w:tcPr>
            <w:tcW w:w="1170" w:type="dxa"/>
          </w:tcPr>
          <w:p w14:paraId="108D0037" w14:textId="77777777" w:rsidR="00382FB1" w:rsidRDefault="00000000">
            <w:pPr>
              <w:pStyle w:val="TableText"/>
            </w:pPr>
            <w:r>
              <w:t>EWR</w:t>
            </w:r>
          </w:p>
        </w:tc>
        <w:tc>
          <w:tcPr>
            <w:tcW w:w="3195" w:type="dxa"/>
          </w:tcPr>
          <w:p w14:paraId="0C4DE89E" w14:textId="77777777" w:rsidR="00382FB1" w:rsidRDefault="00000000">
            <w:pPr>
              <w:pStyle w:val="TableText"/>
            </w:pPr>
            <w:r>
              <w:t>HL7LanguageAbilityMode</w:t>
            </w:r>
          </w:p>
        </w:tc>
        <w:tc>
          <w:tcPr>
            <w:tcW w:w="3195" w:type="dxa"/>
          </w:tcPr>
          <w:p w14:paraId="23E1B670" w14:textId="77777777" w:rsidR="00382FB1" w:rsidRDefault="00000000">
            <w:pPr>
              <w:pStyle w:val="TableText"/>
            </w:pPr>
            <w:r>
              <w:t>urn:oid:2.16.840.1.113883.5.60</w:t>
            </w:r>
          </w:p>
        </w:tc>
        <w:tc>
          <w:tcPr>
            <w:tcW w:w="2520" w:type="dxa"/>
          </w:tcPr>
          <w:p w14:paraId="2520B3A4" w14:textId="77777777" w:rsidR="00382FB1" w:rsidRDefault="00000000">
            <w:pPr>
              <w:pStyle w:val="TableText"/>
            </w:pPr>
            <w:r>
              <w:t>Expressed written</w:t>
            </w:r>
          </w:p>
        </w:tc>
      </w:tr>
      <w:tr w:rsidR="00382FB1" w14:paraId="53F1BB10" w14:textId="77777777">
        <w:trPr>
          <w:jc w:val="center"/>
        </w:trPr>
        <w:tc>
          <w:tcPr>
            <w:tcW w:w="1170" w:type="dxa"/>
          </w:tcPr>
          <w:p w14:paraId="5B193CAD" w14:textId="77777777" w:rsidR="00382FB1" w:rsidRDefault="00000000">
            <w:pPr>
              <w:pStyle w:val="TableText"/>
            </w:pPr>
            <w:r>
              <w:t>RSGN</w:t>
            </w:r>
          </w:p>
        </w:tc>
        <w:tc>
          <w:tcPr>
            <w:tcW w:w="3195" w:type="dxa"/>
          </w:tcPr>
          <w:p w14:paraId="7239936F" w14:textId="77777777" w:rsidR="00382FB1" w:rsidRDefault="00000000">
            <w:pPr>
              <w:pStyle w:val="TableText"/>
            </w:pPr>
            <w:r>
              <w:t>HL7LanguageAbilityMode</w:t>
            </w:r>
          </w:p>
        </w:tc>
        <w:tc>
          <w:tcPr>
            <w:tcW w:w="3195" w:type="dxa"/>
          </w:tcPr>
          <w:p w14:paraId="25D9FA51" w14:textId="77777777" w:rsidR="00382FB1" w:rsidRDefault="00000000">
            <w:pPr>
              <w:pStyle w:val="TableText"/>
            </w:pPr>
            <w:r>
              <w:t>urn:oid:2.16.840.1.113883.5.60</w:t>
            </w:r>
          </w:p>
        </w:tc>
        <w:tc>
          <w:tcPr>
            <w:tcW w:w="2520" w:type="dxa"/>
          </w:tcPr>
          <w:p w14:paraId="3664CBF8" w14:textId="77777777" w:rsidR="00382FB1" w:rsidRDefault="00000000">
            <w:pPr>
              <w:pStyle w:val="TableText"/>
            </w:pPr>
            <w:r>
              <w:t>Received signed</w:t>
            </w:r>
          </w:p>
        </w:tc>
      </w:tr>
      <w:tr w:rsidR="00382FB1" w14:paraId="1AD57F18" w14:textId="77777777">
        <w:trPr>
          <w:jc w:val="center"/>
        </w:trPr>
        <w:tc>
          <w:tcPr>
            <w:tcW w:w="1170" w:type="dxa"/>
          </w:tcPr>
          <w:p w14:paraId="7BA24A12" w14:textId="77777777" w:rsidR="00382FB1" w:rsidRDefault="00000000">
            <w:pPr>
              <w:pStyle w:val="TableText"/>
            </w:pPr>
            <w:r>
              <w:t>RSP</w:t>
            </w:r>
          </w:p>
        </w:tc>
        <w:tc>
          <w:tcPr>
            <w:tcW w:w="3195" w:type="dxa"/>
          </w:tcPr>
          <w:p w14:paraId="1C009F02" w14:textId="77777777" w:rsidR="00382FB1" w:rsidRDefault="00000000">
            <w:pPr>
              <w:pStyle w:val="TableText"/>
            </w:pPr>
            <w:r>
              <w:t>HL7LanguageAbilityMode</w:t>
            </w:r>
          </w:p>
        </w:tc>
        <w:tc>
          <w:tcPr>
            <w:tcW w:w="3195" w:type="dxa"/>
          </w:tcPr>
          <w:p w14:paraId="5EE0DCFA" w14:textId="77777777" w:rsidR="00382FB1" w:rsidRDefault="00000000">
            <w:pPr>
              <w:pStyle w:val="TableText"/>
            </w:pPr>
            <w:r>
              <w:t>urn:oid:2.16.840.1.113883.5.60</w:t>
            </w:r>
          </w:p>
        </w:tc>
        <w:tc>
          <w:tcPr>
            <w:tcW w:w="2520" w:type="dxa"/>
          </w:tcPr>
          <w:p w14:paraId="738A4712" w14:textId="77777777" w:rsidR="00382FB1" w:rsidRDefault="00000000">
            <w:pPr>
              <w:pStyle w:val="TableText"/>
            </w:pPr>
            <w:r>
              <w:t>Received spoken</w:t>
            </w:r>
          </w:p>
        </w:tc>
      </w:tr>
      <w:tr w:rsidR="00382FB1" w14:paraId="504E7196" w14:textId="77777777">
        <w:trPr>
          <w:jc w:val="center"/>
        </w:trPr>
        <w:tc>
          <w:tcPr>
            <w:tcW w:w="1170" w:type="dxa"/>
          </w:tcPr>
          <w:p w14:paraId="0B797172" w14:textId="77777777" w:rsidR="00382FB1" w:rsidRDefault="00000000">
            <w:pPr>
              <w:pStyle w:val="TableText"/>
            </w:pPr>
            <w:r>
              <w:t>RWR</w:t>
            </w:r>
          </w:p>
        </w:tc>
        <w:tc>
          <w:tcPr>
            <w:tcW w:w="3195" w:type="dxa"/>
          </w:tcPr>
          <w:p w14:paraId="4D01DEF5" w14:textId="77777777" w:rsidR="00382FB1" w:rsidRDefault="00000000">
            <w:pPr>
              <w:pStyle w:val="TableText"/>
            </w:pPr>
            <w:r>
              <w:t>HL7LanguageAbilityMode</w:t>
            </w:r>
          </w:p>
        </w:tc>
        <w:tc>
          <w:tcPr>
            <w:tcW w:w="3195" w:type="dxa"/>
          </w:tcPr>
          <w:p w14:paraId="5BD32DDA" w14:textId="77777777" w:rsidR="00382FB1" w:rsidRDefault="00000000">
            <w:pPr>
              <w:pStyle w:val="TableText"/>
            </w:pPr>
            <w:r>
              <w:t>urn:oid:2.16.840.1.113883.5.60</w:t>
            </w:r>
          </w:p>
        </w:tc>
        <w:tc>
          <w:tcPr>
            <w:tcW w:w="2520" w:type="dxa"/>
          </w:tcPr>
          <w:p w14:paraId="4F92DDA9" w14:textId="77777777" w:rsidR="00382FB1" w:rsidRDefault="00000000">
            <w:pPr>
              <w:pStyle w:val="TableText"/>
            </w:pPr>
            <w:r>
              <w:t>Received written</w:t>
            </w:r>
          </w:p>
        </w:tc>
      </w:tr>
    </w:tbl>
    <w:p w14:paraId="6C68757C" w14:textId="77777777" w:rsidR="00382FB1" w:rsidRDefault="00382FB1">
      <w:pPr>
        <w:pStyle w:val="BodyText"/>
      </w:pPr>
    </w:p>
    <w:p w14:paraId="7E7008C2" w14:textId="77777777" w:rsidR="00382FB1" w:rsidRDefault="00000000">
      <w:pPr>
        <w:pStyle w:val="Caption"/>
      </w:pPr>
      <w:bookmarkStart w:id="191" w:name="_Toc202464357"/>
      <w:r>
        <w:t xml:space="preserve">Table </w:t>
      </w:r>
      <w:r>
        <w:fldChar w:fldCharType="begin"/>
      </w:r>
      <w:r>
        <w:instrText>SEQ Table \* ARABIC</w:instrText>
      </w:r>
      <w:r>
        <w:fldChar w:fldCharType="separate"/>
      </w:r>
      <w:r>
        <w:t>10</w:t>
      </w:r>
      <w:r>
        <w:fldChar w:fldCharType="end"/>
      </w:r>
      <w:r>
        <w:t xml:space="preserve">: </w:t>
      </w:r>
      <w:bookmarkStart w:id="192" w:name="LanguageAbilityProficiency"/>
      <w:r>
        <w:t>LanguageAbilityProficiency</w:t>
      </w:r>
      <w:bookmarkEnd w:id="191"/>
      <w:bookmarkEnd w:id="19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34584A0" w14:textId="77777777">
        <w:trPr>
          <w:jc w:val="center"/>
        </w:trPr>
        <w:tc>
          <w:tcPr>
            <w:tcW w:w="1440" w:type="dxa"/>
            <w:gridSpan w:val="4"/>
          </w:tcPr>
          <w:p w14:paraId="2B0CFE47" w14:textId="77777777" w:rsidR="00382FB1" w:rsidRDefault="00000000">
            <w:pPr>
              <w:pStyle w:val="TableText"/>
            </w:pPr>
            <w:r>
              <w:t>Value Set: LanguageAbilityProficiency urn:oid:2.16.840.1.113883.1.11.12199</w:t>
            </w:r>
          </w:p>
          <w:p w14:paraId="2C83B0C0" w14:textId="77777777" w:rsidR="00382FB1" w:rsidRDefault="00000000">
            <w:pPr>
              <w:pStyle w:val="TableText"/>
            </w:pPr>
            <w:r>
              <w:t>(Clinical Focus: A person's level of proficiency in a language),(Data Element Scope: ),(Inclusion Criteria: ),(Exclusion Criteria: )</w:t>
            </w:r>
            <w:r>
              <w:br/>
            </w:r>
            <w:r>
              <w:br/>
              <w:t>This value set was imported on 10/24/2024 with a version of Latest.</w:t>
            </w:r>
          </w:p>
          <w:p w14:paraId="5320901D" w14:textId="77777777" w:rsidR="00382FB1" w:rsidRDefault="00000000">
            <w:pPr>
              <w:pStyle w:val="TableText"/>
            </w:pPr>
            <w:r>
              <w:t xml:space="preserve">Value Set Source: </w:t>
            </w:r>
            <w:hyperlink r:id="rId16" w:history="1">
              <w:r w:rsidR="00382FB1">
                <w:rPr>
                  <w:rStyle w:val="HyperlinkCourierBold"/>
                </w:rPr>
                <w:t>https://vsac.nlm.nih.gov/valueset/2.16.840.1.113883.1.11.12199/expansion</w:t>
              </w:r>
            </w:hyperlink>
          </w:p>
        </w:tc>
      </w:tr>
      <w:tr w:rsidR="00382FB1" w14:paraId="09AFFF14" w14:textId="77777777">
        <w:trPr>
          <w:cantSplit/>
          <w:tblHeader/>
          <w:jc w:val="center"/>
        </w:trPr>
        <w:tc>
          <w:tcPr>
            <w:tcW w:w="1560" w:type="dxa"/>
            <w:shd w:val="clear" w:color="auto" w:fill="E6E6E6"/>
          </w:tcPr>
          <w:p w14:paraId="3CFDAAAB" w14:textId="77777777" w:rsidR="00382FB1" w:rsidRDefault="00000000">
            <w:pPr>
              <w:pStyle w:val="TableHead"/>
            </w:pPr>
            <w:r>
              <w:t>Code</w:t>
            </w:r>
          </w:p>
        </w:tc>
        <w:tc>
          <w:tcPr>
            <w:tcW w:w="3000" w:type="dxa"/>
            <w:shd w:val="clear" w:color="auto" w:fill="E6E6E6"/>
          </w:tcPr>
          <w:p w14:paraId="6A8932F7" w14:textId="77777777" w:rsidR="00382FB1" w:rsidRDefault="00000000">
            <w:pPr>
              <w:pStyle w:val="TableHead"/>
            </w:pPr>
            <w:r>
              <w:t>Code System</w:t>
            </w:r>
          </w:p>
        </w:tc>
        <w:tc>
          <w:tcPr>
            <w:tcW w:w="3000" w:type="dxa"/>
            <w:shd w:val="clear" w:color="auto" w:fill="E6E6E6"/>
          </w:tcPr>
          <w:p w14:paraId="2C752D8F" w14:textId="77777777" w:rsidR="00382FB1" w:rsidRDefault="00000000">
            <w:pPr>
              <w:pStyle w:val="TableHead"/>
            </w:pPr>
            <w:r>
              <w:t>Code System OID</w:t>
            </w:r>
          </w:p>
        </w:tc>
        <w:tc>
          <w:tcPr>
            <w:tcW w:w="2520" w:type="dxa"/>
            <w:shd w:val="clear" w:color="auto" w:fill="E6E6E6"/>
          </w:tcPr>
          <w:p w14:paraId="26619C25" w14:textId="77777777" w:rsidR="00382FB1" w:rsidRDefault="00000000">
            <w:pPr>
              <w:pStyle w:val="TableHead"/>
            </w:pPr>
            <w:r>
              <w:t>Print Name</w:t>
            </w:r>
          </w:p>
        </w:tc>
      </w:tr>
      <w:tr w:rsidR="00382FB1" w14:paraId="6FEB5265" w14:textId="77777777">
        <w:trPr>
          <w:jc w:val="center"/>
        </w:trPr>
        <w:tc>
          <w:tcPr>
            <w:tcW w:w="1170" w:type="dxa"/>
          </w:tcPr>
          <w:p w14:paraId="3FD94841" w14:textId="77777777" w:rsidR="00382FB1" w:rsidRDefault="00000000">
            <w:pPr>
              <w:pStyle w:val="TableText"/>
            </w:pPr>
            <w:r>
              <w:t>E</w:t>
            </w:r>
          </w:p>
        </w:tc>
        <w:tc>
          <w:tcPr>
            <w:tcW w:w="3195" w:type="dxa"/>
          </w:tcPr>
          <w:p w14:paraId="0DB5C2FA" w14:textId="77777777" w:rsidR="00382FB1" w:rsidRDefault="00000000">
            <w:pPr>
              <w:pStyle w:val="TableText"/>
            </w:pPr>
            <w:r>
              <w:t>HL7LanguageAbilityProficiency</w:t>
            </w:r>
          </w:p>
        </w:tc>
        <w:tc>
          <w:tcPr>
            <w:tcW w:w="3195" w:type="dxa"/>
          </w:tcPr>
          <w:p w14:paraId="1105B0BD" w14:textId="77777777" w:rsidR="00382FB1" w:rsidRDefault="00000000">
            <w:pPr>
              <w:pStyle w:val="TableText"/>
            </w:pPr>
            <w:r>
              <w:t>urn:oid:2.16.840.1.113883.5.61</w:t>
            </w:r>
          </w:p>
        </w:tc>
        <w:tc>
          <w:tcPr>
            <w:tcW w:w="2520" w:type="dxa"/>
          </w:tcPr>
          <w:p w14:paraId="2259F3D1" w14:textId="77777777" w:rsidR="00382FB1" w:rsidRDefault="00000000">
            <w:pPr>
              <w:pStyle w:val="TableText"/>
            </w:pPr>
            <w:r>
              <w:t>Excellent</w:t>
            </w:r>
          </w:p>
        </w:tc>
      </w:tr>
      <w:tr w:rsidR="00382FB1" w14:paraId="01DCDD49" w14:textId="77777777">
        <w:trPr>
          <w:jc w:val="center"/>
        </w:trPr>
        <w:tc>
          <w:tcPr>
            <w:tcW w:w="1170" w:type="dxa"/>
          </w:tcPr>
          <w:p w14:paraId="31C4D2BF" w14:textId="77777777" w:rsidR="00382FB1" w:rsidRDefault="00000000">
            <w:pPr>
              <w:pStyle w:val="TableText"/>
            </w:pPr>
            <w:r>
              <w:t>F</w:t>
            </w:r>
          </w:p>
        </w:tc>
        <w:tc>
          <w:tcPr>
            <w:tcW w:w="3195" w:type="dxa"/>
          </w:tcPr>
          <w:p w14:paraId="66D5AC25" w14:textId="77777777" w:rsidR="00382FB1" w:rsidRDefault="00000000">
            <w:pPr>
              <w:pStyle w:val="TableText"/>
            </w:pPr>
            <w:r>
              <w:t>HL7LanguageAbilityProficiency</w:t>
            </w:r>
          </w:p>
        </w:tc>
        <w:tc>
          <w:tcPr>
            <w:tcW w:w="3195" w:type="dxa"/>
          </w:tcPr>
          <w:p w14:paraId="2E3A0193" w14:textId="77777777" w:rsidR="00382FB1" w:rsidRDefault="00000000">
            <w:pPr>
              <w:pStyle w:val="TableText"/>
            </w:pPr>
            <w:r>
              <w:t>urn:oid:2.16.840.1.113883.5.61</w:t>
            </w:r>
          </w:p>
        </w:tc>
        <w:tc>
          <w:tcPr>
            <w:tcW w:w="2520" w:type="dxa"/>
          </w:tcPr>
          <w:p w14:paraId="025B4118" w14:textId="77777777" w:rsidR="00382FB1" w:rsidRDefault="00000000">
            <w:pPr>
              <w:pStyle w:val="TableText"/>
            </w:pPr>
            <w:r>
              <w:t>Fair</w:t>
            </w:r>
          </w:p>
        </w:tc>
      </w:tr>
      <w:tr w:rsidR="00382FB1" w14:paraId="1FCC1A0F" w14:textId="77777777">
        <w:trPr>
          <w:jc w:val="center"/>
        </w:trPr>
        <w:tc>
          <w:tcPr>
            <w:tcW w:w="1170" w:type="dxa"/>
          </w:tcPr>
          <w:p w14:paraId="1121E967" w14:textId="77777777" w:rsidR="00382FB1" w:rsidRDefault="00000000">
            <w:pPr>
              <w:pStyle w:val="TableText"/>
            </w:pPr>
            <w:r>
              <w:t>G</w:t>
            </w:r>
          </w:p>
        </w:tc>
        <w:tc>
          <w:tcPr>
            <w:tcW w:w="3195" w:type="dxa"/>
          </w:tcPr>
          <w:p w14:paraId="5D03E183" w14:textId="77777777" w:rsidR="00382FB1" w:rsidRDefault="00000000">
            <w:pPr>
              <w:pStyle w:val="TableText"/>
            </w:pPr>
            <w:r>
              <w:t>HL7LanguageAbilityProficiency</w:t>
            </w:r>
          </w:p>
        </w:tc>
        <w:tc>
          <w:tcPr>
            <w:tcW w:w="3195" w:type="dxa"/>
          </w:tcPr>
          <w:p w14:paraId="78EF53A5" w14:textId="77777777" w:rsidR="00382FB1" w:rsidRDefault="00000000">
            <w:pPr>
              <w:pStyle w:val="TableText"/>
            </w:pPr>
            <w:r>
              <w:t>urn:oid:2.16.840.1.113883.5.61</w:t>
            </w:r>
          </w:p>
        </w:tc>
        <w:tc>
          <w:tcPr>
            <w:tcW w:w="2520" w:type="dxa"/>
          </w:tcPr>
          <w:p w14:paraId="1068CEA4" w14:textId="77777777" w:rsidR="00382FB1" w:rsidRDefault="00000000">
            <w:pPr>
              <w:pStyle w:val="TableText"/>
            </w:pPr>
            <w:r>
              <w:t>Good</w:t>
            </w:r>
          </w:p>
        </w:tc>
      </w:tr>
      <w:tr w:rsidR="00382FB1" w14:paraId="1E79189A" w14:textId="77777777">
        <w:trPr>
          <w:jc w:val="center"/>
        </w:trPr>
        <w:tc>
          <w:tcPr>
            <w:tcW w:w="1170" w:type="dxa"/>
          </w:tcPr>
          <w:p w14:paraId="741078EE" w14:textId="77777777" w:rsidR="00382FB1" w:rsidRDefault="00000000">
            <w:pPr>
              <w:pStyle w:val="TableText"/>
            </w:pPr>
            <w:r>
              <w:t>P</w:t>
            </w:r>
          </w:p>
        </w:tc>
        <w:tc>
          <w:tcPr>
            <w:tcW w:w="3195" w:type="dxa"/>
          </w:tcPr>
          <w:p w14:paraId="36FC273E" w14:textId="77777777" w:rsidR="00382FB1" w:rsidRDefault="00000000">
            <w:pPr>
              <w:pStyle w:val="TableText"/>
            </w:pPr>
            <w:r>
              <w:t>HL7LanguageAbilityProficiency</w:t>
            </w:r>
          </w:p>
        </w:tc>
        <w:tc>
          <w:tcPr>
            <w:tcW w:w="3195" w:type="dxa"/>
          </w:tcPr>
          <w:p w14:paraId="027A34D8" w14:textId="77777777" w:rsidR="00382FB1" w:rsidRDefault="00000000">
            <w:pPr>
              <w:pStyle w:val="TableText"/>
            </w:pPr>
            <w:r>
              <w:t>urn:oid:2.16.840.1.113883.5.61</w:t>
            </w:r>
          </w:p>
        </w:tc>
        <w:tc>
          <w:tcPr>
            <w:tcW w:w="2520" w:type="dxa"/>
          </w:tcPr>
          <w:p w14:paraId="2549E23E" w14:textId="77777777" w:rsidR="00382FB1" w:rsidRDefault="00000000">
            <w:pPr>
              <w:pStyle w:val="TableText"/>
            </w:pPr>
            <w:r>
              <w:t>Poor</w:t>
            </w:r>
          </w:p>
        </w:tc>
      </w:tr>
    </w:tbl>
    <w:p w14:paraId="26B19FA4" w14:textId="77777777" w:rsidR="00382FB1" w:rsidRDefault="00382FB1">
      <w:pPr>
        <w:pStyle w:val="BodyText"/>
      </w:pPr>
    </w:p>
    <w:p w14:paraId="07462C4D" w14:textId="77777777" w:rsidR="00382FB1" w:rsidRDefault="00000000">
      <w:pPr>
        <w:pStyle w:val="Caption"/>
      </w:pPr>
      <w:bookmarkStart w:id="193" w:name="_Toc202464358"/>
      <w:r>
        <w:t xml:space="preserve">Table </w:t>
      </w:r>
      <w:r>
        <w:fldChar w:fldCharType="begin"/>
      </w:r>
      <w:r>
        <w:instrText>SEQ Table \* ARABIC</w:instrText>
      </w:r>
      <w:r>
        <w:fldChar w:fldCharType="separate"/>
      </w:r>
      <w:r>
        <w:t>11</w:t>
      </w:r>
      <w:r>
        <w:fldChar w:fldCharType="end"/>
      </w:r>
      <w:r>
        <w:t xml:space="preserve">: </w:t>
      </w:r>
      <w:bookmarkStart w:id="194" w:name="Administrative_Gender_HL7_V3"/>
      <w:r>
        <w:t>Administrative Gender (HL7 V3)</w:t>
      </w:r>
      <w:bookmarkEnd w:id="193"/>
      <w:bookmarkEnd w:id="19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C6E9DC3" w14:textId="77777777">
        <w:trPr>
          <w:jc w:val="center"/>
        </w:trPr>
        <w:tc>
          <w:tcPr>
            <w:tcW w:w="1440" w:type="dxa"/>
            <w:gridSpan w:val="4"/>
          </w:tcPr>
          <w:p w14:paraId="2A1E31A8" w14:textId="77777777" w:rsidR="00382FB1" w:rsidRDefault="00000000">
            <w:pPr>
              <w:pStyle w:val="TableText"/>
            </w:pPr>
            <w:r>
              <w:t>Value Set: Administrative Gender (HL7 V3) urn:oid:2.16.840.1.113883.1.11.1</w:t>
            </w:r>
          </w:p>
          <w:p w14:paraId="6363CFE6" w14:textId="77777777" w:rsidR="00382FB1" w:rsidRDefault="00000000">
            <w:pPr>
              <w:pStyle w:val="TableText"/>
            </w:pPr>
            <w:r>
              <w:t>(Clinical Focus: The gender of a person used for adminstrative purposes (as opposed to clinical gender)),(Data Element Scope: ),(Inclusion Criteria: All codes in the Hl7 V3 AdministrativeGender code system),(Exclusion Criteria: )</w:t>
            </w:r>
            <w:r>
              <w:br/>
            </w:r>
            <w:r>
              <w:br/>
              <w:t>This value set was imported on 10/24/2024 with a version of Latest.</w:t>
            </w:r>
          </w:p>
          <w:p w14:paraId="072B8A8B" w14:textId="77777777" w:rsidR="00382FB1" w:rsidRDefault="00000000">
            <w:pPr>
              <w:pStyle w:val="TableText"/>
            </w:pPr>
            <w:r>
              <w:t xml:space="preserve">Value Set Source: </w:t>
            </w:r>
            <w:hyperlink r:id="rId17" w:history="1">
              <w:r w:rsidR="00382FB1">
                <w:rPr>
                  <w:rStyle w:val="HyperlinkCourierBold"/>
                </w:rPr>
                <w:t>https://vsac.nlm.nih.gov/valueset/2.16.840.1.113883.1.11.1/expansion</w:t>
              </w:r>
            </w:hyperlink>
          </w:p>
        </w:tc>
      </w:tr>
      <w:tr w:rsidR="00382FB1" w14:paraId="6BC392C6" w14:textId="77777777">
        <w:trPr>
          <w:cantSplit/>
          <w:tblHeader/>
          <w:jc w:val="center"/>
        </w:trPr>
        <w:tc>
          <w:tcPr>
            <w:tcW w:w="1560" w:type="dxa"/>
            <w:shd w:val="clear" w:color="auto" w:fill="E6E6E6"/>
          </w:tcPr>
          <w:p w14:paraId="2AA6FC36" w14:textId="77777777" w:rsidR="00382FB1" w:rsidRDefault="00000000">
            <w:pPr>
              <w:pStyle w:val="TableHead"/>
            </w:pPr>
            <w:r>
              <w:t>Code</w:t>
            </w:r>
          </w:p>
        </w:tc>
        <w:tc>
          <w:tcPr>
            <w:tcW w:w="3000" w:type="dxa"/>
            <w:shd w:val="clear" w:color="auto" w:fill="E6E6E6"/>
          </w:tcPr>
          <w:p w14:paraId="63266A33" w14:textId="77777777" w:rsidR="00382FB1" w:rsidRDefault="00000000">
            <w:pPr>
              <w:pStyle w:val="TableHead"/>
            </w:pPr>
            <w:r>
              <w:t>Code System</w:t>
            </w:r>
          </w:p>
        </w:tc>
        <w:tc>
          <w:tcPr>
            <w:tcW w:w="3000" w:type="dxa"/>
            <w:shd w:val="clear" w:color="auto" w:fill="E6E6E6"/>
          </w:tcPr>
          <w:p w14:paraId="53C50469" w14:textId="77777777" w:rsidR="00382FB1" w:rsidRDefault="00000000">
            <w:pPr>
              <w:pStyle w:val="TableHead"/>
            </w:pPr>
            <w:r>
              <w:t>Code System OID</w:t>
            </w:r>
          </w:p>
        </w:tc>
        <w:tc>
          <w:tcPr>
            <w:tcW w:w="2520" w:type="dxa"/>
            <w:shd w:val="clear" w:color="auto" w:fill="E6E6E6"/>
          </w:tcPr>
          <w:p w14:paraId="484720D6" w14:textId="77777777" w:rsidR="00382FB1" w:rsidRDefault="00000000">
            <w:pPr>
              <w:pStyle w:val="TableHead"/>
            </w:pPr>
            <w:r>
              <w:t>Print Name</w:t>
            </w:r>
          </w:p>
        </w:tc>
      </w:tr>
      <w:tr w:rsidR="00382FB1" w14:paraId="1D1D5173" w14:textId="77777777">
        <w:trPr>
          <w:jc w:val="center"/>
        </w:trPr>
        <w:tc>
          <w:tcPr>
            <w:tcW w:w="1170" w:type="dxa"/>
          </w:tcPr>
          <w:p w14:paraId="48E29863" w14:textId="77777777" w:rsidR="00382FB1" w:rsidRDefault="00000000">
            <w:pPr>
              <w:pStyle w:val="TableText"/>
            </w:pPr>
            <w:r>
              <w:t>F</w:t>
            </w:r>
          </w:p>
        </w:tc>
        <w:tc>
          <w:tcPr>
            <w:tcW w:w="3195" w:type="dxa"/>
          </w:tcPr>
          <w:p w14:paraId="37FCDB84" w14:textId="77777777" w:rsidR="00382FB1" w:rsidRDefault="00000000">
            <w:pPr>
              <w:pStyle w:val="TableText"/>
            </w:pPr>
            <w:r>
              <w:t>Administrative Gender</w:t>
            </w:r>
          </w:p>
        </w:tc>
        <w:tc>
          <w:tcPr>
            <w:tcW w:w="3195" w:type="dxa"/>
          </w:tcPr>
          <w:p w14:paraId="7A7E30B7" w14:textId="77777777" w:rsidR="00382FB1" w:rsidRDefault="00000000">
            <w:pPr>
              <w:pStyle w:val="TableText"/>
            </w:pPr>
            <w:r>
              <w:t>urn:oid:2.16.840.1.113883.5.1</w:t>
            </w:r>
          </w:p>
        </w:tc>
        <w:tc>
          <w:tcPr>
            <w:tcW w:w="2520" w:type="dxa"/>
          </w:tcPr>
          <w:p w14:paraId="561FCD8C" w14:textId="77777777" w:rsidR="00382FB1" w:rsidRDefault="00000000">
            <w:pPr>
              <w:pStyle w:val="TableText"/>
            </w:pPr>
            <w:r>
              <w:t>Female</w:t>
            </w:r>
          </w:p>
        </w:tc>
      </w:tr>
      <w:tr w:rsidR="00382FB1" w14:paraId="3D2F690B" w14:textId="77777777">
        <w:trPr>
          <w:jc w:val="center"/>
        </w:trPr>
        <w:tc>
          <w:tcPr>
            <w:tcW w:w="1170" w:type="dxa"/>
          </w:tcPr>
          <w:p w14:paraId="08CA573D" w14:textId="77777777" w:rsidR="00382FB1" w:rsidRDefault="00000000">
            <w:pPr>
              <w:pStyle w:val="TableText"/>
            </w:pPr>
            <w:r>
              <w:t>M</w:t>
            </w:r>
          </w:p>
        </w:tc>
        <w:tc>
          <w:tcPr>
            <w:tcW w:w="3195" w:type="dxa"/>
          </w:tcPr>
          <w:p w14:paraId="558163F3" w14:textId="77777777" w:rsidR="00382FB1" w:rsidRDefault="00000000">
            <w:pPr>
              <w:pStyle w:val="TableText"/>
            </w:pPr>
            <w:r>
              <w:t>Administrative Gender</w:t>
            </w:r>
          </w:p>
        </w:tc>
        <w:tc>
          <w:tcPr>
            <w:tcW w:w="3195" w:type="dxa"/>
          </w:tcPr>
          <w:p w14:paraId="5FE4423C" w14:textId="77777777" w:rsidR="00382FB1" w:rsidRDefault="00000000">
            <w:pPr>
              <w:pStyle w:val="TableText"/>
            </w:pPr>
            <w:r>
              <w:t>urn:oid:2.16.840.1.113883.5.1</w:t>
            </w:r>
          </w:p>
        </w:tc>
        <w:tc>
          <w:tcPr>
            <w:tcW w:w="2520" w:type="dxa"/>
          </w:tcPr>
          <w:p w14:paraId="52CDD349" w14:textId="77777777" w:rsidR="00382FB1" w:rsidRDefault="00000000">
            <w:pPr>
              <w:pStyle w:val="TableText"/>
            </w:pPr>
            <w:r>
              <w:t>Male</w:t>
            </w:r>
          </w:p>
        </w:tc>
      </w:tr>
      <w:tr w:rsidR="00382FB1" w14:paraId="5DBB546E" w14:textId="77777777">
        <w:trPr>
          <w:jc w:val="center"/>
        </w:trPr>
        <w:tc>
          <w:tcPr>
            <w:tcW w:w="1170" w:type="dxa"/>
          </w:tcPr>
          <w:p w14:paraId="5EDD9673" w14:textId="77777777" w:rsidR="00382FB1" w:rsidRDefault="00000000">
            <w:pPr>
              <w:pStyle w:val="TableText"/>
            </w:pPr>
            <w:r>
              <w:t>UN</w:t>
            </w:r>
          </w:p>
        </w:tc>
        <w:tc>
          <w:tcPr>
            <w:tcW w:w="3195" w:type="dxa"/>
          </w:tcPr>
          <w:p w14:paraId="75E1903E" w14:textId="77777777" w:rsidR="00382FB1" w:rsidRDefault="00000000">
            <w:pPr>
              <w:pStyle w:val="TableText"/>
            </w:pPr>
            <w:r>
              <w:t>Administrative Gender</w:t>
            </w:r>
          </w:p>
        </w:tc>
        <w:tc>
          <w:tcPr>
            <w:tcW w:w="3195" w:type="dxa"/>
          </w:tcPr>
          <w:p w14:paraId="69678BE3" w14:textId="77777777" w:rsidR="00382FB1" w:rsidRDefault="00000000">
            <w:pPr>
              <w:pStyle w:val="TableText"/>
            </w:pPr>
            <w:r>
              <w:t>urn:oid:2.16.840.1.113883.5.1</w:t>
            </w:r>
          </w:p>
        </w:tc>
        <w:tc>
          <w:tcPr>
            <w:tcW w:w="2520" w:type="dxa"/>
          </w:tcPr>
          <w:p w14:paraId="446E7CEC" w14:textId="77777777" w:rsidR="00382FB1" w:rsidRDefault="00000000">
            <w:pPr>
              <w:pStyle w:val="TableText"/>
            </w:pPr>
            <w:r>
              <w:t>Undifferentiated</w:t>
            </w:r>
          </w:p>
        </w:tc>
      </w:tr>
    </w:tbl>
    <w:p w14:paraId="76A2F2F9" w14:textId="77777777" w:rsidR="00382FB1" w:rsidRDefault="00382FB1">
      <w:pPr>
        <w:pStyle w:val="BodyText"/>
      </w:pPr>
    </w:p>
    <w:p w14:paraId="645033B0" w14:textId="77777777" w:rsidR="00382FB1" w:rsidRDefault="00000000">
      <w:pPr>
        <w:pStyle w:val="Caption"/>
      </w:pPr>
      <w:bookmarkStart w:id="195" w:name="_Toc202464359"/>
      <w:r>
        <w:lastRenderedPageBreak/>
        <w:t xml:space="preserve">Table </w:t>
      </w:r>
      <w:r>
        <w:fldChar w:fldCharType="begin"/>
      </w:r>
      <w:r>
        <w:instrText>SEQ Table \* ARABIC</w:instrText>
      </w:r>
      <w:r>
        <w:fldChar w:fldCharType="separate"/>
      </w:r>
      <w:r>
        <w:t>12</w:t>
      </w:r>
      <w:r>
        <w:fldChar w:fldCharType="end"/>
      </w:r>
      <w:r>
        <w:t xml:space="preserve">: </w:t>
      </w:r>
      <w:bookmarkStart w:id="196" w:name="Marital_Status"/>
      <w:r>
        <w:t>Marital Status</w:t>
      </w:r>
      <w:bookmarkEnd w:id="195"/>
      <w:bookmarkEnd w:id="19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D3E5480" w14:textId="77777777">
        <w:trPr>
          <w:jc w:val="center"/>
        </w:trPr>
        <w:tc>
          <w:tcPr>
            <w:tcW w:w="1440" w:type="dxa"/>
            <w:gridSpan w:val="4"/>
          </w:tcPr>
          <w:p w14:paraId="73DBE33E" w14:textId="77777777" w:rsidR="00382FB1" w:rsidRDefault="00000000">
            <w:pPr>
              <w:pStyle w:val="TableText"/>
            </w:pPr>
            <w:r>
              <w:t>Value Set: Marital Status urn:oid:2.16.840.1.113883.1.11.12212</w:t>
            </w:r>
          </w:p>
          <w:p w14:paraId="55A9A879" w14:textId="77777777" w:rsidR="00382FB1" w:rsidRDefault="00000000">
            <w:pPr>
              <w:pStyle w:val="TableText"/>
            </w:pPr>
            <w:r>
              <w:t>(Clinical Focus: The domestic partnership status of a person.),(Data Element Scope: Marital Status),(Inclusion Criteria: All codes in the HL7 MaritalStatus code system),(Exclusion Criteria: Any non-selectable codes)</w:t>
            </w:r>
            <w:r>
              <w:br/>
            </w:r>
            <w:r>
              <w:br/>
              <w:t>This value set was imported on 10/24/2024 with a version of Latest.</w:t>
            </w:r>
          </w:p>
          <w:p w14:paraId="68B119F9" w14:textId="77777777" w:rsidR="00382FB1" w:rsidRDefault="00000000">
            <w:pPr>
              <w:pStyle w:val="TableText"/>
            </w:pPr>
            <w:r>
              <w:t xml:space="preserve">Value Set Source: </w:t>
            </w:r>
            <w:hyperlink r:id="rId18" w:history="1">
              <w:r w:rsidR="00382FB1">
                <w:rPr>
                  <w:rStyle w:val="HyperlinkCourierBold"/>
                </w:rPr>
                <w:t>https://vsac.nlm.nih.gov/valueset/2.16.840.1.113883.1.11.12212/expansion</w:t>
              </w:r>
            </w:hyperlink>
          </w:p>
        </w:tc>
      </w:tr>
      <w:tr w:rsidR="00382FB1" w14:paraId="1478A52B" w14:textId="77777777">
        <w:trPr>
          <w:cantSplit/>
          <w:tblHeader/>
          <w:jc w:val="center"/>
        </w:trPr>
        <w:tc>
          <w:tcPr>
            <w:tcW w:w="1560" w:type="dxa"/>
            <w:shd w:val="clear" w:color="auto" w:fill="E6E6E6"/>
          </w:tcPr>
          <w:p w14:paraId="0B3C93B0" w14:textId="77777777" w:rsidR="00382FB1" w:rsidRDefault="00000000">
            <w:pPr>
              <w:pStyle w:val="TableHead"/>
            </w:pPr>
            <w:r>
              <w:t>Code</w:t>
            </w:r>
          </w:p>
        </w:tc>
        <w:tc>
          <w:tcPr>
            <w:tcW w:w="3000" w:type="dxa"/>
            <w:shd w:val="clear" w:color="auto" w:fill="E6E6E6"/>
          </w:tcPr>
          <w:p w14:paraId="2DFA6AAE" w14:textId="77777777" w:rsidR="00382FB1" w:rsidRDefault="00000000">
            <w:pPr>
              <w:pStyle w:val="TableHead"/>
            </w:pPr>
            <w:r>
              <w:t>Code System</w:t>
            </w:r>
          </w:p>
        </w:tc>
        <w:tc>
          <w:tcPr>
            <w:tcW w:w="3000" w:type="dxa"/>
            <w:shd w:val="clear" w:color="auto" w:fill="E6E6E6"/>
          </w:tcPr>
          <w:p w14:paraId="7ADB6156" w14:textId="77777777" w:rsidR="00382FB1" w:rsidRDefault="00000000">
            <w:pPr>
              <w:pStyle w:val="TableHead"/>
            </w:pPr>
            <w:r>
              <w:t>Code System OID</w:t>
            </w:r>
          </w:p>
        </w:tc>
        <w:tc>
          <w:tcPr>
            <w:tcW w:w="2520" w:type="dxa"/>
            <w:shd w:val="clear" w:color="auto" w:fill="E6E6E6"/>
          </w:tcPr>
          <w:p w14:paraId="4D320F10" w14:textId="77777777" w:rsidR="00382FB1" w:rsidRDefault="00000000">
            <w:pPr>
              <w:pStyle w:val="TableHead"/>
            </w:pPr>
            <w:r>
              <w:t>Print Name</w:t>
            </w:r>
          </w:p>
        </w:tc>
      </w:tr>
      <w:tr w:rsidR="00382FB1" w14:paraId="4F2D5C57" w14:textId="77777777">
        <w:trPr>
          <w:jc w:val="center"/>
        </w:trPr>
        <w:tc>
          <w:tcPr>
            <w:tcW w:w="1170" w:type="dxa"/>
          </w:tcPr>
          <w:p w14:paraId="7365199E" w14:textId="77777777" w:rsidR="00382FB1" w:rsidRDefault="00000000">
            <w:pPr>
              <w:pStyle w:val="TableText"/>
            </w:pPr>
            <w:r>
              <w:t>A</w:t>
            </w:r>
          </w:p>
        </w:tc>
        <w:tc>
          <w:tcPr>
            <w:tcW w:w="3195" w:type="dxa"/>
          </w:tcPr>
          <w:p w14:paraId="0894A8AE" w14:textId="77777777" w:rsidR="00382FB1" w:rsidRDefault="00000000">
            <w:pPr>
              <w:pStyle w:val="TableText"/>
            </w:pPr>
            <w:r>
              <w:t>HL7MaritalStatus</w:t>
            </w:r>
          </w:p>
        </w:tc>
        <w:tc>
          <w:tcPr>
            <w:tcW w:w="3195" w:type="dxa"/>
          </w:tcPr>
          <w:p w14:paraId="4A17CC70" w14:textId="77777777" w:rsidR="00382FB1" w:rsidRDefault="00000000">
            <w:pPr>
              <w:pStyle w:val="TableText"/>
            </w:pPr>
            <w:r>
              <w:t>urn:oid:2.16.840.1.113883.5.2</w:t>
            </w:r>
          </w:p>
        </w:tc>
        <w:tc>
          <w:tcPr>
            <w:tcW w:w="2520" w:type="dxa"/>
          </w:tcPr>
          <w:p w14:paraId="0E0ACB7E" w14:textId="77777777" w:rsidR="00382FB1" w:rsidRDefault="00000000">
            <w:pPr>
              <w:pStyle w:val="TableText"/>
            </w:pPr>
            <w:r>
              <w:t>Annulled</w:t>
            </w:r>
          </w:p>
        </w:tc>
      </w:tr>
      <w:tr w:rsidR="00382FB1" w14:paraId="02D62E28" w14:textId="77777777">
        <w:trPr>
          <w:jc w:val="center"/>
        </w:trPr>
        <w:tc>
          <w:tcPr>
            <w:tcW w:w="1170" w:type="dxa"/>
          </w:tcPr>
          <w:p w14:paraId="1A3C5EF5" w14:textId="77777777" w:rsidR="00382FB1" w:rsidRDefault="00000000">
            <w:pPr>
              <w:pStyle w:val="TableText"/>
            </w:pPr>
            <w:r>
              <w:t>C</w:t>
            </w:r>
          </w:p>
        </w:tc>
        <w:tc>
          <w:tcPr>
            <w:tcW w:w="3195" w:type="dxa"/>
          </w:tcPr>
          <w:p w14:paraId="19139F51" w14:textId="77777777" w:rsidR="00382FB1" w:rsidRDefault="00000000">
            <w:pPr>
              <w:pStyle w:val="TableText"/>
            </w:pPr>
            <w:r>
              <w:t>HL7MaritalStatus</w:t>
            </w:r>
          </w:p>
        </w:tc>
        <w:tc>
          <w:tcPr>
            <w:tcW w:w="3195" w:type="dxa"/>
          </w:tcPr>
          <w:p w14:paraId="20D3B6C0" w14:textId="77777777" w:rsidR="00382FB1" w:rsidRDefault="00000000">
            <w:pPr>
              <w:pStyle w:val="TableText"/>
            </w:pPr>
            <w:r>
              <w:t>urn:oid:2.16.840.1.113883.5.2</w:t>
            </w:r>
          </w:p>
        </w:tc>
        <w:tc>
          <w:tcPr>
            <w:tcW w:w="2520" w:type="dxa"/>
          </w:tcPr>
          <w:p w14:paraId="7516B2CC" w14:textId="77777777" w:rsidR="00382FB1" w:rsidRDefault="00000000">
            <w:pPr>
              <w:pStyle w:val="TableText"/>
            </w:pPr>
            <w:r>
              <w:t>Common Law</w:t>
            </w:r>
          </w:p>
        </w:tc>
      </w:tr>
      <w:tr w:rsidR="00382FB1" w14:paraId="66D63ACF" w14:textId="77777777">
        <w:trPr>
          <w:jc w:val="center"/>
        </w:trPr>
        <w:tc>
          <w:tcPr>
            <w:tcW w:w="1170" w:type="dxa"/>
          </w:tcPr>
          <w:p w14:paraId="6DB55353" w14:textId="77777777" w:rsidR="00382FB1" w:rsidRDefault="00000000">
            <w:pPr>
              <w:pStyle w:val="TableText"/>
            </w:pPr>
            <w:r>
              <w:t>D</w:t>
            </w:r>
          </w:p>
        </w:tc>
        <w:tc>
          <w:tcPr>
            <w:tcW w:w="3195" w:type="dxa"/>
          </w:tcPr>
          <w:p w14:paraId="604A8A18" w14:textId="77777777" w:rsidR="00382FB1" w:rsidRDefault="00000000">
            <w:pPr>
              <w:pStyle w:val="TableText"/>
            </w:pPr>
            <w:r>
              <w:t>HL7MaritalStatus</w:t>
            </w:r>
          </w:p>
        </w:tc>
        <w:tc>
          <w:tcPr>
            <w:tcW w:w="3195" w:type="dxa"/>
          </w:tcPr>
          <w:p w14:paraId="26A09DB3" w14:textId="77777777" w:rsidR="00382FB1" w:rsidRDefault="00000000">
            <w:pPr>
              <w:pStyle w:val="TableText"/>
            </w:pPr>
            <w:r>
              <w:t>urn:oid:2.16.840.1.113883.5.2</w:t>
            </w:r>
          </w:p>
        </w:tc>
        <w:tc>
          <w:tcPr>
            <w:tcW w:w="2520" w:type="dxa"/>
          </w:tcPr>
          <w:p w14:paraId="7ACEB3D7" w14:textId="77777777" w:rsidR="00382FB1" w:rsidRDefault="00000000">
            <w:pPr>
              <w:pStyle w:val="TableText"/>
            </w:pPr>
            <w:r>
              <w:t>Divorced</w:t>
            </w:r>
          </w:p>
        </w:tc>
      </w:tr>
      <w:tr w:rsidR="00382FB1" w14:paraId="0D8DBE21" w14:textId="77777777">
        <w:trPr>
          <w:jc w:val="center"/>
        </w:trPr>
        <w:tc>
          <w:tcPr>
            <w:tcW w:w="1170" w:type="dxa"/>
          </w:tcPr>
          <w:p w14:paraId="439B1335" w14:textId="77777777" w:rsidR="00382FB1" w:rsidRDefault="00000000">
            <w:pPr>
              <w:pStyle w:val="TableText"/>
            </w:pPr>
            <w:r>
              <w:t>I</w:t>
            </w:r>
          </w:p>
        </w:tc>
        <w:tc>
          <w:tcPr>
            <w:tcW w:w="3195" w:type="dxa"/>
          </w:tcPr>
          <w:p w14:paraId="2F3CA355" w14:textId="77777777" w:rsidR="00382FB1" w:rsidRDefault="00000000">
            <w:pPr>
              <w:pStyle w:val="TableText"/>
            </w:pPr>
            <w:r>
              <w:t>HL7MaritalStatus</w:t>
            </w:r>
          </w:p>
        </w:tc>
        <w:tc>
          <w:tcPr>
            <w:tcW w:w="3195" w:type="dxa"/>
          </w:tcPr>
          <w:p w14:paraId="4452CDDE" w14:textId="77777777" w:rsidR="00382FB1" w:rsidRDefault="00000000">
            <w:pPr>
              <w:pStyle w:val="TableText"/>
            </w:pPr>
            <w:r>
              <w:t>urn:oid:2.16.840.1.113883.5.2</w:t>
            </w:r>
          </w:p>
        </w:tc>
        <w:tc>
          <w:tcPr>
            <w:tcW w:w="2520" w:type="dxa"/>
          </w:tcPr>
          <w:p w14:paraId="37B09D42" w14:textId="77777777" w:rsidR="00382FB1" w:rsidRDefault="00000000">
            <w:pPr>
              <w:pStyle w:val="TableText"/>
            </w:pPr>
            <w:r>
              <w:t>Interlocutory</w:t>
            </w:r>
          </w:p>
        </w:tc>
      </w:tr>
      <w:tr w:rsidR="00382FB1" w14:paraId="6C562F58" w14:textId="77777777">
        <w:trPr>
          <w:jc w:val="center"/>
        </w:trPr>
        <w:tc>
          <w:tcPr>
            <w:tcW w:w="1170" w:type="dxa"/>
          </w:tcPr>
          <w:p w14:paraId="11C3A09A" w14:textId="77777777" w:rsidR="00382FB1" w:rsidRDefault="00000000">
            <w:pPr>
              <w:pStyle w:val="TableText"/>
            </w:pPr>
            <w:r>
              <w:t>L</w:t>
            </w:r>
          </w:p>
        </w:tc>
        <w:tc>
          <w:tcPr>
            <w:tcW w:w="3195" w:type="dxa"/>
          </w:tcPr>
          <w:p w14:paraId="18F4F8A8" w14:textId="77777777" w:rsidR="00382FB1" w:rsidRDefault="00000000">
            <w:pPr>
              <w:pStyle w:val="TableText"/>
            </w:pPr>
            <w:r>
              <w:t>HL7MaritalStatus</w:t>
            </w:r>
          </w:p>
        </w:tc>
        <w:tc>
          <w:tcPr>
            <w:tcW w:w="3195" w:type="dxa"/>
          </w:tcPr>
          <w:p w14:paraId="08F40E2A" w14:textId="77777777" w:rsidR="00382FB1" w:rsidRDefault="00000000">
            <w:pPr>
              <w:pStyle w:val="TableText"/>
            </w:pPr>
            <w:r>
              <w:t>urn:oid:2.16.840.1.113883.5.2</w:t>
            </w:r>
          </w:p>
        </w:tc>
        <w:tc>
          <w:tcPr>
            <w:tcW w:w="2520" w:type="dxa"/>
          </w:tcPr>
          <w:p w14:paraId="15D01F87" w14:textId="77777777" w:rsidR="00382FB1" w:rsidRDefault="00000000">
            <w:pPr>
              <w:pStyle w:val="TableText"/>
            </w:pPr>
            <w:r>
              <w:t>Legally Separated</w:t>
            </w:r>
          </w:p>
        </w:tc>
      </w:tr>
      <w:tr w:rsidR="00382FB1" w14:paraId="32A23520" w14:textId="77777777">
        <w:trPr>
          <w:jc w:val="center"/>
        </w:trPr>
        <w:tc>
          <w:tcPr>
            <w:tcW w:w="1170" w:type="dxa"/>
          </w:tcPr>
          <w:p w14:paraId="416330BD" w14:textId="77777777" w:rsidR="00382FB1" w:rsidRDefault="00000000">
            <w:pPr>
              <w:pStyle w:val="TableText"/>
            </w:pPr>
            <w:r>
              <w:t>M</w:t>
            </w:r>
          </w:p>
        </w:tc>
        <w:tc>
          <w:tcPr>
            <w:tcW w:w="3195" w:type="dxa"/>
          </w:tcPr>
          <w:p w14:paraId="1551A08C" w14:textId="77777777" w:rsidR="00382FB1" w:rsidRDefault="00000000">
            <w:pPr>
              <w:pStyle w:val="TableText"/>
            </w:pPr>
            <w:r>
              <w:t>HL7MaritalStatus</w:t>
            </w:r>
          </w:p>
        </w:tc>
        <w:tc>
          <w:tcPr>
            <w:tcW w:w="3195" w:type="dxa"/>
          </w:tcPr>
          <w:p w14:paraId="7788E52F" w14:textId="77777777" w:rsidR="00382FB1" w:rsidRDefault="00000000">
            <w:pPr>
              <w:pStyle w:val="TableText"/>
            </w:pPr>
            <w:r>
              <w:t>urn:oid:2.16.840.1.113883.5.2</w:t>
            </w:r>
          </w:p>
        </w:tc>
        <w:tc>
          <w:tcPr>
            <w:tcW w:w="2520" w:type="dxa"/>
          </w:tcPr>
          <w:p w14:paraId="59CD4378" w14:textId="77777777" w:rsidR="00382FB1" w:rsidRDefault="00000000">
            <w:pPr>
              <w:pStyle w:val="TableText"/>
            </w:pPr>
            <w:r>
              <w:t>Married</w:t>
            </w:r>
          </w:p>
        </w:tc>
      </w:tr>
      <w:tr w:rsidR="00382FB1" w14:paraId="06E8ECEB" w14:textId="77777777">
        <w:trPr>
          <w:jc w:val="center"/>
        </w:trPr>
        <w:tc>
          <w:tcPr>
            <w:tcW w:w="1170" w:type="dxa"/>
          </w:tcPr>
          <w:p w14:paraId="13DCE0FF" w14:textId="77777777" w:rsidR="00382FB1" w:rsidRDefault="00000000">
            <w:pPr>
              <w:pStyle w:val="TableText"/>
            </w:pPr>
            <w:r>
              <w:t>P</w:t>
            </w:r>
          </w:p>
        </w:tc>
        <w:tc>
          <w:tcPr>
            <w:tcW w:w="3195" w:type="dxa"/>
          </w:tcPr>
          <w:p w14:paraId="1BB05E58" w14:textId="77777777" w:rsidR="00382FB1" w:rsidRDefault="00000000">
            <w:pPr>
              <w:pStyle w:val="TableText"/>
            </w:pPr>
            <w:r>
              <w:t>HL7MaritalStatus</w:t>
            </w:r>
          </w:p>
        </w:tc>
        <w:tc>
          <w:tcPr>
            <w:tcW w:w="3195" w:type="dxa"/>
          </w:tcPr>
          <w:p w14:paraId="5820294A" w14:textId="77777777" w:rsidR="00382FB1" w:rsidRDefault="00000000">
            <w:pPr>
              <w:pStyle w:val="TableText"/>
            </w:pPr>
            <w:r>
              <w:t>urn:oid:2.16.840.1.113883.5.2</w:t>
            </w:r>
          </w:p>
        </w:tc>
        <w:tc>
          <w:tcPr>
            <w:tcW w:w="2520" w:type="dxa"/>
          </w:tcPr>
          <w:p w14:paraId="64DCD51F" w14:textId="77777777" w:rsidR="00382FB1" w:rsidRDefault="00000000">
            <w:pPr>
              <w:pStyle w:val="TableText"/>
            </w:pPr>
            <w:r>
              <w:t>Polygamous</w:t>
            </w:r>
          </w:p>
        </w:tc>
      </w:tr>
      <w:tr w:rsidR="00382FB1" w14:paraId="0F813614" w14:textId="77777777">
        <w:trPr>
          <w:jc w:val="center"/>
        </w:trPr>
        <w:tc>
          <w:tcPr>
            <w:tcW w:w="1170" w:type="dxa"/>
          </w:tcPr>
          <w:p w14:paraId="30D5A101" w14:textId="77777777" w:rsidR="00382FB1" w:rsidRDefault="00000000">
            <w:pPr>
              <w:pStyle w:val="TableText"/>
            </w:pPr>
            <w:r>
              <w:t>S</w:t>
            </w:r>
          </w:p>
        </w:tc>
        <w:tc>
          <w:tcPr>
            <w:tcW w:w="3195" w:type="dxa"/>
          </w:tcPr>
          <w:p w14:paraId="0E8E6E98" w14:textId="77777777" w:rsidR="00382FB1" w:rsidRDefault="00000000">
            <w:pPr>
              <w:pStyle w:val="TableText"/>
            </w:pPr>
            <w:r>
              <w:t>HL7MaritalStatus</w:t>
            </w:r>
          </w:p>
        </w:tc>
        <w:tc>
          <w:tcPr>
            <w:tcW w:w="3195" w:type="dxa"/>
          </w:tcPr>
          <w:p w14:paraId="09357EC9" w14:textId="77777777" w:rsidR="00382FB1" w:rsidRDefault="00000000">
            <w:pPr>
              <w:pStyle w:val="TableText"/>
            </w:pPr>
            <w:r>
              <w:t>urn:oid:2.16.840.1.113883.5.2</w:t>
            </w:r>
          </w:p>
        </w:tc>
        <w:tc>
          <w:tcPr>
            <w:tcW w:w="2520" w:type="dxa"/>
          </w:tcPr>
          <w:p w14:paraId="644D9605" w14:textId="77777777" w:rsidR="00382FB1" w:rsidRDefault="00000000">
            <w:pPr>
              <w:pStyle w:val="TableText"/>
            </w:pPr>
            <w:r>
              <w:t>Never Married</w:t>
            </w:r>
          </w:p>
        </w:tc>
      </w:tr>
      <w:tr w:rsidR="00382FB1" w14:paraId="01E2C172" w14:textId="77777777">
        <w:trPr>
          <w:jc w:val="center"/>
        </w:trPr>
        <w:tc>
          <w:tcPr>
            <w:tcW w:w="1170" w:type="dxa"/>
          </w:tcPr>
          <w:p w14:paraId="6B046532" w14:textId="77777777" w:rsidR="00382FB1" w:rsidRDefault="00000000">
            <w:pPr>
              <w:pStyle w:val="TableText"/>
            </w:pPr>
            <w:r>
              <w:t>T</w:t>
            </w:r>
          </w:p>
        </w:tc>
        <w:tc>
          <w:tcPr>
            <w:tcW w:w="3195" w:type="dxa"/>
          </w:tcPr>
          <w:p w14:paraId="22AB1764" w14:textId="77777777" w:rsidR="00382FB1" w:rsidRDefault="00000000">
            <w:pPr>
              <w:pStyle w:val="TableText"/>
            </w:pPr>
            <w:r>
              <w:t>HL7MaritalStatus</w:t>
            </w:r>
          </w:p>
        </w:tc>
        <w:tc>
          <w:tcPr>
            <w:tcW w:w="3195" w:type="dxa"/>
          </w:tcPr>
          <w:p w14:paraId="18AD2448" w14:textId="77777777" w:rsidR="00382FB1" w:rsidRDefault="00000000">
            <w:pPr>
              <w:pStyle w:val="TableText"/>
            </w:pPr>
            <w:r>
              <w:t>urn:oid:2.16.840.1.113883.5.2</w:t>
            </w:r>
          </w:p>
        </w:tc>
        <w:tc>
          <w:tcPr>
            <w:tcW w:w="2520" w:type="dxa"/>
          </w:tcPr>
          <w:p w14:paraId="4555A689" w14:textId="77777777" w:rsidR="00382FB1" w:rsidRDefault="00000000">
            <w:pPr>
              <w:pStyle w:val="TableText"/>
            </w:pPr>
            <w:r>
              <w:t>Domestic partner</w:t>
            </w:r>
          </w:p>
        </w:tc>
      </w:tr>
      <w:tr w:rsidR="00382FB1" w14:paraId="1ABA4898" w14:textId="77777777">
        <w:trPr>
          <w:jc w:val="center"/>
        </w:trPr>
        <w:tc>
          <w:tcPr>
            <w:tcW w:w="1170" w:type="dxa"/>
          </w:tcPr>
          <w:p w14:paraId="7323E690" w14:textId="77777777" w:rsidR="00382FB1" w:rsidRDefault="00000000">
            <w:pPr>
              <w:pStyle w:val="TableText"/>
            </w:pPr>
            <w:r>
              <w:t>U</w:t>
            </w:r>
          </w:p>
        </w:tc>
        <w:tc>
          <w:tcPr>
            <w:tcW w:w="3195" w:type="dxa"/>
          </w:tcPr>
          <w:p w14:paraId="43510C57" w14:textId="77777777" w:rsidR="00382FB1" w:rsidRDefault="00000000">
            <w:pPr>
              <w:pStyle w:val="TableText"/>
            </w:pPr>
            <w:r>
              <w:t>HL7MaritalStatus</w:t>
            </w:r>
          </w:p>
        </w:tc>
        <w:tc>
          <w:tcPr>
            <w:tcW w:w="3195" w:type="dxa"/>
          </w:tcPr>
          <w:p w14:paraId="175330E9" w14:textId="77777777" w:rsidR="00382FB1" w:rsidRDefault="00000000">
            <w:pPr>
              <w:pStyle w:val="TableText"/>
            </w:pPr>
            <w:r>
              <w:t>urn:oid:2.16.840.1.113883.5.2</w:t>
            </w:r>
          </w:p>
        </w:tc>
        <w:tc>
          <w:tcPr>
            <w:tcW w:w="2520" w:type="dxa"/>
          </w:tcPr>
          <w:p w14:paraId="6D88232C" w14:textId="77777777" w:rsidR="00382FB1" w:rsidRDefault="00000000">
            <w:pPr>
              <w:pStyle w:val="TableText"/>
            </w:pPr>
            <w:r>
              <w:t>unmarried</w:t>
            </w:r>
          </w:p>
        </w:tc>
      </w:tr>
      <w:tr w:rsidR="00382FB1" w14:paraId="7B31A30D" w14:textId="77777777">
        <w:trPr>
          <w:jc w:val="center"/>
        </w:trPr>
        <w:tc>
          <w:tcPr>
            <w:tcW w:w="1440" w:type="dxa"/>
            <w:gridSpan w:val="4"/>
          </w:tcPr>
          <w:p w14:paraId="777FC190" w14:textId="77777777" w:rsidR="00382FB1" w:rsidRDefault="00000000">
            <w:pPr>
              <w:pStyle w:val="TableText"/>
            </w:pPr>
            <w:r>
              <w:t>...</w:t>
            </w:r>
          </w:p>
        </w:tc>
      </w:tr>
    </w:tbl>
    <w:p w14:paraId="3A491FBC" w14:textId="77777777" w:rsidR="00382FB1" w:rsidRDefault="00382FB1">
      <w:pPr>
        <w:pStyle w:val="BodyText"/>
      </w:pPr>
    </w:p>
    <w:p w14:paraId="22534C6F" w14:textId="77777777" w:rsidR="00382FB1" w:rsidRDefault="00000000">
      <w:pPr>
        <w:pStyle w:val="Caption"/>
      </w:pPr>
      <w:bookmarkStart w:id="197" w:name="_Toc202464360"/>
      <w:r>
        <w:lastRenderedPageBreak/>
        <w:t xml:space="preserve">Table </w:t>
      </w:r>
      <w:r>
        <w:fldChar w:fldCharType="begin"/>
      </w:r>
      <w:r>
        <w:instrText>SEQ Table \* ARABIC</w:instrText>
      </w:r>
      <w:r>
        <w:fldChar w:fldCharType="separate"/>
      </w:r>
      <w:r>
        <w:t>13</w:t>
      </w:r>
      <w:r>
        <w:fldChar w:fldCharType="end"/>
      </w:r>
      <w:r>
        <w:t xml:space="preserve">: </w:t>
      </w:r>
      <w:bookmarkStart w:id="198" w:name="Religious_Affiliation"/>
      <w:r>
        <w:t>Religious Affiliation</w:t>
      </w:r>
      <w:bookmarkEnd w:id="197"/>
      <w:bookmarkEnd w:id="19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4A47FD74" w14:textId="77777777">
        <w:trPr>
          <w:jc w:val="center"/>
        </w:trPr>
        <w:tc>
          <w:tcPr>
            <w:tcW w:w="1440" w:type="dxa"/>
            <w:gridSpan w:val="4"/>
          </w:tcPr>
          <w:p w14:paraId="70A80FB2" w14:textId="77777777" w:rsidR="00382FB1" w:rsidRDefault="00000000">
            <w:pPr>
              <w:pStyle w:val="TableText"/>
            </w:pPr>
            <w:r>
              <w:t>Value Set: Religious Affiliation urn:oid:2.16.840.1.113883.1.11.19185</w:t>
            </w:r>
          </w:p>
          <w:p w14:paraId="7A6F038A" w14:textId="77777777" w:rsidR="00382FB1" w:rsidRDefault="00000000">
            <w:pPr>
              <w:pStyle w:val="TableText"/>
            </w:pPr>
            <w:r>
              <w:t>(Clinical Focus: A person's faith affiliation),(Data Element Scope: ),(Inclusion Criteria: All codes in the HL7 ReligiousAffiliation code system),(Exclusion Criteria: )</w:t>
            </w:r>
            <w:r>
              <w:br/>
            </w:r>
            <w:r>
              <w:br/>
              <w:t>This value set was imported on 10/24/2024 with a version of Latest.</w:t>
            </w:r>
          </w:p>
          <w:p w14:paraId="0FE7CA49" w14:textId="77777777" w:rsidR="00382FB1" w:rsidRDefault="00000000">
            <w:pPr>
              <w:pStyle w:val="TableText"/>
            </w:pPr>
            <w:r>
              <w:t xml:space="preserve">Value Set Source: </w:t>
            </w:r>
            <w:hyperlink r:id="rId19" w:history="1">
              <w:r w:rsidR="00382FB1">
                <w:rPr>
                  <w:rStyle w:val="HyperlinkCourierBold"/>
                </w:rPr>
                <w:t>https://vsac.nlm.nih.gov/valueset/2.16.840.1.113883.1.11.19185/expansion</w:t>
              </w:r>
            </w:hyperlink>
          </w:p>
        </w:tc>
      </w:tr>
      <w:tr w:rsidR="00382FB1" w14:paraId="1B38FAD2" w14:textId="77777777">
        <w:trPr>
          <w:cantSplit/>
          <w:tblHeader/>
          <w:jc w:val="center"/>
        </w:trPr>
        <w:tc>
          <w:tcPr>
            <w:tcW w:w="1560" w:type="dxa"/>
            <w:shd w:val="clear" w:color="auto" w:fill="E6E6E6"/>
          </w:tcPr>
          <w:p w14:paraId="46D3280D" w14:textId="77777777" w:rsidR="00382FB1" w:rsidRDefault="00000000">
            <w:pPr>
              <w:pStyle w:val="TableHead"/>
            </w:pPr>
            <w:r>
              <w:t>Code</w:t>
            </w:r>
          </w:p>
        </w:tc>
        <w:tc>
          <w:tcPr>
            <w:tcW w:w="3000" w:type="dxa"/>
            <w:shd w:val="clear" w:color="auto" w:fill="E6E6E6"/>
          </w:tcPr>
          <w:p w14:paraId="2DB45D8E" w14:textId="77777777" w:rsidR="00382FB1" w:rsidRDefault="00000000">
            <w:pPr>
              <w:pStyle w:val="TableHead"/>
            </w:pPr>
            <w:r>
              <w:t>Code System</w:t>
            </w:r>
          </w:p>
        </w:tc>
        <w:tc>
          <w:tcPr>
            <w:tcW w:w="3000" w:type="dxa"/>
            <w:shd w:val="clear" w:color="auto" w:fill="E6E6E6"/>
          </w:tcPr>
          <w:p w14:paraId="7B75DA76" w14:textId="77777777" w:rsidR="00382FB1" w:rsidRDefault="00000000">
            <w:pPr>
              <w:pStyle w:val="TableHead"/>
            </w:pPr>
            <w:r>
              <w:t>Code System OID</w:t>
            </w:r>
          </w:p>
        </w:tc>
        <w:tc>
          <w:tcPr>
            <w:tcW w:w="2520" w:type="dxa"/>
            <w:shd w:val="clear" w:color="auto" w:fill="E6E6E6"/>
          </w:tcPr>
          <w:p w14:paraId="734AE4D0" w14:textId="77777777" w:rsidR="00382FB1" w:rsidRDefault="00000000">
            <w:pPr>
              <w:pStyle w:val="TableHead"/>
            </w:pPr>
            <w:r>
              <w:t>Print Name</w:t>
            </w:r>
          </w:p>
        </w:tc>
      </w:tr>
      <w:tr w:rsidR="00382FB1" w14:paraId="64704526" w14:textId="77777777">
        <w:trPr>
          <w:jc w:val="center"/>
        </w:trPr>
        <w:tc>
          <w:tcPr>
            <w:tcW w:w="1170" w:type="dxa"/>
          </w:tcPr>
          <w:p w14:paraId="73FB1C7C" w14:textId="77777777" w:rsidR="00382FB1" w:rsidRDefault="00000000">
            <w:pPr>
              <w:pStyle w:val="TableText"/>
            </w:pPr>
            <w:r>
              <w:t>1001</w:t>
            </w:r>
          </w:p>
        </w:tc>
        <w:tc>
          <w:tcPr>
            <w:tcW w:w="3195" w:type="dxa"/>
          </w:tcPr>
          <w:p w14:paraId="0380A4DB" w14:textId="77777777" w:rsidR="00382FB1" w:rsidRDefault="00000000">
            <w:pPr>
              <w:pStyle w:val="TableText"/>
            </w:pPr>
            <w:r>
              <w:t>HL7ReligiousAffiliation</w:t>
            </w:r>
          </w:p>
        </w:tc>
        <w:tc>
          <w:tcPr>
            <w:tcW w:w="3195" w:type="dxa"/>
          </w:tcPr>
          <w:p w14:paraId="794116EF" w14:textId="77777777" w:rsidR="00382FB1" w:rsidRDefault="00000000">
            <w:pPr>
              <w:pStyle w:val="TableText"/>
            </w:pPr>
            <w:r>
              <w:t>urn:oid:2.16.840.1.113883.5.1076</w:t>
            </w:r>
          </w:p>
        </w:tc>
        <w:tc>
          <w:tcPr>
            <w:tcW w:w="2520" w:type="dxa"/>
          </w:tcPr>
          <w:p w14:paraId="5119C390" w14:textId="77777777" w:rsidR="00382FB1" w:rsidRDefault="00000000">
            <w:pPr>
              <w:pStyle w:val="TableText"/>
            </w:pPr>
            <w:r>
              <w:t>Adventist</w:t>
            </w:r>
          </w:p>
        </w:tc>
      </w:tr>
      <w:tr w:rsidR="00382FB1" w14:paraId="33969E1C" w14:textId="77777777">
        <w:trPr>
          <w:jc w:val="center"/>
        </w:trPr>
        <w:tc>
          <w:tcPr>
            <w:tcW w:w="1170" w:type="dxa"/>
          </w:tcPr>
          <w:p w14:paraId="4219BAD7" w14:textId="77777777" w:rsidR="00382FB1" w:rsidRDefault="00000000">
            <w:pPr>
              <w:pStyle w:val="TableText"/>
            </w:pPr>
            <w:r>
              <w:t>1002</w:t>
            </w:r>
          </w:p>
        </w:tc>
        <w:tc>
          <w:tcPr>
            <w:tcW w:w="3195" w:type="dxa"/>
          </w:tcPr>
          <w:p w14:paraId="7021A37E" w14:textId="77777777" w:rsidR="00382FB1" w:rsidRDefault="00000000">
            <w:pPr>
              <w:pStyle w:val="TableText"/>
            </w:pPr>
            <w:r>
              <w:t>HL7ReligiousAffiliation</w:t>
            </w:r>
          </w:p>
        </w:tc>
        <w:tc>
          <w:tcPr>
            <w:tcW w:w="3195" w:type="dxa"/>
          </w:tcPr>
          <w:p w14:paraId="558A0D5C" w14:textId="77777777" w:rsidR="00382FB1" w:rsidRDefault="00000000">
            <w:pPr>
              <w:pStyle w:val="TableText"/>
            </w:pPr>
            <w:r>
              <w:t>urn:oid:2.16.840.1.113883.5.1076</w:t>
            </w:r>
          </w:p>
        </w:tc>
        <w:tc>
          <w:tcPr>
            <w:tcW w:w="2520" w:type="dxa"/>
          </w:tcPr>
          <w:p w14:paraId="2C2F748A" w14:textId="77777777" w:rsidR="00382FB1" w:rsidRDefault="00000000">
            <w:pPr>
              <w:pStyle w:val="TableText"/>
            </w:pPr>
            <w:r>
              <w:t>African Religions</w:t>
            </w:r>
          </w:p>
        </w:tc>
      </w:tr>
      <w:tr w:rsidR="00382FB1" w14:paraId="107BACD6" w14:textId="77777777">
        <w:trPr>
          <w:jc w:val="center"/>
        </w:trPr>
        <w:tc>
          <w:tcPr>
            <w:tcW w:w="1170" w:type="dxa"/>
          </w:tcPr>
          <w:p w14:paraId="343C790E" w14:textId="77777777" w:rsidR="00382FB1" w:rsidRDefault="00000000">
            <w:pPr>
              <w:pStyle w:val="TableText"/>
            </w:pPr>
            <w:r>
              <w:t>1003</w:t>
            </w:r>
          </w:p>
        </w:tc>
        <w:tc>
          <w:tcPr>
            <w:tcW w:w="3195" w:type="dxa"/>
          </w:tcPr>
          <w:p w14:paraId="0EFCE29C" w14:textId="77777777" w:rsidR="00382FB1" w:rsidRDefault="00000000">
            <w:pPr>
              <w:pStyle w:val="TableText"/>
            </w:pPr>
            <w:r>
              <w:t>HL7ReligiousAffiliation</w:t>
            </w:r>
          </w:p>
        </w:tc>
        <w:tc>
          <w:tcPr>
            <w:tcW w:w="3195" w:type="dxa"/>
          </w:tcPr>
          <w:p w14:paraId="168E29F4" w14:textId="77777777" w:rsidR="00382FB1" w:rsidRDefault="00000000">
            <w:pPr>
              <w:pStyle w:val="TableText"/>
            </w:pPr>
            <w:r>
              <w:t>urn:oid:2.16.840.1.113883.5.1076</w:t>
            </w:r>
          </w:p>
        </w:tc>
        <w:tc>
          <w:tcPr>
            <w:tcW w:w="2520" w:type="dxa"/>
          </w:tcPr>
          <w:p w14:paraId="66EC40B7" w14:textId="77777777" w:rsidR="00382FB1" w:rsidRDefault="00000000">
            <w:pPr>
              <w:pStyle w:val="TableText"/>
            </w:pPr>
            <w:r>
              <w:t>Afro-Caribbean Religions</w:t>
            </w:r>
          </w:p>
        </w:tc>
      </w:tr>
      <w:tr w:rsidR="00382FB1" w14:paraId="3FB046B8" w14:textId="77777777">
        <w:trPr>
          <w:jc w:val="center"/>
        </w:trPr>
        <w:tc>
          <w:tcPr>
            <w:tcW w:w="1170" w:type="dxa"/>
          </w:tcPr>
          <w:p w14:paraId="73A246FC" w14:textId="77777777" w:rsidR="00382FB1" w:rsidRDefault="00000000">
            <w:pPr>
              <w:pStyle w:val="TableText"/>
            </w:pPr>
            <w:r>
              <w:t>1004</w:t>
            </w:r>
          </w:p>
        </w:tc>
        <w:tc>
          <w:tcPr>
            <w:tcW w:w="3195" w:type="dxa"/>
          </w:tcPr>
          <w:p w14:paraId="338A290F" w14:textId="77777777" w:rsidR="00382FB1" w:rsidRDefault="00000000">
            <w:pPr>
              <w:pStyle w:val="TableText"/>
            </w:pPr>
            <w:r>
              <w:t>HL7ReligiousAffiliation</w:t>
            </w:r>
          </w:p>
        </w:tc>
        <w:tc>
          <w:tcPr>
            <w:tcW w:w="3195" w:type="dxa"/>
          </w:tcPr>
          <w:p w14:paraId="5655F37F" w14:textId="77777777" w:rsidR="00382FB1" w:rsidRDefault="00000000">
            <w:pPr>
              <w:pStyle w:val="TableText"/>
            </w:pPr>
            <w:r>
              <w:t>urn:oid:2.16.840.1.113883.5.1076</w:t>
            </w:r>
          </w:p>
        </w:tc>
        <w:tc>
          <w:tcPr>
            <w:tcW w:w="2520" w:type="dxa"/>
          </w:tcPr>
          <w:p w14:paraId="3A6B412E" w14:textId="77777777" w:rsidR="00382FB1" w:rsidRDefault="00000000">
            <w:pPr>
              <w:pStyle w:val="TableText"/>
            </w:pPr>
            <w:r>
              <w:t>Agnosticism</w:t>
            </w:r>
          </w:p>
        </w:tc>
      </w:tr>
      <w:tr w:rsidR="00382FB1" w14:paraId="3EA59A8D" w14:textId="77777777">
        <w:trPr>
          <w:jc w:val="center"/>
        </w:trPr>
        <w:tc>
          <w:tcPr>
            <w:tcW w:w="1170" w:type="dxa"/>
          </w:tcPr>
          <w:p w14:paraId="6895E5D8" w14:textId="77777777" w:rsidR="00382FB1" w:rsidRDefault="00000000">
            <w:pPr>
              <w:pStyle w:val="TableText"/>
            </w:pPr>
            <w:r>
              <w:t>1005</w:t>
            </w:r>
          </w:p>
        </w:tc>
        <w:tc>
          <w:tcPr>
            <w:tcW w:w="3195" w:type="dxa"/>
          </w:tcPr>
          <w:p w14:paraId="599F89FA" w14:textId="77777777" w:rsidR="00382FB1" w:rsidRDefault="00000000">
            <w:pPr>
              <w:pStyle w:val="TableText"/>
            </w:pPr>
            <w:r>
              <w:t>HL7ReligiousAffiliation</w:t>
            </w:r>
          </w:p>
        </w:tc>
        <w:tc>
          <w:tcPr>
            <w:tcW w:w="3195" w:type="dxa"/>
          </w:tcPr>
          <w:p w14:paraId="587D14FC" w14:textId="77777777" w:rsidR="00382FB1" w:rsidRDefault="00000000">
            <w:pPr>
              <w:pStyle w:val="TableText"/>
            </w:pPr>
            <w:r>
              <w:t>urn:oid:2.16.840.1.113883.5.1076</w:t>
            </w:r>
          </w:p>
        </w:tc>
        <w:tc>
          <w:tcPr>
            <w:tcW w:w="2520" w:type="dxa"/>
          </w:tcPr>
          <w:p w14:paraId="519AE73B" w14:textId="77777777" w:rsidR="00382FB1" w:rsidRDefault="00000000">
            <w:pPr>
              <w:pStyle w:val="TableText"/>
            </w:pPr>
            <w:r>
              <w:t>Anglican</w:t>
            </w:r>
          </w:p>
        </w:tc>
      </w:tr>
      <w:tr w:rsidR="00382FB1" w14:paraId="5461DABE" w14:textId="77777777">
        <w:trPr>
          <w:jc w:val="center"/>
        </w:trPr>
        <w:tc>
          <w:tcPr>
            <w:tcW w:w="1170" w:type="dxa"/>
          </w:tcPr>
          <w:p w14:paraId="7226DE13" w14:textId="77777777" w:rsidR="00382FB1" w:rsidRDefault="00000000">
            <w:pPr>
              <w:pStyle w:val="TableText"/>
            </w:pPr>
            <w:r>
              <w:t>1006</w:t>
            </w:r>
          </w:p>
        </w:tc>
        <w:tc>
          <w:tcPr>
            <w:tcW w:w="3195" w:type="dxa"/>
          </w:tcPr>
          <w:p w14:paraId="58226A59" w14:textId="77777777" w:rsidR="00382FB1" w:rsidRDefault="00000000">
            <w:pPr>
              <w:pStyle w:val="TableText"/>
            </w:pPr>
            <w:r>
              <w:t>HL7ReligiousAffiliation</w:t>
            </w:r>
          </w:p>
        </w:tc>
        <w:tc>
          <w:tcPr>
            <w:tcW w:w="3195" w:type="dxa"/>
          </w:tcPr>
          <w:p w14:paraId="3B56C474" w14:textId="77777777" w:rsidR="00382FB1" w:rsidRDefault="00000000">
            <w:pPr>
              <w:pStyle w:val="TableText"/>
            </w:pPr>
            <w:r>
              <w:t>urn:oid:2.16.840.1.113883.5.1076</w:t>
            </w:r>
          </w:p>
        </w:tc>
        <w:tc>
          <w:tcPr>
            <w:tcW w:w="2520" w:type="dxa"/>
          </w:tcPr>
          <w:p w14:paraId="0ABB741B" w14:textId="77777777" w:rsidR="00382FB1" w:rsidRDefault="00000000">
            <w:pPr>
              <w:pStyle w:val="TableText"/>
            </w:pPr>
            <w:r>
              <w:t>Animism</w:t>
            </w:r>
          </w:p>
        </w:tc>
      </w:tr>
      <w:tr w:rsidR="00382FB1" w14:paraId="25F93041" w14:textId="77777777">
        <w:trPr>
          <w:jc w:val="center"/>
        </w:trPr>
        <w:tc>
          <w:tcPr>
            <w:tcW w:w="1170" w:type="dxa"/>
          </w:tcPr>
          <w:p w14:paraId="491187EF" w14:textId="77777777" w:rsidR="00382FB1" w:rsidRDefault="00000000">
            <w:pPr>
              <w:pStyle w:val="TableText"/>
            </w:pPr>
            <w:r>
              <w:t>1007</w:t>
            </w:r>
          </w:p>
        </w:tc>
        <w:tc>
          <w:tcPr>
            <w:tcW w:w="3195" w:type="dxa"/>
          </w:tcPr>
          <w:p w14:paraId="4098BEA8" w14:textId="77777777" w:rsidR="00382FB1" w:rsidRDefault="00000000">
            <w:pPr>
              <w:pStyle w:val="TableText"/>
            </w:pPr>
            <w:r>
              <w:t>HL7ReligiousAffiliation</w:t>
            </w:r>
          </w:p>
        </w:tc>
        <w:tc>
          <w:tcPr>
            <w:tcW w:w="3195" w:type="dxa"/>
          </w:tcPr>
          <w:p w14:paraId="3ED6FCE9" w14:textId="77777777" w:rsidR="00382FB1" w:rsidRDefault="00000000">
            <w:pPr>
              <w:pStyle w:val="TableText"/>
            </w:pPr>
            <w:r>
              <w:t>urn:oid:2.16.840.1.113883.5.1076</w:t>
            </w:r>
          </w:p>
        </w:tc>
        <w:tc>
          <w:tcPr>
            <w:tcW w:w="2520" w:type="dxa"/>
          </w:tcPr>
          <w:p w14:paraId="58B1543B" w14:textId="77777777" w:rsidR="00382FB1" w:rsidRDefault="00000000">
            <w:pPr>
              <w:pStyle w:val="TableText"/>
            </w:pPr>
            <w:r>
              <w:t>Atheism</w:t>
            </w:r>
          </w:p>
        </w:tc>
      </w:tr>
      <w:tr w:rsidR="00382FB1" w14:paraId="11022C15" w14:textId="77777777">
        <w:trPr>
          <w:jc w:val="center"/>
        </w:trPr>
        <w:tc>
          <w:tcPr>
            <w:tcW w:w="1170" w:type="dxa"/>
          </w:tcPr>
          <w:p w14:paraId="63BCF8C4" w14:textId="77777777" w:rsidR="00382FB1" w:rsidRDefault="00000000">
            <w:pPr>
              <w:pStyle w:val="TableText"/>
            </w:pPr>
            <w:r>
              <w:t>1008</w:t>
            </w:r>
          </w:p>
        </w:tc>
        <w:tc>
          <w:tcPr>
            <w:tcW w:w="3195" w:type="dxa"/>
          </w:tcPr>
          <w:p w14:paraId="63A05829" w14:textId="77777777" w:rsidR="00382FB1" w:rsidRDefault="00000000">
            <w:pPr>
              <w:pStyle w:val="TableText"/>
            </w:pPr>
            <w:r>
              <w:t>HL7ReligiousAffiliation</w:t>
            </w:r>
          </w:p>
        </w:tc>
        <w:tc>
          <w:tcPr>
            <w:tcW w:w="3195" w:type="dxa"/>
          </w:tcPr>
          <w:p w14:paraId="1962F862" w14:textId="77777777" w:rsidR="00382FB1" w:rsidRDefault="00000000">
            <w:pPr>
              <w:pStyle w:val="TableText"/>
            </w:pPr>
            <w:r>
              <w:t>urn:oid:2.16.840.1.113883.5.1076</w:t>
            </w:r>
          </w:p>
        </w:tc>
        <w:tc>
          <w:tcPr>
            <w:tcW w:w="2520" w:type="dxa"/>
          </w:tcPr>
          <w:p w14:paraId="04DF9921" w14:textId="77777777" w:rsidR="00382FB1" w:rsidRDefault="00000000">
            <w:pPr>
              <w:pStyle w:val="TableText"/>
            </w:pPr>
            <w:r>
              <w:t>Babi &amp; Baha'I faiths</w:t>
            </w:r>
          </w:p>
        </w:tc>
      </w:tr>
      <w:tr w:rsidR="00382FB1" w14:paraId="668B4B22" w14:textId="77777777">
        <w:trPr>
          <w:jc w:val="center"/>
        </w:trPr>
        <w:tc>
          <w:tcPr>
            <w:tcW w:w="1170" w:type="dxa"/>
          </w:tcPr>
          <w:p w14:paraId="1B61D1BC" w14:textId="77777777" w:rsidR="00382FB1" w:rsidRDefault="00000000">
            <w:pPr>
              <w:pStyle w:val="TableText"/>
            </w:pPr>
            <w:r>
              <w:t>1009</w:t>
            </w:r>
          </w:p>
        </w:tc>
        <w:tc>
          <w:tcPr>
            <w:tcW w:w="3195" w:type="dxa"/>
          </w:tcPr>
          <w:p w14:paraId="12B7E44E" w14:textId="77777777" w:rsidR="00382FB1" w:rsidRDefault="00000000">
            <w:pPr>
              <w:pStyle w:val="TableText"/>
            </w:pPr>
            <w:r>
              <w:t>HL7ReligiousAffiliation</w:t>
            </w:r>
          </w:p>
        </w:tc>
        <w:tc>
          <w:tcPr>
            <w:tcW w:w="3195" w:type="dxa"/>
          </w:tcPr>
          <w:p w14:paraId="33BE30FF" w14:textId="77777777" w:rsidR="00382FB1" w:rsidRDefault="00000000">
            <w:pPr>
              <w:pStyle w:val="TableText"/>
            </w:pPr>
            <w:r>
              <w:t>urn:oid:2.16.840.1.113883.5.1076</w:t>
            </w:r>
          </w:p>
        </w:tc>
        <w:tc>
          <w:tcPr>
            <w:tcW w:w="2520" w:type="dxa"/>
          </w:tcPr>
          <w:p w14:paraId="226A6401" w14:textId="77777777" w:rsidR="00382FB1" w:rsidRDefault="00000000">
            <w:pPr>
              <w:pStyle w:val="TableText"/>
            </w:pPr>
            <w:r>
              <w:t>Baptist</w:t>
            </w:r>
          </w:p>
        </w:tc>
      </w:tr>
      <w:tr w:rsidR="00382FB1" w14:paraId="55345969" w14:textId="77777777">
        <w:trPr>
          <w:jc w:val="center"/>
        </w:trPr>
        <w:tc>
          <w:tcPr>
            <w:tcW w:w="1170" w:type="dxa"/>
          </w:tcPr>
          <w:p w14:paraId="08CE5037" w14:textId="77777777" w:rsidR="00382FB1" w:rsidRDefault="00000000">
            <w:pPr>
              <w:pStyle w:val="TableText"/>
            </w:pPr>
            <w:r>
              <w:t>1010</w:t>
            </w:r>
          </w:p>
        </w:tc>
        <w:tc>
          <w:tcPr>
            <w:tcW w:w="3195" w:type="dxa"/>
          </w:tcPr>
          <w:p w14:paraId="6DE800EE" w14:textId="77777777" w:rsidR="00382FB1" w:rsidRDefault="00000000">
            <w:pPr>
              <w:pStyle w:val="TableText"/>
            </w:pPr>
            <w:r>
              <w:t>HL7ReligiousAffiliation</w:t>
            </w:r>
          </w:p>
        </w:tc>
        <w:tc>
          <w:tcPr>
            <w:tcW w:w="3195" w:type="dxa"/>
          </w:tcPr>
          <w:p w14:paraId="78789814" w14:textId="77777777" w:rsidR="00382FB1" w:rsidRDefault="00000000">
            <w:pPr>
              <w:pStyle w:val="TableText"/>
            </w:pPr>
            <w:r>
              <w:t>urn:oid:2.16.840.1.113883.5.1076</w:t>
            </w:r>
          </w:p>
        </w:tc>
        <w:tc>
          <w:tcPr>
            <w:tcW w:w="2520" w:type="dxa"/>
          </w:tcPr>
          <w:p w14:paraId="456F2D94" w14:textId="77777777" w:rsidR="00382FB1" w:rsidRDefault="00000000">
            <w:pPr>
              <w:pStyle w:val="TableText"/>
            </w:pPr>
            <w:r>
              <w:t>Bon</w:t>
            </w:r>
          </w:p>
        </w:tc>
      </w:tr>
      <w:tr w:rsidR="00382FB1" w14:paraId="27842012" w14:textId="77777777">
        <w:trPr>
          <w:jc w:val="center"/>
        </w:trPr>
        <w:tc>
          <w:tcPr>
            <w:tcW w:w="1440" w:type="dxa"/>
            <w:gridSpan w:val="4"/>
          </w:tcPr>
          <w:p w14:paraId="5456F865" w14:textId="77777777" w:rsidR="00382FB1" w:rsidRDefault="00000000">
            <w:pPr>
              <w:pStyle w:val="TableText"/>
            </w:pPr>
            <w:r>
              <w:t>...</w:t>
            </w:r>
          </w:p>
        </w:tc>
      </w:tr>
    </w:tbl>
    <w:p w14:paraId="12CF232A" w14:textId="77777777" w:rsidR="00382FB1" w:rsidRDefault="00382FB1">
      <w:pPr>
        <w:pStyle w:val="BodyText"/>
      </w:pPr>
    </w:p>
    <w:p w14:paraId="2F84C6D2" w14:textId="77777777" w:rsidR="00382FB1" w:rsidRDefault="00000000">
      <w:pPr>
        <w:pStyle w:val="Caption"/>
      </w:pPr>
      <w:bookmarkStart w:id="199" w:name="_Toc202464361"/>
      <w:r>
        <w:lastRenderedPageBreak/>
        <w:t xml:space="preserve">Table </w:t>
      </w:r>
      <w:r>
        <w:fldChar w:fldCharType="begin"/>
      </w:r>
      <w:r>
        <w:instrText>SEQ Table \* ARABIC</w:instrText>
      </w:r>
      <w:r>
        <w:fldChar w:fldCharType="separate"/>
      </w:r>
      <w:r>
        <w:t>14</w:t>
      </w:r>
      <w:r>
        <w:fldChar w:fldCharType="end"/>
      </w:r>
      <w:r>
        <w:t xml:space="preserve">: </w:t>
      </w:r>
      <w:bookmarkStart w:id="200" w:name="Race_Category_Excluding_Nulls"/>
      <w:r>
        <w:t>Race Category Excluding Nulls</w:t>
      </w:r>
      <w:bookmarkEnd w:id="199"/>
      <w:bookmarkEnd w:id="20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D8B2150" w14:textId="77777777">
        <w:trPr>
          <w:jc w:val="center"/>
        </w:trPr>
        <w:tc>
          <w:tcPr>
            <w:tcW w:w="1440" w:type="dxa"/>
            <w:gridSpan w:val="4"/>
          </w:tcPr>
          <w:p w14:paraId="13CC217C" w14:textId="77777777" w:rsidR="00382FB1" w:rsidRDefault="00000000">
            <w:pPr>
              <w:pStyle w:val="TableText"/>
            </w:pPr>
            <w:r>
              <w:t>Value Set: Race Category Excluding Nulls urn:oid:2.16.840.1.113883.3.2074.1.1.3</w:t>
            </w:r>
          </w:p>
          <w:p w14:paraId="192D588F" w14:textId="77777777" w:rsidR="00382FB1" w:rsidRDefault="00000000">
            <w:pPr>
              <w:pStyle w:val="TableText"/>
            </w:pPr>
            <w:r>
              <w:t>(Clinical Focus: The top-level "Race" concepts as defined by US Office of Management and Budget (OMB), excluding "Other race". All "Race" concepts in the Race and Ethnicity - CDC code system roll-up to one of these codes.),(Data Element Scope: Demographic categorization of a person's race (can be multiple).),(Inclusion Criteria: Direct children of the "1000-9 Race" concept in the Race and Ethnicity Code system.),(Exclusion Criteria: Specifically exclude "2131-1 Other Race" and any descendant of the concepts defined in the inclusion criteria.)</w:t>
            </w:r>
            <w:r>
              <w:br/>
            </w:r>
            <w:r>
              <w:br/>
              <w:t>This value set was imported on 10/24/2024 with a version of Latest.</w:t>
            </w:r>
          </w:p>
          <w:p w14:paraId="7BAB1680" w14:textId="77777777" w:rsidR="00382FB1" w:rsidRDefault="00000000">
            <w:pPr>
              <w:pStyle w:val="TableText"/>
            </w:pPr>
            <w:r>
              <w:t xml:space="preserve">Value Set Source: </w:t>
            </w:r>
            <w:hyperlink r:id="rId20" w:history="1">
              <w:r w:rsidR="00382FB1">
                <w:rPr>
                  <w:rStyle w:val="HyperlinkCourierBold"/>
                </w:rPr>
                <w:t>https://vsac.nlm.nih.gov/valueset/2.16.840.1.113883.3.2074.1.1.3/expansion</w:t>
              </w:r>
            </w:hyperlink>
          </w:p>
        </w:tc>
      </w:tr>
      <w:tr w:rsidR="00382FB1" w14:paraId="1F9BB542" w14:textId="77777777">
        <w:trPr>
          <w:cantSplit/>
          <w:tblHeader/>
          <w:jc w:val="center"/>
        </w:trPr>
        <w:tc>
          <w:tcPr>
            <w:tcW w:w="1560" w:type="dxa"/>
            <w:shd w:val="clear" w:color="auto" w:fill="E6E6E6"/>
          </w:tcPr>
          <w:p w14:paraId="0D89DACC" w14:textId="77777777" w:rsidR="00382FB1" w:rsidRDefault="00000000">
            <w:pPr>
              <w:pStyle w:val="TableHead"/>
            </w:pPr>
            <w:r>
              <w:t>Code</w:t>
            </w:r>
          </w:p>
        </w:tc>
        <w:tc>
          <w:tcPr>
            <w:tcW w:w="3000" w:type="dxa"/>
            <w:shd w:val="clear" w:color="auto" w:fill="E6E6E6"/>
          </w:tcPr>
          <w:p w14:paraId="7C9B8AC3" w14:textId="77777777" w:rsidR="00382FB1" w:rsidRDefault="00000000">
            <w:pPr>
              <w:pStyle w:val="TableHead"/>
            </w:pPr>
            <w:r>
              <w:t>Code System</w:t>
            </w:r>
          </w:p>
        </w:tc>
        <w:tc>
          <w:tcPr>
            <w:tcW w:w="3000" w:type="dxa"/>
            <w:shd w:val="clear" w:color="auto" w:fill="E6E6E6"/>
          </w:tcPr>
          <w:p w14:paraId="7627660E" w14:textId="77777777" w:rsidR="00382FB1" w:rsidRDefault="00000000">
            <w:pPr>
              <w:pStyle w:val="TableHead"/>
            </w:pPr>
            <w:r>
              <w:t>Code System OID</w:t>
            </w:r>
          </w:p>
        </w:tc>
        <w:tc>
          <w:tcPr>
            <w:tcW w:w="2520" w:type="dxa"/>
            <w:shd w:val="clear" w:color="auto" w:fill="E6E6E6"/>
          </w:tcPr>
          <w:p w14:paraId="608313CE" w14:textId="77777777" w:rsidR="00382FB1" w:rsidRDefault="00000000">
            <w:pPr>
              <w:pStyle w:val="TableHead"/>
            </w:pPr>
            <w:r>
              <w:t>Print Name</w:t>
            </w:r>
          </w:p>
        </w:tc>
      </w:tr>
      <w:tr w:rsidR="00382FB1" w14:paraId="5153194B" w14:textId="77777777">
        <w:trPr>
          <w:jc w:val="center"/>
        </w:trPr>
        <w:tc>
          <w:tcPr>
            <w:tcW w:w="1170" w:type="dxa"/>
          </w:tcPr>
          <w:p w14:paraId="33855C46" w14:textId="77777777" w:rsidR="00382FB1" w:rsidRDefault="00000000">
            <w:pPr>
              <w:pStyle w:val="TableText"/>
            </w:pPr>
            <w:r>
              <w:t>1002-5</w:t>
            </w:r>
          </w:p>
        </w:tc>
        <w:tc>
          <w:tcPr>
            <w:tcW w:w="3195" w:type="dxa"/>
          </w:tcPr>
          <w:p w14:paraId="1E31C538" w14:textId="77777777" w:rsidR="00382FB1" w:rsidRDefault="00000000">
            <w:pPr>
              <w:pStyle w:val="TableText"/>
            </w:pPr>
            <w:r>
              <w:t>Race &amp; Ethnicity - CDC</w:t>
            </w:r>
          </w:p>
        </w:tc>
        <w:tc>
          <w:tcPr>
            <w:tcW w:w="3195" w:type="dxa"/>
          </w:tcPr>
          <w:p w14:paraId="7667BC5F" w14:textId="77777777" w:rsidR="00382FB1" w:rsidRDefault="00000000">
            <w:pPr>
              <w:pStyle w:val="TableText"/>
            </w:pPr>
            <w:r>
              <w:t>urn:oid:2.16.840.1.113883.6.238</w:t>
            </w:r>
          </w:p>
        </w:tc>
        <w:tc>
          <w:tcPr>
            <w:tcW w:w="2520" w:type="dxa"/>
          </w:tcPr>
          <w:p w14:paraId="04B29036" w14:textId="77777777" w:rsidR="00382FB1" w:rsidRDefault="00000000">
            <w:pPr>
              <w:pStyle w:val="TableText"/>
            </w:pPr>
            <w:r>
              <w:t>American Indian or Alaska Native</w:t>
            </w:r>
          </w:p>
        </w:tc>
      </w:tr>
      <w:tr w:rsidR="00382FB1" w14:paraId="5631CE5C" w14:textId="77777777">
        <w:trPr>
          <w:jc w:val="center"/>
        </w:trPr>
        <w:tc>
          <w:tcPr>
            <w:tcW w:w="1170" w:type="dxa"/>
          </w:tcPr>
          <w:p w14:paraId="7BFE3C7E" w14:textId="77777777" w:rsidR="00382FB1" w:rsidRDefault="00000000">
            <w:pPr>
              <w:pStyle w:val="TableText"/>
            </w:pPr>
            <w:r>
              <w:t>2028-9</w:t>
            </w:r>
          </w:p>
        </w:tc>
        <w:tc>
          <w:tcPr>
            <w:tcW w:w="3195" w:type="dxa"/>
          </w:tcPr>
          <w:p w14:paraId="63639D57" w14:textId="77777777" w:rsidR="00382FB1" w:rsidRDefault="00000000">
            <w:pPr>
              <w:pStyle w:val="TableText"/>
            </w:pPr>
            <w:r>
              <w:t>Race &amp; Ethnicity - CDC</w:t>
            </w:r>
          </w:p>
        </w:tc>
        <w:tc>
          <w:tcPr>
            <w:tcW w:w="3195" w:type="dxa"/>
          </w:tcPr>
          <w:p w14:paraId="7F97FE46" w14:textId="77777777" w:rsidR="00382FB1" w:rsidRDefault="00000000">
            <w:pPr>
              <w:pStyle w:val="TableText"/>
            </w:pPr>
            <w:r>
              <w:t>urn:oid:2.16.840.1.113883.6.238</w:t>
            </w:r>
          </w:p>
        </w:tc>
        <w:tc>
          <w:tcPr>
            <w:tcW w:w="2520" w:type="dxa"/>
          </w:tcPr>
          <w:p w14:paraId="0502C44F" w14:textId="77777777" w:rsidR="00382FB1" w:rsidRDefault="00000000">
            <w:pPr>
              <w:pStyle w:val="TableText"/>
            </w:pPr>
            <w:r>
              <w:t>Asian</w:t>
            </w:r>
          </w:p>
        </w:tc>
      </w:tr>
      <w:tr w:rsidR="00382FB1" w14:paraId="76F08474" w14:textId="77777777">
        <w:trPr>
          <w:jc w:val="center"/>
        </w:trPr>
        <w:tc>
          <w:tcPr>
            <w:tcW w:w="1170" w:type="dxa"/>
          </w:tcPr>
          <w:p w14:paraId="4FC67A16" w14:textId="77777777" w:rsidR="00382FB1" w:rsidRDefault="00000000">
            <w:pPr>
              <w:pStyle w:val="TableText"/>
            </w:pPr>
            <w:r>
              <w:t>2054-5</w:t>
            </w:r>
          </w:p>
        </w:tc>
        <w:tc>
          <w:tcPr>
            <w:tcW w:w="3195" w:type="dxa"/>
          </w:tcPr>
          <w:p w14:paraId="0C466F98" w14:textId="77777777" w:rsidR="00382FB1" w:rsidRDefault="00000000">
            <w:pPr>
              <w:pStyle w:val="TableText"/>
            </w:pPr>
            <w:r>
              <w:t>Race &amp; Ethnicity - CDC</w:t>
            </w:r>
          </w:p>
        </w:tc>
        <w:tc>
          <w:tcPr>
            <w:tcW w:w="3195" w:type="dxa"/>
          </w:tcPr>
          <w:p w14:paraId="0533C648" w14:textId="77777777" w:rsidR="00382FB1" w:rsidRDefault="00000000">
            <w:pPr>
              <w:pStyle w:val="TableText"/>
            </w:pPr>
            <w:r>
              <w:t>urn:oid:2.16.840.1.113883.6.238</w:t>
            </w:r>
          </w:p>
        </w:tc>
        <w:tc>
          <w:tcPr>
            <w:tcW w:w="2520" w:type="dxa"/>
          </w:tcPr>
          <w:p w14:paraId="2E4A6424" w14:textId="77777777" w:rsidR="00382FB1" w:rsidRDefault="00000000">
            <w:pPr>
              <w:pStyle w:val="TableText"/>
            </w:pPr>
            <w:r>
              <w:t>Black or African American</w:t>
            </w:r>
          </w:p>
        </w:tc>
      </w:tr>
      <w:tr w:rsidR="00382FB1" w14:paraId="1AE66BD3" w14:textId="77777777">
        <w:trPr>
          <w:jc w:val="center"/>
        </w:trPr>
        <w:tc>
          <w:tcPr>
            <w:tcW w:w="1170" w:type="dxa"/>
          </w:tcPr>
          <w:p w14:paraId="04164C02" w14:textId="77777777" w:rsidR="00382FB1" w:rsidRDefault="00000000">
            <w:pPr>
              <w:pStyle w:val="TableText"/>
            </w:pPr>
            <w:r>
              <w:t>2076-8</w:t>
            </w:r>
          </w:p>
        </w:tc>
        <w:tc>
          <w:tcPr>
            <w:tcW w:w="3195" w:type="dxa"/>
          </w:tcPr>
          <w:p w14:paraId="666E918F" w14:textId="77777777" w:rsidR="00382FB1" w:rsidRDefault="00000000">
            <w:pPr>
              <w:pStyle w:val="TableText"/>
            </w:pPr>
            <w:r>
              <w:t>Race &amp; Ethnicity - CDC</w:t>
            </w:r>
          </w:p>
        </w:tc>
        <w:tc>
          <w:tcPr>
            <w:tcW w:w="3195" w:type="dxa"/>
          </w:tcPr>
          <w:p w14:paraId="3AD31AED" w14:textId="77777777" w:rsidR="00382FB1" w:rsidRDefault="00000000">
            <w:pPr>
              <w:pStyle w:val="TableText"/>
            </w:pPr>
            <w:r>
              <w:t>urn:oid:2.16.840.1.113883.6.238</w:t>
            </w:r>
          </w:p>
        </w:tc>
        <w:tc>
          <w:tcPr>
            <w:tcW w:w="2520" w:type="dxa"/>
          </w:tcPr>
          <w:p w14:paraId="4FBCD93A" w14:textId="77777777" w:rsidR="00382FB1" w:rsidRDefault="00000000">
            <w:pPr>
              <w:pStyle w:val="TableText"/>
            </w:pPr>
            <w:r>
              <w:t>Native Hawaiian or Other Pacific Islander</w:t>
            </w:r>
          </w:p>
        </w:tc>
      </w:tr>
      <w:tr w:rsidR="00382FB1" w14:paraId="43F369D6" w14:textId="77777777">
        <w:trPr>
          <w:jc w:val="center"/>
        </w:trPr>
        <w:tc>
          <w:tcPr>
            <w:tcW w:w="1170" w:type="dxa"/>
          </w:tcPr>
          <w:p w14:paraId="14C34AC2" w14:textId="77777777" w:rsidR="00382FB1" w:rsidRDefault="00000000">
            <w:pPr>
              <w:pStyle w:val="TableText"/>
            </w:pPr>
            <w:r>
              <w:t>2106-3</w:t>
            </w:r>
          </w:p>
        </w:tc>
        <w:tc>
          <w:tcPr>
            <w:tcW w:w="3195" w:type="dxa"/>
          </w:tcPr>
          <w:p w14:paraId="2317A46F" w14:textId="77777777" w:rsidR="00382FB1" w:rsidRDefault="00000000">
            <w:pPr>
              <w:pStyle w:val="TableText"/>
            </w:pPr>
            <w:r>
              <w:t>Race &amp; Ethnicity - CDC</w:t>
            </w:r>
          </w:p>
        </w:tc>
        <w:tc>
          <w:tcPr>
            <w:tcW w:w="3195" w:type="dxa"/>
          </w:tcPr>
          <w:p w14:paraId="5D0BF364" w14:textId="77777777" w:rsidR="00382FB1" w:rsidRDefault="00000000">
            <w:pPr>
              <w:pStyle w:val="TableText"/>
            </w:pPr>
            <w:r>
              <w:t>urn:oid:2.16.840.1.113883.6.238</w:t>
            </w:r>
          </w:p>
        </w:tc>
        <w:tc>
          <w:tcPr>
            <w:tcW w:w="2520" w:type="dxa"/>
          </w:tcPr>
          <w:p w14:paraId="2E851E98" w14:textId="77777777" w:rsidR="00382FB1" w:rsidRDefault="00000000">
            <w:pPr>
              <w:pStyle w:val="TableText"/>
            </w:pPr>
            <w:r>
              <w:t>White</w:t>
            </w:r>
          </w:p>
        </w:tc>
      </w:tr>
    </w:tbl>
    <w:p w14:paraId="6C300E8E" w14:textId="77777777" w:rsidR="00382FB1" w:rsidRDefault="00382FB1">
      <w:pPr>
        <w:pStyle w:val="BodyText"/>
      </w:pPr>
    </w:p>
    <w:p w14:paraId="0AAB594C" w14:textId="77777777" w:rsidR="00382FB1" w:rsidRDefault="00000000">
      <w:pPr>
        <w:pStyle w:val="Caption"/>
      </w:pPr>
      <w:bookmarkStart w:id="201" w:name="_Toc202464362"/>
      <w:r>
        <w:t xml:space="preserve">Table </w:t>
      </w:r>
      <w:r>
        <w:fldChar w:fldCharType="begin"/>
      </w:r>
      <w:r>
        <w:instrText>SEQ Table \* ARABIC</w:instrText>
      </w:r>
      <w:r>
        <w:fldChar w:fldCharType="separate"/>
      </w:r>
      <w:r>
        <w:t>15</w:t>
      </w:r>
      <w:r>
        <w:fldChar w:fldCharType="end"/>
      </w:r>
      <w:r>
        <w:t xml:space="preserve">: </w:t>
      </w:r>
      <w:bookmarkStart w:id="202" w:name="Ethnicity"/>
      <w:r>
        <w:t>Ethnicity</w:t>
      </w:r>
      <w:bookmarkEnd w:id="201"/>
      <w:bookmarkEnd w:id="20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4CD1FCAD" w14:textId="77777777">
        <w:trPr>
          <w:jc w:val="center"/>
        </w:trPr>
        <w:tc>
          <w:tcPr>
            <w:tcW w:w="1440" w:type="dxa"/>
            <w:gridSpan w:val="4"/>
          </w:tcPr>
          <w:p w14:paraId="6A8D67E3" w14:textId="77777777" w:rsidR="00382FB1" w:rsidRDefault="00000000">
            <w:pPr>
              <w:pStyle w:val="TableText"/>
            </w:pPr>
            <w:r>
              <w:t>Value Set: Ethnicity urn:oid:2.16.840.1.114222.4.11.837</w:t>
            </w:r>
          </w:p>
          <w:p w14:paraId="4DD760E8" w14:textId="77777777" w:rsidR="00382FB1" w:rsidRDefault="00000000">
            <w:pPr>
              <w:pStyle w:val="TableText"/>
            </w:pPr>
            <w:r>
              <w:t>(Clinical Focus: ),(Data Element Scope: ),(Inclusion Criteria: ),(Exclusion Criteria: )</w:t>
            </w:r>
            <w:r>
              <w:br/>
            </w:r>
            <w:r>
              <w:br/>
              <w:t>This value set was imported on 10/24/2024 with a version of Latest.</w:t>
            </w:r>
          </w:p>
          <w:p w14:paraId="5AAD7E45" w14:textId="77777777" w:rsidR="00382FB1" w:rsidRDefault="00000000">
            <w:pPr>
              <w:pStyle w:val="TableText"/>
            </w:pPr>
            <w:r>
              <w:t xml:space="preserve">Value Set Source: </w:t>
            </w:r>
            <w:hyperlink r:id="rId21" w:history="1">
              <w:r w:rsidR="00382FB1">
                <w:rPr>
                  <w:rStyle w:val="HyperlinkCourierBold"/>
                </w:rPr>
                <w:t>https://vsac.nlm.nih.gov/valueset/2.16.840.1.114222.4.11.837/expansion</w:t>
              </w:r>
            </w:hyperlink>
          </w:p>
        </w:tc>
      </w:tr>
      <w:tr w:rsidR="00382FB1" w14:paraId="2D820995" w14:textId="77777777">
        <w:trPr>
          <w:cantSplit/>
          <w:tblHeader/>
          <w:jc w:val="center"/>
        </w:trPr>
        <w:tc>
          <w:tcPr>
            <w:tcW w:w="1560" w:type="dxa"/>
            <w:shd w:val="clear" w:color="auto" w:fill="E6E6E6"/>
          </w:tcPr>
          <w:p w14:paraId="2ED749FF" w14:textId="77777777" w:rsidR="00382FB1" w:rsidRDefault="00000000">
            <w:pPr>
              <w:pStyle w:val="TableHead"/>
            </w:pPr>
            <w:r>
              <w:t>Code</w:t>
            </w:r>
          </w:p>
        </w:tc>
        <w:tc>
          <w:tcPr>
            <w:tcW w:w="3000" w:type="dxa"/>
            <w:shd w:val="clear" w:color="auto" w:fill="E6E6E6"/>
          </w:tcPr>
          <w:p w14:paraId="143E8A9D" w14:textId="77777777" w:rsidR="00382FB1" w:rsidRDefault="00000000">
            <w:pPr>
              <w:pStyle w:val="TableHead"/>
            </w:pPr>
            <w:r>
              <w:t>Code System</w:t>
            </w:r>
          </w:p>
        </w:tc>
        <w:tc>
          <w:tcPr>
            <w:tcW w:w="3000" w:type="dxa"/>
            <w:shd w:val="clear" w:color="auto" w:fill="E6E6E6"/>
          </w:tcPr>
          <w:p w14:paraId="3E586DBF" w14:textId="77777777" w:rsidR="00382FB1" w:rsidRDefault="00000000">
            <w:pPr>
              <w:pStyle w:val="TableHead"/>
            </w:pPr>
            <w:r>
              <w:t>Code System OID</w:t>
            </w:r>
          </w:p>
        </w:tc>
        <w:tc>
          <w:tcPr>
            <w:tcW w:w="2520" w:type="dxa"/>
            <w:shd w:val="clear" w:color="auto" w:fill="E6E6E6"/>
          </w:tcPr>
          <w:p w14:paraId="61770184" w14:textId="77777777" w:rsidR="00382FB1" w:rsidRDefault="00000000">
            <w:pPr>
              <w:pStyle w:val="TableHead"/>
            </w:pPr>
            <w:r>
              <w:t>Print Name</w:t>
            </w:r>
          </w:p>
        </w:tc>
      </w:tr>
      <w:tr w:rsidR="00382FB1" w14:paraId="5697F75B" w14:textId="77777777">
        <w:trPr>
          <w:jc w:val="center"/>
        </w:trPr>
        <w:tc>
          <w:tcPr>
            <w:tcW w:w="1170" w:type="dxa"/>
          </w:tcPr>
          <w:p w14:paraId="70B670CB" w14:textId="77777777" w:rsidR="00382FB1" w:rsidRDefault="00000000">
            <w:pPr>
              <w:pStyle w:val="TableText"/>
            </w:pPr>
            <w:r>
              <w:t>2135-2</w:t>
            </w:r>
          </w:p>
        </w:tc>
        <w:tc>
          <w:tcPr>
            <w:tcW w:w="3195" w:type="dxa"/>
          </w:tcPr>
          <w:p w14:paraId="22120985" w14:textId="77777777" w:rsidR="00382FB1" w:rsidRDefault="00000000">
            <w:pPr>
              <w:pStyle w:val="TableText"/>
            </w:pPr>
            <w:r>
              <w:t>Race &amp; Ethnicity - CDC</w:t>
            </w:r>
          </w:p>
        </w:tc>
        <w:tc>
          <w:tcPr>
            <w:tcW w:w="3195" w:type="dxa"/>
          </w:tcPr>
          <w:p w14:paraId="2903EAD7" w14:textId="77777777" w:rsidR="00382FB1" w:rsidRDefault="00000000">
            <w:pPr>
              <w:pStyle w:val="TableText"/>
            </w:pPr>
            <w:r>
              <w:t>urn:oid:2.16.840.1.113883.6.238</w:t>
            </w:r>
          </w:p>
        </w:tc>
        <w:tc>
          <w:tcPr>
            <w:tcW w:w="2520" w:type="dxa"/>
          </w:tcPr>
          <w:p w14:paraId="16550470" w14:textId="77777777" w:rsidR="00382FB1" w:rsidRDefault="00000000">
            <w:pPr>
              <w:pStyle w:val="TableText"/>
            </w:pPr>
            <w:r>
              <w:t>Hispanic or Latino</w:t>
            </w:r>
          </w:p>
        </w:tc>
      </w:tr>
      <w:tr w:rsidR="00382FB1" w14:paraId="29493AE8" w14:textId="77777777">
        <w:trPr>
          <w:jc w:val="center"/>
        </w:trPr>
        <w:tc>
          <w:tcPr>
            <w:tcW w:w="1170" w:type="dxa"/>
          </w:tcPr>
          <w:p w14:paraId="1EF94084" w14:textId="77777777" w:rsidR="00382FB1" w:rsidRDefault="00000000">
            <w:pPr>
              <w:pStyle w:val="TableText"/>
            </w:pPr>
            <w:r>
              <w:t>2186-5</w:t>
            </w:r>
          </w:p>
        </w:tc>
        <w:tc>
          <w:tcPr>
            <w:tcW w:w="3195" w:type="dxa"/>
          </w:tcPr>
          <w:p w14:paraId="5B2CD55A" w14:textId="77777777" w:rsidR="00382FB1" w:rsidRDefault="00000000">
            <w:pPr>
              <w:pStyle w:val="TableText"/>
            </w:pPr>
            <w:r>
              <w:t>Race &amp; Ethnicity - CDC</w:t>
            </w:r>
          </w:p>
        </w:tc>
        <w:tc>
          <w:tcPr>
            <w:tcW w:w="3195" w:type="dxa"/>
          </w:tcPr>
          <w:p w14:paraId="6201CFE2" w14:textId="77777777" w:rsidR="00382FB1" w:rsidRDefault="00000000">
            <w:pPr>
              <w:pStyle w:val="TableText"/>
            </w:pPr>
            <w:r>
              <w:t>urn:oid:2.16.840.1.113883.6.238</w:t>
            </w:r>
          </w:p>
        </w:tc>
        <w:tc>
          <w:tcPr>
            <w:tcW w:w="2520" w:type="dxa"/>
          </w:tcPr>
          <w:p w14:paraId="7A910A68" w14:textId="77777777" w:rsidR="00382FB1" w:rsidRDefault="00000000">
            <w:pPr>
              <w:pStyle w:val="TableText"/>
            </w:pPr>
            <w:r>
              <w:t>Not Hispanic or Latino</w:t>
            </w:r>
          </w:p>
        </w:tc>
      </w:tr>
    </w:tbl>
    <w:p w14:paraId="7965AB52" w14:textId="77777777" w:rsidR="00382FB1" w:rsidRDefault="00382FB1">
      <w:pPr>
        <w:pStyle w:val="BodyText"/>
      </w:pPr>
    </w:p>
    <w:p w14:paraId="4C6A6F36" w14:textId="77777777" w:rsidR="00382FB1" w:rsidRDefault="00000000">
      <w:pPr>
        <w:pStyle w:val="Caption"/>
      </w:pPr>
      <w:bookmarkStart w:id="203" w:name="_Toc202464363"/>
      <w:r>
        <w:lastRenderedPageBreak/>
        <w:t xml:space="preserve">Table </w:t>
      </w:r>
      <w:r>
        <w:fldChar w:fldCharType="begin"/>
      </w:r>
      <w:r>
        <w:instrText>SEQ Table \* ARABIC</w:instrText>
      </w:r>
      <w:r>
        <w:fldChar w:fldCharType="separate"/>
      </w:r>
      <w:r>
        <w:t>16</w:t>
      </w:r>
      <w:r>
        <w:fldChar w:fldCharType="end"/>
      </w:r>
      <w:r>
        <w:t xml:space="preserve">: </w:t>
      </w:r>
      <w:bookmarkStart w:id="204" w:name="Detailed_Ethnicity"/>
      <w:r>
        <w:t>Detailed Ethnicity</w:t>
      </w:r>
      <w:bookmarkEnd w:id="203"/>
      <w:bookmarkEnd w:id="20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EF0AC2B" w14:textId="77777777">
        <w:trPr>
          <w:jc w:val="center"/>
        </w:trPr>
        <w:tc>
          <w:tcPr>
            <w:tcW w:w="1440" w:type="dxa"/>
            <w:gridSpan w:val="4"/>
          </w:tcPr>
          <w:p w14:paraId="2A393F5D" w14:textId="77777777" w:rsidR="00382FB1" w:rsidRDefault="00000000">
            <w:pPr>
              <w:pStyle w:val="TableText"/>
            </w:pPr>
            <w:r>
              <w:t>Value Set: Detailed Ethnicity urn:oid:2.16.840.1.114222.4.11.877</w:t>
            </w:r>
          </w:p>
          <w:p w14:paraId="714096F8" w14:textId="77777777" w:rsidR="00382FB1" w:rsidRDefault="00000000">
            <w:pPr>
              <w:pStyle w:val="TableText"/>
            </w:pPr>
            <w:r>
              <w:t>(Clinical Focus: All concepts that can describe a person's "ethnicity" as defined by the United States Bureau of Census. This includes the US Office of Management and Budget (OMB) two top-level ethnicity categories, plus all the more detailed descendant ethnicity concepts used by the US Bureau of Census.),(Data Element Scope: Personal Demographic information, can be multiple.),(Inclusion Criteria: All descendant concepts from the concept "2133-7 Ethnicity", excluding that root concept, as derived from the Race and Ethnicity - CDC code system.),(Exclusion Criteria: Concepts that are not a descendant of "2133-7 Ethnicity", therefore, no concepts descendant from "1000-9 Race". Also the root concept "Ethnicity".)</w:t>
            </w:r>
            <w:r>
              <w:br/>
            </w:r>
            <w:r>
              <w:br/>
              <w:t>This value set was imported on 10/24/2024 with a version of Latest.</w:t>
            </w:r>
          </w:p>
          <w:p w14:paraId="55EC8D2C" w14:textId="77777777" w:rsidR="00382FB1" w:rsidRDefault="00000000">
            <w:pPr>
              <w:pStyle w:val="TableText"/>
            </w:pPr>
            <w:r>
              <w:t xml:space="preserve">Value Set Source: </w:t>
            </w:r>
            <w:hyperlink r:id="rId22" w:history="1">
              <w:r w:rsidR="00382FB1">
                <w:rPr>
                  <w:rStyle w:val="HyperlinkCourierBold"/>
                </w:rPr>
                <w:t>https://vsac.nlm.nih.gov/valueset/2.16.840.1.114222.4.11.877/expansion</w:t>
              </w:r>
            </w:hyperlink>
          </w:p>
        </w:tc>
      </w:tr>
      <w:tr w:rsidR="00382FB1" w14:paraId="153D827B" w14:textId="77777777">
        <w:trPr>
          <w:cantSplit/>
          <w:tblHeader/>
          <w:jc w:val="center"/>
        </w:trPr>
        <w:tc>
          <w:tcPr>
            <w:tcW w:w="1560" w:type="dxa"/>
            <w:shd w:val="clear" w:color="auto" w:fill="E6E6E6"/>
          </w:tcPr>
          <w:p w14:paraId="2209F000" w14:textId="77777777" w:rsidR="00382FB1" w:rsidRDefault="00000000">
            <w:pPr>
              <w:pStyle w:val="TableHead"/>
            </w:pPr>
            <w:r>
              <w:t>Code</w:t>
            </w:r>
          </w:p>
        </w:tc>
        <w:tc>
          <w:tcPr>
            <w:tcW w:w="3000" w:type="dxa"/>
            <w:shd w:val="clear" w:color="auto" w:fill="E6E6E6"/>
          </w:tcPr>
          <w:p w14:paraId="7248E592" w14:textId="77777777" w:rsidR="00382FB1" w:rsidRDefault="00000000">
            <w:pPr>
              <w:pStyle w:val="TableHead"/>
            </w:pPr>
            <w:r>
              <w:t>Code System</w:t>
            </w:r>
          </w:p>
        </w:tc>
        <w:tc>
          <w:tcPr>
            <w:tcW w:w="3000" w:type="dxa"/>
            <w:shd w:val="clear" w:color="auto" w:fill="E6E6E6"/>
          </w:tcPr>
          <w:p w14:paraId="719C0D5E" w14:textId="77777777" w:rsidR="00382FB1" w:rsidRDefault="00000000">
            <w:pPr>
              <w:pStyle w:val="TableHead"/>
            </w:pPr>
            <w:r>
              <w:t>Code System OID</w:t>
            </w:r>
          </w:p>
        </w:tc>
        <w:tc>
          <w:tcPr>
            <w:tcW w:w="2520" w:type="dxa"/>
            <w:shd w:val="clear" w:color="auto" w:fill="E6E6E6"/>
          </w:tcPr>
          <w:p w14:paraId="0AB9CEC1" w14:textId="77777777" w:rsidR="00382FB1" w:rsidRDefault="00000000">
            <w:pPr>
              <w:pStyle w:val="TableHead"/>
            </w:pPr>
            <w:r>
              <w:t>Print Name</w:t>
            </w:r>
          </w:p>
        </w:tc>
      </w:tr>
      <w:tr w:rsidR="00382FB1" w14:paraId="003A139A" w14:textId="77777777">
        <w:trPr>
          <w:jc w:val="center"/>
        </w:trPr>
        <w:tc>
          <w:tcPr>
            <w:tcW w:w="1170" w:type="dxa"/>
          </w:tcPr>
          <w:p w14:paraId="73C35D48" w14:textId="77777777" w:rsidR="00382FB1" w:rsidRDefault="00000000">
            <w:pPr>
              <w:pStyle w:val="TableText"/>
            </w:pPr>
            <w:r>
              <w:t>2137-8</w:t>
            </w:r>
          </w:p>
        </w:tc>
        <w:tc>
          <w:tcPr>
            <w:tcW w:w="3195" w:type="dxa"/>
          </w:tcPr>
          <w:p w14:paraId="28DE80A1" w14:textId="77777777" w:rsidR="00382FB1" w:rsidRDefault="00000000">
            <w:pPr>
              <w:pStyle w:val="TableText"/>
            </w:pPr>
            <w:r>
              <w:t>Race &amp; Ethnicity - CDC</w:t>
            </w:r>
          </w:p>
        </w:tc>
        <w:tc>
          <w:tcPr>
            <w:tcW w:w="3195" w:type="dxa"/>
          </w:tcPr>
          <w:p w14:paraId="7AF9627F" w14:textId="77777777" w:rsidR="00382FB1" w:rsidRDefault="00000000">
            <w:pPr>
              <w:pStyle w:val="TableText"/>
            </w:pPr>
            <w:r>
              <w:t>urn:oid:2.16.840.1.113883.6.238</w:t>
            </w:r>
          </w:p>
        </w:tc>
        <w:tc>
          <w:tcPr>
            <w:tcW w:w="2520" w:type="dxa"/>
          </w:tcPr>
          <w:p w14:paraId="4C44A350" w14:textId="77777777" w:rsidR="00382FB1" w:rsidRDefault="00000000">
            <w:pPr>
              <w:pStyle w:val="TableText"/>
            </w:pPr>
            <w:r>
              <w:t>Spaniard</w:t>
            </w:r>
          </w:p>
        </w:tc>
      </w:tr>
      <w:tr w:rsidR="00382FB1" w14:paraId="027DBFD6" w14:textId="77777777">
        <w:trPr>
          <w:jc w:val="center"/>
        </w:trPr>
        <w:tc>
          <w:tcPr>
            <w:tcW w:w="1170" w:type="dxa"/>
          </w:tcPr>
          <w:p w14:paraId="4F0E9EC3" w14:textId="77777777" w:rsidR="00382FB1" w:rsidRDefault="00000000">
            <w:pPr>
              <w:pStyle w:val="TableText"/>
            </w:pPr>
            <w:r>
              <w:t>2138-6</w:t>
            </w:r>
          </w:p>
        </w:tc>
        <w:tc>
          <w:tcPr>
            <w:tcW w:w="3195" w:type="dxa"/>
          </w:tcPr>
          <w:p w14:paraId="7EED71EF" w14:textId="77777777" w:rsidR="00382FB1" w:rsidRDefault="00000000">
            <w:pPr>
              <w:pStyle w:val="TableText"/>
            </w:pPr>
            <w:r>
              <w:t>Race &amp; Ethnicity - CDC</w:t>
            </w:r>
          </w:p>
        </w:tc>
        <w:tc>
          <w:tcPr>
            <w:tcW w:w="3195" w:type="dxa"/>
          </w:tcPr>
          <w:p w14:paraId="7638D6E8" w14:textId="77777777" w:rsidR="00382FB1" w:rsidRDefault="00000000">
            <w:pPr>
              <w:pStyle w:val="TableText"/>
            </w:pPr>
            <w:r>
              <w:t>urn:oid:2.16.840.1.113883.6.238</w:t>
            </w:r>
          </w:p>
        </w:tc>
        <w:tc>
          <w:tcPr>
            <w:tcW w:w="2520" w:type="dxa"/>
          </w:tcPr>
          <w:p w14:paraId="7D99707F" w14:textId="77777777" w:rsidR="00382FB1" w:rsidRDefault="00000000">
            <w:pPr>
              <w:pStyle w:val="TableText"/>
            </w:pPr>
            <w:r>
              <w:t>Andalusian</w:t>
            </w:r>
          </w:p>
        </w:tc>
      </w:tr>
      <w:tr w:rsidR="00382FB1" w14:paraId="6E4577FE" w14:textId="77777777">
        <w:trPr>
          <w:jc w:val="center"/>
        </w:trPr>
        <w:tc>
          <w:tcPr>
            <w:tcW w:w="1170" w:type="dxa"/>
          </w:tcPr>
          <w:p w14:paraId="2D35266C" w14:textId="77777777" w:rsidR="00382FB1" w:rsidRDefault="00000000">
            <w:pPr>
              <w:pStyle w:val="TableText"/>
            </w:pPr>
            <w:r>
              <w:t>2139-4</w:t>
            </w:r>
          </w:p>
        </w:tc>
        <w:tc>
          <w:tcPr>
            <w:tcW w:w="3195" w:type="dxa"/>
          </w:tcPr>
          <w:p w14:paraId="6B0FC11F" w14:textId="77777777" w:rsidR="00382FB1" w:rsidRDefault="00000000">
            <w:pPr>
              <w:pStyle w:val="TableText"/>
            </w:pPr>
            <w:r>
              <w:t>Race &amp; Ethnicity - CDC</w:t>
            </w:r>
          </w:p>
        </w:tc>
        <w:tc>
          <w:tcPr>
            <w:tcW w:w="3195" w:type="dxa"/>
          </w:tcPr>
          <w:p w14:paraId="5670A278" w14:textId="77777777" w:rsidR="00382FB1" w:rsidRDefault="00000000">
            <w:pPr>
              <w:pStyle w:val="TableText"/>
            </w:pPr>
            <w:r>
              <w:t>urn:oid:2.16.840.1.113883.6.238</w:t>
            </w:r>
          </w:p>
        </w:tc>
        <w:tc>
          <w:tcPr>
            <w:tcW w:w="2520" w:type="dxa"/>
          </w:tcPr>
          <w:p w14:paraId="3A15B820" w14:textId="77777777" w:rsidR="00382FB1" w:rsidRDefault="00000000">
            <w:pPr>
              <w:pStyle w:val="TableText"/>
            </w:pPr>
            <w:r>
              <w:t>Asturian</w:t>
            </w:r>
          </w:p>
        </w:tc>
      </w:tr>
      <w:tr w:rsidR="00382FB1" w14:paraId="46202619" w14:textId="77777777">
        <w:trPr>
          <w:jc w:val="center"/>
        </w:trPr>
        <w:tc>
          <w:tcPr>
            <w:tcW w:w="1170" w:type="dxa"/>
          </w:tcPr>
          <w:p w14:paraId="7A193957" w14:textId="77777777" w:rsidR="00382FB1" w:rsidRDefault="00000000">
            <w:pPr>
              <w:pStyle w:val="TableText"/>
            </w:pPr>
            <w:r>
              <w:t>2140-2</w:t>
            </w:r>
          </w:p>
        </w:tc>
        <w:tc>
          <w:tcPr>
            <w:tcW w:w="3195" w:type="dxa"/>
          </w:tcPr>
          <w:p w14:paraId="34B9B85D" w14:textId="77777777" w:rsidR="00382FB1" w:rsidRDefault="00000000">
            <w:pPr>
              <w:pStyle w:val="TableText"/>
            </w:pPr>
            <w:r>
              <w:t>Race &amp; Ethnicity - CDC</w:t>
            </w:r>
          </w:p>
        </w:tc>
        <w:tc>
          <w:tcPr>
            <w:tcW w:w="3195" w:type="dxa"/>
          </w:tcPr>
          <w:p w14:paraId="53E2A811" w14:textId="77777777" w:rsidR="00382FB1" w:rsidRDefault="00000000">
            <w:pPr>
              <w:pStyle w:val="TableText"/>
            </w:pPr>
            <w:r>
              <w:t>urn:oid:2.16.840.1.113883.6.238</w:t>
            </w:r>
          </w:p>
        </w:tc>
        <w:tc>
          <w:tcPr>
            <w:tcW w:w="2520" w:type="dxa"/>
          </w:tcPr>
          <w:p w14:paraId="39567DAD" w14:textId="77777777" w:rsidR="00382FB1" w:rsidRDefault="00000000">
            <w:pPr>
              <w:pStyle w:val="TableText"/>
            </w:pPr>
            <w:r>
              <w:t>Castillian</w:t>
            </w:r>
          </w:p>
        </w:tc>
      </w:tr>
      <w:tr w:rsidR="00382FB1" w14:paraId="52ABE6EB" w14:textId="77777777">
        <w:trPr>
          <w:jc w:val="center"/>
        </w:trPr>
        <w:tc>
          <w:tcPr>
            <w:tcW w:w="1170" w:type="dxa"/>
          </w:tcPr>
          <w:p w14:paraId="5A625529" w14:textId="77777777" w:rsidR="00382FB1" w:rsidRDefault="00000000">
            <w:pPr>
              <w:pStyle w:val="TableText"/>
            </w:pPr>
            <w:r>
              <w:t>2141-0</w:t>
            </w:r>
          </w:p>
        </w:tc>
        <w:tc>
          <w:tcPr>
            <w:tcW w:w="3195" w:type="dxa"/>
          </w:tcPr>
          <w:p w14:paraId="0969FC0F" w14:textId="77777777" w:rsidR="00382FB1" w:rsidRDefault="00000000">
            <w:pPr>
              <w:pStyle w:val="TableText"/>
            </w:pPr>
            <w:r>
              <w:t>Race &amp; Ethnicity - CDC</w:t>
            </w:r>
          </w:p>
        </w:tc>
        <w:tc>
          <w:tcPr>
            <w:tcW w:w="3195" w:type="dxa"/>
          </w:tcPr>
          <w:p w14:paraId="41F79015" w14:textId="77777777" w:rsidR="00382FB1" w:rsidRDefault="00000000">
            <w:pPr>
              <w:pStyle w:val="TableText"/>
            </w:pPr>
            <w:r>
              <w:t>urn:oid:2.16.840.1.113883.6.238</w:t>
            </w:r>
          </w:p>
        </w:tc>
        <w:tc>
          <w:tcPr>
            <w:tcW w:w="2520" w:type="dxa"/>
          </w:tcPr>
          <w:p w14:paraId="515F5E27" w14:textId="77777777" w:rsidR="00382FB1" w:rsidRDefault="00000000">
            <w:pPr>
              <w:pStyle w:val="TableText"/>
            </w:pPr>
            <w:r>
              <w:t>Catalonian</w:t>
            </w:r>
          </w:p>
        </w:tc>
      </w:tr>
      <w:tr w:rsidR="00382FB1" w14:paraId="33EE693D" w14:textId="77777777">
        <w:trPr>
          <w:jc w:val="center"/>
        </w:trPr>
        <w:tc>
          <w:tcPr>
            <w:tcW w:w="1170" w:type="dxa"/>
          </w:tcPr>
          <w:p w14:paraId="27C69CAA" w14:textId="77777777" w:rsidR="00382FB1" w:rsidRDefault="00000000">
            <w:pPr>
              <w:pStyle w:val="TableText"/>
            </w:pPr>
            <w:r>
              <w:t>2142-8</w:t>
            </w:r>
          </w:p>
        </w:tc>
        <w:tc>
          <w:tcPr>
            <w:tcW w:w="3195" w:type="dxa"/>
          </w:tcPr>
          <w:p w14:paraId="0974F0B1" w14:textId="77777777" w:rsidR="00382FB1" w:rsidRDefault="00000000">
            <w:pPr>
              <w:pStyle w:val="TableText"/>
            </w:pPr>
            <w:r>
              <w:t>Race &amp; Ethnicity - CDC</w:t>
            </w:r>
          </w:p>
        </w:tc>
        <w:tc>
          <w:tcPr>
            <w:tcW w:w="3195" w:type="dxa"/>
          </w:tcPr>
          <w:p w14:paraId="66425BFD" w14:textId="77777777" w:rsidR="00382FB1" w:rsidRDefault="00000000">
            <w:pPr>
              <w:pStyle w:val="TableText"/>
            </w:pPr>
            <w:r>
              <w:t>urn:oid:2.16.840.1.113883.6.238</w:t>
            </w:r>
          </w:p>
        </w:tc>
        <w:tc>
          <w:tcPr>
            <w:tcW w:w="2520" w:type="dxa"/>
          </w:tcPr>
          <w:p w14:paraId="1ACFE0C3" w14:textId="77777777" w:rsidR="00382FB1" w:rsidRDefault="00000000">
            <w:pPr>
              <w:pStyle w:val="TableText"/>
            </w:pPr>
            <w:r>
              <w:t>Belearic Islander</w:t>
            </w:r>
          </w:p>
        </w:tc>
      </w:tr>
      <w:tr w:rsidR="00382FB1" w14:paraId="0B42F9E2" w14:textId="77777777">
        <w:trPr>
          <w:jc w:val="center"/>
        </w:trPr>
        <w:tc>
          <w:tcPr>
            <w:tcW w:w="1170" w:type="dxa"/>
          </w:tcPr>
          <w:p w14:paraId="5C481F2D" w14:textId="77777777" w:rsidR="00382FB1" w:rsidRDefault="00000000">
            <w:pPr>
              <w:pStyle w:val="TableText"/>
            </w:pPr>
            <w:r>
              <w:t>2143-6</w:t>
            </w:r>
          </w:p>
        </w:tc>
        <w:tc>
          <w:tcPr>
            <w:tcW w:w="3195" w:type="dxa"/>
          </w:tcPr>
          <w:p w14:paraId="55E0EF44" w14:textId="77777777" w:rsidR="00382FB1" w:rsidRDefault="00000000">
            <w:pPr>
              <w:pStyle w:val="TableText"/>
            </w:pPr>
            <w:r>
              <w:t>Race &amp; Ethnicity - CDC</w:t>
            </w:r>
          </w:p>
        </w:tc>
        <w:tc>
          <w:tcPr>
            <w:tcW w:w="3195" w:type="dxa"/>
          </w:tcPr>
          <w:p w14:paraId="3147EF74" w14:textId="77777777" w:rsidR="00382FB1" w:rsidRDefault="00000000">
            <w:pPr>
              <w:pStyle w:val="TableText"/>
            </w:pPr>
            <w:r>
              <w:t>urn:oid:2.16.840.1.113883.6.238</w:t>
            </w:r>
          </w:p>
        </w:tc>
        <w:tc>
          <w:tcPr>
            <w:tcW w:w="2520" w:type="dxa"/>
          </w:tcPr>
          <w:p w14:paraId="2FB9F043" w14:textId="77777777" w:rsidR="00382FB1" w:rsidRDefault="00000000">
            <w:pPr>
              <w:pStyle w:val="TableText"/>
            </w:pPr>
            <w:r>
              <w:t>Gallego</w:t>
            </w:r>
          </w:p>
        </w:tc>
      </w:tr>
      <w:tr w:rsidR="00382FB1" w14:paraId="2E588F4D" w14:textId="77777777">
        <w:trPr>
          <w:jc w:val="center"/>
        </w:trPr>
        <w:tc>
          <w:tcPr>
            <w:tcW w:w="1170" w:type="dxa"/>
          </w:tcPr>
          <w:p w14:paraId="237907C7" w14:textId="77777777" w:rsidR="00382FB1" w:rsidRDefault="00000000">
            <w:pPr>
              <w:pStyle w:val="TableText"/>
            </w:pPr>
            <w:r>
              <w:t>2144-4</w:t>
            </w:r>
          </w:p>
        </w:tc>
        <w:tc>
          <w:tcPr>
            <w:tcW w:w="3195" w:type="dxa"/>
          </w:tcPr>
          <w:p w14:paraId="752C2B5E" w14:textId="77777777" w:rsidR="00382FB1" w:rsidRDefault="00000000">
            <w:pPr>
              <w:pStyle w:val="TableText"/>
            </w:pPr>
            <w:r>
              <w:t>Race &amp; Ethnicity - CDC</w:t>
            </w:r>
          </w:p>
        </w:tc>
        <w:tc>
          <w:tcPr>
            <w:tcW w:w="3195" w:type="dxa"/>
          </w:tcPr>
          <w:p w14:paraId="3A889954" w14:textId="77777777" w:rsidR="00382FB1" w:rsidRDefault="00000000">
            <w:pPr>
              <w:pStyle w:val="TableText"/>
            </w:pPr>
            <w:r>
              <w:t>urn:oid:2.16.840.1.113883.6.238</w:t>
            </w:r>
          </w:p>
        </w:tc>
        <w:tc>
          <w:tcPr>
            <w:tcW w:w="2520" w:type="dxa"/>
          </w:tcPr>
          <w:p w14:paraId="256EFFD0" w14:textId="77777777" w:rsidR="00382FB1" w:rsidRDefault="00000000">
            <w:pPr>
              <w:pStyle w:val="TableText"/>
            </w:pPr>
            <w:r>
              <w:t>Valencian</w:t>
            </w:r>
          </w:p>
        </w:tc>
      </w:tr>
      <w:tr w:rsidR="00382FB1" w14:paraId="404BF2B4" w14:textId="77777777">
        <w:trPr>
          <w:jc w:val="center"/>
        </w:trPr>
        <w:tc>
          <w:tcPr>
            <w:tcW w:w="1170" w:type="dxa"/>
          </w:tcPr>
          <w:p w14:paraId="167E546B" w14:textId="77777777" w:rsidR="00382FB1" w:rsidRDefault="00000000">
            <w:pPr>
              <w:pStyle w:val="TableText"/>
            </w:pPr>
            <w:r>
              <w:t>2145-1</w:t>
            </w:r>
          </w:p>
        </w:tc>
        <w:tc>
          <w:tcPr>
            <w:tcW w:w="3195" w:type="dxa"/>
          </w:tcPr>
          <w:p w14:paraId="07793F60" w14:textId="77777777" w:rsidR="00382FB1" w:rsidRDefault="00000000">
            <w:pPr>
              <w:pStyle w:val="TableText"/>
            </w:pPr>
            <w:r>
              <w:t>Race &amp; Ethnicity - CDC</w:t>
            </w:r>
          </w:p>
        </w:tc>
        <w:tc>
          <w:tcPr>
            <w:tcW w:w="3195" w:type="dxa"/>
          </w:tcPr>
          <w:p w14:paraId="518109AF" w14:textId="77777777" w:rsidR="00382FB1" w:rsidRDefault="00000000">
            <w:pPr>
              <w:pStyle w:val="TableText"/>
            </w:pPr>
            <w:r>
              <w:t>urn:oid:2.16.840.1.113883.6.238</w:t>
            </w:r>
          </w:p>
        </w:tc>
        <w:tc>
          <w:tcPr>
            <w:tcW w:w="2520" w:type="dxa"/>
          </w:tcPr>
          <w:p w14:paraId="5E5D672C" w14:textId="77777777" w:rsidR="00382FB1" w:rsidRDefault="00000000">
            <w:pPr>
              <w:pStyle w:val="TableText"/>
            </w:pPr>
            <w:r>
              <w:t>Canarian</w:t>
            </w:r>
          </w:p>
        </w:tc>
      </w:tr>
      <w:tr w:rsidR="00382FB1" w14:paraId="58D0A906" w14:textId="77777777">
        <w:trPr>
          <w:jc w:val="center"/>
        </w:trPr>
        <w:tc>
          <w:tcPr>
            <w:tcW w:w="1170" w:type="dxa"/>
          </w:tcPr>
          <w:p w14:paraId="3CAAB690" w14:textId="77777777" w:rsidR="00382FB1" w:rsidRDefault="00000000">
            <w:pPr>
              <w:pStyle w:val="TableText"/>
            </w:pPr>
            <w:r>
              <w:t>2146-9</w:t>
            </w:r>
          </w:p>
        </w:tc>
        <w:tc>
          <w:tcPr>
            <w:tcW w:w="3195" w:type="dxa"/>
          </w:tcPr>
          <w:p w14:paraId="7C2A7D9D" w14:textId="77777777" w:rsidR="00382FB1" w:rsidRDefault="00000000">
            <w:pPr>
              <w:pStyle w:val="TableText"/>
            </w:pPr>
            <w:r>
              <w:t>Race &amp; Ethnicity - CDC</w:t>
            </w:r>
          </w:p>
        </w:tc>
        <w:tc>
          <w:tcPr>
            <w:tcW w:w="3195" w:type="dxa"/>
          </w:tcPr>
          <w:p w14:paraId="0521DEEF" w14:textId="77777777" w:rsidR="00382FB1" w:rsidRDefault="00000000">
            <w:pPr>
              <w:pStyle w:val="TableText"/>
            </w:pPr>
            <w:r>
              <w:t>urn:oid:2.16.840.1.113883.6.238</w:t>
            </w:r>
          </w:p>
        </w:tc>
        <w:tc>
          <w:tcPr>
            <w:tcW w:w="2520" w:type="dxa"/>
          </w:tcPr>
          <w:p w14:paraId="7F7223B4" w14:textId="77777777" w:rsidR="00382FB1" w:rsidRDefault="00000000">
            <w:pPr>
              <w:pStyle w:val="TableText"/>
            </w:pPr>
            <w:r>
              <w:t>Spanish Basque</w:t>
            </w:r>
          </w:p>
        </w:tc>
      </w:tr>
      <w:tr w:rsidR="00382FB1" w14:paraId="5BB56500" w14:textId="77777777">
        <w:trPr>
          <w:jc w:val="center"/>
        </w:trPr>
        <w:tc>
          <w:tcPr>
            <w:tcW w:w="1440" w:type="dxa"/>
            <w:gridSpan w:val="4"/>
          </w:tcPr>
          <w:p w14:paraId="57F1361A" w14:textId="77777777" w:rsidR="00382FB1" w:rsidRDefault="00000000">
            <w:pPr>
              <w:pStyle w:val="TableText"/>
            </w:pPr>
            <w:r>
              <w:t>...</w:t>
            </w:r>
          </w:p>
        </w:tc>
      </w:tr>
    </w:tbl>
    <w:p w14:paraId="58F09DDF" w14:textId="77777777" w:rsidR="00382FB1" w:rsidRDefault="00382FB1">
      <w:pPr>
        <w:pStyle w:val="BodyText"/>
      </w:pPr>
    </w:p>
    <w:p w14:paraId="21E54AEE" w14:textId="77777777" w:rsidR="00382FB1" w:rsidRDefault="00000000">
      <w:pPr>
        <w:pStyle w:val="Caption"/>
      </w:pPr>
      <w:bookmarkStart w:id="205" w:name="_Toc202464364"/>
      <w:r>
        <w:lastRenderedPageBreak/>
        <w:t xml:space="preserve">Table </w:t>
      </w:r>
      <w:r>
        <w:fldChar w:fldCharType="begin"/>
      </w:r>
      <w:r>
        <w:instrText>SEQ Table \* ARABIC</w:instrText>
      </w:r>
      <w:r>
        <w:fldChar w:fldCharType="separate"/>
      </w:r>
      <w:r>
        <w:t>17</w:t>
      </w:r>
      <w:r>
        <w:fldChar w:fldCharType="end"/>
      </w:r>
      <w:r>
        <w:t xml:space="preserve">: </w:t>
      </w:r>
      <w:bookmarkStart w:id="206" w:name="Healthcare_Provider_Taxonomy"/>
      <w:r>
        <w:t>Healthcare Provider Taxonomy</w:t>
      </w:r>
      <w:bookmarkEnd w:id="205"/>
      <w:bookmarkEnd w:id="20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4A08407" w14:textId="77777777">
        <w:trPr>
          <w:jc w:val="center"/>
        </w:trPr>
        <w:tc>
          <w:tcPr>
            <w:tcW w:w="1440" w:type="dxa"/>
            <w:gridSpan w:val="4"/>
          </w:tcPr>
          <w:p w14:paraId="74785AE8" w14:textId="77777777" w:rsidR="00382FB1" w:rsidRDefault="00000000">
            <w:pPr>
              <w:pStyle w:val="TableText"/>
            </w:pPr>
            <w:r>
              <w:t>Value Set: Healthcare Provider Taxonomy urn:oid:2.16.840.1.114222.4.11.1066</w:t>
            </w:r>
          </w:p>
          <w:p w14:paraId="48447D4D" w14:textId="77777777" w:rsidR="00382FB1" w:rsidRDefault="00000000">
            <w:pPr>
              <w:pStyle w:val="TableText"/>
            </w:pPr>
            <w:r>
              <w:t>(Clinical Focus: Represent the "type" of health care provider individual or organization using the National Uniform Claims Committee (NUCC) code system),(Data Element Scope: The assignedEntity attribute),(Inclusion Criteria: All codes in the NUCC Provider Taxonomy code system),(Exclusion Criteria: None)</w:t>
            </w:r>
            <w:r>
              <w:br/>
            </w:r>
            <w:r>
              <w:br/>
              <w:t>This value set was imported on 10/24/2024 with a version of Latest.</w:t>
            </w:r>
          </w:p>
          <w:p w14:paraId="0687D91B" w14:textId="77777777" w:rsidR="00382FB1" w:rsidRDefault="00000000">
            <w:pPr>
              <w:pStyle w:val="TableText"/>
            </w:pPr>
            <w:r>
              <w:t xml:space="preserve">Value Set Source: </w:t>
            </w:r>
            <w:hyperlink r:id="rId23" w:history="1">
              <w:r w:rsidR="00382FB1">
                <w:rPr>
                  <w:rStyle w:val="HyperlinkCourierBold"/>
                </w:rPr>
                <w:t>https://vsac.nlm.nih.gov/valueset/2.16.840.1.114222.4.11.1066/expansion</w:t>
              </w:r>
            </w:hyperlink>
          </w:p>
        </w:tc>
      </w:tr>
      <w:tr w:rsidR="00382FB1" w14:paraId="26DA21E4" w14:textId="77777777">
        <w:trPr>
          <w:cantSplit/>
          <w:tblHeader/>
          <w:jc w:val="center"/>
        </w:trPr>
        <w:tc>
          <w:tcPr>
            <w:tcW w:w="1560" w:type="dxa"/>
            <w:shd w:val="clear" w:color="auto" w:fill="E6E6E6"/>
          </w:tcPr>
          <w:p w14:paraId="3CF5C241" w14:textId="77777777" w:rsidR="00382FB1" w:rsidRDefault="00000000">
            <w:pPr>
              <w:pStyle w:val="TableHead"/>
            </w:pPr>
            <w:r>
              <w:t>Code</w:t>
            </w:r>
          </w:p>
        </w:tc>
        <w:tc>
          <w:tcPr>
            <w:tcW w:w="3000" w:type="dxa"/>
            <w:shd w:val="clear" w:color="auto" w:fill="E6E6E6"/>
          </w:tcPr>
          <w:p w14:paraId="3B2A1CEB" w14:textId="77777777" w:rsidR="00382FB1" w:rsidRDefault="00000000">
            <w:pPr>
              <w:pStyle w:val="TableHead"/>
            </w:pPr>
            <w:r>
              <w:t>Code System</w:t>
            </w:r>
          </w:p>
        </w:tc>
        <w:tc>
          <w:tcPr>
            <w:tcW w:w="3000" w:type="dxa"/>
            <w:shd w:val="clear" w:color="auto" w:fill="E6E6E6"/>
          </w:tcPr>
          <w:p w14:paraId="59A42D06" w14:textId="77777777" w:rsidR="00382FB1" w:rsidRDefault="00000000">
            <w:pPr>
              <w:pStyle w:val="TableHead"/>
            </w:pPr>
            <w:r>
              <w:t>Code System OID</w:t>
            </w:r>
          </w:p>
        </w:tc>
        <w:tc>
          <w:tcPr>
            <w:tcW w:w="2520" w:type="dxa"/>
            <w:shd w:val="clear" w:color="auto" w:fill="E6E6E6"/>
          </w:tcPr>
          <w:p w14:paraId="0A602E3A" w14:textId="77777777" w:rsidR="00382FB1" w:rsidRDefault="00000000">
            <w:pPr>
              <w:pStyle w:val="TableHead"/>
            </w:pPr>
            <w:r>
              <w:t>Print Name</w:t>
            </w:r>
          </w:p>
        </w:tc>
      </w:tr>
      <w:tr w:rsidR="00382FB1" w14:paraId="4F12F572" w14:textId="77777777">
        <w:trPr>
          <w:jc w:val="center"/>
        </w:trPr>
        <w:tc>
          <w:tcPr>
            <w:tcW w:w="1170" w:type="dxa"/>
          </w:tcPr>
          <w:p w14:paraId="1952F1DC" w14:textId="77777777" w:rsidR="00382FB1" w:rsidRDefault="00000000">
            <w:pPr>
              <w:pStyle w:val="TableText"/>
            </w:pPr>
            <w:r>
              <w:t>101200000X</w:t>
            </w:r>
          </w:p>
        </w:tc>
        <w:tc>
          <w:tcPr>
            <w:tcW w:w="3195" w:type="dxa"/>
          </w:tcPr>
          <w:p w14:paraId="1E154A15" w14:textId="77777777" w:rsidR="00382FB1" w:rsidRDefault="00000000">
            <w:pPr>
              <w:pStyle w:val="TableText"/>
            </w:pPr>
            <w:r>
              <w:t>Healthcare Provider Taxonomy (HIPAA)</w:t>
            </w:r>
          </w:p>
        </w:tc>
        <w:tc>
          <w:tcPr>
            <w:tcW w:w="3195" w:type="dxa"/>
          </w:tcPr>
          <w:p w14:paraId="31C7D435" w14:textId="77777777" w:rsidR="00382FB1" w:rsidRDefault="00000000">
            <w:pPr>
              <w:pStyle w:val="TableText"/>
            </w:pPr>
            <w:r>
              <w:t>urn:oid:2.16.840.1.113883.6.101</w:t>
            </w:r>
          </w:p>
        </w:tc>
        <w:tc>
          <w:tcPr>
            <w:tcW w:w="2520" w:type="dxa"/>
          </w:tcPr>
          <w:p w14:paraId="5A24C128" w14:textId="77777777" w:rsidR="00382FB1" w:rsidRDefault="00000000">
            <w:pPr>
              <w:pStyle w:val="TableText"/>
            </w:pPr>
            <w:r>
              <w:t>Behavioral Health &amp; Social Service Providers; Drama Therapist</w:t>
            </w:r>
          </w:p>
        </w:tc>
      </w:tr>
      <w:tr w:rsidR="00382FB1" w14:paraId="2C1324DD" w14:textId="77777777">
        <w:trPr>
          <w:jc w:val="center"/>
        </w:trPr>
        <w:tc>
          <w:tcPr>
            <w:tcW w:w="1170" w:type="dxa"/>
          </w:tcPr>
          <w:p w14:paraId="255EEF0E" w14:textId="77777777" w:rsidR="00382FB1" w:rsidRDefault="00000000">
            <w:pPr>
              <w:pStyle w:val="TableText"/>
            </w:pPr>
            <w:r>
              <w:t>101Y00000X</w:t>
            </w:r>
          </w:p>
        </w:tc>
        <w:tc>
          <w:tcPr>
            <w:tcW w:w="3195" w:type="dxa"/>
          </w:tcPr>
          <w:p w14:paraId="4605C15B" w14:textId="77777777" w:rsidR="00382FB1" w:rsidRDefault="00000000">
            <w:pPr>
              <w:pStyle w:val="TableText"/>
            </w:pPr>
            <w:r>
              <w:t>Healthcare Provider Taxonomy (HIPAA)</w:t>
            </w:r>
          </w:p>
        </w:tc>
        <w:tc>
          <w:tcPr>
            <w:tcW w:w="3195" w:type="dxa"/>
          </w:tcPr>
          <w:p w14:paraId="65D78EA8" w14:textId="77777777" w:rsidR="00382FB1" w:rsidRDefault="00000000">
            <w:pPr>
              <w:pStyle w:val="TableText"/>
            </w:pPr>
            <w:r>
              <w:t>urn:oid:2.16.840.1.113883.6.101</w:t>
            </w:r>
          </w:p>
        </w:tc>
        <w:tc>
          <w:tcPr>
            <w:tcW w:w="2520" w:type="dxa"/>
          </w:tcPr>
          <w:p w14:paraId="1988B1A1" w14:textId="77777777" w:rsidR="00382FB1" w:rsidRDefault="00000000">
            <w:pPr>
              <w:pStyle w:val="TableText"/>
            </w:pPr>
            <w:r>
              <w:t>Behavioral Health &amp; Social Service Providers; Counselor</w:t>
            </w:r>
          </w:p>
        </w:tc>
      </w:tr>
      <w:tr w:rsidR="00382FB1" w14:paraId="7934DEB2" w14:textId="77777777">
        <w:trPr>
          <w:jc w:val="center"/>
        </w:trPr>
        <w:tc>
          <w:tcPr>
            <w:tcW w:w="1170" w:type="dxa"/>
          </w:tcPr>
          <w:p w14:paraId="7579EEAD" w14:textId="77777777" w:rsidR="00382FB1" w:rsidRDefault="00000000">
            <w:pPr>
              <w:pStyle w:val="TableText"/>
            </w:pPr>
            <w:r>
              <w:t>101YA0400X</w:t>
            </w:r>
          </w:p>
        </w:tc>
        <w:tc>
          <w:tcPr>
            <w:tcW w:w="3195" w:type="dxa"/>
          </w:tcPr>
          <w:p w14:paraId="61C64C1F" w14:textId="77777777" w:rsidR="00382FB1" w:rsidRDefault="00000000">
            <w:pPr>
              <w:pStyle w:val="TableText"/>
            </w:pPr>
            <w:r>
              <w:t>Healthcare Provider Taxonomy (HIPAA)</w:t>
            </w:r>
          </w:p>
        </w:tc>
        <w:tc>
          <w:tcPr>
            <w:tcW w:w="3195" w:type="dxa"/>
          </w:tcPr>
          <w:p w14:paraId="0F63230C" w14:textId="77777777" w:rsidR="00382FB1" w:rsidRDefault="00000000">
            <w:pPr>
              <w:pStyle w:val="TableText"/>
            </w:pPr>
            <w:r>
              <w:t>urn:oid:2.16.840.1.113883.6.101</w:t>
            </w:r>
          </w:p>
        </w:tc>
        <w:tc>
          <w:tcPr>
            <w:tcW w:w="2520" w:type="dxa"/>
          </w:tcPr>
          <w:p w14:paraId="69443868" w14:textId="77777777" w:rsidR="00382FB1" w:rsidRDefault="00000000">
            <w:pPr>
              <w:pStyle w:val="TableText"/>
            </w:pPr>
            <w:r>
              <w:t>Behavioral Health &amp; Social Service Providers; Counselor, Addiction (Substance Use Disorder)</w:t>
            </w:r>
          </w:p>
        </w:tc>
      </w:tr>
      <w:tr w:rsidR="00382FB1" w14:paraId="72CB10AE" w14:textId="77777777">
        <w:trPr>
          <w:jc w:val="center"/>
        </w:trPr>
        <w:tc>
          <w:tcPr>
            <w:tcW w:w="1170" w:type="dxa"/>
          </w:tcPr>
          <w:p w14:paraId="7C504899" w14:textId="77777777" w:rsidR="00382FB1" w:rsidRDefault="00000000">
            <w:pPr>
              <w:pStyle w:val="TableText"/>
            </w:pPr>
            <w:r>
              <w:t>101YM0800X</w:t>
            </w:r>
          </w:p>
        </w:tc>
        <w:tc>
          <w:tcPr>
            <w:tcW w:w="3195" w:type="dxa"/>
          </w:tcPr>
          <w:p w14:paraId="2EFE1230" w14:textId="77777777" w:rsidR="00382FB1" w:rsidRDefault="00000000">
            <w:pPr>
              <w:pStyle w:val="TableText"/>
            </w:pPr>
            <w:r>
              <w:t>Healthcare Provider Taxonomy (HIPAA)</w:t>
            </w:r>
          </w:p>
        </w:tc>
        <w:tc>
          <w:tcPr>
            <w:tcW w:w="3195" w:type="dxa"/>
          </w:tcPr>
          <w:p w14:paraId="640C97F9" w14:textId="77777777" w:rsidR="00382FB1" w:rsidRDefault="00000000">
            <w:pPr>
              <w:pStyle w:val="TableText"/>
            </w:pPr>
            <w:r>
              <w:t>urn:oid:2.16.840.1.113883.6.101</w:t>
            </w:r>
          </w:p>
        </w:tc>
        <w:tc>
          <w:tcPr>
            <w:tcW w:w="2520" w:type="dxa"/>
          </w:tcPr>
          <w:p w14:paraId="522F11CF" w14:textId="77777777" w:rsidR="00382FB1" w:rsidRDefault="00000000">
            <w:pPr>
              <w:pStyle w:val="TableText"/>
            </w:pPr>
            <w:r>
              <w:t>Behavioral Health &amp; Social Service Providers; Counselor, Mental Health</w:t>
            </w:r>
          </w:p>
        </w:tc>
      </w:tr>
      <w:tr w:rsidR="00382FB1" w14:paraId="7004105A" w14:textId="77777777">
        <w:trPr>
          <w:jc w:val="center"/>
        </w:trPr>
        <w:tc>
          <w:tcPr>
            <w:tcW w:w="1170" w:type="dxa"/>
          </w:tcPr>
          <w:p w14:paraId="734BE549" w14:textId="77777777" w:rsidR="00382FB1" w:rsidRDefault="00000000">
            <w:pPr>
              <w:pStyle w:val="TableText"/>
            </w:pPr>
            <w:r>
              <w:t>101YP1600X</w:t>
            </w:r>
          </w:p>
        </w:tc>
        <w:tc>
          <w:tcPr>
            <w:tcW w:w="3195" w:type="dxa"/>
          </w:tcPr>
          <w:p w14:paraId="41A807F2" w14:textId="77777777" w:rsidR="00382FB1" w:rsidRDefault="00000000">
            <w:pPr>
              <w:pStyle w:val="TableText"/>
            </w:pPr>
            <w:r>
              <w:t>Healthcare Provider Taxonomy (HIPAA)</w:t>
            </w:r>
          </w:p>
        </w:tc>
        <w:tc>
          <w:tcPr>
            <w:tcW w:w="3195" w:type="dxa"/>
          </w:tcPr>
          <w:p w14:paraId="6645B471" w14:textId="77777777" w:rsidR="00382FB1" w:rsidRDefault="00000000">
            <w:pPr>
              <w:pStyle w:val="TableText"/>
            </w:pPr>
            <w:r>
              <w:t>urn:oid:2.16.840.1.113883.6.101</w:t>
            </w:r>
          </w:p>
        </w:tc>
        <w:tc>
          <w:tcPr>
            <w:tcW w:w="2520" w:type="dxa"/>
          </w:tcPr>
          <w:p w14:paraId="1B28319D" w14:textId="77777777" w:rsidR="00382FB1" w:rsidRDefault="00000000">
            <w:pPr>
              <w:pStyle w:val="TableText"/>
            </w:pPr>
            <w:r>
              <w:t>Behavioral Health &amp; Social Service Providers; Counselor, Pastoral</w:t>
            </w:r>
          </w:p>
        </w:tc>
      </w:tr>
      <w:tr w:rsidR="00382FB1" w14:paraId="43C7F43E" w14:textId="77777777">
        <w:trPr>
          <w:jc w:val="center"/>
        </w:trPr>
        <w:tc>
          <w:tcPr>
            <w:tcW w:w="1170" w:type="dxa"/>
          </w:tcPr>
          <w:p w14:paraId="66F42F00" w14:textId="77777777" w:rsidR="00382FB1" w:rsidRDefault="00000000">
            <w:pPr>
              <w:pStyle w:val="TableText"/>
            </w:pPr>
            <w:r>
              <w:t>101YP2500X</w:t>
            </w:r>
          </w:p>
        </w:tc>
        <w:tc>
          <w:tcPr>
            <w:tcW w:w="3195" w:type="dxa"/>
          </w:tcPr>
          <w:p w14:paraId="40BBF8D4" w14:textId="77777777" w:rsidR="00382FB1" w:rsidRDefault="00000000">
            <w:pPr>
              <w:pStyle w:val="TableText"/>
            </w:pPr>
            <w:r>
              <w:t>Healthcare Provider Taxonomy (HIPAA)</w:t>
            </w:r>
          </w:p>
        </w:tc>
        <w:tc>
          <w:tcPr>
            <w:tcW w:w="3195" w:type="dxa"/>
          </w:tcPr>
          <w:p w14:paraId="0645B117" w14:textId="77777777" w:rsidR="00382FB1" w:rsidRDefault="00000000">
            <w:pPr>
              <w:pStyle w:val="TableText"/>
            </w:pPr>
            <w:r>
              <w:t>urn:oid:2.16.840.1.113883.6.101</w:t>
            </w:r>
          </w:p>
        </w:tc>
        <w:tc>
          <w:tcPr>
            <w:tcW w:w="2520" w:type="dxa"/>
          </w:tcPr>
          <w:p w14:paraId="3AA76B30" w14:textId="77777777" w:rsidR="00382FB1" w:rsidRDefault="00000000">
            <w:pPr>
              <w:pStyle w:val="TableText"/>
            </w:pPr>
            <w:r>
              <w:t>Behavioral Health &amp; Social Service Providers; Counselor, Professional</w:t>
            </w:r>
          </w:p>
        </w:tc>
      </w:tr>
      <w:tr w:rsidR="00382FB1" w14:paraId="4DDEBF4B" w14:textId="77777777">
        <w:trPr>
          <w:jc w:val="center"/>
        </w:trPr>
        <w:tc>
          <w:tcPr>
            <w:tcW w:w="1170" w:type="dxa"/>
          </w:tcPr>
          <w:p w14:paraId="68F1C643" w14:textId="77777777" w:rsidR="00382FB1" w:rsidRDefault="00000000">
            <w:pPr>
              <w:pStyle w:val="TableText"/>
            </w:pPr>
            <w:r>
              <w:t>101YS0200X</w:t>
            </w:r>
          </w:p>
        </w:tc>
        <w:tc>
          <w:tcPr>
            <w:tcW w:w="3195" w:type="dxa"/>
          </w:tcPr>
          <w:p w14:paraId="1E4FED15" w14:textId="77777777" w:rsidR="00382FB1" w:rsidRDefault="00000000">
            <w:pPr>
              <w:pStyle w:val="TableText"/>
            </w:pPr>
            <w:r>
              <w:t>Healthcare Provider Taxonomy (HIPAA)</w:t>
            </w:r>
          </w:p>
        </w:tc>
        <w:tc>
          <w:tcPr>
            <w:tcW w:w="3195" w:type="dxa"/>
          </w:tcPr>
          <w:p w14:paraId="7B46F1F4" w14:textId="77777777" w:rsidR="00382FB1" w:rsidRDefault="00000000">
            <w:pPr>
              <w:pStyle w:val="TableText"/>
            </w:pPr>
            <w:r>
              <w:t>urn:oid:2.16.840.1.113883.6.101</w:t>
            </w:r>
          </w:p>
        </w:tc>
        <w:tc>
          <w:tcPr>
            <w:tcW w:w="2520" w:type="dxa"/>
          </w:tcPr>
          <w:p w14:paraId="6BBD07BD" w14:textId="77777777" w:rsidR="00382FB1" w:rsidRDefault="00000000">
            <w:pPr>
              <w:pStyle w:val="TableText"/>
            </w:pPr>
            <w:r>
              <w:t>Behavioral Health &amp; Social Service Providers; Counselor, School</w:t>
            </w:r>
          </w:p>
        </w:tc>
      </w:tr>
      <w:tr w:rsidR="00382FB1" w14:paraId="0906AFEE" w14:textId="77777777">
        <w:trPr>
          <w:jc w:val="center"/>
        </w:trPr>
        <w:tc>
          <w:tcPr>
            <w:tcW w:w="1170" w:type="dxa"/>
          </w:tcPr>
          <w:p w14:paraId="755D6DCB" w14:textId="77777777" w:rsidR="00382FB1" w:rsidRDefault="00000000">
            <w:pPr>
              <w:pStyle w:val="TableText"/>
            </w:pPr>
            <w:r>
              <w:t>102L00000X</w:t>
            </w:r>
          </w:p>
        </w:tc>
        <w:tc>
          <w:tcPr>
            <w:tcW w:w="3195" w:type="dxa"/>
          </w:tcPr>
          <w:p w14:paraId="1C4A04E0" w14:textId="77777777" w:rsidR="00382FB1" w:rsidRDefault="00000000">
            <w:pPr>
              <w:pStyle w:val="TableText"/>
            </w:pPr>
            <w:r>
              <w:t>Healthcare Provider Taxonomy (HIPAA)</w:t>
            </w:r>
          </w:p>
        </w:tc>
        <w:tc>
          <w:tcPr>
            <w:tcW w:w="3195" w:type="dxa"/>
          </w:tcPr>
          <w:p w14:paraId="5EA9D03A" w14:textId="77777777" w:rsidR="00382FB1" w:rsidRDefault="00000000">
            <w:pPr>
              <w:pStyle w:val="TableText"/>
            </w:pPr>
            <w:r>
              <w:t>urn:oid:2.16.840.1.113883.6.101</w:t>
            </w:r>
          </w:p>
        </w:tc>
        <w:tc>
          <w:tcPr>
            <w:tcW w:w="2520" w:type="dxa"/>
          </w:tcPr>
          <w:p w14:paraId="33A62C85" w14:textId="77777777" w:rsidR="00382FB1" w:rsidRDefault="00000000">
            <w:pPr>
              <w:pStyle w:val="TableText"/>
            </w:pPr>
            <w:r>
              <w:t>Behavioral Health &amp; Social Service Providers; Psychoanalyst</w:t>
            </w:r>
          </w:p>
        </w:tc>
      </w:tr>
      <w:tr w:rsidR="00382FB1" w14:paraId="50025D4C" w14:textId="77777777">
        <w:trPr>
          <w:jc w:val="center"/>
        </w:trPr>
        <w:tc>
          <w:tcPr>
            <w:tcW w:w="1170" w:type="dxa"/>
          </w:tcPr>
          <w:p w14:paraId="6097E71F" w14:textId="77777777" w:rsidR="00382FB1" w:rsidRDefault="00000000">
            <w:pPr>
              <w:pStyle w:val="TableText"/>
            </w:pPr>
            <w:r>
              <w:t>102X00000X</w:t>
            </w:r>
          </w:p>
        </w:tc>
        <w:tc>
          <w:tcPr>
            <w:tcW w:w="3195" w:type="dxa"/>
          </w:tcPr>
          <w:p w14:paraId="3E8A69CD" w14:textId="77777777" w:rsidR="00382FB1" w:rsidRDefault="00000000">
            <w:pPr>
              <w:pStyle w:val="TableText"/>
            </w:pPr>
            <w:r>
              <w:t>Healthcare Provider Taxonomy (HIPAA)</w:t>
            </w:r>
          </w:p>
        </w:tc>
        <w:tc>
          <w:tcPr>
            <w:tcW w:w="3195" w:type="dxa"/>
          </w:tcPr>
          <w:p w14:paraId="5F09B9A2" w14:textId="77777777" w:rsidR="00382FB1" w:rsidRDefault="00000000">
            <w:pPr>
              <w:pStyle w:val="TableText"/>
            </w:pPr>
            <w:r>
              <w:t>urn:oid:2.16.840.1.113883.6.101</w:t>
            </w:r>
          </w:p>
        </w:tc>
        <w:tc>
          <w:tcPr>
            <w:tcW w:w="2520" w:type="dxa"/>
          </w:tcPr>
          <w:p w14:paraId="132365BA" w14:textId="77777777" w:rsidR="00382FB1" w:rsidRDefault="00000000">
            <w:pPr>
              <w:pStyle w:val="TableText"/>
            </w:pPr>
            <w:r>
              <w:t>Behavioral Health &amp; Social Service Providers; Poetry Therapist</w:t>
            </w:r>
          </w:p>
        </w:tc>
      </w:tr>
      <w:tr w:rsidR="00382FB1" w14:paraId="3436B775" w14:textId="77777777">
        <w:trPr>
          <w:jc w:val="center"/>
        </w:trPr>
        <w:tc>
          <w:tcPr>
            <w:tcW w:w="1170" w:type="dxa"/>
          </w:tcPr>
          <w:p w14:paraId="05C20674" w14:textId="77777777" w:rsidR="00382FB1" w:rsidRDefault="00000000">
            <w:pPr>
              <w:pStyle w:val="TableText"/>
            </w:pPr>
            <w:r>
              <w:t>103G00000X</w:t>
            </w:r>
          </w:p>
        </w:tc>
        <w:tc>
          <w:tcPr>
            <w:tcW w:w="3195" w:type="dxa"/>
          </w:tcPr>
          <w:p w14:paraId="7F7E3B72" w14:textId="77777777" w:rsidR="00382FB1" w:rsidRDefault="00000000">
            <w:pPr>
              <w:pStyle w:val="TableText"/>
            </w:pPr>
            <w:r>
              <w:t>Healthcare Provider Taxonomy (HIPAA)</w:t>
            </w:r>
          </w:p>
        </w:tc>
        <w:tc>
          <w:tcPr>
            <w:tcW w:w="3195" w:type="dxa"/>
          </w:tcPr>
          <w:p w14:paraId="28BB842B" w14:textId="77777777" w:rsidR="00382FB1" w:rsidRDefault="00000000">
            <w:pPr>
              <w:pStyle w:val="TableText"/>
            </w:pPr>
            <w:r>
              <w:t>urn:oid:2.16.840.1.113883.6.101</w:t>
            </w:r>
          </w:p>
        </w:tc>
        <w:tc>
          <w:tcPr>
            <w:tcW w:w="2520" w:type="dxa"/>
          </w:tcPr>
          <w:p w14:paraId="3CCA33EC" w14:textId="77777777" w:rsidR="00382FB1" w:rsidRDefault="00000000">
            <w:pPr>
              <w:pStyle w:val="TableText"/>
            </w:pPr>
            <w:r>
              <w:t>Behavioral Health &amp; Social Service Providers; Clinical Neuropsychologist</w:t>
            </w:r>
          </w:p>
        </w:tc>
      </w:tr>
      <w:tr w:rsidR="00382FB1" w14:paraId="620E69AD" w14:textId="77777777">
        <w:trPr>
          <w:jc w:val="center"/>
        </w:trPr>
        <w:tc>
          <w:tcPr>
            <w:tcW w:w="1440" w:type="dxa"/>
            <w:gridSpan w:val="4"/>
          </w:tcPr>
          <w:p w14:paraId="3228CB5C" w14:textId="77777777" w:rsidR="00382FB1" w:rsidRDefault="00000000">
            <w:pPr>
              <w:pStyle w:val="TableText"/>
            </w:pPr>
            <w:r>
              <w:t>...</w:t>
            </w:r>
          </w:p>
        </w:tc>
      </w:tr>
    </w:tbl>
    <w:p w14:paraId="5DF90935" w14:textId="77777777" w:rsidR="00382FB1" w:rsidRDefault="00382FB1">
      <w:pPr>
        <w:pStyle w:val="BodyText"/>
      </w:pPr>
    </w:p>
    <w:p w14:paraId="35E31DA8" w14:textId="77777777" w:rsidR="00382FB1" w:rsidRDefault="00000000">
      <w:pPr>
        <w:pStyle w:val="Caption"/>
      </w:pPr>
      <w:bookmarkStart w:id="207" w:name="_Toc202464365"/>
      <w:r>
        <w:lastRenderedPageBreak/>
        <w:t xml:space="preserve">Table </w:t>
      </w:r>
      <w:r>
        <w:fldChar w:fldCharType="begin"/>
      </w:r>
      <w:r>
        <w:instrText>SEQ Table \* ARABIC</w:instrText>
      </w:r>
      <w:r>
        <w:fldChar w:fldCharType="separate"/>
      </w:r>
      <w:r>
        <w:t>18</w:t>
      </w:r>
      <w:r>
        <w:fldChar w:fldCharType="end"/>
      </w:r>
      <w:r>
        <w:t xml:space="preserve">: </w:t>
      </w:r>
      <w:bookmarkStart w:id="208" w:name="INDRoleclassCodes"/>
      <w:r>
        <w:t>INDRoleclassCodes</w:t>
      </w:r>
      <w:bookmarkEnd w:id="207"/>
      <w:bookmarkEnd w:id="20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8E66014" w14:textId="77777777">
        <w:trPr>
          <w:jc w:val="center"/>
        </w:trPr>
        <w:tc>
          <w:tcPr>
            <w:tcW w:w="1440" w:type="dxa"/>
            <w:gridSpan w:val="4"/>
          </w:tcPr>
          <w:p w14:paraId="64F582FB" w14:textId="77777777" w:rsidR="00382FB1" w:rsidRDefault="00000000">
            <w:pPr>
              <w:pStyle w:val="TableText"/>
            </w:pPr>
            <w:r>
              <w:t>Value Set: INDRoleclassCodes urn:oid:2.16.840.1.113883.11.20.9.33</w:t>
            </w:r>
          </w:p>
          <w:p w14:paraId="39AEC5EE" w14:textId="77777777" w:rsidR="00382FB1" w:rsidRDefault="00000000">
            <w:pPr>
              <w:pStyle w:val="TableText"/>
            </w:pPr>
            <w:r>
              <w:t>(Clinical Focus: The relationship between a patient and a document participant),(Data Element Scope: ),(Inclusion Criteria: ),(Exclusion Criteria: )</w:t>
            </w:r>
            <w:r>
              <w:br/>
            </w:r>
            <w:r>
              <w:br/>
              <w:t>This value set was imported on 10/24/2024 with a version of Latest.</w:t>
            </w:r>
          </w:p>
          <w:p w14:paraId="00EC00C6" w14:textId="77777777" w:rsidR="00382FB1" w:rsidRDefault="00000000">
            <w:pPr>
              <w:pStyle w:val="TableText"/>
            </w:pPr>
            <w:r>
              <w:t xml:space="preserve">Value Set Source: </w:t>
            </w:r>
            <w:hyperlink r:id="rId24" w:history="1">
              <w:r w:rsidR="00382FB1">
                <w:rPr>
                  <w:rStyle w:val="HyperlinkCourierBold"/>
                </w:rPr>
                <w:t>https://vsac.nlm.nih.gov/valueset/2.16.840.1.113883.11.20.9.33/expansion</w:t>
              </w:r>
            </w:hyperlink>
          </w:p>
        </w:tc>
      </w:tr>
      <w:tr w:rsidR="00382FB1" w14:paraId="442F91DF" w14:textId="77777777">
        <w:trPr>
          <w:cantSplit/>
          <w:tblHeader/>
          <w:jc w:val="center"/>
        </w:trPr>
        <w:tc>
          <w:tcPr>
            <w:tcW w:w="1560" w:type="dxa"/>
            <w:shd w:val="clear" w:color="auto" w:fill="E6E6E6"/>
          </w:tcPr>
          <w:p w14:paraId="3900C94B" w14:textId="77777777" w:rsidR="00382FB1" w:rsidRDefault="00000000">
            <w:pPr>
              <w:pStyle w:val="TableHead"/>
            </w:pPr>
            <w:r>
              <w:t>Code</w:t>
            </w:r>
          </w:p>
        </w:tc>
        <w:tc>
          <w:tcPr>
            <w:tcW w:w="3000" w:type="dxa"/>
            <w:shd w:val="clear" w:color="auto" w:fill="E6E6E6"/>
          </w:tcPr>
          <w:p w14:paraId="6E370228" w14:textId="77777777" w:rsidR="00382FB1" w:rsidRDefault="00000000">
            <w:pPr>
              <w:pStyle w:val="TableHead"/>
            </w:pPr>
            <w:r>
              <w:t>Code System</w:t>
            </w:r>
          </w:p>
        </w:tc>
        <w:tc>
          <w:tcPr>
            <w:tcW w:w="3000" w:type="dxa"/>
            <w:shd w:val="clear" w:color="auto" w:fill="E6E6E6"/>
          </w:tcPr>
          <w:p w14:paraId="4F5AB669" w14:textId="77777777" w:rsidR="00382FB1" w:rsidRDefault="00000000">
            <w:pPr>
              <w:pStyle w:val="TableHead"/>
            </w:pPr>
            <w:r>
              <w:t>Code System OID</w:t>
            </w:r>
          </w:p>
        </w:tc>
        <w:tc>
          <w:tcPr>
            <w:tcW w:w="2520" w:type="dxa"/>
            <w:shd w:val="clear" w:color="auto" w:fill="E6E6E6"/>
          </w:tcPr>
          <w:p w14:paraId="6614B9FA" w14:textId="77777777" w:rsidR="00382FB1" w:rsidRDefault="00000000">
            <w:pPr>
              <w:pStyle w:val="TableHead"/>
            </w:pPr>
            <w:r>
              <w:t>Print Name</w:t>
            </w:r>
          </w:p>
        </w:tc>
      </w:tr>
      <w:tr w:rsidR="00382FB1" w14:paraId="3E7D685D" w14:textId="77777777">
        <w:trPr>
          <w:jc w:val="center"/>
        </w:trPr>
        <w:tc>
          <w:tcPr>
            <w:tcW w:w="1170" w:type="dxa"/>
          </w:tcPr>
          <w:p w14:paraId="6FFC00FC" w14:textId="77777777" w:rsidR="00382FB1" w:rsidRDefault="00000000">
            <w:pPr>
              <w:pStyle w:val="TableText"/>
            </w:pPr>
            <w:r>
              <w:t>AGNT</w:t>
            </w:r>
          </w:p>
        </w:tc>
        <w:tc>
          <w:tcPr>
            <w:tcW w:w="3195" w:type="dxa"/>
          </w:tcPr>
          <w:p w14:paraId="31BEAFBF" w14:textId="77777777" w:rsidR="00382FB1" w:rsidRDefault="00000000">
            <w:pPr>
              <w:pStyle w:val="TableText"/>
            </w:pPr>
            <w:r>
              <w:t>HL7RoleClass</w:t>
            </w:r>
          </w:p>
        </w:tc>
        <w:tc>
          <w:tcPr>
            <w:tcW w:w="3195" w:type="dxa"/>
          </w:tcPr>
          <w:p w14:paraId="7B68F0F3" w14:textId="77777777" w:rsidR="00382FB1" w:rsidRDefault="00000000">
            <w:pPr>
              <w:pStyle w:val="TableText"/>
            </w:pPr>
            <w:r>
              <w:t>urn:oid:2.16.840.1.113883.5.110</w:t>
            </w:r>
          </w:p>
        </w:tc>
        <w:tc>
          <w:tcPr>
            <w:tcW w:w="2520" w:type="dxa"/>
          </w:tcPr>
          <w:p w14:paraId="03F08DD2" w14:textId="77777777" w:rsidR="00382FB1" w:rsidRDefault="00000000">
            <w:pPr>
              <w:pStyle w:val="TableText"/>
            </w:pPr>
            <w:r>
              <w:t>agent</w:t>
            </w:r>
          </w:p>
        </w:tc>
      </w:tr>
      <w:tr w:rsidR="00382FB1" w14:paraId="101D23DC" w14:textId="77777777">
        <w:trPr>
          <w:jc w:val="center"/>
        </w:trPr>
        <w:tc>
          <w:tcPr>
            <w:tcW w:w="1170" w:type="dxa"/>
          </w:tcPr>
          <w:p w14:paraId="6C197EAA" w14:textId="77777777" w:rsidR="00382FB1" w:rsidRDefault="00000000">
            <w:pPr>
              <w:pStyle w:val="TableText"/>
            </w:pPr>
            <w:r>
              <w:t>CAREGIVER</w:t>
            </w:r>
          </w:p>
        </w:tc>
        <w:tc>
          <w:tcPr>
            <w:tcW w:w="3195" w:type="dxa"/>
          </w:tcPr>
          <w:p w14:paraId="291D3985" w14:textId="77777777" w:rsidR="00382FB1" w:rsidRDefault="00000000">
            <w:pPr>
              <w:pStyle w:val="TableText"/>
            </w:pPr>
            <w:r>
              <w:t>HL7RoleClass</w:t>
            </w:r>
          </w:p>
        </w:tc>
        <w:tc>
          <w:tcPr>
            <w:tcW w:w="3195" w:type="dxa"/>
          </w:tcPr>
          <w:p w14:paraId="61345D3C" w14:textId="77777777" w:rsidR="00382FB1" w:rsidRDefault="00000000">
            <w:pPr>
              <w:pStyle w:val="TableText"/>
            </w:pPr>
            <w:r>
              <w:t>urn:oid:2.16.840.1.113883.5.110</w:t>
            </w:r>
          </w:p>
        </w:tc>
        <w:tc>
          <w:tcPr>
            <w:tcW w:w="2520" w:type="dxa"/>
          </w:tcPr>
          <w:p w14:paraId="30E9B04C" w14:textId="77777777" w:rsidR="00382FB1" w:rsidRDefault="00000000">
            <w:pPr>
              <w:pStyle w:val="TableText"/>
            </w:pPr>
            <w:r>
              <w:t>caregiver</w:t>
            </w:r>
          </w:p>
        </w:tc>
      </w:tr>
      <w:tr w:rsidR="00382FB1" w14:paraId="19C80873" w14:textId="77777777">
        <w:trPr>
          <w:jc w:val="center"/>
        </w:trPr>
        <w:tc>
          <w:tcPr>
            <w:tcW w:w="1170" w:type="dxa"/>
          </w:tcPr>
          <w:p w14:paraId="48F57701" w14:textId="77777777" w:rsidR="00382FB1" w:rsidRDefault="00000000">
            <w:pPr>
              <w:pStyle w:val="TableText"/>
            </w:pPr>
            <w:r>
              <w:t>ECON</w:t>
            </w:r>
          </w:p>
        </w:tc>
        <w:tc>
          <w:tcPr>
            <w:tcW w:w="3195" w:type="dxa"/>
          </w:tcPr>
          <w:p w14:paraId="0BE3312A" w14:textId="77777777" w:rsidR="00382FB1" w:rsidRDefault="00000000">
            <w:pPr>
              <w:pStyle w:val="TableText"/>
            </w:pPr>
            <w:r>
              <w:t>HL7RoleClass</w:t>
            </w:r>
          </w:p>
        </w:tc>
        <w:tc>
          <w:tcPr>
            <w:tcW w:w="3195" w:type="dxa"/>
          </w:tcPr>
          <w:p w14:paraId="25E1DCE5" w14:textId="77777777" w:rsidR="00382FB1" w:rsidRDefault="00000000">
            <w:pPr>
              <w:pStyle w:val="TableText"/>
            </w:pPr>
            <w:r>
              <w:t>urn:oid:2.16.840.1.113883.5.110</w:t>
            </w:r>
          </w:p>
        </w:tc>
        <w:tc>
          <w:tcPr>
            <w:tcW w:w="2520" w:type="dxa"/>
          </w:tcPr>
          <w:p w14:paraId="64E3FF5A" w14:textId="77777777" w:rsidR="00382FB1" w:rsidRDefault="00000000">
            <w:pPr>
              <w:pStyle w:val="TableText"/>
            </w:pPr>
            <w:r>
              <w:t>emergency contact</w:t>
            </w:r>
          </w:p>
        </w:tc>
      </w:tr>
      <w:tr w:rsidR="00382FB1" w14:paraId="425A9738" w14:textId="77777777">
        <w:trPr>
          <w:jc w:val="center"/>
        </w:trPr>
        <w:tc>
          <w:tcPr>
            <w:tcW w:w="1170" w:type="dxa"/>
          </w:tcPr>
          <w:p w14:paraId="29F8D4B5" w14:textId="77777777" w:rsidR="00382FB1" w:rsidRDefault="00000000">
            <w:pPr>
              <w:pStyle w:val="TableText"/>
            </w:pPr>
            <w:r>
              <w:t>GUAR</w:t>
            </w:r>
          </w:p>
        </w:tc>
        <w:tc>
          <w:tcPr>
            <w:tcW w:w="3195" w:type="dxa"/>
          </w:tcPr>
          <w:p w14:paraId="4A04EEAF" w14:textId="77777777" w:rsidR="00382FB1" w:rsidRDefault="00000000">
            <w:pPr>
              <w:pStyle w:val="TableText"/>
            </w:pPr>
            <w:r>
              <w:t>HL7RoleClass</w:t>
            </w:r>
          </w:p>
        </w:tc>
        <w:tc>
          <w:tcPr>
            <w:tcW w:w="3195" w:type="dxa"/>
          </w:tcPr>
          <w:p w14:paraId="3A457BA1" w14:textId="77777777" w:rsidR="00382FB1" w:rsidRDefault="00000000">
            <w:pPr>
              <w:pStyle w:val="TableText"/>
            </w:pPr>
            <w:r>
              <w:t>urn:oid:2.16.840.1.113883.5.110</w:t>
            </w:r>
          </w:p>
        </w:tc>
        <w:tc>
          <w:tcPr>
            <w:tcW w:w="2520" w:type="dxa"/>
          </w:tcPr>
          <w:p w14:paraId="16A490FA" w14:textId="77777777" w:rsidR="00382FB1" w:rsidRDefault="00000000">
            <w:pPr>
              <w:pStyle w:val="TableText"/>
            </w:pPr>
            <w:r>
              <w:t>guarantor</w:t>
            </w:r>
          </w:p>
        </w:tc>
      </w:tr>
      <w:tr w:rsidR="00382FB1" w14:paraId="52C7DF40" w14:textId="77777777">
        <w:trPr>
          <w:jc w:val="center"/>
        </w:trPr>
        <w:tc>
          <w:tcPr>
            <w:tcW w:w="1170" w:type="dxa"/>
          </w:tcPr>
          <w:p w14:paraId="2868155D" w14:textId="77777777" w:rsidR="00382FB1" w:rsidRDefault="00000000">
            <w:pPr>
              <w:pStyle w:val="TableText"/>
            </w:pPr>
            <w:r>
              <w:t>NOK</w:t>
            </w:r>
          </w:p>
        </w:tc>
        <w:tc>
          <w:tcPr>
            <w:tcW w:w="3195" w:type="dxa"/>
          </w:tcPr>
          <w:p w14:paraId="3C085858" w14:textId="77777777" w:rsidR="00382FB1" w:rsidRDefault="00000000">
            <w:pPr>
              <w:pStyle w:val="TableText"/>
            </w:pPr>
            <w:r>
              <w:t>HL7RoleClass</w:t>
            </w:r>
          </w:p>
        </w:tc>
        <w:tc>
          <w:tcPr>
            <w:tcW w:w="3195" w:type="dxa"/>
          </w:tcPr>
          <w:p w14:paraId="2731ED5B" w14:textId="77777777" w:rsidR="00382FB1" w:rsidRDefault="00000000">
            <w:pPr>
              <w:pStyle w:val="TableText"/>
            </w:pPr>
            <w:r>
              <w:t>urn:oid:2.16.840.1.113883.5.110</w:t>
            </w:r>
          </w:p>
        </w:tc>
        <w:tc>
          <w:tcPr>
            <w:tcW w:w="2520" w:type="dxa"/>
          </w:tcPr>
          <w:p w14:paraId="416B772D" w14:textId="77777777" w:rsidR="00382FB1" w:rsidRDefault="00000000">
            <w:pPr>
              <w:pStyle w:val="TableText"/>
            </w:pPr>
            <w:r>
              <w:t>next of kin</w:t>
            </w:r>
          </w:p>
        </w:tc>
      </w:tr>
      <w:tr w:rsidR="00382FB1" w14:paraId="0261CC62" w14:textId="77777777">
        <w:trPr>
          <w:jc w:val="center"/>
        </w:trPr>
        <w:tc>
          <w:tcPr>
            <w:tcW w:w="1170" w:type="dxa"/>
          </w:tcPr>
          <w:p w14:paraId="58CC7549" w14:textId="77777777" w:rsidR="00382FB1" w:rsidRDefault="00000000">
            <w:pPr>
              <w:pStyle w:val="TableText"/>
            </w:pPr>
            <w:r>
              <w:t>PRS</w:t>
            </w:r>
          </w:p>
        </w:tc>
        <w:tc>
          <w:tcPr>
            <w:tcW w:w="3195" w:type="dxa"/>
          </w:tcPr>
          <w:p w14:paraId="36BC65F6" w14:textId="77777777" w:rsidR="00382FB1" w:rsidRDefault="00000000">
            <w:pPr>
              <w:pStyle w:val="TableText"/>
            </w:pPr>
            <w:r>
              <w:t>HL7RoleClass</w:t>
            </w:r>
          </w:p>
        </w:tc>
        <w:tc>
          <w:tcPr>
            <w:tcW w:w="3195" w:type="dxa"/>
          </w:tcPr>
          <w:p w14:paraId="74A04C2E" w14:textId="77777777" w:rsidR="00382FB1" w:rsidRDefault="00000000">
            <w:pPr>
              <w:pStyle w:val="TableText"/>
            </w:pPr>
            <w:r>
              <w:t>urn:oid:2.16.840.1.113883.5.110</w:t>
            </w:r>
          </w:p>
        </w:tc>
        <w:tc>
          <w:tcPr>
            <w:tcW w:w="2520" w:type="dxa"/>
          </w:tcPr>
          <w:p w14:paraId="44977B4B" w14:textId="77777777" w:rsidR="00382FB1" w:rsidRDefault="00000000">
            <w:pPr>
              <w:pStyle w:val="TableText"/>
            </w:pPr>
            <w:r>
              <w:t>personal relationship</w:t>
            </w:r>
          </w:p>
        </w:tc>
      </w:tr>
    </w:tbl>
    <w:p w14:paraId="7CEA80CC" w14:textId="77777777" w:rsidR="00382FB1" w:rsidRDefault="00382FB1">
      <w:pPr>
        <w:pStyle w:val="BodyText"/>
      </w:pPr>
    </w:p>
    <w:p w14:paraId="4B5C10F7" w14:textId="77777777" w:rsidR="00382FB1" w:rsidRDefault="00000000">
      <w:pPr>
        <w:pStyle w:val="Caption"/>
      </w:pPr>
      <w:bookmarkStart w:id="209" w:name="_Toc202464366"/>
      <w:r>
        <w:lastRenderedPageBreak/>
        <w:t xml:space="preserve">Table </w:t>
      </w:r>
      <w:r>
        <w:fldChar w:fldCharType="begin"/>
      </w:r>
      <w:r>
        <w:instrText>SEQ Table \* ARABIC</w:instrText>
      </w:r>
      <w:r>
        <w:fldChar w:fldCharType="separate"/>
      </w:r>
      <w:r>
        <w:t>19</w:t>
      </w:r>
      <w:r>
        <w:fldChar w:fldCharType="end"/>
      </w:r>
      <w:r>
        <w:t xml:space="preserve">: </w:t>
      </w:r>
      <w:bookmarkStart w:id="210" w:name="Care_Team_Member_Function"/>
      <w:r>
        <w:t>Care Team Member Function</w:t>
      </w:r>
      <w:bookmarkEnd w:id="209"/>
      <w:bookmarkEnd w:id="21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1127BB2" w14:textId="77777777">
        <w:trPr>
          <w:jc w:val="center"/>
        </w:trPr>
        <w:tc>
          <w:tcPr>
            <w:tcW w:w="1440" w:type="dxa"/>
            <w:gridSpan w:val="4"/>
          </w:tcPr>
          <w:p w14:paraId="2603B211" w14:textId="77777777" w:rsidR="00382FB1" w:rsidRDefault="00000000">
            <w:pPr>
              <w:pStyle w:val="TableText"/>
            </w:pPr>
            <w:r>
              <w:t>Value Set: Care Team Member Function urn:oid:2.16.840.1.113762.1.4.1099.30</w:t>
            </w:r>
          </w:p>
          <w:p w14:paraId="76D303F3" w14:textId="77777777" w:rsidR="00382FB1" w:rsidRDefault="00000000">
            <w:pPr>
              <w:pStyle w:val="TableText"/>
            </w:pPr>
            <w:r>
              <w:t>(Clinical Focus: This set of concepts describes the function performed on a patient-centered care team. This value set contains concepts that describe a functional role played by a member of a care team on a particular care team.),(Data Element Scope: A functional role on a patient's care team.),(Inclusion Criteria: The set of commonly played roles on a patient-centered care team.),(Exclusion Criteria: Functional roles on care teams that are not patient-centered. For example, hospital's may define teams of practitioners who fill roles that are relevant to the function of the hospital's operation. These roles would not be included when they are not roles that would be played on a patient-centered care team.)</w:t>
            </w:r>
            <w:r>
              <w:br/>
            </w:r>
            <w:r>
              <w:br/>
              <w:t>This value set was imported on 10/24/2024 with a version of Latest.</w:t>
            </w:r>
          </w:p>
          <w:p w14:paraId="184B6FF3" w14:textId="77777777" w:rsidR="00382FB1" w:rsidRDefault="00000000">
            <w:pPr>
              <w:pStyle w:val="TableText"/>
            </w:pPr>
            <w:r>
              <w:t xml:space="preserve">Value Set Source: </w:t>
            </w:r>
            <w:hyperlink r:id="rId25" w:history="1">
              <w:r w:rsidR="00382FB1">
                <w:rPr>
                  <w:rStyle w:val="HyperlinkCourierBold"/>
                </w:rPr>
                <w:t>https://vsac.nlm.nih.gov/valueset/2.16.840.1.113762.1.4.1099.30/expansion</w:t>
              </w:r>
            </w:hyperlink>
          </w:p>
        </w:tc>
      </w:tr>
      <w:tr w:rsidR="00382FB1" w14:paraId="74BC3C05" w14:textId="77777777">
        <w:trPr>
          <w:cantSplit/>
          <w:tblHeader/>
          <w:jc w:val="center"/>
        </w:trPr>
        <w:tc>
          <w:tcPr>
            <w:tcW w:w="1560" w:type="dxa"/>
            <w:shd w:val="clear" w:color="auto" w:fill="E6E6E6"/>
          </w:tcPr>
          <w:p w14:paraId="5D201AE7" w14:textId="77777777" w:rsidR="00382FB1" w:rsidRDefault="00000000">
            <w:pPr>
              <w:pStyle w:val="TableHead"/>
            </w:pPr>
            <w:r>
              <w:t>Code</w:t>
            </w:r>
          </w:p>
        </w:tc>
        <w:tc>
          <w:tcPr>
            <w:tcW w:w="3000" w:type="dxa"/>
            <w:shd w:val="clear" w:color="auto" w:fill="E6E6E6"/>
          </w:tcPr>
          <w:p w14:paraId="33B4F572" w14:textId="77777777" w:rsidR="00382FB1" w:rsidRDefault="00000000">
            <w:pPr>
              <w:pStyle w:val="TableHead"/>
            </w:pPr>
            <w:r>
              <w:t>Code System</w:t>
            </w:r>
          </w:p>
        </w:tc>
        <w:tc>
          <w:tcPr>
            <w:tcW w:w="3000" w:type="dxa"/>
            <w:shd w:val="clear" w:color="auto" w:fill="E6E6E6"/>
          </w:tcPr>
          <w:p w14:paraId="4038F4F9" w14:textId="77777777" w:rsidR="00382FB1" w:rsidRDefault="00000000">
            <w:pPr>
              <w:pStyle w:val="TableHead"/>
            </w:pPr>
            <w:r>
              <w:t>Code System OID</w:t>
            </w:r>
          </w:p>
        </w:tc>
        <w:tc>
          <w:tcPr>
            <w:tcW w:w="2520" w:type="dxa"/>
            <w:shd w:val="clear" w:color="auto" w:fill="E6E6E6"/>
          </w:tcPr>
          <w:p w14:paraId="641AD723" w14:textId="77777777" w:rsidR="00382FB1" w:rsidRDefault="00000000">
            <w:pPr>
              <w:pStyle w:val="TableHead"/>
            </w:pPr>
            <w:r>
              <w:t>Print Name</w:t>
            </w:r>
          </w:p>
        </w:tc>
      </w:tr>
      <w:tr w:rsidR="00382FB1" w14:paraId="24AE39FD" w14:textId="77777777">
        <w:trPr>
          <w:jc w:val="center"/>
        </w:trPr>
        <w:tc>
          <w:tcPr>
            <w:tcW w:w="1170" w:type="dxa"/>
          </w:tcPr>
          <w:p w14:paraId="745771A4" w14:textId="77777777" w:rsidR="00382FB1" w:rsidRDefault="00000000">
            <w:pPr>
              <w:pStyle w:val="TableText"/>
            </w:pPr>
            <w:r>
              <w:t>1012901000168106</w:t>
            </w:r>
          </w:p>
        </w:tc>
        <w:tc>
          <w:tcPr>
            <w:tcW w:w="3195" w:type="dxa"/>
          </w:tcPr>
          <w:p w14:paraId="59AF9B16" w14:textId="77777777" w:rsidR="00382FB1" w:rsidRDefault="00000000">
            <w:pPr>
              <w:pStyle w:val="TableText"/>
            </w:pPr>
            <w:r>
              <w:t>SNOMED CT</w:t>
            </w:r>
          </w:p>
        </w:tc>
        <w:tc>
          <w:tcPr>
            <w:tcW w:w="3195" w:type="dxa"/>
          </w:tcPr>
          <w:p w14:paraId="40DD743B" w14:textId="77777777" w:rsidR="00382FB1" w:rsidRDefault="00000000">
            <w:pPr>
              <w:pStyle w:val="TableText"/>
            </w:pPr>
            <w:r>
              <w:t>urn:oid:2.16.840.1.113883.6.96</w:t>
            </w:r>
          </w:p>
        </w:tc>
        <w:tc>
          <w:tcPr>
            <w:tcW w:w="2520" w:type="dxa"/>
          </w:tcPr>
          <w:p w14:paraId="0AC0E217" w14:textId="77777777" w:rsidR="00382FB1" w:rsidRDefault="00000000">
            <w:pPr>
              <w:pStyle w:val="TableText"/>
            </w:pPr>
            <w:r>
              <w:t>Gynecologic oncologist (occupation)</w:t>
            </w:r>
          </w:p>
        </w:tc>
      </w:tr>
      <w:tr w:rsidR="00382FB1" w14:paraId="3230D63C" w14:textId="77777777">
        <w:trPr>
          <w:jc w:val="center"/>
        </w:trPr>
        <w:tc>
          <w:tcPr>
            <w:tcW w:w="1170" w:type="dxa"/>
          </w:tcPr>
          <w:p w14:paraId="4AF36A23" w14:textId="77777777" w:rsidR="00382FB1" w:rsidRDefault="00000000">
            <w:pPr>
              <w:pStyle w:val="TableText"/>
            </w:pPr>
            <w:r>
              <w:t>1032781000168105</w:t>
            </w:r>
          </w:p>
        </w:tc>
        <w:tc>
          <w:tcPr>
            <w:tcW w:w="3195" w:type="dxa"/>
          </w:tcPr>
          <w:p w14:paraId="773BA8A3" w14:textId="77777777" w:rsidR="00382FB1" w:rsidRDefault="00000000">
            <w:pPr>
              <w:pStyle w:val="TableText"/>
            </w:pPr>
            <w:r>
              <w:t>SNOMED CT</w:t>
            </w:r>
          </w:p>
        </w:tc>
        <w:tc>
          <w:tcPr>
            <w:tcW w:w="3195" w:type="dxa"/>
          </w:tcPr>
          <w:p w14:paraId="46C172F2" w14:textId="77777777" w:rsidR="00382FB1" w:rsidRDefault="00000000">
            <w:pPr>
              <w:pStyle w:val="TableText"/>
            </w:pPr>
            <w:r>
              <w:t>urn:oid:2.16.840.1.113883.6.96</w:t>
            </w:r>
          </w:p>
        </w:tc>
        <w:tc>
          <w:tcPr>
            <w:tcW w:w="2520" w:type="dxa"/>
          </w:tcPr>
          <w:p w14:paraId="06637FF7" w14:textId="77777777" w:rsidR="00382FB1" w:rsidRDefault="00000000">
            <w:pPr>
              <w:pStyle w:val="TableText"/>
            </w:pPr>
            <w:r>
              <w:t>Kinesiology practitioner (occupation)</w:t>
            </w:r>
          </w:p>
        </w:tc>
      </w:tr>
      <w:tr w:rsidR="00382FB1" w14:paraId="7CAF0A07" w14:textId="77777777">
        <w:trPr>
          <w:jc w:val="center"/>
        </w:trPr>
        <w:tc>
          <w:tcPr>
            <w:tcW w:w="1170" w:type="dxa"/>
          </w:tcPr>
          <w:p w14:paraId="16979BC8" w14:textId="77777777" w:rsidR="00382FB1" w:rsidRDefault="00000000">
            <w:pPr>
              <w:pStyle w:val="TableText"/>
            </w:pPr>
            <w:r>
              <w:t>106289002</w:t>
            </w:r>
          </w:p>
        </w:tc>
        <w:tc>
          <w:tcPr>
            <w:tcW w:w="3195" w:type="dxa"/>
          </w:tcPr>
          <w:p w14:paraId="51401548" w14:textId="77777777" w:rsidR="00382FB1" w:rsidRDefault="00000000">
            <w:pPr>
              <w:pStyle w:val="TableText"/>
            </w:pPr>
            <w:r>
              <w:t>SNOMED CT</w:t>
            </w:r>
          </w:p>
        </w:tc>
        <w:tc>
          <w:tcPr>
            <w:tcW w:w="3195" w:type="dxa"/>
          </w:tcPr>
          <w:p w14:paraId="227D4BE4" w14:textId="77777777" w:rsidR="00382FB1" w:rsidRDefault="00000000">
            <w:pPr>
              <w:pStyle w:val="TableText"/>
            </w:pPr>
            <w:r>
              <w:t>urn:oid:2.16.840.1.113883.6.96</w:t>
            </w:r>
          </w:p>
        </w:tc>
        <w:tc>
          <w:tcPr>
            <w:tcW w:w="2520" w:type="dxa"/>
          </w:tcPr>
          <w:p w14:paraId="3BD53069" w14:textId="77777777" w:rsidR="00382FB1" w:rsidRDefault="00000000">
            <w:pPr>
              <w:pStyle w:val="TableText"/>
            </w:pPr>
            <w:r>
              <w:t>Dentist (occupation)</w:t>
            </w:r>
          </w:p>
        </w:tc>
      </w:tr>
      <w:tr w:rsidR="00382FB1" w14:paraId="26A3AC53" w14:textId="77777777">
        <w:trPr>
          <w:jc w:val="center"/>
        </w:trPr>
        <w:tc>
          <w:tcPr>
            <w:tcW w:w="1170" w:type="dxa"/>
          </w:tcPr>
          <w:p w14:paraId="62209F3C" w14:textId="77777777" w:rsidR="00382FB1" w:rsidRDefault="00000000">
            <w:pPr>
              <w:pStyle w:val="TableText"/>
            </w:pPr>
            <w:r>
              <w:t>106292003</w:t>
            </w:r>
          </w:p>
        </w:tc>
        <w:tc>
          <w:tcPr>
            <w:tcW w:w="3195" w:type="dxa"/>
          </w:tcPr>
          <w:p w14:paraId="1889A1D5" w14:textId="77777777" w:rsidR="00382FB1" w:rsidRDefault="00000000">
            <w:pPr>
              <w:pStyle w:val="TableText"/>
            </w:pPr>
            <w:r>
              <w:t>SNOMED CT</w:t>
            </w:r>
          </w:p>
        </w:tc>
        <w:tc>
          <w:tcPr>
            <w:tcW w:w="3195" w:type="dxa"/>
          </w:tcPr>
          <w:p w14:paraId="73122478" w14:textId="77777777" w:rsidR="00382FB1" w:rsidRDefault="00000000">
            <w:pPr>
              <w:pStyle w:val="TableText"/>
            </w:pPr>
            <w:r>
              <w:t>urn:oid:2.16.840.1.113883.6.96</w:t>
            </w:r>
          </w:p>
        </w:tc>
        <w:tc>
          <w:tcPr>
            <w:tcW w:w="2520" w:type="dxa"/>
          </w:tcPr>
          <w:p w14:paraId="1A0E035C" w14:textId="77777777" w:rsidR="00382FB1" w:rsidRDefault="00000000">
            <w:pPr>
              <w:pStyle w:val="TableText"/>
            </w:pPr>
            <w:r>
              <w:t>Professional nurse (occupation)</w:t>
            </w:r>
          </w:p>
        </w:tc>
      </w:tr>
      <w:tr w:rsidR="00382FB1" w14:paraId="503C6653" w14:textId="77777777">
        <w:trPr>
          <w:jc w:val="center"/>
        </w:trPr>
        <w:tc>
          <w:tcPr>
            <w:tcW w:w="1170" w:type="dxa"/>
          </w:tcPr>
          <w:p w14:paraId="7016C610" w14:textId="77777777" w:rsidR="00382FB1" w:rsidRDefault="00000000">
            <w:pPr>
              <w:pStyle w:val="TableText"/>
            </w:pPr>
            <w:r>
              <w:t>106293008</w:t>
            </w:r>
          </w:p>
        </w:tc>
        <w:tc>
          <w:tcPr>
            <w:tcW w:w="3195" w:type="dxa"/>
          </w:tcPr>
          <w:p w14:paraId="34B952D1" w14:textId="77777777" w:rsidR="00382FB1" w:rsidRDefault="00000000">
            <w:pPr>
              <w:pStyle w:val="TableText"/>
            </w:pPr>
            <w:r>
              <w:t>SNOMED CT</w:t>
            </w:r>
          </w:p>
        </w:tc>
        <w:tc>
          <w:tcPr>
            <w:tcW w:w="3195" w:type="dxa"/>
          </w:tcPr>
          <w:p w14:paraId="44AAF145" w14:textId="77777777" w:rsidR="00382FB1" w:rsidRDefault="00000000">
            <w:pPr>
              <w:pStyle w:val="TableText"/>
            </w:pPr>
            <w:r>
              <w:t>urn:oid:2.16.840.1.113883.6.96</w:t>
            </w:r>
          </w:p>
        </w:tc>
        <w:tc>
          <w:tcPr>
            <w:tcW w:w="2520" w:type="dxa"/>
          </w:tcPr>
          <w:p w14:paraId="6CF6B9A2" w14:textId="77777777" w:rsidR="00382FB1" w:rsidRDefault="00000000">
            <w:pPr>
              <w:pStyle w:val="TableText"/>
            </w:pPr>
            <w:r>
              <w:t>Nursing personnel (occupation)</w:t>
            </w:r>
          </w:p>
        </w:tc>
      </w:tr>
      <w:tr w:rsidR="00382FB1" w14:paraId="72C22277" w14:textId="77777777">
        <w:trPr>
          <w:jc w:val="center"/>
        </w:trPr>
        <w:tc>
          <w:tcPr>
            <w:tcW w:w="1170" w:type="dxa"/>
          </w:tcPr>
          <w:p w14:paraId="382E5C57" w14:textId="77777777" w:rsidR="00382FB1" w:rsidRDefault="00000000">
            <w:pPr>
              <w:pStyle w:val="TableText"/>
            </w:pPr>
            <w:r>
              <w:t>106294002</w:t>
            </w:r>
          </w:p>
        </w:tc>
        <w:tc>
          <w:tcPr>
            <w:tcW w:w="3195" w:type="dxa"/>
          </w:tcPr>
          <w:p w14:paraId="65993571" w14:textId="77777777" w:rsidR="00382FB1" w:rsidRDefault="00000000">
            <w:pPr>
              <w:pStyle w:val="TableText"/>
            </w:pPr>
            <w:r>
              <w:t>SNOMED CT</w:t>
            </w:r>
          </w:p>
        </w:tc>
        <w:tc>
          <w:tcPr>
            <w:tcW w:w="3195" w:type="dxa"/>
          </w:tcPr>
          <w:p w14:paraId="41A426F6" w14:textId="77777777" w:rsidR="00382FB1" w:rsidRDefault="00000000">
            <w:pPr>
              <w:pStyle w:val="TableText"/>
            </w:pPr>
            <w:r>
              <w:t>urn:oid:2.16.840.1.113883.6.96</w:t>
            </w:r>
          </w:p>
        </w:tc>
        <w:tc>
          <w:tcPr>
            <w:tcW w:w="2520" w:type="dxa"/>
          </w:tcPr>
          <w:p w14:paraId="51778F52" w14:textId="77777777" w:rsidR="00382FB1" w:rsidRDefault="00000000">
            <w:pPr>
              <w:pStyle w:val="TableText"/>
            </w:pPr>
            <w:r>
              <w:t>Midwifery personnel (occupation)</w:t>
            </w:r>
          </w:p>
        </w:tc>
      </w:tr>
      <w:tr w:rsidR="00382FB1" w14:paraId="15346F5A" w14:textId="77777777">
        <w:trPr>
          <w:jc w:val="center"/>
        </w:trPr>
        <w:tc>
          <w:tcPr>
            <w:tcW w:w="1170" w:type="dxa"/>
          </w:tcPr>
          <w:p w14:paraId="1CB11BBB" w14:textId="77777777" w:rsidR="00382FB1" w:rsidRDefault="00000000">
            <w:pPr>
              <w:pStyle w:val="TableText"/>
            </w:pPr>
            <w:r>
              <w:t>106310008</w:t>
            </w:r>
          </w:p>
        </w:tc>
        <w:tc>
          <w:tcPr>
            <w:tcW w:w="3195" w:type="dxa"/>
          </w:tcPr>
          <w:p w14:paraId="51818902" w14:textId="77777777" w:rsidR="00382FB1" w:rsidRDefault="00000000">
            <w:pPr>
              <w:pStyle w:val="TableText"/>
            </w:pPr>
            <w:r>
              <w:t>SNOMED CT</w:t>
            </w:r>
          </w:p>
        </w:tc>
        <w:tc>
          <w:tcPr>
            <w:tcW w:w="3195" w:type="dxa"/>
          </w:tcPr>
          <w:p w14:paraId="7171F4C7" w14:textId="77777777" w:rsidR="00382FB1" w:rsidRDefault="00000000">
            <w:pPr>
              <w:pStyle w:val="TableText"/>
            </w:pPr>
            <w:r>
              <w:t>urn:oid:2.16.840.1.113883.6.96</w:t>
            </w:r>
          </w:p>
        </w:tc>
        <w:tc>
          <w:tcPr>
            <w:tcW w:w="2520" w:type="dxa"/>
          </w:tcPr>
          <w:p w14:paraId="3BC87B71" w14:textId="77777777" w:rsidR="00382FB1" w:rsidRDefault="00000000">
            <w:pPr>
              <w:pStyle w:val="TableText"/>
            </w:pPr>
            <w:r>
              <w:t>Worker in religion (occupation)</w:t>
            </w:r>
          </w:p>
        </w:tc>
      </w:tr>
      <w:tr w:rsidR="00382FB1" w14:paraId="2A6897C0" w14:textId="77777777">
        <w:trPr>
          <w:jc w:val="center"/>
        </w:trPr>
        <w:tc>
          <w:tcPr>
            <w:tcW w:w="1170" w:type="dxa"/>
          </w:tcPr>
          <w:p w14:paraId="17A0863F" w14:textId="77777777" w:rsidR="00382FB1" w:rsidRDefault="00000000">
            <w:pPr>
              <w:pStyle w:val="TableText"/>
            </w:pPr>
            <w:r>
              <w:t>106311007</w:t>
            </w:r>
          </w:p>
        </w:tc>
        <w:tc>
          <w:tcPr>
            <w:tcW w:w="3195" w:type="dxa"/>
          </w:tcPr>
          <w:p w14:paraId="044ADB5C" w14:textId="77777777" w:rsidR="00382FB1" w:rsidRDefault="00000000">
            <w:pPr>
              <w:pStyle w:val="TableText"/>
            </w:pPr>
            <w:r>
              <w:t>SNOMED CT</w:t>
            </w:r>
          </w:p>
        </w:tc>
        <w:tc>
          <w:tcPr>
            <w:tcW w:w="3195" w:type="dxa"/>
          </w:tcPr>
          <w:p w14:paraId="46CDFBF0" w14:textId="77777777" w:rsidR="00382FB1" w:rsidRDefault="00000000">
            <w:pPr>
              <w:pStyle w:val="TableText"/>
            </w:pPr>
            <w:r>
              <w:t>urn:oid:2.16.840.1.113883.6.96</w:t>
            </w:r>
          </w:p>
        </w:tc>
        <w:tc>
          <w:tcPr>
            <w:tcW w:w="2520" w:type="dxa"/>
          </w:tcPr>
          <w:p w14:paraId="674703C5" w14:textId="77777777" w:rsidR="00382FB1" w:rsidRDefault="00000000">
            <w:pPr>
              <w:pStyle w:val="TableText"/>
            </w:pPr>
            <w:r>
              <w:t>Minister of religion/related member of religious order (occupation)</w:t>
            </w:r>
          </w:p>
        </w:tc>
      </w:tr>
      <w:tr w:rsidR="00382FB1" w14:paraId="137840A8" w14:textId="77777777">
        <w:trPr>
          <w:jc w:val="center"/>
        </w:trPr>
        <w:tc>
          <w:tcPr>
            <w:tcW w:w="1170" w:type="dxa"/>
          </w:tcPr>
          <w:p w14:paraId="09926BE8" w14:textId="77777777" w:rsidR="00382FB1" w:rsidRDefault="00000000">
            <w:pPr>
              <w:pStyle w:val="TableText"/>
            </w:pPr>
            <w:r>
              <w:t>106330007</w:t>
            </w:r>
          </w:p>
        </w:tc>
        <w:tc>
          <w:tcPr>
            <w:tcW w:w="3195" w:type="dxa"/>
          </w:tcPr>
          <w:p w14:paraId="51425DE0" w14:textId="77777777" w:rsidR="00382FB1" w:rsidRDefault="00000000">
            <w:pPr>
              <w:pStyle w:val="TableText"/>
            </w:pPr>
            <w:r>
              <w:t>SNOMED CT</w:t>
            </w:r>
          </w:p>
        </w:tc>
        <w:tc>
          <w:tcPr>
            <w:tcW w:w="3195" w:type="dxa"/>
          </w:tcPr>
          <w:p w14:paraId="7A1835DC" w14:textId="77777777" w:rsidR="00382FB1" w:rsidRDefault="00000000">
            <w:pPr>
              <w:pStyle w:val="TableText"/>
            </w:pPr>
            <w:r>
              <w:t>urn:oid:2.16.840.1.113883.6.96</w:t>
            </w:r>
          </w:p>
        </w:tc>
        <w:tc>
          <w:tcPr>
            <w:tcW w:w="2520" w:type="dxa"/>
          </w:tcPr>
          <w:p w14:paraId="0DD730CF" w14:textId="77777777" w:rsidR="00382FB1" w:rsidRDefault="00000000">
            <w:pPr>
              <w:pStyle w:val="TableText"/>
            </w:pPr>
            <w:r>
              <w:t>Philologist, translator/interpreter (occupation)</w:t>
            </w:r>
          </w:p>
        </w:tc>
      </w:tr>
      <w:tr w:rsidR="00382FB1" w14:paraId="33E24B3A" w14:textId="77777777">
        <w:trPr>
          <w:jc w:val="center"/>
        </w:trPr>
        <w:tc>
          <w:tcPr>
            <w:tcW w:w="1170" w:type="dxa"/>
          </w:tcPr>
          <w:p w14:paraId="07551D24" w14:textId="77777777" w:rsidR="00382FB1" w:rsidRDefault="00000000">
            <w:pPr>
              <w:pStyle w:val="TableText"/>
            </w:pPr>
            <w:r>
              <w:t>11015003</w:t>
            </w:r>
          </w:p>
        </w:tc>
        <w:tc>
          <w:tcPr>
            <w:tcW w:w="3195" w:type="dxa"/>
          </w:tcPr>
          <w:p w14:paraId="674B92B7" w14:textId="77777777" w:rsidR="00382FB1" w:rsidRDefault="00000000">
            <w:pPr>
              <w:pStyle w:val="TableText"/>
            </w:pPr>
            <w:r>
              <w:t>SNOMED CT</w:t>
            </w:r>
          </w:p>
        </w:tc>
        <w:tc>
          <w:tcPr>
            <w:tcW w:w="3195" w:type="dxa"/>
          </w:tcPr>
          <w:p w14:paraId="59486FDD" w14:textId="77777777" w:rsidR="00382FB1" w:rsidRDefault="00000000">
            <w:pPr>
              <w:pStyle w:val="TableText"/>
            </w:pPr>
            <w:r>
              <w:t>urn:oid:2.16.840.1.113883.6.96</w:t>
            </w:r>
          </w:p>
        </w:tc>
        <w:tc>
          <w:tcPr>
            <w:tcW w:w="2520" w:type="dxa"/>
          </w:tcPr>
          <w:p w14:paraId="4AF85504" w14:textId="77777777" w:rsidR="00382FB1" w:rsidRDefault="00000000">
            <w:pPr>
              <w:pStyle w:val="TableText"/>
            </w:pPr>
            <w:r>
              <w:t>Minister of religion (occupation)</w:t>
            </w:r>
          </w:p>
        </w:tc>
      </w:tr>
      <w:tr w:rsidR="00382FB1" w14:paraId="66710DFD" w14:textId="77777777">
        <w:trPr>
          <w:jc w:val="center"/>
        </w:trPr>
        <w:tc>
          <w:tcPr>
            <w:tcW w:w="1440" w:type="dxa"/>
            <w:gridSpan w:val="4"/>
          </w:tcPr>
          <w:p w14:paraId="0B6CC292" w14:textId="77777777" w:rsidR="00382FB1" w:rsidRDefault="00000000">
            <w:pPr>
              <w:pStyle w:val="TableText"/>
            </w:pPr>
            <w:r>
              <w:t>...</w:t>
            </w:r>
          </w:p>
        </w:tc>
      </w:tr>
    </w:tbl>
    <w:p w14:paraId="1A329088" w14:textId="77777777" w:rsidR="00382FB1" w:rsidRDefault="00382FB1">
      <w:pPr>
        <w:pStyle w:val="BodyText"/>
      </w:pPr>
    </w:p>
    <w:p w14:paraId="20DF8148" w14:textId="77777777" w:rsidR="00382FB1" w:rsidRDefault="00000000">
      <w:pPr>
        <w:pStyle w:val="Caption"/>
      </w:pPr>
      <w:bookmarkStart w:id="211" w:name="_Toc202464367"/>
      <w:r>
        <w:lastRenderedPageBreak/>
        <w:t xml:space="preserve">Table </w:t>
      </w:r>
      <w:r>
        <w:fldChar w:fldCharType="begin"/>
      </w:r>
      <w:r>
        <w:instrText>SEQ Table \* ARABIC</w:instrText>
      </w:r>
      <w:r>
        <w:fldChar w:fldCharType="separate"/>
      </w:r>
      <w:r>
        <w:t>20</w:t>
      </w:r>
      <w:r>
        <w:fldChar w:fldCharType="end"/>
      </w:r>
      <w:r>
        <w:t xml:space="preserve">: </w:t>
      </w:r>
      <w:bookmarkStart w:id="212" w:name="x_ServiceEventPerformer"/>
      <w:r>
        <w:t>x_ServiceEventPerformer</w:t>
      </w:r>
      <w:bookmarkEnd w:id="211"/>
      <w:bookmarkEnd w:id="21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5AB720E" w14:textId="77777777">
        <w:trPr>
          <w:jc w:val="center"/>
        </w:trPr>
        <w:tc>
          <w:tcPr>
            <w:tcW w:w="1440" w:type="dxa"/>
            <w:gridSpan w:val="4"/>
          </w:tcPr>
          <w:p w14:paraId="396F72C2" w14:textId="77777777" w:rsidR="00382FB1" w:rsidRDefault="00000000">
            <w:pPr>
              <w:pStyle w:val="TableText"/>
            </w:pPr>
            <w:r>
              <w:t>Value Set: x_ServiceEventPerformer urn:oid:2.16.840.1.113883.1.11.19601</w:t>
            </w:r>
          </w:p>
          <w:p w14:paraId="039260E2" w14:textId="77777777" w:rsidR="00382FB1" w:rsidRDefault="00000000">
            <w:pPr>
              <w:pStyle w:val="TableText"/>
            </w:pPr>
            <w:r>
              <w:t>(Clinical Focus: Characterize the degree of responsibility of the event performer),(Data Element Scope: Performer type code per C-CDA r2.1 CONF:1198- 14840),(Inclusion Criteria: only selected codes),(Exclusion Criteria: only selected codes)</w:t>
            </w:r>
            <w:r>
              <w:br/>
            </w:r>
            <w:r>
              <w:br/>
              <w:t>This value set was imported on 10/24/2024 with a version of Latest.</w:t>
            </w:r>
          </w:p>
          <w:p w14:paraId="219B80DD" w14:textId="77777777" w:rsidR="00382FB1" w:rsidRDefault="00000000">
            <w:pPr>
              <w:pStyle w:val="TableText"/>
            </w:pPr>
            <w:r>
              <w:t xml:space="preserve">Value Set Source: </w:t>
            </w:r>
            <w:hyperlink r:id="rId26" w:history="1">
              <w:r w:rsidR="00382FB1">
                <w:rPr>
                  <w:rStyle w:val="HyperlinkCourierBold"/>
                </w:rPr>
                <w:t>https://vsac.nlm.nih.gov/valueset/2.16.840.1.113883.1.11.19601/expansion</w:t>
              </w:r>
            </w:hyperlink>
          </w:p>
        </w:tc>
      </w:tr>
      <w:tr w:rsidR="00382FB1" w14:paraId="46B67F35" w14:textId="77777777">
        <w:trPr>
          <w:cantSplit/>
          <w:tblHeader/>
          <w:jc w:val="center"/>
        </w:trPr>
        <w:tc>
          <w:tcPr>
            <w:tcW w:w="1560" w:type="dxa"/>
            <w:shd w:val="clear" w:color="auto" w:fill="E6E6E6"/>
          </w:tcPr>
          <w:p w14:paraId="7D435FC5" w14:textId="77777777" w:rsidR="00382FB1" w:rsidRDefault="00000000">
            <w:pPr>
              <w:pStyle w:val="TableHead"/>
            </w:pPr>
            <w:r>
              <w:t>Code</w:t>
            </w:r>
          </w:p>
        </w:tc>
        <w:tc>
          <w:tcPr>
            <w:tcW w:w="3000" w:type="dxa"/>
            <w:shd w:val="clear" w:color="auto" w:fill="E6E6E6"/>
          </w:tcPr>
          <w:p w14:paraId="1CBDFCDC" w14:textId="77777777" w:rsidR="00382FB1" w:rsidRDefault="00000000">
            <w:pPr>
              <w:pStyle w:val="TableHead"/>
            </w:pPr>
            <w:r>
              <w:t>Code System</w:t>
            </w:r>
          </w:p>
        </w:tc>
        <w:tc>
          <w:tcPr>
            <w:tcW w:w="3000" w:type="dxa"/>
            <w:shd w:val="clear" w:color="auto" w:fill="E6E6E6"/>
          </w:tcPr>
          <w:p w14:paraId="3F9A33CD" w14:textId="77777777" w:rsidR="00382FB1" w:rsidRDefault="00000000">
            <w:pPr>
              <w:pStyle w:val="TableHead"/>
            </w:pPr>
            <w:r>
              <w:t>Code System OID</w:t>
            </w:r>
          </w:p>
        </w:tc>
        <w:tc>
          <w:tcPr>
            <w:tcW w:w="2520" w:type="dxa"/>
            <w:shd w:val="clear" w:color="auto" w:fill="E6E6E6"/>
          </w:tcPr>
          <w:p w14:paraId="19C21BF0" w14:textId="77777777" w:rsidR="00382FB1" w:rsidRDefault="00000000">
            <w:pPr>
              <w:pStyle w:val="TableHead"/>
            </w:pPr>
            <w:r>
              <w:t>Print Name</w:t>
            </w:r>
          </w:p>
        </w:tc>
      </w:tr>
      <w:tr w:rsidR="00382FB1" w14:paraId="1EBEC68B" w14:textId="77777777">
        <w:trPr>
          <w:jc w:val="center"/>
        </w:trPr>
        <w:tc>
          <w:tcPr>
            <w:tcW w:w="1170" w:type="dxa"/>
          </w:tcPr>
          <w:p w14:paraId="623AF6DC" w14:textId="77777777" w:rsidR="00382FB1" w:rsidRDefault="00000000">
            <w:pPr>
              <w:pStyle w:val="TableText"/>
            </w:pPr>
            <w:r>
              <w:t>PPRF</w:t>
            </w:r>
          </w:p>
        </w:tc>
        <w:tc>
          <w:tcPr>
            <w:tcW w:w="3195" w:type="dxa"/>
          </w:tcPr>
          <w:p w14:paraId="0B1D3143" w14:textId="77777777" w:rsidR="00382FB1" w:rsidRDefault="00000000">
            <w:pPr>
              <w:pStyle w:val="TableText"/>
            </w:pPr>
            <w:r>
              <w:t>HL7ParticipationType</w:t>
            </w:r>
          </w:p>
        </w:tc>
        <w:tc>
          <w:tcPr>
            <w:tcW w:w="3195" w:type="dxa"/>
          </w:tcPr>
          <w:p w14:paraId="79F79AEC" w14:textId="77777777" w:rsidR="00382FB1" w:rsidRDefault="00000000">
            <w:pPr>
              <w:pStyle w:val="TableText"/>
            </w:pPr>
            <w:r>
              <w:t>urn:oid:2.16.840.1.113883.5.90</w:t>
            </w:r>
          </w:p>
        </w:tc>
        <w:tc>
          <w:tcPr>
            <w:tcW w:w="2520" w:type="dxa"/>
          </w:tcPr>
          <w:p w14:paraId="2AFF49CB" w14:textId="77777777" w:rsidR="00382FB1" w:rsidRDefault="00000000">
            <w:pPr>
              <w:pStyle w:val="TableText"/>
            </w:pPr>
            <w:r>
              <w:t>primary performer</w:t>
            </w:r>
          </w:p>
        </w:tc>
      </w:tr>
      <w:tr w:rsidR="00382FB1" w14:paraId="73258CEC" w14:textId="77777777">
        <w:trPr>
          <w:jc w:val="center"/>
        </w:trPr>
        <w:tc>
          <w:tcPr>
            <w:tcW w:w="1170" w:type="dxa"/>
          </w:tcPr>
          <w:p w14:paraId="17D37527" w14:textId="77777777" w:rsidR="00382FB1" w:rsidRDefault="00000000">
            <w:pPr>
              <w:pStyle w:val="TableText"/>
            </w:pPr>
            <w:r>
              <w:t>PRF</w:t>
            </w:r>
          </w:p>
        </w:tc>
        <w:tc>
          <w:tcPr>
            <w:tcW w:w="3195" w:type="dxa"/>
          </w:tcPr>
          <w:p w14:paraId="2642048E" w14:textId="77777777" w:rsidR="00382FB1" w:rsidRDefault="00000000">
            <w:pPr>
              <w:pStyle w:val="TableText"/>
            </w:pPr>
            <w:r>
              <w:t>HL7ParticipationType</w:t>
            </w:r>
          </w:p>
        </w:tc>
        <w:tc>
          <w:tcPr>
            <w:tcW w:w="3195" w:type="dxa"/>
          </w:tcPr>
          <w:p w14:paraId="4DB57594" w14:textId="77777777" w:rsidR="00382FB1" w:rsidRDefault="00000000">
            <w:pPr>
              <w:pStyle w:val="TableText"/>
            </w:pPr>
            <w:r>
              <w:t>urn:oid:2.16.840.1.113883.5.90</w:t>
            </w:r>
          </w:p>
        </w:tc>
        <w:tc>
          <w:tcPr>
            <w:tcW w:w="2520" w:type="dxa"/>
          </w:tcPr>
          <w:p w14:paraId="456C9F3C" w14:textId="77777777" w:rsidR="00382FB1" w:rsidRDefault="00000000">
            <w:pPr>
              <w:pStyle w:val="TableText"/>
            </w:pPr>
            <w:r>
              <w:t>performer</w:t>
            </w:r>
          </w:p>
        </w:tc>
      </w:tr>
      <w:tr w:rsidR="00382FB1" w14:paraId="582AC687" w14:textId="77777777">
        <w:trPr>
          <w:jc w:val="center"/>
        </w:trPr>
        <w:tc>
          <w:tcPr>
            <w:tcW w:w="1170" w:type="dxa"/>
          </w:tcPr>
          <w:p w14:paraId="029C288F" w14:textId="77777777" w:rsidR="00382FB1" w:rsidRDefault="00000000">
            <w:pPr>
              <w:pStyle w:val="TableText"/>
            </w:pPr>
            <w:r>
              <w:t>SPRF</w:t>
            </w:r>
          </w:p>
        </w:tc>
        <w:tc>
          <w:tcPr>
            <w:tcW w:w="3195" w:type="dxa"/>
          </w:tcPr>
          <w:p w14:paraId="3BCC9BF0" w14:textId="77777777" w:rsidR="00382FB1" w:rsidRDefault="00000000">
            <w:pPr>
              <w:pStyle w:val="TableText"/>
            </w:pPr>
            <w:r>
              <w:t>HL7ParticipationType</w:t>
            </w:r>
          </w:p>
        </w:tc>
        <w:tc>
          <w:tcPr>
            <w:tcW w:w="3195" w:type="dxa"/>
          </w:tcPr>
          <w:p w14:paraId="3387238D" w14:textId="77777777" w:rsidR="00382FB1" w:rsidRDefault="00000000">
            <w:pPr>
              <w:pStyle w:val="TableText"/>
            </w:pPr>
            <w:r>
              <w:t>urn:oid:2.16.840.1.113883.5.90</w:t>
            </w:r>
          </w:p>
        </w:tc>
        <w:tc>
          <w:tcPr>
            <w:tcW w:w="2520" w:type="dxa"/>
          </w:tcPr>
          <w:p w14:paraId="626BAF23" w14:textId="77777777" w:rsidR="00382FB1" w:rsidRDefault="00000000">
            <w:pPr>
              <w:pStyle w:val="TableText"/>
            </w:pPr>
            <w:r>
              <w:t>secondary performer</w:t>
            </w:r>
          </w:p>
        </w:tc>
      </w:tr>
    </w:tbl>
    <w:p w14:paraId="7C0F09B2" w14:textId="77777777" w:rsidR="00382FB1" w:rsidRDefault="00382FB1">
      <w:pPr>
        <w:pStyle w:val="BodyText"/>
      </w:pPr>
    </w:p>
    <w:p w14:paraId="67F3FE01" w14:textId="77777777" w:rsidR="00382FB1" w:rsidRDefault="00000000">
      <w:pPr>
        <w:pStyle w:val="Caption"/>
      </w:pPr>
      <w:bookmarkStart w:id="213" w:name="_Toc202464368"/>
      <w:r>
        <w:t xml:space="preserve">Table </w:t>
      </w:r>
      <w:r>
        <w:fldChar w:fldCharType="begin"/>
      </w:r>
      <w:r>
        <w:instrText>SEQ Table \* ARABIC</w:instrText>
      </w:r>
      <w:r>
        <w:fldChar w:fldCharType="separate"/>
      </w:r>
      <w:r>
        <w:t>21</w:t>
      </w:r>
      <w:r>
        <w:fldChar w:fldCharType="end"/>
      </w:r>
      <w:r>
        <w:t xml:space="preserve">: </w:t>
      </w:r>
      <w:bookmarkStart w:id="214" w:name="HL7_BasicConfidentialityKind"/>
      <w:r>
        <w:t>HL7 BasicConfidentialityKind</w:t>
      </w:r>
      <w:bookmarkEnd w:id="213"/>
      <w:bookmarkEnd w:id="21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54A1B0EB" w14:textId="77777777">
        <w:trPr>
          <w:jc w:val="center"/>
        </w:trPr>
        <w:tc>
          <w:tcPr>
            <w:tcW w:w="1440" w:type="dxa"/>
            <w:gridSpan w:val="4"/>
          </w:tcPr>
          <w:p w14:paraId="16644E73" w14:textId="77777777" w:rsidR="00382FB1" w:rsidRDefault="00000000">
            <w:pPr>
              <w:pStyle w:val="TableText"/>
            </w:pPr>
            <w:r>
              <w:t>Value Set: HL7 BasicConfidentialityKind urn:oid:2.16.840.1.113883.1.11.16926</w:t>
            </w:r>
          </w:p>
          <w:p w14:paraId="21223C57" w14:textId="77777777" w:rsidR="00382FB1" w:rsidRDefault="00000000">
            <w:pPr>
              <w:pStyle w:val="TableText"/>
            </w:pPr>
            <w:r>
              <w:t>(Clinical Focus: Commonly used confidentiality constraints placed upon clinical documents),(Data Element Scope: ),(Inclusion Criteria: ),(Exclusion Criteria: )</w:t>
            </w:r>
            <w:r>
              <w:br/>
            </w:r>
            <w:r>
              <w:br/>
              <w:t>This value set was imported on 10/24/2024 with a version of Latest.</w:t>
            </w:r>
          </w:p>
          <w:p w14:paraId="39718FAD" w14:textId="77777777" w:rsidR="00382FB1" w:rsidRDefault="00000000">
            <w:pPr>
              <w:pStyle w:val="TableText"/>
            </w:pPr>
            <w:r>
              <w:t xml:space="preserve">Value Set Source: </w:t>
            </w:r>
            <w:hyperlink r:id="rId27" w:history="1">
              <w:r w:rsidR="00382FB1">
                <w:rPr>
                  <w:rStyle w:val="HyperlinkCourierBold"/>
                </w:rPr>
                <w:t>https://vsac.nlm.nih.gov/valueset/2.16.840.1.113883.1.11.16926/expansion</w:t>
              </w:r>
            </w:hyperlink>
          </w:p>
        </w:tc>
      </w:tr>
      <w:tr w:rsidR="00382FB1" w14:paraId="4A5588E3" w14:textId="77777777">
        <w:trPr>
          <w:cantSplit/>
          <w:tblHeader/>
          <w:jc w:val="center"/>
        </w:trPr>
        <w:tc>
          <w:tcPr>
            <w:tcW w:w="1560" w:type="dxa"/>
            <w:shd w:val="clear" w:color="auto" w:fill="E6E6E6"/>
          </w:tcPr>
          <w:p w14:paraId="5A0D15BD" w14:textId="77777777" w:rsidR="00382FB1" w:rsidRDefault="00000000">
            <w:pPr>
              <w:pStyle w:val="TableHead"/>
            </w:pPr>
            <w:r>
              <w:t>Code</w:t>
            </w:r>
          </w:p>
        </w:tc>
        <w:tc>
          <w:tcPr>
            <w:tcW w:w="3000" w:type="dxa"/>
            <w:shd w:val="clear" w:color="auto" w:fill="E6E6E6"/>
          </w:tcPr>
          <w:p w14:paraId="4307E2DB" w14:textId="77777777" w:rsidR="00382FB1" w:rsidRDefault="00000000">
            <w:pPr>
              <w:pStyle w:val="TableHead"/>
            </w:pPr>
            <w:r>
              <w:t>Code System</w:t>
            </w:r>
          </w:p>
        </w:tc>
        <w:tc>
          <w:tcPr>
            <w:tcW w:w="3000" w:type="dxa"/>
            <w:shd w:val="clear" w:color="auto" w:fill="E6E6E6"/>
          </w:tcPr>
          <w:p w14:paraId="2096B451" w14:textId="77777777" w:rsidR="00382FB1" w:rsidRDefault="00000000">
            <w:pPr>
              <w:pStyle w:val="TableHead"/>
            </w:pPr>
            <w:r>
              <w:t>Code System OID</w:t>
            </w:r>
          </w:p>
        </w:tc>
        <w:tc>
          <w:tcPr>
            <w:tcW w:w="2520" w:type="dxa"/>
            <w:shd w:val="clear" w:color="auto" w:fill="E6E6E6"/>
          </w:tcPr>
          <w:p w14:paraId="50904936" w14:textId="77777777" w:rsidR="00382FB1" w:rsidRDefault="00000000">
            <w:pPr>
              <w:pStyle w:val="TableHead"/>
            </w:pPr>
            <w:r>
              <w:t>Print Name</w:t>
            </w:r>
          </w:p>
        </w:tc>
      </w:tr>
      <w:tr w:rsidR="00382FB1" w14:paraId="3C48960C" w14:textId="77777777">
        <w:trPr>
          <w:jc w:val="center"/>
        </w:trPr>
        <w:tc>
          <w:tcPr>
            <w:tcW w:w="1170" w:type="dxa"/>
          </w:tcPr>
          <w:p w14:paraId="4E71585C" w14:textId="77777777" w:rsidR="00382FB1" w:rsidRDefault="00000000">
            <w:pPr>
              <w:pStyle w:val="TableText"/>
            </w:pPr>
            <w:r>
              <w:t>N</w:t>
            </w:r>
          </w:p>
        </w:tc>
        <w:tc>
          <w:tcPr>
            <w:tcW w:w="3195" w:type="dxa"/>
          </w:tcPr>
          <w:p w14:paraId="6D57B0D6" w14:textId="77777777" w:rsidR="00382FB1" w:rsidRDefault="00000000">
            <w:pPr>
              <w:pStyle w:val="TableText"/>
            </w:pPr>
            <w:r>
              <w:t>HL7Confidentiality</w:t>
            </w:r>
          </w:p>
        </w:tc>
        <w:tc>
          <w:tcPr>
            <w:tcW w:w="3195" w:type="dxa"/>
          </w:tcPr>
          <w:p w14:paraId="582805C4" w14:textId="77777777" w:rsidR="00382FB1" w:rsidRDefault="00000000">
            <w:pPr>
              <w:pStyle w:val="TableText"/>
            </w:pPr>
            <w:r>
              <w:t>urn:oid:2.16.840.1.113883.5.25</w:t>
            </w:r>
          </w:p>
        </w:tc>
        <w:tc>
          <w:tcPr>
            <w:tcW w:w="2520" w:type="dxa"/>
          </w:tcPr>
          <w:p w14:paraId="12720C25" w14:textId="77777777" w:rsidR="00382FB1" w:rsidRDefault="00000000">
            <w:pPr>
              <w:pStyle w:val="TableText"/>
            </w:pPr>
            <w:r>
              <w:t>normal</w:t>
            </w:r>
          </w:p>
        </w:tc>
      </w:tr>
      <w:tr w:rsidR="00382FB1" w14:paraId="131DD785" w14:textId="77777777">
        <w:trPr>
          <w:jc w:val="center"/>
        </w:trPr>
        <w:tc>
          <w:tcPr>
            <w:tcW w:w="1170" w:type="dxa"/>
          </w:tcPr>
          <w:p w14:paraId="47B12373" w14:textId="77777777" w:rsidR="00382FB1" w:rsidRDefault="00000000">
            <w:pPr>
              <w:pStyle w:val="TableText"/>
            </w:pPr>
            <w:r>
              <w:t>R</w:t>
            </w:r>
          </w:p>
        </w:tc>
        <w:tc>
          <w:tcPr>
            <w:tcW w:w="3195" w:type="dxa"/>
          </w:tcPr>
          <w:p w14:paraId="71A9CB7D" w14:textId="77777777" w:rsidR="00382FB1" w:rsidRDefault="00000000">
            <w:pPr>
              <w:pStyle w:val="TableText"/>
            </w:pPr>
            <w:r>
              <w:t>HL7Confidentiality</w:t>
            </w:r>
          </w:p>
        </w:tc>
        <w:tc>
          <w:tcPr>
            <w:tcW w:w="3195" w:type="dxa"/>
          </w:tcPr>
          <w:p w14:paraId="19F07D03" w14:textId="77777777" w:rsidR="00382FB1" w:rsidRDefault="00000000">
            <w:pPr>
              <w:pStyle w:val="TableText"/>
            </w:pPr>
            <w:r>
              <w:t>urn:oid:2.16.840.1.113883.5.25</w:t>
            </w:r>
          </w:p>
        </w:tc>
        <w:tc>
          <w:tcPr>
            <w:tcW w:w="2520" w:type="dxa"/>
          </w:tcPr>
          <w:p w14:paraId="39F8A6A5" w14:textId="77777777" w:rsidR="00382FB1" w:rsidRDefault="00000000">
            <w:pPr>
              <w:pStyle w:val="TableText"/>
            </w:pPr>
            <w:r>
              <w:t>restricted</w:t>
            </w:r>
          </w:p>
        </w:tc>
      </w:tr>
      <w:tr w:rsidR="00382FB1" w14:paraId="010B0CFC" w14:textId="77777777">
        <w:trPr>
          <w:jc w:val="center"/>
        </w:trPr>
        <w:tc>
          <w:tcPr>
            <w:tcW w:w="1170" w:type="dxa"/>
          </w:tcPr>
          <w:p w14:paraId="7AE1B90B" w14:textId="77777777" w:rsidR="00382FB1" w:rsidRDefault="00000000">
            <w:pPr>
              <w:pStyle w:val="TableText"/>
            </w:pPr>
            <w:r>
              <w:t>V</w:t>
            </w:r>
          </w:p>
        </w:tc>
        <w:tc>
          <w:tcPr>
            <w:tcW w:w="3195" w:type="dxa"/>
          </w:tcPr>
          <w:p w14:paraId="4084CFE2" w14:textId="77777777" w:rsidR="00382FB1" w:rsidRDefault="00000000">
            <w:pPr>
              <w:pStyle w:val="TableText"/>
            </w:pPr>
            <w:r>
              <w:t>HL7Confidentiality</w:t>
            </w:r>
          </w:p>
        </w:tc>
        <w:tc>
          <w:tcPr>
            <w:tcW w:w="3195" w:type="dxa"/>
          </w:tcPr>
          <w:p w14:paraId="4227F8BA" w14:textId="77777777" w:rsidR="00382FB1" w:rsidRDefault="00000000">
            <w:pPr>
              <w:pStyle w:val="TableText"/>
            </w:pPr>
            <w:r>
              <w:t>urn:oid:2.16.840.1.113883.5.25</w:t>
            </w:r>
          </w:p>
        </w:tc>
        <w:tc>
          <w:tcPr>
            <w:tcW w:w="2520" w:type="dxa"/>
          </w:tcPr>
          <w:p w14:paraId="127DD96E" w14:textId="77777777" w:rsidR="00382FB1" w:rsidRDefault="00000000">
            <w:pPr>
              <w:pStyle w:val="TableText"/>
            </w:pPr>
            <w:r>
              <w:t>very restricted</w:t>
            </w:r>
          </w:p>
        </w:tc>
      </w:tr>
    </w:tbl>
    <w:p w14:paraId="1FFDBF9E" w14:textId="77777777" w:rsidR="00382FB1" w:rsidRDefault="00382FB1">
      <w:pPr>
        <w:pStyle w:val="BodyText"/>
      </w:pPr>
    </w:p>
    <w:p w14:paraId="64ACE059" w14:textId="77777777" w:rsidR="00382FB1" w:rsidRDefault="00000000">
      <w:pPr>
        <w:pStyle w:val="Caption"/>
        <w:ind w:left="130" w:right="115"/>
      </w:pPr>
      <w:bookmarkStart w:id="215" w:name="_Toc202464177"/>
      <w:r>
        <w:lastRenderedPageBreak/>
        <w:t xml:space="preserve">Figure </w:t>
      </w:r>
      <w:r>
        <w:fldChar w:fldCharType="begin"/>
      </w:r>
      <w:r>
        <w:instrText>SEQ Figure \* ARABIC</w:instrText>
      </w:r>
      <w:r>
        <w:fldChar w:fldCharType="separate"/>
      </w:r>
      <w:r>
        <w:t>1</w:t>
      </w:r>
      <w:r>
        <w:fldChar w:fldCharType="end"/>
      </w:r>
      <w:r>
        <w:t>: US Realm Header Example</w:t>
      </w:r>
      <w:bookmarkEnd w:id="215"/>
    </w:p>
    <w:p w14:paraId="57279467" w14:textId="77777777" w:rsidR="00382FB1" w:rsidRDefault="00000000">
      <w:pPr>
        <w:pStyle w:val="Example"/>
        <w:ind w:left="130" w:right="115"/>
      </w:pPr>
      <w:r>
        <w:t>&lt;ClinicalDocument&gt;</w:t>
      </w:r>
    </w:p>
    <w:p w14:paraId="24752250" w14:textId="77777777" w:rsidR="00382FB1" w:rsidRDefault="00000000">
      <w:pPr>
        <w:pStyle w:val="Example"/>
        <w:ind w:left="130" w:right="115"/>
      </w:pPr>
      <w:r>
        <w:t xml:space="preserve">    &lt;realmCode code="US" /&gt;</w:t>
      </w:r>
    </w:p>
    <w:p w14:paraId="3CB22A4F" w14:textId="77777777" w:rsidR="00382FB1" w:rsidRDefault="00000000">
      <w:pPr>
        <w:pStyle w:val="Example"/>
        <w:ind w:left="130" w:right="115"/>
      </w:pPr>
      <w:r>
        <w:t xml:space="preserve">    &lt;typeId extension="POCD_HD000040" root="2.16.840.1.113883.1.3" /&gt;</w:t>
      </w:r>
    </w:p>
    <w:p w14:paraId="1A0DEAF9" w14:textId="77777777" w:rsidR="00382FB1" w:rsidRDefault="00000000">
      <w:pPr>
        <w:pStyle w:val="Example"/>
        <w:ind w:left="130" w:right="115"/>
      </w:pPr>
      <w:r>
        <w:t xml:space="preserve">    &lt;!-- CCD template --&gt;</w:t>
      </w:r>
    </w:p>
    <w:p w14:paraId="22FC16DE" w14:textId="77777777" w:rsidR="00382FB1" w:rsidRDefault="00000000">
      <w:pPr>
        <w:pStyle w:val="Example"/>
        <w:ind w:left="130" w:right="115"/>
      </w:pPr>
      <w:r>
        <w:t xml:space="preserve">    &lt;templateId root="2.16.840.1.113883.10.20.22.1.1" extension="2015-08-01" /&gt;</w:t>
      </w:r>
    </w:p>
    <w:p w14:paraId="3C061645" w14:textId="77777777" w:rsidR="00382FB1" w:rsidRDefault="00000000">
      <w:pPr>
        <w:pStyle w:val="Example"/>
        <w:ind w:left="130" w:right="115"/>
      </w:pPr>
      <w:r>
        <w:t xml:space="preserve">    &lt;!-- Globally unique identifier for the document  --&gt;</w:t>
      </w:r>
    </w:p>
    <w:p w14:paraId="509123D1" w14:textId="77777777" w:rsidR="00382FB1" w:rsidRDefault="00000000">
      <w:pPr>
        <w:pStyle w:val="Example"/>
        <w:ind w:left="130" w:right="115"/>
      </w:pPr>
      <w:r>
        <w:t xml:space="preserve">    &lt;id extension="TT988" root="2.16.840.1.113883.19.5.99999.1" /&gt;</w:t>
      </w:r>
    </w:p>
    <w:p w14:paraId="6B17DF17" w14:textId="77777777" w:rsidR="00382FB1" w:rsidRDefault="00000000">
      <w:pPr>
        <w:pStyle w:val="Example"/>
        <w:ind w:left="130" w:right="115"/>
      </w:pPr>
      <w:r>
        <w:t xml:space="preserve">    &lt;code code="34133-9" displayName="Summarization of Episode Note" codeSystem="2.16.840.1.113883.6.1" codeSystemName="LOINC" /&gt;</w:t>
      </w:r>
    </w:p>
    <w:p w14:paraId="0DD67137" w14:textId="77777777" w:rsidR="00382FB1" w:rsidRDefault="00000000">
      <w:pPr>
        <w:pStyle w:val="Example"/>
        <w:ind w:left="130" w:right="115"/>
      </w:pPr>
      <w:r>
        <w:t xml:space="preserve">    &lt;!-- Title of the document --&gt;</w:t>
      </w:r>
    </w:p>
    <w:p w14:paraId="76C20832" w14:textId="77777777" w:rsidR="00382FB1" w:rsidRDefault="00000000">
      <w:pPr>
        <w:pStyle w:val="Example"/>
        <w:ind w:left="130" w:right="115"/>
      </w:pPr>
      <w:r>
        <w:t xml:space="preserve">    &lt;title&gt;Patient Chart Summary&lt;/title&gt;</w:t>
      </w:r>
    </w:p>
    <w:p w14:paraId="0CC14F5E" w14:textId="77777777" w:rsidR="00382FB1" w:rsidRDefault="00000000">
      <w:pPr>
        <w:pStyle w:val="Example"/>
        <w:ind w:left="130" w:right="115"/>
      </w:pPr>
      <w:r>
        <w:t xml:space="preserve">    &lt;effectiveTime value="201209151030-0800" /&gt;</w:t>
      </w:r>
    </w:p>
    <w:p w14:paraId="6F0E7D85" w14:textId="77777777" w:rsidR="00382FB1" w:rsidRDefault="00000000">
      <w:pPr>
        <w:pStyle w:val="Example"/>
        <w:ind w:left="130" w:right="115"/>
      </w:pPr>
      <w:r>
        <w:t xml:space="preserve">    &lt;confidentialityCode code="N" displayName="normal" codeSystem="2.16.840.1.113883.5.25" codeSystemName="Confidentiality" /&gt;</w:t>
      </w:r>
    </w:p>
    <w:p w14:paraId="19F2563F" w14:textId="77777777" w:rsidR="00382FB1" w:rsidRDefault="00000000">
      <w:pPr>
        <w:pStyle w:val="Example"/>
        <w:ind w:left="130" w:right="115"/>
      </w:pPr>
      <w:r>
        <w:t xml:space="preserve">    &lt;languageCode code="en-US" /&gt;</w:t>
      </w:r>
    </w:p>
    <w:p w14:paraId="00E37D57" w14:textId="77777777" w:rsidR="00382FB1" w:rsidRDefault="00000000">
      <w:pPr>
        <w:pStyle w:val="Example"/>
        <w:ind w:left="130" w:right="115"/>
      </w:pPr>
      <w:r>
        <w:t xml:space="preserve">    &lt;setId extension="sTT988" root="2.16.840.1.113883.19.5.99999.19" /&gt;</w:t>
      </w:r>
    </w:p>
    <w:p w14:paraId="324C2CE7" w14:textId="77777777" w:rsidR="00382FB1" w:rsidRDefault="00000000">
      <w:pPr>
        <w:pStyle w:val="Example"/>
        <w:ind w:left="130" w:right="115"/>
      </w:pPr>
      <w:r>
        <w:t xml:space="preserve">    &lt;!-- Version of the document --&gt;</w:t>
      </w:r>
    </w:p>
    <w:p w14:paraId="2F635989" w14:textId="77777777" w:rsidR="00382FB1" w:rsidRDefault="00000000">
      <w:pPr>
        <w:pStyle w:val="Example"/>
        <w:ind w:left="130" w:right="115"/>
      </w:pPr>
      <w:r>
        <w:t xml:space="preserve">    &lt;versionNumber value="1" /&gt;</w:t>
      </w:r>
    </w:p>
    <w:p w14:paraId="116EA3EB" w14:textId="77777777" w:rsidR="00382FB1" w:rsidRDefault="00000000">
      <w:pPr>
        <w:pStyle w:val="Example"/>
        <w:ind w:left="130" w:right="115"/>
      </w:pPr>
      <w:r>
        <w:t xml:space="preserve">     . . .</w:t>
      </w:r>
    </w:p>
    <w:p w14:paraId="5C93209C" w14:textId="77777777" w:rsidR="00382FB1" w:rsidRDefault="00000000">
      <w:pPr>
        <w:pStyle w:val="Example"/>
        <w:ind w:left="130" w:right="115"/>
      </w:pPr>
      <w:r>
        <w:t>&lt;/ClinicalDocument&gt;</w:t>
      </w:r>
    </w:p>
    <w:p w14:paraId="1356E5A4" w14:textId="77777777" w:rsidR="00382FB1" w:rsidRDefault="00382FB1">
      <w:pPr>
        <w:pStyle w:val="BodyText"/>
      </w:pPr>
    </w:p>
    <w:p w14:paraId="07B48206" w14:textId="77777777" w:rsidR="00382FB1" w:rsidRDefault="00000000">
      <w:pPr>
        <w:pStyle w:val="Caption"/>
        <w:ind w:left="130" w:right="115"/>
      </w:pPr>
      <w:bookmarkStart w:id="216" w:name="_Toc202464178"/>
      <w:r>
        <w:lastRenderedPageBreak/>
        <w:t xml:space="preserve">Figure </w:t>
      </w:r>
      <w:r>
        <w:fldChar w:fldCharType="begin"/>
      </w:r>
      <w:r>
        <w:instrText>SEQ Figure \* ARABIC</w:instrText>
      </w:r>
      <w:r>
        <w:fldChar w:fldCharType="separate"/>
      </w:r>
      <w:r>
        <w:t>2</w:t>
      </w:r>
      <w:r>
        <w:fldChar w:fldCharType="end"/>
      </w:r>
      <w:r>
        <w:t>: recordTarget Example</w:t>
      </w:r>
      <w:bookmarkEnd w:id="216"/>
    </w:p>
    <w:p w14:paraId="32ECD18F" w14:textId="77777777" w:rsidR="00382FB1" w:rsidRDefault="00000000">
      <w:pPr>
        <w:pStyle w:val="Example"/>
        <w:ind w:left="130" w:right="115"/>
      </w:pPr>
      <w:r>
        <w:t>&lt;recordTarget&gt;</w:t>
      </w:r>
    </w:p>
    <w:p w14:paraId="42302953" w14:textId="77777777" w:rsidR="00382FB1" w:rsidRDefault="00000000">
      <w:pPr>
        <w:pStyle w:val="Example"/>
        <w:ind w:left="130" w:right="115"/>
      </w:pPr>
      <w:r>
        <w:t xml:space="preserve">    &lt;patientRole&gt;</w:t>
      </w:r>
    </w:p>
    <w:p w14:paraId="4CAE2ED7" w14:textId="77777777" w:rsidR="00382FB1" w:rsidRDefault="00000000">
      <w:pPr>
        <w:pStyle w:val="Example"/>
        <w:ind w:left="130" w:right="115"/>
      </w:pPr>
      <w:r>
        <w:t xml:space="preserve">        &lt;id extension="444-22-2222" root="2.16.840.1.113883.4.1" /&gt;</w:t>
      </w:r>
    </w:p>
    <w:p w14:paraId="5147D834" w14:textId="77777777" w:rsidR="00382FB1" w:rsidRDefault="00000000">
      <w:pPr>
        <w:pStyle w:val="Example"/>
        <w:ind w:left="130" w:right="115"/>
      </w:pPr>
      <w:r>
        <w:t xml:space="preserve">        &lt;!-- Example Social Security Number using the actual SSN OID. --&gt;</w:t>
      </w:r>
    </w:p>
    <w:p w14:paraId="4C3E2486" w14:textId="77777777" w:rsidR="00382FB1" w:rsidRDefault="00000000">
      <w:pPr>
        <w:pStyle w:val="Example"/>
        <w:ind w:left="130" w:right="115"/>
      </w:pPr>
      <w:r>
        <w:t xml:space="preserve">        &lt;addr use="HP"&gt;</w:t>
      </w:r>
    </w:p>
    <w:p w14:paraId="070BF629" w14:textId="77777777" w:rsidR="00382FB1" w:rsidRDefault="00000000">
      <w:pPr>
        <w:pStyle w:val="Example"/>
        <w:ind w:left="130" w:right="115"/>
      </w:pPr>
      <w:r>
        <w:t xml:space="preserve">            &lt;!-- HP is "primary home" from codeSystem 2.16.840.1.113883.5.1119 --&gt;</w:t>
      </w:r>
    </w:p>
    <w:p w14:paraId="70EF2F53" w14:textId="77777777" w:rsidR="00382FB1" w:rsidRDefault="00000000">
      <w:pPr>
        <w:pStyle w:val="Example"/>
        <w:ind w:left="130" w:right="115"/>
      </w:pPr>
      <w:r>
        <w:t xml:space="preserve">            &lt;streetAddressLine&gt;2222 Home Street&lt;/streetAddressLine&gt;</w:t>
      </w:r>
    </w:p>
    <w:p w14:paraId="22F77858" w14:textId="77777777" w:rsidR="00382FB1" w:rsidRDefault="00000000">
      <w:pPr>
        <w:pStyle w:val="Example"/>
        <w:ind w:left="130" w:right="115"/>
      </w:pPr>
      <w:r>
        <w:t xml:space="preserve">            &lt;city&gt;Beaverton&lt;/city&gt;</w:t>
      </w:r>
    </w:p>
    <w:p w14:paraId="0AD07EBF" w14:textId="77777777" w:rsidR="00382FB1" w:rsidRDefault="00000000">
      <w:pPr>
        <w:pStyle w:val="Example"/>
        <w:ind w:left="130" w:right="115"/>
      </w:pPr>
      <w:r>
        <w:t xml:space="preserve">            &lt;state&gt;OR&lt;/state&gt;</w:t>
      </w:r>
    </w:p>
    <w:p w14:paraId="7B9B1064" w14:textId="77777777" w:rsidR="00382FB1" w:rsidRDefault="00000000">
      <w:pPr>
        <w:pStyle w:val="Example"/>
        <w:ind w:left="130" w:right="115"/>
      </w:pPr>
      <w:r>
        <w:t xml:space="preserve">            &lt;postalCode&gt;97867&lt;/postalCode&gt;</w:t>
      </w:r>
    </w:p>
    <w:p w14:paraId="06D0D693" w14:textId="77777777" w:rsidR="00382FB1" w:rsidRDefault="00000000">
      <w:pPr>
        <w:pStyle w:val="Example"/>
        <w:ind w:left="130" w:right="115"/>
      </w:pPr>
      <w:r>
        <w:t xml:space="preserve">            &lt;country&gt;US&lt;/country&gt;</w:t>
      </w:r>
    </w:p>
    <w:p w14:paraId="14C47DD4" w14:textId="77777777" w:rsidR="00382FB1" w:rsidRDefault="00000000">
      <w:pPr>
        <w:pStyle w:val="Example"/>
        <w:ind w:left="130" w:right="115"/>
      </w:pPr>
      <w:r>
        <w:t xml:space="preserve">            &lt;!-- US is "United States" from ISO 3166-1 Country Codes: 1.0.3166.1 --&gt;</w:t>
      </w:r>
    </w:p>
    <w:p w14:paraId="511BD8E0" w14:textId="77777777" w:rsidR="00382FB1" w:rsidRDefault="00000000">
      <w:pPr>
        <w:pStyle w:val="Example"/>
        <w:ind w:left="130" w:right="115"/>
      </w:pPr>
      <w:r>
        <w:t xml:space="preserve">        &lt;/addr&gt;</w:t>
      </w:r>
    </w:p>
    <w:p w14:paraId="345BDF52" w14:textId="77777777" w:rsidR="00382FB1" w:rsidRDefault="00000000">
      <w:pPr>
        <w:pStyle w:val="Example"/>
        <w:ind w:left="130" w:right="115"/>
      </w:pPr>
      <w:r>
        <w:t xml:space="preserve">        &lt;telecom value="tel:+1(555)555-2003" use="HP" /&gt;</w:t>
      </w:r>
    </w:p>
    <w:p w14:paraId="43930D61" w14:textId="77777777" w:rsidR="00382FB1" w:rsidRDefault="00000000">
      <w:pPr>
        <w:pStyle w:val="Example"/>
        <w:ind w:left="130" w:right="115"/>
      </w:pPr>
      <w:r>
        <w:t xml:space="preserve">        &lt;!-- HP is "primary home" from HL7 AddressUse 2.16.840.1.113883.5.1119 --&gt;</w:t>
      </w:r>
    </w:p>
    <w:p w14:paraId="7B750BBD" w14:textId="77777777" w:rsidR="00382FB1" w:rsidRDefault="00000000">
      <w:pPr>
        <w:pStyle w:val="Example"/>
        <w:ind w:left="130" w:right="115"/>
      </w:pPr>
      <w:r>
        <w:t xml:space="preserve">        &lt;patient&gt;</w:t>
      </w:r>
    </w:p>
    <w:p w14:paraId="54505921" w14:textId="77777777" w:rsidR="00382FB1" w:rsidRDefault="00000000">
      <w:pPr>
        <w:pStyle w:val="Example"/>
        <w:ind w:left="130" w:right="115"/>
      </w:pPr>
      <w:r>
        <w:t xml:space="preserve">            &lt;!-- The first name element represents what the patient is known as --&gt;</w:t>
      </w:r>
    </w:p>
    <w:p w14:paraId="2978306A" w14:textId="77777777" w:rsidR="00382FB1" w:rsidRDefault="00000000">
      <w:pPr>
        <w:pStyle w:val="Example"/>
        <w:ind w:left="130" w:right="115"/>
      </w:pPr>
      <w:r>
        <w:t xml:space="preserve">            &lt;name use="L"&gt;</w:t>
      </w:r>
    </w:p>
    <w:p w14:paraId="02E61BCB" w14:textId="77777777" w:rsidR="00382FB1" w:rsidRDefault="00000000">
      <w:pPr>
        <w:pStyle w:val="Example"/>
        <w:ind w:left="130" w:right="115"/>
      </w:pPr>
      <w:r>
        <w:t xml:space="preserve">                &lt;given&gt;Eve&lt;/given&gt;</w:t>
      </w:r>
    </w:p>
    <w:p w14:paraId="50C4E096" w14:textId="77777777" w:rsidR="00382FB1" w:rsidRDefault="00000000">
      <w:pPr>
        <w:pStyle w:val="Example"/>
        <w:ind w:left="130" w:right="115"/>
      </w:pPr>
      <w:r>
        <w:t xml:space="preserve">                &lt;!-- The "SP" is "Spouse" from</w:t>
      </w:r>
    </w:p>
    <w:p w14:paraId="2BE8A9EC" w14:textId="77777777" w:rsidR="00382FB1" w:rsidRDefault="00000000">
      <w:pPr>
        <w:pStyle w:val="Example"/>
        <w:ind w:left="130" w:right="115"/>
      </w:pPr>
      <w:r>
        <w:t xml:space="preserve">                     HL7 Code System EntityNamePartQualifier 2.16.840.1.113883.5.43 --&gt;</w:t>
      </w:r>
    </w:p>
    <w:p w14:paraId="17CB7B88" w14:textId="77777777" w:rsidR="00382FB1" w:rsidRDefault="00000000">
      <w:pPr>
        <w:pStyle w:val="Example"/>
        <w:ind w:left="130" w:right="115"/>
      </w:pPr>
      <w:r>
        <w:t xml:space="preserve">                &lt;family qualifier="SP"&gt;Betterhalf&lt;/family&gt;</w:t>
      </w:r>
    </w:p>
    <w:p w14:paraId="744EDE1B" w14:textId="77777777" w:rsidR="00382FB1" w:rsidRDefault="00000000">
      <w:pPr>
        <w:pStyle w:val="Example"/>
        <w:ind w:left="130" w:right="115"/>
      </w:pPr>
      <w:r>
        <w:t xml:space="preserve">            &lt;/name&gt;</w:t>
      </w:r>
    </w:p>
    <w:p w14:paraId="10AB9983" w14:textId="77777777" w:rsidR="00382FB1" w:rsidRDefault="00000000">
      <w:pPr>
        <w:pStyle w:val="Example"/>
        <w:ind w:left="130" w:right="115"/>
      </w:pPr>
      <w:r>
        <w:t xml:space="preserve">            &lt;!-- The second name element represents another name </w:t>
      </w:r>
    </w:p>
    <w:p w14:paraId="222CF90E" w14:textId="77777777" w:rsidR="00382FB1" w:rsidRDefault="00000000">
      <w:pPr>
        <w:pStyle w:val="Example"/>
        <w:ind w:left="130" w:right="115"/>
      </w:pPr>
      <w:r>
        <w:t xml:space="preserve">                 associated with the patient --&gt;</w:t>
      </w:r>
    </w:p>
    <w:p w14:paraId="325B45FC" w14:textId="77777777" w:rsidR="00382FB1" w:rsidRDefault="00000000">
      <w:pPr>
        <w:pStyle w:val="Example"/>
        <w:ind w:left="130" w:right="115"/>
      </w:pPr>
      <w:r>
        <w:t xml:space="preserve">            &lt;name&gt;</w:t>
      </w:r>
    </w:p>
    <w:p w14:paraId="72989B5A" w14:textId="77777777" w:rsidR="00382FB1" w:rsidRDefault="00000000">
      <w:pPr>
        <w:pStyle w:val="Example"/>
        <w:ind w:left="130" w:right="115"/>
      </w:pPr>
      <w:r>
        <w:t xml:space="preserve">                &lt;given&gt;Eve&lt;/given&gt;</w:t>
      </w:r>
    </w:p>
    <w:p w14:paraId="638CBE7C" w14:textId="77777777" w:rsidR="00382FB1" w:rsidRDefault="00000000">
      <w:pPr>
        <w:pStyle w:val="Example"/>
        <w:ind w:left="130" w:right="115"/>
      </w:pPr>
      <w:r>
        <w:t xml:space="preserve">                &lt;!-- The "BR" is "Birth" from </w:t>
      </w:r>
    </w:p>
    <w:p w14:paraId="29747F61" w14:textId="77777777" w:rsidR="00382FB1" w:rsidRDefault="00000000">
      <w:pPr>
        <w:pStyle w:val="Example"/>
        <w:ind w:left="130" w:right="115"/>
      </w:pPr>
      <w:r>
        <w:t xml:space="preserve">                     HL7 Code System EntityNamePartQualifier 2.16.840.1.113883.5.43 --&gt;</w:t>
      </w:r>
    </w:p>
    <w:p w14:paraId="75476807" w14:textId="77777777" w:rsidR="00382FB1" w:rsidRDefault="00000000">
      <w:pPr>
        <w:pStyle w:val="Example"/>
        <w:ind w:left="130" w:right="115"/>
      </w:pPr>
      <w:r>
        <w:t xml:space="preserve">                &lt;family qualifier="BR"&gt;Everywoman&lt;/family&gt;</w:t>
      </w:r>
    </w:p>
    <w:p w14:paraId="4F6ED2CC" w14:textId="77777777" w:rsidR="00382FB1" w:rsidRDefault="00000000">
      <w:pPr>
        <w:pStyle w:val="Example"/>
        <w:ind w:left="130" w:right="115"/>
      </w:pPr>
      <w:r>
        <w:t xml:space="preserve">            &lt;/name&gt;</w:t>
      </w:r>
    </w:p>
    <w:p w14:paraId="6999B87E" w14:textId="77777777" w:rsidR="00382FB1" w:rsidRDefault="00000000">
      <w:pPr>
        <w:pStyle w:val="Example"/>
        <w:ind w:left="130" w:right="115"/>
      </w:pPr>
      <w:r>
        <w:t xml:space="preserve">            &lt;administrativeGenderCode code="F" displayName="Female" codeSystem="2.16.840.1.113883.5.1" codeSystemName="AdministrativeGender" /&gt;</w:t>
      </w:r>
    </w:p>
    <w:p w14:paraId="4947B88D" w14:textId="77777777" w:rsidR="00382FB1" w:rsidRDefault="00000000">
      <w:pPr>
        <w:pStyle w:val="Example"/>
        <w:ind w:left="130" w:right="115"/>
      </w:pPr>
      <w:r>
        <w:t xml:space="preserve">            &lt;!-- Date of birth need only be precise to the day --&gt;</w:t>
      </w:r>
    </w:p>
    <w:p w14:paraId="5F7FDFF3" w14:textId="77777777" w:rsidR="00382FB1" w:rsidRDefault="00000000">
      <w:pPr>
        <w:pStyle w:val="Example"/>
        <w:ind w:left="130" w:right="115"/>
      </w:pPr>
      <w:r>
        <w:t xml:space="preserve">            &lt;birthTime value="19750501" /&gt;</w:t>
      </w:r>
    </w:p>
    <w:p w14:paraId="47BF483D" w14:textId="77777777" w:rsidR="00382FB1" w:rsidRDefault="00000000">
      <w:pPr>
        <w:pStyle w:val="Example"/>
        <w:ind w:left="130" w:right="115"/>
      </w:pPr>
      <w:r>
        <w:t xml:space="preserve">            &lt;maritalStatusCode code="M" displayName="Married" codeSystem="2.16.840.1.113883.5.2" codeSystemName="MaritalStatusCode" /&gt;</w:t>
      </w:r>
    </w:p>
    <w:p w14:paraId="104339A2" w14:textId="77777777" w:rsidR="00382FB1" w:rsidRDefault="00000000">
      <w:pPr>
        <w:pStyle w:val="Example"/>
        <w:ind w:left="130" w:right="115"/>
      </w:pPr>
      <w:r>
        <w:t xml:space="preserve">            &lt;religiousAffiliationCode code="1013" displayName="Christian (non-Catholic, non-specific)" codeSystem="2.16.840.1.113883.5.1076" codeSystemName="HL7 Religious Affiliation" /&gt;</w:t>
      </w:r>
    </w:p>
    <w:p w14:paraId="7E06BDC9" w14:textId="77777777" w:rsidR="00382FB1" w:rsidRDefault="00000000">
      <w:pPr>
        <w:pStyle w:val="Example"/>
        <w:ind w:left="130" w:right="115"/>
      </w:pPr>
      <w:r>
        <w:t xml:space="preserve">            &lt;!-- CDC Race and Ethnicity code set contains the five minimum</w:t>
      </w:r>
    </w:p>
    <w:p w14:paraId="63ABC23A" w14:textId="77777777" w:rsidR="00382FB1" w:rsidRDefault="00000000">
      <w:pPr>
        <w:pStyle w:val="Example"/>
        <w:ind w:left="130" w:right="115"/>
      </w:pPr>
      <w:r>
        <w:t xml:space="preserve">                 race and ethnicity categories defined by OMB Standards --&gt;</w:t>
      </w:r>
    </w:p>
    <w:p w14:paraId="4F470ECD" w14:textId="77777777" w:rsidR="00382FB1" w:rsidRDefault="00000000">
      <w:pPr>
        <w:pStyle w:val="Example"/>
        <w:ind w:left="130" w:right="115"/>
      </w:pPr>
      <w:r>
        <w:t xml:space="preserve">            &lt;raceCode code="2106-3" displayName="White" codeSystem="2.16.840.1.113883.6.238" codeSystemName="Race &amp; Ethnicity - CDC" /&gt;</w:t>
      </w:r>
    </w:p>
    <w:p w14:paraId="740F9F3E" w14:textId="77777777" w:rsidR="00382FB1" w:rsidRDefault="00000000">
      <w:pPr>
        <w:pStyle w:val="Example"/>
        <w:ind w:left="130" w:right="115"/>
      </w:pPr>
      <w:r>
        <w:t xml:space="preserve">            &lt;!-- The raceCode extension is only used if raceCode is valued --&gt;</w:t>
      </w:r>
    </w:p>
    <w:p w14:paraId="165D0663" w14:textId="77777777" w:rsidR="00382FB1" w:rsidRDefault="00000000">
      <w:pPr>
        <w:pStyle w:val="Example"/>
        <w:ind w:left="130" w:right="115"/>
      </w:pPr>
      <w:r>
        <w:t xml:space="preserve">            &lt;sdtc:raceCode code="2076-8" displayName="Hawaiian or Other Pacific Islander" codeSystem="2.16.840.1.113883.6.238" codeSystemName="Race &amp; Ethnicity - CDC" /&gt;</w:t>
      </w:r>
    </w:p>
    <w:p w14:paraId="09CAB6FF" w14:textId="77777777" w:rsidR="00382FB1" w:rsidRDefault="00000000">
      <w:pPr>
        <w:pStyle w:val="Example"/>
        <w:ind w:left="130" w:right="115"/>
      </w:pPr>
      <w:r>
        <w:t xml:space="preserve">            &lt;ethnicGroupCode code="2186-5" displayName="Not Hispanic or Latino" codeSystem="2.16.840.1.113883.6.238" codeSystemName="Race &amp; Ethnicity - CDC" /&gt;</w:t>
      </w:r>
    </w:p>
    <w:p w14:paraId="40DAFC80" w14:textId="77777777" w:rsidR="00382FB1" w:rsidRDefault="00000000">
      <w:pPr>
        <w:pStyle w:val="Example"/>
        <w:ind w:left="130" w:right="115"/>
      </w:pPr>
      <w:r>
        <w:t xml:space="preserve">            &lt;guardian&gt;</w:t>
      </w:r>
    </w:p>
    <w:p w14:paraId="2C158641" w14:textId="77777777" w:rsidR="00382FB1" w:rsidRDefault="00000000">
      <w:pPr>
        <w:pStyle w:val="Example"/>
        <w:ind w:left="130" w:right="115"/>
      </w:pPr>
      <w:r>
        <w:t xml:space="preserve">                &lt;code code="POWATT" displayName="Power of Attorney" codeSystem="2.16.840.1.113883.1.11.19830" codeSystemName="ResponsibleParty" /&gt;</w:t>
      </w:r>
    </w:p>
    <w:p w14:paraId="50CC3797" w14:textId="77777777" w:rsidR="00382FB1" w:rsidRDefault="00000000">
      <w:pPr>
        <w:pStyle w:val="Example"/>
        <w:ind w:left="130" w:right="115"/>
      </w:pPr>
      <w:r>
        <w:t xml:space="preserve">                &lt;addr use="HP"&gt;</w:t>
      </w:r>
    </w:p>
    <w:p w14:paraId="457D7CBD" w14:textId="77777777" w:rsidR="00382FB1" w:rsidRDefault="00000000">
      <w:pPr>
        <w:pStyle w:val="Example"/>
        <w:ind w:left="130" w:right="115"/>
      </w:pPr>
      <w:r>
        <w:t xml:space="preserve">                    &lt;streetAddressLine&gt;2222 Home Street&lt;/streetAddressLine&gt;</w:t>
      </w:r>
    </w:p>
    <w:p w14:paraId="7A27332D" w14:textId="77777777" w:rsidR="00382FB1" w:rsidRDefault="00000000">
      <w:pPr>
        <w:pStyle w:val="Example"/>
        <w:ind w:left="130" w:right="115"/>
      </w:pPr>
      <w:r>
        <w:t xml:space="preserve">                    &lt;city&gt;Beaverton&lt;/city&gt;</w:t>
      </w:r>
    </w:p>
    <w:p w14:paraId="4CE3415B" w14:textId="77777777" w:rsidR="00382FB1" w:rsidRDefault="00000000">
      <w:pPr>
        <w:pStyle w:val="Example"/>
        <w:ind w:left="130" w:right="115"/>
      </w:pPr>
      <w:r>
        <w:lastRenderedPageBreak/>
        <w:t xml:space="preserve">                    &lt;state&gt;OR&lt;/state&gt;</w:t>
      </w:r>
    </w:p>
    <w:p w14:paraId="454F0B36" w14:textId="77777777" w:rsidR="00382FB1" w:rsidRDefault="00000000">
      <w:pPr>
        <w:pStyle w:val="Example"/>
        <w:ind w:left="130" w:right="115"/>
      </w:pPr>
      <w:r>
        <w:t xml:space="preserve">                    &lt;postalCode&gt;97867&lt;/postalCode&gt;</w:t>
      </w:r>
    </w:p>
    <w:p w14:paraId="046DF794" w14:textId="77777777" w:rsidR="00382FB1" w:rsidRDefault="00000000">
      <w:pPr>
        <w:pStyle w:val="Example"/>
        <w:ind w:left="130" w:right="115"/>
      </w:pPr>
      <w:r>
        <w:t xml:space="preserve">                    &lt;country&gt;US&lt;/country&gt;</w:t>
      </w:r>
    </w:p>
    <w:p w14:paraId="09BF9DE5" w14:textId="77777777" w:rsidR="00382FB1" w:rsidRDefault="00000000">
      <w:pPr>
        <w:pStyle w:val="Example"/>
        <w:ind w:left="130" w:right="115"/>
      </w:pPr>
      <w:r>
        <w:t xml:space="preserve">                &lt;/addr&gt;</w:t>
      </w:r>
    </w:p>
    <w:p w14:paraId="1719055A" w14:textId="77777777" w:rsidR="00382FB1" w:rsidRDefault="00000000">
      <w:pPr>
        <w:pStyle w:val="Example"/>
        <w:ind w:left="130" w:right="115"/>
      </w:pPr>
      <w:r>
        <w:t xml:space="preserve">                &lt;telecom value="tel:+1(555)555-2008" use="MC" /&gt;</w:t>
      </w:r>
    </w:p>
    <w:p w14:paraId="35EF1926" w14:textId="77777777" w:rsidR="00382FB1" w:rsidRDefault="00000000">
      <w:pPr>
        <w:pStyle w:val="Example"/>
        <w:ind w:left="130" w:right="115"/>
      </w:pPr>
      <w:r>
        <w:t xml:space="preserve">                &lt;guardianPerson&gt;</w:t>
      </w:r>
    </w:p>
    <w:p w14:paraId="30A49D46" w14:textId="77777777" w:rsidR="00382FB1" w:rsidRDefault="00000000">
      <w:pPr>
        <w:pStyle w:val="Example"/>
        <w:ind w:left="130" w:right="115"/>
      </w:pPr>
      <w:r>
        <w:t xml:space="preserve">                    &lt;name&gt;</w:t>
      </w:r>
    </w:p>
    <w:p w14:paraId="3632516F" w14:textId="77777777" w:rsidR="00382FB1" w:rsidRDefault="00000000">
      <w:pPr>
        <w:pStyle w:val="Example"/>
        <w:ind w:left="130" w:right="115"/>
      </w:pPr>
      <w:r>
        <w:t xml:space="preserve">                        &lt;given&gt;Boris&lt;/given&gt;</w:t>
      </w:r>
    </w:p>
    <w:p w14:paraId="436AE258" w14:textId="77777777" w:rsidR="00382FB1" w:rsidRDefault="00000000">
      <w:pPr>
        <w:pStyle w:val="Example"/>
        <w:ind w:left="130" w:right="115"/>
      </w:pPr>
      <w:r>
        <w:t xml:space="preserve">                        &lt;given qualifier="CL"&gt;Bo&lt;/given&gt;</w:t>
      </w:r>
    </w:p>
    <w:p w14:paraId="767A2DB2" w14:textId="77777777" w:rsidR="00382FB1" w:rsidRDefault="00000000">
      <w:pPr>
        <w:pStyle w:val="Example"/>
        <w:ind w:left="130" w:right="115"/>
      </w:pPr>
      <w:r>
        <w:t xml:space="preserve">                        &lt;family&gt;Betterhalf&lt;/family&gt;</w:t>
      </w:r>
    </w:p>
    <w:p w14:paraId="4837FCCD" w14:textId="77777777" w:rsidR="00382FB1" w:rsidRDefault="00000000">
      <w:pPr>
        <w:pStyle w:val="Example"/>
        <w:ind w:left="130" w:right="115"/>
      </w:pPr>
      <w:r>
        <w:t xml:space="preserve">                    &lt;/name&gt;</w:t>
      </w:r>
    </w:p>
    <w:p w14:paraId="26EA171F" w14:textId="77777777" w:rsidR="00382FB1" w:rsidRDefault="00000000">
      <w:pPr>
        <w:pStyle w:val="Example"/>
        <w:ind w:left="130" w:right="115"/>
      </w:pPr>
      <w:r>
        <w:t xml:space="preserve">                &lt;/guardianPerson&gt;</w:t>
      </w:r>
    </w:p>
    <w:p w14:paraId="7D85C125" w14:textId="77777777" w:rsidR="00382FB1" w:rsidRDefault="00000000">
      <w:pPr>
        <w:pStyle w:val="Example"/>
        <w:ind w:left="130" w:right="115"/>
      </w:pPr>
      <w:r>
        <w:t xml:space="preserve">            &lt;/guardian&gt;</w:t>
      </w:r>
    </w:p>
    <w:p w14:paraId="0F4FB430" w14:textId="77777777" w:rsidR="00382FB1" w:rsidRDefault="00000000">
      <w:pPr>
        <w:pStyle w:val="Example"/>
        <w:ind w:left="130" w:right="115"/>
      </w:pPr>
      <w:r>
        <w:t xml:space="preserve">            &lt;birthplace&gt;</w:t>
      </w:r>
    </w:p>
    <w:p w14:paraId="7FC03FC5" w14:textId="77777777" w:rsidR="00382FB1" w:rsidRDefault="00000000">
      <w:pPr>
        <w:pStyle w:val="Example"/>
        <w:ind w:left="130" w:right="115"/>
      </w:pPr>
      <w:r>
        <w:t xml:space="preserve">                &lt;place&gt;</w:t>
      </w:r>
    </w:p>
    <w:p w14:paraId="0D5B5A76" w14:textId="77777777" w:rsidR="00382FB1" w:rsidRDefault="00000000">
      <w:pPr>
        <w:pStyle w:val="Example"/>
        <w:ind w:left="130" w:right="115"/>
      </w:pPr>
      <w:r>
        <w:t xml:space="preserve">                    &lt;addr&gt;</w:t>
      </w:r>
    </w:p>
    <w:p w14:paraId="04AA17F2" w14:textId="77777777" w:rsidR="00382FB1" w:rsidRDefault="00000000">
      <w:pPr>
        <w:pStyle w:val="Example"/>
        <w:ind w:left="130" w:right="115"/>
      </w:pPr>
      <w:r>
        <w:t xml:space="preserve">                        &lt;streetAddressLine&gt;4444 Home Street&lt;/streetAddressLine&gt;</w:t>
      </w:r>
    </w:p>
    <w:p w14:paraId="0C653F70" w14:textId="77777777" w:rsidR="00382FB1" w:rsidRDefault="00000000">
      <w:pPr>
        <w:pStyle w:val="Example"/>
        <w:ind w:left="130" w:right="115"/>
      </w:pPr>
      <w:r>
        <w:t xml:space="preserve">                        &lt;city&gt;Beaverton&lt;/city&gt;</w:t>
      </w:r>
    </w:p>
    <w:p w14:paraId="233F58B9" w14:textId="77777777" w:rsidR="00382FB1" w:rsidRDefault="00000000">
      <w:pPr>
        <w:pStyle w:val="Example"/>
        <w:ind w:left="130" w:right="115"/>
      </w:pPr>
      <w:r>
        <w:t xml:space="preserve">                        &lt;state&gt;OR&lt;/state&gt;</w:t>
      </w:r>
    </w:p>
    <w:p w14:paraId="503B6B0D" w14:textId="77777777" w:rsidR="00382FB1" w:rsidRDefault="00000000">
      <w:pPr>
        <w:pStyle w:val="Example"/>
        <w:ind w:left="130" w:right="115"/>
      </w:pPr>
      <w:r>
        <w:t xml:space="preserve">                        &lt;postalCode&gt;97867&lt;/postalCode&gt;</w:t>
      </w:r>
    </w:p>
    <w:p w14:paraId="1286B442" w14:textId="77777777" w:rsidR="00382FB1" w:rsidRDefault="00000000">
      <w:pPr>
        <w:pStyle w:val="Example"/>
        <w:ind w:left="130" w:right="115"/>
      </w:pPr>
      <w:r>
        <w:t xml:space="preserve">                        &lt;country&gt;US&lt;/country&gt;</w:t>
      </w:r>
    </w:p>
    <w:p w14:paraId="54BDF5FB" w14:textId="77777777" w:rsidR="00382FB1" w:rsidRDefault="00000000">
      <w:pPr>
        <w:pStyle w:val="Example"/>
        <w:ind w:left="130" w:right="115"/>
      </w:pPr>
      <w:r>
        <w:t xml:space="preserve">                    &lt;/addr&gt;</w:t>
      </w:r>
    </w:p>
    <w:p w14:paraId="16928C42" w14:textId="77777777" w:rsidR="00382FB1" w:rsidRDefault="00000000">
      <w:pPr>
        <w:pStyle w:val="Example"/>
        <w:ind w:left="130" w:right="115"/>
      </w:pPr>
      <w:r>
        <w:t xml:space="preserve">                &lt;/place&gt;</w:t>
      </w:r>
    </w:p>
    <w:p w14:paraId="0F1B6CF0" w14:textId="77777777" w:rsidR="00382FB1" w:rsidRDefault="00000000">
      <w:pPr>
        <w:pStyle w:val="Example"/>
        <w:ind w:left="130" w:right="115"/>
      </w:pPr>
      <w:r>
        <w:t xml:space="preserve">            &lt;/birthplace&gt;</w:t>
      </w:r>
    </w:p>
    <w:p w14:paraId="2A2EE611" w14:textId="77777777" w:rsidR="00382FB1" w:rsidRDefault="00000000">
      <w:pPr>
        <w:pStyle w:val="Example"/>
        <w:ind w:left="130" w:right="115"/>
      </w:pPr>
      <w:r>
        <w:t xml:space="preserve">            &lt;languageCommunication&gt;</w:t>
      </w:r>
    </w:p>
    <w:p w14:paraId="643CDA76" w14:textId="77777777" w:rsidR="00382FB1" w:rsidRDefault="00000000">
      <w:pPr>
        <w:pStyle w:val="Example"/>
        <w:ind w:left="130" w:right="115"/>
      </w:pPr>
      <w:r>
        <w:t xml:space="preserve">                &lt;languageCode code="eng" /&gt;</w:t>
      </w:r>
    </w:p>
    <w:p w14:paraId="0D95DB3A" w14:textId="77777777" w:rsidR="00382FB1" w:rsidRDefault="00000000">
      <w:pPr>
        <w:pStyle w:val="Example"/>
        <w:ind w:left="130" w:right="115"/>
      </w:pPr>
      <w:r>
        <w:t xml:space="preserve">                &lt;!-- "eng" is ISO 639-2 alpha-3 code for "English" --&gt;</w:t>
      </w:r>
    </w:p>
    <w:p w14:paraId="49080B4C" w14:textId="77777777" w:rsidR="00382FB1" w:rsidRDefault="00000000">
      <w:pPr>
        <w:pStyle w:val="Example"/>
        <w:ind w:left="130" w:right="115"/>
      </w:pPr>
      <w:r>
        <w:t xml:space="preserve">                &lt;modeCode code="ESP" displayName="Expressed spoken" codeSystem="2.16.840.1.113883.5.60" codeSystemName="LanguageAbilityMode" /&gt;</w:t>
      </w:r>
    </w:p>
    <w:p w14:paraId="54A64A89" w14:textId="77777777" w:rsidR="00382FB1" w:rsidRDefault="00000000">
      <w:pPr>
        <w:pStyle w:val="Example"/>
        <w:ind w:left="130" w:right="115"/>
      </w:pPr>
      <w:r>
        <w:t xml:space="preserve">                &lt;proficiencyLevelCode code="G" displayName="Good" codeSystem="2.16.840.1.113883.5.61" codeSystemName="LanguageAbilityProficiency" /&gt;</w:t>
      </w:r>
    </w:p>
    <w:p w14:paraId="0A864124" w14:textId="77777777" w:rsidR="00382FB1" w:rsidRDefault="00000000">
      <w:pPr>
        <w:pStyle w:val="Example"/>
        <w:ind w:left="130" w:right="115"/>
      </w:pPr>
      <w:r>
        <w:t xml:space="preserve">                &lt;!-- Patient's preferred language --&gt;</w:t>
      </w:r>
    </w:p>
    <w:p w14:paraId="5B7DAD9C" w14:textId="77777777" w:rsidR="00382FB1" w:rsidRDefault="00000000">
      <w:pPr>
        <w:pStyle w:val="Example"/>
        <w:ind w:left="130" w:right="115"/>
      </w:pPr>
      <w:r>
        <w:t xml:space="preserve">                &lt;preferenceInd value="true" /&gt;</w:t>
      </w:r>
    </w:p>
    <w:p w14:paraId="7F7A27F6" w14:textId="77777777" w:rsidR="00382FB1" w:rsidRDefault="00000000">
      <w:pPr>
        <w:pStyle w:val="Example"/>
        <w:ind w:left="130" w:right="115"/>
      </w:pPr>
      <w:r>
        <w:t xml:space="preserve">            &lt;/languageCommunication&gt;</w:t>
      </w:r>
    </w:p>
    <w:p w14:paraId="0C5C16F6" w14:textId="77777777" w:rsidR="00382FB1" w:rsidRDefault="00000000">
      <w:pPr>
        <w:pStyle w:val="Example"/>
        <w:ind w:left="130" w:right="115"/>
      </w:pPr>
      <w:r>
        <w:t xml:space="preserve">        &lt;/patient&gt;</w:t>
      </w:r>
    </w:p>
    <w:p w14:paraId="43E981F5" w14:textId="77777777" w:rsidR="00382FB1" w:rsidRDefault="00000000">
      <w:pPr>
        <w:pStyle w:val="Example"/>
        <w:ind w:left="130" w:right="115"/>
      </w:pPr>
      <w:r>
        <w:t xml:space="preserve">        &lt;providerOrganization&gt;</w:t>
      </w:r>
    </w:p>
    <w:p w14:paraId="702B5C62" w14:textId="77777777" w:rsidR="00382FB1" w:rsidRDefault="00000000">
      <w:pPr>
        <w:pStyle w:val="Example"/>
        <w:ind w:left="130" w:right="115"/>
      </w:pPr>
      <w:r>
        <w:t xml:space="preserve">            &lt;id extension="219BX" root="1.1.1.1.1.1.1.1.2" /&gt;</w:t>
      </w:r>
    </w:p>
    <w:p w14:paraId="4A840746" w14:textId="77777777" w:rsidR="00382FB1" w:rsidRDefault="00000000">
      <w:pPr>
        <w:pStyle w:val="Example"/>
        <w:ind w:left="130" w:right="115"/>
      </w:pPr>
      <w:r>
        <w:t xml:space="preserve">            &lt;name&gt;The DoctorsTogether Physician Group&lt;/name&gt;</w:t>
      </w:r>
    </w:p>
    <w:p w14:paraId="4617E305" w14:textId="77777777" w:rsidR="00382FB1" w:rsidRDefault="00000000">
      <w:pPr>
        <w:pStyle w:val="Example"/>
        <w:ind w:left="130" w:right="115"/>
      </w:pPr>
      <w:r>
        <w:t xml:space="preserve">            &lt;telecom use="WP" value="tel: +(555)-555-5000" /&gt;</w:t>
      </w:r>
    </w:p>
    <w:p w14:paraId="1D6D0173" w14:textId="77777777" w:rsidR="00382FB1" w:rsidRDefault="00000000">
      <w:pPr>
        <w:pStyle w:val="Example"/>
        <w:ind w:left="130" w:right="115"/>
      </w:pPr>
      <w:r>
        <w:t xml:space="preserve">            &lt;addr&gt;</w:t>
      </w:r>
    </w:p>
    <w:p w14:paraId="79DD48F4" w14:textId="77777777" w:rsidR="00382FB1" w:rsidRDefault="00000000">
      <w:pPr>
        <w:pStyle w:val="Example"/>
        <w:ind w:left="130" w:right="115"/>
      </w:pPr>
      <w:r>
        <w:t xml:space="preserve">                &lt;streetAddressLine&gt;1007 Health Drive&lt;/streetAddressLine&gt;</w:t>
      </w:r>
    </w:p>
    <w:p w14:paraId="3944B0FA" w14:textId="77777777" w:rsidR="00382FB1" w:rsidRDefault="00000000">
      <w:pPr>
        <w:pStyle w:val="Example"/>
        <w:ind w:left="130" w:right="115"/>
      </w:pPr>
      <w:r>
        <w:t xml:space="preserve">                &lt;city&gt;Portland&lt;/city&gt;</w:t>
      </w:r>
    </w:p>
    <w:p w14:paraId="1B4635DF" w14:textId="77777777" w:rsidR="00382FB1" w:rsidRDefault="00000000">
      <w:pPr>
        <w:pStyle w:val="Example"/>
        <w:ind w:left="130" w:right="115"/>
      </w:pPr>
      <w:r>
        <w:t xml:space="preserve">                &lt;state&gt;OR&lt;/state&gt;</w:t>
      </w:r>
    </w:p>
    <w:p w14:paraId="6F8D77B0" w14:textId="77777777" w:rsidR="00382FB1" w:rsidRDefault="00000000">
      <w:pPr>
        <w:pStyle w:val="Example"/>
        <w:ind w:left="130" w:right="115"/>
      </w:pPr>
      <w:r>
        <w:t xml:space="preserve">                &lt;postalCode&gt;99123&lt;/postalCode&gt;</w:t>
      </w:r>
    </w:p>
    <w:p w14:paraId="21358650" w14:textId="77777777" w:rsidR="00382FB1" w:rsidRDefault="00000000">
      <w:pPr>
        <w:pStyle w:val="Example"/>
        <w:ind w:left="130" w:right="115"/>
      </w:pPr>
      <w:r>
        <w:t xml:space="preserve">                &lt;country&gt;US&lt;/country&gt;</w:t>
      </w:r>
    </w:p>
    <w:p w14:paraId="1D6E69C8" w14:textId="77777777" w:rsidR="00382FB1" w:rsidRDefault="00000000">
      <w:pPr>
        <w:pStyle w:val="Example"/>
        <w:ind w:left="130" w:right="115"/>
      </w:pPr>
      <w:r>
        <w:t xml:space="preserve">            &lt;/addr&gt;</w:t>
      </w:r>
    </w:p>
    <w:p w14:paraId="2FDCD268" w14:textId="77777777" w:rsidR="00382FB1" w:rsidRDefault="00000000">
      <w:pPr>
        <w:pStyle w:val="Example"/>
        <w:ind w:left="130" w:right="115"/>
      </w:pPr>
      <w:r>
        <w:t xml:space="preserve">        &lt;/providerOrganization&gt;</w:t>
      </w:r>
    </w:p>
    <w:p w14:paraId="4580B4D3" w14:textId="77777777" w:rsidR="00382FB1" w:rsidRDefault="00000000">
      <w:pPr>
        <w:pStyle w:val="Example"/>
        <w:ind w:left="130" w:right="115"/>
      </w:pPr>
      <w:r>
        <w:t xml:space="preserve">    &lt;/patientRole&gt;</w:t>
      </w:r>
    </w:p>
    <w:p w14:paraId="75A5E2B5" w14:textId="77777777" w:rsidR="00382FB1" w:rsidRDefault="00000000">
      <w:pPr>
        <w:pStyle w:val="Example"/>
        <w:ind w:left="130" w:right="115"/>
      </w:pPr>
      <w:r>
        <w:t>&lt;/recordTarget&gt;</w:t>
      </w:r>
    </w:p>
    <w:p w14:paraId="77F734B5" w14:textId="77777777" w:rsidR="00382FB1" w:rsidRDefault="00382FB1">
      <w:pPr>
        <w:pStyle w:val="BodyText"/>
      </w:pPr>
    </w:p>
    <w:p w14:paraId="61AE06CD" w14:textId="77777777" w:rsidR="00382FB1" w:rsidRDefault="00000000">
      <w:pPr>
        <w:pStyle w:val="Caption"/>
        <w:ind w:left="130" w:right="115"/>
      </w:pPr>
      <w:bookmarkStart w:id="217" w:name="_Toc202464179"/>
      <w:r>
        <w:lastRenderedPageBreak/>
        <w:t xml:space="preserve">Figure </w:t>
      </w:r>
      <w:r>
        <w:fldChar w:fldCharType="begin"/>
      </w:r>
      <w:r>
        <w:instrText>SEQ Figure \* ARABIC</w:instrText>
      </w:r>
      <w:r>
        <w:fldChar w:fldCharType="separate"/>
      </w:r>
      <w:r>
        <w:t>3</w:t>
      </w:r>
      <w:r>
        <w:fldChar w:fldCharType="end"/>
      </w:r>
      <w:r>
        <w:t>: author Example</w:t>
      </w:r>
      <w:bookmarkEnd w:id="217"/>
    </w:p>
    <w:p w14:paraId="6C47DAD5" w14:textId="77777777" w:rsidR="00382FB1" w:rsidRDefault="00000000">
      <w:pPr>
        <w:pStyle w:val="Example"/>
        <w:ind w:left="130" w:right="115"/>
      </w:pPr>
      <w:r>
        <w:t>&lt;author&gt;</w:t>
      </w:r>
    </w:p>
    <w:p w14:paraId="1BA320F5" w14:textId="77777777" w:rsidR="00382FB1" w:rsidRDefault="00000000">
      <w:pPr>
        <w:pStyle w:val="Example"/>
        <w:ind w:left="130" w:right="115"/>
      </w:pPr>
      <w:r>
        <w:t xml:space="preserve">    &lt;time value="201209151030-0800" /&gt;</w:t>
      </w:r>
    </w:p>
    <w:p w14:paraId="5C3408FB" w14:textId="77777777" w:rsidR="00382FB1" w:rsidRDefault="00000000">
      <w:pPr>
        <w:pStyle w:val="Example"/>
        <w:ind w:left="130" w:right="115"/>
      </w:pPr>
      <w:r>
        <w:t xml:space="preserve">    &lt;assignedAuthor&gt;</w:t>
      </w:r>
    </w:p>
    <w:p w14:paraId="534964F1" w14:textId="77777777" w:rsidR="00382FB1" w:rsidRDefault="00000000">
      <w:pPr>
        <w:pStyle w:val="Example"/>
        <w:ind w:left="130" w:right="115"/>
      </w:pPr>
      <w:r>
        <w:t xml:space="preserve">        &lt;id extension="5555555555" root="2.16.840.1.113883.4.6" /&gt;</w:t>
      </w:r>
    </w:p>
    <w:p w14:paraId="41B250A3" w14:textId="77777777" w:rsidR="00382FB1" w:rsidRDefault="00000000">
      <w:pPr>
        <w:pStyle w:val="Example"/>
        <w:ind w:left="130" w:right="115"/>
      </w:pPr>
      <w:r>
        <w:t xml:space="preserve">        &lt;code code="163W00000X" displayName="Registered nurse" codeSystem="2.16.840.1.113883.5.53" codeSystemName="Health Care Provider Taxonomy" /&gt;</w:t>
      </w:r>
    </w:p>
    <w:p w14:paraId="70CC43F2" w14:textId="77777777" w:rsidR="00382FB1" w:rsidRDefault="00000000">
      <w:pPr>
        <w:pStyle w:val="Example"/>
        <w:ind w:left="130" w:right="115"/>
      </w:pPr>
      <w:r>
        <w:t xml:space="preserve">        &lt;addr&gt;</w:t>
      </w:r>
    </w:p>
    <w:p w14:paraId="675786BC" w14:textId="77777777" w:rsidR="00382FB1" w:rsidRDefault="00000000">
      <w:pPr>
        <w:pStyle w:val="Example"/>
        <w:ind w:left="130" w:right="115"/>
      </w:pPr>
      <w:r>
        <w:t xml:space="preserve">            &lt;streetAddressLine&gt;1004 Healthcare Drive &lt;/streetAddressLine&gt;</w:t>
      </w:r>
    </w:p>
    <w:p w14:paraId="23D8C2D3" w14:textId="77777777" w:rsidR="00382FB1" w:rsidRDefault="00000000">
      <w:pPr>
        <w:pStyle w:val="Example"/>
        <w:ind w:left="130" w:right="115"/>
      </w:pPr>
      <w:r>
        <w:t xml:space="preserve">            &lt;city&gt;Portland&lt;/city&gt;</w:t>
      </w:r>
    </w:p>
    <w:p w14:paraId="4DB6DB0A" w14:textId="77777777" w:rsidR="00382FB1" w:rsidRDefault="00000000">
      <w:pPr>
        <w:pStyle w:val="Example"/>
        <w:ind w:left="130" w:right="115"/>
      </w:pPr>
      <w:r>
        <w:t xml:space="preserve">            &lt;state&gt;OR&lt;/state&gt;</w:t>
      </w:r>
    </w:p>
    <w:p w14:paraId="7AFDE5EC" w14:textId="77777777" w:rsidR="00382FB1" w:rsidRDefault="00000000">
      <w:pPr>
        <w:pStyle w:val="Example"/>
        <w:ind w:left="130" w:right="115"/>
      </w:pPr>
      <w:r>
        <w:t xml:space="preserve">            &lt;postalCode&gt;99123&lt;/postalCode&gt;</w:t>
      </w:r>
    </w:p>
    <w:p w14:paraId="796A8006" w14:textId="77777777" w:rsidR="00382FB1" w:rsidRDefault="00000000">
      <w:pPr>
        <w:pStyle w:val="Example"/>
        <w:ind w:left="130" w:right="115"/>
      </w:pPr>
      <w:r>
        <w:t xml:space="preserve">            &lt;country&gt;US&lt;/country&gt;</w:t>
      </w:r>
    </w:p>
    <w:p w14:paraId="05BE5899" w14:textId="77777777" w:rsidR="00382FB1" w:rsidRDefault="00000000">
      <w:pPr>
        <w:pStyle w:val="Example"/>
        <w:ind w:left="130" w:right="115"/>
      </w:pPr>
      <w:r>
        <w:t xml:space="preserve">        &lt;/addr&gt;</w:t>
      </w:r>
    </w:p>
    <w:p w14:paraId="7259A724" w14:textId="77777777" w:rsidR="00382FB1" w:rsidRDefault="00000000">
      <w:pPr>
        <w:pStyle w:val="Example"/>
        <w:ind w:left="130" w:right="115"/>
      </w:pPr>
      <w:r>
        <w:t xml:space="preserve">        &lt;telecom use="WP" value="tel:+1(555)555-1004" /&gt;</w:t>
      </w:r>
    </w:p>
    <w:p w14:paraId="746E0DCE" w14:textId="77777777" w:rsidR="00382FB1" w:rsidRDefault="00000000">
      <w:pPr>
        <w:pStyle w:val="Example"/>
        <w:ind w:left="130" w:right="115"/>
      </w:pPr>
      <w:r>
        <w:t xml:space="preserve">        &lt;assignedPerson&gt;</w:t>
      </w:r>
    </w:p>
    <w:p w14:paraId="3D14903F" w14:textId="77777777" w:rsidR="00382FB1" w:rsidRDefault="00000000">
      <w:pPr>
        <w:pStyle w:val="Example"/>
        <w:ind w:left="130" w:right="115"/>
      </w:pPr>
      <w:r>
        <w:t xml:space="preserve">            &lt;name&gt;</w:t>
      </w:r>
    </w:p>
    <w:p w14:paraId="58EE96D4" w14:textId="77777777" w:rsidR="00382FB1" w:rsidRDefault="00000000">
      <w:pPr>
        <w:pStyle w:val="Example"/>
        <w:ind w:left="130" w:right="115"/>
      </w:pPr>
      <w:r>
        <w:t xml:space="preserve">                &lt;given&gt;Patricia&lt;/given&gt;</w:t>
      </w:r>
    </w:p>
    <w:p w14:paraId="541D29F7" w14:textId="77777777" w:rsidR="00382FB1" w:rsidRDefault="00000000">
      <w:pPr>
        <w:pStyle w:val="Example"/>
        <w:ind w:left="130" w:right="115"/>
      </w:pPr>
      <w:r>
        <w:t xml:space="preserve">                &lt;given qualifier="CL"&gt;Patty&lt;/given&gt;</w:t>
      </w:r>
    </w:p>
    <w:p w14:paraId="7DDFD898" w14:textId="77777777" w:rsidR="00382FB1" w:rsidRDefault="00000000">
      <w:pPr>
        <w:pStyle w:val="Example"/>
        <w:ind w:left="130" w:right="115"/>
      </w:pPr>
      <w:r>
        <w:t xml:space="preserve">                &lt;family&gt;Primary&lt;/family&gt;</w:t>
      </w:r>
    </w:p>
    <w:p w14:paraId="0F8546B1" w14:textId="77777777" w:rsidR="00382FB1" w:rsidRDefault="00000000">
      <w:pPr>
        <w:pStyle w:val="Example"/>
        <w:ind w:left="130" w:right="115"/>
      </w:pPr>
      <w:r>
        <w:t xml:space="preserve">                &lt;suffix qualifier="AC"&gt;M.D.&lt;/suffix&gt;</w:t>
      </w:r>
    </w:p>
    <w:p w14:paraId="06F5B75E" w14:textId="77777777" w:rsidR="00382FB1" w:rsidRDefault="00000000">
      <w:pPr>
        <w:pStyle w:val="Example"/>
        <w:ind w:left="130" w:right="115"/>
      </w:pPr>
      <w:r>
        <w:t xml:space="preserve">            &lt;/name&gt;</w:t>
      </w:r>
    </w:p>
    <w:p w14:paraId="1B883411" w14:textId="77777777" w:rsidR="00382FB1" w:rsidRDefault="00000000">
      <w:pPr>
        <w:pStyle w:val="Example"/>
        <w:ind w:left="130" w:right="115"/>
      </w:pPr>
      <w:r>
        <w:t xml:space="preserve">        &lt;/assignedPerson&gt;</w:t>
      </w:r>
    </w:p>
    <w:p w14:paraId="53423C61" w14:textId="77777777" w:rsidR="00382FB1" w:rsidRDefault="00000000">
      <w:pPr>
        <w:pStyle w:val="Example"/>
        <w:ind w:left="130" w:right="115"/>
      </w:pPr>
      <w:r>
        <w:t xml:space="preserve">    &lt;/assignedAuthor&gt;</w:t>
      </w:r>
    </w:p>
    <w:p w14:paraId="2F1324AA" w14:textId="77777777" w:rsidR="00382FB1" w:rsidRDefault="00000000">
      <w:pPr>
        <w:pStyle w:val="Example"/>
        <w:ind w:left="130" w:right="115"/>
      </w:pPr>
      <w:r>
        <w:t>&lt;/author&gt;</w:t>
      </w:r>
    </w:p>
    <w:p w14:paraId="0C7255EB" w14:textId="77777777" w:rsidR="00382FB1" w:rsidRDefault="00382FB1">
      <w:pPr>
        <w:pStyle w:val="BodyText"/>
      </w:pPr>
    </w:p>
    <w:p w14:paraId="1956C8C7" w14:textId="77777777" w:rsidR="00382FB1" w:rsidRDefault="00000000">
      <w:pPr>
        <w:pStyle w:val="Caption"/>
        <w:ind w:left="130" w:right="115"/>
      </w:pPr>
      <w:bookmarkStart w:id="218" w:name="_Toc202464180"/>
      <w:r>
        <w:t xml:space="preserve">Figure </w:t>
      </w:r>
      <w:r>
        <w:fldChar w:fldCharType="begin"/>
      </w:r>
      <w:r>
        <w:instrText>SEQ Figure \* ARABIC</w:instrText>
      </w:r>
      <w:r>
        <w:fldChar w:fldCharType="separate"/>
      </w:r>
      <w:r>
        <w:t>4</w:t>
      </w:r>
      <w:r>
        <w:fldChar w:fldCharType="end"/>
      </w:r>
      <w:r>
        <w:t>: dateEnterer Example</w:t>
      </w:r>
      <w:bookmarkEnd w:id="218"/>
    </w:p>
    <w:p w14:paraId="31613ACF" w14:textId="77777777" w:rsidR="00382FB1" w:rsidRDefault="00000000">
      <w:pPr>
        <w:pStyle w:val="Example"/>
        <w:ind w:left="130" w:right="115"/>
      </w:pPr>
      <w:r>
        <w:t>&lt;dataEnterer&gt;</w:t>
      </w:r>
    </w:p>
    <w:p w14:paraId="7A19D9BB" w14:textId="77777777" w:rsidR="00382FB1" w:rsidRDefault="00000000">
      <w:pPr>
        <w:pStyle w:val="Example"/>
        <w:ind w:left="130" w:right="115"/>
      </w:pPr>
      <w:r>
        <w:t xml:space="preserve">    &lt;assignedEntity&gt;</w:t>
      </w:r>
    </w:p>
    <w:p w14:paraId="4CC2E686" w14:textId="77777777" w:rsidR="00382FB1" w:rsidRDefault="00000000">
      <w:pPr>
        <w:pStyle w:val="Example"/>
        <w:ind w:left="130" w:right="115"/>
      </w:pPr>
      <w:r>
        <w:t xml:space="preserve">        &lt;id extension="333777777" root="2.16.840.1.113883.4.6" /&gt;</w:t>
      </w:r>
    </w:p>
    <w:p w14:paraId="6C128BCD" w14:textId="77777777" w:rsidR="00382FB1" w:rsidRDefault="00000000">
      <w:pPr>
        <w:pStyle w:val="Example"/>
        <w:ind w:left="130" w:right="115"/>
      </w:pPr>
      <w:r>
        <w:t xml:space="preserve">        &lt;addr&gt;</w:t>
      </w:r>
    </w:p>
    <w:p w14:paraId="1E8A319C" w14:textId="77777777" w:rsidR="00382FB1" w:rsidRDefault="00000000">
      <w:pPr>
        <w:pStyle w:val="Example"/>
        <w:ind w:left="130" w:right="115"/>
      </w:pPr>
      <w:r>
        <w:t xml:space="preserve">            &lt;streetAddressLine&gt;1007 Healthcare Drive&lt;/streetAddressLine&gt;</w:t>
      </w:r>
    </w:p>
    <w:p w14:paraId="369DE425" w14:textId="77777777" w:rsidR="00382FB1" w:rsidRDefault="00000000">
      <w:pPr>
        <w:pStyle w:val="Example"/>
        <w:ind w:left="130" w:right="115"/>
      </w:pPr>
      <w:r>
        <w:t xml:space="preserve">            &lt;city&gt;Portland&lt;/city&gt;</w:t>
      </w:r>
    </w:p>
    <w:p w14:paraId="62463B4D" w14:textId="77777777" w:rsidR="00382FB1" w:rsidRDefault="00000000">
      <w:pPr>
        <w:pStyle w:val="Example"/>
        <w:ind w:left="130" w:right="115"/>
      </w:pPr>
      <w:r>
        <w:t xml:space="preserve">            &lt;state&gt;OR&lt;/state&gt;</w:t>
      </w:r>
    </w:p>
    <w:p w14:paraId="3B5DED56" w14:textId="77777777" w:rsidR="00382FB1" w:rsidRDefault="00000000">
      <w:pPr>
        <w:pStyle w:val="Example"/>
        <w:ind w:left="130" w:right="115"/>
      </w:pPr>
      <w:r>
        <w:t xml:space="preserve">            &lt;postalCode&gt;99123&lt;/postalCode&gt;</w:t>
      </w:r>
    </w:p>
    <w:p w14:paraId="1D66D975" w14:textId="77777777" w:rsidR="00382FB1" w:rsidRDefault="00000000">
      <w:pPr>
        <w:pStyle w:val="Example"/>
        <w:ind w:left="130" w:right="115"/>
      </w:pPr>
      <w:r>
        <w:t xml:space="preserve">            &lt;country&gt;US&lt;/country&gt;</w:t>
      </w:r>
    </w:p>
    <w:p w14:paraId="0DB10F7C" w14:textId="77777777" w:rsidR="00382FB1" w:rsidRDefault="00000000">
      <w:pPr>
        <w:pStyle w:val="Example"/>
        <w:ind w:left="130" w:right="115"/>
      </w:pPr>
      <w:r>
        <w:t xml:space="preserve">        &lt;/addr&gt;</w:t>
      </w:r>
    </w:p>
    <w:p w14:paraId="5CABC171" w14:textId="77777777" w:rsidR="00382FB1" w:rsidRDefault="00000000">
      <w:pPr>
        <w:pStyle w:val="Example"/>
        <w:ind w:left="130" w:right="115"/>
      </w:pPr>
      <w:r>
        <w:t xml:space="preserve">        &lt;telecom use="WP" value="tel:+1(555)555-1050" /&gt;</w:t>
      </w:r>
    </w:p>
    <w:p w14:paraId="4428EB23" w14:textId="77777777" w:rsidR="00382FB1" w:rsidRDefault="00000000">
      <w:pPr>
        <w:pStyle w:val="Example"/>
        <w:ind w:left="130" w:right="115"/>
      </w:pPr>
      <w:r>
        <w:t xml:space="preserve">        &lt;assignedPerson&gt;</w:t>
      </w:r>
    </w:p>
    <w:p w14:paraId="70D16472" w14:textId="77777777" w:rsidR="00382FB1" w:rsidRDefault="00000000">
      <w:pPr>
        <w:pStyle w:val="Example"/>
        <w:ind w:left="130" w:right="115"/>
      </w:pPr>
      <w:r>
        <w:t xml:space="preserve">            &lt;name&gt;</w:t>
      </w:r>
    </w:p>
    <w:p w14:paraId="2C07553D" w14:textId="77777777" w:rsidR="00382FB1" w:rsidRDefault="00000000">
      <w:pPr>
        <w:pStyle w:val="Example"/>
        <w:ind w:left="130" w:right="115"/>
      </w:pPr>
      <w:r>
        <w:t xml:space="preserve">                &lt;given&gt;Ellen&lt;/given&gt;</w:t>
      </w:r>
    </w:p>
    <w:p w14:paraId="305DC753" w14:textId="77777777" w:rsidR="00382FB1" w:rsidRDefault="00000000">
      <w:pPr>
        <w:pStyle w:val="Example"/>
        <w:ind w:left="130" w:right="115"/>
      </w:pPr>
      <w:r>
        <w:t xml:space="preserve">                &lt;family&gt;Enter&lt;/family&gt;</w:t>
      </w:r>
    </w:p>
    <w:p w14:paraId="18B47D8B" w14:textId="77777777" w:rsidR="00382FB1" w:rsidRDefault="00000000">
      <w:pPr>
        <w:pStyle w:val="Example"/>
        <w:ind w:left="130" w:right="115"/>
      </w:pPr>
      <w:r>
        <w:t xml:space="preserve">            &lt;/name&gt;</w:t>
      </w:r>
    </w:p>
    <w:p w14:paraId="5F40EE6C" w14:textId="77777777" w:rsidR="00382FB1" w:rsidRDefault="00000000">
      <w:pPr>
        <w:pStyle w:val="Example"/>
        <w:ind w:left="130" w:right="115"/>
      </w:pPr>
      <w:r>
        <w:t xml:space="preserve">        &lt;/assignedPerson&gt;</w:t>
      </w:r>
    </w:p>
    <w:p w14:paraId="59079686" w14:textId="77777777" w:rsidR="00382FB1" w:rsidRDefault="00000000">
      <w:pPr>
        <w:pStyle w:val="Example"/>
        <w:ind w:left="130" w:right="115"/>
      </w:pPr>
      <w:r>
        <w:t xml:space="preserve">    &lt;/assignedEntity&gt;</w:t>
      </w:r>
    </w:p>
    <w:p w14:paraId="13268519" w14:textId="77777777" w:rsidR="00382FB1" w:rsidRDefault="00000000">
      <w:pPr>
        <w:pStyle w:val="Example"/>
        <w:ind w:left="130" w:right="115"/>
      </w:pPr>
      <w:r>
        <w:t>&lt;/dataEnterer&gt;</w:t>
      </w:r>
    </w:p>
    <w:p w14:paraId="47CCD192" w14:textId="77777777" w:rsidR="00382FB1" w:rsidRDefault="00382FB1">
      <w:pPr>
        <w:pStyle w:val="BodyText"/>
      </w:pPr>
    </w:p>
    <w:p w14:paraId="17909E71" w14:textId="77777777" w:rsidR="00382FB1" w:rsidRDefault="00000000">
      <w:pPr>
        <w:pStyle w:val="Caption"/>
        <w:ind w:left="130" w:right="115"/>
      </w:pPr>
      <w:bookmarkStart w:id="219" w:name="_Toc202464181"/>
      <w:r>
        <w:lastRenderedPageBreak/>
        <w:t xml:space="preserve">Figure </w:t>
      </w:r>
      <w:r>
        <w:fldChar w:fldCharType="begin"/>
      </w:r>
      <w:r>
        <w:instrText>SEQ Figure \* ARABIC</w:instrText>
      </w:r>
      <w:r>
        <w:fldChar w:fldCharType="separate"/>
      </w:r>
      <w:r>
        <w:t>5</w:t>
      </w:r>
      <w:r>
        <w:fldChar w:fldCharType="end"/>
      </w:r>
      <w:r>
        <w:t>: Assigned Health Care Provider informant Example</w:t>
      </w:r>
      <w:bookmarkEnd w:id="219"/>
    </w:p>
    <w:p w14:paraId="221B04B5" w14:textId="77777777" w:rsidR="00382FB1" w:rsidRDefault="00000000">
      <w:pPr>
        <w:pStyle w:val="Example"/>
        <w:ind w:left="130" w:right="115"/>
      </w:pPr>
      <w:r>
        <w:t>&lt;informant&gt;</w:t>
      </w:r>
    </w:p>
    <w:p w14:paraId="01905B51" w14:textId="77777777" w:rsidR="00382FB1" w:rsidRDefault="00000000">
      <w:pPr>
        <w:pStyle w:val="Example"/>
        <w:ind w:left="130" w:right="115"/>
      </w:pPr>
      <w:r>
        <w:t xml:space="preserve">    &lt;assignedEntity&gt;</w:t>
      </w:r>
    </w:p>
    <w:p w14:paraId="1A0BD173" w14:textId="77777777" w:rsidR="00382FB1" w:rsidRDefault="00000000">
      <w:pPr>
        <w:pStyle w:val="Example"/>
        <w:ind w:left="130" w:right="115"/>
      </w:pPr>
      <w:r>
        <w:t xml:space="preserve">        &lt;id extension="888888888" root="1.1.1.1.1.1.1.3" /&gt;</w:t>
      </w:r>
    </w:p>
    <w:p w14:paraId="526EE3E5" w14:textId="77777777" w:rsidR="00382FB1" w:rsidRDefault="00000000">
      <w:pPr>
        <w:pStyle w:val="Example"/>
        <w:ind w:left="130" w:right="115"/>
      </w:pPr>
      <w:r>
        <w:t xml:space="preserve">        &lt;addr&gt;</w:t>
      </w:r>
    </w:p>
    <w:p w14:paraId="0329B999" w14:textId="77777777" w:rsidR="00382FB1" w:rsidRDefault="00000000">
      <w:pPr>
        <w:pStyle w:val="Example"/>
        <w:ind w:left="130" w:right="115"/>
      </w:pPr>
      <w:r>
        <w:t xml:space="preserve">            &lt;streetAddressLine&gt;1007 Healthcare Drive&lt;/streetAddressLine&gt;</w:t>
      </w:r>
    </w:p>
    <w:p w14:paraId="72C1E5DD" w14:textId="77777777" w:rsidR="00382FB1" w:rsidRDefault="00000000">
      <w:pPr>
        <w:pStyle w:val="Example"/>
        <w:ind w:left="130" w:right="115"/>
      </w:pPr>
      <w:r>
        <w:t xml:space="preserve">            &lt;city&gt;Portland&lt;/city&gt;</w:t>
      </w:r>
    </w:p>
    <w:p w14:paraId="139C53D7" w14:textId="77777777" w:rsidR="00382FB1" w:rsidRDefault="00000000">
      <w:pPr>
        <w:pStyle w:val="Example"/>
        <w:ind w:left="130" w:right="115"/>
      </w:pPr>
      <w:r>
        <w:t xml:space="preserve">            &lt;state&gt;OR&lt;/state&gt;</w:t>
      </w:r>
    </w:p>
    <w:p w14:paraId="6F490F95" w14:textId="77777777" w:rsidR="00382FB1" w:rsidRDefault="00000000">
      <w:pPr>
        <w:pStyle w:val="Example"/>
        <w:ind w:left="130" w:right="115"/>
      </w:pPr>
      <w:r>
        <w:t xml:space="preserve">            &lt;postalCode&gt;99123&lt;/postalCode&gt;</w:t>
      </w:r>
    </w:p>
    <w:p w14:paraId="60E7B4F9" w14:textId="77777777" w:rsidR="00382FB1" w:rsidRDefault="00000000">
      <w:pPr>
        <w:pStyle w:val="Example"/>
        <w:ind w:left="130" w:right="115"/>
      </w:pPr>
      <w:r>
        <w:t xml:space="preserve">            &lt;country&gt;US&lt;/country&gt;</w:t>
      </w:r>
    </w:p>
    <w:p w14:paraId="34169963" w14:textId="77777777" w:rsidR="00382FB1" w:rsidRDefault="00000000">
      <w:pPr>
        <w:pStyle w:val="Example"/>
        <w:ind w:left="130" w:right="115"/>
      </w:pPr>
      <w:r>
        <w:t xml:space="preserve">        &lt;/addr&gt;</w:t>
      </w:r>
    </w:p>
    <w:p w14:paraId="62073824" w14:textId="77777777" w:rsidR="00382FB1" w:rsidRDefault="00000000">
      <w:pPr>
        <w:pStyle w:val="Example"/>
        <w:ind w:left="130" w:right="115"/>
      </w:pPr>
      <w:r>
        <w:t xml:space="preserve">        &lt;telecom use="WP" value="tel:+1(555)555-1003" /&gt;</w:t>
      </w:r>
    </w:p>
    <w:p w14:paraId="4A019A5D" w14:textId="77777777" w:rsidR="00382FB1" w:rsidRDefault="00000000">
      <w:pPr>
        <w:pStyle w:val="Example"/>
        <w:ind w:left="130" w:right="115"/>
      </w:pPr>
      <w:r>
        <w:t xml:space="preserve">        &lt;assignedPerson&gt;</w:t>
      </w:r>
    </w:p>
    <w:p w14:paraId="3A8BC118" w14:textId="77777777" w:rsidR="00382FB1" w:rsidRDefault="00000000">
      <w:pPr>
        <w:pStyle w:val="Example"/>
        <w:ind w:left="130" w:right="115"/>
      </w:pPr>
      <w:r>
        <w:t xml:space="preserve">            &lt;name&gt;</w:t>
      </w:r>
    </w:p>
    <w:p w14:paraId="1E7B915C" w14:textId="77777777" w:rsidR="00382FB1" w:rsidRDefault="00000000">
      <w:pPr>
        <w:pStyle w:val="Example"/>
        <w:ind w:left="130" w:right="115"/>
      </w:pPr>
      <w:r>
        <w:t xml:space="preserve">                &lt;given&gt;Harold&lt;/given&gt;</w:t>
      </w:r>
    </w:p>
    <w:p w14:paraId="05842F85" w14:textId="77777777" w:rsidR="00382FB1" w:rsidRDefault="00000000">
      <w:pPr>
        <w:pStyle w:val="Example"/>
        <w:ind w:left="130" w:right="115"/>
      </w:pPr>
      <w:r>
        <w:t xml:space="preserve">                &lt;family&gt;Hippocrates&lt;/family&gt;</w:t>
      </w:r>
    </w:p>
    <w:p w14:paraId="3B1FC487" w14:textId="77777777" w:rsidR="00382FB1" w:rsidRDefault="00000000">
      <w:pPr>
        <w:pStyle w:val="Example"/>
        <w:ind w:left="130" w:right="115"/>
      </w:pPr>
      <w:r>
        <w:t xml:space="preserve">                &lt;suffix qualifier="AC"&gt;M.D.&lt;/suffix&gt;</w:t>
      </w:r>
    </w:p>
    <w:p w14:paraId="4CC34642" w14:textId="77777777" w:rsidR="00382FB1" w:rsidRDefault="00000000">
      <w:pPr>
        <w:pStyle w:val="Example"/>
        <w:ind w:left="130" w:right="115"/>
      </w:pPr>
      <w:r>
        <w:t xml:space="preserve">            &lt;/name&gt;</w:t>
      </w:r>
    </w:p>
    <w:p w14:paraId="7A6B3C4C" w14:textId="77777777" w:rsidR="00382FB1" w:rsidRDefault="00000000">
      <w:pPr>
        <w:pStyle w:val="Example"/>
        <w:ind w:left="130" w:right="115"/>
      </w:pPr>
      <w:r>
        <w:t xml:space="preserve">        &lt;/assignedPerson&gt;</w:t>
      </w:r>
    </w:p>
    <w:p w14:paraId="7EF52624" w14:textId="77777777" w:rsidR="00382FB1" w:rsidRDefault="00000000">
      <w:pPr>
        <w:pStyle w:val="Example"/>
        <w:ind w:left="130" w:right="115"/>
      </w:pPr>
      <w:r>
        <w:t xml:space="preserve">        &lt;representedOrganization&gt;</w:t>
      </w:r>
    </w:p>
    <w:p w14:paraId="1DC54112" w14:textId="77777777" w:rsidR="00382FB1" w:rsidRDefault="00000000">
      <w:pPr>
        <w:pStyle w:val="Example"/>
        <w:ind w:left="130" w:right="115"/>
      </w:pPr>
      <w:r>
        <w:t xml:space="preserve">            &lt;name&gt;The DoctorsApart Physician Group&lt;/name&gt;</w:t>
      </w:r>
    </w:p>
    <w:p w14:paraId="335E0B1C" w14:textId="77777777" w:rsidR="00382FB1" w:rsidRDefault="00000000">
      <w:pPr>
        <w:pStyle w:val="Example"/>
        <w:ind w:left="130" w:right="115"/>
      </w:pPr>
      <w:r>
        <w:t xml:space="preserve">        &lt;/representedOrganization&gt;</w:t>
      </w:r>
    </w:p>
    <w:p w14:paraId="39DCF429" w14:textId="77777777" w:rsidR="00382FB1" w:rsidRDefault="00000000">
      <w:pPr>
        <w:pStyle w:val="Example"/>
        <w:ind w:left="130" w:right="115"/>
      </w:pPr>
      <w:r>
        <w:t xml:space="preserve">    &lt;/assignedEntity&gt;</w:t>
      </w:r>
    </w:p>
    <w:p w14:paraId="6C8F8B34" w14:textId="77777777" w:rsidR="00382FB1" w:rsidRDefault="00000000">
      <w:pPr>
        <w:pStyle w:val="Example"/>
        <w:ind w:left="130" w:right="115"/>
      </w:pPr>
      <w:r>
        <w:t>&lt;/informant&gt;</w:t>
      </w:r>
    </w:p>
    <w:p w14:paraId="59DC4093" w14:textId="77777777" w:rsidR="00382FB1" w:rsidRDefault="00382FB1">
      <w:pPr>
        <w:pStyle w:val="BodyText"/>
      </w:pPr>
    </w:p>
    <w:p w14:paraId="71A63CD0" w14:textId="77777777" w:rsidR="00382FB1" w:rsidRDefault="00000000">
      <w:pPr>
        <w:pStyle w:val="Caption"/>
        <w:ind w:left="130" w:right="115"/>
      </w:pPr>
      <w:bookmarkStart w:id="220" w:name="_Toc202464182"/>
      <w:r>
        <w:t xml:space="preserve">Figure </w:t>
      </w:r>
      <w:r>
        <w:fldChar w:fldCharType="begin"/>
      </w:r>
      <w:r>
        <w:instrText>SEQ Figure \* ARABIC</w:instrText>
      </w:r>
      <w:r>
        <w:fldChar w:fldCharType="separate"/>
      </w:r>
      <w:r>
        <w:t>6</w:t>
      </w:r>
      <w:r>
        <w:fldChar w:fldCharType="end"/>
      </w:r>
      <w:r>
        <w:t>: Personal Relation informant Example</w:t>
      </w:r>
      <w:bookmarkEnd w:id="220"/>
    </w:p>
    <w:p w14:paraId="1177E99B" w14:textId="77777777" w:rsidR="00382FB1" w:rsidRDefault="00000000">
      <w:pPr>
        <w:pStyle w:val="Example"/>
        <w:ind w:left="130" w:right="115"/>
      </w:pPr>
      <w:r>
        <w:t>&lt;informant&gt;</w:t>
      </w:r>
    </w:p>
    <w:p w14:paraId="4049A478" w14:textId="77777777" w:rsidR="00382FB1" w:rsidRDefault="00000000">
      <w:pPr>
        <w:pStyle w:val="Example"/>
        <w:ind w:left="130" w:right="115"/>
      </w:pPr>
      <w:r>
        <w:t xml:space="preserve">    &lt;relatedEntity classCode="PRS"&gt;</w:t>
      </w:r>
    </w:p>
    <w:p w14:paraId="64375C2B" w14:textId="77777777" w:rsidR="00382FB1" w:rsidRDefault="00000000">
      <w:pPr>
        <w:pStyle w:val="Example"/>
        <w:ind w:left="130" w:right="115"/>
      </w:pPr>
      <w:r>
        <w:t xml:space="preserve">        &lt;!-- classCode "PRS" represents a person with personal relationship with the patient --&gt;</w:t>
      </w:r>
    </w:p>
    <w:p w14:paraId="3AD7CFE3" w14:textId="77777777" w:rsidR="00382FB1" w:rsidRDefault="00000000">
      <w:pPr>
        <w:pStyle w:val="Example"/>
        <w:ind w:left="130" w:right="115"/>
      </w:pPr>
      <w:r>
        <w:t xml:space="preserve">        &lt;code code="SPS" displayName="SPOUSE" codeSystem="2.16.840.1.113883.1.11.19563" codeSystemName="Personal Relationship Role Type Value Set" /&gt;</w:t>
      </w:r>
    </w:p>
    <w:p w14:paraId="044F1162" w14:textId="77777777" w:rsidR="00382FB1" w:rsidRDefault="00000000">
      <w:pPr>
        <w:pStyle w:val="Example"/>
        <w:ind w:left="130" w:right="115"/>
      </w:pPr>
      <w:r>
        <w:t xml:space="preserve">        &lt;relatedPerson&gt;</w:t>
      </w:r>
    </w:p>
    <w:p w14:paraId="685A8EE0" w14:textId="77777777" w:rsidR="00382FB1" w:rsidRDefault="00000000">
      <w:pPr>
        <w:pStyle w:val="Example"/>
        <w:ind w:left="130" w:right="115"/>
      </w:pPr>
      <w:r>
        <w:t xml:space="preserve">            &lt;name&gt;</w:t>
      </w:r>
    </w:p>
    <w:p w14:paraId="75282301" w14:textId="77777777" w:rsidR="00382FB1" w:rsidRDefault="00000000">
      <w:pPr>
        <w:pStyle w:val="Example"/>
        <w:ind w:left="130" w:right="115"/>
      </w:pPr>
      <w:r>
        <w:t xml:space="preserve">                &lt;given&gt;Boris&lt;/given&gt;</w:t>
      </w:r>
    </w:p>
    <w:p w14:paraId="1FD3D254" w14:textId="77777777" w:rsidR="00382FB1" w:rsidRDefault="00000000">
      <w:pPr>
        <w:pStyle w:val="Example"/>
        <w:ind w:left="130" w:right="115"/>
      </w:pPr>
      <w:r>
        <w:t xml:space="preserve">                &lt;given qualifier="CL"&gt;Bo&lt;/given&gt;</w:t>
      </w:r>
    </w:p>
    <w:p w14:paraId="1C38A8D3" w14:textId="77777777" w:rsidR="00382FB1" w:rsidRDefault="00000000">
      <w:pPr>
        <w:pStyle w:val="Example"/>
        <w:ind w:left="130" w:right="115"/>
      </w:pPr>
      <w:r>
        <w:t xml:space="preserve">                &lt;family&gt;Betterhalf&lt;/family&gt;</w:t>
      </w:r>
    </w:p>
    <w:p w14:paraId="44B164FE" w14:textId="77777777" w:rsidR="00382FB1" w:rsidRDefault="00000000">
      <w:pPr>
        <w:pStyle w:val="Example"/>
        <w:ind w:left="130" w:right="115"/>
      </w:pPr>
      <w:r>
        <w:t xml:space="preserve">            &lt;/name&gt;</w:t>
      </w:r>
    </w:p>
    <w:p w14:paraId="647C42E8" w14:textId="77777777" w:rsidR="00382FB1" w:rsidRDefault="00000000">
      <w:pPr>
        <w:pStyle w:val="Example"/>
        <w:ind w:left="130" w:right="115"/>
      </w:pPr>
      <w:r>
        <w:t xml:space="preserve">        &lt;/relatedPerson&gt;</w:t>
      </w:r>
    </w:p>
    <w:p w14:paraId="0E1FA7EF" w14:textId="77777777" w:rsidR="00382FB1" w:rsidRDefault="00000000">
      <w:pPr>
        <w:pStyle w:val="Example"/>
        <w:ind w:left="130" w:right="115"/>
      </w:pPr>
      <w:r>
        <w:t xml:space="preserve">    &lt;/relatedEntity&gt;</w:t>
      </w:r>
    </w:p>
    <w:p w14:paraId="6F7A33A5" w14:textId="77777777" w:rsidR="00382FB1" w:rsidRDefault="00000000">
      <w:pPr>
        <w:pStyle w:val="Example"/>
        <w:ind w:left="130" w:right="115"/>
      </w:pPr>
      <w:r>
        <w:t>&lt;/informant&gt;</w:t>
      </w:r>
    </w:p>
    <w:p w14:paraId="3E1C2725" w14:textId="77777777" w:rsidR="00382FB1" w:rsidRDefault="00382FB1">
      <w:pPr>
        <w:pStyle w:val="BodyText"/>
      </w:pPr>
    </w:p>
    <w:p w14:paraId="591686FD" w14:textId="77777777" w:rsidR="00382FB1" w:rsidRDefault="00000000">
      <w:pPr>
        <w:pStyle w:val="Caption"/>
        <w:ind w:left="130" w:right="115"/>
      </w:pPr>
      <w:bookmarkStart w:id="221" w:name="_Toc202464183"/>
      <w:r>
        <w:lastRenderedPageBreak/>
        <w:t xml:space="preserve">Figure </w:t>
      </w:r>
      <w:r>
        <w:fldChar w:fldCharType="begin"/>
      </w:r>
      <w:r>
        <w:instrText>SEQ Figure \* ARABIC</w:instrText>
      </w:r>
      <w:r>
        <w:fldChar w:fldCharType="separate"/>
      </w:r>
      <w:r>
        <w:t>7</w:t>
      </w:r>
      <w:r>
        <w:fldChar w:fldCharType="end"/>
      </w:r>
      <w:r>
        <w:t>: custodian Example</w:t>
      </w:r>
      <w:bookmarkEnd w:id="221"/>
    </w:p>
    <w:p w14:paraId="50457BDD" w14:textId="77777777" w:rsidR="00382FB1" w:rsidRDefault="00000000">
      <w:pPr>
        <w:pStyle w:val="Example"/>
        <w:ind w:left="130" w:right="115"/>
      </w:pPr>
      <w:r>
        <w:t>&lt;custodian&gt;</w:t>
      </w:r>
    </w:p>
    <w:p w14:paraId="14ADB2F7" w14:textId="77777777" w:rsidR="00382FB1" w:rsidRDefault="00000000">
      <w:pPr>
        <w:pStyle w:val="Example"/>
        <w:ind w:left="130" w:right="115"/>
      </w:pPr>
      <w:r>
        <w:t xml:space="preserve">    &lt;assignedCustodian&gt;</w:t>
      </w:r>
    </w:p>
    <w:p w14:paraId="66B773DC" w14:textId="77777777" w:rsidR="00382FB1" w:rsidRDefault="00000000">
      <w:pPr>
        <w:pStyle w:val="Example"/>
        <w:ind w:left="130" w:right="115"/>
      </w:pPr>
      <w:r>
        <w:t xml:space="preserve">        &lt;representedCustodianOrganization&gt;</w:t>
      </w:r>
    </w:p>
    <w:p w14:paraId="26E4BFBA" w14:textId="77777777" w:rsidR="00382FB1" w:rsidRDefault="00000000">
      <w:pPr>
        <w:pStyle w:val="Example"/>
        <w:ind w:left="130" w:right="115"/>
      </w:pPr>
      <w:r>
        <w:t xml:space="preserve">            &lt;id extension="321CX" root="1.1.1.1.1.1.1.1.3" /&gt;</w:t>
      </w:r>
    </w:p>
    <w:p w14:paraId="309BFF43" w14:textId="77777777" w:rsidR="00382FB1" w:rsidRDefault="00000000">
      <w:pPr>
        <w:pStyle w:val="Example"/>
        <w:ind w:left="130" w:right="115"/>
      </w:pPr>
      <w:r>
        <w:t xml:space="preserve">            &lt;name&gt;Good Health HIE&lt;/name&gt;</w:t>
      </w:r>
    </w:p>
    <w:p w14:paraId="6B9C8C1F" w14:textId="77777777" w:rsidR="00382FB1" w:rsidRDefault="00000000">
      <w:pPr>
        <w:pStyle w:val="Example"/>
        <w:ind w:left="130" w:right="115"/>
      </w:pPr>
      <w:r>
        <w:t xml:space="preserve">            &lt;telecom use="WP" value="tel:+1(555)555-1009" /&gt;</w:t>
      </w:r>
    </w:p>
    <w:p w14:paraId="6FB878D8" w14:textId="77777777" w:rsidR="00382FB1" w:rsidRDefault="00000000">
      <w:pPr>
        <w:pStyle w:val="Example"/>
        <w:ind w:left="130" w:right="115"/>
      </w:pPr>
      <w:r>
        <w:t xml:space="preserve">            &lt;addr use="WP"&gt;</w:t>
      </w:r>
    </w:p>
    <w:p w14:paraId="1300F2C7" w14:textId="77777777" w:rsidR="00382FB1" w:rsidRDefault="00000000">
      <w:pPr>
        <w:pStyle w:val="Example"/>
        <w:ind w:left="130" w:right="115"/>
      </w:pPr>
      <w:r>
        <w:t xml:space="preserve">                &lt;streetAddressLine&gt;1009 Healthcare Drive &lt;/streetAddressLine&gt;</w:t>
      </w:r>
    </w:p>
    <w:p w14:paraId="266E7CF5" w14:textId="77777777" w:rsidR="00382FB1" w:rsidRDefault="00000000">
      <w:pPr>
        <w:pStyle w:val="Example"/>
        <w:ind w:left="130" w:right="115"/>
      </w:pPr>
      <w:r>
        <w:t xml:space="preserve">                &lt;city&gt;Portland&lt;/city&gt;</w:t>
      </w:r>
    </w:p>
    <w:p w14:paraId="77BC9379" w14:textId="77777777" w:rsidR="00382FB1" w:rsidRDefault="00000000">
      <w:pPr>
        <w:pStyle w:val="Example"/>
        <w:ind w:left="130" w:right="115"/>
      </w:pPr>
      <w:r>
        <w:t xml:space="preserve">                &lt;state&gt;OR&lt;/state&gt;</w:t>
      </w:r>
    </w:p>
    <w:p w14:paraId="18728C4F" w14:textId="77777777" w:rsidR="00382FB1" w:rsidRDefault="00000000">
      <w:pPr>
        <w:pStyle w:val="Example"/>
        <w:ind w:left="130" w:right="115"/>
      </w:pPr>
      <w:r>
        <w:t xml:space="preserve">                &lt;postalCode&gt;99123&lt;/postalCode&gt;</w:t>
      </w:r>
    </w:p>
    <w:p w14:paraId="7D7D7635" w14:textId="77777777" w:rsidR="00382FB1" w:rsidRDefault="00000000">
      <w:pPr>
        <w:pStyle w:val="Example"/>
        <w:ind w:left="130" w:right="115"/>
      </w:pPr>
      <w:r>
        <w:t xml:space="preserve">                &lt;country&gt;US&lt;/country&gt;</w:t>
      </w:r>
    </w:p>
    <w:p w14:paraId="512CC258" w14:textId="77777777" w:rsidR="00382FB1" w:rsidRDefault="00000000">
      <w:pPr>
        <w:pStyle w:val="Example"/>
        <w:ind w:left="130" w:right="115"/>
      </w:pPr>
      <w:r>
        <w:t xml:space="preserve">            &lt;/addr&gt;</w:t>
      </w:r>
    </w:p>
    <w:p w14:paraId="3D2883CF" w14:textId="77777777" w:rsidR="00382FB1" w:rsidRDefault="00000000">
      <w:pPr>
        <w:pStyle w:val="Example"/>
        <w:ind w:left="130" w:right="115"/>
      </w:pPr>
      <w:r>
        <w:t xml:space="preserve">        &lt;/representedCustodianOrganization&gt;</w:t>
      </w:r>
    </w:p>
    <w:p w14:paraId="56556DDF" w14:textId="77777777" w:rsidR="00382FB1" w:rsidRDefault="00000000">
      <w:pPr>
        <w:pStyle w:val="Example"/>
        <w:ind w:left="130" w:right="115"/>
      </w:pPr>
      <w:r>
        <w:t xml:space="preserve">    &lt;/assignedCustodian&gt;</w:t>
      </w:r>
    </w:p>
    <w:p w14:paraId="2664DD67" w14:textId="77777777" w:rsidR="00382FB1" w:rsidRDefault="00000000">
      <w:pPr>
        <w:pStyle w:val="Example"/>
        <w:ind w:left="130" w:right="115"/>
      </w:pPr>
      <w:r>
        <w:t>&lt;/custodian&gt;</w:t>
      </w:r>
    </w:p>
    <w:p w14:paraId="068E86A6" w14:textId="77777777" w:rsidR="00382FB1" w:rsidRDefault="00382FB1">
      <w:pPr>
        <w:pStyle w:val="BodyText"/>
      </w:pPr>
    </w:p>
    <w:p w14:paraId="24D033B2" w14:textId="77777777" w:rsidR="00382FB1" w:rsidRDefault="00000000">
      <w:pPr>
        <w:pStyle w:val="Caption"/>
        <w:ind w:left="130" w:right="115"/>
      </w:pPr>
      <w:bookmarkStart w:id="222" w:name="_Toc202464184"/>
      <w:r>
        <w:t xml:space="preserve">Figure </w:t>
      </w:r>
      <w:r>
        <w:fldChar w:fldCharType="begin"/>
      </w:r>
      <w:r>
        <w:instrText>SEQ Figure \* ARABIC</w:instrText>
      </w:r>
      <w:r>
        <w:fldChar w:fldCharType="separate"/>
      </w:r>
      <w:r>
        <w:t>8</w:t>
      </w:r>
      <w:r>
        <w:fldChar w:fldCharType="end"/>
      </w:r>
      <w:r>
        <w:t>: informationRecipient Example</w:t>
      </w:r>
      <w:bookmarkEnd w:id="222"/>
    </w:p>
    <w:p w14:paraId="625BFFA4" w14:textId="77777777" w:rsidR="00382FB1" w:rsidRDefault="00000000">
      <w:pPr>
        <w:pStyle w:val="Example"/>
        <w:ind w:left="130" w:right="115"/>
      </w:pPr>
      <w:r>
        <w:t>&lt;informationRecipient&gt;</w:t>
      </w:r>
    </w:p>
    <w:p w14:paraId="7E6B1775" w14:textId="77777777" w:rsidR="00382FB1" w:rsidRDefault="00000000">
      <w:pPr>
        <w:pStyle w:val="Example"/>
        <w:ind w:left="130" w:right="115"/>
      </w:pPr>
      <w:r>
        <w:t xml:space="preserve">    &lt;intendedRecipient&gt;</w:t>
      </w:r>
    </w:p>
    <w:p w14:paraId="6D6FDE62" w14:textId="77777777" w:rsidR="00382FB1" w:rsidRDefault="00000000">
      <w:pPr>
        <w:pStyle w:val="Example"/>
        <w:ind w:left="130" w:right="115"/>
      </w:pPr>
      <w:r>
        <w:t xml:space="preserve">        &lt;informationRecipient&gt;</w:t>
      </w:r>
    </w:p>
    <w:p w14:paraId="77B3519B" w14:textId="77777777" w:rsidR="00382FB1" w:rsidRDefault="00000000">
      <w:pPr>
        <w:pStyle w:val="Example"/>
        <w:ind w:left="130" w:right="115"/>
      </w:pPr>
      <w:r>
        <w:t xml:space="preserve">            &lt;name&gt;</w:t>
      </w:r>
    </w:p>
    <w:p w14:paraId="354E98D3" w14:textId="77777777" w:rsidR="00382FB1" w:rsidRDefault="00000000">
      <w:pPr>
        <w:pStyle w:val="Example"/>
        <w:ind w:left="130" w:right="115"/>
      </w:pPr>
      <w:r>
        <w:t xml:space="preserve">                &lt;given&gt;Sara&lt;/given&gt;</w:t>
      </w:r>
    </w:p>
    <w:p w14:paraId="2349B7B0" w14:textId="77777777" w:rsidR="00382FB1" w:rsidRDefault="00000000">
      <w:pPr>
        <w:pStyle w:val="Example"/>
        <w:ind w:left="130" w:right="115"/>
      </w:pPr>
      <w:r>
        <w:t xml:space="preserve">                &lt;family&gt;Specialize&lt;/family&gt;</w:t>
      </w:r>
    </w:p>
    <w:p w14:paraId="5E189707" w14:textId="77777777" w:rsidR="00382FB1" w:rsidRDefault="00000000">
      <w:pPr>
        <w:pStyle w:val="Example"/>
        <w:ind w:left="130" w:right="115"/>
      </w:pPr>
      <w:r>
        <w:t xml:space="preserve">                &lt;suffix qualifier="AC"&gt;M.D.&lt;/suffix&gt;</w:t>
      </w:r>
    </w:p>
    <w:p w14:paraId="7066DB4E" w14:textId="77777777" w:rsidR="00382FB1" w:rsidRDefault="00000000">
      <w:pPr>
        <w:pStyle w:val="Example"/>
        <w:ind w:left="130" w:right="115"/>
      </w:pPr>
      <w:r>
        <w:t xml:space="preserve">            &lt;/name&gt;</w:t>
      </w:r>
    </w:p>
    <w:p w14:paraId="34F83187" w14:textId="77777777" w:rsidR="00382FB1" w:rsidRDefault="00000000">
      <w:pPr>
        <w:pStyle w:val="Example"/>
        <w:ind w:left="130" w:right="115"/>
      </w:pPr>
      <w:r>
        <w:t xml:space="preserve">        &lt;/informationRecipient&gt;</w:t>
      </w:r>
    </w:p>
    <w:p w14:paraId="3090DAFD" w14:textId="77777777" w:rsidR="00382FB1" w:rsidRDefault="00000000">
      <w:pPr>
        <w:pStyle w:val="Example"/>
        <w:ind w:left="130" w:right="115"/>
      </w:pPr>
      <w:r>
        <w:t xml:space="preserve">        &lt;receivedOrganization&gt;</w:t>
      </w:r>
    </w:p>
    <w:p w14:paraId="402DF8AC" w14:textId="77777777" w:rsidR="00382FB1" w:rsidRDefault="00000000">
      <w:pPr>
        <w:pStyle w:val="Example"/>
        <w:ind w:left="130" w:right="115"/>
      </w:pPr>
      <w:r>
        <w:t xml:space="preserve">            &lt;name&gt;The DoctorsApart Physician Group&lt;/name&gt;</w:t>
      </w:r>
    </w:p>
    <w:p w14:paraId="3EA9B361" w14:textId="77777777" w:rsidR="00382FB1" w:rsidRDefault="00000000">
      <w:pPr>
        <w:pStyle w:val="Example"/>
        <w:ind w:left="130" w:right="115"/>
      </w:pPr>
      <w:r>
        <w:t xml:space="preserve">        &lt;/receivedOrganization&gt;</w:t>
      </w:r>
    </w:p>
    <w:p w14:paraId="0F53625D" w14:textId="77777777" w:rsidR="00382FB1" w:rsidRDefault="00000000">
      <w:pPr>
        <w:pStyle w:val="Example"/>
        <w:ind w:left="130" w:right="115"/>
      </w:pPr>
      <w:r>
        <w:t xml:space="preserve">    &lt;/intendedRecipient&gt;</w:t>
      </w:r>
    </w:p>
    <w:p w14:paraId="0CF14043" w14:textId="77777777" w:rsidR="00382FB1" w:rsidRDefault="00000000">
      <w:pPr>
        <w:pStyle w:val="Example"/>
        <w:ind w:left="130" w:right="115"/>
      </w:pPr>
      <w:r>
        <w:t>&lt;/informationRecipient&gt;</w:t>
      </w:r>
    </w:p>
    <w:p w14:paraId="1E3AFFD7" w14:textId="77777777" w:rsidR="00382FB1" w:rsidRDefault="00382FB1">
      <w:pPr>
        <w:pStyle w:val="BodyText"/>
      </w:pPr>
    </w:p>
    <w:p w14:paraId="5875A91B" w14:textId="77777777" w:rsidR="00382FB1" w:rsidRDefault="00000000">
      <w:pPr>
        <w:pStyle w:val="Caption"/>
        <w:ind w:left="130" w:right="115"/>
      </w:pPr>
      <w:bookmarkStart w:id="223" w:name="_Toc202464185"/>
      <w:r>
        <w:t xml:space="preserve">Figure </w:t>
      </w:r>
      <w:r>
        <w:fldChar w:fldCharType="begin"/>
      </w:r>
      <w:r>
        <w:instrText>SEQ Figure \* ARABIC</w:instrText>
      </w:r>
      <w:r>
        <w:fldChar w:fldCharType="separate"/>
      </w:r>
      <w:r>
        <w:t>9</w:t>
      </w:r>
      <w:r>
        <w:fldChar w:fldCharType="end"/>
      </w:r>
      <w:r>
        <w:t>: Digital signature Example</w:t>
      </w:r>
      <w:bookmarkEnd w:id="223"/>
    </w:p>
    <w:p w14:paraId="34E54E05" w14:textId="77777777" w:rsidR="00382FB1" w:rsidRDefault="00000000">
      <w:pPr>
        <w:pStyle w:val="Example"/>
        <w:ind w:left="130" w:right="115"/>
      </w:pPr>
      <w:r>
        <w:t>&lt;sdtc:signatureText mediaType="text/xml" representation="B64"&gt;omSJUEdmde9j44zmMiromSJUEdmde9j44zmMirdMDSsWdIJdksIJR3373jeu83</w:t>
      </w:r>
    </w:p>
    <w:p w14:paraId="5BEEEE28" w14:textId="77777777" w:rsidR="00382FB1" w:rsidRDefault="00000000">
      <w:pPr>
        <w:pStyle w:val="Example"/>
        <w:ind w:left="130" w:right="115"/>
      </w:pPr>
      <w:r>
        <w:tab/>
      </w:r>
      <w:r>
        <w:tab/>
      </w:r>
      <w:r>
        <w:tab/>
        <w:t>6edjzMMIjdMDSsWdIJdksIJR3373jeu83MNYD83jmMdomSJUEdmde9j44zmMir</w:t>
      </w:r>
    </w:p>
    <w:p w14:paraId="78335449" w14:textId="77777777" w:rsidR="00382FB1" w:rsidRDefault="00000000">
      <w:pPr>
        <w:pStyle w:val="Example"/>
        <w:ind w:left="130" w:right="115"/>
      </w:pPr>
      <w:r>
        <w:tab/>
      </w:r>
      <w:r>
        <w:tab/>
      </w:r>
      <w:r>
        <w:tab/>
        <w:t>... MNYD83jmMdomSJUEdmde9j44zmMir6edjzMMIjdMDSsWdIJdksIJR3373jeu83</w:t>
      </w:r>
    </w:p>
    <w:p w14:paraId="643579F7" w14:textId="77777777" w:rsidR="00382FB1" w:rsidRDefault="00000000">
      <w:pPr>
        <w:pStyle w:val="Example"/>
        <w:ind w:left="130" w:right="115"/>
      </w:pPr>
      <w:r>
        <w:tab/>
      </w:r>
      <w:r>
        <w:tab/>
      </w:r>
      <w:r>
        <w:tab/>
        <w:t>4zmMir6edjzMMIjdMDSsWdIJdksIJR3373jeu83==&lt;/sdtc:signatureText&gt;</w:t>
      </w:r>
    </w:p>
    <w:p w14:paraId="7294E5E6" w14:textId="77777777" w:rsidR="00382FB1" w:rsidRDefault="00382FB1">
      <w:pPr>
        <w:pStyle w:val="BodyText"/>
      </w:pPr>
    </w:p>
    <w:p w14:paraId="55449B58" w14:textId="77777777" w:rsidR="00382FB1" w:rsidRDefault="00000000">
      <w:pPr>
        <w:pStyle w:val="Caption"/>
        <w:ind w:left="130" w:right="115"/>
      </w:pPr>
      <w:bookmarkStart w:id="224" w:name="_Toc202464186"/>
      <w:r>
        <w:lastRenderedPageBreak/>
        <w:t xml:space="preserve">Figure </w:t>
      </w:r>
      <w:r>
        <w:fldChar w:fldCharType="begin"/>
      </w:r>
      <w:r>
        <w:instrText>SEQ Figure \* ARABIC</w:instrText>
      </w:r>
      <w:r>
        <w:fldChar w:fldCharType="separate"/>
      </w:r>
      <w:r>
        <w:t>10</w:t>
      </w:r>
      <w:r>
        <w:fldChar w:fldCharType="end"/>
      </w:r>
      <w:r>
        <w:t>: legalAuthenticator Example</w:t>
      </w:r>
      <w:bookmarkEnd w:id="224"/>
    </w:p>
    <w:p w14:paraId="4408634C" w14:textId="77777777" w:rsidR="00382FB1" w:rsidRDefault="00000000">
      <w:pPr>
        <w:pStyle w:val="Example"/>
        <w:ind w:left="130" w:right="115"/>
      </w:pPr>
      <w:r>
        <w:t>&lt;legalAuthenticator&gt;</w:t>
      </w:r>
    </w:p>
    <w:p w14:paraId="10D63CC5" w14:textId="77777777" w:rsidR="00382FB1" w:rsidRDefault="00000000">
      <w:pPr>
        <w:pStyle w:val="Example"/>
        <w:ind w:left="130" w:right="115"/>
      </w:pPr>
      <w:r>
        <w:t xml:space="preserve">    &lt;time value="20120915223615-0800" /&gt;</w:t>
      </w:r>
    </w:p>
    <w:p w14:paraId="05E60319" w14:textId="77777777" w:rsidR="00382FB1" w:rsidRDefault="00000000">
      <w:pPr>
        <w:pStyle w:val="Example"/>
        <w:ind w:left="130" w:right="115"/>
      </w:pPr>
      <w:r>
        <w:t xml:space="preserve">    &lt;signatureCode code="S" /&gt;</w:t>
      </w:r>
    </w:p>
    <w:p w14:paraId="64118C07" w14:textId="77777777" w:rsidR="00382FB1" w:rsidRDefault="00000000">
      <w:pPr>
        <w:pStyle w:val="Example"/>
        <w:ind w:left="130" w:right="115"/>
      </w:pPr>
      <w:r>
        <w:t xml:space="preserve">    &lt;assignedEntity&gt;</w:t>
      </w:r>
    </w:p>
    <w:p w14:paraId="1035E05B" w14:textId="77777777" w:rsidR="00382FB1" w:rsidRDefault="00000000">
      <w:pPr>
        <w:pStyle w:val="Example"/>
        <w:ind w:left="130" w:right="115"/>
      </w:pPr>
      <w:r>
        <w:t xml:space="preserve">        &lt;id extension="5555555555" root="2.16.840.1.113883.4.6" /&gt;</w:t>
      </w:r>
    </w:p>
    <w:p w14:paraId="7DECC78A" w14:textId="77777777" w:rsidR="00382FB1" w:rsidRDefault="00000000">
      <w:pPr>
        <w:pStyle w:val="Example"/>
        <w:ind w:left="130" w:right="115"/>
      </w:pPr>
      <w:r>
        <w:t xml:space="preserve">        &lt;code code="207QA0505X" displayName="Adult Medicine" codeSystem="2.16.840.1.113883.5.53" codeSystemName="Health Care Provider Taxonomy" /&gt;</w:t>
      </w:r>
    </w:p>
    <w:p w14:paraId="7FAFFA15" w14:textId="77777777" w:rsidR="00382FB1" w:rsidRDefault="00000000">
      <w:pPr>
        <w:pStyle w:val="Example"/>
        <w:ind w:left="130" w:right="115"/>
      </w:pPr>
      <w:r>
        <w:t xml:space="preserve">        &lt;addr&gt;</w:t>
      </w:r>
    </w:p>
    <w:p w14:paraId="1D19E8B3" w14:textId="77777777" w:rsidR="00382FB1" w:rsidRDefault="00000000">
      <w:pPr>
        <w:pStyle w:val="Example"/>
        <w:ind w:left="130" w:right="115"/>
      </w:pPr>
      <w:r>
        <w:t xml:space="preserve">            &lt;streetAddressLine&gt;1004 Healthcare Drive &lt;/streetAddressLine&gt;</w:t>
      </w:r>
    </w:p>
    <w:p w14:paraId="0600D241" w14:textId="77777777" w:rsidR="00382FB1" w:rsidRDefault="00000000">
      <w:pPr>
        <w:pStyle w:val="Example"/>
        <w:ind w:left="130" w:right="115"/>
      </w:pPr>
      <w:r>
        <w:t xml:space="preserve">            &lt;city&gt;Portland&lt;/city&gt;</w:t>
      </w:r>
    </w:p>
    <w:p w14:paraId="688EB611" w14:textId="77777777" w:rsidR="00382FB1" w:rsidRDefault="00000000">
      <w:pPr>
        <w:pStyle w:val="Example"/>
        <w:ind w:left="130" w:right="115"/>
      </w:pPr>
      <w:r>
        <w:t xml:space="preserve">            &lt;state&gt;OR&lt;/state&gt;</w:t>
      </w:r>
    </w:p>
    <w:p w14:paraId="45EB9BB1" w14:textId="77777777" w:rsidR="00382FB1" w:rsidRDefault="00000000">
      <w:pPr>
        <w:pStyle w:val="Example"/>
        <w:ind w:left="130" w:right="115"/>
      </w:pPr>
      <w:r>
        <w:t xml:space="preserve">            &lt;postalCode&gt;99123&lt;/postalCode&gt;</w:t>
      </w:r>
    </w:p>
    <w:p w14:paraId="7AC0B641" w14:textId="77777777" w:rsidR="00382FB1" w:rsidRDefault="00000000">
      <w:pPr>
        <w:pStyle w:val="Example"/>
        <w:ind w:left="130" w:right="115"/>
      </w:pPr>
      <w:r>
        <w:t xml:space="preserve">            &lt;country&gt;US&lt;/country&gt;</w:t>
      </w:r>
    </w:p>
    <w:p w14:paraId="4E1CDD77" w14:textId="77777777" w:rsidR="00382FB1" w:rsidRDefault="00000000">
      <w:pPr>
        <w:pStyle w:val="Example"/>
        <w:ind w:left="130" w:right="115"/>
      </w:pPr>
      <w:r>
        <w:t xml:space="preserve">        &lt;/addr&gt;</w:t>
      </w:r>
    </w:p>
    <w:p w14:paraId="4468EFD4" w14:textId="77777777" w:rsidR="00382FB1" w:rsidRDefault="00000000">
      <w:pPr>
        <w:pStyle w:val="Example"/>
        <w:ind w:left="130" w:right="115"/>
      </w:pPr>
      <w:r>
        <w:t xml:space="preserve">        &lt;telecom use="WP" value="tel:+1(555)555-1004" /&gt;</w:t>
      </w:r>
    </w:p>
    <w:p w14:paraId="08C56A71" w14:textId="77777777" w:rsidR="00382FB1" w:rsidRDefault="00000000">
      <w:pPr>
        <w:pStyle w:val="Example"/>
        <w:ind w:left="130" w:right="115"/>
      </w:pPr>
      <w:r>
        <w:t xml:space="preserve">        &lt;assignedPerson&gt;</w:t>
      </w:r>
    </w:p>
    <w:p w14:paraId="18911D09" w14:textId="77777777" w:rsidR="00382FB1" w:rsidRDefault="00000000">
      <w:pPr>
        <w:pStyle w:val="Example"/>
        <w:ind w:left="130" w:right="115"/>
      </w:pPr>
      <w:r>
        <w:t xml:space="preserve">            &lt;name&gt;</w:t>
      </w:r>
    </w:p>
    <w:p w14:paraId="1213ADA7" w14:textId="77777777" w:rsidR="00382FB1" w:rsidRDefault="00000000">
      <w:pPr>
        <w:pStyle w:val="Example"/>
        <w:ind w:left="130" w:right="115"/>
      </w:pPr>
      <w:r>
        <w:t xml:space="preserve">                &lt;given&gt;Patricia&lt;/given&gt;</w:t>
      </w:r>
    </w:p>
    <w:p w14:paraId="17F988CE" w14:textId="77777777" w:rsidR="00382FB1" w:rsidRDefault="00000000">
      <w:pPr>
        <w:pStyle w:val="Example"/>
        <w:ind w:left="130" w:right="115"/>
      </w:pPr>
      <w:r>
        <w:t xml:space="preserve">                &lt;given qualifier="CL"&gt;Patty&lt;/given&gt;</w:t>
      </w:r>
    </w:p>
    <w:p w14:paraId="5B0215F5" w14:textId="77777777" w:rsidR="00382FB1" w:rsidRDefault="00000000">
      <w:pPr>
        <w:pStyle w:val="Example"/>
        <w:ind w:left="130" w:right="115"/>
      </w:pPr>
      <w:r>
        <w:t xml:space="preserve">                &lt;family&gt;Primary&lt;/family&gt;</w:t>
      </w:r>
    </w:p>
    <w:p w14:paraId="7A115103" w14:textId="77777777" w:rsidR="00382FB1" w:rsidRDefault="00000000">
      <w:pPr>
        <w:pStyle w:val="Example"/>
        <w:ind w:left="130" w:right="115"/>
      </w:pPr>
      <w:r>
        <w:t xml:space="preserve">                &lt;suffix qualifier="AC"&gt;M.D.&lt;/suffix&gt;</w:t>
      </w:r>
    </w:p>
    <w:p w14:paraId="055DC758" w14:textId="77777777" w:rsidR="00382FB1" w:rsidRDefault="00000000">
      <w:pPr>
        <w:pStyle w:val="Example"/>
        <w:ind w:left="130" w:right="115"/>
      </w:pPr>
      <w:r>
        <w:t xml:space="preserve">            &lt;/name&gt;</w:t>
      </w:r>
    </w:p>
    <w:p w14:paraId="79B53A21" w14:textId="77777777" w:rsidR="00382FB1" w:rsidRDefault="00000000">
      <w:pPr>
        <w:pStyle w:val="Example"/>
        <w:ind w:left="130" w:right="115"/>
      </w:pPr>
      <w:r>
        <w:t xml:space="preserve">        &lt;/assignedPerson&gt;</w:t>
      </w:r>
    </w:p>
    <w:p w14:paraId="388408E9" w14:textId="77777777" w:rsidR="00382FB1" w:rsidRDefault="00000000">
      <w:pPr>
        <w:pStyle w:val="Example"/>
        <w:ind w:left="130" w:right="115"/>
      </w:pPr>
      <w:r>
        <w:t xml:space="preserve">    &lt;/assignedEntity&gt;</w:t>
      </w:r>
    </w:p>
    <w:p w14:paraId="3C56B57A" w14:textId="77777777" w:rsidR="00382FB1" w:rsidRDefault="00000000">
      <w:pPr>
        <w:pStyle w:val="Example"/>
        <w:ind w:left="130" w:right="115"/>
      </w:pPr>
      <w:r>
        <w:t>&lt;/legalAuthenticator&gt;</w:t>
      </w:r>
    </w:p>
    <w:p w14:paraId="657CD333" w14:textId="77777777" w:rsidR="00382FB1" w:rsidRDefault="00382FB1">
      <w:pPr>
        <w:pStyle w:val="BodyText"/>
      </w:pPr>
    </w:p>
    <w:p w14:paraId="00BF291E" w14:textId="77777777" w:rsidR="00382FB1" w:rsidRDefault="00000000">
      <w:pPr>
        <w:pStyle w:val="Caption"/>
        <w:ind w:left="130" w:right="115"/>
      </w:pPr>
      <w:bookmarkStart w:id="225" w:name="_Toc202464187"/>
      <w:r>
        <w:lastRenderedPageBreak/>
        <w:t xml:space="preserve">Figure </w:t>
      </w:r>
      <w:r>
        <w:fldChar w:fldCharType="begin"/>
      </w:r>
      <w:r>
        <w:instrText>SEQ Figure \* ARABIC</w:instrText>
      </w:r>
      <w:r>
        <w:fldChar w:fldCharType="separate"/>
      </w:r>
      <w:r>
        <w:t>11</w:t>
      </w:r>
      <w:r>
        <w:fldChar w:fldCharType="end"/>
      </w:r>
      <w:r>
        <w:t>: authenticator Example</w:t>
      </w:r>
      <w:bookmarkEnd w:id="225"/>
    </w:p>
    <w:p w14:paraId="4099125B" w14:textId="77777777" w:rsidR="00382FB1" w:rsidRDefault="00000000">
      <w:pPr>
        <w:pStyle w:val="Example"/>
        <w:ind w:left="130" w:right="115"/>
      </w:pPr>
      <w:r>
        <w:t>&lt;authenticator&gt;</w:t>
      </w:r>
    </w:p>
    <w:p w14:paraId="4B61F836" w14:textId="77777777" w:rsidR="00382FB1" w:rsidRDefault="00000000">
      <w:pPr>
        <w:pStyle w:val="Example"/>
        <w:ind w:left="130" w:right="115"/>
      </w:pPr>
      <w:r>
        <w:t xml:space="preserve">    &lt;time value="201209151030-0800" /&gt;</w:t>
      </w:r>
    </w:p>
    <w:p w14:paraId="087C1C0B" w14:textId="77777777" w:rsidR="00382FB1" w:rsidRDefault="00000000">
      <w:pPr>
        <w:pStyle w:val="Example"/>
        <w:ind w:left="130" w:right="115"/>
      </w:pPr>
      <w:r>
        <w:t xml:space="preserve">    &lt;signatureCode code="S" /&gt;</w:t>
      </w:r>
    </w:p>
    <w:p w14:paraId="1C4C7F1B" w14:textId="77777777" w:rsidR="00382FB1" w:rsidRDefault="00000000">
      <w:pPr>
        <w:pStyle w:val="Example"/>
        <w:ind w:left="130" w:right="115"/>
      </w:pPr>
      <w:r>
        <w:t xml:space="preserve">    &lt;assignedEntity&gt;</w:t>
      </w:r>
    </w:p>
    <w:p w14:paraId="3DB4EF9F" w14:textId="77777777" w:rsidR="00382FB1" w:rsidRDefault="00000000">
      <w:pPr>
        <w:pStyle w:val="Example"/>
        <w:ind w:left="130" w:right="115"/>
      </w:pPr>
      <w:r>
        <w:t xml:space="preserve">        &lt;id extension="5555555555" root="2.16.840.1.113883.4.6" /&gt;</w:t>
      </w:r>
    </w:p>
    <w:p w14:paraId="6159852B" w14:textId="77777777" w:rsidR="00382FB1" w:rsidRDefault="00000000">
      <w:pPr>
        <w:pStyle w:val="Example"/>
        <w:ind w:left="130" w:right="115"/>
      </w:pPr>
      <w:r>
        <w:t xml:space="preserve">        &lt;code code="207QA0505X" displayName="Adult Medicine" codeSystem="2.16.840.1.113883.5.53" codeSystemName="Health Care Provider Taxonomy" /&gt;</w:t>
      </w:r>
    </w:p>
    <w:p w14:paraId="4256BDBA" w14:textId="77777777" w:rsidR="00382FB1" w:rsidRDefault="00000000">
      <w:pPr>
        <w:pStyle w:val="Example"/>
        <w:ind w:left="130" w:right="115"/>
      </w:pPr>
      <w:r>
        <w:t xml:space="preserve">        &lt;addr&gt;</w:t>
      </w:r>
    </w:p>
    <w:p w14:paraId="14B9731F" w14:textId="77777777" w:rsidR="00382FB1" w:rsidRDefault="00000000">
      <w:pPr>
        <w:pStyle w:val="Example"/>
        <w:ind w:left="130" w:right="115"/>
      </w:pPr>
      <w:r>
        <w:t xml:space="preserve">            &lt;streetAddressLine&gt;1004 Healthcare Drive&lt;/streetAddressLine&gt;</w:t>
      </w:r>
    </w:p>
    <w:p w14:paraId="29822AFA" w14:textId="77777777" w:rsidR="00382FB1" w:rsidRDefault="00000000">
      <w:pPr>
        <w:pStyle w:val="Example"/>
        <w:ind w:left="130" w:right="115"/>
      </w:pPr>
      <w:r>
        <w:t xml:space="preserve">            &lt;city&gt;Portland&lt;/city&gt;</w:t>
      </w:r>
    </w:p>
    <w:p w14:paraId="01B793F0" w14:textId="77777777" w:rsidR="00382FB1" w:rsidRDefault="00000000">
      <w:pPr>
        <w:pStyle w:val="Example"/>
        <w:ind w:left="130" w:right="115"/>
      </w:pPr>
      <w:r>
        <w:t xml:space="preserve">            &lt;state&gt;OR&lt;/state&gt;</w:t>
      </w:r>
    </w:p>
    <w:p w14:paraId="7AB30CDD" w14:textId="77777777" w:rsidR="00382FB1" w:rsidRDefault="00000000">
      <w:pPr>
        <w:pStyle w:val="Example"/>
        <w:ind w:left="130" w:right="115"/>
      </w:pPr>
      <w:r>
        <w:t xml:space="preserve">            &lt;postalCode&gt;99123&lt;/postalCode&gt;</w:t>
      </w:r>
    </w:p>
    <w:p w14:paraId="420180B6" w14:textId="77777777" w:rsidR="00382FB1" w:rsidRDefault="00000000">
      <w:pPr>
        <w:pStyle w:val="Example"/>
        <w:ind w:left="130" w:right="115"/>
      </w:pPr>
      <w:r>
        <w:t xml:space="preserve">            &lt;country&gt;US&lt;/country&gt;</w:t>
      </w:r>
    </w:p>
    <w:p w14:paraId="4EB38B6D" w14:textId="77777777" w:rsidR="00382FB1" w:rsidRDefault="00000000">
      <w:pPr>
        <w:pStyle w:val="Example"/>
        <w:ind w:left="130" w:right="115"/>
      </w:pPr>
      <w:r>
        <w:t xml:space="preserve">        &lt;/addr&gt;</w:t>
      </w:r>
    </w:p>
    <w:p w14:paraId="58F8AF1C" w14:textId="77777777" w:rsidR="00382FB1" w:rsidRDefault="00000000">
      <w:pPr>
        <w:pStyle w:val="Example"/>
        <w:ind w:left="130" w:right="115"/>
      </w:pPr>
      <w:r>
        <w:t xml:space="preserve">        &lt;telecom use="WP" value="tel:+1(555)555-1004" /&gt;</w:t>
      </w:r>
    </w:p>
    <w:p w14:paraId="5762AF32" w14:textId="77777777" w:rsidR="00382FB1" w:rsidRDefault="00000000">
      <w:pPr>
        <w:pStyle w:val="Example"/>
        <w:ind w:left="130" w:right="115"/>
      </w:pPr>
      <w:r>
        <w:t xml:space="preserve">        &lt;assignedPerson&gt;</w:t>
      </w:r>
    </w:p>
    <w:p w14:paraId="7FE7EBD3" w14:textId="77777777" w:rsidR="00382FB1" w:rsidRDefault="00000000">
      <w:pPr>
        <w:pStyle w:val="Example"/>
        <w:ind w:left="130" w:right="115"/>
      </w:pPr>
      <w:r>
        <w:t xml:space="preserve">            &lt;name&gt;</w:t>
      </w:r>
    </w:p>
    <w:p w14:paraId="7F4EF59C" w14:textId="77777777" w:rsidR="00382FB1" w:rsidRDefault="00000000">
      <w:pPr>
        <w:pStyle w:val="Example"/>
        <w:ind w:left="130" w:right="115"/>
      </w:pPr>
      <w:r>
        <w:t xml:space="preserve">                &lt;given&gt;Patricia&lt;/given&gt;</w:t>
      </w:r>
    </w:p>
    <w:p w14:paraId="13315A89" w14:textId="77777777" w:rsidR="00382FB1" w:rsidRDefault="00000000">
      <w:pPr>
        <w:pStyle w:val="Example"/>
        <w:ind w:left="130" w:right="115"/>
      </w:pPr>
      <w:r>
        <w:t xml:space="preserve">                &lt;given qualifier="CL"&gt;Patty&lt;/given&gt;</w:t>
      </w:r>
    </w:p>
    <w:p w14:paraId="676AECCB" w14:textId="77777777" w:rsidR="00382FB1" w:rsidRDefault="00000000">
      <w:pPr>
        <w:pStyle w:val="Example"/>
        <w:ind w:left="130" w:right="115"/>
      </w:pPr>
      <w:r>
        <w:t xml:space="preserve">                &lt;family&gt;Primary&lt;/family&gt;</w:t>
      </w:r>
    </w:p>
    <w:p w14:paraId="0C0B1C57" w14:textId="77777777" w:rsidR="00382FB1" w:rsidRDefault="00000000">
      <w:pPr>
        <w:pStyle w:val="Example"/>
        <w:ind w:left="130" w:right="115"/>
      </w:pPr>
      <w:r>
        <w:t xml:space="preserve">                &lt;suffix qualifier="AC"&gt;M.D.&lt;/suffix&gt;</w:t>
      </w:r>
    </w:p>
    <w:p w14:paraId="214ADAFF" w14:textId="77777777" w:rsidR="00382FB1" w:rsidRDefault="00000000">
      <w:pPr>
        <w:pStyle w:val="Example"/>
        <w:ind w:left="130" w:right="115"/>
      </w:pPr>
      <w:r>
        <w:t xml:space="preserve">            &lt;/name&gt;</w:t>
      </w:r>
    </w:p>
    <w:p w14:paraId="4FC0349D" w14:textId="77777777" w:rsidR="00382FB1" w:rsidRDefault="00000000">
      <w:pPr>
        <w:pStyle w:val="Example"/>
        <w:ind w:left="130" w:right="115"/>
      </w:pPr>
      <w:r>
        <w:t xml:space="preserve">        &lt;/assignedPerson&gt;</w:t>
      </w:r>
    </w:p>
    <w:p w14:paraId="1BAF4BEC" w14:textId="77777777" w:rsidR="00382FB1" w:rsidRDefault="00000000">
      <w:pPr>
        <w:pStyle w:val="Example"/>
        <w:ind w:left="130" w:right="115"/>
      </w:pPr>
      <w:r>
        <w:t xml:space="preserve">    &lt;/assignedEntity&gt;</w:t>
      </w:r>
    </w:p>
    <w:p w14:paraId="2F004AE4" w14:textId="77777777" w:rsidR="00382FB1" w:rsidRDefault="00000000">
      <w:pPr>
        <w:pStyle w:val="Example"/>
        <w:ind w:left="130" w:right="115"/>
      </w:pPr>
      <w:r>
        <w:t>&lt;/authenticator&gt;</w:t>
      </w:r>
    </w:p>
    <w:p w14:paraId="3945E279" w14:textId="77777777" w:rsidR="00382FB1" w:rsidRDefault="00382FB1">
      <w:pPr>
        <w:pStyle w:val="BodyText"/>
      </w:pPr>
    </w:p>
    <w:p w14:paraId="490E0709" w14:textId="77777777" w:rsidR="00382FB1" w:rsidRDefault="00000000">
      <w:pPr>
        <w:pStyle w:val="Caption"/>
        <w:ind w:left="130" w:right="115"/>
      </w:pPr>
      <w:bookmarkStart w:id="226" w:name="_Toc202464188"/>
      <w:r>
        <w:lastRenderedPageBreak/>
        <w:t xml:space="preserve">Figure </w:t>
      </w:r>
      <w:r>
        <w:fldChar w:fldCharType="begin"/>
      </w:r>
      <w:r>
        <w:instrText>SEQ Figure \* ARABIC</w:instrText>
      </w:r>
      <w:r>
        <w:fldChar w:fldCharType="separate"/>
      </w:r>
      <w:r>
        <w:t>12</w:t>
      </w:r>
      <w:r>
        <w:fldChar w:fldCharType="end"/>
      </w:r>
      <w:r>
        <w:t>: Supporting Person participant Example</w:t>
      </w:r>
      <w:bookmarkEnd w:id="226"/>
    </w:p>
    <w:p w14:paraId="3A30BE42" w14:textId="77777777" w:rsidR="00382FB1" w:rsidRDefault="00000000">
      <w:pPr>
        <w:pStyle w:val="Example"/>
        <w:ind w:left="130" w:right="115"/>
      </w:pPr>
      <w:r>
        <w:t>&lt;participant typeCode="IND"&gt;</w:t>
      </w:r>
    </w:p>
    <w:p w14:paraId="7AFFC995" w14:textId="77777777" w:rsidR="00382FB1" w:rsidRDefault="00000000">
      <w:pPr>
        <w:pStyle w:val="Example"/>
        <w:ind w:left="130" w:right="115"/>
      </w:pPr>
      <w:r>
        <w:t xml:space="preserve">    &lt;!-- typeCode "IND" represents an individual --&gt;</w:t>
      </w:r>
    </w:p>
    <w:p w14:paraId="41E550A4" w14:textId="77777777" w:rsidR="00382FB1" w:rsidRDefault="00000000">
      <w:pPr>
        <w:pStyle w:val="Example"/>
        <w:ind w:left="130" w:right="115"/>
      </w:pPr>
      <w:r>
        <w:t xml:space="preserve">    &lt;associatedEntity classCode="NOK"&gt;</w:t>
      </w:r>
    </w:p>
    <w:p w14:paraId="155372A1" w14:textId="77777777" w:rsidR="00382FB1" w:rsidRDefault="00000000">
      <w:pPr>
        <w:pStyle w:val="Example"/>
        <w:ind w:left="130" w:right="115"/>
      </w:pPr>
      <w:r>
        <w:t xml:space="preserve">        &lt;!-- classCode "NOK" represents the patient's next of kin--&gt;</w:t>
      </w:r>
    </w:p>
    <w:p w14:paraId="3D61562B" w14:textId="77777777" w:rsidR="00382FB1" w:rsidRDefault="00000000">
      <w:pPr>
        <w:pStyle w:val="Example"/>
        <w:ind w:left="130" w:right="115"/>
      </w:pPr>
      <w:r>
        <w:t xml:space="preserve">        &lt;addr use="HP"&gt;</w:t>
      </w:r>
    </w:p>
    <w:p w14:paraId="5A3374A1" w14:textId="77777777" w:rsidR="00382FB1" w:rsidRDefault="00000000">
      <w:pPr>
        <w:pStyle w:val="Example"/>
        <w:ind w:left="130" w:right="115"/>
      </w:pPr>
      <w:r>
        <w:t xml:space="preserve">            &lt;streetAddressLine&gt;2222 Home Street&lt;/streetAddressLine&gt;</w:t>
      </w:r>
    </w:p>
    <w:p w14:paraId="030E297F" w14:textId="77777777" w:rsidR="00382FB1" w:rsidRDefault="00000000">
      <w:pPr>
        <w:pStyle w:val="Example"/>
        <w:ind w:left="130" w:right="115"/>
      </w:pPr>
      <w:r>
        <w:t xml:space="preserve">            &lt;city&gt;Beaverton&lt;/city&gt;</w:t>
      </w:r>
    </w:p>
    <w:p w14:paraId="515A9AEB" w14:textId="77777777" w:rsidR="00382FB1" w:rsidRDefault="00000000">
      <w:pPr>
        <w:pStyle w:val="Example"/>
        <w:ind w:left="130" w:right="115"/>
      </w:pPr>
      <w:r>
        <w:t xml:space="preserve">            &lt;state&gt;OR&lt;/state&gt;</w:t>
      </w:r>
    </w:p>
    <w:p w14:paraId="1BF6028A" w14:textId="77777777" w:rsidR="00382FB1" w:rsidRDefault="00000000">
      <w:pPr>
        <w:pStyle w:val="Example"/>
        <w:ind w:left="130" w:right="115"/>
      </w:pPr>
      <w:r>
        <w:t xml:space="preserve">            &lt;postalCode&gt;97867&lt;/postalCode&gt;</w:t>
      </w:r>
    </w:p>
    <w:p w14:paraId="47CC3875" w14:textId="77777777" w:rsidR="00382FB1" w:rsidRDefault="00000000">
      <w:pPr>
        <w:pStyle w:val="Example"/>
        <w:ind w:left="130" w:right="115"/>
      </w:pPr>
      <w:r>
        <w:t xml:space="preserve">            &lt;country&gt;US&lt;/country&gt;</w:t>
      </w:r>
    </w:p>
    <w:p w14:paraId="009EAF8F" w14:textId="77777777" w:rsidR="00382FB1" w:rsidRDefault="00000000">
      <w:pPr>
        <w:pStyle w:val="Example"/>
        <w:ind w:left="130" w:right="115"/>
      </w:pPr>
      <w:r>
        <w:t xml:space="preserve">        &lt;/addr&gt;</w:t>
      </w:r>
    </w:p>
    <w:p w14:paraId="62C1A643" w14:textId="77777777" w:rsidR="00382FB1" w:rsidRDefault="00000000">
      <w:pPr>
        <w:pStyle w:val="Example"/>
        <w:ind w:left="130" w:right="115"/>
      </w:pPr>
      <w:r>
        <w:t xml:space="preserve">        &lt;telecom value="tel:+1(555)555-2008" use="MC" /&gt;</w:t>
      </w:r>
    </w:p>
    <w:p w14:paraId="3A1443B7" w14:textId="77777777" w:rsidR="00382FB1" w:rsidRDefault="00000000">
      <w:pPr>
        <w:pStyle w:val="Example"/>
        <w:ind w:left="130" w:right="115"/>
      </w:pPr>
      <w:r>
        <w:t xml:space="preserve">        &lt;associatedPerson&gt;</w:t>
      </w:r>
    </w:p>
    <w:p w14:paraId="36768D96" w14:textId="77777777" w:rsidR="00382FB1" w:rsidRDefault="00000000">
      <w:pPr>
        <w:pStyle w:val="Example"/>
        <w:ind w:left="130" w:right="115"/>
      </w:pPr>
      <w:r>
        <w:t xml:space="preserve">            &lt;name&gt;</w:t>
      </w:r>
    </w:p>
    <w:p w14:paraId="7D227F9E" w14:textId="77777777" w:rsidR="00382FB1" w:rsidRDefault="00000000">
      <w:pPr>
        <w:pStyle w:val="Example"/>
        <w:ind w:left="130" w:right="115"/>
      </w:pPr>
      <w:r>
        <w:t xml:space="preserve">                &lt;given&gt;Boris&lt;/given&gt;</w:t>
      </w:r>
    </w:p>
    <w:p w14:paraId="2F86BF38" w14:textId="77777777" w:rsidR="00382FB1" w:rsidRDefault="00000000">
      <w:pPr>
        <w:pStyle w:val="Example"/>
        <w:ind w:left="130" w:right="115"/>
      </w:pPr>
      <w:r>
        <w:t xml:space="preserve">                &lt;given qualifier="CL"&gt;Bo&lt;/given&gt;</w:t>
      </w:r>
    </w:p>
    <w:p w14:paraId="5F6293B2" w14:textId="77777777" w:rsidR="00382FB1" w:rsidRDefault="00000000">
      <w:pPr>
        <w:pStyle w:val="Example"/>
        <w:ind w:left="130" w:right="115"/>
      </w:pPr>
      <w:r>
        <w:t xml:space="preserve">                &lt;family&gt;Betterhalf&lt;/family&gt;</w:t>
      </w:r>
    </w:p>
    <w:p w14:paraId="63C8F106" w14:textId="77777777" w:rsidR="00382FB1" w:rsidRDefault="00000000">
      <w:pPr>
        <w:pStyle w:val="Example"/>
        <w:ind w:left="130" w:right="115"/>
      </w:pPr>
      <w:r>
        <w:t xml:space="preserve">            &lt;/name&gt;</w:t>
      </w:r>
    </w:p>
    <w:p w14:paraId="2ED35975" w14:textId="77777777" w:rsidR="00382FB1" w:rsidRDefault="00000000">
      <w:pPr>
        <w:pStyle w:val="Example"/>
        <w:ind w:left="130" w:right="115"/>
      </w:pPr>
      <w:r>
        <w:t xml:space="preserve">        &lt;/associatedPerson&gt;</w:t>
      </w:r>
    </w:p>
    <w:p w14:paraId="7D1BB504" w14:textId="77777777" w:rsidR="00382FB1" w:rsidRDefault="00000000">
      <w:pPr>
        <w:pStyle w:val="Example"/>
        <w:ind w:left="130" w:right="115"/>
      </w:pPr>
      <w:r>
        <w:t xml:space="preserve">    &lt;/associatedEntity&gt;</w:t>
      </w:r>
    </w:p>
    <w:p w14:paraId="2AFC60A7" w14:textId="77777777" w:rsidR="00382FB1" w:rsidRDefault="00000000">
      <w:pPr>
        <w:pStyle w:val="Example"/>
        <w:ind w:left="130" w:right="115"/>
      </w:pPr>
      <w:r>
        <w:t>&lt;/participant&gt;</w:t>
      </w:r>
    </w:p>
    <w:p w14:paraId="2F14A66F" w14:textId="77777777" w:rsidR="00382FB1" w:rsidRDefault="00000000">
      <w:pPr>
        <w:pStyle w:val="Example"/>
        <w:ind w:left="130" w:right="115"/>
      </w:pPr>
      <w:r>
        <w:t>&lt;!-- Entities playing multiple roles are recorded in multiple participants --&gt;</w:t>
      </w:r>
    </w:p>
    <w:p w14:paraId="4641B9E7" w14:textId="77777777" w:rsidR="00382FB1" w:rsidRDefault="00000000">
      <w:pPr>
        <w:pStyle w:val="Example"/>
        <w:ind w:left="130" w:right="115"/>
      </w:pPr>
      <w:r>
        <w:t>&lt;participant typeCode="IND"&gt;</w:t>
      </w:r>
    </w:p>
    <w:p w14:paraId="6285BAFE" w14:textId="77777777" w:rsidR="00382FB1" w:rsidRDefault="00000000">
      <w:pPr>
        <w:pStyle w:val="Example"/>
        <w:ind w:left="130" w:right="115"/>
      </w:pPr>
      <w:r>
        <w:t xml:space="preserve">    &lt;associatedEntity classCode="ECON"&gt;</w:t>
      </w:r>
    </w:p>
    <w:p w14:paraId="3F638794" w14:textId="77777777" w:rsidR="00382FB1" w:rsidRDefault="00000000">
      <w:pPr>
        <w:pStyle w:val="Example"/>
        <w:ind w:left="130" w:right="115"/>
      </w:pPr>
      <w:r>
        <w:t xml:space="preserve">        &lt;!-- classCode "ECON" represents an emergency contact --&gt;</w:t>
      </w:r>
    </w:p>
    <w:p w14:paraId="6855026B" w14:textId="77777777" w:rsidR="00382FB1" w:rsidRDefault="00000000">
      <w:pPr>
        <w:pStyle w:val="Example"/>
        <w:ind w:left="130" w:right="115"/>
      </w:pPr>
      <w:r>
        <w:t xml:space="preserve">        &lt;addr use="HP"&gt;</w:t>
      </w:r>
    </w:p>
    <w:p w14:paraId="204AB1EB" w14:textId="77777777" w:rsidR="00382FB1" w:rsidRDefault="00000000">
      <w:pPr>
        <w:pStyle w:val="Example"/>
        <w:ind w:left="130" w:right="115"/>
      </w:pPr>
      <w:r>
        <w:t xml:space="preserve">            &lt;streetAddressLine&gt;2222 Home Street&lt;/streetAddressLine&gt;</w:t>
      </w:r>
    </w:p>
    <w:p w14:paraId="6C983F30" w14:textId="77777777" w:rsidR="00382FB1" w:rsidRDefault="00000000">
      <w:pPr>
        <w:pStyle w:val="Example"/>
        <w:ind w:left="130" w:right="115"/>
      </w:pPr>
      <w:r>
        <w:t xml:space="preserve">            &lt;city&gt;Beaverton&lt;/city&gt;</w:t>
      </w:r>
    </w:p>
    <w:p w14:paraId="27BD04D5" w14:textId="77777777" w:rsidR="00382FB1" w:rsidRDefault="00000000">
      <w:pPr>
        <w:pStyle w:val="Example"/>
        <w:ind w:left="130" w:right="115"/>
      </w:pPr>
      <w:r>
        <w:t xml:space="preserve">            &lt;state&gt;OR&lt;/state&gt;</w:t>
      </w:r>
    </w:p>
    <w:p w14:paraId="196F248A" w14:textId="77777777" w:rsidR="00382FB1" w:rsidRDefault="00000000">
      <w:pPr>
        <w:pStyle w:val="Example"/>
        <w:ind w:left="130" w:right="115"/>
      </w:pPr>
      <w:r>
        <w:t xml:space="preserve">            &lt;postalCode&gt;97867&lt;/postalCode&gt;</w:t>
      </w:r>
    </w:p>
    <w:p w14:paraId="57D98EB5" w14:textId="77777777" w:rsidR="00382FB1" w:rsidRDefault="00000000">
      <w:pPr>
        <w:pStyle w:val="Example"/>
        <w:ind w:left="130" w:right="115"/>
      </w:pPr>
      <w:r>
        <w:t xml:space="preserve">            &lt;country&gt;US&lt;/country&gt;</w:t>
      </w:r>
    </w:p>
    <w:p w14:paraId="5044A805" w14:textId="77777777" w:rsidR="00382FB1" w:rsidRDefault="00000000">
      <w:pPr>
        <w:pStyle w:val="Example"/>
        <w:ind w:left="130" w:right="115"/>
      </w:pPr>
      <w:r>
        <w:t xml:space="preserve">        &lt;/addr&gt;</w:t>
      </w:r>
    </w:p>
    <w:p w14:paraId="74EEA1BA" w14:textId="77777777" w:rsidR="00382FB1" w:rsidRDefault="00000000">
      <w:pPr>
        <w:pStyle w:val="Example"/>
        <w:ind w:left="130" w:right="115"/>
      </w:pPr>
      <w:r>
        <w:t xml:space="preserve">        &lt;telecom value="tel:+1(555)555-2008" use="MC" /&gt;</w:t>
      </w:r>
    </w:p>
    <w:p w14:paraId="01BF5B94" w14:textId="77777777" w:rsidR="00382FB1" w:rsidRDefault="00000000">
      <w:pPr>
        <w:pStyle w:val="Example"/>
        <w:ind w:left="130" w:right="115"/>
      </w:pPr>
      <w:r>
        <w:t xml:space="preserve">        &lt;associatedPerson&gt;</w:t>
      </w:r>
    </w:p>
    <w:p w14:paraId="2528EBBF" w14:textId="77777777" w:rsidR="00382FB1" w:rsidRDefault="00000000">
      <w:pPr>
        <w:pStyle w:val="Example"/>
        <w:ind w:left="130" w:right="115"/>
      </w:pPr>
      <w:r>
        <w:t xml:space="preserve">            &lt;name&gt;</w:t>
      </w:r>
    </w:p>
    <w:p w14:paraId="2DE8D3F5" w14:textId="77777777" w:rsidR="00382FB1" w:rsidRDefault="00000000">
      <w:pPr>
        <w:pStyle w:val="Example"/>
        <w:ind w:left="130" w:right="115"/>
      </w:pPr>
      <w:r>
        <w:t xml:space="preserve">                &lt;given&gt;Boris&lt;/given&gt;</w:t>
      </w:r>
    </w:p>
    <w:p w14:paraId="5818391E" w14:textId="77777777" w:rsidR="00382FB1" w:rsidRDefault="00000000">
      <w:pPr>
        <w:pStyle w:val="Example"/>
        <w:ind w:left="130" w:right="115"/>
      </w:pPr>
      <w:r>
        <w:t xml:space="preserve">                &lt;given qualifier="CL"&gt;Bo&lt;/given&gt;</w:t>
      </w:r>
    </w:p>
    <w:p w14:paraId="345408F1" w14:textId="77777777" w:rsidR="00382FB1" w:rsidRDefault="00000000">
      <w:pPr>
        <w:pStyle w:val="Example"/>
        <w:ind w:left="130" w:right="115"/>
      </w:pPr>
      <w:r>
        <w:t xml:space="preserve">                &lt;family&gt;Betterhalf&lt;/family&gt;</w:t>
      </w:r>
    </w:p>
    <w:p w14:paraId="16E7E59D" w14:textId="77777777" w:rsidR="00382FB1" w:rsidRDefault="00000000">
      <w:pPr>
        <w:pStyle w:val="Example"/>
        <w:ind w:left="130" w:right="115"/>
      </w:pPr>
      <w:r>
        <w:t xml:space="preserve">            &lt;/name&gt;</w:t>
      </w:r>
    </w:p>
    <w:p w14:paraId="59606644" w14:textId="77777777" w:rsidR="00382FB1" w:rsidRDefault="00000000">
      <w:pPr>
        <w:pStyle w:val="Example"/>
        <w:ind w:left="130" w:right="115"/>
      </w:pPr>
      <w:r>
        <w:t xml:space="preserve">        &lt;/associatedPerson&gt;</w:t>
      </w:r>
    </w:p>
    <w:p w14:paraId="62401B50" w14:textId="77777777" w:rsidR="00382FB1" w:rsidRDefault="00000000">
      <w:pPr>
        <w:pStyle w:val="Example"/>
        <w:ind w:left="130" w:right="115"/>
      </w:pPr>
      <w:r>
        <w:t xml:space="preserve">    &lt;/associatedEntity&gt;</w:t>
      </w:r>
    </w:p>
    <w:p w14:paraId="5064B962" w14:textId="77777777" w:rsidR="00382FB1" w:rsidRDefault="00000000">
      <w:pPr>
        <w:pStyle w:val="Example"/>
        <w:ind w:left="130" w:right="115"/>
      </w:pPr>
      <w:r>
        <w:t>&lt;/participant&gt;</w:t>
      </w:r>
    </w:p>
    <w:p w14:paraId="4328BEF7" w14:textId="77777777" w:rsidR="00382FB1" w:rsidRDefault="00382FB1">
      <w:pPr>
        <w:pStyle w:val="BodyText"/>
      </w:pPr>
    </w:p>
    <w:p w14:paraId="0D32E5D2" w14:textId="77777777" w:rsidR="00382FB1" w:rsidRDefault="00000000">
      <w:pPr>
        <w:pStyle w:val="Caption"/>
        <w:ind w:left="130" w:right="115"/>
      </w:pPr>
      <w:bookmarkStart w:id="227" w:name="_Toc202464189"/>
      <w:r>
        <w:t xml:space="preserve">Figure </w:t>
      </w:r>
      <w:r>
        <w:fldChar w:fldCharType="begin"/>
      </w:r>
      <w:r>
        <w:instrText>SEQ Figure \* ARABIC</w:instrText>
      </w:r>
      <w:r>
        <w:fldChar w:fldCharType="separate"/>
      </w:r>
      <w:r>
        <w:t>13</w:t>
      </w:r>
      <w:r>
        <w:fldChar w:fldCharType="end"/>
      </w:r>
      <w:r>
        <w:t>: inFulfillmentOf Example</w:t>
      </w:r>
      <w:bookmarkEnd w:id="227"/>
    </w:p>
    <w:p w14:paraId="74A765D4" w14:textId="77777777" w:rsidR="00382FB1" w:rsidRDefault="00000000">
      <w:pPr>
        <w:pStyle w:val="Example"/>
        <w:ind w:left="130" w:right="115"/>
      </w:pPr>
      <w:r>
        <w:t>&lt;inFulfillmentOf typeCode="FLFS"&gt;</w:t>
      </w:r>
    </w:p>
    <w:p w14:paraId="54FA6D3A" w14:textId="77777777" w:rsidR="00382FB1" w:rsidRDefault="00000000">
      <w:pPr>
        <w:pStyle w:val="Example"/>
        <w:ind w:left="130" w:right="115"/>
      </w:pPr>
      <w:r>
        <w:t xml:space="preserve">    &lt;order classCode="ACT" moodCode="RQO"&gt;</w:t>
      </w:r>
    </w:p>
    <w:p w14:paraId="263D239D" w14:textId="77777777" w:rsidR="00382FB1" w:rsidRDefault="00000000">
      <w:pPr>
        <w:pStyle w:val="Example"/>
        <w:ind w:left="130" w:right="115"/>
      </w:pPr>
      <w:r>
        <w:t xml:space="preserve">        &lt;id root="629deb70-5306-11df-9879-0800200c9a66" extension="1298989898" /&gt;</w:t>
      </w:r>
    </w:p>
    <w:p w14:paraId="128BF3D6" w14:textId="77777777" w:rsidR="00382FB1" w:rsidRDefault="00000000">
      <w:pPr>
        <w:pStyle w:val="Example"/>
        <w:ind w:left="130" w:right="115"/>
      </w:pPr>
      <w:r>
        <w:t xml:space="preserve">        &lt;code code="1011220" displayName="Clinical pathology consultation" codeSystem="2.16.840.1.113883.6.12" codeSystemName="CPT /&gt;</w:t>
      </w:r>
    </w:p>
    <w:p w14:paraId="1E161C41" w14:textId="77777777" w:rsidR="00382FB1" w:rsidRDefault="00000000">
      <w:pPr>
        <w:pStyle w:val="Example"/>
        <w:ind w:left="130" w:right="115"/>
      </w:pPr>
      <w:r>
        <w:t xml:space="preserve">    &lt;/order&gt;</w:t>
      </w:r>
    </w:p>
    <w:p w14:paraId="5146B657" w14:textId="77777777" w:rsidR="00382FB1" w:rsidRDefault="00000000">
      <w:pPr>
        <w:pStyle w:val="Example"/>
        <w:ind w:left="130" w:right="115"/>
      </w:pPr>
      <w:r>
        <w:t>&lt;/inFulfillmentOf&gt;</w:t>
      </w:r>
    </w:p>
    <w:p w14:paraId="20CE0172" w14:textId="77777777" w:rsidR="00382FB1" w:rsidRDefault="00382FB1">
      <w:pPr>
        <w:pStyle w:val="BodyText"/>
      </w:pPr>
    </w:p>
    <w:p w14:paraId="1A1A4417" w14:textId="77777777" w:rsidR="00382FB1" w:rsidRDefault="00000000">
      <w:pPr>
        <w:pStyle w:val="Caption"/>
        <w:ind w:left="130" w:right="115"/>
      </w:pPr>
      <w:bookmarkStart w:id="228" w:name="_Toc202464190"/>
      <w:r>
        <w:lastRenderedPageBreak/>
        <w:t xml:space="preserve">Figure </w:t>
      </w:r>
      <w:r>
        <w:fldChar w:fldCharType="begin"/>
      </w:r>
      <w:r>
        <w:instrText>SEQ Figure \* ARABIC</w:instrText>
      </w:r>
      <w:r>
        <w:fldChar w:fldCharType="separate"/>
      </w:r>
      <w:r>
        <w:t>14</w:t>
      </w:r>
      <w:r>
        <w:fldChar w:fldCharType="end"/>
      </w:r>
      <w:r>
        <w:t>: performer Example</w:t>
      </w:r>
      <w:bookmarkEnd w:id="228"/>
    </w:p>
    <w:p w14:paraId="7CB2D961" w14:textId="77777777" w:rsidR="00382FB1" w:rsidRDefault="00000000">
      <w:pPr>
        <w:pStyle w:val="Example"/>
        <w:ind w:left="130" w:right="115"/>
      </w:pPr>
      <w:r>
        <w:t>&lt;performer typeCode="PRF"&gt;</w:t>
      </w:r>
    </w:p>
    <w:p w14:paraId="744A52D3" w14:textId="77777777" w:rsidR="00382FB1" w:rsidRDefault="00000000">
      <w:pPr>
        <w:pStyle w:val="Example"/>
        <w:ind w:left="130" w:right="115"/>
      </w:pPr>
      <w:r>
        <w:t xml:space="preserve">    &lt;functionCode code="PCP" </w:t>
      </w:r>
    </w:p>
    <w:p w14:paraId="62585AC4" w14:textId="77777777" w:rsidR="00382FB1" w:rsidRDefault="00000000">
      <w:pPr>
        <w:pStyle w:val="Example"/>
        <w:ind w:left="130" w:right="115"/>
      </w:pPr>
      <w:r>
        <w:t xml:space="preserve">              displayName="Primary Care Provider"</w:t>
      </w:r>
    </w:p>
    <w:p w14:paraId="729F039E" w14:textId="77777777" w:rsidR="00382FB1" w:rsidRDefault="00000000">
      <w:pPr>
        <w:pStyle w:val="Example"/>
        <w:ind w:left="130" w:right="115"/>
      </w:pPr>
      <w:r>
        <w:t xml:space="preserve">              codeSystem="2.16.840.1.113883.5.88"</w:t>
      </w:r>
    </w:p>
    <w:p w14:paraId="595AAC3F" w14:textId="77777777" w:rsidR="00382FB1" w:rsidRDefault="00000000">
      <w:pPr>
        <w:pStyle w:val="Example"/>
        <w:ind w:left="130" w:right="115"/>
      </w:pPr>
      <w:r>
        <w:t xml:space="preserve">              codeSystemName="ParticipationFunction"&gt;</w:t>
      </w:r>
    </w:p>
    <w:p w14:paraId="068EE3CD" w14:textId="77777777" w:rsidR="00382FB1" w:rsidRDefault="00000000">
      <w:pPr>
        <w:pStyle w:val="Example"/>
        <w:ind w:left="130" w:right="115"/>
      </w:pPr>
      <w:r>
        <w:t xml:space="preserve">        &lt;originalText&gt;Primary Care Provider&lt;/originalText&gt;</w:t>
      </w:r>
    </w:p>
    <w:p w14:paraId="32C5ED11" w14:textId="77777777" w:rsidR="00382FB1" w:rsidRDefault="00000000">
      <w:pPr>
        <w:pStyle w:val="Example"/>
        <w:ind w:left="130" w:right="115"/>
      </w:pPr>
      <w:r>
        <w:t xml:space="preserve">    &lt;/functionCode&gt;</w:t>
      </w:r>
    </w:p>
    <w:p w14:paraId="6E24647D" w14:textId="77777777" w:rsidR="00382FB1" w:rsidRDefault="00000000">
      <w:pPr>
        <w:pStyle w:val="Example"/>
        <w:ind w:left="130" w:right="115"/>
      </w:pPr>
      <w:r>
        <w:t xml:space="preserve">    &lt;assignedEntity&gt;</w:t>
      </w:r>
    </w:p>
    <w:p w14:paraId="052FFBE9" w14:textId="77777777" w:rsidR="00382FB1" w:rsidRDefault="00000000">
      <w:pPr>
        <w:pStyle w:val="Example"/>
        <w:ind w:left="130" w:right="115"/>
      </w:pPr>
      <w:r>
        <w:t xml:space="preserve">        &lt;id extension="5555555555" root="2.16.840.1.113883.4.6" /&gt;</w:t>
      </w:r>
    </w:p>
    <w:p w14:paraId="1CDFCDB9" w14:textId="77777777" w:rsidR="00382FB1" w:rsidRDefault="00000000">
      <w:pPr>
        <w:pStyle w:val="Example"/>
        <w:ind w:left="130" w:right="115"/>
      </w:pPr>
      <w:r>
        <w:t xml:space="preserve">        &lt;code code="207QA0505X" displayName="Adult Medicine" codeSystem="2.16.840.1.113883.5.53" codeSystemName="Health Care Provider Taxonomy" /&gt;</w:t>
      </w:r>
    </w:p>
    <w:p w14:paraId="50E3EEE6" w14:textId="77777777" w:rsidR="00382FB1" w:rsidRDefault="00000000">
      <w:pPr>
        <w:pStyle w:val="Example"/>
        <w:ind w:left="130" w:right="115"/>
      </w:pPr>
      <w:r>
        <w:t xml:space="preserve">        &lt;addr&gt;</w:t>
      </w:r>
    </w:p>
    <w:p w14:paraId="5350CC57" w14:textId="77777777" w:rsidR="00382FB1" w:rsidRDefault="00000000">
      <w:pPr>
        <w:pStyle w:val="Example"/>
        <w:ind w:left="130" w:right="115"/>
      </w:pPr>
      <w:r>
        <w:t xml:space="preserve">            &lt;streetAddressLine&gt;1004 Healthcare Drive &lt;/streetAddressLine&gt;</w:t>
      </w:r>
    </w:p>
    <w:p w14:paraId="5DBBF6D4" w14:textId="77777777" w:rsidR="00382FB1" w:rsidRDefault="00000000">
      <w:pPr>
        <w:pStyle w:val="Example"/>
        <w:ind w:left="130" w:right="115"/>
      </w:pPr>
      <w:r>
        <w:t xml:space="preserve">            &lt;city&gt;Portland&lt;/city&gt;</w:t>
      </w:r>
    </w:p>
    <w:p w14:paraId="0EF8F8F6" w14:textId="77777777" w:rsidR="00382FB1" w:rsidRDefault="00000000">
      <w:pPr>
        <w:pStyle w:val="Example"/>
        <w:ind w:left="130" w:right="115"/>
      </w:pPr>
      <w:r>
        <w:t xml:space="preserve">            &lt;state&gt;OR&lt;/state&gt;</w:t>
      </w:r>
    </w:p>
    <w:p w14:paraId="0073B5F6" w14:textId="77777777" w:rsidR="00382FB1" w:rsidRDefault="00000000">
      <w:pPr>
        <w:pStyle w:val="Example"/>
        <w:ind w:left="130" w:right="115"/>
      </w:pPr>
      <w:r>
        <w:t xml:space="preserve">            &lt;postalCode&gt;99123&lt;/postalCode&gt;</w:t>
      </w:r>
    </w:p>
    <w:p w14:paraId="72184181" w14:textId="77777777" w:rsidR="00382FB1" w:rsidRDefault="00000000">
      <w:pPr>
        <w:pStyle w:val="Example"/>
        <w:ind w:left="130" w:right="115"/>
      </w:pPr>
      <w:r>
        <w:t xml:space="preserve">            &lt;country&gt;US&lt;/country&gt;</w:t>
      </w:r>
    </w:p>
    <w:p w14:paraId="2795F956" w14:textId="77777777" w:rsidR="00382FB1" w:rsidRDefault="00000000">
      <w:pPr>
        <w:pStyle w:val="Example"/>
        <w:ind w:left="130" w:right="115"/>
      </w:pPr>
      <w:r>
        <w:t xml:space="preserve">        &lt;/addr&gt;</w:t>
      </w:r>
    </w:p>
    <w:p w14:paraId="3F8B26D8" w14:textId="77777777" w:rsidR="00382FB1" w:rsidRDefault="00000000">
      <w:pPr>
        <w:pStyle w:val="Example"/>
        <w:ind w:left="130" w:right="115"/>
      </w:pPr>
      <w:r>
        <w:t xml:space="preserve">        &lt;telecom use="WP" value="tel:+1(555)555-1004" /&gt;</w:t>
      </w:r>
    </w:p>
    <w:p w14:paraId="585DF4B3" w14:textId="77777777" w:rsidR="00382FB1" w:rsidRDefault="00000000">
      <w:pPr>
        <w:pStyle w:val="Example"/>
        <w:ind w:left="130" w:right="115"/>
      </w:pPr>
      <w:r>
        <w:t xml:space="preserve">        &lt;assignedPerson&gt;</w:t>
      </w:r>
    </w:p>
    <w:p w14:paraId="278154C4" w14:textId="77777777" w:rsidR="00382FB1" w:rsidRDefault="00000000">
      <w:pPr>
        <w:pStyle w:val="Example"/>
        <w:ind w:left="130" w:right="115"/>
      </w:pPr>
      <w:r>
        <w:t xml:space="preserve">            &lt;name&gt;</w:t>
      </w:r>
    </w:p>
    <w:p w14:paraId="279D9F99" w14:textId="77777777" w:rsidR="00382FB1" w:rsidRDefault="00000000">
      <w:pPr>
        <w:pStyle w:val="Example"/>
        <w:ind w:left="130" w:right="115"/>
      </w:pPr>
      <w:r>
        <w:t xml:space="preserve">                &lt;given&gt;Patricia&lt;/given&gt;</w:t>
      </w:r>
    </w:p>
    <w:p w14:paraId="6500737E" w14:textId="77777777" w:rsidR="00382FB1" w:rsidRDefault="00000000">
      <w:pPr>
        <w:pStyle w:val="Example"/>
        <w:ind w:left="130" w:right="115"/>
      </w:pPr>
      <w:r>
        <w:t xml:space="preserve">                &lt;given qualifier="CL"&gt;Patty&lt;/given&gt;</w:t>
      </w:r>
    </w:p>
    <w:p w14:paraId="5D5B8A7A" w14:textId="77777777" w:rsidR="00382FB1" w:rsidRDefault="00000000">
      <w:pPr>
        <w:pStyle w:val="Example"/>
        <w:ind w:left="130" w:right="115"/>
      </w:pPr>
      <w:r>
        <w:t xml:space="preserve">                &lt;family&gt;Primary&lt;/family&gt;</w:t>
      </w:r>
    </w:p>
    <w:p w14:paraId="1BDC6521" w14:textId="77777777" w:rsidR="00382FB1" w:rsidRDefault="00000000">
      <w:pPr>
        <w:pStyle w:val="Example"/>
        <w:ind w:left="130" w:right="115"/>
      </w:pPr>
      <w:r>
        <w:t xml:space="preserve">                &lt;suffix qualifier="AC"&gt;M.D.&lt;/suffix&gt;</w:t>
      </w:r>
    </w:p>
    <w:p w14:paraId="712071A9" w14:textId="77777777" w:rsidR="00382FB1" w:rsidRDefault="00000000">
      <w:pPr>
        <w:pStyle w:val="Example"/>
        <w:ind w:left="130" w:right="115"/>
      </w:pPr>
      <w:r>
        <w:t xml:space="preserve">            &lt;/name&gt;</w:t>
      </w:r>
    </w:p>
    <w:p w14:paraId="04B555F6" w14:textId="77777777" w:rsidR="00382FB1" w:rsidRDefault="00000000">
      <w:pPr>
        <w:pStyle w:val="Example"/>
        <w:ind w:left="130" w:right="115"/>
      </w:pPr>
      <w:r>
        <w:t xml:space="preserve">        &lt;/assignedPerson&gt;</w:t>
      </w:r>
    </w:p>
    <w:p w14:paraId="3BAF71B2" w14:textId="77777777" w:rsidR="00382FB1" w:rsidRDefault="00000000">
      <w:pPr>
        <w:pStyle w:val="Example"/>
        <w:ind w:left="130" w:right="115"/>
      </w:pPr>
      <w:r>
        <w:t xml:space="preserve">        &lt;representedOrganization&gt;</w:t>
      </w:r>
    </w:p>
    <w:p w14:paraId="54A97D66" w14:textId="77777777" w:rsidR="00382FB1" w:rsidRDefault="00000000">
      <w:pPr>
        <w:pStyle w:val="Example"/>
        <w:ind w:left="130" w:right="115"/>
      </w:pPr>
      <w:r>
        <w:t xml:space="preserve">            &lt;id extension="219BX" root="1.1.1.1.1.1.1.1.2" /&gt;</w:t>
      </w:r>
    </w:p>
    <w:p w14:paraId="053C93B1" w14:textId="77777777" w:rsidR="00382FB1" w:rsidRDefault="00000000">
      <w:pPr>
        <w:pStyle w:val="Example"/>
        <w:ind w:left="130" w:right="115"/>
      </w:pPr>
      <w:r>
        <w:t xml:space="preserve">            &lt;name&gt;The DoctorsTogether Physician Group&lt;/name&gt;</w:t>
      </w:r>
    </w:p>
    <w:p w14:paraId="7FFA9469" w14:textId="77777777" w:rsidR="00382FB1" w:rsidRDefault="00000000">
      <w:pPr>
        <w:pStyle w:val="Example"/>
        <w:ind w:left="130" w:right="115"/>
      </w:pPr>
      <w:r>
        <w:t xml:space="preserve">            &lt;telecom use="WP" value="tel: +(555)-555-5000" /&gt;</w:t>
      </w:r>
    </w:p>
    <w:p w14:paraId="4B1C794E" w14:textId="77777777" w:rsidR="00382FB1" w:rsidRDefault="00000000">
      <w:pPr>
        <w:pStyle w:val="Example"/>
        <w:ind w:left="130" w:right="115"/>
      </w:pPr>
      <w:r>
        <w:t xml:space="preserve">            &lt;addr&gt;</w:t>
      </w:r>
    </w:p>
    <w:p w14:paraId="1E66743D" w14:textId="77777777" w:rsidR="00382FB1" w:rsidRDefault="00000000">
      <w:pPr>
        <w:pStyle w:val="Example"/>
        <w:ind w:left="130" w:right="115"/>
      </w:pPr>
      <w:r>
        <w:t xml:space="preserve">                &lt;streetAddressLine&gt;1004 Health Drive&lt;/streetAddressLine&gt;</w:t>
      </w:r>
    </w:p>
    <w:p w14:paraId="5B8605E6" w14:textId="77777777" w:rsidR="00382FB1" w:rsidRDefault="00000000">
      <w:pPr>
        <w:pStyle w:val="Example"/>
        <w:ind w:left="130" w:right="115"/>
      </w:pPr>
      <w:r>
        <w:t xml:space="preserve">                &lt;city&gt;Portland&lt;/city&gt;</w:t>
      </w:r>
    </w:p>
    <w:p w14:paraId="3F9D3C2B" w14:textId="77777777" w:rsidR="00382FB1" w:rsidRDefault="00000000">
      <w:pPr>
        <w:pStyle w:val="Example"/>
        <w:ind w:left="130" w:right="115"/>
      </w:pPr>
      <w:r>
        <w:t xml:space="preserve">                &lt;state&gt;OR&lt;/state&gt;</w:t>
      </w:r>
    </w:p>
    <w:p w14:paraId="0E1A21E1" w14:textId="77777777" w:rsidR="00382FB1" w:rsidRDefault="00000000">
      <w:pPr>
        <w:pStyle w:val="Example"/>
        <w:ind w:left="130" w:right="115"/>
      </w:pPr>
      <w:r>
        <w:t xml:space="preserve">                &lt;postalCode&gt;99123&lt;/postalCode&gt;</w:t>
      </w:r>
    </w:p>
    <w:p w14:paraId="1B926991" w14:textId="77777777" w:rsidR="00382FB1" w:rsidRDefault="00000000">
      <w:pPr>
        <w:pStyle w:val="Example"/>
        <w:ind w:left="130" w:right="115"/>
      </w:pPr>
      <w:r>
        <w:t xml:space="preserve">                &lt;country&gt;US&lt;/country&gt;</w:t>
      </w:r>
    </w:p>
    <w:p w14:paraId="5AE89553" w14:textId="77777777" w:rsidR="00382FB1" w:rsidRDefault="00000000">
      <w:pPr>
        <w:pStyle w:val="Example"/>
        <w:ind w:left="130" w:right="115"/>
      </w:pPr>
      <w:r>
        <w:t xml:space="preserve">            &lt;/addr&gt;</w:t>
      </w:r>
    </w:p>
    <w:p w14:paraId="27B56D17" w14:textId="77777777" w:rsidR="00382FB1" w:rsidRDefault="00000000">
      <w:pPr>
        <w:pStyle w:val="Example"/>
        <w:ind w:left="130" w:right="115"/>
      </w:pPr>
      <w:r>
        <w:t xml:space="preserve">        &lt;/representedOrganization&gt;</w:t>
      </w:r>
    </w:p>
    <w:p w14:paraId="7626E052" w14:textId="77777777" w:rsidR="00382FB1" w:rsidRDefault="00000000">
      <w:pPr>
        <w:pStyle w:val="Example"/>
        <w:ind w:left="130" w:right="115"/>
      </w:pPr>
      <w:r>
        <w:t xml:space="preserve">    &lt;/assignedEntity&gt;</w:t>
      </w:r>
    </w:p>
    <w:p w14:paraId="4C78A93E" w14:textId="77777777" w:rsidR="00382FB1" w:rsidRDefault="00000000">
      <w:pPr>
        <w:pStyle w:val="Example"/>
        <w:ind w:left="130" w:right="115"/>
      </w:pPr>
      <w:r>
        <w:t>&lt;/performer&gt;</w:t>
      </w:r>
    </w:p>
    <w:p w14:paraId="4C018850" w14:textId="77777777" w:rsidR="00382FB1" w:rsidRDefault="00382FB1">
      <w:pPr>
        <w:pStyle w:val="BodyText"/>
      </w:pPr>
    </w:p>
    <w:p w14:paraId="71D74844" w14:textId="77777777" w:rsidR="00382FB1" w:rsidRDefault="00000000">
      <w:pPr>
        <w:pStyle w:val="Caption"/>
        <w:ind w:left="130" w:right="115"/>
      </w:pPr>
      <w:bookmarkStart w:id="229" w:name="_Toc202464191"/>
      <w:r>
        <w:lastRenderedPageBreak/>
        <w:t xml:space="preserve">Figure </w:t>
      </w:r>
      <w:r>
        <w:fldChar w:fldCharType="begin"/>
      </w:r>
      <w:r>
        <w:instrText>SEQ Figure \* ARABIC</w:instrText>
      </w:r>
      <w:r>
        <w:fldChar w:fldCharType="separate"/>
      </w:r>
      <w:r>
        <w:t>15</w:t>
      </w:r>
      <w:r>
        <w:fldChar w:fldCharType="end"/>
      </w:r>
      <w:r>
        <w:t>: documentationOf Example</w:t>
      </w:r>
      <w:bookmarkEnd w:id="229"/>
    </w:p>
    <w:p w14:paraId="6AFC456C" w14:textId="77777777" w:rsidR="00382FB1" w:rsidRDefault="00000000">
      <w:pPr>
        <w:pStyle w:val="Example"/>
        <w:ind w:left="130" w:right="115"/>
      </w:pPr>
      <w:r>
        <w:t>&lt;documentationOf&gt;</w:t>
      </w:r>
    </w:p>
    <w:p w14:paraId="6B002FA7" w14:textId="77777777" w:rsidR="00382FB1" w:rsidRDefault="00000000">
      <w:pPr>
        <w:pStyle w:val="Example"/>
        <w:ind w:left="130" w:right="115"/>
      </w:pPr>
      <w:r>
        <w:t xml:space="preserve">    &lt;serviceEvent classCode="PCPR"&gt;</w:t>
      </w:r>
    </w:p>
    <w:p w14:paraId="0130F768" w14:textId="77777777" w:rsidR="00382FB1" w:rsidRDefault="00000000">
      <w:pPr>
        <w:pStyle w:val="Example"/>
        <w:ind w:left="130" w:right="115"/>
      </w:pPr>
      <w:r>
        <w:t xml:space="preserve">        &lt;!-- The effectiveTime reflects the provision of care summarized in the document. </w:t>
      </w:r>
    </w:p>
    <w:p w14:paraId="4E900D3F" w14:textId="77777777" w:rsidR="00382FB1" w:rsidRDefault="00000000">
      <w:pPr>
        <w:pStyle w:val="Example"/>
        <w:ind w:left="130" w:right="115"/>
      </w:pPr>
      <w:r>
        <w:tab/>
      </w:r>
      <w:r>
        <w:tab/>
      </w:r>
      <w:r>
        <w:tab/>
      </w:r>
      <w:r>
        <w:tab/>
        <w:t>In this scenario, the provision of care summarized is the lifetime for the patient --&gt;</w:t>
      </w:r>
    </w:p>
    <w:p w14:paraId="07591A22" w14:textId="77777777" w:rsidR="00382FB1" w:rsidRDefault="00000000">
      <w:pPr>
        <w:pStyle w:val="Example"/>
        <w:ind w:left="130" w:right="115"/>
      </w:pPr>
      <w:r>
        <w:t xml:space="preserve">        &lt;effectiveTime&gt;</w:t>
      </w:r>
    </w:p>
    <w:p w14:paraId="004C4D0B" w14:textId="77777777" w:rsidR="00382FB1" w:rsidRDefault="00000000">
      <w:pPr>
        <w:pStyle w:val="Example"/>
        <w:ind w:left="130" w:right="115"/>
      </w:pPr>
      <w:r>
        <w:t xml:space="preserve">            &lt;low value="19750501" /&gt;</w:t>
      </w:r>
    </w:p>
    <w:p w14:paraId="0A344570" w14:textId="77777777" w:rsidR="00382FB1" w:rsidRDefault="00000000">
      <w:pPr>
        <w:pStyle w:val="Example"/>
        <w:ind w:left="130" w:right="115"/>
      </w:pPr>
      <w:r>
        <w:t xml:space="preserve">            &lt;!-- The low value represents when the summarized provision of care began. </w:t>
      </w:r>
    </w:p>
    <w:p w14:paraId="12589423" w14:textId="77777777" w:rsidR="00382FB1" w:rsidRDefault="00000000">
      <w:pPr>
        <w:pStyle w:val="Example"/>
        <w:ind w:left="130" w:right="115"/>
      </w:pPr>
      <w:r>
        <w:tab/>
      </w:r>
      <w:r>
        <w:tab/>
      </w:r>
      <w:r>
        <w:tab/>
      </w:r>
      <w:r>
        <w:tab/>
      </w:r>
      <w:r>
        <w:tab/>
        <w:t>In this scenario, the patient's date of birth --&gt;</w:t>
      </w:r>
    </w:p>
    <w:p w14:paraId="6B37B847" w14:textId="77777777" w:rsidR="00382FB1" w:rsidRDefault="00000000">
      <w:pPr>
        <w:pStyle w:val="Example"/>
        <w:ind w:left="130" w:right="115"/>
      </w:pPr>
      <w:r>
        <w:t xml:space="preserve">            &lt;high value="20120915" /&gt;</w:t>
      </w:r>
    </w:p>
    <w:p w14:paraId="53A567E0" w14:textId="77777777" w:rsidR="00382FB1" w:rsidRDefault="00000000">
      <w:pPr>
        <w:pStyle w:val="Example"/>
        <w:ind w:left="130" w:right="115"/>
      </w:pPr>
      <w:r>
        <w:t xml:space="preserve">            &lt;!-- The high value represents when the summarized provision of care being ended. </w:t>
      </w:r>
    </w:p>
    <w:p w14:paraId="0B8EEA26" w14:textId="77777777" w:rsidR="00382FB1" w:rsidRDefault="00000000">
      <w:pPr>
        <w:pStyle w:val="Example"/>
        <w:ind w:left="130" w:right="115"/>
      </w:pPr>
      <w:r>
        <w:tab/>
      </w:r>
      <w:r>
        <w:tab/>
      </w:r>
      <w:r>
        <w:tab/>
      </w:r>
      <w:r>
        <w:tab/>
      </w:r>
      <w:r>
        <w:tab/>
        <w:t>In this scenario, when chart summary was created --&gt;</w:t>
      </w:r>
    </w:p>
    <w:p w14:paraId="04B96B41" w14:textId="77777777" w:rsidR="00382FB1" w:rsidRDefault="00000000">
      <w:pPr>
        <w:pStyle w:val="Example"/>
        <w:ind w:left="130" w:right="115"/>
      </w:pPr>
      <w:r>
        <w:t xml:space="preserve">        &lt;/effectiveTime&gt;</w:t>
      </w:r>
    </w:p>
    <w:p w14:paraId="58545FF9" w14:textId="77777777" w:rsidR="00382FB1" w:rsidRDefault="00000000">
      <w:pPr>
        <w:pStyle w:val="Example"/>
        <w:ind w:left="130" w:right="115"/>
      </w:pPr>
      <w:r>
        <w:t xml:space="preserve">        &lt;performer typeCode="PRF"&gt;</w:t>
      </w:r>
    </w:p>
    <w:p w14:paraId="37F2B89C" w14:textId="77777777" w:rsidR="00382FB1" w:rsidRDefault="00000000">
      <w:pPr>
        <w:pStyle w:val="Example"/>
        <w:ind w:left="130" w:right="115"/>
      </w:pPr>
      <w:r>
        <w:t xml:space="preserve">            &lt;functionCode code="PCP" </w:t>
      </w:r>
    </w:p>
    <w:p w14:paraId="75A11AC0" w14:textId="77777777" w:rsidR="00382FB1" w:rsidRDefault="00000000">
      <w:pPr>
        <w:pStyle w:val="Example"/>
        <w:ind w:left="130" w:right="115"/>
      </w:pPr>
      <w:r>
        <w:t xml:space="preserve">                displayName="Primary Care Provider"</w:t>
      </w:r>
    </w:p>
    <w:p w14:paraId="408C2F09" w14:textId="77777777" w:rsidR="00382FB1" w:rsidRDefault="00000000">
      <w:pPr>
        <w:pStyle w:val="Example"/>
        <w:ind w:left="130" w:right="115"/>
      </w:pPr>
      <w:r>
        <w:t xml:space="preserve">                codeSystem="2.16.840.1.113883.5.88"</w:t>
      </w:r>
    </w:p>
    <w:p w14:paraId="5CF54CB3" w14:textId="77777777" w:rsidR="00382FB1" w:rsidRDefault="00000000">
      <w:pPr>
        <w:pStyle w:val="Example"/>
        <w:ind w:left="130" w:right="115"/>
      </w:pPr>
      <w:r>
        <w:t xml:space="preserve">                codeSystemName="ParticipationFunction"&gt;</w:t>
      </w:r>
    </w:p>
    <w:p w14:paraId="498C6676" w14:textId="77777777" w:rsidR="00382FB1" w:rsidRDefault="00000000">
      <w:pPr>
        <w:pStyle w:val="Example"/>
        <w:ind w:left="130" w:right="115"/>
      </w:pPr>
      <w:r>
        <w:t xml:space="preserve">                &lt;originalText&gt;Primary Care Provider&lt;/originalText&gt;</w:t>
      </w:r>
    </w:p>
    <w:p w14:paraId="2A43AB3D" w14:textId="77777777" w:rsidR="00382FB1" w:rsidRDefault="00000000">
      <w:pPr>
        <w:pStyle w:val="Example"/>
        <w:ind w:left="130" w:right="115"/>
      </w:pPr>
      <w:r>
        <w:t xml:space="preserve">            &lt;/functionCode&gt;</w:t>
      </w:r>
    </w:p>
    <w:p w14:paraId="010D0BFF" w14:textId="77777777" w:rsidR="00382FB1" w:rsidRDefault="00000000">
      <w:pPr>
        <w:pStyle w:val="Example"/>
        <w:ind w:left="130" w:right="115"/>
      </w:pPr>
      <w:r>
        <w:t xml:space="preserve">            &lt;assignedEntity&gt;</w:t>
      </w:r>
    </w:p>
    <w:p w14:paraId="6C91D807" w14:textId="77777777" w:rsidR="00382FB1" w:rsidRDefault="00000000">
      <w:pPr>
        <w:pStyle w:val="Example"/>
        <w:ind w:left="130" w:right="115"/>
      </w:pPr>
      <w:r>
        <w:t xml:space="preserve">                &lt;id extension="5555555555" root="2.16.840.1.113883.4.6" /&gt;</w:t>
      </w:r>
    </w:p>
    <w:p w14:paraId="32196CB2" w14:textId="77777777" w:rsidR="00382FB1" w:rsidRDefault="00000000">
      <w:pPr>
        <w:pStyle w:val="Example"/>
        <w:ind w:left="130" w:right="115"/>
      </w:pPr>
      <w:r>
        <w:t xml:space="preserve">                &lt;code code="207QA0505X" displayName="Adult Medicine" </w:t>
      </w:r>
    </w:p>
    <w:p w14:paraId="146BBA1D" w14:textId="77777777" w:rsidR="00382FB1" w:rsidRDefault="00000000">
      <w:pPr>
        <w:pStyle w:val="Example"/>
        <w:ind w:left="130" w:right="115"/>
      </w:pPr>
      <w:r>
        <w:t xml:space="preserve">                    codeSystem="2.16.840.1.113883.5.53" </w:t>
      </w:r>
    </w:p>
    <w:p w14:paraId="03CFAF06" w14:textId="77777777" w:rsidR="00382FB1" w:rsidRDefault="00000000">
      <w:pPr>
        <w:pStyle w:val="Example"/>
        <w:ind w:left="130" w:right="115"/>
      </w:pPr>
      <w:r>
        <w:t xml:space="preserve">                    codeSystemName="Health Care Provider Taxonomy" /&gt;</w:t>
      </w:r>
    </w:p>
    <w:p w14:paraId="517A2D67" w14:textId="77777777" w:rsidR="00382FB1" w:rsidRDefault="00000000">
      <w:pPr>
        <w:pStyle w:val="Example"/>
        <w:ind w:left="130" w:right="115"/>
      </w:pPr>
      <w:r>
        <w:t xml:space="preserve">                &lt;addr&gt;</w:t>
      </w:r>
    </w:p>
    <w:p w14:paraId="572CB969" w14:textId="77777777" w:rsidR="00382FB1" w:rsidRDefault="00000000">
      <w:pPr>
        <w:pStyle w:val="Example"/>
        <w:ind w:left="130" w:right="115"/>
      </w:pPr>
      <w:r>
        <w:t xml:space="preserve">                    &lt;streetAddressLine&gt;1004 Healthcare Drive &lt;/streetAddressLine&gt;</w:t>
      </w:r>
    </w:p>
    <w:p w14:paraId="69D1C7AF" w14:textId="77777777" w:rsidR="00382FB1" w:rsidRDefault="00000000">
      <w:pPr>
        <w:pStyle w:val="Example"/>
        <w:ind w:left="130" w:right="115"/>
      </w:pPr>
      <w:r>
        <w:t xml:space="preserve">                    &lt;city&gt;Portland&lt;/city&gt;</w:t>
      </w:r>
    </w:p>
    <w:p w14:paraId="2FE67CE9" w14:textId="77777777" w:rsidR="00382FB1" w:rsidRDefault="00000000">
      <w:pPr>
        <w:pStyle w:val="Example"/>
        <w:ind w:left="130" w:right="115"/>
      </w:pPr>
      <w:r>
        <w:t xml:space="preserve">                    &lt;state&gt;OR&lt;/state&gt;</w:t>
      </w:r>
    </w:p>
    <w:p w14:paraId="3852C58B" w14:textId="77777777" w:rsidR="00382FB1" w:rsidRDefault="00000000">
      <w:pPr>
        <w:pStyle w:val="Example"/>
        <w:ind w:left="130" w:right="115"/>
      </w:pPr>
      <w:r>
        <w:t xml:space="preserve">                    &lt;postalCode&gt;99123&lt;/postalCode&gt;</w:t>
      </w:r>
    </w:p>
    <w:p w14:paraId="5A714999" w14:textId="77777777" w:rsidR="00382FB1" w:rsidRDefault="00000000">
      <w:pPr>
        <w:pStyle w:val="Example"/>
        <w:ind w:left="130" w:right="115"/>
      </w:pPr>
      <w:r>
        <w:t xml:space="preserve">                    &lt;country&gt;US&lt;/country&gt;</w:t>
      </w:r>
    </w:p>
    <w:p w14:paraId="47216632" w14:textId="77777777" w:rsidR="00382FB1" w:rsidRDefault="00000000">
      <w:pPr>
        <w:pStyle w:val="Example"/>
        <w:ind w:left="130" w:right="115"/>
      </w:pPr>
      <w:r>
        <w:t xml:space="preserve">                &lt;/addr&gt;</w:t>
      </w:r>
    </w:p>
    <w:p w14:paraId="675A706B" w14:textId="77777777" w:rsidR="00382FB1" w:rsidRDefault="00000000">
      <w:pPr>
        <w:pStyle w:val="Example"/>
        <w:ind w:left="130" w:right="115"/>
      </w:pPr>
      <w:r>
        <w:t xml:space="preserve">                &lt;telecom use="WP" value="tel:+1(555)555-1004" /&gt;</w:t>
      </w:r>
    </w:p>
    <w:p w14:paraId="13979410" w14:textId="77777777" w:rsidR="00382FB1" w:rsidRDefault="00000000">
      <w:pPr>
        <w:pStyle w:val="Example"/>
        <w:ind w:left="130" w:right="115"/>
      </w:pPr>
      <w:r>
        <w:t xml:space="preserve">                &lt;assignedPerson&gt;</w:t>
      </w:r>
    </w:p>
    <w:p w14:paraId="3917DF76" w14:textId="77777777" w:rsidR="00382FB1" w:rsidRDefault="00000000">
      <w:pPr>
        <w:pStyle w:val="Example"/>
        <w:ind w:left="130" w:right="115"/>
      </w:pPr>
      <w:r>
        <w:t xml:space="preserve">                    &lt;name&gt;</w:t>
      </w:r>
    </w:p>
    <w:p w14:paraId="63E48DCD" w14:textId="77777777" w:rsidR="00382FB1" w:rsidRDefault="00000000">
      <w:pPr>
        <w:pStyle w:val="Example"/>
        <w:ind w:left="130" w:right="115"/>
      </w:pPr>
      <w:r>
        <w:t xml:space="preserve">                        &lt;given&gt;Patricia&lt;/given&gt;</w:t>
      </w:r>
    </w:p>
    <w:p w14:paraId="5220ECCE" w14:textId="77777777" w:rsidR="00382FB1" w:rsidRDefault="00000000">
      <w:pPr>
        <w:pStyle w:val="Example"/>
        <w:ind w:left="130" w:right="115"/>
      </w:pPr>
      <w:r>
        <w:t xml:space="preserve">                        &lt;given qualifier="CL"&gt;Patty&lt;/given&gt;</w:t>
      </w:r>
    </w:p>
    <w:p w14:paraId="542973ED" w14:textId="77777777" w:rsidR="00382FB1" w:rsidRDefault="00000000">
      <w:pPr>
        <w:pStyle w:val="Example"/>
        <w:ind w:left="130" w:right="115"/>
      </w:pPr>
      <w:r>
        <w:t xml:space="preserve">                        &lt;family&gt;Primary&lt;/family&gt;</w:t>
      </w:r>
    </w:p>
    <w:p w14:paraId="555123D0" w14:textId="77777777" w:rsidR="00382FB1" w:rsidRDefault="00000000">
      <w:pPr>
        <w:pStyle w:val="Example"/>
        <w:ind w:left="130" w:right="115"/>
      </w:pPr>
      <w:r>
        <w:t xml:space="preserve">                        &lt;suffix qualifier="AC"&gt;M.D.&lt;/suffix&gt;</w:t>
      </w:r>
    </w:p>
    <w:p w14:paraId="24D7BECD" w14:textId="77777777" w:rsidR="00382FB1" w:rsidRDefault="00000000">
      <w:pPr>
        <w:pStyle w:val="Example"/>
        <w:ind w:left="130" w:right="115"/>
      </w:pPr>
      <w:r>
        <w:t xml:space="preserve">                    &lt;/name&gt;</w:t>
      </w:r>
    </w:p>
    <w:p w14:paraId="03BF88F5" w14:textId="77777777" w:rsidR="00382FB1" w:rsidRDefault="00000000">
      <w:pPr>
        <w:pStyle w:val="Example"/>
        <w:ind w:left="130" w:right="115"/>
      </w:pPr>
      <w:r>
        <w:t xml:space="preserve">                &lt;/assignedPerson&gt;</w:t>
      </w:r>
    </w:p>
    <w:p w14:paraId="65F5C13F" w14:textId="77777777" w:rsidR="00382FB1" w:rsidRDefault="00000000">
      <w:pPr>
        <w:pStyle w:val="Example"/>
        <w:ind w:left="130" w:right="115"/>
      </w:pPr>
      <w:r>
        <w:t xml:space="preserve">                &lt;representedOrganization&gt;</w:t>
      </w:r>
    </w:p>
    <w:p w14:paraId="2003681A" w14:textId="77777777" w:rsidR="00382FB1" w:rsidRDefault="00000000">
      <w:pPr>
        <w:pStyle w:val="Example"/>
        <w:ind w:left="130" w:right="115"/>
      </w:pPr>
      <w:r>
        <w:t xml:space="preserve">                    &lt;id extension="219BX" root="1.1.1.1.1.1.1.1.2" /&gt;</w:t>
      </w:r>
    </w:p>
    <w:p w14:paraId="3DBD7B99" w14:textId="77777777" w:rsidR="00382FB1" w:rsidRDefault="00000000">
      <w:pPr>
        <w:pStyle w:val="Example"/>
        <w:ind w:left="130" w:right="115"/>
      </w:pPr>
      <w:r>
        <w:t xml:space="preserve">                    &lt;name&gt;The DoctorsTogether Physician Group&lt;/name&gt;</w:t>
      </w:r>
    </w:p>
    <w:p w14:paraId="293B615E" w14:textId="77777777" w:rsidR="00382FB1" w:rsidRDefault="00000000">
      <w:pPr>
        <w:pStyle w:val="Example"/>
        <w:ind w:left="130" w:right="115"/>
      </w:pPr>
      <w:r>
        <w:t xml:space="preserve">                    &lt;telecom use="WP" value="tel: +(555)-555-5000" /&gt;</w:t>
      </w:r>
    </w:p>
    <w:p w14:paraId="6613233F" w14:textId="77777777" w:rsidR="00382FB1" w:rsidRDefault="00000000">
      <w:pPr>
        <w:pStyle w:val="Example"/>
        <w:ind w:left="130" w:right="115"/>
      </w:pPr>
      <w:r>
        <w:t xml:space="preserve">                    &lt;addr&gt;</w:t>
      </w:r>
    </w:p>
    <w:p w14:paraId="073C0866" w14:textId="77777777" w:rsidR="00382FB1" w:rsidRDefault="00000000">
      <w:pPr>
        <w:pStyle w:val="Example"/>
        <w:ind w:left="130" w:right="115"/>
      </w:pPr>
      <w:r>
        <w:t xml:space="preserve">                        &lt;streetAddressLine&gt;1004 Health Drive&lt;/streetAddressLine&gt;</w:t>
      </w:r>
    </w:p>
    <w:p w14:paraId="251AE2BC" w14:textId="77777777" w:rsidR="00382FB1" w:rsidRDefault="00000000">
      <w:pPr>
        <w:pStyle w:val="Example"/>
        <w:ind w:left="130" w:right="115"/>
      </w:pPr>
      <w:r>
        <w:t xml:space="preserve">                        &lt;city&gt;Portland&lt;/city&gt;</w:t>
      </w:r>
    </w:p>
    <w:p w14:paraId="13790A2F" w14:textId="77777777" w:rsidR="00382FB1" w:rsidRDefault="00000000">
      <w:pPr>
        <w:pStyle w:val="Example"/>
        <w:ind w:left="130" w:right="115"/>
      </w:pPr>
      <w:r>
        <w:t xml:space="preserve">                        &lt;state&gt;OR&lt;/state&gt;</w:t>
      </w:r>
    </w:p>
    <w:p w14:paraId="25887648" w14:textId="77777777" w:rsidR="00382FB1" w:rsidRDefault="00000000">
      <w:pPr>
        <w:pStyle w:val="Example"/>
        <w:ind w:left="130" w:right="115"/>
      </w:pPr>
      <w:r>
        <w:t xml:space="preserve">                        &lt;postalCode&gt;99123&lt;/postalCode&gt;</w:t>
      </w:r>
    </w:p>
    <w:p w14:paraId="7F2E6D63" w14:textId="77777777" w:rsidR="00382FB1" w:rsidRDefault="00000000">
      <w:pPr>
        <w:pStyle w:val="Example"/>
        <w:ind w:left="130" w:right="115"/>
      </w:pPr>
      <w:r>
        <w:t xml:space="preserve">                        &lt;country&gt;US&lt;/country&gt;</w:t>
      </w:r>
    </w:p>
    <w:p w14:paraId="332768E0" w14:textId="77777777" w:rsidR="00382FB1" w:rsidRDefault="00000000">
      <w:pPr>
        <w:pStyle w:val="Example"/>
        <w:ind w:left="130" w:right="115"/>
      </w:pPr>
      <w:r>
        <w:t xml:space="preserve">                    &lt;/addr&gt;</w:t>
      </w:r>
    </w:p>
    <w:p w14:paraId="09EF213C" w14:textId="77777777" w:rsidR="00382FB1" w:rsidRDefault="00000000">
      <w:pPr>
        <w:pStyle w:val="Example"/>
        <w:ind w:left="130" w:right="115"/>
      </w:pPr>
      <w:r>
        <w:t xml:space="preserve">                &lt;/representedOrganization&gt;</w:t>
      </w:r>
    </w:p>
    <w:p w14:paraId="35DAB5B1" w14:textId="77777777" w:rsidR="00382FB1" w:rsidRDefault="00000000">
      <w:pPr>
        <w:pStyle w:val="Example"/>
        <w:ind w:left="130" w:right="115"/>
      </w:pPr>
      <w:r>
        <w:t xml:space="preserve">            &lt;/assignedEntity&gt;</w:t>
      </w:r>
    </w:p>
    <w:p w14:paraId="2279184D" w14:textId="77777777" w:rsidR="00382FB1" w:rsidRDefault="00000000">
      <w:pPr>
        <w:pStyle w:val="Example"/>
        <w:ind w:left="130" w:right="115"/>
      </w:pPr>
      <w:r>
        <w:t xml:space="preserve">        &lt;/performer&gt;</w:t>
      </w:r>
    </w:p>
    <w:p w14:paraId="1AA60303" w14:textId="77777777" w:rsidR="00382FB1" w:rsidRDefault="00000000">
      <w:pPr>
        <w:pStyle w:val="Example"/>
        <w:ind w:left="130" w:right="115"/>
      </w:pPr>
      <w:r>
        <w:lastRenderedPageBreak/>
        <w:t xml:space="preserve">    &lt;/serviceEvent&gt;</w:t>
      </w:r>
    </w:p>
    <w:p w14:paraId="6DCE570A" w14:textId="77777777" w:rsidR="00382FB1" w:rsidRDefault="00000000">
      <w:pPr>
        <w:pStyle w:val="Example"/>
        <w:ind w:left="130" w:right="115"/>
      </w:pPr>
      <w:r>
        <w:t>&lt;/documentationOf&gt;</w:t>
      </w:r>
    </w:p>
    <w:p w14:paraId="1FEE0961" w14:textId="77777777" w:rsidR="00382FB1" w:rsidRDefault="00382FB1">
      <w:pPr>
        <w:pStyle w:val="BodyText"/>
      </w:pPr>
    </w:p>
    <w:p w14:paraId="09EA93B3" w14:textId="77777777" w:rsidR="00382FB1" w:rsidRDefault="00000000">
      <w:pPr>
        <w:pStyle w:val="Caption"/>
        <w:ind w:left="130" w:right="115"/>
      </w:pPr>
      <w:bookmarkStart w:id="230" w:name="_Toc202464192"/>
      <w:r>
        <w:t xml:space="preserve">Figure </w:t>
      </w:r>
      <w:r>
        <w:fldChar w:fldCharType="begin"/>
      </w:r>
      <w:r>
        <w:instrText>SEQ Figure \* ARABIC</w:instrText>
      </w:r>
      <w:r>
        <w:fldChar w:fldCharType="separate"/>
      </w:r>
      <w:r>
        <w:t>16</w:t>
      </w:r>
      <w:r>
        <w:fldChar w:fldCharType="end"/>
      </w:r>
      <w:r>
        <w:t>: authorization Example</w:t>
      </w:r>
      <w:bookmarkEnd w:id="230"/>
    </w:p>
    <w:p w14:paraId="0730FC1E" w14:textId="77777777" w:rsidR="00382FB1" w:rsidRDefault="00000000">
      <w:pPr>
        <w:pStyle w:val="Example"/>
        <w:ind w:left="130" w:right="115"/>
      </w:pPr>
      <w:r>
        <w:t>&lt;authorization typeCode="AUTH"&gt;</w:t>
      </w:r>
    </w:p>
    <w:p w14:paraId="7D44C650" w14:textId="77777777" w:rsidR="00382FB1" w:rsidRDefault="00000000">
      <w:pPr>
        <w:pStyle w:val="Example"/>
        <w:ind w:left="130" w:right="115"/>
      </w:pPr>
      <w:r>
        <w:t xml:space="preserve">    &lt;consent classCode="CONS" moodCode="EVN"&gt;</w:t>
      </w:r>
    </w:p>
    <w:p w14:paraId="5278ECD6" w14:textId="77777777" w:rsidR="00382FB1" w:rsidRDefault="00000000">
      <w:pPr>
        <w:pStyle w:val="Example"/>
        <w:ind w:left="130" w:right="115"/>
      </w:pPr>
      <w:r>
        <w:t xml:space="preserve">        &lt;id root="629deb70-5306-11df-9879-0800200c9a66" /&gt;</w:t>
      </w:r>
    </w:p>
    <w:p w14:paraId="0422BEAA" w14:textId="77777777" w:rsidR="00382FB1" w:rsidRDefault="00000000">
      <w:pPr>
        <w:pStyle w:val="Example"/>
        <w:ind w:left="130" w:right="115"/>
      </w:pPr>
      <w:r>
        <w:t xml:space="preserve">        &lt;code codeSystem="2.16.840.1.113883.6.1" codeSystemName="LOINC" code="64293-4" displayName="Procedure consent" /&gt;</w:t>
      </w:r>
    </w:p>
    <w:p w14:paraId="43F928F8" w14:textId="77777777" w:rsidR="00382FB1" w:rsidRDefault="00000000">
      <w:pPr>
        <w:pStyle w:val="Example"/>
        <w:ind w:left="130" w:right="115"/>
      </w:pPr>
      <w:r>
        <w:t xml:space="preserve">        &lt;statusCode code="completed" /&gt;</w:t>
      </w:r>
    </w:p>
    <w:p w14:paraId="48A58830" w14:textId="77777777" w:rsidR="00382FB1" w:rsidRDefault="00000000">
      <w:pPr>
        <w:pStyle w:val="Example"/>
        <w:ind w:left="130" w:right="115"/>
      </w:pPr>
      <w:r>
        <w:t xml:space="preserve">    &lt;/consent&gt;</w:t>
      </w:r>
    </w:p>
    <w:p w14:paraId="116667F7" w14:textId="77777777" w:rsidR="00382FB1" w:rsidRDefault="00000000">
      <w:pPr>
        <w:pStyle w:val="Example"/>
        <w:ind w:left="130" w:right="115"/>
      </w:pPr>
      <w:r>
        <w:t>&lt;/authorization&gt;</w:t>
      </w:r>
    </w:p>
    <w:p w14:paraId="20AF2FFF" w14:textId="77777777" w:rsidR="00382FB1" w:rsidRDefault="00382FB1">
      <w:pPr>
        <w:pStyle w:val="BodyText"/>
      </w:pPr>
    </w:p>
    <w:p w14:paraId="7BD10520" w14:textId="77777777" w:rsidR="00382FB1" w:rsidRDefault="00000000">
      <w:pPr>
        <w:pStyle w:val="Caption"/>
        <w:ind w:left="130" w:right="115"/>
      </w:pPr>
      <w:bookmarkStart w:id="231" w:name="_Toc202464193"/>
      <w:r>
        <w:lastRenderedPageBreak/>
        <w:t xml:space="preserve">Figure </w:t>
      </w:r>
      <w:r>
        <w:fldChar w:fldCharType="begin"/>
      </w:r>
      <w:r>
        <w:instrText>SEQ Figure \* ARABIC</w:instrText>
      </w:r>
      <w:r>
        <w:fldChar w:fldCharType="separate"/>
      </w:r>
      <w:r>
        <w:t>17</w:t>
      </w:r>
      <w:r>
        <w:fldChar w:fldCharType="end"/>
      </w:r>
      <w:r>
        <w:t>: Record Target Example with DeceasedInd="true"</w:t>
      </w:r>
      <w:bookmarkEnd w:id="231"/>
    </w:p>
    <w:p w14:paraId="1CBEA55F" w14:textId="77777777" w:rsidR="00382FB1" w:rsidRDefault="00000000">
      <w:pPr>
        <w:pStyle w:val="Example"/>
        <w:ind w:left="130" w:right="115"/>
      </w:pPr>
      <w:r>
        <w:t>&lt;recordTarget&gt;</w:t>
      </w:r>
    </w:p>
    <w:p w14:paraId="58DAF405" w14:textId="77777777" w:rsidR="00382FB1" w:rsidRDefault="00000000">
      <w:pPr>
        <w:pStyle w:val="Example"/>
        <w:ind w:left="130" w:right="115"/>
      </w:pPr>
      <w:r>
        <w:t xml:space="preserve">    &lt;patientRole&gt;</w:t>
      </w:r>
    </w:p>
    <w:p w14:paraId="62D03ABB" w14:textId="77777777" w:rsidR="00382FB1" w:rsidRDefault="00000000">
      <w:pPr>
        <w:pStyle w:val="Example"/>
        <w:ind w:left="130" w:right="115"/>
      </w:pPr>
      <w:r>
        <w:t xml:space="preserve">        &lt;!-- The @root OID below (which is fictional) would be specific to an institution's record identifier system. --&gt;  </w:t>
      </w:r>
    </w:p>
    <w:p w14:paraId="696A0CBF" w14:textId="77777777" w:rsidR="00382FB1" w:rsidRDefault="00000000">
      <w:pPr>
        <w:pStyle w:val="Example"/>
        <w:ind w:left="130" w:right="115"/>
      </w:pPr>
      <w:r>
        <w:t xml:space="preserve">        &lt;id root="2.16.840.1.113883.3.6132" extension="345678912-0154"/&gt;</w:t>
      </w:r>
    </w:p>
    <w:p w14:paraId="2477DC0C" w14:textId="77777777" w:rsidR="00382FB1" w:rsidRDefault="00000000">
      <w:pPr>
        <w:pStyle w:val="Example"/>
        <w:ind w:left="130" w:right="115"/>
      </w:pPr>
      <w:r>
        <w:t xml:space="preserve">        &lt;!-- HP is "primary home" from valueSet 2.16.840.1.113883.1.11.10637 --&gt;</w:t>
      </w:r>
    </w:p>
    <w:p w14:paraId="254177FA" w14:textId="77777777" w:rsidR="00382FB1" w:rsidRDefault="00000000">
      <w:pPr>
        <w:pStyle w:val="Example"/>
        <w:ind w:left="130" w:right="115"/>
      </w:pPr>
      <w:r>
        <w:t xml:space="preserve">        &lt;addr use="HP"&gt;</w:t>
      </w:r>
    </w:p>
    <w:p w14:paraId="5BA46D76" w14:textId="77777777" w:rsidR="00382FB1" w:rsidRDefault="00000000">
      <w:pPr>
        <w:pStyle w:val="Example"/>
        <w:ind w:left="130" w:right="115"/>
      </w:pPr>
      <w:r>
        <w:t xml:space="preserve">            &lt;streetAddressLine&gt;1437 Jennyhill Ln.&lt;/streetAddressLine&gt;</w:t>
      </w:r>
    </w:p>
    <w:p w14:paraId="4E08382F" w14:textId="77777777" w:rsidR="00382FB1" w:rsidRDefault="00000000">
      <w:pPr>
        <w:pStyle w:val="Example"/>
        <w:ind w:left="130" w:right="115"/>
      </w:pPr>
      <w:r>
        <w:t xml:space="preserve">            &lt;city&gt;Hollywood&lt;/city&gt;</w:t>
      </w:r>
    </w:p>
    <w:p w14:paraId="2C6047A1" w14:textId="77777777" w:rsidR="00382FB1" w:rsidRDefault="00000000">
      <w:pPr>
        <w:pStyle w:val="Example"/>
        <w:ind w:left="130" w:right="115"/>
      </w:pPr>
      <w:r>
        <w:t xml:space="preserve">            &lt;postalCode&gt;90068&lt;/postalCode&gt;</w:t>
      </w:r>
    </w:p>
    <w:p w14:paraId="04A8BC31" w14:textId="77777777" w:rsidR="00382FB1" w:rsidRDefault="00000000">
      <w:pPr>
        <w:pStyle w:val="Example"/>
        <w:ind w:left="130" w:right="115"/>
      </w:pPr>
      <w:r>
        <w:t xml:space="preserve">            &lt;state&gt;CA&lt;/state&gt;</w:t>
      </w:r>
    </w:p>
    <w:p w14:paraId="584848F7" w14:textId="77777777" w:rsidR="00382FB1" w:rsidRDefault="00000000">
      <w:pPr>
        <w:pStyle w:val="Example"/>
        <w:ind w:left="130" w:right="115"/>
      </w:pPr>
      <w:r>
        <w:t xml:space="preserve">            &lt;country&gt;US&lt;/country&gt;</w:t>
      </w:r>
    </w:p>
    <w:p w14:paraId="6824092A" w14:textId="77777777" w:rsidR="00382FB1" w:rsidRDefault="00000000">
      <w:pPr>
        <w:pStyle w:val="Example"/>
        <w:ind w:left="130" w:right="115"/>
      </w:pPr>
      <w:r>
        <w:t xml:space="preserve">        &lt;/addr&gt;</w:t>
      </w:r>
    </w:p>
    <w:p w14:paraId="49807D81" w14:textId="77777777" w:rsidR="00382FB1" w:rsidRDefault="00000000">
      <w:pPr>
        <w:pStyle w:val="Example"/>
        <w:ind w:left="130" w:right="115"/>
      </w:pPr>
      <w:r>
        <w:t xml:space="preserve">        &lt;!-- While this may be included, you may choose to exclude contact information on deceased patients --&gt;</w:t>
      </w:r>
    </w:p>
    <w:p w14:paraId="615B9142" w14:textId="77777777" w:rsidR="00382FB1" w:rsidRDefault="00000000">
      <w:pPr>
        <w:pStyle w:val="Example"/>
        <w:ind w:left="130" w:right="115"/>
      </w:pPr>
      <w:r>
        <w:t xml:space="preserve">        &lt;telecom nullFlavor="NA" /&gt;</w:t>
      </w:r>
    </w:p>
    <w:p w14:paraId="10E07130" w14:textId="77777777" w:rsidR="00382FB1" w:rsidRDefault="00000000">
      <w:pPr>
        <w:pStyle w:val="Example"/>
        <w:ind w:left="130" w:right="115"/>
      </w:pPr>
      <w:r>
        <w:t xml:space="preserve">        &lt;patient&gt;</w:t>
      </w:r>
    </w:p>
    <w:p w14:paraId="0D62FA9C" w14:textId="77777777" w:rsidR="00382FB1" w:rsidRDefault="00000000">
      <w:pPr>
        <w:pStyle w:val="Example"/>
        <w:ind w:left="130" w:right="115"/>
      </w:pPr>
      <w:r>
        <w:tab/>
      </w:r>
      <w:r>
        <w:tab/>
      </w:r>
      <w:r>
        <w:tab/>
        <w:t>&lt;!-- At a 2020 C-CDA Implement-a-thon, it was discussed that some EHR implementations may be changing names when patient is expired/deceased --&gt;</w:t>
      </w:r>
    </w:p>
    <w:p w14:paraId="2934E0AE" w14:textId="77777777" w:rsidR="00382FB1" w:rsidRDefault="00000000">
      <w:pPr>
        <w:pStyle w:val="Example"/>
        <w:ind w:left="130" w:right="115"/>
      </w:pPr>
      <w:r>
        <w:tab/>
      </w:r>
      <w:r>
        <w:tab/>
      </w:r>
      <w:r>
        <w:tab/>
        <w:t>&lt;!-- Changing a name based on death is NOT a recommended practice. Instead update the sdtc:deceasedInd and sdtc:deceasedTime fields --&gt;</w:t>
      </w:r>
    </w:p>
    <w:p w14:paraId="6C9C3AEA" w14:textId="77777777" w:rsidR="00382FB1" w:rsidRDefault="00000000">
      <w:pPr>
        <w:pStyle w:val="Example"/>
        <w:ind w:left="130" w:right="115"/>
      </w:pPr>
      <w:r>
        <w:t xml:space="preserve">            &lt;name use="L"&gt;</w:t>
      </w:r>
    </w:p>
    <w:p w14:paraId="408D1CB1" w14:textId="77777777" w:rsidR="00382FB1" w:rsidRDefault="00000000">
      <w:pPr>
        <w:pStyle w:val="Example"/>
        <w:ind w:left="130" w:right="115"/>
      </w:pPr>
      <w:r>
        <w:t xml:space="preserve">                &lt;given&gt;Adam&lt;/given&gt;</w:t>
      </w:r>
    </w:p>
    <w:p w14:paraId="00928B8B" w14:textId="77777777" w:rsidR="00382FB1" w:rsidRDefault="00000000">
      <w:pPr>
        <w:pStyle w:val="Example"/>
        <w:ind w:left="130" w:right="115"/>
      </w:pPr>
      <w:r>
        <w:t xml:space="preserve">                &lt;family&gt;Rumpelstiltskin&lt;/family&gt;</w:t>
      </w:r>
    </w:p>
    <w:p w14:paraId="110013CA" w14:textId="77777777" w:rsidR="00382FB1" w:rsidRDefault="00000000">
      <w:pPr>
        <w:pStyle w:val="Example"/>
        <w:ind w:left="130" w:right="115"/>
      </w:pPr>
      <w:r>
        <w:t xml:space="preserve">            &lt;/name&gt;</w:t>
      </w:r>
    </w:p>
    <w:p w14:paraId="4B03DA04" w14:textId="77777777" w:rsidR="00382FB1" w:rsidRDefault="00000000">
      <w:pPr>
        <w:pStyle w:val="Example"/>
        <w:ind w:left="130" w:right="115"/>
      </w:pPr>
      <w:r>
        <w:t xml:space="preserve">            &lt;!-- Sex at birth and gender identity may be specified in social history --&gt;</w:t>
      </w:r>
    </w:p>
    <w:p w14:paraId="6DCFA22E" w14:textId="77777777" w:rsidR="00382FB1" w:rsidRDefault="00000000">
      <w:pPr>
        <w:pStyle w:val="Example"/>
        <w:ind w:left="130" w:right="115"/>
      </w:pPr>
      <w:r>
        <w:t xml:space="preserve">            &lt;administrativeGenderCode code="M" codeSystem="2.16.840.1.113883.5.1" displayName="Male" codeSystemName="AdministrativeGender"/&gt;</w:t>
      </w:r>
    </w:p>
    <w:p w14:paraId="518DB53F" w14:textId="77777777" w:rsidR="00382FB1" w:rsidRDefault="00000000">
      <w:pPr>
        <w:pStyle w:val="Example"/>
        <w:ind w:left="130" w:right="115"/>
      </w:pPr>
      <w:r>
        <w:t xml:space="preserve">            &lt;birthTime value="19521022"/&gt;</w:t>
      </w:r>
    </w:p>
    <w:p w14:paraId="446F1983" w14:textId="77777777" w:rsidR="00382FB1" w:rsidRDefault="00000000">
      <w:pPr>
        <w:pStyle w:val="Example"/>
        <w:ind w:left="130" w:right="115"/>
      </w:pPr>
      <w:r>
        <w:t xml:space="preserve">            &lt;!-- A full CDA example may include the Deceased Observation to indicate cause of death --&gt;</w:t>
      </w:r>
    </w:p>
    <w:p w14:paraId="75329871" w14:textId="77777777" w:rsidR="00382FB1" w:rsidRDefault="00000000">
      <w:pPr>
        <w:pStyle w:val="Example"/>
        <w:ind w:left="130" w:right="115"/>
      </w:pPr>
      <w:r>
        <w:t xml:space="preserve">            &lt;!-- A Deceased Observation may be present in any section; Problem List is a suitable location --&gt;</w:t>
      </w:r>
    </w:p>
    <w:p w14:paraId="310F2FCC" w14:textId="77777777" w:rsidR="00382FB1" w:rsidRDefault="00000000">
      <w:pPr>
        <w:pStyle w:val="Example"/>
        <w:ind w:left="130" w:right="115"/>
      </w:pPr>
      <w:r>
        <w:tab/>
        <w:t xml:space="preserve">    &lt;!-- Stylesheets are strongly recommended to include human viewable rendering of the deceased indication and time when present --&gt;</w:t>
      </w:r>
    </w:p>
    <w:p w14:paraId="2EA96B9E" w14:textId="77777777" w:rsidR="00382FB1" w:rsidRDefault="00000000">
      <w:pPr>
        <w:pStyle w:val="Example"/>
        <w:ind w:left="130" w:right="115"/>
      </w:pPr>
      <w:r>
        <w:tab/>
        <w:t xml:space="preserve">    &lt;!-- Systems may send deceased indication, time, or both. Sending only time is not recommeded. --&gt;</w:t>
      </w:r>
    </w:p>
    <w:p w14:paraId="34926351" w14:textId="77777777" w:rsidR="00382FB1" w:rsidRDefault="00000000">
      <w:pPr>
        <w:pStyle w:val="Example"/>
        <w:ind w:left="130" w:right="115"/>
      </w:pPr>
      <w:r>
        <w:t xml:space="preserve">            &lt;sdtc:deceasedInd value="true" /&gt;</w:t>
      </w:r>
    </w:p>
    <w:p w14:paraId="6EF8E8E0" w14:textId="77777777" w:rsidR="00382FB1" w:rsidRDefault="00000000">
      <w:pPr>
        <w:pStyle w:val="Example"/>
        <w:ind w:left="130" w:right="115"/>
      </w:pPr>
      <w:r>
        <w:t xml:space="preserve">            &lt;sdtc:deceasedTime value="20180315" /&gt;</w:t>
      </w:r>
    </w:p>
    <w:p w14:paraId="5E0ABA08" w14:textId="77777777" w:rsidR="00382FB1" w:rsidRDefault="00000000">
      <w:pPr>
        <w:pStyle w:val="Example"/>
        <w:ind w:left="130" w:right="115"/>
      </w:pPr>
      <w:r>
        <w:t xml:space="preserve">            &lt;maritalStatusCode code="M" displayName="Married" codeSystem="2.16.840.1.113883.5.2" codeSystemName="MaritalStatus"/&gt;</w:t>
      </w:r>
    </w:p>
    <w:p w14:paraId="5C8FAB08" w14:textId="77777777" w:rsidR="00382FB1" w:rsidRDefault="00000000">
      <w:pPr>
        <w:pStyle w:val="Example"/>
        <w:ind w:left="130" w:right="115"/>
      </w:pPr>
      <w:r>
        <w:t xml:space="preserve">            &lt;religiousAffiliationCode code="1013" displayName="Christian (non-Catholic, non-specific)" codeSystem="2.16.840.1.113883.5.1076" codeSystemName="HL7 Religious Affiliation"/&gt;</w:t>
      </w:r>
    </w:p>
    <w:p w14:paraId="0EA141DA" w14:textId="77777777" w:rsidR="00382FB1" w:rsidRDefault="00000000">
      <w:pPr>
        <w:pStyle w:val="Example"/>
        <w:ind w:left="130" w:right="115"/>
      </w:pPr>
      <w:r>
        <w:t xml:space="preserve">            &lt;!-- CDC Race and Ethnicity code set contains the five minimum race and ethnicity categories defined by OMB Standards --&gt;</w:t>
      </w:r>
    </w:p>
    <w:p w14:paraId="5B6809E8" w14:textId="77777777" w:rsidR="00382FB1" w:rsidRDefault="00000000">
      <w:pPr>
        <w:pStyle w:val="Example"/>
        <w:ind w:left="130" w:right="115"/>
      </w:pPr>
      <w:r>
        <w:t xml:space="preserve">            &lt;raceCode code="2106-3" displayName="White" codeSystem="2.16.840.1.113883.6.238" codeSystemName="OMB Standards for Race and Ethnicity"/&gt;</w:t>
      </w:r>
    </w:p>
    <w:p w14:paraId="4150EE96" w14:textId="77777777" w:rsidR="00382FB1" w:rsidRDefault="00000000">
      <w:pPr>
        <w:pStyle w:val="Example"/>
        <w:ind w:left="130" w:right="115"/>
      </w:pPr>
      <w:r>
        <w:t xml:space="preserve">            &lt;ethnicGroupCode code="2186-5" displayName="Not Hispanic or Latino" codeSystem="2.16.840.1.113883.6.238" codeSystemName="OMB Standards for Race and Ethnicity"/&gt;</w:t>
      </w:r>
    </w:p>
    <w:p w14:paraId="58DDBA25" w14:textId="77777777" w:rsidR="00382FB1" w:rsidRDefault="00000000">
      <w:pPr>
        <w:pStyle w:val="Example"/>
        <w:ind w:left="130" w:right="115"/>
      </w:pPr>
      <w:r>
        <w:t xml:space="preserve">            &lt;languageCommunication&gt;</w:t>
      </w:r>
    </w:p>
    <w:p w14:paraId="4D3B0C7C" w14:textId="77777777" w:rsidR="00382FB1" w:rsidRDefault="00000000">
      <w:pPr>
        <w:pStyle w:val="Example"/>
        <w:ind w:left="130" w:right="115"/>
      </w:pPr>
      <w:r>
        <w:t xml:space="preserve">                &lt;languageCode code="en-US"/&gt;</w:t>
      </w:r>
    </w:p>
    <w:p w14:paraId="6D5AD23A" w14:textId="77777777" w:rsidR="00382FB1" w:rsidRDefault="00000000">
      <w:pPr>
        <w:pStyle w:val="Example"/>
        <w:ind w:left="130" w:right="115"/>
      </w:pPr>
      <w:r>
        <w:t xml:space="preserve">                &lt;!-- "eng" is ISO 639-2 alpha-3 code for "English" --&gt;</w:t>
      </w:r>
    </w:p>
    <w:p w14:paraId="503FEB76" w14:textId="77777777" w:rsidR="00382FB1" w:rsidRDefault="00000000">
      <w:pPr>
        <w:pStyle w:val="Example"/>
        <w:ind w:left="130" w:right="115"/>
      </w:pPr>
      <w:r>
        <w:lastRenderedPageBreak/>
        <w:t xml:space="preserve">                &lt;modeCode code="ESP" displayName="Expressed spoken" codeSystem="2.16.840.1.113883.5.60" codeSystemName="LanguageAbilityMode"/&gt;</w:t>
      </w:r>
    </w:p>
    <w:p w14:paraId="3F38F964" w14:textId="77777777" w:rsidR="00382FB1" w:rsidRDefault="00000000">
      <w:pPr>
        <w:pStyle w:val="Example"/>
        <w:ind w:left="130" w:right="115"/>
      </w:pPr>
      <w:r>
        <w:t xml:space="preserve">                &lt;proficiencyLevelCode code="E" displayName="Excellent" codeSystem="2.16.840.1.113883.5.61" codeSystemName="LanguageAbilityProficiency"/&gt;</w:t>
      </w:r>
    </w:p>
    <w:p w14:paraId="07C43DE9" w14:textId="77777777" w:rsidR="00382FB1" w:rsidRDefault="00000000">
      <w:pPr>
        <w:pStyle w:val="Example"/>
        <w:ind w:left="130" w:right="115"/>
      </w:pPr>
      <w:r>
        <w:t xml:space="preserve">                &lt;preferenceInd value="true"/&gt;</w:t>
      </w:r>
    </w:p>
    <w:p w14:paraId="0E87B930" w14:textId="77777777" w:rsidR="00382FB1" w:rsidRDefault="00000000">
      <w:pPr>
        <w:pStyle w:val="Example"/>
        <w:ind w:left="130" w:right="115"/>
      </w:pPr>
      <w:r>
        <w:t xml:space="preserve">            &lt;/languageCommunication&gt;</w:t>
      </w:r>
    </w:p>
    <w:p w14:paraId="07D819FE" w14:textId="77777777" w:rsidR="00382FB1" w:rsidRDefault="00000000">
      <w:pPr>
        <w:pStyle w:val="Example"/>
        <w:ind w:left="130" w:right="115"/>
      </w:pPr>
      <w:r>
        <w:t xml:space="preserve">        &lt;/patient&gt;</w:t>
      </w:r>
    </w:p>
    <w:p w14:paraId="0869D78E" w14:textId="77777777" w:rsidR="00382FB1" w:rsidRDefault="00000000">
      <w:pPr>
        <w:pStyle w:val="Example"/>
        <w:ind w:left="130" w:right="115"/>
      </w:pPr>
      <w:r>
        <w:t xml:space="preserve">    &lt;/patientRole&gt;</w:t>
      </w:r>
    </w:p>
    <w:p w14:paraId="5F7F117D" w14:textId="77777777" w:rsidR="00382FB1" w:rsidRDefault="00000000">
      <w:pPr>
        <w:pStyle w:val="Example"/>
        <w:ind w:left="130" w:right="115"/>
      </w:pPr>
      <w:r>
        <w:t>&lt;/recordTarget&gt;</w:t>
      </w:r>
    </w:p>
    <w:p w14:paraId="28CEDD60" w14:textId="77777777" w:rsidR="00382FB1" w:rsidRDefault="00382FB1">
      <w:pPr>
        <w:pStyle w:val="BodyText"/>
      </w:pPr>
    </w:p>
    <w:p w14:paraId="230F741C" w14:textId="77777777" w:rsidR="00382FB1" w:rsidRDefault="00000000">
      <w:pPr>
        <w:pStyle w:val="Heading3nospace"/>
      </w:pPr>
      <w:bookmarkStart w:id="232" w:name="D_National_Health_Care_Surveys_V6"/>
      <w:bookmarkStart w:id="233" w:name="_Toc202463767"/>
      <w:r>
        <w:t>National Health Care Surveys (V6)</w:t>
      </w:r>
      <w:bookmarkEnd w:id="232"/>
      <w:bookmarkEnd w:id="233"/>
    </w:p>
    <w:p w14:paraId="22E60D8C" w14:textId="77777777" w:rsidR="00382FB1" w:rsidRDefault="00000000">
      <w:pPr>
        <w:pStyle w:val="BracketData"/>
      </w:pPr>
      <w:r>
        <w:t>[ClinicalDocument: identifier urn:hl7ii:2.16.840.1.113883.10.20.34.1.1:2025-08-01 (open)]</w:t>
      </w:r>
    </w:p>
    <w:p w14:paraId="6EA27040" w14:textId="77777777" w:rsidR="00382FB1" w:rsidRDefault="00000000">
      <w:pPr>
        <w:pStyle w:val="BracketData"/>
      </w:pPr>
      <w:r>
        <w:t>Draft as part of National Health Care Surveys, Release 1, STU 4 - US Realm</w:t>
      </w:r>
    </w:p>
    <w:p w14:paraId="68B93086" w14:textId="77777777" w:rsidR="00382FB1" w:rsidRDefault="00000000">
      <w:pPr>
        <w:pStyle w:val="Caption"/>
      </w:pPr>
      <w:bookmarkStart w:id="234" w:name="_Toc202464369"/>
      <w:r>
        <w:t xml:space="preserve">Table </w:t>
      </w:r>
      <w:r>
        <w:fldChar w:fldCharType="begin"/>
      </w:r>
      <w:r>
        <w:instrText>SEQ Table \* ARABIC</w:instrText>
      </w:r>
      <w:r>
        <w:fldChar w:fldCharType="separate"/>
      </w:r>
      <w:r>
        <w:t>22</w:t>
      </w:r>
      <w:r>
        <w:fldChar w:fldCharType="end"/>
      </w:r>
      <w:r>
        <w:t>: National Health Care Surveys (V6) Contexts</w:t>
      </w:r>
      <w:bookmarkEnd w:id="23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348CCB5" w14:textId="77777777">
        <w:trPr>
          <w:cantSplit/>
          <w:tblHeader/>
          <w:jc w:val="center"/>
        </w:trPr>
        <w:tc>
          <w:tcPr>
            <w:tcW w:w="360" w:type="dxa"/>
            <w:shd w:val="clear" w:color="auto" w:fill="E6E6E6"/>
          </w:tcPr>
          <w:p w14:paraId="23876677" w14:textId="77777777" w:rsidR="00382FB1" w:rsidRDefault="00000000">
            <w:pPr>
              <w:pStyle w:val="TableHead"/>
            </w:pPr>
            <w:r>
              <w:t>Contained By:</w:t>
            </w:r>
          </w:p>
        </w:tc>
        <w:tc>
          <w:tcPr>
            <w:tcW w:w="360" w:type="dxa"/>
            <w:shd w:val="clear" w:color="auto" w:fill="E6E6E6"/>
          </w:tcPr>
          <w:p w14:paraId="1C729848" w14:textId="77777777" w:rsidR="00382FB1" w:rsidRDefault="00000000">
            <w:pPr>
              <w:pStyle w:val="TableHead"/>
            </w:pPr>
            <w:r>
              <w:t>Contains:</w:t>
            </w:r>
          </w:p>
        </w:tc>
      </w:tr>
      <w:tr w:rsidR="00382FB1" w14:paraId="0B14B764" w14:textId="77777777">
        <w:trPr>
          <w:jc w:val="center"/>
        </w:trPr>
        <w:tc>
          <w:tcPr>
            <w:tcW w:w="360" w:type="dxa"/>
          </w:tcPr>
          <w:p w14:paraId="4AE231B1" w14:textId="77777777" w:rsidR="00382FB1" w:rsidRDefault="00382FB1"/>
        </w:tc>
        <w:tc>
          <w:tcPr>
            <w:tcW w:w="360" w:type="dxa"/>
          </w:tcPr>
          <w:p w14:paraId="6299298B" w14:textId="77777777" w:rsidR="00382FB1" w:rsidRDefault="00382FB1">
            <w:pPr>
              <w:pStyle w:val="TableText"/>
            </w:pPr>
            <w:hyperlink w:anchor="D_Provenance__Assembler_Participation_V">
              <w:r>
                <w:rPr>
                  <w:rStyle w:val="HyperlinkText9pt"/>
                </w:rPr>
                <w:t>Provenance - Assembler Participation (V2)</w:t>
              </w:r>
            </w:hyperlink>
            <w:r>
              <w:t xml:space="preserve"> (optional)</w:t>
            </w:r>
          </w:p>
          <w:p w14:paraId="28DB95F6" w14:textId="77777777" w:rsidR="00382FB1" w:rsidRDefault="00382FB1">
            <w:pPr>
              <w:pStyle w:val="TableText"/>
            </w:pPr>
            <w:hyperlink w:anchor="U_Provenance__Author_Participation_V2">
              <w:r>
                <w:rPr>
                  <w:rStyle w:val="HyperlinkText9pt"/>
                </w:rPr>
                <w:t>Provenance - Author Participation (V2)</w:t>
              </w:r>
            </w:hyperlink>
            <w:r>
              <w:t xml:space="preserve"> (optional)</w:t>
            </w:r>
          </w:p>
        </w:tc>
      </w:tr>
    </w:tbl>
    <w:p w14:paraId="34CC3392" w14:textId="77777777" w:rsidR="00382FB1" w:rsidRDefault="00382FB1">
      <w:pPr>
        <w:pStyle w:val="BodyText"/>
      </w:pPr>
    </w:p>
    <w:p w14:paraId="18E34361" w14:textId="77777777" w:rsidR="00382FB1" w:rsidRDefault="00000000">
      <w:r>
        <w:t>This document-level template describes constraints that apply to two National Health Care Surveys conducted by the National Center for Health Statistics (NCHS): the National Ambulatory Medical Care Survey (NAMCS) and the National Hospital Care Survey (NHCS). These surveys collect data from physicians, ambulatory care centers, and hospitals about visits to inpatient (IP), outpatient (OP), and emergency department (ED) settings. Data collected are analyzed to produce nationally representative statistics to answer key questions about health care utilization, quality, and disparities for public health professionals, researchers, and health care policy makers. Data captured include information on patient demographics, symptoms, diagnoses, medications, therapeutic and diagnostic procedures, patient management, and planned future treatments. Given the similarities of data collected across the surveys, the structured documents specified in this guide are organized by setting of visit rather than by survey. This template is applicable to both  surveys (NAMCS and NHCS) and all care settings (ED, IP, and OP).</w:t>
      </w:r>
    </w:p>
    <w:p w14:paraId="619CA3D2" w14:textId="77777777" w:rsidR="00382FB1" w:rsidRDefault="00000000">
      <w:r>
        <w:rPr>
          <w:b/>
        </w:rPr>
        <w:t>Note</w:t>
      </w:r>
      <w:r>
        <w:t>: Value sets in this Implementation Guide are developed by outside entities (e.g., HL7) and cannot be altered by NCHS. In compliance with Executive Order 14168 (January 20, 2025), the National Health Care Surveys will only publish patient encounter records where the “patient sex” or “gender” variable options are “male” or “female.” In addition, we will not publish any data related to structured evaluation of risk for the social determinants of health domains. These actions will be implemented pending further direction by the Assistant Secretary for Technology Policy/Office of the National Coordinator for Health IT.</w:t>
      </w:r>
    </w:p>
    <w:p w14:paraId="5145A959" w14:textId="77777777" w:rsidR="00382FB1" w:rsidRDefault="00000000">
      <w:pPr>
        <w:pStyle w:val="Caption"/>
      </w:pPr>
      <w:bookmarkStart w:id="235" w:name="_Toc202464370"/>
      <w:r>
        <w:lastRenderedPageBreak/>
        <w:t xml:space="preserve">Table </w:t>
      </w:r>
      <w:r>
        <w:fldChar w:fldCharType="begin"/>
      </w:r>
      <w:r>
        <w:instrText>SEQ Table \* ARABIC</w:instrText>
      </w:r>
      <w:r>
        <w:fldChar w:fldCharType="separate"/>
      </w:r>
      <w:r>
        <w:t>23</w:t>
      </w:r>
      <w:r>
        <w:fldChar w:fldCharType="end"/>
      </w:r>
      <w:r>
        <w:t>: National Health Care Surveys (V6) Constraints Overview</w:t>
      </w:r>
      <w:bookmarkEnd w:id="23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E6AE86A" w14:textId="77777777">
        <w:trPr>
          <w:cantSplit/>
          <w:tblHeader/>
          <w:jc w:val="center"/>
        </w:trPr>
        <w:tc>
          <w:tcPr>
            <w:tcW w:w="0" w:type="dxa"/>
            <w:shd w:val="clear" w:color="auto" w:fill="E6E6E6"/>
            <w:noWrap/>
          </w:tcPr>
          <w:p w14:paraId="787E910C" w14:textId="77777777" w:rsidR="00382FB1" w:rsidRDefault="00000000">
            <w:pPr>
              <w:pStyle w:val="TableHead"/>
            </w:pPr>
            <w:r>
              <w:t>XPath</w:t>
            </w:r>
          </w:p>
        </w:tc>
        <w:tc>
          <w:tcPr>
            <w:tcW w:w="720" w:type="dxa"/>
            <w:shd w:val="clear" w:color="auto" w:fill="E6E6E6"/>
            <w:noWrap/>
          </w:tcPr>
          <w:p w14:paraId="2A8F71C5" w14:textId="77777777" w:rsidR="00382FB1" w:rsidRDefault="00000000">
            <w:pPr>
              <w:pStyle w:val="TableHead"/>
            </w:pPr>
            <w:r>
              <w:t>Card.</w:t>
            </w:r>
          </w:p>
        </w:tc>
        <w:tc>
          <w:tcPr>
            <w:tcW w:w="1152" w:type="dxa"/>
            <w:shd w:val="clear" w:color="auto" w:fill="E6E6E6"/>
            <w:noWrap/>
          </w:tcPr>
          <w:p w14:paraId="5C0C6882" w14:textId="77777777" w:rsidR="00382FB1" w:rsidRDefault="00000000">
            <w:pPr>
              <w:pStyle w:val="TableHead"/>
            </w:pPr>
            <w:r>
              <w:t>Verb</w:t>
            </w:r>
          </w:p>
        </w:tc>
        <w:tc>
          <w:tcPr>
            <w:tcW w:w="864" w:type="dxa"/>
            <w:shd w:val="clear" w:color="auto" w:fill="E6E6E6"/>
            <w:noWrap/>
          </w:tcPr>
          <w:p w14:paraId="63122A2D" w14:textId="77777777" w:rsidR="00382FB1" w:rsidRDefault="00000000">
            <w:pPr>
              <w:pStyle w:val="TableHead"/>
            </w:pPr>
            <w:r>
              <w:t>Data Type</w:t>
            </w:r>
          </w:p>
        </w:tc>
        <w:tc>
          <w:tcPr>
            <w:tcW w:w="864" w:type="dxa"/>
            <w:shd w:val="clear" w:color="auto" w:fill="E6E6E6"/>
            <w:noWrap/>
          </w:tcPr>
          <w:p w14:paraId="4AE8F037" w14:textId="77777777" w:rsidR="00382FB1" w:rsidRDefault="00000000">
            <w:pPr>
              <w:pStyle w:val="TableHead"/>
            </w:pPr>
            <w:r>
              <w:t>CONF#</w:t>
            </w:r>
          </w:p>
        </w:tc>
        <w:tc>
          <w:tcPr>
            <w:tcW w:w="864" w:type="dxa"/>
            <w:shd w:val="clear" w:color="auto" w:fill="E6E6E6"/>
            <w:noWrap/>
          </w:tcPr>
          <w:p w14:paraId="65544F16" w14:textId="77777777" w:rsidR="00382FB1" w:rsidRDefault="00000000">
            <w:pPr>
              <w:pStyle w:val="TableHead"/>
            </w:pPr>
            <w:r>
              <w:t>Value</w:t>
            </w:r>
          </w:p>
        </w:tc>
      </w:tr>
      <w:tr w:rsidR="00382FB1" w14:paraId="72EF1684" w14:textId="77777777">
        <w:trPr>
          <w:jc w:val="center"/>
        </w:trPr>
        <w:tc>
          <w:tcPr>
            <w:tcW w:w="10160" w:type="dxa"/>
            <w:gridSpan w:val="6"/>
          </w:tcPr>
          <w:p w14:paraId="16631A27" w14:textId="77777777" w:rsidR="00382FB1" w:rsidRDefault="00000000">
            <w:pPr>
              <w:pStyle w:val="TableText"/>
            </w:pPr>
            <w:r>
              <w:t>ClinicalDocument (identifier: urn:hl7ii:2.16.840.1.113883.10.20.34.1.1:2025-08-01)</w:t>
            </w:r>
          </w:p>
        </w:tc>
      </w:tr>
      <w:tr w:rsidR="00382FB1" w14:paraId="370A4FB5" w14:textId="77777777">
        <w:trPr>
          <w:jc w:val="center"/>
        </w:trPr>
        <w:tc>
          <w:tcPr>
            <w:tcW w:w="3345" w:type="dxa"/>
          </w:tcPr>
          <w:p w14:paraId="593FC9AD" w14:textId="77777777" w:rsidR="00382FB1" w:rsidRDefault="00000000">
            <w:pPr>
              <w:pStyle w:val="TableText"/>
            </w:pPr>
            <w:r>
              <w:tab/>
              <w:t>templateId</w:t>
            </w:r>
          </w:p>
        </w:tc>
        <w:tc>
          <w:tcPr>
            <w:tcW w:w="720" w:type="dxa"/>
          </w:tcPr>
          <w:p w14:paraId="7F28D845" w14:textId="77777777" w:rsidR="00382FB1" w:rsidRDefault="00000000">
            <w:pPr>
              <w:pStyle w:val="TableText"/>
            </w:pPr>
            <w:r>
              <w:t>1..1</w:t>
            </w:r>
          </w:p>
        </w:tc>
        <w:tc>
          <w:tcPr>
            <w:tcW w:w="1152" w:type="dxa"/>
          </w:tcPr>
          <w:p w14:paraId="5CFDDAE2" w14:textId="77777777" w:rsidR="00382FB1" w:rsidRDefault="00000000">
            <w:pPr>
              <w:pStyle w:val="TableText"/>
            </w:pPr>
            <w:r>
              <w:t>SHALL</w:t>
            </w:r>
          </w:p>
        </w:tc>
        <w:tc>
          <w:tcPr>
            <w:tcW w:w="864" w:type="dxa"/>
          </w:tcPr>
          <w:p w14:paraId="11C2E7D9" w14:textId="77777777" w:rsidR="00382FB1" w:rsidRDefault="00382FB1">
            <w:pPr>
              <w:pStyle w:val="TableText"/>
            </w:pPr>
          </w:p>
        </w:tc>
        <w:tc>
          <w:tcPr>
            <w:tcW w:w="1104" w:type="dxa"/>
          </w:tcPr>
          <w:p w14:paraId="7D4517D7" w14:textId="77777777" w:rsidR="00382FB1" w:rsidRDefault="00382FB1">
            <w:pPr>
              <w:pStyle w:val="TableText"/>
            </w:pPr>
            <w:hyperlink w:anchor="C_5564-1">
              <w:r>
                <w:rPr>
                  <w:rStyle w:val="HyperlinkText9pt"/>
                </w:rPr>
                <w:t>5564-1</w:t>
              </w:r>
            </w:hyperlink>
          </w:p>
        </w:tc>
        <w:tc>
          <w:tcPr>
            <w:tcW w:w="2975" w:type="dxa"/>
          </w:tcPr>
          <w:p w14:paraId="5EB09328" w14:textId="77777777" w:rsidR="00382FB1" w:rsidRDefault="00382FB1">
            <w:pPr>
              <w:pStyle w:val="TableText"/>
            </w:pPr>
          </w:p>
        </w:tc>
      </w:tr>
      <w:tr w:rsidR="00382FB1" w14:paraId="592EF26F" w14:textId="77777777">
        <w:trPr>
          <w:jc w:val="center"/>
        </w:trPr>
        <w:tc>
          <w:tcPr>
            <w:tcW w:w="3345" w:type="dxa"/>
          </w:tcPr>
          <w:p w14:paraId="21A094FE" w14:textId="77777777" w:rsidR="00382FB1" w:rsidRDefault="00000000">
            <w:pPr>
              <w:pStyle w:val="TableText"/>
            </w:pPr>
            <w:r>
              <w:tab/>
            </w:r>
            <w:r>
              <w:tab/>
              <w:t>@root</w:t>
            </w:r>
          </w:p>
        </w:tc>
        <w:tc>
          <w:tcPr>
            <w:tcW w:w="720" w:type="dxa"/>
          </w:tcPr>
          <w:p w14:paraId="28809DA1" w14:textId="77777777" w:rsidR="00382FB1" w:rsidRDefault="00000000">
            <w:pPr>
              <w:pStyle w:val="TableText"/>
            </w:pPr>
            <w:r>
              <w:t>1..1</w:t>
            </w:r>
          </w:p>
        </w:tc>
        <w:tc>
          <w:tcPr>
            <w:tcW w:w="1152" w:type="dxa"/>
          </w:tcPr>
          <w:p w14:paraId="692BFCA8" w14:textId="77777777" w:rsidR="00382FB1" w:rsidRDefault="00000000">
            <w:pPr>
              <w:pStyle w:val="TableText"/>
            </w:pPr>
            <w:r>
              <w:t>SHALL</w:t>
            </w:r>
          </w:p>
        </w:tc>
        <w:tc>
          <w:tcPr>
            <w:tcW w:w="864" w:type="dxa"/>
          </w:tcPr>
          <w:p w14:paraId="5788AAB2" w14:textId="77777777" w:rsidR="00382FB1" w:rsidRDefault="00382FB1">
            <w:pPr>
              <w:pStyle w:val="TableText"/>
            </w:pPr>
          </w:p>
        </w:tc>
        <w:tc>
          <w:tcPr>
            <w:tcW w:w="1104" w:type="dxa"/>
          </w:tcPr>
          <w:p w14:paraId="31095D8F" w14:textId="77777777" w:rsidR="00382FB1" w:rsidRDefault="00382FB1">
            <w:pPr>
              <w:pStyle w:val="TableText"/>
            </w:pPr>
            <w:hyperlink w:anchor="C_5564-2">
              <w:r>
                <w:rPr>
                  <w:rStyle w:val="HyperlinkText9pt"/>
                </w:rPr>
                <w:t>5564-2</w:t>
              </w:r>
            </w:hyperlink>
          </w:p>
        </w:tc>
        <w:tc>
          <w:tcPr>
            <w:tcW w:w="2975" w:type="dxa"/>
          </w:tcPr>
          <w:p w14:paraId="4F570A32" w14:textId="77777777" w:rsidR="00382FB1" w:rsidRDefault="00000000">
            <w:pPr>
              <w:pStyle w:val="TableText"/>
            </w:pPr>
            <w:r>
              <w:t>2.16.840.1.113883.10.20.34.1.1</w:t>
            </w:r>
          </w:p>
        </w:tc>
      </w:tr>
      <w:tr w:rsidR="00382FB1" w14:paraId="3641C541" w14:textId="77777777">
        <w:trPr>
          <w:jc w:val="center"/>
        </w:trPr>
        <w:tc>
          <w:tcPr>
            <w:tcW w:w="3345" w:type="dxa"/>
          </w:tcPr>
          <w:p w14:paraId="79177718" w14:textId="77777777" w:rsidR="00382FB1" w:rsidRDefault="00000000">
            <w:pPr>
              <w:pStyle w:val="TableText"/>
            </w:pPr>
            <w:r>
              <w:tab/>
            </w:r>
            <w:r>
              <w:tab/>
              <w:t>@extension</w:t>
            </w:r>
          </w:p>
        </w:tc>
        <w:tc>
          <w:tcPr>
            <w:tcW w:w="720" w:type="dxa"/>
          </w:tcPr>
          <w:p w14:paraId="1440CDB4" w14:textId="77777777" w:rsidR="00382FB1" w:rsidRDefault="00000000">
            <w:pPr>
              <w:pStyle w:val="TableText"/>
            </w:pPr>
            <w:r>
              <w:t>1..1</w:t>
            </w:r>
          </w:p>
        </w:tc>
        <w:tc>
          <w:tcPr>
            <w:tcW w:w="1152" w:type="dxa"/>
          </w:tcPr>
          <w:p w14:paraId="15204125" w14:textId="77777777" w:rsidR="00382FB1" w:rsidRDefault="00000000">
            <w:pPr>
              <w:pStyle w:val="TableText"/>
            </w:pPr>
            <w:r>
              <w:t>SHALL</w:t>
            </w:r>
          </w:p>
        </w:tc>
        <w:tc>
          <w:tcPr>
            <w:tcW w:w="864" w:type="dxa"/>
          </w:tcPr>
          <w:p w14:paraId="116FD840" w14:textId="77777777" w:rsidR="00382FB1" w:rsidRDefault="00382FB1">
            <w:pPr>
              <w:pStyle w:val="TableText"/>
            </w:pPr>
          </w:p>
        </w:tc>
        <w:tc>
          <w:tcPr>
            <w:tcW w:w="1104" w:type="dxa"/>
          </w:tcPr>
          <w:p w14:paraId="0AC7BE62" w14:textId="77777777" w:rsidR="00382FB1" w:rsidRDefault="00382FB1">
            <w:pPr>
              <w:pStyle w:val="TableText"/>
            </w:pPr>
            <w:hyperlink w:anchor="C_5564-877">
              <w:r>
                <w:rPr>
                  <w:rStyle w:val="HyperlinkText9pt"/>
                </w:rPr>
                <w:t>5564-877</w:t>
              </w:r>
            </w:hyperlink>
          </w:p>
        </w:tc>
        <w:tc>
          <w:tcPr>
            <w:tcW w:w="2975" w:type="dxa"/>
          </w:tcPr>
          <w:p w14:paraId="2BDF72BF" w14:textId="77777777" w:rsidR="00382FB1" w:rsidRDefault="00000000">
            <w:pPr>
              <w:pStyle w:val="TableText"/>
            </w:pPr>
            <w:r>
              <w:t>2025-08-01</w:t>
            </w:r>
          </w:p>
        </w:tc>
      </w:tr>
      <w:tr w:rsidR="00382FB1" w14:paraId="40F885EC" w14:textId="77777777">
        <w:trPr>
          <w:jc w:val="center"/>
        </w:trPr>
        <w:tc>
          <w:tcPr>
            <w:tcW w:w="3345" w:type="dxa"/>
          </w:tcPr>
          <w:p w14:paraId="14392D7A" w14:textId="77777777" w:rsidR="00382FB1" w:rsidRDefault="00000000">
            <w:pPr>
              <w:pStyle w:val="TableText"/>
            </w:pPr>
            <w:r>
              <w:tab/>
              <w:t>code</w:t>
            </w:r>
          </w:p>
        </w:tc>
        <w:tc>
          <w:tcPr>
            <w:tcW w:w="720" w:type="dxa"/>
          </w:tcPr>
          <w:p w14:paraId="70925325" w14:textId="77777777" w:rsidR="00382FB1" w:rsidRDefault="00000000">
            <w:pPr>
              <w:pStyle w:val="TableText"/>
            </w:pPr>
            <w:r>
              <w:t>1..1</w:t>
            </w:r>
          </w:p>
        </w:tc>
        <w:tc>
          <w:tcPr>
            <w:tcW w:w="1152" w:type="dxa"/>
          </w:tcPr>
          <w:p w14:paraId="388CAAA1" w14:textId="77777777" w:rsidR="00382FB1" w:rsidRDefault="00000000">
            <w:pPr>
              <w:pStyle w:val="TableText"/>
            </w:pPr>
            <w:r>
              <w:t>SHALL</w:t>
            </w:r>
          </w:p>
        </w:tc>
        <w:tc>
          <w:tcPr>
            <w:tcW w:w="864" w:type="dxa"/>
          </w:tcPr>
          <w:p w14:paraId="077AA374" w14:textId="77777777" w:rsidR="00382FB1" w:rsidRDefault="00382FB1">
            <w:pPr>
              <w:pStyle w:val="TableText"/>
            </w:pPr>
          </w:p>
        </w:tc>
        <w:tc>
          <w:tcPr>
            <w:tcW w:w="1104" w:type="dxa"/>
          </w:tcPr>
          <w:p w14:paraId="06DD5F21" w14:textId="77777777" w:rsidR="00382FB1" w:rsidRDefault="00382FB1">
            <w:pPr>
              <w:pStyle w:val="TableText"/>
            </w:pPr>
            <w:hyperlink w:anchor="C_5564-3">
              <w:r>
                <w:rPr>
                  <w:rStyle w:val="HyperlinkText9pt"/>
                </w:rPr>
                <w:t>5564-3</w:t>
              </w:r>
            </w:hyperlink>
          </w:p>
        </w:tc>
        <w:tc>
          <w:tcPr>
            <w:tcW w:w="2975" w:type="dxa"/>
          </w:tcPr>
          <w:p w14:paraId="75971B20" w14:textId="77777777" w:rsidR="00382FB1" w:rsidRDefault="00382FB1">
            <w:pPr>
              <w:pStyle w:val="TableText"/>
            </w:pPr>
          </w:p>
        </w:tc>
      </w:tr>
      <w:tr w:rsidR="00382FB1" w14:paraId="7606D73F" w14:textId="77777777">
        <w:trPr>
          <w:jc w:val="center"/>
        </w:trPr>
        <w:tc>
          <w:tcPr>
            <w:tcW w:w="3345" w:type="dxa"/>
          </w:tcPr>
          <w:p w14:paraId="19368CC6" w14:textId="77777777" w:rsidR="00382FB1" w:rsidRDefault="00000000">
            <w:pPr>
              <w:pStyle w:val="TableText"/>
            </w:pPr>
            <w:r>
              <w:tab/>
            </w:r>
            <w:r>
              <w:tab/>
              <w:t>@code</w:t>
            </w:r>
          </w:p>
        </w:tc>
        <w:tc>
          <w:tcPr>
            <w:tcW w:w="720" w:type="dxa"/>
          </w:tcPr>
          <w:p w14:paraId="5CC339D5" w14:textId="77777777" w:rsidR="00382FB1" w:rsidRDefault="00000000">
            <w:pPr>
              <w:pStyle w:val="TableText"/>
            </w:pPr>
            <w:r>
              <w:t>1..1</w:t>
            </w:r>
          </w:p>
        </w:tc>
        <w:tc>
          <w:tcPr>
            <w:tcW w:w="1152" w:type="dxa"/>
          </w:tcPr>
          <w:p w14:paraId="488E792B" w14:textId="77777777" w:rsidR="00382FB1" w:rsidRDefault="00000000">
            <w:pPr>
              <w:pStyle w:val="TableText"/>
            </w:pPr>
            <w:r>
              <w:t>SHALL</w:t>
            </w:r>
          </w:p>
        </w:tc>
        <w:tc>
          <w:tcPr>
            <w:tcW w:w="864" w:type="dxa"/>
          </w:tcPr>
          <w:p w14:paraId="1CCB49D4" w14:textId="77777777" w:rsidR="00382FB1" w:rsidRDefault="00382FB1">
            <w:pPr>
              <w:pStyle w:val="TableText"/>
            </w:pPr>
          </w:p>
        </w:tc>
        <w:tc>
          <w:tcPr>
            <w:tcW w:w="1104" w:type="dxa"/>
          </w:tcPr>
          <w:p w14:paraId="3DDC1060" w14:textId="77777777" w:rsidR="00382FB1" w:rsidRDefault="00382FB1">
            <w:pPr>
              <w:pStyle w:val="TableText"/>
            </w:pPr>
            <w:hyperlink w:anchor="C_5564-4">
              <w:r>
                <w:rPr>
                  <w:rStyle w:val="HyperlinkText9pt"/>
                </w:rPr>
                <w:t>5564-4</w:t>
              </w:r>
            </w:hyperlink>
          </w:p>
        </w:tc>
        <w:tc>
          <w:tcPr>
            <w:tcW w:w="2975" w:type="dxa"/>
          </w:tcPr>
          <w:p w14:paraId="3E6CFBDB" w14:textId="77777777" w:rsidR="00382FB1" w:rsidRDefault="00000000">
            <w:pPr>
              <w:pStyle w:val="TableText"/>
            </w:pPr>
            <w:r>
              <w:t>75619-7</w:t>
            </w:r>
          </w:p>
        </w:tc>
      </w:tr>
      <w:tr w:rsidR="00382FB1" w14:paraId="64F40A5F" w14:textId="77777777">
        <w:trPr>
          <w:jc w:val="center"/>
        </w:trPr>
        <w:tc>
          <w:tcPr>
            <w:tcW w:w="3345" w:type="dxa"/>
          </w:tcPr>
          <w:p w14:paraId="7F7C9228" w14:textId="77777777" w:rsidR="00382FB1" w:rsidRDefault="00000000">
            <w:pPr>
              <w:pStyle w:val="TableText"/>
            </w:pPr>
            <w:r>
              <w:tab/>
            </w:r>
            <w:r>
              <w:tab/>
              <w:t>@codeSystem</w:t>
            </w:r>
          </w:p>
        </w:tc>
        <w:tc>
          <w:tcPr>
            <w:tcW w:w="720" w:type="dxa"/>
          </w:tcPr>
          <w:p w14:paraId="68FFF58D" w14:textId="77777777" w:rsidR="00382FB1" w:rsidRDefault="00000000">
            <w:pPr>
              <w:pStyle w:val="TableText"/>
            </w:pPr>
            <w:r>
              <w:t>1..1</w:t>
            </w:r>
          </w:p>
        </w:tc>
        <w:tc>
          <w:tcPr>
            <w:tcW w:w="1152" w:type="dxa"/>
          </w:tcPr>
          <w:p w14:paraId="3E7C0727" w14:textId="77777777" w:rsidR="00382FB1" w:rsidRDefault="00000000">
            <w:pPr>
              <w:pStyle w:val="TableText"/>
            </w:pPr>
            <w:r>
              <w:t>SHALL</w:t>
            </w:r>
          </w:p>
        </w:tc>
        <w:tc>
          <w:tcPr>
            <w:tcW w:w="864" w:type="dxa"/>
          </w:tcPr>
          <w:p w14:paraId="372B3058" w14:textId="77777777" w:rsidR="00382FB1" w:rsidRDefault="00382FB1">
            <w:pPr>
              <w:pStyle w:val="TableText"/>
            </w:pPr>
          </w:p>
        </w:tc>
        <w:tc>
          <w:tcPr>
            <w:tcW w:w="1104" w:type="dxa"/>
          </w:tcPr>
          <w:p w14:paraId="0EEA7D42" w14:textId="77777777" w:rsidR="00382FB1" w:rsidRDefault="00382FB1">
            <w:pPr>
              <w:pStyle w:val="TableText"/>
            </w:pPr>
            <w:hyperlink w:anchor="C_5564-5">
              <w:r>
                <w:rPr>
                  <w:rStyle w:val="HyperlinkText9pt"/>
                </w:rPr>
                <w:t>5564-5</w:t>
              </w:r>
            </w:hyperlink>
          </w:p>
        </w:tc>
        <w:tc>
          <w:tcPr>
            <w:tcW w:w="2975" w:type="dxa"/>
          </w:tcPr>
          <w:p w14:paraId="54D405EC" w14:textId="77777777" w:rsidR="00382FB1" w:rsidRDefault="00000000">
            <w:pPr>
              <w:pStyle w:val="TableText"/>
            </w:pPr>
            <w:r>
              <w:t>2.16.840.1.113883.6.1</w:t>
            </w:r>
          </w:p>
        </w:tc>
      </w:tr>
      <w:tr w:rsidR="00382FB1" w14:paraId="47314396" w14:textId="77777777">
        <w:trPr>
          <w:jc w:val="center"/>
        </w:trPr>
        <w:tc>
          <w:tcPr>
            <w:tcW w:w="3345" w:type="dxa"/>
          </w:tcPr>
          <w:p w14:paraId="013EBDF9" w14:textId="77777777" w:rsidR="00382FB1" w:rsidRDefault="00000000">
            <w:pPr>
              <w:pStyle w:val="TableText"/>
            </w:pPr>
            <w:r>
              <w:tab/>
              <w:t>recordTarget</w:t>
            </w:r>
          </w:p>
        </w:tc>
        <w:tc>
          <w:tcPr>
            <w:tcW w:w="720" w:type="dxa"/>
          </w:tcPr>
          <w:p w14:paraId="5F0ABCAB" w14:textId="77777777" w:rsidR="00382FB1" w:rsidRDefault="00000000">
            <w:pPr>
              <w:pStyle w:val="TableText"/>
            </w:pPr>
            <w:r>
              <w:t>1..*</w:t>
            </w:r>
          </w:p>
        </w:tc>
        <w:tc>
          <w:tcPr>
            <w:tcW w:w="1152" w:type="dxa"/>
          </w:tcPr>
          <w:p w14:paraId="39F4C357" w14:textId="77777777" w:rsidR="00382FB1" w:rsidRDefault="00000000">
            <w:pPr>
              <w:pStyle w:val="TableText"/>
            </w:pPr>
            <w:r>
              <w:t>SHALL</w:t>
            </w:r>
          </w:p>
        </w:tc>
        <w:tc>
          <w:tcPr>
            <w:tcW w:w="864" w:type="dxa"/>
          </w:tcPr>
          <w:p w14:paraId="7DF6B007" w14:textId="77777777" w:rsidR="00382FB1" w:rsidRDefault="00382FB1">
            <w:pPr>
              <w:pStyle w:val="TableText"/>
            </w:pPr>
          </w:p>
        </w:tc>
        <w:tc>
          <w:tcPr>
            <w:tcW w:w="1104" w:type="dxa"/>
          </w:tcPr>
          <w:p w14:paraId="7BCBEB0F" w14:textId="77777777" w:rsidR="00382FB1" w:rsidRDefault="00382FB1">
            <w:pPr>
              <w:pStyle w:val="TableText"/>
            </w:pPr>
            <w:hyperlink w:anchor="C_5564-6">
              <w:r>
                <w:rPr>
                  <w:rStyle w:val="HyperlinkText9pt"/>
                </w:rPr>
                <w:t>5564-6</w:t>
              </w:r>
            </w:hyperlink>
          </w:p>
        </w:tc>
        <w:tc>
          <w:tcPr>
            <w:tcW w:w="2975" w:type="dxa"/>
          </w:tcPr>
          <w:p w14:paraId="59059BA7" w14:textId="77777777" w:rsidR="00382FB1" w:rsidRDefault="00382FB1">
            <w:pPr>
              <w:pStyle w:val="TableText"/>
            </w:pPr>
          </w:p>
        </w:tc>
      </w:tr>
      <w:tr w:rsidR="00382FB1" w14:paraId="060B388A" w14:textId="77777777">
        <w:trPr>
          <w:jc w:val="center"/>
        </w:trPr>
        <w:tc>
          <w:tcPr>
            <w:tcW w:w="3345" w:type="dxa"/>
          </w:tcPr>
          <w:p w14:paraId="47FABD3D" w14:textId="77777777" w:rsidR="00382FB1" w:rsidRDefault="00000000">
            <w:pPr>
              <w:pStyle w:val="TableText"/>
            </w:pPr>
            <w:r>
              <w:tab/>
            </w:r>
            <w:r>
              <w:tab/>
              <w:t>patientRole</w:t>
            </w:r>
          </w:p>
        </w:tc>
        <w:tc>
          <w:tcPr>
            <w:tcW w:w="720" w:type="dxa"/>
          </w:tcPr>
          <w:p w14:paraId="793AAEA4" w14:textId="77777777" w:rsidR="00382FB1" w:rsidRDefault="00000000">
            <w:pPr>
              <w:pStyle w:val="TableText"/>
            </w:pPr>
            <w:r>
              <w:t>1..1</w:t>
            </w:r>
          </w:p>
        </w:tc>
        <w:tc>
          <w:tcPr>
            <w:tcW w:w="1152" w:type="dxa"/>
          </w:tcPr>
          <w:p w14:paraId="5B4AAF7B" w14:textId="77777777" w:rsidR="00382FB1" w:rsidRDefault="00000000">
            <w:pPr>
              <w:pStyle w:val="TableText"/>
            </w:pPr>
            <w:r>
              <w:t>SHALL</w:t>
            </w:r>
          </w:p>
        </w:tc>
        <w:tc>
          <w:tcPr>
            <w:tcW w:w="864" w:type="dxa"/>
          </w:tcPr>
          <w:p w14:paraId="5B3ADCB8" w14:textId="77777777" w:rsidR="00382FB1" w:rsidRDefault="00382FB1">
            <w:pPr>
              <w:pStyle w:val="TableText"/>
            </w:pPr>
          </w:p>
        </w:tc>
        <w:tc>
          <w:tcPr>
            <w:tcW w:w="1104" w:type="dxa"/>
          </w:tcPr>
          <w:p w14:paraId="7C327347" w14:textId="77777777" w:rsidR="00382FB1" w:rsidRDefault="00382FB1">
            <w:pPr>
              <w:pStyle w:val="TableText"/>
            </w:pPr>
            <w:hyperlink w:anchor="C_5564-7">
              <w:r>
                <w:rPr>
                  <w:rStyle w:val="HyperlinkText9pt"/>
                </w:rPr>
                <w:t>5564-7</w:t>
              </w:r>
            </w:hyperlink>
          </w:p>
        </w:tc>
        <w:tc>
          <w:tcPr>
            <w:tcW w:w="2975" w:type="dxa"/>
          </w:tcPr>
          <w:p w14:paraId="367D7556" w14:textId="77777777" w:rsidR="00382FB1" w:rsidRDefault="00382FB1">
            <w:pPr>
              <w:pStyle w:val="TableText"/>
            </w:pPr>
          </w:p>
        </w:tc>
      </w:tr>
      <w:tr w:rsidR="00382FB1" w14:paraId="692D4ED6" w14:textId="77777777">
        <w:trPr>
          <w:jc w:val="center"/>
        </w:trPr>
        <w:tc>
          <w:tcPr>
            <w:tcW w:w="3345" w:type="dxa"/>
          </w:tcPr>
          <w:p w14:paraId="7784C6DE" w14:textId="77777777" w:rsidR="00382FB1" w:rsidRDefault="00000000">
            <w:pPr>
              <w:pStyle w:val="TableText"/>
            </w:pPr>
            <w:r>
              <w:tab/>
            </w:r>
            <w:r>
              <w:tab/>
            </w:r>
            <w:r>
              <w:tab/>
              <w:t>id</w:t>
            </w:r>
          </w:p>
        </w:tc>
        <w:tc>
          <w:tcPr>
            <w:tcW w:w="720" w:type="dxa"/>
          </w:tcPr>
          <w:p w14:paraId="3BCE3074" w14:textId="77777777" w:rsidR="00382FB1" w:rsidRDefault="00000000">
            <w:pPr>
              <w:pStyle w:val="TableText"/>
            </w:pPr>
            <w:r>
              <w:t>1..*</w:t>
            </w:r>
          </w:p>
        </w:tc>
        <w:tc>
          <w:tcPr>
            <w:tcW w:w="1152" w:type="dxa"/>
          </w:tcPr>
          <w:p w14:paraId="7025AB14" w14:textId="77777777" w:rsidR="00382FB1" w:rsidRDefault="00000000">
            <w:pPr>
              <w:pStyle w:val="TableText"/>
            </w:pPr>
            <w:r>
              <w:t>SHALL</w:t>
            </w:r>
          </w:p>
        </w:tc>
        <w:tc>
          <w:tcPr>
            <w:tcW w:w="864" w:type="dxa"/>
          </w:tcPr>
          <w:p w14:paraId="70210F68" w14:textId="77777777" w:rsidR="00382FB1" w:rsidRDefault="00382FB1">
            <w:pPr>
              <w:pStyle w:val="TableText"/>
            </w:pPr>
          </w:p>
        </w:tc>
        <w:tc>
          <w:tcPr>
            <w:tcW w:w="1104" w:type="dxa"/>
          </w:tcPr>
          <w:p w14:paraId="3F58ED69" w14:textId="77777777" w:rsidR="00382FB1" w:rsidRDefault="00382FB1">
            <w:pPr>
              <w:pStyle w:val="TableText"/>
            </w:pPr>
            <w:hyperlink w:anchor="C_5564-1164">
              <w:r>
                <w:rPr>
                  <w:rStyle w:val="HyperlinkText9pt"/>
                </w:rPr>
                <w:t>5564-1164</w:t>
              </w:r>
            </w:hyperlink>
          </w:p>
        </w:tc>
        <w:tc>
          <w:tcPr>
            <w:tcW w:w="2975" w:type="dxa"/>
          </w:tcPr>
          <w:p w14:paraId="5198ACE3" w14:textId="77777777" w:rsidR="00382FB1" w:rsidRDefault="00382FB1">
            <w:pPr>
              <w:pStyle w:val="TableText"/>
            </w:pPr>
          </w:p>
        </w:tc>
      </w:tr>
      <w:tr w:rsidR="00382FB1" w14:paraId="1EB52281" w14:textId="77777777">
        <w:trPr>
          <w:jc w:val="center"/>
        </w:trPr>
        <w:tc>
          <w:tcPr>
            <w:tcW w:w="3345" w:type="dxa"/>
          </w:tcPr>
          <w:p w14:paraId="0A3667CC" w14:textId="77777777" w:rsidR="00382FB1" w:rsidRDefault="00000000">
            <w:pPr>
              <w:pStyle w:val="TableText"/>
            </w:pPr>
            <w:r>
              <w:tab/>
            </w:r>
            <w:r>
              <w:tab/>
            </w:r>
            <w:r>
              <w:tab/>
              <w:t>id</w:t>
            </w:r>
          </w:p>
        </w:tc>
        <w:tc>
          <w:tcPr>
            <w:tcW w:w="720" w:type="dxa"/>
          </w:tcPr>
          <w:p w14:paraId="6438C0D8" w14:textId="77777777" w:rsidR="00382FB1" w:rsidRDefault="00000000">
            <w:pPr>
              <w:pStyle w:val="TableText"/>
            </w:pPr>
            <w:r>
              <w:t>0..1</w:t>
            </w:r>
          </w:p>
        </w:tc>
        <w:tc>
          <w:tcPr>
            <w:tcW w:w="1152" w:type="dxa"/>
          </w:tcPr>
          <w:p w14:paraId="704B0019" w14:textId="77777777" w:rsidR="00382FB1" w:rsidRDefault="00000000">
            <w:pPr>
              <w:pStyle w:val="TableText"/>
            </w:pPr>
            <w:r>
              <w:t>SHOULD</w:t>
            </w:r>
          </w:p>
        </w:tc>
        <w:tc>
          <w:tcPr>
            <w:tcW w:w="864" w:type="dxa"/>
          </w:tcPr>
          <w:p w14:paraId="084FB2ED" w14:textId="77777777" w:rsidR="00382FB1" w:rsidRDefault="00382FB1">
            <w:pPr>
              <w:pStyle w:val="TableText"/>
            </w:pPr>
          </w:p>
        </w:tc>
        <w:tc>
          <w:tcPr>
            <w:tcW w:w="1104" w:type="dxa"/>
          </w:tcPr>
          <w:p w14:paraId="748FDAAD" w14:textId="77777777" w:rsidR="00382FB1" w:rsidRDefault="00382FB1">
            <w:pPr>
              <w:pStyle w:val="TableText"/>
            </w:pPr>
            <w:hyperlink w:anchor="C_5564-1162">
              <w:r>
                <w:rPr>
                  <w:rStyle w:val="HyperlinkText9pt"/>
                </w:rPr>
                <w:t>5564-1162</w:t>
              </w:r>
            </w:hyperlink>
          </w:p>
        </w:tc>
        <w:tc>
          <w:tcPr>
            <w:tcW w:w="2975" w:type="dxa"/>
          </w:tcPr>
          <w:p w14:paraId="4DC521F9" w14:textId="77777777" w:rsidR="00382FB1" w:rsidRDefault="00382FB1">
            <w:pPr>
              <w:pStyle w:val="TableText"/>
            </w:pPr>
          </w:p>
        </w:tc>
      </w:tr>
      <w:tr w:rsidR="00382FB1" w14:paraId="54019F90" w14:textId="77777777">
        <w:trPr>
          <w:jc w:val="center"/>
        </w:trPr>
        <w:tc>
          <w:tcPr>
            <w:tcW w:w="3345" w:type="dxa"/>
          </w:tcPr>
          <w:p w14:paraId="25F9688F" w14:textId="77777777" w:rsidR="00382FB1" w:rsidRDefault="00000000">
            <w:pPr>
              <w:pStyle w:val="TableText"/>
            </w:pPr>
            <w:r>
              <w:tab/>
            </w:r>
            <w:r>
              <w:tab/>
            </w:r>
            <w:r>
              <w:tab/>
            </w:r>
            <w:r>
              <w:tab/>
              <w:t>@root</w:t>
            </w:r>
          </w:p>
        </w:tc>
        <w:tc>
          <w:tcPr>
            <w:tcW w:w="720" w:type="dxa"/>
          </w:tcPr>
          <w:p w14:paraId="6C2D0A8A" w14:textId="77777777" w:rsidR="00382FB1" w:rsidRDefault="00000000">
            <w:pPr>
              <w:pStyle w:val="TableText"/>
            </w:pPr>
            <w:r>
              <w:t>1..1</w:t>
            </w:r>
          </w:p>
        </w:tc>
        <w:tc>
          <w:tcPr>
            <w:tcW w:w="1152" w:type="dxa"/>
          </w:tcPr>
          <w:p w14:paraId="16FA531C" w14:textId="77777777" w:rsidR="00382FB1" w:rsidRDefault="00000000">
            <w:pPr>
              <w:pStyle w:val="TableText"/>
            </w:pPr>
            <w:r>
              <w:t>SHALL</w:t>
            </w:r>
          </w:p>
        </w:tc>
        <w:tc>
          <w:tcPr>
            <w:tcW w:w="864" w:type="dxa"/>
          </w:tcPr>
          <w:p w14:paraId="1C532022" w14:textId="77777777" w:rsidR="00382FB1" w:rsidRDefault="00382FB1">
            <w:pPr>
              <w:pStyle w:val="TableText"/>
            </w:pPr>
          </w:p>
        </w:tc>
        <w:tc>
          <w:tcPr>
            <w:tcW w:w="1104" w:type="dxa"/>
          </w:tcPr>
          <w:p w14:paraId="3C046C5A" w14:textId="77777777" w:rsidR="00382FB1" w:rsidRDefault="00382FB1">
            <w:pPr>
              <w:pStyle w:val="TableText"/>
            </w:pPr>
            <w:hyperlink w:anchor="C_5564-1165">
              <w:r>
                <w:rPr>
                  <w:rStyle w:val="HyperlinkText9pt"/>
                </w:rPr>
                <w:t>5564-1165</w:t>
              </w:r>
            </w:hyperlink>
          </w:p>
        </w:tc>
        <w:tc>
          <w:tcPr>
            <w:tcW w:w="2975" w:type="dxa"/>
          </w:tcPr>
          <w:p w14:paraId="10BD94C9" w14:textId="77777777" w:rsidR="00382FB1" w:rsidRDefault="00000000">
            <w:pPr>
              <w:pStyle w:val="TableText"/>
            </w:pPr>
            <w:r>
              <w:t>2.16.840.1.113883.4.572</w:t>
            </w:r>
          </w:p>
        </w:tc>
      </w:tr>
      <w:tr w:rsidR="00382FB1" w14:paraId="4C6E5264" w14:textId="77777777">
        <w:trPr>
          <w:jc w:val="center"/>
        </w:trPr>
        <w:tc>
          <w:tcPr>
            <w:tcW w:w="3345" w:type="dxa"/>
          </w:tcPr>
          <w:p w14:paraId="5D532829" w14:textId="77777777" w:rsidR="00382FB1" w:rsidRDefault="00000000">
            <w:pPr>
              <w:pStyle w:val="TableText"/>
            </w:pPr>
            <w:r>
              <w:tab/>
            </w:r>
            <w:r>
              <w:tab/>
            </w:r>
            <w:r>
              <w:tab/>
            </w:r>
            <w:r>
              <w:tab/>
              <w:t>@extension</w:t>
            </w:r>
          </w:p>
        </w:tc>
        <w:tc>
          <w:tcPr>
            <w:tcW w:w="720" w:type="dxa"/>
          </w:tcPr>
          <w:p w14:paraId="5A38865C" w14:textId="77777777" w:rsidR="00382FB1" w:rsidRDefault="00000000">
            <w:pPr>
              <w:pStyle w:val="TableText"/>
            </w:pPr>
            <w:r>
              <w:t>1..1</w:t>
            </w:r>
          </w:p>
        </w:tc>
        <w:tc>
          <w:tcPr>
            <w:tcW w:w="1152" w:type="dxa"/>
          </w:tcPr>
          <w:p w14:paraId="45874C9E" w14:textId="77777777" w:rsidR="00382FB1" w:rsidRDefault="00000000">
            <w:pPr>
              <w:pStyle w:val="TableText"/>
            </w:pPr>
            <w:r>
              <w:t>SHOULD</w:t>
            </w:r>
          </w:p>
        </w:tc>
        <w:tc>
          <w:tcPr>
            <w:tcW w:w="864" w:type="dxa"/>
          </w:tcPr>
          <w:p w14:paraId="72931107" w14:textId="77777777" w:rsidR="00382FB1" w:rsidRDefault="00382FB1">
            <w:pPr>
              <w:pStyle w:val="TableText"/>
            </w:pPr>
          </w:p>
        </w:tc>
        <w:tc>
          <w:tcPr>
            <w:tcW w:w="1104" w:type="dxa"/>
          </w:tcPr>
          <w:p w14:paraId="0F012C43" w14:textId="77777777" w:rsidR="00382FB1" w:rsidRDefault="00382FB1">
            <w:pPr>
              <w:pStyle w:val="TableText"/>
            </w:pPr>
            <w:hyperlink w:anchor="C_5564-1166">
              <w:r>
                <w:rPr>
                  <w:rStyle w:val="HyperlinkText9pt"/>
                </w:rPr>
                <w:t>5564-1166</w:t>
              </w:r>
            </w:hyperlink>
          </w:p>
        </w:tc>
        <w:tc>
          <w:tcPr>
            <w:tcW w:w="2975" w:type="dxa"/>
          </w:tcPr>
          <w:p w14:paraId="3B0BBD6A" w14:textId="77777777" w:rsidR="00382FB1" w:rsidRDefault="00382FB1">
            <w:pPr>
              <w:pStyle w:val="TableText"/>
            </w:pPr>
          </w:p>
        </w:tc>
      </w:tr>
      <w:tr w:rsidR="00382FB1" w14:paraId="6F470F29" w14:textId="77777777">
        <w:trPr>
          <w:jc w:val="center"/>
        </w:trPr>
        <w:tc>
          <w:tcPr>
            <w:tcW w:w="3345" w:type="dxa"/>
          </w:tcPr>
          <w:p w14:paraId="3F5B99B9" w14:textId="77777777" w:rsidR="00382FB1" w:rsidRDefault="00000000">
            <w:pPr>
              <w:pStyle w:val="TableText"/>
            </w:pPr>
            <w:r>
              <w:tab/>
            </w:r>
            <w:r>
              <w:tab/>
            </w:r>
            <w:r>
              <w:tab/>
              <w:t>patient</w:t>
            </w:r>
          </w:p>
        </w:tc>
        <w:tc>
          <w:tcPr>
            <w:tcW w:w="720" w:type="dxa"/>
          </w:tcPr>
          <w:p w14:paraId="38252E6A" w14:textId="77777777" w:rsidR="00382FB1" w:rsidRDefault="00000000">
            <w:pPr>
              <w:pStyle w:val="TableText"/>
            </w:pPr>
            <w:r>
              <w:t>1..1</w:t>
            </w:r>
          </w:p>
        </w:tc>
        <w:tc>
          <w:tcPr>
            <w:tcW w:w="1152" w:type="dxa"/>
          </w:tcPr>
          <w:p w14:paraId="05727B0B" w14:textId="77777777" w:rsidR="00382FB1" w:rsidRDefault="00000000">
            <w:pPr>
              <w:pStyle w:val="TableText"/>
            </w:pPr>
            <w:r>
              <w:t>SHALL</w:t>
            </w:r>
          </w:p>
        </w:tc>
        <w:tc>
          <w:tcPr>
            <w:tcW w:w="864" w:type="dxa"/>
          </w:tcPr>
          <w:p w14:paraId="13E70301" w14:textId="77777777" w:rsidR="00382FB1" w:rsidRDefault="00382FB1">
            <w:pPr>
              <w:pStyle w:val="TableText"/>
            </w:pPr>
          </w:p>
        </w:tc>
        <w:tc>
          <w:tcPr>
            <w:tcW w:w="1104" w:type="dxa"/>
          </w:tcPr>
          <w:p w14:paraId="206B0512" w14:textId="77777777" w:rsidR="00382FB1" w:rsidRDefault="00382FB1">
            <w:pPr>
              <w:pStyle w:val="TableText"/>
            </w:pPr>
            <w:hyperlink w:anchor="C_5564-11">
              <w:r>
                <w:rPr>
                  <w:rStyle w:val="HyperlinkText9pt"/>
                </w:rPr>
                <w:t>5564-11</w:t>
              </w:r>
            </w:hyperlink>
          </w:p>
        </w:tc>
        <w:tc>
          <w:tcPr>
            <w:tcW w:w="2975" w:type="dxa"/>
          </w:tcPr>
          <w:p w14:paraId="44AE56DC" w14:textId="77777777" w:rsidR="00382FB1" w:rsidRDefault="00382FB1">
            <w:pPr>
              <w:pStyle w:val="TableText"/>
            </w:pPr>
          </w:p>
        </w:tc>
      </w:tr>
      <w:tr w:rsidR="00382FB1" w14:paraId="3D70C3D5" w14:textId="77777777">
        <w:trPr>
          <w:jc w:val="center"/>
        </w:trPr>
        <w:tc>
          <w:tcPr>
            <w:tcW w:w="3345" w:type="dxa"/>
          </w:tcPr>
          <w:p w14:paraId="141D7E8D" w14:textId="77777777" w:rsidR="00382FB1" w:rsidRDefault="00000000">
            <w:pPr>
              <w:pStyle w:val="TableText"/>
            </w:pPr>
            <w:r>
              <w:tab/>
            </w:r>
            <w:r>
              <w:tab/>
            </w:r>
            <w:r>
              <w:tab/>
            </w:r>
            <w:r>
              <w:tab/>
              <w:t>birthTime</w:t>
            </w:r>
          </w:p>
        </w:tc>
        <w:tc>
          <w:tcPr>
            <w:tcW w:w="720" w:type="dxa"/>
          </w:tcPr>
          <w:p w14:paraId="4A8C9501" w14:textId="77777777" w:rsidR="00382FB1" w:rsidRDefault="00000000">
            <w:pPr>
              <w:pStyle w:val="TableText"/>
            </w:pPr>
            <w:r>
              <w:t>1..1</w:t>
            </w:r>
          </w:p>
        </w:tc>
        <w:tc>
          <w:tcPr>
            <w:tcW w:w="1152" w:type="dxa"/>
          </w:tcPr>
          <w:p w14:paraId="0E3D2088" w14:textId="77777777" w:rsidR="00382FB1" w:rsidRDefault="00000000">
            <w:pPr>
              <w:pStyle w:val="TableText"/>
            </w:pPr>
            <w:r>
              <w:t>SHALL</w:t>
            </w:r>
          </w:p>
        </w:tc>
        <w:tc>
          <w:tcPr>
            <w:tcW w:w="864" w:type="dxa"/>
          </w:tcPr>
          <w:p w14:paraId="5A15BABA" w14:textId="77777777" w:rsidR="00382FB1" w:rsidRDefault="00382FB1">
            <w:pPr>
              <w:pStyle w:val="TableText"/>
            </w:pPr>
          </w:p>
        </w:tc>
        <w:tc>
          <w:tcPr>
            <w:tcW w:w="1104" w:type="dxa"/>
          </w:tcPr>
          <w:p w14:paraId="0EA949B0" w14:textId="77777777" w:rsidR="00382FB1" w:rsidRDefault="00382FB1">
            <w:pPr>
              <w:pStyle w:val="TableText"/>
            </w:pPr>
            <w:hyperlink w:anchor="C_5564-13">
              <w:r>
                <w:rPr>
                  <w:rStyle w:val="HyperlinkText9pt"/>
                </w:rPr>
                <w:t>5564-13</w:t>
              </w:r>
            </w:hyperlink>
          </w:p>
        </w:tc>
        <w:tc>
          <w:tcPr>
            <w:tcW w:w="2975" w:type="dxa"/>
          </w:tcPr>
          <w:p w14:paraId="0F7CAFCB" w14:textId="77777777" w:rsidR="00382FB1" w:rsidRDefault="00382FB1">
            <w:pPr>
              <w:pStyle w:val="TableText"/>
            </w:pPr>
          </w:p>
        </w:tc>
      </w:tr>
      <w:tr w:rsidR="00382FB1" w14:paraId="5014FFE2" w14:textId="77777777">
        <w:trPr>
          <w:jc w:val="center"/>
        </w:trPr>
        <w:tc>
          <w:tcPr>
            <w:tcW w:w="3345" w:type="dxa"/>
          </w:tcPr>
          <w:p w14:paraId="2A1587FD" w14:textId="77777777" w:rsidR="00382FB1" w:rsidRDefault="00000000">
            <w:pPr>
              <w:pStyle w:val="TableText"/>
            </w:pPr>
            <w:r>
              <w:tab/>
              <w:t>author</w:t>
            </w:r>
          </w:p>
        </w:tc>
        <w:tc>
          <w:tcPr>
            <w:tcW w:w="720" w:type="dxa"/>
          </w:tcPr>
          <w:p w14:paraId="170EC4F0" w14:textId="77777777" w:rsidR="00382FB1" w:rsidRDefault="00000000">
            <w:pPr>
              <w:pStyle w:val="TableText"/>
            </w:pPr>
            <w:r>
              <w:t>1..1</w:t>
            </w:r>
          </w:p>
        </w:tc>
        <w:tc>
          <w:tcPr>
            <w:tcW w:w="1152" w:type="dxa"/>
          </w:tcPr>
          <w:p w14:paraId="2CA5DE5D" w14:textId="77777777" w:rsidR="00382FB1" w:rsidRDefault="00000000">
            <w:pPr>
              <w:pStyle w:val="TableText"/>
            </w:pPr>
            <w:r>
              <w:t>MAY</w:t>
            </w:r>
          </w:p>
        </w:tc>
        <w:tc>
          <w:tcPr>
            <w:tcW w:w="864" w:type="dxa"/>
          </w:tcPr>
          <w:p w14:paraId="725071F2" w14:textId="77777777" w:rsidR="00382FB1" w:rsidRDefault="00382FB1">
            <w:pPr>
              <w:pStyle w:val="TableText"/>
            </w:pPr>
          </w:p>
        </w:tc>
        <w:tc>
          <w:tcPr>
            <w:tcW w:w="1104" w:type="dxa"/>
          </w:tcPr>
          <w:p w14:paraId="13303ACA" w14:textId="77777777" w:rsidR="00382FB1" w:rsidRDefault="00382FB1">
            <w:pPr>
              <w:pStyle w:val="TableText"/>
            </w:pPr>
            <w:hyperlink w:anchor="C_5564-29114">
              <w:r>
                <w:rPr>
                  <w:rStyle w:val="HyperlinkText9pt"/>
                </w:rPr>
                <w:t>5564-29114</w:t>
              </w:r>
            </w:hyperlink>
          </w:p>
        </w:tc>
        <w:tc>
          <w:tcPr>
            <w:tcW w:w="2975" w:type="dxa"/>
          </w:tcPr>
          <w:p w14:paraId="3C4C242F" w14:textId="77777777" w:rsidR="00382FB1" w:rsidRDefault="00382FB1">
            <w:pPr>
              <w:pStyle w:val="TableText"/>
            </w:pPr>
            <w:hyperlink w:anchor="U_Provenance__Author_Participation_V2">
              <w:r>
                <w:rPr>
                  <w:rStyle w:val="HyperlinkText9pt"/>
                </w:rPr>
                <w:t>Provenance - Author Participation (V2) (identifier: urn:hl7ii:2.16.840.1.113883.10.20.22.5.6:2019-10-01</w:t>
              </w:r>
            </w:hyperlink>
          </w:p>
        </w:tc>
      </w:tr>
      <w:tr w:rsidR="00382FB1" w14:paraId="182AA074" w14:textId="77777777">
        <w:trPr>
          <w:jc w:val="center"/>
        </w:trPr>
        <w:tc>
          <w:tcPr>
            <w:tcW w:w="3345" w:type="dxa"/>
          </w:tcPr>
          <w:p w14:paraId="50A94EA7" w14:textId="77777777" w:rsidR="00382FB1" w:rsidRDefault="00000000">
            <w:pPr>
              <w:pStyle w:val="TableText"/>
            </w:pPr>
            <w:r>
              <w:tab/>
              <w:t>participant</w:t>
            </w:r>
          </w:p>
        </w:tc>
        <w:tc>
          <w:tcPr>
            <w:tcW w:w="720" w:type="dxa"/>
          </w:tcPr>
          <w:p w14:paraId="0A3B3670" w14:textId="77777777" w:rsidR="00382FB1" w:rsidRDefault="00000000">
            <w:pPr>
              <w:pStyle w:val="TableText"/>
            </w:pPr>
            <w:r>
              <w:t>0..*</w:t>
            </w:r>
          </w:p>
        </w:tc>
        <w:tc>
          <w:tcPr>
            <w:tcW w:w="1152" w:type="dxa"/>
          </w:tcPr>
          <w:p w14:paraId="1CA40B08" w14:textId="77777777" w:rsidR="00382FB1" w:rsidRDefault="00000000">
            <w:pPr>
              <w:pStyle w:val="TableText"/>
            </w:pPr>
            <w:r>
              <w:t>MAY</w:t>
            </w:r>
          </w:p>
        </w:tc>
        <w:tc>
          <w:tcPr>
            <w:tcW w:w="864" w:type="dxa"/>
          </w:tcPr>
          <w:p w14:paraId="5C47E90D" w14:textId="77777777" w:rsidR="00382FB1" w:rsidRDefault="00382FB1">
            <w:pPr>
              <w:pStyle w:val="TableText"/>
            </w:pPr>
          </w:p>
        </w:tc>
        <w:tc>
          <w:tcPr>
            <w:tcW w:w="1104" w:type="dxa"/>
          </w:tcPr>
          <w:p w14:paraId="4DC48BF0" w14:textId="77777777" w:rsidR="00382FB1" w:rsidRDefault="00382FB1">
            <w:pPr>
              <w:pStyle w:val="TableText"/>
            </w:pPr>
            <w:hyperlink w:anchor="C_5564-29112">
              <w:r>
                <w:rPr>
                  <w:rStyle w:val="HyperlinkText9pt"/>
                </w:rPr>
                <w:t>5564-29112</w:t>
              </w:r>
            </w:hyperlink>
          </w:p>
        </w:tc>
        <w:tc>
          <w:tcPr>
            <w:tcW w:w="2975" w:type="dxa"/>
          </w:tcPr>
          <w:p w14:paraId="08394577" w14:textId="77777777" w:rsidR="00382FB1" w:rsidRDefault="00382FB1">
            <w:pPr>
              <w:pStyle w:val="TableText"/>
            </w:pPr>
            <w:hyperlink w:anchor="D_Provenance__Assembler_Participation_V">
              <w:r>
                <w:rPr>
                  <w:rStyle w:val="HyperlinkText9pt"/>
                </w:rPr>
                <w:t>Provenance - Assembler Participation (V2) (identifier: urn:hl7ii:2.16.840.1.113883.10.20.22.5.7:2020-05-19</w:t>
              </w:r>
            </w:hyperlink>
          </w:p>
        </w:tc>
      </w:tr>
      <w:tr w:rsidR="00382FB1" w14:paraId="2426D93A" w14:textId="77777777">
        <w:trPr>
          <w:jc w:val="center"/>
        </w:trPr>
        <w:tc>
          <w:tcPr>
            <w:tcW w:w="3345" w:type="dxa"/>
          </w:tcPr>
          <w:p w14:paraId="365A3ACA" w14:textId="77777777" w:rsidR="00382FB1" w:rsidRDefault="00000000">
            <w:pPr>
              <w:pStyle w:val="TableText"/>
            </w:pPr>
            <w:r>
              <w:tab/>
              <w:t>documentationOf</w:t>
            </w:r>
          </w:p>
        </w:tc>
        <w:tc>
          <w:tcPr>
            <w:tcW w:w="720" w:type="dxa"/>
          </w:tcPr>
          <w:p w14:paraId="3E8E1726" w14:textId="77777777" w:rsidR="00382FB1" w:rsidRDefault="00000000">
            <w:pPr>
              <w:pStyle w:val="TableText"/>
            </w:pPr>
            <w:r>
              <w:t>0..*</w:t>
            </w:r>
          </w:p>
        </w:tc>
        <w:tc>
          <w:tcPr>
            <w:tcW w:w="1152" w:type="dxa"/>
          </w:tcPr>
          <w:p w14:paraId="6C1AD662" w14:textId="77777777" w:rsidR="00382FB1" w:rsidRDefault="00000000">
            <w:pPr>
              <w:pStyle w:val="TableText"/>
            </w:pPr>
            <w:r>
              <w:t>MAY</w:t>
            </w:r>
          </w:p>
        </w:tc>
        <w:tc>
          <w:tcPr>
            <w:tcW w:w="864" w:type="dxa"/>
          </w:tcPr>
          <w:p w14:paraId="5C9F55AD" w14:textId="77777777" w:rsidR="00382FB1" w:rsidRDefault="00382FB1">
            <w:pPr>
              <w:pStyle w:val="TableText"/>
            </w:pPr>
          </w:p>
        </w:tc>
        <w:tc>
          <w:tcPr>
            <w:tcW w:w="1104" w:type="dxa"/>
          </w:tcPr>
          <w:p w14:paraId="67A6B339" w14:textId="77777777" w:rsidR="00382FB1" w:rsidRDefault="00382FB1">
            <w:pPr>
              <w:pStyle w:val="TableText"/>
            </w:pPr>
            <w:hyperlink w:anchor="C_5564-20">
              <w:r>
                <w:rPr>
                  <w:rStyle w:val="HyperlinkText9pt"/>
                </w:rPr>
                <w:t>5564-20</w:t>
              </w:r>
            </w:hyperlink>
          </w:p>
        </w:tc>
        <w:tc>
          <w:tcPr>
            <w:tcW w:w="2975" w:type="dxa"/>
          </w:tcPr>
          <w:p w14:paraId="013688B3" w14:textId="77777777" w:rsidR="00382FB1" w:rsidRDefault="00382FB1">
            <w:pPr>
              <w:pStyle w:val="TableText"/>
            </w:pPr>
          </w:p>
        </w:tc>
      </w:tr>
      <w:tr w:rsidR="00382FB1" w14:paraId="78F7BFDE" w14:textId="77777777">
        <w:trPr>
          <w:jc w:val="center"/>
        </w:trPr>
        <w:tc>
          <w:tcPr>
            <w:tcW w:w="3345" w:type="dxa"/>
          </w:tcPr>
          <w:p w14:paraId="01684145" w14:textId="77777777" w:rsidR="00382FB1" w:rsidRDefault="00000000">
            <w:pPr>
              <w:pStyle w:val="TableText"/>
            </w:pPr>
            <w:r>
              <w:tab/>
            </w:r>
            <w:r>
              <w:tab/>
              <w:t>serviceEvent</w:t>
            </w:r>
          </w:p>
        </w:tc>
        <w:tc>
          <w:tcPr>
            <w:tcW w:w="720" w:type="dxa"/>
          </w:tcPr>
          <w:p w14:paraId="179C9FB7" w14:textId="77777777" w:rsidR="00382FB1" w:rsidRDefault="00000000">
            <w:pPr>
              <w:pStyle w:val="TableText"/>
            </w:pPr>
            <w:r>
              <w:t>1..1</w:t>
            </w:r>
          </w:p>
        </w:tc>
        <w:tc>
          <w:tcPr>
            <w:tcW w:w="1152" w:type="dxa"/>
          </w:tcPr>
          <w:p w14:paraId="6EA7EEAE" w14:textId="77777777" w:rsidR="00382FB1" w:rsidRDefault="00000000">
            <w:pPr>
              <w:pStyle w:val="TableText"/>
            </w:pPr>
            <w:r>
              <w:t>SHALL</w:t>
            </w:r>
          </w:p>
        </w:tc>
        <w:tc>
          <w:tcPr>
            <w:tcW w:w="864" w:type="dxa"/>
          </w:tcPr>
          <w:p w14:paraId="3B7C89F0" w14:textId="77777777" w:rsidR="00382FB1" w:rsidRDefault="00382FB1">
            <w:pPr>
              <w:pStyle w:val="TableText"/>
            </w:pPr>
          </w:p>
        </w:tc>
        <w:tc>
          <w:tcPr>
            <w:tcW w:w="1104" w:type="dxa"/>
          </w:tcPr>
          <w:p w14:paraId="33C4986D" w14:textId="77777777" w:rsidR="00382FB1" w:rsidRDefault="00382FB1">
            <w:pPr>
              <w:pStyle w:val="TableText"/>
            </w:pPr>
            <w:hyperlink w:anchor="C_5564-21">
              <w:r>
                <w:rPr>
                  <w:rStyle w:val="HyperlinkText9pt"/>
                </w:rPr>
                <w:t>5564-21</w:t>
              </w:r>
            </w:hyperlink>
          </w:p>
        </w:tc>
        <w:tc>
          <w:tcPr>
            <w:tcW w:w="2975" w:type="dxa"/>
          </w:tcPr>
          <w:p w14:paraId="18185814" w14:textId="77777777" w:rsidR="00382FB1" w:rsidRDefault="00382FB1">
            <w:pPr>
              <w:pStyle w:val="TableText"/>
            </w:pPr>
          </w:p>
        </w:tc>
      </w:tr>
      <w:tr w:rsidR="00382FB1" w14:paraId="1E7CB733" w14:textId="77777777">
        <w:trPr>
          <w:jc w:val="center"/>
        </w:trPr>
        <w:tc>
          <w:tcPr>
            <w:tcW w:w="3345" w:type="dxa"/>
          </w:tcPr>
          <w:p w14:paraId="5388A839" w14:textId="77777777" w:rsidR="00382FB1" w:rsidRDefault="00000000">
            <w:pPr>
              <w:pStyle w:val="TableText"/>
            </w:pPr>
            <w:r>
              <w:tab/>
            </w:r>
            <w:r>
              <w:tab/>
            </w:r>
            <w:r>
              <w:tab/>
              <w:t>performer</w:t>
            </w:r>
          </w:p>
        </w:tc>
        <w:tc>
          <w:tcPr>
            <w:tcW w:w="720" w:type="dxa"/>
          </w:tcPr>
          <w:p w14:paraId="3CAA8739" w14:textId="77777777" w:rsidR="00382FB1" w:rsidRDefault="00000000">
            <w:pPr>
              <w:pStyle w:val="TableText"/>
            </w:pPr>
            <w:r>
              <w:t>0..*</w:t>
            </w:r>
          </w:p>
        </w:tc>
        <w:tc>
          <w:tcPr>
            <w:tcW w:w="1152" w:type="dxa"/>
          </w:tcPr>
          <w:p w14:paraId="75125A7D" w14:textId="77777777" w:rsidR="00382FB1" w:rsidRDefault="00000000">
            <w:pPr>
              <w:pStyle w:val="TableText"/>
            </w:pPr>
            <w:r>
              <w:t>SHOULD</w:t>
            </w:r>
          </w:p>
        </w:tc>
        <w:tc>
          <w:tcPr>
            <w:tcW w:w="864" w:type="dxa"/>
          </w:tcPr>
          <w:p w14:paraId="5C2663DF" w14:textId="77777777" w:rsidR="00382FB1" w:rsidRDefault="00382FB1">
            <w:pPr>
              <w:pStyle w:val="TableText"/>
            </w:pPr>
          </w:p>
        </w:tc>
        <w:tc>
          <w:tcPr>
            <w:tcW w:w="1104" w:type="dxa"/>
          </w:tcPr>
          <w:p w14:paraId="47D24298" w14:textId="77777777" w:rsidR="00382FB1" w:rsidRDefault="00382FB1">
            <w:pPr>
              <w:pStyle w:val="TableText"/>
            </w:pPr>
            <w:hyperlink w:anchor="C_5564-22">
              <w:r>
                <w:rPr>
                  <w:rStyle w:val="HyperlinkText9pt"/>
                </w:rPr>
                <w:t>5564-22</w:t>
              </w:r>
            </w:hyperlink>
          </w:p>
        </w:tc>
        <w:tc>
          <w:tcPr>
            <w:tcW w:w="2975" w:type="dxa"/>
          </w:tcPr>
          <w:p w14:paraId="6851A03A" w14:textId="77777777" w:rsidR="00382FB1" w:rsidRDefault="00382FB1">
            <w:pPr>
              <w:pStyle w:val="TableText"/>
            </w:pPr>
          </w:p>
        </w:tc>
      </w:tr>
      <w:tr w:rsidR="00382FB1" w14:paraId="2E72E0E9" w14:textId="77777777">
        <w:trPr>
          <w:jc w:val="center"/>
        </w:trPr>
        <w:tc>
          <w:tcPr>
            <w:tcW w:w="3345" w:type="dxa"/>
          </w:tcPr>
          <w:p w14:paraId="318CE91C" w14:textId="77777777" w:rsidR="00382FB1" w:rsidRDefault="00000000">
            <w:pPr>
              <w:pStyle w:val="TableText"/>
            </w:pPr>
            <w:r>
              <w:tab/>
            </w:r>
            <w:r>
              <w:tab/>
            </w:r>
            <w:r>
              <w:tab/>
            </w:r>
            <w:r>
              <w:tab/>
              <w:t>assignedEntity</w:t>
            </w:r>
          </w:p>
        </w:tc>
        <w:tc>
          <w:tcPr>
            <w:tcW w:w="720" w:type="dxa"/>
          </w:tcPr>
          <w:p w14:paraId="05D798E3" w14:textId="77777777" w:rsidR="00382FB1" w:rsidRDefault="00000000">
            <w:pPr>
              <w:pStyle w:val="TableText"/>
            </w:pPr>
            <w:r>
              <w:t>1..1</w:t>
            </w:r>
          </w:p>
        </w:tc>
        <w:tc>
          <w:tcPr>
            <w:tcW w:w="1152" w:type="dxa"/>
          </w:tcPr>
          <w:p w14:paraId="3B10FB68" w14:textId="77777777" w:rsidR="00382FB1" w:rsidRDefault="00000000">
            <w:pPr>
              <w:pStyle w:val="TableText"/>
            </w:pPr>
            <w:r>
              <w:t>SHALL</w:t>
            </w:r>
          </w:p>
        </w:tc>
        <w:tc>
          <w:tcPr>
            <w:tcW w:w="864" w:type="dxa"/>
          </w:tcPr>
          <w:p w14:paraId="15898E70" w14:textId="77777777" w:rsidR="00382FB1" w:rsidRDefault="00382FB1">
            <w:pPr>
              <w:pStyle w:val="TableText"/>
            </w:pPr>
          </w:p>
        </w:tc>
        <w:tc>
          <w:tcPr>
            <w:tcW w:w="1104" w:type="dxa"/>
          </w:tcPr>
          <w:p w14:paraId="592A275E" w14:textId="77777777" w:rsidR="00382FB1" w:rsidRDefault="00382FB1">
            <w:pPr>
              <w:pStyle w:val="TableText"/>
            </w:pPr>
            <w:hyperlink w:anchor="C_5564-53">
              <w:r>
                <w:rPr>
                  <w:rStyle w:val="HyperlinkText9pt"/>
                </w:rPr>
                <w:t>5564-53</w:t>
              </w:r>
            </w:hyperlink>
          </w:p>
        </w:tc>
        <w:tc>
          <w:tcPr>
            <w:tcW w:w="2975" w:type="dxa"/>
          </w:tcPr>
          <w:p w14:paraId="41352255" w14:textId="77777777" w:rsidR="00382FB1" w:rsidRDefault="00382FB1">
            <w:pPr>
              <w:pStyle w:val="TableText"/>
            </w:pPr>
          </w:p>
        </w:tc>
      </w:tr>
      <w:tr w:rsidR="00382FB1" w14:paraId="1B077E01" w14:textId="77777777">
        <w:trPr>
          <w:jc w:val="center"/>
        </w:trPr>
        <w:tc>
          <w:tcPr>
            <w:tcW w:w="3345" w:type="dxa"/>
          </w:tcPr>
          <w:p w14:paraId="082B0FCF" w14:textId="77777777" w:rsidR="00382FB1" w:rsidRDefault="00000000">
            <w:pPr>
              <w:pStyle w:val="TableText"/>
            </w:pPr>
            <w:r>
              <w:tab/>
            </w:r>
            <w:r>
              <w:tab/>
            </w:r>
            <w:r>
              <w:tab/>
            </w:r>
            <w:r>
              <w:tab/>
            </w:r>
            <w:r>
              <w:tab/>
              <w:t>code</w:t>
            </w:r>
          </w:p>
        </w:tc>
        <w:tc>
          <w:tcPr>
            <w:tcW w:w="720" w:type="dxa"/>
          </w:tcPr>
          <w:p w14:paraId="770A1E69" w14:textId="77777777" w:rsidR="00382FB1" w:rsidRDefault="00000000">
            <w:pPr>
              <w:pStyle w:val="TableText"/>
            </w:pPr>
            <w:r>
              <w:t>1..1</w:t>
            </w:r>
          </w:p>
        </w:tc>
        <w:tc>
          <w:tcPr>
            <w:tcW w:w="1152" w:type="dxa"/>
          </w:tcPr>
          <w:p w14:paraId="5A3D9469" w14:textId="77777777" w:rsidR="00382FB1" w:rsidRDefault="00000000">
            <w:pPr>
              <w:pStyle w:val="TableText"/>
            </w:pPr>
            <w:r>
              <w:t>SHALL</w:t>
            </w:r>
          </w:p>
        </w:tc>
        <w:tc>
          <w:tcPr>
            <w:tcW w:w="864" w:type="dxa"/>
          </w:tcPr>
          <w:p w14:paraId="07735A23" w14:textId="77777777" w:rsidR="00382FB1" w:rsidRDefault="00382FB1">
            <w:pPr>
              <w:pStyle w:val="TableText"/>
            </w:pPr>
          </w:p>
        </w:tc>
        <w:tc>
          <w:tcPr>
            <w:tcW w:w="1104" w:type="dxa"/>
          </w:tcPr>
          <w:p w14:paraId="6F55A9F5" w14:textId="77777777" w:rsidR="00382FB1" w:rsidRDefault="00382FB1">
            <w:pPr>
              <w:pStyle w:val="TableText"/>
            </w:pPr>
            <w:hyperlink w:anchor="C_5564-56">
              <w:r>
                <w:rPr>
                  <w:rStyle w:val="HyperlinkText9pt"/>
                </w:rPr>
                <w:t>5564-56</w:t>
              </w:r>
            </w:hyperlink>
          </w:p>
        </w:tc>
        <w:tc>
          <w:tcPr>
            <w:tcW w:w="2975" w:type="dxa"/>
          </w:tcPr>
          <w:p w14:paraId="44661384" w14:textId="77777777" w:rsidR="00382FB1" w:rsidRDefault="00000000">
            <w:pPr>
              <w:pStyle w:val="TableText"/>
            </w:pPr>
            <w:r>
              <w:t>urn:oid:2.16.840.1.114222.4.11.1066 (Healthcare Provider Taxonomy)</w:t>
            </w:r>
          </w:p>
        </w:tc>
      </w:tr>
      <w:tr w:rsidR="00382FB1" w14:paraId="1473C622" w14:textId="77777777">
        <w:trPr>
          <w:jc w:val="center"/>
        </w:trPr>
        <w:tc>
          <w:tcPr>
            <w:tcW w:w="3345" w:type="dxa"/>
          </w:tcPr>
          <w:p w14:paraId="0979B80B" w14:textId="77777777" w:rsidR="00382FB1" w:rsidRDefault="00000000">
            <w:pPr>
              <w:pStyle w:val="TableText"/>
            </w:pPr>
            <w:r>
              <w:tab/>
              <w:t>componentOf</w:t>
            </w:r>
          </w:p>
        </w:tc>
        <w:tc>
          <w:tcPr>
            <w:tcW w:w="720" w:type="dxa"/>
          </w:tcPr>
          <w:p w14:paraId="1D964302" w14:textId="77777777" w:rsidR="00382FB1" w:rsidRDefault="00000000">
            <w:pPr>
              <w:pStyle w:val="TableText"/>
            </w:pPr>
            <w:r>
              <w:t>1..1</w:t>
            </w:r>
          </w:p>
        </w:tc>
        <w:tc>
          <w:tcPr>
            <w:tcW w:w="1152" w:type="dxa"/>
          </w:tcPr>
          <w:p w14:paraId="2895625E" w14:textId="77777777" w:rsidR="00382FB1" w:rsidRDefault="00000000">
            <w:pPr>
              <w:pStyle w:val="TableText"/>
            </w:pPr>
            <w:r>
              <w:t>SHALL</w:t>
            </w:r>
          </w:p>
        </w:tc>
        <w:tc>
          <w:tcPr>
            <w:tcW w:w="864" w:type="dxa"/>
          </w:tcPr>
          <w:p w14:paraId="05EB844C" w14:textId="77777777" w:rsidR="00382FB1" w:rsidRDefault="00382FB1">
            <w:pPr>
              <w:pStyle w:val="TableText"/>
            </w:pPr>
          </w:p>
        </w:tc>
        <w:tc>
          <w:tcPr>
            <w:tcW w:w="1104" w:type="dxa"/>
          </w:tcPr>
          <w:p w14:paraId="373F0A69" w14:textId="77777777" w:rsidR="00382FB1" w:rsidRDefault="00382FB1">
            <w:pPr>
              <w:pStyle w:val="TableText"/>
            </w:pPr>
            <w:hyperlink w:anchor="C_5564-17">
              <w:r>
                <w:rPr>
                  <w:rStyle w:val="HyperlinkText9pt"/>
                </w:rPr>
                <w:t>5564-17</w:t>
              </w:r>
            </w:hyperlink>
          </w:p>
        </w:tc>
        <w:tc>
          <w:tcPr>
            <w:tcW w:w="2975" w:type="dxa"/>
          </w:tcPr>
          <w:p w14:paraId="087F3DD5" w14:textId="77777777" w:rsidR="00382FB1" w:rsidRDefault="00382FB1">
            <w:pPr>
              <w:pStyle w:val="TableText"/>
            </w:pPr>
          </w:p>
        </w:tc>
      </w:tr>
      <w:tr w:rsidR="00382FB1" w14:paraId="04339E25" w14:textId="77777777">
        <w:trPr>
          <w:jc w:val="center"/>
        </w:trPr>
        <w:tc>
          <w:tcPr>
            <w:tcW w:w="3345" w:type="dxa"/>
          </w:tcPr>
          <w:p w14:paraId="3884D135" w14:textId="77777777" w:rsidR="00382FB1" w:rsidRDefault="00000000">
            <w:pPr>
              <w:pStyle w:val="TableText"/>
            </w:pPr>
            <w:r>
              <w:tab/>
            </w:r>
            <w:r>
              <w:tab/>
              <w:t>encompassingEncounter</w:t>
            </w:r>
          </w:p>
        </w:tc>
        <w:tc>
          <w:tcPr>
            <w:tcW w:w="720" w:type="dxa"/>
          </w:tcPr>
          <w:p w14:paraId="5A5AA356" w14:textId="77777777" w:rsidR="00382FB1" w:rsidRDefault="00000000">
            <w:pPr>
              <w:pStyle w:val="TableText"/>
            </w:pPr>
            <w:r>
              <w:t>1..1</w:t>
            </w:r>
          </w:p>
        </w:tc>
        <w:tc>
          <w:tcPr>
            <w:tcW w:w="1152" w:type="dxa"/>
          </w:tcPr>
          <w:p w14:paraId="62390636" w14:textId="77777777" w:rsidR="00382FB1" w:rsidRDefault="00000000">
            <w:pPr>
              <w:pStyle w:val="TableText"/>
            </w:pPr>
            <w:r>
              <w:t>SHALL</w:t>
            </w:r>
          </w:p>
        </w:tc>
        <w:tc>
          <w:tcPr>
            <w:tcW w:w="864" w:type="dxa"/>
          </w:tcPr>
          <w:p w14:paraId="40B03C01" w14:textId="77777777" w:rsidR="00382FB1" w:rsidRDefault="00382FB1">
            <w:pPr>
              <w:pStyle w:val="TableText"/>
            </w:pPr>
          </w:p>
        </w:tc>
        <w:tc>
          <w:tcPr>
            <w:tcW w:w="1104" w:type="dxa"/>
          </w:tcPr>
          <w:p w14:paraId="43FACBE7" w14:textId="77777777" w:rsidR="00382FB1" w:rsidRDefault="00382FB1">
            <w:pPr>
              <w:pStyle w:val="TableText"/>
            </w:pPr>
            <w:hyperlink w:anchor="C_5564-18">
              <w:r>
                <w:rPr>
                  <w:rStyle w:val="HyperlinkText9pt"/>
                </w:rPr>
                <w:t>5564-18</w:t>
              </w:r>
            </w:hyperlink>
          </w:p>
        </w:tc>
        <w:tc>
          <w:tcPr>
            <w:tcW w:w="2975" w:type="dxa"/>
          </w:tcPr>
          <w:p w14:paraId="076D3915" w14:textId="77777777" w:rsidR="00382FB1" w:rsidRDefault="00382FB1">
            <w:pPr>
              <w:pStyle w:val="TableText"/>
            </w:pPr>
          </w:p>
        </w:tc>
      </w:tr>
      <w:tr w:rsidR="00382FB1" w14:paraId="41385892" w14:textId="77777777">
        <w:trPr>
          <w:jc w:val="center"/>
        </w:trPr>
        <w:tc>
          <w:tcPr>
            <w:tcW w:w="3345" w:type="dxa"/>
          </w:tcPr>
          <w:p w14:paraId="4B4697CE" w14:textId="77777777" w:rsidR="00382FB1" w:rsidRDefault="00000000">
            <w:pPr>
              <w:pStyle w:val="TableText"/>
            </w:pPr>
            <w:r>
              <w:tab/>
            </w:r>
            <w:r>
              <w:tab/>
            </w:r>
            <w:r>
              <w:tab/>
              <w:t>id</w:t>
            </w:r>
          </w:p>
        </w:tc>
        <w:tc>
          <w:tcPr>
            <w:tcW w:w="720" w:type="dxa"/>
          </w:tcPr>
          <w:p w14:paraId="6E3A93AC" w14:textId="77777777" w:rsidR="00382FB1" w:rsidRDefault="00000000">
            <w:pPr>
              <w:pStyle w:val="TableText"/>
            </w:pPr>
            <w:r>
              <w:t>0..1</w:t>
            </w:r>
          </w:p>
        </w:tc>
        <w:tc>
          <w:tcPr>
            <w:tcW w:w="1152" w:type="dxa"/>
          </w:tcPr>
          <w:p w14:paraId="58402585" w14:textId="77777777" w:rsidR="00382FB1" w:rsidRDefault="00000000">
            <w:pPr>
              <w:pStyle w:val="TableText"/>
            </w:pPr>
            <w:r>
              <w:t>SHOULD</w:t>
            </w:r>
          </w:p>
        </w:tc>
        <w:tc>
          <w:tcPr>
            <w:tcW w:w="864" w:type="dxa"/>
          </w:tcPr>
          <w:p w14:paraId="2FEC38DB" w14:textId="77777777" w:rsidR="00382FB1" w:rsidRDefault="00382FB1">
            <w:pPr>
              <w:pStyle w:val="TableText"/>
            </w:pPr>
          </w:p>
        </w:tc>
        <w:tc>
          <w:tcPr>
            <w:tcW w:w="1104" w:type="dxa"/>
          </w:tcPr>
          <w:p w14:paraId="144E05B9" w14:textId="77777777" w:rsidR="00382FB1" w:rsidRDefault="00382FB1">
            <w:pPr>
              <w:pStyle w:val="TableText"/>
            </w:pPr>
            <w:hyperlink w:anchor="C_5564-361">
              <w:r>
                <w:rPr>
                  <w:rStyle w:val="HyperlinkText9pt"/>
                </w:rPr>
                <w:t>5564-361</w:t>
              </w:r>
            </w:hyperlink>
          </w:p>
        </w:tc>
        <w:tc>
          <w:tcPr>
            <w:tcW w:w="2975" w:type="dxa"/>
          </w:tcPr>
          <w:p w14:paraId="103E4DB8" w14:textId="77777777" w:rsidR="00382FB1" w:rsidRDefault="00382FB1">
            <w:pPr>
              <w:pStyle w:val="TableText"/>
            </w:pPr>
          </w:p>
        </w:tc>
      </w:tr>
      <w:tr w:rsidR="00382FB1" w14:paraId="29BD3017" w14:textId="77777777">
        <w:trPr>
          <w:jc w:val="center"/>
        </w:trPr>
        <w:tc>
          <w:tcPr>
            <w:tcW w:w="3345" w:type="dxa"/>
          </w:tcPr>
          <w:p w14:paraId="29AAB2E1" w14:textId="77777777" w:rsidR="00382FB1" w:rsidRDefault="00000000">
            <w:pPr>
              <w:pStyle w:val="TableText"/>
            </w:pPr>
            <w:r>
              <w:tab/>
            </w:r>
            <w:r>
              <w:tab/>
            </w:r>
            <w:r>
              <w:tab/>
              <w:t>effectiveTime</w:t>
            </w:r>
          </w:p>
        </w:tc>
        <w:tc>
          <w:tcPr>
            <w:tcW w:w="720" w:type="dxa"/>
          </w:tcPr>
          <w:p w14:paraId="149D336A" w14:textId="77777777" w:rsidR="00382FB1" w:rsidRDefault="00000000">
            <w:pPr>
              <w:pStyle w:val="TableText"/>
            </w:pPr>
            <w:r>
              <w:t>1..1</w:t>
            </w:r>
          </w:p>
        </w:tc>
        <w:tc>
          <w:tcPr>
            <w:tcW w:w="1152" w:type="dxa"/>
          </w:tcPr>
          <w:p w14:paraId="6DCA1C88" w14:textId="77777777" w:rsidR="00382FB1" w:rsidRDefault="00000000">
            <w:pPr>
              <w:pStyle w:val="TableText"/>
            </w:pPr>
            <w:r>
              <w:t>SHALL</w:t>
            </w:r>
          </w:p>
        </w:tc>
        <w:tc>
          <w:tcPr>
            <w:tcW w:w="864" w:type="dxa"/>
          </w:tcPr>
          <w:p w14:paraId="7DB581FE" w14:textId="77777777" w:rsidR="00382FB1" w:rsidRDefault="00382FB1">
            <w:pPr>
              <w:pStyle w:val="TableText"/>
            </w:pPr>
          </w:p>
        </w:tc>
        <w:tc>
          <w:tcPr>
            <w:tcW w:w="1104" w:type="dxa"/>
          </w:tcPr>
          <w:p w14:paraId="3748DF64" w14:textId="77777777" w:rsidR="00382FB1" w:rsidRDefault="00382FB1">
            <w:pPr>
              <w:pStyle w:val="TableText"/>
            </w:pPr>
            <w:hyperlink w:anchor="C_5564-23">
              <w:r>
                <w:rPr>
                  <w:rStyle w:val="HyperlinkText9pt"/>
                </w:rPr>
                <w:t>5564-23</w:t>
              </w:r>
            </w:hyperlink>
          </w:p>
        </w:tc>
        <w:tc>
          <w:tcPr>
            <w:tcW w:w="2975" w:type="dxa"/>
          </w:tcPr>
          <w:p w14:paraId="01AECB62" w14:textId="77777777" w:rsidR="00382FB1" w:rsidRDefault="00382FB1">
            <w:pPr>
              <w:pStyle w:val="TableText"/>
            </w:pPr>
          </w:p>
        </w:tc>
      </w:tr>
      <w:tr w:rsidR="00382FB1" w14:paraId="090DB206" w14:textId="77777777">
        <w:trPr>
          <w:jc w:val="center"/>
        </w:trPr>
        <w:tc>
          <w:tcPr>
            <w:tcW w:w="3345" w:type="dxa"/>
          </w:tcPr>
          <w:p w14:paraId="59EAB2C1" w14:textId="77777777" w:rsidR="00382FB1" w:rsidRDefault="00000000">
            <w:pPr>
              <w:pStyle w:val="TableText"/>
            </w:pPr>
            <w:r>
              <w:tab/>
            </w:r>
            <w:r>
              <w:tab/>
            </w:r>
            <w:r>
              <w:tab/>
            </w:r>
            <w:r>
              <w:tab/>
              <w:t>low</w:t>
            </w:r>
          </w:p>
        </w:tc>
        <w:tc>
          <w:tcPr>
            <w:tcW w:w="720" w:type="dxa"/>
          </w:tcPr>
          <w:p w14:paraId="1BD88323" w14:textId="77777777" w:rsidR="00382FB1" w:rsidRDefault="00000000">
            <w:pPr>
              <w:pStyle w:val="TableText"/>
            </w:pPr>
            <w:r>
              <w:t>1..1</w:t>
            </w:r>
          </w:p>
        </w:tc>
        <w:tc>
          <w:tcPr>
            <w:tcW w:w="1152" w:type="dxa"/>
          </w:tcPr>
          <w:p w14:paraId="5C2B9434" w14:textId="77777777" w:rsidR="00382FB1" w:rsidRDefault="00000000">
            <w:pPr>
              <w:pStyle w:val="TableText"/>
            </w:pPr>
            <w:r>
              <w:t>SHALL</w:t>
            </w:r>
          </w:p>
        </w:tc>
        <w:tc>
          <w:tcPr>
            <w:tcW w:w="864" w:type="dxa"/>
          </w:tcPr>
          <w:p w14:paraId="0EE17B77" w14:textId="77777777" w:rsidR="00382FB1" w:rsidRDefault="00382FB1">
            <w:pPr>
              <w:pStyle w:val="TableText"/>
            </w:pPr>
          </w:p>
        </w:tc>
        <w:tc>
          <w:tcPr>
            <w:tcW w:w="1104" w:type="dxa"/>
          </w:tcPr>
          <w:p w14:paraId="7B4A3F45" w14:textId="77777777" w:rsidR="00382FB1" w:rsidRDefault="00382FB1">
            <w:pPr>
              <w:pStyle w:val="TableText"/>
            </w:pPr>
            <w:hyperlink w:anchor="C_5564-198">
              <w:r>
                <w:rPr>
                  <w:rStyle w:val="HyperlinkText9pt"/>
                </w:rPr>
                <w:t>5564-198</w:t>
              </w:r>
            </w:hyperlink>
          </w:p>
        </w:tc>
        <w:tc>
          <w:tcPr>
            <w:tcW w:w="2975" w:type="dxa"/>
          </w:tcPr>
          <w:p w14:paraId="6A6A3F5D" w14:textId="77777777" w:rsidR="00382FB1" w:rsidRDefault="00382FB1">
            <w:pPr>
              <w:pStyle w:val="TableText"/>
            </w:pPr>
          </w:p>
        </w:tc>
      </w:tr>
      <w:tr w:rsidR="00382FB1" w14:paraId="66AA8090" w14:textId="77777777">
        <w:trPr>
          <w:jc w:val="center"/>
        </w:trPr>
        <w:tc>
          <w:tcPr>
            <w:tcW w:w="3345" w:type="dxa"/>
          </w:tcPr>
          <w:p w14:paraId="6D733E7C" w14:textId="77777777" w:rsidR="00382FB1" w:rsidRDefault="00000000">
            <w:pPr>
              <w:pStyle w:val="TableText"/>
            </w:pPr>
            <w:r>
              <w:tab/>
            </w:r>
            <w:r>
              <w:tab/>
            </w:r>
            <w:r>
              <w:tab/>
            </w:r>
            <w:r>
              <w:tab/>
              <w:t>high</w:t>
            </w:r>
          </w:p>
        </w:tc>
        <w:tc>
          <w:tcPr>
            <w:tcW w:w="720" w:type="dxa"/>
          </w:tcPr>
          <w:p w14:paraId="7930FEA0" w14:textId="77777777" w:rsidR="00382FB1" w:rsidRDefault="00000000">
            <w:pPr>
              <w:pStyle w:val="TableText"/>
            </w:pPr>
            <w:r>
              <w:t>1..1</w:t>
            </w:r>
          </w:p>
        </w:tc>
        <w:tc>
          <w:tcPr>
            <w:tcW w:w="1152" w:type="dxa"/>
          </w:tcPr>
          <w:p w14:paraId="67A52966" w14:textId="77777777" w:rsidR="00382FB1" w:rsidRDefault="00000000">
            <w:pPr>
              <w:pStyle w:val="TableText"/>
            </w:pPr>
            <w:r>
              <w:t>SHALL</w:t>
            </w:r>
          </w:p>
        </w:tc>
        <w:tc>
          <w:tcPr>
            <w:tcW w:w="864" w:type="dxa"/>
          </w:tcPr>
          <w:p w14:paraId="46320FD6" w14:textId="77777777" w:rsidR="00382FB1" w:rsidRDefault="00382FB1">
            <w:pPr>
              <w:pStyle w:val="TableText"/>
            </w:pPr>
          </w:p>
        </w:tc>
        <w:tc>
          <w:tcPr>
            <w:tcW w:w="1104" w:type="dxa"/>
          </w:tcPr>
          <w:p w14:paraId="09966029" w14:textId="77777777" w:rsidR="00382FB1" w:rsidRDefault="00382FB1">
            <w:pPr>
              <w:pStyle w:val="TableText"/>
            </w:pPr>
            <w:hyperlink w:anchor="C_5564-1169">
              <w:r>
                <w:rPr>
                  <w:rStyle w:val="HyperlinkText9pt"/>
                </w:rPr>
                <w:t>5564-</w:t>
              </w:r>
              <w:r>
                <w:rPr>
                  <w:rStyle w:val="HyperlinkText9pt"/>
                </w:rPr>
                <w:lastRenderedPageBreak/>
                <w:t>1169</w:t>
              </w:r>
            </w:hyperlink>
          </w:p>
        </w:tc>
        <w:tc>
          <w:tcPr>
            <w:tcW w:w="2975" w:type="dxa"/>
          </w:tcPr>
          <w:p w14:paraId="68F3A915" w14:textId="77777777" w:rsidR="00382FB1" w:rsidRDefault="00382FB1">
            <w:pPr>
              <w:pStyle w:val="TableText"/>
            </w:pPr>
          </w:p>
        </w:tc>
      </w:tr>
      <w:tr w:rsidR="00382FB1" w14:paraId="42E1C16A" w14:textId="77777777">
        <w:trPr>
          <w:jc w:val="center"/>
        </w:trPr>
        <w:tc>
          <w:tcPr>
            <w:tcW w:w="3345" w:type="dxa"/>
          </w:tcPr>
          <w:p w14:paraId="361310C5" w14:textId="77777777" w:rsidR="00382FB1" w:rsidRDefault="00000000">
            <w:pPr>
              <w:pStyle w:val="TableText"/>
            </w:pPr>
            <w:r>
              <w:tab/>
            </w:r>
            <w:r>
              <w:tab/>
            </w:r>
            <w:r>
              <w:tab/>
              <w:t>dischargeDispositionCode</w:t>
            </w:r>
          </w:p>
        </w:tc>
        <w:tc>
          <w:tcPr>
            <w:tcW w:w="720" w:type="dxa"/>
          </w:tcPr>
          <w:p w14:paraId="14772418" w14:textId="77777777" w:rsidR="00382FB1" w:rsidRDefault="00000000">
            <w:pPr>
              <w:pStyle w:val="TableText"/>
            </w:pPr>
            <w:r>
              <w:t>1..1</w:t>
            </w:r>
          </w:p>
        </w:tc>
        <w:tc>
          <w:tcPr>
            <w:tcW w:w="1152" w:type="dxa"/>
          </w:tcPr>
          <w:p w14:paraId="39B06DFB" w14:textId="77777777" w:rsidR="00382FB1" w:rsidRDefault="00000000">
            <w:pPr>
              <w:pStyle w:val="TableText"/>
            </w:pPr>
            <w:r>
              <w:t>SHALL</w:t>
            </w:r>
          </w:p>
        </w:tc>
        <w:tc>
          <w:tcPr>
            <w:tcW w:w="864" w:type="dxa"/>
          </w:tcPr>
          <w:p w14:paraId="4078180A" w14:textId="77777777" w:rsidR="00382FB1" w:rsidRDefault="00382FB1">
            <w:pPr>
              <w:pStyle w:val="TableText"/>
            </w:pPr>
          </w:p>
        </w:tc>
        <w:tc>
          <w:tcPr>
            <w:tcW w:w="1104" w:type="dxa"/>
          </w:tcPr>
          <w:p w14:paraId="5A3F1A03" w14:textId="77777777" w:rsidR="00382FB1" w:rsidRDefault="00382FB1">
            <w:pPr>
              <w:pStyle w:val="TableText"/>
            </w:pPr>
            <w:hyperlink w:anchor="C_5564-1191">
              <w:r>
                <w:rPr>
                  <w:rStyle w:val="HyperlinkText9pt"/>
                </w:rPr>
                <w:t>5564-1191</w:t>
              </w:r>
            </w:hyperlink>
          </w:p>
        </w:tc>
        <w:tc>
          <w:tcPr>
            <w:tcW w:w="2975" w:type="dxa"/>
          </w:tcPr>
          <w:p w14:paraId="41D5D1E3" w14:textId="77777777" w:rsidR="00382FB1" w:rsidRDefault="00000000">
            <w:pPr>
              <w:pStyle w:val="TableText"/>
            </w:pPr>
            <w:r>
              <w:t>urn:oid:2.16.840.1.114222.4.11.915 (Discharge Disposition (HL7))</w:t>
            </w:r>
          </w:p>
        </w:tc>
      </w:tr>
      <w:tr w:rsidR="00382FB1" w14:paraId="751DC2F4" w14:textId="77777777">
        <w:trPr>
          <w:jc w:val="center"/>
        </w:trPr>
        <w:tc>
          <w:tcPr>
            <w:tcW w:w="3345" w:type="dxa"/>
          </w:tcPr>
          <w:p w14:paraId="69C5D214" w14:textId="77777777" w:rsidR="00382FB1" w:rsidRDefault="00000000">
            <w:pPr>
              <w:pStyle w:val="TableText"/>
            </w:pPr>
            <w:r>
              <w:tab/>
            </w:r>
            <w:r>
              <w:tab/>
            </w:r>
            <w:r>
              <w:tab/>
            </w:r>
            <w:r>
              <w:tab/>
              <w:t>@nullFlavor</w:t>
            </w:r>
          </w:p>
        </w:tc>
        <w:tc>
          <w:tcPr>
            <w:tcW w:w="720" w:type="dxa"/>
          </w:tcPr>
          <w:p w14:paraId="6519298C" w14:textId="77777777" w:rsidR="00382FB1" w:rsidRDefault="00000000">
            <w:pPr>
              <w:pStyle w:val="TableText"/>
            </w:pPr>
            <w:r>
              <w:t>0..1</w:t>
            </w:r>
          </w:p>
        </w:tc>
        <w:tc>
          <w:tcPr>
            <w:tcW w:w="1152" w:type="dxa"/>
          </w:tcPr>
          <w:p w14:paraId="115BC95D" w14:textId="77777777" w:rsidR="00382FB1" w:rsidRDefault="00000000">
            <w:pPr>
              <w:pStyle w:val="TableText"/>
            </w:pPr>
            <w:r>
              <w:t>MAY</w:t>
            </w:r>
          </w:p>
        </w:tc>
        <w:tc>
          <w:tcPr>
            <w:tcW w:w="864" w:type="dxa"/>
          </w:tcPr>
          <w:p w14:paraId="09489EAC" w14:textId="77777777" w:rsidR="00382FB1" w:rsidRDefault="00382FB1">
            <w:pPr>
              <w:pStyle w:val="TableText"/>
            </w:pPr>
          </w:p>
        </w:tc>
        <w:tc>
          <w:tcPr>
            <w:tcW w:w="1104" w:type="dxa"/>
          </w:tcPr>
          <w:p w14:paraId="41FBF491" w14:textId="77777777" w:rsidR="00382FB1" w:rsidRDefault="00382FB1">
            <w:pPr>
              <w:pStyle w:val="TableText"/>
            </w:pPr>
            <w:hyperlink w:anchor="C_5564-1192">
              <w:r>
                <w:rPr>
                  <w:rStyle w:val="HyperlinkText9pt"/>
                </w:rPr>
                <w:t>5564-1192</w:t>
              </w:r>
            </w:hyperlink>
          </w:p>
        </w:tc>
        <w:tc>
          <w:tcPr>
            <w:tcW w:w="2975" w:type="dxa"/>
          </w:tcPr>
          <w:p w14:paraId="79E22E79" w14:textId="77777777" w:rsidR="00382FB1" w:rsidRDefault="00382FB1">
            <w:pPr>
              <w:pStyle w:val="TableText"/>
            </w:pPr>
          </w:p>
        </w:tc>
      </w:tr>
      <w:tr w:rsidR="00382FB1" w14:paraId="254249D8" w14:textId="77777777">
        <w:trPr>
          <w:jc w:val="center"/>
        </w:trPr>
        <w:tc>
          <w:tcPr>
            <w:tcW w:w="3345" w:type="dxa"/>
          </w:tcPr>
          <w:p w14:paraId="11CCF32B" w14:textId="77777777" w:rsidR="00382FB1" w:rsidRDefault="00000000">
            <w:pPr>
              <w:pStyle w:val="TableText"/>
            </w:pPr>
            <w:r>
              <w:tab/>
            </w:r>
            <w:r>
              <w:tab/>
            </w:r>
            <w:r>
              <w:tab/>
              <w:t>location</w:t>
            </w:r>
          </w:p>
        </w:tc>
        <w:tc>
          <w:tcPr>
            <w:tcW w:w="720" w:type="dxa"/>
          </w:tcPr>
          <w:p w14:paraId="7E997B14" w14:textId="77777777" w:rsidR="00382FB1" w:rsidRDefault="00000000">
            <w:pPr>
              <w:pStyle w:val="TableText"/>
            </w:pPr>
            <w:r>
              <w:t>1..1</w:t>
            </w:r>
          </w:p>
        </w:tc>
        <w:tc>
          <w:tcPr>
            <w:tcW w:w="1152" w:type="dxa"/>
          </w:tcPr>
          <w:p w14:paraId="6113B2E3" w14:textId="77777777" w:rsidR="00382FB1" w:rsidRDefault="00000000">
            <w:pPr>
              <w:pStyle w:val="TableText"/>
            </w:pPr>
            <w:r>
              <w:t>SHALL</w:t>
            </w:r>
          </w:p>
        </w:tc>
        <w:tc>
          <w:tcPr>
            <w:tcW w:w="864" w:type="dxa"/>
          </w:tcPr>
          <w:p w14:paraId="4BC29BC9" w14:textId="77777777" w:rsidR="00382FB1" w:rsidRDefault="00382FB1">
            <w:pPr>
              <w:pStyle w:val="TableText"/>
            </w:pPr>
          </w:p>
        </w:tc>
        <w:tc>
          <w:tcPr>
            <w:tcW w:w="1104" w:type="dxa"/>
          </w:tcPr>
          <w:p w14:paraId="03DF4863" w14:textId="77777777" w:rsidR="00382FB1" w:rsidRDefault="00382FB1">
            <w:pPr>
              <w:pStyle w:val="TableText"/>
            </w:pPr>
            <w:hyperlink w:anchor="C_5564-29013">
              <w:r>
                <w:rPr>
                  <w:rStyle w:val="HyperlinkText9pt"/>
                </w:rPr>
                <w:t>5564-29013</w:t>
              </w:r>
            </w:hyperlink>
          </w:p>
        </w:tc>
        <w:tc>
          <w:tcPr>
            <w:tcW w:w="2975" w:type="dxa"/>
          </w:tcPr>
          <w:p w14:paraId="27E8B3B1" w14:textId="77777777" w:rsidR="00382FB1" w:rsidRDefault="00382FB1">
            <w:pPr>
              <w:pStyle w:val="TableText"/>
            </w:pPr>
          </w:p>
        </w:tc>
      </w:tr>
      <w:tr w:rsidR="00382FB1" w14:paraId="248A3109" w14:textId="77777777">
        <w:trPr>
          <w:jc w:val="center"/>
        </w:trPr>
        <w:tc>
          <w:tcPr>
            <w:tcW w:w="3345" w:type="dxa"/>
          </w:tcPr>
          <w:p w14:paraId="7B17B450" w14:textId="77777777" w:rsidR="00382FB1" w:rsidRDefault="00000000">
            <w:pPr>
              <w:pStyle w:val="TableText"/>
            </w:pPr>
            <w:r>
              <w:tab/>
            </w:r>
            <w:r>
              <w:tab/>
            </w:r>
            <w:r>
              <w:tab/>
            </w:r>
            <w:r>
              <w:tab/>
              <w:t>healthCareFacility</w:t>
            </w:r>
          </w:p>
        </w:tc>
        <w:tc>
          <w:tcPr>
            <w:tcW w:w="720" w:type="dxa"/>
          </w:tcPr>
          <w:p w14:paraId="576D60E4" w14:textId="77777777" w:rsidR="00382FB1" w:rsidRDefault="00000000">
            <w:pPr>
              <w:pStyle w:val="TableText"/>
            </w:pPr>
            <w:r>
              <w:t>1..1</w:t>
            </w:r>
          </w:p>
        </w:tc>
        <w:tc>
          <w:tcPr>
            <w:tcW w:w="1152" w:type="dxa"/>
          </w:tcPr>
          <w:p w14:paraId="1A2AE02D" w14:textId="77777777" w:rsidR="00382FB1" w:rsidRDefault="00000000">
            <w:pPr>
              <w:pStyle w:val="TableText"/>
            </w:pPr>
            <w:r>
              <w:t>SHALL</w:t>
            </w:r>
          </w:p>
        </w:tc>
        <w:tc>
          <w:tcPr>
            <w:tcW w:w="864" w:type="dxa"/>
          </w:tcPr>
          <w:p w14:paraId="79E6CD8D" w14:textId="77777777" w:rsidR="00382FB1" w:rsidRDefault="00382FB1">
            <w:pPr>
              <w:pStyle w:val="TableText"/>
            </w:pPr>
          </w:p>
        </w:tc>
        <w:tc>
          <w:tcPr>
            <w:tcW w:w="1104" w:type="dxa"/>
          </w:tcPr>
          <w:p w14:paraId="266884B3" w14:textId="77777777" w:rsidR="00382FB1" w:rsidRDefault="00382FB1">
            <w:pPr>
              <w:pStyle w:val="TableText"/>
            </w:pPr>
            <w:hyperlink w:anchor="C_5564-29014">
              <w:r>
                <w:rPr>
                  <w:rStyle w:val="HyperlinkText9pt"/>
                </w:rPr>
                <w:t>5564-29014</w:t>
              </w:r>
            </w:hyperlink>
          </w:p>
        </w:tc>
        <w:tc>
          <w:tcPr>
            <w:tcW w:w="2975" w:type="dxa"/>
          </w:tcPr>
          <w:p w14:paraId="12B77EDA" w14:textId="77777777" w:rsidR="00382FB1" w:rsidRDefault="00382FB1">
            <w:pPr>
              <w:pStyle w:val="TableText"/>
            </w:pPr>
          </w:p>
        </w:tc>
      </w:tr>
      <w:tr w:rsidR="00382FB1" w14:paraId="3DB0B7D4" w14:textId="77777777">
        <w:trPr>
          <w:jc w:val="center"/>
        </w:trPr>
        <w:tc>
          <w:tcPr>
            <w:tcW w:w="3345" w:type="dxa"/>
          </w:tcPr>
          <w:p w14:paraId="6487F6D1" w14:textId="77777777" w:rsidR="00382FB1" w:rsidRDefault="00000000">
            <w:pPr>
              <w:pStyle w:val="TableText"/>
            </w:pPr>
            <w:r>
              <w:tab/>
            </w:r>
            <w:r>
              <w:tab/>
            </w:r>
            <w:r>
              <w:tab/>
            </w:r>
            <w:r>
              <w:tab/>
            </w:r>
            <w:r>
              <w:tab/>
              <w:t>serviceProviderOrganization</w:t>
            </w:r>
          </w:p>
        </w:tc>
        <w:tc>
          <w:tcPr>
            <w:tcW w:w="720" w:type="dxa"/>
          </w:tcPr>
          <w:p w14:paraId="4F1493E1" w14:textId="77777777" w:rsidR="00382FB1" w:rsidRDefault="00000000">
            <w:pPr>
              <w:pStyle w:val="TableText"/>
            </w:pPr>
            <w:r>
              <w:t>1..1</w:t>
            </w:r>
          </w:p>
        </w:tc>
        <w:tc>
          <w:tcPr>
            <w:tcW w:w="1152" w:type="dxa"/>
          </w:tcPr>
          <w:p w14:paraId="637A046A" w14:textId="77777777" w:rsidR="00382FB1" w:rsidRDefault="00000000">
            <w:pPr>
              <w:pStyle w:val="TableText"/>
            </w:pPr>
            <w:r>
              <w:t>SHALL</w:t>
            </w:r>
          </w:p>
        </w:tc>
        <w:tc>
          <w:tcPr>
            <w:tcW w:w="864" w:type="dxa"/>
          </w:tcPr>
          <w:p w14:paraId="5B084301" w14:textId="77777777" w:rsidR="00382FB1" w:rsidRDefault="00382FB1">
            <w:pPr>
              <w:pStyle w:val="TableText"/>
            </w:pPr>
          </w:p>
        </w:tc>
        <w:tc>
          <w:tcPr>
            <w:tcW w:w="1104" w:type="dxa"/>
          </w:tcPr>
          <w:p w14:paraId="66FF57CD" w14:textId="77777777" w:rsidR="00382FB1" w:rsidRDefault="00382FB1">
            <w:pPr>
              <w:pStyle w:val="TableText"/>
            </w:pPr>
            <w:hyperlink w:anchor="C_5564-29015">
              <w:r>
                <w:rPr>
                  <w:rStyle w:val="HyperlinkText9pt"/>
                </w:rPr>
                <w:t>5564-29015</w:t>
              </w:r>
            </w:hyperlink>
          </w:p>
        </w:tc>
        <w:tc>
          <w:tcPr>
            <w:tcW w:w="2975" w:type="dxa"/>
          </w:tcPr>
          <w:p w14:paraId="6CD83687" w14:textId="77777777" w:rsidR="00382FB1" w:rsidRDefault="00382FB1">
            <w:pPr>
              <w:pStyle w:val="TableText"/>
            </w:pPr>
          </w:p>
        </w:tc>
      </w:tr>
      <w:tr w:rsidR="00382FB1" w14:paraId="68C1ED06" w14:textId="77777777">
        <w:trPr>
          <w:jc w:val="center"/>
        </w:trPr>
        <w:tc>
          <w:tcPr>
            <w:tcW w:w="3345" w:type="dxa"/>
          </w:tcPr>
          <w:p w14:paraId="3F891150" w14:textId="77777777" w:rsidR="00382FB1" w:rsidRDefault="00000000">
            <w:pPr>
              <w:pStyle w:val="TableText"/>
            </w:pPr>
            <w:r>
              <w:tab/>
            </w:r>
            <w:r>
              <w:tab/>
            </w:r>
            <w:r>
              <w:tab/>
            </w:r>
            <w:r>
              <w:tab/>
            </w:r>
            <w:r>
              <w:tab/>
            </w:r>
            <w:r>
              <w:tab/>
              <w:t>id</w:t>
            </w:r>
          </w:p>
        </w:tc>
        <w:tc>
          <w:tcPr>
            <w:tcW w:w="720" w:type="dxa"/>
          </w:tcPr>
          <w:p w14:paraId="086A06FA" w14:textId="77777777" w:rsidR="00382FB1" w:rsidRDefault="00000000">
            <w:pPr>
              <w:pStyle w:val="TableText"/>
            </w:pPr>
            <w:r>
              <w:t>1..1</w:t>
            </w:r>
          </w:p>
        </w:tc>
        <w:tc>
          <w:tcPr>
            <w:tcW w:w="1152" w:type="dxa"/>
          </w:tcPr>
          <w:p w14:paraId="669A6149" w14:textId="77777777" w:rsidR="00382FB1" w:rsidRDefault="00000000">
            <w:pPr>
              <w:pStyle w:val="TableText"/>
            </w:pPr>
            <w:r>
              <w:t>SHALL</w:t>
            </w:r>
          </w:p>
        </w:tc>
        <w:tc>
          <w:tcPr>
            <w:tcW w:w="864" w:type="dxa"/>
          </w:tcPr>
          <w:p w14:paraId="4B931DC3" w14:textId="77777777" w:rsidR="00382FB1" w:rsidRDefault="00382FB1">
            <w:pPr>
              <w:pStyle w:val="TableText"/>
            </w:pPr>
          </w:p>
        </w:tc>
        <w:tc>
          <w:tcPr>
            <w:tcW w:w="1104" w:type="dxa"/>
          </w:tcPr>
          <w:p w14:paraId="65E99F6C" w14:textId="77777777" w:rsidR="00382FB1" w:rsidRDefault="00382FB1">
            <w:pPr>
              <w:pStyle w:val="TableText"/>
            </w:pPr>
            <w:hyperlink w:anchor="C_5564-29016">
              <w:r>
                <w:rPr>
                  <w:rStyle w:val="HyperlinkText9pt"/>
                </w:rPr>
                <w:t>5564-29016</w:t>
              </w:r>
            </w:hyperlink>
          </w:p>
        </w:tc>
        <w:tc>
          <w:tcPr>
            <w:tcW w:w="2975" w:type="dxa"/>
          </w:tcPr>
          <w:p w14:paraId="4E95ED6A" w14:textId="77777777" w:rsidR="00382FB1" w:rsidRDefault="00382FB1">
            <w:pPr>
              <w:pStyle w:val="TableText"/>
            </w:pPr>
          </w:p>
        </w:tc>
      </w:tr>
      <w:tr w:rsidR="00382FB1" w14:paraId="5E277B47" w14:textId="77777777">
        <w:trPr>
          <w:jc w:val="center"/>
        </w:trPr>
        <w:tc>
          <w:tcPr>
            <w:tcW w:w="3345" w:type="dxa"/>
          </w:tcPr>
          <w:p w14:paraId="72AEE022" w14:textId="77777777" w:rsidR="00382FB1" w:rsidRDefault="00000000">
            <w:pPr>
              <w:pStyle w:val="TableText"/>
            </w:pPr>
            <w:r>
              <w:tab/>
              <w:t>component</w:t>
            </w:r>
          </w:p>
        </w:tc>
        <w:tc>
          <w:tcPr>
            <w:tcW w:w="720" w:type="dxa"/>
          </w:tcPr>
          <w:p w14:paraId="39D97A34" w14:textId="77777777" w:rsidR="00382FB1" w:rsidRDefault="00000000">
            <w:pPr>
              <w:pStyle w:val="TableText"/>
            </w:pPr>
            <w:r>
              <w:t>1..1</w:t>
            </w:r>
          </w:p>
        </w:tc>
        <w:tc>
          <w:tcPr>
            <w:tcW w:w="1152" w:type="dxa"/>
          </w:tcPr>
          <w:p w14:paraId="6731EE7C" w14:textId="77777777" w:rsidR="00382FB1" w:rsidRDefault="00000000">
            <w:pPr>
              <w:pStyle w:val="TableText"/>
            </w:pPr>
            <w:r>
              <w:t>SHALL</w:t>
            </w:r>
          </w:p>
        </w:tc>
        <w:tc>
          <w:tcPr>
            <w:tcW w:w="864" w:type="dxa"/>
          </w:tcPr>
          <w:p w14:paraId="019703D6" w14:textId="77777777" w:rsidR="00382FB1" w:rsidRDefault="00382FB1">
            <w:pPr>
              <w:pStyle w:val="TableText"/>
            </w:pPr>
          </w:p>
        </w:tc>
        <w:tc>
          <w:tcPr>
            <w:tcW w:w="1104" w:type="dxa"/>
          </w:tcPr>
          <w:p w14:paraId="197AD4BA" w14:textId="77777777" w:rsidR="00382FB1" w:rsidRDefault="00382FB1">
            <w:pPr>
              <w:pStyle w:val="TableText"/>
            </w:pPr>
            <w:hyperlink w:anchor="C_5564-24">
              <w:r>
                <w:rPr>
                  <w:rStyle w:val="HyperlinkText9pt"/>
                </w:rPr>
                <w:t>5564-24</w:t>
              </w:r>
            </w:hyperlink>
          </w:p>
        </w:tc>
        <w:tc>
          <w:tcPr>
            <w:tcW w:w="2975" w:type="dxa"/>
          </w:tcPr>
          <w:p w14:paraId="183FAEF4" w14:textId="77777777" w:rsidR="00382FB1" w:rsidRDefault="00382FB1">
            <w:pPr>
              <w:pStyle w:val="TableText"/>
            </w:pPr>
          </w:p>
        </w:tc>
      </w:tr>
      <w:tr w:rsidR="00382FB1" w14:paraId="461C4AB9" w14:textId="77777777">
        <w:trPr>
          <w:jc w:val="center"/>
        </w:trPr>
        <w:tc>
          <w:tcPr>
            <w:tcW w:w="3345" w:type="dxa"/>
          </w:tcPr>
          <w:p w14:paraId="2BB13091" w14:textId="77777777" w:rsidR="00382FB1" w:rsidRDefault="00000000">
            <w:pPr>
              <w:pStyle w:val="TableText"/>
            </w:pPr>
            <w:r>
              <w:tab/>
            </w:r>
            <w:r>
              <w:tab/>
              <w:t>structuredBody</w:t>
            </w:r>
          </w:p>
        </w:tc>
        <w:tc>
          <w:tcPr>
            <w:tcW w:w="720" w:type="dxa"/>
          </w:tcPr>
          <w:p w14:paraId="47A0FDB2" w14:textId="77777777" w:rsidR="00382FB1" w:rsidRDefault="00000000">
            <w:pPr>
              <w:pStyle w:val="TableText"/>
            </w:pPr>
            <w:r>
              <w:t>1..1</w:t>
            </w:r>
          </w:p>
        </w:tc>
        <w:tc>
          <w:tcPr>
            <w:tcW w:w="1152" w:type="dxa"/>
          </w:tcPr>
          <w:p w14:paraId="06317966" w14:textId="77777777" w:rsidR="00382FB1" w:rsidRDefault="00000000">
            <w:pPr>
              <w:pStyle w:val="TableText"/>
            </w:pPr>
            <w:r>
              <w:t>SHALL</w:t>
            </w:r>
          </w:p>
        </w:tc>
        <w:tc>
          <w:tcPr>
            <w:tcW w:w="864" w:type="dxa"/>
          </w:tcPr>
          <w:p w14:paraId="330AE877" w14:textId="77777777" w:rsidR="00382FB1" w:rsidRDefault="00382FB1">
            <w:pPr>
              <w:pStyle w:val="TableText"/>
            </w:pPr>
          </w:p>
        </w:tc>
        <w:tc>
          <w:tcPr>
            <w:tcW w:w="1104" w:type="dxa"/>
          </w:tcPr>
          <w:p w14:paraId="4484EFBA" w14:textId="77777777" w:rsidR="00382FB1" w:rsidRDefault="00382FB1">
            <w:pPr>
              <w:pStyle w:val="TableText"/>
            </w:pPr>
            <w:hyperlink w:anchor="C_5564-25">
              <w:r>
                <w:rPr>
                  <w:rStyle w:val="HyperlinkText9pt"/>
                </w:rPr>
                <w:t>5564-25</w:t>
              </w:r>
            </w:hyperlink>
          </w:p>
        </w:tc>
        <w:tc>
          <w:tcPr>
            <w:tcW w:w="2975" w:type="dxa"/>
          </w:tcPr>
          <w:p w14:paraId="3AED8BE3" w14:textId="77777777" w:rsidR="00382FB1" w:rsidRDefault="00382FB1">
            <w:pPr>
              <w:pStyle w:val="TableText"/>
            </w:pPr>
          </w:p>
        </w:tc>
      </w:tr>
    </w:tbl>
    <w:p w14:paraId="466B6B15" w14:textId="77777777" w:rsidR="00382FB1" w:rsidRDefault="00382FB1">
      <w:pPr>
        <w:pStyle w:val="BodyText"/>
      </w:pPr>
    </w:p>
    <w:p w14:paraId="21F7D03C" w14:textId="77777777" w:rsidR="00382FB1" w:rsidRDefault="00000000">
      <w:pPr>
        <w:pStyle w:val="Heading3nospace"/>
      </w:pPr>
      <w:bookmarkStart w:id="236" w:name="_Toc202463768"/>
      <w:r>
        <w:t>Properties</w:t>
      </w:r>
      <w:bookmarkEnd w:id="236"/>
    </w:p>
    <w:p w14:paraId="3AFC4BD7" w14:textId="77777777" w:rsidR="00382FB1" w:rsidRDefault="00000000">
      <w:pPr>
        <w:numPr>
          <w:ilvl w:val="0"/>
          <w:numId w:val="7"/>
        </w:numPr>
      </w:pPr>
      <w:r>
        <w:t xml:space="preserve">Conforms to </w:t>
      </w:r>
      <w:hyperlink w:anchor="D_US_Realm_Header_V4">
        <w:r w:rsidR="00382FB1">
          <w:rPr>
            <w:rStyle w:val="HyperlinkCourierBold"/>
          </w:rPr>
          <w:t>US Realm Header (V4)</w:t>
        </w:r>
      </w:hyperlink>
      <w:r>
        <w:t xml:space="preserve"> template </w:t>
      </w:r>
      <w:r>
        <w:rPr>
          <w:rStyle w:val="XMLname"/>
        </w:rPr>
        <w:t>(identifier: urn:hl7ii:2.16.840.1.113883.10.20.22.1.1:2023-05-01)</w:t>
      </w:r>
      <w:r>
        <w:t>.</w:t>
      </w:r>
    </w:p>
    <w:p w14:paraId="7BF639DD" w14:textId="77777777" w:rsidR="00382FB1" w:rsidRDefault="00000000">
      <w:pPr>
        <w:pStyle w:val="Heading4nospace"/>
      </w:pPr>
      <w:r>
        <w:t>templateId</w:t>
      </w:r>
    </w:p>
    <w:p w14:paraId="3016CD6B" w14:textId="77777777" w:rsidR="00382FB1" w:rsidRDefault="00000000">
      <w:pPr>
        <w:numPr>
          <w:ilvl w:val="0"/>
          <w:numId w:val="7"/>
        </w:numPr>
      </w:pPr>
      <w:r>
        <w:rPr>
          <w:rStyle w:val="keyword"/>
        </w:rPr>
        <w:t>SHALL</w:t>
      </w:r>
      <w:r>
        <w:t xml:space="preserve"> contain exactly one [1..1] </w:t>
      </w:r>
      <w:r>
        <w:rPr>
          <w:rStyle w:val="XMLnameBold"/>
        </w:rPr>
        <w:t>templateId</w:t>
      </w:r>
      <w:bookmarkStart w:id="237" w:name="C_5564-1"/>
      <w:r>
        <w:t xml:space="preserve"> (CONF:5564-1)</w:t>
      </w:r>
      <w:bookmarkEnd w:id="237"/>
      <w:r>
        <w:t xml:space="preserve"> such that it</w:t>
      </w:r>
    </w:p>
    <w:p w14:paraId="75D35EB4" w14:textId="77777777" w:rsidR="00382FB1" w:rsidRDefault="00000000">
      <w:pPr>
        <w:numPr>
          <w:ilvl w:val="1"/>
          <w:numId w:val="7"/>
        </w:numPr>
      </w:pPr>
      <w:r>
        <w:rPr>
          <w:rStyle w:val="keyword"/>
        </w:rPr>
        <w:t>SHALL</w:t>
      </w:r>
      <w:r>
        <w:t xml:space="preserve"> contain exactly one [1..1] </w:t>
      </w:r>
      <w:r>
        <w:rPr>
          <w:rStyle w:val="XMLnameBold"/>
        </w:rPr>
        <w:t>@root</w:t>
      </w:r>
      <w:r>
        <w:t>=</w:t>
      </w:r>
      <w:r>
        <w:rPr>
          <w:rStyle w:val="XMLname"/>
        </w:rPr>
        <w:t>"2.16.840.1.113883.10.20.34.1.1"</w:t>
      </w:r>
      <w:bookmarkStart w:id="238" w:name="C_5564-2"/>
      <w:r>
        <w:t xml:space="preserve"> (CONF:5564-2)</w:t>
      </w:r>
      <w:bookmarkEnd w:id="238"/>
      <w:r>
        <w:t>.</w:t>
      </w:r>
    </w:p>
    <w:p w14:paraId="48E5219E" w14:textId="77777777" w:rsidR="00382FB1" w:rsidRDefault="00000000">
      <w:pPr>
        <w:numPr>
          <w:ilvl w:val="1"/>
          <w:numId w:val="7"/>
        </w:numPr>
      </w:pPr>
      <w:r>
        <w:rPr>
          <w:rStyle w:val="keyword"/>
        </w:rPr>
        <w:t>SHALL</w:t>
      </w:r>
      <w:r>
        <w:t xml:space="preserve"> contain exactly one [1..1] </w:t>
      </w:r>
      <w:r>
        <w:rPr>
          <w:rStyle w:val="XMLnameBold"/>
        </w:rPr>
        <w:t>@extension</w:t>
      </w:r>
      <w:r>
        <w:t>=</w:t>
      </w:r>
      <w:r>
        <w:rPr>
          <w:rStyle w:val="XMLname"/>
        </w:rPr>
        <w:t>"2025-08-01"</w:t>
      </w:r>
      <w:bookmarkStart w:id="239" w:name="C_5564-877"/>
      <w:r>
        <w:t xml:space="preserve"> (CONF:5564-877)</w:t>
      </w:r>
      <w:bookmarkEnd w:id="239"/>
      <w:r>
        <w:t>.</w:t>
      </w:r>
    </w:p>
    <w:p w14:paraId="1947788D" w14:textId="77777777" w:rsidR="00382FB1" w:rsidRDefault="00000000">
      <w:pPr>
        <w:numPr>
          <w:ilvl w:val="0"/>
          <w:numId w:val="7"/>
        </w:numPr>
      </w:pPr>
      <w:r>
        <w:rPr>
          <w:rStyle w:val="keyword"/>
        </w:rPr>
        <w:t>SHALL</w:t>
      </w:r>
      <w:r>
        <w:t xml:space="preserve"> contain exactly one [1..1] </w:t>
      </w:r>
      <w:r>
        <w:rPr>
          <w:rStyle w:val="XMLnameBold"/>
        </w:rPr>
        <w:t>code</w:t>
      </w:r>
      <w:bookmarkStart w:id="240" w:name="C_5564-3"/>
      <w:r>
        <w:t xml:space="preserve"> (CONF:5564-3)</w:t>
      </w:r>
      <w:bookmarkEnd w:id="240"/>
      <w:r>
        <w:t>.</w:t>
      </w:r>
    </w:p>
    <w:p w14:paraId="65E87E01" w14:textId="77777777" w:rsidR="00382FB1" w:rsidRDefault="00000000">
      <w:pPr>
        <w:numPr>
          <w:ilvl w:val="1"/>
          <w:numId w:val="7"/>
        </w:numPr>
      </w:pPr>
      <w:r>
        <w:t xml:space="preserve">This code </w:t>
      </w:r>
      <w:r>
        <w:rPr>
          <w:rStyle w:val="keyword"/>
        </w:rPr>
        <w:t>SHALL</w:t>
      </w:r>
      <w:r>
        <w:t xml:space="preserve"> contain exactly one [1..1] </w:t>
      </w:r>
      <w:r>
        <w:rPr>
          <w:rStyle w:val="XMLnameBold"/>
        </w:rPr>
        <w:t>@code</w:t>
      </w:r>
      <w:r>
        <w:t>=</w:t>
      </w:r>
      <w:r>
        <w:rPr>
          <w:rStyle w:val="XMLname"/>
        </w:rPr>
        <w:t>"75619-7"</w:t>
      </w:r>
      <w:r>
        <w:t xml:space="preserve"> National healthcare survey panel NAMCS</w:t>
      </w:r>
      <w:bookmarkStart w:id="241" w:name="C_5564-4"/>
      <w:r>
        <w:t xml:space="preserve"> (CONF:5564-4)</w:t>
      </w:r>
      <w:bookmarkEnd w:id="241"/>
      <w:r>
        <w:t>.</w:t>
      </w:r>
    </w:p>
    <w:p w14:paraId="2336E2D4" w14:textId="77777777" w:rsidR="00382FB1" w:rsidRDefault="00000000">
      <w:pPr>
        <w:numPr>
          <w:ilvl w:val="1"/>
          <w:numId w:val="7"/>
        </w:numPr>
      </w:pPr>
      <w:r>
        <w:t xml:space="preserve">This code </w:t>
      </w:r>
      <w:r>
        <w:rPr>
          <w:rStyle w:val="keyword"/>
        </w:rPr>
        <w:t>SHALL</w:t>
      </w:r>
      <w:r>
        <w:t xml:space="preserve"> contain exactly one [1..1] </w:t>
      </w:r>
      <w:r>
        <w:rPr>
          <w:rStyle w:val="XMLnameBold"/>
        </w:rPr>
        <w:t>@codeSystem</w:t>
      </w:r>
      <w:r>
        <w:t>=</w:t>
      </w:r>
      <w:r>
        <w:rPr>
          <w:rStyle w:val="XMLname"/>
        </w:rPr>
        <w:t>"2.16.840.1.113883.6.1"</w:t>
      </w:r>
      <w:bookmarkStart w:id="242" w:name="C_5564-5"/>
      <w:r>
        <w:t xml:space="preserve"> (CONF:5564-5)</w:t>
      </w:r>
      <w:bookmarkEnd w:id="242"/>
      <w:r>
        <w:t>.</w:t>
      </w:r>
    </w:p>
    <w:p w14:paraId="0BA8992A" w14:textId="77777777" w:rsidR="00382FB1" w:rsidRDefault="00000000">
      <w:pPr>
        <w:pStyle w:val="Heading4nospace"/>
      </w:pPr>
      <w:r>
        <w:t>recordTarget</w:t>
      </w:r>
    </w:p>
    <w:p w14:paraId="5E0891EF" w14:textId="77777777" w:rsidR="00382FB1" w:rsidRDefault="00000000">
      <w:pPr>
        <w:numPr>
          <w:ilvl w:val="0"/>
          <w:numId w:val="7"/>
        </w:numPr>
      </w:pPr>
      <w:r>
        <w:rPr>
          <w:rStyle w:val="keyword"/>
        </w:rPr>
        <w:t>SHALL</w:t>
      </w:r>
      <w:r>
        <w:t xml:space="preserve"> contain at least one [1..*] </w:t>
      </w:r>
      <w:r>
        <w:rPr>
          <w:rStyle w:val="XMLnameBold"/>
        </w:rPr>
        <w:t>recordTarget</w:t>
      </w:r>
      <w:bookmarkStart w:id="243" w:name="C_5564-6"/>
      <w:r>
        <w:t xml:space="preserve"> (CONF:5564-6)</w:t>
      </w:r>
      <w:bookmarkEnd w:id="243"/>
      <w:r>
        <w:t>.</w:t>
      </w:r>
    </w:p>
    <w:p w14:paraId="09D36813" w14:textId="77777777" w:rsidR="00382FB1" w:rsidRDefault="00000000">
      <w:pPr>
        <w:numPr>
          <w:ilvl w:val="1"/>
          <w:numId w:val="7"/>
        </w:numPr>
      </w:pPr>
      <w:r>
        <w:t xml:space="preserve">Such recordTargets </w:t>
      </w:r>
      <w:r>
        <w:rPr>
          <w:rStyle w:val="keyword"/>
        </w:rPr>
        <w:t>SHALL</w:t>
      </w:r>
      <w:r>
        <w:t xml:space="preserve"> contain exactly one [1..1] </w:t>
      </w:r>
      <w:r>
        <w:rPr>
          <w:rStyle w:val="XMLnameBold"/>
        </w:rPr>
        <w:t>patientRole</w:t>
      </w:r>
      <w:bookmarkStart w:id="244" w:name="C_5564-7"/>
      <w:r>
        <w:t xml:space="preserve"> (CONF:5564-7)</w:t>
      </w:r>
      <w:bookmarkEnd w:id="244"/>
      <w:r>
        <w:t>.</w:t>
      </w:r>
    </w:p>
    <w:p w14:paraId="0E4C6A1C" w14:textId="77777777" w:rsidR="00382FB1" w:rsidRDefault="00000000">
      <w:pPr>
        <w:numPr>
          <w:ilvl w:val="2"/>
          <w:numId w:val="7"/>
        </w:numPr>
      </w:pPr>
      <w:r>
        <w:t xml:space="preserve">This patientRole </w:t>
      </w:r>
      <w:r>
        <w:rPr>
          <w:rStyle w:val="keyword"/>
        </w:rPr>
        <w:t>SHALL</w:t>
      </w:r>
      <w:r>
        <w:t xml:space="preserve"> contain at least one [1..*] </w:t>
      </w:r>
      <w:r>
        <w:rPr>
          <w:rStyle w:val="XMLnameBold"/>
        </w:rPr>
        <w:t>id</w:t>
      </w:r>
      <w:bookmarkStart w:id="245" w:name="C_5564-1164"/>
      <w:r>
        <w:t xml:space="preserve"> (CONF:5564-1164)</w:t>
      </w:r>
      <w:bookmarkEnd w:id="245"/>
      <w:r>
        <w:t>.</w:t>
      </w:r>
      <w:r>
        <w:br/>
        <w:t>Note: Patient's Medical Record Number</w:t>
      </w:r>
    </w:p>
    <w:p w14:paraId="248F7968" w14:textId="77777777" w:rsidR="00382FB1" w:rsidRDefault="00000000">
      <w:pPr>
        <w:numPr>
          <w:ilvl w:val="2"/>
          <w:numId w:val="7"/>
        </w:numPr>
      </w:pPr>
      <w:r>
        <w:t xml:space="preserve">This patientRole </w:t>
      </w:r>
      <w:r>
        <w:rPr>
          <w:rStyle w:val="keyword"/>
        </w:rPr>
        <w:t>SHOULD</w:t>
      </w:r>
      <w:r>
        <w:t xml:space="preserve"> contain zero or one [0..1] </w:t>
      </w:r>
      <w:r>
        <w:rPr>
          <w:rStyle w:val="XMLnameBold"/>
        </w:rPr>
        <w:t>id</w:t>
      </w:r>
      <w:bookmarkStart w:id="246" w:name="C_5564-1162"/>
      <w:r>
        <w:t xml:space="preserve"> (CONF:5564-1162)</w:t>
      </w:r>
      <w:bookmarkEnd w:id="246"/>
      <w:r>
        <w:t xml:space="preserve"> such that it</w:t>
      </w:r>
    </w:p>
    <w:p w14:paraId="2F315E54" w14:textId="77777777" w:rsidR="00382FB1" w:rsidRDefault="00000000">
      <w:pPr>
        <w:numPr>
          <w:ilvl w:val="3"/>
          <w:numId w:val="7"/>
        </w:numPr>
      </w:pPr>
      <w:r>
        <w:rPr>
          <w:rStyle w:val="keyword"/>
        </w:rPr>
        <w:t>SHALL</w:t>
      </w:r>
      <w:r>
        <w:t xml:space="preserve"> contain exactly one [1..1] </w:t>
      </w:r>
      <w:r>
        <w:rPr>
          <w:rStyle w:val="XMLnameBold"/>
        </w:rPr>
        <w:t>@root</w:t>
      </w:r>
      <w:r>
        <w:t>=</w:t>
      </w:r>
      <w:r>
        <w:rPr>
          <w:rStyle w:val="XMLname"/>
        </w:rPr>
        <w:t>"2.16.840.1.113883.4.572"</w:t>
      </w:r>
      <w:r>
        <w:t xml:space="preserve"> Medicare HIC number</w:t>
      </w:r>
      <w:bookmarkStart w:id="247" w:name="C_5564-1165"/>
      <w:r>
        <w:t xml:space="preserve"> (CONF:5564-1165)</w:t>
      </w:r>
      <w:bookmarkEnd w:id="247"/>
      <w:r>
        <w:t>.</w:t>
      </w:r>
    </w:p>
    <w:p w14:paraId="13FC844D" w14:textId="77777777" w:rsidR="00382FB1" w:rsidRDefault="00000000">
      <w:pPr>
        <w:numPr>
          <w:ilvl w:val="3"/>
          <w:numId w:val="7"/>
        </w:numPr>
      </w:pPr>
      <w:r>
        <w:rPr>
          <w:rStyle w:val="keyword"/>
        </w:rPr>
        <w:lastRenderedPageBreak/>
        <w:t>SHOULD</w:t>
      </w:r>
      <w:r>
        <w:t xml:space="preserve"> contain exactly one [1..1] </w:t>
      </w:r>
      <w:r>
        <w:rPr>
          <w:rStyle w:val="XMLnameBold"/>
        </w:rPr>
        <w:t>@extension</w:t>
      </w:r>
      <w:bookmarkStart w:id="248" w:name="C_5564-1166"/>
      <w:r>
        <w:t xml:space="preserve"> (CONF:5564-1166)</w:t>
      </w:r>
      <w:bookmarkEnd w:id="248"/>
      <w:r>
        <w:t>.</w:t>
      </w:r>
      <w:r>
        <w:br/>
        <w:t>Note: Patient's Medicare Number</w:t>
      </w:r>
    </w:p>
    <w:p w14:paraId="596C31E6" w14:textId="77777777" w:rsidR="00382FB1" w:rsidRDefault="00000000">
      <w:pPr>
        <w:numPr>
          <w:ilvl w:val="2"/>
          <w:numId w:val="7"/>
        </w:numPr>
      </w:pPr>
      <w:r>
        <w:t xml:space="preserve">This patientRole </w:t>
      </w:r>
      <w:r>
        <w:rPr>
          <w:rStyle w:val="keyword"/>
        </w:rPr>
        <w:t>SHALL</w:t>
      </w:r>
      <w:r>
        <w:t xml:space="preserve"> contain exactly one [1..1] </w:t>
      </w:r>
      <w:r>
        <w:rPr>
          <w:rStyle w:val="XMLnameBold"/>
        </w:rPr>
        <w:t>patient</w:t>
      </w:r>
      <w:bookmarkStart w:id="249" w:name="C_5564-11"/>
      <w:r>
        <w:t xml:space="preserve"> (CONF:5564-11)</w:t>
      </w:r>
      <w:bookmarkEnd w:id="249"/>
      <w:r>
        <w:t>.</w:t>
      </w:r>
    </w:p>
    <w:p w14:paraId="26C319AD" w14:textId="77777777" w:rsidR="00382FB1" w:rsidRDefault="00000000">
      <w:pPr>
        <w:pStyle w:val="BodyText"/>
        <w:spacing w:before="120"/>
      </w:pPr>
      <w:r>
        <w:t>See US Realm Header recordTarget/patientRole/patient/birthTime for further birthTime constraints.</w:t>
      </w:r>
    </w:p>
    <w:p w14:paraId="25BCC283" w14:textId="77777777" w:rsidR="00382FB1" w:rsidRDefault="00000000">
      <w:pPr>
        <w:numPr>
          <w:ilvl w:val="3"/>
          <w:numId w:val="7"/>
        </w:numPr>
      </w:pPr>
      <w:r>
        <w:t xml:space="preserve">This patient </w:t>
      </w:r>
      <w:r>
        <w:rPr>
          <w:rStyle w:val="keyword"/>
        </w:rPr>
        <w:t>SHALL</w:t>
      </w:r>
      <w:r>
        <w:t xml:space="preserve"> contain exactly one [1..1] </w:t>
      </w:r>
      <w:r>
        <w:rPr>
          <w:rStyle w:val="XMLnameBold"/>
        </w:rPr>
        <w:t>birthTime</w:t>
      </w:r>
      <w:bookmarkStart w:id="250" w:name="C_5564-13"/>
      <w:r>
        <w:t xml:space="preserve"> (CONF:5564-13)</w:t>
      </w:r>
      <w:bookmarkEnd w:id="250"/>
      <w:r>
        <w:t>.</w:t>
      </w:r>
      <w:r>
        <w:br/>
        <w:t>Note: Form Element: Date of Birth</w:t>
      </w:r>
    </w:p>
    <w:p w14:paraId="557EEC10" w14:textId="77777777" w:rsidR="00382FB1" w:rsidRDefault="00000000">
      <w:pPr>
        <w:numPr>
          <w:ilvl w:val="4"/>
          <w:numId w:val="7"/>
        </w:numPr>
      </w:pPr>
      <w:r>
        <w:t>SHOULD be precise to month if day is not available (CONF:5564-773).</w:t>
      </w:r>
    </w:p>
    <w:p w14:paraId="0132FECD" w14:textId="77777777" w:rsidR="00382FB1" w:rsidRDefault="00000000">
      <w:pPr>
        <w:numPr>
          <w:ilvl w:val="0"/>
          <w:numId w:val="7"/>
        </w:numPr>
      </w:pPr>
      <w:r>
        <w:rPr>
          <w:rStyle w:val="keyword"/>
        </w:rPr>
        <w:t>MAY</w:t>
      </w:r>
      <w:r>
        <w:t xml:space="preserve"> contain exactly one [1..1]  </w:t>
      </w:r>
      <w:hyperlink w:anchor="U_Provenance__Author_Participation_V2">
        <w:r w:rsidR="00382FB1">
          <w:rPr>
            <w:rStyle w:val="HyperlinkCourierBold"/>
          </w:rPr>
          <w:t>Provenance - Author Participation (V2)</w:t>
        </w:r>
      </w:hyperlink>
      <w:r>
        <w:rPr>
          <w:rStyle w:val="XMLname"/>
        </w:rPr>
        <w:t xml:space="preserve"> (identifier: urn:hl7ii:2.16.840.1.113883.10.20.22.5.6:2019-10-01)</w:t>
      </w:r>
      <w:bookmarkStart w:id="251" w:name="C_5564-29114"/>
      <w:r>
        <w:t xml:space="preserve"> (CONF:5564-29114)</w:t>
      </w:r>
      <w:bookmarkEnd w:id="251"/>
      <w:r>
        <w:t>.</w:t>
      </w:r>
    </w:p>
    <w:p w14:paraId="1C65C1E9" w14:textId="77777777" w:rsidR="00382FB1" w:rsidRDefault="00000000">
      <w:pPr>
        <w:numPr>
          <w:ilvl w:val="0"/>
          <w:numId w:val="7"/>
        </w:numPr>
      </w:pPr>
      <w:r>
        <w:rPr>
          <w:rStyle w:val="keyword"/>
        </w:rPr>
        <w:t>MAY</w:t>
      </w:r>
      <w:r>
        <w:t xml:space="preserve"> contain zero or more [0..*]  </w:t>
      </w:r>
      <w:hyperlink w:anchor="D_Provenance__Assembler_Participation_V">
        <w:r w:rsidR="00382FB1">
          <w:rPr>
            <w:rStyle w:val="HyperlinkCourierBold"/>
          </w:rPr>
          <w:t>Provenance - Assembler Participation (V2)</w:t>
        </w:r>
      </w:hyperlink>
      <w:r>
        <w:rPr>
          <w:rStyle w:val="XMLname"/>
        </w:rPr>
        <w:t xml:space="preserve"> (identifier: urn:hl7ii:2.16.840.1.113883.10.20.22.5.7:2020-05-19)</w:t>
      </w:r>
      <w:bookmarkStart w:id="252" w:name="C_5564-29112"/>
      <w:r>
        <w:t xml:space="preserve"> (CONF:5564-29112)</w:t>
      </w:r>
      <w:bookmarkEnd w:id="252"/>
      <w:r>
        <w:t>.</w:t>
      </w:r>
    </w:p>
    <w:p w14:paraId="06CCCD68" w14:textId="77777777" w:rsidR="00382FB1" w:rsidRDefault="00000000">
      <w:pPr>
        <w:numPr>
          <w:ilvl w:val="0"/>
          <w:numId w:val="7"/>
        </w:numPr>
      </w:pPr>
      <w:r>
        <w:rPr>
          <w:rStyle w:val="keyword"/>
        </w:rPr>
        <w:t>MAY</w:t>
      </w:r>
      <w:r>
        <w:t xml:space="preserve"> contain zero or more [0..*] </w:t>
      </w:r>
      <w:r>
        <w:rPr>
          <w:rStyle w:val="XMLnameBold"/>
        </w:rPr>
        <w:t>documentationOf</w:t>
      </w:r>
      <w:bookmarkStart w:id="253" w:name="C_5564-20"/>
      <w:r>
        <w:t xml:space="preserve"> (CONF:5564-20)</w:t>
      </w:r>
      <w:bookmarkEnd w:id="253"/>
      <w:r>
        <w:t>.</w:t>
      </w:r>
    </w:p>
    <w:p w14:paraId="79F0D1E0" w14:textId="77777777" w:rsidR="00382FB1" w:rsidRDefault="00000000">
      <w:pPr>
        <w:pStyle w:val="Heading4nospace"/>
      </w:pPr>
      <w:r>
        <w:t>serviceEvent</w:t>
      </w:r>
    </w:p>
    <w:p w14:paraId="26B084B0" w14:textId="77777777" w:rsidR="00382FB1" w:rsidRDefault="00000000">
      <w:pPr>
        <w:numPr>
          <w:ilvl w:val="1"/>
          <w:numId w:val="7"/>
        </w:numPr>
      </w:pPr>
      <w:r>
        <w:t xml:space="preserve">The documentationOf, if present, </w:t>
      </w:r>
      <w:r>
        <w:rPr>
          <w:rStyle w:val="keyword"/>
        </w:rPr>
        <w:t>SHALL</w:t>
      </w:r>
      <w:r>
        <w:t xml:space="preserve"> contain exactly one [1..1] </w:t>
      </w:r>
      <w:r>
        <w:rPr>
          <w:rStyle w:val="XMLnameBold"/>
        </w:rPr>
        <w:t>serviceEvent</w:t>
      </w:r>
      <w:bookmarkStart w:id="254" w:name="C_5564-21"/>
      <w:r>
        <w:t xml:space="preserve"> (CONF:5564-21)</w:t>
      </w:r>
      <w:bookmarkEnd w:id="254"/>
      <w:r>
        <w:t>.</w:t>
      </w:r>
    </w:p>
    <w:p w14:paraId="5CDF0B02" w14:textId="77777777" w:rsidR="00382FB1" w:rsidRDefault="00000000">
      <w:pPr>
        <w:pStyle w:val="Heading4nospace"/>
      </w:pPr>
      <w:r>
        <w:t>performer</w:t>
      </w:r>
    </w:p>
    <w:p w14:paraId="73B638F8" w14:textId="77777777" w:rsidR="00382FB1" w:rsidRDefault="00000000">
      <w:pPr>
        <w:numPr>
          <w:ilvl w:val="2"/>
          <w:numId w:val="7"/>
        </w:numPr>
      </w:pPr>
      <w:r>
        <w:t xml:space="preserve">This serviceEvent </w:t>
      </w:r>
      <w:r>
        <w:rPr>
          <w:rStyle w:val="keyword"/>
        </w:rPr>
        <w:t>SHOULD</w:t>
      </w:r>
      <w:r>
        <w:t xml:space="preserve"> contain zero or more [0..*] </w:t>
      </w:r>
      <w:r>
        <w:rPr>
          <w:rStyle w:val="XMLnameBold"/>
        </w:rPr>
        <w:t>performer</w:t>
      </w:r>
      <w:bookmarkStart w:id="255" w:name="C_5564-22"/>
      <w:r>
        <w:t xml:space="preserve"> (CONF:5564-22)</w:t>
      </w:r>
      <w:bookmarkEnd w:id="255"/>
      <w:r>
        <w:t xml:space="preserve"> such that it</w:t>
      </w:r>
      <w:r>
        <w:br/>
        <w:t>Note: Type of Care Providers Seen</w:t>
      </w:r>
    </w:p>
    <w:p w14:paraId="30B47BDA" w14:textId="77777777" w:rsidR="00382FB1" w:rsidRDefault="00000000">
      <w:pPr>
        <w:numPr>
          <w:ilvl w:val="3"/>
          <w:numId w:val="7"/>
        </w:numPr>
      </w:pPr>
      <w:r>
        <w:rPr>
          <w:rStyle w:val="keyword"/>
        </w:rPr>
        <w:t>SHALL</w:t>
      </w:r>
      <w:r>
        <w:t xml:space="preserve"> contain exactly one [1..1] </w:t>
      </w:r>
      <w:r>
        <w:rPr>
          <w:rStyle w:val="XMLnameBold"/>
        </w:rPr>
        <w:t>assignedEntity</w:t>
      </w:r>
      <w:bookmarkStart w:id="256" w:name="C_5564-53"/>
      <w:r>
        <w:t xml:space="preserve"> (CONF:5564-53)</w:t>
      </w:r>
      <w:bookmarkEnd w:id="256"/>
      <w:r>
        <w:t>.</w:t>
      </w:r>
    </w:p>
    <w:p w14:paraId="17003A7B" w14:textId="77777777" w:rsidR="00382FB1" w:rsidRDefault="00000000">
      <w:pPr>
        <w:numPr>
          <w:ilvl w:val="4"/>
          <w:numId w:val="7"/>
        </w:numPr>
      </w:pPr>
      <w:r>
        <w:t xml:space="preserve">This assignedEntity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257" w:name="C_5564-56"/>
      <w:r>
        <w:t xml:space="preserve"> (CONF:5564-56)</w:t>
      </w:r>
      <w:bookmarkEnd w:id="257"/>
      <w:r>
        <w:t>.</w:t>
      </w:r>
    </w:p>
    <w:p w14:paraId="7ED043D1" w14:textId="77777777" w:rsidR="00382FB1" w:rsidRDefault="00000000">
      <w:pPr>
        <w:numPr>
          <w:ilvl w:val="0"/>
          <w:numId w:val="7"/>
        </w:numPr>
      </w:pPr>
      <w:r>
        <w:rPr>
          <w:rStyle w:val="keyword"/>
        </w:rPr>
        <w:t>SHALL</w:t>
      </w:r>
      <w:r>
        <w:t xml:space="preserve"> contain exactly one [1..1] </w:t>
      </w:r>
      <w:r>
        <w:rPr>
          <w:rStyle w:val="XMLnameBold"/>
        </w:rPr>
        <w:t>componentOf</w:t>
      </w:r>
      <w:bookmarkStart w:id="258" w:name="C_5564-17"/>
      <w:r>
        <w:t xml:space="preserve"> (CONF:5564-17)</w:t>
      </w:r>
      <w:bookmarkEnd w:id="258"/>
      <w:r>
        <w:t>.</w:t>
      </w:r>
    </w:p>
    <w:p w14:paraId="16C69F8A" w14:textId="77777777" w:rsidR="00382FB1" w:rsidRDefault="00000000">
      <w:pPr>
        <w:pStyle w:val="Heading4nospace"/>
      </w:pPr>
      <w:r>
        <w:t>encompassingEncounter</w:t>
      </w:r>
    </w:p>
    <w:p w14:paraId="5CE3394A" w14:textId="77777777" w:rsidR="00382FB1" w:rsidRDefault="00000000">
      <w:pPr>
        <w:numPr>
          <w:ilvl w:val="1"/>
          <w:numId w:val="7"/>
        </w:numPr>
      </w:pPr>
      <w:r>
        <w:t xml:space="preserve">This componentOf </w:t>
      </w:r>
      <w:r>
        <w:rPr>
          <w:rStyle w:val="keyword"/>
        </w:rPr>
        <w:t>SHALL</w:t>
      </w:r>
      <w:r>
        <w:t xml:space="preserve"> contain exactly one [1..1] </w:t>
      </w:r>
      <w:r>
        <w:rPr>
          <w:rStyle w:val="XMLnameBold"/>
        </w:rPr>
        <w:t>encompassingEncounter</w:t>
      </w:r>
      <w:bookmarkStart w:id="259" w:name="C_5564-18"/>
      <w:r>
        <w:t xml:space="preserve"> (CONF:5564-18)</w:t>
      </w:r>
      <w:bookmarkEnd w:id="259"/>
      <w:r>
        <w:t>.</w:t>
      </w:r>
    </w:p>
    <w:p w14:paraId="1419A2A7" w14:textId="77777777" w:rsidR="00382FB1" w:rsidRDefault="00000000">
      <w:pPr>
        <w:numPr>
          <w:ilvl w:val="2"/>
          <w:numId w:val="7"/>
        </w:numPr>
      </w:pPr>
      <w:r>
        <w:t xml:space="preserve">This encompassingEncounter </w:t>
      </w:r>
      <w:r>
        <w:rPr>
          <w:rStyle w:val="keyword"/>
        </w:rPr>
        <w:t>SHOULD</w:t>
      </w:r>
      <w:r>
        <w:t xml:space="preserve"> contain zero or one [0..1] </w:t>
      </w:r>
      <w:r>
        <w:rPr>
          <w:rStyle w:val="XMLnameBold"/>
        </w:rPr>
        <w:t>id</w:t>
      </w:r>
      <w:bookmarkStart w:id="260" w:name="C_5564-361"/>
      <w:r>
        <w:t xml:space="preserve"> (CONF:5564-361)</w:t>
      </w:r>
      <w:bookmarkEnd w:id="260"/>
      <w:r>
        <w:t>.</w:t>
      </w:r>
      <w:r>
        <w:br/>
        <w:t>Note: Encounter Number</w:t>
      </w:r>
    </w:p>
    <w:p w14:paraId="3681A12F" w14:textId="77777777" w:rsidR="00382FB1" w:rsidRDefault="00000000">
      <w:pPr>
        <w:numPr>
          <w:ilvl w:val="2"/>
          <w:numId w:val="7"/>
        </w:numPr>
      </w:pPr>
      <w:r>
        <w:t xml:space="preserve">This encompassingEncounter </w:t>
      </w:r>
      <w:r>
        <w:rPr>
          <w:rStyle w:val="keyword"/>
        </w:rPr>
        <w:t>SHALL</w:t>
      </w:r>
      <w:r>
        <w:t xml:space="preserve"> contain exactly one [1..1] </w:t>
      </w:r>
      <w:r>
        <w:rPr>
          <w:rStyle w:val="XMLnameBold"/>
        </w:rPr>
        <w:t>effectiveTime</w:t>
      </w:r>
      <w:bookmarkStart w:id="261" w:name="C_5564-23"/>
      <w:r>
        <w:t xml:space="preserve"> (CONF:5564-23)</w:t>
      </w:r>
      <w:bookmarkEnd w:id="261"/>
      <w:r>
        <w:t>.</w:t>
      </w:r>
    </w:p>
    <w:p w14:paraId="26114A9D" w14:textId="77777777" w:rsidR="00382FB1" w:rsidRDefault="00000000">
      <w:pPr>
        <w:numPr>
          <w:ilvl w:val="3"/>
          <w:numId w:val="7"/>
        </w:numPr>
      </w:pPr>
      <w:r>
        <w:lastRenderedPageBreak/>
        <w:t xml:space="preserve">This effectiveTime </w:t>
      </w:r>
      <w:r>
        <w:rPr>
          <w:rStyle w:val="keyword"/>
        </w:rPr>
        <w:t>SHALL</w:t>
      </w:r>
      <w:r>
        <w:t xml:space="preserve"> contain exactly one [1..1] </w:t>
      </w:r>
      <w:r>
        <w:rPr>
          <w:rStyle w:val="XMLnameBold"/>
        </w:rPr>
        <w:t>low</w:t>
      </w:r>
      <w:bookmarkStart w:id="262" w:name="C_5564-198"/>
      <w:r>
        <w:t xml:space="preserve"> (CONF:5564-198)</w:t>
      </w:r>
      <w:bookmarkEnd w:id="262"/>
      <w:r>
        <w:t>.</w:t>
      </w:r>
      <w:r>
        <w:br/>
        <w:t>Note: Date/Time of admission/visit/arrival</w:t>
      </w:r>
    </w:p>
    <w:p w14:paraId="006827E7" w14:textId="77777777" w:rsidR="00382FB1" w:rsidRDefault="00000000">
      <w:pPr>
        <w:numPr>
          <w:ilvl w:val="3"/>
          <w:numId w:val="7"/>
        </w:numPr>
      </w:pPr>
      <w:r>
        <w:t xml:space="preserve">This effectiveTime </w:t>
      </w:r>
      <w:r>
        <w:rPr>
          <w:rStyle w:val="keyword"/>
        </w:rPr>
        <w:t>SHALL</w:t>
      </w:r>
      <w:r>
        <w:t xml:space="preserve"> contain exactly one [1..1] </w:t>
      </w:r>
      <w:r>
        <w:rPr>
          <w:rStyle w:val="XMLnameBold"/>
        </w:rPr>
        <w:t>high</w:t>
      </w:r>
      <w:bookmarkStart w:id="263" w:name="C_5564-1169"/>
      <w:r>
        <w:t xml:space="preserve"> (CONF:5564-1169)</w:t>
      </w:r>
      <w:bookmarkEnd w:id="263"/>
      <w:r>
        <w:t>.</w:t>
      </w:r>
      <w:r>
        <w:br/>
        <w:t>Note: Date/Time of departure/discharge</w:t>
      </w:r>
    </w:p>
    <w:p w14:paraId="36CF8B9B" w14:textId="77777777" w:rsidR="00382FB1" w:rsidRDefault="00000000">
      <w:pPr>
        <w:numPr>
          <w:ilvl w:val="2"/>
          <w:numId w:val="7"/>
        </w:numPr>
      </w:pPr>
      <w:r>
        <w:t xml:space="preserve">This encompassingEncounter </w:t>
      </w:r>
      <w:r>
        <w:rPr>
          <w:rStyle w:val="keyword"/>
        </w:rPr>
        <w:t>SHALL</w:t>
      </w:r>
      <w:r>
        <w:t xml:space="preserve"> contain exactly one [1..1] </w:t>
      </w:r>
      <w:r>
        <w:rPr>
          <w:rStyle w:val="XMLnameBold"/>
        </w:rPr>
        <w:t>dischargeDispositionCode</w:t>
      </w:r>
      <w:r>
        <w:t xml:space="preserve">, which </w:t>
      </w:r>
      <w:r>
        <w:rPr>
          <w:rStyle w:val="keyword"/>
        </w:rPr>
        <w:t>SHOULD</w:t>
      </w:r>
      <w:r>
        <w:t xml:space="preserve"> be selected from ValueSet </w:t>
      </w:r>
      <w:hyperlink w:anchor="Discharge_Disposition_HL7">
        <w:r w:rsidR="00382FB1">
          <w:rPr>
            <w:rStyle w:val="HyperlinkCourierBold"/>
          </w:rPr>
          <w:t>Discharge Disposition (HL7)</w:t>
        </w:r>
      </w:hyperlink>
      <w:r>
        <w:rPr>
          <w:rStyle w:val="XMLname"/>
        </w:rPr>
        <w:t xml:space="preserve"> urn:oid:2.16.840.1.114222.4.11.915</w:t>
      </w:r>
      <w:r>
        <w:rPr>
          <w:rStyle w:val="keyword"/>
        </w:rPr>
        <w:t xml:space="preserve"> DYNAMIC</w:t>
      </w:r>
      <w:bookmarkStart w:id="264" w:name="C_5564-1191"/>
      <w:r>
        <w:t xml:space="preserve"> (CONF:5564-1191)</w:t>
      </w:r>
      <w:bookmarkEnd w:id="264"/>
      <w:r>
        <w:t>.</w:t>
      </w:r>
    </w:p>
    <w:p w14:paraId="532B861C" w14:textId="77777777" w:rsidR="00382FB1" w:rsidRDefault="00000000">
      <w:pPr>
        <w:numPr>
          <w:ilvl w:val="3"/>
          <w:numId w:val="7"/>
        </w:numPr>
      </w:pPr>
      <w:r>
        <w:t xml:space="preserve">This dischargeDispositionCode </w:t>
      </w:r>
      <w:r>
        <w:rPr>
          <w:rStyle w:val="keyword"/>
        </w:rPr>
        <w:t>MAY</w:t>
      </w:r>
      <w:r>
        <w:t xml:space="preserve"> contain zero or one [0..1] </w:t>
      </w:r>
      <w:r>
        <w:rPr>
          <w:rStyle w:val="XMLnameBold"/>
        </w:rPr>
        <w:t>@nullFlavor</w:t>
      </w:r>
      <w:bookmarkStart w:id="265" w:name="C_5564-1192"/>
      <w:r>
        <w:t xml:space="preserve"> (CONF:5564-1192)</w:t>
      </w:r>
      <w:bookmarkEnd w:id="265"/>
      <w:r>
        <w:t>.</w:t>
      </w:r>
    </w:p>
    <w:p w14:paraId="47C4CF5E" w14:textId="77777777" w:rsidR="00382FB1" w:rsidRDefault="00000000">
      <w:pPr>
        <w:numPr>
          <w:ilvl w:val="2"/>
          <w:numId w:val="7"/>
        </w:numPr>
      </w:pPr>
      <w:r>
        <w:t xml:space="preserve">This encompassingEncounter </w:t>
      </w:r>
      <w:r>
        <w:rPr>
          <w:rStyle w:val="keyword"/>
        </w:rPr>
        <w:t>SHALL</w:t>
      </w:r>
      <w:r>
        <w:t xml:space="preserve"> contain exactly one [1..1] </w:t>
      </w:r>
      <w:r>
        <w:rPr>
          <w:rStyle w:val="XMLnameBold"/>
        </w:rPr>
        <w:t>location</w:t>
      </w:r>
      <w:bookmarkStart w:id="266" w:name="C_5564-29013"/>
      <w:r>
        <w:t xml:space="preserve"> (CONF:5564-29013)</w:t>
      </w:r>
      <w:bookmarkEnd w:id="266"/>
      <w:r>
        <w:t>.</w:t>
      </w:r>
    </w:p>
    <w:p w14:paraId="645411E7" w14:textId="77777777" w:rsidR="00382FB1" w:rsidRDefault="00000000">
      <w:pPr>
        <w:numPr>
          <w:ilvl w:val="3"/>
          <w:numId w:val="7"/>
        </w:numPr>
      </w:pPr>
      <w:r>
        <w:t xml:space="preserve">This location </w:t>
      </w:r>
      <w:r>
        <w:rPr>
          <w:rStyle w:val="keyword"/>
        </w:rPr>
        <w:t>SHALL</w:t>
      </w:r>
      <w:r>
        <w:t xml:space="preserve"> contain exactly one [1..1] </w:t>
      </w:r>
      <w:r>
        <w:rPr>
          <w:rStyle w:val="XMLnameBold"/>
        </w:rPr>
        <w:t>healthCareFacility</w:t>
      </w:r>
      <w:bookmarkStart w:id="267" w:name="C_5564-29014"/>
      <w:r>
        <w:t xml:space="preserve"> (CONF:5564-29014)</w:t>
      </w:r>
      <w:bookmarkEnd w:id="267"/>
      <w:r>
        <w:t>.</w:t>
      </w:r>
    </w:p>
    <w:p w14:paraId="083FB312" w14:textId="77777777" w:rsidR="00382FB1" w:rsidRDefault="00000000">
      <w:pPr>
        <w:numPr>
          <w:ilvl w:val="4"/>
          <w:numId w:val="7"/>
        </w:numPr>
      </w:pPr>
      <w:r>
        <w:t xml:space="preserve">This healthCareFacility </w:t>
      </w:r>
      <w:r>
        <w:rPr>
          <w:rStyle w:val="keyword"/>
        </w:rPr>
        <w:t>SHALL</w:t>
      </w:r>
      <w:r>
        <w:t xml:space="preserve"> contain exactly one [1..1] </w:t>
      </w:r>
      <w:r>
        <w:rPr>
          <w:rStyle w:val="XMLnameBold"/>
        </w:rPr>
        <w:t>serviceProviderOrganization</w:t>
      </w:r>
      <w:bookmarkStart w:id="268" w:name="C_5564-29015"/>
      <w:r>
        <w:t xml:space="preserve"> (CONF:5564-29015)</w:t>
      </w:r>
      <w:bookmarkEnd w:id="268"/>
      <w:r>
        <w:t>.</w:t>
      </w:r>
    </w:p>
    <w:p w14:paraId="0EC57F73" w14:textId="77777777" w:rsidR="00382FB1" w:rsidRDefault="00000000">
      <w:pPr>
        <w:numPr>
          <w:ilvl w:val="5"/>
          <w:numId w:val="7"/>
        </w:numPr>
      </w:pPr>
      <w:r>
        <w:t xml:space="preserve">This serviceProviderOrganization </w:t>
      </w:r>
      <w:r>
        <w:rPr>
          <w:rStyle w:val="keyword"/>
        </w:rPr>
        <w:t>SHALL</w:t>
      </w:r>
      <w:r>
        <w:t xml:space="preserve"> contain exactly one [1..1] </w:t>
      </w:r>
      <w:r>
        <w:rPr>
          <w:rStyle w:val="XMLnameBold"/>
        </w:rPr>
        <w:t>id</w:t>
      </w:r>
      <w:bookmarkStart w:id="269" w:name="C_5564-29016"/>
      <w:r>
        <w:t xml:space="preserve"> (CONF:5564-29016)</w:t>
      </w:r>
      <w:bookmarkEnd w:id="269"/>
      <w:r>
        <w:t>.</w:t>
      </w:r>
      <w:r>
        <w:br/>
        <w:t>Note: NPI</w:t>
      </w:r>
    </w:p>
    <w:p w14:paraId="49B7244F" w14:textId="77777777" w:rsidR="00382FB1" w:rsidRDefault="00000000">
      <w:pPr>
        <w:numPr>
          <w:ilvl w:val="0"/>
          <w:numId w:val="7"/>
        </w:numPr>
      </w:pPr>
      <w:r>
        <w:rPr>
          <w:rStyle w:val="keyword"/>
        </w:rPr>
        <w:t>SHALL</w:t>
      </w:r>
      <w:r>
        <w:t xml:space="preserve"> contain exactly one [1..1] </w:t>
      </w:r>
      <w:r>
        <w:rPr>
          <w:rStyle w:val="XMLnameBold"/>
        </w:rPr>
        <w:t>component</w:t>
      </w:r>
      <w:bookmarkStart w:id="270" w:name="C_5564-24"/>
      <w:r>
        <w:t xml:space="preserve"> (CONF:5564-24)</w:t>
      </w:r>
      <w:bookmarkEnd w:id="270"/>
      <w:r>
        <w:t>.</w:t>
      </w:r>
    </w:p>
    <w:p w14:paraId="11F8DA1F" w14:textId="77777777" w:rsidR="00382FB1" w:rsidRDefault="00000000">
      <w:pPr>
        <w:pStyle w:val="Heading4nospace"/>
      </w:pPr>
      <w:r>
        <w:t>structuredBody</w:t>
      </w:r>
    </w:p>
    <w:p w14:paraId="12D48E90" w14:textId="77777777" w:rsidR="00382FB1" w:rsidRDefault="00000000">
      <w:pPr>
        <w:numPr>
          <w:ilvl w:val="1"/>
          <w:numId w:val="7"/>
        </w:numPr>
      </w:pPr>
      <w:r>
        <w:t xml:space="preserve">This component </w:t>
      </w:r>
      <w:r>
        <w:rPr>
          <w:rStyle w:val="keyword"/>
        </w:rPr>
        <w:t>SHALL</w:t>
      </w:r>
      <w:r>
        <w:t xml:space="preserve"> contain exactly one [1..1] </w:t>
      </w:r>
      <w:r>
        <w:rPr>
          <w:rStyle w:val="XMLnameBold"/>
        </w:rPr>
        <w:t>structuredBody</w:t>
      </w:r>
      <w:bookmarkStart w:id="271" w:name="C_5564-25"/>
      <w:r>
        <w:t xml:space="preserve"> (CONF:5564-25)</w:t>
      </w:r>
      <w:bookmarkEnd w:id="271"/>
      <w:r>
        <w:t>.</w:t>
      </w:r>
    </w:p>
    <w:p w14:paraId="7F6DDFBC" w14:textId="77777777" w:rsidR="00382FB1" w:rsidRDefault="00000000">
      <w:pPr>
        <w:pStyle w:val="Caption"/>
      </w:pPr>
      <w:bookmarkStart w:id="272" w:name="_Toc202464371"/>
      <w:r>
        <w:lastRenderedPageBreak/>
        <w:t xml:space="preserve">Table </w:t>
      </w:r>
      <w:r>
        <w:fldChar w:fldCharType="begin"/>
      </w:r>
      <w:r>
        <w:instrText>SEQ Table \* ARABIC</w:instrText>
      </w:r>
      <w:r>
        <w:fldChar w:fldCharType="separate"/>
      </w:r>
      <w:r>
        <w:t>24</w:t>
      </w:r>
      <w:r>
        <w:fldChar w:fldCharType="end"/>
      </w:r>
      <w:r>
        <w:t xml:space="preserve">: </w:t>
      </w:r>
      <w:bookmarkStart w:id="273" w:name="Discharge_Disposition_HL7"/>
      <w:r>
        <w:t>Discharge Disposition (HL7)</w:t>
      </w:r>
      <w:bookmarkEnd w:id="272"/>
      <w:bookmarkEnd w:id="27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7D88635" w14:textId="77777777">
        <w:trPr>
          <w:jc w:val="center"/>
        </w:trPr>
        <w:tc>
          <w:tcPr>
            <w:tcW w:w="1440" w:type="dxa"/>
            <w:gridSpan w:val="4"/>
          </w:tcPr>
          <w:p w14:paraId="352D1CB1" w14:textId="77777777" w:rsidR="00382FB1" w:rsidRDefault="00000000">
            <w:pPr>
              <w:pStyle w:val="TableText"/>
            </w:pPr>
            <w:r>
              <w:t>Value Set: Discharge Disposition (HL7) urn:oid:2.16.840.1.114222.4.11.915</w:t>
            </w:r>
          </w:p>
          <w:p w14:paraId="1EB293A3" w14:textId="77777777" w:rsidR="00382FB1" w:rsidRDefault="00000000">
            <w:pPr>
              <w:pStyle w:val="TableText"/>
            </w:pPr>
            <w:r>
              <w:t>The disposition of the patient at time of discharge (i.e., discharged to home, expired, etc.).  Uses User-defined Table 0112 - Discharge Disposition; this field is used on UB92 FL22.</w:t>
            </w:r>
          </w:p>
          <w:p w14:paraId="43D685D1" w14:textId="77777777" w:rsidR="00382FB1" w:rsidRDefault="00000000">
            <w:pPr>
              <w:pStyle w:val="TableText"/>
            </w:pPr>
            <w:r>
              <w:t xml:space="preserve">Value Set Source: </w:t>
            </w:r>
            <w:hyperlink r:id="rId28" w:history="1">
              <w:r w:rsidR="00382FB1">
                <w:rPr>
                  <w:rStyle w:val="HyperlinkCourierBold"/>
                </w:rPr>
                <w:t>https://phinvads.cdc.gov/vads/ViewValueSet.action?oid=2.16.840.1.114222.4.11.915</w:t>
              </w:r>
            </w:hyperlink>
          </w:p>
        </w:tc>
      </w:tr>
      <w:tr w:rsidR="00382FB1" w14:paraId="1FF454AC" w14:textId="77777777">
        <w:trPr>
          <w:cantSplit/>
          <w:tblHeader/>
          <w:jc w:val="center"/>
        </w:trPr>
        <w:tc>
          <w:tcPr>
            <w:tcW w:w="1560" w:type="dxa"/>
            <w:shd w:val="clear" w:color="auto" w:fill="E6E6E6"/>
          </w:tcPr>
          <w:p w14:paraId="68A16C94" w14:textId="77777777" w:rsidR="00382FB1" w:rsidRDefault="00000000">
            <w:pPr>
              <w:pStyle w:val="TableHead"/>
            </w:pPr>
            <w:r>
              <w:t>Code</w:t>
            </w:r>
          </w:p>
        </w:tc>
        <w:tc>
          <w:tcPr>
            <w:tcW w:w="3000" w:type="dxa"/>
            <w:shd w:val="clear" w:color="auto" w:fill="E6E6E6"/>
          </w:tcPr>
          <w:p w14:paraId="13CF54FE" w14:textId="77777777" w:rsidR="00382FB1" w:rsidRDefault="00000000">
            <w:pPr>
              <w:pStyle w:val="TableHead"/>
            </w:pPr>
            <w:r>
              <w:t>Code System</w:t>
            </w:r>
          </w:p>
        </w:tc>
        <w:tc>
          <w:tcPr>
            <w:tcW w:w="3000" w:type="dxa"/>
            <w:shd w:val="clear" w:color="auto" w:fill="E6E6E6"/>
          </w:tcPr>
          <w:p w14:paraId="13FC44FB" w14:textId="77777777" w:rsidR="00382FB1" w:rsidRDefault="00000000">
            <w:pPr>
              <w:pStyle w:val="TableHead"/>
            </w:pPr>
            <w:r>
              <w:t>Code System OID</w:t>
            </w:r>
          </w:p>
        </w:tc>
        <w:tc>
          <w:tcPr>
            <w:tcW w:w="2520" w:type="dxa"/>
            <w:shd w:val="clear" w:color="auto" w:fill="E6E6E6"/>
          </w:tcPr>
          <w:p w14:paraId="4FEF0735" w14:textId="77777777" w:rsidR="00382FB1" w:rsidRDefault="00000000">
            <w:pPr>
              <w:pStyle w:val="TableHead"/>
            </w:pPr>
            <w:r>
              <w:t>Print Name</w:t>
            </w:r>
          </w:p>
        </w:tc>
      </w:tr>
      <w:tr w:rsidR="00382FB1" w14:paraId="7B0F25C7" w14:textId="77777777">
        <w:trPr>
          <w:jc w:val="center"/>
        </w:trPr>
        <w:tc>
          <w:tcPr>
            <w:tcW w:w="1170" w:type="dxa"/>
          </w:tcPr>
          <w:p w14:paraId="7B610AD8" w14:textId="77777777" w:rsidR="00382FB1" w:rsidRDefault="00000000">
            <w:pPr>
              <w:pStyle w:val="TableText"/>
            </w:pPr>
            <w:r>
              <w:t>09</w:t>
            </w:r>
          </w:p>
        </w:tc>
        <w:tc>
          <w:tcPr>
            <w:tcW w:w="3195" w:type="dxa"/>
          </w:tcPr>
          <w:p w14:paraId="54EA01CB" w14:textId="77777777" w:rsidR="00382FB1" w:rsidRDefault="00000000">
            <w:pPr>
              <w:pStyle w:val="TableText"/>
            </w:pPr>
            <w:r>
              <w:t>HL7 Discharge Disposition</w:t>
            </w:r>
          </w:p>
        </w:tc>
        <w:tc>
          <w:tcPr>
            <w:tcW w:w="3195" w:type="dxa"/>
          </w:tcPr>
          <w:p w14:paraId="3053B65E" w14:textId="77777777" w:rsidR="00382FB1" w:rsidRDefault="00000000">
            <w:pPr>
              <w:pStyle w:val="TableText"/>
            </w:pPr>
            <w:r>
              <w:t>urn:oid:2.16.840.1.113883.12.112</w:t>
            </w:r>
          </w:p>
        </w:tc>
        <w:tc>
          <w:tcPr>
            <w:tcW w:w="2520" w:type="dxa"/>
          </w:tcPr>
          <w:p w14:paraId="16880406" w14:textId="77777777" w:rsidR="00382FB1" w:rsidRDefault="00000000">
            <w:pPr>
              <w:pStyle w:val="TableText"/>
            </w:pPr>
            <w:r>
              <w:t>Admitted as an inpatient to this hospital</w:t>
            </w:r>
          </w:p>
        </w:tc>
      </w:tr>
      <w:tr w:rsidR="00382FB1" w14:paraId="59232169" w14:textId="77777777">
        <w:trPr>
          <w:jc w:val="center"/>
        </w:trPr>
        <w:tc>
          <w:tcPr>
            <w:tcW w:w="1170" w:type="dxa"/>
          </w:tcPr>
          <w:p w14:paraId="0F294E10" w14:textId="77777777" w:rsidR="00382FB1" w:rsidRDefault="00000000">
            <w:pPr>
              <w:pStyle w:val="TableText"/>
            </w:pPr>
            <w:r>
              <w:t>01</w:t>
            </w:r>
          </w:p>
        </w:tc>
        <w:tc>
          <w:tcPr>
            <w:tcW w:w="3195" w:type="dxa"/>
          </w:tcPr>
          <w:p w14:paraId="3EA47E93" w14:textId="77777777" w:rsidR="00382FB1" w:rsidRDefault="00000000">
            <w:pPr>
              <w:pStyle w:val="TableText"/>
            </w:pPr>
            <w:r>
              <w:t>HL7 Discharge Disposition</w:t>
            </w:r>
          </w:p>
        </w:tc>
        <w:tc>
          <w:tcPr>
            <w:tcW w:w="3195" w:type="dxa"/>
          </w:tcPr>
          <w:p w14:paraId="4798A12C" w14:textId="77777777" w:rsidR="00382FB1" w:rsidRDefault="00000000">
            <w:pPr>
              <w:pStyle w:val="TableText"/>
            </w:pPr>
            <w:r>
              <w:t>urn:oid:2.16.840.1.113883.12.112</w:t>
            </w:r>
          </w:p>
        </w:tc>
        <w:tc>
          <w:tcPr>
            <w:tcW w:w="2520" w:type="dxa"/>
          </w:tcPr>
          <w:p w14:paraId="456BF1AC" w14:textId="77777777" w:rsidR="00382FB1" w:rsidRDefault="00000000">
            <w:pPr>
              <w:pStyle w:val="TableText"/>
            </w:pPr>
            <w:r>
              <w:t>Discharged to home or self care (routine discharge)</w:t>
            </w:r>
          </w:p>
        </w:tc>
      </w:tr>
      <w:tr w:rsidR="00382FB1" w14:paraId="221C50B9" w14:textId="77777777">
        <w:trPr>
          <w:jc w:val="center"/>
        </w:trPr>
        <w:tc>
          <w:tcPr>
            <w:tcW w:w="1170" w:type="dxa"/>
          </w:tcPr>
          <w:p w14:paraId="33C58F63" w14:textId="77777777" w:rsidR="00382FB1" w:rsidRDefault="00000000">
            <w:pPr>
              <w:pStyle w:val="TableText"/>
            </w:pPr>
            <w:r>
              <w:t>66</w:t>
            </w:r>
          </w:p>
        </w:tc>
        <w:tc>
          <w:tcPr>
            <w:tcW w:w="3195" w:type="dxa"/>
          </w:tcPr>
          <w:p w14:paraId="3D1AA56D" w14:textId="77777777" w:rsidR="00382FB1" w:rsidRDefault="00000000">
            <w:pPr>
              <w:pStyle w:val="TableText"/>
            </w:pPr>
            <w:r>
              <w:t>HL7 Discharge Disposition</w:t>
            </w:r>
          </w:p>
        </w:tc>
        <w:tc>
          <w:tcPr>
            <w:tcW w:w="3195" w:type="dxa"/>
          </w:tcPr>
          <w:p w14:paraId="424925FB" w14:textId="77777777" w:rsidR="00382FB1" w:rsidRDefault="00000000">
            <w:pPr>
              <w:pStyle w:val="TableText"/>
            </w:pPr>
            <w:r>
              <w:t>urn:oid:2.16.840.1.113883.12.112</w:t>
            </w:r>
          </w:p>
        </w:tc>
        <w:tc>
          <w:tcPr>
            <w:tcW w:w="2520" w:type="dxa"/>
          </w:tcPr>
          <w:p w14:paraId="0B42F0CB" w14:textId="77777777" w:rsidR="00382FB1" w:rsidRDefault="00000000">
            <w:pPr>
              <w:pStyle w:val="TableText"/>
            </w:pPr>
            <w:r>
              <w:t>Discharged/transferred to a Critical Access Hospital (CAH). (Effective 1/1/06)</w:t>
            </w:r>
          </w:p>
        </w:tc>
      </w:tr>
      <w:tr w:rsidR="00382FB1" w14:paraId="357A62E7" w14:textId="77777777">
        <w:trPr>
          <w:jc w:val="center"/>
        </w:trPr>
        <w:tc>
          <w:tcPr>
            <w:tcW w:w="1170" w:type="dxa"/>
          </w:tcPr>
          <w:p w14:paraId="33518CCB" w14:textId="77777777" w:rsidR="00382FB1" w:rsidRDefault="00000000">
            <w:pPr>
              <w:pStyle w:val="TableText"/>
            </w:pPr>
            <w:r>
              <w:t>43</w:t>
            </w:r>
          </w:p>
        </w:tc>
        <w:tc>
          <w:tcPr>
            <w:tcW w:w="3195" w:type="dxa"/>
          </w:tcPr>
          <w:p w14:paraId="5A931B71" w14:textId="77777777" w:rsidR="00382FB1" w:rsidRDefault="00000000">
            <w:pPr>
              <w:pStyle w:val="TableText"/>
            </w:pPr>
            <w:r>
              <w:t>HL7 Discharge Disposition</w:t>
            </w:r>
          </w:p>
        </w:tc>
        <w:tc>
          <w:tcPr>
            <w:tcW w:w="3195" w:type="dxa"/>
          </w:tcPr>
          <w:p w14:paraId="589093C4" w14:textId="77777777" w:rsidR="00382FB1" w:rsidRDefault="00000000">
            <w:pPr>
              <w:pStyle w:val="TableText"/>
            </w:pPr>
            <w:r>
              <w:t>urn:oid:2.16.840.1.113883.12.112</w:t>
            </w:r>
          </w:p>
        </w:tc>
        <w:tc>
          <w:tcPr>
            <w:tcW w:w="2520" w:type="dxa"/>
          </w:tcPr>
          <w:p w14:paraId="3D81BE9D" w14:textId="77777777" w:rsidR="00382FB1" w:rsidRDefault="00000000">
            <w:pPr>
              <w:pStyle w:val="TableText"/>
            </w:pPr>
            <w:r>
              <w:t>Discharged/transferred to a federal health care facility. (Effective 10/1/03)</w:t>
            </w:r>
          </w:p>
        </w:tc>
      </w:tr>
      <w:tr w:rsidR="00382FB1" w14:paraId="1250B836" w14:textId="77777777">
        <w:trPr>
          <w:jc w:val="center"/>
        </w:trPr>
        <w:tc>
          <w:tcPr>
            <w:tcW w:w="1170" w:type="dxa"/>
          </w:tcPr>
          <w:p w14:paraId="333117E7" w14:textId="77777777" w:rsidR="00382FB1" w:rsidRDefault="00000000">
            <w:pPr>
              <w:pStyle w:val="TableText"/>
            </w:pPr>
            <w:r>
              <w:t>63</w:t>
            </w:r>
          </w:p>
        </w:tc>
        <w:tc>
          <w:tcPr>
            <w:tcW w:w="3195" w:type="dxa"/>
          </w:tcPr>
          <w:p w14:paraId="7D6EC68A" w14:textId="77777777" w:rsidR="00382FB1" w:rsidRDefault="00000000">
            <w:pPr>
              <w:pStyle w:val="TableText"/>
            </w:pPr>
            <w:r>
              <w:t>HL7 Discharge Disposition</w:t>
            </w:r>
          </w:p>
        </w:tc>
        <w:tc>
          <w:tcPr>
            <w:tcW w:w="3195" w:type="dxa"/>
          </w:tcPr>
          <w:p w14:paraId="1DC3A33B" w14:textId="77777777" w:rsidR="00382FB1" w:rsidRDefault="00000000">
            <w:pPr>
              <w:pStyle w:val="TableText"/>
            </w:pPr>
            <w:r>
              <w:t>urn:oid:2.16.840.1.113883.12.112</w:t>
            </w:r>
          </w:p>
        </w:tc>
        <w:tc>
          <w:tcPr>
            <w:tcW w:w="2520" w:type="dxa"/>
          </w:tcPr>
          <w:p w14:paraId="7559D517" w14:textId="77777777" w:rsidR="00382FB1" w:rsidRDefault="00000000">
            <w:pPr>
              <w:pStyle w:val="TableText"/>
            </w:pPr>
            <w:r>
              <w:t>Discharged/transferred to a Medicare certified long term care hospital (LTCH).(Effective 5/9/02.)</w:t>
            </w:r>
          </w:p>
        </w:tc>
      </w:tr>
      <w:tr w:rsidR="00382FB1" w14:paraId="1B331E48" w14:textId="77777777">
        <w:trPr>
          <w:jc w:val="center"/>
        </w:trPr>
        <w:tc>
          <w:tcPr>
            <w:tcW w:w="1170" w:type="dxa"/>
          </w:tcPr>
          <w:p w14:paraId="3DB7B5FA" w14:textId="77777777" w:rsidR="00382FB1" w:rsidRDefault="00000000">
            <w:pPr>
              <w:pStyle w:val="TableText"/>
            </w:pPr>
            <w:r>
              <w:t>64</w:t>
            </w:r>
          </w:p>
        </w:tc>
        <w:tc>
          <w:tcPr>
            <w:tcW w:w="3195" w:type="dxa"/>
          </w:tcPr>
          <w:p w14:paraId="4BCD00CD" w14:textId="77777777" w:rsidR="00382FB1" w:rsidRDefault="00000000">
            <w:pPr>
              <w:pStyle w:val="TableText"/>
            </w:pPr>
            <w:r>
              <w:t>HL7 Discharge Disposition</w:t>
            </w:r>
          </w:p>
        </w:tc>
        <w:tc>
          <w:tcPr>
            <w:tcW w:w="3195" w:type="dxa"/>
          </w:tcPr>
          <w:p w14:paraId="12A48F2B" w14:textId="77777777" w:rsidR="00382FB1" w:rsidRDefault="00000000">
            <w:pPr>
              <w:pStyle w:val="TableText"/>
            </w:pPr>
            <w:r>
              <w:t>urn:oid:2.16.840.1.113883.12.112</w:t>
            </w:r>
          </w:p>
        </w:tc>
        <w:tc>
          <w:tcPr>
            <w:tcW w:w="2520" w:type="dxa"/>
          </w:tcPr>
          <w:p w14:paraId="4E151E2A" w14:textId="77777777" w:rsidR="00382FB1" w:rsidRDefault="00000000">
            <w:pPr>
              <w:pStyle w:val="TableText"/>
            </w:pPr>
            <w:r>
              <w:t>Discharged/transferred to a nursing facility certified under Medicaid but not certified under Medicare. (Effective 10/1/02.)</w:t>
            </w:r>
          </w:p>
        </w:tc>
      </w:tr>
      <w:tr w:rsidR="00382FB1" w14:paraId="52047F32" w14:textId="77777777">
        <w:trPr>
          <w:jc w:val="center"/>
        </w:trPr>
        <w:tc>
          <w:tcPr>
            <w:tcW w:w="1170" w:type="dxa"/>
          </w:tcPr>
          <w:p w14:paraId="131D6EA6" w14:textId="77777777" w:rsidR="00382FB1" w:rsidRDefault="00000000">
            <w:pPr>
              <w:pStyle w:val="TableText"/>
            </w:pPr>
            <w:r>
              <w:t>65</w:t>
            </w:r>
          </w:p>
        </w:tc>
        <w:tc>
          <w:tcPr>
            <w:tcW w:w="3195" w:type="dxa"/>
          </w:tcPr>
          <w:p w14:paraId="6B2A9C83" w14:textId="77777777" w:rsidR="00382FB1" w:rsidRDefault="00000000">
            <w:pPr>
              <w:pStyle w:val="TableText"/>
            </w:pPr>
            <w:r>
              <w:t>HL7 Discharge Disposition</w:t>
            </w:r>
          </w:p>
        </w:tc>
        <w:tc>
          <w:tcPr>
            <w:tcW w:w="3195" w:type="dxa"/>
          </w:tcPr>
          <w:p w14:paraId="5CC32EFF" w14:textId="77777777" w:rsidR="00382FB1" w:rsidRDefault="00000000">
            <w:pPr>
              <w:pStyle w:val="TableText"/>
            </w:pPr>
            <w:r>
              <w:t>urn:oid:2.16.840.1.113883.12.112</w:t>
            </w:r>
          </w:p>
        </w:tc>
        <w:tc>
          <w:tcPr>
            <w:tcW w:w="2520" w:type="dxa"/>
          </w:tcPr>
          <w:p w14:paraId="46EECB92" w14:textId="77777777" w:rsidR="00382FB1" w:rsidRDefault="00000000">
            <w:pPr>
              <w:pStyle w:val="TableText"/>
            </w:pPr>
            <w:r>
              <w:t>Discharged/transferred to a psychiatric hospital or psychiatric distinct part unit of a hospital. (Effective 4/1/04)</w:t>
            </w:r>
          </w:p>
        </w:tc>
      </w:tr>
      <w:tr w:rsidR="00382FB1" w14:paraId="214F7489" w14:textId="77777777">
        <w:trPr>
          <w:jc w:val="center"/>
        </w:trPr>
        <w:tc>
          <w:tcPr>
            <w:tcW w:w="1170" w:type="dxa"/>
          </w:tcPr>
          <w:p w14:paraId="1190953B" w14:textId="77777777" w:rsidR="00382FB1" w:rsidRDefault="00000000">
            <w:pPr>
              <w:pStyle w:val="TableText"/>
            </w:pPr>
            <w:r>
              <w:t>02</w:t>
            </w:r>
          </w:p>
        </w:tc>
        <w:tc>
          <w:tcPr>
            <w:tcW w:w="3195" w:type="dxa"/>
          </w:tcPr>
          <w:p w14:paraId="72B9B9C5" w14:textId="77777777" w:rsidR="00382FB1" w:rsidRDefault="00000000">
            <w:pPr>
              <w:pStyle w:val="TableText"/>
            </w:pPr>
            <w:r>
              <w:t>HL7 Discharge Disposition</w:t>
            </w:r>
          </w:p>
        </w:tc>
        <w:tc>
          <w:tcPr>
            <w:tcW w:w="3195" w:type="dxa"/>
          </w:tcPr>
          <w:p w14:paraId="5A18A364" w14:textId="77777777" w:rsidR="00382FB1" w:rsidRDefault="00000000">
            <w:pPr>
              <w:pStyle w:val="TableText"/>
            </w:pPr>
            <w:r>
              <w:t>urn:oid:2.16.840.1.113883.12.112</w:t>
            </w:r>
          </w:p>
        </w:tc>
        <w:tc>
          <w:tcPr>
            <w:tcW w:w="2520" w:type="dxa"/>
          </w:tcPr>
          <w:p w14:paraId="7E4111A9" w14:textId="77777777" w:rsidR="00382FB1" w:rsidRDefault="00000000">
            <w:pPr>
              <w:pStyle w:val="TableText"/>
            </w:pPr>
            <w:r>
              <w:t>Discharged/transferred to a short-term general hospital for inpatient care</w:t>
            </w:r>
          </w:p>
        </w:tc>
      </w:tr>
      <w:tr w:rsidR="00382FB1" w14:paraId="5E7DE09E" w14:textId="77777777">
        <w:trPr>
          <w:jc w:val="center"/>
        </w:trPr>
        <w:tc>
          <w:tcPr>
            <w:tcW w:w="1170" w:type="dxa"/>
          </w:tcPr>
          <w:p w14:paraId="0036743B" w14:textId="77777777" w:rsidR="00382FB1" w:rsidRDefault="00000000">
            <w:pPr>
              <w:pStyle w:val="TableText"/>
            </w:pPr>
            <w:r>
              <w:t>62</w:t>
            </w:r>
          </w:p>
        </w:tc>
        <w:tc>
          <w:tcPr>
            <w:tcW w:w="3195" w:type="dxa"/>
          </w:tcPr>
          <w:p w14:paraId="4415A159" w14:textId="77777777" w:rsidR="00382FB1" w:rsidRDefault="00000000">
            <w:pPr>
              <w:pStyle w:val="TableText"/>
            </w:pPr>
            <w:r>
              <w:t>HL7 Discharge Disposition</w:t>
            </w:r>
          </w:p>
        </w:tc>
        <w:tc>
          <w:tcPr>
            <w:tcW w:w="3195" w:type="dxa"/>
          </w:tcPr>
          <w:p w14:paraId="0CDBA9BB" w14:textId="77777777" w:rsidR="00382FB1" w:rsidRDefault="00000000">
            <w:pPr>
              <w:pStyle w:val="TableText"/>
            </w:pPr>
            <w:r>
              <w:t>urn:oid:2.16.840.1.113883.12.112</w:t>
            </w:r>
          </w:p>
        </w:tc>
        <w:tc>
          <w:tcPr>
            <w:tcW w:w="2520" w:type="dxa"/>
          </w:tcPr>
          <w:p w14:paraId="620B16FD" w14:textId="77777777" w:rsidR="00382FB1" w:rsidRDefault="00000000">
            <w:pPr>
              <w:pStyle w:val="TableText"/>
            </w:pPr>
            <w:r>
              <w:t>Discharged/transferred to an inpatient rehabilitation facility (IRF) including rehabilitation distinct part units of a hospital. (Effective retroactive to 1/1/02.)</w:t>
            </w:r>
          </w:p>
        </w:tc>
      </w:tr>
      <w:tr w:rsidR="00382FB1" w14:paraId="27250149" w14:textId="77777777">
        <w:trPr>
          <w:jc w:val="center"/>
        </w:trPr>
        <w:tc>
          <w:tcPr>
            <w:tcW w:w="1170" w:type="dxa"/>
          </w:tcPr>
          <w:p w14:paraId="1E1EFF24" w14:textId="77777777" w:rsidR="00382FB1" w:rsidRDefault="00000000">
            <w:pPr>
              <w:pStyle w:val="TableText"/>
            </w:pPr>
            <w:r>
              <w:t>04</w:t>
            </w:r>
          </w:p>
        </w:tc>
        <w:tc>
          <w:tcPr>
            <w:tcW w:w="3195" w:type="dxa"/>
          </w:tcPr>
          <w:p w14:paraId="262ED794" w14:textId="77777777" w:rsidR="00382FB1" w:rsidRDefault="00000000">
            <w:pPr>
              <w:pStyle w:val="TableText"/>
            </w:pPr>
            <w:r>
              <w:t>HL7 Discharge Disposition</w:t>
            </w:r>
          </w:p>
        </w:tc>
        <w:tc>
          <w:tcPr>
            <w:tcW w:w="3195" w:type="dxa"/>
          </w:tcPr>
          <w:p w14:paraId="6E1117E3" w14:textId="77777777" w:rsidR="00382FB1" w:rsidRDefault="00000000">
            <w:pPr>
              <w:pStyle w:val="TableText"/>
            </w:pPr>
            <w:r>
              <w:t>urn:oid:2.16.840.1.113883.12.112</w:t>
            </w:r>
          </w:p>
        </w:tc>
        <w:tc>
          <w:tcPr>
            <w:tcW w:w="2520" w:type="dxa"/>
          </w:tcPr>
          <w:p w14:paraId="20CE587A" w14:textId="77777777" w:rsidR="00382FB1" w:rsidRDefault="00000000">
            <w:pPr>
              <w:pStyle w:val="TableText"/>
            </w:pPr>
            <w:r>
              <w:t>Discharged/transferred to an intermediate care facility (ICF)</w:t>
            </w:r>
          </w:p>
        </w:tc>
      </w:tr>
      <w:tr w:rsidR="00382FB1" w14:paraId="448C085D" w14:textId="77777777">
        <w:trPr>
          <w:jc w:val="center"/>
        </w:trPr>
        <w:tc>
          <w:tcPr>
            <w:tcW w:w="1440" w:type="dxa"/>
            <w:gridSpan w:val="4"/>
          </w:tcPr>
          <w:p w14:paraId="51AF1380" w14:textId="77777777" w:rsidR="00382FB1" w:rsidRDefault="00000000">
            <w:pPr>
              <w:pStyle w:val="TableText"/>
            </w:pPr>
            <w:r>
              <w:lastRenderedPageBreak/>
              <w:t>...</w:t>
            </w:r>
          </w:p>
        </w:tc>
      </w:tr>
    </w:tbl>
    <w:p w14:paraId="4B29C315" w14:textId="77777777" w:rsidR="00382FB1" w:rsidRDefault="00382FB1">
      <w:pPr>
        <w:pStyle w:val="BodyText"/>
      </w:pPr>
    </w:p>
    <w:p w14:paraId="1C2DDAAB" w14:textId="77777777" w:rsidR="00382FB1" w:rsidRDefault="00000000">
      <w:pPr>
        <w:pStyle w:val="Heading3nospace"/>
      </w:pPr>
      <w:bookmarkStart w:id="274" w:name="D_Emergency_Department_Encounter_NHCSE_7"/>
      <w:bookmarkStart w:id="275" w:name="_Toc202463769"/>
      <w:r>
        <w:t>Emergency Department Encounter (NHCS-ED) (V7)</w:t>
      </w:r>
      <w:bookmarkEnd w:id="274"/>
      <w:bookmarkEnd w:id="275"/>
    </w:p>
    <w:p w14:paraId="262A8406" w14:textId="77777777" w:rsidR="00382FB1" w:rsidRDefault="00000000">
      <w:pPr>
        <w:pStyle w:val="BracketData"/>
      </w:pPr>
      <w:r>
        <w:t>[ClinicalDocument: identifier urn:hl7ii:2.16.840.1.113883.10.20.34.1.4:2025-08-01 (open)]</w:t>
      </w:r>
    </w:p>
    <w:p w14:paraId="4817B2F8" w14:textId="77777777" w:rsidR="00382FB1" w:rsidRDefault="00000000">
      <w:pPr>
        <w:pStyle w:val="BracketData"/>
      </w:pPr>
      <w:r>
        <w:t>Draft as part of National Health Care Surveys, Release 1, STU 4 - US Realm</w:t>
      </w:r>
    </w:p>
    <w:p w14:paraId="5039B74C" w14:textId="77777777" w:rsidR="00382FB1" w:rsidRDefault="00000000">
      <w:pPr>
        <w:pStyle w:val="Caption"/>
      </w:pPr>
      <w:bookmarkStart w:id="276" w:name="_Toc202464372"/>
      <w:r>
        <w:t xml:space="preserve">Table </w:t>
      </w:r>
      <w:r>
        <w:fldChar w:fldCharType="begin"/>
      </w:r>
      <w:r>
        <w:instrText>SEQ Table \* ARABIC</w:instrText>
      </w:r>
      <w:r>
        <w:fldChar w:fldCharType="separate"/>
      </w:r>
      <w:r>
        <w:t>25</w:t>
      </w:r>
      <w:r>
        <w:fldChar w:fldCharType="end"/>
      </w:r>
      <w:r>
        <w:t>: Emergency Department Encounter (NHCS-ED) (V7) Contexts</w:t>
      </w:r>
      <w:bookmarkEnd w:id="27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370829E" w14:textId="77777777">
        <w:trPr>
          <w:cantSplit/>
          <w:tblHeader/>
          <w:jc w:val="center"/>
        </w:trPr>
        <w:tc>
          <w:tcPr>
            <w:tcW w:w="360" w:type="dxa"/>
            <w:shd w:val="clear" w:color="auto" w:fill="E6E6E6"/>
          </w:tcPr>
          <w:p w14:paraId="5139CB54" w14:textId="77777777" w:rsidR="00382FB1" w:rsidRDefault="00000000">
            <w:pPr>
              <w:pStyle w:val="TableHead"/>
            </w:pPr>
            <w:r>
              <w:t>Contained By:</w:t>
            </w:r>
          </w:p>
        </w:tc>
        <w:tc>
          <w:tcPr>
            <w:tcW w:w="360" w:type="dxa"/>
            <w:shd w:val="clear" w:color="auto" w:fill="E6E6E6"/>
          </w:tcPr>
          <w:p w14:paraId="313A44DC" w14:textId="77777777" w:rsidR="00382FB1" w:rsidRDefault="00000000">
            <w:pPr>
              <w:pStyle w:val="TableHead"/>
            </w:pPr>
            <w:r>
              <w:t>Contains:</w:t>
            </w:r>
          </w:p>
        </w:tc>
      </w:tr>
      <w:tr w:rsidR="00382FB1" w14:paraId="7C7531C2" w14:textId="77777777">
        <w:trPr>
          <w:jc w:val="center"/>
        </w:trPr>
        <w:tc>
          <w:tcPr>
            <w:tcW w:w="360" w:type="dxa"/>
          </w:tcPr>
          <w:p w14:paraId="2E4FA0F2" w14:textId="77777777" w:rsidR="00382FB1" w:rsidRDefault="00382FB1"/>
        </w:tc>
        <w:tc>
          <w:tcPr>
            <w:tcW w:w="360" w:type="dxa"/>
          </w:tcPr>
          <w:p w14:paraId="3FDE2A92" w14:textId="77777777" w:rsidR="00382FB1" w:rsidRDefault="00382FB1">
            <w:pPr>
              <w:pStyle w:val="TableText"/>
            </w:pPr>
            <w:hyperlink w:anchor="S_Assessment_Section">
              <w:r>
                <w:rPr>
                  <w:rStyle w:val="HyperlinkText9pt"/>
                </w:rPr>
                <w:t>Assessment Section</w:t>
              </w:r>
            </w:hyperlink>
            <w:r>
              <w:t xml:space="preserve"> (optional)</w:t>
            </w:r>
          </w:p>
          <w:p w14:paraId="491407E4" w14:textId="77777777" w:rsidR="00382FB1" w:rsidRDefault="00382FB1">
            <w:pPr>
              <w:pStyle w:val="TableText"/>
            </w:pPr>
            <w:hyperlink w:anchor="Reason_for_Referral_Section_V2">
              <w:r>
                <w:rPr>
                  <w:rStyle w:val="HyperlinkText9pt"/>
                </w:rPr>
                <w:t>Reason for Referral Section (V2)</w:t>
              </w:r>
            </w:hyperlink>
            <w:r>
              <w:t xml:space="preserve"> (optional)</w:t>
            </w:r>
          </w:p>
          <w:p w14:paraId="207FA267" w14:textId="77777777" w:rsidR="00382FB1" w:rsidRDefault="00382FB1">
            <w:pPr>
              <w:pStyle w:val="TableText"/>
            </w:pPr>
            <w:hyperlink w:anchor="S_Vital_Signs_Section_entries_required_">
              <w:r>
                <w:rPr>
                  <w:rStyle w:val="HyperlinkText9pt"/>
                </w:rPr>
                <w:t>Vital Signs Section (entries required) (V3)</w:t>
              </w:r>
            </w:hyperlink>
            <w:r>
              <w:t xml:space="preserve"> (required)</w:t>
            </w:r>
          </w:p>
          <w:p w14:paraId="5B860476" w14:textId="77777777" w:rsidR="00382FB1" w:rsidRDefault="00382FB1">
            <w:pPr>
              <w:pStyle w:val="TableText"/>
            </w:pPr>
            <w:hyperlink w:anchor="S_Care_Teams_Section_V2">
              <w:r>
                <w:rPr>
                  <w:rStyle w:val="HyperlinkText9pt"/>
                </w:rPr>
                <w:t>Care Teams Section (V2)</w:t>
              </w:r>
            </w:hyperlink>
            <w:r>
              <w:t xml:space="preserve"> (optional)</w:t>
            </w:r>
          </w:p>
          <w:p w14:paraId="3F6601CD" w14:textId="77777777" w:rsidR="00382FB1" w:rsidRDefault="00382FB1">
            <w:pPr>
              <w:pStyle w:val="TableText"/>
            </w:pPr>
            <w:hyperlink w:anchor="S_Emergency_Department_Encounters_V5">
              <w:r>
                <w:rPr>
                  <w:rStyle w:val="HyperlinkText9pt"/>
                </w:rPr>
                <w:t>Emergency Department Encounters Section (V5)</w:t>
              </w:r>
            </w:hyperlink>
            <w:r>
              <w:t xml:space="preserve"> (required)</w:t>
            </w:r>
          </w:p>
          <w:p w14:paraId="475FF4A2" w14:textId="77777777" w:rsidR="00382FB1" w:rsidRDefault="00382FB1">
            <w:pPr>
              <w:pStyle w:val="TableText"/>
            </w:pPr>
            <w:hyperlink w:anchor="S_NHCS_Social_History_Section_V3">
              <w:r>
                <w:rPr>
                  <w:rStyle w:val="HyperlinkText9pt"/>
                </w:rPr>
                <w:t>NHCS Social History Section (V3)</w:t>
              </w:r>
            </w:hyperlink>
            <w:r>
              <w:t xml:space="preserve"> (optional)</w:t>
            </w:r>
          </w:p>
          <w:p w14:paraId="4738B88D" w14:textId="77777777" w:rsidR="00382FB1" w:rsidRDefault="00382FB1">
            <w:pPr>
              <w:pStyle w:val="TableText"/>
            </w:pPr>
            <w:hyperlink w:anchor="S_Chief_Complaint_and_Reason_V5">
              <w:r>
                <w:rPr>
                  <w:rStyle w:val="HyperlinkText9pt"/>
                </w:rPr>
                <w:t>Chief Complaint and Reason for Visit Section with NullFlavor (V5)</w:t>
              </w:r>
            </w:hyperlink>
            <w:r>
              <w:t xml:space="preserve"> (required)</w:t>
            </w:r>
          </w:p>
          <w:p w14:paraId="660CE0EC" w14:textId="77777777" w:rsidR="00382FB1" w:rsidRDefault="00382FB1">
            <w:pPr>
              <w:pStyle w:val="TableText"/>
            </w:pPr>
            <w:hyperlink w:anchor="S_Problem_Section_entries_required_NHCS">
              <w:r>
                <w:rPr>
                  <w:rStyle w:val="HyperlinkText9pt"/>
                </w:rPr>
                <w:t>Problem Section (entries required) (NHCS V4)</w:t>
              </w:r>
            </w:hyperlink>
            <w:r>
              <w:t xml:space="preserve"> (required)</w:t>
            </w:r>
          </w:p>
          <w:p w14:paraId="171DA690" w14:textId="77777777" w:rsidR="00382FB1" w:rsidRDefault="00382FB1">
            <w:pPr>
              <w:pStyle w:val="TableText"/>
            </w:pPr>
            <w:hyperlink w:anchor="S_Discharge_Medications_Sec_er_NHCS_V4">
              <w:r>
                <w:rPr>
                  <w:rStyle w:val="HyperlinkText9pt"/>
                </w:rPr>
                <w:t>Discharge Medications Section (entries required) (NHCS V4)</w:t>
              </w:r>
            </w:hyperlink>
            <w:r>
              <w:t xml:space="preserve"> (required)</w:t>
            </w:r>
          </w:p>
          <w:p w14:paraId="678B9A35" w14:textId="77777777" w:rsidR="00382FB1" w:rsidRDefault="00382FB1">
            <w:pPr>
              <w:pStyle w:val="TableText"/>
            </w:pPr>
            <w:hyperlink w:anchor="S_Goals_Section_NHCS_V2">
              <w:r>
                <w:rPr>
                  <w:rStyle w:val="HyperlinkText9pt"/>
                </w:rPr>
                <w:t>Goals Section (NHCS V2)</w:t>
              </w:r>
            </w:hyperlink>
            <w:r>
              <w:t xml:space="preserve"> (optional)</w:t>
            </w:r>
          </w:p>
          <w:p w14:paraId="71A7D06C" w14:textId="77777777" w:rsidR="00382FB1" w:rsidRDefault="00382FB1">
            <w:pPr>
              <w:pStyle w:val="TableText"/>
            </w:pPr>
            <w:hyperlink w:anchor="S_Plan_of_Treatment_Section_NHCS_V3">
              <w:r>
                <w:rPr>
                  <w:rStyle w:val="HyperlinkText9pt"/>
                </w:rPr>
                <w:t>Plan of Treatment Section (NHCS V3)</w:t>
              </w:r>
            </w:hyperlink>
            <w:r>
              <w:t xml:space="preserve"> (optional)</w:t>
            </w:r>
          </w:p>
          <w:p w14:paraId="4DF3B206" w14:textId="77777777" w:rsidR="00382FB1" w:rsidRDefault="00382FB1">
            <w:pPr>
              <w:pStyle w:val="TableText"/>
            </w:pPr>
            <w:hyperlink w:anchor="S_Procedures_Section_ent_req_Nv3">
              <w:r>
                <w:rPr>
                  <w:rStyle w:val="HyperlinkText9pt"/>
                </w:rPr>
                <w:t>Procedures Section (entries required) (NHCS V3)</w:t>
              </w:r>
            </w:hyperlink>
            <w:r>
              <w:t xml:space="preserve"> (required)</w:t>
            </w:r>
          </w:p>
          <w:p w14:paraId="19017483" w14:textId="77777777" w:rsidR="00382FB1" w:rsidRDefault="00382FB1">
            <w:pPr>
              <w:pStyle w:val="TableText"/>
            </w:pPr>
            <w:hyperlink w:anchor="S_Results_Section_ent_opt_NHCSv4">
              <w:r>
                <w:rPr>
                  <w:rStyle w:val="HyperlinkText9pt"/>
                </w:rPr>
                <w:t>Results Section (entries optional) (NHCS V4)</w:t>
              </w:r>
            </w:hyperlink>
            <w:r>
              <w:t xml:space="preserve"> (required)</w:t>
            </w:r>
          </w:p>
          <w:p w14:paraId="67DF8161" w14:textId="77777777" w:rsidR="00382FB1" w:rsidRDefault="00382FB1">
            <w:pPr>
              <w:pStyle w:val="TableText"/>
            </w:pPr>
            <w:hyperlink w:anchor="S_Medications_Section_en_req_NHCS">
              <w:r>
                <w:rPr>
                  <w:rStyle w:val="HyperlinkText9pt"/>
                </w:rPr>
                <w:t>Medications Section (entries required) (NHCS V3)</w:t>
              </w:r>
            </w:hyperlink>
            <w:r>
              <w:t xml:space="preserve"> (required)</w:t>
            </w:r>
          </w:p>
          <w:p w14:paraId="0473647F" w14:textId="77777777" w:rsidR="00382FB1" w:rsidRDefault="00382FB1">
            <w:pPr>
              <w:pStyle w:val="TableText"/>
            </w:pPr>
            <w:hyperlink w:anchor="S_Mental_Status_Section_NHCS_V3">
              <w:r>
                <w:rPr>
                  <w:rStyle w:val="HyperlinkText9pt"/>
                </w:rPr>
                <w:t>Mental Status Section (NHCS V3)</w:t>
              </w:r>
            </w:hyperlink>
            <w:r>
              <w:t xml:space="preserve"> (optional)</w:t>
            </w:r>
          </w:p>
          <w:p w14:paraId="59E31215" w14:textId="77777777" w:rsidR="00382FB1" w:rsidRDefault="00382FB1">
            <w:pPr>
              <w:pStyle w:val="TableText"/>
            </w:pPr>
            <w:hyperlink w:anchor="S_Functional_Status_Section_NHCS_V3">
              <w:r>
                <w:rPr>
                  <w:rStyle w:val="HyperlinkText9pt"/>
                </w:rPr>
                <w:t>Functional Status Section (NHCS V3)</w:t>
              </w:r>
            </w:hyperlink>
            <w:r>
              <w:t xml:space="preserve"> (optional)</w:t>
            </w:r>
          </w:p>
          <w:p w14:paraId="7739A770" w14:textId="77777777" w:rsidR="00382FB1" w:rsidRDefault="00382FB1">
            <w:pPr>
              <w:pStyle w:val="TableText"/>
            </w:pPr>
            <w:hyperlink w:anchor="S_Payers_Section_NHCS_V4">
              <w:r>
                <w:rPr>
                  <w:rStyle w:val="HyperlinkText9pt"/>
                </w:rPr>
                <w:t>Payers Section (NHCS V4)</w:t>
              </w:r>
            </w:hyperlink>
            <w:r>
              <w:t xml:space="preserve"> (required)</w:t>
            </w:r>
          </w:p>
          <w:p w14:paraId="79D95E88" w14:textId="77777777" w:rsidR="00382FB1" w:rsidRDefault="00382FB1">
            <w:pPr>
              <w:pStyle w:val="TableText"/>
            </w:pPr>
            <w:hyperlink w:anchor="S_Medical_Equipment_Section_UDI_V2">
              <w:r>
                <w:rPr>
                  <w:rStyle w:val="HyperlinkText9pt"/>
                </w:rPr>
                <w:t>Medical Equipment Section (UDI) (V2)</w:t>
              </w:r>
            </w:hyperlink>
            <w:r>
              <w:t xml:space="preserve"> (optional)</w:t>
            </w:r>
          </w:p>
          <w:p w14:paraId="230C8883" w14:textId="77777777" w:rsidR="00382FB1" w:rsidRDefault="00382FB1">
            <w:pPr>
              <w:pStyle w:val="TableText"/>
            </w:pPr>
            <w:hyperlink w:anchor="S_Immunizations_Section_ent_req_NHCSv4">
              <w:r>
                <w:rPr>
                  <w:rStyle w:val="HyperlinkText9pt"/>
                </w:rPr>
                <w:t>Immunizations Section (entries required) (NHCS V4)</w:t>
              </w:r>
            </w:hyperlink>
            <w:r>
              <w:t xml:space="preserve"> (required)</w:t>
            </w:r>
          </w:p>
          <w:p w14:paraId="32DDBBDE" w14:textId="77777777" w:rsidR="00382FB1" w:rsidRDefault="00382FB1">
            <w:pPr>
              <w:pStyle w:val="TableText"/>
            </w:pPr>
            <w:hyperlink w:anchor="S_Health_Concerns_Section_NHCS_V3">
              <w:r>
                <w:rPr>
                  <w:rStyle w:val="HyperlinkText9pt"/>
                </w:rPr>
                <w:t>Health Concerns Section (NHCS V3)</w:t>
              </w:r>
            </w:hyperlink>
            <w:r>
              <w:t xml:space="preserve"> (optional)</w:t>
            </w:r>
          </w:p>
          <w:p w14:paraId="7F7D08EA" w14:textId="77777777" w:rsidR="00382FB1" w:rsidRDefault="00382FB1">
            <w:pPr>
              <w:pStyle w:val="TableText"/>
            </w:pPr>
            <w:hyperlink w:anchor="S_Medical_Equipment_Section_NHCS_V3">
              <w:r>
                <w:rPr>
                  <w:rStyle w:val="HyperlinkText9pt"/>
                </w:rPr>
                <w:t>Medical Equipment Section (NHCS V3)</w:t>
              </w:r>
            </w:hyperlink>
            <w:r>
              <w:t xml:space="preserve"> (optional)</w:t>
            </w:r>
          </w:p>
          <w:p w14:paraId="7ACBEDF8" w14:textId="77777777" w:rsidR="00382FB1" w:rsidRDefault="00382FB1">
            <w:pPr>
              <w:pStyle w:val="TableText"/>
            </w:pPr>
            <w:hyperlink w:anchor="S_Allergies_and_Int_Sec_req_NHCS">
              <w:r>
                <w:rPr>
                  <w:rStyle w:val="HyperlinkText9pt"/>
                </w:rPr>
                <w:t>Allergies and Intolerances Section (entries required) (NHCS V4)</w:t>
              </w:r>
            </w:hyperlink>
            <w:r>
              <w:t xml:space="preserve"> (optional)</w:t>
            </w:r>
          </w:p>
        </w:tc>
      </w:tr>
    </w:tbl>
    <w:p w14:paraId="3702EA9F" w14:textId="77777777" w:rsidR="00382FB1" w:rsidRDefault="00382FB1">
      <w:pPr>
        <w:pStyle w:val="BodyText"/>
      </w:pPr>
    </w:p>
    <w:p w14:paraId="05EF9514" w14:textId="77777777" w:rsidR="00382FB1" w:rsidRDefault="00000000">
      <w:r>
        <w:t>This template describes constraints that are specific to the emergency department encounter surveys (NHCS-ED).</w:t>
      </w:r>
    </w:p>
    <w:p w14:paraId="5336E666" w14:textId="77777777" w:rsidR="00382FB1" w:rsidRDefault="00000000">
      <w:pPr>
        <w:pStyle w:val="Caption"/>
      </w:pPr>
      <w:bookmarkStart w:id="277" w:name="_Toc202464373"/>
      <w:r>
        <w:lastRenderedPageBreak/>
        <w:t xml:space="preserve">Table </w:t>
      </w:r>
      <w:r>
        <w:fldChar w:fldCharType="begin"/>
      </w:r>
      <w:r>
        <w:instrText>SEQ Table \* ARABIC</w:instrText>
      </w:r>
      <w:r>
        <w:fldChar w:fldCharType="separate"/>
      </w:r>
      <w:r>
        <w:t>26</w:t>
      </w:r>
      <w:r>
        <w:fldChar w:fldCharType="end"/>
      </w:r>
      <w:r>
        <w:t>: Emergency Department Encounter (NHCS-ED) (V7) Constraints Overview</w:t>
      </w:r>
      <w:bookmarkEnd w:id="27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1D4E25D" w14:textId="77777777">
        <w:trPr>
          <w:cantSplit/>
          <w:tblHeader/>
          <w:jc w:val="center"/>
        </w:trPr>
        <w:tc>
          <w:tcPr>
            <w:tcW w:w="0" w:type="dxa"/>
            <w:shd w:val="clear" w:color="auto" w:fill="E6E6E6"/>
            <w:noWrap/>
          </w:tcPr>
          <w:p w14:paraId="7C31B17D" w14:textId="77777777" w:rsidR="00382FB1" w:rsidRDefault="00000000">
            <w:pPr>
              <w:pStyle w:val="TableHead"/>
            </w:pPr>
            <w:r>
              <w:t>XPath</w:t>
            </w:r>
          </w:p>
        </w:tc>
        <w:tc>
          <w:tcPr>
            <w:tcW w:w="720" w:type="dxa"/>
            <w:shd w:val="clear" w:color="auto" w:fill="E6E6E6"/>
            <w:noWrap/>
          </w:tcPr>
          <w:p w14:paraId="197311D5" w14:textId="77777777" w:rsidR="00382FB1" w:rsidRDefault="00000000">
            <w:pPr>
              <w:pStyle w:val="TableHead"/>
            </w:pPr>
            <w:r>
              <w:t>Card.</w:t>
            </w:r>
          </w:p>
        </w:tc>
        <w:tc>
          <w:tcPr>
            <w:tcW w:w="1152" w:type="dxa"/>
            <w:shd w:val="clear" w:color="auto" w:fill="E6E6E6"/>
            <w:noWrap/>
          </w:tcPr>
          <w:p w14:paraId="6E7FD0F2" w14:textId="77777777" w:rsidR="00382FB1" w:rsidRDefault="00000000">
            <w:pPr>
              <w:pStyle w:val="TableHead"/>
            </w:pPr>
            <w:r>
              <w:t>Verb</w:t>
            </w:r>
          </w:p>
        </w:tc>
        <w:tc>
          <w:tcPr>
            <w:tcW w:w="864" w:type="dxa"/>
            <w:shd w:val="clear" w:color="auto" w:fill="E6E6E6"/>
            <w:noWrap/>
          </w:tcPr>
          <w:p w14:paraId="387FD970" w14:textId="77777777" w:rsidR="00382FB1" w:rsidRDefault="00000000">
            <w:pPr>
              <w:pStyle w:val="TableHead"/>
            </w:pPr>
            <w:r>
              <w:t>Data Type</w:t>
            </w:r>
          </w:p>
        </w:tc>
        <w:tc>
          <w:tcPr>
            <w:tcW w:w="864" w:type="dxa"/>
            <w:shd w:val="clear" w:color="auto" w:fill="E6E6E6"/>
            <w:noWrap/>
          </w:tcPr>
          <w:p w14:paraId="1BC56B8A" w14:textId="77777777" w:rsidR="00382FB1" w:rsidRDefault="00000000">
            <w:pPr>
              <w:pStyle w:val="TableHead"/>
            </w:pPr>
            <w:r>
              <w:t>CONF#</w:t>
            </w:r>
          </w:p>
        </w:tc>
        <w:tc>
          <w:tcPr>
            <w:tcW w:w="864" w:type="dxa"/>
            <w:shd w:val="clear" w:color="auto" w:fill="E6E6E6"/>
            <w:noWrap/>
          </w:tcPr>
          <w:p w14:paraId="7FBB5C67" w14:textId="77777777" w:rsidR="00382FB1" w:rsidRDefault="00000000">
            <w:pPr>
              <w:pStyle w:val="TableHead"/>
            </w:pPr>
            <w:r>
              <w:t>Value</w:t>
            </w:r>
          </w:p>
        </w:tc>
      </w:tr>
      <w:tr w:rsidR="00382FB1" w14:paraId="777E79BE" w14:textId="77777777">
        <w:trPr>
          <w:jc w:val="center"/>
        </w:trPr>
        <w:tc>
          <w:tcPr>
            <w:tcW w:w="10160" w:type="dxa"/>
            <w:gridSpan w:val="6"/>
          </w:tcPr>
          <w:p w14:paraId="6EFCE8DE" w14:textId="77777777" w:rsidR="00382FB1" w:rsidRDefault="00000000">
            <w:pPr>
              <w:pStyle w:val="TableText"/>
            </w:pPr>
            <w:r>
              <w:t>ClinicalDocument (identifier: urn:hl7ii:2.16.840.1.113883.10.20.34.1.4:2025-08-01)</w:t>
            </w:r>
          </w:p>
        </w:tc>
      </w:tr>
      <w:tr w:rsidR="00382FB1" w14:paraId="0F9204CF" w14:textId="77777777">
        <w:trPr>
          <w:jc w:val="center"/>
        </w:trPr>
        <w:tc>
          <w:tcPr>
            <w:tcW w:w="3345" w:type="dxa"/>
          </w:tcPr>
          <w:p w14:paraId="4A1159D8" w14:textId="77777777" w:rsidR="00382FB1" w:rsidRDefault="00000000">
            <w:pPr>
              <w:pStyle w:val="TableText"/>
            </w:pPr>
            <w:r>
              <w:tab/>
              <w:t>templateId</w:t>
            </w:r>
          </w:p>
        </w:tc>
        <w:tc>
          <w:tcPr>
            <w:tcW w:w="720" w:type="dxa"/>
          </w:tcPr>
          <w:p w14:paraId="16B09BFF" w14:textId="77777777" w:rsidR="00382FB1" w:rsidRDefault="00000000">
            <w:pPr>
              <w:pStyle w:val="TableText"/>
            </w:pPr>
            <w:r>
              <w:t>1..1</w:t>
            </w:r>
          </w:p>
        </w:tc>
        <w:tc>
          <w:tcPr>
            <w:tcW w:w="1152" w:type="dxa"/>
          </w:tcPr>
          <w:p w14:paraId="105D4807" w14:textId="77777777" w:rsidR="00382FB1" w:rsidRDefault="00000000">
            <w:pPr>
              <w:pStyle w:val="TableText"/>
            </w:pPr>
            <w:r>
              <w:t>SHALL</w:t>
            </w:r>
          </w:p>
        </w:tc>
        <w:tc>
          <w:tcPr>
            <w:tcW w:w="864" w:type="dxa"/>
          </w:tcPr>
          <w:p w14:paraId="65A0E578" w14:textId="77777777" w:rsidR="00382FB1" w:rsidRDefault="00382FB1">
            <w:pPr>
              <w:pStyle w:val="TableText"/>
            </w:pPr>
          </w:p>
        </w:tc>
        <w:tc>
          <w:tcPr>
            <w:tcW w:w="1104" w:type="dxa"/>
          </w:tcPr>
          <w:p w14:paraId="68901DE2" w14:textId="77777777" w:rsidR="00382FB1" w:rsidRDefault="00382FB1">
            <w:pPr>
              <w:pStyle w:val="TableText"/>
            </w:pPr>
            <w:hyperlink w:anchor="C_5564-570">
              <w:r>
                <w:rPr>
                  <w:rStyle w:val="HyperlinkText9pt"/>
                </w:rPr>
                <w:t>5564-570</w:t>
              </w:r>
            </w:hyperlink>
          </w:p>
        </w:tc>
        <w:tc>
          <w:tcPr>
            <w:tcW w:w="2975" w:type="dxa"/>
          </w:tcPr>
          <w:p w14:paraId="7BD75984" w14:textId="77777777" w:rsidR="00382FB1" w:rsidRDefault="00382FB1">
            <w:pPr>
              <w:pStyle w:val="TableText"/>
            </w:pPr>
          </w:p>
        </w:tc>
      </w:tr>
      <w:tr w:rsidR="00382FB1" w14:paraId="6FBCE0ED" w14:textId="77777777">
        <w:trPr>
          <w:jc w:val="center"/>
        </w:trPr>
        <w:tc>
          <w:tcPr>
            <w:tcW w:w="3345" w:type="dxa"/>
          </w:tcPr>
          <w:p w14:paraId="6FCF2362" w14:textId="77777777" w:rsidR="00382FB1" w:rsidRDefault="00000000">
            <w:pPr>
              <w:pStyle w:val="TableText"/>
            </w:pPr>
            <w:r>
              <w:tab/>
            </w:r>
            <w:r>
              <w:tab/>
              <w:t>@root</w:t>
            </w:r>
          </w:p>
        </w:tc>
        <w:tc>
          <w:tcPr>
            <w:tcW w:w="720" w:type="dxa"/>
          </w:tcPr>
          <w:p w14:paraId="788D4A8E" w14:textId="77777777" w:rsidR="00382FB1" w:rsidRDefault="00000000">
            <w:pPr>
              <w:pStyle w:val="TableText"/>
            </w:pPr>
            <w:r>
              <w:t>1..1</w:t>
            </w:r>
          </w:p>
        </w:tc>
        <w:tc>
          <w:tcPr>
            <w:tcW w:w="1152" w:type="dxa"/>
          </w:tcPr>
          <w:p w14:paraId="5F720F69" w14:textId="77777777" w:rsidR="00382FB1" w:rsidRDefault="00000000">
            <w:pPr>
              <w:pStyle w:val="TableText"/>
            </w:pPr>
            <w:r>
              <w:t>SHALL</w:t>
            </w:r>
          </w:p>
        </w:tc>
        <w:tc>
          <w:tcPr>
            <w:tcW w:w="864" w:type="dxa"/>
          </w:tcPr>
          <w:p w14:paraId="35C629A7" w14:textId="77777777" w:rsidR="00382FB1" w:rsidRDefault="00382FB1">
            <w:pPr>
              <w:pStyle w:val="TableText"/>
            </w:pPr>
          </w:p>
        </w:tc>
        <w:tc>
          <w:tcPr>
            <w:tcW w:w="1104" w:type="dxa"/>
          </w:tcPr>
          <w:p w14:paraId="0E38C4D6" w14:textId="77777777" w:rsidR="00382FB1" w:rsidRDefault="00382FB1">
            <w:pPr>
              <w:pStyle w:val="TableText"/>
            </w:pPr>
            <w:hyperlink w:anchor="C_5564-583">
              <w:r>
                <w:rPr>
                  <w:rStyle w:val="HyperlinkText9pt"/>
                </w:rPr>
                <w:t>5564-583</w:t>
              </w:r>
            </w:hyperlink>
          </w:p>
        </w:tc>
        <w:tc>
          <w:tcPr>
            <w:tcW w:w="2975" w:type="dxa"/>
          </w:tcPr>
          <w:p w14:paraId="32E3FF10" w14:textId="77777777" w:rsidR="00382FB1" w:rsidRDefault="00000000">
            <w:pPr>
              <w:pStyle w:val="TableText"/>
            </w:pPr>
            <w:r>
              <w:t>2.16.840.1.113883.10.20.34.1.4</w:t>
            </w:r>
          </w:p>
        </w:tc>
      </w:tr>
      <w:tr w:rsidR="00382FB1" w14:paraId="5FBFF205" w14:textId="77777777">
        <w:trPr>
          <w:jc w:val="center"/>
        </w:trPr>
        <w:tc>
          <w:tcPr>
            <w:tcW w:w="3345" w:type="dxa"/>
          </w:tcPr>
          <w:p w14:paraId="3C0DD551" w14:textId="77777777" w:rsidR="00382FB1" w:rsidRDefault="00000000">
            <w:pPr>
              <w:pStyle w:val="TableText"/>
            </w:pPr>
            <w:r>
              <w:tab/>
            </w:r>
            <w:r>
              <w:tab/>
              <w:t>@extension</w:t>
            </w:r>
          </w:p>
        </w:tc>
        <w:tc>
          <w:tcPr>
            <w:tcW w:w="720" w:type="dxa"/>
          </w:tcPr>
          <w:p w14:paraId="79BD4995" w14:textId="77777777" w:rsidR="00382FB1" w:rsidRDefault="00000000">
            <w:pPr>
              <w:pStyle w:val="TableText"/>
            </w:pPr>
            <w:r>
              <w:t>1..1</w:t>
            </w:r>
          </w:p>
        </w:tc>
        <w:tc>
          <w:tcPr>
            <w:tcW w:w="1152" w:type="dxa"/>
          </w:tcPr>
          <w:p w14:paraId="6DBCCC11" w14:textId="77777777" w:rsidR="00382FB1" w:rsidRDefault="00000000">
            <w:pPr>
              <w:pStyle w:val="TableText"/>
            </w:pPr>
            <w:r>
              <w:t>SHALL</w:t>
            </w:r>
          </w:p>
        </w:tc>
        <w:tc>
          <w:tcPr>
            <w:tcW w:w="864" w:type="dxa"/>
          </w:tcPr>
          <w:p w14:paraId="7EED9A96" w14:textId="77777777" w:rsidR="00382FB1" w:rsidRDefault="00382FB1">
            <w:pPr>
              <w:pStyle w:val="TableText"/>
            </w:pPr>
          </w:p>
        </w:tc>
        <w:tc>
          <w:tcPr>
            <w:tcW w:w="1104" w:type="dxa"/>
          </w:tcPr>
          <w:p w14:paraId="7C507AC7" w14:textId="77777777" w:rsidR="00382FB1" w:rsidRDefault="00382FB1">
            <w:pPr>
              <w:pStyle w:val="TableText"/>
            </w:pPr>
            <w:hyperlink w:anchor="C_5564-866">
              <w:r>
                <w:rPr>
                  <w:rStyle w:val="HyperlinkText9pt"/>
                </w:rPr>
                <w:t>5564-866</w:t>
              </w:r>
            </w:hyperlink>
          </w:p>
        </w:tc>
        <w:tc>
          <w:tcPr>
            <w:tcW w:w="2975" w:type="dxa"/>
          </w:tcPr>
          <w:p w14:paraId="36832219" w14:textId="77777777" w:rsidR="00382FB1" w:rsidRDefault="00000000">
            <w:pPr>
              <w:pStyle w:val="TableText"/>
            </w:pPr>
            <w:r>
              <w:t>2025-08-01</w:t>
            </w:r>
          </w:p>
        </w:tc>
      </w:tr>
      <w:tr w:rsidR="00382FB1" w14:paraId="2DE9D3B0" w14:textId="77777777">
        <w:trPr>
          <w:jc w:val="center"/>
        </w:trPr>
        <w:tc>
          <w:tcPr>
            <w:tcW w:w="3345" w:type="dxa"/>
          </w:tcPr>
          <w:p w14:paraId="61B49AF5" w14:textId="77777777" w:rsidR="00382FB1" w:rsidRDefault="00000000">
            <w:pPr>
              <w:pStyle w:val="TableText"/>
            </w:pPr>
            <w:r>
              <w:tab/>
              <w:t>documentationOf</w:t>
            </w:r>
          </w:p>
        </w:tc>
        <w:tc>
          <w:tcPr>
            <w:tcW w:w="720" w:type="dxa"/>
          </w:tcPr>
          <w:p w14:paraId="68A98D7B" w14:textId="77777777" w:rsidR="00382FB1" w:rsidRDefault="00000000">
            <w:pPr>
              <w:pStyle w:val="TableText"/>
            </w:pPr>
            <w:r>
              <w:t>0..*</w:t>
            </w:r>
          </w:p>
        </w:tc>
        <w:tc>
          <w:tcPr>
            <w:tcW w:w="1152" w:type="dxa"/>
          </w:tcPr>
          <w:p w14:paraId="4BA597C7" w14:textId="77777777" w:rsidR="00382FB1" w:rsidRDefault="00000000">
            <w:pPr>
              <w:pStyle w:val="TableText"/>
            </w:pPr>
            <w:r>
              <w:t>MAY</w:t>
            </w:r>
          </w:p>
        </w:tc>
        <w:tc>
          <w:tcPr>
            <w:tcW w:w="864" w:type="dxa"/>
          </w:tcPr>
          <w:p w14:paraId="2ABC7CF2" w14:textId="77777777" w:rsidR="00382FB1" w:rsidRDefault="00382FB1">
            <w:pPr>
              <w:pStyle w:val="TableText"/>
            </w:pPr>
          </w:p>
        </w:tc>
        <w:tc>
          <w:tcPr>
            <w:tcW w:w="1104" w:type="dxa"/>
          </w:tcPr>
          <w:p w14:paraId="1C12069D" w14:textId="77777777" w:rsidR="00382FB1" w:rsidRDefault="00382FB1">
            <w:pPr>
              <w:pStyle w:val="TableText"/>
            </w:pPr>
            <w:hyperlink w:anchor="C_5564-667">
              <w:r>
                <w:rPr>
                  <w:rStyle w:val="HyperlinkText9pt"/>
                </w:rPr>
                <w:t>5564-667</w:t>
              </w:r>
            </w:hyperlink>
          </w:p>
        </w:tc>
        <w:tc>
          <w:tcPr>
            <w:tcW w:w="2975" w:type="dxa"/>
          </w:tcPr>
          <w:p w14:paraId="7A947F70" w14:textId="77777777" w:rsidR="00382FB1" w:rsidRDefault="00382FB1">
            <w:pPr>
              <w:pStyle w:val="TableText"/>
            </w:pPr>
          </w:p>
        </w:tc>
      </w:tr>
      <w:tr w:rsidR="00382FB1" w14:paraId="78F33776" w14:textId="77777777">
        <w:trPr>
          <w:jc w:val="center"/>
        </w:trPr>
        <w:tc>
          <w:tcPr>
            <w:tcW w:w="3345" w:type="dxa"/>
          </w:tcPr>
          <w:p w14:paraId="7E6AE545" w14:textId="77777777" w:rsidR="00382FB1" w:rsidRDefault="00000000">
            <w:pPr>
              <w:pStyle w:val="TableText"/>
            </w:pPr>
            <w:r>
              <w:tab/>
            </w:r>
            <w:r>
              <w:tab/>
              <w:t>serviceEvent</w:t>
            </w:r>
          </w:p>
        </w:tc>
        <w:tc>
          <w:tcPr>
            <w:tcW w:w="720" w:type="dxa"/>
          </w:tcPr>
          <w:p w14:paraId="65EA7C34" w14:textId="77777777" w:rsidR="00382FB1" w:rsidRDefault="00000000">
            <w:pPr>
              <w:pStyle w:val="TableText"/>
            </w:pPr>
            <w:r>
              <w:t>1..1</w:t>
            </w:r>
          </w:p>
        </w:tc>
        <w:tc>
          <w:tcPr>
            <w:tcW w:w="1152" w:type="dxa"/>
          </w:tcPr>
          <w:p w14:paraId="6FABC5B5" w14:textId="77777777" w:rsidR="00382FB1" w:rsidRDefault="00000000">
            <w:pPr>
              <w:pStyle w:val="TableText"/>
            </w:pPr>
            <w:r>
              <w:t>SHALL</w:t>
            </w:r>
          </w:p>
        </w:tc>
        <w:tc>
          <w:tcPr>
            <w:tcW w:w="864" w:type="dxa"/>
          </w:tcPr>
          <w:p w14:paraId="2BCCA365" w14:textId="77777777" w:rsidR="00382FB1" w:rsidRDefault="00382FB1">
            <w:pPr>
              <w:pStyle w:val="TableText"/>
            </w:pPr>
          </w:p>
        </w:tc>
        <w:tc>
          <w:tcPr>
            <w:tcW w:w="1104" w:type="dxa"/>
          </w:tcPr>
          <w:p w14:paraId="64A5303B" w14:textId="77777777" w:rsidR="00382FB1" w:rsidRDefault="00382FB1">
            <w:pPr>
              <w:pStyle w:val="TableText"/>
            </w:pPr>
            <w:hyperlink w:anchor="C_5564-668">
              <w:r>
                <w:rPr>
                  <w:rStyle w:val="HyperlinkText9pt"/>
                </w:rPr>
                <w:t>5564-668</w:t>
              </w:r>
            </w:hyperlink>
          </w:p>
        </w:tc>
        <w:tc>
          <w:tcPr>
            <w:tcW w:w="2975" w:type="dxa"/>
          </w:tcPr>
          <w:p w14:paraId="30383FC5" w14:textId="77777777" w:rsidR="00382FB1" w:rsidRDefault="00382FB1">
            <w:pPr>
              <w:pStyle w:val="TableText"/>
            </w:pPr>
          </w:p>
        </w:tc>
      </w:tr>
      <w:tr w:rsidR="00382FB1" w14:paraId="52B8830E" w14:textId="77777777">
        <w:trPr>
          <w:jc w:val="center"/>
        </w:trPr>
        <w:tc>
          <w:tcPr>
            <w:tcW w:w="3345" w:type="dxa"/>
          </w:tcPr>
          <w:p w14:paraId="25A3B456" w14:textId="77777777" w:rsidR="00382FB1" w:rsidRDefault="00000000">
            <w:pPr>
              <w:pStyle w:val="TableText"/>
            </w:pPr>
            <w:r>
              <w:tab/>
            </w:r>
            <w:r>
              <w:tab/>
            </w:r>
            <w:r>
              <w:tab/>
              <w:t>performer</w:t>
            </w:r>
          </w:p>
        </w:tc>
        <w:tc>
          <w:tcPr>
            <w:tcW w:w="720" w:type="dxa"/>
          </w:tcPr>
          <w:p w14:paraId="144A147F" w14:textId="77777777" w:rsidR="00382FB1" w:rsidRDefault="00000000">
            <w:pPr>
              <w:pStyle w:val="TableText"/>
            </w:pPr>
            <w:r>
              <w:t>0..*</w:t>
            </w:r>
          </w:p>
        </w:tc>
        <w:tc>
          <w:tcPr>
            <w:tcW w:w="1152" w:type="dxa"/>
          </w:tcPr>
          <w:p w14:paraId="79010A06" w14:textId="77777777" w:rsidR="00382FB1" w:rsidRDefault="00000000">
            <w:pPr>
              <w:pStyle w:val="TableText"/>
            </w:pPr>
            <w:r>
              <w:t>SHOULD</w:t>
            </w:r>
          </w:p>
        </w:tc>
        <w:tc>
          <w:tcPr>
            <w:tcW w:w="864" w:type="dxa"/>
          </w:tcPr>
          <w:p w14:paraId="37EA89BB" w14:textId="77777777" w:rsidR="00382FB1" w:rsidRDefault="00382FB1">
            <w:pPr>
              <w:pStyle w:val="TableText"/>
            </w:pPr>
          </w:p>
        </w:tc>
        <w:tc>
          <w:tcPr>
            <w:tcW w:w="1104" w:type="dxa"/>
          </w:tcPr>
          <w:p w14:paraId="3BB2A705" w14:textId="77777777" w:rsidR="00382FB1" w:rsidRDefault="00382FB1">
            <w:pPr>
              <w:pStyle w:val="TableText"/>
            </w:pPr>
            <w:hyperlink w:anchor="C_5564-669">
              <w:r>
                <w:rPr>
                  <w:rStyle w:val="HyperlinkText9pt"/>
                </w:rPr>
                <w:t>5564-669</w:t>
              </w:r>
            </w:hyperlink>
          </w:p>
        </w:tc>
        <w:tc>
          <w:tcPr>
            <w:tcW w:w="2975" w:type="dxa"/>
          </w:tcPr>
          <w:p w14:paraId="4FBE4DB9" w14:textId="77777777" w:rsidR="00382FB1" w:rsidRDefault="00382FB1">
            <w:pPr>
              <w:pStyle w:val="TableText"/>
            </w:pPr>
          </w:p>
        </w:tc>
      </w:tr>
      <w:tr w:rsidR="00382FB1" w14:paraId="58F80F5C" w14:textId="77777777">
        <w:trPr>
          <w:jc w:val="center"/>
        </w:trPr>
        <w:tc>
          <w:tcPr>
            <w:tcW w:w="3345" w:type="dxa"/>
          </w:tcPr>
          <w:p w14:paraId="0B88898E" w14:textId="77777777" w:rsidR="00382FB1" w:rsidRDefault="00000000">
            <w:pPr>
              <w:pStyle w:val="TableText"/>
            </w:pPr>
            <w:r>
              <w:tab/>
            </w:r>
            <w:r>
              <w:tab/>
            </w:r>
            <w:r>
              <w:tab/>
            </w:r>
            <w:r>
              <w:tab/>
              <w:t>time</w:t>
            </w:r>
          </w:p>
        </w:tc>
        <w:tc>
          <w:tcPr>
            <w:tcW w:w="720" w:type="dxa"/>
          </w:tcPr>
          <w:p w14:paraId="1011BB6B" w14:textId="77777777" w:rsidR="00382FB1" w:rsidRDefault="00000000">
            <w:pPr>
              <w:pStyle w:val="TableText"/>
            </w:pPr>
            <w:r>
              <w:t>0..1</w:t>
            </w:r>
          </w:p>
        </w:tc>
        <w:tc>
          <w:tcPr>
            <w:tcW w:w="1152" w:type="dxa"/>
          </w:tcPr>
          <w:p w14:paraId="134FBF81" w14:textId="77777777" w:rsidR="00382FB1" w:rsidRDefault="00000000">
            <w:pPr>
              <w:pStyle w:val="TableText"/>
            </w:pPr>
            <w:r>
              <w:t>SHOULD</w:t>
            </w:r>
          </w:p>
        </w:tc>
        <w:tc>
          <w:tcPr>
            <w:tcW w:w="864" w:type="dxa"/>
          </w:tcPr>
          <w:p w14:paraId="75728436" w14:textId="77777777" w:rsidR="00382FB1" w:rsidRDefault="00382FB1">
            <w:pPr>
              <w:pStyle w:val="TableText"/>
            </w:pPr>
          </w:p>
        </w:tc>
        <w:tc>
          <w:tcPr>
            <w:tcW w:w="1104" w:type="dxa"/>
          </w:tcPr>
          <w:p w14:paraId="45470F57" w14:textId="77777777" w:rsidR="00382FB1" w:rsidRDefault="00382FB1">
            <w:pPr>
              <w:pStyle w:val="TableText"/>
            </w:pPr>
            <w:hyperlink w:anchor="C_5564-670">
              <w:r>
                <w:rPr>
                  <w:rStyle w:val="HyperlinkText9pt"/>
                </w:rPr>
                <w:t>5564-670</w:t>
              </w:r>
            </w:hyperlink>
          </w:p>
        </w:tc>
        <w:tc>
          <w:tcPr>
            <w:tcW w:w="2975" w:type="dxa"/>
          </w:tcPr>
          <w:p w14:paraId="52246308" w14:textId="77777777" w:rsidR="00382FB1" w:rsidRDefault="00382FB1">
            <w:pPr>
              <w:pStyle w:val="TableText"/>
            </w:pPr>
          </w:p>
        </w:tc>
      </w:tr>
      <w:tr w:rsidR="00382FB1" w14:paraId="186E2028" w14:textId="77777777">
        <w:trPr>
          <w:jc w:val="center"/>
        </w:trPr>
        <w:tc>
          <w:tcPr>
            <w:tcW w:w="3345" w:type="dxa"/>
          </w:tcPr>
          <w:p w14:paraId="3F721403" w14:textId="77777777" w:rsidR="00382FB1" w:rsidRDefault="00000000">
            <w:pPr>
              <w:pStyle w:val="TableText"/>
            </w:pPr>
            <w:r>
              <w:tab/>
            </w:r>
            <w:r>
              <w:tab/>
            </w:r>
            <w:r>
              <w:tab/>
            </w:r>
            <w:r>
              <w:tab/>
            </w:r>
            <w:r>
              <w:tab/>
              <w:t>low</w:t>
            </w:r>
          </w:p>
        </w:tc>
        <w:tc>
          <w:tcPr>
            <w:tcW w:w="720" w:type="dxa"/>
          </w:tcPr>
          <w:p w14:paraId="16769DE5" w14:textId="77777777" w:rsidR="00382FB1" w:rsidRDefault="00000000">
            <w:pPr>
              <w:pStyle w:val="TableText"/>
            </w:pPr>
            <w:r>
              <w:t>1..1</w:t>
            </w:r>
          </w:p>
        </w:tc>
        <w:tc>
          <w:tcPr>
            <w:tcW w:w="1152" w:type="dxa"/>
          </w:tcPr>
          <w:p w14:paraId="5F9415C2" w14:textId="77777777" w:rsidR="00382FB1" w:rsidRDefault="00000000">
            <w:pPr>
              <w:pStyle w:val="TableText"/>
            </w:pPr>
            <w:r>
              <w:t>SHALL</w:t>
            </w:r>
          </w:p>
        </w:tc>
        <w:tc>
          <w:tcPr>
            <w:tcW w:w="864" w:type="dxa"/>
          </w:tcPr>
          <w:p w14:paraId="4F139CD3" w14:textId="77777777" w:rsidR="00382FB1" w:rsidRDefault="00382FB1">
            <w:pPr>
              <w:pStyle w:val="TableText"/>
            </w:pPr>
          </w:p>
        </w:tc>
        <w:tc>
          <w:tcPr>
            <w:tcW w:w="1104" w:type="dxa"/>
          </w:tcPr>
          <w:p w14:paraId="3E743354" w14:textId="77777777" w:rsidR="00382FB1" w:rsidRDefault="00382FB1">
            <w:pPr>
              <w:pStyle w:val="TableText"/>
            </w:pPr>
            <w:hyperlink w:anchor="C_5564-1170">
              <w:r>
                <w:rPr>
                  <w:rStyle w:val="HyperlinkText9pt"/>
                </w:rPr>
                <w:t>5564-1170</w:t>
              </w:r>
            </w:hyperlink>
          </w:p>
        </w:tc>
        <w:tc>
          <w:tcPr>
            <w:tcW w:w="2975" w:type="dxa"/>
          </w:tcPr>
          <w:p w14:paraId="0AE1EDD8" w14:textId="77777777" w:rsidR="00382FB1" w:rsidRDefault="00382FB1">
            <w:pPr>
              <w:pStyle w:val="TableText"/>
            </w:pPr>
          </w:p>
        </w:tc>
      </w:tr>
      <w:tr w:rsidR="00382FB1" w14:paraId="5C691C54" w14:textId="77777777">
        <w:trPr>
          <w:jc w:val="center"/>
        </w:trPr>
        <w:tc>
          <w:tcPr>
            <w:tcW w:w="3345" w:type="dxa"/>
          </w:tcPr>
          <w:p w14:paraId="53D46A35" w14:textId="77777777" w:rsidR="00382FB1" w:rsidRDefault="00000000">
            <w:pPr>
              <w:pStyle w:val="TableText"/>
            </w:pPr>
            <w:r>
              <w:tab/>
            </w:r>
            <w:r>
              <w:tab/>
            </w:r>
            <w:r>
              <w:tab/>
            </w:r>
            <w:r>
              <w:tab/>
              <w:t>assignedEntity</w:t>
            </w:r>
          </w:p>
        </w:tc>
        <w:tc>
          <w:tcPr>
            <w:tcW w:w="720" w:type="dxa"/>
          </w:tcPr>
          <w:p w14:paraId="16FB5EA1" w14:textId="77777777" w:rsidR="00382FB1" w:rsidRDefault="00000000">
            <w:pPr>
              <w:pStyle w:val="TableText"/>
            </w:pPr>
            <w:r>
              <w:t>1..1</w:t>
            </w:r>
          </w:p>
        </w:tc>
        <w:tc>
          <w:tcPr>
            <w:tcW w:w="1152" w:type="dxa"/>
          </w:tcPr>
          <w:p w14:paraId="446A0521" w14:textId="77777777" w:rsidR="00382FB1" w:rsidRDefault="00000000">
            <w:pPr>
              <w:pStyle w:val="TableText"/>
            </w:pPr>
            <w:r>
              <w:t>SHALL</w:t>
            </w:r>
          </w:p>
        </w:tc>
        <w:tc>
          <w:tcPr>
            <w:tcW w:w="864" w:type="dxa"/>
          </w:tcPr>
          <w:p w14:paraId="32539722" w14:textId="77777777" w:rsidR="00382FB1" w:rsidRDefault="00382FB1">
            <w:pPr>
              <w:pStyle w:val="TableText"/>
            </w:pPr>
          </w:p>
        </w:tc>
        <w:tc>
          <w:tcPr>
            <w:tcW w:w="1104" w:type="dxa"/>
          </w:tcPr>
          <w:p w14:paraId="4BD9CC84" w14:textId="77777777" w:rsidR="00382FB1" w:rsidRDefault="00382FB1">
            <w:pPr>
              <w:pStyle w:val="TableText"/>
            </w:pPr>
            <w:hyperlink w:anchor="C_5564-857">
              <w:r>
                <w:rPr>
                  <w:rStyle w:val="HyperlinkText9pt"/>
                </w:rPr>
                <w:t>5564-857</w:t>
              </w:r>
            </w:hyperlink>
          </w:p>
        </w:tc>
        <w:tc>
          <w:tcPr>
            <w:tcW w:w="2975" w:type="dxa"/>
          </w:tcPr>
          <w:p w14:paraId="7D87C3A2" w14:textId="77777777" w:rsidR="00382FB1" w:rsidRDefault="00382FB1">
            <w:pPr>
              <w:pStyle w:val="TableText"/>
            </w:pPr>
          </w:p>
        </w:tc>
      </w:tr>
      <w:tr w:rsidR="00382FB1" w14:paraId="656D6D52" w14:textId="77777777">
        <w:trPr>
          <w:jc w:val="center"/>
        </w:trPr>
        <w:tc>
          <w:tcPr>
            <w:tcW w:w="3345" w:type="dxa"/>
          </w:tcPr>
          <w:p w14:paraId="4770B3BB" w14:textId="77777777" w:rsidR="00382FB1" w:rsidRDefault="00000000">
            <w:pPr>
              <w:pStyle w:val="TableText"/>
            </w:pPr>
            <w:r>
              <w:tab/>
            </w:r>
            <w:r>
              <w:tab/>
            </w:r>
            <w:r>
              <w:tab/>
            </w:r>
            <w:r>
              <w:tab/>
            </w:r>
            <w:r>
              <w:tab/>
              <w:t>code</w:t>
            </w:r>
          </w:p>
        </w:tc>
        <w:tc>
          <w:tcPr>
            <w:tcW w:w="720" w:type="dxa"/>
          </w:tcPr>
          <w:p w14:paraId="49ABF861" w14:textId="77777777" w:rsidR="00382FB1" w:rsidRDefault="00000000">
            <w:pPr>
              <w:pStyle w:val="TableText"/>
            </w:pPr>
            <w:r>
              <w:t>1..1</w:t>
            </w:r>
          </w:p>
        </w:tc>
        <w:tc>
          <w:tcPr>
            <w:tcW w:w="1152" w:type="dxa"/>
          </w:tcPr>
          <w:p w14:paraId="65648D35" w14:textId="77777777" w:rsidR="00382FB1" w:rsidRDefault="00000000">
            <w:pPr>
              <w:pStyle w:val="TableText"/>
            </w:pPr>
            <w:r>
              <w:t>SHALL</w:t>
            </w:r>
          </w:p>
        </w:tc>
        <w:tc>
          <w:tcPr>
            <w:tcW w:w="864" w:type="dxa"/>
          </w:tcPr>
          <w:p w14:paraId="5D8A20A4" w14:textId="77777777" w:rsidR="00382FB1" w:rsidRDefault="00382FB1">
            <w:pPr>
              <w:pStyle w:val="TableText"/>
            </w:pPr>
          </w:p>
        </w:tc>
        <w:tc>
          <w:tcPr>
            <w:tcW w:w="1104" w:type="dxa"/>
          </w:tcPr>
          <w:p w14:paraId="17130D1F" w14:textId="77777777" w:rsidR="00382FB1" w:rsidRDefault="00382FB1">
            <w:pPr>
              <w:pStyle w:val="TableText"/>
            </w:pPr>
            <w:hyperlink w:anchor="C_5564-858">
              <w:r>
                <w:rPr>
                  <w:rStyle w:val="HyperlinkText9pt"/>
                </w:rPr>
                <w:t>5564-858</w:t>
              </w:r>
            </w:hyperlink>
          </w:p>
        </w:tc>
        <w:tc>
          <w:tcPr>
            <w:tcW w:w="2975" w:type="dxa"/>
          </w:tcPr>
          <w:p w14:paraId="50EB140F" w14:textId="77777777" w:rsidR="00382FB1" w:rsidRDefault="00000000">
            <w:pPr>
              <w:pStyle w:val="TableText"/>
            </w:pPr>
            <w:r>
              <w:t>urn:oid:2.16.840.1.114222.4.11.7419 (Provider ED (NCHS))</w:t>
            </w:r>
          </w:p>
        </w:tc>
      </w:tr>
      <w:tr w:rsidR="00382FB1" w14:paraId="3065D86D" w14:textId="77777777">
        <w:trPr>
          <w:jc w:val="center"/>
        </w:trPr>
        <w:tc>
          <w:tcPr>
            <w:tcW w:w="3345" w:type="dxa"/>
          </w:tcPr>
          <w:p w14:paraId="3207D5E1" w14:textId="77777777" w:rsidR="00382FB1" w:rsidRDefault="00000000">
            <w:pPr>
              <w:pStyle w:val="TableText"/>
            </w:pPr>
            <w:r>
              <w:tab/>
            </w:r>
            <w:r>
              <w:tab/>
            </w:r>
            <w:r>
              <w:tab/>
            </w:r>
            <w:r>
              <w:tab/>
            </w:r>
            <w:r>
              <w:tab/>
            </w:r>
            <w:r>
              <w:tab/>
              <w:t>@nullFlavor</w:t>
            </w:r>
          </w:p>
        </w:tc>
        <w:tc>
          <w:tcPr>
            <w:tcW w:w="720" w:type="dxa"/>
          </w:tcPr>
          <w:p w14:paraId="71A4F293" w14:textId="77777777" w:rsidR="00382FB1" w:rsidRDefault="00000000">
            <w:pPr>
              <w:pStyle w:val="TableText"/>
            </w:pPr>
            <w:r>
              <w:t>0..1</w:t>
            </w:r>
          </w:p>
        </w:tc>
        <w:tc>
          <w:tcPr>
            <w:tcW w:w="1152" w:type="dxa"/>
          </w:tcPr>
          <w:p w14:paraId="5FFAE970" w14:textId="77777777" w:rsidR="00382FB1" w:rsidRDefault="00000000">
            <w:pPr>
              <w:pStyle w:val="TableText"/>
            </w:pPr>
            <w:r>
              <w:t>MAY</w:t>
            </w:r>
          </w:p>
        </w:tc>
        <w:tc>
          <w:tcPr>
            <w:tcW w:w="864" w:type="dxa"/>
          </w:tcPr>
          <w:p w14:paraId="37DA473A" w14:textId="77777777" w:rsidR="00382FB1" w:rsidRDefault="00382FB1">
            <w:pPr>
              <w:pStyle w:val="TableText"/>
            </w:pPr>
          </w:p>
        </w:tc>
        <w:tc>
          <w:tcPr>
            <w:tcW w:w="1104" w:type="dxa"/>
          </w:tcPr>
          <w:p w14:paraId="4BEB583B" w14:textId="77777777" w:rsidR="00382FB1" w:rsidRDefault="00382FB1">
            <w:pPr>
              <w:pStyle w:val="TableText"/>
            </w:pPr>
            <w:hyperlink w:anchor="C_5564-865">
              <w:r>
                <w:rPr>
                  <w:rStyle w:val="HyperlinkText9pt"/>
                </w:rPr>
                <w:t>5564-865</w:t>
              </w:r>
            </w:hyperlink>
          </w:p>
        </w:tc>
        <w:tc>
          <w:tcPr>
            <w:tcW w:w="2975" w:type="dxa"/>
          </w:tcPr>
          <w:p w14:paraId="1EA4B94F" w14:textId="77777777" w:rsidR="00382FB1" w:rsidRDefault="00000000">
            <w:pPr>
              <w:pStyle w:val="TableText"/>
            </w:pPr>
            <w:r>
              <w:t>OTH</w:t>
            </w:r>
          </w:p>
        </w:tc>
      </w:tr>
      <w:tr w:rsidR="00382FB1" w14:paraId="536A6DAF" w14:textId="77777777">
        <w:trPr>
          <w:jc w:val="center"/>
        </w:trPr>
        <w:tc>
          <w:tcPr>
            <w:tcW w:w="3345" w:type="dxa"/>
          </w:tcPr>
          <w:p w14:paraId="4E2CA770" w14:textId="77777777" w:rsidR="00382FB1" w:rsidRDefault="00000000">
            <w:pPr>
              <w:pStyle w:val="TableText"/>
            </w:pPr>
            <w:r>
              <w:tab/>
              <w:t>componentOf</w:t>
            </w:r>
          </w:p>
        </w:tc>
        <w:tc>
          <w:tcPr>
            <w:tcW w:w="720" w:type="dxa"/>
          </w:tcPr>
          <w:p w14:paraId="2220455D" w14:textId="77777777" w:rsidR="00382FB1" w:rsidRDefault="00000000">
            <w:pPr>
              <w:pStyle w:val="TableText"/>
            </w:pPr>
            <w:r>
              <w:t>1..1</w:t>
            </w:r>
          </w:p>
        </w:tc>
        <w:tc>
          <w:tcPr>
            <w:tcW w:w="1152" w:type="dxa"/>
          </w:tcPr>
          <w:p w14:paraId="4B11B3D0" w14:textId="77777777" w:rsidR="00382FB1" w:rsidRDefault="00000000">
            <w:pPr>
              <w:pStyle w:val="TableText"/>
            </w:pPr>
            <w:r>
              <w:t>SHALL</w:t>
            </w:r>
          </w:p>
        </w:tc>
        <w:tc>
          <w:tcPr>
            <w:tcW w:w="864" w:type="dxa"/>
          </w:tcPr>
          <w:p w14:paraId="012C00CB" w14:textId="77777777" w:rsidR="00382FB1" w:rsidRDefault="00382FB1">
            <w:pPr>
              <w:pStyle w:val="TableText"/>
            </w:pPr>
          </w:p>
        </w:tc>
        <w:tc>
          <w:tcPr>
            <w:tcW w:w="1104" w:type="dxa"/>
          </w:tcPr>
          <w:p w14:paraId="10271123" w14:textId="77777777" w:rsidR="00382FB1" w:rsidRDefault="00382FB1">
            <w:pPr>
              <w:pStyle w:val="TableText"/>
            </w:pPr>
            <w:hyperlink w:anchor="C_5564-671">
              <w:r>
                <w:rPr>
                  <w:rStyle w:val="HyperlinkText9pt"/>
                </w:rPr>
                <w:t>5564-671</w:t>
              </w:r>
            </w:hyperlink>
          </w:p>
        </w:tc>
        <w:tc>
          <w:tcPr>
            <w:tcW w:w="2975" w:type="dxa"/>
          </w:tcPr>
          <w:p w14:paraId="45C937B1" w14:textId="77777777" w:rsidR="00382FB1" w:rsidRDefault="00382FB1">
            <w:pPr>
              <w:pStyle w:val="TableText"/>
            </w:pPr>
          </w:p>
        </w:tc>
      </w:tr>
      <w:tr w:rsidR="00382FB1" w14:paraId="68FBD1E7" w14:textId="77777777">
        <w:trPr>
          <w:jc w:val="center"/>
        </w:trPr>
        <w:tc>
          <w:tcPr>
            <w:tcW w:w="3345" w:type="dxa"/>
          </w:tcPr>
          <w:p w14:paraId="34FEB5C8" w14:textId="77777777" w:rsidR="00382FB1" w:rsidRDefault="00000000">
            <w:pPr>
              <w:pStyle w:val="TableText"/>
            </w:pPr>
            <w:r>
              <w:tab/>
            </w:r>
            <w:r>
              <w:tab/>
              <w:t>encompassingEncounter</w:t>
            </w:r>
          </w:p>
        </w:tc>
        <w:tc>
          <w:tcPr>
            <w:tcW w:w="720" w:type="dxa"/>
          </w:tcPr>
          <w:p w14:paraId="2A908004" w14:textId="77777777" w:rsidR="00382FB1" w:rsidRDefault="00000000">
            <w:pPr>
              <w:pStyle w:val="TableText"/>
            </w:pPr>
            <w:r>
              <w:t>1..1</w:t>
            </w:r>
          </w:p>
        </w:tc>
        <w:tc>
          <w:tcPr>
            <w:tcW w:w="1152" w:type="dxa"/>
          </w:tcPr>
          <w:p w14:paraId="048BE270" w14:textId="77777777" w:rsidR="00382FB1" w:rsidRDefault="00000000">
            <w:pPr>
              <w:pStyle w:val="TableText"/>
            </w:pPr>
            <w:r>
              <w:t>SHALL</w:t>
            </w:r>
          </w:p>
        </w:tc>
        <w:tc>
          <w:tcPr>
            <w:tcW w:w="864" w:type="dxa"/>
          </w:tcPr>
          <w:p w14:paraId="057A9305" w14:textId="77777777" w:rsidR="00382FB1" w:rsidRDefault="00382FB1">
            <w:pPr>
              <w:pStyle w:val="TableText"/>
            </w:pPr>
          </w:p>
        </w:tc>
        <w:tc>
          <w:tcPr>
            <w:tcW w:w="1104" w:type="dxa"/>
          </w:tcPr>
          <w:p w14:paraId="4A66E05C" w14:textId="77777777" w:rsidR="00382FB1" w:rsidRDefault="00382FB1">
            <w:pPr>
              <w:pStyle w:val="TableText"/>
            </w:pPr>
            <w:hyperlink w:anchor="C_5564-672">
              <w:r>
                <w:rPr>
                  <w:rStyle w:val="HyperlinkText9pt"/>
                </w:rPr>
                <w:t>5564-672</w:t>
              </w:r>
            </w:hyperlink>
          </w:p>
        </w:tc>
        <w:tc>
          <w:tcPr>
            <w:tcW w:w="2975" w:type="dxa"/>
          </w:tcPr>
          <w:p w14:paraId="67BA1671" w14:textId="77777777" w:rsidR="00382FB1" w:rsidRDefault="00382FB1">
            <w:pPr>
              <w:pStyle w:val="TableText"/>
            </w:pPr>
          </w:p>
        </w:tc>
      </w:tr>
      <w:tr w:rsidR="00382FB1" w14:paraId="38F825CE" w14:textId="77777777">
        <w:trPr>
          <w:jc w:val="center"/>
        </w:trPr>
        <w:tc>
          <w:tcPr>
            <w:tcW w:w="3345" w:type="dxa"/>
          </w:tcPr>
          <w:p w14:paraId="1FB0777E" w14:textId="77777777" w:rsidR="00382FB1" w:rsidRDefault="00000000">
            <w:pPr>
              <w:pStyle w:val="TableText"/>
            </w:pPr>
            <w:r>
              <w:tab/>
            </w:r>
            <w:r>
              <w:tab/>
            </w:r>
            <w:r>
              <w:tab/>
              <w:t>code</w:t>
            </w:r>
          </w:p>
        </w:tc>
        <w:tc>
          <w:tcPr>
            <w:tcW w:w="720" w:type="dxa"/>
          </w:tcPr>
          <w:p w14:paraId="4FE4D7D1" w14:textId="77777777" w:rsidR="00382FB1" w:rsidRDefault="00000000">
            <w:pPr>
              <w:pStyle w:val="TableText"/>
            </w:pPr>
            <w:r>
              <w:t>1..1</w:t>
            </w:r>
          </w:p>
        </w:tc>
        <w:tc>
          <w:tcPr>
            <w:tcW w:w="1152" w:type="dxa"/>
          </w:tcPr>
          <w:p w14:paraId="19384BDD" w14:textId="77777777" w:rsidR="00382FB1" w:rsidRDefault="00000000">
            <w:pPr>
              <w:pStyle w:val="TableText"/>
            </w:pPr>
            <w:r>
              <w:t>SHALL</w:t>
            </w:r>
          </w:p>
        </w:tc>
        <w:tc>
          <w:tcPr>
            <w:tcW w:w="864" w:type="dxa"/>
          </w:tcPr>
          <w:p w14:paraId="1FC31615" w14:textId="77777777" w:rsidR="00382FB1" w:rsidRDefault="00382FB1">
            <w:pPr>
              <w:pStyle w:val="TableText"/>
            </w:pPr>
          </w:p>
        </w:tc>
        <w:tc>
          <w:tcPr>
            <w:tcW w:w="1104" w:type="dxa"/>
          </w:tcPr>
          <w:p w14:paraId="1A32F155" w14:textId="77777777" w:rsidR="00382FB1" w:rsidRDefault="00382FB1">
            <w:pPr>
              <w:pStyle w:val="TableText"/>
            </w:pPr>
            <w:hyperlink w:anchor="C_5564-1057">
              <w:r>
                <w:rPr>
                  <w:rStyle w:val="HyperlinkText9pt"/>
                </w:rPr>
                <w:t>5564-1057</w:t>
              </w:r>
            </w:hyperlink>
          </w:p>
        </w:tc>
        <w:tc>
          <w:tcPr>
            <w:tcW w:w="2975" w:type="dxa"/>
          </w:tcPr>
          <w:p w14:paraId="2F610B38" w14:textId="77777777" w:rsidR="00382FB1" w:rsidRDefault="00382FB1">
            <w:pPr>
              <w:pStyle w:val="TableText"/>
            </w:pPr>
          </w:p>
        </w:tc>
      </w:tr>
      <w:tr w:rsidR="00382FB1" w14:paraId="0936104F" w14:textId="77777777">
        <w:trPr>
          <w:jc w:val="center"/>
        </w:trPr>
        <w:tc>
          <w:tcPr>
            <w:tcW w:w="3345" w:type="dxa"/>
          </w:tcPr>
          <w:p w14:paraId="22CF2E19" w14:textId="77777777" w:rsidR="00382FB1" w:rsidRDefault="00000000">
            <w:pPr>
              <w:pStyle w:val="TableText"/>
            </w:pPr>
            <w:r>
              <w:tab/>
            </w:r>
            <w:r>
              <w:tab/>
            </w:r>
            <w:r>
              <w:tab/>
            </w:r>
            <w:r>
              <w:tab/>
              <w:t>@code</w:t>
            </w:r>
          </w:p>
        </w:tc>
        <w:tc>
          <w:tcPr>
            <w:tcW w:w="720" w:type="dxa"/>
          </w:tcPr>
          <w:p w14:paraId="01283BE5" w14:textId="77777777" w:rsidR="00382FB1" w:rsidRDefault="00000000">
            <w:pPr>
              <w:pStyle w:val="TableText"/>
            </w:pPr>
            <w:r>
              <w:t>1..1</w:t>
            </w:r>
          </w:p>
        </w:tc>
        <w:tc>
          <w:tcPr>
            <w:tcW w:w="1152" w:type="dxa"/>
          </w:tcPr>
          <w:p w14:paraId="7F8E6640" w14:textId="77777777" w:rsidR="00382FB1" w:rsidRDefault="00000000">
            <w:pPr>
              <w:pStyle w:val="TableText"/>
            </w:pPr>
            <w:r>
              <w:t>SHALL</w:t>
            </w:r>
          </w:p>
        </w:tc>
        <w:tc>
          <w:tcPr>
            <w:tcW w:w="864" w:type="dxa"/>
          </w:tcPr>
          <w:p w14:paraId="14F5AFF2" w14:textId="77777777" w:rsidR="00382FB1" w:rsidRDefault="00382FB1">
            <w:pPr>
              <w:pStyle w:val="TableText"/>
            </w:pPr>
          </w:p>
        </w:tc>
        <w:tc>
          <w:tcPr>
            <w:tcW w:w="1104" w:type="dxa"/>
          </w:tcPr>
          <w:p w14:paraId="306B9E52" w14:textId="77777777" w:rsidR="00382FB1" w:rsidRDefault="00382FB1">
            <w:pPr>
              <w:pStyle w:val="TableText"/>
            </w:pPr>
            <w:hyperlink w:anchor="C_5564-1058">
              <w:r>
                <w:rPr>
                  <w:rStyle w:val="HyperlinkText9pt"/>
                </w:rPr>
                <w:t>5564-1058</w:t>
              </w:r>
            </w:hyperlink>
          </w:p>
        </w:tc>
        <w:tc>
          <w:tcPr>
            <w:tcW w:w="2975" w:type="dxa"/>
          </w:tcPr>
          <w:p w14:paraId="2BA58D9A" w14:textId="77777777" w:rsidR="00382FB1" w:rsidRDefault="00000000">
            <w:pPr>
              <w:pStyle w:val="TableText"/>
            </w:pPr>
            <w:r>
              <w:t>EMER</w:t>
            </w:r>
          </w:p>
        </w:tc>
      </w:tr>
      <w:tr w:rsidR="00382FB1" w14:paraId="771B9554" w14:textId="77777777">
        <w:trPr>
          <w:jc w:val="center"/>
        </w:trPr>
        <w:tc>
          <w:tcPr>
            <w:tcW w:w="3345" w:type="dxa"/>
          </w:tcPr>
          <w:p w14:paraId="7A1C657C" w14:textId="77777777" w:rsidR="00382FB1" w:rsidRDefault="00000000">
            <w:pPr>
              <w:pStyle w:val="TableText"/>
            </w:pPr>
            <w:r>
              <w:tab/>
            </w:r>
            <w:r>
              <w:tab/>
            </w:r>
            <w:r>
              <w:tab/>
            </w:r>
            <w:r>
              <w:tab/>
              <w:t>@codeSystem</w:t>
            </w:r>
          </w:p>
        </w:tc>
        <w:tc>
          <w:tcPr>
            <w:tcW w:w="720" w:type="dxa"/>
          </w:tcPr>
          <w:p w14:paraId="2E6E4E7E" w14:textId="77777777" w:rsidR="00382FB1" w:rsidRDefault="00000000">
            <w:pPr>
              <w:pStyle w:val="TableText"/>
            </w:pPr>
            <w:r>
              <w:t>1..1</w:t>
            </w:r>
          </w:p>
        </w:tc>
        <w:tc>
          <w:tcPr>
            <w:tcW w:w="1152" w:type="dxa"/>
          </w:tcPr>
          <w:p w14:paraId="58C608C5" w14:textId="77777777" w:rsidR="00382FB1" w:rsidRDefault="00000000">
            <w:pPr>
              <w:pStyle w:val="TableText"/>
            </w:pPr>
            <w:r>
              <w:t>SHALL</w:t>
            </w:r>
          </w:p>
        </w:tc>
        <w:tc>
          <w:tcPr>
            <w:tcW w:w="864" w:type="dxa"/>
          </w:tcPr>
          <w:p w14:paraId="404B54F8" w14:textId="77777777" w:rsidR="00382FB1" w:rsidRDefault="00382FB1">
            <w:pPr>
              <w:pStyle w:val="TableText"/>
            </w:pPr>
          </w:p>
        </w:tc>
        <w:tc>
          <w:tcPr>
            <w:tcW w:w="1104" w:type="dxa"/>
          </w:tcPr>
          <w:p w14:paraId="25077B0C" w14:textId="77777777" w:rsidR="00382FB1" w:rsidRDefault="00382FB1">
            <w:pPr>
              <w:pStyle w:val="TableText"/>
            </w:pPr>
            <w:hyperlink w:anchor="C_5564-1059">
              <w:r>
                <w:rPr>
                  <w:rStyle w:val="HyperlinkText9pt"/>
                </w:rPr>
                <w:t>5564-1059</w:t>
              </w:r>
            </w:hyperlink>
          </w:p>
        </w:tc>
        <w:tc>
          <w:tcPr>
            <w:tcW w:w="2975" w:type="dxa"/>
          </w:tcPr>
          <w:p w14:paraId="2B0843BE" w14:textId="77777777" w:rsidR="00382FB1" w:rsidRDefault="00000000">
            <w:pPr>
              <w:pStyle w:val="TableText"/>
            </w:pPr>
            <w:r>
              <w:t>urn:oid:2.16.840.1.113883.5.4 (HL7ActCode) = 2.16.840.1.113883.5.4</w:t>
            </w:r>
          </w:p>
        </w:tc>
      </w:tr>
      <w:tr w:rsidR="00382FB1" w14:paraId="2BFA11FA" w14:textId="77777777">
        <w:trPr>
          <w:jc w:val="center"/>
        </w:trPr>
        <w:tc>
          <w:tcPr>
            <w:tcW w:w="3345" w:type="dxa"/>
          </w:tcPr>
          <w:p w14:paraId="783CB864" w14:textId="77777777" w:rsidR="00382FB1" w:rsidRDefault="00000000">
            <w:pPr>
              <w:pStyle w:val="TableText"/>
            </w:pPr>
            <w:r>
              <w:tab/>
              <w:t>component</w:t>
            </w:r>
          </w:p>
        </w:tc>
        <w:tc>
          <w:tcPr>
            <w:tcW w:w="720" w:type="dxa"/>
          </w:tcPr>
          <w:p w14:paraId="4C7ABE5A" w14:textId="77777777" w:rsidR="00382FB1" w:rsidRDefault="00000000">
            <w:pPr>
              <w:pStyle w:val="TableText"/>
            </w:pPr>
            <w:r>
              <w:t>1..1</w:t>
            </w:r>
          </w:p>
        </w:tc>
        <w:tc>
          <w:tcPr>
            <w:tcW w:w="1152" w:type="dxa"/>
          </w:tcPr>
          <w:p w14:paraId="1BE55D70" w14:textId="77777777" w:rsidR="00382FB1" w:rsidRDefault="00000000">
            <w:pPr>
              <w:pStyle w:val="TableText"/>
            </w:pPr>
            <w:r>
              <w:t>SHALL</w:t>
            </w:r>
          </w:p>
        </w:tc>
        <w:tc>
          <w:tcPr>
            <w:tcW w:w="864" w:type="dxa"/>
          </w:tcPr>
          <w:p w14:paraId="493E43E4" w14:textId="77777777" w:rsidR="00382FB1" w:rsidRDefault="00382FB1">
            <w:pPr>
              <w:pStyle w:val="TableText"/>
            </w:pPr>
          </w:p>
        </w:tc>
        <w:tc>
          <w:tcPr>
            <w:tcW w:w="1104" w:type="dxa"/>
          </w:tcPr>
          <w:p w14:paraId="74BF5020" w14:textId="77777777" w:rsidR="00382FB1" w:rsidRDefault="00382FB1">
            <w:pPr>
              <w:pStyle w:val="TableText"/>
            </w:pPr>
            <w:hyperlink w:anchor="C_5564-571">
              <w:r>
                <w:rPr>
                  <w:rStyle w:val="HyperlinkText9pt"/>
                </w:rPr>
                <w:t>5564-571</w:t>
              </w:r>
            </w:hyperlink>
          </w:p>
        </w:tc>
        <w:tc>
          <w:tcPr>
            <w:tcW w:w="2975" w:type="dxa"/>
          </w:tcPr>
          <w:p w14:paraId="6A71D4B5" w14:textId="77777777" w:rsidR="00382FB1" w:rsidRDefault="00382FB1">
            <w:pPr>
              <w:pStyle w:val="TableText"/>
            </w:pPr>
          </w:p>
        </w:tc>
      </w:tr>
      <w:tr w:rsidR="00382FB1" w14:paraId="7F5B9DF5" w14:textId="77777777">
        <w:trPr>
          <w:jc w:val="center"/>
        </w:trPr>
        <w:tc>
          <w:tcPr>
            <w:tcW w:w="3345" w:type="dxa"/>
          </w:tcPr>
          <w:p w14:paraId="33905EB7" w14:textId="77777777" w:rsidR="00382FB1" w:rsidRDefault="00000000">
            <w:pPr>
              <w:pStyle w:val="TableText"/>
            </w:pPr>
            <w:r>
              <w:tab/>
            </w:r>
            <w:r>
              <w:tab/>
              <w:t>structuredBody</w:t>
            </w:r>
          </w:p>
        </w:tc>
        <w:tc>
          <w:tcPr>
            <w:tcW w:w="720" w:type="dxa"/>
          </w:tcPr>
          <w:p w14:paraId="448E637A" w14:textId="77777777" w:rsidR="00382FB1" w:rsidRDefault="00000000">
            <w:pPr>
              <w:pStyle w:val="TableText"/>
            </w:pPr>
            <w:r>
              <w:t>1..1</w:t>
            </w:r>
          </w:p>
        </w:tc>
        <w:tc>
          <w:tcPr>
            <w:tcW w:w="1152" w:type="dxa"/>
          </w:tcPr>
          <w:p w14:paraId="258B26B9" w14:textId="77777777" w:rsidR="00382FB1" w:rsidRDefault="00000000">
            <w:pPr>
              <w:pStyle w:val="TableText"/>
            </w:pPr>
            <w:r>
              <w:t>SHALL</w:t>
            </w:r>
          </w:p>
        </w:tc>
        <w:tc>
          <w:tcPr>
            <w:tcW w:w="864" w:type="dxa"/>
          </w:tcPr>
          <w:p w14:paraId="66595428" w14:textId="77777777" w:rsidR="00382FB1" w:rsidRDefault="00382FB1">
            <w:pPr>
              <w:pStyle w:val="TableText"/>
            </w:pPr>
          </w:p>
        </w:tc>
        <w:tc>
          <w:tcPr>
            <w:tcW w:w="1104" w:type="dxa"/>
          </w:tcPr>
          <w:p w14:paraId="0BFE7147" w14:textId="77777777" w:rsidR="00382FB1" w:rsidRDefault="00382FB1">
            <w:pPr>
              <w:pStyle w:val="TableText"/>
            </w:pPr>
            <w:hyperlink w:anchor="C_5564-572">
              <w:r>
                <w:rPr>
                  <w:rStyle w:val="HyperlinkText9pt"/>
                </w:rPr>
                <w:t>5564-572</w:t>
              </w:r>
            </w:hyperlink>
          </w:p>
        </w:tc>
        <w:tc>
          <w:tcPr>
            <w:tcW w:w="2975" w:type="dxa"/>
          </w:tcPr>
          <w:p w14:paraId="3B4C761A" w14:textId="77777777" w:rsidR="00382FB1" w:rsidRDefault="00382FB1">
            <w:pPr>
              <w:pStyle w:val="TableText"/>
            </w:pPr>
          </w:p>
        </w:tc>
      </w:tr>
      <w:tr w:rsidR="00382FB1" w14:paraId="5A11C9FA" w14:textId="77777777">
        <w:trPr>
          <w:jc w:val="center"/>
        </w:trPr>
        <w:tc>
          <w:tcPr>
            <w:tcW w:w="3345" w:type="dxa"/>
          </w:tcPr>
          <w:p w14:paraId="78C7AA06" w14:textId="77777777" w:rsidR="00382FB1" w:rsidRDefault="00000000">
            <w:pPr>
              <w:pStyle w:val="TableText"/>
            </w:pPr>
            <w:r>
              <w:tab/>
            </w:r>
            <w:r>
              <w:tab/>
            </w:r>
            <w:r>
              <w:tab/>
              <w:t>component</w:t>
            </w:r>
          </w:p>
        </w:tc>
        <w:tc>
          <w:tcPr>
            <w:tcW w:w="720" w:type="dxa"/>
          </w:tcPr>
          <w:p w14:paraId="1ED2A949" w14:textId="77777777" w:rsidR="00382FB1" w:rsidRDefault="00000000">
            <w:pPr>
              <w:pStyle w:val="TableText"/>
            </w:pPr>
            <w:r>
              <w:t>1..1</w:t>
            </w:r>
          </w:p>
        </w:tc>
        <w:tc>
          <w:tcPr>
            <w:tcW w:w="1152" w:type="dxa"/>
          </w:tcPr>
          <w:p w14:paraId="12B507CD" w14:textId="77777777" w:rsidR="00382FB1" w:rsidRDefault="00000000">
            <w:pPr>
              <w:pStyle w:val="TableText"/>
            </w:pPr>
            <w:r>
              <w:t>SHALL</w:t>
            </w:r>
          </w:p>
        </w:tc>
        <w:tc>
          <w:tcPr>
            <w:tcW w:w="864" w:type="dxa"/>
          </w:tcPr>
          <w:p w14:paraId="45F8F261" w14:textId="77777777" w:rsidR="00382FB1" w:rsidRDefault="00382FB1">
            <w:pPr>
              <w:pStyle w:val="TableText"/>
            </w:pPr>
          </w:p>
        </w:tc>
        <w:tc>
          <w:tcPr>
            <w:tcW w:w="1104" w:type="dxa"/>
          </w:tcPr>
          <w:p w14:paraId="7A7741D6" w14:textId="77777777" w:rsidR="00382FB1" w:rsidRDefault="00382FB1">
            <w:pPr>
              <w:pStyle w:val="TableText"/>
            </w:pPr>
            <w:hyperlink w:anchor="C_5564-573">
              <w:r>
                <w:rPr>
                  <w:rStyle w:val="HyperlinkText9pt"/>
                </w:rPr>
                <w:t>5564-573</w:t>
              </w:r>
            </w:hyperlink>
          </w:p>
        </w:tc>
        <w:tc>
          <w:tcPr>
            <w:tcW w:w="2975" w:type="dxa"/>
          </w:tcPr>
          <w:p w14:paraId="4C259D56" w14:textId="77777777" w:rsidR="00382FB1" w:rsidRDefault="00382FB1">
            <w:pPr>
              <w:pStyle w:val="TableText"/>
            </w:pPr>
          </w:p>
        </w:tc>
      </w:tr>
      <w:tr w:rsidR="00382FB1" w14:paraId="66D8BF5E" w14:textId="77777777">
        <w:trPr>
          <w:jc w:val="center"/>
        </w:trPr>
        <w:tc>
          <w:tcPr>
            <w:tcW w:w="3345" w:type="dxa"/>
          </w:tcPr>
          <w:p w14:paraId="777E5E93" w14:textId="77777777" w:rsidR="00382FB1" w:rsidRDefault="00000000">
            <w:pPr>
              <w:pStyle w:val="TableText"/>
            </w:pPr>
            <w:r>
              <w:tab/>
            </w:r>
            <w:r>
              <w:tab/>
            </w:r>
            <w:r>
              <w:tab/>
            </w:r>
            <w:r>
              <w:tab/>
              <w:t>section</w:t>
            </w:r>
          </w:p>
        </w:tc>
        <w:tc>
          <w:tcPr>
            <w:tcW w:w="720" w:type="dxa"/>
          </w:tcPr>
          <w:p w14:paraId="45FF16AD" w14:textId="77777777" w:rsidR="00382FB1" w:rsidRDefault="00000000">
            <w:pPr>
              <w:pStyle w:val="TableText"/>
            </w:pPr>
            <w:r>
              <w:t>1..1</w:t>
            </w:r>
          </w:p>
        </w:tc>
        <w:tc>
          <w:tcPr>
            <w:tcW w:w="1152" w:type="dxa"/>
          </w:tcPr>
          <w:p w14:paraId="6615CCA1" w14:textId="77777777" w:rsidR="00382FB1" w:rsidRDefault="00000000">
            <w:pPr>
              <w:pStyle w:val="TableText"/>
            </w:pPr>
            <w:r>
              <w:t>SHALL</w:t>
            </w:r>
          </w:p>
        </w:tc>
        <w:tc>
          <w:tcPr>
            <w:tcW w:w="864" w:type="dxa"/>
          </w:tcPr>
          <w:p w14:paraId="6D5817E6" w14:textId="77777777" w:rsidR="00382FB1" w:rsidRDefault="00382FB1">
            <w:pPr>
              <w:pStyle w:val="TableText"/>
            </w:pPr>
          </w:p>
        </w:tc>
        <w:tc>
          <w:tcPr>
            <w:tcW w:w="1104" w:type="dxa"/>
          </w:tcPr>
          <w:p w14:paraId="6799C378" w14:textId="77777777" w:rsidR="00382FB1" w:rsidRDefault="00382FB1">
            <w:pPr>
              <w:pStyle w:val="TableText"/>
            </w:pPr>
            <w:hyperlink w:anchor="C_5564-582">
              <w:r>
                <w:rPr>
                  <w:rStyle w:val="HyperlinkText9pt"/>
                </w:rPr>
                <w:t>5564-582</w:t>
              </w:r>
            </w:hyperlink>
          </w:p>
        </w:tc>
        <w:tc>
          <w:tcPr>
            <w:tcW w:w="2975" w:type="dxa"/>
          </w:tcPr>
          <w:p w14:paraId="10ECC89C" w14:textId="77777777" w:rsidR="00382FB1" w:rsidRDefault="00382FB1">
            <w:pPr>
              <w:pStyle w:val="TableText"/>
            </w:pPr>
            <w:hyperlink w:anchor="S_Payers_Section_NHCS_V4">
              <w:r>
                <w:rPr>
                  <w:rStyle w:val="HyperlinkText9pt"/>
                </w:rPr>
                <w:t>Payers Section (NHCS V4) (identifier: urn:hl7ii:2.16.840.1.113883.10.20.22.2.18:2025-08-01</w:t>
              </w:r>
            </w:hyperlink>
          </w:p>
        </w:tc>
      </w:tr>
      <w:tr w:rsidR="00382FB1" w14:paraId="70696237" w14:textId="77777777">
        <w:trPr>
          <w:jc w:val="center"/>
        </w:trPr>
        <w:tc>
          <w:tcPr>
            <w:tcW w:w="3345" w:type="dxa"/>
          </w:tcPr>
          <w:p w14:paraId="243269EB" w14:textId="77777777" w:rsidR="00382FB1" w:rsidRDefault="00000000">
            <w:pPr>
              <w:pStyle w:val="TableText"/>
            </w:pPr>
            <w:r>
              <w:tab/>
            </w:r>
            <w:r>
              <w:tab/>
            </w:r>
            <w:r>
              <w:tab/>
              <w:t>component</w:t>
            </w:r>
          </w:p>
        </w:tc>
        <w:tc>
          <w:tcPr>
            <w:tcW w:w="720" w:type="dxa"/>
          </w:tcPr>
          <w:p w14:paraId="3D161E02" w14:textId="77777777" w:rsidR="00382FB1" w:rsidRDefault="00000000">
            <w:pPr>
              <w:pStyle w:val="TableText"/>
            </w:pPr>
            <w:r>
              <w:t>1..1</w:t>
            </w:r>
          </w:p>
        </w:tc>
        <w:tc>
          <w:tcPr>
            <w:tcW w:w="1152" w:type="dxa"/>
          </w:tcPr>
          <w:p w14:paraId="148A1110" w14:textId="77777777" w:rsidR="00382FB1" w:rsidRDefault="00000000">
            <w:pPr>
              <w:pStyle w:val="TableText"/>
            </w:pPr>
            <w:r>
              <w:t>SHALL</w:t>
            </w:r>
          </w:p>
        </w:tc>
        <w:tc>
          <w:tcPr>
            <w:tcW w:w="864" w:type="dxa"/>
          </w:tcPr>
          <w:p w14:paraId="0FBD6097" w14:textId="77777777" w:rsidR="00382FB1" w:rsidRDefault="00382FB1">
            <w:pPr>
              <w:pStyle w:val="TableText"/>
            </w:pPr>
          </w:p>
        </w:tc>
        <w:tc>
          <w:tcPr>
            <w:tcW w:w="1104" w:type="dxa"/>
          </w:tcPr>
          <w:p w14:paraId="6F2F4929" w14:textId="77777777" w:rsidR="00382FB1" w:rsidRDefault="00382FB1">
            <w:pPr>
              <w:pStyle w:val="TableText"/>
            </w:pPr>
            <w:hyperlink w:anchor="C_5564-574">
              <w:r>
                <w:rPr>
                  <w:rStyle w:val="HyperlinkText9pt"/>
                </w:rPr>
                <w:t>5564-574</w:t>
              </w:r>
            </w:hyperlink>
          </w:p>
        </w:tc>
        <w:tc>
          <w:tcPr>
            <w:tcW w:w="2975" w:type="dxa"/>
          </w:tcPr>
          <w:p w14:paraId="04168E9A" w14:textId="77777777" w:rsidR="00382FB1" w:rsidRDefault="00382FB1">
            <w:pPr>
              <w:pStyle w:val="TableText"/>
            </w:pPr>
          </w:p>
        </w:tc>
      </w:tr>
      <w:tr w:rsidR="00382FB1" w14:paraId="6D20EC27" w14:textId="77777777">
        <w:trPr>
          <w:jc w:val="center"/>
        </w:trPr>
        <w:tc>
          <w:tcPr>
            <w:tcW w:w="3345" w:type="dxa"/>
          </w:tcPr>
          <w:p w14:paraId="15E9C1A2" w14:textId="77777777" w:rsidR="00382FB1" w:rsidRDefault="00000000">
            <w:pPr>
              <w:pStyle w:val="TableText"/>
            </w:pPr>
            <w:r>
              <w:tab/>
            </w:r>
            <w:r>
              <w:tab/>
            </w:r>
            <w:r>
              <w:tab/>
            </w:r>
            <w:r>
              <w:tab/>
              <w:t>section</w:t>
            </w:r>
          </w:p>
        </w:tc>
        <w:tc>
          <w:tcPr>
            <w:tcW w:w="720" w:type="dxa"/>
          </w:tcPr>
          <w:p w14:paraId="43B61BD3" w14:textId="77777777" w:rsidR="00382FB1" w:rsidRDefault="00000000">
            <w:pPr>
              <w:pStyle w:val="TableText"/>
            </w:pPr>
            <w:r>
              <w:t>1..1</w:t>
            </w:r>
          </w:p>
        </w:tc>
        <w:tc>
          <w:tcPr>
            <w:tcW w:w="1152" w:type="dxa"/>
          </w:tcPr>
          <w:p w14:paraId="3C563B6E" w14:textId="77777777" w:rsidR="00382FB1" w:rsidRDefault="00000000">
            <w:pPr>
              <w:pStyle w:val="TableText"/>
            </w:pPr>
            <w:r>
              <w:t>SHALL</w:t>
            </w:r>
          </w:p>
        </w:tc>
        <w:tc>
          <w:tcPr>
            <w:tcW w:w="864" w:type="dxa"/>
          </w:tcPr>
          <w:p w14:paraId="5332B344" w14:textId="77777777" w:rsidR="00382FB1" w:rsidRDefault="00382FB1">
            <w:pPr>
              <w:pStyle w:val="TableText"/>
            </w:pPr>
          </w:p>
        </w:tc>
        <w:tc>
          <w:tcPr>
            <w:tcW w:w="1104" w:type="dxa"/>
          </w:tcPr>
          <w:p w14:paraId="5B141C68" w14:textId="77777777" w:rsidR="00382FB1" w:rsidRDefault="00382FB1">
            <w:pPr>
              <w:pStyle w:val="TableText"/>
            </w:pPr>
            <w:hyperlink w:anchor="C_5564-584">
              <w:r>
                <w:rPr>
                  <w:rStyle w:val="HyperlinkText9pt"/>
                </w:rPr>
                <w:t>5564-584</w:t>
              </w:r>
            </w:hyperlink>
          </w:p>
        </w:tc>
        <w:tc>
          <w:tcPr>
            <w:tcW w:w="2975" w:type="dxa"/>
          </w:tcPr>
          <w:p w14:paraId="2D92A06B" w14:textId="77777777" w:rsidR="00382FB1" w:rsidRDefault="00382FB1">
            <w:pPr>
              <w:pStyle w:val="TableText"/>
            </w:pPr>
            <w:hyperlink w:anchor="S_Vital_Signs_Section_entries_required_">
              <w:r>
                <w:rPr>
                  <w:rStyle w:val="HyperlinkText9pt"/>
                </w:rPr>
                <w:t>Vital Signs Section (entries required) (V3) (identifier: urn:hl7ii:2.16.840.1.113883.10.20.22.2.4.1:2015-08-01</w:t>
              </w:r>
            </w:hyperlink>
          </w:p>
        </w:tc>
      </w:tr>
      <w:tr w:rsidR="00382FB1" w14:paraId="05738164" w14:textId="77777777">
        <w:trPr>
          <w:jc w:val="center"/>
        </w:trPr>
        <w:tc>
          <w:tcPr>
            <w:tcW w:w="3345" w:type="dxa"/>
          </w:tcPr>
          <w:p w14:paraId="231098B8" w14:textId="77777777" w:rsidR="00382FB1" w:rsidRDefault="00000000">
            <w:pPr>
              <w:pStyle w:val="TableText"/>
            </w:pPr>
            <w:r>
              <w:tab/>
            </w:r>
            <w:r>
              <w:tab/>
            </w:r>
            <w:r>
              <w:tab/>
              <w:t>component</w:t>
            </w:r>
          </w:p>
        </w:tc>
        <w:tc>
          <w:tcPr>
            <w:tcW w:w="720" w:type="dxa"/>
          </w:tcPr>
          <w:p w14:paraId="4EBF8AC2" w14:textId="77777777" w:rsidR="00382FB1" w:rsidRDefault="00000000">
            <w:pPr>
              <w:pStyle w:val="TableText"/>
            </w:pPr>
            <w:r>
              <w:t>1..1</w:t>
            </w:r>
          </w:p>
        </w:tc>
        <w:tc>
          <w:tcPr>
            <w:tcW w:w="1152" w:type="dxa"/>
          </w:tcPr>
          <w:p w14:paraId="253B0BFF" w14:textId="77777777" w:rsidR="00382FB1" w:rsidRDefault="00000000">
            <w:pPr>
              <w:pStyle w:val="TableText"/>
            </w:pPr>
            <w:r>
              <w:t>SHALL</w:t>
            </w:r>
          </w:p>
        </w:tc>
        <w:tc>
          <w:tcPr>
            <w:tcW w:w="864" w:type="dxa"/>
          </w:tcPr>
          <w:p w14:paraId="6547EF1B" w14:textId="77777777" w:rsidR="00382FB1" w:rsidRDefault="00382FB1">
            <w:pPr>
              <w:pStyle w:val="TableText"/>
            </w:pPr>
          </w:p>
        </w:tc>
        <w:tc>
          <w:tcPr>
            <w:tcW w:w="1104" w:type="dxa"/>
          </w:tcPr>
          <w:p w14:paraId="13ACC4DD" w14:textId="77777777" w:rsidR="00382FB1" w:rsidRDefault="00382FB1">
            <w:pPr>
              <w:pStyle w:val="TableText"/>
            </w:pPr>
            <w:hyperlink w:anchor="C_5564-575">
              <w:r>
                <w:rPr>
                  <w:rStyle w:val="HyperlinkText9pt"/>
                </w:rPr>
                <w:t>5564-575</w:t>
              </w:r>
            </w:hyperlink>
          </w:p>
        </w:tc>
        <w:tc>
          <w:tcPr>
            <w:tcW w:w="2975" w:type="dxa"/>
          </w:tcPr>
          <w:p w14:paraId="660914E5" w14:textId="77777777" w:rsidR="00382FB1" w:rsidRDefault="00382FB1">
            <w:pPr>
              <w:pStyle w:val="TableText"/>
            </w:pPr>
          </w:p>
        </w:tc>
      </w:tr>
      <w:tr w:rsidR="00382FB1" w14:paraId="0DAC564E" w14:textId="77777777">
        <w:trPr>
          <w:jc w:val="center"/>
        </w:trPr>
        <w:tc>
          <w:tcPr>
            <w:tcW w:w="3345" w:type="dxa"/>
          </w:tcPr>
          <w:p w14:paraId="3B3797E5" w14:textId="77777777" w:rsidR="00382FB1" w:rsidRDefault="00000000">
            <w:pPr>
              <w:pStyle w:val="TableText"/>
            </w:pPr>
            <w:r>
              <w:tab/>
            </w:r>
            <w:r>
              <w:tab/>
            </w:r>
            <w:r>
              <w:tab/>
            </w:r>
            <w:r>
              <w:tab/>
              <w:t>section</w:t>
            </w:r>
          </w:p>
        </w:tc>
        <w:tc>
          <w:tcPr>
            <w:tcW w:w="720" w:type="dxa"/>
          </w:tcPr>
          <w:p w14:paraId="5ECAF95E" w14:textId="77777777" w:rsidR="00382FB1" w:rsidRDefault="00000000">
            <w:pPr>
              <w:pStyle w:val="TableText"/>
            </w:pPr>
            <w:r>
              <w:t>1..1</w:t>
            </w:r>
          </w:p>
        </w:tc>
        <w:tc>
          <w:tcPr>
            <w:tcW w:w="1152" w:type="dxa"/>
          </w:tcPr>
          <w:p w14:paraId="2BCD6870" w14:textId="77777777" w:rsidR="00382FB1" w:rsidRDefault="00000000">
            <w:pPr>
              <w:pStyle w:val="TableText"/>
            </w:pPr>
            <w:r>
              <w:t>SHALL</w:t>
            </w:r>
          </w:p>
        </w:tc>
        <w:tc>
          <w:tcPr>
            <w:tcW w:w="864" w:type="dxa"/>
          </w:tcPr>
          <w:p w14:paraId="022C49A3" w14:textId="77777777" w:rsidR="00382FB1" w:rsidRDefault="00382FB1">
            <w:pPr>
              <w:pStyle w:val="TableText"/>
            </w:pPr>
          </w:p>
        </w:tc>
        <w:tc>
          <w:tcPr>
            <w:tcW w:w="1104" w:type="dxa"/>
          </w:tcPr>
          <w:p w14:paraId="7811A77C" w14:textId="77777777" w:rsidR="00382FB1" w:rsidRDefault="00382FB1">
            <w:pPr>
              <w:pStyle w:val="TableText"/>
            </w:pPr>
            <w:hyperlink w:anchor="C_5564-585">
              <w:r>
                <w:rPr>
                  <w:rStyle w:val="HyperlinkText9pt"/>
                </w:rPr>
                <w:t>5564-585</w:t>
              </w:r>
            </w:hyperlink>
          </w:p>
        </w:tc>
        <w:tc>
          <w:tcPr>
            <w:tcW w:w="2975" w:type="dxa"/>
          </w:tcPr>
          <w:p w14:paraId="585345DF" w14:textId="77777777" w:rsidR="00382FB1" w:rsidRDefault="00382FB1">
            <w:pPr>
              <w:pStyle w:val="TableText"/>
            </w:pPr>
            <w:hyperlink w:anchor="S_Chief_Complaint_and_Reason_V5">
              <w:r>
                <w:rPr>
                  <w:rStyle w:val="HyperlinkText9pt"/>
                </w:rPr>
                <w:t>Chief Complaint and Reason for Visit Section with NullFlavor (V5) (identifier: urn:hl7ii:2.16.840.1.113883.10.20.34.2.14:2025-08-01</w:t>
              </w:r>
            </w:hyperlink>
          </w:p>
        </w:tc>
      </w:tr>
      <w:tr w:rsidR="00382FB1" w14:paraId="40EF8BE7" w14:textId="77777777">
        <w:trPr>
          <w:jc w:val="center"/>
        </w:trPr>
        <w:tc>
          <w:tcPr>
            <w:tcW w:w="3345" w:type="dxa"/>
          </w:tcPr>
          <w:p w14:paraId="27779D18" w14:textId="77777777" w:rsidR="00382FB1" w:rsidRDefault="00000000">
            <w:pPr>
              <w:pStyle w:val="TableText"/>
            </w:pPr>
            <w:r>
              <w:lastRenderedPageBreak/>
              <w:tab/>
            </w:r>
            <w:r>
              <w:tab/>
            </w:r>
            <w:r>
              <w:tab/>
              <w:t>component</w:t>
            </w:r>
          </w:p>
        </w:tc>
        <w:tc>
          <w:tcPr>
            <w:tcW w:w="720" w:type="dxa"/>
          </w:tcPr>
          <w:p w14:paraId="32D26262" w14:textId="77777777" w:rsidR="00382FB1" w:rsidRDefault="00000000">
            <w:pPr>
              <w:pStyle w:val="TableText"/>
            </w:pPr>
            <w:r>
              <w:t>1..1</w:t>
            </w:r>
          </w:p>
        </w:tc>
        <w:tc>
          <w:tcPr>
            <w:tcW w:w="1152" w:type="dxa"/>
          </w:tcPr>
          <w:p w14:paraId="4C151A13" w14:textId="77777777" w:rsidR="00382FB1" w:rsidRDefault="00000000">
            <w:pPr>
              <w:pStyle w:val="TableText"/>
            </w:pPr>
            <w:r>
              <w:t>SHALL</w:t>
            </w:r>
          </w:p>
        </w:tc>
        <w:tc>
          <w:tcPr>
            <w:tcW w:w="864" w:type="dxa"/>
          </w:tcPr>
          <w:p w14:paraId="609627E3" w14:textId="77777777" w:rsidR="00382FB1" w:rsidRDefault="00382FB1">
            <w:pPr>
              <w:pStyle w:val="TableText"/>
            </w:pPr>
          </w:p>
        </w:tc>
        <w:tc>
          <w:tcPr>
            <w:tcW w:w="1104" w:type="dxa"/>
          </w:tcPr>
          <w:p w14:paraId="7B851943" w14:textId="77777777" w:rsidR="00382FB1" w:rsidRDefault="00382FB1">
            <w:pPr>
              <w:pStyle w:val="TableText"/>
            </w:pPr>
            <w:hyperlink w:anchor="C_5564-1328">
              <w:r>
                <w:rPr>
                  <w:rStyle w:val="HyperlinkText9pt"/>
                </w:rPr>
                <w:t>5564-1328</w:t>
              </w:r>
            </w:hyperlink>
          </w:p>
        </w:tc>
        <w:tc>
          <w:tcPr>
            <w:tcW w:w="2975" w:type="dxa"/>
          </w:tcPr>
          <w:p w14:paraId="3C270B76" w14:textId="77777777" w:rsidR="00382FB1" w:rsidRDefault="00382FB1">
            <w:pPr>
              <w:pStyle w:val="TableText"/>
            </w:pPr>
          </w:p>
        </w:tc>
      </w:tr>
      <w:tr w:rsidR="00382FB1" w14:paraId="5B64FE05" w14:textId="77777777">
        <w:trPr>
          <w:jc w:val="center"/>
        </w:trPr>
        <w:tc>
          <w:tcPr>
            <w:tcW w:w="3345" w:type="dxa"/>
          </w:tcPr>
          <w:p w14:paraId="40D6F52F" w14:textId="77777777" w:rsidR="00382FB1" w:rsidRDefault="00000000">
            <w:pPr>
              <w:pStyle w:val="TableText"/>
            </w:pPr>
            <w:r>
              <w:tab/>
            </w:r>
            <w:r>
              <w:tab/>
            </w:r>
            <w:r>
              <w:tab/>
            </w:r>
            <w:r>
              <w:tab/>
              <w:t>section</w:t>
            </w:r>
          </w:p>
        </w:tc>
        <w:tc>
          <w:tcPr>
            <w:tcW w:w="720" w:type="dxa"/>
          </w:tcPr>
          <w:p w14:paraId="1188E4DE" w14:textId="77777777" w:rsidR="00382FB1" w:rsidRDefault="00000000">
            <w:pPr>
              <w:pStyle w:val="TableText"/>
            </w:pPr>
            <w:r>
              <w:t>1..1</w:t>
            </w:r>
          </w:p>
        </w:tc>
        <w:tc>
          <w:tcPr>
            <w:tcW w:w="1152" w:type="dxa"/>
          </w:tcPr>
          <w:p w14:paraId="4BC0D57D" w14:textId="77777777" w:rsidR="00382FB1" w:rsidRDefault="00000000">
            <w:pPr>
              <w:pStyle w:val="TableText"/>
            </w:pPr>
            <w:r>
              <w:t>SHALL</w:t>
            </w:r>
          </w:p>
        </w:tc>
        <w:tc>
          <w:tcPr>
            <w:tcW w:w="864" w:type="dxa"/>
          </w:tcPr>
          <w:p w14:paraId="3FCB0922" w14:textId="77777777" w:rsidR="00382FB1" w:rsidRDefault="00382FB1">
            <w:pPr>
              <w:pStyle w:val="TableText"/>
            </w:pPr>
          </w:p>
        </w:tc>
        <w:tc>
          <w:tcPr>
            <w:tcW w:w="1104" w:type="dxa"/>
          </w:tcPr>
          <w:p w14:paraId="6B2A2654" w14:textId="77777777" w:rsidR="00382FB1" w:rsidRDefault="00382FB1">
            <w:pPr>
              <w:pStyle w:val="TableText"/>
            </w:pPr>
            <w:hyperlink w:anchor="C_5564-1329">
              <w:r>
                <w:rPr>
                  <w:rStyle w:val="HyperlinkText9pt"/>
                </w:rPr>
                <w:t>5564-1329</w:t>
              </w:r>
            </w:hyperlink>
          </w:p>
        </w:tc>
        <w:tc>
          <w:tcPr>
            <w:tcW w:w="2975" w:type="dxa"/>
          </w:tcPr>
          <w:p w14:paraId="4B0D6192" w14:textId="77777777" w:rsidR="00382FB1" w:rsidRDefault="00382FB1">
            <w:pPr>
              <w:pStyle w:val="TableText"/>
            </w:pPr>
            <w:hyperlink w:anchor="S_Problem_Section_entries_required_NHCS">
              <w:r>
                <w:rPr>
                  <w:rStyle w:val="HyperlinkText9pt"/>
                </w:rPr>
                <w:t>Problem Section (entries required) (NHCS V4) (identifier: urn:hl7ii:2.16.840.1.113883.10.20.22.2.5.1:2025-08-01</w:t>
              </w:r>
            </w:hyperlink>
          </w:p>
        </w:tc>
      </w:tr>
      <w:tr w:rsidR="00382FB1" w14:paraId="063C612D" w14:textId="77777777">
        <w:trPr>
          <w:jc w:val="center"/>
        </w:trPr>
        <w:tc>
          <w:tcPr>
            <w:tcW w:w="3345" w:type="dxa"/>
          </w:tcPr>
          <w:p w14:paraId="4C71F9CE" w14:textId="77777777" w:rsidR="00382FB1" w:rsidRDefault="00000000">
            <w:pPr>
              <w:pStyle w:val="TableText"/>
            </w:pPr>
            <w:r>
              <w:tab/>
            </w:r>
            <w:r>
              <w:tab/>
            </w:r>
            <w:r>
              <w:tab/>
              <w:t>component</w:t>
            </w:r>
          </w:p>
        </w:tc>
        <w:tc>
          <w:tcPr>
            <w:tcW w:w="720" w:type="dxa"/>
          </w:tcPr>
          <w:p w14:paraId="4B893491" w14:textId="77777777" w:rsidR="00382FB1" w:rsidRDefault="00000000">
            <w:pPr>
              <w:pStyle w:val="TableText"/>
            </w:pPr>
            <w:r>
              <w:t>1..1</w:t>
            </w:r>
          </w:p>
        </w:tc>
        <w:tc>
          <w:tcPr>
            <w:tcW w:w="1152" w:type="dxa"/>
          </w:tcPr>
          <w:p w14:paraId="69B28B9F" w14:textId="77777777" w:rsidR="00382FB1" w:rsidRDefault="00000000">
            <w:pPr>
              <w:pStyle w:val="TableText"/>
            </w:pPr>
            <w:r>
              <w:t>SHALL</w:t>
            </w:r>
          </w:p>
        </w:tc>
        <w:tc>
          <w:tcPr>
            <w:tcW w:w="864" w:type="dxa"/>
          </w:tcPr>
          <w:p w14:paraId="01A330A7" w14:textId="77777777" w:rsidR="00382FB1" w:rsidRDefault="00382FB1">
            <w:pPr>
              <w:pStyle w:val="TableText"/>
            </w:pPr>
          </w:p>
        </w:tc>
        <w:tc>
          <w:tcPr>
            <w:tcW w:w="1104" w:type="dxa"/>
          </w:tcPr>
          <w:p w14:paraId="6C8E1AA2" w14:textId="77777777" w:rsidR="00382FB1" w:rsidRDefault="00382FB1">
            <w:pPr>
              <w:pStyle w:val="TableText"/>
            </w:pPr>
            <w:hyperlink w:anchor="C_5564-1300">
              <w:r>
                <w:rPr>
                  <w:rStyle w:val="HyperlinkText9pt"/>
                </w:rPr>
                <w:t>5564-1300</w:t>
              </w:r>
            </w:hyperlink>
          </w:p>
        </w:tc>
        <w:tc>
          <w:tcPr>
            <w:tcW w:w="2975" w:type="dxa"/>
          </w:tcPr>
          <w:p w14:paraId="22A099E3" w14:textId="77777777" w:rsidR="00382FB1" w:rsidRDefault="00382FB1">
            <w:pPr>
              <w:pStyle w:val="TableText"/>
            </w:pPr>
          </w:p>
        </w:tc>
      </w:tr>
      <w:tr w:rsidR="00382FB1" w14:paraId="34A93D6A" w14:textId="77777777">
        <w:trPr>
          <w:jc w:val="center"/>
        </w:trPr>
        <w:tc>
          <w:tcPr>
            <w:tcW w:w="3345" w:type="dxa"/>
          </w:tcPr>
          <w:p w14:paraId="5568A84E" w14:textId="77777777" w:rsidR="00382FB1" w:rsidRDefault="00000000">
            <w:pPr>
              <w:pStyle w:val="TableText"/>
            </w:pPr>
            <w:r>
              <w:tab/>
            </w:r>
            <w:r>
              <w:tab/>
            </w:r>
            <w:r>
              <w:tab/>
            </w:r>
            <w:r>
              <w:tab/>
              <w:t>section</w:t>
            </w:r>
          </w:p>
        </w:tc>
        <w:tc>
          <w:tcPr>
            <w:tcW w:w="720" w:type="dxa"/>
          </w:tcPr>
          <w:p w14:paraId="2B0D9194" w14:textId="77777777" w:rsidR="00382FB1" w:rsidRDefault="00000000">
            <w:pPr>
              <w:pStyle w:val="TableText"/>
            </w:pPr>
            <w:r>
              <w:t>1..1</w:t>
            </w:r>
          </w:p>
        </w:tc>
        <w:tc>
          <w:tcPr>
            <w:tcW w:w="1152" w:type="dxa"/>
          </w:tcPr>
          <w:p w14:paraId="42969B0E" w14:textId="77777777" w:rsidR="00382FB1" w:rsidRDefault="00000000">
            <w:pPr>
              <w:pStyle w:val="TableText"/>
            </w:pPr>
            <w:r>
              <w:t>SHALL</w:t>
            </w:r>
          </w:p>
        </w:tc>
        <w:tc>
          <w:tcPr>
            <w:tcW w:w="864" w:type="dxa"/>
          </w:tcPr>
          <w:p w14:paraId="26C73C15" w14:textId="77777777" w:rsidR="00382FB1" w:rsidRDefault="00382FB1">
            <w:pPr>
              <w:pStyle w:val="TableText"/>
            </w:pPr>
          </w:p>
        </w:tc>
        <w:tc>
          <w:tcPr>
            <w:tcW w:w="1104" w:type="dxa"/>
          </w:tcPr>
          <w:p w14:paraId="4458BCDB" w14:textId="77777777" w:rsidR="00382FB1" w:rsidRDefault="00382FB1">
            <w:pPr>
              <w:pStyle w:val="TableText"/>
            </w:pPr>
            <w:hyperlink w:anchor="C_5564-1301">
              <w:r>
                <w:rPr>
                  <w:rStyle w:val="HyperlinkText9pt"/>
                </w:rPr>
                <w:t>5564-1301</w:t>
              </w:r>
            </w:hyperlink>
          </w:p>
        </w:tc>
        <w:tc>
          <w:tcPr>
            <w:tcW w:w="2975" w:type="dxa"/>
          </w:tcPr>
          <w:p w14:paraId="1B52057D" w14:textId="77777777" w:rsidR="00382FB1" w:rsidRDefault="00382FB1">
            <w:pPr>
              <w:pStyle w:val="TableText"/>
            </w:pPr>
            <w:hyperlink w:anchor="S_Procedures_Section_ent_req_Nv3">
              <w:r>
                <w:rPr>
                  <w:rStyle w:val="HyperlinkText9pt"/>
                </w:rPr>
                <w:t>Procedures Section (entries required) (NHCS V3) (identifier: urn:hl7ii:2.16.840.1.113883.10.20.22.2.7.1:2025-08-01</w:t>
              </w:r>
            </w:hyperlink>
          </w:p>
        </w:tc>
      </w:tr>
      <w:tr w:rsidR="00382FB1" w14:paraId="62910158" w14:textId="77777777">
        <w:trPr>
          <w:jc w:val="center"/>
        </w:trPr>
        <w:tc>
          <w:tcPr>
            <w:tcW w:w="3345" w:type="dxa"/>
          </w:tcPr>
          <w:p w14:paraId="5BA5DD67" w14:textId="77777777" w:rsidR="00382FB1" w:rsidRDefault="00000000">
            <w:pPr>
              <w:pStyle w:val="TableText"/>
            </w:pPr>
            <w:r>
              <w:tab/>
            </w:r>
            <w:r>
              <w:tab/>
            </w:r>
            <w:r>
              <w:tab/>
              <w:t>component</w:t>
            </w:r>
          </w:p>
        </w:tc>
        <w:tc>
          <w:tcPr>
            <w:tcW w:w="720" w:type="dxa"/>
          </w:tcPr>
          <w:p w14:paraId="052BA6B7" w14:textId="77777777" w:rsidR="00382FB1" w:rsidRDefault="00000000">
            <w:pPr>
              <w:pStyle w:val="TableText"/>
            </w:pPr>
            <w:r>
              <w:t>1..1</w:t>
            </w:r>
          </w:p>
        </w:tc>
        <w:tc>
          <w:tcPr>
            <w:tcW w:w="1152" w:type="dxa"/>
          </w:tcPr>
          <w:p w14:paraId="76A77C57" w14:textId="77777777" w:rsidR="00382FB1" w:rsidRDefault="00000000">
            <w:pPr>
              <w:pStyle w:val="TableText"/>
            </w:pPr>
            <w:r>
              <w:t>SHALL</w:t>
            </w:r>
          </w:p>
        </w:tc>
        <w:tc>
          <w:tcPr>
            <w:tcW w:w="864" w:type="dxa"/>
          </w:tcPr>
          <w:p w14:paraId="125A08D9" w14:textId="77777777" w:rsidR="00382FB1" w:rsidRDefault="00382FB1">
            <w:pPr>
              <w:pStyle w:val="TableText"/>
            </w:pPr>
          </w:p>
        </w:tc>
        <w:tc>
          <w:tcPr>
            <w:tcW w:w="1104" w:type="dxa"/>
          </w:tcPr>
          <w:p w14:paraId="23122E65" w14:textId="77777777" w:rsidR="00382FB1" w:rsidRDefault="00382FB1">
            <w:pPr>
              <w:pStyle w:val="TableText"/>
            </w:pPr>
            <w:hyperlink w:anchor="C_5564-578">
              <w:r>
                <w:rPr>
                  <w:rStyle w:val="HyperlinkText9pt"/>
                </w:rPr>
                <w:t>5564-578</w:t>
              </w:r>
            </w:hyperlink>
          </w:p>
        </w:tc>
        <w:tc>
          <w:tcPr>
            <w:tcW w:w="2975" w:type="dxa"/>
          </w:tcPr>
          <w:p w14:paraId="0B8AB010" w14:textId="77777777" w:rsidR="00382FB1" w:rsidRDefault="00382FB1">
            <w:pPr>
              <w:pStyle w:val="TableText"/>
            </w:pPr>
          </w:p>
        </w:tc>
      </w:tr>
      <w:tr w:rsidR="00382FB1" w14:paraId="22D9E3DE" w14:textId="77777777">
        <w:trPr>
          <w:jc w:val="center"/>
        </w:trPr>
        <w:tc>
          <w:tcPr>
            <w:tcW w:w="3345" w:type="dxa"/>
          </w:tcPr>
          <w:p w14:paraId="6FED7B43" w14:textId="77777777" w:rsidR="00382FB1" w:rsidRDefault="00000000">
            <w:pPr>
              <w:pStyle w:val="TableText"/>
            </w:pPr>
            <w:r>
              <w:tab/>
            </w:r>
            <w:r>
              <w:tab/>
            </w:r>
            <w:r>
              <w:tab/>
            </w:r>
            <w:r>
              <w:tab/>
              <w:t>section</w:t>
            </w:r>
          </w:p>
        </w:tc>
        <w:tc>
          <w:tcPr>
            <w:tcW w:w="720" w:type="dxa"/>
          </w:tcPr>
          <w:p w14:paraId="049EA192" w14:textId="77777777" w:rsidR="00382FB1" w:rsidRDefault="00000000">
            <w:pPr>
              <w:pStyle w:val="TableText"/>
            </w:pPr>
            <w:r>
              <w:t>1..1</w:t>
            </w:r>
          </w:p>
        </w:tc>
        <w:tc>
          <w:tcPr>
            <w:tcW w:w="1152" w:type="dxa"/>
          </w:tcPr>
          <w:p w14:paraId="54A904A0" w14:textId="77777777" w:rsidR="00382FB1" w:rsidRDefault="00000000">
            <w:pPr>
              <w:pStyle w:val="TableText"/>
            </w:pPr>
            <w:r>
              <w:t>SHALL</w:t>
            </w:r>
          </w:p>
        </w:tc>
        <w:tc>
          <w:tcPr>
            <w:tcW w:w="864" w:type="dxa"/>
          </w:tcPr>
          <w:p w14:paraId="73235CDE" w14:textId="77777777" w:rsidR="00382FB1" w:rsidRDefault="00382FB1">
            <w:pPr>
              <w:pStyle w:val="TableText"/>
            </w:pPr>
          </w:p>
        </w:tc>
        <w:tc>
          <w:tcPr>
            <w:tcW w:w="1104" w:type="dxa"/>
          </w:tcPr>
          <w:p w14:paraId="2EAE9C52" w14:textId="77777777" w:rsidR="00382FB1" w:rsidRDefault="00382FB1">
            <w:pPr>
              <w:pStyle w:val="TableText"/>
            </w:pPr>
            <w:hyperlink w:anchor="C_5564-588">
              <w:r>
                <w:rPr>
                  <w:rStyle w:val="HyperlinkText9pt"/>
                </w:rPr>
                <w:t>5564-588</w:t>
              </w:r>
            </w:hyperlink>
          </w:p>
        </w:tc>
        <w:tc>
          <w:tcPr>
            <w:tcW w:w="2975" w:type="dxa"/>
          </w:tcPr>
          <w:p w14:paraId="7BAFD060" w14:textId="77777777" w:rsidR="00382FB1" w:rsidRDefault="00382FB1">
            <w:pPr>
              <w:pStyle w:val="TableText"/>
            </w:pPr>
            <w:hyperlink w:anchor="S_Medications_Section_en_req_NHCS">
              <w:r>
                <w:rPr>
                  <w:rStyle w:val="HyperlinkText9pt"/>
                </w:rPr>
                <w:t>Medications Section (entries required) (NHCS V3) (identifier: urn:hl7ii:2.16.840.1.113883.10.20.22.2.1.1:2025-08-01</w:t>
              </w:r>
            </w:hyperlink>
          </w:p>
        </w:tc>
      </w:tr>
      <w:tr w:rsidR="00382FB1" w14:paraId="30662AA8" w14:textId="77777777">
        <w:trPr>
          <w:jc w:val="center"/>
        </w:trPr>
        <w:tc>
          <w:tcPr>
            <w:tcW w:w="3345" w:type="dxa"/>
          </w:tcPr>
          <w:p w14:paraId="1C079231" w14:textId="77777777" w:rsidR="00382FB1" w:rsidRDefault="00000000">
            <w:pPr>
              <w:pStyle w:val="TableText"/>
            </w:pPr>
            <w:r>
              <w:tab/>
            </w:r>
            <w:r>
              <w:tab/>
            </w:r>
            <w:r>
              <w:tab/>
              <w:t>component</w:t>
            </w:r>
          </w:p>
        </w:tc>
        <w:tc>
          <w:tcPr>
            <w:tcW w:w="720" w:type="dxa"/>
          </w:tcPr>
          <w:p w14:paraId="698033C5" w14:textId="77777777" w:rsidR="00382FB1" w:rsidRDefault="00000000">
            <w:pPr>
              <w:pStyle w:val="TableText"/>
            </w:pPr>
            <w:r>
              <w:t>1..1</w:t>
            </w:r>
          </w:p>
        </w:tc>
        <w:tc>
          <w:tcPr>
            <w:tcW w:w="1152" w:type="dxa"/>
          </w:tcPr>
          <w:p w14:paraId="764F01D4" w14:textId="77777777" w:rsidR="00382FB1" w:rsidRDefault="00000000">
            <w:pPr>
              <w:pStyle w:val="TableText"/>
            </w:pPr>
            <w:r>
              <w:t>SHALL</w:t>
            </w:r>
          </w:p>
        </w:tc>
        <w:tc>
          <w:tcPr>
            <w:tcW w:w="864" w:type="dxa"/>
          </w:tcPr>
          <w:p w14:paraId="5006061F" w14:textId="77777777" w:rsidR="00382FB1" w:rsidRDefault="00382FB1">
            <w:pPr>
              <w:pStyle w:val="TableText"/>
            </w:pPr>
          </w:p>
        </w:tc>
        <w:tc>
          <w:tcPr>
            <w:tcW w:w="1104" w:type="dxa"/>
          </w:tcPr>
          <w:p w14:paraId="1225A084" w14:textId="77777777" w:rsidR="00382FB1" w:rsidRDefault="00382FB1">
            <w:pPr>
              <w:pStyle w:val="TableText"/>
            </w:pPr>
            <w:hyperlink w:anchor="C_5564-579">
              <w:r>
                <w:rPr>
                  <w:rStyle w:val="HyperlinkText9pt"/>
                </w:rPr>
                <w:t>5564-579</w:t>
              </w:r>
            </w:hyperlink>
          </w:p>
        </w:tc>
        <w:tc>
          <w:tcPr>
            <w:tcW w:w="2975" w:type="dxa"/>
          </w:tcPr>
          <w:p w14:paraId="488BA5D8" w14:textId="77777777" w:rsidR="00382FB1" w:rsidRDefault="00382FB1">
            <w:pPr>
              <w:pStyle w:val="TableText"/>
            </w:pPr>
          </w:p>
        </w:tc>
      </w:tr>
      <w:tr w:rsidR="00382FB1" w14:paraId="6EAB1A93" w14:textId="77777777">
        <w:trPr>
          <w:jc w:val="center"/>
        </w:trPr>
        <w:tc>
          <w:tcPr>
            <w:tcW w:w="3345" w:type="dxa"/>
          </w:tcPr>
          <w:p w14:paraId="5A7F4B0B" w14:textId="77777777" w:rsidR="00382FB1" w:rsidRDefault="00000000">
            <w:pPr>
              <w:pStyle w:val="TableText"/>
            </w:pPr>
            <w:r>
              <w:tab/>
            </w:r>
            <w:r>
              <w:tab/>
            </w:r>
            <w:r>
              <w:tab/>
            </w:r>
            <w:r>
              <w:tab/>
              <w:t>section</w:t>
            </w:r>
          </w:p>
        </w:tc>
        <w:tc>
          <w:tcPr>
            <w:tcW w:w="720" w:type="dxa"/>
          </w:tcPr>
          <w:p w14:paraId="606EC0EE" w14:textId="77777777" w:rsidR="00382FB1" w:rsidRDefault="00000000">
            <w:pPr>
              <w:pStyle w:val="TableText"/>
            </w:pPr>
            <w:r>
              <w:t>1..1</w:t>
            </w:r>
          </w:p>
        </w:tc>
        <w:tc>
          <w:tcPr>
            <w:tcW w:w="1152" w:type="dxa"/>
          </w:tcPr>
          <w:p w14:paraId="13EC65CC" w14:textId="77777777" w:rsidR="00382FB1" w:rsidRDefault="00000000">
            <w:pPr>
              <w:pStyle w:val="TableText"/>
            </w:pPr>
            <w:r>
              <w:t>SHALL</w:t>
            </w:r>
          </w:p>
        </w:tc>
        <w:tc>
          <w:tcPr>
            <w:tcW w:w="864" w:type="dxa"/>
          </w:tcPr>
          <w:p w14:paraId="6F09F5D5" w14:textId="77777777" w:rsidR="00382FB1" w:rsidRDefault="00382FB1">
            <w:pPr>
              <w:pStyle w:val="TableText"/>
            </w:pPr>
          </w:p>
        </w:tc>
        <w:tc>
          <w:tcPr>
            <w:tcW w:w="1104" w:type="dxa"/>
          </w:tcPr>
          <w:p w14:paraId="6C28EB74" w14:textId="77777777" w:rsidR="00382FB1" w:rsidRDefault="00382FB1">
            <w:pPr>
              <w:pStyle w:val="TableText"/>
            </w:pPr>
            <w:hyperlink w:anchor="C_5564-589">
              <w:r>
                <w:rPr>
                  <w:rStyle w:val="HyperlinkText9pt"/>
                </w:rPr>
                <w:t>5564-589</w:t>
              </w:r>
            </w:hyperlink>
          </w:p>
        </w:tc>
        <w:tc>
          <w:tcPr>
            <w:tcW w:w="2975" w:type="dxa"/>
          </w:tcPr>
          <w:p w14:paraId="78DDC3BD" w14:textId="77777777" w:rsidR="00382FB1" w:rsidRDefault="00382FB1">
            <w:pPr>
              <w:pStyle w:val="TableText"/>
            </w:pPr>
            <w:hyperlink w:anchor="S_Immunizations_Section_ent_req_NHCSv4">
              <w:r>
                <w:rPr>
                  <w:rStyle w:val="HyperlinkText9pt"/>
                </w:rPr>
                <w:t>Immunizations Section (entries required) (NHCS V4) (identifier: urn:hl7ii:2.16.840.1.113883.10.20.22.2.2.1:2025-08-01</w:t>
              </w:r>
            </w:hyperlink>
          </w:p>
        </w:tc>
      </w:tr>
      <w:tr w:rsidR="00382FB1" w14:paraId="0663065C" w14:textId="77777777">
        <w:trPr>
          <w:jc w:val="center"/>
        </w:trPr>
        <w:tc>
          <w:tcPr>
            <w:tcW w:w="3345" w:type="dxa"/>
          </w:tcPr>
          <w:p w14:paraId="35276F6A" w14:textId="77777777" w:rsidR="00382FB1" w:rsidRDefault="00000000">
            <w:pPr>
              <w:pStyle w:val="TableText"/>
            </w:pPr>
            <w:r>
              <w:tab/>
            </w:r>
            <w:r>
              <w:tab/>
            </w:r>
            <w:r>
              <w:tab/>
              <w:t>component</w:t>
            </w:r>
          </w:p>
        </w:tc>
        <w:tc>
          <w:tcPr>
            <w:tcW w:w="720" w:type="dxa"/>
          </w:tcPr>
          <w:p w14:paraId="44EA12A5" w14:textId="77777777" w:rsidR="00382FB1" w:rsidRDefault="00000000">
            <w:pPr>
              <w:pStyle w:val="TableText"/>
            </w:pPr>
            <w:r>
              <w:t>1..1</w:t>
            </w:r>
          </w:p>
        </w:tc>
        <w:tc>
          <w:tcPr>
            <w:tcW w:w="1152" w:type="dxa"/>
          </w:tcPr>
          <w:p w14:paraId="62DA1550" w14:textId="77777777" w:rsidR="00382FB1" w:rsidRDefault="00000000">
            <w:pPr>
              <w:pStyle w:val="TableText"/>
            </w:pPr>
            <w:r>
              <w:t>SHALL</w:t>
            </w:r>
          </w:p>
        </w:tc>
        <w:tc>
          <w:tcPr>
            <w:tcW w:w="864" w:type="dxa"/>
          </w:tcPr>
          <w:p w14:paraId="637081F1" w14:textId="77777777" w:rsidR="00382FB1" w:rsidRDefault="00382FB1">
            <w:pPr>
              <w:pStyle w:val="TableText"/>
            </w:pPr>
          </w:p>
        </w:tc>
        <w:tc>
          <w:tcPr>
            <w:tcW w:w="1104" w:type="dxa"/>
          </w:tcPr>
          <w:p w14:paraId="6E35D942" w14:textId="77777777" w:rsidR="00382FB1" w:rsidRDefault="00382FB1">
            <w:pPr>
              <w:pStyle w:val="TableText"/>
            </w:pPr>
            <w:hyperlink w:anchor="C_5564-759">
              <w:r>
                <w:rPr>
                  <w:rStyle w:val="HyperlinkText9pt"/>
                </w:rPr>
                <w:t>5564-759</w:t>
              </w:r>
            </w:hyperlink>
          </w:p>
        </w:tc>
        <w:tc>
          <w:tcPr>
            <w:tcW w:w="2975" w:type="dxa"/>
          </w:tcPr>
          <w:p w14:paraId="22DCA999" w14:textId="77777777" w:rsidR="00382FB1" w:rsidRDefault="00382FB1">
            <w:pPr>
              <w:pStyle w:val="TableText"/>
            </w:pPr>
          </w:p>
        </w:tc>
      </w:tr>
      <w:tr w:rsidR="00382FB1" w14:paraId="09B2C113" w14:textId="77777777">
        <w:trPr>
          <w:jc w:val="center"/>
        </w:trPr>
        <w:tc>
          <w:tcPr>
            <w:tcW w:w="3345" w:type="dxa"/>
          </w:tcPr>
          <w:p w14:paraId="1FF7BE9B" w14:textId="77777777" w:rsidR="00382FB1" w:rsidRDefault="00000000">
            <w:pPr>
              <w:pStyle w:val="TableText"/>
            </w:pPr>
            <w:r>
              <w:tab/>
            </w:r>
            <w:r>
              <w:tab/>
            </w:r>
            <w:r>
              <w:tab/>
            </w:r>
            <w:r>
              <w:tab/>
              <w:t>section</w:t>
            </w:r>
          </w:p>
        </w:tc>
        <w:tc>
          <w:tcPr>
            <w:tcW w:w="720" w:type="dxa"/>
          </w:tcPr>
          <w:p w14:paraId="7E580936" w14:textId="77777777" w:rsidR="00382FB1" w:rsidRDefault="00000000">
            <w:pPr>
              <w:pStyle w:val="TableText"/>
            </w:pPr>
            <w:r>
              <w:t>1..1</w:t>
            </w:r>
          </w:p>
        </w:tc>
        <w:tc>
          <w:tcPr>
            <w:tcW w:w="1152" w:type="dxa"/>
          </w:tcPr>
          <w:p w14:paraId="126652B5" w14:textId="77777777" w:rsidR="00382FB1" w:rsidRDefault="00000000">
            <w:pPr>
              <w:pStyle w:val="TableText"/>
            </w:pPr>
            <w:r>
              <w:t>SHALL</w:t>
            </w:r>
          </w:p>
        </w:tc>
        <w:tc>
          <w:tcPr>
            <w:tcW w:w="864" w:type="dxa"/>
          </w:tcPr>
          <w:p w14:paraId="7A7FA76B" w14:textId="77777777" w:rsidR="00382FB1" w:rsidRDefault="00382FB1">
            <w:pPr>
              <w:pStyle w:val="TableText"/>
            </w:pPr>
          </w:p>
        </w:tc>
        <w:tc>
          <w:tcPr>
            <w:tcW w:w="1104" w:type="dxa"/>
          </w:tcPr>
          <w:p w14:paraId="0E46A085" w14:textId="77777777" w:rsidR="00382FB1" w:rsidRDefault="00382FB1">
            <w:pPr>
              <w:pStyle w:val="TableText"/>
            </w:pPr>
            <w:hyperlink w:anchor="C_5564-760">
              <w:r>
                <w:rPr>
                  <w:rStyle w:val="HyperlinkText9pt"/>
                </w:rPr>
                <w:t>5564-760</w:t>
              </w:r>
            </w:hyperlink>
          </w:p>
        </w:tc>
        <w:tc>
          <w:tcPr>
            <w:tcW w:w="2975" w:type="dxa"/>
          </w:tcPr>
          <w:p w14:paraId="4688D07A" w14:textId="77777777" w:rsidR="00382FB1" w:rsidRDefault="00382FB1">
            <w:pPr>
              <w:pStyle w:val="TableText"/>
            </w:pPr>
            <w:hyperlink w:anchor="S_Emergency_Department_Encounters_V5">
              <w:r>
                <w:rPr>
                  <w:rStyle w:val="HyperlinkText9pt"/>
                </w:rPr>
                <w:t>Emergency Department Encounters Section (V5) (identifier: urn:hl7ii:2.16.840.1.113883.10.20.34.2.13:2025-08-01</w:t>
              </w:r>
            </w:hyperlink>
          </w:p>
        </w:tc>
      </w:tr>
      <w:tr w:rsidR="00382FB1" w14:paraId="25CFB140" w14:textId="77777777">
        <w:trPr>
          <w:jc w:val="center"/>
        </w:trPr>
        <w:tc>
          <w:tcPr>
            <w:tcW w:w="3345" w:type="dxa"/>
          </w:tcPr>
          <w:p w14:paraId="29A5A6D5" w14:textId="77777777" w:rsidR="00382FB1" w:rsidRDefault="00000000">
            <w:pPr>
              <w:pStyle w:val="TableText"/>
            </w:pPr>
            <w:r>
              <w:tab/>
            </w:r>
            <w:r>
              <w:tab/>
            </w:r>
            <w:r>
              <w:tab/>
              <w:t>component</w:t>
            </w:r>
          </w:p>
        </w:tc>
        <w:tc>
          <w:tcPr>
            <w:tcW w:w="720" w:type="dxa"/>
          </w:tcPr>
          <w:p w14:paraId="52FE044E" w14:textId="77777777" w:rsidR="00382FB1" w:rsidRDefault="00000000">
            <w:pPr>
              <w:pStyle w:val="TableText"/>
            </w:pPr>
            <w:r>
              <w:t>1..1</w:t>
            </w:r>
          </w:p>
        </w:tc>
        <w:tc>
          <w:tcPr>
            <w:tcW w:w="1152" w:type="dxa"/>
          </w:tcPr>
          <w:p w14:paraId="75F816C0" w14:textId="77777777" w:rsidR="00382FB1" w:rsidRDefault="00000000">
            <w:pPr>
              <w:pStyle w:val="TableText"/>
            </w:pPr>
            <w:r>
              <w:t>SHALL</w:t>
            </w:r>
          </w:p>
        </w:tc>
        <w:tc>
          <w:tcPr>
            <w:tcW w:w="864" w:type="dxa"/>
          </w:tcPr>
          <w:p w14:paraId="498DAB9A" w14:textId="77777777" w:rsidR="00382FB1" w:rsidRDefault="00382FB1">
            <w:pPr>
              <w:pStyle w:val="TableText"/>
            </w:pPr>
          </w:p>
        </w:tc>
        <w:tc>
          <w:tcPr>
            <w:tcW w:w="1104" w:type="dxa"/>
          </w:tcPr>
          <w:p w14:paraId="5AFD037E" w14:textId="77777777" w:rsidR="00382FB1" w:rsidRDefault="00382FB1">
            <w:pPr>
              <w:pStyle w:val="TableText"/>
            </w:pPr>
            <w:hyperlink w:anchor="C_5564-1104">
              <w:r>
                <w:rPr>
                  <w:rStyle w:val="HyperlinkText9pt"/>
                </w:rPr>
                <w:t>5564-1104</w:t>
              </w:r>
            </w:hyperlink>
          </w:p>
        </w:tc>
        <w:tc>
          <w:tcPr>
            <w:tcW w:w="2975" w:type="dxa"/>
          </w:tcPr>
          <w:p w14:paraId="377BDCBB" w14:textId="77777777" w:rsidR="00382FB1" w:rsidRDefault="00382FB1">
            <w:pPr>
              <w:pStyle w:val="TableText"/>
            </w:pPr>
          </w:p>
        </w:tc>
      </w:tr>
      <w:tr w:rsidR="00382FB1" w14:paraId="6130DFDE" w14:textId="77777777">
        <w:trPr>
          <w:jc w:val="center"/>
        </w:trPr>
        <w:tc>
          <w:tcPr>
            <w:tcW w:w="3345" w:type="dxa"/>
          </w:tcPr>
          <w:p w14:paraId="2BCFAA62" w14:textId="77777777" w:rsidR="00382FB1" w:rsidRDefault="00000000">
            <w:pPr>
              <w:pStyle w:val="TableText"/>
            </w:pPr>
            <w:r>
              <w:tab/>
            </w:r>
            <w:r>
              <w:tab/>
            </w:r>
            <w:r>
              <w:tab/>
            </w:r>
            <w:r>
              <w:tab/>
              <w:t>section</w:t>
            </w:r>
          </w:p>
        </w:tc>
        <w:tc>
          <w:tcPr>
            <w:tcW w:w="720" w:type="dxa"/>
          </w:tcPr>
          <w:p w14:paraId="58C84C0A" w14:textId="77777777" w:rsidR="00382FB1" w:rsidRDefault="00000000">
            <w:pPr>
              <w:pStyle w:val="TableText"/>
            </w:pPr>
            <w:r>
              <w:t>1..1</w:t>
            </w:r>
          </w:p>
        </w:tc>
        <w:tc>
          <w:tcPr>
            <w:tcW w:w="1152" w:type="dxa"/>
          </w:tcPr>
          <w:p w14:paraId="1719FEB1" w14:textId="77777777" w:rsidR="00382FB1" w:rsidRDefault="00000000">
            <w:pPr>
              <w:pStyle w:val="TableText"/>
            </w:pPr>
            <w:r>
              <w:t>SHALL</w:t>
            </w:r>
          </w:p>
        </w:tc>
        <w:tc>
          <w:tcPr>
            <w:tcW w:w="864" w:type="dxa"/>
          </w:tcPr>
          <w:p w14:paraId="5B4C84B8" w14:textId="77777777" w:rsidR="00382FB1" w:rsidRDefault="00382FB1">
            <w:pPr>
              <w:pStyle w:val="TableText"/>
            </w:pPr>
          </w:p>
        </w:tc>
        <w:tc>
          <w:tcPr>
            <w:tcW w:w="1104" w:type="dxa"/>
          </w:tcPr>
          <w:p w14:paraId="218C7E6E" w14:textId="77777777" w:rsidR="00382FB1" w:rsidRDefault="00382FB1">
            <w:pPr>
              <w:pStyle w:val="TableText"/>
            </w:pPr>
            <w:hyperlink w:anchor="C_5564-1105">
              <w:r>
                <w:rPr>
                  <w:rStyle w:val="HyperlinkText9pt"/>
                </w:rPr>
                <w:t>5564-1105</w:t>
              </w:r>
            </w:hyperlink>
          </w:p>
        </w:tc>
        <w:tc>
          <w:tcPr>
            <w:tcW w:w="2975" w:type="dxa"/>
          </w:tcPr>
          <w:p w14:paraId="25DB17E8" w14:textId="77777777" w:rsidR="00382FB1" w:rsidRDefault="00382FB1">
            <w:pPr>
              <w:pStyle w:val="TableText"/>
            </w:pPr>
            <w:hyperlink w:anchor="S_Results_Section_ent_opt_NHCSv4">
              <w:r>
                <w:rPr>
                  <w:rStyle w:val="HyperlinkText9pt"/>
                </w:rPr>
                <w:t>Results Section (entries optional) (NHCS V4) (identifier: urn:hl7ii:2.16.840.1.113883.10.20.22.2.3:2025-08-01</w:t>
              </w:r>
            </w:hyperlink>
          </w:p>
        </w:tc>
      </w:tr>
      <w:tr w:rsidR="00382FB1" w14:paraId="033F5EA6" w14:textId="77777777">
        <w:trPr>
          <w:jc w:val="center"/>
        </w:trPr>
        <w:tc>
          <w:tcPr>
            <w:tcW w:w="3345" w:type="dxa"/>
          </w:tcPr>
          <w:p w14:paraId="2B093785" w14:textId="77777777" w:rsidR="00382FB1" w:rsidRDefault="00000000">
            <w:pPr>
              <w:pStyle w:val="TableText"/>
            </w:pPr>
            <w:r>
              <w:tab/>
            </w:r>
            <w:r>
              <w:tab/>
            </w:r>
            <w:r>
              <w:tab/>
              <w:t>component</w:t>
            </w:r>
          </w:p>
        </w:tc>
        <w:tc>
          <w:tcPr>
            <w:tcW w:w="720" w:type="dxa"/>
          </w:tcPr>
          <w:p w14:paraId="1BA3A410" w14:textId="77777777" w:rsidR="00382FB1" w:rsidRDefault="00000000">
            <w:pPr>
              <w:pStyle w:val="TableText"/>
            </w:pPr>
            <w:r>
              <w:t>1..1</w:t>
            </w:r>
          </w:p>
        </w:tc>
        <w:tc>
          <w:tcPr>
            <w:tcW w:w="1152" w:type="dxa"/>
          </w:tcPr>
          <w:p w14:paraId="6FD9BCDF" w14:textId="77777777" w:rsidR="00382FB1" w:rsidRDefault="00000000">
            <w:pPr>
              <w:pStyle w:val="TableText"/>
            </w:pPr>
            <w:r>
              <w:t>SHALL</w:t>
            </w:r>
          </w:p>
        </w:tc>
        <w:tc>
          <w:tcPr>
            <w:tcW w:w="864" w:type="dxa"/>
          </w:tcPr>
          <w:p w14:paraId="0F2FA6A8" w14:textId="77777777" w:rsidR="00382FB1" w:rsidRDefault="00382FB1">
            <w:pPr>
              <w:pStyle w:val="TableText"/>
            </w:pPr>
          </w:p>
        </w:tc>
        <w:tc>
          <w:tcPr>
            <w:tcW w:w="1104" w:type="dxa"/>
          </w:tcPr>
          <w:p w14:paraId="32194762" w14:textId="77777777" w:rsidR="00382FB1" w:rsidRDefault="00382FB1">
            <w:pPr>
              <w:pStyle w:val="TableText"/>
            </w:pPr>
            <w:hyperlink w:anchor="C_5564-1261">
              <w:r>
                <w:rPr>
                  <w:rStyle w:val="HyperlinkText9pt"/>
                </w:rPr>
                <w:t>5564-1261</w:t>
              </w:r>
            </w:hyperlink>
          </w:p>
        </w:tc>
        <w:tc>
          <w:tcPr>
            <w:tcW w:w="2975" w:type="dxa"/>
          </w:tcPr>
          <w:p w14:paraId="0ED457F7" w14:textId="77777777" w:rsidR="00382FB1" w:rsidRDefault="00382FB1">
            <w:pPr>
              <w:pStyle w:val="TableText"/>
            </w:pPr>
          </w:p>
        </w:tc>
      </w:tr>
      <w:tr w:rsidR="00382FB1" w14:paraId="1D7DAAB5" w14:textId="77777777">
        <w:trPr>
          <w:jc w:val="center"/>
        </w:trPr>
        <w:tc>
          <w:tcPr>
            <w:tcW w:w="3345" w:type="dxa"/>
          </w:tcPr>
          <w:p w14:paraId="311EB775" w14:textId="77777777" w:rsidR="00382FB1" w:rsidRDefault="00000000">
            <w:pPr>
              <w:pStyle w:val="TableText"/>
            </w:pPr>
            <w:r>
              <w:tab/>
            </w:r>
            <w:r>
              <w:tab/>
            </w:r>
            <w:r>
              <w:tab/>
            </w:r>
            <w:r>
              <w:tab/>
              <w:t>section</w:t>
            </w:r>
          </w:p>
        </w:tc>
        <w:tc>
          <w:tcPr>
            <w:tcW w:w="720" w:type="dxa"/>
          </w:tcPr>
          <w:p w14:paraId="0270E358" w14:textId="77777777" w:rsidR="00382FB1" w:rsidRDefault="00000000">
            <w:pPr>
              <w:pStyle w:val="TableText"/>
            </w:pPr>
            <w:r>
              <w:t>1..1</w:t>
            </w:r>
          </w:p>
        </w:tc>
        <w:tc>
          <w:tcPr>
            <w:tcW w:w="1152" w:type="dxa"/>
          </w:tcPr>
          <w:p w14:paraId="3FCE574C" w14:textId="77777777" w:rsidR="00382FB1" w:rsidRDefault="00000000">
            <w:pPr>
              <w:pStyle w:val="TableText"/>
            </w:pPr>
            <w:r>
              <w:t>SHALL</w:t>
            </w:r>
          </w:p>
        </w:tc>
        <w:tc>
          <w:tcPr>
            <w:tcW w:w="864" w:type="dxa"/>
          </w:tcPr>
          <w:p w14:paraId="69F7DE85" w14:textId="77777777" w:rsidR="00382FB1" w:rsidRDefault="00382FB1">
            <w:pPr>
              <w:pStyle w:val="TableText"/>
            </w:pPr>
          </w:p>
        </w:tc>
        <w:tc>
          <w:tcPr>
            <w:tcW w:w="1104" w:type="dxa"/>
          </w:tcPr>
          <w:p w14:paraId="652071FA" w14:textId="77777777" w:rsidR="00382FB1" w:rsidRDefault="00382FB1">
            <w:pPr>
              <w:pStyle w:val="TableText"/>
            </w:pPr>
            <w:hyperlink w:anchor="C_5564-1262">
              <w:r>
                <w:rPr>
                  <w:rStyle w:val="HyperlinkText9pt"/>
                </w:rPr>
                <w:t>5564-1262</w:t>
              </w:r>
            </w:hyperlink>
          </w:p>
        </w:tc>
        <w:tc>
          <w:tcPr>
            <w:tcW w:w="2975" w:type="dxa"/>
          </w:tcPr>
          <w:p w14:paraId="28C15F9C" w14:textId="77777777" w:rsidR="00382FB1" w:rsidRDefault="00382FB1">
            <w:pPr>
              <w:pStyle w:val="TableText"/>
            </w:pPr>
            <w:hyperlink w:anchor="S_Discharge_Medications_Sec_er_NHCS_V4">
              <w:r>
                <w:rPr>
                  <w:rStyle w:val="HyperlinkText9pt"/>
                </w:rPr>
                <w:t>Discharge Medications Section (entries required) (NHCS V4) (identifier: urn:hl7ii:2.16.840.1.113883.10.20.22.2.11.1:2025-08-01</w:t>
              </w:r>
            </w:hyperlink>
          </w:p>
        </w:tc>
      </w:tr>
      <w:tr w:rsidR="00382FB1" w14:paraId="441F4931" w14:textId="77777777">
        <w:trPr>
          <w:jc w:val="center"/>
        </w:trPr>
        <w:tc>
          <w:tcPr>
            <w:tcW w:w="3345" w:type="dxa"/>
          </w:tcPr>
          <w:p w14:paraId="790A9CB8" w14:textId="77777777" w:rsidR="00382FB1" w:rsidRDefault="00000000">
            <w:pPr>
              <w:pStyle w:val="TableText"/>
            </w:pPr>
            <w:r>
              <w:tab/>
            </w:r>
            <w:r>
              <w:tab/>
            </w:r>
            <w:r>
              <w:tab/>
              <w:t>component</w:t>
            </w:r>
          </w:p>
        </w:tc>
        <w:tc>
          <w:tcPr>
            <w:tcW w:w="720" w:type="dxa"/>
          </w:tcPr>
          <w:p w14:paraId="272B3D2D" w14:textId="77777777" w:rsidR="00382FB1" w:rsidRDefault="00000000">
            <w:pPr>
              <w:pStyle w:val="TableText"/>
            </w:pPr>
            <w:r>
              <w:t>0..1</w:t>
            </w:r>
          </w:p>
        </w:tc>
        <w:tc>
          <w:tcPr>
            <w:tcW w:w="1152" w:type="dxa"/>
          </w:tcPr>
          <w:p w14:paraId="40D6A46A" w14:textId="77777777" w:rsidR="00382FB1" w:rsidRDefault="00000000">
            <w:pPr>
              <w:pStyle w:val="TableText"/>
            </w:pPr>
            <w:r>
              <w:t>SHOULD</w:t>
            </w:r>
          </w:p>
        </w:tc>
        <w:tc>
          <w:tcPr>
            <w:tcW w:w="864" w:type="dxa"/>
          </w:tcPr>
          <w:p w14:paraId="056E51C6" w14:textId="77777777" w:rsidR="00382FB1" w:rsidRDefault="00382FB1">
            <w:pPr>
              <w:pStyle w:val="TableText"/>
            </w:pPr>
          </w:p>
        </w:tc>
        <w:tc>
          <w:tcPr>
            <w:tcW w:w="1104" w:type="dxa"/>
          </w:tcPr>
          <w:p w14:paraId="7443D58B" w14:textId="77777777" w:rsidR="00382FB1" w:rsidRDefault="00382FB1">
            <w:pPr>
              <w:pStyle w:val="TableText"/>
            </w:pPr>
            <w:hyperlink w:anchor="C_5564-1265">
              <w:r>
                <w:rPr>
                  <w:rStyle w:val="HyperlinkText9pt"/>
                </w:rPr>
                <w:t>5564-1265</w:t>
              </w:r>
            </w:hyperlink>
          </w:p>
        </w:tc>
        <w:tc>
          <w:tcPr>
            <w:tcW w:w="2975" w:type="dxa"/>
          </w:tcPr>
          <w:p w14:paraId="696433AC" w14:textId="77777777" w:rsidR="00382FB1" w:rsidRDefault="00382FB1">
            <w:pPr>
              <w:pStyle w:val="TableText"/>
            </w:pPr>
          </w:p>
        </w:tc>
      </w:tr>
      <w:tr w:rsidR="00382FB1" w14:paraId="13BB7D08" w14:textId="77777777">
        <w:trPr>
          <w:jc w:val="center"/>
        </w:trPr>
        <w:tc>
          <w:tcPr>
            <w:tcW w:w="3345" w:type="dxa"/>
          </w:tcPr>
          <w:p w14:paraId="7F47B25E" w14:textId="77777777" w:rsidR="00382FB1" w:rsidRDefault="00000000">
            <w:pPr>
              <w:pStyle w:val="TableText"/>
            </w:pPr>
            <w:r>
              <w:tab/>
            </w:r>
            <w:r>
              <w:tab/>
            </w:r>
            <w:r>
              <w:tab/>
            </w:r>
            <w:r>
              <w:tab/>
              <w:t>section</w:t>
            </w:r>
          </w:p>
        </w:tc>
        <w:tc>
          <w:tcPr>
            <w:tcW w:w="720" w:type="dxa"/>
          </w:tcPr>
          <w:p w14:paraId="7C92AA9E" w14:textId="77777777" w:rsidR="00382FB1" w:rsidRDefault="00000000">
            <w:pPr>
              <w:pStyle w:val="TableText"/>
            </w:pPr>
            <w:r>
              <w:t>1..1</w:t>
            </w:r>
          </w:p>
        </w:tc>
        <w:tc>
          <w:tcPr>
            <w:tcW w:w="1152" w:type="dxa"/>
          </w:tcPr>
          <w:p w14:paraId="21A873F3" w14:textId="77777777" w:rsidR="00382FB1" w:rsidRDefault="00000000">
            <w:pPr>
              <w:pStyle w:val="TableText"/>
            </w:pPr>
            <w:r>
              <w:t>SHALL</w:t>
            </w:r>
          </w:p>
        </w:tc>
        <w:tc>
          <w:tcPr>
            <w:tcW w:w="864" w:type="dxa"/>
          </w:tcPr>
          <w:p w14:paraId="5674F131" w14:textId="77777777" w:rsidR="00382FB1" w:rsidRDefault="00382FB1">
            <w:pPr>
              <w:pStyle w:val="TableText"/>
            </w:pPr>
          </w:p>
        </w:tc>
        <w:tc>
          <w:tcPr>
            <w:tcW w:w="1104" w:type="dxa"/>
          </w:tcPr>
          <w:p w14:paraId="5F55BC51" w14:textId="77777777" w:rsidR="00382FB1" w:rsidRDefault="00382FB1">
            <w:pPr>
              <w:pStyle w:val="TableText"/>
            </w:pPr>
            <w:hyperlink w:anchor="C_5564-1266">
              <w:r>
                <w:rPr>
                  <w:rStyle w:val="HyperlinkText9pt"/>
                </w:rPr>
                <w:t>5564-</w:t>
              </w:r>
              <w:r>
                <w:rPr>
                  <w:rStyle w:val="HyperlinkText9pt"/>
                </w:rPr>
                <w:lastRenderedPageBreak/>
                <w:t>1266</w:t>
              </w:r>
            </w:hyperlink>
          </w:p>
        </w:tc>
        <w:tc>
          <w:tcPr>
            <w:tcW w:w="2975" w:type="dxa"/>
          </w:tcPr>
          <w:p w14:paraId="77264F42" w14:textId="77777777" w:rsidR="00382FB1" w:rsidRDefault="00382FB1">
            <w:pPr>
              <w:pStyle w:val="TableText"/>
            </w:pPr>
            <w:hyperlink w:anchor="S_Assessment_Section">
              <w:r>
                <w:rPr>
                  <w:rStyle w:val="HyperlinkText9pt"/>
                </w:rPr>
                <w:t xml:space="preserve">Assessment Section (identifier: </w:t>
              </w:r>
              <w:r>
                <w:rPr>
                  <w:rStyle w:val="HyperlinkText9pt"/>
                </w:rPr>
                <w:lastRenderedPageBreak/>
                <w:t>urn:oid:2.16.840.1.113883.10.20.22.2.8</w:t>
              </w:r>
            </w:hyperlink>
          </w:p>
        </w:tc>
      </w:tr>
      <w:tr w:rsidR="00382FB1" w14:paraId="72C596B5" w14:textId="77777777">
        <w:trPr>
          <w:jc w:val="center"/>
        </w:trPr>
        <w:tc>
          <w:tcPr>
            <w:tcW w:w="3345" w:type="dxa"/>
          </w:tcPr>
          <w:p w14:paraId="1AB85EAC" w14:textId="77777777" w:rsidR="00382FB1" w:rsidRDefault="00000000">
            <w:pPr>
              <w:pStyle w:val="TableText"/>
            </w:pPr>
            <w:r>
              <w:lastRenderedPageBreak/>
              <w:tab/>
            </w:r>
            <w:r>
              <w:tab/>
            </w:r>
            <w:r>
              <w:tab/>
              <w:t>component</w:t>
            </w:r>
          </w:p>
        </w:tc>
        <w:tc>
          <w:tcPr>
            <w:tcW w:w="720" w:type="dxa"/>
          </w:tcPr>
          <w:p w14:paraId="2E1499E4" w14:textId="77777777" w:rsidR="00382FB1" w:rsidRDefault="00000000">
            <w:pPr>
              <w:pStyle w:val="TableText"/>
            </w:pPr>
            <w:r>
              <w:t>0..1</w:t>
            </w:r>
          </w:p>
        </w:tc>
        <w:tc>
          <w:tcPr>
            <w:tcW w:w="1152" w:type="dxa"/>
          </w:tcPr>
          <w:p w14:paraId="67609C83" w14:textId="77777777" w:rsidR="00382FB1" w:rsidRDefault="00000000">
            <w:pPr>
              <w:pStyle w:val="TableText"/>
            </w:pPr>
            <w:r>
              <w:t>SHOULD</w:t>
            </w:r>
          </w:p>
        </w:tc>
        <w:tc>
          <w:tcPr>
            <w:tcW w:w="864" w:type="dxa"/>
          </w:tcPr>
          <w:p w14:paraId="006141E2" w14:textId="77777777" w:rsidR="00382FB1" w:rsidRDefault="00382FB1">
            <w:pPr>
              <w:pStyle w:val="TableText"/>
            </w:pPr>
          </w:p>
        </w:tc>
        <w:tc>
          <w:tcPr>
            <w:tcW w:w="1104" w:type="dxa"/>
          </w:tcPr>
          <w:p w14:paraId="2E292AFB" w14:textId="77777777" w:rsidR="00382FB1" w:rsidRDefault="00382FB1">
            <w:pPr>
              <w:pStyle w:val="TableText"/>
            </w:pPr>
            <w:hyperlink w:anchor="C_5564-1267">
              <w:r>
                <w:rPr>
                  <w:rStyle w:val="HyperlinkText9pt"/>
                </w:rPr>
                <w:t>5564-1267</w:t>
              </w:r>
            </w:hyperlink>
          </w:p>
        </w:tc>
        <w:tc>
          <w:tcPr>
            <w:tcW w:w="2975" w:type="dxa"/>
          </w:tcPr>
          <w:p w14:paraId="7C62BBA5" w14:textId="77777777" w:rsidR="00382FB1" w:rsidRDefault="00382FB1">
            <w:pPr>
              <w:pStyle w:val="TableText"/>
            </w:pPr>
          </w:p>
        </w:tc>
      </w:tr>
      <w:tr w:rsidR="00382FB1" w14:paraId="6544506B" w14:textId="77777777">
        <w:trPr>
          <w:jc w:val="center"/>
        </w:trPr>
        <w:tc>
          <w:tcPr>
            <w:tcW w:w="3345" w:type="dxa"/>
          </w:tcPr>
          <w:p w14:paraId="2133A201" w14:textId="77777777" w:rsidR="00382FB1" w:rsidRDefault="00000000">
            <w:pPr>
              <w:pStyle w:val="TableText"/>
            </w:pPr>
            <w:r>
              <w:tab/>
            </w:r>
            <w:r>
              <w:tab/>
            </w:r>
            <w:r>
              <w:tab/>
            </w:r>
            <w:r>
              <w:tab/>
              <w:t>section</w:t>
            </w:r>
          </w:p>
        </w:tc>
        <w:tc>
          <w:tcPr>
            <w:tcW w:w="720" w:type="dxa"/>
          </w:tcPr>
          <w:p w14:paraId="54DACAC4" w14:textId="77777777" w:rsidR="00382FB1" w:rsidRDefault="00000000">
            <w:pPr>
              <w:pStyle w:val="TableText"/>
            </w:pPr>
            <w:r>
              <w:t>1..1</w:t>
            </w:r>
          </w:p>
        </w:tc>
        <w:tc>
          <w:tcPr>
            <w:tcW w:w="1152" w:type="dxa"/>
          </w:tcPr>
          <w:p w14:paraId="68A1A934" w14:textId="77777777" w:rsidR="00382FB1" w:rsidRDefault="00000000">
            <w:pPr>
              <w:pStyle w:val="TableText"/>
            </w:pPr>
            <w:r>
              <w:t>SHALL</w:t>
            </w:r>
          </w:p>
        </w:tc>
        <w:tc>
          <w:tcPr>
            <w:tcW w:w="864" w:type="dxa"/>
          </w:tcPr>
          <w:p w14:paraId="1CE50E3A" w14:textId="77777777" w:rsidR="00382FB1" w:rsidRDefault="00382FB1">
            <w:pPr>
              <w:pStyle w:val="TableText"/>
            </w:pPr>
          </w:p>
        </w:tc>
        <w:tc>
          <w:tcPr>
            <w:tcW w:w="1104" w:type="dxa"/>
          </w:tcPr>
          <w:p w14:paraId="1A5F94D9" w14:textId="77777777" w:rsidR="00382FB1" w:rsidRDefault="00382FB1">
            <w:pPr>
              <w:pStyle w:val="TableText"/>
            </w:pPr>
            <w:hyperlink w:anchor="C_5564-1268">
              <w:r>
                <w:rPr>
                  <w:rStyle w:val="HyperlinkText9pt"/>
                </w:rPr>
                <w:t>5564-1268</w:t>
              </w:r>
            </w:hyperlink>
          </w:p>
        </w:tc>
        <w:tc>
          <w:tcPr>
            <w:tcW w:w="2975" w:type="dxa"/>
          </w:tcPr>
          <w:p w14:paraId="5FDE1123" w14:textId="77777777" w:rsidR="00382FB1" w:rsidRDefault="00382FB1">
            <w:pPr>
              <w:pStyle w:val="TableText"/>
            </w:pPr>
            <w:hyperlink w:anchor="S_Plan_of_Treatment_Section_NHCS_V3">
              <w:r>
                <w:rPr>
                  <w:rStyle w:val="HyperlinkText9pt"/>
                </w:rPr>
                <w:t>Plan of Treatment Section (NHCS V3) (identifier: urn:hl7ii:2.16.840.1.113883.10.20.22.2.10:2025-08-01</w:t>
              </w:r>
            </w:hyperlink>
          </w:p>
        </w:tc>
      </w:tr>
      <w:tr w:rsidR="00382FB1" w14:paraId="4499721E" w14:textId="77777777">
        <w:trPr>
          <w:jc w:val="center"/>
        </w:trPr>
        <w:tc>
          <w:tcPr>
            <w:tcW w:w="3345" w:type="dxa"/>
          </w:tcPr>
          <w:p w14:paraId="08CDF782" w14:textId="77777777" w:rsidR="00382FB1" w:rsidRDefault="00000000">
            <w:pPr>
              <w:pStyle w:val="TableText"/>
            </w:pPr>
            <w:r>
              <w:tab/>
            </w:r>
            <w:r>
              <w:tab/>
            </w:r>
            <w:r>
              <w:tab/>
              <w:t>component</w:t>
            </w:r>
          </w:p>
        </w:tc>
        <w:tc>
          <w:tcPr>
            <w:tcW w:w="720" w:type="dxa"/>
          </w:tcPr>
          <w:p w14:paraId="609CF983" w14:textId="77777777" w:rsidR="00382FB1" w:rsidRDefault="00000000">
            <w:pPr>
              <w:pStyle w:val="TableText"/>
            </w:pPr>
            <w:r>
              <w:t>0..1</w:t>
            </w:r>
          </w:p>
        </w:tc>
        <w:tc>
          <w:tcPr>
            <w:tcW w:w="1152" w:type="dxa"/>
          </w:tcPr>
          <w:p w14:paraId="011CF4C7" w14:textId="77777777" w:rsidR="00382FB1" w:rsidRDefault="00000000">
            <w:pPr>
              <w:pStyle w:val="TableText"/>
            </w:pPr>
            <w:r>
              <w:t>SHOULD</w:t>
            </w:r>
          </w:p>
        </w:tc>
        <w:tc>
          <w:tcPr>
            <w:tcW w:w="864" w:type="dxa"/>
          </w:tcPr>
          <w:p w14:paraId="4EE73622" w14:textId="77777777" w:rsidR="00382FB1" w:rsidRDefault="00382FB1">
            <w:pPr>
              <w:pStyle w:val="TableText"/>
            </w:pPr>
          </w:p>
        </w:tc>
        <w:tc>
          <w:tcPr>
            <w:tcW w:w="1104" w:type="dxa"/>
          </w:tcPr>
          <w:p w14:paraId="171486E7" w14:textId="77777777" w:rsidR="00382FB1" w:rsidRDefault="00382FB1">
            <w:pPr>
              <w:pStyle w:val="TableText"/>
            </w:pPr>
            <w:hyperlink w:anchor="C_5564-1322">
              <w:r>
                <w:rPr>
                  <w:rStyle w:val="HyperlinkText9pt"/>
                </w:rPr>
                <w:t>5564-1322</w:t>
              </w:r>
            </w:hyperlink>
          </w:p>
        </w:tc>
        <w:tc>
          <w:tcPr>
            <w:tcW w:w="2975" w:type="dxa"/>
          </w:tcPr>
          <w:p w14:paraId="098814FA" w14:textId="77777777" w:rsidR="00382FB1" w:rsidRDefault="00382FB1">
            <w:pPr>
              <w:pStyle w:val="TableText"/>
            </w:pPr>
          </w:p>
        </w:tc>
      </w:tr>
      <w:tr w:rsidR="00382FB1" w14:paraId="19AF20B9" w14:textId="77777777">
        <w:trPr>
          <w:jc w:val="center"/>
        </w:trPr>
        <w:tc>
          <w:tcPr>
            <w:tcW w:w="3345" w:type="dxa"/>
          </w:tcPr>
          <w:p w14:paraId="4DBBC4AF" w14:textId="77777777" w:rsidR="00382FB1" w:rsidRDefault="00000000">
            <w:pPr>
              <w:pStyle w:val="TableText"/>
            </w:pPr>
            <w:r>
              <w:tab/>
            </w:r>
            <w:r>
              <w:tab/>
            </w:r>
            <w:r>
              <w:tab/>
            </w:r>
            <w:r>
              <w:tab/>
              <w:t>section</w:t>
            </w:r>
          </w:p>
        </w:tc>
        <w:tc>
          <w:tcPr>
            <w:tcW w:w="720" w:type="dxa"/>
          </w:tcPr>
          <w:p w14:paraId="37755AF8" w14:textId="77777777" w:rsidR="00382FB1" w:rsidRDefault="00000000">
            <w:pPr>
              <w:pStyle w:val="TableText"/>
            </w:pPr>
            <w:r>
              <w:t>1..1</w:t>
            </w:r>
          </w:p>
        </w:tc>
        <w:tc>
          <w:tcPr>
            <w:tcW w:w="1152" w:type="dxa"/>
          </w:tcPr>
          <w:p w14:paraId="2C2FBD6D" w14:textId="77777777" w:rsidR="00382FB1" w:rsidRDefault="00000000">
            <w:pPr>
              <w:pStyle w:val="TableText"/>
            </w:pPr>
            <w:r>
              <w:t>SHALL</w:t>
            </w:r>
          </w:p>
        </w:tc>
        <w:tc>
          <w:tcPr>
            <w:tcW w:w="864" w:type="dxa"/>
          </w:tcPr>
          <w:p w14:paraId="3E82D690" w14:textId="77777777" w:rsidR="00382FB1" w:rsidRDefault="00382FB1">
            <w:pPr>
              <w:pStyle w:val="TableText"/>
            </w:pPr>
          </w:p>
        </w:tc>
        <w:tc>
          <w:tcPr>
            <w:tcW w:w="1104" w:type="dxa"/>
          </w:tcPr>
          <w:p w14:paraId="3C6E3598" w14:textId="77777777" w:rsidR="00382FB1" w:rsidRDefault="00382FB1">
            <w:pPr>
              <w:pStyle w:val="TableText"/>
            </w:pPr>
            <w:hyperlink w:anchor="C_5564-1323">
              <w:r>
                <w:rPr>
                  <w:rStyle w:val="HyperlinkText9pt"/>
                </w:rPr>
                <w:t>5564-1323</w:t>
              </w:r>
            </w:hyperlink>
          </w:p>
        </w:tc>
        <w:tc>
          <w:tcPr>
            <w:tcW w:w="2975" w:type="dxa"/>
          </w:tcPr>
          <w:p w14:paraId="6B0AD58B" w14:textId="77777777" w:rsidR="00382FB1" w:rsidRDefault="00382FB1">
            <w:pPr>
              <w:pStyle w:val="TableText"/>
            </w:pPr>
            <w:hyperlink w:anchor="S_Medical_Equipment_Section_NHCS_V3">
              <w:r>
                <w:rPr>
                  <w:rStyle w:val="HyperlinkText9pt"/>
                </w:rPr>
                <w:t>Medical Equipment Section (NHCS V3) (identifier: urn:hl7ii:2.16.840.1.113883.10.20.22.2.23:2025-08-01</w:t>
              </w:r>
            </w:hyperlink>
          </w:p>
        </w:tc>
      </w:tr>
      <w:tr w:rsidR="00382FB1" w14:paraId="7A931E82" w14:textId="77777777">
        <w:trPr>
          <w:jc w:val="center"/>
        </w:trPr>
        <w:tc>
          <w:tcPr>
            <w:tcW w:w="3345" w:type="dxa"/>
          </w:tcPr>
          <w:p w14:paraId="6E8709FC" w14:textId="77777777" w:rsidR="00382FB1" w:rsidRDefault="00000000">
            <w:pPr>
              <w:pStyle w:val="TableText"/>
            </w:pPr>
            <w:r>
              <w:tab/>
            </w:r>
            <w:r>
              <w:tab/>
            </w:r>
            <w:r>
              <w:tab/>
              <w:t>component</w:t>
            </w:r>
          </w:p>
        </w:tc>
        <w:tc>
          <w:tcPr>
            <w:tcW w:w="720" w:type="dxa"/>
          </w:tcPr>
          <w:p w14:paraId="4D96EBE7" w14:textId="77777777" w:rsidR="00382FB1" w:rsidRDefault="00000000">
            <w:pPr>
              <w:pStyle w:val="TableText"/>
            </w:pPr>
            <w:r>
              <w:t>0..1</w:t>
            </w:r>
          </w:p>
        </w:tc>
        <w:tc>
          <w:tcPr>
            <w:tcW w:w="1152" w:type="dxa"/>
          </w:tcPr>
          <w:p w14:paraId="31E4D15D" w14:textId="77777777" w:rsidR="00382FB1" w:rsidRDefault="00000000">
            <w:pPr>
              <w:pStyle w:val="TableText"/>
            </w:pPr>
            <w:r>
              <w:t>SHOULD</w:t>
            </w:r>
          </w:p>
        </w:tc>
        <w:tc>
          <w:tcPr>
            <w:tcW w:w="864" w:type="dxa"/>
          </w:tcPr>
          <w:p w14:paraId="3240AB76" w14:textId="77777777" w:rsidR="00382FB1" w:rsidRDefault="00382FB1">
            <w:pPr>
              <w:pStyle w:val="TableText"/>
            </w:pPr>
          </w:p>
        </w:tc>
        <w:tc>
          <w:tcPr>
            <w:tcW w:w="1104" w:type="dxa"/>
          </w:tcPr>
          <w:p w14:paraId="75FE9D10" w14:textId="77777777" w:rsidR="00382FB1" w:rsidRDefault="00382FB1">
            <w:pPr>
              <w:pStyle w:val="TableText"/>
            </w:pPr>
            <w:hyperlink w:anchor="C_5564-2297">
              <w:r>
                <w:rPr>
                  <w:rStyle w:val="HyperlinkText9pt"/>
                </w:rPr>
                <w:t>5564-2297</w:t>
              </w:r>
            </w:hyperlink>
          </w:p>
        </w:tc>
        <w:tc>
          <w:tcPr>
            <w:tcW w:w="2975" w:type="dxa"/>
          </w:tcPr>
          <w:p w14:paraId="43DC6ECA" w14:textId="77777777" w:rsidR="00382FB1" w:rsidRDefault="00382FB1">
            <w:pPr>
              <w:pStyle w:val="TableText"/>
            </w:pPr>
          </w:p>
        </w:tc>
      </w:tr>
      <w:tr w:rsidR="00382FB1" w14:paraId="7C12A1BA" w14:textId="77777777">
        <w:trPr>
          <w:jc w:val="center"/>
        </w:trPr>
        <w:tc>
          <w:tcPr>
            <w:tcW w:w="3345" w:type="dxa"/>
          </w:tcPr>
          <w:p w14:paraId="79066D57" w14:textId="77777777" w:rsidR="00382FB1" w:rsidRDefault="00000000">
            <w:pPr>
              <w:pStyle w:val="TableText"/>
            </w:pPr>
            <w:r>
              <w:tab/>
            </w:r>
            <w:r>
              <w:tab/>
            </w:r>
            <w:r>
              <w:tab/>
            </w:r>
            <w:r>
              <w:tab/>
              <w:t>section</w:t>
            </w:r>
          </w:p>
        </w:tc>
        <w:tc>
          <w:tcPr>
            <w:tcW w:w="720" w:type="dxa"/>
          </w:tcPr>
          <w:p w14:paraId="069D9639" w14:textId="77777777" w:rsidR="00382FB1" w:rsidRDefault="00000000">
            <w:pPr>
              <w:pStyle w:val="TableText"/>
            </w:pPr>
            <w:r>
              <w:t>1..1</w:t>
            </w:r>
          </w:p>
        </w:tc>
        <w:tc>
          <w:tcPr>
            <w:tcW w:w="1152" w:type="dxa"/>
          </w:tcPr>
          <w:p w14:paraId="6698C6AC" w14:textId="77777777" w:rsidR="00382FB1" w:rsidRDefault="00000000">
            <w:pPr>
              <w:pStyle w:val="TableText"/>
            </w:pPr>
            <w:r>
              <w:t>SHALL</w:t>
            </w:r>
          </w:p>
        </w:tc>
        <w:tc>
          <w:tcPr>
            <w:tcW w:w="864" w:type="dxa"/>
          </w:tcPr>
          <w:p w14:paraId="0E0A96A5" w14:textId="77777777" w:rsidR="00382FB1" w:rsidRDefault="00382FB1">
            <w:pPr>
              <w:pStyle w:val="TableText"/>
            </w:pPr>
          </w:p>
        </w:tc>
        <w:tc>
          <w:tcPr>
            <w:tcW w:w="1104" w:type="dxa"/>
          </w:tcPr>
          <w:p w14:paraId="4741E978" w14:textId="77777777" w:rsidR="00382FB1" w:rsidRDefault="00382FB1">
            <w:pPr>
              <w:pStyle w:val="TableText"/>
            </w:pPr>
            <w:hyperlink w:anchor="C_5564-2298">
              <w:r>
                <w:rPr>
                  <w:rStyle w:val="HyperlinkText9pt"/>
                </w:rPr>
                <w:t>5564-2298</w:t>
              </w:r>
            </w:hyperlink>
          </w:p>
        </w:tc>
        <w:tc>
          <w:tcPr>
            <w:tcW w:w="2975" w:type="dxa"/>
          </w:tcPr>
          <w:p w14:paraId="46A67CE8" w14:textId="77777777" w:rsidR="00382FB1" w:rsidRDefault="00382FB1">
            <w:pPr>
              <w:pStyle w:val="TableText"/>
            </w:pPr>
            <w:hyperlink w:anchor="S_NHCS_Social_History_Section_V3">
              <w:r>
                <w:rPr>
                  <w:rStyle w:val="HyperlinkText9pt"/>
                </w:rPr>
                <w:t>NHCS Social History Section (V3) (identifier: urn:hl7ii:2.16.840.1.113883.10.20.34.2.16:2025-08-01</w:t>
              </w:r>
            </w:hyperlink>
          </w:p>
        </w:tc>
      </w:tr>
      <w:tr w:rsidR="00382FB1" w14:paraId="110968BF" w14:textId="77777777">
        <w:trPr>
          <w:jc w:val="center"/>
        </w:trPr>
        <w:tc>
          <w:tcPr>
            <w:tcW w:w="3345" w:type="dxa"/>
          </w:tcPr>
          <w:p w14:paraId="71D3476A" w14:textId="77777777" w:rsidR="00382FB1" w:rsidRDefault="00000000">
            <w:pPr>
              <w:pStyle w:val="TableText"/>
            </w:pPr>
            <w:r>
              <w:tab/>
            </w:r>
            <w:r>
              <w:tab/>
            </w:r>
            <w:r>
              <w:tab/>
              <w:t>component</w:t>
            </w:r>
          </w:p>
        </w:tc>
        <w:tc>
          <w:tcPr>
            <w:tcW w:w="720" w:type="dxa"/>
          </w:tcPr>
          <w:p w14:paraId="5167AE9C" w14:textId="77777777" w:rsidR="00382FB1" w:rsidRDefault="00000000">
            <w:pPr>
              <w:pStyle w:val="TableText"/>
            </w:pPr>
            <w:r>
              <w:t>0..1</w:t>
            </w:r>
          </w:p>
        </w:tc>
        <w:tc>
          <w:tcPr>
            <w:tcW w:w="1152" w:type="dxa"/>
          </w:tcPr>
          <w:p w14:paraId="11A26F51" w14:textId="77777777" w:rsidR="00382FB1" w:rsidRDefault="00000000">
            <w:pPr>
              <w:pStyle w:val="TableText"/>
            </w:pPr>
            <w:r>
              <w:t>SHOULD</w:t>
            </w:r>
          </w:p>
        </w:tc>
        <w:tc>
          <w:tcPr>
            <w:tcW w:w="864" w:type="dxa"/>
          </w:tcPr>
          <w:p w14:paraId="1F952555" w14:textId="77777777" w:rsidR="00382FB1" w:rsidRDefault="00382FB1">
            <w:pPr>
              <w:pStyle w:val="TableText"/>
            </w:pPr>
          </w:p>
        </w:tc>
        <w:tc>
          <w:tcPr>
            <w:tcW w:w="1104" w:type="dxa"/>
          </w:tcPr>
          <w:p w14:paraId="37C5FC7B" w14:textId="77777777" w:rsidR="00382FB1" w:rsidRDefault="00382FB1">
            <w:pPr>
              <w:pStyle w:val="TableText"/>
            </w:pPr>
            <w:hyperlink w:anchor="C_5564-29007">
              <w:r>
                <w:rPr>
                  <w:rStyle w:val="HyperlinkText9pt"/>
                </w:rPr>
                <w:t>5564-29007</w:t>
              </w:r>
            </w:hyperlink>
          </w:p>
        </w:tc>
        <w:tc>
          <w:tcPr>
            <w:tcW w:w="2975" w:type="dxa"/>
          </w:tcPr>
          <w:p w14:paraId="4173C2EA" w14:textId="77777777" w:rsidR="00382FB1" w:rsidRDefault="00382FB1">
            <w:pPr>
              <w:pStyle w:val="TableText"/>
            </w:pPr>
          </w:p>
        </w:tc>
      </w:tr>
      <w:tr w:rsidR="00382FB1" w14:paraId="00C9F41A" w14:textId="77777777">
        <w:trPr>
          <w:jc w:val="center"/>
        </w:trPr>
        <w:tc>
          <w:tcPr>
            <w:tcW w:w="3345" w:type="dxa"/>
          </w:tcPr>
          <w:p w14:paraId="310423C8" w14:textId="77777777" w:rsidR="00382FB1" w:rsidRDefault="00000000">
            <w:pPr>
              <w:pStyle w:val="TableText"/>
            </w:pPr>
            <w:r>
              <w:tab/>
            </w:r>
            <w:r>
              <w:tab/>
            </w:r>
            <w:r>
              <w:tab/>
            </w:r>
            <w:r>
              <w:tab/>
              <w:t>section</w:t>
            </w:r>
          </w:p>
        </w:tc>
        <w:tc>
          <w:tcPr>
            <w:tcW w:w="720" w:type="dxa"/>
          </w:tcPr>
          <w:p w14:paraId="06DD7292" w14:textId="77777777" w:rsidR="00382FB1" w:rsidRDefault="00000000">
            <w:pPr>
              <w:pStyle w:val="TableText"/>
            </w:pPr>
            <w:r>
              <w:t>1..1</w:t>
            </w:r>
          </w:p>
        </w:tc>
        <w:tc>
          <w:tcPr>
            <w:tcW w:w="1152" w:type="dxa"/>
          </w:tcPr>
          <w:p w14:paraId="78810661" w14:textId="77777777" w:rsidR="00382FB1" w:rsidRDefault="00000000">
            <w:pPr>
              <w:pStyle w:val="TableText"/>
            </w:pPr>
            <w:r>
              <w:t>SHALL</w:t>
            </w:r>
          </w:p>
        </w:tc>
        <w:tc>
          <w:tcPr>
            <w:tcW w:w="864" w:type="dxa"/>
          </w:tcPr>
          <w:p w14:paraId="08DEB20D" w14:textId="77777777" w:rsidR="00382FB1" w:rsidRDefault="00382FB1">
            <w:pPr>
              <w:pStyle w:val="TableText"/>
            </w:pPr>
          </w:p>
        </w:tc>
        <w:tc>
          <w:tcPr>
            <w:tcW w:w="1104" w:type="dxa"/>
          </w:tcPr>
          <w:p w14:paraId="6261451B" w14:textId="77777777" w:rsidR="00382FB1" w:rsidRDefault="00382FB1">
            <w:pPr>
              <w:pStyle w:val="TableText"/>
            </w:pPr>
            <w:hyperlink w:anchor="C_5564-29008">
              <w:r>
                <w:rPr>
                  <w:rStyle w:val="HyperlinkText9pt"/>
                </w:rPr>
                <w:t>5564-29008</w:t>
              </w:r>
            </w:hyperlink>
          </w:p>
        </w:tc>
        <w:tc>
          <w:tcPr>
            <w:tcW w:w="2975" w:type="dxa"/>
          </w:tcPr>
          <w:p w14:paraId="48A51957" w14:textId="77777777" w:rsidR="00382FB1" w:rsidRDefault="00382FB1">
            <w:pPr>
              <w:pStyle w:val="TableText"/>
            </w:pPr>
            <w:hyperlink w:anchor="S_Medical_Equipment_Section_UDI_V2">
              <w:r>
                <w:rPr>
                  <w:rStyle w:val="HyperlinkText9pt"/>
                </w:rPr>
                <w:t>Medical Equipment Section (UDI) (V2) (identifier: urn:hl7ii:2.16.840.1.113883.10.20.34.2.15:2025-08-01</w:t>
              </w:r>
            </w:hyperlink>
          </w:p>
        </w:tc>
      </w:tr>
      <w:tr w:rsidR="00382FB1" w14:paraId="31328580" w14:textId="77777777">
        <w:trPr>
          <w:jc w:val="center"/>
        </w:trPr>
        <w:tc>
          <w:tcPr>
            <w:tcW w:w="3345" w:type="dxa"/>
          </w:tcPr>
          <w:p w14:paraId="5EA64696" w14:textId="77777777" w:rsidR="00382FB1" w:rsidRDefault="00000000">
            <w:pPr>
              <w:pStyle w:val="TableText"/>
            </w:pPr>
            <w:r>
              <w:tab/>
            </w:r>
            <w:r>
              <w:tab/>
            </w:r>
            <w:r>
              <w:tab/>
              <w:t>component</w:t>
            </w:r>
          </w:p>
        </w:tc>
        <w:tc>
          <w:tcPr>
            <w:tcW w:w="720" w:type="dxa"/>
          </w:tcPr>
          <w:p w14:paraId="2BEECABA" w14:textId="77777777" w:rsidR="00382FB1" w:rsidRDefault="00000000">
            <w:pPr>
              <w:pStyle w:val="TableText"/>
            </w:pPr>
            <w:r>
              <w:t>0..1</w:t>
            </w:r>
          </w:p>
        </w:tc>
        <w:tc>
          <w:tcPr>
            <w:tcW w:w="1152" w:type="dxa"/>
          </w:tcPr>
          <w:p w14:paraId="02E40589" w14:textId="77777777" w:rsidR="00382FB1" w:rsidRDefault="00000000">
            <w:pPr>
              <w:pStyle w:val="TableText"/>
            </w:pPr>
            <w:r>
              <w:t>MAY</w:t>
            </w:r>
          </w:p>
        </w:tc>
        <w:tc>
          <w:tcPr>
            <w:tcW w:w="864" w:type="dxa"/>
          </w:tcPr>
          <w:p w14:paraId="00B50295" w14:textId="77777777" w:rsidR="00382FB1" w:rsidRDefault="00382FB1">
            <w:pPr>
              <w:pStyle w:val="TableText"/>
            </w:pPr>
          </w:p>
        </w:tc>
        <w:tc>
          <w:tcPr>
            <w:tcW w:w="1104" w:type="dxa"/>
          </w:tcPr>
          <w:p w14:paraId="3B30CF3F" w14:textId="77777777" w:rsidR="00382FB1" w:rsidRDefault="00382FB1">
            <w:pPr>
              <w:pStyle w:val="TableText"/>
            </w:pPr>
            <w:hyperlink w:anchor="C_5564-33334">
              <w:r>
                <w:rPr>
                  <w:rStyle w:val="HyperlinkText9pt"/>
                </w:rPr>
                <w:t>5564-33334</w:t>
              </w:r>
            </w:hyperlink>
          </w:p>
        </w:tc>
        <w:tc>
          <w:tcPr>
            <w:tcW w:w="2975" w:type="dxa"/>
          </w:tcPr>
          <w:p w14:paraId="5A8B6870" w14:textId="77777777" w:rsidR="00382FB1" w:rsidRDefault="00382FB1">
            <w:pPr>
              <w:pStyle w:val="TableText"/>
            </w:pPr>
          </w:p>
        </w:tc>
      </w:tr>
      <w:tr w:rsidR="00382FB1" w14:paraId="691E972A" w14:textId="77777777">
        <w:trPr>
          <w:jc w:val="center"/>
        </w:trPr>
        <w:tc>
          <w:tcPr>
            <w:tcW w:w="3345" w:type="dxa"/>
          </w:tcPr>
          <w:p w14:paraId="7A386027" w14:textId="77777777" w:rsidR="00382FB1" w:rsidRDefault="00000000">
            <w:pPr>
              <w:pStyle w:val="TableText"/>
            </w:pPr>
            <w:r>
              <w:tab/>
            </w:r>
            <w:r>
              <w:tab/>
            </w:r>
            <w:r>
              <w:tab/>
            </w:r>
            <w:r>
              <w:tab/>
              <w:t>section</w:t>
            </w:r>
          </w:p>
        </w:tc>
        <w:tc>
          <w:tcPr>
            <w:tcW w:w="720" w:type="dxa"/>
          </w:tcPr>
          <w:p w14:paraId="5FCDC482" w14:textId="77777777" w:rsidR="00382FB1" w:rsidRDefault="00000000">
            <w:pPr>
              <w:pStyle w:val="TableText"/>
            </w:pPr>
            <w:r>
              <w:t>1..1</w:t>
            </w:r>
          </w:p>
        </w:tc>
        <w:tc>
          <w:tcPr>
            <w:tcW w:w="1152" w:type="dxa"/>
          </w:tcPr>
          <w:p w14:paraId="73F8914E" w14:textId="77777777" w:rsidR="00382FB1" w:rsidRDefault="00000000">
            <w:pPr>
              <w:pStyle w:val="TableText"/>
            </w:pPr>
            <w:r>
              <w:t>SHALL</w:t>
            </w:r>
          </w:p>
        </w:tc>
        <w:tc>
          <w:tcPr>
            <w:tcW w:w="864" w:type="dxa"/>
          </w:tcPr>
          <w:p w14:paraId="21EB54A0" w14:textId="77777777" w:rsidR="00382FB1" w:rsidRDefault="00382FB1">
            <w:pPr>
              <w:pStyle w:val="TableText"/>
            </w:pPr>
          </w:p>
        </w:tc>
        <w:tc>
          <w:tcPr>
            <w:tcW w:w="1104" w:type="dxa"/>
          </w:tcPr>
          <w:p w14:paraId="5C1A3831" w14:textId="77777777" w:rsidR="00382FB1" w:rsidRDefault="00382FB1">
            <w:pPr>
              <w:pStyle w:val="TableText"/>
            </w:pPr>
            <w:hyperlink w:anchor="C_5564-33335">
              <w:r>
                <w:rPr>
                  <w:rStyle w:val="HyperlinkText9pt"/>
                </w:rPr>
                <w:t>5564-33335</w:t>
              </w:r>
            </w:hyperlink>
          </w:p>
        </w:tc>
        <w:tc>
          <w:tcPr>
            <w:tcW w:w="2975" w:type="dxa"/>
          </w:tcPr>
          <w:p w14:paraId="74EAA73C" w14:textId="77777777" w:rsidR="00382FB1" w:rsidRDefault="00382FB1">
            <w:pPr>
              <w:pStyle w:val="TableText"/>
            </w:pPr>
            <w:hyperlink w:anchor="S_Allergies_and_Int_Sec_req_NHCS">
              <w:r>
                <w:rPr>
                  <w:rStyle w:val="HyperlinkText9pt"/>
                </w:rPr>
                <w:t>Allergies and Intolerances Section (entries required) (NHCS V4) (identifier: urn:hl7ii:2.16.840.1.113883.10.20.22.2.6.1:2025-08-01</w:t>
              </w:r>
            </w:hyperlink>
          </w:p>
        </w:tc>
      </w:tr>
      <w:tr w:rsidR="00382FB1" w14:paraId="2444EE08" w14:textId="77777777">
        <w:trPr>
          <w:jc w:val="center"/>
        </w:trPr>
        <w:tc>
          <w:tcPr>
            <w:tcW w:w="3345" w:type="dxa"/>
          </w:tcPr>
          <w:p w14:paraId="559A1586" w14:textId="77777777" w:rsidR="00382FB1" w:rsidRDefault="00000000">
            <w:pPr>
              <w:pStyle w:val="TableText"/>
            </w:pPr>
            <w:r>
              <w:tab/>
            </w:r>
            <w:r>
              <w:tab/>
            </w:r>
            <w:r>
              <w:tab/>
              <w:t>component</w:t>
            </w:r>
          </w:p>
        </w:tc>
        <w:tc>
          <w:tcPr>
            <w:tcW w:w="720" w:type="dxa"/>
          </w:tcPr>
          <w:p w14:paraId="1338ABC5" w14:textId="77777777" w:rsidR="00382FB1" w:rsidRDefault="00000000">
            <w:pPr>
              <w:pStyle w:val="TableText"/>
            </w:pPr>
            <w:r>
              <w:t>0..1</w:t>
            </w:r>
          </w:p>
        </w:tc>
        <w:tc>
          <w:tcPr>
            <w:tcW w:w="1152" w:type="dxa"/>
          </w:tcPr>
          <w:p w14:paraId="0022623D" w14:textId="77777777" w:rsidR="00382FB1" w:rsidRDefault="00000000">
            <w:pPr>
              <w:pStyle w:val="TableText"/>
            </w:pPr>
            <w:r>
              <w:t>MAY</w:t>
            </w:r>
          </w:p>
        </w:tc>
        <w:tc>
          <w:tcPr>
            <w:tcW w:w="864" w:type="dxa"/>
          </w:tcPr>
          <w:p w14:paraId="421F5E14" w14:textId="77777777" w:rsidR="00382FB1" w:rsidRDefault="00382FB1">
            <w:pPr>
              <w:pStyle w:val="TableText"/>
            </w:pPr>
          </w:p>
        </w:tc>
        <w:tc>
          <w:tcPr>
            <w:tcW w:w="1104" w:type="dxa"/>
          </w:tcPr>
          <w:p w14:paraId="48690DA4" w14:textId="77777777" w:rsidR="00382FB1" w:rsidRDefault="00382FB1">
            <w:pPr>
              <w:pStyle w:val="TableText"/>
            </w:pPr>
            <w:hyperlink w:anchor="C_5564-33336">
              <w:r>
                <w:rPr>
                  <w:rStyle w:val="HyperlinkText9pt"/>
                </w:rPr>
                <w:t>5564-33336</w:t>
              </w:r>
            </w:hyperlink>
          </w:p>
        </w:tc>
        <w:tc>
          <w:tcPr>
            <w:tcW w:w="2975" w:type="dxa"/>
          </w:tcPr>
          <w:p w14:paraId="013D35C8" w14:textId="77777777" w:rsidR="00382FB1" w:rsidRDefault="00382FB1">
            <w:pPr>
              <w:pStyle w:val="TableText"/>
            </w:pPr>
          </w:p>
        </w:tc>
      </w:tr>
      <w:tr w:rsidR="00382FB1" w14:paraId="4B788096" w14:textId="77777777">
        <w:trPr>
          <w:jc w:val="center"/>
        </w:trPr>
        <w:tc>
          <w:tcPr>
            <w:tcW w:w="3345" w:type="dxa"/>
          </w:tcPr>
          <w:p w14:paraId="036C817A" w14:textId="77777777" w:rsidR="00382FB1" w:rsidRDefault="00000000">
            <w:pPr>
              <w:pStyle w:val="TableText"/>
            </w:pPr>
            <w:r>
              <w:tab/>
            </w:r>
            <w:r>
              <w:tab/>
            </w:r>
            <w:r>
              <w:tab/>
            </w:r>
            <w:r>
              <w:tab/>
              <w:t>section</w:t>
            </w:r>
          </w:p>
        </w:tc>
        <w:tc>
          <w:tcPr>
            <w:tcW w:w="720" w:type="dxa"/>
          </w:tcPr>
          <w:p w14:paraId="74AFD8C1" w14:textId="77777777" w:rsidR="00382FB1" w:rsidRDefault="00000000">
            <w:pPr>
              <w:pStyle w:val="TableText"/>
            </w:pPr>
            <w:r>
              <w:t>1..1</w:t>
            </w:r>
          </w:p>
        </w:tc>
        <w:tc>
          <w:tcPr>
            <w:tcW w:w="1152" w:type="dxa"/>
          </w:tcPr>
          <w:p w14:paraId="191B6BD9" w14:textId="77777777" w:rsidR="00382FB1" w:rsidRDefault="00000000">
            <w:pPr>
              <w:pStyle w:val="TableText"/>
            </w:pPr>
            <w:r>
              <w:t>SHALL</w:t>
            </w:r>
          </w:p>
        </w:tc>
        <w:tc>
          <w:tcPr>
            <w:tcW w:w="864" w:type="dxa"/>
          </w:tcPr>
          <w:p w14:paraId="4C052C23" w14:textId="77777777" w:rsidR="00382FB1" w:rsidRDefault="00382FB1">
            <w:pPr>
              <w:pStyle w:val="TableText"/>
            </w:pPr>
          </w:p>
        </w:tc>
        <w:tc>
          <w:tcPr>
            <w:tcW w:w="1104" w:type="dxa"/>
          </w:tcPr>
          <w:p w14:paraId="7D7B1F6A" w14:textId="77777777" w:rsidR="00382FB1" w:rsidRDefault="00382FB1">
            <w:pPr>
              <w:pStyle w:val="TableText"/>
            </w:pPr>
            <w:hyperlink w:anchor="C_5564-33337">
              <w:r>
                <w:rPr>
                  <w:rStyle w:val="HyperlinkText9pt"/>
                </w:rPr>
                <w:t>5564-33337</w:t>
              </w:r>
            </w:hyperlink>
          </w:p>
        </w:tc>
        <w:tc>
          <w:tcPr>
            <w:tcW w:w="2975" w:type="dxa"/>
          </w:tcPr>
          <w:p w14:paraId="77712A81" w14:textId="77777777" w:rsidR="00382FB1" w:rsidRDefault="00382FB1">
            <w:pPr>
              <w:pStyle w:val="TableText"/>
            </w:pPr>
            <w:hyperlink w:anchor="S_Health_Concerns_Section_NHCS_V3">
              <w:r>
                <w:rPr>
                  <w:rStyle w:val="HyperlinkText9pt"/>
                </w:rPr>
                <w:t>Health Concerns Section (NHCS V3) (identifier: urn:hl7ii:2.16.840.1.113883.10.20.22.2.58:2025-08-01</w:t>
              </w:r>
            </w:hyperlink>
          </w:p>
        </w:tc>
      </w:tr>
      <w:tr w:rsidR="00382FB1" w14:paraId="0AF53C4E" w14:textId="77777777">
        <w:trPr>
          <w:jc w:val="center"/>
        </w:trPr>
        <w:tc>
          <w:tcPr>
            <w:tcW w:w="3345" w:type="dxa"/>
          </w:tcPr>
          <w:p w14:paraId="68E9DFB8" w14:textId="77777777" w:rsidR="00382FB1" w:rsidRDefault="00000000">
            <w:pPr>
              <w:pStyle w:val="TableText"/>
            </w:pPr>
            <w:r>
              <w:tab/>
            </w:r>
            <w:r>
              <w:tab/>
            </w:r>
            <w:r>
              <w:tab/>
              <w:t>component</w:t>
            </w:r>
          </w:p>
        </w:tc>
        <w:tc>
          <w:tcPr>
            <w:tcW w:w="720" w:type="dxa"/>
          </w:tcPr>
          <w:p w14:paraId="6F387EE4" w14:textId="77777777" w:rsidR="00382FB1" w:rsidRDefault="00000000">
            <w:pPr>
              <w:pStyle w:val="TableText"/>
            </w:pPr>
            <w:r>
              <w:t>0..1</w:t>
            </w:r>
          </w:p>
        </w:tc>
        <w:tc>
          <w:tcPr>
            <w:tcW w:w="1152" w:type="dxa"/>
          </w:tcPr>
          <w:p w14:paraId="6568E3FE" w14:textId="77777777" w:rsidR="00382FB1" w:rsidRDefault="00000000">
            <w:pPr>
              <w:pStyle w:val="TableText"/>
            </w:pPr>
            <w:r>
              <w:t>MAY</w:t>
            </w:r>
          </w:p>
        </w:tc>
        <w:tc>
          <w:tcPr>
            <w:tcW w:w="864" w:type="dxa"/>
          </w:tcPr>
          <w:p w14:paraId="03FF6829" w14:textId="77777777" w:rsidR="00382FB1" w:rsidRDefault="00382FB1">
            <w:pPr>
              <w:pStyle w:val="TableText"/>
            </w:pPr>
          </w:p>
        </w:tc>
        <w:tc>
          <w:tcPr>
            <w:tcW w:w="1104" w:type="dxa"/>
          </w:tcPr>
          <w:p w14:paraId="784B9B0C" w14:textId="77777777" w:rsidR="00382FB1" w:rsidRDefault="00382FB1">
            <w:pPr>
              <w:pStyle w:val="TableText"/>
            </w:pPr>
            <w:hyperlink w:anchor="C_5564-33338">
              <w:r>
                <w:rPr>
                  <w:rStyle w:val="HyperlinkText9pt"/>
                </w:rPr>
                <w:t>5564-33338</w:t>
              </w:r>
            </w:hyperlink>
          </w:p>
        </w:tc>
        <w:tc>
          <w:tcPr>
            <w:tcW w:w="2975" w:type="dxa"/>
          </w:tcPr>
          <w:p w14:paraId="0788175F" w14:textId="77777777" w:rsidR="00382FB1" w:rsidRDefault="00382FB1">
            <w:pPr>
              <w:pStyle w:val="TableText"/>
            </w:pPr>
          </w:p>
        </w:tc>
      </w:tr>
      <w:tr w:rsidR="00382FB1" w14:paraId="07A029CF" w14:textId="77777777">
        <w:trPr>
          <w:jc w:val="center"/>
        </w:trPr>
        <w:tc>
          <w:tcPr>
            <w:tcW w:w="3345" w:type="dxa"/>
          </w:tcPr>
          <w:p w14:paraId="7D1736ED" w14:textId="77777777" w:rsidR="00382FB1" w:rsidRDefault="00000000">
            <w:pPr>
              <w:pStyle w:val="TableText"/>
            </w:pPr>
            <w:r>
              <w:tab/>
            </w:r>
            <w:r>
              <w:tab/>
            </w:r>
            <w:r>
              <w:tab/>
            </w:r>
            <w:r>
              <w:tab/>
              <w:t>section</w:t>
            </w:r>
          </w:p>
        </w:tc>
        <w:tc>
          <w:tcPr>
            <w:tcW w:w="720" w:type="dxa"/>
          </w:tcPr>
          <w:p w14:paraId="7EA323F2" w14:textId="77777777" w:rsidR="00382FB1" w:rsidRDefault="00000000">
            <w:pPr>
              <w:pStyle w:val="TableText"/>
            </w:pPr>
            <w:r>
              <w:t>1..1</w:t>
            </w:r>
          </w:p>
        </w:tc>
        <w:tc>
          <w:tcPr>
            <w:tcW w:w="1152" w:type="dxa"/>
          </w:tcPr>
          <w:p w14:paraId="53A6F2E0" w14:textId="77777777" w:rsidR="00382FB1" w:rsidRDefault="00000000">
            <w:pPr>
              <w:pStyle w:val="TableText"/>
            </w:pPr>
            <w:r>
              <w:t>SHALL</w:t>
            </w:r>
          </w:p>
        </w:tc>
        <w:tc>
          <w:tcPr>
            <w:tcW w:w="864" w:type="dxa"/>
          </w:tcPr>
          <w:p w14:paraId="46C04DDF" w14:textId="77777777" w:rsidR="00382FB1" w:rsidRDefault="00382FB1">
            <w:pPr>
              <w:pStyle w:val="TableText"/>
            </w:pPr>
          </w:p>
        </w:tc>
        <w:tc>
          <w:tcPr>
            <w:tcW w:w="1104" w:type="dxa"/>
          </w:tcPr>
          <w:p w14:paraId="5A783D53" w14:textId="77777777" w:rsidR="00382FB1" w:rsidRDefault="00382FB1">
            <w:pPr>
              <w:pStyle w:val="TableText"/>
            </w:pPr>
            <w:hyperlink w:anchor="C_5564-33339">
              <w:r>
                <w:rPr>
                  <w:rStyle w:val="HyperlinkText9pt"/>
                </w:rPr>
                <w:t>5564-33339</w:t>
              </w:r>
            </w:hyperlink>
          </w:p>
        </w:tc>
        <w:tc>
          <w:tcPr>
            <w:tcW w:w="2975" w:type="dxa"/>
          </w:tcPr>
          <w:p w14:paraId="51D586C6" w14:textId="77777777" w:rsidR="00382FB1" w:rsidRDefault="00382FB1">
            <w:pPr>
              <w:pStyle w:val="TableText"/>
            </w:pPr>
            <w:hyperlink w:anchor="S_Functional_Status_Section_NHCS_V3">
              <w:r>
                <w:rPr>
                  <w:rStyle w:val="HyperlinkText9pt"/>
                </w:rPr>
                <w:t>Functional Status Section (NHCS V3) (identifier: urn:hl7ii:2.16.840.1.113883.10.20.22.2.14:2025-08-01</w:t>
              </w:r>
            </w:hyperlink>
          </w:p>
        </w:tc>
      </w:tr>
      <w:tr w:rsidR="00382FB1" w14:paraId="5A6960CB" w14:textId="77777777">
        <w:trPr>
          <w:jc w:val="center"/>
        </w:trPr>
        <w:tc>
          <w:tcPr>
            <w:tcW w:w="3345" w:type="dxa"/>
          </w:tcPr>
          <w:p w14:paraId="26708F71" w14:textId="77777777" w:rsidR="00382FB1" w:rsidRDefault="00000000">
            <w:pPr>
              <w:pStyle w:val="TableText"/>
            </w:pPr>
            <w:r>
              <w:tab/>
            </w:r>
            <w:r>
              <w:tab/>
            </w:r>
            <w:r>
              <w:tab/>
              <w:t>component</w:t>
            </w:r>
          </w:p>
        </w:tc>
        <w:tc>
          <w:tcPr>
            <w:tcW w:w="720" w:type="dxa"/>
          </w:tcPr>
          <w:p w14:paraId="473BA017" w14:textId="77777777" w:rsidR="00382FB1" w:rsidRDefault="00000000">
            <w:pPr>
              <w:pStyle w:val="TableText"/>
            </w:pPr>
            <w:r>
              <w:t>0..1</w:t>
            </w:r>
          </w:p>
        </w:tc>
        <w:tc>
          <w:tcPr>
            <w:tcW w:w="1152" w:type="dxa"/>
          </w:tcPr>
          <w:p w14:paraId="55797B7B" w14:textId="77777777" w:rsidR="00382FB1" w:rsidRDefault="00000000">
            <w:pPr>
              <w:pStyle w:val="TableText"/>
            </w:pPr>
            <w:r>
              <w:t>MAY</w:t>
            </w:r>
          </w:p>
        </w:tc>
        <w:tc>
          <w:tcPr>
            <w:tcW w:w="864" w:type="dxa"/>
          </w:tcPr>
          <w:p w14:paraId="3082F174" w14:textId="77777777" w:rsidR="00382FB1" w:rsidRDefault="00382FB1">
            <w:pPr>
              <w:pStyle w:val="TableText"/>
            </w:pPr>
          </w:p>
        </w:tc>
        <w:tc>
          <w:tcPr>
            <w:tcW w:w="1104" w:type="dxa"/>
          </w:tcPr>
          <w:p w14:paraId="2A75CBD4" w14:textId="77777777" w:rsidR="00382FB1" w:rsidRDefault="00382FB1">
            <w:pPr>
              <w:pStyle w:val="TableText"/>
            </w:pPr>
            <w:hyperlink w:anchor="C_5564-33340">
              <w:r>
                <w:rPr>
                  <w:rStyle w:val="HyperlinkText9pt"/>
                </w:rPr>
                <w:t>5564-33340</w:t>
              </w:r>
            </w:hyperlink>
          </w:p>
        </w:tc>
        <w:tc>
          <w:tcPr>
            <w:tcW w:w="2975" w:type="dxa"/>
          </w:tcPr>
          <w:p w14:paraId="041951F2" w14:textId="77777777" w:rsidR="00382FB1" w:rsidRDefault="00382FB1">
            <w:pPr>
              <w:pStyle w:val="TableText"/>
            </w:pPr>
          </w:p>
        </w:tc>
      </w:tr>
      <w:tr w:rsidR="00382FB1" w14:paraId="6D9FD94C" w14:textId="77777777">
        <w:trPr>
          <w:jc w:val="center"/>
        </w:trPr>
        <w:tc>
          <w:tcPr>
            <w:tcW w:w="3345" w:type="dxa"/>
          </w:tcPr>
          <w:p w14:paraId="17B32836" w14:textId="77777777" w:rsidR="00382FB1" w:rsidRDefault="00000000">
            <w:pPr>
              <w:pStyle w:val="TableText"/>
            </w:pPr>
            <w:r>
              <w:tab/>
            </w:r>
            <w:r>
              <w:tab/>
            </w:r>
            <w:r>
              <w:tab/>
            </w:r>
            <w:r>
              <w:tab/>
              <w:t>section</w:t>
            </w:r>
          </w:p>
        </w:tc>
        <w:tc>
          <w:tcPr>
            <w:tcW w:w="720" w:type="dxa"/>
          </w:tcPr>
          <w:p w14:paraId="4F1A58A3" w14:textId="77777777" w:rsidR="00382FB1" w:rsidRDefault="00000000">
            <w:pPr>
              <w:pStyle w:val="TableText"/>
            </w:pPr>
            <w:r>
              <w:t>1..1</w:t>
            </w:r>
          </w:p>
        </w:tc>
        <w:tc>
          <w:tcPr>
            <w:tcW w:w="1152" w:type="dxa"/>
          </w:tcPr>
          <w:p w14:paraId="40C747D2" w14:textId="77777777" w:rsidR="00382FB1" w:rsidRDefault="00000000">
            <w:pPr>
              <w:pStyle w:val="TableText"/>
            </w:pPr>
            <w:r>
              <w:t>SHALL</w:t>
            </w:r>
          </w:p>
        </w:tc>
        <w:tc>
          <w:tcPr>
            <w:tcW w:w="864" w:type="dxa"/>
          </w:tcPr>
          <w:p w14:paraId="381B1EA1" w14:textId="77777777" w:rsidR="00382FB1" w:rsidRDefault="00382FB1">
            <w:pPr>
              <w:pStyle w:val="TableText"/>
            </w:pPr>
          </w:p>
        </w:tc>
        <w:tc>
          <w:tcPr>
            <w:tcW w:w="1104" w:type="dxa"/>
          </w:tcPr>
          <w:p w14:paraId="0372CA14" w14:textId="77777777" w:rsidR="00382FB1" w:rsidRDefault="00382FB1">
            <w:pPr>
              <w:pStyle w:val="TableText"/>
            </w:pPr>
            <w:hyperlink w:anchor="C_5564-33341">
              <w:r>
                <w:rPr>
                  <w:rStyle w:val="HyperlinkText9pt"/>
                </w:rPr>
                <w:t>5564-</w:t>
              </w:r>
              <w:r>
                <w:rPr>
                  <w:rStyle w:val="HyperlinkText9pt"/>
                </w:rPr>
                <w:lastRenderedPageBreak/>
                <w:t>33341</w:t>
              </w:r>
            </w:hyperlink>
          </w:p>
        </w:tc>
        <w:tc>
          <w:tcPr>
            <w:tcW w:w="2975" w:type="dxa"/>
          </w:tcPr>
          <w:p w14:paraId="65BF0E98" w14:textId="77777777" w:rsidR="00382FB1" w:rsidRDefault="00382FB1">
            <w:pPr>
              <w:pStyle w:val="TableText"/>
            </w:pPr>
            <w:hyperlink w:anchor="S_Goals_Section_NHCS_V2">
              <w:r>
                <w:rPr>
                  <w:rStyle w:val="HyperlinkText9pt"/>
                </w:rPr>
                <w:t xml:space="preserve">Goals Section (NHCS V2) </w:t>
              </w:r>
              <w:r>
                <w:rPr>
                  <w:rStyle w:val="HyperlinkText9pt"/>
                </w:rPr>
                <w:lastRenderedPageBreak/>
                <w:t>(identifier: urn:hl7ii:2.16.840.1.113883.10.20.22.2.60:2025-08-01</w:t>
              </w:r>
            </w:hyperlink>
          </w:p>
        </w:tc>
      </w:tr>
      <w:tr w:rsidR="00382FB1" w14:paraId="5769C766" w14:textId="77777777">
        <w:trPr>
          <w:jc w:val="center"/>
        </w:trPr>
        <w:tc>
          <w:tcPr>
            <w:tcW w:w="3345" w:type="dxa"/>
          </w:tcPr>
          <w:p w14:paraId="28603105" w14:textId="77777777" w:rsidR="00382FB1" w:rsidRDefault="00000000">
            <w:pPr>
              <w:pStyle w:val="TableText"/>
            </w:pPr>
            <w:r>
              <w:lastRenderedPageBreak/>
              <w:tab/>
            </w:r>
            <w:r>
              <w:tab/>
            </w:r>
            <w:r>
              <w:tab/>
              <w:t>component</w:t>
            </w:r>
          </w:p>
        </w:tc>
        <w:tc>
          <w:tcPr>
            <w:tcW w:w="720" w:type="dxa"/>
          </w:tcPr>
          <w:p w14:paraId="0D4562C3" w14:textId="77777777" w:rsidR="00382FB1" w:rsidRDefault="00000000">
            <w:pPr>
              <w:pStyle w:val="TableText"/>
            </w:pPr>
            <w:r>
              <w:t>0..1</w:t>
            </w:r>
          </w:p>
        </w:tc>
        <w:tc>
          <w:tcPr>
            <w:tcW w:w="1152" w:type="dxa"/>
          </w:tcPr>
          <w:p w14:paraId="39EA936E" w14:textId="77777777" w:rsidR="00382FB1" w:rsidRDefault="00000000">
            <w:pPr>
              <w:pStyle w:val="TableText"/>
            </w:pPr>
            <w:r>
              <w:t>MAY</w:t>
            </w:r>
          </w:p>
        </w:tc>
        <w:tc>
          <w:tcPr>
            <w:tcW w:w="864" w:type="dxa"/>
          </w:tcPr>
          <w:p w14:paraId="7726AC76" w14:textId="77777777" w:rsidR="00382FB1" w:rsidRDefault="00382FB1">
            <w:pPr>
              <w:pStyle w:val="TableText"/>
            </w:pPr>
          </w:p>
        </w:tc>
        <w:tc>
          <w:tcPr>
            <w:tcW w:w="1104" w:type="dxa"/>
          </w:tcPr>
          <w:p w14:paraId="21B33257" w14:textId="77777777" w:rsidR="00382FB1" w:rsidRDefault="00382FB1">
            <w:pPr>
              <w:pStyle w:val="TableText"/>
            </w:pPr>
            <w:hyperlink w:anchor="C_5564-33342">
              <w:r>
                <w:rPr>
                  <w:rStyle w:val="HyperlinkText9pt"/>
                </w:rPr>
                <w:t>5564-33342</w:t>
              </w:r>
            </w:hyperlink>
          </w:p>
        </w:tc>
        <w:tc>
          <w:tcPr>
            <w:tcW w:w="2975" w:type="dxa"/>
          </w:tcPr>
          <w:p w14:paraId="729EF6AA" w14:textId="77777777" w:rsidR="00382FB1" w:rsidRDefault="00382FB1">
            <w:pPr>
              <w:pStyle w:val="TableText"/>
            </w:pPr>
          </w:p>
        </w:tc>
      </w:tr>
      <w:tr w:rsidR="00382FB1" w14:paraId="39E7E6C3" w14:textId="77777777">
        <w:trPr>
          <w:jc w:val="center"/>
        </w:trPr>
        <w:tc>
          <w:tcPr>
            <w:tcW w:w="3345" w:type="dxa"/>
          </w:tcPr>
          <w:p w14:paraId="101386C6" w14:textId="77777777" w:rsidR="00382FB1" w:rsidRDefault="00000000">
            <w:pPr>
              <w:pStyle w:val="TableText"/>
            </w:pPr>
            <w:r>
              <w:tab/>
            </w:r>
            <w:r>
              <w:tab/>
            </w:r>
            <w:r>
              <w:tab/>
            </w:r>
            <w:r>
              <w:tab/>
              <w:t>section</w:t>
            </w:r>
          </w:p>
        </w:tc>
        <w:tc>
          <w:tcPr>
            <w:tcW w:w="720" w:type="dxa"/>
          </w:tcPr>
          <w:p w14:paraId="582610ED" w14:textId="77777777" w:rsidR="00382FB1" w:rsidRDefault="00000000">
            <w:pPr>
              <w:pStyle w:val="TableText"/>
            </w:pPr>
            <w:r>
              <w:t>1..1</w:t>
            </w:r>
          </w:p>
        </w:tc>
        <w:tc>
          <w:tcPr>
            <w:tcW w:w="1152" w:type="dxa"/>
          </w:tcPr>
          <w:p w14:paraId="47643A60" w14:textId="77777777" w:rsidR="00382FB1" w:rsidRDefault="00000000">
            <w:pPr>
              <w:pStyle w:val="TableText"/>
            </w:pPr>
            <w:r>
              <w:t>SHALL</w:t>
            </w:r>
          </w:p>
        </w:tc>
        <w:tc>
          <w:tcPr>
            <w:tcW w:w="864" w:type="dxa"/>
          </w:tcPr>
          <w:p w14:paraId="6B204C64" w14:textId="77777777" w:rsidR="00382FB1" w:rsidRDefault="00382FB1">
            <w:pPr>
              <w:pStyle w:val="TableText"/>
            </w:pPr>
          </w:p>
        </w:tc>
        <w:tc>
          <w:tcPr>
            <w:tcW w:w="1104" w:type="dxa"/>
          </w:tcPr>
          <w:p w14:paraId="511F7829" w14:textId="77777777" w:rsidR="00382FB1" w:rsidRDefault="00382FB1">
            <w:pPr>
              <w:pStyle w:val="TableText"/>
            </w:pPr>
            <w:hyperlink w:anchor="C_5564-33343">
              <w:r>
                <w:rPr>
                  <w:rStyle w:val="HyperlinkText9pt"/>
                </w:rPr>
                <w:t>5564-33343</w:t>
              </w:r>
            </w:hyperlink>
          </w:p>
        </w:tc>
        <w:tc>
          <w:tcPr>
            <w:tcW w:w="2975" w:type="dxa"/>
          </w:tcPr>
          <w:p w14:paraId="3F51A306" w14:textId="77777777" w:rsidR="00382FB1" w:rsidRDefault="00382FB1">
            <w:pPr>
              <w:pStyle w:val="TableText"/>
            </w:pPr>
            <w:hyperlink w:anchor="Reason_for_Referral_Section_V2">
              <w:r>
                <w:rPr>
                  <w:rStyle w:val="HyperlinkText9pt"/>
                </w:rPr>
                <w:t>Reason for Referral Section (V2) (identifier: urn:hl7ii:1.3.6.1.4.1.19376.1.5.3.1.3.1:2014-06-09</w:t>
              </w:r>
            </w:hyperlink>
          </w:p>
        </w:tc>
      </w:tr>
      <w:tr w:rsidR="00382FB1" w14:paraId="61BA7772" w14:textId="77777777">
        <w:trPr>
          <w:jc w:val="center"/>
        </w:trPr>
        <w:tc>
          <w:tcPr>
            <w:tcW w:w="3345" w:type="dxa"/>
          </w:tcPr>
          <w:p w14:paraId="108C888E" w14:textId="77777777" w:rsidR="00382FB1" w:rsidRDefault="00000000">
            <w:pPr>
              <w:pStyle w:val="TableText"/>
            </w:pPr>
            <w:r>
              <w:tab/>
            </w:r>
            <w:r>
              <w:tab/>
            </w:r>
            <w:r>
              <w:tab/>
              <w:t>component</w:t>
            </w:r>
          </w:p>
        </w:tc>
        <w:tc>
          <w:tcPr>
            <w:tcW w:w="720" w:type="dxa"/>
          </w:tcPr>
          <w:p w14:paraId="7A5F6E86" w14:textId="77777777" w:rsidR="00382FB1" w:rsidRDefault="00000000">
            <w:pPr>
              <w:pStyle w:val="TableText"/>
            </w:pPr>
            <w:r>
              <w:t>0..1</w:t>
            </w:r>
          </w:p>
        </w:tc>
        <w:tc>
          <w:tcPr>
            <w:tcW w:w="1152" w:type="dxa"/>
          </w:tcPr>
          <w:p w14:paraId="3A1FFAB3" w14:textId="77777777" w:rsidR="00382FB1" w:rsidRDefault="00000000">
            <w:pPr>
              <w:pStyle w:val="TableText"/>
            </w:pPr>
            <w:r>
              <w:t>MAY</w:t>
            </w:r>
          </w:p>
        </w:tc>
        <w:tc>
          <w:tcPr>
            <w:tcW w:w="864" w:type="dxa"/>
          </w:tcPr>
          <w:p w14:paraId="77E16DC8" w14:textId="77777777" w:rsidR="00382FB1" w:rsidRDefault="00382FB1">
            <w:pPr>
              <w:pStyle w:val="TableText"/>
            </w:pPr>
          </w:p>
        </w:tc>
        <w:tc>
          <w:tcPr>
            <w:tcW w:w="1104" w:type="dxa"/>
          </w:tcPr>
          <w:p w14:paraId="1E3D79CF" w14:textId="77777777" w:rsidR="00382FB1" w:rsidRDefault="00382FB1">
            <w:pPr>
              <w:pStyle w:val="TableText"/>
            </w:pPr>
            <w:hyperlink w:anchor="C_5564-33344">
              <w:r>
                <w:rPr>
                  <w:rStyle w:val="HyperlinkText9pt"/>
                </w:rPr>
                <w:t>5564-33344</w:t>
              </w:r>
            </w:hyperlink>
          </w:p>
        </w:tc>
        <w:tc>
          <w:tcPr>
            <w:tcW w:w="2975" w:type="dxa"/>
          </w:tcPr>
          <w:p w14:paraId="3776C042" w14:textId="77777777" w:rsidR="00382FB1" w:rsidRDefault="00382FB1">
            <w:pPr>
              <w:pStyle w:val="TableText"/>
            </w:pPr>
          </w:p>
        </w:tc>
      </w:tr>
      <w:tr w:rsidR="00382FB1" w14:paraId="605E73F5" w14:textId="77777777">
        <w:trPr>
          <w:jc w:val="center"/>
        </w:trPr>
        <w:tc>
          <w:tcPr>
            <w:tcW w:w="3345" w:type="dxa"/>
          </w:tcPr>
          <w:p w14:paraId="49853797" w14:textId="77777777" w:rsidR="00382FB1" w:rsidRDefault="00000000">
            <w:pPr>
              <w:pStyle w:val="TableText"/>
            </w:pPr>
            <w:r>
              <w:tab/>
            </w:r>
            <w:r>
              <w:tab/>
            </w:r>
            <w:r>
              <w:tab/>
            </w:r>
            <w:r>
              <w:tab/>
              <w:t>section</w:t>
            </w:r>
          </w:p>
        </w:tc>
        <w:tc>
          <w:tcPr>
            <w:tcW w:w="720" w:type="dxa"/>
          </w:tcPr>
          <w:p w14:paraId="16B27A45" w14:textId="77777777" w:rsidR="00382FB1" w:rsidRDefault="00000000">
            <w:pPr>
              <w:pStyle w:val="TableText"/>
            </w:pPr>
            <w:r>
              <w:t>1..1</w:t>
            </w:r>
          </w:p>
        </w:tc>
        <w:tc>
          <w:tcPr>
            <w:tcW w:w="1152" w:type="dxa"/>
          </w:tcPr>
          <w:p w14:paraId="58095772" w14:textId="77777777" w:rsidR="00382FB1" w:rsidRDefault="00000000">
            <w:pPr>
              <w:pStyle w:val="TableText"/>
            </w:pPr>
            <w:r>
              <w:t>SHALL</w:t>
            </w:r>
          </w:p>
        </w:tc>
        <w:tc>
          <w:tcPr>
            <w:tcW w:w="864" w:type="dxa"/>
          </w:tcPr>
          <w:p w14:paraId="796C9AF5" w14:textId="77777777" w:rsidR="00382FB1" w:rsidRDefault="00382FB1">
            <w:pPr>
              <w:pStyle w:val="TableText"/>
            </w:pPr>
          </w:p>
        </w:tc>
        <w:tc>
          <w:tcPr>
            <w:tcW w:w="1104" w:type="dxa"/>
          </w:tcPr>
          <w:p w14:paraId="5681B472" w14:textId="77777777" w:rsidR="00382FB1" w:rsidRDefault="00382FB1">
            <w:pPr>
              <w:pStyle w:val="TableText"/>
            </w:pPr>
            <w:hyperlink w:anchor="C_5564-33345">
              <w:r>
                <w:rPr>
                  <w:rStyle w:val="HyperlinkText9pt"/>
                </w:rPr>
                <w:t>5564-33345</w:t>
              </w:r>
            </w:hyperlink>
          </w:p>
        </w:tc>
        <w:tc>
          <w:tcPr>
            <w:tcW w:w="2975" w:type="dxa"/>
          </w:tcPr>
          <w:p w14:paraId="48F4549A" w14:textId="77777777" w:rsidR="00382FB1" w:rsidRDefault="00382FB1">
            <w:pPr>
              <w:pStyle w:val="TableText"/>
            </w:pPr>
            <w:hyperlink w:anchor="S_Care_Teams_Section_V2">
              <w:r>
                <w:rPr>
                  <w:rStyle w:val="HyperlinkText9pt"/>
                </w:rPr>
                <w:t>Care Teams Section (V2) (identifier: urn:hl7ii:2.16.840.1.113883.10.20.22.2.500:2022-06-01</w:t>
              </w:r>
            </w:hyperlink>
          </w:p>
        </w:tc>
      </w:tr>
      <w:tr w:rsidR="00382FB1" w14:paraId="7D1337A8" w14:textId="77777777">
        <w:trPr>
          <w:jc w:val="center"/>
        </w:trPr>
        <w:tc>
          <w:tcPr>
            <w:tcW w:w="3345" w:type="dxa"/>
          </w:tcPr>
          <w:p w14:paraId="229359F1" w14:textId="77777777" w:rsidR="00382FB1" w:rsidRDefault="00000000">
            <w:pPr>
              <w:pStyle w:val="TableText"/>
            </w:pPr>
            <w:r>
              <w:tab/>
            </w:r>
            <w:r>
              <w:tab/>
            </w:r>
            <w:r>
              <w:tab/>
              <w:t>component</w:t>
            </w:r>
          </w:p>
        </w:tc>
        <w:tc>
          <w:tcPr>
            <w:tcW w:w="720" w:type="dxa"/>
          </w:tcPr>
          <w:p w14:paraId="09EE4786" w14:textId="77777777" w:rsidR="00382FB1" w:rsidRDefault="00000000">
            <w:pPr>
              <w:pStyle w:val="TableText"/>
            </w:pPr>
            <w:r>
              <w:t>0..1</w:t>
            </w:r>
          </w:p>
        </w:tc>
        <w:tc>
          <w:tcPr>
            <w:tcW w:w="1152" w:type="dxa"/>
          </w:tcPr>
          <w:p w14:paraId="153A9269" w14:textId="77777777" w:rsidR="00382FB1" w:rsidRDefault="00000000">
            <w:pPr>
              <w:pStyle w:val="TableText"/>
            </w:pPr>
            <w:r>
              <w:t>MAY</w:t>
            </w:r>
          </w:p>
        </w:tc>
        <w:tc>
          <w:tcPr>
            <w:tcW w:w="864" w:type="dxa"/>
          </w:tcPr>
          <w:p w14:paraId="030F7880" w14:textId="77777777" w:rsidR="00382FB1" w:rsidRDefault="00382FB1">
            <w:pPr>
              <w:pStyle w:val="TableText"/>
            </w:pPr>
          </w:p>
        </w:tc>
        <w:tc>
          <w:tcPr>
            <w:tcW w:w="1104" w:type="dxa"/>
          </w:tcPr>
          <w:p w14:paraId="038E7C61" w14:textId="77777777" w:rsidR="00382FB1" w:rsidRDefault="00382FB1">
            <w:pPr>
              <w:pStyle w:val="TableText"/>
            </w:pPr>
            <w:hyperlink w:anchor="C_5564-33354">
              <w:r>
                <w:rPr>
                  <w:rStyle w:val="HyperlinkText9pt"/>
                </w:rPr>
                <w:t>5564-33354</w:t>
              </w:r>
            </w:hyperlink>
          </w:p>
        </w:tc>
        <w:tc>
          <w:tcPr>
            <w:tcW w:w="2975" w:type="dxa"/>
          </w:tcPr>
          <w:p w14:paraId="0C46395C" w14:textId="77777777" w:rsidR="00382FB1" w:rsidRDefault="00382FB1">
            <w:pPr>
              <w:pStyle w:val="TableText"/>
            </w:pPr>
          </w:p>
        </w:tc>
      </w:tr>
      <w:tr w:rsidR="00382FB1" w14:paraId="154B152E" w14:textId="77777777">
        <w:trPr>
          <w:jc w:val="center"/>
        </w:trPr>
        <w:tc>
          <w:tcPr>
            <w:tcW w:w="3345" w:type="dxa"/>
          </w:tcPr>
          <w:p w14:paraId="654B1048" w14:textId="77777777" w:rsidR="00382FB1" w:rsidRDefault="00000000">
            <w:pPr>
              <w:pStyle w:val="TableText"/>
            </w:pPr>
            <w:r>
              <w:tab/>
            </w:r>
            <w:r>
              <w:tab/>
            </w:r>
            <w:r>
              <w:tab/>
            </w:r>
            <w:r>
              <w:tab/>
              <w:t>section</w:t>
            </w:r>
          </w:p>
        </w:tc>
        <w:tc>
          <w:tcPr>
            <w:tcW w:w="720" w:type="dxa"/>
          </w:tcPr>
          <w:p w14:paraId="0BBC94D1" w14:textId="77777777" w:rsidR="00382FB1" w:rsidRDefault="00000000">
            <w:pPr>
              <w:pStyle w:val="TableText"/>
            </w:pPr>
            <w:r>
              <w:t>1..1</w:t>
            </w:r>
          </w:p>
        </w:tc>
        <w:tc>
          <w:tcPr>
            <w:tcW w:w="1152" w:type="dxa"/>
          </w:tcPr>
          <w:p w14:paraId="5CA5D6AA" w14:textId="77777777" w:rsidR="00382FB1" w:rsidRDefault="00000000">
            <w:pPr>
              <w:pStyle w:val="TableText"/>
            </w:pPr>
            <w:r>
              <w:t>SHALL</w:t>
            </w:r>
          </w:p>
        </w:tc>
        <w:tc>
          <w:tcPr>
            <w:tcW w:w="864" w:type="dxa"/>
          </w:tcPr>
          <w:p w14:paraId="61290F33" w14:textId="77777777" w:rsidR="00382FB1" w:rsidRDefault="00382FB1">
            <w:pPr>
              <w:pStyle w:val="TableText"/>
            </w:pPr>
          </w:p>
        </w:tc>
        <w:tc>
          <w:tcPr>
            <w:tcW w:w="1104" w:type="dxa"/>
          </w:tcPr>
          <w:p w14:paraId="7F38F064" w14:textId="77777777" w:rsidR="00382FB1" w:rsidRDefault="00382FB1">
            <w:pPr>
              <w:pStyle w:val="TableText"/>
            </w:pPr>
            <w:hyperlink w:anchor="C_5564-33355">
              <w:r>
                <w:rPr>
                  <w:rStyle w:val="HyperlinkText9pt"/>
                </w:rPr>
                <w:t>5564-33355</w:t>
              </w:r>
            </w:hyperlink>
          </w:p>
        </w:tc>
        <w:tc>
          <w:tcPr>
            <w:tcW w:w="2975" w:type="dxa"/>
          </w:tcPr>
          <w:p w14:paraId="466B1680" w14:textId="77777777" w:rsidR="00382FB1" w:rsidRDefault="00382FB1">
            <w:pPr>
              <w:pStyle w:val="TableText"/>
            </w:pPr>
            <w:hyperlink w:anchor="S_Mental_Status_Section_NHCS_V3">
              <w:r>
                <w:rPr>
                  <w:rStyle w:val="HyperlinkText9pt"/>
                </w:rPr>
                <w:t>Mental Status Section (NHCS V3) (identifier: urn:hl7ii:2.16.840.1.113883.10.20.22.2.56:2025-08-01</w:t>
              </w:r>
            </w:hyperlink>
          </w:p>
        </w:tc>
      </w:tr>
    </w:tbl>
    <w:p w14:paraId="7C782FAB" w14:textId="77777777" w:rsidR="00382FB1" w:rsidRDefault="00382FB1">
      <w:pPr>
        <w:pStyle w:val="BodyText"/>
      </w:pPr>
    </w:p>
    <w:p w14:paraId="29C9A889" w14:textId="77777777" w:rsidR="00382FB1" w:rsidRDefault="00000000">
      <w:pPr>
        <w:pStyle w:val="Heading3nospace"/>
      </w:pPr>
      <w:bookmarkStart w:id="278" w:name="_Toc202463770"/>
      <w:r>
        <w:t>Properties</w:t>
      </w:r>
      <w:bookmarkEnd w:id="278"/>
    </w:p>
    <w:p w14:paraId="38535B86" w14:textId="77777777" w:rsidR="00382FB1" w:rsidRDefault="00000000">
      <w:pPr>
        <w:numPr>
          <w:ilvl w:val="0"/>
          <w:numId w:val="5"/>
        </w:numPr>
      </w:pPr>
      <w:r>
        <w:t xml:space="preserve">Conforms to </w:t>
      </w:r>
      <w:hyperlink w:anchor="D_National_Health_Care_Surveys_V6">
        <w:r w:rsidR="00382FB1">
          <w:rPr>
            <w:rStyle w:val="HyperlinkCourierBold"/>
          </w:rPr>
          <w:t>National Health Care Surveys (V6)</w:t>
        </w:r>
      </w:hyperlink>
      <w:r>
        <w:t xml:space="preserve"> template </w:t>
      </w:r>
      <w:r>
        <w:rPr>
          <w:rStyle w:val="XMLname"/>
        </w:rPr>
        <w:t>(identifier: urn:hl7ii:2.16.840.1.113883.10.20.34.1.1:2025-08-01)</w:t>
      </w:r>
      <w:r>
        <w:t>.</w:t>
      </w:r>
    </w:p>
    <w:p w14:paraId="70EAEFA8" w14:textId="77777777" w:rsidR="00382FB1" w:rsidRDefault="00000000">
      <w:pPr>
        <w:pStyle w:val="Heading4nospace"/>
      </w:pPr>
      <w:r>
        <w:t>templateId</w:t>
      </w:r>
    </w:p>
    <w:p w14:paraId="7FF8E0E9" w14:textId="77777777" w:rsidR="00382FB1" w:rsidRDefault="00000000">
      <w:pPr>
        <w:numPr>
          <w:ilvl w:val="0"/>
          <w:numId w:val="5"/>
        </w:numPr>
      </w:pPr>
      <w:r>
        <w:rPr>
          <w:rStyle w:val="keyword"/>
        </w:rPr>
        <w:t>SHALL</w:t>
      </w:r>
      <w:r>
        <w:t xml:space="preserve"> contain exactly one [1..1] </w:t>
      </w:r>
      <w:r>
        <w:rPr>
          <w:rStyle w:val="XMLnameBold"/>
        </w:rPr>
        <w:t>templateId</w:t>
      </w:r>
      <w:bookmarkStart w:id="279" w:name="C_5564-570"/>
      <w:r>
        <w:t xml:space="preserve"> (CONF:5564-570)</w:t>
      </w:r>
      <w:bookmarkEnd w:id="279"/>
      <w:r>
        <w:t xml:space="preserve"> such that it</w:t>
      </w:r>
    </w:p>
    <w:p w14:paraId="09D9459B" w14:textId="77777777" w:rsidR="00382FB1" w:rsidRDefault="00000000">
      <w:pPr>
        <w:numPr>
          <w:ilvl w:val="1"/>
          <w:numId w:val="5"/>
        </w:numPr>
      </w:pPr>
      <w:r>
        <w:rPr>
          <w:rStyle w:val="keyword"/>
        </w:rPr>
        <w:t>SHALL</w:t>
      </w:r>
      <w:r>
        <w:t xml:space="preserve"> contain exactly one [1..1] </w:t>
      </w:r>
      <w:r>
        <w:rPr>
          <w:rStyle w:val="XMLnameBold"/>
        </w:rPr>
        <w:t>@root</w:t>
      </w:r>
      <w:r>
        <w:t>=</w:t>
      </w:r>
      <w:r>
        <w:rPr>
          <w:rStyle w:val="XMLname"/>
        </w:rPr>
        <w:t>"2.16.840.1.113883.10.20.34.1.4"</w:t>
      </w:r>
      <w:bookmarkStart w:id="280" w:name="C_5564-583"/>
      <w:r>
        <w:t xml:space="preserve"> (CONF:5564-583)</w:t>
      </w:r>
      <w:bookmarkEnd w:id="280"/>
      <w:r>
        <w:t>.</w:t>
      </w:r>
    </w:p>
    <w:p w14:paraId="6F5001A1" w14:textId="77777777" w:rsidR="00382FB1" w:rsidRDefault="00000000">
      <w:pPr>
        <w:numPr>
          <w:ilvl w:val="1"/>
          <w:numId w:val="5"/>
        </w:numPr>
      </w:pPr>
      <w:r>
        <w:rPr>
          <w:rStyle w:val="keyword"/>
        </w:rPr>
        <w:t>SHALL</w:t>
      </w:r>
      <w:r>
        <w:t xml:space="preserve"> contain exactly one [1..1] </w:t>
      </w:r>
      <w:r>
        <w:rPr>
          <w:rStyle w:val="XMLnameBold"/>
        </w:rPr>
        <w:t>@extension</w:t>
      </w:r>
      <w:r>
        <w:t>=</w:t>
      </w:r>
      <w:r>
        <w:rPr>
          <w:rStyle w:val="XMLname"/>
        </w:rPr>
        <w:t>"2025-08-01"</w:t>
      </w:r>
      <w:bookmarkStart w:id="281" w:name="C_5564-866"/>
      <w:r>
        <w:t xml:space="preserve"> (CONF:5564-866)</w:t>
      </w:r>
      <w:bookmarkEnd w:id="281"/>
      <w:r>
        <w:t>.</w:t>
      </w:r>
    </w:p>
    <w:p w14:paraId="6B5B71C6" w14:textId="77777777" w:rsidR="00382FB1" w:rsidRDefault="00000000">
      <w:pPr>
        <w:pStyle w:val="Heading4nospace"/>
      </w:pPr>
      <w:r>
        <w:t>documentationOf</w:t>
      </w:r>
    </w:p>
    <w:p w14:paraId="2E28B589" w14:textId="77777777" w:rsidR="00382FB1" w:rsidRDefault="00000000">
      <w:pPr>
        <w:numPr>
          <w:ilvl w:val="0"/>
          <w:numId w:val="5"/>
        </w:numPr>
      </w:pPr>
      <w:r>
        <w:rPr>
          <w:rStyle w:val="keyword"/>
        </w:rPr>
        <w:t>MAY</w:t>
      </w:r>
      <w:r>
        <w:t xml:space="preserve"> contain zero or more [0..*] </w:t>
      </w:r>
      <w:r>
        <w:rPr>
          <w:rStyle w:val="XMLnameBold"/>
        </w:rPr>
        <w:t>documentationOf</w:t>
      </w:r>
      <w:bookmarkStart w:id="282" w:name="C_5564-667"/>
      <w:r>
        <w:t xml:space="preserve"> (CONF:5564-667)</w:t>
      </w:r>
      <w:bookmarkEnd w:id="282"/>
      <w:r>
        <w:t>.</w:t>
      </w:r>
    </w:p>
    <w:p w14:paraId="6AC9254E" w14:textId="77777777" w:rsidR="00382FB1" w:rsidRDefault="00000000">
      <w:pPr>
        <w:numPr>
          <w:ilvl w:val="1"/>
          <w:numId w:val="5"/>
        </w:numPr>
      </w:pPr>
      <w:r>
        <w:t xml:space="preserve">The documentationOf, if present, </w:t>
      </w:r>
      <w:r>
        <w:rPr>
          <w:rStyle w:val="keyword"/>
        </w:rPr>
        <w:t>SHALL</w:t>
      </w:r>
      <w:r>
        <w:t xml:space="preserve"> contain exactly one [1..1] </w:t>
      </w:r>
      <w:r>
        <w:rPr>
          <w:rStyle w:val="XMLnameBold"/>
        </w:rPr>
        <w:t>serviceEvent</w:t>
      </w:r>
      <w:bookmarkStart w:id="283" w:name="C_5564-668"/>
      <w:r>
        <w:t xml:space="preserve"> (CONF:5564-668)</w:t>
      </w:r>
      <w:bookmarkEnd w:id="283"/>
      <w:r>
        <w:t>.</w:t>
      </w:r>
    </w:p>
    <w:p w14:paraId="41A907B0" w14:textId="77777777" w:rsidR="00382FB1" w:rsidRDefault="00000000">
      <w:pPr>
        <w:pStyle w:val="Heading4nospace"/>
      </w:pPr>
      <w:r>
        <w:t>performer</w:t>
      </w:r>
    </w:p>
    <w:p w14:paraId="0C98C993" w14:textId="77777777" w:rsidR="00382FB1" w:rsidRDefault="00000000">
      <w:pPr>
        <w:pStyle w:val="BodyText"/>
        <w:spacing w:before="120"/>
      </w:pPr>
      <w:r>
        <w:t>See National Health Care Surveys template for other performer elements.</w:t>
      </w:r>
    </w:p>
    <w:p w14:paraId="5C79CFB0" w14:textId="77777777" w:rsidR="00382FB1" w:rsidRDefault="00000000">
      <w:pPr>
        <w:numPr>
          <w:ilvl w:val="2"/>
          <w:numId w:val="5"/>
        </w:numPr>
      </w:pPr>
      <w:r>
        <w:t xml:space="preserve">This serviceEvent </w:t>
      </w:r>
      <w:r>
        <w:rPr>
          <w:rStyle w:val="keyword"/>
        </w:rPr>
        <w:t>SHOULD</w:t>
      </w:r>
      <w:r>
        <w:t xml:space="preserve"> contain zero or more [0..*] </w:t>
      </w:r>
      <w:r>
        <w:rPr>
          <w:rStyle w:val="XMLnameBold"/>
        </w:rPr>
        <w:t>performer</w:t>
      </w:r>
      <w:bookmarkStart w:id="284" w:name="C_5564-669"/>
      <w:r>
        <w:t xml:space="preserve"> (CONF:5564-669)</w:t>
      </w:r>
      <w:bookmarkEnd w:id="284"/>
      <w:r>
        <w:t xml:space="preserve"> such that it</w:t>
      </w:r>
      <w:r>
        <w:br/>
        <w:t>Note: Type of care provider seen</w:t>
      </w:r>
    </w:p>
    <w:p w14:paraId="4821711F" w14:textId="77777777" w:rsidR="00382FB1" w:rsidRDefault="00000000">
      <w:pPr>
        <w:numPr>
          <w:ilvl w:val="3"/>
          <w:numId w:val="5"/>
        </w:numPr>
      </w:pPr>
      <w:r>
        <w:rPr>
          <w:rStyle w:val="keyword"/>
        </w:rPr>
        <w:lastRenderedPageBreak/>
        <w:t>SHOULD</w:t>
      </w:r>
      <w:r>
        <w:t xml:space="preserve"> contain zero or one [0..1] </w:t>
      </w:r>
      <w:r>
        <w:rPr>
          <w:rStyle w:val="XMLnameBold"/>
        </w:rPr>
        <w:t>time</w:t>
      </w:r>
      <w:bookmarkStart w:id="285" w:name="C_5564-670"/>
      <w:r>
        <w:t xml:space="preserve"> (CONF:5564-670)</w:t>
      </w:r>
      <w:bookmarkEnd w:id="285"/>
      <w:r>
        <w:t>.</w:t>
      </w:r>
      <w:r>
        <w:br/>
        <w:t>Note: If time for each performer not available, serviceEvent/effectiveTime will be used</w:t>
      </w:r>
    </w:p>
    <w:p w14:paraId="45FD9877" w14:textId="77777777" w:rsidR="00382FB1" w:rsidRDefault="00000000">
      <w:pPr>
        <w:numPr>
          <w:ilvl w:val="4"/>
          <w:numId w:val="5"/>
        </w:numPr>
      </w:pPr>
      <w:r>
        <w:t xml:space="preserve">The time, if present, </w:t>
      </w:r>
      <w:r>
        <w:rPr>
          <w:rStyle w:val="keyword"/>
        </w:rPr>
        <w:t>SHALL</w:t>
      </w:r>
      <w:r>
        <w:t xml:space="preserve"> contain exactly one [1..1] </w:t>
      </w:r>
      <w:r>
        <w:rPr>
          <w:rStyle w:val="XMLnameBold"/>
        </w:rPr>
        <w:t>low</w:t>
      </w:r>
      <w:bookmarkStart w:id="286" w:name="C_5564-1170"/>
      <w:r>
        <w:t xml:space="preserve"> (CONF:5564-1170)</w:t>
      </w:r>
      <w:bookmarkEnd w:id="286"/>
      <w:r>
        <w:t>.</w:t>
      </w:r>
      <w:r>
        <w:br/>
        <w:t>Note: Date/Time of provider contact</w:t>
      </w:r>
    </w:p>
    <w:p w14:paraId="2CCEDDC8" w14:textId="77777777" w:rsidR="00382FB1" w:rsidRDefault="00000000">
      <w:pPr>
        <w:numPr>
          <w:ilvl w:val="3"/>
          <w:numId w:val="5"/>
        </w:numPr>
      </w:pPr>
      <w:r>
        <w:rPr>
          <w:rStyle w:val="keyword"/>
        </w:rPr>
        <w:t>SHALL</w:t>
      </w:r>
      <w:r>
        <w:t xml:space="preserve"> contain exactly one [1..1] </w:t>
      </w:r>
      <w:r>
        <w:rPr>
          <w:rStyle w:val="XMLnameBold"/>
        </w:rPr>
        <w:t>assignedEntity</w:t>
      </w:r>
      <w:bookmarkStart w:id="287" w:name="C_5564-857"/>
      <w:r>
        <w:t xml:space="preserve"> (CONF:5564-857)</w:t>
      </w:r>
      <w:bookmarkEnd w:id="287"/>
      <w:r>
        <w:t>.</w:t>
      </w:r>
    </w:p>
    <w:p w14:paraId="171EFF40" w14:textId="77777777" w:rsidR="00382FB1" w:rsidRDefault="00000000">
      <w:pPr>
        <w:numPr>
          <w:ilvl w:val="4"/>
          <w:numId w:val="5"/>
        </w:numPr>
      </w:pPr>
      <w:r>
        <w:t xml:space="preserve">This assignedEntity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rovider_ED_NCHS">
        <w:r w:rsidR="00382FB1">
          <w:rPr>
            <w:rStyle w:val="HyperlinkCourierBold"/>
          </w:rPr>
          <w:t>Provider ED (NCHS)</w:t>
        </w:r>
      </w:hyperlink>
      <w:r>
        <w:rPr>
          <w:rStyle w:val="XMLname"/>
        </w:rPr>
        <w:t xml:space="preserve"> urn:oid:2.16.840.1.114222.4.11.7419</w:t>
      </w:r>
      <w:r>
        <w:rPr>
          <w:rStyle w:val="keyword"/>
        </w:rPr>
        <w:t xml:space="preserve"> DYNAMIC</w:t>
      </w:r>
      <w:bookmarkStart w:id="288" w:name="C_5564-858"/>
      <w:r>
        <w:t xml:space="preserve"> (CONF:5564-858)</w:t>
      </w:r>
      <w:bookmarkEnd w:id="288"/>
      <w:r>
        <w:t>.</w:t>
      </w:r>
    </w:p>
    <w:p w14:paraId="1B32F991" w14:textId="77777777" w:rsidR="00382FB1" w:rsidRDefault="00000000">
      <w:pPr>
        <w:numPr>
          <w:ilvl w:val="5"/>
          <w:numId w:val="5"/>
        </w:numPr>
      </w:pPr>
      <w:r>
        <w:t xml:space="preserve">This code </w:t>
      </w:r>
      <w:r>
        <w:rPr>
          <w:rStyle w:val="keyword"/>
        </w:rPr>
        <w:t>MAY</w:t>
      </w:r>
      <w:r>
        <w:t xml:space="preserve"> contain zero or one [0..1] </w:t>
      </w:r>
      <w:r>
        <w:rPr>
          <w:rStyle w:val="XMLnameBold"/>
        </w:rPr>
        <w:t>@nullFlavor</w:t>
      </w:r>
      <w:r>
        <w:t>=</w:t>
      </w:r>
      <w:r>
        <w:rPr>
          <w:rStyle w:val="XMLname"/>
        </w:rPr>
        <w:t>"OTH"</w:t>
      </w:r>
      <w:bookmarkStart w:id="289" w:name="C_5564-865"/>
      <w:r>
        <w:t xml:space="preserve"> (CONF:5564-865)</w:t>
      </w:r>
      <w:bookmarkEnd w:id="289"/>
      <w:r>
        <w:t>.</w:t>
      </w:r>
    </w:p>
    <w:p w14:paraId="0D9CF5D0" w14:textId="77777777" w:rsidR="00382FB1" w:rsidRDefault="00000000">
      <w:pPr>
        <w:pStyle w:val="Heading4nospace"/>
      </w:pPr>
      <w:r>
        <w:t>componentOf</w:t>
      </w:r>
    </w:p>
    <w:p w14:paraId="598EE0A3" w14:textId="77777777" w:rsidR="00382FB1" w:rsidRDefault="00000000">
      <w:pPr>
        <w:numPr>
          <w:ilvl w:val="0"/>
          <w:numId w:val="5"/>
        </w:numPr>
      </w:pPr>
      <w:r>
        <w:rPr>
          <w:rStyle w:val="keyword"/>
        </w:rPr>
        <w:t>SHALL</w:t>
      </w:r>
      <w:r>
        <w:t xml:space="preserve"> contain exactly one [1..1] </w:t>
      </w:r>
      <w:r>
        <w:rPr>
          <w:rStyle w:val="XMLnameBold"/>
        </w:rPr>
        <w:t>componentOf</w:t>
      </w:r>
      <w:bookmarkStart w:id="290" w:name="C_5564-671"/>
      <w:r>
        <w:t xml:space="preserve"> (CONF:5564-671)</w:t>
      </w:r>
      <w:bookmarkEnd w:id="290"/>
      <w:r>
        <w:t>.</w:t>
      </w:r>
    </w:p>
    <w:p w14:paraId="594CB045" w14:textId="77777777" w:rsidR="00382FB1" w:rsidRDefault="00000000">
      <w:pPr>
        <w:pStyle w:val="BodyText"/>
        <w:spacing w:before="120"/>
      </w:pPr>
      <w:r>
        <w:t>See National Health Care Surveys template for other encompassingEncounter elements.</w:t>
      </w:r>
    </w:p>
    <w:p w14:paraId="6E1325D9" w14:textId="77777777" w:rsidR="00382FB1" w:rsidRDefault="00000000">
      <w:pPr>
        <w:numPr>
          <w:ilvl w:val="1"/>
          <w:numId w:val="5"/>
        </w:numPr>
      </w:pPr>
      <w:r>
        <w:t xml:space="preserve">This componentOf </w:t>
      </w:r>
      <w:r>
        <w:rPr>
          <w:rStyle w:val="keyword"/>
        </w:rPr>
        <w:t>SHALL</w:t>
      </w:r>
      <w:r>
        <w:t xml:space="preserve"> contain exactly one [1..1] </w:t>
      </w:r>
      <w:r>
        <w:rPr>
          <w:rStyle w:val="XMLnameBold"/>
        </w:rPr>
        <w:t>encompassingEncounter</w:t>
      </w:r>
      <w:bookmarkStart w:id="291" w:name="C_5564-672"/>
      <w:r>
        <w:t xml:space="preserve"> (CONF:5564-672)</w:t>
      </w:r>
      <w:bookmarkEnd w:id="291"/>
      <w:r>
        <w:t>.</w:t>
      </w:r>
    </w:p>
    <w:p w14:paraId="6F9FED6A" w14:textId="77777777" w:rsidR="00382FB1" w:rsidRDefault="00000000">
      <w:pPr>
        <w:numPr>
          <w:ilvl w:val="2"/>
          <w:numId w:val="5"/>
        </w:numPr>
      </w:pPr>
      <w:r>
        <w:t xml:space="preserve">This encompassingEncounter </w:t>
      </w:r>
      <w:r>
        <w:rPr>
          <w:rStyle w:val="keyword"/>
        </w:rPr>
        <w:t>SHALL</w:t>
      </w:r>
      <w:r>
        <w:t xml:space="preserve"> contain exactly one [1..1] </w:t>
      </w:r>
      <w:r>
        <w:rPr>
          <w:rStyle w:val="XMLnameBold"/>
        </w:rPr>
        <w:t>code</w:t>
      </w:r>
      <w:bookmarkStart w:id="292" w:name="C_5564-1057"/>
      <w:r>
        <w:t xml:space="preserve"> (CONF:5564-1057)</w:t>
      </w:r>
      <w:bookmarkEnd w:id="292"/>
      <w:r>
        <w:t>.</w:t>
      </w:r>
    </w:p>
    <w:p w14:paraId="6563F7D0" w14:textId="77777777" w:rsidR="00382FB1" w:rsidRDefault="00000000">
      <w:pPr>
        <w:numPr>
          <w:ilvl w:val="3"/>
          <w:numId w:val="5"/>
        </w:numPr>
      </w:pPr>
      <w:r>
        <w:t xml:space="preserve">This code </w:t>
      </w:r>
      <w:r>
        <w:rPr>
          <w:rStyle w:val="keyword"/>
        </w:rPr>
        <w:t>SHALL</w:t>
      </w:r>
      <w:r>
        <w:t xml:space="preserve"> contain exactly one [1..1] </w:t>
      </w:r>
      <w:r>
        <w:rPr>
          <w:rStyle w:val="XMLnameBold"/>
        </w:rPr>
        <w:t>@code</w:t>
      </w:r>
      <w:r>
        <w:t>=</w:t>
      </w:r>
      <w:r>
        <w:rPr>
          <w:rStyle w:val="XMLname"/>
        </w:rPr>
        <w:t>"EMER"</w:t>
      </w:r>
      <w:r>
        <w:t xml:space="preserve"> Emergency</w:t>
      </w:r>
      <w:bookmarkStart w:id="293" w:name="C_5564-1058"/>
      <w:r>
        <w:t xml:space="preserve"> (CONF:5564-1058)</w:t>
      </w:r>
      <w:bookmarkEnd w:id="293"/>
      <w:r>
        <w:t>.</w:t>
      </w:r>
    </w:p>
    <w:p w14:paraId="4726CD97" w14:textId="77777777" w:rsidR="00382FB1" w:rsidRDefault="00000000">
      <w:pPr>
        <w:numPr>
          <w:ilvl w:val="3"/>
          <w:numId w:val="5"/>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294" w:name="C_5564-1059"/>
      <w:r>
        <w:t xml:space="preserve"> (CONF:5564-1059)</w:t>
      </w:r>
      <w:bookmarkEnd w:id="294"/>
      <w:r>
        <w:t>.</w:t>
      </w:r>
    </w:p>
    <w:p w14:paraId="36A9EA54" w14:textId="77777777" w:rsidR="00382FB1" w:rsidRDefault="00000000">
      <w:pPr>
        <w:pStyle w:val="Heading4nospace"/>
      </w:pPr>
      <w:r>
        <w:t>component</w:t>
      </w:r>
    </w:p>
    <w:p w14:paraId="2F8F7581" w14:textId="77777777" w:rsidR="00382FB1" w:rsidRDefault="00000000">
      <w:pPr>
        <w:numPr>
          <w:ilvl w:val="0"/>
          <w:numId w:val="5"/>
        </w:numPr>
      </w:pPr>
      <w:r>
        <w:rPr>
          <w:rStyle w:val="keyword"/>
        </w:rPr>
        <w:t>SHALL</w:t>
      </w:r>
      <w:r>
        <w:t xml:space="preserve"> contain exactly one [1..1] </w:t>
      </w:r>
      <w:r>
        <w:rPr>
          <w:rStyle w:val="XMLnameBold"/>
        </w:rPr>
        <w:t>component</w:t>
      </w:r>
      <w:bookmarkStart w:id="295" w:name="C_5564-571"/>
      <w:r>
        <w:t xml:space="preserve"> (CONF:5564-571)</w:t>
      </w:r>
      <w:bookmarkEnd w:id="295"/>
      <w:r>
        <w:t>.</w:t>
      </w:r>
    </w:p>
    <w:p w14:paraId="2D9B994D" w14:textId="77777777" w:rsidR="00382FB1" w:rsidRDefault="00000000">
      <w:pPr>
        <w:numPr>
          <w:ilvl w:val="1"/>
          <w:numId w:val="5"/>
        </w:numPr>
      </w:pPr>
      <w:r>
        <w:t xml:space="preserve">This component </w:t>
      </w:r>
      <w:r>
        <w:rPr>
          <w:rStyle w:val="keyword"/>
        </w:rPr>
        <w:t>SHALL</w:t>
      </w:r>
      <w:r>
        <w:t xml:space="preserve"> contain exactly one [1..1] </w:t>
      </w:r>
      <w:r>
        <w:rPr>
          <w:rStyle w:val="XMLnameBold"/>
        </w:rPr>
        <w:t>structuredBody</w:t>
      </w:r>
      <w:bookmarkStart w:id="296" w:name="C_5564-572"/>
      <w:r>
        <w:t xml:space="preserve"> (CONF:5564-572)</w:t>
      </w:r>
      <w:bookmarkEnd w:id="296"/>
      <w:r>
        <w:t>.</w:t>
      </w:r>
    </w:p>
    <w:p w14:paraId="4554E4BB"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297" w:name="C_5564-573"/>
      <w:r>
        <w:t xml:space="preserve"> (CONF:5564-573)</w:t>
      </w:r>
      <w:bookmarkEnd w:id="297"/>
      <w:r>
        <w:t xml:space="preserve"> such that it</w:t>
      </w:r>
    </w:p>
    <w:p w14:paraId="64D7B7E4" w14:textId="77777777" w:rsidR="00382FB1" w:rsidRDefault="00000000">
      <w:pPr>
        <w:numPr>
          <w:ilvl w:val="3"/>
          <w:numId w:val="5"/>
        </w:numPr>
      </w:pPr>
      <w:r>
        <w:rPr>
          <w:rStyle w:val="keyword"/>
        </w:rPr>
        <w:t>SHALL</w:t>
      </w:r>
      <w:r>
        <w:t xml:space="preserve"> contain exactly one [1..1]  </w:t>
      </w:r>
      <w:hyperlink w:anchor="S_Payers_Section_NHCS_V4">
        <w:r w:rsidR="00382FB1">
          <w:rPr>
            <w:rStyle w:val="HyperlinkCourierBold"/>
          </w:rPr>
          <w:t>Payers Section (NHCS V4)</w:t>
        </w:r>
      </w:hyperlink>
      <w:r>
        <w:rPr>
          <w:rStyle w:val="XMLname"/>
        </w:rPr>
        <w:t xml:space="preserve"> (identifier: urn:hl7ii:2.16.840.1.113883.10.20.22.2.18:2025-08-01)</w:t>
      </w:r>
      <w:bookmarkStart w:id="298" w:name="C_5564-582"/>
      <w:r>
        <w:t xml:space="preserve"> (CONF:5564-582)</w:t>
      </w:r>
      <w:bookmarkEnd w:id="298"/>
      <w:r>
        <w:t>.</w:t>
      </w:r>
    </w:p>
    <w:p w14:paraId="42B69D7D"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299" w:name="C_5564-574"/>
      <w:r>
        <w:t xml:space="preserve"> (CONF:5564-574)</w:t>
      </w:r>
      <w:bookmarkEnd w:id="299"/>
      <w:r>
        <w:t xml:space="preserve"> such that it</w:t>
      </w:r>
    </w:p>
    <w:p w14:paraId="72C4A152" w14:textId="77777777" w:rsidR="00382FB1" w:rsidRDefault="00000000">
      <w:pPr>
        <w:numPr>
          <w:ilvl w:val="3"/>
          <w:numId w:val="5"/>
        </w:numPr>
      </w:pPr>
      <w:r>
        <w:rPr>
          <w:rStyle w:val="keyword"/>
        </w:rPr>
        <w:t>SHALL</w:t>
      </w:r>
      <w:r>
        <w:t xml:space="preserve"> contain exactly one [1..1]  </w:t>
      </w:r>
      <w:hyperlink w:anchor="S_Vital_Signs_Section_entries_required_">
        <w:r w:rsidR="00382FB1">
          <w:rPr>
            <w:rStyle w:val="HyperlinkCourierBold"/>
          </w:rPr>
          <w:t>Vital Signs Section (entries required) (V3)</w:t>
        </w:r>
      </w:hyperlink>
      <w:r>
        <w:rPr>
          <w:rStyle w:val="XMLname"/>
        </w:rPr>
        <w:t xml:space="preserve"> (identifier: urn:hl7ii:2.16.840.1.113883.10.20.22.2.4.1:2015-08-01)</w:t>
      </w:r>
      <w:bookmarkStart w:id="300" w:name="C_5564-584"/>
      <w:r>
        <w:t xml:space="preserve"> (CONF:5564-584)</w:t>
      </w:r>
      <w:bookmarkEnd w:id="300"/>
      <w:r>
        <w:t>.</w:t>
      </w:r>
    </w:p>
    <w:p w14:paraId="7C6DA99E" w14:textId="77777777" w:rsidR="00382FB1" w:rsidRDefault="00000000">
      <w:pPr>
        <w:numPr>
          <w:ilvl w:val="2"/>
          <w:numId w:val="5"/>
        </w:numPr>
      </w:pPr>
      <w:r>
        <w:lastRenderedPageBreak/>
        <w:t xml:space="preserve">This structuredBody </w:t>
      </w:r>
      <w:r>
        <w:rPr>
          <w:rStyle w:val="keyword"/>
        </w:rPr>
        <w:t>SHALL</w:t>
      </w:r>
      <w:r>
        <w:t xml:space="preserve"> contain exactly one [1..1] </w:t>
      </w:r>
      <w:r>
        <w:rPr>
          <w:rStyle w:val="XMLnameBold"/>
        </w:rPr>
        <w:t>component</w:t>
      </w:r>
      <w:bookmarkStart w:id="301" w:name="C_5564-575"/>
      <w:r>
        <w:t xml:space="preserve"> (CONF:5564-575)</w:t>
      </w:r>
      <w:bookmarkEnd w:id="301"/>
      <w:r>
        <w:t xml:space="preserve"> such that it</w:t>
      </w:r>
    </w:p>
    <w:p w14:paraId="161102B8" w14:textId="77777777" w:rsidR="00382FB1" w:rsidRDefault="00000000">
      <w:pPr>
        <w:numPr>
          <w:ilvl w:val="3"/>
          <w:numId w:val="5"/>
        </w:numPr>
      </w:pPr>
      <w:r>
        <w:rPr>
          <w:rStyle w:val="keyword"/>
        </w:rPr>
        <w:t>SHALL</w:t>
      </w:r>
      <w:r>
        <w:t xml:space="preserve"> contain exactly one [1..1]  </w:t>
      </w:r>
      <w:hyperlink w:anchor="S_Chief_Complaint_and_Reason_V5">
        <w:r w:rsidR="00382FB1">
          <w:rPr>
            <w:rStyle w:val="HyperlinkCourierBold"/>
          </w:rPr>
          <w:t>Chief Complaint and Reason for Visit Section with NullFlavor (V5)</w:t>
        </w:r>
      </w:hyperlink>
      <w:r>
        <w:rPr>
          <w:rStyle w:val="XMLname"/>
        </w:rPr>
        <w:t xml:space="preserve"> (identifier: urn:hl7ii:2.16.840.1.113883.10.20.34.2.14:2025-08-01)</w:t>
      </w:r>
      <w:bookmarkStart w:id="302" w:name="C_5564-585"/>
      <w:r>
        <w:t xml:space="preserve"> (CONF:5564-585)</w:t>
      </w:r>
      <w:bookmarkEnd w:id="302"/>
      <w:r>
        <w:t>.</w:t>
      </w:r>
    </w:p>
    <w:p w14:paraId="25A20B1C"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303" w:name="C_5564-1328"/>
      <w:r>
        <w:t xml:space="preserve"> (CONF:5564-1328)</w:t>
      </w:r>
      <w:bookmarkEnd w:id="303"/>
      <w:r>
        <w:t xml:space="preserve"> such that it</w:t>
      </w:r>
    </w:p>
    <w:p w14:paraId="549108D6" w14:textId="77777777" w:rsidR="00382FB1" w:rsidRDefault="00000000">
      <w:pPr>
        <w:numPr>
          <w:ilvl w:val="3"/>
          <w:numId w:val="5"/>
        </w:numPr>
      </w:pPr>
      <w:r>
        <w:rPr>
          <w:rStyle w:val="keyword"/>
        </w:rPr>
        <w:t>SHALL</w:t>
      </w:r>
      <w:r>
        <w:t xml:space="preserve"> contain exactly one [1..1]  </w:t>
      </w:r>
      <w:hyperlink w:anchor="S_Problem_Section_entries_required_NHCS">
        <w:r w:rsidR="00382FB1">
          <w:rPr>
            <w:rStyle w:val="HyperlinkCourierBold"/>
          </w:rPr>
          <w:t>Problem Section (entries required) (NHCS V4)</w:t>
        </w:r>
      </w:hyperlink>
      <w:r>
        <w:rPr>
          <w:rStyle w:val="XMLname"/>
        </w:rPr>
        <w:t xml:space="preserve"> (identifier: urn:hl7ii:2.16.840.1.113883.10.20.22.2.5.1:2025-08-01)</w:t>
      </w:r>
      <w:bookmarkStart w:id="304" w:name="C_5564-1329"/>
      <w:r>
        <w:t xml:space="preserve"> (CONF:5564-1329)</w:t>
      </w:r>
      <w:bookmarkEnd w:id="304"/>
      <w:r>
        <w:t>.</w:t>
      </w:r>
    </w:p>
    <w:p w14:paraId="5B0CE783"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305" w:name="C_5564-1300"/>
      <w:r>
        <w:t xml:space="preserve"> (CONF:5564-1300)</w:t>
      </w:r>
      <w:bookmarkEnd w:id="305"/>
      <w:r>
        <w:t xml:space="preserve"> such that it</w:t>
      </w:r>
    </w:p>
    <w:p w14:paraId="191A6A67" w14:textId="77777777" w:rsidR="00382FB1" w:rsidRDefault="00000000">
      <w:pPr>
        <w:numPr>
          <w:ilvl w:val="3"/>
          <w:numId w:val="5"/>
        </w:numPr>
      </w:pPr>
      <w:r>
        <w:rPr>
          <w:rStyle w:val="keyword"/>
        </w:rPr>
        <w:t>SHALL</w:t>
      </w:r>
      <w:r>
        <w:t xml:space="preserve"> contain exactly one [1..1]  </w:t>
      </w:r>
      <w:hyperlink w:anchor="S_Procedures_Section_ent_req_Nv3">
        <w:r w:rsidR="00382FB1">
          <w:rPr>
            <w:rStyle w:val="HyperlinkCourierBold"/>
          </w:rPr>
          <w:t>Procedures Section (entries required) (NHCS V3)</w:t>
        </w:r>
      </w:hyperlink>
      <w:r>
        <w:rPr>
          <w:rStyle w:val="XMLname"/>
        </w:rPr>
        <w:t xml:space="preserve"> (identifier: urn:hl7ii:2.16.840.1.113883.10.20.22.2.7.1:2025-08-01)</w:t>
      </w:r>
      <w:bookmarkStart w:id="306" w:name="C_5564-1301"/>
      <w:r>
        <w:t xml:space="preserve"> (CONF:5564-1301)</w:t>
      </w:r>
      <w:bookmarkEnd w:id="306"/>
      <w:r>
        <w:t>.</w:t>
      </w:r>
    </w:p>
    <w:p w14:paraId="2570B4C8"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307" w:name="C_5564-578"/>
      <w:r>
        <w:t xml:space="preserve"> (CONF:5564-578)</w:t>
      </w:r>
      <w:bookmarkEnd w:id="307"/>
      <w:r>
        <w:t xml:space="preserve"> such that it</w:t>
      </w:r>
    </w:p>
    <w:p w14:paraId="6FD41B72" w14:textId="77777777" w:rsidR="00382FB1" w:rsidRDefault="00000000">
      <w:pPr>
        <w:numPr>
          <w:ilvl w:val="3"/>
          <w:numId w:val="5"/>
        </w:numPr>
      </w:pPr>
      <w:r>
        <w:rPr>
          <w:rStyle w:val="keyword"/>
        </w:rPr>
        <w:t>SHALL</w:t>
      </w:r>
      <w:r>
        <w:t xml:space="preserve"> contain exactly one [1..1]  </w:t>
      </w:r>
      <w:hyperlink w:anchor="S_Medications_Section_en_req_NHCS">
        <w:r w:rsidR="00382FB1">
          <w:rPr>
            <w:rStyle w:val="HyperlinkCourierBold"/>
          </w:rPr>
          <w:t>Medications Section (entries required) (NHCS V3)</w:t>
        </w:r>
      </w:hyperlink>
      <w:r>
        <w:rPr>
          <w:rStyle w:val="XMLname"/>
        </w:rPr>
        <w:t xml:space="preserve"> (identifier: urn:hl7ii:2.16.840.1.113883.10.20.22.2.1.1:2025-08-01)</w:t>
      </w:r>
      <w:bookmarkStart w:id="308" w:name="C_5564-588"/>
      <w:r>
        <w:t xml:space="preserve"> (CONF:5564-588)</w:t>
      </w:r>
      <w:bookmarkEnd w:id="308"/>
      <w:r>
        <w:t>.</w:t>
      </w:r>
    </w:p>
    <w:p w14:paraId="372DC67F"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309" w:name="C_5564-579"/>
      <w:r>
        <w:t xml:space="preserve"> (CONF:5564-579)</w:t>
      </w:r>
      <w:bookmarkEnd w:id="309"/>
      <w:r>
        <w:t xml:space="preserve"> such that it</w:t>
      </w:r>
    </w:p>
    <w:p w14:paraId="7224C722" w14:textId="77777777" w:rsidR="00382FB1" w:rsidRDefault="00000000">
      <w:pPr>
        <w:numPr>
          <w:ilvl w:val="3"/>
          <w:numId w:val="5"/>
        </w:numPr>
      </w:pPr>
      <w:r>
        <w:rPr>
          <w:rStyle w:val="keyword"/>
        </w:rPr>
        <w:t>SHALL</w:t>
      </w:r>
      <w:r>
        <w:t xml:space="preserve"> contain exactly one [1..1]  </w:t>
      </w:r>
      <w:hyperlink w:anchor="S_Immunizations_Section_ent_req_NHCSv4">
        <w:r w:rsidR="00382FB1">
          <w:rPr>
            <w:rStyle w:val="HyperlinkCourierBold"/>
          </w:rPr>
          <w:t>Immunizations Section (entries required) (NHCS V4)</w:t>
        </w:r>
      </w:hyperlink>
      <w:r>
        <w:rPr>
          <w:rStyle w:val="XMLname"/>
        </w:rPr>
        <w:t xml:space="preserve"> (identifier: urn:hl7ii:2.16.840.1.113883.10.20.22.2.2.1:2025-08-01)</w:t>
      </w:r>
      <w:bookmarkStart w:id="310" w:name="C_5564-589"/>
      <w:r>
        <w:t xml:space="preserve"> (CONF:5564-589)</w:t>
      </w:r>
      <w:bookmarkEnd w:id="310"/>
      <w:r>
        <w:t>.</w:t>
      </w:r>
    </w:p>
    <w:p w14:paraId="07F84AC2"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311" w:name="C_5564-759"/>
      <w:r>
        <w:t xml:space="preserve"> (CONF:5564-759)</w:t>
      </w:r>
      <w:bookmarkEnd w:id="311"/>
      <w:r>
        <w:t xml:space="preserve"> such that it</w:t>
      </w:r>
    </w:p>
    <w:p w14:paraId="5B589B10" w14:textId="77777777" w:rsidR="00382FB1" w:rsidRDefault="00000000">
      <w:pPr>
        <w:numPr>
          <w:ilvl w:val="3"/>
          <w:numId w:val="5"/>
        </w:numPr>
      </w:pPr>
      <w:r>
        <w:rPr>
          <w:rStyle w:val="keyword"/>
        </w:rPr>
        <w:t>SHALL</w:t>
      </w:r>
      <w:r>
        <w:t xml:space="preserve"> contain exactly one [1..1]  </w:t>
      </w:r>
      <w:hyperlink w:anchor="S_Emergency_Department_Encounters_V5">
        <w:r w:rsidR="00382FB1">
          <w:rPr>
            <w:rStyle w:val="HyperlinkCourierBold"/>
          </w:rPr>
          <w:t>Emergency Department Encounters Section (V5)</w:t>
        </w:r>
      </w:hyperlink>
      <w:r>
        <w:rPr>
          <w:rStyle w:val="XMLname"/>
        </w:rPr>
        <w:t xml:space="preserve"> (identifier: urn:hl7ii:2.16.840.1.113883.10.20.34.2.13:2025-08-01)</w:t>
      </w:r>
      <w:bookmarkStart w:id="312" w:name="C_5564-760"/>
      <w:r>
        <w:t xml:space="preserve"> (CONF:5564-760)</w:t>
      </w:r>
      <w:bookmarkEnd w:id="312"/>
      <w:r>
        <w:t>.</w:t>
      </w:r>
    </w:p>
    <w:p w14:paraId="7141A38E"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313" w:name="C_5564-1104"/>
      <w:r>
        <w:t xml:space="preserve"> (CONF:5564-1104)</w:t>
      </w:r>
      <w:bookmarkEnd w:id="313"/>
      <w:r>
        <w:t xml:space="preserve"> such that it</w:t>
      </w:r>
    </w:p>
    <w:p w14:paraId="7E2C6A41" w14:textId="77777777" w:rsidR="00382FB1" w:rsidRDefault="00000000">
      <w:pPr>
        <w:numPr>
          <w:ilvl w:val="3"/>
          <w:numId w:val="5"/>
        </w:numPr>
      </w:pPr>
      <w:r>
        <w:rPr>
          <w:rStyle w:val="keyword"/>
        </w:rPr>
        <w:t>SHALL</w:t>
      </w:r>
      <w:r>
        <w:t xml:space="preserve"> contain exactly one [1..1]  </w:t>
      </w:r>
      <w:hyperlink w:anchor="S_Results_Section_ent_opt_NHCSv4">
        <w:r w:rsidR="00382FB1">
          <w:rPr>
            <w:rStyle w:val="HyperlinkCourierBold"/>
          </w:rPr>
          <w:t>Results Section (entries optional) (NHCS V4)</w:t>
        </w:r>
      </w:hyperlink>
      <w:r>
        <w:rPr>
          <w:rStyle w:val="XMLname"/>
        </w:rPr>
        <w:t xml:space="preserve"> (identifier: urn:hl7ii:2.16.840.1.113883.10.20.22.2.3:2025-08-01)</w:t>
      </w:r>
      <w:bookmarkStart w:id="314" w:name="C_5564-1105"/>
      <w:r>
        <w:t xml:space="preserve"> (CONF:5564-1105)</w:t>
      </w:r>
      <w:bookmarkEnd w:id="314"/>
      <w:r>
        <w:t>.</w:t>
      </w:r>
    </w:p>
    <w:p w14:paraId="08F54092"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315" w:name="C_5564-1261"/>
      <w:r>
        <w:t xml:space="preserve"> (CONF:5564-1261)</w:t>
      </w:r>
      <w:bookmarkEnd w:id="315"/>
      <w:r>
        <w:t xml:space="preserve"> such that it</w:t>
      </w:r>
    </w:p>
    <w:p w14:paraId="43BAC561" w14:textId="77777777" w:rsidR="00382FB1" w:rsidRDefault="00000000">
      <w:pPr>
        <w:numPr>
          <w:ilvl w:val="3"/>
          <w:numId w:val="5"/>
        </w:numPr>
      </w:pPr>
      <w:r>
        <w:rPr>
          <w:rStyle w:val="keyword"/>
        </w:rPr>
        <w:t>SHALL</w:t>
      </w:r>
      <w:r>
        <w:t xml:space="preserve"> contain exactly one [1..1]  </w:t>
      </w:r>
      <w:hyperlink w:anchor="S_Discharge_Medications_Sec_er_NHCS_V4">
        <w:r w:rsidR="00382FB1">
          <w:rPr>
            <w:rStyle w:val="HyperlinkCourierBold"/>
          </w:rPr>
          <w:t>Discharge Medications Section (entries required) (NHCS V4)</w:t>
        </w:r>
      </w:hyperlink>
      <w:r>
        <w:rPr>
          <w:rStyle w:val="XMLname"/>
        </w:rPr>
        <w:t xml:space="preserve"> (identifier: </w:t>
      </w:r>
      <w:r>
        <w:rPr>
          <w:rStyle w:val="XMLname"/>
        </w:rPr>
        <w:lastRenderedPageBreak/>
        <w:t>urn:hl7ii:2.16.840.1.113883.10.20.22.2.11.1:2025-08-01)</w:t>
      </w:r>
      <w:bookmarkStart w:id="316" w:name="C_5564-1262"/>
      <w:r>
        <w:t xml:space="preserve"> (CONF:5564-1262)</w:t>
      </w:r>
      <w:bookmarkEnd w:id="316"/>
      <w:r>
        <w:t>.</w:t>
      </w:r>
    </w:p>
    <w:p w14:paraId="6F32F7BF" w14:textId="77777777" w:rsidR="00382FB1" w:rsidRDefault="00000000">
      <w:pPr>
        <w:numPr>
          <w:ilvl w:val="2"/>
          <w:numId w:val="5"/>
        </w:numPr>
      </w:pPr>
      <w:r>
        <w:t xml:space="preserve">This structuredBody </w:t>
      </w:r>
      <w:r>
        <w:rPr>
          <w:rStyle w:val="keyword"/>
        </w:rPr>
        <w:t>SHOULD</w:t>
      </w:r>
      <w:r>
        <w:t xml:space="preserve"> contain zero or one [0..1] </w:t>
      </w:r>
      <w:r>
        <w:rPr>
          <w:rStyle w:val="XMLnameBold"/>
        </w:rPr>
        <w:t>component</w:t>
      </w:r>
      <w:bookmarkStart w:id="317" w:name="C_5564-1265"/>
      <w:r>
        <w:t xml:space="preserve"> (CONF:5564-1265)</w:t>
      </w:r>
      <w:bookmarkEnd w:id="317"/>
      <w:r>
        <w:t xml:space="preserve"> such that it</w:t>
      </w:r>
    </w:p>
    <w:p w14:paraId="11574E9B" w14:textId="77777777" w:rsidR="00382FB1" w:rsidRDefault="00000000">
      <w:pPr>
        <w:numPr>
          <w:ilvl w:val="3"/>
          <w:numId w:val="5"/>
        </w:numPr>
      </w:pPr>
      <w:r>
        <w:rPr>
          <w:rStyle w:val="keyword"/>
        </w:rPr>
        <w:t>SHALL</w:t>
      </w:r>
      <w:r>
        <w:t xml:space="preserve"> contain exactly one [1..1]  </w:t>
      </w:r>
      <w:hyperlink w:anchor="S_Assessment_Section">
        <w:r w:rsidR="00382FB1">
          <w:rPr>
            <w:rStyle w:val="HyperlinkCourierBold"/>
          </w:rPr>
          <w:t>Assessment Section</w:t>
        </w:r>
      </w:hyperlink>
      <w:r>
        <w:rPr>
          <w:rStyle w:val="XMLname"/>
        </w:rPr>
        <w:t xml:space="preserve"> (identifier: urn:oid:2.16.840.1.113883.10.20.22.2.8)</w:t>
      </w:r>
      <w:bookmarkStart w:id="318" w:name="C_5564-1266"/>
      <w:r>
        <w:t xml:space="preserve"> (CONF:5564-1266)</w:t>
      </w:r>
      <w:bookmarkEnd w:id="318"/>
      <w:r>
        <w:t>.</w:t>
      </w:r>
    </w:p>
    <w:p w14:paraId="5D6F394B" w14:textId="77777777" w:rsidR="00382FB1" w:rsidRDefault="00000000">
      <w:pPr>
        <w:numPr>
          <w:ilvl w:val="2"/>
          <w:numId w:val="5"/>
        </w:numPr>
      </w:pPr>
      <w:r>
        <w:t xml:space="preserve">This structuredBody </w:t>
      </w:r>
      <w:r>
        <w:rPr>
          <w:rStyle w:val="keyword"/>
        </w:rPr>
        <w:t>SHOULD</w:t>
      </w:r>
      <w:r>
        <w:t xml:space="preserve"> contain zero or one [0..1] </w:t>
      </w:r>
      <w:r>
        <w:rPr>
          <w:rStyle w:val="XMLnameBold"/>
        </w:rPr>
        <w:t>component</w:t>
      </w:r>
      <w:bookmarkStart w:id="319" w:name="C_5564-1267"/>
      <w:r>
        <w:t xml:space="preserve"> (CONF:5564-1267)</w:t>
      </w:r>
      <w:bookmarkEnd w:id="319"/>
      <w:r>
        <w:t xml:space="preserve"> such that it</w:t>
      </w:r>
    </w:p>
    <w:p w14:paraId="0EF5D9CD" w14:textId="77777777" w:rsidR="00382FB1" w:rsidRDefault="00000000">
      <w:pPr>
        <w:numPr>
          <w:ilvl w:val="3"/>
          <w:numId w:val="5"/>
        </w:numPr>
      </w:pPr>
      <w:r>
        <w:rPr>
          <w:rStyle w:val="keyword"/>
        </w:rPr>
        <w:t>SHALL</w:t>
      </w:r>
      <w:r>
        <w:t xml:space="preserve"> contain exactly one [1..1]  </w:t>
      </w:r>
      <w:hyperlink w:anchor="S_Plan_of_Treatment_Section_NHCS_V3">
        <w:r w:rsidR="00382FB1">
          <w:rPr>
            <w:rStyle w:val="HyperlinkCourierBold"/>
          </w:rPr>
          <w:t>Plan of Treatment Section (NHCS V3)</w:t>
        </w:r>
      </w:hyperlink>
      <w:r>
        <w:rPr>
          <w:rStyle w:val="XMLname"/>
        </w:rPr>
        <w:t xml:space="preserve"> (identifier: urn:hl7ii:2.16.840.1.113883.10.20.22.2.10:2025-08-01)</w:t>
      </w:r>
      <w:bookmarkStart w:id="320" w:name="C_5564-1268"/>
      <w:r>
        <w:t xml:space="preserve"> (CONF:5564-1268)</w:t>
      </w:r>
      <w:bookmarkEnd w:id="320"/>
      <w:r>
        <w:t>.</w:t>
      </w:r>
    </w:p>
    <w:p w14:paraId="08B14200" w14:textId="77777777" w:rsidR="00382FB1" w:rsidRDefault="00000000">
      <w:pPr>
        <w:numPr>
          <w:ilvl w:val="2"/>
          <w:numId w:val="5"/>
        </w:numPr>
      </w:pPr>
      <w:r>
        <w:t xml:space="preserve">This structuredBody </w:t>
      </w:r>
      <w:r>
        <w:rPr>
          <w:rStyle w:val="keyword"/>
        </w:rPr>
        <w:t>SHOULD</w:t>
      </w:r>
      <w:r>
        <w:t xml:space="preserve"> contain zero or one [0..1] </w:t>
      </w:r>
      <w:r>
        <w:rPr>
          <w:rStyle w:val="XMLnameBold"/>
        </w:rPr>
        <w:t>component</w:t>
      </w:r>
      <w:bookmarkStart w:id="321" w:name="C_5564-1322"/>
      <w:r>
        <w:t xml:space="preserve"> (CONF:5564-1322)</w:t>
      </w:r>
      <w:bookmarkEnd w:id="321"/>
      <w:r>
        <w:t xml:space="preserve"> such that it</w:t>
      </w:r>
    </w:p>
    <w:p w14:paraId="133DBA24" w14:textId="77777777" w:rsidR="00382FB1" w:rsidRDefault="00000000">
      <w:pPr>
        <w:numPr>
          <w:ilvl w:val="3"/>
          <w:numId w:val="5"/>
        </w:numPr>
      </w:pPr>
      <w:r>
        <w:rPr>
          <w:rStyle w:val="keyword"/>
        </w:rPr>
        <w:t>SHALL</w:t>
      </w:r>
      <w:r>
        <w:t xml:space="preserve"> contain exactly one [1..1]  </w:t>
      </w:r>
      <w:hyperlink w:anchor="S_Medical_Equipment_Section_NHCS_V3">
        <w:r w:rsidR="00382FB1">
          <w:rPr>
            <w:rStyle w:val="HyperlinkCourierBold"/>
          </w:rPr>
          <w:t>Medical Equipment Section (NHCS V3)</w:t>
        </w:r>
      </w:hyperlink>
      <w:r>
        <w:rPr>
          <w:rStyle w:val="XMLname"/>
        </w:rPr>
        <w:t xml:space="preserve"> (identifier: urn:hl7ii:2.16.840.1.113883.10.20.22.2.23:2025-08-01)</w:t>
      </w:r>
      <w:bookmarkStart w:id="322" w:name="C_5564-1323"/>
      <w:r>
        <w:t xml:space="preserve"> (CONF:5564-1323)</w:t>
      </w:r>
      <w:bookmarkEnd w:id="322"/>
      <w:r>
        <w:t>.</w:t>
      </w:r>
    </w:p>
    <w:p w14:paraId="421ABD23" w14:textId="77777777" w:rsidR="00382FB1" w:rsidRDefault="00000000">
      <w:pPr>
        <w:numPr>
          <w:ilvl w:val="2"/>
          <w:numId w:val="5"/>
        </w:numPr>
      </w:pPr>
      <w:r>
        <w:t xml:space="preserve">This structuredBody </w:t>
      </w:r>
      <w:r>
        <w:rPr>
          <w:rStyle w:val="keyword"/>
        </w:rPr>
        <w:t>SHOULD</w:t>
      </w:r>
      <w:r>
        <w:t xml:space="preserve"> contain zero or one [0..1] </w:t>
      </w:r>
      <w:r>
        <w:rPr>
          <w:rStyle w:val="XMLnameBold"/>
        </w:rPr>
        <w:t>component</w:t>
      </w:r>
      <w:bookmarkStart w:id="323" w:name="C_5564-2297"/>
      <w:r>
        <w:t xml:space="preserve"> (CONF:5564-2297)</w:t>
      </w:r>
      <w:bookmarkEnd w:id="323"/>
      <w:r>
        <w:t xml:space="preserve"> such that it</w:t>
      </w:r>
    </w:p>
    <w:p w14:paraId="16D6BB30" w14:textId="77777777" w:rsidR="00382FB1" w:rsidRDefault="00000000">
      <w:pPr>
        <w:numPr>
          <w:ilvl w:val="3"/>
          <w:numId w:val="5"/>
        </w:numPr>
      </w:pPr>
      <w:r>
        <w:rPr>
          <w:rStyle w:val="keyword"/>
        </w:rPr>
        <w:t>SHALL</w:t>
      </w:r>
      <w:r>
        <w:t xml:space="preserve"> contain exactly one [1..1]  </w:t>
      </w:r>
      <w:hyperlink w:anchor="S_NHCS_Social_History_Section_V3">
        <w:r w:rsidR="00382FB1">
          <w:rPr>
            <w:rStyle w:val="HyperlinkCourierBold"/>
          </w:rPr>
          <w:t>NHCS Social History Section (V3)</w:t>
        </w:r>
      </w:hyperlink>
      <w:r>
        <w:rPr>
          <w:rStyle w:val="XMLname"/>
        </w:rPr>
        <w:t xml:space="preserve"> (identifier: urn:hl7ii:2.16.840.1.113883.10.20.34.2.16:2025-08-01)</w:t>
      </w:r>
      <w:bookmarkStart w:id="324" w:name="C_5564-2298"/>
      <w:r>
        <w:t xml:space="preserve"> (CONF:5564-2298)</w:t>
      </w:r>
      <w:bookmarkEnd w:id="324"/>
      <w:r>
        <w:t>.</w:t>
      </w:r>
    </w:p>
    <w:p w14:paraId="46D7E140" w14:textId="77777777" w:rsidR="00382FB1" w:rsidRDefault="00000000">
      <w:pPr>
        <w:numPr>
          <w:ilvl w:val="2"/>
          <w:numId w:val="5"/>
        </w:numPr>
      </w:pPr>
      <w:r>
        <w:t xml:space="preserve">This structuredBody </w:t>
      </w:r>
      <w:r>
        <w:rPr>
          <w:rStyle w:val="keyword"/>
        </w:rPr>
        <w:t>SHOULD</w:t>
      </w:r>
      <w:r>
        <w:t xml:space="preserve"> contain zero or one [0..1] </w:t>
      </w:r>
      <w:r>
        <w:rPr>
          <w:rStyle w:val="XMLnameBold"/>
        </w:rPr>
        <w:t>component</w:t>
      </w:r>
      <w:bookmarkStart w:id="325" w:name="C_5564-29007"/>
      <w:r>
        <w:t xml:space="preserve"> (CONF:5564-29007)</w:t>
      </w:r>
      <w:bookmarkEnd w:id="325"/>
      <w:r>
        <w:t xml:space="preserve"> such that it</w:t>
      </w:r>
    </w:p>
    <w:p w14:paraId="62E932A8" w14:textId="77777777" w:rsidR="00382FB1" w:rsidRDefault="00000000">
      <w:pPr>
        <w:numPr>
          <w:ilvl w:val="3"/>
          <w:numId w:val="5"/>
        </w:numPr>
      </w:pPr>
      <w:r>
        <w:rPr>
          <w:rStyle w:val="keyword"/>
        </w:rPr>
        <w:t>SHALL</w:t>
      </w:r>
      <w:r>
        <w:t xml:space="preserve"> contain exactly one [1..1]  </w:t>
      </w:r>
      <w:hyperlink w:anchor="S_Medical_Equipment_Section_UDI_V2">
        <w:r w:rsidR="00382FB1">
          <w:rPr>
            <w:rStyle w:val="HyperlinkCourierBold"/>
          </w:rPr>
          <w:t>Medical Equipment Section (UDI) (V2)</w:t>
        </w:r>
      </w:hyperlink>
      <w:r>
        <w:rPr>
          <w:rStyle w:val="XMLname"/>
        </w:rPr>
        <w:t xml:space="preserve"> (identifier: urn:hl7ii:2.16.840.1.113883.10.20.34.2.15:2025-08-01)</w:t>
      </w:r>
      <w:bookmarkStart w:id="326" w:name="C_5564-29008"/>
      <w:r>
        <w:t xml:space="preserve"> (CONF:5564-29008)</w:t>
      </w:r>
      <w:bookmarkEnd w:id="326"/>
      <w:r>
        <w:t>.</w:t>
      </w:r>
    </w:p>
    <w:p w14:paraId="27495224" w14:textId="77777777" w:rsidR="00382FB1" w:rsidRDefault="00000000">
      <w:pPr>
        <w:numPr>
          <w:ilvl w:val="2"/>
          <w:numId w:val="5"/>
        </w:numPr>
      </w:pPr>
      <w:r>
        <w:t xml:space="preserve">This structuredBody </w:t>
      </w:r>
      <w:r>
        <w:rPr>
          <w:rStyle w:val="keyword"/>
        </w:rPr>
        <w:t>MAY</w:t>
      </w:r>
      <w:r>
        <w:t xml:space="preserve"> contain zero or one [0..1] </w:t>
      </w:r>
      <w:r>
        <w:rPr>
          <w:rStyle w:val="XMLnameBold"/>
        </w:rPr>
        <w:t>component</w:t>
      </w:r>
      <w:bookmarkStart w:id="327" w:name="C_5564-33334"/>
      <w:r>
        <w:t xml:space="preserve"> (CONF:5564-33334)</w:t>
      </w:r>
      <w:bookmarkEnd w:id="327"/>
      <w:r>
        <w:t xml:space="preserve"> such that it</w:t>
      </w:r>
    </w:p>
    <w:p w14:paraId="42E0F343" w14:textId="77777777" w:rsidR="00382FB1" w:rsidRDefault="00000000">
      <w:pPr>
        <w:numPr>
          <w:ilvl w:val="3"/>
          <w:numId w:val="5"/>
        </w:numPr>
      </w:pPr>
      <w:r>
        <w:rPr>
          <w:rStyle w:val="keyword"/>
        </w:rPr>
        <w:t>SHALL</w:t>
      </w:r>
      <w:r>
        <w:t xml:space="preserve"> contain exactly one [1..1]  </w:t>
      </w:r>
      <w:hyperlink w:anchor="S_Allergies_and_Int_Sec_req_NHCS">
        <w:r w:rsidR="00382FB1">
          <w:rPr>
            <w:rStyle w:val="HyperlinkCourierBold"/>
          </w:rPr>
          <w:t>Allergies and Intolerances Section (entries required) (NHCS V4)</w:t>
        </w:r>
      </w:hyperlink>
      <w:r>
        <w:rPr>
          <w:rStyle w:val="XMLname"/>
        </w:rPr>
        <w:t xml:space="preserve"> (identifier: urn:hl7ii:2.16.840.1.113883.10.20.22.2.6.1:2025-08-01)</w:t>
      </w:r>
      <w:bookmarkStart w:id="328" w:name="C_5564-33335"/>
      <w:r>
        <w:t xml:space="preserve"> (CONF:5564-33335)</w:t>
      </w:r>
      <w:bookmarkEnd w:id="328"/>
      <w:r>
        <w:t>.</w:t>
      </w:r>
    </w:p>
    <w:p w14:paraId="4AE1366B" w14:textId="77777777" w:rsidR="00382FB1" w:rsidRDefault="00000000">
      <w:pPr>
        <w:numPr>
          <w:ilvl w:val="2"/>
          <w:numId w:val="5"/>
        </w:numPr>
      </w:pPr>
      <w:r>
        <w:t xml:space="preserve">This structuredBody </w:t>
      </w:r>
      <w:r>
        <w:rPr>
          <w:rStyle w:val="keyword"/>
        </w:rPr>
        <w:t>MAY</w:t>
      </w:r>
      <w:r>
        <w:t xml:space="preserve"> contain zero or one [0..1] </w:t>
      </w:r>
      <w:r>
        <w:rPr>
          <w:rStyle w:val="XMLnameBold"/>
        </w:rPr>
        <w:t>component</w:t>
      </w:r>
      <w:bookmarkStart w:id="329" w:name="C_5564-33336"/>
      <w:r>
        <w:t xml:space="preserve"> (CONF:5564-33336)</w:t>
      </w:r>
      <w:bookmarkEnd w:id="329"/>
      <w:r>
        <w:t xml:space="preserve"> such that it</w:t>
      </w:r>
    </w:p>
    <w:p w14:paraId="3CF181FC" w14:textId="77777777" w:rsidR="00382FB1" w:rsidRDefault="00000000">
      <w:pPr>
        <w:numPr>
          <w:ilvl w:val="3"/>
          <w:numId w:val="5"/>
        </w:numPr>
      </w:pPr>
      <w:r>
        <w:rPr>
          <w:rStyle w:val="keyword"/>
        </w:rPr>
        <w:t>SHALL</w:t>
      </w:r>
      <w:r>
        <w:t xml:space="preserve"> contain exactly one [1..1]  </w:t>
      </w:r>
      <w:hyperlink w:anchor="S_Health_Concerns_Section_NHCS_V3">
        <w:r w:rsidR="00382FB1">
          <w:rPr>
            <w:rStyle w:val="HyperlinkCourierBold"/>
          </w:rPr>
          <w:t>Health Concerns Section (NHCS V3)</w:t>
        </w:r>
      </w:hyperlink>
      <w:r>
        <w:rPr>
          <w:rStyle w:val="XMLname"/>
        </w:rPr>
        <w:t xml:space="preserve"> (identifier: urn:hl7ii:2.16.840.1.113883.10.20.22.2.58:2025-08-01)</w:t>
      </w:r>
      <w:bookmarkStart w:id="330" w:name="C_5564-33337"/>
      <w:r>
        <w:t xml:space="preserve"> (CONF:5564-33337)</w:t>
      </w:r>
      <w:bookmarkEnd w:id="330"/>
      <w:r>
        <w:t>.</w:t>
      </w:r>
    </w:p>
    <w:p w14:paraId="18147598" w14:textId="77777777" w:rsidR="00382FB1" w:rsidRDefault="00000000">
      <w:pPr>
        <w:numPr>
          <w:ilvl w:val="2"/>
          <w:numId w:val="5"/>
        </w:numPr>
      </w:pPr>
      <w:r>
        <w:t xml:space="preserve">This structuredBody </w:t>
      </w:r>
      <w:r>
        <w:rPr>
          <w:rStyle w:val="keyword"/>
        </w:rPr>
        <w:t>MAY</w:t>
      </w:r>
      <w:r>
        <w:t xml:space="preserve"> contain zero or one [0..1] </w:t>
      </w:r>
      <w:r>
        <w:rPr>
          <w:rStyle w:val="XMLnameBold"/>
        </w:rPr>
        <w:t>component</w:t>
      </w:r>
      <w:bookmarkStart w:id="331" w:name="C_5564-33338"/>
      <w:r>
        <w:t xml:space="preserve"> (CONF:5564-33338)</w:t>
      </w:r>
      <w:bookmarkEnd w:id="331"/>
      <w:r>
        <w:t xml:space="preserve"> such that it</w:t>
      </w:r>
    </w:p>
    <w:p w14:paraId="63F001E9" w14:textId="77777777" w:rsidR="00382FB1" w:rsidRDefault="00000000">
      <w:pPr>
        <w:numPr>
          <w:ilvl w:val="3"/>
          <w:numId w:val="5"/>
        </w:numPr>
      </w:pPr>
      <w:r>
        <w:rPr>
          <w:rStyle w:val="keyword"/>
        </w:rPr>
        <w:lastRenderedPageBreak/>
        <w:t>SHALL</w:t>
      </w:r>
      <w:r>
        <w:t xml:space="preserve"> contain exactly one [1..1]  </w:t>
      </w:r>
      <w:hyperlink w:anchor="S_Functional_Status_Section_NHCS_V3">
        <w:r w:rsidR="00382FB1">
          <w:rPr>
            <w:rStyle w:val="HyperlinkCourierBold"/>
          </w:rPr>
          <w:t>Functional Status Section (NHCS V3)</w:t>
        </w:r>
      </w:hyperlink>
      <w:r>
        <w:rPr>
          <w:rStyle w:val="XMLname"/>
        </w:rPr>
        <w:t xml:space="preserve"> (identifier: urn:hl7ii:2.16.840.1.113883.10.20.22.2.14:2025-08-01)</w:t>
      </w:r>
      <w:bookmarkStart w:id="332" w:name="C_5564-33339"/>
      <w:r>
        <w:t xml:space="preserve"> (CONF:5564-33339)</w:t>
      </w:r>
      <w:bookmarkEnd w:id="332"/>
      <w:r>
        <w:t>.</w:t>
      </w:r>
    </w:p>
    <w:p w14:paraId="0986429B" w14:textId="77777777" w:rsidR="00382FB1" w:rsidRDefault="00000000">
      <w:pPr>
        <w:numPr>
          <w:ilvl w:val="2"/>
          <w:numId w:val="5"/>
        </w:numPr>
      </w:pPr>
      <w:r>
        <w:t xml:space="preserve">This structuredBody </w:t>
      </w:r>
      <w:r>
        <w:rPr>
          <w:rStyle w:val="keyword"/>
        </w:rPr>
        <w:t>MAY</w:t>
      </w:r>
      <w:r>
        <w:t xml:space="preserve"> contain zero or one [0..1] </w:t>
      </w:r>
      <w:r>
        <w:rPr>
          <w:rStyle w:val="XMLnameBold"/>
        </w:rPr>
        <w:t>component</w:t>
      </w:r>
      <w:bookmarkStart w:id="333" w:name="C_5564-33340"/>
      <w:r>
        <w:t xml:space="preserve"> (CONF:5564-33340)</w:t>
      </w:r>
      <w:bookmarkEnd w:id="333"/>
      <w:r>
        <w:t xml:space="preserve"> such that it</w:t>
      </w:r>
    </w:p>
    <w:p w14:paraId="7EB5EA8E" w14:textId="77777777" w:rsidR="00382FB1" w:rsidRDefault="00000000">
      <w:pPr>
        <w:numPr>
          <w:ilvl w:val="3"/>
          <w:numId w:val="5"/>
        </w:numPr>
      </w:pPr>
      <w:r>
        <w:rPr>
          <w:rStyle w:val="keyword"/>
        </w:rPr>
        <w:t>SHALL</w:t>
      </w:r>
      <w:r>
        <w:t xml:space="preserve"> contain exactly one [1..1]  </w:t>
      </w:r>
      <w:hyperlink w:anchor="S_Goals_Section_NHCS_V2">
        <w:r w:rsidR="00382FB1">
          <w:rPr>
            <w:rStyle w:val="HyperlinkCourierBold"/>
          </w:rPr>
          <w:t>Goals Section (NHCS V2)</w:t>
        </w:r>
      </w:hyperlink>
      <w:r>
        <w:rPr>
          <w:rStyle w:val="XMLname"/>
        </w:rPr>
        <w:t xml:space="preserve"> (identifier: urn:hl7ii:2.16.840.1.113883.10.20.22.2.60:2025-08-01)</w:t>
      </w:r>
      <w:bookmarkStart w:id="334" w:name="C_5564-33341"/>
      <w:r>
        <w:t xml:space="preserve"> (CONF:5564-33341)</w:t>
      </w:r>
      <w:bookmarkEnd w:id="334"/>
      <w:r>
        <w:t>.</w:t>
      </w:r>
    </w:p>
    <w:p w14:paraId="23F436E9" w14:textId="77777777" w:rsidR="00382FB1" w:rsidRDefault="00000000">
      <w:pPr>
        <w:numPr>
          <w:ilvl w:val="2"/>
          <w:numId w:val="5"/>
        </w:numPr>
      </w:pPr>
      <w:r>
        <w:t xml:space="preserve">This structuredBody </w:t>
      </w:r>
      <w:r>
        <w:rPr>
          <w:rStyle w:val="keyword"/>
        </w:rPr>
        <w:t>MAY</w:t>
      </w:r>
      <w:r>
        <w:t xml:space="preserve"> contain zero or one [0..1] </w:t>
      </w:r>
      <w:r>
        <w:rPr>
          <w:rStyle w:val="XMLnameBold"/>
        </w:rPr>
        <w:t>component</w:t>
      </w:r>
      <w:bookmarkStart w:id="335" w:name="C_5564-33342"/>
      <w:r>
        <w:t xml:space="preserve"> (CONF:5564-33342)</w:t>
      </w:r>
      <w:bookmarkEnd w:id="335"/>
      <w:r>
        <w:t xml:space="preserve"> such that it</w:t>
      </w:r>
    </w:p>
    <w:p w14:paraId="6AEB3CB8" w14:textId="77777777" w:rsidR="00382FB1" w:rsidRDefault="00000000">
      <w:pPr>
        <w:numPr>
          <w:ilvl w:val="3"/>
          <w:numId w:val="5"/>
        </w:numPr>
      </w:pPr>
      <w:r>
        <w:rPr>
          <w:rStyle w:val="keyword"/>
        </w:rPr>
        <w:t>SHALL</w:t>
      </w:r>
      <w:r>
        <w:t xml:space="preserve"> contain exactly one [1..1]  </w:t>
      </w:r>
      <w:hyperlink w:anchor="Reason_for_Referral_Section_V2">
        <w:r w:rsidR="00382FB1">
          <w:rPr>
            <w:rStyle w:val="HyperlinkCourierBold"/>
          </w:rPr>
          <w:t>Reason for Referral Section (V2)</w:t>
        </w:r>
      </w:hyperlink>
      <w:r>
        <w:rPr>
          <w:rStyle w:val="XMLname"/>
        </w:rPr>
        <w:t xml:space="preserve"> (identifier: urn:hl7ii:1.3.6.1.4.1.19376.1.5.3.1.3.1:2014-06-09)</w:t>
      </w:r>
      <w:bookmarkStart w:id="336" w:name="C_5564-33343"/>
      <w:r>
        <w:t xml:space="preserve"> (CONF:5564-33343)</w:t>
      </w:r>
      <w:bookmarkEnd w:id="336"/>
      <w:r>
        <w:t>.</w:t>
      </w:r>
    </w:p>
    <w:p w14:paraId="5D8541E6" w14:textId="77777777" w:rsidR="00382FB1" w:rsidRDefault="00000000">
      <w:pPr>
        <w:numPr>
          <w:ilvl w:val="2"/>
          <w:numId w:val="5"/>
        </w:numPr>
      </w:pPr>
      <w:r>
        <w:t xml:space="preserve">This structuredBody </w:t>
      </w:r>
      <w:r>
        <w:rPr>
          <w:rStyle w:val="keyword"/>
        </w:rPr>
        <w:t>MAY</w:t>
      </w:r>
      <w:r>
        <w:t xml:space="preserve"> contain zero or one [0..1] </w:t>
      </w:r>
      <w:r>
        <w:rPr>
          <w:rStyle w:val="XMLnameBold"/>
        </w:rPr>
        <w:t>component</w:t>
      </w:r>
      <w:bookmarkStart w:id="337" w:name="C_5564-33344"/>
      <w:r>
        <w:t xml:space="preserve"> (CONF:5564-33344)</w:t>
      </w:r>
      <w:bookmarkEnd w:id="337"/>
      <w:r>
        <w:t xml:space="preserve"> such that it</w:t>
      </w:r>
    </w:p>
    <w:p w14:paraId="5C3DF37D" w14:textId="77777777" w:rsidR="00382FB1" w:rsidRDefault="00000000">
      <w:pPr>
        <w:numPr>
          <w:ilvl w:val="3"/>
          <w:numId w:val="5"/>
        </w:numPr>
      </w:pPr>
      <w:r>
        <w:rPr>
          <w:rStyle w:val="keyword"/>
        </w:rPr>
        <w:t>SHALL</w:t>
      </w:r>
      <w:r>
        <w:t xml:space="preserve"> contain exactly one [1..1]  </w:t>
      </w:r>
      <w:hyperlink w:anchor="S_Care_Teams_Section_V2">
        <w:r w:rsidR="00382FB1">
          <w:rPr>
            <w:rStyle w:val="HyperlinkCourierBold"/>
          </w:rPr>
          <w:t>Care Teams Section (V2)</w:t>
        </w:r>
      </w:hyperlink>
      <w:r>
        <w:rPr>
          <w:rStyle w:val="XMLname"/>
        </w:rPr>
        <w:t xml:space="preserve"> (identifier: urn:hl7ii:2.16.840.1.113883.10.20.22.2.500:2022-06-01)</w:t>
      </w:r>
      <w:bookmarkStart w:id="338" w:name="C_5564-33345"/>
      <w:r>
        <w:t xml:space="preserve"> (CONF:5564-33345)</w:t>
      </w:r>
      <w:bookmarkEnd w:id="338"/>
      <w:r>
        <w:t>.</w:t>
      </w:r>
    </w:p>
    <w:p w14:paraId="4FB2E192" w14:textId="77777777" w:rsidR="00382FB1" w:rsidRDefault="00000000">
      <w:pPr>
        <w:numPr>
          <w:ilvl w:val="2"/>
          <w:numId w:val="5"/>
        </w:numPr>
      </w:pPr>
      <w:r>
        <w:t xml:space="preserve">This structuredBody </w:t>
      </w:r>
      <w:r>
        <w:rPr>
          <w:rStyle w:val="keyword"/>
        </w:rPr>
        <w:t>MAY</w:t>
      </w:r>
      <w:r>
        <w:t xml:space="preserve"> contain zero or one [0..1] </w:t>
      </w:r>
      <w:r>
        <w:rPr>
          <w:rStyle w:val="XMLnameBold"/>
        </w:rPr>
        <w:t>component</w:t>
      </w:r>
      <w:bookmarkStart w:id="339" w:name="C_5564-33354"/>
      <w:r>
        <w:t xml:space="preserve"> (CONF:5564-33354)</w:t>
      </w:r>
      <w:bookmarkEnd w:id="339"/>
      <w:r>
        <w:t xml:space="preserve"> such that it</w:t>
      </w:r>
    </w:p>
    <w:p w14:paraId="1C846BBE" w14:textId="77777777" w:rsidR="00382FB1" w:rsidRDefault="00000000">
      <w:pPr>
        <w:numPr>
          <w:ilvl w:val="3"/>
          <w:numId w:val="5"/>
        </w:numPr>
      </w:pPr>
      <w:r>
        <w:rPr>
          <w:rStyle w:val="keyword"/>
        </w:rPr>
        <w:t>SHALL</w:t>
      </w:r>
      <w:r>
        <w:t xml:space="preserve"> contain exactly one [1..1]  </w:t>
      </w:r>
      <w:hyperlink w:anchor="S_Mental_Status_Section_NHCS_V3">
        <w:r w:rsidR="00382FB1">
          <w:rPr>
            <w:rStyle w:val="HyperlinkCourierBold"/>
          </w:rPr>
          <w:t>Mental Status Section (NHCS V3)</w:t>
        </w:r>
      </w:hyperlink>
      <w:r>
        <w:rPr>
          <w:rStyle w:val="XMLname"/>
        </w:rPr>
        <w:t xml:space="preserve"> (identifier: urn:hl7ii:2.16.840.1.113883.10.20.22.2.56:2025-08-01)</w:t>
      </w:r>
      <w:bookmarkStart w:id="340" w:name="C_5564-33355"/>
      <w:r>
        <w:t xml:space="preserve"> (CONF:5564-33355)</w:t>
      </w:r>
      <w:bookmarkEnd w:id="340"/>
      <w:r>
        <w:t>.</w:t>
      </w:r>
    </w:p>
    <w:p w14:paraId="1F26195D" w14:textId="77777777" w:rsidR="00382FB1" w:rsidRDefault="00000000">
      <w:pPr>
        <w:pStyle w:val="Caption"/>
      </w:pPr>
      <w:bookmarkStart w:id="341" w:name="_Toc202464374"/>
      <w:r>
        <w:lastRenderedPageBreak/>
        <w:t xml:space="preserve">Table </w:t>
      </w:r>
      <w:r>
        <w:fldChar w:fldCharType="begin"/>
      </w:r>
      <w:r>
        <w:instrText>SEQ Table \* ARABIC</w:instrText>
      </w:r>
      <w:r>
        <w:fldChar w:fldCharType="separate"/>
      </w:r>
      <w:r>
        <w:t>27</w:t>
      </w:r>
      <w:r>
        <w:fldChar w:fldCharType="end"/>
      </w:r>
      <w:r>
        <w:t xml:space="preserve">: </w:t>
      </w:r>
      <w:bookmarkStart w:id="342" w:name="Provider_ED_NCHS"/>
      <w:r>
        <w:t>Provider ED (NCHS)</w:t>
      </w:r>
      <w:bookmarkEnd w:id="341"/>
      <w:bookmarkEnd w:id="34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573FD576" w14:textId="77777777">
        <w:trPr>
          <w:jc w:val="center"/>
        </w:trPr>
        <w:tc>
          <w:tcPr>
            <w:tcW w:w="1440" w:type="dxa"/>
            <w:gridSpan w:val="4"/>
          </w:tcPr>
          <w:p w14:paraId="13A7C740" w14:textId="77777777" w:rsidR="00382FB1" w:rsidRDefault="00000000">
            <w:pPr>
              <w:pStyle w:val="TableText"/>
            </w:pPr>
            <w:r>
              <w:t>Value Set: Provider ED (NCHS) urn:oid:2.16.840.1.114222.4.11.7419</w:t>
            </w:r>
          </w:p>
          <w:p w14:paraId="26939A26" w14:textId="77777777" w:rsidR="00382FB1" w:rsidRDefault="00000000">
            <w:pPr>
              <w:pStyle w:val="TableText"/>
            </w:pPr>
            <w:r>
              <w:t>Provider types</w:t>
            </w:r>
          </w:p>
          <w:p w14:paraId="078D6A9E" w14:textId="77777777" w:rsidR="00382FB1" w:rsidRDefault="00000000">
            <w:pPr>
              <w:pStyle w:val="TableText"/>
            </w:pPr>
            <w:r>
              <w:t xml:space="preserve">Value Set Source: </w:t>
            </w:r>
            <w:hyperlink r:id="rId29" w:history="1">
              <w:r w:rsidR="00382FB1">
                <w:rPr>
                  <w:rStyle w:val="HyperlinkCourierBold"/>
                </w:rPr>
                <w:t>https://phinvads.cdc.gov/vads/ViewValueSet.action?oid=2.16.840.1.114222.4.11.7419</w:t>
              </w:r>
            </w:hyperlink>
          </w:p>
        </w:tc>
      </w:tr>
      <w:tr w:rsidR="00382FB1" w14:paraId="02DCB621" w14:textId="77777777">
        <w:trPr>
          <w:cantSplit/>
          <w:tblHeader/>
          <w:jc w:val="center"/>
        </w:trPr>
        <w:tc>
          <w:tcPr>
            <w:tcW w:w="1560" w:type="dxa"/>
            <w:shd w:val="clear" w:color="auto" w:fill="E6E6E6"/>
          </w:tcPr>
          <w:p w14:paraId="46ECF432" w14:textId="77777777" w:rsidR="00382FB1" w:rsidRDefault="00000000">
            <w:pPr>
              <w:pStyle w:val="TableHead"/>
            </w:pPr>
            <w:r>
              <w:t>Code</w:t>
            </w:r>
          </w:p>
        </w:tc>
        <w:tc>
          <w:tcPr>
            <w:tcW w:w="3000" w:type="dxa"/>
            <w:shd w:val="clear" w:color="auto" w:fill="E6E6E6"/>
          </w:tcPr>
          <w:p w14:paraId="0B610453" w14:textId="77777777" w:rsidR="00382FB1" w:rsidRDefault="00000000">
            <w:pPr>
              <w:pStyle w:val="TableHead"/>
            </w:pPr>
            <w:r>
              <w:t>Code System</w:t>
            </w:r>
          </w:p>
        </w:tc>
        <w:tc>
          <w:tcPr>
            <w:tcW w:w="3000" w:type="dxa"/>
            <w:shd w:val="clear" w:color="auto" w:fill="E6E6E6"/>
          </w:tcPr>
          <w:p w14:paraId="23EF95AF" w14:textId="77777777" w:rsidR="00382FB1" w:rsidRDefault="00000000">
            <w:pPr>
              <w:pStyle w:val="TableHead"/>
            </w:pPr>
            <w:r>
              <w:t>Code System OID</w:t>
            </w:r>
          </w:p>
        </w:tc>
        <w:tc>
          <w:tcPr>
            <w:tcW w:w="2520" w:type="dxa"/>
            <w:shd w:val="clear" w:color="auto" w:fill="E6E6E6"/>
          </w:tcPr>
          <w:p w14:paraId="394E1086" w14:textId="77777777" w:rsidR="00382FB1" w:rsidRDefault="00000000">
            <w:pPr>
              <w:pStyle w:val="TableHead"/>
            </w:pPr>
            <w:r>
              <w:t>Print Name</w:t>
            </w:r>
          </w:p>
        </w:tc>
      </w:tr>
      <w:tr w:rsidR="00382FB1" w14:paraId="74BBB90B" w14:textId="77777777">
        <w:trPr>
          <w:jc w:val="center"/>
        </w:trPr>
        <w:tc>
          <w:tcPr>
            <w:tcW w:w="1170" w:type="dxa"/>
          </w:tcPr>
          <w:p w14:paraId="6843D478" w14:textId="77777777" w:rsidR="00382FB1" w:rsidRDefault="00000000">
            <w:pPr>
              <w:pStyle w:val="TableText"/>
            </w:pPr>
            <w:r>
              <w:t>405279007</w:t>
            </w:r>
          </w:p>
        </w:tc>
        <w:tc>
          <w:tcPr>
            <w:tcW w:w="3195" w:type="dxa"/>
          </w:tcPr>
          <w:p w14:paraId="0D3B008D" w14:textId="77777777" w:rsidR="00382FB1" w:rsidRDefault="00000000">
            <w:pPr>
              <w:pStyle w:val="TableText"/>
            </w:pPr>
            <w:r>
              <w:t>SNOMED CT</w:t>
            </w:r>
          </w:p>
        </w:tc>
        <w:tc>
          <w:tcPr>
            <w:tcW w:w="3195" w:type="dxa"/>
          </w:tcPr>
          <w:p w14:paraId="2B90DC7E" w14:textId="77777777" w:rsidR="00382FB1" w:rsidRDefault="00000000">
            <w:pPr>
              <w:pStyle w:val="TableText"/>
            </w:pPr>
            <w:r>
              <w:t>urn:oid:2.16.840.1.113883.6.96</w:t>
            </w:r>
          </w:p>
        </w:tc>
        <w:tc>
          <w:tcPr>
            <w:tcW w:w="2520" w:type="dxa"/>
          </w:tcPr>
          <w:p w14:paraId="6F679B3F" w14:textId="77777777" w:rsidR="00382FB1" w:rsidRDefault="00000000">
            <w:pPr>
              <w:pStyle w:val="TableText"/>
            </w:pPr>
            <w:r>
              <w:t>Attending physician</w:t>
            </w:r>
          </w:p>
        </w:tc>
      </w:tr>
      <w:tr w:rsidR="00382FB1" w14:paraId="2B4044BE" w14:textId="77777777">
        <w:trPr>
          <w:jc w:val="center"/>
        </w:trPr>
        <w:tc>
          <w:tcPr>
            <w:tcW w:w="1170" w:type="dxa"/>
          </w:tcPr>
          <w:p w14:paraId="60B6D042" w14:textId="77777777" w:rsidR="00382FB1" w:rsidRDefault="00000000">
            <w:pPr>
              <w:pStyle w:val="TableText"/>
            </w:pPr>
            <w:r>
              <w:t>405277009</w:t>
            </w:r>
          </w:p>
        </w:tc>
        <w:tc>
          <w:tcPr>
            <w:tcW w:w="3195" w:type="dxa"/>
          </w:tcPr>
          <w:p w14:paraId="60605827" w14:textId="77777777" w:rsidR="00382FB1" w:rsidRDefault="00000000">
            <w:pPr>
              <w:pStyle w:val="TableText"/>
            </w:pPr>
            <w:r>
              <w:t>SNOMED CT</w:t>
            </w:r>
          </w:p>
        </w:tc>
        <w:tc>
          <w:tcPr>
            <w:tcW w:w="3195" w:type="dxa"/>
          </w:tcPr>
          <w:p w14:paraId="6B22CAC0" w14:textId="77777777" w:rsidR="00382FB1" w:rsidRDefault="00000000">
            <w:pPr>
              <w:pStyle w:val="TableText"/>
            </w:pPr>
            <w:r>
              <w:t>urn:oid:2.16.840.1.113883.6.96</w:t>
            </w:r>
          </w:p>
        </w:tc>
        <w:tc>
          <w:tcPr>
            <w:tcW w:w="2520" w:type="dxa"/>
          </w:tcPr>
          <w:p w14:paraId="30C907E2" w14:textId="77777777" w:rsidR="00382FB1" w:rsidRDefault="00000000">
            <w:pPr>
              <w:pStyle w:val="TableText"/>
            </w:pPr>
            <w:r>
              <w:t>Resident physician</w:t>
            </w:r>
          </w:p>
        </w:tc>
      </w:tr>
      <w:tr w:rsidR="00382FB1" w14:paraId="13672FE0" w14:textId="77777777">
        <w:trPr>
          <w:jc w:val="center"/>
        </w:trPr>
        <w:tc>
          <w:tcPr>
            <w:tcW w:w="1170" w:type="dxa"/>
          </w:tcPr>
          <w:p w14:paraId="5B99E61E" w14:textId="77777777" w:rsidR="00382FB1" w:rsidRDefault="00000000">
            <w:pPr>
              <w:pStyle w:val="TableText"/>
            </w:pPr>
            <w:r>
              <w:t>309343006</w:t>
            </w:r>
          </w:p>
        </w:tc>
        <w:tc>
          <w:tcPr>
            <w:tcW w:w="3195" w:type="dxa"/>
          </w:tcPr>
          <w:p w14:paraId="3A1DF679" w14:textId="77777777" w:rsidR="00382FB1" w:rsidRDefault="00000000">
            <w:pPr>
              <w:pStyle w:val="TableText"/>
            </w:pPr>
            <w:r>
              <w:t>SNOMED CT</w:t>
            </w:r>
          </w:p>
        </w:tc>
        <w:tc>
          <w:tcPr>
            <w:tcW w:w="3195" w:type="dxa"/>
          </w:tcPr>
          <w:p w14:paraId="2A85572D" w14:textId="77777777" w:rsidR="00382FB1" w:rsidRDefault="00000000">
            <w:pPr>
              <w:pStyle w:val="TableText"/>
            </w:pPr>
            <w:r>
              <w:t>urn:oid:2.16.840.1.113883.6.96</w:t>
            </w:r>
          </w:p>
        </w:tc>
        <w:tc>
          <w:tcPr>
            <w:tcW w:w="2520" w:type="dxa"/>
          </w:tcPr>
          <w:p w14:paraId="586E1D4E" w14:textId="77777777" w:rsidR="00382FB1" w:rsidRDefault="00000000">
            <w:pPr>
              <w:pStyle w:val="TableText"/>
            </w:pPr>
            <w:r>
              <w:t>Physician</w:t>
            </w:r>
          </w:p>
        </w:tc>
      </w:tr>
      <w:tr w:rsidR="00382FB1" w14:paraId="4C71DAD5" w14:textId="77777777">
        <w:trPr>
          <w:jc w:val="center"/>
        </w:trPr>
        <w:tc>
          <w:tcPr>
            <w:tcW w:w="1170" w:type="dxa"/>
          </w:tcPr>
          <w:p w14:paraId="78A4657C" w14:textId="77777777" w:rsidR="00382FB1" w:rsidRDefault="00000000">
            <w:pPr>
              <w:pStyle w:val="TableText"/>
            </w:pPr>
            <w:r>
              <w:t>442251000124100</w:t>
            </w:r>
          </w:p>
        </w:tc>
        <w:tc>
          <w:tcPr>
            <w:tcW w:w="3195" w:type="dxa"/>
          </w:tcPr>
          <w:p w14:paraId="55D64054" w14:textId="77777777" w:rsidR="00382FB1" w:rsidRDefault="00000000">
            <w:pPr>
              <w:pStyle w:val="TableText"/>
            </w:pPr>
            <w:r>
              <w:t>SNOMED CT</w:t>
            </w:r>
          </w:p>
        </w:tc>
        <w:tc>
          <w:tcPr>
            <w:tcW w:w="3195" w:type="dxa"/>
          </w:tcPr>
          <w:p w14:paraId="176EC124" w14:textId="77777777" w:rsidR="00382FB1" w:rsidRDefault="00000000">
            <w:pPr>
              <w:pStyle w:val="TableText"/>
            </w:pPr>
            <w:r>
              <w:t>urn:oid:2.16.840.1.113883.6.96</w:t>
            </w:r>
          </w:p>
        </w:tc>
        <w:tc>
          <w:tcPr>
            <w:tcW w:w="2520" w:type="dxa"/>
          </w:tcPr>
          <w:p w14:paraId="0EF447C4" w14:textId="77777777" w:rsidR="00382FB1" w:rsidRDefault="00000000">
            <w:pPr>
              <w:pStyle w:val="TableText"/>
            </w:pPr>
            <w:r>
              <w:t>Licensed Practical Nurse</w:t>
            </w:r>
          </w:p>
        </w:tc>
      </w:tr>
      <w:tr w:rsidR="00382FB1" w14:paraId="5CA808A5" w14:textId="77777777">
        <w:trPr>
          <w:jc w:val="center"/>
        </w:trPr>
        <w:tc>
          <w:tcPr>
            <w:tcW w:w="1170" w:type="dxa"/>
          </w:tcPr>
          <w:p w14:paraId="46E4F2CC" w14:textId="77777777" w:rsidR="00382FB1" w:rsidRDefault="00000000">
            <w:pPr>
              <w:pStyle w:val="TableText"/>
            </w:pPr>
            <w:r>
              <w:t>224535009</w:t>
            </w:r>
          </w:p>
        </w:tc>
        <w:tc>
          <w:tcPr>
            <w:tcW w:w="3195" w:type="dxa"/>
          </w:tcPr>
          <w:p w14:paraId="584358A5" w14:textId="77777777" w:rsidR="00382FB1" w:rsidRDefault="00000000">
            <w:pPr>
              <w:pStyle w:val="TableText"/>
            </w:pPr>
            <w:r>
              <w:t>SNOMED CT</w:t>
            </w:r>
          </w:p>
        </w:tc>
        <w:tc>
          <w:tcPr>
            <w:tcW w:w="3195" w:type="dxa"/>
          </w:tcPr>
          <w:p w14:paraId="2AAC984C" w14:textId="77777777" w:rsidR="00382FB1" w:rsidRDefault="00000000">
            <w:pPr>
              <w:pStyle w:val="TableText"/>
            </w:pPr>
            <w:r>
              <w:t>urn:oid:2.16.840.1.113883.6.96</w:t>
            </w:r>
          </w:p>
        </w:tc>
        <w:tc>
          <w:tcPr>
            <w:tcW w:w="2520" w:type="dxa"/>
          </w:tcPr>
          <w:p w14:paraId="3A5B53BB" w14:textId="77777777" w:rsidR="00382FB1" w:rsidRDefault="00000000">
            <w:pPr>
              <w:pStyle w:val="TableText"/>
            </w:pPr>
            <w:r>
              <w:t>Registered nurse</w:t>
            </w:r>
          </w:p>
        </w:tc>
      </w:tr>
      <w:tr w:rsidR="00382FB1" w14:paraId="7C742AF8" w14:textId="77777777">
        <w:trPr>
          <w:jc w:val="center"/>
        </w:trPr>
        <w:tc>
          <w:tcPr>
            <w:tcW w:w="1170" w:type="dxa"/>
          </w:tcPr>
          <w:p w14:paraId="3560885F" w14:textId="77777777" w:rsidR="00382FB1" w:rsidRDefault="00000000">
            <w:pPr>
              <w:pStyle w:val="TableText"/>
            </w:pPr>
            <w:r>
              <w:t>224571005</w:t>
            </w:r>
          </w:p>
        </w:tc>
        <w:tc>
          <w:tcPr>
            <w:tcW w:w="3195" w:type="dxa"/>
          </w:tcPr>
          <w:p w14:paraId="535C639A" w14:textId="77777777" w:rsidR="00382FB1" w:rsidRDefault="00000000">
            <w:pPr>
              <w:pStyle w:val="TableText"/>
            </w:pPr>
            <w:r>
              <w:t>SNOMED CT</w:t>
            </w:r>
          </w:p>
        </w:tc>
        <w:tc>
          <w:tcPr>
            <w:tcW w:w="3195" w:type="dxa"/>
          </w:tcPr>
          <w:p w14:paraId="1A65E28A" w14:textId="77777777" w:rsidR="00382FB1" w:rsidRDefault="00000000">
            <w:pPr>
              <w:pStyle w:val="TableText"/>
            </w:pPr>
            <w:r>
              <w:t>urn:oid:2.16.840.1.113883.6.96</w:t>
            </w:r>
          </w:p>
        </w:tc>
        <w:tc>
          <w:tcPr>
            <w:tcW w:w="2520" w:type="dxa"/>
          </w:tcPr>
          <w:p w14:paraId="51B08892" w14:textId="77777777" w:rsidR="00382FB1" w:rsidRDefault="00000000">
            <w:pPr>
              <w:pStyle w:val="TableText"/>
            </w:pPr>
            <w:r>
              <w:t>Nurse practitioner</w:t>
            </w:r>
          </w:p>
        </w:tc>
      </w:tr>
      <w:tr w:rsidR="00382FB1" w14:paraId="4628559B" w14:textId="77777777">
        <w:trPr>
          <w:jc w:val="center"/>
        </w:trPr>
        <w:tc>
          <w:tcPr>
            <w:tcW w:w="1170" w:type="dxa"/>
          </w:tcPr>
          <w:p w14:paraId="0FA15572" w14:textId="77777777" w:rsidR="00382FB1" w:rsidRDefault="00000000">
            <w:pPr>
              <w:pStyle w:val="TableText"/>
            </w:pPr>
            <w:r>
              <w:t>449161006</w:t>
            </w:r>
          </w:p>
        </w:tc>
        <w:tc>
          <w:tcPr>
            <w:tcW w:w="3195" w:type="dxa"/>
          </w:tcPr>
          <w:p w14:paraId="3B57B8E0" w14:textId="77777777" w:rsidR="00382FB1" w:rsidRDefault="00000000">
            <w:pPr>
              <w:pStyle w:val="TableText"/>
            </w:pPr>
            <w:r>
              <w:t>SNOMED CT</w:t>
            </w:r>
          </w:p>
        </w:tc>
        <w:tc>
          <w:tcPr>
            <w:tcW w:w="3195" w:type="dxa"/>
          </w:tcPr>
          <w:p w14:paraId="2F5C47A3" w14:textId="77777777" w:rsidR="00382FB1" w:rsidRDefault="00000000">
            <w:pPr>
              <w:pStyle w:val="TableText"/>
            </w:pPr>
            <w:r>
              <w:t>urn:oid:2.16.840.1.113883.6.96</w:t>
            </w:r>
          </w:p>
        </w:tc>
        <w:tc>
          <w:tcPr>
            <w:tcW w:w="2520" w:type="dxa"/>
          </w:tcPr>
          <w:p w14:paraId="0234FF07" w14:textId="77777777" w:rsidR="00382FB1" w:rsidRDefault="00000000">
            <w:pPr>
              <w:pStyle w:val="TableText"/>
            </w:pPr>
            <w:r>
              <w:t>Physician assistant</w:t>
            </w:r>
          </w:p>
        </w:tc>
      </w:tr>
      <w:tr w:rsidR="00382FB1" w14:paraId="60E0B2A1" w14:textId="77777777">
        <w:trPr>
          <w:jc w:val="center"/>
        </w:trPr>
        <w:tc>
          <w:tcPr>
            <w:tcW w:w="1170" w:type="dxa"/>
          </w:tcPr>
          <w:p w14:paraId="1468FFA5" w14:textId="77777777" w:rsidR="00382FB1" w:rsidRDefault="00000000">
            <w:pPr>
              <w:pStyle w:val="TableText"/>
            </w:pPr>
            <w:r>
              <w:t>397897005</w:t>
            </w:r>
          </w:p>
        </w:tc>
        <w:tc>
          <w:tcPr>
            <w:tcW w:w="3195" w:type="dxa"/>
          </w:tcPr>
          <w:p w14:paraId="1B240960" w14:textId="77777777" w:rsidR="00382FB1" w:rsidRDefault="00000000">
            <w:pPr>
              <w:pStyle w:val="TableText"/>
            </w:pPr>
            <w:r>
              <w:t>SNOMED CT</w:t>
            </w:r>
          </w:p>
        </w:tc>
        <w:tc>
          <w:tcPr>
            <w:tcW w:w="3195" w:type="dxa"/>
          </w:tcPr>
          <w:p w14:paraId="508876B3" w14:textId="77777777" w:rsidR="00382FB1" w:rsidRDefault="00000000">
            <w:pPr>
              <w:pStyle w:val="TableText"/>
            </w:pPr>
            <w:r>
              <w:t>urn:oid:2.16.840.1.113883.6.96</w:t>
            </w:r>
          </w:p>
        </w:tc>
        <w:tc>
          <w:tcPr>
            <w:tcW w:w="2520" w:type="dxa"/>
          </w:tcPr>
          <w:p w14:paraId="1E3E8E2A" w14:textId="77777777" w:rsidR="00382FB1" w:rsidRDefault="00000000">
            <w:pPr>
              <w:pStyle w:val="TableText"/>
            </w:pPr>
            <w:r>
              <w:t>Paramedic</w:t>
            </w:r>
          </w:p>
        </w:tc>
      </w:tr>
      <w:tr w:rsidR="00382FB1" w14:paraId="25A9FEB9" w14:textId="77777777">
        <w:trPr>
          <w:jc w:val="center"/>
        </w:trPr>
        <w:tc>
          <w:tcPr>
            <w:tcW w:w="1170" w:type="dxa"/>
          </w:tcPr>
          <w:p w14:paraId="2731AE5F" w14:textId="77777777" w:rsidR="00382FB1" w:rsidRDefault="00000000">
            <w:pPr>
              <w:pStyle w:val="TableText"/>
            </w:pPr>
            <w:r>
              <w:t>310191001</w:t>
            </w:r>
          </w:p>
        </w:tc>
        <w:tc>
          <w:tcPr>
            <w:tcW w:w="3195" w:type="dxa"/>
          </w:tcPr>
          <w:p w14:paraId="37FB2ADC" w14:textId="77777777" w:rsidR="00382FB1" w:rsidRDefault="00000000">
            <w:pPr>
              <w:pStyle w:val="TableText"/>
            </w:pPr>
            <w:r>
              <w:t>SNOMED CT</w:t>
            </w:r>
          </w:p>
        </w:tc>
        <w:tc>
          <w:tcPr>
            <w:tcW w:w="3195" w:type="dxa"/>
          </w:tcPr>
          <w:p w14:paraId="39A8042D" w14:textId="77777777" w:rsidR="00382FB1" w:rsidRDefault="00000000">
            <w:pPr>
              <w:pStyle w:val="TableText"/>
            </w:pPr>
            <w:r>
              <w:t>urn:oid:2.16.840.1.113883.6.96</w:t>
            </w:r>
          </w:p>
        </w:tc>
        <w:tc>
          <w:tcPr>
            <w:tcW w:w="2520" w:type="dxa"/>
          </w:tcPr>
          <w:p w14:paraId="7DB50C68" w14:textId="77777777" w:rsidR="00382FB1" w:rsidRDefault="00000000">
            <w:pPr>
              <w:pStyle w:val="TableText"/>
            </w:pPr>
            <w:r>
              <w:t>Clinical psychologist</w:t>
            </w:r>
          </w:p>
        </w:tc>
      </w:tr>
      <w:tr w:rsidR="00382FB1" w14:paraId="193750C5" w14:textId="77777777">
        <w:trPr>
          <w:jc w:val="center"/>
        </w:trPr>
        <w:tc>
          <w:tcPr>
            <w:tcW w:w="1170" w:type="dxa"/>
          </w:tcPr>
          <w:p w14:paraId="059DCC50" w14:textId="77777777" w:rsidR="00382FB1" w:rsidRDefault="00000000">
            <w:pPr>
              <w:pStyle w:val="TableText"/>
            </w:pPr>
            <w:r>
              <w:t>310190000</w:t>
            </w:r>
          </w:p>
        </w:tc>
        <w:tc>
          <w:tcPr>
            <w:tcW w:w="3195" w:type="dxa"/>
          </w:tcPr>
          <w:p w14:paraId="11B3C905" w14:textId="77777777" w:rsidR="00382FB1" w:rsidRDefault="00000000">
            <w:pPr>
              <w:pStyle w:val="TableText"/>
            </w:pPr>
            <w:r>
              <w:t>SNOMED CT</w:t>
            </w:r>
          </w:p>
        </w:tc>
        <w:tc>
          <w:tcPr>
            <w:tcW w:w="3195" w:type="dxa"/>
          </w:tcPr>
          <w:p w14:paraId="393381E2" w14:textId="77777777" w:rsidR="00382FB1" w:rsidRDefault="00000000">
            <w:pPr>
              <w:pStyle w:val="TableText"/>
            </w:pPr>
            <w:r>
              <w:t>urn:oid:2.16.840.1.113883.6.96</w:t>
            </w:r>
          </w:p>
        </w:tc>
        <w:tc>
          <w:tcPr>
            <w:tcW w:w="2520" w:type="dxa"/>
          </w:tcPr>
          <w:p w14:paraId="080A965E" w14:textId="77777777" w:rsidR="00382FB1" w:rsidRDefault="00000000">
            <w:pPr>
              <w:pStyle w:val="TableText"/>
            </w:pPr>
            <w:r>
              <w:t>Mental health counselor</w:t>
            </w:r>
          </w:p>
        </w:tc>
      </w:tr>
      <w:tr w:rsidR="00382FB1" w14:paraId="100B602A" w14:textId="77777777">
        <w:trPr>
          <w:jc w:val="center"/>
        </w:trPr>
        <w:tc>
          <w:tcPr>
            <w:tcW w:w="1440" w:type="dxa"/>
            <w:gridSpan w:val="4"/>
          </w:tcPr>
          <w:p w14:paraId="7A224704" w14:textId="77777777" w:rsidR="00382FB1" w:rsidRDefault="00000000">
            <w:pPr>
              <w:pStyle w:val="TableText"/>
            </w:pPr>
            <w:r>
              <w:t>...</w:t>
            </w:r>
          </w:p>
        </w:tc>
      </w:tr>
    </w:tbl>
    <w:p w14:paraId="1F74DA8A" w14:textId="77777777" w:rsidR="00382FB1" w:rsidRDefault="00382FB1">
      <w:pPr>
        <w:pStyle w:val="BodyText"/>
      </w:pPr>
    </w:p>
    <w:p w14:paraId="60F0AB36" w14:textId="77777777" w:rsidR="00382FB1" w:rsidRDefault="00000000">
      <w:pPr>
        <w:pStyle w:val="Heading3nospace"/>
      </w:pPr>
      <w:bookmarkStart w:id="343" w:name="D_Inpatient_Encounter_NHCSIP_V7"/>
      <w:bookmarkStart w:id="344" w:name="_Toc202463771"/>
      <w:r>
        <w:t>Inpatient Encounter (NHCS-IP) (V7)</w:t>
      </w:r>
      <w:bookmarkEnd w:id="343"/>
      <w:bookmarkEnd w:id="344"/>
    </w:p>
    <w:p w14:paraId="0BE5109C" w14:textId="77777777" w:rsidR="00382FB1" w:rsidRDefault="00000000">
      <w:pPr>
        <w:pStyle w:val="BracketData"/>
      </w:pPr>
      <w:r>
        <w:t>[ClinicalDocument: identifier urn:hl7ii:2.16.840.1.113883.10.20.34.1.2:2025-08-01 (open)]</w:t>
      </w:r>
    </w:p>
    <w:p w14:paraId="6DBAE9EA" w14:textId="77777777" w:rsidR="00382FB1" w:rsidRDefault="00000000">
      <w:pPr>
        <w:pStyle w:val="BracketData"/>
      </w:pPr>
      <w:r>
        <w:t>Draft as part of National Health Care Surveys, Release 1, STU 4 - US Realm</w:t>
      </w:r>
    </w:p>
    <w:p w14:paraId="36ACAD85" w14:textId="77777777" w:rsidR="00382FB1" w:rsidRDefault="00000000">
      <w:pPr>
        <w:pStyle w:val="Caption"/>
      </w:pPr>
      <w:bookmarkStart w:id="345" w:name="_Toc202464375"/>
      <w:r>
        <w:t xml:space="preserve">Table </w:t>
      </w:r>
      <w:r>
        <w:fldChar w:fldCharType="begin"/>
      </w:r>
      <w:r>
        <w:instrText>SEQ Table \* ARABIC</w:instrText>
      </w:r>
      <w:r>
        <w:fldChar w:fldCharType="separate"/>
      </w:r>
      <w:r>
        <w:t>28</w:t>
      </w:r>
      <w:r>
        <w:fldChar w:fldCharType="end"/>
      </w:r>
      <w:r>
        <w:t>: Inpatient Encounter (NHCS-IP) (V7) Contexts</w:t>
      </w:r>
      <w:bookmarkEnd w:id="34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C1B0D05" w14:textId="77777777">
        <w:trPr>
          <w:cantSplit/>
          <w:tblHeader/>
          <w:jc w:val="center"/>
        </w:trPr>
        <w:tc>
          <w:tcPr>
            <w:tcW w:w="360" w:type="dxa"/>
            <w:shd w:val="clear" w:color="auto" w:fill="E6E6E6"/>
          </w:tcPr>
          <w:p w14:paraId="1989965E" w14:textId="77777777" w:rsidR="00382FB1" w:rsidRDefault="00000000">
            <w:pPr>
              <w:pStyle w:val="TableHead"/>
            </w:pPr>
            <w:r>
              <w:t>Contained By:</w:t>
            </w:r>
          </w:p>
        </w:tc>
        <w:tc>
          <w:tcPr>
            <w:tcW w:w="360" w:type="dxa"/>
            <w:shd w:val="clear" w:color="auto" w:fill="E6E6E6"/>
          </w:tcPr>
          <w:p w14:paraId="4E5A5FD3" w14:textId="77777777" w:rsidR="00382FB1" w:rsidRDefault="00000000">
            <w:pPr>
              <w:pStyle w:val="TableHead"/>
            </w:pPr>
            <w:r>
              <w:t>Contains:</w:t>
            </w:r>
          </w:p>
        </w:tc>
      </w:tr>
      <w:tr w:rsidR="00382FB1" w14:paraId="01D53CD0" w14:textId="77777777">
        <w:trPr>
          <w:jc w:val="center"/>
        </w:trPr>
        <w:tc>
          <w:tcPr>
            <w:tcW w:w="360" w:type="dxa"/>
          </w:tcPr>
          <w:p w14:paraId="34CF842F" w14:textId="77777777" w:rsidR="00382FB1" w:rsidRDefault="00382FB1"/>
        </w:tc>
        <w:tc>
          <w:tcPr>
            <w:tcW w:w="360" w:type="dxa"/>
          </w:tcPr>
          <w:p w14:paraId="180ED339" w14:textId="77777777" w:rsidR="00382FB1" w:rsidRDefault="00382FB1">
            <w:pPr>
              <w:pStyle w:val="TableText"/>
            </w:pPr>
            <w:hyperlink w:anchor="S_Assessment_Section">
              <w:r>
                <w:rPr>
                  <w:rStyle w:val="HyperlinkText9pt"/>
                </w:rPr>
                <w:t>Assessment Section</w:t>
              </w:r>
            </w:hyperlink>
            <w:r>
              <w:t xml:space="preserve"> (optional)</w:t>
            </w:r>
          </w:p>
          <w:p w14:paraId="0BC9E483" w14:textId="77777777" w:rsidR="00382FB1" w:rsidRDefault="00382FB1">
            <w:pPr>
              <w:pStyle w:val="TableText"/>
            </w:pPr>
            <w:hyperlink w:anchor="Reason_for_Referral_Section_V2">
              <w:r>
                <w:rPr>
                  <w:rStyle w:val="HyperlinkText9pt"/>
                </w:rPr>
                <w:t>Reason for Referral Section (V2)</w:t>
              </w:r>
            </w:hyperlink>
            <w:r>
              <w:t xml:space="preserve"> (optional)</w:t>
            </w:r>
          </w:p>
          <w:p w14:paraId="5B502EE9" w14:textId="77777777" w:rsidR="00382FB1" w:rsidRDefault="00382FB1">
            <w:pPr>
              <w:pStyle w:val="TableText"/>
            </w:pPr>
            <w:hyperlink w:anchor="S_Vital_Signs_Section_entries_required_">
              <w:r>
                <w:rPr>
                  <w:rStyle w:val="HyperlinkText9pt"/>
                </w:rPr>
                <w:t>Vital Signs Section (entries required) (V3)</w:t>
              </w:r>
            </w:hyperlink>
            <w:r>
              <w:t xml:space="preserve"> (required)</w:t>
            </w:r>
          </w:p>
          <w:p w14:paraId="2E2478C3" w14:textId="77777777" w:rsidR="00382FB1" w:rsidRDefault="00382FB1">
            <w:pPr>
              <w:pStyle w:val="TableText"/>
            </w:pPr>
            <w:hyperlink w:anchor="S_Care_Teams_Section_V2">
              <w:r>
                <w:rPr>
                  <w:rStyle w:val="HyperlinkText9pt"/>
                </w:rPr>
                <w:t>Care Teams Section (V2)</w:t>
              </w:r>
            </w:hyperlink>
            <w:r>
              <w:t xml:space="preserve"> (optional)</w:t>
            </w:r>
          </w:p>
          <w:p w14:paraId="48399BB1" w14:textId="77777777" w:rsidR="00382FB1" w:rsidRDefault="00382FB1">
            <w:pPr>
              <w:pStyle w:val="TableText"/>
            </w:pPr>
            <w:hyperlink w:anchor="S_Inpatient_Encounters_Section_V5">
              <w:r>
                <w:rPr>
                  <w:rStyle w:val="HyperlinkText9pt"/>
                </w:rPr>
                <w:t>Inpatient Encounters Section (V5)</w:t>
              </w:r>
            </w:hyperlink>
            <w:r>
              <w:t xml:space="preserve"> (required)</w:t>
            </w:r>
          </w:p>
          <w:p w14:paraId="6516C0BF" w14:textId="77777777" w:rsidR="00382FB1" w:rsidRDefault="00382FB1">
            <w:pPr>
              <w:pStyle w:val="TableText"/>
            </w:pPr>
            <w:hyperlink w:anchor="S_NHCS_Social_History_Section_V3">
              <w:r>
                <w:rPr>
                  <w:rStyle w:val="HyperlinkText9pt"/>
                </w:rPr>
                <w:t>NHCS Social History Section (V3)</w:t>
              </w:r>
            </w:hyperlink>
            <w:r>
              <w:t xml:space="preserve"> (optional)</w:t>
            </w:r>
          </w:p>
          <w:p w14:paraId="34ED4B5C" w14:textId="77777777" w:rsidR="00382FB1" w:rsidRDefault="00382FB1">
            <w:pPr>
              <w:pStyle w:val="TableText"/>
            </w:pPr>
            <w:hyperlink w:anchor="S_Problem_Section_entries_required_NHCS">
              <w:r>
                <w:rPr>
                  <w:rStyle w:val="HyperlinkText9pt"/>
                </w:rPr>
                <w:t>Problem Section (entries required) (NHCS V4)</w:t>
              </w:r>
            </w:hyperlink>
            <w:r>
              <w:t xml:space="preserve"> (required)</w:t>
            </w:r>
          </w:p>
          <w:p w14:paraId="0E70D873" w14:textId="77777777" w:rsidR="00382FB1" w:rsidRDefault="00382FB1">
            <w:pPr>
              <w:pStyle w:val="TableText"/>
            </w:pPr>
            <w:hyperlink w:anchor="S_Discharge_Medications_Sec_er_NHCS_V4">
              <w:r>
                <w:rPr>
                  <w:rStyle w:val="HyperlinkText9pt"/>
                </w:rPr>
                <w:t>Discharge Medications Section (entries required) (NHCS V4)</w:t>
              </w:r>
            </w:hyperlink>
            <w:r>
              <w:t xml:space="preserve"> (required)</w:t>
            </w:r>
          </w:p>
          <w:p w14:paraId="1A2C66F5" w14:textId="77777777" w:rsidR="00382FB1" w:rsidRDefault="00382FB1">
            <w:pPr>
              <w:pStyle w:val="TableText"/>
            </w:pPr>
            <w:hyperlink w:anchor="S_Goals_Section_NHCS_V2">
              <w:r>
                <w:rPr>
                  <w:rStyle w:val="HyperlinkText9pt"/>
                </w:rPr>
                <w:t>Goals Section (NHCS V2)</w:t>
              </w:r>
            </w:hyperlink>
            <w:r>
              <w:t xml:space="preserve"> (optional)</w:t>
            </w:r>
          </w:p>
          <w:p w14:paraId="34767ACE" w14:textId="77777777" w:rsidR="00382FB1" w:rsidRDefault="00382FB1">
            <w:pPr>
              <w:pStyle w:val="TableText"/>
            </w:pPr>
            <w:hyperlink w:anchor="S_Plan_of_Treatment_Section_NHCS_V3">
              <w:r>
                <w:rPr>
                  <w:rStyle w:val="HyperlinkText9pt"/>
                </w:rPr>
                <w:t>Plan of Treatment Section (NHCS V3)</w:t>
              </w:r>
            </w:hyperlink>
            <w:r>
              <w:t xml:space="preserve"> (optional)</w:t>
            </w:r>
          </w:p>
          <w:p w14:paraId="4051F459" w14:textId="77777777" w:rsidR="00382FB1" w:rsidRDefault="00382FB1">
            <w:pPr>
              <w:pStyle w:val="TableText"/>
            </w:pPr>
            <w:hyperlink w:anchor="S_Procedures_Section_ent_req_Nv3">
              <w:r>
                <w:rPr>
                  <w:rStyle w:val="HyperlinkText9pt"/>
                </w:rPr>
                <w:t>Procedures Section (entries required) (NHCS V3)</w:t>
              </w:r>
            </w:hyperlink>
            <w:r>
              <w:t xml:space="preserve"> (required)</w:t>
            </w:r>
          </w:p>
          <w:p w14:paraId="2317C710" w14:textId="77777777" w:rsidR="00382FB1" w:rsidRDefault="00382FB1">
            <w:pPr>
              <w:pStyle w:val="TableText"/>
            </w:pPr>
            <w:hyperlink w:anchor="S_Results_Section_ent_opt_NHCSv4">
              <w:r>
                <w:rPr>
                  <w:rStyle w:val="HyperlinkText9pt"/>
                </w:rPr>
                <w:t>Results Section (entries optional) (NHCS V4)</w:t>
              </w:r>
            </w:hyperlink>
            <w:r>
              <w:t xml:space="preserve"> (required)</w:t>
            </w:r>
          </w:p>
          <w:p w14:paraId="623C6449" w14:textId="77777777" w:rsidR="00382FB1" w:rsidRDefault="00382FB1">
            <w:pPr>
              <w:pStyle w:val="TableText"/>
            </w:pPr>
            <w:hyperlink w:anchor="S_Medications_Section_en_req_NHCS">
              <w:r>
                <w:rPr>
                  <w:rStyle w:val="HyperlinkText9pt"/>
                </w:rPr>
                <w:t>Medications Section (entries required) (NHCS V3)</w:t>
              </w:r>
            </w:hyperlink>
            <w:r>
              <w:t xml:space="preserve"> (required)</w:t>
            </w:r>
          </w:p>
          <w:p w14:paraId="41E03C8E" w14:textId="77777777" w:rsidR="00382FB1" w:rsidRDefault="00382FB1">
            <w:pPr>
              <w:pStyle w:val="TableText"/>
            </w:pPr>
            <w:hyperlink w:anchor="S_Mental_Status_Section_NHCS_V3">
              <w:r>
                <w:rPr>
                  <w:rStyle w:val="HyperlinkText9pt"/>
                </w:rPr>
                <w:t>Mental Status Section (NHCS V3)</w:t>
              </w:r>
            </w:hyperlink>
            <w:r>
              <w:t xml:space="preserve"> (optional)</w:t>
            </w:r>
          </w:p>
          <w:p w14:paraId="527FECF9" w14:textId="77777777" w:rsidR="00382FB1" w:rsidRDefault="00382FB1">
            <w:pPr>
              <w:pStyle w:val="TableText"/>
            </w:pPr>
            <w:hyperlink w:anchor="S_Functional_Status_Section_NHCS_V3">
              <w:r>
                <w:rPr>
                  <w:rStyle w:val="HyperlinkText9pt"/>
                </w:rPr>
                <w:t>Functional Status Section (NHCS V3)</w:t>
              </w:r>
            </w:hyperlink>
            <w:r>
              <w:t xml:space="preserve"> (optional)</w:t>
            </w:r>
          </w:p>
          <w:p w14:paraId="10B3010C" w14:textId="77777777" w:rsidR="00382FB1" w:rsidRDefault="00382FB1">
            <w:pPr>
              <w:pStyle w:val="TableText"/>
            </w:pPr>
            <w:hyperlink w:anchor="S_Payers_Section_NHCS_V4">
              <w:r>
                <w:rPr>
                  <w:rStyle w:val="HyperlinkText9pt"/>
                </w:rPr>
                <w:t>Payers Section (NHCS V4)</w:t>
              </w:r>
            </w:hyperlink>
            <w:r>
              <w:t xml:space="preserve"> (required)</w:t>
            </w:r>
          </w:p>
          <w:p w14:paraId="3E3BF51D" w14:textId="77777777" w:rsidR="00382FB1" w:rsidRDefault="00382FB1">
            <w:pPr>
              <w:pStyle w:val="TableText"/>
            </w:pPr>
            <w:hyperlink w:anchor="S_Medical_Equipment_Section_UDI_V2">
              <w:r>
                <w:rPr>
                  <w:rStyle w:val="HyperlinkText9pt"/>
                </w:rPr>
                <w:t>Medical Equipment Section (UDI) (V2)</w:t>
              </w:r>
            </w:hyperlink>
            <w:r>
              <w:t xml:space="preserve"> (optional)</w:t>
            </w:r>
          </w:p>
          <w:p w14:paraId="1D372584" w14:textId="77777777" w:rsidR="00382FB1" w:rsidRDefault="00382FB1">
            <w:pPr>
              <w:pStyle w:val="TableText"/>
            </w:pPr>
            <w:hyperlink w:anchor="S_Immunizations_Section_ent_req_NHCSv4">
              <w:r>
                <w:rPr>
                  <w:rStyle w:val="HyperlinkText9pt"/>
                </w:rPr>
                <w:t>Immunizations Section (entries required) (NHCS V4)</w:t>
              </w:r>
            </w:hyperlink>
            <w:r>
              <w:t xml:space="preserve"> (required)</w:t>
            </w:r>
          </w:p>
          <w:p w14:paraId="67A6F378" w14:textId="77777777" w:rsidR="00382FB1" w:rsidRDefault="00382FB1">
            <w:pPr>
              <w:pStyle w:val="TableText"/>
            </w:pPr>
            <w:hyperlink w:anchor="S_Health_Concerns_Section_NHCS_V3">
              <w:r>
                <w:rPr>
                  <w:rStyle w:val="HyperlinkText9pt"/>
                </w:rPr>
                <w:t>Health Concerns Section (NHCS V3)</w:t>
              </w:r>
            </w:hyperlink>
            <w:r>
              <w:t xml:space="preserve"> (optional)</w:t>
            </w:r>
          </w:p>
          <w:p w14:paraId="0AD73D7B" w14:textId="77777777" w:rsidR="00382FB1" w:rsidRDefault="00382FB1">
            <w:pPr>
              <w:pStyle w:val="TableText"/>
            </w:pPr>
            <w:hyperlink w:anchor="S_Medical_Equipment_Section_NHCS_V3">
              <w:r>
                <w:rPr>
                  <w:rStyle w:val="HyperlinkText9pt"/>
                </w:rPr>
                <w:t>Medical Equipment Section (NHCS V3)</w:t>
              </w:r>
            </w:hyperlink>
            <w:r>
              <w:t xml:space="preserve"> (optional)</w:t>
            </w:r>
          </w:p>
          <w:p w14:paraId="7E5E46F6" w14:textId="77777777" w:rsidR="00382FB1" w:rsidRDefault="00382FB1">
            <w:pPr>
              <w:pStyle w:val="TableText"/>
            </w:pPr>
            <w:hyperlink w:anchor="S_Allergies_and_Int_Sec_req_NHCS">
              <w:r>
                <w:rPr>
                  <w:rStyle w:val="HyperlinkText9pt"/>
                </w:rPr>
                <w:t>Allergies and Intolerances Section (entries required) (NHCS V4)</w:t>
              </w:r>
            </w:hyperlink>
            <w:r>
              <w:t xml:space="preserve"> (optional)</w:t>
            </w:r>
          </w:p>
        </w:tc>
      </w:tr>
    </w:tbl>
    <w:p w14:paraId="6C8AAB56" w14:textId="77777777" w:rsidR="00382FB1" w:rsidRDefault="00382FB1">
      <w:pPr>
        <w:pStyle w:val="BodyText"/>
      </w:pPr>
    </w:p>
    <w:p w14:paraId="1EDBEFCB" w14:textId="77777777" w:rsidR="00382FB1" w:rsidRDefault="00000000">
      <w:r>
        <w:t>This template describes constraints that are specific to the Inpatient Encounter Survey (NHCS-IP).</w:t>
      </w:r>
    </w:p>
    <w:p w14:paraId="768AF85D" w14:textId="77777777" w:rsidR="00382FB1" w:rsidRDefault="00000000">
      <w:pPr>
        <w:pStyle w:val="Caption"/>
      </w:pPr>
      <w:bookmarkStart w:id="346" w:name="_Toc202464376"/>
      <w:r>
        <w:lastRenderedPageBreak/>
        <w:t xml:space="preserve">Table </w:t>
      </w:r>
      <w:r>
        <w:fldChar w:fldCharType="begin"/>
      </w:r>
      <w:r>
        <w:instrText>SEQ Table \* ARABIC</w:instrText>
      </w:r>
      <w:r>
        <w:fldChar w:fldCharType="separate"/>
      </w:r>
      <w:r>
        <w:t>29</w:t>
      </w:r>
      <w:r>
        <w:fldChar w:fldCharType="end"/>
      </w:r>
      <w:r>
        <w:t>: Inpatient Encounter (NHCS-IP) (V7) Constraints Overview</w:t>
      </w:r>
      <w:bookmarkEnd w:id="34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C9B06DA" w14:textId="77777777">
        <w:trPr>
          <w:cantSplit/>
          <w:tblHeader/>
          <w:jc w:val="center"/>
        </w:trPr>
        <w:tc>
          <w:tcPr>
            <w:tcW w:w="0" w:type="dxa"/>
            <w:shd w:val="clear" w:color="auto" w:fill="E6E6E6"/>
            <w:noWrap/>
          </w:tcPr>
          <w:p w14:paraId="4C66FBC6" w14:textId="77777777" w:rsidR="00382FB1" w:rsidRDefault="00000000">
            <w:pPr>
              <w:pStyle w:val="TableHead"/>
            </w:pPr>
            <w:r>
              <w:t>XPath</w:t>
            </w:r>
          </w:p>
        </w:tc>
        <w:tc>
          <w:tcPr>
            <w:tcW w:w="720" w:type="dxa"/>
            <w:shd w:val="clear" w:color="auto" w:fill="E6E6E6"/>
            <w:noWrap/>
          </w:tcPr>
          <w:p w14:paraId="25D5BBAA" w14:textId="77777777" w:rsidR="00382FB1" w:rsidRDefault="00000000">
            <w:pPr>
              <w:pStyle w:val="TableHead"/>
            </w:pPr>
            <w:r>
              <w:t>Card.</w:t>
            </w:r>
          </w:p>
        </w:tc>
        <w:tc>
          <w:tcPr>
            <w:tcW w:w="1152" w:type="dxa"/>
            <w:shd w:val="clear" w:color="auto" w:fill="E6E6E6"/>
            <w:noWrap/>
          </w:tcPr>
          <w:p w14:paraId="138D2F58" w14:textId="77777777" w:rsidR="00382FB1" w:rsidRDefault="00000000">
            <w:pPr>
              <w:pStyle w:val="TableHead"/>
            </w:pPr>
            <w:r>
              <w:t>Verb</w:t>
            </w:r>
          </w:p>
        </w:tc>
        <w:tc>
          <w:tcPr>
            <w:tcW w:w="864" w:type="dxa"/>
            <w:shd w:val="clear" w:color="auto" w:fill="E6E6E6"/>
            <w:noWrap/>
          </w:tcPr>
          <w:p w14:paraId="2A5DFA7E" w14:textId="77777777" w:rsidR="00382FB1" w:rsidRDefault="00000000">
            <w:pPr>
              <w:pStyle w:val="TableHead"/>
            </w:pPr>
            <w:r>
              <w:t>Data Type</w:t>
            </w:r>
          </w:p>
        </w:tc>
        <w:tc>
          <w:tcPr>
            <w:tcW w:w="864" w:type="dxa"/>
            <w:shd w:val="clear" w:color="auto" w:fill="E6E6E6"/>
            <w:noWrap/>
          </w:tcPr>
          <w:p w14:paraId="725F7E19" w14:textId="77777777" w:rsidR="00382FB1" w:rsidRDefault="00000000">
            <w:pPr>
              <w:pStyle w:val="TableHead"/>
            </w:pPr>
            <w:r>
              <w:t>CONF#</w:t>
            </w:r>
          </w:p>
        </w:tc>
        <w:tc>
          <w:tcPr>
            <w:tcW w:w="864" w:type="dxa"/>
            <w:shd w:val="clear" w:color="auto" w:fill="E6E6E6"/>
            <w:noWrap/>
          </w:tcPr>
          <w:p w14:paraId="54758C7A" w14:textId="77777777" w:rsidR="00382FB1" w:rsidRDefault="00000000">
            <w:pPr>
              <w:pStyle w:val="TableHead"/>
            </w:pPr>
            <w:r>
              <w:t>Value</w:t>
            </w:r>
          </w:p>
        </w:tc>
      </w:tr>
      <w:tr w:rsidR="00382FB1" w14:paraId="3EA95B62" w14:textId="77777777">
        <w:trPr>
          <w:jc w:val="center"/>
        </w:trPr>
        <w:tc>
          <w:tcPr>
            <w:tcW w:w="10160" w:type="dxa"/>
            <w:gridSpan w:val="6"/>
          </w:tcPr>
          <w:p w14:paraId="2262AD91" w14:textId="77777777" w:rsidR="00382FB1" w:rsidRDefault="00000000">
            <w:pPr>
              <w:pStyle w:val="TableText"/>
            </w:pPr>
            <w:r>
              <w:t>ClinicalDocument (identifier: urn:hl7ii:2.16.840.1.113883.10.20.34.1.2:2025-08-01)</w:t>
            </w:r>
          </w:p>
        </w:tc>
      </w:tr>
      <w:tr w:rsidR="00382FB1" w14:paraId="2C54B319" w14:textId="77777777">
        <w:trPr>
          <w:jc w:val="center"/>
        </w:trPr>
        <w:tc>
          <w:tcPr>
            <w:tcW w:w="3345" w:type="dxa"/>
          </w:tcPr>
          <w:p w14:paraId="022391ED" w14:textId="77777777" w:rsidR="00382FB1" w:rsidRDefault="00000000">
            <w:pPr>
              <w:pStyle w:val="TableText"/>
            </w:pPr>
            <w:r>
              <w:tab/>
              <w:t>templateId</w:t>
            </w:r>
          </w:p>
        </w:tc>
        <w:tc>
          <w:tcPr>
            <w:tcW w:w="720" w:type="dxa"/>
          </w:tcPr>
          <w:p w14:paraId="29A1E3FA" w14:textId="77777777" w:rsidR="00382FB1" w:rsidRDefault="00000000">
            <w:pPr>
              <w:pStyle w:val="TableText"/>
            </w:pPr>
            <w:r>
              <w:t>1..1</w:t>
            </w:r>
          </w:p>
        </w:tc>
        <w:tc>
          <w:tcPr>
            <w:tcW w:w="1152" w:type="dxa"/>
          </w:tcPr>
          <w:p w14:paraId="42B3AE1C" w14:textId="77777777" w:rsidR="00382FB1" w:rsidRDefault="00000000">
            <w:pPr>
              <w:pStyle w:val="TableText"/>
            </w:pPr>
            <w:r>
              <w:t>SHALL</w:t>
            </w:r>
          </w:p>
        </w:tc>
        <w:tc>
          <w:tcPr>
            <w:tcW w:w="864" w:type="dxa"/>
          </w:tcPr>
          <w:p w14:paraId="022B532C" w14:textId="77777777" w:rsidR="00382FB1" w:rsidRDefault="00382FB1">
            <w:pPr>
              <w:pStyle w:val="TableText"/>
            </w:pPr>
          </w:p>
        </w:tc>
        <w:tc>
          <w:tcPr>
            <w:tcW w:w="1104" w:type="dxa"/>
          </w:tcPr>
          <w:p w14:paraId="53228125" w14:textId="77777777" w:rsidR="00382FB1" w:rsidRDefault="00382FB1">
            <w:pPr>
              <w:pStyle w:val="TableText"/>
            </w:pPr>
            <w:hyperlink w:anchor="C_5564-304">
              <w:r>
                <w:rPr>
                  <w:rStyle w:val="HyperlinkText9pt"/>
                </w:rPr>
                <w:t>5564-304</w:t>
              </w:r>
            </w:hyperlink>
          </w:p>
        </w:tc>
        <w:tc>
          <w:tcPr>
            <w:tcW w:w="2975" w:type="dxa"/>
          </w:tcPr>
          <w:p w14:paraId="6DC15131" w14:textId="77777777" w:rsidR="00382FB1" w:rsidRDefault="00382FB1">
            <w:pPr>
              <w:pStyle w:val="TableText"/>
            </w:pPr>
          </w:p>
        </w:tc>
      </w:tr>
      <w:tr w:rsidR="00382FB1" w14:paraId="3B9014BD" w14:textId="77777777">
        <w:trPr>
          <w:jc w:val="center"/>
        </w:trPr>
        <w:tc>
          <w:tcPr>
            <w:tcW w:w="3345" w:type="dxa"/>
          </w:tcPr>
          <w:p w14:paraId="486787F2" w14:textId="77777777" w:rsidR="00382FB1" w:rsidRDefault="00000000">
            <w:pPr>
              <w:pStyle w:val="TableText"/>
            </w:pPr>
            <w:r>
              <w:tab/>
            </w:r>
            <w:r>
              <w:tab/>
              <w:t>@root</w:t>
            </w:r>
          </w:p>
        </w:tc>
        <w:tc>
          <w:tcPr>
            <w:tcW w:w="720" w:type="dxa"/>
          </w:tcPr>
          <w:p w14:paraId="46D71BCA" w14:textId="77777777" w:rsidR="00382FB1" w:rsidRDefault="00000000">
            <w:pPr>
              <w:pStyle w:val="TableText"/>
            </w:pPr>
            <w:r>
              <w:t>1..1</w:t>
            </w:r>
          </w:p>
        </w:tc>
        <w:tc>
          <w:tcPr>
            <w:tcW w:w="1152" w:type="dxa"/>
          </w:tcPr>
          <w:p w14:paraId="4551FC29" w14:textId="77777777" w:rsidR="00382FB1" w:rsidRDefault="00000000">
            <w:pPr>
              <w:pStyle w:val="TableText"/>
            </w:pPr>
            <w:r>
              <w:t>SHALL</w:t>
            </w:r>
          </w:p>
        </w:tc>
        <w:tc>
          <w:tcPr>
            <w:tcW w:w="864" w:type="dxa"/>
          </w:tcPr>
          <w:p w14:paraId="75437A52" w14:textId="77777777" w:rsidR="00382FB1" w:rsidRDefault="00382FB1">
            <w:pPr>
              <w:pStyle w:val="TableText"/>
            </w:pPr>
          </w:p>
        </w:tc>
        <w:tc>
          <w:tcPr>
            <w:tcW w:w="1104" w:type="dxa"/>
          </w:tcPr>
          <w:p w14:paraId="38B89C4B" w14:textId="77777777" w:rsidR="00382FB1" w:rsidRDefault="00382FB1">
            <w:pPr>
              <w:pStyle w:val="TableText"/>
            </w:pPr>
            <w:hyperlink w:anchor="C_5564-305">
              <w:r>
                <w:rPr>
                  <w:rStyle w:val="HyperlinkText9pt"/>
                </w:rPr>
                <w:t>5564-305</w:t>
              </w:r>
            </w:hyperlink>
          </w:p>
        </w:tc>
        <w:tc>
          <w:tcPr>
            <w:tcW w:w="2975" w:type="dxa"/>
          </w:tcPr>
          <w:p w14:paraId="1D50B081" w14:textId="77777777" w:rsidR="00382FB1" w:rsidRDefault="00000000">
            <w:pPr>
              <w:pStyle w:val="TableText"/>
            </w:pPr>
            <w:r>
              <w:t>2.16.840.1.113883.10.20.34.1.2</w:t>
            </w:r>
          </w:p>
        </w:tc>
      </w:tr>
      <w:tr w:rsidR="00382FB1" w14:paraId="65176766" w14:textId="77777777">
        <w:trPr>
          <w:jc w:val="center"/>
        </w:trPr>
        <w:tc>
          <w:tcPr>
            <w:tcW w:w="3345" w:type="dxa"/>
          </w:tcPr>
          <w:p w14:paraId="21786244" w14:textId="77777777" w:rsidR="00382FB1" w:rsidRDefault="00000000">
            <w:pPr>
              <w:pStyle w:val="TableText"/>
            </w:pPr>
            <w:r>
              <w:tab/>
            </w:r>
            <w:r>
              <w:tab/>
              <w:t>@extension</w:t>
            </w:r>
          </w:p>
        </w:tc>
        <w:tc>
          <w:tcPr>
            <w:tcW w:w="720" w:type="dxa"/>
          </w:tcPr>
          <w:p w14:paraId="225E88BF" w14:textId="77777777" w:rsidR="00382FB1" w:rsidRDefault="00000000">
            <w:pPr>
              <w:pStyle w:val="TableText"/>
            </w:pPr>
            <w:r>
              <w:t>1..1</w:t>
            </w:r>
          </w:p>
        </w:tc>
        <w:tc>
          <w:tcPr>
            <w:tcW w:w="1152" w:type="dxa"/>
          </w:tcPr>
          <w:p w14:paraId="1FB0CA26" w14:textId="77777777" w:rsidR="00382FB1" w:rsidRDefault="00000000">
            <w:pPr>
              <w:pStyle w:val="TableText"/>
            </w:pPr>
            <w:r>
              <w:t>SHALL</w:t>
            </w:r>
          </w:p>
        </w:tc>
        <w:tc>
          <w:tcPr>
            <w:tcW w:w="864" w:type="dxa"/>
          </w:tcPr>
          <w:p w14:paraId="5C47E793" w14:textId="77777777" w:rsidR="00382FB1" w:rsidRDefault="00382FB1">
            <w:pPr>
              <w:pStyle w:val="TableText"/>
            </w:pPr>
          </w:p>
        </w:tc>
        <w:tc>
          <w:tcPr>
            <w:tcW w:w="1104" w:type="dxa"/>
          </w:tcPr>
          <w:p w14:paraId="4D8BCF17" w14:textId="77777777" w:rsidR="00382FB1" w:rsidRDefault="00382FB1">
            <w:pPr>
              <w:pStyle w:val="TableText"/>
            </w:pPr>
            <w:hyperlink w:anchor="C_5564-767">
              <w:r>
                <w:rPr>
                  <w:rStyle w:val="HyperlinkText9pt"/>
                </w:rPr>
                <w:t>5564-767</w:t>
              </w:r>
            </w:hyperlink>
          </w:p>
        </w:tc>
        <w:tc>
          <w:tcPr>
            <w:tcW w:w="2975" w:type="dxa"/>
          </w:tcPr>
          <w:p w14:paraId="07947349" w14:textId="77777777" w:rsidR="00382FB1" w:rsidRDefault="00000000">
            <w:pPr>
              <w:pStyle w:val="TableText"/>
            </w:pPr>
            <w:r>
              <w:t>2025-08-01</w:t>
            </w:r>
          </w:p>
        </w:tc>
      </w:tr>
      <w:tr w:rsidR="00382FB1" w14:paraId="22703904" w14:textId="77777777">
        <w:trPr>
          <w:jc w:val="center"/>
        </w:trPr>
        <w:tc>
          <w:tcPr>
            <w:tcW w:w="3345" w:type="dxa"/>
          </w:tcPr>
          <w:p w14:paraId="4DE69084" w14:textId="77777777" w:rsidR="00382FB1" w:rsidRDefault="00000000">
            <w:pPr>
              <w:pStyle w:val="TableText"/>
            </w:pPr>
            <w:r>
              <w:tab/>
              <w:t>documentationOf</w:t>
            </w:r>
          </w:p>
        </w:tc>
        <w:tc>
          <w:tcPr>
            <w:tcW w:w="720" w:type="dxa"/>
          </w:tcPr>
          <w:p w14:paraId="2142F757" w14:textId="77777777" w:rsidR="00382FB1" w:rsidRDefault="00000000">
            <w:pPr>
              <w:pStyle w:val="TableText"/>
            </w:pPr>
            <w:r>
              <w:t>0..*</w:t>
            </w:r>
          </w:p>
        </w:tc>
        <w:tc>
          <w:tcPr>
            <w:tcW w:w="1152" w:type="dxa"/>
          </w:tcPr>
          <w:p w14:paraId="211780DA" w14:textId="77777777" w:rsidR="00382FB1" w:rsidRDefault="00000000">
            <w:pPr>
              <w:pStyle w:val="TableText"/>
            </w:pPr>
            <w:r>
              <w:t>MAY</w:t>
            </w:r>
          </w:p>
        </w:tc>
        <w:tc>
          <w:tcPr>
            <w:tcW w:w="864" w:type="dxa"/>
          </w:tcPr>
          <w:p w14:paraId="1DB6E02C" w14:textId="77777777" w:rsidR="00382FB1" w:rsidRDefault="00382FB1">
            <w:pPr>
              <w:pStyle w:val="TableText"/>
            </w:pPr>
          </w:p>
        </w:tc>
        <w:tc>
          <w:tcPr>
            <w:tcW w:w="1104" w:type="dxa"/>
          </w:tcPr>
          <w:p w14:paraId="0BC2BB93" w14:textId="77777777" w:rsidR="00382FB1" w:rsidRDefault="00382FB1">
            <w:pPr>
              <w:pStyle w:val="TableText"/>
            </w:pPr>
            <w:hyperlink w:anchor="C_5564-422">
              <w:r>
                <w:rPr>
                  <w:rStyle w:val="HyperlinkText9pt"/>
                </w:rPr>
                <w:t>5564-422</w:t>
              </w:r>
            </w:hyperlink>
          </w:p>
        </w:tc>
        <w:tc>
          <w:tcPr>
            <w:tcW w:w="2975" w:type="dxa"/>
          </w:tcPr>
          <w:p w14:paraId="48A2A3BC" w14:textId="77777777" w:rsidR="00382FB1" w:rsidRDefault="00382FB1">
            <w:pPr>
              <w:pStyle w:val="TableText"/>
            </w:pPr>
          </w:p>
        </w:tc>
      </w:tr>
      <w:tr w:rsidR="00382FB1" w14:paraId="5C27B760" w14:textId="77777777">
        <w:trPr>
          <w:jc w:val="center"/>
        </w:trPr>
        <w:tc>
          <w:tcPr>
            <w:tcW w:w="3345" w:type="dxa"/>
          </w:tcPr>
          <w:p w14:paraId="46482080" w14:textId="77777777" w:rsidR="00382FB1" w:rsidRDefault="00000000">
            <w:pPr>
              <w:pStyle w:val="TableText"/>
            </w:pPr>
            <w:r>
              <w:tab/>
            </w:r>
            <w:r>
              <w:tab/>
              <w:t>serviceEvent</w:t>
            </w:r>
          </w:p>
        </w:tc>
        <w:tc>
          <w:tcPr>
            <w:tcW w:w="720" w:type="dxa"/>
          </w:tcPr>
          <w:p w14:paraId="5813A45E" w14:textId="77777777" w:rsidR="00382FB1" w:rsidRDefault="00000000">
            <w:pPr>
              <w:pStyle w:val="TableText"/>
            </w:pPr>
            <w:r>
              <w:t>1..1</w:t>
            </w:r>
          </w:p>
        </w:tc>
        <w:tc>
          <w:tcPr>
            <w:tcW w:w="1152" w:type="dxa"/>
          </w:tcPr>
          <w:p w14:paraId="04958A23" w14:textId="77777777" w:rsidR="00382FB1" w:rsidRDefault="00000000">
            <w:pPr>
              <w:pStyle w:val="TableText"/>
            </w:pPr>
            <w:r>
              <w:t>SHALL</w:t>
            </w:r>
          </w:p>
        </w:tc>
        <w:tc>
          <w:tcPr>
            <w:tcW w:w="864" w:type="dxa"/>
          </w:tcPr>
          <w:p w14:paraId="77E107F9" w14:textId="77777777" w:rsidR="00382FB1" w:rsidRDefault="00382FB1">
            <w:pPr>
              <w:pStyle w:val="TableText"/>
            </w:pPr>
          </w:p>
        </w:tc>
        <w:tc>
          <w:tcPr>
            <w:tcW w:w="1104" w:type="dxa"/>
          </w:tcPr>
          <w:p w14:paraId="0EFBE28E" w14:textId="77777777" w:rsidR="00382FB1" w:rsidRDefault="00382FB1">
            <w:pPr>
              <w:pStyle w:val="TableText"/>
            </w:pPr>
            <w:hyperlink w:anchor="C_5564-423">
              <w:r>
                <w:rPr>
                  <w:rStyle w:val="HyperlinkText9pt"/>
                </w:rPr>
                <w:t>5564-423</w:t>
              </w:r>
            </w:hyperlink>
          </w:p>
        </w:tc>
        <w:tc>
          <w:tcPr>
            <w:tcW w:w="2975" w:type="dxa"/>
          </w:tcPr>
          <w:p w14:paraId="702F283E" w14:textId="77777777" w:rsidR="00382FB1" w:rsidRDefault="00382FB1">
            <w:pPr>
              <w:pStyle w:val="TableText"/>
            </w:pPr>
          </w:p>
        </w:tc>
      </w:tr>
      <w:tr w:rsidR="00382FB1" w14:paraId="584D7EC7" w14:textId="77777777">
        <w:trPr>
          <w:jc w:val="center"/>
        </w:trPr>
        <w:tc>
          <w:tcPr>
            <w:tcW w:w="3345" w:type="dxa"/>
          </w:tcPr>
          <w:p w14:paraId="7AB2CA98" w14:textId="77777777" w:rsidR="00382FB1" w:rsidRDefault="00000000">
            <w:pPr>
              <w:pStyle w:val="TableText"/>
            </w:pPr>
            <w:r>
              <w:tab/>
              <w:t>componentOf</w:t>
            </w:r>
          </w:p>
        </w:tc>
        <w:tc>
          <w:tcPr>
            <w:tcW w:w="720" w:type="dxa"/>
          </w:tcPr>
          <w:p w14:paraId="38131890" w14:textId="77777777" w:rsidR="00382FB1" w:rsidRDefault="00000000">
            <w:pPr>
              <w:pStyle w:val="TableText"/>
            </w:pPr>
            <w:r>
              <w:t>1..1</w:t>
            </w:r>
          </w:p>
        </w:tc>
        <w:tc>
          <w:tcPr>
            <w:tcW w:w="1152" w:type="dxa"/>
          </w:tcPr>
          <w:p w14:paraId="4FA22327" w14:textId="77777777" w:rsidR="00382FB1" w:rsidRDefault="00000000">
            <w:pPr>
              <w:pStyle w:val="TableText"/>
            </w:pPr>
            <w:r>
              <w:t>SHALL</w:t>
            </w:r>
          </w:p>
        </w:tc>
        <w:tc>
          <w:tcPr>
            <w:tcW w:w="864" w:type="dxa"/>
          </w:tcPr>
          <w:p w14:paraId="1A2B7D04" w14:textId="77777777" w:rsidR="00382FB1" w:rsidRDefault="00382FB1">
            <w:pPr>
              <w:pStyle w:val="TableText"/>
            </w:pPr>
          </w:p>
        </w:tc>
        <w:tc>
          <w:tcPr>
            <w:tcW w:w="1104" w:type="dxa"/>
          </w:tcPr>
          <w:p w14:paraId="1167C0DF" w14:textId="77777777" w:rsidR="00382FB1" w:rsidRDefault="00382FB1">
            <w:pPr>
              <w:pStyle w:val="TableText"/>
            </w:pPr>
            <w:hyperlink w:anchor="C_5564-250">
              <w:r>
                <w:rPr>
                  <w:rStyle w:val="HyperlinkText9pt"/>
                </w:rPr>
                <w:t>5564-250</w:t>
              </w:r>
            </w:hyperlink>
          </w:p>
        </w:tc>
        <w:tc>
          <w:tcPr>
            <w:tcW w:w="2975" w:type="dxa"/>
          </w:tcPr>
          <w:p w14:paraId="545EEA40" w14:textId="77777777" w:rsidR="00382FB1" w:rsidRDefault="00382FB1">
            <w:pPr>
              <w:pStyle w:val="TableText"/>
            </w:pPr>
          </w:p>
        </w:tc>
      </w:tr>
      <w:tr w:rsidR="00382FB1" w14:paraId="76DC22CC" w14:textId="77777777">
        <w:trPr>
          <w:jc w:val="center"/>
        </w:trPr>
        <w:tc>
          <w:tcPr>
            <w:tcW w:w="3345" w:type="dxa"/>
          </w:tcPr>
          <w:p w14:paraId="300576DB" w14:textId="77777777" w:rsidR="00382FB1" w:rsidRDefault="00000000">
            <w:pPr>
              <w:pStyle w:val="TableText"/>
            </w:pPr>
            <w:r>
              <w:tab/>
            </w:r>
            <w:r>
              <w:tab/>
              <w:t>encompassingEncounter</w:t>
            </w:r>
          </w:p>
        </w:tc>
        <w:tc>
          <w:tcPr>
            <w:tcW w:w="720" w:type="dxa"/>
          </w:tcPr>
          <w:p w14:paraId="5CAD6BE0" w14:textId="77777777" w:rsidR="00382FB1" w:rsidRDefault="00000000">
            <w:pPr>
              <w:pStyle w:val="TableText"/>
            </w:pPr>
            <w:r>
              <w:t>1..1</w:t>
            </w:r>
          </w:p>
        </w:tc>
        <w:tc>
          <w:tcPr>
            <w:tcW w:w="1152" w:type="dxa"/>
          </w:tcPr>
          <w:p w14:paraId="041052AF" w14:textId="77777777" w:rsidR="00382FB1" w:rsidRDefault="00000000">
            <w:pPr>
              <w:pStyle w:val="TableText"/>
            </w:pPr>
            <w:r>
              <w:t>SHALL</w:t>
            </w:r>
          </w:p>
        </w:tc>
        <w:tc>
          <w:tcPr>
            <w:tcW w:w="864" w:type="dxa"/>
          </w:tcPr>
          <w:p w14:paraId="0140C30B" w14:textId="77777777" w:rsidR="00382FB1" w:rsidRDefault="00382FB1">
            <w:pPr>
              <w:pStyle w:val="TableText"/>
            </w:pPr>
          </w:p>
        </w:tc>
        <w:tc>
          <w:tcPr>
            <w:tcW w:w="1104" w:type="dxa"/>
          </w:tcPr>
          <w:p w14:paraId="2C872AB4" w14:textId="77777777" w:rsidR="00382FB1" w:rsidRDefault="00382FB1">
            <w:pPr>
              <w:pStyle w:val="TableText"/>
            </w:pPr>
            <w:hyperlink w:anchor="C_5564-251">
              <w:r>
                <w:rPr>
                  <w:rStyle w:val="HyperlinkText9pt"/>
                </w:rPr>
                <w:t>5564-251</w:t>
              </w:r>
            </w:hyperlink>
          </w:p>
        </w:tc>
        <w:tc>
          <w:tcPr>
            <w:tcW w:w="2975" w:type="dxa"/>
          </w:tcPr>
          <w:p w14:paraId="587E0D96" w14:textId="77777777" w:rsidR="00382FB1" w:rsidRDefault="00382FB1">
            <w:pPr>
              <w:pStyle w:val="TableText"/>
            </w:pPr>
          </w:p>
        </w:tc>
      </w:tr>
      <w:tr w:rsidR="00382FB1" w14:paraId="648883F3" w14:textId="77777777">
        <w:trPr>
          <w:jc w:val="center"/>
        </w:trPr>
        <w:tc>
          <w:tcPr>
            <w:tcW w:w="3345" w:type="dxa"/>
          </w:tcPr>
          <w:p w14:paraId="762FD275" w14:textId="77777777" w:rsidR="00382FB1" w:rsidRDefault="00000000">
            <w:pPr>
              <w:pStyle w:val="TableText"/>
            </w:pPr>
            <w:r>
              <w:tab/>
            </w:r>
            <w:r>
              <w:tab/>
            </w:r>
            <w:r>
              <w:tab/>
              <w:t>code</w:t>
            </w:r>
          </w:p>
        </w:tc>
        <w:tc>
          <w:tcPr>
            <w:tcW w:w="720" w:type="dxa"/>
          </w:tcPr>
          <w:p w14:paraId="23A9D781" w14:textId="77777777" w:rsidR="00382FB1" w:rsidRDefault="00000000">
            <w:pPr>
              <w:pStyle w:val="TableText"/>
            </w:pPr>
            <w:r>
              <w:t>1..1</w:t>
            </w:r>
          </w:p>
        </w:tc>
        <w:tc>
          <w:tcPr>
            <w:tcW w:w="1152" w:type="dxa"/>
          </w:tcPr>
          <w:p w14:paraId="45BD3339" w14:textId="77777777" w:rsidR="00382FB1" w:rsidRDefault="00000000">
            <w:pPr>
              <w:pStyle w:val="TableText"/>
            </w:pPr>
            <w:r>
              <w:t>SHALL</w:t>
            </w:r>
          </w:p>
        </w:tc>
        <w:tc>
          <w:tcPr>
            <w:tcW w:w="864" w:type="dxa"/>
          </w:tcPr>
          <w:p w14:paraId="0662F6DD" w14:textId="77777777" w:rsidR="00382FB1" w:rsidRDefault="00382FB1">
            <w:pPr>
              <w:pStyle w:val="TableText"/>
            </w:pPr>
          </w:p>
        </w:tc>
        <w:tc>
          <w:tcPr>
            <w:tcW w:w="1104" w:type="dxa"/>
          </w:tcPr>
          <w:p w14:paraId="1DA53801" w14:textId="77777777" w:rsidR="00382FB1" w:rsidRDefault="00382FB1">
            <w:pPr>
              <w:pStyle w:val="TableText"/>
            </w:pPr>
            <w:hyperlink w:anchor="C_5564-1040">
              <w:r>
                <w:rPr>
                  <w:rStyle w:val="HyperlinkText9pt"/>
                </w:rPr>
                <w:t>5564-1040</w:t>
              </w:r>
            </w:hyperlink>
          </w:p>
        </w:tc>
        <w:tc>
          <w:tcPr>
            <w:tcW w:w="2975" w:type="dxa"/>
          </w:tcPr>
          <w:p w14:paraId="66624F49" w14:textId="77777777" w:rsidR="00382FB1" w:rsidRDefault="00382FB1">
            <w:pPr>
              <w:pStyle w:val="TableText"/>
            </w:pPr>
          </w:p>
        </w:tc>
      </w:tr>
      <w:tr w:rsidR="00382FB1" w14:paraId="6F354B2F" w14:textId="77777777">
        <w:trPr>
          <w:jc w:val="center"/>
        </w:trPr>
        <w:tc>
          <w:tcPr>
            <w:tcW w:w="3345" w:type="dxa"/>
          </w:tcPr>
          <w:p w14:paraId="643AF8B6" w14:textId="77777777" w:rsidR="00382FB1" w:rsidRDefault="00000000">
            <w:pPr>
              <w:pStyle w:val="TableText"/>
            </w:pPr>
            <w:r>
              <w:tab/>
            </w:r>
            <w:r>
              <w:tab/>
            </w:r>
            <w:r>
              <w:tab/>
            </w:r>
            <w:r>
              <w:tab/>
              <w:t>@code</w:t>
            </w:r>
          </w:p>
        </w:tc>
        <w:tc>
          <w:tcPr>
            <w:tcW w:w="720" w:type="dxa"/>
          </w:tcPr>
          <w:p w14:paraId="45644C7D" w14:textId="77777777" w:rsidR="00382FB1" w:rsidRDefault="00000000">
            <w:pPr>
              <w:pStyle w:val="TableText"/>
            </w:pPr>
            <w:r>
              <w:t>1..1</w:t>
            </w:r>
          </w:p>
        </w:tc>
        <w:tc>
          <w:tcPr>
            <w:tcW w:w="1152" w:type="dxa"/>
          </w:tcPr>
          <w:p w14:paraId="33D7203E" w14:textId="77777777" w:rsidR="00382FB1" w:rsidRDefault="00000000">
            <w:pPr>
              <w:pStyle w:val="TableText"/>
            </w:pPr>
            <w:r>
              <w:t>SHALL</w:t>
            </w:r>
          </w:p>
        </w:tc>
        <w:tc>
          <w:tcPr>
            <w:tcW w:w="864" w:type="dxa"/>
          </w:tcPr>
          <w:p w14:paraId="5EFCB347" w14:textId="77777777" w:rsidR="00382FB1" w:rsidRDefault="00382FB1">
            <w:pPr>
              <w:pStyle w:val="TableText"/>
            </w:pPr>
          </w:p>
        </w:tc>
        <w:tc>
          <w:tcPr>
            <w:tcW w:w="1104" w:type="dxa"/>
          </w:tcPr>
          <w:p w14:paraId="1F7692F2" w14:textId="77777777" w:rsidR="00382FB1" w:rsidRDefault="00382FB1">
            <w:pPr>
              <w:pStyle w:val="TableText"/>
            </w:pPr>
            <w:hyperlink w:anchor="C_5564-1041">
              <w:r>
                <w:rPr>
                  <w:rStyle w:val="HyperlinkText9pt"/>
                </w:rPr>
                <w:t>5564-1041</w:t>
              </w:r>
            </w:hyperlink>
          </w:p>
        </w:tc>
        <w:tc>
          <w:tcPr>
            <w:tcW w:w="2975" w:type="dxa"/>
          </w:tcPr>
          <w:p w14:paraId="22F013D3" w14:textId="77777777" w:rsidR="00382FB1" w:rsidRDefault="00000000">
            <w:pPr>
              <w:pStyle w:val="TableText"/>
            </w:pPr>
            <w:r>
              <w:t>IMP</w:t>
            </w:r>
          </w:p>
        </w:tc>
      </w:tr>
      <w:tr w:rsidR="00382FB1" w14:paraId="3197197D" w14:textId="77777777">
        <w:trPr>
          <w:jc w:val="center"/>
        </w:trPr>
        <w:tc>
          <w:tcPr>
            <w:tcW w:w="3345" w:type="dxa"/>
          </w:tcPr>
          <w:p w14:paraId="6A92397E" w14:textId="77777777" w:rsidR="00382FB1" w:rsidRDefault="00000000">
            <w:pPr>
              <w:pStyle w:val="TableText"/>
            </w:pPr>
            <w:r>
              <w:tab/>
            </w:r>
            <w:r>
              <w:tab/>
            </w:r>
            <w:r>
              <w:tab/>
            </w:r>
            <w:r>
              <w:tab/>
              <w:t>@codeSystem</w:t>
            </w:r>
          </w:p>
        </w:tc>
        <w:tc>
          <w:tcPr>
            <w:tcW w:w="720" w:type="dxa"/>
          </w:tcPr>
          <w:p w14:paraId="06B47483" w14:textId="77777777" w:rsidR="00382FB1" w:rsidRDefault="00000000">
            <w:pPr>
              <w:pStyle w:val="TableText"/>
            </w:pPr>
            <w:r>
              <w:t>1..1</w:t>
            </w:r>
          </w:p>
        </w:tc>
        <w:tc>
          <w:tcPr>
            <w:tcW w:w="1152" w:type="dxa"/>
          </w:tcPr>
          <w:p w14:paraId="53E681FB" w14:textId="77777777" w:rsidR="00382FB1" w:rsidRDefault="00000000">
            <w:pPr>
              <w:pStyle w:val="TableText"/>
            </w:pPr>
            <w:r>
              <w:t>SHALL</w:t>
            </w:r>
          </w:p>
        </w:tc>
        <w:tc>
          <w:tcPr>
            <w:tcW w:w="864" w:type="dxa"/>
          </w:tcPr>
          <w:p w14:paraId="4D156375" w14:textId="77777777" w:rsidR="00382FB1" w:rsidRDefault="00382FB1">
            <w:pPr>
              <w:pStyle w:val="TableText"/>
            </w:pPr>
          </w:p>
        </w:tc>
        <w:tc>
          <w:tcPr>
            <w:tcW w:w="1104" w:type="dxa"/>
          </w:tcPr>
          <w:p w14:paraId="48956136" w14:textId="77777777" w:rsidR="00382FB1" w:rsidRDefault="00382FB1">
            <w:pPr>
              <w:pStyle w:val="TableText"/>
            </w:pPr>
            <w:hyperlink w:anchor="C_5564-1042">
              <w:r>
                <w:rPr>
                  <w:rStyle w:val="HyperlinkText9pt"/>
                </w:rPr>
                <w:t>5564-1042</w:t>
              </w:r>
            </w:hyperlink>
          </w:p>
        </w:tc>
        <w:tc>
          <w:tcPr>
            <w:tcW w:w="2975" w:type="dxa"/>
          </w:tcPr>
          <w:p w14:paraId="25BF2910" w14:textId="77777777" w:rsidR="00382FB1" w:rsidRDefault="00000000">
            <w:pPr>
              <w:pStyle w:val="TableText"/>
            </w:pPr>
            <w:r>
              <w:t>urn:oid:2.16.840.1.113883.5.4 (HL7ActCode) = 2.16.840.1.113883.5.4</w:t>
            </w:r>
          </w:p>
        </w:tc>
      </w:tr>
      <w:tr w:rsidR="00382FB1" w14:paraId="73BF4EBF" w14:textId="77777777">
        <w:trPr>
          <w:jc w:val="center"/>
        </w:trPr>
        <w:tc>
          <w:tcPr>
            <w:tcW w:w="3345" w:type="dxa"/>
          </w:tcPr>
          <w:p w14:paraId="0CB99F9D" w14:textId="77777777" w:rsidR="00382FB1" w:rsidRDefault="00000000">
            <w:pPr>
              <w:pStyle w:val="TableText"/>
            </w:pPr>
            <w:r>
              <w:tab/>
              <w:t>component</w:t>
            </w:r>
          </w:p>
        </w:tc>
        <w:tc>
          <w:tcPr>
            <w:tcW w:w="720" w:type="dxa"/>
          </w:tcPr>
          <w:p w14:paraId="482CFD49" w14:textId="77777777" w:rsidR="00382FB1" w:rsidRDefault="00000000">
            <w:pPr>
              <w:pStyle w:val="TableText"/>
            </w:pPr>
            <w:r>
              <w:t>1..1</w:t>
            </w:r>
          </w:p>
        </w:tc>
        <w:tc>
          <w:tcPr>
            <w:tcW w:w="1152" w:type="dxa"/>
          </w:tcPr>
          <w:p w14:paraId="00FDBCA7" w14:textId="77777777" w:rsidR="00382FB1" w:rsidRDefault="00000000">
            <w:pPr>
              <w:pStyle w:val="TableText"/>
            </w:pPr>
            <w:r>
              <w:t>SHALL</w:t>
            </w:r>
          </w:p>
        </w:tc>
        <w:tc>
          <w:tcPr>
            <w:tcW w:w="864" w:type="dxa"/>
          </w:tcPr>
          <w:p w14:paraId="213B120F" w14:textId="77777777" w:rsidR="00382FB1" w:rsidRDefault="00382FB1">
            <w:pPr>
              <w:pStyle w:val="TableText"/>
            </w:pPr>
          </w:p>
        </w:tc>
        <w:tc>
          <w:tcPr>
            <w:tcW w:w="1104" w:type="dxa"/>
          </w:tcPr>
          <w:p w14:paraId="7230968D" w14:textId="77777777" w:rsidR="00382FB1" w:rsidRDefault="00382FB1">
            <w:pPr>
              <w:pStyle w:val="TableText"/>
            </w:pPr>
            <w:hyperlink w:anchor="C_5564-244">
              <w:r>
                <w:rPr>
                  <w:rStyle w:val="HyperlinkText9pt"/>
                </w:rPr>
                <w:t>5564-244</w:t>
              </w:r>
            </w:hyperlink>
          </w:p>
        </w:tc>
        <w:tc>
          <w:tcPr>
            <w:tcW w:w="2975" w:type="dxa"/>
          </w:tcPr>
          <w:p w14:paraId="4D0C810B" w14:textId="77777777" w:rsidR="00382FB1" w:rsidRDefault="00382FB1">
            <w:pPr>
              <w:pStyle w:val="TableText"/>
            </w:pPr>
          </w:p>
        </w:tc>
      </w:tr>
      <w:tr w:rsidR="00382FB1" w14:paraId="0F2AFDA4" w14:textId="77777777">
        <w:trPr>
          <w:jc w:val="center"/>
        </w:trPr>
        <w:tc>
          <w:tcPr>
            <w:tcW w:w="3345" w:type="dxa"/>
          </w:tcPr>
          <w:p w14:paraId="0D3CE7BB" w14:textId="77777777" w:rsidR="00382FB1" w:rsidRDefault="00000000">
            <w:pPr>
              <w:pStyle w:val="TableText"/>
            </w:pPr>
            <w:r>
              <w:tab/>
            </w:r>
            <w:r>
              <w:tab/>
              <w:t>structuredBody</w:t>
            </w:r>
          </w:p>
        </w:tc>
        <w:tc>
          <w:tcPr>
            <w:tcW w:w="720" w:type="dxa"/>
          </w:tcPr>
          <w:p w14:paraId="7492AB99" w14:textId="77777777" w:rsidR="00382FB1" w:rsidRDefault="00000000">
            <w:pPr>
              <w:pStyle w:val="TableText"/>
            </w:pPr>
            <w:r>
              <w:t>1..1</w:t>
            </w:r>
          </w:p>
        </w:tc>
        <w:tc>
          <w:tcPr>
            <w:tcW w:w="1152" w:type="dxa"/>
          </w:tcPr>
          <w:p w14:paraId="39CE1567" w14:textId="77777777" w:rsidR="00382FB1" w:rsidRDefault="00000000">
            <w:pPr>
              <w:pStyle w:val="TableText"/>
            </w:pPr>
            <w:r>
              <w:t>SHALL</w:t>
            </w:r>
          </w:p>
        </w:tc>
        <w:tc>
          <w:tcPr>
            <w:tcW w:w="864" w:type="dxa"/>
          </w:tcPr>
          <w:p w14:paraId="3217DDF8" w14:textId="77777777" w:rsidR="00382FB1" w:rsidRDefault="00382FB1">
            <w:pPr>
              <w:pStyle w:val="TableText"/>
            </w:pPr>
          </w:p>
        </w:tc>
        <w:tc>
          <w:tcPr>
            <w:tcW w:w="1104" w:type="dxa"/>
          </w:tcPr>
          <w:p w14:paraId="58AB4CDB" w14:textId="77777777" w:rsidR="00382FB1" w:rsidRDefault="00382FB1">
            <w:pPr>
              <w:pStyle w:val="TableText"/>
            </w:pPr>
            <w:hyperlink w:anchor="C_5564-245">
              <w:r>
                <w:rPr>
                  <w:rStyle w:val="HyperlinkText9pt"/>
                </w:rPr>
                <w:t>5564-245</w:t>
              </w:r>
            </w:hyperlink>
          </w:p>
        </w:tc>
        <w:tc>
          <w:tcPr>
            <w:tcW w:w="2975" w:type="dxa"/>
          </w:tcPr>
          <w:p w14:paraId="3EB05EA0" w14:textId="77777777" w:rsidR="00382FB1" w:rsidRDefault="00382FB1">
            <w:pPr>
              <w:pStyle w:val="TableText"/>
            </w:pPr>
          </w:p>
        </w:tc>
      </w:tr>
      <w:tr w:rsidR="00382FB1" w14:paraId="2DEB634B" w14:textId="77777777">
        <w:trPr>
          <w:jc w:val="center"/>
        </w:trPr>
        <w:tc>
          <w:tcPr>
            <w:tcW w:w="3345" w:type="dxa"/>
          </w:tcPr>
          <w:p w14:paraId="7F512410" w14:textId="77777777" w:rsidR="00382FB1" w:rsidRDefault="00000000">
            <w:pPr>
              <w:pStyle w:val="TableText"/>
            </w:pPr>
            <w:r>
              <w:tab/>
            </w:r>
            <w:r>
              <w:tab/>
            </w:r>
            <w:r>
              <w:tab/>
              <w:t>component</w:t>
            </w:r>
          </w:p>
        </w:tc>
        <w:tc>
          <w:tcPr>
            <w:tcW w:w="720" w:type="dxa"/>
          </w:tcPr>
          <w:p w14:paraId="66E16F73" w14:textId="77777777" w:rsidR="00382FB1" w:rsidRDefault="00000000">
            <w:pPr>
              <w:pStyle w:val="TableText"/>
            </w:pPr>
            <w:r>
              <w:t>1..1</w:t>
            </w:r>
          </w:p>
        </w:tc>
        <w:tc>
          <w:tcPr>
            <w:tcW w:w="1152" w:type="dxa"/>
          </w:tcPr>
          <w:p w14:paraId="717D6F82" w14:textId="77777777" w:rsidR="00382FB1" w:rsidRDefault="00000000">
            <w:pPr>
              <w:pStyle w:val="TableText"/>
            </w:pPr>
            <w:r>
              <w:t>SHALL</w:t>
            </w:r>
          </w:p>
        </w:tc>
        <w:tc>
          <w:tcPr>
            <w:tcW w:w="864" w:type="dxa"/>
          </w:tcPr>
          <w:p w14:paraId="742BBB2B" w14:textId="77777777" w:rsidR="00382FB1" w:rsidRDefault="00382FB1">
            <w:pPr>
              <w:pStyle w:val="TableText"/>
            </w:pPr>
          </w:p>
        </w:tc>
        <w:tc>
          <w:tcPr>
            <w:tcW w:w="1104" w:type="dxa"/>
          </w:tcPr>
          <w:p w14:paraId="4CB86505" w14:textId="77777777" w:rsidR="00382FB1" w:rsidRDefault="00382FB1">
            <w:pPr>
              <w:pStyle w:val="TableText"/>
            </w:pPr>
            <w:hyperlink w:anchor="C_5564-248">
              <w:r>
                <w:rPr>
                  <w:rStyle w:val="HyperlinkText9pt"/>
                </w:rPr>
                <w:t>5564-248</w:t>
              </w:r>
            </w:hyperlink>
          </w:p>
        </w:tc>
        <w:tc>
          <w:tcPr>
            <w:tcW w:w="2975" w:type="dxa"/>
          </w:tcPr>
          <w:p w14:paraId="59084928" w14:textId="77777777" w:rsidR="00382FB1" w:rsidRDefault="00382FB1">
            <w:pPr>
              <w:pStyle w:val="TableText"/>
            </w:pPr>
          </w:p>
        </w:tc>
      </w:tr>
      <w:tr w:rsidR="00382FB1" w14:paraId="50658420" w14:textId="77777777">
        <w:trPr>
          <w:jc w:val="center"/>
        </w:trPr>
        <w:tc>
          <w:tcPr>
            <w:tcW w:w="3345" w:type="dxa"/>
          </w:tcPr>
          <w:p w14:paraId="3A4CECF8" w14:textId="77777777" w:rsidR="00382FB1" w:rsidRDefault="00000000">
            <w:pPr>
              <w:pStyle w:val="TableText"/>
            </w:pPr>
            <w:r>
              <w:tab/>
            </w:r>
            <w:r>
              <w:tab/>
            </w:r>
            <w:r>
              <w:tab/>
            </w:r>
            <w:r>
              <w:tab/>
              <w:t>section</w:t>
            </w:r>
          </w:p>
        </w:tc>
        <w:tc>
          <w:tcPr>
            <w:tcW w:w="720" w:type="dxa"/>
          </w:tcPr>
          <w:p w14:paraId="342BACD4" w14:textId="77777777" w:rsidR="00382FB1" w:rsidRDefault="00000000">
            <w:pPr>
              <w:pStyle w:val="TableText"/>
            </w:pPr>
            <w:r>
              <w:t>1..1</w:t>
            </w:r>
          </w:p>
        </w:tc>
        <w:tc>
          <w:tcPr>
            <w:tcW w:w="1152" w:type="dxa"/>
          </w:tcPr>
          <w:p w14:paraId="0A92067A" w14:textId="77777777" w:rsidR="00382FB1" w:rsidRDefault="00000000">
            <w:pPr>
              <w:pStyle w:val="TableText"/>
            </w:pPr>
            <w:r>
              <w:t>SHALL</w:t>
            </w:r>
          </w:p>
        </w:tc>
        <w:tc>
          <w:tcPr>
            <w:tcW w:w="864" w:type="dxa"/>
          </w:tcPr>
          <w:p w14:paraId="1F0F3869" w14:textId="77777777" w:rsidR="00382FB1" w:rsidRDefault="00382FB1">
            <w:pPr>
              <w:pStyle w:val="TableText"/>
            </w:pPr>
          </w:p>
        </w:tc>
        <w:tc>
          <w:tcPr>
            <w:tcW w:w="1104" w:type="dxa"/>
          </w:tcPr>
          <w:p w14:paraId="25F3CF91" w14:textId="77777777" w:rsidR="00382FB1" w:rsidRDefault="00382FB1">
            <w:pPr>
              <w:pStyle w:val="TableText"/>
            </w:pPr>
            <w:hyperlink w:anchor="C_5564-249">
              <w:r>
                <w:rPr>
                  <w:rStyle w:val="HyperlinkText9pt"/>
                </w:rPr>
                <w:t>5564-249</w:t>
              </w:r>
            </w:hyperlink>
          </w:p>
        </w:tc>
        <w:tc>
          <w:tcPr>
            <w:tcW w:w="2975" w:type="dxa"/>
          </w:tcPr>
          <w:p w14:paraId="156EA2BA" w14:textId="77777777" w:rsidR="00382FB1" w:rsidRDefault="00382FB1">
            <w:pPr>
              <w:pStyle w:val="TableText"/>
            </w:pPr>
            <w:hyperlink w:anchor="S_Payers_Section_NHCS_V4">
              <w:r>
                <w:rPr>
                  <w:rStyle w:val="HyperlinkText9pt"/>
                </w:rPr>
                <w:t>Payers Section (NHCS V4) (identifier: urn:hl7ii:2.16.840.1.113883.10.20.22.2.18:2025-08-01</w:t>
              </w:r>
            </w:hyperlink>
          </w:p>
        </w:tc>
      </w:tr>
      <w:tr w:rsidR="00382FB1" w14:paraId="7FC4DFB4" w14:textId="77777777">
        <w:trPr>
          <w:jc w:val="center"/>
        </w:trPr>
        <w:tc>
          <w:tcPr>
            <w:tcW w:w="3345" w:type="dxa"/>
          </w:tcPr>
          <w:p w14:paraId="618A8F32" w14:textId="77777777" w:rsidR="00382FB1" w:rsidRDefault="00000000">
            <w:pPr>
              <w:pStyle w:val="TableText"/>
            </w:pPr>
            <w:r>
              <w:tab/>
            </w:r>
            <w:r>
              <w:tab/>
            </w:r>
            <w:r>
              <w:tab/>
              <w:t>component</w:t>
            </w:r>
          </w:p>
        </w:tc>
        <w:tc>
          <w:tcPr>
            <w:tcW w:w="720" w:type="dxa"/>
          </w:tcPr>
          <w:p w14:paraId="1BA46D9F" w14:textId="77777777" w:rsidR="00382FB1" w:rsidRDefault="00000000">
            <w:pPr>
              <w:pStyle w:val="TableText"/>
            </w:pPr>
            <w:r>
              <w:t>1..1</w:t>
            </w:r>
          </w:p>
        </w:tc>
        <w:tc>
          <w:tcPr>
            <w:tcW w:w="1152" w:type="dxa"/>
          </w:tcPr>
          <w:p w14:paraId="0E0E3B4A" w14:textId="77777777" w:rsidR="00382FB1" w:rsidRDefault="00000000">
            <w:pPr>
              <w:pStyle w:val="TableText"/>
            </w:pPr>
            <w:r>
              <w:t>SHALL</w:t>
            </w:r>
          </w:p>
        </w:tc>
        <w:tc>
          <w:tcPr>
            <w:tcW w:w="864" w:type="dxa"/>
          </w:tcPr>
          <w:p w14:paraId="53054725" w14:textId="77777777" w:rsidR="00382FB1" w:rsidRDefault="00382FB1">
            <w:pPr>
              <w:pStyle w:val="TableText"/>
            </w:pPr>
          </w:p>
        </w:tc>
        <w:tc>
          <w:tcPr>
            <w:tcW w:w="1104" w:type="dxa"/>
          </w:tcPr>
          <w:p w14:paraId="0C87384D" w14:textId="77777777" w:rsidR="00382FB1" w:rsidRDefault="00382FB1">
            <w:pPr>
              <w:pStyle w:val="TableText"/>
            </w:pPr>
            <w:hyperlink w:anchor="C_5564-254">
              <w:r>
                <w:rPr>
                  <w:rStyle w:val="HyperlinkText9pt"/>
                </w:rPr>
                <w:t>5564-254</w:t>
              </w:r>
            </w:hyperlink>
          </w:p>
        </w:tc>
        <w:tc>
          <w:tcPr>
            <w:tcW w:w="2975" w:type="dxa"/>
          </w:tcPr>
          <w:p w14:paraId="3A879DFE" w14:textId="77777777" w:rsidR="00382FB1" w:rsidRDefault="00382FB1">
            <w:pPr>
              <w:pStyle w:val="TableText"/>
            </w:pPr>
          </w:p>
        </w:tc>
      </w:tr>
      <w:tr w:rsidR="00382FB1" w14:paraId="2DC10204" w14:textId="77777777">
        <w:trPr>
          <w:jc w:val="center"/>
        </w:trPr>
        <w:tc>
          <w:tcPr>
            <w:tcW w:w="3345" w:type="dxa"/>
          </w:tcPr>
          <w:p w14:paraId="3EC6F2B4" w14:textId="77777777" w:rsidR="00382FB1" w:rsidRDefault="00000000">
            <w:pPr>
              <w:pStyle w:val="TableText"/>
            </w:pPr>
            <w:r>
              <w:tab/>
            </w:r>
            <w:r>
              <w:tab/>
            </w:r>
            <w:r>
              <w:tab/>
            </w:r>
            <w:r>
              <w:tab/>
              <w:t>section</w:t>
            </w:r>
          </w:p>
        </w:tc>
        <w:tc>
          <w:tcPr>
            <w:tcW w:w="720" w:type="dxa"/>
          </w:tcPr>
          <w:p w14:paraId="7159B609" w14:textId="77777777" w:rsidR="00382FB1" w:rsidRDefault="00000000">
            <w:pPr>
              <w:pStyle w:val="TableText"/>
            </w:pPr>
            <w:r>
              <w:t>1..1</w:t>
            </w:r>
          </w:p>
        </w:tc>
        <w:tc>
          <w:tcPr>
            <w:tcW w:w="1152" w:type="dxa"/>
          </w:tcPr>
          <w:p w14:paraId="19A95E86" w14:textId="77777777" w:rsidR="00382FB1" w:rsidRDefault="00000000">
            <w:pPr>
              <w:pStyle w:val="TableText"/>
            </w:pPr>
            <w:r>
              <w:t>SHALL</w:t>
            </w:r>
          </w:p>
        </w:tc>
        <w:tc>
          <w:tcPr>
            <w:tcW w:w="864" w:type="dxa"/>
          </w:tcPr>
          <w:p w14:paraId="119BF9D9" w14:textId="77777777" w:rsidR="00382FB1" w:rsidRDefault="00382FB1">
            <w:pPr>
              <w:pStyle w:val="TableText"/>
            </w:pPr>
          </w:p>
        </w:tc>
        <w:tc>
          <w:tcPr>
            <w:tcW w:w="1104" w:type="dxa"/>
          </w:tcPr>
          <w:p w14:paraId="27CCB208" w14:textId="77777777" w:rsidR="00382FB1" w:rsidRDefault="00382FB1">
            <w:pPr>
              <w:pStyle w:val="TableText"/>
            </w:pPr>
            <w:hyperlink w:anchor="C_5564-255">
              <w:r>
                <w:rPr>
                  <w:rStyle w:val="HyperlinkText9pt"/>
                </w:rPr>
                <w:t>5564-255</w:t>
              </w:r>
            </w:hyperlink>
          </w:p>
        </w:tc>
        <w:tc>
          <w:tcPr>
            <w:tcW w:w="2975" w:type="dxa"/>
          </w:tcPr>
          <w:p w14:paraId="72D69939" w14:textId="77777777" w:rsidR="00382FB1" w:rsidRDefault="00382FB1">
            <w:pPr>
              <w:pStyle w:val="TableText"/>
            </w:pPr>
            <w:hyperlink w:anchor="S_Vital_Signs_Section_entries_required_">
              <w:r>
                <w:rPr>
                  <w:rStyle w:val="HyperlinkText9pt"/>
                </w:rPr>
                <w:t>Vital Signs Section (entries required) (V3) (identifier: urn:hl7ii:2.16.840.1.113883.10.20.22.2.4.1:2015-08-01</w:t>
              </w:r>
            </w:hyperlink>
          </w:p>
        </w:tc>
      </w:tr>
      <w:tr w:rsidR="00382FB1" w14:paraId="7BB22E33" w14:textId="77777777">
        <w:trPr>
          <w:jc w:val="center"/>
        </w:trPr>
        <w:tc>
          <w:tcPr>
            <w:tcW w:w="3345" w:type="dxa"/>
          </w:tcPr>
          <w:p w14:paraId="607712EA" w14:textId="77777777" w:rsidR="00382FB1" w:rsidRDefault="00000000">
            <w:pPr>
              <w:pStyle w:val="TableText"/>
            </w:pPr>
            <w:r>
              <w:tab/>
            </w:r>
            <w:r>
              <w:tab/>
            </w:r>
            <w:r>
              <w:tab/>
              <w:t>component</w:t>
            </w:r>
          </w:p>
        </w:tc>
        <w:tc>
          <w:tcPr>
            <w:tcW w:w="720" w:type="dxa"/>
          </w:tcPr>
          <w:p w14:paraId="531D9571" w14:textId="77777777" w:rsidR="00382FB1" w:rsidRDefault="00000000">
            <w:pPr>
              <w:pStyle w:val="TableText"/>
            </w:pPr>
            <w:r>
              <w:t>1..1</w:t>
            </w:r>
          </w:p>
        </w:tc>
        <w:tc>
          <w:tcPr>
            <w:tcW w:w="1152" w:type="dxa"/>
          </w:tcPr>
          <w:p w14:paraId="30FAE240" w14:textId="77777777" w:rsidR="00382FB1" w:rsidRDefault="00000000">
            <w:pPr>
              <w:pStyle w:val="TableText"/>
            </w:pPr>
            <w:r>
              <w:t>SHALL</w:t>
            </w:r>
          </w:p>
        </w:tc>
        <w:tc>
          <w:tcPr>
            <w:tcW w:w="864" w:type="dxa"/>
          </w:tcPr>
          <w:p w14:paraId="23C66EB1" w14:textId="77777777" w:rsidR="00382FB1" w:rsidRDefault="00382FB1">
            <w:pPr>
              <w:pStyle w:val="TableText"/>
            </w:pPr>
          </w:p>
        </w:tc>
        <w:tc>
          <w:tcPr>
            <w:tcW w:w="1104" w:type="dxa"/>
          </w:tcPr>
          <w:p w14:paraId="0E91540C" w14:textId="77777777" w:rsidR="00382FB1" w:rsidRDefault="00382FB1">
            <w:pPr>
              <w:pStyle w:val="TableText"/>
            </w:pPr>
            <w:hyperlink w:anchor="C_5564-258">
              <w:r>
                <w:rPr>
                  <w:rStyle w:val="HyperlinkText9pt"/>
                </w:rPr>
                <w:t>5564-258</w:t>
              </w:r>
            </w:hyperlink>
          </w:p>
        </w:tc>
        <w:tc>
          <w:tcPr>
            <w:tcW w:w="2975" w:type="dxa"/>
          </w:tcPr>
          <w:p w14:paraId="7851F85E" w14:textId="77777777" w:rsidR="00382FB1" w:rsidRDefault="00382FB1">
            <w:pPr>
              <w:pStyle w:val="TableText"/>
            </w:pPr>
          </w:p>
        </w:tc>
      </w:tr>
      <w:tr w:rsidR="00382FB1" w14:paraId="4A2491A6" w14:textId="77777777">
        <w:trPr>
          <w:jc w:val="center"/>
        </w:trPr>
        <w:tc>
          <w:tcPr>
            <w:tcW w:w="3345" w:type="dxa"/>
          </w:tcPr>
          <w:p w14:paraId="7DA344B3" w14:textId="77777777" w:rsidR="00382FB1" w:rsidRDefault="00000000">
            <w:pPr>
              <w:pStyle w:val="TableText"/>
            </w:pPr>
            <w:r>
              <w:tab/>
            </w:r>
            <w:r>
              <w:tab/>
            </w:r>
            <w:r>
              <w:tab/>
            </w:r>
            <w:r>
              <w:tab/>
              <w:t>section</w:t>
            </w:r>
          </w:p>
        </w:tc>
        <w:tc>
          <w:tcPr>
            <w:tcW w:w="720" w:type="dxa"/>
          </w:tcPr>
          <w:p w14:paraId="7B8F6FB3" w14:textId="77777777" w:rsidR="00382FB1" w:rsidRDefault="00000000">
            <w:pPr>
              <w:pStyle w:val="TableText"/>
            </w:pPr>
            <w:r>
              <w:t>1..1</w:t>
            </w:r>
          </w:p>
        </w:tc>
        <w:tc>
          <w:tcPr>
            <w:tcW w:w="1152" w:type="dxa"/>
          </w:tcPr>
          <w:p w14:paraId="48BD1CCA" w14:textId="77777777" w:rsidR="00382FB1" w:rsidRDefault="00000000">
            <w:pPr>
              <w:pStyle w:val="TableText"/>
            </w:pPr>
            <w:r>
              <w:t>SHALL</w:t>
            </w:r>
          </w:p>
        </w:tc>
        <w:tc>
          <w:tcPr>
            <w:tcW w:w="864" w:type="dxa"/>
          </w:tcPr>
          <w:p w14:paraId="1A06477A" w14:textId="77777777" w:rsidR="00382FB1" w:rsidRDefault="00382FB1">
            <w:pPr>
              <w:pStyle w:val="TableText"/>
            </w:pPr>
          </w:p>
        </w:tc>
        <w:tc>
          <w:tcPr>
            <w:tcW w:w="1104" w:type="dxa"/>
          </w:tcPr>
          <w:p w14:paraId="7DF0E1D7" w14:textId="77777777" w:rsidR="00382FB1" w:rsidRDefault="00382FB1">
            <w:pPr>
              <w:pStyle w:val="TableText"/>
            </w:pPr>
            <w:hyperlink w:anchor="C_5564-259">
              <w:r>
                <w:rPr>
                  <w:rStyle w:val="HyperlinkText9pt"/>
                </w:rPr>
                <w:t>5564-259</w:t>
              </w:r>
            </w:hyperlink>
          </w:p>
        </w:tc>
        <w:tc>
          <w:tcPr>
            <w:tcW w:w="2975" w:type="dxa"/>
          </w:tcPr>
          <w:p w14:paraId="1D150319" w14:textId="77777777" w:rsidR="00382FB1" w:rsidRDefault="00382FB1">
            <w:pPr>
              <w:pStyle w:val="TableText"/>
            </w:pPr>
            <w:hyperlink w:anchor="S_Inpatient_Encounters_Section_V5">
              <w:r>
                <w:rPr>
                  <w:rStyle w:val="HyperlinkText9pt"/>
                </w:rPr>
                <w:t>Inpatient Encounters Section (V5) (identifier: urn:hl7ii:2.16.840.1.113883.10.20.34.2.12:2025-08-01</w:t>
              </w:r>
            </w:hyperlink>
          </w:p>
        </w:tc>
      </w:tr>
      <w:tr w:rsidR="00382FB1" w14:paraId="186CB268" w14:textId="77777777">
        <w:trPr>
          <w:jc w:val="center"/>
        </w:trPr>
        <w:tc>
          <w:tcPr>
            <w:tcW w:w="3345" w:type="dxa"/>
          </w:tcPr>
          <w:p w14:paraId="77F476A7" w14:textId="77777777" w:rsidR="00382FB1" w:rsidRDefault="00000000">
            <w:pPr>
              <w:pStyle w:val="TableText"/>
            </w:pPr>
            <w:r>
              <w:tab/>
            </w:r>
            <w:r>
              <w:tab/>
            </w:r>
            <w:r>
              <w:tab/>
              <w:t>component</w:t>
            </w:r>
          </w:p>
        </w:tc>
        <w:tc>
          <w:tcPr>
            <w:tcW w:w="720" w:type="dxa"/>
          </w:tcPr>
          <w:p w14:paraId="7878CD57" w14:textId="77777777" w:rsidR="00382FB1" w:rsidRDefault="00000000">
            <w:pPr>
              <w:pStyle w:val="TableText"/>
            </w:pPr>
            <w:r>
              <w:t>1..1</w:t>
            </w:r>
          </w:p>
        </w:tc>
        <w:tc>
          <w:tcPr>
            <w:tcW w:w="1152" w:type="dxa"/>
          </w:tcPr>
          <w:p w14:paraId="4D6A795E" w14:textId="77777777" w:rsidR="00382FB1" w:rsidRDefault="00000000">
            <w:pPr>
              <w:pStyle w:val="TableText"/>
            </w:pPr>
            <w:r>
              <w:t>SHALL</w:t>
            </w:r>
          </w:p>
        </w:tc>
        <w:tc>
          <w:tcPr>
            <w:tcW w:w="864" w:type="dxa"/>
          </w:tcPr>
          <w:p w14:paraId="08BEE13F" w14:textId="77777777" w:rsidR="00382FB1" w:rsidRDefault="00382FB1">
            <w:pPr>
              <w:pStyle w:val="TableText"/>
            </w:pPr>
          </w:p>
        </w:tc>
        <w:tc>
          <w:tcPr>
            <w:tcW w:w="1104" w:type="dxa"/>
          </w:tcPr>
          <w:p w14:paraId="1DD3D60D" w14:textId="77777777" w:rsidR="00382FB1" w:rsidRDefault="00382FB1">
            <w:pPr>
              <w:pStyle w:val="TableText"/>
            </w:pPr>
            <w:hyperlink w:anchor="C_5564-1330">
              <w:r>
                <w:rPr>
                  <w:rStyle w:val="HyperlinkText9pt"/>
                </w:rPr>
                <w:t>5564-1330</w:t>
              </w:r>
            </w:hyperlink>
          </w:p>
        </w:tc>
        <w:tc>
          <w:tcPr>
            <w:tcW w:w="2975" w:type="dxa"/>
          </w:tcPr>
          <w:p w14:paraId="62C771FC" w14:textId="77777777" w:rsidR="00382FB1" w:rsidRDefault="00382FB1">
            <w:pPr>
              <w:pStyle w:val="TableText"/>
            </w:pPr>
          </w:p>
        </w:tc>
      </w:tr>
      <w:tr w:rsidR="00382FB1" w14:paraId="4F7BFB4C" w14:textId="77777777">
        <w:trPr>
          <w:jc w:val="center"/>
        </w:trPr>
        <w:tc>
          <w:tcPr>
            <w:tcW w:w="3345" w:type="dxa"/>
          </w:tcPr>
          <w:p w14:paraId="1D04FBCD" w14:textId="77777777" w:rsidR="00382FB1" w:rsidRDefault="00000000">
            <w:pPr>
              <w:pStyle w:val="TableText"/>
            </w:pPr>
            <w:r>
              <w:tab/>
            </w:r>
            <w:r>
              <w:tab/>
            </w:r>
            <w:r>
              <w:tab/>
            </w:r>
            <w:r>
              <w:tab/>
              <w:t>section</w:t>
            </w:r>
          </w:p>
        </w:tc>
        <w:tc>
          <w:tcPr>
            <w:tcW w:w="720" w:type="dxa"/>
          </w:tcPr>
          <w:p w14:paraId="633CADE7" w14:textId="77777777" w:rsidR="00382FB1" w:rsidRDefault="00000000">
            <w:pPr>
              <w:pStyle w:val="TableText"/>
            </w:pPr>
            <w:r>
              <w:t>1..1</w:t>
            </w:r>
          </w:p>
        </w:tc>
        <w:tc>
          <w:tcPr>
            <w:tcW w:w="1152" w:type="dxa"/>
          </w:tcPr>
          <w:p w14:paraId="29E86D3B" w14:textId="77777777" w:rsidR="00382FB1" w:rsidRDefault="00000000">
            <w:pPr>
              <w:pStyle w:val="TableText"/>
            </w:pPr>
            <w:r>
              <w:t>SHALL</w:t>
            </w:r>
          </w:p>
        </w:tc>
        <w:tc>
          <w:tcPr>
            <w:tcW w:w="864" w:type="dxa"/>
          </w:tcPr>
          <w:p w14:paraId="54B34301" w14:textId="77777777" w:rsidR="00382FB1" w:rsidRDefault="00382FB1">
            <w:pPr>
              <w:pStyle w:val="TableText"/>
            </w:pPr>
          </w:p>
        </w:tc>
        <w:tc>
          <w:tcPr>
            <w:tcW w:w="1104" w:type="dxa"/>
          </w:tcPr>
          <w:p w14:paraId="7C1E5DA5" w14:textId="77777777" w:rsidR="00382FB1" w:rsidRDefault="00382FB1">
            <w:pPr>
              <w:pStyle w:val="TableText"/>
            </w:pPr>
            <w:hyperlink w:anchor="C_5564-1331">
              <w:r>
                <w:rPr>
                  <w:rStyle w:val="HyperlinkText9pt"/>
                </w:rPr>
                <w:t>5564-1331</w:t>
              </w:r>
            </w:hyperlink>
          </w:p>
        </w:tc>
        <w:tc>
          <w:tcPr>
            <w:tcW w:w="2975" w:type="dxa"/>
          </w:tcPr>
          <w:p w14:paraId="33FB6C71" w14:textId="77777777" w:rsidR="00382FB1" w:rsidRDefault="00382FB1">
            <w:pPr>
              <w:pStyle w:val="TableText"/>
            </w:pPr>
            <w:hyperlink w:anchor="S_Problem_Section_entries_required_NHCS">
              <w:r>
                <w:rPr>
                  <w:rStyle w:val="HyperlinkText9pt"/>
                </w:rPr>
                <w:t>Problem Section (entries required) (NHCS V4) (identifier: urn:hl7ii:2.16.840.1.113883.10.20.22.2.5.1:2025-08-01</w:t>
              </w:r>
            </w:hyperlink>
          </w:p>
        </w:tc>
      </w:tr>
      <w:tr w:rsidR="00382FB1" w14:paraId="12C879F4" w14:textId="77777777">
        <w:trPr>
          <w:jc w:val="center"/>
        </w:trPr>
        <w:tc>
          <w:tcPr>
            <w:tcW w:w="3345" w:type="dxa"/>
          </w:tcPr>
          <w:p w14:paraId="6264810D" w14:textId="77777777" w:rsidR="00382FB1" w:rsidRDefault="00000000">
            <w:pPr>
              <w:pStyle w:val="TableText"/>
            </w:pPr>
            <w:r>
              <w:tab/>
            </w:r>
            <w:r>
              <w:tab/>
            </w:r>
            <w:r>
              <w:tab/>
              <w:t>component</w:t>
            </w:r>
          </w:p>
        </w:tc>
        <w:tc>
          <w:tcPr>
            <w:tcW w:w="720" w:type="dxa"/>
          </w:tcPr>
          <w:p w14:paraId="44B7C5E2" w14:textId="77777777" w:rsidR="00382FB1" w:rsidRDefault="00000000">
            <w:pPr>
              <w:pStyle w:val="TableText"/>
            </w:pPr>
            <w:r>
              <w:t>1..1</w:t>
            </w:r>
          </w:p>
        </w:tc>
        <w:tc>
          <w:tcPr>
            <w:tcW w:w="1152" w:type="dxa"/>
          </w:tcPr>
          <w:p w14:paraId="592F5A19" w14:textId="77777777" w:rsidR="00382FB1" w:rsidRDefault="00000000">
            <w:pPr>
              <w:pStyle w:val="TableText"/>
            </w:pPr>
            <w:r>
              <w:t>SHALL</w:t>
            </w:r>
          </w:p>
        </w:tc>
        <w:tc>
          <w:tcPr>
            <w:tcW w:w="864" w:type="dxa"/>
          </w:tcPr>
          <w:p w14:paraId="08A0599C" w14:textId="77777777" w:rsidR="00382FB1" w:rsidRDefault="00382FB1">
            <w:pPr>
              <w:pStyle w:val="TableText"/>
            </w:pPr>
          </w:p>
        </w:tc>
        <w:tc>
          <w:tcPr>
            <w:tcW w:w="1104" w:type="dxa"/>
          </w:tcPr>
          <w:p w14:paraId="0A9A7810" w14:textId="77777777" w:rsidR="00382FB1" w:rsidRDefault="00382FB1">
            <w:pPr>
              <w:pStyle w:val="TableText"/>
            </w:pPr>
            <w:hyperlink w:anchor="C_5564-1302">
              <w:r>
                <w:rPr>
                  <w:rStyle w:val="HyperlinkText9pt"/>
                </w:rPr>
                <w:t>5564-1302</w:t>
              </w:r>
            </w:hyperlink>
          </w:p>
        </w:tc>
        <w:tc>
          <w:tcPr>
            <w:tcW w:w="2975" w:type="dxa"/>
          </w:tcPr>
          <w:p w14:paraId="62FCAEBD" w14:textId="77777777" w:rsidR="00382FB1" w:rsidRDefault="00382FB1">
            <w:pPr>
              <w:pStyle w:val="TableText"/>
            </w:pPr>
          </w:p>
        </w:tc>
      </w:tr>
      <w:tr w:rsidR="00382FB1" w14:paraId="40F02ED6" w14:textId="77777777">
        <w:trPr>
          <w:jc w:val="center"/>
        </w:trPr>
        <w:tc>
          <w:tcPr>
            <w:tcW w:w="3345" w:type="dxa"/>
          </w:tcPr>
          <w:p w14:paraId="2FFB51B2" w14:textId="77777777" w:rsidR="00382FB1" w:rsidRDefault="00000000">
            <w:pPr>
              <w:pStyle w:val="TableText"/>
            </w:pPr>
            <w:r>
              <w:tab/>
            </w:r>
            <w:r>
              <w:tab/>
            </w:r>
            <w:r>
              <w:tab/>
            </w:r>
            <w:r>
              <w:tab/>
              <w:t>section</w:t>
            </w:r>
          </w:p>
        </w:tc>
        <w:tc>
          <w:tcPr>
            <w:tcW w:w="720" w:type="dxa"/>
          </w:tcPr>
          <w:p w14:paraId="5779DB26" w14:textId="77777777" w:rsidR="00382FB1" w:rsidRDefault="00000000">
            <w:pPr>
              <w:pStyle w:val="TableText"/>
            </w:pPr>
            <w:r>
              <w:t>1..1</w:t>
            </w:r>
          </w:p>
        </w:tc>
        <w:tc>
          <w:tcPr>
            <w:tcW w:w="1152" w:type="dxa"/>
          </w:tcPr>
          <w:p w14:paraId="78D93790" w14:textId="77777777" w:rsidR="00382FB1" w:rsidRDefault="00000000">
            <w:pPr>
              <w:pStyle w:val="TableText"/>
            </w:pPr>
            <w:r>
              <w:t>SHALL</w:t>
            </w:r>
          </w:p>
        </w:tc>
        <w:tc>
          <w:tcPr>
            <w:tcW w:w="864" w:type="dxa"/>
          </w:tcPr>
          <w:p w14:paraId="40358BB2" w14:textId="77777777" w:rsidR="00382FB1" w:rsidRDefault="00382FB1">
            <w:pPr>
              <w:pStyle w:val="TableText"/>
            </w:pPr>
          </w:p>
        </w:tc>
        <w:tc>
          <w:tcPr>
            <w:tcW w:w="1104" w:type="dxa"/>
          </w:tcPr>
          <w:p w14:paraId="613CF338" w14:textId="77777777" w:rsidR="00382FB1" w:rsidRDefault="00382FB1">
            <w:pPr>
              <w:pStyle w:val="TableText"/>
            </w:pPr>
            <w:hyperlink w:anchor="C_5564-1303">
              <w:r>
                <w:rPr>
                  <w:rStyle w:val="HyperlinkText9pt"/>
                </w:rPr>
                <w:t>5564-</w:t>
              </w:r>
              <w:r>
                <w:rPr>
                  <w:rStyle w:val="HyperlinkText9pt"/>
                </w:rPr>
                <w:lastRenderedPageBreak/>
                <w:t>1303</w:t>
              </w:r>
            </w:hyperlink>
          </w:p>
        </w:tc>
        <w:tc>
          <w:tcPr>
            <w:tcW w:w="2975" w:type="dxa"/>
          </w:tcPr>
          <w:p w14:paraId="7A4B9716" w14:textId="77777777" w:rsidR="00382FB1" w:rsidRDefault="00382FB1">
            <w:pPr>
              <w:pStyle w:val="TableText"/>
            </w:pPr>
            <w:hyperlink w:anchor="S_Procedures_Section_ent_req_Nv3">
              <w:r>
                <w:rPr>
                  <w:rStyle w:val="HyperlinkText9pt"/>
                </w:rPr>
                <w:t xml:space="preserve">Procedures Section (entries required) (NHCS V3) </w:t>
              </w:r>
              <w:r>
                <w:rPr>
                  <w:rStyle w:val="HyperlinkText9pt"/>
                </w:rPr>
                <w:lastRenderedPageBreak/>
                <w:t>(identifier: urn:hl7ii:2.16.840.1.113883.10.20.22.2.7.1:2025-08-01</w:t>
              </w:r>
            </w:hyperlink>
          </w:p>
        </w:tc>
      </w:tr>
      <w:tr w:rsidR="00382FB1" w14:paraId="480F78D1" w14:textId="77777777">
        <w:trPr>
          <w:jc w:val="center"/>
        </w:trPr>
        <w:tc>
          <w:tcPr>
            <w:tcW w:w="3345" w:type="dxa"/>
          </w:tcPr>
          <w:p w14:paraId="5941ADB8" w14:textId="77777777" w:rsidR="00382FB1" w:rsidRDefault="00000000">
            <w:pPr>
              <w:pStyle w:val="TableText"/>
            </w:pPr>
            <w:r>
              <w:lastRenderedPageBreak/>
              <w:tab/>
            </w:r>
            <w:r>
              <w:tab/>
            </w:r>
            <w:r>
              <w:tab/>
              <w:t>component</w:t>
            </w:r>
          </w:p>
        </w:tc>
        <w:tc>
          <w:tcPr>
            <w:tcW w:w="720" w:type="dxa"/>
          </w:tcPr>
          <w:p w14:paraId="47B24DDA" w14:textId="77777777" w:rsidR="00382FB1" w:rsidRDefault="00000000">
            <w:pPr>
              <w:pStyle w:val="TableText"/>
            </w:pPr>
            <w:r>
              <w:t>1..1</w:t>
            </w:r>
          </w:p>
        </w:tc>
        <w:tc>
          <w:tcPr>
            <w:tcW w:w="1152" w:type="dxa"/>
          </w:tcPr>
          <w:p w14:paraId="1E616E27" w14:textId="77777777" w:rsidR="00382FB1" w:rsidRDefault="00000000">
            <w:pPr>
              <w:pStyle w:val="TableText"/>
            </w:pPr>
            <w:r>
              <w:t>SHALL</w:t>
            </w:r>
          </w:p>
        </w:tc>
        <w:tc>
          <w:tcPr>
            <w:tcW w:w="864" w:type="dxa"/>
          </w:tcPr>
          <w:p w14:paraId="1ACB8C5C" w14:textId="77777777" w:rsidR="00382FB1" w:rsidRDefault="00382FB1">
            <w:pPr>
              <w:pStyle w:val="TableText"/>
            </w:pPr>
          </w:p>
        </w:tc>
        <w:tc>
          <w:tcPr>
            <w:tcW w:w="1104" w:type="dxa"/>
          </w:tcPr>
          <w:p w14:paraId="0DD4761F" w14:textId="77777777" w:rsidR="00382FB1" w:rsidRDefault="00382FB1">
            <w:pPr>
              <w:pStyle w:val="TableText"/>
            </w:pPr>
            <w:hyperlink w:anchor="C_5564-264">
              <w:r>
                <w:rPr>
                  <w:rStyle w:val="HyperlinkText9pt"/>
                </w:rPr>
                <w:t>5564-264</w:t>
              </w:r>
            </w:hyperlink>
          </w:p>
        </w:tc>
        <w:tc>
          <w:tcPr>
            <w:tcW w:w="2975" w:type="dxa"/>
          </w:tcPr>
          <w:p w14:paraId="2AC44ECB" w14:textId="77777777" w:rsidR="00382FB1" w:rsidRDefault="00382FB1">
            <w:pPr>
              <w:pStyle w:val="TableText"/>
            </w:pPr>
          </w:p>
        </w:tc>
      </w:tr>
      <w:tr w:rsidR="00382FB1" w14:paraId="58D1CE64" w14:textId="77777777">
        <w:trPr>
          <w:jc w:val="center"/>
        </w:trPr>
        <w:tc>
          <w:tcPr>
            <w:tcW w:w="3345" w:type="dxa"/>
          </w:tcPr>
          <w:p w14:paraId="149AD72D" w14:textId="77777777" w:rsidR="00382FB1" w:rsidRDefault="00000000">
            <w:pPr>
              <w:pStyle w:val="TableText"/>
            </w:pPr>
            <w:r>
              <w:tab/>
            </w:r>
            <w:r>
              <w:tab/>
            </w:r>
            <w:r>
              <w:tab/>
            </w:r>
            <w:r>
              <w:tab/>
              <w:t>section</w:t>
            </w:r>
          </w:p>
        </w:tc>
        <w:tc>
          <w:tcPr>
            <w:tcW w:w="720" w:type="dxa"/>
          </w:tcPr>
          <w:p w14:paraId="133D8662" w14:textId="77777777" w:rsidR="00382FB1" w:rsidRDefault="00000000">
            <w:pPr>
              <w:pStyle w:val="TableText"/>
            </w:pPr>
            <w:r>
              <w:t>1..1</w:t>
            </w:r>
          </w:p>
        </w:tc>
        <w:tc>
          <w:tcPr>
            <w:tcW w:w="1152" w:type="dxa"/>
          </w:tcPr>
          <w:p w14:paraId="3A591772" w14:textId="77777777" w:rsidR="00382FB1" w:rsidRDefault="00000000">
            <w:pPr>
              <w:pStyle w:val="TableText"/>
            </w:pPr>
            <w:r>
              <w:t>SHALL</w:t>
            </w:r>
          </w:p>
        </w:tc>
        <w:tc>
          <w:tcPr>
            <w:tcW w:w="864" w:type="dxa"/>
          </w:tcPr>
          <w:p w14:paraId="06E552F3" w14:textId="77777777" w:rsidR="00382FB1" w:rsidRDefault="00382FB1">
            <w:pPr>
              <w:pStyle w:val="TableText"/>
            </w:pPr>
          </w:p>
        </w:tc>
        <w:tc>
          <w:tcPr>
            <w:tcW w:w="1104" w:type="dxa"/>
          </w:tcPr>
          <w:p w14:paraId="26ABE249" w14:textId="77777777" w:rsidR="00382FB1" w:rsidRDefault="00382FB1">
            <w:pPr>
              <w:pStyle w:val="TableText"/>
            </w:pPr>
            <w:hyperlink w:anchor="C_5564-265">
              <w:r>
                <w:rPr>
                  <w:rStyle w:val="HyperlinkText9pt"/>
                </w:rPr>
                <w:t>5564-265</w:t>
              </w:r>
            </w:hyperlink>
          </w:p>
        </w:tc>
        <w:tc>
          <w:tcPr>
            <w:tcW w:w="2975" w:type="dxa"/>
          </w:tcPr>
          <w:p w14:paraId="2B14D23A" w14:textId="77777777" w:rsidR="00382FB1" w:rsidRDefault="00382FB1">
            <w:pPr>
              <w:pStyle w:val="TableText"/>
            </w:pPr>
            <w:hyperlink w:anchor="S_Medications_Section_en_req_NHCS">
              <w:r>
                <w:rPr>
                  <w:rStyle w:val="HyperlinkText9pt"/>
                </w:rPr>
                <w:t>Medications Section (entries required) (NHCS V3) (identifier: urn:hl7ii:2.16.840.1.113883.10.20.22.2.1.1:2025-08-01</w:t>
              </w:r>
            </w:hyperlink>
          </w:p>
        </w:tc>
      </w:tr>
      <w:tr w:rsidR="00382FB1" w14:paraId="2706C75C" w14:textId="77777777">
        <w:trPr>
          <w:jc w:val="center"/>
        </w:trPr>
        <w:tc>
          <w:tcPr>
            <w:tcW w:w="3345" w:type="dxa"/>
          </w:tcPr>
          <w:p w14:paraId="03E7AB92" w14:textId="77777777" w:rsidR="00382FB1" w:rsidRDefault="00000000">
            <w:pPr>
              <w:pStyle w:val="TableText"/>
            </w:pPr>
            <w:r>
              <w:tab/>
            </w:r>
            <w:r>
              <w:tab/>
            </w:r>
            <w:r>
              <w:tab/>
              <w:t>component</w:t>
            </w:r>
          </w:p>
        </w:tc>
        <w:tc>
          <w:tcPr>
            <w:tcW w:w="720" w:type="dxa"/>
          </w:tcPr>
          <w:p w14:paraId="69ADC053" w14:textId="77777777" w:rsidR="00382FB1" w:rsidRDefault="00000000">
            <w:pPr>
              <w:pStyle w:val="TableText"/>
            </w:pPr>
            <w:r>
              <w:t>1..1</w:t>
            </w:r>
          </w:p>
        </w:tc>
        <w:tc>
          <w:tcPr>
            <w:tcW w:w="1152" w:type="dxa"/>
          </w:tcPr>
          <w:p w14:paraId="49B82A83" w14:textId="77777777" w:rsidR="00382FB1" w:rsidRDefault="00000000">
            <w:pPr>
              <w:pStyle w:val="TableText"/>
            </w:pPr>
            <w:r>
              <w:t>SHALL</w:t>
            </w:r>
          </w:p>
        </w:tc>
        <w:tc>
          <w:tcPr>
            <w:tcW w:w="864" w:type="dxa"/>
          </w:tcPr>
          <w:p w14:paraId="3943AED2" w14:textId="77777777" w:rsidR="00382FB1" w:rsidRDefault="00382FB1">
            <w:pPr>
              <w:pStyle w:val="TableText"/>
            </w:pPr>
          </w:p>
        </w:tc>
        <w:tc>
          <w:tcPr>
            <w:tcW w:w="1104" w:type="dxa"/>
          </w:tcPr>
          <w:p w14:paraId="74966FD9" w14:textId="77777777" w:rsidR="00382FB1" w:rsidRDefault="00382FB1">
            <w:pPr>
              <w:pStyle w:val="TableText"/>
            </w:pPr>
            <w:hyperlink w:anchor="C_5564-505">
              <w:r>
                <w:rPr>
                  <w:rStyle w:val="HyperlinkText9pt"/>
                </w:rPr>
                <w:t>5564-505</w:t>
              </w:r>
            </w:hyperlink>
          </w:p>
        </w:tc>
        <w:tc>
          <w:tcPr>
            <w:tcW w:w="2975" w:type="dxa"/>
          </w:tcPr>
          <w:p w14:paraId="4A4DD590" w14:textId="77777777" w:rsidR="00382FB1" w:rsidRDefault="00382FB1">
            <w:pPr>
              <w:pStyle w:val="TableText"/>
            </w:pPr>
          </w:p>
        </w:tc>
      </w:tr>
      <w:tr w:rsidR="00382FB1" w14:paraId="7B8DF499" w14:textId="77777777">
        <w:trPr>
          <w:jc w:val="center"/>
        </w:trPr>
        <w:tc>
          <w:tcPr>
            <w:tcW w:w="3345" w:type="dxa"/>
          </w:tcPr>
          <w:p w14:paraId="4A1AEA4A" w14:textId="77777777" w:rsidR="00382FB1" w:rsidRDefault="00000000">
            <w:pPr>
              <w:pStyle w:val="TableText"/>
            </w:pPr>
            <w:r>
              <w:tab/>
            </w:r>
            <w:r>
              <w:tab/>
            </w:r>
            <w:r>
              <w:tab/>
            </w:r>
            <w:r>
              <w:tab/>
              <w:t>section</w:t>
            </w:r>
          </w:p>
        </w:tc>
        <w:tc>
          <w:tcPr>
            <w:tcW w:w="720" w:type="dxa"/>
          </w:tcPr>
          <w:p w14:paraId="059AF8DF" w14:textId="77777777" w:rsidR="00382FB1" w:rsidRDefault="00000000">
            <w:pPr>
              <w:pStyle w:val="TableText"/>
            </w:pPr>
            <w:r>
              <w:t>1..1</w:t>
            </w:r>
          </w:p>
        </w:tc>
        <w:tc>
          <w:tcPr>
            <w:tcW w:w="1152" w:type="dxa"/>
          </w:tcPr>
          <w:p w14:paraId="254A2A47" w14:textId="77777777" w:rsidR="00382FB1" w:rsidRDefault="00000000">
            <w:pPr>
              <w:pStyle w:val="TableText"/>
            </w:pPr>
            <w:r>
              <w:t>SHALL</w:t>
            </w:r>
          </w:p>
        </w:tc>
        <w:tc>
          <w:tcPr>
            <w:tcW w:w="864" w:type="dxa"/>
          </w:tcPr>
          <w:p w14:paraId="2944A02A" w14:textId="77777777" w:rsidR="00382FB1" w:rsidRDefault="00382FB1">
            <w:pPr>
              <w:pStyle w:val="TableText"/>
            </w:pPr>
          </w:p>
        </w:tc>
        <w:tc>
          <w:tcPr>
            <w:tcW w:w="1104" w:type="dxa"/>
          </w:tcPr>
          <w:p w14:paraId="48C131D7" w14:textId="77777777" w:rsidR="00382FB1" w:rsidRDefault="00382FB1">
            <w:pPr>
              <w:pStyle w:val="TableText"/>
            </w:pPr>
            <w:hyperlink w:anchor="C_5564-506">
              <w:r>
                <w:rPr>
                  <w:rStyle w:val="HyperlinkText9pt"/>
                </w:rPr>
                <w:t>5564-506</w:t>
              </w:r>
            </w:hyperlink>
          </w:p>
        </w:tc>
        <w:tc>
          <w:tcPr>
            <w:tcW w:w="2975" w:type="dxa"/>
          </w:tcPr>
          <w:p w14:paraId="36A1E2FE" w14:textId="77777777" w:rsidR="00382FB1" w:rsidRDefault="00382FB1">
            <w:pPr>
              <w:pStyle w:val="TableText"/>
            </w:pPr>
            <w:hyperlink w:anchor="S_Immunizations_Section_ent_req_NHCSv4">
              <w:r>
                <w:rPr>
                  <w:rStyle w:val="HyperlinkText9pt"/>
                </w:rPr>
                <w:t>Immunizations Section (entries required) (NHCS V4) (identifier: urn:hl7ii:2.16.840.1.113883.10.20.22.2.2.1:2025-08-01</w:t>
              </w:r>
            </w:hyperlink>
          </w:p>
        </w:tc>
      </w:tr>
      <w:tr w:rsidR="00382FB1" w14:paraId="1A14E69D" w14:textId="77777777">
        <w:trPr>
          <w:jc w:val="center"/>
        </w:trPr>
        <w:tc>
          <w:tcPr>
            <w:tcW w:w="3345" w:type="dxa"/>
          </w:tcPr>
          <w:p w14:paraId="0FED98FB" w14:textId="77777777" w:rsidR="00382FB1" w:rsidRDefault="00000000">
            <w:pPr>
              <w:pStyle w:val="TableText"/>
            </w:pPr>
            <w:r>
              <w:tab/>
            </w:r>
            <w:r>
              <w:tab/>
            </w:r>
            <w:r>
              <w:tab/>
              <w:t>component</w:t>
            </w:r>
          </w:p>
        </w:tc>
        <w:tc>
          <w:tcPr>
            <w:tcW w:w="720" w:type="dxa"/>
          </w:tcPr>
          <w:p w14:paraId="2912915A" w14:textId="77777777" w:rsidR="00382FB1" w:rsidRDefault="00000000">
            <w:pPr>
              <w:pStyle w:val="TableText"/>
            </w:pPr>
            <w:r>
              <w:t>1..1</w:t>
            </w:r>
          </w:p>
        </w:tc>
        <w:tc>
          <w:tcPr>
            <w:tcW w:w="1152" w:type="dxa"/>
          </w:tcPr>
          <w:p w14:paraId="485EFE10" w14:textId="77777777" w:rsidR="00382FB1" w:rsidRDefault="00000000">
            <w:pPr>
              <w:pStyle w:val="TableText"/>
            </w:pPr>
            <w:r>
              <w:t>SHALL</w:t>
            </w:r>
          </w:p>
        </w:tc>
        <w:tc>
          <w:tcPr>
            <w:tcW w:w="864" w:type="dxa"/>
          </w:tcPr>
          <w:p w14:paraId="7F4599E1" w14:textId="77777777" w:rsidR="00382FB1" w:rsidRDefault="00382FB1">
            <w:pPr>
              <w:pStyle w:val="TableText"/>
            </w:pPr>
          </w:p>
        </w:tc>
        <w:tc>
          <w:tcPr>
            <w:tcW w:w="1104" w:type="dxa"/>
          </w:tcPr>
          <w:p w14:paraId="2C2D466C" w14:textId="77777777" w:rsidR="00382FB1" w:rsidRDefault="00382FB1">
            <w:pPr>
              <w:pStyle w:val="TableText"/>
            </w:pPr>
            <w:hyperlink w:anchor="C_5564-765">
              <w:r>
                <w:rPr>
                  <w:rStyle w:val="HyperlinkText9pt"/>
                </w:rPr>
                <w:t>5564-765</w:t>
              </w:r>
            </w:hyperlink>
          </w:p>
        </w:tc>
        <w:tc>
          <w:tcPr>
            <w:tcW w:w="2975" w:type="dxa"/>
          </w:tcPr>
          <w:p w14:paraId="5FF37679" w14:textId="77777777" w:rsidR="00382FB1" w:rsidRDefault="00382FB1">
            <w:pPr>
              <w:pStyle w:val="TableText"/>
            </w:pPr>
          </w:p>
        </w:tc>
      </w:tr>
      <w:tr w:rsidR="00382FB1" w14:paraId="225760DD" w14:textId="77777777">
        <w:trPr>
          <w:jc w:val="center"/>
        </w:trPr>
        <w:tc>
          <w:tcPr>
            <w:tcW w:w="3345" w:type="dxa"/>
          </w:tcPr>
          <w:p w14:paraId="2EDFC2AB" w14:textId="77777777" w:rsidR="00382FB1" w:rsidRDefault="00000000">
            <w:pPr>
              <w:pStyle w:val="TableText"/>
            </w:pPr>
            <w:r>
              <w:tab/>
            </w:r>
            <w:r>
              <w:tab/>
            </w:r>
            <w:r>
              <w:tab/>
            </w:r>
            <w:r>
              <w:tab/>
              <w:t>section</w:t>
            </w:r>
          </w:p>
        </w:tc>
        <w:tc>
          <w:tcPr>
            <w:tcW w:w="720" w:type="dxa"/>
          </w:tcPr>
          <w:p w14:paraId="593BE559" w14:textId="77777777" w:rsidR="00382FB1" w:rsidRDefault="00000000">
            <w:pPr>
              <w:pStyle w:val="TableText"/>
            </w:pPr>
            <w:r>
              <w:t>1..1</w:t>
            </w:r>
          </w:p>
        </w:tc>
        <w:tc>
          <w:tcPr>
            <w:tcW w:w="1152" w:type="dxa"/>
          </w:tcPr>
          <w:p w14:paraId="69DA6F41" w14:textId="77777777" w:rsidR="00382FB1" w:rsidRDefault="00000000">
            <w:pPr>
              <w:pStyle w:val="TableText"/>
            </w:pPr>
            <w:r>
              <w:t>SHALL</w:t>
            </w:r>
          </w:p>
        </w:tc>
        <w:tc>
          <w:tcPr>
            <w:tcW w:w="864" w:type="dxa"/>
          </w:tcPr>
          <w:p w14:paraId="7BEB0E57" w14:textId="77777777" w:rsidR="00382FB1" w:rsidRDefault="00382FB1">
            <w:pPr>
              <w:pStyle w:val="TableText"/>
            </w:pPr>
          </w:p>
        </w:tc>
        <w:tc>
          <w:tcPr>
            <w:tcW w:w="1104" w:type="dxa"/>
          </w:tcPr>
          <w:p w14:paraId="039217DF" w14:textId="77777777" w:rsidR="00382FB1" w:rsidRDefault="00382FB1">
            <w:pPr>
              <w:pStyle w:val="TableText"/>
            </w:pPr>
            <w:hyperlink w:anchor="C_5564-766">
              <w:r>
                <w:rPr>
                  <w:rStyle w:val="HyperlinkText9pt"/>
                </w:rPr>
                <w:t>5564-766</w:t>
              </w:r>
            </w:hyperlink>
          </w:p>
        </w:tc>
        <w:tc>
          <w:tcPr>
            <w:tcW w:w="2975" w:type="dxa"/>
          </w:tcPr>
          <w:p w14:paraId="16AA67A8" w14:textId="77777777" w:rsidR="00382FB1" w:rsidRDefault="00382FB1">
            <w:pPr>
              <w:pStyle w:val="TableText"/>
            </w:pPr>
            <w:hyperlink w:anchor="S_Results_Section_ent_opt_NHCSv4">
              <w:r>
                <w:rPr>
                  <w:rStyle w:val="HyperlinkText9pt"/>
                </w:rPr>
                <w:t>Results Section (entries optional) (NHCS V4) (identifier: urn:hl7ii:2.16.840.1.113883.10.20.22.2.3:2025-08-01</w:t>
              </w:r>
            </w:hyperlink>
          </w:p>
        </w:tc>
      </w:tr>
      <w:tr w:rsidR="00382FB1" w14:paraId="3EDA0028" w14:textId="77777777">
        <w:trPr>
          <w:jc w:val="center"/>
        </w:trPr>
        <w:tc>
          <w:tcPr>
            <w:tcW w:w="3345" w:type="dxa"/>
          </w:tcPr>
          <w:p w14:paraId="0D2BC70B" w14:textId="77777777" w:rsidR="00382FB1" w:rsidRDefault="00000000">
            <w:pPr>
              <w:pStyle w:val="TableText"/>
            </w:pPr>
            <w:r>
              <w:tab/>
            </w:r>
            <w:r>
              <w:tab/>
            </w:r>
            <w:r>
              <w:tab/>
              <w:t>component</w:t>
            </w:r>
          </w:p>
        </w:tc>
        <w:tc>
          <w:tcPr>
            <w:tcW w:w="720" w:type="dxa"/>
          </w:tcPr>
          <w:p w14:paraId="637FB2C8" w14:textId="77777777" w:rsidR="00382FB1" w:rsidRDefault="00000000">
            <w:pPr>
              <w:pStyle w:val="TableText"/>
            </w:pPr>
            <w:r>
              <w:t>1..1</w:t>
            </w:r>
          </w:p>
        </w:tc>
        <w:tc>
          <w:tcPr>
            <w:tcW w:w="1152" w:type="dxa"/>
          </w:tcPr>
          <w:p w14:paraId="34FA8EEE" w14:textId="77777777" w:rsidR="00382FB1" w:rsidRDefault="00000000">
            <w:pPr>
              <w:pStyle w:val="TableText"/>
            </w:pPr>
            <w:r>
              <w:t>SHALL</w:t>
            </w:r>
          </w:p>
        </w:tc>
        <w:tc>
          <w:tcPr>
            <w:tcW w:w="864" w:type="dxa"/>
          </w:tcPr>
          <w:p w14:paraId="0B4A05FF" w14:textId="77777777" w:rsidR="00382FB1" w:rsidRDefault="00382FB1">
            <w:pPr>
              <w:pStyle w:val="TableText"/>
            </w:pPr>
          </w:p>
        </w:tc>
        <w:tc>
          <w:tcPr>
            <w:tcW w:w="1104" w:type="dxa"/>
          </w:tcPr>
          <w:p w14:paraId="31D4D0B1" w14:textId="77777777" w:rsidR="00382FB1" w:rsidRDefault="00382FB1">
            <w:pPr>
              <w:pStyle w:val="TableText"/>
            </w:pPr>
            <w:hyperlink w:anchor="C_5564-1263">
              <w:r>
                <w:rPr>
                  <w:rStyle w:val="HyperlinkText9pt"/>
                </w:rPr>
                <w:t>5564-1263</w:t>
              </w:r>
            </w:hyperlink>
          </w:p>
        </w:tc>
        <w:tc>
          <w:tcPr>
            <w:tcW w:w="2975" w:type="dxa"/>
          </w:tcPr>
          <w:p w14:paraId="4C56F3F6" w14:textId="77777777" w:rsidR="00382FB1" w:rsidRDefault="00382FB1">
            <w:pPr>
              <w:pStyle w:val="TableText"/>
            </w:pPr>
          </w:p>
        </w:tc>
      </w:tr>
      <w:tr w:rsidR="00382FB1" w14:paraId="7E5BF2C0" w14:textId="77777777">
        <w:trPr>
          <w:jc w:val="center"/>
        </w:trPr>
        <w:tc>
          <w:tcPr>
            <w:tcW w:w="3345" w:type="dxa"/>
          </w:tcPr>
          <w:p w14:paraId="4C44C590" w14:textId="77777777" w:rsidR="00382FB1" w:rsidRDefault="00000000">
            <w:pPr>
              <w:pStyle w:val="TableText"/>
            </w:pPr>
            <w:r>
              <w:tab/>
            </w:r>
            <w:r>
              <w:tab/>
            </w:r>
            <w:r>
              <w:tab/>
            </w:r>
            <w:r>
              <w:tab/>
              <w:t>section</w:t>
            </w:r>
          </w:p>
        </w:tc>
        <w:tc>
          <w:tcPr>
            <w:tcW w:w="720" w:type="dxa"/>
          </w:tcPr>
          <w:p w14:paraId="055C06A6" w14:textId="77777777" w:rsidR="00382FB1" w:rsidRDefault="00000000">
            <w:pPr>
              <w:pStyle w:val="TableText"/>
            </w:pPr>
            <w:r>
              <w:t>1..1</w:t>
            </w:r>
          </w:p>
        </w:tc>
        <w:tc>
          <w:tcPr>
            <w:tcW w:w="1152" w:type="dxa"/>
          </w:tcPr>
          <w:p w14:paraId="3677BFE8" w14:textId="77777777" w:rsidR="00382FB1" w:rsidRDefault="00000000">
            <w:pPr>
              <w:pStyle w:val="TableText"/>
            </w:pPr>
            <w:r>
              <w:t>SHALL</w:t>
            </w:r>
          </w:p>
        </w:tc>
        <w:tc>
          <w:tcPr>
            <w:tcW w:w="864" w:type="dxa"/>
          </w:tcPr>
          <w:p w14:paraId="2B0A0A90" w14:textId="77777777" w:rsidR="00382FB1" w:rsidRDefault="00382FB1">
            <w:pPr>
              <w:pStyle w:val="TableText"/>
            </w:pPr>
          </w:p>
        </w:tc>
        <w:tc>
          <w:tcPr>
            <w:tcW w:w="1104" w:type="dxa"/>
          </w:tcPr>
          <w:p w14:paraId="3B4403A4" w14:textId="77777777" w:rsidR="00382FB1" w:rsidRDefault="00382FB1">
            <w:pPr>
              <w:pStyle w:val="TableText"/>
            </w:pPr>
            <w:hyperlink w:anchor="C_5564-1264">
              <w:r>
                <w:rPr>
                  <w:rStyle w:val="HyperlinkText9pt"/>
                </w:rPr>
                <w:t>5564-1264</w:t>
              </w:r>
            </w:hyperlink>
          </w:p>
        </w:tc>
        <w:tc>
          <w:tcPr>
            <w:tcW w:w="2975" w:type="dxa"/>
          </w:tcPr>
          <w:p w14:paraId="3B4C6F70" w14:textId="77777777" w:rsidR="00382FB1" w:rsidRDefault="00382FB1">
            <w:pPr>
              <w:pStyle w:val="TableText"/>
            </w:pPr>
            <w:hyperlink w:anchor="S_Discharge_Medications_Sec_er_NHCS_V4">
              <w:r>
                <w:rPr>
                  <w:rStyle w:val="HyperlinkText9pt"/>
                </w:rPr>
                <w:t>Discharge Medications Section (entries required) (NHCS V4) (identifier: urn:hl7ii:2.16.840.1.113883.10.20.22.2.11.1:2025-08-01</w:t>
              </w:r>
            </w:hyperlink>
          </w:p>
        </w:tc>
      </w:tr>
      <w:tr w:rsidR="00382FB1" w14:paraId="69E23F3B" w14:textId="77777777">
        <w:trPr>
          <w:jc w:val="center"/>
        </w:trPr>
        <w:tc>
          <w:tcPr>
            <w:tcW w:w="3345" w:type="dxa"/>
          </w:tcPr>
          <w:p w14:paraId="287CB280" w14:textId="77777777" w:rsidR="00382FB1" w:rsidRDefault="00000000">
            <w:pPr>
              <w:pStyle w:val="TableText"/>
            </w:pPr>
            <w:r>
              <w:tab/>
            </w:r>
            <w:r>
              <w:tab/>
            </w:r>
            <w:r>
              <w:tab/>
              <w:t>component</w:t>
            </w:r>
          </w:p>
        </w:tc>
        <w:tc>
          <w:tcPr>
            <w:tcW w:w="720" w:type="dxa"/>
          </w:tcPr>
          <w:p w14:paraId="52D8B0FD" w14:textId="77777777" w:rsidR="00382FB1" w:rsidRDefault="00000000">
            <w:pPr>
              <w:pStyle w:val="TableText"/>
            </w:pPr>
            <w:r>
              <w:t>0..1</w:t>
            </w:r>
          </w:p>
        </w:tc>
        <w:tc>
          <w:tcPr>
            <w:tcW w:w="1152" w:type="dxa"/>
          </w:tcPr>
          <w:p w14:paraId="5E0AC79B" w14:textId="77777777" w:rsidR="00382FB1" w:rsidRDefault="00000000">
            <w:pPr>
              <w:pStyle w:val="TableText"/>
            </w:pPr>
            <w:r>
              <w:t>SHOULD</w:t>
            </w:r>
          </w:p>
        </w:tc>
        <w:tc>
          <w:tcPr>
            <w:tcW w:w="864" w:type="dxa"/>
          </w:tcPr>
          <w:p w14:paraId="5E985C26" w14:textId="77777777" w:rsidR="00382FB1" w:rsidRDefault="00382FB1">
            <w:pPr>
              <w:pStyle w:val="TableText"/>
            </w:pPr>
          </w:p>
        </w:tc>
        <w:tc>
          <w:tcPr>
            <w:tcW w:w="1104" w:type="dxa"/>
          </w:tcPr>
          <w:p w14:paraId="16140BA7" w14:textId="77777777" w:rsidR="00382FB1" w:rsidRDefault="00382FB1">
            <w:pPr>
              <w:pStyle w:val="TableText"/>
            </w:pPr>
            <w:hyperlink w:anchor="C_5564-2273">
              <w:r>
                <w:rPr>
                  <w:rStyle w:val="HyperlinkText9pt"/>
                </w:rPr>
                <w:t>5564-2273</w:t>
              </w:r>
            </w:hyperlink>
          </w:p>
        </w:tc>
        <w:tc>
          <w:tcPr>
            <w:tcW w:w="2975" w:type="dxa"/>
          </w:tcPr>
          <w:p w14:paraId="1A0FC416" w14:textId="77777777" w:rsidR="00382FB1" w:rsidRDefault="00382FB1">
            <w:pPr>
              <w:pStyle w:val="TableText"/>
            </w:pPr>
          </w:p>
        </w:tc>
      </w:tr>
      <w:tr w:rsidR="00382FB1" w14:paraId="53FD7B2D" w14:textId="77777777">
        <w:trPr>
          <w:jc w:val="center"/>
        </w:trPr>
        <w:tc>
          <w:tcPr>
            <w:tcW w:w="3345" w:type="dxa"/>
          </w:tcPr>
          <w:p w14:paraId="27A09FF7" w14:textId="77777777" w:rsidR="00382FB1" w:rsidRDefault="00000000">
            <w:pPr>
              <w:pStyle w:val="TableText"/>
            </w:pPr>
            <w:r>
              <w:tab/>
            </w:r>
            <w:r>
              <w:tab/>
            </w:r>
            <w:r>
              <w:tab/>
            </w:r>
            <w:r>
              <w:tab/>
              <w:t>section</w:t>
            </w:r>
          </w:p>
        </w:tc>
        <w:tc>
          <w:tcPr>
            <w:tcW w:w="720" w:type="dxa"/>
          </w:tcPr>
          <w:p w14:paraId="58257EED" w14:textId="77777777" w:rsidR="00382FB1" w:rsidRDefault="00000000">
            <w:pPr>
              <w:pStyle w:val="TableText"/>
            </w:pPr>
            <w:r>
              <w:t>1..1</w:t>
            </w:r>
          </w:p>
        </w:tc>
        <w:tc>
          <w:tcPr>
            <w:tcW w:w="1152" w:type="dxa"/>
          </w:tcPr>
          <w:p w14:paraId="31832CC8" w14:textId="77777777" w:rsidR="00382FB1" w:rsidRDefault="00000000">
            <w:pPr>
              <w:pStyle w:val="TableText"/>
            </w:pPr>
            <w:r>
              <w:t>SHALL</w:t>
            </w:r>
          </w:p>
        </w:tc>
        <w:tc>
          <w:tcPr>
            <w:tcW w:w="864" w:type="dxa"/>
          </w:tcPr>
          <w:p w14:paraId="1059B09A" w14:textId="77777777" w:rsidR="00382FB1" w:rsidRDefault="00382FB1">
            <w:pPr>
              <w:pStyle w:val="TableText"/>
            </w:pPr>
          </w:p>
        </w:tc>
        <w:tc>
          <w:tcPr>
            <w:tcW w:w="1104" w:type="dxa"/>
          </w:tcPr>
          <w:p w14:paraId="5BD8C369" w14:textId="77777777" w:rsidR="00382FB1" w:rsidRDefault="00382FB1">
            <w:pPr>
              <w:pStyle w:val="TableText"/>
            </w:pPr>
            <w:hyperlink w:anchor="C_5564-2274">
              <w:r>
                <w:rPr>
                  <w:rStyle w:val="HyperlinkText9pt"/>
                </w:rPr>
                <w:t>5564-2274</w:t>
              </w:r>
            </w:hyperlink>
          </w:p>
        </w:tc>
        <w:tc>
          <w:tcPr>
            <w:tcW w:w="2975" w:type="dxa"/>
          </w:tcPr>
          <w:p w14:paraId="25CD6737" w14:textId="77777777" w:rsidR="00382FB1" w:rsidRDefault="00382FB1">
            <w:pPr>
              <w:pStyle w:val="TableText"/>
            </w:pPr>
            <w:hyperlink w:anchor="S_Assessment_Section">
              <w:r>
                <w:rPr>
                  <w:rStyle w:val="HyperlinkText9pt"/>
                </w:rPr>
                <w:t>Assessment Section (identifier: urn:oid:2.16.840.1.113883.10.20.22.2.8</w:t>
              </w:r>
            </w:hyperlink>
          </w:p>
        </w:tc>
      </w:tr>
      <w:tr w:rsidR="00382FB1" w14:paraId="1BDBDBFB" w14:textId="77777777">
        <w:trPr>
          <w:jc w:val="center"/>
        </w:trPr>
        <w:tc>
          <w:tcPr>
            <w:tcW w:w="3345" w:type="dxa"/>
          </w:tcPr>
          <w:p w14:paraId="3E6B5127" w14:textId="77777777" w:rsidR="00382FB1" w:rsidRDefault="00000000">
            <w:pPr>
              <w:pStyle w:val="TableText"/>
            </w:pPr>
            <w:r>
              <w:tab/>
            </w:r>
            <w:r>
              <w:tab/>
            </w:r>
            <w:r>
              <w:tab/>
              <w:t>component</w:t>
            </w:r>
          </w:p>
        </w:tc>
        <w:tc>
          <w:tcPr>
            <w:tcW w:w="720" w:type="dxa"/>
          </w:tcPr>
          <w:p w14:paraId="36151CE9" w14:textId="77777777" w:rsidR="00382FB1" w:rsidRDefault="00000000">
            <w:pPr>
              <w:pStyle w:val="TableText"/>
            </w:pPr>
            <w:r>
              <w:t>0..1</w:t>
            </w:r>
          </w:p>
        </w:tc>
        <w:tc>
          <w:tcPr>
            <w:tcW w:w="1152" w:type="dxa"/>
          </w:tcPr>
          <w:p w14:paraId="6302E505" w14:textId="77777777" w:rsidR="00382FB1" w:rsidRDefault="00000000">
            <w:pPr>
              <w:pStyle w:val="TableText"/>
            </w:pPr>
            <w:r>
              <w:t>SHOULD</w:t>
            </w:r>
          </w:p>
        </w:tc>
        <w:tc>
          <w:tcPr>
            <w:tcW w:w="864" w:type="dxa"/>
          </w:tcPr>
          <w:p w14:paraId="0118CA82" w14:textId="77777777" w:rsidR="00382FB1" w:rsidRDefault="00382FB1">
            <w:pPr>
              <w:pStyle w:val="TableText"/>
            </w:pPr>
          </w:p>
        </w:tc>
        <w:tc>
          <w:tcPr>
            <w:tcW w:w="1104" w:type="dxa"/>
          </w:tcPr>
          <w:p w14:paraId="2F1DA0F7" w14:textId="77777777" w:rsidR="00382FB1" w:rsidRDefault="00382FB1">
            <w:pPr>
              <w:pStyle w:val="TableText"/>
            </w:pPr>
            <w:hyperlink w:anchor="C_5564-1275">
              <w:r>
                <w:rPr>
                  <w:rStyle w:val="HyperlinkText9pt"/>
                </w:rPr>
                <w:t>5564-1275</w:t>
              </w:r>
            </w:hyperlink>
          </w:p>
        </w:tc>
        <w:tc>
          <w:tcPr>
            <w:tcW w:w="2975" w:type="dxa"/>
          </w:tcPr>
          <w:p w14:paraId="1EB4DF01" w14:textId="77777777" w:rsidR="00382FB1" w:rsidRDefault="00382FB1">
            <w:pPr>
              <w:pStyle w:val="TableText"/>
            </w:pPr>
          </w:p>
        </w:tc>
      </w:tr>
      <w:tr w:rsidR="00382FB1" w14:paraId="341AF3BE" w14:textId="77777777">
        <w:trPr>
          <w:jc w:val="center"/>
        </w:trPr>
        <w:tc>
          <w:tcPr>
            <w:tcW w:w="3345" w:type="dxa"/>
          </w:tcPr>
          <w:p w14:paraId="5C92E743" w14:textId="77777777" w:rsidR="00382FB1" w:rsidRDefault="00000000">
            <w:pPr>
              <w:pStyle w:val="TableText"/>
            </w:pPr>
            <w:r>
              <w:tab/>
            </w:r>
            <w:r>
              <w:tab/>
            </w:r>
            <w:r>
              <w:tab/>
            </w:r>
            <w:r>
              <w:tab/>
              <w:t>section</w:t>
            </w:r>
          </w:p>
        </w:tc>
        <w:tc>
          <w:tcPr>
            <w:tcW w:w="720" w:type="dxa"/>
          </w:tcPr>
          <w:p w14:paraId="0ABEEAF2" w14:textId="77777777" w:rsidR="00382FB1" w:rsidRDefault="00000000">
            <w:pPr>
              <w:pStyle w:val="TableText"/>
            </w:pPr>
            <w:r>
              <w:t>1..1</w:t>
            </w:r>
          </w:p>
        </w:tc>
        <w:tc>
          <w:tcPr>
            <w:tcW w:w="1152" w:type="dxa"/>
          </w:tcPr>
          <w:p w14:paraId="5947E96E" w14:textId="77777777" w:rsidR="00382FB1" w:rsidRDefault="00000000">
            <w:pPr>
              <w:pStyle w:val="TableText"/>
            </w:pPr>
            <w:r>
              <w:t>SHALL</w:t>
            </w:r>
          </w:p>
        </w:tc>
        <w:tc>
          <w:tcPr>
            <w:tcW w:w="864" w:type="dxa"/>
          </w:tcPr>
          <w:p w14:paraId="36D2FE8C" w14:textId="77777777" w:rsidR="00382FB1" w:rsidRDefault="00382FB1">
            <w:pPr>
              <w:pStyle w:val="TableText"/>
            </w:pPr>
          </w:p>
        </w:tc>
        <w:tc>
          <w:tcPr>
            <w:tcW w:w="1104" w:type="dxa"/>
          </w:tcPr>
          <w:p w14:paraId="577C15AD" w14:textId="77777777" w:rsidR="00382FB1" w:rsidRDefault="00382FB1">
            <w:pPr>
              <w:pStyle w:val="TableText"/>
            </w:pPr>
            <w:hyperlink w:anchor="C_5564-1276">
              <w:r>
                <w:rPr>
                  <w:rStyle w:val="HyperlinkText9pt"/>
                </w:rPr>
                <w:t>5564-1276</w:t>
              </w:r>
            </w:hyperlink>
          </w:p>
        </w:tc>
        <w:tc>
          <w:tcPr>
            <w:tcW w:w="2975" w:type="dxa"/>
          </w:tcPr>
          <w:p w14:paraId="4E587F5D" w14:textId="77777777" w:rsidR="00382FB1" w:rsidRDefault="00382FB1">
            <w:pPr>
              <w:pStyle w:val="TableText"/>
            </w:pPr>
            <w:hyperlink w:anchor="S_Plan_of_Treatment_Section_NHCS_V3">
              <w:r>
                <w:rPr>
                  <w:rStyle w:val="HyperlinkText9pt"/>
                </w:rPr>
                <w:t>Plan of Treatment Section (NHCS V3) (identifier: urn:hl7ii:2.16.840.1.113883.10.20.22.2.10:2025-08-01</w:t>
              </w:r>
            </w:hyperlink>
          </w:p>
        </w:tc>
      </w:tr>
      <w:tr w:rsidR="00382FB1" w14:paraId="39FC223A" w14:textId="77777777">
        <w:trPr>
          <w:jc w:val="center"/>
        </w:trPr>
        <w:tc>
          <w:tcPr>
            <w:tcW w:w="3345" w:type="dxa"/>
          </w:tcPr>
          <w:p w14:paraId="09059B84" w14:textId="77777777" w:rsidR="00382FB1" w:rsidRDefault="00000000">
            <w:pPr>
              <w:pStyle w:val="TableText"/>
            </w:pPr>
            <w:r>
              <w:tab/>
            </w:r>
            <w:r>
              <w:tab/>
            </w:r>
            <w:r>
              <w:tab/>
              <w:t>component</w:t>
            </w:r>
          </w:p>
        </w:tc>
        <w:tc>
          <w:tcPr>
            <w:tcW w:w="720" w:type="dxa"/>
          </w:tcPr>
          <w:p w14:paraId="372BC21D" w14:textId="77777777" w:rsidR="00382FB1" w:rsidRDefault="00000000">
            <w:pPr>
              <w:pStyle w:val="TableText"/>
            </w:pPr>
            <w:r>
              <w:t>0..1</w:t>
            </w:r>
          </w:p>
        </w:tc>
        <w:tc>
          <w:tcPr>
            <w:tcW w:w="1152" w:type="dxa"/>
          </w:tcPr>
          <w:p w14:paraId="24C29DFD" w14:textId="77777777" w:rsidR="00382FB1" w:rsidRDefault="00000000">
            <w:pPr>
              <w:pStyle w:val="TableText"/>
            </w:pPr>
            <w:r>
              <w:t>SHOULD</w:t>
            </w:r>
          </w:p>
        </w:tc>
        <w:tc>
          <w:tcPr>
            <w:tcW w:w="864" w:type="dxa"/>
          </w:tcPr>
          <w:p w14:paraId="5933C960" w14:textId="77777777" w:rsidR="00382FB1" w:rsidRDefault="00382FB1">
            <w:pPr>
              <w:pStyle w:val="TableText"/>
            </w:pPr>
          </w:p>
        </w:tc>
        <w:tc>
          <w:tcPr>
            <w:tcW w:w="1104" w:type="dxa"/>
          </w:tcPr>
          <w:p w14:paraId="32C1593E" w14:textId="77777777" w:rsidR="00382FB1" w:rsidRDefault="00382FB1">
            <w:pPr>
              <w:pStyle w:val="TableText"/>
            </w:pPr>
            <w:hyperlink w:anchor="C_5564-1324">
              <w:r>
                <w:rPr>
                  <w:rStyle w:val="HyperlinkText9pt"/>
                </w:rPr>
                <w:t>5564-1324</w:t>
              </w:r>
            </w:hyperlink>
          </w:p>
        </w:tc>
        <w:tc>
          <w:tcPr>
            <w:tcW w:w="2975" w:type="dxa"/>
          </w:tcPr>
          <w:p w14:paraId="3E89728B" w14:textId="77777777" w:rsidR="00382FB1" w:rsidRDefault="00382FB1">
            <w:pPr>
              <w:pStyle w:val="TableText"/>
            </w:pPr>
          </w:p>
        </w:tc>
      </w:tr>
      <w:tr w:rsidR="00382FB1" w14:paraId="0C35E050" w14:textId="77777777">
        <w:trPr>
          <w:jc w:val="center"/>
        </w:trPr>
        <w:tc>
          <w:tcPr>
            <w:tcW w:w="3345" w:type="dxa"/>
          </w:tcPr>
          <w:p w14:paraId="18B9DBD9" w14:textId="77777777" w:rsidR="00382FB1" w:rsidRDefault="00000000">
            <w:pPr>
              <w:pStyle w:val="TableText"/>
            </w:pPr>
            <w:r>
              <w:tab/>
            </w:r>
            <w:r>
              <w:tab/>
            </w:r>
            <w:r>
              <w:tab/>
            </w:r>
            <w:r>
              <w:tab/>
              <w:t>section</w:t>
            </w:r>
          </w:p>
        </w:tc>
        <w:tc>
          <w:tcPr>
            <w:tcW w:w="720" w:type="dxa"/>
          </w:tcPr>
          <w:p w14:paraId="2D33BFF7" w14:textId="77777777" w:rsidR="00382FB1" w:rsidRDefault="00000000">
            <w:pPr>
              <w:pStyle w:val="TableText"/>
            </w:pPr>
            <w:r>
              <w:t>1..1</w:t>
            </w:r>
          </w:p>
        </w:tc>
        <w:tc>
          <w:tcPr>
            <w:tcW w:w="1152" w:type="dxa"/>
          </w:tcPr>
          <w:p w14:paraId="3558400C" w14:textId="77777777" w:rsidR="00382FB1" w:rsidRDefault="00000000">
            <w:pPr>
              <w:pStyle w:val="TableText"/>
            </w:pPr>
            <w:r>
              <w:t>SHALL</w:t>
            </w:r>
          </w:p>
        </w:tc>
        <w:tc>
          <w:tcPr>
            <w:tcW w:w="864" w:type="dxa"/>
          </w:tcPr>
          <w:p w14:paraId="159DD39E" w14:textId="77777777" w:rsidR="00382FB1" w:rsidRDefault="00382FB1">
            <w:pPr>
              <w:pStyle w:val="TableText"/>
            </w:pPr>
          </w:p>
        </w:tc>
        <w:tc>
          <w:tcPr>
            <w:tcW w:w="1104" w:type="dxa"/>
          </w:tcPr>
          <w:p w14:paraId="62CC2445" w14:textId="77777777" w:rsidR="00382FB1" w:rsidRDefault="00382FB1">
            <w:pPr>
              <w:pStyle w:val="TableText"/>
            </w:pPr>
            <w:hyperlink w:anchor="C_5564-1325">
              <w:r>
                <w:rPr>
                  <w:rStyle w:val="HyperlinkText9pt"/>
                </w:rPr>
                <w:t>5564-1325</w:t>
              </w:r>
            </w:hyperlink>
          </w:p>
        </w:tc>
        <w:tc>
          <w:tcPr>
            <w:tcW w:w="2975" w:type="dxa"/>
          </w:tcPr>
          <w:p w14:paraId="4C985D08" w14:textId="77777777" w:rsidR="00382FB1" w:rsidRDefault="00382FB1">
            <w:pPr>
              <w:pStyle w:val="TableText"/>
            </w:pPr>
            <w:hyperlink w:anchor="S_Medical_Equipment_Section_NHCS_V3">
              <w:r>
                <w:rPr>
                  <w:rStyle w:val="HyperlinkText9pt"/>
                </w:rPr>
                <w:t>Medical Equipment Section (NHCS V3) (identifier: urn:hl7ii:2.16.840.1.113883.10.20.22.2.23:2025-08-01</w:t>
              </w:r>
            </w:hyperlink>
          </w:p>
        </w:tc>
      </w:tr>
      <w:tr w:rsidR="00382FB1" w14:paraId="4572E53B" w14:textId="77777777">
        <w:trPr>
          <w:jc w:val="center"/>
        </w:trPr>
        <w:tc>
          <w:tcPr>
            <w:tcW w:w="3345" w:type="dxa"/>
          </w:tcPr>
          <w:p w14:paraId="09EB1FD4" w14:textId="77777777" w:rsidR="00382FB1" w:rsidRDefault="00000000">
            <w:pPr>
              <w:pStyle w:val="TableText"/>
            </w:pPr>
            <w:r>
              <w:tab/>
            </w:r>
            <w:r>
              <w:tab/>
            </w:r>
            <w:r>
              <w:tab/>
              <w:t>component</w:t>
            </w:r>
          </w:p>
        </w:tc>
        <w:tc>
          <w:tcPr>
            <w:tcW w:w="720" w:type="dxa"/>
          </w:tcPr>
          <w:p w14:paraId="1C30B56D" w14:textId="77777777" w:rsidR="00382FB1" w:rsidRDefault="00000000">
            <w:pPr>
              <w:pStyle w:val="TableText"/>
            </w:pPr>
            <w:r>
              <w:t>0..1</w:t>
            </w:r>
          </w:p>
        </w:tc>
        <w:tc>
          <w:tcPr>
            <w:tcW w:w="1152" w:type="dxa"/>
          </w:tcPr>
          <w:p w14:paraId="13ACCCEC" w14:textId="77777777" w:rsidR="00382FB1" w:rsidRDefault="00000000">
            <w:pPr>
              <w:pStyle w:val="TableText"/>
            </w:pPr>
            <w:r>
              <w:t>MAY</w:t>
            </w:r>
          </w:p>
        </w:tc>
        <w:tc>
          <w:tcPr>
            <w:tcW w:w="864" w:type="dxa"/>
          </w:tcPr>
          <w:p w14:paraId="673E47A8" w14:textId="77777777" w:rsidR="00382FB1" w:rsidRDefault="00382FB1">
            <w:pPr>
              <w:pStyle w:val="TableText"/>
            </w:pPr>
          </w:p>
        </w:tc>
        <w:tc>
          <w:tcPr>
            <w:tcW w:w="1104" w:type="dxa"/>
          </w:tcPr>
          <w:p w14:paraId="5B4FF4A3" w14:textId="77777777" w:rsidR="00382FB1" w:rsidRDefault="00382FB1">
            <w:pPr>
              <w:pStyle w:val="TableText"/>
            </w:pPr>
            <w:hyperlink w:anchor="C_5564-2299">
              <w:r>
                <w:rPr>
                  <w:rStyle w:val="HyperlinkText9pt"/>
                </w:rPr>
                <w:t>5564-2299</w:t>
              </w:r>
            </w:hyperlink>
          </w:p>
        </w:tc>
        <w:tc>
          <w:tcPr>
            <w:tcW w:w="2975" w:type="dxa"/>
          </w:tcPr>
          <w:p w14:paraId="2568EDAE" w14:textId="77777777" w:rsidR="00382FB1" w:rsidRDefault="00382FB1">
            <w:pPr>
              <w:pStyle w:val="TableText"/>
            </w:pPr>
          </w:p>
        </w:tc>
      </w:tr>
      <w:tr w:rsidR="00382FB1" w14:paraId="3D5E4B73" w14:textId="77777777">
        <w:trPr>
          <w:jc w:val="center"/>
        </w:trPr>
        <w:tc>
          <w:tcPr>
            <w:tcW w:w="3345" w:type="dxa"/>
          </w:tcPr>
          <w:p w14:paraId="63D0EB0A" w14:textId="77777777" w:rsidR="00382FB1" w:rsidRDefault="00000000">
            <w:pPr>
              <w:pStyle w:val="TableText"/>
            </w:pPr>
            <w:r>
              <w:tab/>
            </w:r>
            <w:r>
              <w:tab/>
            </w:r>
            <w:r>
              <w:tab/>
            </w:r>
            <w:r>
              <w:tab/>
              <w:t>section</w:t>
            </w:r>
          </w:p>
        </w:tc>
        <w:tc>
          <w:tcPr>
            <w:tcW w:w="720" w:type="dxa"/>
          </w:tcPr>
          <w:p w14:paraId="60D5B9F8" w14:textId="77777777" w:rsidR="00382FB1" w:rsidRDefault="00000000">
            <w:pPr>
              <w:pStyle w:val="TableText"/>
            </w:pPr>
            <w:r>
              <w:t>1..1</w:t>
            </w:r>
          </w:p>
        </w:tc>
        <w:tc>
          <w:tcPr>
            <w:tcW w:w="1152" w:type="dxa"/>
          </w:tcPr>
          <w:p w14:paraId="024C490C" w14:textId="77777777" w:rsidR="00382FB1" w:rsidRDefault="00000000">
            <w:pPr>
              <w:pStyle w:val="TableText"/>
            </w:pPr>
            <w:r>
              <w:t>SHALL</w:t>
            </w:r>
          </w:p>
        </w:tc>
        <w:tc>
          <w:tcPr>
            <w:tcW w:w="864" w:type="dxa"/>
          </w:tcPr>
          <w:p w14:paraId="439AFEB1" w14:textId="77777777" w:rsidR="00382FB1" w:rsidRDefault="00382FB1">
            <w:pPr>
              <w:pStyle w:val="TableText"/>
            </w:pPr>
          </w:p>
        </w:tc>
        <w:tc>
          <w:tcPr>
            <w:tcW w:w="1104" w:type="dxa"/>
          </w:tcPr>
          <w:p w14:paraId="2C29A206" w14:textId="77777777" w:rsidR="00382FB1" w:rsidRDefault="00382FB1">
            <w:pPr>
              <w:pStyle w:val="TableText"/>
            </w:pPr>
            <w:hyperlink w:anchor="C_5564-2300">
              <w:r>
                <w:rPr>
                  <w:rStyle w:val="HyperlinkText9pt"/>
                </w:rPr>
                <w:t>5564-2300</w:t>
              </w:r>
            </w:hyperlink>
          </w:p>
        </w:tc>
        <w:tc>
          <w:tcPr>
            <w:tcW w:w="2975" w:type="dxa"/>
          </w:tcPr>
          <w:p w14:paraId="543982DD" w14:textId="77777777" w:rsidR="00382FB1" w:rsidRDefault="00382FB1">
            <w:pPr>
              <w:pStyle w:val="TableText"/>
            </w:pPr>
            <w:hyperlink w:anchor="S_NHCS_Social_History_Section_V3">
              <w:r>
                <w:rPr>
                  <w:rStyle w:val="HyperlinkText9pt"/>
                </w:rPr>
                <w:t xml:space="preserve">NHCS Social History Section (V3) (identifier: </w:t>
              </w:r>
              <w:r>
                <w:rPr>
                  <w:rStyle w:val="HyperlinkText9pt"/>
                </w:rPr>
                <w:lastRenderedPageBreak/>
                <w:t>urn:hl7ii:2.16.840.1.113883.10.20.34.2.16:2025-08-01</w:t>
              </w:r>
            </w:hyperlink>
          </w:p>
        </w:tc>
      </w:tr>
      <w:tr w:rsidR="00382FB1" w14:paraId="3ED47A0A" w14:textId="77777777">
        <w:trPr>
          <w:jc w:val="center"/>
        </w:trPr>
        <w:tc>
          <w:tcPr>
            <w:tcW w:w="3345" w:type="dxa"/>
          </w:tcPr>
          <w:p w14:paraId="65815B95" w14:textId="77777777" w:rsidR="00382FB1" w:rsidRDefault="00000000">
            <w:pPr>
              <w:pStyle w:val="TableText"/>
            </w:pPr>
            <w:r>
              <w:lastRenderedPageBreak/>
              <w:tab/>
            </w:r>
            <w:r>
              <w:tab/>
            </w:r>
            <w:r>
              <w:tab/>
              <w:t>component</w:t>
            </w:r>
          </w:p>
        </w:tc>
        <w:tc>
          <w:tcPr>
            <w:tcW w:w="720" w:type="dxa"/>
          </w:tcPr>
          <w:p w14:paraId="2EA3570B" w14:textId="77777777" w:rsidR="00382FB1" w:rsidRDefault="00000000">
            <w:pPr>
              <w:pStyle w:val="TableText"/>
            </w:pPr>
            <w:r>
              <w:t>0..1</w:t>
            </w:r>
          </w:p>
        </w:tc>
        <w:tc>
          <w:tcPr>
            <w:tcW w:w="1152" w:type="dxa"/>
          </w:tcPr>
          <w:p w14:paraId="4B4F1AC3" w14:textId="77777777" w:rsidR="00382FB1" w:rsidRDefault="00000000">
            <w:pPr>
              <w:pStyle w:val="TableText"/>
            </w:pPr>
            <w:r>
              <w:t>SHOULD</w:t>
            </w:r>
          </w:p>
        </w:tc>
        <w:tc>
          <w:tcPr>
            <w:tcW w:w="864" w:type="dxa"/>
          </w:tcPr>
          <w:p w14:paraId="34C2758B" w14:textId="77777777" w:rsidR="00382FB1" w:rsidRDefault="00382FB1">
            <w:pPr>
              <w:pStyle w:val="TableText"/>
            </w:pPr>
          </w:p>
        </w:tc>
        <w:tc>
          <w:tcPr>
            <w:tcW w:w="1104" w:type="dxa"/>
          </w:tcPr>
          <w:p w14:paraId="23243302" w14:textId="77777777" w:rsidR="00382FB1" w:rsidRDefault="00382FB1">
            <w:pPr>
              <w:pStyle w:val="TableText"/>
            </w:pPr>
            <w:hyperlink w:anchor="C_5564-29009">
              <w:r>
                <w:rPr>
                  <w:rStyle w:val="HyperlinkText9pt"/>
                </w:rPr>
                <w:t>5564-29009</w:t>
              </w:r>
            </w:hyperlink>
          </w:p>
        </w:tc>
        <w:tc>
          <w:tcPr>
            <w:tcW w:w="2975" w:type="dxa"/>
          </w:tcPr>
          <w:p w14:paraId="3EC5A194" w14:textId="77777777" w:rsidR="00382FB1" w:rsidRDefault="00382FB1">
            <w:pPr>
              <w:pStyle w:val="TableText"/>
            </w:pPr>
          </w:p>
        </w:tc>
      </w:tr>
      <w:tr w:rsidR="00382FB1" w14:paraId="5F28A4F6" w14:textId="77777777">
        <w:trPr>
          <w:jc w:val="center"/>
        </w:trPr>
        <w:tc>
          <w:tcPr>
            <w:tcW w:w="3345" w:type="dxa"/>
          </w:tcPr>
          <w:p w14:paraId="785AB236" w14:textId="77777777" w:rsidR="00382FB1" w:rsidRDefault="00000000">
            <w:pPr>
              <w:pStyle w:val="TableText"/>
            </w:pPr>
            <w:r>
              <w:tab/>
            </w:r>
            <w:r>
              <w:tab/>
            </w:r>
            <w:r>
              <w:tab/>
            </w:r>
            <w:r>
              <w:tab/>
              <w:t>section</w:t>
            </w:r>
          </w:p>
        </w:tc>
        <w:tc>
          <w:tcPr>
            <w:tcW w:w="720" w:type="dxa"/>
          </w:tcPr>
          <w:p w14:paraId="4A73C6FD" w14:textId="77777777" w:rsidR="00382FB1" w:rsidRDefault="00000000">
            <w:pPr>
              <w:pStyle w:val="TableText"/>
            </w:pPr>
            <w:r>
              <w:t>1..1</w:t>
            </w:r>
          </w:p>
        </w:tc>
        <w:tc>
          <w:tcPr>
            <w:tcW w:w="1152" w:type="dxa"/>
          </w:tcPr>
          <w:p w14:paraId="56A5BE09" w14:textId="77777777" w:rsidR="00382FB1" w:rsidRDefault="00000000">
            <w:pPr>
              <w:pStyle w:val="TableText"/>
            </w:pPr>
            <w:r>
              <w:t>SHALL</w:t>
            </w:r>
          </w:p>
        </w:tc>
        <w:tc>
          <w:tcPr>
            <w:tcW w:w="864" w:type="dxa"/>
          </w:tcPr>
          <w:p w14:paraId="2F784F37" w14:textId="77777777" w:rsidR="00382FB1" w:rsidRDefault="00382FB1">
            <w:pPr>
              <w:pStyle w:val="TableText"/>
            </w:pPr>
          </w:p>
        </w:tc>
        <w:tc>
          <w:tcPr>
            <w:tcW w:w="1104" w:type="dxa"/>
          </w:tcPr>
          <w:p w14:paraId="3583B2B2" w14:textId="77777777" w:rsidR="00382FB1" w:rsidRDefault="00382FB1">
            <w:pPr>
              <w:pStyle w:val="TableText"/>
            </w:pPr>
            <w:hyperlink w:anchor="C_5564-29010">
              <w:r>
                <w:rPr>
                  <w:rStyle w:val="HyperlinkText9pt"/>
                </w:rPr>
                <w:t>5564-29010</w:t>
              </w:r>
            </w:hyperlink>
          </w:p>
        </w:tc>
        <w:tc>
          <w:tcPr>
            <w:tcW w:w="2975" w:type="dxa"/>
          </w:tcPr>
          <w:p w14:paraId="186B159B" w14:textId="77777777" w:rsidR="00382FB1" w:rsidRDefault="00382FB1">
            <w:pPr>
              <w:pStyle w:val="TableText"/>
            </w:pPr>
            <w:hyperlink w:anchor="S_Medical_Equipment_Section_UDI_V2">
              <w:r>
                <w:rPr>
                  <w:rStyle w:val="HyperlinkText9pt"/>
                </w:rPr>
                <w:t>Medical Equipment Section (UDI) (V2) (identifier: urn:hl7ii:2.16.840.1.113883.10.20.34.2.15:2025-08-01</w:t>
              </w:r>
            </w:hyperlink>
          </w:p>
        </w:tc>
      </w:tr>
      <w:tr w:rsidR="00382FB1" w14:paraId="0BF3DC23" w14:textId="77777777">
        <w:trPr>
          <w:jc w:val="center"/>
        </w:trPr>
        <w:tc>
          <w:tcPr>
            <w:tcW w:w="3345" w:type="dxa"/>
          </w:tcPr>
          <w:p w14:paraId="354D6069" w14:textId="77777777" w:rsidR="00382FB1" w:rsidRDefault="00000000">
            <w:pPr>
              <w:pStyle w:val="TableText"/>
            </w:pPr>
            <w:r>
              <w:tab/>
            </w:r>
            <w:r>
              <w:tab/>
            </w:r>
            <w:r>
              <w:tab/>
              <w:t>component</w:t>
            </w:r>
          </w:p>
        </w:tc>
        <w:tc>
          <w:tcPr>
            <w:tcW w:w="720" w:type="dxa"/>
          </w:tcPr>
          <w:p w14:paraId="74787D53" w14:textId="77777777" w:rsidR="00382FB1" w:rsidRDefault="00000000">
            <w:pPr>
              <w:pStyle w:val="TableText"/>
            </w:pPr>
            <w:r>
              <w:t>0..1</w:t>
            </w:r>
          </w:p>
        </w:tc>
        <w:tc>
          <w:tcPr>
            <w:tcW w:w="1152" w:type="dxa"/>
          </w:tcPr>
          <w:p w14:paraId="4D6CC98B" w14:textId="77777777" w:rsidR="00382FB1" w:rsidRDefault="00000000">
            <w:pPr>
              <w:pStyle w:val="TableText"/>
            </w:pPr>
            <w:r>
              <w:t>MAY</w:t>
            </w:r>
          </w:p>
        </w:tc>
        <w:tc>
          <w:tcPr>
            <w:tcW w:w="864" w:type="dxa"/>
          </w:tcPr>
          <w:p w14:paraId="617CC504" w14:textId="77777777" w:rsidR="00382FB1" w:rsidRDefault="00382FB1">
            <w:pPr>
              <w:pStyle w:val="TableText"/>
            </w:pPr>
          </w:p>
        </w:tc>
        <w:tc>
          <w:tcPr>
            <w:tcW w:w="1104" w:type="dxa"/>
          </w:tcPr>
          <w:p w14:paraId="0A9F1D66" w14:textId="77777777" w:rsidR="00382FB1" w:rsidRDefault="00382FB1">
            <w:pPr>
              <w:pStyle w:val="TableText"/>
            </w:pPr>
            <w:hyperlink w:anchor="C_5564-29080">
              <w:r>
                <w:rPr>
                  <w:rStyle w:val="HyperlinkText9pt"/>
                </w:rPr>
                <w:t>5564-29080</w:t>
              </w:r>
            </w:hyperlink>
          </w:p>
        </w:tc>
        <w:tc>
          <w:tcPr>
            <w:tcW w:w="2975" w:type="dxa"/>
          </w:tcPr>
          <w:p w14:paraId="15377799" w14:textId="77777777" w:rsidR="00382FB1" w:rsidRDefault="00382FB1">
            <w:pPr>
              <w:pStyle w:val="TableText"/>
            </w:pPr>
          </w:p>
        </w:tc>
      </w:tr>
      <w:tr w:rsidR="00382FB1" w14:paraId="4F6C686E" w14:textId="77777777">
        <w:trPr>
          <w:jc w:val="center"/>
        </w:trPr>
        <w:tc>
          <w:tcPr>
            <w:tcW w:w="3345" w:type="dxa"/>
          </w:tcPr>
          <w:p w14:paraId="2550DCFE" w14:textId="77777777" w:rsidR="00382FB1" w:rsidRDefault="00000000">
            <w:pPr>
              <w:pStyle w:val="TableText"/>
            </w:pPr>
            <w:r>
              <w:tab/>
            </w:r>
            <w:r>
              <w:tab/>
            </w:r>
            <w:r>
              <w:tab/>
            </w:r>
            <w:r>
              <w:tab/>
              <w:t>section</w:t>
            </w:r>
          </w:p>
        </w:tc>
        <w:tc>
          <w:tcPr>
            <w:tcW w:w="720" w:type="dxa"/>
          </w:tcPr>
          <w:p w14:paraId="2A3AD18B" w14:textId="77777777" w:rsidR="00382FB1" w:rsidRDefault="00000000">
            <w:pPr>
              <w:pStyle w:val="TableText"/>
            </w:pPr>
            <w:r>
              <w:t>1..1</w:t>
            </w:r>
          </w:p>
        </w:tc>
        <w:tc>
          <w:tcPr>
            <w:tcW w:w="1152" w:type="dxa"/>
          </w:tcPr>
          <w:p w14:paraId="2D859019" w14:textId="77777777" w:rsidR="00382FB1" w:rsidRDefault="00000000">
            <w:pPr>
              <w:pStyle w:val="TableText"/>
            </w:pPr>
            <w:r>
              <w:t>SHALL</w:t>
            </w:r>
          </w:p>
        </w:tc>
        <w:tc>
          <w:tcPr>
            <w:tcW w:w="864" w:type="dxa"/>
          </w:tcPr>
          <w:p w14:paraId="77F5D74F" w14:textId="77777777" w:rsidR="00382FB1" w:rsidRDefault="00382FB1">
            <w:pPr>
              <w:pStyle w:val="TableText"/>
            </w:pPr>
          </w:p>
        </w:tc>
        <w:tc>
          <w:tcPr>
            <w:tcW w:w="1104" w:type="dxa"/>
          </w:tcPr>
          <w:p w14:paraId="2D51F5CD" w14:textId="77777777" w:rsidR="00382FB1" w:rsidRDefault="00382FB1">
            <w:pPr>
              <w:pStyle w:val="TableText"/>
            </w:pPr>
            <w:hyperlink w:anchor="C_5564-29081">
              <w:r>
                <w:rPr>
                  <w:rStyle w:val="HyperlinkText9pt"/>
                </w:rPr>
                <w:t>5564-29081</w:t>
              </w:r>
            </w:hyperlink>
          </w:p>
        </w:tc>
        <w:tc>
          <w:tcPr>
            <w:tcW w:w="2975" w:type="dxa"/>
          </w:tcPr>
          <w:p w14:paraId="3C4F75F1" w14:textId="77777777" w:rsidR="00382FB1" w:rsidRDefault="00382FB1">
            <w:pPr>
              <w:pStyle w:val="TableText"/>
            </w:pPr>
            <w:hyperlink w:anchor="S_Allergies_and_Int_Sec_req_NHCS">
              <w:r>
                <w:rPr>
                  <w:rStyle w:val="HyperlinkText9pt"/>
                </w:rPr>
                <w:t>Allergies and Intolerances Section (entries required) (NHCS V4) (identifier: urn:hl7ii:2.16.840.1.113883.10.20.22.2.6.1:2025-08-01</w:t>
              </w:r>
            </w:hyperlink>
          </w:p>
        </w:tc>
      </w:tr>
      <w:tr w:rsidR="00382FB1" w14:paraId="18F208FE" w14:textId="77777777">
        <w:trPr>
          <w:jc w:val="center"/>
        </w:trPr>
        <w:tc>
          <w:tcPr>
            <w:tcW w:w="3345" w:type="dxa"/>
          </w:tcPr>
          <w:p w14:paraId="0CEF218D" w14:textId="77777777" w:rsidR="00382FB1" w:rsidRDefault="00000000">
            <w:pPr>
              <w:pStyle w:val="TableText"/>
            </w:pPr>
            <w:r>
              <w:tab/>
            </w:r>
            <w:r>
              <w:tab/>
            </w:r>
            <w:r>
              <w:tab/>
              <w:t>component</w:t>
            </w:r>
          </w:p>
        </w:tc>
        <w:tc>
          <w:tcPr>
            <w:tcW w:w="720" w:type="dxa"/>
          </w:tcPr>
          <w:p w14:paraId="4CE6CCAE" w14:textId="77777777" w:rsidR="00382FB1" w:rsidRDefault="00000000">
            <w:pPr>
              <w:pStyle w:val="TableText"/>
            </w:pPr>
            <w:r>
              <w:t>0..1</w:t>
            </w:r>
          </w:p>
        </w:tc>
        <w:tc>
          <w:tcPr>
            <w:tcW w:w="1152" w:type="dxa"/>
          </w:tcPr>
          <w:p w14:paraId="4D46FA5D" w14:textId="77777777" w:rsidR="00382FB1" w:rsidRDefault="00000000">
            <w:pPr>
              <w:pStyle w:val="TableText"/>
            </w:pPr>
            <w:r>
              <w:t>MAY</w:t>
            </w:r>
          </w:p>
        </w:tc>
        <w:tc>
          <w:tcPr>
            <w:tcW w:w="864" w:type="dxa"/>
          </w:tcPr>
          <w:p w14:paraId="36FFA2BE" w14:textId="77777777" w:rsidR="00382FB1" w:rsidRDefault="00382FB1">
            <w:pPr>
              <w:pStyle w:val="TableText"/>
            </w:pPr>
          </w:p>
        </w:tc>
        <w:tc>
          <w:tcPr>
            <w:tcW w:w="1104" w:type="dxa"/>
          </w:tcPr>
          <w:p w14:paraId="08132E84" w14:textId="77777777" w:rsidR="00382FB1" w:rsidRDefault="00382FB1">
            <w:pPr>
              <w:pStyle w:val="TableText"/>
            </w:pPr>
            <w:hyperlink w:anchor="C_5564-29082">
              <w:r>
                <w:rPr>
                  <w:rStyle w:val="HyperlinkText9pt"/>
                </w:rPr>
                <w:t>5564-29082</w:t>
              </w:r>
            </w:hyperlink>
          </w:p>
        </w:tc>
        <w:tc>
          <w:tcPr>
            <w:tcW w:w="2975" w:type="dxa"/>
          </w:tcPr>
          <w:p w14:paraId="62EC291C" w14:textId="77777777" w:rsidR="00382FB1" w:rsidRDefault="00382FB1">
            <w:pPr>
              <w:pStyle w:val="TableText"/>
            </w:pPr>
          </w:p>
        </w:tc>
      </w:tr>
      <w:tr w:rsidR="00382FB1" w14:paraId="5F41070B" w14:textId="77777777">
        <w:trPr>
          <w:jc w:val="center"/>
        </w:trPr>
        <w:tc>
          <w:tcPr>
            <w:tcW w:w="3345" w:type="dxa"/>
          </w:tcPr>
          <w:p w14:paraId="184FA861" w14:textId="77777777" w:rsidR="00382FB1" w:rsidRDefault="00000000">
            <w:pPr>
              <w:pStyle w:val="TableText"/>
            </w:pPr>
            <w:r>
              <w:tab/>
            </w:r>
            <w:r>
              <w:tab/>
            </w:r>
            <w:r>
              <w:tab/>
            </w:r>
            <w:r>
              <w:tab/>
              <w:t>section</w:t>
            </w:r>
          </w:p>
        </w:tc>
        <w:tc>
          <w:tcPr>
            <w:tcW w:w="720" w:type="dxa"/>
          </w:tcPr>
          <w:p w14:paraId="42FB5C3E" w14:textId="77777777" w:rsidR="00382FB1" w:rsidRDefault="00000000">
            <w:pPr>
              <w:pStyle w:val="TableText"/>
            </w:pPr>
            <w:r>
              <w:t>1..1</w:t>
            </w:r>
          </w:p>
        </w:tc>
        <w:tc>
          <w:tcPr>
            <w:tcW w:w="1152" w:type="dxa"/>
          </w:tcPr>
          <w:p w14:paraId="400E898B" w14:textId="77777777" w:rsidR="00382FB1" w:rsidRDefault="00000000">
            <w:pPr>
              <w:pStyle w:val="TableText"/>
            </w:pPr>
            <w:r>
              <w:t>SHALL</w:t>
            </w:r>
          </w:p>
        </w:tc>
        <w:tc>
          <w:tcPr>
            <w:tcW w:w="864" w:type="dxa"/>
          </w:tcPr>
          <w:p w14:paraId="08BF7D3B" w14:textId="77777777" w:rsidR="00382FB1" w:rsidRDefault="00382FB1">
            <w:pPr>
              <w:pStyle w:val="TableText"/>
            </w:pPr>
          </w:p>
        </w:tc>
        <w:tc>
          <w:tcPr>
            <w:tcW w:w="1104" w:type="dxa"/>
          </w:tcPr>
          <w:p w14:paraId="3533EAD8" w14:textId="77777777" w:rsidR="00382FB1" w:rsidRDefault="00382FB1">
            <w:pPr>
              <w:pStyle w:val="TableText"/>
            </w:pPr>
            <w:hyperlink w:anchor="C_5564-29083">
              <w:r>
                <w:rPr>
                  <w:rStyle w:val="HyperlinkText9pt"/>
                </w:rPr>
                <w:t>5564-29083</w:t>
              </w:r>
            </w:hyperlink>
          </w:p>
        </w:tc>
        <w:tc>
          <w:tcPr>
            <w:tcW w:w="2975" w:type="dxa"/>
          </w:tcPr>
          <w:p w14:paraId="23C532F8" w14:textId="77777777" w:rsidR="00382FB1" w:rsidRDefault="00382FB1">
            <w:pPr>
              <w:pStyle w:val="TableText"/>
            </w:pPr>
            <w:hyperlink w:anchor="S_Care_Teams_Section_V2">
              <w:r>
                <w:rPr>
                  <w:rStyle w:val="HyperlinkText9pt"/>
                </w:rPr>
                <w:t>Care Teams Section (V2) (identifier: urn:hl7ii:2.16.840.1.113883.10.20.22.2.500:2022-06-01</w:t>
              </w:r>
            </w:hyperlink>
          </w:p>
        </w:tc>
      </w:tr>
      <w:tr w:rsidR="00382FB1" w14:paraId="592E1FEB" w14:textId="77777777">
        <w:trPr>
          <w:jc w:val="center"/>
        </w:trPr>
        <w:tc>
          <w:tcPr>
            <w:tcW w:w="3345" w:type="dxa"/>
          </w:tcPr>
          <w:p w14:paraId="5CB81E9D" w14:textId="77777777" w:rsidR="00382FB1" w:rsidRDefault="00000000">
            <w:pPr>
              <w:pStyle w:val="TableText"/>
            </w:pPr>
            <w:r>
              <w:tab/>
            </w:r>
            <w:r>
              <w:tab/>
            </w:r>
            <w:r>
              <w:tab/>
              <w:t>component</w:t>
            </w:r>
          </w:p>
        </w:tc>
        <w:tc>
          <w:tcPr>
            <w:tcW w:w="720" w:type="dxa"/>
          </w:tcPr>
          <w:p w14:paraId="1E7B6346" w14:textId="77777777" w:rsidR="00382FB1" w:rsidRDefault="00000000">
            <w:pPr>
              <w:pStyle w:val="TableText"/>
            </w:pPr>
            <w:r>
              <w:t>0..1</w:t>
            </w:r>
          </w:p>
        </w:tc>
        <w:tc>
          <w:tcPr>
            <w:tcW w:w="1152" w:type="dxa"/>
          </w:tcPr>
          <w:p w14:paraId="7E9C4007" w14:textId="77777777" w:rsidR="00382FB1" w:rsidRDefault="00000000">
            <w:pPr>
              <w:pStyle w:val="TableText"/>
            </w:pPr>
            <w:r>
              <w:t>MAY</w:t>
            </w:r>
          </w:p>
        </w:tc>
        <w:tc>
          <w:tcPr>
            <w:tcW w:w="864" w:type="dxa"/>
          </w:tcPr>
          <w:p w14:paraId="4B51574F" w14:textId="77777777" w:rsidR="00382FB1" w:rsidRDefault="00382FB1">
            <w:pPr>
              <w:pStyle w:val="TableText"/>
            </w:pPr>
          </w:p>
        </w:tc>
        <w:tc>
          <w:tcPr>
            <w:tcW w:w="1104" w:type="dxa"/>
          </w:tcPr>
          <w:p w14:paraId="0A8F5AD4" w14:textId="77777777" w:rsidR="00382FB1" w:rsidRDefault="00382FB1">
            <w:pPr>
              <w:pStyle w:val="TableText"/>
            </w:pPr>
            <w:hyperlink w:anchor="C_5564-29084">
              <w:r>
                <w:rPr>
                  <w:rStyle w:val="HyperlinkText9pt"/>
                </w:rPr>
                <w:t>5564-29084</w:t>
              </w:r>
            </w:hyperlink>
          </w:p>
        </w:tc>
        <w:tc>
          <w:tcPr>
            <w:tcW w:w="2975" w:type="dxa"/>
          </w:tcPr>
          <w:p w14:paraId="389C246C" w14:textId="77777777" w:rsidR="00382FB1" w:rsidRDefault="00382FB1">
            <w:pPr>
              <w:pStyle w:val="TableText"/>
            </w:pPr>
          </w:p>
        </w:tc>
      </w:tr>
      <w:tr w:rsidR="00382FB1" w14:paraId="0CCE61CF" w14:textId="77777777">
        <w:trPr>
          <w:jc w:val="center"/>
        </w:trPr>
        <w:tc>
          <w:tcPr>
            <w:tcW w:w="3345" w:type="dxa"/>
          </w:tcPr>
          <w:p w14:paraId="598B6EA9" w14:textId="77777777" w:rsidR="00382FB1" w:rsidRDefault="00000000">
            <w:pPr>
              <w:pStyle w:val="TableText"/>
            </w:pPr>
            <w:r>
              <w:tab/>
            </w:r>
            <w:r>
              <w:tab/>
            </w:r>
            <w:r>
              <w:tab/>
            </w:r>
            <w:r>
              <w:tab/>
              <w:t>section</w:t>
            </w:r>
          </w:p>
        </w:tc>
        <w:tc>
          <w:tcPr>
            <w:tcW w:w="720" w:type="dxa"/>
          </w:tcPr>
          <w:p w14:paraId="55211FA3" w14:textId="77777777" w:rsidR="00382FB1" w:rsidRDefault="00000000">
            <w:pPr>
              <w:pStyle w:val="TableText"/>
            </w:pPr>
            <w:r>
              <w:t>1..1</w:t>
            </w:r>
          </w:p>
        </w:tc>
        <w:tc>
          <w:tcPr>
            <w:tcW w:w="1152" w:type="dxa"/>
          </w:tcPr>
          <w:p w14:paraId="72C78CAC" w14:textId="77777777" w:rsidR="00382FB1" w:rsidRDefault="00000000">
            <w:pPr>
              <w:pStyle w:val="TableText"/>
            </w:pPr>
            <w:r>
              <w:t>SHALL</w:t>
            </w:r>
          </w:p>
        </w:tc>
        <w:tc>
          <w:tcPr>
            <w:tcW w:w="864" w:type="dxa"/>
          </w:tcPr>
          <w:p w14:paraId="6C6CA83B" w14:textId="77777777" w:rsidR="00382FB1" w:rsidRDefault="00382FB1">
            <w:pPr>
              <w:pStyle w:val="TableText"/>
            </w:pPr>
          </w:p>
        </w:tc>
        <w:tc>
          <w:tcPr>
            <w:tcW w:w="1104" w:type="dxa"/>
          </w:tcPr>
          <w:p w14:paraId="1F7EC21E" w14:textId="77777777" w:rsidR="00382FB1" w:rsidRDefault="00382FB1">
            <w:pPr>
              <w:pStyle w:val="TableText"/>
            </w:pPr>
            <w:hyperlink w:anchor="C_5564-29085">
              <w:r>
                <w:rPr>
                  <w:rStyle w:val="HyperlinkText9pt"/>
                </w:rPr>
                <w:t>5564-29085</w:t>
              </w:r>
            </w:hyperlink>
          </w:p>
        </w:tc>
        <w:tc>
          <w:tcPr>
            <w:tcW w:w="2975" w:type="dxa"/>
          </w:tcPr>
          <w:p w14:paraId="5CE9B4EA" w14:textId="77777777" w:rsidR="00382FB1" w:rsidRDefault="00382FB1">
            <w:pPr>
              <w:pStyle w:val="TableText"/>
            </w:pPr>
            <w:hyperlink w:anchor="Reason_for_Referral_Section_V2">
              <w:r>
                <w:rPr>
                  <w:rStyle w:val="HyperlinkText9pt"/>
                </w:rPr>
                <w:t>Reason for Referral Section (V2) (identifier: urn:hl7ii:1.3.6.1.4.1.19376.1.5.3.1.3.1:2014-06-09</w:t>
              </w:r>
            </w:hyperlink>
          </w:p>
        </w:tc>
      </w:tr>
      <w:tr w:rsidR="00382FB1" w14:paraId="6D2F81E6" w14:textId="77777777">
        <w:trPr>
          <w:jc w:val="center"/>
        </w:trPr>
        <w:tc>
          <w:tcPr>
            <w:tcW w:w="3345" w:type="dxa"/>
          </w:tcPr>
          <w:p w14:paraId="648AEBC8" w14:textId="77777777" w:rsidR="00382FB1" w:rsidRDefault="00000000">
            <w:pPr>
              <w:pStyle w:val="TableText"/>
            </w:pPr>
            <w:r>
              <w:tab/>
            </w:r>
            <w:r>
              <w:tab/>
            </w:r>
            <w:r>
              <w:tab/>
              <w:t>component</w:t>
            </w:r>
          </w:p>
        </w:tc>
        <w:tc>
          <w:tcPr>
            <w:tcW w:w="720" w:type="dxa"/>
          </w:tcPr>
          <w:p w14:paraId="40845097" w14:textId="77777777" w:rsidR="00382FB1" w:rsidRDefault="00000000">
            <w:pPr>
              <w:pStyle w:val="TableText"/>
            </w:pPr>
            <w:r>
              <w:t>0..1</w:t>
            </w:r>
          </w:p>
        </w:tc>
        <w:tc>
          <w:tcPr>
            <w:tcW w:w="1152" w:type="dxa"/>
          </w:tcPr>
          <w:p w14:paraId="2F149124" w14:textId="77777777" w:rsidR="00382FB1" w:rsidRDefault="00000000">
            <w:pPr>
              <w:pStyle w:val="TableText"/>
            </w:pPr>
            <w:r>
              <w:t>MAY</w:t>
            </w:r>
          </w:p>
        </w:tc>
        <w:tc>
          <w:tcPr>
            <w:tcW w:w="864" w:type="dxa"/>
          </w:tcPr>
          <w:p w14:paraId="4310D537" w14:textId="77777777" w:rsidR="00382FB1" w:rsidRDefault="00382FB1">
            <w:pPr>
              <w:pStyle w:val="TableText"/>
            </w:pPr>
          </w:p>
        </w:tc>
        <w:tc>
          <w:tcPr>
            <w:tcW w:w="1104" w:type="dxa"/>
          </w:tcPr>
          <w:p w14:paraId="77D06F3A" w14:textId="77777777" w:rsidR="00382FB1" w:rsidRDefault="00382FB1">
            <w:pPr>
              <w:pStyle w:val="TableText"/>
            </w:pPr>
            <w:hyperlink w:anchor="C_5564-32833">
              <w:r>
                <w:rPr>
                  <w:rStyle w:val="HyperlinkText9pt"/>
                </w:rPr>
                <w:t>5564-32833</w:t>
              </w:r>
            </w:hyperlink>
          </w:p>
        </w:tc>
        <w:tc>
          <w:tcPr>
            <w:tcW w:w="2975" w:type="dxa"/>
          </w:tcPr>
          <w:p w14:paraId="1247F285" w14:textId="77777777" w:rsidR="00382FB1" w:rsidRDefault="00382FB1">
            <w:pPr>
              <w:pStyle w:val="TableText"/>
            </w:pPr>
          </w:p>
        </w:tc>
      </w:tr>
      <w:tr w:rsidR="00382FB1" w14:paraId="4031A606" w14:textId="77777777">
        <w:trPr>
          <w:jc w:val="center"/>
        </w:trPr>
        <w:tc>
          <w:tcPr>
            <w:tcW w:w="3345" w:type="dxa"/>
          </w:tcPr>
          <w:p w14:paraId="52974D7D" w14:textId="77777777" w:rsidR="00382FB1" w:rsidRDefault="00000000">
            <w:pPr>
              <w:pStyle w:val="TableText"/>
            </w:pPr>
            <w:r>
              <w:tab/>
            </w:r>
            <w:r>
              <w:tab/>
            </w:r>
            <w:r>
              <w:tab/>
            </w:r>
            <w:r>
              <w:tab/>
              <w:t>section</w:t>
            </w:r>
          </w:p>
        </w:tc>
        <w:tc>
          <w:tcPr>
            <w:tcW w:w="720" w:type="dxa"/>
          </w:tcPr>
          <w:p w14:paraId="118494D9" w14:textId="77777777" w:rsidR="00382FB1" w:rsidRDefault="00000000">
            <w:pPr>
              <w:pStyle w:val="TableText"/>
            </w:pPr>
            <w:r>
              <w:t>1..1</w:t>
            </w:r>
          </w:p>
        </w:tc>
        <w:tc>
          <w:tcPr>
            <w:tcW w:w="1152" w:type="dxa"/>
          </w:tcPr>
          <w:p w14:paraId="264EF38B" w14:textId="77777777" w:rsidR="00382FB1" w:rsidRDefault="00000000">
            <w:pPr>
              <w:pStyle w:val="TableText"/>
            </w:pPr>
            <w:r>
              <w:t>SHALL</w:t>
            </w:r>
          </w:p>
        </w:tc>
        <w:tc>
          <w:tcPr>
            <w:tcW w:w="864" w:type="dxa"/>
          </w:tcPr>
          <w:p w14:paraId="3DE1E381" w14:textId="77777777" w:rsidR="00382FB1" w:rsidRDefault="00382FB1">
            <w:pPr>
              <w:pStyle w:val="TableText"/>
            </w:pPr>
          </w:p>
        </w:tc>
        <w:tc>
          <w:tcPr>
            <w:tcW w:w="1104" w:type="dxa"/>
          </w:tcPr>
          <w:p w14:paraId="1DE194B2" w14:textId="77777777" w:rsidR="00382FB1" w:rsidRDefault="00382FB1">
            <w:pPr>
              <w:pStyle w:val="TableText"/>
            </w:pPr>
            <w:hyperlink w:anchor="C_5564-32834">
              <w:r>
                <w:rPr>
                  <w:rStyle w:val="HyperlinkText9pt"/>
                </w:rPr>
                <w:t>5564-32834</w:t>
              </w:r>
            </w:hyperlink>
          </w:p>
        </w:tc>
        <w:tc>
          <w:tcPr>
            <w:tcW w:w="2975" w:type="dxa"/>
          </w:tcPr>
          <w:p w14:paraId="7212396B" w14:textId="77777777" w:rsidR="00382FB1" w:rsidRDefault="00382FB1">
            <w:pPr>
              <w:pStyle w:val="TableText"/>
            </w:pPr>
            <w:hyperlink w:anchor="S_Goals_Section_NHCS_V2">
              <w:r>
                <w:rPr>
                  <w:rStyle w:val="HyperlinkText9pt"/>
                </w:rPr>
                <w:t>Goals Section (NHCS V2) (identifier: urn:hl7ii:2.16.840.1.113883.10.20.22.2.60:2025-08-01</w:t>
              </w:r>
            </w:hyperlink>
          </w:p>
        </w:tc>
      </w:tr>
      <w:tr w:rsidR="00382FB1" w14:paraId="63AE4DF5" w14:textId="77777777">
        <w:trPr>
          <w:jc w:val="center"/>
        </w:trPr>
        <w:tc>
          <w:tcPr>
            <w:tcW w:w="3345" w:type="dxa"/>
          </w:tcPr>
          <w:p w14:paraId="4BBAFA3D" w14:textId="77777777" w:rsidR="00382FB1" w:rsidRDefault="00000000">
            <w:pPr>
              <w:pStyle w:val="TableText"/>
            </w:pPr>
            <w:r>
              <w:tab/>
            </w:r>
            <w:r>
              <w:tab/>
            </w:r>
            <w:r>
              <w:tab/>
              <w:t>component</w:t>
            </w:r>
          </w:p>
        </w:tc>
        <w:tc>
          <w:tcPr>
            <w:tcW w:w="720" w:type="dxa"/>
          </w:tcPr>
          <w:p w14:paraId="5F1EC9A1" w14:textId="77777777" w:rsidR="00382FB1" w:rsidRDefault="00000000">
            <w:pPr>
              <w:pStyle w:val="TableText"/>
            </w:pPr>
            <w:r>
              <w:t>0..1</w:t>
            </w:r>
          </w:p>
        </w:tc>
        <w:tc>
          <w:tcPr>
            <w:tcW w:w="1152" w:type="dxa"/>
          </w:tcPr>
          <w:p w14:paraId="3B2A0CAA" w14:textId="77777777" w:rsidR="00382FB1" w:rsidRDefault="00000000">
            <w:pPr>
              <w:pStyle w:val="TableText"/>
            </w:pPr>
            <w:r>
              <w:t>MAY</w:t>
            </w:r>
          </w:p>
        </w:tc>
        <w:tc>
          <w:tcPr>
            <w:tcW w:w="864" w:type="dxa"/>
          </w:tcPr>
          <w:p w14:paraId="5734B42B" w14:textId="77777777" w:rsidR="00382FB1" w:rsidRDefault="00382FB1">
            <w:pPr>
              <w:pStyle w:val="TableText"/>
            </w:pPr>
          </w:p>
        </w:tc>
        <w:tc>
          <w:tcPr>
            <w:tcW w:w="1104" w:type="dxa"/>
          </w:tcPr>
          <w:p w14:paraId="1BF0AA5E" w14:textId="77777777" w:rsidR="00382FB1" w:rsidRDefault="00382FB1">
            <w:pPr>
              <w:pStyle w:val="TableText"/>
            </w:pPr>
            <w:hyperlink w:anchor="C_5564-29088">
              <w:r>
                <w:rPr>
                  <w:rStyle w:val="HyperlinkText9pt"/>
                </w:rPr>
                <w:t>5564-29088</w:t>
              </w:r>
            </w:hyperlink>
          </w:p>
        </w:tc>
        <w:tc>
          <w:tcPr>
            <w:tcW w:w="2975" w:type="dxa"/>
          </w:tcPr>
          <w:p w14:paraId="7AC49C54" w14:textId="77777777" w:rsidR="00382FB1" w:rsidRDefault="00382FB1">
            <w:pPr>
              <w:pStyle w:val="TableText"/>
            </w:pPr>
          </w:p>
        </w:tc>
      </w:tr>
      <w:tr w:rsidR="00382FB1" w14:paraId="181960FE" w14:textId="77777777">
        <w:trPr>
          <w:jc w:val="center"/>
        </w:trPr>
        <w:tc>
          <w:tcPr>
            <w:tcW w:w="3345" w:type="dxa"/>
          </w:tcPr>
          <w:p w14:paraId="30F18B31" w14:textId="77777777" w:rsidR="00382FB1" w:rsidRDefault="00000000">
            <w:pPr>
              <w:pStyle w:val="TableText"/>
            </w:pPr>
            <w:r>
              <w:tab/>
            </w:r>
            <w:r>
              <w:tab/>
            </w:r>
            <w:r>
              <w:tab/>
            </w:r>
            <w:r>
              <w:tab/>
              <w:t>section</w:t>
            </w:r>
          </w:p>
        </w:tc>
        <w:tc>
          <w:tcPr>
            <w:tcW w:w="720" w:type="dxa"/>
          </w:tcPr>
          <w:p w14:paraId="3D75B2D0" w14:textId="77777777" w:rsidR="00382FB1" w:rsidRDefault="00000000">
            <w:pPr>
              <w:pStyle w:val="TableText"/>
            </w:pPr>
            <w:r>
              <w:t>1..1</w:t>
            </w:r>
          </w:p>
        </w:tc>
        <w:tc>
          <w:tcPr>
            <w:tcW w:w="1152" w:type="dxa"/>
          </w:tcPr>
          <w:p w14:paraId="6759B17F" w14:textId="77777777" w:rsidR="00382FB1" w:rsidRDefault="00000000">
            <w:pPr>
              <w:pStyle w:val="TableText"/>
            </w:pPr>
            <w:r>
              <w:t>SHALL</w:t>
            </w:r>
          </w:p>
        </w:tc>
        <w:tc>
          <w:tcPr>
            <w:tcW w:w="864" w:type="dxa"/>
          </w:tcPr>
          <w:p w14:paraId="76FB5077" w14:textId="77777777" w:rsidR="00382FB1" w:rsidRDefault="00382FB1">
            <w:pPr>
              <w:pStyle w:val="TableText"/>
            </w:pPr>
          </w:p>
        </w:tc>
        <w:tc>
          <w:tcPr>
            <w:tcW w:w="1104" w:type="dxa"/>
          </w:tcPr>
          <w:p w14:paraId="224AE4B0" w14:textId="77777777" w:rsidR="00382FB1" w:rsidRDefault="00382FB1">
            <w:pPr>
              <w:pStyle w:val="TableText"/>
            </w:pPr>
            <w:hyperlink w:anchor="C_5564-29089">
              <w:r>
                <w:rPr>
                  <w:rStyle w:val="HyperlinkText9pt"/>
                </w:rPr>
                <w:t>5564-29089</w:t>
              </w:r>
            </w:hyperlink>
          </w:p>
        </w:tc>
        <w:tc>
          <w:tcPr>
            <w:tcW w:w="2975" w:type="dxa"/>
          </w:tcPr>
          <w:p w14:paraId="2E33E65E" w14:textId="77777777" w:rsidR="00382FB1" w:rsidRDefault="00382FB1">
            <w:pPr>
              <w:pStyle w:val="TableText"/>
            </w:pPr>
            <w:hyperlink w:anchor="S_Functional_Status_Section_NHCS_V3">
              <w:r>
                <w:rPr>
                  <w:rStyle w:val="HyperlinkText9pt"/>
                </w:rPr>
                <w:t>Functional Status Section (NHCS V3) (identifier: urn:hl7ii:2.16.840.1.113883.10.20.22.2.14:2025-08-01</w:t>
              </w:r>
            </w:hyperlink>
          </w:p>
        </w:tc>
      </w:tr>
      <w:tr w:rsidR="00382FB1" w14:paraId="3CB90CCA" w14:textId="77777777">
        <w:trPr>
          <w:jc w:val="center"/>
        </w:trPr>
        <w:tc>
          <w:tcPr>
            <w:tcW w:w="3345" w:type="dxa"/>
          </w:tcPr>
          <w:p w14:paraId="20AAB6A2" w14:textId="77777777" w:rsidR="00382FB1" w:rsidRDefault="00000000">
            <w:pPr>
              <w:pStyle w:val="TableText"/>
            </w:pPr>
            <w:r>
              <w:tab/>
            </w:r>
            <w:r>
              <w:tab/>
            </w:r>
            <w:r>
              <w:tab/>
              <w:t>component</w:t>
            </w:r>
          </w:p>
        </w:tc>
        <w:tc>
          <w:tcPr>
            <w:tcW w:w="720" w:type="dxa"/>
          </w:tcPr>
          <w:p w14:paraId="502D2DD5" w14:textId="77777777" w:rsidR="00382FB1" w:rsidRDefault="00000000">
            <w:pPr>
              <w:pStyle w:val="TableText"/>
            </w:pPr>
            <w:r>
              <w:t>0..1</w:t>
            </w:r>
          </w:p>
        </w:tc>
        <w:tc>
          <w:tcPr>
            <w:tcW w:w="1152" w:type="dxa"/>
          </w:tcPr>
          <w:p w14:paraId="70441B11" w14:textId="77777777" w:rsidR="00382FB1" w:rsidRDefault="00000000">
            <w:pPr>
              <w:pStyle w:val="TableText"/>
            </w:pPr>
            <w:r>
              <w:t>MAY</w:t>
            </w:r>
          </w:p>
        </w:tc>
        <w:tc>
          <w:tcPr>
            <w:tcW w:w="864" w:type="dxa"/>
          </w:tcPr>
          <w:p w14:paraId="7FCF6172" w14:textId="77777777" w:rsidR="00382FB1" w:rsidRDefault="00382FB1">
            <w:pPr>
              <w:pStyle w:val="TableText"/>
            </w:pPr>
          </w:p>
        </w:tc>
        <w:tc>
          <w:tcPr>
            <w:tcW w:w="1104" w:type="dxa"/>
          </w:tcPr>
          <w:p w14:paraId="51DA3F6F" w14:textId="77777777" w:rsidR="00382FB1" w:rsidRDefault="00382FB1">
            <w:pPr>
              <w:pStyle w:val="TableText"/>
            </w:pPr>
            <w:hyperlink w:anchor="C_5564-29100">
              <w:r>
                <w:rPr>
                  <w:rStyle w:val="HyperlinkText9pt"/>
                </w:rPr>
                <w:t>5564-29100</w:t>
              </w:r>
            </w:hyperlink>
          </w:p>
        </w:tc>
        <w:tc>
          <w:tcPr>
            <w:tcW w:w="2975" w:type="dxa"/>
          </w:tcPr>
          <w:p w14:paraId="3CC06A41" w14:textId="77777777" w:rsidR="00382FB1" w:rsidRDefault="00382FB1">
            <w:pPr>
              <w:pStyle w:val="TableText"/>
            </w:pPr>
          </w:p>
        </w:tc>
      </w:tr>
      <w:tr w:rsidR="00382FB1" w14:paraId="34A0E7EB" w14:textId="77777777">
        <w:trPr>
          <w:jc w:val="center"/>
        </w:trPr>
        <w:tc>
          <w:tcPr>
            <w:tcW w:w="3345" w:type="dxa"/>
          </w:tcPr>
          <w:p w14:paraId="222C7EAC" w14:textId="77777777" w:rsidR="00382FB1" w:rsidRDefault="00000000">
            <w:pPr>
              <w:pStyle w:val="TableText"/>
            </w:pPr>
            <w:r>
              <w:tab/>
            </w:r>
            <w:r>
              <w:tab/>
            </w:r>
            <w:r>
              <w:tab/>
            </w:r>
            <w:r>
              <w:tab/>
              <w:t>section</w:t>
            </w:r>
          </w:p>
        </w:tc>
        <w:tc>
          <w:tcPr>
            <w:tcW w:w="720" w:type="dxa"/>
          </w:tcPr>
          <w:p w14:paraId="2004456F" w14:textId="77777777" w:rsidR="00382FB1" w:rsidRDefault="00000000">
            <w:pPr>
              <w:pStyle w:val="TableText"/>
            </w:pPr>
            <w:r>
              <w:t>1..1</w:t>
            </w:r>
          </w:p>
        </w:tc>
        <w:tc>
          <w:tcPr>
            <w:tcW w:w="1152" w:type="dxa"/>
          </w:tcPr>
          <w:p w14:paraId="5EE86899" w14:textId="77777777" w:rsidR="00382FB1" w:rsidRDefault="00000000">
            <w:pPr>
              <w:pStyle w:val="TableText"/>
            </w:pPr>
            <w:r>
              <w:t>SHALL</w:t>
            </w:r>
          </w:p>
        </w:tc>
        <w:tc>
          <w:tcPr>
            <w:tcW w:w="864" w:type="dxa"/>
          </w:tcPr>
          <w:p w14:paraId="1501950B" w14:textId="77777777" w:rsidR="00382FB1" w:rsidRDefault="00382FB1">
            <w:pPr>
              <w:pStyle w:val="TableText"/>
            </w:pPr>
          </w:p>
        </w:tc>
        <w:tc>
          <w:tcPr>
            <w:tcW w:w="1104" w:type="dxa"/>
          </w:tcPr>
          <w:p w14:paraId="78BF8A34" w14:textId="77777777" w:rsidR="00382FB1" w:rsidRDefault="00382FB1">
            <w:pPr>
              <w:pStyle w:val="TableText"/>
            </w:pPr>
            <w:hyperlink w:anchor="C_5564-29101">
              <w:r>
                <w:rPr>
                  <w:rStyle w:val="HyperlinkText9pt"/>
                </w:rPr>
                <w:t>5564-29101</w:t>
              </w:r>
            </w:hyperlink>
          </w:p>
        </w:tc>
        <w:tc>
          <w:tcPr>
            <w:tcW w:w="2975" w:type="dxa"/>
          </w:tcPr>
          <w:p w14:paraId="6725EA78" w14:textId="77777777" w:rsidR="00382FB1" w:rsidRDefault="00382FB1">
            <w:pPr>
              <w:pStyle w:val="TableText"/>
            </w:pPr>
            <w:hyperlink w:anchor="S_Health_Concerns_Section_NHCS_V3">
              <w:r>
                <w:rPr>
                  <w:rStyle w:val="HyperlinkText9pt"/>
                </w:rPr>
                <w:t>Health Concerns Section (NHCS V3) (identifier: urn:hl7ii:2.16.840.1.113883.10.20.22.2.58:2025-08-01</w:t>
              </w:r>
            </w:hyperlink>
          </w:p>
        </w:tc>
      </w:tr>
      <w:tr w:rsidR="00382FB1" w14:paraId="4D95B598" w14:textId="77777777">
        <w:trPr>
          <w:jc w:val="center"/>
        </w:trPr>
        <w:tc>
          <w:tcPr>
            <w:tcW w:w="3345" w:type="dxa"/>
          </w:tcPr>
          <w:p w14:paraId="1BEDF28C" w14:textId="77777777" w:rsidR="00382FB1" w:rsidRDefault="00000000">
            <w:pPr>
              <w:pStyle w:val="TableText"/>
            </w:pPr>
            <w:r>
              <w:tab/>
            </w:r>
            <w:r>
              <w:tab/>
            </w:r>
            <w:r>
              <w:tab/>
              <w:t>component</w:t>
            </w:r>
          </w:p>
        </w:tc>
        <w:tc>
          <w:tcPr>
            <w:tcW w:w="720" w:type="dxa"/>
          </w:tcPr>
          <w:p w14:paraId="127EA5FA" w14:textId="77777777" w:rsidR="00382FB1" w:rsidRDefault="00000000">
            <w:pPr>
              <w:pStyle w:val="TableText"/>
            </w:pPr>
            <w:r>
              <w:t>0..1</w:t>
            </w:r>
          </w:p>
        </w:tc>
        <w:tc>
          <w:tcPr>
            <w:tcW w:w="1152" w:type="dxa"/>
          </w:tcPr>
          <w:p w14:paraId="1FB21561" w14:textId="77777777" w:rsidR="00382FB1" w:rsidRDefault="00000000">
            <w:pPr>
              <w:pStyle w:val="TableText"/>
            </w:pPr>
            <w:r>
              <w:t>MAY</w:t>
            </w:r>
          </w:p>
        </w:tc>
        <w:tc>
          <w:tcPr>
            <w:tcW w:w="864" w:type="dxa"/>
          </w:tcPr>
          <w:p w14:paraId="0DEAEE80" w14:textId="77777777" w:rsidR="00382FB1" w:rsidRDefault="00382FB1">
            <w:pPr>
              <w:pStyle w:val="TableText"/>
            </w:pPr>
          </w:p>
        </w:tc>
        <w:tc>
          <w:tcPr>
            <w:tcW w:w="1104" w:type="dxa"/>
          </w:tcPr>
          <w:p w14:paraId="08CC6A30" w14:textId="77777777" w:rsidR="00382FB1" w:rsidRDefault="00382FB1">
            <w:pPr>
              <w:pStyle w:val="TableText"/>
            </w:pPr>
            <w:hyperlink w:anchor="C_5564-33350">
              <w:r>
                <w:rPr>
                  <w:rStyle w:val="HyperlinkText9pt"/>
                </w:rPr>
                <w:t>5564-33350</w:t>
              </w:r>
            </w:hyperlink>
          </w:p>
        </w:tc>
        <w:tc>
          <w:tcPr>
            <w:tcW w:w="2975" w:type="dxa"/>
          </w:tcPr>
          <w:p w14:paraId="25126411" w14:textId="77777777" w:rsidR="00382FB1" w:rsidRDefault="00382FB1">
            <w:pPr>
              <w:pStyle w:val="TableText"/>
            </w:pPr>
          </w:p>
        </w:tc>
      </w:tr>
      <w:tr w:rsidR="00382FB1" w14:paraId="4502D145" w14:textId="77777777">
        <w:trPr>
          <w:jc w:val="center"/>
        </w:trPr>
        <w:tc>
          <w:tcPr>
            <w:tcW w:w="3345" w:type="dxa"/>
          </w:tcPr>
          <w:p w14:paraId="036464C2" w14:textId="77777777" w:rsidR="00382FB1" w:rsidRDefault="00000000">
            <w:pPr>
              <w:pStyle w:val="TableText"/>
            </w:pPr>
            <w:r>
              <w:tab/>
            </w:r>
            <w:r>
              <w:tab/>
            </w:r>
            <w:r>
              <w:tab/>
            </w:r>
            <w:r>
              <w:tab/>
              <w:t>section</w:t>
            </w:r>
          </w:p>
        </w:tc>
        <w:tc>
          <w:tcPr>
            <w:tcW w:w="720" w:type="dxa"/>
          </w:tcPr>
          <w:p w14:paraId="3D7A2677" w14:textId="77777777" w:rsidR="00382FB1" w:rsidRDefault="00000000">
            <w:pPr>
              <w:pStyle w:val="TableText"/>
            </w:pPr>
            <w:r>
              <w:t>1..1</w:t>
            </w:r>
          </w:p>
        </w:tc>
        <w:tc>
          <w:tcPr>
            <w:tcW w:w="1152" w:type="dxa"/>
          </w:tcPr>
          <w:p w14:paraId="122281B8" w14:textId="77777777" w:rsidR="00382FB1" w:rsidRDefault="00000000">
            <w:pPr>
              <w:pStyle w:val="TableText"/>
            </w:pPr>
            <w:r>
              <w:t>SHALL</w:t>
            </w:r>
          </w:p>
        </w:tc>
        <w:tc>
          <w:tcPr>
            <w:tcW w:w="864" w:type="dxa"/>
          </w:tcPr>
          <w:p w14:paraId="50D72531" w14:textId="77777777" w:rsidR="00382FB1" w:rsidRDefault="00382FB1">
            <w:pPr>
              <w:pStyle w:val="TableText"/>
            </w:pPr>
          </w:p>
        </w:tc>
        <w:tc>
          <w:tcPr>
            <w:tcW w:w="1104" w:type="dxa"/>
          </w:tcPr>
          <w:p w14:paraId="68BAAF3A" w14:textId="77777777" w:rsidR="00382FB1" w:rsidRDefault="00382FB1">
            <w:pPr>
              <w:pStyle w:val="TableText"/>
            </w:pPr>
            <w:hyperlink w:anchor="C_5564-33351">
              <w:r>
                <w:rPr>
                  <w:rStyle w:val="HyperlinkText9pt"/>
                </w:rPr>
                <w:t>5564-</w:t>
              </w:r>
              <w:r>
                <w:rPr>
                  <w:rStyle w:val="HyperlinkText9pt"/>
                </w:rPr>
                <w:lastRenderedPageBreak/>
                <w:t>33351</w:t>
              </w:r>
            </w:hyperlink>
          </w:p>
        </w:tc>
        <w:tc>
          <w:tcPr>
            <w:tcW w:w="2975" w:type="dxa"/>
          </w:tcPr>
          <w:p w14:paraId="5CE12986" w14:textId="77777777" w:rsidR="00382FB1" w:rsidRDefault="00382FB1">
            <w:pPr>
              <w:pStyle w:val="TableText"/>
            </w:pPr>
            <w:hyperlink w:anchor="S_Mental_Status_Section_NHCS_V3">
              <w:r>
                <w:rPr>
                  <w:rStyle w:val="HyperlinkText9pt"/>
                </w:rPr>
                <w:t xml:space="preserve">Mental Status Section (NHCS </w:t>
              </w:r>
              <w:r>
                <w:rPr>
                  <w:rStyle w:val="HyperlinkText9pt"/>
                </w:rPr>
                <w:lastRenderedPageBreak/>
                <w:t>V3) (identifier: urn:hl7ii:2.16.840.1.113883.10.20.22.2.56:2025-08-01</w:t>
              </w:r>
            </w:hyperlink>
          </w:p>
        </w:tc>
      </w:tr>
    </w:tbl>
    <w:p w14:paraId="18232ADF" w14:textId="77777777" w:rsidR="00382FB1" w:rsidRDefault="00382FB1">
      <w:pPr>
        <w:pStyle w:val="BodyText"/>
      </w:pPr>
    </w:p>
    <w:p w14:paraId="18306895" w14:textId="77777777" w:rsidR="00382FB1" w:rsidRDefault="00000000">
      <w:pPr>
        <w:pStyle w:val="Heading3nospace"/>
      </w:pPr>
      <w:bookmarkStart w:id="347" w:name="_Toc202463772"/>
      <w:r>
        <w:t>Properties</w:t>
      </w:r>
      <w:bookmarkEnd w:id="347"/>
    </w:p>
    <w:p w14:paraId="1428DF1E" w14:textId="77777777" w:rsidR="00382FB1" w:rsidRDefault="00000000">
      <w:pPr>
        <w:numPr>
          <w:ilvl w:val="0"/>
          <w:numId w:val="6"/>
        </w:numPr>
      </w:pPr>
      <w:r>
        <w:t xml:space="preserve">Conforms to </w:t>
      </w:r>
      <w:hyperlink w:anchor="D_National_Health_Care_Surveys_V6">
        <w:r w:rsidR="00382FB1">
          <w:rPr>
            <w:rStyle w:val="HyperlinkCourierBold"/>
          </w:rPr>
          <w:t>National Health Care Surveys (V6)</w:t>
        </w:r>
      </w:hyperlink>
      <w:r>
        <w:t xml:space="preserve"> template </w:t>
      </w:r>
      <w:r>
        <w:rPr>
          <w:rStyle w:val="XMLname"/>
        </w:rPr>
        <w:t>(identifier: urn:hl7ii:2.16.840.1.113883.10.20.34.1.1:2025-08-01)</w:t>
      </w:r>
      <w:r>
        <w:t>.</w:t>
      </w:r>
    </w:p>
    <w:p w14:paraId="7F044435" w14:textId="77777777" w:rsidR="00382FB1" w:rsidRDefault="00000000">
      <w:pPr>
        <w:pStyle w:val="Heading4nospace"/>
      </w:pPr>
      <w:r>
        <w:t>templateId</w:t>
      </w:r>
    </w:p>
    <w:p w14:paraId="61B99BF0" w14:textId="77777777" w:rsidR="00382FB1" w:rsidRDefault="00000000">
      <w:pPr>
        <w:numPr>
          <w:ilvl w:val="0"/>
          <w:numId w:val="6"/>
        </w:numPr>
      </w:pPr>
      <w:r>
        <w:rPr>
          <w:rStyle w:val="keyword"/>
        </w:rPr>
        <w:t>SHALL</w:t>
      </w:r>
      <w:r>
        <w:t xml:space="preserve"> contain exactly one [1..1] </w:t>
      </w:r>
      <w:r>
        <w:rPr>
          <w:rStyle w:val="XMLnameBold"/>
        </w:rPr>
        <w:t>templateId</w:t>
      </w:r>
      <w:bookmarkStart w:id="348" w:name="C_5564-304"/>
      <w:r>
        <w:t xml:space="preserve"> (CONF:5564-304)</w:t>
      </w:r>
      <w:bookmarkEnd w:id="348"/>
      <w:r>
        <w:t xml:space="preserve"> such that it</w:t>
      </w:r>
    </w:p>
    <w:p w14:paraId="28A03B9A" w14:textId="77777777" w:rsidR="00382FB1" w:rsidRDefault="00000000">
      <w:pPr>
        <w:numPr>
          <w:ilvl w:val="1"/>
          <w:numId w:val="6"/>
        </w:numPr>
      </w:pPr>
      <w:r>
        <w:rPr>
          <w:rStyle w:val="keyword"/>
        </w:rPr>
        <w:t>SHALL</w:t>
      </w:r>
      <w:r>
        <w:t xml:space="preserve"> contain exactly one [1..1] </w:t>
      </w:r>
      <w:r>
        <w:rPr>
          <w:rStyle w:val="XMLnameBold"/>
        </w:rPr>
        <w:t>@root</w:t>
      </w:r>
      <w:r>
        <w:t>=</w:t>
      </w:r>
      <w:r>
        <w:rPr>
          <w:rStyle w:val="XMLname"/>
        </w:rPr>
        <w:t>"2.16.840.1.113883.10.20.34.1.2"</w:t>
      </w:r>
      <w:bookmarkStart w:id="349" w:name="C_5564-305"/>
      <w:r>
        <w:t xml:space="preserve"> (CONF:5564-305)</w:t>
      </w:r>
      <w:bookmarkEnd w:id="349"/>
      <w:r>
        <w:t>.</w:t>
      </w:r>
    </w:p>
    <w:p w14:paraId="261B4EA0" w14:textId="77777777" w:rsidR="00382FB1" w:rsidRDefault="00000000">
      <w:pPr>
        <w:numPr>
          <w:ilvl w:val="1"/>
          <w:numId w:val="6"/>
        </w:numPr>
      </w:pPr>
      <w:r>
        <w:rPr>
          <w:rStyle w:val="keyword"/>
        </w:rPr>
        <w:t>SHALL</w:t>
      </w:r>
      <w:r>
        <w:t xml:space="preserve"> contain exactly one [1..1] </w:t>
      </w:r>
      <w:r>
        <w:rPr>
          <w:rStyle w:val="XMLnameBold"/>
        </w:rPr>
        <w:t>@extension</w:t>
      </w:r>
      <w:r>
        <w:t>=</w:t>
      </w:r>
      <w:r>
        <w:rPr>
          <w:rStyle w:val="XMLname"/>
        </w:rPr>
        <w:t>"2025-08-01"</w:t>
      </w:r>
      <w:bookmarkStart w:id="350" w:name="C_5564-767"/>
      <w:r>
        <w:t xml:space="preserve"> (CONF:5564-767)</w:t>
      </w:r>
      <w:bookmarkEnd w:id="350"/>
      <w:r>
        <w:t>.</w:t>
      </w:r>
    </w:p>
    <w:p w14:paraId="00A41523" w14:textId="77777777" w:rsidR="00382FB1" w:rsidRDefault="00000000">
      <w:pPr>
        <w:pStyle w:val="Heading4nospace"/>
      </w:pPr>
      <w:r>
        <w:t>documentationOf</w:t>
      </w:r>
    </w:p>
    <w:p w14:paraId="31CB9E5B" w14:textId="77777777" w:rsidR="00382FB1" w:rsidRDefault="00000000">
      <w:pPr>
        <w:numPr>
          <w:ilvl w:val="0"/>
          <w:numId w:val="6"/>
        </w:numPr>
      </w:pPr>
      <w:r>
        <w:rPr>
          <w:rStyle w:val="keyword"/>
        </w:rPr>
        <w:t>MAY</w:t>
      </w:r>
      <w:r>
        <w:t xml:space="preserve"> contain zero or more [0..*] </w:t>
      </w:r>
      <w:r>
        <w:rPr>
          <w:rStyle w:val="XMLnameBold"/>
        </w:rPr>
        <w:t>documentationOf</w:t>
      </w:r>
      <w:bookmarkStart w:id="351" w:name="C_5564-422"/>
      <w:r>
        <w:t xml:space="preserve"> (CONF:5564-422)</w:t>
      </w:r>
      <w:bookmarkEnd w:id="351"/>
      <w:r>
        <w:t>.</w:t>
      </w:r>
    </w:p>
    <w:p w14:paraId="6B86DD34" w14:textId="77777777" w:rsidR="00382FB1" w:rsidRDefault="00000000">
      <w:pPr>
        <w:pStyle w:val="BodyText"/>
        <w:spacing w:before="120"/>
      </w:pPr>
      <w:r>
        <w:t>See National Health Care Surveys template for other serviceEvent elements.</w:t>
      </w:r>
    </w:p>
    <w:p w14:paraId="2FE0F88F" w14:textId="77777777" w:rsidR="00382FB1" w:rsidRDefault="00000000">
      <w:pPr>
        <w:numPr>
          <w:ilvl w:val="1"/>
          <w:numId w:val="6"/>
        </w:numPr>
      </w:pPr>
      <w:r>
        <w:t xml:space="preserve">The documentationOf, if present, </w:t>
      </w:r>
      <w:r>
        <w:rPr>
          <w:rStyle w:val="keyword"/>
        </w:rPr>
        <w:t>SHALL</w:t>
      </w:r>
      <w:r>
        <w:t xml:space="preserve"> contain exactly one [1..1] </w:t>
      </w:r>
      <w:r>
        <w:rPr>
          <w:rStyle w:val="XMLnameBold"/>
        </w:rPr>
        <w:t>serviceEvent</w:t>
      </w:r>
      <w:bookmarkStart w:id="352" w:name="C_5564-423"/>
      <w:r>
        <w:t xml:space="preserve"> (CONF:5564-423)</w:t>
      </w:r>
      <w:bookmarkEnd w:id="352"/>
      <w:r>
        <w:t>.</w:t>
      </w:r>
    </w:p>
    <w:p w14:paraId="64AC4DF4" w14:textId="77777777" w:rsidR="00382FB1" w:rsidRDefault="00000000">
      <w:pPr>
        <w:pStyle w:val="Heading4nospace"/>
      </w:pPr>
      <w:r>
        <w:t>componentOf</w:t>
      </w:r>
    </w:p>
    <w:p w14:paraId="413778D6" w14:textId="77777777" w:rsidR="00382FB1" w:rsidRDefault="00000000">
      <w:pPr>
        <w:numPr>
          <w:ilvl w:val="0"/>
          <w:numId w:val="6"/>
        </w:numPr>
      </w:pPr>
      <w:r>
        <w:rPr>
          <w:rStyle w:val="keyword"/>
        </w:rPr>
        <w:t>SHALL</w:t>
      </w:r>
      <w:r>
        <w:t xml:space="preserve"> contain exactly one [1..1] </w:t>
      </w:r>
      <w:r>
        <w:rPr>
          <w:rStyle w:val="XMLnameBold"/>
        </w:rPr>
        <w:t>componentOf</w:t>
      </w:r>
      <w:bookmarkStart w:id="353" w:name="C_5564-250"/>
      <w:r>
        <w:t xml:space="preserve"> (CONF:5564-250)</w:t>
      </w:r>
      <w:bookmarkEnd w:id="353"/>
      <w:r>
        <w:t>.</w:t>
      </w:r>
    </w:p>
    <w:p w14:paraId="08237280" w14:textId="77777777" w:rsidR="00382FB1" w:rsidRDefault="00000000">
      <w:pPr>
        <w:pStyle w:val="BodyText"/>
        <w:spacing w:before="120"/>
      </w:pPr>
      <w:r>
        <w:t>See National Health Care Surveys template for other encompassingEncounter elements.</w:t>
      </w:r>
    </w:p>
    <w:p w14:paraId="52EC5A49" w14:textId="77777777" w:rsidR="00382FB1" w:rsidRDefault="00000000">
      <w:pPr>
        <w:numPr>
          <w:ilvl w:val="1"/>
          <w:numId w:val="6"/>
        </w:numPr>
      </w:pPr>
      <w:r>
        <w:t xml:space="preserve">This componentOf </w:t>
      </w:r>
      <w:r>
        <w:rPr>
          <w:rStyle w:val="keyword"/>
        </w:rPr>
        <w:t>SHALL</w:t>
      </w:r>
      <w:r>
        <w:t xml:space="preserve"> contain exactly one [1..1] </w:t>
      </w:r>
      <w:r>
        <w:rPr>
          <w:rStyle w:val="XMLnameBold"/>
        </w:rPr>
        <w:t>encompassingEncounter</w:t>
      </w:r>
      <w:bookmarkStart w:id="354" w:name="C_5564-251"/>
      <w:r>
        <w:t xml:space="preserve"> (CONF:5564-251)</w:t>
      </w:r>
      <w:bookmarkEnd w:id="354"/>
      <w:r>
        <w:t>.</w:t>
      </w:r>
    </w:p>
    <w:p w14:paraId="50508ECA" w14:textId="77777777" w:rsidR="00382FB1" w:rsidRDefault="00000000">
      <w:pPr>
        <w:numPr>
          <w:ilvl w:val="2"/>
          <w:numId w:val="6"/>
        </w:numPr>
      </w:pPr>
      <w:r>
        <w:t xml:space="preserve">This encompassingEncounter </w:t>
      </w:r>
      <w:r>
        <w:rPr>
          <w:rStyle w:val="keyword"/>
        </w:rPr>
        <w:t>SHALL</w:t>
      </w:r>
      <w:r>
        <w:t xml:space="preserve"> contain exactly one [1..1] </w:t>
      </w:r>
      <w:r>
        <w:rPr>
          <w:rStyle w:val="XMLnameBold"/>
        </w:rPr>
        <w:t>code</w:t>
      </w:r>
      <w:bookmarkStart w:id="355" w:name="C_5564-1040"/>
      <w:r>
        <w:t xml:space="preserve"> (CONF:5564-1040)</w:t>
      </w:r>
      <w:bookmarkEnd w:id="355"/>
      <w:r>
        <w:t>.</w:t>
      </w:r>
    </w:p>
    <w:p w14:paraId="3D82C748" w14:textId="77777777" w:rsidR="00382FB1" w:rsidRDefault="00000000">
      <w:pPr>
        <w:numPr>
          <w:ilvl w:val="3"/>
          <w:numId w:val="6"/>
        </w:numPr>
      </w:pPr>
      <w:r>
        <w:t xml:space="preserve">This code </w:t>
      </w:r>
      <w:r>
        <w:rPr>
          <w:rStyle w:val="keyword"/>
        </w:rPr>
        <w:t>SHALL</w:t>
      </w:r>
      <w:r>
        <w:t xml:space="preserve"> contain exactly one [1..1] </w:t>
      </w:r>
      <w:r>
        <w:rPr>
          <w:rStyle w:val="XMLnameBold"/>
        </w:rPr>
        <w:t>@code</w:t>
      </w:r>
      <w:r>
        <w:t>=</w:t>
      </w:r>
      <w:r>
        <w:rPr>
          <w:rStyle w:val="XMLname"/>
        </w:rPr>
        <w:t>"IMP"</w:t>
      </w:r>
      <w:r>
        <w:t xml:space="preserve"> Inpatient</w:t>
      </w:r>
      <w:bookmarkStart w:id="356" w:name="C_5564-1041"/>
      <w:r>
        <w:t xml:space="preserve"> (CONF:5564-1041)</w:t>
      </w:r>
      <w:bookmarkEnd w:id="356"/>
      <w:r>
        <w:t>.</w:t>
      </w:r>
    </w:p>
    <w:p w14:paraId="5D23DE36" w14:textId="77777777" w:rsidR="00382FB1" w:rsidRDefault="00000000">
      <w:pPr>
        <w:numPr>
          <w:ilvl w:val="3"/>
          <w:numId w:val="6"/>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57" w:name="C_5564-1042"/>
      <w:r>
        <w:t xml:space="preserve"> (CONF:5564-1042)</w:t>
      </w:r>
      <w:bookmarkEnd w:id="357"/>
      <w:r>
        <w:t>.</w:t>
      </w:r>
    </w:p>
    <w:p w14:paraId="44109B47" w14:textId="77777777" w:rsidR="00382FB1" w:rsidRDefault="00000000">
      <w:pPr>
        <w:numPr>
          <w:ilvl w:val="0"/>
          <w:numId w:val="6"/>
        </w:numPr>
      </w:pPr>
      <w:r>
        <w:rPr>
          <w:rStyle w:val="keyword"/>
        </w:rPr>
        <w:t>SHALL</w:t>
      </w:r>
      <w:r>
        <w:t xml:space="preserve"> contain exactly one [1..1] </w:t>
      </w:r>
      <w:r>
        <w:rPr>
          <w:rStyle w:val="XMLnameBold"/>
        </w:rPr>
        <w:t>component</w:t>
      </w:r>
      <w:bookmarkStart w:id="358" w:name="C_5564-244"/>
      <w:r>
        <w:t xml:space="preserve"> (CONF:5564-244)</w:t>
      </w:r>
      <w:bookmarkEnd w:id="358"/>
      <w:r>
        <w:t>.</w:t>
      </w:r>
    </w:p>
    <w:p w14:paraId="4C21CE94" w14:textId="77777777" w:rsidR="00382FB1" w:rsidRDefault="00000000">
      <w:pPr>
        <w:pStyle w:val="Heading4nospace"/>
      </w:pPr>
      <w:r>
        <w:t>structuredBody</w:t>
      </w:r>
    </w:p>
    <w:p w14:paraId="47FEF129" w14:textId="77777777" w:rsidR="00382FB1" w:rsidRDefault="00000000">
      <w:pPr>
        <w:numPr>
          <w:ilvl w:val="1"/>
          <w:numId w:val="6"/>
        </w:numPr>
      </w:pPr>
      <w:r>
        <w:t xml:space="preserve">This component </w:t>
      </w:r>
      <w:r>
        <w:rPr>
          <w:rStyle w:val="keyword"/>
        </w:rPr>
        <w:t>SHALL</w:t>
      </w:r>
      <w:r>
        <w:t xml:space="preserve"> contain exactly one [1..1] </w:t>
      </w:r>
      <w:r>
        <w:rPr>
          <w:rStyle w:val="XMLnameBold"/>
        </w:rPr>
        <w:t>structuredBody</w:t>
      </w:r>
      <w:bookmarkStart w:id="359" w:name="C_5564-245"/>
      <w:r>
        <w:t xml:space="preserve"> (CONF:5564-245)</w:t>
      </w:r>
      <w:bookmarkEnd w:id="359"/>
      <w:r>
        <w:t>.</w:t>
      </w:r>
    </w:p>
    <w:p w14:paraId="1A76933B" w14:textId="77777777" w:rsidR="00382FB1" w:rsidRDefault="00000000">
      <w:pPr>
        <w:numPr>
          <w:ilvl w:val="2"/>
          <w:numId w:val="6"/>
        </w:numPr>
      </w:pPr>
      <w:r>
        <w:t xml:space="preserve">This structuredBody </w:t>
      </w:r>
      <w:r>
        <w:rPr>
          <w:rStyle w:val="keyword"/>
        </w:rPr>
        <w:t>SHALL</w:t>
      </w:r>
      <w:r>
        <w:t xml:space="preserve"> contain exactly one [1..1] </w:t>
      </w:r>
      <w:r>
        <w:rPr>
          <w:rStyle w:val="XMLnameBold"/>
        </w:rPr>
        <w:t>component</w:t>
      </w:r>
      <w:bookmarkStart w:id="360" w:name="C_5564-248"/>
      <w:r>
        <w:t xml:space="preserve"> (CONF:5564-248)</w:t>
      </w:r>
      <w:bookmarkEnd w:id="360"/>
      <w:r>
        <w:t xml:space="preserve"> such that it</w:t>
      </w:r>
    </w:p>
    <w:p w14:paraId="51FAF009" w14:textId="77777777" w:rsidR="00382FB1" w:rsidRDefault="00000000">
      <w:pPr>
        <w:numPr>
          <w:ilvl w:val="3"/>
          <w:numId w:val="6"/>
        </w:numPr>
      </w:pPr>
      <w:r>
        <w:rPr>
          <w:rStyle w:val="keyword"/>
        </w:rPr>
        <w:lastRenderedPageBreak/>
        <w:t>SHALL</w:t>
      </w:r>
      <w:r>
        <w:t xml:space="preserve"> contain exactly one [1..1]  </w:t>
      </w:r>
      <w:hyperlink w:anchor="S_Payers_Section_NHCS_V4">
        <w:r w:rsidR="00382FB1">
          <w:rPr>
            <w:rStyle w:val="HyperlinkCourierBold"/>
          </w:rPr>
          <w:t>Payers Section (NHCS V4)</w:t>
        </w:r>
      </w:hyperlink>
      <w:r>
        <w:rPr>
          <w:rStyle w:val="XMLname"/>
        </w:rPr>
        <w:t xml:space="preserve"> (identifier: urn:hl7ii:2.16.840.1.113883.10.20.22.2.18:2025-08-01)</w:t>
      </w:r>
      <w:bookmarkStart w:id="361" w:name="C_5564-249"/>
      <w:r>
        <w:t xml:space="preserve"> (CONF:5564-249)</w:t>
      </w:r>
      <w:bookmarkEnd w:id="361"/>
      <w:r>
        <w:t>.</w:t>
      </w:r>
    </w:p>
    <w:p w14:paraId="22D76C8D" w14:textId="77777777" w:rsidR="00382FB1" w:rsidRDefault="00000000">
      <w:pPr>
        <w:numPr>
          <w:ilvl w:val="2"/>
          <w:numId w:val="6"/>
        </w:numPr>
      </w:pPr>
      <w:r>
        <w:t xml:space="preserve">This structuredBody </w:t>
      </w:r>
      <w:r>
        <w:rPr>
          <w:rStyle w:val="keyword"/>
        </w:rPr>
        <w:t>SHALL</w:t>
      </w:r>
      <w:r>
        <w:t xml:space="preserve"> contain exactly one [1..1] </w:t>
      </w:r>
      <w:r>
        <w:rPr>
          <w:rStyle w:val="XMLnameBold"/>
        </w:rPr>
        <w:t>component</w:t>
      </w:r>
      <w:bookmarkStart w:id="362" w:name="C_5564-254"/>
      <w:r>
        <w:t xml:space="preserve"> (CONF:5564-254)</w:t>
      </w:r>
      <w:bookmarkEnd w:id="362"/>
      <w:r>
        <w:t xml:space="preserve"> such that it</w:t>
      </w:r>
    </w:p>
    <w:p w14:paraId="3D6C2A8D" w14:textId="77777777" w:rsidR="00382FB1" w:rsidRDefault="00000000">
      <w:pPr>
        <w:numPr>
          <w:ilvl w:val="3"/>
          <w:numId w:val="6"/>
        </w:numPr>
      </w:pPr>
      <w:r>
        <w:rPr>
          <w:rStyle w:val="keyword"/>
        </w:rPr>
        <w:t>SHALL</w:t>
      </w:r>
      <w:r>
        <w:t xml:space="preserve"> contain exactly one [1..1]  </w:t>
      </w:r>
      <w:hyperlink w:anchor="S_Vital_Signs_Section_entries_required_">
        <w:r w:rsidR="00382FB1">
          <w:rPr>
            <w:rStyle w:val="HyperlinkCourierBold"/>
          </w:rPr>
          <w:t>Vital Signs Section (entries required) (V3)</w:t>
        </w:r>
      </w:hyperlink>
      <w:r>
        <w:rPr>
          <w:rStyle w:val="XMLname"/>
        </w:rPr>
        <w:t xml:space="preserve"> (identifier: urn:hl7ii:2.16.840.1.113883.10.20.22.2.4.1:2015-08-01)</w:t>
      </w:r>
      <w:bookmarkStart w:id="363" w:name="C_5564-255"/>
      <w:r>
        <w:t xml:space="preserve"> (CONF:5564-255)</w:t>
      </w:r>
      <w:bookmarkEnd w:id="363"/>
      <w:r>
        <w:t>.</w:t>
      </w:r>
    </w:p>
    <w:p w14:paraId="79A92814" w14:textId="77777777" w:rsidR="00382FB1" w:rsidRDefault="00000000">
      <w:pPr>
        <w:numPr>
          <w:ilvl w:val="2"/>
          <w:numId w:val="6"/>
        </w:numPr>
      </w:pPr>
      <w:r>
        <w:t xml:space="preserve">This structuredBody </w:t>
      </w:r>
      <w:r>
        <w:rPr>
          <w:rStyle w:val="keyword"/>
        </w:rPr>
        <w:t>SHALL</w:t>
      </w:r>
      <w:r>
        <w:t xml:space="preserve"> contain exactly one [1..1] </w:t>
      </w:r>
      <w:r>
        <w:rPr>
          <w:rStyle w:val="XMLnameBold"/>
        </w:rPr>
        <w:t>component</w:t>
      </w:r>
      <w:bookmarkStart w:id="364" w:name="C_5564-258"/>
      <w:r>
        <w:t xml:space="preserve"> (CONF:5564-258)</w:t>
      </w:r>
      <w:bookmarkEnd w:id="364"/>
      <w:r>
        <w:t xml:space="preserve"> such that it</w:t>
      </w:r>
    </w:p>
    <w:p w14:paraId="697384B2" w14:textId="77777777" w:rsidR="00382FB1" w:rsidRDefault="00000000">
      <w:pPr>
        <w:numPr>
          <w:ilvl w:val="3"/>
          <w:numId w:val="6"/>
        </w:numPr>
      </w:pPr>
      <w:r>
        <w:rPr>
          <w:rStyle w:val="keyword"/>
        </w:rPr>
        <w:t>SHALL</w:t>
      </w:r>
      <w:r>
        <w:t xml:space="preserve"> contain exactly one [1..1]  </w:t>
      </w:r>
      <w:hyperlink w:anchor="S_Inpatient_Encounters_Section_V5">
        <w:r w:rsidR="00382FB1">
          <w:rPr>
            <w:rStyle w:val="HyperlinkCourierBold"/>
          </w:rPr>
          <w:t>Inpatient Encounters Section (V5)</w:t>
        </w:r>
      </w:hyperlink>
      <w:r>
        <w:rPr>
          <w:rStyle w:val="XMLname"/>
        </w:rPr>
        <w:t xml:space="preserve"> (identifier: urn:hl7ii:2.16.840.1.113883.10.20.34.2.12:2025-08-01)</w:t>
      </w:r>
      <w:bookmarkStart w:id="365" w:name="C_5564-259"/>
      <w:r>
        <w:t xml:space="preserve"> (CONF:5564-259)</w:t>
      </w:r>
      <w:bookmarkEnd w:id="365"/>
      <w:r>
        <w:t>.</w:t>
      </w:r>
    </w:p>
    <w:p w14:paraId="0FB67D34" w14:textId="77777777" w:rsidR="00382FB1" w:rsidRDefault="00000000">
      <w:pPr>
        <w:numPr>
          <w:ilvl w:val="2"/>
          <w:numId w:val="6"/>
        </w:numPr>
      </w:pPr>
      <w:r>
        <w:t xml:space="preserve">This structuredBody </w:t>
      </w:r>
      <w:r>
        <w:rPr>
          <w:rStyle w:val="keyword"/>
        </w:rPr>
        <w:t>SHALL</w:t>
      </w:r>
      <w:r>
        <w:t xml:space="preserve"> contain exactly one [1..1] </w:t>
      </w:r>
      <w:r>
        <w:rPr>
          <w:rStyle w:val="XMLnameBold"/>
        </w:rPr>
        <w:t>component</w:t>
      </w:r>
      <w:bookmarkStart w:id="366" w:name="C_5564-1330"/>
      <w:r>
        <w:t xml:space="preserve"> (CONF:5564-1330)</w:t>
      </w:r>
      <w:bookmarkEnd w:id="366"/>
      <w:r>
        <w:t xml:space="preserve"> such that it</w:t>
      </w:r>
    </w:p>
    <w:p w14:paraId="66EDF3E1" w14:textId="77777777" w:rsidR="00382FB1" w:rsidRDefault="00000000">
      <w:pPr>
        <w:numPr>
          <w:ilvl w:val="3"/>
          <w:numId w:val="6"/>
        </w:numPr>
      </w:pPr>
      <w:r>
        <w:rPr>
          <w:rStyle w:val="keyword"/>
        </w:rPr>
        <w:t>SHALL</w:t>
      </w:r>
      <w:r>
        <w:t xml:space="preserve"> contain exactly one [1..1]  </w:t>
      </w:r>
      <w:hyperlink w:anchor="S_Problem_Section_entries_required_NHCS">
        <w:r w:rsidR="00382FB1">
          <w:rPr>
            <w:rStyle w:val="HyperlinkCourierBold"/>
          </w:rPr>
          <w:t>Problem Section (entries required) (NHCS V4)</w:t>
        </w:r>
      </w:hyperlink>
      <w:r>
        <w:rPr>
          <w:rStyle w:val="XMLname"/>
        </w:rPr>
        <w:t xml:space="preserve"> (identifier: urn:hl7ii:2.16.840.1.113883.10.20.22.2.5.1:2025-08-01)</w:t>
      </w:r>
      <w:bookmarkStart w:id="367" w:name="C_5564-1331"/>
      <w:r>
        <w:t xml:space="preserve"> (CONF:5564-1331)</w:t>
      </w:r>
      <w:bookmarkEnd w:id="367"/>
      <w:r>
        <w:t>.</w:t>
      </w:r>
    </w:p>
    <w:p w14:paraId="51B1DD39" w14:textId="77777777" w:rsidR="00382FB1" w:rsidRDefault="00000000">
      <w:pPr>
        <w:numPr>
          <w:ilvl w:val="2"/>
          <w:numId w:val="6"/>
        </w:numPr>
      </w:pPr>
      <w:r>
        <w:t xml:space="preserve">This structuredBody </w:t>
      </w:r>
      <w:r>
        <w:rPr>
          <w:rStyle w:val="keyword"/>
        </w:rPr>
        <w:t>SHALL</w:t>
      </w:r>
      <w:r>
        <w:t xml:space="preserve"> contain exactly one [1..1] </w:t>
      </w:r>
      <w:r>
        <w:rPr>
          <w:rStyle w:val="XMLnameBold"/>
        </w:rPr>
        <w:t>component</w:t>
      </w:r>
      <w:bookmarkStart w:id="368" w:name="C_5564-1302"/>
      <w:r>
        <w:t xml:space="preserve"> (CONF:5564-1302)</w:t>
      </w:r>
      <w:bookmarkEnd w:id="368"/>
      <w:r>
        <w:t xml:space="preserve"> such that it</w:t>
      </w:r>
    </w:p>
    <w:p w14:paraId="2F80AF6C" w14:textId="77777777" w:rsidR="00382FB1" w:rsidRDefault="00000000">
      <w:pPr>
        <w:numPr>
          <w:ilvl w:val="3"/>
          <w:numId w:val="6"/>
        </w:numPr>
      </w:pPr>
      <w:r>
        <w:rPr>
          <w:rStyle w:val="keyword"/>
        </w:rPr>
        <w:t>SHALL</w:t>
      </w:r>
      <w:r>
        <w:t xml:space="preserve"> contain exactly one [1..1]  </w:t>
      </w:r>
      <w:hyperlink w:anchor="S_Procedures_Section_ent_req_Nv3">
        <w:r w:rsidR="00382FB1">
          <w:rPr>
            <w:rStyle w:val="HyperlinkCourierBold"/>
          </w:rPr>
          <w:t>Procedures Section (entries required) (NHCS V3)</w:t>
        </w:r>
      </w:hyperlink>
      <w:r>
        <w:rPr>
          <w:rStyle w:val="XMLname"/>
        </w:rPr>
        <w:t xml:space="preserve"> (identifier: urn:hl7ii:2.16.840.1.113883.10.20.22.2.7.1:2025-08-01)</w:t>
      </w:r>
      <w:bookmarkStart w:id="369" w:name="C_5564-1303"/>
      <w:r>
        <w:t xml:space="preserve"> (CONF:5564-1303)</w:t>
      </w:r>
      <w:bookmarkEnd w:id="369"/>
      <w:r>
        <w:t>.</w:t>
      </w:r>
    </w:p>
    <w:p w14:paraId="76D6824C" w14:textId="77777777" w:rsidR="00382FB1" w:rsidRDefault="00000000">
      <w:pPr>
        <w:numPr>
          <w:ilvl w:val="2"/>
          <w:numId w:val="6"/>
        </w:numPr>
      </w:pPr>
      <w:r>
        <w:t xml:space="preserve">This structuredBody </w:t>
      </w:r>
      <w:r>
        <w:rPr>
          <w:rStyle w:val="keyword"/>
        </w:rPr>
        <w:t>SHALL</w:t>
      </w:r>
      <w:r>
        <w:t xml:space="preserve"> contain exactly one [1..1] </w:t>
      </w:r>
      <w:r>
        <w:rPr>
          <w:rStyle w:val="XMLnameBold"/>
        </w:rPr>
        <w:t>component</w:t>
      </w:r>
      <w:bookmarkStart w:id="370" w:name="C_5564-264"/>
      <w:r>
        <w:t xml:space="preserve"> (CONF:5564-264)</w:t>
      </w:r>
      <w:bookmarkEnd w:id="370"/>
      <w:r>
        <w:t xml:space="preserve"> such that it</w:t>
      </w:r>
    </w:p>
    <w:p w14:paraId="1E518311" w14:textId="77777777" w:rsidR="00382FB1" w:rsidRDefault="00000000">
      <w:pPr>
        <w:numPr>
          <w:ilvl w:val="3"/>
          <w:numId w:val="6"/>
        </w:numPr>
      </w:pPr>
      <w:r>
        <w:rPr>
          <w:rStyle w:val="keyword"/>
        </w:rPr>
        <w:t>SHALL</w:t>
      </w:r>
      <w:r>
        <w:t xml:space="preserve"> contain exactly one [1..1]  </w:t>
      </w:r>
      <w:hyperlink w:anchor="S_Medications_Section_en_req_NHCS">
        <w:r w:rsidR="00382FB1">
          <w:rPr>
            <w:rStyle w:val="HyperlinkCourierBold"/>
          </w:rPr>
          <w:t>Medications Section (entries required) (NHCS V3)</w:t>
        </w:r>
      </w:hyperlink>
      <w:r>
        <w:rPr>
          <w:rStyle w:val="XMLname"/>
        </w:rPr>
        <w:t xml:space="preserve"> (identifier: urn:hl7ii:2.16.840.1.113883.10.20.22.2.1.1:2025-08-01)</w:t>
      </w:r>
      <w:bookmarkStart w:id="371" w:name="C_5564-265"/>
      <w:r>
        <w:t xml:space="preserve"> (CONF:5564-265)</w:t>
      </w:r>
      <w:bookmarkEnd w:id="371"/>
      <w:r>
        <w:t>.</w:t>
      </w:r>
    </w:p>
    <w:p w14:paraId="381DD48E" w14:textId="77777777" w:rsidR="00382FB1" w:rsidRDefault="00000000">
      <w:pPr>
        <w:numPr>
          <w:ilvl w:val="2"/>
          <w:numId w:val="6"/>
        </w:numPr>
      </w:pPr>
      <w:r>
        <w:t xml:space="preserve">This structuredBody </w:t>
      </w:r>
      <w:r>
        <w:rPr>
          <w:rStyle w:val="keyword"/>
        </w:rPr>
        <w:t>SHALL</w:t>
      </w:r>
      <w:r>
        <w:t xml:space="preserve"> contain exactly one [1..1] </w:t>
      </w:r>
      <w:r>
        <w:rPr>
          <w:rStyle w:val="XMLnameBold"/>
        </w:rPr>
        <w:t>component</w:t>
      </w:r>
      <w:bookmarkStart w:id="372" w:name="C_5564-505"/>
      <w:r>
        <w:t xml:space="preserve"> (CONF:5564-505)</w:t>
      </w:r>
      <w:bookmarkEnd w:id="372"/>
      <w:r>
        <w:t xml:space="preserve"> such that it</w:t>
      </w:r>
    </w:p>
    <w:p w14:paraId="6B7019F5" w14:textId="77777777" w:rsidR="00382FB1" w:rsidRDefault="00000000">
      <w:pPr>
        <w:numPr>
          <w:ilvl w:val="3"/>
          <w:numId w:val="6"/>
        </w:numPr>
      </w:pPr>
      <w:r>
        <w:rPr>
          <w:rStyle w:val="keyword"/>
        </w:rPr>
        <w:t>SHALL</w:t>
      </w:r>
      <w:r>
        <w:t xml:space="preserve"> contain exactly one [1..1]  </w:t>
      </w:r>
      <w:hyperlink w:anchor="S_Immunizations_Section_ent_req_NHCSv4">
        <w:r w:rsidR="00382FB1">
          <w:rPr>
            <w:rStyle w:val="HyperlinkCourierBold"/>
          </w:rPr>
          <w:t>Immunizations Section (entries required) (NHCS V4)</w:t>
        </w:r>
      </w:hyperlink>
      <w:r>
        <w:rPr>
          <w:rStyle w:val="XMLname"/>
        </w:rPr>
        <w:t xml:space="preserve"> (identifier: urn:hl7ii:2.16.840.1.113883.10.20.22.2.2.1:2025-08-01)</w:t>
      </w:r>
      <w:bookmarkStart w:id="373" w:name="C_5564-506"/>
      <w:r>
        <w:t xml:space="preserve"> (CONF:5564-506)</w:t>
      </w:r>
      <w:bookmarkEnd w:id="373"/>
      <w:r>
        <w:t>.</w:t>
      </w:r>
    </w:p>
    <w:p w14:paraId="46A0CC0E" w14:textId="77777777" w:rsidR="00382FB1" w:rsidRDefault="00000000">
      <w:pPr>
        <w:numPr>
          <w:ilvl w:val="2"/>
          <w:numId w:val="6"/>
        </w:numPr>
      </w:pPr>
      <w:r>
        <w:t xml:space="preserve">This structuredBody </w:t>
      </w:r>
      <w:r>
        <w:rPr>
          <w:rStyle w:val="keyword"/>
        </w:rPr>
        <w:t>SHALL</w:t>
      </w:r>
      <w:r>
        <w:t xml:space="preserve"> contain exactly one [1..1] </w:t>
      </w:r>
      <w:r>
        <w:rPr>
          <w:rStyle w:val="XMLnameBold"/>
        </w:rPr>
        <w:t>component</w:t>
      </w:r>
      <w:bookmarkStart w:id="374" w:name="C_5564-765"/>
      <w:r>
        <w:t xml:space="preserve"> (CONF:5564-765)</w:t>
      </w:r>
      <w:bookmarkEnd w:id="374"/>
      <w:r>
        <w:t xml:space="preserve"> such that it</w:t>
      </w:r>
    </w:p>
    <w:p w14:paraId="21C11F43" w14:textId="77777777" w:rsidR="00382FB1" w:rsidRDefault="00000000">
      <w:pPr>
        <w:numPr>
          <w:ilvl w:val="3"/>
          <w:numId w:val="6"/>
        </w:numPr>
      </w:pPr>
      <w:r>
        <w:rPr>
          <w:rStyle w:val="keyword"/>
        </w:rPr>
        <w:t>SHALL</w:t>
      </w:r>
      <w:r>
        <w:t xml:space="preserve"> contain exactly one [1..1]  </w:t>
      </w:r>
      <w:hyperlink w:anchor="S_Results_Section_ent_opt_NHCSv4">
        <w:r w:rsidR="00382FB1">
          <w:rPr>
            <w:rStyle w:val="HyperlinkCourierBold"/>
          </w:rPr>
          <w:t>Results Section (entries optional) (NHCS V4)</w:t>
        </w:r>
      </w:hyperlink>
      <w:r>
        <w:rPr>
          <w:rStyle w:val="XMLname"/>
        </w:rPr>
        <w:t xml:space="preserve"> (identifier: urn:hl7ii:2.16.840.1.113883.10.20.22.2.3:2025-08-01)</w:t>
      </w:r>
      <w:bookmarkStart w:id="375" w:name="C_5564-766"/>
      <w:r>
        <w:t xml:space="preserve"> (CONF:5564-766)</w:t>
      </w:r>
      <w:bookmarkEnd w:id="375"/>
      <w:r>
        <w:t>.</w:t>
      </w:r>
    </w:p>
    <w:p w14:paraId="08D90F95" w14:textId="77777777" w:rsidR="00382FB1" w:rsidRDefault="00000000">
      <w:pPr>
        <w:numPr>
          <w:ilvl w:val="2"/>
          <w:numId w:val="6"/>
        </w:numPr>
      </w:pPr>
      <w:r>
        <w:lastRenderedPageBreak/>
        <w:t xml:space="preserve">This structuredBody </w:t>
      </w:r>
      <w:r>
        <w:rPr>
          <w:rStyle w:val="keyword"/>
        </w:rPr>
        <w:t>SHALL</w:t>
      </w:r>
      <w:r>
        <w:t xml:space="preserve"> contain exactly one [1..1] </w:t>
      </w:r>
      <w:r>
        <w:rPr>
          <w:rStyle w:val="XMLnameBold"/>
        </w:rPr>
        <w:t>component</w:t>
      </w:r>
      <w:bookmarkStart w:id="376" w:name="C_5564-1263"/>
      <w:r>
        <w:t xml:space="preserve"> (CONF:5564-1263)</w:t>
      </w:r>
      <w:bookmarkEnd w:id="376"/>
      <w:r>
        <w:t xml:space="preserve"> such that it</w:t>
      </w:r>
    </w:p>
    <w:p w14:paraId="0A376A20" w14:textId="77777777" w:rsidR="00382FB1" w:rsidRDefault="00000000">
      <w:pPr>
        <w:numPr>
          <w:ilvl w:val="3"/>
          <w:numId w:val="6"/>
        </w:numPr>
      </w:pPr>
      <w:r>
        <w:rPr>
          <w:rStyle w:val="keyword"/>
        </w:rPr>
        <w:t>SHALL</w:t>
      </w:r>
      <w:r>
        <w:t xml:space="preserve"> contain exactly one [1..1]  </w:t>
      </w:r>
      <w:hyperlink w:anchor="S_Discharge_Medications_Sec_er_NHCS_V4">
        <w:r w:rsidR="00382FB1">
          <w:rPr>
            <w:rStyle w:val="HyperlinkCourierBold"/>
          </w:rPr>
          <w:t>Discharge Medications Section (entries required) (NHCS V4)</w:t>
        </w:r>
      </w:hyperlink>
      <w:r>
        <w:rPr>
          <w:rStyle w:val="XMLname"/>
        </w:rPr>
        <w:t xml:space="preserve"> (identifier: urn:hl7ii:2.16.840.1.113883.10.20.22.2.11.1:2025-08-01)</w:t>
      </w:r>
      <w:bookmarkStart w:id="377" w:name="C_5564-1264"/>
      <w:r>
        <w:t xml:space="preserve"> (CONF:5564-1264)</w:t>
      </w:r>
      <w:bookmarkEnd w:id="377"/>
      <w:r>
        <w:t>.</w:t>
      </w:r>
    </w:p>
    <w:p w14:paraId="0AEEFA70" w14:textId="77777777" w:rsidR="00382FB1" w:rsidRDefault="00000000">
      <w:pPr>
        <w:numPr>
          <w:ilvl w:val="2"/>
          <w:numId w:val="6"/>
        </w:numPr>
      </w:pPr>
      <w:r>
        <w:t xml:space="preserve">This structuredBody </w:t>
      </w:r>
      <w:r>
        <w:rPr>
          <w:rStyle w:val="keyword"/>
        </w:rPr>
        <w:t>SHOULD</w:t>
      </w:r>
      <w:r>
        <w:t xml:space="preserve"> contain zero or one [0..1] </w:t>
      </w:r>
      <w:r>
        <w:rPr>
          <w:rStyle w:val="XMLnameBold"/>
        </w:rPr>
        <w:t>component</w:t>
      </w:r>
      <w:bookmarkStart w:id="378" w:name="C_5564-2273"/>
      <w:r>
        <w:t xml:space="preserve"> (CONF:5564-2273)</w:t>
      </w:r>
      <w:bookmarkEnd w:id="378"/>
      <w:r>
        <w:t xml:space="preserve"> such that it</w:t>
      </w:r>
    </w:p>
    <w:p w14:paraId="0D0A3FA1" w14:textId="77777777" w:rsidR="00382FB1" w:rsidRDefault="00000000">
      <w:pPr>
        <w:numPr>
          <w:ilvl w:val="3"/>
          <w:numId w:val="6"/>
        </w:numPr>
      </w:pPr>
      <w:r>
        <w:rPr>
          <w:rStyle w:val="keyword"/>
        </w:rPr>
        <w:t>SHALL</w:t>
      </w:r>
      <w:r>
        <w:t xml:space="preserve"> contain exactly one [1..1]  </w:t>
      </w:r>
      <w:hyperlink w:anchor="S_Assessment_Section">
        <w:r w:rsidR="00382FB1">
          <w:rPr>
            <w:rStyle w:val="HyperlinkCourierBold"/>
          </w:rPr>
          <w:t>Assessment Section</w:t>
        </w:r>
      </w:hyperlink>
      <w:r>
        <w:rPr>
          <w:rStyle w:val="XMLname"/>
        </w:rPr>
        <w:t xml:space="preserve"> (identifier: urn:oid:2.16.840.1.113883.10.20.22.2.8)</w:t>
      </w:r>
      <w:bookmarkStart w:id="379" w:name="C_5564-2274"/>
      <w:r>
        <w:t xml:space="preserve"> (CONF:5564-2274)</w:t>
      </w:r>
      <w:bookmarkEnd w:id="379"/>
      <w:r>
        <w:t>.</w:t>
      </w:r>
    </w:p>
    <w:p w14:paraId="5D37CC04" w14:textId="77777777" w:rsidR="00382FB1" w:rsidRDefault="00000000">
      <w:pPr>
        <w:numPr>
          <w:ilvl w:val="2"/>
          <w:numId w:val="6"/>
        </w:numPr>
      </w:pPr>
      <w:r>
        <w:t xml:space="preserve">This structuredBody </w:t>
      </w:r>
      <w:r>
        <w:rPr>
          <w:rStyle w:val="keyword"/>
        </w:rPr>
        <w:t>SHOULD</w:t>
      </w:r>
      <w:r>
        <w:t xml:space="preserve"> contain zero or one [0..1] </w:t>
      </w:r>
      <w:r>
        <w:rPr>
          <w:rStyle w:val="XMLnameBold"/>
        </w:rPr>
        <w:t>component</w:t>
      </w:r>
      <w:bookmarkStart w:id="380" w:name="C_5564-1275"/>
      <w:r>
        <w:t xml:space="preserve"> (CONF:5564-1275)</w:t>
      </w:r>
      <w:bookmarkEnd w:id="380"/>
      <w:r>
        <w:t xml:space="preserve"> such that it</w:t>
      </w:r>
    </w:p>
    <w:p w14:paraId="409AAF10" w14:textId="77777777" w:rsidR="00382FB1" w:rsidRDefault="00000000">
      <w:pPr>
        <w:numPr>
          <w:ilvl w:val="3"/>
          <w:numId w:val="6"/>
        </w:numPr>
      </w:pPr>
      <w:r>
        <w:rPr>
          <w:rStyle w:val="keyword"/>
        </w:rPr>
        <w:t>SHALL</w:t>
      </w:r>
      <w:r>
        <w:t xml:space="preserve"> contain exactly one [1..1]  </w:t>
      </w:r>
      <w:hyperlink w:anchor="S_Plan_of_Treatment_Section_NHCS_V3">
        <w:r w:rsidR="00382FB1">
          <w:rPr>
            <w:rStyle w:val="HyperlinkCourierBold"/>
          </w:rPr>
          <w:t>Plan of Treatment Section (NHCS V3)</w:t>
        </w:r>
      </w:hyperlink>
      <w:r>
        <w:rPr>
          <w:rStyle w:val="XMLname"/>
        </w:rPr>
        <w:t xml:space="preserve"> (identifier: urn:hl7ii:2.16.840.1.113883.10.20.22.2.10:2025-08-01)</w:t>
      </w:r>
      <w:bookmarkStart w:id="381" w:name="C_5564-1276"/>
      <w:r>
        <w:t xml:space="preserve"> (CONF:5564-1276)</w:t>
      </w:r>
      <w:bookmarkEnd w:id="381"/>
      <w:r>
        <w:t>.</w:t>
      </w:r>
    </w:p>
    <w:p w14:paraId="093ACB16" w14:textId="77777777" w:rsidR="00382FB1" w:rsidRDefault="00000000">
      <w:pPr>
        <w:numPr>
          <w:ilvl w:val="2"/>
          <w:numId w:val="6"/>
        </w:numPr>
      </w:pPr>
      <w:r>
        <w:t xml:space="preserve">This structuredBody </w:t>
      </w:r>
      <w:r>
        <w:rPr>
          <w:rStyle w:val="keyword"/>
        </w:rPr>
        <w:t>SHOULD</w:t>
      </w:r>
      <w:r>
        <w:t xml:space="preserve"> contain zero or one [0..1] </w:t>
      </w:r>
      <w:r>
        <w:rPr>
          <w:rStyle w:val="XMLnameBold"/>
        </w:rPr>
        <w:t>component</w:t>
      </w:r>
      <w:bookmarkStart w:id="382" w:name="C_5564-1324"/>
      <w:r>
        <w:t xml:space="preserve"> (CONF:5564-1324)</w:t>
      </w:r>
      <w:bookmarkEnd w:id="382"/>
      <w:r>
        <w:t xml:space="preserve"> such that it</w:t>
      </w:r>
    </w:p>
    <w:p w14:paraId="2F8DCF67" w14:textId="77777777" w:rsidR="00382FB1" w:rsidRDefault="00000000">
      <w:pPr>
        <w:numPr>
          <w:ilvl w:val="3"/>
          <w:numId w:val="6"/>
        </w:numPr>
      </w:pPr>
      <w:r>
        <w:rPr>
          <w:rStyle w:val="keyword"/>
        </w:rPr>
        <w:t>SHALL</w:t>
      </w:r>
      <w:r>
        <w:t xml:space="preserve"> contain exactly one [1..1]  </w:t>
      </w:r>
      <w:hyperlink w:anchor="S_Medical_Equipment_Section_NHCS_V3">
        <w:r w:rsidR="00382FB1">
          <w:rPr>
            <w:rStyle w:val="HyperlinkCourierBold"/>
          </w:rPr>
          <w:t>Medical Equipment Section (NHCS V3)</w:t>
        </w:r>
      </w:hyperlink>
      <w:r>
        <w:rPr>
          <w:rStyle w:val="XMLname"/>
        </w:rPr>
        <w:t xml:space="preserve"> (identifier: urn:hl7ii:2.16.840.1.113883.10.20.22.2.23:2025-08-01)</w:t>
      </w:r>
      <w:bookmarkStart w:id="383" w:name="C_5564-1325"/>
      <w:r>
        <w:t xml:space="preserve"> (CONF:5564-1325)</w:t>
      </w:r>
      <w:bookmarkEnd w:id="383"/>
      <w:r>
        <w:t>.</w:t>
      </w:r>
    </w:p>
    <w:p w14:paraId="6E5A7609" w14:textId="77777777" w:rsidR="00382FB1" w:rsidRDefault="00000000">
      <w:pPr>
        <w:numPr>
          <w:ilvl w:val="2"/>
          <w:numId w:val="6"/>
        </w:numPr>
      </w:pPr>
      <w:r>
        <w:t xml:space="preserve">This structuredBody </w:t>
      </w:r>
      <w:r>
        <w:rPr>
          <w:rStyle w:val="keyword"/>
        </w:rPr>
        <w:t>MAY</w:t>
      </w:r>
      <w:r>
        <w:t xml:space="preserve"> contain zero or one [0..1] </w:t>
      </w:r>
      <w:r>
        <w:rPr>
          <w:rStyle w:val="XMLnameBold"/>
        </w:rPr>
        <w:t>component</w:t>
      </w:r>
      <w:bookmarkStart w:id="384" w:name="C_5564-2299"/>
      <w:r>
        <w:t xml:space="preserve"> (CONF:5564-2299)</w:t>
      </w:r>
      <w:bookmarkEnd w:id="384"/>
      <w:r>
        <w:t xml:space="preserve"> such that it</w:t>
      </w:r>
    </w:p>
    <w:p w14:paraId="1F6F2C63" w14:textId="77777777" w:rsidR="00382FB1" w:rsidRDefault="00000000">
      <w:pPr>
        <w:numPr>
          <w:ilvl w:val="3"/>
          <w:numId w:val="6"/>
        </w:numPr>
      </w:pPr>
      <w:r>
        <w:rPr>
          <w:rStyle w:val="keyword"/>
        </w:rPr>
        <w:t>SHALL</w:t>
      </w:r>
      <w:r>
        <w:t xml:space="preserve"> contain exactly one [1..1]  </w:t>
      </w:r>
      <w:hyperlink w:anchor="S_NHCS_Social_History_Section_V3">
        <w:r w:rsidR="00382FB1">
          <w:rPr>
            <w:rStyle w:val="HyperlinkCourierBold"/>
          </w:rPr>
          <w:t>NHCS Social History Section (V3)</w:t>
        </w:r>
      </w:hyperlink>
      <w:r>
        <w:rPr>
          <w:rStyle w:val="XMLname"/>
        </w:rPr>
        <w:t xml:space="preserve"> (identifier: urn:hl7ii:2.16.840.1.113883.10.20.34.2.16:2025-08-01)</w:t>
      </w:r>
      <w:bookmarkStart w:id="385" w:name="C_5564-2300"/>
      <w:r>
        <w:t xml:space="preserve"> (CONF:5564-2300)</w:t>
      </w:r>
      <w:bookmarkEnd w:id="385"/>
      <w:r>
        <w:t>.</w:t>
      </w:r>
    </w:p>
    <w:p w14:paraId="070681D9" w14:textId="77777777" w:rsidR="00382FB1" w:rsidRDefault="00000000">
      <w:pPr>
        <w:numPr>
          <w:ilvl w:val="2"/>
          <w:numId w:val="6"/>
        </w:numPr>
      </w:pPr>
      <w:r>
        <w:t xml:space="preserve">This structuredBody </w:t>
      </w:r>
      <w:r>
        <w:rPr>
          <w:rStyle w:val="keyword"/>
        </w:rPr>
        <w:t>SHOULD</w:t>
      </w:r>
      <w:r>
        <w:t xml:space="preserve"> contain zero or one [0..1] </w:t>
      </w:r>
      <w:r>
        <w:rPr>
          <w:rStyle w:val="XMLnameBold"/>
        </w:rPr>
        <w:t>component</w:t>
      </w:r>
      <w:bookmarkStart w:id="386" w:name="C_5564-29009"/>
      <w:r>
        <w:t xml:space="preserve"> (CONF:5564-29009)</w:t>
      </w:r>
      <w:bookmarkEnd w:id="386"/>
      <w:r>
        <w:t xml:space="preserve"> such that it</w:t>
      </w:r>
    </w:p>
    <w:p w14:paraId="1FB017EF" w14:textId="77777777" w:rsidR="00382FB1" w:rsidRDefault="00000000">
      <w:pPr>
        <w:numPr>
          <w:ilvl w:val="3"/>
          <w:numId w:val="6"/>
        </w:numPr>
      </w:pPr>
      <w:r>
        <w:rPr>
          <w:rStyle w:val="keyword"/>
        </w:rPr>
        <w:t>SHALL</w:t>
      </w:r>
      <w:r>
        <w:t xml:space="preserve"> contain exactly one [1..1]  </w:t>
      </w:r>
      <w:hyperlink w:anchor="S_Medical_Equipment_Section_UDI_V2">
        <w:r w:rsidR="00382FB1">
          <w:rPr>
            <w:rStyle w:val="HyperlinkCourierBold"/>
          </w:rPr>
          <w:t>Medical Equipment Section (UDI) (V2)</w:t>
        </w:r>
      </w:hyperlink>
      <w:r>
        <w:rPr>
          <w:rStyle w:val="XMLname"/>
        </w:rPr>
        <w:t xml:space="preserve"> (identifier: urn:hl7ii:2.16.840.1.113883.10.20.34.2.15:2025-08-01)</w:t>
      </w:r>
      <w:bookmarkStart w:id="387" w:name="C_5564-29010"/>
      <w:r>
        <w:t xml:space="preserve"> (CONF:5564-29010)</w:t>
      </w:r>
      <w:bookmarkEnd w:id="387"/>
      <w:r>
        <w:t>.</w:t>
      </w:r>
    </w:p>
    <w:p w14:paraId="4192E4D8" w14:textId="77777777" w:rsidR="00382FB1" w:rsidRDefault="00000000">
      <w:pPr>
        <w:numPr>
          <w:ilvl w:val="2"/>
          <w:numId w:val="6"/>
        </w:numPr>
      </w:pPr>
      <w:r>
        <w:t xml:space="preserve">This structuredBody </w:t>
      </w:r>
      <w:r>
        <w:rPr>
          <w:rStyle w:val="keyword"/>
        </w:rPr>
        <w:t>MAY</w:t>
      </w:r>
      <w:r>
        <w:t xml:space="preserve"> contain zero or one [0..1] </w:t>
      </w:r>
      <w:r>
        <w:rPr>
          <w:rStyle w:val="XMLnameBold"/>
        </w:rPr>
        <w:t>component</w:t>
      </w:r>
      <w:bookmarkStart w:id="388" w:name="C_5564-29080"/>
      <w:r>
        <w:t xml:space="preserve"> (CONF:5564-29080)</w:t>
      </w:r>
      <w:bookmarkEnd w:id="388"/>
      <w:r>
        <w:t xml:space="preserve"> such that it</w:t>
      </w:r>
    </w:p>
    <w:p w14:paraId="3B621513" w14:textId="77777777" w:rsidR="00382FB1" w:rsidRDefault="00000000">
      <w:pPr>
        <w:numPr>
          <w:ilvl w:val="3"/>
          <w:numId w:val="6"/>
        </w:numPr>
      </w:pPr>
      <w:r>
        <w:rPr>
          <w:rStyle w:val="keyword"/>
        </w:rPr>
        <w:t>SHALL</w:t>
      </w:r>
      <w:r>
        <w:t xml:space="preserve"> contain exactly one [1..1]  </w:t>
      </w:r>
      <w:hyperlink w:anchor="S_Allergies_and_Int_Sec_req_NHCS">
        <w:r w:rsidR="00382FB1">
          <w:rPr>
            <w:rStyle w:val="HyperlinkCourierBold"/>
          </w:rPr>
          <w:t>Allergies and Intolerances Section (entries required) (NHCS V4)</w:t>
        </w:r>
      </w:hyperlink>
      <w:r>
        <w:rPr>
          <w:rStyle w:val="XMLname"/>
        </w:rPr>
        <w:t xml:space="preserve"> (identifier: urn:hl7ii:2.16.840.1.113883.10.20.22.2.6.1:2025-08-01)</w:t>
      </w:r>
      <w:bookmarkStart w:id="389" w:name="C_5564-29081"/>
      <w:r>
        <w:t xml:space="preserve"> (CONF:5564-29081)</w:t>
      </w:r>
      <w:bookmarkEnd w:id="389"/>
      <w:r>
        <w:t>.</w:t>
      </w:r>
    </w:p>
    <w:p w14:paraId="3CCF553E" w14:textId="77777777" w:rsidR="00382FB1" w:rsidRDefault="00000000">
      <w:pPr>
        <w:numPr>
          <w:ilvl w:val="2"/>
          <w:numId w:val="6"/>
        </w:numPr>
      </w:pPr>
      <w:r>
        <w:t xml:space="preserve">This structuredBody </w:t>
      </w:r>
      <w:r>
        <w:rPr>
          <w:rStyle w:val="keyword"/>
        </w:rPr>
        <w:t>MAY</w:t>
      </w:r>
      <w:r>
        <w:t xml:space="preserve"> contain zero or one [0..1] </w:t>
      </w:r>
      <w:r>
        <w:rPr>
          <w:rStyle w:val="XMLnameBold"/>
        </w:rPr>
        <w:t>component</w:t>
      </w:r>
      <w:bookmarkStart w:id="390" w:name="C_5564-29082"/>
      <w:r>
        <w:t xml:space="preserve"> (CONF:5564-29082)</w:t>
      </w:r>
      <w:bookmarkEnd w:id="390"/>
      <w:r>
        <w:t xml:space="preserve"> such that it</w:t>
      </w:r>
    </w:p>
    <w:p w14:paraId="7905EF1B" w14:textId="77777777" w:rsidR="00382FB1" w:rsidRDefault="00000000">
      <w:pPr>
        <w:numPr>
          <w:ilvl w:val="3"/>
          <w:numId w:val="6"/>
        </w:numPr>
      </w:pPr>
      <w:r>
        <w:rPr>
          <w:rStyle w:val="keyword"/>
        </w:rPr>
        <w:t>SHALL</w:t>
      </w:r>
      <w:r>
        <w:t xml:space="preserve"> contain exactly one [1..1]  </w:t>
      </w:r>
      <w:hyperlink w:anchor="S_Care_Teams_Section_V2">
        <w:r w:rsidR="00382FB1">
          <w:rPr>
            <w:rStyle w:val="HyperlinkCourierBold"/>
          </w:rPr>
          <w:t>Care Teams Section (V2)</w:t>
        </w:r>
      </w:hyperlink>
      <w:r>
        <w:rPr>
          <w:rStyle w:val="XMLname"/>
        </w:rPr>
        <w:t xml:space="preserve"> (identifier: </w:t>
      </w:r>
      <w:r>
        <w:rPr>
          <w:rStyle w:val="XMLname"/>
        </w:rPr>
        <w:lastRenderedPageBreak/>
        <w:t>urn:hl7ii:2.16.840.1.113883.10.20.22.2.500:2022-06-01)</w:t>
      </w:r>
      <w:bookmarkStart w:id="391" w:name="C_5564-29083"/>
      <w:r>
        <w:t xml:space="preserve"> (CONF:5564-29083)</w:t>
      </w:r>
      <w:bookmarkEnd w:id="391"/>
      <w:r>
        <w:t>.</w:t>
      </w:r>
    </w:p>
    <w:p w14:paraId="73B2D8DD" w14:textId="77777777" w:rsidR="00382FB1" w:rsidRDefault="00000000">
      <w:pPr>
        <w:numPr>
          <w:ilvl w:val="2"/>
          <w:numId w:val="6"/>
        </w:numPr>
      </w:pPr>
      <w:r>
        <w:t xml:space="preserve">This structuredBody </w:t>
      </w:r>
      <w:r>
        <w:rPr>
          <w:rStyle w:val="keyword"/>
        </w:rPr>
        <w:t>MAY</w:t>
      </w:r>
      <w:r>
        <w:t xml:space="preserve"> contain zero or one [0..1] </w:t>
      </w:r>
      <w:r>
        <w:rPr>
          <w:rStyle w:val="XMLnameBold"/>
        </w:rPr>
        <w:t>component</w:t>
      </w:r>
      <w:bookmarkStart w:id="392" w:name="C_5564-29084"/>
      <w:r>
        <w:t xml:space="preserve"> (CONF:5564-29084)</w:t>
      </w:r>
      <w:bookmarkEnd w:id="392"/>
      <w:r>
        <w:t xml:space="preserve"> such that it</w:t>
      </w:r>
    </w:p>
    <w:p w14:paraId="2F369271" w14:textId="77777777" w:rsidR="00382FB1" w:rsidRDefault="00000000">
      <w:pPr>
        <w:numPr>
          <w:ilvl w:val="3"/>
          <w:numId w:val="6"/>
        </w:numPr>
      </w:pPr>
      <w:r>
        <w:rPr>
          <w:rStyle w:val="keyword"/>
        </w:rPr>
        <w:t>SHALL</w:t>
      </w:r>
      <w:r>
        <w:t xml:space="preserve"> contain exactly one [1..1]  </w:t>
      </w:r>
      <w:hyperlink w:anchor="Reason_for_Referral_Section_V2">
        <w:r w:rsidR="00382FB1">
          <w:rPr>
            <w:rStyle w:val="HyperlinkCourierBold"/>
          </w:rPr>
          <w:t>Reason for Referral Section (V2)</w:t>
        </w:r>
      </w:hyperlink>
      <w:r>
        <w:rPr>
          <w:rStyle w:val="XMLname"/>
        </w:rPr>
        <w:t xml:space="preserve"> (identifier: urn:hl7ii:1.3.6.1.4.1.19376.1.5.3.1.3.1:2014-06-09)</w:t>
      </w:r>
      <w:bookmarkStart w:id="393" w:name="C_5564-29085"/>
      <w:r>
        <w:t xml:space="preserve"> (CONF:5564-29085)</w:t>
      </w:r>
      <w:bookmarkEnd w:id="393"/>
      <w:r>
        <w:t>.</w:t>
      </w:r>
    </w:p>
    <w:p w14:paraId="5B9CD224" w14:textId="77777777" w:rsidR="00382FB1" w:rsidRDefault="00000000">
      <w:pPr>
        <w:numPr>
          <w:ilvl w:val="2"/>
          <w:numId w:val="6"/>
        </w:numPr>
      </w:pPr>
      <w:r>
        <w:t xml:space="preserve">This structuredBody </w:t>
      </w:r>
      <w:r>
        <w:rPr>
          <w:rStyle w:val="keyword"/>
        </w:rPr>
        <w:t>MAY</w:t>
      </w:r>
      <w:r>
        <w:t xml:space="preserve"> contain zero or one [0..1] </w:t>
      </w:r>
      <w:r>
        <w:rPr>
          <w:rStyle w:val="XMLnameBold"/>
        </w:rPr>
        <w:t>component</w:t>
      </w:r>
      <w:bookmarkStart w:id="394" w:name="C_5564-32833"/>
      <w:r>
        <w:t xml:space="preserve"> (CONF:5564-32833)</w:t>
      </w:r>
      <w:bookmarkEnd w:id="394"/>
      <w:r>
        <w:t xml:space="preserve"> such that it</w:t>
      </w:r>
    </w:p>
    <w:p w14:paraId="2A3687CB" w14:textId="77777777" w:rsidR="00382FB1" w:rsidRDefault="00000000">
      <w:pPr>
        <w:numPr>
          <w:ilvl w:val="3"/>
          <w:numId w:val="6"/>
        </w:numPr>
      </w:pPr>
      <w:r>
        <w:rPr>
          <w:rStyle w:val="keyword"/>
        </w:rPr>
        <w:t>SHALL</w:t>
      </w:r>
      <w:r>
        <w:t xml:space="preserve"> contain exactly one [1..1]  </w:t>
      </w:r>
      <w:hyperlink w:anchor="S_Goals_Section_NHCS_V2">
        <w:r w:rsidR="00382FB1">
          <w:rPr>
            <w:rStyle w:val="HyperlinkCourierBold"/>
          </w:rPr>
          <w:t>Goals Section (NHCS V2)</w:t>
        </w:r>
      </w:hyperlink>
      <w:r>
        <w:rPr>
          <w:rStyle w:val="XMLname"/>
        </w:rPr>
        <w:t xml:space="preserve"> (identifier: urn:hl7ii:2.16.840.1.113883.10.20.22.2.60:2025-08-01)</w:t>
      </w:r>
      <w:bookmarkStart w:id="395" w:name="C_5564-32834"/>
      <w:r>
        <w:t xml:space="preserve"> (CONF:5564-32834)</w:t>
      </w:r>
      <w:bookmarkEnd w:id="395"/>
      <w:r>
        <w:t>.</w:t>
      </w:r>
    </w:p>
    <w:p w14:paraId="090452FD" w14:textId="77777777" w:rsidR="00382FB1" w:rsidRDefault="00000000">
      <w:pPr>
        <w:numPr>
          <w:ilvl w:val="2"/>
          <w:numId w:val="6"/>
        </w:numPr>
      </w:pPr>
      <w:r>
        <w:t xml:space="preserve">This structuredBody </w:t>
      </w:r>
      <w:r>
        <w:rPr>
          <w:rStyle w:val="keyword"/>
        </w:rPr>
        <w:t>MAY</w:t>
      </w:r>
      <w:r>
        <w:t xml:space="preserve"> contain zero or one [0..1] </w:t>
      </w:r>
      <w:r>
        <w:rPr>
          <w:rStyle w:val="XMLnameBold"/>
        </w:rPr>
        <w:t>component</w:t>
      </w:r>
      <w:bookmarkStart w:id="396" w:name="C_5564-29088"/>
      <w:r>
        <w:t xml:space="preserve"> (CONF:5564-29088)</w:t>
      </w:r>
      <w:bookmarkEnd w:id="396"/>
      <w:r>
        <w:t xml:space="preserve"> such that it</w:t>
      </w:r>
    </w:p>
    <w:p w14:paraId="05F05808" w14:textId="77777777" w:rsidR="00382FB1" w:rsidRDefault="00000000">
      <w:pPr>
        <w:numPr>
          <w:ilvl w:val="3"/>
          <w:numId w:val="6"/>
        </w:numPr>
      </w:pPr>
      <w:r>
        <w:rPr>
          <w:rStyle w:val="keyword"/>
        </w:rPr>
        <w:t>SHALL</w:t>
      </w:r>
      <w:r>
        <w:t xml:space="preserve"> contain exactly one [1..1]  </w:t>
      </w:r>
      <w:hyperlink w:anchor="S_Functional_Status_Section_NHCS_V3">
        <w:r w:rsidR="00382FB1">
          <w:rPr>
            <w:rStyle w:val="HyperlinkCourierBold"/>
          </w:rPr>
          <w:t>Functional Status Section (NHCS V3)</w:t>
        </w:r>
      </w:hyperlink>
      <w:r>
        <w:rPr>
          <w:rStyle w:val="XMLname"/>
        </w:rPr>
        <w:t xml:space="preserve"> (identifier: urn:hl7ii:2.16.840.1.113883.10.20.22.2.14:2025-08-01)</w:t>
      </w:r>
      <w:bookmarkStart w:id="397" w:name="C_5564-29089"/>
      <w:r>
        <w:t xml:space="preserve"> (CONF:5564-29089)</w:t>
      </w:r>
      <w:bookmarkEnd w:id="397"/>
      <w:r>
        <w:t>.</w:t>
      </w:r>
    </w:p>
    <w:p w14:paraId="706DCD25" w14:textId="77777777" w:rsidR="00382FB1" w:rsidRDefault="00000000">
      <w:pPr>
        <w:numPr>
          <w:ilvl w:val="2"/>
          <w:numId w:val="6"/>
        </w:numPr>
      </w:pPr>
      <w:r>
        <w:t xml:space="preserve">This structuredBody </w:t>
      </w:r>
      <w:r>
        <w:rPr>
          <w:rStyle w:val="keyword"/>
        </w:rPr>
        <w:t>MAY</w:t>
      </w:r>
      <w:r>
        <w:t xml:space="preserve"> contain zero or one [0..1] </w:t>
      </w:r>
      <w:r>
        <w:rPr>
          <w:rStyle w:val="XMLnameBold"/>
        </w:rPr>
        <w:t>component</w:t>
      </w:r>
      <w:bookmarkStart w:id="398" w:name="C_5564-29100"/>
      <w:r>
        <w:t xml:space="preserve"> (CONF:5564-29100)</w:t>
      </w:r>
      <w:bookmarkEnd w:id="398"/>
      <w:r>
        <w:t xml:space="preserve"> such that it</w:t>
      </w:r>
    </w:p>
    <w:p w14:paraId="3F640505" w14:textId="77777777" w:rsidR="00382FB1" w:rsidRDefault="00000000">
      <w:pPr>
        <w:numPr>
          <w:ilvl w:val="3"/>
          <w:numId w:val="6"/>
        </w:numPr>
      </w:pPr>
      <w:r>
        <w:rPr>
          <w:rStyle w:val="keyword"/>
        </w:rPr>
        <w:t>SHALL</w:t>
      </w:r>
      <w:r>
        <w:t xml:space="preserve"> contain exactly one [1..1]  </w:t>
      </w:r>
      <w:hyperlink w:anchor="S_Health_Concerns_Section_NHCS_V3">
        <w:r w:rsidR="00382FB1">
          <w:rPr>
            <w:rStyle w:val="HyperlinkCourierBold"/>
          </w:rPr>
          <w:t>Health Concerns Section (NHCS V3)</w:t>
        </w:r>
      </w:hyperlink>
      <w:r>
        <w:rPr>
          <w:rStyle w:val="XMLname"/>
        </w:rPr>
        <w:t xml:space="preserve"> (identifier: urn:hl7ii:2.16.840.1.113883.10.20.22.2.58:2025-08-01)</w:t>
      </w:r>
      <w:bookmarkStart w:id="399" w:name="C_5564-29101"/>
      <w:r>
        <w:t xml:space="preserve"> (CONF:5564-29101)</w:t>
      </w:r>
      <w:bookmarkEnd w:id="399"/>
      <w:r>
        <w:t>.</w:t>
      </w:r>
    </w:p>
    <w:p w14:paraId="7B215EF7" w14:textId="77777777" w:rsidR="00382FB1" w:rsidRDefault="00000000">
      <w:pPr>
        <w:numPr>
          <w:ilvl w:val="2"/>
          <w:numId w:val="6"/>
        </w:numPr>
      </w:pPr>
      <w:r>
        <w:t xml:space="preserve">This structuredBody </w:t>
      </w:r>
      <w:r>
        <w:rPr>
          <w:rStyle w:val="keyword"/>
        </w:rPr>
        <w:t>MAY</w:t>
      </w:r>
      <w:r>
        <w:t xml:space="preserve"> contain zero or one [0..1] </w:t>
      </w:r>
      <w:r>
        <w:rPr>
          <w:rStyle w:val="XMLnameBold"/>
        </w:rPr>
        <w:t>component</w:t>
      </w:r>
      <w:bookmarkStart w:id="400" w:name="C_5564-33350"/>
      <w:r>
        <w:t xml:space="preserve"> (CONF:5564-33350)</w:t>
      </w:r>
      <w:bookmarkEnd w:id="400"/>
      <w:r>
        <w:t xml:space="preserve"> such that it</w:t>
      </w:r>
    </w:p>
    <w:p w14:paraId="4A4514E1" w14:textId="77777777" w:rsidR="00382FB1" w:rsidRDefault="00000000">
      <w:pPr>
        <w:numPr>
          <w:ilvl w:val="3"/>
          <w:numId w:val="6"/>
        </w:numPr>
      </w:pPr>
      <w:r>
        <w:rPr>
          <w:rStyle w:val="keyword"/>
        </w:rPr>
        <w:t>SHALL</w:t>
      </w:r>
      <w:r>
        <w:t xml:space="preserve"> contain exactly one [1..1]  </w:t>
      </w:r>
      <w:hyperlink w:anchor="S_Mental_Status_Section_NHCS_V3">
        <w:r w:rsidR="00382FB1">
          <w:rPr>
            <w:rStyle w:val="HyperlinkCourierBold"/>
          </w:rPr>
          <w:t>Mental Status Section (NHCS V3)</w:t>
        </w:r>
      </w:hyperlink>
      <w:r>
        <w:rPr>
          <w:rStyle w:val="XMLname"/>
        </w:rPr>
        <w:t xml:space="preserve"> (identifier: urn:hl7ii:2.16.840.1.113883.10.20.22.2.56:2025-08-01)</w:t>
      </w:r>
      <w:bookmarkStart w:id="401" w:name="C_5564-33351"/>
      <w:r>
        <w:t xml:space="preserve"> (CONF:5564-33351)</w:t>
      </w:r>
      <w:bookmarkEnd w:id="401"/>
      <w:r>
        <w:t>.</w:t>
      </w:r>
    </w:p>
    <w:p w14:paraId="573ECBFC" w14:textId="77777777" w:rsidR="00382FB1" w:rsidRDefault="00000000">
      <w:pPr>
        <w:pStyle w:val="Heading3nospace"/>
      </w:pPr>
      <w:bookmarkStart w:id="402" w:name="D_Outpatient_Encounter_NHCSOPD_NAMCS_V7"/>
      <w:bookmarkStart w:id="403" w:name="_Toc202463773"/>
      <w:r>
        <w:t>Outpatient Encounter (NHCS-OPD, NAMCS) (V7)</w:t>
      </w:r>
      <w:bookmarkEnd w:id="402"/>
      <w:bookmarkEnd w:id="403"/>
    </w:p>
    <w:p w14:paraId="1F2470FE" w14:textId="77777777" w:rsidR="00382FB1" w:rsidRDefault="00000000">
      <w:pPr>
        <w:pStyle w:val="BracketData"/>
      </w:pPr>
      <w:r>
        <w:t>[ClinicalDocument: identifier urn:hl7ii:2.16.840.1.113883.10.20.34.1.3:2025-08-01 (open)]</w:t>
      </w:r>
    </w:p>
    <w:p w14:paraId="540F9012" w14:textId="77777777" w:rsidR="00382FB1" w:rsidRDefault="00000000">
      <w:pPr>
        <w:pStyle w:val="BracketData"/>
      </w:pPr>
      <w:r>
        <w:t>Draft as part of National Health Care Surveys, Release 1, STU 4 - US Realm</w:t>
      </w:r>
    </w:p>
    <w:p w14:paraId="7416ED89" w14:textId="77777777" w:rsidR="00382FB1" w:rsidRDefault="00000000">
      <w:pPr>
        <w:pStyle w:val="Caption"/>
      </w:pPr>
      <w:bookmarkStart w:id="404" w:name="_Toc202464377"/>
      <w:r>
        <w:t xml:space="preserve">Table </w:t>
      </w:r>
      <w:r>
        <w:fldChar w:fldCharType="begin"/>
      </w:r>
      <w:r>
        <w:instrText>SEQ Table \* ARABIC</w:instrText>
      </w:r>
      <w:r>
        <w:fldChar w:fldCharType="separate"/>
      </w:r>
      <w:r>
        <w:t>30</w:t>
      </w:r>
      <w:r>
        <w:fldChar w:fldCharType="end"/>
      </w:r>
      <w:r>
        <w:t>: Outpatient Encounter (NHCS-OPD, NAMCS) (V7) Contexts</w:t>
      </w:r>
      <w:bookmarkEnd w:id="40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A04EFCD" w14:textId="77777777">
        <w:trPr>
          <w:cantSplit/>
          <w:tblHeader/>
          <w:jc w:val="center"/>
        </w:trPr>
        <w:tc>
          <w:tcPr>
            <w:tcW w:w="360" w:type="dxa"/>
            <w:shd w:val="clear" w:color="auto" w:fill="E6E6E6"/>
          </w:tcPr>
          <w:p w14:paraId="2EA3894C" w14:textId="77777777" w:rsidR="00382FB1" w:rsidRDefault="00000000">
            <w:pPr>
              <w:pStyle w:val="TableHead"/>
            </w:pPr>
            <w:r>
              <w:t>Contained By:</w:t>
            </w:r>
          </w:p>
        </w:tc>
        <w:tc>
          <w:tcPr>
            <w:tcW w:w="360" w:type="dxa"/>
            <w:shd w:val="clear" w:color="auto" w:fill="E6E6E6"/>
          </w:tcPr>
          <w:p w14:paraId="52D6EB12" w14:textId="77777777" w:rsidR="00382FB1" w:rsidRDefault="00000000">
            <w:pPr>
              <w:pStyle w:val="TableHead"/>
            </w:pPr>
            <w:r>
              <w:t>Contains:</w:t>
            </w:r>
          </w:p>
        </w:tc>
      </w:tr>
      <w:tr w:rsidR="00382FB1" w14:paraId="7DE8D11C" w14:textId="77777777">
        <w:trPr>
          <w:jc w:val="center"/>
        </w:trPr>
        <w:tc>
          <w:tcPr>
            <w:tcW w:w="360" w:type="dxa"/>
          </w:tcPr>
          <w:p w14:paraId="4A705248" w14:textId="77777777" w:rsidR="00382FB1" w:rsidRDefault="00382FB1"/>
        </w:tc>
        <w:tc>
          <w:tcPr>
            <w:tcW w:w="360" w:type="dxa"/>
          </w:tcPr>
          <w:p w14:paraId="52116095" w14:textId="77777777" w:rsidR="00382FB1" w:rsidRDefault="00382FB1">
            <w:pPr>
              <w:pStyle w:val="TableText"/>
            </w:pPr>
            <w:hyperlink w:anchor="S_Assessment_Section">
              <w:r>
                <w:rPr>
                  <w:rStyle w:val="HyperlinkText9pt"/>
                </w:rPr>
                <w:t>Assessment Section</w:t>
              </w:r>
            </w:hyperlink>
            <w:r>
              <w:t xml:space="preserve"> (optional)</w:t>
            </w:r>
          </w:p>
          <w:p w14:paraId="7FB31874" w14:textId="77777777" w:rsidR="00382FB1" w:rsidRDefault="00382FB1">
            <w:pPr>
              <w:pStyle w:val="TableText"/>
            </w:pPr>
            <w:hyperlink w:anchor="Reason_for_Referral_Section_V2">
              <w:r>
                <w:rPr>
                  <w:rStyle w:val="HyperlinkText9pt"/>
                </w:rPr>
                <w:t>Reason for Referral Section (V2)</w:t>
              </w:r>
            </w:hyperlink>
            <w:r>
              <w:t xml:space="preserve"> (optional)</w:t>
            </w:r>
          </w:p>
          <w:p w14:paraId="14BE22AA" w14:textId="77777777" w:rsidR="00382FB1" w:rsidRDefault="00382FB1">
            <w:pPr>
              <w:pStyle w:val="TableText"/>
            </w:pPr>
            <w:hyperlink w:anchor="S_Vital_Signs_Section_entries_required_">
              <w:r>
                <w:rPr>
                  <w:rStyle w:val="HyperlinkText9pt"/>
                </w:rPr>
                <w:t>Vital Signs Section (entries required) (V3)</w:t>
              </w:r>
            </w:hyperlink>
            <w:r>
              <w:t xml:space="preserve"> (required)</w:t>
            </w:r>
          </w:p>
          <w:p w14:paraId="5D44856F" w14:textId="77777777" w:rsidR="00382FB1" w:rsidRDefault="00382FB1">
            <w:pPr>
              <w:pStyle w:val="TableText"/>
            </w:pPr>
            <w:hyperlink w:anchor="S_Care_Teams_Section_V2">
              <w:r>
                <w:rPr>
                  <w:rStyle w:val="HyperlinkText9pt"/>
                </w:rPr>
                <w:t>Care Teams Section (V2)</w:t>
              </w:r>
            </w:hyperlink>
            <w:r>
              <w:t xml:space="preserve"> (optional)</w:t>
            </w:r>
          </w:p>
          <w:p w14:paraId="28BFDD93" w14:textId="77777777" w:rsidR="00382FB1" w:rsidRDefault="00382FB1">
            <w:pPr>
              <w:pStyle w:val="TableText"/>
            </w:pPr>
            <w:hyperlink w:anchor="S_Outpatient_Encounters_Section_V6">
              <w:r>
                <w:rPr>
                  <w:rStyle w:val="HyperlinkText9pt"/>
                </w:rPr>
                <w:t>Outpatient Encounters Section (V6)</w:t>
              </w:r>
            </w:hyperlink>
            <w:r>
              <w:t xml:space="preserve"> (required)</w:t>
            </w:r>
          </w:p>
          <w:p w14:paraId="63A4199B" w14:textId="77777777" w:rsidR="00382FB1" w:rsidRDefault="00382FB1">
            <w:pPr>
              <w:pStyle w:val="TableText"/>
            </w:pPr>
            <w:hyperlink w:anchor="S_NHCS_Social_History_Section_V3">
              <w:r>
                <w:rPr>
                  <w:rStyle w:val="HyperlinkText9pt"/>
                </w:rPr>
                <w:t>NHCS Social History Section (V3)</w:t>
              </w:r>
            </w:hyperlink>
            <w:r>
              <w:t xml:space="preserve"> (optional)</w:t>
            </w:r>
          </w:p>
          <w:p w14:paraId="29773AE8" w14:textId="77777777" w:rsidR="00382FB1" w:rsidRDefault="00382FB1">
            <w:pPr>
              <w:pStyle w:val="TableText"/>
            </w:pPr>
            <w:hyperlink w:anchor="S_Chief_Complaint_and_Reason_V5">
              <w:r>
                <w:rPr>
                  <w:rStyle w:val="HyperlinkText9pt"/>
                </w:rPr>
                <w:t>Chief Complaint and Reason for Visit Section with NullFlavor (V5)</w:t>
              </w:r>
            </w:hyperlink>
            <w:r>
              <w:t xml:space="preserve"> (required)</w:t>
            </w:r>
          </w:p>
          <w:p w14:paraId="5E1BA9D3" w14:textId="77777777" w:rsidR="00382FB1" w:rsidRDefault="00382FB1">
            <w:pPr>
              <w:pStyle w:val="TableText"/>
            </w:pPr>
            <w:hyperlink w:anchor="S_Problem_Section_entries_required_NHCS">
              <w:r>
                <w:rPr>
                  <w:rStyle w:val="HyperlinkText9pt"/>
                </w:rPr>
                <w:t>Problem Section (entries required) (NHCS V4)</w:t>
              </w:r>
            </w:hyperlink>
            <w:r>
              <w:t xml:space="preserve"> (required)</w:t>
            </w:r>
          </w:p>
          <w:p w14:paraId="664EF1CB" w14:textId="77777777" w:rsidR="00382FB1" w:rsidRDefault="00382FB1">
            <w:pPr>
              <w:pStyle w:val="TableText"/>
            </w:pPr>
            <w:hyperlink w:anchor="S_Goals_Section_NHCS_V2">
              <w:r>
                <w:rPr>
                  <w:rStyle w:val="HyperlinkText9pt"/>
                </w:rPr>
                <w:t>Goals Section (NHCS V2)</w:t>
              </w:r>
            </w:hyperlink>
            <w:r>
              <w:t xml:space="preserve"> (optional)</w:t>
            </w:r>
          </w:p>
          <w:p w14:paraId="7D9EF965" w14:textId="77777777" w:rsidR="00382FB1" w:rsidRDefault="00382FB1">
            <w:pPr>
              <w:pStyle w:val="TableText"/>
            </w:pPr>
            <w:hyperlink w:anchor="S_Plan_of_Treatment_Section_NHCS_V3">
              <w:r>
                <w:rPr>
                  <w:rStyle w:val="HyperlinkText9pt"/>
                </w:rPr>
                <w:t>Plan of Treatment Section (NHCS V3)</w:t>
              </w:r>
            </w:hyperlink>
            <w:r>
              <w:t xml:space="preserve"> (optional)</w:t>
            </w:r>
          </w:p>
          <w:p w14:paraId="56D2932C" w14:textId="77777777" w:rsidR="00382FB1" w:rsidRDefault="00382FB1">
            <w:pPr>
              <w:pStyle w:val="TableText"/>
            </w:pPr>
            <w:hyperlink w:anchor="S_Procedures_Section_ent_req_Nv3">
              <w:r>
                <w:rPr>
                  <w:rStyle w:val="HyperlinkText9pt"/>
                </w:rPr>
                <w:t>Procedures Section (entries required) (NHCS V3)</w:t>
              </w:r>
            </w:hyperlink>
            <w:r>
              <w:t xml:space="preserve"> (required)</w:t>
            </w:r>
          </w:p>
          <w:p w14:paraId="6764E602" w14:textId="77777777" w:rsidR="00382FB1" w:rsidRDefault="00382FB1">
            <w:pPr>
              <w:pStyle w:val="TableText"/>
            </w:pPr>
            <w:hyperlink w:anchor="S_Results_Section_ent_opt_NHCSv4">
              <w:r>
                <w:rPr>
                  <w:rStyle w:val="HyperlinkText9pt"/>
                </w:rPr>
                <w:t>Results Section (entries optional) (NHCS V4)</w:t>
              </w:r>
            </w:hyperlink>
            <w:r>
              <w:t xml:space="preserve"> (required)</w:t>
            </w:r>
          </w:p>
          <w:p w14:paraId="24D8D191" w14:textId="77777777" w:rsidR="00382FB1" w:rsidRDefault="00382FB1">
            <w:pPr>
              <w:pStyle w:val="TableText"/>
            </w:pPr>
            <w:hyperlink w:anchor="S_Medications_Section_en_req_NHCS">
              <w:r>
                <w:rPr>
                  <w:rStyle w:val="HyperlinkText9pt"/>
                </w:rPr>
                <w:t>Medications Section (entries required) (NHCS V3)</w:t>
              </w:r>
            </w:hyperlink>
            <w:r>
              <w:t xml:space="preserve"> (required)</w:t>
            </w:r>
          </w:p>
          <w:p w14:paraId="2CEC5E4D" w14:textId="77777777" w:rsidR="00382FB1" w:rsidRDefault="00382FB1">
            <w:pPr>
              <w:pStyle w:val="TableText"/>
            </w:pPr>
            <w:hyperlink w:anchor="S_Mental_Status_Section_NHCS_V3">
              <w:r>
                <w:rPr>
                  <w:rStyle w:val="HyperlinkText9pt"/>
                </w:rPr>
                <w:t>Mental Status Section (NHCS V3)</w:t>
              </w:r>
            </w:hyperlink>
            <w:r>
              <w:t xml:space="preserve"> (optional)</w:t>
            </w:r>
          </w:p>
          <w:p w14:paraId="02EA736A" w14:textId="77777777" w:rsidR="00382FB1" w:rsidRDefault="00382FB1">
            <w:pPr>
              <w:pStyle w:val="TableText"/>
            </w:pPr>
            <w:hyperlink w:anchor="S_Functional_Status_Section_NHCS_V3">
              <w:r>
                <w:rPr>
                  <w:rStyle w:val="HyperlinkText9pt"/>
                </w:rPr>
                <w:t>Functional Status Section (NHCS V3)</w:t>
              </w:r>
            </w:hyperlink>
            <w:r>
              <w:t xml:space="preserve"> (optional)</w:t>
            </w:r>
          </w:p>
          <w:p w14:paraId="775A48E6" w14:textId="77777777" w:rsidR="00382FB1" w:rsidRDefault="00382FB1">
            <w:pPr>
              <w:pStyle w:val="TableText"/>
            </w:pPr>
            <w:hyperlink w:anchor="S_Payers_Section_NHCS_V4">
              <w:r>
                <w:rPr>
                  <w:rStyle w:val="HyperlinkText9pt"/>
                </w:rPr>
                <w:t>Payers Section (NHCS V4)</w:t>
              </w:r>
            </w:hyperlink>
            <w:r>
              <w:t xml:space="preserve"> (required)</w:t>
            </w:r>
          </w:p>
          <w:p w14:paraId="5DABA3E1" w14:textId="77777777" w:rsidR="00382FB1" w:rsidRDefault="00382FB1">
            <w:pPr>
              <w:pStyle w:val="TableText"/>
            </w:pPr>
            <w:hyperlink w:anchor="S_Medical_Equipment_Section_UDI_V2">
              <w:r>
                <w:rPr>
                  <w:rStyle w:val="HyperlinkText9pt"/>
                </w:rPr>
                <w:t>Medical Equipment Section (UDI) (V2)</w:t>
              </w:r>
            </w:hyperlink>
            <w:r>
              <w:t xml:space="preserve"> (optional)</w:t>
            </w:r>
          </w:p>
          <w:p w14:paraId="1CBAD71E" w14:textId="77777777" w:rsidR="00382FB1" w:rsidRDefault="00382FB1">
            <w:pPr>
              <w:pStyle w:val="TableText"/>
            </w:pPr>
            <w:hyperlink w:anchor="S_Immunizations_Section_ent_req_NHCSv4">
              <w:r>
                <w:rPr>
                  <w:rStyle w:val="HyperlinkText9pt"/>
                </w:rPr>
                <w:t>Immunizations Section (entries required) (NHCS V4)</w:t>
              </w:r>
            </w:hyperlink>
            <w:r>
              <w:t xml:space="preserve"> (required)</w:t>
            </w:r>
          </w:p>
          <w:p w14:paraId="46DB4E59" w14:textId="77777777" w:rsidR="00382FB1" w:rsidRDefault="00382FB1">
            <w:pPr>
              <w:pStyle w:val="TableText"/>
            </w:pPr>
            <w:hyperlink w:anchor="S_Health_Concerns_Section_NHCS_V3">
              <w:r>
                <w:rPr>
                  <w:rStyle w:val="HyperlinkText9pt"/>
                </w:rPr>
                <w:t>Health Concerns Section (NHCS V3)</w:t>
              </w:r>
            </w:hyperlink>
            <w:r>
              <w:t xml:space="preserve"> (optional)</w:t>
            </w:r>
          </w:p>
          <w:p w14:paraId="66598BDD" w14:textId="77777777" w:rsidR="00382FB1" w:rsidRDefault="00382FB1">
            <w:pPr>
              <w:pStyle w:val="TableText"/>
            </w:pPr>
            <w:hyperlink w:anchor="S_Medical_Equipment_Section_NHCS_V3">
              <w:r>
                <w:rPr>
                  <w:rStyle w:val="HyperlinkText9pt"/>
                </w:rPr>
                <w:t>Medical Equipment Section (NHCS V3)</w:t>
              </w:r>
            </w:hyperlink>
            <w:r>
              <w:t xml:space="preserve"> (optional)</w:t>
            </w:r>
          </w:p>
          <w:p w14:paraId="14578DD5" w14:textId="77777777" w:rsidR="00382FB1" w:rsidRDefault="00382FB1">
            <w:pPr>
              <w:pStyle w:val="TableText"/>
            </w:pPr>
            <w:hyperlink w:anchor="S_Allergies_and_Int_Sec_req_NHCS">
              <w:r>
                <w:rPr>
                  <w:rStyle w:val="HyperlinkText9pt"/>
                </w:rPr>
                <w:t>Allergies and Intolerances Section (entries required) (NHCS V4)</w:t>
              </w:r>
            </w:hyperlink>
            <w:r>
              <w:t xml:space="preserve"> (optional)</w:t>
            </w:r>
          </w:p>
        </w:tc>
      </w:tr>
    </w:tbl>
    <w:p w14:paraId="67AB09DE" w14:textId="77777777" w:rsidR="00382FB1" w:rsidRDefault="00382FB1">
      <w:pPr>
        <w:pStyle w:val="BodyText"/>
      </w:pPr>
    </w:p>
    <w:p w14:paraId="27A67CAA" w14:textId="77777777" w:rsidR="00382FB1" w:rsidRDefault="00000000">
      <w:r>
        <w:t>This template describes constraints that are specific to the outpatient encounter surveys (NHCS-OPD, NAMCS).</w:t>
      </w:r>
    </w:p>
    <w:p w14:paraId="390958A1" w14:textId="77777777" w:rsidR="00382FB1" w:rsidRDefault="00000000">
      <w:pPr>
        <w:pStyle w:val="Caption"/>
      </w:pPr>
      <w:bookmarkStart w:id="405" w:name="_Toc202464378"/>
      <w:r>
        <w:lastRenderedPageBreak/>
        <w:t xml:space="preserve">Table </w:t>
      </w:r>
      <w:r>
        <w:fldChar w:fldCharType="begin"/>
      </w:r>
      <w:r>
        <w:instrText>SEQ Table \* ARABIC</w:instrText>
      </w:r>
      <w:r>
        <w:fldChar w:fldCharType="separate"/>
      </w:r>
      <w:r>
        <w:t>31</w:t>
      </w:r>
      <w:r>
        <w:fldChar w:fldCharType="end"/>
      </w:r>
      <w:r>
        <w:t>: Outpatient Encounter (NHCS-OPD, NAMCS) (V7) Constraints Overview</w:t>
      </w:r>
      <w:bookmarkEnd w:id="40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5036A1B" w14:textId="77777777">
        <w:trPr>
          <w:cantSplit/>
          <w:tblHeader/>
          <w:jc w:val="center"/>
        </w:trPr>
        <w:tc>
          <w:tcPr>
            <w:tcW w:w="0" w:type="dxa"/>
            <w:shd w:val="clear" w:color="auto" w:fill="E6E6E6"/>
            <w:noWrap/>
          </w:tcPr>
          <w:p w14:paraId="3699EE48" w14:textId="77777777" w:rsidR="00382FB1" w:rsidRDefault="00000000">
            <w:pPr>
              <w:pStyle w:val="TableHead"/>
            </w:pPr>
            <w:r>
              <w:t>XPath</w:t>
            </w:r>
          </w:p>
        </w:tc>
        <w:tc>
          <w:tcPr>
            <w:tcW w:w="720" w:type="dxa"/>
            <w:shd w:val="clear" w:color="auto" w:fill="E6E6E6"/>
            <w:noWrap/>
          </w:tcPr>
          <w:p w14:paraId="4A57192C" w14:textId="77777777" w:rsidR="00382FB1" w:rsidRDefault="00000000">
            <w:pPr>
              <w:pStyle w:val="TableHead"/>
            </w:pPr>
            <w:r>
              <w:t>Card.</w:t>
            </w:r>
          </w:p>
        </w:tc>
        <w:tc>
          <w:tcPr>
            <w:tcW w:w="1152" w:type="dxa"/>
            <w:shd w:val="clear" w:color="auto" w:fill="E6E6E6"/>
            <w:noWrap/>
          </w:tcPr>
          <w:p w14:paraId="0A6D7EBC" w14:textId="77777777" w:rsidR="00382FB1" w:rsidRDefault="00000000">
            <w:pPr>
              <w:pStyle w:val="TableHead"/>
            </w:pPr>
            <w:r>
              <w:t>Verb</w:t>
            </w:r>
          </w:p>
        </w:tc>
        <w:tc>
          <w:tcPr>
            <w:tcW w:w="864" w:type="dxa"/>
            <w:shd w:val="clear" w:color="auto" w:fill="E6E6E6"/>
            <w:noWrap/>
          </w:tcPr>
          <w:p w14:paraId="25A3AC4B" w14:textId="77777777" w:rsidR="00382FB1" w:rsidRDefault="00000000">
            <w:pPr>
              <w:pStyle w:val="TableHead"/>
            </w:pPr>
            <w:r>
              <w:t>Data Type</w:t>
            </w:r>
          </w:p>
        </w:tc>
        <w:tc>
          <w:tcPr>
            <w:tcW w:w="864" w:type="dxa"/>
            <w:shd w:val="clear" w:color="auto" w:fill="E6E6E6"/>
            <w:noWrap/>
          </w:tcPr>
          <w:p w14:paraId="1315835A" w14:textId="77777777" w:rsidR="00382FB1" w:rsidRDefault="00000000">
            <w:pPr>
              <w:pStyle w:val="TableHead"/>
            </w:pPr>
            <w:r>
              <w:t>CONF#</w:t>
            </w:r>
          </w:p>
        </w:tc>
        <w:tc>
          <w:tcPr>
            <w:tcW w:w="864" w:type="dxa"/>
            <w:shd w:val="clear" w:color="auto" w:fill="E6E6E6"/>
            <w:noWrap/>
          </w:tcPr>
          <w:p w14:paraId="3B5CDFD3" w14:textId="77777777" w:rsidR="00382FB1" w:rsidRDefault="00000000">
            <w:pPr>
              <w:pStyle w:val="TableHead"/>
            </w:pPr>
            <w:r>
              <w:t>Value</w:t>
            </w:r>
          </w:p>
        </w:tc>
      </w:tr>
      <w:tr w:rsidR="00382FB1" w14:paraId="70EE9251" w14:textId="77777777">
        <w:trPr>
          <w:jc w:val="center"/>
        </w:trPr>
        <w:tc>
          <w:tcPr>
            <w:tcW w:w="10160" w:type="dxa"/>
            <w:gridSpan w:val="6"/>
          </w:tcPr>
          <w:p w14:paraId="1F0A8074" w14:textId="77777777" w:rsidR="00382FB1" w:rsidRDefault="00000000">
            <w:pPr>
              <w:pStyle w:val="TableText"/>
            </w:pPr>
            <w:r>
              <w:t>ClinicalDocument (identifier: urn:hl7ii:2.16.840.1.113883.10.20.34.1.3:2025-08-01)</w:t>
            </w:r>
          </w:p>
        </w:tc>
      </w:tr>
      <w:tr w:rsidR="00382FB1" w14:paraId="04C90291" w14:textId="77777777">
        <w:trPr>
          <w:jc w:val="center"/>
        </w:trPr>
        <w:tc>
          <w:tcPr>
            <w:tcW w:w="3345" w:type="dxa"/>
          </w:tcPr>
          <w:p w14:paraId="0B7025C4" w14:textId="77777777" w:rsidR="00382FB1" w:rsidRDefault="00000000">
            <w:pPr>
              <w:pStyle w:val="TableText"/>
            </w:pPr>
            <w:r>
              <w:tab/>
              <w:t>templateId</w:t>
            </w:r>
          </w:p>
        </w:tc>
        <w:tc>
          <w:tcPr>
            <w:tcW w:w="720" w:type="dxa"/>
          </w:tcPr>
          <w:p w14:paraId="686578E3" w14:textId="77777777" w:rsidR="00382FB1" w:rsidRDefault="00000000">
            <w:pPr>
              <w:pStyle w:val="TableText"/>
            </w:pPr>
            <w:r>
              <w:t>1..1</w:t>
            </w:r>
          </w:p>
        </w:tc>
        <w:tc>
          <w:tcPr>
            <w:tcW w:w="1152" w:type="dxa"/>
          </w:tcPr>
          <w:p w14:paraId="17DB8E82" w14:textId="77777777" w:rsidR="00382FB1" w:rsidRDefault="00000000">
            <w:pPr>
              <w:pStyle w:val="TableText"/>
            </w:pPr>
            <w:r>
              <w:t>SHALL</w:t>
            </w:r>
          </w:p>
        </w:tc>
        <w:tc>
          <w:tcPr>
            <w:tcW w:w="864" w:type="dxa"/>
          </w:tcPr>
          <w:p w14:paraId="5CF6D63C" w14:textId="77777777" w:rsidR="00382FB1" w:rsidRDefault="00382FB1">
            <w:pPr>
              <w:pStyle w:val="TableText"/>
            </w:pPr>
          </w:p>
        </w:tc>
        <w:tc>
          <w:tcPr>
            <w:tcW w:w="1104" w:type="dxa"/>
          </w:tcPr>
          <w:p w14:paraId="0485A0CE" w14:textId="77777777" w:rsidR="00382FB1" w:rsidRDefault="00382FB1">
            <w:pPr>
              <w:pStyle w:val="TableText"/>
            </w:pPr>
            <w:hyperlink w:anchor="C_5564-306">
              <w:r>
                <w:rPr>
                  <w:rStyle w:val="HyperlinkText9pt"/>
                </w:rPr>
                <w:t>5564-306</w:t>
              </w:r>
            </w:hyperlink>
          </w:p>
        </w:tc>
        <w:tc>
          <w:tcPr>
            <w:tcW w:w="2975" w:type="dxa"/>
          </w:tcPr>
          <w:p w14:paraId="1576AC9F" w14:textId="77777777" w:rsidR="00382FB1" w:rsidRDefault="00382FB1">
            <w:pPr>
              <w:pStyle w:val="TableText"/>
            </w:pPr>
          </w:p>
        </w:tc>
      </w:tr>
      <w:tr w:rsidR="00382FB1" w14:paraId="06630FFA" w14:textId="77777777">
        <w:trPr>
          <w:jc w:val="center"/>
        </w:trPr>
        <w:tc>
          <w:tcPr>
            <w:tcW w:w="3345" w:type="dxa"/>
          </w:tcPr>
          <w:p w14:paraId="2E742DFF" w14:textId="77777777" w:rsidR="00382FB1" w:rsidRDefault="00000000">
            <w:pPr>
              <w:pStyle w:val="TableText"/>
            </w:pPr>
            <w:r>
              <w:tab/>
            </w:r>
            <w:r>
              <w:tab/>
              <w:t>@root</w:t>
            </w:r>
          </w:p>
        </w:tc>
        <w:tc>
          <w:tcPr>
            <w:tcW w:w="720" w:type="dxa"/>
          </w:tcPr>
          <w:p w14:paraId="3A1567C1" w14:textId="77777777" w:rsidR="00382FB1" w:rsidRDefault="00000000">
            <w:pPr>
              <w:pStyle w:val="TableText"/>
            </w:pPr>
            <w:r>
              <w:t>1..1</w:t>
            </w:r>
          </w:p>
        </w:tc>
        <w:tc>
          <w:tcPr>
            <w:tcW w:w="1152" w:type="dxa"/>
          </w:tcPr>
          <w:p w14:paraId="623A21F7" w14:textId="77777777" w:rsidR="00382FB1" w:rsidRDefault="00000000">
            <w:pPr>
              <w:pStyle w:val="TableText"/>
            </w:pPr>
            <w:r>
              <w:t>SHALL</w:t>
            </w:r>
          </w:p>
        </w:tc>
        <w:tc>
          <w:tcPr>
            <w:tcW w:w="864" w:type="dxa"/>
          </w:tcPr>
          <w:p w14:paraId="6B35EC2D" w14:textId="77777777" w:rsidR="00382FB1" w:rsidRDefault="00382FB1">
            <w:pPr>
              <w:pStyle w:val="TableText"/>
            </w:pPr>
          </w:p>
        </w:tc>
        <w:tc>
          <w:tcPr>
            <w:tcW w:w="1104" w:type="dxa"/>
          </w:tcPr>
          <w:p w14:paraId="0EB26653" w14:textId="77777777" w:rsidR="00382FB1" w:rsidRDefault="00382FB1">
            <w:pPr>
              <w:pStyle w:val="TableText"/>
            </w:pPr>
            <w:hyperlink w:anchor="C_5564-307">
              <w:r>
                <w:rPr>
                  <w:rStyle w:val="HyperlinkText9pt"/>
                </w:rPr>
                <w:t>5564-307</w:t>
              </w:r>
            </w:hyperlink>
          </w:p>
        </w:tc>
        <w:tc>
          <w:tcPr>
            <w:tcW w:w="2975" w:type="dxa"/>
          </w:tcPr>
          <w:p w14:paraId="6D0C27E3" w14:textId="77777777" w:rsidR="00382FB1" w:rsidRDefault="00000000">
            <w:pPr>
              <w:pStyle w:val="TableText"/>
            </w:pPr>
            <w:r>
              <w:t>2.16.840.1.113883.10.20.34.1.3</w:t>
            </w:r>
          </w:p>
        </w:tc>
      </w:tr>
      <w:tr w:rsidR="00382FB1" w14:paraId="2D6220F6" w14:textId="77777777">
        <w:trPr>
          <w:jc w:val="center"/>
        </w:trPr>
        <w:tc>
          <w:tcPr>
            <w:tcW w:w="3345" w:type="dxa"/>
          </w:tcPr>
          <w:p w14:paraId="21689B80" w14:textId="77777777" w:rsidR="00382FB1" w:rsidRDefault="00000000">
            <w:pPr>
              <w:pStyle w:val="TableText"/>
            </w:pPr>
            <w:r>
              <w:tab/>
            </w:r>
            <w:r>
              <w:tab/>
              <w:t>@extension</w:t>
            </w:r>
          </w:p>
        </w:tc>
        <w:tc>
          <w:tcPr>
            <w:tcW w:w="720" w:type="dxa"/>
          </w:tcPr>
          <w:p w14:paraId="45224163" w14:textId="77777777" w:rsidR="00382FB1" w:rsidRDefault="00000000">
            <w:pPr>
              <w:pStyle w:val="TableText"/>
            </w:pPr>
            <w:r>
              <w:t>1..1</w:t>
            </w:r>
          </w:p>
        </w:tc>
        <w:tc>
          <w:tcPr>
            <w:tcW w:w="1152" w:type="dxa"/>
          </w:tcPr>
          <w:p w14:paraId="4E333C2B" w14:textId="77777777" w:rsidR="00382FB1" w:rsidRDefault="00000000">
            <w:pPr>
              <w:pStyle w:val="TableText"/>
            </w:pPr>
            <w:r>
              <w:t>SHALL</w:t>
            </w:r>
          </w:p>
        </w:tc>
        <w:tc>
          <w:tcPr>
            <w:tcW w:w="864" w:type="dxa"/>
          </w:tcPr>
          <w:p w14:paraId="1E982938" w14:textId="77777777" w:rsidR="00382FB1" w:rsidRDefault="00382FB1">
            <w:pPr>
              <w:pStyle w:val="TableText"/>
            </w:pPr>
          </w:p>
        </w:tc>
        <w:tc>
          <w:tcPr>
            <w:tcW w:w="1104" w:type="dxa"/>
          </w:tcPr>
          <w:p w14:paraId="4E721CE3" w14:textId="77777777" w:rsidR="00382FB1" w:rsidRDefault="00382FB1">
            <w:pPr>
              <w:pStyle w:val="TableText"/>
            </w:pPr>
            <w:hyperlink w:anchor="C_5564-768">
              <w:r>
                <w:rPr>
                  <w:rStyle w:val="HyperlinkText9pt"/>
                </w:rPr>
                <w:t>5564-768</w:t>
              </w:r>
            </w:hyperlink>
          </w:p>
        </w:tc>
        <w:tc>
          <w:tcPr>
            <w:tcW w:w="2975" w:type="dxa"/>
          </w:tcPr>
          <w:p w14:paraId="0ACB1E9D" w14:textId="77777777" w:rsidR="00382FB1" w:rsidRDefault="00000000">
            <w:pPr>
              <w:pStyle w:val="TableText"/>
            </w:pPr>
            <w:r>
              <w:t>2025-08-01</w:t>
            </w:r>
          </w:p>
        </w:tc>
      </w:tr>
      <w:tr w:rsidR="00382FB1" w14:paraId="59E352C4" w14:textId="77777777">
        <w:trPr>
          <w:jc w:val="center"/>
        </w:trPr>
        <w:tc>
          <w:tcPr>
            <w:tcW w:w="3345" w:type="dxa"/>
          </w:tcPr>
          <w:p w14:paraId="2897527D" w14:textId="77777777" w:rsidR="00382FB1" w:rsidRDefault="00000000">
            <w:pPr>
              <w:pStyle w:val="TableText"/>
            </w:pPr>
            <w:r>
              <w:tab/>
              <w:t>documentationOf</w:t>
            </w:r>
          </w:p>
        </w:tc>
        <w:tc>
          <w:tcPr>
            <w:tcW w:w="720" w:type="dxa"/>
          </w:tcPr>
          <w:p w14:paraId="50444613" w14:textId="77777777" w:rsidR="00382FB1" w:rsidRDefault="00000000">
            <w:pPr>
              <w:pStyle w:val="TableText"/>
            </w:pPr>
            <w:r>
              <w:t>0..*</w:t>
            </w:r>
          </w:p>
        </w:tc>
        <w:tc>
          <w:tcPr>
            <w:tcW w:w="1152" w:type="dxa"/>
          </w:tcPr>
          <w:p w14:paraId="66411760" w14:textId="77777777" w:rsidR="00382FB1" w:rsidRDefault="00000000">
            <w:pPr>
              <w:pStyle w:val="TableText"/>
            </w:pPr>
            <w:r>
              <w:t>MAY</w:t>
            </w:r>
          </w:p>
        </w:tc>
        <w:tc>
          <w:tcPr>
            <w:tcW w:w="864" w:type="dxa"/>
          </w:tcPr>
          <w:p w14:paraId="6A2A9ADC" w14:textId="77777777" w:rsidR="00382FB1" w:rsidRDefault="00382FB1">
            <w:pPr>
              <w:pStyle w:val="TableText"/>
            </w:pPr>
          </w:p>
        </w:tc>
        <w:tc>
          <w:tcPr>
            <w:tcW w:w="1104" w:type="dxa"/>
          </w:tcPr>
          <w:p w14:paraId="7F83D3B8" w14:textId="77777777" w:rsidR="00382FB1" w:rsidRDefault="00382FB1">
            <w:pPr>
              <w:pStyle w:val="TableText"/>
            </w:pPr>
            <w:hyperlink w:anchor="C_5564-455">
              <w:r>
                <w:rPr>
                  <w:rStyle w:val="HyperlinkText9pt"/>
                </w:rPr>
                <w:t>5564-455</w:t>
              </w:r>
            </w:hyperlink>
          </w:p>
        </w:tc>
        <w:tc>
          <w:tcPr>
            <w:tcW w:w="2975" w:type="dxa"/>
          </w:tcPr>
          <w:p w14:paraId="7F5E25F6" w14:textId="77777777" w:rsidR="00382FB1" w:rsidRDefault="00382FB1">
            <w:pPr>
              <w:pStyle w:val="TableText"/>
            </w:pPr>
          </w:p>
        </w:tc>
      </w:tr>
      <w:tr w:rsidR="00382FB1" w14:paraId="57399A25" w14:textId="77777777">
        <w:trPr>
          <w:jc w:val="center"/>
        </w:trPr>
        <w:tc>
          <w:tcPr>
            <w:tcW w:w="3345" w:type="dxa"/>
          </w:tcPr>
          <w:p w14:paraId="00EB018C" w14:textId="77777777" w:rsidR="00382FB1" w:rsidRDefault="00000000">
            <w:pPr>
              <w:pStyle w:val="TableText"/>
            </w:pPr>
            <w:r>
              <w:tab/>
            </w:r>
            <w:r>
              <w:tab/>
              <w:t>serviceEvent</w:t>
            </w:r>
          </w:p>
        </w:tc>
        <w:tc>
          <w:tcPr>
            <w:tcW w:w="720" w:type="dxa"/>
          </w:tcPr>
          <w:p w14:paraId="52A71141" w14:textId="77777777" w:rsidR="00382FB1" w:rsidRDefault="00000000">
            <w:pPr>
              <w:pStyle w:val="TableText"/>
            </w:pPr>
            <w:r>
              <w:t>1..1</w:t>
            </w:r>
          </w:p>
        </w:tc>
        <w:tc>
          <w:tcPr>
            <w:tcW w:w="1152" w:type="dxa"/>
          </w:tcPr>
          <w:p w14:paraId="6E4DC9B2" w14:textId="77777777" w:rsidR="00382FB1" w:rsidRDefault="00000000">
            <w:pPr>
              <w:pStyle w:val="TableText"/>
            </w:pPr>
            <w:r>
              <w:t>SHALL</w:t>
            </w:r>
          </w:p>
        </w:tc>
        <w:tc>
          <w:tcPr>
            <w:tcW w:w="864" w:type="dxa"/>
          </w:tcPr>
          <w:p w14:paraId="393FAA39" w14:textId="77777777" w:rsidR="00382FB1" w:rsidRDefault="00382FB1">
            <w:pPr>
              <w:pStyle w:val="TableText"/>
            </w:pPr>
          </w:p>
        </w:tc>
        <w:tc>
          <w:tcPr>
            <w:tcW w:w="1104" w:type="dxa"/>
          </w:tcPr>
          <w:p w14:paraId="5A723096" w14:textId="77777777" w:rsidR="00382FB1" w:rsidRDefault="00382FB1">
            <w:pPr>
              <w:pStyle w:val="TableText"/>
            </w:pPr>
            <w:hyperlink w:anchor="C_5564-456">
              <w:r>
                <w:rPr>
                  <w:rStyle w:val="HyperlinkText9pt"/>
                </w:rPr>
                <w:t>5564-456</w:t>
              </w:r>
            </w:hyperlink>
          </w:p>
        </w:tc>
        <w:tc>
          <w:tcPr>
            <w:tcW w:w="2975" w:type="dxa"/>
          </w:tcPr>
          <w:p w14:paraId="69BEC933" w14:textId="77777777" w:rsidR="00382FB1" w:rsidRDefault="00382FB1">
            <w:pPr>
              <w:pStyle w:val="TableText"/>
            </w:pPr>
          </w:p>
        </w:tc>
      </w:tr>
      <w:tr w:rsidR="00382FB1" w14:paraId="20CF4ED1" w14:textId="77777777">
        <w:trPr>
          <w:jc w:val="center"/>
        </w:trPr>
        <w:tc>
          <w:tcPr>
            <w:tcW w:w="3345" w:type="dxa"/>
          </w:tcPr>
          <w:p w14:paraId="57DB5781" w14:textId="77777777" w:rsidR="00382FB1" w:rsidRDefault="00000000">
            <w:pPr>
              <w:pStyle w:val="TableText"/>
            </w:pPr>
            <w:r>
              <w:tab/>
            </w:r>
            <w:r>
              <w:tab/>
            </w:r>
            <w:r>
              <w:tab/>
              <w:t>performer</w:t>
            </w:r>
          </w:p>
        </w:tc>
        <w:tc>
          <w:tcPr>
            <w:tcW w:w="720" w:type="dxa"/>
          </w:tcPr>
          <w:p w14:paraId="14B8D671" w14:textId="77777777" w:rsidR="00382FB1" w:rsidRDefault="00000000">
            <w:pPr>
              <w:pStyle w:val="TableText"/>
            </w:pPr>
            <w:r>
              <w:t>0..1</w:t>
            </w:r>
          </w:p>
        </w:tc>
        <w:tc>
          <w:tcPr>
            <w:tcW w:w="1152" w:type="dxa"/>
          </w:tcPr>
          <w:p w14:paraId="12077A15" w14:textId="77777777" w:rsidR="00382FB1" w:rsidRDefault="00000000">
            <w:pPr>
              <w:pStyle w:val="TableText"/>
            </w:pPr>
            <w:r>
              <w:t>SHOULD</w:t>
            </w:r>
          </w:p>
        </w:tc>
        <w:tc>
          <w:tcPr>
            <w:tcW w:w="864" w:type="dxa"/>
          </w:tcPr>
          <w:p w14:paraId="43E3209D" w14:textId="77777777" w:rsidR="00382FB1" w:rsidRDefault="00382FB1">
            <w:pPr>
              <w:pStyle w:val="TableText"/>
            </w:pPr>
          </w:p>
        </w:tc>
        <w:tc>
          <w:tcPr>
            <w:tcW w:w="1104" w:type="dxa"/>
          </w:tcPr>
          <w:p w14:paraId="7B670E95" w14:textId="77777777" w:rsidR="00382FB1" w:rsidRDefault="00382FB1">
            <w:pPr>
              <w:pStyle w:val="TableText"/>
            </w:pPr>
            <w:hyperlink w:anchor="C_5564-457">
              <w:r>
                <w:rPr>
                  <w:rStyle w:val="HyperlinkText9pt"/>
                </w:rPr>
                <w:t>5564-457</w:t>
              </w:r>
            </w:hyperlink>
          </w:p>
        </w:tc>
        <w:tc>
          <w:tcPr>
            <w:tcW w:w="2975" w:type="dxa"/>
          </w:tcPr>
          <w:p w14:paraId="3BA76B61" w14:textId="77777777" w:rsidR="00382FB1" w:rsidRDefault="00382FB1">
            <w:pPr>
              <w:pStyle w:val="TableText"/>
            </w:pPr>
          </w:p>
        </w:tc>
      </w:tr>
      <w:tr w:rsidR="00382FB1" w14:paraId="050403DF" w14:textId="77777777">
        <w:trPr>
          <w:jc w:val="center"/>
        </w:trPr>
        <w:tc>
          <w:tcPr>
            <w:tcW w:w="3345" w:type="dxa"/>
          </w:tcPr>
          <w:p w14:paraId="4C0F74F4" w14:textId="77777777" w:rsidR="00382FB1" w:rsidRDefault="00000000">
            <w:pPr>
              <w:pStyle w:val="TableText"/>
            </w:pPr>
            <w:r>
              <w:tab/>
            </w:r>
            <w:r>
              <w:tab/>
            </w:r>
            <w:r>
              <w:tab/>
            </w:r>
            <w:r>
              <w:tab/>
              <w:t>functionCode</w:t>
            </w:r>
          </w:p>
        </w:tc>
        <w:tc>
          <w:tcPr>
            <w:tcW w:w="720" w:type="dxa"/>
          </w:tcPr>
          <w:p w14:paraId="080683FE" w14:textId="77777777" w:rsidR="00382FB1" w:rsidRDefault="00000000">
            <w:pPr>
              <w:pStyle w:val="TableText"/>
            </w:pPr>
            <w:r>
              <w:t>1..1</w:t>
            </w:r>
          </w:p>
        </w:tc>
        <w:tc>
          <w:tcPr>
            <w:tcW w:w="1152" w:type="dxa"/>
          </w:tcPr>
          <w:p w14:paraId="7D026875" w14:textId="77777777" w:rsidR="00382FB1" w:rsidRDefault="00000000">
            <w:pPr>
              <w:pStyle w:val="TableText"/>
            </w:pPr>
            <w:r>
              <w:t>SHALL</w:t>
            </w:r>
          </w:p>
        </w:tc>
        <w:tc>
          <w:tcPr>
            <w:tcW w:w="864" w:type="dxa"/>
          </w:tcPr>
          <w:p w14:paraId="606E51C1" w14:textId="77777777" w:rsidR="00382FB1" w:rsidRDefault="00382FB1">
            <w:pPr>
              <w:pStyle w:val="TableText"/>
            </w:pPr>
          </w:p>
        </w:tc>
        <w:tc>
          <w:tcPr>
            <w:tcW w:w="1104" w:type="dxa"/>
          </w:tcPr>
          <w:p w14:paraId="03433FB2" w14:textId="77777777" w:rsidR="00382FB1" w:rsidRDefault="00382FB1">
            <w:pPr>
              <w:pStyle w:val="TableText"/>
            </w:pPr>
            <w:hyperlink w:anchor="C_5564-458">
              <w:r>
                <w:rPr>
                  <w:rStyle w:val="HyperlinkText9pt"/>
                </w:rPr>
                <w:t>5564-458</w:t>
              </w:r>
            </w:hyperlink>
          </w:p>
        </w:tc>
        <w:tc>
          <w:tcPr>
            <w:tcW w:w="2975" w:type="dxa"/>
          </w:tcPr>
          <w:p w14:paraId="45EF3654" w14:textId="77777777" w:rsidR="00382FB1" w:rsidRDefault="00382FB1">
            <w:pPr>
              <w:pStyle w:val="TableText"/>
            </w:pPr>
          </w:p>
        </w:tc>
      </w:tr>
      <w:tr w:rsidR="00382FB1" w14:paraId="54CF9E42" w14:textId="77777777">
        <w:trPr>
          <w:jc w:val="center"/>
        </w:trPr>
        <w:tc>
          <w:tcPr>
            <w:tcW w:w="3345" w:type="dxa"/>
          </w:tcPr>
          <w:p w14:paraId="061533D8" w14:textId="77777777" w:rsidR="00382FB1" w:rsidRDefault="00000000">
            <w:pPr>
              <w:pStyle w:val="TableText"/>
            </w:pPr>
            <w:r>
              <w:tab/>
            </w:r>
            <w:r>
              <w:tab/>
            </w:r>
            <w:r>
              <w:tab/>
            </w:r>
            <w:r>
              <w:tab/>
            </w:r>
            <w:r>
              <w:tab/>
              <w:t>@code</w:t>
            </w:r>
          </w:p>
        </w:tc>
        <w:tc>
          <w:tcPr>
            <w:tcW w:w="720" w:type="dxa"/>
          </w:tcPr>
          <w:p w14:paraId="767290ED" w14:textId="77777777" w:rsidR="00382FB1" w:rsidRDefault="00000000">
            <w:pPr>
              <w:pStyle w:val="TableText"/>
            </w:pPr>
            <w:r>
              <w:t>1..1</w:t>
            </w:r>
          </w:p>
        </w:tc>
        <w:tc>
          <w:tcPr>
            <w:tcW w:w="1152" w:type="dxa"/>
          </w:tcPr>
          <w:p w14:paraId="242EBB6D" w14:textId="77777777" w:rsidR="00382FB1" w:rsidRDefault="00000000">
            <w:pPr>
              <w:pStyle w:val="TableText"/>
            </w:pPr>
            <w:r>
              <w:t>SHALL</w:t>
            </w:r>
          </w:p>
        </w:tc>
        <w:tc>
          <w:tcPr>
            <w:tcW w:w="864" w:type="dxa"/>
          </w:tcPr>
          <w:p w14:paraId="2FD90AA8" w14:textId="77777777" w:rsidR="00382FB1" w:rsidRDefault="00382FB1">
            <w:pPr>
              <w:pStyle w:val="TableText"/>
            </w:pPr>
          </w:p>
        </w:tc>
        <w:tc>
          <w:tcPr>
            <w:tcW w:w="1104" w:type="dxa"/>
          </w:tcPr>
          <w:p w14:paraId="347AA281" w14:textId="77777777" w:rsidR="00382FB1" w:rsidRDefault="00382FB1">
            <w:pPr>
              <w:pStyle w:val="TableText"/>
            </w:pPr>
            <w:hyperlink w:anchor="C_5564-459">
              <w:r>
                <w:rPr>
                  <w:rStyle w:val="HyperlinkText9pt"/>
                </w:rPr>
                <w:t>5564-459</w:t>
              </w:r>
            </w:hyperlink>
          </w:p>
        </w:tc>
        <w:tc>
          <w:tcPr>
            <w:tcW w:w="2975" w:type="dxa"/>
          </w:tcPr>
          <w:p w14:paraId="5FB8EFAD" w14:textId="77777777" w:rsidR="00382FB1" w:rsidRDefault="00000000">
            <w:pPr>
              <w:pStyle w:val="TableText"/>
            </w:pPr>
            <w:r>
              <w:t>PP</w:t>
            </w:r>
          </w:p>
        </w:tc>
      </w:tr>
      <w:tr w:rsidR="00382FB1" w14:paraId="4A214D27" w14:textId="77777777">
        <w:trPr>
          <w:jc w:val="center"/>
        </w:trPr>
        <w:tc>
          <w:tcPr>
            <w:tcW w:w="3345" w:type="dxa"/>
          </w:tcPr>
          <w:p w14:paraId="3BF71EB9" w14:textId="77777777" w:rsidR="00382FB1" w:rsidRDefault="00000000">
            <w:pPr>
              <w:pStyle w:val="TableText"/>
            </w:pPr>
            <w:r>
              <w:tab/>
            </w:r>
            <w:r>
              <w:tab/>
            </w:r>
            <w:r>
              <w:tab/>
            </w:r>
            <w:r>
              <w:tab/>
            </w:r>
            <w:r>
              <w:tab/>
              <w:t>@codeSystem</w:t>
            </w:r>
          </w:p>
        </w:tc>
        <w:tc>
          <w:tcPr>
            <w:tcW w:w="720" w:type="dxa"/>
          </w:tcPr>
          <w:p w14:paraId="12626365" w14:textId="77777777" w:rsidR="00382FB1" w:rsidRDefault="00000000">
            <w:pPr>
              <w:pStyle w:val="TableText"/>
            </w:pPr>
            <w:r>
              <w:t>1..1</w:t>
            </w:r>
          </w:p>
        </w:tc>
        <w:tc>
          <w:tcPr>
            <w:tcW w:w="1152" w:type="dxa"/>
          </w:tcPr>
          <w:p w14:paraId="638BD868" w14:textId="77777777" w:rsidR="00382FB1" w:rsidRDefault="00000000">
            <w:pPr>
              <w:pStyle w:val="TableText"/>
            </w:pPr>
            <w:r>
              <w:t>SHALL</w:t>
            </w:r>
          </w:p>
        </w:tc>
        <w:tc>
          <w:tcPr>
            <w:tcW w:w="864" w:type="dxa"/>
          </w:tcPr>
          <w:p w14:paraId="06F9E8E6" w14:textId="77777777" w:rsidR="00382FB1" w:rsidRDefault="00382FB1">
            <w:pPr>
              <w:pStyle w:val="TableText"/>
            </w:pPr>
          </w:p>
        </w:tc>
        <w:tc>
          <w:tcPr>
            <w:tcW w:w="1104" w:type="dxa"/>
          </w:tcPr>
          <w:p w14:paraId="3C686E3C" w14:textId="77777777" w:rsidR="00382FB1" w:rsidRDefault="00382FB1">
            <w:pPr>
              <w:pStyle w:val="TableText"/>
            </w:pPr>
            <w:hyperlink w:anchor="C_5564-460">
              <w:r>
                <w:rPr>
                  <w:rStyle w:val="HyperlinkText9pt"/>
                </w:rPr>
                <w:t>5564-460</w:t>
              </w:r>
            </w:hyperlink>
          </w:p>
        </w:tc>
        <w:tc>
          <w:tcPr>
            <w:tcW w:w="2975" w:type="dxa"/>
          </w:tcPr>
          <w:p w14:paraId="0D59D3DC" w14:textId="77777777" w:rsidR="00382FB1" w:rsidRDefault="00000000">
            <w:pPr>
              <w:pStyle w:val="TableText"/>
            </w:pPr>
            <w:r>
              <w:t>2.16.840.1.113883.3.88.12.3221.4</w:t>
            </w:r>
          </w:p>
        </w:tc>
      </w:tr>
      <w:tr w:rsidR="00382FB1" w14:paraId="43BD48BB" w14:textId="77777777">
        <w:trPr>
          <w:jc w:val="center"/>
        </w:trPr>
        <w:tc>
          <w:tcPr>
            <w:tcW w:w="3345" w:type="dxa"/>
          </w:tcPr>
          <w:p w14:paraId="7A99ADC7" w14:textId="77777777" w:rsidR="00382FB1" w:rsidRDefault="00000000">
            <w:pPr>
              <w:pStyle w:val="TableText"/>
            </w:pPr>
            <w:r>
              <w:tab/>
              <w:t>componentOf</w:t>
            </w:r>
          </w:p>
        </w:tc>
        <w:tc>
          <w:tcPr>
            <w:tcW w:w="720" w:type="dxa"/>
          </w:tcPr>
          <w:p w14:paraId="74AC989C" w14:textId="77777777" w:rsidR="00382FB1" w:rsidRDefault="00000000">
            <w:pPr>
              <w:pStyle w:val="TableText"/>
            </w:pPr>
            <w:r>
              <w:t>1..1</w:t>
            </w:r>
          </w:p>
        </w:tc>
        <w:tc>
          <w:tcPr>
            <w:tcW w:w="1152" w:type="dxa"/>
          </w:tcPr>
          <w:p w14:paraId="1C67997A" w14:textId="77777777" w:rsidR="00382FB1" w:rsidRDefault="00000000">
            <w:pPr>
              <w:pStyle w:val="TableText"/>
            </w:pPr>
            <w:r>
              <w:t>SHALL</w:t>
            </w:r>
          </w:p>
        </w:tc>
        <w:tc>
          <w:tcPr>
            <w:tcW w:w="864" w:type="dxa"/>
          </w:tcPr>
          <w:p w14:paraId="4D779A16" w14:textId="77777777" w:rsidR="00382FB1" w:rsidRDefault="00382FB1">
            <w:pPr>
              <w:pStyle w:val="TableText"/>
            </w:pPr>
          </w:p>
        </w:tc>
        <w:tc>
          <w:tcPr>
            <w:tcW w:w="1104" w:type="dxa"/>
          </w:tcPr>
          <w:p w14:paraId="005F23C0" w14:textId="77777777" w:rsidR="00382FB1" w:rsidRDefault="00382FB1">
            <w:pPr>
              <w:pStyle w:val="TableText"/>
            </w:pPr>
            <w:hyperlink w:anchor="C_5564-917">
              <w:r>
                <w:rPr>
                  <w:rStyle w:val="HyperlinkText9pt"/>
                </w:rPr>
                <w:t>5564-917</w:t>
              </w:r>
            </w:hyperlink>
          </w:p>
        </w:tc>
        <w:tc>
          <w:tcPr>
            <w:tcW w:w="2975" w:type="dxa"/>
          </w:tcPr>
          <w:p w14:paraId="5CEB237D" w14:textId="77777777" w:rsidR="00382FB1" w:rsidRDefault="00382FB1">
            <w:pPr>
              <w:pStyle w:val="TableText"/>
            </w:pPr>
          </w:p>
        </w:tc>
      </w:tr>
      <w:tr w:rsidR="00382FB1" w14:paraId="3AAE9864" w14:textId="77777777">
        <w:trPr>
          <w:jc w:val="center"/>
        </w:trPr>
        <w:tc>
          <w:tcPr>
            <w:tcW w:w="3345" w:type="dxa"/>
          </w:tcPr>
          <w:p w14:paraId="4F9BF963" w14:textId="77777777" w:rsidR="00382FB1" w:rsidRDefault="00000000">
            <w:pPr>
              <w:pStyle w:val="TableText"/>
            </w:pPr>
            <w:r>
              <w:tab/>
            </w:r>
            <w:r>
              <w:tab/>
              <w:t>encompassingEncounter</w:t>
            </w:r>
          </w:p>
        </w:tc>
        <w:tc>
          <w:tcPr>
            <w:tcW w:w="720" w:type="dxa"/>
          </w:tcPr>
          <w:p w14:paraId="2DBB216F" w14:textId="77777777" w:rsidR="00382FB1" w:rsidRDefault="00000000">
            <w:pPr>
              <w:pStyle w:val="TableText"/>
            </w:pPr>
            <w:r>
              <w:t>1..1</w:t>
            </w:r>
          </w:p>
        </w:tc>
        <w:tc>
          <w:tcPr>
            <w:tcW w:w="1152" w:type="dxa"/>
          </w:tcPr>
          <w:p w14:paraId="7EFE6A53" w14:textId="77777777" w:rsidR="00382FB1" w:rsidRDefault="00000000">
            <w:pPr>
              <w:pStyle w:val="TableText"/>
            </w:pPr>
            <w:r>
              <w:t>SHALL</w:t>
            </w:r>
          </w:p>
        </w:tc>
        <w:tc>
          <w:tcPr>
            <w:tcW w:w="864" w:type="dxa"/>
          </w:tcPr>
          <w:p w14:paraId="0141EB8A" w14:textId="77777777" w:rsidR="00382FB1" w:rsidRDefault="00382FB1">
            <w:pPr>
              <w:pStyle w:val="TableText"/>
            </w:pPr>
          </w:p>
        </w:tc>
        <w:tc>
          <w:tcPr>
            <w:tcW w:w="1104" w:type="dxa"/>
          </w:tcPr>
          <w:p w14:paraId="58F5CA7F" w14:textId="77777777" w:rsidR="00382FB1" w:rsidRDefault="00382FB1">
            <w:pPr>
              <w:pStyle w:val="TableText"/>
            </w:pPr>
            <w:hyperlink w:anchor="C_5564-918">
              <w:r>
                <w:rPr>
                  <w:rStyle w:val="HyperlinkText9pt"/>
                </w:rPr>
                <w:t>5564-918</w:t>
              </w:r>
            </w:hyperlink>
          </w:p>
        </w:tc>
        <w:tc>
          <w:tcPr>
            <w:tcW w:w="2975" w:type="dxa"/>
          </w:tcPr>
          <w:p w14:paraId="68666146" w14:textId="77777777" w:rsidR="00382FB1" w:rsidRDefault="00382FB1">
            <w:pPr>
              <w:pStyle w:val="TableText"/>
            </w:pPr>
          </w:p>
        </w:tc>
      </w:tr>
      <w:tr w:rsidR="00382FB1" w14:paraId="5D2E190A" w14:textId="77777777">
        <w:trPr>
          <w:jc w:val="center"/>
        </w:trPr>
        <w:tc>
          <w:tcPr>
            <w:tcW w:w="3345" w:type="dxa"/>
          </w:tcPr>
          <w:p w14:paraId="571905A0" w14:textId="77777777" w:rsidR="00382FB1" w:rsidRDefault="00000000">
            <w:pPr>
              <w:pStyle w:val="TableText"/>
            </w:pPr>
            <w:r>
              <w:tab/>
            </w:r>
            <w:r>
              <w:tab/>
            </w:r>
            <w:r>
              <w:tab/>
              <w:t>code</w:t>
            </w:r>
          </w:p>
        </w:tc>
        <w:tc>
          <w:tcPr>
            <w:tcW w:w="720" w:type="dxa"/>
          </w:tcPr>
          <w:p w14:paraId="75F9A808" w14:textId="77777777" w:rsidR="00382FB1" w:rsidRDefault="00000000">
            <w:pPr>
              <w:pStyle w:val="TableText"/>
            </w:pPr>
            <w:r>
              <w:t>1..1</w:t>
            </w:r>
          </w:p>
        </w:tc>
        <w:tc>
          <w:tcPr>
            <w:tcW w:w="1152" w:type="dxa"/>
          </w:tcPr>
          <w:p w14:paraId="05B0441B" w14:textId="77777777" w:rsidR="00382FB1" w:rsidRDefault="00000000">
            <w:pPr>
              <w:pStyle w:val="TableText"/>
            </w:pPr>
            <w:r>
              <w:t>SHALL</w:t>
            </w:r>
          </w:p>
        </w:tc>
        <w:tc>
          <w:tcPr>
            <w:tcW w:w="864" w:type="dxa"/>
          </w:tcPr>
          <w:p w14:paraId="56316366" w14:textId="77777777" w:rsidR="00382FB1" w:rsidRDefault="00382FB1">
            <w:pPr>
              <w:pStyle w:val="TableText"/>
            </w:pPr>
          </w:p>
        </w:tc>
        <w:tc>
          <w:tcPr>
            <w:tcW w:w="1104" w:type="dxa"/>
          </w:tcPr>
          <w:p w14:paraId="3FBF249C" w14:textId="77777777" w:rsidR="00382FB1" w:rsidRDefault="00382FB1">
            <w:pPr>
              <w:pStyle w:val="TableText"/>
            </w:pPr>
            <w:hyperlink w:anchor="C_5564-1060">
              <w:r>
                <w:rPr>
                  <w:rStyle w:val="HyperlinkText9pt"/>
                </w:rPr>
                <w:t>5564-1060</w:t>
              </w:r>
            </w:hyperlink>
          </w:p>
        </w:tc>
        <w:tc>
          <w:tcPr>
            <w:tcW w:w="2975" w:type="dxa"/>
          </w:tcPr>
          <w:p w14:paraId="22EC455F" w14:textId="77777777" w:rsidR="00382FB1" w:rsidRDefault="00382FB1">
            <w:pPr>
              <w:pStyle w:val="TableText"/>
            </w:pPr>
          </w:p>
        </w:tc>
      </w:tr>
      <w:tr w:rsidR="00382FB1" w14:paraId="532C297A" w14:textId="77777777">
        <w:trPr>
          <w:jc w:val="center"/>
        </w:trPr>
        <w:tc>
          <w:tcPr>
            <w:tcW w:w="3345" w:type="dxa"/>
          </w:tcPr>
          <w:p w14:paraId="4C837211" w14:textId="77777777" w:rsidR="00382FB1" w:rsidRDefault="00000000">
            <w:pPr>
              <w:pStyle w:val="TableText"/>
            </w:pPr>
            <w:r>
              <w:tab/>
            </w:r>
            <w:r>
              <w:tab/>
            </w:r>
            <w:r>
              <w:tab/>
            </w:r>
            <w:r>
              <w:tab/>
              <w:t>@code</w:t>
            </w:r>
          </w:p>
        </w:tc>
        <w:tc>
          <w:tcPr>
            <w:tcW w:w="720" w:type="dxa"/>
          </w:tcPr>
          <w:p w14:paraId="69BBE36B" w14:textId="77777777" w:rsidR="00382FB1" w:rsidRDefault="00000000">
            <w:pPr>
              <w:pStyle w:val="TableText"/>
            </w:pPr>
            <w:r>
              <w:t>1..1</w:t>
            </w:r>
          </w:p>
        </w:tc>
        <w:tc>
          <w:tcPr>
            <w:tcW w:w="1152" w:type="dxa"/>
          </w:tcPr>
          <w:p w14:paraId="681079A1" w14:textId="77777777" w:rsidR="00382FB1" w:rsidRDefault="00000000">
            <w:pPr>
              <w:pStyle w:val="TableText"/>
            </w:pPr>
            <w:r>
              <w:t>SHALL</w:t>
            </w:r>
          </w:p>
        </w:tc>
        <w:tc>
          <w:tcPr>
            <w:tcW w:w="864" w:type="dxa"/>
          </w:tcPr>
          <w:p w14:paraId="5B16F5B2" w14:textId="77777777" w:rsidR="00382FB1" w:rsidRDefault="00382FB1">
            <w:pPr>
              <w:pStyle w:val="TableText"/>
            </w:pPr>
          </w:p>
        </w:tc>
        <w:tc>
          <w:tcPr>
            <w:tcW w:w="1104" w:type="dxa"/>
          </w:tcPr>
          <w:p w14:paraId="1ADC9033" w14:textId="77777777" w:rsidR="00382FB1" w:rsidRDefault="00382FB1">
            <w:pPr>
              <w:pStyle w:val="TableText"/>
            </w:pPr>
            <w:hyperlink w:anchor="C_5564-1061">
              <w:r>
                <w:rPr>
                  <w:rStyle w:val="HyperlinkText9pt"/>
                </w:rPr>
                <w:t>5564-1061</w:t>
              </w:r>
            </w:hyperlink>
          </w:p>
        </w:tc>
        <w:tc>
          <w:tcPr>
            <w:tcW w:w="2975" w:type="dxa"/>
          </w:tcPr>
          <w:p w14:paraId="1A94A289" w14:textId="77777777" w:rsidR="00382FB1" w:rsidRDefault="00000000">
            <w:pPr>
              <w:pStyle w:val="TableText"/>
            </w:pPr>
            <w:r>
              <w:t>AMB</w:t>
            </w:r>
          </w:p>
        </w:tc>
      </w:tr>
      <w:tr w:rsidR="00382FB1" w14:paraId="2824BDD0" w14:textId="77777777">
        <w:trPr>
          <w:jc w:val="center"/>
        </w:trPr>
        <w:tc>
          <w:tcPr>
            <w:tcW w:w="3345" w:type="dxa"/>
          </w:tcPr>
          <w:p w14:paraId="604000A4" w14:textId="77777777" w:rsidR="00382FB1" w:rsidRDefault="00000000">
            <w:pPr>
              <w:pStyle w:val="TableText"/>
            </w:pPr>
            <w:r>
              <w:tab/>
            </w:r>
            <w:r>
              <w:tab/>
            </w:r>
            <w:r>
              <w:tab/>
            </w:r>
            <w:r>
              <w:tab/>
              <w:t>@codeSystem</w:t>
            </w:r>
          </w:p>
        </w:tc>
        <w:tc>
          <w:tcPr>
            <w:tcW w:w="720" w:type="dxa"/>
          </w:tcPr>
          <w:p w14:paraId="12656CD2" w14:textId="77777777" w:rsidR="00382FB1" w:rsidRDefault="00000000">
            <w:pPr>
              <w:pStyle w:val="TableText"/>
            </w:pPr>
            <w:r>
              <w:t>1..1</w:t>
            </w:r>
          </w:p>
        </w:tc>
        <w:tc>
          <w:tcPr>
            <w:tcW w:w="1152" w:type="dxa"/>
          </w:tcPr>
          <w:p w14:paraId="580C7494" w14:textId="77777777" w:rsidR="00382FB1" w:rsidRDefault="00000000">
            <w:pPr>
              <w:pStyle w:val="TableText"/>
            </w:pPr>
            <w:r>
              <w:t>SHALL</w:t>
            </w:r>
          </w:p>
        </w:tc>
        <w:tc>
          <w:tcPr>
            <w:tcW w:w="864" w:type="dxa"/>
          </w:tcPr>
          <w:p w14:paraId="70E125C2" w14:textId="77777777" w:rsidR="00382FB1" w:rsidRDefault="00382FB1">
            <w:pPr>
              <w:pStyle w:val="TableText"/>
            </w:pPr>
          </w:p>
        </w:tc>
        <w:tc>
          <w:tcPr>
            <w:tcW w:w="1104" w:type="dxa"/>
          </w:tcPr>
          <w:p w14:paraId="08727512" w14:textId="77777777" w:rsidR="00382FB1" w:rsidRDefault="00382FB1">
            <w:pPr>
              <w:pStyle w:val="TableText"/>
            </w:pPr>
            <w:hyperlink w:anchor="C_5564-1062">
              <w:r>
                <w:rPr>
                  <w:rStyle w:val="HyperlinkText9pt"/>
                </w:rPr>
                <w:t>5564-1062</w:t>
              </w:r>
            </w:hyperlink>
          </w:p>
        </w:tc>
        <w:tc>
          <w:tcPr>
            <w:tcW w:w="2975" w:type="dxa"/>
          </w:tcPr>
          <w:p w14:paraId="2A01F51A" w14:textId="77777777" w:rsidR="00382FB1" w:rsidRDefault="00000000">
            <w:pPr>
              <w:pStyle w:val="TableText"/>
            </w:pPr>
            <w:r>
              <w:t>urn:oid:2.16.840.1.113883.5.4 (HL7ActCode) = 2.16.840.1.113883.5.4</w:t>
            </w:r>
          </w:p>
        </w:tc>
      </w:tr>
      <w:tr w:rsidR="00382FB1" w14:paraId="24C52FEF" w14:textId="77777777">
        <w:trPr>
          <w:jc w:val="center"/>
        </w:trPr>
        <w:tc>
          <w:tcPr>
            <w:tcW w:w="3345" w:type="dxa"/>
          </w:tcPr>
          <w:p w14:paraId="2492A676" w14:textId="77777777" w:rsidR="00382FB1" w:rsidRDefault="00000000">
            <w:pPr>
              <w:pStyle w:val="TableText"/>
            </w:pPr>
            <w:r>
              <w:tab/>
              <w:t>component</w:t>
            </w:r>
          </w:p>
        </w:tc>
        <w:tc>
          <w:tcPr>
            <w:tcW w:w="720" w:type="dxa"/>
          </w:tcPr>
          <w:p w14:paraId="2908C4CD" w14:textId="77777777" w:rsidR="00382FB1" w:rsidRDefault="00000000">
            <w:pPr>
              <w:pStyle w:val="TableText"/>
            </w:pPr>
            <w:r>
              <w:t>1..1</w:t>
            </w:r>
          </w:p>
        </w:tc>
        <w:tc>
          <w:tcPr>
            <w:tcW w:w="1152" w:type="dxa"/>
          </w:tcPr>
          <w:p w14:paraId="5072AE55" w14:textId="77777777" w:rsidR="00382FB1" w:rsidRDefault="00000000">
            <w:pPr>
              <w:pStyle w:val="TableText"/>
            </w:pPr>
            <w:r>
              <w:t>SHALL</w:t>
            </w:r>
          </w:p>
        </w:tc>
        <w:tc>
          <w:tcPr>
            <w:tcW w:w="864" w:type="dxa"/>
          </w:tcPr>
          <w:p w14:paraId="5A96E61E" w14:textId="77777777" w:rsidR="00382FB1" w:rsidRDefault="00382FB1">
            <w:pPr>
              <w:pStyle w:val="TableText"/>
            </w:pPr>
          </w:p>
        </w:tc>
        <w:tc>
          <w:tcPr>
            <w:tcW w:w="1104" w:type="dxa"/>
          </w:tcPr>
          <w:p w14:paraId="6A06F4AC" w14:textId="77777777" w:rsidR="00382FB1" w:rsidRDefault="00382FB1">
            <w:pPr>
              <w:pStyle w:val="TableText"/>
            </w:pPr>
            <w:hyperlink w:anchor="C_5564-284">
              <w:r>
                <w:rPr>
                  <w:rStyle w:val="HyperlinkText9pt"/>
                </w:rPr>
                <w:t>5564-284</w:t>
              </w:r>
            </w:hyperlink>
          </w:p>
        </w:tc>
        <w:tc>
          <w:tcPr>
            <w:tcW w:w="2975" w:type="dxa"/>
          </w:tcPr>
          <w:p w14:paraId="27E55A47" w14:textId="77777777" w:rsidR="00382FB1" w:rsidRDefault="00382FB1">
            <w:pPr>
              <w:pStyle w:val="TableText"/>
            </w:pPr>
          </w:p>
        </w:tc>
      </w:tr>
      <w:tr w:rsidR="00382FB1" w14:paraId="2A80E3AD" w14:textId="77777777">
        <w:trPr>
          <w:jc w:val="center"/>
        </w:trPr>
        <w:tc>
          <w:tcPr>
            <w:tcW w:w="3345" w:type="dxa"/>
          </w:tcPr>
          <w:p w14:paraId="3BCCAB02" w14:textId="77777777" w:rsidR="00382FB1" w:rsidRDefault="00000000">
            <w:pPr>
              <w:pStyle w:val="TableText"/>
            </w:pPr>
            <w:r>
              <w:tab/>
            </w:r>
            <w:r>
              <w:tab/>
              <w:t>structuredBody</w:t>
            </w:r>
          </w:p>
        </w:tc>
        <w:tc>
          <w:tcPr>
            <w:tcW w:w="720" w:type="dxa"/>
          </w:tcPr>
          <w:p w14:paraId="35C934A2" w14:textId="77777777" w:rsidR="00382FB1" w:rsidRDefault="00000000">
            <w:pPr>
              <w:pStyle w:val="TableText"/>
            </w:pPr>
            <w:r>
              <w:t>1..1</w:t>
            </w:r>
          </w:p>
        </w:tc>
        <w:tc>
          <w:tcPr>
            <w:tcW w:w="1152" w:type="dxa"/>
          </w:tcPr>
          <w:p w14:paraId="02F4FA94" w14:textId="77777777" w:rsidR="00382FB1" w:rsidRDefault="00000000">
            <w:pPr>
              <w:pStyle w:val="TableText"/>
            </w:pPr>
            <w:r>
              <w:t>SHALL</w:t>
            </w:r>
          </w:p>
        </w:tc>
        <w:tc>
          <w:tcPr>
            <w:tcW w:w="864" w:type="dxa"/>
          </w:tcPr>
          <w:p w14:paraId="0B3DBD6F" w14:textId="77777777" w:rsidR="00382FB1" w:rsidRDefault="00382FB1">
            <w:pPr>
              <w:pStyle w:val="TableText"/>
            </w:pPr>
          </w:p>
        </w:tc>
        <w:tc>
          <w:tcPr>
            <w:tcW w:w="1104" w:type="dxa"/>
          </w:tcPr>
          <w:p w14:paraId="5A99119C" w14:textId="77777777" w:rsidR="00382FB1" w:rsidRDefault="00382FB1">
            <w:pPr>
              <w:pStyle w:val="TableText"/>
            </w:pPr>
            <w:hyperlink w:anchor="C_5564-285">
              <w:r>
                <w:rPr>
                  <w:rStyle w:val="HyperlinkText9pt"/>
                </w:rPr>
                <w:t>5564-285</w:t>
              </w:r>
            </w:hyperlink>
          </w:p>
        </w:tc>
        <w:tc>
          <w:tcPr>
            <w:tcW w:w="2975" w:type="dxa"/>
          </w:tcPr>
          <w:p w14:paraId="3D4566AE" w14:textId="77777777" w:rsidR="00382FB1" w:rsidRDefault="00382FB1">
            <w:pPr>
              <w:pStyle w:val="TableText"/>
            </w:pPr>
          </w:p>
        </w:tc>
      </w:tr>
      <w:tr w:rsidR="00382FB1" w14:paraId="32A9725B" w14:textId="77777777">
        <w:trPr>
          <w:jc w:val="center"/>
        </w:trPr>
        <w:tc>
          <w:tcPr>
            <w:tcW w:w="3345" w:type="dxa"/>
          </w:tcPr>
          <w:p w14:paraId="2DAB1BBF" w14:textId="77777777" w:rsidR="00382FB1" w:rsidRDefault="00000000">
            <w:pPr>
              <w:pStyle w:val="TableText"/>
            </w:pPr>
            <w:r>
              <w:tab/>
            </w:r>
            <w:r>
              <w:tab/>
            </w:r>
            <w:r>
              <w:tab/>
              <w:t>component</w:t>
            </w:r>
          </w:p>
        </w:tc>
        <w:tc>
          <w:tcPr>
            <w:tcW w:w="720" w:type="dxa"/>
          </w:tcPr>
          <w:p w14:paraId="18543532" w14:textId="77777777" w:rsidR="00382FB1" w:rsidRDefault="00000000">
            <w:pPr>
              <w:pStyle w:val="TableText"/>
            </w:pPr>
            <w:r>
              <w:t>1..1</w:t>
            </w:r>
          </w:p>
        </w:tc>
        <w:tc>
          <w:tcPr>
            <w:tcW w:w="1152" w:type="dxa"/>
          </w:tcPr>
          <w:p w14:paraId="71898B97" w14:textId="77777777" w:rsidR="00382FB1" w:rsidRDefault="00000000">
            <w:pPr>
              <w:pStyle w:val="TableText"/>
            </w:pPr>
            <w:r>
              <w:t>SHALL</w:t>
            </w:r>
          </w:p>
        </w:tc>
        <w:tc>
          <w:tcPr>
            <w:tcW w:w="864" w:type="dxa"/>
          </w:tcPr>
          <w:p w14:paraId="44BD042F" w14:textId="77777777" w:rsidR="00382FB1" w:rsidRDefault="00382FB1">
            <w:pPr>
              <w:pStyle w:val="TableText"/>
            </w:pPr>
          </w:p>
        </w:tc>
        <w:tc>
          <w:tcPr>
            <w:tcW w:w="1104" w:type="dxa"/>
          </w:tcPr>
          <w:p w14:paraId="2256614F" w14:textId="77777777" w:rsidR="00382FB1" w:rsidRDefault="00382FB1">
            <w:pPr>
              <w:pStyle w:val="TableText"/>
            </w:pPr>
            <w:hyperlink w:anchor="C_5564-288">
              <w:r>
                <w:rPr>
                  <w:rStyle w:val="HyperlinkText9pt"/>
                </w:rPr>
                <w:t>5564-288</w:t>
              </w:r>
            </w:hyperlink>
          </w:p>
        </w:tc>
        <w:tc>
          <w:tcPr>
            <w:tcW w:w="2975" w:type="dxa"/>
          </w:tcPr>
          <w:p w14:paraId="66DFCC31" w14:textId="77777777" w:rsidR="00382FB1" w:rsidRDefault="00382FB1">
            <w:pPr>
              <w:pStyle w:val="TableText"/>
            </w:pPr>
          </w:p>
        </w:tc>
      </w:tr>
      <w:tr w:rsidR="00382FB1" w14:paraId="02CA242F" w14:textId="77777777">
        <w:trPr>
          <w:jc w:val="center"/>
        </w:trPr>
        <w:tc>
          <w:tcPr>
            <w:tcW w:w="3345" w:type="dxa"/>
          </w:tcPr>
          <w:p w14:paraId="2994DEE2" w14:textId="77777777" w:rsidR="00382FB1" w:rsidRDefault="00000000">
            <w:pPr>
              <w:pStyle w:val="TableText"/>
            </w:pPr>
            <w:r>
              <w:tab/>
            </w:r>
            <w:r>
              <w:tab/>
            </w:r>
            <w:r>
              <w:tab/>
            </w:r>
            <w:r>
              <w:tab/>
              <w:t>section</w:t>
            </w:r>
          </w:p>
        </w:tc>
        <w:tc>
          <w:tcPr>
            <w:tcW w:w="720" w:type="dxa"/>
          </w:tcPr>
          <w:p w14:paraId="4F374510" w14:textId="77777777" w:rsidR="00382FB1" w:rsidRDefault="00000000">
            <w:pPr>
              <w:pStyle w:val="TableText"/>
            </w:pPr>
            <w:r>
              <w:t>1..1</w:t>
            </w:r>
          </w:p>
        </w:tc>
        <w:tc>
          <w:tcPr>
            <w:tcW w:w="1152" w:type="dxa"/>
          </w:tcPr>
          <w:p w14:paraId="16616329" w14:textId="77777777" w:rsidR="00382FB1" w:rsidRDefault="00000000">
            <w:pPr>
              <w:pStyle w:val="TableText"/>
            </w:pPr>
            <w:r>
              <w:t>SHALL</w:t>
            </w:r>
          </w:p>
        </w:tc>
        <w:tc>
          <w:tcPr>
            <w:tcW w:w="864" w:type="dxa"/>
          </w:tcPr>
          <w:p w14:paraId="3125E866" w14:textId="77777777" w:rsidR="00382FB1" w:rsidRDefault="00382FB1">
            <w:pPr>
              <w:pStyle w:val="TableText"/>
            </w:pPr>
          </w:p>
        </w:tc>
        <w:tc>
          <w:tcPr>
            <w:tcW w:w="1104" w:type="dxa"/>
          </w:tcPr>
          <w:p w14:paraId="165155FE" w14:textId="77777777" w:rsidR="00382FB1" w:rsidRDefault="00382FB1">
            <w:pPr>
              <w:pStyle w:val="TableText"/>
            </w:pPr>
            <w:hyperlink w:anchor="C_5564-289">
              <w:r>
                <w:rPr>
                  <w:rStyle w:val="HyperlinkText9pt"/>
                </w:rPr>
                <w:t>5564-289</w:t>
              </w:r>
            </w:hyperlink>
          </w:p>
        </w:tc>
        <w:tc>
          <w:tcPr>
            <w:tcW w:w="2975" w:type="dxa"/>
          </w:tcPr>
          <w:p w14:paraId="495CA8F2" w14:textId="77777777" w:rsidR="00382FB1" w:rsidRDefault="00382FB1">
            <w:pPr>
              <w:pStyle w:val="TableText"/>
            </w:pPr>
            <w:hyperlink w:anchor="S_Payers_Section_NHCS_V4">
              <w:r>
                <w:rPr>
                  <w:rStyle w:val="HyperlinkText9pt"/>
                </w:rPr>
                <w:t>Payers Section (NHCS V4) (identifier: urn:hl7ii:2.16.840.1.113883.10.20.22.2.18:2025-08-01</w:t>
              </w:r>
            </w:hyperlink>
          </w:p>
        </w:tc>
      </w:tr>
      <w:tr w:rsidR="00382FB1" w14:paraId="0A44EC23" w14:textId="77777777">
        <w:trPr>
          <w:jc w:val="center"/>
        </w:trPr>
        <w:tc>
          <w:tcPr>
            <w:tcW w:w="3345" w:type="dxa"/>
          </w:tcPr>
          <w:p w14:paraId="1FDAD181" w14:textId="77777777" w:rsidR="00382FB1" w:rsidRDefault="00000000">
            <w:pPr>
              <w:pStyle w:val="TableText"/>
            </w:pPr>
            <w:r>
              <w:tab/>
            </w:r>
            <w:r>
              <w:tab/>
            </w:r>
            <w:r>
              <w:tab/>
              <w:t>component</w:t>
            </w:r>
          </w:p>
        </w:tc>
        <w:tc>
          <w:tcPr>
            <w:tcW w:w="720" w:type="dxa"/>
          </w:tcPr>
          <w:p w14:paraId="28A3FEB6" w14:textId="77777777" w:rsidR="00382FB1" w:rsidRDefault="00000000">
            <w:pPr>
              <w:pStyle w:val="TableText"/>
            </w:pPr>
            <w:r>
              <w:t>1..1</w:t>
            </w:r>
          </w:p>
        </w:tc>
        <w:tc>
          <w:tcPr>
            <w:tcW w:w="1152" w:type="dxa"/>
          </w:tcPr>
          <w:p w14:paraId="366F431E" w14:textId="77777777" w:rsidR="00382FB1" w:rsidRDefault="00000000">
            <w:pPr>
              <w:pStyle w:val="TableText"/>
            </w:pPr>
            <w:r>
              <w:t>SHALL</w:t>
            </w:r>
          </w:p>
        </w:tc>
        <w:tc>
          <w:tcPr>
            <w:tcW w:w="864" w:type="dxa"/>
          </w:tcPr>
          <w:p w14:paraId="656E95CF" w14:textId="77777777" w:rsidR="00382FB1" w:rsidRDefault="00382FB1">
            <w:pPr>
              <w:pStyle w:val="TableText"/>
            </w:pPr>
          </w:p>
        </w:tc>
        <w:tc>
          <w:tcPr>
            <w:tcW w:w="1104" w:type="dxa"/>
          </w:tcPr>
          <w:p w14:paraId="5E762414" w14:textId="77777777" w:rsidR="00382FB1" w:rsidRDefault="00382FB1">
            <w:pPr>
              <w:pStyle w:val="TableText"/>
            </w:pPr>
            <w:hyperlink w:anchor="C_5564-290">
              <w:r>
                <w:rPr>
                  <w:rStyle w:val="HyperlinkText9pt"/>
                </w:rPr>
                <w:t>5564-290</w:t>
              </w:r>
            </w:hyperlink>
          </w:p>
        </w:tc>
        <w:tc>
          <w:tcPr>
            <w:tcW w:w="2975" w:type="dxa"/>
          </w:tcPr>
          <w:p w14:paraId="7552F319" w14:textId="77777777" w:rsidR="00382FB1" w:rsidRDefault="00382FB1">
            <w:pPr>
              <w:pStyle w:val="TableText"/>
            </w:pPr>
          </w:p>
        </w:tc>
      </w:tr>
      <w:tr w:rsidR="00382FB1" w14:paraId="75D4FA89" w14:textId="77777777">
        <w:trPr>
          <w:jc w:val="center"/>
        </w:trPr>
        <w:tc>
          <w:tcPr>
            <w:tcW w:w="3345" w:type="dxa"/>
          </w:tcPr>
          <w:p w14:paraId="1123BD7B" w14:textId="77777777" w:rsidR="00382FB1" w:rsidRDefault="00000000">
            <w:pPr>
              <w:pStyle w:val="TableText"/>
            </w:pPr>
            <w:r>
              <w:tab/>
            </w:r>
            <w:r>
              <w:tab/>
            </w:r>
            <w:r>
              <w:tab/>
            </w:r>
            <w:r>
              <w:tab/>
              <w:t>section</w:t>
            </w:r>
          </w:p>
        </w:tc>
        <w:tc>
          <w:tcPr>
            <w:tcW w:w="720" w:type="dxa"/>
          </w:tcPr>
          <w:p w14:paraId="2328C518" w14:textId="77777777" w:rsidR="00382FB1" w:rsidRDefault="00000000">
            <w:pPr>
              <w:pStyle w:val="TableText"/>
            </w:pPr>
            <w:r>
              <w:t>1..1</w:t>
            </w:r>
          </w:p>
        </w:tc>
        <w:tc>
          <w:tcPr>
            <w:tcW w:w="1152" w:type="dxa"/>
          </w:tcPr>
          <w:p w14:paraId="6E1DE00A" w14:textId="77777777" w:rsidR="00382FB1" w:rsidRDefault="00000000">
            <w:pPr>
              <w:pStyle w:val="TableText"/>
            </w:pPr>
            <w:r>
              <w:t>SHALL</w:t>
            </w:r>
          </w:p>
        </w:tc>
        <w:tc>
          <w:tcPr>
            <w:tcW w:w="864" w:type="dxa"/>
          </w:tcPr>
          <w:p w14:paraId="0B28D3ED" w14:textId="77777777" w:rsidR="00382FB1" w:rsidRDefault="00382FB1">
            <w:pPr>
              <w:pStyle w:val="TableText"/>
            </w:pPr>
          </w:p>
        </w:tc>
        <w:tc>
          <w:tcPr>
            <w:tcW w:w="1104" w:type="dxa"/>
          </w:tcPr>
          <w:p w14:paraId="3856DAFA" w14:textId="77777777" w:rsidR="00382FB1" w:rsidRDefault="00382FB1">
            <w:pPr>
              <w:pStyle w:val="TableText"/>
            </w:pPr>
            <w:hyperlink w:anchor="C_5564-291">
              <w:r>
                <w:rPr>
                  <w:rStyle w:val="HyperlinkText9pt"/>
                </w:rPr>
                <w:t>5564-291</w:t>
              </w:r>
            </w:hyperlink>
          </w:p>
        </w:tc>
        <w:tc>
          <w:tcPr>
            <w:tcW w:w="2975" w:type="dxa"/>
          </w:tcPr>
          <w:p w14:paraId="771B8547" w14:textId="77777777" w:rsidR="00382FB1" w:rsidRDefault="00382FB1">
            <w:pPr>
              <w:pStyle w:val="TableText"/>
            </w:pPr>
            <w:hyperlink w:anchor="S_Vital_Signs_Section_entries_required_">
              <w:r>
                <w:rPr>
                  <w:rStyle w:val="HyperlinkText9pt"/>
                </w:rPr>
                <w:t>Vital Signs Section (entries required) (V3) (identifier: urn:hl7ii:2.16.840.1.113883.10.20.22.2.4.1:2015-08-01</w:t>
              </w:r>
            </w:hyperlink>
          </w:p>
        </w:tc>
      </w:tr>
      <w:tr w:rsidR="00382FB1" w14:paraId="0885F6B3" w14:textId="77777777">
        <w:trPr>
          <w:jc w:val="center"/>
        </w:trPr>
        <w:tc>
          <w:tcPr>
            <w:tcW w:w="3345" w:type="dxa"/>
          </w:tcPr>
          <w:p w14:paraId="069C62D1" w14:textId="77777777" w:rsidR="00382FB1" w:rsidRDefault="00000000">
            <w:pPr>
              <w:pStyle w:val="TableText"/>
            </w:pPr>
            <w:r>
              <w:tab/>
            </w:r>
            <w:r>
              <w:tab/>
            </w:r>
            <w:r>
              <w:tab/>
              <w:t>component</w:t>
            </w:r>
          </w:p>
        </w:tc>
        <w:tc>
          <w:tcPr>
            <w:tcW w:w="720" w:type="dxa"/>
          </w:tcPr>
          <w:p w14:paraId="3887A7F2" w14:textId="77777777" w:rsidR="00382FB1" w:rsidRDefault="00000000">
            <w:pPr>
              <w:pStyle w:val="TableText"/>
            </w:pPr>
            <w:r>
              <w:t>1..1</w:t>
            </w:r>
          </w:p>
        </w:tc>
        <w:tc>
          <w:tcPr>
            <w:tcW w:w="1152" w:type="dxa"/>
          </w:tcPr>
          <w:p w14:paraId="4742B559" w14:textId="77777777" w:rsidR="00382FB1" w:rsidRDefault="00000000">
            <w:pPr>
              <w:pStyle w:val="TableText"/>
            </w:pPr>
            <w:r>
              <w:t>SHALL</w:t>
            </w:r>
          </w:p>
        </w:tc>
        <w:tc>
          <w:tcPr>
            <w:tcW w:w="864" w:type="dxa"/>
          </w:tcPr>
          <w:p w14:paraId="6533E747" w14:textId="77777777" w:rsidR="00382FB1" w:rsidRDefault="00382FB1">
            <w:pPr>
              <w:pStyle w:val="TableText"/>
            </w:pPr>
          </w:p>
        </w:tc>
        <w:tc>
          <w:tcPr>
            <w:tcW w:w="1104" w:type="dxa"/>
          </w:tcPr>
          <w:p w14:paraId="133C87BB" w14:textId="77777777" w:rsidR="00382FB1" w:rsidRDefault="00382FB1">
            <w:pPr>
              <w:pStyle w:val="TableText"/>
            </w:pPr>
            <w:hyperlink w:anchor="C_5564-292">
              <w:r>
                <w:rPr>
                  <w:rStyle w:val="HyperlinkText9pt"/>
                </w:rPr>
                <w:t>5564-292</w:t>
              </w:r>
            </w:hyperlink>
          </w:p>
        </w:tc>
        <w:tc>
          <w:tcPr>
            <w:tcW w:w="2975" w:type="dxa"/>
          </w:tcPr>
          <w:p w14:paraId="142FCADB" w14:textId="77777777" w:rsidR="00382FB1" w:rsidRDefault="00382FB1">
            <w:pPr>
              <w:pStyle w:val="TableText"/>
            </w:pPr>
          </w:p>
        </w:tc>
      </w:tr>
      <w:tr w:rsidR="00382FB1" w14:paraId="1FD06547" w14:textId="77777777">
        <w:trPr>
          <w:jc w:val="center"/>
        </w:trPr>
        <w:tc>
          <w:tcPr>
            <w:tcW w:w="3345" w:type="dxa"/>
          </w:tcPr>
          <w:p w14:paraId="1655DAEA" w14:textId="77777777" w:rsidR="00382FB1" w:rsidRDefault="00000000">
            <w:pPr>
              <w:pStyle w:val="TableText"/>
            </w:pPr>
            <w:r>
              <w:tab/>
            </w:r>
            <w:r>
              <w:tab/>
            </w:r>
            <w:r>
              <w:tab/>
            </w:r>
            <w:r>
              <w:tab/>
              <w:t>section</w:t>
            </w:r>
          </w:p>
        </w:tc>
        <w:tc>
          <w:tcPr>
            <w:tcW w:w="720" w:type="dxa"/>
          </w:tcPr>
          <w:p w14:paraId="76BC0B16" w14:textId="77777777" w:rsidR="00382FB1" w:rsidRDefault="00000000">
            <w:pPr>
              <w:pStyle w:val="TableText"/>
            </w:pPr>
            <w:r>
              <w:t>1..1</w:t>
            </w:r>
          </w:p>
        </w:tc>
        <w:tc>
          <w:tcPr>
            <w:tcW w:w="1152" w:type="dxa"/>
          </w:tcPr>
          <w:p w14:paraId="27024128" w14:textId="77777777" w:rsidR="00382FB1" w:rsidRDefault="00000000">
            <w:pPr>
              <w:pStyle w:val="TableText"/>
            </w:pPr>
            <w:r>
              <w:t>SHALL</w:t>
            </w:r>
          </w:p>
        </w:tc>
        <w:tc>
          <w:tcPr>
            <w:tcW w:w="864" w:type="dxa"/>
          </w:tcPr>
          <w:p w14:paraId="1C8A603E" w14:textId="77777777" w:rsidR="00382FB1" w:rsidRDefault="00382FB1">
            <w:pPr>
              <w:pStyle w:val="TableText"/>
            </w:pPr>
          </w:p>
        </w:tc>
        <w:tc>
          <w:tcPr>
            <w:tcW w:w="1104" w:type="dxa"/>
          </w:tcPr>
          <w:p w14:paraId="039AF3A8" w14:textId="77777777" w:rsidR="00382FB1" w:rsidRDefault="00382FB1">
            <w:pPr>
              <w:pStyle w:val="TableText"/>
            </w:pPr>
            <w:hyperlink w:anchor="C_5564-293">
              <w:r>
                <w:rPr>
                  <w:rStyle w:val="HyperlinkText9pt"/>
                </w:rPr>
                <w:t>5564-293</w:t>
              </w:r>
            </w:hyperlink>
          </w:p>
        </w:tc>
        <w:tc>
          <w:tcPr>
            <w:tcW w:w="2975" w:type="dxa"/>
          </w:tcPr>
          <w:p w14:paraId="6A82324B" w14:textId="77777777" w:rsidR="00382FB1" w:rsidRDefault="00382FB1">
            <w:pPr>
              <w:pStyle w:val="TableText"/>
            </w:pPr>
            <w:hyperlink w:anchor="S_Chief_Complaint_and_Reason_V5">
              <w:r>
                <w:rPr>
                  <w:rStyle w:val="HyperlinkText9pt"/>
                </w:rPr>
                <w:t>Chief Complaint and Reason for Visit Section with NullFlavor (V5) (identifier: urn:hl7ii:2.16.840.1.113883.10.20.34.2.14:2025-08-01</w:t>
              </w:r>
            </w:hyperlink>
          </w:p>
        </w:tc>
      </w:tr>
      <w:tr w:rsidR="00382FB1" w14:paraId="69AE9011" w14:textId="77777777">
        <w:trPr>
          <w:jc w:val="center"/>
        </w:trPr>
        <w:tc>
          <w:tcPr>
            <w:tcW w:w="3345" w:type="dxa"/>
          </w:tcPr>
          <w:p w14:paraId="18CA1C34" w14:textId="77777777" w:rsidR="00382FB1" w:rsidRDefault="00000000">
            <w:pPr>
              <w:pStyle w:val="TableText"/>
            </w:pPr>
            <w:r>
              <w:tab/>
            </w:r>
            <w:r>
              <w:tab/>
            </w:r>
            <w:r>
              <w:tab/>
              <w:t>component</w:t>
            </w:r>
          </w:p>
        </w:tc>
        <w:tc>
          <w:tcPr>
            <w:tcW w:w="720" w:type="dxa"/>
          </w:tcPr>
          <w:p w14:paraId="1CA8AE57" w14:textId="77777777" w:rsidR="00382FB1" w:rsidRDefault="00000000">
            <w:pPr>
              <w:pStyle w:val="TableText"/>
            </w:pPr>
            <w:r>
              <w:t>1..1</w:t>
            </w:r>
          </w:p>
        </w:tc>
        <w:tc>
          <w:tcPr>
            <w:tcW w:w="1152" w:type="dxa"/>
          </w:tcPr>
          <w:p w14:paraId="0E3502F8" w14:textId="77777777" w:rsidR="00382FB1" w:rsidRDefault="00000000">
            <w:pPr>
              <w:pStyle w:val="TableText"/>
            </w:pPr>
            <w:r>
              <w:t>SHALL</w:t>
            </w:r>
          </w:p>
        </w:tc>
        <w:tc>
          <w:tcPr>
            <w:tcW w:w="864" w:type="dxa"/>
          </w:tcPr>
          <w:p w14:paraId="22BFA2E3" w14:textId="77777777" w:rsidR="00382FB1" w:rsidRDefault="00382FB1">
            <w:pPr>
              <w:pStyle w:val="TableText"/>
            </w:pPr>
          </w:p>
        </w:tc>
        <w:tc>
          <w:tcPr>
            <w:tcW w:w="1104" w:type="dxa"/>
          </w:tcPr>
          <w:p w14:paraId="2CD89A2F" w14:textId="77777777" w:rsidR="00382FB1" w:rsidRDefault="00382FB1">
            <w:pPr>
              <w:pStyle w:val="TableText"/>
            </w:pPr>
            <w:hyperlink w:anchor="C_5564-294">
              <w:r>
                <w:rPr>
                  <w:rStyle w:val="HyperlinkText9pt"/>
                </w:rPr>
                <w:t>5564-294</w:t>
              </w:r>
            </w:hyperlink>
          </w:p>
        </w:tc>
        <w:tc>
          <w:tcPr>
            <w:tcW w:w="2975" w:type="dxa"/>
          </w:tcPr>
          <w:p w14:paraId="0C9FCE00" w14:textId="77777777" w:rsidR="00382FB1" w:rsidRDefault="00382FB1">
            <w:pPr>
              <w:pStyle w:val="TableText"/>
            </w:pPr>
          </w:p>
        </w:tc>
      </w:tr>
      <w:tr w:rsidR="00382FB1" w14:paraId="6457F589" w14:textId="77777777">
        <w:trPr>
          <w:jc w:val="center"/>
        </w:trPr>
        <w:tc>
          <w:tcPr>
            <w:tcW w:w="3345" w:type="dxa"/>
          </w:tcPr>
          <w:p w14:paraId="68D9D39C" w14:textId="77777777" w:rsidR="00382FB1" w:rsidRDefault="00000000">
            <w:pPr>
              <w:pStyle w:val="TableText"/>
            </w:pPr>
            <w:r>
              <w:tab/>
            </w:r>
            <w:r>
              <w:tab/>
            </w:r>
            <w:r>
              <w:tab/>
            </w:r>
            <w:r>
              <w:tab/>
              <w:t>section</w:t>
            </w:r>
          </w:p>
        </w:tc>
        <w:tc>
          <w:tcPr>
            <w:tcW w:w="720" w:type="dxa"/>
          </w:tcPr>
          <w:p w14:paraId="0797F60C" w14:textId="77777777" w:rsidR="00382FB1" w:rsidRDefault="00000000">
            <w:pPr>
              <w:pStyle w:val="TableText"/>
            </w:pPr>
            <w:r>
              <w:t>1..1</w:t>
            </w:r>
          </w:p>
        </w:tc>
        <w:tc>
          <w:tcPr>
            <w:tcW w:w="1152" w:type="dxa"/>
          </w:tcPr>
          <w:p w14:paraId="6BC6CCD3" w14:textId="77777777" w:rsidR="00382FB1" w:rsidRDefault="00000000">
            <w:pPr>
              <w:pStyle w:val="TableText"/>
            </w:pPr>
            <w:r>
              <w:t>SHALL</w:t>
            </w:r>
          </w:p>
        </w:tc>
        <w:tc>
          <w:tcPr>
            <w:tcW w:w="864" w:type="dxa"/>
          </w:tcPr>
          <w:p w14:paraId="44ACA9C5" w14:textId="77777777" w:rsidR="00382FB1" w:rsidRDefault="00382FB1">
            <w:pPr>
              <w:pStyle w:val="TableText"/>
            </w:pPr>
          </w:p>
        </w:tc>
        <w:tc>
          <w:tcPr>
            <w:tcW w:w="1104" w:type="dxa"/>
          </w:tcPr>
          <w:p w14:paraId="2EF9D2CB" w14:textId="77777777" w:rsidR="00382FB1" w:rsidRDefault="00382FB1">
            <w:pPr>
              <w:pStyle w:val="TableText"/>
            </w:pPr>
            <w:hyperlink w:anchor="C_5564-295">
              <w:r>
                <w:rPr>
                  <w:rStyle w:val="HyperlinkText9pt"/>
                </w:rPr>
                <w:t>5564-295</w:t>
              </w:r>
            </w:hyperlink>
          </w:p>
        </w:tc>
        <w:tc>
          <w:tcPr>
            <w:tcW w:w="2975" w:type="dxa"/>
          </w:tcPr>
          <w:p w14:paraId="4118829F" w14:textId="77777777" w:rsidR="00382FB1" w:rsidRDefault="00382FB1">
            <w:pPr>
              <w:pStyle w:val="TableText"/>
            </w:pPr>
            <w:hyperlink w:anchor="S_Outpatient_Encounters_Section_V6">
              <w:r>
                <w:rPr>
                  <w:rStyle w:val="HyperlinkText9pt"/>
                </w:rPr>
                <w:t>Outpatient Encounters Section (V6) (identifier: urn:hl7ii:2.16.840.1.113883.1</w:t>
              </w:r>
              <w:r>
                <w:rPr>
                  <w:rStyle w:val="HyperlinkText9pt"/>
                </w:rPr>
                <w:lastRenderedPageBreak/>
                <w:t>0.20.34.2.8:2025-08-01</w:t>
              </w:r>
            </w:hyperlink>
          </w:p>
        </w:tc>
      </w:tr>
      <w:tr w:rsidR="00382FB1" w14:paraId="2AE440FB" w14:textId="77777777">
        <w:trPr>
          <w:jc w:val="center"/>
        </w:trPr>
        <w:tc>
          <w:tcPr>
            <w:tcW w:w="3345" w:type="dxa"/>
          </w:tcPr>
          <w:p w14:paraId="1D737891" w14:textId="77777777" w:rsidR="00382FB1" w:rsidRDefault="00000000">
            <w:pPr>
              <w:pStyle w:val="TableText"/>
            </w:pPr>
            <w:r>
              <w:lastRenderedPageBreak/>
              <w:tab/>
            </w:r>
            <w:r>
              <w:tab/>
            </w:r>
            <w:r>
              <w:tab/>
              <w:t>component</w:t>
            </w:r>
          </w:p>
        </w:tc>
        <w:tc>
          <w:tcPr>
            <w:tcW w:w="720" w:type="dxa"/>
          </w:tcPr>
          <w:p w14:paraId="71E50673" w14:textId="77777777" w:rsidR="00382FB1" w:rsidRDefault="00000000">
            <w:pPr>
              <w:pStyle w:val="TableText"/>
            </w:pPr>
            <w:r>
              <w:t>1..1</w:t>
            </w:r>
          </w:p>
        </w:tc>
        <w:tc>
          <w:tcPr>
            <w:tcW w:w="1152" w:type="dxa"/>
          </w:tcPr>
          <w:p w14:paraId="7A355752" w14:textId="77777777" w:rsidR="00382FB1" w:rsidRDefault="00000000">
            <w:pPr>
              <w:pStyle w:val="TableText"/>
            </w:pPr>
            <w:r>
              <w:t>SHALL</w:t>
            </w:r>
          </w:p>
        </w:tc>
        <w:tc>
          <w:tcPr>
            <w:tcW w:w="864" w:type="dxa"/>
          </w:tcPr>
          <w:p w14:paraId="6B63D435" w14:textId="77777777" w:rsidR="00382FB1" w:rsidRDefault="00382FB1">
            <w:pPr>
              <w:pStyle w:val="TableText"/>
            </w:pPr>
          </w:p>
        </w:tc>
        <w:tc>
          <w:tcPr>
            <w:tcW w:w="1104" w:type="dxa"/>
          </w:tcPr>
          <w:p w14:paraId="6FD0D2FD" w14:textId="77777777" w:rsidR="00382FB1" w:rsidRDefault="00382FB1">
            <w:pPr>
              <w:pStyle w:val="TableText"/>
            </w:pPr>
            <w:hyperlink w:anchor="C_5564-1332">
              <w:r>
                <w:rPr>
                  <w:rStyle w:val="HyperlinkText9pt"/>
                </w:rPr>
                <w:t>5564-1332</w:t>
              </w:r>
            </w:hyperlink>
          </w:p>
        </w:tc>
        <w:tc>
          <w:tcPr>
            <w:tcW w:w="2975" w:type="dxa"/>
          </w:tcPr>
          <w:p w14:paraId="393B16BE" w14:textId="77777777" w:rsidR="00382FB1" w:rsidRDefault="00382FB1">
            <w:pPr>
              <w:pStyle w:val="TableText"/>
            </w:pPr>
          </w:p>
        </w:tc>
      </w:tr>
      <w:tr w:rsidR="00382FB1" w14:paraId="7E23CED5" w14:textId="77777777">
        <w:trPr>
          <w:jc w:val="center"/>
        </w:trPr>
        <w:tc>
          <w:tcPr>
            <w:tcW w:w="3345" w:type="dxa"/>
          </w:tcPr>
          <w:p w14:paraId="119D9B61" w14:textId="77777777" w:rsidR="00382FB1" w:rsidRDefault="00000000">
            <w:pPr>
              <w:pStyle w:val="TableText"/>
            </w:pPr>
            <w:r>
              <w:tab/>
            </w:r>
            <w:r>
              <w:tab/>
            </w:r>
            <w:r>
              <w:tab/>
            </w:r>
            <w:r>
              <w:tab/>
              <w:t>section</w:t>
            </w:r>
          </w:p>
        </w:tc>
        <w:tc>
          <w:tcPr>
            <w:tcW w:w="720" w:type="dxa"/>
          </w:tcPr>
          <w:p w14:paraId="665E8292" w14:textId="77777777" w:rsidR="00382FB1" w:rsidRDefault="00000000">
            <w:pPr>
              <w:pStyle w:val="TableText"/>
            </w:pPr>
            <w:r>
              <w:t>1..1</w:t>
            </w:r>
          </w:p>
        </w:tc>
        <w:tc>
          <w:tcPr>
            <w:tcW w:w="1152" w:type="dxa"/>
          </w:tcPr>
          <w:p w14:paraId="52C40CEE" w14:textId="77777777" w:rsidR="00382FB1" w:rsidRDefault="00000000">
            <w:pPr>
              <w:pStyle w:val="TableText"/>
            </w:pPr>
            <w:r>
              <w:t>SHALL</w:t>
            </w:r>
          </w:p>
        </w:tc>
        <w:tc>
          <w:tcPr>
            <w:tcW w:w="864" w:type="dxa"/>
          </w:tcPr>
          <w:p w14:paraId="4630E3E5" w14:textId="77777777" w:rsidR="00382FB1" w:rsidRDefault="00382FB1">
            <w:pPr>
              <w:pStyle w:val="TableText"/>
            </w:pPr>
          </w:p>
        </w:tc>
        <w:tc>
          <w:tcPr>
            <w:tcW w:w="1104" w:type="dxa"/>
          </w:tcPr>
          <w:p w14:paraId="5CA3B56F" w14:textId="77777777" w:rsidR="00382FB1" w:rsidRDefault="00382FB1">
            <w:pPr>
              <w:pStyle w:val="TableText"/>
            </w:pPr>
            <w:hyperlink w:anchor="C_5564-1333">
              <w:r>
                <w:rPr>
                  <w:rStyle w:val="HyperlinkText9pt"/>
                </w:rPr>
                <w:t>5564-1333</w:t>
              </w:r>
            </w:hyperlink>
          </w:p>
        </w:tc>
        <w:tc>
          <w:tcPr>
            <w:tcW w:w="2975" w:type="dxa"/>
          </w:tcPr>
          <w:p w14:paraId="0F745D16" w14:textId="77777777" w:rsidR="00382FB1" w:rsidRDefault="00382FB1">
            <w:pPr>
              <w:pStyle w:val="TableText"/>
            </w:pPr>
            <w:hyperlink w:anchor="S_Problem_Section_entries_required_NHCS">
              <w:r>
                <w:rPr>
                  <w:rStyle w:val="HyperlinkText9pt"/>
                </w:rPr>
                <w:t>Problem Section (entries required) (NHCS V4) (identifier: urn:hl7ii:2.16.840.1.113883.10.20.22.2.5.1:2025-08-01</w:t>
              </w:r>
            </w:hyperlink>
          </w:p>
        </w:tc>
      </w:tr>
      <w:tr w:rsidR="00382FB1" w14:paraId="6657549E" w14:textId="77777777">
        <w:trPr>
          <w:jc w:val="center"/>
        </w:trPr>
        <w:tc>
          <w:tcPr>
            <w:tcW w:w="3345" w:type="dxa"/>
          </w:tcPr>
          <w:p w14:paraId="3EC2CA46" w14:textId="77777777" w:rsidR="00382FB1" w:rsidRDefault="00000000">
            <w:pPr>
              <w:pStyle w:val="TableText"/>
            </w:pPr>
            <w:r>
              <w:tab/>
            </w:r>
            <w:r>
              <w:tab/>
            </w:r>
            <w:r>
              <w:tab/>
              <w:t>component</w:t>
            </w:r>
          </w:p>
        </w:tc>
        <w:tc>
          <w:tcPr>
            <w:tcW w:w="720" w:type="dxa"/>
          </w:tcPr>
          <w:p w14:paraId="51D6B3E0" w14:textId="77777777" w:rsidR="00382FB1" w:rsidRDefault="00000000">
            <w:pPr>
              <w:pStyle w:val="TableText"/>
            </w:pPr>
            <w:r>
              <w:t>1..1</w:t>
            </w:r>
          </w:p>
        </w:tc>
        <w:tc>
          <w:tcPr>
            <w:tcW w:w="1152" w:type="dxa"/>
          </w:tcPr>
          <w:p w14:paraId="34BF670D" w14:textId="77777777" w:rsidR="00382FB1" w:rsidRDefault="00000000">
            <w:pPr>
              <w:pStyle w:val="TableText"/>
            </w:pPr>
            <w:r>
              <w:t>SHALL</w:t>
            </w:r>
          </w:p>
        </w:tc>
        <w:tc>
          <w:tcPr>
            <w:tcW w:w="864" w:type="dxa"/>
          </w:tcPr>
          <w:p w14:paraId="2DE12CEC" w14:textId="77777777" w:rsidR="00382FB1" w:rsidRDefault="00382FB1">
            <w:pPr>
              <w:pStyle w:val="TableText"/>
            </w:pPr>
          </w:p>
        </w:tc>
        <w:tc>
          <w:tcPr>
            <w:tcW w:w="1104" w:type="dxa"/>
          </w:tcPr>
          <w:p w14:paraId="3285335A" w14:textId="77777777" w:rsidR="00382FB1" w:rsidRDefault="00382FB1">
            <w:pPr>
              <w:pStyle w:val="TableText"/>
            </w:pPr>
            <w:hyperlink w:anchor="C_5564-1304">
              <w:r>
                <w:rPr>
                  <w:rStyle w:val="HyperlinkText9pt"/>
                </w:rPr>
                <w:t>5564-1304</w:t>
              </w:r>
            </w:hyperlink>
          </w:p>
        </w:tc>
        <w:tc>
          <w:tcPr>
            <w:tcW w:w="2975" w:type="dxa"/>
          </w:tcPr>
          <w:p w14:paraId="3B0FC076" w14:textId="77777777" w:rsidR="00382FB1" w:rsidRDefault="00382FB1">
            <w:pPr>
              <w:pStyle w:val="TableText"/>
            </w:pPr>
          </w:p>
        </w:tc>
      </w:tr>
      <w:tr w:rsidR="00382FB1" w14:paraId="015239D0" w14:textId="77777777">
        <w:trPr>
          <w:jc w:val="center"/>
        </w:trPr>
        <w:tc>
          <w:tcPr>
            <w:tcW w:w="3345" w:type="dxa"/>
          </w:tcPr>
          <w:p w14:paraId="3F5624DD" w14:textId="77777777" w:rsidR="00382FB1" w:rsidRDefault="00000000">
            <w:pPr>
              <w:pStyle w:val="TableText"/>
            </w:pPr>
            <w:r>
              <w:tab/>
            </w:r>
            <w:r>
              <w:tab/>
            </w:r>
            <w:r>
              <w:tab/>
            </w:r>
            <w:r>
              <w:tab/>
              <w:t>section</w:t>
            </w:r>
          </w:p>
        </w:tc>
        <w:tc>
          <w:tcPr>
            <w:tcW w:w="720" w:type="dxa"/>
          </w:tcPr>
          <w:p w14:paraId="66D1089A" w14:textId="77777777" w:rsidR="00382FB1" w:rsidRDefault="00000000">
            <w:pPr>
              <w:pStyle w:val="TableText"/>
            </w:pPr>
            <w:r>
              <w:t>1..1</w:t>
            </w:r>
          </w:p>
        </w:tc>
        <w:tc>
          <w:tcPr>
            <w:tcW w:w="1152" w:type="dxa"/>
          </w:tcPr>
          <w:p w14:paraId="7C43DF5F" w14:textId="77777777" w:rsidR="00382FB1" w:rsidRDefault="00000000">
            <w:pPr>
              <w:pStyle w:val="TableText"/>
            </w:pPr>
            <w:r>
              <w:t>SHALL</w:t>
            </w:r>
          </w:p>
        </w:tc>
        <w:tc>
          <w:tcPr>
            <w:tcW w:w="864" w:type="dxa"/>
          </w:tcPr>
          <w:p w14:paraId="52DD4123" w14:textId="77777777" w:rsidR="00382FB1" w:rsidRDefault="00382FB1">
            <w:pPr>
              <w:pStyle w:val="TableText"/>
            </w:pPr>
          </w:p>
        </w:tc>
        <w:tc>
          <w:tcPr>
            <w:tcW w:w="1104" w:type="dxa"/>
          </w:tcPr>
          <w:p w14:paraId="0D18BED9" w14:textId="77777777" w:rsidR="00382FB1" w:rsidRDefault="00382FB1">
            <w:pPr>
              <w:pStyle w:val="TableText"/>
            </w:pPr>
            <w:hyperlink w:anchor="C_5564-1305">
              <w:r>
                <w:rPr>
                  <w:rStyle w:val="HyperlinkText9pt"/>
                </w:rPr>
                <w:t>5564-1305</w:t>
              </w:r>
            </w:hyperlink>
          </w:p>
        </w:tc>
        <w:tc>
          <w:tcPr>
            <w:tcW w:w="2975" w:type="dxa"/>
          </w:tcPr>
          <w:p w14:paraId="095E4A3A" w14:textId="77777777" w:rsidR="00382FB1" w:rsidRDefault="00382FB1">
            <w:pPr>
              <w:pStyle w:val="TableText"/>
            </w:pPr>
            <w:hyperlink w:anchor="S_Procedures_Section_ent_req_Nv3">
              <w:r>
                <w:rPr>
                  <w:rStyle w:val="HyperlinkText9pt"/>
                </w:rPr>
                <w:t>Procedures Section (entries required) (NHCS V3) (identifier: urn:hl7ii:2.16.840.1.113883.10.20.22.2.7.1:2025-08-01</w:t>
              </w:r>
            </w:hyperlink>
          </w:p>
        </w:tc>
      </w:tr>
      <w:tr w:rsidR="00382FB1" w14:paraId="292D0D6C" w14:textId="77777777">
        <w:trPr>
          <w:jc w:val="center"/>
        </w:trPr>
        <w:tc>
          <w:tcPr>
            <w:tcW w:w="3345" w:type="dxa"/>
          </w:tcPr>
          <w:p w14:paraId="4A809084" w14:textId="77777777" w:rsidR="00382FB1" w:rsidRDefault="00000000">
            <w:pPr>
              <w:pStyle w:val="TableText"/>
            </w:pPr>
            <w:r>
              <w:tab/>
            </w:r>
            <w:r>
              <w:tab/>
            </w:r>
            <w:r>
              <w:tab/>
              <w:t>component</w:t>
            </w:r>
          </w:p>
        </w:tc>
        <w:tc>
          <w:tcPr>
            <w:tcW w:w="720" w:type="dxa"/>
          </w:tcPr>
          <w:p w14:paraId="4134FB62" w14:textId="77777777" w:rsidR="00382FB1" w:rsidRDefault="00000000">
            <w:pPr>
              <w:pStyle w:val="TableText"/>
            </w:pPr>
            <w:r>
              <w:t>1..1</w:t>
            </w:r>
          </w:p>
        </w:tc>
        <w:tc>
          <w:tcPr>
            <w:tcW w:w="1152" w:type="dxa"/>
          </w:tcPr>
          <w:p w14:paraId="289CC554" w14:textId="77777777" w:rsidR="00382FB1" w:rsidRDefault="00000000">
            <w:pPr>
              <w:pStyle w:val="TableText"/>
            </w:pPr>
            <w:r>
              <w:t>SHALL</w:t>
            </w:r>
          </w:p>
        </w:tc>
        <w:tc>
          <w:tcPr>
            <w:tcW w:w="864" w:type="dxa"/>
          </w:tcPr>
          <w:p w14:paraId="214B027B" w14:textId="77777777" w:rsidR="00382FB1" w:rsidRDefault="00382FB1">
            <w:pPr>
              <w:pStyle w:val="TableText"/>
            </w:pPr>
          </w:p>
        </w:tc>
        <w:tc>
          <w:tcPr>
            <w:tcW w:w="1104" w:type="dxa"/>
          </w:tcPr>
          <w:p w14:paraId="55AAEFCA" w14:textId="77777777" w:rsidR="00382FB1" w:rsidRDefault="00382FB1">
            <w:pPr>
              <w:pStyle w:val="TableText"/>
            </w:pPr>
            <w:hyperlink w:anchor="C_5564-300">
              <w:r>
                <w:rPr>
                  <w:rStyle w:val="HyperlinkText9pt"/>
                </w:rPr>
                <w:t>5564-300</w:t>
              </w:r>
            </w:hyperlink>
          </w:p>
        </w:tc>
        <w:tc>
          <w:tcPr>
            <w:tcW w:w="2975" w:type="dxa"/>
          </w:tcPr>
          <w:p w14:paraId="19BE00B0" w14:textId="77777777" w:rsidR="00382FB1" w:rsidRDefault="00382FB1">
            <w:pPr>
              <w:pStyle w:val="TableText"/>
            </w:pPr>
          </w:p>
        </w:tc>
      </w:tr>
      <w:tr w:rsidR="00382FB1" w14:paraId="5DBA7140" w14:textId="77777777">
        <w:trPr>
          <w:jc w:val="center"/>
        </w:trPr>
        <w:tc>
          <w:tcPr>
            <w:tcW w:w="3345" w:type="dxa"/>
          </w:tcPr>
          <w:p w14:paraId="4068A587" w14:textId="77777777" w:rsidR="00382FB1" w:rsidRDefault="00000000">
            <w:pPr>
              <w:pStyle w:val="TableText"/>
            </w:pPr>
            <w:r>
              <w:tab/>
            </w:r>
            <w:r>
              <w:tab/>
            </w:r>
            <w:r>
              <w:tab/>
            </w:r>
            <w:r>
              <w:tab/>
              <w:t>section</w:t>
            </w:r>
          </w:p>
        </w:tc>
        <w:tc>
          <w:tcPr>
            <w:tcW w:w="720" w:type="dxa"/>
          </w:tcPr>
          <w:p w14:paraId="09A2F5DA" w14:textId="77777777" w:rsidR="00382FB1" w:rsidRDefault="00000000">
            <w:pPr>
              <w:pStyle w:val="TableText"/>
            </w:pPr>
            <w:r>
              <w:t>1..1</w:t>
            </w:r>
          </w:p>
        </w:tc>
        <w:tc>
          <w:tcPr>
            <w:tcW w:w="1152" w:type="dxa"/>
          </w:tcPr>
          <w:p w14:paraId="4BBE5C73" w14:textId="77777777" w:rsidR="00382FB1" w:rsidRDefault="00000000">
            <w:pPr>
              <w:pStyle w:val="TableText"/>
            </w:pPr>
            <w:r>
              <w:t>SHALL</w:t>
            </w:r>
          </w:p>
        </w:tc>
        <w:tc>
          <w:tcPr>
            <w:tcW w:w="864" w:type="dxa"/>
          </w:tcPr>
          <w:p w14:paraId="60ED80B7" w14:textId="77777777" w:rsidR="00382FB1" w:rsidRDefault="00382FB1">
            <w:pPr>
              <w:pStyle w:val="TableText"/>
            </w:pPr>
          </w:p>
        </w:tc>
        <w:tc>
          <w:tcPr>
            <w:tcW w:w="1104" w:type="dxa"/>
          </w:tcPr>
          <w:p w14:paraId="126FDDA0" w14:textId="77777777" w:rsidR="00382FB1" w:rsidRDefault="00382FB1">
            <w:pPr>
              <w:pStyle w:val="TableText"/>
            </w:pPr>
            <w:hyperlink w:anchor="C_5564-301">
              <w:r>
                <w:rPr>
                  <w:rStyle w:val="HyperlinkText9pt"/>
                </w:rPr>
                <w:t>5564-301</w:t>
              </w:r>
            </w:hyperlink>
          </w:p>
        </w:tc>
        <w:tc>
          <w:tcPr>
            <w:tcW w:w="2975" w:type="dxa"/>
          </w:tcPr>
          <w:p w14:paraId="6896013D" w14:textId="77777777" w:rsidR="00382FB1" w:rsidRDefault="00382FB1">
            <w:pPr>
              <w:pStyle w:val="TableText"/>
            </w:pPr>
            <w:hyperlink w:anchor="S_Medications_Section_en_req_NHCS">
              <w:r>
                <w:rPr>
                  <w:rStyle w:val="HyperlinkText9pt"/>
                </w:rPr>
                <w:t>Medications Section (entries required) (NHCS V3) (identifier: urn:hl7ii:2.16.840.1.113883.10.20.22.2.1.1:2025-08-01</w:t>
              </w:r>
            </w:hyperlink>
          </w:p>
        </w:tc>
      </w:tr>
      <w:tr w:rsidR="00382FB1" w14:paraId="217E4292" w14:textId="77777777">
        <w:trPr>
          <w:jc w:val="center"/>
        </w:trPr>
        <w:tc>
          <w:tcPr>
            <w:tcW w:w="3345" w:type="dxa"/>
          </w:tcPr>
          <w:p w14:paraId="54979A43" w14:textId="77777777" w:rsidR="00382FB1" w:rsidRDefault="00000000">
            <w:pPr>
              <w:pStyle w:val="TableText"/>
            </w:pPr>
            <w:r>
              <w:tab/>
            </w:r>
            <w:r>
              <w:tab/>
            </w:r>
            <w:r>
              <w:tab/>
              <w:t>component</w:t>
            </w:r>
          </w:p>
        </w:tc>
        <w:tc>
          <w:tcPr>
            <w:tcW w:w="720" w:type="dxa"/>
          </w:tcPr>
          <w:p w14:paraId="5705D966" w14:textId="77777777" w:rsidR="00382FB1" w:rsidRDefault="00000000">
            <w:pPr>
              <w:pStyle w:val="TableText"/>
            </w:pPr>
            <w:r>
              <w:t>1..1</w:t>
            </w:r>
          </w:p>
        </w:tc>
        <w:tc>
          <w:tcPr>
            <w:tcW w:w="1152" w:type="dxa"/>
          </w:tcPr>
          <w:p w14:paraId="16720ED3" w14:textId="77777777" w:rsidR="00382FB1" w:rsidRDefault="00000000">
            <w:pPr>
              <w:pStyle w:val="TableText"/>
            </w:pPr>
            <w:r>
              <w:t>SHALL</w:t>
            </w:r>
          </w:p>
        </w:tc>
        <w:tc>
          <w:tcPr>
            <w:tcW w:w="864" w:type="dxa"/>
          </w:tcPr>
          <w:p w14:paraId="30AF764A" w14:textId="77777777" w:rsidR="00382FB1" w:rsidRDefault="00382FB1">
            <w:pPr>
              <w:pStyle w:val="TableText"/>
            </w:pPr>
          </w:p>
        </w:tc>
        <w:tc>
          <w:tcPr>
            <w:tcW w:w="1104" w:type="dxa"/>
          </w:tcPr>
          <w:p w14:paraId="5659D337" w14:textId="77777777" w:rsidR="00382FB1" w:rsidRDefault="00382FB1">
            <w:pPr>
              <w:pStyle w:val="TableText"/>
            </w:pPr>
            <w:hyperlink w:anchor="C_5564-507">
              <w:r>
                <w:rPr>
                  <w:rStyle w:val="HyperlinkText9pt"/>
                </w:rPr>
                <w:t>5564-507</w:t>
              </w:r>
            </w:hyperlink>
          </w:p>
        </w:tc>
        <w:tc>
          <w:tcPr>
            <w:tcW w:w="2975" w:type="dxa"/>
          </w:tcPr>
          <w:p w14:paraId="4F08D91E" w14:textId="77777777" w:rsidR="00382FB1" w:rsidRDefault="00382FB1">
            <w:pPr>
              <w:pStyle w:val="TableText"/>
            </w:pPr>
          </w:p>
        </w:tc>
      </w:tr>
      <w:tr w:rsidR="00382FB1" w14:paraId="2FED0989" w14:textId="77777777">
        <w:trPr>
          <w:jc w:val="center"/>
        </w:trPr>
        <w:tc>
          <w:tcPr>
            <w:tcW w:w="3345" w:type="dxa"/>
          </w:tcPr>
          <w:p w14:paraId="03CC9962" w14:textId="77777777" w:rsidR="00382FB1" w:rsidRDefault="00000000">
            <w:pPr>
              <w:pStyle w:val="TableText"/>
            </w:pPr>
            <w:r>
              <w:tab/>
            </w:r>
            <w:r>
              <w:tab/>
            </w:r>
            <w:r>
              <w:tab/>
            </w:r>
            <w:r>
              <w:tab/>
              <w:t>section</w:t>
            </w:r>
          </w:p>
        </w:tc>
        <w:tc>
          <w:tcPr>
            <w:tcW w:w="720" w:type="dxa"/>
          </w:tcPr>
          <w:p w14:paraId="5B24FCDF" w14:textId="77777777" w:rsidR="00382FB1" w:rsidRDefault="00000000">
            <w:pPr>
              <w:pStyle w:val="TableText"/>
            </w:pPr>
            <w:r>
              <w:t>1..1</w:t>
            </w:r>
          </w:p>
        </w:tc>
        <w:tc>
          <w:tcPr>
            <w:tcW w:w="1152" w:type="dxa"/>
          </w:tcPr>
          <w:p w14:paraId="3505E0A9" w14:textId="77777777" w:rsidR="00382FB1" w:rsidRDefault="00000000">
            <w:pPr>
              <w:pStyle w:val="TableText"/>
            </w:pPr>
            <w:r>
              <w:t>SHALL</w:t>
            </w:r>
          </w:p>
        </w:tc>
        <w:tc>
          <w:tcPr>
            <w:tcW w:w="864" w:type="dxa"/>
          </w:tcPr>
          <w:p w14:paraId="3D889194" w14:textId="77777777" w:rsidR="00382FB1" w:rsidRDefault="00382FB1">
            <w:pPr>
              <w:pStyle w:val="TableText"/>
            </w:pPr>
          </w:p>
        </w:tc>
        <w:tc>
          <w:tcPr>
            <w:tcW w:w="1104" w:type="dxa"/>
          </w:tcPr>
          <w:p w14:paraId="3B45C0F8" w14:textId="77777777" w:rsidR="00382FB1" w:rsidRDefault="00382FB1">
            <w:pPr>
              <w:pStyle w:val="TableText"/>
            </w:pPr>
            <w:hyperlink w:anchor="C_5564-508">
              <w:r>
                <w:rPr>
                  <w:rStyle w:val="HyperlinkText9pt"/>
                </w:rPr>
                <w:t>5564-508</w:t>
              </w:r>
            </w:hyperlink>
          </w:p>
        </w:tc>
        <w:tc>
          <w:tcPr>
            <w:tcW w:w="2975" w:type="dxa"/>
          </w:tcPr>
          <w:p w14:paraId="7E08BAA3" w14:textId="77777777" w:rsidR="00382FB1" w:rsidRDefault="00382FB1">
            <w:pPr>
              <w:pStyle w:val="TableText"/>
            </w:pPr>
            <w:hyperlink w:anchor="S_Immunizations_Section_ent_req_NHCSv4">
              <w:r>
                <w:rPr>
                  <w:rStyle w:val="HyperlinkText9pt"/>
                </w:rPr>
                <w:t>Immunizations Section (entries required) (NHCS V4) (identifier: urn:hl7ii:2.16.840.1.113883.10.20.22.2.2.1:2025-08-01</w:t>
              </w:r>
            </w:hyperlink>
          </w:p>
        </w:tc>
      </w:tr>
      <w:tr w:rsidR="00382FB1" w14:paraId="4F20D71C" w14:textId="77777777">
        <w:trPr>
          <w:jc w:val="center"/>
        </w:trPr>
        <w:tc>
          <w:tcPr>
            <w:tcW w:w="3345" w:type="dxa"/>
          </w:tcPr>
          <w:p w14:paraId="33938C3C" w14:textId="77777777" w:rsidR="00382FB1" w:rsidRDefault="00000000">
            <w:pPr>
              <w:pStyle w:val="TableText"/>
            </w:pPr>
            <w:r>
              <w:tab/>
            </w:r>
            <w:r>
              <w:tab/>
            </w:r>
            <w:r>
              <w:tab/>
              <w:t>component</w:t>
            </w:r>
          </w:p>
        </w:tc>
        <w:tc>
          <w:tcPr>
            <w:tcW w:w="720" w:type="dxa"/>
          </w:tcPr>
          <w:p w14:paraId="3E77ADDE" w14:textId="77777777" w:rsidR="00382FB1" w:rsidRDefault="00000000">
            <w:pPr>
              <w:pStyle w:val="TableText"/>
            </w:pPr>
            <w:r>
              <w:t>1..1</w:t>
            </w:r>
          </w:p>
        </w:tc>
        <w:tc>
          <w:tcPr>
            <w:tcW w:w="1152" w:type="dxa"/>
          </w:tcPr>
          <w:p w14:paraId="1055EFD9" w14:textId="77777777" w:rsidR="00382FB1" w:rsidRDefault="00000000">
            <w:pPr>
              <w:pStyle w:val="TableText"/>
            </w:pPr>
            <w:r>
              <w:t>SHALL</w:t>
            </w:r>
          </w:p>
        </w:tc>
        <w:tc>
          <w:tcPr>
            <w:tcW w:w="864" w:type="dxa"/>
          </w:tcPr>
          <w:p w14:paraId="4BDF1546" w14:textId="77777777" w:rsidR="00382FB1" w:rsidRDefault="00382FB1">
            <w:pPr>
              <w:pStyle w:val="TableText"/>
            </w:pPr>
          </w:p>
        </w:tc>
        <w:tc>
          <w:tcPr>
            <w:tcW w:w="1104" w:type="dxa"/>
          </w:tcPr>
          <w:p w14:paraId="483FF62C" w14:textId="77777777" w:rsidR="00382FB1" w:rsidRDefault="00382FB1">
            <w:pPr>
              <w:pStyle w:val="TableText"/>
            </w:pPr>
            <w:hyperlink w:anchor="C_5564-763">
              <w:r>
                <w:rPr>
                  <w:rStyle w:val="HyperlinkText9pt"/>
                </w:rPr>
                <w:t>5564-763</w:t>
              </w:r>
            </w:hyperlink>
          </w:p>
        </w:tc>
        <w:tc>
          <w:tcPr>
            <w:tcW w:w="2975" w:type="dxa"/>
          </w:tcPr>
          <w:p w14:paraId="58D3C45C" w14:textId="77777777" w:rsidR="00382FB1" w:rsidRDefault="00382FB1">
            <w:pPr>
              <w:pStyle w:val="TableText"/>
            </w:pPr>
          </w:p>
        </w:tc>
      </w:tr>
      <w:tr w:rsidR="00382FB1" w14:paraId="40702922" w14:textId="77777777">
        <w:trPr>
          <w:jc w:val="center"/>
        </w:trPr>
        <w:tc>
          <w:tcPr>
            <w:tcW w:w="3345" w:type="dxa"/>
          </w:tcPr>
          <w:p w14:paraId="39E93745" w14:textId="77777777" w:rsidR="00382FB1" w:rsidRDefault="00000000">
            <w:pPr>
              <w:pStyle w:val="TableText"/>
            </w:pPr>
            <w:r>
              <w:tab/>
            </w:r>
            <w:r>
              <w:tab/>
            </w:r>
            <w:r>
              <w:tab/>
            </w:r>
            <w:r>
              <w:tab/>
              <w:t>section</w:t>
            </w:r>
          </w:p>
        </w:tc>
        <w:tc>
          <w:tcPr>
            <w:tcW w:w="720" w:type="dxa"/>
          </w:tcPr>
          <w:p w14:paraId="42FA33B3" w14:textId="77777777" w:rsidR="00382FB1" w:rsidRDefault="00000000">
            <w:pPr>
              <w:pStyle w:val="TableText"/>
            </w:pPr>
            <w:r>
              <w:t>1..1</w:t>
            </w:r>
          </w:p>
        </w:tc>
        <w:tc>
          <w:tcPr>
            <w:tcW w:w="1152" w:type="dxa"/>
          </w:tcPr>
          <w:p w14:paraId="139E2782" w14:textId="77777777" w:rsidR="00382FB1" w:rsidRDefault="00000000">
            <w:pPr>
              <w:pStyle w:val="TableText"/>
            </w:pPr>
            <w:r>
              <w:t>SHALL</w:t>
            </w:r>
          </w:p>
        </w:tc>
        <w:tc>
          <w:tcPr>
            <w:tcW w:w="864" w:type="dxa"/>
          </w:tcPr>
          <w:p w14:paraId="355E52A9" w14:textId="77777777" w:rsidR="00382FB1" w:rsidRDefault="00382FB1">
            <w:pPr>
              <w:pStyle w:val="TableText"/>
            </w:pPr>
          </w:p>
        </w:tc>
        <w:tc>
          <w:tcPr>
            <w:tcW w:w="1104" w:type="dxa"/>
          </w:tcPr>
          <w:p w14:paraId="7E95EC37" w14:textId="77777777" w:rsidR="00382FB1" w:rsidRDefault="00382FB1">
            <w:pPr>
              <w:pStyle w:val="TableText"/>
            </w:pPr>
            <w:hyperlink w:anchor="C_5564-764">
              <w:r>
                <w:rPr>
                  <w:rStyle w:val="HyperlinkText9pt"/>
                </w:rPr>
                <w:t>5564-764</w:t>
              </w:r>
            </w:hyperlink>
          </w:p>
        </w:tc>
        <w:tc>
          <w:tcPr>
            <w:tcW w:w="2975" w:type="dxa"/>
          </w:tcPr>
          <w:p w14:paraId="5893FD7A" w14:textId="77777777" w:rsidR="00382FB1" w:rsidRDefault="00382FB1">
            <w:pPr>
              <w:pStyle w:val="TableText"/>
            </w:pPr>
            <w:hyperlink w:anchor="S_Results_Section_ent_opt_NHCSv4">
              <w:r>
                <w:rPr>
                  <w:rStyle w:val="HyperlinkText9pt"/>
                </w:rPr>
                <w:t>Results Section (entries optional) (NHCS V4) (identifier: urn:hl7ii:2.16.840.1.113883.10.20.22.2.3:2025-08-01</w:t>
              </w:r>
            </w:hyperlink>
          </w:p>
        </w:tc>
      </w:tr>
      <w:tr w:rsidR="00382FB1" w14:paraId="2496AFD4" w14:textId="77777777">
        <w:trPr>
          <w:jc w:val="center"/>
        </w:trPr>
        <w:tc>
          <w:tcPr>
            <w:tcW w:w="3345" w:type="dxa"/>
          </w:tcPr>
          <w:p w14:paraId="29E6C1D6" w14:textId="77777777" w:rsidR="00382FB1" w:rsidRDefault="00000000">
            <w:pPr>
              <w:pStyle w:val="TableText"/>
            </w:pPr>
            <w:r>
              <w:tab/>
            </w:r>
            <w:r>
              <w:tab/>
            </w:r>
            <w:r>
              <w:tab/>
              <w:t>component</w:t>
            </w:r>
          </w:p>
        </w:tc>
        <w:tc>
          <w:tcPr>
            <w:tcW w:w="720" w:type="dxa"/>
          </w:tcPr>
          <w:p w14:paraId="14A70955" w14:textId="77777777" w:rsidR="00382FB1" w:rsidRDefault="00000000">
            <w:pPr>
              <w:pStyle w:val="TableText"/>
            </w:pPr>
            <w:r>
              <w:t>0..1</w:t>
            </w:r>
          </w:p>
        </w:tc>
        <w:tc>
          <w:tcPr>
            <w:tcW w:w="1152" w:type="dxa"/>
          </w:tcPr>
          <w:p w14:paraId="671DCC81" w14:textId="77777777" w:rsidR="00382FB1" w:rsidRDefault="00000000">
            <w:pPr>
              <w:pStyle w:val="TableText"/>
            </w:pPr>
            <w:r>
              <w:t>SHOULD</w:t>
            </w:r>
          </w:p>
        </w:tc>
        <w:tc>
          <w:tcPr>
            <w:tcW w:w="864" w:type="dxa"/>
          </w:tcPr>
          <w:p w14:paraId="7D3B6DC4" w14:textId="77777777" w:rsidR="00382FB1" w:rsidRDefault="00382FB1">
            <w:pPr>
              <w:pStyle w:val="TableText"/>
            </w:pPr>
          </w:p>
        </w:tc>
        <w:tc>
          <w:tcPr>
            <w:tcW w:w="1104" w:type="dxa"/>
          </w:tcPr>
          <w:p w14:paraId="6BEEF089" w14:textId="77777777" w:rsidR="00382FB1" w:rsidRDefault="00382FB1">
            <w:pPr>
              <w:pStyle w:val="TableText"/>
            </w:pPr>
            <w:hyperlink w:anchor="C_5564-1269">
              <w:r>
                <w:rPr>
                  <w:rStyle w:val="HyperlinkText9pt"/>
                </w:rPr>
                <w:t>5564-1269</w:t>
              </w:r>
            </w:hyperlink>
          </w:p>
        </w:tc>
        <w:tc>
          <w:tcPr>
            <w:tcW w:w="2975" w:type="dxa"/>
          </w:tcPr>
          <w:p w14:paraId="488EAD2F" w14:textId="77777777" w:rsidR="00382FB1" w:rsidRDefault="00382FB1">
            <w:pPr>
              <w:pStyle w:val="TableText"/>
            </w:pPr>
          </w:p>
        </w:tc>
      </w:tr>
      <w:tr w:rsidR="00382FB1" w14:paraId="2E65FA0F" w14:textId="77777777">
        <w:trPr>
          <w:jc w:val="center"/>
        </w:trPr>
        <w:tc>
          <w:tcPr>
            <w:tcW w:w="3345" w:type="dxa"/>
          </w:tcPr>
          <w:p w14:paraId="43E423FE" w14:textId="77777777" w:rsidR="00382FB1" w:rsidRDefault="00000000">
            <w:pPr>
              <w:pStyle w:val="TableText"/>
            </w:pPr>
            <w:r>
              <w:tab/>
            </w:r>
            <w:r>
              <w:tab/>
            </w:r>
            <w:r>
              <w:tab/>
            </w:r>
            <w:r>
              <w:tab/>
              <w:t>section</w:t>
            </w:r>
          </w:p>
        </w:tc>
        <w:tc>
          <w:tcPr>
            <w:tcW w:w="720" w:type="dxa"/>
          </w:tcPr>
          <w:p w14:paraId="2245A828" w14:textId="77777777" w:rsidR="00382FB1" w:rsidRDefault="00000000">
            <w:pPr>
              <w:pStyle w:val="TableText"/>
            </w:pPr>
            <w:r>
              <w:t>1..1</w:t>
            </w:r>
          </w:p>
        </w:tc>
        <w:tc>
          <w:tcPr>
            <w:tcW w:w="1152" w:type="dxa"/>
          </w:tcPr>
          <w:p w14:paraId="6550DB0C" w14:textId="77777777" w:rsidR="00382FB1" w:rsidRDefault="00000000">
            <w:pPr>
              <w:pStyle w:val="TableText"/>
            </w:pPr>
            <w:r>
              <w:t>SHALL</w:t>
            </w:r>
          </w:p>
        </w:tc>
        <w:tc>
          <w:tcPr>
            <w:tcW w:w="864" w:type="dxa"/>
          </w:tcPr>
          <w:p w14:paraId="69F0575D" w14:textId="77777777" w:rsidR="00382FB1" w:rsidRDefault="00382FB1">
            <w:pPr>
              <w:pStyle w:val="TableText"/>
            </w:pPr>
          </w:p>
        </w:tc>
        <w:tc>
          <w:tcPr>
            <w:tcW w:w="1104" w:type="dxa"/>
          </w:tcPr>
          <w:p w14:paraId="44547C3A" w14:textId="77777777" w:rsidR="00382FB1" w:rsidRDefault="00382FB1">
            <w:pPr>
              <w:pStyle w:val="TableText"/>
            </w:pPr>
            <w:hyperlink w:anchor="C_5564-2270">
              <w:r>
                <w:rPr>
                  <w:rStyle w:val="HyperlinkText9pt"/>
                </w:rPr>
                <w:t>5564-2270</w:t>
              </w:r>
            </w:hyperlink>
          </w:p>
        </w:tc>
        <w:tc>
          <w:tcPr>
            <w:tcW w:w="2975" w:type="dxa"/>
          </w:tcPr>
          <w:p w14:paraId="782E970E" w14:textId="77777777" w:rsidR="00382FB1" w:rsidRDefault="00382FB1">
            <w:pPr>
              <w:pStyle w:val="TableText"/>
            </w:pPr>
            <w:hyperlink w:anchor="S_Assessment_Section">
              <w:r>
                <w:rPr>
                  <w:rStyle w:val="HyperlinkText9pt"/>
                </w:rPr>
                <w:t>Assessment Section (identifier: urn:oid:2.16.840.1.113883.10.20.22.2.8</w:t>
              </w:r>
            </w:hyperlink>
          </w:p>
        </w:tc>
      </w:tr>
      <w:tr w:rsidR="00382FB1" w14:paraId="3167108E" w14:textId="77777777">
        <w:trPr>
          <w:jc w:val="center"/>
        </w:trPr>
        <w:tc>
          <w:tcPr>
            <w:tcW w:w="3345" w:type="dxa"/>
          </w:tcPr>
          <w:p w14:paraId="1936E299" w14:textId="77777777" w:rsidR="00382FB1" w:rsidRDefault="00000000">
            <w:pPr>
              <w:pStyle w:val="TableText"/>
            </w:pPr>
            <w:r>
              <w:tab/>
            </w:r>
            <w:r>
              <w:tab/>
            </w:r>
            <w:r>
              <w:tab/>
              <w:t>component</w:t>
            </w:r>
          </w:p>
        </w:tc>
        <w:tc>
          <w:tcPr>
            <w:tcW w:w="720" w:type="dxa"/>
          </w:tcPr>
          <w:p w14:paraId="699FD68E" w14:textId="77777777" w:rsidR="00382FB1" w:rsidRDefault="00000000">
            <w:pPr>
              <w:pStyle w:val="TableText"/>
            </w:pPr>
            <w:r>
              <w:t>0..1</w:t>
            </w:r>
          </w:p>
        </w:tc>
        <w:tc>
          <w:tcPr>
            <w:tcW w:w="1152" w:type="dxa"/>
          </w:tcPr>
          <w:p w14:paraId="33F6F0A9" w14:textId="77777777" w:rsidR="00382FB1" w:rsidRDefault="00000000">
            <w:pPr>
              <w:pStyle w:val="TableText"/>
            </w:pPr>
            <w:r>
              <w:t>SHOULD</w:t>
            </w:r>
          </w:p>
        </w:tc>
        <w:tc>
          <w:tcPr>
            <w:tcW w:w="864" w:type="dxa"/>
          </w:tcPr>
          <w:p w14:paraId="237B4C87" w14:textId="77777777" w:rsidR="00382FB1" w:rsidRDefault="00382FB1">
            <w:pPr>
              <w:pStyle w:val="TableText"/>
            </w:pPr>
          </w:p>
        </w:tc>
        <w:tc>
          <w:tcPr>
            <w:tcW w:w="1104" w:type="dxa"/>
          </w:tcPr>
          <w:p w14:paraId="4C33954F" w14:textId="77777777" w:rsidR="00382FB1" w:rsidRDefault="00382FB1">
            <w:pPr>
              <w:pStyle w:val="TableText"/>
            </w:pPr>
            <w:hyperlink w:anchor="C_5564-2271">
              <w:r>
                <w:rPr>
                  <w:rStyle w:val="HyperlinkText9pt"/>
                </w:rPr>
                <w:t>5564-2271</w:t>
              </w:r>
            </w:hyperlink>
          </w:p>
        </w:tc>
        <w:tc>
          <w:tcPr>
            <w:tcW w:w="2975" w:type="dxa"/>
          </w:tcPr>
          <w:p w14:paraId="71F3CF5D" w14:textId="77777777" w:rsidR="00382FB1" w:rsidRDefault="00382FB1">
            <w:pPr>
              <w:pStyle w:val="TableText"/>
            </w:pPr>
          </w:p>
        </w:tc>
      </w:tr>
      <w:tr w:rsidR="00382FB1" w14:paraId="18B6B43C" w14:textId="77777777">
        <w:trPr>
          <w:jc w:val="center"/>
        </w:trPr>
        <w:tc>
          <w:tcPr>
            <w:tcW w:w="3345" w:type="dxa"/>
          </w:tcPr>
          <w:p w14:paraId="59F2F578" w14:textId="77777777" w:rsidR="00382FB1" w:rsidRDefault="00000000">
            <w:pPr>
              <w:pStyle w:val="TableText"/>
            </w:pPr>
            <w:r>
              <w:tab/>
            </w:r>
            <w:r>
              <w:tab/>
            </w:r>
            <w:r>
              <w:tab/>
            </w:r>
            <w:r>
              <w:tab/>
              <w:t>section</w:t>
            </w:r>
          </w:p>
        </w:tc>
        <w:tc>
          <w:tcPr>
            <w:tcW w:w="720" w:type="dxa"/>
          </w:tcPr>
          <w:p w14:paraId="58BFED49" w14:textId="77777777" w:rsidR="00382FB1" w:rsidRDefault="00000000">
            <w:pPr>
              <w:pStyle w:val="TableText"/>
            </w:pPr>
            <w:r>
              <w:t>1..1</w:t>
            </w:r>
          </w:p>
        </w:tc>
        <w:tc>
          <w:tcPr>
            <w:tcW w:w="1152" w:type="dxa"/>
          </w:tcPr>
          <w:p w14:paraId="55FEEA8D" w14:textId="77777777" w:rsidR="00382FB1" w:rsidRDefault="00000000">
            <w:pPr>
              <w:pStyle w:val="TableText"/>
            </w:pPr>
            <w:r>
              <w:t>SHALL</w:t>
            </w:r>
          </w:p>
        </w:tc>
        <w:tc>
          <w:tcPr>
            <w:tcW w:w="864" w:type="dxa"/>
          </w:tcPr>
          <w:p w14:paraId="2F7905AE" w14:textId="77777777" w:rsidR="00382FB1" w:rsidRDefault="00382FB1">
            <w:pPr>
              <w:pStyle w:val="TableText"/>
            </w:pPr>
          </w:p>
        </w:tc>
        <w:tc>
          <w:tcPr>
            <w:tcW w:w="1104" w:type="dxa"/>
          </w:tcPr>
          <w:p w14:paraId="50DBB19C" w14:textId="77777777" w:rsidR="00382FB1" w:rsidRDefault="00382FB1">
            <w:pPr>
              <w:pStyle w:val="TableText"/>
            </w:pPr>
            <w:hyperlink w:anchor="C_5564-2272">
              <w:r>
                <w:rPr>
                  <w:rStyle w:val="HyperlinkText9pt"/>
                </w:rPr>
                <w:t>5564-2272</w:t>
              </w:r>
            </w:hyperlink>
          </w:p>
        </w:tc>
        <w:tc>
          <w:tcPr>
            <w:tcW w:w="2975" w:type="dxa"/>
          </w:tcPr>
          <w:p w14:paraId="17399FDE" w14:textId="77777777" w:rsidR="00382FB1" w:rsidRDefault="00382FB1">
            <w:pPr>
              <w:pStyle w:val="TableText"/>
            </w:pPr>
            <w:hyperlink w:anchor="S_Plan_of_Treatment_Section_NHCS_V3">
              <w:r>
                <w:rPr>
                  <w:rStyle w:val="HyperlinkText9pt"/>
                </w:rPr>
                <w:t>Plan of Treatment Section (NHCS V3) (identifier: urn:hl7ii:2.16.840.1.113883.10.20.22.2.10:2025-08-01</w:t>
              </w:r>
            </w:hyperlink>
          </w:p>
        </w:tc>
      </w:tr>
      <w:tr w:rsidR="00382FB1" w14:paraId="7B0A421A" w14:textId="77777777">
        <w:trPr>
          <w:jc w:val="center"/>
        </w:trPr>
        <w:tc>
          <w:tcPr>
            <w:tcW w:w="3345" w:type="dxa"/>
          </w:tcPr>
          <w:p w14:paraId="342D1832" w14:textId="77777777" w:rsidR="00382FB1" w:rsidRDefault="00000000">
            <w:pPr>
              <w:pStyle w:val="TableText"/>
            </w:pPr>
            <w:r>
              <w:tab/>
            </w:r>
            <w:r>
              <w:tab/>
            </w:r>
            <w:r>
              <w:tab/>
              <w:t>component</w:t>
            </w:r>
          </w:p>
        </w:tc>
        <w:tc>
          <w:tcPr>
            <w:tcW w:w="720" w:type="dxa"/>
          </w:tcPr>
          <w:p w14:paraId="41060B0F" w14:textId="77777777" w:rsidR="00382FB1" w:rsidRDefault="00000000">
            <w:pPr>
              <w:pStyle w:val="TableText"/>
            </w:pPr>
            <w:r>
              <w:t>0..1</w:t>
            </w:r>
          </w:p>
        </w:tc>
        <w:tc>
          <w:tcPr>
            <w:tcW w:w="1152" w:type="dxa"/>
          </w:tcPr>
          <w:p w14:paraId="1FE31093" w14:textId="77777777" w:rsidR="00382FB1" w:rsidRDefault="00000000">
            <w:pPr>
              <w:pStyle w:val="TableText"/>
            </w:pPr>
            <w:r>
              <w:t>SHOULD</w:t>
            </w:r>
          </w:p>
        </w:tc>
        <w:tc>
          <w:tcPr>
            <w:tcW w:w="864" w:type="dxa"/>
          </w:tcPr>
          <w:p w14:paraId="64FF8DE0" w14:textId="77777777" w:rsidR="00382FB1" w:rsidRDefault="00382FB1">
            <w:pPr>
              <w:pStyle w:val="TableText"/>
            </w:pPr>
          </w:p>
        </w:tc>
        <w:tc>
          <w:tcPr>
            <w:tcW w:w="1104" w:type="dxa"/>
          </w:tcPr>
          <w:p w14:paraId="3AF2A63D" w14:textId="77777777" w:rsidR="00382FB1" w:rsidRDefault="00382FB1">
            <w:pPr>
              <w:pStyle w:val="TableText"/>
            </w:pPr>
            <w:hyperlink w:anchor="C_5564-1326">
              <w:r>
                <w:rPr>
                  <w:rStyle w:val="HyperlinkText9pt"/>
                </w:rPr>
                <w:t>5564-1326</w:t>
              </w:r>
            </w:hyperlink>
          </w:p>
        </w:tc>
        <w:tc>
          <w:tcPr>
            <w:tcW w:w="2975" w:type="dxa"/>
          </w:tcPr>
          <w:p w14:paraId="09E0402A" w14:textId="77777777" w:rsidR="00382FB1" w:rsidRDefault="00382FB1">
            <w:pPr>
              <w:pStyle w:val="TableText"/>
            </w:pPr>
          </w:p>
        </w:tc>
      </w:tr>
      <w:tr w:rsidR="00382FB1" w14:paraId="0F4AFF47" w14:textId="77777777">
        <w:trPr>
          <w:jc w:val="center"/>
        </w:trPr>
        <w:tc>
          <w:tcPr>
            <w:tcW w:w="3345" w:type="dxa"/>
          </w:tcPr>
          <w:p w14:paraId="5396DE26" w14:textId="77777777" w:rsidR="00382FB1" w:rsidRDefault="00000000">
            <w:pPr>
              <w:pStyle w:val="TableText"/>
            </w:pPr>
            <w:r>
              <w:tab/>
            </w:r>
            <w:r>
              <w:tab/>
            </w:r>
            <w:r>
              <w:tab/>
            </w:r>
            <w:r>
              <w:tab/>
              <w:t>section</w:t>
            </w:r>
          </w:p>
        </w:tc>
        <w:tc>
          <w:tcPr>
            <w:tcW w:w="720" w:type="dxa"/>
          </w:tcPr>
          <w:p w14:paraId="5DD537A3" w14:textId="77777777" w:rsidR="00382FB1" w:rsidRDefault="00000000">
            <w:pPr>
              <w:pStyle w:val="TableText"/>
            </w:pPr>
            <w:r>
              <w:t>1..1</w:t>
            </w:r>
          </w:p>
        </w:tc>
        <w:tc>
          <w:tcPr>
            <w:tcW w:w="1152" w:type="dxa"/>
          </w:tcPr>
          <w:p w14:paraId="57C44E44" w14:textId="77777777" w:rsidR="00382FB1" w:rsidRDefault="00000000">
            <w:pPr>
              <w:pStyle w:val="TableText"/>
            </w:pPr>
            <w:r>
              <w:t>SHALL</w:t>
            </w:r>
          </w:p>
        </w:tc>
        <w:tc>
          <w:tcPr>
            <w:tcW w:w="864" w:type="dxa"/>
          </w:tcPr>
          <w:p w14:paraId="20FB6FAE" w14:textId="77777777" w:rsidR="00382FB1" w:rsidRDefault="00382FB1">
            <w:pPr>
              <w:pStyle w:val="TableText"/>
            </w:pPr>
          </w:p>
        </w:tc>
        <w:tc>
          <w:tcPr>
            <w:tcW w:w="1104" w:type="dxa"/>
          </w:tcPr>
          <w:p w14:paraId="68F82C0B" w14:textId="77777777" w:rsidR="00382FB1" w:rsidRDefault="00382FB1">
            <w:pPr>
              <w:pStyle w:val="TableText"/>
            </w:pPr>
            <w:hyperlink w:anchor="C_5564-1327">
              <w:r>
                <w:rPr>
                  <w:rStyle w:val="HyperlinkText9pt"/>
                </w:rPr>
                <w:t>5564-1327</w:t>
              </w:r>
            </w:hyperlink>
          </w:p>
        </w:tc>
        <w:tc>
          <w:tcPr>
            <w:tcW w:w="2975" w:type="dxa"/>
          </w:tcPr>
          <w:p w14:paraId="13BE86ED" w14:textId="77777777" w:rsidR="00382FB1" w:rsidRDefault="00382FB1">
            <w:pPr>
              <w:pStyle w:val="TableText"/>
            </w:pPr>
            <w:hyperlink w:anchor="S_Medical_Equipment_Section_NHCS_V3">
              <w:r>
                <w:rPr>
                  <w:rStyle w:val="HyperlinkText9pt"/>
                </w:rPr>
                <w:t>Medical Equipment Section (NHCS V3) (identifier: urn:hl7ii:2.16.840.1.113883.1</w:t>
              </w:r>
              <w:r>
                <w:rPr>
                  <w:rStyle w:val="HyperlinkText9pt"/>
                </w:rPr>
                <w:lastRenderedPageBreak/>
                <w:t>0.20.22.2.23:2025-08-01</w:t>
              </w:r>
            </w:hyperlink>
          </w:p>
        </w:tc>
      </w:tr>
      <w:tr w:rsidR="00382FB1" w14:paraId="1E6E1017" w14:textId="77777777">
        <w:trPr>
          <w:jc w:val="center"/>
        </w:trPr>
        <w:tc>
          <w:tcPr>
            <w:tcW w:w="3345" w:type="dxa"/>
          </w:tcPr>
          <w:p w14:paraId="4B2FFDB7" w14:textId="77777777" w:rsidR="00382FB1" w:rsidRDefault="00000000">
            <w:pPr>
              <w:pStyle w:val="TableText"/>
            </w:pPr>
            <w:r>
              <w:lastRenderedPageBreak/>
              <w:tab/>
            </w:r>
            <w:r>
              <w:tab/>
            </w:r>
            <w:r>
              <w:tab/>
              <w:t>component</w:t>
            </w:r>
          </w:p>
        </w:tc>
        <w:tc>
          <w:tcPr>
            <w:tcW w:w="720" w:type="dxa"/>
          </w:tcPr>
          <w:p w14:paraId="0B2534CB" w14:textId="77777777" w:rsidR="00382FB1" w:rsidRDefault="00000000">
            <w:pPr>
              <w:pStyle w:val="TableText"/>
            </w:pPr>
            <w:r>
              <w:t>0..1</w:t>
            </w:r>
          </w:p>
        </w:tc>
        <w:tc>
          <w:tcPr>
            <w:tcW w:w="1152" w:type="dxa"/>
          </w:tcPr>
          <w:p w14:paraId="2D670506" w14:textId="77777777" w:rsidR="00382FB1" w:rsidRDefault="00000000">
            <w:pPr>
              <w:pStyle w:val="TableText"/>
            </w:pPr>
            <w:r>
              <w:t>SHOULD</w:t>
            </w:r>
          </w:p>
        </w:tc>
        <w:tc>
          <w:tcPr>
            <w:tcW w:w="864" w:type="dxa"/>
          </w:tcPr>
          <w:p w14:paraId="64387046" w14:textId="77777777" w:rsidR="00382FB1" w:rsidRDefault="00382FB1">
            <w:pPr>
              <w:pStyle w:val="TableText"/>
            </w:pPr>
          </w:p>
        </w:tc>
        <w:tc>
          <w:tcPr>
            <w:tcW w:w="1104" w:type="dxa"/>
          </w:tcPr>
          <w:p w14:paraId="64381700" w14:textId="77777777" w:rsidR="00382FB1" w:rsidRDefault="00382FB1">
            <w:pPr>
              <w:pStyle w:val="TableText"/>
            </w:pPr>
            <w:hyperlink w:anchor="C_5564-2301">
              <w:r>
                <w:rPr>
                  <w:rStyle w:val="HyperlinkText9pt"/>
                </w:rPr>
                <w:t>5564-2301</w:t>
              </w:r>
            </w:hyperlink>
          </w:p>
        </w:tc>
        <w:tc>
          <w:tcPr>
            <w:tcW w:w="2975" w:type="dxa"/>
          </w:tcPr>
          <w:p w14:paraId="56D75894" w14:textId="77777777" w:rsidR="00382FB1" w:rsidRDefault="00382FB1">
            <w:pPr>
              <w:pStyle w:val="TableText"/>
            </w:pPr>
          </w:p>
        </w:tc>
      </w:tr>
      <w:tr w:rsidR="00382FB1" w14:paraId="76BCBCC6" w14:textId="77777777">
        <w:trPr>
          <w:jc w:val="center"/>
        </w:trPr>
        <w:tc>
          <w:tcPr>
            <w:tcW w:w="3345" w:type="dxa"/>
          </w:tcPr>
          <w:p w14:paraId="7F6C1286" w14:textId="77777777" w:rsidR="00382FB1" w:rsidRDefault="00000000">
            <w:pPr>
              <w:pStyle w:val="TableText"/>
            </w:pPr>
            <w:r>
              <w:tab/>
            </w:r>
            <w:r>
              <w:tab/>
            </w:r>
            <w:r>
              <w:tab/>
            </w:r>
            <w:r>
              <w:tab/>
              <w:t>section</w:t>
            </w:r>
          </w:p>
        </w:tc>
        <w:tc>
          <w:tcPr>
            <w:tcW w:w="720" w:type="dxa"/>
          </w:tcPr>
          <w:p w14:paraId="700FAC84" w14:textId="77777777" w:rsidR="00382FB1" w:rsidRDefault="00000000">
            <w:pPr>
              <w:pStyle w:val="TableText"/>
            </w:pPr>
            <w:r>
              <w:t>1..1</w:t>
            </w:r>
          </w:p>
        </w:tc>
        <w:tc>
          <w:tcPr>
            <w:tcW w:w="1152" w:type="dxa"/>
          </w:tcPr>
          <w:p w14:paraId="245A3E50" w14:textId="77777777" w:rsidR="00382FB1" w:rsidRDefault="00000000">
            <w:pPr>
              <w:pStyle w:val="TableText"/>
            </w:pPr>
            <w:r>
              <w:t>SHALL</w:t>
            </w:r>
          </w:p>
        </w:tc>
        <w:tc>
          <w:tcPr>
            <w:tcW w:w="864" w:type="dxa"/>
          </w:tcPr>
          <w:p w14:paraId="35154E5E" w14:textId="77777777" w:rsidR="00382FB1" w:rsidRDefault="00382FB1">
            <w:pPr>
              <w:pStyle w:val="TableText"/>
            </w:pPr>
          </w:p>
        </w:tc>
        <w:tc>
          <w:tcPr>
            <w:tcW w:w="1104" w:type="dxa"/>
          </w:tcPr>
          <w:p w14:paraId="0D6C34AF" w14:textId="77777777" w:rsidR="00382FB1" w:rsidRDefault="00382FB1">
            <w:pPr>
              <w:pStyle w:val="TableText"/>
            </w:pPr>
            <w:hyperlink w:anchor="C_5564-2302">
              <w:r>
                <w:rPr>
                  <w:rStyle w:val="HyperlinkText9pt"/>
                </w:rPr>
                <w:t>5564-2302</w:t>
              </w:r>
            </w:hyperlink>
          </w:p>
        </w:tc>
        <w:tc>
          <w:tcPr>
            <w:tcW w:w="2975" w:type="dxa"/>
          </w:tcPr>
          <w:p w14:paraId="0B2DCA76" w14:textId="77777777" w:rsidR="00382FB1" w:rsidRDefault="00382FB1">
            <w:pPr>
              <w:pStyle w:val="TableText"/>
            </w:pPr>
            <w:hyperlink w:anchor="S_NHCS_Social_History_Section_V3">
              <w:r>
                <w:rPr>
                  <w:rStyle w:val="HyperlinkText9pt"/>
                </w:rPr>
                <w:t>NHCS Social History Section (V3) (identifier: urn:hl7ii:2.16.840.1.113883.10.20.34.2.16:2025-08-01</w:t>
              </w:r>
            </w:hyperlink>
          </w:p>
        </w:tc>
      </w:tr>
      <w:tr w:rsidR="00382FB1" w14:paraId="473A7A4C" w14:textId="77777777">
        <w:trPr>
          <w:jc w:val="center"/>
        </w:trPr>
        <w:tc>
          <w:tcPr>
            <w:tcW w:w="3345" w:type="dxa"/>
          </w:tcPr>
          <w:p w14:paraId="41A2E2B4" w14:textId="77777777" w:rsidR="00382FB1" w:rsidRDefault="00000000">
            <w:pPr>
              <w:pStyle w:val="TableText"/>
            </w:pPr>
            <w:r>
              <w:tab/>
            </w:r>
            <w:r>
              <w:tab/>
            </w:r>
            <w:r>
              <w:tab/>
              <w:t>component</w:t>
            </w:r>
          </w:p>
        </w:tc>
        <w:tc>
          <w:tcPr>
            <w:tcW w:w="720" w:type="dxa"/>
          </w:tcPr>
          <w:p w14:paraId="20DFE716" w14:textId="77777777" w:rsidR="00382FB1" w:rsidRDefault="00000000">
            <w:pPr>
              <w:pStyle w:val="TableText"/>
            </w:pPr>
            <w:r>
              <w:t>0..1</w:t>
            </w:r>
          </w:p>
        </w:tc>
        <w:tc>
          <w:tcPr>
            <w:tcW w:w="1152" w:type="dxa"/>
          </w:tcPr>
          <w:p w14:paraId="48B10CB6" w14:textId="77777777" w:rsidR="00382FB1" w:rsidRDefault="00000000">
            <w:pPr>
              <w:pStyle w:val="TableText"/>
            </w:pPr>
            <w:r>
              <w:t>SHOULD</w:t>
            </w:r>
          </w:p>
        </w:tc>
        <w:tc>
          <w:tcPr>
            <w:tcW w:w="864" w:type="dxa"/>
          </w:tcPr>
          <w:p w14:paraId="4B41742A" w14:textId="77777777" w:rsidR="00382FB1" w:rsidRDefault="00382FB1">
            <w:pPr>
              <w:pStyle w:val="TableText"/>
            </w:pPr>
          </w:p>
        </w:tc>
        <w:tc>
          <w:tcPr>
            <w:tcW w:w="1104" w:type="dxa"/>
          </w:tcPr>
          <w:p w14:paraId="29124521" w14:textId="77777777" w:rsidR="00382FB1" w:rsidRDefault="00382FB1">
            <w:pPr>
              <w:pStyle w:val="TableText"/>
            </w:pPr>
            <w:hyperlink w:anchor="C_5564-29011">
              <w:r>
                <w:rPr>
                  <w:rStyle w:val="HyperlinkText9pt"/>
                </w:rPr>
                <w:t>5564-29011</w:t>
              </w:r>
            </w:hyperlink>
          </w:p>
        </w:tc>
        <w:tc>
          <w:tcPr>
            <w:tcW w:w="2975" w:type="dxa"/>
          </w:tcPr>
          <w:p w14:paraId="3CF2BC9C" w14:textId="77777777" w:rsidR="00382FB1" w:rsidRDefault="00382FB1">
            <w:pPr>
              <w:pStyle w:val="TableText"/>
            </w:pPr>
          </w:p>
        </w:tc>
      </w:tr>
      <w:tr w:rsidR="00382FB1" w14:paraId="32C7688F" w14:textId="77777777">
        <w:trPr>
          <w:jc w:val="center"/>
        </w:trPr>
        <w:tc>
          <w:tcPr>
            <w:tcW w:w="3345" w:type="dxa"/>
          </w:tcPr>
          <w:p w14:paraId="29729658" w14:textId="77777777" w:rsidR="00382FB1" w:rsidRDefault="00000000">
            <w:pPr>
              <w:pStyle w:val="TableText"/>
            </w:pPr>
            <w:r>
              <w:tab/>
            </w:r>
            <w:r>
              <w:tab/>
            </w:r>
            <w:r>
              <w:tab/>
            </w:r>
            <w:r>
              <w:tab/>
              <w:t>section</w:t>
            </w:r>
          </w:p>
        </w:tc>
        <w:tc>
          <w:tcPr>
            <w:tcW w:w="720" w:type="dxa"/>
          </w:tcPr>
          <w:p w14:paraId="2BFE748E" w14:textId="77777777" w:rsidR="00382FB1" w:rsidRDefault="00000000">
            <w:pPr>
              <w:pStyle w:val="TableText"/>
            </w:pPr>
            <w:r>
              <w:t>1..1</w:t>
            </w:r>
          </w:p>
        </w:tc>
        <w:tc>
          <w:tcPr>
            <w:tcW w:w="1152" w:type="dxa"/>
          </w:tcPr>
          <w:p w14:paraId="5BCA231B" w14:textId="77777777" w:rsidR="00382FB1" w:rsidRDefault="00000000">
            <w:pPr>
              <w:pStyle w:val="TableText"/>
            </w:pPr>
            <w:r>
              <w:t>SHALL</w:t>
            </w:r>
          </w:p>
        </w:tc>
        <w:tc>
          <w:tcPr>
            <w:tcW w:w="864" w:type="dxa"/>
          </w:tcPr>
          <w:p w14:paraId="74B1B37F" w14:textId="77777777" w:rsidR="00382FB1" w:rsidRDefault="00382FB1">
            <w:pPr>
              <w:pStyle w:val="TableText"/>
            </w:pPr>
          </w:p>
        </w:tc>
        <w:tc>
          <w:tcPr>
            <w:tcW w:w="1104" w:type="dxa"/>
          </w:tcPr>
          <w:p w14:paraId="60401688" w14:textId="77777777" w:rsidR="00382FB1" w:rsidRDefault="00382FB1">
            <w:pPr>
              <w:pStyle w:val="TableText"/>
            </w:pPr>
            <w:hyperlink w:anchor="C_5564-29012">
              <w:r>
                <w:rPr>
                  <w:rStyle w:val="HyperlinkText9pt"/>
                </w:rPr>
                <w:t>5564-29012</w:t>
              </w:r>
            </w:hyperlink>
          </w:p>
        </w:tc>
        <w:tc>
          <w:tcPr>
            <w:tcW w:w="2975" w:type="dxa"/>
          </w:tcPr>
          <w:p w14:paraId="15AD41F1" w14:textId="77777777" w:rsidR="00382FB1" w:rsidRDefault="00382FB1">
            <w:pPr>
              <w:pStyle w:val="TableText"/>
            </w:pPr>
            <w:hyperlink w:anchor="S_Medical_Equipment_Section_UDI_V2">
              <w:r>
                <w:rPr>
                  <w:rStyle w:val="HyperlinkText9pt"/>
                </w:rPr>
                <w:t>Medical Equipment Section (UDI) (V2) (identifier: urn:hl7ii:2.16.840.1.113883.10.20.34.2.15:2025-08-01</w:t>
              </w:r>
            </w:hyperlink>
          </w:p>
        </w:tc>
      </w:tr>
      <w:tr w:rsidR="00382FB1" w14:paraId="4A480D98" w14:textId="77777777">
        <w:trPr>
          <w:jc w:val="center"/>
        </w:trPr>
        <w:tc>
          <w:tcPr>
            <w:tcW w:w="3345" w:type="dxa"/>
          </w:tcPr>
          <w:p w14:paraId="2702FDA8" w14:textId="77777777" w:rsidR="00382FB1" w:rsidRDefault="00000000">
            <w:pPr>
              <w:pStyle w:val="TableText"/>
            </w:pPr>
            <w:r>
              <w:tab/>
            </w:r>
            <w:r>
              <w:tab/>
            </w:r>
            <w:r>
              <w:tab/>
              <w:t>component</w:t>
            </w:r>
          </w:p>
        </w:tc>
        <w:tc>
          <w:tcPr>
            <w:tcW w:w="720" w:type="dxa"/>
          </w:tcPr>
          <w:p w14:paraId="38C9E95A" w14:textId="77777777" w:rsidR="00382FB1" w:rsidRDefault="00000000">
            <w:pPr>
              <w:pStyle w:val="TableText"/>
            </w:pPr>
            <w:r>
              <w:t>0..1</w:t>
            </w:r>
          </w:p>
        </w:tc>
        <w:tc>
          <w:tcPr>
            <w:tcW w:w="1152" w:type="dxa"/>
          </w:tcPr>
          <w:p w14:paraId="3509FAF0" w14:textId="77777777" w:rsidR="00382FB1" w:rsidRDefault="00000000">
            <w:pPr>
              <w:pStyle w:val="TableText"/>
            </w:pPr>
            <w:r>
              <w:t>MAY</w:t>
            </w:r>
          </w:p>
        </w:tc>
        <w:tc>
          <w:tcPr>
            <w:tcW w:w="864" w:type="dxa"/>
          </w:tcPr>
          <w:p w14:paraId="5AEC897A" w14:textId="77777777" w:rsidR="00382FB1" w:rsidRDefault="00382FB1">
            <w:pPr>
              <w:pStyle w:val="TableText"/>
            </w:pPr>
          </w:p>
        </w:tc>
        <w:tc>
          <w:tcPr>
            <w:tcW w:w="1104" w:type="dxa"/>
          </w:tcPr>
          <w:p w14:paraId="3F62E151" w14:textId="77777777" w:rsidR="00382FB1" w:rsidRDefault="00382FB1">
            <w:pPr>
              <w:pStyle w:val="TableText"/>
            </w:pPr>
            <w:hyperlink w:anchor="C_5564-33322">
              <w:r>
                <w:rPr>
                  <w:rStyle w:val="HyperlinkText9pt"/>
                </w:rPr>
                <w:t>5564-33322</w:t>
              </w:r>
            </w:hyperlink>
          </w:p>
        </w:tc>
        <w:tc>
          <w:tcPr>
            <w:tcW w:w="2975" w:type="dxa"/>
          </w:tcPr>
          <w:p w14:paraId="4F6AABA7" w14:textId="77777777" w:rsidR="00382FB1" w:rsidRDefault="00382FB1">
            <w:pPr>
              <w:pStyle w:val="TableText"/>
            </w:pPr>
          </w:p>
        </w:tc>
      </w:tr>
      <w:tr w:rsidR="00382FB1" w14:paraId="5C39FE5A" w14:textId="77777777">
        <w:trPr>
          <w:jc w:val="center"/>
        </w:trPr>
        <w:tc>
          <w:tcPr>
            <w:tcW w:w="3345" w:type="dxa"/>
          </w:tcPr>
          <w:p w14:paraId="493E5796" w14:textId="77777777" w:rsidR="00382FB1" w:rsidRDefault="00000000">
            <w:pPr>
              <w:pStyle w:val="TableText"/>
            </w:pPr>
            <w:r>
              <w:tab/>
            </w:r>
            <w:r>
              <w:tab/>
            </w:r>
            <w:r>
              <w:tab/>
            </w:r>
            <w:r>
              <w:tab/>
              <w:t>section</w:t>
            </w:r>
          </w:p>
        </w:tc>
        <w:tc>
          <w:tcPr>
            <w:tcW w:w="720" w:type="dxa"/>
          </w:tcPr>
          <w:p w14:paraId="77B2E763" w14:textId="77777777" w:rsidR="00382FB1" w:rsidRDefault="00000000">
            <w:pPr>
              <w:pStyle w:val="TableText"/>
            </w:pPr>
            <w:r>
              <w:t>1..1</w:t>
            </w:r>
          </w:p>
        </w:tc>
        <w:tc>
          <w:tcPr>
            <w:tcW w:w="1152" w:type="dxa"/>
          </w:tcPr>
          <w:p w14:paraId="2563AF43" w14:textId="77777777" w:rsidR="00382FB1" w:rsidRDefault="00000000">
            <w:pPr>
              <w:pStyle w:val="TableText"/>
            </w:pPr>
            <w:r>
              <w:t>SHALL</w:t>
            </w:r>
          </w:p>
        </w:tc>
        <w:tc>
          <w:tcPr>
            <w:tcW w:w="864" w:type="dxa"/>
          </w:tcPr>
          <w:p w14:paraId="7C475F33" w14:textId="77777777" w:rsidR="00382FB1" w:rsidRDefault="00382FB1">
            <w:pPr>
              <w:pStyle w:val="TableText"/>
            </w:pPr>
          </w:p>
        </w:tc>
        <w:tc>
          <w:tcPr>
            <w:tcW w:w="1104" w:type="dxa"/>
          </w:tcPr>
          <w:p w14:paraId="591C1AC4" w14:textId="77777777" w:rsidR="00382FB1" w:rsidRDefault="00382FB1">
            <w:pPr>
              <w:pStyle w:val="TableText"/>
            </w:pPr>
            <w:hyperlink w:anchor="C_5564-33323">
              <w:r>
                <w:rPr>
                  <w:rStyle w:val="HyperlinkText9pt"/>
                </w:rPr>
                <w:t>5564-33323</w:t>
              </w:r>
            </w:hyperlink>
          </w:p>
        </w:tc>
        <w:tc>
          <w:tcPr>
            <w:tcW w:w="2975" w:type="dxa"/>
          </w:tcPr>
          <w:p w14:paraId="263BB921" w14:textId="77777777" w:rsidR="00382FB1" w:rsidRDefault="00382FB1">
            <w:pPr>
              <w:pStyle w:val="TableText"/>
            </w:pPr>
            <w:hyperlink w:anchor="S_Allergies_and_Int_Sec_req_NHCS">
              <w:r>
                <w:rPr>
                  <w:rStyle w:val="HyperlinkText9pt"/>
                </w:rPr>
                <w:t>Allergies and Intolerances Section (entries required) (NHCS V4) (identifier: urn:hl7ii:2.16.840.1.113883.10.20.22.2.6.1:2025-08-01</w:t>
              </w:r>
            </w:hyperlink>
          </w:p>
        </w:tc>
      </w:tr>
      <w:tr w:rsidR="00382FB1" w14:paraId="01EE6057" w14:textId="77777777">
        <w:trPr>
          <w:jc w:val="center"/>
        </w:trPr>
        <w:tc>
          <w:tcPr>
            <w:tcW w:w="3345" w:type="dxa"/>
          </w:tcPr>
          <w:p w14:paraId="37DFBAF5" w14:textId="77777777" w:rsidR="00382FB1" w:rsidRDefault="00000000">
            <w:pPr>
              <w:pStyle w:val="TableText"/>
            </w:pPr>
            <w:r>
              <w:tab/>
            </w:r>
            <w:r>
              <w:tab/>
            </w:r>
            <w:r>
              <w:tab/>
              <w:t>component</w:t>
            </w:r>
          </w:p>
        </w:tc>
        <w:tc>
          <w:tcPr>
            <w:tcW w:w="720" w:type="dxa"/>
          </w:tcPr>
          <w:p w14:paraId="1D1410F0" w14:textId="77777777" w:rsidR="00382FB1" w:rsidRDefault="00000000">
            <w:pPr>
              <w:pStyle w:val="TableText"/>
            </w:pPr>
            <w:r>
              <w:t>0..1</w:t>
            </w:r>
          </w:p>
        </w:tc>
        <w:tc>
          <w:tcPr>
            <w:tcW w:w="1152" w:type="dxa"/>
          </w:tcPr>
          <w:p w14:paraId="25DA890D" w14:textId="77777777" w:rsidR="00382FB1" w:rsidRDefault="00000000">
            <w:pPr>
              <w:pStyle w:val="TableText"/>
            </w:pPr>
            <w:r>
              <w:t>MAY</w:t>
            </w:r>
          </w:p>
        </w:tc>
        <w:tc>
          <w:tcPr>
            <w:tcW w:w="864" w:type="dxa"/>
          </w:tcPr>
          <w:p w14:paraId="4BC88499" w14:textId="77777777" w:rsidR="00382FB1" w:rsidRDefault="00382FB1">
            <w:pPr>
              <w:pStyle w:val="TableText"/>
            </w:pPr>
          </w:p>
        </w:tc>
        <w:tc>
          <w:tcPr>
            <w:tcW w:w="1104" w:type="dxa"/>
          </w:tcPr>
          <w:p w14:paraId="6693C95B" w14:textId="77777777" w:rsidR="00382FB1" w:rsidRDefault="00382FB1">
            <w:pPr>
              <w:pStyle w:val="TableText"/>
            </w:pPr>
            <w:hyperlink w:anchor="C_5564-33324">
              <w:r>
                <w:rPr>
                  <w:rStyle w:val="HyperlinkText9pt"/>
                </w:rPr>
                <w:t>5564-33324</w:t>
              </w:r>
            </w:hyperlink>
          </w:p>
        </w:tc>
        <w:tc>
          <w:tcPr>
            <w:tcW w:w="2975" w:type="dxa"/>
          </w:tcPr>
          <w:p w14:paraId="4EA097DA" w14:textId="77777777" w:rsidR="00382FB1" w:rsidRDefault="00382FB1">
            <w:pPr>
              <w:pStyle w:val="TableText"/>
            </w:pPr>
          </w:p>
        </w:tc>
      </w:tr>
      <w:tr w:rsidR="00382FB1" w14:paraId="26C1CF1F" w14:textId="77777777">
        <w:trPr>
          <w:jc w:val="center"/>
        </w:trPr>
        <w:tc>
          <w:tcPr>
            <w:tcW w:w="3345" w:type="dxa"/>
          </w:tcPr>
          <w:p w14:paraId="30F28A6D" w14:textId="77777777" w:rsidR="00382FB1" w:rsidRDefault="00000000">
            <w:pPr>
              <w:pStyle w:val="TableText"/>
            </w:pPr>
            <w:r>
              <w:tab/>
            </w:r>
            <w:r>
              <w:tab/>
            </w:r>
            <w:r>
              <w:tab/>
            </w:r>
            <w:r>
              <w:tab/>
              <w:t>section</w:t>
            </w:r>
          </w:p>
        </w:tc>
        <w:tc>
          <w:tcPr>
            <w:tcW w:w="720" w:type="dxa"/>
          </w:tcPr>
          <w:p w14:paraId="63B54081" w14:textId="77777777" w:rsidR="00382FB1" w:rsidRDefault="00000000">
            <w:pPr>
              <w:pStyle w:val="TableText"/>
            </w:pPr>
            <w:r>
              <w:t>1..1</w:t>
            </w:r>
          </w:p>
        </w:tc>
        <w:tc>
          <w:tcPr>
            <w:tcW w:w="1152" w:type="dxa"/>
          </w:tcPr>
          <w:p w14:paraId="3B787B97" w14:textId="77777777" w:rsidR="00382FB1" w:rsidRDefault="00000000">
            <w:pPr>
              <w:pStyle w:val="TableText"/>
            </w:pPr>
            <w:r>
              <w:t>SHALL</w:t>
            </w:r>
          </w:p>
        </w:tc>
        <w:tc>
          <w:tcPr>
            <w:tcW w:w="864" w:type="dxa"/>
          </w:tcPr>
          <w:p w14:paraId="182A2AD2" w14:textId="77777777" w:rsidR="00382FB1" w:rsidRDefault="00382FB1">
            <w:pPr>
              <w:pStyle w:val="TableText"/>
            </w:pPr>
          </w:p>
        </w:tc>
        <w:tc>
          <w:tcPr>
            <w:tcW w:w="1104" w:type="dxa"/>
          </w:tcPr>
          <w:p w14:paraId="24B98166" w14:textId="77777777" w:rsidR="00382FB1" w:rsidRDefault="00382FB1">
            <w:pPr>
              <w:pStyle w:val="TableText"/>
            </w:pPr>
            <w:hyperlink w:anchor="C_5564-33325">
              <w:r>
                <w:rPr>
                  <w:rStyle w:val="HyperlinkText9pt"/>
                </w:rPr>
                <w:t>5564-33325</w:t>
              </w:r>
            </w:hyperlink>
          </w:p>
        </w:tc>
        <w:tc>
          <w:tcPr>
            <w:tcW w:w="2975" w:type="dxa"/>
          </w:tcPr>
          <w:p w14:paraId="7BA5E7FD" w14:textId="77777777" w:rsidR="00382FB1" w:rsidRDefault="00382FB1">
            <w:pPr>
              <w:pStyle w:val="TableText"/>
            </w:pPr>
            <w:hyperlink w:anchor="S_Health_Concerns_Section_NHCS_V3">
              <w:r>
                <w:rPr>
                  <w:rStyle w:val="HyperlinkText9pt"/>
                </w:rPr>
                <w:t>Health Concerns Section (NHCS V3) (identifier: urn:hl7ii:2.16.840.1.113883.10.20.22.2.58:2025-08-01</w:t>
              </w:r>
            </w:hyperlink>
          </w:p>
        </w:tc>
      </w:tr>
      <w:tr w:rsidR="00382FB1" w14:paraId="111DBAED" w14:textId="77777777">
        <w:trPr>
          <w:jc w:val="center"/>
        </w:trPr>
        <w:tc>
          <w:tcPr>
            <w:tcW w:w="3345" w:type="dxa"/>
          </w:tcPr>
          <w:p w14:paraId="743395A0" w14:textId="77777777" w:rsidR="00382FB1" w:rsidRDefault="00000000">
            <w:pPr>
              <w:pStyle w:val="TableText"/>
            </w:pPr>
            <w:r>
              <w:tab/>
            </w:r>
            <w:r>
              <w:tab/>
            </w:r>
            <w:r>
              <w:tab/>
              <w:t>component</w:t>
            </w:r>
          </w:p>
        </w:tc>
        <w:tc>
          <w:tcPr>
            <w:tcW w:w="720" w:type="dxa"/>
          </w:tcPr>
          <w:p w14:paraId="7A001242" w14:textId="77777777" w:rsidR="00382FB1" w:rsidRDefault="00000000">
            <w:pPr>
              <w:pStyle w:val="TableText"/>
            </w:pPr>
            <w:r>
              <w:t>0..1</w:t>
            </w:r>
          </w:p>
        </w:tc>
        <w:tc>
          <w:tcPr>
            <w:tcW w:w="1152" w:type="dxa"/>
          </w:tcPr>
          <w:p w14:paraId="6FC966FC" w14:textId="77777777" w:rsidR="00382FB1" w:rsidRDefault="00000000">
            <w:pPr>
              <w:pStyle w:val="TableText"/>
            </w:pPr>
            <w:r>
              <w:t>MAY</w:t>
            </w:r>
          </w:p>
        </w:tc>
        <w:tc>
          <w:tcPr>
            <w:tcW w:w="864" w:type="dxa"/>
          </w:tcPr>
          <w:p w14:paraId="1C80B8E0" w14:textId="77777777" w:rsidR="00382FB1" w:rsidRDefault="00382FB1">
            <w:pPr>
              <w:pStyle w:val="TableText"/>
            </w:pPr>
          </w:p>
        </w:tc>
        <w:tc>
          <w:tcPr>
            <w:tcW w:w="1104" w:type="dxa"/>
          </w:tcPr>
          <w:p w14:paraId="11412F70" w14:textId="77777777" w:rsidR="00382FB1" w:rsidRDefault="00382FB1">
            <w:pPr>
              <w:pStyle w:val="TableText"/>
            </w:pPr>
            <w:hyperlink w:anchor="C_5564-33326">
              <w:r>
                <w:rPr>
                  <w:rStyle w:val="HyperlinkText9pt"/>
                </w:rPr>
                <w:t>5564-33326</w:t>
              </w:r>
            </w:hyperlink>
          </w:p>
        </w:tc>
        <w:tc>
          <w:tcPr>
            <w:tcW w:w="2975" w:type="dxa"/>
          </w:tcPr>
          <w:p w14:paraId="0CC588CC" w14:textId="77777777" w:rsidR="00382FB1" w:rsidRDefault="00382FB1">
            <w:pPr>
              <w:pStyle w:val="TableText"/>
            </w:pPr>
          </w:p>
        </w:tc>
      </w:tr>
      <w:tr w:rsidR="00382FB1" w14:paraId="6BD6F105" w14:textId="77777777">
        <w:trPr>
          <w:jc w:val="center"/>
        </w:trPr>
        <w:tc>
          <w:tcPr>
            <w:tcW w:w="3345" w:type="dxa"/>
          </w:tcPr>
          <w:p w14:paraId="3C98CE25" w14:textId="77777777" w:rsidR="00382FB1" w:rsidRDefault="00000000">
            <w:pPr>
              <w:pStyle w:val="TableText"/>
            </w:pPr>
            <w:r>
              <w:tab/>
            </w:r>
            <w:r>
              <w:tab/>
            </w:r>
            <w:r>
              <w:tab/>
            </w:r>
            <w:r>
              <w:tab/>
              <w:t>section</w:t>
            </w:r>
          </w:p>
        </w:tc>
        <w:tc>
          <w:tcPr>
            <w:tcW w:w="720" w:type="dxa"/>
          </w:tcPr>
          <w:p w14:paraId="4D29362F" w14:textId="77777777" w:rsidR="00382FB1" w:rsidRDefault="00000000">
            <w:pPr>
              <w:pStyle w:val="TableText"/>
            </w:pPr>
            <w:r>
              <w:t>1..1</w:t>
            </w:r>
          </w:p>
        </w:tc>
        <w:tc>
          <w:tcPr>
            <w:tcW w:w="1152" w:type="dxa"/>
          </w:tcPr>
          <w:p w14:paraId="4110939F" w14:textId="77777777" w:rsidR="00382FB1" w:rsidRDefault="00000000">
            <w:pPr>
              <w:pStyle w:val="TableText"/>
            </w:pPr>
            <w:r>
              <w:t>SHALL</w:t>
            </w:r>
          </w:p>
        </w:tc>
        <w:tc>
          <w:tcPr>
            <w:tcW w:w="864" w:type="dxa"/>
          </w:tcPr>
          <w:p w14:paraId="33FC1FD7" w14:textId="77777777" w:rsidR="00382FB1" w:rsidRDefault="00382FB1">
            <w:pPr>
              <w:pStyle w:val="TableText"/>
            </w:pPr>
          </w:p>
        </w:tc>
        <w:tc>
          <w:tcPr>
            <w:tcW w:w="1104" w:type="dxa"/>
          </w:tcPr>
          <w:p w14:paraId="6A5E5637" w14:textId="77777777" w:rsidR="00382FB1" w:rsidRDefault="00382FB1">
            <w:pPr>
              <w:pStyle w:val="TableText"/>
            </w:pPr>
            <w:hyperlink w:anchor="C_5564-33327">
              <w:r>
                <w:rPr>
                  <w:rStyle w:val="HyperlinkText9pt"/>
                </w:rPr>
                <w:t>5564-33327</w:t>
              </w:r>
            </w:hyperlink>
          </w:p>
        </w:tc>
        <w:tc>
          <w:tcPr>
            <w:tcW w:w="2975" w:type="dxa"/>
          </w:tcPr>
          <w:p w14:paraId="401E7763" w14:textId="77777777" w:rsidR="00382FB1" w:rsidRDefault="00382FB1">
            <w:pPr>
              <w:pStyle w:val="TableText"/>
            </w:pPr>
            <w:hyperlink w:anchor="S_Functional_Status_Section_NHCS_V3">
              <w:r>
                <w:rPr>
                  <w:rStyle w:val="HyperlinkText9pt"/>
                </w:rPr>
                <w:t>Functional Status Section (NHCS V3) (identifier: urn:hl7ii:2.16.840.1.113883.10.20.22.2.14:2025-08-01</w:t>
              </w:r>
            </w:hyperlink>
          </w:p>
        </w:tc>
      </w:tr>
      <w:tr w:rsidR="00382FB1" w14:paraId="088255D5" w14:textId="77777777">
        <w:trPr>
          <w:jc w:val="center"/>
        </w:trPr>
        <w:tc>
          <w:tcPr>
            <w:tcW w:w="3345" w:type="dxa"/>
          </w:tcPr>
          <w:p w14:paraId="2FE947C6" w14:textId="77777777" w:rsidR="00382FB1" w:rsidRDefault="00000000">
            <w:pPr>
              <w:pStyle w:val="TableText"/>
            </w:pPr>
            <w:r>
              <w:tab/>
            </w:r>
            <w:r>
              <w:tab/>
            </w:r>
            <w:r>
              <w:tab/>
              <w:t>component</w:t>
            </w:r>
          </w:p>
        </w:tc>
        <w:tc>
          <w:tcPr>
            <w:tcW w:w="720" w:type="dxa"/>
          </w:tcPr>
          <w:p w14:paraId="2373539E" w14:textId="77777777" w:rsidR="00382FB1" w:rsidRDefault="00000000">
            <w:pPr>
              <w:pStyle w:val="TableText"/>
            </w:pPr>
            <w:r>
              <w:t>0..1</w:t>
            </w:r>
          </w:p>
        </w:tc>
        <w:tc>
          <w:tcPr>
            <w:tcW w:w="1152" w:type="dxa"/>
          </w:tcPr>
          <w:p w14:paraId="1A5BA254" w14:textId="77777777" w:rsidR="00382FB1" w:rsidRDefault="00000000">
            <w:pPr>
              <w:pStyle w:val="TableText"/>
            </w:pPr>
            <w:r>
              <w:t>MAY</w:t>
            </w:r>
          </w:p>
        </w:tc>
        <w:tc>
          <w:tcPr>
            <w:tcW w:w="864" w:type="dxa"/>
          </w:tcPr>
          <w:p w14:paraId="486F2065" w14:textId="77777777" w:rsidR="00382FB1" w:rsidRDefault="00382FB1">
            <w:pPr>
              <w:pStyle w:val="TableText"/>
            </w:pPr>
          </w:p>
        </w:tc>
        <w:tc>
          <w:tcPr>
            <w:tcW w:w="1104" w:type="dxa"/>
          </w:tcPr>
          <w:p w14:paraId="6A3A9F27" w14:textId="77777777" w:rsidR="00382FB1" w:rsidRDefault="00382FB1">
            <w:pPr>
              <w:pStyle w:val="TableText"/>
            </w:pPr>
            <w:hyperlink w:anchor="C_5564-33328">
              <w:r>
                <w:rPr>
                  <w:rStyle w:val="HyperlinkText9pt"/>
                </w:rPr>
                <w:t>5564-33328</w:t>
              </w:r>
            </w:hyperlink>
          </w:p>
        </w:tc>
        <w:tc>
          <w:tcPr>
            <w:tcW w:w="2975" w:type="dxa"/>
          </w:tcPr>
          <w:p w14:paraId="65F87A8D" w14:textId="77777777" w:rsidR="00382FB1" w:rsidRDefault="00382FB1">
            <w:pPr>
              <w:pStyle w:val="TableText"/>
            </w:pPr>
          </w:p>
        </w:tc>
      </w:tr>
      <w:tr w:rsidR="00382FB1" w14:paraId="2BDEC800" w14:textId="77777777">
        <w:trPr>
          <w:jc w:val="center"/>
        </w:trPr>
        <w:tc>
          <w:tcPr>
            <w:tcW w:w="3345" w:type="dxa"/>
          </w:tcPr>
          <w:p w14:paraId="0B23815B" w14:textId="77777777" w:rsidR="00382FB1" w:rsidRDefault="00000000">
            <w:pPr>
              <w:pStyle w:val="TableText"/>
            </w:pPr>
            <w:r>
              <w:tab/>
            </w:r>
            <w:r>
              <w:tab/>
            </w:r>
            <w:r>
              <w:tab/>
            </w:r>
            <w:r>
              <w:tab/>
              <w:t>section</w:t>
            </w:r>
          </w:p>
        </w:tc>
        <w:tc>
          <w:tcPr>
            <w:tcW w:w="720" w:type="dxa"/>
          </w:tcPr>
          <w:p w14:paraId="6C2643A4" w14:textId="77777777" w:rsidR="00382FB1" w:rsidRDefault="00000000">
            <w:pPr>
              <w:pStyle w:val="TableText"/>
            </w:pPr>
            <w:r>
              <w:t>1..1</w:t>
            </w:r>
          </w:p>
        </w:tc>
        <w:tc>
          <w:tcPr>
            <w:tcW w:w="1152" w:type="dxa"/>
          </w:tcPr>
          <w:p w14:paraId="12FDE4A4" w14:textId="77777777" w:rsidR="00382FB1" w:rsidRDefault="00000000">
            <w:pPr>
              <w:pStyle w:val="TableText"/>
            </w:pPr>
            <w:r>
              <w:t>SHALL</w:t>
            </w:r>
          </w:p>
        </w:tc>
        <w:tc>
          <w:tcPr>
            <w:tcW w:w="864" w:type="dxa"/>
          </w:tcPr>
          <w:p w14:paraId="31391702" w14:textId="77777777" w:rsidR="00382FB1" w:rsidRDefault="00382FB1">
            <w:pPr>
              <w:pStyle w:val="TableText"/>
            </w:pPr>
          </w:p>
        </w:tc>
        <w:tc>
          <w:tcPr>
            <w:tcW w:w="1104" w:type="dxa"/>
          </w:tcPr>
          <w:p w14:paraId="763480BD" w14:textId="77777777" w:rsidR="00382FB1" w:rsidRDefault="00382FB1">
            <w:pPr>
              <w:pStyle w:val="TableText"/>
            </w:pPr>
            <w:hyperlink w:anchor="C_5564-33329">
              <w:r>
                <w:rPr>
                  <w:rStyle w:val="HyperlinkText9pt"/>
                </w:rPr>
                <w:t>5564-33329</w:t>
              </w:r>
            </w:hyperlink>
          </w:p>
        </w:tc>
        <w:tc>
          <w:tcPr>
            <w:tcW w:w="2975" w:type="dxa"/>
          </w:tcPr>
          <w:p w14:paraId="573BCAC5" w14:textId="77777777" w:rsidR="00382FB1" w:rsidRDefault="00382FB1">
            <w:pPr>
              <w:pStyle w:val="TableText"/>
            </w:pPr>
            <w:hyperlink w:anchor="S_Goals_Section_NHCS_V2">
              <w:r>
                <w:rPr>
                  <w:rStyle w:val="HyperlinkText9pt"/>
                </w:rPr>
                <w:t>Goals Section (NHCS V2) (identifier: urn:hl7ii:2.16.840.1.113883.10.20.22.2.60:2025-08-01</w:t>
              </w:r>
            </w:hyperlink>
          </w:p>
        </w:tc>
      </w:tr>
      <w:tr w:rsidR="00382FB1" w14:paraId="5A4E53E9" w14:textId="77777777">
        <w:trPr>
          <w:jc w:val="center"/>
        </w:trPr>
        <w:tc>
          <w:tcPr>
            <w:tcW w:w="3345" w:type="dxa"/>
          </w:tcPr>
          <w:p w14:paraId="1CAB7913" w14:textId="77777777" w:rsidR="00382FB1" w:rsidRDefault="00000000">
            <w:pPr>
              <w:pStyle w:val="TableText"/>
            </w:pPr>
            <w:r>
              <w:tab/>
            </w:r>
            <w:r>
              <w:tab/>
            </w:r>
            <w:r>
              <w:tab/>
              <w:t>component</w:t>
            </w:r>
          </w:p>
        </w:tc>
        <w:tc>
          <w:tcPr>
            <w:tcW w:w="720" w:type="dxa"/>
          </w:tcPr>
          <w:p w14:paraId="795095E8" w14:textId="77777777" w:rsidR="00382FB1" w:rsidRDefault="00000000">
            <w:pPr>
              <w:pStyle w:val="TableText"/>
            </w:pPr>
            <w:r>
              <w:t>0..1</w:t>
            </w:r>
          </w:p>
        </w:tc>
        <w:tc>
          <w:tcPr>
            <w:tcW w:w="1152" w:type="dxa"/>
          </w:tcPr>
          <w:p w14:paraId="2393D47A" w14:textId="77777777" w:rsidR="00382FB1" w:rsidRDefault="00000000">
            <w:pPr>
              <w:pStyle w:val="TableText"/>
            </w:pPr>
            <w:r>
              <w:t>MAY</w:t>
            </w:r>
          </w:p>
        </w:tc>
        <w:tc>
          <w:tcPr>
            <w:tcW w:w="864" w:type="dxa"/>
          </w:tcPr>
          <w:p w14:paraId="794B1513" w14:textId="77777777" w:rsidR="00382FB1" w:rsidRDefault="00382FB1">
            <w:pPr>
              <w:pStyle w:val="TableText"/>
            </w:pPr>
          </w:p>
        </w:tc>
        <w:tc>
          <w:tcPr>
            <w:tcW w:w="1104" w:type="dxa"/>
          </w:tcPr>
          <w:p w14:paraId="5074620D" w14:textId="77777777" w:rsidR="00382FB1" w:rsidRDefault="00382FB1">
            <w:pPr>
              <w:pStyle w:val="TableText"/>
            </w:pPr>
            <w:hyperlink w:anchor="C_5564-33330">
              <w:r>
                <w:rPr>
                  <w:rStyle w:val="HyperlinkText9pt"/>
                </w:rPr>
                <w:t>5564-33330</w:t>
              </w:r>
            </w:hyperlink>
          </w:p>
        </w:tc>
        <w:tc>
          <w:tcPr>
            <w:tcW w:w="2975" w:type="dxa"/>
          </w:tcPr>
          <w:p w14:paraId="1BE27925" w14:textId="77777777" w:rsidR="00382FB1" w:rsidRDefault="00382FB1">
            <w:pPr>
              <w:pStyle w:val="TableText"/>
            </w:pPr>
          </w:p>
        </w:tc>
      </w:tr>
      <w:tr w:rsidR="00382FB1" w14:paraId="31BD2F10" w14:textId="77777777">
        <w:trPr>
          <w:jc w:val="center"/>
        </w:trPr>
        <w:tc>
          <w:tcPr>
            <w:tcW w:w="3345" w:type="dxa"/>
          </w:tcPr>
          <w:p w14:paraId="09F5F8D3" w14:textId="77777777" w:rsidR="00382FB1" w:rsidRDefault="00000000">
            <w:pPr>
              <w:pStyle w:val="TableText"/>
            </w:pPr>
            <w:r>
              <w:tab/>
            </w:r>
            <w:r>
              <w:tab/>
            </w:r>
            <w:r>
              <w:tab/>
            </w:r>
            <w:r>
              <w:tab/>
              <w:t>section</w:t>
            </w:r>
          </w:p>
        </w:tc>
        <w:tc>
          <w:tcPr>
            <w:tcW w:w="720" w:type="dxa"/>
          </w:tcPr>
          <w:p w14:paraId="3C576EB3" w14:textId="77777777" w:rsidR="00382FB1" w:rsidRDefault="00000000">
            <w:pPr>
              <w:pStyle w:val="TableText"/>
            </w:pPr>
            <w:r>
              <w:t>1..1</w:t>
            </w:r>
          </w:p>
        </w:tc>
        <w:tc>
          <w:tcPr>
            <w:tcW w:w="1152" w:type="dxa"/>
          </w:tcPr>
          <w:p w14:paraId="013E9DC7" w14:textId="77777777" w:rsidR="00382FB1" w:rsidRDefault="00000000">
            <w:pPr>
              <w:pStyle w:val="TableText"/>
            </w:pPr>
            <w:r>
              <w:t>SHALL</w:t>
            </w:r>
          </w:p>
        </w:tc>
        <w:tc>
          <w:tcPr>
            <w:tcW w:w="864" w:type="dxa"/>
          </w:tcPr>
          <w:p w14:paraId="5A37791D" w14:textId="77777777" w:rsidR="00382FB1" w:rsidRDefault="00382FB1">
            <w:pPr>
              <w:pStyle w:val="TableText"/>
            </w:pPr>
          </w:p>
        </w:tc>
        <w:tc>
          <w:tcPr>
            <w:tcW w:w="1104" w:type="dxa"/>
          </w:tcPr>
          <w:p w14:paraId="1D2E329E" w14:textId="77777777" w:rsidR="00382FB1" w:rsidRDefault="00382FB1">
            <w:pPr>
              <w:pStyle w:val="TableText"/>
            </w:pPr>
            <w:hyperlink w:anchor="C_5564-33331">
              <w:r>
                <w:rPr>
                  <w:rStyle w:val="HyperlinkText9pt"/>
                </w:rPr>
                <w:t>5564-33331</w:t>
              </w:r>
            </w:hyperlink>
          </w:p>
        </w:tc>
        <w:tc>
          <w:tcPr>
            <w:tcW w:w="2975" w:type="dxa"/>
          </w:tcPr>
          <w:p w14:paraId="1058979D" w14:textId="77777777" w:rsidR="00382FB1" w:rsidRDefault="00382FB1">
            <w:pPr>
              <w:pStyle w:val="TableText"/>
            </w:pPr>
            <w:hyperlink w:anchor="Reason_for_Referral_Section_V2">
              <w:r>
                <w:rPr>
                  <w:rStyle w:val="HyperlinkText9pt"/>
                </w:rPr>
                <w:t>Reason for Referral Section (V2) (identifier: urn:hl7ii:1.3.6.1.4.1.19376.1.5.3.1.3.1:2014-06-09</w:t>
              </w:r>
            </w:hyperlink>
          </w:p>
        </w:tc>
      </w:tr>
      <w:tr w:rsidR="00382FB1" w14:paraId="03C40523" w14:textId="77777777">
        <w:trPr>
          <w:jc w:val="center"/>
        </w:trPr>
        <w:tc>
          <w:tcPr>
            <w:tcW w:w="3345" w:type="dxa"/>
          </w:tcPr>
          <w:p w14:paraId="41C34829" w14:textId="77777777" w:rsidR="00382FB1" w:rsidRDefault="00000000">
            <w:pPr>
              <w:pStyle w:val="TableText"/>
            </w:pPr>
            <w:r>
              <w:tab/>
            </w:r>
            <w:r>
              <w:tab/>
            </w:r>
            <w:r>
              <w:tab/>
              <w:t>component</w:t>
            </w:r>
          </w:p>
        </w:tc>
        <w:tc>
          <w:tcPr>
            <w:tcW w:w="720" w:type="dxa"/>
          </w:tcPr>
          <w:p w14:paraId="7BB43471" w14:textId="77777777" w:rsidR="00382FB1" w:rsidRDefault="00000000">
            <w:pPr>
              <w:pStyle w:val="TableText"/>
            </w:pPr>
            <w:r>
              <w:t>0..1</w:t>
            </w:r>
          </w:p>
        </w:tc>
        <w:tc>
          <w:tcPr>
            <w:tcW w:w="1152" w:type="dxa"/>
          </w:tcPr>
          <w:p w14:paraId="4B4CD44D" w14:textId="77777777" w:rsidR="00382FB1" w:rsidRDefault="00000000">
            <w:pPr>
              <w:pStyle w:val="TableText"/>
            </w:pPr>
            <w:r>
              <w:t>MAY</w:t>
            </w:r>
          </w:p>
        </w:tc>
        <w:tc>
          <w:tcPr>
            <w:tcW w:w="864" w:type="dxa"/>
          </w:tcPr>
          <w:p w14:paraId="5D79748C" w14:textId="77777777" w:rsidR="00382FB1" w:rsidRDefault="00382FB1">
            <w:pPr>
              <w:pStyle w:val="TableText"/>
            </w:pPr>
          </w:p>
        </w:tc>
        <w:tc>
          <w:tcPr>
            <w:tcW w:w="1104" w:type="dxa"/>
          </w:tcPr>
          <w:p w14:paraId="17791240" w14:textId="77777777" w:rsidR="00382FB1" w:rsidRDefault="00382FB1">
            <w:pPr>
              <w:pStyle w:val="TableText"/>
            </w:pPr>
            <w:hyperlink w:anchor="C_5564-33332">
              <w:r>
                <w:rPr>
                  <w:rStyle w:val="HyperlinkText9pt"/>
                </w:rPr>
                <w:t>5564-33332</w:t>
              </w:r>
            </w:hyperlink>
          </w:p>
        </w:tc>
        <w:tc>
          <w:tcPr>
            <w:tcW w:w="2975" w:type="dxa"/>
          </w:tcPr>
          <w:p w14:paraId="1ABDF09A" w14:textId="77777777" w:rsidR="00382FB1" w:rsidRDefault="00382FB1">
            <w:pPr>
              <w:pStyle w:val="TableText"/>
            </w:pPr>
          </w:p>
        </w:tc>
      </w:tr>
      <w:tr w:rsidR="00382FB1" w14:paraId="0B0366A1" w14:textId="77777777">
        <w:trPr>
          <w:jc w:val="center"/>
        </w:trPr>
        <w:tc>
          <w:tcPr>
            <w:tcW w:w="3345" w:type="dxa"/>
          </w:tcPr>
          <w:p w14:paraId="1205C43E" w14:textId="77777777" w:rsidR="00382FB1" w:rsidRDefault="00000000">
            <w:pPr>
              <w:pStyle w:val="TableText"/>
            </w:pPr>
            <w:r>
              <w:tab/>
            </w:r>
            <w:r>
              <w:tab/>
            </w:r>
            <w:r>
              <w:tab/>
            </w:r>
            <w:r>
              <w:tab/>
              <w:t>section</w:t>
            </w:r>
          </w:p>
        </w:tc>
        <w:tc>
          <w:tcPr>
            <w:tcW w:w="720" w:type="dxa"/>
          </w:tcPr>
          <w:p w14:paraId="02463EAB" w14:textId="77777777" w:rsidR="00382FB1" w:rsidRDefault="00000000">
            <w:pPr>
              <w:pStyle w:val="TableText"/>
            </w:pPr>
            <w:r>
              <w:t>1..1</w:t>
            </w:r>
          </w:p>
        </w:tc>
        <w:tc>
          <w:tcPr>
            <w:tcW w:w="1152" w:type="dxa"/>
          </w:tcPr>
          <w:p w14:paraId="5BDEC5D0" w14:textId="77777777" w:rsidR="00382FB1" w:rsidRDefault="00000000">
            <w:pPr>
              <w:pStyle w:val="TableText"/>
            </w:pPr>
            <w:r>
              <w:t>SHALL</w:t>
            </w:r>
          </w:p>
        </w:tc>
        <w:tc>
          <w:tcPr>
            <w:tcW w:w="864" w:type="dxa"/>
          </w:tcPr>
          <w:p w14:paraId="0C57B667" w14:textId="77777777" w:rsidR="00382FB1" w:rsidRDefault="00382FB1">
            <w:pPr>
              <w:pStyle w:val="TableText"/>
            </w:pPr>
          </w:p>
        </w:tc>
        <w:tc>
          <w:tcPr>
            <w:tcW w:w="1104" w:type="dxa"/>
          </w:tcPr>
          <w:p w14:paraId="1BFD3EE0" w14:textId="77777777" w:rsidR="00382FB1" w:rsidRDefault="00382FB1">
            <w:pPr>
              <w:pStyle w:val="TableText"/>
            </w:pPr>
            <w:hyperlink w:anchor="C_5564-33333">
              <w:r>
                <w:rPr>
                  <w:rStyle w:val="HyperlinkText9pt"/>
                </w:rPr>
                <w:t>5564-33333</w:t>
              </w:r>
            </w:hyperlink>
          </w:p>
        </w:tc>
        <w:tc>
          <w:tcPr>
            <w:tcW w:w="2975" w:type="dxa"/>
          </w:tcPr>
          <w:p w14:paraId="5D61C65B" w14:textId="77777777" w:rsidR="00382FB1" w:rsidRDefault="00382FB1">
            <w:pPr>
              <w:pStyle w:val="TableText"/>
            </w:pPr>
            <w:hyperlink w:anchor="S_Care_Teams_Section_V2">
              <w:r>
                <w:rPr>
                  <w:rStyle w:val="HyperlinkText9pt"/>
                </w:rPr>
                <w:t xml:space="preserve">Care Teams Section (V2) (identifier: </w:t>
              </w:r>
              <w:r>
                <w:rPr>
                  <w:rStyle w:val="HyperlinkText9pt"/>
                </w:rPr>
                <w:lastRenderedPageBreak/>
                <w:t>urn:hl7ii:2.16.840.1.113883.10.20.22.2.500:2022-06-01</w:t>
              </w:r>
            </w:hyperlink>
          </w:p>
        </w:tc>
      </w:tr>
      <w:tr w:rsidR="00382FB1" w14:paraId="61B76BA8" w14:textId="77777777">
        <w:trPr>
          <w:jc w:val="center"/>
        </w:trPr>
        <w:tc>
          <w:tcPr>
            <w:tcW w:w="3345" w:type="dxa"/>
          </w:tcPr>
          <w:p w14:paraId="1C84F29A" w14:textId="77777777" w:rsidR="00382FB1" w:rsidRDefault="00000000">
            <w:pPr>
              <w:pStyle w:val="TableText"/>
            </w:pPr>
            <w:r>
              <w:lastRenderedPageBreak/>
              <w:tab/>
            </w:r>
            <w:r>
              <w:tab/>
            </w:r>
            <w:r>
              <w:tab/>
              <w:t>component</w:t>
            </w:r>
          </w:p>
        </w:tc>
        <w:tc>
          <w:tcPr>
            <w:tcW w:w="720" w:type="dxa"/>
          </w:tcPr>
          <w:p w14:paraId="335BB5B1" w14:textId="77777777" w:rsidR="00382FB1" w:rsidRDefault="00000000">
            <w:pPr>
              <w:pStyle w:val="TableText"/>
            </w:pPr>
            <w:r>
              <w:t>0..1</w:t>
            </w:r>
          </w:p>
        </w:tc>
        <w:tc>
          <w:tcPr>
            <w:tcW w:w="1152" w:type="dxa"/>
          </w:tcPr>
          <w:p w14:paraId="60562688" w14:textId="77777777" w:rsidR="00382FB1" w:rsidRDefault="00000000">
            <w:pPr>
              <w:pStyle w:val="TableText"/>
            </w:pPr>
            <w:r>
              <w:t>MAY</w:t>
            </w:r>
          </w:p>
        </w:tc>
        <w:tc>
          <w:tcPr>
            <w:tcW w:w="864" w:type="dxa"/>
          </w:tcPr>
          <w:p w14:paraId="64112A70" w14:textId="77777777" w:rsidR="00382FB1" w:rsidRDefault="00382FB1">
            <w:pPr>
              <w:pStyle w:val="TableText"/>
            </w:pPr>
          </w:p>
        </w:tc>
        <w:tc>
          <w:tcPr>
            <w:tcW w:w="1104" w:type="dxa"/>
          </w:tcPr>
          <w:p w14:paraId="0195EE45" w14:textId="77777777" w:rsidR="00382FB1" w:rsidRDefault="00382FB1">
            <w:pPr>
              <w:pStyle w:val="TableText"/>
            </w:pPr>
            <w:hyperlink w:anchor="C_5564-33352">
              <w:r>
                <w:rPr>
                  <w:rStyle w:val="HyperlinkText9pt"/>
                </w:rPr>
                <w:t>5564-33352</w:t>
              </w:r>
            </w:hyperlink>
          </w:p>
        </w:tc>
        <w:tc>
          <w:tcPr>
            <w:tcW w:w="2975" w:type="dxa"/>
          </w:tcPr>
          <w:p w14:paraId="6FE28FE6" w14:textId="77777777" w:rsidR="00382FB1" w:rsidRDefault="00382FB1">
            <w:pPr>
              <w:pStyle w:val="TableText"/>
            </w:pPr>
          </w:p>
        </w:tc>
      </w:tr>
      <w:tr w:rsidR="00382FB1" w14:paraId="753D2035" w14:textId="77777777">
        <w:trPr>
          <w:jc w:val="center"/>
        </w:trPr>
        <w:tc>
          <w:tcPr>
            <w:tcW w:w="3345" w:type="dxa"/>
          </w:tcPr>
          <w:p w14:paraId="54A9F036" w14:textId="77777777" w:rsidR="00382FB1" w:rsidRDefault="00000000">
            <w:pPr>
              <w:pStyle w:val="TableText"/>
            </w:pPr>
            <w:r>
              <w:tab/>
            </w:r>
            <w:r>
              <w:tab/>
            </w:r>
            <w:r>
              <w:tab/>
            </w:r>
            <w:r>
              <w:tab/>
              <w:t>section</w:t>
            </w:r>
          </w:p>
        </w:tc>
        <w:tc>
          <w:tcPr>
            <w:tcW w:w="720" w:type="dxa"/>
          </w:tcPr>
          <w:p w14:paraId="16711BD7" w14:textId="77777777" w:rsidR="00382FB1" w:rsidRDefault="00000000">
            <w:pPr>
              <w:pStyle w:val="TableText"/>
            </w:pPr>
            <w:r>
              <w:t>1..1</w:t>
            </w:r>
          </w:p>
        </w:tc>
        <w:tc>
          <w:tcPr>
            <w:tcW w:w="1152" w:type="dxa"/>
          </w:tcPr>
          <w:p w14:paraId="0C45C0E1" w14:textId="77777777" w:rsidR="00382FB1" w:rsidRDefault="00000000">
            <w:pPr>
              <w:pStyle w:val="TableText"/>
            </w:pPr>
            <w:r>
              <w:t>SHALL</w:t>
            </w:r>
          </w:p>
        </w:tc>
        <w:tc>
          <w:tcPr>
            <w:tcW w:w="864" w:type="dxa"/>
          </w:tcPr>
          <w:p w14:paraId="6B052CEF" w14:textId="77777777" w:rsidR="00382FB1" w:rsidRDefault="00382FB1">
            <w:pPr>
              <w:pStyle w:val="TableText"/>
            </w:pPr>
          </w:p>
        </w:tc>
        <w:tc>
          <w:tcPr>
            <w:tcW w:w="1104" w:type="dxa"/>
          </w:tcPr>
          <w:p w14:paraId="4099CBAE" w14:textId="77777777" w:rsidR="00382FB1" w:rsidRDefault="00382FB1">
            <w:pPr>
              <w:pStyle w:val="TableText"/>
            </w:pPr>
            <w:hyperlink w:anchor="C_5564-33353">
              <w:r>
                <w:rPr>
                  <w:rStyle w:val="HyperlinkText9pt"/>
                </w:rPr>
                <w:t>5564-33353</w:t>
              </w:r>
            </w:hyperlink>
          </w:p>
        </w:tc>
        <w:tc>
          <w:tcPr>
            <w:tcW w:w="2975" w:type="dxa"/>
          </w:tcPr>
          <w:p w14:paraId="6727999E" w14:textId="77777777" w:rsidR="00382FB1" w:rsidRDefault="00382FB1">
            <w:pPr>
              <w:pStyle w:val="TableText"/>
            </w:pPr>
            <w:hyperlink w:anchor="S_Mental_Status_Section_NHCS_V3">
              <w:r>
                <w:rPr>
                  <w:rStyle w:val="HyperlinkText9pt"/>
                </w:rPr>
                <w:t>Mental Status Section (NHCS V3) (identifier: urn:hl7ii:2.16.840.1.113883.10.20.22.2.56:2025-08-01</w:t>
              </w:r>
            </w:hyperlink>
          </w:p>
        </w:tc>
      </w:tr>
    </w:tbl>
    <w:p w14:paraId="45097AFA" w14:textId="77777777" w:rsidR="00382FB1" w:rsidRDefault="00382FB1">
      <w:pPr>
        <w:pStyle w:val="BodyText"/>
      </w:pPr>
    </w:p>
    <w:p w14:paraId="17BFAE0D" w14:textId="77777777" w:rsidR="00382FB1" w:rsidRDefault="00000000">
      <w:pPr>
        <w:pStyle w:val="Heading3nospace"/>
      </w:pPr>
      <w:bookmarkStart w:id="406" w:name="_Toc202463774"/>
      <w:r>
        <w:t>Properties</w:t>
      </w:r>
      <w:bookmarkEnd w:id="406"/>
    </w:p>
    <w:p w14:paraId="2F84EB69" w14:textId="77777777" w:rsidR="00382FB1" w:rsidRDefault="00000000">
      <w:pPr>
        <w:numPr>
          <w:ilvl w:val="0"/>
          <w:numId w:val="8"/>
        </w:numPr>
      </w:pPr>
      <w:r>
        <w:t xml:space="preserve">Conforms to </w:t>
      </w:r>
      <w:hyperlink w:anchor="D_National_Health_Care_Surveys_V6">
        <w:r w:rsidR="00382FB1">
          <w:rPr>
            <w:rStyle w:val="HyperlinkCourierBold"/>
          </w:rPr>
          <w:t>National Health Care Surveys (V6)</w:t>
        </w:r>
      </w:hyperlink>
      <w:r>
        <w:t xml:space="preserve"> template </w:t>
      </w:r>
      <w:r>
        <w:rPr>
          <w:rStyle w:val="XMLname"/>
        </w:rPr>
        <w:t>(identifier: urn:hl7ii:2.16.840.1.113883.10.20.34.1.1:2025-08-01)</w:t>
      </w:r>
      <w:r>
        <w:t>.</w:t>
      </w:r>
    </w:p>
    <w:p w14:paraId="1947E7F3" w14:textId="77777777" w:rsidR="00382FB1" w:rsidRDefault="00000000">
      <w:pPr>
        <w:pStyle w:val="Heading4nospace"/>
      </w:pPr>
      <w:r>
        <w:t>templateId</w:t>
      </w:r>
    </w:p>
    <w:p w14:paraId="769A0FB8" w14:textId="77777777" w:rsidR="00382FB1" w:rsidRDefault="00000000">
      <w:pPr>
        <w:numPr>
          <w:ilvl w:val="0"/>
          <w:numId w:val="8"/>
        </w:numPr>
      </w:pPr>
      <w:r>
        <w:rPr>
          <w:rStyle w:val="keyword"/>
        </w:rPr>
        <w:t>SHALL</w:t>
      </w:r>
      <w:r>
        <w:t xml:space="preserve"> contain exactly one [1..1] </w:t>
      </w:r>
      <w:r>
        <w:rPr>
          <w:rStyle w:val="XMLnameBold"/>
        </w:rPr>
        <w:t>templateId</w:t>
      </w:r>
      <w:bookmarkStart w:id="407" w:name="C_5564-306"/>
      <w:r>
        <w:t xml:space="preserve"> (CONF:5564-306)</w:t>
      </w:r>
      <w:bookmarkEnd w:id="407"/>
      <w:r>
        <w:t xml:space="preserve"> such that it</w:t>
      </w:r>
    </w:p>
    <w:p w14:paraId="0F59F9C3" w14:textId="77777777" w:rsidR="00382FB1" w:rsidRDefault="00000000">
      <w:pPr>
        <w:numPr>
          <w:ilvl w:val="1"/>
          <w:numId w:val="8"/>
        </w:numPr>
      </w:pPr>
      <w:r>
        <w:rPr>
          <w:rStyle w:val="keyword"/>
        </w:rPr>
        <w:t>SHALL</w:t>
      </w:r>
      <w:r>
        <w:t xml:space="preserve"> contain exactly one [1..1] </w:t>
      </w:r>
      <w:r>
        <w:rPr>
          <w:rStyle w:val="XMLnameBold"/>
        </w:rPr>
        <w:t>@root</w:t>
      </w:r>
      <w:r>
        <w:t>=</w:t>
      </w:r>
      <w:r>
        <w:rPr>
          <w:rStyle w:val="XMLname"/>
        </w:rPr>
        <w:t>"2.16.840.1.113883.10.20.34.1.3"</w:t>
      </w:r>
      <w:bookmarkStart w:id="408" w:name="C_5564-307"/>
      <w:r>
        <w:t xml:space="preserve"> (CONF:5564-307)</w:t>
      </w:r>
      <w:bookmarkEnd w:id="408"/>
      <w:r>
        <w:t>.</w:t>
      </w:r>
    </w:p>
    <w:p w14:paraId="09CF6152" w14:textId="77777777" w:rsidR="00382FB1" w:rsidRDefault="00000000">
      <w:pPr>
        <w:numPr>
          <w:ilvl w:val="1"/>
          <w:numId w:val="8"/>
        </w:numPr>
      </w:pPr>
      <w:r>
        <w:rPr>
          <w:rStyle w:val="keyword"/>
        </w:rPr>
        <w:t>SHALL</w:t>
      </w:r>
      <w:r>
        <w:t xml:space="preserve"> contain exactly one [1..1] </w:t>
      </w:r>
      <w:r>
        <w:rPr>
          <w:rStyle w:val="XMLnameBold"/>
        </w:rPr>
        <w:t>@extension</w:t>
      </w:r>
      <w:r>
        <w:t>=</w:t>
      </w:r>
      <w:r>
        <w:rPr>
          <w:rStyle w:val="XMLname"/>
        </w:rPr>
        <w:t>"2025-08-01"</w:t>
      </w:r>
      <w:bookmarkStart w:id="409" w:name="C_5564-768"/>
      <w:r>
        <w:t xml:space="preserve"> (CONF:5564-768)</w:t>
      </w:r>
      <w:bookmarkEnd w:id="409"/>
      <w:r>
        <w:t>.</w:t>
      </w:r>
    </w:p>
    <w:p w14:paraId="73D53218" w14:textId="77777777" w:rsidR="00382FB1" w:rsidRDefault="00000000">
      <w:pPr>
        <w:pStyle w:val="Heading4nospace"/>
      </w:pPr>
      <w:r>
        <w:t>documentationOf</w:t>
      </w:r>
    </w:p>
    <w:p w14:paraId="54EFC278" w14:textId="77777777" w:rsidR="00382FB1" w:rsidRDefault="00000000">
      <w:pPr>
        <w:numPr>
          <w:ilvl w:val="0"/>
          <w:numId w:val="8"/>
        </w:numPr>
      </w:pPr>
      <w:r>
        <w:rPr>
          <w:rStyle w:val="keyword"/>
        </w:rPr>
        <w:t>MAY</w:t>
      </w:r>
      <w:r>
        <w:t xml:space="preserve"> contain zero or more [0..*] </w:t>
      </w:r>
      <w:r>
        <w:rPr>
          <w:rStyle w:val="XMLnameBold"/>
        </w:rPr>
        <w:t>documentationOf</w:t>
      </w:r>
      <w:bookmarkStart w:id="410" w:name="C_5564-455"/>
      <w:r>
        <w:t xml:space="preserve"> (CONF:5564-455)</w:t>
      </w:r>
      <w:bookmarkEnd w:id="410"/>
      <w:r>
        <w:t>.</w:t>
      </w:r>
    </w:p>
    <w:p w14:paraId="0D046A43" w14:textId="77777777" w:rsidR="00382FB1" w:rsidRDefault="00000000">
      <w:pPr>
        <w:pStyle w:val="BodyText"/>
        <w:spacing w:before="120"/>
      </w:pPr>
      <w:r>
        <w:t>See National Health Care Surveys template for other serviceEvent elements.</w:t>
      </w:r>
    </w:p>
    <w:p w14:paraId="7D6D38B2" w14:textId="77777777" w:rsidR="00382FB1" w:rsidRDefault="00000000">
      <w:pPr>
        <w:numPr>
          <w:ilvl w:val="1"/>
          <w:numId w:val="8"/>
        </w:numPr>
      </w:pPr>
      <w:r>
        <w:t xml:space="preserve">The documentationOf, if present, </w:t>
      </w:r>
      <w:r>
        <w:rPr>
          <w:rStyle w:val="keyword"/>
        </w:rPr>
        <w:t>SHALL</w:t>
      </w:r>
      <w:r>
        <w:t xml:space="preserve"> contain exactly one [1..1] </w:t>
      </w:r>
      <w:r>
        <w:rPr>
          <w:rStyle w:val="XMLnameBold"/>
        </w:rPr>
        <w:t>serviceEvent</w:t>
      </w:r>
      <w:bookmarkStart w:id="411" w:name="C_5564-456"/>
      <w:r>
        <w:t xml:space="preserve"> (CONF:5564-456)</w:t>
      </w:r>
      <w:bookmarkEnd w:id="411"/>
      <w:r>
        <w:t>.</w:t>
      </w:r>
    </w:p>
    <w:p w14:paraId="6224F2E2" w14:textId="77777777" w:rsidR="00382FB1" w:rsidRDefault="00000000">
      <w:pPr>
        <w:pStyle w:val="Heading4nospace"/>
      </w:pPr>
      <w:r>
        <w:t>performer</w:t>
      </w:r>
    </w:p>
    <w:p w14:paraId="3E86A96F" w14:textId="77777777" w:rsidR="00382FB1" w:rsidRDefault="00000000">
      <w:pPr>
        <w:pStyle w:val="BodyText"/>
        <w:spacing w:before="120"/>
      </w:pPr>
      <w:r>
        <w:t>This performer represents the patient's Primary Care Provider (PCP). This is not necessarily the "Primary" performer. The PCP is not required and does not preclude recording other performers here. See the top-level US Realm Header and National Health Care Surveys templates for further details.</w:t>
      </w:r>
    </w:p>
    <w:p w14:paraId="4F1EDF4A" w14:textId="77777777" w:rsidR="00382FB1" w:rsidRDefault="00000000">
      <w:pPr>
        <w:numPr>
          <w:ilvl w:val="2"/>
          <w:numId w:val="8"/>
        </w:numPr>
      </w:pPr>
      <w:r>
        <w:t xml:space="preserve">This serviceEvent </w:t>
      </w:r>
      <w:r>
        <w:rPr>
          <w:rStyle w:val="keyword"/>
        </w:rPr>
        <w:t>SHOULD</w:t>
      </w:r>
      <w:r>
        <w:t xml:space="preserve"> contain zero or one [0..1] </w:t>
      </w:r>
      <w:r>
        <w:rPr>
          <w:rStyle w:val="XMLnameBold"/>
        </w:rPr>
        <w:t>performer</w:t>
      </w:r>
      <w:bookmarkStart w:id="412" w:name="C_5564-457"/>
      <w:r>
        <w:t xml:space="preserve"> (CONF:5564-457)</w:t>
      </w:r>
      <w:bookmarkEnd w:id="412"/>
      <w:r>
        <w:t xml:space="preserve"> such that it</w:t>
      </w:r>
      <w:r>
        <w:br/>
        <w:t>Note: Patient's Primary Care Provider</w:t>
      </w:r>
    </w:p>
    <w:p w14:paraId="6E68FD29" w14:textId="77777777" w:rsidR="00382FB1" w:rsidRDefault="00000000">
      <w:pPr>
        <w:numPr>
          <w:ilvl w:val="3"/>
          <w:numId w:val="8"/>
        </w:numPr>
      </w:pPr>
      <w:r>
        <w:rPr>
          <w:rStyle w:val="keyword"/>
        </w:rPr>
        <w:t>SHALL</w:t>
      </w:r>
      <w:r>
        <w:t xml:space="preserve"> contain exactly one [1..1] </w:t>
      </w:r>
      <w:r>
        <w:rPr>
          <w:rStyle w:val="XMLnameBold"/>
        </w:rPr>
        <w:t>functionCode</w:t>
      </w:r>
      <w:bookmarkStart w:id="413" w:name="C_5564-458"/>
      <w:r>
        <w:t xml:space="preserve"> (CONF:5564-458)</w:t>
      </w:r>
      <w:bookmarkEnd w:id="413"/>
      <w:r>
        <w:t>.</w:t>
      </w:r>
      <w:r>
        <w:br/>
        <w:t>Note: Form Element: Patient's Primary Care Provider</w:t>
      </w:r>
    </w:p>
    <w:p w14:paraId="4CC50195" w14:textId="77777777" w:rsidR="00382FB1" w:rsidRDefault="00000000">
      <w:pPr>
        <w:numPr>
          <w:ilvl w:val="4"/>
          <w:numId w:val="8"/>
        </w:numPr>
      </w:pPr>
      <w:r>
        <w:t xml:space="preserve">This functionCode </w:t>
      </w:r>
      <w:r>
        <w:rPr>
          <w:rStyle w:val="keyword"/>
        </w:rPr>
        <w:t>SHALL</w:t>
      </w:r>
      <w:r>
        <w:t xml:space="preserve"> contain exactly one [1..1] </w:t>
      </w:r>
      <w:r>
        <w:rPr>
          <w:rStyle w:val="XMLnameBold"/>
        </w:rPr>
        <w:t>@code</w:t>
      </w:r>
      <w:r>
        <w:t>=</w:t>
      </w:r>
      <w:r>
        <w:rPr>
          <w:rStyle w:val="XMLname"/>
        </w:rPr>
        <w:t>"PP"</w:t>
      </w:r>
      <w:r>
        <w:t xml:space="preserve"> Primary Care Provider</w:t>
      </w:r>
      <w:bookmarkStart w:id="414" w:name="C_5564-459"/>
      <w:r>
        <w:t xml:space="preserve"> (CONF:5564-459)</w:t>
      </w:r>
      <w:bookmarkEnd w:id="414"/>
      <w:r>
        <w:t>.</w:t>
      </w:r>
    </w:p>
    <w:p w14:paraId="3CDA9C5A" w14:textId="77777777" w:rsidR="00382FB1" w:rsidRDefault="00000000">
      <w:pPr>
        <w:numPr>
          <w:ilvl w:val="4"/>
          <w:numId w:val="8"/>
        </w:numPr>
      </w:pPr>
      <w:r>
        <w:t xml:space="preserve">This functionCode </w:t>
      </w:r>
      <w:r>
        <w:rPr>
          <w:rStyle w:val="keyword"/>
        </w:rPr>
        <w:t>SHALL</w:t>
      </w:r>
      <w:r>
        <w:t xml:space="preserve"> contain exactly one [1..1] </w:t>
      </w:r>
      <w:r>
        <w:rPr>
          <w:rStyle w:val="XMLnameBold"/>
        </w:rPr>
        <w:t>@codeSystem</w:t>
      </w:r>
      <w:r>
        <w:t>=</w:t>
      </w:r>
      <w:r>
        <w:rPr>
          <w:rStyle w:val="XMLname"/>
        </w:rPr>
        <w:t>"2.16.840.1.113883.3.88.12.3221.4"</w:t>
      </w:r>
      <w:bookmarkStart w:id="415" w:name="C_5564-460"/>
      <w:r>
        <w:t xml:space="preserve"> (CONF:5564-460)</w:t>
      </w:r>
      <w:bookmarkEnd w:id="415"/>
      <w:r>
        <w:t>.</w:t>
      </w:r>
    </w:p>
    <w:p w14:paraId="29ACFFC4" w14:textId="77777777" w:rsidR="00382FB1" w:rsidRDefault="00000000">
      <w:pPr>
        <w:pStyle w:val="Heading4nospace"/>
      </w:pPr>
      <w:r>
        <w:lastRenderedPageBreak/>
        <w:t>componentOf</w:t>
      </w:r>
    </w:p>
    <w:p w14:paraId="6CDCB839" w14:textId="77777777" w:rsidR="00382FB1" w:rsidRDefault="00000000">
      <w:pPr>
        <w:numPr>
          <w:ilvl w:val="0"/>
          <w:numId w:val="8"/>
        </w:numPr>
      </w:pPr>
      <w:r>
        <w:rPr>
          <w:rStyle w:val="keyword"/>
        </w:rPr>
        <w:t>SHALL</w:t>
      </w:r>
      <w:r>
        <w:t xml:space="preserve"> contain exactly one [1..1] </w:t>
      </w:r>
      <w:r>
        <w:rPr>
          <w:rStyle w:val="XMLnameBold"/>
        </w:rPr>
        <w:t>componentOf</w:t>
      </w:r>
      <w:bookmarkStart w:id="416" w:name="C_5564-917"/>
      <w:r>
        <w:t xml:space="preserve"> (CONF:5564-917)</w:t>
      </w:r>
      <w:bookmarkEnd w:id="416"/>
      <w:r>
        <w:t>.</w:t>
      </w:r>
    </w:p>
    <w:p w14:paraId="6A94617C" w14:textId="77777777" w:rsidR="00382FB1" w:rsidRDefault="00000000">
      <w:pPr>
        <w:numPr>
          <w:ilvl w:val="1"/>
          <w:numId w:val="8"/>
        </w:numPr>
      </w:pPr>
      <w:r>
        <w:t xml:space="preserve">This componentOf </w:t>
      </w:r>
      <w:r>
        <w:rPr>
          <w:rStyle w:val="keyword"/>
        </w:rPr>
        <w:t>SHALL</w:t>
      </w:r>
      <w:r>
        <w:t xml:space="preserve"> contain exactly one [1..1] </w:t>
      </w:r>
      <w:r>
        <w:rPr>
          <w:rStyle w:val="XMLnameBold"/>
        </w:rPr>
        <w:t>encompassingEncounter</w:t>
      </w:r>
      <w:bookmarkStart w:id="417" w:name="C_5564-918"/>
      <w:r>
        <w:t xml:space="preserve"> (CONF:5564-918)</w:t>
      </w:r>
      <w:bookmarkEnd w:id="417"/>
      <w:r>
        <w:t>.</w:t>
      </w:r>
    </w:p>
    <w:p w14:paraId="596CB8C6" w14:textId="77777777" w:rsidR="00382FB1" w:rsidRDefault="00000000">
      <w:pPr>
        <w:numPr>
          <w:ilvl w:val="2"/>
          <w:numId w:val="8"/>
        </w:numPr>
      </w:pPr>
      <w:r>
        <w:t xml:space="preserve">This encompassingEncounter </w:t>
      </w:r>
      <w:r>
        <w:rPr>
          <w:rStyle w:val="keyword"/>
        </w:rPr>
        <w:t>SHALL</w:t>
      </w:r>
      <w:r>
        <w:t xml:space="preserve"> contain exactly one [1..1] </w:t>
      </w:r>
      <w:r>
        <w:rPr>
          <w:rStyle w:val="XMLnameBold"/>
        </w:rPr>
        <w:t>code</w:t>
      </w:r>
      <w:bookmarkStart w:id="418" w:name="C_5564-1060"/>
      <w:r>
        <w:t xml:space="preserve"> (CONF:5564-1060)</w:t>
      </w:r>
      <w:bookmarkEnd w:id="418"/>
      <w:r>
        <w:t>.</w:t>
      </w:r>
    </w:p>
    <w:p w14:paraId="3AF95EE5" w14:textId="77777777" w:rsidR="00382FB1" w:rsidRDefault="00000000">
      <w:pPr>
        <w:numPr>
          <w:ilvl w:val="3"/>
          <w:numId w:val="8"/>
        </w:numPr>
      </w:pPr>
      <w:r>
        <w:t xml:space="preserve">This code </w:t>
      </w:r>
      <w:r>
        <w:rPr>
          <w:rStyle w:val="keyword"/>
        </w:rPr>
        <w:t>SHALL</w:t>
      </w:r>
      <w:r>
        <w:t xml:space="preserve"> contain exactly one [1..1] </w:t>
      </w:r>
      <w:r>
        <w:rPr>
          <w:rStyle w:val="XMLnameBold"/>
        </w:rPr>
        <w:t>@code</w:t>
      </w:r>
      <w:r>
        <w:t>=</w:t>
      </w:r>
      <w:r>
        <w:rPr>
          <w:rStyle w:val="XMLname"/>
        </w:rPr>
        <w:t>"AMB"</w:t>
      </w:r>
      <w:r>
        <w:t xml:space="preserve"> Ambulatory (outpatient)</w:t>
      </w:r>
      <w:bookmarkStart w:id="419" w:name="C_5564-1061"/>
      <w:r>
        <w:t xml:space="preserve"> (CONF:5564-1061)</w:t>
      </w:r>
      <w:bookmarkEnd w:id="419"/>
      <w:r>
        <w:t>.</w:t>
      </w:r>
    </w:p>
    <w:p w14:paraId="0BBA3E4D" w14:textId="77777777" w:rsidR="00382FB1" w:rsidRDefault="00000000">
      <w:pPr>
        <w:numPr>
          <w:ilvl w:val="3"/>
          <w:numId w:val="8"/>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420" w:name="C_5564-1062"/>
      <w:r>
        <w:t xml:space="preserve"> (CONF:5564-1062)</w:t>
      </w:r>
      <w:bookmarkEnd w:id="420"/>
      <w:r>
        <w:t>.</w:t>
      </w:r>
    </w:p>
    <w:p w14:paraId="02F4D1EA" w14:textId="77777777" w:rsidR="00382FB1" w:rsidRDefault="00000000">
      <w:pPr>
        <w:pStyle w:val="Heading4nospace"/>
      </w:pPr>
      <w:r>
        <w:t>component</w:t>
      </w:r>
    </w:p>
    <w:p w14:paraId="0525AB7E" w14:textId="77777777" w:rsidR="00382FB1" w:rsidRDefault="00000000">
      <w:pPr>
        <w:numPr>
          <w:ilvl w:val="0"/>
          <w:numId w:val="8"/>
        </w:numPr>
      </w:pPr>
      <w:r>
        <w:rPr>
          <w:rStyle w:val="keyword"/>
        </w:rPr>
        <w:t>SHALL</w:t>
      </w:r>
      <w:r>
        <w:t xml:space="preserve"> contain exactly one [1..1] </w:t>
      </w:r>
      <w:r>
        <w:rPr>
          <w:rStyle w:val="XMLnameBold"/>
        </w:rPr>
        <w:t>component</w:t>
      </w:r>
      <w:bookmarkStart w:id="421" w:name="C_5564-284"/>
      <w:r>
        <w:t xml:space="preserve"> (CONF:5564-284)</w:t>
      </w:r>
      <w:bookmarkEnd w:id="421"/>
      <w:r>
        <w:t>.</w:t>
      </w:r>
    </w:p>
    <w:p w14:paraId="1130BE12" w14:textId="77777777" w:rsidR="00382FB1" w:rsidRDefault="00000000">
      <w:pPr>
        <w:numPr>
          <w:ilvl w:val="1"/>
          <w:numId w:val="8"/>
        </w:numPr>
      </w:pPr>
      <w:r>
        <w:t xml:space="preserve">This component </w:t>
      </w:r>
      <w:r>
        <w:rPr>
          <w:rStyle w:val="keyword"/>
        </w:rPr>
        <w:t>SHALL</w:t>
      </w:r>
      <w:r>
        <w:t xml:space="preserve"> contain exactly one [1..1] </w:t>
      </w:r>
      <w:r>
        <w:rPr>
          <w:rStyle w:val="XMLnameBold"/>
        </w:rPr>
        <w:t>structuredBody</w:t>
      </w:r>
      <w:bookmarkStart w:id="422" w:name="C_5564-285"/>
      <w:r>
        <w:t xml:space="preserve"> (CONF:5564-285)</w:t>
      </w:r>
      <w:bookmarkEnd w:id="422"/>
      <w:r>
        <w:t>.</w:t>
      </w:r>
    </w:p>
    <w:p w14:paraId="15F872FA"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23" w:name="C_5564-288"/>
      <w:r>
        <w:t xml:space="preserve"> (CONF:5564-288)</w:t>
      </w:r>
      <w:bookmarkEnd w:id="423"/>
      <w:r>
        <w:t xml:space="preserve"> such that it</w:t>
      </w:r>
    </w:p>
    <w:p w14:paraId="775F9F1F" w14:textId="77777777" w:rsidR="00382FB1" w:rsidRDefault="00000000">
      <w:pPr>
        <w:numPr>
          <w:ilvl w:val="3"/>
          <w:numId w:val="8"/>
        </w:numPr>
      </w:pPr>
      <w:r>
        <w:rPr>
          <w:rStyle w:val="keyword"/>
        </w:rPr>
        <w:t>SHALL</w:t>
      </w:r>
      <w:r>
        <w:t xml:space="preserve"> contain exactly one [1..1]  </w:t>
      </w:r>
      <w:hyperlink w:anchor="S_Payers_Section_NHCS_V4">
        <w:r w:rsidR="00382FB1">
          <w:rPr>
            <w:rStyle w:val="HyperlinkCourierBold"/>
          </w:rPr>
          <w:t>Payers Section (NHCS V4)</w:t>
        </w:r>
      </w:hyperlink>
      <w:r>
        <w:rPr>
          <w:rStyle w:val="XMLname"/>
        </w:rPr>
        <w:t xml:space="preserve"> (identifier: urn:hl7ii:2.16.840.1.113883.10.20.22.2.18:2025-08-01)</w:t>
      </w:r>
      <w:bookmarkStart w:id="424" w:name="C_5564-289"/>
      <w:r>
        <w:t xml:space="preserve"> (CONF:5564-289)</w:t>
      </w:r>
      <w:bookmarkEnd w:id="424"/>
      <w:r>
        <w:t>.</w:t>
      </w:r>
    </w:p>
    <w:p w14:paraId="2A685698"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25" w:name="C_5564-290"/>
      <w:r>
        <w:t xml:space="preserve"> (CONF:5564-290)</w:t>
      </w:r>
      <w:bookmarkEnd w:id="425"/>
      <w:r>
        <w:t xml:space="preserve"> such that it</w:t>
      </w:r>
    </w:p>
    <w:p w14:paraId="7FCEDDDB" w14:textId="77777777" w:rsidR="00382FB1" w:rsidRDefault="00000000">
      <w:pPr>
        <w:numPr>
          <w:ilvl w:val="3"/>
          <w:numId w:val="8"/>
        </w:numPr>
      </w:pPr>
      <w:r>
        <w:rPr>
          <w:rStyle w:val="keyword"/>
        </w:rPr>
        <w:t>SHALL</w:t>
      </w:r>
      <w:r>
        <w:t xml:space="preserve"> contain exactly one [1..1]  </w:t>
      </w:r>
      <w:hyperlink w:anchor="S_Vital_Signs_Section_entries_required_">
        <w:r w:rsidR="00382FB1">
          <w:rPr>
            <w:rStyle w:val="HyperlinkCourierBold"/>
          </w:rPr>
          <w:t>Vital Signs Section (entries required) (V3)</w:t>
        </w:r>
      </w:hyperlink>
      <w:r>
        <w:rPr>
          <w:rStyle w:val="XMLname"/>
        </w:rPr>
        <w:t xml:space="preserve"> (identifier: urn:hl7ii:2.16.840.1.113883.10.20.22.2.4.1:2015-08-01)</w:t>
      </w:r>
      <w:bookmarkStart w:id="426" w:name="C_5564-291"/>
      <w:r>
        <w:t xml:space="preserve"> (CONF:5564-291)</w:t>
      </w:r>
      <w:bookmarkEnd w:id="426"/>
      <w:r>
        <w:t>.</w:t>
      </w:r>
    </w:p>
    <w:p w14:paraId="3E221631"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27" w:name="C_5564-292"/>
      <w:r>
        <w:t xml:space="preserve"> (CONF:5564-292)</w:t>
      </w:r>
      <w:bookmarkEnd w:id="427"/>
      <w:r>
        <w:t xml:space="preserve"> such that it</w:t>
      </w:r>
    </w:p>
    <w:p w14:paraId="3CBA248D" w14:textId="77777777" w:rsidR="00382FB1" w:rsidRDefault="00000000">
      <w:pPr>
        <w:numPr>
          <w:ilvl w:val="3"/>
          <w:numId w:val="8"/>
        </w:numPr>
      </w:pPr>
      <w:r>
        <w:rPr>
          <w:rStyle w:val="keyword"/>
        </w:rPr>
        <w:t>SHALL</w:t>
      </w:r>
      <w:r>
        <w:t xml:space="preserve"> contain exactly one [1..1]  </w:t>
      </w:r>
      <w:hyperlink w:anchor="S_Chief_Complaint_and_Reason_V5">
        <w:r w:rsidR="00382FB1">
          <w:rPr>
            <w:rStyle w:val="HyperlinkCourierBold"/>
          </w:rPr>
          <w:t>Chief Complaint and Reason for Visit Section with NullFlavor (V5)</w:t>
        </w:r>
      </w:hyperlink>
      <w:r>
        <w:rPr>
          <w:rStyle w:val="XMLname"/>
        </w:rPr>
        <w:t xml:space="preserve"> (identifier: urn:hl7ii:2.16.840.1.113883.10.20.34.2.14:2025-08-01)</w:t>
      </w:r>
      <w:bookmarkStart w:id="428" w:name="C_5564-293"/>
      <w:r>
        <w:t xml:space="preserve"> (CONF:5564-293)</w:t>
      </w:r>
      <w:bookmarkEnd w:id="428"/>
      <w:r>
        <w:t>.</w:t>
      </w:r>
    </w:p>
    <w:p w14:paraId="4C190B64"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29" w:name="C_5564-294"/>
      <w:r>
        <w:t xml:space="preserve"> (CONF:5564-294)</w:t>
      </w:r>
      <w:bookmarkEnd w:id="429"/>
      <w:r>
        <w:t xml:space="preserve"> such that it</w:t>
      </w:r>
    </w:p>
    <w:p w14:paraId="77D6D0D1" w14:textId="77777777" w:rsidR="00382FB1" w:rsidRDefault="00000000">
      <w:pPr>
        <w:numPr>
          <w:ilvl w:val="3"/>
          <w:numId w:val="8"/>
        </w:numPr>
      </w:pPr>
      <w:r>
        <w:rPr>
          <w:rStyle w:val="keyword"/>
        </w:rPr>
        <w:t>SHALL</w:t>
      </w:r>
      <w:r>
        <w:t xml:space="preserve"> contain exactly one [1..1]  </w:t>
      </w:r>
      <w:hyperlink w:anchor="S_Outpatient_Encounters_Section_V6">
        <w:r w:rsidR="00382FB1">
          <w:rPr>
            <w:rStyle w:val="HyperlinkCourierBold"/>
          </w:rPr>
          <w:t>Outpatient Encounters Section (V6)</w:t>
        </w:r>
      </w:hyperlink>
      <w:r>
        <w:rPr>
          <w:rStyle w:val="XMLname"/>
        </w:rPr>
        <w:t xml:space="preserve"> (identifier: urn:hl7ii:2.16.840.1.113883.10.20.34.2.8:2025-08-01)</w:t>
      </w:r>
      <w:bookmarkStart w:id="430" w:name="C_5564-295"/>
      <w:r>
        <w:t xml:space="preserve"> (CONF:5564-295)</w:t>
      </w:r>
      <w:bookmarkEnd w:id="430"/>
      <w:r>
        <w:t>.</w:t>
      </w:r>
    </w:p>
    <w:p w14:paraId="0715EBCC"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31" w:name="C_5564-1332"/>
      <w:r>
        <w:t xml:space="preserve"> (CONF:5564-1332)</w:t>
      </w:r>
      <w:bookmarkEnd w:id="431"/>
      <w:r>
        <w:t xml:space="preserve"> such that it</w:t>
      </w:r>
    </w:p>
    <w:p w14:paraId="6F03ACF9" w14:textId="77777777" w:rsidR="00382FB1" w:rsidRDefault="00000000">
      <w:pPr>
        <w:numPr>
          <w:ilvl w:val="3"/>
          <w:numId w:val="8"/>
        </w:numPr>
      </w:pPr>
      <w:r>
        <w:rPr>
          <w:rStyle w:val="keyword"/>
        </w:rPr>
        <w:t>SHALL</w:t>
      </w:r>
      <w:r>
        <w:t xml:space="preserve"> contain exactly one [1..1]  </w:t>
      </w:r>
      <w:hyperlink w:anchor="S_Problem_Section_entries_required_NHCS">
        <w:r w:rsidR="00382FB1">
          <w:rPr>
            <w:rStyle w:val="HyperlinkCourierBold"/>
          </w:rPr>
          <w:t>Problem Section (entries required) (NHCS V4)</w:t>
        </w:r>
      </w:hyperlink>
      <w:r>
        <w:rPr>
          <w:rStyle w:val="XMLname"/>
        </w:rPr>
        <w:t xml:space="preserve"> (identifier: </w:t>
      </w:r>
      <w:r>
        <w:rPr>
          <w:rStyle w:val="XMLname"/>
        </w:rPr>
        <w:lastRenderedPageBreak/>
        <w:t>urn:hl7ii:2.16.840.1.113883.10.20.22.2.5.1:2025-08-01)</w:t>
      </w:r>
      <w:bookmarkStart w:id="432" w:name="C_5564-1333"/>
      <w:r>
        <w:t xml:space="preserve"> (CONF:5564-1333)</w:t>
      </w:r>
      <w:bookmarkEnd w:id="432"/>
      <w:r>
        <w:t>.</w:t>
      </w:r>
    </w:p>
    <w:p w14:paraId="7B0FD1AD"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33" w:name="C_5564-1304"/>
      <w:r>
        <w:t xml:space="preserve"> (CONF:5564-1304)</w:t>
      </w:r>
      <w:bookmarkEnd w:id="433"/>
      <w:r>
        <w:t xml:space="preserve"> such that it</w:t>
      </w:r>
    </w:p>
    <w:p w14:paraId="28EBD88E" w14:textId="77777777" w:rsidR="00382FB1" w:rsidRDefault="00000000">
      <w:pPr>
        <w:numPr>
          <w:ilvl w:val="3"/>
          <w:numId w:val="8"/>
        </w:numPr>
      </w:pPr>
      <w:r>
        <w:rPr>
          <w:rStyle w:val="keyword"/>
        </w:rPr>
        <w:t>SHALL</w:t>
      </w:r>
      <w:r>
        <w:t xml:space="preserve"> contain exactly one [1..1]  </w:t>
      </w:r>
      <w:hyperlink w:anchor="S_Procedures_Section_ent_req_Nv3">
        <w:r w:rsidR="00382FB1">
          <w:rPr>
            <w:rStyle w:val="HyperlinkCourierBold"/>
          </w:rPr>
          <w:t>Procedures Section (entries required) (NHCS V3)</w:t>
        </w:r>
      </w:hyperlink>
      <w:r>
        <w:rPr>
          <w:rStyle w:val="XMLname"/>
        </w:rPr>
        <w:t xml:space="preserve"> (identifier: urn:hl7ii:2.16.840.1.113883.10.20.22.2.7.1:2025-08-01)</w:t>
      </w:r>
      <w:bookmarkStart w:id="434" w:name="C_5564-1305"/>
      <w:r>
        <w:t xml:space="preserve"> (CONF:5564-1305)</w:t>
      </w:r>
      <w:bookmarkEnd w:id="434"/>
      <w:r>
        <w:t>.</w:t>
      </w:r>
    </w:p>
    <w:p w14:paraId="7ADF790D"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35" w:name="C_5564-300"/>
      <w:r>
        <w:t xml:space="preserve"> (CONF:5564-300)</w:t>
      </w:r>
      <w:bookmarkEnd w:id="435"/>
      <w:r>
        <w:t xml:space="preserve"> such that it</w:t>
      </w:r>
    </w:p>
    <w:p w14:paraId="6A33F423" w14:textId="77777777" w:rsidR="00382FB1" w:rsidRDefault="00000000">
      <w:pPr>
        <w:numPr>
          <w:ilvl w:val="3"/>
          <w:numId w:val="8"/>
        </w:numPr>
      </w:pPr>
      <w:r>
        <w:rPr>
          <w:rStyle w:val="keyword"/>
        </w:rPr>
        <w:t>SHALL</w:t>
      </w:r>
      <w:r>
        <w:t xml:space="preserve"> contain exactly one [1..1]  </w:t>
      </w:r>
      <w:hyperlink w:anchor="S_Medications_Section_en_req_NHCS">
        <w:r w:rsidR="00382FB1">
          <w:rPr>
            <w:rStyle w:val="HyperlinkCourierBold"/>
          </w:rPr>
          <w:t>Medications Section (entries required) (NHCS V3)</w:t>
        </w:r>
      </w:hyperlink>
      <w:r>
        <w:rPr>
          <w:rStyle w:val="XMLname"/>
        </w:rPr>
        <w:t xml:space="preserve"> (identifier: urn:hl7ii:2.16.840.1.113883.10.20.22.2.1.1:2025-08-01)</w:t>
      </w:r>
      <w:bookmarkStart w:id="436" w:name="C_5564-301"/>
      <w:r>
        <w:t xml:space="preserve"> (CONF:5564-301)</w:t>
      </w:r>
      <w:bookmarkEnd w:id="436"/>
      <w:r>
        <w:t>.</w:t>
      </w:r>
    </w:p>
    <w:p w14:paraId="6629CBD6"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37" w:name="C_5564-507"/>
      <w:r>
        <w:t xml:space="preserve"> (CONF:5564-507)</w:t>
      </w:r>
      <w:bookmarkEnd w:id="437"/>
      <w:r>
        <w:t xml:space="preserve"> such that it</w:t>
      </w:r>
    </w:p>
    <w:p w14:paraId="6C7DCADF" w14:textId="77777777" w:rsidR="00382FB1" w:rsidRDefault="00000000">
      <w:pPr>
        <w:numPr>
          <w:ilvl w:val="3"/>
          <w:numId w:val="8"/>
        </w:numPr>
      </w:pPr>
      <w:r>
        <w:rPr>
          <w:rStyle w:val="keyword"/>
        </w:rPr>
        <w:t>SHALL</w:t>
      </w:r>
      <w:r>
        <w:t xml:space="preserve"> contain exactly one [1..1]  </w:t>
      </w:r>
      <w:hyperlink w:anchor="S_Immunizations_Section_ent_req_NHCSv4">
        <w:r w:rsidR="00382FB1">
          <w:rPr>
            <w:rStyle w:val="HyperlinkCourierBold"/>
          </w:rPr>
          <w:t>Immunizations Section (entries required) (NHCS V4)</w:t>
        </w:r>
      </w:hyperlink>
      <w:r>
        <w:rPr>
          <w:rStyle w:val="XMLname"/>
        </w:rPr>
        <w:t xml:space="preserve"> (identifier: urn:hl7ii:2.16.840.1.113883.10.20.22.2.2.1:2025-08-01)</w:t>
      </w:r>
      <w:bookmarkStart w:id="438" w:name="C_5564-508"/>
      <w:r>
        <w:t xml:space="preserve"> (CONF:5564-508)</w:t>
      </w:r>
      <w:bookmarkEnd w:id="438"/>
      <w:r>
        <w:t>.</w:t>
      </w:r>
    </w:p>
    <w:p w14:paraId="30DCD010"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39" w:name="C_5564-763"/>
      <w:r>
        <w:t xml:space="preserve"> (CONF:5564-763)</w:t>
      </w:r>
      <w:bookmarkEnd w:id="439"/>
      <w:r>
        <w:t xml:space="preserve"> such that it</w:t>
      </w:r>
    </w:p>
    <w:p w14:paraId="2226C3D1" w14:textId="77777777" w:rsidR="00382FB1" w:rsidRDefault="00000000">
      <w:pPr>
        <w:numPr>
          <w:ilvl w:val="3"/>
          <w:numId w:val="8"/>
        </w:numPr>
      </w:pPr>
      <w:r>
        <w:rPr>
          <w:rStyle w:val="keyword"/>
        </w:rPr>
        <w:t>SHALL</w:t>
      </w:r>
      <w:r>
        <w:t xml:space="preserve"> contain exactly one [1..1]  </w:t>
      </w:r>
      <w:hyperlink w:anchor="S_Results_Section_ent_opt_NHCSv4">
        <w:r w:rsidR="00382FB1">
          <w:rPr>
            <w:rStyle w:val="HyperlinkCourierBold"/>
          </w:rPr>
          <w:t>Results Section (entries optional) (NHCS V4)</w:t>
        </w:r>
      </w:hyperlink>
      <w:r>
        <w:rPr>
          <w:rStyle w:val="XMLname"/>
        </w:rPr>
        <w:t xml:space="preserve"> (identifier: urn:hl7ii:2.16.840.1.113883.10.20.22.2.3:2025-08-01)</w:t>
      </w:r>
      <w:bookmarkStart w:id="440" w:name="C_5564-764"/>
      <w:r>
        <w:t xml:space="preserve"> (CONF:5564-764)</w:t>
      </w:r>
      <w:bookmarkEnd w:id="440"/>
      <w:r>
        <w:t>.</w:t>
      </w:r>
    </w:p>
    <w:p w14:paraId="4432DFC6" w14:textId="77777777" w:rsidR="00382FB1" w:rsidRDefault="00000000">
      <w:pPr>
        <w:numPr>
          <w:ilvl w:val="2"/>
          <w:numId w:val="8"/>
        </w:numPr>
      </w:pPr>
      <w:r>
        <w:t xml:space="preserve">This structuredBody </w:t>
      </w:r>
      <w:r>
        <w:rPr>
          <w:rStyle w:val="keyword"/>
        </w:rPr>
        <w:t>SHOULD</w:t>
      </w:r>
      <w:r>
        <w:t xml:space="preserve"> contain zero or one [0..1] </w:t>
      </w:r>
      <w:r>
        <w:rPr>
          <w:rStyle w:val="XMLnameBold"/>
        </w:rPr>
        <w:t>component</w:t>
      </w:r>
      <w:bookmarkStart w:id="441" w:name="C_5564-1269"/>
      <w:r>
        <w:t xml:space="preserve"> (CONF:5564-1269)</w:t>
      </w:r>
      <w:bookmarkEnd w:id="441"/>
      <w:r>
        <w:t xml:space="preserve"> such that it</w:t>
      </w:r>
    </w:p>
    <w:p w14:paraId="6EBF8745" w14:textId="77777777" w:rsidR="00382FB1" w:rsidRDefault="00000000">
      <w:pPr>
        <w:numPr>
          <w:ilvl w:val="3"/>
          <w:numId w:val="8"/>
        </w:numPr>
      </w:pPr>
      <w:r>
        <w:rPr>
          <w:rStyle w:val="keyword"/>
        </w:rPr>
        <w:t>SHALL</w:t>
      </w:r>
      <w:r>
        <w:t xml:space="preserve"> contain exactly one [1..1]  </w:t>
      </w:r>
      <w:hyperlink w:anchor="S_Assessment_Section">
        <w:r w:rsidR="00382FB1">
          <w:rPr>
            <w:rStyle w:val="HyperlinkCourierBold"/>
          </w:rPr>
          <w:t>Assessment Section</w:t>
        </w:r>
      </w:hyperlink>
      <w:r>
        <w:rPr>
          <w:rStyle w:val="XMLname"/>
        </w:rPr>
        <w:t xml:space="preserve"> (identifier: urn:oid:2.16.840.1.113883.10.20.22.2.8)</w:t>
      </w:r>
      <w:bookmarkStart w:id="442" w:name="C_5564-2270"/>
      <w:r>
        <w:t xml:space="preserve"> (CONF:5564-2270)</w:t>
      </w:r>
      <w:bookmarkEnd w:id="442"/>
      <w:r>
        <w:t>.</w:t>
      </w:r>
    </w:p>
    <w:p w14:paraId="44B541D3" w14:textId="77777777" w:rsidR="00382FB1" w:rsidRDefault="00000000">
      <w:pPr>
        <w:numPr>
          <w:ilvl w:val="2"/>
          <w:numId w:val="8"/>
        </w:numPr>
      </w:pPr>
      <w:r>
        <w:t xml:space="preserve">This structuredBody </w:t>
      </w:r>
      <w:r>
        <w:rPr>
          <w:rStyle w:val="keyword"/>
        </w:rPr>
        <w:t>SHOULD</w:t>
      </w:r>
      <w:r>
        <w:t xml:space="preserve"> contain zero or one [0..1] </w:t>
      </w:r>
      <w:r>
        <w:rPr>
          <w:rStyle w:val="XMLnameBold"/>
        </w:rPr>
        <w:t>component</w:t>
      </w:r>
      <w:bookmarkStart w:id="443" w:name="C_5564-2271"/>
      <w:r>
        <w:t xml:space="preserve"> (CONF:5564-2271)</w:t>
      </w:r>
      <w:bookmarkEnd w:id="443"/>
      <w:r>
        <w:t xml:space="preserve"> such that it</w:t>
      </w:r>
    </w:p>
    <w:p w14:paraId="78AB1AE2" w14:textId="77777777" w:rsidR="00382FB1" w:rsidRDefault="00000000">
      <w:pPr>
        <w:numPr>
          <w:ilvl w:val="3"/>
          <w:numId w:val="8"/>
        </w:numPr>
      </w:pPr>
      <w:r>
        <w:rPr>
          <w:rStyle w:val="keyword"/>
        </w:rPr>
        <w:t>SHALL</w:t>
      </w:r>
      <w:r>
        <w:t xml:space="preserve"> contain exactly one [1..1]  </w:t>
      </w:r>
      <w:hyperlink w:anchor="S_Plan_of_Treatment_Section_NHCS_V3">
        <w:r w:rsidR="00382FB1">
          <w:rPr>
            <w:rStyle w:val="HyperlinkCourierBold"/>
          </w:rPr>
          <w:t>Plan of Treatment Section (NHCS V3)</w:t>
        </w:r>
      </w:hyperlink>
      <w:r>
        <w:rPr>
          <w:rStyle w:val="XMLname"/>
        </w:rPr>
        <w:t xml:space="preserve"> (identifier: urn:hl7ii:2.16.840.1.113883.10.20.22.2.10:2025-08-01)</w:t>
      </w:r>
      <w:bookmarkStart w:id="444" w:name="C_5564-2272"/>
      <w:r>
        <w:t xml:space="preserve"> (CONF:5564-2272)</w:t>
      </w:r>
      <w:bookmarkEnd w:id="444"/>
      <w:r>
        <w:t>.</w:t>
      </w:r>
    </w:p>
    <w:p w14:paraId="57334B22" w14:textId="77777777" w:rsidR="00382FB1" w:rsidRDefault="00000000">
      <w:pPr>
        <w:numPr>
          <w:ilvl w:val="2"/>
          <w:numId w:val="8"/>
        </w:numPr>
      </w:pPr>
      <w:r>
        <w:t xml:space="preserve">This structuredBody </w:t>
      </w:r>
      <w:r>
        <w:rPr>
          <w:rStyle w:val="keyword"/>
        </w:rPr>
        <w:t>SHOULD</w:t>
      </w:r>
      <w:r>
        <w:t xml:space="preserve"> contain zero or one [0..1] </w:t>
      </w:r>
      <w:r>
        <w:rPr>
          <w:rStyle w:val="XMLnameBold"/>
        </w:rPr>
        <w:t>component</w:t>
      </w:r>
      <w:bookmarkStart w:id="445" w:name="C_5564-1326"/>
      <w:r>
        <w:t xml:space="preserve"> (CONF:5564-1326)</w:t>
      </w:r>
      <w:bookmarkEnd w:id="445"/>
      <w:r>
        <w:t xml:space="preserve"> such that it</w:t>
      </w:r>
    </w:p>
    <w:p w14:paraId="65D63B14" w14:textId="77777777" w:rsidR="00382FB1" w:rsidRDefault="00000000">
      <w:pPr>
        <w:numPr>
          <w:ilvl w:val="3"/>
          <w:numId w:val="8"/>
        </w:numPr>
      </w:pPr>
      <w:r>
        <w:rPr>
          <w:rStyle w:val="keyword"/>
        </w:rPr>
        <w:t>SHALL</w:t>
      </w:r>
      <w:r>
        <w:t xml:space="preserve"> contain exactly one [1..1]  </w:t>
      </w:r>
      <w:hyperlink w:anchor="S_Medical_Equipment_Section_NHCS_V3">
        <w:r w:rsidR="00382FB1">
          <w:rPr>
            <w:rStyle w:val="HyperlinkCourierBold"/>
          </w:rPr>
          <w:t>Medical Equipment Section (NHCS V3)</w:t>
        </w:r>
      </w:hyperlink>
      <w:r>
        <w:rPr>
          <w:rStyle w:val="XMLname"/>
        </w:rPr>
        <w:t xml:space="preserve"> (identifier: urn:hl7ii:2.16.840.1.113883.10.20.22.2.23:2025-08-01)</w:t>
      </w:r>
      <w:bookmarkStart w:id="446" w:name="C_5564-1327"/>
      <w:r>
        <w:t xml:space="preserve"> (CONF:5564-1327)</w:t>
      </w:r>
      <w:bookmarkEnd w:id="446"/>
      <w:r>
        <w:t>.</w:t>
      </w:r>
    </w:p>
    <w:p w14:paraId="66A56566" w14:textId="77777777" w:rsidR="00382FB1" w:rsidRDefault="00000000">
      <w:pPr>
        <w:numPr>
          <w:ilvl w:val="2"/>
          <w:numId w:val="8"/>
        </w:numPr>
      </w:pPr>
      <w:r>
        <w:t xml:space="preserve">This structuredBody </w:t>
      </w:r>
      <w:r>
        <w:rPr>
          <w:rStyle w:val="keyword"/>
        </w:rPr>
        <w:t>SHOULD</w:t>
      </w:r>
      <w:r>
        <w:t xml:space="preserve"> contain zero or one [0..1] </w:t>
      </w:r>
      <w:r>
        <w:rPr>
          <w:rStyle w:val="XMLnameBold"/>
        </w:rPr>
        <w:t>component</w:t>
      </w:r>
      <w:bookmarkStart w:id="447" w:name="C_5564-2301"/>
      <w:r>
        <w:t xml:space="preserve"> (CONF:5564-2301)</w:t>
      </w:r>
      <w:bookmarkEnd w:id="447"/>
      <w:r>
        <w:t xml:space="preserve"> such that it</w:t>
      </w:r>
    </w:p>
    <w:p w14:paraId="722FF2E9" w14:textId="77777777" w:rsidR="00382FB1" w:rsidRDefault="00000000">
      <w:pPr>
        <w:numPr>
          <w:ilvl w:val="3"/>
          <w:numId w:val="8"/>
        </w:numPr>
      </w:pPr>
      <w:r>
        <w:rPr>
          <w:rStyle w:val="keyword"/>
        </w:rPr>
        <w:lastRenderedPageBreak/>
        <w:t>SHALL</w:t>
      </w:r>
      <w:r>
        <w:t xml:space="preserve"> contain exactly one [1..1]  </w:t>
      </w:r>
      <w:hyperlink w:anchor="S_NHCS_Social_History_Section_V3">
        <w:r w:rsidR="00382FB1">
          <w:rPr>
            <w:rStyle w:val="HyperlinkCourierBold"/>
          </w:rPr>
          <w:t>NHCS Social History Section (V3)</w:t>
        </w:r>
      </w:hyperlink>
      <w:r>
        <w:rPr>
          <w:rStyle w:val="XMLname"/>
        </w:rPr>
        <w:t xml:space="preserve"> (identifier: urn:hl7ii:2.16.840.1.113883.10.20.34.2.16:2025-08-01)</w:t>
      </w:r>
      <w:bookmarkStart w:id="448" w:name="C_5564-2302"/>
      <w:r>
        <w:t xml:space="preserve"> (CONF:5564-2302)</w:t>
      </w:r>
      <w:bookmarkEnd w:id="448"/>
      <w:r>
        <w:t>.</w:t>
      </w:r>
    </w:p>
    <w:p w14:paraId="3486D453" w14:textId="77777777" w:rsidR="00382FB1" w:rsidRDefault="00000000">
      <w:pPr>
        <w:numPr>
          <w:ilvl w:val="2"/>
          <w:numId w:val="8"/>
        </w:numPr>
      </w:pPr>
      <w:r>
        <w:t xml:space="preserve">This structuredBody </w:t>
      </w:r>
      <w:r>
        <w:rPr>
          <w:rStyle w:val="keyword"/>
        </w:rPr>
        <w:t>SHOULD</w:t>
      </w:r>
      <w:r>
        <w:t xml:space="preserve"> contain zero or one [0..1] </w:t>
      </w:r>
      <w:r>
        <w:rPr>
          <w:rStyle w:val="XMLnameBold"/>
        </w:rPr>
        <w:t>component</w:t>
      </w:r>
      <w:bookmarkStart w:id="449" w:name="C_5564-29011"/>
      <w:r>
        <w:t xml:space="preserve"> (CONF:5564-29011)</w:t>
      </w:r>
      <w:bookmarkEnd w:id="449"/>
      <w:r>
        <w:t xml:space="preserve"> such that it</w:t>
      </w:r>
    </w:p>
    <w:p w14:paraId="338C3B69" w14:textId="77777777" w:rsidR="00382FB1" w:rsidRDefault="00000000">
      <w:pPr>
        <w:numPr>
          <w:ilvl w:val="3"/>
          <w:numId w:val="8"/>
        </w:numPr>
      </w:pPr>
      <w:r>
        <w:rPr>
          <w:rStyle w:val="keyword"/>
        </w:rPr>
        <w:t>SHALL</w:t>
      </w:r>
      <w:r>
        <w:t xml:space="preserve"> contain exactly one [1..1]  </w:t>
      </w:r>
      <w:hyperlink w:anchor="S_Medical_Equipment_Section_UDI_V2">
        <w:r w:rsidR="00382FB1">
          <w:rPr>
            <w:rStyle w:val="HyperlinkCourierBold"/>
          </w:rPr>
          <w:t>Medical Equipment Section (UDI) (V2)</w:t>
        </w:r>
      </w:hyperlink>
      <w:r>
        <w:rPr>
          <w:rStyle w:val="XMLname"/>
        </w:rPr>
        <w:t xml:space="preserve"> (identifier: urn:hl7ii:2.16.840.1.113883.10.20.34.2.15:2025-08-01)</w:t>
      </w:r>
      <w:bookmarkStart w:id="450" w:name="C_5564-29012"/>
      <w:r>
        <w:t xml:space="preserve"> (CONF:5564-29012)</w:t>
      </w:r>
      <w:bookmarkEnd w:id="450"/>
      <w:r>
        <w:t>.</w:t>
      </w:r>
    </w:p>
    <w:p w14:paraId="25CFFB05" w14:textId="77777777" w:rsidR="00382FB1" w:rsidRDefault="00000000">
      <w:pPr>
        <w:numPr>
          <w:ilvl w:val="2"/>
          <w:numId w:val="8"/>
        </w:numPr>
      </w:pPr>
      <w:r>
        <w:t xml:space="preserve">This structuredBody </w:t>
      </w:r>
      <w:r>
        <w:rPr>
          <w:rStyle w:val="keyword"/>
        </w:rPr>
        <w:t>MAY</w:t>
      </w:r>
      <w:r>
        <w:t xml:space="preserve"> contain zero or one [0..1] </w:t>
      </w:r>
      <w:r>
        <w:rPr>
          <w:rStyle w:val="XMLnameBold"/>
        </w:rPr>
        <w:t>component</w:t>
      </w:r>
      <w:bookmarkStart w:id="451" w:name="C_5564-33322"/>
      <w:r>
        <w:t xml:space="preserve"> (CONF:5564-33322)</w:t>
      </w:r>
      <w:bookmarkEnd w:id="451"/>
      <w:r>
        <w:t xml:space="preserve"> such that it</w:t>
      </w:r>
    </w:p>
    <w:p w14:paraId="36DDBA6C" w14:textId="77777777" w:rsidR="00382FB1" w:rsidRDefault="00000000">
      <w:pPr>
        <w:numPr>
          <w:ilvl w:val="3"/>
          <w:numId w:val="8"/>
        </w:numPr>
      </w:pPr>
      <w:r>
        <w:rPr>
          <w:rStyle w:val="keyword"/>
        </w:rPr>
        <w:t>SHALL</w:t>
      </w:r>
      <w:r>
        <w:t xml:space="preserve"> contain exactly one [1..1]  </w:t>
      </w:r>
      <w:hyperlink w:anchor="S_Allergies_and_Int_Sec_req_NHCS">
        <w:r w:rsidR="00382FB1">
          <w:rPr>
            <w:rStyle w:val="HyperlinkCourierBold"/>
          </w:rPr>
          <w:t>Allergies and Intolerances Section (entries required) (NHCS V4)</w:t>
        </w:r>
      </w:hyperlink>
      <w:r>
        <w:rPr>
          <w:rStyle w:val="XMLname"/>
        </w:rPr>
        <w:t xml:space="preserve"> (identifier: urn:hl7ii:2.16.840.1.113883.10.20.22.2.6.1:2025-08-01)</w:t>
      </w:r>
      <w:bookmarkStart w:id="452" w:name="C_5564-33323"/>
      <w:r>
        <w:t xml:space="preserve"> (CONF:5564-33323)</w:t>
      </w:r>
      <w:bookmarkEnd w:id="452"/>
      <w:r>
        <w:t>.</w:t>
      </w:r>
    </w:p>
    <w:p w14:paraId="73457F46" w14:textId="77777777" w:rsidR="00382FB1" w:rsidRDefault="00000000">
      <w:pPr>
        <w:numPr>
          <w:ilvl w:val="2"/>
          <w:numId w:val="8"/>
        </w:numPr>
      </w:pPr>
      <w:r>
        <w:t xml:space="preserve">This structuredBody </w:t>
      </w:r>
      <w:r>
        <w:rPr>
          <w:rStyle w:val="keyword"/>
        </w:rPr>
        <w:t>MAY</w:t>
      </w:r>
      <w:r>
        <w:t xml:space="preserve"> contain zero or one [0..1] </w:t>
      </w:r>
      <w:r>
        <w:rPr>
          <w:rStyle w:val="XMLnameBold"/>
        </w:rPr>
        <w:t>component</w:t>
      </w:r>
      <w:bookmarkStart w:id="453" w:name="C_5564-33324"/>
      <w:r>
        <w:t xml:space="preserve"> (CONF:5564-33324)</w:t>
      </w:r>
      <w:bookmarkEnd w:id="453"/>
      <w:r>
        <w:t xml:space="preserve"> such that it</w:t>
      </w:r>
    </w:p>
    <w:p w14:paraId="4C30898E" w14:textId="77777777" w:rsidR="00382FB1" w:rsidRDefault="00000000">
      <w:pPr>
        <w:numPr>
          <w:ilvl w:val="3"/>
          <w:numId w:val="8"/>
        </w:numPr>
      </w:pPr>
      <w:r>
        <w:rPr>
          <w:rStyle w:val="keyword"/>
        </w:rPr>
        <w:t>SHALL</w:t>
      </w:r>
      <w:r>
        <w:t xml:space="preserve"> contain exactly one [1..1]  </w:t>
      </w:r>
      <w:hyperlink w:anchor="S_Health_Concerns_Section_NHCS_V3">
        <w:r w:rsidR="00382FB1">
          <w:rPr>
            <w:rStyle w:val="HyperlinkCourierBold"/>
          </w:rPr>
          <w:t>Health Concerns Section (NHCS V3)</w:t>
        </w:r>
      </w:hyperlink>
      <w:r>
        <w:rPr>
          <w:rStyle w:val="XMLname"/>
        </w:rPr>
        <w:t xml:space="preserve"> (identifier: urn:hl7ii:2.16.840.1.113883.10.20.22.2.58:2025-08-01)</w:t>
      </w:r>
      <w:bookmarkStart w:id="454" w:name="C_5564-33325"/>
      <w:r>
        <w:t xml:space="preserve"> (CONF:5564-33325)</w:t>
      </w:r>
      <w:bookmarkEnd w:id="454"/>
      <w:r>
        <w:t>.</w:t>
      </w:r>
    </w:p>
    <w:p w14:paraId="7D19E06D" w14:textId="77777777" w:rsidR="00382FB1" w:rsidRDefault="00000000">
      <w:pPr>
        <w:numPr>
          <w:ilvl w:val="2"/>
          <w:numId w:val="8"/>
        </w:numPr>
      </w:pPr>
      <w:r>
        <w:t xml:space="preserve">This structuredBody </w:t>
      </w:r>
      <w:r>
        <w:rPr>
          <w:rStyle w:val="keyword"/>
        </w:rPr>
        <w:t>MAY</w:t>
      </w:r>
      <w:r>
        <w:t xml:space="preserve"> contain zero or one [0..1] </w:t>
      </w:r>
      <w:r>
        <w:rPr>
          <w:rStyle w:val="XMLnameBold"/>
        </w:rPr>
        <w:t>component</w:t>
      </w:r>
      <w:bookmarkStart w:id="455" w:name="C_5564-33326"/>
      <w:r>
        <w:t xml:space="preserve"> (CONF:5564-33326)</w:t>
      </w:r>
      <w:bookmarkEnd w:id="455"/>
      <w:r>
        <w:t xml:space="preserve"> such that it</w:t>
      </w:r>
    </w:p>
    <w:p w14:paraId="64C3BF9D" w14:textId="77777777" w:rsidR="00382FB1" w:rsidRDefault="00000000">
      <w:pPr>
        <w:numPr>
          <w:ilvl w:val="3"/>
          <w:numId w:val="8"/>
        </w:numPr>
      </w:pPr>
      <w:r>
        <w:rPr>
          <w:rStyle w:val="keyword"/>
        </w:rPr>
        <w:t>SHALL</w:t>
      </w:r>
      <w:r>
        <w:t xml:space="preserve"> contain exactly one [1..1]  </w:t>
      </w:r>
      <w:hyperlink w:anchor="S_Functional_Status_Section_NHCS_V3">
        <w:r w:rsidR="00382FB1">
          <w:rPr>
            <w:rStyle w:val="HyperlinkCourierBold"/>
          </w:rPr>
          <w:t>Functional Status Section (NHCS V3)</w:t>
        </w:r>
      </w:hyperlink>
      <w:r>
        <w:rPr>
          <w:rStyle w:val="XMLname"/>
        </w:rPr>
        <w:t xml:space="preserve"> (identifier: urn:hl7ii:2.16.840.1.113883.10.20.22.2.14:2025-08-01)</w:t>
      </w:r>
      <w:bookmarkStart w:id="456" w:name="C_5564-33327"/>
      <w:r>
        <w:t xml:space="preserve"> (CONF:5564-33327)</w:t>
      </w:r>
      <w:bookmarkEnd w:id="456"/>
      <w:r>
        <w:t>.</w:t>
      </w:r>
    </w:p>
    <w:p w14:paraId="449ADA5A" w14:textId="77777777" w:rsidR="00382FB1" w:rsidRDefault="00000000">
      <w:pPr>
        <w:numPr>
          <w:ilvl w:val="2"/>
          <w:numId w:val="8"/>
        </w:numPr>
      </w:pPr>
      <w:r>
        <w:t xml:space="preserve">This structuredBody </w:t>
      </w:r>
      <w:r>
        <w:rPr>
          <w:rStyle w:val="keyword"/>
        </w:rPr>
        <w:t>MAY</w:t>
      </w:r>
      <w:r>
        <w:t xml:space="preserve"> contain zero or one [0..1] </w:t>
      </w:r>
      <w:r>
        <w:rPr>
          <w:rStyle w:val="XMLnameBold"/>
        </w:rPr>
        <w:t>component</w:t>
      </w:r>
      <w:bookmarkStart w:id="457" w:name="C_5564-33328"/>
      <w:r>
        <w:t xml:space="preserve"> (CONF:5564-33328)</w:t>
      </w:r>
      <w:bookmarkEnd w:id="457"/>
      <w:r>
        <w:t xml:space="preserve"> such that it</w:t>
      </w:r>
    </w:p>
    <w:p w14:paraId="03B79341" w14:textId="77777777" w:rsidR="00382FB1" w:rsidRDefault="00000000">
      <w:pPr>
        <w:numPr>
          <w:ilvl w:val="3"/>
          <w:numId w:val="8"/>
        </w:numPr>
      </w:pPr>
      <w:r>
        <w:rPr>
          <w:rStyle w:val="keyword"/>
        </w:rPr>
        <w:t>SHALL</w:t>
      </w:r>
      <w:r>
        <w:t xml:space="preserve"> contain exactly one [1..1]  </w:t>
      </w:r>
      <w:hyperlink w:anchor="S_Goals_Section_NHCS_V2">
        <w:r w:rsidR="00382FB1">
          <w:rPr>
            <w:rStyle w:val="HyperlinkCourierBold"/>
          </w:rPr>
          <w:t>Goals Section (NHCS V2)</w:t>
        </w:r>
      </w:hyperlink>
      <w:r>
        <w:rPr>
          <w:rStyle w:val="XMLname"/>
        </w:rPr>
        <w:t xml:space="preserve"> (identifier: urn:hl7ii:2.16.840.1.113883.10.20.22.2.60:2025-08-01)</w:t>
      </w:r>
      <w:bookmarkStart w:id="458" w:name="C_5564-33329"/>
      <w:r>
        <w:t xml:space="preserve"> (CONF:5564-33329)</w:t>
      </w:r>
      <w:bookmarkEnd w:id="458"/>
      <w:r>
        <w:t>.</w:t>
      </w:r>
    </w:p>
    <w:p w14:paraId="3498CEF3" w14:textId="77777777" w:rsidR="00382FB1" w:rsidRDefault="00000000">
      <w:pPr>
        <w:numPr>
          <w:ilvl w:val="2"/>
          <w:numId w:val="8"/>
        </w:numPr>
      </w:pPr>
      <w:r>
        <w:t xml:space="preserve">This structuredBody </w:t>
      </w:r>
      <w:r>
        <w:rPr>
          <w:rStyle w:val="keyword"/>
        </w:rPr>
        <w:t>MAY</w:t>
      </w:r>
      <w:r>
        <w:t xml:space="preserve"> contain zero or one [0..1] </w:t>
      </w:r>
      <w:r>
        <w:rPr>
          <w:rStyle w:val="XMLnameBold"/>
        </w:rPr>
        <w:t>component</w:t>
      </w:r>
      <w:bookmarkStart w:id="459" w:name="C_5564-33330"/>
      <w:r>
        <w:t xml:space="preserve"> (CONF:5564-33330)</w:t>
      </w:r>
      <w:bookmarkEnd w:id="459"/>
      <w:r>
        <w:t xml:space="preserve"> such that it</w:t>
      </w:r>
    </w:p>
    <w:p w14:paraId="65480BCE" w14:textId="77777777" w:rsidR="00382FB1" w:rsidRDefault="00000000">
      <w:pPr>
        <w:numPr>
          <w:ilvl w:val="3"/>
          <w:numId w:val="8"/>
        </w:numPr>
      </w:pPr>
      <w:r>
        <w:rPr>
          <w:rStyle w:val="keyword"/>
        </w:rPr>
        <w:t>SHALL</w:t>
      </w:r>
      <w:r>
        <w:t xml:space="preserve"> contain exactly one [1..1]  </w:t>
      </w:r>
      <w:hyperlink w:anchor="Reason_for_Referral_Section_V2">
        <w:r w:rsidR="00382FB1">
          <w:rPr>
            <w:rStyle w:val="HyperlinkCourierBold"/>
          </w:rPr>
          <w:t>Reason for Referral Section (V2)</w:t>
        </w:r>
      </w:hyperlink>
      <w:r>
        <w:rPr>
          <w:rStyle w:val="XMLname"/>
        </w:rPr>
        <w:t xml:space="preserve"> (identifier: urn:hl7ii:1.3.6.1.4.1.19376.1.5.3.1.3.1:2014-06-09)</w:t>
      </w:r>
      <w:bookmarkStart w:id="460" w:name="C_5564-33331"/>
      <w:r>
        <w:t xml:space="preserve"> (CONF:5564-33331)</w:t>
      </w:r>
      <w:bookmarkEnd w:id="460"/>
      <w:r>
        <w:t>.</w:t>
      </w:r>
    </w:p>
    <w:p w14:paraId="17F9BB46" w14:textId="77777777" w:rsidR="00382FB1" w:rsidRDefault="00000000">
      <w:pPr>
        <w:numPr>
          <w:ilvl w:val="2"/>
          <w:numId w:val="8"/>
        </w:numPr>
      </w:pPr>
      <w:r>
        <w:t xml:space="preserve">This structuredBody </w:t>
      </w:r>
      <w:r>
        <w:rPr>
          <w:rStyle w:val="keyword"/>
        </w:rPr>
        <w:t>MAY</w:t>
      </w:r>
      <w:r>
        <w:t xml:space="preserve"> contain zero or one [0..1] </w:t>
      </w:r>
      <w:r>
        <w:rPr>
          <w:rStyle w:val="XMLnameBold"/>
        </w:rPr>
        <w:t>component</w:t>
      </w:r>
      <w:bookmarkStart w:id="461" w:name="C_5564-33332"/>
      <w:r>
        <w:t xml:space="preserve"> (CONF:5564-33332)</w:t>
      </w:r>
      <w:bookmarkEnd w:id="461"/>
      <w:r>
        <w:t xml:space="preserve"> such that it</w:t>
      </w:r>
    </w:p>
    <w:p w14:paraId="6292334F" w14:textId="77777777" w:rsidR="00382FB1" w:rsidRDefault="00000000">
      <w:pPr>
        <w:numPr>
          <w:ilvl w:val="3"/>
          <w:numId w:val="8"/>
        </w:numPr>
      </w:pPr>
      <w:r>
        <w:rPr>
          <w:rStyle w:val="keyword"/>
        </w:rPr>
        <w:t>SHALL</w:t>
      </w:r>
      <w:r>
        <w:t xml:space="preserve"> contain exactly one [1..1]  </w:t>
      </w:r>
      <w:hyperlink w:anchor="S_Care_Teams_Section_V2">
        <w:r w:rsidR="00382FB1">
          <w:rPr>
            <w:rStyle w:val="HyperlinkCourierBold"/>
          </w:rPr>
          <w:t>Care Teams Section (V2)</w:t>
        </w:r>
      </w:hyperlink>
      <w:r>
        <w:rPr>
          <w:rStyle w:val="XMLname"/>
        </w:rPr>
        <w:t xml:space="preserve"> (identifier: urn:hl7ii:2.16.840.1.113883.10.20.22.2.500:2022-06-01)</w:t>
      </w:r>
      <w:bookmarkStart w:id="462" w:name="C_5564-33333"/>
      <w:r>
        <w:t xml:space="preserve"> (CONF:5564-33333)</w:t>
      </w:r>
      <w:bookmarkEnd w:id="462"/>
      <w:r>
        <w:t>.</w:t>
      </w:r>
    </w:p>
    <w:p w14:paraId="1DC75776" w14:textId="77777777" w:rsidR="00382FB1" w:rsidRDefault="00000000">
      <w:pPr>
        <w:numPr>
          <w:ilvl w:val="2"/>
          <w:numId w:val="8"/>
        </w:numPr>
      </w:pPr>
      <w:r>
        <w:lastRenderedPageBreak/>
        <w:t xml:space="preserve">This structuredBody </w:t>
      </w:r>
      <w:r>
        <w:rPr>
          <w:rStyle w:val="keyword"/>
        </w:rPr>
        <w:t>MAY</w:t>
      </w:r>
      <w:r>
        <w:t xml:space="preserve"> contain zero or one [0..1] </w:t>
      </w:r>
      <w:r>
        <w:rPr>
          <w:rStyle w:val="XMLnameBold"/>
        </w:rPr>
        <w:t>component</w:t>
      </w:r>
      <w:bookmarkStart w:id="463" w:name="C_5564-33352"/>
      <w:r>
        <w:t xml:space="preserve"> (CONF:5564-33352)</w:t>
      </w:r>
      <w:bookmarkEnd w:id="463"/>
      <w:r>
        <w:t xml:space="preserve"> such that it</w:t>
      </w:r>
    </w:p>
    <w:p w14:paraId="037303B7" w14:textId="77777777" w:rsidR="00382FB1" w:rsidRDefault="00000000">
      <w:pPr>
        <w:numPr>
          <w:ilvl w:val="3"/>
          <w:numId w:val="8"/>
        </w:numPr>
      </w:pPr>
      <w:r>
        <w:rPr>
          <w:rStyle w:val="keyword"/>
        </w:rPr>
        <w:t>SHALL</w:t>
      </w:r>
      <w:r>
        <w:t xml:space="preserve"> contain exactly one [1..1]  </w:t>
      </w:r>
      <w:hyperlink w:anchor="S_Mental_Status_Section_NHCS_V3">
        <w:r w:rsidR="00382FB1">
          <w:rPr>
            <w:rStyle w:val="HyperlinkCourierBold"/>
          </w:rPr>
          <w:t>Mental Status Section (NHCS V3)</w:t>
        </w:r>
      </w:hyperlink>
      <w:r>
        <w:rPr>
          <w:rStyle w:val="XMLname"/>
        </w:rPr>
        <w:t xml:space="preserve"> (identifier: urn:hl7ii:2.16.840.1.113883.10.20.22.2.56:2025-08-01)</w:t>
      </w:r>
      <w:bookmarkStart w:id="464" w:name="C_5564-33353"/>
      <w:r>
        <w:t xml:space="preserve"> (CONF:5564-33353)</w:t>
      </w:r>
      <w:bookmarkEnd w:id="464"/>
      <w:r>
        <w:t>.</w:t>
      </w:r>
    </w:p>
    <w:p w14:paraId="6E623FA5" w14:textId="77777777" w:rsidR="00382FB1" w:rsidRDefault="00000000">
      <w:pPr>
        <w:pStyle w:val="Heading1"/>
      </w:pPr>
      <w:bookmarkStart w:id="465" w:name="_Toc202463775"/>
      <w:r>
        <w:lastRenderedPageBreak/>
        <w:t>Section-Level Templates</w:t>
      </w:r>
      <w:bookmarkEnd w:id="465"/>
    </w:p>
    <w:p w14:paraId="4A3097AC" w14:textId="77777777" w:rsidR="00382FB1" w:rsidRDefault="00000000">
      <w:r>
        <w:t>This chapter contains the section-level templates referenced by one or more of the document types of this guide. These templates describe the purpose of each section and the section-level constraints.</w:t>
      </w:r>
    </w:p>
    <w:p w14:paraId="45378FB4" w14:textId="77777777" w:rsidR="00382FB1" w:rsidRDefault="00000000">
      <w:r>
        <w:t>Section-level templates are always included in a document. One and only one of each section type is allowed in a given document instance. Please see the document context tables to determine the sections that are contained in a given document type. Please see the conformance verb in the conformance statements to determine if it is required (SHALL), strongly recommended (SHOULD) or optional (MAY).</w:t>
      </w:r>
    </w:p>
    <w:p w14:paraId="7F90CDA5" w14:textId="77777777" w:rsidR="00382FB1" w:rsidRDefault="00000000">
      <w:r>
        <w:t>Each section-level template contains the following:</w:t>
      </w:r>
      <w:r>
        <w:br/>
        <w:t>•  Template metadata (e.g., templateId, etc.)</w:t>
      </w:r>
      <w:r>
        <w:br/>
        <w:t>•  Description and explanatory narrative</w:t>
      </w:r>
      <w:r>
        <w:br/>
        <w:t>•  LOINC section code</w:t>
      </w:r>
      <w:r>
        <w:br/>
        <w:t>•  Section title</w:t>
      </w:r>
      <w:r>
        <w:br/>
        <w:t>•  Requirements for a text element</w:t>
      </w:r>
      <w:r>
        <w:br/>
        <w:t>•  Entry-level template names and Ids for referenced templates (required and optional)</w:t>
      </w:r>
    </w:p>
    <w:p w14:paraId="712E2A4D" w14:textId="77777777" w:rsidR="00382FB1" w:rsidRDefault="00000000">
      <w:r>
        <w:rPr>
          <w:b/>
        </w:rPr>
        <w:t>Narrative Text</w:t>
      </w:r>
      <w:r>
        <w:br/>
        <w:t>The text element within the section stores the narrative to be rendered, as described in the CDA R2 specification, and is referred to as the CDA narrative block.</w:t>
      </w:r>
      <w:r>
        <w:br/>
        <w:t>The content model of the CDA narrative block schema is hand crafted to meet requirements of human readability and rendering. The schema is registered as a MIME type (text/x-hl7-text+xml), which is the fixed media type for the text element.</w:t>
      </w:r>
    </w:p>
    <w:p w14:paraId="1319B374" w14:textId="77777777" w:rsidR="00382FB1" w:rsidRDefault="00000000">
      <w:r>
        <w:t>As noted in the CDA R2 specification, the document originator is responsible for ensuring that the narrative block contains the complete, human readable, attested content of the section. Structured entries support computer processing and computation and are not a replacement for the attestable, human-readable content of the CDA narrative block. The special case of structured entries with an entry relationship of "DRIV" (is derived from) indicates to the receiving application that the source of the narrative block is the structured entries, and that the contents of the two are clinically equivalent.</w:t>
      </w:r>
    </w:p>
    <w:p w14:paraId="5C0616C5" w14:textId="77777777" w:rsidR="00382FB1" w:rsidRDefault="00000000">
      <w:r>
        <w:t>As for all CDA documents—even when a report consisting entirely of structured entries is transformed into CDA—the encoding application must ensure that the attested content (narrative plus multimedia) is a faithful and complete rendering of the clinical content of the structured source data. As a general guideline, a generated narrative block should include the same human readable content that would be available to users viewing that content in the originating system. Although content formatting in the narrative block need not be identical to that in the originating system, the narrative block should use elements from the CDA narrative block schema to provide sufficient formatting to support human readability when rendered according to the rules defined in Section Narrative Block (§ 4.3.5 ) of the CDA R2 specification.</w:t>
      </w:r>
      <w:r>
        <w:br/>
        <w:t>By definition, a receiving application cannot assume that all clinical content in a section (i.e., in the narrative block and multimedia) is contained in the structured entries unless the entries in the section have an entry relationship of "DRIV".</w:t>
      </w:r>
    </w:p>
    <w:p w14:paraId="70A47528" w14:textId="77777777" w:rsidR="00382FB1" w:rsidRDefault="00000000">
      <w:r>
        <w:t>Additional specification information for the CDA narrative block can be found in the CDA R2 specification in sections 1.2.1, 1.2.3, 1.3, 1.3.1, 1.3.2, 4.3.4.2, and 6.</w:t>
      </w:r>
    </w:p>
    <w:p w14:paraId="702F6774" w14:textId="77777777" w:rsidR="00382FB1" w:rsidRDefault="00000000">
      <w:pPr>
        <w:pStyle w:val="Heading2nospace"/>
      </w:pPr>
      <w:bookmarkStart w:id="466" w:name="S_Allergies_and_Int_Sec_opt_NHCS"/>
      <w:bookmarkStart w:id="467" w:name="_Toc202463776"/>
      <w:r>
        <w:lastRenderedPageBreak/>
        <w:t>Allergies and Intolerances Section (entries optional) (NHCS V4)</w:t>
      </w:r>
      <w:bookmarkEnd w:id="466"/>
      <w:bookmarkEnd w:id="467"/>
    </w:p>
    <w:p w14:paraId="65A0CAF1" w14:textId="77777777" w:rsidR="00382FB1" w:rsidRDefault="00000000">
      <w:pPr>
        <w:pStyle w:val="BracketData"/>
      </w:pPr>
      <w:r>
        <w:t>[section: identifier urn:hl7ii:2.16.840.1.113883.10.20.22.2.6:2025-08-01 (open)]</w:t>
      </w:r>
    </w:p>
    <w:p w14:paraId="64967EDA" w14:textId="77777777" w:rsidR="00382FB1" w:rsidRDefault="00000000">
      <w:pPr>
        <w:pStyle w:val="BracketData"/>
      </w:pPr>
      <w:r>
        <w:t>Draft as part of National Health Care Surveys, Release 1, STU 4 - US Realm</w:t>
      </w:r>
    </w:p>
    <w:p w14:paraId="7C8D6255" w14:textId="77777777" w:rsidR="00382FB1" w:rsidRDefault="00000000">
      <w:pPr>
        <w:pStyle w:val="Caption"/>
      </w:pPr>
      <w:bookmarkStart w:id="468" w:name="_Toc202464379"/>
      <w:r>
        <w:t xml:space="preserve">Table </w:t>
      </w:r>
      <w:r>
        <w:fldChar w:fldCharType="begin"/>
      </w:r>
      <w:r>
        <w:instrText>SEQ Table \* ARABIC</w:instrText>
      </w:r>
      <w:r>
        <w:fldChar w:fldCharType="separate"/>
      </w:r>
      <w:r>
        <w:t>32</w:t>
      </w:r>
      <w:r>
        <w:fldChar w:fldCharType="end"/>
      </w:r>
      <w:r>
        <w:t>: Allergies and Intolerances Section (entries optional) (NHCS V4) Contexts</w:t>
      </w:r>
      <w:bookmarkEnd w:id="46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DB209B4" w14:textId="77777777">
        <w:trPr>
          <w:cantSplit/>
          <w:tblHeader/>
          <w:jc w:val="center"/>
        </w:trPr>
        <w:tc>
          <w:tcPr>
            <w:tcW w:w="360" w:type="dxa"/>
            <w:shd w:val="clear" w:color="auto" w:fill="E6E6E6"/>
          </w:tcPr>
          <w:p w14:paraId="570261B8" w14:textId="77777777" w:rsidR="00382FB1" w:rsidRDefault="00000000">
            <w:pPr>
              <w:pStyle w:val="TableHead"/>
            </w:pPr>
            <w:r>
              <w:t>Contained By:</w:t>
            </w:r>
          </w:p>
        </w:tc>
        <w:tc>
          <w:tcPr>
            <w:tcW w:w="360" w:type="dxa"/>
            <w:shd w:val="clear" w:color="auto" w:fill="E6E6E6"/>
          </w:tcPr>
          <w:p w14:paraId="116BC004" w14:textId="77777777" w:rsidR="00382FB1" w:rsidRDefault="00000000">
            <w:pPr>
              <w:pStyle w:val="TableHead"/>
            </w:pPr>
            <w:r>
              <w:t>Contains:</w:t>
            </w:r>
          </w:p>
        </w:tc>
      </w:tr>
      <w:tr w:rsidR="00382FB1" w14:paraId="571CD366" w14:textId="77777777">
        <w:trPr>
          <w:jc w:val="center"/>
        </w:trPr>
        <w:tc>
          <w:tcPr>
            <w:tcW w:w="360" w:type="dxa"/>
          </w:tcPr>
          <w:p w14:paraId="622B3DB1" w14:textId="77777777" w:rsidR="00382FB1" w:rsidRDefault="00382FB1"/>
        </w:tc>
        <w:tc>
          <w:tcPr>
            <w:tcW w:w="360" w:type="dxa"/>
          </w:tcPr>
          <w:p w14:paraId="2FEAA085" w14:textId="77777777" w:rsidR="00382FB1" w:rsidRDefault="00382FB1">
            <w:pPr>
              <w:pStyle w:val="TableText"/>
            </w:pPr>
            <w:hyperlink w:anchor="E_Allergy_Concern_Act_NHCS_V4">
              <w:r>
                <w:rPr>
                  <w:rStyle w:val="HyperlinkText9pt"/>
                </w:rPr>
                <w:t>Allergy Concern Act (NHCS V4)</w:t>
              </w:r>
            </w:hyperlink>
            <w:r>
              <w:t xml:space="preserve"> (optional)</w:t>
            </w:r>
          </w:p>
        </w:tc>
      </w:tr>
    </w:tbl>
    <w:p w14:paraId="07E6DC08" w14:textId="77777777" w:rsidR="00382FB1" w:rsidRDefault="00382FB1">
      <w:pPr>
        <w:pStyle w:val="BodyText"/>
      </w:pPr>
    </w:p>
    <w:p w14:paraId="3E93C891" w14:textId="77777777" w:rsidR="00382FB1" w:rsidRDefault="00000000">
      <w:r>
        <w:t>The C-CDA template, Allergies and Intolerances Section (entries optional) (V3), has been versioned in this guide to support USCDI-v3.</w:t>
      </w:r>
    </w:p>
    <w:p w14:paraId="46823C37" w14:textId="77777777" w:rsidR="00382FB1" w:rsidRDefault="00000000">
      <w: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p w14:paraId="0D4CE625" w14:textId="77777777" w:rsidR="00382FB1" w:rsidRDefault="00000000">
      <w:pPr>
        <w:pStyle w:val="Caption"/>
      </w:pPr>
      <w:bookmarkStart w:id="469" w:name="_Toc202464380"/>
      <w:r>
        <w:t xml:space="preserve">Table </w:t>
      </w:r>
      <w:r>
        <w:fldChar w:fldCharType="begin"/>
      </w:r>
      <w:r>
        <w:instrText>SEQ Table \* ARABIC</w:instrText>
      </w:r>
      <w:r>
        <w:fldChar w:fldCharType="separate"/>
      </w:r>
      <w:r>
        <w:t>33</w:t>
      </w:r>
      <w:r>
        <w:fldChar w:fldCharType="end"/>
      </w:r>
      <w:r>
        <w:t>: Allergies and Intolerances Section (entries optional) (NHCS V4) Constraints Overview</w:t>
      </w:r>
      <w:bookmarkEnd w:id="46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0BEEC73" w14:textId="77777777">
        <w:trPr>
          <w:cantSplit/>
          <w:tblHeader/>
          <w:jc w:val="center"/>
        </w:trPr>
        <w:tc>
          <w:tcPr>
            <w:tcW w:w="0" w:type="dxa"/>
            <w:shd w:val="clear" w:color="auto" w:fill="E6E6E6"/>
            <w:noWrap/>
          </w:tcPr>
          <w:p w14:paraId="5A25DCF3" w14:textId="77777777" w:rsidR="00382FB1" w:rsidRDefault="00000000">
            <w:pPr>
              <w:pStyle w:val="TableHead"/>
            </w:pPr>
            <w:r>
              <w:t>XPath</w:t>
            </w:r>
          </w:p>
        </w:tc>
        <w:tc>
          <w:tcPr>
            <w:tcW w:w="720" w:type="dxa"/>
            <w:shd w:val="clear" w:color="auto" w:fill="E6E6E6"/>
            <w:noWrap/>
          </w:tcPr>
          <w:p w14:paraId="799A495D" w14:textId="77777777" w:rsidR="00382FB1" w:rsidRDefault="00000000">
            <w:pPr>
              <w:pStyle w:val="TableHead"/>
            </w:pPr>
            <w:r>
              <w:t>Card.</w:t>
            </w:r>
          </w:p>
        </w:tc>
        <w:tc>
          <w:tcPr>
            <w:tcW w:w="1152" w:type="dxa"/>
            <w:shd w:val="clear" w:color="auto" w:fill="E6E6E6"/>
            <w:noWrap/>
          </w:tcPr>
          <w:p w14:paraId="2EFD74FD" w14:textId="77777777" w:rsidR="00382FB1" w:rsidRDefault="00000000">
            <w:pPr>
              <w:pStyle w:val="TableHead"/>
            </w:pPr>
            <w:r>
              <w:t>Verb</w:t>
            </w:r>
          </w:p>
        </w:tc>
        <w:tc>
          <w:tcPr>
            <w:tcW w:w="864" w:type="dxa"/>
            <w:shd w:val="clear" w:color="auto" w:fill="E6E6E6"/>
            <w:noWrap/>
          </w:tcPr>
          <w:p w14:paraId="4C7DDFA8" w14:textId="77777777" w:rsidR="00382FB1" w:rsidRDefault="00000000">
            <w:pPr>
              <w:pStyle w:val="TableHead"/>
            </w:pPr>
            <w:r>
              <w:t>Data Type</w:t>
            </w:r>
          </w:p>
        </w:tc>
        <w:tc>
          <w:tcPr>
            <w:tcW w:w="864" w:type="dxa"/>
            <w:shd w:val="clear" w:color="auto" w:fill="E6E6E6"/>
            <w:noWrap/>
          </w:tcPr>
          <w:p w14:paraId="13FA1064" w14:textId="77777777" w:rsidR="00382FB1" w:rsidRDefault="00000000">
            <w:pPr>
              <w:pStyle w:val="TableHead"/>
            </w:pPr>
            <w:r>
              <w:t>CONF#</w:t>
            </w:r>
          </w:p>
        </w:tc>
        <w:tc>
          <w:tcPr>
            <w:tcW w:w="864" w:type="dxa"/>
            <w:shd w:val="clear" w:color="auto" w:fill="E6E6E6"/>
            <w:noWrap/>
          </w:tcPr>
          <w:p w14:paraId="7B53966E" w14:textId="77777777" w:rsidR="00382FB1" w:rsidRDefault="00000000">
            <w:pPr>
              <w:pStyle w:val="TableHead"/>
            </w:pPr>
            <w:r>
              <w:t>Value</w:t>
            </w:r>
          </w:p>
        </w:tc>
      </w:tr>
      <w:tr w:rsidR="00382FB1" w14:paraId="5D7847DC" w14:textId="77777777">
        <w:trPr>
          <w:jc w:val="center"/>
        </w:trPr>
        <w:tc>
          <w:tcPr>
            <w:tcW w:w="10160" w:type="dxa"/>
            <w:gridSpan w:val="6"/>
          </w:tcPr>
          <w:p w14:paraId="4781E699" w14:textId="77777777" w:rsidR="00382FB1" w:rsidRDefault="00000000">
            <w:pPr>
              <w:pStyle w:val="TableText"/>
            </w:pPr>
            <w:r>
              <w:t>section (identifier: urn:hl7ii:2.16.840.1.113883.10.20.22.2.6:2025-08-01)</w:t>
            </w:r>
          </w:p>
        </w:tc>
      </w:tr>
      <w:tr w:rsidR="00382FB1" w14:paraId="1A629064" w14:textId="77777777">
        <w:trPr>
          <w:jc w:val="center"/>
        </w:trPr>
        <w:tc>
          <w:tcPr>
            <w:tcW w:w="3345" w:type="dxa"/>
          </w:tcPr>
          <w:p w14:paraId="6A699950" w14:textId="77777777" w:rsidR="00382FB1" w:rsidRDefault="00000000">
            <w:pPr>
              <w:pStyle w:val="TableText"/>
            </w:pPr>
            <w:r>
              <w:tab/>
              <w:t>templateId</w:t>
            </w:r>
          </w:p>
        </w:tc>
        <w:tc>
          <w:tcPr>
            <w:tcW w:w="720" w:type="dxa"/>
          </w:tcPr>
          <w:p w14:paraId="702B7C75" w14:textId="77777777" w:rsidR="00382FB1" w:rsidRDefault="00000000">
            <w:pPr>
              <w:pStyle w:val="TableText"/>
            </w:pPr>
            <w:r>
              <w:t>1..1</w:t>
            </w:r>
          </w:p>
        </w:tc>
        <w:tc>
          <w:tcPr>
            <w:tcW w:w="1152" w:type="dxa"/>
          </w:tcPr>
          <w:p w14:paraId="4F529202" w14:textId="77777777" w:rsidR="00382FB1" w:rsidRDefault="00000000">
            <w:pPr>
              <w:pStyle w:val="TableText"/>
            </w:pPr>
            <w:r>
              <w:t>SHALL</w:t>
            </w:r>
          </w:p>
        </w:tc>
        <w:tc>
          <w:tcPr>
            <w:tcW w:w="864" w:type="dxa"/>
          </w:tcPr>
          <w:p w14:paraId="2DB83A28" w14:textId="77777777" w:rsidR="00382FB1" w:rsidRDefault="00382FB1">
            <w:pPr>
              <w:pStyle w:val="TableText"/>
            </w:pPr>
          </w:p>
        </w:tc>
        <w:tc>
          <w:tcPr>
            <w:tcW w:w="1104" w:type="dxa"/>
          </w:tcPr>
          <w:p w14:paraId="0F9BEBCC" w14:textId="77777777" w:rsidR="00382FB1" w:rsidRDefault="00382FB1">
            <w:pPr>
              <w:pStyle w:val="TableText"/>
            </w:pPr>
            <w:hyperlink w:anchor="C_5564-7800">
              <w:r>
                <w:rPr>
                  <w:rStyle w:val="HyperlinkText9pt"/>
                </w:rPr>
                <w:t>5564-7800</w:t>
              </w:r>
            </w:hyperlink>
          </w:p>
        </w:tc>
        <w:tc>
          <w:tcPr>
            <w:tcW w:w="2975" w:type="dxa"/>
          </w:tcPr>
          <w:p w14:paraId="6BB1ADB9" w14:textId="77777777" w:rsidR="00382FB1" w:rsidRDefault="00382FB1">
            <w:pPr>
              <w:pStyle w:val="TableText"/>
            </w:pPr>
          </w:p>
        </w:tc>
      </w:tr>
      <w:tr w:rsidR="00382FB1" w14:paraId="0D59AA4D" w14:textId="77777777">
        <w:trPr>
          <w:jc w:val="center"/>
        </w:trPr>
        <w:tc>
          <w:tcPr>
            <w:tcW w:w="3345" w:type="dxa"/>
          </w:tcPr>
          <w:p w14:paraId="5249FB4F" w14:textId="77777777" w:rsidR="00382FB1" w:rsidRDefault="00000000">
            <w:pPr>
              <w:pStyle w:val="TableText"/>
            </w:pPr>
            <w:r>
              <w:tab/>
            </w:r>
            <w:r>
              <w:tab/>
              <w:t>@root</w:t>
            </w:r>
          </w:p>
        </w:tc>
        <w:tc>
          <w:tcPr>
            <w:tcW w:w="720" w:type="dxa"/>
          </w:tcPr>
          <w:p w14:paraId="7B3ADB44" w14:textId="77777777" w:rsidR="00382FB1" w:rsidRDefault="00000000">
            <w:pPr>
              <w:pStyle w:val="TableText"/>
            </w:pPr>
            <w:r>
              <w:t>1..1</w:t>
            </w:r>
          </w:p>
        </w:tc>
        <w:tc>
          <w:tcPr>
            <w:tcW w:w="1152" w:type="dxa"/>
          </w:tcPr>
          <w:p w14:paraId="1BFAAA2E" w14:textId="77777777" w:rsidR="00382FB1" w:rsidRDefault="00000000">
            <w:pPr>
              <w:pStyle w:val="TableText"/>
            </w:pPr>
            <w:r>
              <w:t>SHALL</w:t>
            </w:r>
          </w:p>
        </w:tc>
        <w:tc>
          <w:tcPr>
            <w:tcW w:w="864" w:type="dxa"/>
          </w:tcPr>
          <w:p w14:paraId="7A5F5E87" w14:textId="77777777" w:rsidR="00382FB1" w:rsidRDefault="00382FB1">
            <w:pPr>
              <w:pStyle w:val="TableText"/>
            </w:pPr>
          </w:p>
        </w:tc>
        <w:tc>
          <w:tcPr>
            <w:tcW w:w="1104" w:type="dxa"/>
          </w:tcPr>
          <w:p w14:paraId="37BA6D9C" w14:textId="77777777" w:rsidR="00382FB1" w:rsidRDefault="00382FB1">
            <w:pPr>
              <w:pStyle w:val="TableText"/>
            </w:pPr>
            <w:hyperlink w:anchor="C_5564-10378">
              <w:r>
                <w:rPr>
                  <w:rStyle w:val="HyperlinkText9pt"/>
                </w:rPr>
                <w:t>5564-10378</w:t>
              </w:r>
            </w:hyperlink>
          </w:p>
        </w:tc>
        <w:tc>
          <w:tcPr>
            <w:tcW w:w="2975" w:type="dxa"/>
          </w:tcPr>
          <w:p w14:paraId="060BCA39" w14:textId="77777777" w:rsidR="00382FB1" w:rsidRDefault="00000000">
            <w:pPr>
              <w:pStyle w:val="TableText"/>
            </w:pPr>
            <w:r>
              <w:t>2.16.840.1.113883.10.20.22.2.6</w:t>
            </w:r>
          </w:p>
        </w:tc>
      </w:tr>
      <w:tr w:rsidR="00382FB1" w14:paraId="4E7D02E1" w14:textId="77777777">
        <w:trPr>
          <w:jc w:val="center"/>
        </w:trPr>
        <w:tc>
          <w:tcPr>
            <w:tcW w:w="3345" w:type="dxa"/>
          </w:tcPr>
          <w:p w14:paraId="43E70B4A" w14:textId="77777777" w:rsidR="00382FB1" w:rsidRDefault="00000000">
            <w:pPr>
              <w:pStyle w:val="TableText"/>
            </w:pPr>
            <w:r>
              <w:tab/>
            </w:r>
            <w:r>
              <w:tab/>
              <w:t>@extension</w:t>
            </w:r>
          </w:p>
        </w:tc>
        <w:tc>
          <w:tcPr>
            <w:tcW w:w="720" w:type="dxa"/>
          </w:tcPr>
          <w:p w14:paraId="11A8DC05" w14:textId="77777777" w:rsidR="00382FB1" w:rsidRDefault="00000000">
            <w:pPr>
              <w:pStyle w:val="TableText"/>
            </w:pPr>
            <w:r>
              <w:t>1..1</w:t>
            </w:r>
          </w:p>
        </w:tc>
        <w:tc>
          <w:tcPr>
            <w:tcW w:w="1152" w:type="dxa"/>
          </w:tcPr>
          <w:p w14:paraId="160D5FE5" w14:textId="77777777" w:rsidR="00382FB1" w:rsidRDefault="00000000">
            <w:pPr>
              <w:pStyle w:val="TableText"/>
            </w:pPr>
            <w:r>
              <w:t>SHALL</w:t>
            </w:r>
          </w:p>
        </w:tc>
        <w:tc>
          <w:tcPr>
            <w:tcW w:w="864" w:type="dxa"/>
          </w:tcPr>
          <w:p w14:paraId="1A2490E3" w14:textId="77777777" w:rsidR="00382FB1" w:rsidRDefault="00382FB1">
            <w:pPr>
              <w:pStyle w:val="TableText"/>
            </w:pPr>
          </w:p>
        </w:tc>
        <w:tc>
          <w:tcPr>
            <w:tcW w:w="1104" w:type="dxa"/>
          </w:tcPr>
          <w:p w14:paraId="07D70CE4" w14:textId="77777777" w:rsidR="00382FB1" w:rsidRDefault="00382FB1">
            <w:pPr>
              <w:pStyle w:val="TableText"/>
            </w:pPr>
            <w:hyperlink w:anchor="C_5564-32544">
              <w:r>
                <w:rPr>
                  <w:rStyle w:val="HyperlinkText9pt"/>
                </w:rPr>
                <w:t>5564-32544</w:t>
              </w:r>
            </w:hyperlink>
          </w:p>
        </w:tc>
        <w:tc>
          <w:tcPr>
            <w:tcW w:w="2975" w:type="dxa"/>
          </w:tcPr>
          <w:p w14:paraId="601631AF" w14:textId="77777777" w:rsidR="00382FB1" w:rsidRDefault="00000000">
            <w:pPr>
              <w:pStyle w:val="TableText"/>
            </w:pPr>
            <w:r>
              <w:t>2025-08-01</w:t>
            </w:r>
          </w:p>
        </w:tc>
      </w:tr>
      <w:tr w:rsidR="00382FB1" w14:paraId="629A04BA" w14:textId="77777777">
        <w:trPr>
          <w:jc w:val="center"/>
        </w:trPr>
        <w:tc>
          <w:tcPr>
            <w:tcW w:w="3345" w:type="dxa"/>
          </w:tcPr>
          <w:p w14:paraId="2CE458B1" w14:textId="77777777" w:rsidR="00382FB1" w:rsidRDefault="00000000">
            <w:pPr>
              <w:pStyle w:val="TableText"/>
            </w:pPr>
            <w:r>
              <w:tab/>
              <w:t>code</w:t>
            </w:r>
          </w:p>
        </w:tc>
        <w:tc>
          <w:tcPr>
            <w:tcW w:w="720" w:type="dxa"/>
          </w:tcPr>
          <w:p w14:paraId="4F2B47CE" w14:textId="77777777" w:rsidR="00382FB1" w:rsidRDefault="00000000">
            <w:pPr>
              <w:pStyle w:val="TableText"/>
            </w:pPr>
            <w:r>
              <w:t>1..1</w:t>
            </w:r>
          </w:p>
        </w:tc>
        <w:tc>
          <w:tcPr>
            <w:tcW w:w="1152" w:type="dxa"/>
          </w:tcPr>
          <w:p w14:paraId="4A6E8AF1" w14:textId="77777777" w:rsidR="00382FB1" w:rsidRDefault="00000000">
            <w:pPr>
              <w:pStyle w:val="TableText"/>
            </w:pPr>
            <w:r>
              <w:t>SHALL</w:t>
            </w:r>
          </w:p>
        </w:tc>
        <w:tc>
          <w:tcPr>
            <w:tcW w:w="864" w:type="dxa"/>
          </w:tcPr>
          <w:p w14:paraId="0DD528FA" w14:textId="77777777" w:rsidR="00382FB1" w:rsidRDefault="00382FB1">
            <w:pPr>
              <w:pStyle w:val="TableText"/>
            </w:pPr>
          </w:p>
        </w:tc>
        <w:tc>
          <w:tcPr>
            <w:tcW w:w="1104" w:type="dxa"/>
          </w:tcPr>
          <w:p w14:paraId="4591C81A" w14:textId="77777777" w:rsidR="00382FB1" w:rsidRDefault="00382FB1">
            <w:pPr>
              <w:pStyle w:val="TableText"/>
            </w:pPr>
            <w:hyperlink w:anchor="C_5564-15345">
              <w:r>
                <w:rPr>
                  <w:rStyle w:val="HyperlinkText9pt"/>
                </w:rPr>
                <w:t>5564-15345</w:t>
              </w:r>
            </w:hyperlink>
          </w:p>
        </w:tc>
        <w:tc>
          <w:tcPr>
            <w:tcW w:w="2975" w:type="dxa"/>
          </w:tcPr>
          <w:p w14:paraId="04B659A7" w14:textId="77777777" w:rsidR="00382FB1" w:rsidRDefault="00382FB1">
            <w:pPr>
              <w:pStyle w:val="TableText"/>
            </w:pPr>
          </w:p>
        </w:tc>
      </w:tr>
      <w:tr w:rsidR="00382FB1" w14:paraId="393FD200" w14:textId="77777777">
        <w:trPr>
          <w:jc w:val="center"/>
        </w:trPr>
        <w:tc>
          <w:tcPr>
            <w:tcW w:w="3345" w:type="dxa"/>
          </w:tcPr>
          <w:p w14:paraId="49B44217" w14:textId="77777777" w:rsidR="00382FB1" w:rsidRDefault="00000000">
            <w:pPr>
              <w:pStyle w:val="TableText"/>
            </w:pPr>
            <w:r>
              <w:tab/>
            </w:r>
            <w:r>
              <w:tab/>
              <w:t>@code</w:t>
            </w:r>
          </w:p>
        </w:tc>
        <w:tc>
          <w:tcPr>
            <w:tcW w:w="720" w:type="dxa"/>
          </w:tcPr>
          <w:p w14:paraId="23584320" w14:textId="77777777" w:rsidR="00382FB1" w:rsidRDefault="00000000">
            <w:pPr>
              <w:pStyle w:val="TableText"/>
            </w:pPr>
            <w:r>
              <w:t>1..1</w:t>
            </w:r>
          </w:p>
        </w:tc>
        <w:tc>
          <w:tcPr>
            <w:tcW w:w="1152" w:type="dxa"/>
          </w:tcPr>
          <w:p w14:paraId="0C13E324" w14:textId="77777777" w:rsidR="00382FB1" w:rsidRDefault="00000000">
            <w:pPr>
              <w:pStyle w:val="TableText"/>
            </w:pPr>
            <w:r>
              <w:t>SHALL</w:t>
            </w:r>
          </w:p>
        </w:tc>
        <w:tc>
          <w:tcPr>
            <w:tcW w:w="864" w:type="dxa"/>
          </w:tcPr>
          <w:p w14:paraId="71FD9E9D" w14:textId="77777777" w:rsidR="00382FB1" w:rsidRDefault="00382FB1">
            <w:pPr>
              <w:pStyle w:val="TableText"/>
            </w:pPr>
          </w:p>
        </w:tc>
        <w:tc>
          <w:tcPr>
            <w:tcW w:w="1104" w:type="dxa"/>
          </w:tcPr>
          <w:p w14:paraId="29BAD244" w14:textId="77777777" w:rsidR="00382FB1" w:rsidRDefault="00382FB1">
            <w:pPr>
              <w:pStyle w:val="TableText"/>
            </w:pPr>
            <w:hyperlink w:anchor="C_5564-15346">
              <w:r>
                <w:rPr>
                  <w:rStyle w:val="HyperlinkText9pt"/>
                </w:rPr>
                <w:t>5564-15346</w:t>
              </w:r>
            </w:hyperlink>
          </w:p>
        </w:tc>
        <w:tc>
          <w:tcPr>
            <w:tcW w:w="2975" w:type="dxa"/>
          </w:tcPr>
          <w:p w14:paraId="7F213D76" w14:textId="77777777" w:rsidR="00382FB1" w:rsidRDefault="00000000">
            <w:pPr>
              <w:pStyle w:val="TableText"/>
            </w:pPr>
            <w:r>
              <w:t>48765-2</w:t>
            </w:r>
          </w:p>
        </w:tc>
      </w:tr>
      <w:tr w:rsidR="00382FB1" w14:paraId="610E3E6B" w14:textId="77777777">
        <w:trPr>
          <w:jc w:val="center"/>
        </w:trPr>
        <w:tc>
          <w:tcPr>
            <w:tcW w:w="3345" w:type="dxa"/>
          </w:tcPr>
          <w:p w14:paraId="606826D6" w14:textId="77777777" w:rsidR="00382FB1" w:rsidRDefault="00000000">
            <w:pPr>
              <w:pStyle w:val="TableText"/>
            </w:pPr>
            <w:r>
              <w:tab/>
            </w:r>
            <w:r>
              <w:tab/>
              <w:t>@codeSystem</w:t>
            </w:r>
          </w:p>
        </w:tc>
        <w:tc>
          <w:tcPr>
            <w:tcW w:w="720" w:type="dxa"/>
          </w:tcPr>
          <w:p w14:paraId="16A6BB9B" w14:textId="77777777" w:rsidR="00382FB1" w:rsidRDefault="00000000">
            <w:pPr>
              <w:pStyle w:val="TableText"/>
            </w:pPr>
            <w:r>
              <w:t>1..1</w:t>
            </w:r>
          </w:p>
        </w:tc>
        <w:tc>
          <w:tcPr>
            <w:tcW w:w="1152" w:type="dxa"/>
          </w:tcPr>
          <w:p w14:paraId="1577F750" w14:textId="77777777" w:rsidR="00382FB1" w:rsidRDefault="00000000">
            <w:pPr>
              <w:pStyle w:val="TableText"/>
            </w:pPr>
            <w:r>
              <w:t>SHALL</w:t>
            </w:r>
          </w:p>
        </w:tc>
        <w:tc>
          <w:tcPr>
            <w:tcW w:w="864" w:type="dxa"/>
          </w:tcPr>
          <w:p w14:paraId="36576EE9" w14:textId="77777777" w:rsidR="00382FB1" w:rsidRDefault="00382FB1">
            <w:pPr>
              <w:pStyle w:val="TableText"/>
            </w:pPr>
          </w:p>
        </w:tc>
        <w:tc>
          <w:tcPr>
            <w:tcW w:w="1104" w:type="dxa"/>
          </w:tcPr>
          <w:p w14:paraId="5346B8FC" w14:textId="77777777" w:rsidR="00382FB1" w:rsidRDefault="00382FB1">
            <w:pPr>
              <w:pStyle w:val="TableText"/>
            </w:pPr>
            <w:hyperlink w:anchor="C_5564-32139">
              <w:r>
                <w:rPr>
                  <w:rStyle w:val="HyperlinkText9pt"/>
                </w:rPr>
                <w:t>5564-32139</w:t>
              </w:r>
            </w:hyperlink>
          </w:p>
        </w:tc>
        <w:tc>
          <w:tcPr>
            <w:tcW w:w="2975" w:type="dxa"/>
          </w:tcPr>
          <w:p w14:paraId="5B337B4E" w14:textId="77777777" w:rsidR="00382FB1" w:rsidRDefault="00000000">
            <w:pPr>
              <w:pStyle w:val="TableText"/>
            </w:pPr>
            <w:r>
              <w:t>urn:oid:2.16.840.1.113883.6.1 (LOINC) = 2.16.840.1.113883.6.1</w:t>
            </w:r>
          </w:p>
        </w:tc>
      </w:tr>
      <w:tr w:rsidR="00382FB1" w14:paraId="68B6B4DD" w14:textId="77777777">
        <w:trPr>
          <w:jc w:val="center"/>
        </w:trPr>
        <w:tc>
          <w:tcPr>
            <w:tcW w:w="3345" w:type="dxa"/>
          </w:tcPr>
          <w:p w14:paraId="7A7D7BF7" w14:textId="77777777" w:rsidR="00382FB1" w:rsidRDefault="00000000">
            <w:pPr>
              <w:pStyle w:val="TableText"/>
            </w:pPr>
            <w:r>
              <w:tab/>
              <w:t>title</w:t>
            </w:r>
          </w:p>
        </w:tc>
        <w:tc>
          <w:tcPr>
            <w:tcW w:w="720" w:type="dxa"/>
          </w:tcPr>
          <w:p w14:paraId="3B099E8E" w14:textId="77777777" w:rsidR="00382FB1" w:rsidRDefault="00000000">
            <w:pPr>
              <w:pStyle w:val="TableText"/>
            </w:pPr>
            <w:r>
              <w:t>1..1</w:t>
            </w:r>
          </w:p>
        </w:tc>
        <w:tc>
          <w:tcPr>
            <w:tcW w:w="1152" w:type="dxa"/>
          </w:tcPr>
          <w:p w14:paraId="7B146FBF" w14:textId="77777777" w:rsidR="00382FB1" w:rsidRDefault="00000000">
            <w:pPr>
              <w:pStyle w:val="TableText"/>
            </w:pPr>
            <w:r>
              <w:t>SHALL</w:t>
            </w:r>
          </w:p>
        </w:tc>
        <w:tc>
          <w:tcPr>
            <w:tcW w:w="864" w:type="dxa"/>
          </w:tcPr>
          <w:p w14:paraId="5A0FDB23" w14:textId="77777777" w:rsidR="00382FB1" w:rsidRDefault="00382FB1">
            <w:pPr>
              <w:pStyle w:val="TableText"/>
            </w:pPr>
          </w:p>
        </w:tc>
        <w:tc>
          <w:tcPr>
            <w:tcW w:w="1104" w:type="dxa"/>
          </w:tcPr>
          <w:p w14:paraId="2D56A528" w14:textId="77777777" w:rsidR="00382FB1" w:rsidRDefault="00382FB1">
            <w:pPr>
              <w:pStyle w:val="TableText"/>
            </w:pPr>
            <w:hyperlink w:anchor="C_5564-7802">
              <w:r>
                <w:rPr>
                  <w:rStyle w:val="HyperlinkText9pt"/>
                </w:rPr>
                <w:t>5564-7802</w:t>
              </w:r>
            </w:hyperlink>
          </w:p>
        </w:tc>
        <w:tc>
          <w:tcPr>
            <w:tcW w:w="2975" w:type="dxa"/>
          </w:tcPr>
          <w:p w14:paraId="700AC865" w14:textId="77777777" w:rsidR="00382FB1" w:rsidRDefault="00382FB1">
            <w:pPr>
              <w:pStyle w:val="TableText"/>
            </w:pPr>
          </w:p>
        </w:tc>
      </w:tr>
      <w:tr w:rsidR="00382FB1" w14:paraId="401FA5F4" w14:textId="77777777">
        <w:trPr>
          <w:jc w:val="center"/>
        </w:trPr>
        <w:tc>
          <w:tcPr>
            <w:tcW w:w="3345" w:type="dxa"/>
          </w:tcPr>
          <w:p w14:paraId="44456AF6" w14:textId="77777777" w:rsidR="00382FB1" w:rsidRDefault="00000000">
            <w:pPr>
              <w:pStyle w:val="TableText"/>
            </w:pPr>
            <w:r>
              <w:tab/>
              <w:t>text</w:t>
            </w:r>
          </w:p>
        </w:tc>
        <w:tc>
          <w:tcPr>
            <w:tcW w:w="720" w:type="dxa"/>
          </w:tcPr>
          <w:p w14:paraId="36252FB1" w14:textId="77777777" w:rsidR="00382FB1" w:rsidRDefault="00000000">
            <w:pPr>
              <w:pStyle w:val="TableText"/>
            </w:pPr>
            <w:r>
              <w:t>1..1</w:t>
            </w:r>
          </w:p>
        </w:tc>
        <w:tc>
          <w:tcPr>
            <w:tcW w:w="1152" w:type="dxa"/>
          </w:tcPr>
          <w:p w14:paraId="4BA3685A" w14:textId="77777777" w:rsidR="00382FB1" w:rsidRDefault="00000000">
            <w:pPr>
              <w:pStyle w:val="TableText"/>
            </w:pPr>
            <w:r>
              <w:t>SHALL</w:t>
            </w:r>
          </w:p>
        </w:tc>
        <w:tc>
          <w:tcPr>
            <w:tcW w:w="864" w:type="dxa"/>
          </w:tcPr>
          <w:p w14:paraId="56E7105F" w14:textId="77777777" w:rsidR="00382FB1" w:rsidRDefault="00382FB1">
            <w:pPr>
              <w:pStyle w:val="TableText"/>
            </w:pPr>
          </w:p>
        </w:tc>
        <w:tc>
          <w:tcPr>
            <w:tcW w:w="1104" w:type="dxa"/>
          </w:tcPr>
          <w:p w14:paraId="796BF7E1" w14:textId="77777777" w:rsidR="00382FB1" w:rsidRDefault="00382FB1">
            <w:pPr>
              <w:pStyle w:val="TableText"/>
            </w:pPr>
            <w:hyperlink w:anchor="C_5564-7803">
              <w:r>
                <w:rPr>
                  <w:rStyle w:val="HyperlinkText9pt"/>
                </w:rPr>
                <w:t>5564-7803</w:t>
              </w:r>
            </w:hyperlink>
          </w:p>
        </w:tc>
        <w:tc>
          <w:tcPr>
            <w:tcW w:w="2975" w:type="dxa"/>
          </w:tcPr>
          <w:p w14:paraId="3E117E1B" w14:textId="77777777" w:rsidR="00382FB1" w:rsidRDefault="00382FB1">
            <w:pPr>
              <w:pStyle w:val="TableText"/>
            </w:pPr>
          </w:p>
        </w:tc>
      </w:tr>
      <w:tr w:rsidR="00382FB1" w14:paraId="02DA25DF" w14:textId="77777777">
        <w:trPr>
          <w:jc w:val="center"/>
        </w:trPr>
        <w:tc>
          <w:tcPr>
            <w:tcW w:w="3345" w:type="dxa"/>
          </w:tcPr>
          <w:p w14:paraId="192E5ACF" w14:textId="77777777" w:rsidR="00382FB1" w:rsidRDefault="00000000">
            <w:pPr>
              <w:pStyle w:val="TableText"/>
            </w:pPr>
            <w:r>
              <w:tab/>
              <w:t>entry</w:t>
            </w:r>
          </w:p>
        </w:tc>
        <w:tc>
          <w:tcPr>
            <w:tcW w:w="720" w:type="dxa"/>
          </w:tcPr>
          <w:p w14:paraId="225E7086" w14:textId="77777777" w:rsidR="00382FB1" w:rsidRDefault="00000000">
            <w:pPr>
              <w:pStyle w:val="TableText"/>
            </w:pPr>
            <w:r>
              <w:t>0..*</w:t>
            </w:r>
          </w:p>
        </w:tc>
        <w:tc>
          <w:tcPr>
            <w:tcW w:w="1152" w:type="dxa"/>
          </w:tcPr>
          <w:p w14:paraId="1C0F766F" w14:textId="77777777" w:rsidR="00382FB1" w:rsidRDefault="00000000">
            <w:pPr>
              <w:pStyle w:val="TableText"/>
            </w:pPr>
            <w:r>
              <w:t>SHOULD</w:t>
            </w:r>
          </w:p>
        </w:tc>
        <w:tc>
          <w:tcPr>
            <w:tcW w:w="864" w:type="dxa"/>
          </w:tcPr>
          <w:p w14:paraId="183F4B2E" w14:textId="77777777" w:rsidR="00382FB1" w:rsidRDefault="00382FB1">
            <w:pPr>
              <w:pStyle w:val="TableText"/>
            </w:pPr>
          </w:p>
        </w:tc>
        <w:tc>
          <w:tcPr>
            <w:tcW w:w="1104" w:type="dxa"/>
          </w:tcPr>
          <w:p w14:paraId="4F33E8CB" w14:textId="77777777" w:rsidR="00382FB1" w:rsidRDefault="00382FB1">
            <w:pPr>
              <w:pStyle w:val="TableText"/>
            </w:pPr>
            <w:hyperlink w:anchor="C_5564-7804">
              <w:r>
                <w:rPr>
                  <w:rStyle w:val="HyperlinkText9pt"/>
                </w:rPr>
                <w:t>5564-7804</w:t>
              </w:r>
            </w:hyperlink>
          </w:p>
        </w:tc>
        <w:tc>
          <w:tcPr>
            <w:tcW w:w="2975" w:type="dxa"/>
          </w:tcPr>
          <w:p w14:paraId="15769FB8" w14:textId="77777777" w:rsidR="00382FB1" w:rsidRDefault="00382FB1">
            <w:pPr>
              <w:pStyle w:val="TableText"/>
            </w:pPr>
          </w:p>
        </w:tc>
      </w:tr>
      <w:tr w:rsidR="00382FB1" w14:paraId="00D92820" w14:textId="77777777">
        <w:trPr>
          <w:jc w:val="center"/>
        </w:trPr>
        <w:tc>
          <w:tcPr>
            <w:tcW w:w="3345" w:type="dxa"/>
          </w:tcPr>
          <w:p w14:paraId="05EB8F31" w14:textId="77777777" w:rsidR="00382FB1" w:rsidRDefault="00000000">
            <w:pPr>
              <w:pStyle w:val="TableText"/>
            </w:pPr>
            <w:r>
              <w:tab/>
            </w:r>
            <w:r>
              <w:tab/>
              <w:t>act</w:t>
            </w:r>
          </w:p>
        </w:tc>
        <w:tc>
          <w:tcPr>
            <w:tcW w:w="720" w:type="dxa"/>
          </w:tcPr>
          <w:p w14:paraId="38E1009A" w14:textId="77777777" w:rsidR="00382FB1" w:rsidRDefault="00000000">
            <w:pPr>
              <w:pStyle w:val="TableText"/>
            </w:pPr>
            <w:r>
              <w:t>1..1</w:t>
            </w:r>
          </w:p>
        </w:tc>
        <w:tc>
          <w:tcPr>
            <w:tcW w:w="1152" w:type="dxa"/>
          </w:tcPr>
          <w:p w14:paraId="2AE0EE73" w14:textId="77777777" w:rsidR="00382FB1" w:rsidRDefault="00000000">
            <w:pPr>
              <w:pStyle w:val="TableText"/>
            </w:pPr>
            <w:r>
              <w:t>SHALL</w:t>
            </w:r>
          </w:p>
        </w:tc>
        <w:tc>
          <w:tcPr>
            <w:tcW w:w="864" w:type="dxa"/>
          </w:tcPr>
          <w:p w14:paraId="12288C85" w14:textId="77777777" w:rsidR="00382FB1" w:rsidRDefault="00382FB1">
            <w:pPr>
              <w:pStyle w:val="TableText"/>
            </w:pPr>
          </w:p>
        </w:tc>
        <w:tc>
          <w:tcPr>
            <w:tcW w:w="1104" w:type="dxa"/>
          </w:tcPr>
          <w:p w14:paraId="38A37C85" w14:textId="77777777" w:rsidR="00382FB1" w:rsidRDefault="00382FB1">
            <w:pPr>
              <w:pStyle w:val="TableText"/>
            </w:pPr>
            <w:hyperlink w:anchor="C_5564-15444">
              <w:r>
                <w:rPr>
                  <w:rStyle w:val="HyperlinkText9pt"/>
                </w:rPr>
                <w:t>5564-15444</w:t>
              </w:r>
            </w:hyperlink>
          </w:p>
        </w:tc>
        <w:tc>
          <w:tcPr>
            <w:tcW w:w="2975" w:type="dxa"/>
          </w:tcPr>
          <w:p w14:paraId="72ECC89D" w14:textId="77777777" w:rsidR="00382FB1" w:rsidRDefault="00382FB1">
            <w:pPr>
              <w:pStyle w:val="TableText"/>
            </w:pPr>
            <w:hyperlink w:anchor="E_Allergy_Concern_Act_NHCS_V4">
              <w:r>
                <w:rPr>
                  <w:rStyle w:val="HyperlinkText9pt"/>
                </w:rPr>
                <w:t>Allergy Concern Act (NHCS V4) (identifier: urn:hl7ii:2.16.840.1.113883.10.20.22.4.30:2025-08-01</w:t>
              </w:r>
            </w:hyperlink>
          </w:p>
        </w:tc>
      </w:tr>
    </w:tbl>
    <w:p w14:paraId="25E4F51F" w14:textId="77777777" w:rsidR="00382FB1" w:rsidRDefault="00382FB1">
      <w:pPr>
        <w:pStyle w:val="BodyText"/>
      </w:pPr>
    </w:p>
    <w:p w14:paraId="5B9C6128" w14:textId="77777777" w:rsidR="00382FB1" w:rsidRDefault="00000000">
      <w:pPr>
        <w:numPr>
          <w:ilvl w:val="0"/>
          <w:numId w:val="106"/>
        </w:numPr>
      </w:pPr>
      <w:r>
        <w:rPr>
          <w:rStyle w:val="keyword"/>
        </w:rPr>
        <w:t>SHALL</w:t>
      </w:r>
      <w:r>
        <w:t xml:space="preserve"> contain exactly one [1..1] </w:t>
      </w:r>
      <w:r>
        <w:rPr>
          <w:rStyle w:val="XMLnameBold"/>
        </w:rPr>
        <w:t>templateId</w:t>
      </w:r>
      <w:bookmarkStart w:id="470" w:name="C_5564-7800"/>
      <w:r>
        <w:t xml:space="preserve"> (CONF:5564-7800)</w:t>
      </w:r>
      <w:bookmarkEnd w:id="470"/>
      <w:r>
        <w:t xml:space="preserve"> such that it</w:t>
      </w:r>
    </w:p>
    <w:p w14:paraId="19481808" w14:textId="77777777" w:rsidR="00382FB1" w:rsidRDefault="00000000">
      <w:pPr>
        <w:numPr>
          <w:ilvl w:val="1"/>
          <w:numId w:val="106"/>
        </w:numPr>
      </w:pPr>
      <w:r>
        <w:rPr>
          <w:rStyle w:val="keyword"/>
        </w:rPr>
        <w:lastRenderedPageBreak/>
        <w:t>SHALL</w:t>
      </w:r>
      <w:r>
        <w:t xml:space="preserve"> contain exactly one [1..1] </w:t>
      </w:r>
      <w:r>
        <w:rPr>
          <w:rStyle w:val="XMLnameBold"/>
        </w:rPr>
        <w:t>@root</w:t>
      </w:r>
      <w:r>
        <w:t>=</w:t>
      </w:r>
      <w:r>
        <w:rPr>
          <w:rStyle w:val="XMLname"/>
        </w:rPr>
        <w:t>"2.16.840.1.113883.10.20.22.2.6"</w:t>
      </w:r>
      <w:bookmarkStart w:id="471" w:name="C_5564-10378"/>
      <w:r>
        <w:t xml:space="preserve"> (CONF:5564-10378)</w:t>
      </w:r>
      <w:bookmarkEnd w:id="471"/>
      <w:r>
        <w:t>.</w:t>
      </w:r>
    </w:p>
    <w:p w14:paraId="7DCEBAA0" w14:textId="77777777" w:rsidR="00382FB1" w:rsidRDefault="00000000">
      <w:pPr>
        <w:numPr>
          <w:ilvl w:val="1"/>
          <w:numId w:val="106"/>
        </w:numPr>
      </w:pPr>
      <w:r>
        <w:rPr>
          <w:rStyle w:val="keyword"/>
        </w:rPr>
        <w:t>SHALL</w:t>
      </w:r>
      <w:r>
        <w:t xml:space="preserve"> contain exactly one [1..1] </w:t>
      </w:r>
      <w:r>
        <w:rPr>
          <w:rStyle w:val="XMLnameBold"/>
        </w:rPr>
        <w:t>@extension</w:t>
      </w:r>
      <w:r>
        <w:t>=</w:t>
      </w:r>
      <w:r>
        <w:rPr>
          <w:rStyle w:val="XMLname"/>
        </w:rPr>
        <w:t>"2025-08-01"</w:t>
      </w:r>
      <w:bookmarkStart w:id="472" w:name="C_5564-32544"/>
      <w:r>
        <w:t xml:space="preserve"> (CONF:5564-32544)</w:t>
      </w:r>
      <w:bookmarkEnd w:id="472"/>
      <w:r>
        <w:t>.</w:t>
      </w:r>
    </w:p>
    <w:p w14:paraId="7EDA9684" w14:textId="77777777" w:rsidR="00382FB1" w:rsidRDefault="00000000">
      <w:pPr>
        <w:numPr>
          <w:ilvl w:val="0"/>
          <w:numId w:val="106"/>
        </w:numPr>
      </w:pPr>
      <w:r>
        <w:rPr>
          <w:rStyle w:val="keyword"/>
        </w:rPr>
        <w:t>SHALL</w:t>
      </w:r>
      <w:r>
        <w:t xml:space="preserve"> contain exactly one [1..1] </w:t>
      </w:r>
      <w:r>
        <w:rPr>
          <w:rStyle w:val="XMLnameBold"/>
        </w:rPr>
        <w:t>code</w:t>
      </w:r>
      <w:bookmarkStart w:id="473" w:name="C_5564-15345"/>
      <w:r>
        <w:t xml:space="preserve"> (CONF:5564-15345)</w:t>
      </w:r>
      <w:bookmarkEnd w:id="473"/>
      <w:r>
        <w:t>.</w:t>
      </w:r>
    </w:p>
    <w:p w14:paraId="22CD32AD" w14:textId="77777777" w:rsidR="00382FB1" w:rsidRDefault="00000000">
      <w:pPr>
        <w:numPr>
          <w:ilvl w:val="1"/>
          <w:numId w:val="106"/>
        </w:numPr>
      </w:pPr>
      <w:r>
        <w:t xml:space="preserve">This code </w:t>
      </w:r>
      <w:r>
        <w:rPr>
          <w:rStyle w:val="keyword"/>
        </w:rPr>
        <w:t>SHALL</w:t>
      </w:r>
      <w:r>
        <w:t xml:space="preserve"> contain exactly one [1..1] </w:t>
      </w:r>
      <w:r>
        <w:rPr>
          <w:rStyle w:val="XMLnameBold"/>
        </w:rPr>
        <w:t>@code</w:t>
      </w:r>
      <w:r>
        <w:t>=</w:t>
      </w:r>
      <w:r>
        <w:rPr>
          <w:rStyle w:val="XMLname"/>
        </w:rPr>
        <w:t>"48765-2"</w:t>
      </w:r>
      <w:r>
        <w:t xml:space="preserve"> Allergies, adverse reactions, alerts</w:t>
      </w:r>
      <w:bookmarkStart w:id="474" w:name="C_5564-15346"/>
      <w:r>
        <w:t xml:space="preserve"> (CONF:5564-15346)</w:t>
      </w:r>
      <w:bookmarkEnd w:id="474"/>
      <w:r>
        <w:t>.</w:t>
      </w:r>
    </w:p>
    <w:p w14:paraId="351DDFE7" w14:textId="77777777" w:rsidR="00382FB1" w:rsidRDefault="00000000">
      <w:pPr>
        <w:numPr>
          <w:ilvl w:val="1"/>
          <w:numId w:val="10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475" w:name="C_5564-32139"/>
      <w:r>
        <w:t xml:space="preserve"> (CONF:5564-32139)</w:t>
      </w:r>
      <w:bookmarkEnd w:id="475"/>
      <w:r>
        <w:t>.</w:t>
      </w:r>
    </w:p>
    <w:p w14:paraId="56237E94" w14:textId="77777777" w:rsidR="00382FB1" w:rsidRDefault="00000000">
      <w:pPr>
        <w:numPr>
          <w:ilvl w:val="0"/>
          <w:numId w:val="106"/>
        </w:numPr>
      </w:pPr>
      <w:r>
        <w:rPr>
          <w:rStyle w:val="keyword"/>
        </w:rPr>
        <w:t>SHALL</w:t>
      </w:r>
      <w:r>
        <w:t xml:space="preserve"> contain exactly one [1..1] </w:t>
      </w:r>
      <w:r>
        <w:rPr>
          <w:rStyle w:val="XMLnameBold"/>
        </w:rPr>
        <w:t>title</w:t>
      </w:r>
      <w:bookmarkStart w:id="476" w:name="C_5564-7802"/>
      <w:r>
        <w:t xml:space="preserve"> (CONF:5564-7802)</w:t>
      </w:r>
      <w:bookmarkEnd w:id="476"/>
      <w:r>
        <w:t>.</w:t>
      </w:r>
    </w:p>
    <w:p w14:paraId="2ABBCF8E" w14:textId="77777777" w:rsidR="00382FB1" w:rsidRDefault="00000000">
      <w:pPr>
        <w:numPr>
          <w:ilvl w:val="0"/>
          <w:numId w:val="106"/>
        </w:numPr>
      </w:pPr>
      <w:r>
        <w:rPr>
          <w:rStyle w:val="keyword"/>
        </w:rPr>
        <w:t>SHALL</w:t>
      </w:r>
      <w:r>
        <w:t xml:space="preserve"> contain exactly one [1..1] </w:t>
      </w:r>
      <w:r>
        <w:rPr>
          <w:rStyle w:val="XMLnameBold"/>
        </w:rPr>
        <w:t>text</w:t>
      </w:r>
      <w:bookmarkStart w:id="477" w:name="C_5564-7803"/>
      <w:r>
        <w:t xml:space="preserve"> (CONF:5564-7803)</w:t>
      </w:r>
      <w:bookmarkEnd w:id="477"/>
      <w:r>
        <w:t>.</w:t>
      </w:r>
    </w:p>
    <w:p w14:paraId="0216419F" w14:textId="77777777" w:rsidR="00382FB1" w:rsidRDefault="00000000">
      <w:pPr>
        <w:numPr>
          <w:ilvl w:val="0"/>
          <w:numId w:val="106"/>
        </w:numPr>
      </w:pPr>
      <w:r>
        <w:rPr>
          <w:rStyle w:val="keyword"/>
        </w:rPr>
        <w:t>SHOULD</w:t>
      </w:r>
      <w:r>
        <w:t xml:space="preserve"> contain zero or more [0..*] </w:t>
      </w:r>
      <w:r>
        <w:rPr>
          <w:rStyle w:val="XMLnameBold"/>
        </w:rPr>
        <w:t>entry</w:t>
      </w:r>
      <w:bookmarkStart w:id="478" w:name="C_5564-7804"/>
      <w:r>
        <w:t xml:space="preserve"> (CONF:5564-7804)</w:t>
      </w:r>
      <w:bookmarkEnd w:id="478"/>
      <w:r>
        <w:t xml:space="preserve"> such that it</w:t>
      </w:r>
    </w:p>
    <w:p w14:paraId="2AE02BBB" w14:textId="77777777" w:rsidR="00382FB1" w:rsidRDefault="00000000">
      <w:pPr>
        <w:numPr>
          <w:ilvl w:val="1"/>
          <w:numId w:val="106"/>
        </w:numPr>
      </w:pPr>
      <w:r>
        <w:rPr>
          <w:rStyle w:val="keyword"/>
        </w:rPr>
        <w:t>SHALL</w:t>
      </w:r>
      <w:r>
        <w:t xml:space="preserve"> contain exactly one [1..1]  </w:t>
      </w:r>
      <w:hyperlink w:anchor="E_Allergy_Concern_Act_NHCS_V4">
        <w:r w:rsidR="00382FB1">
          <w:rPr>
            <w:rStyle w:val="HyperlinkCourierBold"/>
          </w:rPr>
          <w:t>Allergy Concern Act (NHCS V4)</w:t>
        </w:r>
      </w:hyperlink>
      <w:r>
        <w:rPr>
          <w:rStyle w:val="XMLname"/>
        </w:rPr>
        <w:t xml:space="preserve"> (identifier: urn:hl7ii:2.16.840.1.113883.10.20.22.4.30:2025-08-01)</w:t>
      </w:r>
      <w:bookmarkStart w:id="479" w:name="C_5564-15444"/>
      <w:r>
        <w:t xml:space="preserve"> (CONF:5564-15444)</w:t>
      </w:r>
      <w:bookmarkEnd w:id="479"/>
      <w:r>
        <w:t>.</w:t>
      </w:r>
    </w:p>
    <w:p w14:paraId="74FA7CE6" w14:textId="77777777" w:rsidR="00382FB1" w:rsidRDefault="00000000">
      <w:pPr>
        <w:pStyle w:val="Heading3nospace"/>
      </w:pPr>
      <w:bookmarkStart w:id="480" w:name="S_Allergies_and_Int_Sec_req_NHCS"/>
      <w:bookmarkStart w:id="481" w:name="_Toc202463777"/>
      <w:r>
        <w:t>Allergies and Intolerances Section (entries required) (NHCS V4)</w:t>
      </w:r>
      <w:bookmarkEnd w:id="480"/>
      <w:bookmarkEnd w:id="481"/>
    </w:p>
    <w:p w14:paraId="48967DD6" w14:textId="77777777" w:rsidR="00382FB1" w:rsidRDefault="00000000">
      <w:pPr>
        <w:pStyle w:val="BracketData"/>
      </w:pPr>
      <w:r>
        <w:t>[section: identifier urn:hl7ii:2.16.840.1.113883.10.20.22.2.6.1:2025-08-01 (open)]</w:t>
      </w:r>
    </w:p>
    <w:p w14:paraId="5066655D" w14:textId="77777777" w:rsidR="00382FB1" w:rsidRDefault="00000000">
      <w:pPr>
        <w:pStyle w:val="BracketData"/>
      </w:pPr>
      <w:r>
        <w:t>Draft as part of National Health Care Surveys, Release 1, STU 4 - US Realm</w:t>
      </w:r>
    </w:p>
    <w:p w14:paraId="034B8CD6" w14:textId="77777777" w:rsidR="00382FB1" w:rsidRDefault="00000000">
      <w:pPr>
        <w:pStyle w:val="Caption"/>
      </w:pPr>
      <w:bookmarkStart w:id="482" w:name="_Toc202464381"/>
      <w:r>
        <w:t xml:space="preserve">Table </w:t>
      </w:r>
      <w:r>
        <w:fldChar w:fldCharType="begin"/>
      </w:r>
      <w:r>
        <w:instrText>SEQ Table \* ARABIC</w:instrText>
      </w:r>
      <w:r>
        <w:fldChar w:fldCharType="separate"/>
      </w:r>
      <w:r>
        <w:t>34</w:t>
      </w:r>
      <w:r>
        <w:fldChar w:fldCharType="end"/>
      </w:r>
      <w:r>
        <w:t>: Allergies and Intolerances Section (entries required) (NHCS V4) Contexts</w:t>
      </w:r>
      <w:bookmarkEnd w:id="48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1C3D8FF" w14:textId="77777777">
        <w:trPr>
          <w:cantSplit/>
          <w:tblHeader/>
          <w:jc w:val="center"/>
        </w:trPr>
        <w:tc>
          <w:tcPr>
            <w:tcW w:w="360" w:type="dxa"/>
            <w:shd w:val="clear" w:color="auto" w:fill="E6E6E6"/>
          </w:tcPr>
          <w:p w14:paraId="04669E60" w14:textId="77777777" w:rsidR="00382FB1" w:rsidRDefault="00000000">
            <w:pPr>
              <w:pStyle w:val="TableHead"/>
            </w:pPr>
            <w:r>
              <w:t>Contained By:</w:t>
            </w:r>
          </w:p>
        </w:tc>
        <w:tc>
          <w:tcPr>
            <w:tcW w:w="360" w:type="dxa"/>
            <w:shd w:val="clear" w:color="auto" w:fill="E6E6E6"/>
          </w:tcPr>
          <w:p w14:paraId="6FD677EE" w14:textId="77777777" w:rsidR="00382FB1" w:rsidRDefault="00000000">
            <w:pPr>
              <w:pStyle w:val="TableHead"/>
            </w:pPr>
            <w:r>
              <w:t>Contains:</w:t>
            </w:r>
          </w:p>
        </w:tc>
      </w:tr>
      <w:tr w:rsidR="00382FB1" w14:paraId="6622D5CF" w14:textId="77777777">
        <w:trPr>
          <w:jc w:val="center"/>
        </w:trPr>
        <w:tc>
          <w:tcPr>
            <w:tcW w:w="360" w:type="dxa"/>
          </w:tcPr>
          <w:p w14:paraId="2168566D" w14:textId="77777777" w:rsidR="00382FB1" w:rsidRDefault="00382FB1">
            <w:pPr>
              <w:pStyle w:val="TableText"/>
            </w:pPr>
            <w:hyperlink w:anchor="D_Emergency_Department_Encounter_NHCSE_7">
              <w:r>
                <w:rPr>
                  <w:rStyle w:val="HyperlinkText9pt"/>
                </w:rPr>
                <w:t>Emergency Department Encounter (NHCS-ED) (V7)</w:t>
              </w:r>
            </w:hyperlink>
            <w:r>
              <w:t xml:space="preserve"> (optional)</w:t>
            </w:r>
          </w:p>
          <w:p w14:paraId="3AC85862" w14:textId="77777777" w:rsidR="00382FB1" w:rsidRDefault="00382FB1">
            <w:pPr>
              <w:pStyle w:val="TableText"/>
            </w:pPr>
            <w:hyperlink w:anchor="D_Inpatient_Encounter_NHCSIP_V7">
              <w:r>
                <w:rPr>
                  <w:rStyle w:val="HyperlinkText9pt"/>
                </w:rPr>
                <w:t>Inpatient Encounter (NHCS-IP) (V7)</w:t>
              </w:r>
            </w:hyperlink>
            <w:r>
              <w:t xml:space="preserve"> (optional)</w:t>
            </w:r>
          </w:p>
          <w:p w14:paraId="32F377B3" w14:textId="77777777" w:rsidR="00382FB1" w:rsidRDefault="00382FB1">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4143EE89" w14:textId="77777777" w:rsidR="00382FB1" w:rsidRDefault="00382FB1">
            <w:pPr>
              <w:pStyle w:val="TableText"/>
            </w:pPr>
            <w:hyperlink w:anchor="E_Allergy_Concern_Act_NHCS_V4">
              <w:r>
                <w:rPr>
                  <w:rStyle w:val="HyperlinkText9pt"/>
                </w:rPr>
                <w:t>Allergy Concern Act (NHCS V4)</w:t>
              </w:r>
            </w:hyperlink>
            <w:r>
              <w:t xml:space="preserve"> (required)</w:t>
            </w:r>
          </w:p>
        </w:tc>
      </w:tr>
    </w:tbl>
    <w:p w14:paraId="61715072" w14:textId="77777777" w:rsidR="00382FB1" w:rsidRDefault="00382FB1">
      <w:pPr>
        <w:pStyle w:val="BodyText"/>
      </w:pPr>
    </w:p>
    <w:p w14:paraId="532814FB" w14:textId="77777777" w:rsidR="00382FB1" w:rsidRDefault="00000000">
      <w:r>
        <w:t>The C-CDA template, Allergies and Intolerances Section (entries required) (V3), has been versioned in this guide to support USCDI-v3.</w:t>
      </w:r>
    </w:p>
    <w:p w14:paraId="43B9CCC8" w14:textId="77777777" w:rsidR="00382FB1" w:rsidRDefault="00000000">
      <w: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p w14:paraId="49F1E833" w14:textId="77777777" w:rsidR="00382FB1" w:rsidRDefault="00000000">
      <w:pPr>
        <w:pStyle w:val="Caption"/>
      </w:pPr>
      <w:bookmarkStart w:id="483" w:name="_Toc202464382"/>
      <w:r>
        <w:lastRenderedPageBreak/>
        <w:t xml:space="preserve">Table </w:t>
      </w:r>
      <w:r>
        <w:fldChar w:fldCharType="begin"/>
      </w:r>
      <w:r>
        <w:instrText>SEQ Table \* ARABIC</w:instrText>
      </w:r>
      <w:r>
        <w:fldChar w:fldCharType="separate"/>
      </w:r>
      <w:r>
        <w:t>35</w:t>
      </w:r>
      <w:r>
        <w:fldChar w:fldCharType="end"/>
      </w:r>
      <w:r>
        <w:t>: Allergies and Intolerances Section (entries required) (NHCS V4) Constraints Overview</w:t>
      </w:r>
      <w:bookmarkEnd w:id="48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8BD3149" w14:textId="77777777">
        <w:trPr>
          <w:cantSplit/>
          <w:tblHeader/>
          <w:jc w:val="center"/>
        </w:trPr>
        <w:tc>
          <w:tcPr>
            <w:tcW w:w="0" w:type="dxa"/>
            <w:shd w:val="clear" w:color="auto" w:fill="E6E6E6"/>
            <w:noWrap/>
          </w:tcPr>
          <w:p w14:paraId="6065DAAC" w14:textId="77777777" w:rsidR="00382FB1" w:rsidRDefault="00000000">
            <w:pPr>
              <w:pStyle w:val="TableHead"/>
            </w:pPr>
            <w:r>
              <w:t>XPath</w:t>
            </w:r>
          </w:p>
        </w:tc>
        <w:tc>
          <w:tcPr>
            <w:tcW w:w="720" w:type="dxa"/>
            <w:shd w:val="clear" w:color="auto" w:fill="E6E6E6"/>
            <w:noWrap/>
          </w:tcPr>
          <w:p w14:paraId="3E82D2C6" w14:textId="77777777" w:rsidR="00382FB1" w:rsidRDefault="00000000">
            <w:pPr>
              <w:pStyle w:val="TableHead"/>
            </w:pPr>
            <w:r>
              <w:t>Card.</w:t>
            </w:r>
          </w:p>
        </w:tc>
        <w:tc>
          <w:tcPr>
            <w:tcW w:w="1152" w:type="dxa"/>
            <w:shd w:val="clear" w:color="auto" w:fill="E6E6E6"/>
            <w:noWrap/>
          </w:tcPr>
          <w:p w14:paraId="3BDCCB0C" w14:textId="77777777" w:rsidR="00382FB1" w:rsidRDefault="00000000">
            <w:pPr>
              <w:pStyle w:val="TableHead"/>
            </w:pPr>
            <w:r>
              <w:t>Verb</w:t>
            </w:r>
          </w:p>
        </w:tc>
        <w:tc>
          <w:tcPr>
            <w:tcW w:w="864" w:type="dxa"/>
            <w:shd w:val="clear" w:color="auto" w:fill="E6E6E6"/>
            <w:noWrap/>
          </w:tcPr>
          <w:p w14:paraId="20667263" w14:textId="77777777" w:rsidR="00382FB1" w:rsidRDefault="00000000">
            <w:pPr>
              <w:pStyle w:val="TableHead"/>
            </w:pPr>
            <w:r>
              <w:t>Data Type</w:t>
            </w:r>
          </w:p>
        </w:tc>
        <w:tc>
          <w:tcPr>
            <w:tcW w:w="864" w:type="dxa"/>
            <w:shd w:val="clear" w:color="auto" w:fill="E6E6E6"/>
            <w:noWrap/>
          </w:tcPr>
          <w:p w14:paraId="153F1071" w14:textId="77777777" w:rsidR="00382FB1" w:rsidRDefault="00000000">
            <w:pPr>
              <w:pStyle w:val="TableHead"/>
            </w:pPr>
            <w:r>
              <w:t>CONF#</w:t>
            </w:r>
          </w:p>
        </w:tc>
        <w:tc>
          <w:tcPr>
            <w:tcW w:w="864" w:type="dxa"/>
            <w:shd w:val="clear" w:color="auto" w:fill="E6E6E6"/>
            <w:noWrap/>
          </w:tcPr>
          <w:p w14:paraId="2F6675AD" w14:textId="77777777" w:rsidR="00382FB1" w:rsidRDefault="00000000">
            <w:pPr>
              <w:pStyle w:val="TableHead"/>
            </w:pPr>
            <w:r>
              <w:t>Value</w:t>
            </w:r>
          </w:p>
        </w:tc>
      </w:tr>
      <w:tr w:rsidR="00382FB1" w14:paraId="107118C2" w14:textId="77777777">
        <w:trPr>
          <w:jc w:val="center"/>
        </w:trPr>
        <w:tc>
          <w:tcPr>
            <w:tcW w:w="10160" w:type="dxa"/>
            <w:gridSpan w:val="6"/>
          </w:tcPr>
          <w:p w14:paraId="5D188347" w14:textId="77777777" w:rsidR="00382FB1" w:rsidRDefault="00000000">
            <w:pPr>
              <w:pStyle w:val="TableText"/>
            </w:pPr>
            <w:r>
              <w:t>section (identifier: urn:hl7ii:2.16.840.1.113883.10.20.22.2.6.1:2025-08-01)</w:t>
            </w:r>
          </w:p>
        </w:tc>
      </w:tr>
      <w:tr w:rsidR="00382FB1" w14:paraId="7F3F53AA" w14:textId="77777777">
        <w:trPr>
          <w:jc w:val="center"/>
        </w:trPr>
        <w:tc>
          <w:tcPr>
            <w:tcW w:w="3345" w:type="dxa"/>
          </w:tcPr>
          <w:p w14:paraId="5DCF7569" w14:textId="77777777" w:rsidR="00382FB1" w:rsidRDefault="00000000">
            <w:pPr>
              <w:pStyle w:val="TableText"/>
            </w:pPr>
            <w:r>
              <w:tab/>
              <w:t>@nullFlavor</w:t>
            </w:r>
          </w:p>
        </w:tc>
        <w:tc>
          <w:tcPr>
            <w:tcW w:w="720" w:type="dxa"/>
          </w:tcPr>
          <w:p w14:paraId="7AD81A0D" w14:textId="77777777" w:rsidR="00382FB1" w:rsidRDefault="00000000">
            <w:pPr>
              <w:pStyle w:val="TableText"/>
            </w:pPr>
            <w:r>
              <w:t>0..1</w:t>
            </w:r>
          </w:p>
        </w:tc>
        <w:tc>
          <w:tcPr>
            <w:tcW w:w="1152" w:type="dxa"/>
          </w:tcPr>
          <w:p w14:paraId="4F6C6DEA" w14:textId="77777777" w:rsidR="00382FB1" w:rsidRDefault="00000000">
            <w:pPr>
              <w:pStyle w:val="TableText"/>
            </w:pPr>
            <w:r>
              <w:t>MAY</w:t>
            </w:r>
          </w:p>
        </w:tc>
        <w:tc>
          <w:tcPr>
            <w:tcW w:w="864" w:type="dxa"/>
          </w:tcPr>
          <w:p w14:paraId="0DC19A54" w14:textId="77777777" w:rsidR="00382FB1" w:rsidRDefault="00382FB1">
            <w:pPr>
              <w:pStyle w:val="TableText"/>
            </w:pPr>
          </w:p>
        </w:tc>
        <w:tc>
          <w:tcPr>
            <w:tcW w:w="1104" w:type="dxa"/>
          </w:tcPr>
          <w:p w14:paraId="574A46B4" w14:textId="77777777" w:rsidR="00382FB1" w:rsidRDefault="00382FB1">
            <w:pPr>
              <w:pStyle w:val="TableText"/>
            </w:pPr>
            <w:hyperlink w:anchor="C_5564-32824">
              <w:r>
                <w:rPr>
                  <w:rStyle w:val="HyperlinkText9pt"/>
                </w:rPr>
                <w:t>5564-32824</w:t>
              </w:r>
            </w:hyperlink>
          </w:p>
        </w:tc>
        <w:tc>
          <w:tcPr>
            <w:tcW w:w="2975" w:type="dxa"/>
          </w:tcPr>
          <w:p w14:paraId="57875E73" w14:textId="77777777" w:rsidR="00382FB1" w:rsidRDefault="00000000">
            <w:pPr>
              <w:pStyle w:val="TableText"/>
            </w:pPr>
            <w:r>
              <w:t>urn:oid:2.16.840.1.113883.5.1008 (HL7NullFlavor) = NI</w:t>
            </w:r>
          </w:p>
        </w:tc>
      </w:tr>
      <w:tr w:rsidR="00382FB1" w14:paraId="5193EA97" w14:textId="77777777">
        <w:trPr>
          <w:jc w:val="center"/>
        </w:trPr>
        <w:tc>
          <w:tcPr>
            <w:tcW w:w="3345" w:type="dxa"/>
          </w:tcPr>
          <w:p w14:paraId="3B79A48F" w14:textId="77777777" w:rsidR="00382FB1" w:rsidRDefault="00000000">
            <w:pPr>
              <w:pStyle w:val="TableText"/>
            </w:pPr>
            <w:r>
              <w:tab/>
              <w:t>templateId</w:t>
            </w:r>
          </w:p>
        </w:tc>
        <w:tc>
          <w:tcPr>
            <w:tcW w:w="720" w:type="dxa"/>
          </w:tcPr>
          <w:p w14:paraId="44AAC8E8" w14:textId="77777777" w:rsidR="00382FB1" w:rsidRDefault="00000000">
            <w:pPr>
              <w:pStyle w:val="TableText"/>
            </w:pPr>
            <w:r>
              <w:t>1..1</w:t>
            </w:r>
          </w:p>
        </w:tc>
        <w:tc>
          <w:tcPr>
            <w:tcW w:w="1152" w:type="dxa"/>
          </w:tcPr>
          <w:p w14:paraId="66EA46A5" w14:textId="77777777" w:rsidR="00382FB1" w:rsidRDefault="00000000">
            <w:pPr>
              <w:pStyle w:val="TableText"/>
            </w:pPr>
            <w:r>
              <w:t>SHALL</w:t>
            </w:r>
          </w:p>
        </w:tc>
        <w:tc>
          <w:tcPr>
            <w:tcW w:w="864" w:type="dxa"/>
          </w:tcPr>
          <w:p w14:paraId="44A50407" w14:textId="77777777" w:rsidR="00382FB1" w:rsidRDefault="00382FB1">
            <w:pPr>
              <w:pStyle w:val="TableText"/>
            </w:pPr>
          </w:p>
        </w:tc>
        <w:tc>
          <w:tcPr>
            <w:tcW w:w="1104" w:type="dxa"/>
          </w:tcPr>
          <w:p w14:paraId="09986374" w14:textId="77777777" w:rsidR="00382FB1" w:rsidRDefault="00382FB1">
            <w:pPr>
              <w:pStyle w:val="TableText"/>
            </w:pPr>
            <w:hyperlink w:anchor="C_5564-7527">
              <w:r>
                <w:rPr>
                  <w:rStyle w:val="HyperlinkText9pt"/>
                </w:rPr>
                <w:t>5564-7527</w:t>
              </w:r>
            </w:hyperlink>
          </w:p>
        </w:tc>
        <w:tc>
          <w:tcPr>
            <w:tcW w:w="2975" w:type="dxa"/>
          </w:tcPr>
          <w:p w14:paraId="362C03A0" w14:textId="77777777" w:rsidR="00382FB1" w:rsidRDefault="00382FB1">
            <w:pPr>
              <w:pStyle w:val="TableText"/>
            </w:pPr>
          </w:p>
        </w:tc>
      </w:tr>
      <w:tr w:rsidR="00382FB1" w14:paraId="43C64C0D" w14:textId="77777777">
        <w:trPr>
          <w:jc w:val="center"/>
        </w:trPr>
        <w:tc>
          <w:tcPr>
            <w:tcW w:w="3345" w:type="dxa"/>
          </w:tcPr>
          <w:p w14:paraId="329B780D" w14:textId="77777777" w:rsidR="00382FB1" w:rsidRDefault="00000000">
            <w:pPr>
              <w:pStyle w:val="TableText"/>
            </w:pPr>
            <w:r>
              <w:tab/>
            </w:r>
            <w:r>
              <w:tab/>
              <w:t>@root</w:t>
            </w:r>
          </w:p>
        </w:tc>
        <w:tc>
          <w:tcPr>
            <w:tcW w:w="720" w:type="dxa"/>
          </w:tcPr>
          <w:p w14:paraId="1159525B" w14:textId="77777777" w:rsidR="00382FB1" w:rsidRDefault="00000000">
            <w:pPr>
              <w:pStyle w:val="TableText"/>
            </w:pPr>
            <w:r>
              <w:t>1..1</w:t>
            </w:r>
          </w:p>
        </w:tc>
        <w:tc>
          <w:tcPr>
            <w:tcW w:w="1152" w:type="dxa"/>
          </w:tcPr>
          <w:p w14:paraId="2AB9396A" w14:textId="77777777" w:rsidR="00382FB1" w:rsidRDefault="00000000">
            <w:pPr>
              <w:pStyle w:val="TableText"/>
            </w:pPr>
            <w:r>
              <w:t>SHALL</w:t>
            </w:r>
          </w:p>
        </w:tc>
        <w:tc>
          <w:tcPr>
            <w:tcW w:w="864" w:type="dxa"/>
          </w:tcPr>
          <w:p w14:paraId="1EDC4E82" w14:textId="77777777" w:rsidR="00382FB1" w:rsidRDefault="00382FB1">
            <w:pPr>
              <w:pStyle w:val="TableText"/>
            </w:pPr>
          </w:p>
        </w:tc>
        <w:tc>
          <w:tcPr>
            <w:tcW w:w="1104" w:type="dxa"/>
          </w:tcPr>
          <w:p w14:paraId="04BC9125" w14:textId="77777777" w:rsidR="00382FB1" w:rsidRDefault="00382FB1">
            <w:pPr>
              <w:pStyle w:val="TableText"/>
            </w:pPr>
            <w:hyperlink w:anchor="C_5564-10379">
              <w:r>
                <w:rPr>
                  <w:rStyle w:val="HyperlinkText9pt"/>
                </w:rPr>
                <w:t>5564-10379</w:t>
              </w:r>
            </w:hyperlink>
          </w:p>
        </w:tc>
        <w:tc>
          <w:tcPr>
            <w:tcW w:w="2975" w:type="dxa"/>
          </w:tcPr>
          <w:p w14:paraId="5118E998" w14:textId="77777777" w:rsidR="00382FB1" w:rsidRDefault="00000000">
            <w:pPr>
              <w:pStyle w:val="TableText"/>
            </w:pPr>
            <w:r>
              <w:t>2.16.840.1.113883.10.20.22.2.6.1</w:t>
            </w:r>
          </w:p>
        </w:tc>
      </w:tr>
      <w:tr w:rsidR="00382FB1" w14:paraId="7C3E5739" w14:textId="77777777">
        <w:trPr>
          <w:jc w:val="center"/>
        </w:trPr>
        <w:tc>
          <w:tcPr>
            <w:tcW w:w="3345" w:type="dxa"/>
          </w:tcPr>
          <w:p w14:paraId="296074C7" w14:textId="77777777" w:rsidR="00382FB1" w:rsidRDefault="00000000">
            <w:pPr>
              <w:pStyle w:val="TableText"/>
            </w:pPr>
            <w:r>
              <w:tab/>
            </w:r>
            <w:r>
              <w:tab/>
              <w:t>@extension</w:t>
            </w:r>
          </w:p>
        </w:tc>
        <w:tc>
          <w:tcPr>
            <w:tcW w:w="720" w:type="dxa"/>
          </w:tcPr>
          <w:p w14:paraId="746CB8E7" w14:textId="77777777" w:rsidR="00382FB1" w:rsidRDefault="00000000">
            <w:pPr>
              <w:pStyle w:val="TableText"/>
            </w:pPr>
            <w:r>
              <w:t>1..1</w:t>
            </w:r>
          </w:p>
        </w:tc>
        <w:tc>
          <w:tcPr>
            <w:tcW w:w="1152" w:type="dxa"/>
          </w:tcPr>
          <w:p w14:paraId="09FE621E" w14:textId="77777777" w:rsidR="00382FB1" w:rsidRDefault="00000000">
            <w:pPr>
              <w:pStyle w:val="TableText"/>
            </w:pPr>
            <w:r>
              <w:t>SHALL</w:t>
            </w:r>
          </w:p>
        </w:tc>
        <w:tc>
          <w:tcPr>
            <w:tcW w:w="864" w:type="dxa"/>
          </w:tcPr>
          <w:p w14:paraId="7F06D776" w14:textId="77777777" w:rsidR="00382FB1" w:rsidRDefault="00382FB1">
            <w:pPr>
              <w:pStyle w:val="TableText"/>
            </w:pPr>
          </w:p>
        </w:tc>
        <w:tc>
          <w:tcPr>
            <w:tcW w:w="1104" w:type="dxa"/>
          </w:tcPr>
          <w:p w14:paraId="4484BD68" w14:textId="77777777" w:rsidR="00382FB1" w:rsidRDefault="00382FB1">
            <w:pPr>
              <w:pStyle w:val="TableText"/>
            </w:pPr>
            <w:hyperlink w:anchor="C_5564-32545">
              <w:r>
                <w:rPr>
                  <w:rStyle w:val="HyperlinkText9pt"/>
                </w:rPr>
                <w:t>5564-32545</w:t>
              </w:r>
            </w:hyperlink>
          </w:p>
        </w:tc>
        <w:tc>
          <w:tcPr>
            <w:tcW w:w="2975" w:type="dxa"/>
          </w:tcPr>
          <w:p w14:paraId="33631C38" w14:textId="77777777" w:rsidR="00382FB1" w:rsidRDefault="00000000">
            <w:pPr>
              <w:pStyle w:val="TableText"/>
            </w:pPr>
            <w:r>
              <w:t>2025-08-01</w:t>
            </w:r>
          </w:p>
        </w:tc>
      </w:tr>
      <w:tr w:rsidR="00382FB1" w14:paraId="0CDC98FF" w14:textId="77777777">
        <w:trPr>
          <w:jc w:val="center"/>
        </w:trPr>
        <w:tc>
          <w:tcPr>
            <w:tcW w:w="3345" w:type="dxa"/>
          </w:tcPr>
          <w:p w14:paraId="7EA51F76" w14:textId="77777777" w:rsidR="00382FB1" w:rsidRDefault="00000000">
            <w:pPr>
              <w:pStyle w:val="TableText"/>
            </w:pPr>
            <w:r>
              <w:tab/>
              <w:t>code</w:t>
            </w:r>
          </w:p>
        </w:tc>
        <w:tc>
          <w:tcPr>
            <w:tcW w:w="720" w:type="dxa"/>
          </w:tcPr>
          <w:p w14:paraId="1FB4F884" w14:textId="77777777" w:rsidR="00382FB1" w:rsidRDefault="00000000">
            <w:pPr>
              <w:pStyle w:val="TableText"/>
            </w:pPr>
            <w:r>
              <w:t>1..1</w:t>
            </w:r>
          </w:p>
        </w:tc>
        <w:tc>
          <w:tcPr>
            <w:tcW w:w="1152" w:type="dxa"/>
          </w:tcPr>
          <w:p w14:paraId="7CAEA329" w14:textId="77777777" w:rsidR="00382FB1" w:rsidRDefault="00000000">
            <w:pPr>
              <w:pStyle w:val="TableText"/>
            </w:pPr>
            <w:r>
              <w:t>SHALL</w:t>
            </w:r>
          </w:p>
        </w:tc>
        <w:tc>
          <w:tcPr>
            <w:tcW w:w="864" w:type="dxa"/>
          </w:tcPr>
          <w:p w14:paraId="52B65979" w14:textId="77777777" w:rsidR="00382FB1" w:rsidRDefault="00382FB1">
            <w:pPr>
              <w:pStyle w:val="TableText"/>
            </w:pPr>
          </w:p>
        </w:tc>
        <w:tc>
          <w:tcPr>
            <w:tcW w:w="1104" w:type="dxa"/>
          </w:tcPr>
          <w:p w14:paraId="38936148" w14:textId="77777777" w:rsidR="00382FB1" w:rsidRDefault="00382FB1">
            <w:pPr>
              <w:pStyle w:val="TableText"/>
            </w:pPr>
            <w:hyperlink w:anchor="C_5564-15349">
              <w:r>
                <w:rPr>
                  <w:rStyle w:val="HyperlinkText9pt"/>
                </w:rPr>
                <w:t>5564-15349</w:t>
              </w:r>
            </w:hyperlink>
          </w:p>
        </w:tc>
        <w:tc>
          <w:tcPr>
            <w:tcW w:w="2975" w:type="dxa"/>
          </w:tcPr>
          <w:p w14:paraId="0907D755" w14:textId="77777777" w:rsidR="00382FB1" w:rsidRDefault="00382FB1">
            <w:pPr>
              <w:pStyle w:val="TableText"/>
            </w:pPr>
          </w:p>
        </w:tc>
      </w:tr>
      <w:tr w:rsidR="00382FB1" w14:paraId="14ADA0E1" w14:textId="77777777">
        <w:trPr>
          <w:jc w:val="center"/>
        </w:trPr>
        <w:tc>
          <w:tcPr>
            <w:tcW w:w="3345" w:type="dxa"/>
          </w:tcPr>
          <w:p w14:paraId="05E61C32" w14:textId="77777777" w:rsidR="00382FB1" w:rsidRDefault="00000000">
            <w:pPr>
              <w:pStyle w:val="TableText"/>
            </w:pPr>
            <w:r>
              <w:tab/>
            </w:r>
            <w:r>
              <w:tab/>
              <w:t>@code</w:t>
            </w:r>
          </w:p>
        </w:tc>
        <w:tc>
          <w:tcPr>
            <w:tcW w:w="720" w:type="dxa"/>
          </w:tcPr>
          <w:p w14:paraId="67D46E6C" w14:textId="77777777" w:rsidR="00382FB1" w:rsidRDefault="00000000">
            <w:pPr>
              <w:pStyle w:val="TableText"/>
            </w:pPr>
            <w:r>
              <w:t>1..1</w:t>
            </w:r>
          </w:p>
        </w:tc>
        <w:tc>
          <w:tcPr>
            <w:tcW w:w="1152" w:type="dxa"/>
          </w:tcPr>
          <w:p w14:paraId="5B9D1148" w14:textId="77777777" w:rsidR="00382FB1" w:rsidRDefault="00000000">
            <w:pPr>
              <w:pStyle w:val="TableText"/>
            </w:pPr>
            <w:r>
              <w:t>SHALL</w:t>
            </w:r>
          </w:p>
        </w:tc>
        <w:tc>
          <w:tcPr>
            <w:tcW w:w="864" w:type="dxa"/>
          </w:tcPr>
          <w:p w14:paraId="33ACCE26" w14:textId="77777777" w:rsidR="00382FB1" w:rsidRDefault="00382FB1">
            <w:pPr>
              <w:pStyle w:val="TableText"/>
            </w:pPr>
          </w:p>
        </w:tc>
        <w:tc>
          <w:tcPr>
            <w:tcW w:w="1104" w:type="dxa"/>
          </w:tcPr>
          <w:p w14:paraId="076D5D3A" w14:textId="77777777" w:rsidR="00382FB1" w:rsidRDefault="00382FB1">
            <w:pPr>
              <w:pStyle w:val="TableText"/>
            </w:pPr>
            <w:hyperlink w:anchor="C_5564-15350">
              <w:r>
                <w:rPr>
                  <w:rStyle w:val="HyperlinkText9pt"/>
                </w:rPr>
                <w:t>5564-15350</w:t>
              </w:r>
            </w:hyperlink>
          </w:p>
        </w:tc>
        <w:tc>
          <w:tcPr>
            <w:tcW w:w="2975" w:type="dxa"/>
          </w:tcPr>
          <w:p w14:paraId="099E303F" w14:textId="77777777" w:rsidR="00382FB1" w:rsidRDefault="00000000">
            <w:pPr>
              <w:pStyle w:val="TableText"/>
            </w:pPr>
            <w:r>
              <w:t>48765-2</w:t>
            </w:r>
          </w:p>
        </w:tc>
      </w:tr>
      <w:tr w:rsidR="00382FB1" w14:paraId="27AFDA32" w14:textId="77777777">
        <w:trPr>
          <w:jc w:val="center"/>
        </w:trPr>
        <w:tc>
          <w:tcPr>
            <w:tcW w:w="3345" w:type="dxa"/>
          </w:tcPr>
          <w:p w14:paraId="64018FDC" w14:textId="77777777" w:rsidR="00382FB1" w:rsidRDefault="00000000">
            <w:pPr>
              <w:pStyle w:val="TableText"/>
            </w:pPr>
            <w:r>
              <w:tab/>
            </w:r>
            <w:r>
              <w:tab/>
              <w:t>@codeSystem</w:t>
            </w:r>
          </w:p>
        </w:tc>
        <w:tc>
          <w:tcPr>
            <w:tcW w:w="720" w:type="dxa"/>
          </w:tcPr>
          <w:p w14:paraId="2AF8C6A3" w14:textId="77777777" w:rsidR="00382FB1" w:rsidRDefault="00000000">
            <w:pPr>
              <w:pStyle w:val="TableText"/>
            </w:pPr>
            <w:r>
              <w:t>1..1</w:t>
            </w:r>
          </w:p>
        </w:tc>
        <w:tc>
          <w:tcPr>
            <w:tcW w:w="1152" w:type="dxa"/>
          </w:tcPr>
          <w:p w14:paraId="24E91B48" w14:textId="77777777" w:rsidR="00382FB1" w:rsidRDefault="00000000">
            <w:pPr>
              <w:pStyle w:val="TableText"/>
            </w:pPr>
            <w:r>
              <w:t>SHALL</w:t>
            </w:r>
          </w:p>
        </w:tc>
        <w:tc>
          <w:tcPr>
            <w:tcW w:w="864" w:type="dxa"/>
          </w:tcPr>
          <w:p w14:paraId="1DC85840" w14:textId="77777777" w:rsidR="00382FB1" w:rsidRDefault="00382FB1">
            <w:pPr>
              <w:pStyle w:val="TableText"/>
            </w:pPr>
          </w:p>
        </w:tc>
        <w:tc>
          <w:tcPr>
            <w:tcW w:w="1104" w:type="dxa"/>
          </w:tcPr>
          <w:p w14:paraId="29EE407B" w14:textId="77777777" w:rsidR="00382FB1" w:rsidRDefault="00382FB1">
            <w:pPr>
              <w:pStyle w:val="TableText"/>
            </w:pPr>
            <w:hyperlink w:anchor="C_5564-32140">
              <w:r>
                <w:rPr>
                  <w:rStyle w:val="HyperlinkText9pt"/>
                </w:rPr>
                <w:t>5564-32140</w:t>
              </w:r>
            </w:hyperlink>
          </w:p>
        </w:tc>
        <w:tc>
          <w:tcPr>
            <w:tcW w:w="2975" w:type="dxa"/>
          </w:tcPr>
          <w:p w14:paraId="342C6F1F" w14:textId="77777777" w:rsidR="00382FB1" w:rsidRDefault="00000000">
            <w:pPr>
              <w:pStyle w:val="TableText"/>
            </w:pPr>
            <w:r>
              <w:t>urn:oid:2.16.840.1.113883.6.1 (LOINC) = 2.16.840.1.113883.6.1</w:t>
            </w:r>
          </w:p>
        </w:tc>
      </w:tr>
      <w:tr w:rsidR="00382FB1" w14:paraId="3ECF633C" w14:textId="77777777">
        <w:trPr>
          <w:jc w:val="center"/>
        </w:trPr>
        <w:tc>
          <w:tcPr>
            <w:tcW w:w="3345" w:type="dxa"/>
          </w:tcPr>
          <w:p w14:paraId="20527327" w14:textId="77777777" w:rsidR="00382FB1" w:rsidRDefault="00000000">
            <w:pPr>
              <w:pStyle w:val="TableText"/>
            </w:pPr>
            <w:r>
              <w:tab/>
              <w:t>title</w:t>
            </w:r>
          </w:p>
        </w:tc>
        <w:tc>
          <w:tcPr>
            <w:tcW w:w="720" w:type="dxa"/>
          </w:tcPr>
          <w:p w14:paraId="1618617B" w14:textId="77777777" w:rsidR="00382FB1" w:rsidRDefault="00000000">
            <w:pPr>
              <w:pStyle w:val="TableText"/>
            </w:pPr>
            <w:r>
              <w:t>1..1</w:t>
            </w:r>
          </w:p>
        </w:tc>
        <w:tc>
          <w:tcPr>
            <w:tcW w:w="1152" w:type="dxa"/>
          </w:tcPr>
          <w:p w14:paraId="40607C02" w14:textId="77777777" w:rsidR="00382FB1" w:rsidRDefault="00000000">
            <w:pPr>
              <w:pStyle w:val="TableText"/>
            </w:pPr>
            <w:r>
              <w:t>SHALL</w:t>
            </w:r>
          </w:p>
        </w:tc>
        <w:tc>
          <w:tcPr>
            <w:tcW w:w="864" w:type="dxa"/>
          </w:tcPr>
          <w:p w14:paraId="508227C6" w14:textId="77777777" w:rsidR="00382FB1" w:rsidRDefault="00382FB1">
            <w:pPr>
              <w:pStyle w:val="TableText"/>
            </w:pPr>
          </w:p>
        </w:tc>
        <w:tc>
          <w:tcPr>
            <w:tcW w:w="1104" w:type="dxa"/>
          </w:tcPr>
          <w:p w14:paraId="2C3CC8F9" w14:textId="77777777" w:rsidR="00382FB1" w:rsidRDefault="00382FB1">
            <w:pPr>
              <w:pStyle w:val="TableText"/>
            </w:pPr>
            <w:hyperlink w:anchor="C_5564-7534">
              <w:r>
                <w:rPr>
                  <w:rStyle w:val="HyperlinkText9pt"/>
                </w:rPr>
                <w:t>5564-7534</w:t>
              </w:r>
            </w:hyperlink>
          </w:p>
        </w:tc>
        <w:tc>
          <w:tcPr>
            <w:tcW w:w="2975" w:type="dxa"/>
          </w:tcPr>
          <w:p w14:paraId="32F6BD78" w14:textId="77777777" w:rsidR="00382FB1" w:rsidRDefault="00382FB1">
            <w:pPr>
              <w:pStyle w:val="TableText"/>
            </w:pPr>
          </w:p>
        </w:tc>
      </w:tr>
      <w:tr w:rsidR="00382FB1" w14:paraId="1B8BEAA1" w14:textId="77777777">
        <w:trPr>
          <w:jc w:val="center"/>
        </w:trPr>
        <w:tc>
          <w:tcPr>
            <w:tcW w:w="3345" w:type="dxa"/>
          </w:tcPr>
          <w:p w14:paraId="351EC8F1" w14:textId="77777777" w:rsidR="00382FB1" w:rsidRDefault="00000000">
            <w:pPr>
              <w:pStyle w:val="TableText"/>
            </w:pPr>
            <w:r>
              <w:tab/>
              <w:t>text</w:t>
            </w:r>
          </w:p>
        </w:tc>
        <w:tc>
          <w:tcPr>
            <w:tcW w:w="720" w:type="dxa"/>
          </w:tcPr>
          <w:p w14:paraId="790F9EB6" w14:textId="77777777" w:rsidR="00382FB1" w:rsidRDefault="00000000">
            <w:pPr>
              <w:pStyle w:val="TableText"/>
            </w:pPr>
            <w:r>
              <w:t>1..1</w:t>
            </w:r>
          </w:p>
        </w:tc>
        <w:tc>
          <w:tcPr>
            <w:tcW w:w="1152" w:type="dxa"/>
          </w:tcPr>
          <w:p w14:paraId="6748B229" w14:textId="77777777" w:rsidR="00382FB1" w:rsidRDefault="00000000">
            <w:pPr>
              <w:pStyle w:val="TableText"/>
            </w:pPr>
            <w:r>
              <w:t>SHALL</w:t>
            </w:r>
          </w:p>
        </w:tc>
        <w:tc>
          <w:tcPr>
            <w:tcW w:w="864" w:type="dxa"/>
          </w:tcPr>
          <w:p w14:paraId="6AE7CD72" w14:textId="77777777" w:rsidR="00382FB1" w:rsidRDefault="00382FB1">
            <w:pPr>
              <w:pStyle w:val="TableText"/>
            </w:pPr>
          </w:p>
        </w:tc>
        <w:tc>
          <w:tcPr>
            <w:tcW w:w="1104" w:type="dxa"/>
          </w:tcPr>
          <w:p w14:paraId="59C18699" w14:textId="77777777" w:rsidR="00382FB1" w:rsidRDefault="00382FB1">
            <w:pPr>
              <w:pStyle w:val="TableText"/>
            </w:pPr>
            <w:hyperlink w:anchor="C_5564-7530">
              <w:r>
                <w:rPr>
                  <w:rStyle w:val="HyperlinkText9pt"/>
                </w:rPr>
                <w:t>5564-7530</w:t>
              </w:r>
            </w:hyperlink>
          </w:p>
        </w:tc>
        <w:tc>
          <w:tcPr>
            <w:tcW w:w="2975" w:type="dxa"/>
          </w:tcPr>
          <w:p w14:paraId="705582E8" w14:textId="77777777" w:rsidR="00382FB1" w:rsidRDefault="00382FB1">
            <w:pPr>
              <w:pStyle w:val="TableText"/>
            </w:pPr>
          </w:p>
        </w:tc>
      </w:tr>
      <w:tr w:rsidR="00382FB1" w14:paraId="30302178" w14:textId="77777777">
        <w:trPr>
          <w:jc w:val="center"/>
        </w:trPr>
        <w:tc>
          <w:tcPr>
            <w:tcW w:w="3345" w:type="dxa"/>
          </w:tcPr>
          <w:p w14:paraId="61B4EF23" w14:textId="77777777" w:rsidR="00382FB1" w:rsidRDefault="00000000">
            <w:pPr>
              <w:pStyle w:val="TableText"/>
            </w:pPr>
            <w:r>
              <w:tab/>
              <w:t>entry</w:t>
            </w:r>
          </w:p>
        </w:tc>
        <w:tc>
          <w:tcPr>
            <w:tcW w:w="720" w:type="dxa"/>
          </w:tcPr>
          <w:p w14:paraId="75470AF2" w14:textId="77777777" w:rsidR="00382FB1" w:rsidRDefault="00000000">
            <w:pPr>
              <w:pStyle w:val="TableText"/>
            </w:pPr>
            <w:r>
              <w:t>1..*</w:t>
            </w:r>
          </w:p>
        </w:tc>
        <w:tc>
          <w:tcPr>
            <w:tcW w:w="1152" w:type="dxa"/>
          </w:tcPr>
          <w:p w14:paraId="417BE212" w14:textId="77777777" w:rsidR="00382FB1" w:rsidRDefault="00000000">
            <w:pPr>
              <w:pStyle w:val="TableText"/>
            </w:pPr>
            <w:r>
              <w:t>SHALL</w:t>
            </w:r>
          </w:p>
        </w:tc>
        <w:tc>
          <w:tcPr>
            <w:tcW w:w="864" w:type="dxa"/>
          </w:tcPr>
          <w:p w14:paraId="489CA5A1" w14:textId="77777777" w:rsidR="00382FB1" w:rsidRDefault="00382FB1">
            <w:pPr>
              <w:pStyle w:val="TableText"/>
            </w:pPr>
          </w:p>
        </w:tc>
        <w:tc>
          <w:tcPr>
            <w:tcW w:w="1104" w:type="dxa"/>
          </w:tcPr>
          <w:p w14:paraId="3C8AEA34" w14:textId="77777777" w:rsidR="00382FB1" w:rsidRDefault="00382FB1">
            <w:pPr>
              <w:pStyle w:val="TableText"/>
            </w:pPr>
            <w:hyperlink w:anchor="C_5564-7531">
              <w:r>
                <w:rPr>
                  <w:rStyle w:val="HyperlinkText9pt"/>
                </w:rPr>
                <w:t>5564-7531</w:t>
              </w:r>
            </w:hyperlink>
          </w:p>
        </w:tc>
        <w:tc>
          <w:tcPr>
            <w:tcW w:w="2975" w:type="dxa"/>
          </w:tcPr>
          <w:p w14:paraId="3847A921" w14:textId="77777777" w:rsidR="00382FB1" w:rsidRDefault="00382FB1">
            <w:pPr>
              <w:pStyle w:val="TableText"/>
            </w:pPr>
          </w:p>
        </w:tc>
      </w:tr>
      <w:tr w:rsidR="00382FB1" w14:paraId="4BF7D536" w14:textId="77777777">
        <w:trPr>
          <w:jc w:val="center"/>
        </w:trPr>
        <w:tc>
          <w:tcPr>
            <w:tcW w:w="3345" w:type="dxa"/>
          </w:tcPr>
          <w:p w14:paraId="4180C133" w14:textId="77777777" w:rsidR="00382FB1" w:rsidRDefault="00000000">
            <w:pPr>
              <w:pStyle w:val="TableText"/>
            </w:pPr>
            <w:r>
              <w:tab/>
            </w:r>
            <w:r>
              <w:tab/>
              <w:t>act</w:t>
            </w:r>
          </w:p>
        </w:tc>
        <w:tc>
          <w:tcPr>
            <w:tcW w:w="720" w:type="dxa"/>
          </w:tcPr>
          <w:p w14:paraId="03809BBF" w14:textId="77777777" w:rsidR="00382FB1" w:rsidRDefault="00000000">
            <w:pPr>
              <w:pStyle w:val="TableText"/>
            </w:pPr>
            <w:r>
              <w:t>1..1</w:t>
            </w:r>
          </w:p>
        </w:tc>
        <w:tc>
          <w:tcPr>
            <w:tcW w:w="1152" w:type="dxa"/>
          </w:tcPr>
          <w:p w14:paraId="77E3962C" w14:textId="77777777" w:rsidR="00382FB1" w:rsidRDefault="00000000">
            <w:pPr>
              <w:pStyle w:val="TableText"/>
            </w:pPr>
            <w:r>
              <w:t>SHALL</w:t>
            </w:r>
          </w:p>
        </w:tc>
        <w:tc>
          <w:tcPr>
            <w:tcW w:w="864" w:type="dxa"/>
          </w:tcPr>
          <w:p w14:paraId="71050121" w14:textId="77777777" w:rsidR="00382FB1" w:rsidRDefault="00382FB1">
            <w:pPr>
              <w:pStyle w:val="TableText"/>
            </w:pPr>
          </w:p>
        </w:tc>
        <w:tc>
          <w:tcPr>
            <w:tcW w:w="1104" w:type="dxa"/>
          </w:tcPr>
          <w:p w14:paraId="68094599" w14:textId="77777777" w:rsidR="00382FB1" w:rsidRDefault="00382FB1">
            <w:pPr>
              <w:pStyle w:val="TableText"/>
            </w:pPr>
            <w:hyperlink w:anchor="C_5564-15446">
              <w:r>
                <w:rPr>
                  <w:rStyle w:val="HyperlinkText9pt"/>
                </w:rPr>
                <w:t>5564-15446</w:t>
              </w:r>
            </w:hyperlink>
          </w:p>
        </w:tc>
        <w:tc>
          <w:tcPr>
            <w:tcW w:w="2975" w:type="dxa"/>
          </w:tcPr>
          <w:p w14:paraId="46BFED1A" w14:textId="77777777" w:rsidR="00382FB1" w:rsidRDefault="00382FB1">
            <w:pPr>
              <w:pStyle w:val="TableText"/>
            </w:pPr>
            <w:hyperlink w:anchor="E_Allergy_Concern_Act_NHCS_V4">
              <w:r>
                <w:rPr>
                  <w:rStyle w:val="HyperlinkText9pt"/>
                </w:rPr>
                <w:t>Allergy Concern Act (NHCS V4) (identifier: urn:hl7ii:2.16.840.1.113883.10.20.22.4.30:2025-08-01</w:t>
              </w:r>
            </w:hyperlink>
          </w:p>
        </w:tc>
      </w:tr>
    </w:tbl>
    <w:p w14:paraId="7DBB5F7E" w14:textId="77777777" w:rsidR="00382FB1" w:rsidRDefault="00382FB1">
      <w:pPr>
        <w:pStyle w:val="BodyText"/>
      </w:pPr>
    </w:p>
    <w:p w14:paraId="184B4DAD" w14:textId="77777777" w:rsidR="00382FB1" w:rsidRDefault="00000000">
      <w:pPr>
        <w:numPr>
          <w:ilvl w:val="0"/>
          <w:numId w:val="107"/>
        </w:numPr>
      </w:pPr>
      <w:r>
        <w:t xml:space="preserve">Conforms to </w:t>
      </w:r>
      <w:hyperlink w:anchor="S_Allergies_and_Int_Sec_opt_NHCS">
        <w:r w:rsidR="00382FB1">
          <w:rPr>
            <w:rStyle w:val="HyperlinkCourierBold"/>
          </w:rPr>
          <w:t>Allergies and Intolerances Section (entries optional) (NHCS V4)</w:t>
        </w:r>
      </w:hyperlink>
      <w:r>
        <w:t xml:space="preserve"> template </w:t>
      </w:r>
      <w:r>
        <w:rPr>
          <w:rStyle w:val="XMLname"/>
        </w:rPr>
        <w:t>(identifier: urn:hl7ii:2.16.840.1.113883.10.20.22.2.6:2025-08-01)</w:t>
      </w:r>
      <w:r>
        <w:t>.</w:t>
      </w:r>
    </w:p>
    <w:p w14:paraId="1BEFA4B7" w14:textId="77777777" w:rsidR="00382FB1" w:rsidRDefault="00000000">
      <w:pPr>
        <w:numPr>
          <w:ilvl w:val="0"/>
          <w:numId w:val="107"/>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484" w:name="C_5564-32824"/>
      <w:r>
        <w:t xml:space="preserve"> (CONF:5564-32824)</w:t>
      </w:r>
      <w:bookmarkEnd w:id="484"/>
      <w:r>
        <w:t>.</w:t>
      </w:r>
    </w:p>
    <w:p w14:paraId="538EC32A" w14:textId="77777777" w:rsidR="00382FB1" w:rsidRDefault="00000000">
      <w:pPr>
        <w:numPr>
          <w:ilvl w:val="0"/>
          <w:numId w:val="107"/>
        </w:numPr>
      </w:pPr>
      <w:r>
        <w:rPr>
          <w:rStyle w:val="keyword"/>
        </w:rPr>
        <w:t>SHALL</w:t>
      </w:r>
      <w:r>
        <w:t xml:space="preserve"> contain exactly one [1..1] </w:t>
      </w:r>
      <w:r>
        <w:rPr>
          <w:rStyle w:val="XMLnameBold"/>
        </w:rPr>
        <w:t>templateId</w:t>
      </w:r>
      <w:bookmarkStart w:id="485" w:name="C_5564-7527"/>
      <w:r>
        <w:t xml:space="preserve"> (CONF:5564-7527)</w:t>
      </w:r>
      <w:bookmarkEnd w:id="485"/>
      <w:r>
        <w:t xml:space="preserve"> such that it</w:t>
      </w:r>
    </w:p>
    <w:p w14:paraId="26E2156D" w14:textId="77777777" w:rsidR="00382FB1" w:rsidRDefault="00000000">
      <w:pPr>
        <w:numPr>
          <w:ilvl w:val="1"/>
          <w:numId w:val="107"/>
        </w:numPr>
      </w:pPr>
      <w:r>
        <w:rPr>
          <w:rStyle w:val="keyword"/>
        </w:rPr>
        <w:t>SHALL</w:t>
      </w:r>
      <w:r>
        <w:t xml:space="preserve"> contain exactly one [1..1] </w:t>
      </w:r>
      <w:r>
        <w:rPr>
          <w:rStyle w:val="XMLnameBold"/>
        </w:rPr>
        <w:t>@root</w:t>
      </w:r>
      <w:r>
        <w:t>=</w:t>
      </w:r>
      <w:r>
        <w:rPr>
          <w:rStyle w:val="XMLname"/>
        </w:rPr>
        <w:t>"2.16.840.1.113883.10.20.22.2.6.1"</w:t>
      </w:r>
      <w:bookmarkStart w:id="486" w:name="C_5564-10379"/>
      <w:r>
        <w:t xml:space="preserve"> (CONF:5564-10379)</w:t>
      </w:r>
      <w:bookmarkEnd w:id="486"/>
      <w:r>
        <w:t>.</w:t>
      </w:r>
    </w:p>
    <w:p w14:paraId="4A5CB10B" w14:textId="77777777" w:rsidR="00382FB1" w:rsidRDefault="00000000">
      <w:pPr>
        <w:numPr>
          <w:ilvl w:val="1"/>
          <w:numId w:val="107"/>
        </w:numPr>
      </w:pPr>
      <w:r>
        <w:rPr>
          <w:rStyle w:val="keyword"/>
        </w:rPr>
        <w:t>SHALL</w:t>
      </w:r>
      <w:r>
        <w:t xml:space="preserve"> contain exactly one [1..1] </w:t>
      </w:r>
      <w:r>
        <w:rPr>
          <w:rStyle w:val="XMLnameBold"/>
        </w:rPr>
        <w:t>@extension</w:t>
      </w:r>
      <w:r>
        <w:t>=</w:t>
      </w:r>
      <w:r>
        <w:rPr>
          <w:rStyle w:val="XMLname"/>
        </w:rPr>
        <w:t>"2025-08-01"</w:t>
      </w:r>
      <w:bookmarkStart w:id="487" w:name="C_5564-32545"/>
      <w:r>
        <w:t xml:space="preserve"> (CONF:5564-32545)</w:t>
      </w:r>
      <w:bookmarkEnd w:id="487"/>
      <w:r>
        <w:t>.</w:t>
      </w:r>
    </w:p>
    <w:p w14:paraId="6100C08C" w14:textId="77777777" w:rsidR="00382FB1" w:rsidRDefault="00000000">
      <w:pPr>
        <w:numPr>
          <w:ilvl w:val="0"/>
          <w:numId w:val="107"/>
        </w:numPr>
      </w:pPr>
      <w:r>
        <w:rPr>
          <w:rStyle w:val="keyword"/>
        </w:rPr>
        <w:t>SHALL</w:t>
      </w:r>
      <w:r>
        <w:t xml:space="preserve"> contain exactly one [1..1] </w:t>
      </w:r>
      <w:r>
        <w:rPr>
          <w:rStyle w:val="XMLnameBold"/>
        </w:rPr>
        <w:t>code</w:t>
      </w:r>
      <w:bookmarkStart w:id="488" w:name="C_5564-15349"/>
      <w:r>
        <w:t xml:space="preserve"> (CONF:5564-15349)</w:t>
      </w:r>
      <w:bookmarkEnd w:id="488"/>
      <w:r>
        <w:t>.</w:t>
      </w:r>
    </w:p>
    <w:p w14:paraId="74E7949F" w14:textId="77777777" w:rsidR="00382FB1" w:rsidRDefault="00000000">
      <w:pPr>
        <w:numPr>
          <w:ilvl w:val="1"/>
          <w:numId w:val="107"/>
        </w:numPr>
      </w:pPr>
      <w:r>
        <w:t xml:space="preserve">This code </w:t>
      </w:r>
      <w:r>
        <w:rPr>
          <w:rStyle w:val="keyword"/>
        </w:rPr>
        <w:t>SHALL</w:t>
      </w:r>
      <w:r>
        <w:t xml:space="preserve"> contain exactly one [1..1] </w:t>
      </w:r>
      <w:r>
        <w:rPr>
          <w:rStyle w:val="XMLnameBold"/>
        </w:rPr>
        <w:t>@code</w:t>
      </w:r>
      <w:r>
        <w:t>=</w:t>
      </w:r>
      <w:r>
        <w:rPr>
          <w:rStyle w:val="XMLname"/>
        </w:rPr>
        <w:t>"48765-2"</w:t>
      </w:r>
      <w:r>
        <w:t xml:space="preserve"> Allergies, adverse reactions, alerts</w:t>
      </w:r>
      <w:bookmarkStart w:id="489" w:name="C_5564-15350"/>
      <w:r>
        <w:t xml:space="preserve"> (CONF:5564-15350)</w:t>
      </w:r>
      <w:bookmarkEnd w:id="489"/>
      <w:r>
        <w:t>.</w:t>
      </w:r>
    </w:p>
    <w:p w14:paraId="733D88D3" w14:textId="77777777" w:rsidR="00382FB1" w:rsidRDefault="00000000">
      <w:pPr>
        <w:numPr>
          <w:ilvl w:val="1"/>
          <w:numId w:val="10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490" w:name="C_5564-32140"/>
      <w:r>
        <w:t xml:space="preserve"> (CONF:5564-32140)</w:t>
      </w:r>
      <w:bookmarkEnd w:id="490"/>
      <w:r>
        <w:t>.</w:t>
      </w:r>
    </w:p>
    <w:p w14:paraId="1AB70A9B" w14:textId="77777777" w:rsidR="00382FB1" w:rsidRDefault="00000000">
      <w:pPr>
        <w:numPr>
          <w:ilvl w:val="0"/>
          <w:numId w:val="107"/>
        </w:numPr>
      </w:pPr>
      <w:r>
        <w:rPr>
          <w:rStyle w:val="keyword"/>
        </w:rPr>
        <w:t>SHALL</w:t>
      </w:r>
      <w:r>
        <w:t xml:space="preserve"> contain exactly one [1..1] </w:t>
      </w:r>
      <w:r>
        <w:rPr>
          <w:rStyle w:val="XMLnameBold"/>
        </w:rPr>
        <w:t>title</w:t>
      </w:r>
      <w:bookmarkStart w:id="491" w:name="C_5564-7534"/>
      <w:r>
        <w:t xml:space="preserve"> (CONF:5564-7534)</w:t>
      </w:r>
      <w:bookmarkEnd w:id="491"/>
      <w:r>
        <w:t>.</w:t>
      </w:r>
    </w:p>
    <w:p w14:paraId="7B1E8AD6" w14:textId="77777777" w:rsidR="00382FB1" w:rsidRDefault="00000000">
      <w:pPr>
        <w:numPr>
          <w:ilvl w:val="0"/>
          <w:numId w:val="107"/>
        </w:numPr>
      </w:pPr>
      <w:r>
        <w:rPr>
          <w:rStyle w:val="keyword"/>
        </w:rPr>
        <w:t>SHALL</w:t>
      </w:r>
      <w:r>
        <w:t xml:space="preserve"> contain exactly one [1..1] </w:t>
      </w:r>
      <w:r>
        <w:rPr>
          <w:rStyle w:val="XMLnameBold"/>
        </w:rPr>
        <w:t>text</w:t>
      </w:r>
      <w:bookmarkStart w:id="492" w:name="C_5564-7530"/>
      <w:r>
        <w:t xml:space="preserve"> (CONF:5564-7530)</w:t>
      </w:r>
      <w:bookmarkEnd w:id="492"/>
      <w:r>
        <w:t>.</w:t>
      </w:r>
    </w:p>
    <w:p w14:paraId="5DC12C3A" w14:textId="77777777" w:rsidR="00382FB1" w:rsidRDefault="00000000">
      <w:pPr>
        <w:pStyle w:val="BodyText"/>
        <w:spacing w:before="120"/>
      </w:pPr>
      <w:r>
        <w:lastRenderedPageBreak/>
        <w:t>If section/@nullFlavor is not present:</w:t>
      </w:r>
    </w:p>
    <w:p w14:paraId="56CA89E8" w14:textId="77777777" w:rsidR="00382FB1" w:rsidRDefault="00000000">
      <w:pPr>
        <w:numPr>
          <w:ilvl w:val="0"/>
          <w:numId w:val="107"/>
        </w:numPr>
      </w:pPr>
      <w:r>
        <w:rPr>
          <w:rStyle w:val="keyword"/>
        </w:rPr>
        <w:t>SHALL</w:t>
      </w:r>
      <w:r>
        <w:t xml:space="preserve"> contain at least one [1..*] </w:t>
      </w:r>
      <w:r>
        <w:rPr>
          <w:rStyle w:val="XMLnameBold"/>
        </w:rPr>
        <w:t>entry</w:t>
      </w:r>
      <w:bookmarkStart w:id="493" w:name="C_5564-7531"/>
      <w:r>
        <w:t xml:space="preserve"> (CONF:5564-7531)</w:t>
      </w:r>
      <w:bookmarkEnd w:id="493"/>
      <w:r>
        <w:t xml:space="preserve"> such that it</w:t>
      </w:r>
    </w:p>
    <w:p w14:paraId="33196525" w14:textId="77777777" w:rsidR="00382FB1" w:rsidRDefault="00000000">
      <w:pPr>
        <w:numPr>
          <w:ilvl w:val="1"/>
          <w:numId w:val="107"/>
        </w:numPr>
      </w:pPr>
      <w:r>
        <w:rPr>
          <w:rStyle w:val="keyword"/>
        </w:rPr>
        <w:t>SHALL</w:t>
      </w:r>
      <w:r>
        <w:t xml:space="preserve"> contain exactly one [1..1]  </w:t>
      </w:r>
      <w:hyperlink w:anchor="E_Allergy_Concern_Act_NHCS_V4">
        <w:r w:rsidR="00382FB1">
          <w:rPr>
            <w:rStyle w:val="HyperlinkCourierBold"/>
          </w:rPr>
          <w:t>Allergy Concern Act (NHCS V4)</w:t>
        </w:r>
      </w:hyperlink>
      <w:r>
        <w:rPr>
          <w:rStyle w:val="XMLname"/>
        </w:rPr>
        <w:t xml:space="preserve"> (identifier: urn:hl7ii:2.16.840.1.113883.10.20.22.4.30:2025-08-01)</w:t>
      </w:r>
      <w:bookmarkStart w:id="494" w:name="C_5564-15446"/>
      <w:r>
        <w:t xml:space="preserve"> (CONF:5564-15446)</w:t>
      </w:r>
      <w:bookmarkEnd w:id="494"/>
      <w:r>
        <w:t>.</w:t>
      </w:r>
    </w:p>
    <w:p w14:paraId="704A0A70" w14:textId="77777777" w:rsidR="00382FB1" w:rsidRDefault="00000000">
      <w:pPr>
        <w:pStyle w:val="Caption"/>
        <w:ind w:left="130" w:right="115"/>
      </w:pPr>
      <w:bookmarkStart w:id="495" w:name="_Toc202464194"/>
      <w:r>
        <w:t xml:space="preserve">Figure </w:t>
      </w:r>
      <w:r>
        <w:fldChar w:fldCharType="begin"/>
      </w:r>
      <w:r>
        <w:instrText>SEQ Figure \* ARABIC</w:instrText>
      </w:r>
      <w:r>
        <w:fldChar w:fldCharType="separate"/>
      </w:r>
      <w:r>
        <w:t>18</w:t>
      </w:r>
      <w:r>
        <w:fldChar w:fldCharType="end"/>
      </w:r>
      <w:r>
        <w:t>: Allergies and Intolerances Section (entries required) (NHCS V4) Example</w:t>
      </w:r>
      <w:bookmarkEnd w:id="495"/>
    </w:p>
    <w:p w14:paraId="637F6E42" w14:textId="77777777" w:rsidR="00382FB1" w:rsidRDefault="00000000">
      <w:pPr>
        <w:pStyle w:val="Example"/>
        <w:ind w:left="130" w:right="115"/>
      </w:pPr>
      <w:r>
        <w:t>&lt;section&gt;</w:t>
      </w:r>
    </w:p>
    <w:p w14:paraId="2AB5D8AF" w14:textId="77777777" w:rsidR="00382FB1" w:rsidRDefault="00000000">
      <w:pPr>
        <w:pStyle w:val="Example"/>
        <w:ind w:left="130" w:right="115"/>
      </w:pPr>
      <w:r>
        <w:t xml:space="preserve">    &lt;!--  [Updated C-CDA] Allergies and Intolerances Section (entries optional) (NHCS V4)  --&gt;</w:t>
      </w:r>
    </w:p>
    <w:p w14:paraId="1D466AF9" w14:textId="77777777" w:rsidR="00382FB1" w:rsidRDefault="00000000">
      <w:pPr>
        <w:pStyle w:val="Example"/>
        <w:ind w:left="130" w:right="115"/>
      </w:pPr>
      <w:r>
        <w:t xml:space="preserve">    &lt;templateId root="2.16.840.1.113883.10.20.22.2.6" extension="2025-08-01"/&gt;</w:t>
      </w:r>
    </w:p>
    <w:p w14:paraId="31828B2E" w14:textId="77777777" w:rsidR="00382FB1" w:rsidRDefault="00000000">
      <w:pPr>
        <w:pStyle w:val="Example"/>
        <w:ind w:left="130" w:right="115"/>
      </w:pPr>
      <w:r>
        <w:t xml:space="preserve">    &lt;!--  [Updated C-CDA] Allergies and Intolerances Section (entries required) (NHCS V4)  --&gt;</w:t>
      </w:r>
    </w:p>
    <w:p w14:paraId="78222A71" w14:textId="77777777" w:rsidR="00382FB1" w:rsidRDefault="00000000">
      <w:pPr>
        <w:pStyle w:val="Example"/>
        <w:ind w:left="130" w:right="115"/>
      </w:pPr>
      <w:r>
        <w:t xml:space="preserve">    &lt;templateId root="2.16.840.1.113883.10.20.22.2.6.1" extension="2025-08-01"/&gt;</w:t>
      </w:r>
    </w:p>
    <w:p w14:paraId="51C31CDF" w14:textId="77777777" w:rsidR="00382FB1" w:rsidRDefault="00000000">
      <w:pPr>
        <w:pStyle w:val="Example"/>
        <w:ind w:left="130" w:right="115"/>
      </w:pPr>
      <w:r>
        <w:t xml:space="preserve">    &lt;templateId root="2.16.840.1.113883.10.20.22.2.6.1" extension="2015-08-01" /&gt;</w:t>
      </w:r>
    </w:p>
    <w:p w14:paraId="45377F89" w14:textId="77777777" w:rsidR="00382FB1" w:rsidRDefault="00000000">
      <w:pPr>
        <w:pStyle w:val="Example"/>
        <w:ind w:left="130" w:right="115"/>
      </w:pPr>
      <w:r>
        <w:t xml:space="preserve">    &lt;code code="48765-2" displayName="Allergies, adverse reactions, alerts" codeSystem="2.16.840.1.113883.6.1" codeSystemName="LOINC" /&gt;</w:t>
      </w:r>
    </w:p>
    <w:p w14:paraId="7D249384" w14:textId="77777777" w:rsidR="00382FB1" w:rsidRDefault="00000000">
      <w:pPr>
        <w:pStyle w:val="Example"/>
        <w:ind w:left="130" w:right="115"/>
      </w:pPr>
      <w:r>
        <w:t xml:space="preserve">    &lt;title&gt;Allergies, Adverse Reactions and Alerts&lt;/title&gt;</w:t>
      </w:r>
    </w:p>
    <w:p w14:paraId="7F3C2C9B" w14:textId="77777777" w:rsidR="00382FB1" w:rsidRDefault="00000000">
      <w:pPr>
        <w:pStyle w:val="Example"/>
        <w:ind w:left="130" w:right="115"/>
      </w:pPr>
      <w:r>
        <w:t xml:space="preserve">    &lt;text&gt;</w:t>
      </w:r>
    </w:p>
    <w:p w14:paraId="428827AD" w14:textId="77777777" w:rsidR="00382FB1" w:rsidRDefault="00000000">
      <w:pPr>
        <w:pStyle w:val="Example"/>
        <w:ind w:left="130" w:right="115"/>
      </w:pPr>
      <w:r>
        <w:t xml:space="preserve">      ...</w:t>
      </w:r>
    </w:p>
    <w:p w14:paraId="7C66EAF1" w14:textId="77777777" w:rsidR="00382FB1" w:rsidRDefault="00000000">
      <w:pPr>
        <w:pStyle w:val="Example"/>
        <w:ind w:left="130" w:right="115"/>
      </w:pPr>
      <w:r>
        <w:t xml:space="preserve">    &lt;/text&gt;</w:t>
      </w:r>
    </w:p>
    <w:p w14:paraId="13500A40" w14:textId="77777777" w:rsidR="00382FB1" w:rsidRDefault="00000000">
      <w:pPr>
        <w:pStyle w:val="Example"/>
        <w:ind w:left="130" w:right="115"/>
      </w:pPr>
      <w:r>
        <w:t xml:space="preserve">    &lt;entry typeCode="DRIV"&gt;</w:t>
      </w:r>
    </w:p>
    <w:p w14:paraId="00A605E8" w14:textId="77777777" w:rsidR="00382FB1" w:rsidRDefault="00000000">
      <w:pPr>
        <w:pStyle w:val="Example"/>
        <w:ind w:left="130" w:right="115"/>
      </w:pPr>
      <w:r>
        <w:t xml:space="preserve">        &lt;act classCode="ACT" moodCode="EVN"&gt;</w:t>
      </w:r>
    </w:p>
    <w:p w14:paraId="7C3D41C9" w14:textId="77777777" w:rsidR="00382FB1" w:rsidRDefault="00000000">
      <w:pPr>
        <w:pStyle w:val="Example"/>
        <w:ind w:left="130" w:right="115"/>
      </w:pPr>
      <w:r>
        <w:t xml:space="preserve">            &lt;!--  [Updated C-CDA] Allergy Concern Act (NHCS V4)  --&gt;</w:t>
      </w:r>
    </w:p>
    <w:p w14:paraId="5511B82D" w14:textId="77777777" w:rsidR="00382FB1" w:rsidRDefault="00000000">
      <w:pPr>
        <w:pStyle w:val="Example"/>
        <w:ind w:left="130" w:right="115"/>
      </w:pPr>
      <w:r>
        <w:t xml:space="preserve">            &lt;templateId root="2.16.840.1.113883.10.20.22.4.30" extension="2025-08-01"/&gt;</w:t>
      </w:r>
    </w:p>
    <w:p w14:paraId="23D37AFA" w14:textId="77777777" w:rsidR="00382FB1" w:rsidRDefault="00000000">
      <w:pPr>
        <w:pStyle w:val="Example"/>
        <w:ind w:left="130" w:right="115"/>
      </w:pPr>
      <w:r>
        <w:t xml:space="preserve">        ...</w:t>
      </w:r>
    </w:p>
    <w:p w14:paraId="0321A07E" w14:textId="77777777" w:rsidR="00382FB1" w:rsidRDefault="00000000">
      <w:pPr>
        <w:pStyle w:val="Example"/>
        <w:ind w:left="130" w:right="115"/>
      </w:pPr>
      <w:r>
        <w:t xml:space="preserve">        </w:t>
      </w:r>
    </w:p>
    <w:p w14:paraId="3C16A2D1" w14:textId="77777777" w:rsidR="00382FB1" w:rsidRDefault="00000000">
      <w:pPr>
        <w:pStyle w:val="Example"/>
        <w:ind w:left="130" w:right="115"/>
      </w:pPr>
      <w:r>
        <w:t xml:space="preserve">        &lt;/act&gt;</w:t>
      </w:r>
    </w:p>
    <w:p w14:paraId="4B7109BD" w14:textId="77777777" w:rsidR="00382FB1" w:rsidRDefault="00000000">
      <w:pPr>
        <w:pStyle w:val="Example"/>
        <w:ind w:left="130" w:right="115"/>
      </w:pPr>
      <w:r>
        <w:t xml:space="preserve">    &lt;/entry&gt;</w:t>
      </w:r>
    </w:p>
    <w:p w14:paraId="4A8F7206" w14:textId="77777777" w:rsidR="00382FB1" w:rsidRDefault="00000000">
      <w:pPr>
        <w:pStyle w:val="Example"/>
        <w:ind w:left="130" w:right="115"/>
      </w:pPr>
      <w:r>
        <w:t>&lt;/section&gt;</w:t>
      </w:r>
    </w:p>
    <w:p w14:paraId="7C162C43" w14:textId="77777777" w:rsidR="00382FB1" w:rsidRDefault="00382FB1">
      <w:pPr>
        <w:pStyle w:val="BodyText"/>
      </w:pPr>
    </w:p>
    <w:p w14:paraId="79AD0F9B" w14:textId="77777777" w:rsidR="00382FB1" w:rsidRDefault="00000000">
      <w:pPr>
        <w:pStyle w:val="Heading2nospace"/>
      </w:pPr>
      <w:bookmarkStart w:id="496" w:name="S_Assessment_Section"/>
      <w:bookmarkStart w:id="497" w:name="_Toc202463778"/>
      <w:r>
        <w:t>Assessment Section</w:t>
      </w:r>
      <w:bookmarkEnd w:id="496"/>
      <w:bookmarkEnd w:id="497"/>
    </w:p>
    <w:p w14:paraId="7F3CA484" w14:textId="77777777" w:rsidR="00382FB1" w:rsidRDefault="00000000">
      <w:pPr>
        <w:pStyle w:val="BracketData"/>
      </w:pPr>
      <w:r>
        <w:t>[section: identifier urn:oid:2.16.840.1.113883.10.20.22.2.8 (open)]</w:t>
      </w:r>
    </w:p>
    <w:p w14:paraId="54805BDB" w14:textId="77777777" w:rsidR="00382FB1" w:rsidRDefault="00000000">
      <w:pPr>
        <w:pStyle w:val="BracketData"/>
      </w:pPr>
      <w:r>
        <w:t>Published as part of Consolidated CDA Templates for Clinical Notes (US Realm) DSTU R1.1</w:t>
      </w:r>
    </w:p>
    <w:p w14:paraId="5B50BCCB" w14:textId="77777777" w:rsidR="00382FB1" w:rsidRDefault="00000000">
      <w:pPr>
        <w:pStyle w:val="Caption"/>
      </w:pPr>
      <w:bookmarkStart w:id="498" w:name="_Toc202464383"/>
      <w:r>
        <w:t xml:space="preserve">Table </w:t>
      </w:r>
      <w:r>
        <w:fldChar w:fldCharType="begin"/>
      </w:r>
      <w:r>
        <w:instrText>SEQ Table \* ARABIC</w:instrText>
      </w:r>
      <w:r>
        <w:fldChar w:fldCharType="separate"/>
      </w:r>
      <w:r>
        <w:t>36</w:t>
      </w:r>
      <w:r>
        <w:fldChar w:fldCharType="end"/>
      </w:r>
      <w:r>
        <w:t>: Assessment Section Contexts</w:t>
      </w:r>
      <w:bookmarkEnd w:id="49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3FC9616" w14:textId="77777777">
        <w:trPr>
          <w:cantSplit/>
          <w:tblHeader/>
          <w:jc w:val="center"/>
        </w:trPr>
        <w:tc>
          <w:tcPr>
            <w:tcW w:w="360" w:type="dxa"/>
            <w:shd w:val="clear" w:color="auto" w:fill="E6E6E6"/>
          </w:tcPr>
          <w:p w14:paraId="4367A897" w14:textId="77777777" w:rsidR="00382FB1" w:rsidRDefault="00000000">
            <w:pPr>
              <w:pStyle w:val="TableHead"/>
            </w:pPr>
            <w:r>
              <w:t>Contained By:</w:t>
            </w:r>
          </w:p>
        </w:tc>
        <w:tc>
          <w:tcPr>
            <w:tcW w:w="360" w:type="dxa"/>
            <w:shd w:val="clear" w:color="auto" w:fill="E6E6E6"/>
          </w:tcPr>
          <w:p w14:paraId="7ABB7175" w14:textId="77777777" w:rsidR="00382FB1" w:rsidRDefault="00000000">
            <w:pPr>
              <w:pStyle w:val="TableHead"/>
            </w:pPr>
            <w:r>
              <w:t>Contains:</w:t>
            </w:r>
          </w:p>
        </w:tc>
      </w:tr>
      <w:tr w:rsidR="00382FB1" w14:paraId="2C28C81B" w14:textId="77777777">
        <w:trPr>
          <w:jc w:val="center"/>
        </w:trPr>
        <w:tc>
          <w:tcPr>
            <w:tcW w:w="360" w:type="dxa"/>
          </w:tcPr>
          <w:p w14:paraId="0C1671C8" w14:textId="77777777" w:rsidR="00382FB1" w:rsidRDefault="00382FB1">
            <w:pPr>
              <w:pStyle w:val="TableText"/>
            </w:pPr>
            <w:hyperlink w:anchor="D_Emergency_Department_Encounter_NHCSE_7">
              <w:r>
                <w:rPr>
                  <w:rStyle w:val="HyperlinkText9pt"/>
                </w:rPr>
                <w:t>Emergency Department Encounter (NHCS-ED) (V7)</w:t>
              </w:r>
            </w:hyperlink>
            <w:r>
              <w:t xml:space="preserve"> (optional)</w:t>
            </w:r>
          </w:p>
          <w:p w14:paraId="5417CA71" w14:textId="77777777" w:rsidR="00382FB1" w:rsidRDefault="00382FB1">
            <w:pPr>
              <w:pStyle w:val="TableText"/>
            </w:pPr>
            <w:hyperlink w:anchor="D_Inpatient_Encounter_NHCSIP_V7">
              <w:r>
                <w:rPr>
                  <w:rStyle w:val="HyperlinkText9pt"/>
                </w:rPr>
                <w:t>Inpatient Encounter (NHCS-IP) (V7)</w:t>
              </w:r>
            </w:hyperlink>
            <w:r>
              <w:t xml:space="preserve"> (optional)</w:t>
            </w:r>
          </w:p>
          <w:p w14:paraId="2FBE2127" w14:textId="77777777" w:rsidR="00382FB1" w:rsidRDefault="00382FB1">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2C0A8F50" w14:textId="77777777" w:rsidR="00382FB1" w:rsidRDefault="00382FB1"/>
        </w:tc>
      </w:tr>
    </w:tbl>
    <w:p w14:paraId="339177B2" w14:textId="77777777" w:rsidR="00382FB1" w:rsidRDefault="00382FB1">
      <w:pPr>
        <w:pStyle w:val="BodyText"/>
      </w:pPr>
    </w:p>
    <w:p w14:paraId="6EA9B0DE" w14:textId="77777777" w:rsidR="00382FB1" w:rsidRDefault="00000000">
      <w:r>
        <w:t>The Assessment Section (also referred to as “impression” or “diagnoses” outside of the context of CDA) represents the clinician's conclusions and working assumptions that will guide treatment of the patient. The assessment may be a list of specific disease entities or a narrative block.</w:t>
      </w:r>
    </w:p>
    <w:p w14:paraId="7EF3203E" w14:textId="77777777" w:rsidR="00382FB1" w:rsidRDefault="00000000">
      <w:pPr>
        <w:pStyle w:val="Caption"/>
      </w:pPr>
      <w:bookmarkStart w:id="499" w:name="_Toc202464384"/>
      <w:r>
        <w:lastRenderedPageBreak/>
        <w:t xml:space="preserve">Table </w:t>
      </w:r>
      <w:r>
        <w:fldChar w:fldCharType="begin"/>
      </w:r>
      <w:r>
        <w:instrText>SEQ Table \* ARABIC</w:instrText>
      </w:r>
      <w:r>
        <w:fldChar w:fldCharType="separate"/>
      </w:r>
      <w:r>
        <w:t>37</w:t>
      </w:r>
      <w:r>
        <w:fldChar w:fldCharType="end"/>
      </w:r>
      <w:r>
        <w:t>: Assessment Section Constraints Overview</w:t>
      </w:r>
      <w:bookmarkEnd w:id="49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EC24A58" w14:textId="77777777">
        <w:trPr>
          <w:cantSplit/>
          <w:tblHeader/>
          <w:jc w:val="center"/>
        </w:trPr>
        <w:tc>
          <w:tcPr>
            <w:tcW w:w="0" w:type="dxa"/>
            <w:shd w:val="clear" w:color="auto" w:fill="E6E6E6"/>
            <w:noWrap/>
          </w:tcPr>
          <w:p w14:paraId="5028E46E" w14:textId="77777777" w:rsidR="00382FB1" w:rsidRDefault="00000000">
            <w:pPr>
              <w:pStyle w:val="TableHead"/>
            </w:pPr>
            <w:r>
              <w:t>XPath</w:t>
            </w:r>
          </w:p>
        </w:tc>
        <w:tc>
          <w:tcPr>
            <w:tcW w:w="720" w:type="dxa"/>
            <w:shd w:val="clear" w:color="auto" w:fill="E6E6E6"/>
            <w:noWrap/>
          </w:tcPr>
          <w:p w14:paraId="4BD03E2E" w14:textId="77777777" w:rsidR="00382FB1" w:rsidRDefault="00000000">
            <w:pPr>
              <w:pStyle w:val="TableHead"/>
            </w:pPr>
            <w:r>
              <w:t>Card.</w:t>
            </w:r>
          </w:p>
        </w:tc>
        <w:tc>
          <w:tcPr>
            <w:tcW w:w="1152" w:type="dxa"/>
            <w:shd w:val="clear" w:color="auto" w:fill="E6E6E6"/>
            <w:noWrap/>
          </w:tcPr>
          <w:p w14:paraId="0EEE4BF9" w14:textId="77777777" w:rsidR="00382FB1" w:rsidRDefault="00000000">
            <w:pPr>
              <w:pStyle w:val="TableHead"/>
            </w:pPr>
            <w:r>
              <w:t>Verb</w:t>
            </w:r>
          </w:p>
        </w:tc>
        <w:tc>
          <w:tcPr>
            <w:tcW w:w="864" w:type="dxa"/>
            <w:shd w:val="clear" w:color="auto" w:fill="E6E6E6"/>
            <w:noWrap/>
          </w:tcPr>
          <w:p w14:paraId="66E53A17" w14:textId="77777777" w:rsidR="00382FB1" w:rsidRDefault="00000000">
            <w:pPr>
              <w:pStyle w:val="TableHead"/>
            </w:pPr>
            <w:r>
              <w:t>Data Type</w:t>
            </w:r>
          </w:p>
        </w:tc>
        <w:tc>
          <w:tcPr>
            <w:tcW w:w="864" w:type="dxa"/>
            <w:shd w:val="clear" w:color="auto" w:fill="E6E6E6"/>
            <w:noWrap/>
          </w:tcPr>
          <w:p w14:paraId="02F26BC3" w14:textId="77777777" w:rsidR="00382FB1" w:rsidRDefault="00000000">
            <w:pPr>
              <w:pStyle w:val="TableHead"/>
            </w:pPr>
            <w:r>
              <w:t>CONF#</w:t>
            </w:r>
          </w:p>
        </w:tc>
        <w:tc>
          <w:tcPr>
            <w:tcW w:w="864" w:type="dxa"/>
            <w:shd w:val="clear" w:color="auto" w:fill="E6E6E6"/>
            <w:noWrap/>
          </w:tcPr>
          <w:p w14:paraId="291CBE6E" w14:textId="77777777" w:rsidR="00382FB1" w:rsidRDefault="00000000">
            <w:pPr>
              <w:pStyle w:val="TableHead"/>
            </w:pPr>
            <w:r>
              <w:t>Value</w:t>
            </w:r>
          </w:p>
        </w:tc>
      </w:tr>
      <w:tr w:rsidR="00382FB1" w14:paraId="4E84119A" w14:textId="77777777">
        <w:trPr>
          <w:jc w:val="center"/>
        </w:trPr>
        <w:tc>
          <w:tcPr>
            <w:tcW w:w="10160" w:type="dxa"/>
            <w:gridSpan w:val="6"/>
          </w:tcPr>
          <w:p w14:paraId="0EAAEE49" w14:textId="77777777" w:rsidR="00382FB1" w:rsidRDefault="00000000">
            <w:pPr>
              <w:pStyle w:val="TableText"/>
            </w:pPr>
            <w:r>
              <w:t>section (identifier: urn:oid:2.16.840.1.113883.10.20.22.2.8)</w:t>
            </w:r>
          </w:p>
        </w:tc>
      </w:tr>
      <w:tr w:rsidR="00382FB1" w14:paraId="11E2D13C" w14:textId="77777777">
        <w:trPr>
          <w:jc w:val="center"/>
        </w:trPr>
        <w:tc>
          <w:tcPr>
            <w:tcW w:w="3345" w:type="dxa"/>
          </w:tcPr>
          <w:p w14:paraId="3BA42BCB" w14:textId="77777777" w:rsidR="00382FB1" w:rsidRDefault="00000000">
            <w:pPr>
              <w:pStyle w:val="TableText"/>
            </w:pPr>
            <w:r>
              <w:tab/>
              <w:t>templateId</w:t>
            </w:r>
          </w:p>
        </w:tc>
        <w:tc>
          <w:tcPr>
            <w:tcW w:w="720" w:type="dxa"/>
          </w:tcPr>
          <w:p w14:paraId="2430E556" w14:textId="77777777" w:rsidR="00382FB1" w:rsidRDefault="00000000">
            <w:pPr>
              <w:pStyle w:val="TableText"/>
            </w:pPr>
            <w:r>
              <w:t>1..1</w:t>
            </w:r>
          </w:p>
        </w:tc>
        <w:tc>
          <w:tcPr>
            <w:tcW w:w="1152" w:type="dxa"/>
          </w:tcPr>
          <w:p w14:paraId="02DADEE0" w14:textId="77777777" w:rsidR="00382FB1" w:rsidRDefault="00000000">
            <w:pPr>
              <w:pStyle w:val="TableText"/>
            </w:pPr>
            <w:r>
              <w:t>SHALL</w:t>
            </w:r>
          </w:p>
        </w:tc>
        <w:tc>
          <w:tcPr>
            <w:tcW w:w="864" w:type="dxa"/>
          </w:tcPr>
          <w:p w14:paraId="21A4E78E" w14:textId="77777777" w:rsidR="00382FB1" w:rsidRDefault="00382FB1">
            <w:pPr>
              <w:pStyle w:val="TableText"/>
            </w:pPr>
          </w:p>
        </w:tc>
        <w:tc>
          <w:tcPr>
            <w:tcW w:w="1104" w:type="dxa"/>
          </w:tcPr>
          <w:p w14:paraId="4E54048F" w14:textId="77777777" w:rsidR="00382FB1" w:rsidRDefault="00382FB1">
            <w:pPr>
              <w:pStyle w:val="TableText"/>
            </w:pPr>
            <w:hyperlink w:anchor="C_81-7711">
              <w:r>
                <w:rPr>
                  <w:rStyle w:val="HyperlinkText9pt"/>
                </w:rPr>
                <w:t>81-7711</w:t>
              </w:r>
            </w:hyperlink>
          </w:p>
        </w:tc>
        <w:tc>
          <w:tcPr>
            <w:tcW w:w="2975" w:type="dxa"/>
          </w:tcPr>
          <w:p w14:paraId="083FC7DB" w14:textId="77777777" w:rsidR="00382FB1" w:rsidRDefault="00382FB1">
            <w:pPr>
              <w:pStyle w:val="TableText"/>
            </w:pPr>
          </w:p>
        </w:tc>
      </w:tr>
      <w:tr w:rsidR="00382FB1" w14:paraId="647F3DCD" w14:textId="77777777">
        <w:trPr>
          <w:jc w:val="center"/>
        </w:trPr>
        <w:tc>
          <w:tcPr>
            <w:tcW w:w="3345" w:type="dxa"/>
          </w:tcPr>
          <w:p w14:paraId="4581B8DF" w14:textId="77777777" w:rsidR="00382FB1" w:rsidRDefault="00000000">
            <w:pPr>
              <w:pStyle w:val="TableText"/>
            </w:pPr>
            <w:r>
              <w:tab/>
            </w:r>
            <w:r>
              <w:tab/>
              <w:t>@root</w:t>
            </w:r>
          </w:p>
        </w:tc>
        <w:tc>
          <w:tcPr>
            <w:tcW w:w="720" w:type="dxa"/>
          </w:tcPr>
          <w:p w14:paraId="1C9E2731" w14:textId="77777777" w:rsidR="00382FB1" w:rsidRDefault="00000000">
            <w:pPr>
              <w:pStyle w:val="TableText"/>
            </w:pPr>
            <w:r>
              <w:t>1..1</w:t>
            </w:r>
          </w:p>
        </w:tc>
        <w:tc>
          <w:tcPr>
            <w:tcW w:w="1152" w:type="dxa"/>
          </w:tcPr>
          <w:p w14:paraId="7A525704" w14:textId="77777777" w:rsidR="00382FB1" w:rsidRDefault="00000000">
            <w:pPr>
              <w:pStyle w:val="TableText"/>
            </w:pPr>
            <w:r>
              <w:t>SHALL</w:t>
            </w:r>
          </w:p>
        </w:tc>
        <w:tc>
          <w:tcPr>
            <w:tcW w:w="864" w:type="dxa"/>
          </w:tcPr>
          <w:p w14:paraId="43E13AF3" w14:textId="77777777" w:rsidR="00382FB1" w:rsidRDefault="00382FB1">
            <w:pPr>
              <w:pStyle w:val="TableText"/>
            </w:pPr>
          </w:p>
        </w:tc>
        <w:tc>
          <w:tcPr>
            <w:tcW w:w="1104" w:type="dxa"/>
          </w:tcPr>
          <w:p w14:paraId="329F57EA" w14:textId="77777777" w:rsidR="00382FB1" w:rsidRDefault="00382FB1">
            <w:pPr>
              <w:pStyle w:val="TableText"/>
            </w:pPr>
            <w:hyperlink w:anchor="C_81-10382">
              <w:r>
                <w:rPr>
                  <w:rStyle w:val="HyperlinkText9pt"/>
                </w:rPr>
                <w:t>81-10382</w:t>
              </w:r>
            </w:hyperlink>
          </w:p>
        </w:tc>
        <w:tc>
          <w:tcPr>
            <w:tcW w:w="2975" w:type="dxa"/>
          </w:tcPr>
          <w:p w14:paraId="25FC8B78" w14:textId="77777777" w:rsidR="00382FB1" w:rsidRDefault="00000000">
            <w:pPr>
              <w:pStyle w:val="TableText"/>
            </w:pPr>
            <w:r>
              <w:t>2.16.840.1.113883.10.20.22.2.8</w:t>
            </w:r>
          </w:p>
        </w:tc>
      </w:tr>
      <w:tr w:rsidR="00382FB1" w14:paraId="4E0E4BC2" w14:textId="77777777">
        <w:trPr>
          <w:jc w:val="center"/>
        </w:trPr>
        <w:tc>
          <w:tcPr>
            <w:tcW w:w="3345" w:type="dxa"/>
          </w:tcPr>
          <w:p w14:paraId="0072DF0F" w14:textId="77777777" w:rsidR="00382FB1" w:rsidRDefault="00000000">
            <w:pPr>
              <w:pStyle w:val="TableText"/>
            </w:pPr>
            <w:r>
              <w:tab/>
              <w:t>code</w:t>
            </w:r>
          </w:p>
        </w:tc>
        <w:tc>
          <w:tcPr>
            <w:tcW w:w="720" w:type="dxa"/>
          </w:tcPr>
          <w:p w14:paraId="51E3E00C" w14:textId="77777777" w:rsidR="00382FB1" w:rsidRDefault="00000000">
            <w:pPr>
              <w:pStyle w:val="TableText"/>
            </w:pPr>
            <w:r>
              <w:t>1..1</w:t>
            </w:r>
          </w:p>
        </w:tc>
        <w:tc>
          <w:tcPr>
            <w:tcW w:w="1152" w:type="dxa"/>
          </w:tcPr>
          <w:p w14:paraId="2E16FC89" w14:textId="77777777" w:rsidR="00382FB1" w:rsidRDefault="00000000">
            <w:pPr>
              <w:pStyle w:val="TableText"/>
            </w:pPr>
            <w:r>
              <w:t>SHALL</w:t>
            </w:r>
          </w:p>
        </w:tc>
        <w:tc>
          <w:tcPr>
            <w:tcW w:w="864" w:type="dxa"/>
          </w:tcPr>
          <w:p w14:paraId="42E2E059" w14:textId="77777777" w:rsidR="00382FB1" w:rsidRDefault="00382FB1">
            <w:pPr>
              <w:pStyle w:val="TableText"/>
            </w:pPr>
          </w:p>
        </w:tc>
        <w:tc>
          <w:tcPr>
            <w:tcW w:w="1104" w:type="dxa"/>
          </w:tcPr>
          <w:p w14:paraId="14C5823D" w14:textId="77777777" w:rsidR="00382FB1" w:rsidRDefault="00382FB1">
            <w:pPr>
              <w:pStyle w:val="TableText"/>
            </w:pPr>
            <w:hyperlink w:anchor="C_81-14757">
              <w:r>
                <w:rPr>
                  <w:rStyle w:val="HyperlinkText9pt"/>
                </w:rPr>
                <w:t>81-14757</w:t>
              </w:r>
            </w:hyperlink>
          </w:p>
        </w:tc>
        <w:tc>
          <w:tcPr>
            <w:tcW w:w="2975" w:type="dxa"/>
          </w:tcPr>
          <w:p w14:paraId="782211B5" w14:textId="77777777" w:rsidR="00382FB1" w:rsidRDefault="00382FB1">
            <w:pPr>
              <w:pStyle w:val="TableText"/>
            </w:pPr>
          </w:p>
        </w:tc>
      </w:tr>
      <w:tr w:rsidR="00382FB1" w14:paraId="2FC25A18" w14:textId="77777777">
        <w:trPr>
          <w:jc w:val="center"/>
        </w:trPr>
        <w:tc>
          <w:tcPr>
            <w:tcW w:w="3345" w:type="dxa"/>
          </w:tcPr>
          <w:p w14:paraId="157D26D3" w14:textId="77777777" w:rsidR="00382FB1" w:rsidRDefault="00000000">
            <w:pPr>
              <w:pStyle w:val="TableText"/>
            </w:pPr>
            <w:r>
              <w:tab/>
            </w:r>
            <w:r>
              <w:tab/>
              <w:t>@code</w:t>
            </w:r>
          </w:p>
        </w:tc>
        <w:tc>
          <w:tcPr>
            <w:tcW w:w="720" w:type="dxa"/>
          </w:tcPr>
          <w:p w14:paraId="7D471BDB" w14:textId="77777777" w:rsidR="00382FB1" w:rsidRDefault="00000000">
            <w:pPr>
              <w:pStyle w:val="TableText"/>
            </w:pPr>
            <w:r>
              <w:t>1..1</w:t>
            </w:r>
          </w:p>
        </w:tc>
        <w:tc>
          <w:tcPr>
            <w:tcW w:w="1152" w:type="dxa"/>
          </w:tcPr>
          <w:p w14:paraId="2C048B09" w14:textId="77777777" w:rsidR="00382FB1" w:rsidRDefault="00000000">
            <w:pPr>
              <w:pStyle w:val="TableText"/>
            </w:pPr>
            <w:r>
              <w:t>SHALL</w:t>
            </w:r>
          </w:p>
        </w:tc>
        <w:tc>
          <w:tcPr>
            <w:tcW w:w="864" w:type="dxa"/>
          </w:tcPr>
          <w:p w14:paraId="45569017" w14:textId="77777777" w:rsidR="00382FB1" w:rsidRDefault="00382FB1">
            <w:pPr>
              <w:pStyle w:val="TableText"/>
            </w:pPr>
          </w:p>
        </w:tc>
        <w:tc>
          <w:tcPr>
            <w:tcW w:w="1104" w:type="dxa"/>
          </w:tcPr>
          <w:p w14:paraId="24E2A88F" w14:textId="77777777" w:rsidR="00382FB1" w:rsidRDefault="00382FB1">
            <w:pPr>
              <w:pStyle w:val="TableText"/>
            </w:pPr>
            <w:hyperlink w:anchor="C_81-14758">
              <w:r>
                <w:rPr>
                  <w:rStyle w:val="HyperlinkText9pt"/>
                </w:rPr>
                <w:t>81-14758</w:t>
              </w:r>
            </w:hyperlink>
          </w:p>
        </w:tc>
        <w:tc>
          <w:tcPr>
            <w:tcW w:w="2975" w:type="dxa"/>
          </w:tcPr>
          <w:p w14:paraId="26694680" w14:textId="77777777" w:rsidR="00382FB1" w:rsidRDefault="00000000">
            <w:pPr>
              <w:pStyle w:val="TableText"/>
            </w:pPr>
            <w:r>
              <w:t>51848-0</w:t>
            </w:r>
          </w:p>
        </w:tc>
      </w:tr>
      <w:tr w:rsidR="00382FB1" w14:paraId="4965CDA0" w14:textId="77777777">
        <w:trPr>
          <w:jc w:val="center"/>
        </w:trPr>
        <w:tc>
          <w:tcPr>
            <w:tcW w:w="3345" w:type="dxa"/>
          </w:tcPr>
          <w:p w14:paraId="4E070A08" w14:textId="77777777" w:rsidR="00382FB1" w:rsidRDefault="00000000">
            <w:pPr>
              <w:pStyle w:val="TableText"/>
            </w:pPr>
            <w:r>
              <w:tab/>
            </w:r>
            <w:r>
              <w:tab/>
              <w:t>@codeSystem</w:t>
            </w:r>
          </w:p>
        </w:tc>
        <w:tc>
          <w:tcPr>
            <w:tcW w:w="720" w:type="dxa"/>
          </w:tcPr>
          <w:p w14:paraId="7F18C166" w14:textId="77777777" w:rsidR="00382FB1" w:rsidRDefault="00000000">
            <w:pPr>
              <w:pStyle w:val="TableText"/>
            </w:pPr>
            <w:r>
              <w:t>1..1</w:t>
            </w:r>
          </w:p>
        </w:tc>
        <w:tc>
          <w:tcPr>
            <w:tcW w:w="1152" w:type="dxa"/>
          </w:tcPr>
          <w:p w14:paraId="73C066DB" w14:textId="77777777" w:rsidR="00382FB1" w:rsidRDefault="00000000">
            <w:pPr>
              <w:pStyle w:val="TableText"/>
            </w:pPr>
            <w:r>
              <w:t>SHALL</w:t>
            </w:r>
          </w:p>
        </w:tc>
        <w:tc>
          <w:tcPr>
            <w:tcW w:w="864" w:type="dxa"/>
          </w:tcPr>
          <w:p w14:paraId="3736C2B1" w14:textId="77777777" w:rsidR="00382FB1" w:rsidRDefault="00382FB1">
            <w:pPr>
              <w:pStyle w:val="TableText"/>
            </w:pPr>
          </w:p>
        </w:tc>
        <w:tc>
          <w:tcPr>
            <w:tcW w:w="1104" w:type="dxa"/>
          </w:tcPr>
          <w:p w14:paraId="4AD7BFC4" w14:textId="77777777" w:rsidR="00382FB1" w:rsidRDefault="00382FB1">
            <w:pPr>
              <w:pStyle w:val="TableText"/>
            </w:pPr>
            <w:hyperlink w:anchor="C_81-26472">
              <w:r>
                <w:rPr>
                  <w:rStyle w:val="HyperlinkText9pt"/>
                </w:rPr>
                <w:t>81-26472</w:t>
              </w:r>
            </w:hyperlink>
          </w:p>
        </w:tc>
        <w:tc>
          <w:tcPr>
            <w:tcW w:w="2975" w:type="dxa"/>
          </w:tcPr>
          <w:p w14:paraId="51E49646" w14:textId="77777777" w:rsidR="00382FB1" w:rsidRDefault="00000000">
            <w:pPr>
              <w:pStyle w:val="TableText"/>
            </w:pPr>
            <w:r>
              <w:t>urn:oid:2.16.840.1.113883.6.1 (LOINC) = 2.16.840.1.113883.6.1</w:t>
            </w:r>
          </w:p>
        </w:tc>
      </w:tr>
      <w:tr w:rsidR="00382FB1" w14:paraId="135C10EA" w14:textId="77777777">
        <w:trPr>
          <w:jc w:val="center"/>
        </w:trPr>
        <w:tc>
          <w:tcPr>
            <w:tcW w:w="3345" w:type="dxa"/>
          </w:tcPr>
          <w:p w14:paraId="618E56EE" w14:textId="77777777" w:rsidR="00382FB1" w:rsidRDefault="00000000">
            <w:pPr>
              <w:pStyle w:val="TableText"/>
            </w:pPr>
            <w:r>
              <w:tab/>
              <w:t>title</w:t>
            </w:r>
          </w:p>
        </w:tc>
        <w:tc>
          <w:tcPr>
            <w:tcW w:w="720" w:type="dxa"/>
          </w:tcPr>
          <w:p w14:paraId="2CA9C034" w14:textId="77777777" w:rsidR="00382FB1" w:rsidRDefault="00000000">
            <w:pPr>
              <w:pStyle w:val="TableText"/>
            </w:pPr>
            <w:r>
              <w:t>1..1</w:t>
            </w:r>
          </w:p>
        </w:tc>
        <w:tc>
          <w:tcPr>
            <w:tcW w:w="1152" w:type="dxa"/>
          </w:tcPr>
          <w:p w14:paraId="073F5945" w14:textId="77777777" w:rsidR="00382FB1" w:rsidRDefault="00000000">
            <w:pPr>
              <w:pStyle w:val="TableText"/>
            </w:pPr>
            <w:r>
              <w:t>SHALL</w:t>
            </w:r>
          </w:p>
        </w:tc>
        <w:tc>
          <w:tcPr>
            <w:tcW w:w="864" w:type="dxa"/>
          </w:tcPr>
          <w:p w14:paraId="24505F65" w14:textId="77777777" w:rsidR="00382FB1" w:rsidRDefault="00382FB1">
            <w:pPr>
              <w:pStyle w:val="TableText"/>
            </w:pPr>
          </w:p>
        </w:tc>
        <w:tc>
          <w:tcPr>
            <w:tcW w:w="1104" w:type="dxa"/>
          </w:tcPr>
          <w:p w14:paraId="3A68696D" w14:textId="77777777" w:rsidR="00382FB1" w:rsidRDefault="00382FB1">
            <w:pPr>
              <w:pStyle w:val="TableText"/>
            </w:pPr>
            <w:hyperlink w:anchor="C_81-16774">
              <w:r>
                <w:rPr>
                  <w:rStyle w:val="HyperlinkText9pt"/>
                </w:rPr>
                <w:t>81-16774</w:t>
              </w:r>
            </w:hyperlink>
          </w:p>
        </w:tc>
        <w:tc>
          <w:tcPr>
            <w:tcW w:w="2975" w:type="dxa"/>
          </w:tcPr>
          <w:p w14:paraId="52A15C3A" w14:textId="77777777" w:rsidR="00382FB1" w:rsidRDefault="00382FB1">
            <w:pPr>
              <w:pStyle w:val="TableText"/>
            </w:pPr>
          </w:p>
        </w:tc>
      </w:tr>
      <w:tr w:rsidR="00382FB1" w14:paraId="31F98DC5" w14:textId="77777777">
        <w:trPr>
          <w:jc w:val="center"/>
        </w:trPr>
        <w:tc>
          <w:tcPr>
            <w:tcW w:w="3345" w:type="dxa"/>
          </w:tcPr>
          <w:p w14:paraId="4E018D71" w14:textId="77777777" w:rsidR="00382FB1" w:rsidRDefault="00000000">
            <w:pPr>
              <w:pStyle w:val="TableText"/>
            </w:pPr>
            <w:r>
              <w:tab/>
              <w:t>text</w:t>
            </w:r>
          </w:p>
        </w:tc>
        <w:tc>
          <w:tcPr>
            <w:tcW w:w="720" w:type="dxa"/>
          </w:tcPr>
          <w:p w14:paraId="2C9BF6E0" w14:textId="77777777" w:rsidR="00382FB1" w:rsidRDefault="00000000">
            <w:pPr>
              <w:pStyle w:val="TableText"/>
            </w:pPr>
            <w:r>
              <w:t>1..1</w:t>
            </w:r>
          </w:p>
        </w:tc>
        <w:tc>
          <w:tcPr>
            <w:tcW w:w="1152" w:type="dxa"/>
          </w:tcPr>
          <w:p w14:paraId="765ACC82" w14:textId="77777777" w:rsidR="00382FB1" w:rsidRDefault="00000000">
            <w:pPr>
              <w:pStyle w:val="TableText"/>
            </w:pPr>
            <w:r>
              <w:t>SHALL</w:t>
            </w:r>
          </w:p>
        </w:tc>
        <w:tc>
          <w:tcPr>
            <w:tcW w:w="864" w:type="dxa"/>
          </w:tcPr>
          <w:p w14:paraId="14648EF7" w14:textId="77777777" w:rsidR="00382FB1" w:rsidRDefault="00382FB1">
            <w:pPr>
              <w:pStyle w:val="TableText"/>
            </w:pPr>
          </w:p>
        </w:tc>
        <w:tc>
          <w:tcPr>
            <w:tcW w:w="1104" w:type="dxa"/>
          </w:tcPr>
          <w:p w14:paraId="70CD5765" w14:textId="77777777" w:rsidR="00382FB1" w:rsidRDefault="00382FB1">
            <w:pPr>
              <w:pStyle w:val="TableText"/>
            </w:pPr>
            <w:hyperlink w:anchor="C_81-7713">
              <w:r>
                <w:rPr>
                  <w:rStyle w:val="HyperlinkText9pt"/>
                </w:rPr>
                <w:t>81-7713</w:t>
              </w:r>
            </w:hyperlink>
          </w:p>
        </w:tc>
        <w:tc>
          <w:tcPr>
            <w:tcW w:w="2975" w:type="dxa"/>
          </w:tcPr>
          <w:p w14:paraId="109EAA57" w14:textId="77777777" w:rsidR="00382FB1" w:rsidRDefault="00382FB1">
            <w:pPr>
              <w:pStyle w:val="TableText"/>
            </w:pPr>
          </w:p>
        </w:tc>
      </w:tr>
    </w:tbl>
    <w:p w14:paraId="4DC080F4" w14:textId="77777777" w:rsidR="00382FB1" w:rsidRDefault="00382FB1">
      <w:pPr>
        <w:pStyle w:val="BodyText"/>
      </w:pPr>
    </w:p>
    <w:p w14:paraId="6D1FE7EE" w14:textId="77777777" w:rsidR="00382FB1" w:rsidRDefault="00000000">
      <w:pPr>
        <w:numPr>
          <w:ilvl w:val="0"/>
          <w:numId w:val="108"/>
        </w:numPr>
      </w:pPr>
      <w:r>
        <w:rPr>
          <w:rStyle w:val="keyword"/>
        </w:rPr>
        <w:t>SHALL</w:t>
      </w:r>
      <w:r>
        <w:t xml:space="preserve"> contain exactly one [1..1] </w:t>
      </w:r>
      <w:r>
        <w:rPr>
          <w:rStyle w:val="XMLnameBold"/>
        </w:rPr>
        <w:t>templateId</w:t>
      </w:r>
      <w:bookmarkStart w:id="500" w:name="C_81-7711"/>
      <w:r>
        <w:t xml:space="preserve"> (CONF:81-7711)</w:t>
      </w:r>
      <w:bookmarkEnd w:id="500"/>
      <w:r>
        <w:t xml:space="preserve"> such that it</w:t>
      </w:r>
    </w:p>
    <w:p w14:paraId="7C1186C0" w14:textId="77777777" w:rsidR="00382FB1" w:rsidRDefault="00000000">
      <w:pPr>
        <w:numPr>
          <w:ilvl w:val="1"/>
          <w:numId w:val="108"/>
        </w:numPr>
      </w:pPr>
      <w:r>
        <w:rPr>
          <w:rStyle w:val="keyword"/>
        </w:rPr>
        <w:t>SHALL</w:t>
      </w:r>
      <w:r>
        <w:t xml:space="preserve"> contain exactly one [1..1] </w:t>
      </w:r>
      <w:r>
        <w:rPr>
          <w:rStyle w:val="XMLnameBold"/>
        </w:rPr>
        <w:t>@root</w:t>
      </w:r>
      <w:r>
        <w:t>=</w:t>
      </w:r>
      <w:r>
        <w:rPr>
          <w:rStyle w:val="XMLname"/>
        </w:rPr>
        <w:t>"2.16.840.1.113883.10.20.22.2.8"</w:t>
      </w:r>
      <w:bookmarkStart w:id="501" w:name="C_81-10382"/>
      <w:r>
        <w:t xml:space="preserve"> (CONF:81-10382)</w:t>
      </w:r>
      <w:bookmarkEnd w:id="501"/>
      <w:r>
        <w:t>.</w:t>
      </w:r>
    </w:p>
    <w:p w14:paraId="476B662A" w14:textId="77777777" w:rsidR="00382FB1" w:rsidRDefault="00000000">
      <w:pPr>
        <w:numPr>
          <w:ilvl w:val="0"/>
          <w:numId w:val="108"/>
        </w:numPr>
      </w:pPr>
      <w:r>
        <w:rPr>
          <w:rStyle w:val="keyword"/>
        </w:rPr>
        <w:t>SHALL</w:t>
      </w:r>
      <w:r>
        <w:t xml:space="preserve"> contain exactly one [1..1] </w:t>
      </w:r>
      <w:r>
        <w:rPr>
          <w:rStyle w:val="XMLnameBold"/>
        </w:rPr>
        <w:t>code</w:t>
      </w:r>
      <w:bookmarkStart w:id="502" w:name="C_81-14757"/>
      <w:r>
        <w:t xml:space="preserve"> (CONF:81-14757)</w:t>
      </w:r>
      <w:bookmarkEnd w:id="502"/>
      <w:r>
        <w:t>.</w:t>
      </w:r>
    </w:p>
    <w:p w14:paraId="7E3B412E" w14:textId="77777777" w:rsidR="00382FB1" w:rsidRDefault="00000000">
      <w:pPr>
        <w:numPr>
          <w:ilvl w:val="1"/>
          <w:numId w:val="108"/>
        </w:numPr>
      </w:pPr>
      <w:r>
        <w:t xml:space="preserve">This code </w:t>
      </w:r>
      <w:r>
        <w:rPr>
          <w:rStyle w:val="keyword"/>
        </w:rPr>
        <w:t>SHALL</w:t>
      </w:r>
      <w:r>
        <w:t xml:space="preserve"> contain exactly one [1..1] </w:t>
      </w:r>
      <w:r>
        <w:rPr>
          <w:rStyle w:val="XMLnameBold"/>
        </w:rPr>
        <w:t>@code</w:t>
      </w:r>
      <w:r>
        <w:t>=</w:t>
      </w:r>
      <w:r>
        <w:rPr>
          <w:rStyle w:val="XMLname"/>
        </w:rPr>
        <w:t>"51848-0"</w:t>
      </w:r>
      <w:r>
        <w:t xml:space="preserve"> Assessments</w:t>
      </w:r>
      <w:bookmarkStart w:id="503" w:name="C_81-14758"/>
      <w:r>
        <w:t xml:space="preserve"> (CONF:81-14758)</w:t>
      </w:r>
      <w:bookmarkEnd w:id="503"/>
      <w:r>
        <w:t>.</w:t>
      </w:r>
    </w:p>
    <w:p w14:paraId="42407F71" w14:textId="77777777" w:rsidR="00382FB1" w:rsidRDefault="00000000">
      <w:pPr>
        <w:numPr>
          <w:ilvl w:val="1"/>
          <w:numId w:val="10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04" w:name="C_81-26472"/>
      <w:r>
        <w:t xml:space="preserve"> (CONF:81-26472)</w:t>
      </w:r>
      <w:bookmarkEnd w:id="504"/>
      <w:r>
        <w:t>.</w:t>
      </w:r>
    </w:p>
    <w:p w14:paraId="3F65E419" w14:textId="77777777" w:rsidR="00382FB1" w:rsidRDefault="00000000">
      <w:pPr>
        <w:numPr>
          <w:ilvl w:val="0"/>
          <w:numId w:val="108"/>
        </w:numPr>
      </w:pPr>
      <w:r>
        <w:rPr>
          <w:rStyle w:val="keyword"/>
        </w:rPr>
        <w:t>SHALL</w:t>
      </w:r>
      <w:r>
        <w:t xml:space="preserve"> contain exactly one [1..1] </w:t>
      </w:r>
      <w:r>
        <w:rPr>
          <w:rStyle w:val="XMLnameBold"/>
        </w:rPr>
        <w:t>title</w:t>
      </w:r>
      <w:bookmarkStart w:id="505" w:name="C_81-16774"/>
      <w:r>
        <w:t xml:space="preserve"> (CONF:81-16774)</w:t>
      </w:r>
      <w:bookmarkEnd w:id="505"/>
      <w:r>
        <w:t>.</w:t>
      </w:r>
    </w:p>
    <w:p w14:paraId="42EC68F3" w14:textId="77777777" w:rsidR="00382FB1" w:rsidRDefault="00000000">
      <w:pPr>
        <w:numPr>
          <w:ilvl w:val="0"/>
          <w:numId w:val="108"/>
        </w:numPr>
      </w:pPr>
      <w:r>
        <w:rPr>
          <w:rStyle w:val="keyword"/>
        </w:rPr>
        <w:t>SHALL</w:t>
      </w:r>
      <w:r>
        <w:t xml:space="preserve"> contain exactly one [1..1] </w:t>
      </w:r>
      <w:r>
        <w:rPr>
          <w:rStyle w:val="XMLnameBold"/>
        </w:rPr>
        <w:t>text</w:t>
      </w:r>
      <w:bookmarkStart w:id="506" w:name="C_81-7713"/>
      <w:r>
        <w:t xml:space="preserve"> (CONF:81-7713)</w:t>
      </w:r>
      <w:bookmarkEnd w:id="506"/>
      <w:r>
        <w:t>.</w:t>
      </w:r>
    </w:p>
    <w:p w14:paraId="02831244" w14:textId="77777777" w:rsidR="00382FB1" w:rsidRDefault="00000000">
      <w:pPr>
        <w:pStyle w:val="Caption"/>
        <w:ind w:left="130" w:right="115"/>
      </w:pPr>
      <w:bookmarkStart w:id="507" w:name="_Toc202464195"/>
      <w:r>
        <w:t xml:space="preserve">Figure </w:t>
      </w:r>
      <w:r>
        <w:fldChar w:fldCharType="begin"/>
      </w:r>
      <w:r>
        <w:instrText>SEQ Figure \* ARABIC</w:instrText>
      </w:r>
      <w:r>
        <w:fldChar w:fldCharType="separate"/>
      </w:r>
      <w:r>
        <w:t>19</w:t>
      </w:r>
      <w:r>
        <w:fldChar w:fldCharType="end"/>
      </w:r>
      <w:r>
        <w:t>: Assessment Section Example</w:t>
      </w:r>
      <w:bookmarkEnd w:id="507"/>
    </w:p>
    <w:p w14:paraId="796061F6" w14:textId="77777777" w:rsidR="00382FB1" w:rsidRDefault="00000000">
      <w:pPr>
        <w:pStyle w:val="Example"/>
        <w:ind w:left="130" w:right="115"/>
      </w:pPr>
      <w:r>
        <w:t>&lt;section&gt;</w:t>
      </w:r>
    </w:p>
    <w:p w14:paraId="019B2178" w14:textId="77777777" w:rsidR="00382FB1" w:rsidRDefault="00000000">
      <w:pPr>
        <w:pStyle w:val="Example"/>
        <w:ind w:left="130" w:right="115"/>
      </w:pPr>
      <w:r>
        <w:t xml:space="preserve">    &lt;templateId root="2.16.840.1.113883.10.20.22.2.8"/&gt;</w:t>
      </w:r>
    </w:p>
    <w:p w14:paraId="375FAFD1" w14:textId="77777777" w:rsidR="00382FB1" w:rsidRDefault="00000000">
      <w:pPr>
        <w:pStyle w:val="Example"/>
        <w:ind w:left="130" w:right="115"/>
      </w:pPr>
      <w:r>
        <w:t xml:space="preserve">    &lt;code codeSystem="2.16.840.1.113883.6.1" </w:t>
      </w:r>
    </w:p>
    <w:p w14:paraId="6CE8B9BE" w14:textId="77777777" w:rsidR="00382FB1" w:rsidRDefault="00000000">
      <w:pPr>
        <w:pStyle w:val="Example"/>
        <w:ind w:left="130" w:right="115"/>
      </w:pPr>
      <w:r>
        <w:t xml:space="preserve">         codeSystemName="LOINC" code="51848-0" </w:t>
      </w:r>
    </w:p>
    <w:p w14:paraId="372AAB01" w14:textId="77777777" w:rsidR="00382FB1" w:rsidRDefault="00000000">
      <w:pPr>
        <w:pStyle w:val="Example"/>
        <w:ind w:left="130" w:right="115"/>
      </w:pPr>
      <w:r>
        <w:t xml:space="preserve">         displayName="ASSESSMENTS"/&gt;</w:t>
      </w:r>
    </w:p>
    <w:p w14:paraId="7AEF1E4D" w14:textId="77777777" w:rsidR="00382FB1" w:rsidRDefault="00000000">
      <w:pPr>
        <w:pStyle w:val="Example"/>
        <w:ind w:left="130" w:right="115"/>
      </w:pPr>
      <w:r>
        <w:t xml:space="preserve">    &lt;title&gt;ASSESSMENTS&lt;/title&gt;</w:t>
      </w:r>
    </w:p>
    <w:p w14:paraId="426A611D" w14:textId="77777777" w:rsidR="00382FB1" w:rsidRDefault="00000000">
      <w:pPr>
        <w:pStyle w:val="Example"/>
        <w:ind w:left="130" w:right="115"/>
      </w:pPr>
      <w:r>
        <w:t xml:space="preserve">    &lt;text&gt;</w:t>
      </w:r>
    </w:p>
    <w:p w14:paraId="061C7A2B" w14:textId="77777777" w:rsidR="00382FB1" w:rsidRDefault="00000000">
      <w:pPr>
        <w:pStyle w:val="Example"/>
        <w:ind w:left="130" w:right="115"/>
      </w:pPr>
      <w:r>
        <w:t xml:space="preserve">      ...</w:t>
      </w:r>
    </w:p>
    <w:p w14:paraId="0D8774ED" w14:textId="77777777" w:rsidR="00382FB1" w:rsidRDefault="00000000">
      <w:pPr>
        <w:pStyle w:val="Example"/>
        <w:ind w:left="130" w:right="115"/>
      </w:pPr>
      <w:r>
        <w:t xml:space="preserve">   &lt;/text&gt;</w:t>
      </w:r>
    </w:p>
    <w:p w14:paraId="209D6F82" w14:textId="77777777" w:rsidR="00382FB1" w:rsidRDefault="00000000">
      <w:pPr>
        <w:pStyle w:val="Example"/>
        <w:ind w:left="130" w:right="115"/>
      </w:pPr>
      <w:r>
        <w:t>&lt;/section&gt;</w:t>
      </w:r>
    </w:p>
    <w:p w14:paraId="52CB85AC" w14:textId="77777777" w:rsidR="00382FB1" w:rsidRDefault="00382FB1">
      <w:pPr>
        <w:pStyle w:val="BodyText"/>
      </w:pPr>
    </w:p>
    <w:p w14:paraId="64D40135" w14:textId="77777777" w:rsidR="00382FB1" w:rsidRDefault="00000000">
      <w:pPr>
        <w:pStyle w:val="Heading2nospace"/>
      </w:pPr>
      <w:bookmarkStart w:id="508" w:name="S_Care_Teams_Section_V2"/>
      <w:bookmarkStart w:id="509" w:name="_Toc202463779"/>
      <w:r>
        <w:lastRenderedPageBreak/>
        <w:t>Care Teams Section (V2)</w:t>
      </w:r>
      <w:bookmarkEnd w:id="508"/>
      <w:bookmarkEnd w:id="509"/>
    </w:p>
    <w:p w14:paraId="343F3368" w14:textId="77777777" w:rsidR="00382FB1" w:rsidRDefault="00000000">
      <w:pPr>
        <w:pStyle w:val="BracketData"/>
      </w:pPr>
      <w:r>
        <w:t>[section: identifier urn:hl7ii:2.16.840.1.113883.10.20.22.2.500:2022-06-01 (open)]</w:t>
      </w:r>
    </w:p>
    <w:p w14:paraId="77A3FEDC" w14:textId="77777777" w:rsidR="00382FB1" w:rsidRDefault="00000000">
      <w:pPr>
        <w:pStyle w:val="BracketData"/>
      </w:pPr>
      <w:r>
        <w:t>Published as part of C-CDA 2.1 Companion Guide V3</w:t>
      </w:r>
    </w:p>
    <w:p w14:paraId="69753535" w14:textId="77777777" w:rsidR="00382FB1" w:rsidRDefault="00000000">
      <w:pPr>
        <w:pStyle w:val="Caption"/>
      </w:pPr>
      <w:bookmarkStart w:id="510" w:name="_Toc202464385"/>
      <w:r>
        <w:t xml:space="preserve">Table </w:t>
      </w:r>
      <w:r>
        <w:fldChar w:fldCharType="begin"/>
      </w:r>
      <w:r>
        <w:instrText>SEQ Table \* ARABIC</w:instrText>
      </w:r>
      <w:r>
        <w:fldChar w:fldCharType="separate"/>
      </w:r>
      <w:r>
        <w:t>38</w:t>
      </w:r>
      <w:r>
        <w:fldChar w:fldCharType="end"/>
      </w:r>
      <w:r>
        <w:t>: Care Teams Section (V2) Contexts</w:t>
      </w:r>
      <w:bookmarkEnd w:id="51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9E72A19" w14:textId="77777777">
        <w:trPr>
          <w:cantSplit/>
          <w:tblHeader/>
          <w:jc w:val="center"/>
        </w:trPr>
        <w:tc>
          <w:tcPr>
            <w:tcW w:w="360" w:type="dxa"/>
            <w:shd w:val="clear" w:color="auto" w:fill="E6E6E6"/>
          </w:tcPr>
          <w:p w14:paraId="508712B0" w14:textId="77777777" w:rsidR="00382FB1" w:rsidRDefault="00000000">
            <w:pPr>
              <w:pStyle w:val="TableHead"/>
            </w:pPr>
            <w:r>
              <w:t>Contained By:</w:t>
            </w:r>
          </w:p>
        </w:tc>
        <w:tc>
          <w:tcPr>
            <w:tcW w:w="360" w:type="dxa"/>
            <w:shd w:val="clear" w:color="auto" w:fill="E6E6E6"/>
          </w:tcPr>
          <w:p w14:paraId="68E4BB02" w14:textId="77777777" w:rsidR="00382FB1" w:rsidRDefault="00000000">
            <w:pPr>
              <w:pStyle w:val="TableHead"/>
            </w:pPr>
            <w:r>
              <w:t>Contains:</w:t>
            </w:r>
          </w:p>
        </w:tc>
      </w:tr>
      <w:tr w:rsidR="00382FB1" w14:paraId="5323049B" w14:textId="77777777">
        <w:trPr>
          <w:jc w:val="center"/>
        </w:trPr>
        <w:tc>
          <w:tcPr>
            <w:tcW w:w="360" w:type="dxa"/>
          </w:tcPr>
          <w:p w14:paraId="2446C9EA" w14:textId="77777777" w:rsidR="00382FB1" w:rsidRDefault="00382FB1">
            <w:pPr>
              <w:pStyle w:val="TableText"/>
            </w:pPr>
            <w:hyperlink w:anchor="D_Emergency_Department_Encounter_NHCSE_7">
              <w:r>
                <w:rPr>
                  <w:rStyle w:val="HyperlinkText9pt"/>
                </w:rPr>
                <w:t>Emergency Department Encounter (NHCS-ED) (V7)</w:t>
              </w:r>
            </w:hyperlink>
            <w:r>
              <w:t xml:space="preserve"> (optional)</w:t>
            </w:r>
          </w:p>
          <w:p w14:paraId="4ABCDEC3" w14:textId="77777777" w:rsidR="00382FB1" w:rsidRDefault="00382FB1">
            <w:pPr>
              <w:pStyle w:val="TableText"/>
            </w:pPr>
            <w:hyperlink w:anchor="D_Inpatient_Encounter_NHCSIP_V7">
              <w:r>
                <w:rPr>
                  <w:rStyle w:val="HyperlinkText9pt"/>
                </w:rPr>
                <w:t>Inpatient Encounter (NHCS-IP) (V7)</w:t>
              </w:r>
            </w:hyperlink>
            <w:r>
              <w:t xml:space="preserve"> (optional)</w:t>
            </w:r>
          </w:p>
          <w:p w14:paraId="4ABAC6FD" w14:textId="77777777" w:rsidR="00382FB1" w:rsidRDefault="00382FB1">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7A70C42E" w14:textId="77777777" w:rsidR="00382FB1" w:rsidRDefault="00382FB1">
            <w:pPr>
              <w:pStyle w:val="TableText"/>
            </w:pPr>
            <w:hyperlink w:anchor="E_Care_Team_Organizer_V2">
              <w:r>
                <w:rPr>
                  <w:rStyle w:val="HyperlinkText9pt"/>
                </w:rPr>
                <w:t>Care Team Organizer (V2)</w:t>
              </w:r>
            </w:hyperlink>
            <w:r>
              <w:t xml:space="preserve"> (optional)</w:t>
            </w:r>
          </w:p>
        </w:tc>
      </w:tr>
    </w:tbl>
    <w:p w14:paraId="01749DBB" w14:textId="77777777" w:rsidR="00382FB1" w:rsidRDefault="00382FB1">
      <w:pPr>
        <w:pStyle w:val="BodyText"/>
      </w:pPr>
    </w:p>
    <w:p w14:paraId="71D3C63A" w14:textId="77777777" w:rsidR="00382FB1" w:rsidRDefault="00000000">
      <w:r>
        <w:t>The Care Team Section is used to share historical and current Care Team information.</w:t>
      </w:r>
    </w:p>
    <w:p w14:paraId="6468A138" w14:textId="77777777" w:rsidR="00382FB1" w:rsidRDefault="00000000">
      <w:r>
        <w:t>The Care Team Section may be included in any type of C-CDA structured document that is an open template.</w:t>
      </w:r>
    </w:p>
    <w:p w14:paraId="1CFDDA5B" w14:textId="77777777" w:rsidR="00382FB1" w:rsidRDefault="00000000">
      <w:r>
        <w:t>An individual can have more than one Care Team.  A Care Team can exist over time such as a longitudinal care team which includes historical members that may be active or inactive on the care team as needed. Or a Care Team, such as a rehabilitation team, may exist to address a person's needs associated with a particular care event, or a team can be based on addressing a specific condition.</w:t>
      </w:r>
    </w:p>
    <w:p w14:paraId="51AE95F2" w14:textId="77777777" w:rsidR="00382FB1" w:rsidRDefault="00000000">
      <w:r>
        <w:t>The Care Team Organizer entry template used in the C-CDA Care Teams Section is meant to support the foundation of effective communication, interaction channels and maintenance of current clinical context awareness for the patient, caregivers and care providers to promote care coordination.</w:t>
      </w:r>
    </w:p>
    <w:p w14:paraId="31BB4A4B" w14:textId="77777777" w:rsidR="00382FB1" w:rsidRDefault="00000000">
      <w:pPr>
        <w:pStyle w:val="Caption"/>
      </w:pPr>
      <w:bookmarkStart w:id="511" w:name="_Toc202464386"/>
      <w:r>
        <w:lastRenderedPageBreak/>
        <w:t xml:space="preserve">Table </w:t>
      </w:r>
      <w:r>
        <w:fldChar w:fldCharType="begin"/>
      </w:r>
      <w:r>
        <w:instrText>SEQ Table \* ARABIC</w:instrText>
      </w:r>
      <w:r>
        <w:fldChar w:fldCharType="separate"/>
      </w:r>
      <w:r>
        <w:t>39</w:t>
      </w:r>
      <w:r>
        <w:fldChar w:fldCharType="end"/>
      </w:r>
      <w:r>
        <w:t>: Care Teams Section (V2) Constraints Overview</w:t>
      </w:r>
      <w:bookmarkEnd w:id="51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E38BFC4" w14:textId="77777777">
        <w:trPr>
          <w:cantSplit/>
          <w:tblHeader/>
          <w:jc w:val="center"/>
        </w:trPr>
        <w:tc>
          <w:tcPr>
            <w:tcW w:w="0" w:type="dxa"/>
            <w:shd w:val="clear" w:color="auto" w:fill="E6E6E6"/>
            <w:noWrap/>
          </w:tcPr>
          <w:p w14:paraId="791DEFDE" w14:textId="77777777" w:rsidR="00382FB1" w:rsidRDefault="00000000">
            <w:pPr>
              <w:pStyle w:val="TableHead"/>
            </w:pPr>
            <w:r>
              <w:t>XPath</w:t>
            </w:r>
          </w:p>
        </w:tc>
        <w:tc>
          <w:tcPr>
            <w:tcW w:w="720" w:type="dxa"/>
            <w:shd w:val="clear" w:color="auto" w:fill="E6E6E6"/>
            <w:noWrap/>
          </w:tcPr>
          <w:p w14:paraId="0C880293" w14:textId="77777777" w:rsidR="00382FB1" w:rsidRDefault="00000000">
            <w:pPr>
              <w:pStyle w:val="TableHead"/>
            </w:pPr>
            <w:r>
              <w:t>Card.</w:t>
            </w:r>
          </w:p>
        </w:tc>
        <w:tc>
          <w:tcPr>
            <w:tcW w:w="1152" w:type="dxa"/>
            <w:shd w:val="clear" w:color="auto" w:fill="E6E6E6"/>
            <w:noWrap/>
          </w:tcPr>
          <w:p w14:paraId="58D77CAB" w14:textId="77777777" w:rsidR="00382FB1" w:rsidRDefault="00000000">
            <w:pPr>
              <w:pStyle w:val="TableHead"/>
            </w:pPr>
            <w:r>
              <w:t>Verb</w:t>
            </w:r>
          </w:p>
        </w:tc>
        <w:tc>
          <w:tcPr>
            <w:tcW w:w="864" w:type="dxa"/>
            <w:shd w:val="clear" w:color="auto" w:fill="E6E6E6"/>
            <w:noWrap/>
          </w:tcPr>
          <w:p w14:paraId="5DD69FF5" w14:textId="77777777" w:rsidR="00382FB1" w:rsidRDefault="00000000">
            <w:pPr>
              <w:pStyle w:val="TableHead"/>
            </w:pPr>
            <w:r>
              <w:t>Data Type</w:t>
            </w:r>
          </w:p>
        </w:tc>
        <w:tc>
          <w:tcPr>
            <w:tcW w:w="864" w:type="dxa"/>
            <w:shd w:val="clear" w:color="auto" w:fill="E6E6E6"/>
            <w:noWrap/>
          </w:tcPr>
          <w:p w14:paraId="0DC3732B" w14:textId="77777777" w:rsidR="00382FB1" w:rsidRDefault="00000000">
            <w:pPr>
              <w:pStyle w:val="TableHead"/>
            </w:pPr>
            <w:r>
              <w:t>CONF#</w:t>
            </w:r>
          </w:p>
        </w:tc>
        <w:tc>
          <w:tcPr>
            <w:tcW w:w="864" w:type="dxa"/>
            <w:shd w:val="clear" w:color="auto" w:fill="E6E6E6"/>
            <w:noWrap/>
          </w:tcPr>
          <w:p w14:paraId="1E25E116" w14:textId="77777777" w:rsidR="00382FB1" w:rsidRDefault="00000000">
            <w:pPr>
              <w:pStyle w:val="TableHead"/>
            </w:pPr>
            <w:r>
              <w:t>Value</w:t>
            </w:r>
          </w:p>
        </w:tc>
      </w:tr>
      <w:tr w:rsidR="00382FB1" w14:paraId="6D275248" w14:textId="77777777">
        <w:trPr>
          <w:jc w:val="center"/>
        </w:trPr>
        <w:tc>
          <w:tcPr>
            <w:tcW w:w="10160" w:type="dxa"/>
            <w:gridSpan w:val="6"/>
          </w:tcPr>
          <w:p w14:paraId="52219393" w14:textId="77777777" w:rsidR="00382FB1" w:rsidRDefault="00000000">
            <w:pPr>
              <w:pStyle w:val="TableText"/>
            </w:pPr>
            <w:r>
              <w:t>section (identifier: urn:hl7ii:2.16.840.1.113883.10.20.22.2.500:2022-06-01)</w:t>
            </w:r>
          </w:p>
        </w:tc>
      </w:tr>
      <w:tr w:rsidR="00382FB1" w14:paraId="44A8C030" w14:textId="77777777">
        <w:trPr>
          <w:jc w:val="center"/>
        </w:trPr>
        <w:tc>
          <w:tcPr>
            <w:tcW w:w="3345" w:type="dxa"/>
          </w:tcPr>
          <w:p w14:paraId="188C72DE" w14:textId="77777777" w:rsidR="00382FB1" w:rsidRDefault="00000000">
            <w:pPr>
              <w:pStyle w:val="TableText"/>
            </w:pPr>
            <w:r>
              <w:tab/>
              <w:t>templateId</w:t>
            </w:r>
          </w:p>
        </w:tc>
        <w:tc>
          <w:tcPr>
            <w:tcW w:w="720" w:type="dxa"/>
          </w:tcPr>
          <w:p w14:paraId="5F1F78E7" w14:textId="77777777" w:rsidR="00382FB1" w:rsidRDefault="00000000">
            <w:pPr>
              <w:pStyle w:val="TableText"/>
            </w:pPr>
            <w:r>
              <w:t>1..1</w:t>
            </w:r>
          </w:p>
        </w:tc>
        <w:tc>
          <w:tcPr>
            <w:tcW w:w="1152" w:type="dxa"/>
          </w:tcPr>
          <w:p w14:paraId="556E0FFB" w14:textId="77777777" w:rsidR="00382FB1" w:rsidRDefault="00000000">
            <w:pPr>
              <w:pStyle w:val="TableText"/>
            </w:pPr>
            <w:r>
              <w:t>SHALL</w:t>
            </w:r>
          </w:p>
        </w:tc>
        <w:tc>
          <w:tcPr>
            <w:tcW w:w="864" w:type="dxa"/>
          </w:tcPr>
          <w:p w14:paraId="7A67F6C2" w14:textId="77777777" w:rsidR="00382FB1" w:rsidRDefault="00382FB1">
            <w:pPr>
              <w:pStyle w:val="TableText"/>
            </w:pPr>
          </w:p>
        </w:tc>
        <w:tc>
          <w:tcPr>
            <w:tcW w:w="1104" w:type="dxa"/>
          </w:tcPr>
          <w:p w14:paraId="017263DF" w14:textId="77777777" w:rsidR="00382FB1" w:rsidRDefault="00382FB1">
            <w:pPr>
              <w:pStyle w:val="TableText"/>
            </w:pPr>
            <w:hyperlink w:anchor="C_4515-3">
              <w:r>
                <w:rPr>
                  <w:rStyle w:val="HyperlinkText9pt"/>
                </w:rPr>
                <w:t>4515-3</w:t>
              </w:r>
            </w:hyperlink>
          </w:p>
        </w:tc>
        <w:tc>
          <w:tcPr>
            <w:tcW w:w="2975" w:type="dxa"/>
          </w:tcPr>
          <w:p w14:paraId="1C6E0B00" w14:textId="77777777" w:rsidR="00382FB1" w:rsidRDefault="00382FB1">
            <w:pPr>
              <w:pStyle w:val="TableText"/>
            </w:pPr>
          </w:p>
        </w:tc>
      </w:tr>
      <w:tr w:rsidR="00382FB1" w14:paraId="6B336D80" w14:textId="77777777">
        <w:trPr>
          <w:jc w:val="center"/>
        </w:trPr>
        <w:tc>
          <w:tcPr>
            <w:tcW w:w="3345" w:type="dxa"/>
          </w:tcPr>
          <w:p w14:paraId="18E1D7D4" w14:textId="77777777" w:rsidR="00382FB1" w:rsidRDefault="00000000">
            <w:pPr>
              <w:pStyle w:val="TableText"/>
            </w:pPr>
            <w:r>
              <w:tab/>
            </w:r>
            <w:r>
              <w:tab/>
              <w:t>@root</w:t>
            </w:r>
          </w:p>
        </w:tc>
        <w:tc>
          <w:tcPr>
            <w:tcW w:w="720" w:type="dxa"/>
          </w:tcPr>
          <w:p w14:paraId="2B21AED7" w14:textId="77777777" w:rsidR="00382FB1" w:rsidRDefault="00000000">
            <w:pPr>
              <w:pStyle w:val="TableText"/>
            </w:pPr>
            <w:r>
              <w:t>1..1</w:t>
            </w:r>
          </w:p>
        </w:tc>
        <w:tc>
          <w:tcPr>
            <w:tcW w:w="1152" w:type="dxa"/>
          </w:tcPr>
          <w:p w14:paraId="463D4B3E" w14:textId="77777777" w:rsidR="00382FB1" w:rsidRDefault="00000000">
            <w:pPr>
              <w:pStyle w:val="TableText"/>
            </w:pPr>
            <w:r>
              <w:t>SHALL</w:t>
            </w:r>
          </w:p>
        </w:tc>
        <w:tc>
          <w:tcPr>
            <w:tcW w:w="864" w:type="dxa"/>
          </w:tcPr>
          <w:p w14:paraId="387C5AE5" w14:textId="77777777" w:rsidR="00382FB1" w:rsidRDefault="00382FB1">
            <w:pPr>
              <w:pStyle w:val="TableText"/>
            </w:pPr>
          </w:p>
        </w:tc>
        <w:tc>
          <w:tcPr>
            <w:tcW w:w="1104" w:type="dxa"/>
          </w:tcPr>
          <w:p w14:paraId="15B7E713" w14:textId="77777777" w:rsidR="00382FB1" w:rsidRDefault="00382FB1">
            <w:pPr>
              <w:pStyle w:val="TableText"/>
            </w:pPr>
            <w:hyperlink w:anchor="C_4515-7">
              <w:r>
                <w:rPr>
                  <w:rStyle w:val="HyperlinkText9pt"/>
                </w:rPr>
                <w:t>4515-7</w:t>
              </w:r>
            </w:hyperlink>
          </w:p>
        </w:tc>
        <w:tc>
          <w:tcPr>
            <w:tcW w:w="2975" w:type="dxa"/>
          </w:tcPr>
          <w:p w14:paraId="4B287C40" w14:textId="77777777" w:rsidR="00382FB1" w:rsidRDefault="00000000">
            <w:pPr>
              <w:pStyle w:val="TableText"/>
            </w:pPr>
            <w:r>
              <w:t>2.16.840.1.113883.10.20.22.2.500</w:t>
            </w:r>
          </w:p>
        </w:tc>
      </w:tr>
      <w:tr w:rsidR="00382FB1" w14:paraId="57538F2C" w14:textId="77777777">
        <w:trPr>
          <w:jc w:val="center"/>
        </w:trPr>
        <w:tc>
          <w:tcPr>
            <w:tcW w:w="3345" w:type="dxa"/>
          </w:tcPr>
          <w:p w14:paraId="2EFCC7EE" w14:textId="77777777" w:rsidR="00382FB1" w:rsidRDefault="00000000">
            <w:pPr>
              <w:pStyle w:val="TableText"/>
            </w:pPr>
            <w:r>
              <w:tab/>
            </w:r>
            <w:r>
              <w:tab/>
              <w:t>@extension</w:t>
            </w:r>
          </w:p>
        </w:tc>
        <w:tc>
          <w:tcPr>
            <w:tcW w:w="720" w:type="dxa"/>
          </w:tcPr>
          <w:p w14:paraId="328EB5D3" w14:textId="77777777" w:rsidR="00382FB1" w:rsidRDefault="00000000">
            <w:pPr>
              <w:pStyle w:val="TableText"/>
            </w:pPr>
            <w:r>
              <w:t>1..1</w:t>
            </w:r>
          </w:p>
        </w:tc>
        <w:tc>
          <w:tcPr>
            <w:tcW w:w="1152" w:type="dxa"/>
          </w:tcPr>
          <w:p w14:paraId="27E23A9E" w14:textId="77777777" w:rsidR="00382FB1" w:rsidRDefault="00000000">
            <w:pPr>
              <w:pStyle w:val="TableText"/>
            </w:pPr>
            <w:r>
              <w:t>SHALL</w:t>
            </w:r>
          </w:p>
        </w:tc>
        <w:tc>
          <w:tcPr>
            <w:tcW w:w="864" w:type="dxa"/>
          </w:tcPr>
          <w:p w14:paraId="2CEF8682" w14:textId="77777777" w:rsidR="00382FB1" w:rsidRDefault="00382FB1">
            <w:pPr>
              <w:pStyle w:val="TableText"/>
            </w:pPr>
          </w:p>
        </w:tc>
        <w:tc>
          <w:tcPr>
            <w:tcW w:w="1104" w:type="dxa"/>
          </w:tcPr>
          <w:p w14:paraId="7C07EB29" w14:textId="77777777" w:rsidR="00382FB1" w:rsidRDefault="00382FB1">
            <w:pPr>
              <w:pStyle w:val="TableText"/>
            </w:pPr>
            <w:hyperlink w:anchor="C_4515-8">
              <w:r>
                <w:rPr>
                  <w:rStyle w:val="HyperlinkText9pt"/>
                </w:rPr>
                <w:t>4515-8</w:t>
              </w:r>
            </w:hyperlink>
          </w:p>
        </w:tc>
        <w:tc>
          <w:tcPr>
            <w:tcW w:w="2975" w:type="dxa"/>
          </w:tcPr>
          <w:p w14:paraId="56D57E1A" w14:textId="77777777" w:rsidR="00382FB1" w:rsidRDefault="00000000">
            <w:pPr>
              <w:pStyle w:val="TableText"/>
            </w:pPr>
            <w:r>
              <w:t>2022-06-01</w:t>
            </w:r>
          </w:p>
        </w:tc>
      </w:tr>
      <w:tr w:rsidR="00382FB1" w14:paraId="5380CD3E" w14:textId="77777777">
        <w:trPr>
          <w:jc w:val="center"/>
        </w:trPr>
        <w:tc>
          <w:tcPr>
            <w:tcW w:w="3345" w:type="dxa"/>
          </w:tcPr>
          <w:p w14:paraId="3BA8821F" w14:textId="77777777" w:rsidR="00382FB1" w:rsidRDefault="00000000">
            <w:pPr>
              <w:pStyle w:val="TableText"/>
            </w:pPr>
            <w:r>
              <w:tab/>
              <w:t>code</w:t>
            </w:r>
          </w:p>
        </w:tc>
        <w:tc>
          <w:tcPr>
            <w:tcW w:w="720" w:type="dxa"/>
          </w:tcPr>
          <w:p w14:paraId="4A94B1C2" w14:textId="77777777" w:rsidR="00382FB1" w:rsidRDefault="00000000">
            <w:pPr>
              <w:pStyle w:val="TableText"/>
            </w:pPr>
            <w:r>
              <w:t>1..1</w:t>
            </w:r>
          </w:p>
        </w:tc>
        <w:tc>
          <w:tcPr>
            <w:tcW w:w="1152" w:type="dxa"/>
          </w:tcPr>
          <w:p w14:paraId="457438CB" w14:textId="77777777" w:rsidR="00382FB1" w:rsidRDefault="00000000">
            <w:pPr>
              <w:pStyle w:val="TableText"/>
            </w:pPr>
            <w:r>
              <w:t>SHALL</w:t>
            </w:r>
          </w:p>
        </w:tc>
        <w:tc>
          <w:tcPr>
            <w:tcW w:w="864" w:type="dxa"/>
          </w:tcPr>
          <w:p w14:paraId="16B38B01" w14:textId="77777777" w:rsidR="00382FB1" w:rsidRDefault="00382FB1">
            <w:pPr>
              <w:pStyle w:val="TableText"/>
            </w:pPr>
          </w:p>
        </w:tc>
        <w:tc>
          <w:tcPr>
            <w:tcW w:w="1104" w:type="dxa"/>
          </w:tcPr>
          <w:p w14:paraId="00E8753E" w14:textId="77777777" w:rsidR="00382FB1" w:rsidRDefault="00382FB1">
            <w:pPr>
              <w:pStyle w:val="TableText"/>
            </w:pPr>
            <w:hyperlink w:anchor="C_4515-5">
              <w:r>
                <w:rPr>
                  <w:rStyle w:val="HyperlinkText9pt"/>
                </w:rPr>
                <w:t>4515-5</w:t>
              </w:r>
            </w:hyperlink>
          </w:p>
        </w:tc>
        <w:tc>
          <w:tcPr>
            <w:tcW w:w="2975" w:type="dxa"/>
          </w:tcPr>
          <w:p w14:paraId="70E670C3" w14:textId="77777777" w:rsidR="00382FB1" w:rsidRDefault="00382FB1">
            <w:pPr>
              <w:pStyle w:val="TableText"/>
            </w:pPr>
          </w:p>
        </w:tc>
      </w:tr>
      <w:tr w:rsidR="00382FB1" w14:paraId="06B1ADA1" w14:textId="77777777">
        <w:trPr>
          <w:jc w:val="center"/>
        </w:trPr>
        <w:tc>
          <w:tcPr>
            <w:tcW w:w="3345" w:type="dxa"/>
          </w:tcPr>
          <w:p w14:paraId="0F4EB831" w14:textId="77777777" w:rsidR="00382FB1" w:rsidRDefault="00000000">
            <w:pPr>
              <w:pStyle w:val="TableText"/>
            </w:pPr>
            <w:r>
              <w:tab/>
            </w:r>
            <w:r>
              <w:tab/>
              <w:t>@code</w:t>
            </w:r>
          </w:p>
        </w:tc>
        <w:tc>
          <w:tcPr>
            <w:tcW w:w="720" w:type="dxa"/>
          </w:tcPr>
          <w:p w14:paraId="59FCDC28" w14:textId="77777777" w:rsidR="00382FB1" w:rsidRDefault="00000000">
            <w:pPr>
              <w:pStyle w:val="TableText"/>
            </w:pPr>
            <w:r>
              <w:t>1..1</w:t>
            </w:r>
          </w:p>
        </w:tc>
        <w:tc>
          <w:tcPr>
            <w:tcW w:w="1152" w:type="dxa"/>
          </w:tcPr>
          <w:p w14:paraId="5496D8C0" w14:textId="77777777" w:rsidR="00382FB1" w:rsidRDefault="00000000">
            <w:pPr>
              <w:pStyle w:val="TableText"/>
            </w:pPr>
            <w:r>
              <w:t>SHALL</w:t>
            </w:r>
          </w:p>
        </w:tc>
        <w:tc>
          <w:tcPr>
            <w:tcW w:w="864" w:type="dxa"/>
          </w:tcPr>
          <w:p w14:paraId="3A061F02" w14:textId="77777777" w:rsidR="00382FB1" w:rsidRDefault="00382FB1">
            <w:pPr>
              <w:pStyle w:val="TableText"/>
            </w:pPr>
          </w:p>
        </w:tc>
        <w:tc>
          <w:tcPr>
            <w:tcW w:w="1104" w:type="dxa"/>
          </w:tcPr>
          <w:p w14:paraId="17E060BA" w14:textId="77777777" w:rsidR="00382FB1" w:rsidRDefault="00382FB1">
            <w:pPr>
              <w:pStyle w:val="TableText"/>
            </w:pPr>
            <w:hyperlink w:anchor="C_4515-9">
              <w:r>
                <w:rPr>
                  <w:rStyle w:val="HyperlinkText9pt"/>
                </w:rPr>
                <w:t>4515-9</w:t>
              </w:r>
            </w:hyperlink>
          </w:p>
        </w:tc>
        <w:tc>
          <w:tcPr>
            <w:tcW w:w="2975" w:type="dxa"/>
          </w:tcPr>
          <w:p w14:paraId="15EB809C" w14:textId="77777777" w:rsidR="00382FB1" w:rsidRDefault="00000000">
            <w:pPr>
              <w:pStyle w:val="TableText"/>
            </w:pPr>
            <w:r>
              <w:t>urn:oid:2.16.840.1.113883.6.1 (LOINC) = 85847-2</w:t>
            </w:r>
          </w:p>
        </w:tc>
      </w:tr>
      <w:tr w:rsidR="00382FB1" w14:paraId="7B540236" w14:textId="77777777">
        <w:trPr>
          <w:jc w:val="center"/>
        </w:trPr>
        <w:tc>
          <w:tcPr>
            <w:tcW w:w="3345" w:type="dxa"/>
          </w:tcPr>
          <w:p w14:paraId="695E9B81" w14:textId="77777777" w:rsidR="00382FB1" w:rsidRDefault="00000000">
            <w:pPr>
              <w:pStyle w:val="TableText"/>
            </w:pPr>
            <w:r>
              <w:tab/>
            </w:r>
            <w:r>
              <w:tab/>
              <w:t>@codeSystem</w:t>
            </w:r>
          </w:p>
        </w:tc>
        <w:tc>
          <w:tcPr>
            <w:tcW w:w="720" w:type="dxa"/>
          </w:tcPr>
          <w:p w14:paraId="6D808F88" w14:textId="77777777" w:rsidR="00382FB1" w:rsidRDefault="00000000">
            <w:pPr>
              <w:pStyle w:val="TableText"/>
            </w:pPr>
            <w:r>
              <w:t>1..1</w:t>
            </w:r>
          </w:p>
        </w:tc>
        <w:tc>
          <w:tcPr>
            <w:tcW w:w="1152" w:type="dxa"/>
          </w:tcPr>
          <w:p w14:paraId="780F5548" w14:textId="77777777" w:rsidR="00382FB1" w:rsidRDefault="00000000">
            <w:pPr>
              <w:pStyle w:val="TableText"/>
            </w:pPr>
            <w:r>
              <w:t>SHALL</w:t>
            </w:r>
          </w:p>
        </w:tc>
        <w:tc>
          <w:tcPr>
            <w:tcW w:w="864" w:type="dxa"/>
          </w:tcPr>
          <w:p w14:paraId="7F47952D" w14:textId="77777777" w:rsidR="00382FB1" w:rsidRDefault="00382FB1">
            <w:pPr>
              <w:pStyle w:val="TableText"/>
            </w:pPr>
          </w:p>
        </w:tc>
        <w:tc>
          <w:tcPr>
            <w:tcW w:w="1104" w:type="dxa"/>
          </w:tcPr>
          <w:p w14:paraId="7832E072" w14:textId="77777777" w:rsidR="00382FB1" w:rsidRDefault="00382FB1">
            <w:pPr>
              <w:pStyle w:val="TableText"/>
            </w:pPr>
            <w:hyperlink w:anchor="C_4515-10">
              <w:r>
                <w:rPr>
                  <w:rStyle w:val="HyperlinkText9pt"/>
                </w:rPr>
                <w:t>4515-10</w:t>
              </w:r>
            </w:hyperlink>
          </w:p>
        </w:tc>
        <w:tc>
          <w:tcPr>
            <w:tcW w:w="2975" w:type="dxa"/>
          </w:tcPr>
          <w:p w14:paraId="52D9746B" w14:textId="77777777" w:rsidR="00382FB1" w:rsidRDefault="00000000">
            <w:pPr>
              <w:pStyle w:val="TableText"/>
            </w:pPr>
            <w:r>
              <w:t>urn:oid:2.16.840.1.113883.6.1 (LOINC) = 2.16.840.1.113883.6.1</w:t>
            </w:r>
          </w:p>
        </w:tc>
      </w:tr>
      <w:tr w:rsidR="00382FB1" w14:paraId="669F832A" w14:textId="77777777">
        <w:trPr>
          <w:jc w:val="center"/>
        </w:trPr>
        <w:tc>
          <w:tcPr>
            <w:tcW w:w="3345" w:type="dxa"/>
          </w:tcPr>
          <w:p w14:paraId="60E5CD8C" w14:textId="77777777" w:rsidR="00382FB1" w:rsidRDefault="00000000">
            <w:pPr>
              <w:pStyle w:val="TableText"/>
            </w:pPr>
            <w:r>
              <w:tab/>
              <w:t>title</w:t>
            </w:r>
          </w:p>
        </w:tc>
        <w:tc>
          <w:tcPr>
            <w:tcW w:w="720" w:type="dxa"/>
          </w:tcPr>
          <w:p w14:paraId="6B0B5E7B" w14:textId="77777777" w:rsidR="00382FB1" w:rsidRDefault="00000000">
            <w:pPr>
              <w:pStyle w:val="TableText"/>
            </w:pPr>
            <w:r>
              <w:t>1..1</w:t>
            </w:r>
          </w:p>
        </w:tc>
        <w:tc>
          <w:tcPr>
            <w:tcW w:w="1152" w:type="dxa"/>
          </w:tcPr>
          <w:p w14:paraId="2E3480BB" w14:textId="77777777" w:rsidR="00382FB1" w:rsidRDefault="00000000">
            <w:pPr>
              <w:pStyle w:val="TableText"/>
            </w:pPr>
            <w:r>
              <w:t>SHALL</w:t>
            </w:r>
          </w:p>
        </w:tc>
        <w:tc>
          <w:tcPr>
            <w:tcW w:w="864" w:type="dxa"/>
          </w:tcPr>
          <w:p w14:paraId="2F3B5D14" w14:textId="77777777" w:rsidR="00382FB1" w:rsidRDefault="00382FB1">
            <w:pPr>
              <w:pStyle w:val="TableText"/>
            </w:pPr>
          </w:p>
        </w:tc>
        <w:tc>
          <w:tcPr>
            <w:tcW w:w="1104" w:type="dxa"/>
          </w:tcPr>
          <w:p w14:paraId="136E8543" w14:textId="77777777" w:rsidR="00382FB1" w:rsidRDefault="00382FB1">
            <w:pPr>
              <w:pStyle w:val="TableText"/>
            </w:pPr>
            <w:hyperlink w:anchor="C_4515-4">
              <w:r>
                <w:rPr>
                  <w:rStyle w:val="HyperlinkText9pt"/>
                </w:rPr>
                <w:t>4515-4</w:t>
              </w:r>
            </w:hyperlink>
          </w:p>
        </w:tc>
        <w:tc>
          <w:tcPr>
            <w:tcW w:w="2975" w:type="dxa"/>
          </w:tcPr>
          <w:p w14:paraId="11FB0946" w14:textId="77777777" w:rsidR="00382FB1" w:rsidRDefault="00382FB1">
            <w:pPr>
              <w:pStyle w:val="TableText"/>
            </w:pPr>
          </w:p>
        </w:tc>
      </w:tr>
      <w:tr w:rsidR="00382FB1" w14:paraId="7C3E00D3" w14:textId="77777777">
        <w:trPr>
          <w:jc w:val="center"/>
        </w:trPr>
        <w:tc>
          <w:tcPr>
            <w:tcW w:w="3345" w:type="dxa"/>
          </w:tcPr>
          <w:p w14:paraId="1077E011" w14:textId="77777777" w:rsidR="00382FB1" w:rsidRDefault="00000000">
            <w:pPr>
              <w:pStyle w:val="TableText"/>
            </w:pPr>
            <w:r>
              <w:tab/>
              <w:t>text</w:t>
            </w:r>
          </w:p>
        </w:tc>
        <w:tc>
          <w:tcPr>
            <w:tcW w:w="720" w:type="dxa"/>
          </w:tcPr>
          <w:p w14:paraId="61DB9EAD" w14:textId="77777777" w:rsidR="00382FB1" w:rsidRDefault="00000000">
            <w:pPr>
              <w:pStyle w:val="TableText"/>
            </w:pPr>
            <w:r>
              <w:t>1..1</w:t>
            </w:r>
          </w:p>
        </w:tc>
        <w:tc>
          <w:tcPr>
            <w:tcW w:w="1152" w:type="dxa"/>
          </w:tcPr>
          <w:p w14:paraId="41633D05" w14:textId="77777777" w:rsidR="00382FB1" w:rsidRDefault="00000000">
            <w:pPr>
              <w:pStyle w:val="TableText"/>
            </w:pPr>
            <w:r>
              <w:t>SHALL</w:t>
            </w:r>
          </w:p>
        </w:tc>
        <w:tc>
          <w:tcPr>
            <w:tcW w:w="864" w:type="dxa"/>
          </w:tcPr>
          <w:p w14:paraId="1728D16B" w14:textId="77777777" w:rsidR="00382FB1" w:rsidRDefault="00382FB1">
            <w:pPr>
              <w:pStyle w:val="TableText"/>
            </w:pPr>
          </w:p>
        </w:tc>
        <w:tc>
          <w:tcPr>
            <w:tcW w:w="1104" w:type="dxa"/>
          </w:tcPr>
          <w:p w14:paraId="13F6BF3B" w14:textId="77777777" w:rsidR="00382FB1" w:rsidRDefault="00382FB1">
            <w:pPr>
              <w:pStyle w:val="TableText"/>
            </w:pPr>
            <w:hyperlink w:anchor="C_4515-6">
              <w:r>
                <w:rPr>
                  <w:rStyle w:val="HyperlinkText9pt"/>
                </w:rPr>
                <w:t>4515-6</w:t>
              </w:r>
            </w:hyperlink>
          </w:p>
        </w:tc>
        <w:tc>
          <w:tcPr>
            <w:tcW w:w="2975" w:type="dxa"/>
          </w:tcPr>
          <w:p w14:paraId="7C12E73D" w14:textId="77777777" w:rsidR="00382FB1" w:rsidRDefault="00382FB1">
            <w:pPr>
              <w:pStyle w:val="TableText"/>
            </w:pPr>
          </w:p>
        </w:tc>
      </w:tr>
      <w:tr w:rsidR="00382FB1" w14:paraId="2D7FF262" w14:textId="77777777">
        <w:trPr>
          <w:jc w:val="center"/>
        </w:trPr>
        <w:tc>
          <w:tcPr>
            <w:tcW w:w="3345" w:type="dxa"/>
          </w:tcPr>
          <w:p w14:paraId="71B28D9E" w14:textId="77777777" w:rsidR="00382FB1" w:rsidRDefault="00000000">
            <w:pPr>
              <w:pStyle w:val="TableText"/>
            </w:pPr>
            <w:r>
              <w:tab/>
              <w:t>entry</w:t>
            </w:r>
          </w:p>
        </w:tc>
        <w:tc>
          <w:tcPr>
            <w:tcW w:w="720" w:type="dxa"/>
          </w:tcPr>
          <w:p w14:paraId="69EFE70C" w14:textId="77777777" w:rsidR="00382FB1" w:rsidRDefault="00000000">
            <w:pPr>
              <w:pStyle w:val="TableText"/>
            </w:pPr>
            <w:r>
              <w:t>0..*</w:t>
            </w:r>
          </w:p>
        </w:tc>
        <w:tc>
          <w:tcPr>
            <w:tcW w:w="1152" w:type="dxa"/>
          </w:tcPr>
          <w:p w14:paraId="337FB2EB" w14:textId="77777777" w:rsidR="00382FB1" w:rsidRDefault="00000000">
            <w:pPr>
              <w:pStyle w:val="TableText"/>
            </w:pPr>
            <w:r>
              <w:t>SHOULD</w:t>
            </w:r>
          </w:p>
        </w:tc>
        <w:tc>
          <w:tcPr>
            <w:tcW w:w="864" w:type="dxa"/>
          </w:tcPr>
          <w:p w14:paraId="44FFA901" w14:textId="77777777" w:rsidR="00382FB1" w:rsidRDefault="00382FB1">
            <w:pPr>
              <w:pStyle w:val="TableText"/>
            </w:pPr>
          </w:p>
        </w:tc>
        <w:tc>
          <w:tcPr>
            <w:tcW w:w="1104" w:type="dxa"/>
          </w:tcPr>
          <w:p w14:paraId="1F0357B8" w14:textId="77777777" w:rsidR="00382FB1" w:rsidRDefault="00382FB1">
            <w:pPr>
              <w:pStyle w:val="TableText"/>
            </w:pPr>
            <w:hyperlink w:anchor="C_4515-1">
              <w:r>
                <w:rPr>
                  <w:rStyle w:val="HyperlinkText9pt"/>
                </w:rPr>
                <w:t>4515-1</w:t>
              </w:r>
            </w:hyperlink>
          </w:p>
        </w:tc>
        <w:tc>
          <w:tcPr>
            <w:tcW w:w="2975" w:type="dxa"/>
          </w:tcPr>
          <w:p w14:paraId="5E48E4D7" w14:textId="77777777" w:rsidR="00382FB1" w:rsidRDefault="00382FB1">
            <w:pPr>
              <w:pStyle w:val="TableText"/>
            </w:pPr>
          </w:p>
        </w:tc>
      </w:tr>
      <w:tr w:rsidR="00382FB1" w14:paraId="748DD97D" w14:textId="77777777">
        <w:trPr>
          <w:jc w:val="center"/>
        </w:trPr>
        <w:tc>
          <w:tcPr>
            <w:tcW w:w="3345" w:type="dxa"/>
          </w:tcPr>
          <w:p w14:paraId="2082711F" w14:textId="77777777" w:rsidR="00382FB1" w:rsidRDefault="00000000">
            <w:pPr>
              <w:pStyle w:val="TableText"/>
            </w:pPr>
            <w:r>
              <w:tab/>
            </w:r>
            <w:r>
              <w:tab/>
              <w:t>organizer</w:t>
            </w:r>
          </w:p>
        </w:tc>
        <w:tc>
          <w:tcPr>
            <w:tcW w:w="720" w:type="dxa"/>
          </w:tcPr>
          <w:p w14:paraId="473A6BBB" w14:textId="77777777" w:rsidR="00382FB1" w:rsidRDefault="00000000">
            <w:pPr>
              <w:pStyle w:val="TableText"/>
            </w:pPr>
            <w:r>
              <w:t>1..1</w:t>
            </w:r>
          </w:p>
        </w:tc>
        <w:tc>
          <w:tcPr>
            <w:tcW w:w="1152" w:type="dxa"/>
          </w:tcPr>
          <w:p w14:paraId="2743CAFD" w14:textId="77777777" w:rsidR="00382FB1" w:rsidRDefault="00000000">
            <w:pPr>
              <w:pStyle w:val="TableText"/>
            </w:pPr>
            <w:r>
              <w:t>SHALL</w:t>
            </w:r>
          </w:p>
        </w:tc>
        <w:tc>
          <w:tcPr>
            <w:tcW w:w="864" w:type="dxa"/>
          </w:tcPr>
          <w:p w14:paraId="6ECF0E85" w14:textId="77777777" w:rsidR="00382FB1" w:rsidRDefault="00382FB1">
            <w:pPr>
              <w:pStyle w:val="TableText"/>
            </w:pPr>
          </w:p>
        </w:tc>
        <w:tc>
          <w:tcPr>
            <w:tcW w:w="1104" w:type="dxa"/>
          </w:tcPr>
          <w:p w14:paraId="186CF084" w14:textId="77777777" w:rsidR="00382FB1" w:rsidRDefault="00382FB1">
            <w:pPr>
              <w:pStyle w:val="TableText"/>
            </w:pPr>
            <w:hyperlink w:anchor="C_4515-159">
              <w:r>
                <w:rPr>
                  <w:rStyle w:val="HyperlinkText9pt"/>
                </w:rPr>
                <w:t>4515-159</w:t>
              </w:r>
            </w:hyperlink>
          </w:p>
        </w:tc>
        <w:tc>
          <w:tcPr>
            <w:tcW w:w="2975" w:type="dxa"/>
          </w:tcPr>
          <w:p w14:paraId="2653B685" w14:textId="77777777" w:rsidR="00382FB1" w:rsidRDefault="00382FB1">
            <w:pPr>
              <w:pStyle w:val="TableText"/>
            </w:pPr>
            <w:hyperlink w:anchor="E_Care_Team_Organizer_V2">
              <w:r>
                <w:rPr>
                  <w:rStyle w:val="HyperlinkText9pt"/>
                </w:rPr>
                <w:t>Care Team Organizer (V2) (identifier: urn:hl7ii:2.16.840.1.113883.10.20.22.4.500:2022-06-01</w:t>
              </w:r>
            </w:hyperlink>
          </w:p>
        </w:tc>
      </w:tr>
    </w:tbl>
    <w:p w14:paraId="00DD9410" w14:textId="77777777" w:rsidR="00382FB1" w:rsidRDefault="00382FB1">
      <w:pPr>
        <w:pStyle w:val="BodyText"/>
      </w:pPr>
    </w:p>
    <w:p w14:paraId="4F85E2D5" w14:textId="77777777" w:rsidR="00382FB1" w:rsidRDefault="00000000">
      <w:pPr>
        <w:numPr>
          <w:ilvl w:val="0"/>
          <w:numId w:val="109"/>
        </w:numPr>
      </w:pPr>
      <w:r>
        <w:rPr>
          <w:rStyle w:val="keyword"/>
        </w:rPr>
        <w:t>SHALL</w:t>
      </w:r>
      <w:r>
        <w:t xml:space="preserve"> contain exactly one [1..1] </w:t>
      </w:r>
      <w:r>
        <w:rPr>
          <w:rStyle w:val="XMLnameBold"/>
        </w:rPr>
        <w:t>templateId</w:t>
      </w:r>
      <w:bookmarkStart w:id="512" w:name="C_4515-3"/>
      <w:r>
        <w:t xml:space="preserve"> (CONF:4515-3)</w:t>
      </w:r>
      <w:bookmarkEnd w:id="512"/>
      <w:r>
        <w:t xml:space="preserve"> such that it</w:t>
      </w:r>
    </w:p>
    <w:p w14:paraId="5E5BE7FC" w14:textId="77777777" w:rsidR="00382FB1" w:rsidRDefault="00000000">
      <w:pPr>
        <w:numPr>
          <w:ilvl w:val="1"/>
          <w:numId w:val="109"/>
        </w:numPr>
      </w:pPr>
      <w:r>
        <w:rPr>
          <w:rStyle w:val="keyword"/>
        </w:rPr>
        <w:t>SHALL</w:t>
      </w:r>
      <w:r>
        <w:t xml:space="preserve"> contain exactly one [1..1] </w:t>
      </w:r>
      <w:r>
        <w:rPr>
          <w:rStyle w:val="XMLnameBold"/>
        </w:rPr>
        <w:t>@root</w:t>
      </w:r>
      <w:r>
        <w:t>=</w:t>
      </w:r>
      <w:r>
        <w:rPr>
          <w:rStyle w:val="XMLname"/>
        </w:rPr>
        <w:t>"2.16.840.1.113883.10.20.22.2.500"</w:t>
      </w:r>
      <w:bookmarkStart w:id="513" w:name="C_4515-7"/>
      <w:r>
        <w:t xml:space="preserve"> (CONF:4515-7)</w:t>
      </w:r>
      <w:bookmarkEnd w:id="513"/>
      <w:r>
        <w:t>.</w:t>
      </w:r>
    </w:p>
    <w:p w14:paraId="06DF955A" w14:textId="77777777" w:rsidR="00382FB1" w:rsidRDefault="00000000">
      <w:pPr>
        <w:numPr>
          <w:ilvl w:val="1"/>
          <w:numId w:val="109"/>
        </w:numPr>
      </w:pPr>
      <w:r>
        <w:rPr>
          <w:rStyle w:val="keyword"/>
        </w:rPr>
        <w:t>SHALL</w:t>
      </w:r>
      <w:r>
        <w:t xml:space="preserve"> contain exactly one [1..1] </w:t>
      </w:r>
      <w:r>
        <w:rPr>
          <w:rStyle w:val="XMLnameBold"/>
        </w:rPr>
        <w:t>@extension</w:t>
      </w:r>
      <w:r>
        <w:t>=</w:t>
      </w:r>
      <w:r>
        <w:rPr>
          <w:rStyle w:val="XMLname"/>
        </w:rPr>
        <w:t>"2022-06-01"</w:t>
      </w:r>
      <w:bookmarkStart w:id="514" w:name="C_4515-8"/>
      <w:r>
        <w:t xml:space="preserve"> (CONF:4515-8)</w:t>
      </w:r>
      <w:bookmarkEnd w:id="514"/>
      <w:r>
        <w:t>.</w:t>
      </w:r>
    </w:p>
    <w:p w14:paraId="4A715943" w14:textId="77777777" w:rsidR="00382FB1" w:rsidRDefault="00000000">
      <w:pPr>
        <w:numPr>
          <w:ilvl w:val="0"/>
          <w:numId w:val="109"/>
        </w:numPr>
      </w:pPr>
      <w:r>
        <w:rPr>
          <w:rStyle w:val="keyword"/>
        </w:rPr>
        <w:t>SHALL</w:t>
      </w:r>
      <w:r>
        <w:t xml:space="preserve"> contain exactly one [1..1] </w:t>
      </w:r>
      <w:r>
        <w:rPr>
          <w:rStyle w:val="XMLnameBold"/>
        </w:rPr>
        <w:t>code</w:t>
      </w:r>
      <w:bookmarkStart w:id="515" w:name="C_4515-5"/>
      <w:r>
        <w:t xml:space="preserve"> (CONF:4515-5)</w:t>
      </w:r>
      <w:bookmarkEnd w:id="515"/>
      <w:r>
        <w:t xml:space="preserve"> such that it</w:t>
      </w:r>
    </w:p>
    <w:p w14:paraId="797A48B0" w14:textId="77777777" w:rsidR="00382FB1" w:rsidRDefault="00000000">
      <w:pPr>
        <w:numPr>
          <w:ilvl w:val="1"/>
          <w:numId w:val="109"/>
        </w:numPr>
      </w:pPr>
      <w:r>
        <w:rPr>
          <w:rStyle w:val="keyword"/>
        </w:rPr>
        <w:t>SHALL</w:t>
      </w:r>
      <w:r>
        <w:t xml:space="preserve"> contain exactly one [1..1] </w:t>
      </w:r>
      <w:r>
        <w:rPr>
          <w:rStyle w:val="XMLnameBold"/>
        </w:rPr>
        <w:t>@code</w:t>
      </w:r>
      <w:r>
        <w:t>=</w:t>
      </w:r>
      <w:r>
        <w:rPr>
          <w:rStyle w:val="XMLname"/>
        </w:rPr>
        <w:t>"85847-2"</w:t>
      </w:r>
      <w:r>
        <w:t xml:space="preserve"> Patient Care team information (CodeSystem: </w:t>
      </w:r>
      <w:r>
        <w:rPr>
          <w:rStyle w:val="XMLname"/>
        </w:rPr>
        <w:t>LOINC urn:oid:2.16.840.1.113883.6.1</w:t>
      </w:r>
      <w:r>
        <w:t>)</w:t>
      </w:r>
      <w:bookmarkStart w:id="516" w:name="C_4515-9"/>
      <w:r>
        <w:t xml:space="preserve"> (CONF:4515-9)</w:t>
      </w:r>
      <w:bookmarkEnd w:id="516"/>
      <w:r>
        <w:t>.</w:t>
      </w:r>
    </w:p>
    <w:p w14:paraId="6343709C" w14:textId="77777777" w:rsidR="00382FB1" w:rsidRDefault="00000000">
      <w:pPr>
        <w:numPr>
          <w:ilvl w:val="1"/>
          <w:numId w:val="109"/>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17" w:name="C_4515-10"/>
      <w:r>
        <w:t xml:space="preserve"> (CONF:4515-10)</w:t>
      </w:r>
      <w:bookmarkEnd w:id="517"/>
      <w:r>
        <w:t>.</w:t>
      </w:r>
    </w:p>
    <w:p w14:paraId="2D44076F" w14:textId="77777777" w:rsidR="00382FB1" w:rsidRDefault="00000000">
      <w:pPr>
        <w:numPr>
          <w:ilvl w:val="0"/>
          <w:numId w:val="109"/>
        </w:numPr>
      </w:pPr>
      <w:r>
        <w:rPr>
          <w:rStyle w:val="keyword"/>
        </w:rPr>
        <w:t>SHALL</w:t>
      </w:r>
      <w:r>
        <w:t xml:space="preserve"> contain exactly one [1..1] </w:t>
      </w:r>
      <w:r>
        <w:rPr>
          <w:rStyle w:val="XMLnameBold"/>
        </w:rPr>
        <w:t>title</w:t>
      </w:r>
      <w:bookmarkStart w:id="518" w:name="C_4515-4"/>
      <w:r>
        <w:t xml:space="preserve"> (CONF:4515-4)</w:t>
      </w:r>
      <w:bookmarkEnd w:id="518"/>
      <w:r>
        <w:t>.</w:t>
      </w:r>
    </w:p>
    <w:p w14:paraId="25DE0358" w14:textId="77777777" w:rsidR="00382FB1" w:rsidRDefault="00000000">
      <w:pPr>
        <w:numPr>
          <w:ilvl w:val="0"/>
          <w:numId w:val="109"/>
        </w:numPr>
      </w:pPr>
      <w:r>
        <w:rPr>
          <w:rStyle w:val="keyword"/>
        </w:rPr>
        <w:t>SHALL</w:t>
      </w:r>
      <w:r>
        <w:t xml:space="preserve"> contain exactly one [1..1] </w:t>
      </w:r>
      <w:r>
        <w:rPr>
          <w:rStyle w:val="XMLnameBold"/>
        </w:rPr>
        <w:t>text</w:t>
      </w:r>
      <w:bookmarkStart w:id="519" w:name="C_4515-6"/>
      <w:r>
        <w:t xml:space="preserve"> (CONF:4515-6)</w:t>
      </w:r>
      <w:bookmarkEnd w:id="519"/>
      <w:r>
        <w:t>.</w:t>
      </w:r>
    </w:p>
    <w:p w14:paraId="51330E86" w14:textId="77777777" w:rsidR="00382FB1" w:rsidRDefault="00000000">
      <w:pPr>
        <w:numPr>
          <w:ilvl w:val="0"/>
          <w:numId w:val="109"/>
        </w:numPr>
      </w:pPr>
      <w:r>
        <w:rPr>
          <w:rStyle w:val="keyword"/>
        </w:rPr>
        <w:t>SHOULD</w:t>
      </w:r>
      <w:r>
        <w:t xml:space="preserve"> contain zero or more [0..*] </w:t>
      </w:r>
      <w:r>
        <w:rPr>
          <w:rStyle w:val="XMLnameBold"/>
        </w:rPr>
        <w:t>entry</w:t>
      </w:r>
      <w:bookmarkStart w:id="520" w:name="C_4515-1"/>
      <w:r>
        <w:t xml:space="preserve"> (CONF:4515-1)</w:t>
      </w:r>
      <w:bookmarkEnd w:id="520"/>
      <w:r>
        <w:t xml:space="preserve"> such that it</w:t>
      </w:r>
    </w:p>
    <w:p w14:paraId="2EC1166E" w14:textId="77777777" w:rsidR="00382FB1" w:rsidRDefault="00000000">
      <w:pPr>
        <w:numPr>
          <w:ilvl w:val="1"/>
          <w:numId w:val="109"/>
        </w:numPr>
      </w:pPr>
      <w:r>
        <w:rPr>
          <w:rStyle w:val="keyword"/>
        </w:rPr>
        <w:t>SHALL</w:t>
      </w:r>
      <w:r>
        <w:t xml:space="preserve"> contain exactly one [1..1]  </w:t>
      </w:r>
      <w:hyperlink w:anchor="E_Care_Team_Organizer_V2">
        <w:r w:rsidR="00382FB1">
          <w:rPr>
            <w:rStyle w:val="HyperlinkCourierBold"/>
          </w:rPr>
          <w:t>Care Team Organizer (V2)</w:t>
        </w:r>
      </w:hyperlink>
      <w:r>
        <w:rPr>
          <w:rStyle w:val="XMLname"/>
        </w:rPr>
        <w:t xml:space="preserve"> (identifier: urn:hl7ii:2.16.840.1.113883.10.20.22.4.500:2022-06-01)</w:t>
      </w:r>
      <w:bookmarkStart w:id="521" w:name="C_4515-159"/>
      <w:r>
        <w:t xml:space="preserve"> (CONF:4515-159)</w:t>
      </w:r>
      <w:bookmarkEnd w:id="521"/>
      <w:r>
        <w:t>.</w:t>
      </w:r>
    </w:p>
    <w:p w14:paraId="40863514" w14:textId="77777777" w:rsidR="00382FB1" w:rsidRDefault="00000000">
      <w:pPr>
        <w:pStyle w:val="Caption"/>
        <w:ind w:left="130" w:right="115"/>
      </w:pPr>
      <w:bookmarkStart w:id="522" w:name="_Toc202464196"/>
      <w:r>
        <w:lastRenderedPageBreak/>
        <w:t xml:space="preserve">Figure </w:t>
      </w:r>
      <w:r>
        <w:fldChar w:fldCharType="begin"/>
      </w:r>
      <w:r>
        <w:instrText>SEQ Figure \* ARABIC</w:instrText>
      </w:r>
      <w:r>
        <w:fldChar w:fldCharType="separate"/>
      </w:r>
      <w:r>
        <w:t>20</w:t>
      </w:r>
      <w:r>
        <w:fldChar w:fldCharType="end"/>
      </w:r>
      <w:r>
        <w:t>: Care Teams Section Example</w:t>
      </w:r>
      <w:bookmarkEnd w:id="522"/>
    </w:p>
    <w:p w14:paraId="77AF262A" w14:textId="77777777" w:rsidR="00382FB1" w:rsidRDefault="00000000">
      <w:pPr>
        <w:pStyle w:val="Example"/>
        <w:ind w:left="130" w:right="115"/>
      </w:pPr>
      <w:r>
        <w:t>&lt;section&gt;</w:t>
      </w:r>
    </w:p>
    <w:p w14:paraId="15581AA9" w14:textId="77777777" w:rsidR="00382FB1" w:rsidRDefault="00000000">
      <w:pPr>
        <w:pStyle w:val="Example"/>
        <w:ind w:left="130" w:right="115"/>
      </w:pPr>
      <w:r>
        <w:t xml:space="preserve">    &lt;templateId root="2.16.840.1.113883.10.20.22.2.500" extension="2019-07-01"/&gt;</w:t>
      </w:r>
    </w:p>
    <w:p w14:paraId="7003938B" w14:textId="77777777" w:rsidR="00382FB1" w:rsidRDefault="00000000">
      <w:pPr>
        <w:pStyle w:val="Example"/>
        <w:ind w:left="130" w:right="115"/>
      </w:pPr>
      <w:r>
        <w:t xml:space="preserve">    &lt;templateId root="2.16.840.1.113883.10.20.22.2.500" extension="2022-06-01"/&gt;</w:t>
      </w:r>
    </w:p>
    <w:p w14:paraId="544026A5" w14:textId="77777777" w:rsidR="00382FB1" w:rsidRDefault="00000000">
      <w:pPr>
        <w:pStyle w:val="Example"/>
        <w:ind w:left="130" w:right="115"/>
      </w:pPr>
      <w:r>
        <w:t xml:space="preserve">    &lt;code code="85847-2" codeSystem="2.16.840.1.113883.6.1"/&gt;</w:t>
      </w:r>
    </w:p>
    <w:p w14:paraId="3C175831" w14:textId="77777777" w:rsidR="00382FB1" w:rsidRDefault="00000000">
      <w:pPr>
        <w:pStyle w:val="Example"/>
        <w:ind w:left="130" w:right="115"/>
      </w:pPr>
      <w:r>
        <w:t xml:space="preserve">    &lt;title&gt;Patient Care Teams&lt;/title&gt;</w:t>
      </w:r>
    </w:p>
    <w:p w14:paraId="669F17E1" w14:textId="77777777" w:rsidR="00382FB1" w:rsidRDefault="00000000">
      <w:pPr>
        <w:pStyle w:val="Example"/>
        <w:ind w:left="130" w:right="115"/>
      </w:pPr>
      <w:r>
        <w:t xml:space="preserve">    &lt;text&gt;</w:t>
      </w:r>
    </w:p>
    <w:p w14:paraId="006408E8" w14:textId="77777777" w:rsidR="00382FB1" w:rsidRDefault="00000000">
      <w:pPr>
        <w:pStyle w:val="Example"/>
        <w:ind w:left="130" w:right="115"/>
      </w:pPr>
      <w:r>
        <w:t xml:space="preserve">        &lt;list&gt;</w:t>
      </w:r>
    </w:p>
    <w:p w14:paraId="18B64A8E" w14:textId="77777777" w:rsidR="00382FB1" w:rsidRDefault="00000000">
      <w:pPr>
        <w:pStyle w:val="Example"/>
        <w:ind w:left="130" w:right="115"/>
      </w:pPr>
      <w:r>
        <w:t xml:space="preserve">            &lt;item&gt;</w:t>
      </w:r>
    </w:p>
    <w:p w14:paraId="2456EBC0" w14:textId="77777777" w:rsidR="00382FB1" w:rsidRDefault="00000000">
      <w:pPr>
        <w:pStyle w:val="Example"/>
        <w:ind w:left="130" w:right="115"/>
      </w:pPr>
      <w:r>
        <w:t xml:space="preserve">                &lt;content ID= "CareTeamName1"&gt;Inpatient Diabetes Care Team&lt;/content&gt; (</w:t>
      </w:r>
    </w:p>
    <w:p w14:paraId="359EF581" w14:textId="77777777" w:rsidR="00382FB1" w:rsidRDefault="00000000">
      <w:pPr>
        <w:pStyle w:val="Example"/>
        <w:ind w:left="130" w:right="115"/>
      </w:pPr>
      <w:r>
        <w:t xml:space="preserve">                &lt;content&gt;Active&lt;/content&gt;) (10/08/2018 - )</w:t>
      </w:r>
    </w:p>
    <w:p w14:paraId="2E3D303A" w14:textId="77777777" w:rsidR="00382FB1" w:rsidRDefault="00000000">
      <w:pPr>
        <w:pStyle w:val="Example"/>
        <w:ind w:left="130" w:right="115"/>
      </w:pPr>
      <w:r>
        <w:t xml:space="preserve">                      </w:t>
      </w:r>
    </w:p>
    <w:p w14:paraId="7C6FFD27" w14:textId="77777777" w:rsidR="00382FB1" w:rsidRDefault="00000000">
      <w:pPr>
        <w:pStyle w:val="Example"/>
        <w:ind w:left="130" w:right="115"/>
      </w:pPr>
      <w:r>
        <w:t xml:space="preserve">                &lt;table&gt;</w:t>
      </w:r>
    </w:p>
    <w:p w14:paraId="6F4FCA6F" w14:textId="77777777" w:rsidR="00382FB1" w:rsidRDefault="00000000">
      <w:pPr>
        <w:pStyle w:val="Example"/>
        <w:ind w:left="130" w:right="115"/>
      </w:pPr>
      <w:r>
        <w:t xml:space="preserve">                    &lt;thead&gt;</w:t>
      </w:r>
    </w:p>
    <w:p w14:paraId="6315FB89" w14:textId="77777777" w:rsidR="00382FB1" w:rsidRDefault="00000000">
      <w:pPr>
        <w:pStyle w:val="Example"/>
        <w:ind w:left="130" w:right="115"/>
      </w:pPr>
      <w:r>
        <w:t xml:space="preserve">                        &lt;tr&gt;</w:t>
      </w:r>
    </w:p>
    <w:p w14:paraId="5D5F904F" w14:textId="77777777" w:rsidR="00382FB1" w:rsidRDefault="00000000">
      <w:pPr>
        <w:pStyle w:val="Example"/>
        <w:ind w:left="130" w:right="115"/>
      </w:pPr>
      <w:r>
        <w:t xml:space="preserve">                            &lt;th&gt;Member&lt;/th&gt;</w:t>
      </w:r>
    </w:p>
    <w:p w14:paraId="363002DD" w14:textId="77777777" w:rsidR="00382FB1" w:rsidRDefault="00000000">
      <w:pPr>
        <w:pStyle w:val="Example"/>
        <w:ind w:left="130" w:right="115"/>
      </w:pPr>
      <w:r>
        <w:t xml:space="preserve">                            &lt;th&gt;Role on Team&lt;/th&gt;</w:t>
      </w:r>
    </w:p>
    <w:p w14:paraId="6AEA9BCB" w14:textId="77777777" w:rsidR="00382FB1" w:rsidRDefault="00000000">
      <w:pPr>
        <w:pStyle w:val="Example"/>
        <w:ind w:left="130" w:right="115"/>
      </w:pPr>
      <w:r>
        <w:t xml:space="preserve">                            &lt;th&gt;Status&lt;/th&gt;</w:t>
      </w:r>
    </w:p>
    <w:p w14:paraId="4567ADD6" w14:textId="77777777" w:rsidR="00382FB1" w:rsidRDefault="00000000">
      <w:pPr>
        <w:pStyle w:val="Example"/>
        <w:ind w:left="130" w:right="115"/>
      </w:pPr>
      <w:r>
        <w:t xml:space="preserve">                            &lt;th&gt;Date&lt;/th&gt;</w:t>
      </w:r>
    </w:p>
    <w:p w14:paraId="3584C495" w14:textId="77777777" w:rsidR="00382FB1" w:rsidRDefault="00000000">
      <w:pPr>
        <w:pStyle w:val="Example"/>
        <w:ind w:left="130" w:right="115"/>
      </w:pPr>
      <w:r>
        <w:t xml:space="preserve">                        &lt;/tr&gt;</w:t>
      </w:r>
    </w:p>
    <w:p w14:paraId="417659CD" w14:textId="77777777" w:rsidR="00382FB1" w:rsidRDefault="00000000">
      <w:pPr>
        <w:pStyle w:val="Example"/>
        <w:ind w:left="130" w:right="115"/>
      </w:pPr>
      <w:r>
        <w:t xml:space="preserve">                    &lt;/thead&gt;</w:t>
      </w:r>
    </w:p>
    <w:p w14:paraId="745FE6DC" w14:textId="77777777" w:rsidR="00382FB1" w:rsidRDefault="00000000">
      <w:pPr>
        <w:pStyle w:val="Example"/>
        <w:ind w:left="130" w:right="115"/>
      </w:pPr>
      <w:r>
        <w:t xml:space="preserve">                    &lt;tbody&gt;</w:t>
      </w:r>
    </w:p>
    <w:p w14:paraId="1E287A83" w14:textId="77777777" w:rsidR="00382FB1" w:rsidRDefault="00000000">
      <w:pPr>
        <w:pStyle w:val="Example"/>
        <w:ind w:left="130" w:right="115"/>
      </w:pPr>
      <w:r>
        <w:t xml:space="preserve">                        &lt;tr&gt;</w:t>
      </w:r>
    </w:p>
    <w:p w14:paraId="11F0BF58" w14:textId="77777777" w:rsidR="00382FB1" w:rsidRDefault="00000000">
      <w:pPr>
        <w:pStyle w:val="Example"/>
        <w:ind w:left="130" w:right="115"/>
      </w:pPr>
      <w:r>
        <w:t xml:space="preserve">                            &lt;td&gt;Dr. Henry Seven &lt;/td&gt;</w:t>
      </w:r>
    </w:p>
    <w:p w14:paraId="5BE95EF2" w14:textId="77777777" w:rsidR="00382FB1" w:rsidRDefault="00000000">
      <w:pPr>
        <w:pStyle w:val="Example"/>
        <w:ind w:left="130" w:right="115"/>
      </w:pPr>
      <w:r>
        <w:t xml:space="preserve">                            &lt;td ID="CT1_M01"&gt;PCP&lt;/td&gt;</w:t>
      </w:r>
    </w:p>
    <w:p w14:paraId="22EC4ACC" w14:textId="77777777" w:rsidR="00382FB1" w:rsidRDefault="00000000">
      <w:pPr>
        <w:pStyle w:val="Example"/>
        <w:ind w:left="130" w:right="115"/>
      </w:pPr>
      <w:r>
        <w:t xml:space="preserve">                            &lt;td&gt;(Active)&lt;/td&gt;</w:t>
      </w:r>
    </w:p>
    <w:p w14:paraId="5DFE48A1" w14:textId="77777777" w:rsidR="00382FB1" w:rsidRDefault="00000000">
      <w:pPr>
        <w:pStyle w:val="Example"/>
        <w:ind w:left="130" w:right="115"/>
      </w:pPr>
      <w:r>
        <w:t xml:space="preserve">                            &lt;td&gt;10/18/2019&lt;/td&gt;</w:t>
      </w:r>
    </w:p>
    <w:p w14:paraId="7F351E21" w14:textId="77777777" w:rsidR="00382FB1" w:rsidRDefault="00000000">
      <w:pPr>
        <w:pStyle w:val="Example"/>
        <w:ind w:left="130" w:right="115"/>
      </w:pPr>
      <w:r>
        <w:t xml:space="preserve">                        &lt;/tr&gt;</w:t>
      </w:r>
    </w:p>
    <w:p w14:paraId="33D1C96E" w14:textId="77777777" w:rsidR="00382FB1" w:rsidRDefault="00000000">
      <w:pPr>
        <w:pStyle w:val="Example"/>
        <w:ind w:left="130" w:right="115"/>
      </w:pPr>
      <w:r>
        <w:t xml:space="preserve">                    &lt;/tbody&gt;</w:t>
      </w:r>
    </w:p>
    <w:p w14:paraId="12295B1A" w14:textId="77777777" w:rsidR="00382FB1" w:rsidRDefault="00000000">
      <w:pPr>
        <w:pStyle w:val="Example"/>
        <w:ind w:left="130" w:right="115"/>
      </w:pPr>
      <w:r>
        <w:t xml:space="preserve">                &lt;/table&gt;</w:t>
      </w:r>
    </w:p>
    <w:p w14:paraId="5798BBA0" w14:textId="77777777" w:rsidR="00382FB1" w:rsidRDefault="00000000">
      <w:pPr>
        <w:pStyle w:val="Example"/>
        <w:ind w:left="130" w:right="115"/>
      </w:pPr>
      <w:r>
        <w:t xml:space="preserve">            &lt;/item&gt;</w:t>
      </w:r>
    </w:p>
    <w:p w14:paraId="1962D865" w14:textId="77777777" w:rsidR="00382FB1" w:rsidRDefault="00000000">
      <w:pPr>
        <w:pStyle w:val="Example"/>
        <w:ind w:left="130" w:right="115"/>
      </w:pPr>
      <w:r>
        <w:t xml:space="preserve">        &lt;/list&gt;</w:t>
      </w:r>
    </w:p>
    <w:p w14:paraId="00146A6B" w14:textId="77777777" w:rsidR="00382FB1" w:rsidRDefault="00000000">
      <w:pPr>
        <w:pStyle w:val="Example"/>
        <w:ind w:left="130" w:right="115"/>
      </w:pPr>
      <w:r>
        <w:t xml:space="preserve">    &lt;/text&gt;</w:t>
      </w:r>
    </w:p>
    <w:p w14:paraId="2A43488A" w14:textId="77777777" w:rsidR="00382FB1" w:rsidRDefault="00000000">
      <w:pPr>
        <w:pStyle w:val="Example"/>
        <w:ind w:left="130" w:right="115"/>
      </w:pPr>
      <w:r>
        <w:t xml:space="preserve">    &lt;entry&gt;</w:t>
      </w:r>
    </w:p>
    <w:p w14:paraId="72429C6A" w14:textId="77777777" w:rsidR="00382FB1" w:rsidRDefault="00000000">
      <w:pPr>
        <w:pStyle w:val="Example"/>
        <w:ind w:left="130" w:right="115"/>
      </w:pPr>
      <w:r>
        <w:t xml:space="preserve">        &lt;!--Care Team Organizer--&gt;</w:t>
      </w:r>
    </w:p>
    <w:p w14:paraId="00778486" w14:textId="77777777" w:rsidR="00382FB1" w:rsidRDefault="00000000">
      <w:pPr>
        <w:pStyle w:val="Example"/>
        <w:ind w:left="130" w:right="115"/>
      </w:pPr>
      <w:r>
        <w:t xml:space="preserve">... entry info here, if coded data available for care team members... </w:t>
      </w:r>
    </w:p>
    <w:p w14:paraId="0423BF75" w14:textId="77777777" w:rsidR="00382FB1" w:rsidRDefault="00000000">
      <w:pPr>
        <w:pStyle w:val="Example"/>
        <w:ind w:left="130" w:right="115"/>
      </w:pPr>
      <w:r>
        <w:t xml:space="preserve">          </w:t>
      </w:r>
    </w:p>
    <w:p w14:paraId="6A749683" w14:textId="77777777" w:rsidR="00382FB1" w:rsidRDefault="00000000">
      <w:pPr>
        <w:pStyle w:val="Example"/>
        <w:ind w:left="130" w:right="115"/>
      </w:pPr>
      <w:r>
        <w:t xml:space="preserve">    &lt;/entry&gt;</w:t>
      </w:r>
    </w:p>
    <w:p w14:paraId="15BF0EF8" w14:textId="77777777" w:rsidR="00382FB1" w:rsidRDefault="00000000">
      <w:pPr>
        <w:pStyle w:val="Example"/>
        <w:ind w:left="130" w:right="115"/>
      </w:pPr>
      <w:r>
        <w:t>&lt;/section&gt;</w:t>
      </w:r>
    </w:p>
    <w:p w14:paraId="5DADFF7B" w14:textId="77777777" w:rsidR="00382FB1" w:rsidRDefault="00382FB1">
      <w:pPr>
        <w:pStyle w:val="BodyText"/>
      </w:pPr>
    </w:p>
    <w:p w14:paraId="772F0525" w14:textId="77777777" w:rsidR="00382FB1" w:rsidRDefault="00000000">
      <w:pPr>
        <w:pStyle w:val="Heading2nospace"/>
      </w:pPr>
      <w:bookmarkStart w:id="523" w:name="S_Chief_Complaint_and_Reason_for_Visit_S"/>
      <w:bookmarkStart w:id="524" w:name="_Toc202463780"/>
      <w:r>
        <w:t>Chief Complaint and Reason for Visit Section</w:t>
      </w:r>
      <w:bookmarkEnd w:id="523"/>
      <w:bookmarkEnd w:id="524"/>
    </w:p>
    <w:p w14:paraId="61E5591F" w14:textId="77777777" w:rsidR="00382FB1" w:rsidRDefault="00000000">
      <w:pPr>
        <w:pStyle w:val="BracketData"/>
      </w:pPr>
      <w:r>
        <w:t>[section: identifier urn:oid:2.16.840.1.113883.10.20.22.2.13 (open)]</w:t>
      </w:r>
    </w:p>
    <w:p w14:paraId="3698DDB1" w14:textId="77777777" w:rsidR="00382FB1" w:rsidRDefault="00000000">
      <w:pPr>
        <w:pStyle w:val="BracketData"/>
      </w:pPr>
      <w:r>
        <w:t>Published as part of Consolidated CDA Templates for Clinical Notes (US Realm) DSTU R1.1</w:t>
      </w:r>
    </w:p>
    <w:p w14:paraId="217DAA91" w14:textId="77777777" w:rsidR="00382FB1" w:rsidRDefault="00000000">
      <w:r>
        <w:t>This section records the patient's chief complaint (the patient’s own description) and/or the reason for the patient's visit (the provider’s description of the reason for visit). Local policy determines whether the information is divided into two sections or recorded in one section serving both purposes.</w:t>
      </w:r>
    </w:p>
    <w:p w14:paraId="6D05394A" w14:textId="77777777" w:rsidR="00382FB1" w:rsidRDefault="00000000">
      <w:pPr>
        <w:pStyle w:val="Caption"/>
      </w:pPr>
      <w:bookmarkStart w:id="525" w:name="_Toc202464387"/>
      <w:r>
        <w:lastRenderedPageBreak/>
        <w:t xml:space="preserve">Table </w:t>
      </w:r>
      <w:r>
        <w:fldChar w:fldCharType="begin"/>
      </w:r>
      <w:r>
        <w:instrText>SEQ Table \* ARABIC</w:instrText>
      </w:r>
      <w:r>
        <w:fldChar w:fldCharType="separate"/>
      </w:r>
      <w:r>
        <w:t>40</w:t>
      </w:r>
      <w:r>
        <w:fldChar w:fldCharType="end"/>
      </w:r>
      <w:r>
        <w:t>: Chief Complaint and Reason for Visit Section Constraints Overview</w:t>
      </w:r>
      <w:bookmarkEnd w:id="52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30AE7D0" w14:textId="77777777">
        <w:trPr>
          <w:cantSplit/>
          <w:tblHeader/>
          <w:jc w:val="center"/>
        </w:trPr>
        <w:tc>
          <w:tcPr>
            <w:tcW w:w="0" w:type="dxa"/>
            <w:shd w:val="clear" w:color="auto" w:fill="E6E6E6"/>
            <w:noWrap/>
          </w:tcPr>
          <w:p w14:paraId="7C73CA0F" w14:textId="77777777" w:rsidR="00382FB1" w:rsidRDefault="00000000">
            <w:pPr>
              <w:pStyle w:val="TableHead"/>
            </w:pPr>
            <w:r>
              <w:t>XPath</w:t>
            </w:r>
          </w:p>
        </w:tc>
        <w:tc>
          <w:tcPr>
            <w:tcW w:w="720" w:type="dxa"/>
            <w:shd w:val="clear" w:color="auto" w:fill="E6E6E6"/>
            <w:noWrap/>
          </w:tcPr>
          <w:p w14:paraId="011B9D29" w14:textId="77777777" w:rsidR="00382FB1" w:rsidRDefault="00000000">
            <w:pPr>
              <w:pStyle w:val="TableHead"/>
            </w:pPr>
            <w:r>
              <w:t>Card.</w:t>
            </w:r>
          </w:p>
        </w:tc>
        <w:tc>
          <w:tcPr>
            <w:tcW w:w="1152" w:type="dxa"/>
            <w:shd w:val="clear" w:color="auto" w:fill="E6E6E6"/>
            <w:noWrap/>
          </w:tcPr>
          <w:p w14:paraId="1B68DD2D" w14:textId="77777777" w:rsidR="00382FB1" w:rsidRDefault="00000000">
            <w:pPr>
              <w:pStyle w:val="TableHead"/>
            </w:pPr>
            <w:r>
              <w:t>Verb</w:t>
            </w:r>
          </w:p>
        </w:tc>
        <w:tc>
          <w:tcPr>
            <w:tcW w:w="864" w:type="dxa"/>
            <w:shd w:val="clear" w:color="auto" w:fill="E6E6E6"/>
            <w:noWrap/>
          </w:tcPr>
          <w:p w14:paraId="20F9D26E" w14:textId="77777777" w:rsidR="00382FB1" w:rsidRDefault="00000000">
            <w:pPr>
              <w:pStyle w:val="TableHead"/>
            </w:pPr>
            <w:r>
              <w:t>Data Type</w:t>
            </w:r>
          </w:p>
        </w:tc>
        <w:tc>
          <w:tcPr>
            <w:tcW w:w="864" w:type="dxa"/>
            <w:shd w:val="clear" w:color="auto" w:fill="E6E6E6"/>
            <w:noWrap/>
          </w:tcPr>
          <w:p w14:paraId="2B0A8517" w14:textId="77777777" w:rsidR="00382FB1" w:rsidRDefault="00000000">
            <w:pPr>
              <w:pStyle w:val="TableHead"/>
            </w:pPr>
            <w:r>
              <w:t>CONF#</w:t>
            </w:r>
          </w:p>
        </w:tc>
        <w:tc>
          <w:tcPr>
            <w:tcW w:w="864" w:type="dxa"/>
            <w:shd w:val="clear" w:color="auto" w:fill="E6E6E6"/>
            <w:noWrap/>
          </w:tcPr>
          <w:p w14:paraId="4DA08B40" w14:textId="77777777" w:rsidR="00382FB1" w:rsidRDefault="00000000">
            <w:pPr>
              <w:pStyle w:val="TableHead"/>
            </w:pPr>
            <w:r>
              <w:t>Value</w:t>
            </w:r>
          </w:p>
        </w:tc>
      </w:tr>
      <w:tr w:rsidR="00382FB1" w14:paraId="6771C4F3" w14:textId="77777777">
        <w:trPr>
          <w:jc w:val="center"/>
        </w:trPr>
        <w:tc>
          <w:tcPr>
            <w:tcW w:w="10160" w:type="dxa"/>
            <w:gridSpan w:val="6"/>
          </w:tcPr>
          <w:p w14:paraId="746BD25A" w14:textId="77777777" w:rsidR="00382FB1" w:rsidRDefault="00000000">
            <w:pPr>
              <w:pStyle w:val="TableText"/>
            </w:pPr>
            <w:r>
              <w:t>section (identifier: urn:oid:2.16.840.1.113883.10.20.22.2.13)</w:t>
            </w:r>
          </w:p>
        </w:tc>
      </w:tr>
      <w:tr w:rsidR="00382FB1" w14:paraId="1723A86E" w14:textId="77777777">
        <w:trPr>
          <w:jc w:val="center"/>
        </w:trPr>
        <w:tc>
          <w:tcPr>
            <w:tcW w:w="3345" w:type="dxa"/>
          </w:tcPr>
          <w:p w14:paraId="129D7AAB" w14:textId="77777777" w:rsidR="00382FB1" w:rsidRDefault="00000000">
            <w:pPr>
              <w:pStyle w:val="TableText"/>
            </w:pPr>
            <w:r>
              <w:tab/>
              <w:t>templateId</w:t>
            </w:r>
          </w:p>
        </w:tc>
        <w:tc>
          <w:tcPr>
            <w:tcW w:w="720" w:type="dxa"/>
          </w:tcPr>
          <w:p w14:paraId="3E77A42C" w14:textId="77777777" w:rsidR="00382FB1" w:rsidRDefault="00000000">
            <w:pPr>
              <w:pStyle w:val="TableText"/>
            </w:pPr>
            <w:r>
              <w:t>1..1</w:t>
            </w:r>
          </w:p>
        </w:tc>
        <w:tc>
          <w:tcPr>
            <w:tcW w:w="1152" w:type="dxa"/>
          </w:tcPr>
          <w:p w14:paraId="0EE212B7" w14:textId="77777777" w:rsidR="00382FB1" w:rsidRDefault="00000000">
            <w:pPr>
              <w:pStyle w:val="TableText"/>
            </w:pPr>
            <w:r>
              <w:t>SHALL</w:t>
            </w:r>
          </w:p>
        </w:tc>
        <w:tc>
          <w:tcPr>
            <w:tcW w:w="864" w:type="dxa"/>
          </w:tcPr>
          <w:p w14:paraId="11F4AB15" w14:textId="77777777" w:rsidR="00382FB1" w:rsidRDefault="00382FB1">
            <w:pPr>
              <w:pStyle w:val="TableText"/>
            </w:pPr>
          </w:p>
        </w:tc>
        <w:tc>
          <w:tcPr>
            <w:tcW w:w="1104" w:type="dxa"/>
          </w:tcPr>
          <w:p w14:paraId="72540BBC" w14:textId="77777777" w:rsidR="00382FB1" w:rsidRDefault="00382FB1">
            <w:pPr>
              <w:pStyle w:val="TableText"/>
            </w:pPr>
            <w:hyperlink w:anchor="C_81-7840">
              <w:r>
                <w:rPr>
                  <w:rStyle w:val="HyperlinkText9pt"/>
                </w:rPr>
                <w:t>81-7840</w:t>
              </w:r>
            </w:hyperlink>
          </w:p>
        </w:tc>
        <w:tc>
          <w:tcPr>
            <w:tcW w:w="2975" w:type="dxa"/>
          </w:tcPr>
          <w:p w14:paraId="1D531399" w14:textId="77777777" w:rsidR="00382FB1" w:rsidRDefault="00382FB1">
            <w:pPr>
              <w:pStyle w:val="TableText"/>
            </w:pPr>
          </w:p>
        </w:tc>
      </w:tr>
      <w:tr w:rsidR="00382FB1" w14:paraId="3E14102E" w14:textId="77777777">
        <w:trPr>
          <w:jc w:val="center"/>
        </w:trPr>
        <w:tc>
          <w:tcPr>
            <w:tcW w:w="3345" w:type="dxa"/>
          </w:tcPr>
          <w:p w14:paraId="4E014140" w14:textId="77777777" w:rsidR="00382FB1" w:rsidRDefault="00000000">
            <w:pPr>
              <w:pStyle w:val="TableText"/>
            </w:pPr>
            <w:r>
              <w:tab/>
            </w:r>
            <w:r>
              <w:tab/>
              <w:t>@root</w:t>
            </w:r>
          </w:p>
        </w:tc>
        <w:tc>
          <w:tcPr>
            <w:tcW w:w="720" w:type="dxa"/>
          </w:tcPr>
          <w:p w14:paraId="2131246B" w14:textId="77777777" w:rsidR="00382FB1" w:rsidRDefault="00000000">
            <w:pPr>
              <w:pStyle w:val="TableText"/>
            </w:pPr>
            <w:r>
              <w:t>1..1</w:t>
            </w:r>
          </w:p>
        </w:tc>
        <w:tc>
          <w:tcPr>
            <w:tcW w:w="1152" w:type="dxa"/>
          </w:tcPr>
          <w:p w14:paraId="754EF37C" w14:textId="77777777" w:rsidR="00382FB1" w:rsidRDefault="00000000">
            <w:pPr>
              <w:pStyle w:val="TableText"/>
            </w:pPr>
            <w:r>
              <w:t>SHALL</w:t>
            </w:r>
          </w:p>
        </w:tc>
        <w:tc>
          <w:tcPr>
            <w:tcW w:w="864" w:type="dxa"/>
          </w:tcPr>
          <w:p w14:paraId="70DFDB59" w14:textId="77777777" w:rsidR="00382FB1" w:rsidRDefault="00382FB1">
            <w:pPr>
              <w:pStyle w:val="TableText"/>
            </w:pPr>
          </w:p>
        </w:tc>
        <w:tc>
          <w:tcPr>
            <w:tcW w:w="1104" w:type="dxa"/>
          </w:tcPr>
          <w:p w14:paraId="56EED68C" w14:textId="77777777" w:rsidR="00382FB1" w:rsidRDefault="00382FB1">
            <w:pPr>
              <w:pStyle w:val="TableText"/>
            </w:pPr>
            <w:hyperlink w:anchor="C_81-10383">
              <w:r>
                <w:rPr>
                  <w:rStyle w:val="HyperlinkText9pt"/>
                </w:rPr>
                <w:t>81-10383</w:t>
              </w:r>
            </w:hyperlink>
          </w:p>
        </w:tc>
        <w:tc>
          <w:tcPr>
            <w:tcW w:w="2975" w:type="dxa"/>
          </w:tcPr>
          <w:p w14:paraId="23A9A462" w14:textId="77777777" w:rsidR="00382FB1" w:rsidRDefault="00000000">
            <w:pPr>
              <w:pStyle w:val="TableText"/>
            </w:pPr>
            <w:r>
              <w:t>2.16.840.1.113883.10.20.22.2.13</w:t>
            </w:r>
          </w:p>
        </w:tc>
      </w:tr>
      <w:tr w:rsidR="00382FB1" w14:paraId="1255E74A" w14:textId="77777777">
        <w:trPr>
          <w:jc w:val="center"/>
        </w:trPr>
        <w:tc>
          <w:tcPr>
            <w:tcW w:w="3345" w:type="dxa"/>
          </w:tcPr>
          <w:p w14:paraId="22BD809E" w14:textId="77777777" w:rsidR="00382FB1" w:rsidRDefault="00000000">
            <w:pPr>
              <w:pStyle w:val="TableText"/>
            </w:pPr>
            <w:r>
              <w:tab/>
              <w:t>code</w:t>
            </w:r>
          </w:p>
        </w:tc>
        <w:tc>
          <w:tcPr>
            <w:tcW w:w="720" w:type="dxa"/>
          </w:tcPr>
          <w:p w14:paraId="5AFBE0F3" w14:textId="77777777" w:rsidR="00382FB1" w:rsidRDefault="00000000">
            <w:pPr>
              <w:pStyle w:val="TableText"/>
            </w:pPr>
            <w:r>
              <w:t>1..1</w:t>
            </w:r>
          </w:p>
        </w:tc>
        <w:tc>
          <w:tcPr>
            <w:tcW w:w="1152" w:type="dxa"/>
          </w:tcPr>
          <w:p w14:paraId="0BF1A2EC" w14:textId="77777777" w:rsidR="00382FB1" w:rsidRDefault="00000000">
            <w:pPr>
              <w:pStyle w:val="TableText"/>
            </w:pPr>
            <w:r>
              <w:t>SHALL</w:t>
            </w:r>
          </w:p>
        </w:tc>
        <w:tc>
          <w:tcPr>
            <w:tcW w:w="864" w:type="dxa"/>
          </w:tcPr>
          <w:p w14:paraId="5003E6A4" w14:textId="77777777" w:rsidR="00382FB1" w:rsidRDefault="00382FB1">
            <w:pPr>
              <w:pStyle w:val="TableText"/>
            </w:pPr>
          </w:p>
        </w:tc>
        <w:tc>
          <w:tcPr>
            <w:tcW w:w="1104" w:type="dxa"/>
          </w:tcPr>
          <w:p w14:paraId="40B3F02E" w14:textId="77777777" w:rsidR="00382FB1" w:rsidRDefault="00382FB1">
            <w:pPr>
              <w:pStyle w:val="TableText"/>
            </w:pPr>
            <w:hyperlink w:anchor="C_81-15449">
              <w:r>
                <w:rPr>
                  <w:rStyle w:val="HyperlinkText9pt"/>
                </w:rPr>
                <w:t>81-15449</w:t>
              </w:r>
            </w:hyperlink>
          </w:p>
        </w:tc>
        <w:tc>
          <w:tcPr>
            <w:tcW w:w="2975" w:type="dxa"/>
          </w:tcPr>
          <w:p w14:paraId="5211DCF1" w14:textId="77777777" w:rsidR="00382FB1" w:rsidRDefault="00382FB1">
            <w:pPr>
              <w:pStyle w:val="TableText"/>
            </w:pPr>
          </w:p>
        </w:tc>
      </w:tr>
      <w:tr w:rsidR="00382FB1" w14:paraId="515C905A" w14:textId="77777777">
        <w:trPr>
          <w:jc w:val="center"/>
        </w:trPr>
        <w:tc>
          <w:tcPr>
            <w:tcW w:w="3345" w:type="dxa"/>
          </w:tcPr>
          <w:p w14:paraId="0496BE47" w14:textId="77777777" w:rsidR="00382FB1" w:rsidRDefault="00000000">
            <w:pPr>
              <w:pStyle w:val="TableText"/>
            </w:pPr>
            <w:r>
              <w:tab/>
            </w:r>
            <w:r>
              <w:tab/>
              <w:t>@code</w:t>
            </w:r>
          </w:p>
        </w:tc>
        <w:tc>
          <w:tcPr>
            <w:tcW w:w="720" w:type="dxa"/>
          </w:tcPr>
          <w:p w14:paraId="260E6CB5" w14:textId="77777777" w:rsidR="00382FB1" w:rsidRDefault="00000000">
            <w:pPr>
              <w:pStyle w:val="TableText"/>
            </w:pPr>
            <w:r>
              <w:t>1..1</w:t>
            </w:r>
          </w:p>
        </w:tc>
        <w:tc>
          <w:tcPr>
            <w:tcW w:w="1152" w:type="dxa"/>
          </w:tcPr>
          <w:p w14:paraId="126D171A" w14:textId="77777777" w:rsidR="00382FB1" w:rsidRDefault="00000000">
            <w:pPr>
              <w:pStyle w:val="TableText"/>
            </w:pPr>
            <w:r>
              <w:t>SHALL</w:t>
            </w:r>
          </w:p>
        </w:tc>
        <w:tc>
          <w:tcPr>
            <w:tcW w:w="864" w:type="dxa"/>
          </w:tcPr>
          <w:p w14:paraId="7E1BEE86" w14:textId="77777777" w:rsidR="00382FB1" w:rsidRDefault="00382FB1">
            <w:pPr>
              <w:pStyle w:val="TableText"/>
            </w:pPr>
          </w:p>
        </w:tc>
        <w:tc>
          <w:tcPr>
            <w:tcW w:w="1104" w:type="dxa"/>
          </w:tcPr>
          <w:p w14:paraId="109A7FB9" w14:textId="77777777" w:rsidR="00382FB1" w:rsidRDefault="00382FB1">
            <w:pPr>
              <w:pStyle w:val="TableText"/>
            </w:pPr>
            <w:hyperlink w:anchor="C_81-15450">
              <w:r>
                <w:rPr>
                  <w:rStyle w:val="HyperlinkText9pt"/>
                </w:rPr>
                <w:t>81-15450</w:t>
              </w:r>
            </w:hyperlink>
          </w:p>
        </w:tc>
        <w:tc>
          <w:tcPr>
            <w:tcW w:w="2975" w:type="dxa"/>
          </w:tcPr>
          <w:p w14:paraId="12228532" w14:textId="77777777" w:rsidR="00382FB1" w:rsidRDefault="00000000">
            <w:pPr>
              <w:pStyle w:val="TableText"/>
            </w:pPr>
            <w:r>
              <w:t>46239-0</w:t>
            </w:r>
          </w:p>
        </w:tc>
      </w:tr>
      <w:tr w:rsidR="00382FB1" w14:paraId="2D98F192" w14:textId="77777777">
        <w:trPr>
          <w:jc w:val="center"/>
        </w:trPr>
        <w:tc>
          <w:tcPr>
            <w:tcW w:w="3345" w:type="dxa"/>
          </w:tcPr>
          <w:p w14:paraId="671AA795" w14:textId="77777777" w:rsidR="00382FB1" w:rsidRDefault="00000000">
            <w:pPr>
              <w:pStyle w:val="TableText"/>
            </w:pPr>
            <w:r>
              <w:tab/>
            </w:r>
            <w:r>
              <w:tab/>
              <w:t>@codeSystem</w:t>
            </w:r>
          </w:p>
        </w:tc>
        <w:tc>
          <w:tcPr>
            <w:tcW w:w="720" w:type="dxa"/>
          </w:tcPr>
          <w:p w14:paraId="049BE5A2" w14:textId="77777777" w:rsidR="00382FB1" w:rsidRDefault="00000000">
            <w:pPr>
              <w:pStyle w:val="TableText"/>
            </w:pPr>
            <w:r>
              <w:t>1..1</w:t>
            </w:r>
          </w:p>
        </w:tc>
        <w:tc>
          <w:tcPr>
            <w:tcW w:w="1152" w:type="dxa"/>
          </w:tcPr>
          <w:p w14:paraId="6BC53DE8" w14:textId="77777777" w:rsidR="00382FB1" w:rsidRDefault="00000000">
            <w:pPr>
              <w:pStyle w:val="TableText"/>
            </w:pPr>
            <w:r>
              <w:t>SHALL</w:t>
            </w:r>
          </w:p>
        </w:tc>
        <w:tc>
          <w:tcPr>
            <w:tcW w:w="864" w:type="dxa"/>
          </w:tcPr>
          <w:p w14:paraId="08E4E71E" w14:textId="77777777" w:rsidR="00382FB1" w:rsidRDefault="00382FB1">
            <w:pPr>
              <w:pStyle w:val="TableText"/>
            </w:pPr>
          </w:p>
        </w:tc>
        <w:tc>
          <w:tcPr>
            <w:tcW w:w="1104" w:type="dxa"/>
          </w:tcPr>
          <w:p w14:paraId="50832ADC" w14:textId="77777777" w:rsidR="00382FB1" w:rsidRDefault="00382FB1">
            <w:pPr>
              <w:pStyle w:val="TableText"/>
            </w:pPr>
            <w:hyperlink w:anchor="C_81-26473">
              <w:r>
                <w:rPr>
                  <w:rStyle w:val="HyperlinkText9pt"/>
                </w:rPr>
                <w:t>81-26473</w:t>
              </w:r>
            </w:hyperlink>
          </w:p>
        </w:tc>
        <w:tc>
          <w:tcPr>
            <w:tcW w:w="2975" w:type="dxa"/>
          </w:tcPr>
          <w:p w14:paraId="53102644" w14:textId="77777777" w:rsidR="00382FB1" w:rsidRDefault="00000000">
            <w:pPr>
              <w:pStyle w:val="TableText"/>
            </w:pPr>
            <w:r>
              <w:t>urn:oid:2.16.840.1.113883.6.1 (LOINC) = 2.16.840.1.113883.6.1</w:t>
            </w:r>
          </w:p>
        </w:tc>
      </w:tr>
      <w:tr w:rsidR="00382FB1" w14:paraId="2786DC04" w14:textId="77777777">
        <w:trPr>
          <w:jc w:val="center"/>
        </w:trPr>
        <w:tc>
          <w:tcPr>
            <w:tcW w:w="3345" w:type="dxa"/>
          </w:tcPr>
          <w:p w14:paraId="5F7832F9" w14:textId="77777777" w:rsidR="00382FB1" w:rsidRDefault="00000000">
            <w:pPr>
              <w:pStyle w:val="TableText"/>
            </w:pPr>
            <w:r>
              <w:tab/>
              <w:t>title</w:t>
            </w:r>
          </w:p>
        </w:tc>
        <w:tc>
          <w:tcPr>
            <w:tcW w:w="720" w:type="dxa"/>
          </w:tcPr>
          <w:p w14:paraId="2148587F" w14:textId="77777777" w:rsidR="00382FB1" w:rsidRDefault="00000000">
            <w:pPr>
              <w:pStyle w:val="TableText"/>
            </w:pPr>
            <w:r>
              <w:t>1..1</w:t>
            </w:r>
          </w:p>
        </w:tc>
        <w:tc>
          <w:tcPr>
            <w:tcW w:w="1152" w:type="dxa"/>
          </w:tcPr>
          <w:p w14:paraId="6F77B209" w14:textId="77777777" w:rsidR="00382FB1" w:rsidRDefault="00000000">
            <w:pPr>
              <w:pStyle w:val="TableText"/>
            </w:pPr>
            <w:r>
              <w:t>SHALL</w:t>
            </w:r>
          </w:p>
        </w:tc>
        <w:tc>
          <w:tcPr>
            <w:tcW w:w="864" w:type="dxa"/>
          </w:tcPr>
          <w:p w14:paraId="5DF6026C" w14:textId="77777777" w:rsidR="00382FB1" w:rsidRDefault="00382FB1">
            <w:pPr>
              <w:pStyle w:val="TableText"/>
            </w:pPr>
          </w:p>
        </w:tc>
        <w:tc>
          <w:tcPr>
            <w:tcW w:w="1104" w:type="dxa"/>
          </w:tcPr>
          <w:p w14:paraId="41C7CC84" w14:textId="77777777" w:rsidR="00382FB1" w:rsidRDefault="00382FB1">
            <w:pPr>
              <w:pStyle w:val="TableText"/>
            </w:pPr>
            <w:hyperlink w:anchor="C_81-7842">
              <w:r>
                <w:rPr>
                  <w:rStyle w:val="HyperlinkText9pt"/>
                </w:rPr>
                <w:t>81-7842</w:t>
              </w:r>
            </w:hyperlink>
          </w:p>
        </w:tc>
        <w:tc>
          <w:tcPr>
            <w:tcW w:w="2975" w:type="dxa"/>
          </w:tcPr>
          <w:p w14:paraId="28FDB148" w14:textId="77777777" w:rsidR="00382FB1" w:rsidRDefault="00382FB1">
            <w:pPr>
              <w:pStyle w:val="TableText"/>
            </w:pPr>
          </w:p>
        </w:tc>
      </w:tr>
      <w:tr w:rsidR="00382FB1" w14:paraId="03CED086" w14:textId="77777777">
        <w:trPr>
          <w:jc w:val="center"/>
        </w:trPr>
        <w:tc>
          <w:tcPr>
            <w:tcW w:w="3345" w:type="dxa"/>
          </w:tcPr>
          <w:p w14:paraId="7BB35C84" w14:textId="77777777" w:rsidR="00382FB1" w:rsidRDefault="00000000">
            <w:pPr>
              <w:pStyle w:val="TableText"/>
            </w:pPr>
            <w:r>
              <w:tab/>
              <w:t>text</w:t>
            </w:r>
          </w:p>
        </w:tc>
        <w:tc>
          <w:tcPr>
            <w:tcW w:w="720" w:type="dxa"/>
          </w:tcPr>
          <w:p w14:paraId="2AF136B4" w14:textId="77777777" w:rsidR="00382FB1" w:rsidRDefault="00000000">
            <w:pPr>
              <w:pStyle w:val="TableText"/>
            </w:pPr>
            <w:r>
              <w:t>1..1</w:t>
            </w:r>
          </w:p>
        </w:tc>
        <w:tc>
          <w:tcPr>
            <w:tcW w:w="1152" w:type="dxa"/>
          </w:tcPr>
          <w:p w14:paraId="02CC6FE3" w14:textId="77777777" w:rsidR="00382FB1" w:rsidRDefault="00000000">
            <w:pPr>
              <w:pStyle w:val="TableText"/>
            </w:pPr>
            <w:r>
              <w:t>SHALL</w:t>
            </w:r>
          </w:p>
        </w:tc>
        <w:tc>
          <w:tcPr>
            <w:tcW w:w="864" w:type="dxa"/>
          </w:tcPr>
          <w:p w14:paraId="77ECF86E" w14:textId="77777777" w:rsidR="00382FB1" w:rsidRDefault="00382FB1">
            <w:pPr>
              <w:pStyle w:val="TableText"/>
            </w:pPr>
          </w:p>
        </w:tc>
        <w:tc>
          <w:tcPr>
            <w:tcW w:w="1104" w:type="dxa"/>
          </w:tcPr>
          <w:p w14:paraId="5903912B" w14:textId="77777777" w:rsidR="00382FB1" w:rsidRDefault="00382FB1">
            <w:pPr>
              <w:pStyle w:val="TableText"/>
            </w:pPr>
            <w:hyperlink w:anchor="C_81-7843">
              <w:r>
                <w:rPr>
                  <w:rStyle w:val="HyperlinkText9pt"/>
                </w:rPr>
                <w:t>81-7843</w:t>
              </w:r>
            </w:hyperlink>
          </w:p>
        </w:tc>
        <w:tc>
          <w:tcPr>
            <w:tcW w:w="2975" w:type="dxa"/>
          </w:tcPr>
          <w:p w14:paraId="78E4FD1A" w14:textId="77777777" w:rsidR="00382FB1" w:rsidRDefault="00382FB1">
            <w:pPr>
              <w:pStyle w:val="TableText"/>
            </w:pPr>
          </w:p>
        </w:tc>
      </w:tr>
    </w:tbl>
    <w:p w14:paraId="302264BF" w14:textId="77777777" w:rsidR="00382FB1" w:rsidRDefault="00382FB1">
      <w:pPr>
        <w:pStyle w:val="BodyText"/>
      </w:pPr>
    </w:p>
    <w:p w14:paraId="327FB27A" w14:textId="77777777" w:rsidR="00382FB1" w:rsidRDefault="00000000">
      <w:pPr>
        <w:numPr>
          <w:ilvl w:val="0"/>
          <w:numId w:val="110"/>
        </w:numPr>
      </w:pPr>
      <w:r>
        <w:rPr>
          <w:rStyle w:val="keyword"/>
        </w:rPr>
        <w:t>SHALL</w:t>
      </w:r>
      <w:r>
        <w:t xml:space="preserve"> contain exactly one [1..1] </w:t>
      </w:r>
      <w:r>
        <w:rPr>
          <w:rStyle w:val="XMLnameBold"/>
        </w:rPr>
        <w:t>templateId</w:t>
      </w:r>
      <w:bookmarkStart w:id="526" w:name="C_81-7840"/>
      <w:r>
        <w:t xml:space="preserve"> (CONF:81-7840)</w:t>
      </w:r>
      <w:bookmarkEnd w:id="526"/>
      <w:r>
        <w:t xml:space="preserve"> such that it</w:t>
      </w:r>
    </w:p>
    <w:p w14:paraId="67EEC9E9" w14:textId="77777777" w:rsidR="00382FB1" w:rsidRDefault="00000000">
      <w:pPr>
        <w:numPr>
          <w:ilvl w:val="1"/>
          <w:numId w:val="110"/>
        </w:numPr>
      </w:pPr>
      <w:r>
        <w:rPr>
          <w:rStyle w:val="keyword"/>
        </w:rPr>
        <w:t>SHALL</w:t>
      </w:r>
      <w:r>
        <w:t xml:space="preserve"> contain exactly one [1..1] </w:t>
      </w:r>
      <w:r>
        <w:rPr>
          <w:rStyle w:val="XMLnameBold"/>
        </w:rPr>
        <w:t>@root</w:t>
      </w:r>
      <w:r>
        <w:t>=</w:t>
      </w:r>
      <w:r>
        <w:rPr>
          <w:rStyle w:val="XMLname"/>
        </w:rPr>
        <w:t>"2.16.840.1.113883.10.20.22.2.13"</w:t>
      </w:r>
      <w:bookmarkStart w:id="527" w:name="C_81-10383"/>
      <w:r>
        <w:t xml:space="preserve"> (CONF:81-10383)</w:t>
      </w:r>
      <w:bookmarkEnd w:id="527"/>
      <w:r>
        <w:t>.</w:t>
      </w:r>
    </w:p>
    <w:p w14:paraId="4EC4D672" w14:textId="77777777" w:rsidR="00382FB1" w:rsidRDefault="00000000">
      <w:pPr>
        <w:numPr>
          <w:ilvl w:val="0"/>
          <w:numId w:val="110"/>
        </w:numPr>
      </w:pPr>
      <w:r>
        <w:rPr>
          <w:rStyle w:val="keyword"/>
        </w:rPr>
        <w:t>SHALL</w:t>
      </w:r>
      <w:r>
        <w:t xml:space="preserve"> contain exactly one [1..1] </w:t>
      </w:r>
      <w:r>
        <w:rPr>
          <w:rStyle w:val="XMLnameBold"/>
        </w:rPr>
        <w:t>code</w:t>
      </w:r>
      <w:bookmarkStart w:id="528" w:name="C_81-15449"/>
      <w:r>
        <w:t xml:space="preserve"> (CONF:81-15449)</w:t>
      </w:r>
      <w:bookmarkEnd w:id="528"/>
      <w:r>
        <w:t>.</w:t>
      </w:r>
    </w:p>
    <w:p w14:paraId="7063B558" w14:textId="77777777" w:rsidR="00382FB1" w:rsidRDefault="00000000">
      <w:pPr>
        <w:numPr>
          <w:ilvl w:val="1"/>
          <w:numId w:val="110"/>
        </w:numPr>
      </w:pPr>
      <w:r>
        <w:t xml:space="preserve">This code </w:t>
      </w:r>
      <w:r>
        <w:rPr>
          <w:rStyle w:val="keyword"/>
        </w:rPr>
        <w:t>SHALL</w:t>
      </w:r>
      <w:r>
        <w:t xml:space="preserve"> contain exactly one [1..1] </w:t>
      </w:r>
      <w:r>
        <w:rPr>
          <w:rStyle w:val="XMLnameBold"/>
        </w:rPr>
        <w:t>@code</w:t>
      </w:r>
      <w:r>
        <w:t>=</w:t>
      </w:r>
      <w:r>
        <w:rPr>
          <w:rStyle w:val="XMLname"/>
        </w:rPr>
        <w:t>"46239-0"</w:t>
      </w:r>
      <w:r>
        <w:t xml:space="preserve"> Chief Complaint and Reason for Visit</w:t>
      </w:r>
      <w:bookmarkStart w:id="529" w:name="C_81-15450"/>
      <w:r>
        <w:t xml:space="preserve"> (CONF:81-15450)</w:t>
      </w:r>
      <w:bookmarkEnd w:id="529"/>
      <w:r>
        <w:t>.</w:t>
      </w:r>
    </w:p>
    <w:p w14:paraId="3C30DA52" w14:textId="77777777" w:rsidR="00382FB1" w:rsidRDefault="00000000">
      <w:pPr>
        <w:numPr>
          <w:ilvl w:val="1"/>
          <w:numId w:val="11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30" w:name="C_81-26473"/>
      <w:r>
        <w:t xml:space="preserve"> (CONF:81-26473)</w:t>
      </w:r>
      <w:bookmarkEnd w:id="530"/>
      <w:r>
        <w:t>.</w:t>
      </w:r>
    </w:p>
    <w:p w14:paraId="39343E40" w14:textId="77777777" w:rsidR="00382FB1" w:rsidRDefault="00000000">
      <w:pPr>
        <w:numPr>
          <w:ilvl w:val="0"/>
          <w:numId w:val="110"/>
        </w:numPr>
      </w:pPr>
      <w:r>
        <w:rPr>
          <w:rStyle w:val="keyword"/>
        </w:rPr>
        <w:t>SHALL</w:t>
      </w:r>
      <w:r>
        <w:t xml:space="preserve"> contain exactly one [1..1] </w:t>
      </w:r>
      <w:r>
        <w:rPr>
          <w:rStyle w:val="XMLnameBold"/>
        </w:rPr>
        <w:t>title</w:t>
      </w:r>
      <w:bookmarkStart w:id="531" w:name="C_81-7842"/>
      <w:r>
        <w:t xml:space="preserve"> (CONF:81-7842)</w:t>
      </w:r>
      <w:bookmarkEnd w:id="531"/>
      <w:r>
        <w:t>.</w:t>
      </w:r>
    </w:p>
    <w:p w14:paraId="2444FB83" w14:textId="77777777" w:rsidR="00382FB1" w:rsidRDefault="00000000">
      <w:pPr>
        <w:numPr>
          <w:ilvl w:val="0"/>
          <w:numId w:val="110"/>
        </w:numPr>
      </w:pPr>
      <w:r>
        <w:rPr>
          <w:rStyle w:val="keyword"/>
        </w:rPr>
        <w:t>SHALL</w:t>
      </w:r>
      <w:r>
        <w:t xml:space="preserve"> contain exactly one [1..1] </w:t>
      </w:r>
      <w:r>
        <w:rPr>
          <w:rStyle w:val="XMLnameBold"/>
        </w:rPr>
        <w:t>text</w:t>
      </w:r>
      <w:bookmarkStart w:id="532" w:name="C_81-7843"/>
      <w:r>
        <w:t xml:space="preserve"> (CONF:81-7843)</w:t>
      </w:r>
      <w:bookmarkEnd w:id="532"/>
      <w:r>
        <w:t>.</w:t>
      </w:r>
    </w:p>
    <w:p w14:paraId="05719767" w14:textId="77777777" w:rsidR="00382FB1" w:rsidRDefault="00000000">
      <w:pPr>
        <w:pStyle w:val="Caption"/>
        <w:ind w:left="130" w:right="115"/>
      </w:pPr>
      <w:bookmarkStart w:id="533" w:name="_Toc202464197"/>
      <w:r>
        <w:t xml:space="preserve">Figure </w:t>
      </w:r>
      <w:r>
        <w:fldChar w:fldCharType="begin"/>
      </w:r>
      <w:r>
        <w:instrText>SEQ Figure \* ARABIC</w:instrText>
      </w:r>
      <w:r>
        <w:fldChar w:fldCharType="separate"/>
      </w:r>
      <w:r>
        <w:t>21</w:t>
      </w:r>
      <w:r>
        <w:fldChar w:fldCharType="end"/>
      </w:r>
      <w:r>
        <w:t>: Chief Complaint and Reason for Visit Section Example</w:t>
      </w:r>
      <w:bookmarkEnd w:id="533"/>
    </w:p>
    <w:p w14:paraId="71C9F07B" w14:textId="77777777" w:rsidR="00382FB1" w:rsidRDefault="00000000">
      <w:pPr>
        <w:pStyle w:val="Example"/>
        <w:ind w:left="130" w:right="115"/>
      </w:pPr>
      <w:r>
        <w:t>&lt;section&gt;</w:t>
      </w:r>
    </w:p>
    <w:p w14:paraId="6B1B8303" w14:textId="77777777" w:rsidR="00382FB1" w:rsidRDefault="00000000">
      <w:pPr>
        <w:pStyle w:val="Example"/>
        <w:ind w:left="130" w:right="115"/>
      </w:pPr>
      <w:r>
        <w:t xml:space="preserve">    &lt;templateId root="2.16.840.1.113883.10.20.22.2.13"/&gt;</w:t>
      </w:r>
    </w:p>
    <w:p w14:paraId="197DEC53" w14:textId="77777777" w:rsidR="00382FB1" w:rsidRDefault="00000000">
      <w:pPr>
        <w:pStyle w:val="Example"/>
        <w:ind w:left="130" w:right="115"/>
      </w:pPr>
      <w:r>
        <w:t xml:space="preserve">    &lt;code code="46239-0" </w:t>
      </w:r>
    </w:p>
    <w:p w14:paraId="0EDFE4BA" w14:textId="77777777" w:rsidR="00382FB1" w:rsidRDefault="00000000">
      <w:pPr>
        <w:pStyle w:val="Example"/>
        <w:ind w:left="130" w:right="115"/>
      </w:pPr>
      <w:r>
        <w:t xml:space="preserve">          codeSystem="2.16.840.1.113883.6.1" </w:t>
      </w:r>
    </w:p>
    <w:p w14:paraId="3E566C5E" w14:textId="77777777" w:rsidR="00382FB1" w:rsidRDefault="00000000">
      <w:pPr>
        <w:pStyle w:val="Example"/>
        <w:ind w:left="130" w:right="115"/>
      </w:pPr>
      <w:r>
        <w:t xml:space="preserve">          codeSystemName="LOINC" </w:t>
      </w:r>
    </w:p>
    <w:p w14:paraId="14881FDA" w14:textId="77777777" w:rsidR="00382FB1" w:rsidRDefault="00000000">
      <w:pPr>
        <w:pStyle w:val="Example"/>
        <w:ind w:left="130" w:right="115"/>
      </w:pPr>
      <w:r>
        <w:t xml:space="preserve">          displayName="CHIEF COMPLAINT AND REASON FOR VISIT"/&gt;</w:t>
      </w:r>
    </w:p>
    <w:p w14:paraId="453AAF88" w14:textId="77777777" w:rsidR="00382FB1" w:rsidRDefault="00000000">
      <w:pPr>
        <w:pStyle w:val="Example"/>
        <w:ind w:left="130" w:right="115"/>
      </w:pPr>
      <w:r>
        <w:t xml:space="preserve">    &lt;title&gt; CHIEF COMPLAINT&lt;/title&gt;</w:t>
      </w:r>
    </w:p>
    <w:p w14:paraId="776CDD3A" w14:textId="77777777" w:rsidR="00382FB1" w:rsidRDefault="00000000">
      <w:pPr>
        <w:pStyle w:val="Example"/>
        <w:ind w:left="130" w:right="115"/>
      </w:pPr>
      <w:r>
        <w:t xml:space="preserve">    &lt;text&gt;Back Pain&lt;/text&gt;</w:t>
      </w:r>
    </w:p>
    <w:p w14:paraId="266FFEB2" w14:textId="77777777" w:rsidR="00382FB1" w:rsidRDefault="00000000">
      <w:pPr>
        <w:pStyle w:val="Example"/>
        <w:ind w:left="130" w:right="115"/>
      </w:pPr>
      <w:r>
        <w:t>&lt;/section&gt;</w:t>
      </w:r>
    </w:p>
    <w:p w14:paraId="318AB99F" w14:textId="77777777" w:rsidR="00382FB1" w:rsidRDefault="00382FB1">
      <w:pPr>
        <w:pStyle w:val="BodyText"/>
      </w:pPr>
    </w:p>
    <w:p w14:paraId="31FFE320" w14:textId="77777777" w:rsidR="00382FB1" w:rsidRDefault="00000000">
      <w:pPr>
        <w:pStyle w:val="Heading3nospace"/>
      </w:pPr>
      <w:bookmarkStart w:id="534" w:name="S_Chief_Complaint_and_Reason_V5"/>
      <w:bookmarkStart w:id="535" w:name="_Toc202463781"/>
      <w:r>
        <w:lastRenderedPageBreak/>
        <w:t>Chief Complaint and Reason for Visit Section with NullFlavor (V5)</w:t>
      </w:r>
      <w:bookmarkEnd w:id="534"/>
      <w:bookmarkEnd w:id="535"/>
    </w:p>
    <w:p w14:paraId="40B91EB6" w14:textId="77777777" w:rsidR="00382FB1" w:rsidRDefault="00000000">
      <w:pPr>
        <w:pStyle w:val="BracketData"/>
      </w:pPr>
      <w:r>
        <w:t>[section: identifier urn:hl7ii:2.16.840.1.113883.10.20.34.2.14:2025-08-01 (open)]</w:t>
      </w:r>
    </w:p>
    <w:p w14:paraId="18DC0F06" w14:textId="77777777" w:rsidR="00382FB1" w:rsidRDefault="00000000">
      <w:pPr>
        <w:pStyle w:val="BracketData"/>
      </w:pPr>
      <w:r>
        <w:t>Draft as part of National Health Care Surveys, Release 1, STU 4 - US Realm</w:t>
      </w:r>
    </w:p>
    <w:p w14:paraId="4D392A07" w14:textId="77777777" w:rsidR="00382FB1" w:rsidRDefault="00000000">
      <w:pPr>
        <w:pStyle w:val="Caption"/>
      </w:pPr>
      <w:bookmarkStart w:id="536" w:name="_Toc202464388"/>
      <w:r>
        <w:t xml:space="preserve">Table </w:t>
      </w:r>
      <w:r>
        <w:fldChar w:fldCharType="begin"/>
      </w:r>
      <w:r>
        <w:instrText>SEQ Table \* ARABIC</w:instrText>
      </w:r>
      <w:r>
        <w:fldChar w:fldCharType="separate"/>
      </w:r>
      <w:r>
        <w:t>41</w:t>
      </w:r>
      <w:r>
        <w:fldChar w:fldCharType="end"/>
      </w:r>
      <w:r>
        <w:t>: Chief Complaint and Reason for Visit Section with NullFlavor (V5) Contexts</w:t>
      </w:r>
      <w:bookmarkEnd w:id="53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5808A5E" w14:textId="77777777">
        <w:trPr>
          <w:cantSplit/>
          <w:tblHeader/>
          <w:jc w:val="center"/>
        </w:trPr>
        <w:tc>
          <w:tcPr>
            <w:tcW w:w="360" w:type="dxa"/>
            <w:shd w:val="clear" w:color="auto" w:fill="E6E6E6"/>
          </w:tcPr>
          <w:p w14:paraId="250E2802" w14:textId="77777777" w:rsidR="00382FB1" w:rsidRDefault="00000000">
            <w:pPr>
              <w:pStyle w:val="TableHead"/>
            </w:pPr>
            <w:r>
              <w:t>Contained By:</w:t>
            </w:r>
          </w:p>
        </w:tc>
        <w:tc>
          <w:tcPr>
            <w:tcW w:w="360" w:type="dxa"/>
            <w:shd w:val="clear" w:color="auto" w:fill="E6E6E6"/>
          </w:tcPr>
          <w:p w14:paraId="2B21A9EC" w14:textId="77777777" w:rsidR="00382FB1" w:rsidRDefault="00000000">
            <w:pPr>
              <w:pStyle w:val="TableHead"/>
            </w:pPr>
            <w:r>
              <w:t>Contains:</w:t>
            </w:r>
          </w:p>
        </w:tc>
      </w:tr>
      <w:tr w:rsidR="00382FB1" w14:paraId="768C98C8" w14:textId="77777777">
        <w:trPr>
          <w:jc w:val="center"/>
        </w:trPr>
        <w:tc>
          <w:tcPr>
            <w:tcW w:w="360" w:type="dxa"/>
          </w:tcPr>
          <w:p w14:paraId="6F49047F" w14:textId="77777777" w:rsidR="00382FB1" w:rsidRDefault="00382FB1">
            <w:pPr>
              <w:pStyle w:val="TableText"/>
            </w:pPr>
            <w:hyperlink w:anchor="D_Emergency_Department_Encounter_NHCSE_7">
              <w:r>
                <w:rPr>
                  <w:rStyle w:val="HyperlinkText9pt"/>
                </w:rPr>
                <w:t>Emergency Department Encounter (NHCS-ED) (V7)</w:t>
              </w:r>
            </w:hyperlink>
            <w:r>
              <w:t xml:space="preserve"> (required)</w:t>
            </w:r>
          </w:p>
          <w:p w14:paraId="5F3E7FDC" w14:textId="77777777" w:rsidR="00382FB1" w:rsidRDefault="00382FB1">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7BBC0158" w14:textId="77777777" w:rsidR="00382FB1" w:rsidRDefault="00382FB1">
            <w:pPr>
              <w:pStyle w:val="TableText"/>
            </w:pPr>
            <w:hyperlink w:anchor="E_Patients_Reason_for_Visit_Obs_V2">
              <w:r>
                <w:rPr>
                  <w:rStyle w:val="HyperlinkText9pt"/>
                </w:rPr>
                <w:t>Patient's Reason for Visit Observation (V2)</w:t>
              </w:r>
            </w:hyperlink>
            <w:r>
              <w:t xml:space="preserve"> (optional)</w:t>
            </w:r>
          </w:p>
        </w:tc>
      </w:tr>
    </w:tbl>
    <w:p w14:paraId="0ACE2EC4" w14:textId="77777777" w:rsidR="00382FB1" w:rsidRDefault="00382FB1">
      <w:pPr>
        <w:pStyle w:val="BodyText"/>
      </w:pPr>
    </w:p>
    <w:p w14:paraId="22E4BD4B" w14:textId="77777777" w:rsidR="00382FB1" w:rsidRDefault="00000000">
      <w:r>
        <w:t>This section records the patient's chief complaint in the patient's own words and/or the reason for the patient's visit in the provider's words. This section is based on the C-CDA section Chief Complaint and Reason for Visit Section and further constrains the section by allowing a nullFlavor="NI". Use the nullFlavor NI for any condition where the respective information is not available (e.g., not supported by the EHR record, not asked, not answered, or not applicable for the current implementation).</w:t>
      </w:r>
    </w:p>
    <w:p w14:paraId="3C3EA08A" w14:textId="77777777" w:rsidR="00382FB1" w:rsidRDefault="00000000">
      <w:r>
        <w:t>When submitting data for the National Health Care Surveys, inclusion of coded problem data is recommended. This template includes the recommendation to use Patient's Reason for Visit Observation (V2) (optional SHOULD) to record a coded version of the same information.</w:t>
      </w:r>
    </w:p>
    <w:p w14:paraId="49A1B41C" w14:textId="77777777" w:rsidR="00382FB1" w:rsidRDefault="00000000">
      <w:pPr>
        <w:pStyle w:val="Caption"/>
      </w:pPr>
      <w:bookmarkStart w:id="537" w:name="_Toc202464389"/>
      <w:r>
        <w:t xml:space="preserve">Table </w:t>
      </w:r>
      <w:r>
        <w:fldChar w:fldCharType="begin"/>
      </w:r>
      <w:r>
        <w:instrText>SEQ Table \* ARABIC</w:instrText>
      </w:r>
      <w:r>
        <w:fldChar w:fldCharType="separate"/>
      </w:r>
      <w:r>
        <w:t>42</w:t>
      </w:r>
      <w:r>
        <w:fldChar w:fldCharType="end"/>
      </w:r>
      <w:r>
        <w:t>: Chief Complaint and Reason for Visit Section with NullFlavor (V5) Constraints Overview</w:t>
      </w:r>
      <w:bookmarkEnd w:id="53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B0CD9DB" w14:textId="77777777">
        <w:trPr>
          <w:cantSplit/>
          <w:tblHeader/>
          <w:jc w:val="center"/>
        </w:trPr>
        <w:tc>
          <w:tcPr>
            <w:tcW w:w="0" w:type="dxa"/>
            <w:shd w:val="clear" w:color="auto" w:fill="E6E6E6"/>
            <w:noWrap/>
          </w:tcPr>
          <w:p w14:paraId="5B87782D" w14:textId="77777777" w:rsidR="00382FB1" w:rsidRDefault="00000000">
            <w:pPr>
              <w:pStyle w:val="TableHead"/>
            </w:pPr>
            <w:r>
              <w:t>XPath</w:t>
            </w:r>
          </w:p>
        </w:tc>
        <w:tc>
          <w:tcPr>
            <w:tcW w:w="720" w:type="dxa"/>
            <w:shd w:val="clear" w:color="auto" w:fill="E6E6E6"/>
            <w:noWrap/>
          </w:tcPr>
          <w:p w14:paraId="771A46AA" w14:textId="77777777" w:rsidR="00382FB1" w:rsidRDefault="00000000">
            <w:pPr>
              <w:pStyle w:val="TableHead"/>
            </w:pPr>
            <w:r>
              <w:t>Card.</w:t>
            </w:r>
          </w:p>
        </w:tc>
        <w:tc>
          <w:tcPr>
            <w:tcW w:w="1152" w:type="dxa"/>
            <w:shd w:val="clear" w:color="auto" w:fill="E6E6E6"/>
            <w:noWrap/>
          </w:tcPr>
          <w:p w14:paraId="4615CC50" w14:textId="77777777" w:rsidR="00382FB1" w:rsidRDefault="00000000">
            <w:pPr>
              <w:pStyle w:val="TableHead"/>
            </w:pPr>
            <w:r>
              <w:t>Verb</w:t>
            </w:r>
          </w:p>
        </w:tc>
        <w:tc>
          <w:tcPr>
            <w:tcW w:w="864" w:type="dxa"/>
            <w:shd w:val="clear" w:color="auto" w:fill="E6E6E6"/>
            <w:noWrap/>
          </w:tcPr>
          <w:p w14:paraId="4D4BE9E9" w14:textId="77777777" w:rsidR="00382FB1" w:rsidRDefault="00000000">
            <w:pPr>
              <w:pStyle w:val="TableHead"/>
            </w:pPr>
            <w:r>
              <w:t>Data Type</w:t>
            </w:r>
          </w:p>
        </w:tc>
        <w:tc>
          <w:tcPr>
            <w:tcW w:w="864" w:type="dxa"/>
            <w:shd w:val="clear" w:color="auto" w:fill="E6E6E6"/>
            <w:noWrap/>
          </w:tcPr>
          <w:p w14:paraId="7459691B" w14:textId="77777777" w:rsidR="00382FB1" w:rsidRDefault="00000000">
            <w:pPr>
              <w:pStyle w:val="TableHead"/>
            </w:pPr>
            <w:r>
              <w:t>CONF#</w:t>
            </w:r>
          </w:p>
        </w:tc>
        <w:tc>
          <w:tcPr>
            <w:tcW w:w="864" w:type="dxa"/>
            <w:shd w:val="clear" w:color="auto" w:fill="E6E6E6"/>
            <w:noWrap/>
          </w:tcPr>
          <w:p w14:paraId="25222C5E" w14:textId="77777777" w:rsidR="00382FB1" w:rsidRDefault="00000000">
            <w:pPr>
              <w:pStyle w:val="TableHead"/>
            </w:pPr>
            <w:r>
              <w:t>Value</w:t>
            </w:r>
          </w:p>
        </w:tc>
      </w:tr>
      <w:tr w:rsidR="00382FB1" w14:paraId="716685FA" w14:textId="77777777">
        <w:trPr>
          <w:jc w:val="center"/>
        </w:trPr>
        <w:tc>
          <w:tcPr>
            <w:tcW w:w="10160" w:type="dxa"/>
            <w:gridSpan w:val="6"/>
          </w:tcPr>
          <w:p w14:paraId="270E79E1" w14:textId="77777777" w:rsidR="00382FB1" w:rsidRDefault="00000000">
            <w:pPr>
              <w:pStyle w:val="TableText"/>
            </w:pPr>
            <w:r>
              <w:t>section (identifier: urn:hl7ii:2.16.840.1.113883.10.20.34.2.14:2025-08-01)</w:t>
            </w:r>
          </w:p>
        </w:tc>
      </w:tr>
      <w:tr w:rsidR="00382FB1" w14:paraId="07C8A275" w14:textId="77777777">
        <w:trPr>
          <w:jc w:val="center"/>
        </w:trPr>
        <w:tc>
          <w:tcPr>
            <w:tcW w:w="3345" w:type="dxa"/>
          </w:tcPr>
          <w:p w14:paraId="052EAE7A" w14:textId="77777777" w:rsidR="00382FB1" w:rsidRDefault="00000000">
            <w:pPr>
              <w:pStyle w:val="TableText"/>
            </w:pPr>
            <w:r>
              <w:tab/>
              <w:t>@nullFlavor</w:t>
            </w:r>
          </w:p>
        </w:tc>
        <w:tc>
          <w:tcPr>
            <w:tcW w:w="720" w:type="dxa"/>
          </w:tcPr>
          <w:p w14:paraId="6AE82C19" w14:textId="77777777" w:rsidR="00382FB1" w:rsidRDefault="00000000">
            <w:pPr>
              <w:pStyle w:val="TableText"/>
            </w:pPr>
            <w:r>
              <w:t>0..1</w:t>
            </w:r>
          </w:p>
        </w:tc>
        <w:tc>
          <w:tcPr>
            <w:tcW w:w="1152" w:type="dxa"/>
          </w:tcPr>
          <w:p w14:paraId="67F0BA9C" w14:textId="77777777" w:rsidR="00382FB1" w:rsidRDefault="00000000">
            <w:pPr>
              <w:pStyle w:val="TableText"/>
            </w:pPr>
            <w:r>
              <w:t>MAY</w:t>
            </w:r>
          </w:p>
        </w:tc>
        <w:tc>
          <w:tcPr>
            <w:tcW w:w="864" w:type="dxa"/>
          </w:tcPr>
          <w:p w14:paraId="1933D282" w14:textId="77777777" w:rsidR="00382FB1" w:rsidRDefault="00382FB1">
            <w:pPr>
              <w:pStyle w:val="TableText"/>
            </w:pPr>
          </w:p>
        </w:tc>
        <w:tc>
          <w:tcPr>
            <w:tcW w:w="1104" w:type="dxa"/>
          </w:tcPr>
          <w:p w14:paraId="741F84EA" w14:textId="77777777" w:rsidR="00382FB1" w:rsidRDefault="00382FB1">
            <w:pPr>
              <w:pStyle w:val="TableText"/>
            </w:pPr>
            <w:hyperlink w:anchor="C_5564-29104">
              <w:r>
                <w:rPr>
                  <w:rStyle w:val="HyperlinkText9pt"/>
                </w:rPr>
                <w:t>5564-29104</w:t>
              </w:r>
            </w:hyperlink>
          </w:p>
        </w:tc>
        <w:tc>
          <w:tcPr>
            <w:tcW w:w="2975" w:type="dxa"/>
          </w:tcPr>
          <w:p w14:paraId="783AEDFB" w14:textId="77777777" w:rsidR="00382FB1" w:rsidRDefault="00000000">
            <w:pPr>
              <w:pStyle w:val="TableText"/>
            </w:pPr>
            <w:r>
              <w:t>urn:oid:2.16.840.1.113883.5.1008 (HL7NullFlavor) = NI</w:t>
            </w:r>
          </w:p>
        </w:tc>
      </w:tr>
      <w:tr w:rsidR="00382FB1" w14:paraId="76FAC322" w14:textId="77777777">
        <w:trPr>
          <w:jc w:val="center"/>
        </w:trPr>
        <w:tc>
          <w:tcPr>
            <w:tcW w:w="3345" w:type="dxa"/>
          </w:tcPr>
          <w:p w14:paraId="370D281D" w14:textId="77777777" w:rsidR="00382FB1" w:rsidRDefault="00000000">
            <w:pPr>
              <w:pStyle w:val="TableText"/>
            </w:pPr>
            <w:r>
              <w:tab/>
              <w:t>templateId</w:t>
            </w:r>
          </w:p>
        </w:tc>
        <w:tc>
          <w:tcPr>
            <w:tcW w:w="720" w:type="dxa"/>
          </w:tcPr>
          <w:p w14:paraId="0EC8B090" w14:textId="77777777" w:rsidR="00382FB1" w:rsidRDefault="00000000">
            <w:pPr>
              <w:pStyle w:val="TableText"/>
            </w:pPr>
            <w:r>
              <w:t>1..1</w:t>
            </w:r>
          </w:p>
        </w:tc>
        <w:tc>
          <w:tcPr>
            <w:tcW w:w="1152" w:type="dxa"/>
          </w:tcPr>
          <w:p w14:paraId="442A377D" w14:textId="77777777" w:rsidR="00382FB1" w:rsidRDefault="00000000">
            <w:pPr>
              <w:pStyle w:val="TableText"/>
            </w:pPr>
            <w:r>
              <w:t>SHALL</w:t>
            </w:r>
          </w:p>
        </w:tc>
        <w:tc>
          <w:tcPr>
            <w:tcW w:w="864" w:type="dxa"/>
          </w:tcPr>
          <w:p w14:paraId="229F9293" w14:textId="77777777" w:rsidR="00382FB1" w:rsidRDefault="00382FB1">
            <w:pPr>
              <w:pStyle w:val="TableText"/>
            </w:pPr>
          </w:p>
        </w:tc>
        <w:tc>
          <w:tcPr>
            <w:tcW w:w="1104" w:type="dxa"/>
          </w:tcPr>
          <w:p w14:paraId="5EC6D4E9" w14:textId="77777777" w:rsidR="00382FB1" w:rsidRDefault="00382FB1">
            <w:pPr>
              <w:pStyle w:val="TableText"/>
            </w:pPr>
            <w:hyperlink w:anchor="C_5564-1066">
              <w:r>
                <w:rPr>
                  <w:rStyle w:val="HyperlinkText9pt"/>
                </w:rPr>
                <w:t>5564-1066</w:t>
              </w:r>
            </w:hyperlink>
          </w:p>
        </w:tc>
        <w:tc>
          <w:tcPr>
            <w:tcW w:w="2975" w:type="dxa"/>
          </w:tcPr>
          <w:p w14:paraId="0CE2E1BD" w14:textId="77777777" w:rsidR="00382FB1" w:rsidRDefault="00382FB1">
            <w:pPr>
              <w:pStyle w:val="TableText"/>
            </w:pPr>
          </w:p>
        </w:tc>
      </w:tr>
      <w:tr w:rsidR="00382FB1" w14:paraId="3C068217" w14:textId="77777777">
        <w:trPr>
          <w:jc w:val="center"/>
        </w:trPr>
        <w:tc>
          <w:tcPr>
            <w:tcW w:w="3345" w:type="dxa"/>
          </w:tcPr>
          <w:p w14:paraId="0D1CE764" w14:textId="77777777" w:rsidR="00382FB1" w:rsidRDefault="00000000">
            <w:pPr>
              <w:pStyle w:val="TableText"/>
            </w:pPr>
            <w:r>
              <w:tab/>
            </w:r>
            <w:r>
              <w:tab/>
              <w:t>@root</w:t>
            </w:r>
          </w:p>
        </w:tc>
        <w:tc>
          <w:tcPr>
            <w:tcW w:w="720" w:type="dxa"/>
          </w:tcPr>
          <w:p w14:paraId="28E59A82" w14:textId="77777777" w:rsidR="00382FB1" w:rsidRDefault="00000000">
            <w:pPr>
              <w:pStyle w:val="TableText"/>
            </w:pPr>
            <w:r>
              <w:t>1..1</w:t>
            </w:r>
          </w:p>
        </w:tc>
        <w:tc>
          <w:tcPr>
            <w:tcW w:w="1152" w:type="dxa"/>
          </w:tcPr>
          <w:p w14:paraId="0B652307" w14:textId="77777777" w:rsidR="00382FB1" w:rsidRDefault="00000000">
            <w:pPr>
              <w:pStyle w:val="TableText"/>
            </w:pPr>
            <w:r>
              <w:t>SHALL</w:t>
            </w:r>
          </w:p>
        </w:tc>
        <w:tc>
          <w:tcPr>
            <w:tcW w:w="864" w:type="dxa"/>
          </w:tcPr>
          <w:p w14:paraId="41FD870E" w14:textId="77777777" w:rsidR="00382FB1" w:rsidRDefault="00382FB1">
            <w:pPr>
              <w:pStyle w:val="TableText"/>
            </w:pPr>
          </w:p>
        </w:tc>
        <w:tc>
          <w:tcPr>
            <w:tcW w:w="1104" w:type="dxa"/>
          </w:tcPr>
          <w:p w14:paraId="3632F0D0" w14:textId="77777777" w:rsidR="00382FB1" w:rsidRDefault="00382FB1">
            <w:pPr>
              <w:pStyle w:val="TableText"/>
            </w:pPr>
            <w:hyperlink w:anchor="C_5564-1068">
              <w:r>
                <w:rPr>
                  <w:rStyle w:val="HyperlinkText9pt"/>
                </w:rPr>
                <w:t>5564-1068</w:t>
              </w:r>
            </w:hyperlink>
          </w:p>
        </w:tc>
        <w:tc>
          <w:tcPr>
            <w:tcW w:w="2975" w:type="dxa"/>
          </w:tcPr>
          <w:p w14:paraId="5B4D3566" w14:textId="77777777" w:rsidR="00382FB1" w:rsidRDefault="00000000">
            <w:pPr>
              <w:pStyle w:val="TableText"/>
            </w:pPr>
            <w:r>
              <w:t>2.16.840.1.113883.10.20.34.2.14</w:t>
            </w:r>
          </w:p>
        </w:tc>
      </w:tr>
      <w:tr w:rsidR="00382FB1" w14:paraId="08774235" w14:textId="77777777">
        <w:trPr>
          <w:jc w:val="center"/>
        </w:trPr>
        <w:tc>
          <w:tcPr>
            <w:tcW w:w="3345" w:type="dxa"/>
          </w:tcPr>
          <w:p w14:paraId="60B985BE" w14:textId="77777777" w:rsidR="00382FB1" w:rsidRDefault="00000000">
            <w:pPr>
              <w:pStyle w:val="TableText"/>
            </w:pPr>
            <w:r>
              <w:tab/>
            </w:r>
            <w:r>
              <w:tab/>
              <w:t>@extension</w:t>
            </w:r>
          </w:p>
        </w:tc>
        <w:tc>
          <w:tcPr>
            <w:tcW w:w="720" w:type="dxa"/>
          </w:tcPr>
          <w:p w14:paraId="484CBE9D" w14:textId="77777777" w:rsidR="00382FB1" w:rsidRDefault="00000000">
            <w:pPr>
              <w:pStyle w:val="TableText"/>
            </w:pPr>
            <w:r>
              <w:t>0..1</w:t>
            </w:r>
          </w:p>
        </w:tc>
        <w:tc>
          <w:tcPr>
            <w:tcW w:w="1152" w:type="dxa"/>
          </w:tcPr>
          <w:p w14:paraId="433958CA" w14:textId="77777777" w:rsidR="00382FB1" w:rsidRDefault="00000000">
            <w:pPr>
              <w:pStyle w:val="TableText"/>
            </w:pPr>
            <w:r>
              <w:t>MAY</w:t>
            </w:r>
          </w:p>
        </w:tc>
        <w:tc>
          <w:tcPr>
            <w:tcW w:w="864" w:type="dxa"/>
          </w:tcPr>
          <w:p w14:paraId="0A10095D" w14:textId="77777777" w:rsidR="00382FB1" w:rsidRDefault="00382FB1">
            <w:pPr>
              <w:pStyle w:val="TableText"/>
            </w:pPr>
          </w:p>
        </w:tc>
        <w:tc>
          <w:tcPr>
            <w:tcW w:w="1104" w:type="dxa"/>
          </w:tcPr>
          <w:p w14:paraId="2443EF4E" w14:textId="77777777" w:rsidR="00382FB1" w:rsidRDefault="00382FB1">
            <w:pPr>
              <w:pStyle w:val="TableText"/>
            </w:pPr>
            <w:hyperlink w:anchor="C_5564-1161">
              <w:r>
                <w:rPr>
                  <w:rStyle w:val="HyperlinkText9pt"/>
                </w:rPr>
                <w:t>5564-1161</w:t>
              </w:r>
            </w:hyperlink>
          </w:p>
        </w:tc>
        <w:tc>
          <w:tcPr>
            <w:tcW w:w="2975" w:type="dxa"/>
          </w:tcPr>
          <w:p w14:paraId="5D4057DB" w14:textId="77777777" w:rsidR="00382FB1" w:rsidRDefault="00000000">
            <w:pPr>
              <w:pStyle w:val="TableText"/>
            </w:pPr>
            <w:r>
              <w:t>2025-08-01</w:t>
            </w:r>
          </w:p>
        </w:tc>
      </w:tr>
      <w:tr w:rsidR="00382FB1" w14:paraId="78049A13" w14:textId="77777777">
        <w:trPr>
          <w:jc w:val="center"/>
        </w:trPr>
        <w:tc>
          <w:tcPr>
            <w:tcW w:w="3345" w:type="dxa"/>
          </w:tcPr>
          <w:p w14:paraId="62338FF8" w14:textId="77777777" w:rsidR="00382FB1" w:rsidRDefault="00000000">
            <w:pPr>
              <w:pStyle w:val="TableText"/>
            </w:pPr>
            <w:r>
              <w:tab/>
              <w:t>entry</w:t>
            </w:r>
          </w:p>
        </w:tc>
        <w:tc>
          <w:tcPr>
            <w:tcW w:w="720" w:type="dxa"/>
          </w:tcPr>
          <w:p w14:paraId="6F26F714" w14:textId="77777777" w:rsidR="00382FB1" w:rsidRDefault="00000000">
            <w:pPr>
              <w:pStyle w:val="TableText"/>
            </w:pPr>
            <w:r>
              <w:t>0..1</w:t>
            </w:r>
          </w:p>
        </w:tc>
        <w:tc>
          <w:tcPr>
            <w:tcW w:w="1152" w:type="dxa"/>
          </w:tcPr>
          <w:p w14:paraId="44E1C03D" w14:textId="77777777" w:rsidR="00382FB1" w:rsidRDefault="00000000">
            <w:pPr>
              <w:pStyle w:val="TableText"/>
            </w:pPr>
            <w:r>
              <w:t>SHOULD</w:t>
            </w:r>
          </w:p>
        </w:tc>
        <w:tc>
          <w:tcPr>
            <w:tcW w:w="864" w:type="dxa"/>
          </w:tcPr>
          <w:p w14:paraId="2398B54F" w14:textId="77777777" w:rsidR="00382FB1" w:rsidRDefault="00382FB1">
            <w:pPr>
              <w:pStyle w:val="TableText"/>
            </w:pPr>
          </w:p>
        </w:tc>
        <w:tc>
          <w:tcPr>
            <w:tcW w:w="1104" w:type="dxa"/>
          </w:tcPr>
          <w:p w14:paraId="347066AD" w14:textId="77777777" w:rsidR="00382FB1" w:rsidRDefault="00382FB1">
            <w:pPr>
              <w:pStyle w:val="TableText"/>
            </w:pPr>
            <w:hyperlink w:anchor="C_5564-33346">
              <w:r>
                <w:rPr>
                  <w:rStyle w:val="HyperlinkText9pt"/>
                </w:rPr>
                <w:t>5564-33346</w:t>
              </w:r>
            </w:hyperlink>
          </w:p>
        </w:tc>
        <w:tc>
          <w:tcPr>
            <w:tcW w:w="2975" w:type="dxa"/>
          </w:tcPr>
          <w:p w14:paraId="571FBF8E" w14:textId="77777777" w:rsidR="00382FB1" w:rsidRDefault="00382FB1">
            <w:pPr>
              <w:pStyle w:val="TableText"/>
            </w:pPr>
          </w:p>
        </w:tc>
      </w:tr>
      <w:tr w:rsidR="00382FB1" w14:paraId="47C52708" w14:textId="77777777">
        <w:trPr>
          <w:jc w:val="center"/>
        </w:trPr>
        <w:tc>
          <w:tcPr>
            <w:tcW w:w="3345" w:type="dxa"/>
          </w:tcPr>
          <w:p w14:paraId="6397D5E4" w14:textId="77777777" w:rsidR="00382FB1" w:rsidRDefault="00000000">
            <w:pPr>
              <w:pStyle w:val="TableText"/>
            </w:pPr>
            <w:r>
              <w:tab/>
            </w:r>
            <w:r>
              <w:tab/>
              <w:t>observation</w:t>
            </w:r>
          </w:p>
        </w:tc>
        <w:tc>
          <w:tcPr>
            <w:tcW w:w="720" w:type="dxa"/>
          </w:tcPr>
          <w:p w14:paraId="52F589EE" w14:textId="77777777" w:rsidR="00382FB1" w:rsidRDefault="00000000">
            <w:pPr>
              <w:pStyle w:val="TableText"/>
            </w:pPr>
            <w:r>
              <w:t>1..1</w:t>
            </w:r>
          </w:p>
        </w:tc>
        <w:tc>
          <w:tcPr>
            <w:tcW w:w="1152" w:type="dxa"/>
          </w:tcPr>
          <w:p w14:paraId="30B96433" w14:textId="77777777" w:rsidR="00382FB1" w:rsidRDefault="00000000">
            <w:pPr>
              <w:pStyle w:val="TableText"/>
            </w:pPr>
            <w:r>
              <w:t>SHALL</w:t>
            </w:r>
          </w:p>
        </w:tc>
        <w:tc>
          <w:tcPr>
            <w:tcW w:w="864" w:type="dxa"/>
          </w:tcPr>
          <w:p w14:paraId="5345D237" w14:textId="77777777" w:rsidR="00382FB1" w:rsidRDefault="00382FB1">
            <w:pPr>
              <w:pStyle w:val="TableText"/>
            </w:pPr>
          </w:p>
        </w:tc>
        <w:tc>
          <w:tcPr>
            <w:tcW w:w="1104" w:type="dxa"/>
          </w:tcPr>
          <w:p w14:paraId="389E7214" w14:textId="77777777" w:rsidR="00382FB1" w:rsidRDefault="00382FB1">
            <w:pPr>
              <w:pStyle w:val="TableText"/>
            </w:pPr>
            <w:hyperlink w:anchor="C_5564-33347">
              <w:r>
                <w:rPr>
                  <w:rStyle w:val="HyperlinkText9pt"/>
                </w:rPr>
                <w:t>5564-33347</w:t>
              </w:r>
            </w:hyperlink>
          </w:p>
        </w:tc>
        <w:tc>
          <w:tcPr>
            <w:tcW w:w="2975" w:type="dxa"/>
          </w:tcPr>
          <w:p w14:paraId="318B4AE6" w14:textId="77777777" w:rsidR="00382FB1" w:rsidRDefault="00382FB1">
            <w:pPr>
              <w:pStyle w:val="TableText"/>
            </w:pPr>
            <w:hyperlink w:anchor="E_Patients_Reason_for_Visit_Obs_V2">
              <w:r>
                <w:rPr>
                  <w:rStyle w:val="HyperlinkText9pt"/>
                </w:rPr>
                <w:t>Patient's Reason for Visit Observation (V2) (identifier: urn:hl7ii:2.16.840.1.113883.10.20.34.3.41:2025-08-01</w:t>
              </w:r>
            </w:hyperlink>
          </w:p>
        </w:tc>
      </w:tr>
    </w:tbl>
    <w:p w14:paraId="717730B3" w14:textId="77777777" w:rsidR="00382FB1" w:rsidRDefault="00382FB1">
      <w:pPr>
        <w:pStyle w:val="BodyText"/>
      </w:pPr>
    </w:p>
    <w:p w14:paraId="04943838" w14:textId="77777777" w:rsidR="00382FB1" w:rsidRDefault="00000000">
      <w:pPr>
        <w:numPr>
          <w:ilvl w:val="0"/>
          <w:numId w:val="111"/>
        </w:numPr>
      </w:pPr>
      <w:r>
        <w:t xml:space="preserve">Conforms to </w:t>
      </w:r>
      <w:hyperlink w:anchor="S_Chief_Complaint_and_Reason_for_Visit_S">
        <w:r w:rsidR="00382FB1">
          <w:rPr>
            <w:rStyle w:val="HyperlinkCourierBold"/>
          </w:rPr>
          <w:t>Chief Complaint and Reason for Visit Section</w:t>
        </w:r>
      </w:hyperlink>
      <w:r>
        <w:t xml:space="preserve"> template </w:t>
      </w:r>
      <w:r>
        <w:rPr>
          <w:rStyle w:val="XMLname"/>
        </w:rPr>
        <w:t>(identifier: urn:oid:2.16.840.1.113883.10.20.22.2.13)</w:t>
      </w:r>
      <w:r>
        <w:t>.</w:t>
      </w:r>
    </w:p>
    <w:p w14:paraId="453D731E" w14:textId="77777777" w:rsidR="00382FB1" w:rsidRDefault="00000000">
      <w:pPr>
        <w:numPr>
          <w:ilvl w:val="0"/>
          <w:numId w:val="111"/>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538" w:name="C_5564-29104"/>
      <w:r>
        <w:t xml:space="preserve"> (CONF:5564-29104)</w:t>
      </w:r>
      <w:bookmarkEnd w:id="538"/>
      <w:r>
        <w:t>.</w:t>
      </w:r>
    </w:p>
    <w:p w14:paraId="61761745" w14:textId="77777777" w:rsidR="00382FB1" w:rsidRDefault="00000000">
      <w:pPr>
        <w:numPr>
          <w:ilvl w:val="1"/>
          <w:numId w:val="111"/>
        </w:numPr>
      </w:pPr>
      <w:r>
        <w:t>If nullFlavor is present, nullFlavor</w:t>
      </w:r>
      <w:r>
        <w:rPr>
          <w:rStyle w:val="keyword"/>
        </w:rPr>
        <w:t xml:space="preserve"> SHALL </w:t>
      </w:r>
      <w:r>
        <w:t>be 'NI' (CONF:5564-29105).</w:t>
      </w:r>
    </w:p>
    <w:p w14:paraId="0A6795F3" w14:textId="77777777" w:rsidR="00382FB1" w:rsidRDefault="00000000">
      <w:pPr>
        <w:numPr>
          <w:ilvl w:val="0"/>
          <w:numId w:val="111"/>
        </w:numPr>
      </w:pPr>
      <w:r>
        <w:rPr>
          <w:rStyle w:val="keyword"/>
        </w:rPr>
        <w:lastRenderedPageBreak/>
        <w:t>SHALL</w:t>
      </w:r>
      <w:r>
        <w:t xml:space="preserve"> contain exactly one [1..1] </w:t>
      </w:r>
      <w:r>
        <w:rPr>
          <w:rStyle w:val="XMLnameBold"/>
        </w:rPr>
        <w:t>templateId</w:t>
      </w:r>
      <w:bookmarkStart w:id="539" w:name="C_5564-1066"/>
      <w:r>
        <w:t xml:space="preserve"> (CONF:5564-1066)</w:t>
      </w:r>
      <w:bookmarkEnd w:id="539"/>
      <w:r>
        <w:t xml:space="preserve"> such that it</w:t>
      </w:r>
    </w:p>
    <w:p w14:paraId="42F043A0" w14:textId="77777777" w:rsidR="00382FB1" w:rsidRDefault="00000000">
      <w:pPr>
        <w:numPr>
          <w:ilvl w:val="1"/>
          <w:numId w:val="111"/>
        </w:numPr>
      </w:pPr>
      <w:r>
        <w:rPr>
          <w:rStyle w:val="keyword"/>
        </w:rPr>
        <w:t>SHALL</w:t>
      </w:r>
      <w:r>
        <w:t xml:space="preserve"> contain exactly one [1..1] </w:t>
      </w:r>
      <w:r>
        <w:rPr>
          <w:rStyle w:val="XMLnameBold"/>
        </w:rPr>
        <w:t>@root</w:t>
      </w:r>
      <w:r>
        <w:t>=</w:t>
      </w:r>
      <w:r>
        <w:rPr>
          <w:rStyle w:val="XMLname"/>
        </w:rPr>
        <w:t>"2.16.840.1.113883.10.20.34.2.14"</w:t>
      </w:r>
      <w:bookmarkStart w:id="540" w:name="C_5564-1068"/>
      <w:r>
        <w:t xml:space="preserve"> (CONF:5564-1068)</w:t>
      </w:r>
      <w:bookmarkEnd w:id="540"/>
      <w:r>
        <w:t>.</w:t>
      </w:r>
    </w:p>
    <w:p w14:paraId="165F1B62" w14:textId="77777777" w:rsidR="00382FB1" w:rsidRDefault="00000000">
      <w:pPr>
        <w:numPr>
          <w:ilvl w:val="1"/>
          <w:numId w:val="111"/>
        </w:numPr>
      </w:pPr>
      <w:r>
        <w:rPr>
          <w:rStyle w:val="keyword"/>
        </w:rPr>
        <w:t>MAY</w:t>
      </w:r>
      <w:r>
        <w:t xml:space="preserve"> contain zero or one [0..1] </w:t>
      </w:r>
      <w:r>
        <w:rPr>
          <w:rStyle w:val="XMLnameBold"/>
        </w:rPr>
        <w:t>@extension</w:t>
      </w:r>
      <w:r>
        <w:t>=</w:t>
      </w:r>
      <w:r>
        <w:rPr>
          <w:rStyle w:val="XMLname"/>
        </w:rPr>
        <w:t>"2025-08-01"</w:t>
      </w:r>
      <w:bookmarkStart w:id="541" w:name="C_5564-1161"/>
      <w:r>
        <w:t xml:space="preserve"> (CONF:5564-1161)</w:t>
      </w:r>
      <w:bookmarkEnd w:id="541"/>
      <w:r>
        <w:t>.</w:t>
      </w:r>
    </w:p>
    <w:p w14:paraId="59AA324D" w14:textId="77777777" w:rsidR="00382FB1" w:rsidRDefault="00000000">
      <w:pPr>
        <w:numPr>
          <w:ilvl w:val="0"/>
          <w:numId w:val="111"/>
        </w:numPr>
      </w:pPr>
      <w:r>
        <w:rPr>
          <w:rStyle w:val="keyword"/>
        </w:rPr>
        <w:t>SHOULD</w:t>
      </w:r>
      <w:r>
        <w:t xml:space="preserve"> contain zero or one [0..1] </w:t>
      </w:r>
      <w:r>
        <w:rPr>
          <w:rStyle w:val="XMLnameBold"/>
        </w:rPr>
        <w:t>entry</w:t>
      </w:r>
      <w:bookmarkStart w:id="542" w:name="C_5564-33346"/>
      <w:r>
        <w:t xml:space="preserve"> (CONF:5564-33346)</w:t>
      </w:r>
      <w:bookmarkEnd w:id="542"/>
      <w:r>
        <w:t>.</w:t>
      </w:r>
    </w:p>
    <w:p w14:paraId="71589A8C" w14:textId="77777777" w:rsidR="00382FB1" w:rsidRDefault="00000000">
      <w:pPr>
        <w:numPr>
          <w:ilvl w:val="1"/>
          <w:numId w:val="111"/>
        </w:numPr>
      </w:pPr>
      <w:r>
        <w:t xml:space="preserve">The entry, if present, </w:t>
      </w:r>
      <w:r>
        <w:rPr>
          <w:rStyle w:val="keyword"/>
        </w:rPr>
        <w:t>SHALL</w:t>
      </w:r>
      <w:r>
        <w:t xml:space="preserve"> contain exactly one [1..1]  </w:t>
      </w:r>
      <w:hyperlink w:anchor="E_Patients_Reason_for_Visit_Obs_V2">
        <w:r w:rsidR="00382FB1">
          <w:rPr>
            <w:rStyle w:val="HyperlinkCourierBold"/>
          </w:rPr>
          <w:t>Patient's Reason for Visit Observation (V2)</w:t>
        </w:r>
      </w:hyperlink>
      <w:r>
        <w:rPr>
          <w:rStyle w:val="XMLname"/>
        </w:rPr>
        <w:t xml:space="preserve"> (identifier: urn:hl7ii:2.16.840.1.113883.10.20.34.3.41:2025-08-01)</w:t>
      </w:r>
      <w:bookmarkStart w:id="543" w:name="C_5564-33347"/>
      <w:r>
        <w:t xml:space="preserve"> (CONF:5564-33347)</w:t>
      </w:r>
      <w:bookmarkEnd w:id="543"/>
      <w:r>
        <w:t>.</w:t>
      </w:r>
    </w:p>
    <w:p w14:paraId="6F2DE03F" w14:textId="77777777" w:rsidR="00382FB1" w:rsidRDefault="00000000">
      <w:pPr>
        <w:pStyle w:val="Caption"/>
        <w:ind w:left="130" w:right="115"/>
      </w:pPr>
      <w:bookmarkStart w:id="544" w:name="_Toc202464198"/>
      <w:r>
        <w:t xml:space="preserve">Figure </w:t>
      </w:r>
      <w:r>
        <w:fldChar w:fldCharType="begin"/>
      </w:r>
      <w:r>
        <w:instrText>SEQ Figure \* ARABIC</w:instrText>
      </w:r>
      <w:r>
        <w:fldChar w:fldCharType="separate"/>
      </w:r>
      <w:r>
        <w:t>22</w:t>
      </w:r>
      <w:r>
        <w:fldChar w:fldCharType="end"/>
      </w:r>
      <w:r>
        <w:t>: Chief Complaint and Reason for Visit Section with NullFlavor (V5) Example</w:t>
      </w:r>
      <w:bookmarkEnd w:id="544"/>
    </w:p>
    <w:p w14:paraId="4E00C699" w14:textId="77777777" w:rsidR="00382FB1" w:rsidRDefault="00000000">
      <w:pPr>
        <w:pStyle w:val="Example"/>
        <w:ind w:left="130" w:right="115"/>
      </w:pPr>
      <w:r>
        <w:t>&lt;component&gt;</w:t>
      </w:r>
    </w:p>
    <w:p w14:paraId="0ECFC336" w14:textId="77777777" w:rsidR="00382FB1" w:rsidRDefault="00000000">
      <w:pPr>
        <w:pStyle w:val="Example"/>
        <w:ind w:left="130" w:right="115"/>
      </w:pPr>
      <w:r>
        <w:t xml:space="preserve">    &lt;section nullFlavor="NI"&gt;</w:t>
      </w:r>
    </w:p>
    <w:p w14:paraId="5380AA1C" w14:textId="77777777" w:rsidR="00382FB1" w:rsidRDefault="00000000">
      <w:pPr>
        <w:pStyle w:val="Example"/>
        <w:ind w:left="130" w:right="115"/>
      </w:pPr>
      <w:r>
        <w:t xml:space="preserve">        &lt;!-- [C-CDA R1.1] Chief Complaint and Reason for Visit Section --&gt;</w:t>
      </w:r>
    </w:p>
    <w:p w14:paraId="0A0AD68E" w14:textId="77777777" w:rsidR="00382FB1" w:rsidRDefault="00000000">
      <w:pPr>
        <w:pStyle w:val="Example"/>
        <w:ind w:left="130" w:right="115"/>
      </w:pPr>
      <w:r>
        <w:t xml:space="preserve">        &lt;templateId root="2.16.840.1.113883.10.20.22.2.13" /&gt;</w:t>
      </w:r>
    </w:p>
    <w:p w14:paraId="5CD5CC04" w14:textId="77777777" w:rsidR="00382FB1" w:rsidRDefault="00000000">
      <w:pPr>
        <w:pStyle w:val="Example"/>
        <w:ind w:left="130" w:right="115"/>
      </w:pPr>
      <w:r>
        <w:t xml:space="preserve">        &lt;!-- [NHCS R1D4] Chief Complaint and Reason for Visit Section with NullFlavor (V5) --&gt;</w:t>
      </w:r>
    </w:p>
    <w:p w14:paraId="1100ABC5" w14:textId="77777777" w:rsidR="00382FB1" w:rsidRDefault="00000000">
      <w:pPr>
        <w:pStyle w:val="Example"/>
        <w:ind w:left="130" w:right="115"/>
      </w:pPr>
      <w:r>
        <w:t xml:space="preserve">        &lt;templateId root="2.16.840.1.113883.10.20.34.2.14" extension="2025-08-01" /&gt;</w:t>
      </w:r>
    </w:p>
    <w:p w14:paraId="61CA50C6" w14:textId="77777777" w:rsidR="00382FB1" w:rsidRDefault="00000000">
      <w:pPr>
        <w:pStyle w:val="Example"/>
        <w:ind w:left="130" w:right="115"/>
      </w:pPr>
      <w:r>
        <w:t xml:space="preserve">        &lt;code code="46239-0" codeSystem="2.16.840.1.113883.6.1" codeSystemName="LOINC"</w:t>
      </w:r>
    </w:p>
    <w:p w14:paraId="29899C37" w14:textId="77777777" w:rsidR="00382FB1" w:rsidRDefault="00000000">
      <w:pPr>
        <w:pStyle w:val="Example"/>
        <w:ind w:left="130" w:right="115"/>
      </w:pPr>
      <w:r>
        <w:t xml:space="preserve">      displayName="Chief Complaint and Reason for Visit" /&gt;</w:t>
      </w:r>
    </w:p>
    <w:p w14:paraId="1F3AAD1E" w14:textId="77777777" w:rsidR="00382FB1" w:rsidRDefault="00000000">
      <w:pPr>
        <w:pStyle w:val="Example"/>
        <w:ind w:left="130" w:right="115"/>
      </w:pPr>
      <w:r>
        <w:t xml:space="preserve">        &lt;title&gt;Chief Complaint and Reason for Visit&lt;/title&gt;</w:t>
      </w:r>
    </w:p>
    <w:p w14:paraId="29102826" w14:textId="77777777" w:rsidR="00382FB1" w:rsidRDefault="00000000">
      <w:pPr>
        <w:pStyle w:val="Example"/>
        <w:ind w:left="130" w:right="115"/>
      </w:pPr>
      <w:r>
        <w:t xml:space="preserve">        &lt;text&gt;No Information&lt;/text&gt;</w:t>
      </w:r>
    </w:p>
    <w:p w14:paraId="6BE101E2" w14:textId="77777777" w:rsidR="00382FB1" w:rsidRDefault="00000000">
      <w:pPr>
        <w:pStyle w:val="Example"/>
        <w:ind w:left="130" w:right="115"/>
      </w:pPr>
      <w:r>
        <w:t xml:space="preserve">    &lt;/section&gt;</w:t>
      </w:r>
    </w:p>
    <w:p w14:paraId="32123144" w14:textId="77777777" w:rsidR="00382FB1" w:rsidRDefault="00000000">
      <w:pPr>
        <w:pStyle w:val="Example"/>
        <w:ind w:left="130" w:right="115"/>
      </w:pPr>
      <w:r>
        <w:t>&lt;/component&gt;</w:t>
      </w:r>
    </w:p>
    <w:p w14:paraId="7EF8C269" w14:textId="77777777" w:rsidR="00382FB1" w:rsidRDefault="00382FB1">
      <w:pPr>
        <w:pStyle w:val="BodyText"/>
      </w:pPr>
    </w:p>
    <w:p w14:paraId="284725A4" w14:textId="77777777" w:rsidR="00382FB1" w:rsidRDefault="00000000">
      <w:pPr>
        <w:pStyle w:val="Heading2nospace"/>
      </w:pPr>
      <w:bookmarkStart w:id="545" w:name="S_Discharge_Medications_Section_ent_opt"/>
      <w:bookmarkStart w:id="546" w:name="_Toc202463782"/>
      <w:r>
        <w:t>Discharge Medications Section (entries optional) (NHCS V4)</w:t>
      </w:r>
      <w:bookmarkEnd w:id="545"/>
      <w:bookmarkEnd w:id="546"/>
    </w:p>
    <w:p w14:paraId="4C7BC2D8" w14:textId="77777777" w:rsidR="00382FB1" w:rsidRDefault="00000000">
      <w:pPr>
        <w:pStyle w:val="BracketData"/>
      </w:pPr>
      <w:r>
        <w:t>[section: identifier urn:hl7ii:2.16.840.1.113883.10.20.22.2.11:2025-08-01 (open)]</w:t>
      </w:r>
    </w:p>
    <w:p w14:paraId="42EEB023" w14:textId="77777777" w:rsidR="00382FB1" w:rsidRDefault="00000000">
      <w:pPr>
        <w:pStyle w:val="BracketData"/>
      </w:pPr>
      <w:r>
        <w:t>Draft as part of National Health Care Surveys, Release 1, STU 4 - US Realm</w:t>
      </w:r>
    </w:p>
    <w:p w14:paraId="59E7F61F" w14:textId="77777777" w:rsidR="00382FB1" w:rsidRDefault="00000000">
      <w:pPr>
        <w:pStyle w:val="Caption"/>
      </w:pPr>
      <w:bookmarkStart w:id="547" w:name="_Toc202464390"/>
      <w:r>
        <w:t xml:space="preserve">Table </w:t>
      </w:r>
      <w:r>
        <w:fldChar w:fldCharType="begin"/>
      </w:r>
      <w:r>
        <w:instrText>SEQ Table \* ARABIC</w:instrText>
      </w:r>
      <w:r>
        <w:fldChar w:fldCharType="separate"/>
      </w:r>
      <w:r>
        <w:t>43</w:t>
      </w:r>
      <w:r>
        <w:fldChar w:fldCharType="end"/>
      </w:r>
      <w:r>
        <w:t>: Discharge Medications Section (entries optional) (NHCS V4) Contexts</w:t>
      </w:r>
      <w:bookmarkEnd w:id="54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819447E" w14:textId="77777777">
        <w:trPr>
          <w:cantSplit/>
          <w:tblHeader/>
          <w:jc w:val="center"/>
        </w:trPr>
        <w:tc>
          <w:tcPr>
            <w:tcW w:w="360" w:type="dxa"/>
            <w:shd w:val="clear" w:color="auto" w:fill="E6E6E6"/>
          </w:tcPr>
          <w:p w14:paraId="32D9E113" w14:textId="77777777" w:rsidR="00382FB1" w:rsidRDefault="00000000">
            <w:pPr>
              <w:pStyle w:val="TableHead"/>
            </w:pPr>
            <w:r>
              <w:t>Contained By:</w:t>
            </w:r>
          </w:p>
        </w:tc>
        <w:tc>
          <w:tcPr>
            <w:tcW w:w="360" w:type="dxa"/>
            <w:shd w:val="clear" w:color="auto" w:fill="E6E6E6"/>
          </w:tcPr>
          <w:p w14:paraId="6B9C5943" w14:textId="77777777" w:rsidR="00382FB1" w:rsidRDefault="00000000">
            <w:pPr>
              <w:pStyle w:val="TableHead"/>
            </w:pPr>
            <w:r>
              <w:t>Contains:</w:t>
            </w:r>
          </w:p>
        </w:tc>
      </w:tr>
      <w:tr w:rsidR="00382FB1" w14:paraId="2AD16BE6" w14:textId="77777777">
        <w:trPr>
          <w:jc w:val="center"/>
        </w:trPr>
        <w:tc>
          <w:tcPr>
            <w:tcW w:w="360" w:type="dxa"/>
          </w:tcPr>
          <w:p w14:paraId="2C657802" w14:textId="77777777" w:rsidR="00382FB1" w:rsidRDefault="00382FB1"/>
        </w:tc>
        <w:tc>
          <w:tcPr>
            <w:tcW w:w="360" w:type="dxa"/>
          </w:tcPr>
          <w:p w14:paraId="4BB99D39" w14:textId="77777777" w:rsidR="00382FB1" w:rsidRDefault="00382FB1">
            <w:pPr>
              <w:pStyle w:val="TableText"/>
            </w:pPr>
            <w:hyperlink w:anchor="E_Discharge_Medication_NHCS_V4">
              <w:r>
                <w:rPr>
                  <w:rStyle w:val="HyperlinkText9pt"/>
                </w:rPr>
                <w:t>Discharge Medication (NHCS V4)</w:t>
              </w:r>
            </w:hyperlink>
            <w:r>
              <w:t xml:space="preserve"> (optional)</w:t>
            </w:r>
          </w:p>
        </w:tc>
      </w:tr>
    </w:tbl>
    <w:p w14:paraId="3F252860" w14:textId="77777777" w:rsidR="00382FB1" w:rsidRDefault="00382FB1">
      <w:pPr>
        <w:pStyle w:val="BodyText"/>
      </w:pPr>
    </w:p>
    <w:p w14:paraId="0F8AD234" w14:textId="77777777" w:rsidR="00382FB1" w:rsidRDefault="00000000">
      <w:r>
        <w:t>The C-CDA template, Discharge Medications Section (entries optional) (V3), has been versioned in this guide to support USCDI-v3.</w:t>
      </w:r>
    </w:p>
    <w:p w14:paraId="5BAEDADF" w14:textId="77777777" w:rsidR="00382FB1" w:rsidRDefault="00000000">
      <w:r>
        <w:t>This section contains the medications the patient is intended to take or stop after discharge. Current, active medications must be listed. The section may also include a patient’s prescription history and indicate the source of the medication list.</w:t>
      </w:r>
    </w:p>
    <w:p w14:paraId="5E0F8FE0" w14:textId="77777777" w:rsidR="00382FB1" w:rsidRDefault="00000000">
      <w:pPr>
        <w:pStyle w:val="Caption"/>
      </w:pPr>
      <w:bookmarkStart w:id="548" w:name="_Toc202464391"/>
      <w:r>
        <w:lastRenderedPageBreak/>
        <w:t xml:space="preserve">Table </w:t>
      </w:r>
      <w:r>
        <w:fldChar w:fldCharType="begin"/>
      </w:r>
      <w:r>
        <w:instrText>SEQ Table \* ARABIC</w:instrText>
      </w:r>
      <w:r>
        <w:fldChar w:fldCharType="separate"/>
      </w:r>
      <w:r>
        <w:t>44</w:t>
      </w:r>
      <w:r>
        <w:fldChar w:fldCharType="end"/>
      </w:r>
      <w:r>
        <w:t>: Discharge Medications Section (entries optional) (NHCS V4) Constraints Overview</w:t>
      </w:r>
      <w:bookmarkEnd w:id="54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C55E69C" w14:textId="77777777">
        <w:trPr>
          <w:cantSplit/>
          <w:tblHeader/>
          <w:jc w:val="center"/>
        </w:trPr>
        <w:tc>
          <w:tcPr>
            <w:tcW w:w="0" w:type="dxa"/>
            <w:shd w:val="clear" w:color="auto" w:fill="E6E6E6"/>
            <w:noWrap/>
          </w:tcPr>
          <w:p w14:paraId="160F6FAD" w14:textId="77777777" w:rsidR="00382FB1" w:rsidRDefault="00000000">
            <w:pPr>
              <w:pStyle w:val="TableHead"/>
            </w:pPr>
            <w:r>
              <w:t>XPath</w:t>
            </w:r>
          </w:p>
        </w:tc>
        <w:tc>
          <w:tcPr>
            <w:tcW w:w="720" w:type="dxa"/>
            <w:shd w:val="clear" w:color="auto" w:fill="E6E6E6"/>
            <w:noWrap/>
          </w:tcPr>
          <w:p w14:paraId="693BF784" w14:textId="77777777" w:rsidR="00382FB1" w:rsidRDefault="00000000">
            <w:pPr>
              <w:pStyle w:val="TableHead"/>
            </w:pPr>
            <w:r>
              <w:t>Card.</w:t>
            </w:r>
          </w:p>
        </w:tc>
        <w:tc>
          <w:tcPr>
            <w:tcW w:w="1152" w:type="dxa"/>
            <w:shd w:val="clear" w:color="auto" w:fill="E6E6E6"/>
            <w:noWrap/>
          </w:tcPr>
          <w:p w14:paraId="3C938195" w14:textId="77777777" w:rsidR="00382FB1" w:rsidRDefault="00000000">
            <w:pPr>
              <w:pStyle w:val="TableHead"/>
            </w:pPr>
            <w:r>
              <w:t>Verb</w:t>
            </w:r>
          </w:p>
        </w:tc>
        <w:tc>
          <w:tcPr>
            <w:tcW w:w="864" w:type="dxa"/>
            <w:shd w:val="clear" w:color="auto" w:fill="E6E6E6"/>
            <w:noWrap/>
          </w:tcPr>
          <w:p w14:paraId="01DF09EC" w14:textId="77777777" w:rsidR="00382FB1" w:rsidRDefault="00000000">
            <w:pPr>
              <w:pStyle w:val="TableHead"/>
            </w:pPr>
            <w:r>
              <w:t>Data Type</w:t>
            </w:r>
          </w:p>
        </w:tc>
        <w:tc>
          <w:tcPr>
            <w:tcW w:w="864" w:type="dxa"/>
            <w:shd w:val="clear" w:color="auto" w:fill="E6E6E6"/>
            <w:noWrap/>
          </w:tcPr>
          <w:p w14:paraId="648C5F93" w14:textId="77777777" w:rsidR="00382FB1" w:rsidRDefault="00000000">
            <w:pPr>
              <w:pStyle w:val="TableHead"/>
            </w:pPr>
            <w:r>
              <w:t>CONF#</w:t>
            </w:r>
          </w:p>
        </w:tc>
        <w:tc>
          <w:tcPr>
            <w:tcW w:w="864" w:type="dxa"/>
            <w:shd w:val="clear" w:color="auto" w:fill="E6E6E6"/>
            <w:noWrap/>
          </w:tcPr>
          <w:p w14:paraId="783B771F" w14:textId="77777777" w:rsidR="00382FB1" w:rsidRDefault="00000000">
            <w:pPr>
              <w:pStyle w:val="TableHead"/>
            </w:pPr>
            <w:r>
              <w:t>Value</w:t>
            </w:r>
          </w:p>
        </w:tc>
      </w:tr>
      <w:tr w:rsidR="00382FB1" w14:paraId="1A537037" w14:textId="77777777">
        <w:trPr>
          <w:jc w:val="center"/>
        </w:trPr>
        <w:tc>
          <w:tcPr>
            <w:tcW w:w="10160" w:type="dxa"/>
            <w:gridSpan w:val="6"/>
          </w:tcPr>
          <w:p w14:paraId="267CBC60" w14:textId="77777777" w:rsidR="00382FB1" w:rsidRDefault="00000000">
            <w:pPr>
              <w:pStyle w:val="TableText"/>
            </w:pPr>
            <w:r>
              <w:t>section (identifier: urn:hl7ii:2.16.840.1.113883.10.20.22.2.11:2025-08-01)</w:t>
            </w:r>
          </w:p>
        </w:tc>
      </w:tr>
      <w:tr w:rsidR="00382FB1" w14:paraId="1374FBB7" w14:textId="77777777">
        <w:trPr>
          <w:jc w:val="center"/>
        </w:trPr>
        <w:tc>
          <w:tcPr>
            <w:tcW w:w="3345" w:type="dxa"/>
          </w:tcPr>
          <w:p w14:paraId="0E04B072" w14:textId="77777777" w:rsidR="00382FB1" w:rsidRDefault="00000000">
            <w:pPr>
              <w:pStyle w:val="TableText"/>
            </w:pPr>
            <w:r>
              <w:tab/>
              <w:t>templateId</w:t>
            </w:r>
          </w:p>
        </w:tc>
        <w:tc>
          <w:tcPr>
            <w:tcW w:w="720" w:type="dxa"/>
          </w:tcPr>
          <w:p w14:paraId="64F1BD4F" w14:textId="77777777" w:rsidR="00382FB1" w:rsidRDefault="00000000">
            <w:pPr>
              <w:pStyle w:val="TableText"/>
            </w:pPr>
            <w:r>
              <w:t>1..1</w:t>
            </w:r>
          </w:p>
        </w:tc>
        <w:tc>
          <w:tcPr>
            <w:tcW w:w="1152" w:type="dxa"/>
          </w:tcPr>
          <w:p w14:paraId="28F86CDF" w14:textId="77777777" w:rsidR="00382FB1" w:rsidRDefault="00000000">
            <w:pPr>
              <w:pStyle w:val="TableText"/>
            </w:pPr>
            <w:r>
              <w:t>SHALL</w:t>
            </w:r>
          </w:p>
        </w:tc>
        <w:tc>
          <w:tcPr>
            <w:tcW w:w="864" w:type="dxa"/>
          </w:tcPr>
          <w:p w14:paraId="5D757370" w14:textId="77777777" w:rsidR="00382FB1" w:rsidRDefault="00382FB1">
            <w:pPr>
              <w:pStyle w:val="TableText"/>
            </w:pPr>
          </w:p>
        </w:tc>
        <w:tc>
          <w:tcPr>
            <w:tcW w:w="1104" w:type="dxa"/>
          </w:tcPr>
          <w:p w14:paraId="7DDA7403" w14:textId="77777777" w:rsidR="00382FB1" w:rsidRDefault="00382FB1">
            <w:pPr>
              <w:pStyle w:val="TableText"/>
            </w:pPr>
            <w:hyperlink w:anchor="C_5564-7816">
              <w:r>
                <w:rPr>
                  <w:rStyle w:val="HyperlinkText9pt"/>
                </w:rPr>
                <w:t>5564-7816</w:t>
              </w:r>
            </w:hyperlink>
          </w:p>
        </w:tc>
        <w:tc>
          <w:tcPr>
            <w:tcW w:w="2975" w:type="dxa"/>
          </w:tcPr>
          <w:p w14:paraId="40A19F9C" w14:textId="77777777" w:rsidR="00382FB1" w:rsidRDefault="00382FB1">
            <w:pPr>
              <w:pStyle w:val="TableText"/>
            </w:pPr>
          </w:p>
        </w:tc>
      </w:tr>
      <w:tr w:rsidR="00382FB1" w14:paraId="3FCC2FFF" w14:textId="77777777">
        <w:trPr>
          <w:jc w:val="center"/>
        </w:trPr>
        <w:tc>
          <w:tcPr>
            <w:tcW w:w="3345" w:type="dxa"/>
          </w:tcPr>
          <w:p w14:paraId="09E95F5E" w14:textId="77777777" w:rsidR="00382FB1" w:rsidRDefault="00000000">
            <w:pPr>
              <w:pStyle w:val="TableText"/>
            </w:pPr>
            <w:r>
              <w:tab/>
            </w:r>
            <w:r>
              <w:tab/>
              <w:t>@root</w:t>
            </w:r>
          </w:p>
        </w:tc>
        <w:tc>
          <w:tcPr>
            <w:tcW w:w="720" w:type="dxa"/>
          </w:tcPr>
          <w:p w14:paraId="58FC625A" w14:textId="77777777" w:rsidR="00382FB1" w:rsidRDefault="00000000">
            <w:pPr>
              <w:pStyle w:val="TableText"/>
            </w:pPr>
            <w:r>
              <w:t>1..1</w:t>
            </w:r>
          </w:p>
        </w:tc>
        <w:tc>
          <w:tcPr>
            <w:tcW w:w="1152" w:type="dxa"/>
          </w:tcPr>
          <w:p w14:paraId="6556024A" w14:textId="77777777" w:rsidR="00382FB1" w:rsidRDefault="00000000">
            <w:pPr>
              <w:pStyle w:val="TableText"/>
            </w:pPr>
            <w:r>
              <w:t>SHALL</w:t>
            </w:r>
          </w:p>
        </w:tc>
        <w:tc>
          <w:tcPr>
            <w:tcW w:w="864" w:type="dxa"/>
          </w:tcPr>
          <w:p w14:paraId="2FA2CACB" w14:textId="77777777" w:rsidR="00382FB1" w:rsidRDefault="00382FB1">
            <w:pPr>
              <w:pStyle w:val="TableText"/>
            </w:pPr>
          </w:p>
        </w:tc>
        <w:tc>
          <w:tcPr>
            <w:tcW w:w="1104" w:type="dxa"/>
          </w:tcPr>
          <w:p w14:paraId="134A9588" w14:textId="77777777" w:rsidR="00382FB1" w:rsidRDefault="00382FB1">
            <w:pPr>
              <w:pStyle w:val="TableText"/>
            </w:pPr>
            <w:hyperlink w:anchor="C_5564-10396">
              <w:r>
                <w:rPr>
                  <w:rStyle w:val="HyperlinkText9pt"/>
                </w:rPr>
                <w:t>5564-10396</w:t>
              </w:r>
            </w:hyperlink>
          </w:p>
        </w:tc>
        <w:tc>
          <w:tcPr>
            <w:tcW w:w="2975" w:type="dxa"/>
          </w:tcPr>
          <w:p w14:paraId="2F573655" w14:textId="77777777" w:rsidR="00382FB1" w:rsidRDefault="00000000">
            <w:pPr>
              <w:pStyle w:val="TableText"/>
            </w:pPr>
            <w:r>
              <w:t>2.16.840.1.113883.10.20.22.2.11</w:t>
            </w:r>
          </w:p>
        </w:tc>
      </w:tr>
      <w:tr w:rsidR="00382FB1" w14:paraId="78660A8B" w14:textId="77777777">
        <w:trPr>
          <w:jc w:val="center"/>
        </w:trPr>
        <w:tc>
          <w:tcPr>
            <w:tcW w:w="3345" w:type="dxa"/>
          </w:tcPr>
          <w:p w14:paraId="175A30AA" w14:textId="77777777" w:rsidR="00382FB1" w:rsidRDefault="00000000">
            <w:pPr>
              <w:pStyle w:val="TableText"/>
            </w:pPr>
            <w:r>
              <w:tab/>
            </w:r>
            <w:r>
              <w:tab/>
              <w:t>@extension</w:t>
            </w:r>
          </w:p>
        </w:tc>
        <w:tc>
          <w:tcPr>
            <w:tcW w:w="720" w:type="dxa"/>
          </w:tcPr>
          <w:p w14:paraId="7A09BA3A" w14:textId="77777777" w:rsidR="00382FB1" w:rsidRDefault="00000000">
            <w:pPr>
              <w:pStyle w:val="TableText"/>
            </w:pPr>
            <w:r>
              <w:t>1..1</w:t>
            </w:r>
          </w:p>
        </w:tc>
        <w:tc>
          <w:tcPr>
            <w:tcW w:w="1152" w:type="dxa"/>
          </w:tcPr>
          <w:p w14:paraId="623A466B" w14:textId="77777777" w:rsidR="00382FB1" w:rsidRDefault="00000000">
            <w:pPr>
              <w:pStyle w:val="TableText"/>
            </w:pPr>
            <w:r>
              <w:t>SHALL</w:t>
            </w:r>
          </w:p>
        </w:tc>
        <w:tc>
          <w:tcPr>
            <w:tcW w:w="864" w:type="dxa"/>
          </w:tcPr>
          <w:p w14:paraId="70AC60BE" w14:textId="77777777" w:rsidR="00382FB1" w:rsidRDefault="00382FB1">
            <w:pPr>
              <w:pStyle w:val="TableText"/>
            </w:pPr>
          </w:p>
        </w:tc>
        <w:tc>
          <w:tcPr>
            <w:tcW w:w="1104" w:type="dxa"/>
          </w:tcPr>
          <w:p w14:paraId="20084C1E" w14:textId="77777777" w:rsidR="00382FB1" w:rsidRDefault="00382FB1">
            <w:pPr>
              <w:pStyle w:val="TableText"/>
            </w:pPr>
            <w:hyperlink w:anchor="C_5564-32561">
              <w:r>
                <w:rPr>
                  <w:rStyle w:val="HyperlinkText9pt"/>
                </w:rPr>
                <w:t>5564-32561</w:t>
              </w:r>
            </w:hyperlink>
          </w:p>
        </w:tc>
        <w:tc>
          <w:tcPr>
            <w:tcW w:w="2975" w:type="dxa"/>
          </w:tcPr>
          <w:p w14:paraId="795CCE5F" w14:textId="77777777" w:rsidR="00382FB1" w:rsidRDefault="00000000">
            <w:pPr>
              <w:pStyle w:val="TableText"/>
            </w:pPr>
            <w:r>
              <w:t>2025-08-01</w:t>
            </w:r>
          </w:p>
        </w:tc>
      </w:tr>
      <w:tr w:rsidR="00382FB1" w14:paraId="341D0941" w14:textId="77777777">
        <w:trPr>
          <w:jc w:val="center"/>
        </w:trPr>
        <w:tc>
          <w:tcPr>
            <w:tcW w:w="3345" w:type="dxa"/>
          </w:tcPr>
          <w:p w14:paraId="7DAF7665" w14:textId="77777777" w:rsidR="00382FB1" w:rsidRDefault="00000000">
            <w:pPr>
              <w:pStyle w:val="TableText"/>
            </w:pPr>
            <w:r>
              <w:tab/>
              <w:t>code</w:t>
            </w:r>
          </w:p>
        </w:tc>
        <w:tc>
          <w:tcPr>
            <w:tcW w:w="720" w:type="dxa"/>
          </w:tcPr>
          <w:p w14:paraId="4F5E034A" w14:textId="77777777" w:rsidR="00382FB1" w:rsidRDefault="00000000">
            <w:pPr>
              <w:pStyle w:val="TableText"/>
            </w:pPr>
            <w:r>
              <w:t>1..1</w:t>
            </w:r>
          </w:p>
        </w:tc>
        <w:tc>
          <w:tcPr>
            <w:tcW w:w="1152" w:type="dxa"/>
          </w:tcPr>
          <w:p w14:paraId="64B11ECC" w14:textId="77777777" w:rsidR="00382FB1" w:rsidRDefault="00000000">
            <w:pPr>
              <w:pStyle w:val="TableText"/>
            </w:pPr>
            <w:r>
              <w:t>SHALL</w:t>
            </w:r>
          </w:p>
        </w:tc>
        <w:tc>
          <w:tcPr>
            <w:tcW w:w="864" w:type="dxa"/>
          </w:tcPr>
          <w:p w14:paraId="79F76E0B" w14:textId="77777777" w:rsidR="00382FB1" w:rsidRDefault="00382FB1">
            <w:pPr>
              <w:pStyle w:val="TableText"/>
            </w:pPr>
          </w:p>
        </w:tc>
        <w:tc>
          <w:tcPr>
            <w:tcW w:w="1104" w:type="dxa"/>
          </w:tcPr>
          <w:p w14:paraId="24459874" w14:textId="77777777" w:rsidR="00382FB1" w:rsidRDefault="00382FB1">
            <w:pPr>
              <w:pStyle w:val="TableText"/>
            </w:pPr>
            <w:hyperlink w:anchor="C_5564-15359">
              <w:r>
                <w:rPr>
                  <w:rStyle w:val="HyperlinkText9pt"/>
                </w:rPr>
                <w:t>5564-15359</w:t>
              </w:r>
            </w:hyperlink>
          </w:p>
        </w:tc>
        <w:tc>
          <w:tcPr>
            <w:tcW w:w="2975" w:type="dxa"/>
          </w:tcPr>
          <w:p w14:paraId="1CF668BE" w14:textId="77777777" w:rsidR="00382FB1" w:rsidRDefault="00382FB1">
            <w:pPr>
              <w:pStyle w:val="TableText"/>
            </w:pPr>
          </w:p>
        </w:tc>
      </w:tr>
      <w:tr w:rsidR="00382FB1" w14:paraId="07B9D79C" w14:textId="77777777">
        <w:trPr>
          <w:jc w:val="center"/>
        </w:trPr>
        <w:tc>
          <w:tcPr>
            <w:tcW w:w="3345" w:type="dxa"/>
          </w:tcPr>
          <w:p w14:paraId="58F8E059" w14:textId="77777777" w:rsidR="00382FB1" w:rsidRDefault="00000000">
            <w:pPr>
              <w:pStyle w:val="TableText"/>
            </w:pPr>
            <w:r>
              <w:tab/>
            </w:r>
            <w:r>
              <w:tab/>
              <w:t>@code</w:t>
            </w:r>
          </w:p>
        </w:tc>
        <w:tc>
          <w:tcPr>
            <w:tcW w:w="720" w:type="dxa"/>
          </w:tcPr>
          <w:p w14:paraId="5EC39916" w14:textId="77777777" w:rsidR="00382FB1" w:rsidRDefault="00000000">
            <w:pPr>
              <w:pStyle w:val="TableText"/>
            </w:pPr>
            <w:r>
              <w:t>1..1</w:t>
            </w:r>
          </w:p>
        </w:tc>
        <w:tc>
          <w:tcPr>
            <w:tcW w:w="1152" w:type="dxa"/>
          </w:tcPr>
          <w:p w14:paraId="10D4CA45" w14:textId="77777777" w:rsidR="00382FB1" w:rsidRDefault="00000000">
            <w:pPr>
              <w:pStyle w:val="TableText"/>
            </w:pPr>
            <w:r>
              <w:t>SHALL</w:t>
            </w:r>
          </w:p>
        </w:tc>
        <w:tc>
          <w:tcPr>
            <w:tcW w:w="864" w:type="dxa"/>
          </w:tcPr>
          <w:p w14:paraId="4E607469" w14:textId="77777777" w:rsidR="00382FB1" w:rsidRDefault="00382FB1">
            <w:pPr>
              <w:pStyle w:val="TableText"/>
            </w:pPr>
          </w:p>
        </w:tc>
        <w:tc>
          <w:tcPr>
            <w:tcW w:w="1104" w:type="dxa"/>
          </w:tcPr>
          <w:p w14:paraId="655EB496" w14:textId="77777777" w:rsidR="00382FB1" w:rsidRDefault="00382FB1">
            <w:pPr>
              <w:pStyle w:val="TableText"/>
            </w:pPr>
            <w:hyperlink w:anchor="C_5564-15360">
              <w:r>
                <w:rPr>
                  <w:rStyle w:val="HyperlinkText9pt"/>
                </w:rPr>
                <w:t>5564-15360</w:t>
              </w:r>
            </w:hyperlink>
          </w:p>
        </w:tc>
        <w:tc>
          <w:tcPr>
            <w:tcW w:w="2975" w:type="dxa"/>
          </w:tcPr>
          <w:p w14:paraId="7D42D387" w14:textId="77777777" w:rsidR="00382FB1" w:rsidRDefault="00000000">
            <w:pPr>
              <w:pStyle w:val="TableText"/>
            </w:pPr>
            <w:r>
              <w:t>urn:oid:2.16.840.1.113883.6.1 (LOINC) = 10183-2</w:t>
            </w:r>
          </w:p>
        </w:tc>
      </w:tr>
      <w:tr w:rsidR="00382FB1" w14:paraId="6B3052D9" w14:textId="77777777">
        <w:trPr>
          <w:jc w:val="center"/>
        </w:trPr>
        <w:tc>
          <w:tcPr>
            <w:tcW w:w="3345" w:type="dxa"/>
          </w:tcPr>
          <w:p w14:paraId="7F912EFF" w14:textId="77777777" w:rsidR="00382FB1" w:rsidRDefault="00000000">
            <w:pPr>
              <w:pStyle w:val="TableText"/>
            </w:pPr>
            <w:r>
              <w:tab/>
            </w:r>
            <w:r>
              <w:tab/>
              <w:t>@codeSystem</w:t>
            </w:r>
          </w:p>
        </w:tc>
        <w:tc>
          <w:tcPr>
            <w:tcW w:w="720" w:type="dxa"/>
          </w:tcPr>
          <w:p w14:paraId="7FC4D6BB" w14:textId="77777777" w:rsidR="00382FB1" w:rsidRDefault="00000000">
            <w:pPr>
              <w:pStyle w:val="TableText"/>
            </w:pPr>
            <w:r>
              <w:t>1..1</w:t>
            </w:r>
          </w:p>
        </w:tc>
        <w:tc>
          <w:tcPr>
            <w:tcW w:w="1152" w:type="dxa"/>
          </w:tcPr>
          <w:p w14:paraId="3D6ECBEE" w14:textId="77777777" w:rsidR="00382FB1" w:rsidRDefault="00000000">
            <w:pPr>
              <w:pStyle w:val="TableText"/>
            </w:pPr>
            <w:r>
              <w:t>SHALL</w:t>
            </w:r>
          </w:p>
        </w:tc>
        <w:tc>
          <w:tcPr>
            <w:tcW w:w="864" w:type="dxa"/>
          </w:tcPr>
          <w:p w14:paraId="5E923703" w14:textId="77777777" w:rsidR="00382FB1" w:rsidRDefault="00382FB1">
            <w:pPr>
              <w:pStyle w:val="TableText"/>
            </w:pPr>
          </w:p>
        </w:tc>
        <w:tc>
          <w:tcPr>
            <w:tcW w:w="1104" w:type="dxa"/>
          </w:tcPr>
          <w:p w14:paraId="2A5547DB" w14:textId="77777777" w:rsidR="00382FB1" w:rsidRDefault="00382FB1">
            <w:pPr>
              <w:pStyle w:val="TableText"/>
            </w:pPr>
            <w:hyperlink w:anchor="C_5564-32480">
              <w:r>
                <w:rPr>
                  <w:rStyle w:val="HyperlinkText9pt"/>
                </w:rPr>
                <w:t>5564-32480</w:t>
              </w:r>
            </w:hyperlink>
          </w:p>
        </w:tc>
        <w:tc>
          <w:tcPr>
            <w:tcW w:w="2975" w:type="dxa"/>
          </w:tcPr>
          <w:p w14:paraId="24B26744" w14:textId="77777777" w:rsidR="00382FB1" w:rsidRDefault="00000000">
            <w:pPr>
              <w:pStyle w:val="TableText"/>
            </w:pPr>
            <w:r>
              <w:t>urn:oid:2.16.840.1.113883.6.1 (LOINC) = 2.16.840.1.113883.6.1</w:t>
            </w:r>
          </w:p>
        </w:tc>
      </w:tr>
      <w:tr w:rsidR="00382FB1" w14:paraId="28BC3A65" w14:textId="77777777">
        <w:trPr>
          <w:jc w:val="center"/>
        </w:trPr>
        <w:tc>
          <w:tcPr>
            <w:tcW w:w="3345" w:type="dxa"/>
          </w:tcPr>
          <w:p w14:paraId="37E7430C" w14:textId="77777777" w:rsidR="00382FB1" w:rsidRDefault="00000000">
            <w:pPr>
              <w:pStyle w:val="TableText"/>
            </w:pPr>
            <w:r>
              <w:tab/>
            </w:r>
            <w:r>
              <w:tab/>
              <w:t>translation</w:t>
            </w:r>
          </w:p>
        </w:tc>
        <w:tc>
          <w:tcPr>
            <w:tcW w:w="720" w:type="dxa"/>
          </w:tcPr>
          <w:p w14:paraId="3E03F2B5" w14:textId="77777777" w:rsidR="00382FB1" w:rsidRDefault="00000000">
            <w:pPr>
              <w:pStyle w:val="TableText"/>
            </w:pPr>
            <w:r>
              <w:t>1..1</w:t>
            </w:r>
          </w:p>
        </w:tc>
        <w:tc>
          <w:tcPr>
            <w:tcW w:w="1152" w:type="dxa"/>
          </w:tcPr>
          <w:p w14:paraId="3882F14E" w14:textId="77777777" w:rsidR="00382FB1" w:rsidRDefault="00000000">
            <w:pPr>
              <w:pStyle w:val="TableText"/>
            </w:pPr>
            <w:r>
              <w:t>SHALL</w:t>
            </w:r>
          </w:p>
        </w:tc>
        <w:tc>
          <w:tcPr>
            <w:tcW w:w="864" w:type="dxa"/>
          </w:tcPr>
          <w:p w14:paraId="1270183A" w14:textId="77777777" w:rsidR="00382FB1" w:rsidRDefault="00382FB1">
            <w:pPr>
              <w:pStyle w:val="TableText"/>
            </w:pPr>
          </w:p>
        </w:tc>
        <w:tc>
          <w:tcPr>
            <w:tcW w:w="1104" w:type="dxa"/>
          </w:tcPr>
          <w:p w14:paraId="715E2935" w14:textId="77777777" w:rsidR="00382FB1" w:rsidRDefault="00382FB1">
            <w:pPr>
              <w:pStyle w:val="TableText"/>
            </w:pPr>
            <w:hyperlink w:anchor="C_5564-32854">
              <w:r>
                <w:rPr>
                  <w:rStyle w:val="HyperlinkText9pt"/>
                </w:rPr>
                <w:t>5564-32854</w:t>
              </w:r>
            </w:hyperlink>
          </w:p>
        </w:tc>
        <w:tc>
          <w:tcPr>
            <w:tcW w:w="2975" w:type="dxa"/>
          </w:tcPr>
          <w:p w14:paraId="445FC2AD" w14:textId="77777777" w:rsidR="00382FB1" w:rsidRDefault="00382FB1">
            <w:pPr>
              <w:pStyle w:val="TableText"/>
            </w:pPr>
          </w:p>
        </w:tc>
      </w:tr>
      <w:tr w:rsidR="00382FB1" w14:paraId="30330E4E" w14:textId="77777777">
        <w:trPr>
          <w:jc w:val="center"/>
        </w:trPr>
        <w:tc>
          <w:tcPr>
            <w:tcW w:w="3345" w:type="dxa"/>
          </w:tcPr>
          <w:p w14:paraId="5818FC79" w14:textId="77777777" w:rsidR="00382FB1" w:rsidRDefault="00000000">
            <w:pPr>
              <w:pStyle w:val="TableText"/>
            </w:pPr>
            <w:r>
              <w:tab/>
            </w:r>
            <w:r>
              <w:tab/>
            </w:r>
            <w:r>
              <w:tab/>
              <w:t>@code</w:t>
            </w:r>
          </w:p>
        </w:tc>
        <w:tc>
          <w:tcPr>
            <w:tcW w:w="720" w:type="dxa"/>
          </w:tcPr>
          <w:p w14:paraId="519A883F" w14:textId="77777777" w:rsidR="00382FB1" w:rsidRDefault="00000000">
            <w:pPr>
              <w:pStyle w:val="TableText"/>
            </w:pPr>
            <w:r>
              <w:t>1..1</w:t>
            </w:r>
          </w:p>
        </w:tc>
        <w:tc>
          <w:tcPr>
            <w:tcW w:w="1152" w:type="dxa"/>
          </w:tcPr>
          <w:p w14:paraId="3069AE02" w14:textId="77777777" w:rsidR="00382FB1" w:rsidRDefault="00000000">
            <w:pPr>
              <w:pStyle w:val="TableText"/>
            </w:pPr>
            <w:r>
              <w:t>SHALL</w:t>
            </w:r>
          </w:p>
        </w:tc>
        <w:tc>
          <w:tcPr>
            <w:tcW w:w="864" w:type="dxa"/>
          </w:tcPr>
          <w:p w14:paraId="61454363" w14:textId="77777777" w:rsidR="00382FB1" w:rsidRDefault="00382FB1">
            <w:pPr>
              <w:pStyle w:val="TableText"/>
            </w:pPr>
          </w:p>
        </w:tc>
        <w:tc>
          <w:tcPr>
            <w:tcW w:w="1104" w:type="dxa"/>
          </w:tcPr>
          <w:p w14:paraId="393723CD" w14:textId="77777777" w:rsidR="00382FB1" w:rsidRDefault="00382FB1">
            <w:pPr>
              <w:pStyle w:val="TableText"/>
            </w:pPr>
            <w:hyperlink w:anchor="C_5564-32855">
              <w:r>
                <w:rPr>
                  <w:rStyle w:val="HyperlinkText9pt"/>
                </w:rPr>
                <w:t>5564-32855</w:t>
              </w:r>
            </w:hyperlink>
          </w:p>
        </w:tc>
        <w:tc>
          <w:tcPr>
            <w:tcW w:w="2975" w:type="dxa"/>
          </w:tcPr>
          <w:p w14:paraId="13654C76" w14:textId="77777777" w:rsidR="00382FB1" w:rsidRDefault="00000000">
            <w:pPr>
              <w:pStyle w:val="TableText"/>
            </w:pPr>
            <w:r>
              <w:t>75311-1</w:t>
            </w:r>
          </w:p>
        </w:tc>
      </w:tr>
      <w:tr w:rsidR="00382FB1" w14:paraId="42A7133F" w14:textId="77777777">
        <w:trPr>
          <w:jc w:val="center"/>
        </w:trPr>
        <w:tc>
          <w:tcPr>
            <w:tcW w:w="3345" w:type="dxa"/>
          </w:tcPr>
          <w:p w14:paraId="31B88C18" w14:textId="77777777" w:rsidR="00382FB1" w:rsidRDefault="00000000">
            <w:pPr>
              <w:pStyle w:val="TableText"/>
            </w:pPr>
            <w:r>
              <w:tab/>
            </w:r>
            <w:r>
              <w:tab/>
            </w:r>
            <w:r>
              <w:tab/>
              <w:t>@codeSystem</w:t>
            </w:r>
          </w:p>
        </w:tc>
        <w:tc>
          <w:tcPr>
            <w:tcW w:w="720" w:type="dxa"/>
          </w:tcPr>
          <w:p w14:paraId="0FE352AF" w14:textId="77777777" w:rsidR="00382FB1" w:rsidRDefault="00000000">
            <w:pPr>
              <w:pStyle w:val="TableText"/>
            </w:pPr>
            <w:r>
              <w:t>1..1</w:t>
            </w:r>
          </w:p>
        </w:tc>
        <w:tc>
          <w:tcPr>
            <w:tcW w:w="1152" w:type="dxa"/>
          </w:tcPr>
          <w:p w14:paraId="1EE7AE83" w14:textId="77777777" w:rsidR="00382FB1" w:rsidRDefault="00000000">
            <w:pPr>
              <w:pStyle w:val="TableText"/>
            </w:pPr>
            <w:r>
              <w:t>SHALL</w:t>
            </w:r>
          </w:p>
        </w:tc>
        <w:tc>
          <w:tcPr>
            <w:tcW w:w="864" w:type="dxa"/>
          </w:tcPr>
          <w:p w14:paraId="391E8E23" w14:textId="77777777" w:rsidR="00382FB1" w:rsidRDefault="00382FB1">
            <w:pPr>
              <w:pStyle w:val="TableText"/>
            </w:pPr>
          </w:p>
        </w:tc>
        <w:tc>
          <w:tcPr>
            <w:tcW w:w="1104" w:type="dxa"/>
          </w:tcPr>
          <w:p w14:paraId="643FB78B" w14:textId="77777777" w:rsidR="00382FB1" w:rsidRDefault="00382FB1">
            <w:pPr>
              <w:pStyle w:val="TableText"/>
            </w:pPr>
            <w:hyperlink w:anchor="C_5564-32856">
              <w:r>
                <w:rPr>
                  <w:rStyle w:val="HyperlinkText9pt"/>
                </w:rPr>
                <w:t>5564-32856</w:t>
              </w:r>
            </w:hyperlink>
          </w:p>
        </w:tc>
        <w:tc>
          <w:tcPr>
            <w:tcW w:w="2975" w:type="dxa"/>
          </w:tcPr>
          <w:p w14:paraId="7B713FBC" w14:textId="77777777" w:rsidR="00382FB1" w:rsidRDefault="00000000">
            <w:pPr>
              <w:pStyle w:val="TableText"/>
            </w:pPr>
            <w:r>
              <w:t>urn:oid:2.16.840.1.113883.6.1 (LOINC) = 2.16.840.1.113883.6.1</w:t>
            </w:r>
          </w:p>
        </w:tc>
      </w:tr>
      <w:tr w:rsidR="00382FB1" w14:paraId="45494581" w14:textId="77777777">
        <w:trPr>
          <w:jc w:val="center"/>
        </w:trPr>
        <w:tc>
          <w:tcPr>
            <w:tcW w:w="3345" w:type="dxa"/>
          </w:tcPr>
          <w:p w14:paraId="1E9A2CC8" w14:textId="77777777" w:rsidR="00382FB1" w:rsidRDefault="00000000">
            <w:pPr>
              <w:pStyle w:val="TableText"/>
            </w:pPr>
            <w:r>
              <w:tab/>
              <w:t>title</w:t>
            </w:r>
          </w:p>
        </w:tc>
        <w:tc>
          <w:tcPr>
            <w:tcW w:w="720" w:type="dxa"/>
          </w:tcPr>
          <w:p w14:paraId="1BB4C6C8" w14:textId="77777777" w:rsidR="00382FB1" w:rsidRDefault="00000000">
            <w:pPr>
              <w:pStyle w:val="TableText"/>
            </w:pPr>
            <w:r>
              <w:t>1..1</w:t>
            </w:r>
          </w:p>
        </w:tc>
        <w:tc>
          <w:tcPr>
            <w:tcW w:w="1152" w:type="dxa"/>
          </w:tcPr>
          <w:p w14:paraId="013A9D22" w14:textId="77777777" w:rsidR="00382FB1" w:rsidRDefault="00000000">
            <w:pPr>
              <w:pStyle w:val="TableText"/>
            </w:pPr>
            <w:r>
              <w:t>SHALL</w:t>
            </w:r>
          </w:p>
        </w:tc>
        <w:tc>
          <w:tcPr>
            <w:tcW w:w="864" w:type="dxa"/>
          </w:tcPr>
          <w:p w14:paraId="40AAD6DA" w14:textId="77777777" w:rsidR="00382FB1" w:rsidRDefault="00382FB1">
            <w:pPr>
              <w:pStyle w:val="TableText"/>
            </w:pPr>
          </w:p>
        </w:tc>
        <w:tc>
          <w:tcPr>
            <w:tcW w:w="1104" w:type="dxa"/>
          </w:tcPr>
          <w:p w14:paraId="75013732" w14:textId="77777777" w:rsidR="00382FB1" w:rsidRDefault="00382FB1">
            <w:pPr>
              <w:pStyle w:val="TableText"/>
            </w:pPr>
            <w:hyperlink w:anchor="C_5564-7818">
              <w:r>
                <w:rPr>
                  <w:rStyle w:val="HyperlinkText9pt"/>
                </w:rPr>
                <w:t>5564-7818</w:t>
              </w:r>
            </w:hyperlink>
          </w:p>
        </w:tc>
        <w:tc>
          <w:tcPr>
            <w:tcW w:w="2975" w:type="dxa"/>
          </w:tcPr>
          <w:p w14:paraId="4AAF61D7" w14:textId="77777777" w:rsidR="00382FB1" w:rsidRDefault="00382FB1">
            <w:pPr>
              <w:pStyle w:val="TableText"/>
            </w:pPr>
          </w:p>
        </w:tc>
      </w:tr>
      <w:tr w:rsidR="00382FB1" w14:paraId="719938F2" w14:textId="77777777">
        <w:trPr>
          <w:jc w:val="center"/>
        </w:trPr>
        <w:tc>
          <w:tcPr>
            <w:tcW w:w="3345" w:type="dxa"/>
          </w:tcPr>
          <w:p w14:paraId="26FC3BE2" w14:textId="77777777" w:rsidR="00382FB1" w:rsidRDefault="00000000">
            <w:pPr>
              <w:pStyle w:val="TableText"/>
            </w:pPr>
            <w:r>
              <w:tab/>
              <w:t>text</w:t>
            </w:r>
          </w:p>
        </w:tc>
        <w:tc>
          <w:tcPr>
            <w:tcW w:w="720" w:type="dxa"/>
          </w:tcPr>
          <w:p w14:paraId="359214A9" w14:textId="77777777" w:rsidR="00382FB1" w:rsidRDefault="00000000">
            <w:pPr>
              <w:pStyle w:val="TableText"/>
            </w:pPr>
            <w:r>
              <w:t>1..1</w:t>
            </w:r>
          </w:p>
        </w:tc>
        <w:tc>
          <w:tcPr>
            <w:tcW w:w="1152" w:type="dxa"/>
          </w:tcPr>
          <w:p w14:paraId="402F5CC7" w14:textId="77777777" w:rsidR="00382FB1" w:rsidRDefault="00000000">
            <w:pPr>
              <w:pStyle w:val="TableText"/>
            </w:pPr>
            <w:r>
              <w:t>SHALL</w:t>
            </w:r>
          </w:p>
        </w:tc>
        <w:tc>
          <w:tcPr>
            <w:tcW w:w="864" w:type="dxa"/>
          </w:tcPr>
          <w:p w14:paraId="74071FC6" w14:textId="77777777" w:rsidR="00382FB1" w:rsidRDefault="00382FB1">
            <w:pPr>
              <w:pStyle w:val="TableText"/>
            </w:pPr>
          </w:p>
        </w:tc>
        <w:tc>
          <w:tcPr>
            <w:tcW w:w="1104" w:type="dxa"/>
          </w:tcPr>
          <w:p w14:paraId="505AD4D5" w14:textId="77777777" w:rsidR="00382FB1" w:rsidRDefault="00382FB1">
            <w:pPr>
              <w:pStyle w:val="TableText"/>
            </w:pPr>
            <w:hyperlink w:anchor="C_5564-7819">
              <w:r>
                <w:rPr>
                  <w:rStyle w:val="HyperlinkText9pt"/>
                </w:rPr>
                <w:t>5564-7819</w:t>
              </w:r>
            </w:hyperlink>
          </w:p>
        </w:tc>
        <w:tc>
          <w:tcPr>
            <w:tcW w:w="2975" w:type="dxa"/>
          </w:tcPr>
          <w:p w14:paraId="47A3CA6B" w14:textId="77777777" w:rsidR="00382FB1" w:rsidRDefault="00382FB1">
            <w:pPr>
              <w:pStyle w:val="TableText"/>
            </w:pPr>
          </w:p>
        </w:tc>
      </w:tr>
      <w:tr w:rsidR="00382FB1" w14:paraId="26C69A35" w14:textId="77777777">
        <w:trPr>
          <w:jc w:val="center"/>
        </w:trPr>
        <w:tc>
          <w:tcPr>
            <w:tcW w:w="3345" w:type="dxa"/>
          </w:tcPr>
          <w:p w14:paraId="1E2A8018" w14:textId="77777777" w:rsidR="00382FB1" w:rsidRDefault="00000000">
            <w:pPr>
              <w:pStyle w:val="TableText"/>
            </w:pPr>
            <w:r>
              <w:tab/>
              <w:t>entry</w:t>
            </w:r>
          </w:p>
        </w:tc>
        <w:tc>
          <w:tcPr>
            <w:tcW w:w="720" w:type="dxa"/>
          </w:tcPr>
          <w:p w14:paraId="5F80ED03" w14:textId="77777777" w:rsidR="00382FB1" w:rsidRDefault="00000000">
            <w:pPr>
              <w:pStyle w:val="TableText"/>
            </w:pPr>
            <w:r>
              <w:t>0..*</w:t>
            </w:r>
          </w:p>
        </w:tc>
        <w:tc>
          <w:tcPr>
            <w:tcW w:w="1152" w:type="dxa"/>
          </w:tcPr>
          <w:p w14:paraId="70117330" w14:textId="77777777" w:rsidR="00382FB1" w:rsidRDefault="00000000">
            <w:pPr>
              <w:pStyle w:val="TableText"/>
            </w:pPr>
            <w:r>
              <w:t>SHOULD</w:t>
            </w:r>
          </w:p>
        </w:tc>
        <w:tc>
          <w:tcPr>
            <w:tcW w:w="864" w:type="dxa"/>
          </w:tcPr>
          <w:p w14:paraId="687CF63D" w14:textId="77777777" w:rsidR="00382FB1" w:rsidRDefault="00382FB1">
            <w:pPr>
              <w:pStyle w:val="TableText"/>
            </w:pPr>
          </w:p>
        </w:tc>
        <w:tc>
          <w:tcPr>
            <w:tcW w:w="1104" w:type="dxa"/>
          </w:tcPr>
          <w:p w14:paraId="1CFF8177" w14:textId="77777777" w:rsidR="00382FB1" w:rsidRDefault="00382FB1">
            <w:pPr>
              <w:pStyle w:val="TableText"/>
            </w:pPr>
            <w:hyperlink w:anchor="C_5564-7820">
              <w:r>
                <w:rPr>
                  <w:rStyle w:val="HyperlinkText9pt"/>
                </w:rPr>
                <w:t>5564-7820</w:t>
              </w:r>
            </w:hyperlink>
          </w:p>
        </w:tc>
        <w:tc>
          <w:tcPr>
            <w:tcW w:w="2975" w:type="dxa"/>
          </w:tcPr>
          <w:p w14:paraId="11167D03" w14:textId="77777777" w:rsidR="00382FB1" w:rsidRDefault="00382FB1">
            <w:pPr>
              <w:pStyle w:val="TableText"/>
            </w:pPr>
          </w:p>
        </w:tc>
      </w:tr>
      <w:tr w:rsidR="00382FB1" w14:paraId="79523EC9" w14:textId="77777777">
        <w:trPr>
          <w:jc w:val="center"/>
        </w:trPr>
        <w:tc>
          <w:tcPr>
            <w:tcW w:w="3345" w:type="dxa"/>
          </w:tcPr>
          <w:p w14:paraId="2C16ACFC" w14:textId="77777777" w:rsidR="00382FB1" w:rsidRDefault="00000000">
            <w:pPr>
              <w:pStyle w:val="TableText"/>
            </w:pPr>
            <w:r>
              <w:tab/>
            </w:r>
            <w:r>
              <w:tab/>
              <w:t>act</w:t>
            </w:r>
          </w:p>
        </w:tc>
        <w:tc>
          <w:tcPr>
            <w:tcW w:w="720" w:type="dxa"/>
          </w:tcPr>
          <w:p w14:paraId="7CF70F31" w14:textId="77777777" w:rsidR="00382FB1" w:rsidRDefault="00000000">
            <w:pPr>
              <w:pStyle w:val="TableText"/>
            </w:pPr>
            <w:r>
              <w:t>1..1</w:t>
            </w:r>
          </w:p>
        </w:tc>
        <w:tc>
          <w:tcPr>
            <w:tcW w:w="1152" w:type="dxa"/>
          </w:tcPr>
          <w:p w14:paraId="2D0ECE3A" w14:textId="77777777" w:rsidR="00382FB1" w:rsidRDefault="00000000">
            <w:pPr>
              <w:pStyle w:val="TableText"/>
            </w:pPr>
            <w:r>
              <w:t>SHALL</w:t>
            </w:r>
          </w:p>
        </w:tc>
        <w:tc>
          <w:tcPr>
            <w:tcW w:w="864" w:type="dxa"/>
          </w:tcPr>
          <w:p w14:paraId="2C0A51A0" w14:textId="77777777" w:rsidR="00382FB1" w:rsidRDefault="00382FB1">
            <w:pPr>
              <w:pStyle w:val="TableText"/>
            </w:pPr>
          </w:p>
        </w:tc>
        <w:tc>
          <w:tcPr>
            <w:tcW w:w="1104" w:type="dxa"/>
          </w:tcPr>
          <w:p w14:paraId="22EA36B3" w14:textId="77777777" w:rsidR="00382FB1" w:rsidRDefault="00382FB1">
            <w:pPr>
              <w:pStyle w:val="TableText"/>
            </w:pPr>
            <w:hyperlink w:anchor="C_5564-15490">
              <w:r>
                <w:rPr>
                  <w:rStyle w:val="HyperlinkText9pt"/>
                </w:rPr>
                <w:t>5564-15490</w:t>
              </w:r>
            </w:hyperlink>
          </w:p>
        </w:tc>
        <w:tc>
          <w:tcPr>
            <w:tcW w:w="2975" w:type="dxa"/>
          </w:tcPr>
          <w:p w14:paraId="0E414720" w14:textId="77777777" w:rsidR="00382FB1" w:rsidRDefault="00382FB1">
            <w:pPr>
              <w:pStyle w:val="TableText"/>
            </w:pPr>
            <w:hyperlink w:anchor="E_Discharge_Medication_NHCS_V4">
              <w:r>
                <w:rPr>
                  <w:rStyle w:val="HyperlinkText9pt"/>
                </w:rPr>
                <w:t>Discharge Medication (NHCS V4) (identifier: urn:hl7ii:2.16.840.1.113883.10.20.22.4.35:2025-08-01</w:t>
              </w:r>
            </w:hyperlink>
          </w:p>
        </w:tc>
      </w:tr>
    </w:tbl>
    <w:p w14:paraId="633F8CA5" w14:textId="77777777" w:rsidR="00382FB1" w:rsidRDefault="00382FB1">
      <w:pPr>
        <w:pStyle w:val="BodyText"/>
      </w:pPr>
    </w:p>
    <w:p w14:paraId="180377E0" w14:textId="77777777" w:rsidR="00382FB1" w:rsidRDefault="00000000">
      <w:pPr>
        <w:numPr>
          <w:ilvl w:val="0"/>
          <w:numId w:val="112"/>
        </w:numPr>
      </w:pPr>
      <w:r>
        <w:rPr>
          <w:rStyle w:val="keyword"/>
        </w:rPr>
        <w:t>SHALL</w:t>
      </w:r>
      <w:r>
        <w:t xml:space="preserve"> contain exactly one [1..1] </w:t>
      </w:r>
      <w:r>
        <w:rPr>
          <w:rStyle w:val="XMLnameBold"/>
        </w:rPr>
        <w:t>templateId</w:t>
      </w:r>
      <w:bookmarkStart w:id="549" w:name="C_5564-7816"/>
      <w:r>
        <w:t xml:space="preserve"> (CONF:5564-7816)</w:t>
      </w:r>
      <w:bookmarkEnd w:id="549"/>
      <w:r>
        <w:t xml:space="preserve"> such that it</w:t>
      </w:r>
    </w:p>
    <w:p w14:paraId="581A8F5C" w14:textId="77777777" w:rsidR="00382FB1" w:rsidRDefault="00000000">
      <w:pPr>
        <w:numPr>
          <w:ilvl w:val="1"/>
          <w:numId w:val="112"/>
        </w:numPr>
      </w:pPr>
      <w:r>
        <w:rPr>
          <w:rStyle w:val="keyword"/>
        </w:rPr>
        <w:t>SHALL</w:t>
      </w:r>
      <w:r>
        <w:t xml:space="preserve"> contain exactly one [1..1] </w:t>
      </w:r>
      <w:r>
        <w:rPr>
          <w:rStyle w:val="XMLnameBold"/>
        </w:rPr>
        <w:t>@root</w:t>
      </w:r>
      <w:r>
        <w:t>=</w:t>
      </w:r>
      <w:r>
        <w:rPr>
          <w:rStyle w:val="XMLname"/>
        </w:rPr>
        <w:t>"2.16.840.1.113883.10.20.22.2.11"</w:t>
      </w:r>
      <w:bookmarkStart w:id="550" w:name="C_5564-10396"/>
      <w:r>
        <w:t xml:space="preserve"> (CONF:5564-10396)</w:t>
      </w:r>
      <w:bookmarkEnd w:id="550"/>
      <w:r>
        <w:t>.</w:t>
      </w:r>
    </w:p>
    <w:p w14:paraId="0DFAA51A" w14:textId="77777777" w:rsidR="00382FB1" w:rsidRDefault="00000000">
      <w:pPr>
        <w:numPr>
          <w:ilvl w:val="1"/>
          <w:numId w:val="112"/>
        </w:numPr>
      </w:pPr>
      <w:r>
        <w:rPr>
          <w:rStyle w:val="keyword"/>
        </w:rPr>
        <w:t>SHALL</w:t>
      </w:r>
      <w:r>
        <w:t xml:space="preserve"> contain exactly one [1..1] </w:t>
      </w:r>
      <w:r>
        <w:rPr>
          <w:rStyle w:val="XMLnameBold"/>
        </w:rPr>
        <w:t>@extension</w:t>
      </w:r>
      <w:r>
        <w:t>=</w:t>
      </w:r>
      <w:r>
        <w:rPr>
          <w:rStyle w:val="XMLname"/>
        </w:rPr>
        <w:t>"2025-08-01"</w:t>
      </w:r>
      <w:bookmarkStart w:id="551" w:name="C_5564-32561"/>
      <w:r>
        <w:t xml:space="preserve"> (CONF:5564-32561)</w:t>
      </w:r>
      <w:bookmarkEnd w:id="551"/>
      <w:r>
        <w:t>.</w:t>
      </w:r>
    </w:p>
    <w:p w14:paraId="639C8067" w14:textId="77777777" w:rsidR="00382FB1" w:rsidRDefault="00000000">
      <w:pPr>
        <w:numPr>
          <w:ilvl w:val="0"/>
          <w:numId w:val="112"/>
        </w:numPr>
      </w:pPr>
      <w:r>
        <w:rPr>
          <w:rStyle w:val="keyword"/>
        </w:rPr>
        <w:t>SHALL</w:t>
      </w:r>
      <w:r>
        <w:t xml:space="preserve"> contain exactly one [1..1] </w:t>
      </w:r>
      <w:r>
        <w:rPr>
          <w:rStyle w:val="XMLnameBold"/>
        </w:rPr>
        <w:t>code</w:t>
      </w:r>
      <w:bookmarkStart w:id="552" w:name="C_5564-15359"/>
      <w:r>
        <w:t xml:space="preserve"> (CONF:5564-15359)</w:t>
      </w:r>
      <w:bookmarkEnd w:id="552"/>
      <w:r>
        <w:t>.</w:t>
      </w:r>
    </w:p>
    <w:p w14:paraId="05F6E4D6" w14:textId="77777777" w:rsidR="00382FB1" w:rsidRDefault="00000000">
      <w:pPr>
        <w:numPr>
          <w:ilvl w:val="1"/>
          <w:numId w:val="112"/>
        </w:numPr>
      </w:pPr>
      <w:r>
        <w:t xml:space="preserve">This code </w:t>
      </w:r>
      <w:r>
        <w:rPr>
          <w:rStyle w:val="keyword"/>
        </w:rPr>
        <w:t>SHALL</w:t>
      </w:r>
      <w:r>
        <w:t xml:space="preserve"> contain exactly one [1..1] </w:t>
      </w:r>
      <w:r>
        <w:rPr>
          <w:rStyle w:val="XMLnameBold"/>
        </w:rPr>
        <w:t>@code</w:t>
      </w:r>
      <w:r>
        <w:t>=</w:t>
      </w:r>
      <w:r>
        <w:rPr>
          <w:rStyle w:val="XMLname"/>
        </w:rPr>
        <w:t>"10183-2"</w:t>
      </w:r>
      <w:r>
        <w:t xml:space="preserve"> Hospital Discharge medications (CodeSystem: </w:t>
      </w:r>
      <w:r>
        <w:rPr>
          <w:rStyle w:val="XMLname"/>
        </w:rPr>
        <w:t>LOINC urn:oid:2.16.840.1.113883.6.1</w:t>
      </w:r>
      <w:r>
        <w:rPr>
          <w:rStyle w:val="keyword"/>
        </w:rPr>
        <w:t xml:space="preserve"> STATIC</w:t>
      </w:r>
      <w:r>
        <w:t>)</w:t>
      </w:r>
      <w:bookmarkStart w:id="553" w:name="C_5564-15360"/>
      <w:r>
        <w:t xml:space="preserve"> (CONF:5564-15360)</w:t>
      </w:r>
      <w:bookmarkEnd w:id="553"/>
      <w:r>
        <w:t>.</w:t>
      </w:r>
    </w:p>
    <w:p w14:paraId="6BB58B0E" w14:textId="77777777" w:rsidR="00382FB1" w:rsidRDefault="00000000">
      <w:pPr>
        <w:numPr>
          <w:ilvl w:val="1"/>
          <w:numId w:val="11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54" w:name="C_5564-32480"/>
      <w:r>
        <w:t xml:space="preserve"> (CONF:5564-32480)</w:t>
      </w:r>
      <w:bookmarkEnd w:id="554"/>
      <w:r>
        <w:t>.</w:t>
      </w:r>
    </w:p>
    <w:p w14:paraId="2EA48376" w14:textId="77777777" w:rsidR="00382FB1" w:rsidRDefault="00000000">
      <w:pPr>
        <w:numPr>
          <w:ilvl w:val="1"/>
          <w:numId w:val="112"/>
        </w:numPr>
      </w:pPr>
      <w:r>
        <w:lastRenderedPageBreak/>
        <w:t xml:space="preserve">This code </w:t>
      </w:r>
      <w:r>
        <w:rPr>
          <w:rStyle w:val="keyword"/>
        </w:rPr>
        <w:t>SHALL</w:t>
      </w:r>
      <w:r>
        <w:t xml:space="preserve"> contain exactly one [1..1] </w:t>
      </w:r>
      <w:r>
        <w:rPr>
          <w:rStyle w:val="XMLnameBold"/>
        </w:rPr>
        <w:t>translation</w:t>
      </w:r>
      <w:bookmarkStart w:id="555" w:name="C_5564-32854"/>
      <w:r>
        <w:t xml:space="preserve"> (CONF:5564-32854)</w:t>
      </w:r>
      <w:bookmarkEnd w:id="555"/>
      <w:r>
        <w:t xml:space="preserve"> such that it</w:t>
      </w:r>
    </w:p>
    <w:p w14:paraId="78540494" w14:textId="77777777" w:rsidR="00382FB1" w:rsidRDefault="00000000">
      <w:pPr>
        <w:numPr>
          <w:ilvl w:val="2"/>
          <w:numId w:val="112"/>
        </w:numPr>
      </w:pPr>
      <w:r>
        <w:rPr>
          <w:rStyle w:val="keyword"/>
        </w:rPr>
        <w:t>SHALL</w:t>
      </w:r>
      <w:r>
        <w:t xml:space="preserve"> contain exactly one [1..1] </w:t>
      </w:r>
      <w:r>
        <w:rPr>
          <w:rStyle w:val="XMLnameBold"/>
        </w:rPr>
        <w:t>@code</w:t>
      </w:r>
      <w:r>
        <w:t>=</w:t>
      </w:r>
      <w:r>
        <w:rPr>
          <w:rStyle w:val="XMLname"/>
        </w:rPr>
        <w:t>"75311-1"</w:t>
      </w:r>
      <w:r>
        <w:t xml:space="preserve"> Discharge medications</w:t>
      </w:r>
      <w:bookmarkStart w:id="556" w:name="C_5564-32855"/>
      <w:r>
        <w:t xml:space="preserve"> (CONF:5564-32855)</w:t>
      </w:r>
      <w:bookmarkEnd w:id="556"/>
      <w:r>
        <w:t>.</w:t>
      </w:r>
    </w:p>
    <w:p w14:paraId="4A40A33E" w14:textId="77777777" w:rsidR="00382FB1" w:rsidRDefault="00000000">
      <w:pPr>
        <w:numPr>
          <w:ilvl w:val="2"/>
          <w:numId w:val="112"/>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57" w:name="C_5564-32856"/>
      <w:r>
        <w:t xml:space="preserve"> (CONF:5564-32856)</w:t>
      </w:r>
      <w:bookmarkEnd w:id="557"/>
      <w:r>
        <w:t>.</w:t>
      </w:r>
    </w:p>
    <w:p w14:paraId="2CC35692" w14:textId="77777777" w:rsidR="00382FB1" w:rsidRDefault="00000000">
      <w:pPr>
        <w:numPr>
          <w:ilvl w:val="0"/>
          <w:numId w:val="112"/>
        </w:numPr>
      </w:pPr>
      <w:r>
        <w:rPr>
          <w:rStyle w:val="keyword"/>
        </w:rPr>
        <w:t>SHALL</w:t>
      </w:r>
      <w:r>
        <w:t xml:space="preserve"> contain exactly one [1..1] </w:t>
      </w:r>
      <w:r>
        <w:rPr>
          <w:rStyle w:val="XMLnameBold"/>
        </w:rPr>
        <w:t>title</w:t>
      </w:r>
      <w:bookmarkStart w:id="558" w:name="C_5564-7818"/>
      <w:r>
        <w:t xml:space="preserve"> (CONF:5564-7818)</w:t>
      </w:r>
      <w:bookmarkEnd w:id="558"/>
      <w:r>
        <w:t>.</w:t>
      </w:r>
    </w:p>
    <w:p w14:paraId="5CDCD8BB" w14:textId="77777777" w:rsidR="00382FB1" w:rsidRDefault="00000000">
      <w:pPr>
        <w:numPr>
          <w:ilvl w:val="0"/>
          <w:numId w:val="112"/>
        </w:numPr>
      </w:pPr>
      <w:r>
        <w:rPr>
          <w:rStyle w:val="keyword"/>
        </w:rPr>
        <w:t>SHALL</w:t>
      </w:r>
      <w:r>
        <w:t xml:space="preserve"> contain exactly one [1..1] </w:t>
      </w:r>
      <w:r>
        <w:rPr>
          <w:rStyle w:val="XMLnameBold"/>
        </w:rPr>
        <w:t>text</w:t>
      </w:r>
      <w:bookmarkStart w:id="559" w:name="C_5564-7819"/>
      <w:r>
        <w:t xml:space="preserve"> (CONF:5564-7819)</w:t>
      </w:r>
      <w:bookmarkEnd w:id="559"/>
      <w:r>
        <w:t>.</w:t>
      </w:r>
    </w:p>
    <w:p w14:paraId="1F7378E5" w14:textId="77777777" w:rsidR="00382FB1" w:rsidRDefault="00000000">
      <w:pPr>
        <w:numPr>
          <w:ilvl w:val="0"/>
          <w:numId w:val="112"/>
        </w:numPr>
      </w:pPr>
      <w:r>
        <w:rPr>
          <w:rStyle w:val="keyword"/>
        </w:rPr>
        <w:t>SHOULD</w:t>
      </w:r>
      <w:r>
        <w:t xml:space="preserve"> contain zero or more [0..*] </w:t>
      </w:r>
      <w:r>
        <w:rPr>
          <w:rStyle w:val="XMLnameBold"/>
        </w:rPr>
        <w:t>entry</w:t>
      </w:r>
      <w:bookmarkStart w:id="560" w:name="C_5564-7820"/>
      <w:r>
        <w:t xml:space="preserve"> (CONF:5564-7820)</w:t>
      </w:r>
      <w:bookmarkEnd w:id="560"/>
      <w:r>
        <w:t xml:space="preserve"> such that it</w:t>
      </w:r>
    </w:p>
    <w:p w14:paraId="2BF19F71" w14:textId="77777777" w:rsidR="00382FB1" w:rsidRDefault="00000000">
      <w:pPr>
        <w:numPr>
          <w:ilvl w:val="1"/>
          <w:numId w:val="112"/>
        </w:numPr>
      </w:pPr>
      <w:r>
        <w:rPr>
          <w:rStyle w:val="keyword"/>
        </w:rPr>
        <w:t>SHALL</w:t>
      </w:r>
      <w:r>
        <w:t xml:space="preserve"> contain exactly one [1..1]  </w:t>
      </w:r>
      <w:hyperlink w:anchor="E_Discharge_Medication_NHCS_V4">
        <w:r w:rsidR="00382FB1">
          <w:rPr>
            <w:rStyle w:val="HyperlinkCourierBold"/>
          </w:rPr>
          <w:t>Discharge Medication (NHCS V4)</w:t>
        </w:r>
      </w:hyperlink>
      <w:r>
        <w:rPr>
          <w:rStyle w:val="XMLname"/>
        </w:rPr>
        <w:t xml:space="preserve"> (identifier: urn:hl7ii:2.16.840.1.113883.10.20.22.4.35:2025-08-01)</w:t>
      </w:r>
      <w:bookmarkStart w:id="561" w:name="C_5564-15490"/>
      <w:r>
        <w:t xml:space="preserve"> (CONF:5564-15490)</w:t>
      </w:r>
      <w:bookmarkEnd w:id="561"/>
      <w:r>
        <w:t>.</w:t>
      </w:r>
    </w:p>
    <w:p w14:paraId="6F7E7901" w14:textId="77777777" w:rsidR="00382FB1" w:rsidRDefault="00000000">
      <w:pPr>
        <w:pStyle w:val="Heading3nospace"/>
      </w:pPr>
      <w:bookmarkStart w:id="562" w:name="S_Discharge_Medications_Sec_er_NHCS_V4"/>
      <w:bookmarkStart w:id="563" w:name="_Toc202463783"/>
      <w:r>
        <w:t>Discharge Medications Section (entries required) (NHCS V4)</w:t>
      </w:r>
      <w:bookmarkEnd w:id="562"/>
      <w:bookmarkEnd w:id="563"/>
    </w:p>
    <w:p w14:paraId="61F51C17" w14:textId="77777777" w:rsidR="00382FB1" w:rsidRDefault="00000000">
      <w:pPr>
        <w:pStyle w:val="BracketData"/>
      </w:pPr>
      <w:r>
        <w:t>[section: identifier urn:hl7ii:2.16.840.1.113883.10.20.22.2.11.1:2025-08-01 (open)]</w:t>
      </w:r>
    </w:p>
    <w:p w14:paraId="13437A98" w14:textId="77777777" w:rsidR="00382FB1" w:rsidRDefault="00000000">
      <w:pPr>
        <w:pStyle w:val="BracketData"/>
      </w:pPr>
      <w:r>
        <w:t>Draft as part of National Health Care Surveys, Release 1, STU 4 - US Realm</w:t>
      </w:r>
    </w:p>
    <w:p w14:paraId="1EC2E3B3" w14:textId="77777777" w:rsidR="00382FB1" w:rsidRDefault="00000000">
      <w:pPr>
        <w:pStyle w:val="Caption"/>
      </w:pPr>
      <w:bookmarkStart w:id="564" w:name="_Toc202464392"/>
      <w:r>
        <w:t xml:space="preserve">Table </w:t>
      </w:r>
      <w:r>
        <w:fldChar w:fldCharType="begin"/>
      </w:r>
      <w:r>
        <w:instrText>SEQ Table \* ARABIC</w:instrText>
      </w:r>
      <w:r>
        <w:fldChar w:fldCharType="separate"/>
      </w:r>
      <w:r>
        <w:t>45</w:t>
      </w:r>
      <w:r>
        <w:fldChar w:fldCharType="end"/>
      </w:r>
      <w:r>
        <w:t>: Discharge Medications Section (entries required) (NHCS V4) Contexts</w:t>
      </w:r>
      <w:bookmarkEnd w:id="56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3207954" w14:textId="77777777">
        <w:trPr>
          <w:cantSplit/>
          <w:tblHeader/>
          <w:jc w:val="center"/>
        </w:trPr>
        <w:tc>
          <w:tcPr>
            <w:tcW w:w="360" w:type="dxa"/>
            <w:shd w:val="clear" w:color="auto" w:fill="E6E6E6"/>
          </w:tcPr>
          <w:p w14:paraId="35A612A2" w14:textId="77777777" w:rsidR="00382FB1" w:rsidRDefault="00000000">
            <w:pPr>
              <w:pStyle w:val="TableHead"/>
            </w:pPr>
            <w:r>
              <w:t>Contained By:</w:t>
            </w:r>
          </w:p>
        </w:tc>
        <w:tc>
          <w:tcPr>
            <w:tcW w:w="360" w:type="dxa"/>
            <w:shd w:val="clear" w:color="auto" w:fill="E6E6E6"/>
          </w:tcPr>
          <w:p w14:paraId="3F25AB11" w14:textId="77777777" w:rsidR="00382FB1" w:rsidRDefault="00000000">
            <w:pPr>
              <w:pStyle w:val="TableHead"/>
            </w:pPr>
            <w:r>
              <w:t>Contains:</w:t>
            </w:r>
          </w:p>
        </w:tc>
      </w:tr>
      <w:tr w:rsidR="00382FB1" w14:paraId="5BE24566" w14:textId="77777777">
        <w:trPr>
          <w:jc w:val="center"/>
        </w:trPr>
        <w:tc>
          <w:tcPr>
            <w:tcW w:w="360" w:type="dxa"/>
          </w:tcPr>
          <w:p w14:paraId="2FDB504D" w14:textId="77777777" w:rsidR="00382FB1" w:rsidRDefault="00382FB1">
            <w:pPr>
              <w:pStyle w:val="TableText"/>
            </w:pPr>
            <w:hyperlink w:anchor="D_Emergency_Department_Encounter_NHCSE_7">
              <w:r>
                <w:rPr>
                  <w:rStyle w:val="HyperlinkText9pt"/>
                </w:rPr>
                <w:t>Emergency Department Encounter (NHCS-ED) (V7)</w:t>
              </w:r>
            </w:hyperlink>
            <w:r>
              <w:t xml:space="preserve"> (required)</w:t>
            </w:r>
          </w:p>
          <w:p w14:paraId="0BA46A13" w14:textId="77777777" w:rsidR="00382FB1" w:rsidRDefault="00382FB1">
            <w:pPr>
              <w:pStyle w:val="TableText"/>
            </w:pPr>
            <w:hyperlink w:anchor="D_Inpatient_Encounter_NHCSIP_V7">
              <w:r>
                <w:rPr>
                  <w:rStyle w:val="HyperlinkText9pt"/>
                </w:rPr>
                <w:t>Inpatient Encounter (NHCS-IP) (V7)</w:t>
              </w:r>
            </w:hyperlink>
            <w:r>
              <w:t xml:space="preserve"> (required)</w:t>
            </w:r>
          </w:p>
        </w:tc>
        <w:tc>
          <w:tcPr>
            <w:tcW w:w="360" w:type="dxa"/>
          </w:tcPr>
          <w:p w14:paraId="3D86150C" w14:textId="77777777" w:rsidR="00382FB1" w:rsidRDefault="00382FB1">
            <w:pPr>
              <w:pStyle w:val="TableText"/>
            </w:pPr>
            <w:hyperlink w:anchor="E_Discharge_Medication_NHCS_V4">
              <w:r>
                <w:rPr>
                  <w:rStyle w:val="HyperlinkText9pt"/>
                </w:rPr>
                <w:t>Discharge Medication (NHCS V4)</w:t>
              </w:r>
            </w:hyperlink>
            <w:r>
              <w:t xml:space="preserve"> (required)</w:t>
            </w:r>
          </w:p>
        </w:tc>
      </w:tr>
    </w:tbl>
    <w:p w14:paraId="128D444E" w14:textId="77777777" w:rsidR="00382FB1" w:rsidRDefault="00382FB1">
      <w:pPr>
        <w:pStyle w:val="BodyText"/>
      </w:pPr>
    </w:p>
    <w:p w14:paraId="50822D8A" w14:textId="77777777" w:rsidR="00382FB1" w:rsidRDefault="00000000">
      <w:r>
        <w:t>The C-CDA template, Discharge Medications Section (entries required) (V3), has been versioned in this guide to support USCDI-v3.</w:t>
      </w:r>
    </w:p>
    <w:p w14:paraId="2D19F2BB" w14:textId="77777777" w:rsidR="00382FB1" w:rsidRDefault="00000000">
      <w:r>
        <w:t>This section contains the medications the patient is intended to take or stop after discharge. Current, active medications must be listed. The section may also include a patient’s prescription history and indicate the source of the medication list.</w:t>
      </w:r>
    </w:p>
    <w:p w14:paraId="5781C37A" w14:textId="77777777" w:rsidR="00382FB1" w:rsidRDefault="00000000">
      <w:pPr>
        <w:pStyle w:val="Caption"/>
      </w:pPr>
      <w:bookmarkStart w:id="565" w:name="_Toc202464393"/>
      <w:r>
        <w:lastRenderedPageBreak/>
        <w:t xml:space="preserve">Table </w:t>
      </w:r>
      <w:r>
        <w:fldChar w:fldCharType="begin"/>
      </w:r>
      <w:r>
        <w:instrText>SEQ Table \* ARABIC</w:instrText>
      </w:r>
      <w:r>
        <w:fldChar w:fldCharType="separate"/>
      </w:r>
      <w:r>
        <w:t>46</w:t>
      </w:r>
      <w:r>
        <w:fldChar w:fldCharType="end"/>
      </w:r>
      <w:r>
        <w:t>: Discharge Medications Section (entries required) (NHCS V4) Constraints Overview</w:t>
      </w:r>
      <w:bookmarkEnd w:id="56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AFB80FF" w14:textId="77777777">
        <w:trPr>
          <w:cantSplit/>
          <w:tblHeader/>
          <w:jc w:val="center"/>
        </w:trPr>
        <w:tc>
          <w:tcPr>
            <w:tcW w:w="0" w:type="dxa"/>
            <w:shd w:val="clear" w:color="auto" w:fill="E6E6E6"/>
            <w:noWrap/>
          </w:tcPr>
          <w:p w14:paraId="28350D77" w14:textId="77777777" w:rsidR="00382FB1" w:rsidRDefault="00000000">
            <w:pPr>
              <w:pStyle w:val="TableHead"/>
            </w:pPr>
            <w:r>
              <w:t>XPath</w:t>
            </w:r>
          </w:p>
        </w:tc>
        <w:tc>
          <w:tcPr>
            <w:tcW w:w="720" w:type="dxa"/>
            <w:shd w:val="clear" w:color="auto" w:fill="E6E6E6"/>
            <w:noWrap/>
          </w:tcPr>
          <w:p w14:paraId="16526886" w14:textId="77777777" w:rsidR="00382FB1" w:rsidRDefault="00000000">
            <w:pPr>
              <w:pStyle w:val="TableHead"/>
            </w:pPr>
            <w:r>
              <w:t>Card.</w:t>
            </w:r>
          </w:p>
        </w:tc>
        <w:tc>
          <w:tcPr>
            <w:tcW w:w="1152" w:type="dxa"/>
            <w:shd w:val="clear" w:color="auto" w:fill="E6E6E6"/>
            <w:noWrap/>
          </w:tcPr>
          <w:p w14:paraId="72808B6F" w14:textId="77777777" w:rsidR="00382FB1" w:rsidRDefault="00000000">
            <w:pPr>
              <w:pStyle w:val="TableHead"/>
            </w:pPr>
            <w:r>
              <w:t>Verb</w:t>
            </w:r>
          </w:p>
        </w:tc>
        <w:tc>
          <w:tcPr>
            <w:tcW w:w="864" w:type="dxa"/>
            <w:shd w:val="clear" w:color="auto" w:fill="E6E6E6"/>
            <w:noWrap/>
          </w:tcPr>
          <w:p w14:paraId="4872085A" w14:textId="77777777" w:rsidR="00382FB1" w:rsidRDefault="00000000">
            <w:pPr>
              <w:pStyle w:val="TableHead"/>
            </w:pPr>
            <w:r>
              <w:t>Data Type</w:t>
            </w:r>
          </w:p>
        </w:tc>
        <w:tc>
          <w:tcPr>
            <w:tcW w:w="864" w:type="dxa"/>
            <w:shd w:val="clear" w:color="auto" w:fill="E6E6E6"/>
            <w:noWrap/>
          </w:tcPr>
          <w:p w14:paraId="59B7353E" w14:textId="77777777" w:rsidR="00382FB1" w:rsidRDefault="00000000">
            <w:pPr>
              <w:pStyle w:val="TableHead"/>
            </w:pPr>
            <w:r>
              <w:t>CONF#</w:t>
            </w:r>
          </w:p>
        </w:tc>
        <w:tc>
          <w:tcPr>
            <w:tcW w:w="864" w:type="dxa"/>
            <w:shd w:val="clear" w:color="auto" w:fill="E6E6E6"/>
            <w:noWrap/>
          </w:tcPr>
          <w:p w14:paraId="64826F7A" w14:textId="77777777" w:rsidR="00382FB1" w:rsidRDefault="00000000">
            <w:pPr>
              <w:pStyle w:val="TableHead"/>
            </w:pPr>
            <w:r>
              <w:t>Value</w:t>
            </w:r>
          </w:p>
        </w:tc>
      </w:tr>
      <w:tr w:rsidR="00382FB1" w14:paraId="50CF29CA" w14:textId="77777777">
        <w:trPr>
          <w:jc w:val="center"/>
        </w:trPr>
        <w:tc>
          <w:tcPr>
            <w:tcW w:w="10160" w:type="dxa"/>
            <w:gridSpan w:val="6"/>
          </w:tcPr>
          <w:p w14:paraId="1D90A323" w14:textId="77777777" w:rsidR="00382FB1" w:rsidRDefault="00000000">
            <w:pPr>
              <w:pStyle w:val="TableText"/>
            </w:pPr>
            <w:r>
              <w:t>section (identifier: urn:hl7ii:2.16.840.1.113883.10.20.22.2.11.1:2025-08-01)</w:t>
            </w:r>
          </w:p>
        </w:tc>
      </w:tr>
      <w:tr w:rsidR="00382FB1" w14:paraId="32A7D48E" w14:textId="77777777">
        <w:trPr>
          <w:jc w:val="center"/>
        </w:trPr>
        <w:tc>
          <w:tcPr>
            <w:tcW w:w="3345" w:type="dxa"/>
          </w:tcPr>
          <w:p w14:paraId="36830D70" w14:textId="77777777" w:rsidR="00382FB1" w:rsidRDefault="00000000">
            <w:pPr>
              <w:pStyle w:val="TableText"/>
            </w:pPr>
            <w:r>
              <w:tab/>
              <w:t>@nullFlavor</w:t>
            </w:r>
          </w:p>
        </w:tc>
        <w:tc>
          <w:tcPr>
            <w:tcW w:w="720" w:type="dxa"/>
          </w:tcPr>
          <w:p w14:paraId="5CA76078" w14:textId="77777777" w:rsidR="00382FB1" w:rsidRDefault="00000000">
            <w:pPr>
              <w:pStyle w:val="TableText"/>
            </w:pPr>
            <w:r>
              <w:t>0..1</w:t>
            </w:r>
          </w:p>
        </w:tc>
        <w:tc>
          <w:tcPr>
            <w:tcW w:w="1152" w:type="dxa"/>
          </w:tcPr>
          <w:p w14:paraId="1C2CD32F" w14:textId="77777777" w:rsidR="00382FB1" w:rsidRDefault="00000000">
            <w:pPr>
              <w:pStyle w:val="TableText"/>
            </w:pPr>
            <w:r>
              <w:t>MAY</w:t>
            </w:r>
          </w:p>
        </w:tc>
        <w:tc>
          <w:tcPr>
            <w:tcW w:w="864" w:type="dxa"/>
          </w:tcPr>
          <w:p w14:paraId="7EAE61A6" w14:textId="77777777" w:rsidR="00382FB1" w:rsidRDefault="00382FB1">
            <w:pPr>
              <w:pStyle w:val="TableText"/>
            </w:pPr>
          </w:p>
        </w:tc>
        <w:tc>
          <w:tcPr>
            <w:tcW w:w="1104" w:type="dxa"/>
          </w:tcPr>
          <w:p w14:paraId="02E52AA0" w14:textId="77777777" w:rsidR="00382FB1" w:rsidRDefault="00382FB1">
            <w:pPr>
              <w:pStyle w:val="TableText"/>
            </w:pPr>
            <w:hyperlink w:anchor="C_5564-33165">
              <w:r>
                <w:rPr>
                  <w:rStyle w:val="HyperlinkText9pt"/>
                </w:rPr>
                <w:t>5564-33165</w:t>
              </w:r>
            </w:hyperlink>
          </w:p>
        </w:tc>
        <w:tc>
          <w:tcPr>
            <w:tcW w:w="2975" w:type="dxa"/>
          </w:tcPr>
          <w:p w14:paraId="2CA0DF6B" w14:textId="77777777" w:rsidR="00382FB1" w:rsidRDefault="00000000">
            <w:pPr>
              <w:pStyle w:val="TableText"/>
            </w:pPr>
            <w:r>
              <w:t>urn:oid:2.16.840.1.113883.5.1008 (HL7NullFlavor) = NI</w:t>
            </w:r>
          </w:p>
        </w:tc>
      </w:tr>
      <w:tr w:rsidR="00382FB1" w14:paraId="4E16C6BB" w14:textId="77777777">
        <w:trPr>
          <w:jc w:val="center"/>
        </w:trPr>
        <w:tc>
          <w:tcPr>
            <w:tcW w:w="3345" w:type="dxa"/>
          </w:tcPr>
          <w:p w14:paraId="6B921D68" w14:textId="77777777" w:rsidR="00382FB1" w:rsidRDefault="00000000">
            <w:pPr>
              <w:pStyle w:val="TableText"/>
            </w:pPr>
            <w:r>
              <w:tab/>
              <w:t>templateId</w:t>
            </w:r>
          </w:p>
        </w:tc>
        <w:tc>
          <w:tcPr>
            <w:tcW w:w="720" w:type="dxa"/>
          </w:tcPr>
          <w:p w14:paraId="5F7F061B" w14:textId="77777777" w:rsidR="00382FB1" w:rsidRDefault="00000000">
            <w:pPr>
              <w:pStyle w:val="TableText"/>
            </w:pPr>
            <w:r>
              <w:t>1..1</w:t>
            </w:r>
          </w:p>
        </w:tc>
        <w:tc>
          <w:tcPr>
            <w:tcW w:w="1152" w:type="dxa"/>
          </w:tcPr>
          <w:p w14:paraId="271A263B" w14:textId="77777777" w:rsidR="00382FB1" w:rsidRDefault="00000000">
            <w:pPr>
              <w:pStyle w:val="TableText"/>
            </w:pPr>
            <w:r>
              <w:t>SHALL</w:t>
            </w:r>
          </w:p>
        </w:tc>
        <w:tc>
          <w:tcPr>
            <w:tcW w:w="864" w:type="dxa"/>
          </w:tcPr>
          <w:p w14:paraId="313978E8" w14:textId="77777777" w:rsidR="00382FB1" w:rsidRDefault="00382FB1">
            <w:pPr>
              <w:pStyle w:val="TableText"/>
            </w:pPr>
          </w:p>
        </w:tc>
        <w:tc>
          <w:tcPr>
            <w:tcW w:w="1104" w:type="dxa"/>
          </w:tcPr>
          <w:p w14:paraId="04E01D19" w14:textId="77777777" w:rsidR="00382FB1" w:rsidRDefault="00382FB1">
            <w:pPr>
              <w:pStyle w:val="TableText"/>
            </w:pPr>
            <w:hyperlink w:anchor="C_5564-33154">
              <w:r>
                <w:rPr>
                  <w:rStyle w:val="HyperlinkText9pt"/>
                </w:rPr>
                <w:t>5564-33154</w:t>
              </w:r>
            </w:hyperlink>
          </w:p>
        </w:tc>
        <w:tc>
          <w:tcPr>
            <w:tcW w:w="2975" w:type="dxa"/>
          </w:tcPr>
          <w:p w14:paraId="24C90021" w14:textId="77777777" w:rsidR="00382FB1" w:rsidRDefault="00382FB1">
            <w:pPr>
              <w:pStyle w:val="TableText"/>
            </w:pPr>
          </w:p>
        </w:tc>
      </w:tr>
      <w:tr w:rsidR="00382FB1" w14:paraId="388B6307" w14:textId="77777777">
        <w:trPr>
          <w:jc w:val="center"/>
        </w:trPr>
        <w:tc>
          <w:tcPr>
            <w:tcW w:w="3345" w:type="dxa"/>
          </w:tcPr>
          <w:p w14:paraId="5AD2DE7B" w14:textId="77777777" w:rsidR="00382FB1" w:rsidRDefault="00000000">
            <w:pPr>
              <w:pStyle w:val="TableText"/>
            </w:pPr>
            <w:r>
              <w:tab/>
            </w:r>
            <w:r>
              <w:tab/>
              <w:t>@root</w:t>
            </w:r>
          </w:p>
        </w:tc>
        <w:tc>
          <w:tcPr>
            <w:tcW w:w="720" w:type="dxa"/>
          </w:tcPr>
          <w:p w14:paraId="66ADF9C3" w14:textId="77777777" w:rsidR="00382FB1" w:rsidRDefault="00000000">
            <w:pPr>
              <w:pStyle w:val="TableText"/>
            </w:pPr>
            <w:r>
              <w:t>1..1</w:t>
            </w:r>
          </w:p>
        </w:tc>
        <w:tc>
          <w:tcPr>
            <w:tcW w:w="1152" w:type="dxa"/>
          </w:tcPr>
          <w:p w14:paraId="3B5388F4" w14:textId="77777777" w:rsidR="00382FB1" w:rsidRDefault="00000000">
            <w:pPr>
              <w:pStyle w:val="TableText"/>
            </w:pPr>
            <w:r>
              <w:t>SHALL</w:t>
            </w:r>
          </w:p>
        </w:tc>
        <w:tc>
          <w:tcPr>
            <w:tcW w:w="864" w:type="dxa"/>
          </w:tcPr>
          <w:p w14:paraId="0EB9CDB0" w14:textId="77777777" w:rsidR="00382FB1" w:rsidRDefault="00382FB1">
            <w:pPr>
              <w:pStyle w:val="TableText"/>
            </w:pPr>
          </w:p>
        </w:tc>
        <w:tc>
          <w:tcPr>
            <w:tcW w:w="1104" w:type="dxa"/>
          </w:tcPr>
          <w:p w14:paraId="091492A3" w14:textId="77777777" w:rsidR="00382FB1" w:rsidRDefault="00382FB1">
            <w:pPr>
              <w:pStyle w:val="TableText"/>
            </w:pPr>
            <w:hyperlink w:anchor="C_5564-33157">
              <w:r>
                <w:rPr>
                  <w:rStyle w:val="HyperlinkText9pt"/>
                </w:rPr>
                <w:t>5564-33157</w:t>
              </w:r>
            </w:hyperlink>
          </w:p>
        </w:tc>
        <w:tc>
          <w:tcPr>
            <w:tcW w:w="2975" w:type="dxa"/>
          </w:tcPr>
          <w:p w14:paraId="754A2571" w14:textId="77777777" w:rsidR="00382FB1" w:rsidRDefault="00000000">
            <w:pPr>
              <w:pStyle w:val="TableText"/>
            </w:pPr>
            <w:r>
              <w:t>2.16.840.1.113883.10.20.22.2.11.1</w:t>
            </w:r>
          </w:p>
        </w:tc>
      </w:tr>
      <w:tr w:rsidR="00382FB1" w14:paraId="62D7200A" w14:textId="77777777">
        <w:trPr>
          <w:jc w:val="center"/>
        </w:trPr>
        <w:tc>
          <w:tcPr>
            <w:tcW w:w="3345" w:type="dxa"/>
          </w:tcPr>
          <w:p w14:paraId="5662CA80" w14:textId="77777777" w:rsidR="00382FB1" w:rsidRDefault="00000000">
            <w:pPr>
              <w:pStyle w:val="TableText"/>
            </w:pPr>
            <w:r>
              <w:tab/>
            </w:r>
            <w:r>
              <w:tab/>
              <w:t>@extension</w:t>
            </w:r>
          </w:p>
        </w:tc>
        <w:tc>
          <w:tcPr>
            <w:tcW w:w="720" w:type="dxa"/>
          </w:tcPr>
          <w:p w14:paraId="26FF6ADE" w14:textId="77777777" w:rsidR="00382FB1" w:rsidRDefault="00000000">
            <w:pPr>
              <w:pStyle w:val="TableText"/>
            </w:pPr>
            <w:r>
              <w:t>1..1</w:t>
            </w:r>
          </w:p>
        </w:tc>
        <w:tc>
          <w:tcPr>
            <w:tcW w:w="1152" w:type="dxa"/>
          </w:tcPr>
          <w:p w14:paraId="2FB37C60" w14:textId="77777777" w:rsidR="00382FB1" w:rsidRDefault="00000000">
            <w:pPr>
              <w:pStyle w:val="TableText"/>
            </w:pPr>
            <w:r>
              <w:t>SHALL</w:t>
            </w:r>
          </w:p>
        </w:tc>
        <w:tc>
          <w:tcPr>
            <w:tcW w:w="864" w:type="dxa"/>
          </w:tcPr>
          <w:p w14:paraId="13B72B6C" w14:textId="77777777" w:rsidR="00382FB1" w:rsidRDefault="00382FB1">
            <w:pPr>
              <w:pStyle w:val="TableText"/>
            </w:pPr>
          </w:p>
        </w:tc>
        <w:tc>
          <w:tcPr>
            <w:tcW w:w="1104" w:type="dxa"/>
          </w:tcPr>
          <w:p w14:paraId="750978B7" w14:textId="77777777" w:rsidR="00382FB1" w:rsidRDefault="00382FB1">
            <w:pPr>
              <w:pStyle w:val="TableText"/>
            </w:pPr>
            <w:hyperlink w:anchor="C_5564-33158">
              <w:r>
                <w:rPr>
                  <w:rStyle w:val="HyperlinkText9pt"/>
                </w:rPr>
                <w:t>5564-33158</w:t>
              </w:r>
            </w:hyperlink>
          </w:p>
        </w:tc>
        <w:tc>
          <w:tcPr>
            <w:tcW w:w="2975" w:type="dxa"/>
          </w:tcPr>
          <w:p w14:paraId="07690450" w14:textId="77777777" w:rsidR="00382FB1" w:rsidRDefault="00000000">
            <w:pPr>
              <w:pStyle w:val="TableText"/>
            </w:pPr>
            <w:r>
              <w:t>2025-08-01</w:t>
            </w:r>
          </w:p>
        </w:tc>
      </w:tr>
      <w:tr w:rsidR="00382FB1" w14:paraId="27D112B6" w14:textId="77777777">
        <w:trPr>
          <w:jc w:val="center"/>
        </w:trPr>
        <w:tc>
          <w:tcPr>
            <w:tcW w:w="3345" w:type="dxa"/>
          </w:tcPr>
          <w:p w14:paraId="71F51B90" w14:textId="77777777" w:rsidR="00382FB1" w:rsidRDefault="00000000">
            <w:pPr>
              <w:pStyle w:val="TableText"/>
            </w:pPr>
            <w:r>
              <w:tab/>
              <w:t>code</w:t>
            </w:r>
          </w:p>
        </w:tc>
        <w:tc>
          <w:tcPr>
            <w:tcW w:w="720" w:type="dxa"/>
          </w:tcPr>
          <w:p w14:paraId="632F4DC9" w14:textId="77777777" w:rsidR="00382FB1" w:rsidRDefault="00000000">
            <w:pPr>
              <w:pStyle w:val="TableText"/>
            </w:pPr>
            <w:r>
              <w:t>1..1</w:t>
            </w:r>
          </w:p>
        </w:tc>
        <w:tc>
          <w:tcPr>
            <w:tcW w:w="1152" w:type="dxa"/>
          </w:tcPr>
          <w:p w14:paraId="28C7F635" w14:textId="77777777" w:rsidR="00382FB1" w:rsidRDefault="00000000">
            <w:pPr>
              <w:pStyle w:val="TableText"/>
            </w:pPr>
            <w:r>
              <w:t>SHALL</w:t>
            </w:r>
          </w:p>
        </w:tc>
        <w:tc>
          <w:tcPr>
            <w:tcW w:w="864" w:type="dxa"/>
          </w:tcPr>
          <w:p w14:paraId="1A3D0F18" w14:textId="77777777" w:rsidR="00382FB1" w:rsidRDefault="00382FB1">
            <w:pPr>
              <w:pStyle w:val="TableText"/>
            </w:pPr>
          </w:p>
        </w:tc>
        <w:tc>
          <w:tcPr>
            <w:tcW w:w="1104" w:type="dxa"/>
          </w:tcPr>
          <w:p w14:paraId="3378DC45" w14:textId="77777777" w:rsidR="00382FB1" w:rsidRDefault="00382FB1">
            <w:pPr>
              <w:pStyle w:val="TableText"/>
            </w:pPr>
            <w:hyperlink w:anchor="C_5564-33155">
              <w:r>
                <w:rPr>
                  <w:rStyle w:val="HyperlinkText9pt"/>
                </w:rPr>
                <w:t>5564-33155</w:t>
              </w:r>
            </w:hyperlink>
          </w:p>
        </w:tc>
        <w:tc>
          <w:tcPr>
            <w:tcW w:w="2975" w:type="dxa"/>
          </w:tcPr>
          <w:p w14:paraId="3EA700A8" w14:textId="77777777" w:rsidR="00382FB1" w:rsidRDefault="00382FB1">
            <w:pPr>
              <w:pStyle w:val="TableText"/>
            </w:pPr>
          </w:p>
        </w:tc>
      </w:tr>
      <w:tr w:rsidR="00382FB1" w14:paraId="1FF9E8F5" w14:textId="77777777">
        <w:trPr>
          <w:jc w:val="center"/>
        </w:trPr>
        <w:tc>
          <w:tcPr>
            <w:tcW w:w="3345" w:type="dxa"/>
          </w:tcPr>
          <w:p w14:paraId="1AC79641" w14:textId="77777777" w:rsidR="00382FB1" w:rsidRDefault="00000000">
            <w:pPr>
              <w:pStyle w:val="TableText"/>
            </w:pPr>
            <w:r>
              <w:tab/>
            </w:r>
            <w:r>
              <w:tab/>
              <w:t>@code</w:t>
            </w:r>
          </w:p>
        </w:tc>
        <w:tc>
          <w:tcPr>
            <w:tcW w:w="720" w:type="dxa"/>
          </w:tcPr>
          <w:p w14:paraId="75DBEFAF" w14:textId="77777777" w:rsidR="00382FB1" w:rsidRDefault="00000000">
            <w:pPr>
              <w:pStyle w:val="TableText"/>
            </w:pPr>
            <w:r>
              <w:t>1..1</w:t>
            </w:r>
          </w:p>
        </w:tc>
        <w:tc>
          <w:tcPr>
            <w:tcW w:w="1152" w:type="dxa"/>
          </w:tcPr>
          <w:p w14:paraId="118715FF" w14:textId="77777777" w:rsidR="00382FB1" w:rsidRDefault="00000000">
            <w:pPr>
              <w:pStyle w:val="TableText"/>
            </w:pPr>
            <w:r>
              <w:t>SHALL</w:t>
            </w:r>
          </w:p>
        </w:tc>
        <w:tc>
          <w:tcPr>
            <w:tcW w:w="864" w:type="dxa"/>
          </w:tcPr>
          <w:p w14:paraId="06639036" w14:textId="77777777" w:rsidR="00382FB1" w:rsidRDefault="00382FB1">
            <w:pPr>
              <w:pStyle w:val="TableText"/>
            </w:pPr>
          </w:p>
        </w:tc>
        <w:tc>
          <w:tcPr>
            <w:tcW w:w="1104" w:type="dxa"/>
          </w:tcPr>
          <w:p w14:paraId="34A0206A" w14:textId="77777777" w:rsidR="00382FB1" w:rsidRDefault="00382FB1">
            <w:pPr>
              <w:pStyle w:val="TableText"/>
            </w:pPr>
            <w:hyperlink w:anchor="C_5564-33159">
              <w:r>
                <w:rPr>
                  <w:rStyle w:val="HyperlinkText9pt"/>
                </w:rPr>
                <w:t>5564-33159</w:t>
              </w:r>
            </w:hyperlink>
          </w:p>
        </w:tc>
        <w:tc>
          <w:tcPr>
            <w:tcW w:w="2975" w:type="dxa"/>
          </w:tcPr>
          <w:p w14:paraId="7E085034" w14:textId="77777777" w:rsidR="00382FB1" w:rsidRDefault="00000000">
            <w:pPr>
              <w:pStyle w:val="TableText"/>
            </w:pPr>
            <w:r>
              <w:t>10183-2</w:t>
            </w:r>
          </w:p>
        </w:tc>
      </w:tr>
      <w:tr w:rsidR="00382FB1" w14:paraId="365F8526" w14:textId="77777777">
        <w:trPr>
          <w:jc w:val="center"/>
        </w:trPr>
        <w:tc>
          <w:tcPr>
            <w:tcW w:w="3345" w:type="dxa"/>
          </w:tcPr>
          <w:p w14:paraId="516AC177" w14:textId="77777777" w:rsidR="00382FB1" w:rsidRDefault="00000000">
            <w:pPr>
              <w:pStyle w:val="TableText"/>
            </w:pPr>
            <w:r>
              <w:tab/>
            </w:r>
            <w:r>
              <w:tab/>
              <w:t>@codeSystem</w:t>
            </w:r>
          </w:p>
        </w:tc>
        <w:tc>
          <w:tcPr>
            <w:tcW w:w="720" w:type="dxa"/>
          </w:tcPr>
          <w:p w14:paraId="078CD07E" w14:textId="77777777" w:rsidR="00382FB1" w:rsidRDefault="00000000">
            <w:pPr>
              <w:pStyle w:val="TableText"/>
            </w:pPr>
            <w:r>
              <w:t>1..1</w:t>
            </w:r>
          </w:p>
        </w:tc>
        <w:tc>
          <w:tcPr>
            <w:tcW w:w="1152" w:type="dxa"/>
          </w:tcPr>
          <w:p w14:paraId="40273895" w14:textId="77777777" w:rsidR="00382FB1" w:rsidRDefault="00000000">
            <w:pPr>
              <w:pStyle w:val="TableText"/>
            </w:pPr>
            <w:r>
              <w:t>SHALL</w:t>
            </w:r>
          </w:p>
        </w:tc>
        <w:tc>
          <w:tcPr>
            <w:tcW w:w="864" w:type="dxa"/>
          </w:tcPr>
          <w:p w14:paraId="3BB2788E" w14:textId="77777777" w:rsidR="00382FB1" w:rsidRDefault="00382FB1">
            <w:pPr>
              <w:pStyle w:val="TableText"/>
            </w:pPr>
          </w:p>
        </w:tc>
        <w:tc>
          <w:tcPr>
            <w:tcW w:w="1104" w:type="dxa"/>
          </w:tcPr>
          <w:p w14:paraId="48C7C3EA" w14:textId="77777777" w:rsidR="00382FB1" w:rsidRDefault="00382FB1">
            <w:pPr>
              <w:pStyle w:val="TableText"/>
            </w:pPr>
            <w:hyperlink w:anchor="C_5564-33160">
              <w:r>
                <w:rPr>
                  <w:rStyle w:val="HyperlinkText9pt"/>
                </w:rPr>
                <w:t>5564-33160</w:t>
              </w:r>
            </w:hyperlink>
          </w:p>
        </w:tc>
        <w:tc>
          <w:tcPr>
            <w:tcW w:w="2975" w:type="dxa"/>
          </w:tcPr>
          <w:p w14:paraId="32B3CA2A" w14:textId="77777777" w:rsidR="00382FB1" w:rsidRDefault="00000000">
            <w:pPr>
              <w:pStyle w:val="TableText"/>
            </w:pPr>
            <w:r>
              <w:t>urn:oid:2.16.840.1.113883.6.1 (LOINC) = 2.16.840.1.113883.6.1</w:t>
            </w:r>
          </w:p>
        </w:tc>
      </w:tr>
      <w:tr w:rsidR="00382FB1" w14:paraId="385F6975" w14:textId="77777777">
        <w:trPr>
          <w:jc w:val="center"/>
        </w:trPr>
        <w:tc>
          <w:tcPr>
            <w:tcW w:w="3345" w:type="dxa"/>
          </w:tcPr>
          <w:p w14:paraId="0983DF1F" w14:textId="77777777" w:rsidR="00382FB1" w:rsidRDefault="00000000">
            <w:pPr>
              <w:pStyle w:val="TableText"/>
            </w:pPr>
            <w:r>
              <w:tab/>
            </w:r>
            <w:r>
              <w:tab/>
              <w:t>translation</w:t>
            </w:r>
          </w:p>
        </w:tc>
        <w:tc>
          <w:tcPr>
            <w:tcW w:w="720" w:type="dxa"/>
          </w:tcPr>
          <w:p w14:paraId="23135359" w14:textId="77777777" w:rsidR="00382FB1" w:rsidRDefault="00000000">
            <w:pPr>
              <w:pStyle w:val="TableText"/>
            </w:pPr>
            <w:r>
              <w:t>1..1</w:t>
            </w:r>
          </w:p>
        </w:tc>
        <w:tc>
          <w:tcPr>
            <w:tcW w:w="1152" w:type="dxa"/>
          </w:tcPr>
          <w:p w14:paraId="377141D1" w14:textId="77777777" w:rsidR="00382FB1" w:rsidRDefault="00000000">
            <w:pPr>
              <w:pStyle w:val="TableText"/>
            </w:pPr>
            <w:r>
              <w:t>SHALL</w:t>
            </w:r>
          </w:p>
        </w:tc>
        <w:tc>
          <w:tcPr>
            <w:tcW w:w="864" w:type="dxa"/>
          </w:tcPr>
          <w:p w14:paraId="0EF6C984" w14:textId="77777777" w:rsidR="00382FB1" w:rsidRDefault="00382FB1">
            <w:pPr>
              <w:pStyle w:val="TableText"/>
            </w:pPr>
          </w:p>
        </w:tc>
        <w:tc>
          <w:tcPr>
            <w:tcW w:w="1104" w:type="dxa"/>
          </w:tcPr>
          <w:p w14:paraId="2C9D9795" w14:textId="77777777" w:rsidR="00382FB1" w:rsidRDefault="00382FB1">
            <w:pPr>
              <w:pStyle w:val="TableText"/>
            </w:pPr>
            <w:hyperlink w:anchor="C_5564-33156">
              <w:r>
                <w:rPr>
                  <w:rStyle w:val="HyperlinkText9pt"/>
                </w:rPr>
                <w:t>5564-33156</w:t>
              </w:r>
            </w:hyperlink>
          </w:p>
        </w:tc>
        <w:tc>
          <w:tcPr>
            <w:tcW w:w="2975" w:type="dxa"/>
          </w:tcPr>
          <w:p w14:paraId="34CD05AC" w14:textId="77777777" w:rsidR="00382FB1" w:rsidRDefault="00382FB1">
            <w:pPr>
              <w:pStyle w:val="TableText"/>
            </w:pPr>
          </w:p>
        </w:tc>
      </w:tr>
      <w:tr w:rsidR="00382FB1" w14:paraId="6F2DBC52" w14:textId="77777777">
        <w:trPr>
          <w:jc w:val="center"/>
        </w:trPr>
        <w:tc>
          <w:tcPr>
            <w:tcW w:w="3345" w:type="dxa"/>
          </w:tcPr>
          <w:p w14:paraId="3F5D7C67" w14:textId="77777777" w:rsidR="00382FB1" w:rsidRDefault="00000000">
            <w:pPr>
              <w:pStyle w:val="TableText"/>
            </w:pPr>
            <w:r>
              <w:tab/>
            </w:r>
            <w:r>
              <w:tab/>
            </w:r>
            <w:r>
              <w:tab/>
              <w:t>@code</w:t>
            </w:r>
          </w:p>
        </w:tc>
        <w:tc>
          <w:tcPr>
            <w:tcW w:w="720" w:type="dxa"/>
          </w:tcPr>
          <w:p w14:paraId="007A5F87" w14:textId="77777777" w:rsidR="00382FB1" w:rsidRDefault="00000000">
            <w:pPr>
              <w:pStyle w:val="TableText"/>
            </w:pPr>
            <w:r>
              <w:t>1..1</w:t>
            </w:r>
          </w:p>
        </w:tc>
        <w:tc>
          <w:tcPr>
            <w:tcW w:w="1152" w:type="dxa"/>
          </w:tcPr>
          <w:p w14:paraId="71AF64EE" w14:textId="77777777" w:rsidR="00382FB1" w:rsidRDefault="00000000">
            <w:pPr>
              <w:pStyle w:val="TableText"/>
            </w:pPr>
            <w:r>
              <w:t>SHALL</w:t>
            </w:r>
          </w:p>
        </w:tc>
        <w:tc>
          <w:tcPr>
            <w:tcW w:w="864" w:type="dxa"/>
          </w:tcPr>
          <w:p w14:paraId="70BFE2B7" w14:textId="77777777" w:rsidR="00382FB1" w:rsidRDefault="00382FB1">
            <w:pPr>
              <w:pStyle w:val="TableText"/>
            </w:pPr>
          </w:p>
        </w:tc>
        <w:tc>
          <w:tcPr>
            <w:tcW w:w="1104" w:type="dxa"/>
          </w:tcPr>
          <w:p w14:paraId="0C696D36" w14:textId="77777777" w:rsidR="00382FB1" w:rsidRDefault="00382FB1">
            <w:pPr>
              <w:pStyle w:val="TableText"/>
            </w:pPr>
            <w:hyperlink w:anchor="C_5564-33161">
              <w:r>
                <w:rPr>
                  <w:rStyle w:val="HyperlinkText9pt"/>
                </w:rPr>
                <w:t>5564-33161</w:t>
              </w:r>
            </w:hyperlink>
          </w:p>
        </w:tc>
        <w:tc>
          <w:tcPr>
            <w:tcW w:w="2975" w:type="dxa"/>
          </w:tcPr>
          <w:p w14:paraId="438F654B" w14:textId="77777777" w:rsidR="00382FB1" w:rsidRDefault="00000000">
            <w:pPr>
              <w:pStyle w:val="TableText"/>
            </w:pPr>
            <w:r>
              <w:t>75311-1</w:t>
            </w:r>
          </w:p>
        </w:tc>
      </w:tr>
      <w:tr w:rsidR="00382FB1" w14:paraId="28AA93A0" w14:textId="77777777">
        <w:trPr>
          <w:jc w:val="center"/>
        </w:trPr>
        <w:tc>
          <w:tcPr>
            <w:tcW w:w="3345" w:type="dxa"/>
          </w:tcPr>
          <w:p w14:paraId="489E79F8" w14:textId="77777777" w:rsidR="00382FB1" w:rsidRDefault="00000000">
            <w:pPr>
              <w:pStyle w:val="TableText"/>
            </w:pPr>
            <w:r>
              <w:tab/>
            </w:r>
            <w:r>
              <w:tab/>
            </w:r>
            <w:r>
              <w:tab/>
              <w:t>@codeSystem</w:t>
            </w:r>
          </w:p>
        </w:tc>
        <w:tc>
          <w:tcPr>
            <w:tcW w:w="720" w:type="dxa"/>
          </w:tcPr>
          <w:p w14:paraId="02B9F364" w14:textId="77777777" w:rsidR="00382FB1" w:rsidRDefault="00000000">
            <w:pPr>
              <w:pStyle w:val="TableText"/>
            </w:pPr>
            <w:r>
              <w:t>1..1</w:t>
            </w:r>
          </w:p>
        </w:tc>
        <w:tc>
          <w:tcPr>
            <w:tcW w:w="1152" w:type="dxa"/>
          </w:tcPr>
          <w:p w14:paraId="32BB0411" w14:textId="77777777" w:rsidR="00382FB1" w:rsidRDefault="00000000">
            <w:pPr>
              <w:pStyle w:val="TableText"/>
            </w:pPr>
            <w:r>
              <w:t>SHALL</w:t>
            </w:r>
          </w:p>
        </w:tc>
        <w:tc>
          <w:tcPr>
            <w:tcW w:w="864" w:type="dxa"/>
          </w:tcPr>
          <w:p w14:paraId="4B97D79E" w14:textId="77777777" w:rsidR="00382FB1" w:rsidRDefault="00382FB1">
            <w:pPr>
              <w:pStyle w:val="TableText"/>
            </w:pPr>
          </w:p>
        </w:tc>
        <w:tc>
          <w:tcPr>
            <w:tcW w:w="1104" w:type="dxa"/>
          </w:tcPr>
          <w:p w14:paraId="1B37B845" w14:textId="77777777" w:rsidR="00382FB1" w:rsidRDefault="00382FB1">
            <w:pPr>
              <w:pStyle w:val="TableText"/>
            </w:pPr>
            <w:hyperlink w:anchor="C_5564-33162">
              <w:r>
                <w:rPr>
                  <w:rStyle w:val="HyperlinkText9pt"/>
                </w:rPr>
                <w:t>5564-33162</w:t>
              </w:r>
            </w:hyperlink>
          </w:p>
        </w:tc>
        <w:tc>
          <w:tcPr>
            <w:tcW w:w="2975" w:type="dxa"/>
          </w:tcPr>
          <w:p w14:paraId="43A4E9CF" w14:textId="77777777" w:rsidR="00382FB1" w:rsidRDefault="00000000">
            <w:pPr>
              <w:pStyle w:val="TableText"/>
            </w:pPr>
            <w:r>
              <w:t>urn:oid:2.16.840.1.113883.6.1 (LOINC) = 2.16.840.1.113883.6.1</w:t>
            </w:r>
          </w:p>
        </w:tc>
      </w:tr>
      <w:tr w:rsidR="00382FB1" w14:paraId="6A68983B" w14:textId="77777777">
        <w:trPr>
          <w:jc w:val="center"/>
        </w:trPr>
        <w:tc>
          <w:tcPr>
            <w:tcW w:w="3345" w:type="dxa"/>
          </w:tcPr>
          <w:p w14:paraId="32EE2A68" w14:textId="77777777" w:rsidR="00382FB1" w:rsidRDefault="00000000">
            <w:pPr>
              <w:pStyle w:val="TableText"/>
            </w:pPr>
            <w:r>
              <w:tab/>
              <w:t>title</w:t>
            </w:r>
          </w:p>
        </w:tc>
        <w:tc>
          <w:tcPr>
            <w:tcW w:w="720" w:type="dxa"/>
          </w:tcPr>
          <w:p w14:paraId="75DDA3FB" w14:textId="77777777" w:rsidR="00382FB1" w:rsidRDefault="00000000">
            <w:pPr>
              <w:pStyle w:val="TableText"/>
            </w:pPr>
            <w:r>
              <w:t>1..1</w:t>
            </w:r>
          </w:p>
        </w:tc>
        <w:tc>
          <w:tcPr>
            <w:tcW w:w="1152" w:type="dxa"/>
          </w:tcPr>
          <w:p w14:paraId="52E8C9F8" w14:textId="77777777" w:rsidR="00382FB1" w:rsidRDefault="00000000">
            <w:pPr>
              <w:pStyle w:val="TableText"/>
            </w:pPr>
            <w:r>
              <w:t>SHALL</w:t>
            </w:r>
          </w:p>
        </w:tc>
        <w:tc>
          <w:tcPr>
            <w:tcW w:w="864" w:type="dxa"/>
          </w:tcPr>
          <w:p w14:paraId="47991D9D" w14:textId="77777777" w:rsidR="00382FB1" w:rsidRDefault="00382FB1">
            <w:pPr>
              <w:pStyle w:val="TableText"/>
            </w:pPr>
          </w:p>
        </w:tc>
        <w:tc>
          <w:tcPr>
            <w:tcW w:w="1104" w:type="dxa"/>
          </w:tcPr>
          <w:p w14:paraId="5811E6CD" w14:textId="77777777" w:rsidR="00382FB1" w:rsidRDefault="00382FB1">
            <w:pPr>
              <w:pStyle w:val="TableText"/>
            </w:pPr>
            <w:hyperlink w:anchor="C_5564-33163">
              <w:r>
                <w:rPr>
                  <w:rStyle w:val="HyperlinkText9pt"/>
                </w:rPr>
                <w:t>5564-33163</w:t>
              </w:r>
            </w:hyperlink>
          </w:p>
        </w:tc>
        <w:tc>
          <w:tcPr>
            <w:tcW w:w="2975" w:type="dxa"/>
          </w:tcPr>
          <w:p w14:paraId="41D02D59" w14:textId="77777777" w:rsidR="00382FB1" w:rsidRDefault="00382FB1">
            <w:pPr>
              <w:pStyle w:val="TableText"/>
            </w:pPr>
          </w:p>
        </w:tc>
      </w:tr>
      <w:tr w:rsidR="00382FB1" w14:paraId="6826C78F" w14:textId="77777777">
        <w:trPr>
          <w:jc w:val="center"/>
        </w:trPr>
        <w:tc>
          <w:tcPr>
            <w:tcW w:w="3345" w:type="dxa"/>
          </w:tcPr>
          <w:p w14:paraId="49A4F4A9" w14:textId="77777777" w:rsidR="00382FB1" w:rsidRDefault="00000000">
            <w:pPr>
              <w:pStyle w:val="TableText"/>
            </w:pPr>
            <w:r>
              <w:tab/>
              <w:t>text</w:t>
            </w:r>
          </w:p>
        </w:tc>
        <w:tc>
          <w:tcPr>
            <w:tcW w:w="720" w:type="dxa"/>
          </w:tcPr>
          <w:p w14:paraId="584AE071" w14:textId="77777777" w:rsidR="00382FB1" w:rsidRDefault="00000000">
            <w:pPr>
              <w:pStyle w:val="TableText"/>
            </w:pPr>
            <w:r>
              <w:t>1..1</w:t>
            </w:r>
          </w:p>
        </w:tc>
        <w:tc>
          <w:tcPr>
            <w:tcW w:w="1152" w:type="dxa"/>
          </w:tcPr>
          <w:p w14:paraId="4B914237" w14:textId="77777777" w:rsidR="00382FB1" w:rsidRDefault="00000000">
            <w:pPr>
              <w:pStyle w:val="TableText"/>
            </w:pPr>
            <w:r>
              <w:t>SHALL</w:t>
            </w:r>
          </w:p>
        </w:tc>
        <w:tc>
          <w:tcPr>
            <w:tcW w:w="864" w:type="dxa"/>
          </w:tcPr>
          <w:p w14:paraId="1EA618CA" w14:textId="77777777" w:rsidR="00382FB1" w:rsidRDefault="00382FB1">
            <w:pPr>
              <w:pStyle w:val="TableText"/>
            </w:pPr>
          </w:p>
        </w:tc>
        <w:tc>
          <w:tcPr>
            <w:tcW w:w="1104" w:type="dxa"/>
          </w:tcPr>
          <w:p w14:paraId="6511CAEF" w14:textId="77777777" w:rsidR="00382FB1" w:rsidRDefault="00382FB1">
            <w:pPr>
              <w:pStyle w:val="TableText"/>
            </w:pPr>
            <w:hyperlink w:anchor="C_5564-33164">
              <w:r>
                <w:rPr>
                  <w:rStyle w:val="HyperlinkText9pt"/>
                </w:rPr>
                <w:t>5564-33164</w:t>
              </w:r>
            </w:hyperlink>
          </w:p>
        </w:tc>
        <w:tc>
          <w:tcPr>
            <w:tcW w:w="2975" w:type="dxa"/>
          </w:tcPr>
          <w:p w14:paraId="76A30C96" w14:textId="77777777" w:rsidR="00382FB1" w:rsidRDefault="00382FB1">
            <w:pPr>
              <w:pStyle w:val="TableText"/>
            </w:pPr>
          </w:p>
        </w:tc>
      </w:tr>
      <w:tr w:rsidR="00382FB1" w14:paraId="006915A5" w14:textId="77777777">
        <w:trPr>
          <w:jc w:val="center"/>
        </w:trPr>
        <w:tc>
          <w:tcPr>
            <w:tcW w:w="3345" w:type="dxa"/>
          </w:tcPr>
          <w:p w14:paraId="32C29689" w14:textId="77777777" w:rsidR="00382FB1" w:rsidRDefault="00000000">
            <w:pPr>
              <w:pStyle w:val="TableText"/>
            </w:pPr>
            <w:r>
              <w:tab/>
              <w:t>entry</w:t>
            </w:r>
          </w:p>
        </w:tc>
        <w:tc>
          <w:tcPr>
            <w:tcW w:w="720" w:type="dxa"/>
          </w:tcPr>
          <w:p w14:paraId="6E15DA96" w14:textId="77777777" w:rsidR="00382FB1" w:rsidRDefault="00000000">
            <w:pPr>
              <w:pStyle w:val="TableText"/>
            </w:pPr>
            <w:r>
              <w:t>1..*</w:t>
            </w:r>
          </w:p>
        </w:tc>
        <w:tc>
          <w:tcPr>
            <w:tcW w:w="1152" w:type="dxa"/>
          </w:tcPr>
          <w:p w14:paraId="576F9E02" w14:textId="77777777" w:rsidR="00382FB1" w:rsidRDefault="00000000">
            <w:pPr>
              <w:pStyle w:val="TableText"/>
            </w:pPr>
            <w:r>
              <w:t>SHALL</w:t>
            </w:r>
          </w:p>
        </w:tc>
        <w:tc>
          <w:tcPr>
            <w:tcW w:w="864" w:type="dxa"/>
          </w:tcPr>
          <w:p w14:paraId="700D93C2" w14:textId="77777777" w:rsidR="00382FB1" w:rsidRDefault="00382FB1">
            <w:pPr>
              <w:pStyle w:val="TableText"/>
            </w:pPr>
          </w:p>
        </w:tc>
        <w:tc>
          <w:tcPr>
            <w:tcW w:w="1104" w:type="dxa"/>
          </w:tcPr>
          <w:p w14:paraId="53EA5BEE" w14:textId="77777777" w:rsidR="00382FB1" w:rsidRDefault="00382FB1">
            <w:pPr>
              <w:pStyle w:val="TableText"/>
            </w:pPr>
            <w:hyperlink w:anchor="C_5564-33152">
              <w:r>
                <w:rPr>
                  <w:rStyle w:val="HyperlinkText9pt"/>
                </w:rPr>
                <w:t>5564-33152</w:t>
              </w:r>
            </w:hyperlink>
          </w:p>
        </w:tc>
        <w:tc>
          <w:tcPr>
            <w:tcW w:w="2975" w:type="dxa"/>
          </w:tcPr>
          <w:p w14:paraId="60D5AD60" w14:textId="77777777" w:rsidR="00382FB1" w:rsidRDefault="00382FB1">
            <w:pPr>
              <w:pStyle w:val="TableText"/>
            </w:pPr>
          </w:p>
        </w:tc>
      </w:tr>
      <w:tr w:rsidR="00382FB1" w14:paraId="28572837" w14:textId="77777777">
        <w:trPr>
          <w:jc w:val="center"/>
        </w:trPr>
        <w:tc>
          <w:tcPr>
            <w:tcW w:w="3345" w:type="dxa"/>
          </w:tcPr>
          <w:p w14:paraId="5A6FFF48" w14:textId="77777777" w:rsidR="00382FB1" w:rsidRDefault="00000000">
            <w:pPr>
              <w:pStyle w:val="TableText"/>
            </w:pPr>
            <w:r>
              <w:tab/>
            </w:r>
            <w:r>
              <w:tab/>
              <w:t>act</w:t>
            </w:r>
          </w:p>
        </w:tc>
        <w:tc>
          <w:tcPr>
            <w:tcW w:w="720" w:type="dxa"/>
          </w:tcPr>
          <w:p w14:paraId="15A14AAC" w14:textId="77777777" w:rsidR="00382FB1" w:rsidRDefault="00000000">
            <w:pPr>
              <w:pStyle w:val="TableText"/>
            </w:pPr>
            <w:r>
              <w:t>1..1</w:t>
            </w:r>
          </w:p>
        </w:tc>
        <w:tc>
          <w:tcPr>
            <w:tcW w:w="1152" w:type="dxa"/>
          </w:tcPr>
          <w:p w14:paraId="67BA5E5B" w14:textId="77777777" w:rsidR="00382FB1" w:rsidRDefault="00000000">
            <w:pPr>
              <w:pStyle w:val="TableText"/>
            </w:pPr>
            <w:r>
              <w:t>SHALL</w:t>
            </w:r>
          </w:p>
        </w:tc>
        <w:tc>
          <w:tcPr>
            <w:tcW w:w="864" w:type="dxa"/>
          </w:tcPr>
          <w:p w14:paraId="73C2B9E6" w14:textId="77777777" w:rsidR="00382FB1" w:rsidRDefault="00382FB1">
            <w:pPr>
              <w:pStyle w:val="TableText"/>
            </w:pPr>
          </w:p>
        </w:tc>
        <w:tc>
          <w:tcPr>
            <w:tcW w:w="1104" w:type="dxa"/>
          </w:tcPr>
          <w:p w14:paraId="10629B87" w14:textId="77777777" w:rsidR="00382FB1" w:rsidRDefault="00382FB1">
            <w:pPr>
              <w:pStyle w:val="TableText"/>
            </w:pPr>
            <w:hyperlink w:anchor="C_5564-33153">
              <w:r>
                <w:rPr>
                  <w:rStyle w:val="HyperlinkText9pt"/>
                </w:rPr>
                <w:t>5564-33153</w:t>
              </w:r>
            </w:hyperlink>
          </w:p>
        </w:tc>
        <w:tc>
          <w:tcPr>
            <w:tcW w:w="2975" w:type="dxa"/>
          </w:tcPr>
          <w:p w14:paraId="31F53DF8" w14:textId="77777777" w:rsidR="00382FB1" w:rsidRDefault="00382FB1">
            <w:pPr>
              <w:pStyle w:val="TableText"/>
            </w:pPr>
            <w:hyperlink w:anchor="E_Discharge_Medication_NHCS_V4">
              <w:r>
                <w:rPr>
                  <w:rStyle w:val="HyperlinkText9pt"/>
                </w:rPr>
                <w:t>Discharge Medication (NHCS V4) (identifier: urn:hl7ii:2.16.840.1.113883.10.20.22.4.35:2025-08-01</w:t>
              </w:r>
            </w:hyperlink>
          </w:p>
        </w:tc>
      </w:tr>
    </w:tbl>
    <w:p w14:paraId="32AE86A5" w14:textId="77777777" w:rsidR="00382FB1" w:rsidRDefault="00382FB1">
      <w:pPr>
        <w:pStyle w:val="BodyText"/>
      </w:pPr>
    </w:p>
    <w:p w14:paraId="6C703869" w14:textId="77777777" w:rsidR="00382FB1" w:rsidRDefault="00000000">
      <w:pPr>
        <w:numPr>
          <w:ilvl w:val="0"/>
          <w:numId w:val="113"/>
        </w:numPr>
      </w:pPr>
      <w:r>
        <w:t xml:space="preserve">Conforms to </w:t>
      </w:r>
      <w:hyperlink w:anchor="S_Discharge_Medications_Section_ent_opt">
        <w:r w:rsidR="00382FB1">
          <w:rPr>
            <w:rStyle w:val="HyperlinkCourierBold"/>
          </w:rPr>
          <w:t>Discharge Medications Section (entries optional) (NHCS V4)</w:t>
        </w:r>
      </w:hyperlink>
      <w:r>
        <w:t xml:space="preserve"> template </w:t>
      </w:r>
      <w:r>
        <w:rPr>
          <w:rStyle w:val="XMLname"/>
        </w:rPr>
        <w:t>(identifier: urn:hl7ii:2.16.840.1.113883.10.20.22.2.11:2025-08-01)</w:t>
      </w:r>
      <w:r>
        <w:t>.</w:t>
      </w:r>
    </w:p>
    <w:p w14:paraId="2831177F" w14:textId="77777777" w:rsidR="00382FB1" w:rsidRDefault="00000000">
      <w:pPr>
        <w:numPr>
          <w:ilvl w:val="0"/>
          <w:numId w:val="113"/>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566" w:name="C_5564-33165"/>
      <w:r>
        <w:t xml:space="preserve"> (CONF:5564-33165)</w:t>
      </w:r>
      <w:bookmarkEnd w:id="566"/>
      <w:r>
        <w:t>.</w:t>
      </w:r>
    </w:p>
    <w:p w14:paraId="7E5F26A5" w14:textId="77777777" w:rsidR="00382FB1" w:rsidRDefault="00000000">
      <w:pPr>
        <w:numPr>
          <w:ilvl w:val="0"/>
          <w:numId w:val="113"/>
        </w:numPr>
      </w:pPr>
      <w:r>
        <w:rPr>
          <w:rStyle w:val="keyword"/>
        </w:rPr>
        <w:t>SHALL</w:t>
      </w:r>
      <w:r>
        <w:t xml:space="preserve"> contain exactly one [1..1] </w:t>
      </w:r>
      <w:r>
        <w:rPr>
          <w:rStyle w:val="XMLnameBold"/>
        </w:rPr>
        <w:t>templateId</w:t>
      </w:r>
      <w:bookmarkStart w:id="567" w:name="C_5564-33154"/>
      <w:r>
        <w:t xml:space="preserve"> (CONF:5564-33154)</w:t>
      </w:r>
      <w:bookmarkEnd w:id="567"/>
      <w:r>
        <w:t xml:space="preserve"> such that it</w:t>
      </w:r>
    </w:p>
    <w:p w14:paraId="235A7B09" w14:textId="77777777" w:rsidR="00382FB1" w:rsidRDefault="00000000">
      <w:pPr>
        <w:numPr>
          <w:ilvl w:val="1"/>
          <w:numId w:val="113"/>
        </w:numPr>
      </w:pPr>
      <w:r>
        <w:rPr>
          <w:rStyle w:val="keyword"/>
        </w:rPr>
        <w:t>SHALL</w:t>
      </w:r>
      <w:r>
        <w:t xml:space="preserve"> contain exactly one [1..1] </w:t>
      </w:r>
      <w:r>
        <w:rPr>
          <w:rStyle w:val="XMLnameBold"/>
        </w:rPr>
        <w:t>@root</w:t>
      </w:r>
      <w:r>
        <w:t>=</w:t>
      </w:r>
      <w:r>
        <w:rPr>
          <w:rStyle w:val="XMLname"/>
        </w:rPr>
        <w:t>"2.16.840.1.113883.10.20.22.2.11.1"</w:t>
      </w:r>
      <w:bookmarkStart w:id="568" w:name="C_5564-33157"/>
      <w:r>
        <w:t xml:space="preserve"> (CONF:5564-33157)</w:t>
      </w:r>
      <w:bookmarkEnd w:id="568"/>
      <w:r>
        <w:t>.</w:t>
      </w:r>
    </w:p>
    <w:p w14:paraId="612EBBBE" w14:textId="77777777" w:rsidR="00382FB1" w:rsidRDefault="00000000">
      <w:pPr>
        <w:numPr>
          <w:ilvl w:val="1"/>
          <w:numId w:val="113"/>
        </w:numPr>
      </w:pPr>
      <w:r>
        <w:rPr>
          <w:rStyle w:val="keyword"/>
        </w:rPr>
        <w:t>SHALL</w:t>
      </w:r>
      <w:r>
        <w:t xml:space="preserve"> contain exactly one [1..1] </w:t>
      </w:r>
      <w:r>
        <w:rPr>
          <w:rStyle w:val="XMLnameBold"/>
        </w:rPr>
        <w:t>@extension</w:t>
      </w:r>
      <w:r>
        <w:t>=</w:t>
      </w:r>
      <w:r>
        <w:rPr>
          <w:rStyle w:val="XMLname"/>
        </w:rPr>
        <w:t>"2025-08-01"</w:t>
      </w:r>
      <w:bookmarkStart w:id="569" w:name="C_5564-33158"/>
      <w:r>
        <w:t xml:space="preserve"> (CONF:5564-33158)</w:t>
      </w:r>
      <w:bookmarkEnd w:id="569"/>
      <w:r>
        <w:t>.</w:t>
      </w:r>
    </w:p>
    <w:p w14:paraId="58E5600F" w14:textId="77777777" w:rsidR="00382FB1" w:rsidRDefault="00000000">
      <w:pPr>
        <w:numPr>
          <w:ilvl w:val="0"/>
          <w:numId w:val="113"/>
        </w:numPr>
      </w:pPr>
      <w:r>
        <w:rPr>
          <w:rStyle w:val="keyword"/>
        </w:rPr>
        <w:t>SHALL</w:t>
      </w:r>
      <w:r>
        <w:t xml:space="preserve"> contain exactly one [1..1] </w:t>
      </w:r>
      <w:r>
        <w:rPr>
          <w:rStyle w:val="XMLnameBold"/>
        </w:rPr>
        <w:t>code</w:t>
      </w:r>
      <w:bookmarkStart w:id="570" w:name="C_5564-33155"/>
      <w:r>
        <w:t xml:space="preserve"> (CONF:5564-33155)</w:t>
      </w:r>
      <w:bookmarkEnd w:id="570"/>
      <w:r>
        <w:t>.</w:t>
      </w:r>
    </w:p>
    <w:p w14:paraId="72A2F8D6" w14:textId="77777777" w:rsidR="00382FB1" w:rsidRDefault="00000000">
      <w:pPr>
        <w:numPr>
          <w:ilvl w:val="1"/>
          <w:numId w:val="113"/>
        </w:numPr>
      </w:pPr>
      <w:r>
        <w:lastRenderedPageBreak/>
        <w:t xml:space="preserve">This code </w:t>
      </w:r>
      <w:r>
        <w:rPr>
          <w:rStyle w:val="keyword"/>
        </w:rPr>
        <w:t>SHALL</w:t>
      </w:r>
      <w:r>
        <w:t xml:space="preserve"> contain exactly one [1..1] </w:t>
      </w:r>
      <w:r>
        <w:rPr>
          <w:rStyle w:val="XMLnameBold"/>
        </w:rPr>
        <w:t>@code</w:t>
      </w:r>
      <w:r>
        <w:t>=</w:t>
      </w:r>
      <w:r>
        <w:rPr>
          <w:rStyle w:val="XMLname"/>
        </w:rPr>
        <w:t>"10183-2"</w:t>
      </w:r>
      <w:r>
        <w:t xml:space="preserve"> Hospital Discharge Medications</w:t>
      </w:r>
      <w:bookmarkStart w:id="571" w:name="C_5564-33159"/>
      <w:r>
        <w:t xml:space="preserve"> (CONF:5564-33159)</w:t>
      </w:r>
      <w:bookmarkEnd w:id="571"/>
      <w:r>
        <w:t>.</w:t>
      </w:r>
    </w:p>
    <w:p w14:paraId="71311E54" w14:textId="77777777" w:rsidR="00382FB1" w:rsidRDefault="00000000">
      <w:pPr>
        <w:numPr>
          <w:ilvl w:val="1"/>
          <w:numId w:val="11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72" w:name="C_5564-33160"/>
      <w:r>
        <w:t xml:space="preserve"> (CONF:5564-33160)</w:t>
      </w:r>
      <w:bookmarkEnd w:id="572"/>
      <w:r>
        <w:t>.</w:t>
      </w:r>
    </w:p>
    <w:p w14:paraId="04656EA3" w14:textId="77777777" w:rsidR="00382FB1" w:rsidRDefault="00000000">
      <w:pPr>
        <w:numPr>
          <w:ilvl w:val="1"/>
          <w:numId w:val="113"/>
        </w:numPr>
      </w:pPr>
      <w:r>
        <w:t xml:space="preserve">This code </w:t>
      </w:r>
      <w:r>
        <w:rPr>
          <w:rStyle w:val="keyword"/>
        </w:rPr>
        <w:t>SHALL</w:t>
      </w:r>
      <w:r>
        <w:t xml:space="preserve"> contain exactly one [1..1] </w:t>
      </w:r>
      <w:r>
        <w:rPr>
          <w:rStyle w:val="XMLnameBold"/>
        </w:rPr>
        <w:t>translation</w:t>
      </w:r>
      <w:bookmarkStart w:id="573" w:name="C_5564-33156"/>
      <w:r>
        <w:t xml:space="preserve"> (CONF:5564-33156)</w:t>
      </w:r>
      <w:bookmarkEnd w:id="573"/>
      <w:r>
        <w:t xml:space="preserve"> such that it</w:t>
      </w:r>
    </w:p>
    <w:p w14:paraId="425208E7" w14:textId="77777777" w:rsidR="00382FB1" w:rsidRDefault="00000000">
      <w:pPr>
        <w:numPr>
          <w:ilvl w:val="2"/>
          <w:numId w:val="113"/>
        </w:numPr>
      </w:pPr>
      <w:r>
        <w:rPr>
          <w:rStyle w:val="keyword"/>
        </w:rPr>
        <w:t>SHALL</w:t>
      </w:r>
      <w:r>
        <w:t xml:space="preserve"> contain exactly one [1..1] </w:t>
      </w:r>
      <w:r>
        <w:rPr>
          <w:rStyle w:val="XMLnameBold"/>
        </w:rPr>
        <w:t>@code</w:t>
      </w:r>
      <w:r>
        <w:t>=</w:t>
      </w:r>
      <w:r>
        <w:rPr>
          <w:rStyle w:val="XMLname"/>
        </w:rPr>
        <w:t>"75311-1"</w:t>
      </w:r>
      <w:r>
        <w:t xml:space="preserve"> Discharge Medications</w:t>
      </w:r>
      <w:bookmarkStart w:id="574" w:name="C_5564-33161"/>
      <w:r>
        <w:t xml:space="preserve"> (CONF:5564-33161)</w:t>
      </w:r>
      <w:bookmarkEnd w:id="574"/>
      <w:r>
        <w:t>.</w:t>
      </w:r>
    </w:p>
    <w:p w14:paraId="602C6DC4" w14:textId="77777777" w:rsidR="00382FB1" w:rsidRDefault="00000000">
      <w:pPr>
        <w:numPr>
          <w:ilvl w:val="2"/>
          <w:numId w:val="113"/>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75" w:name="C_5564-33162"/>
      <w:r>
        <w:t xml:space="preserve"> (CONF:5564-33162)</w:t>
      </w:r>
      <w:bookmarkEnd w:id="575"/>
      <w:r>
        <w:t>.</w:t>
      </w:r>
    </w:p>
    <w:p w14:paraId="237BEEF7" w14:textId="77777777" w:rsidR="00382FB1" w:rsidRDefault="00000000">
      <w:pPr>
        <w:numPr>
          <w:ilvl w:val="0"/>
          <w:numId w:val="113"/>
        </w:numPr>
      </w:pPr>
      <w:r>
        <w:rPr>
          <w:rStyle w:val="keyword"/>
        </w:rPr>
        <w:t>SHALL</w:t>
      </w:r>
      <w:r>
        <w:t xml:space="preserve"> contain exactly one [1..1] </w:t>
      </w:r>
      <w:r>
        <w:rPr>
          <w:rStyle w:val="XMLnameBold"/>
        </w:rPr>
        <w:t>title</w:t>
      </w:r>
      <w:bookmarkStart w:id="576" w:name="C_5564-33163"/>
      <w:r>
        <w:t xml:space="preserve"> (CONF:5564-33163)</w:t>
      </w:r>
      <w:bookmarkEnd w:id="576"/>
      <w:r>
        <w:t>.</w:t>
      </w:r>
    </w:p>
    <w:p w14:paraId="648B4FBF" w14:textId="77777777" w:rsidR="00382FB1" w:rsidRDefault="00000000">
      <w:pPr>
        <w:numPr>
          <w:ilvl w:val="0"/>
          <w:numId w:val="113"/>
        </w:numPr>
      </w:pPr>
      <w:r>
        <w:rPr>
          <w:rStyle w:val="keyword"/>
        </w:rPr>
        <w:t>SHALL</w:t>
      </w:r>
      <w:r>
        <w:t xml:space="preserve"> contain exactly one [1..1] </w:t>
      </w:r>
      <w:r>
        <w:rPr>
          <w:rStyle w:val="XMLnameBold"/>
        </w:rPr>
        <w:t>text</w:t>
      </w:r>
      <w:bookmarkStart w:id="577" w:name="C_5564-33164"/>
      <w:r>
        <w:t xml:space="preserve"> (CONF:5564-33164)</w:t>
      </w:r>
      <w:bookmarkEnd w:id="577"/>
      <w:r>
        <w:t>.</w:t>
      </w:r>
    </w:p>
    <w:p w14:paraId="4F7F404E" w14:textId="77777777" w:rsidR="00382FB1" w:rsidRDefault="00000000">
      <w:pPr>
        <w:pStyle w:val="BodyText"/>
        <w:spacing w:before="120"/>
      </w:pPr>
      <w:r>
        <w:t>If section/@nullFlavor is not present:</w:t>
      </w:r>
    </w:p>
    <w:p w14:paraId="5FD2DC15" w14:textId="77777777" w:rsidR="00382FB1" w:rsidRDefault="00000000">
      <w:pPr>
        <w:numPr>
          <w:ilvl w:val="0"/>
          <w:numId w:val="113"/>
        </w:numPr>
      </w:pPr>
      <w:r>
        <w:rPr>
          <w:rStyle w:val="keyword"/>
        </w:rPr>
        <w:t>SHALL</w:t>
      </w:r>
      <w:r>
        <w:t xml:space="preserve"> contain at least one [1..*] </w:t>
      </w:r>
      <w:r>
        <w:rPr>
          <w:rStyle w:val="XMLnameBold"/>
        </w:rPr>
        <w:t>entry</w:t>
      </w:r>
      <w:bookmarkStart w:id="578" w:name="C_5564-33152"/>
      <w:r>
        <w:t xml:space="preserve"> (CONF:5564-33152)</w:t>
      </w:r>
      <w:bookmarkEnd w:id="578"/>
      <w:r>
        <w:t xml:space="preserve"> such that it</w:t>
      </w:r>
    </w:p>
    <w:p w14:paraId="3751F31D" w14:textId="77777777" w:rsidR="00382FB1" w:rsidRDefault="00000000">
      <w:pPr>
        <w:numPr>
          <w:ilvl w:val="1"/>
          <w:numId w:val="113"/>
        </w:numPr>
      </w:pPr>
      <w:r>
        <w:rPr>
          <w:rStyle w:val="keyword"/>
        </w:rPr>
        <w:t>SHALL</w:t>
      </w:r>
      <w:r>
        <w:t xml:space="preserve"> contain exactly one [1..1]  </w:t>
      </w:r>
      <w:hyperlink w:anchor="E_Discharge_Medication_NHCS_V4">
        <w:r w:rsidR="00382FB1">
          <w:rPr>
            <w:rStyle w:val="HyperlinkCourierBold"/>
          </w:rPr>
          <w:t>Discharge Medication (NHCS V4)</w:t>
        </w:r>
      </w:hyperlink>
      <w:r>
        <w:rPr>
          <w:rStyle w:val="XMLname"/>
        </w:rPr>
        <w:t xml:space="preserve"> (identifier: urn:hl7ii:2.16.840.1.113883.10.20.22.4.35:2025-08-01)</w:t>
      </w:r>
      <w:bookmarkStart w:id="579" w:name="C_5564-33153"/>
      <w:r>
        <w:t xml:space="preserve"> (CONF:5564-33153)</w:t>
      </w:r>
      <w:bookmarkEnd w:id="579"/>
      <w:r>
        <w:t>.</w:t>
      </w:r>
    </w:p>
    <w:p w14:paraId="5DE85F13" w14:textId="77777777" w:rsidR="00382FB1" w:rsidRDefault="00000000">
      <w:pPr>
        <w:pStyle w:val="Caption"/>
        <w:ind w:left="130" w:right="115"/>
      </w:pPr>
      <w:bookmarkStart w:id="580" w:name="_Toc202464199"/>
      <w:r>
        <w:lastRenderedPageBreak/>
        <w:t xml:space="preserve">Figure </w:t>
      </w:r>
      <w:r>
        <w:fldChar w:fldCharType="begin"/>
      </w:r>
      <w:r>
        <w:instrText>SEQ Figure \* ARABIC</w:instrText>
      </w:r>
      <w:r>
        <w:fldChar w:fldCharType="separate"/>
      </w:r>
      <w:r>
        <w:t>23</w:t>
      </w:r>
      <w:r>
        <w:fldChar w:fldCharType="end"/>
      </w:r>
      <w:r>
        <w:t>: Discharge Medication Section (NHCS V4) (entries required) Example</w:t>
      </w:r>
      <w:bookmarkEnd w:id="580"/>
    </w:p>
    <w:p w14:paraId="369436F1" w14:textId="77777777" w:rsidR="00382FB1" w:rsidRDefault="00000000">
      <w:pPr>
        <w:pStyle w:val="Example"/>
        <w:ind w:left="130" w:right="115"/>
      </w:pPr>
      <w:r>
        <w:t>&lt;section&gt;</w:t>
      </w:r>
    </w:p>
    <w:p w14:paraId="6F0C89A0" w14:textId="77777777" w:rsidR="00382FB1" w:rsidRDefault="00000000">
      <w:pPr>
        <w:pStyle w:val="Example"/>
        <w:ind w:left="130" w:right="115"/>
      </w:pPr>
      <w:r>
        <w:t xml:space="preserve">    &lt;!--  [Updated C-CDA R2] Discharge Medications Section (entries optional) (NHCS V4)  --&gt;</w:t>
      </w:r>
    </w:p>
    <w:p w14:paraId="4F08A34E" w14:textId="77777777" w:rsidR="00382FB1" w:rsidRDefault="00000000">
      <w:pPr>
        <w:pStyle w:val="Example"/>
        <w:ind w:left="130" w:right="115"/>
      </w:pPr>
      <w:r>
        <w:t xml:space="preserve">    &lt;templateId root="2.16.840.1.113883.10.20.22.2.11" extension="2025-08-01"/&gt;</w:t>
      </w:r>
    </w:p>
    <w:p w14:paraId="196DBBA2" w14:textId="77777777" w:rsidR="00382FB1" w:rsidRDefault="00000000">
      <w:pPr>
        <w:pStyle w:val="Example"/>
        <w:ind w:left="130" w:right="115"/>
      </w:pPr>
      <w:r>
        <w:t xml:space="preserve">    &lt;!--  [Updated C-CDA R2] Discharge Medications Section (entries required) (NHCS V4)  --&gt;</w:t>
      </w:r>
    </w:p>
    <w:p w14:paraId="21C3F697" w14:textId="77777777" w:rsidR="00382FB1" w:rsidRDefault="00000000">
      <w:pPr>
        <w:pStyle w:val="Example"/>
        <w:ind w:left="130" w:right="115"/>
      </w:pPr>
      <w:r>
        <w:t xml:space="preserve">    &lt;templateId root="2.16.840.1.113883.10.20.22.2.11.1" extension="2025-08-01"/&gt;</w:t>
      </w:r>
    </w:p>
    <w:p w14:paraId="75D7D64B" w14:textId="77777777" w:rsidR="00382FB1" w:rsidRDefault="00000000">
      <w:pPr>
        <w:pStyle w:val="Example"/>
        <w:ind w:left="130" w:right="115"/>
      </w:pPr>
      <w:r>
        <w:t xml:space="preserve">    &lt;id root="15C34E56-00D6-11E6-B041-0050568B000B"/&gt;</w:t>
      </w:r>
    </w:p>
    <w:p w14:paraId="7444FA79" w14:textId="77777777" w:rsidR="00382FB1" w:rsidRDefault="00000000">
      <w:pPr>
        <w:pStyle w:val="Example"/>
        <w:ind w:left="130" w:right="115"/>
      </w:pPr>
      <w:r>
        <w:t xml:space="preserve">    &lt;code code="10183-2" displayName="Hospital Discharge Medications"</w:t>
      </w:r>
    </w:p>
    <w:p w14:paraId="1549DE49" w14:textId="77777777" w:rsidR="00382FB1" w:rsidRDefault="00000000">
      <w:pPr>
        <w:pStyle w:val="Example"/>
        <w:ind w:left="130" w:right="115"/>
      </w:pPr>
      <w:r>
        <w:t xml:space="preserve">          codeSystem="2.16.840.1.113883.6.1"</w:t>
      </w:r>
    </w:p>
    <w:p w14:paraId="4DE14067" w14:textId="77777777" w:rsidR="00382FB1" w:rsidRDefault="00000000">
      <w:pPr>
        <w:pStyle w:val="Example"/>
        <w:ind w:left="130" w:right="115"/>
      </w:pPr>
      <w:r>
        <w:t xml:space="preserve">          codeSystemName="LOINC"&gt;</w:t>
      </w:r>
    </w:p>
    <w:p w14:paraId="55709DDC" w14:textId="77777777" w:rsidR="00382FB1" w:rsidRDefault="00000000">
      <w:pPr>
        <w:pStyle w:val="Example"/>
        <w:ind w:left="130" w:right="115"/>
      </w:pPr>
      <w:r>
        <w:t xml:space="preserve">        &lt;translation code="75311-1" displayName="Discharge Medications"</w:t>
      </w:r>
    </w:p>
    <w:p w14:paraId="5C64F715" w14:textId="77777777" w:rsidR="00382FB1" w:rsidRDefault="00000000">
      <w:pPr>
        <w:pStyle w:val="Example"/>
        <w:ind w:left="130" w:right="115"/>
      </w:pPr>
      <w:r>
        <w:t xml:space="preserve">              codeSystem="2.16.840.1.113883.6.1"</w:t>
      </w:r>
    </w:p>
    <w:p w14:paraId="2867CBA1" w14:textId="77777777" w:rsidR="00382FB1" w:rsidRDefault="00000000">
      <w:pPr>
        <w:pStyle w:val="Example"/>
        <w:ind w:left="130" w:right="115"/>
      </w:pPr>
      <w:r>
        <w:t xml:space="preserve">              codeSystemName="LOINC"&gt;&lt;/translation&gt;</w:t>
      </w:r>
    </w:p>
    <w:p w14:paraId="30FBA1A7" w14:textId="77777777" w:rsidR="00382FB1" w:rsidRDefault="00000000">
      <w:pPr>
        <w:pStyle w:val="Example"/>
        <w:ind w:left="130" w:right="115"/>
      </w:pPr>
      <w:r>
        <w:t xml:space="preserve">    &lt;/code&gt;</w:t>
      </w:r>
    </w:p>
    <w:p w14:paraId="4075460E" w14:textId="77777777" w:rsidR="00382FB1" w:rsidRDefault="00000000">
      <w:pPr>
        <w:pStyle w:val="Example"/>
        <w:ind w:left="130" w:right="115"/>
      </w:pPr>
      <w:r>
        <w:t xml:space="preserve">    &lt;title&gt;Medications at Time of Discharge&lt;/title&gt;</w:t>
      </w:r>
    </w:p>
    <w:p w14:paraId="6E0D5E60" w14:textId="77777777" w:rsidR="00382FB1" w:rsidRDefault="00000000">
      <w:pPr>
        <w:pStyle w:val="Example"/>
        <w:ind w:left="130" w:right="115"/>
      </w:pPr>
      <w:r>
        <w:t xml:space="preserve">    &lt;text&gt;</w:t>
      </w:r>
    </w:p>
    <w:p w14:paraId="11EA7A2B" w14:textId="77777777" w:rsidR="00382FB1" w:rsidRDefault="00000000">
      <w:pPr>
        <w:pStyle w:val="Example"/>
        <w:ind w:left="130" w:right="115"/>
      </w:pPr>
      <w:r>
        <w:t xml:space="preserve">       ...</w:t>
      </w:r>
    </w:p>
    <w:p w14:paraId="6B5D8FAC" w14:textId="77777777" w:rsidR="00382FB1" w:rsidRDefault="00000000">
      <w:pPr>
        <w:pStyle w:val="Example"/>
        <w:ind w:left="130" w:right="115"/>
      </w:pPr>
      <w:r>
        <w:t xml:space="preserve">    &lt;/text&gt;</w:t>
      </w:r>
    </w:p>
    <w:p w14:paraId="7F5DA155" w14:textId="77777777" w:rsidR="00382FB1" w:rsidRDefault="00000000">
      <w:pPr>
        <w:pStyle w:val="Example"/>
        <w:ind w:left="130" w:right="115"/>
      </w:pPr>
      <w:r>
        <w:t xml:space="preserve">    &lt;entry typeCode="DRIV"&gt;</w:t>
      </w:r>
    </w:p>
    <w:p w14:paraId="460330CA" w14:textId="77777777" w:rsidR="00382FB1" w:rsidRDefault="00000000">
      <w:pPr>
        <w:pStyle w:val="Example"/>
        <w:ind w:left="130" w:right="115"/>
      </w:pPr>
      <w:r>
        <w:t xml:space="preserve">        &lt;act classCode="ACT" moodCode="EVN"&gt;</w:t>
      </w:r>
    </w:p>
    <w:p w14:paraId="0373996B" w14:textId="77777777" w:rsidR="00382FB1" w:rsidRDefault="00000000">
      <w:pPr>
        <w:pStyle w:val="Example"/>
        <w:ind w:left="130" w:right="115"/>
      </w:pPr>
      <w:r>
        <w:t xml:space="preserve">            &lt;!--  [Updated C-CDA] Discharge Medication (NHCS V4)  --&gt;</w:t>
      </w:r>
    </w:p>
    <w:p w14:paraId="04D13DCB" w14:textId="77777777" w:rsidR="00382FB1" w:rsidRDefault="00000000">
      <w:pPr>
        <w:pStyle w:val="Example"/>
        <w:ind w:left="130" w:right="115"/>
      </w:pPr>
      <w:r>
        <w:t xml:space="preserve">            &lt;templateId root="2.16.840.1.113883.10.20.22.4.35" extension="2025-08-01"/&gt;</w:t>
      </w:r>
    </w:p>
    <w:p w14:paraId="6A3C56C1" w14:textId="77777777" w:rsidR="00382FB1" w:rsidRDefault="00000000">
      <w:pPr>
        <w:pStyle w:val="Example"/>
        <w:ind w:left="130" w:right="115"/>
      </w:pPr>
      <w:r>
        <w:t xml:space="preserve">            &lt;code code="10183-2" displayName="Hospital discharge medication" </w:t>
      </w:r>
    </w:p>
    <w:p w14:paraId="27D92B4B" w14:textId="77777777" w:rsidR="00382FB1" w:rsidRDefault="00000000">
      <w:pPr>
        <w:pStyle w:val="Example"/>
        <w:ind w:left="130" w:right="115"/>
      </w:pPr>
      <w:r>
        <w:t xml:space="preserve">                  codeSystem="2.16.840.1.113883.6.1" codeSystemName="LOINC"&gt;</w:t>
      </w:r>
    </w:p>
    <w:p w14:paraId="515E956A" w14:textId="77777777" w:rsidR="00382FB1" w:rsidRDefault="00000000">
      <w:pPr>
        <w:pStyle w:val="Example"/>
        <w:ind w:left="130" w:right="115"/>
      </w:pPr>
      <w:r>
        <w:t xml:space="preserve">                &lt;translation code="75311-1" displayName="Discharge medication" codeSystem="2.16.840.1.113883.6.1" </w:t>
      </w:r>
    </w:p>
    <w:p w14:paraId="3496F40D" w14:textId="77777777" w:rsidR="00382FB1" w:rsidRDefault="00000000">
      <w:pPr>
        <w:pStyle w:val="Example"/>
        <w:ind w:left="130" w:right="115"/>
      </w:pPr>
      <w:r>
        <w:t xml:space="preserve">                   codeSystemName="LOINC"/&gt;</w:t>
      </w:r>
    </w:p>
    <w:p w14:paraId="1E1D69D2" w14:textId="77777777" w:rsidR="00382FB1" w:rsidRDefault="00000000">
      <w:pPr>
        <w:pStyle w:val="Example"/>
        <w:ind w:left="130" w:right="115"/>
      </w:pPr>
      <w:r>
        <w:t xml:space="preserve">            &lt;/code&gt;</w:t>
      </w:r>
    </w:p>
    <w:p w14:paraId="6971619F" w14:textId="77777777" w:rsidR="00382FB1" w:rsidRDefault="00000000">
      <w:pPr>
        <w:pStyle w:val="Example"/>
        <w:ind w:left="130" w:right="115"/>
      </w:pPr>
      <w:r>
        <w:t xml:space="preserve">            ...</w:t>
      </w:r>
    </w:p>
    <w:p w14:paraId="3DBB03C7" w14:textId="77777777" w:rsidR="00382FB1" w:rsidRDefault="00000000">
      <w:pPr>
        <w:pStyle w:val="Example"/>
        <w:ind w:left="130" w:right="115"/>
      </w:pPr>
      <w:r>
        <w:t xml:space="preserve">        </w:t>
      </w:r>
    </w:p>
    <w:p w14:paraId="4A8CBC2A" w14:textId="77777777" w:rsidR="00382FB1" w:rsidRDefault="00000000">
      <w:pPr>
        <w:pStyle w:val="Example"/>
        <w:ind w:left="130" w:right="115"/>
      </w:pPr>
      <w:r>
        <w:t xml:space="preserve">        &lt;/act&gt;</w:t>
      </w:r>
    </w:p>
    <w:p w14:paraId="141B6D0E" w14:textId="77777777" w:rsidR="00382FB1" w:rsidRDefault="00000000">
      <w:pPr>
        <w:pStyle w:val="Example"/>
        <w:ind w:left="130" w:right="115"/>
      </w:pPr>
      <w:r>
        <w:t xml:space="preserve">    &lt;/entry&gt;</w:t>
      </w:r>
    </w:p>
    <w:p w14:paraId="7B3364BC" w14:textId="77777777" w:rsidR="00382FB1" w:rsidRDefault="00000000">
      <w:pPr>
        <w:pStyle w:val="Example"/>
        <w:ind w:left="130" w:right="115"/>
      </w:pPr>
      <w:r>
        <w:t>...</w:t>
      </w:r>
    </w:p>
    <w:p w14:paraId="7DAC7867" w14:textId="77777777" w:rsidR="00382FB1" w:rsidRDefault="00000000">
      <w:pPr>
        <w:pStyle w:val="Example"/>
        <w:ind w:left="130" w:right="115"/>
      </w:pPr>
      <w:r>
        <w:t>&lt;/section&gt;</w:t>
      </w:r>
    </w:p>
    <w:p w14:paraId="5C940E36" w14:textId="77777777" w:rsidR="00382FB1" w:rsidRDefault="00382FB1">
      <w:pPr>
        <w:pStyle w:val="BodyText"/>
      </w:pPr>
    </w:p>
    <w:p w14:paraId="36F22521" w14:textId="77777777" w:rsidR="00382FB1" w:rsidRDefault="00000000">
      <w:pPr>
        <w:pStyle w:val="Heading2nospace"/>
      </w:pPr>
      <w:bookmarkStart w:id="581" w:name="S_Encounters_Section_entries_optional_N"/>
      <w:bookmarkStart w:id="582" w:name="_Toc202463784"/>
      <w:r>
        <w:t>Encounters Section (entries optional) (NHCS V4)</w:t>
      </w:r>
      <w:bookmarkEnd w:id="581"/>
      <w:bookmarkEnd w:id="582"/>
    </w:p>
    <w:p w14:paraId="028731F7" w14:textId="77777777" w:rsidR="00382FB1" w:rsidRDefault="00000000">
      <w:pPr>
        <w:pStyle w:val="BracketData"/>
      </w:pPr>
      <w:r>
        <w:t>[section: identifier urn:hl7ii:2.16.840.1.113883.10.20.22.2.22:2025-08-01 (open)]</w:t>
      </w:r>
    </w:p>
    <w:p w14:paraId="17949571" w14:textId="77777777" w:rsidR="00382FB1" w:rsidRDefault="00000000">
      <w:pPr>
        <w:pStyle w:val="BracketData"/>
      </w:pPr>
      <w:r>
        <w:t>Draft as part of National Health Care Surveys, Release 1, STU 4 - US Realm</w:t>
      </w:r>
    </w:p>
    <w:p w14:paraId="3A35D92F" w14:textId="77777777" w:rsidR="00382FB1" w:rsidRDefault="00000000">
      <w:pPr>
        <w:pStyle w:val="Caption"/>
      </w:pPr>
      <w:bookmarkStart w:id="583" w:name="_Toc202464394"/>
      <w:r>
        <w:t xml:space="preserve">Table </w:t>
      </w:r>
      <w:r>
        <w:fldChar w:fldCharType="begin"/>
      </w:r>
      <w:r>
        <w:instrText>SEQ Table \* ARABIC</w:instrText>
      </w:r>
      <w:r>
        <w:fldChar w:fldCharType="separate"/>
      </w:r>
      <w:r>
        <w:t>47</w:t>
      </w:r>
      <w:r>
        <w:fldChar w:fldCharType="end"/>
      </w:r>
      <w:r>
        <w:t>: Encounters Section (entries optional) (NHCS V4) Contexts</w:t>
      </w:r>
      <w:bookmarkEnd w:id="58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DD80C44" w14:textId="77777777">
        <w:trPr>
          <w:cantSplit/>
          <w:tblHeader/>
          <w:jc w:val="center"/>
        </w:trPr>
        <w:tc>
          <w:tcPr>
            <w:tcW w:w="360" w:type="dxa"/>
            <w:shd w:val="clear" w:color="auto" w:fill="E6E6E6"/>
          </w:tcPr>
          <w:p w14:paraId="3ED9B558" w14:textId="77777777" w:rsidR="00382FB1" w:rsidRDefault="00000000">
            <w:pPr>
              <w:pStyle w:val="TableHead"/>
            </w:pPr>
            <w:r>
              <w:t>Contained By:</w:t>
            </w:r>
          </w:p>
        </w:tc>
        <w:tc>
          <w:tcPr>
            <w:tcW w:w="360" w:type="dxa"/>
            <w:shd w:val="clear" w:color="auto" w:fill="E6E6E6"/>
          </w:tcPr>
          <w:p w14:paraId="410EBF92" w14:textId="77777777" w:rsidR="00382FB1" w:rsidRDefault="00000000">
            <w:pPr>
              <w:pStyle w:val="TableHead"/>
            </w:pPr>
            <w:r>
              <w:t>Contains:</w:t>
            </w:r>
          </w:p>
        </w:tc>
      </w:tr>
      <w:tr w:rsidR="00382FB1" w14:paraId="7825D936" w14:textId="77777777">
        <w:trPr>
          <w:jc w:val="center"/>
        </w:trPr>
        <w:tc>
          <w:tcPr>
            <w:tcW w:w="360" w:type="dxa"/>
          </w:tcPr>
          <w:p w14:paraId="145B90CE" w14:textId="77777777" w:rsidR="00382FB1" w:rsidRDefault="00382FB1"/>
        </w:tc>
        <w:tc>
          <w:tcPr>
            <w:tcW w:w="360" w:type="dxa"/>
          </w:tcPr>
          <w:p w14:paraId="17CEEB4E" w14:textId="77777777" w:rsidR="00382FB1" w:rsidRDefault="00382FB1">
            <w:pPr>
              <w:pStyle w:val="TableText"/>
            </w:pPr>
            <w:hyperlink w:anchor="E_Encounter_Activity_NHCS_V4">
              <w:r>
                <w:rPr>
                  <w:rStyle w:val="HyperlinkText9pt"/>
                </w:rPr>
                <w:t>Encounter Activity (NHCS V4)</w:t>
              </w:r>
            </w:hyperlink>
            <w:r>
              <w:t xml:space="preserve"> (optional)</w:t>
            </w:r>
          </w:p>
        </w:tc>
      </w:tr>
    </w:tbl>
    <w:p w14:paraId="5F0AF090" w14:textId="77777777" w:rsidR="00382FB1" w:rsidRDefault="00382FB1">
      <w:pPr>
        <w:pStyle w:val="BodyText"/>
      </w:pPr>
    </w:p>
    <w:p w14:paraId="41BBBF92" w14:textId="77777777" w:rsidR="00382FB1" w:rsidRDefault="00000000">
      <w:r>
        <w:t>The C-CDA template, Encounters Section (entries optional) (V3), has been versioned in this guide to support USCDI-v3.</w:t>
      </w:r>
    </w:p>
    <w:p w14:paraId="5AB11629" w14:textId="77777777" w:rsidR="00382FB1" w:rsidRDefault="00000000">
      <w:r>
        <w:lastRenderedPageBreak/>
        <w:t>This section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It is also a contact between a patient and a practitioner who has primary responsibility (exercising independent judgment) for assessing and treating the patient at a given contact. This section may contain all encounters for the time period being summarized, but should include notable encounters.</w:t>
      </w:r>
    </w:p>
    <w:p w14:paraId="56ABFFBB" w14:textId="77777777" w:rsidR="00382FB1" w:rsidRDefault="00000000">
      <w:pPr>
        <w:pStyle w:val="Caption"/>
      </w:pPr>
      <w:bookmarkStart w:id="584" w:name="_Toc202464395"/>
      <w:r>
        <w:t xml:space="preserve">Table </w:t>
      </w:r>
      <w:r>
        <w:fldChar w:fldCharType="begin"/>
      </w:r>
      <w:r>
        <w:instrText>SEQ Table \* ARABIC</w:instrText>
      </w:r>
      <w:r>
        <w:fldChar w:fldCharType="separate"/>
      </w:r>
      <w:r>
        <w:t>48</w:t>
      </w:r>
      <w:r>
        <w:fldChar w:fldCharType="end"/>
      </w:r>
      <w:r>
        <w:t>: Encounters Section (entries optional) (NHCS V4) Constraints Overview</w:t>
      </w:r>
      <w:bookmarkEnd w:id="58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D7CF1C1" w14:textId="77777777">
        <w:trPr>
          <w:cantSplit/>
          <w:tblHeader/>
          <w:jc w:val="center"/>
        </w:trPr>
        <w:tc>
          <w:tcPr>
            <w:tcW w:w="0" w:type="dxa"/>
            <w:shd w:val="clear" w:color="auto" w:fill="E6E6E6"/>
            <w:noWrap/>
          </w:tcPr>
          <w:p w14:paraId="1F7E84CC" w14:textId="77777777" w:rsidR="00382FB1" w:rsidRDefault="00000000">
            <w:pPr>
              <w:pStyle w:val="TableHead"/>
            </w:pPr>
            <w:r>
              <w:t>XPath</w:t>
            </w:r>
          </w:p>
        </w:tc>
        <w:tc>
          <w:tcPr>
            <w:tcW w:w="720" w:type="dxa"/>
            <w:shd w:val="clear" w:color="auto" w:fill="E6E6E6"/>
            <w:noWrap/>
          </w:tcPr>
          <w:p w14:paraId="53B9541C" w14:textId="77777777" w:rsidR="00382FB1" w:rsidRDefault="00000000">
            <w:pPr>
              <w:pStyle w:val="TableHead"/>
            </w:pPr>
            <w:r>
              <w:t>Card.</w:t>
            </w:r>
          </w:p>
        </w:tc>
        <w:tc>
          <w:tcPr>
            <w:tcW w:w="1152" w:type="dxa"/>
            <w:shd w:val="clear" w:color="auto" w:fill="E6E6E6"/>
            <w:noWrap/>
          </w:tcPr>
          <w:p w14:paraId="07DC9363" w14:textId="77777777" w:rsidR="00382FB1" w:rsidRDefault="00000000">
            <w:pPr>
              <w:pStyle w:val="TableHead"/>
            </w:pPr>
            <w:r>
              <w:t>Verb</w:t>
            </w:r>
          </w:p>
        </w:tc>
        <w:tc>
          <w:tcPr>
            <w:tcW w:w="864" w:type="dxa"/>
            <w:shd w:val="clear" w:color="auto" w:fill="E6E6E6"/>
            <w:noWrap/>
          </w:tcPr>
          <w:p w14:paraId="340EEEF1" w14:textId="77777777" w:rsidR="00382FB1" w:rsidRDefault="00000000">
            <w:pPr>
              <w:pStyle w:val="TableHead"/>
            </w:pPr>
            <w:r>
              <w:t>Data Type</w:t>
            </w:r>
          </w:p>
        </w:tc>
        <w:tc>
          <w:tcPr>
            <w:tcW w:w="864" w:type="dxa"/>
            <w:shd w:val="clear" w:color="auto" w:fill="E6E6E6"/>
            <w:noWrap/>
          </w:tcPr>
          <w:p w14:paraId="3BF1734F" w14:textId="77777777" w:rsidR="00382FB1" w:rsidRDefault="00000000">
            <w:pPr>
              <w:pStyle w:val="TableHead"/>
            </w:pPr>
            <w:r>
              <w:t>CONF#</w:t>
            </w:r>
          </w:p>
        </w:tc>
        <w:tc>
          <w:tcPr>
            <w:tcW w:w="864" w:type="dxa"/>
            <w:shd w:val="clear" w:color="auto" w:fill="E6E6E6"/>
            <w:noWrap/>
          </w:tcPr>
          <w:p w14:paraId="38E17CC9" w14:textId="77777777" w:rsidR="00382FB1" w:rsidRDefault="00000000">
            <w:pPr>
              <w:pStyle w:val="TableHead"/>
            </w:pPr>
            <w:r>
              <w:t>Value</w:t>
            </w:r>
          </w:p>
        </w:tc>
      </w:tr>
      <w:tr w:rsidR="00382FB1" w14:paraId="7D944F7C" w14:textId="77777777">
        <w:trPr>
          <w:jc w:val="center"/>
        </w:trPr>
        <w:tc>
          <w:tcPr>
            <w:tcW w:w="10160" w:type="dxa"/>
            <w:gridSpan w:val="6"/>
          </w:tcPr>
          <w:p w14:paraId="7D533E92" w14:textId="77777777" w:rsidR="00382FB1" w:rsidRDefault="00000000">
            <w:pPr>
              <w:pStyle w:val="TableText"/>
            </w:pPr>
            <w:r>
              <w:t>section (identifier: urn:hl7ii:2.16.840.1.113883.10.20.22.2.22:2025-08-01)</w:t>
            </w:r>
          </w:p>
        </w:tc>
      </w:tr>
      <w:tr w:rsidR="00382FB1" w14:paraId="4F94C253" w14:textId="77777777">
        <w:trPr>
          <w:jc w:val="center"/>
        </w:trPr>
        <w:tc>
          <w:tcPr>
            <w:tcW w:w="3345" w:type="dxa"/>
          </w:tcPr>
          <w:p w14:paraId="3DBA5058" w14:textId="77777777" w:rsidR="00382FB1" w:rsidRDefault="00000000">
            <w:pPr>
              <w:pStyle w:val="TableText"/>
            </w:pPr>
            <w:r>
              <w:tab/>
              <w:t>templateId</w:t>
            </w:r>
          </w:p>
        </w:tc>
        <w:tc>
          <w:tcPr>
            <w:tcW w:w="720" w:type="dxa"/>
          </w:tcPr>
          <w:p w14:paraId="2FA90308" w14:textId="77777777" w:rsidR="00382FB1" w:rsidRDefault="00000000">
            <w:pPr>
              <w:pStyle w:val="TableText"/>
            </w:pPr>
            <w:r>
              <w:t>1..1</w:t>
            </w:r>
          </w:p>
        </w:tc>
        <w:tc>
          <w:tcPr>
            <w:tcW w:w="1152" w:type="dxa"/>
          </w:tcPr>
          <w:p w14:paraId="01E61331" w14:textId="77777777" w:rsidR="00382FB1" w:rsidRDefault="00000000">
            <w:pPr>
              <w:pStyle w:val="TableText"/>
            </w:pPr>
            <w:r>
              <w:t>SHALL</w:t>
            </w:r>
          </w:p>
        </w:tc>
        <w:tc>
          <w:tcPr>
            <w:tcW w:w="864" w:type="dxa"/>
          </w:tcPr>
          <w:p w14:paraId="727AE4A3" w14:textId="77777777" w:rsidR="00382FB1" w:rsidRDefault="00382FB1">
            <w:pPr>
              <w:pStyle w:val="TableText"/>
            </w:pPr>
          </w:p>
        </w:tc>
        <w:tc>
          <w:tcPr>
            <w:tcW w:w="1104" w:type="dxa"/>
          </w:tcPr>
          <w:p w14:paraId="6FA23700" w14:textId="77777777" w:rsidR="00382FB1" w:rsidRDefault="00382FB1">
            <w:pPr>
              <w:pStyle w:val="TableText"/>
            </w:pPr>
            <w:hyperlink w:anchor="C_5564-7940">
              <w:r>
                <w:rPr>
                  <w:rStyle w:val="HyperlinkText9pt"/>
                </w:rPr>
                <w:t>5564-7940</w:t>
              </w:r>
            </w:hyperlink>
          </w:p>
        </w:tc>
        <w:tc>
          <w:tcPr>
            <w:tcW w:w="2975" w:type="dxa"/>
          </w:tcPr>
          <w:p w14:paraId="3D250099" w14:textId="77777777" w:rsidR="00382FB1" w:rsidRDefault="00382FB1">
            <w:pPr>
              <w:pStyle w:val="TableText"/>
            </w:pPr>
          </w:p>
        </w:tc>
      </w:tr>
      <w:tr w:rsidR="00382FB1" w14:paraId="5C8AAE3C" w14:textId="77777777">
        <w:trPr>
          <w:jc w:val="center"/>
        </w:trPr>
        <w:tc>
          <w:tcPr>
            <w:tcW w:w="3345" w:type="dxa"/>
          </w:tcPr>
          <w:p w14:paraId="18EFD4B4" w14:textId="77777777" w:rsidR="00382FB1" w:rsidRDefault="00000000">
            <w:pPr>
              <w:pStyle w:val="TableText"/>
            </w:pPr>
            <w:r>
              <w:tab/>
            </w:r>
            <w:r>
              <w:tab/>
              <w:t>@root</w:t>
            </w:r>
          </w:p>
        </w:tc>
        <w:tc>
          <w:tcPr>
            <w:tcW w:w="720" w:type="dxa"/>
          </w:tcPr>
          <w:p w14:paraId="43BFBC1B" w14:textId="77777777" w:rsidR="00382FB1" w:rsidRDefault="00000000">
            <w:pPr>
              <w:pStyle w:val="TableText"/>
            </w:pPr>
            <w:r>
              <w:t>1..1</w:t>
            </w:r>
          </w:p>
        </w:tc>
        <w:tc>
          <w:tcPr>
            <w:tcW w:w="1152" w:type="dxa"/>
          </w:tcPr>
          <w:p w14:paraId="2DA032EC" w14:textId="77777777" w:rsidR="00382FB1" w:rsidRDefault="00000000">
            <w:pPr>
              <w:pStyle w:val="TableText"/>
            </w:pPr>
            <w:r>
              <w:t>SHALL</w:t>
            </w:r>
          </w:p>
        </w:tc>
        <w:tc>
          <w:tcPr>
            <w:tcW w:w="864" w:type="dxa"/>
          </w:tcPr>
          <w:p w14:paraId="75CE5CC6" w14:textId="77777777" w:rsidR="00382FB1" w:rsidRDefault="00382FB1">
            <w:pPr>
              <w:pStyle w:val="TableText"/>
            </w:pPr>
          </w:p>
        </w:tc>
        <w:tc>
          <w:tcPr>
            <w:tcW w:w="1104" w:type="dxa"/>
          </w:tcPr>
          <w:p w14:paraId="08CA1E5B" w14:textId="77777777" w:rsidR="00382FB1" w:rsidRDefault="00382FB1">
            <w:pPr>
              <w:pStyle w:val="TableText"/>
            </w:pPr>
            <w:hyperlink w:anchor="C_5564-10386">
              <w:r>
                <w:rPr>
                  <w:rStyle w:val="HyperlinkText9pt"/>
                </w:rPr>
                <w:t>5564-10386</w:t>
              </w:r>
            </w:hyperlink>
          </w:p>
        </w:tc>
        <w:tc>
          <w:tcPr>
            <w:tcW w:w="2975" w:type="dxa"/>
          </w:tcPr>
          <w:p w14:paraId="4CFB3770" w14:textId="77777777" w:rsidR="00382FB1" w:rsidRDefault="00000000">
            <w:pPr>
              <w:pStyle w:val="TableText"/>
            </w:pPr>
            <w:r>
              <w:t>2.16.840.1.113883.10.20.22.2.22</w:t>
            </w:r>
          </w:p>
        </w:tc>
      </w:tr>
      <w:tr w:rsidR="00382FB1" w14:paraId="59A0381D" w14:textId="77777777">
        <w:trPr>
          <w:jc w:val="center"/>
        </w:trPr>
        <w:tc>
          <w:tcPr>
            <w:tcW w:w="3345" w:type="dxa"/>
          </w:tcPr>
          <w:p w14:paraId="4F4B18E0" w14:textId="77777777" w:rsidR="00382FB1" w:rsidRDefault="00000000">
            <w:pPr>
              <w:pStyle w:val="TableText"/>
            </w:pPr>
            <w:r>
              <w:tab/>
            </w:r>
            <w:r>
              <w:tab/>
              <w:t>@extension</w:t>
            </w:r>
          </w:p>
        </w:tc>
        <w:tc>
          <w:tcPr>
            <w:tcW w:w="720" w:type="dxa"/>
          </w:tcPr>
          <w:p w14:paraId="0F06247E" w14:textId="77777777" w:rsidR="00382FB1" w:rsidRDefault="00000000">
            <w:pPr>
              <w:pStyle w:val="TableText"/>
            </w:pPr>
            <w:r>
              <w:t>1..1</w:t>
            </w:r>
          </w:p>
        </w:tc>
        <w:tc>
          <w:tcPr>
            <w:tcW w:w="1152" w:type="dxa"/>
          </w:tcPr>
          <w:p w14:paraId="79B2A473" w14:textId="77777777" w:rsidR="00382FB1" w:rsidRDefault="00000000">
            <w:pPr>
              <w:pStyle w:val="TableText"/>
            </w:pPr>
            <w:r>
              <w:t>SHALL</w:t>
            </w:r>
          </w:p>
        </w:tc>
        <w:tc>
          <w:tcPr>
            <w:tcW w:w="864" w:type="dxa"/>
          </w:tcPr>
          <w:p w14:paraId="555BD633" w14:textId="77777777" w:rsidR="00382FB1" w:rsidRDefault="00382FB1">
            <w:pPr>
              <w:pStyle w:val="TableText"/>
            </w:pPr>
          </w:p>
        </w:tc>
        <w:tc>
          <w:tcPr>
            <w:tcW w:w="1104" w:type="dxa"/>
          </w:tcPr>
          <w:p w14:paraId="3F353746" w14:textId="77777777" w:rsidR="00382FB1" w:rsidRDefault="00382FB1">
            <w:pPr>
              <w:pStyle w:val="TableText"/>
            </w:pPr>
            <w:hyperlink w:anchor="C_5564-32547">
              <w:r>
                <w:rPr>
                  <w:rStyle w:val="HyperlinkText9pt"/>
                </w:rPr>
                <w:t>5564-32547</w:t>
              </w:r>
            </w:hyperlink>
          </w:p>
        </w:tc>
        <w:tc>
          <w:tcPr>
            <w:tcW w:w="2975" w:type="dxa"/>
          </w:tcPr>
          <w:p w14:paraId="77963C9D" w14:textId="77777777" w:rsidR="00382FB1" w:rsidRDefault="00000000">
            <w:pPr>
              <w:pStyle w:val="TableText"/>
            </w:pPr>
            <w:r>
              <w:t>2025-08-01</w:t>
            </w:r>
          </w:p>
        </w:tc>
      </w:tr>
      <w:tr w:rsidR="00382FB1" w14:paraId="6B7D5E9A" w14:textId="77777777">
        <w:trPr>
          <w:jc w:val="center"/>
        </w:trPr>
        <w:tc>
          <w:tcPr>
            <w:tcW w:w="3345" w:type="dxa"/>
          </w:tcPr>
          <w:p w14:paraId="72958BB8" w14:textId="77777777" w:rsidR="00382FB1" w:rsidRDefault="00000000">
            <w:pPr>
              <w:pStyle w:val="TableText"/>
            </w:pPr>
            <w:r>
              <w:tab/>
              <w:t>code</w:t>
            </w:r>
          </w:p>
        </w:tc>
        <w:tc>
          <w:tcPr>
            <w:tcW w:w="720" w:type="dxa"/>
          </w:tcPr>
          <w:p w14:paraId="6E1E1437" w14:textId="77777777" w:rsidR="00382FB1" w:rsidRDefault="00000000">
            <w:pPr>
              <w:pStyle w:val="TableText"/>
            </w:pPr>
            <w:r>
              <w:t>1..1</w:t>
            </w:r>
          </w:p>
        </w:tc>
        <w:tc>
          <w:tcPr>
            <w:tcW w:w="1152" w:type="dxa"/>
          </w:tcPr>
          <w:p w14:paraId="12FA8449" w14:textId="77777777" w:rsidR="00382FB1" w:rsidRDefault="00000000">
            <w:pPr>
              <w:pStyle w:val="TableText"/>
            </w:pPr>
            <w:r>
              <w:t>SHALL</w:t>
            </w:r>
          </w:p>
        </w:tc>
        <w:tc>
          <w:tcPr>
            <w:tcW w:w="864" w:type="dxa"/>
          </w:tcPr>
          <w:p w14:paraId="2FB19334" w14:textId="77777777" w:rsidR="00382FB1" w:rsidRDefault="00382FB1">
            <w:pPr>
              <w:pStyle w:val="TableText"/>
            </w:pPr>
          </w:p>
        </w:tc>
        <w:tc>
          <w:tcPr>
            <w:tcW w:w="1104" w:type="dxa"/>
          </w:tcPr>
          <w:p w14:paraId="4A68EB96" w14:textId="77777777" w:rsidR="00382FB1" w:rsidRDefault="00382FB1">
            <w:pPr>
              <w:pStyle w:val="TableText"/>
            </w:pPr>
            <w:hyperlink w:anchor="C_5564-15461">
              <w:r>
                <w:rPr>
                  <w:rStyle w:val="HyperlinkText9pt"/>
                </w:rPr>
                <w:t>5564-15461</w:t>
              </w:r>
            </w:hyperlink>
          </w:p>
        </w:tc>
        <w:tc>
          <w:tcPr>
            <w:tcW w:w="2975" w:type="dxa"/>
          </w:tcPr>
          <w:p w14:paraId="3622AE16" w14:textId="77777777" w:rsidR="00382FB1" w:rsidRDefault="00382FB1">
            <w:pPr>
              <w:pStyle w:val="TableText"/>
            </w:pPr>
          </w:p>
        </w:tc>
      </w:tr>
      <w:tr w:rsidR="00382FB1" w14:paraId="03B9B1F2" w14:textId="77777777">
        <w:trPr>
          <w:jc w:val="center"/>
        </w:trPr>
        <w:tc>
          <w:tcPr>
            <w:tcW w:w="3345" w:type="dxa"/>
          </w:tcPr>
          <w:p w14:paraId="43A32744" w14:textId="77777777" w:rsidR="00382FB1" w:rsidRDefault="00000000">
            <w:pPr>
              <w:pStyle w:val="TableText"/>
            </w:pPr>
            <w:r>
              <w:tab/>
            </w:r>
            <w:r>
              <w:tab/>
              <w:t>@code</w:t>
            </w:r>
          </w:p>
        </w:tc>
        <w:tc>
          <w:tcPr>
            <w:tcW w:w="720" w:type="dxa"/>
          </w:tcPr>
          <w:p w14:paraId="65263624" w14:textId="77777777" w:rsidR="00382FB1" w:rsidRDefault="00000000">
            <w:pPr>
              <w:pStyle w:val="TableText"/>
            </w:pPr>
            <w:r>
              <w:t>1..1</w:t>
            </w:r>
          </w:p>
        </w:tc>
        <w:tc>
          <w:tcPr>
            <w:tcW w:w="1152" w:type="dxa"/>
          </w:tcPr>
          <w:p w14:paraId="05F7E623" w14:textId="77777777" w:rsidR="00382FB1" w:rsidRDefault="00000000">
            <w:pPr>
              <w:pStyle w:val="TableText"/>
            </w:pPr>
            <w:r>
              <w:t>SHALL</w:t>
            </w:r>
          </w:p>
        </w:tc>
        <w:tc>
          <w:tcPr>
            <w:tcW w:w="864" w:type="dxa"/>
          </w:tcPr>
          <w:p w14:paraId="12448524" w14:textId="77777777" w:rsidR="00382FB1" w:rsidRDefault="00382FB1">
            <w:pPr>
              <w:pStyle w:val="TableText"/>
            </w:pPr>
          </w:p>
        </w:tc>
        <w:tc>
          <w:tcPr>
            <w:tcW w:w="1104" w:type="dxa"/>
          </w:tcPr>
          <w:p w14:paraId="69B460EF" w14:textId="77777777" w:rsidR="00382FB1" w:rsidRDefault="00382FB1">
            <w:pPr>
              <w:pStyle w:val="TableText"/>
            </w:pPr>
            <w:hyperlink w:anchor="C_5564-15462">
              <w:r>
                <w:rPr>
                  <w:rStyle w:val="HyperlinkText9pt"/>
                </w:rPr>
                <w:t>5564-15462</w:t>
              </w:r>
            </w:hyperlink>
          </w:p>
        </w:tc>
        <w:tc>
          <w:tcPr>
            <w:tcW w:w="2975" w:type="dxa"/>
          </w:tcPr>
          <w:p w14:paraId="47F7AD21" w14:textId="77777777" w:rsidR="00382FB1" w:rsidRDefault="00000000">
            <w:pPr>
              <w:pStyle w:val="TableText"/>
            </w:pPr>
            <w:r>
              <w:t>46240-8</w:t>
            </w:r>
          </w:p>
        </w:tc>
      </w:tr>
      <w:tr w:rsidR="00382FB1" w14:paraId="7C4C2844" w14:textId="77777777">
        <w:trPr>
          <w:jc w:val="center"/>
        </w:trPr>
        <w:tc>
          <w:tcPr>
            <w:tcW w:w="3345" w:type="dxa"/>
          </w:tcPr>
          <w:p w14:paraId="05EC340F" w14:textId="77777777" w:rsidR="00382FB1" w:rsidRDefault="00000000">
            <w:pPr>
              <w:pStyle w:val="TableText"/>
            </w:pPr>
            <w:r>
              <w:tab/>
            </w:r>
            <w:r>
              <w:tab/>
              <w:t>@codeSystem</w:t>
            </w:r>
          </w:p>
        </w:tc>
        <w:tc>
          <w:tcPr>
            <w:tcW w:w="720" w:type="dxa"/>
          </w:tcPr>
          <w:p w14:paraId="5195DE31" w14:textId="77777777" w:rsidR="00382FB1" w:rsidRDefault="00000000">
            <w:pPr>
              <w:pStyle w:val="TableText"/>
            </w:pPr>
            <w:r>
              <w:t>1..1</w:t>
            </w:r>
          </w:p>
        </w:tc>
        <w:tc>
          <w:tcPr>
            <w:tcW w:w="1152" w:type="dxa"/>
          </w:tcPr>
          <w:p w14:paraId="7D79E739" w14:textId="77777777" w:rsidR="00382FB1" w:rsidRDefault="00000000">
            <w:pPr>
              <w:pStyle w:val="TableText"/>
            </w:pPr>
            <w:r>
              <w:t>SHALL</w:t>
            </w:r>
          </w:p>
        </w:tc>
        <w:tc>
          <w:tcPr>
            <w:tcW w:w="864" w:type="dxa"/>
          </w:tcPr>
          <w:p w14:paraId="48A8655A" w14:textId="77777777" w:rsidR="00382FB1" w:rsidRDefault="00382FB1">
            <w:pPr>
              <w:pStyle w:val="TableText"/>
            </w:pPr>
          </w:p>
        </w:tc>
        <w:tc>
          <w:tcPr>
            <w:tcW w:w="1104" w:type="dxa"/>
          </w:tcPr>
          <w:p w14:paraId="7F44FA0B" w14:textId="77777777" w:rsidR="00382FB1" w:rsidRDefault="00382FB1">
            <w:pPr>
              <w:pStyle w:val="TableText"/>
            </w:pPr>
            <w:hyperlink w:anchor="C_5564-31136">
              <w:r>
                <w:rPr>
                  <w:rStyle w:val="HyperlinkText9pt"/>
                </w:rPr>
                <w:t>5564-31136</w:t>
              </w:r>
            </w:hyperlink>
          </w:p>
        </w:tc>
        <w:tc>
          <w:tcPr>
            <w:tcW w:w="2975" w:type="dxa"/>
          </w:tcPr>
          <w:p w14:paraId="14397BB9" w14:textId="77777777" w:rsidR="00382FB1" w:rsidRDefault="00000000">
            <w:pPr>
              <w:pStyle w:val="TableText"/>
            </w:pPr>
            <w:r>
              <w:t>urn:oid:2.16.840.1.113883.6.1 (LOINC) = 2.16.840.1.113883.6.1</w:t>
            </w:r>
          </w:p>
        </w:tc>
      </w:tr>
      <w:tr w:rsidR="00382FB1" w14:paraId="3A4F74A8" w14:textId="77777777">
        <w:trPr>
          <w:jc w:val="center"/>
        </w:trPr>
        <w:tc>
          <w:tcPr>
            <w:tcW w:w="3345" w:type="dxa"/>
          </w:tcPr>
          <w:p w14:paraId="10B1C486" w14:textId="77777777" w:rsidR="00382FB1" w:rsidRDefault="00000000">
            <w:pPr>
              <w:pStyle w:val="TableText"/>
            </w:pPr>
            <w:r>
              <w:tab/>
              <w:t>title</w:t>
            </w:r>
          </w:p>
        </w:tc>
        <w:tc>
          <w:tcPr>
            <w:tcW w:w="720" w:type="dxa"/>
          </w:tcPr>
          <w:p w14:paraId="0ECCFA10" w14:textId="77777777" w:rsidR="00382FB1" w:rsidRDefault="00000000">
            <w:pPr>
              <w:pStyle w:val="TableText"/>
            </w:pPr>
            <w:r>
              <w:t>1..1</w:t>
            </w:r>
          </w:p>
        </w:tc>
        <w:tc>
          <w:tcPr>
            <w:tcW w:w="1152" w:type="dxa"/>
          </w:tcPr>
          <w:p w14:paraId="68A1DFD2" w14:textId="77777777" w:rsidR="00382FB1" w:rsidRDefault="00000000">
            <w:pPr>
              <w:pStyle w:val="TableText"/>
            </w:pPr>
            <w:r>
              <w:t>SHALL</w:t>
            </w:r>
          </w:p>
        </w:tc>
        <w:tc>
          <w:tcPr>
            <w:tcW w:w="864" w:type="dxa"/>
          </w:tcPr>
          <w:p w14:paraId="25147B58" w14:textId="77777777" w:rsidR="00382FB1" w:rsidRDefault="00382FB1">
            <w:pPr>
              <w:pStyle w:val="TableText"/>
            </w:pPr>
          </w:p>
        </w:tc>
        <w:tc>
          <w:tcPr>
            <w:tcW w:w="1104" w:type="dxa"/>
          </w:tcPr>
          <w:p w14:paraId="1DCCA2B5" w14:textId="77777777" w:rsidR="00382FB1" w:rsidRDefault="00382FB1">
            <w:pPr>
              <w:pStyle w:val="TableText"/>
            </w:pPr>
            <w:hyperlink w:anchor="C_5564-7942">
              <w:r>
                <w:rPr>
                  <w:rStyle w:val="HyperlinkText9pt"/>
                </w:rPr>
                <w:t>5564-7942</w:t>
              </w:r>
            </w:hyperlink>
          </w:p>
        </w:tc>
        <w:tc>
          <w:tcPr>
            <w:tcW w:w="2975" w:type="dxa"/>
          </w:tcPr>
          <w:p w14:paraId="4E8AB506" w14:textId="77777777" w:rsidR="00382FB1" w:rsidRDefault="00382FB1">
            <w:pPr>
              <w:pStyle w:val="TableText"/>
            </w:pPr>
          </w:p>
        </w:tc>
      </w:tr>
      <w:tr w:rsidR="00382FB1" w14:paraId="19ABD982" w14:textId="77777777">
        <w:trPr>
          <w:jc w:val="center"/>
        </w:trPr>
        <w:tc>
          <w:tcPr>
            <w:tcW w:w="3345" w:type="dxa"/>
          </w:tcPr>
          <w:p w14:paraId="153B23D4" w14:textId="77777777" w:rsidR="00382FB1" w:rsidRDefault="00000000">
            <w:pPr>
              <w:pStyle w:val="TableText"/>
            </w:pPr>
            <w:r>
              <w:tab/>
              <w:t>text</w:t>
            </w:r>
          </w:p>
        </w:tc>
        <w:tc>
          <w:tcPr>
            <w:tcW w:w="720" w:type="dxa"/>
          </w:tcPr>
          <w:p w14:paraId="18DA4AD8" w14:textId="77777777" w:rsidR="00382FB1" w:rsidRDefault="00000000">
            <w:pPr>
              <w:pStyle w:val="TableText"/>
            </w:pPr>
            <w:r>
              <w:t>1..1</w:t>
            </w:r>
          </w:p>
        </w:tc>
        <w:tc>
          <w:tcPr>
            <w:tcW w:w="1152" w:type="dxa"/>
          </w:tcPr>
          <w:p w14:paraId="0975F73F" w14:textId="77777777" w:rsidR="00382FB1" w:rsidRDefault="00000000">
            <w:pPr>
              <w:pStyle w:val="TableText"/>
            </w:pPr>
            <w:r>
              <w:t>SHALL</w:t>
            </w:r>
          </w:p>
        </w:tc>
        <w:tc>
          <w:tcPr>
            <w:tcW w:w="864" w:type="dxa"/>
          </w:tcPr>
          <w:p w14:paraId="0D9AD6E6" w14:textId="77777777" w:rsidR="00382FB1" w:rsidRDefault="00382FB1">
            <w:pPr>
              <w:pStyle w:val="TableText"/>
            </w:pPr>
          </w:p>
        </w:tc>
        <w:tc>
          <w:tcPr>
            <w:tcW w:w="1104" w:type="dxa"/>
          </w:tcPr>
          <w:p w14:paraId="0832F313" w14:textId="77777777" w:rsidR="00382FB1" w:rsidRDefault="00382FB1">
            <w:pPr>
              <w:pStyle w:val="TableText"/>
            </w:pPr>
            <w:hyperlink w:anchor="C_5564-7943">
              <w:r>
                <w:rPr>
                  <w:rStyle w:val="HyperlinkText9pt"/>
                </w:rPr>
                <w:t>5564-7943</w:t>
              </w:r>
            </w:hyperlink>
          </w:p>
        </w:tc>
        <w:tc>
          <w:tcPr>
            <w:tcW w:w="2975" w:type="dxa"/>
          </w:tcPr>
          <w:p w14:paraId="25A3D840" w14:textId="77777777" w:rsidR="00382FB1" w:rsidRDefault="00382FB1">
            <w:pPr>
              <w:pStyle w:val="TableText"/>
            </w:pPr>
          </w:p>
        </w:tc>
      </w:tr>
      <w:tr w:rsidR="00382FB1" w14:paraId="465CBCA8" w14:textId="77777777">
        <w:trPr>
          <w:jc w:val="center"/>
        </w:trPr>
        <w:tc>
          <w:tcPr>
            <w:tcW w:w="3345" w:type="dxa"/>
          </w:tcPr>
          <w:p w14:paraId="70C403ED" w14:textId="77777777" w:rsidR="00382FB1" w:rsidRDefault="00000000">
            <w:pPr>
              <w:pStyle w:val="TableText"/>
            </w:pPr>
            <w:r>
              <w:tab/>
              <w:t>entry</w:t>
            </w:r>
          </w:p>
        </w:tc>
        <w:tc>
          <w:tcPr>
            <w:tcW w:w="720" w:type="dxa"/>
          </w:tcPr>
          <w:p w14:paraId="2AD781AD" w14:textId="77777777" w:rsidR="00382FB1" w:rsidRDefault="00000000">
            <w:pPr>
              <w:pStyle w:val="TableText"/>
            </w:pPr>
            <w:r>
              <w:t>0..*</w:t>
            </w:r>
          </w:p>
        </w:tc>
        <w:tc>
          <w:tcPr>
            <w:tcW w:w="1152" w:type="dxa"/>
          </w:tcPr>
          <w:p w14:paraId="289696F3" w14:textId="77777777" w:rsidR="00382FB1" w:rsidRDefault="00000000">
            <w:pPr>
              <w:pStyle w:val="TableText"/>
            </w:pPr>
            <w:r>
              <w:t>SHOULD</w:t>
            </w:r>
          </w:p>
        </w:tc>
        <w:tc>
          <w:tcPr>
            <w:tcW w:w="864" w:type="dxa"/>
          </w:tcPr>
          <w:p w14:paraId="3429BE99" w14:textId="77777777" w:rsidR="00382FB1" w:rsidRDefault="00382FB1">
            <w:pPr>
              <w:pStyle w:val="TableText"/>
            </w:pPr>
          </w:p>
        </w:tc>
        <w:tc>
          <w:tcPr>
            <w:tcW w:w="1104" w:type="dxa"/>
          </w:tcPr>
          <w:p w14:paraId="4081B0A6" w14:textId="77777777" w:rsidR="00382FB1" w:rsidRDefault="00382FB1">
            <w:pPr>
              <w:pStyle w:val="TableText"/>
            </w:pPr>
            <w:hyperlink w:anchor="C_5564-7951">
              <w:r>
                <w:rPr>
                  <w:rStyle w:val="HyperlinkText9pt"/>
                </w:rPr>
                <w:t>5564-7951</w:t>
              </w:r>
            </w:hyperlink>
          </w:p>
        </w:tc>
        <w:tc>
          <w:tcPr>
            <w:tcW w:w="2975" w:type="dxa"/>
          </w:tcPr>
          <w:p w14:paraId="4A62AB91" w14:textId="77777777" w:rsidR="00382FB1" w:rsidRDefault="00382FB1">
            <w:pPr>
              <w:pStyle w:val="TableText"/>
            </w:pPr>
          </w:p>
        </w:tc>
      </w:tr>
      <w:tr w:rsidR="00382FB1" w14:paraId="6D09E338" w14:textId="77777777">
        <w:trPr>
          <w:jc w:val="center"/>
        </w:trPr>
        <w:tc>
          <w:tcPr>
            <w:tcW w:w="3345" w:type="dxa"/>
          </w:tcPr>
          <w:p w14:paraId="6EBE50D8" w14:textId="77777777" w:rsidR="00382FB1" w:rsidRDefault="00000000">
            <w:pPr>
              <w:pStyle w:val="TableText"/>
            </w:pPr>
            <w:r>
              <w:tab/>
            </w:r>
            <w:r>
              <w:tab/>
              <w:t>encounter</w:t>
            </w:r>
          </w:p>
        </w:tc>
        <w:tc>
          <w:tcPr>
            <w:tcW w:w="720" w:type="dxa"/>
          </w:tcPr>
          <w:p w14:paraId="16306A2E" w14:textId="77777777" w:rsidR="00382FB1" w:rsidRDefault="00000000">
            <w:pPr>
              <w:pStyle w:val="TableText"/>
            </w:pPr>
            <w:r>
              <w:t>1..1</w:t>
            </w:r>
          </w:p>
        </w:tc>
        <w:tc>
          <w:tcPr>
            <w:tcW w:w="1152" w:type="dxa"/>
          </w:tcPr>
          <w:p w14:paraId="5A6615FD" w14:textId="77777777" w:rsidR="00382FB1" w:rsidRDefault="00000000">
            <w:pPr>
              <w:pStyle w:val="TableText"/>
            </w:pPr>
            <w:r>
              <w:t>SHALL</w:t>
            </w:r>
          </w:p>
        </w:tc>
        <w:tc>
          <w:tcPr>
            <w:tcW w:w="864" w:type="dxa"/>
          </w:tcPr>
          <w:p w14:paraId="19667C5B" w14:textId="77777777" w:rsidR="00382FB1" w:rsidRDefault="00382FB1">
            <w:pPr>
              <w:pStyle w:val="TableText"/>
            </w:pPr>
          </w:p>
        </w:tc>
        <w:tc>
          <w:tcPr>
            <w:tcW w:w="1104" w:type="dxa"/>
          </w:tcPr>
          <w:p w14:paraId="0BBD62B0" w14:textId="77777777" w:rsidR="00382FB1" w:rsidRDefault="00382FB1">
            <w:pPr>
              <w:pStyle w:val="TableText"/>
            </w:pPr>
            <w:hyperlink w:anchor="C_5564-15465">
              <w:r>
                <w:rPr>
                  <w:rStyle w:val="HyperlinkText9pt"/>
                </w:rPr>
                <w:t>5564-15465</w:t>
              </w:r>
            </w:hyperlink>
          </w:p>
        </w:tc>
        <w:tc>
          <w:tcPr>
            <w:tcW w:w="2975" w:type="dxa"/>
          </w:tcPr>
          <w:p w14:paraId="7B7FB32E" w14:textId="77777777" w:rsidR="00382FB1" w:rsidRDefault="00382FB1">
            <w:pPr>
              <w:pStyle w:val="TableText"/>
            </w:pPr>
            <w:hyperlink w:anchor="E_Encounter_Activity_NHCS_V4">
              <w:r>
                <w:rPr>
                  <w:rStyle w:val="HyperlinkText9pt"/>
                </w:rPr>
                <w:t>Encounter Activity (NHCS V4) (identifier: urn:hl7ii:2.16.840.1.113883.10.20.22.4.49:2025-08-01</w:t>
              </w:r>
            </w:hyperlink>
          </w:p>
        </w:tc>
      </w:tr>
    </w:tbl>
    <w:p w14:paraId="2F5ED0C2" w14:textId="77777777" w:rsidR="00382FB1" w:rsidRDefault="00382FB1">
      <w:pPr>
        <w:pStyle w:val="BodyText"/>
      </w:pPr>
    </w:p>
    <w:p w14:paraId="637B6E3A" w14:textId="77777777" w:rsidR="00382FB1" w:rsidRDefault="00000000">
      <w:pPr>
        <w:numPr>
          <w:ilvl w:val="0"/>
          <w:numId w:val="115"/>
        </w:numPr>
      </w:pPr>
      <w:r>
        <w:rPr>
          <w:rStyle w:val="keyword"/>
        </w:rPr>
        <w:t>SHALL</w:t>
      </w:r>
      <w:r>
        <w:t xml:space="preserve"> contain exactly one [1..1] </w:t>
      </w:r>
      <w:r>
        <w:rPr>
          <w:rStyle w:val="XMLnameBold"/>
        </w:rPr>
        <w:t>templateId</w:t>
      </w:r>
      <w:bookmarkStart w:id="585" w:name="C_5564-7940"/>
      <w:r>
        <w:t xml:space="preserve"> (CONF:5564-7940)</w:t>
      </w:r>
      <w:bookmarkEnd w:id="585"/>
      <w:r>
        <w:t xml:space="preserve"> such that it</w:t>
      </w:r>
    </w:p>
    <w:p w14:paraId="1140996A" w14:textId="77777777" w:rsidR="00382FB1" w:rsidRDefault="00000000">
      <w:pPr>
        <w:numPr>
          <w:ilvl w:val="1"/>
          <w:numId w:val="115"/>
        </w:numPr>
      </w:pPr>
      <w:r>
        <w:rPr>
          <w:rStyle w:val="keyword"/>
        </w:rPr>
        <w:t>SHALL</w:t>
      </w:r>
      <w:r>
        <w:t xml:space="preserve"> contain exactly one [1..1] </w:t>
      </w:r>
      <w:r>
        <w:rPr>
          <w:rStyle w:val="XMLnameBold"/>
        </w:rPr>
        <w:t>@root</w:t>
      </w:r>
      <w:r>
        <w:t>=</w:t>
      </w:r>
      <w:r>
        <w:rPr>
          <w:rStyle w:val="XMLname"/>
        </w:rPr>
        <w:t>"2.16.840.1.113883.10.20.22.2.22"</w:t>
      </w:r>
      <w:bookmarkStart w:id="586" w:name="C_5564-10386"/>
      <w:r>
        <w:t xml:space="preserve"> (CONF:5564-10386)</w:t>
      </w:r>
      <w:bookmarkEnd w:id="586"/>
      <w:r>
        <w:t>.</w:t>
      </w:r>
    </w:p>
    <w:p w14:paraId="764A3206" w14:textId="77777777" w:rsidR="00382FB1" w:rsidRDefault="00000000">
      <w:pPr>
        <w:numPr>
          <w:ilvl w:val="1"/>
          <w:numId w:val="115"/>
        </w:numPr>
      </w:pPr>
      <w:r>
        <w:rPr>
          <w:rStyle w:val="keyword"/>
        </w:rPr>
        <w:t>SHALL</w:t>
      </w:r>
      <w:r>
        <w:t xml:space="preserve"> contain exactly one [1..1] </w:t>
      </w:r>
      <w:r>
        <w:rPr>
          <w:rStyle w:val="XMLnameBold"/>
        </w:rPr>
        <w:t>@extension</w:t>
      </w:r>
      <w:r>
        <w:t>=</w:t>
      </w:r>
      <w:r>
        <w:rPr>
          <w:rStyle w:val="XMLname"/>
        </w:rPr>
        <w:t>"2025-08-01"</w:t>
      </w:r>
      <w:bookmarkStart w:id="587" w:name="C_5564-32547"/>
      <w:r>
        <w:t xml:space="preserve"> (CONF:5564-32547)</w:t>
      </w:r>
      <w:bookmarkEnd w:id="587"/>
      <w:r>
        <w:t>.</w:t>
      </w:r>
    </w:p>
    <w:p w14:paraId="176E0B11" w14:textId="77777777" w:rsidR="00382FB1" w:rsidRDefault="00000000">
      <w:pPr>
        <w:numPr>
          <w:ilvl w:val="0"/>
          <w:numId w:val="115"/>
        </w:numPr>
      </w:pPr>
      <w:r>
        <w:rPr>
          <w:rStyle w:val="keyword"/>
        </w:rPr>
        <w:t>SHALL</w:t>
      </w:r>
      <w:r>
        <w:t xml:space="preserve"> contain exactly one [1..1] </w:t>
      </w:r>
      <w:r>
        <w:rPr>
          <w:rStyle w:val="XMLnameBold"/>
        </w:rPr>
        <w:t>code</w:t>
      </w:r>
      <w:bookmarkStart w:id="588" w:name="C_5564-15461"/>
      <w:r>
        <w:t xml:space="preserve"> (CONF:5564-15461)</w:t>
      </w:r>
      <w:bookmarkEnd w:id="588"/>
      <w:r>
        <w:t>.</w:t>
      </w:r>
    </w:p>
    <w:p w14:paraId="73AB3A74" w14:textId="77777777" w:rsidR="00382FB1" w:rsidRDefault="00000000">
      <w:pPr>
        <w:numPr>
          <w:ilvl w:val="1"/>
          <w:numId w:val="115"/>
        </w:numPr>
      </w:pPr>
      <w:r>
        <w:t xml:space="preserve">This code </w:t>
      </w:r>
      <w:r>
        <w:rPr>
          <w:rStyle w:val="keyword"/>
        </w:rPr>
        <w:t>SHALL</w:t>
      </w:r>
      <w:r>
        <w:t xml:space="preserve"> contain exactly one [1..1] </w:t>
      </w:r>
      <w:r>
        <w:rPr>
          <w:rStyle w:val="XMLnameBold"/>
        </w:rPr>
        <w:t>@code</w:t>
      </w:r>
      <w:r>
        <w:t>=</w:t>
      </w:r>
      <w:r>
        <w:rPr>
          <w:rStyle w:val="XMLname"/>
        </w:rPr>
        <w:t>"46240-8"</w:t>
      </w:r>
      <w:r>
        <w:t xml:space="preserve"> Encounters</w:t>
      </w:r>
      <w:bookmarkStart w:id="589" w:name="C_5564-15462"/>
      <w:r>
        <w:t xml:space="preserve"> (CONF:5564-15462)</w:t>
      </w:r>
      <w:bookmarkEnd w:id="589"/>
      <w:r>
        <w:t>.</w:t>
      </w:r>
    </w:p>
    <w:p w14:paraId="0AEE6596" w14:textId="77777777" w:rsidR="00382FB1" w:rsidRDefault="00000000">
      <w:pPr>
        <w:numPr>
          <w:ilvl w:val="1"/>
          <w:numId w:val="11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90" w:name="C_5564-31136"/>
      <w:r>
        <w:t xml:space="preserve"> (CONF:5564-31136)</w:t>
      </w:r>
      <w:bookmarkEnd w:id="590"/>
      <w:r>
        <w:t>.</w:t>
      </w:r>
    </w:p>
    <w:p w14:paraId="76BBDF44" w14:textId="77777777" w:rsidR="00382FB1" w:rsidRDefault="00000000">
      <w:pPr>
        <w:numPr>
          <w:ilvl w:val="0"/>
          <w:numId w:val="115"/>
        </w:numPr>
      </w:pPr>
      <w:r>
        <w:rPr>
          <w:rStyle w:val="keyword"/>
        </w:rPr>
        <w:lastRenderedPageBreak/>
        <w:t>SHALL</w:t>
      </w:r>
      <w:r>
        <w:t xml:space="preserve"> contain exactly one [1..1] </w:t>
      </w:r>
      <w:r>
        <w:rPr>
          <w:rStyle w:val="XMLnameBold"/>
        </w:rPr>
        <w:t>title</w:t>
      </w:r>
      <w:bookmarkStart w:id="591" w:name="C_5564-7942"/>
      <w:r>
        <w:t xml:space="preserve"> (CONF:5564-7942)</w:t>
      </w:r>
      <w:bookmarkEnd w:id="591"/>
      <w:r>
        <w:t>.</w:t>
      </w:r>
    </w:p>
    <w:p w14:paraId="20712140" w14:textId="77777777" w:rsidR="00382FB1" w:rsidRDefault="00000000">
      <w:pPr>
        <w:numPr>
          <w:ilvl w:val="0"/>
          <w:numId w:val="115"/>
        </w:numPr>
      </w:pPr>
      <w:r>
        <w:rPr>
          <w:rStyle w:val="keyword"/>
        </w:rPr>
        <w:t>SHALL</w:t>
      </w:r>
      <w:r>
        <w:t xml:space="preserve"> contain exactly one [1..1] </w:t>
      </w:r>
      <w:r>
        <w:rPr>
          <w:rStyle w:val="XMLnameBold"/>
        </w:rPr>
        <w:t>text</w:t>
      </w:r>
      <w:bookmarkStart w:id="592" w:name="C_5564-7943"/>
      <w:r>
        <w:t xml:space="preserve"> (CONF:5564-7943)</w:t>
      </w:r>
      <w:bookmarkEnd w:id="592"/>
      <w:r>
        <w:t>.</w:t>
      </w:r>
    </w:p>
    <w:p w14:paraId="2F155D4E" w14:textId="77777777" w:rsidR="00382FB1" w:rsidRDefault="00000000">
      <w:pPr>
        <w:numPr>
          <w:ilvl w:val="0"/>
          <w:numId w:val="115"/>
        </w:numPr>
      </w:pPr>
      <w:r>
        <w:rPr>
          <w:rStyle w:val="keyword"/>
        </w:rPr>
        <w:t>SHOULD</w:t>
      </w:r>
      <w:r>
        <w:t xml:space="preserve"> contain zero or more [0..*] </w:t>
      </w:r>
      <w:r>
        <w:rPr>
          <w:rStyle w:val="XMLnameBold"/>
        </w:rPr>
        <w:t>entry</w:t>
      </w:r>
      <w:bookmarkStart w:id="593" w:name="C_5564-7951"/>
      <w:r>
        <w:t xml:space="preserve"> (CONF:5564-7951)</w:t>
      </w:r>
      <w:bookmarkEnd w:id="593"/>
      <w:r>
        <w:t xml:space="preserve"> such that it</w:t>
      </w:r>
    </w:p>
    <w:p w14:paraId="61A956FF" w14:textId="77777777" w:rsidR="00382FB1" w:rsidRDefault="00000000">
      <w:pPr>
        <w:numPr>
          <w:ilvl w:val="1"/>
          <w:numId w:val="115"/>
        </w:numPr>
      </w:pPr>
      <w:r>
        <w:rPr>
          <w:rStyle w:val="keyword"/>
        </w:rPr>
        <w:t>SHALL</w:t>
      </w:r>
      <w:r>
        <w:t xml:space="preserve"> contain exactly one [1..1]  </w:t>
      </w:r>
      <w:hyperlink w:anchor="E_Encounter_Activity_NHCS_V4">
        <w:r w:rsidR="00382FB1">
          <w:rPr>
            <w:rStyle w:val="HyperlinkCourierBold"/>
          </w:rPr>
          <w:t>Encounter Activity (NHCS V4)</w:t>
        </w:r>
      </w:hyperlink>
      <w:r>
        <w:rPr>
          <w:rStyle w:val="XMLname"/>
        </w:rPr>
        <w:t xml:space="preserve"> (identifier: urn:hl7ii:2.16.840.1.113883.10.20.22.4.49:2025-08-01)</w:t>
      </w:r>
      <w:bookmarkStart w:id="594" w:name="C_5564-15465"/>
      <w:r>
        <w:t xml:space="preserve"> (CONF:5564-15465)</w:t>
      </w:r>
      <w:bookmarkEnd w:id="594"/>
      <w:r>
        <w:t>.</w:t>
      </w:r>
    </w:p>
    <w:p w14:paraId="387B506D" w14:textId="77777777" w:rsidR="00382FB1" w:rsidRDefault="00000000">
      <w:pPr>
        <w:pStyle w:val="Heading3nospace"/>
      </w:pPr>
      <w:bookmarkStart w:id="595" w:name="S_Emergency_Department_Encounters_V5"/>
      <w:bookmarkStart w:id="596" w:name="_Toc202463785"/>
      <w:r>
        <w:t>Emergency Department Encounters Section (V5)</w:t>
      </w:r>
      <w:bookmarkEnd w:id="595"/>
      <w:bookmarkEnd w:id="596"/>
    </w:p>
    <w:p w14:paraId="6DC92CA1" w14:textId="77777777" w:rsidR="00382FB1" w:rsidRDefault="00000000">
      <w:pPr>
        <w:pStyle w:val="BracketData"/>
      </w:pPr>
      <w:r>
        <w:t>[section: identifier urn:hl7ii:2.16.840.1.113883.10.20.34.2.13:2025-08-01 (open)]</w:t>
      </w:r>
    </w:p>
    <w:p w14:paraId="59C1FDD2" w14:textId="77777777" w:rsidR="00382FB1" w:rsidRDefault="00000000">
      <w:pPr>
        <w:pStyle w:val="BracketData"/>
      </w:pPr>
      <w:r>
        <w:t>Draft as part of National Health Care Surveys, Release 1, STU 4 - US Realm</w:t>
      </w:r>
    </w:p>
    <w:p w14:paraId="02333955" w14:textId="77777777" w:rsidR="00382FB1" w:rsidRDefault="00000000">
      <w:pPr>
        <w:pStyle w:val="Caption"/>
      </w:pPr>
      <w:bookmarkStart w:id="597" w:name="_Toc202464396"/>
      <w:r>
        <w:t xml:space="preserve">Table </w:t>
      </w:r>
      <w:r>
        <w:fldChar w:fldCharType="begin"/>
      </w:r>
      <w:r>
        <w:instrText>SEQ Table \* ARABIC</w:instrText>
      </w:r>
      <w:r>
        <w:fldChar w:fldCharType="separate"/>
      </w:r>
      <w:r>
        <w:t>49</w:t>
      </w:r>
      <w:r>
        <w:fldChar w:fldCharType="end"/>
      </w:r>
      <w:r>
        <w:t>: Emergency Department Encounters Section (V5) Contexts</w:t>
      </w:r>
      <w:bookmarkEnd w:id="59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06ABD60" w14:textId="77777777">
        <w:trPr>
          <w:cantSplit/>
          <w:tblHeader/>
          <w:jc w:val="center"/>
        </w:trPr>
        <w:tc>
          <w:tcPr>
            <w:tcW w:w="360" w:type="dxa"/>
            <w:shd w:val="clear" w:color="auto" w:fill="E6E6E6"/>
          </w:tcPr>
          <w:p w14:paraId="022B35C5" w14:textId="77777777" w:rsidR="00382FB1" w:rsidRDefault="00000000">
            <w:pPr>
              <w:pStyle w:val="TableHead"/>
            </w:pPr>
            <w:r>
              <w:t>Contained By:</w:t>
            </w:r>
          </w:p>
        </w:tc>
        <w:tc>
          <w:tcPr>
            <w:tcW w:w="360" w:type="dxa"/>
            <w:shd w:val="clear" w:color="auto" w:fill="E6E6E6"/>
          </w:tcPr>
          <w:p w14:paraId="4EBA6969" w14:textId="77777777" w:rsidR="00382FB1" w:rsidRDefault="00000000">
            <w:pPr>
              <w:pStyle w:val="TableHead"/>
            </w:pPr>
            <w:r>
              <w:t>Contains:</w:t>
            </w:r>
          </w:p>
        </w:tc>
      </w:tr>
      <w:tr w:rsidR="00382FB1" w14:paraId="74B3D037" w14:textId="77777777">
        <w:trPr>
          <w:jc w:val="center"/>
        </w:trPr>
        <w:tc>
          <w:tcPr>
            <w:tcW w:w="360" w:type="dxa"/>
          </w:tcPr>
          <w:p w14:paraId="79EFF512" w14:textId="77777777" w:rsidR="00382FB1" w:rsidRDefault="00382FB1">
            <w:pPr>
              <w:pStyle w:val="TableText"/>
            </w:pPr>
            <w:hyperlink w:anchor="D_Emergency_Department_Encounter_NHCSE_7">
              <w:r>
                <w:rPr>
                  <w:rStyle w:val="HyperlinkText9pt"/>
                </w:rPr>
                <w:t>Emergency Department Encounter (NHCS-ED) (V7)</w:t>
              </w:r>
            </w:hyperlink>
            <w:r>
              <w:t xml:space="preserve"> (required)</w:t>
            </w:r>
          </w:p>
        </w:tc>
        <w:tc>
          <w:tcPr>
            <w:tcW w:w="360" w:type="dxa"/>
          </w:tcPr>
          <w:p w14:paraId="0599B4A5" w14:textId="77777777" w:rsidR="00382FB1" w:rsidRDefault="00382FB1">
            <w:pPr>
              <w:pStyle w:val="TableText"/>
            </w:pPr>
            <w:hyperlink w:anchor="E_Current_Emergency_Department_Visit_V5">
              <w:r>
                <w:rPr>
                  <w:rStyle w:val="HyperlinkText9pt"/>
                </w:rPr>
                <w:t>Current Emergency Department Visit (V5)</w:t>
              </w:r>
            </w:hyperlink>
            <w:r>
              <w:t xml:space="preserve"> (required)</w:t>
            </w:r>
          </w:p>
        </w:tc>
      </w:tr>
    </w:tbl>
    <w:p w14:paraId="3147C99D" w14:textId="77777777" w:rsidR="00382FB1" w:rsidRDefault="00382FB1">
      <w:pPr>
        <w:pStyle w:val="BodyText"/>
      </w:pPr>
    </w:p>
    <w:p w14:paraId="2A0E5AC9" w14:textId="77777777" w:rsidR="00382FB1" w:rsidRDefault="00000000">
      <w:r>
        <w:t>This section contains emergency department encounter information about the current encounter.</w:t>
      </w:r>
    </w:p>
    <w:p w14:paraId="03BDA731" w14:textId="77777777" w:rsidR="00382FB1" w:rsidRDefault="00000000">
      <w:pPr>
        <w:pStyle w:val="Caption"/>
      </w:pPr>
      <w:bookmarkStart w:id="598" w:name="_Toc202464397"/>
      <w:r>
        <w:t xml:space="preserve">Table </w:t>
      </w:r>
      <w:r>
        <w:fldChar w:fldCharType="begin"/>
      </w:r>
      <w:r>
        <w:instrText>SEQ Table \* ARABIC</w:instrText>
      </w:r>
      <w:r>
        <w:fldChar w:fldCharType="separate"/>
      </w:r>
      <w:r>
        <w:t>50</w:t>
      </w:r>
      <w:r>
        <w:fldChar w:fldCharType="end"/>
      </w:r>
      <w:r>
        <w:t>: Emergency Department Encounters Section (V5) Constraints Overview</w:t>
      </w:r>
      <w:bookmarkEnd w:id="59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F854C6B" w14:textId="77777777">
        <w:trPr>
          <w:cantSplit/>
          <w:tblHeader/>
          <w:jc w:val="center"/>
        </w:trPr>
        <w:tc>
          <w:tcPr>
            <w:tcW w:w="0" w:type="dxa"/>
            <w:shd w:val="clear" w:color="auto" w:fill="E6E6E6"/>
            <w:noWrap/>
          </w:tcPr>
          <w:p w14:paraId="1DC3B1EF" w14:textId="77777777" w:rsidR="00382FB1" w:rsidRDefault="00000000">
            <w:pPr>
              <w:pStyle w:val="TableHead"/>
            </w:pPr>
            <w:r>
              <w:t>XPath</w:t>
            </w:r>
          </w:p>
        </w:tc>
        <w:tc>
          <w:tcPr>
            <w:tcW w:w="720" w:type="dxa"/>
            <w:shd w:val="clear" w:color="auto" w:fill="E6E6E6"/>
            <w:noWrap/>
          </w:tcPr>
          <w:p w14:paraId="778DDAF6" w14:textId="77777777" w:rsidR="00382FB1" w:rsidRDefault="00000000">
            <w:pPr>
              <w:pStyle w:val="TableHead"/>
            </w:pPr>
            <w:r>
              <w:t>Card.</w:t>
            </w:r>
          </w:p>
        </w:tc>
        <w:tc>
          <w:tcPr>
            <w:tcW w:w="1152" w:type="dxa"/>
            <w:shd w:val="clear" w:color="auto" w:fill="E6E6E6"/>
            <w:noWrap/>
          </w:tcPr>
          <w:p w14:paraId="181617F7" w14:textId="77777777" w:rsidR="00382FB1" w:rsidRDefault="00000000">
            <w:pPr>
              <w:pStyle w:val="TableHead"/>
            </w:pPr>
            <w:r>
              <w:t>Verb</w:t>
            </w:r>
          </w:p>
        </w:tc>
        <w:tc>
          <w:tcPr>
            <w:tcW w:w="864" w:type="dxa"/>
            <w:shd w:val="clear" w:color="auto" w:fill="E6E6E6"/>
            <w:noWrap/>
          </w:tcPr>
          <w:p w14:paraId="22A2174E" w14:textId="77777777" w:rsidR="00382FB1" w:rsidRDefault="00000000">
            <w:pPr>
              <w:pStyle w:val="TableHead"/>
            </w:pPr>
            <w:r>
              <w:t>Data Type</w:t>
            </w:r>
          </w:p>
        </w:tc>
        <w:tc>
          <w:tcPr>
            <w:tcW w:w="864" w:type="dxa"/>
            <w:shd w:val="clear" w:color="auto" w:fill="E6E6E6"/>
            <w:noWrap/>
          </w:tcPr>
          <w:p w14:paraId="3F64C422" w14:textId="77777777" w:rsidR="00382FB1" w:rsidRDefault="00000000">
            <w:pPr>
              <w:pStyle w:val="TableHead"/>
            </w:pPr>
            <w:r>
              <w:t>CONF#</w:t>
            </w:r>
          </w:p>
        </w:tc>
        <w:tc>
          <w:tcPr>
            <w:tcW w:w="864" w:type="dxa"/>
            <w:shd w:val="clear" w:color="auto" w:fill="E6E6E6"/>
            <w:noWrap/>
          </w:tcPr>
          <w:p w14:paraId="17C51A0E" w14:textId="77777777" w:rsidR="00382FB1" w:rsidRDefault="00000000">
            <w:pPr>
              <w:pStyle w:val="TableHead"/>
            </w:pPr>
            <w:r>
              <w:t>Value</w:t>
            </w:r>
          </w:p>
        </w:tc>
      </w:tr>
      <w:tr w:rsidR="00382FB1" w14:paraId="02F581CA" w14:textId="77777777">
        <w:trPr>
          <w:jc w:val="center"/>
        </w:trPr>
        <w:tc>
          <w:tcPr>
            <w:tcW w:w="10160" w:type="dxa"/>
            <w:gridSpan w:val="6"/>
          </w:tcPr>
          <w:p w14:paraId="37D1B40F" w14:textId="77777777" w:rsidR="00382FB1" w:rsidRDefault="00000000">
            <w:pPr>
              <w:pStyle w:val="TableText"/>
            </w:pPr>
            <w:r>
              <w:t>section (identifier: urn:hl7ii:2.16.840.1.113883.10.20.34.2.13:2025-08-01)</w:t>
            </w:r>
          </w:p>
        </w:tc>
      </w:tr>
      <w:tr w:rsidR="00382FB1" w14:paraId="634C1824" w14:textId="77777777">
        <w:trPr>
          <w:jc w:val="center"/>
        </w:trPr>
        <w:tc>
          <w:tcPr>
            <w:tcW w:w="3345" w:type="dxa"/>
          </w:tcPr>
          <w:p w14:paraId="1F80C9CC" w14:textId="77777777" w:rsidR="00382FB1" w:rsidRDefault="00000000">
            <w:pPr>
              <w:pStyle w:val="TableText"/>
            </w:pPr>
            <w:r>
              <w:tab/>
              <w:t>templateId</w:t>
            </w:r>
          </w:p>
        </w:tc>
        <w:tc>
          <w:tcPr>
            <w:tcW w:w="720" w:type="dxa"/>
          </w:tcPr>
          <w:p w14:paraId="2ACA5F6B" w14:textId="77777777" w:rsidR="00382FB1" w:rsidRDefault="00000000">
            <w:pPr>
              <w:pStyle w:val="TableText"/>
            </w:pPr>
            <w:r>
              <w:t>1..1</w:t>
            </w:r>
          </w:p>
        </w:tc>
        <w:tc>
          <w:tcPr>
            <w:tcW w:w="1152" w:type="dxa"/>
          </w:tcPr>
          <w:p w14:paraId="30BB6137" w14:textId="77777777" w:rsidR="00382FB1" w:rsidRDefault="00000000">
            <w:pPr>
              <w:pStyle w:val="TableText"/>
            </w:pPr>
            <w:r>
              <w:t>SHALL</w:t>
            </w:r>
          </w:p>
        </w:tc>
        <w:tc>
          <w:tcPr>
            <w:tcW w:w="864" w:type="dxa"/>
          </w:tcPr>
          <w:p w14:paraId="1F8D508D" w14:textId="77777777" w:rsidR="00382FB1" w:rsidRDefault="00382FB1">
            <w:pPr>
              <w:pStyle w:val="TableText"/>
            </w:pPr>
          </w:p>
        </w:tc>
        <w:tc>
          <w:tcPr>
            <w:tcW w:w="1104" w:type="dxa"/>
          </w:tcPr>
          <w:p w14:paraId="0B57F556" w14:textId="77777777" w:rsidR="00382FB1" w:rsidRDefault="00382FB1">
            <w:pPr>
              <w:pStyle w:val="TableText"/>
            </w:pPr>
            <w:hyperlink w:anchor="C_5564-1050">
              <w:r>
                <w:rPr>
                  <w:rStyle w:val="HyperlinkText9pt"/>
                </w:rPr>
                <w:t>5564-1050</w:t>
              </w:r>
            </w:hyperlink>
          </w:p>
        </w:tc>
        <w:tc>
          <w:tcPr>
            <w:tcW w:w="2975" w:type="dxa"/>
          </w:tcPr>
          <w:p w14:paraId="486B9BFD" w14:textId="77777777" w:rsidR="00382FB1" w:rsidRDefault="00382FB1">
            <w:pPr>
              <w:pStyle w:val="TableText"/>
            </w:pPr>
          </w:p>
        </w:tc>
      </w:tr>
      <w:tr w:rsidR="00382FB1" w14:paraId="3C007124" w14:textId="77777777">
        <w:trPr>
          <w:jc w:val="center"/>
        </w:trPr>
        <w:tc>
          <w:tcPr>
            <w:tcW w:w="3345" w:type="dxa"/>
          </w:tcPr>
          <w:p w14:paraId="7947181B" w14:textId="77777777" w:rsidR="00382FB1" w:rsidRDefault="00000000">
            <w:pPr>
              <w:pStyle w:val="TableText"/>
            </w:pPr>
            <w:r>
              <w:tab/>
            </w:r>
            <w:r>
              <w:tab/>
              <w:t>@root</w:t>
            </w:r>
          </w:p>
        </w:tc>
        <w:tc>
          <w:tcPr>
            <w:tcW w:w="720" w:type="dxa"/>
          </w:tcPr>
          <w:p w14:paraId="3774CDC1" w14:textId="77777777" w:rsidR="00382FB1" w:rsidRDefault="00000000">
            <w:pPr>
              <w:pStyle w:val="TableText"/>
            </w:pPr>
            <w:r>
              <w:t>1..1</w:t>
            </w:r>
          </w:p>
        </w:tc>
        <w:tc>
          <w:tcPr>
            <w:tcW w:w="1152" w:type="dxa"/>
          </w:tcPr>
          <w:p w14:paraId="17062807" w14:textId="77777777" w:rsidR="00382FB1" w:rsidRDefault="00000000">
            <w:pPr>
              <w:pStyle w:val="TableText"/>
            </w:pPr>
            <w:r>
              <w:t>SHALL</w:t>
            </w:r>
          </w:p>
        </w:tc>
        <w:tc>
          <w:tcPr>
            <w:tcW w:w="864" w:type="dxa"/>
          </w:tcPr>
          <w:p w14:paraId="623A4FE2" w14:textId="77777777" w:rsidR="00382FB1" w:rsidRDefault="00382FB1">
            <w:pPr>
              <w:pStyle w:val="TableText"/>
            </w:pPr>
          </w:p>
        </w:tc>
        <w:tc>
          <w:tcPr>
            <w:tcW w:w="1104" w:type="dxa"/>
          </w:tcPr>
          <w:p w14:paraId="72178BE8" w14:textId="77777777" w:rsidR="00382FB1" w:rsidRDefault="00382FB1">
            <w:pPr>
              <w:pStyle w:val="TableText"/>
            </w:pPr>
            <w:hyperlink w:anchor="C_5564-1052">
              <w:r>
                <w:rPr>
                  <w:rStyle w:val="HyperlinkText9pt"/>
                </w:rPr>
                <w:t>5564-1052</w:t>
              </w:r>
            </w:hyperlink>
          </w:p>
        </w:tc>
        <w:tc>
          <w:tcPr>
            <w:tcW w:w="2975" w:type="dxa"/>
          </w:tcPr>
          <w:p w14:paraId="0C5F3853" w14:textId="77777777" w:rsidR="00382FB1" w:rsidRDefault="00000000">
            <w:pPr>
              <w:pStyle w:val="TableText"/>
            </w:pPr>
            <w:r>
              <w:t>2.16.840.1.113883.10.20.34.2.13</w:t>
            </w:r>
          </w:p>
        </w:tc>
      </w:tr>
      <w:tr w:rsidR="00382FB1" w14:paraId="7FAF46BE" w14:textId="77777777">
        <w:trPr>
          <w:jc w:val="center"/>
        </w:trPr>
        <w:tc>
          <w:tcPr>
            <w:tcW w:w="3345" w:type="dxa"/>
          </w:tcPr>
          <w:p w14:paraId="78013343" w14:textId="77777777" w:rsidR="00382FB1" w:rsidRDefault="00000000">
            <w:pPr>
              <w:pStyle w:val="TableText"/>
            </w:pPr>
            <w:r>
              <w:tab/>
            </w:r>
            <w:r>
              <w:tab/>
              <w:t>@extension</w:t>
            </w:r>
          </w:p>
        </w:tc>
        <w:tc>
          <w:tcPr>
            <w:tcW w:w="720" w:type="dxa"/>
          </w:tcPr>
          <w:p w14:paraId="61189297" w14:textId="77777777" w:rsidR="00382FB1" w:rsidRDefault="00000000">
            <w:pPr>
              <w:pStyle w:val="TableText"/>
            </w:pPr>
            <w:r>
              <w:t>1..1</w:t>
            </w:r>
          </w:p>
        </w:tc>
        <w:tc>
          <w:tcPr>
            <w:tcW w:w="1152" w:type="dxa"/>
          </w:tcPr>
          <w:p w14:paraId="06BC9170" w14:textId="77777777" w:rsidR="00382FB1" w:rsidRDefault="00000000">
            <w:pPr>
              <w:pStyle w:val="TableText"/>
            </w:pPr>
            <w:r>
              <w:t>SHALL</w:t>
            </w:r>
          </w:p>
        </w:tc>
        <w:tc>
          <w:tcPr>
            <w:tcW w:w="864" w:type="dxa"/>
          </w:tcPr>
          <w:p w14:paraId="0B241C5B" w14:textId="77777777" w:rsidR="00382FB1" w:rsidRDefault="00382FB1">
            <w:pPr>
              <w:pStyle w:val="TableText"/>
            </w:pPr>
          </w:p>
        </w:tc>
        <w:tc>
          <w:tcPr>
            <w:tcW w:w="1104" w:type="dxa"/>
          </w:tcPr>
          <w:p w14:paraId="0360780C" w14:textId="77777777" w:rsidR="00382FB1" w:rsidRDefault="00382FB1">
            <w:pPr>
              <w:pStyle w:val="TableText"/>
            </w:pPr>
            <w:hyperlink w:anchor="C_5564-1053">
              <w:r>
                <w:rPr>
                  <w:rStyle w:val="HyperlinkText9pt"/>
                </w:rPr>
                <w:t>5564-1053</w:t>
              </w:r>
            </w:hyperlink>
          </w:p>
        </w:tc>
        <w:tc>
          <w:tcPr>
            <w:tcW w:w="2975" w:type="dxa"/>
          </w:tcPr>
          <w:p w14:paraId="26EA258D" w14:textId="77777777" w:rsidR="00382FB1" w:rsidRDefault="00000000">
            <w:pPr>
              <w:pStyle w:val="TableText"/>
            </w:pPr>
            <w:r>
              <w:t>2025-08-01</w:t>
            </w:r>
          </w:p>
        </w:tc>
      </w:tr>
      <w:tr w:rsidR="00382FB1" w14:paraId="03EED388" w14:textId="77777777">
        <w:trPr>
          <w:jc w:val="center"/>
        </w:trPr>
        <w:tc>
          <w:tcPr>
            <w:tcW w:w="3345" w:type="dxa"/>
          </w:tcPr>
          <w:p w14:paraId="0239F3E5" w14:textId="77777777" w:rsidR="00382FB1" w:rsidRDefault="00000000">
            <w:pPr>
              <w:pStyle w:val="TableText"/>
            </w:pPr>
            <w:r>
              <w:tab/>
              <w:t>entry</w:t>
            </w:r>
          </w:p>
        </w:tc>
        <w:tc>
          <w:tcPr>
            <w:tcW w:w="720" w:type="dxa"/>
          </w:tcPr>
          <w:p w14:paraId="044E37E4" w14:textId="77777777" w:rsidR="00382FB1" w:rsidRDefault="00000000">
            <w:pPr>
              <w:pStyle w:val="TableText"/>
            </w:pPr>
            <w:r>
              <w:t>1..1</w:t>
            </w:r>
          </w:p>
        </w:tc>
        <w:tc>
          <w:tcPr>
            <w:tcW w:w="1152" w:type="dxa"/>
          </w:tcPr>
          <w:p w14:paraId="47C2D2F0" w14:textId="77777777" w:rsidR="00382FB1" w:rsidRDefault="00000000">
            <w:pPr>
              <w:pStyle w:val="TableText"/>
            </w:pPr>
            <w:r>
              <w:t>SHALL</w:t>
            </w:r>
          </w:p>
        </w:tc>
        <w:tc>
          <w:tcPr>
            <w:tcW w:w="864" w:type="dxa"/>
          </w:tcPr>
          <w:p w14:paraId="182318FF" w14:textId="77777777" w:rsidR="00382FB1" w:rsidRDefault="00382FB1">
            <w:pPr>
              <w:pStyle w:val="TableText"/>
            </w:pPr>
          </w:p>
        </w:tc>
        <w:tc>
          <w:tcPr>
            <w:tcW w:w="1104" w:type="dxa"/>
          </w:tcPr>
          <w:p w14:paraId="1582B4B3" w14:textId="77777777" w:rsidR="00382FB1" w:rsidRDefault="00382FB1">
            <w:pPr>
              <w:pStyle w:val="TableText"/>
            </w:pPr>
            <w:hyperlink w:anchor="C_5564-1049">
              <w:r>
                <w:rPr>
                  <w:rStyle w:val="HyperlinkText9pt"/>
                </w:rPr>
                <w:t>5564-1049</w:t>
              </w:r>
            </w:hyperlink>
          </w:p>
        </w:tc>
        <w:tc>
          <w:tcPr>
            <w:tcW w:w="2975" w:type="dxa"/>
          </w:tcPr>
          <w:p w14:paraId="525AE422" w14:textId="77777777" w:rsidR="00382FB1" w:rsidRDefault="00382FB1">
            <w:pPr>
              <w:pStyle w:val="TableText"/>
            </w:pPr>
          </w:p>
        </w:tc>
      </w:tr>
      <w:tr w:rsidR="00382FB1" w14:paraId="04B981FB" w14:textId="77777777">
        <w:trPr>
          <w:jc w:val="center"/>
        </w:trPr>
        <w:tc>
          <w:tcPr>
            <w:tcW w:w="3345" w:type="dxa"/>
          </w:tcPr>
          <w:p w14:paraId="7C35C073" w14:textId="77777777" w:rsidR="00382FB1" w:rsidRDefault="00000000">
            <w:pPr>
              <w:pStyle w:val="TableText"/>
            </w:pPr>
            <w:r>
              <w:tab/>
            </w:r>
            <w:r>
              <w:tab/>
              <w:t>encounter</w:t>
            </w:r>
          </w:p>
        </w:tc>
        <w:tc>
          <w:tcPr>
            <w:tcW w:w="720" w:type="dxa"/>
          </w:tcPr>
          <w:p w14:paraId="3524F6E3" w14:textId="77777777" w:rsidR="00382FB1" w:rsidRDefault="00000000">
            <w:pPr>
              <w:pStyle w:val="TableText"/>
            </w:pPr>
            <w:r>
              <w:t>1..1</w:t>
            </w:r>
          </w:p>
        </w:tc>
        <w:tc>
          <w:tcPr>
            <w:tcW w:w="1152" w:type="dxa"/>
          </w:tcPr>
          <w:p w14:paraId="662026B9" w14:textId="77777777" w:rsidR="00382FB1" w:rsidRDefault="00000000">
            <w:pPr>
              <w:pStyle w:val="TableText"/>
            </w:pPr>
            <w:r>
              <w:t>SHALL</w:t>
            </w:r>
          </w:p>
        </w:tc>
        <w:tc>
          <w:tcPr>
            <w:tcW w:w="864" w:type="dxa"/>
          </w:tcPr>
          <w:p w14:paraId="7A7A7340" w14:textId="77777777" w:rsidR="00382FB1" w:rsidRDefault="00382FB1">
            <w:pPr>
              <w:pStyle w:val="TableText"/>
            </w:pPr>
          </w:p>
        </w:tc>
        <w:tc>
          <w:tcPr>
            <w:tcW w:w="1104" w:type="dxa"/>
          </w:tcPr>
          <w:p w14:paraId="46A45B9B" w14:textId="77777777" w:rsidR="00382FB1" w:rsidRDefault="00382FB1">
            <w:pPr>
              <w:pStyle w:val="TableText"/>
            </w:pPr>
            <w:hyperlink w:anchor="C_5564-1051">
              <w:r>
                <w:rPr>
                  <w:rStyle w:val="HyperlinkText9pt"/>
                </w:rPr>
                <w:t>5564-1051</w:t>
              </w:r>
            </w:hyperlink>
          </w:p>
        </w:tc>
        <w:tc>
          <w:tcPr>
            <w:tcW w:w="2975" w:type="dxa"/>
          </w:tcPr>
          <w:p w14:paraId="2A5B1ECE" w14:textId="77777777" w:rsidR="00382FB1" w:rsidRDefault="00382FB1">
            <w:pPr>
              <w:pStyle w:val="TableText"/>
            </w:pPr>
            <w:hyperlink w:anchor="E_Current_Emergency_Department_Visit_V5">
              <w:r>
                <w:rPr>
                  <w:rStyle w:val="HyperlinkText9pt"/>
                </w:rPr>
                <w:t>Current Emergency Department Visit (V5) (identifier: urn:hl7ii:2.16.840.1.113883.10.20.34.3.40:2025-08-01</w:t>
              </w:r>
            </w:hyperlink>
          </w:p>
        </w:tc>
      </w:tr>
    </w:tbl>
    <w:p w14:paraId="5BBC360D" w14:textId="77777777" w:rsidR="00382FB1" w:rsidRDefault="00382FB1">
      <w:pPr>
        <w:pStyle w:val="BodyText"/>
      </w:pPr>
    </w:p>
    <w:p w14:paraId="5E726F95" w14:textId="77777777" w:rsidR="00382FB1" w:rsidRDefault="00000000">
      <w:pPr>
        <w:numPr>
          <w:ilvl w:val="0"/>
          <w:numId w:val="114"/>
        </w:numPr>
      </w:pPr>
      <w:r>
        <w:t xml:space="preserve">Conforms to </w:t>
      </w:r>
      <w:hyperlink w:anchor="S_Encounters_Section_entries_optional_N">
        <w:r w:rsidR="00382FB1">
          <w:rPr>
            <w:rStyle w:val="HyperlinkCourierBold"/>
          </w:rPr>
          <w:t>Encounters Section (entries optional) (NHCS V4)</w:t>
        </w:r>
      </w:hyperlink>
      <w:r>
        <w:t xml:space="preserve"> template </w:t>
      </w:r>
      <w:r>
        <w:rPr>
          <w:rStyle w:val="XMLname"/>
        </w:rPr>
        <w:t>(identifier: urn:hl7ii:2.16.840.1.113883.10.20.22.2.22:2025-08-01)</w:t>
      </w:r>
      <w:r>
        <w:t>.</w:t>
      </w:r>
    </w:p>
    <w:p w14:paraId="672F7F51" w14:textId="77777777" w:rsidR="00382FB1" w:rsidRDefault="00000000">
      <w:pPr>
        <w:numPr>
          <w:ilvl w:val="0"/>
          <w:numId w:val="114"/>
        </w:numPr>
      </w:pPr>
      <w:r>
        <w:rPr>
          <w:rStyle w:val="keyword"/>
        </w:rPr>
        <w:t>SHALL</w:t>
      </w:r>
      <w:r>
        <w:t xml:space="preserve"> contain exactly one [1..1] </w:t>
      </w:r>
      <w:r>
        <w:rPr>
          <w:rStyle w:val="XMLnameBold"/>
        </w:rPr>
        <w:t>templateId</w:t>
      </w:r>
      <w:bookmarkStart w:id="599" w:name="C_5564-1050"/>
      <w:r>
        <w:t xml:space="preserve"> (CONF:5564-1050)</w:t>
      </w:r>
      <w:bookmarkEnd w:id="599"/>
      <w:r>
        <w:t xml:space="preserve"> such that it</w:t>
      </w:r>
    </w:p>
    <w:p w14:paraId="24343E9D" w14:textId="77777777" w:rsidR="00382FB1" w:rsidRDefault="00000000">
      <w:pPr>
        <w:numPr>
          <w:ilvl w:val="1"/>
          <w:numId w:val="114"/>
        </w:numPr>
      </w:pPr>
      <w:r>
        <w:rPr>
          <w:rStyle w:val="keyword"/>
        </w:rPr>
        <w:t>SHALL</w:t>
      </w:r>
      <w:r>
        <w:t xml:space="preserve"> contain exactly one [1..1] </w:t>
      </w:r>
      <w:r>
        <w:rPr>
          <w:rStyle w:val="XMLnameBold"/>
        </w:rPr>
        <w:t>@root</w:t>
      </w:r>
      <w:r>
        <w:t>=</w:t>
      </w:r>
      <w:r>
        <w:rPr>
          <w:rStyle w:val="XMLname"/>
        </w:rPr>
        <w:t>"2.16.840.1.113883.10.20.34.2.13"</w:t>
      </w:r>
      <w:bookmarkStart w:id="600" w:name="C_5564-1052"/>
      <w:r>
        <w:t xml:space="preserve"> (CONF:5564-1052)</w:t>
      </w:r>
      <w:bookmarkEnd w:id="600"/>
      <w:r>
        <w:t>.</w:t>
      </w:r>
    </w:p>
    <w:p w14:paraId="0352CE01" w14:textId="77777777" w:rsidR="00382FB1" w:rsidRDefault="00000000">
      <w:pPr>
        <w:numPr>
          <w:ilvl w:val="1"/>
          <w:numId w:val="114"/>
        </w:numPr>
      </w:pPr>
      <w:r>
        <w:rPr>
          <w:rStyle w:val="keyword"/>
        </w:rPr>
        <w:t>SHALL</w:t>
      </w:r>
      <w:r>
        <w:t xml:space="preserve"> contain exactly one [1..1] </w:t>
      </w:r>
      <w:r>
        <w:rPr>
          <w:rStyle w:val="XMLnameBold"/>
        </w:rPr>
        <w:t>@extension</w:t>
      </w:r>
      <w:r>
        <w:t>=</w:t>
      </w:r>
      <w:r>
        <w:rPr>
          <w:rStyle w:val="XMLname"/>
        </w:rPr>
        <w:t>"2025-08-01"</w:t>
      </w:r>
      <w:bookmarkStart w:id="601" w:name="C_5564-1053"/>
      <w:r>
        <w:t xml:space="preserve"> (CONF:5564-1053)</w:t>
      </w:r>
      <w:bookmarkEnd w:id="601"/>
      <w:r>
        <w:t>.</w:t>
      </w:r>
    </w:p>
    <w:p w14:paraId="1AB59BFC" w14:textId="77777777" w:rsidR="00382FB1" w:rsidRDefault="00000000">
      <w:pPr>
        <w:numPr>
          <w:ilvl w:val="0"/>
          <w:numId w:val="114"/>
        </w:numPr>
      </w:pPr>
      <w:r>
        <w:rPr>
          <w:rStyle w:val="keyword"/>
        </w:rPr>
        <w:t>SHALL</w:t>
      </w:r>
      <w:r>
        <w:t xml:space="preserve"> contain exactly one [1..1] </w:t>
      </w:r>
      <w:r>
        <w:rPr>
          <w:rStyle w:val="XMLnameBold"/>
        </w:rPr>
        <w:t>entry</w:t>
      </w:r>
      <w:bookmarkStart w:id="602" w:name="C_5564-1049"/>
      <w:r>
        <w:t xml:space="preserve"> (CONF:5564-1049)</w:t>
      </w:r>
      <w:bookmarkEnd w:id="602"/>
      <w:r>
        <w:t xml:space="preserve"> such that it</w:t>
      </w:r>
    </w:p>
    <w:p w14:paraId="442DDF0D" w14:textId="77777777" w:rsidR="00382FB1" w:rsidRDefault="00000000">
      <w:pPr>
        <w:numPr>
          <w:ilvl w:val="1"/>
          <w:numId w:val="114"/>
        </w:numPr>
      </w:pPr>
      <w:r>
        <w:rPr>
          <w:rStyle w:val="keyword"/>
        </w:rPr>
        <w:lastRenderedPageBreak/>
        <w:t>SHALL</w:t>
      </w:r>
      <w:r>
        <w:t xml:space="preserve"> contain exactly one [1..1]  </w:t>
      </w:r>
      <w:hyperlink w:anchor="E_Current_Emergency_Department_Visit_V5">
        <w:r w:rsidR="00382FB1">
          <w:rPr>
            <w:rStyle w:val="HyperlinkCourierBold"/>
          </w:rPr>
          <w:t>Current Emergency Department Visit (V5)</w:t>
        </w:r>
      </w:hyperlink>
      <w:r>
        <w:rPr>
          <w:rStyle w:val="XMLname"/>
        </w:rPr>
        <w:t xml:space="preserve"> (identifier: urn:hl7ii:2.16.840.1.113883.10.20.34.3.40:2025-08-01)</w:t>
      </w:r>
      <w:bookmarkStart w:id="603" w:name="C_5564-1051"/>
      <w:r>
        <w:t xml:space="preserve"> (CONF:5564-1051)</w:t>
      </w:r>
      <w:bookmarkEnd w:id="603"/>
      <w:r>
        <w:t>.</w:t>
      </w:r>
    </w:p>
    <w:p w14:paraId="2ED2D1A9" w14:textId="77777777" w:rsidR="00382FB1" w:rsidRDefault="00000000">
      <w:pPr>
        <w:pStyle w:val="Caption"/>
        <w:ind w:left="130" w:right="115"/>
      </w:pPr>
      <w:bookmarkStart w:id="604" w:name="_Toc202464200"/>
      <w:r>
        <w:t xml:space="preserve">Figure </w:t>
      </w:r>
      <w:r>
        <w:fldChar w:fldCharType="begin"/>
      </w:r>
      <w:r>
        <w:instrText>SEQ Figure \* ARABIC</w:instrText>
      </w:r>
      <w:r>
        <w:fldChar w:fldCharType="separate"/>
      </w:r>
      <w:r>
        <w:t>24</w:t>
      </w:r>
      <w:r>
        <w:fldChar w:fldCharType="end"/>
      </w:r>
      <w:r>
        <w:t>: Emergency Department Encounters Section (V5) Example</w:t>
      </w:r>
      <w:bookmarkEnd w:id="604"/>
    </w:p>
    <w:p w14:paraId="68C2155C" w14:textId="77777777" w:rsidR="00382FB1" w:rsidRDefault="00000000">
      <w:pPr>
        <w:pStyle w:val="Example"/>
        <w:ind w:left="130" w:right="115"/>
      </w:pPr>
      <w:r>
        <w:t>&lt;section&gt;</w:t>
      </w:r>
    </w:p>
    <w:p w14:paraId="78BA69DF" w14:textId="77777777" w:rsidR="00382FB1" w:rsidRDefault="00000000">
      <w:pPr>
        <w:pStyle w:val="Example"/>
        <w:ind w:left="130" w:right="115"/>
      </w:pPr>
      <w:r>
        <w:t xml:space="preserve">    &lt;!-- [Updated C-CDA R2] Encounters Section (entries optional) (NHCS V4) --&gt;</w:t>
      </w:r>
    </w:p>
    <w:p w14:paraId="227C8F18" w14:textId="77777777" w:rsidR="00382FB1" w:rsidRDefault="00000000">
      <w:pPr>
        <w:pStyle w:val="Example"/>
        <w:ind w:left="130" w:right="115"/>
      </w:pPr>
      <w:r>
        <w:t xml:space="preserve">    &lt;templateId root="2.16.840.1.113883.10.20.22.2.22" extension="2025-08-01" /&gt;</w:t>
      </w:r>
    </w:p>
    <w:p w14:paraId="1F8A4198" w14:textId="77777777" w:rsidR="00382FB1" w:rsidRDefault="00000000">
      <w:pPr>
        <w:pStyle w:val="Example"/>
        <w:ind w:left="130" w:right="115"/>
      </w:pPr>
      <w:r>
        <w:t xml:space="preserve">    &lt;!-- [NHCS R1D4] Emergency Department Encounters Section (V5) --&gt;</w:t>
      </w:r>
    </w:p>
    <w:p w14:paraId="16032EB3" w14:textId="77777777" w:rsidR="00382FB1" w:rsidRDefault="00000000">
      <w:pPr>
        <w:pStyle w:val="Example"/>
        <w:ind w:left="130" w:right="115"/>
      </w:pPr>
      <w:r>
        <w:t xml:space="preserve">    &lt;templateId root="2.16.840.1.113883.10.20.34.2.13" extension="2025-08-01" /&gt;</w:t>
      </w:r>
    </w:p>
    <w:p w14:paraId="132351A3" w14:textId="77777777" w:rsidR="00382FB1" w:rsidRDefault="00000000">
      <w:pPr>
        <w:pStyle w:val="Example"/>
        <w:ind w:left="130" w:right="115"/>
      </w:pPr>
      <w:r>
        <w:t xml:space="preserve">    &lt;code code="46240-8" </w:t>
      </w:r>
    </w:p>
    <w:p w14:paraId="4CFF8E11" w14:textId="77777777" w:rsidR="00382FB1" w:rsidRDefault="00000000">
      <w:pPr>
        <w:pStyle w:val="Example"/>
        <w:ind w:left="130" w:right="115"/>
      </w:pPr>
      <w:r>
        <w:t xml:space="preserve">    codeSystem="2.16.840.1.113883.6.1" </w:t>
      </w:r>
    </w:p>
    <w:p w14:paraId="02F9F054" w14:textId="77777777" w:rsidR="00382FB1" w:rsidRDefault="00000000">
      <w:pPr>
        <w:pStyle w:val="Example"/>
        <w:ind w:left="130" w:right="115"/>
      </w:pPr>
      <w:r>
        <w:t xml:space="preserve">    codeSystemName="LOINC" displayName="History of encounters" /&gt;</w:t>
      </w:r>
    </w:p>
    <w:p w14:paraId="49858B4D" w14:textId="77777777" w:rsidR="00382FB1" w:rsidRDefault="00000000">
      <w:pPr>
        <w:pStyle w:val="Example"/>
        <w:ind w:left="130" w:right="115"/>
      </w:pPr>
      <w:r>
        <w:t xml:space="preserve">    &lt;title&gt;Emergency Department Encounters&lt;/title&gt;</w:t>
      </w:r>
    </w:p>
    <w:p w14:paraId="233DD913" w14:textId="77777777" w:rsidR="00382FB1" w:rsidRDefault="00000000">
      <w:pPr>
        <w:pStyle w:val="Example"/>
        <w:ind w:left="130" w:right="115"/>
      </w:pPr>
      <w:r>
        <w:t xml:space="preserve">    &lt;text&gt;...&lt;/text&gt;</w:t>
      </w:r>
    </w:p>
    <w:p w14:paraId="16BD7F0D" w14:textId="77777777" w:rsidR="00382FB1" w:rsidRDefault="00000000">
      <w:pPr>
        <w:pStyle w:val="Example"/>
        <w:ind w:left="130" w:right="115"/>
      </w:pPr>
      <w:r>
        <w:t xml:space="preserve">    &lt;!-- Current Emergency Department Visit (V4) --&gt;</w:t>
      </w:r>
    </w:p>
    <w:p w14:paraId="7EBFE4B2" w14:textId="77777777" w:rsidR="00382FB1" w:rsidRDefault="00000000">
      <w:pPr>
        <w:pStyle w:val="Example"/>
        <w:ind w:left="130" w:right="115"/>
      </w:pPr>
      <w:r>
        <w:t xml:space="preserve">    &lt;entry&gt;</w:t>
      </w:r>
    </w:p>
    <w:p w14:paraId="22B56BBD" w14:textId="77777777" w:rsidR="00382FB1" w:rsidRDefault="00000000">
      <w:pPr>
        <w:pStyle w:val="Example"/>
        <w:ind w:left="130" w:right="115"/>
      </w:pPr>
      <w:r>
        <w:t xml:space="preserve">        &lt;encounter classCode="ENC" moodCode="EVN"&gt;</w:t>
      </w:r>
    </w:p>
    <w:p w14:paraId="24F2FADE" w14:textId="77777777" w:rsidR="00382FB1" w:rsidRDefault="00000000">
      <w:pPr>
        <w:pStyle w:val="Example"/>
        <w:ind w:left="130" w:right="115"/>
      </w:pPr>
      <w:r>
        <w:t xml:space="preserve">            &lt;!-- [Updated C-CDA R2] Encounter Activity (NHCS V4) --&gt;</w:t>
      </w:r>
    </w:p>
    <w:p w14:paraId="188EDBE3" w14:textId="77777777" w:rsidR="00382FB1" w:rsidRDefault="00000000">
      <w:pPr>
        <w:pStyle w:val="Example"/>
        <w:ind w:left="130" w:right="115"/>
      </w:pPr>
      <w:r>
        <w:t xml:space="preserve">            &lt;templateId root="2.16.840.1.113883.10.20.22.4.49" extension="2025-08-01" /&gt;</w:t>
      </w:r>
    </w:p>
    <w:p w14:paraId="3B9640A6" w14:textId="77777777" w:rsidR="00382FB1" w:rsidRDefault="00000000">
      <w:pPr>
        <w:pStyle w:val="Example"/>
        <w:ind w:left="130" w:right="115"/>
      </w:pPr>
      <w:r>
        <w:t xml:space="preserve">            &lt;!-- [NHCS STU 4] Current Emergency Department Visit (V5) --&gt;</w:t>
      </w:r>
    </w:p>
    <w:p w14:paraId="0E3AE817" w14:textId="77777777" w:rsidR="00382FB1" w:rsidRDefault="00000000">
      <w:pPr>
        <w:pStyle w:val="Example"/>
        <w:ind w:left="130" w:right="115"/>
      </w:pPr>
      <w:r>
        <w:t xml:space="preserve">            &lt;templateId root="2.16.840.1.113883.10.20.34.3.40" extension="2025-08-01" /&gt;</w:t>
      </w:r>
    </w:p>
    <w:p w14:paraId="04E66E49" w14:textId="77777777" w:rsidR="00382FB1" w:rsidRDefault="00000000">
      <w:pPr>
        <w:pStyle w:val="Example"/>
        <w:ind w:left="130" w:right="115"/>
      </w:pPr>
      <w:r>
        <w:t xml:space="preserve">      ...</w:t>
      </w:r>
    </w:p>
    <w:p w14:paraId="17219547" w14:textId="77777777" w:rsidR="00382FB1" w:rsidRDefault="00000000">
      <w:pPr>
        <w:pStyle w:val="Example"/>
        <w:ind w:left="130" w:right="115"/>
      </w:pPr>
      <w:r>
        <w:t xml:space="preserve">    </w:t>
      </w:r>
    </w:p>
    <w:p w14:paraId="7E688574" w14:textId="77777777" w:rsidR="00382FB1" w:rsidRDefault="00000000">
      <w:pPr>
        <w:pStyle w:val="Example"/>
        <w:ind w:left="130" w:right="115"/>
      </w:pPr>
      <w:r>
        <w:t xml:space="preserve">        &lt;/encounter&gt;</w:t>
      </w:r>
    </w:p>
    <w:p w14:paraId="0AD4A9FB" w14:textId="77777777" w:rsidR="00382FB1" w:rsidRDefault="00000000">
      <w:pPr>
        <w:pStyle w:val="Example"/>
        <w:ind w:left="130" w:right="115"/>
      </w:pPr>
      <w:r>
        <w:t xml:space="preserve">    &lt;/entry&gt;</w:t>
      </w:r>
    </w:p>
    <w:p w14:paraId="1B89B8F5" w14:textId="77777777" w:rsidR="00382FB1" w:rsidRDefault="00000000">
      <w:pPr>
        <w:pStyle w:val="Example"/>
        <w:ind w:left="130" w:right="115"/>
      </w:pPr>
      <w:r>
        <w:t>&lt;/section&gt;</w:t>
      </w:r>
    </w:p>
    <w:p w14:paraId="0D896061" w14:textId="77777777" w:rsidR="00382FB1" w:rsidRDefault="00382FB1">
      <w:pPr>
        <w:pStyle w:val="BodyText"/>
      </w:pPr>
    </w:p>
    <w:p w14:paraId="6A4326C1" w14:textId="77777777" w:rsidR="00382FB1" w:rsidRDefault="00000000">
      <w:pPr>
        <w:pStyle w:val="Heading3nospace"/>
      </w:pPr>
      <w:bookmarkStart w:id="605" w:name="S_Inpatient_Encounters_Section_V5"/>
      <w:bookmarkStart w:id="606" w:name="_Toc202463786"/>
      <w:r>
        <w:t>Inpatient Encounters Section (V5)</w:t>
      </w:r>
      <w:bookmarkEnd w:id="605"/>
      <w:bookmarkEnd w:id="606"/>
    </w:p>
    <w:p w14:paraId="2D3298D3" w14:textId="77777777" w:rsidR="00382FB1" w:rsidRDefault="00000000">
      <w:pPr>
        <w:pStyle w:val="BracketData"/>
      </w:pPr>
      <w:r>
        <w:t>[section: identifier urn:hl7ii:2.16.840.1.113883.10.20.34.2.12:2025-08-01 (open)]</w:t>
      </w:r>
    </w:p>
    <w:p w14:paraId="091DA0E9" w14:textId="77777777" w:rsidR="00382FB1" w:rsidRDefault="00000000">
      <w:pPr>
        <w:pStyle w:val="BracketData"/>
      </w:pPr>
      <w:r>
        <w:t>Draft as part of National Health Care Surveys, Release 1, STU 4 - US Realm</w:t>
      </w:r>
    </w:p>
    <w:p w14:paraId="50B2BE58" w14:textId="77777777" w:rsidR="00382FB1" w:rsidRDefault="00000000">
      <w:pPr>
        <w:pStyle w:val="Caption"/>
      </w:pPr>
      <w:bookmarkStart w:id="607" w:name="_Toc202464398"/>
      <w:r>
        <w:t xml:space="preserve">Table </w:t>
      </w:r>
      <w:r>
        <w:fldChar w:fldCharType="begin"/>
      </w:r>
      <w:r>
        <w:instrText>SEQ Table \* ARABIC</w:instrText>
      </w:r>
      <w:r>
        <w:fldChar w:fldCharType="separate"/>
      </w:r>
      <w:r>
        <w:t>51</w:t>
      </w:r>
      <w:r>
        <w:fldChar w:fldCharType="end"/>
      </w:r>
      <w:r>
        <w:t>: Inpatient Encounters Section (V5) Contexts</w:t>
      </w:r>
      <w:bookmarkEnd w:id="60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FA51AD0" w14:textId="77777777">
        <w:trPr>
          <w:cantSplit/>
          <w:tblHeader/>
          <w:jc w:val="center"/>
        </w:trPr>
        <w:tc>
          <w:tcPr>
            <w:tcW w:w="360" w:type="dxa"/>
            <w:shd w:val="clear" w:color="auto" w:fill="E6E6E6"/>
          </w:tcPr>
          <w:p w14:paraId="743D1C8B" w14:textId="77777777" w:rsidR="00382FB1" w:rsidRDefault="00000000">
            <w:pPr>
              <w:pStyle w:val="TableHead"/>
            </w:pPr>
            <w:r>
              <w:t>Contained By:</w:t>
            </w:r>
          </w:p>
        </w:tc>
        <w:tc>
          <w:tcPr>
            <w:tcW w:w="360" w:type="dxa"/>
            <w:shd w:val="clear" w:color="auto" w:fill="E6E6E6"/>
          </w:tcPr>
          <w:p w14:paraId="677CF3E2" w14:textId="77777777" w:rsidR="00382FB1" w:rsidRDefault="00000000">
            <w:pPr>
              <w:pStyle w:val="TableHead"/>
            </w:pPr>
            <w:r>
              <w:t>Contains:</w:t>
            </w:r>
          </w:p>
        </w:tc>
      </w:tr>
      <w:tr w:rsidR="00382FB1" w14:paraId="331A09BD" w14:textId="77777777">
        <w:trPr>
          <w:jc w:val="center"/>
        </w:trPr>
        <w:tc>
          <w:tcPr>
            <w:tcW w:w="360" w:type="dxa"/>
          </w:tcPr>
          <w:p w14:paraId="3C02851D" w14:textId="77777777" w:rsidR="00382FB1" w:rsidRDefault="00382FB1">
            <w:pPr>
              <w:pStyle w:val="TableText"/>
            </w:pPr>
            <w:hyperlink w:anchor="D_Inpatient_Encounter_NHCSIP_V7">
              <w:r>
                <w:rPr>
                  <w:rStyle w:val="HyperlinkText9pt"/>
                </w:rPr>
                <w:t>Inpatient Encounter (NHCS-IP) (V7)</w:t>
              </w:r>
            </w:hyperlink>
            <w:r>
              <w:t xml:space="preserve"> (required)</w:t>
            </w:r>
          </w:p>
        </w:tc>
        <w:tc>
          <w:tcPr>
            <w:tcW w:w="360" w:type="dxa"/>
          </w:tcPr>
          <w:p w14:paraId="47B9846C" w14:textId="77777777" w:rsidR="00382FB1" w:rsidRDefault="00382FB1">
            <w:pPr>
              <w:pStyle w:val="TableText"/>
            </w:pPr>
            <w:hyperlink w:anchor="E_Current_Inpatient_Visit_V4">
              <w:r>
                <w:rPr>
                  <w:rStyle w:val="HyperlinkText9pt"/>
                </w:rPr>
                <w:t>Current Inpatient Visit (V4)</w:t>
              </w:r>
            </w:hyperlink>
            <w:r>
              <w:t xml:space="preserve"> (optional)</w:t>
            </w:r>
          </w:p>
        </w:tc>
      </w:tr>
    </w:tbl>
    <w:p w14:paraId="08F45DB9" w14:textId="77777777" w:rsidR="00382FB1" w:rsidRDefault="00382FB1">
      <w:pPr>
        <w:pStyle w:val="BodyText"/>
      </w:pPr>
    </w:p>
    <w:p w14:paraId="21BC2F51" w14:textId="77777777" w:rsidR="00382FB1" w:rsidRDefault="00000000">
      <w:r>
        <w:t>This section contains information about the current inpatient encounter.</w:t>
      </w:r>
    </w:p>
    <w:p w14:paraId="4B6FF73D" w14:textId="77777777" w:rsidR="00382FB1" w:rsidRDefault="00000000">
      <w:pPr>
        <w:pStyle w:val="Caption"/>
      </w:pPr>
      <w:bookmarkStart w:id="608" w:name="_Toc202464399"/>
      <w:r>
        <w:lastRenderedPageBreak/>
        <w:t xml:space="preserve">Table </w:t>
      </w:r>
      <w:r>
        <w:fldChar w:fldCharType="begin"/>
      </w:r>
      <w:r>
        <w:instrText>SEQ Table \* ARABIC</w:instrText>
      </w:r>
      <w:r>
        <w:fldChar w:fldCharType="separate"/>
      </w:r>
      <w:r>
        <w:t>52</w:t>
      </w:r>
      <w:r>
        <w:fldChar w:fldCharType="end"/>
      </w:r>
      <w:r>
        <w:t>: Inpatient Encounters Section (V5) Constraints Overview</w:t>
      </w:r>
      <w:bookmarkEnd w:id="60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6B2E2AB" w14:textId="77777777">
        <w:trPr>
          <w:cantSplit/>
          <w:tblHeader/>
          <w:jc w:val="center"/>
        </w:trPr>
        <w:tc>
          <w:tcPr>
            <w:tcW w:w="0" w:type="dxa"/>
            <w:shd w:val="clear" w:color="auto" w:fill="E6E6E6"/>
            <w:noWrap/>
          </w:tcPr>
          <w:p w14:paraId="216CBD92" w14:textId="77777777" w:rsidR="00382FB1" w:rsidRDefault="00000000">
            <w:pPr>
              <w:pStyle w:val="TableHead"/>
            </w:pPr>
            <w:r>
              <w:t>XPath</w:t>
            </w:r>
          </w:p>
        </w:tc>
        <w:tc>
          <w:tcPr>
            <w:tcW w:w="720" w:type="dxa"/>
            <w:shd w:val="clear" w:color="auto" w:fill="E6E6E6"/>
            <w:noWrap/>
          </w:tcPr>
          <w:p w14:paraId="63B15EC8" w14:textId="77777777" w:rsidR="00382FB1" w:rsidRDefault="00000000">
            <w:pPr>
              <w:pStyle w:val="TableHead"/>
            </w:pPr>
            <w:r>
              <w:t>Card.</w:t>
            </w:r>
          </w:p>
        </w:tc>
        <w:tc>
          <w:tcPr>
            <w:tcW w:w="1152" w:type="dxa"/>
            <w:shd w:val="clear" w:color="auto" w:fill="E6E6E6"/>
            <w:noWrap/>
          </w:tcPr>
          <w:p w14:paraId="268E0935" w14:textId="77777777" w:rsidR="00382FB1" w:rsidRDefault="00000000">
            <w:pPr>
              <w:pStyle w:val="TableHead"/>
            </w:pPr>
            <w:r>
              <w:t>Verb</w:t>
            </w:r>
          </w:p>
        </w:tc>
        <w:tc>
          <w:tcPr>
            <w:tcW w:w="864" w:type="dxa"/>
            <w:shd w:val="clear" w:color="auto" w:fill="E6E6E6"/>
            <w:noWrap/>
          </w:tcPr>
          <w:p w14:paraId="3203F4F8" w14:textId="77777777" w:rsidR="00382FB1" w:rsidRDefault="00000000">
            <w:pPr>
              <w:pStyle w:val="TableHead"/>
            </w:pPr>
            <w:r>
              <w:t>Data Type</w:t>
            </w:r>
          </w:p>
        </w:tc>
        <w:tc>
          <w:tcPr>
            <w:tcW w:w="864" w:type="dxa"/>
            <w:shd w:val="clear" w:color="auto" w:fill="E6E6E6"/>
            <w:noWrap/>
          </w:tcPr>
          <w:p w14:paraId="5CD9A935" w14:textId="77777777" w:rsidR="00382FB1" w:rsidRDefault="00000000">
            <w:pPr>
              <w:pStyle w:val="TableHead"/>
            </w:pPr>
            <w:r>
              <w:t>CONF#</w:t>
            </w:r>
          </w:p>
        </w:tc>
        <w:tc>
          <w:tcPr>
            <w:tcW w:w="864" w:type="dxa"/>
            <w:shd w:val="clear" w:color="auto" w:fill="E6E6E6"/>
            <w:noWrap/>
          </w:tcPr>
          <w:p w14:paraId="253D2B4D" w14:textId="77777777" w:rsidR="00382FB1" w:rsidRDefault="00000000">
            <w:pPr>
              <w:pStyle w:val="TableHead"/>
            </w:pPr>
            <w:r>
              <w:t>Value</w:t>
            </w:r>
          </w:p>
        </w:tc>
      </w:tr>
      <w:tr w:rsidR="00382FB1" w14:paraId="4EA5DF17" w14:textId="77777777">
        <w:trPr>
          <w:jc w:val="center"/>
        </w:trPr>
        <w:tc>
          <w:tcPr>
            <w:tcW w:w="10160" w:type="dxa"/>
            <w:gridSpan w:val="6"/>
          </w:tcPr>
          <w:p w14:paraId="07AE8EB8" w14:textId="77777777" w:rsidR="00382FB1" w:rsidRDefault="00000000">
            <w:pPr>
              <w:pStyle w:val="TableText"/>
            </w:pPr>
            <w:r>
              <w:t>section (identifier: urn:hl7ii:2.16.840.1.113883.10.20.34.2.12:2025-08-01)</w:t>
            </w:r>
          </w:p>
        </w:tc>
      </w:tr>
      <w:tr w:rsidR="00382FB1" w14:paraId="2418DC7F" w14:textId="77777777">
        <w:trPr>
          <w:jc w:val="center"/>
        </w:trPr>
        <w:tc>
          <w:tcPr>
            <w:tcW w:w="3345" w:type="dxa"/>
          </w:tcPr>
          <w:p w14:paraId="4C6C62AD" w14:textId="77777777" w:rsidR="00382FB1" w:rsidRDefault="00000000">
            <w:pPr>
              <w:pStyle w:val="TableText"/>
            </w:pPr>
            <w:r>
              <w:tab/>
              <w:t>templateId</w:t>
            </w:r>
          </w:p>
        </w:tc>
        <w:tc>
          <w:tcPr>
            <w:tcW w:w="720" w:type="dxa"/>
          </w:tcPr>
          <w:p w14:paraId="75126135" w14:textId="77777777" w:rsidR="00382FB1" w:rsidRDefault="00000000">
            <w:pPr>
              <w:pStyle w:val="TableText"/>
            </w:pPr>
            <w:r>
              <w:t>1..1</w:t>
            </w:r>
          </w:p>
        </w:tc>
        <w:tc>
          <w:tcPr>
            <w:tcW w:w="1152" w:type="dxa"/>
          </w:tcPr>
          <w:p w14:paraId="5D2830B4" w14:textId="77777777" w:rsidR="00382FB1" w:rsidRDefault="00000000">
            <w:pPr>
              <w:pStyle w:val="TableText"/>
            </w:pPr>
            <w:r>
              <w:t>SHALL</w:t>
            </w:r>
          </w:p>
        </w:tc>
        <w:tc>
          <w:tcPr>
            <w:tcW w:w="864" w:type="dxa"/>
          </w:tcPr>
          <w:p w14:paraId="69E14C5E" w14:textId="77777777" w:rsidR="00382FB1" w:rsidRDefault="00382FB1">
            <w:pPr>
              <w:pStyle w:val="TableText"/>
            </w:pPr>
          </w:p>
        </w:tc>
        <w:tc>
          <w:tcPr>
            <w:tcW w:w="1104" w:type="dxa"/>
          </w:tcPr>
          <w:p w14:paraId="033BB055" w14:textId="77777777" w:rsidR="00382FB1" w:rsidRDefault="00382FB1">
            <w:pPr>
              <w:pStyle w:val="TableText"/>
            </w:pPr>
            <w:hyperlink w:anchor="C_5564-1044">
              <w:r>
                <w:rPr>
                  <w:rStyle w:val="HyperlinkText9pt"/>
                </w:rPr>
                <w:t>5564-1044</w:t>
              </w:r>
            </w:hyperlink>
          </w:p>
        </w:tc>
        <w:tc>
          <w:tcPr>
            <w:tcW w:w="2975" w:type="dxa"/>
          </w:tcPr>
          <w:p w14:paraId="23E85BDC" w14:textId="77777777" w:rsidR="00382FB1" w:rsidRDefault="00382FB1">
            <w:pPr>
              <w:pStyle w:val="TableText"/>
            </w:pPr>
          </w:p>
        </w:tc>
      </w:tr>
      <w:tr w:rsidR="00382FB1" w14:paraId="65510279" w14:textId="77777777">
        <w:trPr>
          <w:jc w:val="center"/>
        </w:trPr>
        <w:tc>
          <w:tcPr>
            <w:tcW w:w="3345" w:type="dxa"/>
          </w:tcPr>
          <w:p w14:paraId="68CFA8E2" w14:textId="77777777" w:rsidR="00382FB1" w:rsidRDefault="00000000">
            <w:pPr>
              <w:pStyle w:val="TableText"/>
            </w:pPr>
            <w:r>
              <w:tab/>
            </w:r>
            <w:r>
              <w:tab/>
              <w:t>@root</w:t>
            </w:r>
          </w:p>
        </w:tc>
        <w:tc>
          <w:tcPr>
            <w:tcW w:w="720" w:type="dxa"/>
          </w:tcPr>
          <w:p w14:paraId="018EE183" w14:textId="77777777" w:rsidR="00382FB1" w:rsidRDefault="00000000">
            <w:pPr>
              <w:pStyle w:val="TableText"/>
            </w:pPr>
            <w:r>
              <w:t>1..1</w:t>
            </w:r>
          </w:p>
        </w:tc>
        <w:tc>
          <w:tcPr>
            <w:tcW w:w="1152" w:type="dxa"/>
          </w:tcPr>
          <w:p w14:paraId="616E1848" w14:textId="77777777" w:rsidR="00382FB1" w:rsidRDefault="00000000">
            <w:pPr>
              <w:pStyle w:val="TableText"/>
            </w:pPr>
            <w:r>
              <w:t>SHALL</w:t>
            </w:r>
          </w:p>
        </w:tc>
        <w:tc>
          <w:tcPr>
            <w:tcW w:w="864" w:type="dxa"/>
          </w:tcPr>
          <w:p w14:paraId="57A67D1D" w14:textId="77777777" w:rsidR="00382FB1" w:rsidRDefault="00382FB1">
            <w:pPr>
              <w:pStyle w:val="TableText"/>
            </w:pPr>
          </w:p>
        </w:tc>
        <w:tc>
          <w:tcPr>
            <w:tcW w:w="1104" w:type="dxa"/>
          </w:tcPr>
          <w:p w14:paraId="291AA99D" w14:textId="77777777" w:rsidR="00382FB1" w:rsidRDefault="00382FB1">
            <w:pPr>
              <w:pStyle w:val="TableText"/>
            </w:pPr>
            <w:hyperlink w:anchor="C_5564-1046">
              <w:r>
                <w:rPr>
                  <w:rStyle w:val="HyperlinkText9pt"/>
                </w:rPr>
                <w:t>5564-1046</w:t>
              </w:r>
            </w:hyperlink>
          </w:p>
        </w:tc>
        <w:tc>
          <w:tcPr>
            <w:tcW w:w="2975" w:type="dxa"/>
          </w:tcPr>
          <w:p w14:paraId="7EE9AAF9" w14:textId="77777777" w:rsidR="00382FB1" w:rsidRDefault="00000000">
            <w:pPr>
              <w:pStyle w:val="TableText"/>
            </w:pPr>
            <w:r>
              <w:t>2.16.840.1.113883.10.20.34.2.12</w:t>
            </w:r>
          </w:p>
        </w:tc>
      </w:tr>
      <w:tr w:rsidR="00382FB1" w14:paraId="4A41B3F9" w14:textId="77777777">
        <w:trPr>
          <w:jc w:val="center"/>
        </w:trPr>
        <w:tc>
          <w:tcPr>
            <w:tcW w:w="3345" w:type="dxa"/>
          </w:tcPr>
          <w:p w14:paraId="6FD8CB13" w14:textId="77777777" w:rsidR="00382FB1" w:rsidRDefault="00000000">
            <w:pPr>
              <w:pStyle w:val="TableText"/>
            </w:pPr>
            <w:r>
              <w:tab/>
            </w:r>
            <w:r>
              <w:tab/>
              <w:t>@extension</w:t>
            </w:r>
          </w:p>
        </w:tc>
        <w:tc>
          <w:tcPr>
            <w:tcW w:w="720" w:type="dxa"/>
          </w:tcPr>
          <w:p w14:paraId="6AF3800D" w14:textId="77777777" w:rsidR="00382FB1" w:rsidRDefault="00000000">
            <w:pPr>
              <w:pStyle w:val="TableText"/>
            </w:pPr>
            <w:r>
              <w:t>1..1</w:t>
            </w:r>
          </w:p>
        </w:tc>
        <w:tc>
          <w:tcPr>
            <w:tcW w:w="1152" w:type="dxa"/>
          </w:tcPr>
          <w:p w14:paraId="1A845F26" w14:textId="77777777" w:rsidR="00382FB1" w:rsidRDefault="00000000">
            <w:pPr>
              <w:pStyle w:val="TableText"/>
            </w:pPr>
            <w:r>
              <w:t>SHALL</w:t>
            </w:r>
          </w:p>
        </w:tc>
        <w:tc>
          <w:tcPr>
            <w:tcW w:w="864" w:type="dxa"/>
          </w:tcPr>
          <w:p w14:paraId="6342E1FC" w14:textId="77777777" w:rsidR="00382FB1" w:rsidRDefault="00382FB1">
            <w:pPr>
              <w:pStyle w:val="TableText"/>
            </w:pPr>
          </w:p>
        </w:tc>
        <w:tc>
          <w:tcPr>
            <w:tcW w:w="1104" w:type="dxa"/>
          </w:tcPr>
          <w:p w14:paraId="17E46EB2" w14:textId="77777777" w:rsidR="00382FB1" w:rsidRDefault="00382FB1">
            <w:pPr>
              <w:pStyle w:val="TableText"/>
            </w:pPr>
            <w:hyperlink w:anchor="C_5564-1047">
              <w:r>
                <w:rPr>
                  <w:rStyle w:val="HyperlinkText9pt"/>
                </w:rPr>
                <w:t>5564-1047</w:t>
              </w:r>
            </w:hyperlink>
          </w:p>
        </w:tc>
        <w:tc>
          <w:tcPr>
            <w:tcW w:w="2975" w:type="dxa"/>
          </w:tcPr>
          <w:p w14:paraId="31775697" w14:textId="77777777" w:rsidR="00382FB1" w:rsidRDefault="00000000">
            <w:pPr>
              <w:pStyle w:val="TableText"/>
            </w:pPr>
            <w:r>
              <w:t>2025-08-01</w:t>
            </w:r>
          </w:p>
        </w:tc>
      </w:tr>
      <w:tr w:rsidR="00382FB1" w14:paraId="1B77B3DB" w14:textId="77777777">
        <w:trPr>
          <w:jc w:val="center"/>
        </w:trPr>
        <w:tc>
          <w:tcPr>
            <w:tcW w:w="3345" w:type="dxa"/>
          </w:tcPr>
          <w:p w14:paraId="55A23E7C" w14:textId="77777777" w:rsidR="00382FB1" w:rsidRDefault="00000000">
            <w:pPr>
              <w:pStyle w:val="TableText"/>
            </w:pPr>
            <w:r>
              <w:tab/>
              <w:t>entry</w:t>
            </w:r>
          </w:p>
        </w:tc>
        <w:tc>
          <w:tcPr>
            <w:tcW w:w="720" w:type="dxa"/>
          </w:tcPr>
          <w:p w14:paraId="4C43EB85" w14:textId="77777777" w:rsidR="00382FB1" w:rsidRDefault="00000000">
            <w:pPr>
              <w:pStyle w:val="TableText"/>
            </w:pPr>
            <w:r>
              <w:t>0..1</w:t>
            </w:r>
          </w:p>
        </w:tc>
        <w:tc>
          <w:tcPr>
            <w:tcW w:w="1152" w:type="dxa"/>
          </w:tcPr>
          <w:p w14:paraId="64AF2A4D" w14:textId="77777777" w:rsidR="00382FB1" w:rsidRDefault="00000000">
            <w:pPr>
              <w:pStyle w:val="TableText"/>
            </w:pPr>
            <w:r>
              <w:t>SHOULD</w:t>
            </w:r>
          </w:p>
        </w:tc>
        <w:tc>
          <w:tcPr>
            <w:tcW w:w="864" w:type="dxa"/>
          </w:tcPr>
          <w:p w14:paraId="2EF6B5C6" w14:textId="77777777" w:rsidR="00382FB1" w:rsidRDefault="00382FB1">
            <w:pPr>
              <w:pStyle w:val="TableText"/>
            </w:pPr>
          </w:p>
        </w:tc>
        <w:tc>
          <w:tcPr>
            <w:tcW w:w="1104" w:type="dxa"/>
          </w:tcPr>
          <w:p w14:paraId="49A832B0" w14:textId="77777777" w:rsidR="00382FB1" w:rsidRDefault="00382FB1">
            <w:pPr>
              <w:pStyle w:val="TableText"/>
            </w:pPr>
            <w:hyperlink w:anchor="C_5564-1043">
              <w:r>
                <w:rPr>
                  <w:rStyle w:val="HyperlinkText9pt"/>
                </w:rPr>
                <w:t>5564-1043</w:t>
              </w:r>
            </w:hyperlink>
          </w:p>
        </w:tc>
        <w:tc>
          <w:tcPr>
            <w:tcW w:w="2975" w:type="dxa"/>
          </w:tcPr>
          <w:p w14:paraId="54AD67E6" w14:textId="77777777" w:rsidR="00382FB1" w:rsidRDefault="00382FB1">
            <w:pPr>
              <w:pStyle w:val="TableText"/>
            </w:pPr>
          </w:p>
        </w:tc>
      </w:tr>
      <w:tr w:rsidR="00382FB1" w14:paraId="6EB41537" w14:textId="77777777">
        <w:trPr>
          <w:jc w:val="center"/>
        </w:trPr>
        <w:tc>
          <w:tcPr>
            <w:tcW w:w="3345" w:type="dxa"/>
          </w:tcPr>
          <w:p w14:paraId="5A3B8F1B" w14:textId="77777777" w:rsidR="00382FB1" w:rsidRDefault="00000000">
            <w:pPr>
              <w:pStyle w:val="TableText"/>
            </w:pPr>
            <w:r>
              <w:tab/>
            </w:r>
            <w:r>
              <w:tab/>
              <w:t>encounter</w:t>
            </w:r>
          </w:p>
        </w:tc>
        <w:tc>
          <w:tcPr>
            <w:tcW w:w="720" w:type="dxa"/>
          </w:tcPr>
          <w:p w14:paraId="39EDE1A4" w14:textId="77777777" w:rsidR="00382FB1" w:rsidRDefault="00000000">
            <w:pPr>
              <w:pStyle w:val="TableText"/>
            </w:pPr>
            <w:r>
              <w:t>1..1</w:t>
            </w:r>
          </w:p>
        </w:tc>
        <w:tc>
          <w:tcPr>
            <w:tcW w:w="1152" w:type="dxa"/>
          </w:tcPr>
          <w:p w14:paraId="75F61A74" w14:textId="77777777" w:rsidR="00382FB1" w:rsidRDefault="00000000">
            <w:pPr>
              <w:pStyle w:val="TableText"/>
            </w:pPr>
            <w:r>
              <w:t>SHALL</w:t>
            </w:r>
          </w:p>
        </w:tc>
        <w:tc>
          <w:tcPr>
            <w:tcW w:w="864" w:type="dxa"/>
          </w:tcPr>
          <w:p w14:paraId="7D61D816" w14:textId="77777777" w:rsidR="00382FB1" w:rsidRDefault="00382FB1">
            <w:pPr>
              <w:pStyle w:val="TableText"/>
            </w:pPr>
          </w:p>
        </w:tc>
        <w:tc>
          <w:tcPr>
            <w:tcW w:w="1104" w:type="dxa"/>
          </w:tcPr>
          <w:p w14:paraId="2DABBF40" w14:textId="77777777" w:rsidR="00382FB1" w:rsidRDefault="00382FB1">
            <w:pPr>
              <w:pStyle w:val="TableText"/>
            </w:pPr>
            <w:hyperlink w:anchor="C_5564-1045">
              <w:r>
                <w:rPr>
                  <w:rStyle w:val="HyperlinkText9pt"/>
                </w:rPr>
                <w:t>5564-1045</w:t>
              </w:r>
            </w:hyperlink>
          </w:p>
        </w:tc>
        <w:tc>
          <w:tcPr>
            <w:tcW w:w="2975" w:type="dxa"/>
          </w:tcPr>
          <w:p w14:paraId="30D4CC73" w14:textId="77777777" w:rsidR="00382FB1" w:rsidRDefault="00382FB1">
            <w:pPr>
              <w:pStyle w:val="TableText"/>
            </w:pPr>
            <w:hyperlink w:anchor="E_Current_Inpatient_Visit_V4">
              <w:r>
                <w:rPr>
                  <w:rStyle w:val="HyperlinkText9pt"/>
                </w:rPr>
                <w:t>Current Inpatient Visit (V4) (identifier: urn:hl7ii:2.16.840.1.113883.10.20.34.3.39:2025-08-01</w:t>
              </w:r>
            </w:hyperlink>
          </w:p>
        </w:tc>
      </w:tr>
    </w:tbl>
    <w:p w14:paraId="0D9EDD17" w14:textId="77777777" w:rsidR="00382FB1" w:rsidRDefault="00382FB1">
      <w:pPr>
        <w:pStyle w:val="BodyText"/>
      </w:pPr>
    </w:p>
    <w:p w14:paraId="22946372" w14:textId="77777777" w:rsidR="00382FB1" w:rsidRDefault="00000000">
      <w:pPr>
        <w:numPr>
          <w:ilvl w:val="0"/>
          <w:numId w:val="121"/>
        </w:numPr>
      </w:pPr>
      <w:r>
        <w:t xml:space="preserve">Conforms to </w:t>
      </w:r>
      <w:hyperlink w:anchor="S_Encounters_Section_entries_optional_N">
        <w:r w:rsidR="00382FB1">
          <w:rPr>
            <w:rStyle w:val="HyperlinkCourierBold"/>
          </w:rPr>
          <w:t>Encounters Section (entries optional) (NHCS V4)</w:t>
        </w:r>
      </w:hyperlink>
      <w:r>
        <w:t xml:space="preserve"> template </w:t>
      </w:r>
      <w:r>
        <w:rPr>
          <w:rStyle w:val="XMLname"/>
        </w:rPr>
        <w:t>(identifier: urn:hl7ii:2.16.840.1.113883.10.20.22.2.22:2025-08-01)</w:t>
      </w:r>
      <w:r>
        <w:t>.</w:t>
      </w:r>
    </w:p>
    <w:p w14:paraId="31B7C6B6" w14:textId="77777777" w:rsidR="00382FB1" w:rsidRDefault="00000000">
      <w:pPr>
        <w:numPr>
          <w:ilvl w:val="0"/>
          <w:numId w:val="121"/>
        </w:numPr>
      </w:pPr>
      <w:r>
        <w:rPr>
          <w:rStyle w:val="keyword"/>
        </w:rPr>
        <w:t>SHALL</w:t>
      </w:r>
      <w:r>
        <w:t xml:space="preserve"> contain exactly one [1..1] </w:t>
      </w:r>
      <w:r>
        <w:rPr>
          <w:rStyle w:val="XMLnameBold"/>
        </w:rPr>
        <w:t>templateId</w:t>
      </w:r>
      <w:bookmarkStart w:id="609" w:name="C_5564-1044"/>
      <w:r>
        <w:t xml:space="preserve"> (CONF:5564-1044)</w:t>
      </w:r>
      <w:bookmarkEnd w:id="609"/>
      <w:r>
        <w:t xml:space="preserve"> such that it</w:t>
      </w:r>
    </w:p>
    <w:p w14:paraId="724EF3BB" w14:textId="77777777" w:rsidR="00382FB1" w:rsidRDefault="00000000">
      <w:pPr>
        <w:numPr>
          <w:ilvl w:val="1"/>
          <w:numId w:val="121"/>
        </w:numPr>
      </w:pPr>
      <w:r>
        <w:rPr>
          <w:rStyle w:val="keyword"/>
        </w:rPr>
        <w:t>SHALL</w:t>
      </w:r>
      <w:r>
        <w:t xml:space="preserve"> contain exactly one [1..1] </w:t>
      </w:r>
      <w:r>
        <w:rPr>
          <w:rStyle w:val="XMLnameBold"/>
        </w:rPr>
        <w:t>@root</w:t>
      </w:r>
      <w:r>
        <w:t>=</w:t>
      </w:r>
      <w:r>
        <w:rPr>
          <w:rStyle w:val="XMLname"/>
        </w:rPr>
        <w:t>"2.16.840.1.113883.10.20.34.2.12"</w:t>
      </w:r>
      <w:bookmarkStart w:id="610" w:name="C_5564-1046"/>
      <w:r>
        <w:t xml:space="preserve"> (CONF:5564-1046)</w:t>
      </w:r>
      <w:bookmarkEnd w:id="610"/>
      <w:r>
        <w:t>.</w:t>
      </w:r>
    </w:p>
    <w:p w14:paraId="59E92EF0" w14:textId="77777777" w:rsidR="00382FB1" w:rsidRDefault="00000000">
      <w:pPr>
        <w:numPr>
          <w:ilvl w:val="1"/>
          <w:numId w:val="121"/>
        </w:numPr>
      </w:pPr>
      <w:r>
        <w:rPr>
          <w:rStyle w:val="keyword"/>
        </w:rPr>
        <w:t>SHALL</w:t>
      </w:r>
      <w:r>
        <w:t xml:space="preserve"> contain exactly one [1..1] </w:t>
      </w:r>
      <w:r>
        <w:rPr>
          <w:rStyle w:val="XMLnameBold"/>
        </w:rPr>
        <w:t>@extension</w:t>
      </w:r>
      <w:r>
        <w:t>=</w:t>
      </w:r>
      <w:r>
        <w:rPr>
          <w:rStyle w:val="XMLname"/>
        </w:rPr>
        <w:t>"2025-08-01"</w:t>
      </w:r>
      <w:bookmarkStart w:id="611" w:name="C_5564-1047"/>
      <w:r>
        <w:t xml:space="preserve"> (CONF:5564-1047)</w:t>
      </w:r>
      <w:bookmarkEnd w:id="611"/>
      <w:r>
        <w:t>.</w:t>
      </w:r>
    </w:p>
    <w:p w14:paraId="61BA9D81" w14:textId="77777777" w:rsidR="00382FB1" w:rsidRDefault="00000000">
      <w:pPr>
        <w:numPr>
          <w:ilvl w:val="0"/>
          <w:numId w:val="121"/>
        </w:numPr>
      </w:pPr>
      <w:r>
        <w:rPr>
          <w:rStyle w:val="keyword"/>
        </w:rPr>
        <w:t>SHOULD</w:t>
      </w:r>
      <w:r>
        <w:t xml:space="preserve"> contain zero or one [0..1] </w:t>
      </w:r>
      <w:r>
        <w:rPr>
          <w:rStyle w:val="XMLnameBold"/>
        </w:rPr>
        <w:t>entry</w:t>
      </w:r>
      <w:bookmarkStart w:id="612" w:name="C_5564-1043"/>
      <w:r>
        <w:t xml:space="preserve"> (CONF:5564-1043)</w:t>
      </w:r>
      <w:bookmarkEnd w:id="612"/>
      <w:r>
        <w:t xml:space="preserve"> such that it</w:t>
      </w:r>
    </w:p>
    <w:p w14:paraId="4F39426B" w14:textId="77777777" w:rsidR="00382FB1" w:rsidRDefault="00000000">
      <w:pPr>
        <w:numPr>
          <w:ilvl w:val="1"/>
          <w:numId w:val="121"/>
        </w:numPr>
      </w:pPr>
      <w:r>
        <w:rPr>
          <w:rStyle w:val="keyword"/>
        </w:rPr>
        <w:t>SHALL</w:t>
      </w:r>
      <w:r>
        <w:t xml:space="preserve"> contain exactly one [1..1]  </w:t>
      </w:r>
      <w:hyperlink w:anchor="E_Current_Inpatient_Visit_V4">
        <w:r w:rsidR="00382FB1">
          <w:rPr>
            <w:rStyle w:val="HyperlinkCourierBold"/>
          </w:rPr>
          <w:t>Current Inpatient Visit (V4)</w:t>
        </w:r>
      </w:hyperlink>
      <w:r>
        <w:rPr>
          <w:rStyle w:val="XMLname"/>
        </w:rPr>
        <w:t xml:space="preserve"> (identifier: urn:hl7ii:2.16.840.1.113883.10.20.34.3.39:2025-08-01)</w:t>
      </w:r>
      <w:bookmarkStart w:id="613" w:name="C_5564-1045"/>
      <w:r>
        <w:t xml:space="preserve"> (CONF:5564-1045)</w:t>
      </w:r>
      <w:bookmarkEnd w:id="613"/>
      <w:r>
        <w:t>.</w:t>
      </w:r>
    </w:p>
    <w:p w14:paraId="62B5D391" w14:textId="77777777" w:rsidR="00382FB1" w:rsidRDefault="00000000">
      <w:pPr>
        <w:pStyle w:val="Caption"/>
        <w:ind w:left="130" w:right="115"/>
      </w:pPr>
      <w:bookmarkStart w:id="614" w:name="_Toc202464201"/>
      <w:r>
        <w:lastRenderedPageBreak/>
        <w:t xml:space="preserve">Figure </w:t>
      </w:r>
      <w:r>
        <w:fldChar w:fldCharType="begin"/>
      </w:r>
      <w:r>
        <w:instrText>SEQ Figure \* ARABIC</w:instrText>
      </w:r>
      <w:r>
        <w:fldChar w:fldCharType="separate"/>
      </w:r>
      <w:r>
        <w:t>25</w:t>
      </w:r>
      <w:r>
        <w:fldChar w:fldCharType="end"/>
      </w:r>
      <w:r>
        <w:t>: Inpatient Encounters Section (V5) Example</w:t>
      </w:r>
      <w:bookmarkEnd w:id="614"/>
    </w:p>
    <w:p w14:paraId="74825390" w14:textId="77777777" w:rsidR="00382FB1" w:rsidRDefault="00000000">
      <w:pPr>
        <w:pStyle w:val="Example"/>
        <w:ind w:left="130" w:right="115"/>
      </w:pPr>
      <w:r>
        <w:t>&lt;section&gt;</w:t>
      </w:r>
    </w:p>
    <w:p w14:paraId="46CCBF1C" w14:textId="77777777" w:rsidR="00382FB1" w:rsidRDefault="00000000">
      <w:pPr>
        <w:pStyle w:val="Example"/>
        <w:ind w:left="130" w:right="115"/>
      </w:pPr>
      <w:r>
        <w:t xml:space="preserve">    &lt;!--  [Updated C-CDA R2.1] Encounters Section (entries optional) (NHCS V4)  --&gt;</w:t>
      </w:r>
    </w:p>
    <w:p w14:paraId="37CC827E" w14:textId="77777777" w:rsidR="00382FB1" w:rsidRDefault="00000000">
      <w:pPr>
        <w:pStyle w:val="Example"/>
        <w:ind w:left="130" w:right="115"/>
      </w:pPr>
      <w:r>
        <w:t xml:space="preserve">    &lt;templateId root="2.16.840.1.113883.10.20.22.2.22" extension="2025-08-01"/&gt;</w:t>
      </w:r>
    </w:p>
    <w:p w14:paraId="3BB6F623" w14:textId="77777777" w:rsidR="00382FB1" w:rsidRDefault="00000000">
      <w:pPr>
        <w:pStyle w:val="Example"/>
        <w:ind w:left="130" w:right="115"/>
      </w:pPr>
      <w:r>
        <w:t xml:space="preserve">    &lt;!--  [NHCS STU4] Inpatient Encounters Section (V5)  --&gt;</w:t>
      </w:r>
    </w:p>
    <w:p w14:paraId="750D78CC" w14:textId="77777777" w:rsidR="00382FB1" w:rsidRDefault="00000000">
      <w:pPr>
        <w:pStyle w:val="Example"/>
        <w:ind w:left="130" w:right="115"/>
      </w:pPr>
      <w:r>
        <w:t xml:space="preserve">    &lt;templateId root="2.16.840.1.113883.10.20.34.2.12" extension="2025-08-01"/&gt;</w:t>
      </w:r>
    </w:p>
    <w:p w14:paraId="20E03361" w14:textId="77777777" w:rsidR="00382FB1" w:rsidRDefault="00000000">
      <w:pPr>
        <w:pStyle w:val="Example"/>
        <w:ind w:left="130" w:right="115"/>
      </w:pPr>
      <w:r>
        <w:t xml:space="preserve">    &lt;code code="46240-8" </w:t>
      </w:r>
    </w:p>
    <w:p w14:paraId="541FE116" w14:textId="77777777" w:rsidR="00382FB1" w:rsidRDefault="00000000">
      <w:pPr>
        <w:pStyle w:val="Example"/>
        <w:ind w:left="130" w:right="115"/>
      </w:pPr>
      <w:r>
        <w:t xml:space="preserve">    codeSystem="2.16.840.1.113883.6.1" </w:t>
      </w:r>
    </w:p>
    <w:p w14:paraId="660AE274" w14:textId="77777777" w:rsidR="00382FB1" w:rsidRDefault="00000000">
      <w:pPr>
        <w:pStyle w:val="Example"/>
        <w:ind w:left="130" w:right="115"/>
      </w:pPr>
      <w:r>
        <w:t xml:space="preserve">    codeSystemName="LOINC" </w:t>
      </w:r>
    </w:p>
    <w:p w14:paraId="4A9E77B2" w14:textId="77777777" w:rsidR="00382FB1" w:rsidRDefault="00000000">
      <w:pPr>
        <w:pStyle w:val="Example"/>
        <w:ind w:left="130" w:right="115"/>
      </w:pPr>
      <w:r>
        <w:t xml:space="preserve">    displayName="History of encounters" /&gt;</w:t>
      </w:r>
    </w:p>
    <w:p w14:paraId="3C62D5A9" w14:textId="77777777" w:rsidR="00382FB1" w:rsidRDefault="00000000">
      <w:pPr>
        <w:pStyle w:val="Example"/>
        <w:ind w:left="130" w:right="115"/>
      </w:pPr>
      <w:r>
        <w:t xml:space="preserve">    &lt;title&gt;Inpatient Encounter&lt;/title&gt;</w:t>
      </w:r>
    </w:p>
    <w:p w14:paraId="36AB80BF" w14:textId="77777777" w:rsidR="00382FB1" w:rsidRDefault="00000000">
      <w:pPr>
        <w:pStyle w:val="Example"/>
        <w:ind w:left="130" w:right="115"/>
      </w:pPr>
      <w:r>
        <w:t xml:space="preserve">    &lt;text&gt;...&lt;/text&gt;</w:t>
      </w:r>
    </w:p>
    <w:p w14:paraId="6C76FCBF" w14:textId="77777777" w:rsidR="00382FB1" w:rsidRDefault="00000000">
      <w:pPr>
        <w:pStyle w:val="Example"/>
        <w:ind w:left="130" w:right="115"/>
      </w:pPr>
      <w:r>
        <w:t xml:space="preserve">    &lt;!-- Current Inpatient Visit --&gt;</w:t>
      </w:r>
    </w:p>
    <w:p w14:paraId="2BCB11AA" w14:textId="77777777" w:rsidR="00382FB1" w:rsidRDefault="00000000">
      <w:pPr>
        <w:pStyle w:val="Example"/>
        <w:ind w:left="130" w:right="115"/>
      </w:pPr>
      <w:r>
        <w:t xml:space="preserve">    &lt;entry&gt;</w:t>
      </w:r>
    </w:p>
    <w:p w14:paraId="28717E5A" w14:textId="77777777" w:rsidR="00382FB1" w:rsidRDefault="00000000">
      <w:pPr>
        <w:pStyle w:val="Example"/>
        <w:ind w:left="130" w:right="115"/>
      </w:pPr>
      <w:r>
        <w:t xml:space="preserve">        &lt;encounter classCode="ENC" moodCode="EVN"&gt;</w:t>
      </w:r>
    </w:p>
    <w:p w14:paraId="25090323" w14:textId="77777777" w:rsidR="00382FB1" w:rsidRDefault="00000000">
      <w:pPr>
        <w:pStyle w:val="Example"/>
        <w:ind w:left="130" w:right="115"/>
      </w:pPr>
      <w:r>
        <w:t xml:space="preserve">            &lt;!--  [Updated C-CDA] Encounter Activity (NHCS V4)  --&gt;</w:t>
      </w:r>
    </w:p>
    <w:p w14:paraId="65CA1148" w14:textId="77777777" w:rsidR="00382FB1" w:rsidRDefault="00000000">
      <w:pPr>
        <w:pStyle w:val="Example"/>
        <w:ind w:left="130" w:right="115"/>
      </w:pPr>
      <w:r>
        <w:t xml:space="preserve">            &lt;templateId root="2.16.840.1.113883.10.20.22.4.49" extension="2025-08-01"/&gt;</w:t>
      </w:r>
    </w:p>
    <w:p w14:paraId="1405E082" w14:textId="77777777" w:rsidR="00382FB1" w:rsidRDefault="00000000">
      <w:pPr>
        <w:pStyle w:val="Example"/>
        <w:ind w:left="130" w:right="115"/>
      </w:pPr>
      <w:r>
        <w:t xml:space="preserve">            &lt;!--  [NHCS STU4] Current Inpatient Visit (V4)  --&gt;</w:t>
      </w:r>
    </w:p>
    <w:p w14:paraId="40829D8A" w14:textId="77777777" w:rsidR="00382FB1" w:rsidRDefault="00000000">
      <w:pPr>
        <w:pStyle w:val="Example"/>
        <w:ind w:left="130" w:right="115"/>
      </w:pPr>
      <w:r>
        <w:t xml:space="preserve">            &lt;templateId root="2.16.840.1.113883.10.20.34.3.39" extension="2025-08-01"/&gt;</w:t>
      </w:r>
    </w:p>
    <w:p w14:paraId="6DE28774" w14:textId="77777777" w:rsidR="00382FB1" w:rsidRDefault="00000000">
      <w:pPr>
        <w:pStyle w:val="Example"/>
        <w:ind w:left="130" w:right="115"/>
      </w:pPr>
      <w:r>
        <w:t xml:space="preserve">      ,,,</w:t>
      </w:r>
    </w:p>
    <w:p w14:paraId="2673628E" w14:textId="77777777" w:rsidR="00382FB1" w:rsidRDefault="00000000">
      <w:pPr>
        <w:pStyle w:val="Example"/>
        <w:ind w:left="130" w:right="115"/>
      </w:pPr>
      <w:r>
        <w:t xml:space="preserve">        </w:t>
      </w:r>
    </w:p>
    <w:p w14:paraId="3398AD57" w14:textId="77777777" w:rsidR="00382FB1" w:rsidRDefault="00000000">
      <w:pPr>
        <w:pStyle w:val="Example"/>
        <w:ind w:left="130" w:right="115"/>
      </w:pPr>
      <w:r>
        <w:t xml:space="preserve">        &lt;/encounter&gt;</w:t>
      </w:r>
    </w:p>
    <w:p w14:paraId="033EAE96" w14:textId="77777777" w:rsidR="00382FB1" w:rsidRDefault="00000000">
      <w:pPr>
        <w:pStyle w:val="Example"/>
        <w:ind w:left="130" w:right="115"/>
      </w:pPr>
      <w:r>
        <w:t xml:space="preserve">    &lt;/entry&gt;</w:t>
      </w:r>
    </w:p>
    <w:p w14:paraId="16BC6B04" w14:textId="77777777" w:rsidR="00382FB1" w:rsidRDefault="00000000">
      <w:pPr>
        <w:pStyle w:val="Example"/>
        <w:ind w:left="130" w:right="115"/>
      </w:pPr>
      <w:r>
        <w:t>&lt;/section&gt;</w:t>
      </w:r>
    </w:p>
    <w:p w14:paraId="5562269C" w14:textId="77777777" w:rsidR="00382FB1" w:rsidRDefault="00382FB1">
      <w:pPr>
        <w:pStyle w:val="BodyText"/>
      </w:pPr>
    </w:p>
    <w:p w14:paraId="31701B52" w14:textId="77777777" w:rsidR="00382FB1" w:rsidRDefault="00000000">
      <w:pPr>
        <w:pStyle w:val="Heading3nospace"/>
      </w:pPr>
      <w:bookmarkStart w:id="615" w:name="S_Outpatient_Encounters_Section_V6"/>
      <w:bookmarkStart w:id="616" w:name="_Toc202463787"/>
      <w:r>
        <w:t>Outpatient Encounters Section (V6)</w:t>
      </w:r>
      <w:bookmarkEnd w:id="615"/>
      <w:bookmarkEnd w:id="616"/>
    </w:p>
    <w:p w14:paraId="34D4DACD" w14:textId="77777777" w:rsidR="00382FB1" w:rsidRDefault="00000000">
      <w:pPr>
        <w:pStyle w:val="BracketData"/>
      </w:pPr>
      <w:r>
        <w:t>[section: identifier urn:hl7ii:2.16.840.1.113883.10.20.34.2.8:2025-08-01 (open)]</w:t>
      </w:r>
    </w:p>
    <w:p w14:paraId="64DAC549" w14:textId="77777777" w:rsidR="00382FB1" w:rsidRDefault="00000000">
      <w:pPr>
        <w:pStyle w:val="BracketData"/>
      </w:pPr>
      <w:r>
        <w:t>Draft as part of National Health Care Surveys, Release 1, STU 4 - US Realm</w:t>
      </w:r>
    </w:p>
    <w:p w14:paraId="37CF610E" w14:textId="77777777" w:rsidR="00382FB1" w:rsidRDefault="00000000">
      <w:pPr>
        <w:pStyle w:val="Caption"/>
      </w:pPr>
      <w:bookmarkStart w:id="617" w:name="_Toc202464400"/>
      <w:r>
        <w:t xml:space="preserve">Table </w:t>
      </w:r>
      <w:r>
        <w:fldChar w:fldCharType="begin"/>
      </w:r>
      <w:r>
        <w:instrText>SEQ Table \* ARABIC</w:instrText>
      </w:r>
      <w:r>
        <w:fldChar w:fldCharType="separate"/>
      </w:r>
      <w:r>
        <w:t>53</w:t>
      </w:r>
      <w:r>
        <w:fldChar w:fldCharType="end"/>
      </w:r>
      <w:r>
        <w:t>: Outpatient Encounters Section (V6) Contexts</w:t>
      </w:r>
      <w:bookmarkEnd w:id="6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415B3D0" w14:textId="77777777">
        <w:trPr>
          <w:cantSplit/>
          <w:tblHeader/>
          <w:jc w:val="center"/>
        </w:trPr>
        <w:tc>
          <w:tcPr>
            <w:tcW w:w="360" w:type="dxa"/>
            <w:shd w:val="clear" w:color="auto" w:fill="E6E6E6"/>
          </w:tcPr>
          <w:p w14:paraId="29CB2044" w14:textId="77777777" w:rsidR="00382FB1" w:rsidRDefault="00000000">
            <w:pPr>
              <w:pStyle w:val="TableHead"/>
            </w:pPr>
            <w:r>
              <w:t>Contained By:</w:t>
            </w:r>
          </w:p>
        </w:tc>
        <w:tc>
          <w:tcPr>
            <w:tcW w:w="360" w:type="dxa"/>
            <w:shd w:val="clear" w:color="auto" w:fill="E6E6E6"/>
          </w:tcPr>
          <w:p w14:paraId="70A1A3CC" w14:textId="77777777" w:rsidR="00382FB1" w:rsidRDefault="00000000">
            <w:pPr>
              <w:pStyle w:val="TableHead"/>
            </w:pPr>
            <w:r>
              <w:t>Contains:</w:t>
            </w:r>
          </w:p>
        </w:tc>
      </w:tr>
      <w:tr w:rsidR="00382FB1" w14:paraId="6A42BFF7" w14:textId="77777777">
        <w:trPr>
          <w:jc w:val="center"/>
        </w:trPr>
        <w:tc>
          <w:tcPr>
            <w:tcW w:w="360" w:type="dxa"/>
          </w:tcPr>
          <w:p w14:paraId="4F9FD8DA" w14:textId="77777777" w:rsidR="00382FB1" w:rsidRDefault="00382FB1">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424EF611" w14:textId="77777777" w:rsidR="00382FB1" w:rsidRDefault="00382FB1">
            <w:pPr>
              <w:pStyle w:val="TableText"/>
            </w:pPr>
            <w:hyperlink w:anchor="E_Current_Outpatient_Visit_V6">
              <w:r>
                <w:rPr>
                  <w:rStyle w:val="HyperlinkText9pt"/>
                </w:rPr>
                <w:t>Current Outpatient Visit (V6)</w:t>
              </w:r>
            </w:hyperlink>
            <w:r>
              <w:t xml:space="preserve"> (required)</w:t>
            </w:r>
          </w:p>
        </w:tc>
      </w:tr>
    </w:tbl>
    <w:p w14:paraId="1DCB661C" w14:textId="77777777" w:rsidR="00382FB1" w:rsidRDefault="00382FB1">
      <w:pPr>
        <w:pStyle w:val="BodyText"/>
      </w:pPr>
    </w:p>
    <w:p w14:paraId="1F1911EC" w14:textId="77777777" w:rsidR="00382FB1" w:rsidRDefault="00000000">
      <w:r>
        <w:t>This section contains information about the current outpatient encounter.</w:t>
      </w:r>
    </w:p>
    <w:p w14:paraId="1FD144BB" w14:textId="77777777" w:rsidR="00382FB1" w:rsidRDefault="00000000">
      <w:pPr>
        <w:pStyle w:val="Caption"/>
      </w:pPr>
      <w:bookmarkStart w:id="618" w:name="_Toc202464401"/>
      <w:r>
        <w:lastRenderedPageBreak/>
        <w:t xml:space="preserve">Table </w:t>
      </w:r>
      <w:r>
        <w:fldChar w:fldCharType="begin"/>
      </w:r>
      <w:r>
        <w:instrText>SEQ Table \* ARABIC</w:instrText>
      </w:r>
      <w:r>
        <w:fldChar w:fldCharType="separate"/>
      </w:r>
      <w:r>
        <w:t>54</w:t>
      </w:r>
      <w:r>
        <w:fldChar w:fldCharType="end"/>
      </w:r>
      <w:r>
        <w:t>: Outpatient Encounters Section (V6) Constraints Overview</w:t>
      </w:r>
      <w:bookmarkEnd w:id="61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BA39604" w14:textId="77777777">
        <w:trPr>
          <w:cantSplit/>
          <w:tblHeader/>
          <w:jc w:val="center"/>
        </w:trPr>
        <w:tc>
          <w:tcPr>
            <w:tcW w:w="0" w:type="dxa"/>
            <w:shd w:val="clear" w:color="auto" w:fill="E6E6E6"/>
            <w:noWrap/>
          </w:tcPr>
          <w:p w14:paraId="3A46840A" w14:textId="77777777" w:rsidR="00382FB1" w:rsidRDefault="00000000">
            <w:pPr>
              <w:pStyle w:val="TableHead"/>
            </w:pPr>
            <w:r>
              <w:t>XPath</w:t>
            </w:r>
          </w:p>
        </w:tc>
        <w:tc>
          <w:tcPr>
            <w:tcW w:w="720" w:type="dxa"/>
            <w:shd w:val="clear" w:color="auto" w:fill="E6E6E6"/>
            <w:noWrap/>
          </w:tcPr>
          <w:p w14:paraId="3E443FC3" w14:textId="77777777" w:rsidR="00382FB1" w:rsidRDefault="00000000">
            <w:pPr>
              <w:pStyle w:val="TableHead"/>
            </w:pPr>
            <w:r>
              <w:t>Card.</w:t>
            </w:r>
          </w:p>
        </w:tc>
        <w:tc>
          <w:tcPr>
            <w:tcW w:w="1152" w:type="dxa"/>
            <w:shd w:val="clear" w:color="auto" w:fill="E6E6E6"/>
            <w:noWrap/>
          </w:tcPr>
          <w:p w14:paraId="5B4EE44B" w14:textId="77777777" w:rsidR="00382FB1" w:rsidRDefault="00000000">
            <w:pPr>
              <w:pStyle w:val="TableHead"/>
            </w:pPr>
            <w:r>
              <w:t>Verb</w:t>
            </w:r>
          </w:p>
        </w:tc>
        <w:tc>
          <w:tcPr>
            <w:tcW w:w="864" w:type="dxa"/>
            <w:shd w:val="clear" w:color="auto" w:fill="E6E6E6"/>
            <w:noWrap/>
          </w:tcPr>
          <w:p w14:paraId="7C9903E2" w14:textId="77777777" w:rsidR="00382FB1" w:rsidRDefault="00000000">
            <w:pPr>
              <w:pStyle w:val="TableHead"/>
            </w:pPr>
            <w:r>
              <w:t>Data Type</w:t>
            </w:r>
          </w:p>
        </w:tc>
        <w:tc>
          <w:tcPr>
            <w:tcW w:w="864" w:type="dxa"/>
            <w:shd w:val="clear" w:color="auto" w:fill="E6E6E6"/>
            <w:noWrap/>
          </w:tcPr>
          <w:p w14:paraId="1536F1DC" w14:textId="77777777" w:rsidR="00382FB1" w:rsidRDefault="00000000">
            <w:pPr>
              <w:pStyle w:val="TableHead"/>
            </w:pPr>
            <w:r>
              <w:t>CONF#</w:t>
            </w:r>
          </w:p>
        </w:tc>
        <w:tc>
          <w:tcPr>
            <w:tcW w:w="864" w:type="dxa"/>
            <w:shd w:val="clear" w:color="auto" w:fill="E6E6E6"/>
            <w:noWrap/>
          </w:tcPr>
          <w:p w14:paraId="77E94907" w14:textId="77777777" w:rsidR="00382FB1" w:rsidRDefault="00000000">
            <w:pPr>
              <w:pStyle w:val="TableHead"/>
            </w:pPr>
            <w:r>
              <w:t>Value</w:t>
            </w:r>
          </w:p>
        </w:tc>
      </w:tr>
      <w:tr w:rsidR="00382FB1" w14:paraId="020A929C" w14:textId="77777777">
        <w:trPr>
          <w:jc w:val="center"/>
        </w:trPr>
        <w:tc>
          <w:tcPr>
            <w:tcW w:w="10160" w:type="dxa"/>
            <w:gridSpan w:val="6"/>
          </w:tcPr>
          <w:p w14:paraId="5DBEF6AF" w14:textId="77777777" w:rsidR="00382FB1" w:rsidRDefault="00000000">
            <w:pPr>
              <w:pStyle w:val="TableText"/>
            </w:pPr>
            <w:r>
              <w:t>section (identifier: urn:hl7ii:2.16.840.1.113883.10.20.34.2.8:2025-08-01)</w:t>
            </w:r>
          </w:p>
        </w:tc>
      </w:tr>
      <w:tr w:rsidR="00382FB1" w14:paraId="43CDB465" w14:textId="77777777">
        <w:trPr>
          <w:jc w:val="center"/>
        </w:trPr>
        <w:tc>
          <w:tcPr>
            <w:tcW w:w="3345" w:type="dxa"/>
          </w:tcPr>
          <w:p w14:paraId="6AA727E3" w14:textId="77777777" w:rsidR="00382FB1" w:rsidRDefault="00000000">
            <w:pPr>
              <w:pStyle w:val="TableText"/>
            </w:pPr>
            <w:r>
              <w:tab/>
              <w:t>templateId</w:t>
            </w:r>
          </w:p>
        </w:tc>
        <w:tc>
          <w:tcPr>
            <w:tcW w:w="720" w:type="dxa"/>
          </w:tcPr>
          <w:p w14:paraId="29B218AB" w14:textId="77777777" w:rsidR="00382FB1" w:rsidRDefault="00000000">
            <w:pPr>
              <w:pStyle w:val="TableText"/>
            </w:pPr>
            <w:r>
              <w:t>1..1</w:t>
            </w:r>
          </w:p>
        </w:tc>
        <w:tc>
          <w:tcPr>
            <w:tcW w:w="1152" w:type="dxa"/>
          </w:tcPr>
          <w:p w14:paraId="30692380" w14:textId="77777777" w:rsidR="00382FB1" w:rsidRDefault="00000000">
            <w:pPr>
              <w:pStyle w:val="TableText"/>
            </w:pPr>
            <w:r>
              <w:t>SHALL</w:t>
            </w:r>
          </w:p>
        </w:tc>
        <w:tc>
          <w:tcPr>
            <w:tcW w:w="864" w:type="dxa"/>
          </w:tcPr>
          <w:p w14:paraId="4C83B500" w14:textId="77777777" w:rsidR="00382FB1" w:rsidRDefault="00382FB1">
            <w:pPr>
              <w:pStyle w:val="TableText"/>
            </w:pPr>
          </w:p>
        </w:tc>
        <w:tc>
          <w:tcPr>
            <w:tcW w:w="1104" w:type="dxa"/>
          </w:tcPr>
          <w:p w14:paraId="73C3901F" w14:textId="77777777" w:rsidR="00382FB1" w:rsidRDefault="00382FB1">
            <w:pPr>
              <w:pStyle w:val="TableText"/>
            </w:pPr>
            <w:hyperlink w:anchor="C_5564-431">
              <w:r>
                <w:rPr>
                  <w:rStyle w:val="HyperlinkText9pt"/>
                </w:rPr>
                <w:t>5564-431</w:t>
              </w:r>
            </w:hyperlink>
          </w:p>
        </w:tc>
        <w:tc>
          <w:tcPr>
            <w:tcW w:w="2975" w:type="dxa"/>
          </w:tcPr>
          <w:p w14:paraId="307CEE46" w14:textId="77777777" w:rsidR="00382FB1" w:rsidRDefault="00382FB1">
            <w:pPr>
              <w:pStyle w:val="TableText"/>
            </w:pPr>
          </w:p>
        </w:tc>
      </w:tr>
      <w:tr w:rsidR="00382FB1" w14:paraId="435BCC69" w14:textId="77777777">
        <w:trPr>
          <w:jc w:val="center"/>
        </w:trPr>
        <w:tc>
          <w:tcPr>
            <w:tcW w:w="3345" w:type="dxa"/>
          </w:tcPr>
          <w:p w14:paraId="458E4CAD" w14:textId="77777777" w:rsidR="00382FB1" w:rsidRDefault="00000000">
            <w:pPr>
              <w:pStyle w:val="TableText"/>
            </w:pPr>
            <w:r>
              <w:tab/>
            </w:r>
            <w:r>
              <w:tab/>
              <w:t>@root</w:t>
            </w:r>
          </w:p>
        </w:tc>
        <w:tc>
          <w:tcPr>
            <w:tcW w:w="720" w:type="dxa"/>
          </w:tcPr>
          <w:p w14:paraId="7F205559" w14:textId="77777777" w:rsidR="00382FB1" w:rsidRDefault="00000000">
            <w:pPr>
              <w:pStyle w:val="TableText"/>
            </w:pPr>
            <w:r>
              <w:t>1..1</w:t>
            </w:r>
          </w:p>
        </w:tc>
        <w:tc>
          <w:tcPr>
            <w:tcW w:w="1152" w:type="dxa"/>
          </w:tcPr>
          <w:p w14:paraId="167722A2" w14:textId="77777777" w:rsidR="00382FB1" w:rsidRDefault="00000000">
            <w:pPr>
              <w:pStyle w:val="TableText"/>
            </w:pPr>
            <w:r>
              <w:t>SHALL</w:t>
            </w:r>
          </w:p>
        </w:tc>
        <w:tc>
          <w:tcPr>
            <w:tcW w:w="864" w:type="dxa"/>
          </w:tcPr>
          <w:p w14:paraId="73785885" w14:textId="77777777" w:rsidR="00382FB1" w:rsidRDefault="00382FB1">
            <w:pPr>
              <w:pStyle w:val="TableText"/>
            </w:pPr>
          </w:p>
        </w:tc>
        <w:tc>
          <w:tcPr>
            <w:tcW w:w="1104" w:type="dxa"/>
          </w:tcPr>
          <w:p w14:paraId="6AE8E4F1" w14:textId="77777777" w:rsidR="00382FB1" w:rsidRDefault="00382FB1">
            <w:pPr>
              <w:pStyle w:val="TableText"/>
            </w:pPr>
            <w:hyperlink w:anchor="C_5564-432">
              <w:r>
                <w:rPr>
                  <w:rStyle w:val="HyperlinkText9pt"/>
                </w:rPr>
                <w:t>5564-432</w:t>
              </w:r>
            </w:hyperlink>
          </w:p>
        </w:tc>
        <w:tc>
          <w:tcPr>
            <w:tcW w:w="2975" w:type="dxa"/>
          </w:tcPr>
          <w:p w14:paraId="03A3F0DC" w14:textId="77777777" w:rsidR="00382FB1" w:rsidRDefault="00000000">
            <w:pPr>
              <w:pStyle w:val="TableText"/>
            </w:pPr>
            <w:r>
              <w:t>2.16.840.1.113883.10.20.34.2.8</w:t>
            </w:r>
          </w:p>
        </w:tc>
      </w:tr>
      <w:tr w:rsidR="00382FB1" w14:paraId="0C34F80C" w14:textId="77777777">
        <w:trPr>
          <w:jc w:val="center"/>
        </w:trPr>
        <w:tc>
          <w:tcPr>
            <w:tcW w:w="3345" w:type="dxa"/>
          </w:tcPr>
          <w:p w14:paraId="33BDC398" w14:textId="77777777" w:rsidR="00382FB1" w:rsidRDefault="00000000">
            <w:pPr>
              <w:pStyle w:val="TableText"/>
            </w:pPr>
            <w:r>
              <w:tab/>
            </w:r>
            <w:r>
              <w:tab/>
              <w:t>@extension</w:t>
            </w:r>
          </w:p>
        </w:tc>
        <w:tc>
          <w:tcPr>
            <w:tcW w:w="720" w:type="dxa"/>
          </w:tcPr>
          <w:p w14:paraId="120563D5" w14:textId="77777777" w:rsidR="00382FB1" w:rsidRDefault="00000000">
            <w:pPr>
              <w:pStyle w:val="TableText"/>
            </w:pPr>
            <w:r>
              <w:t>1..1</w:t>
            </w:r>
          </w:p>
        </w:tc>
        <w:tc>
          <w:tcPr>
            <w:tcW w:w="1152" w:type="dxa"/>
          </w:tcPr>
          <w:p w14:paraId="73D38C09" w14:textId="77777777" w:rsidR="00382FB1" w:rsidRDefault="00000000">
            <w:pPr>
              <w:pStyle w:val="TableText"/>
            </w:pPr>
            <w:r>
              <w:t>SHALL</w:t>
            </w:r>
          </w:p>
        </w:tc>
        <w:tc>
          <w:tcPr>
            <w:tcW w:w="864" w:type="dxa"/>
          </w:tcPr>
          <w:p w14:paraId="15B0352D" w14:textId="77777777" w:rsidR="00382FB1" w:rsidRDefault="00382FB1">
            <w:pPr>
              <w:pStyle w:val="TableText"/>
            </w:pPr>
          </w:p>
        </w:tc>
        <w:tc>
          <w:tcPr>
            <w:tcW w:w="1104" w:type="dxa"/>
          </w:tcPr>
          <w:p w14:paraId="23F4B539" w14:textId="77777777" w:rsidR="00382FB1" w:rsidRDefault="00382FB1">
            <w:pPr>
              <w:pStyle w:val="TableText"/>
            </w:pPr>
            <w:hyperlink w:anchor="C_5564-1048">
              <w:r>
                <w:rPr>
                  <w:rStyle w:val="HyperlinkText9pt"/>
                </w:rPr>
                <w:t>5564-1048</w:t>
              </w:r>
            </w:hyperlink>
          </w:p>
        </w:tc>
        <w:tc>
          <w:tcPr>
            <w:tcW w:w="2975" w:type="dxa"/>
          </w:tcPr>
          <w:p w14:paraId="7DD9162F" w14:textId="77777777" w:rsidR="00382FB1" w:rsidRDefault="00000000">
            <w:pPr>
              <w:pStyle w:val="TableText"/>
            </w:pPr>
            <w:r>
              <w:t>2025-08-01</w:t>
            </w:r>
          </w:p>
        </w:tc>
      </w:tr>
      <w:tr w:rsidR="00382FB1" w14:paraId="2235F0CD" w14:textId="77777777">
        <w:trPr>
          <w:jc w:val="center"/>
        </w:trPr>
        <w:tc>
          <w:tcPr>
            <w:tcW w:w="3345" w:type="dxa"/>
          </w:tcPr>
          <w:p w14:paraId="671C9848" w14:textId="77777777" w:rsidR="00382FB1" w:rsidRDefault="00000000">
            <w:pPr>
              <w:pStyle w:val="TableText"/>
            </w:pPr>
            <w:r>
              <w:tab/>
              <w:t>entry</w:t>
            </w:r>
          </w:p>
        </w:tc>
        <w:tc>
          <w:tcPr>
            <w:tcW w:w="720" w:type="dxa"/>
          </w:tcPr>
          <w:p w14:paraId="4F0AFDA3" w14:textId="77777777" w:rsidR="00382FB1" w:rsidRDefault="00000000">
            <w:pPr>
              <w:pStyle w:val="TableText"/>
            </w:pPr>
            <w:r>
              <w:t>1..1</w:t>
            </w:r>
          </w:p>
        </w:tc>
        <w:tc>
          <w:tcPr>
            <w:tcW w:w="1152" w:type="dxa"/>
          </w:tcPr>
          <w:p w14:paraId="73B13D3D" w14:textId="77777777" w:rsidR="00382FB1" w:rsidRDefault="00000000">
            <w:pPr>
              <w:pStyle w:val="TableText"/>
            </w:pPr>
            <w:r>
              <w:t>SHALL</w:t>
            </w:r>
          </w:p>
        </w:tc>
        <w:tc>
          <w:tcPr>
            <w:tcW w:w="864" w:type="dxa"/>
          </w:tcPr>
          <w:p w14:paraId="718743FE" w14:textId="77777777" w:rsidR="00382FB1" w:rsidRDefault="00382FB1">
            <w:pPr>
              <w:pStyle w:val="TableText"/>
            </w:pPr>
          </w:p>
        </w:tc>
        <w:tc>
          <w:tcPr>
            <w:tcW w:w="1104" w:type="dxa"/>
          </w:tcPr>
          <w:p w14:paraId="6D486AC5" w14:textId="77777777" w:rsidR="00382FB1" w:rsidRDefault="00382FB1">
            <w:pPr>
              <w:pStyle w:val="TableText"/>
            </w:pPr>
            <w:hyperlink w:anchor="C_5564-439">
              <w:r>
                <w:rPr>
                  <w:rStyle w:val="HyperlinkText9pt"/>
                </w:rPr>
                <w:t>5564-439</w:t>
              </w:r>
            </w:hyperlink>
          </w:p>
        </w:tc>
        <w:tc>
          <w:tcPr>
            <w:tcW w:w="2975" w:type="dxa"/>
          </w:tcPr>
          <w:p w14:paraId="0E34FF61" w14:textId="77777777" w:rsidR="00382FB1" w:rsidRDefault="00382FB1">
            <w:pPr>
              <w:pStyle w:val="TableText"/>
            </w:pPr>
          </w:p>
        </w:tc>
      </w:tr>
      <w:tr w:rsidR="00382FB1" w14:paraId="3B216CC7" w14:textId="77777777">
        <w:trPr>
          <w:jc w:val="center"/>
        </w:trPr>
        <w:tc>
          <w:tcPr>
            <w:tcW w:w="3345" w:type="dxa"/>
          </w:tcPr>
          <w:p w14:paraId="0A63A3AB" w14:textId="77777777" w:rsidR="00382FB1" w:rsidRDefault="00000000">
            <w:pPr>
              <w:pStyle w:val="TableText"/>
            </w:pPr>
            <w:r>
              <w:tab/>
            </w:r>
            <w:r>
              <w:tab/>
              <w:t>encounter</w:t>
            </w:r>
          </w:p>
        </w:tc>
        <w:tc>
          <w:tcPr>
            <w:tcW w:w="720" w:type="dxa"/>
          </w:tcPr>
          <w:p w14:paraId="2B8A9DA1" w14:textId="77777777" w:rsidR="00382FB1" w:rsidRDefault="00000000">
            <w:pPr>
              <w:pStyle w:val="TableText"/>
            </w:pPr>
            <w:r>
              <w:t>1..1</w:t>
            </w:r>
          </w:p>
        </w:tc>
        <w:tc>
          <w:tcPr>
            <w:tcW w:w="1152" w:type="dxa"/>
          </w:tcPr>
          <w:p w14:paraId="7FCE0067" w14:textId="77777777" w:rsidR="00382FB1" w:rsidRDefault="00000000">
            <w:pPr>
              <w:pStyle w:val="TableText"/>
            </w:pPr>
            <w:r>
              <w:t>SHALL</w:t>
            </w:r>
          </w:p>
        </w:tc>
        <w:tc>
          <w:tcPr>
            <w:tcW w:w="864" w:type="dxa"/>
          </w:tcPr>
          <w:p w14:paraId="1CF2643C" w14:textId="77777777" w:rsidR="00382FB1" w:rsidRDefault="00382FB1">
            <w:pPr>
              <w:pStyle w:val="TableText"/>
            </w:pPr>
          </w:p>
        </w:tc>
        <w:tc>
          <w:tcPr>
            <w:tcW w:w="1104" w:type="dxa"/>
          </w:tcPr>
          <w:p w14:paraId="19FC0C2B" w14:textId="77777777" w:rsidR="00382FB1" w:rsidRDefault="00382FB1">
            <w:pPr>
              <w:pStyle w:val="TableText"/>
            </w:pPr>
            <w:hyperlink w:anchor="C_5564-440">
              <w:r>
                <w:rPr>
                  <w:rStyle w:val="HyperlinkText9pt"/>
                </w:rPr>
                <w:t>5564-440</w:t>
              </w:r>
            </w:hyperlink>
          </w:p>
        </w:tc>
        <w:tc>
          <w:tcPr>
            <w:tcW w:w="2975" w:type="dxa"/>
          </w:tcPr>
          <w:p w14:paraId="756B9433" w14:textId="77777777" w:rsidR="00382FB1" w:rsidRDefault="00382FB1">
            <w:pPr>
              <w:pStyle w:val="TableText"/>
            </w:pPr>
            <w:hyperlink w:anchor="E_Current_Outpatient_Visit_V6">
              <w:r>
                <w:rPr>
                  <w:rStyle w:val="HyperlinkText9pt"/>
                </w:rPr>
                <w:t>Current Outpatient Visit (V6) (identifier: urn:hl7ii:2.16.840.1.113883.10.20.34.3.10:2025-08-01</w:t>
              </w:r>
            </w:hyperlink>
          </w:p>
        </w:tc>
      </w:tr>
    </w:tbl>
    <w:p w14:paraId="0C56D8B3" w14:textId="77777777" w:rsidR="00382FB1" w:rsidRDefault="00382FB1">
      <w:pPr>
        <w:pStyle w:val="BodyText"/>
      </w:pPr>
    </w:p>
    <w:p w14:paraId="7AC40CA9" w14:textId="77777777" w:rsidR="00382FB1" w:rsidRDefault="00000000">
      <w:pPr>
        <w:numPr>
          <w:ilvl w:val="0"/>
          <w:numId w:val="128"/>
        </w:numPr>
      </w:pPr>
      <w:r>
        <w:t xml:space="preserve">Conforms to </w:t>
      </w:r>
      <w:hyperlink w:anchor="S_Encounters_Section_entries_optional_N">
        <w:r w:rsidR="00382FB1">
          <w:rPr>
            <w:rStyle w:val="HyperlinkCourierBold"/>
          </w:rPr>
          <w:t>Encounters Section (entries optional) (NHCS V4)</w:t>
        </w:r>
      </w:hyperlink>
      <w:r>
        <w:t xml:space="preserve"> template </w:t>
      </w:r>
      <w:r>
        <w:rPr>
          <w:rStyle w:val="XMLname"/>
        </w:rPr>
        <w:t>(identifier: urn:hl7ii:2.16.840.1.113883.10.20.22.2.22:2025-08-01)</w:t>
      </w:r>
      <w:r>
        <w:t>.</w:t>
      </w:r>
    </w:p>
    <w:p w14:paraId="4E26B418" w14:textId="77777777" w:rsidR="00382FB1" w:rsidRDefault="00000000">
      <w:pPr>
        <w:numPr>
          <w:ilvl w:val="0"/>
          <w:numId w:val="128"/>
        </w:numPr>
      </w:pPr>
      <w:r>
        <w:rPr>
          <w:rStyle w:val="keyword"/>
        </w:rPr>
        <w:t>SHALL</w:t>
      </w:r>
      <w:r>
        <w:t xml:space="preserve"> contain exactly one [1..1] </w:t>
      </w:r>
      <w:r>
        <w:rPr>
          <w:rStyle w:val="XMLnameBold"/>
        </w:rPr>
        <w:t>templateId</w:t>
      </w:r>
      <w:bookmarkStart w:id="619" w:name="C_5564-431"/>
      <w:r>
        <w:t xml:space="preserve"> (CONF:5564-431)</w:t>
      </w:r>
      <w:bookmarkEnd w:id="619"/>
      <w:r>
        <w:t xml:space="preserve"> such that it</w:t>
      </w:r>
    </w:p>
    <w:p w14:paraId="3DD7CA92" w14:textId="77777777" w:rsidR="00382FB1" w:rsidRDefault="00000000">
      <w:pPr>
        <w:numPr>
          <w:ilvl w:val="1"/>
          <w:numId w:val="128"/>
        </w:numPr>
      </w:pPr>
      <w:r>
        <w:rPr>
          <w:rStyle w:val="keyword"/>
        </w:rPr>
        <w:t>SHALL</w:t>
      </w:r>
      <w:r>
        <w:t xml:space="preserve"> contain exactly one [1..1] </w:t>
      </w:r>
      <w:r>
        <w:rPr>
          <w:rStyle w:val="XMLnameBold"/>
        </w:rPr>
        <w:t>@root</w:t>
      </w:r>
      <w:r>
        <w:t>=</w:t>
      </w:r>
      <w:r>
        <w:rPr>
          <w:rStyle w:val="XMLname"/>
        </w:rPr>
        <w:t>"2.16.840.1.113883.10.20.34.2.8"</w:t>
      </w:r>
      <w:bookmarkStart w:id="620" w:name="C_5564-432"/>
      <w:r>
        <w:t xml:space="preserve"> (CONF:5564-432)</w:t>
      </w:r>
      <w:bookmarkEnd w:id="620"/>
      <w:r>
        <w:t>.</w:t>
      </w:r>
    </w:p>
    <w:p w14:paraId="1A831251" w14:textId="77777777" w:rsidR="00382FB1" w:rsidRDefault="00000000">
      <w:pPr>
        <w:numPr>
          <w:ilvl w:val="1"/>
          <w:numId w:val="128"/>
        </w:numPr>
      </w:pPr>
      <w:r>
        <w:rPr>
          <w:rStyle w:val="keyword"/>
        </w:rPr>
        <w:t>SHALL</w:t>
      </w:r>
      <w:r>
        <w:t xml:space="preserve"> contain exactly one [1..1] </w:t>
      </w:r>
      <w:r>
        <w:rPr>
          <w:rStyle w:val="XMLnameBold"/>
        </w:rPr>
        <w:t>@extension</w:t>
      </w:r>
      <w:r>
        <w:t>=</w:t>
      </w:r>
      <w:r>
        <w:rPr>
          <w:rStyle w:val="XMLname"/>
        </w:rPr>
        <w:t>"2025-08-01"</w:t>
      </w:r>
      <w:bookmarkStart w:id="621" w:name="C_5564-1048"/>
      <w:r>
        <w:t xml:space="preserve"> (CONF:5564-1048)</w:t>
      </w:r>
      <w:bookmarkEnd w:id="621"/>
      <w:r>
        <w:t>.</w:t>
      </w:r>
    </w:p>
    <w:p w14:paraId="316267A5" w14:textId="77777777" w:rsidR="00382FB1" w:rsidRDefault="00000000">
      <w:pPr>
        <w:numPr>
          <w:ilvl w:val="0"/>
          <w:numId w:val="128"/>
        </w:numPr>
      </w:pPr>
      <w:r>
        <w:rPr>
          <w:rStyle w:val="keyword"/>
        </w:rPr>
        <w:t>SHALL</w:t>
      </w:r>
      <w:r>
        <w:t xml:space="preserve"> contain exactly one [1..1] </w:t>
      </w:r>
      <w:r>
        <w:rPr>
          <w:rStyle w:val="XMLnameBold"/>
        </w:rPr>
        <w:t>entry</w:t>
      </w:r>
      <w:bookmarkStart w:id="622" w:name="C_5564-439"/>
      <w:r>
        <w:t xml:space="preserve"> (CONF:5564-439)</w:t>
      </w:r>
      <w:bookmarkEnd w:id="622"/>
      <w:r>
        <w:t xml:space="preserve"> such that it</w:t>
      </w:r>
    </w:p>
    <w:p w14:paraId="272F03F4" w14:textId="77777777" w:rsidR="00382FB1" w:rsidRDefault="00000000">
      <w:pPr>
        <w:numPr>
          <w:ilvl w:val="1"/>
          <w:numId w:val="128"/>
        </w:numPr>
      </w:pPr>
      <w:r>
        <w:rPr>
          <w:rStyle w:val="keyword"/>
        </w:rPr>
        <w:t>SHALL</w:t>
      </w:r>
      <w:r>
        <w:t xml:space="preserve"> contain exactly one [1..1]  </w:t>
      </w:r>
      <w:hyperlink w:anchor="E_Current_Outpatient_Visit_V6">
        <w:r w:rsidR="00382FB1">
          <w:rPr>
            <w:rStyle w:val="HyperlinkCourierBold"/>
          </w:rPr>
          <w:t>Current Outpatient Visit (V6)</w:t>
        </w:r>
      </w:hyperlink>
      <w:r>
        <w:rPr>
          <w:rStyle w:val="XMLname"/>
        </w:rPr>
        <w:t xml:space="preserve"> (identifier: urn:hl7ii:2.16.840.1.113883.10.20.34.3.10:2025-08-01)</w:t>
      </w:r>
      <w:bookmarkStart w:id="623" w:name="C_5564-440"/>
      <w:r>
        <w:t xml:space="preserve"> (CONF:5564-440)</w:t>
      </w:r>
      <w:bookmarkEnd w:id="623"/>
      <w:r>
        <w:t>.</w:t>
      </w:r>
    </w:p>
    <w:p w14:paraId="51B76767" w14:textId="77777777" w:rsidR="00382FB1" w:rsidRDefault="00000000">
      <w:pPr>
        <w:pStyle w:val="Caption"/>
        <w:ind w:left="130" w:right="115"/>
      </w:pPr>
      <w:bookmarkStart w:id="624" w:name="_Toc202464202"/>
      <w:r>
        <w:t xml:space="preserve">Figure </w:t>
      </w:r>
      <w:r>
        <w:fldChar w:fldCharType="begin"/>
      </w:r>
      <w:r>
        <w:instrText>SEQ Figure \* ARABIC</w:instrText>
      </w:r>
      <w:r>
        <w:fldChar w:fldCharType="separate"/>
      </w:r>
      <w:r>
        <w:t>26</w:t>
      </w:r>
      <w:r>
        <w:fldChar w:fldCharType="end"/>
      </w:r>
      <w:r>
        <w:t>: Outpatient Encounters Section (V6) Example</w:t>
      </w:r>
      <w:bookmarkEnd w:id="624"/>
    </w:p>
    <w:p w14:paraId="0406CA5D" w14:textId="77777777" w:rsidR="00382FB1" w:rsidRDefault="00000000">
      <w:pPr>
        <w:pStyle w:val="Example"/>
        <w:ind w:left="130" w:right="115"/>
      </w:pPr>
      <w:r>
        <w:t>&lt;section&gt;</w:t>
      </w:r>
    </w:p>
    <w:p w14:paraId="138E1380" w14:textId="77777777" w:rsidR="00382FB1" w:rsidRDefault="00000000">
      <w:pPr>
        <w:pStyle w:val="Example"/>
        <w:ind w:left="130" w:right="115"/>
      </w:pPr>
      <w:r>
        <w:t xml:space="preserve">  &lt;!-- [Updated C-CDA R2] Encounters Section (entries optional) (NHCS V4) --&gt;</w:t>
      </w:r>
    </w:p>
    <w:p w14:paraId="4C8ED470" w14:textId="77777777" w:rsidR="00382FB1" w:rsidRDefault="00000000">
      <w:pPr>
        <w:pStyle w:val="Example"/>
        <w:ind w:left="130" w:right="115"/>
      </w:pPr>
      <w:r>
        <w:t xml:space="preserve">  &lt;templateId root="2.16.840.1.113883.10.20.22.2.22" extension="2025-08-01" /&gt;</w:t>
      </w:r>
    </w:p>
    <w:p w14:paraId="1E78BCB5" w14:textId="77777777" w:rsidR="00382FB1" w:rsidRDefault="00000000">
      <w:pPr>
        <w:pStyle w:val="Example"/>
        <w:ind w:left="130" w:right="115"/>
      </w:pPr>
      <w:r>
        <w:t xml:space="preserve">  &lt;!-- [NHCS STU 4] Outpatient Encounters Section (V5) --&gt;</w:t>
      </w:r>
    </w:p>
    <w:p w14:paraId="18EC3470" w14:textId="77777777" w:rsidR="00382FB1" w:rsidRDefault="00000000">
      <w:pPr>
        <w:pStyle w:val="Example"/>
        <w:ind w:left="130" w:right="115"/>
      </w:pPr>
      <w:r>
        <w:t xml:space="preserve">  &lt;templateId root="2.16.840.1.113883.10.20.34.2.8" extension="2025-08-01" /&gt;</w:t>
      </w:r>
    </w:p>
    <w:p w14:paraId="38A46782" w14:textId="77777777" w:rsidR="00382FB1" w:rsidRDefault="00000000">
      <w:pPr>
        <w:pStyle w:val="Example"/>
        <w:ind w:left="130" w:right="115"/>
      </w:pPr>
      <w:r>
        <w:t xml:space="preserve">  &lt;code code="46240-8" </w:t>
      </w:r>
    </w:p>
    <w:p w14:paraId="1623B042" w14:textId="77777777" w:rsidR="00382FB1" w:rsidRDefault="00000000">
      <w:pPr>
        <w:pStyle w:val="Example"/>
        <w:ind w:left="130" w:right="115"/>
      </w:pPr>
      <w:r>
        <w:t xml:space="preserve">    codeSystem="2.16.840.1.113883.6.1" </w:t>
      </w:r>
    </w:p>
    <w:p w14:paraId="722D9922" w14:textId="77777777" w:rsidR="00382FB1" w:rsidRDefault="00000000">
      <w:pPr>
        <w:pStyle w:val="Example"/>
        <w:ind w:left="130" w:right="115"/>
      </w:pPr>
      <w:r>
        <w:t xml:space="preserve">    codeSystemName="LOINC" </w:t>
      </w:r>
    </w:p>
    <w:p w14:paraId="5A58A04A" w14:textId="77777777" w:rsidR="00382FB1" w:rsidRDefault="00000000">
      <w:pPr>
        <w:pStyle w:val="Example"/>
        <w:ind w:left="130" w:right="115"/>
      </w:pPr>
      <w:r>
        <w:t xml:space="preserve">    displayName="History of encounters" /&gt;</w:t>
      </w:r>
    </w:p>
    <w:p w14:paraId="150A294D" w14:textId="77777777" w:rsidR="00382FB1" w:rsidRDefault="00000000">
      <w:pPr>
        <w:pStyle w:val="Example"/>
        <w:ind w:left="130" w:right="115"/>
      </w:pPr>
      <w:r>
        <w:t xml:space="preserve">  &lt;title&gt;Outpatient Encounters&lt;/title&gt;</w:t>
      </w:r>
    </w:p>
    <w:p w14:paraId="41DF3076" w14:textId="77777777" w:rsidR="00382FB1" w:rsidRDefault="00000000">
      <w:pPr>
        <w:pStyle w:val="Example"/>
        <w:ind w:left="130" w:right="115"/>
      </w:pPr>
      <w:r>
        <w:t xml:space="preserve">  &lt;text&gt;...&lt;/text&gt;</w:t>
      </w:r>
    </w:p>
    <w:p w14:paraId="2A52EF44" w14:textId="77777777" w:rsidR="00382FB1" w:rsidRDefault="00000000">
      <w:pPr>
        <w:pStyle w:val="Example"/>
        <w:ind w:left="130" w:right="115"/>
      </w:pPr>
      <w:r>
        <w:t xml:space="preserve">  &lt;entry&gt;</w:t>
      </w:r>
    </w:p>
    <w:p w14:paraId="4AB1D9B8" w14:textId="77777777" w:rsidR="00382FB1" w:rsidRDefault="00000000">
      <w:pPr>
        <w:pStyle w:val="Example"/>
        <w:ind w:left="130" w:right="115"/>
      </w:pPr>
      <w:r>
        <w:t xml:space="preserve">    &lt;encounter classCode="ENC" moodCode="EVN"&gt;</w:t>
      </w:r>
    </w:p>
    <w:p w14:paraId="23FA55C4" w14:textId="77777777" w:rsidR="00382FB1" w:rsidRDefault="00000000">
      <w:pPr>
        <w:pStyle w:val="Example"/>
        <w:ind w:left="130" w:right="115"/>
      </w:pPr>
      <w:r>
        <w:t xml:space="preserve">      &lt;!-- [Updated C-CDA R2.1] Encounter Activity (NHCS V4) --&gt;</w:t>
      </w:r>
    </w:p>
    <w:p w14:paraId="55B90596" w14:textId="77777777" w:rsidR="00382FB1" w:rsidRDefault="00000000">
      <w:pPr>
        <w:pStyle w:val="Example"/>
        <w:ind w:left="130" w:right="115"/>
      </w:pPr>
      <w:r>
        <w:t xml:space="preserve">      &lt;templateId root="2.16.840.1.113883.10.20.22.4.49" extension="2025-08-01" /&gt;</w:t>
      </w:r>
    </w:p>
    <w:p w14:paraId="36182CFA" w14:textId="77777777" w:rsidR="00382FB1" w:rsidRDefault="00000000">
      <w:pPr>
        <w:pStyle w:val="Example"/>
        <w:ind w:left="130" w:right="115"/>
      </w:pPr>
      <w:r>
        <w:t xml:space="preserve">      &lt;!-- [NHCS STU 4] Current Outpatient Visit (V6) --&gt;</w:t>
      </w:r>
    </w:p>
    <w:p w14:paraId="5882325C" w14:textId="77777777" w:rsidR="00382FB1" w:rsidRDefault="00000000">
      <w:pPr>
        <w:pStyle w:val="Example"/>
        <w:ind w:left="130" w:right="115"/>
      </w:pPr>
      <w:r>
        <w:t xml:space="preserve">      &lt;templateId root="2.16.840.1.113883.10.20.34.3.10" extension="2025-08-01" /&gt;</w:t>
      </w:r>
    </w:p>
    <w:p w14:paraId="15D2CE76" w14:textId="77777777" w:rsidR="00382FB1" w:rsidRDefault="00000000">
      <w:pPr>
        <w:pStyle w:val="Example"/>
        <w:ind w:left="130" w:right="115"/>
      </w:pPr>
      <w:r>
        <w:t xml:space="preserve">      ...</w:t>
      </w:r>
    </w:p>
    <w:p w14:paraId="534752F1" w14:textId="77777777" w:rsidR="00382FB1" w:rsidRDefault="00000000">
      <w:pPr>
        <w:pStyle w:val="Example"/>
        <w:ind w:left="130" w:right="115"/>
      </w:pPr>
      <w:r>
        <w:t xml:space="preserve">    &lt;/encounter&gt;</w:t>
      </w:r>
    </w:p>
    <w:p w14:paraId="7245CBBA" w14:textId="77777777" w:rsidR="00382FB1" w:rsidRDefault="00000000">
      <w:pPr>
        <w:pStyle w:val="Example"/>
        <w:ind w:left="130" w:right="115"/>
      </w:pPr>
      <w:r>
        <w:t xml:space="preserve">  &lt;/entry&gt;</w:t>
      </w:r>
    </w:p>
    <w:p w14:paraId="7AA59926" w14:textId="77777777" w:rsidR="00382FB1" w:rsidRDefault="00000000">
      <w:pPr>
        <w:pStyle w:val="Example"/>
        <w:ind w:left="130" w:right="115"/>
      </w:pPr>
      <w:r>
        <w:t>&lt;/section&gt;</w:t>
      </w:r>
    </w:p>
    <w:p w14:paraId="3DF14D4D" w14:textId="77777777" w:rsidR="00382FB1" w:rsidRDefault="00382FB1">
      <w:pPr>
        <w:pStyle w:val="BodyText"/>
      </w:pPr>
    </w:p>
    <w:p w14:paraId="6D2F5E9C" w14:textId="77777777" w:rsidR="00382FB1" w:rsidRDefault="00000000">
      <w:pPr>
        <w:pStyle w:val="Heading2nospace"/>
      </w:pPr>
      <w:bookmarkStart w:id="625" w:name="S_Functional_Status_Section_NHCS_V3"/>
      <w:bookmarkStart w:id="626" w:name="_Toc202463788"/>
      <w:r>
        <w:lastRenderedPageBreak/>
        <w:t>Functional Status Section (NHCS V3)</w:t>
      </w:r>
      <w:bookmarkEnd w:id="625"/>
      <w:bookmarkEnd w:id="626"/>
    </w:p>
    <w:p w14:paraId="4D4D6621" w14:textId="77777777" w:rsidR="00382FB1" w:rsidRDefault="00000000">
      <w:pPr>
        <w:pStyle w:val="BracketData"/>
      </w:pPr>
      <w:r>
        <w:t>[section: identifier urn:hl7ii:2.16.840.1.113883.10.20.22.2.14:2025-08-01 (open)]</w:t>
      </w:r>
    </w:p>
    <w:p w14:paraId="2D53E9B7" w14:textId="77777777" w:rsidR="00382FB1" w:rsidRDefault="00000000">
      <w:pPr>
        <w:pStyle w:val="BracketData"/>
      </w:pPr>
      <w:r>
        <w:t>Draft as part of National Health Care Surveys, Release 1, STU 4 - US Realm</w:t>
      </w:r>
    </w:p>
    <w:p w14:paraId="0739D046" w14:textId="77777777" w:rsidR="00382FB1" w:rsidRDefault="00000000">
      <w:pPr>
        <w:pStyle w:val="Caption"/>
      </w:pPr>
      <w:bookmarkStart w:id="627" w:name="_Toc202464402"/>
      <w:r>
        <w:t xml:space="preserve">Table </w:t>
      </w:r>
      <w:r>
        <w:fldChar w:fldCharType="begin"/>
      </w:r>
      <w:r>
        <w:instrText>SEQ Table \* ARABIC</w:instrText>
      </w:r>
      <w:r>
        <w:fldChar w:fldCharType="separate"/>
      </w:r>
      <w:r>
        <w:t>55</w:t>
      </w:r>
      <w:r>
        <w:fldChar w:fldCharType="end"/>
      </w:r>
      <w:r>
        <w:t>: Functional Status Section (NHCS V3) Contexts</w:t>
      </w:r>
      <w:bookmarkEnd w:id="62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01FCB00" w14:textId="77777777">
        <w:trPr>
          <w:cantSplit/>
          <w:tblHeader/>
          <w:jc w:val="center"/>
        </w:trPr>
        <w:tc>
          <w:tcPr>
            <w:tcW w:w="360" w:type="dxa"/>
            <w:shd w:val="clear" w:color="auto" w:fill="E6E6E6"/>
          </w:tcPr>
          <w:p w14:paraId="4FF7C926" w14:textId="77777777" w:rsidR="00382FB1" w:rsidRDefault="00000000">
            <w:pPr>
              <w:pStyle w:val="TableHead"/>
            </w:pPr>
            <w:r>
              <w:t>Contained By:</w:t>
            </w:r>
          </w:p>
        </w:tc>
        <w:tc>
          <w:tcPr>
            <w:tcW w:w="360" w:type="dxa"/>
            <w:shd w:val="clear" w:color="auto" w:fill="E6E6E6"/>
          </w:tcPr>
          <w:p w14:paraId="6FEC87BA" w14:textId="77777777" w:rsidR="00382FB1" w:rsidRDefault="00000000">
            <w:pPr>
              <w:pStyle w:val="TableHead"/>
            </w:pPr>
            <w:r>
              <w:t>Contains:</w:t>
            </w:r>
          </w:p>
        </w:tc>
      </w:tr>
      <w:tr w:rsidR="00382FB1" w14:paraId="066DC395" w14:textId="77777777">
        <w:trPr>
          <w:jc w:val="center"/>
        </w:trPr>
        <w:tc>
          <w:tcPr>
            <w:tcW w:w="360" w:type="dxa"/>
          </w:tcPr>
          <w:p w14:paraId="3EBBB683" w14:textId="77777777" w:rsidR="00382FB1" w:rsidRDefault="00382FB1">
            <w:pPr>
              <w:pStyle w:val="TableText"/>
            </w:pPr>
            <w:hyperlink w:anchor="D_Emergency_Department_Encounter_NHCSE_7">
              <w:r>
                <w:rPr>
                  <w:rStyle w:val="HyperlinkText9pt"/>
                </w:rPr>
                <w:t>Emergency Department Encounter (NHCS-ED) (V7)</w:t>
              </w:r>
            </w:hyperlink>
            <w:r>
              <w:t xml:space="preserve"> (optional)</w:t>
            </w:r>
          </w:p>
          <w:p w14:paraId="42558E90" w14:textId="77777777" w:rsidR="00382FB1" w:rsidRDefault="00382FB1">
            <w:pPr>
              <w:pStyle w:val="TableText"/>
            </w:pPr>
            <w:hyperlink w:anchor="D_Inpatient_Encounter_NHCSIP_V7">
              <w:r>
                <w:rPr>
                  <w:rStyle w:val="HyperlinkText9pt"/>
                </w:rPr>
                <w:t>Inpatient Encounter (NHCS-IP) (V7)</w:t>
              </w:r>
            </w:hyperlink>
            <w:r>
              <w:t xml:space="preserve"> (optional)</w:t>
            </w:r>
          </w:p>
          <w:p w14:paraId="674B1562" w14:textId="77777777" w:rsidR="00382FB1" w:rsidRDefault="00382FB1">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46804018" w14:textId="77777777" w:rsidR="00382FB1" w:rsidRDefault="00382FB1">
            <w:pPr>
              <w:pStyle w:val="TableText"/>
            </w:pPr>
            <w:hyperlink w:anchor="E_SelfCare_Activities_ADL_and_IADL">
              <w:r>
                <w:rPr>
                  <w:rStyle w:val="HyperlinkText9pt"/>
                </w:rPr>
                <w:t>Self-Care Activities (ADL and IADL)</w:t>
              </w:r>
            </w:hyperlink>
            <w:r>
              <w:t xml:space="preserve"> (optional)</w:t>
            </w:r>
          </w:p>
          <w:p w14:paraId="4127BD59" w14:textId="77777777" w:rsidR="00382FB1" w:rsidRDefault="00382FB1">
            <w:pPr>
              <w:pStyle w:val="TableText"/>
            </w:pPr>
            <w:hyperlink w:anchor="NonMedicinal_Supply_Activity_V2">
              <w:r>
                <w:rPr>
                  <w:rStyle w:val="HyperlinkText9pt"/>
                </w:rPr>
                <w:t>Non-Medicinal Supply Activity (V2)</w:t>
              </w:r>
            </w:hyperlink>
            <w:r>
              <w:t xml:space="preserve"> (optional)</w:t>
            </w:r>
          </w:p>
          <w:p w14:paraId="2C97D700" w14:textId="77777777" w:rsidR="00382FB1" w:rsidRDefault="00382FB1">
            <w:pPr>
              <w:pStyle w:val="TableText"/>
            </w:pPr>
            <w:hyperlink w:anchor="E_Assessment_Scale_Observation_NHCS_V3">
              <w:r>
                <w:rPr>
                  <w:rStyle w:val="HyperlinkText9pt"/>
                </w:rPr>
                <w:t>Assessment Scale Observation (NHCS V3)</w:t>
              </w:r>
            </w:hyperlink>
            <w:r>
              <w:t xml:space="preserve"> (optional)</w:t>
            </w:r>
          </w:p>
          <w:p w14:paraId="581FE268" w14:textId="77777777" w:rsidR="00382FB1" w:rsidRDefault="00382FB1">
            <w:pPr>
              <w:pStyle w:val="TableText"/>
            </w:pPr>
            <w:hyperlink w:anchor="E_Functional_Status_Observation_NHCS_V3">
              <w:r>
                <w:rPr>
                  <w:rStyle w:val="HyperlinkText9pt"/>
                </w:rPr>
                <w:t>Functional Status Observation (NHCS V3)</w:t>
              </w:r>
            </w:hyperlink>
            <w:r>
              <w:t xml:space="preserve"> (optional)</w:t>
            </w:r>
          </w:p>
          <w:p w14:paraId="5A3D8D97" w14:textId="77777777" w:rsidR="00382FB1" w:rsidRDefault="00382FB1">
            <w:pPr>
              <w:pStyle w:val="TableText"/>
            </w:pPr>
            <w:hyperlink w:anchor="E_Functional_Status_Organizer_NHCS_V3">
              <w:r>
                <w:rPr>
                  <w:rStyle w:val="HyperlinkText9pt"/>
                </w:rPr>
                <w:t>Functional Status Organizer (NHCS V3)</w:t>
              </w:r>
            </w:hyperlink>
            <w:r>
              <w:t xml:space="preserve"> (optional)</w:t>
            </w:r>
          </w:p>
        </w:tc>
      </w:tr>
    </w:tbl>
    <w:p w14:paraId="3BF4E9EB" w14:textId="77777777" w:rsidR="00382FB1" w:rsidRDefault="00382FB1">
      <w:pPr>
        <w:pStyle w:val="BodyText"/>
      </w:pPr>
    </w:p>
    <w:p w14:paraId="3DBEBE74" w14:textId="77777777" w:rsidR="00382FB1" w:rsidRDefault="00000000">
      <w:r>
        <w:t>The C-CDA template, Functional Status Section (V2), has been versioned in this guide to support USCDI-v3.</w:t>
      </w:r>
    </w:p>
    <w:p w14:paraId="599D3910" w14:textId="77777777" w:rsidR="00382FB1" w:rsidRDefault="00000000">
      <w: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p w14:paraId="7FA2FB3E" w14:textId="77777777" w:rsidR="00382FB1" w:rsidRDefault="00000000">
      <w:pPr>
        <w:pStyle w:val="Caption"/>
      </w:pPr>
      <w:bookmarkStart w:id="628" w:name="_Toc202464403"/>
      <w:r>
        <w:lastRenderedPageBreak/>
        <w:t xml:space="preserve">Table </w:t>
      </w:r>
      <w:r>
        <w:fldChar w:fldCharType="begin"/>
      </w:r>
      <w:r>
        <w:instrText>SEQ Table \* ARABIC</w:instrText>
      </w:r>
      <w:r>
        <w:fldChar w:fldCharType="separate"/>
      </w:r>
      <w:r>
        <w:t>56</w:t>
      </w:r>
      <w:r>
        <w:fldChar w:fldCharType="end"/>
      </w:r>
      <w:r>
        <w:t>: Functional Status Section (NHCS V3) Constraints Overview</w:t>
      </w:r>
      <w:bookmarkEnd w:id="62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C7DBF28" w14:textId="77777777">
        <w:trPr>
          <w:cantSplit/>
          <w:tblHeader/>
          <w:jc w:val="center"/>
        </w:trPr>
        <w:tc>
          <w:tcPr>
            <w:tcW w:w="0" w:type="dxa"/>
            <w:shd w:val="clear" w:color="auto" w:fill="E6E6E6"/>
            <w:noWrap/>
          </w:tcPr>
          <w:p w14:paraId="2A8D70F6" w14:textId="77777777" w:rsidR="00382FB1" w:rsidRDefault="00000000">
            <w:pPr>
              <w:pStyle w:val="TableHead"/>
            </w:pPr>
            <w:r>
              <w:t>XPath</w:t>
            </w:r>
          </w:p>
        </w:tc>
        <w:tc>
          <w:tcPr>
            <w:tcW w:w="720" w:type="dxa"/>
            <w:shd w:val="clear" w:color="auto" w:fill="E6E6E6"/>
            <w:noWrap/>
          </w:tcPr>
          <w:p w14:paraId="0F335587" w14:textId="77777777" w:rsidR="00382FB1" w:rsidRDefault="00000000">
            <w:pPr>
              <w:pStyle w:val="TableHead"/>
            </w:pPr>
            <w:r>
              <w:t>Card.</w:t>
            </w:r>
          </w:p>
        </w:tc>
        <w:tc>
          <w:tcPr>
            <w:tcW w:w="1152" w:type="dxa"/>
            <w:shd w:val="clear" w:color="auto" w:fill="E6E6E6"/>
            <w:noWrap/>
          </w:tcPr>
          <w:p w14:paraId="3F64CC72" w14:textId="77777777" w:rsidR="00382FB1" w:rsidRDefault="00000000">
            <w:pPr>
              <w:pStyle w:val="TableHead"/>
            </w:pPr>
            <w:r>
              <w:t>Verb</w:t>
            </w:r>
          </w:p>
        </w:tc>
        <w:tc>
          <w:tcPr>
            <w:tcW w:w="864" w:type="dxa"/>
            <w:shd w:val="clear" w:color="auto" w:fill="E6E6E6"/>
            <w:noWrap/>
          </w:tcPr>
          <w:p w14:paraId="1904184B" w14:textId="77777777" w:rsidR="00382FB1" w:rsidRDefault="00000000">
            <w:pPr>
              <w:pStyle w:val="TableHead"/>
            </w:pPr>
            <w:r>
              <w:t>Data Type</w:t>
            </w:r>
          </w:p>
        </w:tc>
        <w:tc>
          <w:tcPr>
            <w:tcW w:w="864" w:type="dxa"/>
            <w:shd w:val="clear" w:color="auto" w:fill="E6E6E6"/>
            <w:noWrap/>
          </w:tcPr>
          <w:p w14:paraId="4D24B7C8" w14:textId="77777777" w:rsidR="00382FB1" w:rsidRDefault="00000000">
            <w:pPr>
              <w:pStyle w:val="TableHead"/>
            </w:pPr>
            <w:r>
              <w:t>CONF#</w:t>
            </w:r>
          </w:p>
        </w:tc>
        <w:tc>
          <w:tcPr>
            <w:tcW w:w="864" w:type="dxa"/>
            <w:shd w:val="clear" w:color="auto" w:fill="E6E6E6"/>
            <w:noWrap/>
          </w:tcPr>
          <w:p w14:paraId="14AB58E3" w14:textId="77777777" w:rsidR="00382FB1" w:rsidRDefault="00000000">
            <w:pPr>
              <w:pStyle w:val="TableHead"/>
            </w:pPr>
            <w:r>
              <w:t>Value</w:t>
            </w:r>
          </w:p>
        </w:tc>
      </w:tr>
      <w:tr w:rsidR="00382FB1" w14:paraId="5B0D95E6" w14:textId="77777777">
        <w:trPr>
          <w:jc w:val="center"/>
        </w:trPr>
        <w:tc>
          <w:tcPr>
            <w:tcW w:w="10160" w:type="dxa"/>
            <w:gridSpan w:val="6"/>
          </w:tcPr>
          <w:p w14:paraId="4F1B07F8" w14:textId="77777777" w:rsidR="00382FB1" w:rsidRDefault="00000000">
            <w:pPr>
              <w:pStyle w:val="TableText"/>
            </w:pPr>
            <w:r>
              <w:t>section (identifier: urn:hl7ii:2.16.840.1.113883.10.20.22.2.14:2025-08-01)</w:t>
            </w:r>
          </w:p>
        </w:tc>
      </w:tr>
      <w:tr w:rsidR="00382FB1" w14:paraId="045A79DD" w14:textId="77777777">
        <w:trPr>
          <w:jc w:val="center"/>
        </w:trPr>
        <w:tc>
          <w:tcPr>
            <w:tcW w:w="3345" w:type="dxa"/>
          </w:tcPr>
          <w:p w14:paraId="333C8C78" w14:textId="77777777" w:rsidR="00382FB1" w:rsidRDefault="00000000">
            <w:pPr>
              <w:pStyle w:val="TableText"/>
            </w:pPr>
            <w:r>
              <w:tab/>
              <w:t>templateId</w:t>
            </w:r>
          </w:p>
        </w:tc>
        <w:tc>
          <w:tcPr>
            <w:tcW w:w="720" w:type="dxa"/>
          </w:tcPr>
          <w:p w14:paraId="34E5B15C" w14:textId="77777777" w:rsidR="00382FB1" w:rsidRDefault="00000000">
            <w:pPr>
              <w:pStyle w:val="TableText"/>
            </w:pPr>
            <w:r>
              <w:t>1..1</w:t>
            </w:r>
          </w:p>
        </w:tc>
        <w:tc>
          <w:tcPr>
            <w:tcW w:w="1152" w:type="dxa"/>
          </w:tcPr>
          <w:p w14:paraId="6AD1E120" w14:textId="77777777" w:rsidR="00382FB1" w:rsidRDefault="00000000">
            <w:pPr>
              <w:pStyle w:val="TableText"/>
            </w:pPr>
            <w:r>
              <w:t>SHALL</w:t>
            </w:r>
          </w:p>
        </w:tc>
        <w:tc>
          <w:tcPr>
            <w:tcW w:w="864" w:type="dxa"/>
          </w:tcPr>
          <w:p w14:paraId="10B66624" w14:textId="77777777" w:rsidR="00382FB1" w:rsidRDefault="00382FB1">
            <w:pPr>
              <w:pStyle w:val="TableText"/>
            </w:pPr>
          </w:p>
        </w:tc>
        <w:tc>
          <w:tcPr>
            <w:tcW w:w="1104" w:type="dxa"/>
          </w:tcPr>
          <w:p w14:paraId="40791A91" w14:textId="77777777" w:rsidR="00382FB1" w:rsidRDefault="00382FB1">
            <w:pPr>
              <w:pStyle w:val="TableText"/>
            </w:pPr>
            <w:hyperlink w:anchor="C_5564-7920">
              <w:r>
                <w:rPr>
                  <w:rStyle w:val="HyperlinkText9pt"/>
                </w:rPr>
                <w:t>5564-7920</w:t>
              </w:r>
            </w:hyperlink>
          </w:p>
        </w:tc>
        <w:tc>
          <w:tcPr>
            <w:tcW w:w="2975" w:type="dxa"/>
          </w:tcPr>
          <w:p w14:paraId="00FCFBF4" w14:textId="77777777" w:rsidR="00382FB1" w:rsidRDefault="00382FB1">
            <w:pPr>
              <w:pStyle w:val="TableText"/>
            </w:pPr>
          </w:p>
        </w:tc>
      </w:tr>
      <w:tr w:rsidR="00382FB1" w14:paraId="214B156C" w14:textId="77777777">
        <w:trPr>
          <w:jc w:val="center"/>
        </w:trPr>
        <w:tc>
          <w:tcPr>
            <w:tcW w:w="3345" w:type="dxa"/>
          </w:tcPr>
          <w:p w14:paraId="1E01CBEF" w14:textId="77777777" w:rsidR="00382FB1" w:rsidRDefault="00000000">
            <w:pPr>
              <w:pStyle w:val="TableText"/>
            </w:pPr>
            <w:r>
              <w:tab/>
            </w:r>
            <w:r>
              <w:tab/>
              <w:t>@root</w:t>
            </w:r>
          </w:p>
        </w:tc>
        <w:tc>
          <w:tcPr>
            <w:tcW w:w="720" w:type="dxa"/>
          </w:tcPr>
          <w:p w14:paraId="45F95B16" w14:textId="77777777" w:rsidR="00382FB1" w:rsidRDefault="00000000">
            <w:pPr>
              <w:pStyle w:val="TableText"/>
            </w:pPr>
            <w:r>
              <w:t>1..1</w:t>
            </w:r>
          </w:p>
        </w:tc>
        <w:tc>
          <w:tcPr>
            <w:tcW w:w="1152" w:type="dxa"/>
          </w:tcPr>
          <w:p w14:paraId="0A282B95" w14:textId="77777777" w:rsidR="00382FB1" w:rsidRDefault="00000000">
            <w:pPr>
              <w:pStyle w:val="TableText"/>
            </w:pPr>
            <w:r>
              <w:t>SHALL</w:t>
            </w:r>
          </w:p>
        </w:tc>
        <w:tc>
          <w:tcPr>
            <w:tcW w:w="864" w:type="dxa"/>
          </w:tcPr>
          <w:p w14:paraId="421CA0FC" w14:textId="77777777" w:rsidR="00382FB1" w:rsidRDefault="00382FB1">
            <w:pPr>
              <w:pStyle w:val="TableText"/>
            </w:pPr>
          </w:p>
        </w:tc>
        <w:tc>
          <w:tcPr>
            <w:tcW w:w="1104" w:type="dxa"/>
          </w:tcPr>
          <w:p w14:paraId="5F58C3AE" w14:textId="77777777" w:rsidR="00382FB1" w:rsidRDefault="00382FB1">
            <w:pPr>
              <w:pStyle w:val="TableText"/>
            </w:pPr>
            <w:hyperlink w:anchor="C_5564-10389">
              <w:r>
                <w:rPr>
                  <w:rStyle w:val="HyperlinkText9pt"/>
                </w:rPr>
                <w:t>5564-10389</w:t>
              </w:r>
            </w:hyperlink>
          </w:p>
        </w:tc>
        <w:tc>
          <w:tcPr>
            <w:tcW w:w="2975" w:type="dxa"/>
          </w:tcPr>
          <w:p w14:paraId="6B57C5C5" w14:textId="77777777" w:rsidR="00382FB1" w:rsidRDefault="00000000">
            <w:pPr>
              <w:pStyle w:val="TableText"/>
            </w:pPr>
            <w:r>
              <w:t>2.16.840.1.113883.10.20.22.2.14</w:t>
            </w:r>
          </w:p>
        </w:tc>
      </w:tr>
      <w:tr w:rsidR="00382FB1" w14:paraId="67E6BE4E" w14:textId="77777777">
        <w:trPr>
          <w:jc w:val="center"/>
        </w:trPr>
        <w:tc>
          <w:tcPr>
            <w:tcW w:w="3345" w:type="dxa"/>
          </w:tcPr>
          <w:p w14:paraId="588197A4" w14:textId="77777777" w:rsidR="00382FB1" w:rsidRDefault="00000000">
            <w:pPr>
              <w:pStyle w:val="TableText"/>
            </w:pPr>
            <w:r>
              <w:tab/>
            </w:r>
            <w:r>
              <w:tab/>
              <w:t>@extension</w:t>
            </w:r>
          </w:p>
        </w:tc>
        <w:tc>
          <w:tcPr>
            <w:tcW w:w="720" w:type="dxa"/>
          </w:tcPr>
          <w:p w14:paraId="7EA34C63" w14:textId="77777777" w:rsidR="00382FB1" w:rsidRDefault="00000000">
            <w:pPr>
              <w:pStyle w:val="TableText"/>
            </w:pPr>
            <w:r>
              <w:t>1..1</w:t>
            </w:r>
          </w:p>
        </w:tc>
        <w:tc>
          <w:tcPr>
            <w:tcW w:w="1152" w:type="dxa"/>
          </w:tcPr>
          <w:p w14:paraId="59B65BB0" w14:textId="77777777" w:rsidR="00382FB1" w:rsidRDefault="00000000">
            <w:pPr>
              <w:pStyle w:val="TableText"/>
            </w:pPr>
            <w:r>
              <w:t>SHALL</w:t>
            </w:r>
          </w:p>
        </w:tc>
        <w:tc>
          <w:tcPr>
            <w:tcW w:w="864" w:type="dxa"/>
          </w:tcPr>
          <w:p w14:paraId="43E8542A" w14:textId="77777777" w:rsidR="00382FB1" w:rsidRDefault="00382FB1">
            <w:pPr>
              <w:pStyle w:val="TableText"/>
            </w:pPr>
          </w:p>
        </w:tc>
        <w:tc>
          <w:tcPr>
            <w:tcW w:w="1104" w:type="dxa"/>
          </w:tcPr>
          <w:p w14:paraId="42F1B84F" w14:textId="77777777" w:rsidR="00382FB1" w:rsidRDefault="00382FB1">
            <w:pPr>
              <w:pStyle w:val="TableText"/>
            </w:pPr>
            <w:hyperlink w:anchor="C_5564-32567">
              <w:r>
                <w:rPr>
                  <w:rStyle w:val="HyperlinkText9pt"/>
                </w:rPr>
                <w:t>5564-32567</w:t>
              </w:r>
            </w:hyperlink>
          </w:p>
        </w:tc>
        <w:tc>
          <w:tcPr>
            <w:tcW w:w="2975" w:type="dxa"/>
          </w:tcPr>
          <w:p w14:paraId="4E387B80" w14:textId="77777777" w:rsidR="00382FB1" w:rsidRDefault="00000000">
            <w:pPr>
              <w:pStyle w:val="TableText"/>
            </w:pPr>
            <w:r>
              <w:t>2025-08-01</w:t>
            </w:r>
          </w:p>
        </w:tc>
      </w:tr>
      <w:tr w:rsidR="00382FB1" w14:paraId="73CDA981" w14:textId="77777777">
        <w:trPr>
          <w:jc w:val="center"/>
        </w:trPr>
        <w:tc>
          <w:tcPr>
            <w:tcW w:w="3345" w:type="dxa"/>
          </w:tcPr>
          <w:p w14:paraId="1A1FAA41" w14:textId="77777777" w:rsidR="00382FB1" w:rsidRDefault="00000000">
            <w:pPr>
              <w:pStyle w:val="TableText"/>
            </w:pPr>
            <w:r>
              <w:tab/>
              <w:t>code</w:t>
            </w:r>
          </w:p>
        </w:tc>
        <w:tc>
          <w:tcPr>
            <w:tcW w:w="720" w:type="dxa"/>
          </w:tcPr>
          <w:p w14:paraId="4BD33304" w14:textId="77777777" w:rsidR="00382FB1" w:rsidRDefault="00000000">
            <w:pPr>
              <w:pStyle w:val="TableText"/>
            </w:pPr>
            <w:r>
              <w:t>1..1</w:t>
            </w:r>
          </w:p>
        </w:tc>
        <w:tc>
          <w:tcPr>
            <w:tcW w:w="1152" w:type="dxa"/>
          </w:tcPr>
          <w:p w14:paraId="0058EB29" w14:textId="77777777" w:rsidR="00382FB1" w:rsidRDefault="00000000">
            <w:pPr>
              <w:pStyle w:val="TableText"/>
            </w:pPr>
            <w:r>
              <w:t>SHALL</w:t>
            </w:r>
          </w:p>
        </w:tc>
        <w:tc>
          <w:tcPr>
            <w:tcW w:w="864" w:type="dxa"/>
          </w:tcPr>
          <w:p w14:paraId="6E423B0A" w14:textId="77777777" w:rsidR="00382FB1" w:rsidRDefault="00382FB1">
            <w:pPr>
              <w:pStyle w:val="TableText"/>
            </w:pPr>
          </w:p>
        </w:tc>
        <w:tc>
          <w:tcPr>
            <w:tcW w:w="1104" w:type="dxa"/>
          </w:tcPr>
          <w:p w14:paraId="7DDFE2D8" w14:textId="77777777" w:rsidR="00382FB1" w:rsidRDefault="00382FB1">
            <w:pPr>
              <w:pStyle w:val="TableText"/>
            </w:pPr>
            <w:hyperlink w:anchor="C_5564-14578">
              <w:r>
                <w:rPr>
                  <w:rStyle w:val="HyperlinkText9pt"/>
                </w:rPr>
                <w:t>5564-14578</w:t>
              </w:r>
            </w:hyperlink>
          </w:p>
        </w:tc>
        <w:tc>
          <w:tcPr>
            <w:tcW w:w="2975" w:type="dxa"/>
          </w:tcPr>
          <w:p w14:paraId="110E7C92" w14:textId="77777777" w:rsidR="00382FB1" w:rsidRDefault="00382FB1">
            <w:pPr>
              <w:pStyle w:val="TableText"/>
            </w:pPr>
          </w:p>
        </w:tc>
      </w:tr>
      <w:tr w:rsidR="00382FB1" w14:paraId="747CA8D1" w14:textId="77777777">
        <w:trPr>
          <w:jc w:val="center"/>
        </w:trPr>
        <w:tc>
          <w:tcPr>
            <w:tcW w:w="3345" w:type="dxa"/>
          </w:tcPr>
          <w:p w14:paraId="33ECAA1B" w14:textId="77777777" w:rsidR="00382FB1" w:rsidRDefault="00000000">
            <w:pPr>
              <w:pStyle w:val="TableText"/>
            </w:pPr>
            <w:r>
              <w:tab/>
            </w:r>
            <w:r>
              <w:tab/>
              <w:t>@code</w:t>
            </w:r>
          </w:p>
        </w:tc>
        <w:tc>
          <w:tcPr>
            <w:tcW w:w="720" w:type="dxa"/>
          </w:tcPr>
          <w:p w14:paraId="1946AB8C" w14:textId="77777777" w:rsidR="00382FB1" w:rsidRDefault="00000000">
            <w:pPr>
              <w:pStyle w:val="TableText"/>
            </w:pPr>
            <w:r>
              <w:t>1..1</w:t>
            </w:r>
          </w:p>
        </w:tc>
        <w:tc>
          <w:tcPr>
            <w:tcW w:w="1152" w:type="dxa"/>
          </w:tcPr>
          <w:p w14:paraId="472FD640" w14:textId="77777777" w:rsidR="00382FB1" w:rsidRDefault="00000000">
            <w:pPr>
              <w:pStyle w:val="TableText"/>
            </w:pPr>
            <w:r>
              <w:t>SHALL</w:t>
            </w:r>
          </w:p>
        </w:tc>
        <w:tc>
          <w:tcPr>
            <w:tcW w:w="864" w:type="dxa"/>
          </w:tcPr>
          <w:p w14:paraId="113B3E87" w14:textId="77777777" w:rsidR="00382FB1" w:rsidRDefault="00382FB1">
            <w:pPr>
              <w:pStyle w:val="TableText"/>
            </w:pPr>
          </w:p>
        </w:tc>
        <w:tc>
          <w:tcPr>
            <w:tcW w:w="1104" w:type="dxa"/>
          </w:tcPr>
          <w:p w14:paraId="28DA7C63" w14:textId="77777777" w:rsidR="00382FB1" w:rsidRDefault="00382FB1">
            <w:pPr>
              <w:pStyle w:val="TableText"/>
            </w:pPr>
            <w:hyperlink w:anchor="C_5564-14579">
              <w:r>
                <w:rPr>
                  <w:rStyle w:val="HyperlinkText9pt"/>
                </w:rPr>
                <w:t>5564-14579</w:t>
              </w:r>
            </w:hyperlink>
          </w:p>
        </w:tc>
        <w:tc>
          <w:tcPr>
            <w:tcW w:w="2975" w:type="dxa"/>
          </w:tcPr>
          <w:p w14:paraId="60E2B668" w14:textId="77777777" w:rsidR="00382FB1" w:rsidRDefault="00000000">
            <w:pPr>
              <w:pStyle w:val="TableText"/>
            </w:pPr>
            <w:r>
              <w:t>47420-5</w:t>
            </w:r>
          </w:p>
        </w:tc>
      </w:tr>
      <w:tr w:rsidR="00382FB1" w14:paraId="5C9D29CF" w14:textId="77777777">
        <w:trPr>
          <w:jc w:val="center"/>
        </w:trPr>
        <w:tc>
          <w:tcPr>
            <w:tcW w:w="3345" w:type="dxa"/>
          </w:tcPr>
          <w:p w14:paraId="6D654F7C" w14:textId="77777777" w:rsidR="00382FB1" w:rsidRDefault="00000000">
            <w:pPr>
              <w:pStyle w:val="TableText"/>
            </w:pPr>
            <w:r>
              <w:tab/>
            </w:r>
            <w:r>
              <w:tab/>
              <w:t>@codeSystem</w:t>
            </w:r>
          </w:p>
        </w:tc>
        <w:tc>
          <w:tcPr>
            <w:tcW w:w="720" w:type="dxa"/>
          </w:tcPr>
          <w:p w14:paraId="62A74819" w14:textId="77777777" w:rsidR="00382FB1" w:rsidRDefault="00000000">
            <w:pPr>
              <w:pStyle w:val="TableText"/>
            </w:pPr>
            <w:r>
              <w:t>1..1</w:t>
            </w:r>
          </w:p>
        </w:tc>
        <w:tc>
          <w:tcPr>
            <w:tcW w:w="1152" w:type="dxa"/>
          </w:tcPr>
          <w:p w14:paraId="4685D141" w14:textId="77777777" w:rsidR="00382FB1" w:rsidRDefault="00000000">
            <w:pPr>
              <w:pStyle w:val="TableText"/>
            </w:pPr>
            <w:r>
              <w:t>SHALL</w:t>
            </w:r>
          </w:p>
        </w:tc>
        <w:tc>
          <w:tcPr>
            <w:tcW w:w="864" w:type="dxa"/>
          </w:tcPr>
          <w:p w14:paraId="16B99337" w14:textId="77777777" w:rsidR="00382FB1" w:rsidRDefault="00382FB1">
            <w:pPr>
              <w:pStyle w:val="TableText"/>
            </w:pPr>
          </w:p>
        </w:tc>
        <w:tc>
          <w:tcPr>
            <w:tcW w:w="1104" w:type="dxa"/>
          </w:tcPr>
          <w:p w14:paraId="68516E55" w14:textId="77777777" w:rsidR="00382FB1" w:rsidRDefault="00382FB1">
            <w:pPr>
              <w:pStyle w:val="TableText"/>
            </w:pPr>
            <w:hyperlink w:anchor="C_5564-30866">
              <w:r>
                <w:rPr>
                  <w:rStyle w:val="HyperlinkText9pt"/>
                </w:rPr>
                <w:t>5564-30866</w:t>
              </w:r>
            </w:hyperlink>
          </w:p>
        </w:tc>
        <w:tc>
          <w:tcPr>
            <w:tcW w:w="2975" w:type="dxa"/>
          </w:tcPr>
          <w:p w14:paraId="1702AC6A" w14:textId="77777777" w:rsidR="00382FB1" w:rsidRDefault="00000000">
            <w:pPr>
              <w:pStyle w:val="TableText"/>
            </w:pPr>
            <w:r>
              <w:t>urn:oid:2.16.840.1.113883.6.1 (LOINC) = 2.16.840.1.113883.6.1</w:t>
            </w:r>
          </w:p>
        </w:tc>
      </w:tr>
      <w:tr w:rsidR="00382FB1" w14:paraId="02D838A1" w14:textId="77777777">
        <w:trPr>
          <w:jc w:val="center"/>
        </w:trPr>
        <w:tc>
          <w:tcPr>
            <w:tcW w:w="3345" w:type="dxa"/>
          </w:tcPr>
          <w:p w14:paraId="1459D919" w14:textId="77777777" w:rsidR="00382FB1" w:rsidRDefault="00000000">
            <w:pPr>
              <w:pStyle w:val="TableText"/>
            </w:pPr>
            <w:r>
              <w:tab/>
              <w:t>title</w:t>
            </w:r>
          </w:p>
        </w:tc>
        <w:tc>
          <w:tcPr>
            <w:tcW w:w="720" w:type="dxa"/>
          </w:tcPr>
          <w:p w14:paraId="55EA40F7" w14:textId="77777777" w:rsidR="00382FB1" w:rsidRDefault="00000000">
            <w:pPr>
              <w:pStyle w:val="TableText"/>
            </w:pPr>
            <w:r>
              <w:t>1..1</w:t>
            </w:r>
          </w:p>
        </w:tc>
        <w:tc>
          <w:tcPr>
            <w:tcW w:w="1152" w:type="dxa"/>
          </w:tcPr>
          <w:p w14:paraId="16CB1601" w14:textId="77777777" w:rsidR="00382FB1" w:rsidRDefault="00000000">
            <w:pPr>
              <w:pStyle w:val="TableText"/>
            </w:pPr>
            <w:r>
              <w:t>SHALL</w:t>
            </w:r>
          </w:p>
        </w:tc>
        <w:tc>
          <w:tcPr>
            <w:tcW w:w="864" w:type="dxa"/>
          </w:tcPr>
          <w:p w14:paraId="0817E8C7" w14:textId="77777777" w:rsidR="00382FB1" w:rsidRDefault="00382FB1">
            <w:pPr>
              <w:pStyle w:val="TableText"/>
            </w:pPr>
          </w:p>
        </w:tc>
        <w:tc>
          <w:tcPr>
            <w:tcW w:w="1104" w:type="dxa"/>
          </w:tcPr>
          <w:p w14:paraId="1849C78D" w14:textId="77777777" w:rsidR="00382FB1" w:rsidRDefault="00382FB1">
            <w:pPr>
              <w:pStyle w:val="TableText"/>
            </w:pPr>
            <w:hyperlink w:anchor="C_5564-7922">
              <w:r>
                <w:rPr>
                  <w:rStyle w:val="HyperlinkText9pt"/>
                </w:rPr>
                <w:t>5564-7922</w:t>
              </w:r>
            </w:hyperlink>
          </w:p>
        </w:tc>
        <w:tc>
          <w:tcPr>
            <w:tcW w:w="2975" w:type="dxa"/>
          </w:tcPr>
          <w:p w14:paraId="61793AF8" w14:textId="77777777" w:rsidR="00382FB1" w:rsidRDefault="00382FB1">
            <w:pPr>
              <w:pStyle w:val="TableText"/>
            </w:pPr>
          </w:p>
        </w:tc>
      </w:tr>
      <w:tr w:rsidR="00382FB1" w14:paraId="2571361F" w14:textId="77777777">
        <w:trPr>
          <w:jc w:val="center"/>
        </w:trPr>
        <w:tc>
          <w:tcPr>
            <w:tcW w:w="3345" w:type="dxa"/>
          </w:tcPr>
          <w:p w14:paraId="3C01279E" w14:textId="77777777" w:rsidR="00382FB1" w:rsidRDefault="00000000">
            <w:pPr>
              <w:pStyle w:val="TableText"/>
            </w:pPr>
            <w:r>
              <w:tab/>
              <w:t>text</w:t>
            </w:r>
          </w:p>
        </w:tc>
        <w:tc>
          <w:tcPr>
            <w:tcW w:w="720" w:type="dxa"/>
          </w:tcPr>
          <w:p w14:paraId="1359BBE9" w14:textId="77777777" w:rsidR="00382FB1" w:rsidRDefault="00000000">
            <w:pPr>
              <w:pStyle w:val="TableText"/>
            </w:pPr>
            <w:r>
              <w:t>1..1</w:t>
            </w:r>
          </w:p>
        </w:tc>
        <w:tc>
          <w:tcPr>
            <w:tcW w:w="1152" w:type="dxa"/>
          </w:tcPr>
          <w:p w14:paraId="748A8626" w14:textId="77777777" w:rsidR="00382FB1" w:rsidRDefault="00000000">
            <w:pPr>
              <w:pStyle w:val="TableText"/>
            </w:pPr>
            <w:r>
              <w:t>SHALL</w:t>
            </w:r>
          </w:p>
        </w:tc>
        <w:tc>
          <w:tcPr>
            <w:tcW w:w="864" w:type="dxa"/>
          </w:tcPr>
          <w:p w14:paraId="01495BF7" w14:textId="77777777" w:rsidR="00382FB1" w:rsidRDefault="00382FB1">
            <w:pPr>
              <w:pStyle w:val="TableText"/>
            </w:pPr>
          </w:p>
        </w:tc>
        <w:tc>
          <w:tcPr>
            <w:tcW w:w="1104" w:type="dxa"/>
          </w:tcPr>
          <w:p w14:paraId="7659C574" w14:textId="77777777" w:rsidR="00382FB1" w:rsidRDefault="00382FB1">
            <w:pPr>
              <w:pStyle w:val="TableText"/>
            </w:pPr>
            <w:hyperlink w:anchor="C_5564-7923">
              <w:r>
                <w:rPr>
                  <w:rStyle w:val="HyperlinkText9pt"/>
                </w:rPr>
                <w:t>5564-7923</w:t>
              </w:r>
            </w:hyperlink>
          </w:p>
        </w:tc>
        <w:tc>
          <w:tcPr>
            <w:tcW w:w="2975" w:type="dxa"/>
          </w:tcPr>
          <w:p w14:paraId="6CF8F238" w14:textId="77777777" w:rsidR="00382FB1" w:rsidRDefault="00382FB1">
            <w:pPr>
              <w:pStyle w:val="TableText"/>
            </w:pPr>
          </w:p>
        </w:tc>
      </w:tr>
      <w:tr w:rsidR="00382FB1" w14:paraId="6F1B8C5C" w14:textId="77777777">
        <w:trPr>
          <w:jc w:val="center"/>
        </w:trPr>
        <w:tc>
          <w:tcPr>
            <w:tcW w:w="3345" w:type="dxa"/>
          </w:tcPr>
          <w:p w14:paraId="03360CC5" w14:textId="77777777" w:rsidR="00382FB1" w:rsidRDefault="00000000">
            <w:pPr>
              <w:pStyle w:val="TableText"/>
            </w:pPr>
            <w:r>
              <w:tab/>
              <w:t>entry</w:t>
            </w:r>
          </w:p>
        </w:tc>
        <w:tc>
          <w:tcPr>
            <w:tcW w:w="720" w:type="dxa"/>
          </w:tcPr>
          <w:p w14:paraId="4B949C4F" w14:textId="77777777" w:rsidR="00382FB1" w:rsidRDefault="00000000">
            <w:pPr>
              <w:pStyle w:val="TableText"/>
            </w:pPr>
            <w:r>
              <w:t>0..*</w:t>
            </w:r>
          </w:p>
        </w:tc>
        <w:tc>
          <w:tcPr>
            <w:tcW w:w="1152" w:type="dxa"/>
          </w:tcPr>
          <w:p w14:paraId="1F3D6C21" w14:textId="77777777" w:rsidR="00382FB1" w:rsidRDefault="00000000">
            <w:pPr>
              <w:pStyle w:val="TableText"/>
            </w:pPr>
            <w:r>
              <w:t>MAY</w:t>
            </w:r>
          </w:p>
        </w:tc>
        <w:tc>
          <w:tcPr>
            <w:tcW w:w="864" w:type="dxa"/>
          </w:tcPr>
          <w:p w14:paraId="1269E7E9" w14:textId="77777777" w:rsidR="00382FB1" w:rsidRDefault="00382FB1">
            <w:pPr>
              <w:pStyle w:val="TableText"/>
            </w:pPr>
          </w:p>
        </w:tc>
        <w:tc>
          <w:tcPr>
            <w:tcW w:w="1104" w:type="dxa"/>
          </w:tcPr>
          <w:p w14:paraId="03F298C9" w14:textId="77777777" w:rsidR="00382FB1" w:rsidRDefault="00382FB1">
            <w:pPr>
              <w:pStyle w:val="TableText"/>
            </w:pPr>
            <w:hyperlink w:anchor="C_5564-14414">
              <w:r>
                <w:rPr>
                  <w:rStyle w:val="HyperlinkText9pt"/>
                </w:rPr>
                <w:t>5564-14414</w:t>
              </w:r>
            </w:hyperlink>
          </w:p>
        </w:tc>
        <w:tc>
          <w:tcPr>
            <w:tcW w:w="2975" w:type="dxa"/>
          </w:tcPr>
          <w:p w14:paraId="0CDC00E8" w14:textId="77777777" w:rsidR="00382FB1" w:rsidRDefault="00382FB1">
            <w:pPr>
              <w:pStyle w:val="TableText"/>
            </w:pPr>
          </w:p>
        </w:tc>
      </w:tr>
      <w:tr w:rsidR="00382FB1" w14:paraId="4E68A2D2" w14:textId="77777777">
        <w:trPr>
          <w:jc w:val="center"/>
        </w:trPr>
        <w:tc>
          <w:tcPr>
            <w:tcW w:w="3345" w:type="dxa"/>
          </w:tcPr>
          <w:p w14:paraId="0EE49B96" w14:textId="77777777" w:rsidR="00382FB1" w:rsidRDefault="00000000">
            <w:pPr>
              <w:pStyle w:val="TableText"/>
            </w:pPr>
            <w:r>
              <w:tab/>
            </w:r>
            <w:r>
              <w:tab/>
              <w:t>organizer</w:t>
            </w:r>
          </w:p>
        </w:tc>
        <w:tc>
          <w:tcPr>
            <w:tcW w:w="720" w:type="dxa"/>
          </w:tcPr>
          <w:p w14:paraId="73318E33" w14:textId="77777777" w:rsidR="00382FB1" w:rsidRDefault="00000000">
            <w:pPr>
              <w:pStyle w:val="TableText"/>
            </w:pPr>
            <w:r>
              <w:t>1..1</w:t>
            </w:r>
          </w:p>
        </w:tc>
        <w:tc>
          <w:tcPr>
            <w:tcW w:w="1152" w:type="dxa"/>
          </w:tcPr>
          <w:p w14:paraId="4F292A05" w14:textId="77777777" w:rsidR="00382FB1" w:rsidRDefault="00000000">
            <w:pPr>
              <w:pStyle w:val="TableText"/>
            </w:pPr>
            <w:r>
              <w:t>SHALL</w:t>
            </w:r>
          </w:p>
        </w:tc>
        <w:tc>
          <w:tcPr>
            <w:tcW w:w="864" w:type="dxa"/>
          </w:tcPr>
          <w:p w14:paraId="793DE671" w14:textId="77777777" w:rsidR="00382FB1" w:rsidRDefault="00382FB1">
            <w:pPr>
              <w:pStyle w:val="TableText"/>
            </w:pPr>
          </w:p>
        </w:tc>
        <w:tc>
          <w:tcPr>
            <w:tcW w:w="1104" w:type="dxa"/>
          </w:tcPr>
          <w:p w14:paraId="56BE7B14" w14:textId="77777777" w:rsidR="00382FB1" w:rsidRDefault="00382FB1">
            <w:pPr>
              <w:pStyle w:val="TableText"/>
            </w:pPr>
            <w:hyperlink w:anchor="C_5564-14415">
              <w:r>
                <w:rPr>
                  <w:rStyle w:val="HyperlinkText9pt"/>
                </w:rPr>
                <w:t>5564-14415</w:t>
              </w:r>
            </w:hyperlink>
          </w:p>
        </w:tc>
        <w:tc>
          <w:tcPr>
            <w:tcW w:w="2975" w:type="dxa"/>
          </w:tcPr>
          <w:p w14:paraId="64849C2F" w14:textId="77777777" w:rsidR="00382FB1" w:rsidRDefault="00382FB1">
            <w:pPr>
              <w:pStyle w:val="TableText"/>
            </w:pPr>
            <w:hyperlink w:anchor="E_Functional_Status_Organizer_NHCS_V3">
              <w:r>
                <w:rPr>
                  <w:rStyle w:val="HyperlinkText9pt"/>
                </w:rPr>
                <w:t>Functional Status Organizer (NHCS V3) (identifier: urn:hl7ii:2.16.840.1.113883.10.20.22.4.66:2025-08-01</w:t>
              </w:r>
            </w:hyperlink>
          </w:p>
        </w:tc>
      </w:tr>
      <w:tr w:rsidR="00382FB1" w14:paraId="0FDEB73A" w14:textId="77777777">
        <w:trPr>
          <w:jc w:val="center"/>
        </w:trPr>
        <w:tc>
          <w:tcPr>
            <w:tcW w:w="3345" w:type="dxa"/>
          </w:tcPr>
          <w:p w14:paraId="1F3B33C6" w14:textId="77777777" w:rsidR="00382FB1" w:rsidRDefault="00000000">
            <w:pPr>
              <w:pStyle w:val="TableText"/>
            </w:pPr>
            <w:r>
              <w:tab/>
              <w:t>entry</w:t>
            </w:r>
          </w:p>
        </w:tc>
        <w:tc>
          <w:tcPr>
            <w:tcW w:w="720" w:type="dxa"/>
          </w:tcPr>
          <w:p w14:paraId="3D3DF278" w14:textId="77777777" w:rsidR="00382FB1" w:rsidRDefault="00000000">
            <w:pPr>
              <w:pStyle w:val="TableText"/>
            </w:pPr>
            <w:r>
              <w:t>0..*</w:t>
            </w:r>
          </w:p>
        </w:tc>
        <w:tc>
          <w:tcPr>
            <w:tcW w:w="1152" w:type="dxa"/>
          </w:tcPr>
          <w:p w14:paraId="0C8BC0A3" w14:textId="77777777" w:rsidR="00382FB1" w:rsidRDefault="00000000">
            <w:pPr>
              <w:pStyle w:val="TableText"/>
            </w:pPr>
            <w:r>
              <w:t>MAY</w:t>
            </w:r>
          </w:p>
        </w:tc>
        <w:tc>
          <w:tcPr>
            <w:tcW w:w="864" w:type="dxa"/>
          </w:tcPr>
          <w:p w14:paraId="6869D4ED" w14:textId="77777777" w:rsidR="00382FB1" w:rsidRDefault="00382FB1">
            <w:pPr>
              <w:pStyle w:val="TableText"/>
            </w:pPr>
          </w:p>
        </w:tc>
        <w:tc>
          <w:tcPr>
            <w:tcW w:w="1104" w:type="dxa"/>
          </w:tcPr>
          <w:p w14:paraId="3F1A6C47" w14:textId="77777777" w:rsidR="00382FB1" w:rsidRDefault="00382FB1">
            <w:pPr>
              <w:pStyle w:val="TableText"/>
            </w:pPr>
            <w:hyperlink w:anchor="C_5564-14418">
              <w:r>
                <w:rPr>
                  <w:rStyle w:val="HyperlinkText9pt"/>
                </w:rPr>
                <w:t>5564-14418</w:t>
              </w:r>
            </w:hyperlink>
          </w:p>
        </w:tc>
        <w:tc>
          <w:tcPr>
            <w:tcW w:w="2975" w:type="dxa"/>
          </w:tcPr>
          <w:p w14:paraId="73B8B402" w14:textId="77777777" w:rsidR="00382FB1" w:rsidRDefault="00382FB1">
            <w:pPr>
              <w:pStyle w:val="TableText"/>
            </w:pPr>
          </w:p>
        </w:tc>
      </w:tr>
      <w:tr w:rsidR="00382FB1" w14:paraId="1E494F5D" w14:textId="77777777">
        <w:trPr>
          <w:jc w:val="center"/>
        </w:trPr>
        <w:tc>
          <w:tcPr>
            <w:tcW w:w="3345" w:type="dxa"/>
          </w:tcPr>
          <w:p w14:paraId="6E27E158" w14:textId="77777777" w:rsidR="00382FB1" w:rsidRDefault="00000000">
            <w:pPr>
              <w:pStyle w:val="TableText"/>
            </w:pPr>
            <w:r>
              <w:tab/>
            </w:r>
            <w:r>
              <w:tab/>
              <w:t>observation</w:t>
            </w:r>
          </w:p>
        </w:tc>
        <w:tc>
          <w:tcPr>
            <w:tcW w:w="720" w:type="dxa"/>
          </w:tcPr>
          <w:p w14:paraId="0AFCCC6E" w14:textId="77777777" w:rsidR="00382FB1" w:rsidRDefault="00000000">
            <w:pPr>
              <w:pStyle w:val="TableText"/>
            </w:pPr>
            <w:r>
              <w:t>1..1</w:t>
            </w:r>
          </w:p>
        </w:tc>
        <w:tc>
          <w:tcPr>
            <w:tcW w:w="1152" w:type="dxa"/>
          </w:tcPr>
          <w:p w14:paraId="1F3B5B53" w14:textId="77777777" w:rsidR="00382FB1" w:rsidRDefault="00000000">
            <w:pPr>
              <w:pStyle w:val="TableText"/>
            </w:pPr>
            <w:r>
              <w:t>SHALL</w:t>
            </w:r>
          </w:p>
        </w:tc>
        <w:tc>
          <w:tcPr>
            <w:tcW w:w="864" w:type="dxa"/>
          </w:tcPr>
          <w:p w14:paraId="432B3DF1" w14:textId="77777777" w:rsidR="00382FB1" w:rsidRDefault="00382FB1">
            <w:pPr>
              <w:pStyle w:val="TableText"/>
            </w:pPr>
          </w:p>
        </w:tc>
        <w:tc>
          <w:tcPr>
            <w:tcW w:w="1104" w:type="dxa"/>
          </w:tcPr>
          <w:p w14:paraId="6CF428A1" w14:textId="77777777" w:rsidR="00382FB1" w:rsidRDefault="00382FB1">
            <w:pPr>
              <w:pStyle w:val="TableText"/>
            </w:pPr>
            <w:hyperlink w:anchor="C_5564-14419">
              <w:r>
                <w:rPr>
                  <w:rStyle w:val="HyperlinkText9pt"/>
                </w:rPr>
                <w:t>5564-14419</w:t>
              </w:r>
            </w:hyperlink>
          </w:p>
        </w:tc>
        <w:tc>
          <w:tcPr>
            <w:tcW w:w="2975" w:type="dxa"/>
          </w:tcPr>
          <w:p w14:paraId="6DC79FC6" w14:textId="77777777" w:rsidR="00382FB1" w:rsidRDefault="00382FB1">
            <w:pPr>
              <w:pStyle w:val="TableText"/>
            </w:pPr>
            <w:hyperlink w:anchor="E_Functional_Status_Observation_NHCS_V3">
              <w:r>
                <w:rPr>
                  <w:rStyle w:val="HyperlinkText9pt"/>
                </w:rPr>
                <w:t>Functional Status Observation (NHCS V3) (identifier: urn:hl7ii:2.16.840.1.113883.10.20.22.4.67:2025-08-01</w:t>
              </w:r>
            </w:hyperlink>
          </w:p>
        </w:tc>
      </w:tr>
      <w:tr w:rsidR="00382FB1" w14:paraId="152EA4A0" w14:textId="77777777">
        <w:trPr>
          <w:jc w:val="center"/>
        </w:trPr>
        <w:tc>
          <w:tcPr>
            <w:tcW w:w="3345" w:type="dxa"/>
          </w:tcPr>
          <w:p w14:paraId="7D7673EE" w14:textId="77777777" w:rsidR="00382FB1" w:rsidRDefault="00000000">
            <w:pPr>
              <w:pStyle w:val="TableText"/>
            </w:pPr>
            <w:r>
              <w:tab/>
              <w:t>entry</w:t>
            </w:r>
          </w:p>
        </w:tc>
        <w:tc>
          <w:tcPr>
            <w:tcW w:w="720" w:type="dxa"/>
          </w:tcPr>
          <w:p w14:paraId="444A66CC" w14:textId="77777777" w:rsidR="00382FB1" w:rsidRDefault="00000000">
            <w:pPr>
              <w:pStyle w:val="TableText"/>
            </w:pPr>
            <w:r>
              <w:t>0..*</w:t>
            </w:r>
          </w:p>
        </w:tc>
        <w:tc>
          <w:tcPr>
            <w:tcW w:w="1152" w:type="dxa"/>
          </w:tcPr>
          <w:p w14:paraId="75568B54" w14:textId="77777777" w:rsidR="00382FB1" w:rsidRDefault="00000000">
            <w:pPr>
              <w:pStyle w:val="TableText"/>
            </w:pPr>
            <w:r>
              <w:t>MAY</w:t>
            </w:r>
          </w:p>
        </w:tc>
        <w:tc>
          <w:tcPr>
            <w:tcW w:w="864" w:type="dxa"/>
          </w:tcPr>
          <w:p w14:paraId="142C12F3" w14:textId="77777777" w:rsidR="00382FB1" w:rsidRDefault="00382FB1">
            <w:pPr>
              <w:pStyle w:val="TableText"/>
            </w:pPr>
          </w:p>
        </w:tc>
        <w:tc>
          <w:tcPr>
            <w:tcW w:w="1104" w:type="dxa"/>
          </w:tcPr>
          <w:p w14:paraId="79DFAA73" w14:textId="77777777" w:rsidR="00382FB1" w:rsidRDefault="00382FB1">
            <w:pPr>
              <w:pStyle w:val="TableText"/>
            </w:pPr>
            <w:hyperlink w:anchor="C_5564-14426">
              <w:r>
                <w:rPr>
                  <w:rStyle w:val="HyperlinkText9pt"/>
                </w:rPr>
                <w:t>5564-14426</w:t>
              </w:r>
            </w:hyperlink>
          </w:p>
        </w:tc>
        <w:tc>
          <w:tcPr>
            <w:tcW w:w="2975" w:type="dxa"/>
          </w:tcPr>
          <w:p w14:paraId="149AE422" w14:textId="77777777" w:rsidR="00382FB1" w:rsidRDefault="00382FB1">
            <w:pPr>
              <w:pStyle w:val="TableText"/>
            </w:pPr>
          </w:p>
        </w:tc>
      </w:tr>
      <w:tr w:rsidR="00382FB1" w14:paraId="1C00F0E1" w14:textId="77777777">
        <w:trPr>
          <w:jc w:val="center"/>
        </w:trPr>
        <w:tc>
          <w:tcPr>
            <w:tcW w:w="3345" w:type="dxa"/>
          </w:tcPr>
          <w:p w14:paraId="396E5169" w14:textId="77777777" w:rsidR="00382FB1" w:rsidRDefault="00000000">
            <w:pPr>
              <w:pStyle w:val="TableText"/>
            </w:pPr>
            <w:r>
              <w:tab/>
            </w:r>
            <w:r>
              <w:tab/>
              <w:t>observation</w:t>
            </w:r>
          </w:p>
        </w:tc>
        <w:tc>
          <w:tcPr>
            <w:tcW w:w="720" w:type="dxa"/>
          </w:tcPr>
          <w:p w14:paraId="58360754" w14:textId="77777777" w:rsidR="00382FB1" w:rsidRDefault="00000000">
            <w:pPr>
              <w:pStyle w:val="TableText"/>
            </w:pPr>
            <w:r>
              <w:t>1..1</w:t>
            </w:r>
          </w:p>
        </w:tc>
        <w:tc>
          <w:tcPr>
            <w:tcW w:w="1152" w:type="dxa"/>
          </w:tcPr>
          <w:p w14:paraId="2BC407B8" w14:textId="77777777" w:rsidR="00382FB1" w:rsidRDefault="00000000">
            <w:pPr>
              <w:pStyle w:val="TableText"/>
            </w:pPr>
            <w:r>
              <w:t>SHALL</w:t>
            </w:r>
          </w:p>
        </w:tc>
        <w:tc>
          <w:tcPr>
            <w:tcW w:w="864" w:type="dxa"/>
          </w:tcPr>
          <w:p w14:paraId="1A68EE65" w14:textId="77777777" w:rsidR="00382FB1" w:rsidRDefault="00382FB1">
            <w:pPr>
              <w:pStyle w:val="TableText"/>
            </w:pPr>
          </w:p>
        </w:tc>
        <w:tc>
          <w:tcPr>
            <w:tcW w:w="1104" w:type="dxa"/>
          </w:tcPr>
          <w:p w14:paraId="468E5648" w14:textId="77777777" w:rsidR="00382FB1" w:rsidRDefault="00382FB1">
            <w:pPr>
              <w:pStyle w:val="TableText"/>
            </w:pPr>
            <w:hyperlink w:anchor="C_5564-14427">
              <w:r>
                <w:rPr>
                  <w:rStyle w:val="HyperlinkText9pt"/>
                </w:rPr>
                <w:t>5564-14427</w:t>
              </w:r>
            </w:hyperlink>
          </w:p>
        </w:tc>
        <w:tc>
          <w:tcPr>
            <w:tcW w:w="2975" w:type="dxa"/>
          </w:tcPr>
          <w:p w14:paraId="5D90EDD5" w14:textId="77777777" w:rsidR="00382FB1" w:rsidRDefault="00000000">
            <w:pPr>
              <w:pStyle w:val="TableText"/>
            </w:pPr>
            <w:r>
              <w:t>Caregiver Characteristics (identifier: urn:oid:2.16.840.1.113883.10.20.22.4.72</w:t>
            </w:r>
          </w:p>
        </w:tc>
      </w:tr>
      <w:tr w:rsidR="00382FB1" w14:paraId="0E19708A" w14:textId="77777777">
        <w:trPr>
          <w:jc w:val="center"/>
        </w:trPr>
        <w:tc>
          <w:tcPr>
            <w:tcW w:w="3345" w:type="dxa"/>
          </w:tcPr>
          <w:p w14:paraId="6B259BD0" w14:textId="77777777" w:rsidR="00382FB1" w:rsidRDefault="00000000">
            <w:pPr>
              <w:pStyle w:val="TableText"/>
            </w:pPr>
            <w:r>
              <w:tab/>
              <w:t>entry</w:t>
            </w:r>
          </w:p>
        </w:tc>
        <w:tc>
          <w:tcPr>
            <w:tcW w:w="720" w:type="dxa"/>
          </w:tcPr>
          <w:p w14:paraId="1CD75D9F" w14:textId="77777777" w:rsidR="00382FB1" w:rsidRDefault="00000000">
            <w:pPr>
              <w:pStyle w:val="TableText"/>
            </w:pPr>
            <w:r>
              <w:t>0..*</w:t>
            </w:r>
          </w:p>
        </w:tc>
        <w:tc>
          <w:tcPr>
            <w:tcW w:w="1152" w:type="dxa"/>
          </w:tcPr>
          <w:p w14:paraId="0D2F5556" w14:textId="77777777" w:rsidR="00382FB1" w:rsidRDefault="00000000">
            <w:pPr>
              <w:pStyle w:val="TableText"/>
            </w:pPr>
            <w:r>
              <w:t>MAY</w:t>
            </w:r>
          </w:p>
        </w:tc>
        <w:tc>
          <w:tcPr>
            <w:tcW w:w="864" w:type="dxa"/>
          </w:tcPr>
          <w:p w14:paraId="6BE97D09" w14:textId="77777777" w:rsidR="00382FB1" w:rsidRDefault="00382FB1">
            <w:pPr>
              <w:pStyle w:val="TableText"/>
            </w:pPr>
          </w:p>
        </w:tc>
        <w:tc>
          <w:tcPr>
            <w:tcW w:w="1104" w:type="dxa"/>
          </w:tcPr>
          <w:p w14:paraId="776EB655" w14:textId="77777777" w:rsidR="00382FB1" w:rsidRDefault="00382FB1">
            <w:pPr>
              <w:pStyle w:val="TableText"/>
            </w:pPr>
            <w:hyperlink w:anchor="C_5564-14580">
              <w:r>
                <w:rPr>
                  <w:rStyle w:val="HyperlinkText9pt"/>
                </w:rPr>
                <w:t>5564-14580</w:t>
              </w:r>
            </w:hyperlink>
          </w:p>
        </w:tc>
        <w:tc>
          <w:tcPr>
            <w:tcW w:w="2975" w:type="dxa"/>
          </w:tcPr>
          <w:p w14:paraId="6D55C2A7" w14:textId="77777777" w:rsidR="00382FB1" w:rsidRDefault="00382FB1">
            <w:pPr>
              <w:pStyle w:val="TableText"/>
            </w:pPr>
          </w:p>
        </w:tc>
      </w:tr>
      <w:tr w:rsidR="00382FB1" w14:paraId="0FA3FEA5" w14:textId="77777777">
        <w:trPr>
          <w:jc w:val="center"/>
        </w:trPr>
        <w:tc>
          <w:tcPr>
            <w:tcW w:w="3345" w:type="dxa"/>
          </w:tcPr>
          <w:p w14:paraId="00FF18F5" w14:textId="77777777" w:rsidR="00382FB1" w:rsidRDefault="00000000">
            <w:pPr>
              <w:pStyle w:val="TableText"/>
            </w:pPr>
            <w:r>
              <w:tab/>
            </w:r>
            <w:r>
              <w:tab/>
              <w:t>observation</w:t>
            </w:r>
          </w:p>
        </w:tc>
        <w:tc>
          <w:tcPr>
            <w:tcW w:w="720" w:type="dxa"/>
          </w:tcPr>
          <w:p w14:paraId="556D12AB" w14:textId="77777777" w:rsidR="00382FB1" w:rsidRDefault="00000000">
            <w:pPr>
              <w:pStyle w:val="TableText"/>
            </w:pPr>
            <w:r>
              <w:t>1..1</w:t>
            </w:r>
          </w:p>
        </w:tc>
        <w:tc>
          <w:tcPr>
            <w:tcW w:w="1152" w:type="dxa"/>
          </w:tcPr>
          <w:p w14:paraId="547215A5" w14:textId="77777777" w:rsidR="00382FB1" w:rsidRDefault="00000000">
            <w:pPr>
              <w:pStyle w:val="TableText"/>
            </w:pPr>
            <w:r>
              <w:t>SHALL</w:t>
            </w:r>
          </w:p>
        </w:tc>
        <w:tc>
          <w:tcPr>
            <w:tcW w:w="864" w:type="dxa"/>
          </w:tcPr>
          <w:p w14:paraId="37B532FC" w14:textId="77777777" w:rsidR="00382FB1" w:rsidRDefault="00382FB1">
            <w:pPr>
              <w:pStyle w:val="TableText"/>
            </w:pPr>
          </w:p>
        </w:tc>
        <w:tc>
          <w:tcPr>
            <w:tcW w:w="1104" w:type="dxa"/>
          </w:tcPr>
          <w:p w14:paraId="3D71B16F" w14:textId="77777777" w:rsidR="00382FB1" w:rsidRDefault="00382FB1">
            <w:pPr>
              <w:pStyle w:val="TableText"/>
            </w:pPr>
            <w:hyperlink w:anchor="C_5564-14581">
              <w:r>
                <w:rPr>
                  <w:rStyle w:val="HyperlinkText9pt"/>
                </w:rPr>
                <w:t>5564-14581</w:t>
              </w:r>
            </w:hyperlink>
          </w:p>
        </w:tc>
        <w:tc>
          <w:tcPr>
            <w:tcW w:w="2975" w:type="dxa"/>
          </w:tcPr>
          <w:p w14:paraId="4DB0B887"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r w:rsidR="00382FB1" w14:paraId="58FF70B8" w14:textId="77777777">
        <w:trPr>
          <w:jc w:val="center"/>
        </w:trPr>
        <w:tc>
          <w:tcPr>
            <w:tcW w:w="3345" w:type="dxa"/>
          </w:tcPr>
          <w:p w14:paraId="216CAD20" w14:textId="77777777" w:rsidR="00382FB1" w:rsidRDefault="00000000">
            <w:pPr>
              <w:pStyle w:val="TableText"/>
            </w:pPr>
            <w:r>
              <w:tab/>
              <w:t>entry</w:t>
            </w:r>
          </w:p>
        </w:tc>
        <w:tc>
          <w:tcPr>
            <w:tcW w:w="720" w:type="dxa"/>
          </w:tcPr>
          <w:p w14:paraId="613A6C68" w14:textId="77777777" w:rsidR="00382FB1" w:rsidRDefault="00000000">
            <w:pPr>
              <w:pStyle w:val="TableText"/>
            </w:pPr>
            <w:r>
              <w:t>0..*</w:t>
            </w:r>
          </w:p>
        </w:tc>
        <w:tc>
          <w:tcPr>
            <w:tcW w:w="1152" w:type="dxa"/>
          </w:tcPr>
          <w:p w14:paraId="195DAC13" w14:textId="77777777" w:rsidR="00382FB1" w:rsidRDefault="00000000">
            <w:pPr>
              <w:pStyle w:val="TableText"/>
            </w:pPr>
            <w:r>
              <w:t>MAY</w:t>
            </w:r>
          </w:p>
        </w:tc>
        <w:tc>
          <w:tcPr>
            <w:tcW w:w="864" w:type="dxa"/>
          </w:tcPr>
          <w:p w14:paraId="399F03A9" w14:textId="77777777" w:rsidR="00382FB1" w:rsidRDefault="00382FB1">
            <w:pPr>
              <w:pStyle w:val="TableText"/>
            </w:pPr>
          </w:p>
        </w:tc>
        <w:tc>
          <w:tcPr>
            <w:tcW w:w="1104" w:type="dxa"/>
          </w:tcPr>
          <w:p w14:paraId="245C2B0F" w14:textId="77777777" w:rsidR="00382FB1" w:rsidRDefault="00382FB1">
            <w:pPr>
              <w:pStyle w:val="TableText"/>
            </w:pPr>
            <w:hyperlink w:anchor="C_5564-14582">
              <w:r>
                <w:rPr>
                  <w:rStyle w:val="HyperlinkText9pt"/>
                </w:rPr>
                <w:t>5564-14582</w:t>
              </w:r>
            </w:hyperlink>
          </w:p>
        </w:tc>
        <w:tc>
          <w:tcPr>
            <w:tcW w:w="2975" w:type="dxa"/>
          </w:tcPr>
          <w:p w14:paraId="7EECAEEB" w14:textId="77777777" w:rsidR="00382FB1" w:rsidRDefault="00382FB1">
            <w:pPr>
              <w:pStyle w:val="TableText"/>
            </w:pPr>
          </w:p>
        </w:tc>
      </w:tr>
      <w:tr w:rsidR="00382FB1" w14:paraId="01F6AF68" w14:textId="77777777">
        <w:trPr>
          <w:jc w:val="center"/>
        </w:trPr>
        <w:tc>
          <w:tcPr>
            <w:tcW w:w="3345" w:type="dxa"/>
          </w:tcPr>
          <w:p w14:paraId="5A942CB7" w14:textId="77777777" w:rsidR="00382FB1" w:rsidRDefault="00000000">
            <w:pPr>
              <w:pStyle w:val="TableText"/>
            </w:pPr>
            <w:r>
              <w:tab/>
            </w:r>
            <w:r>
              <w:tab/>
              <w:t>supply</w:t>
            </w:r>
          </w:p>
        </w:tc>
        <w:tc>
          <w:tcPr>
            <w:tcW w:w="720" w:type="dxa"/>
          </w:tcPr>
          <w:p w14:paraId="01845B93" w14:textId="77777777" w:rsidR="00382FB1" w:rsidRDefault="00000000">
            <w:pPr>
              <w:pStyle w:val="TableText"/>
            </w:pPr>
            <w:r>
              <w:t>1..1</w:t>
            </w:r>
          </w:p>
        </w:tc>
        <w:tc>
          <w:tcPr>
            <w:tcW w:w="1152" w:type="dxa"/>
          </w:tcPr>
          <w:p w14:paraId="4DB9C9E1" w14:textId="77777777" w:rsidR="00382FB1" w:rsidRDefault="00000000">
            <w:pPr>
              <w:pStyle w:val="TableText"/>
            </w:pPr>
            <w:r>
              <w:t>SHALL</w:t>
            </w:r>
          </w:p>
        </w:tc>
        <w:tc>
          <w:tcPr>
            <w:tcW w:w="864" w:type="dxa"/>
          </w:tcPr>
          <w:p w14:paraId="6B828E69" w14:textId="77777777" w:rsidR="00382FB1" w:rsidRDefault="00382FB1">
            <w:pPr>
              <w:pStyle w:val="TableText"/>
            </w:pPr>
          </w:p>
        </w:tc>
        <w:tc>
          <w:tcPr>
            <w:tcW w:w="1104" w:type="dxa"/>
          </w:tcPr>
          <w:p w14:paraId="0A9E3700" w14:textId="77777777" w:rsidR="00382FB1" w:rsidRDefault="00382FB1">
            <w:pPr>
              <w:pStyle w:val="TableText"/>
            </w:pPr>
            <w:hyperlink w:anchor="C_5564-30783">
              <w:r>
                <w:rPr>
                  <w:rStyle w:val="HyperlinkText9pt"/>
                </w:rPr>
                <w:t>5564-</w:t>
              </w:r>
              <w:r>
                <w:rPr>
                  <w:rStyle w:val="HyperlinkText9pt"/>
                </w:rPr>
                <w:lastRenderedPageBreak/>
                <w:t>30783</w:t>
              </w:r>
            </w:hyperlink>
          </w:p>
        </w:tc>
        <w:tc>
          <w:tcPr>
            <w:tcW w:w="2975" w:type="dxa"/>
          </w:tcPr>
          <w:p w14:paraId="72B0C15B" w14:textId="77777777" w:rsidR="00382FB1" w:rsidRDefault="00382FB1">
            <w:pPr>
              <w:pStyle w:val="TableText"/>
            </w:pPr>
            <w:hyperlink w:anchor="NonMedicinal_Supply_Activity_V2">
              <w:r>
                <w:rPr>
                  <w:rStyle w:val="HyperlinkText9pt"/>
                </w:rPr>
                <w:t xml:space="preserve">Non-Medicinal Supply Activity </w:t>
              </w:r>
              <w:r>
                <w:rPr>
                  <w:rStyle w:val="HyperlinkText9pt"/>
                </w:rPr>
                <w:lastRenderedPageBreak/>
                <w:t>(V2) (identifier: urn:hl7ii:2.16.840.1.113883.10.20.22.4.50:2014-06-09</w:t>
              </w:r>
            </w:hyperlink>
          </w:p>
        </w:tc>
      </w:tr>
      <w:tr w:rsidR="00382FB1" w14:paraId="7BE84229" w14:textId="77777777">
        <w:trPr>
          <w:jc w:val="center"/>
        </w:trPr>
        <w:tc>
          <w:tcPr>
            <w:tcW w:w="3345" w:type="dxa"/>
          </w:tcPr>
          <w:p w14:paraId="6FB3D942" w14:textId="77777777" w:rsidR="00382FB1" w:rsidRDefault="00000000">
            <w:pPr>
              <w:pStyle w:val="TableText"/>
            </w:pPr>
            <w:r>
              <w:lastRenderedPageBreak/>
              <w:tab/>
              <w:t>entry</w:t>
            </w:r>
          </w:p>
        </w:tc>
        <w:tc>
          <w:tcPr>
            <w:tcW w:w="720" w:type="dxa"/>
          </w:tcPr>
          <w:p w14:paraId="61A2A6D2" w14:textId="77777777" w:rsidR="00382FB1" w:rsidRDefault="00000000">
            <w:pPr>
              <w:pStyle w:val="TableText"/>
            </w:pPr>
            <w:r>
              <w:t>0..*</w:t>
            </w:r>
          </w:p>
        </w:tc>
        <w:tc>
          <w:tcPr>
            <w:tcW w:w="1152" w:type="dxa"/>
          </w:tcPr>
          <w:p w14:paraId="37E6C225" w14:textId="77777777" w:rsidR="00382FB1" w:rsidRDefault="00000000">
            <w:pPr>
              <w:pStyle w:val="TableText"/>
            </w:pPr>
            <w:r>
              <w:t>MAY</w:t>
            </w:r>
          </w:p>
        </w:tc>
        <w:tc>
          <w:tcPr>
            <w:tcW w:w="864" w:type="dxa"/>
          </w:tcPr>
          <w:p w14:paraId="2AB2E8F3" w14:textId="77777777" w:rsidR="00382FB1" w:rsidRDefault="00382FB1">
            <w:pPr>
              <w:pStyle w:val="TableText"/>
            </w:pPr>
          </w:p>
        </w:tc>
        <w:tc>
          <w:tcPr>
            <w:tcW w:w="1104" w:type="dxa"/>
          </w:tcPr>
          <w:p w14:paraId="2C9F6E26" w14:textId="77777777" w:rsidR="00382FB1" w:rsidRDefault="00382FB1">
            <w:pPr>
              <w:pStyle w:val="TableText"/>
            </w:pPr>
            <w:hyperlink w:anchor="C_5564-32983">
              <w:r>
                <w:rPr>
                  <w:rStyle w:val="HyperlinkText9pt"/>
                </w:rPr>
                <w:t>5564-32983</w:t>
              </w:r>
            </w:hyperlink>
          </w:p>
        </w:tc>
        <w:tc>
          <w:tcPr>
            <w:tcW w:w="2975" w:type="dxa"/>
          </w:tcPr>
          <w:p w14:paraId="7B51604C" w14:textId="77777777" w:rsidR="00382FB1" w:rsidRDefault="00382FB1">
            <w:pPr>
              <w:pStyle w:val="TableText"/>
            </w:pPr>
          </w:p>
        </w:tc>
      </w:tr>
      <w:tr w:rsidR="00382FB1" w14:paraId="3AC7C04E" w14:textId="77777777">
        <w:trPr>
          <w:jc w:val="center"/>
        </w:trPr>
        <w:tc>
          <w:tcPr>
            <w:tcW w:w="3345" w:type="dxa"/>
          </w:tcPr>
          <w:p w14:paraId="183F1728" w14:textId="77777777" w:rsidR="00382FB1" w:rsidRDefault="00000000">
            <w:pPr>
              <w:pStyle w:val="TableText"/>
            </w:pPr>
            <w:r>
              <w:tab/>
            </w:r>
            <w:r>
              <w:tab/>
              <w:t>observation</w:t>
            </w:r>
          </w:p>
        </w:tc>
        <w:tc>
          <w:tcPr>
            <w:tcW w:w="720" w:type="dxa"/>
          </w:tcPr>
          <w:p w14:paraId="4768218A" w14:textId="77777777" w:rsidR="00382FB1" w:rsidRDefault="00000000">
            <w:pPr>
              <w:pStyle w:val="TableText"/>
            </w:pPr>
            <w:r>
              <w:t>1..1</w:t>
            </w:r>
          </w:p>
        </w:tc>
        <w:tc>
          <w:tcPr>
            <w:tcW w:w="1152" w:type="dxa"/>
          </w:tcPr>
          <w:p w14:paraId="00DB73F8" w14:textId="77777777" w:rsidR="00382FB1" w:rsidRDefault="00000000">
            <w:pPr>
              <w:pStyle w:val="TableText"/>
            </w:pPr>
            <w:r>
              <w:t>SHALL</w:t>
            </w:r>
          </w:p>
        </w:tc>
        <w:tc>
          <w:tcPr>
            <w:tcW w:w="864" w:type="dxa"/>
          </w:tcPr>
          <w:p w14:paraId="7DFC937B" w14:textId="77777777" w:rsidR="00382FB1" w:rsidRDefault="00382FB1">
            <w:pPr>
              <w:pStyle w:val="TableText"/>
            </w:pPr>
          </w:p>
        </w:tc>
        <w:tc>
          <w:tcPr>
            <w:tcW w:w="1104" w:type="dxa"/>
          </w:tcPr>
          <w:p w14:paraId="5DB2E432" w14:textId="77777777" w:rsidR="00382FB1" w:rsidRDefault="00382FB1">
            <w:pPr>
              <w:pStyle w:val="TableText"/>
            </w:pPr>
            <w:hyperlink w:anchor="C_5564-31009">
              <w:r>
                <w:rPr>
                  <w:rStyle w:val="HyperlinkText9pt"/>
                </w:rPr>
                <w:t>5564-31009</w:t>
              </w:r>
            </w:hyperlink>
          </w:p>
        </w:tc>
        <w:tc>
          <w:tcPr>
            <w:tcW w:w="2975" w:type="dxa"/>
          </w:tcPr>
          <w:p w14:paraId="32E949FA" w14:textId="77777777" w:rsidR="00382FB1" w:rsidRDefault="00382FB1">
            <w:pPr>
              <w:pStyle w:val="TableText"/>
            </w:pPr>
            <w:hyperlink w:anchor="E_SelfCare_Activities_ADL_and_IADL">
              <w:r>
                <w:rPr>
                  <w:rStyle w:val="HyperlinkText9pt"/>
                </w:rPr>
                <w:t>Self-Care Activities (ADL and IADL) (identifier: urn:oid:2.16.840.1.113883.10.20.22.4.128</w:t>
              </w:r>
            </w:hyperlink>
          </w:p>
        </w:tc>
      </w:tr>
      <w:tr w:rsidR="00382FB1" w14:paraId="1DE31248" w14:textId="77777777">
        <w:trPr>
          <w:jc w:val="center"/>
        </w:trPr>
        <w:tc>
          <w:tcPr>
            <w:tcW w:w="3345" w:type="dxa"/>
          </w:tcPr>
          <w:p w14:paraId="1C294AED" w14:textId="77777777" w:rsidR="00382FB1" w:rsidRDefault="00000000">
            <w:pPr>
              <w:pStyle w:val="TableText"/>
            </w:pPr>
            <w:r>
              <w:tab/>
              <w:t>entry</w:t>
            </w:r>
          </w:p>
        </w:tc>
        <w:tc>
          <w:tcPr>
            <w:tcW w:w="720" w:type="dxa"/>
          </w:tcPr>
          <w:p w14:paraId="772C30B9" w14:textId="77777777" w:rsidR="00382FB1" w:rsidRDefault="00000000">
            <w:pPr>
              <w:pStyle w:val="TableText"/>
            </w:pPr>
            <w:r>
              <w:t>0..*</w:t>
            </w:r>
          </w:p>
        </w:tc>
        <w:tc>
          <w:tcPr>
            <w:tcW w:w="1152" w:type="dxa"/>
          </w:tcPr>
          <w:p w14:paraId="7556261C" w14:textId="77777777" w:rsidR="00382FB1" w:rsidRDefault="00000000">
            <w:pPr>
              <w:pStyle w:val="TableText"/>
            </w:pPr>
            <w:r>
              <w:t>MAY</w:t>
            </w:r>
          </w:p>
        </w:tc>
        <w:tc>
          <w:tcPr>
            <w:tcW w:w="864" w:type="dxa"/>
          </w:tcPr>
          <w:p w14:paraId="0500F896" w14:textId="77777777" w:rsidR="00382FB1" w:rsidRDefault="00382FB1">
            <w:pPr>
              <w:pStyle w:val="TableText"/>
            </w:pPr>
          </w:p>
        </w:tc>
        <w:tc>
          <w:tcPr>
            <w:tcW w:w="1104" w:type="dxa"/>
          </w:tcPr>
          <w:p w14:paraId="114D4213" w14:textId="77777777" w:rsidR="00382FB1" w:rsidRDefault="00382FB1">
            <w:pPr>
              <w:pStyle w:val="TableText"/>
            </w:pPr>
            <w:hyperlink w:anchor="C_5564-16779">
              <w:r>
                <w:rPr>
                  <w:rStyle w:val="HyperlinkText9pt"/>
                </w:rPr>
                <w:t>5564-16779</w:t>
              </w:r>
            </w:hyperlink>
          </w:p>
        </w:tc>
        <w:tc>
          <w:tcPr>
            <w:tcW w:w="2975" w:type="dxa"/>
          </w:tcPr>
          <w:p w14:paraId="5BEC937D" w14:textId="77777777" w:rsidR="00382FB1" w:rsidRDefault="00382FB1">
            <w:pPr>
              <w:pStyle w:val="TableText"/>
            </w:pPr>
          </w:p>
        </w:tc>
      </w:tr>
      <w:tr w:rsidR="00382FB1" w14:paraId="62464058" w14:textId="77777777">
        <w:trPr>
          <w:jc w:val="center"/>
        </w:trPr>
        <w:tc>
          <w:tcPr>
            <w:tcW w:w="3345" w:type="dxa"/>
          </w:tcPr>
          <w:p w14:paraId="2B410EE7" w14:textId="77777777" w:rsidR="00382FB1" w:rsidRDefault="00000000">
            <w:pPr>
              <w:pStyle w:val="TableText"/>
            </w:pPr>
            <w:r>
              <w:tab/>
            </w:r>
            <w:r>
              <w:tab/>
              <w:t>observation</w:t>
            </w:r>
          </w:p>
        </w:tc>
        <w:tc>
          <w:tcPr>
            <w:tcW w:w="720" w:type="dxa"/>
          </w:tcPr>
          <w:p w14:paraId="79E576FA" w14:textId="77777777" w:rsidR="00382FB1" w:rsidRDefault="00000000">
            <w:pPr>
              <w:pStyle w:val="TableText"/>
            </w:pPr>
            <w:r>
              <w:t>1..1</w:t>
            </w:r>
          </w:p>
        </w:tc>
        <w:tc>
          <w:tcPr>
            <w:tcW w:w="1152" w:type="dxa"/>
          </w:tcPr>
          <w:p w14:paraId="73124476" w14:textId="77777777" w:rsidR="00382FB1" w:rsidRDefault="00000000">
            <w:pPr>
              <w:pStyle w:val="TableText"/>
            </w:pPr>
            <w:r>
              <w:t>SHALL</w:t>
            </w:r>
          </w:p>
        </w:tc>
        <w:tc>
          <w:tcPr>
            <w:tcW w:w="864" w:type="dxa"/>
          </w:tcPr>
          <w:p w14:paraId="1ED95596" w14:textId="77777777" w:rsidR="00382FB1" w:rsidRDefault="00382FB1">
            <w:pPr>
              <w:pStyle w:val="TableText"/>
            </w:pPr>
          </w:p>
        </w:tc>
        <w:tc>
          <w:tcPr>
            <w:tcW w:w="1104" w:type="dxa"/>
          </w:tcPr>
          <w:p w14:paraId="12B51291" w14:textId="77777777" w:rsidR="00382FB1" w:rsidRDefault="00382FB1">
            <w:pPr>
              <w:pStyle w:val="TableText"/>
            </w:pPr>
            <w:hyperlink w:anchor="C_5564-31011">
              <w:r>
                <w:rPr>
                  <w:rStyle w:val="HyperlinkText9pt"/>
                </w:rPr>
                <w:t>5564-31011</w:t>
              </w:r>
            </w:hyperlink>
          </w:p>
        </w:tc>
        <w:tc>
          <w:tcPr>
            <w:tcW w:w="2975" w:type="dxa"/>
          </w:tcPr>
          <w:p w14:paraId="47960B8F" w14:textId="77777777" w:rsidR="00382FB1" w:rsidRDefault="00000000">
            <w:pPr>
              <w:pStyle w:val="TableText"/>
            </w:pPr>
            <w:r>
              <w:t>Sensory Status (identifier: urn:oid:2.16.840.1.113883.10.20.22.4.127</w:t>
            </w:r>
          </w:p>
        </w:tc>
      </w:tr>
    </w:tbl>
    <w:p w14:paraId="3C1F502D" w14:textId="77777777" w:rsidR="00382FB1" w:rsidRDefault="00382FB1">
      <w:pPr>
        <w:pStyle w:val="BodyText"/>
      </w:pPr>
    </w:p>
    <w:p w14:paraId="1853B0E2" w14:textId="77777777" w:rsidR="00382FB1" w:rsidRDefault="00000000">
      <w:pPr>
        <w:numPr>
          <w:ilvl w:val="0"/>
          <w:numId w:val="116"/>
        </w:numPr>
      </w:pPr>
      <w:r>
        <w:rPr>
          <w:rStyle w:val="keyword"/>
        </w:rPr>
        <w:t>SHALL</w:t>
      </w:r>
      <w:r>
        <w:t xml:space="preserve"> contain exactly one [1..1] </w:t>
      </w:r>
      <w:r>
        <w:rPr>
          <w:rStyle w:val="XMLnameBold"/>
        </w:rPr>
        <w:t>templateId</w:t>
      </w:r>
      <w:bookmarkStart w:id="629" w:name="C_5564-7920"/>
      <w:r>
        <w:t xml:space="preserve"> (CONF:5564-7920)</w:t>
      </w:r>
      <w:bookmarkEnd w:id="629"/>
      <w:r>
        <w:t xml:space="preserve"> such that it</w:t>
      </w:r>
    </w:p>
    <w:p w14:paraId="5DB57C1B" w14:textId="77777777" w:rsidR="00382FB1" w:rsidRDefault="00000000">
      <w:pPr>
        <w:numPr>
          <w:ilvl w:val="1"/>
          <w:numId w:val="116"/>
        </w:numPr>
      </w:pPr>
      <w:r>
        <w:rPr>
          <w:rStyle w:val="keyword"/>
        </w:rPr>
        <w:t>SHALL</w:t>
      </w:r>
      <w:r>
        <w:t xml:space="preserve"> contain exactly one [1..1] </w:t>
      </w:r>
      <w:r>
        <w:rPr>
          <w:rStyle w:val="XMLnameBold"/>
        </w:rPr>
        <w:t>@root</w:t>
      </w:r>
      <w:r>
        <w:t>=</w:t>
      </w:r>
      <w:r>
        <w:rPr>
          <w:rStyle w:val="XMLname"/>
        </w:rPr>
        <w:t>"2.16.840.1.113883.10.20.22.2.14"</w:t>
      </w:r>
      <w:bookmarkStart w:id="630" w:name="C_5564-10389"/>
      <w:r>
        <w:t xml:space="preserve"> (CONF:5564-10389)</w:t>
      </w:r>
      <w:bookmarkEnd w:id="630"/>
      <w:r>
        <w:t>.</w:t>
      </w:r>
    </w:p>
    <w:p w14:paraId="166705E2" w14:textId="77777777" w:rsidR="00382FB1" w:rsidRDefault="00000000">
      <w:pPr>
        <w:numPr>
          <w:ilvl w:val="1"/>
          <w:numId w:val="116"/>
        </w:numPr>
      </w:pPr>
      <w:r>
        <w:rPr>
          <w:rStyle w:val="keyword"/>
        </w:rPr>
        <w:t>SHALL</w:t>
      </w:r>
      <w:r>
        <w:t xml:space="preserve"> contain exactly one [1..1] </w:t>
      </w:r>
      <w:r>
        <w:rPr>
          <w:rStyle w:val="XMLnameBold"/>
        </w:rPr>
        <w:t>@extension</w:t>
      </w:r>
      <w:r>
        <w:t>=</w:t>
      </w:r>
      <w:r>
        <w:rPr>
          <w:rStyle w:val="XMLname"/>
        </w:rPr>
        <w:t>"2025-08-01"</w:t>
      </w:r>
      <w:bookmarkStart w:id="631" w:name="C_5564-32567"/>
      <w:r>
        <w:t xml:space="preserve"> (CONF:5564-32567)</w:t>
      </w:r>
      <w:bookmarkEnd w:id="631"/>
      <w:r>
        <w:t>.</w:t>
      </w:r>
    </w:p>
    <w:p w14:paraId="09595C10" w14:textId="77777777" w:rsidR="00382FB1" w:rsidRDefault="00000000">
      <w:pPr>
        <w:numPr>
          <w:ilvl w:val="0"/>
          <w:numId w:val="116"/>
        </w:numPr>
      </w:pPr>
      <w:r>
        <w:rPr>
          <w:rStyle w:val="keyword"/>
        </w:rPr>
        <w:t>SHALL</w:t>
      </w:r>
      <w:r>
        <w:t xml:space="preserve"> contain exactly one [1..1] </w:t>
      </w:r>
      <w:r>
        <w:rPr>
          <w:rStyle w:val="XMLnameBold"/>
        </w:rPr>
        <w:t>code</w:t>
      </w:r>
      <w:bookmarkStart w:id="632" w:name="C_5564-14578"/>
      <w:r>
        <w:t xml:space="preserve"> (CONF:5564-14578)</w:t>
      </w:r>
      <w:bookmarkEnd w:id="632"/>
      <w:r>
        <w:t>.</w:t>
      </w:r>
    </w:p>
    <w:p w14:paraId="442D84B0" w14:textId="77777777" w:rsidR="00382FB1" w:rsidRDefault="00000000">
      <w:pPr>
        <w:numPr>
          <w:ilvl w:val="1"/>
          <w:numId w:val="116"/>
        </w:numPr>
      </w:pPr>
      <w:r>
        <w:t xml:space="preserve">This code </w:t>
      </w:r>
      <w:r>
        <w:rPr>
          <w:rStyle w:val="keyword"/>
        </w:rPr>
        <w:t>SHALL</w:t>
      </w:r>
      <w:r>
        <w:t xml:space="preserve"> contain exactly one [1..1] </w:t>
      </w:r>
      <w:r>
        <w:rPr>
          <w:rStyle w:val="XMLnameBold"/>
        </w:rPr>
        <w:t>@code</w:t>
      </w:r>
      <w:r>
        <w:t>=</w:t>
      </w:r>
      <w:r>
        <w:rPr>
          <w:rStyle w:val="XMLname"/>
        </w:rPr>
        <w:t>"47420-5"</w:t>
      </w:r>
      <w:r>
        <w:t xml:space="preserve"> Functional Status</w:t>
      </w:r>
      <w:bookmarkStart w:id="633" w:name="C_5564-14579"/>
      <w:r>
        <w:t xml:space="preserve"> (CONF:5564-14579)</w:t>
      </w:r>
      <w:bookmarkEnd w:id="633"/>
      <w:r>
        <w:t>.</w:t>
      </w:r>
    </w:p>
    <w:p w14:paraId="21483A97" w14:textId="77777777" w:rsidR="00382FB1" w:rsidRDefault="00000000">
      <w:pPr>
        <w:numPr>
          <w:ilvl w:val="1"/>
          <w:numId w:val="11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634" w:name="C_5564-30866"/>
      <w:r>
        <w:t xml:space="preserve"> (CONF:5564-30866)</w:t>
      </w:r>
      <w:bookmarkEnd w:id="634"/>
      <w:r>
        <w:t>.</w:t>
      </w:r>
    </w:p>
    <w:p w14:paraId="6AFC86D9" w14:textId="77777777" w:rsidR="00382FB1" w:rsidRDefault="00000000">
      <w:pPr>
        <w:numPr>
          <w:ilvl w:val="0"/>
          <w:numId w:val="116"/>
        </w:numPr>
      </w:pPr>
      <w:r>
        <w:rPr>
          <w:rStyle w:val="keyword"/>
        </w:rPr>
        <w:t>SHALL</w:t>
      </w:r>
      <w:r>
        <w:t xml:space="preserve"> contain exactly one [1..1] </w:t>
      </w:r>
      <w:r>
        <w:rPr>
          <w:rStyle w:val="XMLnameBold"/>
        </w:rPr>
        <w:t>title</w:t>
      </w:r>
      <w:bookmarkStart w:id="635" w:name="C_5564-7922"/>
      <w:r>
        <w:t xml:space="preserve"> (CONF:5564-7922)</w:t>
      </w:r>
      <w:bookmarkEnd w:id="635"/>
      <w:r>
        <w:t>.</w:t>
      </w:r>
    </w:p>
    <w:p w14:paraId="74CE246C" w14:textId="77777777" w:rsidR="00382FB1" w:rsidRDefault="00000000">
      <w:pPr>
        <w:numPr>
          <w:ilvl w:val="0"/>
          <w:numId w:val="116"/>
        </w:numPr>
      </w:pPr>
      <w:r>
        <w:rPr>
          <w:rStyle w:val="keyword"/>
        </w:rPr>
        <w:t>SHALL</w:t>
      </w:r>
      <w:r>
        <w:t xml:space="preserve"> contain exactly one [1..1] </w:t>
      </w:r>
      <w:r>
        <w:rPr>
          <w:rStyle w:val="XMLnameBold"/>
        </w:rPr>
        <w:t>text</w:t>
      </w:r>
      <w:bookmarkStart w:id="636" w:name="C_5564-7923"/>
      <w:r>
        <w:t xml:space="preserve"> (CONF:5564-7923)</w:t>
      </w:r>
      <w:bookmarkEnd w:id="636"/>
      <w:r>
        <w:t>.</w:t>
      </w:r>
    </w:p>
    <w:p w14:paraId="23582B29" w14:textId="77777777" w:rsidR="00382FB1" w:rsidRDefault="00000000">
      <w:pPr>
        <w:numPr>
          <w:ilvl w:val="0"/>
          <w:numId w:val="116"/>
        </w:numPr>
      </w:pPr>
      <w:r>
        <w:rPr>
          <w:rStyle w:val="keyword"/>
        </w:rPr>
        <w:t>MAY</w:t>
      </w:r>
      <w:r>
        <w:t xml:space="preserve"> contain zero or more [0..*] </w:t>
      </w:r>
      <w:r>
        <w:rPr>
          <w:rStyle w:val="XMLnameBold"/>
        </w:rPr>
        <w:t>entry</w:t>
      </w:r>
      <w:bookmarkStart w:id="637" w:name="C_5564-14414"/>
      <w:r>
        <w:t xml:space="preserve"> (CONF:5564-14414)</w:t>
      </w:r>
      <w:bookmarkEnd w:id="637"/>
      <w:r>
        <w:t xml:space="preserve"> such that it</w:t>
      </w:r>
    </w:p>
    <w:p w14:paraId="087C9B57" w14:textId="77777777" w:rsidR="00382FB1" w:rsidRDefault="00000000">
      <w:pPr>
        <w:numPr>
          <w:ilvl w:val="1"/>
          <w:numId w:val="116"/>
        </w:numPr>
      </w:pPr>
      <w:r>
        <w:rPr>
          <w:rStyle w:val="keyword"/>
        </w:rPr>
        <w:t>SHALL</w:t>
      </w:r>
      <w:r>
        <w:t xml:space="preserve"> contain exactly one [1..1]  </w:t>
      </w:r>
      <w:hyperlink w:anchor="E_Functional_Status_Organizer_NHCS_V3">
        <w:r w:rsidR="00382FB1">
          <w:rPr>
            <w:rStyle w:val="HyperlinkCourierBold"/>
          </w:rPr>
          <w:t>Functional Status Organizer (NHCS V3)</w:t>
        </w:r>
      </w:hyperlink>
      <w:r>
        <w:rPr>
          <w:rStyle w:val="XMLname"/>
        </w:rPr>
        <w:t xml:space="preserve"> (identifier: urn:hl7ii:2.16.840.1.113883.10.20.22.4.66:2025-08-01)</w:t>
      </w:r>
      <w:bookmarkStart w:id="638" w:name="C_5564-14415"/>
      <w:r>
        <w:t xml:space="preserve"> (CONF:5564-14415)</w:t>
      </w:r>
      <w:bookmarkEnd w:id="638"/>
      <w:r>
        <w:t>.</w:t>
      </w:r>
    </w:p>
    <w:p w14:paraId="2F600B1C" w14:textId="77777777" w:rsidR="00382FB1" w:rsidRDefault="00000000">
      <w:pPr>
        <w:numPr>
          <w:ilvl w:val="0"/>
          <w:numId w:val="116"/>
        </w:numPr>
      </w:pPr>
      <w:r>
        <w:rPr>
          <w:rStyle w:val="keyword"/>
        </w:rPr>
        <w:t>MAY</w:t>
      </w:r>
      <w:r>
        <w:t xml:space="preserve"> contain zero or more [0..*] </w:t>
      </w:r>
      <w:r>
        <w:rPr>
          <w:rStyle w:val="XMLnameBold"/>
        </w:rPr>
        <w:t>entry</w:t>
      </w:r>
      <w:bookmarkStart w:id="639" w:name="C_5564-14418"/>
      <w:r>
        <w:t xml:space="preserve"> (CONF:5564-14418)</w:t>
      </w:r>
      <w:bookmarkEnd w:id="639"/>
      <w:r>
        <w:t xml:space="preserve"> such that it</w:t>
      </w:r>
    </w:p>
    <w:p w14:paraId="1296F4FC" w14:textId="77777777" w:rsidR="00382FB1" w:rsidRDefault="00000000">
      <w:pPr>
        <w:numPr>
          <w:ilvl w:val="1"/>
          <w:numId w:val="116"/>
        </w:numPr>
      </w:pPr>
      <w:r>
        <w:rPr>
          <w:rStyle w:val="keyword"/>
        </w:rPr>
        <w:t>SHALL</w:t>
      </w:r>
      <w:r>
        <w:t xml:space="preserve"> contain exactly one [1..1]  </w:t>
      </w:r>
      <w:hyperlink w:anchor="E_Functional_Status_Observation_NHCS_V3">
        <w:r w:rsidR="00382FB1">
          <w:rPr>
            <w:rStyle w:val="HyperlinkCourierBold"/>
          </w:rPr>
          <w:t>Functional Status Observation (NHCS V3)</w:t>
        </w:r>
      </w:hyperlink>
      <w:r>
        <w:rPr>
          <w:rStyle w:val="XMLname"/>
        </w:rPr>
        <w:t xml:space="preserve"> (identifier: urn:hl7ii:2.16.840.1.113883.10.20.22.4.67:2025-08-01)</w:t>
      </w:r>
      <w:bookmarkStart w:id="640" w:name="C_5564-14419"/>
      <w:r>
        <w:t xml:space="preserve"> (CONF:5564-14419)</w:t>
      </w:r>
      <w:bookmarkEnd w:id="640"/>
      <w:r>
        <w:t>.</w:t>
      </w:r>
    </w:p>
    <w:p w14:paraId="444129C9" w14:textId="77777777" w:rsidR="00382FB1" w:rsidRDefault="00000000">
      <w:pPr>
        <w:numPr>
          <w:ilvl w:val="0"/>
          <w:numId w:val="116"/>
        </w:numPr>
      </w:pPr>
      <w:r>
        <w:rPr>
          <w:rStyle w:val="keyword"/>
        </w:rPr>
        <w:t>MAY</w:t>
      </w:r>
      <w:r>
        <w:t xml:space="preserve"> contain zero or more [0..*] </w:t>
      </w:r>
      <w:r>
        <w:rPr>
          <w:rStyle w:val="XMLnameBold"/>
        </w:rPr>
        <w:t>entry</w:t>
      </w:r>
      <w:bookmarkStart w:id="641" w:name="C_5564-14426"/>
      <w:r>
        <w:t xml:space="preserve"> (CONF:5564-14426)</w:t>
      </w:r>
      <w:bookmarkEnd w:id="641"/>
      <w:r>
        <w:t xml:space="preserve"> such that it</w:t>
      </w:r>
    </w:p>
    <w:p w14:paraId="12ECCD61" w14:textId="77777777" w:rsidR="00382FB1" w:rsidRDefault="00000000">
      <w:pPr>
        <w:numPr>
          <w:ilvl w:val="1"/>
          <w:numId w:val="116"/>
        </w:numPr>
      </w:pPr>
      <w:r>
        <w:rPr>
          <w:rStyle w:val="keyword"/>
        </w:rPr>
        <w:t>SHALL</w:t>
      </w:r>
      <w:r>
        <w:t xml:space="preserve"> contain exactly one [1..1] Caregiver Characteristics</w:t>
      </w:r>
      <w:r>
        <w:rPr>
          <w:rStyle w:val="XMLname"/>
        </w:rPr>
        <w:t xml:space="preserve"> (identifier: urn:oid:2.16.840.1.113883.10.20.22.4.72)</w:t>
      </w:r>
      <w:bookmarkStart w:id="642" w:name="C_5564-14427"/>
      <w:r>
        <w:t xml:space="preserve"> (CONF:5564-14427)</w:t>
      </w:r>
      <w:bookmarkEnd w:id="642"/>
      <w:r>
        <w:t>.</w:t>
      </w:r>
    </w:p>
    <w:p w14:paraId="218FAF0C" w14:textId="77777777" w:rsidR="00382FB1" w:rsidRDefault="00000000">
      <w:pPr>
        <w:numPr>
          <w:ilvl w:val="0"/>
          <w:numId w:val="116"/>
        </w:numPr>
      </w:pPr>
      <w:r>
        <w:rPr>
          <w:rStyle w:val="keyword"/>
        </w:rPr>
        <w:t>MAY</w:t>
      </w:r>
      <w:r>
        <w:t xml:space="preserve"> contain zero or more [0..*] </w:t>
      </w:r>
      <w:r>
        <w:rPr>
          <w:rStyle w:val="XMLnameBold"/>
        </w:rPr>
        <w:t>entry</w:t>
      </w:r>
      <w:bookmarkStart w:id="643" w:name="C_5564-14580"/>
      <w:r>
        <w:t xml:space="preserve"> (CONF:5564-14580)</w:t>
      </w:r>
      <w:bookmarkEnd w:id="643"/>
      <w:r>
        <w:t xml:space="preserve"> such that it</w:t>
      </w:r>
    </w:p>
    <w:p w14:paraId="203B2AAA" w14:textId="77777777" w:rsidR="00382FB1" w:rsidRDefault="00000000">
      <w:pPr>
        <w:numPr>
          <w:ilvl w:val="1"/>
          <w:numId w:val="116"/>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644" w:name="C_5564-14581"/>
      <w:r>
        <w:t xml:space="preserve"> (CONF:5564-14581)</w:t>
      </w:r>
      <w:bookmarkEnd w:id="644"/>
      <w:r>
        <w:t>.</w:t>
      </w:r>
    </w:p>
    <w:p w14:paraId="18E0844B" w14:textId="77777777" w:rsidR="00382FB1" w:rsidRDefault="00000000">
      <w:pPr>
        <w:numPr>
          <w:ilvl w:val="0"/>
          <w:numId w:val="116"/>
        </w:numPr>
      </w:pPr>
      <w:r>
        <w:rPr>
          <w:rStyle w:val="keyword"/>
        </w:rPr>
        <w:t>MAY</w:t>
      </w:r>
      <w:r>
        <w:t xml:space="preserve"> contain zero or more [0..*] </w:t>
      </w:r>
      <w:r>
        <w:rPr>
          <w:rStyle w:val="XMLnameBold"/>
        </w:rPr>
        <w:t>entry</w:t>
      </w:r>
      <w:bookmarkStart w:id="645" w:name="C_5564-14582"/>
      <w:r>
        <w:t xml:space="preserve"> (CONF:5564-14582)</w:t>
      </w:r>
      <w:bookmarkEnd w:id="645"/>
      <w:r>
        <w:t xml:space="preserve"> such that it</w:t>
      </w:r>
    </w:p>
    <w:p w14:paraId="783FDE20" w14:textId="77777777" w:rsidR="00382FB1" w:rsidRDefault="00000000">
      <w:pPr>
        <w:numPr>
          <w:ilvl w:val="1"/>
          <w:numId w:val="116"/>
        </w:numPr>
      </w:pPr>
      <w:r>
        <w:rPr>
          <w:rStyle w:val="keyword"/>
        </w:rPr>
        <w:lastRenderedPageBreak/>
        <w:t>SHALL</w:t>
      </w:r>
      <w:r>
        <w:t xml:space="preserve"> contain exactly one [1..1]  </w:t>
      </w:r>
      <w:hyperlink w:anchor="NonMedicinal_Supply_Activity_V2">
        <w:r w:rsidR="00382FB1">
          <w:rPr>
            <w:rStyle w:val="HyperlinkCourierBold"/>
          </w:rPr>
          <w:t>Non-Medicinal Supply Activity (V2)</w:t>
        </w:r>
      </w:hyperlink>
      <w:r>
        <w:rPr>
          <w:rStyle w:val="XMLname"/>
        </w:rPr>
        <w:t xml:space="preserve"> (identifier: urn:hl7ii:2.16.840.1.113883.10.20.22.4.50:2014-06-09)</w:t>
      </w:r>
      <w:bookmarkStart w:id="646" w:name="C_5564-30783"/>
      <w:r>
        <w:t xml:space="preserve"> (CONF:5564-30783)</w:t>
      </w:r>
      <w:bookmarkEnd w:id="646"/>
      <w:r>
        <w:t>.</w:t>
      </w:r>
    </w:p>
    <w:p w14:paraId="45396A42" w14:textId="77777777" w:rsidR="00382FB1" w:rsidRDefault="00000000">
      <w:pPr>
        <w:numPr>
          <w:ilvl w:val="0"/>
          <w:numId w:val="116"/>
        </w:numPr>
      </w:pPr>
      <w:r>
        <w:rPr>
          <w:rStyle w:val="keyword"/>
        </w:rPr>
        <w:t>MAY</w:t>
      </w:r>
      <w:r>
        <w:t xml:space="preserve"> contain zero or more [0..*] </w:t>
      </w:r>
      <w:r>
        <w:rPr>
          <w:rStyle w:val="XMLnameBold"/>
        </w:rPr>
        <w:t>entry</w:t>
      </w:r>
      <w:bookmarkStart w:id="647" w:name="C_5564-32983"/>
      <w:r>
        <w:t xml:space="preserve"> (CONF:5564-32983)</w:t>
      </w:r>
      <w:bookmarkEnd w:id="647"/>
      <w:r>
        <w:t xml:space="preserve"> such that it</w:t>
      </w:r>
    </w:p>
    <w:p w14:paraId="46AE50E6" w14:textId="77777777" w:rsidR="00382FB1" w:rsidRDefault="00000000">
      <w:pPr>
        <w:numPr>
          <w:ilvl w:val="1"/>
          <w:numId w:val="116"/>
        </w:numPr>
      </w:pPr>
      <w:r>
        <w:rPr>
          <w:rStyle w:val="keyword"/>
        </w:rPr>
        <w:t>SHALL</w:t>
      </w:r>
      <w:r>
        <w:t xml:space="preserve"> contain exactly one [1..1]  </w:t>
      </w:r>
      <w:hyperlink w:anchor="E_SelfCare_Activities_ADL_and_IADL">
        <w:r w:rsidR="00382FB1">
          <w:rPr>
            <w:rStyle w:val="HyperlinkCourierBold"/>
          </w:rPr>
          <w:t>Self-Care Activities (ADL and IADL)</w:t>
        </w:r>
      </w:hyperlink>
      <w:r>
        <w:rPr>
          <w:rStyle w:val="XMLname"/>
        </w:rPr>
        <w:t xml:space="preserve"> (identifier: urn:oid:2.16.840.1.113883.10.20.22.4.128)</w:t>
      </w:r>
      <w:bookmarkStart w:id="648" w:name="C_5564-31009"/>
      <w:r>
        <w:t xml:space="preserve"> (CONF:5564-31009)</w:t>
      </w:r>
      <w:bookmarkEnd w:id="648"/>
      <w:r>
        <w:t>.</w:t>
      </w:r>
    </w:p>
    <w:p w14:paraId="2862691D" w14:textId="77777777" w:rsidR="00382FB1" w:rsidRDefault="00000000">
      <w:pPr>
        <w:numPr>
          <w:ilvl w:val="0"/>
          <w:numId w:val="116"/>
        </w:numPr>
      </w:pPr>
      <w:r>
        <w:rPr>
          <w:rStyle w:val="keyword"/>
        </w:rPr>
        <w:t>MAY</w:t>
      </w:r>
      <w:r>
        <w:t xml:space="preserve"> contain zero or more [0..*] </w:t>
      </w:r>
      <w:r>
        <w:rPr>
          <w:rStyle w:val="XMLnameBold"/>
        </w:rPr>
        <w:t>entry</w:t>
      </w:r>
      <w:bookmarkStart w:id="649" w:name="C_5564-16779"/>
      <w:r>
        <w:t xml:space="preserve"> (CONF:5564-16779)</w:t>
      </w:r>
      <w:bookmarkEnd w:id="649"/>
      <w:r>
        <w:t xml:space="preserve"> such that it</w:t>
      </w:r>
    </w:p>
    <w:p w14:paraId="6267440A" w14:textId="77777777" w:rsidR="00382FB1" w:rsidRDefault="00000000">
      <w:pPr>
        <w:numPr>
          <w:ilvl w:val="1"/>
          <w:numId w:val="116"/>
        </w:numPr>
      </w:pPr>
      <w:r>
        <w:rPr>
          <w:rStyle w:val="keyword"/>
        </w:rPr>
        <w:t>SHALL</w:t>
      </w:r>
      <w:r>
        <w:t xml:space="preserve"> contain exactly one [1..1] Sensory Status</w:t>
      </w:r>
      <w:r>
        <w:rPr>
          <w:rStyle w:val="XMLname"/>
        </w:rPr>
        <w:t xml:space="preserve"> (identifier: urn:oid:2.16.840.1.113883.10.20.22.4.127)</w:t>
      </w:r>
      <w:bookmarkStart w:id="650" w:name="C_5564-31011"/>
      <w:r>
        <w:t xml:space="preserve"> (CONF:5564-31011)</w:t>
      </w:r>
      <w:bookmarkEnd w:id="650"/>
      <w:r>
        <w:t>.</w:t>
      </w:r>
    </w:p>
    <w:p w14:paraId="2EAA30EA" w14:textId="77777777" w:rsidR="00382FB1" w:rsidRDefault="00000000">
      <w:pPr>
        <w:pStyle w:val="Caption"/>
        <w:ind w:left="130" w:right="115"/>
      </w:pPr>
      <w:bookmarkStart w:id="651" w:name="_Toc202464203"/>
      <w:r>
        <w:t xml:space="preserve">Figure </w:t>
      </w:r>
      <w:r>
        <w:fldChar w:fldCharType="begin"/>
      </w:r>
      <w:r>
        <w:instrText>SEQ Figure \* ARABIC</w:instrText>
      </w:r>
      <w:r>
        <w:fldChar w:fldCharType="separate"/>
      </w:r>
      <w:r>
        <w:t>27</w:t>
      </w:r>
      <w:r>
        <w:fldChar w:fldCharType="end"/>
      </w:r>
      <w:r>
        <w:t>: Functional Status Section (NHCS V3) Example</w:t>
      </w:r>
      <w:bookmarkEnd w:id="651"/>
    </w:p>
    <w:p w14:paraId="52234F75" w14:textId="77777777" w:rsidR="00382FB1" w:rsidRDefault="00000000">
      <w:pPr>
        <w:pStyle w:val="Example"/>
        <w:ind w:left="130" w:right="115"/>
      </w:pPr>
      <w:r>
        <w:t>&lt;section&gt;</w:t>
      </w:r>
    </w:p>
    <w:p w14:paraId="2FAC1C2A" w14:textId="77777777" w:rsidR="00382FB1" w:rsidRDefault="00000000">
      <w:pPr>
        <w:pStyle w:val="Example"/>
        <w:ind w:left="130" w:right="115"/>
      </w:pPr>
      <w:r>
        <w:t xml:space="preserve">    &lt;!--  [Updated C-CDA] Functional Status Section (NHCS V3)  --&gt;</w:t>
      </w:r>
    </w:p>
    <w:p w14:paraId="78C136DE" w14:textId="77777777" w:rsidR="00382FB1" w:rsidRDefault="00000000">
      <w:pPr>
        <w:pStyle w:val="Example"/>
        <w:ind w:left="130" w:right="115"/>
      </w:pPr>
      <w:r>
        <w:t xml:space="preserve">    &lt;templateId root="2.16.840.1.113883.10.20.22.2.14" extension="2025-08-01"/&gt;</w:t>
      </w:r>
    </w:p>
    <w:p w14:paraId="2762EB05" w14:textId="77777777" w:rsidR="00382FB1" w:rsidRDefault="00000000">
      <w:pPr>
        <w:pStyle w:val="Example"/>
        <w:ind w:left="130" w:right="115"/>
      </w:pPr>
      <w:r>
        <w:t xml:space="preserve">    &lt;code code="47420-5" codeSystem="2.16.840.1.113883.6.1" codeSystemName="LOINC" displayName="Functional status assessment note"/&gt;</w:t>
      </w:r>
    </w:p>
    <w:p w14:paraId="18DEE8C6" w14:textId="77777777" w:rsidR="00382FB1" w:rsidRDefault="00000000">
      <w:pPr>
        <w:pStyle w:val="Example"/>
        <w:ind w:left="130" w:right="115"/>
      </w:pPr>
      <w:r>
        <w:t xml:space="preserve">    &lt;title&gt;Functional Status&lt;/title&gt;</w:t>
      </w:r>
    </w:p>
    <w:p w14:paraId="3A94B21F" w14:textId="77777777" w:rsidR="00382FB1" w:rsidRDefault="00000000">
      <w:pPr>
        <w:pStyle w:val="Example"/>
        <w:ind w:left="130" w:right="115"/>
      </w:pPr>
      <w:r>
        <w:t xml:space="preserve">    &lt;text&gt;</w:t>
      </w:r>
    </w:p>
    <w:p w14:paraId="75821FF5" w14:textId="77777777" w:rsidR="00382FB1" w:rsidRDefault="00000000">
      <w:pPr>
        <w:pStyle w:val="Example"/>
        <w:ind w:left="130" w:right="115"/>
      </w:pPr>
      <w:r>
        <w:t xml:space="preserve">      ...</w:t>
      </w:r>
    </w:p>
    <w:p w14:paraId="1C10EBE6" w14:textId="77777777" w:rsidR="00382FB1" w:rsidRDefault="00000000">
      <w:pPr>
        <w:pStyle w:val="Example"/>
        <w:ind w:left="130" w:right="115"/>
      </w:pPr>
      <w:r>
        <w:t xml:space="preserve">     &lt;/text&gt;</w:t>
      </w:r>
    </w:p>
    <w:p w14:paraId="50368DA0" w14:textId="77777777" w:rsidR="00382FB1" w:rsidRDefault="00000000">
      <w:pPr>
        <w:pStyle w:val="Example"/>
        <w:ind w:left="130" w:right="115"/>
      </w:pPr>
      <w:r>
        <w:t xml:space="preserve">    &lt;entry&gt;</w:t>
      </w:r>
    </w:p>
    <w:p w14:paraId="57E4205F" w14:textId="77777777" w:rsidR="00382FB1" w:rsidRDefault="00000000">
      <w:pPr>
        <w:pStyle w:val="Example"/>
        <w:ind w:left="130" w:right="115"/>
      </w:pPr>
      <w:r>
        <w:t xml:space="preserve">        &lt;organizer classCode="CLUSTER" moodCode="EVN"&gt;</w:t>
      </w:r>
    </w:p>
    <w:p w14:paraId="65BAAFE8" w14:textId="77777777" w:rsidR="00382FB1" w:rsidRDefault="00000000">
      <w:pPr>
        <w:pStyle w:val="Example"/>
        <w:ind w:left="130" w:right="115"/>
      </w:pPr>
      <w:r>
        <w:t xml:space="preserve">            &lt;!-- [Updated C-CDA] Functional Status Organizer (NHCS V3)--&gt;</w:t>
      </w:r>
    </w:p>
    <w:p w14:paraId="45FB377D" w14:textId="77777777" w:rsidR="00382FB1" w:rsidRDefault="00000000">
      <w:pPr>
        <w:pStyle w:val="Example"/>
        <w:ind w:left="130" w:right="115"/>
      </w:pPr>
      <w:r>
        <w:t xml:space="preserve">            &lt;templateId root="2.16.840.1.113883.10.20.22.4.66" extension="2025-08-01"/&gt;</w:t>
      </w:r>
    </w:p>
    <w:p w14:paraId="518C98F1" w14:textId="77777777" w:rsidR="00382FB1" w:rsidRDefault="00000000">
      <w:pPr>
        <w:pStyle w:val="Example"/>
        <w:ind w:left="130" w:right="115"/>
      </w:pPr>
      <w:r>
        <w:t xml:space="preserve">            &lt;id root="a7bc1062-8649-42a0-833d-eed65bd017c9"/&gt;</w:t>
      </w:r>
    </w:p>
    <w:p w14:paraId="19D429EC" w14:textId="77777777" w:rsidR="00382FB1" w:rsidRDefault="00000000">
      <w:pPr>
        <w:pStyle w:val="Example"/>
        <w:ind w:left="130" w:right="115"/>
      </w:pPr>
      <w:r>
        <w:t xml:space="preserve">            &lt;code code="d5" displayName="Self-Care" </w:t>
      </w:r>
    </w:p>
    <w:p w14:paraId="7B590A70" w14:textId="77777777" w:rsidR="00382FB1" w:rsidRDefault="00000000">
      <w:pPr>
        <w:pStyle w:val="Example"/>
        <w:ind w:left="130" w:right="115"/>
      </w:pPr>
      <w:r>
        <w:t xml:space="preserve">               codeSystem="2.16.840.1.113883.6.254" codeSystemName="ICF"/&gt;</w:t>
      </w:r>
    </w:p>
    <w:p w14:paraId="21F26460" w14:textId="77777777" w:rsidR="00382FB1" w:rsidRDefault="00000000">
      <w:pPr>
        <w:pStyle w:val="Example"/>
        <w:ind w:left="130" w:right="115"/>
      </w:pPr>
      <w:r>
        <w:t xml:space="preserve">            &lt;statusCode code="completed"/&gt;</w:t>
      </w:r>
    </w:p>
    <w:p w14:paraId="6B0169C0" w14:textId="77777777" w:rsidR="00382FB1" w:rsidRDefault="00000000">
      <w:pPr>
        <w:pStyle w:val="Example"/>
        <w:ind w:left="130" w:right="115"/>
      </w:pPr>
      <w:r>
        <w:t xml:space="preserve">            &lt;component&gt;</w:t>
      </w:r>
    </w:p>
    <w:p w14:paraId="3042D167" w14:textId="77777777" w:rsidR="00382FB1" w:rsidRDefault="00000000">
      <w:pPr>
        <w:pStyle w:val="Example"/>
        <w:ind w:left="130" w:right="115"/>
      </w:pPr>
      <w:r>
        <w:t xml:space="preserve">                &lt;observation classCode="OBS" moodCode="EVN"&gt;</w:t>
      </w:r>
    </w:p>
    <w:p w14:paraId="0E683091" w14:textId="77777777" w:rsidR="00382FB1" w:rsidRDefault="00000000">
      <w:pPr>
        <w:pStyle w:val="Example"/>
        <w:ind w:left="130" w:right="115"/>
      </w:pPr>
      <w:r>
        <w:t xml:space="preserve">                    &lt;!--  [Updated C-CDA] Functional Status Observation (NHCS V3)  --&gt;</w:t>
      </w:r>
    </w:p>
    <w:p w14:paraId="4E1BDD7A" w14:textId="77777777" w:rsidR="00382FB1" w:rsidRDefault="00000000">
      <w:pPr>
        <w:pStyle w:val="Example"/>
        <w:ind w:left="130" w:right="115"/>
      </w:pPr>
      <w:r>
        <w:t xml:space="preserve">                    &lt;templateId root="2.16.840.1.113883.10.20.22.4.67" extension="2025-08-01"/&gt;</w:t>
      </w:r>
    </w:p>
    <w:p w14:paraId="1E0C7102" w14:textId="77777777" w:rsidR="00382FB1" w:rsidRDefault="00000000">
      <w:pPr>
        <w:pStyle w:val="Example"/>
        <w:ind w:left="130" w:right="115"/>
      </w:pPr>
      <w:r>
        <w:t xml:space="preserve">                    &lt;id root="e4f9eb37-52ca-4e95-90f3-570dace107e6"/&gt;</w:t>
      </w:r>
    </w:p>
    <w:p w14:paraId="5E580B7A" w14:textId="77777777" w:rsidR="00382FB1" w:rsidRDefault="00000000">
      <w:pPr>
        <w:pStyle w:val="Example"/>
        <w:ind w:left="130" w:right="115"/>
      </w:pPr>
      <w:r>
        <w:t xml:space="preserve">                    &lt;code code="54522-8" displayName="Functional status" </w:t>
      </w:r>
    </w:p>
    <w:p w14:paraId="72BD3889" w14:textId="77777777" w:rsidR="00382FB1" w:rsidRDefault="00000000">
      <w:pPr>
        <w:pStyle w:val="Example"/>
        <w:ind w:left="130" w:right="115"/>
      </w:pPr>
      <w:r>
        <w:t xml:space="preserve">                       codeSystem="2.16.840.1.113883.6.1" </w:t>
      </w:r>
    </w:p>
    <w:p w14:paraId="602ECB37" w14:textId="77777777" w:rsidR="00382FB1" w:rsidRDefault="00000000">
      <w:pPr>
        <w:pStyle w:val="Example"/>
        <w:ind w:left="130" w:right="115"/>
      </w:pPr>
      <w:r>
        <w:t xml:space="preserve">                       codeSystemName="LOINC"&gt;&lt;/code&gt;</w:t>
      </w:r>
    </w:p>
    <w:p w14:paraId="7E36E919" w14:textId="77777777" w:rsidR="00382FB1" w:rsidRDefault="00000000">
      <w:pPr>
        <w:pStyle w:val="Example"/>
        <w:ind w:left="130" w:right="115"/>
      </w:pPr>
      <w:r>
        <w:t xml:space="preserve">                    &lt;text&gt;</w:t>
      </w:r>
    </w:p>
    <w:p w14:paraId="1B996868" w14:textId="77777777" w:rsidR="00382FB1" w:rsidRDefault="00000000">
      <w:pPr>
        <w:pStyle w:val="Example"/>
        <w:ind w:left="130" w:right="115"/>
      </w:pPr>
      <w:r>
        <w:t xml:space="preserve">                       ...</w:t>
      </w:r>
    </w:p>
    <w:p w14:paraId="67472F3A" w14:textId="77777777" w:rsidR="00382FB1" w:rsidRDefault="00000000">
      <w:pPr>
        <w:pStyle w:val="Example"/>
        <w:ind w:left="130" w:right="115"/>
      </w:pPr>
      <w:r>
        <w:t xml:space="preserve">                     &lt;/text&gt;</w:t>
      </w:r>
    </w:p>
    <w:p w14:paraId="30EBAEEB" w14:textId="77777777" w:rsidR="00382FB1" w:rsidRDefault="00000000">
      <w:pPr>
        <w:pStyle w:val="Example"/>
        <w:ind w:left="130" w:right="115"/>
      </w:pPr>
      <w:r>
        <w:t xml:space="preserve">                    &lt;statusCode code="completed"/&gt;</w:t>
      </w:r>
    </w:p>
    <w:p w14:paraId="5CA247F5" w14:textId="77777777" w:rsidR="00382FB1" w:rsidRDefault="00000000">
      <w:pPr>
        <w:pStyle w:val="Example"/>
        <w:ind w:left="130" w:right="115"/>
      </w:pPr>
      <w:r>
        <w:t xml:space="preserve">                  ...</w:t>
      </w:r>
    </w:p>
    <w:p w14:paraId="58AF72FF" w14:textId="77777777" w:rsidR="00382FB1" w:rsidRDefault="00000000">
      <w:pPr>
        <w:pStyle w:val="Example"/>
        <w:ind w:left="130" w:right="115"/>
      </w:pPr>
      <w:r>
        <w:t xml:space="preserve">                </w:t>
      </w:r>
    </w:p>
    <w:p w14:paraId="5DDB772D" w14:textId="77777777" w:rsidR="00382FB1" w:rsidRDefault="00000000">
      <w:pPr>
        <w:pStyle w:val="Example"/>
        <w:ind w:left="130" w:right="115"/>
      </w:pPr>
      <w:r>
        <w:t xml:space="preserve">                &lt;/observation&gt;</w:t>
      </w:r>
    </w:p>
    <w:p w14:paraId="4777F1AF" w14:textId="77777777" w:rsidR="00382FB1" w:rsidRDefault="00000000">
      <w:pPr>
        <w:pStyle w:val="Example"/>
        <w:ind w:left="130" w:right="115"/>
      </w:pPr>
      <w:r>
        <w:t xml:space="preserve">            &lt;/component&gt;</w:t>
      </w:r>
    </w:p>
    <w:p w14:paraId="5F7F9579" w14:textId="77777777" w:rsidR="00382FB1" w:rsidRDefault="00000000">
      <w:pPr>
        <w:pStyle w:val="Example"/>
        <w:ind w:left="130" w:right="115"/>
      </w:pPr>
      <w:r>
        <w:t xml:space="preserve">            &lt;component&gt;</w:t>
      </w:r>
    </w:p>
    <w:p w14:paraId="3C962710" w14:textId="77777777" w:rsidR="00382FB1" w:rsidRDefault="00000000">
      <w:pPr>
        <w:pStyle w:val="Example"/>
        <w:ind w:left="130" w:right="115"/>
      </w:pPr>
      <w:r>
        <w:t xml:space="preserve">               ...</w:t>
      </w:r>
    </w:p>
    <w:p w14:paraId="67655E10" w14:textId="77777777" w:rsidR="00382FB1" w:rsidRDefault="00000000">
      <w:pPr>
        <w:pStyle w:val="Example"/>
        <w:ind w:left="130" w:right="115"/>
      </w:pPr>
      <w:r>
        <w:t xml:space="preserve">            &lt;/component&gt;</w:t>
      </w:r>
    </w:p>
    <w:p w14:paraId="36D67011" w14:textId="77777777" w:rsidR="00382FB1" w:rsidRDefault="00000000">
      <w:pPr>
        <w:pStyle w:val="Example"/>
        <w:ind w:left="130" w:right="115"/>
      </w:pPr>
      <w:r>
        <w:t xml:space="preserve">        &lt;/organizer&gt;</w:t>
      </w:r>
    </w:p>
    <w:p w14:paraId="5B96175D" w14:textId="77777777" w:rsidR="00382FB1" w:rsidRDefault="00000000">
      <w:pPr>
        <w:pStyle w:val="Example"/>
        <w:ind w:left="130" w:right="115"/>
      </w:pPr>
      <w:r>
        <w:t xml:space="preserve">    &lt;/entry&gt;</w:t>
      </w:r>
    </w:p>
    <w:p w14:paraId="280B26CD" w14:textId="77777777" w:rsidR="00382FB1" w:rsidRDefault="00000000">
      <w:pPr>
        <w:pStyle w:val="Example"/>
        <w:ind w:left="130" w:right="115"/>
      </w:pPr>
      <w:r>
        <w:t>&lt;/section&gt;</w:t>
      </w:r>
    </w:p>
    <w:p w14:paraId="4EDC3C0C" w14:textId="77777777" w:rsidR="00382FB1" w:rsidRDefault="00382FB1">
      <w:pPr>
        <w:pStyle w:val="BodyText"/>
      </w:pPr>
    </w:p>
    <w:p w14:paraId="71F86D53" w14:textId="77777777" w:rsidR="00382FB1" w:rsidRDefault="00000000">
      <w:pPr>
        <w:pStyle w:val="Heading2nospace"/>
      </w:pPr>
      <w:bookmarkStart w:id="652" w:name="S_Goals_Section_NHCS_V2"/>
      <w:bookmarkStart w:id="653" w:name="_Toc202463789"/>
      <w:r>
        <w:lastRenderedPageBreak/>
        <w:t>Goals Section (NHCS V2)</w:t>
      </w:r>
      <w:bookmarkEnd w:id="652"/>
      <w:bookmarkEnd w:id="653"/>
    </w:p>
    <w:p w14:paraId="6287089B" w14:textId="77777777" w:rsidR="00382FB1" w:rsidRDefault="00000000">
      <w:pPr>
        <w:pStyle w:val="BracketData"/>
      </w:pPr>
      <w:r>
        <w:t>[section: identifier urn:hl7ii:2.16.840.1.113883.10.20.22.2.60:2025-08-01 (open)]</w:t>
      </w:r>
    </w:p>
    <w:p w14:paraId="7161FB19" w14:textId="77777777" w:rsidR="00382FB1" w:rsidRDefault="00000000">
      <w:pPr>
        <w:pStyle w:val="BracketData"/>
      </w:pPr>
      <w:r>
        <w:t>Draft as part of National Health Care Surveys, Release 1, STU 4 - US Realm</w:t>
      </w:r>
    </w:p>
    <w:p w14:paraId="56EAD149" w14:textId="77777777" w:rsidR="00382FB1" w:rsidRDefault="00000000">
      <w:pPr>
        <w:pStyle w:val="Caption"/>
      </w:pPr>
      <w:bookmarkStart w:id="654" w:name="_Toc202464404"/>
      <w:r>
        <w:t xml:space="preserve">Table </w:t>
      </w:r>
      <w:r>
        <w:fldChar w:fldCharType="begin"/>
      </w:r>
      <w:r>
        <w:instrText>SEQ Table \* ARABIC</w:instrText>
      </w:r>
      <w:r>
        <w:fldChar w:fldCharType="separate"/>
      </w:r>
      <w:r>
        <w:t>57</w:t>
      </w:r>
      <w:r>
        <w:fldChar w:fldCharType="end"/>
      </w:r>
      <w:r>
        <w:t>: Goals Section (NHCS V2) Contexts</w:t>
      </w:r>
      <w:bookmarkEnd w:id="65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8BAAC8E" w14:textId="77777777">
        <w:trPr>
          <w:cantSplit/>
          <w:tblHeader/>
          <w:jc w:val="center"/>
        </w:trPr>
        <w:tc>
          <w:tcPr>
            <w:tcW w:w="360" w:type="dxa"/>
            <w:shd w:val="clear" w:color="auto" w:fill="E6E6E6"/>
          </w:tcPr>
          <w:p w14:paraId="096BCA3E" w14:textId="77777777" w:rsidR="00382FB1" w:rsidRDefault="00000000">
            <w:pPr>
              <w:pStyle w:val="TableHead"/>
            </w:pPr>
            <w:r>
              <w:t>Contained By:</w:t>
            </w:r>
          </w:p>
        </w:tc>
        <w:tc>
          <w:tcPr>
            <w:tcW w:w="360" w:type="dxa"/>
            <w:shd w:val="clear" w:color="auto" w:fill="E6E6E6"/>
          </w:tcPr>
          <w:p w14:paraId="073A7582" w14:textId="77777777" w:rsidR="00382FB1" w:rsidRDefault="00000000">
            <w:pPr>
              <w:pStyle w:val="TableHead"/>
            </w:pPr>
            <w:r>
              <w:t>Contains:</w:t>
            </w:r>
          </w:p>
        </w:tc>
      </w:tr>
      <w:tr w:rsidR="00382FB1" w14:paraId="2AC9D4A7" w14:textId="77777777">
        <w:trPr>
          <w:jc w:val="center"/>
        </w:trPr>
        <w:tc>
          <w:tcPr>
            <w:tcW w:w="360" w:type="dxa"/>
          </w:tcPr>
          <w:p w14:paraId="5C7AA37E" w14:textId="77777777" w:rsidR="00382FB1" w:rsidRDefault="00382FB1">
            <w:pPr>
              <w:pStyle w:val="TableText"/>
            </w:pPr>
            <w:hyperlink w:anchor="D_Emergency_Department_Encounter_NHCSE_7">
              <w:r>
                <w:rPr>
                  <w:rStyle w:val="HyperlinkText9pt"/>
                </w:rPr>
                <w:t>Emergency Department Encounter (NHCS-ED) (V7)</w:t>
              </w:r>
            </w:hyperlink>
            <w:r>
              <w:t xml:space="preserve"> (optional)</w:t>
            </w:r>
          </w:p>
          <w:p w14:paraId="67DF05CB" w14:textId="77777777" w:rsidR="00382FB1" w:rsidRDefault="00382FB1">
            <w:pPr>
              <w:pStyle w:val="TableText"/>
            </w:pPr>
            <w:hyperlink w:anchor="D_Inpatient_Encounter_NHCSIP_V7">
              <w:r>
                <w:rPr>
                  <w:rStyle w:val="HyperlinkText9pt"/>
                </w:rPr>
                <w:t>Inpatient Encounter (NHCS-IP) (V7)</w:t>
              </w:r>
            </w:hyperlink>
            <w:r>
              <w:t xml:space="preserve"> (optional)</w:t>
            </w:r>
          </w:p>
          <w:p w14:paraId="71EE2199" w14:textId="77777777" w:rsidR="00382FB1" w:rsidRDefault="00382FB1">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578BD727" w14:textId="77777777" w:rsidR="00382FB1" w:rsidRDefault="00382FB1">
            <w:pPr>
              <w:pStyle w:val="TableText"/>
            </w:pPr>
            <w:hyperlink w:anchor="E_Goal_Observation_NHCS_V3">
              <w:r>
                <w:rPr>
                  <w:rStyle w:val="HyperlinkText9pt"/>
                </w:rPr>
                <w:t>Goal Observation (NHCS V3)</w:t>
              </w:r>
            </w:hyperlink>
            <w:r>
              <w:t xml:space="preserve"> (required)</w:t>
            </w:r>
          </w:p>
        </w:tc>
      </w:tr>
    </w:tbl>
    <w:p w14:paraId="1BEFCA36" w14:textId="77777777" w:rsidR="00382FB1" w:rsidRDefault="00382FB1">
      <w:pPr>
        <w:pStyle w:val="BodyText"/>
      </w:pPr>
    </w:p>
    <w:p w14:paraId="592D2E4A" w14:textId="77777777" w:rsidR="00382FB1" w:rsidRDefault="00000000">
      <w:r>
        <w:t>The C-CDA template, Goals Section, has been versioned in this guide to support USCDI-v3.</w:t>
      </w:r>
    </w:p>
    <w:p w14:paraId="3555C153" w14:textId="77777777" w:rsidR="00382FB1" w:rsidRDefault="00000000">
      <w:r>
        <w:t>This template represents patient Goals. A goal is a defined outcome or condition to be achieved in the process of patient care. Goals include patient-defined over-arching goals (e.g., alleviation of health concerns, desired/intended positive outcomes from interventions, longevity, function, symptom management, comfort) and health concern-specific or intervention-specific goals to achieve desired outcomes.</w:t>
      </w:r>
    </w:p>
    <w:p w14:paraId="35E64AF8" w14:textId="77777777" w:rsidR="00382FB1" w:rsidRDefault="00000000">
      <w:pPr>
        <w:pStyle w:val="Caption"/>
      </w:pPr>
      <w:bookmarkStart w:id="655" w:name="_Toc202464405"/>
      <w:r>
        <w:lastRenderedPageBreak/>
        <w:t xml:space="preserve">Table </w:t>
      </w:r>
      <w:r>
        <w:fldChar w:fldCharType="begin"/>
      </w:r>
      <w:r>
        <w:instrText>SEQ Table \* ARABIC</w:instrText>
      </w:r>
      <w:r>
        <w:fldChar w:fldCharType="separate"/>
      </w:r>
      <w:r>
        <w:t>58</w:t>
      </w:r>
      <w:r>
        <w:fldChar w:fldCharType="end"/>
      </w:r>
      <w:r>
        <w:t>: Goals Section (NHCS V2) Constraints Overview</w:t>
      </w:r>
      <w:bookmarkEnd w:id="65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A510168" w14:textId="77777777">
        <w:trPr>
          <w:cantSplit/>
          <w:tblHeader/>
          <w:jc w:val="center"/>
        </w:trPr>
        <w:tc>
          <w:tcPr>
            <w:tcW w:w="0" w:type="dxa"/>
            <w:shd w:val="clear" w:color="auto" w:fill="E6E6E6"/>
            <w:noWrap/>
          </w:tcPr>
          <w:p w14:paraId="5ED6E050" w14:textId="77777777" w:rsidR="00382FB1" w:rsidRDefault="00000000">
            <w:pPr>
              <w:pStyle w:val="TableHead"/>
            </w:pPr>
            <w:r>
              <w:t>XPath</w:t>
            </w:r>
          </w:p>
        </w:tc>
        <w:tc>
          <w:tcPr>
            <w:tcW w:w="720" w:type="dxa"/>
            <w:shd w:val="clear" w:color="auto" w:fill="E6E6E6"/>
            <w:noWrap/>
          </w:tcPr>
          <w:p w14:paraId="74683D31" w14:textId="77777777" w:rsidR="00382FB1" w:rsidRDefault="00000000">
            <w:pPr>
              <w:pStyle w:val="TableHead"/>
            </w:pPr>
            <w:r>
              <w:t>Card.</w:t>
            </w:r>
          </w:p>
        </w:tc>
        <w:tc>
          <w:tcPr>
            <w:tcW w:w="1152" w:type="dxa"/>
            <w:shd w:val="clear" w:color="auto" w:fill="E6E6E6"/>
            <w:noWrap/>
          </w:tcPr>
          <w:p w14:paraId="5E0082BA" w14:textId="77777777" w:rsidR="00382FB1" w:rsidRDefault="00000000">
            <w:pPr>
              <w:pStyle w:val="TableHead"/>
            </w:pPr>
            <w:r>
              <w:t>Verb</w:t>
            </w:r>
          </w:p>
        </w:tc>
        <w:tc>
          <w:tcPr>
            <w:tcW w:w="864" w:type="dxa"/>
            <w:shd w:val="clear" w:color="auto" w:fill="E6E6E6"/>
            <w:noWrap/>
          </w:tcPr>
          <w:p w14:paraId="54A3F236" w14:textId="77777777" w:rsidR="00382FB1" w:rsidRDefault="00000000">
            <w:pPr>
              <w:pStyle w:val="TableHead"/>
            </w:pPr>
            <w:r>
              <w:t>Data Type</w:t>
            </w:r>
          </w:p>
        </w:tc>
        <w:tc>
          <w:tcPr>
            <w:tcW w:w="864" w:type="dxa"/>
            <w:shd w:val="clear" w:color="auto" w:fill="E6E6E6"/>
            <w:noWrap/>
          </w:tcPr>
          <w:p w14:paraId="308FD6E3" w14:textId="77777777" w:rsidR="00382FB1" w:rsidRDefault="00000000">
            <w:pPr>
              <w:pStyle w:val="TableHead"/>
            </w:pPr>
            <w:r>
              <w:t>CONF#</w:t>
            </w:r>
          </w:p>
        </w:tc>
        <w:tc>
          <w:tcPr>
            <w:tcW w:w="864" w:type="dxa"/>
            <w:shd w:val="clear" w:color="auto" w:fill="E6E6E6"/>
            <w:noWrap/>
          </w:tcPr>
          <w:p w14:paraId="19339111" w14:textId="77777777" w:rsidR="00382FB1" w:rsidRDefault="00000000">
            <w:pPr>
              <w:pStyle w:val="TableHead"/>
            </w:pPr>
            <w:r>
              <w:t>Value</w:t>
            </w:r>
          </w:p>
        </w:tc>
      </w:tr>
      <w:tr w:rsidR="00382FB1" w14:paraId="33DF3AB6" w14:textId="77777777">
        <w:trPr>
          <w:jc w:val="center"/>
        </w:trPr>
        <w:tc>
          <w:tcPr>
            <w:tcW w:w="10160" w:type="dxa"/>
            <w:gridSpan w:val="6"/>
          </w:tcPr>
          <w:p w14:paraId="40AFD084" w14:textId="77777777" w:rsidR="00382FB1" w:rsidRDefault="00000000">
            <w:pPr>
              <w:pStyle w:val="TableText"/>
            </w:pPr>
            <w:r>
              <w:t>section (identifier: urn:hl7ii:2.16.840.1.113883.10.20.22.2.60:2025-08-01)</w:t>
            </w:r>
          </w:p>
        </w:tc>
      </w:tr>
      <w:tr w:rsidR="00382FB1" w14:paraId="486660E9" w14:textId="77777777">
        <w:trPr>
          <w:jc w:val="center"/>
        </w:trPr>
        <w:tc>
          <w:tcPr>
            <w:tcW w:w="3345" w:type="dxa"/>
          </w:tcPr>
          <w:p w14:paraId="15DC1B08" w14:textId="77777777" w:rsidR="00382FB1" w:rsidRDefault="00000000">
            <w:pPr>
              <w:pStyle w:val="TableText"/>
            </w:pPr>
            <w:r>
              <w:tab/>
              <w:t>@nullFlavor</w:t>
            </w:r>
          </w:p>
        </w:tc>
        <w:tc>
          <w:tcPr>
            <w:tcW w:w="720" w:type="dxa"/>
          </w:tcPr>
          <w:p w14:paraId="3805BD40" w14:textId="77777777" w:rsidR="00382FB1" w:rsidRDefault="00000000">
            <w:pPr>
              <w:pStyle w:val="TableText"/>
            </w:pPr>
            <w:r>
              <w:t>0..1</w:t>
            </w:r>
          </w:p>
        </w:tc>
        <w:tc>
          <w:tcPr>
            <w:tcW w:w="1152" w:type="dxa"/>
          </w:tcPr>
          <w:p w14:paraId="4F3A14B2" w14:textId="77777777" w:rsidR="00382FB1" w:rsidRDefault="00000000">
            <w:pPr>
              <w:pStyle w:val="TableText"/>
            </w:pPr>
            <w:r>
              <w:t>MAY</w:t>
            </w:r>
          </w:p>
        </w:tc>
        <w:tc>
          <w:tcPr>
            <w:tcW w:w="864" w:type="dxa"/>
          </w:tcPr>
          <w:p w14:paraId="0238BF58" w14:textId="77777777" w:rsidR="00382FB1" w:rsidRDefault="00382FB1">
            <w:pPr>
              <w:pStyle w:val="TableText"/>
            </w:pPr>
          </w:p>
        </w:tc>
        <w:tc>
          <w:tcPr>
            <w:tcW w:w="1104" w:type="dxa"/>
          </w:tcPr>
          <w:p w14:paraId="56113BCE" w14:textId="77777777" w:rsidR="00382FB1" w:rsidRDefault="00382FB1">
            <w:pPr>
              <w:pStyle w:val="TableText"/>
            </w:pPr>
            <w:hyperlink w:anchor="C_5564-33175">
              <w:r>
                <w:rPr>
                  <w:rStyle w:val="HyperlinkText9pt"/>
                </w:rPr>
                <w:t>5564-33175</w:t>
              </w:r>
            </w:hyperlink>
          </w:p>
        </w:tc>
        <w:tc>
          <w:tcPr>
            <w:tcW w:w="2975" w:type="dxa"/>
          </w:tcPr>
          <w:p w14:paraId="6E302773" w14:textId="77777777" w:rsidR="00382FB1" w:rsidRDefault="00000000">
            <w:pPr>
              <w:pStyle w:val="TableText"/>
            </w:pPr>
            <w:r>
              <w:t>urn:oid:2.16.840.1.113883.5.1008 (HL7NullFlavor) = NI</w:t>
            </w:r>
          </w:p>
        </w:tc>
      </w:tr>
      <w:tr w:rsidR="00382FB1" w14:paraId="4AD1DEAF" w14:textId="77777777">
        <w:trPr>
          <w:jc w:val="center"/>
        </w:trPr>
        <w:tc>
          <w:tcPr>
            <w:tcW w:w="3345" w:type="dxa"/>
          </w:tcPr>
          <w:p w14:paraId="1AA0A77C" w14:textId="77777777" w:rsidR="00382FB1" w:rsidRDefault="00000000">
            <w:pPr>
              <w:pStyle w:val="TableText"/>
            </w:pPr>
            <w:r>
              <w:tab/>
              <w:t>templateId</w:t>
            </w:r>
          </w:p>
        </w:tc>
        <w:tc>
          <w:tcPr>
            <w:tcW w:w="720" w:type="dxa"/>
          </w:tcPr>
          <w:p w14:paraId="2045F58C" w14:textId="77777777" w:rsidR="00382FB1" w:rsidRDefault="00000000">
            <w:pPr>
              <w:pStyle w:val="TableText"/>
            </w:pPr>
            <w:r>
              <w:t>1..1</w:t>
            </w:r>
          </w:p>
        </w:tc>
        <w:tc>
          <w:tcPr>
            <w:tcW w:w="1152" w:type="dxa"/>
          </w:tcPr>
          <w:p w14:paraId="36E9C9DC" w14:textId="77777777" w:rsidR="00382FB1" w:rsidRDefault="00000000">
            <w:pPr>
              <w:pStyle w:val="TableText"/>
            </w:pPr>
            <w:r>
              <w:t>SHALL</w:t>
            </w:r>
          </w:p>
        </w:tc>
        <w:tc>
          <w:tcPr>
            <w:tcW w:w="864" w:type="dxa"/>
          </w:tcPr>
          <w:p w14:paraId="41F1DA22" w14:textId="77777777" w:rsidR="00382FB1" w:rsidRDefault="00382FB1">
            <w:pPr>
              <w:pStyle w:val="TableText"/>
            </w:pPr>
          </w:p>
        </w:tc>
        <w:tc>
          <w:tcPr>
            <w:tcW w:w="1104" w:type="dxa"/>
          </w:tcPr>
          <w:p w14:paraId="764A22B0" w14:textId="77777777" w:rsidR="00382FB1" w:rsidRDefault="00382FB1">
            <w:pPr>
              <w:pStyle w:val="TableText"/>
            </w:pPr>
            <w:hyperlink w:anchor="C_5564-33166">
              <w:r>
                <w:rPr>
                  <w:rStyle w:val="HyperlinkText9pt"/>
                </w:rPr>
                <w:t>5564-33166</w:t>
              </w:r>
            </w:hyperlink>
          </w:p>
        </w:tc>
        <w:tc>
          <w:tcPr>
            <w:tcW w:w="2975" w:type="dxa"/>
          </w:tcPr>
          <w:p w14:paraId="1521C010" w14:textId="77777777" w:rsidR="00382FB1" w:rsidRDefault="00382FB1">
            <w:pPr>
              <w:pStyle w:val="TableText"/>
            </w:pPr>
          </w:p>
        </w:tc>
      </w:tr>
      <w:tr w:rsidR="00382FB1" w14:paraId="613E504F" w14:textId="77777777">
        <w:trPr>
          <w:jc w:val="center"/>
        </w:trPr>
        <w:tc>
          <w:tcPr>
            <w:tcW w:w="3345" w:type="dxa"/>
          </w:tcPr>
          <w:p w14:paraId="7058B43E" w14:textId="77777777" w:rsidR="00382FB1" w:rsidRDefault="00000000">
            <w:pPr>
              <w:pStyle w:val="TableText"/>
            </w:pPr>
            <w:r>
              <w:tab/>
            </w:r>
            <w:r>
              <w:tab/>
              <w:t>@root</w:t>
            </w:r>
          </w:p>
        </w:tc>
        <w:tc>
          <w:tcPr>
            <w:tcW w:w="720" w:type="dxa"/>
          </w:tcPr>
          <w:p w14:paraId="1607921B" w14:textId="77777777" w:rsidR="00382FB1" w:rsidRDefault="00000000">
            <w:pPr>
              <w:pStyle w:val="TableText"/>
            </w:pPr>
            <w:r>
              <w:t>1..1</w:t>
            </w:r>
          </w:p>
        </w:tc>
        <w:tc>
          <w:tcPr>
            <w:tcW w:w="1152" w:type="dxa"/>
          </w:tcPr>
          <w:p w14:paraId="3B7CD8B8" w14:textId="77777777" w:rsidR="00382FB1" w:rsidRDefault="00000000">
            <w:pPr>
              <w:pStyle w:val="TableText"/>
            </w:pPr>
            <w:r>
              <w:t>SHALL</w:t>
            </w:r>
          </w:p>
        </w:tc>
        <w:tc>
          <w:tcPr>
            <w:tcW w:w="864" w:type="dxa"/>
          </w:tcPr>
          <w:p w14:paraId="3F92EC8D" w14:textId="77777777" w:rsidR="00382FB1" w:rsidRDefault="00382FB1">
            <w:pPr>
              <w:pStyle w:val="TableText"/>
            </w:pPr>
          </w:p>
        </w:tc>
        <w:tc>
          <w:tcPr>
            <w:tcW w:w="1104" w:type="dxa"/>
          </w:tcPr>
          <w:p w14:paraId="0289B1AC" w14:textId="77777777" w:rsidR="00382FB1" w:rsidRDefault="00382FB1">
            <w:pPr>
              <w:pStyle w:val="TableText"/>
            </w:pPr>
            <w:hyperlink w:anchor="C_5564-33170">
              <w:r>
                <w:rPr>
                  <w:rStyle w:val="HyperlinkText9pt"/>
                </w:rPr>
                <w:t>5564-33170</w:t>
              </w:r>
            </w:hyperlink>
          </w:p>
        </w:tc>
        <w:tc>
          <w:tcPr>
            <w:tcW w:w="2975" w:type="dxa"/>
          </w:tcPr>
          <w:p w14:paraId="7771BBCB" w14:textId="77777777" w:rsidR="00382FB1" w:rsidRDefault="00000000">
            <w:pPr>
              <w:pStyle w:val="TableText"/>
            </w:pPr>
            <w:r>
              <w:t>2.16.840.1.113883.10.20.22.2.60</w:t>
            </w:r>
          </w:p>
        </w:tc>
      </w:tr>
      <w:tr w:rsidR="00382FB1" w14:paraId="6DCF3BC1" w14:textId="77777777">
        <w:trPr>
          <w:jc w:val="center"/>
        </w:trPr>
        <w:tc>
          <w:tcPr>
            <w:tcW w:w="3345" w:type="dxa"/>
          </w:tcPr>
          <w:p w14:paraId="2E9BD751" w14:textId="77777777" w:rsidR="00382FB1" w:rsidRDefault="00000000">
            <w:pPr>
              <w:pStyle w:val="TableText"/>
            </w:pPr>
            <w:r>
              <w:tab/>
            </w:r>
            <w:r>
              <w:tab/>
              <w:t>@extension</w:t>
            </w:r>
          </w:p>
        </w:tc>
        <w:tc>
          <w:tcPr>
            <w:tcW w:w="720" w:type="dxa"/>
          </w:tcPr>
          <w:p w14:paraId="2BA0187E" w14:textId="77777777" w:rsidR="00382FB1" w:rsidRDefault="00000000">
            <w:pPr>
              <w:pStyle w:val="TableText"/>
            </w:pPr>
            <w:r>
              <w:t>1..1</w:t>
            </w:r>
          </w:p>
        </w:tc>
        <w:tc>
          <w:tcPr>
            <w:tcW w:w="1152" w:type="dxa"/>
          </w:tcPr>
          <w:p w14:paraId="37D859FD" w14:textId="77777777" w:rsidR="00382FB1" w:rsidRDefault="00000000">
            <w:pPr>
              <w:pStyle w:val="TableText"/>
            </w:pPr>
            <w:r>
              <w:t>SHALL</w:t>
            </w:r>
          </w:p>
        </w:tc>
        <w:tc>
          <w:tcPr>
            <w:tcW w:w="864" w:type="dxa"/>
          </w:tcPr>
          <w:p w14:paraId="02010BF1" w14:textId="77777777" w:rsidR="00382FB1" w:rsidRDefault="00382FB1">
            <w:pPr>
              <w:pStyle w:val="TableText"/>
            </w:pPr>
          </w:p>
        </w:tc>
        <w:tc>
          <w:tcPr>
            <w:tcW w:w="1104" w:type="dxa"/>
          </w:tcPr>
          <w:p w14:paraId="7D33C588" w14:textId="77777777" w:rsidR="00382FB1" w:rsidRDefault="00382FB1">
            <w:pPr>
              <w:pStyle w:val="TableText"/>
            </w:pPr>
            <w:hyperlink w:anchor="C_5564-33231">
              <w:r>
                <w:rPr>
                  <w:rStyle w:val="HyperlinkText9pt"/>
                </w:rPr>
                <w:t>5564-33231</w:t>
              </w:r>
            </w:hyperlink>
          </w:p>
        </w:tc>
        <w:tc>
          <w:tcPr>
            <w:tcW w:w="2975" w:type="dxa"/>
          </w:tcPr>
          <w:p w14:paraId="462E0053" w14:textId="77777777" w:rsidR="00382FB1" w:rsidRDefault="00000000">
            <w:pPr>
              <w:pStyle w:val="TableText"/>
            </w:pPr>
            <w:r>
              <w:t>2025-08-01</w:t>
            </w:r>
          </w:p>
        </w:tc>
      </w:tr>
      <w:tr w:rsidR="00382FB1" w14:paraId="4B2449DA" w14:textId="77777777">
        <w:trPr>
          <w:jc w:val="center"/>
        </w:trPr>
        <w:tc>
          <w:tcPr>
            <w:tcW w:w="3345" w:type="dxa"/>
          </w:tcPr>
          <w:p w14:paraId="42343F84" w14:textId="77777777" w:rsidR="00382FB1" w:rsidRDefault="00000000">
            <w:pPr>
              <w:pStyle w:val="TableText"/>
            </w:pPr>
            <w:r>
              <w:tab/>
              <w:t>code</w:t>
            </w:r>
          </w:p>
        </w:tc>
        <w:tc>
          <w:tcPr>
            <w:tcW w:w="720" w:type="dxa"/>
          </w:tcPr>
          <w:p w14:paraId="69759413" w14:textId="77777777" w:rsidR="00382FB1" w:rsidRDefault="00000000">
            <w:pPr>
              <w:pStyle w:val="TableText"/>
            </w:pPr>
            <w:r>
              <w:t>1..1</w:t>
            </w:r>
          </w:p>
        </w:tc>
        <w:tc>
          <w:tcPr>
            <w:tcW w:w="1152" w:type="dxa"/>
          </w:tcPr>
          <w:p w14:paraId="5EBE9709" w14:textId="77777777" w:rsidR="00382FB1" w:rsidRDefault="00000000">
            <w:pPr>
              <w:pStyle w:val="TableText"/>
            </w:pPr>
            <w:r>
              <w:t>SHALL</w:t>
            </w:r>
          </w:p>
        </w:tc>
        <w:tc>
          <w:tcPr>
            <w:tcW w:w="864" w:type="dxa"/>
          </w:tcPr>
          <w:p w14:paraId="50B510F5" w14:textId="77777777" w:rsidR="00382FB1" w:rsidRDefault="00382FB1">
            <w:pPr>
              <w:pStyle w:val="TableText"/>
            </w:pPr>
          </w:p>
        </w:tc>
        <w:tc>
          <w:tcPr>
            <w:tcW w:w="1104" w:type="dxa"/>
          </w:tcPr>
          <w:p w14:paraId="4D5854EE" w14:textId="77777777" w:rsidR="00382FB1" w:rsidRDefault="00382FB1">
            <w:pPr>
              <w:pStyle w:val="TableText"/>
            </w:pPr>
            <w:hyperlink w:anchor="C_5564-33167">
              <w:r>
                <w:rPr>
                  <w:rStyle w:val="HyperlinkText9pt"/>
                </w:rPr>
                <w:t>5564-33167</w:t>
              </w:r>
            </w:hyperlink>
          </w:p>
        </w:tc>
        <w:tc>
          <w:tcPr>
            <w:tcW w:w="2975" w:type="dxa"/>
          </w:tcPr>
          <w:p w14:paraId="50BF04B4" w14:textId="77777777" w:rsidR="00382FB1" w:rsidRDefault="00382FB1">
            <w:pPr>
              <w:pStyle w:val="TableText"/>
            </w:pPr>
          </w:p>
        </w:tc>
      </w:tr>
      <w:tr w:rsidR="00382FB1" w14:paraId="0CD62EC3" w14:textId="77777777">
        <w:trPr>
          <w:jc w:val="center"/>
        </w:trPr>
        <w:tc>
          <w:tcPr>
            <w:tcW w:w="3345" w:type="dxa"/>
          </w:tcPr>
          <w:p w14:paraId="4A320F94" w14:textId="77777777" w:rsidR="00382FB1" w:rsidRDefault="00000000">
            <w:pPr>
              <w:pStyle w:val="TableText"/>
            </w:pPr>
            <w:r>
              <w:tab/>
            </w:r>
            <w:r>
              <w:tab/>
              <w:t>@code</w:t>
            </w:r>
          </w:p>
        </w:tc>
        <w:tc>
          <w:tcPr>
            <w:tcW w:w="720" w:type="dxa"/>
          </w:tcPr>
          <w:p w14:paraId="7D8C835E" w14:textId="77777777" w:rsidR="00382FB1" w:rsidRDefault="00000000">
            <w:pPr>
              <w:pStyle w:val="TableText"/>
            </w:pPr>
            <w:r>
              <w:t>1..1</w:t>
            </w:r>
          </w:p>
        </w:tc>
        <w:tc>
          <w:tcPr>
            <w:tcW w:w="1152" w:type="dxa"/>
          </w:tcPr>
          <w:p w14:paraId="1298AEDA" w14:textId="77777777" w:rsidR="00382FB1" w:rsidRDefault="00000000">
            <w:pPr>
              <w:pStyle w:val="TableText"/>
            </w:pPr>
            <w:r>
              <w:t>SHALL</w:t>
            </w:r>
          </w:p>
        </w:tc>
        <w:tc>
          <w:tcPr>
            <w:tcW w:w="864" w:type="dxa"/>
          </w:tcPr>
          <w:p w14:paraId="0678A4DC" w14:textId="77777777" w:rsidR="00382FB1" w:rsidRDefault="00382FB1">
            <w:pPr>
              <w:pStyle w:val="TableText"/>
            </w:pPr>
          </w:p>
        </w:tc>
        <w:tc>
          <w:tcPr>
            <w:tcW w:w="1104" w:type="dxa"/>
          </w:tcPr>
          <w:p w14:paraId="5D594038" w14:textId="77777777" w:rsidR="00382FB1" w:rsidRDefault="00382FB1">
            <w:pPr>
              <w:pStyle w:val="TableText"/>
            </w:pPr>
            <w:hyperlink w:anchor="C_5564-33171">
              <w:r>
                <w:rPr>
                  <w:rStyle w:val="HyperlinkText9pt"/>
                </w:rPr>
                <w:t>5564-33171</w:t>
              </w:r>
            </w:hyperlink>
          </w:p>
        </w:tc>
        <w:tc>
          <w:tcPr>
            <w:tcW w:w="2975" w:type="dxa"/>
          </w:tcPr>
          <w:p w14:paraId="44019C4E" w14:textId="77777777" w:rsidR="00382FB1" w:rsidRDefault="00000000">
            <w:pPr>
              <w:pStyle w:val="TableText"/>
            </w:pPr>
            <w:r>
              <w:t>61146-7</w:t>
            </w:r>
          </w:p>
        </w:tc>
      </w:tr>
      <w:tr w:rsidR="00382FB1" w14:paraId="46AAA2B6" w14:textId="77777777">
        <w:trPr>
          <w:jc w:val="center"/>
        </w:trPr>
        <w:tc>
          <w:tcPr>
            <w:tcW w:w="3345" w:type="dxa"/>
          </w:tcPr>
          <w:p w14:paraId="0FCC9AD3" w14:textId="77777777" w:rsidR="00382FB1" w:rsidRDefault="00000000">
            <w:pPr>
              <w:pStyle w:val="TableText"/>
            </w:pPr>
            <w:r>
              <w:tab/>
            </w:r>
            <w:r>
              <w:tab/>
              <w:t>@codeSystem</w:t>
            </w:r>
          </w:p>
        </w:tc>
        <w:tc>
          <w:tcPr>
            <w:tcW w:w="720" w:type="dxa"/>
          </w:tcPr>
          <w:p w14:paraId="375C5C08" w14:textId="77777777" w:rsidR="00382FB1" w:rsidRDefault="00000000">
            <w:pPr>
              <w:pStyle w:val="TableText"/>
            </w:pPr>
            <w:r>
              <w:t>1..1</w:t>
            </w:r>
          </w:p>
        </w:tc>
        <w:tc>
          <w:tcPr>
            <w:tcW w:w="1152" w:type="dxa"/>
          </w:tcPr>
          <w:p w14:paraId="6D436E67" w14:textId="77777777" w:rsidR="00382FB1" w:rsidRDefault="00000000">
            <w:pPr>
              <w:pStyle w:val="TableText"/>
            </w:pPr>
            <w:r>
              <w:t>SHALL</w:t>
            </w:r>
          </w:p>
        </w:tc>
        <w:tc>
          <w:tcPr>
            <w:tcW w:w="864" w:type="dxa"/>
          </w:tcPr>
          <w:p w14:paraId="4EEF5AE8" w14:textId="77777777" w:rsidR="00382FB1" w:rsidRDefault="00382FB1">
            <w:pPr>
              <w:pStyle w:val="TableText"/>
            </w:pPr>
          </w:p>
        </w:tc>
        <w:tc>
          <w:tcPr>
            <w:tcW w:w="1104" w:type="dxa"/>
          </w:tcPr>
          <w:p w14:paraId="4F7F48ED" w14:textId="77777777" w:rsidR="00382FB1" w:rsidRDefault="00382FB1">
            <w:pPr>
              <w:pStyle w:val="TableText"/>
            </w:pPr>
            <w:hyperlink w:anchor="C_5564-33172">
              <w:r>
                <w:rPr>
                  <w:rStyle w:val="HyperlinkText9pt"/>
                </w:rPr>
                <w:t>5564-33172</w:t>
              </w:r>
            </w:hyperlink>
          </w:p>
        </w:tc>
        <w:tc>
          <w:tcPr>
            <w:tcW w:w="2975" w:type="dxa"/>
          </w:tcPr>
          <w:p w14:paraId="611D9359" w14:textId="77777777" w:rsidR="00382FB1" w:rsidRDefault="00000000">
            <w:pPr>
              <w:pStyle w:val="TableText"/>
            </w:pPr>
            <w:r>
              <w:t>urn:oid:2.16.840.1.113883.6.1 (LOINC) = 2.16.840.1.113883.6.1</w:t>
            </w:r>
          </w:p>
        </w:tc>
      </w:tr>
      <w:tr w:rsidR="00382FB1" w14:paraId="14032E2D" w14:textId="77777777">
        <w:trPr>
          <w:jc w:val="center"/>
        </w:trPr>
        <w:tc>
          <w:tcPr>
            <w:tcW w:w="3345" w:type="dxa"/>
          </w:tcPr>
          <w:p w14:paraId="1B30F0BE" w14:textId="77777777" w:rsidR="00382FB1" w:rsidRDefault="00000000">
            <w:pPr>
              <w:pStyle w:val="TableText"/>
            </w:pPr>
            <w:r>
              <w:tab/>
              <w:t>title</w:t>
            </w:r>
          </w:p>
        </w:tc>
        <w:tc>
          <w:tcPr>
            <w:tcW w:w="720" w:type="dxa"/>
          </w:tcPr>
          <w:p w14:paraId="3F906D95" w14:textId="77777777" w:rsidR="00382FB1" w:rsidRDefault="00000000">
            <w:pPr>
              <w:pStyle w:val="TableText"/>
            </w:pPr>
            <w:r>
              <w:t>1..1</w:t>
            </w:r>
          </w:p>
        </w:tc>
        <w:tc>
          <w:tcPr>
            <w:tcW w:w="1152" w:type="dxa"/>
          </w:tcPr>
          <w:p w14:paraId="22C8CEB0" w14:textId="77777777" w:rsidR="00382FB1" w:rsidRDefault="00000000">
            <w:pPr>
              <w:pStyle w:val="TableText"/>
            </w:pPr>
            <w:r>
              <w:t>SHALL</w:t>
            </w:r>
          </w:p>
        </w:tc>
        <w:tc>
          <w:tcPr>
            <w:tcW w:w="864" w:type="dxa"/>
          </w:tcPr>
          <w:p w14:paraId="0CADFC73" w14:textId="77777777" w:rsidR="00382FB1" w:rsidRDefault="00382FB1">
            <w:pPr>
              <w:pStyle w:val="TableText"/>
            </w:pPr>
          </w:p>
        </w:tc>
        <w:tc>
          <w:tcPr>
            <w:tcW w:w="1104" w:type="dxa"/>
          </w:tcPr>
          <w:p w14:paraId="09BA7856" w14:textId="77777777" w:rsidR="00382FB1" w:rsidRDefault="00382FB1">
            <w:pPr>
              <w:pStyle w:val="TableText"/>
            </w:pPr>
            <w:hyperlink w:anchor="C_5564-33173">
              <w:r>
                <w:rPr>
                  <w:rStyle w:val="HyperlinkText9pt"/>
                </w:rPr>
                <w:t>5564-33173</w:t>
              </w:r>
            </w:hyperlink>
          </w:p>
        </w:tc>
        <w:tc>
          <w:tcPr>
            <w:tcW w:w="2975" w:type="dxa"/>
          </w:tcPr>
          <w:p w14:paraId="51A72354" w14:textId="77777777" w:rsidR="00382FB1" w:rsidRDefault="00382FB1">
            <w:pPr>
              <w:pStyle w:val="TableText"/>
            </w:pPr>
          </w:p>
        </w:tc>
      </w:tr>
      <w:tr w:rsidR="00382FB1" w14:paraId="6669F4DF" w14:textId="77777777">
        <w:trPr>
          <w:jc w:val="center"/>
        </w:trPr>
        <w:tc>
          <w:tcPr>
            <w:tcW w:w="3345" w:type="dxa"/>
          </w:tcPr>
          <w:p w14:paraId="590F33F6" w14:textId="77777777" w:rsidR="00382FB1" w:rsidRDefault="00000000">
            <w:pPr>
              <w:pStyle w:val="TableText"/>
            </w:pPr>
            <w:r>
              <w:tab/>
              <w:t>text</w:t>
            </w:r>
          </w:p>
        </w:tc>
        <w:tc>
          <w:tcPr>
            <w:tcW w:w="720" w:type="dxa"/>
          </w:tcPr>
          <w:p w14:paraId="37494660" w14:textId="77777777" w:rsidR="00382FB1" w:rsidRDefault="00000000">
            <w:pPr>
              <w:pStyle w:val="TableText"/>
            </w:pPr>
            <w:r>
              <w:t>1..1</w:t>
            </w:r>
          </w:p>
        </w:tc>
        <w:tc>
          <w:tcPr>
            <w:tcW w:w="1152" w:type="dxa"/>
          </w:tcPr>
          <w:p w14:paraId="111D9AD5" w14:textId="77777777" w:rsidR="00382FB1" w:rsidRDefault="00000000">
            <w:pPr>
              <w:pStyle w:val="TableText"/>
            </w:pPr>
            <w:r>
              <w:t>SHALL</w:t>
            </w:r>
          </w:p>
        </w:tc>
        <w:tc>
          <w:tcPr>
            <w:tcW w:w="864" w:type="dxa"/>
          </w:tcPr>
          <w:p w14:paraId="37C99B92" w14:textId="77777777" w:rsidR="00382FB1" w:rsidRDefault="00382FB1">
            <w:pPr>
              <w:pStyle w:val="TableText"/>
            </w:pPr>
          </w:p>
        </w:tc>
        <w:tc>
          <w:tcPr>
            <w:tcW w:w="1104" w:type="dxa"/>
          </w:tcPr>
          <w:p w14:paraId="4C6200BD" w14:textId="77777777" w:rsidR="00382FB1" w:rsidRDefault="00382FB1">
            <w:pPr>
              <w:pStyle w:val="TableText"/>
            </w:pPr>
            <w:hyperlink w:anchor="C_5564-33174">
              <w:r>
                <w:rPr>
                  <w:rStyle w:val="HyperlinkText9pt"/>
                </w:rPr>
                <w:t>5564-33174</w:t>
              </w:r>
            </w:hyperlink>
          </w:p>
        </w:tc>
        <w:tc>
          <w:tcPr>
            <w:tcW w:w="2975" w:type="dxa"/>
          </w:tcPr>
          <w:p w14:paraId="66C31E30" w14:textId="77777777" w:rsidR="00382FB1" w:rsidRDefault="00382FB1">
            <w:pPr>
              <w:pStyle w:val="TableText"/>
            </w:pPr>
          </w:p>
        </w:tc>
      </w:tr>
      <w:tr w:rsidR="00382FB1" w14:paraId="07864D8B" w14:textId="77777777">
        <w:trPr>
          <w:jc w:val="center"/>
        </w:trPr>
        <w:tc>
          <w:tcPr>
            <w:tcW w:w="3345" w:type="dxa"/>
          </w:tcPr>
          <w:p w14:paraId="09E3FC43" w14:textId="77777777" w:rsidR="00382FB1" w:rsidRDefault="00000000">
            <w:pPr>
              <w:pStyle w:val="TableText"/>
            </w:pPr>
            <w:r>
              <w:tab/>
              <w:t>entry</w:t>
            </w:r>
          </w:p>
        </w:tc>
        <w:tc>
          <w:tcPr>
            <w:tcW w:w="720" w:type="dxa"/>
          </w:tcPr>
          <w:p w14:paraId="0A514360" w14:textId="77777777" w:rsidR="00382FB1" w:rsidRDefault="00000000">
            <w:pPr>
              <w:pStyle w:val="TableText"/>
            </w:pPr>
            <w:r>
              <w:t>1..*</w:t>
            </w:r>
          </w:p>
        </w:tc>
        <w:tc>
          <w:tcPr>
            <w:tcW w:w="1152" w:type="dxa"/>
          </w:tcPr>
          <w:p w14:paraId="6A9273B8" w14:textId="77777777" w:rsidR="00382FB1" w:rsidRDefault="00000000">
            <w:pPr>
              <w:pStyle w:val="TableText"/>
            </w:pPr>
            <w:r>
              <w:t>SHALL</w:t>
            </w:r>
          </w:p>
        </w:tc>
        <w:tc>
          <w:tcPr>
            <w:tcW w:w="864" w:type="dxa"/>
          </w:tcPr>
          <w:p w14:paraId="0F6E3C61" w14:textId="77777777" w:rsidR="00382FB1" w:rsidRDefault="00382FB1">
            <w:pPr>
              <w:pStyle w:val="TableText"/>
            </w:pPr>
          </w:p>
        </w:tc>
        <w:tc>
          <w:tcPr>
            <w:tcW w:w="1104" w:type="dxa"/>
          </w:tcPr>
          <w:p w14:paraId="130F033F" w14:textId="77777777" w:rsidR="00382FB1" w:rsidRDefault="00382FB1">
            <w:pPr>
              <w:pStyle w:val="TableText"/>
            </w:pPr>
            <w:hyperlink w:anchor="C_5564-33168">
              <w:r>
                <w:rPr>
                  <w:rStyle w:val="HyperlinkText9pt"/>
                </w:rPr>
                <w:t>5564-33168</w:t>
              </w:r>
            </w:hyperlink>
          </w:p>
        </w:tc>
        <w:tc>
          <w:tcPr>
            <w:tcW w:w="2975" w:type="dxa"/>
          </w:tcPr>
          <w:p w14:paraId="41FC4F98" w14:textId="77777777" w:rsidR="00382FB1" w:rsidRDefault="00382FB1">
            <w:pPr>
              <w:pStyle w:val="TableText"/>
            </w:pPr>
          </w:p>
        </w:tc>
      </w:tr>
      <w:tr w:rsidR="00382FB1" w14:paraId="5B5E4AFE" w14:textId="77777777">
        <w:trPr>
          <w:jc w:val="center"/>
        </w:trPr>
        <w:tc>
          <w:tcPr>
            <w:tcW w:w="3345" w:type="dxa"/>
          </w:tcPr>
          <w:p w14:paraId="4659805F" w14:textId="77777777" w:rsidR="00382FB1" w:rsidRDefault="00000000">
            <w:pPr>
              <w:pStyle w:val="TableText"/>
            </w:pPr>
            <w:r>
              <w:tab/>
            </w:r>
            <w:r>
              <w:tab/>
              <w:t>observation</w:t>
            </w:r>
          </w:p>
        </w:tc>
        <w:tc>
          <w:tcPr>
            <w:tcW w:w="720" w:type="dxa"/>
          </w:tcPr>
          <w:p w14:paraId="729EA329" w14:textId="77777777" w:rsidR="00382FB1" w:rsidRDefault="00000000">
            <w:pPr>
              <w:pStyle w:val="TableText"/>
            </w:pPr>
            <w:r>
              <w:t>1..1</w:t>
            </w:r>
          </w:p>
        </w:tc>
        <w:tc>
          <w:tcPr>
            <w:tcW w:w="1152" w:type="dxa"/>
          </w:tcPr>
          <w:p w14:paraId="4AE65641" w14:textId="77777777" w:rsidR="00382FB1" w:rsidRDefault="00000000">
            <w:pPr>
              <w:pStyle w:val="TableText"/>
            </w:pPr>
            <w:r>
              <w:t>SHALL</w:t>
            </w:r>
          </w:p>
        </w:tc>
        <w:tc>
          <w:tcPr>
            <w:tcW w:w="864" w:type="dxa"/>
          </w:tcPr>
          <w:p w14:paraId="0187C6EC" w14:textId="77777777" w:rsidR="00382FB1" w:rsidRDefault="00382FB1">
            <w:pPr>
              <w:pStyle w:val="TableText"/>
            </w:pPr>
          </w:p>
        </w:tc>
        <w:tc>
          <w:tcPr>
            <w:tcW w:w="1104" w:type="dxa"/>
          </w:tcPr>
          <w:p w14:paraId="50E6EDE7" w14:textId="77777777" w:rsidR="00382FB1" w:rsidRDefault="00382FB1">
            <w:pPr>
              <w:pStyle w:val="TableText"/>
            </w:pPr>
            <w:hyperlink w:anchor="C_5564-33169">
              <w:r>
                <w:rPr>
                  <w:rStyle w:val="HyperlinkText9pt"/>
                </w:rPr>
                <w:t>5564-33169</w:t>
              </w:r>
            </w:hyperlink>
          </w:p>
        </w:tc>
        <w:tc>
          <w:tcPr>
            <w:tcW w:w="2975" w:type="dxa"/>
          </w:tcPr>
          <w:p w14:paraId="46418A2A" w14:textId="77777777" w:rsidR="00382FB1" w:rsidRDefault="00382FB1">
            <w:pPr>
              <w:pStyle w:val="TableText"/>
            </w:pPr>
            <w:hyperlink w:anchor="E_Goal_Observation_NHCS_V3">
              <w:r>
                <w:rPr>
                  <w:rStyle w:val="HyperlinkText9pt"/>
                </w:rPr>
                <w:t>Goal Observation (NHCS V3) (identifier: urn:hl7ii:2.16.840.1.113883.10.20.22.4.121:2025-08-01</w:t>
              </w:r>
            </w:hyperlink>
          </w:p>
        </w:tc>
      </w:tr>
    </w:tbl>
    <w:p w14:paraId="4B6FD507" w14:textId="77777777" w:rsidR="00382FB1" w:rsidRDefault="00382FB1">
      <w:pPr>
        <w:pStyle w:val="BodyText"/>
      </w:pPr>
    </w:p>
    <w:p w14:paraId="1C4C56D2" w14:textId="77777777" w:rsidR="00382FB1" w:rsidRDefault="00000000">
      <w:pPr>
        <w:numPr>
          <w:ilvl w:val="0"/>
          <w:numId w:val="117"/>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656" w:name="C_5564-33175"/>
      <w:r>
        <w:t xml:space="preserve"> (CONF:5564-33175)</w:t>
      </w:r>
      <w:bookmarkEnd w:id="656"/>
      <w:r>
        <w:t>.</w:t>
      </w:r>
    </w:p>
    <w:p w14:paraId="37AB71A2" w14:textId="77777777" w:rsidR="00382FB1" w:rsidRDefault="00000000">
      <w:pPr>
        <w:numPr>
          <w:ilvl w:val="0"/>
          <w:numId w:val="117"/>
        </w:numPr>
      </w:pPr>
      <w:r>
        <w:rPr>
          <w:rStyle w:val="keyword"/>
        </w:rPr>
        <w:t>SHALL</w:t>
      </w:r>
      <w:r>
        <w:t xml:space="preserve"> contain exactly one [1..1] </w:t>
      </w:r>
      <w:r>
        <w:rPr>
          <w:rStyle w:val="XMLnameBold"/>
        </w:rPr>
        <w:t>templateId</w:t>
      </w:r>
      <w:bookmarkStart w:id="657" w:name="C_5564-33166"/>
      <w:r>
        <w:t xml:space="preserve"> (CONF:5564-33166)</w:t>
      </w:r>
      <w:bookmarkEnd w:id="657"/>
      <w:r>
        <w:t xml:space="preserve"> such that it</w:t>
      </w:r>
    </w:p>
    <w:p w14:paraId="4733284C" w14:textId="77777777" w:rsidR="00382FB1" w:rsidRDefault="00000000">
      <w:pPr>
        <w:numPr>
          <w:ilvl w:val="1"/>
          <w:numId w:val="117"/>
        </w:numPr>
      </w:pPr>
      <w:r>
        <w:rPr>
          <w:rStyle w:val="keyword"/>
        </w:rPr>
        <w:t>SHALL</w:t>
      </w:r>
      <w:r>
        <w:t xml:space="preserve"> contain exactly one [1..1] </w:t>
      </w:r>
      <w:r>
        <w:rPr>
          <w:rStyle w:val="XMLnameBold"/>
        </w:rPr>
        <w:t>@root</w:t>
      </w:r>
      <w:r>
        <w:t>=</w:t>
      </w:r>
      <w:r>
        <w:rPr>
          <w:rStyle w:val="XMLname"/>
        </w:rPr>
        <w:t>"2.16.840.1.113883.10.20.22.2.60"</w:t>
      </w:r>
      <w:bookmarkStart w:id="658" w:name="C_5564-33170"/>
      <w:r>
        <w:t xml:space="preserve"> (CONF:5564-33170)</w:t>
      </w:r>
      <w:bookmarkEnd w:id="658"/>
      <w:r>
        <w:t>.</w:t>
      </w:r>
    </w:p>
    <w:p w14:paraId="109DBA4A" w14:textId="77777777" w:rsidR="00382FB1" w:rsidRDefault="00000000">
      <w:pPr>
        <w:numPr>
          <w:ilvl w:val="1"/>
          <w:numId w:val="117"/>
        </w:numPr>
      </w:pPr>
      <w:r>
        <w:rPr>
          <w:rStyle w:val="keyword"/>
        </w:rPr>
        <w:t>SHALL</w:t>
      </w:r>
      <w:r>
        <w:t xml:space="preserve"> contain exactly one [1..1] </w:t>
      </w:r>
      <w:r>
        <w:rPr>
          <w:rStyle w:val="XMLnameBold"/>
        </w:rPr>
        <w:t>@extension</w:t>
      </w:r>
      <w:r>
        <w:t>=</w:t>
      </w:r>
      <w:r>
        <w:rPr>
          <w:rStyle w:val="XMLname"/>
        </w:rPr>
        <w:t>"2025-08-01"</w:t>
      </w:r>
      <w:bookmarkStart w:id="659" w:name="C_5564-33231"/>
      <w:r>
        <w:t xml:space="preserve"> (CONF:5564-33231)</w:t>
      </w:r>
      <w:bookmarkEnd w:id="659"/>
      <w:r>
        <w:t>.</w:t>
      </w:r>
    </w:p>
    <w:p w14:paraId="0E0051B9" w14:textId="77777777" w:rsidR="00382FB1" w:rsidRDefault="00000000">
      <w:pPr>
        <w:numPr>
          <w:ilvl w:val="0"/>
          <w:numId w:val="117"/>
        </w:numPr>
      </w:pPr>
      <w:r>
        <w:rPr>
          <w:rStyle w:val="keyword"/>
        </w:rPr>
        <w:t>SHALL</w:t>
      </w:r>
      <w:r>
        <w:t xml:space="preserve"> contain exactly one [1..1] </w:t>
      </w:r>
      <w:r>
        <w:rPr>
          <w:rStyle w:val="XMLnameBold"/>
        </w:rPr>
        <w:t>code</w:t>
      </w:r>
      <w:bookmarkStart w:id="660" w:name="C_5564-33167"/>
      <w:r>
        <w:t xml:space="preserve"> (CONF:5564-33167)</w:t>
      </w:r>
      <w:bookmarkEnd w:id="660"/>
      <w:r>
        <w:t>.</w:t>
      </w:r>
    </w:p>
    <w:p w14:paraId="3D4BD975" w14:textId="77777777" w:rsidR="00382FB1" w:rsidRDefault="00000000">
      <w:pPr>
        <w:numPr>
          <w:ilvl w:val="1"/>
          <w:numId w:val="117"/>
        </w:numPr>
      </w:pPr>
      <w:r>
        <w:t xml:space="preserve">This code </w:t>
      </w:r>
      <w:r>
        <w:rPr>
          <w:rStyle w:val="keyword"/>
        </w:rPr>
        <w:t>SHALL</w:t>
      </w:r>
      <w:r>
        <w:t xml:space="preserve"> contain exactly one [1..1] </w:t>
      </w:r>
      <w:r>
        <w:rPr>
          <w:rStyle w:val="XMLnameBold"/>
        </w:rPr>
        <w:t>@code</w:t>
      </w:r>
      <w:r>
        <w:t>=</w:t>
      </w:r>
      <w:r>
        <w:rPr>
          <w:rStyle w:val="XMLname"/>
        </w:rPr>
        <w:t>"61146-7"</w:t>
      </w:r>
      <w:r>
        <w:t xml:space="preserve"> Goals</w:t>
      </w:r>
      <w:bookmarkStart w:id="661" w:name="C_5564-33171"/>
      <w:r>
        <w:t xml:space="preserve"> (CONF:5564-33171)</w:t>
      </w:r>
      <w:bookmarkEnd w:id="661"/>
      <w:r>
        <w:t>.</w:t>
      </w:r>
    </w:p>
    <w:p w14:paraId="21E240A3" w14:textId="77777777" w:rsidR="00382FB1" w:rsidRDefault="00000000">
      <w:pPr>
        <w:numPr>
          <w:ilvl w:val="1"/>
          <w:numId w:val="11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662" w:name="C_5564-33172"/>
      <w:r>
        <w:t xml:space="preserve"> (CONF:5564-33172)</w:t>
      </w:r>
      <w:bookmarkEnd w:id="662"/>
      <w:r>
        <w:t>.</w:t>
      </w:r>
    </w:p>
    <w:p w14:paraId="7FD66C9A" w14:textId="77777777" w:rsidR="00382FB1" w:rsidRDefault="00000000">
      <w:pPr>
        <w:numPr>
          <w:ilvl w:val="0"/>
          <w:numId w:val="117"/>
        </w:numPr>
      </w:pPr>
      <w:r>
        <w:rPr>
          <w:rStyle w:val="keyword"/>
        </w:rPr>
        <w:t>SHALL</w:t>
      </w:r>
      <w:r>
        <w:t xml:space="preserve"> contain exactly one [1..1] </w:t>
      </w:r>
      <w:r>
        <w:rPr>
          <w:rStyle w:val="XMLnameBold"/>
        </w:rPr>
        <w:t>title</w:t>
      </w:r>
      <w:bookmarkStart w:id="663" w:name="C_5564-33173"/>
      <w:r>
        <w:t xml:space="preserve"> (CONF:5564-33173)</w:t>
      </w:r>
      <w:bookmarkEnd w:id="663"/>
      <w:r>
        <w:t>.</w:t>
      </w:r>
    </w:p>
    <w:p w14:paraId="60114368" w14:textId="77777777" w:rsidR="00382FB1" w:rsidRDefault="00000000">
      <w:pPr>
        <w:numPr>
          <w:ilvl w:val="0"/>
          <w:numId w:val="117"/>
        </w:numPr>
      </w:pPr>
      <w:r>
        <w:rPr>
          <w:rStyle w:val="keyword"/>
        </w:rPr>
        <w:t>SHALL</w:t>
      </w:r>
      <w:r>
        <w:t xml:space="preserve"> contain exactly one [1..1] </w:t>
      </w:r>
      <w:r>
        <w:rPr>
          <w:rStyle w:val="XMLnameBold"/>
        </w:rPr>
        <w:t>text</w:t>
      </w:r>
      <w:bookmarkStart w:id="664" w:name="C_5564-33174"/>
      <w:r>
        <w:t xml:space="preserve"> (CONF:5564-33174)</w:t>
      </w:r>
      <w:bookmarkEnd w:id="664"/>
      <w:r>
        <w:t>.</w:t>
      </w:r>
    </w:p>
    <w:p w14:paraId="1153E98A" w14:textId="77777777" w:rsidR="00382FB1" w:rsidRDefault="00000000">
      <w:pPr>
        <w:pStyle w:val="BodyText"/>
        <w:spacing w:before="120"/>
      </w:pPr>
      <w:r>
        <w:t>If section/@nullFlavor is not present:</w:t>
      </w:r>
    </w:p>
    <w:p w14:paraId="5B33172B" w14:textId="77777777" w:rsidR="00382FB1" w:rsidRDefault="00000000">
      <w:pPr>
        <w:numPr>
          <w:ilvl w:val="0"/>
          <w:numId w:val="117"/>
        </w:numPr>
      </w:pPr>
      <w:r>
        <w:rPr>
          <w:rStyle w:val="keyword"/>
        </w:rPr>
        <w:lastRenderedPageBreak/>
        <w:t>SHALL</w:t>
      </w:r>
      <w:r>
        <w:t xml:space="preserve"> contain at least one [1..*] </w:t>
      </w:r>
      <w:r>
        <w:rPr>
          <w:rStyle w:val="XMLnameBold"/>
        </w:rPr>
        <w:t>entry</w:t>
      </w:r>
      <w:bookmarkStart w:id="665" w:name="C_5564-33168"/>
      <w:r>
        <w:t xml:space="preserve"> (CONF:5564-33168)</w:t>
      </w:r>
      <w:bookmarkEnd w:id="665"/>
      <w:r>
        <w:t xml:space="preserve"> such that it</w:t>
      </w:r>
    </w:p>
    <w:p w14:paraId="520CA3C3" w14:textId="77777777" w:rsidR="00382FB1" w:rsidRDefault="00000000">
      <w:pPr>
        <w:numPr>
          <w:ilvl w:val="1"/>
          <w:numId w:val="117"/>
        </w:numPr>
      </w:pPr>
      <w:r>
        <w:rPr>
          <w:rStyle w:val="keyword"/>
        </w:rPr>
        <w:t>SHALL</w:t>
      </w:r>
      <w:r>
        <w:t xml:space="preserve"> contain exactly one [1..1]  </w:t>
      </w:r>
      <w:hyperlink w:anchor="E_Goal_Observation_NHCS_V3">
        <w:r w:rsidR="00382FB1">
          <w:rPr>
            <w:rStyle w:val="HyperlinkCourierBold"/>
          </w:rPr>
          <w:t>Goal Observation (NHCS V3)</w:t>
        </w:r>
      </w:hyperlink>
      <w:r>
        <w:rPr>
          <w:rStyle w:val="XMLname"/>
        </w:rPr>
        <w:t xml:space="preserve"> (identifier: urn:hl7ii:2.16.840.1.113883.10.20.22.4.121:2025-08-01)</w:t>
      </w:r>
      <w:bookmarkStart w:id="666" w:name="C_5564-33169"/>
      <w:r>
        <w:t xml:space="preserve"> (CONF:5564-33169)</w:t>
      </w:r>
      <w:bookmarkEnd w:id="666"/>
      <w:r>
        <w:t>.</w:t>
      </w:r>
    </w:p>
    <w:p w14:paraId="49F35332" w14:textId="77777777" w:rsidR="00382FB1" w:rsidRDefault="00000000">
      <w:pPr>
        <w:pStyle w:val="Caption"/>
        <w:ind w:left="130" w:right="115"/>
      </w:pPr>
      <w:bookmarkStart w:id="667" w:name="_Toc202464204"/>
      <w:r>
        <w:t xml:space="preserve">Figure </w:t>
      </w:r>
      <w:r>
        <w:fldChar w:fldCharType="begin"/>
      </w:r>
      <w:r>
        <w:instrText>SEQ Figure \* ARABIC</w:instrText>
      </w:r>
      <w:r>
        <w:fldChar w:fldCharType="separate"/>
      </w:r>
      <w:r>
        <w:t>28</w:t>
      </w:r>
      <w:r>
        <w:fldChar w:fldCharType="end"/>
      </w:r>
      <w:r>
        <w:t>: Goals Section (NHCS V2) Example</w:t>
      </w:r>
      <w:bookmarkEnd w:id="667"/>
    </w:p>
    <w:p w14:paraId="16CB7976" w14:textId="77777777" w:rsidR="00382FB1" w:rsidRDefault="00000000">
      <w:pPr>
        <w:pStyle w:val="Example"/>
        <w:ind w:left="130" w:right="115"/>
      </w:pPr>
      <w:r>
        <w:t>&lt;section&gt;</w:t>
      </w:r>
    </w:p>
    <w:p w14:paraId="16FF649C" w14:textId="77777777" w:rsidR="00382FB1" w:rsidRDefault="00000000">
      <w:pPr>
        <w:pStyle w:val="Example"/>
        <w:ind w:left="130" w:right="115"/>
      </w:pPr>
      <w:r>
        <w:t xml:space="preserve">    &lt;!--  [Updated C-CDA] Goals Section (NHCS V2)  --&gt;</w:t>
      </w:r>
    </w:p>
    <w:p w14:paraId="5EC365C0" w14:textId="77777777" w:rsidR="00382FB1" w:rsidRDefault="00000000">
      <w:pPr>
        <w:pStyle w:val="Example"/>
        <w:ind w:left="130" w:right="115"/>
      </w:pPr>
      <w:r>
        <w:t xml:space="preserve">    &lt;templateId root="2.16.840.1.113883.10.20.22.2.60" extension="2025-08-01"/&gt;</w:t>
      </w:r>
    </w:p>
    <w:p w14:paraId="09234F9E" w14:textId="77777777" w:rsidR="00382FB1" w:rsidRDefault="00000000">
      <w:pPr>
        <w:pStyle w:val="Example"/>
        <w:ind w:left="130" w:right="115"/>
      </w:pPr>
      <w:r>
        <w:t xml:space="preserve">    &lt;code code="61146-7" displayName="Goals" </w:t>
      </w:r>
    </w:p>
    <w:p w14:paraId="2AB22436" w14:textId="77777777" w:rsidR="00382FB1" w:rsidRDefault="00000000">
      <w:pPr>
        <w:pStyle w:val="Example"/>
        <w:ind w:left="130" w:right="115"/>
      </w:pPr>
      <w:r>
        <w:t xml:space="preserve">         codeSystem="2.16.840.1.113883.6.1" codeSystemName="LOINC"/&gt;</w:t>
      </w:r>
    </w:p>
    <w:p w14:paraId="0F23EDDB" w14:textId="77777777" w:rsidR="00382FB1" w:rsidRDefault="00000000">
      <w:pPr>
        <w:pStyle w:val="Example"/>
        <w:ind w:left="130" w:right="115"/>
      </w:pPr>
      <w:r>
        <w:t xml:space="preserve">    &lt;title&gt;Goals&lt;/title&gt;</w:t>
      </w:r>
    </w:p>
    <w:p w14:paraId="7068B3E9" w14:textId="77777777" w:rsidR="00382FB1" w:rsidRDefault="00000000">
      <w:pPr>
        <w:pStyle w:val="Example"/>
        <w:ind w:left="130" w:right="115"/>
      </w:pPr>
      <w:r>
        <w:t xml:space="preserve">    &lt;text&gt;</w:t>
      </w:r>
    </w:p>
    <w:p w14:paraId="7BCAEB2D" w14:textId="77777777" w:rsidR="00382FB1" w:rsidRDefault="00000000">
      <w:pPr>
        <w:pStyle w:val="Example"/>
        <w:ind w:left="130" w:right="115"/>
      </w:pPr>
      <w:r>
        <w:t xml:space="preserve">            ...</w:t>
      </w:r>
    </w:p>
    <w:p w14:paraId="32AD0F2A" w14:textId="77777777" w:rsidR="00382FB1" w:rsidRDefault="00000000">
      <w:pPr>
        <w:pStyle w:val="Example"/>
        <w:ind w:left="130" w:right="115"/>
      </w:pPr>
      <w:r>
        <w:t xml:space="preserve">          &lt;/text&gt;</w:t>
      </w:r>
    </w:p>
    <w:p w14:paraId="342B94CD" w14:textId="77777777" w:rsidR="00382FB1" w:rsidRDefault="00000000">
      <w:pPr>
        <w:pStyle w:val="Example"/>
        <w:ind w:left="130" w:right="115"/>
      </w:pPr>
      <w:r>
        <w:t xml:space="preserve">    &lt;entry&gt;</w:t>
      </w:r>
    </w:p>
    <w:p w14:paraId="06F84E73" w14:textId="77777777" w:rsidR="00382FB1" w:rsidRDefault="00000000">
      <w:pPr>
        <w:pStyle w:val="Example"/>
        <w:ind w:left="130" w:right="115"/>
      </w:pPr>
      <w:r>
        <w:t xml:space="preserve">        &lt;observation classCode="OBS" moodCode="GOL"&gt;</w:t>
      </w:r>
    </w:p>
    <w:p w14:paraId="7EE63A4F" w14:textId="77777777" w:rsidR="00382FB1" w:rsidRDefault="00000000">
      <w:pPr>
        <w:pStyle w:val="Example"/>
        <w:ind w:left="130" w:right="115"/>
      </w:pPr>
      <w:r>
        <w:t xml:space="preserve">            &lt;!--  [Updated C-CDA]Goal Observation (NHCS V3)  --&gt;</w:t>
      </w:r>
    </w:p>
    <w:p w14:paraId="6157F32A" w14:textId="77777777" w:rsidR="00382FB1" w:rsidRDefault="00000000">
      <w:pPr>
        <w:pStyle w:val="Example"/>
        <w:ind w:left="130" w:right="115"/>
      </w:pPr>
      <w:r>
        <w:t xml:space="preserve">            &lt;templateId root="2.16.840.1.113883.10.20.22.4.121" extension="2025-08-01"/&gt;</w:t>
      </w:r>
    </w:p>
    <w:p w14:paraId="061885E0" w14:textId="77777777" w:rsidR="00382FB1" w:rsidRDefault="00000000">
      <w:pPr>
        <w:pStyle w:val="Example"/>
        <w:ind w:left="130" w:right="115"/>
      </w:pPr>
      <w:r>
        <w:t xml:space="preserve">            ...</w:t>
      </w:r>
    </w:p>
    <w:p w14:paraId="75D4A043" w14:textId="77777777" w:rsidR="00382FB1" w:rsidRDefault="00000000">
      <w:pPr>
        <w:pStyle w:val="Example"/>
        <w:ind w:left="130" w:right="115"/>
      </w:pPr>
      <w:r>
        <w:t xml:space="preserve">        </w:t>
      </w:r>
    </w:p>
    <w:p w14:paraId="79152BE3" w14:textId="77777777" w:rsidR="00382FB1" w:rsidRDefault="00000000">
      <w:pPr>
        <w:pStyle w:val="Example"/>
        <w:ind w:left="130" w:right="115"/>
      </w:pPr>
      <w:r>
        <w:t xml:space="preserve">        &lt;/observation&gt;</w:t>
      </w:r>
    </w:p>
    <w:p w14:paraId="3C41A5EA" w14:textId="77777777" w:rsidR="00382FB1" w:rsidRDefault="00000000">
      <w:pPr>
        <w:pStyle w:val="Example"/>
        <w:ind w:left="130" w:right="115"/>
      </w:pPr>
      <w:r>
        <w:t xml:space="preserve">    &lt;/entry&gt;</w:t>
      </w:r>
    </w:p>
    <w:p w14:paraId="3D86E4FD" w14:textId="77777777" w:rsidR="00382FB1" w:rsidRDefault="00000000">
      <w:pPr>
        <w:pStyle w:val="Example"/>
        <w:ind w:left="130" w:right="115"/>
      </w:pPr>
      <w:r>
        <w:t>&lt;/section&gt;</w:t>
      </w:r>
    </w:p>
    <w:p w14:paraId="7B0B95B9" w14:textId="77777777" w:rsidR="00382FB1" w:rsidRDefault="00382FB1">
      <w:pPr>
        <w:pStyle w:val="BodyText"/>
      </w:pPr>
    </w:p>
    <w:p w14:paraId="067BD5EB" w14:textId="77777777" w:rsidR="00382FB1" w:rsidRDefault="00000000">
      <w:pPr>
        <w:pStyle w:val="Heading2nospace"/>
      </w:pPr>
      <w:bookmarkStart w:id="668" w:name="S_Health_Concerns_Section_NHCS_V3"/>
      <w:bookmarkStart w:id="669" w:name="_Toc202463790"/>
      <w:r>
        <w:t>Health Concerns Section (NHCS V3)</w:t>
      </w:r>
      <w:bookmarkEnd w:id="668"/>
      <w:bookmarkEnd w:id="669"/>
    </w:p>
    <w:p w14:paraId="57CA47A6" w14:textId="77777777" w:rsidR="00382FB1" w:rsidRDefault="00000000">
      <w:pPr>
        <w:pStyle w:val="BracketData"/>
      </w:pPr>
      <w:r>
        <w:t>[section: identifier urn:hl7ii:2.16.840.1.113883.10.20.22.2.58:2025-08-01 (open)]</w:t>
      </w:r>
    </w:p>
    <w:p w14:paraId="062B9CC0" w14:textId="77777777" w:rsidR="00382FB1" w:rsidRDefault="00000000">
      <w:pPr>
        <w:pStyle w:val="BracketData"/>
      </w:pPr>
      <w:r>
        <w:t>Draft as part of National Health Care Surveys, Release 1, STU 4 - US Realm</w:t>
      </w:r>
    </w:p>
    <w:p w14:paraId="52292560" w14:textId="77777777" w:rsidR="00382FB1" w:rsidRDefault="00000000">
      <w:pPr>
        <w:pStyle w:val="Caption"/>
      </w:pPr>
      <w:bookmarkStart w:id="670" w:name="_Toc202464406"/>
      <w:r>
        <w:t xml:space="preserve">Table </w:t>
      </w:r>
      <w:r>
        <w:fldChar w:fldCharType="begin"/>
      </w:r>
      <w:r>
        <w:instrText>SEQ Table \* ARABIC</w:instrText>
      </w:r>
      <w:r>
        <w:fldChar w:fldCharType="separate"/>
      </w:r>
      <w:r>
        <w:t>59</w:t>
      </w:r>
      <w:r>
        <w:fldChar w:fldCharType="end"/>
      </w:r>
      <w:r>
        <w:t>: Health Concerns Section (NHCS V3) Contexts</w:t>
      </w:r>
      <w:bookmarkEnd w:id="67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376E624" w14:textId="77777777">
        <w:trPr>
          <w:cantSplit/>
          <w:tblHeader/>
          <w:jc w:val="center"/>
        </w:trPr>
        <w:tc>
          <w:tcPr>
            <w:tcW w:w="360" w:type="dxa"/>
            <w:shd w:val="clear" w:color="auto" w:fill="E6E6E6"/>
          </w:tcPr>
          <w:p w14:paraId="0F8BB37D" w14:textId="77777777" w:rsidR="00382FB1" w:rsidRDefault="00000000">
            <w:pPr>
              <w:pStyle w:val="TableHead"/>
            </w:pPr>
            <w:r>
              <w:t>Contained By:</w:t>
            </w:r>
          </w:p>
        </w:tc>
        <w:tc>
          <w:tcPr>
            <w:tcW w:w="360" w:type="dxa"/>
            <w:shd w:val="clear" w:color="auto" w:fill="E6E6E6"/>
          </w:tcPr>
          <w:p w14:paraId="7D716D31" w14:textId="77777777" w:rsidR="00382FB1" w:rsidRDefault="00000000">
            <w:pPr>
              <w:pStyle w:val="TableHead"/>
            </w:pPr>
            <w:r>
              <w:t>Contains:</w:t>
            </w:r>
          </w:p>
        </w:tc>
      </w:tr>
      <w:tr w:rsidR="00382FB1" w14:paraId="0679983E" w14:textId="77777777">
        <w:trPr>
          <w:jc w:val="center"/>
        </w:trPr>
        <w:tc>
          <w:tcPr>
            <w:tcW w:w="360" w:type="dxa"/>
          </w:tcPr>
          <w:p w14:paraId="0367B7F1" w14:textId="77777777" w:rsidR="00382FB1" w:rsidRDefault="00382FB1">
            <w:pPr>
              <w:pStyle w:val="TableText"/>
            </w:pPr>
            <w:hyperlink w:anchor="D_Emergency_Department_Encounter_NHCSE_7">
              <w:r>
                <w:rPr>
                  <w:rStyle w:val="HyperlinkText9pt"/>
                </w:rPr>
                <w:t>Emergency Department Encounter (NHCS-ED) (V7)</w:t>
              </w:r>
            </w:hyperlink>
            <w:r>
              <w:t xml:space="preserve"> (optional)</w:t>
            </w:r>
          </w:p>
          <w:p w14:paraId="3D084941" w14:textId="77777777" w:rsidR="00382FB1" w:rsidRDefault="00382FB1">
            <w:pPr>
              <w:pStyle w:val="TableText"/>
            </w:pPr>
            <w:hyperlink w:anchor="D_Inpatient_Encounter_NHCSIP_V7">
              <w:r>
                <w:rPr>
                  <w:rStyle w:val="HyperlinkText9pt"/>
                </w:rPr>
                <w:t>Inpatient Encounter (NHCS-IP) (V7)</w:t>
              </w:r>
            </w:hyperlink>
            <w:r>
              <w:t xml:space="preserve"> (optional)</w:t>
            </w:r>
          </w:p>
          <w:p w14:paraId="01EF1F01" w14:textId="77777777" w:rsidR="00382FB1" w:rsidRDefault="00382FB1">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4D851B6A" w14:textId="77777777" w:rsidR="00382FB1" w:rsidRDefault="00382FB1">
            <w:pPr>
              <w:pStyle w:val="TableText"/>
            </w:pPr>
            <w:hyperlink w:anchor="E_Health_Concern_Act_NHCS_V4">
              <w:r>
                <w:rPr>
                  <w:rStyle w:val="HyperlinkText9pt"/>
                </w:rPr>
                <w:t>Health Concern Act (NHCS V4)</w:t>
              </w:r>
            </w:hyperlink>
            <w:r>
              <w:t xml:space="preserve"> (required)</w:t>
            </w:r>
          </w:p>
        </w:tc>
      </w:tr>
    </w:tbl>
    <w:p w14:paraId="01D227C4" w14:textId="77777777" w:rsidR="00382FB1" w:rsidRDefault="00382FB1">
      <w:pPr>
        <w:pStyle w:val="BodyText"/>
      </w:pPr>
    </w:p>
    <w:p w14:paraId="764C483E" w14:textId="77777777" w:rsidR="00382FB1" w:rsidRDefault="00000000">
      <w:r>
        <w:t>The C-CDA template, Health Concerns Section (V2), has been versioned in this guide to support USCDI-v3.</w:t>
      </w:r>
    </w:p>
    <w:p w14:paraId="677C5BA6" w14:textId="77777777" w:rsidR="00382FB1" w:rsidRDefault="00000000">
      <w:r>
        <w:t>This section contains data describing an interest or worry about a health state or process that could possibly require attention, intervention, or management. A Health Concern is a health 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w:t>
      </w:r>
    </w:p>
    <w:p w14:paraId="28D4DA14" w14:textId="77777777" w:rsidR="00382FB1" w:rsidRDefault="00000000">
      <w:r>
        <w:lastRenderedPageBreak/>
        <w:t>Problem Concerns are a subset of Health Concerns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“Risk of Hyperkalemia” for a patient taking an ACE-inhibitor medication, or “Transportation difficulties” for someone who doesn't drive and has trouble getting to appointments, or “Under-insured” for someone who doesn't have sufficient insurance to properly cover their medical needs such as medications. These are typically most important to just a limited number of care team members.</w:t>
      </w:r>
    </w:p>
    <w:p w14:paraId="08BF04E4" w14:textId="77777777" w:rsidR="00382FB1" w:rsidRDefault="00000000">
      <w:pPr>
        <w:pStyle w:val="Caption"/>
      </w:pPr>
      <w:bookmarkStart w:id="671" w:name="_Toc202464407"/>
      <w:r>
        <w:lastRenderedPageBreak/>
        <w:t xml:space="preserve">Table </w:t>
      </w:r>
      <w:r>
        <w:fldChar w:fldCharType="begin"/>
      </w:r>
      <w:r>
        <w:instrText>SEQ Table \* ARABIC</w:instrText>
      </w:r>
      <w:r>
        <w:fldChar w:fldCharType="separate"/>
      </w:r>
      <w:r>
        <w:t>60</w:t>
      </w:r>
      <w:r>
        <w:fldChar w:fldCharType="end"/>
      </w:r>
      <w:r>
        <w:t>: Health Concerns Section (NHCS V3) Constraints Overview</w:t>
      </w:r>
      <w:bookmarkEnd w:id="67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0773AE1" w14:textId="77777777">
        <w:trPr>
          <w:cantSplit/>
          <w:tblHeader/>
          <w:jc w:val="center"/>
        </w:trPr>
        <w:tc>
          <w:tcPr>
            <w:tcW w:w="0" w:type="dxa"/>
            <w:shd w:val="clear" w:color="auto" w:fill="E6E6E6"/>
            <w:noWrap/>
          </w:tcPr>
          <w:p w14:paraId="232B4737" w14:textId="77777777" w:rsidR="00382FB1" w:rsidRDefault="00000000">
            <w:pPr>
              <w:pStyle w:val="TableHead"/>
            </w:pPr>
            <w:r>
              <w:t>XPath</w:t>
            </w:r>
          </w:p>
        </w:tc>
        <w:tc>
          <w:tcPr>
            <w:tcW w:w="720" w:type="dxa"/>
            <w:shd w:val="clear" w:color="auto" w:fill="E6E6E6"/>
            <w:noWrap/>
          </w:tcPr>
          <w:p w14:paraId="4E57DF26" w14:textId="77777777" w:rsidR="00382FB1" w:rsidRDefault="00000000">
            <w:pPr>
              <w:pStyle w:val="TableHead"/>
            </w:pPr>
            <w:r>
              <w:t>Card.</w:t>
            </w:r>
          </w:p>
        </w:tc>
        <w:tc>
          <w:tcPr>
            <w:tcW w:w="1152" w:type="dxa"/>
            <w:shd w:val="clear" w:color="auto" w:fill="E6E6E6"/>
            <w:noWrap/>
          </w:tcPr>
          <w:p w14:paraId="1C188A4D" w14:textId="77777777" w:rsidR="00382FB1" w:rsidRDefault="00000000">
            <w:pPr>
              <w:pStyle w:val="TableHead"/>
            </w:pPr>
            <w:r>
              <w:t>Verb</w:t>
            </w:r>
          </w:p>
        </w:tc>
        <w:tc>
          <w:tcPr>
            <w:tcW w:w="864" w:type="dxa"/>
            <w:shd w:val="clear" w:color="auto" w:fill="E6E6E6"/>
            <w:noWrap/>
          </w:tcPr>
          <w:p w14:paraId="747E691C" w14:textId="77777777" w:rsidR="00382FB1" w:rsidRDefault="00000000">
            <w:pPr>
              <w:pStyle w:val="TableHead"/>
            </w:pPr>
            <w:r>
              <w:t>Data Type</w:t>
            </w:r>
          </w:p>
        </w:tc>
        <w:tc>
          <w:tcPr>
            <w:tcW w:w="864" w:type="dxa"/>
            <w:shd w:val="clear" w:color="auto" w:fill="E6E6E6"/>
            <w:noWrap/>
          </w:tcPr>
          <w:p w14:paraId="30935FC4" w14:textId="77777777" w:rsidR="00382FB1" w:rsidRDefault="00000000">
            <w:pPr>
              <w:pStyle w:val="TableHead"/>
            </w:pPr>
            <w:r>
              <w:t>CONF#</w:t>
            </w:r>
          </w:p>
        </w:tc>
        <w:tc>
          <w:tcPr>
            <w:tcW w:w="864" w:type="dxa"/>
            <w:shd w:val="clear" w:color="auto" w:fill="E6E6E6"/>
            <w:noWrap/>
          </w:tcPr>
          <w:p w14:paraId="20CDC124" w14:textId="77777777" w:rsidR="00382FB1" w:rsidRDefault="00000000">
            <w:pPr>
              <w:pStyle w:val="TableHead"/>
            </w:pPr>
            <w:r>
              <w:t>Value</w:t>
            </w:r>
          </w:p>
        </w:tc>
      </w:tr>
      <w:tr w:rsidR="00382FB1" w14:paraId="1670CD9B" w14:textId="77777777">
        <w:trPr>
          <w:jc w:val="center"/>
        </w:trPr>
        <w:tc>
          <w:tcPr>
            <w:tcW w:w="10160" w:type="dxa"/>
            <w:gridSpan w:val="6"/>
          </w:tcPr>
          <w:p w14:paraId="491A7113" w14:textId="77777777" w:rsidR="00382FB1" w:rsidRDefault="00000000">
            <w:pPr>
              <w:pStyle w:val="TableText"/>
            </w:pPr>
            <w:r>
              <w:t>section (identifier: urn:hl7ii:2.16.840.1.113883.10.20.22.2.58:2025-08-01)</w:t>
            </w:r>
          </w:p>
        </w:tc>
      </w:tr>
      <w:tr w:rsidR="00382FB1" w14:paraId="41F307D3" w14:textId="77777777">
        <w:trPr>
          <w:jc w:val="center"/>
        </w:trPr>
        <w:tc>
          <w:tcPr>
            <w:tcW w:w="3345" w:type="dxa"/>
          </w:tcPr>
          <w:p w14:paraId="008C75C6" w14:textId="77777777" w:rsidR="00382FB1" w:rsidRDefault="00000000">
            <w:pPr>
              <w:pStyle w:val="TableText"/>
            </w:pPr>
            <w:r>
              <w:tab/>
              <w:t>@nullFlavor</w:t>
            </w:r>
          </w:p>
        </w:tc>
        <w:tc>
          <w:tcPr>
            <w:tcW w:w="720" w:type="dxa"/>
          </w:tcPr>
          <w:p w14:paraId="278EE4D4" w14:textId="77777777" w:rsidR="00382FB1" w:rsidRDefault="00000000">
            <w:pPr>
              <w:pStyle w:val="TableText"/>
            </w:pPr>
            <w:r>
              <w:t>0..1</w:t>
            </w:r>
          </w:p>
        </w:tc>
        <w:tc>
          <w:tcPr>
            <w:tcW w:w="1152" w:type="dxa"/>
          </w:tcPr>
          <w:p w14:paraId="2FED5FD3" w14:textId="77777777" w:rsidR="00382FB1" w:rsidRDefault="00000000">
            <w:pPr>
              <w:pStyle w:val="TableText"/>
            </w:pPr>
            <w:r>
              <w:t>MAY</w:t>
            </w:r>
          </w:p>
        </w:tc>
        <w:tc>
          <w:tcPr>
            <w:tcW w:w="864" w:type="dxa"/>
          </w:tcPr>
          <w:p w14:paraId="4081F995" w14:textId="77777777" w:rsidR="00382FB1" w:rsidRDefault="00382FB1">
            <w:pPr>
              <w:pStyle w:val="TableText"/>
            </w:pPr>
          </w:p>
        </w:tc>
        <w:tc>
          <w:tcPr>
            <w:tcW w:w="1104" w:type="dxa"/>
          </w:tcPr>
          <w:p w14:paraId="555095BE" w14:textId="77777777" w:rsidR="00382FB1" w:rsidRDefault="00382FB1">
            <w:pPr>
              <w:pStyle w:val="TableText"/>
            </w:pPr>
            <w:hyperlink w:anchor="C_5564-32802">
              <w:r>
                <w:rPr>
                  <w:rStyle w:val="HyperlinkText9pt"/>
                </w:rPr>
                <w:t>5564-32802</w:t>
              </w:r>
            </w:hyperlink>
          </w:p>
        </w:tc>
        <w:tc>
          <w:tcPr>
            <w:tcW w:w="2975" w:type="dxa"/>
          </w:tcPr>
          <w:p w14:paraId="0F8D7CA2" w14:textId="77777777" w:rsidR="00382FB1" w:rsidRDefault="00000000">
            <w:pPr>
              <w:pStyle w:val="TableText"/>
            </w:pPr>
            <w:r>
              <w:t>urn:oid:2.16.840.1.113883.5.1008 (HL7NullFlavor) = NI</w:t>
            </w:r>
          </w:p>
        </w:tc>
      </w:tr>
      <w:tr w:rsidR="00382FB1" w14:paraId="3D0D20C2" w14:textId="77777777">
        <w:trPr>
          <w:jc w:val="center"/>
        </w:trPr>
        <w:tc>
          <w:tcPr>
            <w:tcW w:w="3345" w:type="dxa"/>
          </w:tcPr>
          <w:p w14:paraId="2380139A" w14:textId="77777777" w:rsidR="00382FB1" w:rsidRDefault="00000000">
            <w:pPr>
              <w:pStyle w:val="TableText"/>
            </w:pPr>
            <w:r>
              <w:tab/>
              <w:t>templateId</w:t>
            </w:r>
          </w:p>
        </w:tc>
        <w:tc>
          <w:tcPr>
            <w:tcW w:w="720" w:type="dxa"/>
          </w:tcPr>
          <w:p w14:paraId="037CCEA5" w14:textId="77777777" w:rsidR="00382FB1" w:rsidRDefault="00000000">
            <w:pPr>
              <w:pStyle w:val="TableText"/>
            </w:pPr>
            <w:r>
              <w:t>1..1</w:t>
            </w:r>
          </w:p>
        </w:tc>
        <w:tc>
          <w:tcPr>
            <w:tcW w:w="1152" w:type="dxa"/>
          </w:tcPr>
          <w:p w14:paraId="66103F4B" w14:textId="77777777" w:rsidR="00382FB1" w:rsidRDefault="00000000">
            <w:pPr>
              <w:pStyle w:val="TableText"/>
            </w:pPr>
            <w:r>
              <w:t>SHALL</w:t>
            </w:r>
          </w:p>
        </w:tc>
        <w:tc>
          <w:tcPr>
            <w:tcW w:w="864" w:type="dxa"/>
          </w:tcPr>
          <w:p w14:paraId="185918A9" w14:textId="77777777" w:rsidR="00382FB1" w:rsidRDefault="00382FB1">
            <w:pPr>
              <w:pStyle w:val="TableText"/>
            </w:pPr>
          </w:p>
        </w:tc>
        <w:tc>
          <w:tcPr>
            <w:tcW w:w="1104" w:type="dxa"/>
          </w:tcPr>
          <w:p w14:paraId="2D13BAE7" w14:textId="77777777" w:rsidR="00382FB1" w:rsidRDefault="00382FB1">
            <w:pPr>
              <w:pStyle w:val="TableText"/>
            </w:pPr>
            <w:hyperlink w:anchor="C_5564-28804">
              <w:r>
                <w:rPr>
                  <w:rStyle w:val="HyperlinkText9pt"/>
                </w:rPr>
                <w:t>5564-28804</w:t>
              </w:r>
            </w:hyperlink>
          </w:p>
        </w:tc>
        <w:tc>
          <w:tcPr>
            <w:tcW w:w="2975" w:type="dxa"/>
          </w:tcPr>
          <w:p w14:paraId="68F5E989" w14:textId="77777777" w:rsidR="00382FB1" w:rsidRDefault="00382FB1">
            <w:pPr>
              <w:pStyle w:val="TableText"/>
            </w:pPr>
          </w:p>
        </w:tc>
      </w:tr>
      <w:tr w:rsidR="00382FB1" w14:paraId="7F6AA8C0" w14:textId="77777777">
        <w:trPr>
          <w:jc w:val="center"/>
        </w:trPr>
        <w:tc>
          <w:tcPr>
            <w:tcW w:w="3345" w:type="dxa"/>
          </w:tcPr>
          <w:p w14:paraId="3BAE9336" w14:textId="77777777" w:rsidR="00382FB1" w:rsidRDefault="00000000">
            <w:pPr>
              <w:pStyle w:val="TableText"/>
            </w:pPr>
            <w:r>
              <w:tab/>
            </w:r>
            <w:r>
              <w:tab/>
              <w:t>@root</w:t>
            </w:r>
          </w:p>
        </w:tc>
        <w:tc>
          <w:tcPr>
            <w:tcW w:w="720" w:type="dxa"/>
          </w:tcPr>
          <w:p w14:paraId="33524533" w14:textId="77777777" w:rsidR="00382FB1" w:rsidRDefault="00000000">
            <w:pPr>
              <w:pStyle w:val="TableText"/>
            </w:pPr>
            <w:r>
              <w:t>1..1</w:t>
            </w:r>
          </w:p>
        </w:tc>
        <w:tc>
          <w:tcPr>
            <w:tcW w:w="1152" w:type="dxa"/>
          </w:tcPr>
          <w:p w14:paraId="76359369" w14:textId="77777777" w:rsidR="00382FB1" w:rsidRDefault="00000000">
            <w:pPr>
              <w:pStyle w:val="TableText"/>
            </w:pPr>
            <w:r>
              <w:t>SHALL</w:t>
            </w:r>
          </w:p>
        </w:tc>
        <w:tc>
          <w:tcPr>
            <w:tcW w:w="864" w:type="dxa"/>
          </w:tcPr>
          <w:p w14:paraId="006513D7" w14:textId="77777777" w:rsidR="00382FB1" w:rsidRDefault="00382FB1">
            <w:pPr>
              <w:pStyle w:val="TableText"/>
            </w:pPr>
          </w:p>
        </w:tc>
        <w:tc>
          <w:tcPr>
            <w:tcW w:w="1104" w:type="dxa"/>
          </w:tcPr>
          <w:p w14:paraId="40B6D9C6" w14:textId="77777777" w:rsidR="00382FB1" w:rsidRDefault="00382FB1">
            <w:pPr>
              <w:pStyle w:val="TableText"/>
            </w:pPr>
            <w:hyperlink w:anchor="C_5564-28805">
              <w:r>
                <w:rPr>
                  <w:rStyle w:val="HyperlinkText9pt"/>
                </w:rPr>
                <w:t>5564-28805</w:t>
              </w:r>
            </w:hyperlink>
          </w:p>
        </w:tc>
        <w:tc>
          <w:tcPr>
            <w:tcW w:w="2975" w:type="dxa"/>
          </w:tcPr>
          <w:p w14:paraId="41CD6363" w14:textId="77777777" w:rsidR="00382FB1" w:rsidRDefault="00000000">
            <w:pPr>
              <w:pStyle w:val="TableText"/>
            </w:pPr>
            <w:r>
              <w:t>2.16.840.1.113883.10.20.22.2.58</w:t>
            </w:r>
          </w:p>
        </w:tc>
      </w:tr>
      <w:tr w:rsidR="00382FB1" w14:paraId="3BC0FE4E" w14:textId="77777777">
        <w:trPr>
          <w:jc w:val="center"/>
        </w:trPr>
        <w:tc>
          <w:tcPr>
            <w:tcW w:w="3345" w:type="dxa"/>
          </w:tcPr>
          <w:p w14:paraId="39D8BB25" w14:textId="77777777" w:rsidR="00382FB1" w:rsidRDefault="00000000">
            <w:pPr>
              <w:pStyle w:val="TableText"/>
            </w:pPr>
            <w:r>
              <w:tab/>
            </w:r>
            <w:r>
              <w:tab/>
              <w:t>@extension</w:t>
            </w:r>
          </w:p>
        </w:tc>
        <w:tc>
          <w:tcPr>
            <w:tcW w:w="720" w:type="dxa"/>
          </w:tcPr>
          <w:p w14:paraId="4A905BC6" w14:textId="77777777" w:rsidR="00382FB1" w:rsidRDefault="00000000">
            <w:pPr>
              <w:pStyle w:val="TableText"/>
            </w:pPr>
            <w:r>
              <w:t>1..1</w:t>
            </w:r>
          </w:p>
        </w:tc>
        <w:tc>
          <w:tcPr>
            <w:tcW w:w="1152" w:type="dxa"/>
          </w:tcPr>
          <w:p w14:paraId="1F1D92E6" w14:textId="77777777" w:rsidR="00382FB1" w:rsidRDefault="00000000">
            <w:pPr>
              <w:pStyle w:val="TableText"/>
            </w:pPr>
            <w:r>
              <w:t>SHALL</w:t>
            </w:r>
          </w:p>
        </w:tc>
        <w:tc>
          <w:tcPr>
            <w:tcW w:w="864" w:type="dxa"/>
          </w:tcPr>
          <w:p w14:paraId="4C993E79" w14:textId="77777777" w:rsidR="00382FB1" w:rsidRDefault="00382FB1">
            <w:pPr>
              <w:pStyle w:val="TableText"/>
            </w:pPr>
          </w:p>
        </w:tc>
        <w:tc>
          <w:tcPr>
            <w:tcW w:w="1104" w:type="dxa"/>
          </w:tcPr>
          <w:p w14:paraId="2DFE7549" w14:textId="77777777" w:rsidR="00382FB1" w:rsidRDefault="00382FB1">
            <w:pPr>
              <w:pStyle w:val="TableText"/>
            </w:pPr>
            <w:hyperlink w:anchor="C_5564-32862">
              <w:r>
                <w:rPr>
                  <w:rStyle w:val="HyperlinkText9pt"/>
                </w:rPr>
                <w:t>5564-32862</w:t>
              </w:r>
            </w:hyperlink>
          </w:p>
        </w:tc>
        <w:tc>
          <w:tcPr>
            <w:tcW w:w="2975" w:type="dxa"/>
          </w:tcPr>
          <w:p w14:paraId="15E63662" w14:textId="77777777" w:rsidR="00382FB1" w:rsidRDefault="00000000">
            <w:pPr>
              <w:pStyle w:val="TableText"/>
            </w:pPr>
            <w:r>
              <w:t>2025-08-01</w:t>
            </w:r>
          </w:p>
        </w:tc>
      </w:tr>
      <w:tr w:rsidR="00382FB1" w14:paraId="3822C218" w14:textId="77777777">
        <w:trPr>
          <w:jc w:val="center"/>
        </w:trPr>
        <w:tc>
          <w:tcPr>
            <w:tcW w:w="3345" w:type="dxa"/>
          </w:tcPr>
          <w:p w14:paraId="75E8D2B8" w14:textId="77777777" w:rsidR="00382FB1" w:rsidRDefault="00000000">
            <w:pPr>
              <w:pStyle w:val="TableText"/>
            </w:pPr>
            <w:r>
              <w:tab/>
              <w:t>code</w:t>
            </w:r>
          </w:p>
        </w:tc>
        <w:tc>
          <w:tcPr>
            <w:tcW w:w="720" w:type="dxa"/>
          </w:tcPr>
          <w:p w14:paraId="7FE8DB9E" w14:textId="77777777" w:rsidR="00382FB1" w:rsidRDefault="00000000">
            <w:pPr>
              <w:pStyle w:val="TableText"/>
            </w:pPr>
            <w:r>
              <w:t>1..1</w:t>
            </w:r>
          </w:p>
        </w:tc>
        <w:tc>
          <w:tcPr>
            <w:tcW w:w="1152" w:type="dxa"/>
          </w:tcPr>
          <w:p w14:paraId="233E497E" w14:textId="77777777" w:rsidR="00382FB1" w:rsidRDefault="00000000">
            <w:pPr>
              <w:pStyle w:val="TableText"/>
            </w:pPr>
            <w:r>
              <w:t>SHALL</w:t>
            </w:r>
          </w:p>
        </w:tc>
        <w:tc>
          <w:tcPr>
            <w:tcW w:w="864" w:type="dxa"/>
          </w:tcPr>
          <w:p w14:paraId="27961B73" w14:textId="77777777" w:rsidR="00382FB1" w:rsidRDefault="00382FB1">
            <w:pPr>
              <w:pStyle w:val="TableText"/>
            </w:pPr>
          </w:p>
        </w:tc>
        <w:tc>
          <w:tcPr>
            <w:tcW w:w="1104" w:type="dxa"/>
          </w:tcPr>
          <w:p w14:paraId="44A7D8DA" w14:textId="77777777" w:rsidR="00382FB1" w:rsidRDefault="00382FB1">
            <w:pPr>
              <w:pStyle w:val="TableText"/>
            </w:pPr>
            <w:hyperlink w:anchor="C_5564-28806">
              <w:r>
                <w:rPr>
                  <w:rStyle w:val="HyperlinkText9pt"/>
                </w:rPr>
                <w:t>5564-28806</w:t>
              </w:r>
            </w:hyperlink>
          </w:p>
        </w:tc>
        <w:tc>
          <w:tcPr>
            <w:tcW w:w="2975" w:type="dxa"/>
          </w:tcPr>
          <w:p w14:paraId="7637075F" w14:textId="77777777" w:rsidR="00382FB1" w:rsidRDefault="00382FB1">
            <w:pPr>
              <w:pStyle w:val="TableText"/>
            </w:pPr>
          </w:p>
        </w:tc>
      </w:tr>
      <w:tr w:rsidR="00382FB1" w14:paraId="5D573F0E" w14:textId="77777777">
        <w:trPr>
          <w:jc w:val="center"/>
        </w:trPr>
        <w:tc>
          <w:tcPr>
            <w:tcW w:w="3345" w:type="dxa"/>
          </w:tcPr>
          <w:p w14:paraId="287CF2DA" w14:textId="77777777" w:rsidR="00382FB1" w:rsidRDefault="00000000">
            <w:pPr>
              <w:pStyle w:val="TableText"/>
            </w:pPr>
            <w:r>
              <w:tab/>
            </w:r>
            <w:r>
              <w:tab/>
              <w:t>@code</w:t>
            </w:r>
          </w:p>
        </w:tc>
        <w:tc>
          <w:tcPr>
            <w:tcW w:w="720" w:type="dxa"/>
          </w:tcPr>
          <w:p w14:paraId="5C7D70C2" w14:textId="77777777" w:rsidR="00382FB1" w:rsidRDefault="00000000">
            <w:pPr>
              <w:pStyle w:val="TableText"/>
            </w:pPr>
            <w:r>
              <w:t>1..1</w:t>
            </w:r>
          </w:p>
        </w:tc>
        <w:tc>
          <w:tcPr>
            <w:tcW w:w="1152" w:type="dxa"/>
          </w:tcPr>
          <w:p w14:paraId="535B9AF7" w14:textId="77777777" w:rsidR="00382FB1" w:rsidRDefault="00000000">
            <w:pPr>
              <w:pStyle w:val="TableText"/>
            </w:pPr>
            <w:r>
              <w:t>SHALL</w:t>
            </w:r>
          </w:p>
        </w:tc>
        <w:tc>
          <w:tcPr>
            <w:tcW w:w="864" w:type="dxa"/>
          </w:tcPr>
          <w:p w14:paraId="7C54E36C" w14:textId="77777777" w:rsidR="00382FB1" w:rsidRDefault="00382FB1">
            <w:pPr>
              <w:pStyle w:val="TableText"/>
            </w:pPr>
          </w:p>
        </w:tc>
        <w:tc>
          <w:tcPr>
            <w:tcW w:w="1104" w:type="dxa"/>
          </w:tcPr>
          <w:p w14:paraId="5FA5A370" w14:textId="77777777" w:rsidR="00382FB1" w:rsidRDefault="00382FB1">
            <w:pPr>
              <w:pStyle w:val="TableText"/>
            </w:pPr>
            <w:hyperlink w:anchor="C_5564-28807">
              <w:r>
                <w:rPr>
                  <w:rStyle w:val="HyperlinkText9pt"/>
                </w:rPr>
                <w:t>5564-28807</w:t>
              </w:r>
            </w:hyperlink>
          </w:p>
        </w:tc>
        <w:tc>
          <w:tcPr>
            <w:tcW w:w="2975" w:type="dxa"/>
          </w:tcPr>
          <w:p w14:paraId="707BED9B" w14:textId="77777777" w:rsidR="00382FB1" w:rsidRDefault="00000000">
            <w:pPr>
              <w:pStyle w:val="TableText"/>
            </w:pPr>
            <w:r>
              <w:t>75310-3</w:t>
            </w:r>
          </w:p>
        </w:tc>
      </w:tr>
      <w:tr w:rsidR="00382FB1" w14:paraId="29133B31" w14:textId="77777777">
        <w:trPr>
          <w:jc w:val="center"/>
        </w:trPr>
        <w:tc>
          <w:tcPr>
            <w:tcW w:w="3345" w:type="dxa"/>
          </w:tcPr>
          <w:p w14:paraId="771ADDB7" w14:textId="77777777" w:rsidR="00382FB1" w:rsidRDefault="00000000">
            <w:pPr>
              <w:pStyle w:val="TableText"/>
            </w:pPr>
            <w:r>
              <w:tab/>
            </w:r>
            <w:r>
              <w:tab/>
              <w:t>@codeSystem</w:t>
            </w:r>
          </w:p>
        </w:tc>
        <w:tc>
          <w:tcPr>
            <w:tcW w:w="720" w:type="dxa"/>
          </w:tcPr>
          <w:p w14:paraId="5CB8A951" w14:textId="77777777" w:rsidR="00382FB1" w:rsidRDefault="00000000">
            <w:pPr>
              <w:pStyle w:val="TableText"/>
            </w:pPr>
            <w:r>
              <w:t>1..1</w:t>
            </w:r>
          </w:p>
        </w:tc>
        <w:tc>
          <w:tcPr>
            <w:tcW w:w="1152" w:type="dxa"/>
          </w:tcPr>
          <w:p w14:paraId="334481BC" w14:textId="77777777" w:rsidR="00382FB1" w:rsidRDefault="00000000">
            <w:pPr>
              <w:pStyle w:val="TableText"/>
            </w:pPr>
            <w:r>
              <w:t>SHALL</w:t>
            </w:r>
          </w:p>
        </w:tc>
        <w:tc>
          <w:tcPr>
            <w:tcW w:w="864" w:type="dxa"/>
          </w:tcPr>
          <w:p w14:paraId="6631E60E" w14:textId="77777777" w:rsidR="00382FB1" w:rsidRDefault="00382FB1">
            <w:pPr>
              <w:pStyle w:val="TableText"/>
            </w:pPr>
          </w:p>
        </w:tc>
        <w:tc>
          <w:tcPr>
            <w:tcW w:w="1104" w:type="dxa"/>
          </w:tcPr>
          <w:p w14:paraId="2353A258" w14:textId="77777777" w:rsidR="00382FB1" w:rsidRDefault="00382FB1">
            <w:pPr>
              <w:pStyle w:val="TableText"/>
            </w:pPr>
            <w:hyperlink w:anchor="C_5564-28808">
              <w:r>
                <w:rPr>
                  <w:rStyle w:val="HyperlinkText9pt"/>
                </w:rPr>
                <w:t>5564-28808</w:t>
              </w:r>
            </w:hyperlink>
          </w:p>
        </w:tc>
        <w:tc>
          <w:tcPr>
            <w:tcW w:w="2975" w:type="dxa"/>
          </w:tcPr>
          <w:p w14:paraId="5A87DC17" w14:textId="77777777" w:rsidR="00382FB1" w:rsidRDefault="00000000">
            <w:pPr>
              <w:pStyle w:val="TableText"/>
            </w:pPr>
            <w:r>
              <w:t>urn:oid:2.16.840.1.113883.6.1 (LOINC) = 2.16.840.1.113883.6.1</w:t>
            </w:r>
          </w:p>
        </w:tc>
      </w:tr>
      <w:tr w:rsidR="00382FB1" w14:paraId="7C4E3C6E" w14:textId="77777777">
        <w:trPr>
          <w:jc w:val="center"/>
        </w:trPr>
        <w:tc>
          <w:tcPr>
            <w:tcW w:w="3345" w:type="dxa"/>
          </w:tcPr>
          <w:p w14:paraId="61D2A2A9" w14:textId="77777777" w:rsidR="00382FB1" w:rsidRDefault="00000000">
            <w:pPr>
              <w:pStyle w:val="TableText"/>
            </w:pPr>
            <w:r>
              <w:tab/>
              <w:t>title</w:t>
            </w:r>
          </w:p>
        </w:tc>
        <w:tc>
          <w:tcPr>
            <w:tcW w:w="720" w:type="dxa"/>
          </w:tcPr>
          <w:p w14:paraId="68B721C2" w14:textId="77777777" w:rsidR="00382FB1" w:rsidRDefault="00000000">
            <w:pPr>
              <w:pStyle w:val="TableText"/>
            </w:pPr>
            <w:r>
              <w:t>1..1</w:t>
            </w:r>
          </w:p>
        </w:tc>
        <w:tc>
          <w:tcPr>
            <w:tcW w:w="1152" w:type="dxa"/>
          </w:tcPr>
          <w:p w14:paraId="5496ECB0" w14:textId="77777777" w:rsidR="00382FB1" w:rsidRDefault="00000000">
            <w:pPr>
              <w:pStyle w:val="TableText"/>
            </w:pPr>
            <w:r>
              <w:t>SHALL</w:t>
            </w:r>
          </w:p>
        </w:tc>
        <w:tc>
          <w:tcPr>
            <w:tcW w:w="864" w:type="dxa"/>
          </w:tcPr>
          <w:p w14:paraId="3D02F447" w14:textId="77777777" w:rsidR="00382FB1" w:rsidRDefault="00382FB1">
            <w:pPr>
              <w:pStyle w:val="TableText"/>
            </w:pPr>
          </w:p>
        </w:tc>
        <w:tc>
          <w:tcPr>
            <w:tcW w:w="1104" w:type="dxa"/>
          </w:tcPr>
          <w:p w14:paraId="3562278D" w14:textId="77777777" w:rsidR="00382FB1" w:rsidRDefault="00382FB1">
            <w:pPr>
              <w:pStyle w:val="TableText"/>
            </w:pPr>
            <w:hyperlink w:anchor="C_5564-28809">
              <w:r>
                <w:rPr>
                  <w:rStyle w:val="HyperlinkText9pt"/>
                </w:rPr>
                <w:t>5564-28809</w:t>
              </w:r>
            </w:hyperlink>
          </w:p>
        </w:tc>
        <w:tc>
          <w:tcPr>
            <w:tcW w:w="2975" w:type="dxa"/>
          </w:tcPr>
          <w:p w14:paraId="11942B4F" w14:textId="77777777" w:rsidR="00382FB1" w:rsidRDefault="00382FB1">
            <w:pPr>
              <w:pStyle w:val="TableText"/>
            </w:pPr>
          </w:p>
        </w:tc>
      </w:tr>
      <w:tr w:rsidR="00382FB1" w14:paraId="2049EDB9" w14:textId="77777777">
        <w:trPr>
          <w:jc w:val="center"/>
        </w:trPr>
        <w:tc>
          <w:tcPr>
            <w:tcW w:w="3345" w:type="dxa"/>
          </w:tcPr>
          <w:p w14:paraId="607133C8" w14:textId="77777777" w:rsidR="00382FB1" w:rsidRDefault="00000000">
            <w:pPr>
              <w:pStyle w:val="TableText"/>
            </w:pPr>
            <w:r>
              <w:tab/>
              <w:t>text</w:t>
            </w:r>
          </w:p>
        </w:tc>
        <w:tc>
          <w:tcPr>
            <w:tcW w:w="720" w:type="dxa"/>
          </w:tcPr>
          <w:p w14:paraId="71DC682E" w14:textId="77777777" w:rsidR="00382FB1" w:rsidRDefault="00000000">
            <w:pPr>
              <w:pStyle w:val="TableText"/>
            </w:pPr>
            <w:r>
              <w:t>1..1</w:t>
            </w:r>
          </w:p>
        </w:tc>
        <w:tc>
          <w:tcPr>
            <w:tcW w:w="1152" w:type="dxa"/>
          </w:tcPr>
          <w:p w14:paraId="2F959576" w14:textId="77777777" w:rsidR="00382FB1" w:rsidRDefault="00000000">
            <w:pPr>
              <w:pStyle w:val="TableText"/>
            </w:pPr>
            <w:r>
              <w:t>SHALL</w:t>
            </w:r>
          </w:p>
        </w:tc>
        <w:tc>
          <w:tcPr>
            <w:tcW w:w="864" w:type="dxa"/>
          </w:tcPr>
          <w:p w14:paraId="1893A750" w14:textId="77777777" w:rsidR="00382FB1" w:rsidRDefault="00382FB1">
            <w:pPr>
              <w:pStyle w:val="TableText"/>
            </w:pPr>
          </w:p>
        </w:tc>
        <w:tc>
          <w:tcPr>
            <w:tcW w:w="1104" w:type="dxa"/>
          </w:tcPr>
          <w:p w14:paraId="73865A90" w14:textId="77777777" w:rsidR="00382FB1" w:rsidRDefault="00382FB1">
            <w:pPr>
              <w:pStyle w:val="TableText"/>
            </w:pPr>
            <w:hyperlink w:anchor="C_5564-28810">
              <w:r>
                <w:rPr>
                  <w:rStyle w:val="HyperlinkText9pt"/>
                </w:rPr>
                <w:t>5564-28810</w:t>
              </w:r>
            </w:hyperlink>
          </w:p>
        </w:tc>
        <w:tc>
          <w:tcPr>
            <w:tcW w:w="2975" w:type="dxa"/>
          </w:tcPr>
          <w:p w14:paraId="044D307D" w14:textId="77777777" w:rsidR="00382FB1" w:rsidRDefault="00382FB1">
            <w:pPr>
              <w:pStyle w:val="TableText"/>
            </w:pPr>
          </w:p>
        </w:tc>
      </w:tr>
      <w:tr w:rsidR="00382FB1" w14:paraId="266741CE" w14:textId="77777777">
        <w:trPr>
          <w:jc w:val="center"/>
        </w:trPr>
        <w:tc>
          <w:tcPr>
            <w:tcW w:w="3345" w:type="dxa"/>
          </w:tcPr>
          <w:p w14:paraId="4F31A288" w14:textId="77777777" w:rsidR="00382FB1" w:rsidRDefault="00000000">
            <w:pPr>
              <w:pStyle w:val="TableText"/>
            </w:pPr>
            <w:r>
              <w:tab/>
              <w:t>entry</w:t>
            </w:r>
          </w:p>
        </w:tc>
        <w:tc>
          <w:tcPr>
            <w:tcW w:w="720" w:type="dxa"/>
          </w:tcPr>
          <w:p w14:paraId="3E350A75" w14:textId="77777777" w:rsidR="00382FB1" w:rsidRDefault="00000000">
            <w:pPr>
              <w:pStyle w:val="TableText"/>
            </w:pPr>
            <w:r>
              <w:t>0..*</w:t>
            </w:r>
          </w:p>
        </w:tc>
        <w:tc>
          <w:tcPr>
            <w:tcW w:w="1152" w:type="dxa"/>
          </w:tcPr>
          <w:p w14:paraId="13DEF62F" w14:textId="77777777" w:rsidR="00382FB1" w:rsidRDefault="00000000">
            <w:pPr>
              <w:pStyle w:val="TableText"/>
            </w:pPr>
            <w:r>
              <w:t>SHOULD</w:t>
            </w:r>
          </w:p>
        </w:tc>
        <w:tc>
          <w:tcPr>
            <w:tcW w:w="864" w:type="dxa"/>
          </w:tcPr>
          <w:p w14:paraId="6B972E15" w14:textId="77777777" w:rsidR="00382FB1" w:rsidRDefault="00382FB1">
            <w:pPr>
              <w:pStyle w:val="TableText"/>
            </w:pPr>
          </w:p>
        </w:tc>
        <w:tc>
          <w:tcPr>
            <w:tcW w:w="1104" w:type="dxa"/>
          </w:tcPr>
          <w:p w14:paraId="21CFC0A2" w14:textId="77777777" w:rsidR="00382FB1" w:rsidRDefault="00382FB1">
            <w:pPr>
              <w:pStyle w:val="TableText"/>
            </w:pPr>
            <w:hyperlink w:anchor="C_5564-30483">
              <w:r>
                <w:rPr>
                  <w:rStyle w:val="HyperlinkText9pt"/>
                </w:rPr>
                <w:t>5564-30483</w:t>
              </w:r>
            </w:hyperlink>
          </w:p>
        </w:tc>
        <w:tc>
          <w:tcPr>
            <w:tcW w:w="2975" w:type="dxa"/>
          </w:tcPr>
          <w:p w14:paraId="3A1DDAFF" w14:textId="77777777" w:rsidR="00382FB1" w:rsidRDefault="00382FB1">
            <w:pPr>
              <w:pStyle w:val="TableText"/>
            </w:pPr>
          </w:p>
        </w:tc>
      </w:tr>
      <w:tr w:rsidR="00382FB1" w14:paraId="015F331C" w14:textId="77777777">
        <w:trPr>
          <w:jc w:val="center"/>
        </w:trPr>
        <w:tc>
          <w:tcPr>
            <w:tcW w:w="3345" w:type="dxa"/>
          </w:tcPr>
          <w:p w14:paraId="62543528" w14:textId="77777777" w:rsidR="00382FB1" w:rsidRDefault="00000000">
            <w:pPr>
              <w:pStyle w:val="TableText"/>
            </w:pPr>
            <w:r>
              <w:tab/>
            </w:r>
            <w:r>
              <w:tab/>
              <w:t>observation</w:t>
            </w:r>
          </w:p>
        </w:tc>
        <w:tc>
          <w:tcPr>
            <w:tcW w:w="720" w:type="dxa"/>
          </w:tcPr>
          <w:p w14:paraId="538817A5" w14:textId="77777777" w:rsidR="00382FB1" w:rsidRDefault="00000000">
            <w:pPr>
              <w:pStyle w:val="TableText"/>
            </w:pPr>
            <w:r>
              <w:t>1..1</w:t>
            </w:r>
          </w:p>
        </w:tc>
        <w:tc>
          <w:tcPr>
            <w:tcW w:w="1152" w:type="dxa"/>
          </w:tcPr>
          <w:p w14:paraId="27000629" w14:textId="77777777" w:rsidR="00382FB1" w:rsidRDefault="00000000">
            <w:pPr>
              <w:pStyle w:val="TableText"/>
            </w:pPr>
            <w:r>
              <w:t>SHALL</w:t>
            </w:r>
          </w:p>
        </w:tc>
        <w:tc>
          <w:tcPr>
            <w:tcW w:w="864" w:type="dxa"/>
          </w:tcPr>
          <w:p w14:paraId="46F917FA" w14:textId="77777777" w:rsidR="00382FB1" w:rsidRDefault="00382FB1">
            <w:pPr>
              <w:pStyle w:val="TableText"/>
            </w:pPr>
          </w:p>
        </w:tc>
        <w:tc>
          <w:tcPr>
            <w:tcW w:w="1104" w:type="dxa"/>
          </w:tcPr>
          <w:p w14:paraId="5D19BDCA" w14:textId="77777777" w:rsidR="00382FB1" w:rsidRDefault="00382FB1">
            <w:pPr>
              <w:pStyle w:val="TableText"/>
            </w:pPr>
            <w:hyperlink w:anchor="C_5564-30484">
              <w:r>
                <w:rPr>
                  <w:rStyle w:val="HyperlinkText9pt"/>
                </w:rPr>
                <w:t>5564-30484</w:t>
              </w:r>
            </w:hyperlink>
          </w:p>
        </w:tc>
        <w:tc>
          <w:tcPr>
            <w:tcW w:w="2975" w:type="dxa"/>
          </w:tcPr>
          <w:p w14:paraId="3F92E4C5" w14:textId="77777777" w:rsidR="00382FB1" w:rsidRDefault="00000000">
            <w:pPr>
              <w:pStyle w:val="TableText"/>
            </w:pPr>
            <w:r>
              <w:t>Health Status Observation (V2) (identifier: urn:hl7ii:2.16.840.1.113883.10.20.22.4.5:2014-06-09</w:t>
            </w:r>
          </w:p>
        </w:tc>
      </w:tr>
      <w:tr w:rsidR="00382FB1" w14:paraId="7D7E80B3" w14:textId="77777777">
        <w:trPr>
          <w:jc w:val="center"/>
        </w:trPr>
        <w:tc>
          <w:tcPr>
            <w:tcW w:w="3345" w:type="dxa"/>
          </w:tcPr>
          <w:p w14:paraId="3C386EF9" w14:textId="77777777" w:rsidR="00382FB1" w:rsidRDefault="00000000">
            <w:pPr>
              <w:pStyle w:val="TableText"/>
            </w:pPr>
            <w:r>
              <w:tab/>
              <w:t>entry</w:t>
            </w:r>
          </w:p>
        </w:tc>
        <w:tc>
          <w:tcPr>
            <w:tcW w:w="720" w:type="dxa"/>
          </w:tcPr>
          <w:p w14:paraId="5C0609F8" w14:textId="77777777" w:rsidR="00382FB1" w:rsidRDefault="00000000">
            <w:pPr>
              <w:pStyle w:val="TableText"/>
            </w:pPr>
            <w:r>
              <w:t>1..*</w:t>
            </w:r>
          </w:p>
        </w:tc>
        <w:tc>
          <w:tcPr>
            <w:tcW w:w="1152" w:type="dxa"/>
          </w:tcPr>
          <w:p w14:paraId="6EB94748" w14:textId="77777777" w:rsidR="00382FB1" w:rsidRDefault="00000000">
            <w:pPr>
              <w:pStyle w:val="TableText"/>
            </w:pPr>
            <w:r>
              <w:t>SHALL</w:t>
            </w:r>
          </w:p>
        </w:tc>
        <w:tc>
          <w:tcPr>
            <w:tcW w:w="864" w:type="dxa"/>
          </w:tcPr>
          <w:p w14:paraId="54F08D57" w14:textId="77777777" w:rsidR="00382FB1" w:rsidRDefault="00382FB1">
            <w:pPr>
              <w:pStyle w:val="TableText"/>
            </w:pPr>
          </w:p>
        </w:tc>
        <w:tc>
          <w:tcPr>
            <w:tcW w:w="1104" w:type="dxa"/>
          </w:tcPr>
          <w:p w14:paraId="2B6B29EF" w14:textId="77777777" w:rsidR="00382FB1" w:rsidRDefault="00382FB1">
            <w:pPr>
              <w:pStyle w:val="TableText"/>
            </w:pPr>
            <w:hyperlink w:anchor="C_5564-30768">
              <w:r>
                <w:rPr>
                  <w:rStyle w:val="HyperlinkText9pt"/>
                </w:rPr>
                <w:t>5564-30768</w:t>
              </w:r>
            </w:hyperlink>
          </w:p>
        </w:tc>
        <w:tc>
          <w:tcPr>
            <w:tcW w:w="2975" w:type="dxa"/>
          </w:tcPr>
          <w:p w14:paraId="49347BCF" w14:textId="77777777" w:rsidR="00382FB1" w:rsidRDefault="00382FB1">
            <w:pPr>
              <w:pStyle w:val="TableText"/>
            </w:pPr>
          </w:p>
        </w:tc>
      </w:tr>
      <w:tr w:rsidR="00382FB1" w14:paraId="27E18549" w14:textId="77777777">
        <w:trPr>
          <w:jc w:val="center"/>
        </w:trPr>
        <w:tc>
          <w:tcPr>
            <w:tcW w:w="3345" w:type="dxa"/>
          </w:tcPr>
          <w:p w14:paraId="791C3E52" w14:textId="77777777" w:rsidR="00382FB1" w:rsidRDefault="00000000">
            <w:pPr>
              <w:pStyle w:val="TableText"/>
            </w:pPr>
            <w:r>
              <w:tab/>
            </w:r>
            <w:r>
              <w:tab/>
              <w:t>act</w:t>
            </w:r>
          </w:p>
        </w:tc>
        <w:tc>
          <w:tcPr>
            <w:tcW w:w="720" w:type="dxa"/>
          </w:tcPr>
          <w:p w14:paraId="4B8FD430" w14:textId="77777777" w:rsidR="00382FB1" w:rsidRDefault="00000000">
            <w:pPr>
              <w:pStyle w:val="TableText"/>
            </w:pPr>
            <w:r>
              <w:t>1..1</w:t>
            </w:r>
          </w:p>
        </w:tc>
        <w:tc>
          <w:tcPr>
            <w:tcW w:w="1152" w:type="dxa"/>
          </w:tcPr>
          <w:p w14:paraId="67CC0DC7" w14:textId="77777777" w:rsidR="00382FB1" w:rsidRDefault="00000000">
            <w:pPr>
              <w:pStyle w:val="TableText"/>
            </w:pPr>
            <w:r>
              <w:t>SHALL</w:t>
            </w:r>
          </w:p>
        </w:tc>
        <w:tc>
          <w:tcPr>
            <w:tcW w:w="864" w:type="dxa"/>
          </w:tcPr>
          <w:p w14:paraId="1A396B0E" w14:textId="77777777" w:rsidR="00382FB1" w:rsidRDefault="00382FB1">
            <w:pPr>
              <w:pStyle w:val="TableText"/>
            </w:pPr>
          </w:p>
        </w:tc>
        <w:tc>
          <w:tcPr>
            <w:tcW w:w="1104" w:type="dxa"/>
          </w:tcPr>
          <w:p w14:paraId="27CCB0CF" w14:textId="77777777" w:rsidR="00382FB1" w:rsidRDefault="00382FB1">
            <w:pPr>
              <w:pStyle w:val="TableText"/>
            </w:pPr>
            <w:hyperlink w:anchor="C_5564-30769">
              <w:r>
                <w:rPr>
                  <w:rStyle w:val="HyperlinkText9pt"/>
                </w:rPr>
                <w:t>5564-30769</w:t>
              </w:r>
            </w:hyperlink>
          </w:p>
        </w:tc>
        <w:tc>
          <w:tcPr>
            <w:tcW w:w="2975" w:type="dxa"/>
          </w:tcPr>
          <w:p w14:paraId="72A7BBEE" w14:textId="77777777" w:rsidR="00382FB1" w:rsidRDefault="00382FB1">
            <w:pPr>
              <w:pStyle w:val="TableText"/>
            </w:pPr>
            <w:hyperlink w:anchor="E_Health_Concern_Act_NHCS_V4">
              <w:r>
                <w:rPr>
                  <w:rStyle w:val="HyperlinkText9pt"/>
                </w:rPr>
                <w:t>Health Concern Act (NHCS V4) (identifier: urn:hl7ii:2.16.840.1.113883.10.20.22.4.132:2025-08-01</w:t>
              </w:r>
            </w:hyperlink>
          </w:p>
        </w:tc>
      </w:tr>
      <w:tr w:rsidR="00382FB1" w14:paraId="6F5F8CB1" w14:textId="77777777">
        <w:trPr>
          <w:jc w:val="center"/>
        </w:trPr>
        <w:tc>
          <w:tcPr>
            <w:tcW w:w="3345" w:type="dxa"/>
          </w:tcPr>
          <w:p w14:paraId="11C303AF" w14:textId="77777777" w:rsidR="00382FB1" w:rsidRDefault="00000000">
            <w:pPr>
              <w:pStyle w:val="TableText"/>
            </w:pPr>
            <w:r>
              <w:tab/>
              <w:t>entry</w:t>
            </w:r>
          </w:p>
        </w:tc>
        <w:tc>
          <w:tcPr>
            <w:tcW w:w="720" w:type="dxa"/>
          </w:tcPr>
          <w:p w14:paraId="017112F7" w14:textId="77777777" w:rsidR="00382FB1" w:rsidRDefault="00000000">
            <w:pPr>
              <w:pStyle w:val="TableText"/>
            </w:pPr>
            <w:r>
              <w:t>0..*</w:t>
            </w:r>
          </w:p>
        </w:tc>
        <w:tc>
          <w:tcPr>
            <w:tcW w:w="1152" w:type="dxa"/>
          </w:tcPr>
          <w:p w14:paraId="69F13EA8" w14:textId="77777777" w:rsidR="00382FB1" w:rsidRDefault="00000000">
            <w:pPr>
              <w:pStyle w:val="TableText"/>
            </w:pPr>
            <w:r>
              <w:t>MAY</w:t>
            </w:r>
          </w:p>
        </w:tc>
        <w:tc>
          <w:tcPr>
            <w:tcW w:w="864" w:type="dxa"/>
          </w:tcPr>
          <w:p w14:paraId="66FDA452" w14:textId="77777777" w:rsidR="00382FB1" w:rsidRDefault="00382FB1">
            <w:pPr>
              <w:pStyle w:val="TableText"/>
            </w:pPr>
          </w:p>
        </w:tc>
        <w:tc>
          <w:tcPr>
            <w:tcW w:w="1104" w:type="dxa"/>
          </w:tcPr>
          <w:p w14:paraId="2B95DBAC" w14:textId="77777777" w:rsidR="00382FB1" w:rsidRDefault="00382FB1">
            <w:pPr>
              <w:pStyle w:val="TableText"/>
            </w:pPr>
            <w:hyperlink w:anchor="C_5564-32308">
              <w:r>
                <w:rPr>
                  <w:rStyle w:val="HyperlinkText9pt"/>
                </w:rPr>
                <w:t>5564-32308</w:t>
              </w:r>
            </w:hyperlink>
          </w:p>
        </w:tc>
        <w:tc>
          <w:tcPr>
            <w:tcW w:w="2975" w:type="dxa"/>
          </w:tcPr>
          <w:p w14:paraId="2F190EF5" w14:textId="77777777" w:rsidR="00382FB1" w:rsidRDefault="00382FB1">
            <w:pPr>
              <w:pStyle w:val="TableText"/>
            </w:pPr>
          </w:p>
        </w:tc>
      </w:tr>
      <w:tr w:rsidR="00382FB1" w14:paraId="7952C99B" w14:textId="77777777">
        <w:trPr>
          <w:jc w:val="center"/>
        </w:trPr>
        <w:tc>
          <w:tcPr>
            <w:tcW w:w="3345" w:type="dxa"/>
          </w:tcPr>
          <w:p w14:paraId="3FA54B47" w14:textId="77777777" w:rsidR="00382FB1" w:rsidRDefault="00000000">
            <w:pPr>
              <w:pStyle w:val="TableText"/>
            </w:pPr>
            <w:r>
              <w:tab/>
            </w:r>
            <w:r>
              <w:tab/>
              <w:t>act</w:t>
            </w:r>
          </w:p>
        </w:tc>
        <w:tc>
          <w:tcPr>
            <w:tcW w:w="720" w:type="dxa"/>
          </w:tcPr>
          <w:p w14:paraId="4345A8B4" w14:textId="77777777" w:rsidR="00382FB1" w:rsidRDefault="00000000">
            <w:pPr>
              <w:pStyle w:val="TableText"/>
            </w:pPr>
            <w:r>
              <w:t>1..1</w:t>
            </w:r>
          </w:p>
        </w:tc>
        <w:tc>
          <w:tcPr>
            <w:tcW w:w="1152" w:type="dxa"/>
          </w:tcPr>
          <w:p w14:paraId="6265C6EC" w14:textId="77777777" w:rsidR="00382FB1" w:rsidRDefault="00000000">
            <w:pPr>
              <w:pStyle w:val="TableText"/>
            </w:pPr>
            <w:r>
              <w:t>SHALL</w:t>
            </w:r>
          </w:p>
        </w:tc>
        <w:tc>
          <w:tcPr>
            <w:tcW w:w="864" w:type="dxa"/>
          </w:tcPr>
          <w:p w14:paraId="758D3B26" w14:textId="77777777" w:rsidR="00382FB1" w:rsidRDefault="00382FB1">
            <w:pPr>
              <w:pStyle w:val="TableText"/>
            </w:pPr>
          </w:p>
        </w:tc>
        <w:tc>
          <w:tcPr>
            <w:tcW w:w="1104" w:type="dxa"/>
          </w:tcPr>
          <w:p w14:paraId="462324D4" w14:textId="77777777" w:rsidR="00382FB1" w:rsidRDefault="00382FB1">
            <w:pPr>
              <w:pStyle w:val="TableText"/>
            </w:pPr>
            <w:hyperlink w:anchor="C_5564-32309">
              <w:r>
                <w:rPr>
                  <w:rStyle w:val="HyperlinkText9pt"/>
                </w:rPr>
                <w:t>5564-32309</w:t>
              </w:r>
            </w:hyperlink>
          </w:p>
        </w:tc>
        <w:tc>
          <w:tcPr>
            <w:tcW w:w="2975" w:type="dxa"/>
          </w:tcPr>
          <w:p w14:paraId="4D48B4F4" w14:textId="77777777" w:rsidR="00382FB1" w:rsidRDefault="00000000">
            <w:pPr>
              <w:pStyle w:val="TableText"/>
            </w:pPr>
            <w:r>
              <w:t>Risk Concern Act (V2) (identifier: urn:hl7ii:2.16.840.1.113883.10.20.22.4.136:2015-08-01</w:t>
            </w:r>
          </w:p>
        </w:tc>
      </w:tr>
    </w:tbl>
    <w:p w14:paraId="780D3EC2" w14:textId="77777777" w:rsidR="00382FB1" w:rsidRDefault="00382FB1">
      <w:pPr>
        <w:pStyle w:val="BodyText"/>
      </w:pPr>
    </w:p>
    <w:p w14:paraId="2F2D97A2" w14:textId="77777777" w:rsidR="00382FB1" w:rsidRDefault="00000000">
      <w:pPr>
        <w:numPr>
          <w:ilvl w:val="0"/>
          <w:numId w:val="118"/>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672" w:name="C_5564-32802"/>
      <w:r>
        <w:t xml:space="preserve"> (CONF:5564-32802)</w:t>
      </w:r>
      <w:bookmarkEnd w:id="672"/>
      <w:r>
        <w:t>.</w:t>
      </w:r>
    </w:p>
    <w:p w14:paraId="031EDEC6" w14:textId="77777777" w:rsidR="00382FB1" w:rsidRDefault="00000000">
      <w:pPr>
        <w:numPr>
          <w:ilvl w:val="0"/>
          <w:numId w:val="118"/>
        </w:numPr>
      </w:pPr>
      <w:r>
        <w:rPr>
          <w:rStyle w:val="keyword"/>
        </w:rPr>
        <w:t>SHALL</w:t>
      </w:r>
      <w:r>
        <w:t xml:space="preserve"> contain exactly one [1..1] </w:t>
      </w:r>
      <w:r>
        <w:rPr>
          <w:rStyle w:val="XMLnameBold"/>
        </w:rPr>
        <w:t>templateId</w:t>
      </w:r>
      <w:bookmarkStart w:id="673" w:name="C_5564-28804"/>
      <w:r>
        <w:t xml:space="preserve"> (CONF:5564-28804)</w:t>
      </w:r>
      <w:bookmarkEnd w:id="673"/>
      <w:r>
        <w:t xml:space="preserve"> such that it</w:t>
      </w:r>
    </w:p>
    <w:p w14:paraId="5254F8E4" w14:textId="77777777" w:rsidR="00382FB1" w:rsidRDefault="00000000">
      <w:pPr>
        <w:numPr>
          <w:ilvl w:val="1"/>
          <w:numId w:val="118"/>
        </w:numPr>
      </w:pPr>
      <w:r>
        <w:rPr>
          <w:rStyle w:val="keyword"/>
        </w:rPr>
        <w:t>SHALL</w:t>
      </w:r>
      <w:r>
        <w:t xml:space="preserve"> contain exactly one [1..1] </w:t>
      </w:r>
      <w:r>
        <w:rPr>
          <w:rStyle w:val="XMLnameBold"/>
        </w:rPr>
        <w:t>@root</w:t>
      </w:r>
      <w:r>
        <w:t>=</w:t>
      </w:r>
      <w:r>
        <w:rPr>
          <w:rStyle w:val="XMLname"/>
        </w:rPr>
        <w:t>"2.16.840.1.113883.10.20.22.2.58"</w:t>
      </w:r>
      <w:bookmarkStart w:id="674" w:name="C_5564-28805"/>
      <w:r>
        <w:t xml:space="preserve"> (CONF:5564-28805)</w:t>
      </w:r>
      <w:bookmarkEnd w:id="674"/>
      <w:r>
        <w:t>.</w:t>
      </w:r>
    </w:p>
    <w:p w14:paraId="20DD2E0E" w14:textId="77777777" w:rsidR="00382FB1" w:rsidRDefault="00000000">
      <w:pPr>
        <w:numPr>
          <w:ilvl w:val="1"/>
          <w:numId w:val="118"/>
        </w:numPr>
      </w:pPr>
      <w:r>
        <w:rPr>
          <w:rStyle w:val="keyword"/>
        </w:rPr>
        <w:lastRenderedPageBreak/>
        <w:t>SHALL</w:t>
      </w:r>
      <w:r>
        <w:t xml:space="preserve"> contain exactly one [1..1] </w:t>
      </w:r>
      <w:r>
        <w:rPr>
          <w:rStyle w:val="XMLnameBold"/>
        </w:rPr>
        <w:t>@extension</w:t>
      </w:r>
      <w:r>
        <w:t>=</w:t>
      </w:r>
      <w:r>
        <w:rPr>
          <w:rStyle w:val="XMLname"/>
        </w:rPr>
        <w:t>"2025-08-01"</w:t>
      </w:r>
      <w:bookmarkStart w:id="675" w:name="C_5564-32862"/>
      <w:r>
        <w:t xml:space="preserve"> (CONF:5564-32862)</w:t>
      </w:r>
      <w:bookmarkEnd w:id="675"/>
      <w:r>
        <w:t>.</w:t>
      </w:r>
    </w:p>
    <w:p w14:paraId="603C96CA" w14:textId="77777777" w:rsidR="00382FB1" w:rsidRDefault="00000000">
      <w:pPr>
        <w:numPr>
          <w:ilvl w:val="0"/>
          <w:numId w:val="118"/>
        </w:numPr>
      </w:pPr>
      <w:r>
        <w:rPr>
          <w:rStyle w:val="keyword"/>
        </w:rPr>
        <w:t>SHALL</w:t>
      </w:r>
      <w:r>
        <w:t xml:space="preserve"> contain exactly one [1..1] </w:t>
      </w:r>
      <w:r>
        <w:rPr>
          <w:rStyle w:val="XMLnameBold"/>
        </w:rPr>
        <w:t>code</w:t>
      </w:r>
      <w:bookmarkStart w:id="676" w:name="C_5564-28806"/>
      <w:r>
        <w:t xml:space="preserve"> (CONF:5564-28806)</w:t>
      </w:r>
      <w:bookmarkEnd w:id="676"/>
      <w:r>
        <w:t>.</w:t>
      </w:r>
    </w:p>
    <w:p w14:paraId="0F71BD12" w14:textId="77777777" w:rsidR="00382FB1" w:rsidRDefault="00000000">
      <w:pPr>
        <w:numPr>
          <w:ilvl w:val="1"/>
          <w:numId w:val="118"/>
        </w:numPr>
      </w:pPr>
      <w:r>
        <w:t xml:space="preserve">This code </w:t>
      </w:r>
      <w:r>
        <w:rPr>
          <w:rStyle w:val="keyword"/>
        </w:rPr>
        <w:t>SHALL</w:t>
      </w:r>
      <w:r>
        <w:t xml:space="preserve"> contain exactly one [1..1] </w:t>
      </w:r>
      <w:r>
        <w:rPr>
          <w:rStyle w:val="XMLnameBold"/>
        </w:rPr>
        <w:t>@code</w:t>
      </w:r>
      <w:r>
        <w:t>=</w:t>
      </w:r>
      <w:r>
        <w:rPr>
          <w:rStyle w:val="XMLname"/>
        </w:rPr>
        <w:t>"75310-3"</w:t>
      </w:r>
      <w:r>
        <w:t xml:space="preserve"> Health concerns document</w:t>
      </w:r>
      <w:bookmarkStart w:id="677" w:name="C_5564-28807"/>
      <w:r>
        <w:t xml:space="preserve"> (CONF:5564-28807)</w:t>
      </w:r>
      <w:bookmarkEnd w:id="677"/>
      <w:r>
        <w:t>.</w:t>
      </w:r>
    </w:p>
    <w:p w14:paraId="196F0E6B" w14:textId="77777777" w:rsidR="00382FB1" w:rsidRDefault="00000000">
      <w:pPr>
        <w:numPr>
          <w:ilvl w:val="1"/>
          <w:numId w:val="11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678" w:name="C_5564-28808"/>
      <w:r>
        <w:t xml:space="preserve"> (CONF:5564-28808)</w:t>
      </w:r>
      <w:bookmarkEnd w:id="678"/>
      <w:r>
        <w:t>.</w:t>
      </w:r>
    </w:p>
    <w:p w14:paraId="5488DF29" w14:textId="77777777" w:rsidR="00382FB1" w:rsidRDefault="00000000">
      <w:pPr>
        <w:numPr>
          <w:ilvl w:val="0"/>
          <w:numId w:val="118"/>
        </w:numPr>
      </w:pPr>
      <w:r>
        <w:rPr>
          <w:rStyle w:val="keyword"/>
        </w:rPr>
        <w:t>SHALL</w:t>
      </w:r>
      <w:r>
        <w:t xml:space="preserve"> contain exactly one [1..1] </w:t>
      </w:r>
      <w:r>
        <w:rPr>
          <w:rStyle w:val="XMLnameBold"/>
        </w:rPr>
        <w:t>title</w:t>
      </w:r>
      <w:bookmarkStart w:id="679" w:name="C_5564-28809"/>
      <w:r>
        <w:t xml:space="preserve"> (CONF:5564-28809)</w:t>
      </w:r>
      <w:bookmarkEnd w:id="679"/>
      <w:r>
        <w:t>.</w:t>
      </w:r>
    </w:p>
    <w:p w14:paraId="21E5FBE4" w14:textId="77777777" w:rsidR="00382FB1" w:rsidRDefault="00000000">
      <w:pPr>
        <w:numPr>
          <w:ilvl w:val="0"/>
          <w:numId w:val="118"/>
        </w:numPr>
      </w:pPr>
      <w:r>
        <w:rPr>
          <w:rStyle w:val="keyword"/>
        </w:rPr>
        <w:t>SHALL</w:t>
      </w:r>
      <w:r>
        <w:t xml:space="preserve"> contain exactly one [1..1] </w:t>
      </w:r>
      <w:r>
        <w:rPr>
          <w:rStyle w:val="XMLnameBold"/>
        </w:rPr>
        <w:t>text</w:t>
      </w:r>
      <w:bookmarkStart w:id="680" w:name="C_5564-28810"/>
      <w:r>
        <w:t xml:space="preserve"> (CONF:5564-28810)</w:t>
      </w:r>
      <w:bookmarkEnd w:id="680"/>
      <w:r>
        <w:t>.</w:t>
      </w:r>
    </w:p>
    <w:p w14:paraId="0EFD250F" w14:textId="77777777" w:rsidR="00382FB1" w:rsidRDefault="00000000">
      <w:pPr>
        <w:numPr>
          <w:ilvl w:val="0"/>
          <w:numId w:val="118"/>
        </w:numPr>
      </w:pPr>
      <w:r>
        <w:rPr>
          <w:rStyle w:val="keyword"/>
        </w:rPr>
        <w:t>SHOULD</w:t>
      </w:r>
      <w:r>
        <w:t xml:space="preserve"> contain zero or more [0..*] </w:t>
      </w:r>
      <w:r>
        <w:rPr>
          <w:rStyle w:val="XMLnameBold"/>
        </w:rPr>
        <w:t>entry</w:t>
      </w:r>
      <w:bookmarkStart w:id="681" w:name="C_5564-30483"/>
      <w:r>
        <w:t xml:space="preserve"> (CONF:5564-30483)</w:t>
      </w:r>
      <w:bookmarkEnd w:id="681"/>
      <w:r>
        <w:t xml:space="preserve"> such that it</w:t>
      </w:r>
    </w:p>
    <w:p w14:paraId="20837204" w14:textId="77777777" w:rsidR="00382FB1" w:rsidRDefault="00000000">
      <w:pPr>
        <w:numPr>
          <w:ilvl w:val="1"/>
          <w:numId w:val="118"/>
        </w:numPr>
      </w:pPr>
      <w:r>
        <w:rPr>
          <w:rStyle w:val="keyword"/>
        </w:rPr>
        <w:t>SHALL</w:t>
      </w:r>
      <w:r>
        <w:t xml:space="preserve"> contain exactly one [1..1] Health Status Observation (V2)</w:t>
      </w:r>
      <w:r>
        <w:rPr>
          <w:rStyle w:val="XMLname"/>
        </w:rPr>
        <w:t xml:space="preserve"> (identifier: urn:hl7ii:2.16.840.1.113883.10.20.22.4.5:2014-06-09)</w:t>
      </w:r>
      <w:bookmarkStart w:id="682" w:name="C_5564-30484"/>
      <w:r>
        <w:t xml:space="preserve"> (CONF:5564-30484)</w:t>
      </w:r>
      <w:bookmarkEnd w:id="682"/>
      <w:r>
        <w:t>.</w:t>
      </w:r>
    </w:p>
    <w:p w14:paraId="6DB9B474" w14:textId="77777777" w:rsidR="00382FB1" w:rsidRDefault="00000000">
      <w:pPr>
        <w:pStyle w:val="BodyText"/>
        <w:spacing w:before="120"/>
      </w:pPr>
      <w:r>
        <w:t>If section/@nullFlavor is not present:</w:t>
      </w:r>
    </w:p>
    <w:p w14:paraId="084CBE67" w14:textId="77777777" w:rsidR="00382FB1" w:rsidRDefault="00000000">
      <w:pPr>
        <w:numPr>
          <w:ilvl w:val="0"/>
          <w:numId w:val="118"/>
        </w:numPr>
      </w:pPr>
      <w:r>
        <w:rPr>
          <w:rStyle w:val="keyword"/>
        </w:rPr>
        <w:t>SHALL</w:t>
      </w:r>
      <w:r>
        <w:t xml:space="preserve"> contain at least one [1..*] </w:t>
      </w:r>
      <w:r>
        <w:rPr>
          <w:rStyle w:val="XMLnameBold"/>
        </w:rPr>
        <w:t>entry</w:t>
      </w:r>
      <w:bookmarkStart w:id="683" w:name="C_5564-30768"/>
      <w:r>
        <w:t xml:space="preserve"> (CONF:5564-30768)</w:t>
      </w:r>
      <w:bookmarkEnd w:id="683"/>
      <w:r>
        <w:t xml:space="preserve"> such that it</w:t>
      </w:r>
    </w:p>
    <w:p w14:paraId="03313D6E" w14:textId="77777777" w:rsidR="00382FB1" w:rsidRDefault="00000000">
      <w:pPr>
        <w:numPr>
          <w:ilvl w:val="1"/>
          <w:numId w:val="118"/>
        </w:numPr>
      </w:pPr>
      <w:r>
        <w:rPr>
          <w:rStyle w:val="keyword"/>
        </w:rPr>
        <w:t>SHALL</w:t>
      </w:r>
      <w:r>
        <w:t xml:space="preserve"> contain exactly one [1..1]  </w:t>
      </w:r>
      <w:hyperlink w:anchor="E_Health_Concern_Act_NHCS_V4">
        <w:r w:rsidR="00382FB1">
          <w:rPr>
            <w:rStyle w:val="HyperlinkCourierBold"/>
          </w:rPr>
          <w:t>Health Concern Act (NHCS V4)</w:t>
        </w:r>
      </w:hyperlink>
      <w:r>
        <w:rPr>
          <w:rStyle w:val="XMLname"/>
        </w:rPr>
        <w:t xml:space="preserve"> (identifier: urn:hl7ii:2.16.840.1.113883.10.20.22.4.132:2025-08-01)</w:t>
      </w:r>
      <w:bookmarkStart w:id="684" w:name="C_5564-30769"/>
      <w:r>
        <w:t xml:space="preserve"> (CONF:5564-30769)</w:t>
      </w:r>
      <w:bookmarkEnd w:id="684"/>
      <w:r>
        <w:t>.</w:t>
      </w:r>
    </w:p>
    <w:p w14:paraId="130E476E" w14:textId="77777777" w:rsidR="00382FB1" w:rsidRDefault="00000000">
      <w:pPr>
        <w:numPr>
          <w:ilvl w:val="0"/>
          <w:numId w:val="118"/>
        </w:numPr>
      </w:pPr>
      <w:r>
        <w:rPr>
          <w:rStyle w:val="keyword"/>
        </w:rPr>
        <w:t>MAY</w:t>
      </w:r>
      <w:r>
        <w:t xml:space="preserve"> contain zero or more [0..*] </w:t>
      </w:r>
      <w:r>
        <w:rPr>
          <w:rStyle w:val="XMLnameBold"/>
        </w:rPr>
        <w:t>entry</w:t>
      </w:r>
      <w:bookmarkStart w:id="685" w:name="C_5564-32308"/>
      <w:r>
        <w:t xml:space="preserve"> (CONF:5564-32308)</w:t>
      </w:r>
      <w:bookmarkEnd w:id="685"/>
      <w:r>
        <w:t xml:space="preserve"> such that it</w:t>
      </w:r>
    </w:p>
    <w:p w14:paraId="25D70FB8" w14:textId="77777777" w:rsidR="00382FB1" w:rsidRDefault="00000000">
      <w:pPr>
        <w:numPr>
          <w:ilvl w:val="1"/>
          <w:numId w:val="118"/>
        </w:numPr>
      </w:pPr>
      <w:r>
        <w:rPr>
          <w:rStyle w:val="keyword"/>
        </w:rPr>
        <w:t>SHALL</w:t>
      </w:r>
      <w:r>
        <w:t xml:space="preserve"> contain exactly one [1..1] Risk Concern Act (V2)</w:t>
      </w:r>
      <w:r>
        <w:rPr>
          <w:rStyle w:val="XMLname"/>
        </w:rPr>
        <w:t xml:space="preserve"> (identifier: urn:hl7ii:2.16.840.1.113883.10.20.22.4.136:2015-08-01)</w:t>
      </w:r>
      <w:bookmarkStart w:id="686" w:name="C_5564-32309"/>
      <w:r>
        <w:t xml:space="preserve"> (CONF:5564-32309)</w:t>
      </w:r>
      <w:bookmarkEnd w:id="686"/>
      <w:r>
        <w:t>.</w:t>
      </w:r>
    </w:p>
    <w:p w14:paraId="4682DEA2" w14:textId="77777777" w:rsidR="00382FB1" w:rsidRDefault="00000000">
      <w:pPr>
        <w:pStyle w:val="Caption"/>
        <w:ind w:left="130" w:right="115"/>
      </w:pPr>
      <w:bookmarkStart w:id="687" w:name="_Toc202464205"/>
      <w:r>
        <w:lastRenderedPageBreak/>
        <w:t xml:space="preserve">Figure </w:t>
      </w:r>
      <w:r>
        <w:fldChar w:fldCharType="begin"/>
      </w:r>
      <w:r>
        <w:instrText>SEQ Figure \* ARABIC</w:instrText>
      </w:r>
      <w:r>
        <w:fldChar w:fldCharType="separate"/>
      </w:r>
      <w:r>
        <w:t>29</w:t>
      </w:r>
      <w:r>
        <w:fldChar w:fldCharType="end"/>
      </w:r>
      <w:r>
        <w:t>: Health Concerns Section (NHCS V3) Example</w:t>
      </w:r>
      <w:bookmarkEnd w:id="687"/>
    </w:p>
    <w:p w14:paraId="25A3D00F" w14:textId="77777777" w:rsidR="00382FB1" w:rsidRDefault="00000000">
      <w:pPr>
        <w:pStyle w:val="Example"/>
        <w:ind w:left="130" w:right="115"/>
      </w:pPr>
      <w:r>
        <w:t>&lt;section&gt;</w:t>
      </w:r>
    </w:p>
    <w:p w14:paraId="187195CF" w14:textId="77777777" w:rsidR="00382FB1" w:rsidRDefault="00000000">
      <w:pPr>
        <w:pStyle w:val="Example"/>
        <w:ind w:left="130" w:right="115"/>
      </w:pPr>
      <w:r>
        <w:t xml:space="preserve">    &lt;!--  [Updated C-CDA] Health Concerns Section (NHCS V3)  --&gt;</w:t>
      </w:r>
    </w:p>
    <w:p w14:paraId="588CEF2E" w14:textId="77777777" w:rsidR="00382FB1" w:rsidRDefault="00000000">
      <w:pPr>
        <w:pStyle w:val="Example"/>
        <w:ind w:left="130" w:right="115"/>
      </w:pPr>
      <w:r>
        <w:t xml:space="preserve">    &lt;templateId root="2.16.840.1.113883.10.20.22.2.58" extension="2025-08-01"/&gt;</w:t>
      </w:r>
    </w:p>
    <w:p w14:paraId="31C08E67" w14:textId="77777777" w:rsidR="00382FB1" w:rsidRDefault="00000000">
      <w:pPr>
        <w:pStyle w:val="Example"/>
        <w:ind w:left="130" w:right="115"/>
      </w:pPr>
      <w:r>
        <w:t xml:space="preserve">    &lt;code code="75310-3" displayName="Health Concerns Document" codeSystem="2.16.840.1.113883.6.1" codeSystemName="LOINC"/&gt;</w:t>
      </w:r>
    </w:p>
    <w:p w14:paraId="4323E554" w14:textId="77777777" w:rsidR="00382FB1" w:rsidRDefault="00000000">
      <w:pPr>
        <w:pStyle w:val="Example"/>
        <w:ind w:left="130" w:right="115"/>
      </w:pPr>
      <w:r>
        <w:t xml:space="preserve">    &lt;title&gt;Health Concerns&lt;/title&gt;</w:t>
      </w:r>
    </w:p>
    <w:p w14:paraId="53218E2C" w14:textId="77777777" w:rsidR="00382FB1" w:rsidRDefault="00000000">
      <w:pPr>
        <w:pStyle w:val="Example"/>
        <w:ind w:left="130" w:right="115"/>
      </w:pPr>
      <w:r>
        <w:t xml:space="preserve">    &lt;text&gt;</w:t>
      </w:r>
    </w:p>
    <w:p w14:paraId="495812D6" w14:textId="77777777" w:rsidR="00382FB1" w:rsidRDefault="00000000">
      <w:pPr>
        <w:pStyle w:val="Example"/>
        <w:ind w:left="130" w:right="115"/>
      </w:pPr>
      <w:r>
        <w:t xml:space="preserve">       ...</w:t>
      </w:r>
    </w:p>
    <w:p w14:paraId="52D78850" w14:textId="77777777" w:rsidR="00382FB1" w:rsidRDefault="00000000">
      <w:pPr>
        <w:pStyle w:val="Example"/>
        <w:ind w:left="130" w:right="115"/>
      </w:pPr>
      <w:r>
        <w:t xml:space="preserve">    &lt;/text&gt;</w:t>
      </w:r>
    </w:p>
    <w:p w14:paraId="31954678" w14:textId="77777777" w:rsidR="00382FB1" w:rsidRDefault="00000000">
      <w:pPr>
        <w:pStyle w:val="Example"/>
        <w:ind w:left="130" w:right="115"/>
      </w:pPr>
      <w:r>
        <w:t xml:space="preserve">    &lt;entry&gt;</w:t>
      </w:r>
    </w:p>
    <w:p w14:paraId="46BD4887" w14:textId="77777777" w:rsidR="00382FB1" w:rsidRDefault="00000000">
      <w:pPr>
        <w:pStyle w:val="Example"/>
        <w:ind w:left="130" w:right="115"/>
      </w:pPr>
      <w:r>
        <w:t xml:space="preserve">        &lt;!--  [C-CDA] Health Status Observation (V2) --&gt;</w:t>
      </w:r>
    </w:p>
    <w:p w14:paraId="66944233" w14:textId="77777777" w:rsidR="00382FB1" w:rsidRDefault="00000000">
      <w:pPr>
        <w:pStyle w:val="Example"/>
        <w:ind w:left="130" w:right="115"/>
      </w:pPr>
      <w:r>
        <w:t xml:space="preserve">        &lt;observation classCode="OBS" moodCode="EVN"&gt;</w:t>
      </w:r>
    </w:p>
    <w:p w14:paraId="60BC9297" w14:textId="77777777" w:rsidR="00382FB1" w:rsidRDefault="00000000">
      <w:pPr>
        <w:pStyle w:val="Example"/>
        <w:ind w:left="130" w:right="115"/>
      </w:pPr>
      <w:r>
        <w:t xml:space="preserve">            &lt;templateId root="2.16.840.1.113883.10.20.22.4.5" extension="2014-06-09"/&gt;</w:t>
      </w:r>
    </w:p>
    <w:p w14:paraId="3D50928F" w14:textId="77777777" w:rsidR="00382FB1" w:rsidRDefault="00000000">
      <w:pPr>
        <w:pStyle w:val="Example"/>
        <w:ind w:left="130" w:right="115"/>
      </w:pPr>
      <w:r>
        <w:t xml:space="preserve">            ...</w:t>
      </w:r>
    </w:p>
    <w:p w14:paraId="57133A69" w14:textId="77777777" w:rsidR="00382FB1" w:rsidRDefault="00000000">
      <w:pPr>
        <w:pStyle w:val="Example"/>
        <w:ind w:left="130" w:right="115"/>
      </w:pPr>
      <w:r>
        <w:t xml:space="preserve">        &lt;/observation&gt;</w:t>
      </w:r>
    </w:p>
    <w:p w14:paraId="17B4AC68" w14:textId="77777777" w:rsidR="00382FB1" w:rsidRDefault="00000000">
      <w:pPr>
        <w:pStyle w:val="Example"/>
        <w:ind w:left="130" w:right="115"/>
      </w:pPr>
      <w:r>
        <w:t xml:space="preserve">    &lt;/entry&gt;</w:t>
      </w:r>
    </w:p>
    <w:p w14:paraId="0946D898" w14:textId="77777777" w:rsidR="00382FB1" w:rsidRDefault="00000000">
      <w:pPr>
        <w:pStyle w:val="Example"/>
        <w:ind w:left="130" w:right="115"/>
      </w:pPr>
      <w:r>
        <w:t xml:space="preserve">    &lt;entry&gt;</w:t>
      </w:r>
    </w:p>
    <w:p w14:paraId="7DEFE547" w14:textId="77777777" w:rsidR="00382FB1" w:rsidRDefault="00000000">
      <w:pPr>
        <w:pStyle w:val="Example"/>
        <w:ind w:left="130" w:right="115"/>
      </w:pPr>
      <w:r>
        <w:t xml:space="preserve">        &lt;!--  [Updated C-CDA] Health Concern Act (NHCS V4)  --&gt;</w:t>
      </w:r>
    </w:p>
    <w:p w14:paraId="773BDF7B" w14:textId="77777777" w:rsidR="00382FB1" w:rsidRDefault="00000000">
      <w:pPr>
        <w:pStyle w:val="Example"/>
        <w:ind w:left="130" w:right="115"/>
      </w:pPr>
      <w:r>
        <w:t xml:space="preserve">        &lt;act classCode="ACT" moodCode="EVN"&gt;</w:t>
      </w:r>
    </w:p>
    <w:p w14:paraId="4EF97A47" w14:textId="77777777" w:rsidR="00382FB1" w:rsidRDefault="00000000">
      <w:pPr>
        <w:pStyle w:val="Example"/>
        <w:ind w:left="130" w:right="115"/>
      </w:pPr>
      <w:r>
        <w:t xml:space="preserve">            &lt;templateId root="2.16.840.1.113883.10.20.22.4.132" </w:t>
      </w:r>
    </w:p>
    <w:p w14:paraId="53D4D4BA" w14:textId="77777777" w:rsidR="00382FB1" w:rsidRDefault="00000000">
      <w:pPr>
        <w:pStyle w:val="Example"/>
        <w:ind w:left="130" w:right="115"/>
      </w:pPr>
      <w:r>
        <w:t xml:space="preserve">                 extension="2025-08-01"/&gt;</w:t>
      </w:r>
    </w:p>
    <w:p w14:paraId="26F1C2BB" w14:textId="77777777" w:rsidR="00382FB1" w:rsidRDefault="00000000">
      <w:pPr>
        <w:pStyle w:val="Example"/>
        <w:ind w:left="130" w:right="115"/>
      </w:pPr>
      <w:r>
        <w:t xml:space="preserve">                 ...</w:t>
      </w:r>
    </w:p>
    <w:p w14:paraId="23C84DA3" w14:textId="77777777" w:rsidR="00382FB1" w:rsidRDefault="00000000">
      <w:pPr>
        <w:pStyle w:val="Example"/>
        <w:ind w:left="130" w:right="115"/>
      </w:pPr>
      <w:r>
        <w:t xml:space="preserve">        &lt;/act&gt;</w:t>
      </w:r>
    </w:p>
    <w:p w14:paraId="5657278D" w14:textId="77777777" w:rsidR="00382FB1" w:rsidRDefault="00000000">
      <w:pPr>
        <w:pStyle w:val="Example"/>
        <w:ind w:left="130" w:right="115"/>
      </w:pPr>
      <w:r>
        <w:t xml:space="preserve">    &lt;/entry&gt;</w:t>
      </w:r>
    </w:p>
    <w:p w14:paraId="6895350C" w14:textId="77777777" w:rsidR="00382FB1" w:rsidRDefault="00000000">
      <w:pPr>
        <w:pStyle w:val="Example"/>
        <w:ind w:left="130" w:right="115"/>
      </w:pPr>
      <w:r>
        <w:t xml:space="preserve">    &lt;entry&gt;</w:t>
      </w:r>
    </w:p>
    <w:p w14:paraId="3F20EB9F" w14:textId="77777777" w:rsidR="00382FB1" w:rsidRDefault="00000000">
      <w:pPr>
        <w:pStyle w:val="Example"/>
        <w:ind w:left="130" w:right="115"/>
      </w:pPr>
      <w:r>
        <w:t xml:space="preserve">        &lt;!-- [C-CDA] Risk Concern Act (V2) --&gt;</w:t>
      </w:r>
    </w:p>
    <w:p w14:paraId="6CFBF991" w14:textId="77777777" w:rsidR="00382FB1" w:rsidRDefault="00000000">
      <w:pPr>
        <w:pStyle w:val="Example"/>
        <w:ind w:left="130" w:right="115"/>
      </w:pPr>
      <w:r>
        <w:t xml:space="preserve">        &lt;act classCode="ACT" moodCode="EVN"&gt;</w:t>
      </w:r>
    </w:p>
    <w:p w14:paraId="19A22278" w14:textId="77777777" w:rsidR="00382FB1" w:rsidRDefault="00000000">
      <w:pPr>
        <w:pStyle w:val="Example"/>
        <w:ind w:left="130" w:right="115"/>
      </w:pPr>
      <w:r>
        <w:t xml:space="preserve">            &lt;templateId root="2.16.840.1.113883.10.20.22.4.136" </w:t>
      </w:r>
    </w:p>
    <w:p w14:paraId="7C11138E" w14:textId="77777777" w:rsidR="00382FB1" w:rsidRDefault="00000000">
      <w:pPr>
        <w:pStyle w:val="Example"/>
        <w:ind w:left="130" w:right="115"/>
      </w:pPr>
      <w:r>
        <w:t xml:space="preserve">                 extension="2015-08-01"/&gt;</w:t>
      </w:r>
    </w:p>
    <w:p w14:paraId="3628371B" w14:textId="77777777" w:rsidR="00382FB1" w:rsidRDefault="00000000">
      <w:pPr>
        <w:pStyle w:val="Example"/>
        <w:ind w:left="130" w:right="115"/>
      </w:pPr>
      <w:r>
        <w:t xml:space="preserve">                 ...</w:t>
      </w:r>
    </w:p>
    <w:p w14:paraId="3FD6DEDA" w14:textId="77777777" w:rsidR="00382FB1" w:rsidRDefault="00000000">
      <w:pPr>
        <w:pStyle w:val="Example"/>
        <w:ind w:left="130" w:right="115"/>
      </w:pPr>
      <w:r>
        <w:t xml:space="preserve">        &lt;/act&gt;</w:t>
      </w:r>
    </w:p>
    <w:p w14:paraId="31301515" w14:textId="77777777" w:rsidR="00382FB1" w:rsidRDefault="00000000">
      <w:pPr>
        <w:pStyle w:val="Example"/>
        <w:ind w:left="130" w:right="115"/>
      </w:pPr>
      <w:r>
        <w:t xml:space="preserve">    &lt;/entry&gt;</w:t>
      </w:r>
    </w:p>
    <w:p w14:paraId="1CA58FD6" w14:textId="77777777" w:rsidR="00382FB1" w:rsidRDefault="00000000">
      <w:pPr>
        <w:pStyle w:val="Example"/>
        <w:ind w:left="130" w:right="115"/>
      </w:pPr>
      <w:r>
        <w:t>&lt;/section&gt;</w:t>
      </w:r>
    </w:p>
    <w:p w14:paraId="168BC9FB" w14:textId="77777777" w:rsidR="00382FB1" w:rsidRDefault="00382FB1">
      <w:pPr>
        <w:pStyle w:val="BodyText"/>
      </w:pPr>
    </w:p>
    <w:p w14:paraId="0BD04F5E" w14:textId="77777777" w:rsidR="00382FB1" w:rsidRDefault="00000000">
      <w:pPr>
        <w:pStyle w:val="Heading2nospace"/>
      </w:pPr>
      <w:bookmarkStart w:id="688" w:name="S_Immunizations_Section_ent_opt_v4"/>
      <w:bookmarkStart w:id="689" w:name="_Toc202463791"/>
      <w:r>
        <w:t>Immunizations Section (entries optional) (NHCS V4)</w:t>
      </w:r>
      <w:bookmarkEnd w:id="688"/>
      <w:bookmarkEnd w:id="689"/>
    </w:p>
    <w:p w14:paraId="518190EE" w14:textId="77777777" w:rsidR="00382FB1" w:rsidRDefault="00000000">
      <w:pPr>
        <w:pStyle w:val="BracketData"/>
      </w:pPr>
      <w:r>
        <w:t>[section: identifier urn:hl7ii:2.16.840.1.113883.10.20.22.2.2:2025-08-01 (open)]</w:t>
      </w:r>
    </w:p>
    <w:p w14:paraId="72A1D4BF" w14:textId="77777777" w:rsidR="00382FB1" w:rsidRDefault="00000000">
      <w:pPr>
        <w:pStyle w:val="BracketData"/>
      </w:pPr>
      <w:r>
        <w:t>Draft as part of National Health Care Surveys, Release 1, STU 4 - US Realm</w:t>
      </w:r>
    </w:p>
    <w:p w14:paraId="456B9EDE" w14:textId="77777777" w:rsidR="00382FB1" w:rsidRDefault="00000000">
      <w:pPr>
        <w:pStyle w:val="Caption"/>
      </w:pPr>
      <w:bookmarkStart w:id="690" w:name="_Toc202464408"/>
      <w:r>
        <w:t xml:space="preserve">Table </w:t>
      </w:r>
      <w:r>
        <w:fldChar w:fldCharType="begin"/>
      </w:r>
      <w:r>
        <w:instrText>SEQ Table \* ARABIC</w:instrText>
      </w:r>
      <w:r>
        <w:fldChar w:fldCharType="separate"/>
      </w:r>
      <w:r>
        <w:t>61</w:t>
      </w:r>
      <w:r>
        <w:fldChar w:fldCharType="end"/>
      </w:r>
      <w:r>
        <w:t>: Immunizations Section (entries optional) (NHCS V4) Contexts</w:t>
      </w:r>
      <w:bookmarkEnd w:id="69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2C2A8C6" w14:textId="77777777">
        <w:trPr>
          <w:cantSplit/>
          <w:tblHeader/>
          <w:jc w:val="center"/>
        </w:trPr>
        <w:tc>
          <w:tcPr>
            <w:tcW w:w="360" w:type="dxa"/>
            <w:shd w:val="clear" w:color="auto" w:fill="E6E6E6"/>
          </w:tcPr>
          <w:p w14:paraId="4CBA91AD" w14:textId="77777777" w:rsidR="00382FB1" w:rsidRDefault="00000000">
            <w:pPr>
              <w:pStyle w:val="TableHead"/>
            </w:pPr>
            <w:r>
              <w:t>Contained By:</w:t>
            </w:r>
          </w:p>
        </w:tc>
        <w:tc>
          <w:tcPr>
            <w:tcW w:w="360" w:type="dxa"/>
            <w:shd w:val="clear" w:color="auto" w:fill="E6E6E6"/>
          </w:tcPr>
          <w:p w14:paraId="2C736A52" w14:textId="77777777" w:rsidR="00382FB1" w:rsidRDefault="00000000">
            <w:pPr>
              <w:pStyle w:val="TableHead"/>
            </w:pPr>
            <w:r>
              <w:t>Contains:</w:t>
            </w:r>
          </w:p>
        </w:tc>
      </w:tr>
      <w:tr w:rsidR="00382FB1" w14:paraId="6F986842" w14:textId="77777777">
        <w:trPr>
          <w:jc w:val="center"/>
        </w:trPr>
        <w:tc>
          <w:tcPr>
            <w:tcW w:w="360" w:type="dxa"/>
          </w:tcPr>
          <w:p w14:paraId="60D19DBA" w14:textId="77777777" w:rsidR="00382FB1" w:rsidRDefault="00382FB1"/>
        </w:tc>
        <w:tc>
          <w:tcPr>
            <w:tcW w:w="360" w:type="dxa"/>
          </w:tcPr>
          <w:p w14:paraId="649CD4B1" w14:textId="77777777" w:rsidR="00382FB1" w:rsidRDefault="00382FB1">
            <w:pPr>
              <w:pStyle w:val="TableText"/>
            </w:pPr>
            <w:hyperlink w:anchor="E_Immunization_Activity_NHCS_V4">
              <w:r>
                <w:rPr>
                  <w:rStyle w:val="HyperlinkText9pt"/>
                </w:rPr>
                <w:t>Immunization Activity (NHCS V4)</w:t>
              </w:r>
            </w:hyperlink>
            <w:r>
              <w:t xml:space="preserve"> (optional)</w:t>
            </w:r>
          </w:p>
        </w:tc>
      </w:tr>
    </w:tbl>
    <w:p w14:paraId="44E4A3A3" w14:textId="77777777" w:rsidR="00382FB1" w:rsidRDefault="00382FB1">
      <w:pPr>
        <w:pStyle w:val="BodyText"/>
      </w:pPr>
    </w:p>
    <w:p w14:paraId="12668134" w14:textId="77777777" w:rsidR="00382FB1" w:rsidRDefault="00000000">
      <w:r>
        <w:t>The C-CDA template, Immunizations Section (entries optional) (V3), has been versioned in this guide to support USCDI-v3.</w:t>
      </w:r>
    </w:p>
    <w:p w14:paraId="01776B55" w14:textId="77777777" w:rsidR="00382FB1" w:rsidRDefault="00000000">
      <w:r>
        <w:t xml:space="preserve">The Immunizations Section defines a patient's current immunization status and pertinent immunization history. The primary use case for the Immunization Section is to enable communication </w:t>
      </w:r>
      <w:r>
        <w:lastRenderedPageBreak/>
        <w:t>of a patient's immunization status. The section should include current immunization status, and may contain the entire immunization history that is relevant to the period of time being summarized.</w:t>
      </w:r>
    </w:p>
    <w:p w14:paraId="5D5D3B46" w14:textId="77777777" w:rsidR="00382FB1" w:rsidRDefault="00000000">
      <w:pPr>
        <w:pStyle w:val="Caption"/>
      </w:pPr>
      <w:bookmarkStart w:id="691" w:name="_Toc202464409"/>
      <w:r>
        <w:t xml:space="preserve">Table </w:t>
      </w:r>
      <w:r>
        <w:fldChar w:fldCharType="begin"/>
      </w:r>
      <w:r>
        <w:instrText>SEQ Table \* ARABIC</w:instrText>
      </w:r>
      <w:r>
        <w:fldChar w:fldCharType="separate"/>
      </w:r>
      <w:r>
        <w:t>62</w:t>
      </w:r>
      <w:r>
        <w:fldChar w:fldCharType="end"/>
      </w:r>
      <w:r>
        <w:t>: Immunizations Section (entries optional) (NHCS V4) Constraints Overview</w:t>
      </w:r>
      <w:bookmarkEnd w:id="69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F4C9A09" w14:textId="77777777">
        <w:trPr>
          <w:cantSplit/>
          <w:tblHeader/>
          <w:jc w:val="center"/>
        </w:trPr>
        <w:tc>
          <w:tcPr>
            <w:tcW w:w="0" w:type="dxa"/>
            <w:shd w:val="clear" w:color="auto" w:fill="E6E6E6"/>
            <w:noWrap/>
          </w:tcPr>
          <w:p w14:paraId="5CB7CA64" w14:textId="77777777" w:rsidR="00382FB1" w:rsidRDefault="00000000">
            <w:pPr>
              <w:pStyle w:val="TableHead"/>
            </w:pPr>
            <w:r>
              <w:t>XPath</w:t>
            </w:r>
          </w:p>
        </w:tc>
        <w:tc>
          <w:tcPr>
            <w:tcW w:w="720" w:type="dxa"/>
            <w:shd w:val="clear" w:color="auto" w:fill="E6E6E6"/>
            <w:noWrap/>
          </w:tcPr>
          <w:p w14:paraId="11DC3B18" w14:textId="77777777" w:rsidR="00382FB1" w:rsidRDefault="00000000">
            <w:pPr>
              <w:pStyle w:val="TableHead"/>
            </w:pPr>
            <w:r>
              <w:t>Card.</w:t>
            </w:r>
          </w:p>
        </w:tc>
        <w:tc>
          <w:tcPr>
            <w:tcW w:w="1152" w:type="dxa"/>
            <w:shd w:val="clear" w:color="auto" w:fill="E6E6E6"/>
            <w:noWrap/>
          </w:tcPr>
          <w:p w14:paraId="48D3B640" w14:textId="77777777" w:rsidR="00382FB1" w:rsidRDefault="00000000">
            <w:pPr>
              <w:pStyle w:val="TableHead"/>
            </w:pPr>
            <w:r>
              <w:t>Verb</w:t>
            </w:r>
          </w:p>
        </w:tc>
        <w:tc>
          <w:tcPr>
            <w:tcW w:w="864" w:type="dxa"/>
            <w:shd w:val="clear" w:color="auto" w:fill="E6E6E6"/>
            <w:noWrap/>
          </w:tcPr>
          <w:p w14:paraId="7D03875E" w14:textId="77777777" w:rsidR="00382FB1" w:rsidRDefault="00000000">
            <w:pPr>
              <w:pStyle w:val="TableHead"/>
            </w:pPr>
            <w:r>
              <w:t>Data Type</w:t>
            </w:r>
          </w:p>
        </w:tc>
        <w:tc>
          <w:tcPr>
            <w:tcW w:w="864" w:type="dxa"/>
            <w:shd w:val="clear" w:color="auto" w:fill="E6E6E6"/>
            <w:noWrap/>
          </w:tcPr>
          <w:p w14:paraId="0B6D245A" w14:textId="77777777" w:rsidR="00382FB1" w:rsidRDefault="00000000">
            <w:pPr>
              <w:pStyle w:val="TableHead"/>
            </w:pPr>
            <w:r>
              <w:t>CONF#</w:t>
            </w:r>
          </w:p>
        </w:tc>
        <w:tc>
          <w:tcPr>
            <w:tcW w:w="864" w:type="dxa"/>
            <w:shd w:val="clear" w:color="auto" w:fill="E6E6E6"/>
            <w:noWrap/>
          </w:tcPr>
          <w:p w14:paraId="75184644" w14:textId="77777777" w:rsidR="00382FB1" w:rsidRDefault="00000000">
            <w:pPr>
              <w:pStyle w:val="TableHead"/>
            </w:pPr>
            <w:r>
              <w:t>Value</w:t>
            </w:r>
          </w:p>
        </w:tc>
      </w:tr>
      <w:tr w:rsidR="00382FB1" w14:paraId="318B75E1" w14:textId="77777777">
        <w:trPr>
          <w:jc w:val="center"/>
        </w:trPr>
        <w:tc>
          <w:tcPr>
            <w:tcW w:w="10160" w:type="dxa"/>
            <w:gridSpan w:val="6"/>
          </w:tcPr>
          <w:p w14:paraId="78BE2482" w14:textId="77777777" w:rsidR="00382FB1" w:rsidRDefault="00000000">
            <w:pPr>
              <w:pStyle w:val="TableText"/>
            </w:pPr>
            <w:r>
              <w:t>section (identifier: urn:hl7ii:2.16.840.1.113883.10.20.22.2.2:2025-08-01)</w:t>
            </w:r>
          </w:p>
        </w:tc>
      </w:tr>
      <w:tr w:rsidR="00382FB1" w14:paraId="4AEE0CF6" w14:textId="77777777">
        <w:trPr>
          <w:jc w:val="center"/>
        </w:trPr>
        <w:tc>
          <w:tcPr>
            <w:tcW w:w="3345" w:type="dxa"/>
          </w:tcPr>
          <w:p w14:paraId="4E360CE2" w14:textId="77777777" w:rsidR="00382FB1" w:rsidRDefault="00000000">
            <w:pPr>
              <w:pStyle w:val="TableText"/>
            </w:pPr>
            <w:r>
              <w:tab/>
              <w:t>templateId</w:t>
            </w:r>
          </w:p>
        </w:tc>
        <w:tc>
          <w:tcPr>
            <w:tcW w:w="720" w:type="dxa"/>
          </w:tcPr>
          <w:p w14:paraId="0A991345" w14:textId="77777777" w:rsidR="00382FB1" w:rsidRDefault="00000000">
            <w:pPr>
              <w:pStyle w:val="TableText"/>
            </w:pPr>
            <w:r>
              <w:t>1..1</w:t>
            </w:r>
          </w:p>
        </w:tc>
        <w:tc>
          <w:tcPr>
            <w:tcW w:w="1152" w:type="dxa"/>
          </w:tcPr>
          <w:p w14:paraId="2D84F763" w14:textId="77777777" w:rsidR="00382FB1" w:rsidRDefault="00000000">
            <w:pPr>
              <w:pStyle w:val="TableText"/>
            </w:pPr>
            <w:r>
              <w:t>SHALL</w:t>
            </w:r>
          </w:p>
        </w:tc>
        <w:tc>
          <w:tcPr>
            <w:tcW w:w="864" w:type="dxa"/>
          </w:tcPr>
          <w:p w14:paraId="61136914" w14:textId="77777777" w:rsidR="00382FB1" w:rsidRDefault="00382FB1">
            <w:pPr>
              <w:pStyle w:val="TableText"/>
            </w:pPr>
          </w:p>
        </w:tc>
        <w:tc>
          <w:tcPr>
            <w:tcW w:w="1104" w:type="dxa"/>
          </w:tcPr>
          <w:p w14:paraId="40B3157C" w14:textId="77777777" w:rsidR="00382FB1" w:rsidRDefault="00382FB1">
            <w:pPr>
              <w:pStyle w:val="TableText"/>
            </w:pPr>
            <w:hyperlink w:anchor="C_5564-7965">
              <w:r>
                <w:rPr>
                  <w:rStyle w:val="HyperlinkText9pt"/>
                </w:rPr>
                <w:t>5564-7965</w:t>
              </w:r>
            </w:hyperlink>
          </w:p>
        </w:tc>
        <w:tc>
          <w:tcPr>
            <w:tcW w:w="2975" w:type="dxa"/>
          </w:tcPr>
          <w:p w14:paraId="314BFB22" w14:textId="77777777" w:rsidR="00382FB1" w:rsidRDefault="00382FB1">
            <w:pPr>
              <w:pStyle w:val="TableText"/>
            </w:pPr>
          </w:p>
        </w:tc>
      </w:tr>
      <w:tr w:rsidR="00382FB1" w14:paraId="42AEA430" w14:textId="77777777">
        <w:trPr>
          <w:jc w:val="center"/>
        </w:trPr>
        <w:tc>
          <w:tcPr>
            <w:tcW w:w="3345" w:type="dxa"/>
          </w:tcPr>
          <w:p w14:paraId="29740964" w14:textId="77777777" w:rsidR="00382FB1" w:rsidRDefault="00000000">
            <w:pPr>
              <w:pStyle w:val="TableText"/>
            </w:pPr>
            <w:r>
              <w:tab/>
            </w:r>
            <w:r>
              <w:tab/>
              <w:t>@root</w:t>
            </w:r>
          </w:p>
        </w:tc>
        <w:tc>
          <w:tcPr>
            <w:tcW w:w="720" w:type="dxa"/>
          </w:tcPr>
          <w:p w14:paraId="63991ADE" w14:textId="77777777" w:rsidR="00382FB1" w:rsidRDefault="00000000">
            <w:pPr>
              <w:pStyle w:val="TableText"/>
            </w:pPr>
            <w:r>
              <w:t>1..1</w:t>
            </w:r>
          </w:p>
        </w:tc>
        <w:tc>
          <w:tcPr>
            <w:tcW w:w="1152" w:type="dxa"/>
          </w:tcPr>
          <w:p w14:paraId="03A892D0" w14:textId="77777777" w:rsidR="00382FB1" w:rsidRDefault="00000000">
            <w:pPr>
              <w:pStyle w:val="TableText"/>
            </w:pPr>
            <w:r>
              <w:t>SHALL</w:t>
            </w:r>
          </w:p>
        </w:tc>
        <w:tc>
          <w:tcPr>
            <w:tcW w:w="864" w:type="dxa"/>
          </w:tcPr>
          <w:p w14:paraId="7514F912" w14:textId="77777777" w:rsidR="00382FB1" w:rsidRDefault="00382FB1">
            <w:pPr>
              <w:pStyle w:val="TableText"/>
            </w:pPr>
          </w:p>
        </w:tc>
        <w:tc>
          <w:tcPr>
            <w:tcW w:w="1104" w:type="dxa"/>
          </w:tcPr>
          <w:p w14:paraId="40A41AA1" w14:textId="77777777" w:rsidR="00382FB1" w:rsidRDefault="00382FB1">
            <w:pPr>
              <w:pStyle w:val="TableText"/>
            </w:pPr>
            <w:hyperlink w:anchor="C_5564-10399">
              <w:r>
                <w:rPr>
                  <w:rStyle w:val="HyperlinkText9pt"/>
                </w:rPr>
                <w:t>5564-10399</w:t>
              </w:r>
            </w:hyperlink>
          </w:p>
        </w:tc>
        <w:tc>
          <w:tcPr>
            <w:tcW w:w="2975" w:type="dxa"/>
          </w:tcPr>
          <w:p w14:paraId="729E6C53" w14:textId="77777777" w:rsidR="00382FB1" w:rsidRDefault="00000000">
            <w:pPr>
              <w:pStyle w:val="TableText"/>
            </w:pPr>
            <w:r>
              <w:t>2.16.840.1.113883.10.20.22.2.2</w:t>
            </w:r>
          </w:p>
        </w:tc>
      </w:tr>
      <w:tr w:rsidR="00382FB1" w14:paraId="7A71458F" w14:textId="77777777">
        <w:trPr>
          <w:jc w:val="center"/>
        </w:trPr>
        <w:tc>
          <w:tcPr>
            <w:tcW w:w="3345" w:type="dxa"/>
          </w:tcPr>
          <w:p w14:paraId="40DD9EFA" w14:textId="77777777" w:rsidR="00382FB1" w:rsidRDefault="00000000">
            <w:pPr>
              <w:pStyle w:val="TableText"/>
            </w:pPr>
            <w:r>
              <w:tab/>
            </w:r>
            <w:r>
              <w:tab/>
              <w:t>@extension</w:t>
            </w:r>
          </w:p>
        </w:tc>
        <w:tc>
          <w:tcPr>
            <w:tcW w:w="720" w:type="dxa"/>
          </w:tcPr>
          <w:p w14:paraId="1128B8FC" w14:textId="77777777" w:rsidR="00382FB1" w:rsidRDefault="00000000">
            <w:pPr>
              <w:pStyle w:val="TableText"/>
            </w:pPr>
            <w:r>
              <w:t>1..1</w:t>
            </w:r>
          </w:p>
        </w:tc>
        <w:tc>
          <w:tcPr>
            <w:tcW w:w="1152" w:type="dxa"/>
          </w:tcPr>
          <w:p w14:paraId="624D5F0E" w14:textId="77777777" w:rsidR="00382FB1" w:rsidRDefault="00000000">
            <w:pPr>
              <w:pStyle w:val="TableText"/>
            </w:pPr>
            <w:r>
              <w:t>SHALL</w:t>
            </w:r>
          </w:p>
        </w:tc>
        <w:tc>
          <w:tcPr>
            <w:tcW w:w="864" w:type="dxa"/>
          </w:tcPr>
          <w:p w14:paraId="4D448F2D" w14:textId="77777777" w:rsidR="00382FB1" w:rsidRDefault="00382FB1">
            <w:pPr>
              <w:pStyle w:val="TableText"/>
            </w:pPr>
          </w:p>
        </w:tc>
        <w:tc>
          <w:tcPr>
            <w:tcW w:w="1104" w:type="dxa"/>
          </w:tcPr>
          <w:p w14:paraId="5A358B2F" w14:textId="77777777" w:rsidR="00382FB1" w:rsidRDefault="00382FB1">
            <w:pPr>
              <w:pStyle w:val="TableText"/>
            </w:pPr>
            <w:hyperlink w:anchor="C_5564-32529">
              <w:r>
                <w:rPr>
                  <w:rStyle w:val="HyperlinkText9pt"/>
                </w:rPr>
                <w:t>5564-32529</w:t>
              </w:r>
            </w:hyperlink>
          </w:p>
        </w:tc>
        <w:tc>
          <w:tcPr>
            <w:tcW w:w="2975" w:type="dxa"/>
          </w:tcPr>
          <w:p w14:paraId="5329821C" w14:textId="77777777" w:rsidR="00382FB1" w:rsidRDefault="00000000">
            <w:pPr>
              <w:pStyle w:val="TableText"/>
            </w:pPr>
            <w:r>
              <w:t>2025-08-01</w:t>
            </w:r>
          </w:p>
        </w:tc>
      </w:tr>
      <w:tr w:rsidR="00382FB1" w14:paraId="023E3502" w14:textId="77777777">
        <w:trPr>
          <w:jc w:val="center"/>
        </w:trPr>
        <w:tc>
          <w:tcPr>
            <w:tcW w:w="3345" w:type="dxa"/>
          </w:tcPr>
          <w:p w14:paraId="66867389" w14:textId="77777777" w:rsidR="00382FB1" w:rsidRDefault="00000000">
            <w:pPr>
              <w:pStyle w:val="TableText"/>
            </w:pPr>
            <w:r>
              <w:tab/>
              <w:t>code</w:t>
            </w:r>
          </w:p>
        </w:tc>
        <w:tc>
          <w:tcPr>
            <w:tcW w:w="720" w:type="dxa"/>
          </w:tcPr>
          <w:p w14:paraId="4F0B40E2" w14:textId="77777777" w:rsidR="00382FB1" w:rsidRDefault="00000000">
            <w:pPr>
              <w:pStyle w:val="TableText"/>
            </w:pPr>
            <w:r>
              <w:t>1..1</w:t>
            </w:r>
          </w:p>
        </w:tc>
        <w:tc>
          <w:tcPr>
            <w:tcW w:w="1152" w:type="dxa"/>
          </w:tcPr>
          <w:p w14:paraId="7DC51070" w14:textId="77777777" w:rsidR="00382FB1" w:rsidRDefault="00000000">
            <w:pPr>
              <w:pStyle w:val="TableText"/>
            </w:pPr>
            <w:r>
              <w:t>SHALL</w:t>
            </w:r>
          </w:p>
        </w:tc>
        <w:tc>
          <w:tcPr>
            <w:tcW w:w="864" w:type="dxa"/>
          </w:tcPr>
          <w:p w14:paraId="0C149FF0" w14:textId="77777777" w:rsidR="00382FB1" w:rsidRDefault="00382FB1">
            <w:pPr>
              <w:pStyle w:val="TableText"/>
            </w:pPr>
          </w:p>
        </w:tc>
        <w:tc>
          <w:tcPr>
            <w:tcW w:w="1104" w:type="dxa"/>
          </w:tcPr>
          <w:p w14:paraId="0E48686C" w14:textId="77777777" w:rsidR="00382FB1" w:rsidRDefault="00382FB1">
            <w:pPr>
              <w:pStyle w:val="TableText"/>
            </w:pPr>
            <w:hyperlink w:anchor="C_5564-15367">
              <w:r>
                <w:rPr>
                  <w:rStyle w:val="HyperlinkText9pt"/>
                </w:rPr>
                <w:t>5564-15367</w:t>
              </w:r>
            </w:hyperlink>
          </w:p>
        </w:tc>
        <w:tc>
          <w:tcPr>
            <w:tcW w:w="2975" w:type="dxa"/>
          </w:tcPr>
          <w:p w14:paraId="0ADAAD7C" w14:textId="77777777" w:rsidR="00382FB1" w:rsidRDefault="00382FB1">
            <w:pPr>
              <w:pStyle w:val="TableText"/>
            </w:pPr>
          </w:p>
        </w:tc>
      </w:tr>
      <w:tr w:rsidR="00382FB1" w14:paraId="1D2F2DB0" w14:textId="77777777">
        <w:trPr>
          <w:jc w:val="center"/>
        </w:trPr>
        <w:tc>
          <w:tcPr>
            <w:tcW w:w="3345" w:type="dxa"/>
          </w:tcPr>
          <w:p w14:paraId="278441BB" w14:textId="77777777" w:rsidR="00382FB1" w:rsidRDefault="00000000">
            <w:pPr>
              <w:pStyle w:val="TableText"/>
            </w:pPr>
            <w:r>
              <w:tab/>
            </w:r>
            <w:r>
              <w:tab/>
              <w:t>@code</w:t>
            </w:r>
          </w:p>
        </w:tc>
        <w:tc>
          <w:tcPr>
            <w:tcW w:w="720" w:type="dxa"/>
          </w:tcPr>
          <w:p w14:paraId="17DA58AA" w14:textId="77777777" w:rsidR="00382FB1" w:rsidRDefault="00000000">
            <w:pPr>
              <w:pStyle w:val="TableText"/>
            </w:pPr>
            <w:r>
              <w:t>1..1</w:t>
            </w:r>
          </w:p>
        </w:tc>
        <w:tc>
          <w:tcPr>
            <w:tcW w:w="1152" w:type="dxa"/>
          </w:tcPr>
          <w:p w14:paraId="2E881EF1" w14:textId="77777777" w:rsidR="00382FB1" w:rsidRDefault="00000000">
            <w:pPr>
              <w:pStyle w:val="TableText"/>
            </w:pPr>
            <w:r>
              <w:t>SHALL</w:t>
            </w:r>
          </w:p>
        </w:tc>
        <w:tc>
          <w:tcPr>
            <w:tcW w:w="864" w:type="dxa"/>
          </w:tcPr>
          <w:p w14:paraId="3717CB55" w14:textId="77777777" w:rsidR="00382FB1" w:rsidRDefault="00382FB1">
            <w:pPr>
              <w:pStyle w:val="TableText"/>
            </w:pPr>
          </w:p>
        </w:tc>
        <w:tc>
          <w:tcPr>
            <w:tcW w:w="1104" w:type="dxa"/>
          </w:tcPr>
          <w:p w14:paraId="26E0562B" w14:textId="77777777" w:rsidR="00382FB1" w:rsidRDefault="00382FB1">
            <w:pPr>
              <w:pStyle w:val="TableText"/>
            </w:pPr>
            <w:hyperlink w:anchor="C_5564-15368">
              <w:r>
                <w:rPr>
                  <w:rStyle w:val="HyperlinkText9pt"/>
                </w:rPr>
                <w:t>5564-15368</w:t>
              </w:r>
            </w:hyperlink>
          </w:p>
        </w:tc>
        <w:tc>
          <w:tcPr>
            <w:tcW w:w="2975" w:type="dxa"/>
          </w:tcPr>
          <w:p w14:paraId="075684BE" w14:textId="77777777" w:rsidR="00382FB1" w:rsidRDefault="00000000">
            <w:pPr>
              <w:pStyle w:val="TableText"/>
            </w:pPr>
            <w:r>
              <w:t>11369-6</w:t>
            </w:r>
          </w:p>
        </w:tc>
      </w:tr>
      <w:tr w:rsidR="00382FB1" w14:paraId="249C3A60" w14:textId="77777777">
        <w:trPr>
          <w:jc w:val="center"/>
        </w:trPr>
        <w:tc>
          <w:tcPr>
            <w:tcW w:w="3345" w:type="dxa"/>
          </w:tcPr>
          <w:p w14:paraId="35F88969" w14:textId="77777777" w:rsidR="00382FB1" w:rsidRDefault="00000000">
            <w:pPr>
              <w:pStyle w:val="TableText"/>
            </w:pPr>
            <w:r>
              <w:tab/>
            </w:r>
            <w:r>
              <w:tab/>
              <w:t>@codeSystem</w:t>
            </w:r>
          </w:p>
        </w:tc>
        <w:tc>
          <w:tcPr>
            <w:tcW w:w="720" w:type="dxa"/>
          </w:tcPr>
          <w:p w14:paraId="1ABC5E22" w14:textId="77777777" w:rsidR="00382FB1" w:rsidRDefault="00000000">
            <w:pPr>
              <w:pStyle w:val="TableText"/>
            </w:pPr>
            <w:r>
              <w:t>1..1</w:t>
            </w:r>
          </w:p>
        </w:tc>
        <w:tc>
          <w:tcPr>
            <w:tcW w:w="1152" w:type="dxa"/>
          </w:tcPr>
          <w:p w14:paraId="477401C9" w14:textId="77777777" w:rsidR="00382FB1" w:rsidRDefault="00000000">
            <w:pPr>
              <w:pStyle w:val="TableText"/>
            </w:pPr>
            <w:r>
              <w:t>SHALL</w:t>
            </w:r>
          </w:p>
        </w:tc>
        <w:tc>
          <w:tcPr>
            <w:tcW w:w="864" w:type="dxa"/>
          </w:tcPr>
          <w:p w14:paraId="48756824" w14:textId="77777777" w:rsidR="00382FB1" w:rsidRDefault="00382FB1">
            <w:pPr>
              <w:pStyle w:val="TableText"/>
            </w:pPr>
          </w:p>
        </w:tc>
        <w:tc>
          <w:tcPr>
            <w:tcW w:w="1104" w:type="dxa"/>
          </w:tcPr>
          <w:p w14:paraId="5B290B09" w14:textId="77777777" w:rsidR="00382FB1" w:rsidRDefault="00382FB1">
            <w:pPr>
              <w:pStyle w:val="TableText"/>
            </w:pPr>
            <w:hyperlink w:anchor="C_5564-32146">
              <w:r>
                <w:rPr>
                  <w:rStyle w:val="HyperlinkText9pt"/>
                </w:rPr>
                <w:t>5564-32146</w:t>
              </w:r>
            </w:hyperlink>
          </w:p>
        </w:tc>
        <w:tc>
          <w:tcPr>
            <w:tcW w:w="2975" w:type="dxa"/>
          </w:tcPr>
          <w:p w14:paraId="50994FEE" w14:textId="77777777" w:rsidR="00382FB1" w:rsidRDefault="00000000">
            <w:pPr>
              <w:pStyle w:val="TableText"/>
            </w:pPr>
            <w:r>
              <w:t>urn:oid:2.16.840.1.113883.6.1 (LOINC) = 2.16.840.1.113883.6.1</w:t>
            </w:r>
          </w:p>
        </w:tc>
      </w:tr>
      <w:tr w:rsidR="00382FB1" w14:paraId="10D42B93" w14:textId="77777777">
        <w:trPr>
          <w:jc w:val="center"/>
        </w:trPr>
        <w:tc>
          <w:tcPr>
            <w:tcW w:w="3345" w:type="dxa"/>
          </w:tcPr>
          <w:p w14:paraId="18783158" w14:textId="77777777" w:rsidR="00382FB1" w:rsidRDefault="00000000">
            <w:pPr>
              <w:pStyle w:val="TableText"/>
            </w:pPr>
            <w:r>
              <w:tab/>
              <w:t>title</w:t>
            </w:r>
          </w:p>
        </w:tc>
        <w:tc>
          <w:tcPr>
            <w:tcW w:w="720" w:type="dxa"/>
          </w:tcPr>
          <w:p w14:paraId="5609C6D9" w14:textId="77777777" w:rsidR="00382FB1" w:rsidRDefault="00000000">
            <w:pPr>
              <w:pStyle w:val="TableText"/>
            </w:pPr>
            <w:r>
              <w:t>1..1</w:t>
            </w:r>
          </w:p>
        </w:tc>
        <w:tc>
          <w:tcPr>
            <w:tcW w:w="1152" w:type="dxa"/>
          </w:tcPr>
          <w:p w14:paraId="501E506B" w14:textId="77777777" w:rsidR="00382FB1" w:rsidRDefault="00000000">
            <w:pPr>
              <w:pStyle w:val="TableText"/>
            </w:pPr>
            <w:r>
              <w:t>SHALL</w:t>
            </w:r>
          </w:p>
        </w:tc>
        <w:tc>
          <w:tcPr>
            <w:tcW w:w="864" w:type="dxa"/>
          </w:tcPr>
          <w:p w14:paraId="35FFEDB1" w14:textId="77777777" w:rsidR="00382FB1" w:rsidRDefault="00382FB1">
            <w:pPr>
              <w:pStyle w:val="TableText"/>
            </w:pPr>
          </w:p>
        </w:tc>
        <w:tc>
          <w:tcPr>
            <w:tcW w:w="1104" w:type="dxa"/>
          </w:tcPr>
          <w:p w14:paraId="364E6A74" w14:textId="77777777" w:rsidR="00382FB1" w:rsidRDefault="00382FB1">
            <w:pPr>
              <w:pStyle w:val="TableText"/>
            </w:pPr>
            <w:hyperlink w:anchor="C_5564-7967">
              <w:r>
                <w:rPr>
                  <w:rStyle w:val="HyperlinkText9pt"/>
                </w:rPr>
                <w:t>5564-7967</w:t>
              </w:r>
            </w:hyperlink>
          </w:p>
        </w:tc>
        <w:tc>
          <w:tcPr>
            <w:tcW w:w="2975" w:type="dxa"/>
          </w:tcPr>
          <w:p w14:paraId="7956C518" w14:textId="77777777" w:rsidR="00382FB1" w:rsidRDefault="00382FB1">
            <w:pPr>
              <w:pStyle w:val="TableText"/>
            </w:pPr>
          </w:p>
        </w:tc>
      </w:tr>
      <w:tr w:rsidR="00382FB1" w14:paraId="64B50E3A" w14:textId="77777777">
        <w:trPr>
          <w:jc w:val="center"/>
        </w:trPr>
        <w:tc>
          <w:tcPr>
            <w:tcW w:w="3345" w:type="dxa"/>
          </w:tcPr>
          <w:p w14:paraId="369851A3" w14:textId="77777777" w:rsidR="00382FB1" w:rsidRDefault="00000000">
            <w:pPr>
              <w:pStyle w:val="TableText"/>
            </w:pPr>
            <w:r>
              <w:tab/>
              <w:t>text</w:t>
            </w:r>
          </w:p>
        </w:tc>
        <w:tc>
          <w:tcPr>
            <w:tcW w:w="720" w:type="dxa"/>
          </w:tcPr>
          <w:p w14:paraId="0C80ACA4" w14:textId="77777777" w:rsidR="00382FB1" w:rsidRDefault="00000000">
            <w:pPr>
              <w:pStyle w:val="TableText"/>
            </w:pPr>
            <w:r>
              <w:t>1..1</w:t>
            </w:r>
          </w:p>
        </w:tc>
        <w:tc>
          <w:tcPr>
            <w:tcW w:w="1152" w:type="dxa"/>
          </w:tcPr>
          <w:p w14:paraId="3F6BBB90" w14:textId="77777777" w:rsidR="00382FB1" w:rsidRDefault="00000000">
            <w:pPr>
              <w:pStyle w:val="TableText"/>
            </w:pPr>
            <w:r>
              <w:t>SHALL</w:t>
            </w:r>
          </w:p>
        </w:tc>
        <w:tc>
          <w:tcPr>
            <w:tcW w:w="864" w:type="dxa"/>
          </w:tcPr>
          <w:p w14:paraId="23074EB1" w14:textId="77777777" w:rsidR="00382FB1" w:rsidRDefault="00382FB1">
            <w:pPr>
              <w:pStyle w:val="TableText"/>
            </w:pPr>
          </w:p>
        </w:tc>
        <w:tc>
          <w:tcPr>
            <w:tcW w:w="1104" w:type="dxa"/>
          </w:tcPr>
          <w:p w14:paraId="6A62ABCC" w14:textId="77777777" w:rsidR="00382FB1" w:rsidRDefault="00382FB1">
            <w:pPr>
              <w:pStyle w:val="TableText"/>
            </w:pPr>
            <w:hyperlink w:anchor="C_5564-7968">
              <w:r>
                <w:rPr>
                  <w:rStyle w:val="HyperlinkText9pt"/>
                </w:rPr>
                <w:t>5564-7968</w:t>
              </w:r>
            </w:hyperlink>
          </w:p>
        </w:tc>
        <w:tc>
          <w:tcPr>
            <w:tcW w:w="2975" w:type="dxa"/>
          </w:tcPr>
          <w:p w14:paraId="6665A698" w14:textId="77777777" w:rsidR="00382FB1" w:rsidRDefault="00382FB1">
            <w:pPr>
              <w:pStyle w:val="TableText"/>
            </w:pPr>
          </w:p>
        </w:tc>
      </w:tr>
      <w:tr w:rsidR="00382FB1" w14:paraId="5A866AA5" w14:textId="77777777">
        <w:trPr>
          <w:jc w:val="center"/>
        </w:trPr>
        <w:tc>
          <w:tcPr>
            <w:tcW w:w="3345" w:type="dxa"/>
          </w:tcPr>
          <w:p w14:paraId="10EFAE53" w14:textId="77777777" w:rsidR="00382FB1" w:rsidRDefault="00000000">
            <w:pPr>
              <w:pStyle w:val="TableText"/>
            </w:pPr>
            <w:r>
              <w:tab/>
              <w:t>entry</w:t>
            </w:r>
          </w:p>
        </w:tc>
        <w:tc>
          <w:tcPr>
            <w:tcW w:w="720" w:type="dxa"/>
          </w:tcPr>
          <w:p w14:paraId="55FF652B" w14:textId="77777777" w:rsidR="00382FB1" w:rsidRDefault="00000000">
            <w:pPr>
              <w:pStyle w:val="TableText"/>
            </w:pPr>
            <w:r>
              <w:t>0..*</w:t>
            </w:r>
          </w:p>
        </w:tc>
        <w:tc>
          <w:tcPr>
            <w:tcW w:w="1152" w:type="dxa"/>
          </w:tcPr>
          <w:p w14:paraId="41D8F33F" w14:textId="77777777" w:rsidR="00382FB1" w:rsidRDefault="00000000">
            <w:pPr>
              <w:pStyle w:val="TableText"/>
            </w:pPr>
            <w:r>
              <w:t>SHOULD</w:t>
            </w:r>
          </w:p>
        </w:tc>
        <w:tc>
          <w:tcPr>
            <w:tcW w:w="864" w:type="dxa"/>
          </w:tcPr>
          <w:p w14:paraId="3AF87C72" w14:textId="77777777" w:rsidR="00382FB1" w:rsidRDefault="00382FB1">
            <w:pPr>
              <w:pStyle w:val="TableText"/>
            </w:pPr>
          </w:p>
        </w:tc>
        <w:tc>
          <w:tcPr>
            <w:tcW w:w="1104" w:type="dxa"/>
          </w:tcPr>
          <w:p w14:paraId="69CB02F8" w14:textId="77777777" w:rsidR="00382FB1" w:rsidRDefault="00382FB1">
            <w:pPr>
              <w:pStyle w:val="TableText"/>
            </w:pPr>
            <w:hyperlink w:anchor="C_5564-7969">
              <w:r>
                <w:rPr>
                  <w:rStyle w:val="HyperlinkText9pt"/>
                </w:rPr>
                <w:t>5564-7969</w:t>
              </w:r>
            </w:hyperlink>
          </w:p>
        </w:tc>
        <w:tc>
          <w:tcPr>
            <w:tcW w:w="2975" w:type="dxa"/>
          </w:tcPr>
          <w:p w14:paraId="2C3DD0F7" w14:textId="77777777" w:rsidR="00382FB1" w:rsidRDefault="00382FB1">
            <w:pPr>
              <w:pStyle w:val="TableText"/>
            </w:pPr>
          </w:p>
        </w:tc>
      </w:tr>
      <w:tr w:rsidR="00382FB1" w14:paraId="0EF1DF53" w14:textId="77777777">
        <w:trPr>
          <w:jc w:val="center"/>
        </w:trPr>
        <w:tc>
          <w:tcPr>
            <w:tcW w:w="3345" w:type="dxa"/>
          </w:tcPr>
          <w:p w14:paraId="71B630C0" w14:textId="77777777" w:rsidR="00382FB1" w:rsidRDefault="00000000">
            <w:pPr>
              <w:pStyle w:val="TableText"/>
            </w:pPr>
            <w:r>
              <w:tab/>
            </w:r>
            <w:r>
              <w:tab/>
              <w:t>substanceAdministration</w:t>
            </w:r>
          </w:p>
        </w:tc>
        <w:tc>
          <w:tcPr>
            <w:tcW w:w="720" w:type="dxa"/>
          </w:tcPr>
          <w:p w14:paraId="75793CC5" w14:textId="77777777" w:rsidR="00382FB1" w:rsidRDefault="00000000">
            <w:pPr>
              <w:pStyle w:val="TableText"/>
            </w:pPr>
            <w:r>
              <w:t>1..1</w:t>
            </w:r>
          </w:p>
        </w:tc>
        <w:tc>
          <w:tcPr>
            <w:tcW w:w="1152" w:type="dxa"/>
          </w:tcPr>
          <w:p w14:paraId="471D37B2" w14:textId="77777777" w:rsidR="00382FB1" w:rsidRDefault="00000000">
            <w:pPr>
              <w:pStyle w:val="TableText"/>
            </w:pPr>
            <w:r>
              <w:t>SHALL</w:t>
            </w:r>
          </w:p>
        </w:tc>
        <w:tc>
          <w:tcPr>
            <w:tcW w:w="864" w:type="dxa"/>
          </w:tcPr>
          <w:p w14:paraId="46EE7152" w14:textId="77777777" w:rsidR="00382FB1" w:rsidRDefault="00382FB1">
            <w:pPr>
              <w:pStyle w:val="TableText"/>
            </w:pPr>
          </w:p>
        </w:tc>
        <w:tc>
          <w:tcPr>
            <w:tcW w:w="1104" w:type="dxa"/>
          </w:tcPr>
          <w:p w14:paraId="447E1F78" w14:textId="77777777" w:rsidR="00382FB1" w:rsidRDefault="00382FB1">
            <w:pPr>
              <w:pStyle w:val="TableText"/>
            </w:pPr>
            <w:hyperlink w:anchor="C_5564-15494">
              <w:r>
                <w:rPr>
                  <w:rStyle w:val="HyperlinkText9pt"/>
                </w:rPr>
                <w:t>5564-15494</w:t>
              </w:r>
            </w:hyperlink>
          </w:p>
        </w:tc>
        <w:tc>
          <w:tcPr>
            <w:tcW w:w="2975" w:type="dxa"/>
          </w:tcPr>
          <w:p w14:paraId="358A1FC7" w14:textId="77777777" w:rsidR="00382FB1" w:rsidRDefault="00382FB1">
            <w:pPr>
              <w:pStyle w:val="TableText"/>
            </w:pPr>
            <w:hyperlink w:anchor="E_Immunization_Activity_NHCS_V4">
              <w:r>
                <w:rPr>
                  <w:rStyle w:val="HyperlinkText9pt"/>
                </w:rPr>
                <w:t>Immunization Activity (NHCS V4) (identifier: urn:hl7ii:2.16.840.1.113883.10.20.22.4.52:2025-08-01</w:t>
              </w:r>
            </w:hyperlink>
          </w:p>
        </w:tc>
      </w:tr>
    </w:tbl>
    <w:p w14:paraId="7011384F" w14:textId="77777777" w:rsidR="00382FB1" w:rsidRDefault="00382FB1">
      <w:pPr>
        <w:pStyle w:val="BodyText"/>
      </w:pPr>
    </w:p>
    <w:p w14:paraId="5FAA21A3" w14:textId="77777777" w:rsidR="00382FB1" w:rsidRDefault="00000000">
      <w:pPr>
        <w:numPr>
          <w:ilvl w:val="0"/>
          <w:numId w:val="119"/>
        </w:numPr>
      </w:pPr>
      <w:r>
        <w:rPr>
          <w:rStyle w:val="keyword"/>
        </w:rPr>
        <w:t>SHALL</w:t>
      </w:r>
      <w:r>
        <w:t xml:space="preserve"> contain exactly one [1..1] </w:t>
      </w:r>
      <w:r>
        <w:rPr>
          <w:rStyle w:val="XMLnameBold"/>
        </w:rPr>
        <w:t>templateId</w:t>
      </w:r>
      <w:bookmarkStart w:id="692" w:name="C_5564-7965"/>
      <w:r>
        <w:t xml:space="preserve"> (CONF:5564-7965)</w:t>
      </w:r>
      <w:bookmarkEnd w:id="692"/>
      <w:r>
        <w:t xml:space="preserve"> such that it</w:t>
      </w:r>
    </w:p>
    <w:p w14:paraId="1CD95CA2" w14:textId="77777777" w:rsidR="00382FB1" w:rsidRDefault="00000000">
      <w:pPr>
        <w:numPr>
          <w:ilvl w:val="1"/>
          <w:numId w:val="119"/>
        </w:numPr>
      </w:pPr>
      <w:r>
        <w:rPr>
          <w:rStyle w:val="keyword"/>
        </w:rPr>
        <w:t>SHALL</w:t>
      </w:r>
      <w:r>
        <w:t xml:space="preserve"> contain exactly one [1..1] </w:t>
      </w:r>
      <w:r>
        <w:rPr>
          <w:rStyle w:val="XMLnameBold"/>
        </w:rPr>
        <w:t>@root</w:t>
      </w:r>
      <w:r>
        <w:t>=</w:t>
      </w:r>
      <w:r>
        <w:rPr>
          <w:rStyle w:val="XMLname"/>
        </w:rPr>
        <w:t>"2.16.840.1.113883.10.20.22.2.2"</w:t>
      </w:r>
      <w:bookmarkStart w:id="693" w:name="C_5564-10399"/>
      <w:r>
        <w:t xml:space="preserve"> (CONF:5564-10399)</w:t>
      </w:r>
      <w:bookmarkEnd w:id="693"/>
      <w:r>
        <w:t>.</w:t>
      </w:r>
    </w:p>
    <w:p w14:paraId="59C37456" w14:textId="77777777" w:rsidR="00382FB1" w:rsidRDefault="00000000">
      <w:pPr>
        <w:numPr>
          <w:ilvl w:val="1"/>
          <w:numId w:val="119"/>
        </w:numPr>
      </w:pPr>
      <w:r>
        <w:rPr>
          <w:rStyle w:val="keyword"/>
        </w:rPr>
        <w:t>SHALL</w:t>
      </w:r>
      <w:r>
        <w:t xml:space="preserve"> contain exactly one [1..1] </w:t>
      </w:r>
      <w:r>
        <w:rPr>
          <w:rStyle w:val="XMLnameBold"/>
        </w:rPr>
        <w:t>@extension</w:t>
      </w:r>
      <w:r>
        <w:t>=</w:t>
      </w:r>
      <w:r>
        <w:rPr>
          <w:rStyle w:val="XMLname"/>
        </w:rPr>
        <w:t>"2025-08-01"</w:t>
      </w:r>
      <w:bookmarkStart w:id="694" w:name="C_5564-32529"/>
      <w:r>
        <w:t xml:space="preserve"> (CONF:5564-32529)</w:t>
      </w:r>
      <w:bookmarkEnd w:id="694"/>
      <w:r>
        <w:t>.</w:t>
      </w:r>
    </w:p>
    <w:p w14:paraId="3A52FE01" w14:textId="77777777" w:rsidR="00382FB1" w:rsidRDefault="00000000">
      <w:pPr>
        <w:numPr>
          <w:ilvl w:val="0"/>
          <w:numId w:val="119"/>
        </w:numPr>
      </w:pPr>
      <w:r>
        <w:rPr>
          <w:rStyle w:val="keyword"/>
        </w:rPr>
        <w:t>SHALL</w:t>
      </w:r>
      <w:r>
        <w:t xml:space="preserve"> contain exactly one [1..1] </w:t>
      </w:r>
      <w:r>
        <w:rPr>
          <w:rStyle w:val="XMLnameBold"/>
        </w:rPr>
        <w:t>code</w:t>
      </w:r>
      <w:bookmarkStart w:id="695" w:name="C_5564-15367"/>
      <w:r>
        <w:t xml:space="preserve"> (CONF:5564-15367)</w:t>
      </w:r>
      <w:bookmarkEnd w:id="695"/>
      <w:r>
        <w:t>.</w:t>
      </w:r>
    </w:p>
    <w:p w14:paraId="1CE74262" w14:textId="77777777" w:rsidR="00382FB1" w:rsidRDefault="00000000">
      <w:pPr>
        <w:numPr>
          <w:ilvl w:val="1"/>
          <w:numId w:val="119"/>
        </w:numPr>
      </w:pPr>
      <w:r>
        <w:t xml:space="preserve">This code </w:t>
      </w:r>
      <w:r>
        <w:rPr>
          <w:rStyle w:val="keyword"/>
        </w:rPr>
        <w:t>SHALL</w:t>
      </w:r>
      <w:r>
        <w:t xml:space="preserve"> contain exactly one [1..1] </w:t>
      </w:r>
      <w:r>
        <w:rPr>
          <w:rStyle w:val="XMLnameBold"/>
        </w:rPr>
        <w:t>@code</w:t>
      </w:r>
      <w:r>
        <w:t>=</w:t>
      </w:r>
      <w:r>
        <w:rPr>
          <w:rStyle w:val="XMLname"/>
        </w:rPr>
        <w:t>"11369-6"</w:t>
      </w:r>
      <w:r>
        <w:t xml:space="preserve"> Immunizations</w:t>
      </w:r>
      <w:bookmarkStart w:id="696" w:name="C_5564-15368"/>
      <w:r>
        <w:t xml:space="preserve"> (CONF:5564-15368)</w:t>
      </w:r>
      <w:bookmarkEnd w:id="696"/>
      <w:r>
        <w:t>.</w:t>
      </w:r>
    </w:p>
    <w:p w14:paraId="6EEA7128" w14:textId="77777777" w:rsidR="00382FB1" w:rsidRDefault="00000000">
      <w:pPr>
        <w:numPr>
          <w:ilvl w:val="1"/>
          <w:numId w:val="11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697" w:name="C_5564-32146"/>
      <w:r>
        <w:t xml:space="preserve"> (CONF:5564-32146)</w:t>
      </w:r>
      <w:bookmarkEnd w:id="697"/>
      <w:r>
        <w:t>.</w:t>
      </w:r>
    </w:p>
    <w:p w14:paraId="3303F747" w14:textId="77777777" w:rsidR="00382FB1" w:rsidRDefault="00000000">
      <w:pPr>
        <w:numPr>
          <w:ilvl w:val="0"/>
          <w:numId w:val="119"/>
        </w:numPr>
      </w:pPr>
      <w:r>
        <w:rPr>
          <w:rStyle w:val="keyword"/>
        </w:rPr>
        <w:t>SHALL</w:t>
      </w:r>
      <w:r>
        <w:t xml:space="preserve"> contain exactly one [1..1] </w:t>
      </w:r>
      <w:r>
        <w:rPr>
          <w:rStyle w:val="XMLnameBold"/>
        </w:rPr>
        <w:t>title</w:t>
      </w:r>
      <w:bookmarkStart w:id="698" w:name="C_5564-7967"/>
      <w:r>
        <w:t xml:space="preserve"> (CONF:5564-7967)</w:t>
      </w:r>
      <w:bookmarkEnd w:id="698"/>
      <w:r>
        <w:t>.</w:t>
      </w:r>
    </w:p>
    <w:p w14:paraId="3A32406D" w14:textId="77777777" w:rsidR="00382FB1" w:rsidRDefault="00000000">
      <w:pPr>
        <w:numPr>
          <w:ilvl w:val="0"/>
          <w:numId w:val="119"/>
        </w:numPr>
      </w:pPr>
      <w:r>
        <w:rPr>
          <w:rStyle w:val="keyword"/>
        </w:rPr>
        <w:t>SHALL</w:t>
      </w:r>
      <w:r>
        <w:t xml:space="preserve"> contain exactly one [1..1] </w:t>
      </w:r>
      <w:r>
        <w:rPr>
          <w:rStyle w:val="XMLnameBold"/>
        </w:rPr>
        <w:t>text</w:t>
      </w:r>
      <w:bookmarkStart w:id="699" w:name="C_5564-7968"/>
      <w:r>
        <w:t xml:space="preserve"> (CONF:5564-7968)</w:t>
      </w:r>
      <w:bookmarkEnd w:id="699"/>
      <w:r>
        <w:t>.</w:t>
      </w:r>
    </w:p>
    <w:p w14:paraId="34DE6313" w14:textId="77777777" w:rsidR="00382FB1" w:rsidRDefault="00000000">
      <w:pPr>
        <w:numPr>
          <w:ilvl w:val="0"/>
          <w:numId w:val="119"/>
        </w:numPr>
      </w:pPr>
      <w:r>
        <w:rPr>
          <w:rStyle w:val="keyword"/>
        </w:rPr>
        <w:t>SHOULD</w:t>
      </w:r>
      <w:r>
        <w:t xml:space="preserve"> contain zero or more [0..*] </w:t>
      </w:r>
      <w:r>
        <w:rPr>
          <w:rStyle w:val="XMLnameBold"/>
        </w:rPr>
        <w:t>entry</w:t>
      </w:r>
      <w:bookmarkStart w:id="700" w:name="C_5564-7969"/>
      <w:r>
        <w:t xml:space="preserve"> (CONF:5564-7969)</w:t>
      </w:r>
      <w:bookmarkEnd w:id="700"/>
      <w:r>
        <w:t xml:space="preserve"> such that it</w:t>
      </w:r>
    </w:p>
    <w:p w14:paraId="528BA2B3" w14:textId="77777777" w:rsidR="00382FB1" w:rsidRDefault="00000000">
      <w:pPr>
        <w:numPr>
          <w:ilvl w:val="1"/>
          <w:numId w:val="119"/>
        </w:numPr>
      </w:pPr>
      <w:r>
        <w:rPr>
          <w:rStyle w:val="keyword"/>
        </w:rPr>
        <w:lastRenderedPageBreak/>
        <w:t>SHALL</w:t>
      </w:r>
      <w:r>
        <w:t xml:space="preserve"> contain exactly one [1..1]  </w:t>
      </w:r>
      <w:hyperlink w:anchor="E_Immunization_Activity_NHCS_V4">
        <w:r w:rsidR="00382FB1">
          <w:rPr>
            <w:rStyle w:val="HyperlinkCourierBold"/>
          </w:rPr>
          <w:t>Immunization Activity (NHCS V4)</w:t>
        </w:r>
      </w:hyperlink>
      <w:r>
        <w:rPr>
          <w:rStyle w:val="XMLname"/>
        </w:rPr>
        <w:t xml:space="preserve"> (identifier: urn:hl7ii:2.16.840.1.113883.10.20.22.4.52:2025-08-01)</w:t>
      </w:r>
      <w:bookmarkStart w:id="701" w:name="C_5564-15494"/>
      <w:r>
        <w:t xml:space="preserve"> (CONF:5564-15494)</w:t>
      </w:r>
      <w:bookmarkEnd w:id="701"/>
      <w:r>
        <w:t>.</w:t>
      </w:r>
    </w:p>
    <w:p w14:paraId="51ED7BDA" w14:textId="77777777" w:rsidR="00382FB1" w:rsidRDefault="00000000">
      <w:pPr>
        <w:pStyle w:val="Heading3nospace"/>
      </w:pPr>
      <w:bookmarkStart w:id="702" w:name="S_Immunizations_Section_ent_req_NHCSv4"/>
      <w:bookmarkStart w:id="703" w:name="_Toc202463792"/>
      <w:r>
        <w:t>Immunizations Section (entries required) (NHCS V4)</w:t>
      </w:r>
      <w:bookmarkEnd w:id="702"/>
      <w:bookmarkEnd w:id="703"/>
    </w:p>
    <w:p w14:paraId="1EB53755" w14:textId="77777777" w:rsidR="00382FB1" w:rsidRDefault="00000000">
      <w:pPr>
        <w:pStyle w:val="BracketData"/>
      </w:pPr>
      <w:r>
        <w:t>[section: identifier urn:hl7ii:2.16.840.1.113883.10.20.22.2.2.1:2025-08-01 (open)]</w:t>
      </w:r>
    </w:p>
    <w:p w14:paraId="29188941" w14:textId="77777777" w:rsidR="00382FB1" w:rsidRDefault="00000000">
      <w:pPr>
        <w:pStyle w:val="BracketData"/>
      </w:pPr>
      <w:r>
        <w:t>Draft as part of National Health Care Surveys, Release 1, STU 4 - US Realm</w:t>
      </w:r>
    </w:p>
    <w:p w14:paraId="2D564022" w14:textId="77777777" w:rsidR="00382FB1" w:rsidRDefault="00000000">
      <w:pPr>
        <w:pStyle w:val="Caption"/>
      </w:pPr>
      <w:bookmarkStart w:id="704" w:name="_Toc202464410"/>
      <w:r>
        <w:t xml:space="preserve">Table </w:t>
      </w:r>
      <w:r>
        <w:fldChar w:fldCharType="begin"/>
      </w:r>
      <w:r>
        <w:instrText>SEQ Table \* ARABIC</w:instrText>
      </w:r>
      <w:r>
        <w:fldChar w:fldCharType="separate"/>
      </w:r>
      <w:r>
        <w:t>63</w:t>
      </w:r>
      <w:r>
        <w:fldChar w:fldCharType="end"/>
      </w:r>
      <w:r>
        <w:t>: Immunizations Section (entries required) (NHCS V4) Contexts</w:t>
      </w:r>
      <w:bookmarkEnd w:id="70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6053D38" w14:textId="77777777">
        <w:trPr>
          <w:cantSplit/>
          <w:tblHeader/>
          <w:jc w:val="center"/>
        </w:trPr>
        <w:tc>
          <w:tcPr>
            <w:tcW w:w="360" w:type="dxa"/>
            <w:shd w:val="clear" w:color="auto" w:fill="E6E6E6"/>
          </w:tcPr>
          <w:p w14:paraId="60E710B2" w14:textId="77777777" w:rsidR="00382FB1" w:rsidRDefault="00000000">
            <w:pPr>
              <w:pStyle w:val="TableHead"/>
            </w:pPr>
            <w:r>
              <w:t>Contained By:</w:t>
            </w:r>
          </w:p>
        </w:tc>
        <w:tc>
          <w:tcPr>
            <w:tcW w:w="360" w:type="dxa"/>
            <w:shd w:val="clear" w:color="auto" w:fill="E6E6E6"/>
          </w:tcPr>
          <w:p w14:paraId="1B786D49" w14:textId="77777777" w:rsidR="00382FB1" w:rsidRDefault="00000000">
            <w:pPr>
              <w:pStyle w:val="TableHead"/>
            </w:pPr>
            <w:r>
              <w:t>Contains:</w:t>
            </w:r>
          </w:p>
        </w:tc>
      </w:tr>
      <w:tr w:rsidR="00382FB1" w14:paraId="09D1CA02" w14:textId="77777777">
        <w:trPr>
          <w:jc w:val="center"/>
        </w:trPr>
        <w:tc>
          <w:tcPr>
            <w:tcW w:w="360" w:type="dxa"/>
          </w:tcPr>
          <w:p w14:paraId="420A73EC" w14:textId="77777777" w:rsidR="00382FB1" w:rsidRDefault="00382FB1">
            <w:pPr>
              <w:pStyle w:val="TableText"/>
            </w:pPr>
            <w:hyperlink w:anchor="D_Emergency_Department_Encounter_NHCSE_7">
              <w:r>
                <w:rPr>
                  <w:rStyle w:val="HyperlinkText9pt"/>
                </w:rPr>
                <w:t>Emergency Department Encounter (NHCS-ED) (V7)</w:t>
              </w:r>
            </w:hyperlink>
            <w:r>
              <w:t xml:space="preserve"> (required)</w:t>
            </w:r>
          </w:p>
          <w:p w14:paraId="260DF1D6" w14:textId="77777777" w:rsidR="00382FB1" w:rsidRDefault="00382FB1">
            <w:pPr>
              <w:pStyle w:val="TableText"/>
            </w:pPr>
            <w:hyperlink w:anchor="D_Inpatient_Encounter_NHCSIP_V7">
              <w:r>
                <w:rPr>
                  <w:rStyle w:val="HyperlinkText9pt"/>
                </w:rPr>
                <w:t>Inpatient Encounter (NHCS-IP) (V7)</w:t>
              </w:r>
            </w:hyperlink>
            <w:r>
              <w:t xml:space="preserve"> (required)</w:t>
            </w:r>
          </w:p>
          <w:p w14:paraId="00037510" w14:textId="77777777" w:rsidR="00382FB1" w:rsidRDefault="00382FB1">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1FAEA3E2" w14:textId="77777777" w:rsidR="00382FB1" w:rsidRDefault="00382FB1">
            <w:pPr>
              <w:pStyle w:val="TableText"/>
            </w:pPr>
            <w:hyperlink w:anchor="E_Immunization_Activity_NHCS_V4">
              <w:r>
                <w:rPr>
                  <w:rStyle w:val="HyperlinkText9pt"/>
                </w:rPr>
                <w:t>Immunization Activity (NHCS V4)</w:t>
              </w:r>
            </w:hyperlink>
            <w:r>
              <w:t xml:space="preserve"> (required)</w:t>
            </w:r>
          </w:p>
        </w:tc>
      </w:tr>
    </w:tbl>
    <w:p w14:paraId="503F52CE" w14:textId="77777777" w:rsidR="00382FB1" w:rsidRDefault="00382FB1">
      <w:pPr>
        <w:pStyle w:val="BodyText"/>
      </w:pPr>
    </w:p>
    <w:p w14:paraId="28588124" w14:textId="77777777" w:rsidR="00382FB1" w:rsidRDefault="00000000">
      <w:r>
        <w:t>The C-CDA template, Immunizations Section (entries required) (V3), has been versioned in this guide to support USCDI-v3.</w:t>
      </w:r>
    </w:p>
    <w:p w14:paraId="665F0B35" w14:textId="77777777" w:rsidR="00382FB1" w:rsidRDefault="00000000">
      <w:r>
        <w:t>The Immunizations Section defines a patient's current immunization status and pertinent immunization history. The primary use case for the Immunization Section is to enable communication of a patient's immunization status. The section should include current immunization status, and may contain the entire immunization history that is relevant to the period of time being summarized.</w:t>
      </w:r>
    </w:p>
    <w:p w14:paraId="673DD4E1" w14:textId="77777777" w:rsidR="00382FB1" w:rsidRDefault="00000000">
      <w:pPr>
        <w:pStyle w:val="Caption"/>
      </w:pPr>
      <w:bookmarkStart w:id="705" w:name="_Toc202464411"/>
      <w:r>
        <w:lastRenderedPageBreak/>
        <w:t xml:space="preserve">Table </w:t>
      </w:r>
      <w:r>
        <w:fldChar w:fldCharType="begin"/>
      </w:r>
      <w:r>
        <w:instrText>SEQ Table \* ARABIC</w:instrText>
      </w:r>
      <w:r>
        <w:fldChar w:fldCharType="separate"/>
      </w:r>
      <w:r>
        <w:t>64</w:t>
      </w:r>
      <w:r>
        <w:fldChar w:fldCharType="end"/>
      </w:r>
      <w:r>
        <w:t>: Immunizations Section (entries required) (NHCS V4) Constraints Overview</w:t>
      </w:r>
      <w:bookmarkEnd w:id="70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0306E61" w14:textId="77777777">
        <w:trPr>
          <w:cantSplit/>
          <w:tblHeader/>
          <w:jc w:val="center"/>
        </w:trPr>
        <w:tc>
          <w:tcPr>
            <w:tcW w:w="0" w:type="dxa"/>
            <w:shd w:val="clear" w:color="auto" w:fill="E6E6E6"/>
            <w:noWrap/>
          </w:tcPr>
          <w:p w14:paraId="4A1CB9C4" w14:textId="77777777" w:rsidR="00382FB1" w:rsidRDefault="00000000">
            <w:pPr>
              <w:pStyle w:val="TableHead"/>
            </w:pPr>
            <w:r>
              <w:t>XPath</w:t>
            </w:r>
          </w:p>
        </w:tc>
        <w:tc>
          <w:tcPr>
            <w:tcW w:w="720" w:type="dxa"/>
            <w:shd w:val="clear" w:color="auto" w:fill="E6E6E6"/>
            <w:noWrap/>
          </w:tcPr>
          <w:p w14:paraId="4B0F81F9" w14:textId="77777777" w:rsidR="00382FB1" w:rsidRDefault="00000000">
            <w:pPr>
              <w:pStyle w:val="TableHead"/>
            </w:pPr>
            <w:r>
              <w:t>Card.</w:t>
            </w:r>
          </w:p>
        </w:tc>
        <w:tc>
          <w:tcPr>
            <w:tcW w:w="1152" w:type="dxa"/>
            <w:shd w:val="clear" w:color="auto" w:fill="E6E6E6"/>
            <w:noWrap/>
          </w:tcPr>
          <w:p w14:paraId="2CFA0B45" w14:textId="77777777" w:rsidR="00382FB1" w:rsidRDefault="00000000">
            <w:pPr>
              <w:pStyle w:val="TableHead"/>
            </w:pPr>
            <w:r>
              <w:t>Verb</w:t>
            </w:r>
          </w:p>
        </w:tc>
        <w:tc>
          <w:tcPr>
            <w:tcW w:w="864" w:type="dxa"/>
            <w:shd w:val="clear" w:color="auto" w:fill="E6E6E6"/>
            <w:noWrap/>
          </w:tcPr>
          <w:p w14:paraId="0F8F196E" w14:textId="77777777" w:rsidR="00382FB1" w:rsidRDefault="00000000">
            <w:pPr>
              <w:pStyle w:val="TableHead"/>
            </w:pPr>
            <w:r>
              <w:t>Data Type</w:t>
            </w:r>
          </w:p>
        </w:tc>
        <w:tc>
          <w:tcPr>
            <w:tcW w:w="864" w:type="dxa"/>
            <w:shd w:val="clear" w:color="auto" w:fill="E6E6E6"/>
            <w:noWrap/>
          </w:tcPr>
          <w:p w14:paraId="7FCF4FBF" w14:textId="77777777" w:rsidR="00382FB1" w:rsidRDefault="00000000">
            <w:pPr>
              <w:pStyle w:val="TableHead"/>
            </w:pPr>
            <w:r>
              <w:t>CONF#</w:t>
            </w:r>
          </w:p>
        </w:tc>
        <w:tc>
          <w:tcPr>
            <w:tcW w:w="864" w:type="dxa"/>
            <w:shd w:val="clear" w:color="auto" w:fill="E6E6E6"/>
            <w:noWrap/>
          </w:tcPr>
          <w:p w14:paraId="4F335AD5" w14:textId="77777777" w:rsidR="00382FB1" w:rsidRDefault="00000000">
            <w:pPr>
              <w:pStyle w:val="TableHead"/>
            </w:pPr>
            <w:r>
              <w:t>Value</w:t>
            </w:r>
          </w:p>
        </w:tc>
      </w:tr>
      <w:tr w:rsidR="00382FB1" w14:paraId="7A39B0BE" w14:textId="77777777">
        <w:trPr>
          <w:jc w:val="center"/>
        </w:trPr>
        <w:tc>
          <w:tcPr>
            <w:tcW w:w="10160" w:type="dxa"/>
            <w:gridSpan w:val="6"/>
          </w:tcPr>
          <w:p w14:paraId="5D074046" w14:textId="77777777" w:rsidR="00382FB1" w:rsidRDefault="00000000">
            <w:pPr>
              <w:pStyle w:val="TableText"/>
            </w:pPr>
            <w:r>
              <w:t>section (identifier: urn:hl7ii:2.16.840.1.113883.10.20.22.2.2.1:2025-08-01)</w:t>
            </w:r>
          </w:p>
        </w:tc>
      </w:tr>
      <w:tr w:rsidR="00382FB1" w14:paraId="6D9ECECB" w14:textId="77777777">
        <w:trPr>
          <w:jc w:val="center"/>
        </w:trPr>
        <w:tc>
          <w:tcPr>
            <w:tcW w:w="3345" w:type="dxa"/>
          </w:tcPr>
          <w:p w14:paraId="123E6628" w14:textId="77777777" w:rsidR="00382FB1" w:rsidRDefault="00000000">
            <w:pPr>
              <w:pStyle w:val="TableText"/>
            </w:pPr>
            <w:r>
              <w:tab/>
              <w:t>@nullFlavor</w:t>
            </w:r>
          </w:p>
        </w:tc>
        <w:tc>
          <w:tcPr>
            <w:tcW w:w="720" w:type="dxa"/>
          </w:tcPr>
          <w:p w14:paraId="7EE1CD31" w14:textId="77777777" w:rsidR="00382FB1" w:rsidRDefault="00000000">
            <w:pPr>
              <w:pStyle w:val="TableText"/>
            </w:pPr>
            <w:r>
              <w:t>0..1</w:t>
            </w:r>
          </w:p>
        </w:tc>
        <w:tc>
          <w:tcPr>
            <w:tcW w:w="1152" w:type="dxa"/>
          </w:tcPr>
          <w:p w14:paraId="3789C7A3" w14:textId="77777777" w:rsidR="00382FB1" w:rsidRDefault="00000000">
            <w:pPr>
              <w:pStyle w:val="TableText"/>
            </w:pPr>
            <w:r>
              <w:t>MAY</w:t>
            </w:r>
          </w:p>
        </w:tc>
        <w:tc>
          <w:tcPr>
            <w:tcW w:w="864" w:type="dxa"/>
          </w:tcPr>
          <w:p w14:paraId="3BBC955A" w14:textId="77777777" w:rsidR="00382FB1" w:rsidRDefault="00382FB1">
            <w:pPr>
              <w:pStyle w:val="TableText"/>
            </w:pPr>
          </w:p>
        </w:tc>
        <w:tc>
          <w:tcPr>
            <w:tcW w:w="1104" w:type="dxa"/>
          </w:tcPr>
          <w:p w14:paraId="4CBA6F11" w14:textId="77777777" w:rsidR="00382FB1" w:rsidRDefault="00382FB1">
            <w:pPr>
              <w:pStyle w:val="TableText"/>
            </w:pPr>
            <w:hyperlink w:anchor="C_5564-33364">
              <w:r>
                <w:rPr>
                  <w:rStyle w:val="HyperlinkText9pt"/>
                </w:rPr>
                <w:t>5564-33364</w:t>
              </w:r>
            </w:hyperlink>
          </w:p>
        </w:tc>
        <w:tc>
          <w:tcPr>
            <w:tcW w:w="2975" w:type="dxa"/>
          </w:tcPr>
          <w:p w14:paraId="2743C30F" w14:textId="77777777" w:rsidR="00382FB1" w:rsidRDefault="00000000">
            <w:pPr>
              <w:pStyle w:val="TableText"/>
            </w:pPr>
            <w:r>
              <w:t>urn:oid:2.16.840.1.113883.5.1008 (HL7NullFlavor) = NI</w:t>
            </w:r>
          </w:p>
        </w:tc>
      </w:tr>
      <w:tr w:rsidR="00382FB1" w14:paraId="17104AFC" w14:textId="77777777">
        <w:trPr>
          <w:jc w:val="center"/>
        </w:trPr>
        <w:tc>
          <w:tcPr>
            <w:tcW w:w="3345" w:type="dxa"/>
          </w:tcPr>
          <w:p w14:paraId="0070325E" w14:textId="77777777" w:rsidR="00382FB1" w:rsidRDefault="00000000">
            <w:pPr>
              <w:pStyle w:val="TableText"/>
            </w:pPr>
            <w:r>
              <w:tab/>
              <w:t>templateId</w:t>
            </w:r>
          </w:p>
        </w:tc>
        <w:tc>
          <w:tcPr>
            <w:tcW w:w="720" w:type="dxa"/>
          </w:tcPr>
          <w:p w14:paraId="6B48F3EC" w14:textId="77777777" w:rsidR="00382FB1" w:rsidRDefault="00000000">
            <w:pPr>
              <w:pStyle w:val="TableText"/>
            </w:pPr>
            <w:r>
              <w:t>1..1</w:t>
            </w:r>
          </w:p>
        </w:tc>
        <w:tc>
          <w:tcPr>
            <w:tcW w:w="1152" w:type="dxa"/>
          </w:tcPr>
          <w:p w14:paraId="68C29247" w14:textId="77777777" w:rsidR="00382FB1" w:rsidRDefault="00000000">
            <w:pPr>
              <w:pStyle w:val="TableText"/>
            </w:pPr>
            <w:r>
              <w:t>SHALL</w:t>
            </w:r>
          </w:p>
        </w:tc>
        <w:tc>
          <w:tcPr>
            <w:tcW w:w="864" w:type="dxa"/>
          </w:tcPr>
          <w:p w14:paraId="0B72A89B" w14:textId="77777777" w:rsidR="00382FB1" w:rsidRDefault="00382FB1">
            <w:pPr>
              <w:pStyle w:val="TableText"/>
            </w:pPr>
          </w:p>
        </w:tc>
        <w:tc>
          <w:tcPr>
            <w:tcW w:w="1104" w:type="dxa"/>
          </w:tcPr>
          <w:p w14:paraId="48BAEA9F" w14:textId="77777777" w:rsidR="00382FB1" w:rsidRDefault="00382FB1">
            <w:pPr>
              <w:pStyle w:val="TableText"/>
            </w:pPr>
            <w:hyperlink w:anchor="C_5564-9015">
              <w:r>
                <w:rPr>
                  <w:rStyle w:val="HyperlinkText9pt"/>
                </w:rPr>
                <w:t>5564-9015</w:t>
              </w:r>
            </w:hyperlink>
          </w:p>
        </w:tc>
        <w:tc>
          <w:tcPr>
            <w:tcW w:w="2975" w:type="dxa"/>
          </w:tcPr>
          <w:p w14:paraId="45C7A4F6" w14:textId="77777777" w:rsidR="00382FB1" w:rsidRDefault="00382FB1">
            <w:pPr>
              <w:pStyle w:val="TableText"/>
            </w:pPr>
          </w:p>
        </w:tc>
      </w:tr>
      <w:tr w:rsidR="00382FB1" w14:paraId="7BCCACFB" w14:textId="77777777">
        <w:trPr>
          <w:jc w:val="center"/>
        </w:trPr>
        <w:tc>
          <w:tcPr>
            <w:tcW w:w="3345" w:type="dxa"/>
          </w:tcPr>
          <w:p w14:paraId="67196250" w14:textId="77777777" w:rsidR="00382FB1" w:rsidRDefault="00000000">
            <w:pPr>
              <w:pStyle w:val="TableText"/>
            </w:pPr>
            <w:r>
              <w:tab/>
            </w:r>
            <w:r>
              <w:tab/>
              <w:t>@root</w:t>
            </w:r>
          </w:p>
        </w:tc>
        <w:tc>
          <w:tcPr>
            <w:tcW w:w="720" w:type="dxa"/>
          </w:tcPr>
          <w:p w14:paraId="53DD7CD0" w14:textId="77777777" w:rsidR="00382FB1" w:rsidRDefault="00000000">
            <w:pPr>
              <w:pStyle w:val="TableText"/>
            </w:pPr>
            <w:r>
              <w:t>1..1</w:t>
            </w:r>
          </w:p>
        </w:tc>
        <w:tc>
          <w:tcPr>
            <w:tcW w:w="1152" w:type="dxa"/>
          </w:tcPr>
          <w:p w14:paraId="730A2B06" w14:textId="77777777" w:rsidR="00382FB1" w:rsidRDefault="00000000">
            <w:pPr>
              <w:pStyle w:val="TableText"/>
            </w:pPr>
            <w:r>
              <w:t>SHALL</w:t>
            </w:r>
          </w:p>
        </w:tc>
        <w:tc>
          <w:tcPr>
            <w:tcW w:w="864" w:type="dxa"/>
          </w:tcPr>
          <w:p w14:paraId="682181DC" w14:textId="77777777" w:rsidR="00382FB1" w:rsidRDefault="00382FB1">
            <w:pPr>
              <w:pStyle w:val="TableText"/>
            </w:pPr>
          </w:p>
        </w:tc>
        <w:tc>
          <w:tcPr>
            <w:tcW w:w="1104" w:type="dxa"/>
          </w:tcPr>
          <w:p w14:paraId="687FB859" w14:textId="77777777" w:rsidR="00382FB1" w:rsidRDefault="00382FB1">
            <w:pPr>
              <w:pStyle w:val="TableText"/>
            </w:pPr>
            <w:hyperlink w:anchor="C_5564-10400">
              <w:r>
                <w:rPr>
                  <w:rStyle w:val="HyperlinkText9pt"/>
                </w:rPr>
                <w:t>5564-10400</w:t>
              </w:r>
            </w:hyperlink>
          </w:p>
        </w:tc>
        <w:tc>
          <w:tcPr>
            <w:tcW w:w="2975" w:type="dxa"/>
          </w:tcPr>
          <w:p w14:paraId="06D02FF6" w14:textId="77777777" w:rsidR="00382FB1" w:rsidRDefault="00000000">
            <w:pPr>
              <w:pStyle w:val="TableText"/>
            </w:pPr>
            <w:r>
              <w:t>2.16.840.1.113883.10.20.22.2.2.1</w:t>
            </w:r>
          </w:p>
        </w:tc>
      </w:tr>
      <w:tr w:rsidR="00382FB1" w14:paraId="7862861C" w14:textId="77777777">
        <w:trPr>
          <w:jc w:val="center"/>
        </w:trPr>
        <w:tc>
          <w:tcPr>
            <w:tcW w:w="3345" w:type="dxa"/>
          </w:tcPr>
          <w:p w14:paraId="7615175C" w14:textId="77777777" w:rsidR="00382FB1" w:rsidRDefault="00000000">
            <w:pPr>
              <w:pStyle w:val="TableText"/>
            </w:pPr>
            <w:r>
              <w:tab/>
            </w:r>
            <w:r>
              <w:tab/>
              <w:t>@extension</w:t>
            </w:r>
          </w:p>
        </w:tc>
        <w:tc>
          <w:tcPr>
            <w:tcW w:w="720" w:type="dxa"/>
          </w:tcPr>
          <w:p w14:paraId="222E2021" w14:textId="77777777" w:rsidR="00382FB1" w:rsidRDefault="00000000">
            <w:pPr>
              <w:pStyle w:val="TableText"/>
            </w:pPr>
            <w:r>
              <w:t>1..1</w:t>
            </w:r>
          </w:p>
        </w:tc>
        <w:tc>
          <w:tcPr>
            <w:tcW w:w="1152" w:type="dxa"/>
          </w:tcPr>
          <w:p w14:paraId="5E9367A1" w14:textId="77777777" w:rsidR="00382FB1" w:rsidRDefault="00000000">
            <w:pPr>
              <w:pStyle w:val="TableText"/>
            </w:pPr>
            <w:r>
              <w:t>SHALL</w:t>
            </w:r>
          </w:p>
        </w:tc>
        <w:tc>
          <w:tcPr>
            <w:tcW w:w="864" w:type="dxa"/>
          </w:tcPr>
          <w:p w14:paraId="57FB7CEE" w14:textId="77777777" w:rsidR="00382FB1" w:rsidRDefault="00382FB1">
            <w:pPr>
              <w:pStyle w:val="TableText"/>
            </w:pPr>
          </w:p>
        </w:tc>
        <w:tc>
          <w:tcPr>
            <w:tcW w:w="1104" w:type="dxa"/>
          </w:tcPr>
          <w:p w14:paraId="65F49073" w14:textId="77777777" w:rsidR="00382FB1" w:rsidRDefault="00382FB1">
            <w:pPr>
              <w:pStyle w:val="TableText"/>
            </w:pPr>
            <w:hyperlink w:anchor="C_5564-32530">
              <w:r>
                <w:rPr>
                  <w:rStyle w:val="HyperlinkText9pt"/>
                </w:rPr>
                <w:t>5564-32530</w:t>
              </w:r>
            </w:hyperlink>
          </w:p>
        </w:tc>
        <w:tc>
          <w:tcPr>
            <w:tcW w:w="2975" w:type="dxa"/>
          </w:tcPr>
          <w:p w14:paraId="72566B62" w14:textId="77777777" w:rsidR="00382FB1" w:rsidRDefault="00000000">
            <w:pPr>
              <w:pStyle w:val="TableText"/>
            </w:pPr>
            <w:r>
              <w:t>2025-08-01</w:t>
            </w:r>
          </w:p>
        </w:tc>
      </w:tr>
      <w:tr w:rsidR="00382FB1" w14:paraId="2CA5C970" w14:textId="77777777">
        <w:trPr>
          <w:jc w:val="center"/>
        </w:trPr>
        <w:tc>
          <w:tcPr>
            <w:tcW w:w="3345" w:type="dxa"/>
          </w:tcPr>
          <w:p w14:paraId="76BFD595" w14:textId="77777777" w:rsidR="00382FB1" w:rsidRDefault="00000000">
            <w:pPr>
              <w:pStyle w:val="TableText"/>
            </w:pPr>
            <w:r>
              <w:tab/>
              <w:t>code</w:t>
            </w:r>
          </w:p>
        </w:tc>
        <w:tc>
          <w:tcPr>
            <w:tcW w:w="720" w:type="dxa"/>
          </w:tcPr>
          <w:p w14:paraId="3871A73F" w14:textId="77777777" w:rsidR="00382FB1" w:rsidRDefault="00000000">
            <w:pPr>
              <w:pStyle w:val="TableText"/>
            </w:pPr>
            <w:r>
              <w:t>1..1</w:t>
            </w:r>
          </w:p>
        </w:tc>
        <w:tc>
          <w:tcPr>
            <w:tcW w:w="1152" w:type="dxa"/>
          </w:tcPr>
          <w:p w14:paraId="7B29E7F0" w14:textId="77777777" w:rsidR="00382FB1" w:rsidRDefault="00000000">
            <w:pPr>
              <w:pStyle w:val="TableText"/>
            </w:pPr>
            <w:r>
              <w:t>SHALL</w:t>
            </w:r>
          </w:p>
        </w:tc>
        <w:tc>
          <w:tcPr>
            <w:tcW w:w="864" w:type="dxa"/>
          </w:tcPr>
          <w:p w14:paraId="11B3CA0B" w14:textId="77777777" w:rsidR="00382FB1" w:rsidRDefault="00382FB1">
            <w:pPr>
              <w:pStyle w:val="TableText"/>
            </w:pPr>
          </w:p>
        </w:tc>
        <w:tc>
          <w:tcPr>
            <w:tcW w:w="1104" w:type="dxa"/>
          </w:tcPr>
          <w:p w14:paraId="395AB22E" w14:textId="77777777" w:rsidR="00382FB1" w:rsidRDefault="00382FB1">
            <w:pPr>
              <w:pStyle w:val="TableText"/>
            </w:pPr>
            <w:hyperlink w:anchor="C_5564-15369">
              <w:r>
                <w:rPr>
                  <w:rStyle w:val="HyperlinkText9pt"/>
                </w:rPr>
                <w:t>5564-15369</w:t>
              </w:r>
            </w:hyperlink>
          </w:p>
        </w:tc>
        <w:tc>
          <w:tcPr>
            <w:tcW w:w="2975" w:type="dxa"/>
          </w:tcPr>
          <w:p w14:paraId="677272AA" w14:textId="77777777" w:rsidR="00382FB1" w:rsidRDefault="00382FB1">
            <w:pPr>
              <w:pStyle w:val="TableText"/>
            </w:pPr>
          </w:p>
        </w:tc>
      </w:tr>
      <w:tr w:rsidR="00382FB1" w14:paraId="50D8832D" w14:textId="77777777">
        <w:trPr>
          <w:jc w:val="center"/>
        </w:trPr>
        <w:tc>
          <w:tcPr>
            <w:tcW w:w="3345" w:type="dxa"/>
          </w:tcPr>
          <w:p w14:paraId="6F2D93D1" w14:textId="77777777" w:rsidR="00382FB1" w:rsidRDefault="00000000">
            <w:pPr>
              <w:pStyle w:val="TableText"/>
            </w:pPr>
            <w:r>
              <w:tab/>
            </w:r>
            <w:r>
              <w:tab/>
              <w:t>@code</w:t>
            </w:r>
          </w:p>
        </w:tc>
        <w:tc>
          <w:tcPr>
            <w:tcW w:w="720" w:type="dxa"/>
          </w:tcPr>
          <w:p w14:paraId="428CB9BA" w14:textId="77777777" w:rsidR="00382FB1" w:rsidRDefault="00000000">
            <w:pPr>
              <w:pStyle w:val="TableText"/>
            </w:pPr>
            <w:r>
              <w:t>1..1</w:t>
            </w:r>
          </w:p>
        </w:tc>
        <w:tc>
          <w:tcPr>
            <w:tcW w:w="1152" w:type="dxa"/>
          </w:tcPr>
          <w:p w14:paraId="2BBDF7B4" w14:textId="77777777" w:rsidR="00382FB1" w:rsidRDefault="00000000">
            <w:pPr>
              <w:pStyle w:val="TableText"/>
            </w:pPr>
            <w:r>
              <w:t>SHALL</w:t>
            </w:r>
          </w:p>
        </w:tc>
        <w:tc>
          <w:tcPr>
            <w:tcW w:w="864" w:type="dxa"/>
          </w:tcPr>
          <w:p w14:paraId="31D473C8" w14:textId="77777777" w:rsidR="00382FB1" w:rsidRDefault="00382FB1">
            <w:pPr>
              <w:pStyle w:val="TableText"/>
            </w:pPr>
          </w:p>
        </w:tc>
        <w:tc>
          <w:tcPr>
            <w:tcW w:w="1104" w:type="dxa"/>
          </w:tcPr>
          <w:p w14:paraId="3E6A8CC2" w14:textId="77777777" w:rsidR="00382FB1" w:rsidRDefault="00382FB1">
            <w:pPr>
              <w:pStyle w:val="TableText"/>
            </w:pPr>
            <w:hyperlink w:anchor="C_5564-15370">
              <w:r>
                <w:rPr>
                  <w:rStyle w:val="HyperlinkText9pt"/>
                </w:rPr>
                <w:t>5564-15370</w:t>
              </w:r>
            </w:hyperlink>
          </w:p>
        </w:tc>
        <w:tc>
          <w:tcPr>
            <w:tcW w:w="2975" w:type="dxa"/>
          </w:tcPr>
          <w:p w14:paraId="18A6C4CC" w14:textId="77777777" w:rsidR="00382FB1" w:rsidRDefault="00000000">
            <w:pPr>
              <w:pStyle w:val="TableText"/>
            </w:pPr>
            <w:r>
              <w:t>11369-6</w:t>
            </w:r>
          </w:p>
        </w:tc>
      </w:tr>
      <w:tr w:rsidR="00382FB1" w14:paraId="105450C3" w14:textId="77777777">
        <w:trPr>
          <w:jc w:val="center"/>
        </w:trPr>
        <w:tc>
          <w:tcPr>
            <w:tcW w:w="3345" w:type="dxa"/>
          </w:tcPr>
          <w:p w14:paraId="1D2D309D" w14:textId="77777777" w:rsidR="00382FB1" w:rsidRDefault="00000000">
            <w:pPr>
              <w:pStyle w:val="TableText"/>
            </w:pPr>
            <w:r>
              <w:tab/>
            </w:r>
            <w:r>
              <w:tab/>
              <w:t>@codeSystem</w:t>
            </w:r>
          </w:p>
        </w:tc>
        <w:tc>
          <w:tcPr>
            <w:tcW w:w="720" w:type="dxa"/>
          </w:tcPr>
          <w:p w14:paraId="69AEB3A6" w14:textId="77777777" w:rsidR="00382FB1" w:rsidRDefault="00000000">
            <w:pPr>
              <w:pStyle w:val="TableText"/>
            </w:pPr>
            <w:r>
              <w:t>1..1</w:t>
            </w:r>
          </w:p>
        </w:tc>
        <w:tc>
          <w:tcPr>
            <w:tcW w:w="1152" w:type="dxa"/>
          </w:tcPr>
          <w:p w14:paraId="6E2EE57B" w14:textId="77777777" w:rsidR="00382FB1" w:rsidRDefault="00000000">
            <w:pPr>
              <w:pStyle w:val="TableText"/>
            </w:pPr>
            <w:r>
              <w:t>SHALL</w:t>
            </w:r>
          </w:p>
        </w:tc>
        <w:tc>
          <w:tcPr>
            <w:tcW w:w="864" w:type="dxa"/>
          </w:tcPr>
          <w:p w14:paraId="18269B65" w14:textId="77777777" w:rsidR="00382FB1" w:rsidRDefault="00382FB1">
            <w:pPr>
              <w:pStyle w:val="TableText"/>
            </w:pPr>
          </w:p>
        </w:tc>
        <w:tc>
          <w:tcPr>
            <w:tcW w:w="1104" w:type="dxa"/>
          </w:tcPr>
          <w:p w14:paraId="1C2420F9" w14:textId="77777777" w:rsidR="00382FB1" w:rsidRDefault="00382FB1">
            <w:pPr>
              <w:pStyle w:val="TableText"/>
            </w:pPr>
            <w:hyperlink w:anchor="C_5564-32147">
              <w:r>
                <w:rPr>
                  <w:rStyle w:val="HyperlinkText9pt"/>
                </w:rPr>
                <w:t>5564-32147</w:t>
              </w:r>
            </w:hyperlink>
          </w:p>
        </w:tc>
        <w:tc>
          <w:tcPr>
            <w:tcW w:w="2975" w:type="dxa"/>
          </w:tcPr>
          <w:p w14:paraId="3111BB89" w14:textId="77777777" w:rsidR="00382FB1" w:rsidRDefault="00000000">
            <w:pPr>
              <w:pStyle w:val="TableText"/>
            </w:pPr>
            <w:r>
              <w:t>urn:oid:2.16.840.1.113883.6.1 (LOINC) = 2.16.840.1.113883.6.1</w:t>
            </w:r>
          </w:p>
        </w:tc>
      </w:tr>
      <w:tr w:rsidR="00382FB1" w14:paraId="1C78A833" w14:textId="77777777">
        <w:trPr>
          <w:jc w:val="center"/>
        </w:trPr>
        <w:tc>
          <w:tcPr>
            <w:tcW w:w="3345" w:type="dxa"/>
          </w:tcPr>
          <w:p w14:paraId="0DAB0217" w14:textId="77777777" w:rsidR="00382FB1" w:rsidRDefault="00000000">
            <w:pPr>
              <w:pStyle w:val="TableText"/>
            </w:pPr>
            <w:r>
              <w:tab/>
              <w:t>title</w:t>
            </w:r>
          </w:p>
        </w:tc>
        <w:tc>
          <w:tcPr>
            <w:tcW w:w="720" w:type="dxa"/>
          </w:tcPr>
          <w:p w14:paraId="747BD723" w14:textId="77777777" w:rsidR="00382FB1" w:rsidRDefault="00000000">
            <w:pPr>
              <w:pStyle w:val="TableText"/>
            </w:pPr>
            <w:r>
              <w:t>1..1</w:t>
            </w:r>
          </w:p>
        </w:tc>
        <w:tc>
          <w:tcPr>
            <w:tcW w:w="1152" w:type="dxa"/>
          </w:tcPr>
          <w:p w14:paraId="4DF94F0D" w14:textId="77777777" w:rsidR="00382FB1" w:rsidRDefault="00000000">
            <w:pPr>
              <w:pStyle w:val="TableText"/>
            </w:pPr>
            <w:r>
              <w:t>SHALL</w:t>
            </w:r>
          </w:p>
        </w:tc>
        <w:tc>
          <w:tcPr>
            <w:tcW w:w="864" w:type="dxa"/>
          </w:tcPr>
          <w:p w14:paraId="705A90F1" w14:textId="77777777" w:rsidR="00382FB1" w:rsidRDefault="00382FB1">
            <w:pPr>
              <w:pStyle w:val="TableText"/>
            </w:pPr>
          </w:p>
        </w:tc>
        <w:tc>
          <w:tcPr>
            <w:tcW w:w="1104" w:type="dxa"/>
          </w:tcPr>
          <w:p w14:paraId="5D776AFB" w14:textId="77777777" w:rsidR="00382FB1" w:rsidRDefault="00382FB1">
            <w:pPr>
              <w:pStyle w:val="TableText"/>
            </w:pPr>
            <w:hyperlink w:anchor="C_5564-9017">
              <w:r>
                <w:rPr>
                  <w:rStyle w:val="HyperlinkText9pt"/>
                </w:rPr>
                <w:t>5564-9017</w:t>
              </w:r>
            </w:hyperlink>
          </w:p>
        </w:tc>
        <w:tc>
          <w:tcPr>
            <w:tcW w:w="2975" w:type="dxa"/>
          </w:tcPr>
          <w:p w14:paraId="494FFBB8" w14:textId="77777777" w:rsidR="00382FB1" w:rsidRDefault="00382FB1">
            <w:pPr>
              <w:pStyle w:val="TableText"/>
            </w:pPr>
          </w:p>
        </w:tc>
      </w:tr>
      <w:tr w:rsidR="00382FB1" w14:paraId="3D9CA1CA" w14:textId="77777777">
        <w:trPr>
          <w:jc w:val="center"/>
        </w:trPr>
        <w:tc>
          <w:tcPr>
            <w:tcW w:w="3345" w:type="dxa"/>
          </w:tcPr>
          <w:p w14:paraId="5BD964A6" w14:textId="77777777" w:rsidR="00382FB1" w:rsidRDefault="00000000">
            <w:pPr>
              <w:pStyle w:val="TableText"/>
            </w:pPr>
            <w:r>
              <w:tab/>
              <w:t>text</w:t>
            </w:r>
          </w:p>
        </w:tc>
        <w:tc>
          <w:tcPr>
            <w:tcW w:w="720" w:type="dxa"/>
          </w:tcPr>
          <w:p w14:paraId="3DF71004" w14:textId="77777777" w:rsidR="00382FB1" w:rsidRDefault="00000000">
            <w:pPr>
              <w:pStyle w:val="TableText"/>
            </w:pPr>
            <w:r>
              <w:t>1..1</w:t>
            </w:r>
          </w:p>
        </w:tc>
        <w:tc>
          <w:tcPr>
            <w:tcW w:w="1152" w:type="dxa"/>
          </w:tcPr>
          <w:p w14:paraId="4A2E4FE1" w14:textId="77777777" w:rsidR="00382FB1" w:rsidRDefault="00000000">
            <w:pPr>
              <w:pStyle w:val="TableText"/>
            </w:pPr>
            <w:r>
              <w:t>SHALL</w:t>
            </w:r>
          </w:p>
        </w:tc>
        <w:tc>
          <w:tcPr>
            <w:tcW w:w="864" w:type="dxa"/>
          </w:tcPr>
          <w:p w14:paraId="6DBB5030" w14:textId="77777777" w:rsidR="00382FB1" w:rsidRDefault="00382FB1">
            <w:pPr>
              <w:pStyle w:val="TableText"/>
            </w:pPr>
          </w:p>
        </w:tc>
        <w:tc>
          <w:tcPr>
            <w:tcW w:w="1104" w:type="dxa"/>
          </w:tcPr>
          <w:p w14:paraId="46003F64" w14:textId="77777777" w:rsidR="00382FB1" w:rsidRDefault="00382FB1">
            <w:pPr>
              <w:pStyle w:val="TableText"/>
            </w:pPr>
            <w:hyperlink w:anchor="C_5564-9018">
              <w:r>
                <w:rPr>
                  <w:rStyle w:val="HyperlinkText9pt"/>
                </w:rPr>
                <w:t>5564-9018</w:t>
              </w:r>
            </w:hyperlink>
          </w:p>
        </w:tc>
        <w:tc>
          <w:tcPr>
            <w:tcW w:w="2975" w:type="dxa"/>
          </w:tcPr>
          <w:p w14:paraId="128CC635" w14:textId="77777777" w:rsidR="00382FB1" w:rsidRDefault="00382FB1">
            <w:pPr>
              <w:pStyle w:val="TableText"/>
            </w:pPr>
          </w:p>
        </w:tc>
      </w:tr>
      <w:tr w:rsidR="00382FB1" w14:paraId="78DEB170" w14:textId="77777777">
        <w:trPr>
          <w:jc w:val="center"/>
        </w:trPr>
        <w:tc>
          <w:tcPr>
            <w:tcW w:w="3345" w:type="dxa"/>
          </w:tcPr>
          <w:p w14:paraId="3CF7A79D" w14:textId="77777777" w:rsidR="00382FB1" w:rsidRDefault="00000000">
            <w:pPr>
              <w:pStyle w:val="TableText"/>
            </w:pPr>
            <w:r>
              <w:tab/>
              <w:t>entry</w:t>
            </w:r>
          </w:p>
        </w:tc>
        <w:tc>
          <w:tcPr>
            <w:tcW w:w="720" w:type="dxa"/>
          </w:tcPr>
          <w:p w14:paraId="03E5F4BA" w14:textId="77777777" w:rsidR="00382FB1" w:rsidRDefault="00000000">
            <w:pPr>
              <w:pStyle w:val="TableText"/>
            </w:pPr>
            <w:r>
              <w:t>1..*</w:t>
            </w:r>
          </w:p>
        </w:tc>
        <w:tc>
          <w:tcPr>
            <w:tcW w:w="1152" w:type="dxa"/>
          </w:tcPr>
          <w:p w14:paraId="27EA2A03" w14:textId="77777777" w:rsidR="00382FB1" w:rsidRDefault="00000000">
            <w:pPr>
              <w:pStyle w:val="TableText"/>
            </w:pPr>
            <w:r>
              <w:t>SHALL</w:t>
            </w:r>
          </w:p>
        </w:tc>
        <w:tc>
          <w:tcPr>
            <w:tcW w:w="864" w:type="dxa"/>
          </w:tcPr>
          <w:p w14:paraId="5D5A6F88" w14:textId="77777777" w:rsidR="00382FB1" w:rsidRDefault="00382FB1">
            <w:pPr>
              <w:pStyle w:val="TableText"/>
            </w:pPr>
          </w:p>
        </w:tc>
        <w:tc>
          <w:tcPr>
            <w:tcW w:w="1104" w:type="dxa"/>
          </w:tcPr>
          <w:p w14:paraId="7175A851" w14:textId="77777777" w:rsidR="00382FB1" w:rsidRDefault="00382FB1">
            <w:pPr>
              <w:pStyle w:val="TableText"/>
            </w:pPr>
            <w:hyperlink w:anchor="C_5564-9019">
              <w:r>
                <w:rPr>
                  <w:rStyle w:val="HyperlinkText9pt"/>
                </w:rPr>
                <w:t>5564-9019</w:t>
              </w:r>
            </w:hyperlink>
          </w:p>
        </w:tc>
        <w:tc>
          <w:tcPr>
            <w:tcW w:w="2975" w:type="dxa"/>
          </w:tcPr>
          <w:p w14:paraId="49C72B8E" w14:textId="77777777" w:rsidR="00382FB1" w:rsidRDefault="00382FB1">
            <w:pPr>
              <w:pStyle w:val="TableText"/>
            </w:pPr>
          </w:p>
        </w:tc>
      </w:tr>
      <w:tr w:rsidR="00382FB1" w14:paraId="19A5068B" w14:textId="77777777">
        <w:trPr>
          <w:jc w:val="center"/>
        </w:trPr>
        <w:tc>
          <w:tcPr>
            <w:tcW w:w="3345" w:type="dxa"/>
          </w:tcPr>
          <w:p w14:paraId="124A0123" w14:textId="77777777" w:rsidR="00382FB1" w:rsidRDefault="00000000">
            <w:pPr>
              <w:pStyle w:val="TableText"/>
            </w:pPr>
            <w:r>
              <w:tab/>
            </w:r>
            <w:r>
              <w:tab/>
              <w:t>substanceAdministration</w:t>
            </w:r>
          </w:p>
        </w:tc>
        <w:tc>
          <w:tcPr>
            <w:tcW w:w="720" w:type="dxa"/>
          </w:tcPr>
          <w:p w14:paraId="3C1A6179" w14:textId="77777777" w:rsidR="00382FB1" w:rsidRDefault="00000000">
            <w:pPr>
              <w:pStyle w:val="TableText"/>
            </w:pPr>
            <w:r>
              <w:t>1..1</w:t>
            </w:r>
          </w:p>
        </w:tc>
        <w:tc>
          <w:tcPr>
            <w:tcW w:w="1152" w:type="dxa"/>
          </w:tcPr>
          <w:p w14:paraId="5B1A3CEA" w14:textId="77777777" w:rsidR="00382FB1" w:rsidRDefault="00000000">
            <w:pPr>
              <w:pStyle w:val="TableText"/>
            </w:pPr>
            <w:r>
              <w:t>SHALL</w:t>
            </w:r>
          </w:p>
        </w:tc>
        <w:tc>
          <w:tcPr>
            <w:tcW w:w="864" w:type="dxa"/>
          </w:tcPr>
          <w:p w14:paraId="189FD4AC" w14:textId="77777777" w:rsidR="00382FB1" w:rsidRDefault="00382FB1">
            <w:pPr>
              <w:pStyle w:val="TableText"/>
            </w:pPr>
          </w:p>
        </w:tc>
        <w:tc>
          <w:tcPr>
            <w:tcW w:w="1104" w:type="dxa"/>
          </w:tcPr>
          <w:p w14:paraId="46AE8108" w14:textId="77777777" w:rsidR="00382FB1" w:rsidRDefault="00382FB1">
            <w:pPr>
              <w:pStyle w:val="TableText"/>
            </w:pPr>
            <w:hyperlink w:anchor="C_5564-15495">
              <w:r>
                <w:rPr>
                  <w:rStyle w:val="HyperlinkText9pt"/>
                </w:rPr>
                <w:t>5564-15495</w:t>
              </w:r>
            </w:hyperlink>
          </w:p>
        </w:tc>
        <w:tc>
          <w:tcPr>
            <w:tcW w:w="2975" w:type="dxa"/>
          </w:tcPr>
          <w:p w14:paraId="2F98F2BD" w14:textId="77777777" w:rsidR="00382FB1" w:rsidRDefault="00382FB1">
            <w:pPr>
              <w:pStyle w:val="TableText"/>
            </w:pPr>
            <w:hyperlink w:anchor="E_Immunization_Activity_NHCS_V4">
              <w:r>
                <w:rPr>
                  <w:rStyle w:val="HyperlinkText9pt"/>
                </w:rPr>
                <w:t>Immunization Activity (NHCS V4) (identifier: urn:hl7ii:2.16.840.1.113883.10.20.22.4.52:2025-08-01</w:t>
              </w:r>
            </w:hyperlink>
          </w:p>
        </w:tc>
      </w:tr>
    </w:tbl>
    <w:p w14:paraId="6AF8B9B7" w14:textId="77777777" w:rsidR="00382FB1" w:rsidRDefault="00382FB1">
      <w:pPr>
        <w:pStyle w:val="BodyText"/>
      </w:pPr>
    </w:p>
    <w:p w14:paraId="62F99CA9" w14:textId="77777777" w:rsidR="00382FB1" w:rsidRDefault="00000000">
      <w:pPr>
        <w:numPr>
          <w:ilvl w:val="0"/>
          <w:numId w:val="120"/>
        </w:numPr>
      </w:pPr>
      <w:r>
        <w:t xml:space="preserve">Conforms to </w:t>
      </w:r>
      <w:hyperlink w:anchor="S_Immunizations_Section_ent_opt_v4">
        <w:r w:rsidR="00382FB1">
          <w:rPr>
            <w:rStyle w:val="HyperlinkCourierBold"/>
          </w:rPr>
          <w:t>Immunizations Section (entries optional) (NHCS V4)</w:t>
        </w:r>
      </w:hyperlink>
      <w:r>
        <w:t xml:space="preserve"> template </w:t>
      </w:r>
      <w:r>
        <w:rPr>
          <w:rStyle w:val="XMLname"/>
        </w:rPr>
        <w:t>(identifier: urn:hl7ii:2.16.840.1.113883.10.20.22.2.2:2025-08-01)</w:t>
      </w:r>
      <w:r>
        <w:t>.</w:t>
      </w:r>
    </w:p>
    <w:p w14:paraId="1CFBF0EA" w14:textId="77777777" w:rsidR="00382FB1" w:rsidRDefault="00000000">
      <w:pPr>
        <w:numPr>
          <w:ilvl w:val="0"/>
          <w:numId w:val="120"/>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706" w:name="C_5564-33364"/>
      <w:r>
        <w:t xml:space="preserve"> (CONF:5564-33364)</w:t>
      </w:r>
      <w:bookmarkEnd w:id="706"/>
      <w:r>
        <w:t>.</w:t>
      </w:r>
    </w:p>
    <w:p w14:paraId="0855FB9B" w14:textId="77777777" w:rsidR="00382FB1" w:rsidRDefault="00000000">
      <w:pPr>
        <w:numPr>
          <w:ilvl w:val="0"/>
          <w:numId w:val="120"/>
        </w:numPr>
      </w:pPr>
      <w:r>
        <w:rPr>
          <w:rStyle w:val="keyword"/>
        </w:rPr>
        <w:t>SHALL</w:t>
      </w:r>
      <w:r>
        <w:t xml:space="preserve"> contain exactly one [1..1] </w:t>
      </w:r>
      <w:r>
        <w:rPr>
          <w:rStyle w:val="XMLnameBold"/>
        </w:rPr>
        <w:t>templateId</w:t>
      </w:r>
      <w:bookmarkStart w:id="707" w:name="C_5564-9015"/>
      <w:r>
        <w:t xml:space="preserve"> (CONF:5564-9015)</w:t>
      </w:r>
      <w:bookmarkEnd w:id="707"/>
      <w:r>
        <w:t xml:space="preserve"> such that it</w:t>
      </w:r>
    </w:p>
    <w:p w14:paraId="65A21E6E" w14:textId="77777777" w:rsidR="00382FB1" w:rsidRDefault="00000000">
      <w:pPr>
        <w:numPr>
          <w:ilvl w:val="1"/>
          <w:numId w:val="120"/>
        </w:numPr>
      </w:pPr>
      <w:r>
        <w:rPr>
          <w:rStyle w:val="keyword"/>
        </w:rPr>
        <w:t>SHALL</w:t>
      </w:r>
      <w:r>
        <w:t xml:space="preserve"> contain exactly one [1..1] </w:t>
      </w:r>
      <w:r>
        <w:rPr>
          <w:rStyle w:val="XMLnameBold"/>
        </w:rPr>
        <w:t>@root</w:t>
      </w:r>
      <w:r>
        <w:t>=</w:t>
      </w:r>
      <w:r>
        <w:rPr>
          <w:rStyle w:val="XMLname"/>
        </w:rPr>
        <w:t>"2.16.840.1.113883.10.20.22.2.2.1"</w:t>
      </w:r>
      <w:bookmarkStart w:id="708" w:name="C_5564-10400"/>
      <w:r>
        <w:t xml:space="preserve"> (CONF:5564-10400)</w:t>
      </w:r>
      <w:bookmarkEnd w:id="708"/>
      <w:r>
        <w:t>.</w:t>
      </w:r>
    </w:p>
    <w:p w14:paraId="177659D9" w14:textId="77777777" w:rsidR="00382FB1" w:rsidRDefault="00000000">
      <w:pPr>
        <w:numPr>
          <w:ilvl w:val="1"/>
          <w:numId w:val="120"/>
        </w:numPr>
      </w:pPr>
      <w:r>
        <w:rPr>
          <w:rStyle w:val="keyword"/>
        </w:rPr>
        <w:t>SHALL</w:t>
      </w:r>
      <w:r>
        <w:t xml:space="preserve"> contain exactly one [1..1] </w:t>
      </w:r>
      <w:r>
        <w:rPr>
          <w:rStyle w:val="XMLnameBold"/>
        </w:rPr>
        <w:t>@extension</w:t>
      </w:r>
      <w:r>
        <w:t>=</w:t>
      </w:r>
      <w:r>
        <w:rPr>
          <w:rStyle w:val="XMLname"/>
        </w:rPr>
        <w:t>"2025-08-01"</w:t>
      </w:r>
      <w:bookmarkStart w:id="709" w:name="C_5564-32530"/>
      <w:r>
        <w:t xml:space="preserve"> (CONF:5564-32530)</w:t>
      </w:r>
      <w:bookmarkEnd w:id="709"/>
      <w:r>
        <w:t>.</w:t>
      </w:r>
    </w:p>
    <w:p w14:paraId="3261A549" w14:textId="77777777" w:rsidR="00382FB1" w:rsidRDefault="00000000">
      <w:pPr>
        <w:numPr>
          <w:ilvl w:val="0"/>
          <w:numId w:val="120"/>
        </w:numPr>
      </w:pPr>
      <w:r>
        <w:rPr>
          <w:rStyle w:val="keyword"/>
        </w:rPr>
        <w:t>SHALL</w:t>
      </w:r>
      <w:r>
        <w:t xml:space="preserve"> contain exactly one [1..1] </w:t>
      </w:r>
      <w:r>
        <w:rPr>
          <w:rStyle w:val="XMLnameBold"/>
        </w:rPr>
        <w:t>code</w:t>
      </w:r>
      <w:bookmarkStart w:id="710" w:name="C_5564-15369"/>
      <w:r>
        <w:t xml:space="preserve"> (CONF:5564-15369)</w:t>
      </w:r>
      <w:bookmarkEnd w:id="710"/>
      <w:r>
        <w:t>.</w:t>
      </w:r>
    </w:p>
    <w:p w14:paraId="670EB7FC" w14:textId="77777777" w:rsidR="00382FB1" w:rsidRDefault="00000000">
      <w:pPr>
        <w:numPr>
          <w:ilvl w:val="1"/>
          <w:numId w:val="120"/>
        </w:numPr>
      </w:pPr>
      <w:r>
        <w:t xml:space="preserve">This code </w:t>
      </w:r>
      <w:r>
        <w:rPr>
          <w:rStyle w:val="keyword"/>
        </w:rPr>
        <w:t>SHALL</w:t>
      </w:r>
      <w:r>
        <w:t xml:space="preserve"> contain exactly one [1..1] </w:t>
      </w:r>
      <w:r>
        <w:rPr>
          <w:rStyle w:val="XMLnameBold"/>
        </w:rPr>
        <w:t>@code</w:t>
      </w:r>
      <w:r>
        <w:t>=</w:t>
      </w:r>
      <w:r>
        <w:rPr>
          <w:rStyle w:val="XMLname"/>
        </w:rPr>
        <w:t>"11369-6"</w:t>
      </w:r>
      <w:r>
        <w:t xml:space="preserve"> Immunizations</w:t>
      </w:r>
      <w:bookmarkStart w:id="711" w:name="C_5564-15370"/>
      <w:r>
        <w:t xml:space="preserve"> (CONF:5564-15370)</w:t>
      </w:r>
      <w:bookmarkEnd w:id="711"/>
      <w:r>
        <w:t>.</w:t>
      </w:r>
    </w:p>
    <w:p w14:paraId="3AB52FEA" w14:textId="77777777" w:rsidR="00382FB1" w:rsidRDefault="00000000">
      <w:pPr>
        <w:numPr>
          <w:ilvl w:val="1"/>
          <w:numId w:val="12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712" w:name="C_5564-32147"/>
      <w:r>
        <w:t xml:space="preserve"> (CONF:5564-32147)</w:t>
      </w:r>
      <w:bookmarkEnd w:id="712"/>
      <w:r>
        <w:t>.</w:t>
      </w:r>
    </w:p>
    <w:p w14:paraId="53FBF707" w14:textId="77777777" w:rsidR="00382FB1" w:rsidRDefault="00000000">
      <w:pPr>
        <w:numPr>
          <w:ilvl w:val="0"/>
          <w:numId w:val="120"/>
        </w:numPr>
      </w:pPr>
      <w:r>
        <w:rPr>
          <w:rStyle w:val="keyword"/>
        </w:rPr>
        <w:t>SHALL</w:t>
      </w:r>
      <w:r>
        <w:t xml:space="preserve"> contain exactly one [1..1] </w:t>
      </w:r>
      <w:r>
        <w:rPr>
          <w:rStyle w:val="XMLnameBold"/>
        </w:rPr>
        <w:t>title</w:t>
      </w:r>
      <w:bookmarkStart w:id="713" w:name="C_5564-9017"/>
      <w:r>
        <w:t xml:space="preserve"> (CONF:5564-9017)</w:t>
      </w:r>
      <w:bookmarkEnd w:id="713"/>
      <w:r>
        <w:t>.</w:t>
      </w:r>
    </w:p>
    <w:p w14:paraId="0440AB47" w14:textId="77777777" w:rsidR="00382FB1" w:rsidRDefault="00000000">
      <w:pPr>
        <w:numPr>
          <w:ilvl w:val="0"/>
          <w:numId w:val="120"/>
        </w:numPr>
      </w:pPr>
      <w:r>
        <w:rPr>
          <w:rStyle w:val="keyword"/>
        </w:rPr>
        <w:t>SHALL</w:t>
      </w:r>
      <w:r>
        <w:t xml:space="preserve"> contain exactly one [1..1] </w:t>
      </w:r>
      <w:r>
        <w:rPr>
          <w:rStyle w:val="XMLnameBold"/>
        </w:rPr>
        <w:t>text</w:t>
      </w:r>
      <w:bookmarkStart w:id="714" w:name="C_5564-9018"/>
      <w:r>
        <w:t xml:space="preserve"> (CONF:5564-9018)</w:t>
      </w:r>
      <w:bookmarkEnd w:id="714"/>
      <w:r>
        <w:t>.</w:t>
      </w:r>
    </w:p>
    <w:p w14:paraId="3FF76D34" w14:textId="77777777" w:rsidR="00382FB1" w:rsidRDefault="00000000">
      <w:pPr>
        <w:pStyle w:val="BodyText"/>
        <w:spacing w:before="120"/>
      </w:pPr>
      <w:r>
        <w:lastRenderedPageBreak/>
        <w:t>If section/@nullFlavor is not present:</w:t>
      </w:r>
    </w:p>
    <w:p w14:paraId="12253664" w14:textId="77777777" w:rsidR="00382FB1" w:rsidRDefault="00000000">
      <w:pPr>
        <w:numPr>
          <w:ilvl w:val="0"/>
          <w:numId w:val="120"/>
        </w:numPr>
      </w:pPr>
      <w:r>
        <w:rPr>
          <w:rStyle w:val="keyword"/>
        </w:rPr>
        <w:t>SHALL</w:t>
      </w:r>
      <w:r>
        <w:t xml:space="preserve"> contain at least one [1..*] </w:t>
      </w:r>
      <w:r>
        <w:rPr>
          <w:rStyle w:val="XMLnameBold"/>
        </w:rPr>
        <w:t>entry</w:t>
      </w:r>
      <w:bookmarkStart w:id="715" w:name="C_5564-9019"/>
      <w:r>
        <w:t xml:space="preserve"> (CONF:5564-9019)</w:t>
      </w:r>
      <w:bookmarkEnd w:id="715"/>
      <w:r>
        <w:t xml:space="preserve"> such that it</w:t>
      </w:r>
    </w:p>
    <w:p w14:paraId="38A44D48" w14:textId="77777777" w:rsidR="00382FB1" w:rsidRDefault="00000000">
      <w:pPr>
        <w:numPr>
          <w:ilvl w:val="1"/>
          <w:numId w:val="120"/>
        </w:numPr>
      </w:pPr>
      <w:r>
        <w:rPr>
          <w:rStyle w:val="keyword"/>
        </w:rPr>
        <w:t>SHALL</w:t>
      </w:r>
      <w:r>
        <w:t xml:space="preserve"> contain exactly one [1..1]  </w:t>
      </w:r>
      <w:hyperlink w:anchor="E_Immunization_Activity_NHCS_V4">
        <w:r w:rsidR="00382FB1">
          <w:rPr>
            <w:rStyle w:val="HyperlinkCourierBold"/>
          </w:rPr>
          <w:t>Immunization Activity (NHCS V4)</w:t>
        </w:r>
      </w:hyperlink>
      <w:r>
        <w:rPr>
          <w:rStyle w:val="XMLname"/>
        </w:rPr>
        <w:t xml:space="preserve"> (identifier: urn:hl7ii:2.16.840.1.113883.10.20.22.4.52:2025-08-01)</w:t>
      </w:r>
      <w:bookmarkStart w:id="716" w:name="C_5564-15495"/>
      <w:r>
        <w:t xml:space="preserve"> (CONF:5564-15495)</w:t>
      </w:r>
      <w:bookmarkEnd w:id="716"/>
      <w:r>
        <w:t>.</w:t>
      </w:r>
    </w:p>
    <w:p w14:paraId="12358A6B" w14:textId="77777777" w:rsidR="00382FB1" w:rsidRDefault="00000000">
      <w:pPr>
        <w:pStyle w:val="Caption"/>
        <w:ind w:left="130" w:right="115"/>
      </w:pPr>
      <w:bookmarkStart w:id="717" w:name="_Toc202464206"/>
      <w:r>
        <w:t xml:space="preserve">Figure </w:t>
      </w:r>
      <w:r>
        <w:fldChar w:fldCharType="begin"/>
      </w:r>
      <w:r>
        <w:instrText>SEQ Figure \* ARABIC</w:instrText>
      </w:r>
      <w:r>
        <w:fldChar w:fldCharType="separate"/>
      </w:r>
      <w:r>
        <w:t>30</w:t>
      </w:r>
      <w:r>
        <w:fldChar w:fldCharType="end"/>
      </w:r>
      <w:r>
        <w:t>: Immunizations Section (entries required) (NHCS V4) Example</w:t>
      </w:r>
      <w:bookmarkEnd w:id="717"/>
    </w:p>
    <w:p w14:paraId="2B0BD462" w14:textId="77777777" w:rsidR="00382FB1" w:rsidRDefault="00000000">
      <w:pPr>
        <w:pStyle w:val="Example"/>
        <w:ind w:left="130" w:right="115"/>
      </w:pPr>
      <w:r>
        <w:t>&lt;section&gt;</w:t>
      </w:r>
    </w:p>
    <w:p w14:paraId="7FDF7F33" w14:textId="77777777" w:rsidR="00382FB1" w:rsidRDefault="00000000">
      <w:pPr>
        <w:pStyle w:val="Example"/>
        <w:ind w:left="130" w:right="115"/>
      </w:pPr>
      <w:r>
        <w:t xml:space="preserve">    &lt;!-- [Updated C-CDA] Immunizations Section (entries optional) (NHCS V4) --&gt;</w:t>
      </w:r>
    </w:p>
    <w:p w14:paraId="3C1FD24C" w14:textId="77777777" w:rsidR="00382FB1" w:rsidRDefault="00000000">
      <w:pPr>
        <w:pStyle w:val="Example"/>
        <w:ind w:left="130" w:right="115"/>
      </w:pPr>
      <w:r>
        <w:t xml:space="preserve">    &lt;templateId root="2.16.840.1.113883.10.20.22.2.2" extension="2025-08-01" /&gt;</w:t>
      </w:r>
    </w:p>
    <w:p w14:paraId="2BD3705F" w14:textId="77777777" w:rsidR="00382FB1" w:rsidRDefault="00000000">
      <w:pPr>
        <w:pStyle w:val="Example"/>
        <w:ind w:left="130" w:right="115"/>
      </w:pPr>
      <w:r>
        <w:t xml:space="preserve">    &lt;!-- [Updated C-CDA] Immunizations Section (entries required) (NHCS V4) --&gt;</w:t>
      </w:r>
    </w:p>
    <w:p w14:paraId="698AC048" w14:textId="77777777" w:rsidR="00382FB1" w:rsidRDefault="00000000">
      <w:pPr>
        <w:pStyle w:val="Example"/>
        <w:ind w:left="130" w:right="115"/>
      </w:pPr>
      <w:r>
        <w:t xml:space="preserve">    &lt;templateId root="2.16.840.1.113883.10.20.22.2.2.1" extension="2025-08-01" /&gt;</w:t>
      </w:r>
    </w:p>
    <w:p w14:paraId="0AFF66D9" w14:textId="77777777" w:rsidR="00382FB1" w:rsidRDefault="00000000">
      <w:pPr>
        <w:pStyle w:val="Example"/>
        <w:ind w:left="130" w:right="115"/>
      </w:pPr>
      <w:r>
        <w:t xml:space="preserve">    &lt;code code="11369-6" codeSystem="2.16.840.1.113883.6.1"   </w:t>
      </w:r>
    </w:p>
    <w:p w14:paraId="03193A66" w14:textId="77777777" w:rsidR="00382FB1" w:rsidRDefault="00000000">
      <w:pPr>
        <w:pStyle w:val="Example"/>
        <w:ind w:left="130" w:right="115"/>
      </w:pPr>
      <w:r>
        <w:t xml:space="preserve">         codeSystemName="LOINC" displayName="History of immunizations" /&gt;</w:t>
      </w:r>
    </w:p>
    <w:p w14:paraId="79E20AEE" w14:textId="77777777" w:rsidR="00382FB1" w:rsidRDefault="00000000">
      <w:pPr>
        <w:pStyle w:val="Example"/>
        <w:ind w:left="130" w:right="115"/>
      </w:pPr>
      <w:r>
        <w:t xml:space="preserve">    &lt;title&gt;Immunizations&lt;/title&gt;</w:t>
      </w:r>
    </w:p>
    <w:p w14:paraId="6FCA4F49" w14:textId="77777777" w:rsidR="00382FB1" w:rsidRDefault="00000000">
      <w:pPr>
        <w:pStyle w:val="Example"/>
        <w:ind w:left="130" w:right="115"/>
      </w:pPr>
      <w:r>
        <w:t xml:space="preserve">    &lt;text&gt;</w:t>
      </w:r>
    </w:p>
    <w:p w14:paraId="3F5099FB" w14:textId="77777777" w:rsidR="00382FB1" w:rsidRDefault="00000000">
      <w:pPr>
        <w:pStyle w:val="Example"/>
        <w:ind w:left="130" w:right="115"/>
      </w:pPr>
      <w:r>
        <w:t xml:space="preserve">       ...</w:t>
      </w:r>
    </w:p>
    <w:p w14:paraId="123012C5" w14:textId="77777777" w:rsidR="00382FB1" w:rsidRDefault="00000000">
      <w:pPr>
        <w:pStyle w:val="Example"/>
        <w:ind w:left="130" w:right="115"/>
      </w:pPr>
      <w:r>
        <w:t xml:space="preserve">    &lt;/text&gt;</w:t>
      </w:r>
    </w:p>
    <w:p w14:paraId="594CC836" w14:textId="77777777" w:rsidR="00382FB1" w:rsidRDefault="00000000">
      <w:pPr>
        <w:pStyle w:val="Example"/>
        <w:ind w:left="130" w:right="115"/>
      </w:pPr>
      <w:r>
        <w:t xml:space="preserve">    &lt;entry typeCode="DRIV"&gt;</w:t>
      </w:r>
    </w:p>
    <w:p w14:paraId="71A9A5BE" w14:textId="77777777" w:rsidR="00382FB1" w:rsidRDefault="00000000">
      <w:pPr>
        <w:pStyle w:val="Example"/>
        <w:ind w:left="130" w:right="115"/>
      </w:pPr>
      <w:r>
        <w:t xml:space="preserve">        &lt;substanceAdministration classCode="SBADM" moodCode="EVN" negationInd="false"&gt;</w:t>
      </w:r>
    </w:p>
    <w:p w14:paraId="144859F8" w14:textId="77777777" w:rsidR="00382FB1" w:rsidRDefault="00000000">
      <w:pPr>
        <w:pStyle w:val="Example"/>
        <w:ind w:left="130" w:right="115"/>
      </w:pPr>
      <w:r>
        <w:t xml:space="preserve">            &lt;!--  [Updated C-CDA] Immunization Activity (NHCS V4) --&gt;</w:t>
      </w:r>
    </w:p>
    <w:p w14:paraId="36B040F5" w14:textId="77777777" w:rsidR="00382FB1" w:rsidRDefault="00000000">
      <w:pPr>
        <w:pStyle w:val="Example"/>
        <w:ind w:left="130" w:right="115"/>
      </w:pPr>
      <w:r>
        <w:t xml:space="preserve">            &lt;templateId root="2.16.840.1.113883.10.20.22.4.52"  extension="2025-08-01" /&gt;</w:t>
      </w:r>
    </w:p>
    <w:p w14:paraId="22B8C3E2" w14:textId="77777777" w:rsidR="00382FB1" w:rsidRDefault="00000000">
      <w:pPr>
        <w:pStyle w:val="Example"/>
        <w:ind w:left="130" w:right="115"/>
      </w:pPr>
      <w:r>
        <w:t xml:space="preserve">      ...</w:t>
      </w:r>
    </w:p>
    <w:p w14:paraId="253F7684" w14:textId="77777777" w:rsidR="00382FB1" w:rsidRDefault="00000000">
      <w:pPr>
        <w:pStyle w:val="Example"/>
        <w:ind w:left="130" w:right="115"/>
      </w:pPr>
      <w:r>
        <w:t xml:space="preserve">        &lt;/substanceAdministration&gt;</w:t>
      </w:r>
    </w:p>
    <w:p w14:paraId="0EB26F63" w14:textId="77777777" w:rsidR="00382FB1" w:rsidRDefault="00000000">
      <w:pPr>
        <w:pStyle w:val="Example"/>
        <w:ind w:left="130" w:right="115"/>
      </w:pPr>
      <w:r>
        <w:t xml:space="preserve">    &lt;/entry&gt;</w:t>
      </w:r>
    </w:p>
    <w:p w14:paraId="6E67DCBD" w14:textId="77777777" w:rsidR="00382FB1" w:rsidRDefault="00000000">
      <w:pPr>
        <w:pStyle w:val="Example"/>
        <w:ind w:left="130" w:right="115"/>
      </w:pPr>
      <w:r>
        <w:t xml:space="preserve">  ...</w:t>
      </w:r>
    </w:p>
    <w:p w14:paraId="218C2C35" w14:textId="77777777" w:rsidR="00382FB1" w:rsidRDefault="00000000">
      <w:pPr>
        <w:pStyle w:val="Example"/>
        <w:ind w:left="130" w:right="115"/>
      </w:pPr>
      <w:r>
        <w:t>&lt;/section&gt;</w:t>
      </w:r>
    </w:p>
    <w:p w14:paraId="1988B650" w14:textId="77777777" w:rsidR="00382FB1" w:rsidRDefault="00382FB1">
      <w:pPr>
        <w:pStyle w:val="BodyText"/>
      </w:pPr>
    </w:p>
    <w:p w14:paraId="2CC6D25C" w14:textId="77777777" w:rsidR="00382FB1" w:rsidRDefault="00000000">
      <w:pPr>
        <w:pStyle w:val="Heading2nospace"/>
      </w:pPr>
      <w:bookmarkStart w:id="718" w:name="S_Medical_Equipment_Section_NHCS_V3"/>
      <w:bookmarkStart w:id="719" w:name="_Toc202463793"/>
      <w:r>
        <w:t>Medical Equipment Section (NHCS V3)</w:t>
      </w:r>
      <w:bookmarkEnd w:id="718"/>
      <w:bookmarkEnd w:id="719"/>
    </w:p>
    <w:p w14:paraId="6280EF35" w14:textId="77777777" w:rsidR="00382FB1" w:rsidRDefault="00000000">
      <w:pPr>
        <w:pStyle w:val="BracketData"/>
      </w:pPr>
      <w:r>
        <w:t>[section: identifier urn:hl7ii:2.16.840.1.113883.10.20.22.2.23:2025-08-01 (open)]</w:t>
      </w:r>
    </w:p>
    <w:p w14:paraId="0765B1A7" w14:textId="77777777" w:rsidR="00382FB1" w:rsidRDefault="00000000">
      <w:pPr>
        <w:pStyle w:val="BracketData"/>
      </w:pPr>
      <w:r>
        <w:t>Draft as part of National Health Care Surveys, Release 1, STU 4 - US Realm</w:t>
      </w:r>
    </w:p>
    <w:p w14:paraId="635D0EA2" w14:textId="77777777" w:rsidR="00382FB1" w:rsidRDefault="00000000">
      <w:pPr>
        <w:pStyle w:val="Caption"/>
      </w:pPr>
      <w:bookmarkStart w:id="720" w:name="_Toc202464412"/>
      <w:r>
        <w:t xml:space="preserve">Table </w:t>
      </w:r>
      <w:r>
        <w:fldChar w:fldCharType="begin"/>
      </w:r>
      <w:r>
        <w:instrText>SEQ Table \* ARABIC</w:instrText>
      </w:r>
      <w:r>
        <w:fldChar w:fldCharType="separate"/>
      </w:r>
      <w:r>
        <w:t>65</w:t>
      </w:r>
      <w:r>
        <w:fldChar w:fldCharType="end"/>
      </w:r>
      <w:r>
        <w:t>: Medical Equipment Section (NHCS V3) Contexts</w:t>
      </w:r>
      <w:bookmarkEnd w:id="72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DE19B99" w14:textId="77777777">
        <w:trPr>
          <w:cantSplit/>
          <w:tblHeader/>
          <w:jc w:val="center"/>
        </w:trPr>
        <w:tc>
          <w:tcPr>
            <w:tcW w:w="360" w:type="dxa"/>
            <w:shd w:val="clear" w:color="auto" w:fill="E6E6E6"/>
          </w:tcPr>
          <w:p w14:paraId="04075B2F" w14:textId="77777777" w:rsidR="00382FB1" w:rsidRDefault="00000000">
            <w:pPr>
              <w:pStyle w:val="TableHead"/>
            </w:pPr>
            <w:r>
              <w:t>Contained By:</w:t>
            </w:r>
          </w:p>
        </w:tc>
        <w:tc>
          <w:tcPr>
            <w:tcW w:w="360" w:type="dxa"/>
            <w:shd w:val="clear" w:color="auto" w:fill="E6E6E6"/>
          </w:tcPr>
          <w:p w14:paraId="2941D6FE" w14:textId="77777777" w:rsidR="00382FB1" w:rsidRDefault="00000000">
            <w:pPr>
              <w:pStyle w:val="TableHead"/>
            </w:pPr>
            <w:r>
              <w:t>Contains:</w:t>
            </w:r>
          </w:p>
        </w:tc>
      </w:tr>
      <w:tr w:rsidR="00382FB1" w14:paraId="6C9A1CA0" w14:textId="77777777">
        <w:trPr>
          <w:jc w:val="center"/>
        </w:trPr>
        <w:tc>
          <w:tcPr>
            <w:tcW w:w="360" w:type="dxa"/>
          </w:tcPr>
          <w:p w14:paraId="331B27CE" w14:textId="77777777" w:rsidR="00382FB1" w:rsidRDefault="00382FB1">
            <w:pPr>
              <w:pStyle w:val="TableText"/>
            </w:pPr>
            <w:hyperlink w:anchor="D_Emergency_Department_Encounter_NHCSE_7">
              <w:r>
                <w:rPr>
                  <w:rStyle w:val="HyperlinkText9pt"/>
                </w:rPr>
                <w:t>Emergency Department Encounter (NHCS-ED) (V7)</w:t>
              </w:r>
            </w:hyperlink>
            <w:r>
              <w:t xml:space="preserve"> (optional)</w:t>
            </w:r>
          </w:p>
          <w:p w14:paraId="33D2E0E7" w14:textId="77777777" w:rsidR="00382FB1" w:rsidRDefault="00382FB1">
            <w:pPr>
              <w:pStyle w:val="TableText"/>
            </w:pPr>
            <w:hyperlink w:anchor="D_Inpatient_Encounter_NHCSIP_V7">
              <w:r>
                <w:rPr>
                  <w:rStyle w:val="HyperlinkText9pt"/>
                </w:rPr>
                <w:t>Inpatient Encounter (NHCS-IP) (V7)</w:t>
              </w:r>
            </w:hyperlink>
            <w:r>
              <w:t xml:space="preserve"> (optional)</w:t>
            </w:r>
          </w:p>
          <w:p w14:paraId="3C0ADA4E" w14:textId="77777777" w:rsidR="00382FB1" w:rsidRDefault="00382FB1">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0765BAC1" w14:textId="77777777" w:rsidR="00382FB1" w:rsidRDefault="00382FB1">
            <w:pPr>
              <w:pStyle w:val="TableText"/>
            </w:pPr>
            <w:hyperlink w:anchor="NonMedicinal_Supply_Activity_V2">
              <w:r>
                <w:rPr>
                  <w:rStyle w:val="HyperlinkText9pt"/>
                </w:rPr>
                <w:t>Non-Medicinal Supply Activity (V2)</w:t>
              </w:r>
            </w:hyperlink>
            <w:r>
              <w:t xml:space="preserve"> (optional)</w:t>
            </w:r>
          </w:p>
          <w:p w14:paraId="64BA3E7A" w14:textId="77777777" w:rsidR="00382FB1" w:rsidRDefault="00382FB1">
            <w:pPr>
              <w:pStyle w:val="TableText"/>
            </w:pPr>
            <w:hyperlink w:anchor="E_Procedure_Activity_Procedure_NHCS_V4">
              <w:r>
                <w:rPr>
                  <w:rStyle w:val="HyperlinkText9pt"/>
                </w:rPr>
                <w:t>Procedure Activity Procedure (NHCS V4)</w:t>
              </w:r>
            </w:hyperlink>
            <w:r>
              <w:t xml:space="preserve"> (optional)</w:t>
            </w:r>
          </w:p>
          <w:p w14:paraId="57FBA948" w14:textId="77777777" w:rsidR="00382FB1" w:rsidRDefault="00382FB1">
            <w:pPr>
              <w:pStyle w:val="TableText"/>
            </w:pPr>
            <w:hyperlink w:anchor="E_Medical_Equipment_Organizer_NHCS_V2">
              <w:r>
                <w:rPr>
                  <w:rStyle w:val="HyperlinkText9pt"/>
                </w:rPr>
                <w:t>Medical Equipment Organizer (NHCS V2)</w:t>
              </w:r>
            </w:hyperlink>
            <w:r>
              <w:t xml:space="preserve"> (optional)</w:t>
            </w:r>
          </w:p>
        </w:tc>
      </w:tr>
    </w:tbl>
    <w:p w14:paraId="6F490E6C" w14:textId="77777777" w:rsidR="00382FB1" w:rsidRDefault="00382FB1">
      <w:pPr>
        <w:pStyle w:val="BodyText"/>
      </w:pPr>
    </w:p>
    <w:p w14:paraId="60BB3F71" w14:textId="77777777" w:rsidR="00382FB1" w:rsidRDefault="00000000">
      <w:r>
        <w:t>The C-CDA template, Medical Equipment Section (V2), has been versioned in this guide to support USCDI-v3.</w:t>
      </w:r>
    </w:p>
    <w:p w14:paraId="0A7DB5C9" w14:textId="77777777" w:rsidR="00382FB1" w:rsidRDefault="00000000">
      <w:r>
        <w:t>This section defines a patient's implanted and external health and medical devices and equipment. This section lists any pertinent durable medical equipment (DME) used to help maintain the patient’s health status. All equipment relevant to the diagnosis, care, or treatment of a patient should be included.</w:t>
      </w:r>
      <w:r>
        <w:br/>
      </w:r>
      <w:r>
        <w:lastRenderedPageBreak/>
        <w:t>Devices applied to, or placed in, the patient are represented with the Procedure Activity Procedure (V2) template. Equipment supplied to the patient (e.g., pumps, inhalers, wheelchairs) is represented by the Non-Medicinal Supply Activity V2 template.</w:t>
      </w:r>
      <w:r>
        <w:br/>
        <w:t>These devices may be grouped together within a Medical Equipment Organizer. The organizer would probably not be used with devices applied in or on the patient but rather to organize a group of medical supplies the patient has been supplied with.</w:t>
      </w:r>
    </w:p>
    <w:p w14:paraId="13B38A6F" w14:textId="77777777" w:rsidR="00382FB1" w:rsidRDefault="00000000">
      <w:pPr>
        <w:pStyle w:val="Caption"/>
      </w:pPr>
      <w:bookmarkStart w:id="721" w:name="_Toc202464413"/>
      <w:r>
        <w:t xml:space="preserve">Table </w:t>
      </w:r>
      <w:r>
        <w:fldChar w:fldCharType="begin"/>
      </w:r>
      <w:r>
        <w:instrText>SEQ Table \* ARABIC</w:instrText>
      </w:r>
      <w:r>
        <w:fldChar w:fldCharType="separate"/>
      </w:r>
      <w:r>
        <w:t>66</w:t>
      </w:r>
      <w:r>
        <w:fldChar w:fldCharType="end"/>
      </w:r>
      <w:r>
        <w:t>: Medical Equipment Section (NHCS V3) Constraints Overview</w:t>
      </w:r>
      <w:bookmarkEnd w:id="72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AD66FC7" w14:textId="77777777">
        <w:trPr>
          <w:cantSplit/>
          <w:tblHeader/>
          <w:jc w:val="center"/>
        </w:trPr>
        <w:tc>
          <w:tcPr>
            <w:tcW w:w="0" w:type="dxa"/>
            <w:shd w:val="clear" w:color="auto" w:fill="E6E6E6"/>
            <w:noWrap/>
          </w:tcPr>
          <w:p w14:paraId="69D27074" w14:textId="77777777" w:rsidR="00382FB1" w:rsidRDefault="00000000">
            <w:pPr>
              <w:pStyle w:val="TableHead"/>
            </w:pPr>
            <w:r>
              <w:t>XPath</w:t>
            </w:r>
          </w:p>
        </w:tc>
        <w:tc>
          <w:tcPr>
            <w:tcW w:w="720" w:type="dxa"/>
            <w:shd w:val="clear" w:color="auto" w:fill="E6E6E6"/>
            <w:noWrap/>
          </w:tcPr>
          <w:p w14:paraId="493111D1" w14:textId="77777777" w:rsidR="00382FB1" w:rsidRDefault="00000000">
            <w:pPr>
              <w:pStyle w:val="TableHead"/>
            </w:pPr>
            <w:r>
              <w:t>Card.</w:t>
            </w:r>
          </w:p>
        </w:tc>
        <w:tc>
          <w:tcPr>
            <w:tcW w:w="1152" w:type="dxa"/>
            <w:shd w:val="clear" w:color="auto" w:fill="E6E6E6"/>
            <w:noWrap/>
          </w:tcPr>
          <w:p w14:paraId="7A856C8B" w14:textId="77777777" w:rsidR="00382FB1" w:rsidRDefault="00000000">
            <w:pPr>
              <w:pStyle w:val="TableHead"/>
            </w:pPr>
            <w:r>
              <w:t>Verb</w:t>
            </w:r>
          </w:p>
        </w:tc>
        <w:tc>
          <w:tcPr>
            <w:tcW w:w="864" w:type="dxa"/>
            <w:shd w:val="clear" w:color="auto" w:fill="E6E6E6"/>
            <w:noWrap/>
          </w:tcPr>
          <w:p w14:paraId="6BA206BB" w14:textId="77777777" w:rsidR="00382FB1" w:rsidRDefault="00000000">
            <w:pPr>
              <w:pStyle w:val="TableHead"/>
            </w:pPr>
            <w:r>
              <w:t>Data Type</w:t>
            </w:r>
          </w:p>
        </w:tc>
        <w:tc>
          <w:tcPr>
            <w:tcW w:w="864" w:type="dxa"/>
            <w:shd w:val="clear" w:color="auto" w:fill="E6E6E6"/>
            <w:noWrap/>
          </w:tcPr>
          <w:p w14:paraId="41E9260D" w14:textId="77777777" w:rsidR="00382FB1" w:rsidRDefault="00000000">
            <w:pPr>
              <w:pStyle w:val="TableHead"/>
            </w:pPr>
            <w:r>
              <w:t>CONF#</w:t>
            </w:r>
          </w:p>
        </w:tc>
        <w:tc>
          <w:tcPr>
            <w:tcW w:w="864" w:type="dxa"/>
            <w:shd w:val="clear" w:color="auto" w:fill="E6E6E6"/>
            <w:noWrap/>
          </w:tcPr>
          <w:p w14:paraId="28658CC7" w14:textId="77777777" w:rsidR="00382FB1" w:rsidRDefault="00000000">
            <w:pPr>
              <w:pStyle w:val="TableHead"/>
            </w:pPr>
            <w:r>
              <w:t>Value</w:t>
            </w:r>
          </w:p>
        </w:tc>
      </w:tr>
      <w:tr w:rsidR="00382FB1" w14:paraId="46C01B1B" w14:textId="77777777">
        <w:trPr>
          <w:jc w:val="center"/>
        </w:trPr>
        <w:tc>
          <w:tcPr>
            <w:tcW w:w="10160" w:type="dxa"/>
            <w:gridSpan w:val="6"/>
          </w:tcPr>
          <w:p w14:paraId="6F8B1C0D" w14:textId="77777777" w:rsidR="00382FB1" w:rsidRDefault="00000000">
            <w:pPr>
              <w:pStyle w:val="TableText"/>
            </w:pPr>
            <w:r>
              <w:t>section (identifier: urn:hl7ii:2.16.840.1.113883.10.20.22.2.23:2025-08-01)</w:t>
            </w:r>
          </w:p>
        </w:tc>
      </w:tr>
      <w:tr w:rsidR="00382FB1" w14:paraId="6BEAB6F8" w14:textId="77777777">
        <w:trPr>
          <w:jc w:val="center"/>
        </w:trPr>
        <w:tc>
          <w:tcPr>
            <w:tcW w:w="3345" w:type="dxa"/>
          </w:tcPr>
          <w:p w14:paraId="52DCA25D" w14:textId="77777777" w:rsidR="00382FB1" w:rsidRDefault="00000000">
            <w:pPr>
              <w:pStyle w:val="TableText"/>
            </w:pPr>
            <w:r>
              <w:tab/>
              <w:t>templateId</w:t>
            </w:r>
          </w:p>
        </w:tc>
        <w:tc>
          <w:tcPr>
            <w:tcW w:w="720" w:type="dxa"/>
          </w:tcPr>
          <w:p w14:paraId="754DB587" w14:textId="77777777" w:rsidR="00382FB1" w:rsidRDefault="00000000">
            <w:pPr>
              <w:pStyle w:val="TableText"/>
            </w:pPr>
            <w:r>
              <w:t>1..1</w:t>
            </w:r>
          </w:p>
        </w:tc>
        <w:tc>
          <w:tcPr>
            <w:tcW w:w="1152" w:type="dxa"/>
          </w:tcPr>
          <w:p w14:paraId="413A03E3" w14:textId="77777777" w:rsidR="00382FB1" w:rsidRDefault="00000000">
            <w:pPr>
              <w:pStyle w:val="TableText"/>
            </w:pPr>
            <w:r>
              <w:t>SHALL</w:t>
            </w:r>
          </w:p>
        </w:tc>
        <w:tc>
          <w:tcPr>
            <w:tcW w:w="864" w:type="dxa"/>
          </w:tcPr>
          <w:p w14:paraId="69B40171" w14:textId="77777777" w:rsidR="00382FB1" w:rsidRDefault="00382FB1">
            <w:pPr>
              <w:pStyle w:val="TableText"/>
            </w:pPr>
          </w:p>
        </w:tc>
        <w:tc>
          <w:tcPr>
            <w:tcW w:w="1104" w:type="dxa"/>
          </w:tcPr>
          <w:p w14:paraId="39A82E0F" w14:textId="77777777" w:rsidR="00382FB1" w:rsidRDefault="00382FB1">
            <w:pPr>
              <w:pStyle w:val="TableText"/>
            </w:pPr>
            <w:hyperlink w:anchor="C_5564-7944">
              <w:r>
                <w:rPr>
                  <w:rStyle w:val="HyperlinkText9pt"/>
                </w:rPr>
                <w:t>5564-7944</w:t>
              </w:r>
            </w:hyperlink>
          </w:p>
        </w:tc>
        <w:tc>
          <w:tcPr>
            <w:tcW w:w="2975" w:type="dxa"/>
          </w:tcPr>
          <w:p w14:paraId="03FBBF68" w14:textId="77777777" w:rsidR="00382FB1" w:rsidRDefault="00382FB1">
            <w:pPr>
              <w:pStyle w:val="TableText"/>
            </w:pPr>
          </w:p>
        </w:tc>
      </w:tr>
      <w:tr w:rsidR="00382FB1" w14:paraId="088087BC" w14:textId="77777777">
        <w:trPr>
          <w:jc w:val="center"/>
        </w:trPr>
        <w:tc>
          <w:tcPr>
            <w:tcW w:w="3345" w:type="dxa"/>
          </w:tcPr>
          <w:p w14:paraId="267A3F28" w14:textId="77777777" w:rsidR="00382FB1" w:rsidRDefault="00000000">
            <w:pPr>
              <w:pStyle w:val="TableText"/>
            </w:pPr>
            <w:r>
              <w:tab/>
            </w:r>
            <w:r>
              <w:tab/>
              <w:t>@root</w:t>
            </w:r>
          </w:p>
        </w:tc>
        <w:tc>
          <w:tcPr>
            <w:tcW w:w="720" w:type="dxa"/>
          </w:tcPr>
          <w:p w14:paraId="3AD5AD22" w14:textId="77777777" w:rsidR="00382FB1" w:rsidRDefault="00000000">
            <w:pPr>
              <w:pStyle w:val="TableText"/>
            </w:pPr>
            <w:r>
              <w:t>1..1</w:t>
            </w:r>
          </w:p>
        </w:tc>
        <w:tc>
          <w:tcPr>
            <w:tcW w:w="1152" w:type="dxa"/>
          </w:tcPr>
          <w:p w14:paraId="325FD5C2" w14:textId="77777777" w:rsidR="00382FB1" w:rsidRDefault="00000000">
            <w:pPr>
              <w:pStyle w:val="TableText"/>
            </w:pPr>
            <w:r>
              <w:t>SHALL</w:t>
            </w:r>
          </w:p>
        </w:tc>
        <w:tc>
          <w:tcPr>
            <w:tcW w:w="864" w:type="dxa"/>
          </w:tcPr>
          <w:p w14:paraId="2198363D" w14:textId="77777777" w:rsidR="00382FB1" w:rsidRDefault="00382FB1">
            <w:pPr>
              <w:pStyle w:val="TableText"/>
            </w:pPr>
          </w:p>
        </w:tc>
        <w:tc>
          <w:tcPr>
            <w:tcW w:w="1104" w:type="dxa"/>
          </w:tcPr>
          <w:p w14:paraId="676595EE" w14:textId="77777777" w:rsidR="00382FB1" w:rsidRDefault="00382FB1">
            <w:pPr>
              <w:pStyle w:val="TableText"/>
            </w:pPr>
            <w:hyperlink w:anchor="C_5564-10404">
              <w:r>
                <w:rPr>
                  <w:rStyle w:val="HyperlinkText9pt"/>
                </w:rPr>
                <w:t>5564-10404</w:t>
              </w:r>
            </w:hyperlink>
          </w:p>
        </w:tc>
        <w:tc>
          <w:tcPr>
            <w:tcW w:w="2975" w:type="dxa"/>
          </w:tcPr>
          <w:p w14:paraId="3F35A826" w14:textId="77777777" w:rsidR="00382FB1" w:rsidRDefault="00000000">
            <w:pPr>
              <w:pStyle w:val="TableText"/>
            </w:pPr>
            <w:r>
              <w:t>2.16.840.1.113883.10.20.22.2.23</w:t>
            </w:r>
          </w:p>
        </w:tc>
      </w:tr>
      <w:tr w:rsidR="00382FB1" w14:paraId="5AD2AE1D" w14:textId="77777777">
        <w:trPr>
          <w:jc w:val="center"/>
        </w:trPr>
        <w:tc>
          <w:tcPr>
            <w:tcW w:w="3345" w:type="dxa"/>
          </w:tcPr>
          <w:p w14:paraId="45E3E72D" w14:textId="77777777" w:rsidR="00382FB1" w:rsidRDefault="00000000">
            <w:pPr>
              <w:pStyle w:val="TableText"/>
            </w:pPr>
            <w:r>
              <w:tab/>
            </w:r>
            <w:r>
              <w:tab/>
              <w:t>@extension</w:t>
            </w:r>
          </w:p>
        </w:tc>
        <w:tc>
          <w:tcPr>
            <w:tcW w:w="720" w:type="dxa"/>
          </w:tcPr>
          <w:p w14:paraId="532885CF" w14:textId="77777777" w:rsidR="00382FB1" w:rsidRDefault="00000000">
            <w:pPr>
              <w:pStyle w:val="TableText"/>
            </w:pPr>
            <w:r>
              <w:t>1..1</w:t>
            </w:r>
          </w:p>
        </w:tc>
        <w:tc>
          <w:tcPr>
            <w:tcW w:w="1152" w:type="dxa"/>
          </w:tcPr>
          <w:p w14:paraId="54A23595" w14:textId="77777777" w:rsidR="00382FB1" w:rsidRDefault="00000000">
            <w:pPr>
              <w:pStyle w:val="TableText"/>
            </w:pPr>
            <w:r>
              <w:t>SHALL</w:t>
            </w:r>
          </w:p>
        </w:tc>
        <w:tc>
          <w:tcPr>
            <w:tcW w:w="864" w:type="dxa"/>
          </w:tcPr>
          <w:p w14:paraId="6DEE77BB" w14:textId="77777777" w:rsidR="00382FB1" w:rsidRDefault="00382FB1">
            <w:pPr>
              <w:pStyle w:val="TableText"/>
            </w:pPr>
          </w:p>
        </w:tc>
        <w:tc>
          <w:tcPr>
            <w:tcW w:w="1104" w:type="dxa"/>
          </w:tcPr>
          <w:p w14:paraId="707442A2" w14:textId="77777777" w:rsidR="00382FB1" w:rsidRDefault="00382FB1">
            <w:pPr>
              <w:pStyle w:val="TableText"/>
            </w:pPr>
            <w:hyperlink w:anchor="C_5564-32523">
              <w:r>
                <w:rPr>
                  <w:rStyle w:val="HyperlinkText9pt"/>
                </w:rPr>
                <w:t>5564-32523</w:t>
              </w:r>
            </w:hyperlink>
          </w:p>
        </w:tc>
        <w:tc>
          <w:tcPr>
            <w:tcW w:w="2975" w:type="dxa"/>
          </w:tcPr>
          <w:p w14:paraId="372D2AE0" w14:textId="77777777" w:rsidR="00382FB1" w:rsidRDefault="00000000">
            <w:pPr>
              <w:pStyle w:val="TableText"/>
            </w:pPr>
            <w:r>
              <w:t>2025-08-01</w:t>
            </w:r>
          </w:p>
        </w:tc>
      </w:tr>
      <w:tr w:rsidR="00382FB1" w14:paraId="3FE876FF" w14:textId="77777777">
        <w:trPr>
          <w:jc w:val="center"/>
        </w:trPr>
        <w:tc>
          <w:tcPr>
            <w:tcW w:w="3345" w:type="dxa"/>
          </w:tcPr>
          <w:p w14:paraId="5F6E6719" w14:textId="77777777" w:rsidR="00382FB1" w:rsidRDefault="00000000">
            <w:pPr>
              <w:pStyle w:val="TableText"/>
            </w:pPr>
            <w:r>
              <w:tab/>
              <w:t>code</w:t>
            </w:r>
          </w:p>
        </w:tc>
        <w:tc>
          <w:tcPr>
            <w:tcW w:w="720" w:type="dxa"/>
          </w:tcPr>
          <w:p w14:paraId="29761EBF" w14:textId="77777777" w:rsidR="00382FB1" w:rsidRDefault="00000000">
            <w:pPr>
              <w:pStyle w:val="TableText"/>
            </w:pPr>
            <w:r>
              <w:t>1..1</w:t>
            </w:r>
          </w:p>
        </w:tc>
        <w:tc>
          <w:tcPr>
            <w:tcW w:w="1152" w:type="dxa"/>
          </w:tcPr>
          <w:p w14:paraId="3386581C" w14:textId="77777777" w:rsidR="00382FB1" w:rsidRDefault="00000000">
            <w:pPr>
              <w:pStyle w:val="TableText"/>
            </w:pPr>
            <w:r>
              <w:t>SHALL</w:t>
            </w:r>
          </w:p>
        </w:tc>
        <w:tc>
          <w:tcPr>
            <w:tcW w:w="864" w:type="dxa"/>
          </w:tcPr>
          <w:p w14:paraId="43EEF207" w14:textId="77777777" w:rsidR="00382FB1" w:rsidRDefault="00382FB1">
            <w:pPr>
              <w:pStyle w:val="TableText"/>
            </w:pPr>
          </w:p>
        </w:tc>
        <w:tc>
          <w:tcPr>
            <w:tcW w:w="1104" w:type="dxa"/>
          </w:tcPr>
          <w:p w14:paraId="40C7D7CD" w14:textId="77777777" w:rsidR="00382FB1" w:rsidRDefault="00382FB1">
            <w:pPr>
              <w:pStyle w:val="TableText"/>
            </w:pPr>
            <w:hyperlink w:anchor="C_5564-15381">
              <w:r>
                <w:rPr>
                  <w:rStyle w:val="HyperlinkText9pt"/>
                </w:rPr>
                <w:t>5564-15381</w:t>
              </w:r>
            </w:hyperlink>
          </w:p>
        </w:tc>
        <w:tc>
          <w:tcPr>
            <w:tcW w:w="2975" w:type="dxa"/>
          </w:tcPr>
          <w:p w14:paraId="4DAEA478" w14:textId="77777777" w:rsidR="00382FB1" w:rsidRDefault="00382FB1">
            <w:pPr>
              <w:pStyle w:val="TableText"/>
            </w:pPr>
          </w:p>
        </w:tc>
      </w:tr>
      <w:tr w:rsidR="00382FB1" w14:paraId="611F5797" w14:textId="77777777">
        <w:trPr>
          <w:jc w:val="center"/>
        </w:trPr>
        <w:tc>
          <w:tcPr>
            <w:tcW w:w="3345" w:type="dxa"/>
          </w:tcPr>
          <w:p w14:paraId="5429E196" w14:textId="77777777" w:rsidR="00382FB1" w:rsidRDefault="00000000">
            <w:pPr>
              <w:pStyle w:val="TableText"/>
            </w:pPr>
            <w:r>
              <w:tab/>
            </w:r>
            <w:r>
              <w:tab/>
              <w:t>@code</w:t>
            </w:r>
          </w:p>
        </w:tc>
        <w:tc>
          <w:tcPr>
            <w:tcW w:w="720" w:type="dxa"/>
          </w:tcPr>
          <w:p w14:paraId="65C0263C" w14:textId="77777777" w:rsidR="00382FB1" w:rsidRDefault="00000000">
            <w:pPr>
              <w:pStyle w:val="TableText"/>
            </w:pPr>
            <w:r>
              <w:t>1..1</w:t>
            </w:r>
          </w:p>
        </w:tc>
        <w:tc>
          <w:tcPr>
            <w:tcW w:w="1152" w:type="dxa"/>
          </w:tcPr>
          <w:p w14:paraId="1787B779" w14:textId="77777777" w:rsidR="00382FB1" w:rsidRDefault="00000000">
            <w:pPr>
              <w:pStyle w:val="TableText"/>
            </w:pPr>
            <w:r>
              <w:t>SHALL</w:t>
            </w:r>
          </w:p>
        </w:tc>
        <w:tc>
          <w:tcPr>
            <w:tcW w:w="864" w:type="dxa"/>
          </w:tcPr>
          <w:p w14:paraId="4C96511B" w14:textId="77777777" w:rsidR="00382FB1" w:rsidRDefault="00382FB1">
            <w:pPr>
              <w:pStyle w:val="TableText"/>
            </w:pPr>
          </w:p>
        </w:tc>
        <w:tc>
          <w:tcPr>
            <w:tcW w:w="1104" w:type="dxa"/>
          </w:tcPr>
          <w:p w14:paraId="3DB262D5" w14:textId="77777777" w:rsidR="00382FB1" w:rsidRDefault="00382FB1">
            <w:pPr>
              <w:pStyle w:val="TableText"/>
            </w:pPr>
            <w:hyperlink w:anchor="C_5564-15382">
              <w:r>
                <w:rPr>
                  <w:rStyle w:val="HyperlinkText9pt"/>
                </w:rPr>
                <w:t>5564-15382</w:t>
              </w:r>
            </w:hyperlink>
          </w:p>
        </w:tc>
        <w:tc>
          <w:tcPr>
            <w:tcW w:w="2975" w:type="dxa"/>
          </w:tcPr>
          <w:p w14:paraId="7F86600A" w14:textId="77777777" w:rsidR="00382FB1" w:rsidRDefault="00000000">
            <w:pPr>
              <w:pStyle w:val="TableText"/>
            </w:pPr>
            <w:r>
              <w:t>46264-8</w:t>
            </w:r>
          </w:p>
        </w:tc>
      </w:tr>
      <w:tr w:rsidR="00382FB1" w14:paraId="6B6E8692" w14:textId="77777777">
        <w:trPr>
          <w:jc w:val="center"/>
        </w:trPr>
        <w:tc>
          <w:tcPr>
            <w:tcW w:w="3345" w:type="dxa"/>
          </w:tcPr>
          <w:p w14:paraId="0A7034B8" w14:textId="77777777" w:rsidR="00382FB1" w:rsidRDefault="00000000">
            <w:pPr>
              <w:pStyle w:val="TableText"/>
            </w:pPr>
            <w:r>
              <w:tab/>
            </w:r>
            <w:r>
              <w:tab/>
              <w:t>@codeSystem</w:t>
            </w:r>
          </w:p>
        </w:tc>
        <w:tc>
          <w:tcPr>
            <w:tcW w:w="720" w:type="dxa"/>
          </w:tcPr>
          <w:p w14:paraId="0DA329CC" w14:textId="77777777" w:rsidR="00382FB1" w:rsidRDefault="00000000">
            <w:pPr>
              <w:pStyle w:val="TableText"/>
            </w:pPr>
            <w:r>
              <w:t>1..1</w:t>
            </w:r>
          </w:p>
        </w:tc>
        <w:tc>
          <w:tcPr>
            <w:tcW w:w="1152" w:type="dxa"/>
          </w:tcPr>
          <w:p w14:paraId="47873E5E" w14:textId="77777777" w:rsidR="00382FB1" w:rsidRDefault="00000000">
            <w:pPr>
              <w:pStyle w:val="TableText"/>
            </w:pPr>
            <w:r>
              <w:t>SHALL</w:t>
            </w:r>
          </w:p>
        </w:tc>
        <w:tc>
          <w:tcPr>
            <w:tcW w:w="864" w:type="dxa"/>
          </w:tcPr>
          <w:p w14:paraId="2A706C06" w14:textId="77777777" w:rsidR="00382FB1" w:rsidRDefault="00382FB1">
            <w:pPr>
              <w:pStyle w:val="TableText"/>
            </w:pPr>
          </w:p>
        </w:tc>
        <w:tc>
          <w:tcPr>
            <w:tcW w:w="1104" w:type="dxa"/>
          </w:tcPr>
          <w:p w14:paraId="35ECEDC9" w14:textId="77777777" w:rsidR="00382FB1" w:rsidRDefault="00382FB1">
            <w:pPr>
              <w:pStyle w:val="TableText"/>
            </w:pPr>
            <w:hyperlink w:anchor="C_5564-30828">
              <w:r>
                <w:rPr>
                  <w:rStyle w:val="HyperlinkText9pt"/>
                </w:rPr>
                <w:t>5564-30828</w:t>
              </w:r>
            </w:hyperlink>
          </w:p>
        </w:tc>
        <w:tc>
          <w:tcPr>
            <w:tcW w:w="2975" w:type="dxa"/>
          </w:tcPr>
          <w:p w14:paraId="5D6AF60F" w14:textId="77777777" w:rsidR="00382FB1" w:rsidRDefault="00000000">
            <w:pPr>
              <w:pStyle w:val="TableText"/>
            </w:pPr>
            <w:r>
              <w:t>urn:oid:2.16.840.1.113883.6.1 (LOINC) = 2.16.840.1.113883.6.1</w:t>
            </w:r>
          </w:p>
        </w:tc>
      </w:tr>
      <w:tr w:rsidR="00382FB1" w14:paraId="211A1E9B" w14:textId="77777777">
        <w:trPr>
          <w:jc w:val="center"/>
        </w:trPr>
        <w:tc>
          <w:tcPr>
            <w:tcW w:w="3345" w:type="dxa"/>
          </w:tcPr>
          <w:p w14:paraId="0A2D892D" w14:textId="77777777" w:rsidR="00382FB1" w:rsidRDefault="00000000">
            <w:pPr>
              <w:pStyle w:val="TableText"/>
            </w:pPr>
            <w:r>
              <w:tab/>
              <w:t>title</w:t>
            </w:r>
          </w:p>
        </w:tc>
        <w:tc>
          <w:tcPr>
            <w:tcW w:w="720" w:type="dxa"/>
          </w:tcPr>
          <w:p w14:paraId="0FF439D3" w14:textId="77777777" w:rsidR="00382FB1" w:rsidRDefault="00000000">
            <w:pPr>
              <w:pStyle w:val="TableText"/>
            </w:pPr>
            <w:r>
              <w:t>1..1</w:t>
            </w:r>
          </w:p>
        </w:tc>
        <w:tc>
          <w:tcPr>
            <w:tcW w:w="1152" w:type="dxa"/>
          </w:tcPr>
          <w:p w14:paraId="275B0927" w14:textId="77777777" w:rsidR="00382FB1" w:rsidRDefault="00000000">
            <w:pPr>
              <w:pStyle w:val="TableText"/>
            </w:pPr>
            <w:r>
              <w:t>SHALL</w:t>
            </w:r>
          </w:p>
        </w:tc>
        <w:tc>
          <w:tcPr>
            <w:tcW w:w="864" w:type="dxa"/>
          </w:tcPr>
          <w:p w14:paraId="6A7AEB2B" w14:textId="77777777" w:rsidR="00382FB1" w:rsidRDefault="00382FB1">
            <w:pPr>
              <w:pStyle w:val="TableText"/>
            </w:pPr>
          </w:p>
        </w:tc>
        <w:tc>
          <w:tcPr>
            <w:tcW w:w="1104" w:type="dxa"/>
          </w:tcPr>
          <w:p w14:paraId="089CADD6" w14:textId="77777777" w:rsidR="00382FB1" w:rsidRDefault="00382FB1">
            <w:pPr>
              <w:pStyle w:val="TableText"/>
            </w:pPr>
            <w:hyperlink w:anchor="C_5564-7946">
              <w:r>
                <w:rPr>
                  <w:rStyle w:val="HyperlinkText9pt"/>
                </w:rPr>
                <w:t>5564-7946</w:t>
              </w:r>
            </w:hyperlink>
          </w:p>
        </w:tc>
        <w:tc>
          <w:tcPr>
            <w:tcW w:w="2975" w:type="dxa"/>
          </w:tcPr>
          <w:p w14:paraId="7DC59CB7" w14:textId="77777777" w:rsidR="00382FB1" w:rsidRDefault="00382FB1">
            <w:pPr>
              <w:pStyle w:val="TableText"/>
            </w:pPr>
          </w:p>
        </w:tc>
      </w:tr>
      <w:tr w:rsidR="00382FB1" w14:paraId="11B6403F" w14:textId="77777777">
        <w:trPr>
          <w:jc w:val="center"/>
        </w:trPr>
        <w:tc>
          <w:tcPr>
            <w:tcW w:w="3345" w:type="dxa"/>
          </w:tcPr>
          <w:p w14:paraId="0214D92F" w14:textId="77777777" w:rsidR="00382FB1" w:rsidRDefault="00000000">
            <w:pPr>
              <w:pStyle w:val="TableText"/>
            </w:pPr>
            <w:r>
              <w:tab/>
              <w:t>text</w:t>
            </w:r>
          </w:p>
        </w:tc>
        <w:tc>
          <w:tcPr>
            <w:tcW w:w="720" w:type="dxa"/>
          </w:tcPr>
          <w:p w14:paraId="74DC8E61" w14:textId="77777777" w:rsidR="00382FB1" w:rsidRDefault="00000000">
            <w:pPr>
              <w:pStyle w:val="TableText"/>
            </w:pPr>
            <w:r>
              <w:t>1..1</w:t>
            </w:r>
          </w:p>
        </w:tc>
        <w:tc>
          <w:tcPr>
            <w:tcW w:w="1152" w:type="dxa"/>
          </w:tcPr>
          <w:p w14:paraId="4C4F02D2" w14:textId="77777777" w:rsidR="00382FB1" w:rsidRDefault="00000000">
            <w:pPr>
              <w:pStyle w:val="TableText"/>
            </w:pPr>
            <w:r>
              <w:t>SHALL</w:t>
            </w:r>
          </w:p>
        </w:tc>
        <w:tc>
          <w:tcPr>
            <w:tcW w:w="864" w:type="dxa"/>
          </w:tcPr>
          <w:p w14:paraId="0E2C0C22" w14:textId="77777777" w:rsidR="00382FB1" w:rsidRDefault="00382FB1">
            <w:pPr>
              <w:pStyle w:val="TableText"/>
            </w:pPr>
          </w:p>
        </w:tc>
        <w:tc>
          <w:tcPr>
            <w:tcW w:w="1104" w:type="dxa"/>
          </w:tcPr>
          <w:p w14:paraId="4ADA1FA9" w14:textId="77777777" w:rsidR="00382FB1" w:rsidRDefault="00382FB1">
            <w:pPr>
              <w:pStyle w:val="TableText"/>
            </w:pPr>
            <w:hyperlink w:anchor="C_5564-7947">
              <w:r>
                <w:rPr>
                  <w:rStyle w:val="HyperlinkText9pt"/>
                </w:rPr>
                <w:t>5564-7947</w:t>
              </w:r>
            </w:hyperlink>
          </w:p>
        </w:tc>
        <w:tc>
          <w:tcPr>
            <w:tcW w:w="2975" w:type="dxa"/>
          </w:tcPr>
          <w:p w14:paraId="2CFD6FC9" w14:textId="77777777" w:rsidR="00382FB1" w:rsidRDefault="00382FB1">
            <w:pPr>
              <w:pStyle w:val="TableText"/>
            </w:pPr>
          </w:p>
        </w:tc>
      </w:tr>
      <w:tr w:rsidR="00382FB1" w14:paraId="38653156" w14:textId="77777777">
        <w:trPr>
          <w:jc w:val="center"/>
        </w:trPr>
        <w:tc>
          <w:tcPr>
            <w:tcW w:w="3345" w:type="dxa"/>
          </w:tcPr>
          <w:p w14:paraId="17CB7CA4" w14:textId="77777777" w:rsidR="00382FB1" w:rsidRDefault="00000000">
            <w:pPr>
              <w:pStyle w:val="TableText"/>
            </w:pPr>
            <w:r>
              <w:tab/>
              <w:t>entry</w:t>
            </w:r>
          </w:p>
        </w:tc>
        <w:tc>
          <w:tcPr>
            <w:tcW w:w="720" w:type="dxa"/>
          </w:tcPr>
          <w:p w14:paraId="74796B8D" w14:textId="77777777" w:rsidR="00382FB1" w:rsidRDefault="00000000">
            <w:pPr>
              <w:pStyle w:val="TableText"/>
            </w:pPr>
            <w:r>
              <w:t>0..*</w:t>
            </w:r>
          </w:p>
        </w:tc>
        <w:tc>
          <w:tcPr>
            <w:tcW w:w="1152" w:type="dxa"/>
          </w:tcPr>
          <w:p w14:paraId="71200777" w14:textId="77777777" w:rsidR="00382FB1" w:rsidRDefault="00000000">
            <w:pPr>
              <w:pStyle w:val="TableText"/>
            </w:pPr>
            <w:r>
              <w:t>MAY</w:t>
            </w:r>
          </w:p>
        </w:tc>
        <w:tc>
          <w:tcPr>
            <w:tcW w:w="864" w:type="dxa"/>
          </w:tcPr>
          <w:p w14:paraId="74CB5B2F" w14:textId="77777777" w:rsidR="00382FB1" w:rsidRDefault="00382FB1">
            <w:pPr>
              <w:pStyle w:val="TableText"/>
            </w:pPr>
          </w:p>
        </w:tc>
        <w:tc>
          <w:tcPr>
            <w:tcW w:w="1104" w:type="dxa"/>
          </w:tcPr>
          <w:p w14:paraId="38761D20" w14:textId="77777777" w:rsidR="00382FB1" w:rsidRDefault="00382FB1">
            <w:pPr>
              <w:pStyle w:val="TableText"/>
            </w:pPr>
            <w:hyperlink w:anchor="C_5564-7948">
              <w:r>
                <w:rPr>
                  <w:rStyle w:val="HyperlinkText9pt"/>
                </w:rPr>
                <w:t>5564-7948</w:t>
              </w:r>
            </w:hyperlink>
          </w:p>
        </w:tc>
        <w:tc>
          <w:tcPr>
            <w:tcW w:w="2975" w:type="dxa"/>
          </w:tcPr>
          <w:p w14:paraId="264822A1" w14:textId="77777777" w:rsidR="00382FB1" w:rsidRDefault="00382FB1">
            <w:pPr>
              <w:pStyle w:val="TableText"/>
            </w:pPr>
          </w:p>
        </w:tc>
      </w:tr>
      <w:tr w:rsidR="00382FB1" w14:paraId="6FB07113" w14:textId="77777777">
        <w:trPr>
          <w:jc w:val="center"/>
        </w:trPr>
        <w:tc>
          <w:tcPr>
            <w:tcW w:w="3345" w:type="dxa"/>
          </w:tcPr>
          <w:p w14:paraId="1D228896" w14:textId="77777777" w:rsidR="00382FB1" w:rsidRDefault="00000000">
            <w:pPr>
              <w:pStyle w:val="TableText"/>
            </w:pPr>
            <w:r>
              <w:tab/>
            </w:r>
            <w:r>
              <w:tab/>
              <w:t>organizer</w:t>
            </w:r>
          </w:p>
        </w:tc>
        <w:tc>
          <w:tcPr>
            <w:tcW w:w="720" w:type="dxa"/>
          </w:tcPr>
          <w:p w14:paraId="50DE9BE3" w14:textId="77777777" w:rsidR="00382FB1" w:rsidRDefault="00000000">
            <w:pPr>
              <w:pStyle w:val="TableText"/>
            </w:pPr>
            <w:r>
              <w:t>1..1</w:t>
            </w:r>
          </w:p>
        </w:tc>
        <w:tc>
          <w:tcPr>
            <w:tcW w:w="1152" w:type="dxa"/>
          </w:tcPr>
          <w:p w14:paraId="070F328D" w14:textId="77777777" w:rsidR="00382FB1" w:rsidRDefault="00000000">
            <w:pPr>
              <w:pStyle w:val="TableText"/>
            </w:pPr>
            <w:r>
              <w:t>SHALL</w:t>
            </w:r>
          </w:p>
        </w:tc>
        <w:tc>
          <w:tcPr>
            <w:tcW w:w="864" w:type="dxa"/>
          </w:tcPr>
          <w:p w14:paraId="6D1311F4" w14:textId="77777777" w:rsidR="00382FB1" w:rsidRDefault="00382FB1">
            <w:pPr>
              <w:pStyle w:val="TableText"/>
            </w:pPr>
          </w:p>
        </w:tc>
        <w:tc>
          <w:tcPr>
            <w:tcW w:w="1104" w:type="dxa"/>
          </w:tcPr>
          <w:p w14:paraId="0FA4A977" w14:textId="77777777" w:rsidR="00382FB1" w:rsidRDefault="00382FB1">
            <w:pPr>
              <w:pStyle w:val="TableText"/>
            </w:pPr>
            <w:hyperlink w:anchor="C_5564-30351">
              <w:r>
                <w:rPr>
                  <w:rStyle w:val="HyperlinkText9pt"/>
                </w:rPr>
                <w:t>5564-30351</w:t>
              </w:r>
            </w:hyperlink>
          </w:p>
        </w:tc>
        <w:tc>
          <w:tcPr>
            <w:tcW w:w="2975" w:type="dxa"/>
          </w:tcPr>
          <w:p w14:paraId="3B05FC65" w14:textId="77777777" w:rsidR="00382FB1" w:rsidRDefault="00382FB1">
            <w:pPr>
              <w:pStyle w:val="TableText"/>
            </w:pPr>
            <w:hyperlink w:anchor="E_Medical_Equipment_Organizer_NHCS_V2">
              <w:r>
                <w:rPr>
                  <w:rStyle w:val="HyperlinkText9pt"/>
                </w:rPr>
                <w:t>Medical Equipment Organizer (NHCS V2) (identifier: urn:hl7ii:2.16.840.1.113883.10.20.22.4.135:2025-08-01</w:t>
              </w:r>
            </w:hyperlink>
          </w:p>
        </w:tc>
      </w:tr>
      <w:tr w:rsidR="00382FB1" w14:paraId="0BC92E8A" w14:textId="77777777">
        <w:trPr>
          <w:jc w:val="center"/>
        </w:trPr>
        <w:tc>
          <w:tcPr>
            <w:tcW w:w="3345" w:type="dxa"/>
          </w:tcPr>
          <w:p w14:paraId="5EEEE38E" w14:textId="77777777" w:rsidR="00382FB1" w:rsidRDefault="00000000">
            <w:pPr>
              <w:pStyle w:val="TableText"/>
            </w:pPr>
            <w:r>
              <w:tab/>
              <w:t>entry</w:t>
            </w:r>
          </w:p>
        </w:tc>
        <w:tc>
          <w:tcPr>
            <w:tcW w:w="720" w:type="dxa"/>
          </w:tcPr>
          <w:p w14:paraId="0D9CAFF5" w14:textId="77777777" w:rsidR="00382FB1" w:rsidRDefault="00000000">
            <w:pPr>
              <w:pStyle w:val="TableText"/>
            </w:pPr>
            <w:r>
              <w:t>0..*</w:t>
            </w:r>
          </w:p>
        </w:tc>
        <w:tc>
          <w:tcPr>
            <w:tcW w:w="1152" w:type="dxa"/>
          </w:tcPr>
          <w:p w14:paraId="4F16F6A9" w14:textId="77777777" w:rsidR="00382FB1" w:rsidRDefault="00000000">
            <w:pPr>
              <w:pStyle w:val="TableText"/>
            </w:pPr>
            <w:r>
              <w:t>SHOULD</w:t>
            </w:r>
          </w:p>
        </w:tc>
        <w:tc>
          <w:tcPr>
            <w:tcW w:w="864" w:type="dxa"/>
          </w:tcPr>
          <w:p w14:paraId="3F019520" w14:textId="77777777" w:rsidR="00382FB1" w:rsidRDefault="00382FB1">
            <w:pPr>
              <w:pStyle w:val="TableText"/>
            </w:pPr>
          </w:p>
        </w:tc>
        <w:tc>
          <w:tcPr>
            <w:tcW w:w="1104" w:type="dxa"/>
          </w:tcPr>
          <w:p w14:paraId="3AC2BD66" w14:textId="77777777" w:rsidR="00382FB1" w:rsidRDefault="00382FB1">
            <w:pPr>
              <w:pStyle w:val="TableText"/>
            </w:pPr>
            <w:hyperlink w:anchor="C_5564-31125">
              <w:r>
                <w:rPr>
                  <w:rStyle w:val="HyperlinkText9pt"/>
                </w:rPr>
                <w:t>5564-31125</w:t>
              </w:r>
            </w:hyperlink>
          </w:p>
        </w:tc>
        <w:tc>
          <w:tcPr>
            <w:tcW w:w="2975" w:type="dxa"/>
          </w:tcPr>
          <w:p w14:paraId="5BE8C48D" w14:textId="77777777" w:rsidR="00382FB1" w:rsidRDefault="00382FB1">
            <w:pPr>
              <w:pStyle w:val="TableText"/>
            </w:pPr>
          </w:p>
        </w:tc>
      </w:tr>
      <w:tr w:rsidR="00382FB1" w14:paraId="718C1F20" w14:textId="77777777">
        <w:trPr>
          <w:jc w:val="center"/>
        </w:trPr>
        <w:tc>
          <w:tcPr>
            <w:tcW w:w="3345" w:type="dxa"/>
          </w:tcPr>
          <w:p w14:paraId="400B2B64" w14:textId="77777777" w:rsidR="00382FB1" w:rsidRDefault="00000000">
            <w:pPr>
              <w:pStyle w:val="TableText"/>
            </w:pPr>
            <w:r>
              <w:tab/>
            </w:r>
            <w:r>
              <w:tab/>
              <w:t>supply</w:t>
            </w:r>
          </w:p>
        </w:tc>
        <w:tc>
          <w:tcPr>
            <w:tcW w:w="720" w:type="dxa"/>
          </w:tcPr>
          <w:p w14:paraId="078C6B35" w14:textId="77777777" w:rsidR="00382FB1" w:rsidRDefault="00000000">
            <w:pPr>
              <w:pStyle w:val="TableText"/>
            </w:pPr>
            <w:r>
              <w:t>1..1</w:t>
            </w:r>
          </w:p>
        </w:tc>
        <w:tc>
          <w:tcPr>
            <w:tcW w:w="1152" w:type="dxa"/>
          </w:tcPr>
          <w:p w14:paraId="30F9757F" w14:textId="77777777" w:rsidR="00382FB1" w:rsidRDefault="00000000">
            <w:pPr>
              <w:pStyle w:val="TableText"/>
            </w:pPr>
            <w:r>
              <w:t>SHALL</w:t>
            </w:r>
          </w:p>
        </w:tc>
        <w:tc>
          <w:tcPr>
            <w:tcW w:w="864" w:type="dxa"/>
          </w:tcPr>
          <w:p w14:paraId="6D1D472D" w14:textId="77777777" w:rsidR="00382FB1" w:rsidRDefault="00382FB1">
            <w:pPr>
              <w:pStyle w:val="TableText"/>
            </w:pPr>
          </w:p>
        </w:tc>
        <w:tc>
          <w:tcPr>
            <w:tcW w:w="1104" w:type="dxa"/>
          </w:tcPr>
          <w:p w14:paraId="1740727A" w14:textId="77777777" w:rsidR="00382FB1" w:rsidRDefault="00382FB1">
            <w:pPr>
              <w:pStyle w:val="TableText"/>
            </w:pPr>
            <w:hyperlink w:anchor="C_5564-31861">
              <w:r>
                <w:rPr>
                  <w:rStyle w:val="HyperlinkText9pt"/>
                </w:rPr>
                <w:t>5564-31861</w:t>
              </w:r>
            </w:hyperlink>
          </w:p>
        </w:tc>
        <w:tc>
          <w:tcPr>
            <w:tcW w:w="2975" w:type="dxa"/>
          </w:tcPr>
          <w:p w14:paraId="1E745FCE" w14:textId="77777777" w:rsidR="00382FB1" w:rsidRDefault="00382FB1">
            <w:pPr>
              <w:pStyle w:val="TableText"/>
            </w:pPr>
            <w:hyperlink w:anchor="NonMedicinal_Supply_Activity_V2">
              <w:r>
                <w:rPr>
                  <w:rStyle w:val="HyperlinkText9pt"/>
                </w:rPr>
                <w:t>Non-Medicinal Supply Activity (V2) (identifier: urn:hl7ii:2.16.840.1.113883.10.20.22.4.50:2014-06-09</w:t>
              </w:r>
            </w:hyperlink>
          </w:p>
        </w:tc>
      </w:tr>
      <w:tr w:rsidR="00382FB1" w14:paraId="7CB3C6B0" w14:textId="77777777">
        <w:trPr>
          <w:jc w:val="center"/>
        </w:trPr>
        <w:tc>
          <w:tcPr>
            <w:tcW w:w="3345" w:type="dxa"/>
          </w:tcPr>
          <w:p w14:paraId="2792FECB" w14:textId="77777777" w:rsidR="00382FB1" w:rsidRDefault="00000000">
            <w:pPr>
              <w:pStyle w:val="TableText"/>
            </w:pPr>
            <w:r>
              <w:tab/>
              <w:t>entry</w:t>
            </w:r>
          </w:p>
        </w:tc>
        <w:tc>
          <w:tcPr>
            <w:tcW w:w="720" w:type="dxa"/>
          </w:tcPr>
          <w:p w14:paraId="4D458870" w14:textId="77777777" w:rsidR="00382FB1" w:rsidRDefault="00000000">
            <w:pPr>
              <w:pStyle w:val="TableText"/>
            </w:pPr>
            <w:r>
              <w:t>0..*</w:t>
            </w:r>
          </w:p>
        </w:tc>
        <w:tc>
          <w:tcPr>
            <w:tcW w:w="1152" w:type="dxa"/>
          </w:tcPr>
          <w:p w14:paraId="7F901098" w14:textId="77777777" w:rsidR="00382FB1" w:rsidRDefault="00000000">
            <w:pPr>
              <w:pStyle w:val="TableText"/>
            </w:pPr>
            <w:r>
              <w:t>SHOULD</w:t>
            </w:r>
          </w:p>
        </w:tc>
        <w:tc>
          <w:tcPr>
            <w:tcW w:w="864" w:type="dxa"/>
          </w:tcPr>
          <w:p w14:paraId="54D9843D" w14:textId="77777777" w:rsidR="00382FB1" w:rsidRDefault="00382FB1">
            <w:pPr>
              <w:pStyle w:val="TableText"/>
            </w:pPr>
          </w:p>
        </w:tc>
        <w:tc>
          <w:tcPr>
            <w:tcW w:w="1104" w:type="dxa"/>
          </w:tcPr>
          <w:p w14:paraId="37B2FD17" w14:textId="77777777" w:rsidR="00382FB1" w:rsidRDefault="00382FB1">
            <w:pPr>
              <w:pStyle w:val="TableText"/>
            </w:pPr>
            <w:hyperlink w:anchor="C_5564-31885">
              <w:r>
                <w:rPr>
                  <w:rStyle w:val="HyperlinkText9pt"/>
                </w:rPr>
                <w:t>5564-31885</w:t>
              </w:r>
            </w:hyperlink>
          </w:p>
        </w:tc>
        <w:tc>
          <w:tcPr>
            <w:tcW w:w="2975" w:type="dxa"/>
          </w:tcPr>
          <w:p w14:paraId="68A42888" w14:textId="77777777" w:rsidR="00382FB1" w:rsidRDefault="00382FB1">
            <w:pPr>
              <w:pStyle w:val="TableText"/>
            </w:pPr>
          </w:p>
        </w:tc>
      </w:tr>
      <w:tr w:rsidR="00382FB1" w14:paraId="4140B509" w14:textId="77777777">
        <w:trPr>
          <w:jc w:val="center"/>
        </w:trPr>
        <w:tc>
          <w:tcPr>
            <w:tcW w:w="3345" w:type="dxa"/>
          </w:tcPr>
          <w:p w14:paraId="17DA539D" w14:textId="77777777" w:rsidR="00382FB1" w:rsidRDefault="00000000">
            <w:pPr>
              <w:pStyle w:val="TableText"/>
            </w:pPr>
            <w:r>
              <w:tab/>
            </w:r>
            <w:r>
              <w:tab/>
              <w:t>procedure</w:t>
            </w:r>
          </w:p>
        </w:tc>
        <w:tc>
          <w:tcPr>
            <w:tcW w:w="720" w:type="dxa"/>
          </w:tcPr>
          <w:p w14:paraId="2DC66350" w14:textId="77777777" w:rsidR="00382FB1" w:rsidRDefault="00000000">
            <w:pPr>
              <w:pStyle w:val="TableText"/>
            </w:pPr>
            <w:r>
              <w:t>1..1</w:t>
            </w:r>
          </w:p>
        </w:tc>
        <w:tc>
          <w:tcPr>
            <w:tcW w:w="1152" w:type="dxa"/>
          </w:tcPr>
          <w:p w14:paraId="2EDCAD29" w14:textId="77777777" w:rsidR="00382FB1" w:rsidRDefault="00000000">
            <w:pPr>
              <w:pStyle w:val="TableText"/>
            </w:pPr>
            <w:r>
              <w:t>SHALL</w:t>
            </w:r>
          </w:p>
        </w:tc>
        <w:tc>
          <w:tcPr>
            <w:tcW w:w="864" w:type="dxa"/>
          </w:tcPr>
          <w:p w14:paraId="62EBC11A" w14:textId="77777777" w:rsidR="00382FB1" w:rsidRDefault="00382FB1">
            <w:pPr>
              <w:pStyle w:val="TableText"/>
            </w:pPr>
          </w:p>
        </w:tc>
        <w:tc>
          <w:tcPr>
            <w:tcW w:w="1104" w:type="dxa"/>
          </w:tcPr>
          <w:p w14:paraId="095C0007" w14:textId="77777777" w:rsidR="00382FB1" w:rsidRDefault="00382FB1">
            <w:pPr>
              <w:pStyle w:val="TableText"/>
            </w:pPr>
            <w:hyperlink w:anchor="C_5564-31886">
              <w:r>
                <w:rPr>
                  <w:rStyle w:val="HyperlinkText9pt"/>
                </w:rPr>
                <w:t>5564-31886</w:t>
              </w:r>
            </w:hyperlink>
          </w:p>
        </w:tc>
        <w:tc>
          <w:tcPr>
            <w:tcW w:w="2975" w:type="dxa"/>
          </w:tcPr>
          <w:p w14:paraId="2979D081" w14:textId="77777777" w:rsidR="00382FB1" w:rsidRDefault="00382FB1">
            <w:pPr>
              <w:pStyle w:val="TableText"/>
            </w:pPr>
            <w:hyperlink w:anchor="E_Procedure_Activity_Procedure_NHCS_V4">
              <w:r>
                <w:rPr>
                  <w:rStyle w:val="HyperlinkText9pt"/>
                </w:rPr>
                <w:t>Procedure Activity Procedure (NHCS V4) (identifier: urn:hl7ii:2.16.840.1.113883.10.20.22.4.14:2025-08-01</w:t>
              </w:r>
            </w:hyperlink>
          </w:p>
        </w:tc>
      </w:tr>
    </w:tbl>
    <w:p w14:paraId="6A6E01BE" w14:textId="77777777" w:rsidR="00382FB1" w:rsidRDefault="00382FB1">
      <w:pPr>
        <w:pStyle w:val="BodyText"/>
      </w:pPr>
    </w:p>
    <w:p w14:paraId="1945D04F" w14:textId="77777777" w:rsidR="00382FB1" w:rsidRDefault="00000000">
      <w:pPr>
        <w:numPr>
          <w:ilvl w:val="0"/>
          <w:numId w:val="122"/>
        </w:numPr>
      </w:pPr>
      <w:r>
        <w:rPr>
          <w:rStyle w:val="keyword"/>
        </w:rPr>
        <w:t>SHALL</w:t>
      </w:r>
      <w:r>
        <w:t xml:space="preserve"> contain exactly one [1..1] </w:t>
      </w:r>
      <w:r>
        <w:rPr>
          <w:rStyle w:val="XMLnameBold"/>
        </w:rPr>
        <w:t>templateId</w:t>
      </w:r>
      <w:bookmarkStart w:id="722" w:name="C_5564-7944"/>
      <w:r>
        <w:t xml:space="preserve"> (CONF:5564-7944)</w:t>
      </w:r>
      <w:bookmarkEnd w:id="722"/>
      <w:r>
        <w:t xml:space="preserve"> such that it</w:t>
      </w:r>
    </w:p>
    <w:p w14:paraId="26552AF6" w14:textId="77777777" w:rsidR="00382FB1" w:rsidRDefault="00000000">
      <w:pPr>
        <w:numPr>
          <w:ilvl w:val="1"/>
          <w:numId w:val="122"/>
        </w:numPr>
      </w:pPr>
      <w:r>
        <w:rPr>
          <w:rStyle w:val="keyword"/>
        </w:rPr>
        <w:lastRenderedPageBreak/>
        <w:t>SHALL</w:t>
      </w:r>
      <w:r>
        <w:t xml:space="preserve"> contain exactly one [1..1] </w:t>
      </w:r>
      <w:r>
        <w:rPr>
          <w:rStyle w:val="XMLnameBold"/>
        </w:rPr>
        <w:t>@root</w:t>
      </w:r>
      <w:r>
        <w:t>=</w:t>
      </w:r>
      <w:r>
        <w:rPr>
          <w:rStyle w:val="XMLname"/>
        </w:rPr>
        <w:t>"2.16.840.1.113883.10.20.22.2.23"</w:t>
      </w:r>
      <w:bookmarkStart w:id="723" w:name="C_5564-10404"/>
      <w:r>
        <w:t xml:space="preserve"> (CONF:5564-10404)</w:t>
      </w:r>
      <w:bookmarkEnd w:id="723"/>
      <w:r>
        <w:t>.</w:t>
      </w:r>
    </w:p>
    <w:p w14:paraId="2C5DE50D" w14:textId="77777777" w:rsidR="00382FB1" w:rsidRDefault="00000000">
      <w:pPr>
        <w:numPr>
          <w:ilvl w:val="1"/>
          <w:numId w:val="122"/>
        </w:numPr>
      </w:pPr>
      <w:r>
        <w:rPr>
          <w:rStyle w:val="keyword"/>
        </w:rPr>
        <w:t>SHALL</w:t>
      </w:r>
      <w:r>
        <w:t xml:space="preserve"> contain exactly one [1..1] </w:t>
      </w:r>
      <w:r>
        <w:rPr>
          <w:rStyle w:val="XMLnameBold"/>
        </w:rPr>
        <w:t>@extension</w:t>
      </w:r>
      <w:r>
        <w:t>=</w:t>
      </w:r>
      <w:r>
        <w:rPr>
          <w:rStyle w:val="XMLname"/>
        </w:rPr>
        <w:t>"2025-08-01"</w:t>
      </w:r>
      <w:bookmarkStart w:id="724" w:name="C_5564-32523"/>
      <w:r>
        <w:t xml:space="preserve"> (CONF:5564-32523)</w:t>
      </w:r>
      <w:bookmarkEnd w:id="724"/>
      <w:r>
        <w:t>.</w:t>
      </w:r>
    </w:p>
    <w:p w14:paraId="2928FAB7" w14:textId="77777777" w:rsidR="00382FB1" w:rsidRDefault="00000000">
      <w:pPr>
        <w:numPr>
          <w:ilvl w:val="0"/>
          <w:numId w:val="122"/>
        </w:numPr>
      </w:pPr>
      <w:r>
        <w:rPr>
          <w:rStyle w:val="keyword"/>
        </w:rPr>
        <w:t>SHALL</w:t>
      </w:r>
      <w:r>
        <w:t xml:space="preserve"> contain exactly one [1..1] </w:t>
      </w:r>
      <w:r>
        <w:rPr>
          <w:rStyle w:val="XMLnameBold"/>
        </w:rPr>
        <w:t>code</w:t>
      </w:r>
      <w:bookmarkStart w:id="725" w:name="C_5564-15381"/>
      <w:r>
        <w:t xml:space="preserve"> (CONF:5564-15381)</w:t>
      </w:r>
      <w:bookmarkEnd w:id="725"/>
      <w:r>
        <w:t>.</w:t>
      </w:r>
    </w:p>
    <w:p w14:paraId="242713E7" w14:textId="77777777" w:rsidR="00382FB1" w:rsidRDefault="00000000">
      <w:pPr>
        <w:numPr>
          <w:ilvl w:val="1"/>
          <w:numId w:val="122"/>
        </w:numPr>
      </w:pPr>
      <w:r>
        <w:t xml:space="preserve">This code </w:t>
      </w:r>
      <w:r>
        <w:rPr>
          <w:rStyle w:val="keyword"/>
        </w:rPr>
        <w:t>SHALL</w:t>
      </w:r>
      <w:r>
        <w:t xml:space="preserve"> contain exactly one [1..1] </w:t>
      </w:r>
      <w:r>
        <w:rPr>
          <w:rStyle w:val="XMLnameBold"/>
        </w:rPr>
        <w:t>@code</w:t>
      </w:r>
      <w:r>
        <w:t>=</w:t>
      </w:r>
      <w:r>
        <w:rPr>
          <w:rStyle w:val="XMLname"/>
        </w:rPr>
        <w:t>"46264-8"</w:t>
      </w:r>
      <w:r>
        <w:t xml:space="preserve"> Medical Equipment</w:t>
      </w:r>
      <w:bookmarkStart w:id="726" w:name="C_5564-15382"/>
      <w:r>
        <w:t xml:space="preserve"> (CONF:5564-15382)</w:t>
      </w:r>
      <w:bookmarkEnd w:id="726"/>
      <w:r>
        <w:t>.</w:t>
      </w:r>
    </w:p>
    <w:p w14:paraId="0A333B18" w14:textId="77777777" w:rsidR="00382FB1" w:rsidRDefault="00000000">
      <w:pPr>
        <w:numPr>
          <w:ilvl w:val="1"/>
          <w:numId w:val="12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727" w:name="C_5564-30828"/>
      <w:r>
        <w:t xml:space="preserve"> (CONF:5564-30828)</w:t>
      </w:r>
      <w:bookmarkEnd w:id="727"/>
      <w:r>
        <w:t>.</w:t>
      </w:r>
    </w:p>
    <w:p w14:paraId="6A6EC7B5" w14:textId="77777777" w:rsidR="00382FB1" w:rsidRDefault="00000000">
      <w:pPr>
        <w:numPr>
          <w:ilvl w:val="0"/>
          <w:numId w:val="122"/>
        </w:numPr>
      </w:pPr>
      <w:r>
        <w:rPr>
          <w:rStyle w:val="keyword"/>
        </w:rPr>
        <w:t>SHALL</w:t>
      </w:r>
      <w:r>
        <w:t xml:space="preserve"> contain exactly one [1..1] </w:t>
      </w:r>
      <w:r>
        <w:rPr>
          <w:rStyle w:val="XMLnameBold"/>
        </w:rPr>
        <w:t>title</w:t>
      </w:r>
      <w:bookmarkStart w:id="728" w:name="C_5564-7946"/>
      <w:r>
        <w:t xml:space="preserve"> (CONF:5564-7946)</w:t>
      </w:r>
      <w:bookmarkEnd w:id="728"/>
      <w:r>
        <w:t>.</w:t>
      </w:r>
    </w:p>
    <w:p w14:paraId="36F0493D" w14:textId="77777777" w:rsidR="00382FB1" w:rsidRDefault="00000000">
      <w:pPr>
        <w:numPr>
          <w:ilvl w:val="0"/>
          <w:numId w:val="122"/>
        </w:numPr>
      </w:pPr>
      <w:r>
        <w:rPr>
          <w:rStyle w:val="keyword"/>
        </w:rPr>
        <w:t>SHALL</w:t>
      </w:r>
      <w:r>
        <w:t xml:space="preserve"> contain exactly one [1..1] </w:t>
      </w:r>
      <w:r>
        <w:rPr>
          <w:rStyle w:val="XMLnameBold"/>
        </w:rPr>
        <w:t>text</w:t>
      </w:r>
      <w:bookmarkStart w:id="729" w:name="C_5564-7947"/>
      <w:r>
        <w:t xml:space="preserve"> (CONF:5564-7947)</w:t>
      </w:r>
      <w:bookmarkEnd w:id="729"/>
      <w:r>
        <w:t>.</w:t>
      </w:r>
    </w:p>
    <w:p w14:paraId="3B3684DF" w14:textId="77777777" w:rsidR="00382FB1" w:rsidRDefault="00000000">
      <w:pPr>
        <w:numPr>
          <w:ilvl w:val="0"/>
          <w:numId w:val="122"/>
        </w:numPr>
      </w:pPr>
      <w:r>
        <w:rPr>
          <w:rStyle w:val="keyword"/>
        </w:rPr>
        <w:t>MAY</w:t>
      </w:r>
      <w:r>
        <w:t xml:space="preserve"> contain zero or more [0..*] </w:t>
      </w:r>
      <w:r>
        <w:rPr>
          <w:rStyle w:val="XMLnameBold"/>
        </w:rPr>
        <w:t>entry</w:t>
      </w:r>
      <w:bookmarkStart w:id="730" w:name="C_5564-7948"/>
      <w:r>
        <w:t xml:space="preserve"> (CONF:5564-7948)</w:t>
      </w:r>
      <w:bookmarkEnd w:id="730"/>
      <w:r>
        <w:t xml:space="preserve"> such that it</w:t>
      </w:r>
    </w:p>
    <w:p w14:paraId="35944571" w14:textId="77777777" w:rsidR="00382FB1" w:rsidRDefault="00000000">
      <w:pPr>
        <w:numPr>
          <w:ilvl w:val="1"/>
          <w:numId w:val="122"/>
        </w:numPr>
      </w:pPr>
      <w:r>
        <w:rPr>
          <w:rStyle w:val="keyword"/>
        </w:rPr>
        <w:t>SHALL</w:t>
      </w:r>
      <w:r>
        <w:t xml:space="preserve"> contain exactly one [1..1]  </w:t>
      </w:r>
      <w:hyperlink w:anchor="E_Medical_Equipment_Organizer_NHCS_V2">
        <w:r w:rsidR="00382FB1">
          <w:rPr>
            <w:rStyle w:val="HyperlinkCourierBold"/>
          </w:rPr>
          <w:t>Medical Equipment Organizer (NHCS V2)</w:t>
        </w:r>
      </w:hyperlink>
      <w:r>
        <w:rPr>
          <w:rStyle w:val="XMLname"/>
        </w:rPr>
        <w:t xml:space="preserve"> (identifier: urn:hl7ii:2.16.840.1.113883.10.20.22.4.135:2025-08-01)</w:t>
      </w:r>
      <w:bookmarkStart w:id="731" w:name="C_5564-30351"/>
      <w:r>
        <w:t xml:space="preserve"> (CONF:5564-30351)</w:t>
      </w:r>
      <w:bookmarkEnd w:id="731"/>
      <w:r>
        <w:t>.</w:t>
      </w:r>
    </w:p>
    <w:p w14:paraId="1438BF25" w14:textId="77777777" w:rsidR="00382FB1" w:rsidRDefault="00000000">
      <w:pPr>
        <w:numPr>
          <w:ilvl w:val="0"/>
          <w:numId w:val="122"/>
        </w:numPr>
      </w:pPr>
      <w:r>
        <w:rPr>
          <w:rStyle w:val="keyword"/>
        </w:rPr>
        <w:t>SHOULD</w:t>
      </w:r>
      <w:r>
        <w:t xml:space="preserve"> contain zero or more [0..*] </w:t>
      </w:r>
      <w:r>
        <w:rPr>
          <w:rStyle w:val="XMLnameBold"/>
        </w:rPr>
        <w:t>entry</w:t>
      </w:r>
      <w:bookmarkStart w:id="732" w:name="C_5564-31125"/>
      <w:r>
        <w:t xml:space="preserve"> (CONF:5564-31125)</w:t>
      </w:r>
      <w:bookmarkEnd w:id="732"/>
      <w:r>
        <w:t xml:space="preserve"> such that it</w:t>
      </w:r>
    </w:p>
    <w:p w14:paraId="60099FAB" w14:textId="77777777" w:rsidR="00382FB1" w:rsidRDefault="00000000">
      <w:pPr>
        <w:numPr>
          <w:ilvl w:val="1"/>
          <w:numId w:val="122"/>
        </w:numPr>
      </w:pPr>
      <w:r>
        <w:rPr>
          <w:rStyle w:val="keyword"/>
        </w:rPr>
        <w:t>SHALL</w:t>
      </w:r>
      <w:r>
        <w:t xml:space="preserve"> contain exactly one [1..1]  </w:t>
      </w:r>
      <w:hyperlink w:anchor="NonMedicinal_Supply_Activity_V2">
        <w:r w:rsidR="00382FB1">
          <w:rPr>
            <w:rStyle w:val="HyperlinkCourierBold"/>
          </w:rPr>
          <w:t>Non-Medicinal Supply Activity (V2)</w:t>
        </w:r>
      </w:hyperlink>
      <w:r>
        <w:rPr>
          <w:rStyle w:val="XMLname"/>
        </w:rPr>
        <w:t xml:space="preserve"> (identifier: urn:hl7ii:2.16.840.1.113883.10.20.22.4.50:2014-06-09)</w:t>
      </w:r>
      <w:bookmarkStart w:id="733" w:name="C_5564-31861"/>
      <w:r>
        <w:t xml:space="preserve"> (CONF:5564-31861)</w:t>
      </w:r>
      <w:bookmarkEnd w:id="733"/>
      <w:r>
        <w:t>.</w:t>
      </w:r>
    </w:p>
    <w:p w14:paraId="6C3F49EC" w14:textId="77777777" w:rsidR="00382FB1" w:rsidRDefault="00000000">
      <w:pPr>
        <w:numPr>
          <w:ilvl w:val="0"/>
          <w:numId w:val="122"/>
        </w:numPr>
      </w:pPr>
      <w:r>
        <w:rPr>
          <w:rStyle w:val="keyword"/>
        </w:rPr>
        <w:t>SHOULD</w:t>
      </w:r>
      <w:r>
        <w:t xml:space="preserve"> contain zero or more [0..*] </w:t>
      </w:r>
      <w:r>
        <w:rPr>
          <w:rStyle w:val="XMLnameBold"/>
        </w:rPr>
        <w:t>entry</w:t>
      </w:r>
      <w:bookmarkStart w:id="734" w:name="C_5564-31885"/>
      <w:r>
        <w:t xml:space="preserve"> (CONF:5564-31885)</w:t>
      </w:r>
      <w:bookmarkEnd w:id="734"/>
      <w:r>
        <w:t xml:space="preserve"> such that it</w:t>
      </w:r>
    </w:p>
    <w:p w14:paraId="5303C4AA" w14:textId="77777777" w:rsidR="00382FB1" w:rsidRDefault="00000000">
      <w:pPr>
        <w:numPr>
          <w:ilvl w:val="1"/>
          <w:numId w:val="122"/>
        </w:numPr>
      </w:pPr>
      <w:r>
        <w:rPr>
          <w:rStyle w:val="keyword"/>
        </w:rPr>
        <w:t>SHALL</w:t>
      </w:r>
      <w:r>
        <w:t xml:space="preserve"> contain exactly one [1..1]  </w:t>
      </w:r>
      <w:hyperlink w:anchor="E_Procedure_Activity_Procedure_NHCS_V4">
        <w:r w:rsidR="00382FB1">
          <w:rPr>
            <w:rStyle w:val="HyperlinkCourierBold"/>
          </w:rPr>
          <w:t>Procedure Activity Procedure (NHCS V4)</w:t>
        </w:r>
      </w:hyperlink>
      <w:r>
        <w:rPr>
          <w:rStyle w:val="XMLname"/>
        </w:rPr>
        <w:t xml:space="preserve"> (identifier: urn:hl7ii:2.16.840.1.113883.10.20.22.4.14:2025-08-01)</w:t>
      </w:r>
      <w:bookmarkStart w:id="735" w:name="C_5564-31886"/>
      <w:r>
        <w:t xml:space="preserve"> (CONF:5564-31886)</w:t>
      </w:r>
      <w:bookmarkEnd w:id="735"/>
      <w:r>
        <w:t>.</w:t>
      </w:r>
    </w:p>
    <w:p w14:paraId="529C972E" w14:textId="77777777" w:rsidR="00382FB1" w:rsidRDefault="00000000">
      <w:pPr>
        <w:pStyle w:val="Caption"/>
        <w:ind w:left="130" w:right="115"/>
      </w:pPr>
      <w:bookmarkStart w:id="736" w:name="_Toc202464207"/>
      <w:r>
        <w:lastRenderedPageBreak/>
        <w:t xml:space="preserve">Figure </w:t>
      </w:r>
      <w:r>
        <w:fldChar w:fldCharType="begin"/>
      </w:r>
      <w:r>
        <w:instrText>SEQ Figure \* ARABIC</w:instrText>
      </w:r>
      <w:r>
        <w:fldChar w:fldCharType="separate"/>
      </w:r>
      <w:r>
        <w:t>31</w:t>
      </w:r>
      <w:r>
        <w:fldChar w:fldCharType="end"/>
      </w:r>
      <w:r>
        <w:t>: Medical Equipment Section (NHCS V3) Example</w:t>
      </w:r>
      <w:bookmarkEnd w:id="736"/>
    </w:p>
    <w:p w14:paraId="5C60AF5A" w14:textId="77777777" w:rsidR="00382FB1" w:rsidRDefault="00000000">
      <w:pPr>
        <w:pStyle w:val="Example"/>
        <w:ind w:left="130" w:right="115"/>
      </w:pPr>
      <w:r>
        <w:t>&lt;component&gt;</w:t>
      </w:r>
    </w:p>
    <w:p w14:paraId="04340244" w14:textId="77777777" w:rsidR="00382FB1" w:rsidRDefault="00000000">
      <w:pPr>
        <w:pStyle w:val="Example"/>
        <w:ind w:left="130" w:right="115"/>
      </w:pPr>
      <w:r>
        <w:t xml:space="preserve">    &lt;section&gt;</w:t>
      </w:r>
    </w:p>
    <w:p w14:paraId="5A4793C3" w14:textId="77777777" w:rsidR="00382FB1" w:rsidRDefault="00000000">
      <w:pPr>
        <w:pStyle w:val="Example"/>
        <w:ind w:left="130" w:right="115"/>
      </w:pPr>
      <w:r>
        <w:t xml:space="preserve">        &lt;!--  [Updated C-CDA] Medical Equipment Section (NHCS V3)  --&gt;</w:t>
      </w:r>
    </w:p>
    <w:p w14:paraId="06FC8E5D" w14:textId="77777777" w:rsidR="00382FB1" w:rsidRDefault="00000000">
      <w:pPr>
        <w:pStyle w:val="Example"/>
        <w:ind w:left="130" w:right="115"/>
      </w:pPr>
      <w:r>
        <w:t xml:space="preserve">        &lt;templateId root="2.16.840.1.113883.10.20.22.2.23" extension="2025-08-01" /&gt;</w:t>
      </w:r>
    </w:p>
    <w:p w14:paraId="21EE3631" w14:textId="77777777" w:rsidR="00382FB1" w:rsidRDefault="00000000">
      <w:pPr>
        <w:pStyle w:val="Example"/>
        <w:ind w:left="130" w:right="115"/>
      </w:pPr>
      <w:r>
        <w:t xml:space="preserve">        &lt;code code="46264-8" codeSystem="2.16.840.1.113883.6.1" /&gt;</w:t>
      </w:r>
    </w:p>
    <w:p w14:paraId="4AA1B650" w14:textId="77777777" w:rsidR="00382FB1" w:rsidRDefault="00000000">
      <w:pPr>
        <w:pStyle w:val="Example"/>
        <w:ind w:left="130" w:right="115"/>
      </w:pPr>
      <w:r>
        <w:t xml:space="preserve">        &lt;title&gt;MEDICAL EQUIPMENT&lt;/title&gt;</w:t>
      </w:r>
    </w:p>
    <w:p w14:paraId="38DC03F6" w14:textId="77777777" w:rsidR="00382FB1" w:rsidRDefault="00000000">
      <w:pPr>
        <w:pStyle w:val="Example"/>
        <w:ind w:left="130" w:right="115"/>
      </w:pPr>
      <w:r>
        <w:t xml:space="preserve">        &lt;text&gt;</w:t>
      </w:r>
    </w:p>
    <w:p w14:paraId="6B90D998" w14:textId="77777777" w:rsidR="00382FB1" w:rsidRDefault="00000000">
      <w:pPr>
        <w:pStyle w:val="Example"/>
        <w:ind w:left="130" w:right="115"/>
      </w:pPr>
      <w:r>
        <w:t xml:space="preserve">            &lt;content styleCode="Bold"&gt;Medical Equipment&lt;/content&gt;</w:t>
      </w:r>
    </w:p>
    <w:p w14:paraId="2EF88545" w14:textId="77777777" w:rsidR="00382FB1" w:rsidRDefault="00000000">
      <w:pPr>
        <w:pStyle w:val="Example"/>
        <w:ind w:left="130" w:right="115"/>
      </w:pPr>
      <w:r>
        <w:t xml:space="preserve">            &lt;list&gt;</w:t>
      </w:r>
    </w:p>
    <w:p w14:paraId="0F1D7505" w14:textId="77777777" w:rsidR="00382FB1" w:rsidRDefault="00000000">
      <w:pPr>
        <w:pStyle w:val="Example"/>
        <w:ind w:left="130" w:right="115"/>
      </w:pPr>
      <w:r>
        <w:t xml:space="preserve">                &lt;item&gt;Implanted Devices: Cardiac Pacemaker July 3, 2013&lt;/item&gt;</w:t>
      </w:r>
    </w:p>
    <w:p w14:paraId="781F0932" w14:textId="77777777" w:rsidR="00382FB1" w:rsidRDefault="00000000">
      <w:pPr>
        <w:pStyle w:val="Example"/>
        <w:ind w:left="130" w:right="115"/>
      </w:pPr>
      <w:r>
        <w:t xml:space="preserve">                &lt;item&gt;Implanted Devices: Upper GI Prosthesis, January 3, 2013&lt;/item&gt;</w:t>
      </w:r>
    </w:p>
    <w:p w14:paraId="59B0AED6" w14:textId="77777777" w:rsidR="00382FB1" w:rsidRDefault="00000000">
      <w:pPr>
        <w:pStyle w:val="Example"/>
        <w:ind w:left="130" w:right="115"/>
      </w:pPr>
      <w:r>
        <w:t xml:space="preserve">                &lt;item&gt;Cane, February 2, 2003&lt;/item&gt;</w:t>
      </w:r>
    </w:p>
    <w:p w14:paraId="6A302254" w14:textId="77777777" w:rsidR="00382FB1" w:rsidRDefault="00000000">
      <w:pPr>
        <w:pStyle w:val="Example"/>
        <w:ind w:left="130" w:right="115"/>
      </w:pPr>
      <w:r>
        <w:t xml:space="preserve">                &lt;item&gt;Biliary Stent, May 5, 2013&lt;/item&gt;</w:t>
      </w:r>
    </w:p>
    <w:p w14:paraId="53A1E182" w14:textId="77777777" w:rsidR="00382FB1" w:rsidRDefault="00000000">
      <w:pPr>
        <w:pStyle w:val="Example"/>
        <w:ind w:left="130" w:right="115"/>
      </w:pPr>
      <w:r>
        <w:t xml:space="preserve">            &lt;/list&gt;</w:t>
      </w:r>
    </w:p>
    <w:p w14:paraId="04550EC6" w14:textId="77777777" w:rsidR="00382FB1" w:rsidRDefault="00000000">
      <w:pPr>
        <w:pStyle w:val="Example"/>
        <w:ind w:left="130" w:right="115"/>
      </w:pPr>
      <w:r>
        <w:t xml:space="preserve">        &lt;/text&gt;</w:t>
      </w:r>
    </w:p>
    <w:p w14:paraId="4E246D8A" w14:textId="77777777" w:rsidR="00382FB1" w:rsidRDefault="00000000">
      <w:pPr>
        <w:pStyle w:val="Example"/>
        <w:ind w:left="130" w:right="115"/>
      </w:pPr>
      <w:r>
        <w:t xml:space="preserve">        &lt;entry&gt;</w:t>
      </w:r>
    </w:p>
    <w:p w14:paraId="668B1608" w14:textId="77777777" w:rsidR="00382FB1" w:rsidRDefault="00000000">
      <w:pPr>
        <w:pStyle w:val="Example"/>
        <w:ind w:left="130" w:right="115"/>
      </w:pPr>
      <w:r>
        <w:t xml:space="preserve">            &lt;organizer classCode="CLUSTER" moodCode="EVN"&gt;</w:t>
      </w:r>
    </w:p>
    <w:p w14:paraId="00D91504" w14:textId="77777777" w:rsidR="00382FB1" w:rsidRDefault="00000000">
      <w:pPr>
        <w:pStyle w:val="Example"/>
        <w:ind w:left="130" w:right="115"/>
      </w:pPr>
      <w:r>
        <w:t xml:space="preserve">                &lt;!-- [Updated C-CDA] Medical Equipment Organizer (NHCS V2) --&gt;</w:t>
      </w:r>
    </w:p>
    <w:p w14:paraId="2307E158" w14:textId="77777777" w:rsidR="00382FB1" w:rsidRDefault="00000000">
      <w:pPr>
        <w:pStyle w:val="Example"/>
        <w:ind w:left="130" w:right="115"/>
      </w:pPr>
      <w:r>
        <w:t xml:space="preserve">                &lt;templateId root="2.16.840.1.113883.10.20.22.4.135" extension="2025-08-01" /&gt;</w:t>
      </w:r>
    </w:p>
    <w:p w14:paraId="005CAADD" w14:textId="77777777" w:rsidR="00382FB1" w:rsidRDefault="00000000">
      <w:pPr>
        <w:pStyle w:val="Example"/>
        <w:ind w:left="130" w:right="115"/>
      </w:pPr>
      <w:r>
        <w:t xml:space="preserve">                ...</w:t>
      </w:r>
    </w:p>
    <w:p w14:paraId="7E13A09C" w14:textId="77777777" w:rsidR="00382FB1" w:rsidRDefault="00000000">
      <w:pPr>
        <w:pStyle w:val="Example"/>
        <w:ind w:left="130" w:right="115"/>
      </w:pPr>
      <w:r>
        <w:t xml:space="preserve">            &lt;/organizer&gt;</w:t>
      </w:r>
    </w:p>
    <w:p w14:paraId="52056B55" w14:textId="77777777" w:rsidR="00382FB1" w:rsidRDefault="00000000">
      <w:pPr>
        <w:pStyle w:val="Example"/>
        <w:ind w:left="130" w:right="115"/>
      </w:pPr>
      <w:r>
        <w:t xml:space="preserve">        &lt;/entry&gt;</w:t>
      </w:r>
    </w:p>
    <w:p w14:paraId="34F386A7" w14:textId="77777777" w:rsidR="00382FB1" w:rsidRDefault="00000000">
      <w:pPr>
        <w:pStyle w:val="Example"/>
        <w:ind w:left="130" w:right="115"/>
      </w:pPr>
      <w:r>
        <w:t xml:space="preserve">        &lt;entry&gt;</w:t>
      </w:r>
    </w:p>
    <w:p w14:paraId="7D818849" w14:textId="77777777" w:rsidR="00382FB1" w:rsidRDefault="00000000">
      <w:pPr>
        <w:pStyle w:val="Example"/>
        <w:ind w:left="130" w:right="115"/>
      </w:pPr>
      <w:r>
        <w:t xml:space="preserve">            &lt;supply classCode="SPLY" moodCode="EVN"&gt;</w:t>
      </w:r>
    </w:p>
    <w:p w14:paraId="6D564DA1" w14:textId="77777777" w:rsidR="00382FB1" w:rsidRDefault="00000000">
      <w:pPr>
        <w:pStyle w:val="Example"/>
        <w:ind w:left="130" w:right="115"/>
      </w:pPr>
      <w:r>
        <w:t xml:space="preserve">                &lt;!-- [C-CDA R2] Non-Medicinal Supply Activity (V2)  --&gt;</w:t>
      </w:r>
    </w:p>
    <w:p w14:paraId="22ED1619" w14:textId="77777777" w:rsidR="00382FB1" w:rsidRDefault="00000000">
      <w:pPr>
        <w:pStyle w:val="Example"/>
        <w:ind w:left="130" w:right="115"/>
      </w:pPr>
      <w:r>
        <w:t xml:space="preserve">                &lt;templateId root="2.16.840.1.113883.10.20.22.4.50" extension="2014-06-09" /&gt;</w:t>
      </w:r>
    </w:p>
    <w:p w14:paraId="7C757340" w14:textId="77777777" w:rsidR="00382FB1" w:rsidRDefault="00000000">
      <w:pPr>
        <w:pStyle w:val="Example"/>
        <w:ind w:left="130" w:right="115"/>
      </w:pPr>
      <w:r>
        <w:t xml:space="preserve">                ...</w:t>
      </w:r>
    </w:p>
    <w:p w14:paraId="40D36AF7" w14:textId="77777777" w:rsidR="00382FB1" w:rsidRDefault="00000000">
      <w:pPr>
        <w:pStyle w:val="Example"/>
        <w:ind w:left="130" w:right="115"/>
      </w:pPr>
      <w:r>
        <w:t xml:space="preserve">            &lt;/supply&gt;</w:t>
      </w:r>
    </w:p>
    <w:p w14:paraId="09BB645E" w14:textId="77777777" w:rsidR="00382FB1" w:rsidRDefault="00000000">
      <w:pPr>
        <w:pStyle w:val="Example"/>
        <w:ind w:left="130" w:right="115"/>
      </w:pPr>
      <w:r>
        <w:t xml:space="preserve">        &lt;/entry&gt;</w:t>
      </w:r>
    </w:p>
    <w:p w14:paraId="75062D6E" w14:textId="77777777" w:rsidR="00382FB1" w:rsidRDefault="00000000">
      <w:pPr>
        <w:pStyle w:val="Example"/>
        <w:ind w:left="130" w:right="115"/>
      </w:pPr>
      <w:r>
        <w:t xml:space="preserve">        &lt;entry&gt;</w:t>
      </w:r>
    </w:p>
    <w:p w14:paraId="0909D983" w14:textId="77777777" w:rsidR="00382FB1" w:rsidRDefault="00000000">
      <w:pPr>
        <w:pStyle w:val="Example"/>
        <w:ind w:left="130" w:right="115"/>
      </w:pPr>
      <w:r>
        <w:t xml:space="preserve">            &lt;procedure classCode="PROC" moodCode="EVN"&gt;</w:t>
      </w:r>
    </w:p>
    <w:p w14:paraId="59EA3681" w14:textId="77777777" w:rsidR="00382FB1" w:rsidRDefault="00000000">
      <w:pPr>
        <w:pStyle w:val="Example"/>
        <w:ind w:left="130" w:right="115"/>
      </w:pPr>
      <w:r>
        <w:t xml:space="preserve">                &lt;!-- [Updated C-CDA] Procedure Activity Procedure (NHCS V4) --&gt;</w:t>
      </w:r>
    </w:p>
    <w:p w14:paraId="0939CA62" w14:textId="77777777" w:rsidR="00382FB1" w:rsidRDefault="00000000">
      <w:pPr>
        <w:pStyle w:val="Example"/>
        <w:ind w:left="130" w:right="115"/>
      </w:pPr>
      <w:r>
        <w:t xml:space="preserve">                &lt;templateId root="2.16.840.1.113883.10.20.22.4.14" extension="2025-08-01" /&gt;</w:t>
      </w:r>
    </w:p>
    <w:p w14:paraId="0915CB13" w14:textId="77777777" w:rsidR="00382FB1" w:rsidRDefault="00000000">
      <w:pPr>
        <w:pStyle w:val="Example"/>
        <w:ind w:left="130" w:right="115"/>
      </w:pPr>
      <w:r>
        <w:t xml:space="preserve">                ...</w:t>
      </w:r>
    </w:p>
    <w:p w14:paraId="241C5798" w14:textId="77777777" w:rsidR="00382FB1" w:rsidRDefault="00000000">
      <w:pPr>
        <w:pStyle w:val="Example"/>
        <w:ind w:left="130" w:right="115"/>
      </w:pPr>
      <w:r>
        <w:t xml:space="preserve">            &lt;/procedure&gt;</w:t>
      </w:r>
    </w:p>
    <w:p w14:paraId="6E5924D4" w14:textId="77777777" w:rsidR="00382FB1" w:rsidRDefault="00000000">
      <w:pPr>
        <w:pStyle w:val="Example"/>
        <w:ind w:left="130" w:right="115"/>
      </w:pPr>
      <w:r>
        <w:t xml:space="preserve">        &lt;/entry&gt;</w:t>
      </w:r>
    </w:p>
    <w:p w14:paraId="6CE6C536" w14:textId="77777777" w:rsidR="00382FB1" w:rsidRDefault="00000000">
      <w:pPr>
        <w:pStyle w:val="Example"/>
        <w:ind w:left="130" w:right="115"/>
      </w:pPr>
      <w:r>
        <w:t xml:space="preserve">    &lt;/section&gt;</w:t>
      </w:r>
    </w:p>
    <w:p w14:paraId="6C288D8B" w14:textId="77777777" w:rsidR="00382FB1" w:rsidRDefault="00000000">
      <w:pPr>
        <w:pStyle w:val="Example"/>
        <w:ind w:left="130" w:right="115"/>
      </w:pPr>
      <w:r>
        <w:t>&lt;/component&gt;</w:t>
      </w:r>
    </w:p>
    <w:p w14:paraId="6ACB011C" w14:textId="77777777" w:rsidR="00382FB1" w:rsidRDefault="00382FB1">
      <w:pPr>
        <w:pStyle w:val="BodyText"/>
      </w:pPr>
    </w:p>
    <w:p w14:paraId="08F67381" w14:textId="77777777" w:rsidR="00382FB1" w:rsidRDefault="00000000">
      <w:pPr>
        <w:pStyle w:val="Heading3nospace"/>
      </w:pPr>
      <w:bookmarkStart w:id="737" w:name="S_Medical_Equipment_Section_UDI_V2"/>
      <w:bookmarkStart w:id="738" w:name="_Toc202463794"/>
      <w:r>
        <w:lastRenderedPageBreak/>
        <w:t>Medical Equipment Section (UDI) (V2)</w:t>
      </w:r>
      <w:bookmarkEnd w:id="737"/>
      <w:bookmarkEnd w:id="738"/>
    </w:p>
    <w:p w14:paraId="71B9D7BA" w14:textId="77777777" w:rsidR="00382FB1" w:rsidRDefault="00000000">
      <w:pPr>
        <w:pStyle w:val="BracketData"/>
      </w:pPr>
      <w:r>
        <w:t>[section: identifier urn:hl7ii:2.16.840.1.113883.10.20.34.2.15:2025-08-01 (open)]</w:t>
      </w:r>
    </w:p>
    <w:p w14:paraId="0195FFCC" w14:textId="77777777" w:rsidR="00382FB1" w:rsidRDefault="00000000">
      <w:pPr>
        <w:pStyle w:val="BracketData"/>
      </w:pPr>
      <w:r>
        <w:t>Draft as part of National Health Care Surveys, Release 1, STU 4 - US Realm</w:t>
      </w:r>
    </w:p>
    <w:p w14:paraId="7282E715" w14:textId="77777777" w:rsidR="00382FB1" w:rsidRDefault="00000000">
      <w:pPr>
        <w:pStyle w:val="Caption"/>
      </w:pPr>
      <w:bookmarkStart w:id="739" w:name="_Toc202464414"/>
      <w:r>
        <w:t xml:space="preserve">Table </w:t>
      </w:r>
      <w:r>
        <w:fldChar w:fldCharType="begin"/>
      </w:r>
      <w:r>
        <w:instrText>SEQ Table \* ARABIC</w:instrText>
      </w:r>
      <w:r>
        <w:fldChar w:fldCharType="separate"/>
      </w:r>
      <w:r>
        <w:t>67</w:t>
      </w:r>
      <w:r>
        <w:fldChar w:fldCharType="end"/>
      </w:r>
      <w:r>
        <w:t>: Medical Equipment Section (UDI) (V2) Contexts</w:t>
      </w:r>
      <w:bookmarkEnd w:id="73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3D75E8F" w14:textId="77777777">
        <w:trPr>
          <w:cantSplit/>
          <w:tblHeader/>
          <w:jc w:val="center"/>
        </w:trPr>
        <w:tc>
          <w:tcPr>
            <w:tcW w:w="360" w:type="dxa"/>
            <w:shd w:val="clear" w:color="auto" w:fill="E6E6E6"/>
          </w:tcPr>
          <w:p w14:paraId="22E816C1" w14:textId="77777777" w:rsidR="00382FB1" w:rsidRDefault="00000000">
            <w:pPr>
              <w:pStyle w:val="TableHead"/>
            </w:pPr>
            <w:r>
              <w:t>Contained By:</w:t>
            </w:r>
          </w:p>
        </w:tc>
        <w:tc>
          <w:tcPr>
            <w:tcW w:w="360" w:type="dxa"/>
            <w:shd w:val="clear" w:color="auto" w:fill="E6E6E6"/>
          </w:tcPr>
          <w:p w14:paraId="3CBDAE60" w14:textId="77777777" w:rsidR="00382FB1" w:rsidRDefault="00000000">
            <w:pPr>
              <w:pStyle w:val="TableHead"/>
            </w:pPr>
            <w:r>
              <w:t>Contains:</w:t>
            </w:r>
          </w:p>
        </w:tc>
      </w:tr>
      <w:tr w:rsidR="00382FB1" w14:paraId="04CC5ABD" w14:textId="77777777">
        <w:trPr>
          <w:jc w:val="center"/>
        </w:trPr>
        <w:tc>
          <w:tcPr>
            <w:tcW w:w="360" w:type="dxa"/>
          </w:tcPr>
          <w:p w14:paraId="08536AF2" w14:textId="77777777" w:rsidR="00382FB1" w:rsidRDefault="00382FB1">
            <w:pPr>
              <w:pStyle w:val="TableText"/>
            </w:pPr>
            <w:hyperlink w:anchor="D_Emergency_Department_Encounter_NHCSE_7">
              <w:r>
                <w:rPr>
                  <w:rStyle w:val="HyperlinkText9pt"/>
                </w:rPr>
                <w:t>Emergency Department Encounter (NHCS-ED) (V7)</w:t>
              </w:r>
            </w:hyperlink>
            <w:r>
              <w:t xml:space="preserve"> (optional)</w:t>
            </w:r>
          </w:p>
          <w:p w14:paraId="033A74F9" w14:textId="77777777" w:rsidR="00382FB1" w:rsidRDefault="00382FB1">
            <w:pPr>
              <w:pStyle w:val="TableText"/>
            </w:pPr>
            <w:hyperlink w:anchor="D_Inpatient_Encounter_NHCSIP_V7">
              <w:r>
                <w:rPr>
                  <w:rStyle w:val="HyperlinkText9pt"/>
                </w:rPr>
                <w:t>Inpatient Encounter (NHCS-IP) (V7)</w:t>
              </w:r>
            </w:hyperlink>
            <w:r>
              <w:t xml:space="preserve"> (optional)</w:t>
            </w:r>
          </w:p>
          <w:p w14:paraId="74A62AA1" w14:textId="77777777" w:rsidR="00382FB1" w:rsidRDefault="00382FB1">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25BE48D8" w14:textId="77777777" w:rsidR="00382FB1" w:rsidRDefault="00382FB1">
            <w:pPr>
              <w:pStyle w:val="TableText"/>
            </w:pPr>
            <w:hyperlink w:anchor="E_NonMedicinal_Supply_Activity_UDI">
              <w:r>
                <w:rPr>
                  <w:rStyle w:val="HyperlinkText9pt"/>
                </w:rPr>
                <w:t>Non-Medicinal Supply Activity (UDI)</w:t>
              </w:r>
            </w:hyperlink>
            <w:r>
              <w:t xml:space="preserve"> (optional)</w:t>
            </w:r>
          </w:p>
          <w:p w14:paraId="0FFD55AC" w14:textId="77777777" w:rsidR="00382FB1" w:rsidRDefault="00382FB1">
            <w:pPr>
              <w:pStyle w:val="TableText"/>
            </w:pPr>
            <w:hyperlink w:anchor="E_Procedure_Activity_Procedure_UDI_V2">
              <w:r>
                <w:rPr>
                  <w:rStyle w:val="HyperlinkText9pt"/>
                </w:rPr>
                <w:t>Procedure Activity Procedure (UDI) (V2)</w:t>
              </w:r>
            </w:hyperlink>
            <w:r>
              <w:t xml:space="preserve"> (optional)</w:t>
            </w:r>
          </w:p>
        </w:tc>
      </w:tr>
    </w:tbl>
    <w:p w14:paraId="2EC1C16E" w14:textId="77777777" w:rsidR="00382FB1" w:rsidRDefault="00382FB1">
      <w:pPr>
        <w:pStyle w:val="BodyText"/>
      </w:pPr>
    </w:p>
    <w:p w14:paraId="5A265859" w14:textId="77777777" w:rsidR="00382FB1" w:rsidRDefault="00000000">
      <w:r>
        <w:t>This template implies the C-CDA Medical Equipment Section (V2) and further constrains it to contain the C-CDA Supplemental Templates for Unique Device Identifier (UDI) for Implantable Medical Devices.</w:t>
      </w:r>
    </w:p>
    <w:p w14:paraId="0C1841CD" w14:textId="77777777" w:rsidR="00382FB1" w:rsidRDefault="00000000">
      <w:r>
        <w:t>When both the UDI and some parsed UDI data elements and associated metadata are available, devices applied to, or placed in, the patient are represented with the Procedure Activity Procedure (UDI) template. Equipment supplied to the patient (e.g., pumps, inhalers, wheelchairs) is represented by the Non-Medicinal Supply Activity (UDI) template.</w:t>
      </w:r>
    </w:p>
    <w:p w14:paraId="19A1056E" w14:textId="77777777" w:rsidR="00382FB1" w:rsidRDefault="00000000">
      <w:r>
        <w:t>When UDI data are not available, devices applied to, or placed in, the patient are represented with the C-CDA Procedure Activity Procedure (V2) template. Equipment supplied to the patient (e.g., pumps, inhalers, wheelchairs) is represented by the C-CDA Non-Medicinal Supply Activity (V2) template.</w:t>
      </w:r>
    </w:p>
    <w:p w14:paraId="515A0A07" w14:textId="77777777" w:rsidR="00382FB1" w:rsidRDefault="00000000">
      <w:pPr>
        <w:pStyle w:val="Caption"/>
      </w:pPr>
      <w:bookmarkStart w:id="740" w:name="_Toc202464415"/>
      <w:r>
        <w:lastRenderedPageBreak/>
        <w:t xml:space="preserve">Table </w:t>
      </w:r>
      <w:r>
        <w:fldChar w:fldCharType="begin"/>
      </w:r>
      <w:r>
        <w:instrText>SEQ Table \* ARABIC</w:instrText>
      </w:r>
      <w:r>
        <w:fldChar w:fldCharType="separate"/>
      </w:r>
      <w:r>
        <w:t>68</w:t>
      </w:r>
      <w:r>
        <w:fldChar w:fldCharType="end"/>
      </w:r>
      <w:r>
        <w:t>: Medical Equipment Section (UDI) (V2) Constraints Overview</w:t>
      </w:r>
      <w:bookmarkEnd w:id="74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A91A6A4" w14:textId="77777777">
        <w:trPr>
          <w:cantSplit/>
          <w:tblHeader/>
          <w:jc w:val="center"/>
        </w:trPr>
        <w:tc>
          <w:tcPr>
            <w:tcW w:w="0" w:type="dxa"/>
            <w:shd w:val="clear" w:color="auto" w:fill="E6E6E6"/>
            <w:noWrap/>
          </w:tcPr>
          <w:p w14:paraId="063F89CF" w14:textId="77777777" w:rsidR="00382FB1" w:rsidRDefault="00000000">
            <w:pPr>
              <w:pStyle w:val="TableHead"/>
            </w:pPr>
            <w:r>
              <w:t>XPath</w:t>
            </w:r>
          </w:p>
        </w:tc>
        <w:tc>
          <w:tcPr>
            <w:tcW w:w="720" w:type="dxa"/>
            <w:shd w:val="clear" w:color="auto" w:fill="E6E6E6"/>
            <w:noWrap/>
          </w:tcPr>
          <w:p w14:paraId="4E9686D1" w14:textId="77777777" w:rsidR="00382FB1" w:rsidRDefault="00000000">
            <w:pPr>
              <w:pStyle w:val="TableHead"/>
            </w:pPr>
            <w:r>
              <w:t>Card.</w:t>
            </w:r>
          </w:p>
        </w:tc>
        <w:tc>
          <w:tcPr>
            <w:tcW w:w="1152" w:type="dxa"/>
            <w:shd w:val="clear" w:color="auto" w:fill="E6E6E6"/>
            <w:noWrap/>
          </w:tcPr>
          <w:p w14:paraId="7FBED7BD" w14:textId="77777777" w:rsidR="00382FB1" w:rsidRDefault="00000000">
            <w:pPr>
              <w:pStyle w:val="TableHead"/>
            </w:pPr>
            <w:r>
              <w:t>Verb</w:t>
            </w:r>
          </w:p>
        </w:tc>
        <w:tc>
          <w:tcPr>
            <w:tcW w:w="864" w:type="dxa"/>
            <w:shd w:val="clear" w:color="auto" w:fill="E6E6E6"/>
            <w:noWrap/>
          </w:tcPr>
          <w:p w14:paraId="5767695E" w14:textId="77777777" w:rsidR="00382FB1" w:rsidRDefault="00000000">
            <w:pPr>
              <w:pStyle w:val="TableHead"/>
            </w:pPr>
            <w:r>
              <w:t>Data Type</w:t>
            </w:r>
          </w:p>
        </w:tc>
        <w:tc>
          <w:tcPr>
            <w:tcW w:w="864" w:type="dxa"/>
            <w:shd w:val="clear" w:color="auto" w:fill="E6E6E6"/>
            <w:noWrap/>
          </w:tcPr>
          <w:p w14:paraId="354210CB" w14:textId="77777777" w:rsidR="00382FB1" w:rsidRDefault="00000000">
            <w:pPr>
              <w:pStyle w:val="TableHead"/>
            </w:pPr>
            <w:r>
              <w:t>CONF#</w:t>
            </w:r>
          </w:p>
        </w:tc>
        <w:tc>
          <w:tcPr>
            <w:tcW w:w="864" w:type="dxa"/>
            <w:shd w:val="clear" w:color="auto" w:fill="E6E6E6"/>
            <w:noWrap/>
          </w:tcPr>
          <w:p w14:paraId="428B06D3" w14:textId="77777777" w:rsidR="00382FB1" w:rsidRDefault="00000000">
            <w:pPr>
              <w:pStyle w:val="TableHead"/>
            </w:pPr>
            <w:r>
              <w:t>Value</w:t>
            </w:r>
          </w:p>
        </w:tc>
      </w:tr>
      <w:tr w:rsidR="00382FB1" w14:paraId="14AA1F96" w14:textId="77777777">
        <w:trPr>
          <w:jc w:val="center"/>
        </w:trPr>
        <w:tc>
          <w:tcPr>
            <w:tcW w:w="10160" w:type="dxa"/>
            <w:gridSpan w:val="6"/>
          </w:tcPr>
          <w:p w14:paraId="70B2C12F" w14:textId="77777777" w:rsidR="00382FB1" w:rsidRDefault="00000000">
            <w:pPr>
              <w:pStyle w:val="TableText"/>
            </w:pPr>
            <w:r>
              <w:t>section (identifier: urn:hl7ii:2.16.840.1.113883.10.20.34.2.15:2025-08-01)</w:t>
            </w:r>
          </w:p>
        </w:tc>
      </w:tr>
      <w:tr w:rsidR="00382FB1" w14:paraId="08CDC94F" w14:textId="77777777">
        <w:trPr>
          <w:jc w:val="center"/>
        </w:trPr>
        <w:tc>
          <w:tcPr>
            <w:tcW w:w="3345" w:type="dxa"/>
          </w:tcPr>
          <w:p w14:paraId="5D8A8C8A" w14:textId="77777777" w:rsidR="00382FB1" w:rsidRDefault="00000000">
            <w:pPr>
              <w:pStyle w:val="TableText"/>
            </w:pPr>
            <w:r>
              <w:tab/>
              <w:t>templateId</w:t>
            </w:r>
          </w:p>
        </w:tc>
        <w:tc>
          <w:tcPr>
            <w:tcW w:w="720" w:type="dxa"/>
          </w:tcPr>
          <w:p w14:paraId="273E7C2D" w14:textId="77777777" w:rsidR="00382FB1" w:rsidRDefault="00000000">
            <w:pPr>
              <w:pStyle w:val="TableText"/>
            </w:pPr>
            <w:r>
              <w:t>1..1</w:t>
            </w:r>
          </w:p>
        </w:tc>
        <w:tc>
          <w:tcPr>
            <w:tcW w:w="1152" w:type="dxa"/>
          </w:tcPr>
          <w:p w14:paraId="232E8F5C" w14:textId="77777777" w:rsidR="00382FB1" w:rsidRDefault="00000000">
            <w:pPr>
              <w:pStyle w:val="TableText"/>
            </w:pPr>
            <w:r>
              <w:t>SHALL</w:t>
            </w:r>
          </w:p>
        </w:tc>
        <w:tc>
          <w:tcPr>
            <w:tcW w:w="864" w:type="dxa"/>
          </w:tcPr>
          <w:p w14:paraId="4C3E7B10" w14:textId="77777777" w:rsidR="00382FB1" w:rsidRDefault="00382FB1">
            <w:pPr>
              <w:pStyle w:val="TableText"/>
            </w:pPr>
          </w:p>
        </w:tc>
        <w:tc>
          <w:tcPr>
            <w:tcW w:w="1104" w:type="dxa"/>
          </w:tcPr>
          <w:p w14:paraId="1403E8F6" w14:textId="77777777" w:rsidR="00382FB1" w:rsidRDefault="00382FB1">
            <w:pPr>
              <w:pStyle w:val="TableText"/>
            </w:pPr>
            <w:hyperlink w:anchor="C_5564-1312">
              <w:r>
                <w:rPr>
                  <w:rStyle w:val="HyperlinkText9pt"/>
                </w:rPr>
                <w:t>5564-1312</w:t>
              </w:r>
            </w:hyperlink>
          </w:p>
        </w:tc>
        <w:tc>
          <w:tcPr>
            <w:tcW w:w="2975" w:type="dxa"/>
          </w:tcPr>
          <w:p w14:paraId="750CD82A" w14:textId="77777777" w:rsidR="00382FB1" w:rsidRDefault="00382FB1">
            <w:pPr>
              <w:pStyle w:val="TableText"/>
            </w:pPr>
          </w:p>
        </w:tc>
      </w:tr>
      <w:tr w:rsidR="00382FB1" w14:paraId="0CFE103F" w14:textId="77777777">
        <w:trPr>
          <w:jc w:val="center"/>
        </w:trPr>
        <w:tc>
          <w:tcPr>
            <w:tcW w:w="3345" w:type="dxa"/>
          </w:tcPr>
          <w:p w14:paraId="59B08D86" w14:textId="77777777" w:rsidR="00382FB1" w:rsidRDefault="00000000">
            <w:pPr>
              <w:pStyle w:val="TableText"/>
            </w:pPr>
            <w:r>
              <w:tab/>
            </w:r>
            <w:r>
              <w:tab/>
              <w:t>@root</w:t>
            </w:r>
          </w:p>
        </w:tc>
        <w:tc>
          <w:tcPr>
            <w:tcW w:w="720" w:type="dxa"/>
          </w:tcPr>
          <w:p w14:paraId="653245DD" w14:textId="77777777" w:rsidR="00382FB1" w:rsidRDefault="00000000">
            <w:pPr>
              <w:pStyle w:val="TableText"/>
            </w:pPr>
            <w:r>
              <w:t>1..1</w:t>
            </w:r>
          </w:p>
        </w:tc>
        <w:tc>
          <w:tcPr>
            <w:tcW w:w="1152" w:type="dxa"/>
          </w:tcPr>
          <w:p w14:paraId="54AF169C" w14:textId="77777777" w:rsidR="00382FB1" w:rsidRDefault="00000000">
            <w:pPr>
              <w:pStyle w:val="TableText"/>
            </w:pPr>
            <w:r>
              <w:t>SHALL</w:t>
            </w:r>
          </w:p>
        </w:tc>
        <w:tc>
          <w:tcPr>
            <w:tcW w:w="864" w:type="dxa"/>
          </w:tcPr>
          <w:p w14:paraId="5C034B04" w14:textId="77777777" w:rsidR="00382FB1" w:rsidRDefault="00382FB1">
            <w:pPr>
              <w:pStyle w:val="TableText"/>
            </w:pPr>
          </w:p>
        </w:tc>
        <w:tc>
          <w:tcPr>
            <w:tcW w:w="1104" w:type="dxa"/>
          </w:tcPr>
          <w:p w14:paraId="0561CB52" w14:textId="77777777" w:rsidR="00382FB1" w:rsidRDefault="00382FB1">
            <w:pPr>
              <w:pStyle w:val="TableText"/>
            </w:pPr>
            <w:hyperlink w:anchor="C_5564-1320">
              <w:r>
                <w:rPr>
                  <w:rStyle w:val="HyperlinkText9pt"/>
                </w:rPr>
                <w:t>5564-1320</w:t>
              </w:r>
            </w:hyperlink>
          </w:p>
        </w:tc>
        <w:tc>
          <w:tcPr>
            <w:tcW w:w="2975" w:type="dxa"/>
          </w:tcPr>
          <w:p w14:paraId="13C1CDBA" w14:textId="77777777" w:rsidR="00382FB1" w:rsidRDefault="00000000">
            <w:pPr>
              <w:pStyle w:val="TableText"/>
            </w:pPr>
            <w:r>
              <w:t>2.16.840.1.113883.10.20.34.2.15</w:t>
            </w:r>
          </w:p>
        </w:tc>
      </w:tr>
      <w:tr w:rsidR="00382FB1" w14:paraId="2DECB216" w14:textId="77777777">
        <w:trPr>
          <w:jc w:val="center"/>
        </w:trPr>
        <w:tc>
          <w:tcPr>
            <w:tcW w:w="3345" w:type="dxa"/>
          </w:tcPr>
          <w:p w14:paraId="09C1F2CB" w14:textId="77777777" w:rsidR="00382FB1" w:rsidRDefault="00000000">
            <w:pPr>
              <w:pStyle w:val="TableText"/>
            </w:pPr>
            <w:r>
              <w:tab/>
            </w:r>
            <w:r>
              <w:tab/>
              <w:t>@extension</w:t>
            </w:r>
          </w:p>
        </w:tc>
        <w:tc>
          <w:tcPr>
            <w:tcW w:w="720" w:type="dxa"/>
          </w:tcPr>
          <w:p w14:paraId="708C082C" w14:textId="77777777" w:rsidR="00382FB1" w:rsidRDefault="00000000">
            <w:pPr>
              <w:pStyle w:val="TableText"/>
            </w:pPr>
            <w:r>
              <w:t>1..1</w:t>
            </w:r>
          </w:p>
        </w:tc>
        <w:tc>
          <w:tcPr>
            <w:tcW w:w="1152" w:type="dxa"/>
          </w:tcPr>
          <w:p w14:paraId="47226330" w14:textId="77777777" w:rsidR="00382FB1" w:rsidRDefault="00000000">
            <w:pPr>
              <w:pStyle w:val="TableText"/>
            </w:pPr>
            <w:r>
              <w:t>SHALL</w:t>
            </w:r>
          </w:p>
        </w:tc>
        <w:tc>
          <w:tcPr>
            <w:tcW w:w="864" w:type="dxa"/>
          </w:tcPr>
          <w:p w14:paraId="0D441529" w14:textId="77777777" w:rsidR="00382FB1" w:rsidRDefault="00382FB1">
            <w:pPr>
              <w:pStyle w:val="TableText"/>
            </w:pPr>
          </w:p>
        </w:tc>
        <w:tc>
          <w:tcPr>
            <w:tcW w:w="1104" w:type="dxa"/>
          </w:tcPr>
          <w:p w14:paraId="07EC8EE1" w14:textId="77777777" w:rsidR="00382FB1" w:rsidRDefault="00382FB1">
            <w:pPr>
              <w:pStyle w:val="TableText"/>
            </w:pPr>
            <w:hyperlink w:anchor="C_5564-1321">
              <w:r>
                <w:rPr>
                  <w:rStyle w:val="HyperlinkText9pt"/>
                </w:rPr>
                <w:t>5564-1321</w:t>
              </w:r>
            </w:hyperlink>
          </w:p>
        </w:tc>
        <w:tc>
          <w:tcPr>
            <w:tcW w:w="2975" w:type="dxa"/>
          </w:tcPr>
          <w:p w14:paraId="1931FE12" w14:textId="77777777" w:rsidR="00382FB1" w:rsidRDefault="00000000">
            <w:pPr>
              <w:pStyle w:val="TableText"/>
            </w:pPr>
            <w:r>
              <w:t>2025-08-01</w:t>
            </w:r>
          </w:p>
        </w:tc>
      </w:tr>
      <w:tr w:rsidR="00382FB1" w14:paraId="1DF33B73" w14:textId="77777777">
        <w:trPr>
          <w:jc w:val="center"/>
        </w:trPr>
        <w:tc>
          <w:tcPr>
            <w:tcW w:w="3345" w:type="dxa"/>
          </w:tcPr>
          <w:p w14:paraId="6C78BCA6" w14:textId="77777777" w:rsidR="00382FB1" w:rsidRDefault="00000000">
            <w:pPr>
              <w:pStyle w:val="TableText"/>
            </w:pPr>
            <w:r>
              <w:tab/>
              <w:t>entry</w:t>
            </w:r>
          </w:p>
        </w:tc>
        <w:tc>
          <w:tcPr>
            <w:tcW w:w="720" w:type="dxa"/>
          </w:tcPr>
          <w:p w14:paraId="6EEA1128" w14:textId="77777777" w:rsidR="00382FB1" w:rsidRDefault="00000000">
            <w:pPr>
              <w:pStyle w:val="TableText"/>
            </w:pPr>
            <w:r>
              <w:t>0..*</w:t>
            </w:r>
          </w:p>
        </w:tc>
        <w:tc>
          <w:tcPr>
            <w:tcW w:w="1152" w:type="dxa"/>
          </w:tcPr>
          <w:p w14:paraId="24A11841" w14:textId="77777777" w:rsidR="00382FB1" w:rsidRDefault="00000000">
            <w:pPr>
              <w:pStyle w:val="TableText"/>
            </w:pPr>
            <w:r>
              <w:t>SHOULD</w:t>
            </w:r>
          </w:p>
        </w:tc>
        <w:tc>
          <w:tcPr>
            <w:tcW w:w="864" w:type="dxa"/>
          </w:tcPr>
          <w:p w14:paraId="532C3EAB" w14:textId="77777777" w:rsidR="00382FB1" w:rsidRDefault="00382FB1">
            <w:pPr>
              <w:pStyle w:val="TableText"/>
            </w:pPr>
          </w:p>
        </w:tc>
        <w:tc>
          <w:tcPr>
            <w:tcW w:w="1104" w:type="dxa"/>
          </w:tcPr>
          <w:p w14:paraId="636D03C8" w14:textId="77777777" w:rsidR="00382FB1" w:rsidRDefault="00382FB1">
            <w:pPr>
              <w:pStyle w:val="TableText"/>
            </w:pPr>
            <w:hyperlink w:anchor="C_5564-1314">
              <w:r>
                <w:rPr>
                  <w:rStyle w:val="HyperlinkText9pt"/>
                </w:rPr>
                <w:t>5564-1314</w:t>
              </w:r>
            </w:hyperlink>
          </w:p>
        </w:tc>
        <w:tc>
          <w:tcPr>
            <w:tcW w:w="2975" w:type="dxa"/>
          </w:tcPr>
          <w:p w14:paraId="6836EB71" w14:textId="77777777" w:rsidR="00382FB1" w:rsidRDefault="00382FB1">
            <w:pPr>
              <w:pStyle w:val="TableText"/>
            </w:pPr>
          </w:p>
        </w:tc>
      </w:tr>
      <w:tr w:rsidR="00382FB1" w14:paraId="13A3D84B" w14:textId="77777777">
        <w:trPr>
          <w:jc w:val="center"/>
        </w:trPr>
        <w:tc>
          <w:tcPr>
            <w:tcW w:w="3345" w:type="dxa"/>
          </w:tcPr>
          <w:p w14:paraId="173C65C0" w14:textId="77777777" w:rsidR="00382FB1" w:rsidRDefault="00000000">
            <w:pPr>
              <w:pStyle w:val="TableText"/>
            </w:pPr>
            <w:r>
              <w:tab/>
            </w:r>
            <w:r>
              <w:tab/>
              <w:t>procedure</w:t>
            </w:r>
          </w:p>
        </w:tc>
        <w:tc>
          <w:tcPr>
            <w:tcW w:w="720" w:type="dxa"/>
          </w:tcPr>
          <w:p w14:paraId="0318285B" w14:textId="77777777" w:rsidR="00382FB1" w:rsidRDefault="00000000">
            <w:pPr>
              <w:pStyle w:val="TableText"/>
            </w:pPr>
            <w:r>
              <w:t>1..1</w:t>
            </w:r>
          </w:p>
        </w:tc>
        <w:tc>
          <w:tcPr>
            <w:tcW w:w="1152" w:type="dxa"/>
          </w:tcPr>
          <w:p w14:paraId="50D0E7F9" w14:textId="77777777" w:rsidR="00382FB1" w:rsidRDefault="00000000">
            <w:pPr>
              <w:pStyle w:val="TableText"/>
            </w:pPr>
            <w:r>
              <w:t>SHALL</w:t>
            </w:r>
          </w:p>
        </w:tc>
        <w:tc>
          <w:tcPr>
            <w:tcW w:w="864" w:type="dxa"/>
          </w:tcPr>
          <w:p w14:paraId="79602F25" w14:textId="77777777" w:rsidR="00382FB1" w:rsidRDefault="00382FB1">
            <w:pPr>
              <w:pStyle w:val="TableText"/>
            </w:pPr>
          </w:p>
        </w:tc>
        <w:tc>
          <w:tcPr>
            <w:tcW w:w="1104" w:type="dxa"/>
          </w:tcPr>
          <w:p w14:paraId="79FDA0AA" w14:textId="77777777" w:rsidR="00382FB1" w:rsidRDefault="00382FB1">
            <w:pPr>
              <w:pStyle w:val="TableText"/>
            </w:pPr>
            <w:hyperlink w:anchor="C_5564-29074">
              <w:r>
                <w:rPr>
                  <w:rStyle w:val="HyperlinkText9pt"/>
                </w:rPr>
                <w:t>5564-29074</w:t>
              </w:r>
            </w:hyperlink>
          </w:p>
        </w:tc>
        <w:tc>
          <w:tcPr>
            <w:tcW w:w="2975" w:type="dxa"/>
          </w:tcPr>
          <w:p w14:paraId="12098E46" w14:textId="77777777" w:rsidR="00382FB1" w:rsidRDefault="00382FB1">
            <w:pPr>
              <w:pStyle w:val="TableText"/>
            </w:pPr>
            <w:hyperlink w:anchor="E_Procedure_Activity_Procedure_UDI_V2">
              <w:r>
                <w:rPr>
                  <w:rStyle w:val="HyperlinkText9pt"/>
                </w:rPr>
                <w:t>Procedure Activity Procedure (UDI) (V2) (identifier: urn:hl7ii:2.16.840.1.113883.10.20.34.3.46:2025-08-01</w:t>
              </w:r>
            </w:hyperlink>
          </w:p>
        </w:tc>
      </w:tr>
      <w:tr w:rsidR="00382FB1" w14:paraId="113C367E" w14:textId="77777777">
        <w:trPr>
          <w:jc w:val="center"/>
        </w:trPr>
        <w:tc>
          <w:tcPr>
            <w:tcW w:w="3345" w:type="dxa"/>
          </w:tcPr>
          <w:p w14:paraId="0FAD65F4" w14:textId="77777777" w:rsidR="00382FB1" w:rsidRDefault="00000000">
            <w:pPr>
              <w:pStyle w:val="TableText"/>
            </w:pPr>
            <w:r>
              <w:tab/>
              <w:t>entry</w:t>
            </w:r>
          </w:p>
        </w:tc>
        <w:tc>
          <w:tcPr>
            <w:tcW w:w="720" w:type="dxa"/>
          </w:tcPr>
          <w:p w14:paraId="0A2CF7AB" w14:textId="77777777" w:rsidR="00382FB1" w:rsidRDefault="00000000">
            <w:pPr>
              <w:pStyle w:val="TableText"/>
            </w:pPr>
            <w:r>
              <w:t>0..*</w:t>
            </w:r>
          </w:p>
        </w:tc>
        <w:tc>
          <w:tcPr>
            <w:tcW w:w="1152" w:type="dxa"/>
          </w:tcPr>
          <w:p w14:paraId="7A260D2C" w14:textId="77777777" w:rsidR="00382FB1" w:rsidRDefault="00000000">
            <w:pPr>
              <w:pStyle w:val="TableText"/>
            </w:pPr>
            <w:r>
              <w:t>SHOULD</w:t>
            </w:r>
          </w:p>
        </w:tc>
        <w:tc>
          <w:tcPr>
            <w:tcW w:w="864" w:type="dxa"/>
          </w:tcPr>
          <w:p w14:paraId="20D437B7" w14:textId="77777777" w:rsidR="00382FB1" w:rsidRDefault="00382FB1">
            <w:pPr>
              <w:pStyle w:val="TableText"/>
            </w:pPr>
          </w:p>
        </w:tc>
        <w:tc>
          <w:tcPr>
            <w:tcW w:w="1104" w:type="dxa"/>
          </w:tcPr>
          <w:p w14:paraId="086A1C29" w14:textId="77777777" w:rsidR="00382FB1" w:rsidRDefault="00382FB1">
            <w:pPr>
              <w:pStyle w:val="TableText"/>
            </w:pPr>
            <w:hyperlink w:anchor="C_5564-29075">
              <w:r>
                <w:rPr>
                  <w:rStyle w:val="HyperlinkText9pt"/>
                </w:rPr>
                <w:t>5564-29075</w:t>
              </w:r>
            </w:hyperlink>
          </w:p>
        </w:tc>
        <w:tc>
          <w:tcPr>
            <w:tcW w:w="2975" w:type="dxa"/>
          </w:tcPr>
          <w:p w14:paraId="69C6F89B" w14:textId="77777777" w:rsidR="00382FB1" w:rsidRDefault="00382FB1">
            <w:pPr>
              <w:pStyle w:val="TableText"/>
            </w:pPr>
          </w:p>
        </w:tc>
      </w:tr>
      <w:tr w:rsidR="00382FB1" w14:paraId="7B8B5E50" w14:textId="77777777">
        <w:trPr>
          <w:jc w:val="center"/>
        </w:trPr>
        <w:tc>
          <w:tcPr>
            <w:tcW w:w="3345" w:type="dxa"/>
          </w:tcPr>
          <w:p w14:paraId="4E032DA1" w14:textId="77777777" w:rsidR="00382FB1" w:rsidRDefault="00000000">
            <w:pPr>
              <w:pStyle w:val="TableText"/>
            </w:pPr>
            <w:r>
              <w:tab/>
            </w:r>
            <w:r>
              <w:tab/>
              <w:t>supply</w:t>
            </w:r>
          </w:p>
        </w:tc>
        <w:tc>
          <w:tcPr>
            <w:tcW w:w="720" w:type="dxa"/>
          </w:tcPr>
          <w:p w14:paraId="6AFA599E" w14:textId="77777777" w:rsidR="00382FB1" w:rsidRDefault="00000000">
            <w:pPr>
              <w:pStyle w:val="TableText"/>
            </w:pPr>
            <w:r>
              <w:t>1..1</w:t>
            </w:r>
          </w:p>
        </w:tc>
        <w:tc>
          <w:tcPr>
            <w:tcW w:w="1152" w:type="dxa"/>
          </w:tcPr>
          <w:p w14:paraId="214D0454" w14:textId="77777777" w:rsidR="00382FB1" w:rsidRDefault="00000000">
            <w:pPr>
              <w:pStyle w:val="TableText"/>
            </w:pPr>
            <w:r>
              <w:t>SHALL</w:t>
            </w:r>
          </w:p>
        </w:tc>
        <w:tc>
          <w:tcPr>
            <w:tcW w:w="864" w:type="dxa"/>
          </w:tcPr>
          <w:p w14:paraId="22ABBCCB" w14:textId="77777777" w:rsidR="00382FB1" w:rsidRDefault="00382FB1">
            <w:pPr>
              <w:pStyle w:val="TableText"/>
            </w:pPr>
          </w:p>
        </w:tc>
        <w:tc>
          <w:tcPr>
            <w:tcW w:w="1104" w:type="dxa"/>
          </w:tcPr>
          <w:p w14:paraId="31768D04" w14:textId="77777777" w:rsidR="00382FB1" w:rsidRDefault="00382FB1">
            <w:pPr>
              <w:pStyle w:val="TableText"/>
            </w:pPr>
            <w:hyperlink w:anchor="C_5564-29076">
              <w:r>
                <w:rPr>
                  <w:rStyle w:val="HyperlinkText9pt"/>
                </w:rPr>
                <w:t>5564-29076</w:t>
              </w:r>
            </w:hyperlink>
          </w:p>
        </w:tc>
        <w:tc>
          <w:tcPr>
            <w:tcW w:w="2975" w:type="dxa"/>
          </w:tcPr>
          <w:p w14:paraId="2C0CA10E" w14:textId="77777777" w:rsidR="00382FB1" w:rsidRDefault="00382FB1">
            <w:pPr>
              <w:pStyle w:val="TableText"/>
            </w:pPr>
            <w:hyperlink w:anchor="E_NonMedicinal_Supply_Activity_UDI">
              <w:r>
                <w:rPr>
                  <w:rStyle w:val="HyperlinkText9pt"/>
                </w:rPr>
                <w:t>Non-Medicinal Supply Activity (UDI) (identifier: urn:hl7ii:2.16.840.1.113883.10.20.34.3.47:2019-08-01</w:t>
              </w:r>
            </w:hyperlink>
          </w:p>
        </w:tc>
      </w:tr>
    </w:tbl>
    <w:p w14:paraId="2CAE272A" w14:textId="77777777" w:rsidR="00382FB1" w:rsidRDefault="00382FB1">
      <w:pPr>
        <w:pStyle w:val="BodyText"/>
      </w:pPr>
    </w:p>
    <w:p w14:paraId="302132BA" w14:textId="77777777" w:rsidR="00382FB1" w:rsidRDefault="00000000">
      <w:pPr>
        <w:numPr>
          <w:ilvl w:val="0"/>
          <w:numId w:val="123"/>
        </w:numPr>
      </w:pPr>
      <w:r>
        <w:t xml:space="preserve">Conforms to </w:t>
      </w:r>
      <w:hyperlink w:anchor="S_Medical_Equipment_Section_NHCS_V3">
        <w:r w:rsidR="00382FB1">
          <w:rPr>
            <w:rStyle w:val="HyperlinkCourierBold"/>
          </w:rPr>
          <w:t>Medical Equipment Section (NHCS V3)</w:t>
        </w:r>
      </w:hyperlink>
      <w:r>
        <w:t xml:space="preserve"> template </w:t>
      </w:r>
      <w:r>
        <w:rPr>
          <w:rStyle w:val="XMLname"/>
        </w:rPr>
        <w:t>(identifier: urn:hl7ii:2.16.840.1.113883.10.20.22.2.23:2025-08-01)</w:t>
      </w:r>
      <w:r>
        <w:t>.</w:t>
      </w:r>
    </w:p>
    <w:p w14:paraId="04A3D374" w14:textId="77777777" w:rsidR="00382FB1" w:rsidRDefault="00000000">
      <w:pPr>
        <w:numPr>
          <w:ilvl w:val="0"/>
          <w:numId w:val="123"/>
        </w:numPr>
      </w:pPr>
      <w:r>
        <w:rPr>
          <w:rStyle w:val="keyword"/>
        </w:rPr>
        <w:t>SHALL</w:t>
      </w:r>
      <w:r>
        <w:t xml:space="preserve"> contain exactly one [1..1] </w:t>
      </w:r>
      <w:r>
        <w:rPr>
          <w:rStyle w:val="XMLnameBold"/>
        </w:rPr>
        <w:t>templateId</w:t>
      </w:r>
      <w:bookmarkStart w:id="741" w:name="C_5564-1312"/>
      <w:r>
        <w:t xml:space="preserve"> (CONF:5564-1312)</w:t>
      </w:r>
      <w:bookmarkEnd w:id="741"/>
      <w:r>
        <w:t xml:space="preserve"> such that it</w:t>
      </w:r>
    </w:p>
    <w:p w14:paraId="1BF3C05E" w14:textId="77777777" w:rsidR="00382FB1" w:rsidRDefault="00000000">
      <w:pPr>
        <w:numPr>
          <w:ilvl w:val="1"/>
          <w:numId w:val="123"/>
        </w:numPr>
      </w:pPr>
      <w:r>
        <w:rPr>
          <w:rStyle w:val="keyword"/>
        </w:rPr>
        <w:t>SHALL</w:t>
      </w:r>
      <w:r>
        <w:t xml:space="preserve"> contain exactly one [1..1] </w:t>
      </w:r>
      <w:r>
        <w:rPr>
          <w:rStyle w:val="XMLnameBold"/>
        </w:rPr>
        <w:t>@root</w:t>
      </w:r>
      <w:r>
        <w:t>=</w:t>
      </w:r>
      <w:r>
        <w:rPr>
          <w:rStyle w:val="XMLname"/>
        </w:rPr>
        <w:t>"2.16.840.1.113883.10.20.34.2.15"</w:t>
      </w:r>
      <w:bookmarkStart w:id="742" w:name="C_5564-1320"/>
      <w:r>
        <w:t xml:space="preserve"> (CONF:5564-1320)</w:t>
      </w:r>
      <w:bookmarkEnd w:id="742"/>
      <w:r>
        <w:t>.</w:t>
      </w:r>
    </w:p>
    <w:p w14:paraId="7127849A" w14:textId="77777777" w:rsidR="00382FB1" w:rsidRDefault="00000000">
      <w:pPr>
        <w:numPr>
          <w:ilvl w:val="1"/>
          <w:numId w:val="123"/>
        </w:numPr>
      </w:pPr>
      <w:r>
        <w:rPr>
          <w:rStyle w:val="keyword"/>
        </w:rPr>
        <w:t>SHALL</w:t>
      </w:r>
      <w:r>
        <w:t xml:space="preserve"> contain exactly one [1..1] </w:t>
      </w:r>
      <w:r>
        <w:rPr>
          <w:rStyle w:val="XMLnameBold"/>
        </w:rPr>
        <w:t>@extension</w:t>
      </w:r>
      <w:r>
        <w:t>=</w:t>
      </w:r>
      <w:r>
        <w:rPr>
          <w:rStyle w:val="XMLname"/>
        </w:rPr>
        <w:t>"2025-08-01"</w:t>
      </w:r>
      <w:bookmarkStart w:id="743" w:name="C_5564-1321"/>
      <w:r>
        <w:t xml:space="preserve"> (CONF:5564-1321)</w:t>
      </w:r>
      <w:bookmarkEnd w:id="743"/>
      <w:r>
        <w:t>.</w:t>
      </w:r>
    </w:p>
    <w:p w14:paraId="1416F977" w14:textId="77777777" w:rsidR="00382FB1" w:rsidRDefault="00000000">
      <w:pPr>
        <w:numPr>
          <w:ilvl w:val="0"/>
          <w:numId w:val="123"/>
        </w:numPr>
      </w:pPr>
      <w:r>
        <w:rPr>
          <w:rStyle w:val="keyword"/>
        </w:rPr>
        <w:t>SHOULD</w:t>
      </w:r>
      <w:r>
        <w:t xml:space="preserve"> contain zero or more [0..*] </w:t>
      </w:r>
      <w:r>
        <w:rPr>
          <w:rStyle w:val="XMLnameBold"/>
        </w:rPr>
        <w:t>entry</w:t>
      </w:r>
      <w:bookmarkStart w:id="744" w:name="C_5564-1314"/>
      <w:r>
        <w:t xml:space="preserve"> (CONF:5564-1314)</w:t>
      </w:r>
      <w:bookmarkEnd w:id="744"/>
      <w:r>
        <w:t xml:space="preserve"> such that it</w:t>
      </w:r>
    </w:p>
    <w:p w14:paraId="506D04E6" w14:textId="77777777" w:rsidR="00382FB1" w:rsidRDefault="00000000">
      <w:pPr>
        <w:numPr>
          <w:ilvl w:val="1"/>
          <w:numId w:val="123"/>
        </w:numPr>
      </w:pPr>
      <w:r>
        <w:rPr>
          <w:rStyle w:val="keyword"/>
        </w:rPr>
        <w:t>SHALL</w:t>
      </w:r>
      <w:r>
        <w:t xml:space="preserve"> contain exactly one [1..1]  </w:t>
      </w:r>
      <w:hyperlink w:anchor="E_Procedure_Activity_Procedure_UDI_V2">
        <w:r w:rsidR="00382FB1">
          <w:rPr>
            <w:rStyle w:val="HyperlinkCourierBold"/>
          </w:rPr>
          <w:t>Procedure Activity Procedure (UDI) (V2)</w:t>
        </w:r>
      </w:hyperlink>
      <w:r>
        <w:rPr>
          <w:rStyle w:val="XMLname"/>
        </w:rPr>
        <w:t xml:space="preserve"> (identifier: urn:hl7ii:2.16.840.1.113883.10.20.34.3.46:2025-08-01)</w:t>
      </w:r>
      <w:bookmarkStart w:id="745" w:name="C_5564-29074"/>
      <w:r>
        <w:t xml:space="preserve"> (CONF:5564-29074)</w:t>
      </w:r>
      <w:bookmarkEnd w:id="745"/>
      <w:r>
        <w:t>.</w:t>
      </w:r>
    </w:p>
    <w:p w14:paraId="0161CE04" w14:textId="77777777" w:rsidR="00382FB1" w:rsidRDefault="00000000">
      <w:pPr>
        <w:numPr>
          <w:ilvl w:val="0"/>
          <w:numId w:val="123"/>
        </w:numPr>
      </w:pPr>
      <w:r>
        <w:rPr>
          <w:rStyle w:val="keyword"/>
        </w:rPr>
        <w:t>SHOULD</w:t>
      </w:r>
      <w:r>
        <w:t xml:space="preserve"> contain zero or more [0..*] </w:t>
      </w:r>
      <w:r>
        <w:rPr>
          <w:rStyle w:val="XMLnameBold"/>
        </w:rPr>
        <w:t>entry</w:t>
      </w:r>
      <w:bookmarkStart w:id="746" w:name="C_5564-29075"/>
      <w:r>
        <w:t xml:space="preserve"> (CONF:5564-29075)</w:t>
      </w:r>
      <w:bookmarkEnd w:id="746"/>
      <w:r>
        <w:t xml:space="preserve"> such that it</w:t>
      </w:r>
    </w:p>
    <w:p w14:paraId="2029167E" w14:textId="77777777" w:rsidR="00382FB1" w:rsidRDefault="00000000">
      <w:pPr>
        <w:numPr>
          <w:ilvl w:val="1"/>
          <w:numId w:val="123"/>
        </w:numPr>
      </w:pPr>
      <w:r>
        <w:rPr>
          <w:rStyle w:val="keyword"/>
        </w:rPr>
        <w:t>SHALL</w:t>
      </w:r>
      <w:r>
        <w:t xml:space="preserve"> contain exactly one [1..1]  </w:t>
      </w:r>
      <w:hyperlink w:anchor="E_NonMedicinal_Supply_Activity_UDI">
        <w:r w:rsidR="00382FB1">
          <w:rPr>
            <w:rStyle w:val="HyperlinkCourierBold"/>
          </w:rPr>
          <w:t>Non-Medicinal Supply Activity (UDI)</w:t>
        </w:r>
      </w:hyperlink>
      <w:r>
        <w:rPr>
          <w:rStyle w:val="XMLname"/>
        </w:rPr>
        <w:t xml:space="preserve"> (identifier: urn:hl7ii:2.16.840.1.113883.10.20.34.3.47:2019-08-01)</w:t>
      </w:r>
      <w:bookmarkStart w:id="747" w:name="C_5564-29076"/>
      <w:r>
        <w:t xml:space="preserve"> (CONF:5564-29076)</w:t>
      </w:r>
      <w:bookmarkEnd w:id="747"/>
      <w:r>
        <w:t>.</w:t>
      </w:r>
    </w:p>
    <w:p w14:paraId="6350AB9A" w14:textId="77777777" w:rsidR="00382FB1" w:rsidRDefault="00000000">
      <w:pPr>
        <w:pStyle w:val="Caption"/>
        <w:ind w:left="130" w:right="115"/>
      </w:pPr>
      <w:bookmarkStart w:id="748" w:name="_Toc202464208"/>
      <w:r>
        <w:lastRenderedPageBreak/>
        <w:t xml:space="preserve">Figure </w:t>
      </w:r>
      <w:r>
        <w:fldChar w:fldCharType="begin"/>
      </w:r>
      <w:r>
        <w:instrText>SEQ Figure \* ARABIC</w:instrText>
      </w:r>
      <w:r>
        <w:fldChar w:fldCharType="separate"/>
      </w:r>
      <w:r>
        <w:t>32</w:t>
      </w:r>
      <w:r>
        <w:fldChar w:fldCharType="end"/>
      </w:r>
      <w:r>
        <w:t>: Medical Equipment Section (UDI) (V2)</w:t>
      </w:r>
      <w:bookmarkEnd w:id="748"/>
    </w:p>
    <w:p w14:paraId="28D41165" w14:textId="77777777" w:rsidR="00382FB1" w:rsidRDefault="00000000">
      <w:pPr>
        <w:pStyle w:val="Example"/>
        <w:ind w:left="130" w:right="115"/>
      </w:pPr>
      <w:r>
        <w:t>&lt;section&gt;</w:t>
      </w:r>
    </w:p>
    <w:p w14:paraId="6AAC14C6" w14:textId="77777777" w:rsidR="00382FB1" w:rsidRDefault="00000000">
      <w:pPr>
        <w:pStyle w:val="Example"/>
        <w:ind w:left="130" w:right="115"/>
      </w:pPr>
      <w:r>
        <w:t xml:space="preserve">  &lt;!-- [Updated C-CDA] Medical Equipment Section (NHCS V3) --&gt;</w:t>
      </w:r>
    </w:p>
    <w:p w14:paraId="66A5DBE6" w14:textId="77777777" w:rsidR="00382FB1" w:rsidRDefault="00000000">
      <w:pPr>
        <w:pStyle w:val="Example"/>
        <w:ind w:left="130" w:right="115"/>
      </w:pPr>
      <w:r>
        <w:t xml:space="preserve">  &lt;templateId root="2.16.840.1.113883.10.20.22.2.23" extension="2025-08-01" /&gt;</w:t>
      </w:r>
    </w:p>
    <w:p w14:paraId="03F1FCF2" w14:textId="77777777" w:rsidR="00382FB1" w:rsidRDefault="00000000">
      <w:pPr>
        <w:pStyle w:val="Example"/>
        <w:ind w:left="130" w:right="115"/>
      </w:pPr>
      <w:r>
        <w:t xml:space="preserve">  &lt;!-- [NHCS STU 4] Medical Equipment Section (UDI) (V2) --&gt;</w:t>
      </w:r>
    </w:p>
    <w:p w14:paraId="75818316" w14:textId="77777777" w:rsidR="00382FB1" w:rsidRDefault="00000000">
      <w:pPr>
        <w:pStyle w:val="Example"/>
        <w:ind w:left="130" w:right="115"/>
      </w:pPr>
      <w:r>
        <w:t xml:space="preserve">  &lt;templateId root="2.16.840.1.113883.10.20.34.2.15" extension="2025-08-01" /&gt;</w:t>
      </w:r>
    </w:p>
    <w:p w14:paraId="048EE585" w14:textId="77777777" w:rsidR="00382FB1" w:rsidRDefault="00000000">
      <w:pPr>
        <w:pStyle w:val="Example"/>
        <w:ind w:left="130" w:right="115"/>
      </w:pPr>
      <w:r>
        <w:t xml:space="preserve">  &lt;code code="46264-8" codeSystem="2.16.840.1.113883.6.1" codeSystemName="LOINC" /&gt;</w:t>
      </w:r>
    </w:p>
    <w:p w14:paraId="7907E2F9" w14:textId="77777777" w:rsidR="00382FB1" w:rsidRDefault="00000000">
      <w:pPr>
        <w:pStyle w:val="Example"/>
        <w:ind w:left="130" w:right="115"/>
      </w:pPr>
      <w:r>
        <w:t xml:space="preserve">  &lt;title&gt;MEDICAL EQUIPMENT&lt;/title&gt;</w:t>
      </w:r>
    </w:p>
    <w:p w14:paraId="3E9B6B7C" w14:textId="77777777" w:rsidR="00382FB1" w:rsidRDefault="00000000">
      <w:pPr>
        <w:pStyle w:val="Example"/>
        <w:ind w:left="130" w:right="115"/>
      </w:pPr>
      <w:r>
        <w:t xml:space="preserve">  &lt;text&gt;...&lt;/text&gt;</w:t>
      </w:r>
    </w:p>
    <w:p w14:paraId="6B7745CB" w14:textId="77777777" w:rsidR="00382FB1" w:rsidRDefault="00000000">
      <w:pPr>
        <w:pStyle w:val="Example"/>
        <w:ind w:left="130" w:right="115"/>
      </w:pPr>
      <w:r>
        <w:t xml:space="preserve">  &lt;entry&gt;</w:t>
      </w:r>
    </w:p>
    <w:p w14:paraId="59BD5D1A" w14:textId="77777777" w:rsidR="00382FB1" w:rsidRDefault="00000000">
      <w:pPr>
        <w:pStyle w:val="Example"/>
        <w:ind w:left="130" w:right="115"/>
      </w:pPr>
      <w:r>
        <w:t xml:space="preserve">    &lt;procedure classCode="PROC" moodCode="EVN"&gt;</w:t>
      </w:r>
    </w:p>
    <w:p w14:paraId="50A99F10" w14:textId="77777777" w:rsidR="00382FB1" w:rsidRDefault="00000000">
      <w:pPr>
        <w:pStyle w:val="Example"/>
        <w:ind w:left="130" w:right="115"/>
      </w:pPr>
      <w:r>
        <w:t xml:space="preserve">      &lt;!-- [Updated C-CDA] Procedure Activity Procedure (NHCS V3) --&gt;</w:t>
      </w:r>
    </w:p>
    <w:p w14:paraId="164802E1" w14:textId="77777777" w:rsidR="00382FB1" w:rsidRDefault="00000000">
      <w:pPr>
        <w:pStyle w:val="Example"/>
        <w:ind w:left="130" w:right="115"/>
      </w:pPr>
      <w:r>
        <w:t xml:space="preserve">      &lt;templateId root="2.16.840.1.113883.10.20.22.4.14" extension="2025-08-01" /&gt;</w:t>
      </w:r>
    </w:p>
    <w:p w14:paraId="63A331F3" w14:textId="77777777" w:rsidR="00382FB1" w:rsidRDefault="00000000">
      <w:pPr>
        <w:pStyle w:val="Example"/>
        <w:ind w:left="130" w:right="115"/>
      </w:pPr>
      <w:r>
        <w:t xml:space="preserve">      &lt;!-- [NHCS STU 4] Procedure Acitivity Procedure (UDI) (V2) --&gt;</w:t>
      </w:r>
    </w:p>
    <w:p w14:paraId="06C02AAC" w14:textId="77777777" w:rsidR="00382FB1" w:rsidRDefault="00000000">
      <w:pPr>
        <w:pStyle w:val="Example"/>
        <w:ind w:left="130" w:right="115"/>
      </w:pPr>
      <w:r>
        <w:t xml:space="preserve">      &lt;templateId root="2.16.840.1.113883.10.20.34.3.46" extension="2025-08-01" /&gt;</w:t>
      </w:r>
    </w:p>
    <w:p w14:paraId="1531B179" w14:textId="77777777" w:rsidR="00382FB1" w:rsidRDefault="00000000">
      <w:pPr>
        <w:pStyle w:val="Example"/>
        <w:ind w:left="130" w:right="115"/>
      </w:pPr>
      <w:r>
        <w:t xml:space="preserve">      ...</w:t>
      </w:r>
    </w:p>
    <w:p w14:paraId="2E723025" w14:textId="77777777" w:rsidR="00382FB1" w:rsidRDefault="00000000">
      <w:pPr>
        <w:pStyle w:val="Example"/>
        <w:ind w:left="130" w:right="115"/>
      </w:pPr>
      <w:r>
        <w:t xml:space="preserve">    &lt;/procedure&gt;</w:t>
      </w:r>
    </w:p>
    <w:p w14:paraId="6DADD654" w14:textId="77777777" w:rsidR="00382FB1" w:rsidRDefault="00000000">
      <w:pPr>
        <w:pStyle w:val="Example"/>
        <w:ind w:left="130" w:right="115"/>
      </w:pPr>
      <w:r>
        <w:t xml:space="preserve">  &lt;/entry&gt;</w:t>
      </w:r>
    </w:p>
    <w:p w14:paraId="41043B05" w14:textId="77777777" w:rsidR="00382FB1" w:rsidRDefault="00000000">
      <w:pPr>
        <w:pStyle w:val="Example"/>
        <w:ind w:left="130" w:right="115"/>
      </w:pPr>
      <w:r>
        <w:t xml:space="preserve">  &lt;entry&gt;</w:t>
      </w:r>
    </w:p>
    <w:p w14:paraId="5A58F4E0" w14:textId="77777777" w:rsidR="00382FB1" w:rsidRDefault="00000000">
      <w:pPr>
        <w:pStyle w:val="Example"/>
        <w:ind w:left="130" w:right="115"/>
      </w:pPr>
      <w:r>
        <w:t xml:space="preserve">    &lt;supply classCode="SPLY" moodCode="EVN"&gt;</w:t>
      </w:r>
    </w:p>
    <w:p w14:paraId="21B708D9" w14:textId="77777777" w:rsidR="00382FB1" w:rsidRDefault="00000000">
      <w:pPr>
        <w:pStyle w:val="Example"/>
        <w:ind w:left="130" w:right="115"/>
      </w:pPr>
      <w:r>
        <w:t xml:space="preserve">      &lt;!-- [C-CDA R2]  Non-Medicinal Supply Activity (V2) --&gt;</w:t>
      </w:r>
    </w:p>
    <w:p w14:paraId="05DB2DA6" w14:textId="77777777" w:rsidR="00382FB1" w:rsidRDefault="00000000">
      <w:pPr>
        <w:pStyle w:val="Example"/>
        <w:ind w:left="130" w:right="115"/>
      </w:pPr>
      <w:r>
        <w:t xml:space="preserve">      &lt;templateId root="2.16.840.1.113883.10.20.22.4.50" extension="2014-06-09" /&gt;</w:t>
      </w:r>
    </w:p>
    <w:p w14:paraId="4472F15A" w14:textId="77777777" w:rsidR="00382FB1" w:rsidRDefault="00000000">
      <w:pPr>
        <w:pStyle w:val="Example"/>
        <w:ind w:left="130" w:right="115"/>
      </w:pPr>
      <w:r>
        <w:t xml:space="preserve">      &lt;!-- [NHCS STU 3] Non-Medicinal Supply Activity (UDI) --&gt;</w:t>
      </w:r>
    </w:p>
    <w:p w14:paraId="08A1DE71" w14:textId="77777777" w:rsidR="00382FB1" w:rsidRDefault="00000000">
      <w:pPr>
        <w:pStyle w:val="Example"/>
        <w:ind w:left="130" w:right="115"/>
      </w:pPr>
      <w:r>
        <w:t xml:space="preserve">      &lt;templateId root="2.16.840.1.113883.10.20.34.3.47" extension="2019-08-01" /&gt;</w:t>
      </w:r>
    </w:p>
    <w:p w14:paraId="44DF593C" w14:textId="77777777" w:rsidR="00382FB1" w:rsidRDefault="00000000">
      <w:pPr>
        <w:pStyle w:val="Example"/>
        <w:ind w:left="130" w:right="115"/>
      </w:pPr>
      <w:r>
        <w:t xml:space="preserve">      ...</w:t>
      </w:r>
    </w:p>
    <w:p w14:paraId="476F37E0" w14:textId="77777777" w:rsidR="00382FB1" w:rsidRDefault="00000000">
      <w:pPr>
        <w:pStyle w:val="Example"/>
        <w:ind w:left="130" w:right="115"/>
      </w:pPr>
      <w:r>
        <w:t xml:space="preserve">    &lt;/supply&gt;</w:t>
      </w:r>
    </w:p>
    <w:p w14:paraId="10BF677E" w14:textId="77777777" w:rsidR="00382FB1" w:rsidRDefault="00000000">
      <w:pPr>
        <w:pStyle w:val="Example"/>
        <w:ind w:left="130" w:right="115"/>
      </w:pPr>
      <w:r>
        <w:t xml:space="preserve">  &lt;/entry&gt;</w:t>
      </w:r>
    </w:p>
    <w:p w14:paraId="19F1FB75" w14:textId="77777777" w:rsidR="00382FB1" w:rsidRDefault="00000000">
      <w:pPr>
        <w:pStyle w:val="Example"/>
        <w:ind w:left="130" w:right="115"/>
      </w:pPr>
      <w:r>
        <w:t>&lt;/section&gt;</w:t>
      </w:r>
    </w:p>
    <w:p w14:paraId="73487132" w14:textId="77777777" w:rsidR="00382FB1" w:rsidRDefault="00382FB1">
      <w:pPr>
        <w:pStyle w:val="BodyText"/>
      </w:pPr>
    </w:p>
    <w:p w14:paraId="3D2B861F" w14:textId="77777777" w:rsidR="00382FB1" w:rsidRDefault="00000000">
      <w:pPr>
        <w:pStyle w:val="Heading2nospace"/>
      </w:pPr>
      <w:bookmarkStart w:id="749" w:name="S_Medications_Section_ent_opt_v3"/>
      <w:bookmarkStart w:id="750" w:name="_Toc202463795"/>
      <w:r>
        <w:t>Medications Section (entries optional) (NHCS V3)</w:t>
      </w:r>
      <w:bookmarkEnd w:id="749"/>
      <w:bookmarkEnd w:id="750"/>
    </w:p>
    <w:p w14:paraId="49C52FF3" w14:textId="77777777" w:rsidR="00382FB1" w:rsidRDefault="00000000">
      <w:pPr>
        <w:pStyle w:val="BracketData"/>
      </w:pPr>
      <w:r>
        <w:t>[section: identifier urn:hl7ii:2.16.840.1.113883.10.20.22.2.1:2025-08-01 (open)]</w:t>
      </w:r>
    </w:p>
    <w:p w14:paraId="2CCD4B34" w14:textId="77777777" w:rsidR="00382FB1" w:rsidRDefault="00000000">
      <w:pPr>
        <w:pStyle w:val="BracketData"/>
      </w:pPr>
      <w:r>
        <w:t>Draft as part of National Health Care Surveys, Release 1, STU 4 - US Realm</w:t>
      </w:r>
    </w:p>
    <w:p w14:paraId="5ACAE022" w14:textId="77777777" w:rsidR="00382FB1" w:rsidRDefault="00000000">
      <w:pPr>
        <w:pStyle w:val="Caption"/>
      </w:pPr>
      <w:bookmarkStart w:id="751" w:name="_Toc202464416"/>
      <w:r>
        <w:t xml:space="preserve">Table </w:t>
      </w:r>
      <w:r>
        <w:fldChar w:fldCharType="begin"/>
      </w:r>
      <w:r>
        <w:instrText>SEQ Table \* ARABIC</w:instrText>
      </w:r>
      <w:r>
        <w:fldChar w:fldCharType="separate"/>
      </w:r>
      <w:r>
        <w:t>69</w:t>
      </w:r>
      <w:r>
        <w:fldChar w:fldCharType="end"/>
      </w:r>
      <w:r>
        <w:t>: Medications Section (entries optional) (NHCS V3) Contexts</w:t>
      </w:r>
      <w:bookmarkEnd w:id="7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6DFBC84" w14:textId="77777777">
        <w:trPr>
          <w:cantSplit/>
          <w:tblHeader/>
          <w:jc w:val="center"/>
        </w:trPr>
        <w:tc>
          <w:tcPr>
            <w:tcW w:w="360" w:type="dxa"/>
            <w:shd w:val="clear" w:color="auto" w:fill="E6E6E6"/>
          </w:tcPr>
          <w:p w14:paraId="340554D0" w14:textId="77777777" w:rsidR="00382FB1" w:rsidRDefault="00000000">
            <w:pPr>
              <w:pStyle w:val="TableHead"/>
            </w:pPr>
            <w:r>
              <w:t>Contained By:</w:t>
            </w:r>
          </w:p>
        </w:tc>
        <w:tc>
          <w:tcPr>
            <w:tcW w:w="360" w:type="dxa"/>
            <w:shd w:val="clear" w:color="auto" w:fill="E6E6E6"/>
          </w:tcPr>
          <w:p w14:paraId="4B938EF2" w14:textId="77777777" w:rsidR="00382FB1" w:rsidRDefault="00000000">
            <w:pPr>
              <w:pStyle w:val="TableHead"/>
            </w:pPr>
            <w:r>
              <w:t>Contains:</w:t>
            </w:r>
          </w:p>
        </w:tc>
      </w:tr>
      <w:tr w:rsidR="00382FB1" w14:paraId="22F10DF8" w14:textId="77777777">
        <w:trPr>
          <w:jc w:val="center"/>
        </w:trPr>
        <w:tc>
          <w:tcPr>
            <w:tcW w:w="360" w:type="dxa"/>
          </w:tcPr>
          <w:p w14:paraId="005015A9" w14:textId="77777777" w:rsidR="00382FB1" w:rsidRDefault="00382FB1"/>
        </w:tc>
        <w:tc>
          <w:tcPr>
            <w:tcW w:w="360" w:type="dxa"/>
          </w:tcPr>
          <w:p w14:paraId="1B5B91B2" w14:textId="77777777" w:rsidR="00382FB1" w:rsidRDefault="00382FB1">
            <w:pPr>
              <w:pStyle w:val="TableText"/>
            </w:pPr>
            <w:hyperlink w:anchor="E_Medication_Activity_NHCS_V3">
              <w:r>
                <w:rPr>
                  <w:rStyle w:val="HyperlinkText9pt"/>
                </w:rPr>
                <w:t>Medication Activity (NHCS V3)</w:t>
              </w:r>
            </w:hyperlink>
            <w:r>
              <w:t xml:space="preserve"> (optional)</w:t>
            </w:r>
          </w:p>
        </w:tc>
      </w:tr>
    </w:tbl>
    <w:p w14:paraId="14B19CB7" w14:textId="77777777" w:rsidR="00382FB1" w:rsidRDefault="00382FB1">
      <w:pPr>
        <w:pStyle w:val="BodyText"/>
      </w:pPr>
    </w:p>
    <w:p w14:paraId="7CD5E61A" w14:textId="77777777" w:rsidR="00382FB1" w:rsidRDefault="00000000">
      <w:r>
        <w:t>The C-CDA template,  Medications Section (entries optional) (V2), has been versioned in this guide to support USCDI-v3.</w:t>
      </w:r>
    </w:p>
    <w:p w14:paraId="34E97A8B" w14:textId="77777777" w:rsidR="00382FB1" w:rsidRDefault="00000000">
      <w:r>
        <w:t>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w:t>
      </w:r>
    </w:p>
    <w:p w14:paraId="7C0EED26" w14:textId="77777777" w:rsidR="00382FB1" w:rsidRDefault="00000000">
      <w:pPr>
        <w:pStyle w:val="Caption"/>
      </w:pPr>
      <w:bookmarkStart w:id="752" w:name="_Toc202464417"/>
      <w:r>
        <w:lastRenderedPageBreak/>
        <w:t xml:space="preserve">Table </w:t>
      </w:r>
      <w:r>
        <w:fldChar w:fldCharType="begin"/>
      </w:r>
      <w:r>
        <w:instrText>SEQ Table \* ARABIC</w:instrText>
      </w:r>
      <w:r>
        <w:fldChar w:fldCharType="separate"/>
      </w:r>
      <w:r>
        <w:t>70</w:t>
      </w:r>
      <w:r>
        <w:fldChar w:fldCharType="end"/>
      </w:r>
      <w:r>
        <w:t>: Medications Section (entries optional) (NHCS V3) Constraints Overview</w:t>
      </w:r>
      <w:bookmarkEnd w:id="75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F474234" w14:textId="77777777">
        <w:trPr>
          <w:cantSplit/>
          <w:tblHeader/>
          <w:jc w:val="center"/>
        </w:trPr>
        <w:tc>
          <w:tcPr>
            <w:tcW w:w="0" w:type="dxa"/>
            <w:shd w:val="clear" w:color="auto" w:fill="E6E6E6"/>
            <w:noWrap/>
          </w:tcPr>
          <w:p w14:paraId="63ACD605" w14:textId="77777777" w:rsidR="00382FB1" w:rsidRDefault="00000000">
            <w:pPr>
              <w:pStyle w:val="TableHead"/>
            </w:pPr>
            <w:r>
              <w:t>XPath</w:t>
            </w:r>
          </w:p>
        </w:tc>
        <w:tc>
          <w:tcPr>
            <w:tcW w:w="720" w:type="dxa"/>
            <w:shd w:val="clear" w:color="auto" w:fill="E6E6E6"/>
            <w:noWrap/>
          </w:tcPr>
          <w:p w14:paraId="789B6A89" w14:textId="77777777" w:rsidR="00382FB1" w:rsidRDefault="00000000">
            <w:pPr>
              <w:pStyle w:val="TableHead"/>
            </w:pPr>
            <w:r>
              <w:t>Card.</w:t>
            </w:r>
          </w:p>
        </w:tc>
        <w:tc>
          <w:tcPr>
            <w:tcW w:w="1152" w:type="dxa"/>
            <w:shd w:val="clear" w:color="auto" w:fill="E6E6E6"/>
            <w:noWrap/>
          </w:tcPr>
          <w:p w14:paraId="7D52F91C" w14:textId="77777777" w:rsidR="00382FB1" w:rsidRDefault="00000000">
            <w:pPr>
              <w:pStyle w:val="TableHead"/>
            </w:pPr>
            <w:r>
              <w:t>Verb</w:t>
            </w:r>
          </w:p>
        </w:tc>
        <w:tc>
          <w:tcPr>
            <w:tcW w:w="864" w:type="dxa"/>
            <w:shd w:val="clear" w:color="auto" w:fill="E6E6E6"/>
            <w:noWrap/>
          </w:tcPr>
          <w:p w14:paraId="732BA460" w14:textId="77777777" w:rsidR="00382FB1" w:rsidRDefault="00000000">
            <w:pPr>
              <w:pStyle w:val="TableHead"/>
            </w:pPr>
            <w:r>
              <w:t>Data Type</w:t>
            </w:r>
          </w:p>
        </w:tc>
        <w:tc>
          <w:tcPr>
            <w:tcW w:w="864" w:type="dxa"/>
            <w:shd w:val="clear" w:color="auto" w:fill="E6E6E6"/>
            <w:noWrap/>
          </w:tcPr>
          <w:p w14:paraId="6C4DE4CB" w14:textId="77777777" w:rsidR="00382FB1" w:rsidRDefault="00000000">
            <w:pPr>
              <w:pStyle w:val="TableHead"/>
            </w:pPr>
            <w:r>
              <w:t>CONF#</w:t>
            </w:r>
          </w:p>
        </w:tc>
        <w:tc>
          <w:tcPr>
            <w:tcW w:w="864" w:type="dxa"/>
            <w:shd w:val="clear" w:color="auto" w:fill="E6E6E6"/>
            <w:noWrap/>
          </w:tcPr>
          <w:p w14:paraId="034F2B92" w14:textId="77777777" w:rsidR="00382FB1" w:rsidRDefault="00000000">
            <w:pPr>
              <w:pStyle w:val="TableHead"/>
            </w:pPr>
            <w:r>
              <w:t>Value</w:t>
            </w:r>
          </w:p>
        </w:tc>
      </w:tr>
      <w:tr w:rsidR="00382FB1" w14:paraId="57299D16" w14:textId="77777777">
        <w:trPr>
          <w:jc w:val="center"/>
        </w:trPr>
        <w:tc>
          <w:tcPr>
            <w:tcW w:w="10160" w:type="dxa"/>
            <w:gridSpan w:val="6"/>
          </w:tcPr>
          <w:p w14:paraId="3BC38748" w14:textId="77777777" w:rsidR="00382FB1" w:rsidRDefault="00000000">
            <w:pPr>
              <w:pStyle w:val="TableText"/>
            </w:pPr>
            <w:r>
              <w:t>section (identifier: urn:hl7ii:2.16.840.1.113883.10.20.22.2.1:2025-08-01)</w:t>
            </w:r>
          </w:p>
        </w:tc>
      </w:tr>
      <w:tr w:rsidR="00382FB1" w14:paraId="2D7B7771" w14:textId="77777777">
        <w:trPr>
          <w:jc w:val="center"/>
        </w:trPr>
        <w:tc>
          <w:tcPr>
            <w:tcW w:w="3345" w:type="dxa"/>
          </w:tcPr>
          <w:p w14:paraId="727C3D37" w14:textId="77777777" w:rsidR="00382FB1" w:rsidRDefault="00000000">
            <w:pPr>
              <w:pStyle w:val="TableText"/>
            </w:pPr>
            <w:r>
              <w:tab/>
              <w:t>templateId</w:t>
            </w:r>
          </w:p>
        </w:tc>
        <w:tc>
          <w:tcPr>
            <w:tcW w:w="720" w:type="dxa"/>
          </w:tcPr>
          <w:p w14:paraId="23455A39" w14:textId="77777777" w:rsidR="00382FB1" w:rsidRDefault="00000000">
            <w:pPr>
              <w:pStyle w:val="TableText"/>
            </w:pPr>
            <w:r>
              <w:t>1..1</w:t>
            </w:r>
          </w:p>
        </w:tc>
        <w:tc>
          <w:tcPr>
            <w:tcW w:w="1152" w:type="dxa"/>
          </w:tcPr>
          <w:p w14:paraId="36A2FE45" w14:textId="77777777" w:rsidR="00382FB1" w:rsidRDefault="00000000">
            <w:pPr>
              <w:pStyle w:val="TableText"/>
            </w:pPr>
            <w:r>
              <w:t>SHALL</w:t>
            </w:r>
          </w:p>
        </w:tc>
        <w:tc>
          <w:tcPr>
            <w:tcW w:w="864" w:type="dxa"/>
          </w:tcPr>
          <w:p w14:paraId="2601746F" w14:textId="77777777" w:rsidR="00382FB1" w:rsidRDefault="00382FB1">
            <w:pPr>
              <w:pStyle w:val="TableText"/>
            </w:pPr>
          </w:p>
        </w:tc>
        <w:tc>
          <w:tcPr>
            <w:tcW w:w="1104" w:type="dxa"/>
          </w:tcPr>
          <w:p w14:paraId="20DC9839" w14:textId="77777777" w:rsidR="00382FB1" w:rsidRDefault="00382FB1">
            <w:pPr>
              <w:pStyle w:val="TableText"/>
            </w:pPr>
            <w:hyperlink w:anchor="C_5564-7791">
              <w:r>
                <w:rPr>
                  <w:rStyle w:val="HyperlinkText9pt"/>
                </w:rPr>
                <w:t>5564-7791</w:t>
              </w:r>
            </w:hyperlink>
          </w:p>
        </w:tc>
        <w:tc>
          <w:tcPr>
            <w:tcW w:w="2975" w:type="dxa"/>
          </w:tcPr>
          <w:p w14:paraId="49C88AA3" w14:textId="77777777" w:rsidR="00382FB1" w:rsidRDefault="00382FB1">
            <w:pPr>
              <w:pStyle w:val="TableText"/>
            </w:pPr>
          </w:p>
        </w:tc>
      </w:tr>
      <w:tr w:rsidR="00382FB1" w14:paraId="41DDA629" w14:textId="77777777">
        <w:trPr>
          <w:jc w:val="center"/>
        </w:trPr>
        <w:tc>
          <w:tcPr>
            <w:tcW w:w="3345" w:type="dxa"/>
          </w:tcPr>
          <w:p w14:paraId="74A1F6ED" w14:textId="77777777" w:rsidR="00382FB1" w:rsidRDefault="00000000">
            <w:pPr>
              <w:pStyle w:val="TableText"/>
            </w:pPr>
            <w:r>
              <w:tab/>
            </w:r>
            <w:r>
              <w:tab/>
              <w:t>@root</w:t>
            </w:r>
          </w:p>
        </w:tc>
        <w:tc>
          <w:tcPr>
            <w:tcW w:w="720" w:type="dxa"/>
          </w:tcPr>
          <w:p w14:paraId="048AC9E1" w14:textId="77777777" w:rsidR="00382FB1" w:rsidRDefault="00000000">
            <w:pPr>
              <w:pStyle w:val="TableText"/>
            </w:pPr>
            <w:r>
              <w:t>1..1</w:t>
            </w:r>
          </w:p>
        </w:tc>
        <w:tc>
          <w:tcPr>
            <w:tcW w:w="1152" w:type="dxa"/>
          </w:tcPr>
          <w:p w14:paraId="5B6F5FE1" w14:textId="77777777" w:rsidR="00382FB1" w:rsidRDefault="00000000">
            <w:pPr>
              <w:pStyle w:val="TableText"/>
            </w:pPr>
            <w:r>
              <w:t>SHALL</w:t>
            </w:r>
          </w:p>
        </w:tc>
        <w:tc>
          <w:tcPr>
            <w:tcW w:w="864" w:type="dxa"/>
          </w:tcPr>
          <w:p w14:paraId="5ABE1BD8" w14:textId="77777777" w:rsidR="00382FB1" w:rsidRDefault="00382FB1">
            <w:pPr>
              <w:pStyle w:val="TableText"/>
            </w:pPr>
          </w:p>
        </w:tc>
        <w:tc>
          <w:tcPr>
            <w:tcW w:w="1104" w:type="dxa"/>
          </w:tcPr>
          <w:p w14:paraId="4A3F16E4" w14:textId="77777777" w:rsidR="00382FB1" w:rsidRDefault="00382FB1">
            <w:pPr>
              <w:pStyle w:val="TableText"/>
            </w:pPr>
            <w:hyperlink w:anchor="C_5564-10432">
              <w:r>
                <w:rPr>
                  <w:rStyle w:val="HyperlinkText9pt"/>
                </w:rPr>
                <w:t>5564-10432</w:t>
              </w:r>
            </w:hyperlink>
          </w:p>
        </w:tc>
        <w:tc>
          <w:tcPr>
            <w:tcW w:w="2975" w:type="dxa"/>
          </w:tcPr>
          <w:p w14:paraId="715E1878" w14:textId="77777777" w:rsidR="00382FB1" w:rsidRDefault="00000000">
            <w:pPr>
              <w:pStyle w:val="TableText"/>
            </w:pPr>
            <w:r>
              <w:t>2.16.840.1.113883.10.20.22.2.1</w:t>
            </w:r>
          </w:p>
        </w:tc>
      </w:tr>
      <w:tr w:rsidR="00382FB1" w14:paraId="5ED8017E" w14:textId="77777777">
        <w:trPr>
          <w:jc w:val="center"/>
        </w:trPr>
        <w:tc>
          <w:tcPr>
            <w:tcW w:w="3345" w:type="dxa"/>
          </w:tcPr>
          <w:p w14:paraId="6F3C4264" w14:textId="77777777" w:rsidR="00382FB1" w:rsidRDefault="00000000">
            <w:pPr>
              <w:pStyle w:val="TableText"/>
            </w:pPr>
            <w:r>
              <w:tab/>
            </w:r>
            <w:r>
              <w:tab/>
              <w:t>@extension</w:t>
            </w:r>
          </w:p>
        </w:tc>
        <w:tc>
          <w:tcPr>
            <w:tcW w:w="720" w:type="dxa"/>
          </w:tcPr>
          <w:p w14:paraId="75CBEBD0" w14:textId="77777777" w:rsidR="00382FB1" w:rsidRDefault="00000000">
            <w:pPr>
              <w:pStyle w:val="TableText"/>
            </w:pPr>
            <w:r>
              <w:t>1..1</w:t>
            </w:r>
          </w:p>
        </w:tc>
        <w:tc>
          <w:tcPr>
            <w:tcW w:w="1152" w:type="dxa"/>
          </w:tcPr>
          <w:p w14:paraId="2B228393" w14:textId="77777777" w:rsidR="00382FB1" w:rsidRDefault="00000000">
            <w:pPr>
              <w:pStyle w:val="TableText"/>
            </w:pPr>
            <w:r>
              <w:t>SHALL</w:t>
            </w:r>
          </w:p>
        </w:tc>
        <w:tc>
          <w:tcPr>
            <w:tcW w:w="864" w:type="dxa"/>
          </w:tcPr>
          <w:p w14:paraId="661E5F5D" w14:textId="77777777" w:rsidR="00382FB1" w:rsidRDefault="00382FB1">
            <w:pPr>
              <w:pStyle w:val="TableText"/>
            </w:pPr>
          </w:p>
        </w:tc>
        <w:tc>
          <w:tcPr>
            <w:tcW w:w="1104" w:type="dxa"/>
          </w:tcPr>
          <w:p w14:paraId="363D5F22" w14:textId="77777777" w:rsidR="00382FB1" w:rsidRDefault="00382FB1">
            <w:pPr>
              <w:pStyle w:val="TableText"/>
            </w:pPr>
            <w:hyperlink w:anchor="C_5564-32500">
              <w:r>
                <w:rPr>
                  <w:rStyle w:val="HyperlinkText9pt"/>
                </w:rPr>
                <w:t>5564-32500</w:t>
              </w:r>
            </w:hyperlink>
          </w:p>
        </w:tc>
        <w:tc>
          <w:tcPr>
            <w:tcW w:w="2975" w:type="dxa"/>
          </w:tcPr>
          <w:p w14:paraId="6B7767DA" w14:textId="77777777" w:rsidR="00382FB1" w:rsidRDefault="00000000">
            <w:pPr>
              <w:pStyle w:val="TableText"/>
            </w:pPr>
            <w:r>
              <w:t>2025-08-01</w:t>
            </w:r>
          </w:p>
        </w:tc>
      </w:tr>
      <w:tr w:rsidR="00382FB1" w14:paraId="0B7E083B" w14:textId="77777777">
        <w:trPr>
          <w:jc w:val="center"/>
        </w:trPr>
        <w:tc>
          <w:tcPr>
            <w:tcW w:w="3345" w:type="dxa"/>
          </w:tcPr>
          <w:p w14:paraId="1FBE1CD0" w14:textId="77777777" w:rsidR="00382FB1" w:rsidRDefault="00000000">
            <w:pPr>
              <w:pStyle w:val="TableText"/>
            </w:pPr>
            <w:r>
              <w:tab/>
              <w:t>code</w:t>
            </w:r>
          </w:p>
        </w:tc>
        <w:tc>
          <w:tcPr>
            <w:tcW w:w="720" w:type="dxa"/>
          </w:tcPr>
          <w:p w14:paraId="5B640977" w14:textId="77777777" w:rsidR="00382FB1" w:rsidRDefault="00000000">
            <w:pPr>
              <w:pStyle w:val="TableText"/>
            </w:pPr>
            <w:r>
              <w:t>1..1</w:t>
            </w:r>
          </w:p>
        </w:tc>
        <w:tc>
          <w:tcPr>
            <w:tcW w:w="1152" w:type="dxa"/>
          </w:tcPr>
          <w:p w14:paraId="27CBF306" w14:textId="77777777" w:rsidR="00382FB1" w:rsidRDefault="00000000">
            <w:pPr>
              <w:pStyle w:val="TableText"/>
            </w:pPr>
            <w:r>
              <w:t>SHALL</w:t>
            </w:r>
          </w:p>
        </w:tc>
        <w:tc>
          <w:tcPr>
            <w:tcW w:w="864" w:type="dxa"/>
          </w:tcPr>
          <w:p w14:paraId="5636EA05" w14:textId="77777777" w:rsidR="00382FB1" w:rsidRDefault="00382FB1">
            <w:pPr>
              <w:pStyle w:val="TableText"/>
            </w:pPr>
          </w:p>
        </w:tc>
        <w:tc>
          <w:tcPr>
            <w:tcW w:w="1104" w:type="dxa"/>
          </w:tcPr>
          <w:p w14:paraId="13BCAE8A" w14:textId="77777777" w:rsidR="00382FB1" w:rsidRDefault="00382FB1">
            <w:pPr>
              <w:pStyle w:val="TableText"/>
            </w:pPr>
            <w:hyperlink w:anchor="C_5564-15385">
              <w:r>
                <w:rPr>
                  <w:rStyle w:val="HyperlinkText9pt"/>
                </w:rPr>
                <w:t>5564-15385</w:t>
              </w:r>
            </w:hyperlink>
          </w:p>
        </w:tc>
        <w:tc>
          <w:tcPr>
            <w:tcW w:w="2975" w:type="dxa"/>
          </w:tcPr>
          <w:p w14:paraId="4880AD1D" w14:textId="77777777" w:rsidR="00382FB1" w:rsidRDefault="00382FB1">
            <w:pPr>
              <w:pStyle w:val="TableText"/>
            </w:pPr>
          </w:p>
        </w:tc>
      </w:tr>
      <w:tr w:rsidR="00382FB1" w14:paraId="76D834E0" w14:textId="77777777">
        <w:trPr>
          <w:jc w:val="center"/>
        </w:trPr>
        <w:tc>
          <w:tcPr>
            <w:tcW w:w="3345" w:type="dxa"/>
          </w:tcPr>
          <w:p w14:paraId="7D0E78FA" w14:textId="77777777" w:rsidR="00382FB1" w:rsidRDefault="00000000">
            <w:pPr>
              <w:pStyle w:val="TableText"/>
            </w:pPr>
            <w:r>
              <w:tab/>
            </w:r>
            <w:r>
              <w:tab/>
              <w:t>@code</w:t>
            </w:r>
          </w:p>
        </w:tc>
        <w:tc>
          <w:tcPr>
            <w:tcW w:w="720" w:type="dxa"/>
          </w:tcPr>
          <w:p w14:paraId="2F43FBD8" w14:textId="77777777" w:rsidR="00382FB1" w:rsidRDefault="00000000">
            <w:pPr>
              <w:pStyle w:val="TableText"/>
            </w:pPr>
            <w:r>
              <w:t>1..1</w:t>
            </w:r>
          </w:p>
        </w:tc>
        <w:tc>
          <w:tcPr>
            <w:tcW w:w="1152" w:type="dxa"/>
          </w:tcPr>
          <w:p w14:paraId="5E214C08" w14:textId="77777777" w:rsidR="00382FB1" w:rsidRDefault="00000000">
            <w:pPr>
              <w:pStyle w:val="TableText"/>
            </w:pPr>
            <w:r>
              <w:t>SHALL</w:t>
            </w:r>
          </w:p>
        </w:tc>
        <w:tc>
          <w:tcPr>
            <w:tcW w:w="864" w:type="dxa"/>
          </w:tcPr>
          <w:p w14:paraId="3E6EC272" w14:textId="77777777" w:rsidR="00382FB1" w:rsidRDefault="00382FB1">
            <w:pPr>
              <w:pStyle w:val="TableText"/>
            </w:pPr>
          </w:p>
        </w:tc>
        <w:tc>
          <w:tcPr>
            <w:tcW w:w="1104" w:type="dxa"/>
          </w:tcPr>
          <w:p w14:paraId="3A266CB3" w14:textId="77777777" w:rsidR="00382FB1" w:rsidRDefault="00382FB1">
            <w:pPr>
              <w:pStyle w:val="TableText"/>
            </w:pPr>
            <w:hyperlink w:anchor="C_5564-15386">
              <w:r>
                <w:rPr>
                  <w:rStyle w:val="HyperlinkText9pt"/>
                </w:rPr>
                <w:t>5564-15386</w:t>
              </w:r>
            </w:hyperlink>
          </w:p>
        </w:tc>
        <w:tc>
          <w:tcPr>
            <w:tcW w:w="2975" w:type="dxa"/>
          </w:tcPr>
          <w:p w14:paraId="6F24EE55" w14:textId="77777777" w:rsidR="00382FB1" w:rsidRDefault="00000000">
            <w:pPr>
              <w:pStyle w:val="TableText"/>
            </w:pPr>
            <w:r>
              <w:t>10160-0</w:t>
            </w:r>
          </w:p>
        </w:tc>
      </w:tr>
      <w:tr w:rsidR="00382FB1" w14:paraId="05E31259" w14:textId="77777777">
        <w:trPr>
          <w:jc w:val="center"/>
        </w:trPr>
        <w:tc>
          <w:tcPr>
            <w:tcW w:w="3345" w:type="dxa"/>
          </w:tcPr>
          <w:p w14:paraId="5F717B45" w14:textId="77777777" w:rsidR="00382FB1" w:rsidRDefault="00000000">
            <w:pPr>
              <w:pStyle w:val="TableText"/>
            </w:pPr>
            <w:r>
              <w:tab/>
            </w:r>
            <w:r>
              <w:tab/>
              <w:t>@codeSystem</w:t>
            </w:r>
          </w:p>
        </w:tc>
        <w:tc>
          <w:tcPr>
            <w:tcW w:w="720" w:type="dxa"/>
          </w:tcPr>
          <w:p w14:paraId="1F92F6B0" w14:textId="77777777" w:rsidR="00382FB1" w:rsidRDefault="00000000">
            <w:pPr>
              <w:pStyle w:val="TableText"/>
            </w:pPr>
            <w:r>
              <w:t>1..1</w:t>
            </w:r>
          </w:p>
        </w:tc>
        <w:tc>
          <w:tcPr>
            <w:tcW w:w="1152" w:type="dxa"/>
          </w:tcPr>
          <w:p w14:paraId="640E71A3" w14:textId="77777777" w:rsidR="00382FB1" w:rsidRDefault="00000000">
            <w:pPr>
              <w:pStyle w:val="TableText"/>
            </w:pPr>
            <w:r>
              <w:t>SHALL</w:t>
            </w:r>
          </w:p>
        </w:tc>
        <w:tc>
          <w:tcPr>
            <w:tcW w:w="864" w:type="dxa"/>
          </w:tcPr>
          <w:p w14:paraId="192A60CB" w14:textId="77777777" w:rsidR="00382FB1" w:rsidRDefault="00382FB1">
            <w:pPr>
              <w:pStyle w:val="TableText"/>
            </w:pPr>
          </w:p>
        </w:tc>
        <w:tc>
          <w:tcPr>
            <w:tcW w:w="1104" w:type="dxa"/>
          </w:tcPr>
          <w:p w14:paraId="09D018C7" w14:textId="77777777" w:rsidR="00382FB1" w:rsidRDefault="00382FB1">
            <w:pPr>
              <w:pStyle w:val="TableText"/>
            </w:pPr>
            <w:hyperlink w:anchor="C_5564-30824">
              <w:r>
                <w:rPr>
                  <w:rStyle w:val="HyperlinkText9pt"/>
                </w:rPr>
                <w:t>5564-30824</w:t>
              </w:r>
            </w:hyperlink>
          </w:p>
        </w:tc>
        <w:tc>
          <w:tcPr>
            <w:tcW w:w="2975" w:type="dxa"/>
          </w:tcPr>
          <w:p w14:paraId="0F533348" w14:textId="77777777" w:rsidR="00382FB1" w:rsidRDefault="00000000">
            <w:pPr>
              <w:pStyle w:val="TableText"/>
            </w:pPr>
            <w:r>
              <w:t>urn:oid:2.16.840.1.113883.6.1 (LOINC) = 2.16.840.1.113883.6.1</w:t>
            </w:r>
          </w:p>
        </w:tc>
      </w:tr>
      <w:tr w:rsidR="00382FB1" w14:paraId="0DA3260F" w14:textId="77777777">
        <w:trPr>
          <w:jc w:val="center"/>
        </w:trPr>
        <w:tc>
          <w:tcPr>
            <w:tcW w:w="3345" w:type="dxa"/>
          </w:tcPr>
          <w:p w14:paraId="734394DB" w14:textId="77777777" w:rsidR="00382FB1" w:rsidRDefault="00000000">
            <w:pPr>
              <w:pStyle w:val="TableText"/>
            </w:pPr>
            <w:r>
              <w:tab/>
              <w:t>title</w:t>
            </w:r>
          </w:p>
        </w:tc>
        <w:tc>
          <w:tcPr>
            <w:tcW w:w="720" w:type="dxa"/>
          </w:tcPr>
          <w:p w14:paraId="02B27C11" w14:textId="77777777" w:rsidR="00382FB1" w:rsidRDefault="00000000">
            <w:pPr>
              <w:pStyle w:val="TableText"/>
            </w:pPr>
            <w:r>
              <w:t>1..1</w:t>
            </w:r>
          </w:p>
        </w:tc>
        <w:tc>
          <w:tcPr>
            <w:tcW w:w="1152" w:type="dxa"/>
          </w:tcPr>
          <w:p w14:paraId="144E37E0" w14:textId="77777777" w:rsidR="00382FB1" w:rsidRDefault="00000000">
            <w:pPr>
              <w:pStyle w:val="TableText"/>
            </w:pPr>
            <w:r>
              <w:t>SHALL</w:t>
            </w:r>
          </w:p>
        </w:tc>
        <w:tc>
          <w:tcPr>
            <w:tcW w:w="864" w:type="dxa"/>
          </w:tcPr>
          <w:p w14:paraId="17C2397D" w14:textId="77777777" w:rsidR="00382FB1" w:rsidRDefault="00382FB1">
            <w:pPr>
              <w:pStyle w:val="TableText"/>
            </w:pPr>
          </w:p>
        </w:tc>
        <w:tc>
          <w:tcPr>
            <w:tcW w:w="1104" w:type="dxa"/>
          </w:tcPr>
          <w:p w14:paraId="112421DE" w14:textId="77777777" w:rsidR="00382FB1" w:rsidRDefault="00382FB1">
            <w:pPr>
              <w:pStyle w:val="TableText"/>
            </w:pPr>
            <w:hyperlink w:anchor="C_5564-7793">
              <w:r>
                <w:rPr>
                  <w:rStyle w:val="HyperlinkText9pt"/>
                </w:rPr>
                <w:t>5564-7793</w:t>
              </w:r>
            </w:hyperlink>
          </w:p>
        </w:tc>
        <w:tc>
          <w:tcPr>
            <w:tcW w:w="2975" w:type="dxa"/>
          </w:tcPr>
          <w:p w14:paraId="3233F0A1" w14:textId="77777777" w:rsidR="00382FB1" w:rsidRDefault="00382FB1">
            <w:pPr>
              <w:pStyle w:val="TableText"/>
            </w:pPr>
          </w:p>
        </w:tc>
      </w:tr>
      <w:tr w:rsidR="00382FB1" w14:paraId="39E511AE" w14:textId="77777777">
        <w:trPr>
          <w:jc w:val="center"/>
        </w:trPr>
        <w:tc>
          <w:tcPr>
            <w:tcW w:w="3345" w:type="dxa"/>
          </w:tcPr>
          <w:p w14:paraId="46F7D18F" w14:textId="77777777" w:rsidR="00382FB1" w:rsidRDefault="00000000">
            <w:pPr>
              <w:pStyle w:val="TableText"/>
            </w:pPr>
            <w:r>
              <w:tab/>
              <w:t>text</w:t>
            </w:r>
          </w:p>
        </w:tc>
        <w:tc>
          <w:tcPr>
            <w:tcW w:w="720" w:type="dxa"/>
          </w:tcPr>
          <w:p w14:paraId="2C2F3910" w14:textId="77777777" w:rsidR="00382FB1" w:rsidRDefault="00000000">
            <w:pPr>
              <w:pStyle w:val="TableText"/>
            </w:pPr>
            <w:r>
              <w:t>1..1</w:t>
            </w:r>
          </w:p>
        </w:tc>
        <w:tc>
          <w:tcPr>
            <w:tcW w:w="1152" w:type="dxa"/>
          </w:tcPr>
          <w:p w14:paraId="2AACD3AF" w14:textId="77777777" w:rsidR="00382FB1" w:rsidRDefault="00000000">
            <w:pPr>
              <w:pStyle w:val="TableText"/>
            </w:pPr>
            <w:r>
              <w:t>SHALL</w:t>
            </w:r>
          </w:p>
        </w:tc>
        <w:tc>
          <w:tcPr>
            <w:tcW w:w="864" w:type="dxa"/>
          </w:tcPr>
          <w:p w14:paraId="4341B53E" w14:textId="77777777" w:rsidR="00382FB1" w:rsidRDefault="00382FB1">
            <w:pPr>
              <w:pStyle w:val="TableText"/>
            </w:pPr>
          </w:p>
        </w:tc>
        <w:tc>
          <w:tcPr>
            <w:tcW w:w="1104" w:type="dxa"/>
          </w:tcPr>
          <w:p w14:paraId="4AD2EF1A" w14:textId="77777777" w:rsidR="00382FB1" w:rsidRDefault="00382FB1">
            <w:pPr>
              <w:pStyle w:val="TableText"/>
            </w:pPr>
            <w:hyperlink w:anchor="C_5564-7794">
              <w:r>
                <w:rPr>
                  <w:rStyle w:val="HyperlinkText9pt"/>
                </w:rPr>
                <w:t>5564-7794</w:t>
              </w:r>
            </w:hyperlink>
          </w:p>
        </w:tc>
        <w:tc>
          <w:tcPr>
            <w:tcW w:w="2975" w:type="dxa"/>
          </w:tcPr>
          <w:p w14:paraId="192BA1A6" w14:textId="77777777" w:rsidR="00382FB1" w:rsidRDefault="00382FB1">
            <w:pPr>
              <w:pStyle w:val="TableText"/>
            </w:pPr>
          </w:p>
        </w:tc>
      </w:tr>
      <w:tr w:rsidR="00382FB1" w14:paraId="22B9AA2A" w14:textId="77777777">
        <w:trPr>
          <w:jc w:val="center"/>
        </w:trPr>
        <w:tc>
          <w:tcPr>
            <w:tcW w:w="3345" w:type="dxa"/>
          </w:tcPr>
          <w:p w14:paraId="23E418C7" w14:textId="77777777" w:rsidR="00382FB1" w:rsidRDefault="00000000">
            <w:pPr>
              <w:pStyle w:val="TableText"/>
            </w:pPr>
            <w:r>
              <w:tab/>
              <w:t>entry</w:t>
            </w:r>
          </w:p>
        </w:tc>
        <w:tc>
          <w:tcPr>
            <w:tcW w:w="720" w:type="dxa"/>
          </w:tcPr>
          <w:p w14:paraId="00975899" w14:textId="77777777" w:rsidR="00382FB1" w:rsidRDefault="00000000">
            <w:pPr>
              <w:pStyle w:val="TableText"/>
            </w:pPr>
            <w:r>
              <w:t>0..*</w:t>
            </w:r>
          </w:p>
        </w:tc>
        <w:tc>
          <w:tcPr>
            <w:tcW w:w="1152" w:type="dxa"/>
          </w:tcPr>
          <w:p w14:paraId="492E91F0" w14:textId="77777777" w:rsidR="00382FB1" w:rsidRDefault="00000000">
            <w:pPr>
              <w:pStyle w:val="TableText"/>
            </w:pPr>
            <w:r>
              <w:t>SHOULD</w:t>
            </w:r>
          </w:p>
        </w:tc>
        <w:tc>
          <w:tcPr>
            <w:tcW w:w="864" w:type="dxa"/>
          </w:tcPr>
          <w:p w14:paraId="1AA19269" w14:textId="77777777" w:rsidR="00382FB1" w:rsidRDefault="00382FB1">
            <w:pPr>
              <w:pStyle w:val="TableText"/>
            </w:pPr>
          </w:p>
        </w:tc>
        <w:tc>
          <w:tcPr>
            <w:tcW w:w="1104" w:type="dxa"/>
          </w:tcPr>
          <w:p w14:paraId="437A8C81" w14:textId="77777777" w:rsidR="00382FB1" w:rsidRDefault="00382FB1">
            <w:pPr>
              <w:pStyle w:val="TableText"/>
            </w:pPr>
            <w:hyperlink w:anchor="C_5564-7795">
              <w:r>
                <w:rPr>
                  <w:rStyle w:val="HyperlinkText9pt"/>
                </w:rPr>
                <w:t>5564-7795</w:t>
              </w:r>
            </w:hyperlink>
          </w:p>
        </w:tc>
        <w:tc>
          <w:tcPr>
            <w:tcW w:w="2975" w:type="dxa"/>
          </w:tcPr>
          <w:p w14:paraId="4F6CF9D8" w14:textId="77777777" w:rsidR="00382FB1" w:rsidRDefault="00382FB1">
            <w:pPr>
              <w:pStyle w:val="TableText"/>
            </w:pPr>
          </w:p>
        </w:tc>
      </w:tr>
      <w:tr w:rsidR="00382FB1" w14:paraId="042D0787" w14:textId="77777777">
        <w:trPr>
          <w:jc w:val="center"/>
        </w:trPr>
        <w:tc>
          <w:tcPr>
            <w:tcW w:w="3345" w:type="dxa"/>
          </w:tcPr>
          <w:p w14:paraId="47C1C6CD" w14:textId="77777777" w:rsidR="00382FB1" w:rsidRDefault="00000000">
            <w:pPr>
              <w:pStyle w:val="TableText"/>
            </w:pPr>
            <w:r>
              <w:tab/>
            </w:r>
            <w:r>
              <w:tab/>
              <w:t>substanceAdministration</w:t>
            </w:r>
          </w:p>
        </w:tc>
        <w:tc>
          <w:tcPr>
            <w:tcW w:w="720" w:type="dxa"/>
          </w:tcPr>
          <w:p w14:paraId="6FF4937E" w14:textId="77777777" w:rsidR="00382FB1" w:rsidRDefault="00000000">
            <w:pPr>
              <w:pStyle w:val="TableText"/>
            </w:pPr>
            <w:r>
              <w:t>1..1</w:t>
            </w:r>
          </w:p>
        </w:tc>
        <w:tc>
          <w:tcPr>
            <w:tcW w:w="1152" w:type="dxa"/>
          </w:tcPr>
          <w:p w14:paraId="14CB2DA1" w14:textId="77777777" w:rsidR="00382FB1" w:rsidRDefault="00000000">
            <w:pPr>
              <w:pStyle w:val="TableText"/>
            </w:pPr>
            <w:r>
              <w:t>SHALL</w:t>
            </w:r>
          </w:p>
        </w:tc>
        <w:tc>
          <w:tcPr>
            <w:tcW w:w="864" w:type="dxa"/>
          </w:tcPr>
          <w:p w14:paraId="51A23FD8" w14:textId="77777777" w:rsidR="00382FB1" w:rsidRDefault="00382FB1">
            <w:pPr>
              <w:pStyle w:val="TableText"/>
            </w:pPr>
          </w:p>
        </w:tc>
        <w:tc>
          <w:tcPr>
            <w:tcW w:w="1104" w:type="dxa"/>
          </w:tcPr>
          <w:p w14:paraId="587830D0" w14:textId="77777777" w:rsidR="00382FB1" w:rsidRDefault="00382FB1">
            <w:pPr>
              <w:pStyle w:val="TableText"/>
            </w:pPr>
            <w:hyperlink w:anchor="C_5564-10076">
              <w:r>
                <w:rPr>
                  <w:rStyle w:val="HyperlinkText9pt"/>
                </w:rPr>
                <w:t>5564-10076</w:t>
              </w:r>
            </w:hyperlink>
          </w:p>
        </w:tc>
        <w:tc>
          <w:tcPr>
            <w:tcW w:w="2975" w:type="dxa"/>
          </w:tcPr>
          <w:p w14:paraId="15F57242" w14:textId="77777777" w:rsidR="00382FB1" w:rsidRDefault="00382FB1">
            <w:pPr>
              <w:pStyle w:val="TableText"/>
            </w:pPr>
            <w:hyperlink w:anchor="E_Medication_Activity_NHCS_V3">
              <w:r>
                <w:rPr>
                  <w:rStyle w:val="HyperlinkText9pt"/>
                </w:rPr>
                <w:t>Medication Activity (NHCS V3) (identifier: urn:hl7ii:2.16.840.1.113883.10.20.22.4.16:2025-08-01</w:t>
              </w:r>
            </w:hyperlink>
          </w:p>
        </w:tc>
      </w:tr>
    </w:tbl>
    <w:p w14:paraId="4E866656" w14:textId="77777777" w:rsidR="00382FB1" w:rsidRDefault="00382FB1">
      <w:pPr>
        <w:pStyle w:val="BodyText"/>
      </w:pPr>
    </w:p>
    <w:p w14:paraId="1510D619" w14:textId="77777777" w:rsidR="00382FB1" w:rsidRDefault="00000000">
      <w:pPr>
        <w:numPr>
          <w:ilvl w:val="0"/>
          <w:numId w:val="124"/>
        </w:numPr>
      </w:pPr>
      <w:r>
        <w:rPr>
          <w:rStyle w:val="keyword"/>
        </w:rPr>
        <w:t>SHALL</w:t>
      </w:r>
      <w:r>
        <w:t xml:space="preserve"> contain exactly one [1..1] </w:t>
      </w:r>
      <w:r>
        <w:rPr>
          <w:rStyle w:val="XMLnameBold"/>
        </w:rPr>
        <w:t>templateId</w:t>
      </w:r>
      <w:bookmarkStart w:id="753" w:name="C_5564-7791"/>
      <w:r>
        <w:t xml:space="preserve"> (CONF:5564-7791)</w:t>
      </w:r>
      <w:bookmarkEnd w:id="753"/>
      <w:r>
        <w:t xml:space="preserve"> such that it</w:t>
      </w:r>
    </w:p>
    <w:p w14:paraId="41F2434A" w14:textId="77777777" w:rsidR="00382FB1" w:rsidRDefault="00000000">
      <w:pPr>
        <w:numPr>
          <w:ilvl w:val="1"/>
          <w:numId w:val="124"/>
        </w:numPr>
      </w:pPr>
      <w:r>
        <w:rPr>
          <w:rStyle w:val="keyword"/>
        </w:rPr>
        <w:t>SHALL</w:t>
      </w:r>
      <w:r>
        <w:t xml:space="preserve"> contain exactly one [1..1] </w:t>
      </w:r>
      <w:r>
        <w:rPr>
          <w:rStyle w:val="XMLnameBold"/>
        </w:rPr>
        <w:t>@root</w:t>
      </w:r>
      <w:r>
        <w:t>=</w:t>
      </w:r>
      <w:r>
        <w:rPr>
          <w:rStyle w:val="XMLname"/>
        </w:rPr>
        <w:t>"2.16.840.1.113883.10.20.22.2.1"</w:t>
      </w:r>
      <w:bookmarkStart w:id="754" w:name="C_5564-10432"/>
      <w:r>
        <w:t xml:space="preserve"> (CONF:5564-10432)</w:t>
      </w:r>
      <w:bookmarkEnd w:id="754"/>
      <w:r>
        <w:t>.</w:t>
      </w:r>
    </w:p>
    <w:p w14:paraId="060C4F4B" w14:textId="77777777" w:rsidR="00382FB1" w:rsidRDefault="00000000">
      <w:pPr>
        <w:numPr>
          <w:ilvl w:val="1"/>
          <w:numId w:val="124"/>
        </w:numPr>
      </w:pPr>
      <w:r>
        <w:rPr>
          <w:rStyle w:val="keyword"/>
        </w:rPr>
        <w:t>SHALL</w:t>
      </w:r>
      <w:r>
        <w:t xml:space="preserve"> contain exactly one [1..1] </w:t>
      </w:r>
      <w:r>
        <w:rPr>
          <w:rStyle w:val="XMLnameBold"/>
        </w:rPr>
        <w:t>@extension</w:t>
      </w:r>
      <w:r>
        <w:t>=</w:t>
      </w:r>
      <w:r>
        <w:rPr>
          <w:rStyle w:val="XMLname"/>
        </w:rPr>
        <w:t>"2025-08-01"</w:t>
      </w:r>
      <w:bookmarkStart w:id="755" w:name="C_5564-32500"/>
      <w:r>
        <w:t xml:space="preserve"> (CONF:5564-32500)</w:t>
      </w:r>
      <w:bookmarkEnd w:id="755"/>
      <w:r>
        <w:t>.</w:t>
      </w:r>
    </w:p>
    <w:p w14:paraId="214AA8D2" w14:textId="77777777" w:rsidR="00382FB1" w:rsidRDefault="00000000">
      <w:pPr>
        <w:numPr>
          <w:ilvl w:val="0"/>
          <w:numId w:val="124"/>
        </w:numPr>
      </w:pPr>
      <w:r>
        <w:rPr>
          <w:rStyle w:val="keyword"/>
        </w:rPr>
        <w:t>SHALL</w:t>
      </w:r>
      <w:r>
        <w:t xml:space="preserve"> contain exactly one [1..1] </w:t>
      </w:r>
      <w:r>
        <w:rPr>
          <w:rStyle w:val="XMLnameBold"/>
        </w:rPr>
        <w:t>code</w:t>
      </w:r>
      <w:bookmarkStart w:id="756" w:name="C_5564-15385"/>
      <w:r>
        <w:t xml:space="preserve"> (CONF:5564-15385)</w:t>
      </w:r>
      <w:bookmarkEnd w:id="756"/>
      <w:r>
        <w:t>.</w:t>
      </w:r>
    </w:p>
    <w:p w14:paraId="483B3916" w14:textId="77777777" w:rsidR="00382FB1" w:rsidRDefault="00000000">
      <w:pPr>
        <w:numPr>
          <w:ilvl w:val="1"/>
          <w:numId w:val="124"/>
        </w:numPr>
      </w:pPr>
      <w:r>
        <w:t xml:space="preserve">This code </w:t>
      </w:r>
      <w:r>
        <w:rPr>
          <w:rStyle w:val="keyword"/>
        </w:rPr>
        <w:t>SHALL</w:t>
      </w:r>
      <w:r>
        <w:t xml:space="preserve"> contain exactly one [1..1] </w:t>
      </w:r>
      <w:r>
        <w:rPr>
          <w:rStyle w:val="XMLnameBold"/>
        </w:rPr>
        <w:t>@code</w:t>
      </w:r>
      <w:r>
        <w:t>=</w:t>
      </w:r>
      <w:r>
        <w:rPr>
          <w:rStyle w:val="XMLname"/>
        </w:rPr>
        <w:t>"10160-0"</w:t>
      </w:r>
      <w:r>
        <w:t xml:space="preserve"> History of medication use</w:t>
      </w:r>
      <w:bookmarkStart w:id="757" w:name="C_5564-15386"/>
      <w:r>
        <w:t xml:space="preserve"> (CONF:5564-15386)</w:t>
      </w:r>
      <w:bookmarkEnd w:id="757"/>
      <w:r>
        <w:t>.</w:t>
      </w:r>
    </w:p>
    <w:p w14:paraId="2309CEB2" w14:textId="77777777" w:rsidR="00382FB1" w:rsidRDefault="00000000">
      <w:pPr>
        <w:numPr>
          <w:ilvl w:val="1"/>
          <w:numId w:val="12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758" w:name="C_5564-30824"/>
      <w:r>
        <w:t xml:space="preserve"> (CONF:5564-30824)</w:t>
      </w:r>
      <w:bookmarkEnd w:id="758"/>
      <w:r>
        <w:t>.</w:t>
      </w:r>
    </w:p>
    <w:p w14:paraId="4A4B4400" w14:textId="77777777" w:rsidR="00382FB1" w:rsidRDefault="00000000">
      <w:pPr>
        <w:numPr>
          <w:ilvl w:val="0"/>
          <w:numId w:val="124"/>
        </w:numPr>
      </w:pPr>
      <w:r>
        <w:rPr>
          <w:rStyle w:val="keyword"/>
        </w:rPr>
        <w:t>SHALL</w:t>
      </w:r>
      <w:r>
        <w:t xml:space="preserve"> contain exactly one [1..1] </w:t>
      </w:r>
      <w:r>
        <w:rPr>
          <w:rStyle w:val="XMLnameBold"/>
        </w:rPr>
        <w:t>title</w:t>
      </w:r>
      <w:bookmarkStart w:id="759" w:name="C_5564-7793"/>
      <w:r>
        <w:t xml:space="preserve"> (CONF:5564-7793)</w:t>
      </w:r>
      <w:bookmarkEnd w:id="759"/>
      <w:r>
        <w:t>.</w:t>
      </w:r>
    </w:p>
    <w:p w14:paraId="447C9CD3" w14:textId="77777777" w:rsidR="00382FB1" w:rsidRDefault="00000000">
      <w:pPr>
        <w:numPr>
          <w:ilvl w:val="0"/>
          <w:numId w:val="124"/>
        </w:numPr>
      </w:pPr>
      <w:r>
        <w:rPr>
          <w:rStyle w:val="keyword"/>
        </w:rPr>
        <w:t>SHALL</w:t>
      </w:r>
      <w:r>
        <w:t xml:space="preserve"> contain exactly one [1..1] </w:t>
      </w:r>
      <w:r>
        <w:rPr>
          <w:rStyle w:val="XMLnameBold"/>
        </w:rPr>
        <w:t>text</w:t>
      </w:r>
      <w:bookmarkStart w:id="760" w:name="C_5564-7794"/>
      <w:r>
        <w:t xml:space="preserve"> (CONF:5564-7794)</w:t>
      </w:r>
      <w:bookmarkEnd w:id="760"/>
      <w:r>
        <w:t>.</w:t>
      </w:r>
    </w:p>
    <w:p w14:paraId="7B9928E9" w14:textId="77777777" w:rsidR="00382FB1" w:rsidRDefault="00000000">
      <w:pPr>
        <w:numPr>
          <w:ilvl w:val="0"/>
          <w:numId w:val="124"/>
        </w:numPr>
      </w:pPr>
      <w:r>
        <w:rPr>
          <w:rStyle w:val="keyword"/>
        </w:rPr>
        <w:t>SHOULD</w:t>
      </w:r>
      <w:r>
        <w:t xml:space="preserve"> contain zero or more [0..*] </w:t>
      </w:r>
      <w:r>
        <w:rPr>
          <w:rStyle w:val="XMLnameBold"/>
        </w:rPr>
        <w:t>entry</w:t>
      </w:r>
      <w:bookmarkStart w:id="761" w:name="C_5564-7795"/>
      <w:r>
        <w:t xml:space="preserve"> (CONF:5564-7795)</w:t>
      </w:r>
      <w:bookmarkEnd w:id="761"/>
      <w:r>
        <w:t xml:space="preserve"> such that it</w:t>
      </w:r>
    </w:p>
    <w:p w14:paraId="3DC35FD1" w14:textId="77777777" w:rsidR="00382FB1" w:rsidRDefault="00000000">
      <w:pPr>
        <w:numPr>
          <w:ilvl w:val="1"/>
          <w:numId w:val="124"/>
        </w:numPr>
      </w:pPr>
      <w:r>
        <w:rPr>
          <w:rStyle w:val="keyword"/>
        </w:rPr>
        <w:t>SHALL</w:t>
      </w:r>
      <w:r>
        <w:t xml:space="preserve"> contain exactly one [1..1]  </w:t>
      </w:r>
      <w:hyperlink w:anchor="E_Medication_Activity_NHCS_V3">
        <w:r w:rsidR="00382FB1">
          <w:rPr>
            <w:rStyle w:val="HyperlinkCourierBold"/>
          </w:rPr>
          <w:t>Medication Activity (NHCS V3)</w:t>
        </w:r>
      </w:hyperlink>
      <w:r>
        <w:rPr>
          <w:rStyle w:val="XMLname"/>
        </w:rPr>
        <w:t xml:space="preserve"> (identifier: urn:hl7ii:2.16.840.1.113883.10.20.22.4.16:2025-08-01)</w:t>
      </w:r>
      <w:bookmarkStart w:id="762" w:name="C_5564-10076"/>
      <w:r>
        <w:t xml:space="preserve"> (CONF:5564-10076)</w:t>
      </w:r>
      <w:bookmarkEnd w:id="762"/>
      <w:r>
        <w:t>.</w:t>
      </w:r>
    </w:p>
    <w:p w14:paraId="0B3FA16E" w14:textId="77777777" w:rsidR="00382FB1" w:rsidRDefault="00000000">
      <w:pPr>
        <w:pStyle w:val="Heading3nospace"/>
      </w:pPr>
      <w:bookmarkStart w:id="763" w:name="S_Medications_Section_en_req_NHCS"/>
      <w:bookmarkStart w:id="764" w:name="_Toc202463796"/>
      <w:r>
        <w:lastRenderedPageBreak/>
        <w:t>Medications Section (entries required) (NHCS V3)</w:t>
      </w:r>
      <w:bookmarkEnd w:id="763"/>
      <w:bookmarkEnd w:id="764"/>
    </w:p>
    <w:p w14:paraId="2320BDE6" w14:textId="77777777" w:rsidR="00382FB1" w:rsidRDefault="00000000">
      <w:pPr>
        <w:pStyle w:val="BracketData"/>
      </w:pPr>
      <w:r>
        <w:t>[section: identifier urn:hl7ii:2.16.840.1.113883.10.20.22.2.1.1:2025-08-01 (open)]</w:t>
      </w:r>
    </w:p>
    <w:p w14:paraId="3A21D83A" w14:textId="77777777" w:rsidR="00382FB1" w:rsidRDefault="00000000">
      <w:pPr>
        <w:pStyle w:val="BracketData"/>
      </w:pPr>
      <w:r>
        <w:t>Draft as part of National Health Care Surveys, Release 1, STU 4 - US Realm</w:t>
      </w:r>
    </w:p>
    <w:p w14:paraId="3F710156" w14:textId="77777777" w:rsidR="00382FB1" w:rsidRDefault="00000000">
      <w:pPr>
        <w:pStyle w:val="Caption"/>
      </w:pPr>
      <w:bookmarkStart w:id="765" w:name="_Toc202464418"/>
      <w:r>
        <w:t xml:space="preserve">Table </w:t>
      </w:r>
      <w:r>
        <w:fldChar w:fldCharType="begin"/>
      </w:r>
      <w:r>
        <w:instrText>SEQ Table \* ARABIC</w:instrText>
      </w:r>
      <w:r>
        <w:fldChar w:fldCharType="separate"/>
      </w:r>
      <w:r>
        <w:t>71</w:t>
      </w:r>
      <w:r>
        <w:fldChar w:fldCharType="end"/>
      </w:r>
      <w:r>
        <w:t>: Medications Section (entries required) (NHCS V3) Contexts</w:t>
      </w:r>
      <w:bookmarkEnd w:id="76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A70BDE4" w14:textId="77777777">
        <w:trPr>
          <w:cantSplit/>
          <w:tblHeader/>
          <w:jc w:val="center"/>
        </w:trPr>
        <w:tc>
          <w:tcPr>
            <w:tcW w:w="360" w:type="dxa"/>
            <w:shd w:val="clear" w:color="auto" w:fill="E6E6E6"/>
          </w:tcPr>
          <w:p w14:paraId="6D4D1908" w14:textId="77777777" w:rsidR="00382FB1" w:rsidRDefault="00000000">
            <w:pPr>
              <w:pStyle w:val="TableHead"/>
            </w:pPr>
            <w:r>
              <w:t>Contained By:</w:t>
            </w:r>
          </w:p>
        </w:tc>
        <w:tc>
          <w:tcPr>
            <w:tcW w:w="360" w:type="dxa"/>
            <w:shd w:val="clear" w:color="auto" w:fill="E6E6E6"/>
          </w:tcPr>
          <w:p w14:paraId="41C62B1D" w14:textId="77777777" w:rsidR="00382FB1" w:rsidRDefault="00000000">
            <w:pPr>
              <w:pStyle w:val="TableHead"/>
            </w:pPr>
            <w:r>
              <w:t>Contains:</w:t>
            </w:r>
          </w:p>
        </w:tc>
      </w:tr>
      <w:tr w:rsidR="00382FB1" w14:paraId="6C66CF80" w14:textId="77777777">
        <w:trPr>
          <w:jc w:val="center"/>
        </w:trPr>
        <w:tc>
          <w:tcPr>
            <w:tcW w:w="360" w:type="dxa"/>
          </w:tcPr>
          <w:p w14:paraId="0231C32D" w14:textId="77777777" w:rsidR="00382FB1" w:rsidRDefault="00382FB1">
            <w:pPr>
              <w:pStyle w:val="TableText"/>
            </w:pPr>
            <w:hyperlink w:anchor="D_Emergency_Department_Encounter_NHCSE_7">
              <w:r>
                <w:rPr>
                  <w:rStyle w:val="HyperlinkText9pt"/>
                </w:rPr>
                <w:t>Emergency Department Encounter (NHCS-ED) (V7)</w:t>
              </w:r>
            </w:hyperlink>
            <w:r>
              <w:t xml:space="preserve"> (required)</w:t>
            </w:r>
          </w:p>
          <w:p w14:paraId="4A1945AD" w14:textId="77777777" w:rsidR="00382FB1" w:rsidRDefault="00382FB1">
            <w:pPr>
              <w:pStyle w:val="TableText"/>
            </w:pPr>
            <w:hyperlink w:anchor="D_Inpatient_Encounter_NHCSIP_V7">
              <w:r>
                <w:rPr>
                  <w:rStyle w:val="HyperlinkText9pt"/>
                </w:rPr>
                <w:t>Inpatient Encounter (NHCS-IP) (V7)</w:t>
              </w:r>
            </w:hyperlink>
            <w:r>
              <w:t xml:space="preserve"> (required)</w:t>
            </w:r>
          </w:p>
          <w:p w14:paraId="4692DDC2" w14:textId="77777777" w:rsidR="00382FB1" w:rsidRDefault="00382FB1">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0B523924" w14:textId="77777777" w:rsidR="00382FB1" w:rsidRDefault="00382FB1">
            <w:pPr>
              <w:pStyle w:val="TableText"/>
            </w:pPr>
            <w:hyperlink w:anchor="E_Medication_Activity_NHCS_V3">
              <w:r>
                <w:rPr>
                  <w:rStyle w:val="HyperlinkText9pt"/>
                </w:rPr>
                <w:t>Medication Activity (NHCS V3)</w:t>
              </w:r>
            </w:hyperlink>
            <w:r>
              <w:t xml:space="preserve"> (required)</w:t>
            </w:r>
          </w:p>
        </w:tc>
      </w:tr>
    </w:tbl>
    <w:p w14:paraId="3F334EE5" w14:textId="77777777" w:rsidR="00382FB1" w:rsidRDefault="00382FB1">
      <w:pPr>
        <w:pStyle w:val="BodyText"/>
      </w:pPr>
    </w:p>
    <w:p w14:paraId="2E668886" w14:textId="77777777" w:rsidR="00382FB1" w:rsidRDefault="00000000">
      <w:r>
        <w:t>The C-CDA template, Medications Section (entries required) (V2), has been versioned in this guide to support USCDI-v3.</w:t>
      </w:r>
    </w:p>
    <w:p w14:paraId="2E9054A6" w14:textId="77777777" w:rsidR="00382FB1" w:rsidRDefault="00000000">
      <w:r>
        <w:t>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w:t>
      </w:r>
    </w:p>
    <w:p w14:paraId="720C2138" w14:textId="77777777" w:rsidR="00382FB1" w:rsidRDefault="00000000">
      <w:r>
        <w:t>This section requires either an entry indicating the subject is not known to be on any medications or entries summarizing the subject's medications.</w:t>
      </w:r>
    </w:p>
    <w:p w14:paraId="56635508" w14:textId="77777777" w:rsidR="00382FB1" w:rsidRDefault="00000000">
      <w:pPr>
        <w:pStyle w:val="Caption"/>
      </w:pPr>
      <w:bookmarkStart w:id="766" w:name="_Toc202464419"/>
      <w:r>
        <w:lastRenderedPageBreak/>
        <w:t xml:space="preserve">Table </w:t>
      </w:r>
      <w:r>
        <w:fldChar w:fldCharType="begin"/>
      </w:r>
      <w:r>
        <w:instrText>SEQ Table \* ARABIC</w:instrText>
      </w:r>
      <w:r>
        <w:fldChar w:fldCharType="separate"/>
      </w:r>
      <w:r>
        <w:t>72</w:t>
      </w:r>
      <w:r>
        <w:fldChar w:fldCharType="end"/>
      </w:r>
      <w:r>
        <w:t>: Medications Section (entries required) (NHCS V3) Constraints Overview</w:t>
      </w:r>
      <w:bookmarkEnd w:id="76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5F793E1" w14:textId="77777777">
        <w:trPr>
          <w:cantSplit/>
          <w:tblHeader/>
          <w:jc w:val="center"/>
        </w:trPr>
        <w:tc>
          <w:tcPr>
            <w:tcW w:w="0" w:type="dxa"/>
            <w:shd w:val="clear" w:color="auto" w:fill="E6E6E6"/>
            <w:noWrap/>
          </w:tcPr>
          <w:p w14:paraId="3BC1FF21" w14:textId="77777777" w:rsidR="00382FB1" w:rsidRDefault="00000000">
            <w:pPr>
              <w:pStyle w:val="TableHead"/>
            </w:pPr>
            <w:r>
              <w:t>XPath</w:t>
            </w:r>
          </w:p>
        </w:tc>
        <w:tc>
          <w:tcPr>
            <w:tcW w:w="720" w:type="dxa"/>
            <w:shd w:val="clear" w:color="auto" w:fill="E6E6E6"/>
            <w:noWrap/>
          </w:tcPr>
          <w:p w14:paraId="1C656C0F" w14:textId="77777777" w:rsidR="00382FB1" w:rsidRDefault="00000000">
            <w:pPr>
              <w:pStyle w:val="TableHead"/>
            </w:pPr>
            <w:r>
              <w:t>Card.</w:t>
            </w:r>
          </w:p>
        </w:tc>
        <w:tc>
          <w:tcPr>
            <w:tcW w:w="1152" w:type="dxa"/>
            <w:shd w:val="clear" w:color="auto" w:fill="E6E6E6"/>
            <w:noWrap/>
          </w:tcPr>
          <w:p w14:paraId="79EF3178" w14:textId="77777777" w:rsidR="00382FB1" w:rsidRDefault="00000000">
            <w:pPr>
              <w:pStyle w:val="TableHead"/>
            </w:pPr>
            <w:r>
              <w:t>Verb</w:t>
            </w:r>
          </w:p>
        </w:tc>
        <w:tc>
          <w:tcPr>
            <w:tcW w:w="864" w:type="dxa"/>
            <w:shd w:val="clear" w:color="auto" w:fill="E6E6E6"/>
            <w:noWrap/>
          </w:tcPr>
          <w:p w14:paraId="6849C75F" w14:textId="77777777" w:rsidR="00382FB1" w:rsidRDefault="00000000">
            <w:pPr>
              <w:pStyle w:val="TableHead"/>
            </w:pPr>
            <w:r>
              <w:t>Data Type</w:t>
            </w:r>
          </w:p>
        </w:tc>
        <w:tc>
          <w:tcPr>
            <w:tcW w:w="864" w:type="dxa"/>
            <w:shd w:val="clear" w:color="auto" w:fill="E6E6E6"/>
            <w:noWrap/>
          </w:tcPr>
          <w:p w14:paraId="71726E3C" w14:textId="77777777" w:rsidR="00382FB1" w:rsidRDefault="00000000">
            <w:pPr>
              <w:pStyle w:val="TableHead"/>
            </w:pPr>
            <w:r>
              <w:t>CONF#</w:t>
            </w:r>
          </w:p>
        </w:tc>
        <w:tc>
          <w:tcPr>
            <w:tcW w:w="864" w:type="dxa"/>
            <w:shd w:val="clear" w:color="auto" w:fill="E6E6E6"/>
            <w:noWrap/>
          </w:tcPr>
          <w:p w14:paraId="4DFBF51F" w14:textId="77777777" w:rsidR="00382FB1" w:rsidRDefault="00000000">
            <w:pPr>
              <w:pStyle w:val="TableHead"/>
            </w:pPr>
            <w:r>
              <w:t>Value</w:t>
            </w:r>
          </w:p>
        </w:tc>
      </w:tr>
      <w:tr w:rsidR="00382FB1" w14:paraId="5CBE866C" w14:textId="77777777">
        <w:trPr>
          <w:jc w:val="center"/>
        </w:trPr>
        <w:tc>
          <w:tcPr>
            <w:tcW w:w="10160" w:type="dxa"/>
            <w:gridSpan w:val="6"/>
          </w:tcPr>
          <w:p w14:paraId="15F114FA" w14:textId="77777777" w:rsidR="00382FB1" w:rsidRDefault="00000000">
            <w:pPr>
              <w:pStyle w:val="TableText"/>
            </w:pPr>
            <w:r>
              <w:t>section (identifier: urn:hl7ii:2.16.840.1.113883.10.20.22.2.1.1:2025-08-01)</w:t>
            </w:r>
          </w:p>
        </w:tc>
      </w:tr>
      <w:tr w:rsidR="00382FB1" w14:paraId="75502EE0" w14:textId="77777777">
        <w:trPr>
          <w:jc w:val="center"/>
        </w:trPr>
        <w:tc>
          <w:tcPr>
            <w:tcW w:w="3345" w:type="dxa"/>
          </w:tcPr>
          <w:p w14:paraId="1437C1A4" w14:textId="77777777" w:rsidR="00382FB1" w:rsidRDefault="00000000">
            <w:pPr>
              <w:pStyle w:val="TableText"/>
            </w:pPr>
            <w:r>
              <w:tab/>
              <w:t>@nullFlavor</w:t>
            </w:r>
          </w:p>
        </w:tc>
        <w:tc>
          <w:tcPr>
            <w:tcW w:w="720" w:type="dxa"/>
          </w:tcPr>
          <w:p w14:paraId="3A0C7357" w14:textId="77777777" w:rsidR="00382FB1" w:rsidRDefault="00000000">
            <w:pPr>
              <w:pStyle w:val="TableText"/>
            </w:pPr>
            <w:r>
              <w:t>0..1</w:t>
            </w:r>
          </w:p>
        </w:tc>
        <w:tc>
          <w:tcPr>
            <w:tcW w:w="1152" w:type="dxa"/>
          </w:tcPr>
          <w:p w14:paraId="0AB1A461" w14:textId="77777777" w:rsidR="00382FB1" w:rsidRDefault="00000000">
            <w:pPr>
              <w:pStyle w:val="TableText"/>
            </w:pPr>
            <w:r>
              <w:t>MAY</w:t>
            </w:r>
          </w:p>
        </w:tc>
        <w:tc>
          <w:tcPr>
            <w:tcW w:w="864" w:type="dxa"/>
          </w:tcPr>
          <w:p w14:paraId="5BFBD38F" w14:textId="77777777" w:rsidR="00382FB1" w:rsidRDefault="00382FB1">
            <w:pPr>
              <w:pStyle w:val="TableText"/>
            </w:pPr>
          </w:p>
        </w:tc>
        <w:tc>
          <w:tcPr>
            <w:tcW w:w="1104" w:type="dxa"/>
          </w:tcPr>
          <w:p w14:paraId="66F0093C" w14:textId="77777777" w:rsidR="00382FB1" w:rsidRDefault="00382FB1">
            <w:pPr>
              <w:pStyle w:val="TableText"/>
            </w:pPr>
            <w:hyperlink w:anchor="C_5564-32845">
              <w:r>
                <w:rPr>
                  <w:rStyle w:val="HyperlinkText9pt"/>
                </w:rPr>
                <w:t>5564-32845</w:t>
              </w:r>
            </w:hyperlink>
          </w:p>
        </w:tc>
        <w:tc>
          <w:tcPr>
            <w:tcW w:w="2975" w:type="dxa"/>
          </w:tcPr>
          <w:p w14:paraId="219F3F68" w14:textId="77777777" w:rsidR="00382FB1" w:rsidRDefault="00000000">
            <w:pPr>
              <w:pStyle w:val="TableText"/>
            </w:pPr>
            <w:r>
              <w:t>urn:oid:2.16.840.1.113883.5.1008 (HL7NullFlavor) = NI</w:t>
            </w:r>
          </w:p>
        </w:tc>
      </w:tr>
      <w:tr w:rsidR="00382FB1" w14:paraId="75B71408" w14:textId="77777777">
        <w:trPr>
          <w:jc w:val="center"/>
        </w:trPr>
        <w:tc>
          <w:tcPr>
            <w:tcW w:w="3345" w:type="dxa"/>
          </w:tcPr>
          <w:p w14:paraId="20234D20" w14:textId="77777777" w:rsidR="00382FB1" w:rsidRDefault="00000000">
            <w:pPr>
              <w:pStyle w:val="TableText"/>
            </w:pPr>
            <w:r>
              <w:tab/>
              <w:t>templateId</w:t>
            </w:r>
          </w:p>
        </w:tc>
        <w:tc>
          <w:tcPr>
            <w:tcW w:w="720" w:type="dxa"/>
          </w:tcPr>
          <w:p w14:paraId="055280F2" w14:textId="77777777" w:rsidR="00382FB1" w:rsidRDefault="00000000">
            <w:pPr>
              <w:pStyle w:val="TableText"/>
            </w:pPr>
            <w:r>
              <w:t>1..1</w:t>
            </w:r>
          </w:p>
        </w:tc>
        <w:tc>
          <w:tcPr>
            <w:tcW w:w="1152" w:type="dxa"/>
          </w:tcPr>
          <w:p w14:paraId="49297FDB" w14:textId="77777777" w:rsidR="00382FB1" w:rsidRDefault="00000000">
            <w:pPr>
              <w:pStyle w:val="TableText"/>
            </w:pPr>
            <w:r>
              <w:t>SHALL</w:t>
            </w:r>
          </w:p>
        </w:tc>
        <w:tc>
          <w:tcPr>
            <w:tcW w:w="864" w:type="dxa"/>
          </w:tcPr>
          <w:p w14:paraId="581ADA63" w14:textId="77777777" w:rsidR="00382FB1" w:rsidRDefault="00382FB1">
            <w:pPr>
              <w:pStyle w:val="TableText"/>
            </w:pPr>
          </w:p>
        </w:tc>
        <w:tc>
          <w:tcPr>
            <w:tcW w:w="1104" w:type="dxa"/>
          </w:tcPr>
          <w:p w14:paraId="1938DC09" w14:textId="77777777" w:rsidR="00382FB1" w:rsidRDefault="00382FB1">
            <w:pPr>
              <w:pStyle w:val="TableText"/>
            </w:pPr>
            <w:hyperlink w:anchor="C_5564-7568">
              <w:r>
                <w:rPr>
                  <w:rStyle w:val="HyperlinkText9pt"/>
                </w:rPr>
                <w:t>5564-7568</w:t>
              </w:r>
            </w:hyperlink>
          </w:p>
        </w:tc>
        <w:tc>
          <w:tcPr>
            <w:tcW w:w="2975" w:type="dxa"/>
          </w:tcPr>
          <w:p w14:paraId="355E1778" w14:textId="77777777" w:rsidR="00382FB1" w:rsidRDefault="00382FB1">
            <w:pPr>
              <w:pStyle w:val="TableText"/>
            </w:pPr>
          </w:p>
        </w:tc>
      </w:tr>
      <w:tr w:rsidR="00382FB1" w14:paraId="1EE11274" w14:textId="77777777">
        <w:trPr>
          <w:jc w:val="center"/>
        </w:trPr>
        <w:tc>
          <w:tcPr>
            <w:tcW w:w="3345" w:type="dxa"/>
          </w:tcPr>
          <w:p w14:paraId="0B887504" w14:textId="77777777" w:rsidR="00382FB1" w:rsidRDefault="00000000">
            <w:pPr>
              <w:pStyle w:val="TableText"/>
            </w:pPr>
            <w:r>
              <w:tab/>
            </w:r>
            <w:r>
              <w:tab/>
              <w:t>@root</w:t>
            </w:r>
          </w:p>
        </w:tc>
        <w:tc>
          <w:tcPr>
            <w:tcW w:w="720" w:type="dxa"/>
          </w:tcPr>
          <w:p w14:paraId="0CFDC28B" w14:textId="77777777" w:rsidR="00382FB1" w:rsidRDefault="00000000">
            <w:pPr>
              <w:pStyle w:val="TableText"/>
            </w:pPr>
            <w:r>
              <w:t>1..1</w:t>
            </w:r>
          </w:p>
        </w:tc>
        <w:tc>
          <w:tcPr>
            <w:tcW w:w="1152" w:type="dxa"/>
          </w:tcPr>
          <w:p w14:paraId="7E1D08C9" w14:textId="77777777" w:rsidR="00382FB1" w:rsidRDefault="00000000">
            <w:pPr>
              <w:pStyle w:val="TableText"/>
            </w:pPr>
            <w:r>
              <w:t>SHALL</w:t>
            </w:r>
          </w:p>
        </w:tc>
        <w:tc>
          <w:tcPr>
            <w:tcW w:w="864" w:type="dxa"/>
          </w:tcPr>
          <w:p w14:paraId="3AE7135C" w14:textId="77777777" w:rsidR="00382FB1" w:rsidRDefault="00382FB1">
            <w:pPr>
              <w:pStyle w:val="TableText"/>
            </w:pPr>
          </w:p>
        </w:tc>
        <w:tc>
          <w:tcPr>
            <w:tcW w:w="1104" w:type="dxa"/>
          </w:tcPr>
          <w:p w14:paraId="4DDE9281" w14:textId="77777777" w:rsidR="00382FB1" w:rsidRDefault="00382FB1">
            <w:pPr>
              <w:pStyle w:val="TableText"/>
            </w:pPr>
            <w:hyperlink w:anchor="C_5564-10433">
              <w:r>
                <w:rPr>
                  <w:rStyle w:val="HyperlinkText9pt"/>
                </w:rPr>
                <w:t>5564-10433</w:t>
              </w:r>
            </w:hyperlink>
          </w:p>
        </w:tc>
        <w:tc>
          <w:tcPr>
            <w:tcW w:w="2975" w:type="dxa"/>
          </w:tcPr>
          <w:p w14:paraId="6EA72FC9" w14:textId="77777777" w:rsidR="00382FB1" w:rsidRDefault="00000000">
            <w:pPr>
              <w:pStyle w:val="TableText"/>
            </w:pPr>
            <w:r>
              <w:t>2.16.840.1.113883.10.20.22.2.1.1</w:t>
            </w:r>
          </w:p>
        </w:tc>
      </w:tr>
      <w:tr w:rsidR="00382FB1" w14:paraId="47873BD7" w14:textId="77777777">
        <w:trPr>
          <w:jc w:val="center"/>
        </w:trPr>
        <w:tc>
          <w:tcPr>
            <w:tcW w:w="3345" w:type="dxa"/>
          </w:tcPr>
          <w:p w14:paraId="3B8DBD4A" w14:textId="77777777" w:rsidR="00382FB1" w:rsidRDefault="00000000">
            <w:pPr>
              <w:pStyle w:val="TableText"/>
            </w:pPr>
            <w:r>
              <w:tab/>
            </w:r>
            <w:r>
              <w:tab/>
              <w:t>@extension</w:t>
            </w:r>
          </w:p>
        </w:tc>
        <w:tc>
          <w:tcPr>
            <w:tcW w:w="720" w:type="dxa"/>
          </w:tcPr>
          <w:p w14:paraId="47A38EDB" w14:textId="77777777" w:rsidR="00382FB1" w:rsidRDefault="00000000">
            <w:pPr>
              <w:pStyle w:val="TableText"/>
            </w:pPr>
            <w:r>
              <w:t>1..1</w:t>
            </w:r>
          </w:p>
        </w:tc>
        <w:tc>
          <w:tcPr>
            <w:tcW w:w="1152" w:type="dxa"/>
          </w:tcPr>
          <w:p w14:paraId="68AC52A1" w14:textId="77777777" w:rsidR="00382FB1" w:rsidRDefault="00000000">
            <w:pPr>
              <w:pStyle w:val="TableText"/>
            </w:pPr>
            <w:r>
              <w:t>SHALL</w:t>
            </w:r>
          </w:p>
        </w:tc>
        <w:tc>
          <w:tcPr>
            <w:tcW w:w="864" w:type="dxa"/>
          </w:tcPr>
          <w:p w14:paraId="35EAD9FC" w14:textId="77777777" w:rsidR="00382FB1" w:rsidRDefault="00382FB1">
            <w:pPr>
              <w:pStyle w:val="TableText"/>
            </w:pPr>
          </w:p>
        </w:tc>
        <w:tc>
          <w:tcPr>
            <w:tcW w:w="1104" w:type="dxa"/>
          </w:tcPr>
          <w:p w14:paraId="0DB956D1" w14:textId="77777777" w:rsidR="00382FB1" w:rsidRDefault="00382FB1">
            <w:pPr>
              <w:pStyle w:val="TableText"/>
            </w:pPr>
            <w:hyperlink w:anchor="C_5564-32499">
              <w:r>
                <w:rPr>
                  <w:rStyle w:val="HyperlinkText9pt"/>
                </w:rPr>
                <w:t>5564-32499</w:t>
              </w:r>
            </w:hyperlink>
          </w:p>
        </w:tc>
        <w:tc>
          <w:tcPr>
            <w:tcW w:w="2975" w:type="dxa"/>
          </w:tcPr>
          <w:p w14:paraId="1A44413B" w14:textId="77777777" w:rsidR="00382FB1" w:rsidRDefault="00000000">
            <w:pPr>
              <w:pStyle w:val="TableText"/>
            </w:pPr>
            <w:r>
              <w:t>2025-08-01</w:t>
            </w:r>
          </w:p>
        </w:tc>
      </w:tr>
      <w:tr w:rsidR="00382FB1" w14:paraId="31210811" w14:textId="77777777">
        <w:trPr>
          <w:jc w:val="center"/>
        </w:trPr>
        <w:tc>
          <w:tcPr>
            <w:tcW w:w="3345" w:type="dxa"/>
          </w:tcPr>
          <w:p w14:paraId="2A0F84EB" w14:textId="77777777" w:rsidR="00382FB1" w:rsidRDefault="00000000">
            <w:pPr>
              <w:pStyle w:val="TableText"/>
            </w:pPr>
            <w:r>
              <w:tab/>
              <w:t>code</w:t>
            </w:r>
          </w:p>
        </w:tc>
        <w:tc>
          <w:tcPr>
            <w:tcW w:w="720" w:type="dxa"/>
          </w:tcPr>
          <w:p w14:paraId="306AEEBC" w14:textId="77777777" w:rsidR="00382FB1" w:rsidRDefault="00000000">
            <w:pPr>
              <w:pStyle w:val="TableText"/>
            </w:pPr>
            <w:r>
              <w:t>1..1</w:t>
            </w:r>
          </w:p>
        </w:tc>
        <w:tc>
          <w:tcPr>
            <w:tcW w:w="1152" w:type="dxa"/>
          </w:tcPr>
          <w:p w14:paraId="11556117" w14:textId="77777777" w:rsidR="00382FB1" w:rsidRDefault="00000000">
            <w:pPr>
              <w:pStyle w:val="TableText"/>
            </w:pPr>
            <w:r>
              <w:t>SHALL</w:t>
            </w:r>
          </w:p>
        </w:tc>
        <w:tc>
          <w:tcPr>
            <w:tcW w:w="864" w:type="dxa"/>
          </w:tcPr>
          <w:p w14:paraId="137A6B14" w14:textId="77777777" w:rsidR="00382FB1" w:rsidRDefault="00382FB1">
            <w:pPr>
              <w:pStyle w:val="TableText"/>
            </w:pPr>
          </w:p>
        </w:tc>
        <w:tc>
          <w:tcPr>
            <w:tcW w:w="1104" w:type="dxa"/>
          </w:tcPr>
          <w:p w14:paraId="5A6A88D3" w14:textId="77777777" w:rsidR="00382FB1" w:rsidRDefault="00382FB1">
            <w:pPr>
              <w:pStyle w:val="TableText"/>
            </w:pPr>
            <w:hyperlink w:anchor="C_5564-15387">
              <w:r>
                <w:rPr>
                  <w:rStyle w:val="HyperlinkText9pt"/>
                </w:rPr>
                <w:t>5564-15387</w:t>
              </w:r>
            </w:hyperlink>
          </w:p>
        </w:tc>
        <w:tc>
          <w:tcPr>
            <w:tcW w:w="2975" w:type="dxa"/>
          </w:tcPr>
          <w:p w14:paraId="440FE716" w14:textId="77777777" w:rsidR="00382FB1" w:rsidRDefault="00382FB1">
            <w:pPr>
              <w:pStyle w:val="TableText"/>
            </w:pPr>
          </w:p>
        </w:tc>
      </w:tr>
      <w:tr w:rsidR="00382FB1" w14:paraId="2BBDF587" w14:textId="77777777">
        <w:trPr>
          <w:jc w:val="center"/>
        </w:trPr>
        <w:tc>
          <w:tcPr>
            <w:tcW w:w="3345" w:type="dxa"/>
          </w:tcPr>
          <w:p w14:paraId="5B3F3C2E" w14:textId="77777777" w:rsidR="00382FB1" w:rsidRDefault="00000000">
            <w:pPr>
              <w:pStyle w:val="TableText"/>
            </w:pPr>
            <w:r>
              <w:tab/>
            </w:r>
            <w:r>
              <w:tab/>
              <w:t>@code</w:t>
            </w:r>
          </w:p>
        </w:tc>
        <w:tc>
          <w:tcPr>
            <w:tcW w:w="720" w:type="dxa"/>
          </w:tcPr>
          <w:p w14:paraId="23F49FE8" w14:textId="77777777" w:rsidR="00382FB1" w:rsidRDefault="00000000">
            <w:pPr>
              <w:pStyle w:val="TableText"/>
            </w:pPr>
            <w:r>
              <w:t>1..1</w:t>
            </w:r>
          </w:p>
        </w:tc>
        <w:tc>
          <w:tcPr>
            <w:tcW w:w="1152" w:type="dxa"/>
          </w:tcPr>
          <w:p w14:paraId="7AA75009" w14:textId="77777777" w:rsidR="00382FB1" w:rsidRDefault="00000000">
            <w:pPr>
              <w:pStyle w:val="TableText"/>
            </w:pPr>
            <w:r>
              <w:t>SHALL</w:t>
            </w:r>
          </w:p>
        </w:tc>
        <w:tc>
          <w:tcPr>
            <w:tcW w:w="864" w:type="dxa"/>
          </w:tcPr>
          <w:p w14:paraId="7FB6516B" w14:textId="77777777" w:rsidR="00382FB1" w:rsidRDefault="00382FB1">
            <w:pPr>
              <w:pStyle w:val="TableText"/>
            </w:pPr>
          </w:p>
        </w:tc>
        <w:tc>
          <w:tcPr>
            <w:tcW w:w="1104" w:type="dxa"/>
          </w:tcPr>
          <w:p w14:paraId="105E624C" w14:textId="77777777" w:rsidR="00382FB1" w:rsidRDefault="00382FB1">
            <w:pPr>
              <w:pStyle w:val="TableText"/>
            </w:pPr>
            <w:hyperlink w:anchor="C_5564-15388">
              <w:r>
                <w:rPr>
                  <w:rStyle w:val="HyperlinkText9pt"/>
                </w:rPr>
                <w:t>5564-15388</w:t>
              </w:r>
            </w:hyperlink>
          </w:p>
        </w:tc>
        <w:tc>
          <w:tcPr>
            <w:tcW w:w="2975" w:type="dxa"/>
          </w:tcPr>
          <w:p w14:paraId="0FEDAACB" w14:textId="77777777" w:rsidR="00382FB1" w:rsidRDefault="00000000">
            <w:pPr>
              <w:pStyle w:val="TableText"/>
            </w:pPr>
            <w:r>
              <w:t>10160-0</w:t>
            </w:r>
          </w:p>
        </w:tc>
      </w:tr>
      <w:tr w:rsidR="00382FB1" w14:paraId="3C1C4C3E" w14:textId="77777777">
        <w:trPr>
          <w:jc w:val="center"/>
        </w:trPr>
        <w:tc>
          <w:tcPr>
            <w:tcW w:w="3345" w:type="dxa"/>
          </w:tcPr>
          <w:p w14:paraId="31811655" w14:textId="77777777" w:rsidR="00382FB1" w:rsidRDefault="00000000">
            <w:pPr>
              <w:pStyle w:val="TableText"/>
            </w:pPr>
            <w:r>
              <w:tab/>
            </w:r>
            <w:r>
              <w:tab/>
              <w:t>@codeSystem</w:t>
            </w:r>
          </w:p>
        </w:tc>
        <w:tc>
          <w:tcPr>
            <w:tcW w:w="720" w:type="dxa"/>
          </w:tcPr>
          <w:p w14:paraId="40428FFF" w14:textId="77777777" w:rsidR="00382FB1" w:rsidRDefault="00000000">
            <w:pPr>
              <w:pStyle w:val="TableText"/>
            </w:pPr>
            <w:r>
              <w:t>1..1</w:t>
            </w:r>
          </w:p>
        </w:tc>
        <w:tc>
          <w:tcPr>
            <w:tcW w:w="1152" w:type="dxa"/>
          </w:tcPr>
          <w:p w14:paraId="549B10AA" w14:textId="77777777" w:rsidR="00382FB1" w:rsidRDefault="00000000">
            <w:pPr>
              <w:pStyle w:val="TableText"/>
            </w:pPr>
            <w:r>
              <w:t>SHALL</w:t>
            </w:r>
          </w:p>
        </w:tc>
        <w:tc>
          <w:tcPr>
            <w:tcW w:w="864" w:type="dxa"/>
          </w:tcPr>
          <w:p w14:paraId="5BDB1A3B" w14:textId="77777777" w:rsidR="00382FB1" w:rsidRDefault="00382FB1">
            <w:pPr>
              <w:pStyle w:val="TableText"/>
            </w:pPr>
          </w:p>
        </w:tc>
        <w:tc>
          <w:tcPr>
            <w:tcW w:w="1104" w:type="dxa"/>
          </w:tcPr>
          <w:p w14:paraId="7F8A266B" w14:textId="77777777" w:rsidR="00382FB1" w:rsidRDefault="00382FB1">
            <w:pPr>
              <w:pStyle w:val="TableText"/>
            </w:pPr>
            <w:hyperlink w:anchor="C_5564-30825">
              <w:r>
                <w:rPr>
                  <w:rStyle w:val="HyperlinkText9pt"/>
                </w:rPr>
                <w:t>5564-30825</w:t>
              </w:r>
            </w:hyperlink>
          </w:p>
        </w:tc>
        <w:tc>
          <w:tcPr>
            <w:tcW w:w="2975" w:type="dxa"/>
          </w:tcPr>
          <w:p w14:paraId="71F0C0AB" w14:textId="77777777" w:rsidR="00382FB1" w:rsidRDefault="00000000">
            <w:pPr>
              <w:pStyle w:val="TableText"/>
            </w:pPr>
            <w:r>
              <w:t>urn:oid:2.16.840.1.113883.6.1 (LOINC) = 2.16.840.1.113883.6.1</w:t>
            </w:r>
          </w:p>
        </w:tc>
      </w:tr>
      <w:tr w:rsidR="00382FB1" w14:paraId="652969FA" w14:textId="77777777">
        <w:trPr>
          <w:jc w:val="center"/>
        </w:trPr>
        <w:tc>
          <w:tcPr>
            <w:tcW w:w="3345" w:type="dxa"/>
          </w:tcPr>
          <w:p w14:paraId="24A5C48F" w14:textId="77777777" w:rsidR="00382FB1" w:rsidRDefault="00000000">
            <w:pPr>
              <w:pStyle w:val="TableText"/>
            </w:pPr>
            <w:r>
              <w:tab/>
              <w:t>title</w:t>
            </w:r>
          </w:p>
        </w:tc>
        <w:tc>
          <w:tcPr>
            <w:tcW w:w="720" w:type="dxa"/>
          </w:tcPr>
          <w:p w14:paraId="06727A38" w14:textId="77777777" w:rsidR="00382FB1" w:rsidRDefault="00000000">
            <w:pPr>
              <w:pStyle w:val="TableText"/>
            </w:pPr>
            <w:r>
              <w:t>1..1</w:t>
            </w:r>
          </w:p>
        </w:tc>
        <w:tc>
          <w:tcPr>
            <w:tcW w:w="1152" w:type="dxa"/>
          </w:tcPr>
          <w:p w14:paraId="70C768C5" w14:textId="77777777" w:rsidR="00382FB1" w:rsidRDefault="00000000">
            <w:pPr>
              <w:pStyle w:val="TableText"/>
            </w:pPr>
            <w:r>
              <w:t>SHALL</w:t>
            </w:r>
          </w:p>
        </w:tc>
        <w:tc>
          <w:tcPr>
            <w:tcW w:w="864" w:type="dxa"/>
          </w:tcPr>
          <w:p w14:paraId="2D0B30C6" w14:textId="77777777" w:rsidR="00382FB1" w:rsidRDefault="00382FB1">
            <w:pPr>
              <w:pStyle w:val="TableText"/>
            </w:pPr>
          </w:p>
        </w:tc>
        <w:tc>
          <w:tcPr>
            <w:tcW w:w="1104" w:type="dxa"/>
          </w:tcPr>
          <w:p w14:paraId="215AE24A" w14:textId="77777777" w:rsidR="00382FB1" w:rsidRDefault="00382FB1">
            <w:pPr>
              <w:pStyle w:val="TableText"/>
            </w:pPr>
            <w:hyperlink w:anchor="C_5564-7570">
              <w:r>
                <w:rPr>
                  <w:rStyle w:val="HyperlinkText9pt"/>
                </w:rPr>
                <w:t>5564-7570</w:t>
              </w:r>
            </w:hyperlink>
          </w:p>
        </w:tc>
        <w:tc>
          <w:tcPr>
            <w:tcW w:w="2975" w:type="dxa"/>
          </w:tcPr>
          <w:p w14:paraId="36A7F9DD" w14:textId="77777777" w:rsidR="00382FB1" w:rsidRDefault="00382FB1">
            <w:pPr>
              <w:pStyle w:val="TableText"/>
            </w:pPr>
          </w:p>
        </w:tc>
      </w:tr>
      <w:tr w:rsidR="00382FB1" w14:paraId="470F7128" w14:textId="77777777">
        <w:trPr>
          <w:jc w:val="center"/>
        </w:trPr>
        <w:tc>
          <w:tcPr>
            <w:tcW w:w="3345" w:type="dxa"/>
          </w:tcPr>
          <w:p w14:paraId="00D37BBC" w14:textId="77777777" w:rsidR="00382FB1" w:rsidRDefault="00000000">
            <w:pPr>
              <w:pStyle w:val="TableText"/>
            </w:pPr>
            <w:r>
              <w:tab/>
              <w:t>text</w:t>
            </w:r>
          </w:p>
        </w:tc>
        <w:tc>
          <w:tcPr>
            <w:tcW w:w="720" w:type="dxa"/>
          </w:tcPr>
          <w:p w14:paraId="4C3E7B97" w14:textId="77777777" w:rsidR="00382FB1" w:rsidRDefault="00000000">
            <w:pPr>
              <w:pStyle w:val="TableText"/>
            </w:pPr>
            <w:r>
              <w:t>1..1</w:t>
            </w:r>
          </w:p>
        </w:tc>
        <w:tc>
          <w:tcPr>
            <w:tcW w:w="1152" w:type="dxa"/>
          </w:tcPr>
          <w:p w14:paraId="141834B7" w14:textId="77777777" w:rsidR="00382FB1" w:rsidRDefault="00000000">
            <w:pPr>
              <w:pStyle w:val="TableText"/>
            </w:pPr>
            <w:r>
              <w:t>SHALL</w:t>
            </w:r>
          </w:p>
        </w:tc>
        <w:tc>
          <w:tcPr>
            <w:tcW w:w="864" w:type="dxa"/>
          </w:tcPr>
          <w:p w14:paraId="7FAAFBC9" w14:textId="77777777" w:rsidR="00382FB1" w:rsidRDefault="00382FB1">
            <w:pPr>
              <w:pStyle w:val="TableText"/>
            </w:pPr>
          </w:p>
        </w:tc>
        <w:tc>
          <w:tcPr>
            <w:tcW w:w="1104" w:type="dxa"/>
          </w:tcPr>
          <w:p w14:paraId="5D8A4DC5" w14:textId="77777777" w:rsidR="00382FB1" w:rsidRDefault="00382FB1">
            <w:pPr>
              <w:pStyle w:val="TableText"/>
            </w:pPr>
            <w:hyperlink w:anchor="C_5564-7571">
              <w:r>
                <w:rPr>
                  <w:rStyle w:val="HyperlinkText9pt"/>
                </w:rPr>
                <w:t>5564-7571</w:t>
              </w:r>
            </w:hyperlink>
          </w:p>
        </w:tc>
        <w:tc>
          <w:tcPr>
            <w:tcW w:w="2975" w:type="dxa"/>
          </w:tcPr>
          <w:p w14:paraId="1DD6733B" w14:textId="77777777" w:rsidR="00382FB1" w:rsidRDefault="00382FB1">
            <w:pPr>
              <w:pStyle w:val="TableText"/>
            </w:pPr>
          </w:p>
        </w:tc>
      </w:tr>
      <w:tr w:rsidR="00382FB1" w14:paraId="72817973" w14:textId="77777777">
        <w:trPr>
          <w:jc w:val="center"/>
        </w:trPr>
        <w:tc>
          <w:tcPr>
            <w:tcW w:w="3345" w:type="dxa"/>
          </w:tcPr>
          <w:p w14:paraId="3674D363" w14:textId="77777777" w:rsidR="00382FB1" w:rsidRDefault="00000000">
            <w:pPr>
              <w:pStyle w:val="TableText"/>
            </w:pPr>
            <w:r>
              <w:tab/>
              <w:t>entry</w:t>
            </w:r>
          </w:p>
        </w:tc>
        <w:tc>
          <w:tcPr>
            <w:tcW w:w="720" w:type="dxa"/>
          </w:tcPr>
          <w:p w14:paraId="3ADE5E39" w14:textId="77777777" w:rsidR="00382FB1" w:rsidRDefault="00000000">
            <w:pPr>
              <w:pStyle w:val="TableText"/>
            </w:pPr>
            <w:r>
              <w:t>1..*</w:t>
            </w:r>
          </w:p>
        </w:tc>
        <w:tc>
          <w:tcPr>
            <w:tcW w:w="1152" w:type="dxa"/>
          </w:tcPr>
          <w:p w14:paraId="7FD181B3" w14:textId="77777777" w:rsidR="00382FB1" w:rsidRDefault="00000000">
            <w:pPr>
              <w:pStyle w:val="TableText"/>
            </w:pPr>
            <w:r>
              <w:t>SHALL</w:t>
            </w:r>
          </w:p>
        </w:tc>
        <w:tc>
          <w:tcPr>
            <w:tcW w:w="864" w:type="dxa"/>
          </w:tcPr>
          <w:p w14:paraId="2369BDCB" w14:textId="77777777" w:rsidR="00382FB1" w:rsidRDefault="00382FB1">
            <w:pPr>
              <w:pStyle w:val="TableText"/>
            </w:pPr>
          </w:p>
        </w:tc>
        <w:tc>
          <w:tcPr>
            <w:tcW w:w="1104" w:type="dxa"/>
          </w:tcPr>
          <w:p w14:paraId="2AA2E1B3" w14:textId="77777777" w:rsidR="00382FB1" w:rsidRDefault="00382FB1">
            <w:pPr>
              <w:pStyle w:val="TableText"/>
            </w:pPr>
            <w:hyperlink w:anchor="C_5564-7572">
              <w:r>
                <w:rPr>
                  <w:rStyle w:val="HyperlinkText9pt"/>
                </w:rPr>
                <w:t>5564-7572</w:t>
              </w:r>
            </w:hyperlink>
          </w:p>
        </w:tc>
        <w:tc>
          <w:tcPr>
            <w:tcW w:w="2975" w:type="dxa"/>
          </w:tcPr>
          <w:p w14:paraId="45B95868" w14:textId="77777777" w:rsidR="00382FB1" w:rsidRDefault="00382FB1">
            <w:pPr>
              <w:pStyle w:val="TableText"/>
            </w:pPr>
          </w:p>
        </w:tc>
      </w:tr>
      <w:tr w:rsidR="00382FB1" w14:paraId="433B650E" w14:textId="77777777">
        <w:trPr>
          <w:jc w:val="center"/>
        </w:trPr>
        <w:tc>
          <w:tcPr>
            <w:tcW w:w="3345" w:type="dxa"/>
          </w:tcPr>
          <w:p w14:paraId="6C1D31A7" w14:textId="77777777" w:rsidR="00382FB1" w:rsidRDefault="00000000">
            <w:pPr>
              <w:pStyle w:val="TableText"/>
            </w:pPr>
            <w:r>
              <w:tab/>
            </w:r>
            <w:r>
              <w:tab/>
              <w:t>substanceAdministration</w:t>
            </w:r>
          </w:p>
        </w:tc>
        <w:tc>
          <w:tcPr>
            <w:tcW w:w="720" w:type="dxa"/>
          </w:tcPr>
          <w:p w14:paraId="3706BDB1" w14:textId="77777777" w:rsidR="00382FB1" w:rsidRDefault="00000000">
            <w:pPr>
              <w:pStyle w:val="TableText"/>
            </w:pPr>
            <w:r>
              <w:t>1..1</w:t>
            </w:r>
          </w:p>
        </w:tc>
        <w:tc>
          <w:tcPr>
            <w:tcW w:w="1152" w:type="dxa"/>
          </w:tcPr>
          <w:p w14:paraId="18A80A0B" w14:textId="77777777" w:rsidR="00382FB1" w:rsidRDefault="00000000">
            <w:pPr>
              <w:pStyle w:val="TableText"/>
            </w:pPr>
            <w:r>
              <w:t>SHALL</w:t>
            </w:r>
          </w:p>
        </w:tc>
        <w:tc>
          <w:tcPr>
            <w:tcW w:w="864" w:type="dxa"/>
          </w:tcPr>
          <w:p w14:paraId="0195FA34" w14:textId="77777777" w:rsidR="00382FB1" w:rsidRDefault="00382FB1">
            <w:pPr>
              <w:pStyle w:val="TableText"/>
            </w:pPr>
          </w:p>
        </w:tc>
        <w:tc>
          <w:tcPr>
            <w:tcW w:w="1104" w:type="dxa"/>
          </w:tcPr>
          <w:p w14:paraId="71AC44D3" w14:textId="77777777" w:rsidR="00382FB1" w:rsidRDefault="00382FB1">
            <w:pPr>
              <w:pStyle w:val="TableText"/>
            </w:pPr>
            <w:hyperlink w:anchor="C_5564-10077">
              <w:r>
                <w:rPr>
                  <w:rStyle w:val="HyperlinkText9pt"/>
                </w:rPr>
                <w:t>5564-10077</w:t>
              </w:r>
            </w:hyperlink>
          </w:p>
        </w:tc>
        <w:tc>
          <w:tcPr>
            <w:tcW w:w="2975" w:type="dxa"/>
          </w:tcPr>
          <w:p w14:paraId="78D94BBC" w14:textId="77777777" w:rsidR="00382FB1" w:rsidRDefault="00382FB1">
            <w:pPr>
              <w:pStyle w:val="TableText"/>
            </w:pPr>
            <w:hyperlink w:anchor="E_Medication_Activity_NHCS_V3">
              <w:r>
                <w:rPr>
                  <w:rStyle w:val="HyperlinkText9pt"/>
                </w:rPr>
                <w:t>Medication Activity (NHCS V3) (identifier: urn:hl7ii:2.16.840.1.113883.10.20.22.4.16:2025-08-01</w:t>
              </w:r>
            </w:hyperlink>
          </w:p>
        </w:tc>
      </w:tr>
    </w:tbl>
    <w:p w14:paraId="58A0AA5E" w14:textId="77777777" w:rsidR="00382FB1" w:rsidRDefault="00382FB1">
      <w:pPr>
        <w:pStyle w:val="BodyText"/>
      </w:pPr>
    </w:p>
    <w:p w14:paraId="26B4C1A6" w14:textId="77777777" w:rsidR="00382FB1" w:rsidRDefault="00000000">
      <w:pPr>
        <w:numPr>
          <w:ilvl w:val="0"/>
          <w:numId w:val="125"/>
        </w:numPr>
      </w:pPr>
      <w:r>
        <w:t xml:space="preserve">Conforms to </w:t>
      </w:r>
      <w:hyperlink w:anchor="S_Medications_Section_ent_opt_v3">
        <w:r w:rsidR="00382FB1">
          <w:rPr>
            <w:rStyle w:val="HyperlinkCourierBold"/>
          </w:rPr>
          <w:t>Medications Section (entries optional) (NHCS V3)</w:t>
        </w:r>
      </w:hyperlink>
      <w:r>
        <w:t xml:space="preserve"> template </w:t>
      </w:r>
      <w:r>
        <w:rPr>
          <w:rStyle w:val="XMLname"/>
        </w:rPr>
        <w:t>(identifier: urn:hl7ii:2.16.840.1.113883.10.20.22.2.1:2025-08-01)</w:t>
      </w:r>
      <w:r>
        <w:t>.</w:t>
      </w:r>
    </w:p>
    <w:p w14:paraId="7F75CD8D" w14:textId="77777777" w:rsidR="00382FB1" w:rsidRDefault="00000000">
      <w:pPr>
        <w:numPr>
          <w:ilvl w:val="0"/>
          <w:numId w:val="125"/>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767" w:name="C_5564-32845"/>
      <w:r>
        <w:t xml:space="preserve"> (CONF:5564-32845)</w:t>
      </w:r>
      <w:bookmarkEnd w:id="767"/>
      <w:r>
        <w:t>.</w:t>
      </w:r>
    </w:p>
    <w:p w14:paraId="655B88AA" w14:textId="77777777" w:rsidR="00382FB1" w:rsidRDefault="00000000">
      <w:pPr>
        <w:numPr>
          <w:ilvl w:val="0"/>
          <w:numId w:val="125"/>
        </w:numPr>
      </w:pPr>
      <w:r>
        <w:rPr>
          <w:rStyle w:val="keyword"/>
        </w:rPr>
        <w:t>SHALL</w:t>
      </w:r>
      <w:r>
        <w:t xml:space="preserve"> contain exactly one [1..1] </w:t>
      </w:r>
      <w:r>
        <w:rPr>
          <w:rStyle w:val="XMLnameBold"/>
        </w:rPr>
        <w:t>templateId</w:t>
      </w:r>
      <w:bookmarkStart w:id="768" w:name="C_5564-7568"/>
      <w:r>
        <w:t xml:space="preserve"> (CONF:5564-7568)</w:t>
      </w:r>
      <w:bookmarkEnd w:id="768"/>
      <w:r>
        <w:t xml:space="preserve"> such that it</w:t>
      </w:r>
    </w:p>
    <w:p w14:paraId="0396D813" w14:textId="77777777" w:rsidR="00382FB1" w:rsidRDefault="00000000">
      <w:pPr>
        <w:numPr>
          <w:ilvl w:val="1"/>
          <w:numId w:val="125"/>
        </w:numPr>
      </w:pPr>
      <w:r>
        <w:rPr>
          <w:rStyle w:val="keyword"/>
        </w:rPr>
        <w:t>SHALL</w:t>
      </w:r>
      <w:r>
        <w:t xml:space="preserve"> contain exactly one [1..1] </w:t>
      </w:r>
      <w:r>
        <w:rPr>
          <w:rStyle w:val="XMLnameBold"/>
        </w:rPr>
        <w:t>@root</w:t>
      </w:r>
      <w:r>
        <w:t>=</w:t>
      </w:r>
      <w:r>
        <w:rPr>
          <w:rStyle w:val="XMLname"/>
        </w:rPr>
        <w:t>"2.16.840.1.113883.10.20.22.2.1.1"</w:t>
      </w:r>
      <w:bookmarkStart w:id="769" w:name="C_5564-10433"/>
      <w:r>
        <w:t xml:space="preserve"> (CONF:5564-10433)</w:t>
      </w:r>
      <w:bookmarkEnd w:id="769"/>
      <w:r>
        <w:t>.</w:t>
      </w:r>
    </w:p>
    <w:p w14:paraId="4CEBFD1C" w14:textId="77777777" w:rsidR="00382FB1" w:rsidRDefault="00000000">
      <w:pPr>
        <w:numPr>
          <w:ilvl w:val="1"/>
          <w:numId w:val="125"/>
        </w:numPr>
      </w:pPr>
      <w:r>
        <w:rPr>
          <w:rStyle w:val="keyword"/>
        </w:rPr>
        <w:t>SHALL</w:t>
      </w:r>
      <w:r>
        <w:t xml:space="preserve"> contain exactly one [1..1] </w:t>
      </w:r>
      <w:r>
        <w:rPr>
          <w:rStyle w:val="XMLnameBold"/>
        </w:rPr>
        <w:t>@extension</w:t>
      </w:r>
      <w:r>
        <w:t>=</w:t>
      </w:r>
      <w:r>
        <w:rPr>
          <w:rStyle w:val="XMLname"/>
        </w:rPr>
        <w:t>"2025-08-01"</w:t>
      </w:r>
      <w:bookmarkStart w:id="770" w:name="C_5564-32499"/>
      <w:r>
        <w:t xml:space="preserve"> (CONF:5564-32499)</w:t>
      </w:r>
      <w:bookmarkEnd w:id="770"/>
      <w:r>
        <w:t>.</w:t>
      </w:r>
    </w:p>
    <w:p w14:paraId="1459FB75" w14:textId="77777777" w:rsidR="00382FB1" w:rsidRDefault="00000000">
      <w:pPr>
        <w:numPr>
          <w:ilvl w:val="0"/>
          <w:numId w:val="125"/>
        </w:numPr>
      </w:pPr>
      <w:r>
        <w:rPr>
          <w:rStyle w:val="keyword"/>
        </w:rPr>
        <w:t>SHALL</w:t>
      </w:r>
      <w:r>
        <w:t xml:space="preserve"> contain exactly one [1..1] </w:t>
      </w:r>
      <w:r>
        <w:rPr>
          <w:rStyle w:val="XMLnameBold"/>
        </w:rPr>
        <w:t>code</w:t>
      </w:r>
      <w:bookmarkStart w:id="771" w:name="C_5564-15387"/>
      <w:r>
        <w:t xml:space="preserve"> (CONF:5564-15387)</w:t>
      </w:r>
      <w:bookmarkEnd w:id="771"/>
      <w:r>
        <w:t>.</w:t>
      </w:r>
    </w:p>
    <w:p w14:paraId="5B107AA3" w14:textId="77777777" w:rsidR="00382FB1" w:rsidRDefault="00000000">
      <w:pPr>
        <w:numPr>
          <w:ilvl w:val="1"/>
          <w:numId w:val="125"/>
        </w:numPr>
      </w:pPr>
      <w:r>
        <w:t xml:space="preserve">This code </w:t>
      </w:r>
      <w:r>
        <w:rPr>
          <w:rStyle w:val="keyword"/>
        </w:rPr>
        <w:t>SHALL</w:t>
      </w:r>
      <w:r>
        <w:t xml:space="preserve"> contain exactly one [1..1] </w:t>
      </w:r>
      <w:r>
        <w:rPr>
          <w:rStyle w:val="XMLnameBold"/>
        </w:rPr>
        <w:t>@code</w:t>
      </w:r>
      <w:r>
        <w:t>=</w:t>
      </w:r>
      <w:r>
        <w:rPr>
          <w:rStyle w:val="XMLname"/>
        </w:rPr>
        <w:t>"10160-0"</w:t>
      </w:r>
      <w:r>
        <w:t xml:space="preserve"> History of medication use</w:t>
      </w:r>
      <w:bookmarkStart w:id="772" w:name="C_5564-15388"/>
      <w:r>
        <w:t xml:space="preserve"> (CONF:5564-15388)</w:t>
      </w:r>
      <w:bookmarkEnd w:id="772"/>
      <w:r>
        <w:t>.</w:t>
      </w:r>
    </w:p>
    <w:p w14:paraId="223DB5D4" w14:textId="77777777" w:rsidR="00382FB1" w:rsidRDefault="00000000">
      <w:pPr>
        <w:numPr>
          <w:ilvl w:val="1"/>
          <w:numId w:val="12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773" w:name="C_5564-30825"/>
      <w:r>
        <w:t xml:space="preserve"> (CONF:5564-30825)</w:t>
      </w:r>
      <w:bookmarkEnd w:id="773"/>
      <w:r>
        <w:t>.</w:t>
      </w:r>
    </w:p>
    <w:p w14:paraId="34754E19" w14:textId="77777777" w:rsidR="00382FB1" w:rsidRDefault="00000000">
      <w:pPr>
        <w:numPr>
          <w:ilvl w:val="0"/>
          <w:numId w:val="125"/>
        </w:numPr>
      </w:pPr>
      <w:r>
        <w:rPr>
          <w:rStyle w:val="keyword"/>
        </w:rPr>
        <w:t>SHALL</w:t>
      </w:r>
      <w:r>
        <w:t xml:space="preserve"> contain exactly one [1..1] </w:t>
      </w:r>
      <w:r>
        <w:rPr>
          <w:rStyle w:val="XMLnameBold"/>
        </w:rPr>
        <w:t>title</w:t>
      </w:r>
      <w:bookmarkStart w:id="774" w:name="C_5564-7570"/>
      <w:r>
        <w:t xml:space="preserve"> (CONF:5564-7570)</w:t>
      </w:r>
      <w:bookmarkEnd w:id="774"/>
      <w:r>
        <w:t>.</w:t>
      </w:r>
    </w:p>
    <w:p w14:paraId="1341E4E2" w14:textId="77777777" w:rsidR="00382FB1" w:rsidRDefault="00000000">
      <w:pPr>
        <w:numPr>
          <w:ilvl w:val="0"/>
          <w:numId w:val="125"/>
        </w:numPr>
      </w:pPr>
      <w:r>
        <w:rPr>
          <w:rStyle w:val="keyword"/>
        </w:rPr>
        <w:t>SHALL</w:t>
      </w:r>
      <w:r>
        <w:t xml:space="preserve"> contain exactly one [1..1] </w:t>
      </w:r>
      <w:r>
        <w:rPr>
          <w:rStyle w:val="XMLnameBold"/>
        </w:rPr>
        <w:t>text</w:t>
      </w:r>
      <w:bookmarkStart w:id="775" w:name="C_5564-7571"/>
      <w:r>
        <w:t xml:space="preserve"> (CONF:5564-7571)</w:t>
      </w:r>
      <w:bookmarkEnd w:id="775"/>
      <w:r>
        <w:t>.</w:t>
      </w:r>
    </w:p>
    <w:p w14:paraId="61F676BC" w14:textId="77777777" w:rsidR="00382FB1" w:rsidRDefault="00000000">
      <w:pPr>
        <w:pStyle w:val="BodyText"/>
        <w:spacing w:before="120"/>
      </w:pPr>
      <w:r>
        <w:lastRenderedPageBreak/>
        <w:t>If section/@nullFlavor is not present:</w:t>
      </w:r>
    </w:p>
    <w:p w14:paraId="4735F2D2" w14:textId="77777777" w:rsidR="00382FB1" w:rsidRDefault="00000000">
      <w:pPr>
        <w:numPr>
          <w:ilvl w:val="0"/>
          <w:numId w:val="125"/>
        </w:numPr>
      </w:pPr>
      <w:r>
        <w:rPr>
          <w:rStyle w:val="keyword"/>
        </w:rPr>
        <w:t>SHALL</w:t>
      </w:r>
      <w:r>
        <w:t xml:space="preserve"> contain at least one [1..*] </w:t>
      </w:r>
      <w:r>
        <w:rPr>
          <w:rStyle w:val="XMLnameBold"/>
        </w:rPr>
        <w:t>entry</w:t>
      </w:r>
      <w:bookmarkStart w:id="776" w:name="C_5564-7572"/>
      <w:r>
        <w:t xml:space="preserve"> (CONF:5564-7572)</w:t>
      </w:r>
      <w:bookmarkEnd w:id="776"/>
      <w:r>
        <w:t xml:space="preserve"> such that it</w:t>
      </w:r>
    </w:p>
    <w:p w14:paraId="7BB14B09" w14:textId="77777777" w:rsidR="00382FB1" w:rsidRDefault="00000000">
      <w:pPr>
        <w:numPr>
          <w:ilvl w:val="1"/>
          <w:numId w:val="125"/>
        </w:numPr>
      </w:pPr>
      <w:r>
        <w:rPr>
          <w:rStyle w:val="keyword"/>
        </w:rPr>
        <w:t>SHALL</w:t>
      </w:r>
      <w:r>
        <w:t xml:space="preserve"> contain exactly one [1..1]  </w:t>
      </w:r>
      <w:hyperlink w:anchor="E_Medication_Activity_NHCS_V3">
        <w:r w:rsidR="00382FB1">
          <w:rPr>
            <w:rStyle w:val="HyperlinkCourierBold"/>
          </w:rPr>
          <w:t>Medication Activity (NHCS V3)</w:t>
        </w:r>
      </w:hyperlink>
      <w:r>
        <w:rPr>
          <w:rStyle w:val="XMLname"/>
        </w:rPr>
        <w:t xml:space="preserve"> (identifier: urn:hl7ii:2.16.840.1.113883.10.20.22.4.16:2025-08-01)</w:t>
      </w:r>
      <w:bookmarkStart w:id="777" w:name="C_5564-10077"/>
      <w:r>
        <w:t xml:space="preserve"> (CONF:5564-10077)</w:t>
      </w:r>
      <w:bookmarkEnd w:id="777"/>
      <w:r>
        <w:t>.</w:t>
      </w:r>
    </w:p>
    <w:p w14:paraId="5B9895EC" w14:textId="77777777" w:rsidR="00382FB1" w:rsidRDefault="00000000">
      <w:pPr>
        <w:pStyle w:val="Caption"/>
        <w:ind w:left="130" w:right="115"/>
      </w:pPr>
      <w:bookmarkStart w:id="778" w:name="_Toc202464209"/>
      <w:r>
        <w:t xml:space="preserve">Figure </w:t>
      </w:r>
      <w:r>
        <w:fldChar w:fldCharType="begin"/>
      </w:r>
      <w:r>
        <w:instrText>SEQ Figure \* ARABIC</w:instrText>
      </w:r>
      <w:r>
        <w:fldChar w:fldCharType="separate"/>
      </w:r>
      <w:r>
        <w:t>33</w:t>
      </w:r>
      <w:r>
        <w:fldChar w:fldCharType="end"/>
      </w:r>
      <w:r>
        <w:t>: Medications Section (entries required) (NHCS V3) Example</w:t>
      </w:r>
      <w:bookmarkEnd w:id="778"/>
    </w:p>
    <w:p w14:paraId="07BC701B" w14:textId="77777777" w:rsidR="00382FB1" w:rsidRDefault="00000000">
      <w:pPr>
        <w:pStyle w:val="Example"/>
        <w:ind w:left="130" w:right="115"/>
      </w:pPr>
      <w:r>
        <w:t>&lt;section&gt;</w:t>
      </w:r>
    </w:p>
    <w:p w14:paraId="63256877" w14:textId="77777777" w:rsidR="00382FB1" w:rsidRDefault="00000000">
      <w:pPr>
        <w:pStyle w:val="Example"/>
        <w:ind w:left="130" w:right="115"/>
      </w:pPr>
      <w:r>
        <w:t xml:space="preserve">    &lt;!--  [Updated C-CDA R2] Medications Section (entries optional) (NHCS V3)  --&gt;</w:t>
      </w:r>
    </w:p>
    <w:p w14:paraId="2D2580F6" w14:textId="77777777" w:rsidR="00382FB1" w:rsidRDefault="00000000">
      <w:pPr>
        <w:pStyle w:val="Example"/>
        <w:ind w:left="130" w:right="115"/>
      </w:pPr>
      <w:r>
        <w:t xml:space="preserve">    &lt;templateId root="2.16.840.1.113883.10.20.22.2.1" extension="2025-08-01"/&gt;</w:t>
      </w:r>
    </w:p>
    <w:p w14:paraId="12D12E25" w14:textId="77777777" w:rsidR="00382FB1" w:rsidRDefault="00000000">
      <w:pPr>
        <w:pStyle w:val="Example"/>
        <w:ind w:left="130" w:right="115"/>
      </w:pPr>
      <w:r>
        <w:t xml:space="preserve">    &lt;!--  [Updated C-CDA R2] Medications Section (entries required) (NHCS V3)  --&gt;</w:t>
      </w:r>
    </w:p>
    <w:p w14:paraId="7DE3ED92" w14:textId="77777777" w:rsidR="00382FB1" w:rsidRDefault="00000000">
      <w:pPr>
        <w:pStyle w:val="Example"/>
        <w:ind w:left="130" w:right="115"/>
      </w:pPr>
      <w:r>
        <w:t xml:space="preserve">    &lt;templateId root="2.16.840.1.113883.10.20.22.2.1.1" extension="2025-08-01"/&gt;</w:t>
      </w:r>
    </w:p>
    <w:p w14:paraId="2C1DF9B8" w14:textId="77777777" w:rsidR="00382FB1" w:rsidRDefault="00000000">
      <w:pPr>
        <w:pStyle w:val="Example"/>
        <w:ind w:left="130" w:right="115"/>
      </w:pPr>
      <w:r>
        <w:t xml:space="preserve">    &lt;code code="10160-0" codeSystem="2.16.840.1.113883.6.1" </w:t>
      </w:r>
    </w:p>
    <w:p w14:paraId="1501CF1A" w14:textId="77777777" w:rsidR="00382FB1" w:rsidRDefault="00000000">
      <w:pPr>
        <w:pStyle w:val="Example"/>
        <w:ind w:left="130" w:right="115"/>
      </w:pPr>
      <w:r>
        <w:t xml:space="preserve">         codeSystemName="LOINC" displayName="HISTORY OF MEDICATION USE"/&gt;</w:t>
      </w:r>
    </w:p>
    <w:p w14:paraId="0172E853" w14:textId="77777777" w:rsidR="00382FB1" w:rsidRDefault="00000000">
      <w:pPr>
        <w:pStyle w:val="Example"/>
        <w:ind w:left="130" w:right="115"/>
      </w:pPr>
      <w:r>
        <w:t xml:space="preserve">    &lt;title&gt;Medications&lt;/title&gt;</w:t>
      </w:r>
    </w:p>
    <w:p w14:paraId="30475D65" w14:textId="77777777" w:rsidR="00382FB1" w:rsidRDefault="00000000">
      <w:pPr>
        <w:pStyle w:val="Example"/>
        <w:ind w:left="130" w:right="115"/>
      </w:pPr>
      <w:r>
        <w:t xml:space="preserve">    &lt;text&gt;</w:t>
      </w:r>
    </w:p>
    <w:p w14:paraId="3CD6A9BC" w14:textId="77777777" w:rsidR="00382FB1" w:rsidRDefault="00000000">
      <w:pPr>
        <w:pStyle w:val="Example"/>
        <w:ind w:left="130" w:right="115"/>
      </w:pPr>
      <w:r>
        <w:t xml:space="preserve">        ...</w:t>
      </w:r>
    </w:p>
    <w:p w14:paraId="123A5F90" w14:textId="77777777" w:rsidR="00382FB1" w:rsidRDefault="00000000">
      <w:pPr>
        <w:pStyle w:val="Example"/>
        <w:ind w:left="130" w:right="115"/>
      </w:pPr>
      <w:r>
        <w:t xml:space="preserve">    &lt;/text&gt;</w:t>
      </w:r>
    </w:p>
    <w:p w14:paraId="6470D367" w14:textId="77777777" w:rsidR="00382FB1" w:rsidRDefault="00000000">
      <w:pPr>
        <w:pStyle w:val="Example"/>
        <w:ind w:left="130" w:right="115"/>
      </w:pPr>
      <w:r>
        <w:t xml:space="preserve">    &lt;entry typeCode="DRIV"&gt;</w:t>
      </w:r>
    </w:p>
    <w:p w14:paraId="576B0A2E" w14:textId="77777777" w:rsidR="00382FB1" w:rsidRDefault="00000000">
      <w:pPr>
        <w:pStyle w:val="Example"/>
        <w:ind w:left="130" w:right="115"/>
      </w:pPr>
      <w:r>
        <w:t xml:space="preserve">        &lt;substanceAdministration classCode="SBADM" moodCode="EVN"&gt;</w:t>
      </w:r>
    </w:p>
    <w:p w14:paraId="407278E7" w14:textId="77777777" w:rsidR="00382FB1" w:rsidRDefault="00000000">
      <w:pPr>
        <w:pStyle w:val="Example"/>
        <w:ind w:left="130" w:right="115"/>
      </w:pPr>
      <w:r>
        <w:t xml:space="preserve">            &lt;!--  [Updated C-CDA R2] Medication Activity (NHCS V3)  --&gt;</w:t>
      </w:r>
    </w:p>
    <w:p w14:paraId="029508DE" w14:textId="77777777" w:rsidR="00382FB1" w:rsidRDefault="00000000">
      <w:pPr>
        <w:pStyle w:val="Example"/>
        <w:ind w:left="130" w:right="115"/>
      </w:pPr>
      <w:r>
        <w:t xml:space="preserve">            &lt;templateId root="2.16.840.1.113883.10.20.22.4.16" extension="2025-08-01"/&gt;</w:t>
      </w:r>
    </w:p>
    <w:p w14:paraId="2A81E30C" w14:textId="77777777" w:rsidR="00382FB1" w:rsidRDefault="00000000">
      <w:pPr>
        <w:pStyle w:val="Example"/>
        <w:ind w:left="130" w:right="115"/>
      </w:pPr>
      <w:r>
        <w:t xml:space="preserve">            ....</w:t>
      </w:r>
    </w:p>
    <w:p w14:paraId="53F01841" w14:textId="77777777" w:rsidR="00382FB1" w:rsidRDefault="00000000">
      <w:pPr>
        <w:pStyle w:val="Example"/>
        <w:ind w:left="130" w:right="115"/>
      </w:pPr>
      <w:r>
        <w:t xml:space="preserve">        &lt;/substanceAdministration&gt;</w:t>
      </w:r>
    </w:p>
    <w:p w14:paraId="3CDF5EBD" w14:textId="77777777" w:rsidR="00382FB1" w:rsidRDefault="00000000">
      <w:pPr>
        <w:pStyle w:val="Example"/>
        <w:ind w:left="130" w:right="115"/>
      </w:pPr>
      <w:r>
        <w:t xml:space="preserve">    &lt;/entry&gt;</w:t>
      </w:r>
    </w:p>
    <w:p w14:paraId="60424C6E" w14:textId="77777777" w:rsidR="00382FB1" w:rsidRDefault="00000000">
      <w:pPr>
        <w:pStyle w:val="Example"/>
        <w:ind w:left="130" w:right="115"/>
      </w:pPr>
      <w:r>
        <w:t>&lt;/section&gt;</w:t>
      </w:r>
    </w:p>
    <w:p w14:paraId="6A7AF4A5" w14:textId="77777777" w:rsidR="00382FB1" w:rsidRDefault="00382FB1">
      <w:pPr>
        <w:pStyle w:val="BodyText"/>
      </w:pPr>
    </w:p>
    <w:p w14:paraId="0A08523C" w14:textId="77777777" w:rsidR="00382FB1" w:rsidRDefault="00000000">
      <w:pPr>
        <w:pStyle w:val="Heading2nospace"/>
      </w:pPr>
      <w:bookmarkStart w:id="779" w:name="S_Mental_Status_Section_NHCS_V3"/>
      <w:bookmarkStart w:id="780" w:name="_Toc202463797"/>
      <w:r>
        <w:t>Mental Status Section (NHCS V3)</w:t>
      </w:r>
      <w:bookmarkEnd w:id="779"/>
      <w:bookmarkEnd w:id="780"/>
    </w:p>
    <w:p w14:paraId="7C4777AC" w14:textId="77777777" w:rsidR="00382FB1" w:rsidRDefault="00000000">
      <w:pPr>
        <w:pStyle w:val="BracketData"/>
      </w:pPr>
      <w:r>
        <w:t>[section: identifier urn:hl7ii:2.16.840.1.113883.10.20.22.2.56:2025-08-01 (open)]</w:t>
      </w:r>
    </w:p>
    <w:p w14:paraId="5CC7044F" w14:textId="77777777" w:rsidR="00382FB1" w:rsidRDefault="00000000">
      <w:pPr>
        <w:pStyle w:val="BracketData"/>
      </w:pPr>
      <w:r>
        <w:t>Draft as part of National Health Care Surveys, Release 1, STU 4 - US Realm</w:t>
      </w:r>
    </w:p>
    <w:p w14:paraId="59FD2A3B" w14:textId="77777777" w:rsidR="00382FB1" w:rsidRDefault="00000000">
      <w:pPr>
        <w:pStyle w:val="Caption"/>
      </w:pPr>
      <w:bookmarkStart w:id="781" w:name="_Toc202464420"/>
      <w:r>
        <w:t xml:space="preserve">Table </w:t>
      </w:r>
      <w:r>
        <w:fldChar w:fldCharType="begin"/>
      </w:r>
      <w:r>
        <w:instrText>SEQ Table \* ARABIC</w:instrText>
      </w:r>
      <w:r>
        <w:fldChar w:fldCharType="separate"/>
      </w:r>
      <w:r>
        <w:t>73</w:t>
      </w:r>
      <w:r>
        <w:fldChar w:fldCharType="end"/>
      </w:r>
      <w:r>
        <w:t>: Mental Status Section (NHCS V3) Contexts</w:t>
      </w:r>
      <w:bookmarkEnd w:id="7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D1091B4" w14:textId="77777777">
        <w:trPr>
          <w:cantSplit/>
          <w:tblHeader/>
          <w:jc w:val="center"/>
        </w:trPr>
        <w:tc>
          <w:tcPr>
            <w:tcW w:w="360" w:type="dxa"/>
            <w:shd w:val="clear" w:color="auto" w:fill="E6E6E6"/>
          </w:tcPr>
          <w:p w14:paraId="604A09F9" w14:textId="77777777" w:rsidR="00382FB1" w:rsidRDefault="00000000">
            <w:pPr>
              <w:pStyle w:val="TableHead"/>
            </w:pPr>
            <w:r>
              <w:t>Contained By:</w:t>
            </w:r>
          </w:p>
        </w:tc>
        <w:tc>
          <w:tcPr>
            <w:tcW w:w="360" w:type="dxa"/>
            <w:shd w:val="clear" w:color="auto" w:fill="E6E6E6"/>
          </w:tcPr>
          <w:p w14:paraId="136D8EEB" w14:textId="77777777" w:rsidR="00382FB1" w:rsidRDefault="00000000">
            <w:pPr>
              <w:pStyle w:val="TableHead"/>
            </w:pPr>
            <w:r>
              <w:t>Contains:</w:t>
            </w:r>
          </w:p>
        </w:tc>
      </w:tr>
      <w:tr w:rsidR="00382FB1" w14:paraId="595954F5" w14:textId="77777777">
        <w:trPr>
          <w:jc w:val="center"/>
        </w:trPr>
        <w:tc>
          <w:tcPr>
            <w:tcW w:w="360" w:type="dxa"/>
          </w:tcPr>
          <w:p w14:paraId="2FB29968" w14:textId="77777777" w:rsidR="00382FB1" w:rsidRDefault="00382FB1">
            <w:pPr>
              <w:pStyle w:val="TableText"/>
            </w:pPr>
            <w:hyperlink w:anchor="D_Emergency_Department_Encounter_NHCSE_7">
              <w:r>
                <w:rPr>
                  <w:rStyle w:val="HyperlinkText9pt"/>
                </w:rPr>
                <w:t>Emergency Department Encounter (NHCS-ED) (V7)</w:t>
              </w:r>
            </w:hyperlink>
            <w:r>
              <w:t xml:space="preserve"> (optional)</w:t>
            </w:r>
          </w:p>
          <w:p w14:paraId="71B3FDB9" w14:textId="77777777" w:rsidR="00382FB1" w:rsidRDefault="00382FB1">
            <w:pPr>
              <w:pStyle w:val="TableText"/>
            </w:pPr>
            <w:hyperlink w:anchor="D_Inpatient_Encounter_NHCSIP_V7">
              <w:r>
                <w:rPr>
                  <w:rStyle w:val="HyperlinkText9pt"/>
                </w:rPr>
                <w:t>Inpatient Encounter (NHCS-IP) (V7)</w:t>
              </w:r>
            </w:hyperlink>
            <w:r>
              <w:t xml:space="preserve"> (optional)</w:t>
            </w:r>
          </w:p>
          <w:p w14:paraId="2119A555" w14:textId="77777777" w:rsidR="00382FB1" w:rsidRDefault="00382FB1">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6FE882EB" w14:textId="77777777" w:rsidR="00382FB1" w:rsidRDefault="00382FB1">
            <w:pPr>
              <w:pStyle w:val="TableText"/>
            </w:pPr>
            <w:hyperlink w:anchor="E_Assessment_Scale_Observation_NHCS_V3">
              <w:r>
                <w:rPr>
                  <w:rStyle w:val="HyperlinkText9pt"/>
                </w:rPr>
                <w:t>Assessment Scale Observation (NHCS V3)</w:t>
              </w:r>
            </w:hyperlink>
            <w:r>
              <w:t xml:space="preserve"> (optional)</w:t>
            </w:r>
          </w:p>
          <w:p w14:paraId="45F377CB" w14:textId="77777777" w:rsidR="00382FB1" w:rsidRDefault="00382FB1">
            <w:pPr>
              <w:pStyle w:val="TableText"/>
            </w:pPr>
            <w:hyperlink w:anchor="E_Mental_Status_Observation_NHCS_V4">
              <w:r>
                <w:rPr>
                  <w:rStyle w:val="HyperlinkText9pt"/>
                </w:rPr>
                <w:t>Mental Status Observation (NHCS V4)</w:t>
              </w:r>
            </w:hyperlink>
            <w:r>
              <w:t xml:space="preserve"> (optional)</w:t>
            </w:r>
          </w:p>
          <w:p w14:paraId="28477B7E" w14:textId="77777777" w:rsidR="00382FB1" w:rsidRDefault="00382FB1">
            <w:pPr>
              <w:pStyle w:val="TableText"/>
            </w:pPr>
            <w:hyperlink w:anchor="E_Mental_Status_Organizer_NHCS_V4">
              <w:r>
                <w:rPr>
                  <w:rStyle w:val="HyperlinkText9pt"/>
                </w:rPr>
                <w:t>Mental Status Organizer (NHCS V4)</w:t>
              </w:r>
            </w:hyperlink>
            <w:r>
              <w:t xml:space="preserve"> (optional)</w:t>
            </w:r>
          </w:p>
        </w:tc>
      </w:tr>
    </w:tbl>
    <w:p w14:paraId="531D2015" w14:textId="77777777" w:rsidR="00382FB1" w:rsidRDefault="00382FB1">
      <w:pPr>
        <w:pStyle w:val="BodyText"/>
      </w:pPr>
    </w:p>
    <w:p w14:paraId="1F64A0BE" w14:textId="77777777" w:rsidR="00382FB1" w:rsidRDefault="00000000">
      <w:r>
        <w:t>The C-CDA template, Mental Status Section (V2), has been versioned in this guide to support USCDI-v3.</w:t>
      </w:r>
    </w:p>
    <w:p w14:paraId="72776E10" w14:textId="77777777" w:rsidR="00382FB1" w:rsidRDefault="00000000">
      <w:r>
        <w:t>The Mental Status Section contains observations and evaluations related to a patient’s psychological and mental competency and deficits including, but not limited to any of the following types of information:</w:t>
      </w:r>
      <w:r>
        <w:br/>
        <w:t>•  Appearance (e.g., unusual grooming, clothing or body modifications)</w:t>
      </w:r>
      <w:r>
        <w:br/>
        <w:t>•  Attitude (e.g., cooperative, guarded, hostile)</w:t>
      </w:r>
      <w:r>
        <w:br/>
      </w:r>
      <w:r>
        <w:lastRenderedPageBreak/>
        <w:t>•  Behavior/psychomotor (e.g., abnormal movements, eye contact, tics)</w:t>
      </w:r>
      <w:r>
        <w:br/>
        <w:t>•  Mood and affect (e.g., anxious, angry, euphoric)</w:t>
      </w:r>
      <w:r>
        <w:br/>
        <w:t>•  Speech and Language (e.g., pressured speech, perseveration)</w:t>
      </w:r>
      <w:r>
        <w:br/>
        <w:t>•  Thought process (e.g., logic, coherence)</w:t>
      </w:r>
      <w:r>
        <w:br/>
        <w:t>•  Thought content (e.g., delusions, phobias)</w:t>
      </w:r>
      <w:r>
        <w:br/>
        <w:t>•  Perception (e.g., voices, hallucinations)</w:t>
      </w:r>
      <w:r>
        <w:br/>
        <w:t>•  Cognition (e.g., memory, alertness/consciousness, attention, orientation) – which were included in Cognitive Status Observation in earlier publications of C-CDA.</w:t>
      </w:r>
      <w:r>
        <w:br/>
        <w:t>•  Insight and judgment (e.g., understanding of condition, decision making)</w:t>
      </w:r>
    </w:p>
    <w:p w14:paraId="6AC6623B" w14:textId="77777777" w:rsidR="00382FB1" w:rsidRDefault="00000000">
      <w:pPr>
        <w:pStyle w:val="Caption"/>
      </w:pPr>
      <w:bookmarkStart w:id="782" w:name="_Toc202464421"/>
      <w:r>
        <w:lastRenderedPageBreak/>
        <w:t xml:space="preserve">Table </w:t>
      </w:r>
      <w:r>
        <w:fldChar w:fldCharType="begin"/>
      </w:r>
      <w:r>
        <w:instrText>SEQ Table \* ARABIC</w:instrText>
      </w:r>
      <w:r>
        <w:fldChar w:fldCharType="separate"/>
      </w:r>
      <w:r>
        <w:t>74</w:t>
      </w:r>
      <w:r>
        <w:fldChar w:fldCharType="end"/>
      </w:r>
      <w:r>
        <w:t>: Mental Status Section (NHCS V3) Constraints Overview</w:t>
      </w:r>
      <w:bookmarkEnd w:id="78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D3FC9A5" w14:textId="77777777">
        <w:trPr>
          <w:cantSplit/>
          <w:tblHeader/>
          <w:jc w:val="center"/>
        </w:trPr>
        <w:tc>
          <w:tcPr>
            <w:tcW w:w="0" w:type="dxa"/>
            <w:shd w:val="clear" w:color="auto" w:fill="E6E6E6"/>
            <w:noWrap/>
          </w:tcPr>
          <w:p w14:paraId="57B36C8A" w14:textId="77777777" w:rsidR="00382FB1" w:rsidRDefault="00000000">
            <w:pPr>
              <w:pStyle w:val="TableHead"/>
            </w:pPr>
            <w:r>
              <w:t>XPath</w:t>
            </w:r>
          </w:p>
        </w:tc>
        <w:tc>
          <w:tcPr>
            <w:tcW w:w="720" w:type="dxa"/>
            <w:shd w:val="clear" w:color="auto" w:fill="E6E6E6"/>
            <w:noWrap/>
          </w:tcPr>
          <w:p w14:paraId="1957D4C2" w14:textId="77777777" w:rsidR="00382FB1" w:rsidRDefault="00000000">
            <w:pPr>
              <w:pStyle w:val="TableHead"/>
            </w:pPr>
            <w:r>
              <w:t>Card.</w:t>
            </w:r>
          </w:p>
        </w:tc>
        <w:tc>
          <w:tcPr>
            <w:tcW w:w="1152" w:type="dxa"/>
            <w:shd w:val="clear" w:color="auto" w:fill="E6E6E6"/>
            <w:noWrap/>
          </w:tcPr>
          <w:p w14:paraId="5989DC29" w14:textId="77777777" w:rsidR="00382FB1" w:rsidRDefault="00000000">
            <w:pPr>
              <w:pStyle w:val="TableHead"/>
            </w:pPr>
            <w:r>
              <w:t>Verb</w:t>
            </w:r>
          </w:p>
        </w:tc>
        <w:tc>
          <w:tcPr>
            <w:tcW w:w="864" w:type="dxa"/>
            <w:shd w:val="clear" w:color="auto" w:fill="E6E6E6"/>
            <w:noWrap/>
          </w:tcPr>
          <w:p w14:paraId="18CFE7E4" w14:textId="77777777" w:rsidR="00382FB1" w:rsidRDefault="00000000">
            <w:pPr>
              <w:pStyle w:val="TableHead"/>
            </w:pPr>
            <w:r>
              <w:t>Data Type</w:t>
            </w:r>
          </w:p>
        </w:tc>
        <w:tc>
          <w:tcPr>
            <w:tcW w:w="864" w:type="dxa"/>
            <w:shd w:val="clear" w:color="auto" w:fill="E6E6E6"/>
            <w:noWrap/>
          </w:tcPr>
          <w:p w14:paraId="7AFFC4E1" w14:textId="77777777" w:rsidR="00382FB1" w:rsidRDefault="00000000">
            <w:pPr>
              <w:pStyle w:val="TableHead"/>
            </w:pPr>
            <w:r>
              <w:t>CONF#</w:t>
            </w:r>
          </w:p>
        </w:tc>
        <w:tc>
          <w:tcPr>
            <w:tcW w:w="864" w:type="dxa"/>
            <w:shd w:val="clear" w:color="auto" w:fill="E6E6E6"/>
            <w:noWrap/>
          </w:tcPr>
          <w:p w14:paraId="4130EEA3" w14:textId="77777777" w:rsidR="00382FB1" w:rsidRDefault="00000000">
            <w:pPr>
              <w:pStyle w:val="TableHead"/>
            </w:pPr>
            <w:r>
              <w:t>Value</w:t>
            </w:r>
          </w:p>
        </w:tc>
      </w:tr>
      <w:tr w:rsidR="00382FB1" w14:paraId="7D1AD07E" w14:textId="77777777">
        <w:trPr>
          <w:jc w:val="center"/>
        </w:trPr>
        <w:tc>
          <w:tcPr>
            <w:tcW w:w="10160" w:type="dxa"/>
            <w:gridSpan w:val="6"/>
          </w:tcPr>
          <w:p w14:paraId="63277E07" w14:textId="77777777" w:rsidR="00382FB1" w:rsidRDefault="00000000">
            <w:pPr>
              <w:pStyle w:val="TableText"/>
            </w:pPr>
            <w:r>
              <w:t>section (identifier: urn:hl7ii:2.16.840.1.113883.10.20.22.2.56:2025-08-01)</w:t>
            </w:r>
          </w:p>
        </w:tc>
      </w:tr>
      <w:tr w:rsidR="00382FB1" w14:paraId="108DF099" w14:textId="77777777">
        <w:trPr>
          <w:jc w:val="center"/>
        </w:trPr>
        <w:tc>
          <w:tcPr>
            <w:tcW w:w="3345" w:type="dxa"/>
          </w:tcPr>
          <w:p w14:paraId="08BD7EF1" w14:textId="77777777" w:rsidR="00382FB1" w:rsidRDefault="00000000">
            <w:pPr>
              <w:pStyle w:val="TableText"/>
            </w:pPr>
            <w:r>
              <w:tab/>
              <w:t>templateId</w:t>
            </w:r>
          </w:p>
        </w:tc>
        <w:tc>
          <w:tcPr>
            <w:tcW w:w="720" w:type="dxa"/>
          </w:tcPr>
          <w:p w14:paraId="68BB9F1E" w14:textId="77777777" w:rsidR="00382FB1" w:rsidRDefault="00000000">
            <w:pPr>
              <w:pStyle w:val="TableText"/>
            </w:pPr>
            <w:r>
              <w:t>1..1</w:t>
            </w:r>
          </w:p>
        </w:tc>
        <w:tc>
          <w:tcPr>
            <w:tcW w:w="1152" w:type="dxa"/>
          </w:tcPr>
          <w:p w14:paraId="00D42B40" w14:textId="77777777" w:rsidR="00382FB1" w:rsidRDefault="00000000">
            <w:pPr>
              <w:pStyle w:val="TableText"/>
            </w:pPr>
            <w:r>
              <w:t>SHALL</w:t>
            </w:r>
          </w:p>
        </w:tc>
        <w:tc>
          <w:tcPr>
            <w:tcW w:w="864" w:type="dxa"/>
          </w:tcPr>
          <w:p w14:paraId="668BF88F" w14:textId="77777777" w:rsidR="00382FB1" w:rsidRDefault="00382FB1">
            <w:pPr>
              <w:pStyle w:val="TableText"/>
            </w:pPr>
          </w:p>
        </w:tc>
        <w:tc>
          <w:tcPr>
            <w:tcW w:w="1104" w:type="dxa"/>
          </w:tcPr>
          <w:p w14:paraId="22CB7CA4" w14:textId="77777777" w:rsidR="00382FB1" w:rsidRDefault="00382FB1">
            <w:pPr>
              <w:pStyle w:val="TableText"/>
            </w:pPr>
            <w:hyperlink w:anchor="C_5564-28293">
              <w:r>
                <w:rPr>
                  <w:rStyle w:val="HyperlinkText9pt"/>
                </w:rPr>
                <w:t>5564-28293</w:t>
              </w:r>
            </w:hyperlink>
          </w:p>
        </w:tc>
        <w:tc>
          <w:tcPr>
            <w:tcW w:w="2975" w:type="dxa"/>
          </w:tcPr>
          <w:p w14:paraId="737953BA" w14:textId="77777777" w:rsidR="00382FB1" w:rsidRDefault="00382FB1">
            <w:pPr>
              <w:pStyle w:val="TableText"/>
            </w:pPr>
          </w:p>
        </w:tc>
      </w:tr>
      <w:tr w:rsidR="00382FB1" w14:paraId="53A5846F" w14:textId="77777777">
        <w:trPr>
          <w:jc w:val="center"/>
        </w:trPr>
        <w:tc>
          <w:tcPr>
            <w:tcW w:w="3345" w:type="dxa"/>
          </w:tcPr>
          <w:p w14:paraId="3053D1F5" w14:textId="77777777" w:rsidR="00382FB1" w:rsidRDefault="00000000">
            <w:pPr>
              <w:pStyle w:val="TableText"/>
            </w:pPr>
            <w:r>
              <w:tab/>
            </w:r>
            <w:r>
              <w:tab/>
              <w:t>@root</w:t>
            </w:r>
          </w:p>
        </w:tc>
        <w:tc>
          <w:tcPr>
            <w:tcW w:w="720" w:type="dxa"/>
          </w:tcPr>
          <w:p w14:paraId="1AAA7C92" w14:textId="77777777" w:rsidR="00382FB1" w:rsidRDefault="00000000">
            <w:pPr>
              <w:pStyle w:val="TableText"/>
            </w:pPr>
            <w:r>
              <w:t>1..1</w:t>
            </w:r>
          </w:p>
        </w:tc>
        <w:tc>
          <w:tcPr>
            <w:tcW w:w="1152" w:type="dxa"/>
          </w:tcPr>
          <w:p w14:paraId="1979BB58" w14:textId="77777777" w:rsidR="00382FB1" w:rsidRDefault="00000000">
            <w:pPr>
              <w:pStyle w:val="TableText"/>
            </w:pPr>
            <w:r>
              <w:t>SHALL</w:t>
            </w:r>
          </w:p>
        </w:tc>
        <w:tc>
          <w:tcPr>
            <w:tcW w:w="864" w:type="dxa"/>
          </w:tcPr>
          <w:p w14:paraId="6E14CB53" w14:textId="77777777" w:rsidR="00382FB1" w:rsidRDefault="00382FB1">
            <w:pPr>
              <w:pStyle w:val="TableText"/>
            </w:pPr>
          </w:p>
        </w:tc>
        <w:tc>
          <w:tcPr>
            <w:tcW w:w="1104" w:type="dxa"/>
          </w:tcPr>
          <w:p w14:paraId="2EC91D60" w14:textId="77777777" w:rsidR="00382FB1" w:rsidRDefault="00382FB1">
            <w:pPr>
              <w:pStyle w:val="TableText"/>
            </w:pPr>
            <w:hyperlink w:anchor="C_5564-28294">
              <w:r>
                <w:rPr>
                  <w:rStyle w:val="HyperlinkText9pt"/>
                </w:rPr>
                <w:t>5564-28294</w:t>
              </w:r>
            </w:hyperlink>
          </w:p>
        </w:tc>
        <w:tc>
          <w:tcPr>
            <w:tcW w:w="2975" w:type="dxa"/>
          </w:tcPr>
          <w:p w14:paraId="7478A6D7" w14:textId="77777777" w:rsidR="00382FB1" w:rsidRDefault="00000000">
            <w:pPr>
              <w:pStyle w:val="TableText"/>
            </w:pPr>
            <w:r>
              <w:t>2.16.840.1.113883.10.20.22.2.56</w:t>
            </w:r>
          </w:p>
        </w:tc>
      </w:tr>
      <w:tr w:rsidR="00382FB1" w14:paraId="3B18301E" w14:textId="77777777">
        <w:trPr>
          <w:jc w:val="center"/>
        </w:trPr>
        <w:tc>
          <w:tcPr>
            <w:tcW w:w="3345" w:type="dxa"/>
          </w:tcPr>
          <w:p w14:paraId="0FD679C2" w14:textId="77777777" w:rsidR="00382FB1" w:rsidRDefault="00000000">
            <w:pPr>
              <w:pStyle w:val="TableText"/>
            </w:pPr>
            <w:r>
              <w:tab/>
            </w:r>
            <w:r>
              <w:tab/>
              <w:t>@extension</w:t>
            </w:r>
          </w:p>
        </w:tc>
        <w:tc>
          <w:tcPr>
            <w:tcW w:w="720" w:type="dxa"/>
          </w:tcPr>
          <w:p w14:paraId="3209BC61" w14:textId="77777777" w:rsidR="00382FB1" w:rsidRDefault="00000000">
            <w:pPr>
              <w:pStyle w:val="TableText"/>
            </w:pPr>
            <w:r>
              <w:t>1..1</w:t>
            </w:r>
          </w:p>
        </w:tc>
        <w:tc>
          <w:tcPr>
            <w:tcW w:w="1152" w:type="dxa"/>
          </w:tcPr>
          <w:p w14:paraId="3A8C91DB" w14:textId="77777777" w:rsidR="00382FB1" w:rsidRDefault="00000000">
            <w:pPr>
              <w:pStyle w:val="TableText"/>
            </w:pPr>
            <w:r>
              <w:t>SHALL</w:t>
            </w:r>
          </w:p>
        </w:tc>
        <w:tc>
          <w:tcPr>
            <w:tcW w:w="864" w:type="dxa"/>
          </w:tcPr>
          <w:p w14:paraId="3DC45660" w14:textId="77777777" w:rsidR="00382FB1" w:rsidRDefault="00382FB1">
            <w:pPr>
              <w:pStyle w:val="TableText"/>
            </w:pPr>
          </w:p>
        </w:tc>
        <w:tc>
          <w:tcPr>
            <w:tcW w:w="1104" w:type="dxa"/>
          </w:tcPr>
          <w:p w14:paraId="30327638" w14:textId="77777777" w:rsidR="00382FB1" w:rsidRDefault="00382FB1">
            <w:pPr>
              <w:pStyle w:val="TableText"/>
            </w:pPr>
            <w:hyperlink w:anchor="C_5564-32793">
              <w:r>
                <w:rPr>
                  <w:rStyle w:val="HyperlinkText9pt"/>
                </w:rPr>
                <w:t>5564-32793</w:t>
              </w:r>
            </w:hyperlink>
          </w:p>
        </w:tc>
        <w:tc>
          <w:tcPr>
            <w:tcW w:w="2975" w:type="dxa"/>
          </w:tcPr>
          <w:p w14:paraId="1AEE17EA" w14:textId="77777777" w:rsidR="00382FB1" w:rsidRDefault="00000000">
            <w:pPr>
              <w:pStyle w:val="TableText"/>
            </w:pPr>
            <w:r>
              <w:t>2025-08-01</w:t>
            </w:r>
          </w:p>
        </w:tc>
      </w:tr>
      <w:tr w:rsidR="00382FB1" w14:paraId="44806566" w14:textId="77777777">
        <w:trPr>
          <w:jc w:val="center"/>
        </w:trPr>
        <w:tc>
          <w:tcPr>
            <w:tcW w:w="3345" w:type="dxa"/>
          </w:tcPr>
          <w:p w14:paraId="29FACD03" w14:textId="77777777" w:rsidR="00382FB1" w:rsidRDefault="00000000">
            <w:pPr>
              <w:pStyle w:val="TableText"/>
            </w:pPr>
            <w:r>
              <w:tab/>
              <w:t>code</w:t>
            </w:r>
          </w:p>
        </w:tc>
        <w:tc>
          <w:tcPr>
            <w:tcW w:w="720" w:type="dxa"/>
          </w:tcPr>
          <w:p w14:paraId="1597A4F7" w14:textId="77777777" w:rsidR="00382FB1" w:rsidRDefault="00000000">
            <w:pPr>
              <w:pStyle w:val="TableText"/>
            </w:pPr>
            <w:r>
              <w:t>1..1</w:t>
            </w:r>
          </w:p>
        </w:tc>
        <w:tc>
          <w:tcPr>
            <w:tcW w:w="1152" w:type="dxa"/>
          </w:tcPr>
          <w:p w14:paraId="75A04609" w14:textId="77777777" w:rsidR="00382FB1" w:rsidRDefault="00000000">
            <w:pPr>
              <w:pStyle w:val="TableText"/>
            </w:pPr>
            <w:r>
              <w:t>SHALL</w:t>
            </w:r>
          </w:p>
        </w:tc>
        <w:tc>
          <w:tcPr>
            <w:tcW w:w="864" w:type="dxa"/>
          </w:tcPr>
          <w:p w14:paraId="20ABAADA" w14:textId="77777777" w:rsidR="00382FB1" w:rsidRDefault="00382FB1">
            <w:pPr>
              <w:pStyle w:val="TableText"/>
            </w:pPr>
          </w:p>
        </w:tc>
        <w:tc>
          <w:tcPr>
            <w:tcW w:w="1104" w:type="dxa"/>
          </w:tcPr>
          <w:p w14:paraId="74C6301A" w14:textId="77777777" w:rsidR="00382FB1" w:rsidRDefault="00382FB1">
            <w:pPr>
              <w:pStyle w:val="TableText"/>
            </w:pPr>
            <w:hyperlink w:anchor="C_5564-28295">
              <w:r>
                <w:rPr>
                  <w:rStyle w:val="HyperlinkText9pt"/>
                </w:rPr>
                <w:t>5564-28295</w:t>
              </w:r>
            </w:hyperlink>
          </w:p>
        </w:tc>
        <w:tc>
          <w:tcPr>
            <w:tcW w:w="2975" w:type="dxa"/>
          </w:tcPr>
          <w:p w14:paraId="72305D83" w14:textId="77777777" w:rsidR="00382FB1" w:rsidRDefault="00382FB1">
            <w:pPr>
              <w:pStyle w:val="TableText"/>
            </w:pPr>
          </w:p>
        </w:tc>
      </w:tr>
      <w:tr w:rsidR="00382FB1" w14:paraId="6099B2BF" w14:textId="77777777">
        <w:trPr>
          <w:jc w:val="center"/>
        </w:trPr>
        <w:tc>
          <w:tcPr>
            <w:tcW w:w="3345" w:type="dxa"/>
          </w:tcPr>
          <w:p w14:paraId="0CBEC8CF" w14:textId="77777777" w:rsidR="00382FB1" w:rsidRDefault="00000000">
            <w:pPr>
              <w:pStyle w:val="TableText"/>
            </w:pPr>
            <w:r>
              <w:tab/>
            </w:r>
            <w:r>
              <w:tab/>
              <w:t>@code</w:t>
            </w:r>
          </w:p>
        </w:tc>
        <w:tc>
          <w:tcPr>
            <w:tcW w:w="720" w:type="dxa"/>
          </w:tcPr>
          <w:p w14:paraId="0E2A5D02" w14:textId="77777777" w:rsidR="00382FB1" w:rsidRDefault="00000000">
            <w:pPr>
              <w:pStyle w:val="TableText"/>
            </w:pPr>
            <w:r>
              <w:t>1..1</w:t>
            </w:r>
          </w:p>
        </w:tc>
        <w:tc>
          <w:tcPr>
            <w:tcW w:w="1152" w:type="dxa"/>
          </w:tcPr>
          <w:p w14:paraId="0A3EC4DC" w14:textId="77777777" w:rsidR="00382FB1" w:rsidRDefault="00000000">
            <w:pPr>
              <w:pStyle w:val="TableText"/>
            </w:pPr>
            <w:r>
              <w:t>SHALL</w:t>
            </w:r>
          </w:p>
        </w:tc>
        <w:tc>
          <w:tcPr>
            <w:tcW w:w="864" w:type="dxa"/>
          </w:tcPr>
          <w:p w14:paraId="2512E911" w14:textId="77777777" w:rsidR="00382FB1" w:rsidRDefault="00382FB1">
            <w:pPr>
              <w:pStyle w:val="TableText"/>
            </w:pPr>
          </w:p>
        </w:tc>
        <w:tc>
          <w:tcPr>
            <w:tcW w:w="1104" w:type="dxa"/>
          </w:tcPr>
          <w:p w14:paraId="6183ED0B" w14:textId="77777777" w:rsidR="00382FB1" w:rsidRDefault="00382FB1">
            <w:pPr>
              <w:pStyle w:val="TableText"/>
            </w:pPr>
            <w:hyperlink w:anchor="C_5564-28296">
              <w:r>
                <w:rPr>
                  <w:rStyle w:val="HyperlinkText9pt"/>
                </w:rPr>
                <w:t>5564-28296</w:t>
              </w:r>
            </w:hyperlink>
          </w:p>
        </w:tc>
        <w:tc>
          <w:tcPr>
            <w:tcW w:w="2975" w:type="dxa"/>
          </w:tcPr>
          <w:p w14:paraId="1D299DDC" w14:textId="77777777" w:rsidR="00382FB1" w:rsidRDefault="00000000">
            <w:pPr>
              <w:pStyle w:val="TableText"/>
            </w:pPr>
            <w:r>
              <w:t>10190-7</w:t>
            </w:r>
          </w:p>
        </w:tc>
      </w:tr>
      <w:tr w:rsidR="00382FB1" w14:paraId="3925015B" w14:textId="77777777">
        <w:trPr>
          <w:jc w:val="center"/>
        </w:trPr>
        <w:tc>
          <w:tcPr>
            <w:tcW w:w="3345" w:type="dxa"/>
          </w:tcPr>
          <w:p w14:paraId="036B4193" w14:textId="77777777" w:rsidR="00382FB1" w:rsidRDefault="00000000">
            <w:pPr>
              <w:pStyle w:val="TableText"/>
            </w:pPr>
            <w:r>
              <w:tab/>
            </w:r>
            <w:r>
              <w:tab/>
              <w:t>@codeSystem</w:t>
            </w:r>
          </w:p>
        </w:tc>
        <w:tc>
          <w:tcPr>
            <w:tcW w:w="720" w:type="dxa"/>
          </w:tcPr>
          <w:p w14:paraId="44BF655D" w14:textId="77777777" w:rsidR="00382FB1" w:rsidRDefault="00000000">
            <w:pPr>
              <w:pStyle w:val="TableText"/>
            </w:pPr>
            <w:r>
              <w:t>1..1</w:t>
            </w:r>
          </w:p>
        </w:tc>
        <w:tc>
          <w:tcPr>
            <w:tcW w:w="1152" w:type="dxa"/>
          </w:tcPr>
          <w:p w14:paraId="7DA08D21" w14:textId="77777777" w:rsidR="00382FB1" w:rsidRDefault="00000000">
            <w:pPr>
              <w:pStyle w:val="TableText"/>
            </w:pPr>
            <w:r>
              <w:t>SHALL</w:t>
            </w:r>
          </w:p>
        </w:tc>
        <w:tc>
          <w:tcPr>
            <w:tcW w:w="864" w:type="dxa"/>
          </w:tcPr>
          <w:p w14:paraId="13531DDB" w14:textId="77777777" w:rsidR="00382FB1" w:rsidRDefault="00382FB1">
            <w:pPr>
              <w:pStyle w:val="TableText"/>
            </w:pPr>
          </w:p>
        </w:tc>
        <w:tc>
          <w:tcPr>
            <w:tcW w:w="1104" w:type="dxa"/>
          </w:tcPr>
          <w:p w14:paraId="76AD1F91" w14:textId="77777777" w:rsidR="00382FB1" w:rsidRDefault="00382FB1">
            <w:pPr>
              <w:pStyle w:val="TableText"/>
            </w:pPr>
            <w:hyperlink w:anchor="C_5564-30826">
              <w:r>
                <w:rPr>
                  <w:rStyle w:val="HyperlinkText9pt"/>
                </w:rPr>
                <w:t>5564-30826</w:t>
              </w:r>
            </w:hyperlink>
          </w:p>
        </w:tc>
        <w:tc>
          <w:tcPr>
            <w:tcW w:w="2975" w:type="dxa"/>
          </w:tcPr>
          <w:p w14:paraId="6AA0E2AD" w14:textId="77777777" w:rsidR="00382FB1" w:rsidRDefault="00000000">
            <w:pPr>
              <w:pStyle w:val="TableText"/>
            </w:pPr>
            <w:r>
              <w:t>urn:oid:2.16.840.1.113883.6.1 (LOINC) = 2.16.840.1.113883.6.1</w:t>
            </w:r>
          </w:p>
        </w:tc>
      </w:tr>
      <w:tr w:rsidR="00382FB1" w14:paraId="49FF6E51" w14:textId="77777777">
        <w:trPr>
          <w:jc w:val="center"/>
        </w:trPr>
        <w:tc>
          <w:tcPr>
            <w:tcW w:w="3345" w:type="dxa"/>
          </w:tcPr>
          <w:p w14:paraId="5BB1D939" w14:textId="77777777" w:rsidR="00382FB1" w:rsidRDefault="00000000">
            <w:pPr>
              <w:pStyle w:val="TableText"/>
            </w:pPr>
            <w:r>
              <w:tab/>
              <w:t>title</w:t>
            </w:r>
          </w:p>
        </w:tc>
        <w:tc>
          <w:tcPr>
            <w:tcW w:w="720" w:type="dxa"/>
          </w:tcPr>
          <w:p w14:paraId="50E73F64" w14:textId="77777777" w:rsidR="00382FB1" w:rsidRDefault="00000000">
            <w:pPr>
              <w:pStyle w:val="TableText"/>
            </w:pPr>
            <w:r>
              <w:t>1..1</w:t>
            </w:r>
          </w:p>
        </w:tc>
        <w:tc>
          <w:tcPr>
            <w:tcW w:w="1152" w:type="dxa"/>
          </w:tcPr>
          <w:p w14:paraId="5277B771" w14:textId="77777777" w:rsidR="00382FB1" w:rsidRDefault="00000000">
            <w:pPr>
              <w:pStyle w:val="TableText"/>
            </w:pPr>
            <w:r>
              <w:t>SHALL</w:t>
            </w:r>
          </w:p>
        </w:tc>
        <w:tc>
          <w:tcPr>
            <w:tcW w:w="864" w:type="dxa"/>
          </w:tcPr>
          <w:p w14:paraId="55C55B44" w14:textId="77777777" w:rsidR="00382FB1" w:rsidRDefault="00382FB1">
            <w:pPr>
              <w:pStyle w:val="TableText"/>
            </w:pPr>
          </w:p>
        </w:tc>
        <w:tc>
          <w:tcPr>
            <w:tcW w:w="1104" w:type="dxa"/>
          </w:tcPr>
          <w:p w14:paraId="0F4B2B27" w14:textId="77777777" w:rsidR="00382FB1" w:rsidRDefault="00382FB1">
            <w:pPr>
              <w:pStyle w:val="TableText"/>
            </w:pPr>
            <w:hyperlink w:anchor="C_5564-28297">
              <w:r>
                <w:rPr>
                  <w:rStyle w:val="HyperlinkText9pt"/>
                </w:rPr>
                <w:t>5564-28297</w:t>
              </w:r>
            </w:hyperlink>
          </w:p>
        </w:tc>
        <w:tc>
          <w:tcPr>
            <w:tcW w:w="2975" w:type="dxa"/>
          </w:tcPr>
          <w:p w14:paraId="51C33CC7" w14:textId="77777777" w:rsidR="00382FB1" w:rsidRDefault="00382FB1">
            <w:pPr>
              <w:pStyle w:val="TableText"/>
            </w:pPr>
          </w:p>
        </w:tc>
      </w:tr>
      <w:tr w:rsidR="00382FB1" w14:paraId="5BF20944" w14:textId="77777777">
        <w:trPr>
          <w:jc w:val="center"/>
        </w:trPr>
        <w:tc>
          <w:tcPr>
            <w:tcW w:w="3345" w:type="dxa"/>
          </w:tcPr>
          <w:p w14:paraId="6737F2F7" w14:textId="77777777" w:rsidR="00382FB1" w:rsidRDefault="00000000">
            <w:pPr>
              <w:pStyle w:val="TableText"/>
            </w:pPr>
            <w:r>
              <w:tab/>
              <w:t>text</w:t>
            </w:r>
          </w:p>
        </w:tc>
        <w:tc>
          <w:tcPr>
            <w:tcW w:w="720" w:type="dxa"/>
          </w:tcPr>
          <w:p w14:paraId="6870C9E4" w14:textId="77777777" w:rsidR="00382FB1" w:rsidRDefault="00000000">
            <w:pPr>
              <w:pStyle w:val="TableText"/>
            </w:pPr>
            <w:r>
              <w:t>1..1</w:t>
            </w:r>
          </w:p>
        </w:tc>
        <w:tc>
          <w:tcPr>
            <w:tcW w:w="1152" w:type="dxa"/>
          </w:tcPr>
          <w:p w14:paraId="49FE19B4" w14:textId="77777777" w:rsidR="00382FB1" w:rsidRDefault="00000000">
            <w:pPr>
              <w:pStyle w:val="TableText"/>
            </w:pPr>
            <w:r>
              <w:t>SHALL</w:t>
            </w:r>
          </w:p>
        </w:tc>
        <w:tc>
          <w:tcPr>
            <w:tcW w:w="864" w:type="dxa"/>
          </w:tcPr>
          <w:p w14:paraId="342CDB1E" w14:textId="77777777" w:rsidR="00382FB1" w:rsidRDefault="00382FB1">
            <w:pPr>
              <w:pStyle w:val="TableText"/>
            </w:pPr>
          </w:p>
        </w:tc>
        <w:tc>
          <w:tcPr>
            <w:tcW w:w="1104" w:type="dxa"/>
          </w:tcPr>
          <w:p w14:paraId="37DEE7BD" w14:textId="77777777" w:rsidR="00382FB1" w:rsidRDefault="00382FB1">
            <w:pPr>
              <w:pStyle w:val="TableText"/>
            </w:pPr>
            <w:hyperlink w:anchor="C_5564-28298">
              <w:r>
                <w:rPr>
                  <w:rStyle w:val="HyperlinkText9pt"/>
                </w:rPr>
                <w:t>5564-28298</w:t>
              </w:r>
            </w:hyperlink>
          </w:p>
        </w:tc>
        <w:tc>
          <w:tcPr>
            <w:tcW w:w="2975" w:type="dxa"/>
          </w:tcPr>
          <w:p w14:paraId="7D6D0F54" w14:textId="77777777" w:rsidR="00382FB1" w:rsidRDefault="00382FB1">
            <w:pPr>
              <w:pStyle w:val="TableText"/>
            </w:pPr>
          </w:p>
        </w:tc>
      </w:tr>
      <w:tr w:rsidR="00382FB1" w14:paraId="25CDC452" w14:textId="77777777">
        <w:trPr>
          <w:jc w:val="center"/>
        </w:trPr>
        <w:tc>
          <w:tcPr>
            <w:tcW w:w="3345" w:type="dxa"/>
          </w:tcPr>
          <w:p w14:paraId="6F5A6A5D" w14:textId="77777777" w:rsidR="00382FB1" w:rsidRDefault="00000000">
            <w:pPr>
              <w:pStyle w:val="TableText"/>
            </w:pPr>
            <w:r>
              <w:tab/>
              <w:t>entry</w:t>
            </w:r>
          </w:p>
        </w:tc>
        <w:tc>
          <w:tcPr>
            <w:tcW w:w="720" w:type="dxa"/>
          </w:tcPr>
          <w:p w14:paraId="7AAF6ADE" w14:textId="77777777" w:rsidR="00382FB1" w:rsidRDefault="00000000">
            <w:pPr>
              <w:pStyle w:val="TableText"/>
            </w:pPr>
            <w:r>
              <w:t>0..*</w:t>
            </w:r>
          </w:p>
        </w:tc>
        <w:tc>
          <w:tcPr>
            <w:tcW w:w="1152" w:type="dxa"/>
          </w:tcPr>
          <w:p w14:paraId="36A3B4DE" w14:textId="77777777" w:rsidR="00382FB1" w:rsidRDefault="00000000">
            <w:pPr>
              <w:pStyle w:val="TableText"/>
            </w:pPr>
            <w:r>
              <w:t>MAY</w:t>
            </w:r>
          </w:p>
        </w:tc>
        <w:tc>
          <w:tcPr>
            <w:tcW w:w="864" w:type="dxa"/>
          </w:tcPr>
          <w:p w14:paraId="415E89FB" w14:textId="77777777" w:rsidR="00382FB1" w:rsidRDefault="00382FB1">
            <w:pPr>
              <w:pStyle w:val="TableText"/>
            </w:pPr>
          </w:p>
        </w:tc>
        <w:tc>
          <w:tcPr>
            <w:tcW w:w="1104" w:type="dxa"/>
          </w:tcPr>
          <w:p w14:paraId="62E03A26" w14:textId="77777777" w:rsidR="00382FB1" w:rsidRDefault="00382FB1">
            <w:pPr>
              <w:pStyle w:val="TableText"/>
            </w:pPr>
            <w:hyperlink w:anchor="C_5564-28301">
              <w:r>
                <w:rPr>
                  <w:rStyle w:val="HyperlinkText9pt"/>
                </w:rPr>
                <w:t>5564-28301</w:t>
              </w:r>
            </w:hyperlink>
          </w:p>
        </w:tc>
        <w:tc>
          <w:tcPr>
            <w:tcW w:w="2975" w:type="dxa"/>
          </w:tcPr>
          <w:p w14:paraId="4F23A716" w14:textId="77777777" w:rsidR="00382FB1" w:rsidRDefault="00382FB1">
            <w:pPr>
              <w:pStyle w:val="TableText"/>
            </w:pPr>
          </w:p>
        </w:tc>
      </w:tr>
      <w:tr w:rsidR="00382FB1" w14:paraId="0AD68BED" w14:textId="77777777">
        <w:trPr>
          <w:jc w:val="center"/>
        </w:trPr>
        <w:tc>
          <w:tcPr>
            <w:tcW w:w="3345" w:type="dxa"/>
          </w:tcPr>
          <w:p w14:paraId="61F142A5" w14:textId="77777777" w:rsidR="00382FB1" w:rsidRDefault="00000000">
            <w:pPr>
              <w:pStyle w:val="TableText"/>
            </w:pPr>
            <w:r>
              <w:tab/>
            </w:r>
            <w:r>
              <w:tab/>
              <w:t>organizer</w:t>
            </w:r>
          </w:p>
        </w:tc>
        <w:tc>
          <w:tcPr>
            <w:tcW w:w="720" w:type="dxa"/>
          </w:tcPr>
          <w:p w14:paraId="7F96B15E" w14:textId="77777777" w:rsidR="00382FB1" w:rsidRDefault="00000000">
            <w:pPr>
              <w:pStyle w:val="TableText"/>
            </w:pPr>
            <w:r>
              <w:t>1..1</w:t>
            </w:r>
          </w:p>
        </w:tc>
        <w:tc>
          <w:tcPr>
            <w:tcW w:w="1152" w:type="dxa"/>
          </w:tcPr>
          <w:p w14:paraId="531F65E6" w14:textId="77777777" w:rsidR="00382FB1" w:rsidRDefault="00000000">
            <w:pPr>
              <w:pStyle w:val="TableText"/>
            </w:pPr>
            <w:r>
              <w:t>SHALL</w:t>
            </w:r>
          </w:p>
        </w:tc>
        <w:tc>
          <w:tcPr>
            <w:tcW w:w="864" w:type="dxa"/>
          </w:tcPr>
          <w:p w14:paraId="7695010B" w14:textId="77777777" w:rsidR="00382FB1" w:rsidRDefault="00382FB1">
            <w:pPr>
              <w:pStyle w:val="TableText"/>
            </w:pPr>
          </w:p>
        </w:tc>
        <w:tc>
          <w:tcPr>
            <w:tcW w:w="1104" w:type="dxa"/>
          </w:tcPr>
          <w:p w14:paraId="4D55F0B1" w14:textId="77777777" w:rsidR="00382FB1" w:rsidRDefault="00382FB1">
            <w:pPr>
              <w:pStyle w:val="TableText"/>
            </w:pPr>
            <w:hyperlink w:anchor="C_5564-28302">
              <w:r>
                <w:rPr>
                  <w:rStyle w:val="HyperlinkText9pt"/>
                </w:rPr>
                <w:t>5564-28302</w:t>
              </w:r>
            </w:hyperlink>
          </w:p>
        </w:tc>
        <w:tc>
          <w:tcPr>
            <w:tcW w:w="2975" w:type="dxa"/>
          </w:tcPr>
          <w:p w14:paraId="74FF8D24" w14:textId="77777777" w:rsidR="00382FB1" w:rsidRDefault="00382FB1">
            <w:pPr>
              <w:pStyle w:val="TableText"/>
            </w:pPr>
            <w:hyperlink w:anchor="E_Mental_Status_Organizer_NHCS_V4">
              <w:r>
                <w:rPr>
                  <w:rStyle w:val="HyperlinkText9pt"/>
                </w:rPr>
                <w:t>Mental Status Organizer (NHCS V4) (identifier: urn:hl7ii:2.16.840.1.113883.10.20.22.4.75:2025-08-01</w:t>
              </w:r>
            </w:hyperlink>
          </w:p>
        </w:tc>
      </w:tr>
      <w:tr w:rsidR="00382FB1" w14:paraId="448C6376" w14:textId="77777777">
        <w:trPr>
          <w:jc w:val="center"/>
        </w:trPr>
        <w:tc>
          <w:tcPr>
            <w:tcW w:w="3345" w:type="dxa"/>
          </w:tcPr>
          <w:p w14:paraId="63C2C1A9" w14:textId="77777777" w:rsidR="00382FB1" w:rsidRDefault="00000000">
            <w:pPr>
              <w:pStyle w:val="TableText"/>
            </w:pPr>
            <w:r>
              <w:tab/>
              <w:t>entry</w:t>
            </w:r>
          </w:p>
        </w:tc>
        <w:tc>
          <w:tcPr>
            <w:tcW w:w="720" w:type="dxa"/>
          </w:tcPr>
          <w:p w14:paraId="418C63EF" w14:textId="77777777" w:rsidR="00382FB1" w:rsidRDefault="00000000">
            <w:pPr>
              <w:pStyle w:val="TableText"/>
            </w:pPr>
            <w:r>
              <w:t>0..*</w:t>
            </w:r>
          </w:p>
        </w:tc>
        <w:tc>
          <w:tcPr>
            <w:tcW w:w="1152" w:type="dxa"/>
          </w:tcPr>
          <w:p w14:paraId="41E2A51C" w14:textId="77777777" w:rsidR="00382FB1" w:rsidRDefault="00000000">
            <w:pPr>
              <w:pStyle w:val="TableText"/>
            </w:pPr>
            <w:r>
              <w:t>MAY</w:t>
            </w:r>
          </w:p>
        </w:tc>
        <w:tc>
          <w:tcPr>
            <w:tcW w:w="864" w:type="dxa"/>
          </w:tcPr>
          <w:p w14:paraId="2EE5027B" w14:textId="77777777" w:rsidR="00382FB1" w:rsidRDefault="00382FB1">
            <w:pPr>
              <w:pStyle w:val="TableText"/>
            </w:pPr>
          </w:p>
        </w:tc>
        <w:tc>
          <w:tcPr>
            <w:tcW w:w="1104" w:type="dxa"/>
          </w:tcPr>
          <w:p w14:paraId="229D0453" w14:textId="77777777" w:rsidR="00382FB1" w:rsidRDefault="00382FB1">
            <w:pPr>
              <w:pStyle w:val="TableText"/>
            </w:pPr>
            <w:hyperlink w:anchor="C_5564-28305">
              <w:r>
                <w:rPr>
                  <w:rStyle w:val="HyperlinkText9pt"/>
                </w:rPr>
                <w:t>5564-28305</w:t>
              </w:r>
            </w:hyperlink>
          </w:p>
        </w:tc>
        <w:tc>
          <w:tcPr>
            <w:tcW w:w="2975" w:type="dxa"/>
          </w:tcPr>
          <w:p w14:paraId="7CBB9D3F" w14:textId="77777777" w:rsidR="00382FB1" w:rsidRDefault="00382FB1">
            <w:pPr>
              <w:pStyle w:val="TableText"/>
            </w:pPr>
          </w:p>
        </w:tc>
      </w:tr>
      <w:tr w:rsidR="00382FB1" w14:paraId="7C3A0BAB" w14:textId="77777777">
        <w:trPr>
          <w:jc w:val="center"/>
        </w:trPr>
        <w:tc>
          <w:tcPr>
            <w:tcW w:w="3345" w:type="dxa"/>
          </w:tcPr>
          <w:p w14:paraId="58D07D28" w14:textId="77777777" w:rsidR="00382FB1" w:rsidRDefault="00000000">
            <w:pPr>
              <w:pStyle w:val="TableText"/>
            </w:pPr>
            <w:r>
              <w:tab/>
            </w:r>
            <w:r>
              <w:tab/>
              <w:t>observation</w:t>
            </w:r>
          </w:p>
        </w:tc>
        <w:tc>
          <w:tcPr>
            <w:tcW w:w="720" w:type="dxa"/>
          </w:tcPr>
          <w:p w14:paraId="515E58D2" w14:textId="77777777" w:rsidR="00382FB1" w:rsidRDefault="00000000">
            <w:pPr>
              <w:pStyle w:val="TableText"/>
            </w:pPr>
            <w:r>
              <w:t>1..1</w:t>
            </w:r>
          </w:p>
        </w:tc>
        <w:tc>
          <w:tcPr>
            <w:tcW w:w="1152" w:type="dxa"/>
          </w:tcPr>
          <w:p w14:paraId="2B8262B5" w14:textId="77777777" w:rsidR="00382FB1" w:rsidRDefault="00000000">
            <w:pPr>
              <w:pStyle w:val="TableText"/>
            </w:pPr>
            <w:r>
              <w:t>SHALL</w:t>
            </w:r>
          </w:p>
        </w:tc>
        <w:tc>
          <w:tcPr>
            <w:tcW w:w="864" w:type="dxa"/>
          </w:tcPr>
          <w:p w14:paraId="44117B3E" w14:textId="77777777" w:rsidR="00382FB1" w:rsidRDefault="00382FB1">
            <w:pPr>
              <w:pStyle w:val="TableText"/>
            </w:pPr>
          </w:p>
        </w:tc>
        <w:tc>
          <w:tcPr>
            <w:tcW w:w="1104" w:type="dxa"/>
          </w:tcPr>
          <w:p w14:paraId="6DB1C9EB" w14:textId="77777777" w:rsidR="00382FB1" w:rsidRDefault="00382FB1">
            <w:pPr>
              <w:pStyle w:val="TableText"/>
            </w:pPr>
            <w:hyperlink w:anchor="C_5564-28306">
              <w:r>
                <w:rPr>
                  <w:rStyle w:val="HyperlinkText9pt"/>
                </w:rPr>
                <w:t>5564-28306</w:t>
              </w:r>
            </w:hyperlink>
          </w:p>
        </w:tc>
        <w:tc>
          <w:tcPr>
            <w:tcW w:w="2975" w:type="dxa"/>
          </w:tcPr>
          <w:p w14:paraId="589C38C0" w14:textId="77777777" w:rsidR="00382FB1" w:rsidRDefault="00382FB1">
            <w:pPr>
              <w:pStyle w:val="TableText"/>
            </w:pPr>
            <w:hyperlink w:anchor="E_Mental_Status_Observation_NHCS_V4">
              <w:r>
                <w:rPr>
                  <w:rStyle w:val="HyperlinkText9pt"/>
                </w:rPr>
                <w:t>Mental Status Observation (NHCS V4) (identifier: urn:hl7ii:2.16.840.1.113883.10.20.22.4.74:2025-08-01</w:t>
              </w:r>
            </w:hyperlink>
          </w:p>
        </w:tc>
      </w:tr>
      <w:tr w:rsidR="00382FB1" w14:paraId="0DCEA300" w14:textId="77777777">
        <w:trPr>
          <w:jc w:val="center"/>
        </w:trPr>
        <w:tc>
          <w:tcPr>
            <w:tcW w:w="3345" w:type="dxa"/>
          </w:tcPr>
          <w:p w14:paraId="59DE8ADE" w14:textId="77777777" w:rsidR="00382FB1" w:rsidRDefault="00000000">
            <w:pPr>
              <w:pStyle w:val="TableText"/>
            </w:pPr>
            <w:r>
              <w:tab/>
              <w:t>entry</w:t>
            </w:r>
          </w:p>
        </w:tc>
        <w:tc>
          <w:tcPr>
            <w:tcW w:w="720" w:type="dxa"/>
          </w:tcPr>
          <w:p w14:paraId="49824848" w14:textId="77777777" w:rsidR="00382FB1" w:rsidRDefault="00000000">
            <w:pPr>
              <w:pStyle w:val="TableText"/>
            </w:pPr>
            <w:r>
              <w:t>0..*</w:t>
            </w:r>
          </w:p>
        </w:tc>
        <w:tc>
          <w:tcPr>
            <w:tcW w:w="1152" w:type="dxa"/>
          </w:tcPr>
          <w:p w14:paraId="261BBFA2" w14:textId="77777777" w:rsidR="00382FB1" w:rsidRDefault="00000000">
            <w:pPr>
              <w:pStyle w:val="TableText"/>
            </w:pPr>
            <w:r>
              <w:t>MAY</w:t>
            </w:r>
          </w:p>
        </w:tc>
        <w:tc>
          <w:tcPr>
            <w:tcW w:w="864" w:type="dxa"/>
          </w:tcPr>
          <w:p w14:paraId="11937CA7" w14:textId="77777777" w:rsidR="00382FB1" w:rsidRDefault="00382FB1">
            <w:pPr>
              <w:pStyle w:val="TableText"/>
            </w:pPr>
          </w:p>
        </w:tc>
        <w:tc>
          <w:tcPr>
            <w:tcW w:w="1104" w:type="dxa"/>
          </w:tcPr>
          <w:p w14:paraId="6221BB21" w14:textId="77777777" w:rsidR="00382FB1" w:rsidRDefault="00382FB1">
            <w:pPr>
              <w:pStyle w:val="TableText"/>
            </w:pPr>
            <w:hyperlink w:anchor="C_5564-28313">
              <w:r>
                <w:rPr>
                  <w:rStyle w:val="HyperlinkText9pt"/>
                </w:rPr>
                <w:t>5564-28313</w:t>
              </w:r>
            </w:hyperlink>
          </w:p>
        </w:tc>
        <w:tc>
          <w:tcPr>
            <w:tcW w:w="2975" w:type="dxa"/>
          </w:tcPr>
          <w:p w14:paraId="4314BE20" w14:textId="77777777" w:rsidR="00382FB1" w:rsidRDefault="00382FB1">
            <w:pPr>
              <w:pStyle w:val="TableText"/>
            </w:pPr>
          </w:p>
        </w:tc>
      </w:tr>
      <w:tr w:rsidR="00382FB1" w14:paraId="6B6582BA" w14:textId="77777777">
        <w:trPr>
          <w:jc w:val="center"/>
        </w:trPr>
        <w:tc>
          <w:tcPr>
            <w:tcW w:w="3345" w:type="dxa"/>
          </w:tcPr>
          <w:p w14:paraId="4B4FF484" w14:textId="77777777" w:rsidR="00382FB1" w:rsidRDefault="00000000">
            <w:pPr>
              <w:pStyle w:val="TableText"/>
            </w:pPr>
            <w:r>
              <w:tab/>
            </w:r>
            <w:r>
              <w:tab/>
              <w:t>observation</w:t>
            </w:r>
          </w:p>
        </w:tc>
        <w:tc>
          <w:tcPr>
            <w:tcW w:w="720" w:type="dxa"/>
          </w:tcPr>
          <w:p w14:paraId="55644AA9" w14:textId="77777777" w:rsidR="00382FB1" w:rsidRDefault="00000000">
            <w:pPr>
              <w:pStyle w:val="TableText"/>
            </w:pPr>
            <w:r>
              <w:t>1..1</w:t>
            </w:r>
          </w:p>
        </w:tc>
        <w:tc>
          <w:tcPr>
            <w:tcW w:w="1152" w:type="dxa"/>
          </w:tcPr>
          <w:p w14:paraId="03912604" w14:textId="77777777" w:rsidR="00382FB1" w:rsidRDefault="00000000">
            <w:pPr>
              <w:pStyle w:val="TableText"/>
            </w:pPr>
            <w:r>
              <w:t>SHALL</w:t>
            </w:r>
          </w:p>
        </w:tc>
        <w:tc>
          <w:tcPr>
            <w:tcW w:w="864" w:type="dxa"/>
          </w:tcPr>
          <w:p w14:paraId="726C1B27" w14:textId="77777777" w:rsidR="00382FB1" w:rsidRDefault="00382FB1">
            <w:pPr>
              <w:pStyle w:val="TableText"/>
            </w:pPr>
          </w:p>
        </w:tc>
        <w:tc>
          <w:tcPr>
            <w:tcW w:w="1104" w:type="dxa"/>
          </w:tcPr>
          <w:p w14:paraId="385A8DBF" w14:textId="77777777" w:rsidR="00382FB1" w:rsidRDefault="00382FB1">
            <w:pPr>
              <w:pStyle w:val="TableText"/>
            </w:pPr>
            <w:hyperlink w:anchor="C_5564-28314">
              <w:r>
                <w:rPr>
                  <w:rStyle w:val="HyperlinkText9pt"/>
                </w:rPr>
                <w:t>5564-28314</w:t>
              </w:r>
            </w:hyperlink>
          </w:p>
        </w:tc>
        <w:tc>
          <w:tcPr>
            <w:tcW w:w="2975" w:type="dxa"/>
          </w:tcPr>
          <w:p w14:paraId="04FCA57E"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bl>
    <w:p w14:paraId="3054FD00" w14:textId="77777777" w:rsidR="00382FB1" w:rsidRDefault="00382FB1">
      <w:pPr>
        <w:pStyle w:val="BodyText"/>
      </w:pPr>
    </w:p>
    <w:p w14:paraId="477AC456" w14:textId="77777777" w:rsidR="00382FB1" w:rsidRDefault="00000000">
      <w:pPr>
        <w:numPr>
          <w:ilvl w:val="0"/>
          <w:numId w:val="126"/>
        </w:numPr>
      </w:pPr>
      <w:r>
        <w:rPr>
          <w:rStyle w:val="keyword"/>
        </w:rPr>
        <w:t>SHALL</w:t>
      </w:r>
      <w:r>
        <w:t xml:space="preserve"> contain exactly one [1..1] </w:t>
      </w:r>
      <w:r>
        <w:rPr>
          <w:rStyle w:val="XMLnameBold"/>
        </w:rPr>
        <w:t>templateId</w:t>
      </w:r>
      <w:bookmarkStart w:id="783" w:name="C_5564-28293"/>
      <w:r>
        <w:t xml:space="preserve"> (CONF:5564-28293)</w:t>
      </w:r>
      <w:bookmarkEnd w:id="783"/>
      <w:r>
        <w:t xml:space="preserve"> such that it</w:t>
      </w:r>
    </w:p>
    <w:p w14:paraId="4BCB0131" w14:textId="77777777" w:rsidR="00382FB1" w:rsidRDefault="00000000">
      <w:pPr>
        <w:numPr>
          <w:ilvl w:val="1"/>
          <w:numId w:val="126"/>
        </w:numPr>
      </w:pPr>
      <w:r>
        <w:rPr>
          <w:rStyle w:val="keyword"/>
        </w:rPr>
        <w:t>SHALL</w:t>
      </w:r>
      <w:r>
        <w:t xml:space="preserve"> contain exactly one [1..1] </w:t>
      </w:r>
      <w:r>
        <w:rPr>
          <w:rStyle w:val="XMLnameBold"/>
        </w:rPr>
        <w:t>@root</w:t>
      </w:r>
      <w:r>
        <w:t>=</w:t>
      </w:r>
      <w:r>
        <w:rPr>
          <w:rStyle w:val="XMLname"/>
        </w:rPr>
        <w:t>"2.16.840.1.113883.10.20.22.2.56"</w:t>
      </w:r>
      <w:bookmarkStart w:id="784" w:name="C_5564-28294"/>
      <w:r>
        <w:t xml:space="preserve"> (CONF:5564-28294)</w:t>
      </w:r>
      <w:bookmarkEnd w:id="784"/>
      <w:r>
        <w:t>.</w:t>
      </w:r>
    </w:p>
    <w:p w14:paraId="45F9887F" w14:textId="77777777" w:rsidR="00382FB1" w:rsidRDefault="00000000">
      <w:pPr>
        <w:numPr>
          <w:ilvl w:val="1"/>
          <w:numId w:val="126"/>
        </w:numPr>
      </w:pPr>
      <w:r>
        <w:rPr>
          <w:rStyle w:val="keyword"/>
        </w:rPr>
        <w:t>SHALL</w:t>
      </w:r>
      <w:r>
        <w:t xml:space="preserve"> contain exactly one [1..1] </w:t>
      </w:r>
      <w:r>
        <w:rPr>
          <w:rStyle w:val="XMLnameBold"/>
        </w:rPr>
        <w:t>@extension</w:t>
      </w:r>
      <w:r>
        <w:t>=</w:t>
      </w:r>
      <w:r>
        <w:rPr>
          <w:rStyle w:val="XMLname"/>
        </w:rPr>
        <w:t>"2025-08-01"</w:t>
      </w:r>
      <w:bookmarkStart w:id="785" w:name="C_5564-32793"/>
      <w:r>
        <w:t xml:space="preserve"> (CONF:5564-32793)</w:t>
      </w:r>
      <w:bookmarkEnd w:id="785"/>
      <w:r>
        <w:t>.</w:t>
      </w:r>
    </w:p>
    <w:p w14:paraId="10F645DC" w14:textId="77777777" w:rsidR="00382FB1" w:rsidRDefault="00000000">
      <w:pPr>
        <w:numPr>
          <w:ilvl w:val="0"/>
          <w:numId w:val="126"/>
        </w:numPr>
      </w:pPr>
      <w:r>
        <w:rPr>
          <w:rStyle w:val="keyword"/>
        </w:rPr>
        <w:t>SHALL</w:t>
      </w:r>
      <w:r>
        <w:t xml:space="preserve"> contain exactly one [1..1] </w:t>
      </w:r>
      <w:r>
        <w:rPr>
          <w:rStyle w:val="XMLnameBold"/>
        </w:rPr>
        <w:t>code</w:t>
      </w:r>
      <w:bookmarkStart w:id="786" w:name="C_5564-28295"/>
      <w:r>
        <w:t xml:space="preserve"> (CONF:5564-28295)</w:t>
      </w:r>
      <w:bookmarkEnd w:id="786"/>
      <w:r>
        <w:t>.</w:t>
      </w:r>
    </w:p>
    <w:p w14:paraId="52E2B49B" w14:textId="77777777" w:rsidR="00382FB1" w:rsidRDefault="00000000">
      <w:pPr>
        <w:numPr>
          <w:ilvl w:val="1"/>
          <w:numId w:val="126"/>
        </w:numPr>
      </w:pPr>
      <w:r>
        <w:t xml:space="preserve">This code </w:t>
      </w:r>
      <w:r>
        <w:rPr>
          <w:rStyle w:val="keyword"/>
        </w:rPr>
        <w:t>SHALL</w:t>
      </w:r>
      <w:r>
        <w:t xml:space="preserve"> contain exactly one [1..1] </w:t>
      </w:r>
      <w:r>
        <w:rPr>
          <w:rStyle w:val="XMLnameBold"/>
        </w:rPr>
        <w:t>@code</w:t>
      </w:r>
      <w:r>
        <w:t>=</w:t>
      </w:r>
      <w:r>
        <w:rPr>
          <w:rStyle w:val="XMLname"/>
        </w:rPr>
        <w:t>"10190-7"</w:t>
      </w:r>
      <w:r>
        <w:t xml:space="preserve"> Mental Status</w:t>
      </w:r>
      <w:bookmarkStart w:id="787" w:name="C_5564-28296"/>
      <w:r>
        <w:t xml:space="preserve"> (CONF:5564-28296)</w:t>
      </w:r>
      <w:bookmarkEnd w:id="787"/>
      <w:r>
        <w:t>.</w:t>
      </w:r>
    </w:p>
    <w:p w14:paraId="5E37742D" w14:textId="77777777" w:rsidR="00382FB1" w:rsidRDefault="00000000">
      <w:pPr>
        <w:numPr>
          <w:ilvl w:val="1"/>
          <w:numId w:val="126"/>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788" w:name="C_5564-30826"/>
      <w:r>
        <w:t xml:space="preserve"> (CONF:5564-30826)</w:t>
      </w:r>
      <w:bookmarkEnd w:id="788"/>
      <w:r>
        <w:t>.</w:t>
      </w:r>
    </w:p>
    <w:p w14:paraId="1070C256" w14:textId="77777777" w:rsidR="00382FB1" w:rsidRDefault="00000000">
      <w:pPr>
        <w:numPr>
          <w:ilvl w:val="0"/>
          <w:numId w:val="126"/>
        </w:numPr>
      </w:pPr>
      <w:r>
        <w:rPr>
          <w:rStyle w:val="keyword"/>
        </w:rPr>
        <w:t>SHALL</w:t>
      </w:r>
      <w:r>
        <w:t xml:space="preserve"> contain exactly one [1..1] </w:t>
      </w:r>
      <w:r>
        <w:rPr>
          <w:rStyle w:val="XMLnameBold"/>
        </w:rPr>
        <w:t>title</w:t>
      </w:r>
      <w:bookmarkStart w:id="789" w:name="C_5564-28297"/>
      <w:r>
        <w:t xml:space="preserve"> (CONF:5564-28297)</w:t>
      </w:r>
      <w:bookmarkEnd w:id="789"/>
      <w:r>
        <w:t>.</w:t>
      </w:r>
    </w:p>
    <w:p w14:paraId="50DC0481" w14:textId="77777777" w:rsidR="00382FB1" w:rsidRDefault="00000000">
      <w:pPr>
        <w:numPr>
          <w:ilvl w:val="0"/>
          <w:numId w:val="126"/>
        </w:numPr>
      </w:pPr>
      <w:r>
        <w:rPr>
          <w:rStyle w:val="keyword"/>
        </w:rPr>
        <w:t>SHALL</w:t>
      </w:r>
      <w:r>
        <w:t xml:space="preserve"> contain exactly one [1..1] </w:t>
      </w:r>
      <w:r>
        <w:rPr>
          <w:rStyle w:val="XMLnameBold"/>
        </w:rPr>
        <w:t>text</w:t>
      </w:r>
      <w:bookmarkStart w:id="790" w:name="C_5564-28298"/>
      <w:r>
        <w:t xml:space="preserve"> (CONF:5564-28298)</w:t>
      </w:r>
      <w:bookmarkEnd w:id="790"/>
      <w:r>
        <w:t>.</w:t>
      </w:r>
    </w:p>
    <w:p w14:paraId="23A5A999" w14:textId="77777777" w:rsidR="00382FB1" w:rsidRDefault="00000000">
      <w:pPr>
        <w:numPr>
          <w:ilvl w:val="0"/>
          <w:numId w:val="126"/>
        </w:numPr>
      </w:pPr>
      <w:r>
        <w:rPr>
          <w:rStyle w:val="keyword"/>
        </w:rPr>
        <w:t>MAY</w:t>
      </w:r>
      <w:r>
        <w:t xml:space="preserve"> contain zero or more [0..*] </w:t>
      </w:r>
      <w:r>
        <w:rPr>
          <w:rStyle w:val="XMLnameBold"/>
        </w:rPr>
        <w:t>entry</w:t>
      </w:r>
      <w:bookmarkStart w:id="791" w:name="C_5564-28301"/>
      <w:r>
        <w:t xml:space="preserve"> (CONF:5564-28301)</w:t>
      </w:r>
      <w:bookmarkEnd w:id="791"/>
      <w:r>
        <w:t xml:space="preserve"> such that it</w:t>
      </w:r>
    </w:p>
    <w:p w14:paraId="2568192B" w14:textId="77777777" w:rsidR="00382FB1" w:rsidRDefault="00000000">
      <w:pPr>
        <w:numPr>
          <w:ilvl w:val="1"/>
          <w:numId w:val="126"/>
        </w:numPr>
      </w:pPr>
      <w:r>
        <w:rPr>
          <w:rStyle w:val="keyword"/>
        </w:rPr>
        <w:t>SHALL</w:t>
      </w:r>
      <w:r>
        <w:t xml:space="preserve"> contain exactly one [1..1]  </w:t>
      </w:r>
      <w:hyperlink w:anchor="E_Mental_Status_Organizer_NHCS_V4">
        <w:r w:rsidR="00382FB1">
          <w:rPr>
            <w:rStyle w:val="HyperlinkCourierBold"/>
          </w:rPr>
          <w:t>Mental Status Organizer (NHCS V4)</w:t>
        </w:r>
      </w:hyperlink>
      <w:r>
        <w:rPr>
          <w:rStyle w:val="XMLname"/>
        </w:rPr>
        <w:t xml:space="preserve"> (identifier: urn:hl7ii:2.16.840.1.113883.10.20.22.4.75:2025-08-01)</w:t>
      </w:r>
      <w:bookmarkStart w:id="792" w:name="C_5564-28302"/>
      <w:r>
        <w:t xml:space="preserve"> (CONF:5564-28302)</w:t>
      </w:r>
      <w:bookmarkEnd w:id="792"/>
      <w:r>
        <w:t>.</w:t>
      </w:r>
    </w:p>
    <w:p w14:paraId="259A3E25" w14:textId="77777777" w:rsidR="00382FB1" w:rsidRDefault="00000000">
      <w:pPr>
        <w:numPr>
          <w:ilvl w:val="0"/>
          <w:numId w:val="126"/>
        </w:numPr>
      </w:pPr>
      <w:r>
        <w:rPr>
          <w:rStyle w:val="keyword"/>
        </w:rPr>
        <w:t>MAY</w:t>
      </w:r>
      <w:r>
        <w:t xml:space="preserve"> contain zero or more [0..*] </w:t>
      </w:r>
      <w:r>
        <w:rPr>
          <w:rStyle w:val="XMLnameBold"/>
        </w:rPr>
        <w:t>entry</w:t>
      </w:r>
      <w:bookmarkStart w:id="793" w:name="C_5564-28305"/>
      <w:r>
        <w:t xml:space="preserve"> (CONF:5564-28305)</w:t>
      </w:r>
      <w:bookmarkEnd w:id="793"/>
      <w:r>
        <w:t xml:space="preserve"> such that it</w:t>
      </w:r>
    </w:p>
    <w:p w14:paraId="294EDBC6" w14:textId="77777777" w:rsidR="00382FB1" w:rsidRDefault="00000000">
      <w:pPr>
        <w:numPr>
          <w:ilvl w:val="1"/>
          <w:numId w:val="126"/>
        </w:numPr>
      </w:pPr>
      <w:r>
        <w:rPr>
          <w:rStyle w:val="keyword"/>
        </w:rPr>
        <w:t>SHALL</w:t>
      </w:r>
      <w:r>
        <w:t xml:space="preserve"> contain exactly one [1..1]  </w:t>
      </w:r>
      <w:hyperlink w:anchor="E_Mental_Status_Observation_NHCS_V4">
        <w:r w:rsidR="00382FB1">
          <w:rPr>
            <w:rStyle w:val="HyperlinkCourierBold"/>
          </w:rPr>
          <w:t>Mental Status Observation (NHCS V4)</w:t>
        </w:r>
      </w:hyperlink>
      <w:r>
        <w:rPr>
          <w:rStyle w:val="XMLname"/>
        </w:rPr>
        <w:t xml:space="preserve"> (identifier: urn:hl7ii:2.16.840.1.113883.10.20.22.4.74:2025-08-01)</w:t>
      </w:r>
      <w:bookmarkStart w:id="794" w:name="C_5564-28306"/>
      <w:r>
        <w:t xml:space="preserve"> (CONF:5564-28306)</w:t>
      </w:r>
      <w:bookmarkEnd w:id="794"/>
      <w:r>
        <w:t>.</w:t>
      </w:r>
    </w:p>
    <w:p w14:paraId="5151F599" w14:textId="77777777" w:rsidR="00382FB1" w:rsidRDefault="00000000">
      <w:pPr>
        <w:numPr>
          <w:ilvl w:val="0"/>
          <w:numId w:val="126"/>
        </w:numPr>
      </w:pPr>
      <w:r>
        <w:rPr>
          <w:rStyle w:val="keyword"/>
        </w:rPr>
        <w:t>MAY</w:t>
      </w:r>
      <w:r>
        <w:t xml:space="preserve"> contain zero or more [0..*] </w:t>
      </w:r>
      <w:r>
        <w:rPr>
          <w:rStyle w:val="XMLnameBold"/>
        </w:rPr>
        <w:t>entry</w:t>
      </w:r>
      <w:bookmarkStart w:id="795" w:name="C_5564-28313"/>
      <w:r>
        <w:t xml:space="preserve"> (CONF:5564-28313)</w:t>
      </w:r>
      <w:bookmarkEnd w:id="795"/>
      <w:r>
        <w:t xml:space="preserve"> such that it</w:t>
      </w:r>
    </w:p>
    <w:p w14:paraId="5047D10A" w14:textId="77777777" w:rsidR="00382FB1" w:rsidRDefault="00000000">
      <w:pPr>
        <w:numPr>
          <w:ilvl w:val="1"/>
          <w:numId w:val="126"/>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796" w:name="C_5564-28314"/>
      <w:r>
        <w:t xml:space="preserve"> (CONF:5564-28314)</w:t>
      </w:r>
      <w:bookmarkEnd w:id="796"/>
      <w:r>
        <w:t>.</w:t>
      </w:r>
    </w:p>
    <w:p w14:paraId="6E2B3A08" w14:textId="77777777" w:rsidR="00382FB1" w:rsidRDefault="00000000">
      <w:pPr>
        <w:pStyle w:val="Caption"/>
        <w:ind w:left="130" w:right="115"/>
      </w:pPr>
      <w:bookmarkStart w:id="797" w:name="_Toc202464210"/>
      <w:r>
        <w:lastRenderedPageBreak/>
        <w:t xml:space="preserve">Figure </w:t>
      </w:r>
      <w:r>
        <w:fldChar w:fldCharType="begin"/>
      </w:r>
      <w:r>
        <w:instrText>SEQ Figure \* ARABIC</w:instrText>
      </w:r>
      <w:r>
        <w:fldChar w:fldCharType="separate"/>
      </w:r>
      <w:r>
        <w:t>34</w:t>
      </w:r>
      <w:r>
        <w:fldChar w:fldCharType="end"/>
      </w:r>
      <w:r>
        <w:t>: Mental Status Section (NHCS V3) Example</w:t>
      </w:r>
      <w:bookmarkEnd w:id="797"/>
    </w:p>
    <w:p w14:paraId="0B5E371A" w14:textId="77777777" w:rsidR="00382FB1" w:rsidRDefault="00000000">
      <w:pPr>
        <w:pStyle w:val="Example"/>
        <w:ind w:left="130" w:right="115"/>
      </w:pPr>
      <w:r>
        <w:t>&lt;section&gt;</w:t>
      </w:r>
    </w:p>
    <w:p w14:paraId="38748D07" w14:textId="77777777" w:rsidR="00382FB1" w:rsidRDefault="00000000">
      <w:pPr>
        <w:pStyle w:val="Example"/>
        <w:ind w:left="130" w:right="115"/>
      </w:pPr>
      <w:r>
        <w:t xml:space="preserve">    &lt;!--  [Updated C-CDA] Mental Status Section (NHCS V3)  --&gt;</w:t>
      </w:r>
    </w:p>
    <w:p w14:paraId="6A53224D" w14:textId="77777777" w:rsidR="00382FB1" w:rsidRDefault="00000000">
      <w:pPr>
        <w:pStyle w:val="Example"/>
        <w:ind w:left="130" w:right="115"/>
      </w:pPr>
      <w:r>
        <w:t xml:space="preserve">    &lt;templateId root="2.16.840.1.113883.10.20.22.2.56" extension="2025-08-01"/&gt;</w:t>
      </w:r>
    </w:p>
    <w:p w14:paraId="1257DF3C" w14:textId="77777777" w:rsidR="00382FB1" w:rsidRDefault="00000000">
      <w:pPr>
        <w:pStyle w:val="Example"/>
        <w:ind w:left="130" w:right="115"/>
      </w:pPr>
      <w:r>
        <w:t xml:space="preserve">    &lt;code code="10190-7" codeSystem="2.16.840.1.113883.6.1" </w:t>
      </w:r>
    </w:p>
    <w:p w14:paraId="501BAC8E" w14:textId="77777777" w:rsidR="00382FB1" w:rsidRDefault="00000000">
      <w:pPr>
        <w:pStyle w:val="Example"/>
        <w:ind w:left="130" w:right="115"/>
      </w:pPr>
      <w:r>
        <w:t xml:space="preserve">         codeSystemName="LOINC" displayName="Mental status Narrative"/&gt;</w:t>
      </w:r>
    </w:p>
    <w:p w14:paraId="50B7A06C" w14:textId="77777777" w:rsidR="00382FB1" w:rsidRDefault="00000000">
      <w:pPr>
        <w:pStyle w:val="Example"/>
        <w:ind w:left="130" w:right="115"/>
      </w:pPr>
      <w:r>
        <w:t xml:space="preserve">    &lt;title&gt;Mental Status&lt;/title&gt;</w:t>
      </w:r>
    </w:p>
    <w:p w14:paraId="2F922B19" w14:textId="77777777" w:rsidR="00382FB1" w:rsidRDefault="00000000">
      <w:pPr>
        <w:pStyle w:val="Example"/>
        <w:ind w:left="130" w:right="115"/>
      </w:pPr>
      <w:r>
        <w:t xml:space="preserve">    &lt;text&gt;</w:t>
      </w:r>
    </w:p>
    <w:p w14:paraId="158C2C16" w14:textId="77777777" w:rsidR="00382FB1" w:rsidRDefault="00000000">
      <w:pPr>
        <w:pStyle w:val="Example"/>
        <w:ind w:left="130" w:right="115"/>
      </w:pPr>
      <w:r>
        <w:t xml:space="preserve">      ...</w:t>
      </w:r>
    </w:p>
    <w:p w14:paraId="3D83FED7" w14:textId="77777777" w:rsidR="00382FB1" w:rsidRDefault="00000000">
      <w:pPr>
        <w:pStyle w:val="Example"/>
        <w:ind w:left="130" w:right="115"/>
      </w:pPr>
      <w:r>
        <w:t xml:space="preserve">    &lt;/text&gt;</w:t>
      </w:r>
    </w:p>
    <w:p w14:paraId="0BD45673" w14:textId="77777777" w:rsidR="00382FB1" w:rsidRDefault="00000000">
      <w:pPr>
        <w:pStyle w:val="Example"/>
        <w:ind w:left="130" w:right="115"/>
      </w:pPr>
      <w:r>
        <w:t xml:space="preserve">    &lt;entry&gt;</w:t>
      </w:r>
    </w:p>
    <w:p w14:paraId="6C05332C" w14:textId="77777777" w:rsidR="00382FB1" w:rsidRDefault="00000000">
      <w:pPr>
        <w:pStyle w:val="Example"/>
        <w:ind w:left="130" w:right="115"/>
      </w:pPr>
      <w:r>
        <w:t xml:space="preserve">        &lt;!--  [C-CDA] Mental Status Organizer (V3)  --&gt;</w:t>
      </w:r>
    </w:p>
    <w:p w14:paraId="1E88FE12" w14:textId="77777777" w:rsidR="00382FB1" w:rsidRDefault="00000000">
      <w:pPr>
        <w:pStyle w:val="Example"/>
        <w:ind w:left="130" w:right="115"/>
      </w:pPr>
      <w:r>
        <w:t xml:space="preserve">        &lt;organizer classCode="CLUSTER" moodCode="EVN"&gt;</w:t>
      </w:r>
    </w:p>
    <w:p w14:paraId="0887BF5A" w14:textId="77777777" w:rsidR="00382FB1" w:rsidRDefault="00000000">
      <w:pPr>
        <w:pStyle w:val="Example"/>
        <w:ind w:left="130" w:right="115"/>
      </w:pPr>
      <w:r>
        <w:t xml:space="preserve">            &lt;!--  [Updated C-CDA] Mental Status Organizer (NHCS V4)  --&gt;</w:t>
      </w:r>
    </w:p>
    <w:p w14:paraId="5AC485C2" w14:textId="77777777" w:rsidR="00382FB1" w:rsidRDefault="00000000">
      <w:pPr>
        <w:pStyle w:val="Example"/>
        <w:ind w:left="130" w:right="115"/>
      </w:pPr>
      <w:r>
        <w:t xml:space="preserve">            &lt;templateId root="2.16.840.1.113883.10.20.22.4.75" </w:t>
      </w:r>
    </w:p>
    <w:p w14:paraId="404C47CE" w14:textId="77777777" w:rsidR="00382FB1" w:rsidRDefault="00000000">
      <w:pPr>
        <w:pStyle w:val="Example"/>
        <w:ind w:left="130" w:right="115"/>
      </w:pPr>
      <w:r>
        <w:t xml:space="preserve">                 extension="2025-08-01"/&gt;</w:t>
      </w:r>
    </w:p>
    <w:p w14:paraId="496B8BFE" w14:textId="77777777" w:rsidR="00382FB1" w:rsidRDefault="00000000">
      <w:pPr>
        <w:pStyle w:val="Example"/>
        <w:ind w:left="130" w:right="115"/>
      </w:pPr>
      <w:r>
        <w:t xml:space="preserve">                 ...</w:t>
      </w:r>
    </w:p>
    <w:p w14:paraId="3DE6672A" w14:textId="77777777" w:rsidR="00382FB1" w:rsidRDefault="00000000">
      <w:pPr>
        <w:pStyle w:val="Example"/>
        <w:ind w:left="130" w:right="115"/>
      </w:pPr>
      <w:r>
        <w:t xml:space="preserve">        &lt;/organizer&gt;</w:t>
      </w:r>
    </w:p>
    <w:p w14:paraId="4B109292" w14:textId="77777777" w:rsidR="00382FB1" w:rsidRDefault="00000000">
      <w:pPr>
        <w:pStyle w:val="Example"/>
        <w:ind w:left="130" w:right="115"/>
      </w:pPr>
      <w:r>
        <w:t xml:space="preserve">    &lt;/entry&gt;</w:t>
      </w:r>
    </w:p>
    <w:p w14:paraId="55D3BC7C" w14:textId="77777777" w:rsidR="00382FB1" w:rsidRDefault="00000000">
      <w:pPr>
        <w:pStyle w:val="Example"/>
        <w:ind w:left="130" w:right="115"/>
      </w:pPr>
      <w:r>
        <w:t xml:space="preserve">    &lt;entry&gt;</w:t>
      </w:r>
    </w:p>
    <w:p w14:paraId="36F2CBE5" w14:textId="77777777" w:rsidR="00382FB1" w:rsidRDefault="00000000">
      <w:pPr>
        <w:pStyle w:val="Example"/>
        <w:ind w:left="130" w:right="115"/>
      </w:pPr>
      <w:r>
        <w:t xml:space="preserve">        &lt;observation classCode="OBS" moodCode="EVN"&gt;</w:t>
      </w:r>
    </w:p>
    <w:p w14:paraId="1B84EAC8" w14:textId="77777777" w:rsidR="00382FB1" w:rsidRDefault="00000000">
      <w:pPr>
        <w:pStyle w:val="Example"/>
        <w:ind w:left="130" w:right="115"/>
      </w:pPr>
      <w:r>
        <w:t xml:space="preserve">            &lt;!--  [Updated C-CDA R2.1] Mental Status Observation (NHCS V4)  --&gt;</w:t>
      </w:r>
    </w:p>
    <w:p w14:paraId="552FC549" w14:textId="77777777" w:rsidR="00382FB1" w:rsidRDefault="00000000">
      <w:pPr>
        <w:pStyle w:val="Example"/>
        <w:ind w:left="130" w:right="115"/>
      </w:pPr>
      <w:r>
        <w:t xml:space="preserve">            &lt;templateId root="2.16.840.1.113883.10.20.22.4.74" extension="2025-08-01"/&gt;</w:t>
      </w:r>
    </w:p>
    <w:p w14:paraId="24B05810" w14:textId="77777777" w:rsidR="00382FB1" w:rsidRDefault="00000000">
      <w:pPr>
        <w:pStyle w:val="Example"/>
        <w:ind w:left="130" w:right="115"/>
      </w:pPr>
      <w:r>
        <w:t xml:space="preserve">               ...</w:t>
      </w:r>
    </w:p>
    <w:p w14:paraId="1C2F2FC9" w14:textId="77777777" w:rsidR="00382FB1" w:rsidRDefault="00000000">
      <w:pPr>
        <w:pStyle w:val="Example"/>
        <w:ind w:left="130" w:right="115"/>
      </w:pPr>
      <w:r>
        <w:t xml:space="preserve">        &lt;/observation&gt;</w:t>
      </w:r>
    </w:p>
    <w:p w14:paraId="594900EB" w14:textId="77777777" w:rsidR="00382FB1" w:rsidRDefault="00000000">
      <w:pPr>
        <w:pStyle w:val="Example"/>
        <w:ind w:left="130" w:right="115"/>
      </w:pPr>
      <w:r>
        <w:t xml:space="preserve">    &lt;/entry&gt;</w:t>
      </w:r>
    </w:p>
    <w:p w14:paraId="60B51B79" w14:textId="77777777" w:rsidR="00382FB1" w:rsidRDefault="00000000">
      <w:pPr>
        <w:pStyle w:val="Example"/>
        <w:ind w:left="130" w:right="115"/>
      </w:pPr>
      <w:r>
        <w:t xml:space="preserve">    &lt;entry&gt;</w:t>
      </w:r>
    </w:p>
    <w:p w14:paraId="1EEBE493" w14:textId="77777777" w:rsidR="00382FB1" w:rsidRDefault="00000000">
      <w:pPr>
        <w:pStyle w:val="Example"/>
        <w:ind w:left="130" w:right="115"/>
      </w:pPr>
      <w:r>
        <w:t xml:space="preserve">        &lt;!--  [Updated C-CDA] Assessment Scale Observation (NHCS V3)  --&gt;</w:t>
      </w:r>
    </w:p>
    <w:p w14:paraId="5AAC994B" w14:textId="77777777" w:rsidR="00382FB1" w:rsidRDefault="00000000">
      <w:pPr>
        <w:pStyle w:val="Example"/>
        <w:ind w:left="130" w:right="115"/>
      </w:pPr>
      <w:r>
        <w:t xml:space="preserve">        &lt;observation classCode="OBS" moodCode="EVN"&gt;</w:t>
      </w:r>
    </w:p>
    <w:p w14:paraId="2A81AD6F" w14:textId="77777777" w:rsidR="00382FB1" w:rsidRDefault="00000000">
      <w:pPr>
        <w:pStyle w:val="Example"/>
        <w:ind w:left="130" w:right="115"/>
      </w:pPr>
      <w:r>
        <w:t xml:space="preserve">            &lt;templateId root="2.16.840.1.113883.10.20.22.4.69" extension="2025-08-01"/&gt;</w:t>
      </w:r>
    </w:p>
    <w:p w14:paraId="4BE75756" w14:textId="77777777" w:rsidR="00382FB1" w:rsidRDefault="00000000">
      <w:pPr>
        <w:pStyle w:val="Example"/>
        <w:ind w:left="130" w:right="115"/>
      </w:pPr>
      <w:r>
        <w:t xml:space="preserve">             ...</w:t>
      </w:r>
    </w:p>
    <w:p w14:paraId="050E5A2F" w14:textId="77777777" w:rsidR="00382FB1" w:rsidRDefault="00000000">
      <w:pPr>
        <w:pStyle w:val="Example"/>
        <w:ind w:left="130" w:right="115"/>
      </w:pPr>
      <w:r>
        <w:t xml:space="preserve">        &lt;/observation&gt;</w:t>
      </w:r>
    </w:p>
    <w:p w14:paraId="12A66BAF" w14:textId="77777777" w:rsidR="00382FB1" w:rsidRDefault="00000000">
      <w:pPr>
        <w:pStyle w:val="Example"/>
        <w:ind w:left="130" w:right="115"/>
      </w:pPr>
      <w:r>
        <w:t xml:space="preserve">    &lt;/entry&gt;</w:t>
      </w:r>
    </w:p>
    <w:p w14:paraId="157DCB4E" w14:textId="77777777" w:rsidR="00382FB1" w:rsidRDefault="00000000">
      <w:pPr>
        <w:pStyle w:val="Example"/>
        <w:ind w:left="130" w:right="115"/>
      </w:pPr>
      <w:r>
        <w:t>&lt;/section&gt;</w:t>
      </w:r>
    </w:p>
    <w:p w14:paraId="15ED21B1" w14:textId="77777777" w:rsidR="00382FB1" w:rsidRDefault="00382FB1">
      <w:pPr>
        <w:pStyle w:val="BodyText"/>
      </w:pPr>
    </w:p>
    <w:p w14:paraId="4532392D" w14:textId="77777777" w:rsidR="00382FB1" w:rsidRDefault="00000000">
      <w:pPr>
        <w:pStyle w:val="Heading2nospace"/>
      </w:pPr>
      <w:bookmarkStart w:id="798" w:name="S_Payers_Section_NHCS_V4"/>
      <w:bookmarkStart w:id="799" w:name="_Toc202463798"/>
      <w:r>
        <w:t>Payers Section (NHCS V4)</w:t>
      </w:r>
      <w:bookmarkEnd w:id="798"/>
      <w:bookmarkEnd w:id="799"/>
    </w:p>
    <w:p w14:paraId="32C83DD4" w14:textId="77777777" w:rsidR="00382FB1" w:rsidRDefault="00000000">
      <w:pPr>
        <w:pStyle w:val="BracketData"/>
      </w:pPr>
      <w:r>
        <w:t>[section: identifier urn:hl7ii:2.16.840.1.113883.10.20.22.2.18:2025-08-01 (open)]</w:t>
      </w:r>
    </w:p>
    <w:p w14:paraId="46F8B69F" w14:textId="77777777" w:rsidR="00382FB1" w:rsidRDefault="00000000">
      <w:pPr>
        <w:pStyle w:val="BracketData"/>
      </w:pPr>
      <w:r>
        <w:t>Draft as part of National Health Care Surveys, Release 1, STU 4 - US Realm</w:t>
      </w:r>
    </w:p>
    <w:p w14:paraId="4E82CBFA" w14:textId="77777777" w:rsidR="00382FB1" w:rsidRDefault="00000000">
      <w:pPr>
        <w:pStyle w:val="Caption"/>
      </w:pPr>
      <w:bookmarkStart w:id="800" w:name="_Toc202464422"/>
      <w:r>
        <w:t xml:space="preserve">Table </w:t>
      </w:r>
      <w:r>
        <w:fldChar w:fldCharType="begin"/>
      </w:r>
      <w:r>
        <w:instrText>SEQ Table \* ARABIC</w:instrText>
      </w:r>
      <w:r>
        <w:fldChar w:fldCharType="separate"/>
      </w:r>
      <w:r>
        <w:t>75</w:t>
      </w:r>
      <w:r>
        <w:fldChar w:fldCharType="end"/>
      </w:r>
      <w:r>
        <w:t>: Payers Section (NHCS V4) Contexts</w:t>
      </w:r>
      <w:bookmarkEnd w:id="80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63716A0" w14:textId="77777777">
        <w:trPr>
          <w:cantSplit/>
          <w:tblHeader/>
          <w:jc w:val="center"/>
        </w:trPr>
        <w:tc>
          <w:tcPr>
            <w:tcW w:w="360" w:type="dxa"/>
            <w:shd w:val="clear" w:color="auto" w:fill="E6E6E6"/>
          </w:tcPr>
          <w:p w14:paraId="0AD803F9" w14:textId="77777777" w:rsidR="00382FB1" w:rsidRDefault="00000000">
            <w:pPr>
              <w:pStyle w:val="TableHead"/>
            </w:pPr>
            <w:r>
              <w:t>Contained By:</w:t>
            </w:r>
          </w:p>
        </w:tc>
        <w:tc>
          <w:tcPr>
            <w:tcW w:w="360" w:type="dxa"/>
            <w:shd w:val="clear" w:color="auto" w:fill="E6E6E6"/>
          </w:tcPr>
          <w:p w14:paraId="1C1D2C3E" w14:textId="77777777" w:rsidR="00382FB1" w:rsidRDefault="00000000">
            <w:pPr>
              <w:pStyle w:val="TableHead"/>
            </w:pPr>
            <w:r>
              <w:t>Contains:</w:t>
            </w:r>
          </w:p>
        </w:tc>
      </w:tr>
      <w:tr w:rsidR="00382FB1" w14:paraId="127148C4" w14:textId="77777777">
        <w:trPr>
          <w:jc w:val="center"/>
        </w:trPr>
        <w:tc>
          <w:tcPr>
            <w:tcW w:w="360" w:type="dxa"/>
          </w:tcPr>
          <w:p w14:paraId="2A6BB245" w14:textId="77777777" w:rsidR="00382FB1" w:rsidRDefault="00382FB1">
            <w:pPr>
              <w:pStyle w:val="TableText"/>
            </w:pPr>
            <w:hyperlink w:anchor="D_Emergency_Department_Encounter_NHCSE_7">
              <w:r>
                <w:rPr>
                  <w:rStyle w:val="HyperlinkText9pt"/>
                </w:rPr>
                <w:t>Emergency Department Encounter (NHCS-ED) (V7)</w:t>
              </w:r>
            </w:hyperlink>
            <w:r>
              <w:t xml:space="preserve"> (required)</w:t>
            </w:r>
          </w:p>
          <w:p w14:paraId="00A2D91D" w14:textId="77777777" w:rsidR="00382FB1" w:rsidRDefault="00382FB1">
            <w:pPr>
              <w:pStyle w:val="TableText"/>
            </w:pPr>
            <w:hyperlink w:anchor="D_Inpatient_Encounter_NHCSIP_V7">
              <w:r>
                <w:rPr>
                  <w:rStyle w:val="HyperlinkText9pt"/>
                </w:rPr>
                <w:t>Inpatient Encounter (NHCS-IP) (V7)</w:t>
              </w:r>
            </w:hyperlink>
            <w:r>
              <w:t xml:space="preserve"> (required)</w:t>
            </w:r>
          </w:p>
          <w:p w14:paraId="026FCB10" w14:textId="77777777" w:rsidR="00382FB1" w:rsidRDefault="00382FB1">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15CDC7A9" w14:textId="77777777" w:rsidR="00382FB1" w:rsidRDefault="00382FB1">
            <w:pPr>
              <w:pStyle w:val="TableText"/>
            </w:pPr>
            <w:hyperlink w:anchor="E_Coverage_Activity_V4">
              <w:r>
                <w:rPr>
                  <w:rStyle w:val="HyperlinkText9pt"/>
                </w:rPr>
                <w:t>Coverage Activity (V4)</w:t>
              </w:r>
            </w:hyperlink>
            <w:r>
              <w:t xml:space="preserve"> (optional)</w:t>
            </w:r>
          </w:p>
        </w:tc>
      </w:tr>
    </w:tbl>
    <w:p w14:paraId="1F015265" w14:textId="77777777" w:rsidR="00382FB1" w:rsidRDefault="00382FB1">
      <w:pPr>
        <w:pStyle w:val="BodyText"/>
      </w:pPr>
    </w:p>
    <w:p w14:paraId="10C2BDF4" w14:textId="77777777" w:rsidR="00382FB1" w:rsidRDefault="00000000">
      <w:r>
        <w:t>The C-CDA template, Payers Section (V3), has been versioned in this guide to support USCDI-v3.</w:t>
      </w:r>
    </w:p>
    <w:p w14:paraId="19FDFFE3" w14:textId="77777777" w:rsidR="00382FB1" w:rsidRDefault="00000000">
      <w:r>
        <w:lastRenderedPageBreak/>
        <w:t>The Payers Section contains data on the patient’s payers, whether "third party" insurance, self-pay, other payer or guarantor, or some combination of payers, and is used to define which entity is the responsible fiduciary for the financial aspects of a patient’s care.</w:t>
      </w:r>
      <w:r>
        <w:br/>
        <w:t>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r>
        <w:br/>
        <w:t>The sources of payment are represented as a Coverage Activity, which identifies all of the insurance policies or government or other programs that cover some or all of the patient's healthcare expenses. The policies or programs are sequenced by preference. The Coverage Activity has a sequence number that represents the preference order. Each policy or program identifies the covered party with respect to the payer, so that the identifiers can be recorded.</w:t>
      </w:r>
    </w:p>
    <w:p w14:paraId="404E792D" w14:textId="77777777" w:rsidR="00382FB1" w:rsidRDefault="00000000">
      <w:pPr>
        <w:pStyle w:val="Caption"/>
      </w:pPr>
      <w:bookmarkStart w:id="801" w:name="_Toc202464423"/>
      <w:r>
        <w:t xml:space="preserve">Table </w:t>
      </w:r>
      <w:r>
        <w:fldChar w:fldCharType="begin"/>
      </w:r>
      <w:r>
        <w:instrText>SEQ Table \* ARABIC</w:instrText>
      </w:r>
      <w:r>
        <w:fldChar w:fldCharType="separate"/>
      </w:r>
      <w:r>
        <w:t>76</w:t>
      </w:r>
      <w:r>
        <w:fldChar w:fldCharType="end"/>
      </w:r>
      <w:r>
        <w:t>: Payers Section (NHCS V4) Constraints Overview</w:t>
      </w:r>
      <w:bookmarkEnd w:id="80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E62677E" w14:textId="77777777">
        <w:trPr>
          <w:cantSplit/>
          <w:tblHeader/>
          <w:jc w:val="center"/>
        </w:trPr>
        <w:tc>
          <w:tcPr>
            <w:tcW w:w="0" w:type="dxa"/>
            <w:shd w:val="clear" w:color="auto" w:fill="E6E6E6"/>
            <w:noWrap/>
          </w:tcPr>
          <w:p w14:paraId="1D8B7D0B" w14:textId="77777777" w:rsidR="00382FB1" w:rsidRDefault="00000000">
            <w:pPr>
              <w:pStyle w:val="TableHead"/>
            </w:pPr>
            <w:r>
              <w:t>XPath</w:t>
            </w:r>
          </w:p>
        </w:tc>
        <w:tc>
          <w:tcPr>
            <w:tcW w:w="720" w:type="dxa"/>
            <w:shd w:val="clear" w:color="auto" w:fill="E6E6E6"/>
            <w:noWrap/>
          </w:tcPr>
          <w:p w14:paraId="0B48C7F2" w14:textId="77777777" w:rsidR="00382FB1" w:rsidRDefault="00000000">
            <w:pPr>
              <w:pStyle w:val="TableHead"/>
            </w:pPr>
            <w:r>
              <w:t>Card.</w:t>
            </w:r>
          </w:p>
        </w:tc>
        <w:tc>
          <w:tcPr>
            <w:tcW w:w="1152" w:type="dxa"/>
            <w:shd w:val="clear" w:color="auto" w:fill="E6E6E6"/>
            <w:noWrap/>
          </w:tcPr>
          <w:p w14:paraId="022B4431" w14:textId="77777777" w:rsidR="00382FB1" w:rsidRDefault="00000000">
            <w:pPr>
              <w:pStyle w:val="TableHead"/>
            </w:pPr>
            <w:r>
              <w:t>Verb</w:t>
            </w:r>
          </w:p>
        </w:tc>
        <w:tc>
          <w:tcPr>
            <w:tcW w:w="864" w:type="dxa"/>
            <w:shd w:val="clear" w:color="auto" w:fill="E6E6E6"/>
            <w:noWrap/>
          </w:tcPr>
          <w:p w14:paraId="50E3C4E5" w14:textId="77777777" w:rsidR="00382FB1" w:rsidRDefault="00000000">
            <w:pPr>
              <w:pStyle w:val="TableHead"/>
            </w:pPr>
            <w:r>
              <w:t>Data Type</w:t>
            </w:r>
          </w:p>
        </w:tc>
        <w:tc>
          <w:tcPr>
            <w:tcW w:w="864" w:type="dxa"/>
            <w:shd w:val="clear" w:color="auto" w:fill="E6E6E6"/>
            <w:noWrap/>
          </w:tcPr>
          <w:p w14:paraId="4D056EC4" w14:textId="77777777" w:rsidR="00382FB1" w:rsidRDefault="00000000">
            <w:pPr>
              <w:pStyle w:val="TableHead"/>
            </w:pPr>
            <w:r>
              <w:t>CONF#</w:t>
            </w:r>
          </w:p>
        </w:tc>
        <w:tc>
          <w:tcPr>
            <w:tcW w:w="864" w:type="dxa"/>
            <w:shd w:val="clear" w:color="auto" w:fill="E6E6E6"/>
            <w:noWrap/>
          </w:tcPr>
          <w:p w14:paraId="6477436C" w14:textId="77777777" w:rsidR="00382FB1" w:rsidRDefault="00000000">
            <w:pPr>
              <w:pStyle w:val="TableHead"/>
            </w:pPr>
            <w:r>
              <w:t>Value</w:t>
            </w:r>
          </w:p>
        </w:tc>
      </w:tr>
      <w:tr w:rsidR="00382FB1" w14:paraId="3467F5F8" w14:textId="77777777">
        <w:trPr>
          <w:jc w:val="center"/>
        </w:trPr>
        <w:tc>
          <w:tcPr>
            <w:tcW w:w="10160" w:type="dxa"/>
            <w:gridSpan w:val="6"/>
          </w:tcPr>
          <w:p w14:paraId="30291DC6" w14:textId="77777777" w:rsidR="00382FB1" w:rsidRDefault="00000000">
            <w:pPr>
              <w:pStyle w:val="TableText"/>
            </w:pPr>
            <w:r>
              <w:t>section (identifier: urn:hl7ii:2.16.840.1.113883.10.20.22.2.18:2025-08-01)</w:t>
            </w:r>
          </w:p>
        </w:tc>
      </w:tr>
      <w:tr w:rsidR="00382FB1" w14:paraId="25439905" w14:textId="77777777">
        <w:trPr>
          <w:jc w:val="center"/>
        </w:trPr>
        <w:tc>
          <w:tcPr>
            <w:tcW w:w="3345" w:type="dxa"/>
          </w:tcPr>
          <w:p w14:paraId="1353F80C" w14:textId="77777777" w:rsidR="00382FB1" w:rsidRDefault="00000000">
            <w:pPr>
              <w:pStyle w:val="TableText"/>
            </w:pPr>
            <w:r>
              <w:tab/>
              <w:t>templateId</w:t>
            </w:r>
          </w:p>
        </w:tc>
        <w:tc>
          <w:tcPr>
            <w:tcW w:w="720" w:type="dxa"/>
          </w:tcPr>
          <w:p w14:paraId="175FACBE" w14:textId="77777777" w:rsidR="00382FB1" w:rsidRDefault="00000000">
            <w:pPr>
              <w:pStyle w:val="TableText"/>
            </w:pPr>
            <w:r>
              <w:t>1..1</w:t>
            </w:r>
          </w:p>
        </w:tc>
        <w:tc>
          <w:tcPr>
            <w:tcW w:w="1152" w:type="dxa"/>
          </w:tcPr>
          <w:p w14:paraId="4C72BA55" w14:textId="77777777" w:rsidR="00382FB1" w:rsidRDefault="00000000">
            <w:pPr>
              <w:pStyle w:val="TableText"/>
            </w:pPr>
            <w:r>
              <w:t>SHALL</w:t>
            </w:r>
          </w:p>
        </w:tc>
        <w:tc>
          <w:tcPr>
            <w:tcW w:w="864" w:type="dxa"/>
          </w:tcPr>
          <w:p w14:paraId="68632964" w14:textId="77777777" w:rsidR="00382FB1" w:rsidRDefault="00382FB1">
            <w:pPr>
              <w:pStyle w:val="TableText"/>
            </w:pPr>
          </w:p>
        </w:tc>
        <w:tc>
          <w:tcPr>
            <w:tcW w:w="1104" w:type="dxa"/>
          </w:tcPr>
          <w:p w14:paraId="3F37CB5A" w14:textId="77777777" w:rsidR="00382FB1" w:rsidRDefault="00382FB1">
            <w:pPr>
              <w:pStyle w:val="TableText"/>
            </w:pPr>
            <w:hyperlink w:anchor="C_5564-7924">
              <w:r>
                <w:rPr>
                  <w:rStyle w:val="HyperlinkText9pt"/>
                </w:rPr>
                <w:t>5564-7924</w:t>
              </w:r>
            </w:hyperlink>
          </w:p>
        </w:tc>
        <w:tc>
          <w:tcPr>
            <w:tcW w:w="2975" w:type="dxa"/>
          </w:tcPr>
          <w:p w14:paraId="5A81165B" w14:textId="77777777" w:rsidR="00382FB1" w:rsidRDefault="00382FB1">
            <w:pPr>
              <w:pStyle w:val="TableText"/>
            </w:pPr>
          </w:p>
        </w:tc>
      </w:tr>
      <w:tr w:rsidR="00382FB1" w14:paraId="6303C75C" w14:textId="77777777">
        <w:trPr>
          <w:jc w:val="center"/>
        </w:trPr>
        <w:tc>
          <w:tcPr>
            <w:tcW w:w="3345" w:type="dxa"/>
          </w:tcPr>
          <w:p w14:paraId="2D52273D" w14:textId="77777777" w:rsidR="00382FB1" w:rsidRDefault="00000000">
            <w:pPr>
              <w:pStyle w:val="TableText"/>
            </w:pPr>
            <w:r>
              <w:tab/>
            </w:r>
            <w:r>
              <w:tab/>
              <w:t>@root</w:t>
            </w:r>
          </w:p>
        </w:tc>
        <w:tc>
          <w:tcPr>
            <w:tcW w:w="720" w:type="dxa"/>
          </w:tcPr>
          <w:p w14:paraId="43B82182" w14:textId="77777777" w:rsidR="00382FB1" w:rsidRDefault="00000000">
            <w:pPr>
              <w:pStyle w:val="TableText"/>
            </w:pPr>
            <w:r>
              <w:t>1..1</w:t>
            </w:r>
          </w:p>
        </w:tc>
        <w:tc>
          <w:tcPr>
            <w:tcW w:w="1152" w:type="dxa"/>
          </w:tcPr>
          <w:p w14:paraId="09EA439C" w14:textId="77777777" w:rsidR="00382FB1" w:rsidRDefault="00000000">
            <w:pPr>
              <w:pStyle w:val="TableText"/>
            </w:pPr>
            <w:r>
              <w:t>SHALL</w:t>
            </w:r>
          </w:p>
        </w:tc>
        <w:tc>
          <w:tcPr>
            <w:tcW w:w="864" w:type="dxa"/>
          </w:tcPr>
          <w:p w14:paraId="7B3060CE" w14:textId="77777777" w:rsidR="00382FB1" w:rsidRDefault="00382FB1">
            <w:pPr>
              <w:pStyle w:val="TableText"/>
            </w:pPr>
          </w:p>
        </w:tc>
        <w:tc>
          <w:tcPr>
            <w:tcW w:w="1104" w:type="dxa"/>
          </w:tcPr>
          <w:p w14:paraId="09FEB454" w14:textId="77777777" w:rsidR="00382FB1" w:rsidRDefault="00382FB1">
            <w:pPr>
              <w:pStyle w:val="TableText"/>
            </w:pPr>
            <w:hyperlink w:anchor="C_5564-10434">
              <w:r>
                <w:rPr>
                  <w:rStyle w:val="HyperlinkText9pt"/>
                </w:rPr>
                <w:t>5564-10434</w:t>
              </w:r>
            </w:hyperlink>
          </w:p>
        </w:tc>
        <w:tc>
          <w:tcPr>
            <w:tcW w:w="2975" w:type="dxa"/>
          </w:tcPr>
          <w:p w14:paraId="0B58A6CD" w14:textId="77777777" w:rsidR="00382FB1" w:rsidRDefault="00000000">
            <w:pPr>
              <w:pStyle w:val="TableText"/>
            </w:pPr>
            <w:r>
              <w:t>2.16.840.1.113883.10.20.22.2.18</w:t>
            </w:r>
          </w:p>
        </w:tc>
      </w:tr>
      <w:tr w:rsidR="00382FB1" w14:paraId="00165494" w14:textId="77777777">
        <w:trPr>
          <w:jc w:val="center"/>
        </w:trPr>
        <w:tc>
          <w:tcPr>
            <w:tcW w:w="3345" w:type="dxa"/>
          </w:tcPr>
          <w:p w14:paraId="2303F9CD" w14:textId="77777777" w:rsidR="00382FB1" w:rsidRDefault="00000000">
            <w:pPr>
              <w:pStyle w:val="TableText"/>
            </w:pPr>
            <w:r>
              <w:tab/>
            </w:r>
            <w:r>
              <w:tab/>
              <w:t>@extension</w:t>
            </w:r>
          </w:p>
        </w:tc>
        <w:tc>
          <w:tcPr>
            <w:tcW w:w="720" w:type="dxa"/>
          </w:tcPr>
          <w:p w14:paraId="6A92FE18" w14:textId="77777777" w:rsidR="00382FB1" w:rsidRDefault="00000000">
            <w:pPr>
              <w:pStyle w:val="TableText"/>
            </w:pPr>
            <w:r>
              <w:t>1..1</w:t>
            </w:r>
          </w:p>
        </w:tc>
        <w:tc>
          <w:tcPr>
            <w:tcW w:w="1152" w:type="dxa"/>
          </w:tcPr>
          <w:p w14:paraId="242AC9A5" w14:textId="77777777" w:rsidR="00382FB1" w:rsidRDefault="00000000">
            <w:pPr>
              <w:pStyle w:val="TableText"/>
            </w:pPr>
            <w:r>
              <w:t>SHALL</w:t>
            </w:r>
          </w:p>
        </w:tc>
        <w:tc>
          <w:tcPr>
            <w:tcW w:w="864" w:type="dxa"/>
          </w:tcPr>
          <w:p w14:paraId="18867A23" w14:textId="77777777" w:rsidR="00382FB1" w:rsidRDefault="00382FB1">
            <w:pPr>
              <w:pStyle w:val="TableText"/>
            </w:pPr>
          </w:p>
        </w:tc>
        <w:tc>
          <w:tcPr>
            <w:tcW w:w="1104" w:type="dxa"/>
          </w:tcPr>
          <w:p w14:paraId="7A085738" w14:textId="77777777" w:rsidR="00382FB1" w:rsidRDefault="00382FB1">
            <w:pPr>
              <w:pStyle w:val="TableText"/>
            </w:pPr>
            <w:hyperlink w:anchor="C_5564-32597">
              <w:r>
                <w:rPr>
                  <w:rStyle w:val="HyperlinkText9pt"/>
                </w:rPr>
                <w:t>5564-32597</w:t>
              </w:r>
            </w:hyperlink>
          </w:p>
        </w:tc>
        <w:tc>
          <w:tcPr>
            <w:tcW w:w="2975" w:type="dxa"/>
          </w:tcPr>
          <w:p w14:paraId="2D06FCA0" w14:textId="77777777" w:rsidR="00382FB1" w:rsidRDefault="00000000">
            <w:pPr>
              <w:pStyle w:val="TableText"/>
            </w:pPr>
            <w:r>
              <w:t>2025-08-01</w:t>
            </w:r>
          </w:p>
        </w:tc>
      </w:tr>
      <w:tr w:rsidR="00382FB1" w14:paraId="798E8DE1" w14:textId="77777777">
        <w:trPr>
          <w:jc w:val="center"/>
        </w:trPr>
        <w:tc>
          <w:tcPr>
            <w:tcW w:w="3345" w:type="dxa"/>
          </w:tcPr>
          <w:p w14:paraId="73B76C0F" w14:textId="77777777" w:rsidR="00382FB1" w:rsidRDefault="00000000">
            <w:pPr>
              <w:pStyle w:val="TableText"/>
            </w:pPr>
            <w:r>
              <w:tab/>
              <w:t>code</w:t>
            </w:r>
          </w:p>
        </w:tc>
        <w:tc>
          <w:tcPr>
            <w:tcW w:w="720" w:type="dxa"/>
          </w:tcPr>
          <w:p w14:paraId="5EB9616D" w14:textId="77777777" w:rsidR="00382FB1" w:rsidRDefault="00000000">
            <w:pPr>
              <w:pStyle w:val="TableText"/>
            </w:pPr>
            <w:r>
              <w:t>1..1</w:t>
            </w:r>
          </w:p>
        </w:tc>
        <w:tc>
          <w:tcPr>
            <w:tcW w:w="1152" w:type="dxa"/>
          </w:tcPr>
          <w:p w14:paraId="08DB8252" w14:textId="77777777" w:rsidR="00382FB1" w:rsidRDefault="00000000">
            <w:pPr>
              <w:pStyle w:val="TableText"/>
            </w:pPr>
            <w:r>
              <w:t>SHALL</w:t>
            </w:r>
          </w:p>
        </w:tc>
        <w:tc>
          <w:tcPr>
            <w:tcW w:w="864" w:type="dxa"/>
          </w:tcPr>
          <w:p w14:paraId="68233098" w14:textId="77777777" w:rsidR="00382FB1" w:rsidRDefault="00382FB1">
            <w:pPr>
              <w:pStyle w:val="TableText"/>
            </w:pPr>
          </w:p>
        </w:tc>
        <w:tc>
          <w:tcPr>
            <w:tcW w:w="1104" w:type="dxa"/>
          </w:tcPr>
          <w:p w14:paraId="290C28E3" w14:textId="77777777" w:rsidR="00382FB1" w:rsidRDefault="00382FB1">
            <w:pPr>
              <w:pStyle w:val="TableText"/>
            </w:pPr>
            <w:hyperlink w:anchor="C_5564-15395">
              <w:r>
                <w:rPr>
                  <w:rStyle w:val="HyperlinkText9pt"/>
                </w:rPr>
                <w:t>5564-15395</w:t>
              </w:r>
            </w:hyperlink>
          </w:p>
        </w:tc>
        <w:tc>
          <w:tcPr>
            <w:tcW w:w="2975" w:type="dxa"/>
          </w:tcPr>
          <w:p w14:paraId="528954FF" w14:textId="77777777" w:rsidR="00382FB1" w:rsidRDefault="00382FB1">
            <w:pPr>
              <w:pStyle w:val="TableText"/>
            </w:pPr>
          </w:p>
        </w:tc>
      </w:tr>
      <w:tr w:rsidR="00382FB1" w14:paraId="637DED5C" w14:textId="77777777">
        <w:trPr>
          <w:jc w:val="center"/>
        </w:trPr>
        <w:tc>
          <w:tcPr>
            <w:tcW w:w="3345" w:type="dxa"/>
          </w:tcPr>
          <w:p w14:paraId="6CE5E95F" w14:textId="77777777" w:rsidR="00382FB1" w:rsidRDefault="00000000">
            <w:pPr>
              <w:pStyle w:val="TableText"/>
            </w:pPr>
            <w:r>
              <w:tab/>
            </w:r>
            <w:r>
              <w:tab/>
              <w:t>@code</w:t>
            </w:r>
          </w:p>
        </w:tc>
        <w:tc>
          <w:tcPr>
            <w:tcW w:w="720" w:type="dxa"/>
          </w:tcPr>
          <w:p w14:paraId="4B36CC6F" w14:textId="77777777" w:rsidR="00382FB1" w:rsidRDefault="00000000">
            <w:pPr>
              <w:pStyle w:val="TableText"/>
            </w:pPr>
            <w:r>
              <w:t>1..1</w:t>
            </w:r>
          </w:p>
        </w:tc>
        <w:tc>
          <w:tcPr>
            <w:tcW w:w="1152" w:type="dxa"/>
          </w:tcPr>
          <w:p w14:paraId="104D9FF6" w14:textId="77777777" w:rsidR="00382FB1" w:rsidRDefault="00000000">
            <w:pPr>
              <w:pStyle w:val="TableText"/>
            </w:pPr>
            <w:r>
              <w:t>SHALL</w:t>
            </w:r>
          </w:p>
        </w:tc>
        <w:tc>
          <w:tcPr>
            <w:tcW w:w="864" w:type="dxa"/>
          </w:tcPr>
          <w:p w14:paraId="0CFE477C" w14:textId="77777777" w:rsidR="00382FB1" w:rsidRDefault="00382FB1">
            <w:pPr>
              <w:pStyle w:val="TableText"/>
            </w:pPr>
          </w:p>
        </w:tc>
        <w:tc>
          <w:tcPr>
            <w:tcW w:w="1104" w:type="dxa"/>
          </w:tcPr>
          <w:p w14:paraId="12090C7C" w14:textId="77777777" w:rsidR="00382FB1" w:rsidRDefault="00382FB1">
            <w:pPr>
              <w:pStyle w:val="TableText"/>
            </w:pPr>
            <w:hyperlink w:anchor="C_5564-15396">
              <w:r>
                <w:rPr>
                  <w:rStyle w:val="HyperlinkText9pt"/>
                </w:rPr>
                <w:t>5564-15396</w:t>
              </w:r>
            </w:hyperlink>
          </w:p>
        </w:tc>
        <w:tc>
          <w:tcPr>
            <w:tcW w:w="2975" w:type="dxa"/>
          </w:tcPr>
          <w:p w14:paraId="00309983" w14:textId="77777777" w:rsidR="00382FB1" w:rsidRDefault="00000000">
            <w:pPr>
              <w:pStyle w:val="TableText"/>
            </w:pPr>
            <w:r>
              <w:t>48768-6</w:t>
            </w:r>
          </w:p>
        </w:tc>
      </w:tr>
      <w:tr w:rsidR="00382FB1" w14:paraId="5A045DD2" w14:textId="77777777">
        <w:trPr>
          <w:jc w:val="center"/>
        </w:trPr>
        <w:tc>
          <w:tcPr>
            <w:tcW w:w="3345" w:type="dxa"/>
          </w:tcPr>
          <w:p w14:paraId="7107DA28" w14:textId="77777777" w:rsidR="00382FB1" w:rsidRDefault="00000000">
            <w:pPr>
              <w:pStyle w:val="TableText"/>
            </w:pPr>
            <w:r>
              <w:tab/>
            </w:r>
            <w:r>
              <w:tab/>
              <w:t>@codeSystem</w:t>
            </w:r>
          </w:p>
        </w:tc>
        <w:tc>
          <w:tcPr>
            <w:tcW w:w="720" w:type="dxa"/>
          </w:tcPr>
          <w:p w14:paraId="554922CC" w14:textId="77777777" w:rsidR="00382FB1" w:rsidRDefault="00000000">
            <w:pPr>
              <w:pStyle w:val="TableText"/>
            </w:pPr>
            <w:r>
              <w:t>1..1</w:t>
            </w:r>
          </w:p>
        </w:tc>
        <w:tc>
          <w:tcPr>
            <w:tcW w:w="1152" w:type="dxa"/>
          </w:tcPr>
          <w:p w14:paraId="71C8C618" w14:textId="77777777" w:rsidR="00382FB1" w:rsidRDefault="00000000">
            <w:pPr>
              <w:pStyle w:val="TableText"/>
            </w:pPr>
            <w:r>
              <w:t>SHALL</w:t>
            </w:r>
          </w:p>
        </w:tc>
        <w:tc>
          <w:tcPr>
            <w:tcW w:w="864" w:type="dxa"/>
          </w:tcPr>
          <w:p w14:paraId="3E648CB1" w14:textId="77777777" w:rsidR="00382FB1" w:rsidRDefault="00382FB1">
            <w:pPr>
              <w:pStyle w:val="TableText"/>
            </w:pPr>
          </w:p>
        </w:tc>
        <w:tc>
          <w:tcPr>
            <w:tcW w:w="1104" w:type="dxa"/>
          </w:tcPr>
          <w:p w14:paraId="32763373" w14:textId="77777777" w:rsidR="00382FB1" w:rsidRDefault="00382FB1">
            <w:pPr>
              <w:pStyle w:val="TableText"/>
            </w:pPr>
            <w:hyperlink w:anchor="C_5564-32149">
              <w:r>
                <w:rPr>
                  <w:rStyle w:val="HyperlinkText9pt"/>
                </w:rPr>
                <w:t>5564-32149</w:t>
              </w:r>
            </w:hyperlink>
          </w:p>
        </w:tc>
        <w:tc>
          <w:tcPr>
            <w:tcW w:w="2975" w:type="dxa"/>
          </w:tcPr>
          <w:p w14:paraId="7BA091C0" w14:textId="77777777" w:rsidR="00382FB1" w:rsidRDefault="00000000">
            <w:pPr>
              <w:pStyle w:val="TableText"/>
            </w:pPr>
            <w:r>
              <w:t>urn:oid:2.16.840.1.113883.6.1 (LOINC) = 2.16.840.1.113883.6.1</w:t>
            </w:r>
          </w:p>
        </w:tc>
      </w:tr>
      <w:tr w:rsidR="00382FB1" w14:paraId="75972B42" w14:textId="77777777">
        <w:trPr>
          <w:jc w:val="center"/>
        </w:trPr>
        <w:tc>
          <w:tcPr>
            <w:tcW w:w="3345" w:type="dxa"/>
          </w:tcPr>
          <w:p w14:paraId="749030DB" w14:textId="77777777" w:rsidR="00382FB1" w:rsidRDefault="00000000">
            <w:pPr>
              <w:pStyle w:val="TableText"/>
            </w:pPr>
            <w:r>
              <w:tab/>
              <w:t>title</w:t>
            </w:r>
          </w:p>
        </w:tc>
        <w:tc>
          <w:tcPr>
            <w:tcW w:w="720" w:type="dxa"/>
          </w:tcPr>
          <w:p w14:paraId="5AAF2D28" w14:textId="77777777" w:rsidR="00382FB1" w:rsidRDefault="00000000">
            <w:pPr>
              <w:pStyle w:val="TableText"/>
            </w:pPr>
            <w:r>
              <w:t>1..1</w:t>
            </w:r>
          </w:p>
        </w:tc>
        <w:tc>
          <w:tcPr>
            <w:tcW w:w="1152" w:type="dxa"/>
          </w:tcPr>
          <w:p w14:paraId="0D642B14" w14:textId="77777777" w:rsidR="00382FB1" w:rsidRDefault="00000000">
            <w:pPr>
              <w:pStyle w:val="TableText"/>
            </w:pPr>
            <w:r>
              <w:t>SHALL</w:t>
            </w:r>
          </w:p>
        </w:tc>
        <w:tc>
          <w:tcPr>
            <w:tcW w:w="864" w:type="dxa"/>
          </w:tcPr>
          <w:p w14:paraId="56D5660C" w14:textId="77777777" w:rsidR="00382FB1" w:rsidRDefault="00382FB1">
            <w:pPr>
              <w:pStyle w:val="TableText"/>
            </w:pPr>
          </w:p>
        </w:tc>
        <w:tc>
          <w:tcPr>
            <w:tcW w:w="1104" w:type="dxa"/>
          </w:tcPr>
          <w:p w14:paraId="53B8B4A6" w14:textId="77777777" w:rsidR="00382FB1" w:rsidRDefault="00382FB1">
            <w:pPr>
              <w:pStyle w:val="TableText"/>
            </w:pPr>
            <w:hyperlink w:anchor="C_5564-7926">
              <w:r>
                <w:rPr>
                  <w:rStyle w:val="HyperlinkText9pt"/>
                </w:rPr>
                <w:t>5564-7926</w:t>
              </w:r>
            </w:hyperlink>
          </w:p>
        </w:tc>
        <w:tc>
          <w:tcPr>
            <w:tcW w:w="2975" w:type="dxa"/>
          </w:tcPr>
          <w:p w14:paraId="6FF7196C" w14:textId="77777777" w:rsidR="00382FB1" w:rsidRDefault="00382FB1">
            <w:pPr>
              <w:pStyle w:val="TableText"/>
            </w:pPr>
          </w:p>
        </w:tc>
      </w:tr>
      <w:tr w:rsidR="00382FB1" w14:paraId="145F7E7F" w14:textId="77777777">
        <w:trPr>
          <w:jc w:val="center"/>
        </w:trPr>
        <w:tc>
          <w:tcPr>
            <w:tcW w:w="3345" w:type="dxa"/>
          </w:tcPr>
          <w:p w14:paraId="436379E3" w14:textId="77777777" w:rsidR="00382FB1" w:rsidRDefault="00000000">
            <w:pPr>
              <w:pStyle w:val="TableText"/>
            </w:pPr>
            <w:r>
              <w:tab/>
              <w:t>text</w:t>
            </w:r>
          </w:p>
        </w:tc>
        <w:tc>
          <w:tcPr>
            <w:tcW w:w="720" w:type="dxa"/>
          </w:tcPr>
          <w:p w14:paraId="5A47DD7E" w14:textId="77777777" w:rsidR="00382FB1" w:rsidRDefault="00000000">
            <w:pPr>
              <w:pStyle w:val="TableText"/>
            </w:pPr>
            <w:r>
              <w:t>1..1</w:t>
            </w:r>
          </w:p>
        </w:tc>
        <w:tc>
          <w:tcPr>
            <w:tcW w:w="1152" w:type="dxa"/>
          </w:tcPr>
          <w:p w14:paraId="1209176C" w14:textId="77777777" w:rsidR="00382FB1" w:rsidRDefault="00000000">
            <w:pPr>
              <w:pStyle w:val="TableText"/>
            </w:pPr>
            <w:r>
              <w:t>SHALL</w:t>
            </w:r>
          </w:p>
        </w:tc>
        <w:tc>
          <w:tcPr>
            <w:tcW w:w="864" w:type="dxa"/>
          </w:tcPr>
          <w:p w14:paraId="01D44C40" w14:textId="77777777" w:rsidR="00382FB1" w:rsidRDefault="00382FB1">
            <w:pPr>
              <w:pStyle w:val="TableText"/>
            </w:pPr>
          </w:p>
        </w:tc>
        <w:tc>
          <w:tcPr>
            <w:tcW w:w="1104" w:type="dxa"/>
          </w:tcPr>
          <w:p w14:paraId="487DE7B3" w14:textId="77777777" w:rsidR="00382FB1" w:rsidRDefault="00382FB1">
            <w:pPr>
              <w:pStyle w:val="TableText"/>
            </w:pPr>
            <w:hyperlink w:anchor="C_5564-7927">
              <w:r>
                <w:rPr>
                  <w:rStyle w:val="HyperlinkText9pt"/>
                </w:rPr>
                <w:t>5564-7927</w:t>
              </w:r>
            </w:hyperlink>
          </w:p>
        </w:tc>
        <w:tc>
          <w:tcPr>
            <w:tcW w:w="2975" w:type="dxa"/>
          </w:tcPr>
          <w:p w14:paraId="212E9D91" w14:textId="77777777" w:rsidR="00382FB1" w:rsidRDefault="00382FB1">
            <w:pPr>
              <w:pStyle w:val="TableText"/>
            </w:pPr>
          </w:p>
        </w:tc>
      </w:tr>
      <w:tr w:rsidR="00382FB1" w14:paraId="0A0A2F26" w14:textId="77777777">
        <w:trPr>
          <w:jc w:val="center"/>
        </w:trPr>
        <w:tc>
          <w:tcPr>
            <w:tcW w:w="3345" w:type="dxa"/>
          </w:tcPr>
          <w:p w14:paraId="2E84982B" w14:textId="77777777" w:rsidR="00382FB1" w:rsidRDefault="00000000">
            <w:pPr>
              <w:pStyle w:val="TableText"/>
            </w:pPr>
            <w:r>
              <w:tab/>
              <w:t>entry</w:t>
            </w:r>
          </w:p>
        </w:tc>
        <w:tc>
          <w:tcPr>
            <w:tcW w:w="720" w:type="dxa"/>
          </w:tcPr>
          <w:p w14:paraId="2FCE6EC8" w14:textId="77777777" w:rsidR="00382FB1" w:rsidRDefault="00000000">
            <w:pPr>
              <w:pStyle w:val="TableText"/>
            </w:pPr>
            <w:r>
              <w:t>0..*</w:t>
            </w:r>
          </w:p>
        </w:tc>
        <w:tc>
          <w:tcPr>
            <w:tcW w:w="1152" w:type="dxa"/>
          </w:tcPr>
          <w:p w14:paraId="1D7CBB3C" w14:textId="77777777" w:rsidR="00382FB1" w:rsidRDefault="00000000">
            <w:pPr>
              <w:pStyle w:val="TableText"/>
            </w:pPr>
            <w:r>
              <w:t>SHOULD</w:t>
            </w:r>
          </w:p>
        </w:tc>
        <w:tc>
          <w:tcPr>
            <w:tcW w:w="864" w:type="dxa"/>
          </w:tcPr>
          <w:p w14:paraId="5527B8B3" w14:textId="77777777" w:rsidR="00382FB1" w:rsidRDefault="00382FB1">
            <w:pPr>
              <w:pStyle w:val="TableText"/>
            </w:pPr>
          </w:p>
        </w:tc>
        <w:tc>
          <w:tcPr>
            <w:tcW w:w="1104" w:type="dxa"/>
          </w:tcPr>
          <w:p w14:paraId="6FE584F0" w14:textId="77777777" w:rsidR="00382FB1" w:rsidRDefault="00382FB1">
            <w:pPr>
              <w:pStyle w:val="TableText"/>
            </w:pPr>
            <w:hyperlink w:anchor="C_5564-7959">
              <w:r>
                <w:rPr>
                  <w:rStyle w:val="HyperlinkText9pt"/>
                </w:rPr>
                <w:t>5564-7959</w:t>
              </w:r>
            </w:hyperlink>
          </w:p>
        </w:tc>
        <w:tc>
          <w:tcPr>
            <w:tcW w:w="2975" w:type="dxa"/>
          </w:tcPr>
          <w:p w14:paraId="5329EA31" w14:textId="77777777" w:rsidR="00382FB1" w:rsidRDefault="00382FB1">
            <w:pPr>
              <w:pStyle w:val="TableText"/>
            </w:pPr>
          </w:p>
        </w:tc>
      </w:tr>
      <w:tr w:rsidR="00382FB1" w14:paraId="3F4FE883" w14:textId="77777777">
        <w:trPr>
          <w:jc w:val="center"/>
        </w:trPr>
        <w:tc>
          <w:tcPr>
            <w:tcW w:w="3345" w:type="dxa"/>
          </w:tcPr>
          <w:p w14:paraId="43BF7402" w14:textId="77777777" w:rsidR="00382FB1" w:rsidRDefault="00000000">
            <w:pPr>
              <w:pStyle w:val="TableText"/>
            </w:pPr>
            <w:r>
              <w:tab/>
            </w:r>
            <w:r>
              <w:tab/>
              <w:t>act</w:t>
            </w:r>
          </w:p>
        </w:tc>
        <w:tc>
          <w:tcPr>
            <w:tcW w:w="720" w:type="dxa"/>
          </w:tcPr>
          <w:p w14:paraId="22D25B34" w14:textId="77777777" w:rsidR="00382FB1" w:rsidRDefault="00000000">
            <w:pPr>
              <w:pStyle w:val="TableText"/>
            </w:pPr>
            <w:r>
              <w:t>1..1</w:t>
            </w:r>
          </w:p>
        </w:tc>
        <w:tc>
          <w:tcPr>
            <w:tcW w:w="1152" w:type="dxa"/>
          </w:tcPr>
          <w:p w14:paraId="7B0191A2" w14:textId="77777777" w:rsidR="00382FB1" w:rsidRDefault="00000000">
            <w:pPr>
              <w:pStyle w:val="TableText"/>
            </w:pPr>
            <w:r>
              <w:t>SHALL</w:t>
            </w:r>
          </w:p>
        </w:tc>
        <w:tc>
          <w:tcPr>
            <w:tcW w:w="864" w:type="dxa"/>
          </w:tcPr>
          <w:p w14:paraId="063CF974" w14:textId="77777777" w:rsidR="00382FB1" w:rsidRDefault="00382FB1">
            <w:pPr>
              <w:pStyle w:val="TableText"/>
            </w:pPr>
          </w:p>
        </w:tc>
        <w:tc>
          <w:tcPr>
            <w:tcW w:w="1104" w:type="dxa"/>
          </w:tcPr>
          <w:p w14:paraId="6C3A8585" w14:textId="77777777" w:rsidR="00382FB1" w:rsidRDefault="00382FB1">
            <w:pPr>
              <w:pStyle w:val="TableText"/>
            </w:pPr>
            <w:hyperlink w:anchor="C_5564-15501">
              <w:r>
                <w:rPr>
                  <w:rStyle w:val="HyperlinkText9pt"/>
                </w:rPr>
                <w:t>5564-15501</w:t>
              </w:r>
            </w:hyperlink>
          </w:p>
        </w:tc>
        <w:tc>
          <w:tcPr>
            <w:tcW w:w="2975" w:type="dxa"/>
          </w:tcPr>
          <w:p w14:paraId="1C2129DE" w14:textId="77777777" w:rsidR="00382FB1" w:rsidRDefault="00382FB1">
            <w:pPr>
              <w:pStyle w:val="TableText"/>
            </w:pPr>
            <w:hyperlink w:anchor="E_Coverage_Activity_V4">
              <w:r>
                <w:rPr>
                  <w:rStyle w:val="HyperlinkText9pt"/>
                </w:rPr>
                <w:t>Coverage Activity (V4) (identifier: urn:hl7ii:2.16.840.1.113883.10.20.22.4.60:2023-05-01</w:t>
              </w:r>
            </w:hyperlink>
          </w:p>
        </w:tc>
      </w:tr>
    </w:tbl>
    <w:p w14:paraId="7797D2A3" w14:textId="77777777" w:rsidR="00382FB1" w:rsidRDefault="00382FB1">
      <w:pPr>
        <w:pStyle w:val="BodyText"/>
      </w:pPr>
    </w:p>
    <w:p w14:paraId="1678AA62" w14:textId="77777777" w:rsidR="00382FB1" w:rsidRDefault="00000000">
      <w:pPr>
        <w:numPr>
          <w:ilvl w:val="0"/>
          <w:numId w:val="129"/>
        </w:numPr>
      </w:pPr>
      <w:r>
        <w:rPr>
          <w:rStyle w:val="keyword"/>
        </w:rPr>
        <w:t>SHALL</w:t>
      </w:r>
      <w:r>
        <w:t xml:space="preserve"> contain exactly one [1..1] </w:t>
      </w:r>
      <w:r>
        <w:rPr>
          <w:rStyle w:val="XMLnameBold"/>
        </w:rPr>
        <w:t>templateId</w:t>
      </w:r>
      <w:bookmarkStart w:id="802" w:name="C_5564-7924"/>
      <w:r>
        <w:t xml:space="preserve"> (CONF:5564-7924)</w:t>
      </w:r>
      <w:bookmarkEnd w:id="802"/>
      <w:r>
        <w:t xml:space="preserve"> such that it</w:t>
      </w:r>
    </w:p>
    <w:p w14:paraId="2E2D2C1F" w14:textId="77777777" w:rsidR="00382FB1" w:rsidRDefault="00000000">
      <w:pPr>
        <w:numPr>
          <w:ilvl w:val="1"/>
          <w:numId w:val="129"/>
        </w:numPr>
      </w:pPr>
      <w:r>
        <w:rPr>
          <w:rStyle w:val="keyword"/>
        </w:rPr>
        <w:t>SHALL</w:t>
      </w:r>
      <w:r>
        <w:t xml:space="preserve"> contain exactly one [1..1] </w:t>
      </w:r>
      <w:r>
        <w:rPr>
          <w:rStyle w:val="XMLnameBold"/>
        </w:rPr>
        <w:t>@root</w:t>
      </w:r>
      <w:r>
        <w:t>=</w:t>
      </w:r>
      <w:r>
        <w:rPr>
          <w:rStyle w:val="XMLname"/>
        </w:rPr>
        <w:t>"2.16.840.1.113883.10.20.22.2.18"</w:t>
      </w:r>
      <w:bookmarkStart w:id="803" w:name="C_5564-10434"/>
      <w:r>
        <w:t xml:space="preserve"> (CONF:5564-10434)</w:t>
      </w:r>
      <w:bookmarkEnd w:id="803"/>
      <w:r>
        <w:t>.</w:t>
      </w:r>
    </w:p>
    <w:p w14:paraId="160275C9" w14:textId="77777777" w:rsidR="00382FB1" w:rsidRDefault="00000000">
      <w:pPr>
        <w:numPr>
          <w:ilvl w:val="1"/>
          <w:numId w:val="129"/>
        </w:numPr>
      </w:pPr>
      <w:r>
        <w:rPr>
          <w:rStyle w:val="keyword"/>
        </w:rPr>
        <w:t>SHALL</w:t>
      </w:r>
      <w:r>
        <w:t xml:space="preserve"> contain exactly one [1..1] </w:t>
      </w:r>
      <w:r>
        <w:rPr>
          <w:rStyle w:val="XMLnameBold"/>
        </w:rPr>
        <w:t>@extension</w:t>
      </w:r>
      <w:r>
        <w:t>=</w:t>
      </w:r>
      <w:r>
        <w:rPr>
          <w:rStyle w:val="XMLname"/>
        </w:rPr>
        <w:t>"2025-08-01"</w:t>
      </w:r>
      <w:bookmarkStart w:id="804" w:name="C_5564-32597"/>
      <w:r>
        <w:t xml:space="preserve"> (CONF:5564-32597)</w:t>
      </w:r>
      <w:bookmarkEnd w:id="804"/>
      <w:r>
        <w:t>.</w:t>
      </w:r>
    </w:p>
    <w:p w14:paraId="776D4F4C" w14:textId="77777777" w:rsidR="00382FB1" w:rsidRDefault="00000000">
      <w:pPr>
        <w:numPr>
          <w:ilvl w:val="0"/>
          <w:numId w:val="129"/>
        </w:numPr>
      </w:pPr>
      <w:r>
        <w:rPr>
          <w:rStyle w:val="keyword"/>
        </w:rPr>
        <w:t>SHALL</w:t>
      </w:r>
      <w:r>
        <w:t xml:space="preserve"> contain exactly one [1..1] </w:t>
      </w:r>
      <w:r>
        <w:rPr>
          <w:rStyle w:val="XMLnameBold"/>
        </w:rPr>
        <w:t>code</w:t>
      </w:r>
      <w:bookmarkStart w:id="805" w:name="C_5564-15395"/>
      <w:r>
        <w:t xml:space="preserve"> (CONF:5564-15395)</w:t>
      </w:r>
      <w:bookmarkEnd w:id="805"/>
      <w:r>
        <w:t>.</w:t>
      </w:r>
    </w:p>
    <w:p w14:paraId="3788080D" w14:textId="77777777" w:rsidR="00382FB1" w:rsidRDefault="00000000">
      <w:pPr>
        <w:numPr>
          <w:ilvl w:val="1"/>
          <w:numId w:val="129"/>
        </w:numPr>
      </w:pPr>
      <w:r>
        <w:lastRenderedPageBreak/>
        <w:t xml:space="preserve">This code </w:t>
      </w:r>
      <w:r>
        <w:rPr>
          <w:rStyle w:val="keyword"/>
        </w:rPr>
        <w:t>SHALL</w:t>
      </w:r>
      <w:r>
        <w:t xml:space="preserve"> contain exactly one [1..1] </w:t>
      </w:r>
      <w:r>
        <w:rPr>
          <w:rStyle w:val="XMLnameBold"/>
        </w:rPr>
        <w:t>@code</w:t>
      </w:r>
      <w:r>
        <w:t>=</w:t>
      </w:r>
      <w:r>
        <w:rPr>
          <w:rStyle w:val="XMLname"/>
        </w:rPr>
        <w:t>"48768-6"</w:t>
      </w:r>
      <w:r>
        <w:t xml:space="preserve"> Payers</w:t>
      </w:r>
      <w:bookmarkStart w:id="806" w:name="C_5564-15396"/>
      <w:r>
        <w:t xml:space="preserve"> (CONF:5564-15396)</w:t>
      </w:r>
      <w:bookmarkEnd w:id="806"/>
      <w:r>
        <w:t>.</w:t>
      </w:r>
    </w:p>
    <w:p w14:paraId="78A9B4DC" w14:textId="77777777" w:rsidR="00382FB1" w:rsidRDefault="00000000">
      <w:pPr>
        <w:numPr>
          <w:ilvl w:val="1"/>
          <w:numId w:val="12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807" w:name="C_5564-32149"/>
      <w:r>
        <w:t xml:space="preserve"> (CONF:5564-32149)</w:t>
      </w:r>
      <w:bookmarkEnd w:id="807"/>
      <w:r>
        <w:t>.</w:t>
      </w:r>
    </w:p>
    <w:p w14:paraId="218C4978" w14:textId="77777777" w:rsidR="00382FB1" w:rsidRDefault="00000000">
      <w:pPr>
        <w:numPr>
          <w:ilvl w:val="0"/>
          <w:numId w:val="129"/>
        </w:numPr>
      </w:pPr>
      <w:r>
        <w:rPr>
          <w:rStyle w:val="keyword"/>
        </w:rPr>
        <w:t>SHALL</w:t>
      </w:r>
      <w:r>
        <w:t xml:space="preserve"> contain exactly one [1..1] </w:t>
      </w:r>
      <w:r>
        <w:rPr>
          <w:rStyle w:val="XMLnameBold"/>
        </w:rPr>
        <w:t>title</w:t>
      </w:r>
      <w:bookmarkStart w:id="808" w:name="C_5564-7926"/>
      <w:r>
        <w:t xml:space="preserve"> (CONF:5564-7926)</w:t>
      </w:r>
      <w:bookmarkEnd w:id="808"/>
      <w:r>
        <w:t>.</w:t>
      </w:r>
    </w:p>
    <w:p w14:paraId="1DEB49A7" w14:textId="77777777" w:rsidR="00382FB1" w:rsidRDefault="00000000">
      <w:pPr>
        <w:numPr>
          <w:ilvl w:val="0"/>
          <w:numId w:val="129"/>
        </w:numPr>
      </w:pPr>
      <w:r>
        <w:rPr>
          <w:rStyle w:val="keyword"/>
        </w:rPr>
        <w:t>SHALL</w:t>
      </w:r>
      <w:r>
        <w:t xml:space="preserve"> contain exactly one [1..1] </w:t>
      </w:r>
      <w:r>
        <w:rPr>
          <w:rStyle w:val="XMLnameBold"/>
        </w:rPr>
        <w:t>text</w:t>
      </w:r>
      <w:bookmarkStart w:id="809" w:name="C_5564-7927"/>
      <w:r>
        <w:t xml:space="preserve"> (CONF:5564-7927)</w:t>
      </w:r>
      <w:bookmarkEnd w:id="809"/>
      <w:r>
        <w:t>.</w:t>
      </w:r>
    </w:p>
    <w:p w14:paraId="667542F7" w14:textId="77777777" w:rsidR="00382FB1" w:rsidRDefault="00000000">
      <w:pPr>
        <w:numPr>
          <w:ilvl w:val="0"/>
          <w:numId w:val="129"/>
        </w:numPr>
      </w:pPr>
      <w:r>
        <w:rPr>
          <w:rStyle w:val="keyword"/>
        </w:rPr>
        <w:t>SHOULD</w:t>
      </w:r>
      <w:r>
        <w:t xml:space="preserve"> contain zero or more [0..*] </w:t>
      </w:r>
      <w:r>
        <w:rPr>
          <w:rStyle w:val="XMLnameBold"/>
        </w:rPr>
        <w:t>entry</w:t>
      </w:r>
      <w:bookmarkStart w:id="810" w:name="C_5564-7959"/>
      <w:r>
        <w:t xml:space="preserve"> (CONF:5564-7959)</w:t>
      </w:r>
      <w:bookmarkEnd w:id="810"/>
      <w:r>
        <w:t xml:space="preserve"> such that it</w:t>
      </w:r>
    </w:p>
    <w:p w14:paraId="3B96D985" w14:textId="77777777" w:rsidR="00382FB1" w:rsidRDefault="00000000">
      <w:pPr>
        <w:numPr>
          <w:ilvl w:val="1"/>
          <w:numId w:val="129"/>
        </w:numPr>
      </w:pPr>
      <w:r>
        <w:rPr>
          <w:rStyle w:val="keyword"/>
        </w:rPr>
        <w:t>SHALL</w:t>
      </w:r>
      <w:r>
        <w:t xml:space="preserve"> contain exactly one [1..1]  </w:t>
      </w:r>
      <w:hyperlink w:anchor="E_Coverage_Activity_V4">
        <w:r w:rsidR="00382FB1">
          <w:rPr>
            <w:rStyle w:val="HyperlinkCourierBold"/>
          </w:rPr>
          <w:t>Coverage Activity (V4)</w:t>
        </w:r>
      </w:hyperlink>
      <w:r>
        <w:rPr>
          <w:rStyle w:val="XMLname"/>
        </w:rPr>
        <w:t xml:space="preserve"> (identifier: urn:hl7ii:2.16.840.1.113883.10.20.22.4.60:2023-05-01)</w:t>
      </w:r>
      <w:bookmarkStart w:id="811" w:name="C_5564-15501"/>
      <w:r>
        <w:t xml:space="preserve"> (CONF:5564-15501)</w:t>
      </w:r>
      <w:bookmarkEnd w:id="811"/>
      <w:r>
        <w:t>.</w:t>
      </w:r>
    </w:p>
    <w:p w14:paraId="25238A5A" w14:textId="77777777" w:rsidR="00382FB1" w:rsidRDefault="00000000">
      <w:pPr>
        <w:pStyle w:val="Caption"/>
        <w:ind w:left="130" w:right="115"/>
      </w:pPr>
      <w:bookmarkStart w:id="812" w:name="_Toc202464211"/>
      <w:r>
        <w:t xml:space="preserve">Figure </w:t>
      </w:r>
      <w:r>
        <w:fldChar w:fldCharType="begin"/>
      </w:r>
      <w:r>
        <w:instrText>SEQ Figure \* ARABIC</w:instrText>
      </w:r>
      <w:r>
        <w:fldChar w:fldCharType="separate"/>
      </w:r>
      <w:r>
        <w:t>35</w:t>
      </w:r>
      <w:r>
        <w:fldChar w:fldCharType="end"/>
      </w:r>
      <w:r>
        <w:t>: Payers Section (NHCS V4) Example</w:t>
      </w:r>
      <w:bookmarkEnd w:id="812"/>
    </w:p>
    <w:p w14:paraId="5F7F59AA" w14:textId="77777777" w:rsidR="00382FB1" w:rsidRDefault="00000000">
      <w:pPr>
        <w:pStyle w:val="Example"/>
        <w:ind w:left="130" w:right="115"/>
      </w:pPr>
      <w:r>
        <w:t>&lt;section&gt;</w:t>
      </w:r>
    </w:p>
    <w:p w14:paraId="339FA6BA" w14:textId="77777777" w:rsidR="00382FB1" w:rsidRDefault="00000000">
      <w:pPr>
        <w:pStyle w:val="Example"/>
        <w:ind w:left="130" w:right="115"/>
      </w:pPr>
      <w:r>
        <w:t xml:space="preserve">    &lt;!--  [Updated C-CDA R2.1] Payers Section (NHCS V4)  --&gt;</w:t>
      </w:r>
    </w:p>
    <w:p w14:paraId="0ECBEA7E" w14:textId="77777777" w:rsidR="00382FB1" w:rsidRDefault="00000000">
      <w:pPr>
        <w:pStyle w:val="Example"/>
        <w:ind w:left="130" w:right="115"/>
      </w:pPr>
      <w:r>
        <w:t xml:space="preserve">    &lt;templateId root="2.16.840.1.113883.10.20.22.2.18" extension="2025-08-01"/&gt;</w:t>
      </w:r>
    </w:p>
    <w:p w14:paraId="3FEF8ABD" w14:textId="77777777" w:rsidR="00382FB1" w:rsidRDefault="00000000">
      <w:pPr>
        <w:pStyle w:val="Example"/>
        <w:ind w:left="130" w:right="115"/>
      </w:pPr>
      <w:r>
        <w:t xml:space="preserve">    &lt;code code="48768-6" codeSystem="2.16.840.1.113883.6.1" </w:t>
      </w:r>
    </w:p>
    <w:p w14:paraId="63AA3984" w14:textId="77777777" w:rsidR="00382FB1" w:rsidRDefault="00000000">
      <w:pPr>
        <w:pStyle w:val="Example"/>
        <w:ind w:left="130" w:right="115"/>
      </w:pPr>
      <w:r>
        <w:t xml:space="preserve">         codeSystemName="LOINC" displayName="Payers"/&gt;</w:t>
      </w:r>
    </w:p>
    <w:p w14:paraId="146D7A63" w14:textId="77777777" w:rsidR="00382FB1" w:rsidRDefault="00000000">
      <w:pPr>
        <w:pStyle w:val="Example"/>
        <w:ind w:left="130" w:right="115"/>
      </w:pPr>
      <w:r>
        <w:t xml:space="preserve">    &lt;title&gt;Payment Sources&lt;/title&gt;</w:t>
      </w:r>
    </w:p>
    <w:p w14:paraId="46FCDDFD" w14:textId="77777777" w:rsidR="00382FB1" w:rsidRDefault="00000000">
      <w:pPr>
        <w:pStyle w:val="Example"/>
        <w:ind w:left="130" w:right="115"/>
      </w:pPr>
      <w:r>
        <w:t xml:space="preserve">    &lt;text&gt;</w:t>
      </w:r>
    </w:p>
    <w:p w14:paraId="6DDD0B53" w14:textId="77777777" w:rsidR="00382FB1" w:rsidRDefault="00000000">
      <w:pPr>
        <w:pStyle w:val="Example"/>
        <w:ind w:left="130" w:right="115"/>
      </w:pPr>
      <w:r>
        <w:t xml:space="preserve">       ...</w:t>
      </w:r>
    </w:p>
    <w:p w14:paraId="540855E1" w14:textId="77777777" w:rsidR="00382FB1" w:rsidRDefault="00000000">
      <w:pPr>
        <w:pStyle w:val="Example"/>
        <w:ind w:left="130" w:right="115"/>
      </w:pPr>
      <w:r>
        <w:t xml:space="preserve">    &lt;/text&gt;</w:t>
      </w:r>
    </w:p>
    <w:p w14:paraId="5ED373C6" w14:textId="77777777" w:rsidR="00382FB1" w:rsidRDefault="00000000">
      <w:pPr>
        <w:pStyle w:val="Example"/>
        <w:ind w:left="130" w:right="115"/>
      </w:pPr>
      <w:r>
        <w:t xml:space="preserve">    &lt;entry typeCode="DRIV"&gt;</w:t>
      </w:r>
    </w:p>
    <w:p w14:paraId="710D675E" w14:textId="77777777" w:rsidR="00382FB1" w:rsidRDefault="00000000">
      <w:pPr>
        <w:pStyle w:val="Example"/>
        <w:ind w:left="130" w:right="115"/>
      </w:pPr>
      <w:r>
        <w:t xml:space="preserve">        &lt;!--  [C-CDA 2.1 Comp. Guide V4] Coverage Activity (V4)  --&gt;</w:t>
      </w:r>
    </w:p>
    <w:p w14:paraId="2A436554" w14:textId="77777777" w:rsidR="00382FB1" w:rsidRDefault="00000000">
      <w:pPr>
        <w:pStyle w:val="Example"/>
        <w:ind w:left="130" w:right="115"/>
      </w:pPr>
      <w:r>
        <w:t xml:space="preserve">        &lt;act classCode="ACT" moodCode="EVN"&gt;</w:t>
      </w:r>
    </w:p>
    <w:p w14:paraId="76931BCF" w14:textId="77777777" w:rsidR="00382FB1" w:rsidRDefault="00000000">
      <w:pPr>
        <w:pStyle w:val="Example"/>
        <w:ind w:left="130" w:right="115"/>
      </w:pPr>
      <w:r>
        <w:t xml:space="preserve">            &lt;templateId root="2.16.840.1.113883.10.20.22.4.60" extension="2023-05-01"/&gt;</w:t>
      </w:r>
    </w:p>
    <w:p w14:paraId="049EBB4E" w14:textId="77777777" w:rsidR="00382FB1" w:rsidRDefault="00000000">
      <w:pPr>
        <w:pStyle w:val="Example"/>
        <w:ind w:left="130" w:right="115"/>
      </w:pPr>
      <w:r>
        <w:t xml:space="preserve">              ...</w:t>
      </w:r>
    </w:p>
    <w:p w14:paraId="5884506A" w14:textId="77777777" w:rsidR="00382FB1" w:rsidRDefault="00000000">
      <w:pPr>
        <w:pStyle w:val="Example"/>
        <w:ind w:left="130" w:right="115"/>
      </w:pPr>
      <w:r>
        <w:t xml:space="preserve">        &lt;/act&gt;</w:t>
      </w:r>
    </w:p>
    <w:p w14:paraId="670DCB5F" w14:textId="77777777" w:rsidR="00382FB1" w:rsidRDefault="00000000">
      <w:pPr>
        <w:pStyle w:val="Example"/>
        <w:ind w:left="130" w:right="115"/>
      </w:pPr>
      <w:r>
        <w:t xml:space="preserve">    &lt;/entry&gt;</w:t>
      </w:r>
    </w:p>
    <w:p w14:paraId="173FE5B0" w14:textId="77777777" w:rsidR="00382FB1" w:rsidRDefault="00000000">
      <w:pPr>
        <w:pStyle w:val="Example"/>
        <w:ind w:left="130" w:right="115"/>
      </w:pPr>
      <w:r>
        <w:t>&lt;/section&gt;</w:t>
      </w:r>
    </w:p>
    <w:p w14:paraId="095B532E" w14:textId="77777777" w:rsidR="00382FB1" w:rsidRDefault="00382FB1">
      <w:pPr>
        <w:pStyle w:val="BodyText"/>
      </w:pPr>
    </w:p>
    <w:p w14:paraId="0F92AEB5" w14:textId="77777777" w:rsidR="00382FB1" w:rsidRDefault="00000000">
      <w:pPr>
        <w:pStyle w:val="Heading2nospace"/>
      </w:pPr>
      <w:bookmarkStart w:id="813" w:name="S_Plan_of_Treatment_Section_NHCS_V3"/>
      <w:bookmarkStart w:id="814" w:name="_Toc202463799"/>
      <w:r>
        <w:lastRenderedPageBreak/>
        <w:t>Plan of Treatment Section (NHCS V3)</w:t>
      </w:r>
      <w:bookmarkEnd w:id="813"/>
      <w:bookmarkEnd w:id="814"/>
    </w:p>
    <w:p w14:paraId="09450291" w14:textId="77777777" w:rsidR="00382FB1" w:rsidRDefault="00000000">
      <w:pPr>
        <w:pStyle w:val="BracketData"/>
      </w:pPr>
      <w:r>
        <w:t>[section: identifier urn:hl7ii:2.16.840.1.113883.10.20.22.2.10:2025-08-01 (open)]</w:t>
      </w:r>
    </w:p>
    <w:p w14:paraId="3780199E" w14:textId="77777777" w:rsidR="00382FB1" w:rsidRDefault="00000000">
      <w:pPr>
        <w:pStyle w:val="BracketData"/>
      </w:pPr>
      <w:r>
        <w:t>Draft as part of National Health Care Surveys, Release 1, STU 4 - US Realm</w:t>
      </w:r>
    </w:p>
    <w:p w14:paraId="48638AEE" w14:textId="77777777" w:rsidR="00382FB1" w:rsidRDefault="00000000">
      <w:pPr>
        <w:pStyle w:val="Caption"/>
      </w:pPr>
      <w:bookmarkStart w:id="815" w:name="_Toc202464424"/>
      <w:r>
        <w:t xml:space="preserve">Table </w:t>
      </w:r>
      <w:r>
        <w:fldChar w:fldCharType="begin"/>
      </w:r>
      <w:r>
        <w:instrText>SEQ Table \* ARABIC</w:instrText>
      </w:r>
      <w:r>
        <w:fldChar w:fldCharType="separate"/>
      </w:r>
      <w:r>
        <w:t>77</w:t>
      </w:r>
      <w:r>
        <w:fldChar w:fldCharType="end"/>
      </w:r>
      <w:r>
        <w:t>: Plan of Treatment Section (NHCS V3) Contexts</w:t>
      </w:r>
      <w:bookmarkEnd w:id="81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A9991F4" w14:textId="77777777">
        <w:trPr>
          <w:cantSplit/>
          <w:tblHeader/>
          <w:jc w:val="center"/>
        </w:trPr>
        <w:tc>
          <w:tcPr>
            <w:tcW w:w="360" w:type="dxa"/>
            <w:shd w:val="clear" w:color="auto" w:fill="E6E6E6"/>
          </w:tcPr>
          <w:p w14:paraId="2DD59FB5" w14:textId="77777777" w:rsidR="00382FB1" w:rsidRDefault="00000000">
            <w:pPr>
              <w:pStyle w:val="TableHead"/>
            </w:pPr>
            <w:r>
              <w:t>Contained By:</w:t>
            </w:r>
          </w:p>
        </w:tc>
        <w:tc>
          <w:tcPr>
            <w:tcW w:w="360" w:type="dxa"/>
            <w:shd w:val="clear" w:color="auto" w:fill="E6E6E6"/>
          </w:tcPr>
          <w:p w14:paraId="775CB506" w14:textId="77777777" w:rsidR="00382FB1" w:rsidRDefault="00000000">
            <w:pPr>
              <w:pStyle w:val="TableHead"/>
            </w:pPr>
            <w:r>
              <w:t>Contains:</w:t>
            </w:r>
          </w:p>
        </w:tc>
      </w:tr>
      <w:tr w:rsidR="00382FB1" w14:paraId="3DF8E166" w14:textId="77777777">
        <w:trPr>
          <w:jc w:val="center"/>
        </w:trPr>
        <w:tc>
          <w:tcPr>
            <w:tcW w:w="360" w:type="dxa"/>
          </w:tcPr>
          <w:p w14:paraId="30811156" w14:textId="77777777" w:rsidR="00382FB1" w:rsidRDefault="00382FB1">
            <w:pPr>
              <w:pStyle w:val="TableText"/>
            </w:pPr>
            <w:hyperlink w:anchor="D_Emergency_Department_Encounter_NHCSE_7">
              <w:r>
                <w:rPr>
                  <w:rStyle w:val="HyperlinkText9pt"/>
                </w:rPr>
                <w:t>Emergency Department Encounter (NHCS-ED) (V7)</w:t>
              </w:r>
            </w:hyperlink>
            <w:r>
              <w:t xml:space="preserve"> (optional)</w:t>
            </w:r>
          </w:p>
          <w:p w14:paraId="6282E5F5" w14:textId="77777777" w:rsidR="00382FB1" w:rsidRDefault="00382FB1">
            <w:pPr>
              <w:pStyle w:val="TableText"/>
            </w:pPr>
            <w:hyperlink w:anchor="D_Inpatient_Encounter_NHCSIP_V7">
              <w:r>
                <w:rPr>
                  <w:rStyle w:val="HyperlinkText9pt"/>
                </w:rPr>
                <w:t>Inpatient Encounter (NHCS-IP) (V7)</w:t>
              </w:r>
            </w:hyperlink>
            <w:r>
              <w:t xml:space="preserve"> (optional)</w:t>
            </w:r>
          </w:p>
          <w:p w14:paraId="52BCE06A" w14:textId="77777777" w:rsidR="00382FB1" w:rsidRDefault="00382FB1">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32FA1860" w14:textId="77777777" w:rsidR="00382FB1" w:rsidRDefault="00382FB1">
            <w:pPr>
              <w:pStyle w:val="TableText"/>
            </w:pPr>
            <w:hyperlink w:anchor="E_Planned_Act_V2">
              <w:r>
                <w:rPr>
                  <w:rStyle w:val="HyperlinkText9pt"/>
                </w:rPr>
                <w:t>Planned Act (V2)</w:t>
              </w:r>
            </w:hyperlink>
            <w:r>
              <w:t xml:space="preserve"> (optional)</w:t>
            </w:r>
          </w:p>
          <w:p w14:paraId="3F85FADC" w14:textId="77777777" w:rsidR="00382FB1" w:rsidRDefault="00382FB1">
            <w:pPr>
              <w:pStyle w:val="TableText"/>
            </w:pPr>
            <w:hyperlink w:anchor="E_Planned_Encounter_V2">
              <w:r>
                <w:rPr>
                  <w:rStyle w:val="HyperlinkText9pt"/>
                </w:rPr>
                <w:t>Planned Encounter (V2)</w:t>
              </w:r>
            </w:hyperlink>
            <w:r>
              <w:t xml:space="preserve"> (optional)</w:t>
            </w:r>
          </w:p>
          <w:p w14:paraId="11F5978D" w14:textId="77777777" w:rsidR="00382FB1" w:rsidRDefault="00382FB1">
            <w:pPr>
              <w:pStyle w:val="TableText"/>
            </w:pPr>
            <w:hyperlink w:anchor="E_Planned_Observation_V2">
              <w:r>
                <w:rPr>
                  <w:rStyle w:val="HyperlinkText9pt"/>
                </w:rPr>
                <w:t>Planned Observation (V2)</w:t>
              </w:r>
            </w:hyperlink>
            <w:r>
              <w:t xml:space="preserve"> (optional)</w:t>
            </w:r>
          </w:p>
          <w:p w14:paraId="15C3B698" w14:textId="77777777" w:rsidR="00382FB1" w:rsidRDefault="00382FB1">
            <w:pPr>
              <w:pStyle w:val="TableText"/>
            </w:pPr>
            <w:hyperlink w:anchor="E_Planned_Supply_V2">
              <w:r>
                <w:rPr>
                  <w:rStyle w:val="HyperlinkText9pt"/>
                </w:rPr>
                <w:t>Planned Supply (V2)</w:t>
              </w:r>
            </w:hyperlink>
            <w:r>
              <w:t xml:space="preserve"> (optional)</w:t>
            </w:r>
          </w:p>
          <w:p w14:paraId="1040ABCE" w14:textId="77777777" w:rsidR="00382FB1" w:rsidRDefault="00382FB1">
            <w:pPr>
              <w:pStyle w:val="TableText"/>
            </w:pPr>
            <w:hyperlink w:anchor="E_Planned_Medication_Activity_V2">
              <w:r>
                <w:rPr>
                  <w:rStyle w:val="HyperlinkText9pt"/>
                </w:rPr>
                <w:t>Planned Medication Activity (V2)</w:t>
              </w:r>
            </w:hyperlink>
            <w:r>
              <w:t xml:space="preserve"> (optional)</w:t>
            </w:r>
          </w:p>
          <w:p w14:paraId="1C0BB55C" w14:textId="77777777" w:rsidR="00382FB1" w:rsidRDefault="00382FB1">
            <w:pPr>
              <w:pStyle w:val="TableText"/>
            </w:pPr>
            <w:hyperlink w:anchor="E_Handoff_Communication_Participants">
              <w:r>
                <w:rPr>
                  <w:rStyle w:val="HyperlinkText9pt"/>
                </w:rPr>
                <w:t>Handoff Communication Participants</w:t>
              </w:r>
            </w:hyperlink>
            <w:r>
              <w:t xml:space="preserve"> (optional)</w:t>
            </w:r>
          </w:p>
          <w:p w14:paraId="083954C1" w14:textId="77777777" w:rsidR="00382FB1" w:rsidRDefault="00382FB1">
            <w:pPr>
              <w:pStyle w:val="TableText"/>
            </w:pPr>
            <w:hyperlink w:anchor="Instruction_V2">
              <w:r>
                <w:rPr>
                  <w:rStyle w:val="HyperlinkText9pt"/>
                </w:rPr>
                <w:t>Instruction (V2)</w:t>
              </w:r>
            </w:hyperlink>
            <w:r>
              <w:t xml:space="preserve"> (optional)</w:t>
            </w:r>
          </w:p>
          <w:p w14:paraId="1A752AC9" w14:textId="77777777" w:rsidR="00382FB1" w:rsidRDefault="00382FB1">
            <w:pPr>
              <w:pStyle w:val="TableText"/>
            </w:pPr>
            <w:hyperlink w:anchor="E_Planned_Immunization_Activity">
              <w:r>
                <w:rPr>
                  <w:rStyle w:val="HyperlinkText9pt"/>
                </w:rPr>
                <w:t>Planned Immunization Activity</w:t>
              </w:r>
            </w:hyperlink>
            <w:r>
              <w:t xml:space="preserve"> (optional)</w:t>
            </w:r>
          </w:p>
          <w:p w14:paraId="1BF71D1D" w14:textId="77777777" w:rsidR="00382FB1" w:rsidRDefault="00382FB1">
            <w:pPr>
              <w:pStyle w:val="TableText"/>
            </w:pPr>
            <w:hyperlink w:anchor="E_Goal_Observation_NHCS_V3">
              <w:r>
                <w:rPr>
                  <w:rStyle w:val="HyperlinkText9pt"/>
                </w:rPr>
                <w:t>Goal Observation (NHCS V3)</w:t>
              </w:r>
            </w:hyperlink>
            <w:r>
              <w:t xml:space="preserve"> (optional)</w:t>
            </w:r>
          </w:p>
          <w:p w14:paraId="7224AEEF" w14:textId="77777777" w:rsidR="00382FB1" w:rsidRDefault="00382FB1">
            <w:pPr>
              <w:pStyle w:val="TableText"/>
            </w:pPr>
            <w:hyperlink w:anchor="E_Planned_Procedure_NHCS_V4">
              <w:r>
                <w:rPr>
                  <w:rStyle w:val="HyperlinkText9pt"/>
                </w:rPr>
                <w:t>Planned Procedure (NHCS V4)</w:t>
              </w:r>
            </w:hyperlink>
            <w:r>
              <w:t xml:space="preserve"> (optional)</w:t>
            </w:r>
          </w:p>
          <w:p w14:paraId="0457F905" w14:textId="77777777" w:rsidR="00382FB1" w:rsidRDefault="00382FB1">
            <w:pPr>
              <w:pStyle w:val="TableText"/>
            </w:pPr>
            <w:hyperlink w:anchor="E_Nutrition_Recommendation_NHCS_V2">
              <w:r>
                <w:rPr>
                  <w:rStyle w:val="HyperlinkText9pt"/>
                </w:rPr>
                <w:t>Nutrition Recommendation (NHCS V2)</w:t>
              </w:r>
            </w:hyperlink>
            <w:r>
              <w:t xml:space="preserve"> (optional)</w:t>
            </w:r>
          </w:p>
        </w:tc>
      </w:tr>
    </w:tbl>
    <w:p w14:paraId="0FEBE2D2" w14:textId="77777777" w:rsidR="00382FB1" w:rsidRDefault="00382FB1">
      <w:pPr>
        <w:pStyle w:val="BodyText"/>
      </w:pPr>
    </w:p>
    <w:p w14:paraId="676940D1" w14:textId="77777777" w:rsidR="00382FB1" w:rsidRDefault="00000000">
      <w:r>
        <w:t>The C-CDA template, Plan of Treatment Section (V2), has been versioned in this guide to support USCDI-v3.</w:t>
      </w:r>
    </w:p>
    <w:p w14:paraId="4BE88A69" w14:textId="77777777" w:rsidR="00382FB1" w:rsidRDefault="00000000">
      <w:r>
        <w:t>This section, formerly known as "Plan of Care", contains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w:t>
      </w:r>
      <w:r>
        <w:br/>
        <w:t>Clinical reminders are placed here to provide prompts for disease prevention and management, patient safety, and healthcare quality improvements, including widely accepted performance measures.</w:t>
      </w:r>
      <w:r>
        <w:br/>
        <w:t>The plan may also indicate that patient education will be provided.</w:t>
      </w:r>
      <w:r>
        <w:br/>
        <w:t>When used in a document that includes a Goals Section, all the goals (whether narrative only, or structured Goal Observation entries) should be recorded in the Goals Section, rather than in the Plan of Treatment Section, to avoid confusion as to “which/whose goals should be in which section?”</w:t>
      </w:r>
      <w:r>
        <w:br/>
        <w:t>When used in a document that does not include a Goals Section, the Plan of Treatment section may also contain information about care team members’ goals, including the patient’s values, beliefs, preferences, care expectations, and overarching care goals. Values may include the importance of quality of life over longevity. These values are taken into account when prioritizing all problems and their treatments. Beliefs may include comfort with dying or the refusal of blood transfusions because of the patient’s religious convictions. Preferences may include liquid medicines over tablets, or treatment via secure email instead of in person. Care expectations may range from being treated only by female clinicians, to expecting all calls to be returned within 24 hours. Overarching goals described in this section are not tied to a specific condition, problem, health concern, or intervention. Examples of overarching goals could be to minimize pain or dependence on others, or to walk a daughter down the aisle for her marriage.</w:t>
      </w:r>
    </w:p>
    <w:p w14:paraId="3312BAFB" w14:textId="77777777" w:rsidR="00382FB1" w:rsidRDefault="00000000">
      <w:pPr>
        <w:pStyle w:val="Caption"/>
      </w:pPr>
      <w:bookmarkStart w:id="816" w:name="_Toc202464425"/>
      <w:r>
        <w:lastRenderedPageBreak/>
        <w:t xml:space="preserve">Table </w:t>
      </w:r>
      <w:r>
        <w:fldChar w:fldCharType="begin"/>
      </w:r>
      <w:r>
        <w:instrText>SEQ Table \* ARABIC</w:instrText>
      </w:r>
      <w:r>
        <w:fldChar w:fldCharType="separate"/>
      </w:r>
      <w:r>
        <w:t>78</w:t>
      </w:r>
      <w:r>
        <w:fldChar w:fldCharType="end"/>
      </w:r>
      <w:r>
        <w:t>: Plan of Treatment Section (NHCS V3) Constraints Overview</w:t>
      </w:r>
      <w:bookmarkEnd w:id="81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C53F0DF" w14:textId="77777777">
        <w:trPr>
          <w:cantSplit/>
          <w:tblHeader/>
          <w:jc w:val="center"/>
        </w:trPr>
        <w:tc>
          <w:tcPr>
            <w:tcW w:w="0" w:type="dxa"/>
            <w:shd w:val="clear" w:color="auto" w:fill="E6E6E6"/>
            <w:noWrap/>
          </w:tcPr>
          <w:p w14:paraId="709C0B0B" w14:textId="77777777" w:rsidR="00382FB1" w:rsidRDefault="00000000">
            <w:pPr>
              <w:pStyle w:val="TableHead"/>
            </w:pPr>
            <w:r>
              <w:t>XPath</w:t>
            </w:r>
          </w:p>
        </w:tc>
        <w:tc>
          <w:tcPr>
            <w:tcW w:w="720" w:type="dxa"/>
            <w:shd w:val="clear" w:color="auto" w:fill="E6E6E6"/>
            <w:noWrap/>
          </w:tcPr>
          <w:p w14:paraId="2D60995C" w14:textId="77777777" w:rsidR="00382FB1" w:rsidRDefault="00000000">
            <w:pPr>
              <w:pStyle w:val="TableHead"/>
            </w:pPr>
            <w:r>
              <w:t>Card.</w:t>
            </w:r>
          </w:p>
        </w:tc>
        <w:tc>
          <w:tcPr>
            <w:tcW w:w="1152" w:type="dxa"/>
            <w:shd w:val="clear" w:color="auto" w:fill="E6E6E6"/>
            <w:noWrap/>
          </w:tcPr>
          <w:p w14:paraId="6DE83BB5" w14:textId="77777777" w:rsidR="00382FB1" w:rsidRDefault="00000000">
            <w:pPr>
              <w:pStyle w:val="TableHead"/>
            </w:pPr>
            <w:r>
              <w:t>Verb</w:t>
            </w:r>
          </w:p>
        </w:tc>
        <w:tc>
          <w:tcPr>
            <w:tcW w:w="864" w:type="dxa"/>
            <w:shd w:val="clear" w:color="auto" w:fill="E6E6E6"/>
            <w:noWrap/>
          </w:tcPr>
          <w:p w14:paraId="01476E11" w14:textId="77777777" w:rsidR="00382FB1" w:rsidRDefault="00000000">
            <w:pPr>
              <w:pStyle w:val="TableHead"/>
            </w:pPr>
            <w:r>
              <w:t>Data Type</w:t>
            </w:r>
          </w:p>
        </w:tc>
        <w:tc>
          <w:tcPr>
            <w:tcW w:w="864" w:type="dxa"/>
            <w:shd w:val="clear" w:color="auto" w:fill="E6E6E6"/>
            <w:noWrap/>
          </w:tcPr>
          <w:p w14:paraId="2C563774" w14:textId="77777777" w:rsidR="00382FB1" w:rsidRDefault="00000000">
            <w:pPr>
              <w:pStyle w:val="TableHead"/>
            </w:pPr>
            <w:r>
              <w:t>CONF#</w:t>
            </w:r>
          </w:p>
        </w:tc>
        <w:tc>
          <w:tcPr>
            <w:tcW w:w="864" w:type="dxa"/>
            <w:shd w:val="clear" w:color="auto" w:fill="E6E6E6"/>
            <w:noWrap/>
          </w:tcPr>
          <w:p w14:paraId="029A163E" w14:textId="77777777" w:rsidR="00382FB1" w:rsidRDefault="00000000">
            <w:pPr>
              <w:pStyle w:val="TableHead"/>
            </w:pPr>
            <w:r>
              <w:t>Value</w:t>
            </w:r>
          </w:p>
        </w:tc>
      </w:tr>
      <w:tr w:rsidR="00382FB1" w14:paraId="70F91339" w14:textId="77777777">
        <w:trPr>
          <w:jc w:val="center"/>
        </w:trPr>
        <w:tc>
          <w:tcPr>
            <w:tcW w:w="10160" w:type="dxa"/>
            <w:gridSpan w:val="6"/>
          </w:tcPr>
          <w:p w14:paraId="6B4C80E0" w14:textId="77777777" w:rsidR="00382FB1" w:rsidRDefault="00000000">
            <w:pPr>
              <w:pStyle w:val="TableText"/>
            </w:pPr>
            <w:r>
              <w:t>section (identifier: urn:hl7ii:2.16.840.1.113883.10.20.22.2.10:2025-08-01)</w:t>
            </w:r>
          </w:p>
        </w:tc>
      </w:tr>
      <w:tr w:rsidR="00382FB1" w14:paraId="2FA4E9A9" w14:textId="77777777">
        <w:trPr>
          <w:jc w:val="center"/>
        </w:trPr>
        <w:tc>
          <w:tcPr>
            <w:tcW w:w="3345" w:type="dxa"/>
          </w:tcPr>
          <w:p w14:paraId="1E6369AB" w14:textId="77777777" w:rsidR="00382FB1" w:rsidRDefault="00000000">
            <w:pPr>
              <w:pStyle w:val="TableText"/>
            </w:pPr>
            <w:r>
              <w:tab/>
              <w:t>templateId</w:t>
            </w:r>
          </w:p>
        </w:tc>
        <w:tc>
          <w:tcPr>
            <w:tcW w:w="720" w:type="dxa"/>
          </w:tcPr>
          <w:p w14:paraId="66D9979D" w14:textId="77777777" w:rsidR="00382FB1" w:rsidRDefault="00000000">
            <w:pPr>
              <w:pStyle w:val="TableText"/>
            </w:pPr>
            <w:r>
              <w:t>1..1</w:t>
            </w:r>
          </w:p>
        </w:tc>
        <w:tc>
          <w:tcPr>
            <w:tcW w:w="1152" w:type="dxa"/>
          </w:tcPr>
          <w:p w14:paraId="449A61B7" w14:textId="77777777" w:rsidR="00382FB1" w:rsidRDefault="00000000">
            <w:pPr>
              <w:pStyle w:val="TableText"/>
            </w:pPr>
            <w:r>
              <w:t>SHALL</w:t>
            </w:r>
          </w:p>
        </w:tc>
        <w:tc>
          <w:tcPr>
            <w:tcW w:w="864" w:type="dxa"/>
          </w:tcPr>
          <w:p w14:paraId="71A370BC" w14:textId="77777777" w:rsidR="00382FB1" w:rsidRDefault="00382FB1">
            <w:pPr>
              <w:pStyle w:val="TableText"/>
            </w:pPr>
          </w:p>
        </w:tc>
        <w:tc>
          <w:tcPr>
            <w:tcW w:w="1104" w:type="dxa"/>
          </w:tcPr>
          <w:p w14:paraId="2628D289" w14:textId="77777777" w:rsidR="00382FB1" w:rsidRDefault="00382FB1">
            <w:pPr>
              <w:pStyle w:val="TableText"/>
            </w:pPr>
            <w:hyperlink w:anchor="C_5564-33191">
              <w:r>
                <w:rPr>
                  <w:rStyle w:val="HyperlinkText9pt"/>
                </w:rPr>
                <w:t>5564-33191</w:t>
              </w:r>
            </w:hyperlink>
          </w:p>
        </w:tc>
        <w:tc>
          <w:tcPr>
            <w:tcW w:w="2975" w:type="dxa"/>
          </w:tcPr>
          <w:p w14:paraId="07219D87" w14:textId="77777777" w:rsidR="00382FB1" w:rsidRDefault="00382FB1">
            <w:pPr>
              <w:pStyle w:val="TableText"/>
            </w:pPr>
          </w:p>
        </w:tc>
      </w:tr>
      <w:tr w:rsidR="00382FB1" w14:paraId="7F7907D6" w14:textId="77777777">
        <w:trPr>
          <w:jc w:val="center"/>
        </w:trPr>
        <w:tc>
          <w:tcPr>
            <w:tcW w:w="3345" w:type="dxa"/>
          </w:tcPr>
          <w:p w14:paraId="64A4B2E9" w14:textId="77777777" w:rsidR="00382FB1" w:rsidRDefault="00000000">
            <w:pPr>
              <w:pStyle w:val="TableText"/>
            </w:pPr>
            <w:r>
              <w:tab/>
            </w:r>
            <w:r>
              <w:tab/>
              <w:t>@root</w:t>
            </w:r>
          </w:p>
        </w:tc>
        <w:tc>
          <w:tcPr>
            <w:tcW w:w="720" w:type="dxa"/>
          </w:tcPr>
          <w:p w14:paraId="1D708F88" w14:textId="77777777" w:rsidR="00382FB1" w:rsidRDefault="00000000">
            <w:pPr>
              <w:pStyle w:val="TableText"/>
            </w:pPr>
            <w:r>
              <w:t>1..1</w:t>
            </w:r>
          </w:p>
        </w:tc>
        <w:tc>
          <w:tcPr>
            <w:tcW w:w="1152" w:type="dxa"/>
          </w:tcPr>
          <w:p w14:paraId="023F03B1" w14:textId="77777777" w:rsidR="00382FB1" w:rsidRDefault="00000000">
            <w:pPr>
              <w:pStyle w:val="TableText"/>
            </w:pPr>
            <w:r>
              <w:t>SHALL</w:t>
            </w:r>
          </w:p>
        </w:tc>
        <w:tc>
          <w:tcPr>
            <w:tcW w:w="864" w:type="dxa"/>
          </w:tcPr>
          <w:p w14:paraId="467D4204" w14:textId="77777777" w:rsidR="00382FB1" w:rsidRDefault="00382FB1">
            <w:pPr>
              <w:pStyle w:val="TableText"/>
            </w:pPr>
          </w:p>
        </w:tc>
        <w:tc>
          <w:tcPr>
            <w:tcW w:w="1104" w:type="dxa"/>
          </w:tcPr>
          <w:p w14:paraId="4E5A6D72" w14:textId="77777777" w:rsidR="00382FB1" w:rsidRDefault="00382FB1">
            <w:pPr>
              <w:pStyle w:val="TableText"/>
            </w:pPr>
            <w:hyperlink w:anchor="C_5564-33215">
              <w:r>
                <w:rPr>
                  <w:rStyle w:val="HyperlinkText9pt"/>
                </w:rPr>
                <w:t>5564-33215</w:t>
              </w:r>
            </w:hyperlink>
          </w:p>
        </w:tc>
        <w:tc>
          <w:tcPr>
            <w:tcW w:w="2975" w:type="dxa"/>
          </w:tcPr>
          <w:p w14:paraId="7E257EA9" w14:textId="77777777" w:rsidR="00382FB1" w:rsidRDefault="00000000">
            <w:pPr>
              <w:pStyle w:val="TableText"/>
            </w:pPr>
            <w:r>
              <w:t>2.16.840.1.113883.10.20.22.2.10</w:t>
            </w:r>
          </w:p>
        </w:tc>
      </w:tr>
      <w:tr w:rsidR="00382FB1" w14:paraId="3C522A66" w14:textId="77777777">
        <w:trPr>
          <w:jc w:val="center"/>
        </w:trPr>
        <w:tc>
          <w:tcPr>
            <w:tcW w:w="3345" w:type="dxa"/>
          </w:tcPr>
          <w:p w14:paraId="612E930D" w14:textId="77777777" w:rsidR="00382FB1" w:rsidRDefault="00000000">
            <w:pPr>
              <w:pStyle w:val="TableText"/>
            </w:pPr>
            <w:r>
              <w:tab/>
            </w:r>
            <w:r>
              <w:tab/>
              <w:t>@extension</w:t>
            </w:r>
          </w:p>
        </w:tc>
        <w:tc>
          <w:tcPr>
            <w:tcW w:w="720" w:type="dxa"/>
          </w:tcPr>
          <w:p w14:paraId="52CC52BB" w14:textId="77777777" w:rsidR="00382FB1" w:rsidRDefault="00000000">
            <w:pPr>
              <w:pStyle w:val="TableText"/>
            </w:pPr>
            <w:r>
              <w:t>1..1</w:t>
            </w:r>
          </w:p>
        </w:tc>
        <w:tc>
          <w:tcPr>
            <w:tcW w:w="1152" w:type="dxa"/>
          </w:tcPr>
          <w:p w14:paraId="038EB730" w14:textId="77777777" w:rsidR="00382FB1" w:rsidRDefault="00000000">
            <w:pPr>
              <w:pStyle w:val="TableText"/>
            </w:pPr>
            <w:r>
              <w:t>SHALL</w:t>
            </w:r>
          </w:p>
        </w:tc>
        <w:tc>
          <w:tcPr>
            <w:tcW w:w="864" w:type="dxa"/>
          </w:tcPr>
          <w:p w14:paraId="15166B75" w14:textId="77777777" w:rsidR="00382FB1" w:rsidRDefault="00382FB1">
            <w:pPr>
              <w:pStyle w:val="TableText"/>
            </w:pPr>
          </w:p>
        </w:tc>
        <w:tc>
          <w:tcPr>
            <w:tcW w:w="1104" w:type="dxa"/>
          </w:tcPr>
          <w:p w14:paraId="182511C4" w14:textId="77777777" w:rsidR="00382FB1" w:rsidRDefault="00382FB1">
            <w:pPr>
              <w:pStyle w:val="TableText"/>
            </w:pPr>
            <w:hyperlink w:anchor="C_5564-33216">
              <w:r>
                <w:rPr>
                  <w:rStyle w:val="HyperlinkText9pt"/>
                </w:rPr>
                <w:t>5564-33216</w:t>
              </w:r>
            </w:hyperlink>
          </w:p>
        </w:tc>
        <w:tc>
          <w:tcPr>
            <w:tcW w:w="2975" w:type="dxa"/>
          </w:tcPr>
          <w:p w14:paraId="612750C3" w14:textId="77777777" w:rsidR="00382FB1" w:rsidRDefault="00000000">
            <w:pPr>
              <w:pStyle w:val="TableText"/>
            </w:pPr>
            <w:r>
              <w:t>2025-08-01</w:t>
            </w:r>
          </w:p>
        </w:tc>
      </w:tr>
      <w:tr w:rsidR="00382FB1" w14:paraId="10FB9AF7" w14:textId="77777777">
        <w:trPr>
          <w:jc w:val="center"/>
        </w:trPr>
        <w:tc>
          <w:tcPr>
            <w:tcW w:w="3345" w:type="dxa"/>
          </w:tcPr>
          <w:p w14:paraId="37315190" w14:textId="77777777" w:rsidR="00382FB1" w:rsidRDefault="00000000">
            <w:pPr>
              <w:pStyle w:val="TableText"/>
            </w:pPr>
            <w:r>
              <w:tab/>
              <w:t>code</w:t>
            </w:r>
          </w:p>
        </w:tc>
        <w:tc>
          <w:tcPr>
            <w:tcW w:w="720" w:type="dxa"/>
          </w:tcPr>
          <w:p w14:paraId="7A12D83A" w14:textId="77777777" w:rsidR="00382FB1" w:rsidRDefault="00000000">
            <w:pPr>
              <w:pStyle w:val="TableText"/>
            </w:pPr>
            <w:r>
              <w:t>1..1</w:t>
            </w:r>
          </w:p>
        </w:tc>
        <w:tc>
          <w:tcPr>
            <w:tcW w:w="1152" w:type="dxa"/>
          </w:tcPr>
          <w:p w14:paraId="3FFE1DE2" w14:textId="77777777" w:rsidR="00382FB1" w:rsidRDefault="00000000">
            <w:pPr>
              <w:pStyle w:val="TableText"/>
            </w:pPr>
            <w:r>
              <w:t>SHALL</w:t>
            </w:r>
          </w:p>
        </w:tc>
        <w:tc>
          <w:tcPr>
            <w:tcW w:w="864" w:type="dxa"/>
          </w:tcPr>
          <w:p w14:paraId="12CD47D6" w14:textId="77777777" w:rsidR="00382FB1" w:rsidRDefault="00382FB1">
            <w:pPr>
              <w:pStyle w:val="TableText"/>
            </w:pPr>
          </w:p>
        </w:tc>
        <w:tc>
          <w:tcPr>
            <w:tcW w:w="1104" w:type="dxa"/>
          </w:tcPr>
          <w:p w14:paraId="6849A353" w14:textId="77777777" w:rsidR="00382FB1" w:rsidRDefault="00382FB1">
            <w:pPr>
              <w:pStyle w:val="TableText"/>
            </w:pPr>
            <w:hyperlink w:anchor="C_5564-33192">
              <w:r>
                <w:rPr>
                  <w:rStyle w:val="HyperlinkText9pt"/>
                </w:rPr>
                <w:t>5564-33192</w:t>
              </w:r>
            </w:hyperlink>
          </w:p>
        </w:tc>
        <w:tc>
          <w:tcPr>
            <w:tcW w:w="2975" w:type="dxa"/>
          </w:tcPr>
          <w:p w14:paraId="6C0B8509" w14:textId="77777777" w:rsidR="00382FB1" w:rsidRDefault="00382FB1">
            <w:pPr>
              <w:pStyle w:val="TableText"/>
            </w:pPr>
          </w:p>
        </w:tc>
      </w:tr>
      <w:tr w:rsidR="00382FB1" w14:paraId="5403AD66" w14:textId="77777777">
        <w:trPr>
          <w:jc w:val="center"/>
        </w:trPr>
        <w:tc>
          <w:tcPr>
            <w:tcW w:w="3345" w:type="dxa"/>
          </w:tcPr>
          <w:p w14:paraId="1F74B067" w14:textId="77777777" w:rsidR="00382FB1" w:rsidRDefault="00000000">
            <w:pPr>
              <w:pStyle w:val="TableText"/>
            </w:pPr>
            <w:r>
              <w:tab/>
            </w:r>
            <w:r>
              <w:tab/>
              <w:t>@code</w:t>
            </w:r>
          </w:p>
        </w:tc>
        <w:tc>
          <w:tcPr>
            <w:tcW w:w="720" w:type="dxa"/>
          </w:tcPr>
          <w:p w14:paraId="5AA01B82" w14:textId="77777777" w:rsidR="00382FB1" w:rsidRDefault="00000000">
            <w:pPr>
              <w:pStyle w:val="TableText"/>
            </w:pPr>
            <w:r>
              <w:t>1..1</w:t>
            </w:r>
          </w:p>
        </w:tc>
        <w:tc>
          <w:tcPr>
            <w:tcW w:w="1152" w:type="dxa"/>
          </w:tcPr>
          <w:p w14:paraId="4B4C3DFE" w14:textId="77777777" w:rsidR="00382FB1" w:rsidRDefault="00000000">
            <w:pPr>
              <w:pStyle w:val="TableText"/>
            </w:pPr>
            <w:r>
              <w:t>SHALL</w:t>
            </w:r>
          </w:p>
        </w:tc>
        <w:tc>
          <w:tcPr>
            <w:tcW w:w="864" w:type="dxa"/>
          </w:tcPr>
          <w:p w14:paraId="46F3051A" w14:textId="77777777" w:rsidR="00382FB1" w:rsidRDefault="00382FB1">
            <w:pPr>
              <w:pStyle w:val="TableText"/>
            </w:pPr>
          </w:p>
        </w:tc>
        <w:tc>
          <w:tcPr>
            <w:tcW w:w="1104" w:type="dxa"/>
          </w:tcPr>
          <w:p w14:paraId="74178963" w14:textId="77777777" w:rsidR="00382FB1" w:rsidRDefault="00382FB1">
            <w:pPr>
              <w:pStyle w:val="TableText"/>
            </w:pPr>
            <w:hyperlink w:anchor="C_5564-33217">
              <w:r>
                <w:rPr>
                  <w:rStyle w:val="HyperlinkText9pt"/>
                </w:rPr>
                <w:t>5564-33217</w:t>
              </w:r>
            </w:hyperlink>
          </w:p>
        </w:tc>
        <w:tc>
          <w:tcPr>
            <w:tcW w:w="2975" w:type="dxa"/>
          </w:tcPr>
          <w:p w14:paraId="45FE9E17" w14:textId="77777777" w:rsidR="00382FB1" w:rsidRDefault="00000000">
            <w:pPr>
              <w:pStyle w:val="TableText"/>
            </w:pPr>
            <w:r>
              <w:t>18776-5</w:t>
            </w:r>
          </w:p>
        </w:tc>
      </w:tr>
      <w:tr w:rsidR="00382FB1" w14:paraId="394FFE6E" w14:textId="77777777">
        <w:trPr>
          <w:jc w:val="center"/>
        </w:trPr>
        <w:tc>
          <w:tcPr>
            <w:tcW w:w="3345" w:type="dxa"/>
          </w:tcPr>
          <w:p w14:paraId="2C20021D" w14:textId="77777777" w:rsidR="00382FB1" w:rsidRDefault="00000000">
            <w:pPr>
              <w:pStyle w:val="TableText"/>
            </w:pPr>
            <w:r>
              <w:tab/>
            </w:r>
            <w:r>
              <w:tab/>
              <w:t>@codeSystem</w:t>
            </w:r>
          </w:p>
        </w:tc>
        <w:tc>
          <w:tcPr>
            <w:tcW w:w="720" w:type="dxa"/>
          </w:tcPr>
          <w:p w14:paraId="62FDE721" w14:textId="77777777" w:rsidR="00382FB1" w:rsidRDefault="00000000">
            <w:pPr>
              <w:pStyle w:val="TableText"/>
            </w:pPr>
            <w:r>
              <w:t>1..1</w:t>
            </w:r>
          </w:p>
        </w:tc>
        <w:tc>
          <w:tcPr>
            <w:tcW w:w="1152" w:type="dxa"/>
          </w:tcPr>
          <w:p w14:paraId="4198B99A" w14:textId="77777777" w:rsidR="00382FB1" w:rsidRDefault="00000000">
            <w:pPr>
              <w:pStyle w:val="TableText"/>
            </w:pPr>
            <w:r>
              <w:t>SHALL</w:t>
            </w:r>
          </w:p>
        </w:tc>
        <w:tc>
          <w:tcPr>
            <w:tcW w:w="864" w:type="dxa"/>
          </w:tcPr>
          <w:p w14:paraId="1B150FE8" w14:textId="77777777" w:rsidR="00382FB1" w:rsidRDefault="00382FB1">
            <w:pPr>
              <w:pStyle w:val="TableText"/>
            </w:pPr>
          </w:p>
        </w:tc>
        <w:tc>
          <w:tcPr>
            <w:tcW w:w="1104" w:type="dxa"/>
          </w:tcPr>
          <w:p w14:paraId="120FEB49" w14:textId="77777777" w:rsidR="00382FB1" w:rsidRDefault="00382FB1">
            <w:pPr>
              <w:pStyle w:val="TableText"/>
            </w:pPr>
            <w:hyperlink w:anchor="C_5564-33218">
              <w:r>
                <w:rPr>
                  <w:rStyle w:val="HyperlinkText9pt"/>
                </w:rPr>
                <w:t>5564-33218</w:t>
              </w:r>
            </w:hyperlink>
          </w:p>
        </w:tc>
        <w:tc>
          <w:tcPr>
            <w:tcW w:w="2975" w:type="dxa"/>
          </w:tcPr>
          <w:p w14:paraId="07C2053F" w14:textId="77777777" w:rsidR="00382FB1" w:rsidRDefault="00000000">
            <w:pPr>
              <w:pStyle w:val="TableText"/>
            </w:pPr>
            <w:r>
              <w:t>urn:oid:2.16.840.1.113883.6.1 (LOINC) = 2.16.840.1.113883.6.1</w:t>
            </w:r>
          </w:p>
        </w:tc>
      </w:tr>
      <w:tr w:rsidR="00382FB1" w14:paraId="481FBCBB" w14:textId="77777777">
        <w:trPr>
          <w:jc w:val="center"/>
        </w:trPr>
        <w:tc>
          <w:tcPr>
            <w:tcW w:w="3345" w:type="dxa"/>
          </w:tcPr>
          <w:p w14:paraId="4CE092CF" w14:textId="77777777" w:rsidR="00382FB1" w:rsidRDefault="00000000">
            <w:pPr>
              <w:pStyle w:val="TableText"/>
            </w:pPr>
            <w:r>
              <w:tab/>
              <w:t>title</w:t>
            </w:r>
          </w:p>
        </w:tc>
        <w:tc>
          <w:tcPr>
            <w:tcW w:w="720" w:type="dxa"/>
          </w:tcPr>
          <w:p w14:paraId="5E6CE8A9" w14:textId="77777777" w:rsidR="00382FB1" w:rsidRDefault="00000000">
            <w:pPr>
              <w:pStyle w:val="TableText"/>
            </w:pPr>
            <w:r>
              <w:t>1..1</w:t>
            </w:r>
          </w:p>
        </w:tc>
        <w:tc>
          <w:tcPr>
            <w:tcW w:w="1152" w:type="dxa"/>
          </w:tcPr>
          <w:p w14:paraId="132696F4" w14:textId="77777777" w:rsidR="00382FB1" w:rsidRDefault="00000000">
            <w:pPr>
              <w:pStyle w:val="TableText"/>
            </w:pPr>
            <w:r>
              <w:t>SHALL</w:t>
            </w:r>
          </w:p>
        </w:tc>
        <w:tc>
          <w:tcPr>
            <w:tcW w:w="864" w:type="dxa"/>
          </w:tcPr>
          <w:p w14:paraId="4A79D646" w14:textId="77777777" w:rsidR="00382FB1" w:rsidRDefault="00382FB1">
            <w:pPr>
              <w:pStyle w:val="TableText"/>
            </w:pPr>
          </w:p>
        </w:tc>
        <w:tc>
          <w:tcPr>
            <w:tcW w:w="1104" w:type="dxa"/>
          </w:tcPr>
          <w:p w14:paraId="3F1E07C8" w14:textId="77777777" w:rsidR="00382FB1" w:rsidRDefault="00382FB1">
            <w:pPr>
              <w:pStyle w:val="TableText"/>
            </w:pPr>
            <w:hyperlink w:anchor="C_5564-33219">
              <w:r>
                <w:rPr>
                  <w:rStyle w:val="HyperlinkText9pt"/>
                </w:rPr>
                <w:t>5564-33219</w:t>
              </w:r>
            </w:hyperlink>
          </w:p>
        </w:tc>
        <w:tc>
          <w:tcPr>
            <w:tcW w:w="2975" w:type="dxa"/>
          </w:tcPr>
          <w:p w14:paraId="7E1D6103" w14:textId="77777777" w:rsidR="00382FB1" w:rsidRDefault="00382FB1">
            <w:pPr>
              <w:pStyle w:val="TableText"/>
            </w:pPr>
          </w:p>
        </w:tc>
      </w:tr>
      <w:tr w:rsidR="00382FB1" w14:paraId="5BAFA9F2" w14:textId="77777777">
        <w:trPr>
          <w:jc w:val="center"/>
        </w:trPr>
        <w:tc>
          <w:tcPr>
            <w:tcW w:w="3345" w:type="dxa"/>
          </w:tcPr>
          <w:p w14:paraId="04982987" w14:textId="77777777" w:rsidR="00382FB1" w:rsidRDefault="00000000">
            <w:pPr>
              <w:pStyle w:val="TableText"/>
            </w:pPr>
            <w:r>
              <w:tab/>
              <w:t>text</w:t>
            </w:r>
          </w:p>
        </w:tc>
        <w:tc>
          <w:tcPr>
            <w:tcW w:w="720" w:type="dxa"/>
          </w:tcPr>
          <w:p w14:paraId="5C7DE07B" w14:textId="77777777" w:rsidR="00382FB1" w:rsidRDefault="00000000">
            <w:pPr>
              <w:pStyle w:val="TableText"/>
            </w:pPr>
            <w:r>
              <w:t>1..1</w:t>
            </w:r>
          </w:p>
        </w:tc>
        <w:tc>
          <w:tcPr>
            <w:tcW w:w="1152" w:type="dxa"/>
          </w:tcPr>
          <w:p w14:paraId="6419B09D" w14:textId="77777777" w:rsidR="00382FB1" w:rsidRDefault="00000000">
            <w:pPr>
              <w:pStyle w:val="TableText"/>
            </w:pPr>
            <w:r>
              <w:t>SHALL</w:t>
            </w:r>
          </w:p>
        </w:tc>
        <w:tc>
          <w:tcPr>
            <w:tcW w:w="864" w:type="dxa"/>
          </w:tcPr>
          <w:p w14:paraId="48996062" w14:textId="77777777" w:rsidR="00382FB1" w:rsidRDefault="00382FB1">
            <w:pPr>
              <w:pStyle w:val="TableText"/>
            </w:pPr>
          </w:p>
        </w:tc>
        <w:tc>
          <w:tcPr>
            <w:tcW w:w="1104" w:type="dxa"/>
          </w:tcPr>
          <w:p w14:paraId="3F137847" w14:textId="77777777" w:rsidR="00382FB1" w:rsidRDefault="00382FB1">
            <w:pPr>
              <w:pStyle w:val="TableText"/>
            </w:pPr>
            <w:hyperlink w:anchor="C_5564-33220">
              <w:r>
                <w:rPr>
                  <w:rStyle w:val="HyperlinkText9pt"/>
                </w:rPr>
                <w:t>5564-33220</w:t>
              </w:r>
            </w:hyperlink>
          </w:p>
        </w:tc>
        <w:tc>
          <w:tcPr>
            <w:tcW w:w="2975" w:type="dxa"/>
          </w:tcPr>
          <w:p w14:paraId="68FA0C1D" w14:textId="77777777" w:rsidR="00382FB1" w:rsidRDefault="00382FB1">
            <w:pPr>
              <w:pStyle w:val="TableText"/>
            </w:pPr>
          </w:p>
        </w:tc>
      </w:tr>
      <w:tr w:rsidR="00382FB1" w14:paraId="096FE65B" w14:textId="77777777">
        <w:trPr>
          <w:jc w:val="center"/>
        </w:trPr>
        <w:tc>
          <w:tcPr>
            <w:tcW w:w="3345" w:type="dxa"/>
          </w:tcPr>
          <w:p w14:paraId="7D179AF4" w14:textId="77777777" w:rsidR="00382FB1" w:rsidRDefault="00000000">
            <w:pPr>
              <w:pStyle w:val="TableText"/>
            </w:pPr>
            <w:r>
              <w:tab/>
              <w:t>entry</w:t>
            </w:r>
          </w:p>
        </w:tc>
        <w:tc>
          <w:tcPr>
            <w:tcW w:w="720" w:type="dxa"/>
          </w:tcPr>
          <w:p w14:paraId="0DA06E04" w14:textId="77777777" w:rsidR="00382FB1" w:rsidRDefault="00000000">
            <w:pPr>
              <w:pStyle w:val="TableText"/>
            </w:pPr>
            <w:r>
              <w:t>0..*</w:t>
            </w:r>
          </w:p>
        </w:tc>
        <w:tc>
          <w:tcPr>
            <w:tcW w:w="1152" w:type="dxa"/>
          </w:tcPr>
          <w:p w14:paraId="5EA94E2B" w14:textId="77777777" w:rsidR="00382FB1" w:rsidRDefault="00000000">
            <w:pPr>
              <w:pStyle w:val="TableText"/>
            </w:pPr>
            <w:r>
              <w:t>MAY</w:t>
            </w:r>
          </w:p>
        </w:tc>
        <w:tc>
          <w:tcPr>
            <w:tcW w:w="864" w:type="dxa"/>
          </w:tcPr>
          <w:p w14:paraId="2028A2BC" w14:textId="77777777" w:rsidR="00382FB1" w:rsidRDefault="00382FB1">
            <w:pPr>
              <w:pStyle w:val="TableText"/>
            </w:pPr>
          </w:p>
        </w:tc>
        <w:tc>
          <w:tcPr>
            <w:tcW w:w="1104" w:type="dxa"/>
          </w:tcPr>
          <w:p w14:paraId="51F7DB57" w14:textId="77777777" w:rsidR="00382FB1" w:rsidRDefault="00382FB1">
            <w:pPr>
              <w:pStyle w:val="TableText"/>
            </w:pPr>
            <w:hyperlink w:anchor="C_5564-33193">
              <w:r>
                <w:rPr>
                  <w:rStyle w:val="HyperlinkText9pt"/>
                </w:rPr>
                <w:t>5564-33193</w:t>
              </w:r>
            </w:hyperlink>
          </w:p>
        </w:tc>
        <w:tc>
          <w:tcPr>
            <w:tcW w:w="2975" w:type="dxa"/>
          </w:tcPr>
          <w:p w14:paraId="2CA678AA" w14:textId="77777777" w:rsidR="00382FB1" w:rsidRDefault="00382FB1">
            <w:pPr>
              <w:pStyle w:val="TableText"/>
            </w:pPr>
          </w:p>
        </w:tc>
      </w:tr>
      <w:tr w:rsidR="00382FB1" w14:paraId="77A20FD1" w14:textId="77777777">
        <w:trPr>
          <w:jc w:val="center"/>
        </w:trPr>
        <w:tc>
          <w:tcPr>
            <w:tcW w:w="3345" w:type="dxa"/>
          </w:tcPr>
          <w:p w14:paraId="24E4E74F" w14:textId="77777777" w:rsidR="00382FB1" w:rsidRDefault="00000000">
            <w:pPr>
              <w:pStyle w:val="TableText"/>
            </w:pPr>
            <w:r>
              <w:tab/>
            </w:r>
            <w:r>
              <w:tab/>
              <w:t>observation</w:t>
            </w:r>
          </w:p>
        </w:tc>
        <w:tc>
          <w:tcPr>
            <w:tcW w:w="720" w:type="dxa"/>
          </w:tcPr>
          <w:p w14:paraId="7C8A88A7" w14:textId="77777777" w:rsidR="00382FB1" w:rsidRDefault="00000000">
            <w:pPr>
              <w:pStyle w:val="TableText"/>
            </w:pPr>
            <w:r>
              <w:t>1..1</w:t>
            </w:r>
          </w:p>
        </w:tc>
        <w:tc>
          <w:tcPr>
            <w:tcW w:w="1152" w:type="dxa"/>
          </w:tcPr>
          <w:p w14:paraId="69A96F64" w14:textId="77777777" w:rsidR="00382FB1" w:rsidRDefault="00000000">
            <w:pPr>
              <w:pStyle w:val="TableText"/>
            </w:pPr>
            <w:r>
              <w:t>SHALL</w:t>
            </w:r>
          </w:p>
        </w:tc>
        <w:tc>
          <w:tcPr>
            <w:tcW w:w="864" w:type="dxa"/>
          </w:tcPr>
          <w:p w14:paraId="242351EE" w14:textId="77777777" w:rsidR="00382FB1" w:rsidRDefault="00382FB1">
            <w:pPr>
              <w:pStyle w:val="TableText"/>
            </w:pPr>
          </w:p>
        </w:tc>
        <w:tc>
          <w:tcPr>
            <w:tcW w:w="1104" w:type="dxa"/>
          </w:tcPr>
          <w:p w14:paraId="7A0AE1F0" w14:textId="77777777" w:rsidR="00382FB1" w:rsidRDefault="00382FB1">
            <w:pPr>
              <w:pStyle w:val="TableText"/>
            </w:pPr>
            <w:hyperlink w:anchor="C_5564-33194">
              <w:r>
                <w:rPr>
                  <w:rStyle w:val="HyperlinkText9pt"/>
                </w:rPr>
                <w:t>5564-33194</w:t>
              </w:r>
            </w:hyperlink>
          </w:p>
        </w:tc>
        <w:tc>
          <w:tcPr>
            <w:tcW w:w="2975" w:type="dxa"/>
          </w:tcPr>
          <w:p w14:paraId="0E8AA329" w14:textId="77777777" w:rsidR="00382FB1" w:rsidRDefault="00382FB1">
            <w:pPr>
              <w:pStyle w:val="TableText"/>
            </w:pPr>
            <w:hyperlink w:anchor="E_Planned_Observation_V2">
              <w:r>
                <w:rPr>
                  <w:rStyle w:val="HyperlinkText9pt"/>
                </w:rPr>
                <w:t>Planned Observation (V2) (identifier: urn:hl7ii:2.16.840.1.113883.10.20.22.4.44:2014-06-09</w:t>
              </w:r>
            </w:hyperlink>
          </w:p>
        </w:tc>
      </w:tr>
      <w:tr w:rsidR="00382FB1" w14:paraId="441E38A1" w14:textId="77777777">
        <w:trPr>
          <w:jc w:val="center"/>
        </w:trPr>
        <w:tc>
          <w:tcPr>
            <w:tcW w:w="3345" w:type="dxa"/>
          </w:tcPr>
          <w:p w14:paraId="1F45C069" w14:textId="77777777" w:rsidR="00382FB1" w:rsidRDefault="00000000">
            <w:pPr>
              <w:pStyle w:val="TableText"/>
            </w:pPr>
            <w:r>
              <w:tab/>
              <w:t>entry</w:t>
            </w:r>
          </w:p>
        </w:tc>
        <w:tc>
          <w:tcPr>
            <w:tcW w:w="720" w:type="dxa"/>
          </w:tcPr>
          <w:p w14:paraId="51F33CCF" w14:textId="77777777" w:rsidR="00382FB1" w:rsidRDefault="00000000">
            <w:pPr>
              <w:pStyle w:val="TableText"/>
            </w:pPr>
            <w:r>
              <w:t>0..*</w:t>
            </w:r>
          </w:p>
        </w:tc>
        <w:tc>
          <w:tcPr>
            <w:tcW w:w="1152" w:type="dxa"/>
          </w:tcPr>
          <w:p w14:paraId="7B70A1AB" w14:textId="77777777" w:rsidR="00382FB1" w:rsidRDefault="00000000">
            <w:pPr>
              <w:pStyle w:val="TableText"/>
            </w:pPr>
            <w:r>
              <w:t>MAY</w:t>
            </w:r>
          </w:p>
        </w:tc>
        <w:tc>
          <w:tcPr>
            <w:tcW w:w="864" w:type="dxa"/>
          </w:tcPr>
          <w:p w14:paraId="2AF72079" w14:textId="77777777" w:rsidR="00382FB1" w:rsidRDefault="00382FB1">
            <w:pPr>
              <w:pStyle w:val="TableText"/>
            </w:pPr>
          </w:p>
        </w:tc>
        <w:tc>
          <w:tcPr>
            <w:tcW w:w="1104" w:type="dxa"/>
          </w:tcPr>
          <w:p w14:paraId="65A58577" w14:textId="77777777" w:rsidR="00382FB1" w:rsidRDefault="00382FB1">
            <w:pPr>
              <w:pStyle w:val="TableText"/>
            </w:pPr>
            <w:hyperlink w:anchor="C_5564-33195">
              <w:r>
                <w:rPr>
                  <w:rStyle w:val="HyperlinkText9pt"/>
                </w:rPr>
                <w:t>5564-33195</w:t>
              </w:r>
            </w:hyperlink>
          </w:p>
        </w:tc>
        <w:tc>
          <w:tcPr>
            <w:tcW w:w="2975" w:type="dxa"/>
          </w:tcPr>
          <w:p w14:paraId="19FE1953" w14:textId="77777777" w:rsidR="00382FB1" w:rsidRDefault="00382FB1">
            <w:pPr>
              <w:pStyle w:val="TableText"/>
            </w:pPr>
          </w:p>
        </w:tc>
      </w:tr>
      <w:tr w:rsidR="00382FB1" w14:paraId="4BAAEBA7" w14:textId="77777777">
        <w:trPr>
          <w:jc w:val="center"/>
        </w:trPr>
        <w:tc>
          <w:tcPr>
            <w:tcW w:w="3345" w:type="dxa"/>
          </w:tcPr>
          <w:p w14:paraId="566F4A29" w14:textId="77777777" w:rsidR="00382FB1" w:rsidRDefault="00000000">
            <w:pPr>
              <w:pStyle w:val="TableText"/>
            </w:pPr>
            <w:r>
              <w:tab/>
            </w:r>
            <w:r>
              <w:tab/>
              <w:t>encounter</w:t>
            </w:r>
          </w:p>
        </w:tc>
        <w:tc>
          <w:tcPr>
            <w:tcW w:w="720" w:type="dxa"/>
          </w:tcPr>
          <w:p w14:paraId="067CE04A" w14:textId="77777777" w:rsidR="00382FB1" w:rsidRDefault="00000000">
            <w:pPr>
              <w:pStyle w:val="TableText"/>
            </w:pPr>
            <w:r>
              <w:t>1..1</w:t>
            </w:r>
          </w:p>
        </w:tc>
        <w:tc>
          <w:tcPr>
            <w:tcW w:w="1152" w:type="dxa"/>
          </w:tcPr>
          <w:p w14:paraId="7FB51EBE" w14:textId="77777777" w:rsidR="00382FB1" w:rsidRDefault="00000000">
            <w:pPr>
              <w:pStyle w:val="TableText"/>
            </w:pPr>
            <w:r>
              <w:t>SHALL</w:t>
            </w:r>
          </w:p>
        </w:tc>
        <w:tc>
          <w:tcPr>
            <w:tcW w:w="864" w:type="dxa"/>
          </w:tcPr>
          <w:p w14:paraId="62695123" w14:textId="77777777" w:rsidR="00382FB1" w:rsidRDefault="00382FB1">
            <w:pPr>
              <w:pStyle w:val="TableText"/>
            </w:pPr>
          </w:p>
        </w:tc>
        <w:tc>
          <w:tcPr>
            <w:tcW w:w="1104" w:type="dxa"/>
          </w:tcPr>
          <w:p w14:paraId="7D5A9E20" w14:textId="77777777" w:rsidR="00382FB1" w:rsidRDefault="00382FB1">
            <w:pPr>
              <w:pStyle w:val="TableText"/>
            </w:pPr>
            <w:hyperlink w:anchor="C_5564-33196">
              <w:r>
                <w:rPr>
                  <w:rStyle w:val="HyperlinkText9pt"/>
                </w:rPr>
                <w:t>5564-33196</w:t>
              </w:r>
            </w:hyperlink>
          </w:p>
        </w:tc>
        <w:tc>
          <w:tcPr>
            <w:tcW w:w="2975" w:type="dxa"/>
          </w:tcPr>
          <w:p w14:paraId="18713FD7" w14:textId="77777777" w:rsidR="00382FB1" w:rsidRDefault="00382FB1">
            <w:pPr>
              <w:pStyle w:val="TableText"/>
            </w:pPr>
            <w:hyperlink w:anchor="E_Planned_Encounter_V2">
              <w:r>
                <w:rPr>
                  <w:rStyle w:val="HyperlinkText9pt"/>
                </w:rPr>
                <w:t>Planned Encounter (V2) (identifier: urn:hl7ii:2.16.840.1.113883.10.20.22.4.40:2014-06-09</w:t>
              </w:r>
            </w:hyperlink>
          </w:p>
        </w:tc>
      </w:tr>
      <w:tr w:rsidR="00382FB1" w14:paraId="3A088076" w14:textId="77777777">
        <w:trPr>
          <w:jc w:val="center"/>
        </w:trPr>
        <w:tc>
          <w:tcPr>
            <w:tcW w:w="3345" w:type="dxa"/>
          </w:tcPr>
          <w:p w14:paraId="771F499F" w14:textId="77777777" w:rsidR="00382FB1" w:rsidRDefault="00000000">
            <w:pPr>
              <w:pStyle w:val="TableText"/>
            </w:pPr>
            <w:r>
              <w:tab/>
              <w:t>entry</w:t>
            </w:r>
          </w:p>
        </w:tc>
        <w:tc>
          <w:tcPr>
            <w:tcW w:w="720" w:type="dxa"/>
          </w:tcPr>
          <w:p w14:paraId="06583E71" w14:textId="77777777" w:rsidR="00382FB1" w:rsidRDefault="00000000">
            <w:pPr>
              <w:pStyle w:val="TableText"/>
            </w:pPr>
            <w:r>
              <w:t>0..*</w:t>
            </w:r>
          </w:p>
        </w:tc>
        <w:tc>
          <w:tcPr>
            <w:tcW w:w="1152" w:type="dxa"/>
          </w:tcPr>
          <w:p w14:paraId="02603B43" w14:textId="77777777" w:rsidR="00382FB1" w:rsidRDefault="00000000">
            <w:pPr>
              <w:pStyle w:val="TableText"/>
            </w:pPr>
            <w:r>
              <w:t>MAY</w:t>
            </w:r>
          </w:p>
        </w:tc>
        <w:tc>
          <w:tcPr>
            <w:tcW w:w="864" w:type="dxa"/>
          </w:tcPr>
          <w:p w14:paraId="40CE3462" w14:textId="77777777" w:rsidR="00382FB1" w:rsidRDefault="00382FB1">
            <w:pPr>
              <w:pStyle w:val="TableText"/>
            </w:pPr>
          </w:p>
        </w:tc>
        <w:tc>
          <w:tcPr>
            <w:tcW w:w="1104" w:type="dxa"/>
          </w:tcPr>
          <w:p w14:paraId="41BC728A" w14:textId="77777777" w:rsidR="00382FB1" w:rsidRDefault="00382FB1">
            <w:pPr>
              <w:pStyle w:val="TableText"/>
            </w:pPr>
            <w:hyperlink w:anchor="C_5564-33197">
              <w:r>
                <w:rPr>
                  <w:rStyle w:val="HyperlinkText9pt"/>
                </w:rPr>
                <w:t>5564-33197</w:t>
              </w:r>
            </w:hyperlink>
          </w:p>
        </w:tc>
        <w:tc>
          <w:tcPr>
            <w:tcW w:w="2975" w:type="dxa"/>
          </w:tcPr>
          <w:p w14:paraId="7582E7EE" w14:textId="77777777" w:rsidR="00382FB1" w:rsidRDefault="00382FB1">
            <w:pPr>
              <w:pStyle w:val="TableText"/>
            </w:pPr>
          </w:p>
        </w:tc>
      </w:tr>
      <w:tr w:rsidR="00382FB1" w14:paraId="64C16FD9" w14:textId="77777777">
        <w:trPr>
          <w:jc w:val="center"/>
        </w:trPr>
        <w:tc>
          <w:tcPr>
            <w:tcW w:w="3345" w:type="dxa"/>
          </w:tcPr>
          <w:p w14:paraId="7334F107" w14:textId="77777777" w:rsidR="00382FB1" w:rsidRDefault="00000000">
            <w:pPr>
              <w:pStyle w:val="TableText"/>
            </w:pPr>
            <w:r>
              <w:tab/>
            </w:r>
            <w:r>
              <w:tab/>
              <w:t>act</w:t>
            </w:r>
          </w:p>
        </w:tc>
        <w:tc>
          <w:tcPr>
            <w:tcW w:w="720" w:type="dxa"/>
          </w:tcPr>
          <w:p w14:paraId="510F824B" w14:textId="77777777" w:rsidR="00382FB1" w:rsidRDefault="00000000">
            <w:pPr>
              <w:pStyle w:val="TableText"/>
            </w:pPr>
            <w:r>
              <w:t>1..1</w:t>
            </w:r>
          </w:p>
        </w:tc>
        <w:tc>
          <w:tcPr>
            <w:tcW w:w="1152" w:type="dxa"/>
          </w:tcPr>
          <w:p w14:paraId="5B064EB0" w14:textId="77777777" w:rsidR="00382FB1" w:rsidRDefault="00000000">
            <w:pPr>
              <w:pStyle w:val="TableText"/>
            </w:pPr>
            <w:r>
              <w:t>SHALL</w:t>
            </w:r>
          </w:p>
        </w:tc>
        <w:tc>
          <w:tcPr>
            <w:tcW w:w="864" w:type="dxa"/>
          </w:tcPr>
          <w:p w14:paraId="1C058ECE" w14:textId="77777777" w:rsidR="00382FB1" w:rsidRDefault="00382FB1">
            <w:pPr>
              <w:pStyle w:val="TableText"/>
            </w:pPr>
          </w:p>
        </w:tc>
        <w:tc>
          <w:tcPr>
            <w:tcW w:w="1104" w:type="dxa"/>
          </w:tcPr>
          <w:p w14:paraId="1C4438A6" w14:textId="77777777" w:rsidR="00382FB1" w:rsidRDefault="00382FB1">
            <w:pPr>
              <w:pStyle w:val="TableText"/>
            </w:pPr>
            <w:hyperlink w:anchor="C_5564-33198">
              <w:r>
                <w:rPr>
                  <w:rStyle w:val="HyperlinkText9pt"/>
                </w:rPr>
                <w:t>5564-33198</w:t>
              </w:r>
            </w:hyperlink>
          </w:p>
        </w:tc>
        <w:tc>
          <w:tcPr>
            <w:tcW w:w="2975" w:type="dxa"/>
          </w:tcPr>
          <w:p w14:paraId="003DFA8C" w14:textId="77777777" w:rsidR="00382FB1" w:rsidRDefault="00382FB1">
            <w:pPr>
              <w:pStyle w:val="TableText"/>
            </w:pPr>
            <w:hyperlink w:anchor="E_Planned_Act_V2">
              <w:r>
                <w:rPr>
                  <w:rStyle w:val="HyperlinkText9pt"/>
                </w:rPr>
                <w:t>Planned Act (V2) (identifier: urn:hl7ii:2.16.840.1.113883.10.20.22.4.39:2014-06-09</w:t>
              </w:r>
            </w:hyperlink>
          </w:p>
        </w:tc>
      </w:tr>
      <w:tr w:rsidR="00382FB1" w14:paraId="08D762E1" w14:textId="77777777">
        <w:trPr>
          <w:jc w:val="center"/>
        </w:trPr>
        <w:tc>
          <w:tcPr>
            <w:tcW w:w="3345" w:type="dxa"/>
          </w:tcPr>
          <w:p w14:paraId="6BECD15D" w14:textId="77777777" w:rsidR="00382FB1" w:rsidRDefault="00000000">
            <w:pPr>
              <w:pStyle w:val="TableText"/>
            </w:pPr>
            <w:r>
              <w:tab/>
              <w:t>entry</w:t>
            </w:r>
          </w:p>
        </w:tc>
        <w:tc>
          <w:tcPr>
            <w:tcW w:w="720" w:type="dxa"/>
          </w:tcPr>
          <w:p w14:paraId="7728DCD6" w14:textId="77777777" w:rsidR="00382FB1" w:rsidRDefault="00000000">
            <w:pPr>
              <w:pStyle w:val="TableText"/>
            </w:pPr>
            <w:r>
              <w:t>0..*</w:t>
            </w:r>
          </w:p>
        </w:tc>
        <w:tc>
          <w:tcPr>
            <w:tcW w:w="1152" w:type="dxa"/>
          </w:tcPr>
          <w:p w14:paraId="75ACE7EA" w14:textId="77777777" w:rsidR="00382FB1" w:rsidRDefault="00000000">
            <w:pPr>
              <w:pStyle w:val="TableText"/>
            </w:pPr>
            <w:r>
              <w:t>MAY</w:t>
            </w:r>
          </w:p>
        </w:tc>
        <w:tc>
          <w:tcPr>
            <w:tcW w:w="864" w:type="dxa"/>
          </w:tcPr>
          <w:p w14:paraId="0549E4B0" w14:textId="77777777" w:rsidR="00382FB1" w:rsidRDefault="00382FB1">
            <w:pPr>
              <w:pStyle w:val="TableText"/>
            </w:pPr>
          </w:p>
        </w:tc>
        <w:tc>
          <w:tcPr>
            <w:tcW w:w="1104" w:type="dxa"/>
          </w:tcPr>
          <w:p w14:paraId="7ED6DDF8" w14:textId="77777777" w:rsidR="00382FB1" w:rsidRDefault="00382FB1">
            <w:pPr>
              <w:pStyle w:val="TableText"/>
            </w:pPr>
            <w:hyperlink w:anchor="C_5564-33199">
              <w:r>
                <w:rPr>
                  <w:rStyle w:val="HyperlinkText9pt"/>
                </w:rPr>
                <w:t>5564-33199</w:t>
              </w:r>
            </w:hyperlink>
          </w:p>
        </w:tc>
        <w:tc>
          <w:tcPr>
            <w:tcW w:w="2975" w:type="dxa"/>
          </w:tcPr>
          <w:p w14:paraId="140E6F7A" w14:textId="77777777" w:rsidR="00382FB1" w:rsidRDefault="00382FB1">
            <w:pPr>
              <w:pStyle w:val="TableText"/>
            </w:pPr>
          </w:p>
        </w:tc>
      </w:tr>
      <w:tr w:rsidR="00382FB1" w14:paraId="2B539F89" w14:textId="77777777">
        <w:trPr>
          <w:jc w:val="center"/>
        </w:trPr>
        <w:tc>
          <w:tcPr>
            <w:tcW w:w="3345" w:type="dxa"/>
          </w:tcPr>
          <w:p w14:paraId="49F9171F" w14:textId="77777777" w:rsidR="00382FB1" w:rsidRDefault="00000000">
            <w:pPr>
              <w:pStyle w:val="TableText"/>
            </w:pPr>
            <w:r>
              <w:tab/>
            </w:r>
            <w:r>
              <w:tab/>
              <w:t>procedure</w:t>
            </w:r>
          </w:p>
        </w:tc>
        <w:tc>
          <w:tcPr>
            <w:tcW w:w="720" w:type="dxa"/>
          </w:tcPr>
          <w:p w14:paraId="73F8E1BE" w14:textId="77777777" w:rsidR="00382FB1" w:rsidRDefault="00000000">
            <w:pPr>
              <w:pStyle w:val="TableText"/>
            </w:pPr>
            <w:r>
              <w:t>1..1</w:t>
            </w:r>
          </w:p>
        </w:tc>
        <w:tc>
          <w:tcPr>
            <w:tcW w:w="1152" w:type="dxa"/>
          </w:tcPr>
          <w:p w14:paraId="2DF91BED" w14:textId="77777777" w:rsidR="00382FB1" w:rsidRDefault="00000000">
            <w:pPr>
              <w:pStyle w:val="TableText"/>
            </w:pPr>
            <w:r>
              <w:t>SHALL</w:t>
            </w:r>
          </w:p>
        </w:tc>
        <w:tc>
          <w:tcPr>
            <w:tcW w:w="864" w:type="dxa"/>
          </w:tcPr>
          <w:p w14:paraId="48B12E23" w14:textId="77777777" w:rsidR="00382FB1" w:rsidRDefault="00382FB1">
            <w:pPr>
              <w:pStyle w:val="TableText"/>
            </w:pPr>
          </w:p>
        </w:tc>
        <w:tc>
          <w:tcPr>
            <w:tcW w:w="1104" w:type="dxa"/>
          </w:tcPr>
          <w:p w14:paraId="5043C2CA" w14:textId="77777777" w:rsidR="00382FB1" w:rsidRDefault="00382FB1">
            <w:pPr>
              <w:pStyle w:val="TableText"/>
            </w:pPr>
            <w:hyperlink w:anchor="C_5564-33200">
              <w:r>
                <w:rPr>
                  <w:rStyle w:val="HyperlinkText9pt"/>
                </w:rPr>
                <w:t>5564-33200</w:t>
              </w:r>
            </w:hyperlink>
          </w:p>
        </w:tc>
        <w:tc>
          <w:tcPr>
            <w:tcW w:w="2975" w:type="dxa"/>
          </w:tcPr>
          <w:p w14:paraId="5294A390" w14:textId="77777777" w:rsidR="00382FB1" w:rsidRDefault="00382FB1">
            <w:pPr>
              <w:pStyle w:val="TableText"/>
            </w:pPr>
            <w:hyperlink w:anchor="E_Planned_Procedure_NHCS_V4">
              <w:r>
                <w:rPr>
                  <w:rStyle w:val="HyperlinkText9pt"/>
                </w:rPr>
                <w:t>Planned Procedure (NHCS V4) (identifier: urn:hl7ii:2.16.840.1.113883.10.20.22.4.41:2025-08-01</w:t>
              </w:r>
            </w:hyperlink>
          </w:p>
        </w:tc>
      </w:tr>
      <w:tr w:rsidR="00382FB1" w14:paraId="0CAC1960" w14:textId="77777777">
        <w:trPr>
          <w:jc w:val="center"/>
        </w:trPr>
        <w:tc>
          <w:tcPr>
            <w:tcW w:w="3345" w:type="dxa"/>
          </w:tcPr>
          <w:p w14:paraId="421C048A" w14:textId="77777777" w:rsidR="00382FB1" w:rsidRDefault="00000000">
            <w:pPr>
              <w:pStyle w:val="TableText"/>
            </w:pPr>
            <w:r>
              <w:tab/>
              <w:t>entry</w:t>
            </w:r>
          </w:p>
        </w:tc>
        <w:tc>
          <w:tcPr>
            <w:tcW w:w="720" w:type="dxa"/>
          </w:tcPr>
          <w:p w14:paraId="47E6FDB2" w14:textId="77777777" w:rsidR="00382FB1" w:rsidRDefault="00000000">
            <w:pPr>
              <w:pStyle w:val="TableText"/>
            </w:pPr>
            <w:r>
              <w:t>0..*</w:t>
            </w:r>
          </w:p>
        </w:tc>
        <w:tc>
          <w:tcPr>
            <w:tcW w:w="1152" w:type="dxa"/>
          </w:tcPr>
          <w:p w14:paraId="039F6E29" w14:textId="77777777" w:rsidR="00382FB1" w:rsidRDefault="00000000">
            <w:pPr>
              <w:pStyle w:val="TableText"/>
            </w:pPr>
            <w:r>
              <w:t>MAY</w:t>
            </w:r>
          </w:p>
        </w:tc>
        <w:tc>
          <w:tcPr>
            <w:tcW w:w="864" w:type="dxa"/>
          </w:tcPr>
          <w:p w14:paraId="1651BBDE" w14:textId="77777777" w:rsidR="00382FB1" w:rsidRDefault="00382FB1">
            <w:pPr>
              <w:pStyle w:val="TableText"/>
            </w:pPr>
          </w:p>
        </w:tc>
        <w:tc>
          <w:tcPr>
            <w:tcW w:w="1104" w:type="dxa"/>
          </w:tcPr>
          <w:p w14:paraId="58A0E420" w14:textId="77777777" w:rsidR="00382FB1" w:rsidRDefault="00382FB1">
            <w:pPr>
              <w:pStyle w:val="TableText"/>
            </w:pPr>
            <w:hyperlink w:anchor="C_5564-33201">
              <w:r>
                <w:rPr>
                  <w:rStyle w:val="HyperlinkText9pt"/>
                </w:rPr>
                <w:t>5564-33201</w:t>
              </w:r>
            </w:hyperlink>
          </w:p>
        </w:tc>
        <w:tc>
          <w:tcPr>
            <w:tcW w:w="2975" w:type="dxa"/>
          </w:tcPr>
          <w:p w14:paraId="2F5C8D79" w14:textId="77777777" w:rsidR="00382FB1" w:rsidRDefault="00382FB1">
            <w:pPr>
              <w:pStyle w:val="TableText"/>
            </w:pPr>
          </w:p>
        </w:tc>
      </w:tr>
      <w:tr w:rsidR="00382FB1" w14:paraId="3838A62D" w14:textId="77777777">
        <w:trPr>
          <w:jc w:val="center"/>
        </w:trPr>
        <w:tc>
          <w:tcPr>
            <w:tcW w:w="3345" w:type="dxa"/>
          </w:tcPr>
          <w:p w14:paraId="4156371D" w14:textId="77777777" w:rsidR="00382FB1" w:rsidRDefault="00000000">
            <w:pPr>
              <w:pStyle w:val="TableText"/>
            </w:pPr>
            <w:r>
              <w:tab/>
            </w:r>
            <w:r>
              <w:tab/>
              <w:t>substanceAdministration</w:t>
            </w:r>
          </w:p>
        </w:tc>
        <w:tc>
          <w:tcPr>
            <w:tcW w:w="720" w:type="dxa"/>
          </w:tcPr>
          <w:p w14:paraId="238D3911" w14:textId="77777777" w:rsidR="00382FB1" w:rsidRDefault="00000000">
            <w:pPr>
              <w:pStyle w:val="TableText"/>
            </w:pPr>
            <w:r>
              <w:t>1..1</w:t>
            </w:r>
          </w:p>
        </w:tc>
        <w:tc>
          <w:tcPr>
            <w:tcW w:w="1152" w:type="dxa"/>
          </w:tcPr>
          <w:p w14:paraId="7BD2F95E" w14:textId="77777777" w:rsidR="00382FB1" w:rsidRDefault="00000000">
            <w:pPr>
              <w:pStyle w:val="TableText"/>
            </w:pPr>
            <w:r>
              <w:t>SHALL</w:t>
            </w:r>
          </w:p>
        </w:tc>
        <w:tc>
          <w:tcPr>
            <w:tcW w:w="864" w:type="dxa"/>
          </w:tcPr>
          <w:p w14:paraId="67B59431" w14:textId="77777777" w:rsidR="00382FB1" w:rsidRDefault="00382FB1">
            <w:pPr>
              <w:pStyle w:val="TableText"/>
            </w:pPr>
          </w:p>
        </w:tc>
        <w:tc>
          <w:tcPr>
            <w:tcW w:w="1104" w:type="dxa"/>
          </w:tcPr>
          <w:p w14:paraId="3C02FE2F" w14:textId="77777777" w:rsidR="00382FB1" w:rsidRDefault="00382FB1">
            <w:pPr>
              <w:pStyle w:val="TableText"/>
            </w:pPr>
            <w:hyperlink w:anchor="C_5564-33202">
              <w:r>
                <w:rPr>
                  <w:rStyle w:val="HyperlinkText9pt"/>
                </w:rPr>
                <w:t>5564-33202</w:t>
              </w:r>
            </w:hyperlink>
          </w:p>
        </w:tc>
        <w:tc>
          <w:tcPr>
            <w:tcW w:w="2975" w:type="dxa"/>
          </w:tcPr>
          <w:p w14:paraId="59DE1781" w14:textId="77777777" w:rsidR="00382FB1" w:rsidRDefault="00382FB1">
            <w:pPr>
              <w:pStyle w:val="TableText"/>
            </w:pPr>
            <w:hyperlink w:anchor="E_Planned_Medication_Activity_V2">
              <w:r>
                <w:rPr>
                  <w:rStyle w:val="HyperlinkText9pt"/>
                </w:rPr>
                <w:t xml:space="preserve">Planned Medication Activity (V2) (identifier: </w:t>
              </w:r>
              <w:r>
                <w:rPr>
                  <w:rStyle w:val="HyperlinkText9pt"/>
                </w:rPr>
                <w:lastRenderedPageBreak/>
                <w:t>urn:hl7ii:2.16.840.1.113883.10.20.22.4.42:2014-06-09</w:t>
              </w:r>
            </w:hyperlink>
          </w:p>
        </w:tc>
      </w:tr>
      <w:tr w:rsidR="00382FB1" w14:paraId="08F78B53" w14:textId="77777777">
        <w:trPr>
          <w:jc w:val="center"/>
        </w:trPr>
        <w:tc>
          <w:tcPr>
            <w:tcW w:w="3345" w:type="dxa"/>
          </w:tcPr>
          <w:p w14:paraId="704BDEEA" w14:textId="77777777" w:rsidR="00382FB1" w:rsidRDefault="00000000">
            <w:pPr>
              <w:pStyle w:val="TableText"/>
            </w:pPr>
            <w:r>
              <w:lastRenderedPageBreak/>
              <w:tab/>
              <w:t>entry</w:t>
            </w:r>
          </w:p>
        </w:tc>
        <w:tc>
          <w:tcPr>
            <w:tcW w:w="720" w:type="dxa"/>
          </w:tcPr>
          <w:p w14:paraId="29B3BDA8" w14:textId="77777777" w:rsidR="00382FB1" w:rsidRDefault="00000000">
            <w:pPr>
              <w:pStyle w:val="TableText"/>
            </w:pPr>
            <w:r>
              <w:t>0..*</w:t>
            </w:r>
          </w:p>
        </w:tc>
        <w:tc>
          <w:tcPr>
            <w:tcW w:w="1152" w:type="dxa"/>
          </w:tcPr>
          <w:p w14:paraId="6F7F993D" w14:textId="77777777" w:rsidR="00382FB1" w:rsidRDefault="00000000">
            <w:pPr>
              <w:pStyle w:val="TableText"/>
            </w:pPr>
            <w:r>
              <w:t>MAY</w:t>
            </w:r>
          </w:p>
        </w:tc>
        <w:tc>
          <w:tcPr>
            <w:tcW w:w="864" w:type="dxa"/>
          </w:tcPr>
          <w:p w14:paraId="0D26B6BE" w14:textId="77777777" w:rsidR="00382FB1" w:rsidRDefault="00382FB1">
            <w:pPr>
              <w:pStyle w:val="TableText"/>
            </w:pPr>
          </w:p>
        </w:tc>
        <w:tc>
          <w:tcPr>
            <w:tcW w:w="1104" w:type="dxa"/>
          </w:tcPr>
          <w:p w14:paraId="213D5AFC" w14:textId="77777777" w:rsidR="00382FB1" w:rsidRDefault="00382FB1">
            <w:pPr>
              <w:pStyle w:val="TableText"/>
            </w:pPr>
            <w:hyperlink w:anchor="C_5564-33203">
              <w:r>
                <w:rPr>
                  <w:rStyle w:val="HyperlinkText9pt"/>
                </w:rPr>
                <w:t>5564-33203</w:t>
              </w:r>
            </w:hyperlink>
          </w:p>
        </w:tc>
        <w:tc>
          <w:tcPr>
            <w:tcW w:w="2975" w:type="dxa"/>
          </w:tcPr>
          <w:p w14:paraId="49D845B8" w14:textId="77777777" w:rsidR="00382FB1" w:rsidRDefault="00382FB1">
            <w:pPr>
              <w:pStyle w:val="TableText"/>
            </w:pPr>
          </w:p>
        </w:tc>
      </w:tr>
      <w:tr w:rsidR="00382FB1" w14:paraId="3364A9F4" w14:textId="77777777">
        <w:trPr>
          <w:jc w:val="center"/>
        </w:trPr>
        <w:tc>
          <w:tcPr>
            <w:tcW w:w="3345" w:type="dxa"/>
          </w:tcPr>
          <w:p w14:paraId="1BA89CB6" w14:textId="77777777" w:rsidR="00382FB1" w:rsidRDefault="00000000">
            <w:pPr>
              <w:pStyle w:val="TableText"/>
            </w:pPr>
            <w:r>
              <w:tab/>
            </w:r>
            <w:r>
              <w:tab/>
              <w:t>supply</w:t>
            </w:r>
          </w:p>
        </w:tc>
        <w:tc>
          <w:tcPr>
            <w:tcW w:w="720" w:type="dxa"/>
          </w:tcPr>
          <w:p w14:paraId="2E90B661" w14:textId="77777777" w:rsidR="00382FB1" w:rsidRDefault="00000000">
            <w:pPr>
              <w:pStyle w:val="TableText"/>
            </w:pPr>
            <w:r>
              <w:t>1..1</w:t>
            </w:r>
          </w:p>
        </w:tc>
        <w:tc>
          <w:tcPr>
            <w:tcW w:w="1152" w:type="dxa"/>
          </w:tcPr>
          <w:p w14:paraId="00B16CED" w14:textId="77777777" w:rsidR="00382FB1" w:rsidRDefault="00000000">
            <w:pPr>
              <w:pStyle w:val="TableText"/>
            </w:pPr>
            <w:r>
              <w:t>SHALL</w:t>
            </w:r>
          </w:p>
        </w:tc>
        <w:tc>
          <w:tcPr>
            <w:tcW w:w="864" w:type="dxa"/>
          </w:tcPr>
          <w:p w14:paraId="31AC70BA" w14:textId="77777777" w:rsidR="00382FB1" w:rsidRDefault="00382FB1">
            <w:pPr>
              <w:pStyle w:val="TableText"/>
            </w:pPr>
          </w:p>
        </w:tc>
        <w:tc>
          <w:tcPr>
            <w:tcW w:w="1104" w:type="dxa"/>
          </w:tcPr>
          <w:p w14:paraId="3F6D64FD" w14:textId="77777777" w:rsidR="00382FB1" w:rsidRDefault="00382FB1">
            <w:pPr>
              <w:pStyle w:val="TableText"/>
            </w:pPr>
            <w:hyperlink w:anchor="C_5564-33204">
              <w:r>
                <w:rPr>
                  <w:rStyle w:val="HyperlinkText9pt"/>
                </w:rPr>
                <w:t>5564-33204</w:t>
              </w:r>
            </w:hyperlink>
          </w:p>
        </w:tc>
        <w:tc>
          <w:tcPr>
            <w:tcW w:w="2975" w:type="dxa"/>
          </w:tcPr>
          <w:p w14:paraId="62C825F2" w14:textId="77777777" w:rsidR="00382FB1" w:rsidRDefault="00382FB1">
            <w:pPr>
              <w:pStyle w:val="TableText"/>
            </w:pPr>
            <w:hyperlink w:anchor="E_Planned_Supply_V2">
              <w:r>
                <w:rPr>
                  <w:rStyle w:val="HyperlinkText9pt"/>
                </w:rPr>
                <w:t>Planned Supply (V2) (identifier: urn:hl7ii:2.16.840.1.113883.10.20.22.4.43:2014-06-09</w:t>
              </w:r>
            </w:hyperlink>
          </w:p>
        </w:tc>
      </w:tr>
      <w:tr w:rsidR="00382FB1" w14:paraId="51F7A553" w14:textId="77777777">
        <w:trPr>
          <w:jc w:val="center"/>
        </w:trPr>
        <w:tc>
          <w:tcPr>
            <w:tcW w:w="3345" w:type="dxa"/>
          </w:tcPr>
          <w:p w14:paraId="37D8C4D7" w14:textId="77777777" w:rsidR="00382FB1" w:rsidRDefault="00000000">
            <w:pPr>
              <w:pStyle w:val="TableText"/>
            </w:pPr>
            <w:r>
              <w:tab/>
              <w:t>entry</w:t>
            </w:r>
          </w:p>
        </w:tc>
        <w:tc>
          <w:tcPr>
            <w:tcW w:w="720" w:type="dxa"/>
          </w:tcPr>
          <w:p w14:paraId="120445B9" w14:textId="77777777" w:rsidR="00382FB1" w:rsidRDefault="00000000">
            <w:pPr>
              <w:pStyle w:val="TableText"/>
            </w:pPr>
            <w:r>
              <w:t>0..*</w:t>
            </w:r>
          </w:p>
        </w:tc>
        <w:tc>
          <w:tcPr>
            <w:tcW w:w="1152" w:type="dxa"/>
          </w:tcPr>
          <w:p w14:paraId="48F386F9" w14:textId="77777777" w:rsidR="00382FB1" w:rsidRDefault="00000000">
            <w:pPr>
              <w:pStyle w:val="TableText"/>
            </w:pPr>
            <w:r>
              <w:t>MAY</w:t>
            </w:r>
          </w:p>
        </w:tc>
        <w:tc>
          <w:tcPr>
            <w:tcW w:w="864" w:type="dxa"/>
          </w:tcPr>
          <w:p w14:paraId="418DE436" w14:textId="77777777" w:rsidR="00382FB1" w:rsidRDefault="00382FB1">
            <w:pPr>
              <w:pStyle w:val="TableText"/>
            </w:pPr>
          </w:p>
        </w:tc>
        <w:tc>
          <w:tcPr>
            <w:tcW w:w="1104" w:type="dxa"/>
          </w:tcPr>
          <w:p w14:paraId="7B78B8B7" w14:textId="77777777" w:rsidR="00382FB1" w:rsidRDefault="00382FB1">
            <w:pPr>
              <w:pStyle w:val="TableText"/>
            </w:pPr>
            <w:hyperlink w:anchor="C_5564-33205">
              <w:r>
                <w:rPr>
                  <w:rStyle w:val="HyperlinkText9pt"/>
                </w:rPr>
                <w:t>5564-33205</w:t>
              </w:r>
            </w:hyperlink>
          </w:p>
        </w:tc>
        <w:tc>
          <w:tcPr>
            <w:tcW w:w="2975" w:type="dxa"/>
          </w:tcPr>
          <w:p w14:paraId="61534129" w14:textId="77777777" w:rsidR="00382FB1" w:rsidRDefault="00382FB1">
            <w:pPr>
              <w:pStyle w:val="TableText"/>
            </w:pPr>
          </w:p>
        </w:tc>
      </w:tr>
      <w:tr w:rsidR="00382FB1" w14:paraId="7E2B2DB9" w14:textId="77777777">
        <w:trPr>
          <w:jc w:val="center"/>
        </w:trPr>
        <w:tc>
          <w:tcPr>
            <w:tcW w:w="3345" w:type="dxa"/>
          </w:tcPr>
          <w:p w14:paraId="248E3C6B" w14:textId="77777777" w:rsidR="00382FB1" w:rsidRDefault="00000000">
            <w:pPr>
              <w:pStyle w:val="TableText"/>
            </w:pPr>
            <w:r>
              <w:tab/>
            </w:r>
            <w:r>
              <w:tab/>
              <w:t>act</w:t>
            </w:r>
          </w:p>
        </w:tc>
        <w:tc>
          <w:tcPr>
            <w:tcW w:w="720" w:type="dxa"/>
          </w:tcPr>
          <w:p w14:paraId="7FB0917C" w14:textId="77777777" w:rsidR="00382FB1" w:rsidRDefault="00000000">
            <w:pPr>
              <w:pStyle w:val="TableText"/>
            </w:pPr>
            <w:r>
              <w:t>1..1</w:t>
            </w:r>
          </w:p>
        </w:tc>
        <w:tc>
          <w:tcPr>
            <w:tcW w:w="1152" w:type="dxa"/>
          </w:tcPr>
          <w:p w14:paraId="33CA403A" w14:textId="77777777" w:rsidR="00382FB1" w:rsidRDefault="00000000">
            <w:pPr>
              <w:pStyle w:val="TableText"/>
            </w:pPr>
            <w:r>
              <w:t>SHALL</w:t>
            </w:r>
          </w:p>
        </w:tc>
        <w:tc>
          <w:tcPr>
            <w:tcW w:w="864" w:type="dxa"/>
          </w:tcPr>
          <w:p w14:paraId="710EC669" w14:textId="77777777" w:rsidR="00382FB1" w:rsidRDefault="00382FB1">
            <w:pPr>
              <w:pStyle w:val="TableText"/>
            </w:pPr>
          </w:p>
        </w:tc>
        <w:tc>
          <w:tcPr>
            <w:tcW w:w="1104" w:type="dxa"/>
          </w:tcPr>
          <w:p w14:paraId="5EDEA613" w14:textId="77777777" w:rsidR="00382FB1" w:rsidRDefault="00382FB1">
            <w:pPr>
              <w:pStyle w:val="TableText"/>
            </w:pPr>
            <w:hyperlink w:anchor="C_5564-33206">
              <w:r>
                <w:rPr>
                  <w:rStyle w:val="HyperlinkText9pt"/>
                </w:rPr>
                <w:t>5564-33206</w:t>
              </w:r>
            </w:hyperlink>
          </w:p>
        </w:tc>
        <w:tc>
          <w:tcPr>
            <w:tcW w:w="2975" w:type="dxa"/>
          </w:tcPr>
          <w:p w14:paraId="1E961187"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18BEE18A" w14:textId="77777777">
        <w:trPr>
          <w:jc w:val="center"/>
        </w:trPr>
        <w:tc>
          <w:tcPr>
            <w:tcW w:w="3345" w:type="dxa"/>
          </w:tcPr>
          <w:p w14:paraId="59860F90" w14:textId="77777777" w:rsidR="00382FB1" w:rsidRDefault="00000000">
            <w:pPr>
              <w:pStyle w:val="TableText"/>
            </w:pPr>
            <w:r>
              <w:tab/>
              <w:t>entry</w:t>
            </w:r>
          </w:p>
        </w:tc>
        <w:tc>
          <w:tcPr>
            <w:tcW w:w="720" w:type="dxa"/>
          </w:tcPr>
          <w:p w14:paraId="070FDCCF" w14:textId="77777777" w:rsidR="00382FB1" w:rsidRDefault="00000000">
            <w:pPr>
              <w:pStyle w:val="TableText"/>
            </w:pPr>
            <w:r>
              <w:t>0..*</w:t>
            </w:r>
          </w:p>
        </w:tc>
        <w:tc>
          <w:tcPr>
            <w:tcW w:w="1152" w:type="dxa"/>
          </w:tcPr>
          <w:p w14:paraId="0696AE58" w14:textId="77777777" w:rsidR="00382FB1" w:rsidRDefault="00000000">
            <w:pPr>
              <w:pStyle w:val="TableText"/>
            </w:pPr>
            <w:r>
              <w:t>MAY</w:t>
            </w:r>
          </w:p>
        </w:tc>
        <w:tc>
          <w:tcPr>
            <w:tcW w:w="864" w:type="dxa"/>
          </w:tcPr>
          <w:p w14:paraId="5DAB21D6" w14:textId="77777777" w:rsidR="00382FB1" w:rsidRDefault="00382FB1">
            <w:pPr>
              <w:pStyle w:val="TableText"/>
            </w:pPr>
          </w:p>
        </w:tc>
        <w:tc>
          <w:tcPr>
            <w:tcW w:w="1104" w:type="dxa"/>
          </w:tcPr>
          <w:p w14:paraId="093DED9B" w14:textId="77777777" w:rsidR="00382FB1" w:rsidRDefault="00382FB1">
            <w:pPr>
              <w:pStyle w:val="TableText"/>
            </w:pPr>
            <w:hyperlink w:anchor="C_5564-33207">
              <w:r>
                <w:rPr>
                  <w:rStyle w:val="HyperlinkText9pt"/>
                </w:rPr>
                <w:t>5564-33207</w:t>
              </w:r>
            </w:hyperlink>
          </w:p>
        </w:tc>
        <w:tc>
          <w:tcPr>
            <w:tcW w:w="2975" w:type="dxa"/>
          </w:tcPr>
          <w:p w14:paraId="27D10523" w14:textId="77777777" w:rsidR="00382FB1" w:rsidRDefault="00382FB1">
            <w:pPr>
              <w:pStyle w:val="TableText"/>
            </w:pPr>
          </w:p>
        </w:tc>
      </w:tr>
      <w:tr w:rsidR="00382FB1" w14:paraId="7E609004" w14:textId="77777777">
        <w:trPr>
          <w:jc w:val="center"/>
        </w:trPr>
        <w:tc>
          <w:tcPr>
            <w:tcW w:w="3345" w:type="dxa"/>
          </w:tcPr>
          <w:p w14:paraId="6DDF2C18" w14:textId="77777777" w:rsidR="00382FB1" w:rsidRDefault="00000000">
            <w:pPr>
              <w:pStyle w:val="TableText"/>
            </w:pPr>
            <w:r>
              <w:tab/>
            </w:r>
            <w:r>
              <w:tab/>
              <w:t>act</w:t>
            </w:r>
          </w:p>
        </w:tc>
        <w:tc>
          <w:tcPr>
            <w:tcW w:w="720" w:type="dxa"/>
          </w:tcPr>
          <w:p w14:paraId="25AB8111" w14:textId="77777777" w:rsidR="00382FB1" w:rsidRDefault="00000000">
            <w:pPr>
              <w:pStyle w:val="TableText"/>
            </w:pPr>
            <w:r>
              <w:t>1..1</w:t>
            </w:r>
          </w:p>
        </w:tc>
        <w:tc>
          <w:tcPr>
            <w:tcW w:w="1152" w:type="dxa"/>
          </w:tcPr>
          <w:p w14:paraId="3F8335D4" w14:textId="77777777" w:rsidR="00382FB1" w:rsidRDefault="00000000">
            <w:pPr>
              <w:pStyle w:val="TableText"/>
            </w:pPr>
            <w:r>
              <w:t>SHALL</w:t>
            </w:r>
          </w:p>
        </w:tc>
        <w:tc>
          <w:tcPr>
            <w:tcW w:w="864" w:type="dxa"/>
          </w:tcPr>
          <w:p w14:paraId="27B4D8E3" w14:textId="77777777" w:rsidR="00382FB1" w:rsidRDefault="00382FB1">
            <w:pPr>
              <w:pStyle w:val="TableText"/>
            </w:pPr>
          </w:p>
        </w:tc>
        <w:tc>
          <w:tcPr>
            <w:tcW w:w="1104" w:type="dxa"/>
          </w:tcPr>
          <w:p w14:paraId="5FF15242" w14:textId="77777777" w:rsidR="00382FB1" w:rsidRDefault="00382FB1">
            <w:pPr>
              <w:pStyle w:val="TableText"/>
            </w:pPr>
            <w:hyperlink w:anchor="C_5564-33208">
              <w:r>
                <w:rPr>
                  <w:rStyle w:val="HyperlinkText9pt"/>
                </w:rPr>
                <w:t>5564-33208</w:t>
              </w:r>
            </w:hyperlink>
          </w:p>
        </w:tc>
        <w:tc>
          <w:tcPr>
            <w:tcW w:w="2975" w:type="dxa"/>
          </w:tcPr>
          <w:p w14:paraId="47ED86FE" w14:textId="77777777" w:rsidR="00382FB1" w:rsidRDefault="00382FB1">
            <w:pPr>
              <w:pStyle w:val="TableText"/>
            </w:pPr>
            <w:hyperlink w:anchor="E_Handoff_Communication_Participants">
              <w:r>
                <w:rPr>
                  <w:rStyle w:val="HyperlinkText9pt"/>
                </w:rPr>
                <w:t>Handoff Communication Participants (identifier: urn:oid:2.16.840.1.113883.10.20.22.4.141</w:t>
              </w:r>
            </w:hyperlink>
          </w:p>
        </w:tc>
      </w:tr>
      <w:tr w:rsidR="00382FB1" w14:paraId="207D2CE8" w14:textId="77777777">
        <w:trPr>
          <w:jc w:val="center"/>
        </w:trPr>
        <w:tc>
          <w:tcPr>
            <w:tcW w:w="3345" w:type="dxa"/>
          </w:tcPr>
          <w:p w14:paraId="5981F02C" w14:textId="77777777" w:rsidR="00382FB1" w:rsidRDefault="00000000">
            <w:pPr>
              <w:pStyle w:val="TableText"/>
            </w:pPr>
            <w:r>
              <w:tab/>
              <w:t>entry</w:t>
            </w:r>
          </w:p>
        </w:tc>
        <w:tc>
          <w:tcPr>
            <w:tcW w:w="720" w:type="dxa"/>
          </w:tcPr>
          <w:p w14:paraId="68E7B899" w14:textId="77777777" w:rsidR="00382FB1" w:rsidRDefault="00000000">
            <w:pPr>
              <w:pStyle w:val="TableText"/>
            </w:pPr>
            <w:r>
              <w:t>0..*</w:t>
            </w:r>
          </w:p>
        </w:tc>
        <w:tc>
          <w:tcPr>
            <w:tcW w:w="1152" w:type="dxa"/>
          </w:tcPr>
          <w:p w14:paraId="1CA1C603" w14:textId="77777777" w:rsidR="00382FB1" w:rsidRDefault="00000000">
            <w:pPr>
              <w:pStyle w:val="TableText"/>
            </w:pPr>
            <w:r>
              <w:t>MAY</w:t>
            </w:r>
          </w:p>
        </w:tc>
        <w:tc>
          <w:tcPr>
            <w:tcW w:w="864" w:type="dxa"/>
          </w:tcPr>
          <w:p w14:paraId="0536214F" w14:textId="77777777" w:rsidR="00382FB1" w:rsidRDefault="00382FB1">
            <w:pPr>
              <w:pStyle w:val="TableText"/>
            </w:pPr>
          </w:p>
        </w:tc>
        <w:tc>
          <w:tcPr>
            <w:tcW w:w="1104" w:type="dxa"/>
          </w:tcPr>
          <w:p w14:paraId="08A87A5E" w14:textId="77777777" w:rsidR="00382FB1" w:rsidRDefault="00382FB1">
            <w:pPr>
              <w:pStyle w:val="TableText"/>
            </w:pPr>
            <w:hyperlink w:anchor="C_5564-33209">
              <w:r>
                <w:rPr>
                  <w:rStyle w:val="HyperlinkText9pt"/>
                </w:rPr>
                <w:t>5564-33209</w:t>
              </w:r>
            </w:hyperlink>
          </w:p>
        </w:tc>
        <w:tc>
          <w:tcPr>
            <w:tcW w:w="2975" w:type="dxa"/>
          </w:tcPr>
          <w:p w14:paraId="426B1122" w14:textId="77777777" w:rsidR="00382FB1" w:rsidRDefault="00382FB1">
            <w:pPr>
              <w:pStyle w:val="TableText"/>
            </w:pPr>
          </w:p>
        </w:tc>
      </w:tr>
      <w:tr w:rsidR="00382FB1" w14:paraId="3A88785B" w14:textId="77777777">
        <w:trPr>
          <w:jc w:val="center"/>
        </w:trPr>
        <w:tc>
          <w:tcPr>
            <w:tcW w:w="3345" w:type="dxa"/>
          </w:tcPr>
          <w:p w14:paraId="7D3074CD" w14:textId="77777777" w:rsidR="00382FB1" w:rsidRDefault="00000000">
            <w:pPr>
              <w:pStyle w:val="TableText"/>
            </w:pPr>
            <w:r>
              <w:tab/>
            </w:r>
            <w:r>
              <w:tab/>
              <w:t>act</w:t>
            </w:r>
          </w:p>
        </w:tc>
        <w:tc>
          <w:tcPr>
            <w:tcW w:w="720" w:type="dxa"/>
          </w:tcPr>
          <w:p w14:paraId="46FDE956" w14:textId="77777777" w:rsidR="00382FB1" w:rsidRDefault="00000000">
            <w:pPr>
              <w:pStyle w:val="TableText"/>
            </w:pPr>
            <w:r>
              <w:t>1..1</w:t>
            </w:r>
          </w:p>
        </w:tc>
        <w:tc>
          <w:tcPr>
            <w:tcW w:w="1152" w:type="dxa"/>
          </w:tcPr>
          <w:p w14:paraId="15ED74AB" w14:textId="77777777" w:rsidR="00382FB1" w:rsidRDefault="00000000">
            <w:pPr>
              <w:pStyle w:val="TableText"/>
            </w:pPr>
            <w:r>
              <w:t>SHALL</w:t>
            </w:r>
          </w:p>
        </w:tc>
        <w:tc>
          <w:tcPr>
            <w:tcW w:w="864" w:type="dxa"/>
          </w:tcPr>
          <w:p w14:paraId="51A1713A" w14:textId="77777777" w:rsidR="00382FB1" w:rsidRDefault="00382FB1">
            <w:pPr>
              <w:pStyle w:val="TableText"/>
            </w:pPr>
          </w:p>
        </w:tc>
        <w:tc>
          <w:tcPr>
            <w:tcW w:w="1104" w:type="dxa"/>
          </w:tcPr>
          <w:p w14:paraId="3981A53F" w14:textId="77777777" w:rsidR="00382FB1" w:rsidRDefault="00382FB1">
            <w:pPr>
              <w:pStyle w:val="TableText"/>
            </w:pPr>
            <w:hyperlink w:anchor="C_5564-33210">
              <w:r>
                <w:rPr>
                  <w:rStyle w:val="HyperlinkText9pt"/>
                </w:rPr>
                <w:t>5564-33210</w:t>
              </w:r>
            </w:hyperlink>
          </w:p>
        </w:tc>
        <w:tc>
          <w:tcPr>
            <w:tcW w:w="2975" w:type="dxa"/>
          </w:tcPr>
          <w:p w14:paraId="3DAD404C" w14:textId="77777777" w:rsidR="00382FB1" w:rsidRDefault="00382FB1">
            <w:pPr>
              <w:pStyle w:val="TableText"/>
            </w:pPr>
            <w:hyperlink w:anchor="E_Nutrition_Recommendation_NHCS_V2">
              <w:r>
                <w:rPr>
                  <w:rStyle w:val="HyperlinkText9pt"/>
                </w:rPr>
                <w:t>Nutrition Recommendation (NHCS V2) (identifier: urn:hl7ii:2.16.840.1.113883.10.20.22.4.130:2025-08-01</w:t>
              </w:r>
            </w:hyperlink>
          </w:p>
        </w:tc>
      </w:tr>
      <w:tr w:rsidR="00382FB1" w14:paraId="7A2F0611" w14:textId="77777777">
        <w:trPr>
          <w:jc w:val="center"/>
        </w:trPr>
        <w:tc>
          <w:tcPr>
            <w:tcW w:w="3345" w:type="dxa"/>
          </w:tcPr>
          <w:p w14:paraId="207DFF3F" w14:textId="77777777" w:rsidR="00382FB1" w:rsidRDefault="00000000">
            <w:pPr>
              <w:pStyle w:val="TableText"/>
            </w:pPr>
            <w:r>
              <w:tab/>
              <w:t>entry</w:t>
            </w:r>
          </w:p>
        </w:tc>
        <w:tc>
          <w:tcPr>
            <w:tcW w:w="720" w:type="dxa"/>
          </w:tcPr>
          <w:p w14:paraId="1CB5D29B" w14:textId="77777777" w:rsidR="00382FB1" w:rsidRDefault="00000000">
            <w:pPr>
              <w:pStyle w:val="TableText"/>
            </w:pPr>
            <w:r>
              <w:t>0..*</w:t>
            </w:r>
          </w:p>
        </w:tc>
        <w:tc>
          <w:tcPr>
            <w:tcW w:w="1152" w:type="dxa"/>
          </w:tcPr>
          <w:p w14:paraId="065D3910" w14:textId="77777777" w:rsidR="00382FB1" w:rsidRDefault="00000000">
            <w:pPr>
              <w:pStyle w:val="TableText"/>
            </w:pPr>
            <w:r>
              <w:t>MAY</w:t>
            </w:r>
          </w:p>
        </w:tc>
        <w:tc>
          <w:tcPr>
            <w:tcW w:w="864" w:type="dxa"/>
          </w:tcPr>
          <w:p w14:paraId="4162C97E" w14:textId="77777777" w:rsidR="00382FB1" w:rsidRDefault="00382FB1">
            <w:pPr>
              <w:pStyle w:val="TableText"/>
            </w:pPr>
          </w:p>
        </w:tc>
        <w:tc>
          <w:tcPr>
            <w:tcW w:w="1104" w:type="dxa"/>
          </w:tcPr>
          <w:p w14:paraId="05D8C6D6" w14:textId="77777777" w:rsidR="00382FB1" w:rsidRDefault="00382FB1">
            <w:pPr>
              <w:pStyle w:val="TableText"/>
            </w:pPr>
            <w:hyperlink w:anchor="C_5564-33211">
              <w:r>
                <w:rPr>
                  <w:rStyle w:val="HyperlinkText9pt"/>
                </w:rPr>
                <w:t>5564-33211</w:t>
              </w:r>
            </w:hyperlink>
          </w:p>
        </w:tc>
        <w:tc>
          <w:tcPr>
            <w:tcW w:w="2975" w:type="dxa"/>
          </w:tcPr>
          <w:p w14:paraId="6850ADF9" w14:textId="77777777" w:rsidR="00382FB1" w:rsidRDefault="00382FB1">
            <w:pPr>
              <w:pStyle w:val="TableText"/>
            </w:pPr>
          </w:p>
        </w:tc>
      </w:tr>
      <w:tr w:rsidR="00382FB1" w14:paraId="5C1AFF12" w14:textId="77777777">
        <w:trPr>
          <w:jc w:val="center"/>
        </w:trPr>
        <w:tc>
          <w:tcPr>
            <w:tcW w:w="3345" w:type="dxa"/>
          </w:tcPr>
          <w:p w14:paraId="7908A77E" w14:textId="77777777" w:rsidR="00382FB1" w:rsidRDefault="00000000">
            <w:pPr>
              <w:pStyle w:val="TableText"/>
            </w:pPr>
            <w:r>
              <w:tab/>
            </w:r>
            <w:r>
              <w:tab/>
              <w:t>substanceAdministration</w:t>
            </w:r>
          </w:p>
        </w:tc>
        <w:tc>
          <w:tcPr>
            <w:tcW w:w="720" w:type="dxa"/>
          </w:tcPr>
          <w:p w14:paraId="5C0E8D93" w14:textId="77777777" w:rsidR="00382FB1" w:rsidRDefault="00000000">
            <w:pPr>
              <w:pStyle w:val="TableText"/>
            </w:pPr>
            <w:r>
              <w:t>1..1</w:t>
            </w:r>
          </w:p>
        </w:tc>
        <w:tc>
          <w:tcPr>
            <w:tcW w:w="1152" w:type="dxa"/>
          </w:tcPr>
          <w:p w14:paraId="355A2389" w14:textId="77777777" w:rsidR="00382FB1" w:rsidRDefault="00000000">
            <w:pPr>
              <w:pStyle w:val="TableText"/>
            </w:pPr>
            <w:r>
              <w:t>SHALL</w:t>
            </w:r>
          </w:p>
        </w:tc>
        <w:tc>
          <w:tcPr>
            <w:tcW w:w="864" w:type="dxa"/>
          </w:tcPr>
          <w:p w14:paraId="5E11FE28" w14:textId="77777777" w:rsidR="00382FB1" w:rsidRDefault="00382FB1">
            <w:pPr>
              <w:pStyle w:val="TableText"/>
            </w:pPr>
          </w:p>
        </w:tc>
        <w:tc>
          <w:tcPr>
            <w:tcW w:w="1104" w:type="dxa"/>
          </w:tcPr>
          <w:p w14:paraId="735037FE" w14:textId="77777777" w:rsidR="00382FB1" w:rsidRDefault="00382FB1">
            <w:pPr>
              <w:pStyle w:val="TableText"/>
            </w:pPr>
            <w:hyperlink w:anchor="C_5564-33212">
              <w:r>
                <w:rPr>
                  <w:rStyle w:val="HyperlinkText9pt"/>
                </w:rPr>
                <w:t>5564-33212</w:t>
              </w:r>
            </w:hyperlink>
          </w:p>
        </w:tc>
        <w:tc>
          <w:tcPr>
            <w:tcW w:w="2975" w:type="dxa"/>
          </w:tcPr>
          <w:p w14:paraId="678107F4" w14:textId="77777777" w:rsidR="00382FB1" w:rsidRDefault="00382FB1">
            <w:pPr>
              <w:pStyle w:val="TableText"/>
            </w:pPr>
            <w:hyperlink w:anchor="E_Planned_Immunization_Activity">
              <w:r>
                <w:rPr>
                  <w:rStyle w:val="HyperlinkText9pt"/>
                </w:rPr>
                <w:t>Planned Immunization Activity (identifier: urn:oid:2.16.840.1.113883.10.20.22.4.120</w:t>
              </w:r>
            </w:hyperlink>
          </w:p>
        </w:tc>
      </w:tr>
      <w:tr w:rsidR="00382FB1" w14:paraId="2087056B" w14:textId="77777777">
        <w:trPr>
          <w:jc w:val="center"/>
        </w:trPr>
        <w:tc>
          <w:tcPr>
            <w:tcW w:w="3345" w:type="dxa"/>
          </w:tcPr>
          <w:p w14:paraId="12B830CE" w14:textId="77777777" w:rsidR="00382FB1" w:rsidRDefault="00000000">
            <w:pPr>
              <w:pStyle w:val="TableText"/>
            </w:pPr>
            <w:r>
              <w:tab/>
              <w:t>entry</w:t>
            </w:r>
          </w:p>
        </w:tc>
        <w:tc>
          <w:tcPr>
            <w:tcW w:w="720" w:type="dxa"/>
          </w:tcPr>
          <w:p w14:paraId="3F350B74" w14:textId="77777777" w:rsidR="00382FB1" w:rsidRDefault="00000000">
            <w:pPr>
              <w:pStyle w:val="TableText"/>
            </w:pPr>
            <w:r>
              <w:t>0..*</w:t>
            </w:r>
          </w:p>
        </w:tc>
        <w:tc>
          <w:tcPr>
            <w:tcW w:w="1152" w:type="dxa"/>
          </w:tcPr>
          <w:p w14:paraId="710538F4" w14:textId="77777777" w:rsidR="00382FB1" w:rsidRDefault="00000000">
            <w:pPr>
              <w:pStyle w:val="TableText"/>
            </w:pPr>
            <w:r>
              <w:t>MAY</w:t>
            </w:r>
          </w:p>
        </w:tc>
        <w:tc>
          <w:tcPr>
            <w:tcW w:w="864" w:type="dxa"/>
          </w:tcPr>
          <w:p w14:paraId="7066E458" w14:textId="77777777" w:rsidR="00382FB1" w:rsidRDefault="00382FB1">
            <w:pPr>
              <w:pStyle w:val="TableText"/>
            </w:pPr>
          </w:p>
        </w:tc>
        <w:tc>
          <w:tcPr>
            <w:tcW w:w="1104" w:type="dxa"/>
          </w:tcPr>
          <w:p w14:paraId="3652FFFA" w14:textId="77777777" w:rsidR="00382FB1" w:rsidRDefault="00382FB1">
            <w:pPr>
              <w:pStyle w:val="TableText"/>
            </w:pPr>
            <w:hyperlink w:anchor="C_5564-33213">
              <w:r>
                <w:rPr>
                  <w:rStyle w:val="HyperlinkText9pt"/>
                </w:rPr>
                <w:t>5564-33213</w:t>
              </w:r>
            </w:hyperlink>
          </w:p>
        </w:tc>
        <w:tc>
          <w:tcPr>
            <w:tcW w:w="2975" w:type="dxa"/>
          </w:tcPr>
          <w:p w14:paraId="2932E4FA" w14:textId="77777777" w:rsidR="00382FB1" w:rsidRDefault="00382FB1">
            <w:pPr>
              <w:pStyle w:val="TableText"/>
            </w:pPr>
          </w:p>
        </w:tc>
      </w:tr>
      <w:tr w:rsidR="00382FB1" w14:paraId="5A4DA955" w14:textId="77777777">
        <w:trPr>
          <w:jc w:val="center"/>
        </w:trPr>
        <w:tc>
          <w:tcPr>
            <w:tcW w:w="3345" w:type="dxa"/>
          </w:tcPr>
          <w:p w14:paraId="76E78EFE" w14:textId="77777777" w:rsidR="00382FB1" w:rsidRDefault="00000000">
            <w:pPr>
              <w:pStyle w:val="TableText"/>
            </w:pPr>
            <w:r>
              <w:tab/>
            </w:r>
            <w:r>
              <w:tab/>
              <w:t>observation</w:t>
            </w:r>
          </w:p>
        </w:tc>
        <w:tc>
          <w:tcPr>
            <w:tcW w:w="720" w:type="dxa"/>
          </w:tcPr>
          <w:p w14:paraId="2C659E29" w14:textId="77777777" w:rsidR="00382FB1" w:rsidRDefault="00000000">
            <w:pPr>
              <w:pStyle w:val="TableText"/>
            </w:pPr>
            <w:r>
              <w:t>1..1</w:t>
            </w:r>
          </w:p>
        </w:tc>
        <w:tc>
          <w:tcPr>
            <w:tcW w:w="1152" w:type="dxa"/>
          </w:tcPr>
          <w:p w14:paraId="51715659" w14:textId="77777777" w:rsidR="00382FB1" w:rsidRDefault="00000000">
            <w:pPr>
              <w:pStyle w:val="TableText"/>
            </w:pPr>
            <w:r>
              <w:t>SHALL</w:t>
            </w:r>
          </w:p>
        </w:tc>
        <w:tc>
          <w:tcPr>
            <w:tcW w:w="864" w:type="dxa"/>
          </w:tcPr>
          <w:p w14:paraId="040A6ACE" w14:textId="77777777" w:rsidR="00382FB1" w:rsidRDefault="00382FB1">
            <w:pPr>
              <w:pStyle w:val="TableText"/>
            </w:pPr>
          </w:p>
        </w:tc>
        <w:tc>
          <w:tcPr>
            <w:tcW w:w="1104" w:type="dxa"/>
          </w:tcPr>
          <w:p w14:paraId="1EB0057A" w14:textId="77777777" w:rsidR="00382FB1" w:rsidRDefault="00382FB1">
            <w:pPr>
              <w:pStyle w:val="TableText"/>
            </w:pPr>
            <w:hyperlink w:anchor="C_5564-33214">
              <w:r>
                <w:rPr>
                  <w:rStyle w:val="HyperlinkText9pt"/>
                </w:rPr>
                <w:t>5564-33214</w:t>
              </w:r>
            </w:hyperlink>
          </w:p>
        </w:tc>
        <w:tc>
          <w:tcPr>
            <w:tcW w:w="2975" w:type="dxa"/>
          </w:tcPr>
          <w:p w14:paraId="61CEEC57" w14:textId="77777777" w:rsidR="00382FB1" w:rsidRDefault="00382FB1">
            <w:pPr>
              <w:pStyle w:val="TableText"/>
            </w:pPr>
            <w:hyperlink w:anchor="E_Goal_Observation_NHCS_V3">
              <w:r>
                <w:rPr>
                  <w:rStyle w:val="HyperlinkText9pt"/>
                </w:rPr>
                <w:t>Goal Observation (NHCS V3) (identifier: urn:hl7ii:2.16.840.1.113883.10.20.22.4.121:2025-08-01</w:t>
              </w:r>
            </w:hyperlink>
          </w:p>
        </w:tc>
      </w:tr>
      <w:tr w:rsidR="00382FB1" w14:paraId="6C3870F9" w14:textId="77777777">
        <w:trPr>
          <w:jc w:val="center"/>
        </w:trPr>
        <w:tc>
          <w:tcPr>
            <w:tcW w:w="3345" w:type="dxa"/>
          </w:tcPr>
          <w:p w14:paraId="70661903" w14:textId="77777777" w:rsidR="00382FB1" w:rsidRDefault="00000000">
            <w:pPr>
              <w:pStyle w:val="TableText"/>
            </w:pPr>
            <w:r>
              <w:tab/>
              <w:t>entry</w:t>
            </w:r>
          </w:p>
        </w:tc>
        <w:tc>
          <w:tcPr>
            <w:tcW w:w="720" w:type="dxa"/>
          </w:tcPr>
          <w:p w14:paraId="17DA80F4" w14:textId="77777777" w:rsidR="00382FB1" w:rsidRDefault="00000000">
            <w:pPr>
              <w:pStyle w:val="TableText"/>
            </w:pPr>
            <w:r>
              <w:t>0..*</w:t>
            </w:r>
          </w:p>
        </w:tc>
        <w:tc>
          <w:tcPr>
            <w:tcW w:w="1152" w:type="dxa"/>
          </w:tcPr>
          <w:p w14:paraId="3491C3AB" w14:textId="77777777" w:rsidR="00382FB1" w:rsidRDefault="00000000">
            <w:pPr>
              <w:pStyle w:val="TableText"/>
            </w:pPr>
            <w:r>
              <w:t>MAY</w:t>
            </w:r>
          </w:p>
        </w:tc>
        <w:tc>
          <w:tcPr>
            <w:tcW w:w="864" w:type="dxa"/>
          </w:tcPr>
          <w:p w14:paraId="570C4558" w14:textId="77777777" w:rsidR="00382FB1" w:rsidRDefault="00382FB1">
            <w:pPr>
              <w:pStyle w:val="TableText"/>
            </w:pPr>
          </w:p>
        </w:tc>
        <w:tc>
          <w:tcPr>
            <w:tcW w:w="1104" w:type="dxa"/>
          </w:tcPr>
          <w:p w14:paraId="0CCD3317" w14:textId="77777777" w:rsidR="00382FB1" w:rsidRDefault="00382FB1">
            <w:pPr>
              <w:pStyle w:val="TableText"/>
            </w:pPr>
            <w:hyperlink w:anchor="C_5564-33348">
              <w:r>
                <w:rPr>
                  <w:rStyle w:val="HyperlinkText9pt"/>
                </w:rPr>
                <w:t>5564-33348</w:t>
              </w:r>
            </w:hyperlink>
          </w:p>
        </w:tc>
        <w:tc>
          <w:tcPr>
            <w:tcW w:w="2975" w:type="dxa"/>
          </w:tcPr>
          <w:p w14:paraId="372D9EF8" w14:textId="77777777" w:rsidR="00382FB1" w:rsidRDefault="00382FB1">
            <w:pPr>
              <w:pStyle w:val="TableText"/>
            </w:pPr>
          </w:p>
        </w:tc>
      </w:tr>
      <w:tr w:rsidR="00382FB1" w14:paraId="71831DC8" w14:textId="77777777">
        <w:trPr>
          <w:jc w:val="center"/>
        </w:trPr>
        <w:tc>
          <w:tcPr>
            <w:tcW w:w="3345" w:type="dxa"/>
          </w:tcPr>
          <w:p w14:paraId="4C52FB57" w14:textId="77777777" w:rsidR="00382FB1" w:rsidRDefault="00000000">
            <w:pPr>
              <w:pStyle w:val="TableText"/>
            </w:pPr>
            <w:r>
              <w:tab/>
            </w:r>
            <w:r>
              <w:tab/>
              <w:t>substanceAdministration</w:t>
            </w:r>
          </w:p>
        </w:tc>
        <w:tc>
          <w:tcPr>
            <w:tcW w:w="720" w:type="dxa"/>
          </w:tcPr>
          <w:p w14:paraId="26810E40" w14:textId="77777777" w:rsidR="00382FB1" w:rsidRDefault="00000000">
            <w:pPr>
              <w:pStyle w:val="TableText"/>
            </w:pPr>
            <w:r>
              <w:t>1..1</w:t>
            </w:r>
          </w:p>
        </w:tc>
        <w:tc>
          <w:tcPr>
            <w:tcW w:w="1152" w:type="dxa"/>
          </w:tcPr>
          <w:p w14:paraId="400C7854" w14:textId="77777777" w:rsidR="00382FB1" w:rsidRDefault="00000000">
            <w:pPr>
              <w:pStyle w:val="TableText"/>
            </w:pPr>
            <w:r>
              <w:t>SHALL</w:t>
            </w:r>
          </w:p>
        </w:tc>
        <w:tc>
          <w:tcPr>
            <w:tcW w:w="864" w:type="dxa"/>
          </w:tcPr>
          <w:p w14:paraId="39710881" w14:textId="77777777" w:rsidR="00382FB1" w:rsidRDefault="00382FB1">
            <w:pPr>
              <w:pStyle w:val="TableText"/>
            </w:pPr>
          </w:p>
        </w:tc>
        <w:tc>
          <w:tcPr>
            <w:tcW w:w="1104" w:type="dxa"/>
          </w:tcPr>
          <w:p w14:paraId="40601C79" w14:textId="77777777" w:rsidR="00382FB1" w:rsidRDefault="00382FB1">
            <w:pPr>
              <w:pStyle w:val="TableText"/>
            </w:pPr>
            <w:hyperlink w:anchor="C_5564-33349">
              <w:r>
                <w:rPr>
                  <w:rStyle w:val="HyperlinkText9pt"/>
                </w:rPr>
                <w:t>5564-33349</w:t>
              </w:r>
            </w:hyperlink>
          </w:p>
        </w:tc>
        <w:tc>
          <w:tcPr>
            <w:tcW w:w="2975" w:type="dxa"/>
          </w:tcPr>
          <w:p w14:paraId="42311F1B" w14:textId="77777777" w:rsidR="00382FB1" w:rsidRDefault="00382FB1">
            <w:pPr>
              <w:pStyle w:val="TableText"/>
            </w:pPr>
            <w:hyperlink w:anchor="E_Planned_Immunization_Activity">
              <w:r>
                <w:rPr>
                  <w:rStyle w:val="HyperlinkText9pt"/>
                </w:rPr>
                <w:t>Planned Immunization Activity (identifier: urn:oid:2.16.840.1.113883.10.20.22.4.120</w:t>
              </w:r>
            </w:hyperlink>
          </w:p>
        </w:tc>
      </w:tr>
    </w:tbl>
    <w:p w14:paraId="4E1A6CBA" w14:textId="77777777" w:rsidR="00382FB1" w:rsidRDefault="00382FB1">
      <w:pPr>
        <w:pStyle w:val="BodyText"/>
      </w:pPr>
    </w:p>
    <w:p w14:paraId="66CA0B23" w14:textId="77777777" w:rsidR="00382FB1" w:rsidRDefault="00000000">
      <w:pPr>
        <w:numPr>
          <w:ilvl w:val="0"/>
          <w:numId w:val="130"/>
        </w:numPr>
      </w:pPr>
      <w:r>
        <w:rPr>
          <w:rStyle w:val="keyword"/>
        </w:rPr>
        <w:t>SHALL</w:t>
      </w:r>
      <w:r>
        <w:t xml:space="preserve"> contain exactly one [1..1] </w:t>
      </w:r>
      <w:r>
        <w:rPr>
          <w:rStyle w:val="XMLnameBold"/>
        </w:rPr>
        <w:t>templateId</w:t>
      </w:r>
      <w:bookmarkStart w:id="817" w:name="C_5564-33191"/>
      <w:r>
        <w:t xml:space="preserve"> (CONF:5564-33191)</w:t>
      </w:r>
      <w:bookmarkEnd w:id="817"/>
      <w:r>
        <w:t xml:space="preserve"> such that it</w:t>
      </w:r>
    </w:p>
    <w:p w14:paraId="701A294F" w14:textId="77777777" w:rsidR="00382FB1" w:rsidRDefault="00000000">
      <w:pPr>
        <w:numPr>
          <w:ilvl w:val="1"/>
          <w:numId w:val="130"/>
        </w:numPr>
      </w:pPr>
      <w:r>
        <w:rPr>
          <w:rStyle w:val="keyword"/>
        </w:rPr>
        <w:t>SHALL</w:t>
      </w:r>
      <w:r>
        <w:t xml:space="preserve"> contain exactly one [1..1] </w:t>
      </w:r>
      <w:r>
        <w:rPr>
          <w:rStyle w:val="XMLnameBold"/>
        </w:rPr>
        <w:t>@root</w:t>
      </w:r>
      <w:r>
        <w:t>=</w:t>
      </w:r>
      <w:r>
        <w:rPr>
          <w:rStyle w:val="XMLname"/>
        </w:rPr>
        <w:t>"2.16.840.1.113883.10.20.22.2.10"</w:t>
      </w:r>
      <w:bookmarkStart w:id="818" w:name="C_5564-33215"/>
      <w:r>
        <w:t xml:space="preserve"> (CONF:5564-33215)</w:t>
      </w:r>
      <w:bookmarkEnd w:id="818"/>
      <w:r>
        <w:t>.</w:t>
      </w:r>
    </w:p>
    <w:p w14:paraId="36AFB59C" w14:textId="77777777" w:rsidR="00382FB1" w:rsidRDefault="00000000">
      <w:pPr>
        <w:numPr>
          <w:ilvl w:val="1"/>
          <w:numId w:val="130"/>
        </w:numPr>
      </w:pPr>
      <w:r>
        <w:rPr>
          <w:rStyle w:val="keyword"/>
        </w:rPr>
        <w:lastRenderedPageBreak/>
        <w:t>SHALL</w:t>
      </w:r>
      <w:r>
        <w:t xml:space="preserve"> contain exactly one [1..1] </w:t>
      </w:r>
      <w:r>
        <w:rPr>
          <w:rStyle w:val="XMLnameBold"/>
        </w:rPr>
        <w:t>@extension</w:t>
      </w:r>
      <w:r>
        <w:t>=</w:t>
      </w:r>
      <w:r>
        <w:rPr>
          <w:rStyle w:val="XMLname"/>
        </w:rPr>
        <w:t>"2025-08-01"</w:t>
      </w:r>
      <w:bookmarkStart w:id="819" w:name="C_5564-33216"/>
      <w:r>
        <w:t xml:space="preserve"> (CONF:5564-33216)</w:t>
      </w:r>
      <w:bookmarkEnd w:id="819"/>
      <w:r>
        <w:t>.</w:t>
      </w:r>
    </w:p>
    <w:p w14:paraId="0DD6E988" w14:textId="77777777" w:rsidR="00382FB1" w:rsidRDefault="00000000">
      <w:pPr>
        <w:numPr>
          <w:ilvl w:val="0"/>
          <w:numId w:val="130"/>
        </w:numPr>
      </w:pPr>
      <w:r>
        <w:rPr>
          <w:rStyle w:val="keyword"/>
        </w:rPr>
        <w:t>SHALL</w:t>
      </w:r>
      <w:r>
        <w:t xml:space="preserve"> contain exactly one [1..1] </w:t>
      </w:r>
      <w:r>
        <w:rPr>
          <w:rStyle w:val="XMLnameBold"/>
        </w:rPr>
        <w:t>code</w:t>
      </w:r>
      <w:bookmarkStart w:id="820" w:name="C_5564-33192"/>
      <w:r>
        <w:t xml:space="preserve"> (CONF:5564-33192)</w:t>
      </w:r>
      <w:bookmarkEnd w:id="820"/>
      <w:r>
        <w:t>.</w:t>
      </w:r>
    </w:p>
    <w:p w14:paraId="08C9C14E" w14:textId="77777777" w:rsidR="00382FB1" w:rsidRDefault="00000000">
      <w:pPr>
        <w:numPr>
          <w:ilvl w:val="1"/>
          <w:numId w:val="130"/>
        </w:numPr>
      </w:pPr>
      <w:r>
        <w:t xml:space="preserve">This code </w:t>
      </w:r>
      <w:r>
        <w:rPr>
          <w:rStyle w:val="keyword"/>
        </w:rPr>
        <w:t>SHALL</w:t>
      </w:r>
      <w:r>
        <w:t xml:space="preserve"> contain exactly one [1..1] </w:t>
      </w:r>
      <w:r>
        <w:rPr>
          <w:rStyle w:val="XMLnameBold"/>
        </w:rPr>
        <w:t>@code</w:t>
      </w:r>
      <w:r>
        <w:t>=</w:t>
      </w:r>
      <w:r>
        <w:rPr>
          <w:rStyle w:val="XMLname"/>
        </w:rPr>
        <w:t>"18776-5"</w:t>
      </w:r>
      <w:r>
        <w:t xml:space="preserve"> Plan of Treatment</w:t>
      </w:r>
      <w:bookmarkStart w:id="821" w:name="C_5564-33217"/>
      <w:r>
        <w:t xml:space="preserve"> (CONF:5564-33217)</w:t>
      </w:r>
      <w:bookmarkEnd w:id="821"/>
      <w:r>
        <w:t>.</w:t>
      </w:r>
    </w:p>
    <w:p w14:paraId="3F0977F8" w14:textId="77777777" w:rsidR="00382FB1" w:rsidRDefault="00000000">
      <w:pPr>
        <w:numPr>
          <w:ilvl w:val="1"/>
          <w:numId w:val="13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822" w:name="C_5564-33218"/>
      <w:r>
        <w:t xml:space="preserve"> (CONF:5564-33218)</w:t>
      </w:r>
      <w:bookmarkEnd w:id="822"/>
      <w:r>
        <w:t>.</w:t>
      </w:r>
    </w:p>
    <w:p w14:paraId="694C4C7E" w14:textId="77777777" w:rsidR="00382FB1" w:rsidRDefault="00000000">
      <w:pPr>
        <w:numPr>
          <w:ilvl w:val="0"/>
          <w:numId w:val="130"/>
        </w:numPr>
      </w:pPr>
      <w:r>
        <w:rPr>
          <w:rStyle w:val="keyword"/>
        </w:rPr>
        <w:t>SHALL</w:t>
      </w:r>
      <w:r>
        <w:t xml:space="preserve"> contain exactly one [1..1] </w:t>
      </w:r>
      <w:r>
        <w:rPr>
          <w:rStyle w:val="XMLnameBold"/>
        </w:rPr>
        <w:t>title</w:t>
      </w:r>
      <w:bookmarkStart w:id="823" w:name="C_5564-33219"/>
      <w:r>
        <w:t xml:space="preserve"> (CONF:5564-33219)</w:t>
      </w:r>
      <w:bookmarkEnd w:id="823"/>
      <w:r>
        <w:t>.</w:t>
      </w:r>
    </w:p>
    <w:p w14:paraId="2F1F7117" w14:textId="77777777" w:rsidR="00382FB1" w:rsidRDefault="00000000">
      <w:pPr>
        <w:numPr>
          <w:ilvl w:val="0"/>
          <w:numId w:val="130"/>
        </w:numPr>
      </w:pPr>
      <w:r>
        <w:rPr>
          <w:rStyle w:val="keyword"/>
        </w:rPr>
        <w:t>SHALL</w:t>
      </w:r>
      <w:r>
        <w:t xml:space="preserve"> contain exactly one [1..1] </w:t>
      </w:r>
      <w:r>
        <w:rPr>
          <w:rStyle w:val="XMLnameBold"/>
        </w:rPr>
        <w:t>text</w:t>
      </w:r>
      <w:bookmarkStart w:id="824" w:name="C_5564-33220"/>
      <w:r>
        <w:t xml:space="preserve"> (CONF:5564-33220)</w:t>
      </w:r>
      <w:bookmarkEnd w:id="824"/>
      <w:r>
        <w:t>.</w:t>
      </w:r>
    </w:p>
    <w:p w14:paraId="644247BC" w14:textId="77777777" w:rsidR="00382FB1" w:rsidRDefault="00000000">
      <w:pPr>
        <w:numPr>
          <w:ilvl w:val="0"/>
          <w:numId w:val="130"/>
        </w:numPr>
      </w:pPr>
      <w:r>
        <w:rPr>
          <w:rStyle w:val="keyword"/>
        </w:rPr>
        <w:t>MAY</w:t>
      </w:r>
      <w:r>
        <w:t xml:space="preserve"> contain zero or more [0..*] </w:t>
      </w:r>
      <w:r>
        <w:rPr>
          <w:rStyle w:val="XMLnameBold"/>
        </w:rPr>
        <w:t>entry</w:t>
      </w:r>
      <w:bookmarkStart w:id="825" w:name="C_5564-33193"/>
      <w:r>
        <w:t xml:space="preserve"> (CONF:5564-33193)</w:t>
      </w:r>
      <w:bookmarkEnd w:id="825"/>
      <w:r>
        <w:t xml:space="preserve"> such that it</w:t>
      </w:r>
    </w:p>
    <w:p w14:paraId="5DC6E2F8" w14:textId="77777777" w:rsidR="00382FB1" w:rsidRDefault="00000000">
      <w:pPr>
        <w:numPr>
          <w:ilvl w:val="1"/>
          <w:numId w:val="130"/>
        </w:numPr>
      </w:pPr>
      <w:r>
        <w:rPr>
          <w:rStyle w:val="keyword"/>
        </w:rPr>
        <w:t>SHALL</w:t>
      </w:r>
      <w:r>
        <w:t xml:space="preserve"> contain exactly one [1..1]  </w:t>
      </w:r>
      <w:hyperlink w:anchor="E_Planned_Observation_V2">
        <w:r w:rsidR="00382FB1">
          <w:rPr>
            <w:rStyle w:val="HyperlinkCourierBold"/>
          </w:rPr>
          <w:t>Planned Observation (V2)</w:t>
        </w:r>
      </w:hyperlink>
      <w:r>
        <w:rPr>
          <w:rStyle w:val="XMLname"/>
        </w:rPr>
        <w:t xml:space="preserve"> (identifier: urn:hl7ii:2.16.840.1.113883.10.20.22.4.44:2014-06-09)</w:t>
      </w:r>
      <w:bookmarkStart w:id="826" w:name="C_5564-33194"/>
      <w:r>
        <w:t xml:space="preserve"> (CONF:5564-33194)</w:t>
      </w:r>
      <w:bookmarkEnd w:id="826"/>
      <w:r>
        <w:t>.</w:t>
      </w:r>
    </w:p>
    <w:p w14:paraId="31FE1E9C" w14:textId="77777777" w:rsidR="00382FB1" w:rsidRDefault="00000000">
      <w:pPr>
        <w:numPr>
          <w:ilvl w:val="0"/>
          <w:numId w:val="130"/>
        </w:numPr>
      </w:pPr>
      <w:r>
        <w:rPr>
          <w:rStyle w:val="keyword"/>
        </w:rPr>
        <w:t>MAY</w:t>
      </w:r>
      <w:r>
        <w:t xml:space="preserve"> contain zero or more [0..*] </w:t>
      </w:r>
      <w:r>
        <w:rPr>
          <w:rStyle w:val="XMLnameBold"/>
        </w:rPr>
        <w:t>entry</w:t>
      </w:r>
      <w:bookmarkStart w:id="827" w:name="C_5564-33195"/>
      <w:r>
        <w:t xml:space="preserve"> (CONF:5564-33195)</w:t>
      </w:r>
      <w:bookmarkEnd w:id="827"/>
      <w:r>
        <w:t xml:space="preserve"> such that it</w:t>
      </w:r>
    </w:p>
    <w:p w14:paraId="7CE90A54" w14:textId="77777777" w:rsidR="00382FB1" w:rsidRDefault="00000000">
      <w:pPr>
        <w:numPr>
          <w:ilvl w:val="1"/>
          <w:numId w:val="130"/>
        </w:numPr>
      </w:pPr>
      <w:r>
        <w:rPr>
          <w:rStyle w:val="keyword"/>
        </w:rPr>
        <w:t>SHALL</w:t>
      </w:r>
      <w:r>
        <w:t xml:space="preserve"> contain exactly one [1..1]  </w:t>
      </w:r>
      <w:hyperlink w:anchor="E_Planned_Encounter_V2">
        <w:r w:rsidR="00382FB1">
          <w:rPr>
            <w:rStyle w:val="HyperlinkCourierBold"/>
          </w:rPr>
          <w:t>Planned Encounter (V2)</w:t>
        </w:r>
      </w:hyperlink>
      <w:r>
        <w:rPr>
          <w:rStyle w:val="XMLname"/>
        </w:rPr>
        <w:t xml:space="preserve"> (identifier: urn:hl7ii:2.16.840.1.113883.10.20.22.4.40:2014-06-09)</w:t>
      </w:r>
      <w:bookmarkStart w:id="828" w:name="C_5564-33196"/>
      <w:r>
        <w:t xml:space="preserve"> (CONF:5564-33196)</w:t>
      </w:r>
      <w:bookmarkEnd w:id="828"/>
      <w:r>
        <w:t>.</w:t>
      </w:r>
    </w:p>
    <w:p w14:paraId="133E398C" w14:textId="77777777" w:rsidR="00382FB1" w:rsidRDefault="00000000">
      <w:pPr>
        <w:numPr>
          <w:ilvl w:val="0"/>
          <w:numId w:val="130"/>
        </w:numPr>
      </w:pPr>
      <w:r>
        <w:rPr>
          <w:rStyle w:val="keyword"/>
        </w:rPr>
        <w:t>MAY</w:t>
      </w:r>
      <w:r>
        <w:t xml:space="preserve"> contain zero or more [0..*] </w:t>
      </w:r>
      <w:r>
        <w:rPr>
          <w:rStyle w:val="XMLnameBold"/>
        </w:rPr>
        <w:t>entry</w:t>
      </w:r>
      <w:bookmarkStart w:id="829" w:name="C_5564-33197"/>
      <w:r>
        <w:t xml:space="preserve"> (CONF:5564-33197)</w:t>
      </w:r>
      <w:bookmarkEnd w:id="829"/>
      <w:r>
        <w:t xml:space="preserve"> such that it</w:t>
      </w:r>
    </w:p>
    <w:p w14:paraId="55325B3E" w14:textId="77777777" w:rsidR="00382FB1" w:rsidRDefault="00000000">
      <w:pPr>
        <w:numPr>
          <w:ilvl w:val="1"/>
          <w:numId w:val="130"/>
        </w:numPr>
      </w:pPr>
      <w:r>
        <w:rPr>
          <w:rStyle w:val="keyword"/>
        </w:rPr>
        <w:t>SHALL</w:t>
      </w:r>
      <w:r>
        <w:t xml:space="preserve"> contain exactly one [1..1]  </w:t>
      </w:r>
      <w:hyperlink w:anchor="E_Planned_Act_V2">
        <w:r w:rsidR="00382FB1">
          <w:rPr>
            <w:rStyle w:val="HyperlinkCourierBold"/>
          </w:rPr>
          <w:t>Planned Act (V2)</w:t>
        </w:r>
      </w:hyperlink>
      <w:r>
        <w:rPr>
          <w:rStyle w:val="XMLname"/>
        </w:rPr>
        <w:t xml:space="preserve"> (identifier: urn:hl7ii:2.16.840.1.113883.10.20.22.4.39:2014-06-09)</w:t>
      </w:r>
      <w:bookmarkStart w:id="830" w:name="C_5564-33198"/>
      <w:r>
        <w:t xml:space="preserve"> (CONF:5564-33198)</w:t>
      </w:r>
      <w:bookmarkEnd w:id="830"/>
      <w:r>
        <w:t>.</w:t>
      </w:r>
    </w:p>
    <w:p w14:paraId="07E339E3" w14:textId="77777777" w:rsidR="00382FB1" w:rsidRDefault="00000000">
      <w:pPr>
        <w:numPr>
          <w:ilvl w:val="0"/>
          <w:numId w:val="130"/>
        </w:numPr>
      </w:pPr>
      <w:r>
        <w:rPr>
          <w:rStyle w:val="keyword"/>
        </w:rPr>
        <w:t>MAY</w:t>
      </w:r>
      <w:r>
        <w:t xml:space="preserve"> contain zero or more [0..*] </w:t>
      </w:r>
      <w:r>
        <w:rPr>
          <w:rStyle w:val="XMLnameBold"/>
        </w:rPr>
        <w:t>entry</w:t>
      </w:r>
      <w:bookmarkStart w:id="831" w:name="C_5564-33199"/>
      <w:r>
        <w:t xml:space="preserve"> (CONF:5564-33199)</w:t>
      </w:r>
      <w:bookmarkEnd w:id="831"/>
      <w:r>
        <w:t xml:space="preserve"> such that it</w:t>
      </w:r>
    </w:p>
    <w:p w14:paraId="33305D35" w14:textId="77777777" w:rsidR="00382FB1" w:rsidRDefault="00000000">
      <w:pPr>
        <w:numPr>
          <w:ilvl w:val="1"/>
          <w:numId w:val="130"/>
        </w:numPr>
      </w:pPr>
      <w:r>
        <w:rPr>
          <w:rStyle w:val="keyword"/>
        </w:rPr>
        <w:t>SHALL</w:t>
      </w:r>
      <w:r>
        <w:t xml:space="preserve"> contain exactly one [1..1]  </w:t>
      </w:r>
      <w:hyperlink w:anchor="E_Planned_Procedure_NHCS_V4">
        <w:r w:rsidR="00382FB1">
          <w:rPr>
            <w:rStyle w:val="HyperlinkCourierBold"/>
          </w:rPr>
          <w:t>Planned Procedure (NHCS V4)</w:t>
        </w:r>
      </w:hyperlink>
      <w:r>
        <w:rPr>
          <w:rStyle w:val="XMLname"/>
        </w:rPr>
        <w:t xml:space="preserve"> (identifier: urn:hl7ii:2.16.840.1.113883.10.20.22.4.41:2025-08-01)</w:t>
      </w:r>
      <w:bookmarkStart w:id="832" w:name="C_5564-33200"/>
      <w:r>
        <w:t xml:space="preserve"> (CONF:5564-33200)</w:t>
      </w:r>
      <w:bookmarkEnd w:id="832"/>
      <w:r>
        <w:t>.</w:t>
      </w:r>
    </w:p>
    <w:p w14:paraId="61748661" w14:textId="77777777" w:rsidR="00382FB1" w:rsidRDefault="00000000">
      <w:pPr>
        <w:numPr>
          <w:ilvl w:val="0"/>
          <w:numId w:val="130"/>
        </w:numPr>
      </w:pPr>
      <w:r>
        <w:rPr>
          <w:rStyle w:val="keyword"/>
        </w:rPr>
        <w:t>MAY</w:t>
      </w:r>
      <w:r>
        <w:t xml:space="preserve"> contain zero or more [0..*] </w:t>
      </w:r>
      <w:r>
        <w:rPr>
          <w:rStyle w:val="XMLnameBold"/>
        </w:rPr>
        <w:t>entry</w:t>
      </w:r>
      <w:bookmarkStart w:id="833" w:name="C_5564-33201"/>
      <w:r>
        <w:t xml:space="preserve"> (CONF:5564-33201)</w:t>
      </w:r>
      <w:bookmarkEnd w:id="833"/>
      <w:r>
        <w:t xml:space="preserve"> such that it</w:t>
      </w:r>
    </w:p>
    <w:p w14:paraId="4E54260F" w14:textId="77777777" w:rsidR="00382FB1" w:rsidRDefault="00000000">
      <w:pPr>
        <w:numPr>
          <w:ilvl w:val="1"/>
          <w:numId w:val="130"/>
        </w:numPr>
      </w:pPr>
      <w:r>
        <w:rPr>
          <w:rStyle w:val="keyword"/>
        </w:rPr>
        <w:t>SHALL</w:t>
      </w:r>
      <w:r>
        <w:t xml:space="preserve"> contain exactly one [1..1]  </w:t>
      </w:r>
      <w:hyperlink w:anchor="E_Planned_Medication_Activity_V2">
        <w:r w:rsidR="00382FB1">
          <w:rPr>
            <w:rStyle w:val="HyperlinkCourierBold"/>
          </w:rPr>
          <w:t>Planned Medication Activity (V2)</w:t>
        </w:r>
      </w:hyperlink>
      <w:r>
        <w:rPr>
          <w:rStyle w:val="XMLname"/>
        </w:rPr>
        <w:t xml:space="preserve"> (identifier: urn:hl7ii:2.16.840.1.113883.10.20.22.4.42:2014-06-09)</w:t>
      </w:r>
      <w:bookmarkStart w:id="834" w:name="C_5564-33202"/>
      <w:r>
        <w:t xml:space="preserve"> (CONF:5564-33202)</w:t>
      </w:r>
      <w:bookmarkEnd w:id="834"/>
      <w:r>
        <w:t>.</w:t>
      </w:r>
    </w:p>
    <w:p w14:paraId="0D44D9BB" w14:textId="77777777" w:rsidR="00382FB1" w:rsidRDefault="00000000">
      <w:pPr>
        <w:numPr>
          <w:ilvl w:val="0"/>
          <w:numId w:val="130"/>
        </w:numPr>
      </w:pPr>
      <w:r>
        <w:rPr>
          <w:rStyle w:val="keyword"/>
        </w:rPr>
        <w:t>MAY</w:t>
      </w:r>
      <w:r>
        <w:t xml:space="preserve"> contain zero or more [0..*] </w:t>
      </w:r>
      <w:r>
        <w:rPr>
          <w:rStyle w:val="XMLnameBold"/>
        </w:rPr>
        <w:t>entry</w:t>
      </w:r>
      <w:bookmarkStart w:id="835" w:name="C_5564-33203"/>
      <w:r>
        <w:t xml:space="preserve"> (CONF:5564-33203)</w:t>
      </w:r>
      <w:bookmarkEnd w:id="835"/>
      <w:r>
        <w:t xml:space="preserve"> such that it</w:t>
      </w:r>
    </w:p>
    <w:p w14:paraId="25618AF7" w14:textId="77777777" w:rsidR="00382FB1" w:rsidRDefault="00000000">
      <w:pPr>
        <w:numPr>
          <w:ilvl w:val="1"/>
          <w:numId w:val="130"/>
        </w:numPr>
      </w:pPr>
      <w:r>
        <w:rPr>
          <w:rStyle w:val="keyword"/>
        </w:rPr>
        <w:t>SHALL</w:t>
      </w:r>
      <w:r>
        <w:t xml:space="preserve"> contain exactly one [1..1]  </w:t>
      </w:r>
      <w:hyperlink w:anchor="E_Planned_Supply_V2">
        <w:r w:rsidR="00382FB1">
          <w:rPr>
            <w:rStyle w:val="HyperlinkCourierBold"/>
          </w:rPr>
          <w:t>Planned Supply (V2)</w:t>
        </w:r>
      </w:hyperlink>
      <w:r>
        <w:rPr>
          <w:rStyle w:val="XMLname"/>
        </w:rPr>
        <w:t xml:space="preserve"> (identifier: urn:hl7ii:2.16.840.1.113883.10.20.22.4.43:2014-06-09)</w:t>
      </w:r>
      <w:bookmarkStart w:id="836" w:name="C_5564-33204"/>
      <w:r>
        <w:t xml:space="preserve"> (CONF:5564-33204)</w:t>
      </w:r>
      <w:bookmarkEnd w:id="836"/>
      <w:r>
        <w:t>.</w:t>
      </w:r>
    </w:p>
    <w:p w14:paraId="2A1CE9C4" w14:textId="77777777" w:rsidR="00382FB1" w:rsidRDefault="00000000">
      <w:pPr>
        <w:numPr>
          <w:ilvl w:val="0"/>
          <w:numId w:val="130"/>
        </w:numPr>
      </w:pPr>
      <w:r>
        <w:rPr>
          <w:rStyle w:val="keyword"/>
        </w:rPr>
        <w:t>MAY</w:t>
      </w:r>
      <w:r>
        <w:t xml:space="preserve"> contain zero or more [0..*] </w:t>
      </w:r>
      <w:r>
        <w:rPr>
          <w:rStyle w:val="XMLnameBold"/>
        </w:rPr>
        <w:t>entry</w:t>
      </w:r>
      <w:bookmarkStart w:id="837" w:name="C_5564-33205"/>
      <w:r>
        <w:t xml:space="preserve"> (CONF:5564-33205)</w:t>
      </w:r>
      <w:bookmarkEnd w:id="837"/>
      <w:r>
        <w:t xml:space="preserve"> such that it</w:t>
      </w:r>
    </w:p>
    <w:p w14:paraId="3240DB59" w14:textId="77777777" w:rsidR="00382FB1" w:rsidRDefault="00000000">
      <w:pPr>
        <w:numPr>
          <w:ilvl w:val="1"/>
          <w:numId w:val="130"/>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838" w:name="C_5564-33206"/>
      <w:r>
        <w:t xml:space="preserve"> (CONF:5564-33206)</w:t>
      </w:r>
      <w:bookmarkEnd w:id="838"/>
      <w:r>
        <w:t>.</w:t>
      </w:r>
    </w:p>
    <w:p w14:paraId="7D2BA252" w14:textId="77777777" w:rsidR="00382FB1" w:rsidRDefault="00000000">
      <w:pPr>
        <w:numPr>
          <w:ilvl w:val="0"/>
          <w:numId w:val="130"/>
        </w:numPr>
      </w:pPr>
      <w:r>
        <w:rPr>
          <w:rStyle w:val="keyword"/>
        </w:rPr>
        <w:t>MAY</w:t>
      </w:r>
      <w:r>
        <w:t xml:space="preserve"> contain zero or more [0..*] </w:t>
      </w:r>
      <w:r>
        <w:rPr>
          <w:rStyle w:val="XMLnameBold"/>
        </w:rPr>
        <w:t>entry</w:t>
      </w:r>
      <w:bookmarkStart w:id="839" w:name="C_5564-33207"/>
      <w:r>
        <w:t xml:space="preserve"> (CONF:5564-33207)</w:t>
      </w:r>
      <w:bookmarkEnd w:id="839"/>
      <w:r>
        <w:t xml:space="preserve"> such that it</w:t>
      </w:r>
    </w:p>
    <w:p w14:paraId="0DFF1E73" w14:textId="77777777" w:rsidR="00382FB1" w:rsidRDefault="00000000">
      <w:pPr>
        <w:numPr>
          <w:ilvl w:val="1"/>
          <w:numId w:val="130"/>
        </w:numPr>
      </w:pPr>
      <w:r>
        <w:rPr>
          <w:rStyle w:val="keyword"/>
        </w:rPr>
        <w:t>SHALL</w:t>
      </w:r>
      <w:r>
        <w:t xml:space="preserve"> contain exactly one [1..1]  </w:t>
      </w:r>
      <w:hyperlink w:anchor="E_Handoff_Communication_Participants">
        <w:r w:rsidR="00382FB1">
          <w:rPr>
            <w:rStyle w:val="HyperlinkCourierBold"/>
          </w:rPr>
          <w:t>Handoff Communication Participants</w:t>
        </w:r>
      </w:hyperlink>
      <w:r>
        <w:rPr>
          <w:rStyle w:val="XMLname"/>
        </w:rPr>
        <w:t xml:space="preserve"> (identifier: urn:oid:2.16.840.1.113883.10.20.22.4.141)</w:t>
      </w:r>
      <w:bookmarkStart w:id="840" w:name="C_5564-33208"/>
      <w:r>
        <w:t xml:space="preserve"> (CONF:5564-33208)</w:t>
      </w:r>
      <w:bookmarkEnd w:id="840"/>
      <w:r>
        <w:t>.</w:t>
      </w:r>
    </w:p>
    <w:p w14:paraId="0F3FE298" w14:textId="77777777" w:rsidR="00382FB1" w:rsidRDefault="00000000">
      <w:pPr>
        <w:numPr>
          <w:ilvl w:val="0"/>
          <w:numId w:val="130"/>
        </w:numPr>
      </w:pPr>
      <w:r>
        <w:rPr>
          <w:rStyle w:val="keyword"/>
        </w:rPr>
        <w:t>MAY</w:t>
      </w:r>
      <w:r>
        <w:t xml:space="preserve"> contain zero or more [0..*] </w:t>
      </w:r>
      <w:r>
        <w:rPr>
          <w:rStyle w:val="XMLnameBold"/>
        </w:rPr>
        <w:t>entry</w:t>
      </w:r>
      <w:bookmarkStart w:id="841" w:name="C_5564-33209"/>
      <w:r>
        <w:t xml:space="preserve"> (CONF:5564-33209)</w:t>
      </w:r>
      <w:bookmarkEnd w:id="841"/>
      <w:r>
        <w:t xml:space="preserve"> such that it</w:t>
      </w:r>
    </w:p>
    <w:p w14:paraId="20E49944" w14:textId="77777777" w:rsidR="00382FB1" w:rsidRDefault="00000000">
      <w:pPr>
        <w:numPr>
          <w:ilvl w:val="1"/>
          <w:numId w:val="130"/>
        </w:numPr>
      </w:pPr>
      <w:r>
        <w:rPr>
          <w:rStyle w:val="keyword"/>
        </w:rPr>
        <w:t>SHALL</w:t>
      </w:r>
      <w:r>
        <w:t xml:space="preserve"> contain exactly one [1..1]  </w:t>
      </w:r>
      <w:hyperlink w:anchor="E_Nutrition_Recommendation_NHCS_V2">
        <w:r w:rsidR="00382FB1">
          <w:rPr>
            <w:rStyle w:val="HyperlinkCourierBold"/>
          </w:rPr>
          <w:t>Nutrition Recommendation (NHCS V2)</w:t>
        </w:r>
      </w:hyperlink>
      <w:r>
        <w:rPr>
          <w:rStyle w:val="XMLname"/>
        </w:rPr>
        <w:t xml:space="preserve"> (identifier: urn:hl7ii:2.16.840.1.113883.10.20.22.4.130:2025-08-01)</w:t>
      </w:r>
      <w:bookmarkStart w:id="842" w:name="C_5564-33210"/>
      <w:r>
        <w:t xml:space="preserve"> (CONF:5564-33210)</w:t>
      </w:r>
      <w:bookmarkEnd w:id="842"/>
      <w:r>
        <w:t>.</w:t>
      </w:r>
    </w:p>
    <w:p w14:paraId="7CD89A72" w14:textId="77777777" w:rsidR="00382FB1" w:rsidRDefault="00000000">
      <w:pPr>
        <w:numPr>
          <w:ilvl w:val="0"/>
          <w:numId w:val="130"/>
        </w:numPr>
      </w:pPr>
      <w:r>
        <w:rPr>
          <w:rStyle w:val="keyword"/>
        </w:rPr>
        <w:lastRenderedPageBreak/>
        <w:t>MAY</w:t>
      </w:r>
      <w:r>
        <w:t xml:space="preserve"> contain zero or more [0..*] </w:t>
      </w:r>
      <w:r>
        <w:rPr>
          <w:rStyle w:val="XMLnameBold"/>
        </w:rPr>
        <w:t>entry</w:t>
      </w:r>
      <w:bookmarkStart w:id="843" w:name="C_5564-33211"/>
      <w:r>
        <w:t xml:space="preserve"> (CONF:5564-33211)</w:t>
      </w:r>
      <w:bookmarkEnd w:id="843"/>
      <w:r>
        <w:t xml:space="preserve"> such that it</w:t>
      </w:r>
    </w:p>
    <w:p w14:paraId="1CA9F1F7" w14:textId="77777777" w:rsidR="00382FB1" w:rsidRDefault="00000000">
      <w:pPr>
        <w:numPr>
          <w:ilvl w:val="1"/>
          <w:numId w:val="130"/>
        </w:numPr>
      </w:pPr>
      <w:r>
        <w:rPr>
          <w:rStyle w:val="keyword"/>
        </w:rPr>
        <w:t>SHALL</w:t>
      </w:r>
      <w:r>
        <w:t xml:space="preserve"> contain exactly one [1..1]  </w:t>
      </w:r>
      <w:hyperlink w:anchor="E_Planned_Immunization_Activity">
        <w:r w:rsidR="00382FB1">
          <w:rPr>
            <w:rStyle w:val="HyperlinkCourierBold"/>
          </w:rPr>
          <w:t>Planned Immunization Activity</w:t>
        </w:r>
      </w:hyperlink>
      <w:r>
        <w:rPr>
          <w:rStyle w:val="XMLname"/>
        </w:rPr>
        <w:t xml:space="preserve"> (identifier: urn:oid:2.16.840.1.113883.10.20.22.4.120)</w:t>
      </w:r>
      <w:bookmarkStart w:id="844" w:name="C_5564-33212"/>
      <w:r>
        <w:t xml:space="preserve"> (CONF:5564-33212)</w:t>
      </w:r>
      <w:bookmarkEnd w:id="844"/>
      <w:r>
        <w:t>.</w:t>
      </w:r>
    </w:p>
    <w:p w14:paraId="3EB44F99" w14:textId="77777777" w:rsidR="00382FB1" w:rsidRDefault="00000000">
      <w:pPr>
        <w:numPr>
          <w:ilvl w:val="0"/>
          <w:numId w:val="130"/>
        </w:numPr>
      </w:pPr>
      <w:r>
        <w:rPr>
          <w:rStyle w:val="keyword"/>
        </w:rPr>
        <w:t>MAY</w:t>
      </w:r>
      <w:r>
        <w:t xml:space="preserve"> contain zero or more [0..*] </w:t>
      </w:r>
      <w:r>
        <w:rPr>
          <w:rStyle w:val="XMLnameBold"/>
        </w:rPr>
        <w:t>entry</w:t>
      </w:r>
      <w:bookmarkStart w:id="845" w:name="C_5564-33213"/>
      <w:r>
        <w:t xml:space="preserve"> (CONF:5564-33213)</w:t>
      </w:r>
      <w:bookmarkEnd w:id="845"/>
      <w:r>
        <w:t xml:space="preserve"> such that it</w:t>
      </w:r>
    </w:p>
    <w:p w14:paraId="265E6345" w14:textId="77777777" w:rsidR="00382FB1" w:rsidRDefault="00000000">
      <w:pPr>
        <w:numPr>
          <w:ilvl w:val="1"/>
          <w:numId w:val="130"/>
        </w:numPr>
      </w:pPr>
      <w:r>
        <w:rPr>
          <w:rStyle w:val="keyword"/>
        </w:rPr>
        <w:t>SHALL</w:t>
      </w:r>
      <w:r>
        <w:t xml:space="preserve"> contain exactly one [1..1]  </w:t>
      </w:r>
      <w:hyperlink w:anchor="E_Goal_Observation_NHCS_V3">
        <w:r w:rsidR="00382FB1">
          <w:rPr>
            <w:rStyle w:val="HyperlinkCourierBold"/>
          </w:rPr>
          <w:t>Goal Observation (NHCS V3)</w:t>
        </w:r>
      </w:hyperlink>
      <w:r>
        <w:rPr>
          <w:rStyle w:val="XMLname"/>
        </w:rPr>
        <w:t xml:space="preserve"> (identifier: urn:hl7ii:2.16.840.1.113883.10.20.22.4.121:2025-08-01)</w:t>
      </w:r>
      <w:bookmarkStart w:id="846" w:name="C_5564-33214"/>
      <w:r>
        <w:t xml:space="preserve"> (CONF:5564-33214)</w:t>
      </w:r>
      <w:bookmarkEnd w:id="846"/>
      <w:r>
        <w:t>.</w:t>
      </w:r>
    </w:p>
    <w:p w14:paraId="0E131ADF" w14:textId="77777777" w:rsidR="00382FB1" w:rsidRDefault="00000000">
      <w:pPr>
        <w:numPr>
          <w:ilvl w:val="0"/>
          <w:numId w:val="130"/>
        </w:numPr>
      </w:pPr>
      <w:r>
        <w:rPr>
          <w:rStyle w:val="keyword"/>
        </w:rPr>
        <w:t>MAY</w:t>
      </w:r>
      <w:r>
        <w:t xml:space="preserve"> contain zero or more [0..*] </w:t>
      </w:r>
      <w:r>
        <w:rPr>
          <w:rStyle w:val="XMLnameBold"/>
        </w:rPr>
        <w:t>entry</w:t>
      </w:r>
      <w:bookmarkStart w:id="847" w:name="C_5564-33348"/>
      <w:r>
        <w:t xml:space="preserve"> (CONF:5564-33348)</w:t>
      </w:r>
      <w:bookmarkEnd w:id="847"/>
      <w:r>
        <w:t xml:space="preserve"> such that it</w:t>
      </w:r>
    </w:p>
    <w:p w14:paraId="0DFA9776" w14:textId="77777777" w:rsidR="00382FB1" w:rsidRDefault="00000000">
      <w:pPr>
        <w:numPr>
          <w:ilvl w:val="1"/>
          <w:numId w:val="130"/>
        </w:numPr>
      </w:pPr>
      <w:r>
        <w:rPr>
          <w:rStyle w:val="keyword"/>
        </w:rPr>
        <w:t>SHALL</w:t>
      </w:r>
      <w:r>
        <w:t xml:space="preserve"> contain exactly one [1..1]  </w:t>
      </w:r>
      <w:hyperlink w:anchor="E_Planned_Immunization_Activity">
        <w:r w:rsidR="00382FB1">
          <w:rPr>
            <w:rStyle w:val="HyperlinkCourierBold"/>
          </w:rPr>
          <w:t>Planned Immunization Activity</w:t>
        </w:r>
      </w:hyperlink>
      <w:r>
        <w:rPr>
          <w:rStyle w:val="XMLname"/>
        </w:rPr>
        <w:t xml:space="preserve"> (identifier: urn:oid:2.16.840.1.113883.10.20.22.4.120)</w:t>
      </w:r>
      <w:bookmarkStart w:id="848" w:name="C_5564-33349"/>
      <w:r>
        <w:t xml:space="preserve"> (CONF:5564-33349)</w:t>
      </w:r>
      <w:bookmarkEnd w:id="848"/>
      <w:r>
        <w:t>.</w:t>
      </w:r>
    </w:p>
    <w:p w14:paraId="6191310E" w14:textId="77777777" w:rsidR="00382FB1" w:rsidRDefault="00000000">
      <w:pPr>
        <w:pStyle w:val="Caption"/>
        <w:ind w:left="130" w:right="115"/>
      </w:pPr>
      <w:bookmarkStart w:id="849" w:name="_Toc202464212"/>
      <w:r>
        <w:t xml:space="preserve">Figure </w:t>
      </w:r>
      <w:r>
        <w:fldChar w:fldCharType="begin"/>
      </w:r>
      <w:r>
        <w:instrText>SEQ Figure \* ARABIC</w:instrText>
      </w:r>
      <w:r>
        <w:fldChar w:fldCharType="separate"/>
      </w:r>
      <w:r>
        <w:t>36</w:t>
      </w:r>
      <w:r>
        <w:fldChar w:fldCharType="end"/>
      </w:r>
      <w:r>
        <w:t>: Plan of Treatment Section (NHCS V3) Example</w:t>
      </w:r>
      <w:bookmarkEnd w:id="849"/>
    </w:p>
    <w:p w14:paraId="1A13BFDA" w14:textId="77777777" w:rsidR="00382FB1" w:rsidRDefault="00000000">
      <w:pPr>
        <w:pStyle w:val="Example"/>
        <w:ind w:left="130" w:right="115"/>
      </w:pPr>
      <w:r>
        <w:t>&lt;section&gt;</w:t>
      </w:r>
    </w:p>
    <w:p w14:paraId="02B3D8E7" w14:textId="77777777" w:rsidR="00382FB1" w:rsidRDefault="00000000">
      <w:pPr>
        <w:pStyle w:val="Example"/>
        <w:ind w:left="130" w:right="115"/>
      </w:pPr>
      <w:r>
        <w:t xml:space="preserve">    &lt;!--  [Updated C-CDA R2.0] Plan of Treatment Section (NHCS V3)  --&gt;</w:t>
      </w:r>
    </w:p>
    <w:p w14:paraId="4894CD11" w14:textId="77777777" w:rsidR="00382FB1" w:rsidRDefault="00000000">
      <w:pPr>
        <w:pStyle w:val="Example"/>
        <w:ind w:left="130" w:right="115"/>
      </w:pPr>
      <w:r>
        <w:t xml:space="preserve">    &lt;templateId root="2.16.840.1.113883.10.20.22.2.10" extension="2025-08-01"/&gt;</w:t>
      </w:r>
    </w:p>
    <w:p w14:paraId="0F8BD308" w14:textId="77777777" w:rsidR="00382FB1" w:rsidRDefault="00000000">
      <w:pPr>
        <w:pStyle w:val="Example"/>
        <w:ind w:left="130" w:right="115"/>
      </w:pPr>
      <w:r>
        <w:t xml:space="preserve">    &lt;code code="18776-5" displayName="Plan of Treatment" codeSystem="2.16.840.1.113883.6.1" </w:t>
      </w:r>
    </w:p>
    <w:p w14:paraId="022B99D3" w14:textId="77777777" w:rsidR="00382FB1" w:rsidRDefault="00000000">
      <w:pPr>
        <w:pStyle w:val="Example"/>
        <w:ind w:left="130" w:right="115"/>
      </w:pPr>
      <w:r>
        <w:t xml:space="preserve">         codeSystemName="LOINC"/&gt;</w:t>
      </w:r>
    </w:p>
    <w:p w14:paraId="5DB8E4CE" w14:textId="77777777" w:rsidR="00382FB1" w:rsidRDefault="00000000">
      <w:pPr>
        <w:pStyle w:val="Example"/>
        <w:ind w:left="130" w:right="115"/>
      </w:pPr>
      <w:r>
        <w:t xml:space="preserve">    &lt;title&gt;Plan of Treatment&lt;/title&gt;</w:t>
      </w:r>
    </w:p>
    <w:p w14:paraId="192E92AD" w14:textId="77777777" w:rsidR="00382FB1" w:rsidRDefault="00000000">
      <w:pPr>
        <w:pStyle w:val="Example"/>
        <w:ind w:left="130" w:right="115"/>
      </w:pPr>
      <w:r>
        <w:t xml:space="preserve">    &lt;text&gt;</w:t>
      </w:r>
    </w:p>
    <w:p w14:paraId="2ABDA72E" w14:textId="77777777" w:rsidR="00382FB1" w:rsidRDefault="00000000">
      <w:pPr>
        <w:pStyle w:val="Example"/>
        <w:ind w:left="130" w:right="115"/>
      </w:pPr>
      <w:r>
        <w:t xml:space="preserve">      ...</w:t>
      </w:r>
    </w:p>
    <w:p w14:paraId="48C34941" w14:textId="77777777" w:rsidR="00382FB1" w:rsidRDefault="00000000">
      <w:pPr>
        <w:pStyle w:val="Example"/>
        <w:ind w:left="130" w:right="115"/>
      </w:pPr>
      <w:r>
        <w:t xml:space="preserve">    &lt;/text&gt;</w:t>
      </w:r>
    </w:p>
    <w:p w14:paraId="06DE2FA3" w14:textId="77777777" w:rsidR="00382FB1" w:rsidRDefault="00000000">
      <w:pPr>
        <w:pStyle w:val="Example"/>
        <w:ind w:left="130" w:right="115"/>
      </w:pPr>
      <w:r>
        <w:t xml:space="preserve">    &lt;entry&gt;</w:t>
      </w:r>
    </w:p>
    <w:p w14:paraId="14D63EB5" w14:textId="77777777" w:rsidR="00382FB1" w:rsidRDefault="00000000">
      <w:pPr>
        <w:pStyle w:val="Example"/>
        <w:ind w:left="130" w:right="115"/>
      </w:pPr>
      <w:r>
        <w:t xml:space="preserve">        &lt;!--  [C-CDA] Handoff Communication Participants  --&gt;</w:t>
      </w:r>
    </w:p>
    <w:p w14:paraId="7A306BF5" w14:textId="77777777" w:rsidR="00382FB1" w:rsidRDefault="00000000">
      <w:pPr>
        <w:pStyle w:val="Example"/>
        <w:ind w:left="130" w:right="115"/>
      </w:pPr>
      <w:r>
        <w:t xml:space="preserve">        &lt;act classCode="ACT" moodCode="EVN"&gt;</w:t>
      </w:r>
    </w:p>
    <w:p w14:paraId="2EAA9DC6" w14:textId="77777777" w:rsidR="00382FB1" w:rsidRDefault="00000000">
      <w:pPr>
        <w:pStyle w:val="Example"/>
        <w:ind w:left="130" w:right="115"/>
      </w:pPr>
      <w:r>
        <w:t xml:space="preserve">            &lt;templateId root="2.16.840.1.113883.10.20.22.4.141"/&gt;</w:t>
      </w:r>
    </w:p>
    <w:p w14:paraId="627393DD" w14:textId="77777777" w:rsidR="00382FB1" w:rsidRDefault="00000000">
      <w:pPr>
        <w:pStyle w:val="Example"/>
        <w:ind w:left="130" w:right="115"/>
      </w:pPr>
      <w:r>
        <w:t xml:space="preserve">               ...</w:t>
      </w:r>
    </w:p>
    <w:p w14:paraId="06FC6473" w14:textId="77777777" w:rsidR="00382FB1" w:rsidRDefault="00000000">
      <w:pPr>
        <w:pStyle w:val="Example"/>
        <w:ind w:left="130" w:right="115"/>
      </w:pPr>
      <w:r>
        <w:t xml:space="preserve">        &lt;/act&gt;</w:t>
      </w:r>
    </w:p>
    <w:p w14:paraId="1BA6371E" w14:textId="77777777" w:rsidR="00382FB1" w:rsidRDefault="00000000">
      <w:pPr>
        <w:pStyle w:val="Example"/>
        <w:ind w:left="130" w:right="115"/>
      </w:pPr>
      <w:r>
        <w:t xml:space="preserve">    &lt;/entry&gt;</w:t>
      </w:r>
    </w:p>
    <w:p w14:paraId="529D3B3C" w14:textId="77777777" w:rsidR="00382FB1" w:rsidRDefault="00000000">
      <w:pPr>
        <w:pStyle w:val="Example"/>
        <w:ind w:left="130" w:right="115"/>
      </w:pPr>
      <w:r>
        <w:t xml:space="preserve">    &lt;!--  This entry represents a procedure service that has been ordered, but not yet provided  --&gt;</w:t>
      </w:r>
    </w:p>
    <w:p w14:paraId="74F6559E" w14:textId="77777777" w:rsidR="00382FB1" w:rsidRDefault="00000000">
      <w:pPr>
        <w:pStyle w:val="Example"/>
        <w:ind w:left="130" w:right="115"/>
      </w:pPr>
      <w:r>
        <w:t xml:space="preserve">    &lt;entry&gt;</w:t>
      </w:r>
    </w:p>
    <w:p w14:paraId="293F9306" w14:textId="77777777" w:rsidR="00382FB1" w:rsidRDefault="00000000">
      <w:pPr>
        <w:pStyle w:val="Example"/>
        <w:ind w:left="130" w:right="115"/>
      </w:pPr>
      <w:r>
        <w:t xml:space="preserve">        &lt;!--  [Updated C-CDA R2] Planned Procedure (NHCS V4)  --&gt;</w:t>
      </w:r>
    </w:p>
    <w:p w14:paraId="06F81424" w14:textId="77777777" w:rsidR="00382FB1" w:rsidRDefault="00000000">
      <w:pPr>
        <w:pStyle w:val="Example"/>
        <w:ind w:left="130" w:right="115"/>
      </w:pPr>
      <w:r>
        <w:t xml:space="preserve">        &lt;procedure classCode="PROC" moodCode="RQO"&gt;</w:t>
      </w:r>
    </w:p>
    <w:p w14:paraId="76295D13" w14:textId="77777777" w:rsidR="00382FB1" w:rsidRDefault="00000000">
      <w:pPr>
        <w:pStyle w:val="Example"/>
        <w:ind w:left="130" w:right="115"/>
      </w:pPr>
      <w:r>
        <w:t xml:space="preserve">            &lt;templateId root="2.16.840.1.113883.10.20.22.4.41" extension="2025-08-01"/&gt;</w:t>
      </w:r>
    </w:p>
    <w:p w14:paraId="2BE4A45B" w14:textId="77777777" w:rsidR="00382FB1" w:rsidRDefault="00000000">
      <w:pPr>
        <w:pStyle w:val="Example"/>
        <w:ind w:left="130" w:right="115"/>
      </w:pPr>
      <w:r>
        <w:t xml:space="preserve">               ...</w:t>
      </w:r>
    </w:p>
    <w:p w14:paraId="7D81F3AC" w14:textId="77777777" w:rsidR="00382FB1" w:rsidRDefault="00000000">
      <w:pPr>
        <w:pStyle w:val="Example"/>
        <w:ind w:left="130" w:right="115"/>
      </w:pPr>
      <w:r>
        <w:t xml:space="preserve">        &lt;/procedure&gt;</w:t>
      </w:r>
    </w:p>
    <w:p w14:paraId="7D6E0BA9" w14:textId="77777777" w:rsidR="00382FB1" w:rsidRDefault="00000000">
      <w:pPr>
        <w:pStyle w:val="Example"/>
        <w:ind w:left="130" w:right="115"/>
      </w:pPr>
      <w:r>
        <w:t xml:space="preserve">    &lt;/entry&gt;</w:t>
      </w:r>
    </w:p>
    <w:p w14:paraId="01C24E1B" w14:textId="77777777" w:rsidR="00382FB1" w:rsidRDefault="00000000">
      <w:pPr>
        <w:pStyle w:val="Example"/>
        <w:ind w:left="130" w:right="115"/>
      </w:pPr>
      <w:r>
        <w:t xml:space="preserve">    &lt;!--  This entry represents an act that has been ordered, but not yet provided  --&gt;</w:t>
      </w:r>
    </w:p>
    <w:p w14:paraId="163B1117" w14:textId="77777777" w:rsidR="00382FB1" w:rsidRDefault="00000000">
      <w:pPr>
        <w:pStyle w:val="Example"/>
        <w:ind w:left="130" w:right="115"/>
      </w:pPr>
      <w:r>
        <w:t xml:space="preserve">    &lt;entry&gt;</w:t>
      </w:r>
    </w:p>
    <w:p w14:paraId="730B6A6F" w14:textId="77777777" w:rsidR="00382FB1" w:rsidRDefault="00000000">
      <w:pPr>
        <w:pStyle w:val="Example"/>
        <w:ind w:left="130" w:right="115"/>
      </w:pPr>
      <w:r>
        <w:t xml:space="preserve">        &lt;!--  [Updated C-CDA] Nutrition Recommendation (NHCS V2)  --&gt;</w:t>
      </w:r>
    </w:p>
    <w:p w14:paraId="17FF1552" w14:textId="77777777" w:rsidR="00382FB1" w:rsidRDefault="00000000">
      <w:pPr>
        <w:pStyle w:val="Example"/>
        <w:ind w:left="130" w:right="115"/>
      </w:pPr>
      <w:r>
        <w:t xml:space="preserve">        &lt;act moodCode="INT" classCode="ACT"&gt;</w:t>
      </w:r>
    </w:p>
    <w:p w14:paraId="2FE19AF8" w14:textId="77777777" w:rsidR="00382FB1" w:rsidRDefault="00000000">
      <w:pPr>
        <w:pStyle w:val="Example"/>
        <w:ind w:left="130" w:right="115"/>
      </w:pPr>
      <w:r>
        <w:t xml:space="preserve">            &lt;templateId root="2.16.840.1.113883.10.20.22.4.130" extension="2025-08-01"/&gt;</w:t>
      </w:r>
    </w:p>
    <w:p w14:paraId="7D02EE10" w14:textId="77777777" w:rsidR="00382FB1" w:rsidRDefault="00000000">
      <w:pPr>
        <w:pStyle w:val="Example"/>
        <w:ind w:left="130" w:right="115"/>
      </w:pPr>
      <w:r>
        <w:t xml:space="preserve">              ...</w:t>
      </w:r>
    </w:p>
    <w:p w14:paraId="7473D113" w14:textId="77777777" w:rsidR="00382FB1" w:rsidRDefault="00000000">
      <w:pPr>
        <w:pStyle w:val="Example"/>
        <w:ind w:left="130" w:right="115"/>
      </w:pPr>
      <w:r>
        <w:t xml:space="preserve">        &lt;/act&gt;</w:t>
      </w:r>
    </w:p>
    <w:p w14:paraId="1A28AA16" w14:textId="77777777" w:rsidR="00382FB1" w:rsidRDefault="00000000">
      <w:pPr>
        <w:pStyle w:val="Example"/>
        <w:ind w:left="130" w:right="115"/>
      </w:pPr>
      <w:r>
        <w:t xml:space="preserve">    &lt;/entry&gt;</w:t>
      </w:r>
    </w:p>
    <w:p w14:paraId="2511BBED" w14:textId="77777777" w:rsidR="00382FB1" w:rsidRDefault="00000000">
      <w:pPr>
        <w:pStyle w:val="Example"/>
        <w:ind w:left="130" w:right="115"/>
      </w:pPr>
      <w:r>
        <w:t>&lt;/section&gt;</w:t>
      </w:r>
    </w:p>
    <w:p w14:paraId="346333D6" w14:textId="77777777" w:rsidR="00382FB1" w:rsidRDefault="00382FB1">
      <w:pPr>
        <w:pStyle w:val="BodyText"/>
      </w:pPr>
    </w:p>
    <w:p w14:paraId="5CC8702F" w14:textId="77777777" w:rsidR="00382FB1" w:rsidRDefault="00000000">
      <w:pPr>
        <w:pStyle w:val="Heading2nospace"/>
      </w:pPr>
      <w:bookmarkStart w:id="850" w:name="S_Problem_Section_entries_optional_NHCS"/>
      <w:bookmarkStart w:id="851" w:name="_Toc202463800"/>
      <w:r>
        <w:lastRenderedPageBreak/>
        <w:t>Problem Section (entries optional) (NHCS V4)</w:t>
      </w:r>
      <w:bookmarkEnd w:id="850"/>
      <w:bookmarkEnd w:id="851"/>
    </w:p>
    <w:p w14:paraId="108493F1" w14:textId="77777777" w:rsidR="00382FB1" w:rsidRDefault="00000000">
      <w:pPr>
        <w:pStyle w:val="BracketData"/>
      </w:pPr>
      <w:r>
        <w:t>[section: identifier urn:hl7ii:2.16.840.1.113883.10.20.22.2.5:2025-08-01 (open)]</w:t>
      </w:r>
    </w:p>
    <w:p w14:paraId="492C485C" w14:textId="77777777" w:rsidR="00382FB1" w:rsidRDefault="00000000">
      <w:pPr>
        <w:pStyle w:val="BracketData"/>
      </w:pPr>
      <w:r>
        <w:t>Draft as part of National Health Care Surveys, Release 1, STU 4 - US Realm</w:t>
      </w:r>
    </w:p>
    <w:p w14:paraId="42E0DA06" w14:textId="77777777" w:rsidR="00382FB1" w:rsidRDefault="00000000">
      <w:pPr>
        <w:pStyle w:val="Caption"/>
      </w:pPr>
      <w:bookmarkStart w:id="852" w:name="_Toc202464426"/>
      <w:r>
        <w:t xml:space="preserve">Table </w:t>
      </w:r>
      <w:r>
        <w:fldChar w:fldCharType="begin"/>
      </w:r>
      <w:r>
        <w:instrText>SEQ Table \* ARABIC</w:instrText>
      </w:r>
      <w:r>
        <w:fldChar w:fldCharType="separate"/>
      </w:r>
      <w:r>
        <w:t>79</w:t>
      </w:r>
      <w:r>
        <w:fldChar w:fldCharType="end"/>
      </w:r>
      <w:r>
        <w:t>: Problem Section (entries optional) (NHCS V4) Contexts</w:t>
      </w:r>
      <w:bookmarkEnd w:id="85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95043DA" w14:textId="77777777">
        <w:trPr>
          <w:cantSplit/>
          <w:tblHeader/>
          <w:jc w:val="center"/>
        </w:trPr>
        <w:tc>
          <w:tcPr>
            <w:tcW w:w="360" w:type="dxa"/>
            <w:shd w:val="clear" w:color="auto" w:fill="E6E6E6"/>
          </w:tcPr>
          <w:p w14:paraId="4718E189" w14:textId="77777777" w:rsidR="00382FB1" w:rsidRDefault="00000000">
            <w:pPr>
              <w:pStyle w:val="TableHead"/>
            </w:pPr>
            <w:r>
              <w:t>Contained By:</w:t>
            </w:r>
          </w:p>
        </w:tc>
        <w:tc>
          <w:tcPr>
            <w:tcW w:w="360" w:type="dxa"/>
            <w:shd w:val="clear" w:color="auto" w:fill="E6E6E6"/>
          </w:tcPr>
          <w:p w14:paraId="209117F1" w14:textId="77777777" w:rsidR="00382FB1" w:rsidRDefault="00000000">
            <w:pPr>
              <w:pStyle w:val="TableHead"/>
            </w:pPr>
            <w:r>
              <w:t>Contains:</w:t>
            </w:r>
          </w:p>
        </w:tc>
      </w:tr>
      <w:tr w:rsidR="00382FB1" w14:paraId="0DB43038" w14:textId="77777777">
        <w:trPr>
          <w:jc w:val="center"/>
        </w:trPr>
        <w:tc>
          <w:tcPr>
            <w:tcW w:w="360" w:type="dxa"/>
          </w:tcPr>
          <w:p w14:paraId="1747F118" w14:textId="77777777" w:rsidR="00382FB1" w:rsidRDefault="00382FB1"/>
        </w:tc>
        <w:tc>
          <w:tcPr>
            <w:tcW w:w="360" w:type="dxa"/>
          </w:tcPr>
          <w:p w14:paraId="3DF8D29A" w14:textId="77777777" w:rsidR="00382FB1" w:rsidRDefault="00382FB1">
            <w:pPr>
              <w:pStyle w:val="TableText"/>
            </w:pPr>
            <w:hyperlink w:anchor="E_Problem_Concern_Act_NHCS_V4">
              <w:r>
                <w:rPr>
                  <w:rStyle w:val="HyperlinkText9pt"/>
                </w:rPr>
                <w:t>Problem Concern Act (NHCS V4)</w:t>
              </w:r>
            </w:hyperlink>
            <w:r>
              <w:t xml:space="preserve"> (optional)</w:t>
            </w:r>
          </w:p>
        </w:tc>
      </w:tr>
    </w:tbl>
    <w:p w14:paraId="54AA98C1" w14:textId="77777777" w:rsidR="00382FB1" w:rsidRDefault="00382FB1">
      <w:pPr>
        <w:pStyle w:val="BodyText"/>
      </w:pPr>
    </w:p>
    <w:p w14:paraId="2FB2F7BC" w14:textId="77777777" w:rsidR="00382FB1" w:rsidRDefault="00000000">
      <w:r>
        <w:t>The C-CDA template, Problem Section (entries optional) (V3), has been versioned in this guide to support USCDI-v3.</w:t>
      </w:r>
    </w:p>
    <w:p w14:paraId="7FD6B60B" w14:textId="77777777" w:rsidR="00382FB1" w:rsidRDefault="00000000">
      <w:r>
        <w:t>This section lists and describes all relevant clinical problems at the time the document is generated. At a minimum, all pertinent current and historical problems should be listed. Overall health status may be represented in this section.</w:t>
      </w:r>
    </w:p>
    <w:p w14:paraId="6B12C086" w14:textId="77777777" w:rsidR="00382FB1" w:rsidRDefault="00000000">
      <w:pPr>
        <w:pStyle w:val="Caption"/>
      </w:pPr>
      <w:bookmarkStart w:id="853" w:name="_Toc202464427"/>
      <w:r>
        <w:lastRenderedPageBreak/>
        <w:t xml:space="preserve">Table </w:t>
      </w:r>
      <w:r>
        <w:fldChar w:fldCharType="begin"/>
      </w:r>
      <w:r>
        <w:instrText>SEQ Table \* ARABIC</w:instrText>
      </w:r>
      <w:r>
        <w:fldChar w:fldCharType="separate"/>
      </w:r>
      <w:r>
        <w:t>80</w:t>
      </w:r>
      <w:r>
        <w:fldChar w:fldCharType="end"/>
      </w:r>
      <w:r>
        <w:t>: Problem Section (entries optional) (NHCS V4) Constraints Overview</w:t>
      </w:r>
      <w:bookmarkEnd w:id="85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05C1678" w14:textId="77777777">
        <w:trPr>
          <w:cantSplit/>
          <w:tblHeader/>
          <w:jc w:val="center"/>
        </w:trPr>
        <w:tc>
          <w:tcPr>
            <w:tcW w:w="0" w:type="dxa"/>
            <w:shd w:val="clear" w:color="auto" w:fill="E6E6E6"/>
            <w:noWrap/>
          </w:tcPr>
          <w:p w14:paraId="4970D0B0" w14:textId="77777777" w:rsidR="00382FB1" w:rsidRDefault="00000000">
            <w:pPr>
              <w:pStyle w:val="TableHead"/>
            </w:pPr>
            <w:r>
              <w:t>XPath</w:t>
            </w:r>
          </w:p>
        </w:tc>
        <w:tc>
          <w:tcPr>
            <w:tcW w:w="720" w:type="dxa"/>
            <w:shd w:val="clear" w:color="auto" w:fill="E6E6E6"/>
            <w:noWrap/>
          </w:tcPr>
          <w:p w14:paraId="0802BB18" w14:textId="77777777" w:rsidR="00382FB1" w:rsidRDefault="00000000">
            <w:pPr>
              <w:pStyle w:val="TableHead"/>
            </w:pPr>
            <w:r>
              <w:t>Card.</w:t>
            </w:r>
          </w:p>
        </w:tc>
        <w:tc>
          <w:tcPr>
            <w:tcW w:w="1152" w:type="dxa"/>
            <w:shd w:val="clear" w:color="auto" w:fill="E6E6E6"/>
            <w:noWrap/>
          </w:tcPr>
          <w:p w14:paraId="6BD0424F" w14:textId="77777777" w:rsidR="00382FB1" w:rsidRDefault="00000000">
            <w:pPr>
              <w:pStyle w:val="TableHead"/>
            </w:pPr>
            <w:r>
              <w:t>Verb</w:t>
            </w:r>
          </w:p>
        </w:tc>
        <w:tc>
          <w:tcPr>
            <w:tcW w:w="864" w:type="dxa"/>
            <w:shd w:val="clear" w:color="auto" w:fill="E6E6E6"/>
            <w:noWrap/>
          </w:tcPr>
          <w:p w14:paraId="2F8CD28D" w14:textId="77777777" w:rsidR="00382FB1" w:rsidRDefault="00000000">
            <w:pPr>
              <w:pStyle w:val="TableHead"/>
            </w:pPr>
            <w:r>
              <w:t>Data Type</w:t>
            </w:r>
          </w:p>
        </w:tc>
        <w:tc>
          <w:tcPr>
            <w:tcW w:w="864" w:type="dxa"/>
            <w:shd w:val="clear" w:color="auto" w:fill="E6E6E6"/>
            <w:noWrap/>
          </w:tcPr>
          <w:p w14:paraId="48763CD2" w14:textId="77777777" w:rsidR="00382FB1" w:rsidRDefault="00000000">
            <w:pPr>
              <w:pStyle w:val="TableHead"/>
            </w:pPr>
            <w:r>
              <w:t>CONF#</w:t>
            </w:r>
          </w:p>
        </w:tc>
        <w:tc>
          <w:tcPr>
            <w:tcW w:w="864" w:type="dxa"/>
            <w:shd w:val="clear" w:color="auto" w:fill="E6E6E6"/>
            <w:noWrap/>
          </w:tcPr>
          <w:p w14:paraId="7B0816B5" w14:textId="77777777" w:rsidR="00382FB1" w:rsidRDefault="00000000">
            <w:pPr>
              <w:pStyle w:val="TableHead"/>
            </w:pPr>
            <w:r>
              <w:t>Value</w:t>
            </w:r>
          </w:p>
        </w:tc>
      </w:tr>
      <w:tr w:rsidR="00382FB1" w14:paraId="2F92760B" w14:textId="77777777">
        <w:trPr>
          <w:jc w:val="center"/>
        </w:trPr>
        <w:tc>
          <w:tcPr>
            <w:tcW w:w="10160" w:type="dxa"/>
            <w:gridSpan w:val="6"/>
          </w:tcPr>
          <w:p w14:paraId="67D69EAE" w14:textId="77777777" w:rsidR="00382FB1" w:rsidRDefault="00000000">
            <w:pPr>
              <w:pStyle w:val="TableText"/>
            </w:pPr>
            <w:r>
              <w:t>section (identifier: urn:hl7ii:2.16.840.1.113883.10.20.22.2.5:2025-08-01)</w:t>
            </w:r>
          </w:p>
        </w:tc>
      </w:tr>
      <w:tr w:rsidR="00382FB1" w14:paraId="413A9138" w14:textId="77777777">
        <w:trPr>
          <w:jc w:val="center"/>
        </w:trPr>
        <w:tc>
          <w:tcPr>
            <w:tcW w:w="3345" w:type="dxa"/>
          </w:tcPr>
          <w:p w14:paraId="20C75D63" w14:textId="77777777" w:rsidR="00382FB1" w:rsidRDefault="00000000">
            <w:pPr>
              <w:pStyle w:val="TableText"/>
            </w:pPr>
            <w:r>
              <w:tab/>
              <w:t>templateId</w:t>
            </w:r>
          </w:p>
        </w:tc>
        <w:tc>
          <w:tcPr>
            <w:tcW w:w="720" w:type="dxa"/>
          </w:tcPr>
          <w:p w14:paraId="1B566D31" w14:textId="77777777" w:rsidR="00382FB1" w:rsidRDefault="00000000">
            <w:pPr>
              <w:pStyle w:val="TableText"/>
            </w:pPr>
            <w:r>
              <w:t>1..1</w:t>
            </w:r>
          </w:p>
        </w:tc>
        <w:tc>
          <w:tcPr>
            <w:tcW w:w="1152" w:type="dxa"/>
          </w:tcPr>
          <w:p w14:paraId="5DA7BC8D" w14:textId="77777777" w:rsidR="00382FB1" w:rsidRDefault="00000000">
            <w:pPr>
              <w:pStyle w:val="TableText"/>
            </w:pPr>
            <w:r>
              <w:t>SHALL</w:t>
            </w:r>
          </w:p>
        </w:tc>
        <w:tc>
          <w:tcPr>
            <w:tcW w:w="864" w:type="dxa"/>
          </w:tcPr>
          <w:p w14:paraId="06F95F91" w14:textId="77777777" w:rsidR="00382FB1" w:rsidRDefault="00382FB1">
            <w:pPr>
              <w:pStyle w:val="TableText"/>
            </w:pPr>
          </w:p>
        </w:tc>
        <w:tc>
          <w:tcPr>
            <w:tcW w:w="1104" w:type="dxa"/>
          </w:tcPr>
          <w:p w14:paraId="27D3F832" w14:textId="77777777" w:rsidR="00382FB1" w:rsidRDefault="00382FB1">
            <w:pPr>
              <w:pStyle w:val="TableText"/>
            </w:pPr>
            <w:hyperlink w:anchor="C_5564-7877">
              <w:r>
                <w:rPr>
                  <w:rStyle w:val="HyperlinkText9pt"/>
                </w:rPr>
                <w:t>5564-7877</w:t>
              </w:r>
            </w:hyperlink>
          </w:p>
        </w:tc>
        <w:tc>
          <w:tcPr>
            <w:tcW w:w="2975" w:type="dxa"/>
          </w:tcPr>
          <w:p w14:paraId="09E56AB0" w14:textId="77777777" w:rsidR="00382FB1" w:rsidRDefault="00382FB1">
            <w:pPr>
              <w:pStyle w:val="TableText"/>
            </w:pPr>
          </w:p>
        </w:tc>
      </w:tr>
      <w:tr w:rsidR="00382FB1" w14:paraId="120D28C8" w14:textId="77777777">
        <w:trPr>
          <w:jc w:val="center"/>
        </w:trPr>
        <w:tc>
          <w:tcPr>
            <w:tcW w:w="3345" w:type="dxa"/>
          </w:tcPr>
          <w:p w14:paraId="7EE1DC6B" w14:textId="77777777" w:rsidR="00382FB1" w:rsidRDefault="00000000">
            <w:pPr>
              <w:pStyle w:val="TableText"/>
            </w:pPr>
            <w:r>
              <w:tab/>
            </w:r>
            <w:r>
              <w:tab/>
              <w:t>@root</w:t>
            </w:r>
          </w:p>
        </w:tc>
        <w:tc>
          <w:tcPr>
            <w:tcW w:w="720" w:type="dxa"/>
          </w:tcPr>
          <w:p w14:paraId="39D1F539" w14:textId="77777777" w:rsidR="00382FB1" w:rsidRDefault="00000000">
            <w:pPr>
              <w:pStyle w:val="TableText"/>
            </w:pPr>
            <w:r>
              <w:t>1..1</w:t>
            </w:r>
          </w:p>
        </w:tc>
        <w:tc>
          <w:tcPr>
            <w:tcW w:w="1152" w:type="dxa"/>
          </w:tcPr>
          <w:p w14:paraId="46B96B64" w14:textId="77777777" w:rsidR="00382FB1" w:rsidRDefault="00000000">
            <w:pPr>
              <w:pStyle w:val="TableText"/>
            </w:pPr>
            <w:r>
              <w:t>SHALL</w:t>
            </w:r>
          </w:p>
        </w:tc>
        <w:tc>
          <w:tcPr>
            <w:tcW w:w="864" w:type="dxa"/>
          </w:tcPr>
          <w:p w14:paraId="5259B371" w14:textId="77777777" w:rsidR="00382FB1" w:rsidRDefault="00382FB1">
            <w:pPr>
              <w:pStyle w:val="TableText"/>
            </w:pPr>
          </w:p>
        </w:tc>
        <w:tc>
          <w:tcPr>
            <w:tcW w:w="1104" w:type="dxa"/>
          </w:tcPr>
          <w:p w14:paraId="5645E744" w14:textId="77777777" w:rsidR="00382FB1" w:rsidRDefault="00382FB1">
            <w:pPr>
              <w:pStyle w:val="TableText"/>
            </w:pPr>
            <w:hyperlink w:anchor="C_5564-10440">
              <w:r>
                <w:rPr>
                  <w:rStyle w:val="HyperlinkText9pt"/>
                </w:rPr>
                <w:t>5564-10440</w:t>
              </w:r>
            </w:hyperlink>
          </w:p>
        </w:tc>
        <w:tc>
          <w:tcPr>
            <w:tcW w:w="2975" w:type="dxa"/>
          </w:tcPr>
          <w:p w14:paraId="52C60726" w14:textId="77777777" w:rsidR="00382FB1" w:rsidRDefault="00000000">
            <w:pPr>
              <w:pStyle w:val="TableText"/>
            </w:pPr>
            <w:r>
              <w:t>2.16.840.1.113883.10.20.22.2.5</w:t>
            </w:r>
          </w:p>
        </w:tc>
      </w:tr>
      <w:tr w:rsidR="00382FB1" w14:paraId="0197D53A" w14:textId="77777777">
        <w:trPr>
          <w:jc w:val="center"/>
        </w:trPr>
        <w:tc>
          <w:tcPr>
            <w:tcW w:w="3345" w:type="dxa"/>
          </w:tcPr>
          <w:p w14:paraId="1DE22A52" w14:textId="77777777" w:rsidR="00382FB1" w:rsidRDefault="00000000">
            <w:pPr>
              <w:pStyle w:val="TableText"/>
            </w:pPr>
            <w:r>
              <w:tab/>
            </w:r>
            <w:r>
              <w:tab/>
              <w:t>@extension</w:t>
            </w:r>
          </w:p>
        </w:tc>
        <w:tc>
          <w:tcPr>
            <w:tcW w:w="720" w:type="dxa"/>
          </w:tcPr>
          <w:p w14:paraId="087E3EF8" w14:textId="77777777" w:rsidR="00382FB1" w:rsidRDefault="00000000">
            <w:pPr>
              <w:pStyle w:val="TableText"/>
            </w:pPr>
            <w:r>
              <w:t>1..1</w:t>
            </w:r>
          </w:p>
        </w:tc>
        <w:tc>
          <w:tcPr>
            <w:tcW w:w="1152" w:type="dxa"/>
          </w:tcPr>
          <w:p w14:paraId="6E4265E4" w14:textId="77777777" w:rsidR="00382FB1" w:rsidRDefault="00000000">
            <w:pPr>
              <w:pStyle w:val="TableText"/>
            </w:pPr>
            <w:r>
              <w:t>SHALL</w:t>
            </w:r>
          </w:p>
        </w:tc>
        <w:tc>
          <w:tcPr>
            <w:tcW w:w="864" w:type="dxa"/>
          </w:tcPr>
          <w:p w14:paraId="044BC5B5" w14:textId="77777777" w:rsidR="00382FB1" w:rsidRDefault="00382FB1">
            <w:pPr>
              <w:pStyle w:val="TableText"/>
            </w:pPr>
          </w:p>
        </w:tc>
        <w:tc>
          <w:tcPr>
            <w:tcW w:w="1104" w:type="dxa"/>
          </w:tcPr>
          <w:p w14:paraId="69EC5731" w14:textId="77777777" w:rsidR="00382FB1" w:rsidRDefault="00382FB1">
            <w:pPr>
              <w:pStyle w:val="TableText"/>
            </w:pPr>
            <w:hyperlink w:anchor="C_5564-32511">
              <w:r>
                <w:rPr>
                  <w:rStyle w:val="HyperlinkText9pt"/>
                </w:rPr>
                <w:t>5564-32511</w:t>
              </w:r>
            </w:hyperlink>
          </w:p>
        </w:tc>
        <w:tc>
          <w:tcPr>
            <w:tcW w:w="2975" w:type="dxa"/>
          </w:tcPr>
          <w:p w14:paraId="2AD9D39C" w14:textId="77777777" w:rsidR="00382FB1" w:rsidRDefault="00000000">
            <w:pPr>
              <w:pStyle w:val="TableText"/>
            </w:pPr>
            <w:r>
              <w:t>2025-08-01</w:t>
            </w:r>
          </w:p>
        </w:tc>
      </w:tr>
      <w:tr w:rsidR="00382FB1" w14:paraId="76930A5E" w14:textId="77777777">
        <w:trPr>
          <w:jc w:val="center"/>
        </w:trPr>
        <w:tc>
          <w:tcPr>
            <w:tcW w:w="3345" w:type="dxa"/>
          </w:tcPr>
          <w:p w14:paraId="38DBC579" w14:textId="77777777" w:rsidR="00382FB1" w:rsidRDefault="00000000">
            <w:pPr>
              <w:pStyle w:val="TableText"/>
            </w:pPr>
            <w:r>
              <w:tab/>
              <w:t>code</w:t>
            </w:r>
          </w:p>
        </w:tc>
        <w:tc>
          <w:tcPr>
            <w:tcW w:w="720" w:type="dxa"/>
          </w:tcPr>
          <w:p w14:paraId="62337DA9" w14:textId="77777777" w:rsidR="00382FB1" w:rsidRDefault="00000000">
            <w:pPr>
              <w:pStyle w:val="TableText"/>
            </w:pPr>
            <w:r>
              <w:t>1..1</w:t>
            </w:r>
          </w:p>
        </w:tc>
        <w:tc>
          <w:tcPr>
            <w:tcW w:w="1152" w:type="dxa"/>
          </w:tcPr>
          <w:p w14:paraId="6C68A55E" w14:textId="77777777" w:rsidR="00382FB1" w:rsidRDefault="00000000">
            <w:pPr>
              <w:pStyle w:val="TableText"/>
            </w:pPr>
            <w:r>
              <w:t>SHALL</w:t>
            </w:r>
          </w:p>
        </w:tc>
        <w:tc>
          <w:tcPr>
            <w:tcW w:w="864" w:type="dxa"/>
          </w:tcPr>
          <w:p w14:paraId="059CF359" w14:textId="77777777" w:rsidR="00382FB1" w:rsidRDefault="00382FB1">
            <w:pPr>
              <w:pStyle w:val="TableText"/>
            </w:pPr>
          </w:p>
        </w:tc>
        <w:tc>
          <w:tcPr>
            <w:tcW w:w="1104" w:type="dxa"/>
          </w:tcPr>
          <w:p w14:paraId="71305BE5" w14:textId="77777777" w:rsidR="00382FB1" w:rsidRDefault="00382FB1">
            <w:pPr>
              <w:pStyle w:val="TableText"/>
            </w:pPr>
            <w:hyperlink w:anchor="C_5564-15407">
              <w:r>
                <w:rPr>
                  <w:rStyle w:val="HyperlinkText9pt"/>
                </w:rPr>
                <w:t>5564-15407</w:t>
              </w:r>
            </w:hyperlink>
          </w:p>
        </w:tc>
        <w:tc>
          <w:tcPr>
            <w:tcW w:w="2975" w:type="dxa"/>
          </w:tcPr>
          <w:p w14:paraId="674253BB" w14:textId="77777777" w:rsidR="00382FB1" w:rsidRDefault="00382FB1">
            <w:pPr>
              <w:pStyle w:val="TableText"/>
            </w:pPr>
          </w:p>
        </w:tc>
      </w:tr>
      <w:tr w:rsidR="00382FB1" w14:paraId="245AD5E4" w14:textId="77777777">
        <w:trPr>
          <w:jc w:val="center"/>
        </w:trPr>
        <w:tc>
          <w:tcPr>
            <w:tcW w:w="3345" w:type="dxa"/>
          </w:tcPr>
          <w:p w14:paraId="0201A566" w14:textId="77777777" w:rsidR="00382FB1" w:rsidRDefault="00000000">
            <w:pPr>
              <w:pStyle w:val="TableText"/>
            </w:pPr>
            <w:r>
              <w:tab/>
            </w:r>
            <w:r>
              <w:tab/>
              <w:t>@code</w:t>
            </w:r>
          </w:p>
        </w:tc>
        <w:tc>
          <w:tcPr>
            <w:tcW w:w="720" w:type="dxa"/>
          </w:tcPr>
          <w:p w14:paraId="1432E73D" w14:textId="77777777" w:rsidR="00382FB1" w:rsidRDefault="00000000">
            <w:pPr>
              <w:pStyle w:val="TableText"/>
            </w:pPr>
            <w:r>
              <w:t>1..1</w:t>
            </w:r>
          </w:p>
        </w:tc>
        <w:tc>
          <w:tcPr>
            <w:tcW w:w="1152" w:type="dxa"/>
          </w:tcPr>
          <w:p w14:paraId="7FDDD6F1" w14:textId="77777777" w:rsidR="00382FB1" w:rsidRDefault="00000000">
            <w:pPr>
              <w:pStyle w:val="TableText"/>
            </w:pPr>
            <w:r>
              <w:t>SHALL</w:t>
            </w:r>
          </w:p>
        </w:tc>
        <w:tc>
          <w:tcPr>
            <w:tcW w:w="864" w:type="dxa"/>
          </w:tcPr>
          <w:p w14:paraId="7C8BCCD7" w14:textId="77777777" w:rsidR="00382FB1" w:rsidRDefault="00382FB1">
            <w:pPr>
              <w:pStyle w:val="TableText"/>
            </w:pPr>
          </w:p>
        </w:tc>
        <w:tc>
          <w:tcPr>
            <w:tcW w:w="1104" w:type="dxa"/>
          </w:tcPr>
          <w:p w14:paraId="1A3E4686" w14:textId="77777777" w:rsidR="00382FB1" w:rsidRDefault="00382FB1">
            <w:pPr>
              <w:pStyle w:val="TableText"/>
            </w:pPr>
            <w:hyperlink w:anchor="C_5564-15408">
              <w:r>
                <w:rPr>
                  <w:rStyle w:val="HyperlinkText9pt"/>
                </w:rPr>
                <w:t>5564-15408</w:t>
              </w:r>
            </w:hyperlink>
          </w:p>
        </w:tc>
        <w:tc>
          <w:tcPr>
            <w:tcW w:w="2975" w:type="dxa"/>
          </w:tcPr>
          <w:p w14:paraId="6224443D" w14:textId="77777777" w:rsidR="00382FB1" w:rsidRDefault="00000000">
            <w:pPr>
              <w:pStyle w:val="TableText"/>
            </w:pPr>
            <w:r>
              <w:t>11450-4</w:t>
            </w:r>
          </w:p>
        </w:tc>
      </w:tr>
      <w:tr w:rsidR="00382FB1" w14:paraId="47F56584" w14:textId="77777777">
        <w:trPr>
          <w:jc w:val="center"/>
        </w:trPr>
        <w:tc>
          <w:tcPr>
            <w:tcW w:w="3345" w:type="dxa"/>
          </w:tcPr>
          <w:p w14:paraId="4BCC5DB9" w14:textId="77777777" w:rsidR="00382FB1" w:rsidRDefault="00000000">
            <w:pPr>
              <w:pStyle w:val="TableText"/>
            </w:pPr>
            <w:r>
              <w:tab/>
            </w:r>
            <w:r>
              <w:tab/>
              <w:t>@codeSystem</w:t>
            </w:r>
          </w:p>
        </w:tc>
        <w:tc>
          <w:tcPr>
            <w:tcW w:w="720" w:type="dxa"/>
          </w:tcPr>
          <w:p w14:paraId="7A347080" w14:textId="77777777" w:rsidR="00382FB1" w:rsidRDefault="00000000">
            <w:pPr>
              <w:pStyle w:val="TableText"/>
            </w:pPr>
            <w:r>
              <w:t>1..1</w:t>
            </w:r>
          </w:p>
        </w:tc>
        <w:tc>
          <w:tcPr>
            <w:tcW w:w="1152" w:type="dxa"/>
          </w:tcPr>
          <w:p w14:paraId="48CCC6BA" w14:textId="77777777" w:rsidR="00382FB1" w:rsidRDefault="00000000">
            <w:pPr>
              <w:pStyle w:val="TableText"/>
            </w:pPr>
            <w:r>
              <w:t>SHALL</w:t>
            </w:r>
          </w:p>
        </w:tc>
        <w:tc>
          <w:tcPr>
            <w:tcW w:w="864" w:type="dxa"/>
          </w:tcPr>
          <w:p w14:paraId="72F09A85" w14:textId="77777777" w:rsidR="00382FB1" w:rsidRDefault="00382FB1">
            <w:pPr>
              <w:pStyle w:val="TableText"/>
            </w:pPr>
          </w:p>
        </w:tc>
        <w:tc>
          <w:tcPr>
            <w:tcW w:w="1104" w:type="dxa"/>
          </w:tcPr>
          <w:p w14:paraId="1364CF10" w14:textId="77777777" w:rsidR="00382FB1" w:rsidRDefault="00382FB1">
            <w:pPr>
              <w:pStyle w:val="TableText"/>
            </w:pPr>
            <w:hyperlink w:anchor="C_5564-31141">
              <w:r>
                <w:rPr>
                  <w:rStyle w:val="HyperlinkText9pt"/>
                </w:rPr>
                <w:t>5564-31141</w:t>
              </w:r>
            </w:hyperlink>
          </w:p>
        </w:tc>
        <w:tc>
          <w:tcPr>
            <w:tcW w:w="2975" w:type="dxa"/>
          </w:tcPr>
          <w:p w14:paraId="1D685E46" w14:textId="77777777" w:rsidR="00382FB1" w:rsidRDefault="00000000">
            <w:pPr>
              <w:pStyle w:val="TableText"/>
            </w:pPr>
            <w:r>
              <w:t>urn:oid:2.16.840.1.113883.6.1 (LOINC) = 2.16.840.1.113883.6.1</w:t>
            </w:r>
          </w:p>
        </w:tc>
      </w:tr>
      <w:tr w:rsidR="00382FB1" w14:paraId="1C5F723A" w14:textId="77777777">
        <w:trPr>
          <w:jc w:val="center"/>
        </w:trPr>
        <w:tc>
          <w:tcPr>
            <w:tcW w:w="3345" w:type="dxa"/>
          </w:tcPr>
          <w:p w14:paraId="2C445ABC" w14:textId="77777777" w:rsidR="00382FB1" w:rsidRDefault="00000000">
            <w:pPr>
              <w:pStyle w:val="TableText"/>
            </w:pPr>
            <w:r>
              <w:tab/>
              <w:t>title</w:t>
            </w:r>
          </w:p>
        </w:tc>
        <w:tc>
          <w:tcPr>
            <w:tcW w:w="720" w:type="dxa"/>
          </w:tcPr>
          <w:p w14:paraId="5559B9B5" w14:textId="77777777" w:rsidR="00382FB1" w:rsidRDefault="00000000">
            <w:pPr>
              <w:pStyle w:val="TableText"/>
            </w:pPr>
            <w:r>
              <w:t>1..1</w:t>
            </w:r>
          </w:p>
        </w:tc>
        <w:tc>
          <w:tcPr>
            <w:tcW w:w="1152" w:type="dxa"/>
          </w:tcPr>
          <w:p w14:paraId="6E3645AB" w14:textId="77777777" w:rsidR="00382FB1" w:rsidRDefault="00000000">
            <w:pPr>
              <w:pStyle w:val="TableText"/>
            </w:pPr>
            <w:r>
              <w:t>SHALL</w:t>
            </w:r>
          </w:p>
        </w:tc>
        <w:tc>
          <w:tcPr>
            <w:tcW w:w="864" w:type="dxa"/>
          </w:tcPr>
          <w:p w14:paraId="331BA70F" w14:textId="77777777" w:rsidR="00382FB1" w:rsidRDefault="00382FB1">
            <w:pPr>
              <w:pStyle w:val="TableText"/>
            </w:pPr>
          </w:p>
        </w:tc>
        <w:tc>
          <w:tcPr>
            <w:tcW w:w="1104" w:type="dxa"/>
          </w:tcPr>
          <w:p w14:paraId="46E4C0B1" w14:textId="77777777" w:rsidR="00382FB1" w:rsidRDefault="00382FB1">
            <w:pPr>
              <w:pStyle w:val="TableText"/>
            </w:pPr>
            <w:hyperlink w:anchor="C_5564-7879">
              <w:r>
                <w:rPr>
                  <w:rStyle w:val="HyperlinkText9pt"/>
                </w:rPr>
                <w:t>5564-7879</w:t>
              </w:r>
            </w:hyperlink>
          </w:p>
        </w:tc>
        <w:tc>
          <w:tcPr>
            <w:tcW w:w="2975" w:type="dxa"/>
          </w:tcPr>
          <w:p w14:paraId="50C122C3" w14:textId="77777777" w:rsidR="00382FB1" w:rsidRDefault="00382FB1">
            <w:pPr>
              <w:pStyle w:val="TableText"/>
            </w:pPr>
          </w:p>
        </w:tc>
      </w:tr>
      <w:tr w:rsidR="00382FB1" w14:paraId="0E6E6666" w14:textId="77777777">
        <w:trPr>
          <w:jc w:val="center"/>
        </w:trPr>
        <w:tc>
          <w:tcPr>
            <w:tcW w:w="3345" w:type="dxa"/>
          </w:tcPr>
          <w:p w14:paraId="14ADD751" w14:textId="77777777" w:rsidR="00382FB1" w:rsidRDefault="00000000">
            <w:pPr>
              <w:pStyle w:val="TableText"/>
            </w:pPr>
            <w:r>
              <w:tab/>
              <w:t>text</w:t>
            </w:r>
          </w:p>
        </w:tc>
        <w:tc>
          <w:tcPr>
            <w:tcW w:w="720" w:type="dxa"/>
          </w:tcPr>
          <w:p w14:paraId="6C29F366" w14:textId="77777777" w:rsidR="00382FB1" w:rsidRDefault="00000000">
            <w:pPr>
              <w:pStyle w:val="TableText"/>
            </w:pPr>
            <w:r>
              <w:t>1..1</w:t>
            </w:r>
          </w:p>
        </w:tc>
        <w:tc>
          <w:tcPr>
            <w:tcW w:w="1152" w:type="dxa"/>
          </w:tcPr>
          <w:p w14:paraId="206B7A01" w14:textId="77777777" w:rsidR="00382FB1" w:rsidRDefault="00000000">
            <w:pPr>
              <w:pStyle w:val="TableText"/>
            </w:pPr>
            <w:r>
              <w:t>SHALL</w:t>
            </w:r>
          </w:p>
        </w:tc>
        <w:tc>
          <w:tcPr>
            <w:tcW w:w="864" w:type="dxa"/>
          </w:tcPr>
          <w:p w14:paraId="56344C35" w14:textId="77777777" w:rsidR="00382FB1" w:rsidRDefault="00382FB1">
            <w:pPr>
              <w:pStyle w:val="TableText"/>
            </w:pPr>
          </w:p>
        </w:tc>
        <w:tc>
          <w:tcPr>
            <w:tcW w:w="1104" w:type="dxa"/>
          </w:tcPr>
          <w:p w14:paraId="2F5C70E9" w14:textId="77777777" w:rsidR="00382FB1" w:rsidRDefault="00382FB1">
            <w:pPr>
              <w:pStyle w:val="TableText"/>
            </w:pPr>
            <w:hyperlink w:anchor="C_5564-7880">
              <w:r>
                <w:rPr>
                  <w:rStyle w:val="HyperlinkText9pt"/>
                </w:rPr>
                <w:t>5564-7880</w:t>
              </w:r>
            </w:hyperlink>
          </w:p>
        </w:tc>
        <w:tc>
          <w:tcPr>
            <w:tcW w:w="2975" w:type="dxa"/>
          </w:tcPr>
          <w:p w14:paraId="08646474" w14:textId="77777777" w:rsidR="00382FB1" w:rsidRDefault="00382FB1">
            <w:pPr>
              <w:pStyle w:val="TableText"/>
            </w:pPr>
          </w:p>
        </w:tc>
      </w:tr>
      <w:tr w:rsidR="00382FB1" w14:paraId="1CF48DAD" w14:textId="77777777">
        <w:trPr>
          <w:jc w:val="center"/>
        </w:trPr>
        <w:tc>
          <w:tcPr>
            <w:tcW w:w="3345" w:type="dxa"/>
          </w:tcPr>
          <w:p w14:paraId="3C5B09A2" w14:textId="77777777" w:rsidR="00382FB1" w:rsidRDefault="00000000">
            <w:pPr>
              <w:pStyle w:val="TableText"/>
            </w:pPr>
            <w:r>
              <w:tab/>
              <w:t>entry</w:t>
            </w:r>
          </w:p>
        </w:tc>
        <w:tc>
          <w:tcPr>
            <w:tcW w:w="720" w:type="dxa"/>
          </w:tcPr>
          <w:p w14:paraId="0B8D56A2" w14:textId="77777777" w:rsidR="00382FB1" w:rsidRDefault="00000000">
            <w:pPr>
              <w:pStyle w:val="TableText"/>
            </w:pPr>
            <w:r>
              <w:t>0..*</w:t>
            </w:r>
          </w:p>
        </w:tc>
        <w:tc>
          <w:tcPr>
            <w:tcW w:w="1152" w:type="dxa"/>
          </w:tcPr>
          <w:p w14:paraId="484142F8" w14:textId="77777777" w:rsidR="00382FB1" w:rsidRDefault="00000000">
            <w:pPr>
              <w:pStyle w:val="TableText"/>
            </w:pPr>
            <w:r>
              <w:t>SHOULD</w:t>
            </w:r>
          </w:p>
        </w:tc>
        <w:tc>
          <w:tcPr>
            <w:tcW w:w="864" w:type="dxa"/>
          </w:tcPr>
          <w:p w14:paraId="0AB2EDD4" w14:textId="77777777" w:rsidR="00382FB1" w:rsidRDefault="00382FB1">
            <w:pPr>
              <w:pStyle w:val="TableText"/>
            </w:pPr>
          </w:p>
        </w:tc>
        <w:tc>
          <w:tcPr>
            <w:tcW w:w="1104" w:type="dxa"/>
          </w:tcPr>
          <w:p w14:paraId="0D5A874E" w14:textId="77777777" w:rsidR="00382FB1" w:rsidRDefault="00382FB1">
            <w:pPr>
              <w:pStyle w:val="TableText"/>
            </w:pPr>
            <w:hyperlink w:anchor="C_5564-7881">
              <w:r>
                <w:rPr>
                  <w:rStyle w:val="HyperlinkText9pt"/>
                </w:rPr>
                <w:t>5564-7881</w:t>
              </w:r>
            </w:hyperlink>
          </w:p>
        </w:tc>
        <w:tc>
          <w:tcPr>
            <w:tcW w:w="2975" w:type="dxa"/>
          </w:tcPr>
          <w:p w14:paraId="65057208" w14:textId="77777777" w:rsidR="00382FB1" w:rsidRDefault="00382FB1">
            <w:pPr>
              <w:pStyle w:val="TableText"/>
            </w:pPr>
          </w:p>
        </w:tc>
      </w:tr>
      <w:tr w:rsidR="00382FB1" w14:paraId="608065E9" w14:textId="77777777">
        <w:trPr>
          <w:jc w:val="center"/>
        </w:trPr>
        <w:tc>
          <w:tcPr>
            <w:tcW w:w="3345" w:type="dxa"/>
          </w:tcPr>
          <w:p w14:paraId="6CEBE77C" w14:textId="77777777" w:rsidR="00382FB1" w:rsidRDefault="00000000">
            <w:pPr>
              <w:pStyle w:val="TableText"/>
            </w:pPr>
            <w:r>
              <w:tab/>
            </w:r>
            <w:r>
              <w:tab/>
              <w:t>act</w:t>
            </w:r>
          </w:p>
        </w:tc>
        <w:tc>
          <w:tcPr>
            <w:tcW w:w="720" w:type="dxa"/>
          </w:tcPr>
          <w:p w14:paraId="311C5E62" w14:textId="77777777" w:rsidR="00382FB1" w:rsidRDefault="00000000">
            <w:pPr>
              <w:pStyle w:val="TableText"/>
            </w:pPr>
            <w:r>
              <w:t>1..1</w:t>
            </w:r>
          </w:p>
        </w:tc>
        <w:tc>
          <w:tcPr>
            <w:tcW w:w="1152" w:type="dxa"/>
          </w:tcPr>
          <w:p w14:paraId="285DA374" w14:textId="77777777" w:rsidR="00382FB1" w:rsidRDefault="00000000">
            <w:pPr>
              <w:pStyle w:val="TableText"/>
            </w:pPr>
            <w:r>
              <w:t>SHALL</w:t>
            </w:r>
          </w:p>
        </w:tc>
        <w:tc>
          <w:tcPr>
            <w:tcW w:w="864" w:type="dxa"/>
          </w:tcPr>
          <w:p w14:paraId="2B54686B" w14:textId="77777777" w:rsidR="00382FB1" w:rsidRDefault="00382FB1">
            <w:pPr>
              <w:pStyle w:val="TableText"/>
            </w:pPr>
          </w:p>
        </w:tc>
        <w:tc>
          <w:tcPr>
            <w:tcW w:w="1104" w:type="dxa"/>
          </w:tcPr>
          <w:p w14:paraId="60368B17" w14:textId="77777777" w:rsidR="00382FB1" w:rsidRDefault="00382FB1">
            <w:pPr>
              <w:pStyle w:val="TableText"/>
            </w:pPr>
            <w:hyperlink w:anchor="C_5564-15505">
              <w:r>
                <w:rPr>
                  <w:rStyle w:val="HyperlinkText9pt"/>
                </w:rPr>
                <w:t>5564-15505</w:t>
              </w:r>
            </w:hyperlink>
          </w:p>
        </w:tc>
        <w:tc>
          <w:tcPr>
            <w:tcW w:w="2975" w:type="dxa"/>
          </w:tcPr>
          <w:p w14:paraId="2782D05E" w14:textId="77777777" w:rsidR="00382FB1" w:rsidRDefault="00382FB1">
            <w:pPr>
              <w:pStyle w:val="TableText"/>
            </w:pPr>
            <w:hyperlink w:anchor="E_Problem_Concern_Act_NHCS_V4">
              <w:r>
                <w:rPr>
                  <w:rStyle w:val="HyperlinkText9pt"/>
                </w:rPr>
                <w:t>Problem Concern Act (NHCS V4) (identifier: urn:hl7ii:2.16.840.1.113883.10.20.22.4.3:2025-08-01</w:t>
              </w:r>
            </w:hyperlink>
          </w:p>
        </w:tc>
      </w:tr>
      <w:tr w:rsidR="00382FB1" w14:paraId="094083D2" w14:textId="77777777">
        <w:trPr>
          <w:jc w:val="center"/>
        </w:trPr>
        <w:tc>
          <w:tcPr>
            <w:tcW w:w="3345" w:type="dxa"/>
          </w:tcPr>
          <w:p w14:paraId="38D28B97" w14:textId="77777777" w:rsidR="00382FB1" w:rsidRDefault="00000000">
            <w:pPr>
              <w:pStyle w:val="TableText"/>
            </w:pPr>
            <w:r>
              <w:tab/>
              <w:t>entry</w:t>
            </w:r>
          </w:p>
        </w:tc>
        <w:tc>
          <w:tcPr>
            <w:tcW w:w="720" w:type="dxa"/>
          </w:tcPr>
          <w:p w14:paraId="0041E192" w14:textId="77777777" w:rsidR="00382FB1" w:rsidRDefault="00000000">
            <w:pPr>
              <w:pStyle w:val="TableText"/>
            </w:pPr>
            <w:r>
              <w:t>0..1</w:t>
            </w:r>
          </w:p>
        </w:tc>
        <w:tc>
          <w:tcPr>
            <w:tcW w:w="1152" w:type="dxa"/>
          </w:tcPr>
          <w:p w14:paraId="7A775CFA" w14:textId="77777777" w:rsidR="00382FB1" w:rsidRDefault="00000000">
            <w:pPr>
              <w:pStyle w:val="TableText"/>
            </w:pPr>
            <w:r>
              <w:t>MAY</w:t>
            </w:r>
          </w:p>
        </w:tc>
        <w:tc>
          <w:tcPr>
            <w:tcW w:w="864" w:type="dxa"/>
          </w:tcPr>
          <w:p w14:paraId="5036D2D7" w14:textId="77777777" w:rsidR="00382FB1" w:rsidRDefault="00382FB1">
            <w:pPr>
              <w:pStyle w:val="TableText"/>
            </w:pPr>
          </w:p>
        </w:tc>
        <w:tc>
          <w:tcPr>
            <w:tcW w:w="1104" w:type="dxa"/>
          </w:tcPr>
          <w:p w14:paraId="6243593F" w14:textId="77777777" w:rsidR="00382FB1" w:rsidRDefault="00382FB1">
            <w:pPr>
              <w:pStyle w:val="TableText"/>
            </w:pPr>
            <w:hyperlink w:anchor="C_5564-30481">
              <w:r>
                <w:rPr>
                  <w:rStyle w:val="HyperlinkText9pt"/>
                </w:rPr>
                <w:t>5564-30481</w:t>
              </w:r>
            </w:hyperlink>
          </w:p>
        </w:tc>
        <w:tc>
          <w:tcPr>
            <w:tcW w:w="2975" w:type="dxa"/>
          </w:tcPr>
          <w:p w14:paraId="4CC3A93E" w14:textId="77777777" w:rsidR="00382FB1" w:rsidRDefault="00382FB1">
            <w:pPr>
              <w:pStyle w:val="TableText"/>
            </w:pPr>
          </w:p>
        </w:tc>
      </w:tr>
      <w:tr w:rsidR="00382FB1" w14:paraId="679728B9" w14:textId="77777777">
        <w:trPr>
          <w:jc w:val="center"/>
        </w:trPr>
        <w:tc>
          <w:tcPr>
            <w:tcW w:w="3345" w:type="dxa"/>
          </w:tcPr>
          <w:p w14:paraId="0B0DD008" w14:textId="77777777" w:rsidR="00382FB1" w:rsidRDefault="00000000">
            <w:pPr>
              <w:pStyle w:val="TableText"/>
            </w:pPr>
            <w:r>
              <w:tab/>
            </w:r>
            <w:r>
              <w:tab/>
              <w:t>observation</w:t>
            </w:r>
          </w:p>
        </w:tc>
        <w:tc>
          <w:tcPr>
            <w:tcW w:w="720" w:type="dxa"/>
          </w:tcPr>
          <w:p w14:paraId="2BF273FC" w14:textId="77777777" w:rsidR="00382FB1" w:rsidRDefault="00000000">
            <w:pPr>
              <w:pStyle w:val="TableText"/>
            </w:pPr>
            <w:r>
              <w:t>1..1</w:t>
            </w:r>
          </w:p>
        </w:tc>
        <w:tc>
          <w:tcPr>
            <w:tcW w:w="1152" w:type="dxa"/>
          </w:tcPr>
          <w:p w14:paraId="0F58636A" w14:textId="77777777" w:rsidR="00382FB1" w:rsidRDefault="00000000">
            <w:pPr>
              <w:pStyle w:val="TableText"/>
            </w:pPr>
            <w:r>
              <w:t>SHALL</w:t>
            </w:r>
          </w:p>
        </w:tc>
        <w:tc>
          <w:tcPr>
            <w:tcW w:w="864" w:type="dxa"/>
          </w:tcPr>
          <w:p w14:paraId="4CEA9D51" w14:textId="77777777" w:rsidR="00382FB1" w:rsidRDefault="00382FB1">
            <w:pPr>
              <w:pStyle w:val="TableText"/>
            </w:pPr>
          </w:p>
        </w:tc>
        <w:tc>
          <w:tcPr>
            <w:tcW w:w="1104" w:type="dxa"/>
          </w:tcPr>
          <w:p w14:paraId="5FA21506" w14:textId="77777777" w:rsidR="00382FB1" w:rsidRDefault="00382FB1">
            <w:pPr>
              <w:pStyle w:val="TableText"/>
            </w:pPr>
            <w:hyperlink w:anchor="C_5564-30482">
              <w:r>
                <w:rPr>
                  <w:rStyle w:val="HyperlinkText9pt"/>
                </w:rPr>
                <w:t>5564-30482</w:t>
              </w:r>
            </w:hyperlink>
          </w:p>
        </w:tc>
        <w:tc>
          <w:tcPr>
            <w:tcW w:w="2975" w:type="dxa"/>
          </w:tcPr>
          <w:p w14:paraId="680D76E5" w14:textId="77777777" w:rsidR="00382FB1" w:rsidRDefault="00000000">
            <w:pPr>
              <w:pStyle w:val="TableText"/>
            </w:pPr>
            <w:r>
              <w:t>Health Status Observation (V2) (identifier: urn:hl7ii:2.16.840.1.113883.10.20.22.4.5:2014-06-09</w:t>
            </w:r>
          </w:p>
        </w:tc>
      </w:tr>
    </w:tbl>
    <w:p w14:paraId="2D0232E0" w14:textId="77777777" w:rsidR="00382FB1" w:rsidRDefault="00382FB1">
      <w:pPr>
        <w:pStyle w:val="BodyText"/>
      </w:pPr>
    </w:p>
    <w:p w14:paraId="486683E8" w14:textId="77777777" w:rsidR="00382FB1" w:rsidRDefault="00000000">
      <w:pPr>
        <w:numPr>
          <w:ilvl w:val="0"/>
          <w:numId w:val="131"/>
        </w:numPr>
      </w:pPr>
      <w:r>
        <w:rPr>
          <w:rStyle w:val="keyword"/>
        </w:rPr>
        <w:t>SHALL</w:t>
      </w:r>
      <w:r>
        <w:t xml:space="preserve"> contain exactly one [1..1] </w:t>
      </w:r>
      <w:r>
        <w:rPr>
          <w:rStyle w:val="XMLnameBold"/>
        </w:rPr>
        <w:t>templateId</w:t>
      </w:r>
      <w:bookmarkStart w:id="854" w:name="C_5564-7877"/>
      <w:r>
        <w:t xml:space="preserve"> (CONF:5564-7877)</w:t>
      </w:r>
      <w:bookmarkEnd w:id="854"/>
      <w:r>
        <w:t xml:space="preserve"> such that it</w:t>
      </w:r>
    </w:p>
    <w:p w14:paraId="1FDF2E87" w14:textId="77777777" w:rsidR="00382FB1" w:rsidRDefault="00000000">
      <w:pPr>
        <w:numPr>
          <w:ilvl w:val="1"/>
          <w:numId w:val="131"/>
        </w:numPr>
      </w:pPr>
      <w:r>
        <w:rPr>
          <w:rStyle w:val="keyword"/>
        </w:rPr>
        <w:t>SHALL</w:t>
      </w:r>
      <w:r>
        <w:t xml:space="preserve"> contain exactly one [1..1] </w:t>
      </w:r>
      <w:r>
        <w:rPr>
          <w:rStyle w:val="XMLnameBold"/>
        </w:rPr>
        <w:t>@root</w:t>
      </w:r>
      <w:r>
        <w:t>=</w:t>
      </w:r>
      <w:r>
        <w:rPr>
          <w:rStyle w:val="XMLname"/>
        </w:rPr>
        <w:t>"2.16.840.1.113883.10.20.22.2.5"</w:t>
      </w:r>
      <w:bookmarkStart w:id="855" w:name="C_5564-10440"/>
      <w:r>
        <w:t xml:space="preserve"> (CONF:5564-10440)</w:t>
      </w:r>
      <w:bookmarkEnd w:id="855"/>
      <w:r>
        <w:t>.</w:t>
      </w:r>
    </w:p>
    <w:p w14:paraId="5008C350" w14:textId="77777777" w:rsidR="00382FB1" w:rsidRDefault="00000000">
      <w:pPr>
        <w:numPr>
          <w:ilvl w:val="1"/>
          <w:numId w:val="131"/>
        </w:numPr>
      </w:pPr>
      <w:r>
        <w:rPr>
          <w:rStyle w:val="keyword"/>
        </w:rPr>
        <w:t>SHALL</w:t>
      </w:r>
      <w:r>
        <w:t xml:space="preserve"> contain exactly one [1..1] </w:t>
      </w:r>
      <w:r>
        <w:rPr>
          <w:rStyle w:val="XMLnameBold"/>
        </w:rPr>
        <w:t>@extension</w:t>
      </w:r>
      <w:r>
        <w:t>=</w:t>
      </w:r>
      <w:r>
        <w:rPr>
          <w:rStyle w:val="XMLname"/>
        </w:rPr>
        <w:t>"2025-08-01"</w:t>
      </w:r>
      <w:bookmarkStart w:id="856" w:name="C_5564-32511"/>
      <w:r>
        <w:t xml:space="preserve"> (CONF:5564-32511)</w:t>
      </w:r>
      <w:bookmarkEnd w:id="856"/>
      <w:r>
        <w:t>.</w:t>
      </w:r>
    </w:p>
    <w:p w14:paraId="7B39BED5" w14:textId="77777777" w:rsidR="00382FB1" w:rsidRDefault="00000000">
      <w:pPr>
        <w:numPr>
          <w:ilvl w:val="0"/>
          <w:numId w:val="131"/>
        </w:numPr>
      </w:pPr>
      <w:r>
        <w:rPr>
          <w:rStyle w:val="keyword"/>
        </w:rPr>
        <w:t>SHALL</w:t>
      </w:r>
      <w:r>
        <w:t xml:space="preserve"> contain exactly one [1..1] </w:t>
      </w:r>
      <w:r>
        <w:rPr>
          <w:rStyle w:val="XMLnameBold"/>
        </w:rPr>
        <w:t>code</w:t>
      </w:r>
      <w:bookmarkStart w:id="857" w:name="C_5564-15407"/>
      <w:r>
        <w:t xml:space="preserve"> (CONF:5564-15407)</w:t>
      </w:r>
      <w:bookmarkEnd w:id="857"/>
      <w:r>
        <w:t>.</w:t>
      </w:r>
    </w:p>
    <w:p w14:paraId="715AEB5C" w14:textId="77777777" w:rsidR="00382FB1" w:rsidRDefault="00000000">
      <w:pPr>
        <w:numPr>
          <w:ilvl w:val="1"/>
          <w:numId w:val="131"/>
        </w:numPr>
      </w:pPr>
      <w:r>
        <w:t xml:space="preserve">This code </w:t>
      </w:r>
      <w:r>
        <w:rPr>
          <w:rStyle w:val="keyword"/>
        </w:rPr>
        <w:t>SHALL</w:t>
      </w:r>
      <w:r>
        <w:t xml:space="preserve"> contain exactly one [1..1] </w:t>
      </w:r>
      <w:r>
        <w:rPr>
          <w:rStyle w:val="XMLnameBold"/>
        </w:rPr>
        <w:t>@code</w:t>
      </w:r>
      <w:r>
        <w:t>=</w:t>
      </w:r>
      <w:r>
        <w:rPr>
          <w:rStyle w:val="XMLname"/>
        </w:rPr>
        <w:t>"11450-4"</w:t>
      </w:r>
      <w:r>
        <w:t xml:space="preserve"> Problem List</w:t>
      </w:r>
      <w:bookmarkStart w:id="858" w:name="C_5564-15408"/>
      <w:r>
        <w:t xml:space="preserve"> (CONF:5564-15408)</w:t>
      </w:r>
      <w:bookmarkEnd w:id="858"/>
      <w:r>
        <w:t>.</w:t>
      </w:r>
    </w:p>
    <w:p w14:paraId="48041D89" w14:textId="77777777" w:rsidR="00382FB1" w:rsidRDefault="00000000">
      <w:pPr>
        <w:numPr>
          <w:ilvl w:val="1"/>
          <w:numId w:val="131"/>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859" w:name="C_5564-31141"/>
      <w:r>
        <w:t xml:space="preserve"> (CONF:5564-31141)</w:t>
      </w:r>
      <w:bookmarkEnd w:id="859"/>
      <w:r>
        <w:t>.</w:t>
      </w:r>
    </w:p>
    <w:p w14:paraId="60EDE703" w14:textId="77777777" w:rsidR="00382FB1" w:rsidRDefault="00000000">
      <w:pPr>
        <w:numPr>
          <w:ilvl w:val="0"/>
          <w:numId w:val="131"/>
        </w:numPr>
      </w:pPr>
      <w:r>
        <w:rPr>
          <w:rStyle w:val="keyword"/>
        </w:rPr>
        <w:t>SHALL</w:t>
      </w:r>
      <w:r>
        <w:t xml:space="preserve"> contain exactly one [1..1] </w:t>
      </w:r>
      <w:r>
        <w:rPr>
          <w:rStyle w:val="XMLnameBold"/>
        </w:rPr>
        <w:t>title</w:t>
      </w:r>
      <w:bookmarkStart w:id="860" w:name="C_5564-7879"/>
      <w:r>
        <w:t xml:space="preserve"> (CONF:5564-7879)</w:t>
      </w:r>
      <w:bookmarkEnd w:id="860"/>
      <w:r>
        <w:t>.</w:t>
      </w:r>
    </w:p>
    <w:p w14:paraId="21C43A8E" w14:textId="77777777" w:rsidR="00382FB1" w:rsidRDefault="00000000">
      <w:pPr>
        <w:numPr>
          <w:ilvl w:val="0"/>
          <w:numId w:val="131"/>
        </w:numPr>
      </w:pPr>
      <w:r>
        <w:rPr>
          <w:rStyle w:val="keyword"/>
        </w:rPr>
        <w:t>SHALL</w:t>
      </w:r>
      <w:r>
        <w:t xml:space="preserve"> contain exactly one [1..1] </w:t>
      </w:r>
      <w:r>
        <w:rPr>
          <w:rStyle w:val="XMLnameBold"/>
        </w:rPr>
        <w:t>text</w:t>
      </w:r>
      <w:bookmarkStart w:id="861" w:name="C_5564-7880"/>
      <w:r>
        <w:t xml:space="preserve"> (CONF:5564-7880)</w:t>
      </w:r>
      <w:bookmarkEnd w:id="861"/>
      <w:r>
        <w:t>.</w:t>
      </w:r>
    </w:p>
    <w:p w14:paraId="0007129C" w14:textId="77777777" w:rsidR="00382FB1" w:rsidRDefault="00000000">
      <w:pPr>
        <w:numPr>
          <w:ilvl w:val="0"/>
          <w:numId w:val="131"/>
        </w:numPr>
      </w:pPr>
      <w:r>
        <w:rPr>
          <w:rStyle w:val="keyword"/>
        </w:rPr>
        <w:lastRenderedPageBreak/>
        <w:t>SHOULD</w:t>
      </w:r>
      <w:r>
        <w:t xml:space="preserve"> contain zero or more [0..*] </w:t>
      </w:r>
      <w:r>
        <w:rPr>
          <w:rStyle w:val="XMLnameBold"/>
        </w:rPr>
        <w:t>entry</w:t>
      </w:r>
      <w:bookmarkStart w:id="862" w:name="C_5564-7881"/>
      <w:r>
        <w:t xml:space="preserve"> (CONF:5564-7881)</w:t>
      </w:r>
      <w:bookmarkEnd w:id="862"/>
      <w:r>
        <w:t xml:space="preserve"> such that it</w:t>
      </w:r>
    </w:p>
    <w:p w14:paraId="2A61A6EA" w14:textId="77777777" w:rsidR="00382FB1" w:rsidRDefault="00000000">
      <w:pPr>
        <w:numPr>
          <w:ilvl w:val="1"/>
          <w:numId w:val="131"/>
        </w:numPr>
      </w:pPr>
      <w:r>
        <w:rPr>
          <w:rStyle w:val="keyword"/>
        </w:rPr>
        <w:t>SHALL</w:t>
      </w:r>
      <w:r>
        <w:t xml:space="preserve"> contain exactly one [1..1]  </w:t>
      </w:r>
      <w:hyperlink w:anchor="E_Problem_Concern_Act_NHCS_V4">
        <w:r w:rsidR="00382FB1">
          <w:rPr>
            <w:rStyle w:val="HyperlinkCourierBold"/>
          </w:rPr>
          <w:t>Problem Concern Act (NHCS V4)</w:t>
        </w:r>
      </w:hyperlink>
      <w:r>
        <w:rPr>
          <w:rStyle w:val="XMLname"/>
        </w:rPr>
        <w:t xml:space="preserve"> (identifier: urn:hl7ii:2.16.840.1.113883.10.20.22.4.3:2025-08-01)</w:t>
      </w:r>
      <w:bookmarkStart w:id="863" w:name="C_5564-15505"/>
      <w:r>
        <w:t xml:space="preserve"> (CONF:5564-15505)</w:t>
      </w:r>
      <w:bookmarkEnd w:id="863"/>
      <w:r>
        <w:t>.</w:t>
      </w:r>
    </w:p>
    <w:p w14:paraId="7F4D3A58" w14:textId="77777777" w:rsidR="00382FB1" w:rsidRDefault="00000000">
      <w:pPr>
        <w:numPr>
          <w:ilvl w:val="0"/>
          <w:numId w:val="131"/>
        </w:numPr>
      </w:pPr>
      <w:r>
        <w:rPr>
          <w:rStyle w:val="keyword"/>
        </w:rPr>
        <w:t>MAY</w:t>
      </w:r>
      <w:r>
        <w:t xml:space="preserve"> contain zero or one [0..1] </w:t>
      </w:r>
      <w:r>
        <w:rPr>
          <w:rStyle w:val="XMLnameBold"/>
        </w:rPr>
        <w:t>entry</w:t>
      </w:r>
      <w:bookmarkStart w:id="864" w:name="C_5564-30481"/>
      <w:r>
        <w:t xml:space="preserve"> (CONF:5564-30481)</w:t>
      </w:r>
      <w:bookmarkEnd w:id="864"/>
      <w:r>
        <w:t xml:space="preserve"> such that it</w:t>
      </w:r>
    </w:p>
    <w:p w14:paraId="50C4398E" w14:textId="77777777" w:rsidR="00382FB1" w:rsidRDefault="00000000">
      <w:pPr>
        <w:numPr>
          <w:ilvl w:val="1"/>
          <w:numId w:val="131"/>
        </w:numPr>
      </w:pPr>
      <w:r>
        <w:rPr>
          <w:rStyle w:val="keyword"/>
        </w:rPr>
        <w:t>SHALL</w:t>
      </w:r>
      <w:r>
        <w:t xml:space="preserve"> contain exactly one [1..1] Health Status Observation (V2)</w:t>
      </w:r>
      <w:r>
        <w:rPr>
          <w:rStyle w:val="XMLname"/>
        </w:rPr>
        <w:t xml:space="preserve"> (identifier: urn:hl7ii:2.16.840.1.113883.10.20.22.4.5:2014-06-09)</w:t>
      </w:r>
      <w:bookmarkStart w:id="865" w:name="C_5564-30482"/>
      <w:r>
        <w:t xml:space="preserve"> (CONF:5564-30482)</w:t>
      </w:r>
      <w:bookmarkEnd w:id="865"/>
      <w:r>
        <w:t>.</w:t>
      </w:r>
    </w:p>
    <w:p w14:paraId="12E0D288" w14:textId="77777777" w:rsidR="00382FB1" w:rsidRDefault="00000000">
      <w:pPr>
        <w:pStyle w:val="Heading3nospace"/>
      </w:pPr>
      <w:bookmarkStart w:id="866" w:name="S_Problem_Section_entries_required_NHCS"/>
      <w:bookmarkStart w:id="867" w:name="_Toc202463801"/>
      <w:r>
        <w:t>Problem Section (entries required) (NHCS V4)</w:t>
      </w:r>
      <w:bookmarkEnd w:id="866"/>
      <w:bookmarkEnd w:id="867"/>
    </w:p>
    <w:p w14:paraId="55F96BFE" w14:textId="77777777" w:rsidR="00382FB1" w:rsidRDefault="00000000">
      <w:pPr>
        <w:pStyle w:val="BracketData"/>
      </w:pPr>
      <w:r>
        <w:t>[section: identifier urn:hl7ii:2.16.840.1.113883.10.20.22.2.5.1:2025-08-01 (open)]</w:t>
      </w:r>
    </w:p>
    <w:p w14:paraId="5CB0DF24" w14:textId="77777777" w:rsidR="00382FB1" w:rsidRDefault="00000000">
      <w:pPr>
        <w:pStyle w:val="BracketData"/>
      </w:pPr>
      <w:r>
        <w:t>Draft as part of National Health Care Surveys, Release 1, STU 4 - US Realm</w:t>
      </w:r>
    </w:p>
    <w:p w14:paraId="086D4930" w14:textId="77777777" w:rsidR="00382FB1" w:rsidRDefault="00000000">
      <w:pPr>
        <w:pStyle w:val="Caption"/>
      </w:pPr>
      <w:bookmarkStart w:id="868" w:name="_Toc202464428"/>
      <w:r>
        <w:t xml:space="preserve">Table </w:t>
      </w:r>
      <w:r>
        <w:fldChar w:fldCharType="begin"/>
      </w:r>
      <w:r>
        <w:instrText>SEQ Table \* ARABIC</w:instrText>
      </w:r>
      <w:r>
        <w:fldChar w:fldCharType="separate"/>
      </w:r>
      <w:r>
        <w:t>81</w:t>
      </w:r>
      <w:r>
        <w:fldChar w:fldCharType="end"/>
      </w:r>
      <w:r>
        <w:t>: Problem Section (entries required) (NHCS V4) Contexts</w:t>
      </w:r>
      <w:bookmarkEnd w:id="86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46A80DB" w14:textId="77777777">
        <w:trPr>
          <w:cantSplit/>
          <w:tblHeader/>
          <w:jc w:val="center"/>
        </w:trPr>
        <w:tc>
          <w:tcPr>
            <w:tcW w:w="360" w:type="dxa"/>
            <w:shd w:val="clear" w:color="auto" w:fill="E6E6E6"/>
          </w:tcPr>
          <w:p w14:paraId="639D797F" w14:textId="77777777" w:rsidR="00382FB1" w:rsidRDefault="00000000">
            <w:pPr>
              <w:pStyle w:val="TableHead"/>
            </w:pPr>
            <w:r>
              <w:t>Contained By:</w:t>
            </w:r>
          </w:p>
        </w:tc>
        <w:tc>
          <w:tcPr>
            <w:tcW w:w="360" w:type="dxa"/>
            <w:shd w:val="clear" w:color="auto" w:fill="E6E6E6"/>
          </w:tcPr>
          <w:p w14:paraId="2B4AECC8" w14:textId="77777777" w:rsidR="00382FB1" w:rsidRDefault="00000000">
            <w:pPr>
              <w:pStyle w:val="TableHead"/>
            </w:pPr>
            <w:r>
              <w:t>Contains:</w:t>
            </w:r>
          </w:p>
        </w:tc>
      </w:tr>
      <w:tr w:rsidR="00382FB1" w14:paraId="0545939C" w14:textId="77777777">
        <w:trPr>
          <w:jc w:val="center"/>
        </w:trPr>
        <w:tc>
          <w:tcPr>
            <w:tcW w:w="360" w:type="dxa"/>
          </w:tcPr>
          <w:p w14:paraId="34DE4759" w14:textId="77777777" w:rsidR="00382FB1" w:rsidRDefault="00382FB1">
            <w:pPr>
              <w:pStyle w:val="TableText"/>
            </w:pPr>
            <w:hyperlink w:anchor="D_Emergency_Department_Encounter_NHCSE_7">
              <w:r>
                <w:rPr>
                  <w:rStyle w:val="HyperlinkText9pt"/>
                </w:rPr>
                <w:t>Emergency Department Encounter (NHCS-ED) (V7)</w:t>
              </w:r>
            </w:hyperlink>
            <w:r>
              <w:t xml:space="preserve"> (required)</w:t>
            </w:r>
          </w:p>
          <w:p w14:paraId="4E63E97D" w14:textId="77777777" w:rsidR="00382FB1" w:rsidRDefault="00382FB1">
            <w:pPr>
              <w:pStyle w:val="TableText"/>
            </w:pPr>
            <w:hyperlink w:anchor="D_Inpatient_Encounter_NHCSIP_V7">
              <w:r>
                <w:rPr>
                  <w:rStyle w:val="HyperlinkText9pt"/>
                </w:rPr>
                <w:t>Inpatient Encounter (NHCS-IP) (V7)</w:t>
              </w:r>
            </w:hyperlink>
            <w:r>
              <w:t xml:space="preserve"> (required)</w:t>
            </w:r>
          </w:p>
          <w:p w14:paraId="6A01372D" w14:textId="77777777" w:rsidR="00382FB1" w:rsidRDefault="00382FB1">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4BAEA039" w14:textId="77777777" w:rsidR="00382FB1" w:rsidRDefault="00382FB1">
            <w:pPr>
              <w:pStyle w:val="TableText"/>
            </w:pPr>
            <w:hyperlink w:anchor="E_Problem_Concern_Act_NHCS_V4">
              <w:r>
                <w:rPr>
                  <w:rStyle w:val="HyperlinkText9pt"/>
                </w:rPr>
                <w:t>Problem Concern Act (NHCS V4)</w:t>
              </w:r>
            </w:hyperlink>
            <w:r>
              <w:t xml:space="preserve"> (required)</w:t>
            </w:r>
          </w:p>
        </w:tc>
      </w:tr>
    </w:tbl>
    <w:p w14:paraId="593C8689" w14:textId="77777777" w:rsidR="00382FB1" w:rsidRDefault="00382FB1">
      <w:pPr>
        <w:pStyle w:val="BodyText"/>
      </w:pPr>
    </w:p>
    <w:p w14:paraId="02021ED3" w14:textId="77777777" w:rsidR="00382FB1" w:rsidRDefault="00000000">
      <w:r>
        <w:t>The C-CDA template, Problem Section (entries required) (V3), has been versioned in this guide to support USCDI-v3.</w:t>
      </w:r>
    </w:p>
    <w:p w14:paraId="26652B18" w14:textId="77777777" w:rsidR="00382FB1" w:rsidRDefault="00000000">
      <w:r>
        <w:t>This section lists and describes all relevant clinical problems at the time the document is generated. At a minimum, all pertinent current and historical problems should be listed. Overall health status may be represented in this section.</w:t>
      </w:r>
    </w:p>
    <w:p w14:paraId="1232F22B" w14:textId="77777777" w:rsidR="00382FB1" w:rsidRDefault="00000000">
      <w:pPr>
        <w:pStyle w:val="Caption"/>
      </w:pPr>
      <w:bookmarkStart w:id="869" w:name="_Toc202464429"/>
      <w:r>
        <w:lastRenderedPageBreak/>
        <w:t xml:space="preserve">Table </w:t>
      </w:r>
      <w:r>
        <w:fldChar w:fldCharType="begin"/>
      </w:r>
      <w:r>
        <w:instrText>SEQ Table \* ARABIC</w:instrText>
      </w:r>
      <w:r>
        <w:fldChar w:fldCharType="separate"/>
      </w:r>
      <w:r>
        <w:t>82</w:t>
      </w:r>
      <w:r>
        <w:fldChar w:fldCharType="end"/>
      </w:r>
      <w:r>
        <w:t>: Problem Section (entries required) (NHCS V4) Constraints Overview</w:t>
      </w:r>
      <w:bookmarkEnd w:id="86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84627C7" w14:textId="77777777">
        <w:trPr>
          <w:cantSplit/>
          <w:tblHeader/>
          <w:jc w:val="center"/>
        </w:trPr>
        <w:tc>
          <w:tcPr>
            <w:tcW w:w="0" w:type="dxa"/>
            <w:shd w:val="clear" w:color="auto" w:fill="E6E6E6"/>
            <w:noWrap/>
          </w:tcPr>
          <w:p w14:paraId="478119D0" w14:textId="77777777" w:rsidR="00382FB1" w:rsidRDefault="00000000">
            <w:pPr>
              <w:pStyle w:val="TableHead"/>
            </w:pPr>
            <w:r>
              <w:t>XPath</w:t>
            </w:r>
          </w:p>
        </w:tc>
        <w:tc>
          <w:tcPr>
            <w:tcW w:w="720" w:type="dxa"/>
            <w:shd w:val="clear" w:color="auto" w:fill="E6E6E6"/>
            <w:noWrap/>
          </w:tcPr>
          <w:p w14:paraId="3EC81143" w14:textId="77777777" w:rsidR="00382FB1" w:rsidRDefault="00000000">
            <w:pPr>
              <w:pStyle w:val="TableHead"/>
            </w:pPr>
            <w:r>
              <w:t>Card.</w:t>
            </w:r>
          </w:p>
        </w:tc>
        <w:tc>
          <w:tcPr>
            <w:tcW w:w="1152" w:type="dxa"/>
            <w:shd w:val="clear" w:color="auto" w:fill="E6E6E6"/>
            <w:noWrap/>
          </w:tcPr>
          <w:p w14:paraId="1C4B02DF" w14:textId="77777777" w:rsidR="00382FB1" w:rsidRDefault="00000000">
            <w:pPr>
              <w:pStyle w:val="TableHead"/>
            </w:pPr>
            <w:r>
              <w:t>Verb</w:t>
            </w:r>
          </w:p>
        </w:tc>
        <w:tc>
          <w:tcPr>
            <w:tcW w:w="864" w:type="dxa"/>
            <w:shd w:val="clear" w:color="auto" w:fill="E6E6E6"/>
            <w:noWrap/>
          </w:tcPr>
          <w:p w14:paraId="04B9DC17" w14:textId="77777777" w:rsidR="00382FB1" w:rsidRDefault="00000000">
            <w:pPr>
              <w:pStyle w:val="TableHead"/>
            </w:pPr>
            <w:r>
              <w:t>Data Type</w:t>
            </w:r>
          </w:p>
        </w:tc>
        <w:tc>
          <w:tcPr>
            <w:tcW w:w="864" w:type="dxa"/>
            <w:shd w:val="clear" w:color="auto" w:fill="E6E6E6"/>
            <w:noWrap/>
          </w:tcPr>
          <w:p w14:paraId="693CFEDF" w14:textId="77777777" w:rsidR="00382FB1" w:rsidRDefault="00000000">
            <w:pPr>
              <w:pStyle w:val="TableHead"/>
            </w:pPr>
            <w:r>
              <w:t>CONF#</w:t>
            </w:r>
          </w:p>
        </w:tc>
        <w:tc>
          <w:tcPr>
            <w:tcW w:w="864" w:type="dxa"/>
            <w:shd w:val="clear" w:color="auto" w:fill="E6E6E6"/>
            <w:noWrap/>
          </w:tcPr>
          <w:p w14:paraId="640AAAC5" w14:textId="77777777" w:rsidR="00382FB1" w:rsidRDefault="00000000">
            <w:pPr>
              <w:pStyle w:val="TableHead"/>
            </w:pPr>
            <w:r>
              <w:t>Value</w:t>
            </w:r>
          </w:p>
        </w:tc>
      </w:tr>
      <w:tr w:rsidR="00382FB1" w14:paraId="2D87B83D" w14:textId="77777777">
        <w:trPr>
          <w:jc w:val="center"/>
        </w:trPr>
        <w:tc>
          <w:tcPr>
            <w:tcW w:w="10160" w:type="dxa"/>
            <w:gridSpan w:val="6"/>
          </w:tcPr>
          <w:p w14:paraId="0670B977" w14:textId="77777777" w:rsidR="00382FB1" w:rsidRDefault="00000000">
            <w:pPr>
              <w:pStyle w:val="TableText"/>
            </w:pPr>
            <w:r>
              <w:t>section (identifier: urn:hl7ii:2.16.840.1.113883.10.20.22.2.5.1:2025-08-01)</w:t>
            </w:r>
          </w:p>
        </w:tc>
      </w:tr>
      <w:tr w:rsidR="00382FB1" w14:paraId="6CF19924" w14:textId="77777777">
        <w:trPr>
          <w:jc w:val="center"/>
        </w:trPr>
        <w:tc>
          <w:tcPr>
            <w:tcW w:w="3345" w:type="dxa"/>
          </w:tcPr>
          <w:p w14:paraId="4AB3C3DE" w14:textId="77777777" w:rsidR="00382FB1" w:rsidRDefault="00000000">
            <w:pPr>
              <w:pStyle w:val="TableText"/>
            </w:pPr>
            <w:r>
              <w:tab/>
              <w:t>@nullFlavor</w:t>
            </w:r>
          </w:p>
        </w:tc>
        <w:tc>
          <w:tcPr>
            <w:tcW w:w="720" w:type="dxa"/>
          </w:tcPr>
          <w:p w14:paraId="6D6DEEF7" w14:textId="77777777" w:rsidR="00382FB1" w:rsidRDefault="00000000">
            <w:pPr>
              <w:pStyle w:val="TableText"/>
            </w:pPr>
            <w:r>
              <w:t>0..1</w:t>
            </w:r>
          </w:p>
        </w:tc>
        <w:tc>
          <w:tcPr>
            <w:tcW w:w="1152" w:type="dxa"/>
          </w:tcPr>
          <w:p w14:paraId="2D757956" w14:textId="77777777" w:rsidR="00382FB1" w:rsidRDefault="00000000">
            <w:pPr>
              <w:pStyle w:val="TableText"/>
            </w:pPr>
            <w:r>
              <w:t>MAY</w:t>
            </w:r>
          </w:p>
        </w:tc>
        <w:tc>
          <w:tcPr>
            <w:tcW w:w="864" w:type="dxa"/>
          </w:tcPr>
          <w:p w14:paraId="0EBC989C" w14:textId="77777777" w:rsidR="00382FB1" w:rsidRDefault="00382FB1">
            <w:pPr>
              <w:pStyle w:val="TableText"/>
            </w:pPr>
          </w:p>
        </w:tc>
        <w:tc>
          <w:tcPr>
            <w:tcW w:w="1104" w:type="dxa"/>
          </w:tcPr>
          <w:p w14:paraId="74374D45" w14:textId="77777777" w:rsidR="00382FB1" w:rsidRDefault="00382FB1">
            <w:pPr>
              <w:pStyle w:val="TableText"/>
            </w:pPr>
            <w:hyperlink w:anchor="C_5564-33030">
              <w:r>
                <w:rPr>
                  <w:rStyle w:val="HyperlinkText9pt"/>
                </w:rPr>
                <w:t>5564-33030</w:t>
              </w:r>
            </w:hyperlink>
          </w:p>
        </w:tc>
        <w:tc>
          <w:tcPr>
            <w:tcW w:w="2975" w:type="dxa"/>
          </w:tcPr>
          <w:p w14:paraId="089C3D8A" w14:textId="77777777" w:rsidR="00382FB1" w:rsidRDefault="00000000">
            <w:pPr>
              <w:pStyle w:val="TableText"/>
            </w:pPr>
            <w:r>
              <w:t>urn:oid:2.16.840.1.113883.5.1008 (HL7NullFlavor) = NI</w:t>
            </w:r>
          </w:p>
        </w:tc>
      </w:tr>
      <w:tr w:rsidR="00382FB1" w14:paraId="7F67BB48" w14:textId="77777777">
        <w:trPr>
          <w:jc w:val="center"/>
        </w:trPr>
        <w:tc>
          <w:tcPr>
            <w:tcW w:w="3345" w:type="dxa"/>
          </w:tcPr>
          <w:p w14:paraId="0B8CFB42" w14:textId="77777777" w:rsidR="00382FB1" w:rsidRDefault="00000000">
            <w:pPr>
              <w:pStyle w:val="TableText"/>
            </w:pPr>
            <w:r>
              <w:tab/>
              <w:t>templateId</w:t>
            </w:r>
          </w:p>
        </w:tc>
        <w:tc>
          <w:tcPr>
            <w:tcW w:w="720" w:type="dxa"/>
          </w:tcPr>
          <w:p w14:paraId="3A8FCC26" w14:textId="77777777" w:rsidR="00382FB1" w:rsidRDefault="00000000">
            <w:pPr>
              <w:pStyle w:val="TableText"/>
            </w:pPr>
            <w:r>
              <w:t>1..1</w:t>
            </w:r>
          </w:p>
        </w:tc>
        <w:tc>
          <w:tcPr>
            <w:tcW w:w="1152" w:type="dxa"/>
          </w:tcPr>
          <w:p w14:paraId="399797FC" w14:textId="77777777" w:rsidR="00382FB1" w:rsidRDefault="00000000">
            <w:pPr>
              <w:pStyle w:val="TableText"/>
            </w:pPr>
            <w:r>
              <w:t>SHALL</w:t>
            </w:r>
          </w:p>
        </w:tc>
        <w:tc>
          <w:tcPr>
            <w:tcW w:w="864" w:type="dxa"/>
          </w:tcPr>
          <w:p w14:paraId="07AE71A5" w14:textId="77777777" w:rsidR="00382FB1" w:rsidRDefault="00382FB1">
            <w:pPr>
              <w:pStyle w:val="TableText"/>
            </w:pPr>
          </w:p>
        </w:tc>
        <w:tc>
          <w:tcPr>
            <w:tcW w:w="1104" w:type="dxa"/>
          </w:tcPr>
          <w:p w14:paraId="4A4A8B47" w14:textId="77777777" w:rsidR="00382FB1" w:rsidRDefault="00382FB1">
            <w:pPr>
              <w:pStyle w:val="TableText"/>
            </w:pPr>
            <w:hyperlink w:anchor="C_5564-33020">
              <w:r>
                <w:rPr>
                  <w:rStyle w:val="HyperlinkText9pt"/>
                </w:rPr>
                <w:t>5564-33020</w:t>
              </w:r>
            </w:hyperlink>
          </w:p>
        </w:tc>
        <w:tc>
          <w:tcPr>
            <w:tcW w:w="2975" w:type="dxa"/>
          </w:tcPr>
          <w:p w14:paraId="28CDEF72" w14:textId="77777777" w:rsidR="00382FB1" w:rsidRDefault="00382FB1">
            <w:pPr>
              <w:pStyle w:val="TableText"/>
            </w:pPr>
          </w:p>
        </w:tc>
      </w:tr>
      <w:tr w:rsidR="00382FB1" w14:paraId="5F999CCB" w14:textId="77777777">
        <w:trPr>
          <w:jc w:val="center"/>
        </w:trPr>
        <w:tc>
          <w:tcPr>
            <w:tcW w:w="3345" w:type="dxa"/>
          </w:tcPr>
          <w:p w14:paraId="4988B550" w14:textId="77777777" w:rsidR="00382FB1" w:rsidRDefault="00000000">
            <w:pPr>
              <w:pStyle w:val="TableText"/>
            </w:pPr>
            <w:r>
              <w:tab/>
            </w:r>
            <w:r>
              <w:tab/>
              <w:t>@root</w:t>
            </w:r>
          </w:p>
        </w:tc>
        <w:tc>
          <w:tcPr>
            <w:tcW w:w="720" w:type="dxa"/>
          </w:tcPr>
          <w:p w14:paraId="1CA09728" w14:textId="77777777" w:rsidR="00382FB1" w:rsidRDefault="00000000">
            <w:pPr>
              <w:pStyle w:val="TableText"/>
            </w:pPr>
            <w:r>
              <w:t>1..1</w:t>
            </w:r>
          </w:p>
        </w:tc>
        <w:tc>
          <w:tcPr>
            <w:tcW w:w="1152" w:type="dxa"/>
          </w:tcPr>
          <w:p w14:paraId="57D38BE2" w14:textId="77777777" w:rsidR="00382FB1" w:rsidRDefault="00000000">
            <w:pPr>
              <w:pStyle w:val="TableText"/>
            </w:pPr>
            <w:r>
              <w:t>SHALL</w:t>
            </w:r>
          </w:p>
        </w:tc>
        <w:tc>
          <w:tcPr>
            <w:tcW w:w="864" w:type="dxa"/>
          </w:tcPr>
          <w:p w14:paraId="69AA3956" w14:textId="77777777" w:rsidR="00382FB1" w:rsidRDefault="00382FB1">
            <w:pPr>
              <w:pStyle w:val="TableText"/>
            </w:pPr>
          </w:p>
        </w:tc>
        <w:tc>
          <w:tcPr>
            <w:tcW w:w="1104" w:type="dxa"/>
          </w:tcPr>
          <w:p w14:paraId="42668916" w14:textId="77777777" w:rsidR="00382FB1" w:rsidRDefault="00382FB1">
            <w:pPr>
              <w:pStyle w:val="TableText"/>
            </w:pPr>
            <w:hyperlink w:anchor="C_5564-33024">
              <w:r>
                <w:rPr>
                  <w:rStyle w:val="HyperlinkText9pt"/>
                </w:rPr>
                <w:t>5564-33024</w:t>
              </w:r>
            </w:hyperlink>
          </w:p>
        </w:tc>
        <w:tc>
          <w:tcPr>
            <w:tcW w:w="2975" w:type="dxa"/>
          </w:tcPr>
          <w:p w14:paraId="72A5D998" w14:textId="77777777" w:rsidR="00382FB1" w:rsidRDefault="00000000">
            <w:pPr>
              <w:pStyle w:val="TableText"/>
            </w:pPr>
            <w:r>
              <w:t>2.16.840.1.113883.10.20.22.2.5.1</w:t>
            </w:r>
          </w:p>
        </w:tc>
      </w:tr>
      <w:tr w:rsidR="00382FB1" w14:paraId="122096C1" w14:textId="77777777">
        <w:trPr>
          <w:jc w:val="center"/>
        </w:trPr>
        <w:tc>
          <w:tcPr>
            <w:tcW w:w="3345" w:type="dxa"/>
          </w:tcPr>
          <w:p w14:paraId="23210C43" w14:textId="77777777" w:rsidR="00382FB1" w:rsidRDefault="00000000">
            <w:pPr>
              <w:pStyle w:val="TableText"/>
            </w:pPr>
            <w:r>
              <w:tab/>
            </w:r>
            <w:r>
              <w:tab/>
              <w:t>@extension</w:t>
            </w:r>
          </w:p>
        </w:tc>
        <w:tc>
          <w:tcPr>
            <w:tcW w:w="720" w:type="dxa"/>
          </w:tcPr>
          <w:p w14:paraId="45E02B20" w14:textId="77777777" w:rsidR="00382FB1" w:rsidRDefault="00000000">
            <w:pPr>
              <w:pStyle w:val="TableText"/>
            </w:pPr>
            <w:r>
              <w:t>1..1</w:t>
            </w:r>
          </w:p>
        </w:tc>
        <w:tc>
          <w:tcPr>
            <w:tcW w:w="1152" w:type="dxa"/>
          </w:tcPr>
          <w:p w14:paraId="43E33AB9" w14:textId="77777777" w:rsidR="00382FB1" w:rsidRDefault="00000000">
            <w:pPr>
              <w:pStyle w:val="TableText"/>
            </w:pPr>
            <w:r>
              <w:t>SHALL</w:t>
            </w:r>
          </w:p>
        </w:tc>
        <w:tc>
          <w:tcPr>
            <w:tcW w:w="864" w:type="dxa"/>
          </w:tcPr>
          <w:p w14:paraId="7F50ABB6" w14:textId="77777777" w:rsidR="00382FB1" w:rsidRDefault="00382FB1">
            <w:pPr>
              <w:pStyle w:val="TableText"/>
            </w:pPr>
          </w:p>
        </w:tc>
        <w:tc>
          <w:tcPr>
            <w:tcW w:w="1104" w:type="dxa"/>
          </w:tcPr>
          <w:p w14:paraId="54D86385" w14:textId="77777777" w:rsidR="00382FB1" w:rsidRDefault="00382FB1">
            <w:pPr>
              <w:pStyle w:val="TableText"/>
            </w:pPr>
            <w:hyperlink w:anchor="C_5564-33025">
              <w:r>
                <w:rPr>
                  <w:rStyle w:val="HyperlinkText9pt"/>
                </w:rPr>
                <w:t>5564-33025</w:t>
              </w:r>
            </w:hyperlink>
          </w:p>
        </w:tc>
        <w:tc>
          <w:tcPr>
            <w:tcW w:w="2975" w:type="dxa"/>
          </w:tcPr>
          <w:p w14:paraId="0C6ECFA5" w14:textId="77777777" w:rsidR="00382FB1" w:rsidRDefault="00000000">
            <w:pPr>
              <w:pStyle w:val="TableText"/>
            </w:pPr>
            <w:r>
              <w:t>2025-08-01</w:t>
            </w:r>
          </w:p>
        </w:tc>
      </w:tr>
      <w:tr w:rsidR="00382FB1" w14:paraId="6DB84390" w14:textId="77777777">
        <w:trPr>
          <w:jc w:val="center"/>
        </w:trPr>
        <w:tc>
          <w:tcPr>
            <w:tcW w:w="3345" w:type="dxa"/>
          </w:tcPr>
          <w:p w14:paraId="07442B3B" w14:textId="77777777" w:rsidR="00382FB1" w:rsidRDefault="00000000">
            <w:pPr>
              <w:pStyle w:val="TableText"/>
            </w:pPr>
            <w:r>
              <w:tab/>
              <w:t>code</w:t>
            </w:r>
          </w:p>
        </w:tc>
        <w:tc>
          <w:tcPr>
            <w:tcW w:w="720" w:type="dxa"/>
          </w:tcPr>
          <w:p w14:paraId="5D3B23FD" w14:textId="77777777" w:rsidR="00382FB1" w:rsidRDefault="00000000">
            <w:pPr>
              <w:pStyle w:val="TableText"/>
            </w:pPr>
            <w:r>
              <w:t>1..1</w:t>
            </w:r>
          </w:p>
        </w:tc>
        <w:tc>
          <w:tcPr>
            <w:tcW w:w="1152" w:type="dxa"/>
          </w:tcPr>
          <w:p w14:paraId="40E08B89" w14:textId="77777777" w:rsidR="00382FB1" w:rsidRDefault="00000000">
            <w:pPr>
              <w:pStyle w:val="TableText"/>
            </w:pPr>
            <w:r>
              <w:t>SHALL</w:t>
            </w:r>
          </w:p>
        </w:tc>
        <w:tc>
          <w:tcPr>
            <w:tcW w:w="864" w:type="dxa"/>
          </w:tcPr>
          <w:p w14:paraId="0155CC75" w14:textId="77777777" w:rsidR="00382FB1" w:rsidRDefault="00382FB1">
            <w:pPr>
              <w:pStyle w:val="TableText"/>
            </w:pPr>
          </w:p>
        </w:tc>
        <w:tc>
          <w:tcPr>
            <w:tcW w:w="1104" w:type="dxa"/>
          </w:tcPr>
          <w:p w14:paraId="53915522" w14:textId="77777777" w:rsidR="00382FB1" w:rsidRDefault="00382FB1">
            <w:pPr>
              <w:pStyle w:val="TableText"/>
            </w:pPr>
            <w:hyperlink w:anchor="C_5564-33021">
              <w:r>
                <w:rPr>
                  <w:rStyle w:val="HyperlinkText9pt"/>
                </w:rPr>
                <w:t>5564-33021</w:t>
              </w:r>
            </w:hyperlink>
          </w:p>
        </w:tc>
        <w:tc>
          <w:tcPr>
            <w:tcW w:w="2975" w:type="dxa"/>
          </w:tcPr>
          <w:p w14:paraId="097BCEC6" w14:textId="77777777" w:rsidR="00382FB1" w:rsidRDefault="00382FB1">
            <w:pPr>
              <w:pStyle w:val="TableText"/>
            </w:pPr>
          </w:p>
        </w:tc>
      </w:tr>
      <w:tr w:rsidR="00382FB1" w14:paraId="4180944F" w14:textId="77777777">
        <w:trPr>
          <w:jc w:val="center"/>
        </w:trPr>
        <w:tc>
          <w:tcPr>
            <w:tcW w:w="3345" w:type="dxa"/>
          </w:tcPr>
          <w:p w14:paraId="5104F003" w14:textId="77777777" w:rsidR="00382FB1" w:rsidRDefault="00000000">
            <w:pPr>
              <w:pStyle w:val="TableText"/>
            </w:pPr>
            <w:r>
              <w:tab/>
            </w:r>
            <w:r>
              <w:tab/>
              <w:t>@code</w:t>
            </w:r>
          </w:p>
        </w:tc>
        <w:tc>
          <w:tcPr>
            <w:tcW w:w="720" w:type="dxa"/>
          </w:tcPr>
          <w:p w14:paraId="457870F1" w14:textId="77777777" w:rsidR="00382FB1" w:rsidRDefault="00000000">
            <w:pPr>
              <w:pStyle w:val="TableText"/>
            </w:pPr>
            <w:r>
              <w:t>1..1</w:t>
            </w:r>
          </w:p>
        </w:tc>
        <w:tc>
          <w:tcPr>
            <w:tcW w:w="1152" w:type="dxa"/>
          </w:tcPr>
          <w:p w14:paraId="38919CD3" w14:textId="77777777" w:rsidR="00382FB1" w:rsidRDefault="00000000">
            <w:pPr>
              <w:pStyle w:val="TableText"/>
            </w:pPr>
            <w:r>
              <w:t>SHALL</w:t>
            </w:r>
          </w:p>
        </w:tc>
        <w:tc>
          <w:tcPr>
            <w:tcW w:w="864" w:type="dxa"/>
          </w:tcPr>
          <w:p w14:paraId="453A2B3C" w14:textId="77777777" w:rsidR="00382FB1" w:rsidRDefault="00382FB1">
            <w:pPr>
              <w:pStyle w:val="TableText"/>
            </w:pPr>
          </w:p>
        </w:tc>
        <w:tc>
          <w:tcPr>
            <w:tcW w:w="1104" w:type="dxa"/>
          </w:tcPr>
          <w:p w14:paraId="63997BCE" w14:textId="77777777" w:rsidR="00382FB1" w:rsidRDefault="00382FB1">
            <w:pPr>
              <w:pStyle w:val="TableText"/>
            </w:pPr>
            <w:hyperlink w:anchor="C_5564-33026">
              <w:r>
                <w:rPr>
                  <w:rStyle w:val="HyperlinkText9pt"/>
                </w:rPr>
                <w:t>5564-33026</w:t>
              </w:r>
            </w:hyperlink>
          </w:p>
        </w:tc>
        <w:tc>
          <w:tcPr>
            <w:tcW w:w="2975" w:type="dxa"/>
          </w:tcPr>
          <w:p w14:paraId="122F73F7" w14:textId="77777777" w:rsidR="00382FB1" w:rsidRDefault="00000000">
            <w:pPr>
              <w:pStyle w:val="TableText"/>
            </w:pPr>
            <w:r>
              <w:t>11450-4</w:t>
            </w:r>
          </w:p>
        </w:tc>
      </w:tr>
      <w:tr w:rsidR="00382FB1" w14:paraId="76FD2711" w14:textId="77777777">
        <w:trPr>
          <w:jc w:val="center"/>
        </w:trPr>
        <w:tc>
          <w:tcPr>
            <w:tcW w:w="3345" w:type="dxa"/>
          </w:tcPr>
          <w:p w14:paraId="7CC682C5" w14:textId="77777777" w:rsidR="00382FB1" w:rsidRDefault="00000000">
            <w:pPr>
              <w:pStyle w:val="TableText"/>
            </w:pPr>
            <w:r>
              <w:tab/>
            </w:r>
            <w:r>
              <w:tab/>
              <w:t>@codeSystem</w:t>
            </w:r>
          </w:p>
        </w:tc>
        <w:tc>
          <w:tcPr>
            <w:tcW w:w="720" w:type="dxa"/>
          </w:tcPr>
          <w:p w14:paraId="6693CB3B" w14:textId="77777777" w:rsidR="00382FB1" w:rsidRDefault="00000000">
            <w:pPr>
              <w:pStyle w:val="TableText"/>
            </w:pPr>
            <w:r>
              <w:t>1..1</w:t>
            </w:r>
          </w:p>
        </w:tc>
        <w:tc>
          <w:tcPr>
            <w:tcW w:w="1152" w:type="dxa"/>
          </w:tcPr>
          <w:p w14:paraId="4EE88673" w14:textId="77777777" w:rsidR="00382FB1" w:rsidRDefault="00000000">
            <w:pPr>
              <w:pStyle w:val="TableText"/>
            </w:pPr>
            <w:r>
              <w:t>SHALL</w:t>
            </w:r>
          </w:p>
        </w:tc>
        <w:tc>
          <w:tcPr>
            <w:tcW w:w="864" w:type="dxa"/>
          </w:tcPr>
          <w:p w14:paraId="497AD8D2" w14:textId="77777777" w:rsidR="00382FB1" w:rsidRDefault="00382FB1">
            <w:pPr>
              <w:pStyle w:val="TableText"/>
            </w:pPr>
          </w:p>
        </w:tc>
        <w:tc>
          <w:tcPr>
            <w:tcW w:w="1104" w:type="dxa"/>
          </w:tcPr>
          <w:p w14:paraId="08DCD17A" w14:textId="77777777" w:rsidR="00382FB1" w:rsidRDefault="00382FB1">
            <w:pPr>
              <w:pStyle w:val="TableText"/>
            </w:pPr>
            <w:hyperlink w:anchor="C_5564-33027">
              <w:r>
                <w:rPr>
                  <w:rStyle w:val="HyperlinkText9pt"/>
                </w:rPr>
                <w:t>5564-33027</w:t>
              </w:r>
            </w:hyperlink>
          </w:p>
        </w:tc>
        <w:tc>
          <w:tcPr>
            <w:tcW w:w="2975" w:type="dxa"/>
          </w:tcPr>
          <w:p w14:paraId="1A5CD8FD" w14:textId="77777777" w:rsidR="00382FB1" w:rsidRDefault="00000000">
            <w:pPr>
              <w:pStyle w:val="TableText"/>
            </w:pPr>
            <w:r>
              <w:t>urn:oid:2.16.840.1.113883.6.1 (LOINC) = 2.16.840.1.113883.6.1</w:t>
            </w:r>
          </w:p>
        </w:tc>
      </w:tr>
      <w:tr w:rsidR="00382FB1" w14:paraId="060C6B32" w14:textId="77777777">
        <w:trPr>
          <w:jc w:val="center"/>
        </w:trPr>
        <w:tc>
          <w:tcPr>
            <w:tcW w:w="3345" w:type="dxa"/>
          </w:tcPr>
          <w:p w14:paraId="68D0AA1D" w14:textId="77777777" w:rsidR="00382FB1" w:rsidRDefault="00000000">
            <w:pPr>
              <w:pStyle w:val="TableText"/>
            </w:pPr>
            <w:r>
              <w:tab/>
              <w:t>title</w:t>
            </w:r>
          </w:p>
        </w:tc>
        <w:tc>
          <w:tcPr>
            <w:tcW w:w="720" w:type="dxa"/>
          </w:tcPr>
          <w:p w14:paraId="281B0CF4" w14:textId="77777777" w:rsidR="00382FB1" w:rsidRDefault="00000000">
            <w:pPr>
              <w:pStyle w:val="TableText"/>
            </w:pPr>
            <w:r>
              <w:t>1..1</w:t>
            </w:r>
          </w:p>
        </w:tc>
        <w:tc>
          <w:tcPr>
            <w:tcW w:w="1152" w:type="dxa"/>
          </w:tcPr>
          <w:p w14:paraId="30CCAE21" w14:textId="77777777" w:rsidR="00382FB1" w:rsidRDefault="00000000">
            <w:pPr>
              <w:pStyle w:val="TableText"/>
            </w:pPr>
            <w:r>
              <w:t>SHALL</w:t>
            </w:r>
          </w:p>
        </w:tc>
        <w:tc>
          <w:tcPr>
            <w:tcW w:w="864" w:type="dxa"/>
          </w:tcPr>
          <w:p w14:paraId="3740F863" w14:textId="77777777" w:rsidR="00382FB1" w:rsidRDefault="00382FB1">
            <w:pPr>
              <w:pStyle w:val="TableText"/>
            </w:pPr>
          </w:p>
        </w:tc>
        <w:tc>
          <w:tcPr>
            <w:tcW w:w="1104" w:type="dxa"/>
          </w:tcPr>
          <w:p w14:paraId="5285C3FB" w14:textId="77777777" w:rsidR="00382FB1" w:rsidRDefault="00382FB1">
            <w:pPr>
              <w:pStyle w:val="TableText"/>
            </w:pPr>
            <w:hyperlink w:anchor="C_5564-33028">
              <w:r>
                <w:rPr>
                  <w:rStyle w:val="HyperlinkText9pt"/>
                </w:rPr>
                <w:t>5564-33028</w:t>
              </w:r>
            </w:hyperlink>
          </w:p>
        </w:tc>
        <w:tc>
          <w:tcPr>
            <w:tcW w:w="2975" w:type="dxa"/>
          </w:tcPr>
          <w:p w14:paraId="70BC621A" w14:textId="77777777" w:rsidR="00382FB1" w:rsidRDefault="00382FB1">
            <w:pPr>
              <w:pStyle w:val="TableText"/>
            </w:pPr>
          </w:p>
        </w:tc>
      </w:tr>
      <w:tr w:rsidR="00382FB1" w14:paraId="07CCF854" w14:textId="77777777">
        <w:trPr>
          <w:jc w:val="center"/>
        </w:trPr>
        <w:tc>
          <w:tcPr>
            <w:tcW w:w="3345" w:type="dxa"/>
          </w:tcPr>
          <w:p w14:paraId="2579186F" w14:textId="77777777" w:rsidR="00382FB1" w:rsidRDefault="00000000">
            <w:pPr>
              <w:pStyle w:val="TableText"/>
            </w:pPr>
            <w:r>
              <w:tab/>
              <w:t>text</w:t>
            </w:r>
          </w:p>
        </w:tc>
        <w:tc>
          <w:tcPr>
            <w:tcW w:w="720" w:type="dxa"/>
          </w:tcPr>
          <w:p w14:paraId="31AB27CD" w14:textId="77777777" w:rsidR="00382FB1" w:rsidRDefault="00000000">
            <w:pPr>
              <w:pStyle w:val="TableText"/>
            </w:pPr>
            <w:r>
              <w:t>1..1</w:t>
            </w:r>
          </w:p>
        </w:tc>
        <w:tc>
          <w:tcPr>
            <w:tcW w:w="1152" w:type="dxa"/>
          </w:tcPr>
          <w:p w14:paraId="0E22B646" w14:textId="77777777" w:rsidR="00382FB1" w:rsidRDefault="00000000">
            <w:pPr>
              <w:pStyle w:val="TableText"/>
            </w:pPr>
            <w:r>
              <w:t>SHALL</w:t>
            </w:r>
          </w:p>
        </w:tc>
        <w:tc>
          <w:tcPr>
            <w:tcW w:w="864" w:type="dxa"/>
          </w:tcPr>
          <w:p w14:paraId="64B743E4" w14:textId="77777777" w:rsidR="00382FB1" w:rsidRDefault="00382FB1">
            <w:pPr>
              <w:pStyle w:val="TableText"/>
            </w:pPr>
          </w:p>
        </w:tc>
        <w:tc>
          <w:tcPr>
            <w:tcW w:w="1104" w:type="dxa"/>
          </w:tcPr>
          <w:p w14:paraId="65B45EF6" w14:textId="77777777" w:rsidR="00382FB1" w:rsidRDefault="00382FB1">
            <w:pPr>
              <w:pStyle w:val="TableText"/>
            </w:pPr>
            <w:hyperlink w:anchor="C_5564-33029">
              <w:r>
                <w:rPr>
                  <w:rStyle w:val="HyperlinkText9pt"/>
                </w:rPr>
                <w:t>5564-33029</w:t>
              </w:r>
            </w:hyperlink>
          </w:p>
        </w:tc>
        <w:tc>
          <w:tcPr>
            <w:tcW w:w="2975" w:type="dxa"/>
          </w:tcPr>
          <w:p w14:paraId="53ABFB1A" w14:textId="77777777" w:rsidR="00382FB1" w:rsidRDefault="00382FB1">
            <w:pPr>
              <w:pStyle w:val="TableText"/>
            </w:pPr>
          </w:p>
        </w:tc>
      </w:tr>
      <w:tr w:rsidR="00382FB1" w14:paraId="5AFCC42A" w14:textId="77777777">
        <w:trPr>
          <w:jc w:val="center"/>
        </w:trPr>
        <w:tc>
          <w:tcPr>
            <w:tcW w:w="3345" w:type="dxa"/>
          </w:tcPr>
          <w:p w14:paraId="5D5F66DC" w14:textId="77777777" w:rsidR="00382FB1" w:rsidRDefault="00000000">
            <w:pPr>
              <w:pStyle w:val="TableText"/>
            </w:pPr>
            <w:r>
              <w:tab/>
              <w:t>entry</w:t>
            </w:r>
          </w:p>
        </w:tc>
        <w:tc>
          <w:tcPr>
            <w:tcW w:w="720" w:type="dxa"/>
          </w:tcPr>
          <w:p w14:paraId="2FF9F68A" w14:textId="77777777" w:rsidR="00382FB1" w:rsidRDefault="00000000">
            <w:pPr>
              <w:pStyle w:val="TableText"/>
            </w:pPr>
            <w:r>
              <w:t>1..*</w:t>
            </w:r>
          </w:p>
        </w:tc>
        <w:tc>
          <w:tcPr>
            <w:tcW w:w="1152" w:type="dxa"/>
          </w:tcPr>
          <w:p w14:paraId="2373E633" w14:textId="77777777" w:rsidR="00382FB1" w:rsidRDefault="00000000">
            <w:pPr>
              <w:pStyle w:val="TableText"/>
            </w:pPr>
            <w:r>
              <w:t>SHALL</w:t>
            </w:r>
          </w:p>
        </w:tc>
        <w:tc>
          <w:tcPr>
            <w:tcW w:w="864" w:type="dxa"/>
          </w:tcPr>
          <w:p w14:paraId="3052F2BE" w14:textId="77777777" w:rsidR="00382FB1" w:rsidRDefault="00382FB1">
            <w:pPr>
              <w:pStyle w:val="TableText"/>
            </w:pPr>
          </w:p>
        </w:tc>
        <w:tc>
          <w:tcPr>
            <w:tcW w:w="1104" w:type="dxa"/>
          </w:tcPr>
          <w:p w14:paraId="7937300C" w14:textId="77777777" w:rsidR="00382FB1" w:rsidRDefault="00382FB1">
            <w:pPr>
              <w:pStyle w:val="TableText"/>
            </w:pPr>
            <w:hyperlink w:anchor="C_5564-33018">
              <w:r>
                <w:rPr>
                  <w:rStyle w:val="HyperlinkText9pt"/>
                </w:rPr>
                <w:t>5564-33018</w:t>
              </w:r>
            </w:hyperlink>
          </w:p>
        </w:tc>
        <w:tc>
          <w:tcPr>
            <w:tcW w:w="2975" w:type="dxa"/>
          </w:tcPr>
          <w:p w14:paraId="553B3212" w14:textId="77777777" w:rsidR="00382FB1" w:rsidRDefault="00382FB1">
            <w:pPr>
              <w:pStyle w:val="TableText"/>
            </w:pPr>
          </w:p>
        </w:tc>
      </w:tr>
      <w:tr w:rsidR="00382FB1" w14:paraId="79BD1BF4" w14:textId="77777777">
        <w:trPr>
          <w:jc w:val="center"/>
        </w:trPr>
        <w:tc>
          <w:tcPr>
            <w:tcW w:w="3345" w:type="dxa"/>
          </w:tcPr>
          <w:p w14:paraId="2DFE611E" w14:textId="77777777" w:rsidR="00382FB1" w:rsidRDefault="00000000">
            <w:pPr>
              <w:pStyle w:val="TableText"/>
            </w:pPr>
            <w:r>
              <w:tab/>
            </w:r>
            <w:r>
              <w:tab/>
              <w:t>act</w:t>
            </w:r>
          </w:p>
        </w:tc>
        <w:tc>
          <w:tcPr>
            <w:tcW w:w="720" w:type="dxa"/>
          </w:tcPr>
          <w:p w14:paraId="12E077EB" w14:textId="77777777" w:rsidR="00382FB1" w:rsidRDefault="00000000">
            <w:pPr>
              <w:pStyle w:val="TableText"/>
            </w:pPr>
            <w:r>
              <w:t>1..1</w:t>
            </w:r>
          </w:p>
        </w:tc>
        <w:tc>
          <w:tcPr>
            <w:tcW w:w="1152" w:type="dxa"/>
          </w:tcPr>
          <w:p w14:paraId="486538CE" w14:textId="77777777" w:rsidR="00382FB1" w:rsidRDefault="00000000">
            <w:pPr>
              <w:pStyle w:val="TableText"/>
            </w:pPr>
            <w:r>
              <w:t>SHALL</w:t>
            </w:r>
          </w:p>
        </w:tc>
        <w:tc>
          <w:tcPr>
            <w:tcW w:w="864" w:type="dxa"/>
          </w:tcPr>
          <w:p w14:paraId="6E4106C8" w14:textId="77777777" w:rsidR="00382FB1" w:rsidRDefault="00382FB1">
            <w:pPr>
              <w:pStyle w:val="TableText"/>
            </w:pPr>
          </w:p>
        </w:tc>
        <w:tc>
          <w:tcPr>
            <w:tcW w:w="1104" w:type="dxa"/>
          </w:tcPr>
          <w:p w14:paraId="4FAE1F97" w14:textId="77777777" w:rsidR="00382FB1" w:rsidRDefault="00382FB1">
            <w:pPr>
              <w:pStyle w:val="TableText"/>
            </w:pPr>
            <w:hyperlink w:anchor="C_5564-33019">
              <w:r>
                <w:rPr>
                  <w:rStyle w:val="HyperlinkText9pt"/>
                </w:rPr>
                <w:t>5564-33019</w:t>
              </w:r>
            </w:hyperlink>
          </w:p>
        </w:tc>
        <w:tc>
          <w:tcPr>
            <w:tcW w:w="2975" w:type="dxa"/>
          </w:tcPr>
          <w:p w14:paraId="65FEC449" w14:textId="77777777" w:rsidR="00382FB1" w:rsidRDefault="00382FB1">
            <w:pPr>
              <w:pStyle w:val="TableText"/>
            </w:pPr>
            <w:hyperlink w:anchor="E_Problem_Concern_Act_NHCS_V4">
              <w:r>
                <w:rPr>
                  <w:rStyle w:val="HyperlinkText9pt"/>
                </w:rPr>
                <w:t>Problem Concern Act (NHCS V4) (identifier: urn:hl7ii:2.16.840.1.113883.10.20.22.4.3:2025-08-01</w:t>
              </w:r>
            </w:hyperlink>
          </w:p>
        </w:tc>
      </w:tr>
      <w:tr w:rsidR="00382FB1" w14:paraId="2C85827D" w14:textId="77777777">
        <w:trPr>
          <w:jc w:val="center"/>
        </w:trPr>
        <w:tc>
          <w:tcPr>
            <w:tcW w:w="3345" w:type="dxa"/>
          </w:tcPr>
          <w:p w14:paraId="66E64E02" w14:textId="77777777" w:rsidR="00382FB1" w:rsidRDefault="00000000">
            <w:pPr>
              <w:pStyle w:val="TableText"/>
            </w:pPr>
            <w:r>
              <w:tab/>
              <w:t>entry</w:t>
            </w:r>
          </w:p>
        </w:tc>
        <w:tc>
          <w:tcPr>
            <w:tcW w:w="720" w:type="dxa"/>
          </w:tcPr>
          <w:p w14:paraId="2C4B91FF" w14:textId="77777777" w:rsidR="00382FB1" w:rsidRDefault="00000000">
            <w:pPr>
              <w:pStyle w:val="TableText"/>
            </w:pPr>
            <w:r>
              <w:t>0..1</w:t>
            </w:r>
          </w:p>
        </w:tc>
        <w:tc>
          <w:tcPr>
            <w:tcW w:w="1152" w:type="dxa"/>
          </w:tcPr>
          <w:p w14:paraId="6A2CB35C" w14:textId="77777777" w:rsidR="00382FB1" w:rsidRDefault="00000000">
            <w:pPr>
              <w:pStyle w:val="TableText"/>
            </w:pPr>
            <w:r>
              <w:t>MAY</w:t>
            </w:r>
          </w:p>
        </w:tc>
        <w:tc>
          <w:tcPr>
            <w:tcW w:w="864" w:type="dxa"/>
          </w:tcPr>
          <w:p w14:paraId="4FE9B473" w14:textId="77777777" w:rsidR="00382FB1" w:rsidRDefault="00382FB1">
            <w:pPr>
              <w:pStyle w:val="TableText"/>
            </w:pPr>
          </w:p>
        </w:tc>
        <w:tc>
          <w:tcPr>
            <w:tcW w:w="1104" w:type="dxa"/>
          </w:tcPr>
          <w:p w14:paraId="53BC8C6C" w14:textId="77777777" w:rsidR="00382FB1" w:rsidRDefault="00382FB1">
            <w:pPr>
              <w:pStyle w:val="TableText"/>
            </w:pPr>
            <w:hyperlink w:anchor="C_5564-33022">
              <w:r>
                <w:rPr>
                  <w:rStyle w:val="HyperlinkText9pt"/>
                </w:rPr>
                <w:t>5564-33022</w:t>
              </w:r>
            </w:hyperlink>
          </w:p>
        </w:tc>
        <w:tc>
          <w:tcPr>
            <w:tcW w:w="2975" w:type="dxa"/>
          </w:tcPr>
          <w:p w14:paraId="0363F39D" w14:textId="77777777" w:rsidR="00382FB1" w:rsidRDefault="00382FB1">
            <w:pPr>
              <w:pStyle w:val="TableText"/>
            </w:pPr>
          </w:p>
        </w:tc>
      </w:tr>
      <w:tr w:rsidR="00382FB1" w14:paraId="40270227" w14:textId="77777777">
        <w:trPr>
          <w:jc w:val="center"/>
        </w:trPr>
        <w:tc>
          <w:tcPr>
            <w:tcW w:w="3345" w:type="dxa"/>
          </w:tcPr>
          <w:p w14:paraId="18EBAE95" w14:textId="77777777" w:rsidR="00382FB1" w:rsidRDefault="00000000">
            <w:pPr>
              <w:pStyle w:val="TableText"/>
            </w:pPr>
            <w:r>
              <w:tab/>
            </w:r>
            <w:r>
              <w:tab/>
              <w:t>observation</w:t>
            </w:r>
          </w:p>
        </w:tc>
        <w:tc>
          <w:tcPr>
            <w:tcW w:w="720" w:type="dxa"/>
          </w:tcPr>
          <w:p w14:paraId="2495544F" w14:textId="77777777" w:rsidR="00382FB1" w:rsidRDefault="00000000">
            <w:pPr>
              <w:pStyle w:val="TableText"/>
            </w:pPr>
            <w:r>
              <w:t>1..1</w:t>
            </w:r>
          </w:p>
        </w:tc>
        <w:tc>
          <w:tcPr>
            <w:tcW w:w="1152" w:type="dxa"/>
          </w:tcPr>
          <w:p w14:paraId="0FD02DCC" w14:textId="77777777" w:rsidR="00382FB1" w:rsidRDefault="00000000">
            <w:pPr>
              <w:pStyle w:val="TableText"/>
            </w:pPr>
            <w:r>
              <w:t>SHALL</w:t>
            </w:r>
          </w:p>
        </w:tc>
        <w:tc>
          <w:tcPr>
            <w:tcW w:w="864" w:type="dxa"/>
          </w:tcPr>
          <w:p w14:paraId="4079AF72" w14:textId="77777777" w:rsidR="00382FB1" w:rsidRDefault="00382FB1">
            <w:pPr>
              <w:pStyle w:val="TableText"/>
            </w:pPr>
          </w:p>
        </w:tc>
        <w:tc>
          <w:tcPr>
            <w:tcW w:w="1104" w:type="dxa"/>
          </w:tcPr>
          <w:p w14:paraId="174C7512" w14:textId="77777777" w:rsidR="00382FB1" w:rsidRDefault="00382FB1">
            <w:pPr>
              <w:pStyle w:val="TableText"/>
            </w:pPr>
            <w:hyperlink w:anchor="C_5564-33023">
              <w:r>
                <w:rPr>
                  <w:rStyle w:val="HyperlinkText9pt"/>
                </w:rPr>
                <w:t>5564-33023</w:t>
              </w:r>
            </w:hyperlink>
          </w:p>
        </w:tc>
        <w:tc>
          <w:tcPr>
            <w:tcW w:w="2975" w:type="dxa"/>
          </w:tcPr>
          <w:p w14:paraId="6B33E00B" w14:textId="77777777" w:rsidR="00382FB1" w:rsidRDefault="00000000">
            <w:pPr>
              <w:pStyle w:val="TableText"/>
            </w:pPr>
            <w:r>
              <w:t>Health Status Observation (V2) (identifier: urn:hl7ii:2.16.840.1.113883.10.20.22.4.5:2014-06-09</w:t>
            </w:r>
          </w:p>
        </w:tc>
      </w:tr>
    </w:tbl>
    <w:p w14:paraId="338A6B42" w14:textId="77777777" w:rsidR="00382FB1" w:rsidRDefault="00382FB1">
      <w:pPr>
        <w:pStyle w:val="BodyText"/>
      </w:pPr>
    </w:p>
    <w:p w14:paraId="60419BB1" w14:textId="77777777" w:rsidR="00382FB1" w:rsidRDefault="00000000">
      <w:pPr>
        <w:numPr>
          <w:ilvl w:val="0"/>
          <w:numId w:val="132"/>
        </w:numPr>
      </w:pPr>
      <w:r>
        <w:t xml:space="preserve">Conforms to </w:t>
      </w:r>
      <w:hyperlink w:anchor="S_Problem_Section_entries_optional_NHCS">
        <w:r w:rsidR="00382FB1">
          <w:rPr>
            <w:rStyle w:val="HyperlinkCourierBold"/>
          </w:rPr>
          <w:t>Problem Section (entries optional) (NHCS V4)</w:t>
        </w:r>
      </w:hyperlink>
      <w:r>
        <w:t xml:space="preserve"> template </w:t>
      </w:r>
      <w:r>
        <w:rPr>
          <w:rStyle w:val="XMLname"/>
        </w:rPr>
        <w:t>(identifier: urn:hl7ii:2.16.840.1.113883.10.20.22.2.5:2025-08-01)</w:t>
      </w:r>
      <w:r>
        <w:t>.</w:t>
      </w:r>
    </w:p>
    <w:p w14:paraId="4FFEB189" w14:textId="77777777" w:rsidR="00382FB1" w:rsidRDefault="00000000">
      <w:pPr>
        <w:numPr>
          <w:ilvl w:val="0"/>
          <w:numId w:val="132"/>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870" w:name="C_5564-33030"/>
      <w:r>
        <w:t xml:space="preserve"> (CONF:5564-33030)</w:t>
      </w:r>
      <w:bookmarkEnd w:id="870"/>
      <w:r>
        <w:t>.</w:t>
      </w:r>
    </w:p>
    <w:p w14:paraId="78EDC59C" w14:textId="77777777" w:rsidR="00382FB1" w:rsidRDefault="00000000">
      <w:pPr>
        <w:numPr>
          <w:ilvl w:val="0"/>
          <w:numId w:val="132"/>
        </w:numPr>
      </w:pPr>
      <w:r>
        <w:rPr>
          <w:rStyle w:val="keyword"/>
        </w:rPr>
        <w:t>SHALL</w:t>
      </w:r>
      <w:r>
        <w:t xml:space="preserve"> contain exactly one [1..1] </w:t>
      </w:r>
      <w:r>
        <w:rPr>
          <w:rStyle w:val="XMLnameBold"/>
        </w:rPr>
        <w:t>templateId</w:t>
      </w:r>
      <w:bookmarkStart w:id="871" w:name="C_5564-33020"/>
      <w:r>
        <w:t xml:space="preserve"> (CONF:5564-33020)</w:t>
      </w:r>
      <w:bookmarkEnd w:id="871"/>
      <w:r>
        <w:t xml:space="preserve"> such that it</w:t>
      </w:r>
    </w:p>
    <w:p w14:paraId="54C2E0A4" w14:textId="77777777" w:rsidR="00382FB1" w:rsidRDefault="00000000">
      <w:pPr>
        <w:numPr>
          <w:ilvl w:val="1"/>
          <w:numId w:val="132"/>
        </w:numPr>
      </w:pPr>
      <w:r>
        <w:rPr>
          <w:rStyle w:val="keyword"/>
        </w:rPr>
        <w:t>SHALL</w:t>
      </w:r>
      <w:r>
        <w:t xml:space="preserve"> contain exactly one [1..1] </w:t>
      </w:r>
      <w:r>
        <w:rPr>
          <w:rStyle w:val="XMLnameBold"/>
        </w:rPr>
        <w:t>@root</w:t>
      </w:r>
      <w:r>
        <w:t>=</w:t>
      </w:r>
      <w:r>
        <w:rPr>
          <w:rStyle w:val="XMLname"/>
        </w:rPr>
        <w:t>"2.16.840.1.113883.10.20.22.2.5.1"</w:t>
      </w:r>
      <w:bookmarkStart w:id="872" w:name="C_5564-33024"/>
      <w:r>
        <w:t xml:space="preserve"> (CONF:5564-33024)</w:t>
      </w:r>
      <w:bookmarkEnd w:id="872"/>
      <w:r>
        <w:t>.</w:t>
      </w:r>
    </w:p>
    <w:p w14:paraId="5330CDDE" w14:textId="77777777" w:rsidR="00382FB1" w:rsidRDefault="00000000">
      <w:pPr>
        <w:numPr>
          <w:ilvl w:val="1"/>
          <w:numId w:val="132"/>
        </w:numPr>
      </w:pPr>
      <w:r>
        <w:rPr>
          <w:rStyle w:val="keyword"/>
        </w:rPr>
        <w:t>SHALL</w:t>
      </w:r>
      <w:r>
        <w:t xml:space="preserve"> contain exactly one [1..1] </w:t>
      </w:r>
      <w:r>
        <w:rPr>
          <w:rStyle w:val="XMLnameBold"/>
        </w:rPr>
        <w:t>@extension</w:t>
      </w:r>
      <w:r>
        <w:t>=</w:t>
      </w:r>
      <w:r>
        <w:rPr>
          <w:rStyle w:val="XMLname"/>
        </w:rPr>
        <w:t>"2025-08-01"</w:t>
      </w:r>
      <w:bookmarkStart w:id="873" w:name="C_5564-33025"/>
      <w:r>
        <w:t xml:space="preserve"> (CONF:5564-33025)</w:t>
      </w:r>
      <w:bookmarkEnd w:id="873"/>
      <w:r>
        <w:t>.</w:t>
      </w:r>
    </w:p>
    <w:p w14:paraId="125692C5" w14:textId="77777777" w:rsidR="00382FB1" w:rsidRDefault="00000000">
      <w:pPr>
        <w:numPr>
          <w:ilvl w:val="0"/>
          <w:numId w:val="132"/>
        </w:numPr>
      </w:pPr>
      <w:r>
        <w:rPr>
          <w:rStyle w:val="keyword"/>
        </w:rPr>
        <w:t>SHALL</w:t>
      </w:r>
      <w:r>
        <w:t xml:space="preserve"> contain exactly one [1..1] </w:t>
      </w:r>
      <w:r>
        <w:rPr>
          <w:rStyle w:val="XMLnameBold"/>
        </w:rPr>
        <w:t>code</w:t>
      </w:r>
      <w:bookmarkStart w:id="874" w:name="C_5564-33021"/>
      <w:r>
        <w:t xml:space="preserve"> (CONF:5564-33021)</w:t>
      </w:r>
      <w:bookmarkEnd w:id="874"/>
      <w:r>
        <w:t>.</w:t>
      </w:r>
    </w:p>
    <w:p w14:paraId="1E49503B" w14:textId="77777777" w:rsidR="00382FB1" w:rsidRDefault="00000000">
      <w:pPr>
        <w:numPr>
          <w:ilvl w:val="1"/>
          <w:numId w:val="132"/>
        </w:numPr>
      </w:pPr>
      <w:r>
        <w:lastRenderedPageBreak/>
        <w:t xml:space="preserve">This code </w:t>
      </w:r>
      <w:r>
        <w:rPr>
          <w:rStyle w:val="keyword"/>
        </w:rPr>
        <w:t>SHALL</w:t>
      </w:r>
      <w:r>
        <w:t xml:space="preserve"> contain exactly one [1..1] </w:t>
      </w:r>
      <w:r>
        <w:rPr>
          <w:rStyle w:val="XMLnameBold"/>
        </w:rPr>
        <w:t>@code</w:t>
      </w:r>
      <w:r>
        <w:t>=</w:t>
      </w:r>
      <w:r>
        <w:rPr>
          <w:rStyle w:val="XMLname"/>
        </w:rPr>
        <w:t>"11450-4"</w:t>
      </w:r>
      <w:r>
        <w:t xml:space="preserve"> Problem List</w:t>
      </w:r>
      <w:bookmarkStart w:id="875" w:name="C_5564-33026"/>
      <w:r>
        <w:t xml:space="preserve"> (CONF:5564-33026)</w:t>
      </w:r>
      <w:bookmarkEnd w:id="875"/>
      <w:r>
        <w:t>.</w:t>
      </w:r>
    </w:p>
    <w:p w14:paraId="7D97B7E7" w14:textId="77777777" w:rsidR="00382FB1" w:rsidRDefault="00000000">
      <w:pPr>
        <w:numPr>
          <w:ilvl w:val="1"/>
          <w:numId w:val="13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876" w:name="C_5564-33027"/>
      <w:r>
        <w:t xml:space="preserve"> (CONF:5564-33027)</w:t>
      </w:r>
      <w:bookmarkEnd w:id="876"/>
      <w:r>
        <w:t>.</w:t>
      </w:r>
    </w:p>
    <w:p w14:paraId="40771C44" w14:textId="77777777" w:rsidR="00382FB1" w:rsidRDefault="00000000">
      <w:pPr>
        <w:numPr>
          <w:ilvl w:val="0"/>
          <w:numId w:val="132"/>
        </w:numPr>
      </w:pPr>
      <w:r>
        <w:rPr>
          <w:rStyle w:val="keyword"/>
        </w:rPr>
        <w:t>SHALL</w:t>
      </w:r>
      <w:r>
        <w:t xml:space="preserve"> contain exactly one [1..1] </w:t>
      </w:r>
      <w:r>
        <w:rPr>
          <w:rStyle w:val="XMLnameBold"/>
        </w:rPr>
        <w:t>title</w:t>
      </w:r>
      <w:bookmarkStart w:id="877" w:name="C_5564-33028"/>
      <w:r>
        <w:t xml:space="preserve"> (CONF:5564-33028)</w:t>
      </w:r>
      <w:bookmarkEnd w:id="877"/>
      <w:r>
        <w:t>.</w:t>
      </w:r>
    </w:p>
    <w:p w14:paraId="34844694" w14:textId="77777777" w:rsidR="00382FB1" w:rsidRDefault="00000000">
      <w:pPr>
        <w:numPr>
          <w:ilvl w:val="0"/>
          <w:numId w:val="132"/>
        </w:numPr>
      </w:pPr>
      <w:r>
        <w:rPr>
          <w:rStyle w:val="keyword"/>
        </w:rPr>
        <w:t>SHALL</w:t>
      </w:r>
      <w:r>
        <w:t xml:space="preserve"> contain exactly one [1..1] </w:t>
      </w:r>
      <w:r>
        <w:rPr>
          <w:rStyle w:val="XMLnameBold"/>
        </w:rPr>
        <w:t>text</w:t>
      </w:r>
      <w:bookmarkStart w:id="878" w:name="C_5564-33029"/>
      <w:r>
        <w:t xml:space="preserve"> (CONF:5564-33029)</w:t>
      </w:r>
      <w:bookmarkEnd w:id="878"/>
      <w:r>
        <w:t>.</w:t>
      </w:r>
    </w:p>
    <w:p w14:paraId="5194687E" w14:textId="77777777" w:rsidR="00382FB1" w:rsidRDefault="00000000">
      <w:pPr>
        <w:pStyle w:val="BodyText"/>
        <w:spacing w:before="120"/>
      </w:pPr>
      <w:r>
        <w:t>If section/@nullFlavor is not present:</w:t>
      </w:r>
    </w:p>
    <w:p w14:paraId="4579839D" w14:textId="77777777" w:rsidR="00382FB1" w:rsidRDefault="00000000">
      <w:pPr>
        <w:numPr>
          <w:ilvl w:val="0"/>
          <w:numId w:val="132"/>
        </w:numPr>
      </w:pPr>
      <w:r>
        <w:rPr>
          <w:rStyle w:val="keyword"/>
        </w:rPr>
        <w:t>SHALL</w:t>
      </w:r>
      <w:r>
        <w:t xml:space="preserve"> contain at least one [1..*] </w:t>
      </w:r>
      <w:r>
        <w:rPr>
          <w:rStyle w:val="XMLnameBold"/>
        </w:rPr>
        <w:t>entry</w:t>
      </w:r>
      <w:bookmarkStart w:id="879" w:name="C_5564-33018"/>
      <w:r>
        <w:t xml:space="preserve"> (CONF:5564-33018)</w:t>
      </w:r>
      <w:bookmarkEnd w:id="879"/>
      <w:r>
        <w:t xml:space="preserve"> such that it</w:t>
      </w:r>
    </w:p>
    <w:p w14:paraId="61BAEFB5" w14:textId="77777777" w:rsidR="00382FB1" w:rsidRDefault="00000000">
      <w:pPr>
        <w:numPr>
          <w:ilvl w:val="1"/>
          <w:numId w:val="132"/>
        </w:numPr>
      </w:pPr>
      <w:r>
        <w:rPr>
          <w:rStyle w:val="keyword"/>
        </w:rPr>
        <w:t>SHALL</w:t>
      </w:r>
      <w:r>
        <w:t xml:space="preserve"> contain exactly one [1..1]  </w:t>
      </w:r>
      <w:hyperlink w:anchor="E_Problem_Concern_Act_NHCS_V4">
        <w:r w:rsidR="00382FB1">
          <w:rPr>
            <w:rStyle w:val="HyperlinkCourierBold"/>
          </w:rPr>
          <w:t>Problem Concern Act (NHCS V4)</w:t>
        </w:r>
      </w:hyperlink>
      <w:r>
        <w:rPr>
          <w:rStyle w:val="XMLname"/>
        </w:rPr>
        <w:t xml:space="preserve"> (identifier: urn:hl7ii:2.16.840.1.113883.10.20.22.4.3:2025-08-01)</w:t>
      </w:r>
      <w:bookmarkStart w:id="880" w:name="C_5564-33019"/>
      <w:r>
        <w:t xml:space="preserve"> (CONF:5564-33019)</w:t>
      </w:r>
      <w:bookmarkEnd w:id="880"/>
      <w:r>
        <w:t>.</w:t>
      </w:r>
    </w:p>
    <w:p w14:paraId="5B8ACC24" w14:textId="77777777" w:rsidR="00382FB1" w:rsidRDefault="00000000">
      <w:pPr>
        <w:numPr>
          <w:ilvl w:val="0"/>
          <w:numId w:val="132"/>
        </w:numPr>
      </w:pPr>
      <w:r>
        <w:rPr>
          <w:rStyle w:val="keyword"/>
        </w:rPr>
        <w:t>MAY</w:t>
      </w:r>
      <w:r>
        <w:t xml:space="preserve"> contain zero or one [0..1] </w:t>
      </w:r>
      <w:r>
        <w:rPr>
          <w:rStyle w:val="XMLnameBold"/>
        </w:rPr>
        <w:t>entry</w:t>
      </w:r>
      <w:bookmarkStart w:id="881" w:name="C_5564-33022"/>
      <w:r>
        <w:t xml:space="preserve"> (CONF:5564-33022)</w:t>
      </w:r>
      <w:bookmarkEnd w:id="881"/>
      <w:r>
        <w:t xml:space="preserve"> such that it</w:t>
      </w:r>
    </w:p>
    <w:p w14:paraId="76C675AA" w14:textId="77777777" w:rsidR="00382FB1" w:rsidRDefault="00000000">
      <w:pPr>
        <w:numPr>
          <w:ilvl w:val="1"/>
          <w:numId w:val="132"/>
        </w:numPr>
      </w:pPr>
      <w:r>
        <w:rPr>
          <w:rStyle w:val="keyword"/>
        </w:rPr>
        <w:t>SHALL</w:t>
      </w:r>
      <w:r>
        <w:t xml:space="preserve"> contain exactly one [1..1] Health Status Observation (V2)</w:t>
      </w:r>
      <w:r>
        <w:rPr>
          <w:rStyle w:val="XMLname"/>
        </w:rPr>
        <w:t xml:space="preserve"> (identifier: urn:hl7ii:2.16.840.1.113883.10.20.22.4.5:2014-06-09)</w:t>
      </w:r>
      <w:bookmarkStart w:id="882" w:name="C_5564-33023"/>
      <w:r>
        <w:t xml:space="preserve"> (CONF:5564-33023)</w:t>
      </w:r>
      <w:bookmarkEnd w:id="882"/>
      <w:r>
        <w:t>.</w:t>
      </w:r>
    </w:p>
    <w:p w14:paraId="369CECE0" w14:textId="77777777" w:rsidR="00382FB1" w:rsidRDefault="00000000">
      <w:pPr>
        <w:pStyle w:val="Caption"/>
        <w:ind w:left="130" w:right="115"/>
      </w:pPr>
      <w:bookmarkStart w:id="883" w:name="_Toc202464213"/>
      <w:r>
        <w:t xml:space="preserve">Figure </w:t>
      </w:r>
      <w:r>
        <w:fldChar w:fldCharType="begin"/>
      </w:r>
      <w:r>
        <w:instrText>SEQ Figure \* ARABIC</w:instrText>
      </w:r>
      <w:r>
        <w:fldChar w:fldCharType="separate"/>
      </w:r>
      <w:r>
        <w:t>37</w:t>
      </w:r>
      <w:r>
        <w:fldChar w:fldCharType="end"/>
      </w:r>
      <w:r>
        <w:t>: Problem Section (entries required) (NHCS V4) Example</w:t>
      </w:r>
      <w:bookmarkEnd w:id="883"/>
    </w:p>
    <w:p w14:paraId="3D38196D" w14:textId="77777777" w:rsidR="00382FB1" w:rsidRDefault="00000000">
      <w:pPr>
        <w:pStyle w:val="Example"/>
        <w:ind w:left="130" w:right="115"/>
      </w:pPr>
      <w:r>
        <w:t>&lt;section&gt;</w:t>
      </w:r>
    </w:p>
    <w:p w14:paraId="2C345273" w14:textId="77777777" w:rsidR="00382FB1" w:rsidRDefault="00000000">
      <w:pPr>
        <w:pStyle w:val="Example"/>
        <w:ind w:left="130" w:right="115"/>
      </w:pPr>
      <w:r>
        <w:t xml:space="preserve">    &lt;!--  [Updated C-CDA] Problem Section (entries optional) (NHCS V4)  --&gt;</w:t>
      </w:r>
    </w:p>
    <w:p w14:paraId="6E4BD62C" w14:textId="77777777" w:rsidR="00382FB1" w:rsidRDefault="00000000">
      <w:pPr>
        <w:pStyle w:val="Example"/>
        <w:ind w:left="130" w:right="115"/>
      </w:pPr>
      <w:r>
        <w:t xml:space="preserve">    &lt;templateId root="2.16.840.1.113883.10.20.22.2.5" extension="2025-08-01"/&gt;</w:t>
      </w:r>
    </w:p>
    <w:p w14:paraId="6E64525D" w14:textId="77777777" w:rsidR="00382FB1" w:rsidRDefault="00000000">
      <w:pPr>
        <w:pStyle w:val="Example"/>
        <w:ind w:left="130" w:right="115"/>
      </w:pPr>
      <w:r>
        <w:t xml:space="preserve">    &lt;!--  [Updated C-CDA] Problem Section (entries required) (NHCS V4)  --&gt;</w:t>
      </w:r>
    </w:p>
    <w:p w14:paraId="19B8A7B5" w14:textId="77777777" w:rsidR="00382FB1" w:rsidRDefault="00000000">
      <w:pPr>
        <w:pStyle w:val="Example"/>
        <w:ind w:left="130" w:right="115"/>
      </w:pPr>
      <w:r>
        <w:t xml:space="preserve">    &lt;templateId root="2.16.840.1.113883.10.20.22.2.5.1" extension="2025-08-01"/&gt;</w:t>
      </w:r>
    </w:p>
    <w:p w14:paraId="5C069036" w14:textId="77777777" w:rsidR="00382FB1" w:rsidRDefault="00000000">
      <w:pPr>
        <w:pStyle w:val="Example"/>
        <w:ind w:left="130" w:right="115"/>
      </w:pPr>
      <w:r>
        <w:t xml:space="preserve">    &lt;code code="11450-4" </w:t>
      </w:r>
    </w:p>
    <w:p w14:paraId="02D75012" w14:textId="77777777" w:rsidR="00382FB1" w:rsidRDefault="00000000">
      <w:pPr>
        <w:pStyle w:val="Example"/>
        <w:ind w:left="130" w:right="115"/>
      </w:pPr>
      <w:r>
        <w:t xml:space="preserve">        codeSystem="2.16.840.1.113883.6.1" </w:t>
      </w:r>
    </w:p>
    <w:p w14:paraId="19277DF6" w14:textId="77777777" w:rsidR="00382FB1" w:rsidRDefault="00000000">
      <w:pPr>
        <w:pStyle w:val="Example"/>
        <w:ind w:left="130" w:right="115"/>
      </w:pPr>
      <w:r>
        <w:t xml:space="preserve">        codeSystemName="LOINC" </w:t>
      </w:r>
    </w:p>
    <w:p w14:paraId="1B17FB6C" w14:textId="77777777" w:rsidR="00382FB1" w:rsidRDefault="00000000">
      <w:pPr>
        <w:pStyle w:val="Example"/>
        <w:ind w:left="130" w:right="115"/>
      </w:pPr>
      <w:r>
        <w:t xml:space="preserve">        displayName="PROBLEM LIST" /&gt;</w:t>
      </w:r>
    </w:p>
    <w:p w14:paraId="0215196F" w14:textId="77777777" w:rsidR="00382FB1" w:rsidRDefault="00000000">
      <w:pPr>
        <w:pStyle w:val="Example"/>
        <w:ind w:left="130" w:right="115"/>
      </w:pPr>
      <w:r>
        <w:t xml:space="preserve">    &lt;title&gt;Problems&lt;/title&gt;</w:t>
      </w:r>
    </w:p>
    <w:p w14:paraId="7E7D5777" w14:textId="77777777" w:rsidR="00382FB1" w:rsidRDefault="00000000">
      <w:pPr>
        <w:pStyle w:val="Example"/>
        <w:ind w:left="130" w:right="115"/>
      </w:pPr>
      <w:r>
        <w:t xml:space="preserve">    &lt;text&gt;</w:t>
      </w:r>
    </w:p>
    <w:p w14:paraId="29916D84" w14:textId="77777777" w:rsidR="00382FB1" w:rsidRDefault="00000000">
      <w:pPr>
        <w:pStyle w:val="Example"/>
        <w:ind w:left="130" w:right="115"/>
      </w:pPr>
      <w:r>
        <w:t xml:space="preserve">       ...</w:t>
      </w:r>
    </w:p>
    <w:p w14:paraId="4B23201E" w14:textId="77777777" w:rsidR="00382FB1" w:rsidRDefault="00000000">
      <w:pPr>
        <w:pStyle w:val="Example"/>
        <w:ind w:left="130" w:right="115"/>
      </w:pPr>
      <w:r>
        <w:t xml:space="preserve">    &lt;/text&gt;</w:t>
      </w:r>
    </w:p>
    <w:p w14:paraId="1D93FD76" w14:textId="77777777" w:rsidR="00382FB1" w:rsidRDefault="00000000">
      <w:pPr>
        <w:pStyle w:val="Example"/>
        <w:ind w:left="130" w:right="115"/>
      </w:pPr>
      <w:r>
        <w:t xml:space="preserve">    &lt;entry typeCode="DRIV"&gt;</w:t>
      </w:r>
    </w:p>
    <w:p w14:paraId="516F542F" w14:textId="77777777" w:rsidR="00382FB1" w:rsidRDefault="00000000">
      <w:pPr>
        <w:pStyle w:val="Example"/>
        <w:ind w:left="130" w:right="115"/>
      </w:pPr>
      <w:r>
        <w:t xml:space="preserve">        &lt;act classCode="ACT" moodCode="EVN"&gt;</w:t>
      </w:r>
    </w:p>
    <w:p w14:paraId="36FD7162" w14:textId="77777777" w:rsidR="00382FB1" w:rsidRDefault="00000000">
      <w:pPr>
        <w:pStyle w:val="Example"/>
        <w:ind w:left="130" w:right="115"/>
      </w:pPr>
      <w:r>
        <w:t xml:space="preserve">            &lt;!--  [Updated C-CDA R2.1] Problem Concern Act (NHCS V4)  --&gt;</w:t>
      </w:r>
    </w:p>
    <w:p w14:paraId="33F37C11" w14:textId="77777777" w:rsidR="00382FB1" w:rsidRDefault="00000000">
      <w:pPr>
        <w:pStyle w:val="Example"/>
        <w:ind w:left="130" w:right="115"/>
      </w:pPr>
      <w:r>
        <w:t xml:space="preserve">            &lt;templateId root="2.16.840.1.113883.10.20.22.4.3" extension="2025-08-01"/&gt;</w:t>
      </w:r>
    </w:p>
    <w:p w14:paraId="1EEB6C3F" w14:textId="77777777" w:rsidR="00382FB1" w:rsidRDefault="00000000">
      <w:pPr>
        <w:pStyle w:val="Example"/>
        <w:ind w:left="130" w:right="115"/>
      </w:pPr>
      <w:r>
        <w:t xml:space="preserve">              ...</w:t>
      </w:r>
    </w:p>
    <w:p w14:paraId="48A47F15" w14:textId="77777777" w:rsidR="00382FB1" w:rsidRDefault="00000000">
      <w:pPr>
        <w:pStyle w:val="Example"/>
        <w:ind w:left="130" w:right="115"/>
      </w:pPr>
      <w:r>
        <w:t xml:space="preserve">        &lt;/act&gt;</w:t>
      </w:r>
    </w:p>
    <w:p w14:paraId="69AC2C6E" w14:textId="77777777" w:rsidR="00382FB1" w:rsidRDefault="00000000">
      <w:pPr>
        <w:pStyle w:val="Example"/>
        <w:ind w:left="130" w:right="115"/>
      </w:pPr>
      <w:r>
        <w:t xml:space="preserve">    &lt;/entry&gt;</w:t>
      </w:r>
    </w:p>
    <w:p w14:paraId="0D317612" w14:textId="77777777" w:rsidR="00382FB1" w:rsidRDefault="00000000">
      <w:pPr>
        <w:pStyle w:val="Example"/>
        <w:ind w:left="130" w:right="115"/>
      </w:pPr>
      <w:r>
        <w:t>&lt;/section&gt;</w:t>
      </w:r>
    </w:p>
    <w:p w14:paraId="3D8B388D" w14:textId="77777777" w:rsidR="00382FB1" w:rsidRDefault="00382FB1">
      <w:pPr>
        <w:pStyle w:val="BodyText"/>
      </w:pPr>
    </w:p>
    <w:p w14:paraId="210552EA" w14:textId="77777777" w:rsidR="00382FB1" w:rsidRDefault="00000000">
      <w:pPr>
        <w:pStyle w:val="Caption"/>
        <w:ind w:left="130" w:right="115"/>
      </w:pPr>
      <w:bookmarkStart w:id="884" w:name="_Toc202464214"/>
      <w:r>
        <w:lastRenderedPageBreak/>
        <w:t xml:space="preserve">Figure </w:t>
      </w:r>
      <w:r>
        <w:fldChar w:fldCharType="begin"/>
      </w:r>
      <w:r>
        <w:instrText>SEQ Figure \* ARABIC</w:instrText>
      </w:r>
      <w:r>
        <w:fldChar w:fldCharType="separate"/>
      </w:r>
      <w:r>
        <w:t>38</w:t>
      </w:r>
      <w:r>
        <w:fldChar w:fldCharType="end"/>
      </w:r>
      <w:r>
        <w:t>: No Known Problems Section Example</w:t>
      </w:r>
      <w:bookmarkEnd w:id="884"/>
    </w:p>
    <w:p w14:paraId="644A9EBE" w14:textId="77777777" w:rsidR="00382FB1" w:rsidRDefault="00000000">
      <w:pPr>
        <w:pStyle w:val="Example"/>
        <w:ind w:left="130" w:right="115"/>
      </w:pPr>
      <w:r>
        <w:t>&lt;section&gt;</w:t>
      </w:r>
    </w:p>
    <w:p w14:paraId="1DB8C0A8" w14:textId="77777777" w:rsidR="00382FB1" w:rsidRDefault="00000000">
      <w:pPr>
        <w:pStyle w:val="Example"/>
        <w:ind w:left="130" w:right="115"/>
      </w:pPr>
      <w:r>
        <w:t xml:space="preserve">  &lt;!-- [C-CDA R2.1] Problem Section (entries optional) --&gt;</w:t>
      </w:r>
    </w:p>
    <w:p w14:paraId="53C3BA82" w14:textId="77777777" w:rsidR="00382FB1" w:rsidRDefault="00000000">
      <w:pPr>
        <w:pStyle w:val="Example"/>
        <w:ind w:left="130" w:right="115"/>
      </w:pPr>
      <w:r>
        <w:t xml:space="preserve">  &lt;templateId root="2.16.840.1.113883.10.20.22.2.5" extension="2015-08-01" /&gt;</w:t>
      </w:r>
    </w:p>
    <w:p w14:paraId="16D6E006" w14:textId="77777777" w:rsidR="00382FB1" w:rsidRDefault="00000000">
      <w:pPr>
        <w:pStyle w:val="Example"/>
        <w:ind w:left="130" w:right="115"/>
      </w:pPr>
      <w:r>
        <w:t xml:space="preserve">  &lt;!-- [C-CDA R2.1] Problem Section (entries required) --&gt;</w:t>
      </w:r>
    </w:p>
    <w:p w14:paraId="4C5D1501" w14:textId="77777777" w:rsidR="00382FB1" w:rsidRDefault="00000000">
      <w:pPr>
        <w:pStyle w:val="Example"/>
        <w:ind w:left="130" w:right="115"/>
      </w:pPr>
      <w:r>
        <w:t xml:space="preserve">  &lt;templateId root="2.16.840.1.113883.10.20.22.2.5.1" extension="2015-08-01" /&gt;</w:t>
      </w:r>
    </w:p>
    <w:p w14:paraId="29FBA480" w14:textId="77777777" w:rsidR="00382FB1" w:rsidRDefault="00000000">
      <w:pPr>
        <w:pStyle w:val="Example"/>
        <w:ind w:left="130" w:right="115"/>
      </w:pPr>
      <w:r>
        <w:t xml:space="preserve">  &lt;code code="11450-4" codeSystem="2.16.840.1.113883.6.1" codeSystemName="LOINC" displayName="Problem List" /&gt;</w:t>
      </w:r>
    </w:p>
    <w:p w14:paraId="35E293E0" w14:textId="77777777" w:rsidR="00382FB1" w:rsidRDefault="00000000">
      <w:pPr>
        <w:pStyle w:val="Example"/>
        <w:ind w:left="130" w:right="115"/>
      </w:pPr>
      <w:r>
        <w:t xml:space="preserve">  &lt;title&gt;PROBLEMS&lt;/title&gt;</w:t>
      </w:r>
    </w:p>
    <w:p w14:paraId="504FB5E4" w14:textId="77777777" w:rsidR="00382FB1" w:rsidRDefault="00000000">
      <w:pPr>
        <w:pStyle w:val="Example"/>
        <w:ind w:left="130" w:right="115"/>
      </w:pPr>
      <w:r>
        <w:t xml:space="preserve">  &lt;text ID="Concern_1"&gt;</w:t>
      </w:r>
    </w:p>
    <w:p w14:paraId="1D01CA8A" w14:textId="77777777" w:rsidR="00382FB1" w:rsidRDefault="00000000">
      <w:pPr>
        <w:pStyle w:val="Example"/>
        <w:ind w:left="130" w:right="115"/>
      </w:pPr>
      <w:r>
        <w:t xml:space="preserve">    Problem Concern:</w:t>
      </w:r>
    </w:p>
    <w:p w14:paraId="68C3DA62" w14:textId="77777777" w:rsidR="00382FB1" w:rsidRDefault="00000000">
      <w:pPr>
        <w:pStyle w:val="Example"/>
        <w:ind w:left="130" w:right="115"/>
      </w:pPr>
      <w:r>
        <w:t xml:space="preserve">    &lt;br /&gt;</w:t>
      </w:r>
    </w:p>
    <w:p w14:paraId="3C9DE207" w14:textId="77777777" w:rsidR="00382FB1" w:rsidRDefault="00000000">
      <w:pPr>
        <w:pStyle w:val="Example"/>
        <w:ind w:left="130" w:right="115"/>
      </w:pPr>
      <w:r>
        <w:t xml:space="preserve">    Concern Tracker Start Date: 06/07/2013 16:05:06</w:t>
      </w:r>
    </w:p>
    <w:p w14:paraId="0FF50D20" w14:textId="77777777" w:rsidR="00382FB1" w:rsidRDefault="00000000">
      <w:pPr>
        <w:pStyle w:val="Example"/>
        <w:ind w:left="130" w:right="115"/>
      </w:pPr>
      <w:r>
        <w:t xml:space="preserve">    &lt;br /&gt;</w:t>
      </w:r>
    </w:p>
    <w:p w14:paraId="47052B4A" w14:textId="77777777" w:rsidR="00382FB1" w:rsidRDefault="00000000">
      <w:pPr>
        <w:pStyle w:val="Example"/>
        <w:ind w:left="130" w:right="115"/>
      </w:pPr>
      <w:r>
        <w:t xml:space="preserve">    Concern Tracker End Date: </w:t>
      </w:r>
    </w:p>
    <w:p w14:paraId="2C5A853C" w14:textId="77777777" w:rsidR="00382FB1" w:rsidRDefault="00000000">
      <w:pPr>
        <w:pStyle w:val="Example"/>
        <w:ind w:left="130" w:right="115"/>
      </w:pPr>
      <w:r>
        <w:t xml:space="preserve">    &lt;br /&gt;</w:t>
      </w:r>
    </w:p>
    <w:p w14:paraId="27B60FFC" w14:textId="77777777" w:rsidR="00382FB1" w:rsidRDefault="00000000">
      <w:pPr>
        <w:pStyle w:val="Example"/>
        <w:ind w:left="130" w:right="115"/>
      </w:pPr>
      <w:r>
        <w:t xml:space="preserve">    Concern Status: Active    </w:t>
      </w:r>
    </w:p>
    <w:p w14:paraId="0E901170" w14:textId="77777777" w:rsidR="00382FB1" w:rsidRDefault="00000000">
      <w:pPr>
        <w:pStyle w:val="Example"/>
        <w:ind w:left="130" w:right="115"/>
      </w:pPr>
      <w:r>
        <w:t xml:space="preserve">    &lt;br /&gt;</w:t>
      </w:r>
    </w:p>
    <w:p w14:paraId="47F9B5D3" w14:textId="77777777" w:rsidR="00382FB1" w:rsidRDefault="00000000">
      <w:pPr>
        <w:pStyle w:val="Example"/>
        <w:ind w:left="130" w:right="115"/>
      </w:pPr>
      <w:r>
        <w:t xml:space="preserve">    &lt;content ID="problems1"&gt;No known </w:t>
      </w:r>
    </w:p>
    <w:p w14:paraId="51C14C13" w14:textId="77777777" w:rsidR="00382FB1" w:rsidRDefault="00000000">
      <w:pPr>
        <w:pStyle w:val="Example"/>
        <w:ind w:left="130" w:right="115"/>
      </w:pPr>
      <w:r>
        <w:t xml:space="preserve">      &lt;content ID="problemType1"&gt;problems.&lt;/content&gt;</w:t>
      </w:r>
    </w:p>
    <w:p w14:paraId="7F90485E" w14:textId="77777777" w:rsidR="00382FB1" w:rsidRDefault="00000000">
      <w:pPr>
        <w:pStyle w:val="Example"/>
        <w:ind w:left="130" w:right="115"/>
      </w:pPr>
      <w:r>
        <w:t xml:space="preserve">    &lt;/content&gt;</w:t>
      </w:r>
    </w:p>
    <w:p w14:paraId="5D354BB0" w14:textId="77777777" w:rsidR="00382FB1" w:rsidRDefault="00000000">
      <w:pPr>
        <w:pStyle w:val="Example"/>
        <w:ind w:left="130" w:right="115"/>
      </w:pPr>
      <w:r>
        <w:t xml:space="preserve">  &lt;/text&gt;</w:t>
      </w:r>
    </w:p>
    <w:p w14:paraId="60A57D6C" w14:textId="77777777" w:rsidR="00382FB1" w:rsidRDefault="00000000">
      <w:pPr>
        <w:pStyle w:val="Example"/>
        <w:ind w:left="130" w:right="115"/>
      </w:pPr>
      <w:r>
        <w:t xml:space="preserve">  &lt;entry typeCode="DRIV"&gt;</w:t>
      </w:r>
    </w:p>
    <w:p w14:paraId="47C973F2" w14:textId="77777777" w:rsidR="00382FB1" w:rsidRDefault="00000000">
      <w:pPr>
        <w:pStyle w:val="Example"/>
        <w:ind w:left="130" w:right="115"/>
      </w:pPr>
      <w:r>
        <w:t xml:space="preserve">    &lt;act classCode="ACT" moodCode="EVN"&gt;</w:t>
      </w:r>
    </w:p>
    <w:p w14:paraId="1671F158" w14:textId="77777777" w:rsidR="00382FB1" w:rsidRDefault="00000000">
      <w:pPr>
        <w:pStyle w:val="Example"/>
        <w:ind w:left="130" w:right="115"/>
      </w:pPr>
      <w:r>
        <w:t xml:space="preserve">      &lt;!-- [C-CDA R2.1] Problem Concern Act (V3) --&gt;</w:t>
      </w:r>
    </w:p>
    <w:p w14:paraId="2C447C0F" w14:textId="77777777" w:rsidR="00382FB1" w:rsidRDefault="00000000">
      <w:pPr>
        <w:pStyle w:val="Example"/>
        <w:ind w:left="130" w:right="115"/>
      </w:pPr>
      <w:r>
        <w:t xml:space="preserve">      &lt;templateId root="2.16.840.1.113883.10.20.22.4.3" extension="2015-08-01" /&gt;</w:t>
      </w:r>
    </w:p>
    <w:p w14:paraId="5A58230A" w14:textId="77777777" w:rsidR="00382FB1" w:rsidRDefault="00000000">
      <w:pPr>
        <w:pStyle w:val="Example"/>
        <w:ind w:left="130" w:right="115"/>
      </w:pPr>
      <w:r>
        <w:t xml:space="preserve">      &lt;id root="36e3e930-7b14-11db-9fe1-0800200c9a66" /&gt;</w:t>
      </w:r>
    </w:p>
    <w:p w14:paraId="02451D70" w14:textId="77777777" w:rsidR="00382FB1" w:rsidRDefault="00000000">
      <w:pPr>
        <w:pStyle w:val="Example"/>
        <w:ind w:left="130" w:right="115"/>
      </w:pPr>
      <w:r>
        <w:t xml:space="preserve">      &lt;!-- SDWG supports 48765-2 or CONC in the code element --&gt;</w:t>
      </w:r>
    </w:p>
    <w:p w14:paraId="30870D42" w14:textId="77777777" w:rsidR="00382FB1" w:rsidRDefault="00000000">
      <w:pPr>
        <w:pStyle w:val="Example"/>
        <w:ind w:left="130" w:right="115"/>
      </w:pPr>
      <w:r>
        <w:t xml:space="preserve">      &lt;code code="CONC" codeSystem="2.16.840.1.113883.5.6" /&gt;</w:t>
      </w:r>
    </w:p>
    <w:p w14:paraId="48145FF7" w14:textId="77777777" w:rsidR="00382FB1" w:rsidRDefault="00000000">
      <w:pPr>
        <w:pStyle w:val="Example"/>
        <w:ind w:left="130" w:right="115"/>
      </w:pPr>
      <w:r>
        <w:t xml:space="preserve">      &lt;text&gt;</w:t>
      </w:r>
    </w:p>
    <w:p w14:paraId="50B2600B" w14:textId="77777777" w:rsidR="00382FB1" w:rsidRDefault="00000000">
      <w:pPr>
        <w:pStyle w:val="Example"/>
        <w:ind w:left="130" w:right="115"/>
      </w:pPr>
      <w:r>
        <w:t xml:space="preserve">        &lt;reference value="#Concern_1" /&gt;</w:t>
      </w:r>
    </w:p>
    <w:p w14:paraId="661B739D" w14:textId="77777777" w:rsidR="00382FB1" w:rsidRDefault="00000000">
      <w:pPr>
        <w:pStyle w:val="Example"/>
        <w:ind w:left="130" w:right="115"/>
      </w:pPr>
      <w:r>
        <w:t xml:space="preserve">      &lt;/text&gt;</w:t>
      </w:r>
    </w:p>
    <w:p w14:paraId="462F4446" w14:textId="77777777" w:rsidR="00382FB1" w:rsidRDefault="00000000">
      <w:pPr>
        <w:pStyle w:val="Example"/>
        <w:ind w:left="130" w:right="115"/>
      </w:pPr>
      <w:r>
        <w:t xml:space="preserve">      &lt;statusCode code="active" /&gt;</w:t>
      </w:r>
    </w:p>
    <w:p w14:paraId="1E5AFD09" w14:textId="77777777" w:rsidR="00382FB1" w:rsidRDefault="00000000">
      <w:pPr>
        <w:pStyle w:val="Example"/>
        <w:ind w:left="130" w:right="115"/>
      </w:pPr>
      <w:r>
        <w:t xml:space="preserve">      &lt;!-- The concern is not active, in terms of there being an active condition</w:t>
      </w:r>
    </w:p>
    <w:p w14:paraId="23AA0050" w14:textId="77777777" w:rsidR="00382FB1" w:rsidRDefault="00000000">
      <w:pPr>
        <w:pStyle w:val="Example"/>
        <w:ind w:left="130" w:right="115"/>
      </w:pPr>
      <w:r>
        <w:t xml:space="preserve">           to be managed.--&gt;</w:t>
      </w:r>
    </w:p>
    <w:p w14:paraId="4BDABFD3" w14:textId="77777777" w:rsidR="00382FB1" w:rsidRDefault="00000000">
      <w:pPr>
        <w:pStyle w:val="Example"/>
        <w:ind w:left="130" w:right="115"/>
      </w:pPr>
      <w:r>
        <w:t xml:space="preserve">      &lt;effectiveTime&gt;</w:t>
      </w:r>
    </w:p>
    <w:p w14:paraId="21FDD56D" w14:textId="77777777" w:rsidR="00382FB1" w:rsidRDefault="00000000">
      <w:pPr>
        <w:pStyle w:val="Example"/>
        <w:ind w:left="130" w:right="115"/>
      </w:pPr>
      <w:r>
        <w:t xml:space="preserve">        &lt;low value="20130607160506" /&gt;</w:t>
      </w:r>
    </w:p>
    <w:p w14:paraId="21F16CEC" w14:textId="77777777" w:rsidR="00382FB1" w:rsidRDefault="00000000">
      <w:pPr>
        <w:pStyle w:val="Example"/>
        <w:ind w:left="130" w:right="115"/>
      </w:pPr>
      <w:r>
        <w:t xml:space="preserve">        &lt;!-- Time at which THIS “concern” began being tracked.--&gt;</w:t>
      </w:r>
    </w:p>
    <w:p w14:paraId="45EC67A9" w14:textId="77777777" w:rsidR="00382FB1" w:rsidRDefault="00000000">
      <w:pPr>
        <w:pStyle w:val="Example"/>
        <w:ind w:left="130" w:right="115"/>
      </w:pPr>
      <w:r>
        <w:t xml:space="preserve">      &lt;/effectiveTime&gt;</w:t>
      </w:r>
    </w:p>
    <w:p w14:paraId="195194A4" w14:textId="77777777" w:rsidR="00382FB1" w:rsidRDefault="00000000">
      <w:pPr>
        <w:pStyle w:val="Example"/>
        <w:ind w:left="130" w:right="115"/>
      </w:pPr>
      <w:r>
        <w:t xml:space="preserve">      &lt;!-- status is active so high is not applicable. If high is present it </w:t>
      </w:r>
    </w:p>
    <w:p w14:paraId="69C00DAD" w14:textId="77777777" w:rsidR="00382FB1" w:rsidRDefault="00000000">
      <w:pPr>
        <w:pStyle w:val="Example"/>
        <w:ind w:left="130" w:right="115"/>
      </w:pPr>
      <w:r>
        <w:t xml:space="preserve">           should have nullFlavor of NA--&gt;</w:t>
      </w:r>
    </w:p>
    <w:p w14:paraId="07D9853C" w14:textId="77777777" w:rsidR="00382FB1" w:rsidRDefault="00000000">
      <w:pPr>
        <w:pStyle w:val="Example"/>
        <w:ind w:left="130" w:right="115"/>
      </w:pPr>
      <w:r>
        <w:t xml:space="preserve">      &lt;!-- Optional Author Element--&gt;</w:t>
      </w:r>
    </w:p>
    <w:p w14:paraId="3ED90B0A" w14:textId="77777777" w:rsidR="00382FB1" w:rsidRDefault="00000000">
      <w:pPr>
        <w:pStyle w:val="Example"/>
        <w:ind w:left="130" w:right="115"/>
      </w:pPr>
      <w:r>
        <w:t xml:space="preserve">      &lt;author&gt;</w:t>
      </w:r>
    </w:p>
    <w:p w14:paraId="278959F9" w14:textId="77777777" w:rsidR="00382FB1" w:rsidRDefault="00000000">
      <w:pPr>
        <w:pStyle w:val="Example"/>
        <w:ind w:left="130" w:right="115"/>
      </w:pPr>
      <w:r>
        <w:t xml:space="preserve">        &lt;!--_ [C-CDA R2] Author Participation --&gt;</w:t>
      </w:r>
    </w:p>
    <w:p w14:paraId="5B4D690A" w14:textId="77777777" w:rsidR="00382FB1" w:rsidRDefault="00000000">
      <w:pPr>
        <w:pStyle w:val="Example"/>
        <w:ind w:left="130" w:right="115"/>
      </w:pPr>
      <w:r>
        <w:t xml:space="preserve">        &lt;templateId root="2.16.840.1.113883.10.20.22.4.119" /&gt;</w:t>
      </w:r>
    </w:p>
    <w:p w14:paraId="43C39EB1" w14:textId="77777777" w:rsidR="00382FB1" w:rsidRDefault="00000000">
      <w:pPr>
        <w:pStyle w:val="Example"/>
        <w:ind w:left="130" w:right="115"/>
      </w:pPr>
      <w:r>
        <w:t xml:space="preserve">        &lt;time value="20130607160506" /&gt;</w:t>
      </w:r>
    </w:p>
    <w:p w14:paraId="42ABC205" w14:textId="77777777" w:rsidR="00382FB1" w:rsidRDefault="00000000">
      <w:pPr>
        <w:pStyle w:val="Example"/>
        <w:ind w:left="130" w:right="115"/>
      </w:pPr>
      <w:r>
        <w:t xml:space="preserve">        &lt;assignedAuthor&gt;</w:t>
      </w:r>
    </w:p>
    <w:p w14:paraId="523F0BDD" w14:textId="77777777" w:rsidR="00382FB1" w:rsidRDefault="00000000">
      <w:pPr>
        <w:pStyle w:val="Example"/>
        <w:ind w:left="130" w:right="115"/>
      </w:pPr>
      <w:r>
        <w:t xml:space="preserve">          ...</w:t>
      </w:r>
    </w:p>
    <w:p w14:paraId="57B6F327" w14:textId="77777777" w:rsidR="00382FB1" w:rsidRDefault="00000000">
      <w:pPr>
        <w:pStyle w:val="Example"/>
        <w:ind w:left="130" w:right="115"/>
      </w:pPr>
      <w:r>
        <w:t xml:space="preserve">        &lt;/assignedAuthor&gt;</w:t>
      </w:r>
    </w:p>
    <w:p w14:paraId="209AFF27" w14:textId="77777777" w:rsidR="00382FB1" w:rsidRDefault="00000000">
      <w:pPr>
        <w:pStyle w:val="Example"/>
        <w:ind w:left="130" w:right="115"/>
      </w:pPr>
      <w:r>
        <w:t xml:space="preserve">      &lt;/author&gt;</w:t>
      </w:r>
    </w:p>
    <w:p w14:paraId="753B48CA" w14:textId="77777777" w:rsidR="00382FB1" w:rsidRDefault="00000000">
      <w:pPr>
        <w:pStyle w:val="Example"/>
        <w:ind w:left="130" w:right="115"/>
      </w:pPr>
      <w:r>
        <w:t xml:space="preserve">      &lt;entryRelationship typeCode="SUBJ"&gt;</w:t>
      </w:r>
    </w:p>
    <w:p w14:paraId="7E64747A" w14:textId="77777777" w:rsidR="00382FB1" w:rsidRDefault="00000000">
      <w:pPr>
        <w:pStyle w:val="Example"/>
        <w:ind w:left="130" w:right="115"/>
      </w:pPr>
      <w:r>
        <w:t xml:space="preserve">        &lt;observation classCode="OBS" moodCode="EVN" negationInd="true"&gt;</w:t>
      </w:r>
    </w:p>
    <w:p w14:paraId="6ED55957" w14:textId="77777777" w:rsidR="00382FB1" w:rsidRDefault="00000000">
      <w:pPr>
        <w:pStyle w:val="Example"/>
        <w:ind w:left="130" w:right="115"/>
      </w:pPr>
      <w:r>
        <w:t xml:space="preserve">          &lt;!-- Model of Meaning for No Problems --&gt;</w:t>
      </w:r>
    </w:p>
    <w:p w14:paraId="09D1438A" w14:textId="77777777" w:rsidR="00382FB1" w:rsidRDefault="00000000">
      <w:pPr>
        <w:pStyle w:val="Example"/>
        <w:ind w:left="130" w:right="115"/>
      </w:pPr>
      <w:r>
        <w:t xml:space="preserve">          &lt;!-- This is more consistent with how we did no known allergies.</w:t>
      </w:r>
    </w:p>
    <w:p w14:paraId="3C18AC05" w14:textId="77777777" w:rsidR="00382FB1" w:rsidRDefault="00000000">
      <w:pPr>
        <w:pStyle w:val="Example"/>
        <w:ind w:left="130" w:right="115"/>
      </w:pPr>
      <w:r>
        <w:t xml:space="preserve">               The use of negationInd corresponds with the newer </w:t>
      </w:r>
    </w:p>
    <w:p w14:paraId="198C2013" w14:textId="77777777" w:rsidR="00382FB1" w:rsidRDefault="00000000">
      <w:pPr>
        <w:pStyle w:val="Example"/>
        <w:ind w:left="130" w:right="115"/>
      </w:pPr>
      <w:r>
        <w:t xml:space="preserve">               Observation.ValueNegationInd.</w:t>
      </w:r>
    </w:p>
    <w:p w14:paraId="2FB72DBA" w14:textId="77777777" w:rsidR="00382FB1" w:rsidRDefault="00000000">
      <w:pPr>
        <w:pStyle w:val="Example"/>
        <w:ind w:left="130" w:right="115"/>
      </w:pPr>
      <w:r>
        <w:lastRenderedPageBreak/>
        <w:t xml:space="preserve">               The negationInd = true negates the value element. --&gt;</w:t>
      </w:r>
    </w:p>
    <w:p w14:paraId="21621496" w14:textId="77777777" w:rsidR="00382FB1" w:rsidRDefault="00000000">
      <w:pPr>
        <w:pStyle w:val="Example"/>
        <w:ind w:left="130" w:right="115"/>
      </w:pPr>
      <w:r>
        <w:t xml:space="preserve">          &lt;!-- [C-CDA R2.1] Problem Observation (V3) --&gt;</w:t>
      </w:r>
    </w:p>
    <w:p w14:paraId="4ABC7411" w14:textId="77777777" w:rsidR="00382FB1" w:rsidRDefault="00000000">
      <w:pPr>
        <w:pStyle w:val="Example"/>
        <w:ind w:left="130" w:right="115"/>
      </w:pPr>
      <w:r>
        <w:t xml:space="preserve">          &lt;templateId root="2.16.840.1.113883.10.20.22.4.4" extension="2015-08-01" /&gt;</w:t>
      </w:r>
    </w:p>
    <w:p w14:paraId="3ABD8525" w14:textId="77777777" w:rsidR="00382FB1" w:rsidRDefault="00000000">
      <w:pPr>
        <w:pStyle w:val="Example"/>
        <w:ind w:left="130" w:right="115"/>
      </w:pPr>
      <w:r>
        <w:t xml:space="preserve">          &lt;id root="4adc1021-7b14-11db-9fe1-0800200c9a67" /&gt;</w:t>
      </w:r>
    </w:p>
    <w:p w14:paraId="13A9B589" w14:textId="77777777" w:rsidR="00382FB1" w:rsidRDefault="00000000">
      <w:pPr>
        <w:pStyle w:val="Example"/>
        <w:ind w:left="130" w:right="115"/>
      </w:pPr>
      <w:r>
        <w:t xml:space="preserve">          &lt;code code="ASSERTION" codeSystem="2.16.840.1.113883.5.4" /&gt;</w:t>
      </w:r>
    </w:p>
    <w:p w14:paraId="70A5FB1E" w14:textId="77777777" w:rsidR="00382FB1" w:rsidRDefault="00000000">
      <w:pPr>
        <w:pStyle w:val="Example"/>
        <w:ind w:left="130" w:right="115"/>
      </w:pPr>
      <w:r>
        <w:t xml:space="preserve">          &lt;text&gt;</w:t>
      </w:r>
    </w:p>
    <w:p w14:paraId="2A9FB080" w14:textId="77777777" w:rsidR="00382FB1" w:rsidRDefault="00000000">
      <w:pPr>
        <w:pStyle w:val="Example"/>
        <w:ind w:left="130" w:right="115"/>
      </w:pPr>
      <w:r>
        <w:t xml:space="preserve">            &lt;reference value="#problems1" /&gt;</w:t>
      </w:r>
    </w:p>
    <w:p w14:paraId="4B42E90E" w14:textId="77777777" w:rsidR="00382FB1" w:rsidRDefault="00000000">
      <w:pPr>
        <w:pStyle w:val="Example"/>
        <w:ind w:left="130" w:right="115"/>
      </w:pPr>
      <w:r>
        <w:t xml:space="preserve">          &lt;/text&gt;</w:t>
      </w:r>
    </w:p>
    <w:p w14:paraId="60F38DA8" w14:textId="77777777" w:rsidR="00382FB1" w:rsidRDefault="00000000">
      <w:pPr>
        <w:pStyle w:val="Example"/>
        <w:ind w:left="130" w:right="115"/>
      </w:pPr>
      <w:r>
        <w:t xml:space="preserve">          &lt;statusCode code="completed" /&gt;</w:t>
      </w:r>
    </w:p>
    <w:p w14:paraId="7A8E627C" w14:textId="77777777" w:rsidR="00382FB1" w:rsidRDefault="00000000">
      <w:pPr>
        <w:pStyle w:val="Example"/>
        <w:ind w:left="130" w:right="115"/>
      </w:pPr>
      <w:r>
        <w:t xml:space="preserve">          &lt;effectiveTime&gt;</w:t>
      </w:r>
    </w:p>
    <w:p w14:paraId="436523EF" w14:textId="77777777" w:rsidR="00382FB1" w:rsidRDefault="00000000">
      <w:pPr>
        <w:pStyle w:val="Example"/>
        <w:ind w:left="130" w:right="115"/>
      </w:pPr>
      <w:r>
        <w:t xml:space="preserve">            &lt;low value="20130607160506" /&gt;</w:t>
      </w:r>
    </w:p>
    <w:p w14:paraId="1A206F74" w14:textId="77777777" w:rsidR="00382FB1" w:rsidRDefault="00000000">
      <w:pPr>
        <w:pStyle w:val="Example"/>
        <w:ind w:left="130" w:right="115"/>
      </w:pPr>
      <w:r>
        <w:t xml:space="preserve">          &lt;/effectiveTime&gt;</w:t>
      </w:r>
    </w:p>
    <w:p w14:paraId="696070A2" w14:textId="77777777" w:rsidR="00382FB1" w:rsidRDefault="00000000">
      <w:pPr>
        <w:pStyle w:val="Example"/>
        <w:ind w:left="130" w:right="115"/>
      </w:pPr>
      <w:r>
        <w:t xml:space="preserve">          &lt;!-- The time when this was biologically relevant ie True </w:t>
      </w:r>
    </w:p>
    <w:p w14:paraId="33CDD93C" w14:textId="77777777" w:rsidR="00382FB1" w:rsidRDefault="00000000">
      <w:pPr>
        <w:pStyle w:val="Example"/>
        <w:ind w:left="130" w:right="115"/>
      </w:pPr>
      <w:r>
        <w:t xml:space="preserve">               for the patient. As a minimum time interval over which </w:t>
      </w:r>
    </w:p>
    <w:p w14:paraId="7B13993A" w14:textId="77777777" w:rsidR="00382FB1" w:rsidRDefault="00000000">
      <w:pPr>
        <w:pStyle w:val="Example"/>
        <w:ind w:left="130" w:right="115"/>
      </w:pPr>
      <w:r>
        <w:t xml:space="preserve">               this is true, populate the effectiveTime/low with the </w:t>
      </w:r>
    </w:p>
    <w:p w14:paraId="39EA3C62" w14:textId="77777777" w:rsidR="00382FB1" w:rsidRDefault="00000000">
      <w:pPr>
        <w:pStyle w:val="Example"/>
        <w:ind w:left="130" w:right="115"/>
      </w:pPr>
      <w:r>
        <w:t xml:space="preserve">               current time. </w:t>
      </w:r>
    </w:p>
    <w:p w14:paraId="6A1B4E3F" w14:textId="77777777" w:rsidR="00382FB1" w:rsidRDefault="00000000">
      <w:pPr>
        <w:pStyle w:val="Example"/>
        <w:ind w:left="130" w:right="115"/>
      </w:pPr>
      <w:r>
        <w:t xml:space="preserve">               It would be equally valid to have a longer range of </w:t>
      </w:r>
    </w:p>
    <w:p w14:paraId="3495AE24" w14:textId="77777777" w:rsidR="00382FB1" w:rsidRDefault="00000000">
      <w:pPr>
        <w:pStyle w:val="Example"/>
        <w:ind w:left="130" w:right="115"/>
      </w:pPr>
      <w:r>
        <w:t xml:space="preserve">               time over which this statement was represented as </w:t>
      </w:r>
    </w:p>
    <w:p w14:paraId="6D465A17" w14:textId="77777777" w:rsidR="00382FB1" w:rsidRDefault="00000000">
      <w:pPr>
        <w:pStyle w:val="Example"/>
        <w:ind w:left="130" w:right="115"/>
      </w:pPr>
      <w:r>
        <w:t xml:space="preserve">               being true. As a maximum, you would never indicate </w:t>
      </w:r>
    </w:p>
    <w:p w14:paraId="3EFB1B58" w14:textId="77777777" w:rsidR="00382FB1" w:rsidRDefault="00000000">
      <w:pPr>
        <w:pStyle w:val="Example"/>
        <w:ind w:left="130" w:right="115"/>
      </w:pPr>
      <w:r>
        <w:t xml:space="preserve">               an effectiveTime/high that was greater than the </w:t>
      </w:r>
    </w:p>
    <w:p w14:paraId="4254C387" w14:textId="77777777" w:rsidR="00382FB1" w:rsidRDefault="00000000">
      <w:pPr>
        <w:pStyle w:val="Example"/>
        <w:ind w:left="130" w:right="115"/>
      </w:pPr>
      <w:r>
        <w:t xml:space="preserve">               current point in time. This idea assumes that the </w:t>
      </w:r>
    </w:p>
    <w:p w14:paraId="48DDF399" w14:textId="77777777" w:rsidR="00382FB1" w:rsidRDefault="00000000">
      <w:pPr>
        <w:pStyle w:val="Example"/>
        <w:ind w:left="130" w:right="115"/>
      </w:pPr>
      <w:r>
        <w:t xml:space="preserve">               value element could come from the Problem value set, </w:t>
      </w:r>
    </w:p>
    <w:p w14:paraId="05D72175" w14:textId="77777777" w:rsidR="00382FB1" w:rsidRDefault="00000000">
      <w:pPr>
        <w:pStyle w:val="Example"/>
        <w:ind w:left="130" w:right="115"/>
      </w:pPr>
      <w:r>
        <w:t xml:space="preserve">               or when negationInd was true, is could also come from </w:t>
      </w:r>
    </w:p>
    <w:p w14:paraId="292B360F" w14:textId="77777777" w:rsidR="00382FB1" w:rsidRDefault="00000000">
      <w:pPr>
        <w:pStyle w:val="Example"/>
        <w:ind w:left="130" w:right="115"/>
      </w:pPr>
      <w:r>
        <w:t xml:space="preserve">               the ProblemType value set (and code would be ASSERTION). --&gt;</w:t>
      </w:r>
    </w:p>
    <w:p w14:paraId="79C5ABE5" w14:textId="77777777" w:rsidR="00382FB1" w:rsidRDefault="00000000">
      <w:pPr>
        <w:pStyle w:val="Example"/>
        <w:ind w:left="130" w:right="115"/>
      </w:pPr>
      <w:r>
        <w:t xml:space="preserve">          &lt;value xsi:type="CD" </w:t>
      </w:r>
    </w:p>
    <w:p w14:paraId="2F607737" w14:textId="77777777" w:rsidR="00382FB1" w:rsidRDefault="00000000">
      <w:pPr>
        <w:pStyle w:val="Example"/>
        <w:ind w:left="130" w:right="115"/>
      </w:pPr>
      <w:r>
        <w:t xml:space="preserve">                code="55607006" </w:t>
      </w:r>
    </w:p>
    <w:p w14:paraId="22CA38BF" w14:textId="77777777" w:rsidR="00382FB1" w:rsidRDefault="00000000">
      <w:pPr>
        <w:pStyle w:val="Example"/>
        <w:ind w:left="130" w:right="115"/>
      </w:pPr>
      <w:r>
        <w:t xml:space="preserve">                displayName="Problem" </w:t>
      </w:r>
    </w:p>
    <w:p w14:paraId="42EFC0F7" w14:textId="77777777" w:rsidR="00382FB1" w:rsidRDefault="00000000">
      <w:pPr>
        <w:pStyle w:val="Example"/>
        <w:ind w:left="130" w:right="115"/>
      </w:pPr>
      <w:r>
        <w:t xml:space="preserve">                codeSystem="2.16.840.1.113883.6.96" </w:t>
      </w:r>
    </w:p>
    <w:p w14:paraId="02CAABCF" w14:textId="77777777" w:rsidR="00382FB1" w:rsidRDefault="00000000">
      <w:pPr>
        <w:pStyle w:val="Example"/>
        <w:ind w:left="130" w:right="115"/>
      </w:pPr>
      <w:r>
        <w:t xml:space="preserve">                codeSystemName="SNOMED CT"&gt;</w:t>
      </w:r>
    </w:p>
    <w:p w14:paraId="342DE324" w14:textId="77777777" w:rsidR="00382FB1" w:rsidRDefault="00000000">
      <w:pPr>
        <w:pStyle w:val="Example"/>
        <w:ind w:left="130" w:right="115"/>
      </w:pPr>
      <w:r>
        <w:t xml:space="preserve">            &lt;originalText&gt;</w:t>
      </w:r>
    </w:p>
    <w:p w14:paraId="5F6FA5BC" w14:textId="77777777" w:rsidR="00382FB1" w:rsidRDefault="00000000">
      <w:pPr>
        <w:pStyle w:val="Example"/>
        <w:ind w:left="130" w:right="115"/>
      </w:pPr>
      <w:r>
        <w:t xml:space="preserve">              &lt;reference value="#problemType1" /&gt;</w:t>
      </w:r>
    </w:p>
    <w:p w14:paraId="5935FCFB" w14:textId="77777777" w:rsidR="00382FB1" w:rsidRDefault="00000000">
      <w:pPr>
        <w:pStyle w:val="Example"/>
        <w:ind w:left="130" w:right="115"/>
      </w:pPr>
      <w:r>
        <w:t xml:space="preserve">            &lt;/originalText&gt;</w:t>
      </w:r>
    </w:p>
    <w:p w14:paraId="0737014E" w14:textId="77777777" w:rsidR="00382FB1" w:rsidRDefault="00000000">
      <w:pPr>
        <w:pStyle w:val="Example"/>
        <w:ind w:left="130" w:right="115"/>
      </w:pPr>
      <w:r>
        <w:t xml:space="preserve">          &lt;/value&gt;</w:t>
      </w:r>
    </w:p>
    <w:p w14:paraId="6439B1D3" w14:textId="77777777" w:rsidR="00382FB1" w:rsidRDefault="00000000">
      <w:pPr>
        <w:pStyle w:val="Example"/>
        <w:ind w:left="130" w:right="115"/>
      </w:pPr>
      <w:r>
        <w:t xml:space="preserve">        &lt;/observation&gt;</w:t>
      </w:r>
    </w:p>
    <w:p w14:paraId="1467D71A" w14:textId="77777777" w:rsidR="00382FB1" w:rsidRDefault="00000000">
      <w:pPr>
        <w:pStyle w:val="Example"/>
        <w:ind w:left="130" w:right="115"/>
      </w:pPr>
      <w:r>
        <w:t xml:space="preserve">      &lt;/entryRelationship&gt;</w:t>
      </w:r>
    </w:p>
    <w:p w14:paraId="6EB3C60D" w14:textId="77777777" w:rsidR="00382FB1" w:rsidRDefault="00000000">
      <w:pPr>
        <w:pStyle w:val="Example"/>
        <w:ind w:left="130" w:right="115"/>
      </w:pPr>
      <w:r>
        <w:t xml:space="preserve">    &lt;/act&gt;</w:t>
      </w:r>
    </w:p>
    <w:p w14:paraId="01C1D71D" w14:textId="77777777" w:rsidR="00382FB1" w:rsidRDefault="00000000">
      <w:pPr>
        <w:pStyle w:val="Example"/>
        <w:ind w:left="130" w:right="115"/>
      </w:pPr>
      <w:r>
        <w:t xml:space="preserve">  &lt;/entry&gt;</w:t>
      </w:r>
    </w:p>
    <w:p w14:paraId="046626B7" w14:textId="77777777" w:rsidR="00382FB1" w:rsidRDefault="00000000">
      <w:pPr>
        <w:pStyle w:val="Example"/>
        <w:ind w:left="130" w:right="115"/>
      </w:pPr>
      <w:r>
        <w:t>&lt;/section&gt;</w:t>
      </w:r>
    </w:p>
    <w:p w14:paraId="5DE7F048" w14:textId="77777777" w:rsidR="00382FB1" w:rsidRDefault="00382FB1">
      <w:pPr>
        <w:pStyle w:val="BodyText"/>
      </w:pPr>
    </w:p>
    <w:p w14:paraId="25F9D4AA" w14:textId="77777777" w:rsidR="00382FB1" w:rsidRDefault="00000000">
      <w:pPr>
        <w:pStyle w:val="Heading2nospace"/>
      </w:pPr>
      <w:bookmarkStart w:id="885" w:name="S_Procedures_Section_entries_optional_N"/>
      <w:bookmarkStart w:id="886" w:name="_Toc202463802"/>
      <w:r>
        <w:t>Procedures Section (entries optional) (NHCS V3)</w:t>
      </w:r>
      <w:bookmarkEnd w:id="885"/>
      <w:bookmarkEnd w:id="886"/>
    </w:p>
    <w:p w14:paraId="7C603221" w14:textId="77777777" w:rsidR="00382FB1" w:rsidRDefault="00000000">
      <w:pPr>
        <w:pStyle w:val="BracketData"/>
      </w:pPr>
      <w:r>
        <w:t>[section: identifier urn:hl7ii:2.16.840.1.113883.10.20.22.2.7:2025-08-01 (open)]</w:t>
      </w:r>
    </w:p>
    <w:p w14:paraId="11701AEC" w14:textId="77777777" w:rsidR="00382FB1" w:rsidRDefault="00000000">
      <w:pPr>
        <w:pStyle w:val="BracketData"/>
      </w:pPr>
      <w:r>
        <w:t>Draft as part of National Health Care Surveys, Release 1, STU 4 - US Realm</w:t>
      </w:r>
    </w:p>
    <w:p w14:paraId="14C577D3" w14:textId="77777777" w:rsidR="00382FB1" w:rsidRDefault="00000000">
      <w:pPr>
        <w:pStyle w:val="Caption"/>
      </w:pPr>
      <w:bookmarkStart w:id="887" w:name="_Toc202464430"/>
      <w:r>
        <w:t xml:space="preserve">Table </w:t>
      </w:r>
      <w:r>
        <w:fldChar w:fldCharType="begin"/>
      </w:r>
      <w:r>
        <w:instrText>SEQ Table \* ARABIC</w:instrText>
      </w:r>
      <w:r>
        <w:fldChar w:fldCharType="separate"/>
      </w:r>
      <w:r>
        <w:t>83</w:t>
      </w:r>
      <w:r>
        <w:fldChar w:fldCharType="end"/>
      </w:r>
      <w:r>
        <w:t>: Procedures Section (entries optional) (NHCS V3) Contexts</w:t>
      </w:r>
      <w:bookmarkEnd w:id="88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4BD5CE9" w14:textId="77777777">
        <w:trPr>
          <w:cantSplit/>
          <w:tblHeader/>
          <w:jc w:val="center"/>
        </w:trPr>
        <w:tc>
          <w:tcPr>
            <w:tcW w:w="360" w:type="dxa"/>
            <w:shd w:val="clear" w:color="auto" w:fill="E6E6E6"/>
          </w:tcPr>
          <w:p w14:paraId="769293F2" w14:textId="77777777" w:rsidR="00382FB1" w:rsidRDefault="00000000">
            <w:pPr>
              <w:pStyle w:val="TableHead"/>
            </w:pPr>
            <w:r>
              <w:t>Contained By:</w:t>
            </w:r>
          </w:p>
        </w:tc>
        <w:tc>
          <w:tcPr>
            <w:tcW w:w="360" w:type="dxa"/>
            <w:shd w:val="clear" w:color="auto" w:fill="E6E6E6"/>
          </w:tcPr>
          <w:p w14:paraId="704290E4" w14:textId="77777777" w:rsidR="00382FB1" w:rsidRDefault="00000000">
            <w:pPr>
              <w:pStyle w:val="TableHead"/>
            </w:pPr>
            <w:r>
              <w:t>Contains:</w:t>
            </w:r>
          </w:p>
        </w:tc>
      </w:tr>
      <w:tr w:rsidR="00382FB1" w14:paraId="249F6243" w14:textId="77777777">
        <w:trPr>
          <w:jc w:val="center"/>
        </w:trPr>
        <w:tc>
          <w:tcPr>
            <w:tcW w:w="360" w:type="dxa"/>
          </w:tcPr>
          <w:p w14:paraId="2FA227A5" w14:textId="77777777" w:rsidR="00382FB1" w:rsidRDefault="00382FB1"/>
        </w:tc>
        <w:tc>
          <w:tcPr>
            <w:tcW w:w="360" w:type="dxa"/>
          </w:tcPr>
          <w:p w14:paraId="7AD7A5FA" w14:textId="77777777" w:rsidR="00382FB1" w:rsidRDefault="00382FB1">
            <w:pPr>
              <w:pStyle w:val="TableText"/>
            </w:pPr>
            <w:hyperlink w:anchor="E_Procedure_Activity_Procedure_NHCS_V4">
              <w:r>
                <w:rPr>
                  <w:rStyle w:val="HyperlinkText9pt"/>
                </w:rPr>
                <w:t>Procedure Activity Procedure (NHCS V4)</w:t>
              </w:r>
            </w:hyperlink>
            <w:r>
              <w:t xml:space="preserve"> (optional)</w:t>
            </w:r>
          </w:p>
          <w:p w14:paraId="3E075B23" w14:textId="77777777" w:rsidR="00382FB1" w:rsidRDefault="00382FB1">
            <w:pPr>
              <w:pStyle w:val="TableText"/>
            </w:pPr>
            <w:hyperlink w:anchor="E_Procedure_Activity_Act_NHCS_V3">
              <w:r>
                <w:rPr>
                  <w:rStyle w:val="HyperlinkText9pt"/>
                </w:rPr>
                <w:t>Procedure Activity Act (NHCS V3)</w:t>
              </w:r>
            </w:hyperlink>
            <w:r>
              <w:t xml:space="preserve"> (optional)</w:t>
            </w:r>
          </w:p>
          <w:p w14:paraId="3B40162C" w14:textId="77777777" w:rsidR="00382FB1" w:rsidRDefault="00382FB1">
            <w:pPr>
              <w:pStyle w:val="TableText"/>
            </w:pPr>
            <w:hyperlink w:anchor="E_Procedure_Activity_Observation_NHCS_V3">
              <w:r>
                <w:rPr>
                  <w:rStyle w:val="HyperlinkText9pt"/>
                </w:rPr>
                <w:t>Procedure Activity Observation (NHCS V3)</w:t>
              </w:r>
            </w:hyperlink>
            <w:r>
              <w:t xml:space="preserve"> (optional)</w:t>
            </w:r>
          </w:p>
        </w:tc>
      </w:tr>
    </w:tbl>
    <w:p w14:paraId="11897ABC" w14:textId="77777777" w:rsidR="00382FB1" w:rsidRDefault="00382FB1">
      <w:pPr>
        <w:pStyle w:val="BodyText"/>
      </w:pPr>
    </w:p>
    <w:p w14:paraId="62364254" w14:textId="77777777" w:rsidR="00382FB1" w:rsidRDefault="00000000">
      <w:r>
        <w:lastRenderedPageBreak/>
        <w:t>The C-CDA template, Procedures Section (entries optional) (V2), has been versioned in this guide to support USCDI-v3.</w:t>
      </w:r>
    </w:p>
    <w:p w14:paraId="569B8E05" w14:textId="77777777" w:rsidR="00382FB1" w:rsidRDefault="00000000">
      <w: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p w14:paraId="28A4392C" w14:textId="77777777" w:rsidR="00382FB1" w:rsidRDefault="00000000">
      <w:pPr>
        <w:pStyle w:val="Caption"/>
      </w:pPr>
      <w:bookmarkStart w:id="888" w:name="_Toc202464431"/>
      <w:r>
        <w:lastRenderedPageBreak/>
        <w:t xml:space="preserve">Table </w:t>
      </w:r>
      <w:r>
        <w:fldChar w:fldCharType="begin"/>
      </w:r>
      <w:r>
        <w:instrText>SEQ Table \* ARABIC</w:instrText>
      </w:r>
      <w:r>
        <w:fldChar w:fldCharType="separate"/>
      </w:r>
      <w:r>
        <w:t>84</w:t>
      </w:r>
      <w:r>
        <w:fldChar w:fldCharType="end"/>
      </w:r>
      <w:r>
        <w:t>: Procedures Section (entries optional) (NHCS V3) Constraints Overview</w:t>
      </w:r>
      <w:bookmarkEnd w:id="88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21C35A3" w14:textId="77777777">
        <w:trPr>
          <w:cantSplit/>
          <w:tblHeader/>
          <w:jc w:val="center"/>
        </w:trPr>
        <w:tc>
          <w:tcPr>
            <w:tcW w:w="0" w:type="dxa"/>
            <w:shd w:val="clear" w:color="auto" w:fill="E6E6E6"/>
            <w:noWrap/>
          </w:tcPr>
          <w:p w14:paraId="3F322147" w14:textId="77777777" w:rsidR="00382FB1" w:rsidRDefault="00000000">
            <w:pPr>
              <w:pStyle w:val="TableHead"/>
            </w:pPr>
            <w:r>
              <w:t>XPath</w:t>
            </w:r>
          </w:p>
        </w:tc>
        <w:tc>
          <w:tcPr>
            <w:tcW w:w="720" w:type="dxa"/>
            <w:shd w:val="clear" w:color="auto" w:fill="E6E6E6"/>
            <w:noWrap/>
          </w:tcPr>
          <w:p w14:paraId="013387E6" w14:textId="77777777" w:rsidR="00382FB1" w:rsidRDefault="00000000">
            <w:pPr>
              <w:pStyle w:val="TableHead"/>
            </w:pPr>
            <w:r>
              <w:t>Card.</w:t>
            </w:r>
          </w:p>
        </w:tc>
        <w:tc>
          <w:tcPr>
            <w:tcW w:w="1152" w:type="dxa"/>
            <w:shd w:val="clear" w:color="auto" w:fill="E6E6E6"/>
            <w:noWrap/>
          </w:tcPr>
          <w:p w14:paraId="30F133A2" w14:textId="77777777" w:rsidR="00382FB1" w:rsidRDefault="00000000">
            <w:pPr>
              <w:pStyle w:val="TableHead"/>
            </w:pPr>
            <w:r>
              <w:t>Verb</w:t>
            </w:r>
          </w:p>
        </w:tc>
        <w:tc>
          <w:tcPr>
            <w:tcW w:w="864" w:type="dxa"/>
            <w:shd w:val="clear" w:color="auto" w:fill="E6E6E6"/>
            <w:noWrap/>
          </w:tcPr>
          <w:p w14:paraId="3056A6B8" w14:textId="77777777" w:rsidR="00382FB1" w:rsidRDefault="00000000">
            <w:pPr>
              <w:pStyle w:val="TableHead"/>
            </w:pPr>
            <w:r>
              <w:t>Data Type</w:t>
            </w:r>
          </w:p>
        </w:tc>
        <w:tc>
          <w:tcPr>
            <w:tcW w:w="864" w:type="dxa"/>
            <w:shd w:val="clear" w:color="auto" w:fill="E6E6E6"/>
            <w:noWrap/>
          </w:tcPr>
          <w:p w14:paraId="0746B029" w14:textId="77777777" w:rsidR="00382FB1" w:rsidRDefault="00000000">
            <w:pPr>
              <w:pStyle w:val="TableHead"/>
            </w:pPr>
            <w:r>
              <w:t>CONF#</w:t>
            </w:r>
          </w:p>
        </w:tc>
        <w:tc>
          <w:tcPr>
            <w:tcW w:w="864" w:type="dxa"/>
            <w:shd w:val="clear" w:color="auto" w:fill="E6E6E6"/>
            <w:noWrap/>
          </w:tcPr>
          <w:p w14:paraId="3DE0BF6B" w14:textId="77777777" w:rsidR="00382FB1" w:rsidRDefault="00000000">
            <w:pPr>
              <w:pStyle w:val="TableHead"/>
            </w:pPr>
            <w:r>
              <w:t>Value</w:t>
            </w:r>
          </w:p>
        </w:tc>
      </w:tr>
      <w:tr w:rsidR="00382FB1" w14:paraId="784A5D4F" w14:textId="77777777">
        <w:trPr>
          <w:jc w:val="center"/>
        </w:trPr>
        <w:tc>
          <w:tcPr>
            <w:tcW w:w="10160" w:type="dxa"/>
            <w:gridSpan w:val="6"/>
          </w:tcPr>
          <w:p w14:paraId="3F429491" w14:textId="77777777" w:rsidR="00382FB1" w:rsidRDefault="00000000">
            <w:pPr>
              <w:pStyle w:val="TableText"/>
            </w:pPr>
            <w:r>
              <w:t>section (identifier: urn:hl7ii:2.16.840.1.113883.10.20.22.2.7:2025-08-01)</w:t>
            </w:r>
          </w:p>
        </w:tc>
      </w:tr>
      <w:tr w:rsidR="00382FB1" w14:paraId="6411ED20" w14:textId="77777777">
        <w:trPr>
          <w:jc w:val="center"/>
        </w:trPr>
        <w:tc>
          <w:tcPr>
            <w:tcW w:w="3345" w:type="dxa"/>
          </w:tcPr>
          <w:p w14:paraId="57EA8959" w14:textId="77777777" w:rsidR="00382FB1" w:rsidRDefault="00000000">
            <w:pPr>
              <w:pStyle w:val="TableText"/>
            </w:pPr>
            <w:r>
              <w:tab/>
              <w:t>templateId</w:t>
            </w:r>
          </w:p>
        </w:tc>
        <w:tc>
          <w:tcPr>
            <w:tcW w:w="720" w:type="dxa"/>
          </w:tcPr>
          <w:p w14:paraId="5BA3F9AA" w14:textId="77777777" w:rsidR="00382FB1" w:rsidRDefault="00000000">
            <w:pPr>
              <w:pStyle w:val="TableText"/>
            </w:pPr>
            <w:r>
              <w:t>1..1</w:t>
            </w:r>
          </w:p>
        </w:tc>
        <w:tc>
          <w:tcPr>
            <w:tcW w:w="1152" w:type="dxa"/>
          </w:tcPr>
          <w:p w14:paraId="3CADE2E6" w14:textId="77777777" w:rsidR="00382FB1" w:rsidRDefault="00000000">
            <w:pPr>
              <w:pStyle w:val="TableText"/>
            </w:pPr>
            <w:r>
              <w:t>SHALL</w:t>
            </w:r>
          </w:p>
        </w:tc>
        <w:tc>
          <w:tcPr>
            <w:tcW w:w="864" w:type="dxa"/>
          </w:tcPr>
          <w:p w14:paraId="75E659DC" w14:textId="77777777" w:rsidR="00382FB1" w:rsidRDefault="00382FB1">
            <w:pPr>
              <w:pStyle w:val="TableText"/>
            </w:pPr>
          </w:p>
        </w:tc>
        <w:tc>
          <w:tcPr>
            <w:tcW w:w="1104" w:type="dxa"/>
          </w:tcPr>
          <w:p w14:paraId="211231A1" w14:textId="77777777" w:rsidR="00382FB1" w:rsidRDefault="00382FB1">
            <w:pPr>
              <w:pStyle w:val="TableText"/>
            </w:pPr>
            <w:hyperlink w:anchor="C_5564-6270">
              <w:r>
                <w:rPr>
                  <w:rStyle w:val="HyperlinkText9pt"/>
                </w:rPr>
                <w:t>5564-6270</w:t>
              </w:r>
            </w:hyperlink>
          </w:p>
        </w:tc>
        <w:tc>
          <w:tcPr>
            <w:tcW w:w="2975" w:type="dxa"/>
          </w:tcPr>
          <w:p w14:paraId="5206A5C2" w14:textId="77777777" w:rsidR="00382FB1" w:rsidRDefault="00382FB1">
            <w:pPr>
              <w:pStyle w:val="TableText"/>
            </w:pPr>
          </w:p>
        </w:tc>
      </w:tr>
      <w:tr w:rsidR="00382FB1" w14:paraId="121EDAD4" w14:textId="77777777">
        <w:trPr>
          <w:jc w:val="center"/>
        </w:trPr>
        <w:tc>
          <w:tcPr>
            <w:tcW w:w="3345" w:type="dxa"/>
          </w:tcPr>
          <w:p w14:paraId="1EC2C2D0" w14:textId="77777777" w:rsidR="00382FB1" w:rsidRDefault="00000000">
            <w:pPr>
              <w:pStyle w:val="TableText"/>
            </w:pPr>
            <w:r>
              <w:tab/>
            </w:r>
            <w:r>
              <w:tab/>
              <w:t>@root</w:t>
            </w:r>
          </w:p>
        </w:tc>
        <w:tc>
          <w:tcPr>
            <w:tcW w:w="720" w:type="dxa"/>
          </w:tcPr>
          <w:p w14:paraId="30B86567" w14:textId="77777777" w:rsidR="00382FB1" w:rsidRDefault="00000000">
            <w:pPr>
              <w:pStyle w:val="TableText"/>
            </w:pPr>
            <w:r>
              <w:t>1..1</w:t>
            </w:r>
          </w:p>
        </w:tc>
        <w:tc>
          <w:tcPr>
            <w:tcW w:w="1152" w:type="dxa"/>
          </w:tcPr>
          <w:p w14:paraId="2D16F0F8" w14:textId="77777777" w:rsidR="00382FB1" w:rsidRDefault="00000000">
            <w:pPr>
              <w:pStyle w:val="TableText"/>
            </w:pPr>
            <w:r>
              <w:t>SHALL</w:t>
            </w:r>
          </w:p>
        </w:tc>
        <w:tc>
          <w:tcPr>
            <w:tcW w:w="864" w:type="dxa"/>
          </w:tcPr>
          <w:p w14:paraId="642717AF" w14:textId="77777777" w:rsidR="00382FB1" w:rsidRDefault="00382FB1">
            <w:pPr>
              <w:pStyle w:val="TableText"/>
            </w:pPr>
          </w:p>
        </w:tc>
        <w:tc>
          <w:tcPr>
            <w:tcW w:w="1104" w:type="dxa"/>
          </w:tcPr>
          <w:p w14:paraId="4AC47A40" w14:textId="77777777" w:rsidR="00382FB1" w:rsidRDefault="00382FB1">
            <w:pPr>
              <w:pStyle w:val="TableText"/>
            </w:pPr>
            <w:hyperlink w:anchor="C_5564-6271">
              <w:r>
                <w:rPr>
                  <w:rStyle w:val="HyperlinkText9pt"/>
                </w:rPr>
                <w:t>5564-6271</w:t>
              </w:r>
            </w:hyperlink>
          </w:p>
        </w:tc>
        <w:tc>
          <w:tcPr>
            <w:tcW w:w="2975" w:type="dxa"/>
          </w:tcPr>
          <w:p w14:paraId="6E92D5BE" w14:textId="77777777" w:rsidR="00382FB1" w:rsidRDefault="00000000">
            <w:pPr>
              <w:pStyle w:val="TableText"/>
            </w:pPr>
            <w:r>
              <w:t>2.16.840.1.113883.10.20.22.2.7</w:t>
            </w:r>
          </w:p>
        </w:tc>
      </w:tr>
      <w:tr w:rsidR="00382FB1" w14:paraId="166221B5" w14:textId="77777777">
        <w:trPr>
          <w:jc w:val="center"/>
        </w:trPr>
        <w:tc>
          <w:tcPr>
            <w:tcW w:w="3345" w:type="dxa"/>
          </w:tcPr>
          <w:p w14:paraId="44BDB3C8" w14:textId="77777777" w:rsidR="00382FB1" w:rsidRDefault="00000000">
            <w:pPr>
              <w:pStyle w:val="TableText"/>
            </w:pPr>
            <w:r>
              <w:tab/>
            </w:r>
            <w:r>
              <w:tab/>
              <w:t>@extension</w:t>
            </w:r>
          </w:p>
        </w:tc>
        <w:tc>
          <w:tcPr>
            <w:tcW w:w="720" w:type="dxa"/>
          </w:tcPr>
          <w:p w14:paraId="3CA6E569" w14:textId="77777777" w:rsidR="00382FB1" w:rsidRDefault="00000000">
            <w:pPr>
              <w:pStyle w:val="TableText"/>
            </w:pPr>
            <w:r>
              <w:t>1..1</w:t>
            </w:r>
          </w:p>
        </w:tc>
        <w:tc>
          <w:tcPr>
            <w:tcW w:w="1152" w:type="dxa"/>
          </w:tcPr>
          <w:p w14:paraId="69BBBA3E" w14:textId="77777777" w:rsidR="00382FB1" w:rsidRDefault="00000000">
            <w:pPr>
              <w:pStyle w:val="TableText"/>
            </w:pPr>
            <w:r>
              <w:t>SHALL</w:t>
            </w:r>
          </w:p>
        </w:tc>
        <w:tc>
          <w:tcPr>
            <w:tcW w:w="864" w:type="dxa"/>
          </w:tcPr>
          <w:p w14:paraId="61E4D934" w14:textId="77777777" w:rsidR="00382FB1" w:rsidRDefault="00382FB1">
            <w:pPr>
              <w:pStyle w:val="TableText"/>
            </w:pPr>
          </w:p>
        </w:tc>
        <w:tc>
          <w:tcPr>
            <w:tcW w:w="1104" w:type="dxa"/>
          </w:tcPr>
          <w:p w14:paraId="236D8353" w14:textId="77777777" w:rsidR="00382FB1" w:rsidRDefault="00382FB1">
            <w:pPr>
              <w:pStyle w:val="TableText"/>
            </w:pPr>
            <w:hyperlink w:anchor="C_5564-32532">
              <w:r>
                <w:rPr>
                  <w:rStyle w:val="HyperlinkText9pt"/>
                </w:rPr>
                <w:t>5564-32532</w:t>
              </w:r>
            </w:hyperlink>
          </w:p>
        </w:tc>
        <w:tc>
          <w:tcPr>
            <w:tcW w:w="2975" w:type="dxa"/>
          </w:tcPr>
          <w:p w14:paraId="3B53BC0D" w14:textId="77777777" w:rsidR="00382FB1" w:rsidRDefault="00000000">
            <w:pPr>
              <w:pStyle w:val="TableText"/>
            </w:pPr>
            <w:r>
              <w:t>2025-08-01</w:t>
            </w:r>
          </w:p>
        </w:tc>
      </w:tr>
      <w:tr w:rsidR="00382FB1" w14:paraId="014F73BB" w14:textId="77777777">
        <w:trPr>
          <w:jc w:val="center"/>
        </w:trPr>
        <w:tc>
          <w:tcPr>
            <w:tcW w:w="3345" w:type="dxa"/>
          </w:tcPr>
          <w:p w14:paraId="4DB3CE35" w14:textId="77777777" w:rsidR="00382FB1" w:rsidRDefault="00000000">
            <w:pPr>
              <w:pStyle w:val="TableText"/>
            </w:pPr>
            <w:r>
              <w:tab/>
              <w:t>code</w:t>
            </w:r>
          </w:p>
        </w:tc>
        <w:tc>
          <w:tcPr>
            <w:tcW w:w="720" w:type="dxa"/>
          </w:tcPr>
          <w:p w14:paraId="05FA9C9A" w14:textId="77777777" w:rsidR="00382FB1" w:rsidRDefault="00000000">
            <w:pPr>
              <w:pStyle w:val="TableText"/>
            </w:pPr>
            <w:r>
              <w:t>1..1</w:t>
            </w:r>
          </w:p>
        </w:tc>
        <w:tc>
          <w:tcPr>
            <w:tcW w:w="1152" w:type="dxa"/>
          </w:tcPr>
          <w:p w14:paraId="7A566F26" w14:textId="77777777" w:rsidR="00382FB1" w:rsidRDefault="00000000">
            <w:pPr>
              <w:pStyle w:val="TableText"/>
            </w:pPr>
            <w:r>
              <w:t>SHALL</w:t>
            </w:r>
          </w:p>
        </w:tc>
        <w:tc>
          <w:tcPr>
            <w:tcW w:w="864" w:type="dxa"/>
          </w:tcPr>
          <w:p w14:paraId="60F2EF47" w14:textId="77777777" w:rsidR="00382FB1" w:rsidRDefault="00382FB1">
            <w:pPr>
              <w:pStyle w:val="TableText"/>
            </w:pPr>
          </w:p>
        </w:tc>
        <w:tc>
          <w:tcPr>
            <w:tcW w:w="1104" w:type="dxa"/>
          </w:tcPr>
          <w:p w14:paraId="62D254FA" w14:textId="77777777" w:rsidR="00382FB1" w:rsidRDefault="00382FB1">
            <w:pPr>
              <w:pStyle w:val="TableText"/>
            </w:pPr>
            <w:hyperlink w:anchor="C_5564-15423">
              <w:r>
                <w:rPr>
                  <w:rStyle w:val="HyperlinkText9pt"/>
                </w:rPr>
                <w:t>5564-15423</w:t>
              </w:r>
            </w:hyperlink>
          </w:p>
        </w:tc>
        <w:tc>
          <w:tcPr>
            <w:tcW w:w="2975" w:type="dxa"/>
          </w:tcPr>
          <w:p w14:paraId="3A12E106" w14:textId="77777777" w:rsidR="00382FB1" w:rsidRDefault="00382FB1">
            <w:pPr>
              <w:pStyle w:val="TableText"/>
            </w:pPr>
          </w:p>
        </w:tc>
      </w:tr>
      <w:tr w:rsidR="00382FB1" w14:paraId="2583EB3E" w14:textId="77777777">
        <w:trPr>
          <w:jc w:val="center"/>
        </w:trPr>
        <w:tc>
          <w:tcPr>
            <w:tcW w:w="3345" w:type="dxa"/>
          </w:tcPr>
          <w:p w14:paraId="60178A86" w14:textId="77777777" w:rsidR="00382FB1" w:rsidRDefault="00000000">
            <w:pPr>
              <w:pStyle w:val="TableText"/>
            </w:pPr>
            <w:r>
              <w:tab/>
            </w:r>
            <w:r>
              <w:tab/>
              <w:t>@code</w:t>
            </w:r>
          </w:p>
        </w:tc>
        <w:tc>
          <w:tcPr>
            <w:tcW w:w="720" w:type="dxa"/>
          </w:tcPr>
          <w:p w14:paraId="022A1C5D" w14:textId="77777777" w:rsidR="00382FB1" w:rsidRDefault="00000000">
            <w:pPr>
              <w:pStyle w:val="TableText"/>
            </w:pPr>
            <w:r>
              <w:t>1..1</w:t>
            </w:r>
          </w:p>
        </w:tc>
        <w:tc>
          <w:tcPr>
            <w:tcW w:w="1152" w:type="dxa"/>
          </w:tcPr>
          <w:p w14:paraId="248EC705" w14:textId="77777777" w:rsidR="00382FB1" w:rsidRDefault="00000000">
            <w:pPr>
              <w:pStyle w:val="TableText"/>
            </w:pPr>
            <w:r>
              <w:t>SHALL</w:t>
            </w:r>
          </w:p>
        </w:tc>
        <w:tc>
          <w:tcPr>
            <w:tcW w:w="864" w:type="dxa"/>
          </w:tcPr>
          <w:p w14:paraId="1475DD3E" w14:textId="77777777" w:rsidR="00382FB1" w:rsidRDefault="00382FB1">
            <w:pPr>
              <w:pStyle w:val="TableText"/>
            </w:pPr>
          </w:p>
        </w:tc>
        <w:tc>
          <w:tcPr>
            <w:tcW w:w="1104" w:type="dxa"/>
          </w:tcPr>
          <w:p w14:paraId="08B55683" w14:textId="77777777" w:rsidR="00382FB1" w:rsidRDefault="00382FB1">
            <w:pPr>
              <w:pStyle w:val="TableText"/>
            </w:pPr>
            <w:hyperlink w:anchor="C_5564-15424">
              <w:r>
                <w:rPr>
                  <w:rStyle w:val="HyperlinkText9pt"/>
                </w:rPr>
                <w:t>5564-15424</w:t>
              </w:r>
            </w:hyperlink>
          </w:p>
        </w:tc>
        <w:tc>
          <w:tcPr>
            <w:tcW w:w="2975" w:type="dxa"/>
          </w:tcPr>
          <w:p w14:paraId="2FC4A1E7" w14:textId="77777777" w:rsidR="00382FB1" w:rsidRDefault="00000000">
            <w:pPr>
              <w:pStyle w:val="TableText"/>
            </w:pPr>
            <w:r>
              <w:t>47519-4</w:t>
            </w:r>
          </w:p>
        </w:tc>
      </w:tr>
      <w:tr w:rsidR="00382FB1" w14:paraId="5C845616" w14:textId="77777777">
        <w:trPr>
          <w:jc w:val="center"/>
        </w:trPr>
        <w:tc>
          <w:tcPr>
            <w:tcW w:w="3345" w:type="dxa"/>
          </w:tcPr>
          <w:p w14:paraId="50E47892" w14:textId="77777777" w:rsidR="00382FB1" w:rsidRDefault="00000000">
            <w:pPr>
              <w:pStyle w:val="TableText"/>
            </w:pPr>
            <w:r>
              <w:tab/>
            </w:r>
            <w:r>
              <w:tab/>
              <w:t>@codeSystem</w:t>
            </w:r>
          </w:p>
        </w:tc>
        <w:tc>
          <w:tcPr>
            <w:tcW w:w="720" w:type="dxa"/>
          </w:tcPr>
          <w:p w14:paraId="67F26B14" w14:textId="77777777" w:rsidR="00382FB1" w:rsidRDefault="00000000">
            <w:pPr>
              <w:pStyle w:val="TableText"/>
            </w:pPr>
            <w:r>
              <w:t>1..1</w:t>
            </w:r>
          </w:p>
        </w:tc>
        <w:tc>
          <w:tcPr>
            <w:tcW w:w="1152" w:type="dxa"/>
          </w:tcPr>
          <w:p w14:paraId="5A02C9A3" w14:textId="77777777" w:rsidR="00382FB1" w:rsidRDefault="00000000">
            <w:pPr>
              <w:pStyle w:val="TableText"/>
            </w:pPr>
            <w:r>
              <w:t>SHALL</w:t>
            </w:r>
          </w:p>
        </w:tc>
        <w:tc>
          <w:tcPr>
            <w:tcW w:w="864" w:type="dxa"/>
          </w:tcPr>
          <w:p w14:paraId="37FE5738" w14:textId="77777777" w:rsidR="00382FB1" w:rsidRDefault="00382FB1">
            <w:pPr>
              <w:pStyle w:val="TableText"/>
            </w:pPr>
          </w:p>
        </w:tc>
        <w:tc>
          <w:tcPr>
            <w:tcW w:w="1104" w:type="dxa"/>
          </w:tcPr>
          <w:p w14:paraId="3364D37D" w14:textId="77777777" w:rsidR="00382FB1" w:rsidRDefault="00382FB1">
            <w:pPr>
              <w:pStyle w:val="TableText"/>
            </w:pPr>
            <w:hyperlink w:anchor="C_5564-31139">
              <w:r>
                <w:rPr>
                  <w:rStyle w:val="HyperlinkText9pt"/>
                </w:rPr>
                <w:t>5564-31139</w:t>
              </w:r>
            </w:hyperlink>
          </w:p>
        </w:tc>
        <w:tc>
          <w:tcPr>
            <w:tcW w:w="2975" w:type="dxa"/>
          </w:tcPr>
          <w:p w14:paraId="3E123B93" w14:textId="77777777" w:rsidR="00382FB1" w:rsidRDefault="00000000">
            <w:pPr>
              <w:pStyle w:val="TableText"/>
            </w:pPr>
            <w:r>
              <w:t>urn:oid:2.16.840.1.113883.6.1 (LOINC)</w:t>
            </w:r>
          </w:p>
        </w:tc>
      </w:tr>
      <w:tr w:rsidR="00382FB1" w14:paraId="3154947F" w14:textId="77777777">
        <w:trPr>
          <w:jc w:val="center"/>
        </w:trPr>
        <w:tc>
          <w:tcPr>
            <w:tcW w:w="3345" w:type="dxa"/>
          </w:tcPr>
          <w:p w14:paraId="5BE7621B" w14:textId="77777777" w:rsidR="00382FB1" w:rsidRDefault="00000000">
            <w:pPr>
              <w:pStyle w:val="TableText"/>
            </w:pPr>
            <w:r>
              <w:tab/>
              <w:t>title</w:t>
            </w:r>
          </w:p>
        </w:tc>
        <w:tc>
          <w:tcPr>
            <w:tcW w:w="720" w:type="dxa"/>
          </w:tcPr>
          <w:p w14:paraId="56AB9706" w14:textId="77777777" w:rsidR="00382FB1" w:rsidRDefault="00000000">
            <w:pPr>
              <w:pStyle w:val="TableText"/>
            </w:pPr>
            <w:r>
              <w:t>1..1</w:t>
            </w:r>
          </w:p>
        </w:tc>
        <w:tc>
          <w:tcPr>
            <w:tcW w:w="1152" w:type="dxa"/>
          </w:tcPr>
          <w:p w14:paraId="0FCDACA1" w14:textId="77777777" w:rsidR="00382FB1" w:rsidRDefault="00000000">
            <w:pPr>
              <w:pStyle w:val="TableText"/>
            </w:pPr>
            <w:r>
              <w:t>SHALL</w:t>
            </w:r>
          </w:p>
        </w:tc>
        <w:tc>
          <w:tcPr>
            <w:tcW w:w="864" w:type="dxa"/>
          </w:tcPr>
          <w:p w14:paraId="60646218" w14:textId="77777777" w:rsidR="00382FB1" w:rsidRDefault="00382FB1">
            <w:pPr>
              <w:pStyle w:val="TableText"/>
            </w:pPr>
          </w:p>
        </w:tc>
        <w:tc>
          <w:tcPr>
            <w:tcW w:w="1104" w:type="dxa"/>
          </w:tcPr>
          <w:p w14:paraId="0614291C" w14:textId="77777777" w:rsidR="00382FB1" w:rsidRDefault="00382FB1">
            <w:pPr>
              <w:pStyle w:val="TableText"/>
            </w:pPr>
            <w:hyperlink w:anchor="C_5564-17184">
              <w:r>
                <w:rPr>
                  <w:rStyle w:val="HyperlinkText9pt"/>
                </w:rPr>
                <w:t>5564-17184</w:t>
              </w:r>
            </w:hyperlink>
          </w:p>
        </w:tc>
        <w:tc>
          <w:tcPr>
            <w:tcW w:w="2975" w:type="dxa"/>
          </w:tcPr>
          <w:p w14:paraId="4E79CA59" w14:textId="77777777" w:rsidR="00382FB1" w:rsidRDefault="00382FB1">
            <w:pPr>
              <w:pStyle w:val="TableText"/>
            </w:pPr>
          </w:p>
        </w:tc>
      </w:tr>
      <w:tr w:rsidR="00382FB1" w14:paraId="37E1AFA2" w14:textId="77777777">
        <w:trPr>
          <w:jc w:val="center"/>
        </w:trPr>
        <w:tc>
          <w:tcPr>
            <w:tcW w:w="3345" w:type="dxa"/>
          </w:tcPr>
          <w:p w14:paraId="14D18FA6" w14:textId="77777777" w:rsidR="00382FB1" w:rsidRDefault="00000000">
            <w:pPr>
              <w:pStyle w:val="TableText"/>
            </w:pPr>
            <w:r>
              <w:tab/>
              <w:t>text</w:t>
            </w:r>
          </w:p>
        </w:tc>
        <w:tc>
          <w:tcPr>
            <w:tcW w:w="720" w:type="dxa"/>
          </w:tcPr>
          <w:p w14:paraId="4680A008" w14:textId="77777777" w:rsidR="00382FB1" w:rsidRDefault="00000000">
            <w:pPr>
              <w:pStyle w:val="TableText"/>
            </w:pPr>
            <w:r>
              <w:t>1..1</w:t>
            </w:r>
          </w:p>
        </w:tc>
        <w:tc>
          <w:tcPr>
            <w:tcW w:w="1152" w:type="dxa"/>
          </w:tcPr>
          <w:p w14:paraId="4F882CBF" w14:textId="77777777" w:rsidR="00382FB1" w:rsidRDefault="00000000">
            <w:pPr>
              <w:pStyle w:val="TableText"/>
            </w:pPr>
            <w:r>
              <w:t>SHALL</w:t>
            </w:r>
          </w:p>
        </w:tc>
        <w:tc>
          <w:tcPr>
            <w:tcW w:w="864" w:type="dxa"/>
          </w:tcPr>
          <w:p w14:paraId="36296D0F" w14:textId="77777777" w:rsidR="00382FB1" w:rsidRDefault="00382FB1">
            <w:pPr>
              <w:pStyle w:val="TableText"/>
            </w:pPr>
          </w:p>
        </w:tc>
        <w:tc>
          <w:tcPr>
            <w:tcW w:w="1104" w:type="dxa"/>
          </w:tcPr>
          <w:p w14:paraId="6E49B1D6" w14:textId="77777777" w:rsidR="00382FB1" w:rsidRDefault="00382FB1">
            <w:pPr>
              <w:pStyle w:val="TableText"/>
            </w:pPr>
            <w:hyperlink w:anchor="C_5564-6273">
              <w:r>
                <w:rPr>
                  <w:rStyle w:val="HyperlinkText9pt"/>
                </w:rPr>
                <w:t>5564-6273</w:t>
              </w:r>
            </w:hyperlink>
          </w:p>
        </w:tc>
        <w:tc>
          <w:tcPr>
            <w:tcW w:w="2975" w:type="dxa"/>
          </w:tcPr>
          <w:p w14:paraId="1C385355" w14:textId="77777777" w:rsidR="00382FB1" w:rsidRDefault="00382FB1">
            <w:pPr>
              <w:pStyle w:val="TableText"/>
            </w:pPr>
          </w:p>
        </w:tc>
      </w:tr>
      <w:tr w:rsidR="00382FB1" w14:paraId="4D7D87F5" w14:textId="77777777">
        <w:trPr>
          <w:jc w:val="center"/>
        </w:trPr>
        <w:tc>
          <w:tcPr>
            <w:tcW w:w="3345" w:type="dxa"/>
          </w:tcPr>
          <w:p w14:paraId="681BA5D4" w14:textId="77777777" w:rsidR="00382FB1" w:rsidRDefault="00000000">
            <w:pPr>
              <w:pStyle w:val="TableText"/>
            </w:pPr>
            <w:r>
              <w:tab/>
              <w:t>entry</w:t>
            </w:r>
          </w:p>
        </w:tc>
        <w:tc>
          <w:tcPr>
            <w:tcW w:w="720" w:type="dxa"/>
          </w:tcPr>
          <w:p w14:paraId="07B596E7" w14:textId="77777777" w:rsidR="00382FB1" w:rsidRDefault="00000000">
            <w:pPr>
              <w:pStyle w:val="TableText"/>
            </w:pPr>
            <w:r>
              <w:t>0..*</w:t>
            </w:r>
          </w:p>
        </w:tc>
        <w:tc>
          <w:tcPr>
            <w:tcW w:w="1152" w:type="dxa"/>
          </w:tcPr>
          <w:p w14:paraId="5C6ACA13" w14:textId="77777777" w:rsidR="00382FB1" w:rsidRDefault="00000000">
            <w:pPr>
              <w:pStyle w:val="TableText"/>
            </w:pPr>
            <w:r>
              <w:t>MAY</w:t>
            </w:r>
          </w:p>
        </w:tc>
        <w:tc>
          <w:tcPr>
            <w:tcW w:w="864" w:type="dxa"/>
          </w:tcPr>
          <w:p w14:paraId="07D7108D" w14:textId="77777777" w:rsidR="00382FB1" w:rsidRDefault="00382FB1">
            <w:pPr>
              <w:pStyle w:val="TableText"/>
            </w:pPr>
          </w:p>
        </w:tc>
        <w:tc>
          <w:tcPr>
            <w:tcW w:w="1104" w:type="dxa"/>
          </w:tcPr>
          <w:p w14:paraId="60A295F0" w14:textId="77777777" w:rsidR="00382FB1" w:rsidRDefault="00382FB1">
            <w:pPr>
              <w:pStyle w:val="TableText"/>
            </w:pPr>
            <w:hyperlink w:anchor="C_5564-6274">
              <w:r>
                <w:rPr>
                  <w:rStyle w:val="HyperlinkText9pt"/>
                </w:rPr>
                <w:t>5564-6274</w:t>
              </w:r>
            </w:hyperlink>
          </w:p>
        </w:tc>
        <w:tc>
          <w:tcPr>
            <w:tcW w:w="2975" w:type="dxa"/>
          </w:tcPr>
          <w:p w14:paraId="585EF22D" w14:textId="77777777" w:rsidR="00382FB1" w:rsidRDefault="00382FB1">
            <w:pPr>
              <w:pStyle w:val="TableText"/>
            </w:pPr>
          </w:p>
        </w:tc>
      </w:tr>
      <w:tr w:rsidR="00382FB1" w14:paraId="4C1FAE6C" w14:textId="77777777">
        <w:trPr>
          <w:jc w:val="center"/>
        </w:trPr>
        <w:tc>
          <w:tcPr>
            <w:tcW w:w="3345" w:type="dxa"/>
          </w:tcPr>
          <w:p w14:paraId="63D59326" w14:textId="77777777" w:rsidR="00382FB1" w:rsidRDefault="00000000">
            <w:pPr>
              <w:pStyle w:val="TableText"/>
            </w:pPr>
            <w:r>
              <w:tab/>
            </w:r>
            <w:r>
              <w:tab/>
              <w:t>procedure</w:t>
            </w:r>
          </w:p>
        </w:tc>
        <w:tc>
          <w:tcPr>
            <w:tcW w:w="720" w:type="dxa"/>
          </w:tcPr>
          <w:p w14:paraId="137B0E25" w14:textId="77777777" w:rsidR="00382FB1" w:rsidRDefault="00000000">
            <w:pPr>
              <w:pStyle w:val="TableText"/>
            </w:pPr>
            <w:r>
              <w:t>1..1</w:t>
            </w:r>
          </w:p>
        </w:tc>
        <w:tc>
          <w:tcPr>
            <w:tcW w:w="1152" w:type="dxa"/>
          </w:tcPr>
          <w:p w14:paraId="72DA6626" w14:textId="77777777" w:rsidR="00382FB1" w:rsidRDefault="00000000">
            <w:pPr>
              <w:pStyle w:val="TableText"/>
            </w:pPr>
            <w:r>
              <w:t>SHALL</w:t>
            </w:r>
          </w:p>
        </w:tc>
        <w:tc>
          <w:tcPr>
            <w:tcW w:w="864" w:type="dxa"/>
          </w:tcPr>
          <w:p w14:paraId="3F8DAF4C" w14:textId="77777777" w:rsidR="00382FB1" w:rsidRDefault="00382FB1">
            <w:pPr>
              <w:pStyle w:val="TableText"/>
            </w:pPr>
          </w:p>
        </w:tc>
        <w:tc>
          <w:tcPr>
            <w:tcW w:w="1104" w:type="dxa"/>
          </w:tcPr>
          <w:p w14:paraId="398ADB3D" w14:textId="77777777" w:rsidR="00382FB1" w:rsidRDefault="00382FB1">
            <w:pPr>
              <w:pStyle w:val="TableText"/>
            </w:pPr>
            <w:hyperlink w:anchor="C_5564-15509">
              <w:r>
                <w:rPr>
                  <w:rStyle w:val="HyperlinkText9pt"/>
                </w:rPr>
                <w:t>5564-15509</w:t>
              </w:r>
            </w:hyperlink>
          </w:p>
        </w:tc>
        <w:tc>
          <w:tcPr>
            <w:tcW w:w="2975" w:type="dxa"/>
          </w:tcPr>
          <w:p w14:paraId="1F098AD4" w14:textId="77777777" w:rsidR="00382FB1" w:rsidRDefault="00382FB1">
            <w:pPr>
              <w:pStyle w:val="TableText"/>
            </w:pPr>
            <w:hyperlink w:anchor="E_Procedure_Activity_Procedure_NHCS_V4">
              <w:r>
                <w:rPr>
                  <w:rStyle w:val="HyperlinkText9pt"/>
                </w:rPr>
                <w:t>Procedure Activity Procedure (NHCS V4) (identifier: urn:hl7ii:2.16.840.1.113883.10.20.22.4.14:2025-08-01</w:t>
              </w:r>
            </w:hyperlink>
          </w:p>
        </w:tc>
      </w:tr>
      <w:tr w:rsidR="00382FB1" w14:paraId="4B1F40A8" w14:textId="77777777">
        <w:trPr>
          <w:jc w:val="center"/>
        </w:trPr>
        <w:tc>
          <w:tcPr>
            <w:tcW w:w="3345" w:type="dxa"/>
          </w:tcPr>
          <w:p w14:paraId="7673430B" w14:textId="77777777" w:rsidR="00382FB1" w:rsidRDefault="00000000">
            <w:pPr>
              <w:pStyle w:val="TableText"/>
            </w:pPr>
            <w:r>
              <w:tab/>
              <w:t>entry</w:t>
            </w:r>
          </w:p>
        </w:tc>
        <w:tc>
          <w:tcPr>
            <w:tcW w:w="720" w:type="dxa"/>
          </w:tcPr>
          <w:p w14:paraId="3EDFE6B8" w14:textId="77777777" w:rsidR="00382FB1" w:rsidRDefault="00000000">
            <w:pPr>
              <w:pStyle w:val="TableText"/>
            </w:pPr>
            <w:r>
              <w:t>0..*</w:t>
            </w:r>
          </w:p>
        </w:tc>
        <w:tc>
          <w:tcPr>
            <w:tcW w:w="1152" w:type="dxa"/>
          </w:tcPr>
          <w:p w14:paraId="2EA30613" w14:textId="77777777" w:rsidR="00382FB1" w:rsidRDefault="00000000">
            <w:pPr>
              <w:pStyle w:val="TableText"/>
            </w:pPr>
            <w:r>
              <w:t>MAY</w:t>
            </w:r>
          </w:p>
        </w:tc>
        <w:tc>
          <w:tcPr>
            <w:tcW w:w="864" w:type="dxa"/>
          </w:tcPr>
          <w:p w14:paraId="3F2CC997" w14:textId="77777777" w:rsidR="00382FB1" w:rsidRDefault="00382FB1">
            <w:pPr>
              <w:pStyle w:val="TableText"/>
            </w:pPr>
          </w:p>
        </w:tc>
        <w:tc>
          <w:tcPr>
            <w:tcW w:w="1104" w:type="dxa"/>
          </w:tcPr>
          <w:p w14:paraId="343E72A8" w14:textId="77777777" w:rsidR="00382FB1" w:rsidRDefault="00382FB1">
            <w:pPr>
              <w:pStyle w:val="TableText"/>
            </w:pPr>
            <w:hyperlink w:anchor="C_5564-6278">
              <w:r>
                <w:rPr>
                  <w:rStyle w:val="HyperlinkText9pt"/>
                </w:rPr>
                <w:t>5564-6278</w:t>
              </w:r>
            </w:hyperlink>
          </w:p>
        </w:tc>
        <w:tc>
          <w:tcPr>
            <w:tcW w:w="2975" w:type="dxa"/>
          </w:tcPr>
          <w:p w14:paraId="5AC177D6" w14:textId="77777777" w:rsidR="00382FB1" w:rsidRDefault="00382FB1">
            <w:pPr>
              <w:pStyle w:val="TableText"/>
            </w:pPr>
          </w:p>
        </w:tc>
      </w:tr>
      <w:tr w:rsidR="00382FB1" w14:paraId="513563DE" w14:textId="77777777">
        <w:trPr>
          <w:jc w:val="center"/>
        </w:trPr>
        <w:tc>
          <w:tcPr>
            <w:tcW w:w="3345" w:type="dxa"/>
          </w:tcPr>
          <w:p w14:paraId="090046CD" w14:textId="77777777" w:rsidR="00382FB1" w:rsidRDefault="00000000">
            <w:pPr>
              <w:pStyle w:val="TableText"/>
            </w:pPr>
            <w:r>
              <w:tab/>
            </w:r>
            <w:r>
              <w:tab/>
              <w:t>observation</w:t>
            </w:r>
          </w:p>
        </w:tc>
        <w:tc>
          <w:tcPr>
            <w:tcW w:w="720" w:type="dxa"/>
          </w:tcPr>
          <w:p w14:paraId="6AA8CAD0" w14:textId="77777777" w:rsidR="00382FB1" w:rsidRDefault="00000000">
            <w:pPr>
              <w:pStyle w:val="TableText"/>
            </w:pPr>
            <w:r>
              <w:t>1..1</w:t>
            </w:r>
          </w:p>
        </w:tc>
        <w:tc>
          <w:tcPr>
            <w:tcW w:w="1152" w:type="dxa"/>
          </w:tcPr>
          <w:p w14:paraId="68796B12" w14:textId="77777777" w:rsidR="00382FB1" w:rsidRDefault="00000000">
            <w:pPr>
              <w:pStyle w:val="TableText"/>
            </w:pPr>
            <w:r>
              <w:t>SHALL</w:t>
            </w:r>
          </w:p>
        </w:tc>
        <w:tc>
          <w:tcPr>
            <w:tcW w:w="864" w:type="dxa"/>
          </w:tcPr>
          <w:p w14:paraId="150D85C1" w14:textId="77777777" w:rsidR="00382FB1" w:rsidRDefault="00382FB1">
            <w:pPr>
              <w:pStyle w:val="TableText"/>
            </w:pPr>
          </w:p>
        </w:tc>
        <w:tc>
          <w:tcPr>
            <w:tcW w:w="1104" w:type="dxa"/>
          </w:tcPr>
          <w:p w14:paraId="42D10C63" w14:textId="77777777" w:rsidR="00382FB1" w:rsidRDefault="00382FB1">
            <w:pPr>
              <w:pStyle w:val="TableText"/>
            </w:pPr>
            <w:hyperlink w:anchor="C_5564-15510">
              <w:r>
                <w:rPr>
                  <w:rStyle w:val="HyperlinkText9pt"/>
                </w:rPr>
                <w:t>5564-15510</w:t>
              </w:r>
            </w:hyperlink>
          </w:p>
        </w:tc>
        <w:tc>
          <w:tcPr>
            <w:tcW w:w="2975" w:type="dxa"/>
          </w:tcPr>
          <w:p w14:paraId="68D5128C" w14:textId="77777777" w:rsidR="00382FB1" w:rsidRDefault="00382FB1">
            <w:pPr>
              <w:pStyle w:val="TableText"/>
            </w:pPr>
            <w:hyperlink w:anchor="E_Procedure_Activity_Observation_NHCS_V3">
              <w:r>
                <w:rPr>
                  <w:rStyle w:val="HyperlinkText9pt"/>
                </w:rPr>
                <w:t>Procedure Activity Observation (NHCS V3) (identifier: urn:hl7ii:2.16.840.1.113883.10.20.22.4.13:2025-08-01</w:t>
              </w:r>
            </w:hyperlink>
          </w:p>
        </w:tc>
      </w:tr>
      <w:tr w:rsidR="00382FB1" w14:paraId="3B43CAC9" w14:textId="77777777">
        <w:trPr>
          <w:jc w:val="center"/>
        </w:trPr>
        <w:tc>
          <w:tcPr>
            <w:tcW w:w="3345" w:type="dxa"/>
          </w:tcPr>
          <w:p w14:paraId="084521C8" w14:textId="77777777" w:rsidR="00382FB1" w:rsidRDefault="00000000">
            <w:pPr>
              <w:pStyle w:val="TableText"/>
            </w:pPr>
            <w:r>
              <w:tab/>
              <w:t>entry</w:t>
            </w:r>
          </w:p>
        </w:tc>
        <w:tc>
          <w:tcPr>
            <w:tcW w:w="720" w:type="dxa"/>
          </w:tcPr>
          <w:p w14:paraId="5F2D98DF" w14:textId="77777777" w:rsidR="00382FB1" w:rsidRDefault="00000000">
            <w:pPr>
              <w:pStyle w:val="TableText"/>
            </w:pPr>
            <w:r>
              <w:t>0..*</w:t>
            </w:r>
          </w:p>
        </w:tc>
        <w:tc>
          <w:tcPr>
            <w:tcW w:w="1152" w:type="dxa"/>
          </w:tcPr>
          <w:p w14:paraId="734E8B16" w14:textId="77777777" w:rsidR="00382FB1" w:rsidRDefault="00000000">
            <w:pPr>
              <w:pStyle w:val="TableText"/>
            </w:pPr>
            <w:r>
              <w:t>MAY</w:t>
            </w:r>
          </w:p>
        </w:tc>
        <w:tc>
          <w:tcPr>
            <w:tcW w:w="864" w:type="dxa"/>
          </w:tcPr>
          <w:p w14:paraId="273AB04C" w14:textId="77777777" w:rsidR="00382FB1" w:rsidRDefault="00382FB1">
            <w:pPr>
              <w:pStyle w:val="TableText"/>
            </w:pPr>
          </w:p>
        </w:tc>
        <w:tc>
          <w:tcPr>
            <w:tcW w:w="1104" w:type="dxa"/>
          </w:tcPr>
          <w:p w14:paraId="118A1D44" w14:textId="77777777" w:rsidR="00382FB1" w:rsidRDefault="00382FB1">
            <w:pPr>
              <w:pStyle w:val="TableText"/>
            </w:pPr>
            <w:hyperlink w:anchor="C_5564-8533">
              <w:r>
                <w:rPr>
                  <w:rStyle w:val="HyperlinkText9pt"/>
                </w:rPr>
                <w:t>5564-8533</w:t>
              </w:r>
            </w:hyperlink>
          </w:p>
        </w:tc>
        <w:tc>
          <w:tcPr>
            <w:tcW w:w="2975" w:type="dxa"/>
          </w:tcPr>
          <w:p w14:paraId="7A918261" w14:textId="77777777" w:rsidR="00382FB1" w:rsidRDefault="00382FB1">
            <w:pPr>
              <w:pStyle w:val="TableText"/>
            </w:pPr>
          </w:p>
        </w:tc>
      </w:tr>
      <w:tr w:rsidR="00382FB1" w14:paraId="2BD67F98" w14:textId="77777777">
        <w:trPr>
          <w:jc w:val="center"/>
        </w:trPr>
        <w:tc>
          <w:tcPr>
            <w:tcW w:w="3345" w:type="dxa"/>
          </w:tcPr>
          <w:p w14:paraId="32C74B20" w14:textId="77777777" w:rsidR="00382FB1" w:rsidRDefault="00000000">
            <w:pPr>
              <w:pStyle w:val="TableText"/>
            </w:pPr>
            <w:r>
              <w:tab/>
            </w:r>
            <w:r>
              <w:tab/>
              <w:t>act</w:t>
            </w:r>
          </w:p>
        </w:tc>
        <w:tc>
          <w:tcPr>
            <w:tcW w:w="720" w:type="dxa"/>
          </w:tcPr>
          <w:p w14:paraId="2299D6C1" w14:textId="77777777" w:rsidR="00382FB1" w:rsidRDefault="00000000">
            <w:pPr>
              <w:pStyle w:val="TableText"/>
            </w:pPr>
            <w:r>
              <w:t>1..1</w:t>
            </w:r>
          </w:p>
        </w:tc>
        <w:tc>
          <w:tcPr>
            <w:tcW w:w="1152" w:type="dxa"/>
          </w:tcPr>
          <w:p w14:paraId="02D07293" w14:textId="77777777" w:rsidR="00382FB1" w:rsidRDefault="00000000">
            <w:pPr>
              <w:pStyle w:val="TableText"/>
            </w:pPr>
            <w:r>
              <w:t>SHALL</w:t>
            </w:r>
          </w:p>
        </w:tc>
        <w:tc>
          <w:tcPr>
            <w:tcW w:w="864" w:type="dxa"/>
          </w:tcPr>
          <w:p w14:paraId="11C81752" w14:textId="77777777" w:rsidR="00382FB1" w:rsidRDefault="00382FB1">
            <w:pPr>
              <w:pStyle w:val="TableText"/>
            </w:pPr>
          </w:p>
        </w:tc>
        <w:tc>
          <w:tcPr>
            <w:tcW w:w="1104" w:type="dxa"/>
          </w:tcPr>
          <w:p w14:paraId="443354D2" w14:textId="77777777" w:rsidR="00382FB1" w:rsidRDefault="00382FB1">
            <w:pPr>
              <w:pStyle w:val="TableText"/>
            </w:pPr>
            <w:hyperlink w:anchor="C_5564-15511">
              <w:r>
                <w:rPr>
                  <w:rStyle w:val="HyperlinkText9pt"/>
                </w:rPr>
                <w:t>5564-15511</w:t>
              </w:r>
            </w:hyperlink>
          </w:p>
        </w:tc>
        <w:tc>
          <w:tcPr>
            <w:tcW w:w="2975" w:type="dxa"/>
          </w:tcPr>
          <w:p w14:paraId="0049D755" w14:textId="77777777" w:rsidR="00382FB1" w:rsidRDefault="00382FB1">
            <w:pPr>
              <w:pStyle w:val="TableText"/>
            </w:pPr>
            <w:hyperlink w:anchor="E_Procedure_Activity_Act_NHCS_V3">
              <w:r>
                <w:rPr>
                  <w:rStyle w:val="HyperlinkText9pt"/>
                </w:rPr>
                <w:t>Procedure Activity Act (NHCS V3) (identifier: urn:hl7ii:2.16.840.1.113883.10.20.22.4.12:2025-08-01</w:t>
              </w:r>
            </w:hyperlink>
          </w:p>
        </w:tc>
      </w:tr>
    </w:tbl>
    <w:p w14:paraId="5EE9A809" w14:textId="77777777" w:rsidR="00382FB1" w:rsidRDefault="00382FB1">
      <w:pPr>
        <w:pStyle w:val="BodyText"/>
      </w:pPr>
    </w:p>
    <w:p w14:paraId="44E043E0" w14:textId="77777777" w:rsidR="00382FB1" w:rsidRDefault="00000000">
      <w:pPr>
        <w:numPr>
          <w:ilvl w:val="0"/>
          <w:numId w:val="133"/>
        </w:numPr>
      </w:pPr>
      <w:r>
        <w:rPr>
          <w:rStyle w:val="keyword"/>
        </w:rPr>
        <w:t>SHALL</w:t>
      </w:r>
      <w:r>
        <w:t xml:space="preserve"> contain exactly one [1..1] </w:t>
      </w:r>
      <w:r>
        <w:rPr>
          <w:rStyle w:val="XMLnameBold"/>
        </w:rPr>
        <w:t>templateId</w:t>
      </w:r>
      <w:bookmarkStart w:id="889" w:name="C_5564-6270"/>
      <w:r>
        <w:t xml:space="preserve"> (CONF:5564-6270)</w:t>
      </w:r>
      <w:bookmarkEnd w:id="889"/>
      <w:r>
        <w:t xml:space="preserve"> such that it</w:t>
      </w:r>
    </w:p>
    <w:p w14:paraId="6A98C3B6" w14:textId="77777777" w:rsidR="00382FB1" w:rsidRDefault="00000000">
      <w:pPr>
        <w:numPr>
          <w:ilvl w:val="1"/>
          <w:numId w:val="133"/>
        </w:numPr>
      </w:pPr>
      <w:r>
        <w:rPr>
          <w:rStyle w:val="keyword"/>
        </w:rPr>
        <w:t>SHALL</w:t>
      </w:r>
      <w:r>
        <w:t xml:space="preserve"> contain exactly one [1..1] </w:t>
      </w:r>
      <w:r>
        <w:rPr>
          <w:rStyle w:val="XMLnameBold"/>
        </w:rPr>
        <w:t>@root</w:t>
      </w:r>
      <w:r>
        <w:t>=</w:t>
      </w:r>
      <w:r>
        <w:rPr>
          <w:rStyle w:val="XMLname"/>
        </w:rPr>
        <w:t>"2.16.840.1.113883.10.20.22.2.7"</w:t>
      </w:r>
      <w:bookmarkStart w:id="890" w:name="C_5564-6271"/>
      <w:r>
        <w:t xml:space="preserve"> (CONF:5564-6271)</w:t>
      </w:r>
      <w:bookmarkEnd w:id="890"/>
      <w:r>
        <w:t>.</w:t>
      </w:r>
    </w:p>
    <w:p w14:paraId="01990712" w14:textId="77777777" w:rsidR="00382FB1" w:rsidRDefault="00000000">
      <w:pPr>
        <w:numPr>
          <w:ilvl w:val="1"/>
          <w:numId w:val="133"/>
        </w:numPr>
      </w:pPr>
      <w:r>
        <w:rPr>
          <w:rStyle w:val="keyword"/>
        </w:rPr>
        <w:t>SHALL</w:t>
      </w:r>
      <w:r>
        <w:t xml:space="preserve"> contain exactly one [1..1] </w:t>
      </w:r>
      <w:r>
        <w:rPr>
          <w:rStyle w:val="XMLnameBold"/>
        </w:rPr>
        <w:t>@extension</w:t>
      </w:r>
      <w:r>
        <w:t>=</w:t>
      </w:r>
      <w:r>
        <w:rPr>
          <w:rStyle w:val="XMLname"/>
        </w:rPr>
        <w:t>"2025-08-01"</w:t>
      </w:r>
      <w:bookmarkStart w:id="891" w:name="C_5564-32532"/>
      <w:r>
        <w:t xml:space="preserve"> (CONF:5564-32532)</w:t>
      </w:r>
      <w:bookmarkEnd w:id="891"/>
      <w:r>
        <w:t>.</w:t>
      </w:r>
    </w:p>
    <w:p w14:paraId="66B0EADE" w14:textId="77777777" w:rsidR="00382FB1" w:rsidRDefault="00000000">
      <w:pPr>
        <w:numPr>
          <w:ilvl w:val="0"/>
          <w:numId w:val="133"/>
        </w:numPr>
      </w:pPr>
      <w:r>
        <w:rPr>
          <w:rStyle w:val="keyword"/>
        </w:rPr>
        <w:t>SHALL</w:t>
      </w:r>
      <w:r>
        <w:t xml:space="preserve"> contain exactly one [1..1] </w:t>
      </w:r>
      <w:r>
        <w:rPr>
          <w:rStyle w:val="XMLnameBold"/>
        </w:rPr>
        <w:t>code</w:t>
      </w:r>
      <w:bookmarkStart w:id="892" w:name="C_5564-15423"/>
      <w:r>
        <w:t xml:space="preserve"> (CONF:5564-15423)</w:t>
      </w:r>
      <w:bookmarkEnd w:id="892"/>
      <w:r>
        <w:t>.</w:t>
      </w:r>
    </w:p>
    <w:p w14:paraId="2C2F42BB" w14:textId="77777777" w:rsidR="00382FB1" w:rsidRDefault="00000000">
      <w:pPr>
        <w:numPr>
          <w:ilvl w:val="1"/>
          <w:numId w:val="133"/>
        </w:numPr>
      </w:pPr>
      <w:r>
        <w:t xml:space="preserve">This code </w:t>
      </w:r>
      <w:r>
        <w:rPr>
          <w:rStyle w:val="keyword"/>
        </w:rPr>
        <w:t>SHALL</w:t>
      </w:r>
      <w:r>
        <w:t xml:space="preserve"> contain exactly one [1..1] </w:t>
      </w:r>
      <w:r>
        <w:rPr>
          <w:rStyle w:val="XMLnameBold"/>
        </w:rPr>
        <w:t>@code</w:t>
      </w:r>
      <w:r>
        <w:t>=</w:t>
      </w:r>
      <w:r>
        <w:rPr>
          <w:rStyle w:val="XMLname"/>
        </w:rPr>
        <w:t>"47519-4"</w:t>
      </w:r>
      <w:r>
        <w:t xml:space="preserve"> History of Procedures</w:t>
      </w:r>
      <w:bookmarkStart w:id="893" w:name="C_5564-15424"/>
      <w:r>
        <w:t xml:space="preserve"> (CONF:5564-15424)</w:t>
      </w:r>
      <w:bookmarkEnd w:id="893"/>
      <w:r>
        <w:t>.</w:t>
      </w:r>
    </w:p>
    <w:p w14:paraId="2C1FDD72" w14:textId="77777777" w:rsidR="00382FB1" w:rsidRDefault="00000000">
      <w:pPr>
        <w:numPr>
          <w:ilvl w:val="1"/>
          <w:numId w:val="133"/>
        </w:numPr>
      </w:pPr>
      <w:r>
        <w:lastRenderedPageBreak/>
        <w:t xml:space="preserve">This code </w:t>
      </w:r>
      <w:r>
        <w:rPr>
          <w:rStyle w:val="keyword"/>
        </w:rPr>
        <w:t>SHALL</w:t>
      </w:r>
      <w:r>
        <w:t xml:space="preserve"> contain exactly one [1..1] </w:t>
      </w:r>
      <w:r>
        <w:rPr>
          <w:rStyle w:val="XMLnameBold"/>
        </w:rPr>
        <w:t>@codeSystem</w:t>
      </w:r>
      <w:r>
        <w:t xml:space="preserve"> (CodeSystem: </w:t>
      </w:r>
      <w:r>
        <w:rPr>
          <w:rStyle w:val="XMLname"/>
        </w:rPr>
        <w:t>LOINC urn:oid:2.16.840.1.113883.6.1</w:t>
      </w:r>
      <w:r>
        <w:t>)</w:t>
      </w:r>
      <w:bookmarkStart w:id="894" w:name="C_5564-31139"/>
      <w:r>
        <w:t xml:space="preserve"> (CONF:5564-31139)</w:t>
      </w:r>
      <w:bookmarkEnd w:id="894"/>
      <w:r>
        <w:t>.</w:t>
      </w:r>
    </w:p>
    <w:p w14:paraId="5D7F2C43" w14:textId="77777777" w:rsidR="00382FB1" w:rsidRDefault="00000000">
      <w:pPr>
        <w:numPr>
          <w:ilvl w:val="0"/>
          <w:numId w:val="133"/>
        </w:numPr>
      </w:pPr>
      <w:r>
        <w:rPr>
          <w:rStyle w:val="keyword"/>
        </w:rPr>
        <w:t>SHALL</w:t>
      </w:r>
      <w:r>
        <w:t xml:space="preserve"> contain exactly one [1..1] </w:t>
      </w:r>
      <w:r>
        <w:rPr>
          <w:rStyle w:val="XMLnameBold"/>
        </w:rPr>
        <w:t>title</w:t>
      </w:r>
      <w:bookmarkStart w:id="895" w:name="C_5564-17184"/>
      <w:r>
        <w:t xml:space="preserve"> (CONF:5564-17184)</w:t>
      </w:r>
      <w:bookmarkEnd w:id="895"/>
      <w:r>
        <w:t>.</w:t>
      </w:r>
    </w:p>
    <w:p w14:paraId="72D1FBF9" w14:textId="77777777" w:rsidR="00382FB1" w:rsidRDefault="00000000">
      <w:pPr>
        <w:numPr>
          <w:ilvl w:val="0"/>
          <w:numId w:val="133"/>
        </w:numPr>
      </w:pPr>
      <w:r>
        <w:rPr>
          <w:rStyle w:val="keyword"/>
        </w:rPr>
        <w:t>SHALL</w:t>
      </w:r>
      <w:r>
        <w:t xml:space="preserve"> contain exactly one [1..1] </w:t>
      </w:r>
      <w:r>
        <w:rPr>
          <w:rStyle w:val="XMLnameBold"/>
        </w:rPr>
        <w:t>text</w:t>
      </w:r>
      <w:bookmarkStart w:id="896" w:name="C_5564-6273"/>
      <w:r>
        <w:t xml:space="preserve"> (CONF:5564-6273)</w:t>
      </w:r>
      <w:bookmarkEnd w:id="896"/>
      <w:r>
        <w:t>.</w:t>
      </w:r>
    </w:p>
    <w:p w14:paraId="7CBC8666" w14:textId="77777777" w:rsidR="00382FB1" w:rsidRDefault="00000000">
      <w:pPr>
        <w:numPr>
          <w:ilvl w:val="0"/>
          <w:numId w:val="133"/>
        </w:numPr>
      </w:pPr>
      <w:r>
        <w:rPr>
          <w:rStyle w:val="keyword"/>
        </w:rPr>
        <w:t>MAY</w:t>
      </w:r>
      <w:r>
        <w:t xml:space="preserve"> contain zero or more [0..*] </w:t>
      </w:r>
      <w:r>
        <w:rPr>
          <w:rStyle w:val="XMLnameBold"/>
        </w:rPr>
        <w:t>entry</w:t>
      </w:r>
      <w:bookmarkStart w:id="897" w:name="C_5564-6274"/>
      <w:r>
        <w:t xml:space="preserve"> (CONF:5564-6274)</w:t>
      </w:r>
      <w:bookmarkEnd w:id="897"/>
      <w:r>
        <w:t xml:space="preserve"> such that it</w:t>
      </w:r>
    </w:p>
    <w:p w14:paraId="677CFC80" w14:textId="77777777" w:rsidR="00382FB1" w:rsidRDefault="00000000">
      <w:pPr>
        <w:numPr>
          <w:ilvl w:val="1"/>
          <w:numId w:val="133"/>
        </w:numPr>
      </w:pPr>
      <w:r>
        <w:rPr>
          <w:rStyle w:val="keyword"/>
        </w:rPr>
        <w:t>SHALL</w:t>
      </w:r>
      <w:r>
        <w:t xml:space="preserve"> contain exactly one [1..1]  </w:t>
      </w:r>
      <w:hyperlink w:anchor="E_Procedure_Activity_Procedure_NHCS_V4">
        <w:r w:rsidR="00382FB1">
          <w:rPr>
            <w:rStyle w:val="HyperlinkCourierBold"/>
          </w:rPr>
          <w:t>Procedure Activity Procedure (NHCS V4)</w:t>
        </w:r>
      </w:hyperlink>
      <w:r>
        <w:rPr>
          <w:rStyle w:val="XMLname"/>
        </w:rPr>
        <w:t xml:space="preserve"> (identifier: urn:hl7ii:2.16.840.1.113883.10.20.22.4.14:2025-08-01)</w:t>
      </w:r>
      <w:bookmarkStart w:id="898" w:name="C_5564-15509"/>
      <w:r>
        <w:t xml:space="preserve"> (CONF:5564-15509)</w:t>
      </w:r>
      <w:bookmarkEnd w:id="898"/>
      <w:r>
        <w:t>.</w:t>
      </w:r>
    </w:p>
    <w:p w14:paraId="40EFA7AC" w14:textId="77777777" w:rsidR="00382FB1" w:rsidRDefault="00000000">
      <w:pPr>
        <w:numPr>
          <w:ilvl w:val="0"/>
          <w:numId w:val="133"/>
        </w:numPr>
      </w:pPr>
      <w:r>
        <w:rPr>
          <w:rStyle w:val="keyword"/>
        </w:rPr>
        <w:t>MAY</w:t>
      </w:r>
      <w:r>
        <w:t xml:space="preserve"> contain zero or more [0..*] </w:t>
      </w:r>
      <w:r>
        <w:rPr>
          <w:rStyle w:val="XMLnameBold"/>
        </w:rPr>
        <w:t>entry</w:t>
      </w:r>
      <w:bookmarkStart w:id="899" w:name="C_5564-6278"/>
      <w:r>
        <w:t xml:space="preserve"> (CONF:5564-6278)</w:t>
      </w:r>
      <w:bookmarkEnd w:id="899"/>
      <w:r>
        <w:t xml:space="preserve"> such that it</w:t>
      </w:r>
    </w:p>
    <w:p w14:paraId="45003DE9" w14:textId="77777777" w:rsidR="00382FB1" w:rsidRDefault="00000000">
      <w:pPr>
        <w:numPr>
          <w:ilvl w:val="1"/>
          <w:numId w:val="133"/>
        </w:numPr>
      </w:pPr>
      <w:r>
        <w:rPr>
          <w:rStyle w:val="keyword"/>
        </w:rPr>
        <w:t>SHALL</w:t>
      </w:r>
      <w:r>
        <w:t xml:space="preserve"> contain exactly one [1..1]  </w:t>
      </w:r>
      <w:hyperlink w:anchor="E_Procedure_Activity_Observation_NHCS_V3">
        <w:r w:rsidR="00382FB1">
          <w:rPr>
            <w:rStyle w:val="HyperlinkCourierBold"/>
          </w:rPr>
          <w:t>Procedure Activity Observation (NHCS V3)</w:t>
        </w:r>
      </w:hyperlink>
      <w:r>
        <w:rPr>
          <w:rStyle w:val="XMLname"/>
        </w:rPr>
        <w:t xml:space="preserve"> (identifier: urn:hl7ii:2.16.840.1.113883.10.20.22.4.13:2025-08-01)</w:t>
      </w:r>
      <w:bookmarkStart w:id="900" w:name="C_5564-15510"/>
      <w:r>
        <w:t xml:space="preserve"> (CONF:5564-15510)</w:t>
      </w:r>
      <w:bookmarkEnd w:id="900"/>
      <w:r>
        <w:t>.</w:t>
      </w:r>
    </w:p>
    <w:p w14:paraId="3553F7F9" w14:textId="77777777" w:rsidR="00382FB1" w:rsidRDefault="00000000">
      <w:pPr>
        <w:numPr>
          <w:ilvl w:val="0"/>
          <w:numId w:val="133"/>
        </w:numPr>
      </w:pPr>
      <w:r>
        <w:rPr>
          <w:rStyle w:val="keyword"/>
        </w:rPr>
        <w:t>MAY</w:t>
      </w:r>
      <w:r>
        <w:t xml:space="preserve"> contain zero or more [0..*] </w:t>
      </w:r>
      <w:r>
        <w:rPr>
          <w:rStyle w:val="XMLnameBold"/>
        </w:rPr>
        <w:t>entry</w:t>
      </w:r>
      <w:bookmarkStart w:id="901" w:name="C_5564-8533"/>
      <w:r>
        <w:t xml:space="preserve"> (CONF:5564-8533)</w:t>
      </w:r>
      <w:bookmarkEnd w:id="901"/>
      <w:r>
        <w:t xml:space="preserve"> such that it</w:t>
      </w:r>
    </w:p>
    <w:p w14:paraId="715CED9C" w14:textId="77777777" w:rsidR="00382FB1" w:rsidRDefault="00000000">
      <w:pPr>
        <w:numPr>
          <w:ilvl w:val="1"/>
          <w:numId w:val="133"/>
        </w:numPr>
      </w:pPr>
      <w:r>
        <w:rPr>
          <w:rStyle w:val="keyword"/>
        </w:rPr>
        <w:t>SHALL</w:t>
      </w:r>
      <w:r>
        <w:t xml:space="preserve"> contain exactly one [1..1]  </w:t>
      </w:r>
      <w:hyperlink w:anchor="E_Procedure_Activity_Act_NHCS_V3">
        <w:r w:rsidR="00382FB1">
          <w:rPr>
            <w:rStyle w:val="HyperlinkCourierBold"/>
          </w:rPr>
          <w:t>Procedure Activity Act (NHCS V3)</w:t>
        </w:r>
      </w:hyperlink>
      <w:r>
        <w:rPr>
          <w:rStyle w:val="XMLname"/>
        </w:rPr>
        <w:t xml:space="preserve"> (identifier: urn:hl7ii:2.16.840.1.113883.10.20.22.4.12:2025-08-01)</w:t>
      </w:r>
      <w:bookmarkStart w:id="902" w:name="C_5564-15511"/>
      <w:r>
        <w:t xml:space="preserve"> (CONF:5564-15511)</w:t>
      </w:r>
      <w:bookmarkEnd w:id="902"/>
      <w:r>
        <w:t>.</w:t>
      </w:r>
    </w:p>
    <w:p w14:paraId="151477EE" w14:textId="77777777" w:rsidR="00382FB1" w:rsidRDefault="00000000">
      <w:pPr>
        <w:pStyle w:val="Heading3nospace"/>
      </w:pPr>
      <w:bookmarkStart w:id="903" w:name="S_Procedures_Section_ent_req_Nv3"/>
      <w:bookmarkStart w:id="904" w:name="_Toc202463803"/>
      <w:r>
        <w:t>Procedures Section (entries required) (NHCS V3)</w:t>
      </w:r>
      <w:bookmarkEnd w:id="903"/>
      <w:bookmarkEnd w:id="904"/>
    </w:p>
    <w:p w14:paraId="4D499B7C" w14:textId="77777777" w:rsidR="00382FB1" w:rsidRDefault="00000000">
      <w:pPr>
        <w:pStyle w:val="BracketData"/>
      </w:pPr>
      <w:r>
        <w:t>[section: identifier urn:hl7ii:2.16.840.1.113883.10.20.22.2.7.1:2025-08-01 (open)]</w:t>
      </w:r>
    </w:p>
    <w:p w14:paraId="1BDEBC77" w14:textId="77777777" w:rsidR="00382FB1" w:rsidRDefault="00000000">
      <w:pPr>
        <w:pStyle w:val="BracketData"/>
      </w:pPr>
      <w:r>
        <w:t>Draft as part of National Health Care Surveys, Release 1, STU 4 - US Realm</w:t>
      </w:r>
    </w:p>
    <w:p w14:paraId="4AF0E198" w14:textId="77777777" w:rsidR="00382FB1" w:rsidRDefault="00000000">
      <w:pPr>
        <w:pStyle w:val="Caption"/>
      </w:pPr>
      <w:bookmarkStart w:id="905" w:name="_Toc202464432"/>
      <w:r>
        <w:t xml:space="preserve">Table </w:t>
      </w:r>
      <w:r>
        <w:fldChar w:fldCharType="begin"/>
      </w:r>
      <w:r>
        <w:instrText>SEQ Table \* ARABIC</w:instrText>
      </w:r>
      <w:r>
        <w:fldChar w:fldCharType="separate"/>
      </w:r>
      <w:r>
        <w:t>85</w:t>
      </w:r>
      <w:r>
        <w:fldChar w:fldCharType="end"/>
      </w:r>
      <w:r>
        <w:t>: Procedures Section (entries required) (NHCS V3) Contexts</w:t>
      </w:r>
      <w:bookmarkEnd w:id="90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783AE02" w14:textId="77777777">
        <w:trPr>
          <w:cantSplit/>
          <w:tblHeader/>
          <w:jc w:val="center"/>
        </w:trPr>
        <w:tc>
          <w:tcPr>
            <w:tcW w:w="360" w:type="dxa"/>
            <w:shd w:val="clear" w:color="auto" w:fill="E6E6E6"/>
          </w:tcPr>
          <w:p w14:paraId="160B5F2F" w14:textId="77777777" w:rsidR="00382FB1" w:rsidRDefault="00000000">
            <w:pPr>
              <w:pStyle w:val="TableHead"/>
            </w:pPr>
            <w:r>
              <w:t>Contained By:</w:t>
            </w:r>
          </w:p>
        </w:tc>
        <w:tc>
          <w:tcPr>
            <w:tcW w:w="360" w:type="dxa"/>
            <w:shd w:val="clear" w:color="auto" w:fill="E6E6E6"/>
          </w:tcPr>
          <w:p w14:paraId="4D4F552E" w14:textId="77777777" w:rsidR="00382FB1" w:rsidRDefault="00000000">
            <w:pPr>
              <w:pStyle w:val="TableHead"/>
            </w:pPr>
            <w:r>
              <w:t>Contains:</w:t>
            </w:r>
          </w:p>
        </w:tc>
      </w:tr>
      <w:tr w:rsidR="00382FB1" w14:paraId="00B0680B" w14:textId="77777777">
        <w:trPr>
          <w:jc w:val="center"/>
        </w:trPr>
        <w:tc>
          <w:tcPr>
            <w:tcW w:w="360" w:type="dxa"/>
          </w:tcPr>
          <w:p w14:paraId="11B77CF0" w14:textId="77777777" w:rsidR="00382FB1" w:rsidRDefault="00382FB1">
            <w:pPr>
              <w:pStyle w:val="TableText"/>
            </w:pPr>
            <w:hyperlink w:anchor="D_Emergency_Department_Encounter_NHCSE_7">
              <w:r>
                <w:rPr>
                  <w:rStyle w:val="HyperlinkText9pt"/>
                </w:rPr>
                <w:t>Emergency Department Encounter (NHCS-ED) (V7)</w:t>
              </w:r>
            </w:hyperlink>
            <w:r>
              <w:t xml:space="preserve"> (required)</w:t>
            </w:r>
          </w:p>
          <w:p w14:paraId="4740C08E" w14:textId="77777777" w:rsidR="00382FB1" w:rsidRDefault="00382FB1">
            <w:pPr>
              <w:pStyle w:val="TableText"/>
            </w:pPr>
            <w:hyperlink w:anchor="D_Inpatient_Encounter_NHCSIP_V7">
              <w:r>
                <w:rPr>
                  <w:rStyle w:val="HyperlinkText9pt"/>
                </w:rPr>
                <w:t>Inpatient Encounter (NHCS-IP) (V7)</w:t>
              </w:r>
            </w:hyperlink>
            <w:r>
              <w:t xml:space="preserve"> (required)</w:t>
            </w:r>
          </w:p>
          <w:p w14:paraId="1A27D85C" w14:textId="77777777" w:rsidR="00382FB1" w:rsidRDefault="00382FB1">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05A413EC" w14:textId="77777777" w:rsidR="00382FB1" w:rsidRDefault="00382FB1">
            <w:pPr>
              <w:pStyle w:val="TableText"/>
            </w:pPr>
            <w:hyperlink w:anchor="E_Procedure_Activity_Procedure_NHCS_V4">
              <w:r>
                <w:rPr>
                  <w:rStyle w:val="HyperlinkText9pt"/>
                </w:rPr>
                <w:t>Procedure Activity Procedure (NHCS V4)</w:t>
              </w:r>
            </w:hyperlink>
            <w:r>
              <w:t xml:space="preserve"> (optional)</w:t>
            </w:r>
          </w:p>
          <w:p w14:paraId="029CF7B1" w14:textId="77777777" w:rsidR="00382FB1" w:rsidRDefault="00382FB1">
            <w:pPr>
              <w:pStyle w:val="TableText"/>
            </w:pPr>
            <w:hyperlink w:anchor="E_Procedure_Activity_Act_NHCS_V3">
              <w:r>
                <w:rPr>
                  <w:rStyle w:val="HyperlinkText9pt"/>
                </w:rPr>
                <w:t>Procedure Activity Act (NHCS V3)</w:t>
              </w:r>
            </w:hyperlink>
            <w:r>
              <w:t xml:space="preserve"> (optional)</w:t>
            </w:r>
          </w:p>
          <w:p w14:paraId="5AD6E231" w14:textId="77777777" w:rsidR="00382FB1" w:rsidRDefault="00382FB1">
            <w:pPr>
              <w:pStyle w:val="TableText"/>
            </w:pPr>
            <w:hyperlink w:anchor="E_Procedure_Activity_Observation_NHCS_V3">
              <w:r>
                <w:rPr>
                  <w:rStyle w:val="HyperlinkText9pt"/>
                </w:rPr>
                <w:t>Procedure Activity Observation (NHCS V3)</w:t>
              </w:r>
            </w:hyperlink>
            <w:r>
              <w:t xml:space="preserve"> (optional)</w:t>
            </w:r>
          </w:p>
        </w:tc>
      </w:tr>
    </w:tbl>
    <w:p w14:paraId="0A942A3E" w14:textId="77777777" w:rsidR="00382FB1" w:rsidRDefault="00382FB1">
      <w:pPr>
        <w:pStyle w:val="BodyText"/>
      </w:pPr>
    </w:p>
    <w:p w14:paraId="7125417F" w14:textId="77777777" w:rsidR="00382FB1" w:rsidRDefault="00000000">
      <w:r>
        <w:t>The C-CDA template, Procedures Section (entries required) (V2), has been versioned in this guide to support USCDI-v3.</w:t>
      </w:r>
    </w:p>
    <w:p w14:paraId="3D4E9A96" w14:textId="77777777" w:rsidR="00382FB1" w:rsidRDefault="00000000">
      <w: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p w14:paraId="0B8D4EE0" w14:textId="77777777" w:rsidR="00382FB1" w:rsidRDefault="00000000">
      <w:pPr>
        <w:pStyle w:val="Caption"/>
      </w:pPr>
      <w:bookmarkStart w:id="906" w:name="_Toc202464433"/>
      <w:r>
        <w:lastRenderedPageBreak/>
        <w:t xml:space="preserve">Table </w:t>
      </w:r>
      <w:r>
        <w:fldChar w:fldCharType="begin"/>
      </w:r>
      <w:r>
        <w:instrText>SEQ Table \* ARABIC</w:instrText>
      </w:r>
      <w:r>
        <w:fldChar w:fldCharType="separate"/>
      </w:r>
      <w:r>
        <w:t>86</w:t>
      </w:r>
      <w:r>
        <w:fldChar w:fldCharType="end"/>
      </w:r>
      <w:r>
        <w:t>: Procedures Section (entries required) (NHCS V3) Constraints Overview</w:t>
      </w:r>
      <w:bookmarkEnd w:id="90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04ECF18" w14:textId="77777777">
        <w:trPr>
          <w:cantSplit/>
          <w:tblHeader/>
          <w:jc w:val="center"/>
        </w:trPr>
        <w:tc>
          <w:tcPr>
            <w:tcW w:w="0" w:type="dxa"/>
            <w:shd w:val="clear" w:color="auto" w:fill="E6E6E6"/>
            <w:noWrap/>
          </w:tcPr>
          <w:p w14:paraId="4717ADCF" w14:textId="77777777" w:rsidR="00382FB1" w:rsidRDefault="00000000">
            <w:pPr>
              <w:pStyle w:val="TableHead"/>
            </w:pPr>
            <w:r>
              <w:t>XPath</w:t>
            </w:r>
          </w:p>
        </w:tc>
        <w:tc>
          <w:tcPr>
            <w:tcW w:w="720" w:type="dxa"/>
            <w:shd w:val="clear" w:color="auto" w:fill="E6E6E6"/>
            <w:noWrap/>
          </w:tcPr>
          <w:p w14:paraId="7273AE25" w14:textId="77777777" w:rsidR="00382FB1" w:rsidRDefault="00000000">
            <w:pPr>
              <w:pStyle w:val="TableHead"/>
            </w:pPr>
            <w:r>
              <w:t>Card.</w:t>
            </w:r>
          </w:p>
        </w:tc>
        <w:tc>
          <w:tcPr>
            <w:tcW w:w="1152" w:type="dxa"/>
            <w:shd w:val="clear" w:color="auto" w:fill="E6E6E6"/>
            <w:noWrap/>
          </w:tcPr>
          <w:p w14:paraId="5AECBA60" w14:textId="77777777" w:rsidR="00382FB1" w:rsidRDefault="00000000">
            <w:pPr>
              <w:pStyle w:val="TableHead"/>
            </w:pPr>
            <w:r>
              <w:t>Verb</w:t>
            </w:r>
          </w:p>
        </w:tc>
        <w:tc>
          <w:tcPr>
            <w:tcW w:w="864" w:type="dxa"/>
            <w:shd w:val="clear" w:color="auto" w:fill="E6E6E6"/>
            <w:noWrap/>
          </w:tcPr>
          <w:p w14:paraId="46B6D54F" w14:textId="77777777" w:rsidR="00382FB1" w:rsidRDefault="00000000">
            <w:pPr>
              <w:pStyle w:val="TableHead"/>
            </w:pPr>
            <w:r>
              <w:t>Data Type</w:t>
            </w:r>
          </w:p>
        </w:tc>
        <w:tc>
          <w:tcPr>
            <w:tcW w:w="864" w:type="dxa"/>
            <w:shd w:val="clear" w:color="auto" w:fill="E6E6E6"/>
            <w:noWrap/>
          </w:tcPr>
          <w:p w14:paraId="6F2208C5" w14:textId="77777777" w:rsidR="00382FB1" w:rsidRDefault="00000000">
            <w:pPr>
              <w:pStyle w:val="TableHead"/>
            </w:pPr>
            <w:r>
              <w:t>CONF#</w:t>
            </w:r>
          </w:p>
        </w:tc>
        <w:tc>
          <w:tcPr>
            <w:tcW w:w="864" w:type="dxa"/>
            <w:shd w:val="clear" w:color="auto" w:fill="E6E6E6"/>
            <w:noWrap/>
          </w:tcPr>
          <w:p w14:paraId="07B75BF1" w14:textId="77777777" w:rsidR="00382FB1" w:rsidRDefault="00000000">
            <w:pPr>
              <w:pStyle w:val="TableHead"/>
            </w:pPr>
            <w:r>
              <w:t>Value</w:t>
            </w:r>
          </w:p>
        </w:tc>
      </w:tr>
      <w:tr w:rsidR="00382FB1" w14:paraId="5D372214" w14:textId="77777777">
        <w:trPr>
          <w:jc w:val="center"/>
        </w:trPr>
        <w:tc>
          <w:tcPr>
            <w:tcW w:w="10160" w:type="dxa"/>
            <w:gridSpan w:val="6"/>
          </w:tcPr>
          <w:p w14:paraId="0A6B9B72" w14:textId="77777777" w:rsidR="00382FB1" w:rsidRDefault="00000000">
            <w:pPr>
              <w:pStyle w:val="TableText"/>
            </w:pPr>
            <w:r>
              <w:t>section (identifier: urn:hl7ii:2.16.840.1.113883.10.20.22.2.7.1:2025-08-01)</w:t>
            </w:r>
          </w:p>
        </w:tc>
      </w:tr>
      <w:tr w:rsidR="00382FB1" w14:paraId="56285CA6" w14:textId="77777777">
        <w:trPr>
          <w:jc w:val="center"/>
        </w:trPr>
        <w:tc>
          <w:tcPr>
            <w:tcW w:w="3345" w:type="dxa"/>
          </w:tcPr>
          <w:p w14:paraId="272345EA" w14:textId="77777777" w:rsidR="00382FB1" w:rsidRDefault="00000000">
            <w:pPr>
              <w:pStyle w:val="TableText"/>
            </w:pPr>
            <w:r>
              <w:tab/>
              <w:t>@nullFlavor</w:t>
            </w:r>
          </w:p>
        </w:tc>
        <w:tc>
          <w:tcPr>
            <w:tcW w:w="720" w:type="dxa"/>
          </w:tcPr>
          <w:p w14:paraId="0F3DE406" w14:textId="77777777" w:rsidR="00382FB1" w:rsidRDefault="00000000">
            <w:pPr>
              <w:pStyle w:val="TableText"/>
            </w:pPr>
            <w:r>
              <w:t>0..1</w:t>
            </w:r>
          </w:p>
        </w:tc>
        <w:tc>
          <w:tcPr>
            <w:tcW w:w="1152" w:type="dxa"/>
          </w:tcPr>
          <w:p w14:paraId="54616EA1" w14:textId="77777777" w:rsidR="00382FB1" w:rsidRDefault="00000000">
            <w:pPr>
              <w:pStyle w:val="TableText"/>
            </w:pPr>
            <w:r>
              <w:t>MAY</w:t>
            </w:r>
          </w:p>
        </w:tc>
        <w:tc>
          <w:tcPr>
            <w:tcW w:w="864" w:type="dxa"/>
          </w:tcPr>
          <w:p w14:paraId="38DDF606" w14:textId="77777777" w:rsidR="00382FB1" w:rsidRDefault="00382FB1">
            <w:pPr>
              <w:pStyle w:val="TableText"/>
            </w:pPr>
          </w:p>
        </w:tc>
        <w:tc>
          <w:tcPr>
            <w:tcW w:w="1104" w:type="dxa"/>
          </w:tcPr>
          <w:p w14:paraId="36340E5C" w14:textId="77777777" w:rsidR="00382FB1" w:rsidRDefault="00382FB1">
            <w:pPr>
              <w:pStyle w:val="TableText"/>
            </w:pPr>
            <w:hyperlink w:anchor="C_5564-32891">
              <w:r>
                <w:rPr>
                  <w:rStyle w:val="HyperlinkText9pt"/>
                </w:rPr>
                <w:t>5564-32891</w:t>
              </w:r>
            </w:hyperlink>
          </w:p>
        </w:tc>
        <w:tc>
          <w:tcPr>
            <w:tcW w:w="2975" w:type="dxa"/>
          </w:tcPr>
          <w:p w14:paraId="0617B285" w14:textId="77777777" w:rsidR="00382FB1" w:rsidRDefault="00000000">
            <w:pPr>
              <w:pStyle w:val="TableText"/>
            </w:pPr>
            <w:r>
              <w:t>urn:oid:2.16.840.1.113883.5.1008 (HL7NullFlavor) = NI</w:t>
            </w:r>
          </w:p>
        </w:tc>
      </w:tr>
      <w:tr w:rsidR="00382FB1" w14:paraId="3BE905C2" w14:textId="77777777">
        <w:trPr>
          <w:jc w:val="center"/>
        </w:trPr>
        <w:tc>
          <w:tcPr>
            <w:tcW w:w="3345" w:type="dxa"/>
          </w:tcPr>
          <w:p w14:paraId="65773F51" w14:textId="77777777" w:rsidR="00382FB1" w:rsidRDefault="00000000">
            <w:pPr>
              <w:pStyle w:val="TableText"/>
            </w:pPr>
            <w:r>
              <w:tab/>
              <w:t>templateId</w:t>
            </w:r>
          </w:p>
        </w:tc>
        <w:tc>
          <w:tcPr>
            <w:tcW w:w="720" w:type="dxa"/>
          </w:tcPr>
          <w:p w14:paraId="2AC4FFA9" w14:textId="77777777" w:rsidR="00382FB1" w:rsidRDefault="00000000">
            <w:pPr>
              <w:pStyle w:val="TableText"/>
            </w:pPr>
            <w:r>
              <w:t>1..1</w:t>
            </w:r>
          </w:p>
        </w:tc>
        <w:tc>
          <w:tcPr>
            <w:tcW w:w="1152" w:type="dxa"/>
          </w:tcPr>
          <w:p w14:paraId="6290CC30" w14:textId="77777777" w:rsidR="00382FB1" w:rsidRDefault="00000000">
            <w:pPr>
              <w:pStyle w:val="TableText"/>
            </w:pPr>
            <w:r>
              <w:t>SHALL</w:t>
            </w:r>
          </w:p>
        </w:tc>
        <w:tc>
          <w:tcPr>
            <w:tcW w:w="864" w:type="dxa"/>
          </w:tcPr>
          <w:p w14:paraId="67F62673" w14:textId="77777777" w:rsidR="00382FB1" w:rsidRDefault="00382FB1">
            <w:pPr>
              <w:pStyle w:val="TableText"/>
            </w:pPr>
          </w:p>
        </w:tc>
        <w:tc>
          <w:tcPr>
            <w:tcW w:w="1104" w:type="dxa"/>
          </w:tcPr>
          <w:p w14:paraId="692E01E3" w14:textId="77777777" w:rsidR="00382FB1" w:rsidRDefault="00382FB1">
            <w:pPr>
              <w:pStyle w:val="TableText"/>
            </w:pPr>
            <w:hyperlink w:anchor="C_5564-32879">
              <w:r>
                <w:rPr>
                  <w:rStyle w:val="HyperlinkText9pt"/>
                </w:rPr>
                <w:t>5564-32879</w:t>
              </w:r>
            </w:hyperlink>
          </w:p>
        </w:tc>
        <w:tc>
          <w:tcPr>
            <w:tcW w:w="2975" w:type="dxa"/>
          </w:tcPr>
          <w:p w14:paraId="250B41D3" w14:textId="77777777" w:rsidR="00382FB1" w:rsidRDefault="00382FB1">
            <w:pPr>
              <w:pStyle w:val="TableText"/>
            </w:pPr>
          </w:p>
        </w:tc>
      </w:tr>
      <w:tr w:rsidR="00382FB1" w14:paraId="15C22077" w14:textId="77777777">
        <w:trPr>
          <w:jc w:val="center"/>
        </w:trPr>
        <w:tc>
          <w:tcPr>
            <w:tcW w:w="3345" w:type="dxa"/>
          </w:tcPr>
          <w:p w14:paraId="758EAF9A" w14:textId="77777777" w:rsidR="00382FB1" w:rsidRDefault="00000000">
            <w:pPr>
              <w:pStyle w:val="TableText"/>
            </w:pPr>
            <w:r>
              <w:tab/>
            </w:r>
            <w:r>
              <w:tab/>
              <w:t>@root</w:t>
            </w:r>
          </w:p>
        </w:tc>
        <w:tc>
          <w:tcPr>
            <w:tcW w:w="720" w:type="dxa"/>
          </w:tcPr>
          <w:p w14:paraId="7DF395C3" w14:textId="77777777" w:rsidR="00382FB1" w:rsidRDefault="00000000">
            <w:pPr>
              <w:pStyle w:val="TableText"/>
            </w:pPr>
            <w:r>
              <w:t>1..1</w:t>
            </w:r>
          </w:p>
        </w:tc>
        <w:tc>
          <w:tcPr>
            <w:tcW w:w="1152" w:type="dxa"/>
          </w:tcPr>
          <w:p w14:paraId="04C54C8F" w14:textId="77777777" w:rsidR="00382FB1" w:rsidRDefault="00000000">
            <w:pPr>
              <w:pStyle w:val="TableText"/>
            </w:pPr>
            <w:r>
              <w:t>SHALL</w:t>
            </w:r>
          </w:p>
        </w:tc>
        <w:tc>
          <w:tcPr>
            <w:tcW w:w="864" w:type="dxa"/>
          </w:tcPr>
          <w:p w14:paraId="2016C106" w14:textId="77777777" w:rsidR="00382FB1" w:rsidRDefault="00382FB1">
            <w:pPr>
              <w:pStyle w:val="TableText"/>
            </w:pPr>
          </w:p>
        </w:tc>
        <w:tc>
          <w:tcPr>
            <w:tcW w:w="1104" w:type="dxa"/>
          </w:tcPr>
          <w:p w14:paraId="23F7CA10" w14:textId="77777777" w:rsidR="00382FB1" w:rsidRDefault="00382FB1">
            <w:pPr>
              <w:pStyle w:val="TableText"/>
            </w:pPr>
            <w:hyperlink w:anchor="C_5564-32885">
              <w:r>
                <w:rPr>
                  <w:rStyle w:val="HyperlinkText9pt"/>
                </w:rPr>
                <w:t>5564-32885</w:t>
              </w:r>
            </w:hyperlink>
          </w:p>
        </w:tc>
        <w:tc>
          <w:tcPr>
            <w:tcW w:w="2975" w:type="dxa"/>
          </w:tcPr>
          <w:p w14:paraId="740F9B34" w14:textId="77777777" w:rsidR="00382FB1" w:rsidRDefault="00000000">
            <w:pPr>
              <w:pStyle w:val="TableText"/>
            </w:pPr>
            <w:r>
              <w:t>2.16.840.1.113883.10.20.22.2.7.1</w:t>
            </w:r>
          </w:p>
        </w:tc>
      </w:tr>
      <w:tr w:rsidR="00382FB1" w14:paraId="591E23FD" w14:textId="77777777">
        <w:trPr>
          <w:jc w:val="center"/>
        </w:trPr>
        <w:tc>
          <w:tcPr>
            <w:tcW w:w="3345" w:type="dxa"/>
          </w:tcPr>
          <w:p w14:paraId="53643166" w14:textId="77777777" w:rsidR="00382FB1" w:rsidRDefault="00000000">
            <w:pPr>
              <w:pStyle w:val="TableText"/>
            </w:pPr>
            <w:r>
              <w:tab/>
            </w:r>
            <w:r>
              <w:tab/>
              <w:t>@extension</w:t>
            </w:r>
          </w:p>
        </w:tc>
        <w:tc>
          <w:tcPr>
            <w:tcW w:w="720" w:type="dxa"/>
          </w:tcPr>
          <w:p w14:paraId="45C7EA6D" w14:textId="77777777" w:rsidR="00382FB1" w:rsidRDefault="00000000">
            <w:pPr>
              <w:pStyle w:val="TableText"/>
            </w:pPr>
            <w:r>
              <w:t>1..1</w:t>
            </w:r>
          </w:p>
        </w:tc>
        <w:tc>
          <w:tcPr>
            <w:tcW w:w="1152" w:type="dxa"/>
          </w:tcPr>
          <w:p w14:paraId="21791F4E" w14:textId="77777777" w:rsidR="00382FB1" w:rsidRDefault="00000000">
            <w:pPr>
              <w:pStyle w:val="TableText"/>
            </w:pPr>
            <w:r>
              <w:t>SHALL</w:t>
            </w:r>
          </w:p>
        </w:tc>
        <w:tc>
          <w:tcPr>
            <w:tcW w:w="864" w:type="dxa"/>
          </w:tcPr>
          <w:p w14:paraId="3EB2C6A8" w14:textId="77777777" w:rsidR="00382FB1" w:rsidRDefault="00382FB1">
            <w:pPr>
              <w:pStyle w:val="TableText"/>
            </w:pPr>
          </w:p>
        </w:tc>
        <w:tc>
          <w:tcPr>
            <w:tcW w:w="1104" w:type="dxa"/>
          </w:tcPr>
          <w:p w14:paraId="6B7BF445" w14:textId="77777777" w:rsidR="00382FB1" w:rsidRDefault="00382FB1">
            <w:pPr>
              <w:pStyle w:val="TableText"/>
            </w:pPr>
            <w:hyperlink w:anchor="C_5564-32886">
              <w:r>
                <w:rPr>
                  <w:rStyle w:val="HyperlinkText9pt"/>
                </w:rPr>
                <w:t>5564-32886</w:t>
              </w:r>
            </w:hyperlink>
          </w:p>
        </w:tc>
        <w:tc>
          <w:tcPr>
            <w:tcW w:w="2975" w:type="dxa"/>
          </w:tcPr>
          <w:p w14:paraId="0D56E1B9" w14:textId="77777777" w:rsidR="00382FB1" w:rsidRDefault="00000000">
            <w:pPr>
              <w:pStyle w:val="TableText"/>
            </w:pPr>
            <w:r>
              <w:t>2025-08-01</w:t>
            </w:r>
          </w:p>
        </w:tc>
      </w:tr>
      <w:tr w:rsidR="00382FB1" w14:paraId="14C031FB" w14:textId="77777777">
        <w:trPr>
          <w:jc w:val="center"/>
        </w:trPr>
        <w:tc>
          <w:tcPr>
            <w:tcW w:w="3345" w:type="dxa"/>
          </w:tcPr>
          <w:p w14:paraId="74577A12" w14:textId="77777777" w:rsidR="00382FB1" w:rsidRDefault="00000000">
            <w:pPr>
              <w:pStyle w:val="TableText"/>
            </w:pPr>
            <w:r>
              <w:tab/>
              <w:t>code</w:t>
            </w:r>
          </w:p>
        </w:tc>
        <w:tc>
          <w:tcPr>
            <w:tcW w:w="720" w:type="dxa"/>
          </w:tcPr>
          <w:p w14:paraId="5AF30A96" w14:textId="77777777" w:rsidR="00382FB1" w:rsidRDefault="00000000">
            <w:pPr>
              <w:pStyle w:val="TableText"/>
            </w:pPr>
            <w:r>
              <w:t>1..1</w:t>
            </w:r>
          </w:p>
        </w:tc>
        <w:tc>
          <w:tcPr>
            <w:tcW w:w="1152" w:type="dxa"/>
          </w:tcPr>
          <w:p w14:paraId="38E9F4AF" w14:textId="77777777" w:rsidR="00382FB1" w:rsidRDefault="00000000">
            <w:pPr>
              <w:pStyle w:val="TableText"/>
            </w:pPr>
            <w:r>
              <w:t>SHALL</w:t>
            </w:r>
          </w:p>
        </w:tc>
        <w:tc>
          <w:tcPr>
            <w:tcW w:w="864" w:type="dxa"/>
          </w:tcPr>
          <w:p w14:paraId="025CAF66" w14:textId="77777777" w:rsidR="00382FB1" w:rsidRDefault="00382FB1">
            <w:pPr>
              <w:pStyle w:val="TableText"/>
            </w:pPr>
          </w:p>
        </w:tc>
        <w:tc>
          <w:tcPr>
            <w:tcW w:w="1104" w:type="dxa"/>
          </w:tcPr>
          <w:p w14:paraId="38C19D05" w14:textId="77777777" w:rsidR="00382FB1" w:rsidRDefault="00382FB1">
            <w:pPr>
              <w:pStyle w:val="TableText"/>
            </w:pPr>
            <w:hyperlink w:anchor="C_5564-32880">
              <w:r>
                <w:rPr>
                  <w:rStyle w:val="HyperlinkText9pt"/>
                </w:rPr>
                <w:t>5564-32880</w:t>
              </w:r>
            </w:hyperlink>
          </w:p>
        </w:tc>
        <w:tc>
          <w:tcPr>
            <w:tcW w:w="2975" w:type="dxa"/>
          </w:tcPr>
          <w:p w14:paraId="76B18ECC" w14:textId="77777777" w:rsidR="00382FB1" w:rsidRDefault="00382FB1">
            <w:pPr>
              <w:pStyle w:val="TableText"/>
            </w:pPr>
          </w:p>
        </w:tc>
      </w:tr>
      <w:tr w:rsidR="00382FB1" w14:paraId="26C21B43" w14:textId="77777777">
        <w:trPr>
          <w:jc w:val="center"/>
        </w:trPr>
        <w:tc>
          <w:tcPr>
            <w:tcW w:w="3345" w:type="dxa"/>
          </w:tcPr>
          <w:p w14:paraId="2C4A260E" w14:textId="77777777" w:rsidR="00382FB1" w:rsidRDefault="00000000">
            <w:pPr>
              <w:pStyle w:val="TableText"/>
            </w:pPr>
            <w:r>
              <w:tab/>
            </w:r>
            <w:r>
              <w:tab/>
              <w:t>@code</w:t>
            </w:r>
          </w:p>
        </w:tc>
        <w:tc>
          <w:tcPr>
            <w:tcW w:w="720" w:type="dxa"/>
          </w:tcPr>
          <w:p w14:paraId="33A29F95" w14:textId="77777777" w:rsidR="00382FB1" w:rsidRDefault="00000000">
            <w:pPr>
              <w:pStyle w:val="TableText"/>
            </w:pPr>
            <w:r>
              <w:t>1..1</w:t>
            </w:r>
          </w:p>
        </w:tc>
        <w:tc>
          <w:tcPr>
            <w:tcW w:w="1152" w:type="dxa"/>
          </w:tcPr>
          <w:p w14:paraId="00D0EF53" w14:textId="77777777" w:rsidR="00382FB1" w:rsidRDefault="00000000">
            <w:pPr>
              <w:pStyle w:val="TableText"/>
            </w:pPr>
            <w:r>
              <w:t>SHALL</w:t>
            </w:r>
          </w:p>
        </w:tc>
        <w:tc>
          <w:tcPr>
            <w:tcW w:w="864" w:type="dxa"/>
          </w:tcPr>
          <w:p w14:paraId="6A79EE9C" w14:textId="77777777" w:rsidR="00382FB1" w:rsidRDefault="00382FB1">
            <w:pPr>
              <w:pStyle w:val="TableText"/>
            </w:pPr>
          </w:p>
        </w:tc>
        <w:tc>
          <w:tcPr>
            <w:tcW w:w="1104" w:type="dxa"/>
          </w:tcPr>
          <w:p w14:paraId="62C3BDFF" w14:textId="77777777" w:rsidR="00382FB1" w:rsidRDefault="00382FB1">
            <w:pPr>
              <w:pStyle w:val="TableText"/>
            </w:pPr>
            <w:hyperlink w:anchor="C_5564-32887">
              <w:r>
                <w:rPr>
                  <w:rStyle w:val="HyperlinkText9pt"/>
                </w:rPr>
                <w:t>5564-32887</w:t>
              </w:r>
            </w:hyperlink>
          </w:p>
        </w:tc>
        <w:tc>
          <w:tcPr>
            <w:tcW w:w="2975" w:type="dxa"/>
          </w:tcPr>
          <w:p w14:paraId="0A5CD773" w14:textId="77777777" w:rsidR="00382FB1" w:rsidRDefault="00000000">
            <w:pPr>
              <w:pStyle w:val="TableText"/>
            </w:pPr>
            <w:r>
              <w:t>47519-4</w:t>
            </w:r>
          </w:p>
        </w:tc>
      </w:tr>
      <w:tr w:rsidR="00382FB1" w14:paraId="016B6949" w14:textId="77777777">
        <w:trPr>
          <w:jc w:val="center"/>
        </w:trPr>
        <w:tc>
          <w:tcPr>
            <w:tcW w:w="3345" w:type="dxa"/>
          </w:tcPr>
          <w:p w14:paraId="7F9CB3ED" w14:textId="77777777" w:rsidR="00382FB1" w:rsidRDefault="00000000">
            <w:pPr>
              <w:pStyle w:val="TableText"/>
            </w:pPr>
            <w:r>
              <w:tab/>
            </w:r>
            <w:r>
              <w:tab/>
              <w:t>@codeSystem</w:t>
            </w:r>
          </w:p>
        </w:tc>
        <w:tc>
          <w:tcPr>
            <w:tcW w:w="720" w:type="dxa"/>
          </w:tcPr>
          <w:p w14:paraId="39AF7C17" w14:textId="77777777" w:rsidR="00382FB1" w:rsidRDefault="00000000">
            <w:pPr>
              <w:pStyle w:val="TableText"/>
            </w:pPr>
            <w:r>
              <w:t>1..1</w:t>
            </w:r>
          </w:p>
        </w:tc>
        <w:tc>
          <w:tcPr>
            <w:tcW w:w="1152" w:type="dxa"/>
          </w:tcPr>
          <w:p w14:paraId="1C3854E6" w14:textId="77777777" w:rsidR="00382FB1" w:rsidRDefault="00000000">
            <w:pPr>
              <w:pStyle w:val="TableText"/>
            </w:pPr>
            <w:r>
              <w:t>SHALL</w:t>
            </w:r>
          </w:p>
        </w:tc>
        <w:tc>
          <w:tcPr>
            <w:tcW w:w="864" w:type="dxa"/>
          </w:tcPr>
          <w:p w14:paraId="381DCD87" w14:textId="77777777" w:rsidR="00382FB1" w:rsidRDefault="00382FB1">
            <w:pPr>
              <w:pStyle w:val="TableText"/>
            </w:pPr>
          </w:p>
        </w:tc>
        <w:tc>
          <w:tcPr>
            <w:tcW w:w="1104" w:type="dxa"/>
          </w:tcPr>
          <w:p w14:paraId="6A6282F1" w14:textId="77777777" w:rsidR="00382FB1" w:rsidRDefault="00382FB1">
            <w:pPr>
              <w:pStyle w:val="TableText"/>
            </w:pPr>
            <w:hyperlink w:anchor="C_5564-32888">
              <w:r>
                <w:rPr>
                  <w:rStyle w:val="HyperlinkText9pt"/>
                </w:rPr>
                <w:t>5564-32888</w:t>
              </w:r>
            </w:hyperlink>
          </w:p>
        </w:tc>
        <w:tc>
          <w:tcPr>
            <w:tcW w:w="2975" w:type="dxa"/>
          </w:tcPr>
          <w:p w14:paraId="60463BA7" w14:textId="77777777" w:rsidR="00382FB1" w:rsidRDefault="00000000">
            <w:pPr>
              <w:pStyle w:val="TableText"/>
            </w:pPr>
            <w:r>
              <w:t>urn:oid:2.16.840.1.113883.6.1 (LOINC) = 2.16.840.1.113883.6.1</w:t>
            </w:r>
          </w:p>
        </w:tc>
      </w:tr>
      <w:tr w:rsidR="00382FB1" w14:paraId="3D2229A8" w14:textId="77777777">
        <w:trPr>
          <w:jc w:val="center"/>
        </w:trPr>
        <w:tc>
          <w:tcPr>
            <w:tcW w:w="3345" w:type="dxa"/>
          </w:tcPr>
          <w:p w14:paraId="10B2D36A" w14:textId="77777777" w:rsidR="00382FB1" w:rsidRDefault="00000000">
            <w:pPr>
              <w:pStyle w:val="TableText"/>
            </w:pPr>
            <w:r>
              <w:tab/>
              <w:t>title</w:t>
            </w:r>
          </w:p>
        </w:tc>
        <w:tc>
          <w:tcPr>
            <w:tcW w:w="720" w:type="dxa"/>
          </w:tcPr>
          <w:p w14:paraId="37653E56" w14:textId="77777777" w:rsidR="00382FB1" w:rsidRDefault="00000000">
            <w:pPr>
              <w:pStyle w:val="TableText"/>
            </w:pPr>
            <w:r>
              <w:t>1..1</w:t>
            </w:r>
          </w:p>
        </w:tc>
        <w:tc>
          <w:tcPr>
            <w:tcW w:w="1152" w:type="dxa"/>
          </w:tcPr>
          <w:p w14:paraId="42152A64" w14:textId="77777777" w:rsidR="00382FB1" w:rsidRDefault="00000000">
            <w:pPr>
              <w:pStyle w:val="TableText"/>
            </w:pPr>
            <w:r>
              <w:t>SHALL</w:t>
            </w:r>
          </w:p>
        </w:tc>
        <w:tc>
          <w:tcPr>
            <w:tcW w:w="864" w:type="dxa"/>
          </w:tcPr>
          <w:p w14:paraId="410828E0" w14:textId="77777777" w:rsidR="00382FB1" w:rsidRDefault="00382FB1">
            <w:pPr>
              <w:pStyle w:val="TableText"/>
            </w:pPr>
          </w:p>
        </w:tc>
        <w:tc>
          <w:tcPr>
            <w:tcW w:w="1104" w:type="dxa"/>
          </w:tcPr>
          <w:p w14:paraId="7114FE73" w14:textId="77777777" w:rsidR="00382FB1" w:rsidRDefault="00382FB1">
            <w:pPr>
              <w:pStyle w:val="TableText"/>
            </w:pPr>
            <w:hyperlink w:anchor="C_5564-32889">
              <w:r>
                <w:rPr>
                  <w:rStyle w:val="HyperlinkText9pt"/>
                </w:rPr>
                <w:t>5564-32889</w:t>
              </w:r>
            </w:hyperlink>
          </w:p>
        </w:tc>
        <w:tc>
          <w:tcPr>
            <w:tcW w:w="2975" w:type="dxa"/>
          </w:tcPr>
          <w:p w14:paraId="4D728341" w14:textId="77777777" w:rsidR="00382FB1" w:rsidRDefault="00382FB1">
            <w:pPr>
              <w:pStyle w:val="TableText"/>
            </w:pPr>
          </w:p>
        </w:tc>
      </w:tr>
      <w:tr w:rsidR="00382FB1" w14:paraId="74288DEA" w14:textId="77777777">
        <w:trPr>
          <w:jc w:val="center"/>
        </w:trPr>
        <w:tc>
          <w:tcPr>
            <w:tcW w:w="3345" w:type="dxa"/>
          </w:tcPr>
          <w:p w14:paraId="62A4F216" w14:textId="77777777" w:rsidR="00382FB1" w:rsidRDefault="00000000">
            <w:pPr>
              <w:pStyle w:val="TableText"/>
            </w:pPr>
            <w:r>
              <w:tab/>
              <w:t>text</w:t>
            </w:r>
          </w:p>
        </w:tc>
        <w:tc>
          <w:tcPr>
            <w:tcW w:w="720" w:type="dxa"/>
          </w:tcPr>
          <w:p w14:paraId="6CE830F2" w14:textId="77777777" w:rsidR="00382FB1" w:rsidRDefault="00000000">
            <w:pPr>
              <w:pStyle w:val="TableText"/>
            </w:pPr>
            <w:r>
              <w:t>1..1</w:t>
            </w:r>
          </w:p>
        </w:tc>
        <w:tc>
          <w:tcPr>
            <w:tcW w:w="1152" w:type="dxa"/>
          </w:tcPr>
          <w:p w14:paraId="22AAB6E4" w14:textId="77777777" w:rsidR="00382FB1" w:rsidRDefault="00000000">
            <w:pPr>
              <w:pStyle w:val="TableText"/>
            </w:pPr>
            <w:r>
              <w:t>SHALL</w:t>
            </w:r>
          </w:p>
        </w:tc>
        <w:tc>
          <w:tcPr>
            <w:tcW w:w="864" w:type="dxa"/>
          </w:tcPr>
          <w:p w14:paraId="0A370FCA" w14:textId="77777777" w:rsidR="00382FB1" w:rsidRDefault="00382FB1">
            <w:pPr>
              <w:pStyle w:val="TableText"/>
            </w:pPr>
          </w:p>
        </w:tc>
        <w:tc>
          <w:tcPr>
            <w:tcW w:w="1104" w:type="dxa"/>
          </w:tcPr>
          <w:p w14:paraId="7D656C61" w14:textId="77777777" w:rsidR="00382FB1" w:rsidRDefault="00382FB1">
            <w:pPr>
              <w:pStyle w:val="TableText"/>
            </w:pPr>
            <w:hyperlink w:anchor="C_5564-32890">
              <w:r>
                <w:rPr>
                  <w:rStyle w:val="HyperlinkText9pt"/>
                </w:rPr>
                <w:t>5564-32890</w:t>
              </w:r>
            </w:hyperlink>
          </w:p>
        </w:tc>
        <w:tc>
          <w:tcPr>
            <w:tcW w:w="2975" w:type="dxa"/>
          </w:tcPr>
          <w:p w14:paraId="36FBC7B0" w14:textId="77777777" w:rsidR="00382FB1" w:rsidRDefault="00382FB1">
            <w:pPr>
              <w:pStyle w:val="TableText"/>
            </w:pPr>
          </w:p>
        </w:tc>
      </w:tr>
      <w:tr w:rsidR="00382FB1" w14:paraId="70CD83D4" w14:textId="77777777">
        <w:trPr>
          <w:jc w:val="center"/>
        </w:trPr>
        <w:tc>
          <w:tcPr>
            <w:tcW w:w="3345" w:type="dxa"/>
          </w:tcPr>
          <w:p w14:paraId="52D94830" w14:textId="77777777" w:rsidR="00382FB1" w:rsidRDefault="00000000">
            <w:pPr>
              <w:pStyle w:val="TableText"/>
            </w:pPr>
            <w:r>
              <w:tab/>
              <w:t>entry</w:t>
            </w:r>
          </w:p>
        </w:tc>
        <w:tc>
          <w:tcPr>
            <w:tcW w:w="720" w:type="dxa"/>
          </w:tcPr>
          <w:p w14:paraId="74B32EC7" w14:textId="77777777" w:rsidR="00382FB1" w:rsidRDefault="00000000">
            <w:pPr>
              <w:pStyle w:val="TableText"/>
            </w:pPr>
            <w:r>
              <w:t>1..*</w:t>
            </w:r>
          </w:p>
        </w:tc>
        <w:tc>
          <w:tcPr>
            <w:tcW w:w="1152" w:type="dxa"/>
          </w:tcPr>
          <w:p w14:paraId="1916843A" w14:textId="77777777" w:rsidR="00382FB1" w:rsidRDefault="00000000">
            <w:pPr>
              <w:pStyle w:val="TableText"/>
            </w:pPr>
            <w:r>
              <w:t>SHALL</w:t>
            </w:r>
          </w:p>
        </w:tc>
        <w:tc>
          <w:tcPr>
            <w:tcW w:w="864" w:type="dxa"/>
          </w:tcPr>
          <w:p w14:paraId="0FDB6955" w14:textId="77777777" w:rsidR="00382FB1" w:rsidRDefault="00382FB1">
            <w:pPr>
              <w:pStyle w:val="TableText"/>
            </w:pPr>
          </w:p>
        </w:tc>
        <w:tc>
          <w:tcPr>
            <w:tcW w:w="1104" w:type="dxa"/>
          </w:tcPr>
          <w:p w14:paraId="6F64A78F" w14:textId="77777777" w:rsidR="00382FB1" w:rsidRDefault="00382FB1">
            <w:pPr>
              <w:pStyle w:val="TableText"/>
            </w:pPr>
            <w:hyperlink w:anchor="C_5564-32881">
              <w:r>
                <w:rPr>
                  <w:rStyle w:val="HyperlinkText9pt"/>
                </w:rPr>
                <w:t>5564-32881</w:t>
              </w:r>
            </w:hyperlink>
          </w:p>
        </w:tc>
        <w:tc>
          <w:tcPr>
            <w:tcW w:w="2975" w:type="dxa"/>
          </w:tcPr>
          <w:p w14:paraId="037D164F" w14:textId="77777777" w:rsidR="00382FB1" w:rsidRDefault="00382FB1">
            <w:pPr>
              <w:pStyle w:val="TableText"/>
            </w:pPr>
          </w:p>
        </w:tc>
      </w:tr>
      <w:tr w:rsidR="00382FB1" w14:paraId="51C50E8E" w14:textId="77777777">
        <w:trPr>
          <w:jc w:val="center"/>
        </w:trPr>
        <w:tc>
          <w:tcPr>
            <w:tcW w:w="3345" w:type="dxa"/>
          </w:tcPr>
          <w:p w14:paraId="17473F86" w14:textId="77777777" w:rsidR="00382FB1" w:rsidRDefault="00000000">
            <w:pPr>
              <w:pStyle w:val="TableText"/>
            </w:pPr>
            <w:r>
              <w:tab/>
            </w:r>
            <w:r>
              <w:tab/>
              <w:t>act</w:t>
            </w:r>
          </w:p>
        </w:tc>
        <w:tc>
          <w:tcPr>
            <w:tcW w:w="720" w:type="dxa"/>
          </w:tcPr>
          <w:p w14:paraId="235CB38D" w14:textId="77777777" w:rsidR="00382FB1" w:rsidRDefault="00000000">
            <w:pPr>
              <w:pStyle w:val="TableText"/>
            </w:pPr>
            <w:r>
              <w:t>0..1</w:t>
            </w:r>
          </w:p>
        </w:tc>
        <w:tc>
          <w:tcPr>
            <w:tcW w:w="1152" w:type="dxa"/>
          </w:tcPr>
          <w:p w14:paraId="3660E0B8" w14:textId="77777777" w:rsidR="00382FB1" w:rsidRDefault="00000000">
            <w:pPr>
              <w:pStyle w:val="TableText"/>
            </w:pPr>
            <w:r>
              <w:t>MAY</w:t>
            </w:r>
          </w:p>
        </w:tc>
        <w:tc>
          <w:tcPr>
            <w:tcW w:w="864" w:type="dxa"/>
          </w:tcPr>
          <w:p w14:paraId="3D99CB09" w14:textId="77777777" w:rsidR="00382FB1" w:rsidRDefault="00382FB1">
            <w:pPr>
              <w:pStyle w:val="TableText"/>
            </w:pPr>
          </w:p>
        </w:tc>
        <w:tc>
          <w:tcPr>
            <w:tcW w:w="1104" w:type="dxa"/>
          </w:tcPr>
          <w:p w14:paraId="500EEA17" w14:textId="77777777" w:rsidR="00382FB1" w:rsidRDefault="00382FB1">
            <w:pPr>
              <w:pStyle w:val="TableText"/>
            </w:pPr>
            <w:hyperlink w:anchor="C_5564-32883">
              <w:r>
                <w:rPr>
                  <w:rStyle w:val="HyperlinkText9pt"/>
                </w:rPr>
                <w:t>5564-32883</w:t>
              </w:r>
            </w:hyperlink>
          </w:p>
        </w:tc>
        <w:tc>
          <w:tcPr>
            <w:tcW w:w="2975" w:type="dxa"/>
          </w:tcPr>
          <w:p w14:paraId="67375BAE" w14:textId="77777777" w:rsidR="00382FB1" w:rsidRDefault="00382FB1">
            <w:pPr>
              <w:pStyle w:val="TableText"/>
            </w:pPr>
            <w:hyperlink w:anchor="E_Procedure_Activity_Act_NHCS_V3">
              <w:r>
                <w:rPr>
                  <w:rStyle w:val="HyperlinkText9pt"/>
                </w:rPr>
                <w:t>Procedure Activity Act (NHCS V3) (identifier: urn:hl7ii:2.16.840.1.113883.10.20.22.4.12:2025-08-01</w:t>
              </w:r>
            </w:hyperlink>
          </w:p>
        </w:tc>
      </w:tr>
      <w:tr w:rsidR="00382FB1" w14:paraId="6080B57A" w14:textId="77777777">
        <w:trPr>
          <w:jc w:val="center"/>
        </w:trPr>
        <w:tc>
          <w:tcPr>
            <w:tcW w:w="3345" w:type="dxa"/>
          </w:tcPr>
          <w:p w14:paraId="0FCC5074" w14:textId="77777777" w:rsidR="00382FB1" w:rsidRDefault="00000000">
            <w:pPr>
              <w:pStyle w:val="TableText"/>
            </w:pPr>
            <w:r>
              <w:tab/>
            </w:r>
            <w:r>
              <w:tab/>
              <w:t>observation</w:t>
            </w:r>
          </w:p>
        </w:tc>
        <w:tc>
          <w:tcPr>
            <w:tcW w:w="720" w:type="dxa"/>
          </w:tcPr>
          <w:p w14:paraId="2C373714" w14:textId="77777777" w:rsidR="00382FB1" w:rsidRDefault="00000000">
            <w:pPr>
              <w:pStyle w:val="TableText"/>
            </w:pPr>
            <w:r>
              <w:t>0..1</w:t>
            </w:r>
          </w:p>
        </w:tc>
        <w:tc>
          <w:tcPr>
            <w:tcW w:w="1152" w:type="dxa"/>
          </w:tcPr>
          <w:p w14:paraId="5D48B1F0" w14:textId="77777777" w:rsidR="00382FB1" w:rsidRDefault="00000000">
            <w:pPr>
              <w:pStyle w:val="TableText"/>
            </w:pPr>
            <w:r>
              <w:t>MAY</w:t>
            </w:r>
          </w:p>
        </w:tc>
        <w:tc>
          <w:tcPr>
            <w:tcW w:w="864" w:type="dxa"/>
          </w:tcPr>
          <w:p w14:paraId="48DF1C74" w14:textId="77777777" w:rsidR="00382FB1" w:rsidRDefault="00382FB1">
            <w:pPr>
              <w:pStyle w:val="TableText"/>
            </w:pPr>
          </w:p>
        </w:tc>
        <w:tc>
          <w:tcPr>
            <w:tcW w:w="1104" w:type="dxa"/>
          </w:tcPr>
          <w:p w14:paraId="325366EF" w14:textId="77777777" w:rsidR="00382FB1" w:rsidRDefault="00382FB1">
            <w:pPr>
              <w:pStyle w:val="TableText"/>
            </w:pPr>
            <w:hyperlink w:anchor="C_5564-32884">
              <w:r>
                <w:rPr>
                  <w:rStyle w:val="HyperlinkText9pt"/>
                </w:rPr>
                <w:t>5564-32884</w:t>
              </w:r>
            </w:hyperlink>
          </w:p>
        </w:tc>
        <w:tc>
          <w:tcPr>
            <w:tcW w:w="2975" w:type="dxa"/>
          </w:tcPr>
          <w:p w14:paraId="44A09BAB" w14:textId="77777777" w:rsidR="00382FB1" w:rsidRDefault="00382FB1">
            <w:pPr>
              <w:pStyle w:val="TableText"/>
            </w:pPr>
            <w:hyperlink w:anchor="E_Procedure_Activity_Observation_NHCS_V3">
              <w:r>
                <w:rPr>
                  <w:rStyle w:val="HyperlinkText9pt"/>
                </w:rPr>
                <w:t>Procedure Activity Observation (NHCS V3) (identifier: urn:hl7ii:2.16.840.1.113883.10.20.22.4.13:2025-08-01</w:t>
              </w:r>
            </w:hyperlink>
          </w:p>
        </w:tc>
      </w:tr>
      <w:tr w:rsidR="00382FB1" w14:paraId="2798F395" w14:textId="77777777">
        <w:trPr>
          <w:jc w:val="center"/>
        </w:trPr>
        <w:tc>
          <w:tcPr>
            <w:tcW w:w="3345" w:type="dxa"/>
          </w:tcPr>
          <w:p w14:paraId="44BEF8AA" w14:textId="77777777" w:rsidR="00382FB1" w:rsidRDefault="00000000">
            <w:pPr>
              <w:pStyle w:val="TableText"/>
            </w:pPr>
            <w:r>
              <w:tab/>
            </w:r>
            <w:r>
              <w:tab/>
              <w:t>procedure</w:t>
            </w:r>
          </w:p>
        </w:tc>
        <w:tc>
          <w:tcPr>
            <w:tcW w:w="720" w:type="dxa"/>
          </w:tcPr>
          <w:p w14:paraId="6D566873" w14:textId="77777777" w:rsidR="00382FB1" w:rsidRDefault="00000000">
            <w:pPr>
              <w:pStyle w:val="TableText"/>
            </w:pPr>
            <w:r>
              <w:t>0..1</w:t>
            </w:r>
          </w:p>
        </w:tc>
        <w:tc>
          <w:tcPr>
            <w:tcW w:w="1152" w:type="dxa"/>
          </w:tcPr>
          <w:p w14:paraId="26F1E3B0" w14:textId="77777777" w:rsidR="00382FB1" w:rsidRDefault="00000000">
            <w:pPr>
              <w:pStyle w:val="TableText"/>
            </w:pPr>
            <w:r>
              <w:t>MAY</w:t>
            </w:r>
          </w:p>
        </w:tc>
        <w:tc>
          <w:tcPr>
            <w:tcW w:w="864" w:type="dxa"/>
          </w:tcPr>
          <w:p w14:paraId="28B89D99" w14:textId="77777777" w:rsidR="00382FB1" w:rsidRDefault="00382FB1">
            <w:pPr>
              <w:pStyle w:val="TableText"/>
            </w:pPr>
          </w:p>
        </w:tc>
        <w:tc>
          <w:tcPr>
            <w:tcW w:w="1104" w:type="dxa"/>
          </w:tcPr>
          <w:p w14:paraId="4D82B512" w14:textId="77777777" w:rsidR="00382FB1" w:rsidRDefault="00382FB1">
            <w:pPr>
              <w:pStyle w:val="TableText"/>
            </w:pPr>
            <w:hyperlink w:anchor="C_5564-32882">
              <w:r>
                <w:rPr>
                  <w:rStyle w:val="HyperlinkText9pt"/>
                </w:rPr>
                <w:t>5564-32882</w:t>
              </w:r>
            </w:hyperlink>
          </w:p>
        </w:tc>
        <w:tc>
          <w:tcPr>
            <w:tcW w:w="2975" w:type="dxa"/>
          </w:tcPr>
          <w:p w14:paraId="2A69601D" w14:textId="77777777" w:rsidR="00382FB1" w:rsidRDefault="00382FB1">
            <w:pPr>
              <w:pStyle w:val="TableText"/>
            </w:pPr>
            <w:hyperlink w:anchor="E_Procedure_Activity_Procedure_NHCS_V4">
              <w:r>
                <w:rPr>
                  <w:rStyle w:val="HyperlinkText9pt"/>
                </w:rPr>
                <w:t>Procedure Activity Procedure (NHCS V4) (identifier: urn:hl7ii:2.16.840.1.113883.10.20.22.4.14:2025-08-01</w:t>
              </w:r>
            </w:hyperlink>
          </w:p>
        </w:tc>
      </w:tr>
    </w:tbl>
    <w:p w14:paraId="31C553B3" w14:textId="77777777" w:rsidR="00382FB1" w:rsidRDefault="00382FB1">
      <w:pPr>
        <w:pStyle w:val="BodyText"/>
      </w:pPr>
    </w:p>
    <w:p w14:paraId="7A28D92F" w14:textId="77777777" w:rsidR="00382FB1" w:rsidRDefault="00000000">
      <w:pPr>
        <w:numPr>
          <w:ilvl w:val="0"/>
          <w:numId w:val="134"/>
        </w:numPr>
      </w:pPr>
      <w:r>
        <w:t xml:space="preserve">Conforms to </w:t>
      </w:r>
      <w:hyperlink w:anchor="S_Procedures_Section_entries_optional_N">
        <w:r w:rsidR="00382FB1">
          <w:rPr>
            <w:rStyle w:val="HyperlinkCourierBold"/>
          </w:rPr>
          <w:t>Procedures Section (entries optional) (NHCS V3)</w:t>
        </w:r>
      </w:hyperlink>
      <w:r>
        <w:t xml:space="preserve"> template </w:t>
      </w:r>
      <w:r>
        <w:rPr>
          <w:rStyle w:val="XMLname"/>
        </w:rPr>
        <w:t>(identifier: urn:hl7ii:2.16.840.1.113883.10.20.22.2.7:2025-08-01)</w:t>
      </w:r>
      <w:r>
        <w:t>.</w:t>
      </w:r>
    </w:p>
    <w:p w14:paraId="0C20D424" w14:textId="77777777" w:rsidR="00382FB1" w:rsidRDefault="00000000">
      <w:pPr>
        <w:numPr>
          <w:ilvl w:val="0"/>
          <w:numId w:val="134"/>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907" w:name="C_5564-32891"/>
      <w:r>
        <w:t xml:space="preserve"> (CONF:5564-32891)</w:t>
      </w:r>
      <w:bookmarkEnd w:id="907"/>
      <w:r>
        <w:t>.</w:t>
      </w:r>
    </w:p>
    <w:p w14:paraId="62772A7D" w14:textId="77777777" w:rsidR="00382FB1" w:rsidRDefault="00000000">
      <w:pPr>
        <w:numPr>
          <w:ilvl w:val="0"/>
          <w:numId w:val="134"/>
        </w:numPr>
      </w:pPr>
      <w:r>
        <w:rPr>
          <w:rStyle w:val="keyword"/>
        </w:rPr>
        <w:t>SHALL</w:t>
      </w:r>
      <w:r>
        <w:t xml:space="preserve"> contain exactly one [1..1] </w:t>
      </w:r>
      <w:r>
        <w:rPr>
          <w:rStyle w:val="XMLnameBold"/>
        </w:rPr>
        <w:t>templateId</w:t>
      </w:r>
      <w:bookmarkStart w:id="908" w:name="C_5564-32879"/>
      <w:r>
        <w:t xml:space="preserve"> (CONF:5564-32879)</w:t>
      </w:r>
      <w:bookmarkEnd w:id="908"/>
      <w:r>
        <w:t xml:space="preserve"> such that it</w:t>
      </w:r>
    </w:p>
    <w:p w14:paraId="10A5ED35" w14:textId="77777777" w:rsidR="00382FB1" w:rsidRDefault="00000000">
      <w:pPr>
        <w:numPr>
          <w:ilvl w:val="1"/>
          <w:numId w:val="134"/>
        </w:numPr>
      </w:pPr>
      <w:r>
        <w:rPr>
          <w:rStyle w:val="keyword"/>
        </w:rPr>
        <w:t>SHALL</w:t>
      </w:r>
      <w:r>
        <w:t xml:space="preserve"> contain exactly one [1..1] </w:t>
      </w:r>
      <w:r>
        <w:rPr>
          <w:rStyle w:val="XMLnameBold"/>
        </w:rPr>
        <w:t>@root</w:t>
      </w:r>
      <w:r>
        <w:t>=</w:t>
      </w:r>
      <w:r>
        <w:rPr>
          <w:rStyle w:val="XMLname"/>
        </w:rPr>
        <w:t>"2.16.840.1.113883.10.20.22.2.7.1"</w:t>
      </w:r>
      <w:bookmarkStart w:id="909" w:name="C_5564-32885"/>
      <w:r>
        <w:t xml:space="preserve"> (CONF:5564-32885)</w:t>
      </w:r>
      <w:bookmarkEnd w:id="909"/>
      <w:r>
        <w:t>.</w:t>
      </w:r>
    </w:p>
    <w:p w14:paraId="4889BE07" w14:textId="77777777" w:rsidR="00382FB1" w:rsidRDefault="00000000">
      <w:pPr>
        <w:numPr>
          <w:ilvl w:val="1"/>
          <w:numId w:val="134"/>
        </w:numPr>
      </w:pPr>
      <w:r>
        <w:rPr>
          <w:rStyle w:val="keyword"/>
        </w:rPr>
        <w:t>SHALL</w:t>
      </w:r>
      <w:r>
        <w:t xml:space="preserve"> contain exactly one [1..1] </w:t>
      </w:r>
      <w:r>
        <w:rPr>
          <w:rStyle w:val="XMLnameBold"/>
        </w:rPr>
        <w:t>@extension</w:t>
      </w:r>
      <w:r>
        <w:t>=</w:t>
      </w:r>
      <w:r>
        <w:rPr>
          <w:rStyle w:val="XMLname"/>
        </w:rPr>
        <w:t>"2025-08-01"</w:t>
      </w:r>
      <w:bookmarkStart w:id="910" w:name="C_5564-32886"/>
      <w:r>
        <w:t xml:space="preserve"> (CONF:5564-32886)</w:t>
      </w:r>
      <w:bookmarkEnd w:id="910"/>
      <w:r>
        <w:t>.</w:t>
      </w:r>
    </w:p>
    <w:p w14:paraId="674C0016" w14:textId="77777777" w:rsidR="00382FB1" w:rsidRDefault="00000000">
      <w:pPr>
        <w:numPr>
          <w:ilvl w:val="0"/>
          <w:numId w:val="134"/>
        </w:numPr>
      </w:pPr>
      <w:r>
        <w:rPr>
          <w:rStyle w:val="keyword"/>
        </w:rPr>
        <w:t>SHALL</w:t>
      </w:r>
      <w:r>
        <w:t xml:space="preserve"> contain exactly one [1..1] </w:t>
      </w:r>
      <w:r>
        <w:rPr>
          <w:rStyle w:val="XMLnameBold"/>
        </w:rPr>
        <w:t>code</w:t>
      </w:r>
      <w:bookmarkStart w:id="911" w:name="C_5564-32880"/>
      <w:r>
        <w:t xml:space="preserve"> (CONF:5564-32880)</w:t>
      </w:r>
      <w:bookmarkEnd w:id="911"/>
      <w:r>
        <w:t>.</w:t>
      </w:r>
    </w:p>
    <w:p w14:paraId="69AC3B42" w14:textId="77777777" w:rsidR="00382FB1" w:rsidRDefault="00000000">
      <w:pPr>
        <w:numPr>
          <w:ilvl w:val="1"/>
          <w:numId w:val="134"/>
        </w:numPr>
      </w:pPr>
      <w:r>
        <w:lastRenderedPageBreak/>
        <w:t xml:space="preserve">This code </w:t>
      </w:r>
      <w:r>
        <w:rPr>
          <w:rStyle w:val="keyword"/>
        </w:rPr>
        <w:t>SHALL</w:t>
      </w:r>
      <w:r>
        <w:t xml:space="preserve"> contain exactly one [1..1] </w:t>
      </w:r>
      <w:r>
        <w:rPr>
          <w:rStyle w:val="XMLnameBold"/>
        </w:rPr>
        <w:t>@code</w:t>
      </w:r>
      <w:r>
        <w:t>=</w:t>
      </w:r>
      <w:r>
        <w:rPr>
          <w:rStyle w:val="XMLname"/>
        </w:rPr>
        <w:t>"47519-4"</w:t>
      </w:r>
      <w:r>
        <w:t xml:space="preserve"> History of Procedures</w:t>
      </w:r>
      <w:bookmarkStart w:id="912" w:name="C_5564-32887"/>
      <w:r>
        <w:t xml:space="preserve"> (CONF:5564-32887)</w:t>
      </w:r>
      <w:bookmarkEnd w:id="912"/>
      <w:r>
        <w:t>.</w:t>
      </w:r>
    </w:p>
    <w:p w14:paraId="0F6A4911" w14:textId="77777777" w:rsidR="00382FB1" w:rsidRDefault="00000000">
      <w:pPr>
        <w:numPr>
          <w:ilvl w:val="1"/>
          <w:numId w:val="13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913" w:name="C_5564-32888"/>
      <w:r>
        <w:t xml:space="preserve"> (CONF:5564-32888)</w:t>
      </w:r>
      <w:bookmarkEnd w:id="913"/>
      <w:r>
        <w:t>.</w:t>
      </w:r>
    </w:p>
    <w:p w14:paraId="7B81CED7" w14:textId="77777777" w:rsidR="00382FB1" w:rsidRDefault="00000000">
      <w:pPr>
        <w:numPr>
          <w:ilvl w:val="0"/>
          <w:numId w:val="134"/>
        </w:numPr>
      </w:pPr>
      <w:r>
        <w:rPr>
          <w:rStyle w:val="keyword"/>
        </w:rPr>
        <w:t>SHALL</w:t>
      </w:r>
      <w:r>
        <w:t xml:space="preserve"> contain exactly one [1..1] </w:t>
      </w:r>
      <w:r>
        <w:rPr>
          <w:rStyle w:val="XMLnameBold"/>
        </w:rPr>
        <w:t>title</w:t>
      </w:r>
      <w:bookmarkStart w:id="914" w:name="C_5564-32889"/>
      <w:r>
        <w:t xml:space="preserve"> (CONF:5564-32889)</w:t>
      </w:r>
      <w:bookmarkEnd w:id="914"/>
      <w:r>
        <w:t>.</w:t>
      </w:r>
    </w:p>
    <w:p w14:paraId="3DE8FAC1" w14:textId="77777777" w:rsidR="00382FB1" w:rsidRDefault="00000000">
      <w:pPr>
        <w:numPr>
          <w:ilvl w:val="0"/>
          <w:numId w:val="134"/>
        </w:numPr>
      </w:pPr>
      <w:r>
        <w:rPr>
          <w:rStyle w:val="keyword"/>
        </w:rPr>
        <w:t>SHALL</w:t>
      </w:r>
      <w:r>
        <w:t xml:space="preserve"> contain exactly one [1..1] </w:t>
      </w:r>
      <w:r>
        <w:rPr>
          <w:rStyle w:val="XMLnameBold"/>
        </w:rPr>
        <w:t>text</w:t>
      </w:r>
      <w:bookmarkStart w:id="915" w:name="C_5564-32890"/>
      <w:r>
        <w:t xml:space="preserve"> (CONF:5564-32890)</w:t>
      </w:r>
      <w:bookmarkEnd w:id="915"/>
      <w:r>
        <w:t>.</w:t>
      </w:r>
    </w:p>
    <w:p w14:paraId="2DE88047" w14:textId="77777777" w:rsidR="00382FB1" w:rsidRDefault="00000000">
      <w:pPr>
        <w:pStyle w:val="BodyText"/>
        <w:spacing w:before="120"/>
      </w:pPr>
      <w:r>
        <w:t xml:space="preserve">If section/@nullFlavor is not present there </w:t>
      </w:r>
      <w:r>
        <w:rPr>
          <w:i/>
        </w:rPr>
        <w:t>SHALL</w:t>
      </w:r>
      <w:r>
        <w:t xml:space="preserve"> be at least one entry conformant to Procedure Activity Act (V2) (templateId 2.16.840.1.113883.10.20.22.4.12:2014-06-09) </w:t>
      </w:r>
      <w:r>
        <w:rPr>
          <w:i/>
        </w:rPr>
        <w:t>OR</w:t>
      </w:r>
      <w:r>
        <w:t xml:space="preserve"> Procedure Activity Observation (V2) (templateId: 2.16.840.1.113883.10.20.22.4.13:2014-06-09) </w:t>
      </w:r>
      <w:r>
        <w:rPr>
          <w:i/>
        </w:rPr>
        <w:t>OR</w:t>
      </w:r>
      <w:r>
        <w:t xml:space="preserve"> Procedure Activity Procedure (V2) (templateId: 2.16.840.1.113883.10.20.22.4.14:2014-06-09)</w:t>
      </w:r>
    </w:p>
    <w:p w14:paraId="4B8DE62E" w14:textId="77777777" w:rsidR="00382FB1" w:rsidRDefault="00000000">
      <w:pPr>
        <w:numPr>
          <w:ilvl w:val="0"/>
          <w:numId w:val="134"/>
        </w:numPr>
      </w:pPr>
      <w:r>
        <w:rPr>
          <w:rStyle w:val="keyword"/>
        </w:rPr>
        <w:t>SHALL</w:t>
      </w:r>
      <w:r>
        <w:t xml:space="preserve"> contain at least one [1..*] </w:t>
      </w:r>
      <w:r>
        <w:rPr>
          <w:rStyle w:val="XMLnameBold"/>
        </w:rPr>
        <w:t>entry</w:t>
      </w:r>
      <w:bookmarkStart w:id="916" w:name="C_5564-32881"/>
      <w:r>
        <w:t xml:space="preserve"> (CONF:5564-32881)</w:t>
      </w:r>
      <w:bookmarkEnd w:id="916"/>
      <w:r>
        <w:t xml:space="preserve"> such that it</w:t>
      </w:r>
    </w:p>
    <w:p w14:paraId="1DC44A01" w14:textId="77777777" w:rsidR="00382FB1" w:rsidRDefault="00000000">
      <w:pPr>
        <w:numPr>
          <w:ilvl w:val="1"/>
          <w:numId w:val="134"/>
        </w:numPr>
      </w:pPr>
      <w:r>
        <w:rPr>
          <w:rStyle w:val="keyword"/>
        </w:rPr>
        <w:t>MAY</w:t>
      </w:r>
      <w:r>
        <w:t xml:space="preserve"> contain zero or one [0..1]  </w:t>
      </w:r>
      <w:hyperlink w:anchor="E_Procedure_Activity_Act_NHCS_V3">
        <w:r w:rsidR="00382FB1">
          <w:rPr>
            <w:rStyle w:val="HyperlinkCourierBold"/>
          </w:rPr>
          <w:t>Procedure Activity Act (NHCS V3)</w:t>
        </w:r>
      </w:hyperlink>
      <w:r>
        <w:rPr>
          <w:rStyle w:val="XMLname"/>
        </w:rPr>
        <w:t xml:space="preserve"> (identifier: urn:hl7ii:2.16.840.1.113883.10.20.22.4.12:2025-08-01)</w:t>
      </w:r>
      <w:bookmarkStart w:id="917" w:name="C_5564-32883"/>
      <w:r>
        <w:t xml:space="preserve"> (CONF:5564-32883)</w:t>
      </w:r>
      <w:bookmarkEnd w:id="917"/>
      <w:r>
        <w:t>.</w:t>
      </w:r>
    </w:p>
    <w:p w14:paraId="0E57D34C" w14:textId="77777777" w:rsidR="00382FB1" w:rsidRDefault="00000000">
      <w:pPr>
        <w:numPr>
          <w:ilvl w:val="1"/>
          <w:numId w:val="134"/>
        </w:numPr>
      </w:pPr>
      <w:r>
        <w:rPr>
          <w:rStyle w:val="keyword"/>
        </w:rPr>
        <w:t>MAY</w:t>
      </w:r>
      <w:r>
        <w:t xml:space="preserve"> contain zero or one [0..1]  </w:t>
      </w:r>
      <w:hyperlink w:anchor="E_Procedure_Activity_Observation_NHCS_V3">
        <w:r w:rsidR="00382FB1">
          <w:rPr>
            <w:rStyle w:val="HyperlinkCourierBold"/>
          </w:rPr>
          <w:t>Procedure Activity Observation (NHCS V3)</w:t>
        </w:r>
      </w:hyperlink>
      <w:r>
        <w:rPr>
          <w:rStyle w:val="XMLname"/>
        </w:rPr>
        <w:t xml:space="preserve"> (identifier: urn:hl7ii:2.16.840.1.113883.10.20.22.4.13:2025-08-01)</w:t>
      </w:r>
      <w:bookmarkStart w:id="918" w:name="C_5564-32884"/>
      <w:r>
        <w:t xml:space="preserve"> (CONF:5564-32884)</w:t>
      </w:r>
      <w:bookmarkEnd w:id="918"/>
      <w:r>
        <w:t>.</w:t>
      </w:r>
    </w:p>
    <w:p w14:paraId="5A51B04C" w14:textId="77777777" w:rsidR="00382FB1" w:rsidRDefault="00000000">
      <w:pPr>
        <w:numPr>
          <w:ilvl w:val="1"/>
          <w:numId w:val="134"/>
        </w:numPr>
      </w:pPr>
      <w:r>
        <w:rPr>
          <w:rStyle w:val="keyword"/>
        </w:rPr>
        <w:t>MAY</w:t>
      </w:r>
      <w:r>
        <w:t xml:space="preserve"> contain zero or one [0..1]  </w:t>
      </w:r>
      <w:hyperlink w:anchor="E_Procedure_Activity_Procedure_NHCS_V4">
        <w:r w:rsidR="00382FB1">
          <w:rPr>
            <w:rStyle w:val="HyperlinkCourierBold"/>
          </w:rPr>
          <w:t>Procedure Activity Procedure (NHCS V4)</w:t>
        </w:r>
      </w:hyperlink>
      <w:r>
        <w:rPr>
          <w:rStyle w:val="XMLname"/>
        </w:rPr>
        <w:t xml:space="preserve"> (identifier: urn:hl7ii:2.16.840.1.113883.10.20.22.4.14:2025-08-01)</w:t>
      </w:r>
      <w:bookmarkStart w:id="919" w:name="C_5564-32882"/>
      <w:r>
        <w:t xml:space="preserve"> (CONF:5564-32882)</w:t>
      </w:r>
      <w:bookmarkEnd w:id="919"/>
      <w:r>
        <w:t>.</w:t>
      </w:r>
    </w:p>
    <w:p w14:paraId="0AE53B77" w14:textId="77777777" w:rsidR="00382FB1" w:rsidRDefault="00000000">
      <w:pPr>
        <w:pStyle w:val="Caption"/>
        <w:ind w:left="130" w:right="115"/>
      </w:pPr>
      <w:bookmarkStart w:id="920" w:name="_Toc202464215"/>
      <w:r>
        <w:lastRenderedPageBreak/>
        <w:t xml:space="preserve">Figure </w:t>
      </w:r>
      <w:r>
        <w:fldChar w:fldCharType="begin"/>
      </w:r>
      <w:r>
        <w:instrText>SEQ Figure \* ARABIC</w:instrText>
      </w:r>
      <w:r>
        <w:fldChar w:fldCharType="separate"/>
      </w:r>
      <w:r>
        <w:t>39</w:t>
      </w:r>
      <w:r>
        <w:fldChar w:fldCharType="end"/>
      </w:r>
      <w:r>
        <w:t>: Procedures Section (entries required) (NHCS V3) Example</w:t>
      </w:r>
      <w:bookmarkEnd w:id="920"/>
    </w:p>
    <w:p w14:paraId="1726EE45" w14:textId="77777777" w:rsidR="00382FB1" w:rsidRDefault="00000000">
      <w:pPr>
        <w:pStyle w:val="Example"/>
        <w:ind w:left="130" w:right="115"/>
      </w:pPr>
      <w:r>
        <w:t>&lt;section&gt;</w:t>
      </w:r>
    </w:p>
    <w:p w14:paraId="4B8F7CB8" w14:textId="77777777" w:rsidR="00382FB1" w:rsidRDefault="00000000">
      <w:pPr>
        <w:pStyle w:val="Example"/>
        <w:ind w:left="130" w:right="115"/>
      </w:pPr>
      <w:r>
        <w:t xml:space="preserve">    &lt;!--  [Updated C-CDA] Procedures Section (entries optional) (NHCS V3)  --&gt;</w:t>
      </w:r>
    </w:p>
    <w:p w14:paraId="5AB08CC3" w14:textId="77777777" w:rsidR="00382FB1" w:rsidRDefault="00000000">
      <w:pPr>
        <w:pStyle w:val="Example"/>
        <w:ind w:left="130" w:right="115"/>
      </w:pPr>
      <w:r>
        <w:t xml:space="preserve">    &lt;templateId root="2.16.840.1.113883.10.20.22.2.7" extension="2025-08-01"/&gt;</w:t>
      </w:r>
    </w:p>
    <w:p w14:paraId="42150096" w14:textId="77777777" w:rsidR="00382FB1" w:rsidRDefault="00000000">
      <w:pPr>
        <w:pStyle w:val="Example"/>
        <w:ind w:left="130" w:right="115"/>
      </w:pPr>
      <w:r>
        <w:t xml:space="preserve">    &lt;!--  [Updated C-CDA] Procedures Section (entries required) (NHCS V3)  --&gt;</w:t>
      </w:r>
    </w:p>
    <w:p w14:paraId="3AC45BF9" w14:textId="77777777" w:rsidR="00382FB1" w:rsidRDefault="00000000">
      <w:pPr>
        <w:pStyle w:val="Example"/>
        <w:ind w:left="130" w:right="115"/>
      </w:pPr>
      <w:r>
        <w:t xml:space="preserve">    &lt;templateId root="2.16.840.1.113883.10.20.22.2.7.1" extension="2025-08-01"/&gt;</w:t>
      </w:r>
    </w:p>
    <w:p w14:paraId="1A09455D" w14:textId="77777777" w:rsidR="00382FB1" w:rsidRDefault="00000000">
      <w:pPr>
        <w:pStyle w:val="Example"/>
        <w:ind w:left="130" w:right="115"/>
      </w:pPr>
      <w:r>
        <w:t xml:space="preserve">    &lt;code code="47519-4" codeSystem="2.16.840.1.113883.6.1" </w:t>
      </w:r>
    </w:p>
    <w:p w14:paraId="70B6B575" w14:textId="77777777" w:rsidR="00382FB1" w:rsidRDefault="00000000">
      <w:pPr>
        <w:pStyle w:val="Example"/>
        <w:ind w:left="130" w:right="115"/>
      </w:pPr>
      <w:r>
        <w:t xml:space="preserve">         codeSystemName="LOINC" displayName="PROCEDURES" /&gt;</w:t>
      </w:r>
    </w:p>
    <w:p w14:paraId="2C5C3DF2" w14:textId="77777777" w:rsidR="00382FB1" w:rsidRDefault="00000000">
      <w:pPr>
        <w:pStyle w:val="Example"/>
        <w:ind w:left="130" w:right="115"/>
      </w:pPr>
      <w:r>
        <w:t xml:space="preserve">    &lt;title&gt;Procedures&lt;/title&gt;</w:t>
      </w:r>
    </w:p>
    <w:p w14:paraId="69C12AE1" w14:textId="77777777" w:rsidR="00382FB1" w:rsidRDefault="00000000">
      <w:pPr>
        <w:pStyle w:val="Example"/>
        <w:ind w:left="130" w:right="115"/>
      </w:pPr>
      <w:r>
        <w:t xml:space="preserve">    &lt;text&gt;</w:t>
      </w:r>
    </w:p>
    <w:p w14:paraId="3296DBE5" w14:textId="77777777" w:rsidR="00382FB1" w:rsidRDefault="00000000">
      <w:pPr>
        <w:pStyle w:val="Example"/>
        <w:ind w:left="130" w:right="115"/>
      </w:pPr>
      <w:r>
        <w:t xml:space="preserve">      ...</w:t>
      </w:r>
    </w:p>
    <w:p w14:paraId="607EB815" w14:textId="77777777" w:rsidR="00382FB1" w:rsidRDefault="00000000">
      <w:pPr>
        <w:pStyle w:val="Example"/>
        <w:ind w:left="130" w:right="115"/>
      </w:pPr>
      <w:r>
        <w:t xml:space="preserve">    &lt;/text&gt;</w:t>
      </w:r>
    </w:p>
    <w:p w14:paraId="7868D9F0" w14:textId="77777777" w:rsidR="00382FB1" w:rsidRDefault="00000000">
      <w:pPr>
        <w:pStyle w:val="Example"/>
        <w:ind w:left="130" w:right="115"/>
      </w:pPr>
      <w:r>
        <w:t xml:space="preserve">    &lt;!--  This entry represents a service act that has been provided  --&gt;</w:t>
      </w:r>
    </w:p>
    <w:p w14:paraId="697DC3FF" w14:textId="77777777" w:rsidR="00382FB1" w:rsidRDefault="00000000">
      <w:pPr>
        <w:pStyle w:val="Example"/>
        <w:ind w:left="130" w:right="115"/>
      </w:pPr>
      <w:r>
        <w:t xml:space="preserve">    &lt;entry&gt;</w:t>
      </w:r>
    </w:p>
    <w:p w14:paraId="18D4F890" w14:textId="77777777" w:rsidR="00382FB1" w:rsidRDefault="00000000">
      <w:pPr>
        <w:pStyle w:val="Example"/>
        <w:ind w:left="130" w:right="115"/>
      </w:pPr>
      <w:r>
        <w:t xml:space="preserve">        &lt;act classCode="ACT" moodCode="EVN"&gt;</w:t>
      </w:r>
    </w:p>
    <w:p w14:paraId="3D506782" w14:textId="77777777" w:rsidR="00382FB1" w:rsidRDefault="00000000">
      <w:pPr>
        <w:pStyle w:val="Example"/>
        <w:ind w:left="130" w:right="115"/>
      </w:pPr>
      <w:r>
        <w:t xml:space="preserve">            &lt;!--  [Updated C-CDA R2] Procedure Activity Act (NHCS V3)  --&gt;</w:t>
      </w:r>
    </w:p>
    <w:p w14:paraId="509FACBC" w14:textId="77777777" w:rsidR="00382FB1" w:rsidRDefault="00000000">
      <w:pPr>
        <w:pStyle w:val="Example"/>
        <w:ind w:left="130" w:right="115"/>
      </w:pPr>
      <w:r>
        <w:t xml:space="preserve">            &lt;templateId root="2.16.840.1.113883.10.20.22.4.12" extension="2025-08-01"/&gt;</w:t>
      </w:r>
    </w:p>
    <w:p w14:paraId="18B27F37" w14:textId="77777777" w:rsidR="00382FB1" w:rsidRDefault="00000000">
      <w:pPr>
        <w:pStyle w:val="Example"/>
        <w:ind w:left="130" w:right="115"/>
      </w:pPr>
      <w:r>
        <w:t xml:space="preserve">               ...</w:t>
      </w:r>
    </w:p>
    <w:p w14:paraId="12C72F6F" w14:textId="77777777" w:rsidR="00382FB1" w:rsidRDefault="00000000">
      <w:pPr>
        <w:pStyle w:val="Example"/>
        <w:ind w:left="130" w:right="115"/>
      </w:pPr>
      <w:r>
        <w:t xml:space="preserve">        &lt;/act&gt;</w:t>
      </w:r>
    </w:p>
    <w:p w14:paraId="7E736F9D" w14:textId="77777777" w:rsidR="00382FB1" w:rsidRDefault="00000000">
      <w:pPr>
        <w:pStyle w:val="Example"/>
        <w:ind w:left="130" w:right="115"/>
      </w:pPr>
      <w:r>
        <w:t xml:space="preserve">    &lt;/entry&gt;</w:t>
      </w:r>
    </w:p>
    <w:p w14:paraId="2D8DE661" w14:textId="77777777" w:rsidR="00382FB1" w:rsidRDefault="00000000">
      <w:pPr>
        <w:pStyle w:val="Example"/>
        <w:ind w:left="130" w:right="115"/>
      </w:pPr>
      <w:r>
        <w:t xml:space="preserve">    &lt;!--  This entry represents a procedure service that has been provided  --&gt;</w:t>
      </w:r>
    </w:p>
    <w:p w14:paraId="37CBD2F5" w14:textId="77777777" w:rsidR="00382FB1" w:rsidRDefault="00000000">
      <w:pPr>
        <w:pStyle w:val="Example"/>
        <w:ind w:left="130" w:right="115"/>
      </w:pPr>
      <w:r>
        <w:t xml:space="preserve">    &lt;entry&gt;</w:t>
      </w:r>
    </w:p>
    <w:p w14:paraId="2168D1EE" w14:textId="77777777" w:rsidR="00382FB1" w:rsidRDefault="00000000">
      <w:pPr>
        <w:pStyle w:val="Example"/>
        <w:ind w:left="130" w:right="115"/>
      </w:pPr>
      <w:r>
        <w:t xml:space="preserve">        &lt;procedure classCode="PROC" moodCode="EVN"&gt;</w:t>
      </w:r>
    </w:p>
    <w:p w14:paraId="4D4A5188" w14:textId="77777777" w:rsidR="00382FB1" w:rsidRDefault="00000000">
      <w:pPr>
        <w:pStyle w:val="Example"/>
        <w:ind w:left="130" w:right="115"/>
      </w:pPr>
      <w:r>
        <w:t xml:space="preserve">            &lt;!--  [Updated C-CDA R2] Procedure Activity Procedure (NHCS V4)  --&gt;</w:t>
      </w:r>
    </w:p>
    <w:p w14:paraId="37269F7B" w14:textId="77777777" w:rsidR="00382FB1" w:rsidRDefault="00000000">
      <w:pPr>
        <w:pStyle w:val="Example"/>
        <w:ind w:left="130" w:right="115"/>
      </w:pPr>
      <w:r>
        <w:t xml:space="preserve">            &lt;templateId root="2.16.840.1.113883.10.20.22.4.14" extension="2025-08-01"/&gt;</w:t>
      </w:r>
    </w:p>
    <w:p w14:paraId="5FC0F9B0" w14:textId="77777777" w:rsidR="00382FB1" w:rsidRDefault="00000000">
      <w:pPr>
        <w:pStyle w:val="Example"/>
        <w:ind w:left="130" w:right="115"/>
      </w:pPr>
      <w:r>
        <w:t xml:space="preserve">              ...</w:t>
      </w:r>
    </w:p>
    <w:p w14:paraId="0937C422" w14:textId="77777777" w:rsidR="00382FB1" w:rsidRDefault="00000000">
      <w:pPr>
        <w:pStyle w:val="Example"/>
        <w:ind w:left="130" w:right="115"/>
      </w:pPr>
      <w:r>
        <w:t xml:space="preserve">        &lt;/procedure&gt;</w:t>
      </w:r>
    </w:p>
    <w:p w14:paraId="3B6C151C" w14:textId="77777777" w:rsidR="00382FB1" w:rsidRDefault="00000000">
      <w:pPr>
        <w:pStyle w:val="Example"/>
        <w:ind w:left="130" w:right="115"/>
      </w:pPr>
      <w:r>
        <w:t xml:space="preserve">    &lt;/entry&gt;</w:t>
      </w:r>
    </w:p>
    <w:p w14:paraId="3C7294F6" w14:textId="77777777" w:rsidR="00382FB1" w:rsidRDefault="00000000">
      <w:pPr>
        <w:pStyle w:val="Example"/>
        <w:ind w:left="130" w:right="115"/>
      </w:pPr>
      <w:r>
        <w:t xml:space="preserve">    &lt;!--  This entry represents an observation service that has been provided  --&gt;</w:t>
      </w:r>
    </w:p>
    <w:p w14:paraId="12C96747" w14:textId="77777777" w:rsidR="00382FB1" w:rsidRDefault="00000000">
      <w:pPr>
        <w:pStyle w:val="Example"/>
        <w:ind w:left="130" w:right="115"/>
      </w:pPr>
      <w:r>
        <w:t xml:space="preserve">    &lt;entry&gt;</w:t>
      </w:r>
    </w:p>
    <w:p w14:paraId="538BD453" w14:textId="77777777" w:rsidR="00382FB1" w:rsidRDefault="00000000">
      <w:pPr>
        <w:pStyle w:val="Example"/>
        <w:ind w:left="130" w:right="115"/>
      </w:pPr>
      <w:r>
        <w:t xml:space="preserve">        &lt;!--  [Updated C-CDA R2] Procedure Activity Observation (NHCS V3)  --&gt;</w:t>
      </w:r>
    </w:p>
    <w:p w14:paraId="365D6392" w14:textId="77777777" w:rsidR="00382FB1" w:rsidRDefault="00000000">
      <w:pPr>
        <w:pStyle w:val="Example"/>
        <w:ind w:left="130" w:right="115"/>
      </w:pPr>
      <w:r>
        <w:t xml:space="preserve">        &lt;observation classCode="OBS" moodCode="EVN"&gt;</w:t>
      </w:r>
    </w:p>
    <w:p w14:paraId="37C1B5B3" w14:textId="77777777" w:rsidR="00382FB1" w:rsidRDefault="00000000">
      <w:pPr>
        <w:pStyle w:val="Example"/>
        <w:ind w:left="130" w:right="115"/>
      </w:pPr>
      <w:r>
        <w:t xml:space="preserve">            &lt;templateId root="2.16.840.1.113883.10.20.22.4.13" extension="2025-08-01"/&gt;</w:t>
      </w:r>
    </w:p>
    <w:p w14:paraId="1D646FD1" w14:textId="77777777" w:rsidR="00382FB1" w:rsidRDefault="00000000">
      <w:pPr>
        <w:pStyle w:val="Example"/>
        <w:ind w:left="130" w:right="115"/>
      </w:pPr>
      <w:r>
        <w:t xml:space="preserve">              ...</w:t>
      </w:r>
    </w:p>
    <w:p w14:paraId="31226BF6" w14:textId="77777777" w:rsidR="00382FB1" w:rsidRDefault="00000000">
      <w:pPr>
        <w:pStyle w:val="Example"/>
        <w:ind w:left="130" w:right="115"/>
      </w:pPr>
      <w:r>
        <w:t xml:space="preserve">        &lt;/observation&gt;</w:t>
      </w:r>
    </w:p>
    <w:p w14:paraId="10947757" w14:textId="77777777" w:rsidR="00382FB1" w:rsidRDefault="00000000">
      <w:pPr>
        <w:pStyle w:val="Example"/>
        <w:ind w:left="130" w:right="115"/>
      </w:pPr>
      <w:r>
        <w:t xml:space="preserve">    &lt;/entry&gt;</w:t>
      </w:r>
    </w:p>
    <w:p w14:paraId="2AB2F636" w14:textId="77777777" w:rsidR="00382FB1" w:rsidRDefault="00000000">
      <w:pPr>
        <w:pStyle w:val="Example"/>
        <w:ind w:left="130" w:right="115"/>
      </w:pPr>
      <w:r>
        <w:t>&lt;/section&gt;</w:t>
      </w:r>
    </w:p>
    <w:p w14:paraId="2E9C3289" w14:textId="77777777" w:rsidR="00382FB1" w:rsidRDefault="00382FB1">
      <w:pPr>
        <w:pStyle w:val="BodyText"/>
      </w:pPr>
    </w:p>
    <w:p w14:paraId="394B7F19" w14:textId="77777777" w:rsidR="00382FB1" w:rsidRDefault="00000000">
      <w:pPr>
        <w:pStyle w:val="Heading2nospace"/>
      </w:pPr>
      <w:bookmarkStart w:id="921" w:name="Reason_for_Referral_Section_V2"/>
      <w:bookmarkStart w:id="922" w:name="_Toc202463804"/>
      <w:r>
        <w:lastRenderedPageBreak/>
        <w:t>Reason for Referral Section (V2)</w:t>
      </w:r>
      <w:bookmarkEnd w:id="921"/>
      <w:bookmarkEnd w:id="922"/>
    </w:p>
    <w:p w14:paraId="2057A6F2" w14:textId="77777777" w:rsidR="00382FB1" w:rsidRDefault="00000000">
      <w:pPr>
        <w:pStyle w:val="BracketData"/>
      </w:pPr>
      <w:r>
        <w:t>[section: identifier urn:hl7ii:1.3.6.1.4.1.19376.1.5.3.1.3.1:2014-06-09 (open)]</w:t>
      </w:r>
    </w:p>
    <w:p w14:paraId="5DAC429E" w14:textId="77777777" w:rsidR="00382FB1" w:rsidRDefault="00000000">
      <w:pPr>
        <w:pStyle w:val="BracketData"/>
      </w:pPr>
      <w:r>
        <w:t>Published as part of Consolidated CDA Templates for Clinical Notes (US Realm) DSTU R2</w:t>
      </w:r>
    </w:p>
    <w:p w14:paraId="348483C9" w14:textId="77777777" w:rsidR="00382FB1" w:rsidRDefault="00000000">
      <w:pPr>
        <w:pStyle w:val="Caption"/>
      </w:pPr>
      <w:bookmarkStart w:id="923" w:name="_Toc202464434"/>
      <w:r>
        <w:t xml:space="preserve">Table </w:t>
      </w:r>
      <w:r>
        <w:fldChar w:fldCharType="begin"/>
      </w:r>
      <w:r>
        <w:instrText>SEQ Table \* ARABIC</w:instrText>
      </w:r>
      <w:r>
        <w:fldChar w:fldCharType="separate"/>
      </w:r>
      <w:r>
        <w:t>87</w:t>
      </w:r>
      <w:r>
        <w:fldChar w:fldCharType="end"/>
      </w:r>
      <w:r>
        <w:t>: Reason for Referral Section (V2) Contexts</w:t>
      </w:r>
      <w:bookmarkEnd w:id="92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32510B0" w14:textId="77777777">
        <w:trPr>
          <w:cantSplit/>
          <w:tblHeader/>
          <w:jc w:val="center"/>
        </w:trPr>
        <w:tc>
          <w:tcPr>
            <w:tcW w:w="360" w:type="dxa"/>
            <w:shd w:val="clear" w:color="auto" w:fill="E6E6E6"/>
          </w:tcPr>
          <w:p w14:paraId="5AC08E6F" w14:textId="77777777" w:rsidR="00382FB1" w:rsidRDefault="00000000">
            <w:pPr>
              <w:pStyle w:val="TableHead"/>
            </w:pPr>
            <w:r>
              <w:t>Contained By:</w:t>
            </w:r>
          </w:p>
        </w:tc>
        <w:tc>
          <w:tcPr>
            <w:tcW w:w="360" w:type="dxa"/>
            <w:shd w:val="clear" w:color="auto" w:fill="E6E6E6"/>
          </w:tcPr>
          <w:p w14:paraId="28251F0D" w14:textId="77777777" w:rsidR="00382FB1" w:rsidRDefault="00000000">
            <w:pPr>
              <w:pStyle w:val="TableHead"/>
            </w:pPr>
            <w:r>
              <w:t>Contains:</w:t>
            </w:r>
          </w:p>
        </w:tc>
      </w:tr>
      <w:tr w:rsidR="00382FB1" w14:paraId="4FF708EA" w14:textId="77777777">
        <w:trPr>
          <w:jc w:val="center"/>
        </w:trPr>
        <w:tc>
          <w:tcPr>
            <w:tcW w:w="360" w:type="dxa"/>
          </w:tcPr>
          <w:p w14:paraId="2FFDF70C" w14:textId="77777777" w:rsidR="00382FB1" w:rsidRDefault="00382FB1">
            <w:pPr>
              <w:pStyle w:val="TableText"/>
            </w:pPr>
            <w:hyperlink w:anchor="D_Emergency_Department_Encounter_NHCSE_7">
              <w:r>
                <w:rPr>
                  <w:rStyle w:val="HyperlinkText9pt"/>
                </w:rPr>
                <w:t>Emergency Department Encounter (NHCS-ED) (V7)</w:t>
              </w:r>
            </w:hyperlink>
            <w:r>
              <w:t xml:space="preserve"> (optional)</w:t>
            </w:r>
          </w:p>
          <w:p w14:paraId="3CFB494C" w14:textId="77777777" w:rsidR="00382FB1" w:rsidRDefault="00382FB1">
            <w:pPr>
              <w:pStyle w:val="TableText"/>
            </w:pPr>
            <w:hyperlink w:anchor="D_Inpatient_Encounter_NHCSIP_V7">
              <w:r>
                <w:rPr>
                  <w:rStyle w:val="HyperlinkText9pt"/>
                </w:rPr>
                <w:t>Inpatient Encounter (NHCS-IP) (V7)</w:t>
              </w:r>
            </w:hyperlink>
            <w:r>
              <w:t xml:space="preserve"> (optional)</w:t>
            </w:r>
          </w:p>
          <w:p w14:paraId="0F37BC75" w14:textId="77777777" w:rsidR="00382FB1" w:rsidRDefault="00382FB1">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684591CB" w14:textId="77777777" w:rsidR="00382FB1" w:rsidRDefault="00382FB1">
            <w:pPr>
              <w:pStyle w:val="TableText"/>
            </w:pPr>
            <w:hyperlink w:anchor="E_Patient_Referral_Act">
              <w:r>
                <w:rPr>
                  <w:rStyle w:val="HyperlinkText9pt"/>
                </w:rPr>
                <w:t>Patient Referral Act</w:t>
              </w:r>
            </w:hyperlink>
            <w:r>
              <w:t xml:space="preserve"> (optional)</w:t>
            </w:r>
          </w:p>
        </w:tc>
      </w:tr>
    </w:tbl>
    <w:p w14:paraId="531DCFA0" w14:textId="77777777" w:rsidR="00382FB1" w:rsidRDefault="00382FB1">
      <w:pPr>
        <w:pStyle w:val="BodyText"/>
      </w:pPr>
    </w:p>
    <w:p w14:paraId="39B30611" w14:textId="77777777" w:rsidR="00382FB1" w:rsidRDefault="00000000">
      <w:r>
        <w:t>This section describes the clinical reason why a provider is sending a patient to another provider for care. The reason for referral may become the reason for visit documented by the receiving provider.</w:t>
      </w:r>
    </w:p>
    <w:p w14:paraId="23FC84F5" w14:textId="77777777" w:rsidR="00382FB1" w:rsidRDefault="00000000">
      <w:pPr>
        <w:pStyle w:val="Caption"/>
      </w:pPr>
      <w:bookmarkStart w:id="924" w:name="_Toc202464435"/>
      <w:r>
        <w:t xml:space="preserve">Table </w:t>
      </w:r>
      <w:r>
        <w:fldChar w:fldCharType="begin"/>
      </w:r>
      <w:r>
        <w:instrText>SEQ Table \* ARABIC</w:instrText>
      </w:r>
      <w:r>
        <w:fldChar w:fldCharType="separate"/>
      </w:r>
      <w:r>
        <w:t>88</w:t>
      </w:r>
      <w:r>
        <w:fldChar w:fldCharType="end"/>
      </w:r>
      <w:r>
        <w:t>: Reason for Referral Section (V2) Constraints Overview</w:t>
      </w:r>
      <w:bookmarkEnd w:id="92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799826E" w14:textId="77777777">
        <w:trPr>
          <w:cantSplit/>
          <w:tblHeader/>
          <w:jc w:val="center"/>
        </w:trPr>
        <w:tc>
          <w:tcPr>
            <w:tcW w:w="0" w:type="dxa"/>
            <w:shd w:val="clear" w:color="auto" w:fill="E6E6E6"/>
            <w:noWrap/>
          </w:tcPr>
          <w:p w14:paraId="2985691F" w14:textId="77777777" w:rsidR="00382FB1" w:rsidRDefault="00000000">
            <w:pPr>
              <w:pStyle w:val="TableHead"/>
            </w:pPr>
            <w:r>
              <w:t>XPath</w:t>
            </w:r>
          </w:p>
        </w:tc>
        <w:tc>
          <w:tcPr>
            <w:tcW w:w="720" w:type="dxa"/>
            <w:shd w:val="clear" w:color="auto" w:fill="E6E6E6"/>
            <w:noWrap/>
          </w:tcPr>
          <w:p w14:paraId="7E1E93FD" w14:textId="77777777" w:rsidR="00382FB1" w:rsidRDefault="00000000">
            <w:pPr>
              <w:pStyle w:val="TableHead"/>
            </w:pPr>
            <w:r>
              <w:t>Card.</w:t>
            </w:r>
          </w:p>
        </w:tc>
        <w:tc>
          <w:tcPr>
            <w:tcW w:w="1152" w:type="dxa"/>
            <w:shd w:val="clear" w:color="auto" w:fill="E6E6E6"/>
            <w:noWrap/>
          </w:tcPr>
          <w:p w14:paraId="762046EB" w14:textId="77777777" w:rsidR="00382FB1" w:rsidRDefault="00000000">
            <w:pPr>
              <w:pStyle w:val="TableHead"/>
            </w:pPr>
            <w:r>
              <w:t>Verb</w:t>
            </w:r>
          </w:p>
        </w:tc>
        <w:tc>
          <w:tcPr>
            <w:tcW w:w="864" w:type="dxa"/>
            <w:shd w:val="clear" w:color="auto" w:fill="E6E6E6"/>
            <w:noWrap/>
          </w:tcPr>
          <w:p w14:paraId="4F4DA8DF" w14:textId="77777777" w:rsidR="00382FB1" w:rsidRDefault="00000000">
            <w:pPr>
              <w:pStyle w:val="TableHead"/>
            </w:pPr>
            <w:r>
              <w:t>Data Type</w:t>
            </w:r>
          </w:p>
        </w:tc>
        <w:tc>
          <w:tcPr>
            <w:tcW w:w="864" w:type="dxa"/>
            <w:shd w:val="clear" w:color="auto" w:fill="E6E6E6"/>
            <w:noWrap/>
          </w:tcPr>
          <w:p w14:paraId="71544475" w14:textId="77777777" w:rsidR="00382FB1" w:rsidRDefault="00000000">
            <w:pPr>
              <w:pStyle w:val="TableHead"/>
            </w:pPr>
            <w:r>
              <w:t>CONF#</w:t>
            </w:r>
          </w:p>
        </w:tc>
        <w:tc>
          <w:tcPr>
            <w:tcW w:w="864" w:type="dxa"/>
            <w:shd w:val="clear" w:color="auto" w:fill="E6E6E6"/>
            <w:noWrap/>
          </w:tcPr>
          <w:p w14:paraId="48D3275A" w14:textId="77777777" w:rsidR="00382FB1" w:rsidRDefault="00000000">
            <w:pPr>
              <w:pStyle w:val="TableHead"/>
            </w:pPr>
            <w:r>
              <w:t>Value</w:t>
            </w:r>
          </w:p>
        </w:tc>
      </w:tr>
      <w:tr w:rsidR="00382FB1" w14:paraId="7F815D20" w14:textId="77777777">
        <w:trPr>
          <w:jc w:val="center"/>
        </w:trPr>
        <w:tc>
          <w:tcPr>
            <w:tcW w:w="10160" w:type="dxa"/>
            <w:gridSpan w:val="6"/>
          </w:tcPr>
          <w:p w14:paraId="072DB4E5" w14:textId="77777777" w:rsidR="00382FB1" w:rsidRDefault="00000000">
            <w:pPr>
              <w:pStyle w:val="TableText"/>
            </w:pPr>
            <w:r>
              <w:t>section (identifier: urn:hl7ii:1.3.6.1.4.1.19376.1.5.3.1.3.1:2014-06-09)</w:t>
            </w:r>
          </w:p>
        </w:tc>
      </w:tr>
      <w:tr w:rsidR="00382FB1" w14:paraId="4FEC8259" w14:textId="77777777">
        <w:trPr>
          <w:jc w:val="center"/>
        </w:trPr>
        <w:tc>
          <w:tcPr>
            <w:tcW w:w="3345" w:type="dxa"/>
          </w:tcPr>
          <w:p w14:paraId="20DE8DB6" w14:textId="77777777" w:rsidR="00382FB1" w:rsidRDefault="00000000">
            <w:pPr>
              <w:pStyle w:val="TableText"/>
            </w:pPr>
            <w:r>
              <w:tab/>
              <w:t>templateId</w:t>
            </w:r>
          </w:p>
        </w:tc>
        <w:tc>
          <w:tcPr>
            <w:tcW w:w="720" w:type="dxa"/>
          </w:tcPr>
          <w:p w14:paraId="14EF46FA" w14:textId="77777777" w:rsidR="00382FB1" w:rsidRDefault="00000000">
            <w:pPr>
              <w:pStyle w:val="TableText"/>
            </w:pPr>
            <w:r>
              <w:t>1..1</w:t>
            </w:r>
          </w:p>
        </w:tc>
        <w:tc>
          <w:tcPr>
            <w:tcW w:w="1152" w:type="dxa"/>
          </w:tcPr>
          <w:p w14:paraId="3A829FB7" w14:textId="77777777" w:rsidR="00382FB1" w:rsidRDefault="00000000">
            <w:pPr>
              <w:pStyle w:val="TableText"/>
            </w:pPr>
            <w:r>
              <w:t>SHALL</w:t>
            </w:r>
          </w:p>
        </w:tc>
        <w:tc>
          <w:tcPr>
            <w:tcW w:w="864" w:type="dxa"/>
          </w:tcPr>
          <w:p w14:paraId="4036007A" w14:textId="77777777" w:rsidR="00382FB1" w:rsidRDefault="00382FB1">
            <w:pPr>
              <w:pStyle w:val="TableText"/>
            </w:pPr>
          </w:p>
        </w:tc>
        <w:tc>
          <w:tcPr>
            <w:tcW w:w="1104" w:type="dxa"/>
          </w:tcPr>
          <w:p w14:paraId="72BD2FB8" w14:textId="77777777" w:rsidR="00382FB1" w:rsidRDefault="00382FB1">
            <w:pPr>
              <w:pStyle w:val="TableText"/>
            </w:pPr>
            <w:hyperlink w:anchor="C_1098-7844">
              <w:r>
                <w:rPr>
                  <w:rStyle w:val="HyperlinkText9pt"/>
                </w:rPr>
                <w:t>1098-7844</w:t>
              </w:r>
            </w:hyperlink>
          </w:p>
        </w:tc>
        <w:tc>
          <w:tcPr>
            <w:tcW w:w="2975" w:type="dxa"/>
          </w:tcPr>
          <w:p w14:paraId="5EDC9928" w14:textId="77777777" w:rsidR="00382FB1" w:rsidRDefault="00382FB1">
            <w:pPr>
              <w:pStyle w:val="TableText"/>
            </w:pPr>
          </w:p>
        </w:tc>
      </w:tr>
      <w:tr w:rsidR="00382FB1" w14:paraId="5DBA99AB" w14:textId="77777777">
        <w:trPr>
          <w:jc w:val="center"/>
        </w:trPr>
        <w:tc>
          <w:tcPr>
            <w:tcW w:w="3345" w:type="dxa"/>
          </w:tcPr>
          <w:p w14:paraId="3F5182F9" w14:textId="77777777" w:rsidR="00382FB1" w:rsidRDefault="00000000">
            <w:pPr>
              <w:pStyle w:val="TableText"/>
            </w:pPr>
            <w:r>
              <w:tab/>
            </w:r>
            <w:r>
              <w:tab/>
              <w:t>@root</w:t>
            </w:r>
          </w:p>
        </w:tc>
        <w:tc>
          <w:tcPr>
            <w:tcW w:w="720" w:type="dxa"/>
          </w:tcPr>
          <w:p w14:paraId="351A60DA" w14:textId="77777777" w:rsidR="00382FB1" w:rsidRDefault="00000000">
            <w:pPr>
              <w:pStyle w:val="TableText"/>
            </w:pPr>
            <w:r>
              <w:t>1..1</w:t>
            </w:r>
          </w:p>
        </w:tc>
        <w:tc>
          <w:tcPr>
            <w:tcW w:w="1152" w:type="dxa"/>
          </w:tcPr>
          <w:p w14:paraId="50024F3B" w14:textId="77777777" w:rsidR="00382FB1" w:rsidRDefault="00000000">
            <w:pPr>
              <w:pStyle w:val="TableText"/>
            </w:pPr>
            <w:r>
              <w:t>SHALL</w:t>
            </w:r>
          </w:p>
        </w:tc>
        <w:tc>
          <w:tcPr>
            <w:tcW w:w="864" w:type="dxa"/>
          </w:tcPr>
          <w:p w14:paraId="03A66194" w14:textId="77777777" w:rsidR="00382FB1" w:rsidRDefault="00000000">
            <w:pPr>
              <w:pStyle w:val="TableText"/>
            </w:pPr>
            <w:r>
              <w:t>UID</w:t>
            </w:r>
          </w:p>
        </w:tc>
        <w:tc>
          <w:tcPr>
            <w:tcW w:w="1104" w:type="dxa"/>
          </w:tcPr>
          <w:p w14:paraId="20FA27C2" w14:textId="77777777" w:rsidR="00382FB1" w:rsidRDefault="00382FB1">
            <w:pPr>
              <w:pStyle w:val="TableText"/>
            </w:pPr>
            <w:hyperlink w:anchor="C_1098-10468">
              <w:r>
                <w:rPr>
                  <w:rStyle w:val="HyperlinkText9pt"/>
                </w:rPr>
                <w:t>1098-10468</w:t>
              </w:r>
            </w:hyperlink>
          </w:p>
        </w:tc>
        <w:tc>
          <w:tcPr>
            <w:tcW w:w="2975" w:type="dxa"/>
          </w:tcPr>
          <w:p w14:paraId="37D411C6" w14:textId="77777777" w:rsidR="00382FB1" w:rsidRDefault="00000000">
            <w:pPr>
              <w:pStyle w:val="TableText"/>
            </w:pPr>
            <w:r>
              <w:t>1.3.6.1.4.1.19376.1.5.3.1.3.1</w:t>
            </w:r>
          </w:p>
        </w:tc>
      </w:tr>
      <w:tr w:rsidR="00382FB1" w14:paraId="5D685953" w14:textId="77777777">
        <w:trPr>
          <w:jc w:val="center"/>
        </w:trPr>
        <w:tc>
          <w:tcPr>
            <w:tcW w:w="3345" w:type="dxa"/>
          </w:tcPr>
          <w:p w14:paraId="5AA60C90" w14:textId="77777777" w:rsidR="00382FB1" w:rsidRDefault="00000000">
            <w:pPr>
              <w:pStyle w:val="TableText"/>
            </w:pPr>
            <w:r>
              <w:tab/>
            </w:r>
            <w:r>
              <w:tab/>
              <w:t>@extension</w:t>
            </w:r>
          </w:p>
        </w:tc>
        <w:tc>
          <w:tcPr>
            <w:tcW w:w="720" w:type="dxa"/>
          </w:tcPr>
          <w:p w14:paraId="2F3CC92E" w14:textId="77777777" w:rsidR="00382FB1" w:rsidRDefault="00000000">
            <w:pPr>
              <w:pStyle w:val="TableText"/>
            </w:pPr>
            <w:r>
              <w:t>1..1</w:t>
            </w:r>
          </w:p>
        </w:tc>
        <w:tc>
          <w:tcPr>
            <w:tcW w:w="1152" w:type="dxa"/>
          </w:tcPr>
          <w:p w14:paraId="49FEAD85" w14:textId="77777777" w:rsidR="00382FB1" w:rsidRDefault="00000000">
            <w:pPr>
              <w:pStyle w:val="TableText"/>
            </w:pPr>
            <w:r>
              <w:t>SHALL</w:t>
            </w:r>
          </w:p>
        </w:tc>
        <w:tc>
          <w:tcPr>
            <w:tcW w:w="864" w:type="dxa"/>
          </w:tcPr>
          <w:p w14:paraId="4A53AFEA" w14:textId="77777777" w:rsidR="00382FB1" w:rsidRDefault="00382FB1">
            <w:pPr>
              <w:pStyle w:val="TableText"/>
            </w:pPr>
          </w:p>
        </w:tc>
        <w:tc>
          <w:tcPr>
            <w:tcW w:w="1104" w:type="dxa"/>
          </w:tcPr>
          <w:p w14:paraId="079093BB" w14:textId="77777777" w:rsidR="00382FB1" w:rsidRDefault="00382FB1">
            <w:pPr>
              <w:pStyle w:val="TableText"/>
            </w:pPr>
            <w:hyperlink w:anchor="C_1098-32571">
              <w:r>
                <w:rPr>
                  <w:rStyle w:val="HyperlinkText9pt"/>
                </w:rPr>
                <w:t>1098-32571</w:t>
              </w:r>
            </w:hyperlink>
          </w:p>
        </w:tc>
        <w:tc>
          <w:tcPr>
            <w:tcW w:w="2975" w:type="dxa"/>
          </w:tcPr>
          <w:p w14:paraId="508019BD" w14:textId="77777777" w:rsidR="00382FB1" w:rsidRDefault="00000000">
            <w:pPr>
              <w:pStyle w:val="TableText"/>
            </w:pPr>
            <w:r>
              <w:t>2014-06-09</w:t>
            </w:r>
          </w:p>
        </w:tc>
      </w:tr>
      <w:tr w:rsidR="00382FB1" w14:paraId="33C58653" w14:textId="77777777">
        <w:trPr>
          <w:jc w:val="center"/>
        </w:trPr>
        <w:tc>
          <w:tcPr>
            <w:tcW w:w="3345" w:type="dxa"/>
          </w:tcPr>
          <w:p w14:paraId="0737B40D" w14:textId="77777777" w:rsidR="00382FB1" w:rsidRDefault="00000000">
            <w:pPr>
              <w:pStyle w:val="TableText"/>
            </w:pPr>
            <w:r>
              <w:tab/>
              <w:t>code</w:t>
            </w:r>
          </w:p>
        </w:tc>
        <w:tc>
          <w:tcPr>
            <w:tcW w:w="720" w:type="dxa"/>
          </w:tcPr>
          <w:p w14:paraId="7F03039A" w14:textId="77777777" w:rsidR="00382FB1" w:rsidRDefault="00000000">
            <w:pPr>
              <w:pStyle w:val="TableText"/>
            </w:pPr>
            <w:r>
              <w:t>1..1</w:t>
            </w:r>
          </w:p>
        </w:tc>
        <w:tc>
          <w:tcPr>
            <w:tcW w:w="1152" w:type="dxa"/>
          </w:tcPr>
          <w:p w14:paraId="31AE2395" w14:textId="77777777" w:rsidR="00382FB1" w:rsidRDefault="00000000">
            <w:pPr>
              <w:pStyle w:val="TableText"/>
            </w:pPr>
            <w:r>
              <w:t>SHALL</w:t>
            </w:r>
          </w:p>
        </w:tc>
        <w:tc>
          <w:tcPr>
            <w:tcW w:w="864" w:type="dxa"/>
          </w:tcPr>
          <w:p w14:paraId="0097CFB1" w14:textId="77777777" w:rsidR="00382FB1" w:rsidRDefault="00382FB1">
            <w:pPr>
              <w:pStyle w:val="TableText"/>
            </w:pPr>
          </w:p>
        </w:tc>
        <w:tc>
          <w:tcPr>
            <w:tcW w:w="1104" w:type="dxa"/>
          </w:tcPr>
          <w:p w14:paraId="5B07747E" w14:textId="77777777" w:rsidR="00382FB1" w:rsidRDefault="00382FB1">
            <w:pPr>
              <w:pStyle w:val="TableText"/>
            </w:pPr>
            <w:hyperlink w:anchor="C_1098-15427">
              <w:r>
                <w:rPr>
                  <w:rStyle w:val="HyperlinkText9pt"/>
                </w:rPr>
                <w:t>1098-15427</w:t>
              </w:r>
            </w:hyperlink>
          </w:p>
        </w:tc>
        <w:tc>
          <w:tcPr>
            <w:tcW w:w="2975" w:type="dxa"/>
          </w:tcPr>
          <w:p w14:paraId="480CF2A5" w14:textId="77777777" w:rsidR="00382FB1" w:rsidRDefault="00382FB1">
            <w:pPr>
              <w:pStyle w:val="TableText"/>
            </w:pPr>
          </w:p>
        </w:tc>
      </w:tr>
      <w:tr w:rsidR="00382FB1" w14:paraId="63EF380B" w14:textId="77777777">
        <w:trPr>
          <w:jc w:val="center"/>
        </w:trPr>
        <w:tc>
          <w:tcPr>
            <w:tcW w:w="3345" w:type="dxa"/>
          </w:tcPr>
          <w:p w14:paraId="3BBEE496" w14:textId="77777777" w:rsidR="00382FB1" w:rsidRDefault="00000000">
            <w:pPr>
              <w:pStyle w:val="TableText"/>
            </w:pPr>
            <w:r>
              <w:tab/>
            </w:r>
            <w:r>
              <w:tab/>
              <w:t>@code</w:t>
            </w:r>
          </w:p>
        </w:tc>
        <w:tc>
          <w:tcPr>
            <w:tcW w:w="720" w:type="dxa"/>
          </w:tcPr>
          <w:p w14:paraId="25541E71" w14:textId="77777777" w:rsidR="00382FB1" w:rsidRDefault="00000000">
            <w:pPr>
              <w:pStyle w:val="TableText"/>
            </w:pPr>
            <w:r>
              <w:t>1..1</w:t>
            </w:r>
          </w:p>
        </w:tc>
        <w:tc>
          <w:tcPr>
            <w:tcW w:w="1152" w:type="dxa"/>
          </w:tcPr>
          <w:p w14:paraId="2720A7A0" w14:textId="77777777" w:rsidR="00382FB1" w:rsidRDefault="00000000">
            <w:pPr>
              <w:pStyle w:val="TableText"/>
            </w:pPr>
            <w:r>
              <w:t>SHALL</w:t>
            </w:r>
          </w:p>
        </w:tc>
        <w:tc>
          <w:tcPr>
            <w:tcW w:w="864" w:type="dxa"/>
          </w:tcPr>
          <w:p w14:paraId="2ACB5F0C" w14:textId="77777777" w:rsidR="00382FB1" w:rsidRDefault="00382FB1">
            <w:pPr>
              <w:pStyle w:val="TableText"/>
            </w:pPr>
          </w:p>
        </w:tc>
        <w:tc>
          <w:tcPr>
            <w:tcW w:w="1104" w:type="dxa"/>
          </w:tcPr>
          <w:p w14:paraId="570A127E" w14:textId="77777777" w:rsidR="00382FB1" w:rsidRDefault="00382FB1">
            <w:pPr>
              <w:pStyle w:val="TableText"/>
            </w:pPr>
            <w:hyperlink w:anchor="C_1098-15428">
              <w:r>
                <w:rPr>
                  <w:rStyle w:val="HyperlinkText9pt"/>
                </w:rPr>
                <w:t>1098-15428</w:t>
              </w:r>
            </w:hyperlink>
          </w:p>
        </w:tc>
        <w:tc>
          <w:tcPr>
            <w:tcW w:w="2975" w:type="dxa"/>
          </w:tcPr>
          <w:p w14:paraId="38746263" w14:textId="77777777" w:rsidR="00382FB1" w:rsidRDefault="00000000">
            <w:pPr>
              <w:pStyle w:val="TableText"/>
            </w:pPr>
            <w:r>
              <w:t>42349-1</w:t>
            </w:r>
          </w:p>
        </w:tc>
      </w:tr>
      <w:tr w:rsidR="00382FB1" w14:paraId="4F2106BB" w14:textId="77777777">
        <w:trPr>
          <w:jc w:val="center"/>
        </w:trPr>
        <w:tc>
          <w:tcPr>
            <w:tcW w:w="3345" w:type="dxa"/>
          </w:tcPr>
          <w:p w14:paraId="6B45F428" w14:textId="77777777" w:rsidR="00382FB1" w:rsidRDefault="00000000">
            <w:pPr>
              <w:pStyle w:val="TableText"/>
            </w:pPr>
            <w:r>
              <w:tab/>
            </w:r>
            <w:r>
              <w:tab/>
              <w:t>@codeSystem</w:t>
            </w:r>
          </w:p>
        </w:tc>
        <w:tc>
          <w:tcPr>
            <w:tcW w:w="720" w:type="dxa"/>
          </w:tcPr>
          <w:p w14:paraId="75B48D87" w14:textId="77777777" w:rsidR="00382FB1" w:rsidRDefault="00000000">
            <w:pPr>
              <w:pStyle w:val="TableText"/>
            </w:pPr>
            <w:r>
              <w:t>1..1</w:t>
            </w:r>
          </w:p>
        </w:tc>
        <w:tc>
          <w:tcPr>
            <w:tcW w:w="1152" w:type="dxa"/>
          </w:tcPr>
          <w:p w14:paraId="2AA65C92" w14:textId="77777777" w:rsidR="00382FB1" w:rsidRDefault="00000000">
            <w:pPr>
              <w:pStyle w:val="TableText"/>
            </w:pPr>
            <w:r>
              <w:t>SHALL</w:t>
            </w:r>
          </w:p>
        </w:tc>
        <w:tc>
          <w:tcPr>
            <w:tcW w:w="864" w:type="dxa"/>
          </w:tcPr>
          <w:p w14:paraId="4B3A0F80" w14:textId="77777777" w:rsidR="00382FB1" w:rsidRDefault="00382FB1">
            <w:pPr>
              <w:pStyle w:val="TableText"/>
            </w:pPr>
          </w:p>
        </w:tc>
        <w:tc>
          <w:tcPr>
            <w:tcW w:w="1104" w:type="dxa"/>
          </w:tcPr>
          <w:p w14:paraId="0D717FC3" w14:textId="77777777" w:rsidR="00382FB1" w:rsidRDefault="00382FB1">
            <w:pPr>
              <w:pStyle w:val="TableText"/>
            </w:pPr>
            <w:hyperlink w:anchor="C_1098-30867">
              <w:r>
                <w:rPr>
                  <w:rStyle w:val="HyperlinkText9pt"/>
                </w:rPr>
                <w:t>1098-30867</w:t>
              </w:r>
            </w:hyperlink>
          </w:p>
        </w:tc>
        <w:tc>
          <w:tcPr>
            <w:tcW w:w="2975" w:type="dxa"/>
          </w:tcPr>
          <w:p w14:paraId="563F22A5" w14:textId="77777777" w:rsidR="00382FB1" w:rsidRDefault="00000000">
            <w:pPr>
              <w:pStyle w:val="TableText"/>
            </w:pPr>
            <w:r>
              <w:t>urn:oid:2.16.840.1.113883.6.1 (LOINC) = 2.16.840.1.113883.6.1</w:t>
            </w:r>
          </w:p>
        </w:tc>
      </w:tr>
      <w:tr w:rsidR="00382FB1" w14:paraId="106B3614" w14:textId="77777777">
        <w:trPr>
          <w:jc w:val="center"/>
        </w:trPr>
        <w:tc>
          <w:tcPr>
            <w:tcW w:w="3345" w:type="dxa"/>
          </w:tcPr>
          <w:p w14:paraId="410C1843" w14:textId="77777777" w:rsidR="00382FB1" w:rsidRDefault="00000000">
            <w:pPr>
              <w:pStyle w:val="TableText"/>
            </w:pPr>
            <w:r>
              <w:tab/>
              <w:t>title</w:t>
            </w:r>
          </w:p>
        </w:tc>
        <w:tc>
          <w:tcPr>
            <w:tcW w:w="720" w:type="dxa"/>
          </w:tcPr>
          <w:p w14:paraId="080BA480" w14:textId="77777777" w:rsidR="00382FB1" w:rsidRDefault="00000000">
            <w:pPr>
              <w:pStyle w:val="TableText"/>
            </w:pPr>
            <w:r>
              <w:t>1..1</w:t>
            </w:r>
          </w:p>
        </w:tc>
        <w:tc>
          <w:tcPr>
            <w:tcW w:w="1152" w:type="dxa"/>
          </w:tcPr>
          <w:p w14:paraId="41B27407" w14:textId="77777777" w:rsidR="00382FB1" w:rsidRDefault="00000000">
            <w:pPr>
              <w:pStyle w:val="TableText"/>
            </w:pPr>
            <w:r>
              <w:t>SHALL</w:t>
            </w:r>
          </w:p>
        </w:tc>
        <w:tc>
          <w:tcPr>
            <w:tcW w:w="864" w:type="dxa"/>
          </w:tcPr>
          <w:p w14:paraId="761A0CDA" w14:textId="77777777" w:rsidR="00382FB1" w:rsidRDefault="00382FB1">
            <w:pPr>
              <w:pStyle w:val="TableText"/>
            </w:pPr>
          </w:p>
        </w:tc>
        <w:tc>
          <w:tcPr>
            <w:tcW w:w="1104" w:type="dxa"/>
          </w:tcPr>
          <w:p w14:paraId="606BFF01" w14:textId="77777777" w:rsidR="00382FB1" w:rsidRDefault="00382FB1">
            <w:pPr>
              <w:pStyle w:val="TableText"/>
            </w:pPr>
            <w:hyperlink w:anchor="C_1098-7846">
              <w:r>
                <w:rPr>
                  <w:rStyle w:val="HyperlinkText9pt"/>
                </w:rPr>
                <w:t>1098-7846</w:t>
              </w:r>
            </w:hyperlink>
          </w:p>
        </w:tc>
        <w:tc>
          <w:tcPr>
            <w:tcW w:w="2975" w:type="dxa"/>
          </w:tcPr>
          <w:p w14:paraId="2A22B44A" w14:textId="77777777" w:rsidR="00382FB1" w:rsidRDefault="00382FB1">
            <w:pPr>
              <w:pStyle w:val="TableText"/>
            </w:pPr>
          </w:p>
        </w:tc>
      </w:tr>
      <w:tr w:rsidR="00382FB1" w14:paraId="635AD1E7" w14:textId="77777777">
        <w:trPr>
          <w:jc w:val="center"/>
        </w:trPr>
        <w:tc>
          <w:tcPr>
            <w:tcW w:w="3345" w:type="dxa"/>
          </w:tcPr>
          <w:p w14:paraId="7C0663C5" w14:textId="77777777" w:rsidR="00382FB1" w:rsidRDefault="00000000">
            <w:pPr>
              <w:pStyle w:val="TableText"/>
            </w:pPr>
            <w:r>
              <w:tab/>
              <w:t>text</w:t>
            </w:r>
          </w:p>
        </w:tc>
        <w:tc>
          <w:tcPr>
            <w:tcW w:w="720" w:type="dxa"/>
          </w:tcPr>
          <w:p w14:paraId="1C2E79D9" w14:textId="77777777" w:rsidR="00382FB1" w:rsidRDefault="00000000">
            <w:pPr>
              <w:pStyle w:val="TableText"/>
            </w:pPr>
            <w:r>
              <w:t>1..1</w:t>
            </w:r>
          </w:p>
        </w:tc>
        <w:tc>
          <w:tcPr>
            <w:tcW w:w="1152" w:type="dxa"/>
          </w:tcPr>
          <w:p w14:paraId="3E054848" w14:textId="77777777" w:rsidR="00382FB1" w:rsidRDefault="00000000">
            <w:pPr>
              <w:pStyle w:val="TableText"/>
            </w:pPr>
            <w:r>
              <w:t>SHALL</w:t>
            </w:r>
          </w:p>
        </w:tc>
        <w:tc>
          <w:tcPr>
            <w:tcW w:w="864" w:type="dxa"/>
          </w:tcPr>
          <w:p w14:paraId="6BB2D2D0" w14:textId="77777777" w:rsidR="00382FB1" w:rsidRDefault="00382FB1">
            <w:pPr>
              <w:pStyle w:val="TableText"/>
            </w:pPr>
          </w:p>
        </w:tc>
        <w:tc>
          <w:tcPr>
            <w:tcW w:w="1104" w:type="dxa"/>
          </w:tcPr>
          <w:p w14:paraId="464E5B8A" w14:textId="77777777" w:rsidR="00382FB1" w:rsidRDefault="00382FB1">
            <w:pPr>
              <w:pStyle w:val="TableText"/>
            </w:pPr>
            <w:hyperlink w:anchor="C_1098-7847">
              <w:r>
                <w:rPr>
                  <w:rStyle w:val="HyperlinkText9pt"/>
                </w:rPr>
                <w:t>1098-7847</w:t>
              </w:r>
            </w:hyperlink>
          </w:p>
        </w:tc>
        <w:tc>
          <w:tcPr>
            <w:tcW w:w="2975" w:type="dxa"/>
          </w:tcPr>
          <w:p w14:paraId="471A9F37" w14:textId="77777777" w:rsidR="00382FB1" w:rsidRDefault="00382FB1">
            <w:pPr>
              <w:pStyle w:val="TableText"/>
            </w:pPr>
          </w:p>
        </w:tc>
      </w:tr>
      <w:tr w:rsidR="00382FB1" w14:paraId="30A18CEF" w14:textId="77777777">
        <w:trPr>
          <w:jc w:val="center"/>
        </w:trPr>
        <w:tc>
          <w:tcPr>
            <w:tcW w:w="3345" w:type="dxa"/>
          </w:tcPr>
          <w:p w14:paraId="2E336B5A" w14:textId="77777777" w:rsidR="00382FB1" w:rsidRDefault="00000000">
            <w:pPr>
              <w:pStyle w:val="TableText"/>
            </w:pPr>
            <w:r>
              <w:tab/>
              <w:t>entry</w:t>
            </w:r>
          </w:p>
        </w:tc>
        <w:tc>
          <w:tcPr>
            <w:tcW w:w="720" w:type="dxa"/>
          </w:tcPr>
          <w:p w14:paraId="05AA2CC6" w14:textId="77777777" w:rsidR="00382FB1" w:rsidRDefault="00000000">
            <w:pPr>
              <w:pStyle w:val="TableText"/>
            </w:pPr>
            <w:r>
              <w:t>0..*</w:t>
            </w:r>
          </w:p>
        </w:tc>
        <w:tc>
          <w:tcPr>
            <w:tcW w:w="1152" w:type="dxa"/>
          </w:tcPr>
          <w:p w14:paraId="6C844992" w14:textId="77777777" w:rsidR="00382FB1" w:rsidRDefault="00000000">
            <w:pPr>
              <w:pStyle w:val="TableText"/>
            </w:pPr>
            <w:r>
              <w:t>MAY</w:t>
            </w:r>
          </w:p>
        </w:tc>
        <w:tc>
          <w:tcPr>
            <w:tcW w:w="864" w:type="dxa"/>
          </w:tcPr>
          <w:p w14:paraId="2A07553C" w14:textId="77777777" w:rsidR="00382FB1" w:rsidRDefault="00382FB1">
            <w:pPr>
              <w:pStyle w:val="TableText"/>
            </w:pPr>
          </w:p>
        </w:tc>
        <w:tc>
          <w:tcPr>
            <w:tcW w:w="1104" w:type="dxa"/>
          </w:tcPr>
          <w:p w14:paraId="765DA78D" w14:textId="77777777" w:rsidR="00382FB1" w:rsidRDefault="00382FB1">
            <w:pPr>
              <w:pStyle w:val="TableText"/>
            </w:pPr>
            <w:hyperlink w:anchor="C_1098-30808">
              <w:r>
                <w:rPr>
                  <w:rStyle w:val="HyperlinkText9pt"/>
                </w:rPr>
                <w:t>1098-30808</w:t>
              </w:r>
            </w:hyperlink>
          </w:p>
        </w:tc>
        <w:tc>
          <w:tcPr>
            <w:tcW w:w="2975" w:type="dxa"/>
          </w:tcPr>
          <w:p w14:paraId="01F1B461" w14:textId="77777777" w:rsidR="00382FB1" w:rsidRDefault="00382FB1">
            <w:pPr>
              <w:pStyle w:val="TableText"/>
            </w:pPr>
          </w:p>
        </w:tc>
      </w:tr>
      <w:tr w:rsidR="00382FB1" w14:paraId="4CC2BDFF" w14:textId="77777777">
        <w:trPr>
          <w:jc w:val="center"/>
        </w:trPr>
        <w:tc>
          <w:tcPr>
            <w:tcW w:w="3345" w:type="dxa"/>
          </w:tcPr>
          <w:p w14:paraId="40A8804C" w14:textId="77777777" w:rsidR="00382FB1" w:rsidRDefault="00000000">
            <w:pPr>
              <w:pStyle w:val="TableText"/>
            </w:pPr>
            <w:r>
              <w:tab/>
            </w:r>
            <w:r>
              <w:tab/>
              <w:t>act</w:t>
            </w:r>
          </w:p>
        </w:tc>
        <w:tc>
          <w:tcPr>
            <w:tcW w:w="720" w:type="dxa"/>
          </w:tcPr>
          <w:p w14:paraId="1B4EBB6E" w14:textId="77777777" w:rsidR="00382FB1" w:rsidRDefault="00000000">
            <w:pPr>
              <w:pStyle w:val="TableText"/>
            </w:pPr>
            <w:r>
              <w:t>1..1</w:t>
            </w:r>
          </w:p>
        </w:tc>
        <w:tc>
          <w:tcPr>
            <w:tcW w:w="1152" w:type="dxa"/>
          </w:tcPr>
          <w:p w14:paraId="367919F1" w14:textId="77777777" w:rsidR="00382FB1" w:rsidRDefault="00000000">
            <w:pPr>
              <w:pStyle w:val="TableText"/>
            </w:pPr>
            <w:r>
              <w:t>SHALL</w:t>
            </w:r>
          </w:p>
        </w:tc>
        <w:tc>
          <w:tcPr>
            <w:tcW w:w="864" w:type="dxa"/>
          </w:tcPr>
          <w:p w14:paraId="5EE5081E" w14:textId="77777777" w:rsidR="00382FB1" w:rsidRDefault="00382FB1">
            <w:pPr>
              <w:pStyle w:val="TableText"/>
            </w:pPr>
          </w:p>
        </w:tc>
        <w:tc>
          <w:tcPr>
            <w:tcW w:w="1104" w:type="dxa"/>
          </w:tcPr>
          <w:p w14:paraId="13755160" w14:textId="77777777" w:rsidR="00382FB1" w:rsidRDefault="00382FB1">
            <w:pPr>
              <w:pStyle w:val="TableText"/>
            </w:pPr>
            <w:hyperlink w:anchor="C_1098-30897">
              <w:r>
                <w:rPr>
                  <w:rStyle w:val="HyperlinkText9pt"/>
                </w:rPr>
                <w:t>1098-30897</w:t>
              </w:r>
            </w:hyperlink>
          </w:p>
        </w:tc>
        <w:tc>
          <w:tcPr>
            <w:tcW w:w="2975" w:type="dxa"/>
          </w:tcPr>
          <w:p w14:paraId="16BF87A0" w14:textId="77777777" w:rsidR="00382FB1" w:rsidRDefault="00382FB1">
            <w:pPr>
              <w:pStyle w:val="TableText"/>
            </w:pPr>
            <w:hyperlink w:anchor="E_Patient_Referral_Act">
              <w:r>
                <w:rPr>
                  <w:rStyle w:val="HyperlinkText9pt"/>
                </w:rPr>
                <w:t>Patient Referral Act (identifier: urn:oid:2.16.840.1.113883.10.20.22.4.140</w:t>
              </w:r>
            </w:hyperlink>
          </w:p>
        </w:tc>
      </w:tr>
    </w:tbl>
    <w:p w14:paraId="65FFB44E" w14:textId="77777777" w:rsidR="00382FB1" w:rsidRDefault="00382FB1">
      <w:pPr>
        <w:pStyle w:val="BodyText"/>
      </w:pPr>
    </w:p>
    <w:p w14:paraId="1DB4F7EB" w14:textId="77777777" w:rsidR="00382FB1" w:rsidRDefault="00000000">
      <w:pPr>
        <w:numPr>
          <w:ilvl w:val="0"/>
          <w:numId w:val="135"/>
        </w:numPr>
      </w:pPr>
      <w:r>
        <w:rPr>
          <w:rStyle w:val="keyword"/>
        </w:rPr>
        <w:t>SHALL</w:t>
      </w:r>
      <w:r>
        <w:t xml:space="preserve"> contain exactly one [1..1] </w:t>
      </w:r>
      <w:r>
        <w:rPr>
          <w:rStyle w:val="XMLnameBold"/>
        </w:rPr>
        <w:t>templateId</w:t>
      </w:r>
      <w:bookmarkStart w:id="925" w:name="C_1098-7844"/>
      <w:r>
        <w:t xml:space="preserve"> (CONF:1098-7844)</w:t>
      </w:r>
      <w:bookmarkEnd w:id="925"/>
      <w:r>
        <w:t xml:space="preserve"> such that it</w:t>
      </w:r>
    </w:p>
    <w:p w14:paraId="4297B535" w14:textId="77777777" w:rsidR="00382FB1" w:rsidRDefault="00000000">
      <w:pPr>
        <w:numPr>
          <w:ilvl w:val="1"/>
          <w:numId w:val="135"/>
        </w:numPr>
      </w:pPr>
      <w:r>
        <w:rPr>
          <w:rStyle w:val="keyword"/>
        </w:rPr>
        <w:lastRenderedPageBreak/>
        <w:t>SHALL</w:t>
      </w:r>
      <w:r>
        <w:t xml:space="preserve"> contain exactly one [1..1] </w:t>
      </w:r>
      <w:r>
        <w:rPr>
          <w:rStyle w:val="XMLnameBold"/>
        </w:rPr>
        <w:t>@root</w:t>
      </w:r>
      <w:r>
        <w:t>=</w:t>
      </w:r>
      <w:r>
        <w:rPr>
          <w:rStyle w:val="XMLname"/>
        </w:rPr>
        <w:t>"1.3.6.1.4.1.19376.1.5.3.1.3.1"</w:t>
      </w:r>
      <w:bookmarkStart w:id="926" w:name="C_1098-10468"/>
      <w:r>
        <w:t xml:space="preserve"> (CONF:1098-10468)</w:t>
      </w:r>
      <w:bookmarkEnd w:id="926"/>
      <w:r>
        <w:t>.</w:t>
      </w:r>
    </w:p>
    <w:p w14:paraId="510F8CFE" w14:textId="77777777" w:rsidR="00382FB1" w:rsidRDefault="00000000">
      <w:pPr>
        <w:numPr>
          <w:ilvl w:val="1"/>
          <w:numId w:val="135"/>
        </w:numPr>
      </w:pPr>
      <w:r>
        <w:rPr>
          <w:rStyle w:val="keyword"/>
        </w:rPr>
        <w:t>SHALL</w:t>
      </w:r>
      <w:r>
        <w:t xml:space="preserve"> contain exactly one [1..1] </w:t>
      </w:r>
      <w:r>
        <w:rPr>
          <w:rStyle w:val="XMLnameBold"/>
        </w:rPr>
        <w:t>@extension</w:t>
      </w:r>
      <w:r>
        <w:t>=</w:t>
      </w:r>
      <w:r>
        <w:rPr>
          <w:rStyle w:val="XMLname"/>
        </w:rPr>
        <w:t>"2014-06-09"</w:t>
      </w:r>
      <w:bookmarkStart w:id="927" w:name="C_1098-32571"/>
      <w:r>
        <w:t xml:space="preserve"> (CONF:1098-32571)</w:t>
      </w:r>
      <w:bookmarkEnd w:id="927"/>
      <w:r>
        <w:t>.</w:t>
      </w:r>
    </w:p>
    <w:p w14:paraId="5CA0C4D6" w14:textId="77777777" w:rsidR="00382FB1" w:rsidRDefault="00000000">
      <w:pPr>
        <w:numPr>
          <w:ilvl w:val="0"/>
          <w:numId w:val="135"/>
        </w:numPr>
      </w:pPr>
      <w:r>
        <w:rPr>
          <w:rStyle w:val="keyword"/>
        </w:rPr>
        <w:t>SHALL</w:t>
      </w:r>
      <w:r>
        <w:t xml:space="preserve"> contain exactly one [1..1] </w:t>
      </w:r>
      <w:r>
        <w:rPr>
          <w:rStyle w:val="XMLnameBold"/>
        </w:rPr>
        <w:t>code</w:t>
      </w:r>
      <w:bookmarkStart w:id="928" w:name="C_1098-15427"/>
      <w:r>
        <w:t xml:space="preserve"> (CONF:1098-15427)</w:t>
      </w:r>
      <w:bookmarkEnd w:id="928"/>
      <w:r>
        <w:t>.</w:t>
      </w:r>
    </w:p>
    <w:p w14:paraId="1EAC3A68" w14:textId="77777777" w:rsidR="00382FB1" w:rsidRDefault="00000000">
      <w:pPr>
        <w:numPr>
          <w:ilvl w:val="1"/>
          <w:numId w:val="135"/>
        </w:numPr>
      </w:pPr>
      <w:r>
        <w:t xml:space="preserve">This code </w:t>
      </w:r>
      <w:r>
        <w:rPr>
          <w:rStyle w:val="keyword"/>
        </w:rPr>
        <w:t>SHALL</w:t>
      </w:r>
      <w:r>
        <w:t xml:space="preserve"> contain exactly one [1..1] </w:t>
      </w:r>
      <w:r>
        <w:rPr>
          <w:rStyle w:val="XMLnameBold"/>
        </w:rPr>
        <w:t>@code</w:t>
      </w:r>
      <w:r>
        <w:t>=</w:t>
      </w:r>
      <w:r>
        <w:rPr>
          <w:rStyle w:val="XMLname"/>
        </w:rPr>
        <w:t>"42349-1"</w:t>
      </w:r>
      <w:r>
        <w:t xml:space="preserve"> Reason for Referral</w:t>
      </w:r>
      <w:bookmarkStart w:id="929" w:name="C_1098-15428"/>
      <w:r>
        <w:t xml:space="preserve"> (CONF:1098-15428)</w:t>
      </w:r>
      <w:bookmarkEnd w:id="929"/>
      <w:r>
        <w:t>.</w:t>
      </w:r>
    </w:p>
    <w:p w14:paraId="50497A80" w14:textId="77777777" w:rsidR="00382FB1" w:rsidRDefault="00000000">
      <w:pPr>
        <w:numPr>
          <w:ilvl w:val="1"/>
          <w:numId w:val="13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930" w:name="C_1098-30867"/>
      <w:r>
        <w:t xml:space="preserve"> (CONF:1098-30867)</w:t>
      </w:r>
      <w:bookmarkEnd w:id="930"/>
      <w:r>
        <w:t>.</w:t>
      </w:r>
    </w:p>
    <w:p w14:paraId="2DED6EB9" w14:textId="77777777" w:rsidR="00382FB1" w:rsidRDefault="00000000">
      <w:pPr>
        <w:numPr>
          <w:ilvl w:val="0"/>
          <w:numId w:val="135"/>
        </w:numPr>
      </w:pPr>
      <w:r>
        <w:rPr>
          <w:rStyle w:val="keyword"/>
        </w:rPr>
        <w:t>SHALL</w:t>
      </w:r>
      <w:r>
        <w:t xml:space="preserve"> contain exactly one [1..1] </w:t>
      </w:r>
      <w:r>
        <w:rPr>
          <w:rStyle w:val="XMLnameBold"/>
        </w:rPr>
        <w:t>title</w:t>
      </w:r>
      <w:bookmarkStart w:id="931" w:name="C_1098-7846"/>
      <w:r>
        <w:t xml:space="preserve"> (CONF:1098-7846)</w:t>
      </w:r>
      <w:bookmarkEnd w:id="931"/>
      <w:r>
        <w:t>.</w:t>
      </w:r>
    </w:p>
    <w:p w14:paraId="08BD6A1B" w14:textId="77777777" w:rsidR="00382FB1" w:rsidRDefault="00000000">
      <w:pPr>
        <w:numPr>
          <w:ilvl w:val="0"/>
          <w:numId w:val="135"/>
        </w:numPr>
      </w:pPr>
      <w:r>
        <w:rPr>
          <w:rStyle w:val="keyword"/>
        </w:rPr>
        <w:t>SHALL</w:t>
      </w:r>
      <w:r>
        <w:t xml:space="preserve"> contain exactly one [1..1] </w:t>
      </w:r>
      <w:r>
        <w:rPr>
          <w:rStyle w:val="XMLnameBold"/>
        </w:rPr>
        <w:t>text</w:t>
      </w:r>
      <w:bookmarkStart w:id="932" w:name="C_1098-7847"/>
      <w:r>
        <w:t xml:space="preserve"> (CONF:1098-7847)</w:t>
      </w:r>
      <w:bookmarkEnd w:id="932"/>
      <w:r>
        <w:t>.</w:t>
      </w:r>
    </w:p>
    <w:p w14:paraId="659C3871" w14:textId="77777777" w:rsidR="00382FB1" w:rsidRDefault="00000000">
      <w:pPr>
        <w:numPr>
          <w:ilvl w:val="0"/>
          <w:numId w:val="135"/>
        </w:numPr>
      </w:pPr>
      <w:r>
        <w:rPr>
          <w:rStyle w:val="keyword"/>
        </w:rPr>
        <w:t>MAY</w:t>
      </w:r>
      <w:r>
        <w:t xml:space="preserve"> contain zero or more [0..*] </w:t>
      </w:r>
      <w:r>
        <w:rPr>
          <w:rStyle w:val="XMLnameBold"/>
        </w:rPr>
        <w:t>entry</w:t>
      </w:r>
      <w:bookmarkStart w:id="933" w:name="C_1098-30808"/>
      <w:r>
        <w:t xml:space="preserve"> (CONF:1098-30808)</w:t>
      </w:r>
      <w:bookmarkEnd w:id="933"/>
      <w:r>
        <w:t xml:space="preserve"> such that it</w:t>
      </w:r>
    </w:p>
    <w:p w14:paraId="352E2E74" w14:textId="77777777" w:rsidR="00382FB1" w:rsidRDefault="00000000">
      <w:pPr>
        <w:numPr>
          <w:ilvl w:val="1"/>
          <w:numId w:val="135"/>
        </w:numPr>
      </w:pPr>
      <w:r>
        <w:rPr>
          <w:rStyle w:val="keyword"/>
        </w:rPr>
        <w:t>SHALL</w:t>
      </w:r>
      <w:r>
        <w:t xml:space="preserve"> contain exactly one [1..1]  </w:t>
      </w:r>
      <w:hyperlink w:anchor="E_Patient_Referral_Act">
        <w:r w:rsidR="00382FB1">
          <w:rPr>
            <w:rStyle w:val="HyperlinkCourierBold"/>
          </w:rPr>
          <w:t>Patient Referral Act</w:t>
        </w:r>
      </w:hyperlink>
      <w:r>
        <w:rPr>
          <w:rStyle w:val="XMLname"/>
        </w:rPr>
        <w:t xml:space="preserve"> (identifier: urn:oid:2.16.840.1.113883.10.20.22.4.140)</w:t>
      </w:r>
      <w:bookmarkStart w:id="934" w:name="C_1098-30897"/>
      <w:r>
        <w:t xml:space="preserve"> (CONF:1098-30897)</w:t>
      </w:r>
      <w:bookmarkEnd w:id="934"/>
      <w:r>
        <w:t>.</w:t>
      </w:r>
    </w:p>
    <w:p w14:paraId="47B8E518" w14:textId="77777777" w:rsidR="00382FB1" w:rsidRDefault="00000000">
      <w:pPr>
        <w:pStyle w:val="Caption"/>
        <w:ind w:left="130" w:right="115"/>
      </w:pPr>
      <w:bookmarkStart w:id="935" w:name="_Toc202464216"/>
      <w:r>
        <w:t xml:space="preserve">Figure </w:t>
      </w:r>
      <w:r>
        <w:fldChar w:fldCharType="begin"/>
      </w:r>
      <w:r>
        <w:instrText>SEQ Figure \* ARABIC</w:instrText>
      </w:r>
      <w:r>
        <w:fldChar w:fldCharType="separate"/>
      </w:r>
      <w:r>
        <w:t>40</w:t>
      </w:r>
      <w:r>
        <w:fldChar w:fldCharType="end"/>
      </w:r>
      <w:r>
        <w:t>: Reason for Referral Section (V2) Example</w:t>
      </w:r>
      <w:bookmarkEnd w:id="935"/>
    </w:p>
    <w:p w14:paraId="1B39921A" w14:textId="77777777" w:rsidR="00382FB1" w:rsidRDefault="00000000">
      <w:pPr>
        <w:pStyle w:val="Example"/>
        <w:ind w:left="130" w:right="115"/>
      </w:pPr>
      <w:r>
        <w:t>&lt;component&gt;</w:t>
      </w:r>
      <w:r>
        <w:tab/>
      </w:r>
      <w:r>
        <w:tab/>
      </w:r>
      <w:r>
        <w:tab/>
      </w:r>
      <w:r>
        <w:tab/>
      </w:r>
    </w:p>
    <w:p w14:paraId="0AA6B4C2" w14:textId="77777777" w:rsidR="00382FB1" w:rsidRDefault="00000000">
      <w:pPr>
        <w:pStyle w:val="Example"/>
        <w:ind w:left="130" w:right="115"/>
      </w:pPr>
      <w:r>
        <w:t xml:space="preserve">    &lt;section&gt;</w:t>
      </w:r>
    </w:p>
    <w:p w14:paraId="38712AA1" w14:textId="77777777" w:rsidR="00382FB1" w:rsidRDefault="00000000">
      <w:pPr>
        <w:pStyle w:val="Example"/>
        <w:ind w:left="130" w:right="115"/>
      </w:pPr>
      <w:r>
        <w:t xml:space="preserve">        &lt;templateId root="1.3.6.1.4.1.19376.1.5.3.1.3.1" extension="2014-06-09" /&gt;</w:t>
      </w:r>
    </w:p>
    <w:p w14:paraId="687D2625" w14:textId="77777777" w:rsidR="00382FB1" w:rsidRDefault="00000000">
      <w:pPr>
        <w:pStyle w:val="Example"/>
        <w:ind w:left="130" w:right="115"/>
      </w:pPr>
      <w:r>
        <w:t xml:space="preserve">        &lt;code code="42349-1" codeSystem="2.16.840.1.113883.6.1" codeSystemName="LOINC" displayName="Reason for Referral " /&gt;</w:t>
      </w:r>
    </w:p>
    <w:p w14:paraId="242D5A78" w14:textId="77777777" w:rsidR="00382FB1" w:rsidRDefault="00000000">
      <w:pPr>
        <w:pStyle w:val="Example"/>
        <w:ind w:left="130" w:right="115"/>
      </w:pPr>
      <w:r>
        <w:t xml:space="preserve">        &lt;title&gt;REASON FOR REFERRAL&lt;/title&gt;</w:t>
      </w:r>
    </w:p>
    <w:p w14:paraId="7AF47F30" w14:textId="77777777" w:rsidR="00382FB1" w:rsidRDefault="00000000">
      <w:pPr>
        <w:pStyle w:val="Example"/>
        <w:ind w:left="130" w:right="115"/>
      </w:pPr>
      <w:r>
        <w:t xml:space="preserve">        &lt;text&gt;Request for Patient referral for consultation.&lt;/text&gt;</w:t>
      </w:r>
    </w:p>
    <w:p w14:paraId="10C04D3A" w14:textId="77777777" w:rsidR="00382FB1" w:rsidRDefault="00000000">
      <w:pPr>
        <w:pStyle w:val="Example"/>
        <w:ind w:left="130" w:right="115"/>
      </w:pPr>
      <w:r>
        <w:t xml:space="preserve">        &lt;entry&gt;</w:t>
      </w:r>
    </w:p>
    <w:p w14:paraId="3C5F560E" w14:textId="77777777" w:rsidR="00382FB1" w:rsidRDefault="00000000">
      <w:pPr>
        <w:pStyle w:val="Example"/>
        <w:ind w:left="130" w:right="115"/>
      </w:pPr>
      <w:r>
        <w:t xml:space="preserve">            &lt;observation classCode="OBS" moodCode="INT"&gt;</w:t>
      </w:r>
    </w:p>
    <w:p w14:paraId="30752277" w14:textId="77777777" w:rsidR="00382FB1" w:rsidRDefault="00000000">
      <w:pPr>
        <w:pStyle w:val="Example"/>
        <w:ind w:left="130" w:right="115"/>
      </w:pPr>
      <w:r>
        <w:t xml:space="preserve">                &lt;!-- Patient Referral Activity Observation --&gt;</w:t>
      </w:r>
    </w:p>
    <w:p w14:paraId="18B7FEBB" w14:textId="77777777" w:rsidR="00382FB1" w:rsidRDefault="00000000">
      <w:pPr>
        <w:pStyle w:val="Example"/>
        <w:ind w:left="130" w:right="115"/>
      </w:pPr>
      <w:r>
        <w:t xml:space="preserve">                &lt;templateId root="2.16.840.1.113883.10.20.22.4.140" /&gt;</w:t>
      </w:r>
    </w:p>
    <w:p w14:paraId="65B41B0E" w14:textId="77777777" w:rsidR="00382FB1" w:rsidRDefault="00000000">
      <w:pPr>
        <w:pStyle w:val="Example"/>
        <w:ind w:left="130" w:right="115"/>
      </w:pPr>
      <w:r>
        <w:t xml:space="preserve">                 ...</w:t>
      </w:r>
      <w:r>
        <w:tab/>
      </w:r>
      <w:r>
        <w:tab/>
      </w:r>
      <w:r>
        <w:tab/>
      </w:r>
      <w:r>
        <w:tab/>
      </w:r>
      <w:r>
        <w:tab/>
      </w:r>
    </w:p>
    <w:p w14:paraId="497EE118" w14:textId="77777777" w:rsidR="00382FB1" w:rsidRDefault="00000000">
      <w:pPr>
        <w:pStyle w:val="Example"/>
        <w:ind w:left="130" w:right="115"/>
      </w:pPr>
      <w:r>
        <w:t xml:space="preserve">            &lt;/observation&gt;</w:t>
      </w:r>
    </w:p>
    <w:p w14:paraId="238E3CF9" w14:textId="77777777" w:rsidR="00382FB1" w:rsidRDefault="00000000">
      <w:pPr>
        <w:pStyle w:val="Example"/>
        <w:ind w:left="130" w:right="115"/>
      </w:pPr>
      <w:r>
        <w:t xml:space="preserve">        &lt;/entry&gt;</w:t>
      </w:r>
    </w:p>
    <w:p w14:paraId="22C5DB79" w14:textId="77777777" w:rsidR="00382FB1" w:rsidRDefault="00000000">
      <w:pPr>
        <w:pStyle w:val="Example"/>
        <w:ind w:left="130" w:right="115"/>
      </w:pPr>
      <w:r>
        <w:t xml:space="preserve">    &lt;/section&gt;</w:t>
      </w:r>
    </w:p>
    <w:p w14:paraId="1B818195" w14:textId="77777777" w:rsidR="00382FB1" w:rsidRDefault="00000000">
      <w:pPr>
        <w:pStyle w:val="Example"/>
        <w:ind w:left="130" w:right="115"/>
      </w:pPr>
      <w:r>
        <w:t>&lt;/component&gt;</w:t>
      </w:r>
    </w:p>
    <w:p w14:paraId="5254F5B0" w14:textId="77777777" w:rsidR="00382FB1" w:rsidRDefault="00382FB1">
      <w:pPr>
        <w:pStyle w:val="BodyText"/>
      </w:pPr>
    </w:p>
    <w:p w14:paraId="2062427F" w14:textId="77777777" w:rsidR="00382FB1" w:rsidRDefault="00000000">
      <w:pPr>
        <w:pStyle w:val="Heading2nospace"/>
      </w:pPr>
      <w:bookmarkStart w:id="936" w:name="S_Results_Section_ent_opt_NHCSv4"/>
      <w:bookmarkStart w:id="937" w:name="_Toc202463805"/>
      <w:r>
        <w:t>Results Section (entries optional) (NHCS V4)</w:t>
      </w:r>
      <w:bookmarkEnd w:id="936"/>
      <w:bookmarkEnd w:id="937"/>
    </w:p>
    <w:p w14:paraId="749DC8A4" w14:textId="77777777" w:rsidR="00382FB1" w:rsidRDefault="00000000">
      <w:pPr>
        <w:pStyle w:val="BracketData"/>
      </w:pPr>
      <w:r>
        <w:t>[section: identifier urn:hl7ii:2.16.840.1.113883.10.20.22.2.3:2025-08-01 (open)]</w:t>
      </w:r>
    </w:p>
    <w:p w14:paraId="642738DB" w14:textId="77777777" w:rsidR="00382FB1" w:rsidRDefault="00000000">
      <w:pPr>
        <w:pStyle w:val="BracketData"/>
      </w:pPr>
      <w:r>
        <w:t>Draft as part of National Health Care Surveys, Release 1, STU 4 - US Realm</w:t>
      </w:r>
    </w:p>
    <w:p w14:paraId="4FBD1E5F" w14:textId="77777777" w:rsidR="00382FB1" w:rsidRDefault="00000000">
      <w:pPr>
        <w:pStyle w:val="Caption"/>
      </w:pPr>
      <w:bookmarkStart w:id="938" w:name="_Toc202464436"/>
      <w:r>
        <w:t xml:space="preserve">Table </w:t>
      </w:r>
      <w:r>
        <w:fldChar w:fldCharType="begin"/>
      </w:r>
      <w:r>
        <w:instrText>SEQ Table \* ARABIC</w:instrText>
      </w:r>
      <w:r>
        <w:fldChar w:fldCharType="separate"/>
      </w:r>
      <w:r>
        <w:t>89</w:t>
      </w:r>
      <w:r>
        <w:fldChar w:fldCharType="end"/>
      </w:r>
      <w:r>
        <w:t>: Results Section (entries optional) (NHCS V4) Contexts</w:t>
      </w:r>
      <w:bookmarkEnd w:id="93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7E8C597" w14:textId="77777777">
        <w:trPr>
          <w:cantSplit/>
          <w:tblHeader/>
          <w:jc w:val="center"/>
        </w:trPr>
        <w:tc>
          <w:tcPr>
            <w:tcW w:w="360" w:type="dxa"/>
            <w:shd w:val="clear" w:color="auto" w:fill="E6E6E6"/>
          </w:tcPr>
          <w:p w14:paraId="2543032C" w14:textId="77777777" w:rsidR="00382FB1" w:rsidRDefault="00000000">
            <w:pPr>
              <w:pStyle w:val="TableHead"/>
            </w:pPr>
            <w:r>
              <w:t>Contained By:</w:t>
            </w:r>
          </w:p>
        </w:tc>
        <w:tc>
          <w:tcPr>
            <w:tcW w:w="360" w:type="dxa"/>
            <w:shd w:val="clear" w:color="auto" w:fill="E6E6E6"/>
          </w:tcPr>
          <w:p w14:paraId="16DD6E9A" w14:textId="77777777" w:rsidR="00382FB1" w:rsidRDefault="00000000">
            <w:pPr>
              <w:pStyle w:val="TableHead"/>
            </w:pPr>
            <w:r>
              <w:t>Contains:</w:t>
            </w:r>
          </w:p>
        </w:tc>
      </w:tr>
      <w:tr w:rsidR="00382FB1" w14:paraId="59E135CB" w14:textId="77777777">
        <w:trPr>
          <w:jc w:val="center"/>
        </w:trPr>
        <w:tc>
          <w:tcPr>
            <w:tcW w:w="360" w:type="dxa"/>
          </w:tcPr>
          <w:p w14:paraId="47F0FBCF" w14:textId="77777777" w:rsidR="00382FB1" w:rsidRDefault="00382FB1">
            <w:pPr>
              <w:pStyle w:val="TableText"/>
            </w:pPr>
            <w:hyperlink w:anchor="D_Emergency_Department_Encounter_NHCSE_7">
              <w:r>
                <w:rPr>
                  <w:rStyle w:val="HyperlinkText9pt"/>
                </w:rPr>
                <w:t>Emergency Department Encounter (NHCS-ED) (V7)</w:t>
              </w:r>
            </w:hyperlink>
            <w:r>
              <w:t xml:space="preserve"> (required)</w:t>
            </w:r>
          </w:p>
          <w:p w14:paraId="02F918C2" w14:textId="77777777" w:rsidR="00382FB1" w:rsidRDefault="00382FB1">
            <w:pPr>
              <w:pStyle w:val="TableText"/>
            </w:pPr>
            <w:hyperlink w:anchor="D_Inpatient_Encounter_NHCSIP_V7">
              <w:r>
                <w:rPr>
                  <w:rStyle w:val="HyperlinkText9pt"/>
                </w:rPr>
                <w:t>Inpatient Encounter (NHCS-IP) (V7)</w:t>
              </w:r>
            </w:hyperlink>
            <w:r>
              <w:t xml:space="preserve"> (required)</w:t>
            </w:r>
          </w:p>
          <w:p w14:paraId="293774D0" w14:textId="77777777" w:rsidR="00382FB1" w:rsidRDefault="00382FB1">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4F891B18" w14:textId="77777777" w:rsidR="00382FB1" w:rsidRDefault="00382FB1">
            <w:pPr>
              <w:pStyle w:val="TableText"/>
            </w:pPr>
            <w:hyperlink w:anchor="E_Result_Organizer_NHCSV5">
              <w:r>
                <w:rPr>
                  <w:rStyle w:val="HyperlinkText9pt"/>
                </w:rPr>
                <w:t>Result Organizer (NHCS V5)</w:t>
              </w:r>
            </w:hyperlink>
            <w:r>
              <w:t xml:space="preserve"> (optional)</w:t>
            </w:r>
          </w:p>
        </w:tc>
      </w:tr>
    </w:tbl>
    <w:p w14:paraId="2FD990ED" w14:textId="77777777" w:rsidR="00382FB1" w:rsidRDefault="00382FB1">
      <w:pPr>
        <w:pStyle w:val="BodyText"/>
      </w:pPr>
    </w:p>
    <w:p w14:paraId="4899A851" w14:textId="77777777" w:rsidR="00382FB1" w:rsidRDefault="00000000">
      <w:r>
        <w:lastRenderedPageBreak/>
        <w:t>The C-CDA template, Results Section (entries optional) (V3), has been versioned in this guide to support USCDI-v3.</w:t>
      </w:r>
    </w:p>
    <w:p w14:paraId="49DB0B8F" w14:textId="77777777" w:rsidR="00382FB1" w:rsidRDefault="00000000">
      <w:r>
        <w:t>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w:t>
      </w:r>
      <w:r>
        <w:br/>
        <w:t>This section often includes notable results such as abnormal values or relevant trends. It can contain all results for the period of time being documented.</w:t>
      </w:r>
    </w:p>
    <w:p w14:paraId="73574882" w14:textId="77777777" w:rsidR="00382FB1" w:rsidRDefault="00000000">
      <w:r>
        <w:t>Laboratory results are typically generated by laboratories providing analytic services in areas such as chemistry, hematology, serology, histology, cytology, anatomic pathology, microbiology, and/or virology. These observations are based on analysis of specimens obtained from the patient and submitted to the laboratory.</w:t>
      </w:r>
    </w:p>
    <w:p w14:paraId="7685A214" w14:textId="77777777" w:rsidR="00382FB1" w:rsidRDefault="00000000">
      <w:r>
        <w:t>Imaging results are typically generated by a clinician reviewing the output of an imaging procedure, such as where a cardiologist reports the left ventricular ejection fraction based on the review of a cardiac echocardiogram.</w:t>
      </w:r>
    </w:p>
    <w:p w14:paraId="7FA7C708" w14:textId="77777777" w:rsidR="00382FB1" w:rsidRDefault="00000000">
      <w:r>
        <w:t>Procedure results are typically generated by a clinician to provide more granular information about component observations made during a procedure, such as where a gastroenterologist reports the size of a polyp observed during a colonoscopy.</w:t>
      </w:r>
    </w:p>
    <w:p w14:paraId="628B8227" w14:textId="77777777" w:rsidR="00382FB1" w:rsidRDefault="00000000">
      <w:pPr>
        <w:pStyle w:val="Caption"/>
      </w:pPr>
      <w:bookmarkStart w:id="939" w:name="_Toc202464437"/>
      <w:r>
        <w:t xml:space="preserve">Table </w:t>
      </w:r>
      <w:r>
        <w:fldChar w:fldCharType="begin"/>
      </w:r>
      <w:r>
        <w:instrText>SEQ Table \* ARABIC</w:instrText>
      </w:r>
      <w:r>
        <w:fldChar w:fldCharType="separate"/>
      </w:r>
      <w:r>
        <w:t>90</w:t>
      </w:r>
      <w:r>
        <w:fldChar w:fldCharType="end"/>
      </w:r>
      <w:r>
        <w:t>: Results Section (entries optional) (NHCS V4) Constraints Overview</w:t>
      </w:r>
      <w:bookmarkEnd w:id="93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5AF63B4" w14:textId="77777777">
        <w:trPr>
          <w:cantSplit/>
          <w:tblHeader/>
          <w:jc w:val="center"/>
        </w:trPr>
        <w:tc>
          <w:tcPr>
            <w:tcW w:w="0" w:type="dxa"/>
            <w:shd w:val="clear" w:color="auto" w:fill="E6E6E6"/>
            <w:noWrap/>
          </w:tcPr>
          <w:p w14:paraId="1D0D02F0" w14:textId="77777777" w:rsidR="00382FB1" w:rsidRDefault="00000000">
            <w:pPr>
              <w:pStyle w:val="TableHead"/>
            </w:pPr>
            <w:r>
              <w:t>XPath</w:t>
            </w:r>
          </w:p>
        </w:tc>
        <w:tc>
          <w:tcPr>
            <w:tcW w:w="720" w:type="dxa"/>
            <w:shd w:val="clear" w:color="auto" w:fill="E6E6E6"/>
            <w:noWrap/>
          </w:tcPr>
          <w:p w14:paraId="173672D4" w14:textId="77777777" w:rsidR="00382FB1" w:rsidRDefault="00000000">
            <w:pPr>
              <w:pStyle w:val="TableHead"/>
            </w:pPr>
            <w:r>
              <w:t>Card.</w:t>
            </w:r>
          </w:p>
        </w:tc>
        <w:tc>
          <w:tcPr>
            <w:tcW w:w="1152" w:type="dxa"/>
            <w:shd w:val="clear" w:color="auto" w:fill="E6E6E6"/>
            <w:noWrap/>
          </w:tcPr>
          <w:p w14:paraId="1EDFE6FD" w14:textId="77777777" w:rsidR="00382FB1" w:rsidRDefault="00000000">
            <w:pPr>
              <w:pStyle w:val="TableHead"/>
            </w:pPr>
            <w:r>
              <w:t>Verb</w:t>
            </w:r>
          </w:p>
        </w:tc>
        <w:tc>
          <w:tcPr>
            <w:tcW w:w="864" w:type="dxa"/>
            <w:shd w:val="clear" w:color="auto" w:fill="E6E6E6"/>
            <w:noWrap/>
          </w:tcPr>
          <w:p w14:paraId="0EAD45B0" w14:textId="77777777" w:rsidR="00382FB1" w:rsidRDefault="00000000">
            <w:pPr>
              <w:pStyle w:val="TableHead"/>
            </w:pPr>
            <w:r>
              <w:t>Data Type</w:t>
            </w:r>
          </w:p>
        </w:tc>
        <w:tc>
          <w:tcPr>
            <w:tcW w:w="864" w:type="dxa"/>
            <w:shd w:val="clear" w:color="auto" w:fill="E6E6E6"/>
            <w:noWrap/>
          </w:tcPr>
          <w:p w14:paraId="2857393F" w14:textId="77777777" w:rsidR="00382FB1" w:rsidRDefault="00000000">
            <w:pPr>
              <w:pStyle w:val="TableHead"/>
            </w:pPr>
            <w:r>
              <w:t>CONF#</w:t>
            </w:r>
          </w:p>
        </w:tc>
        <w:tc>
          <w:tcPr>
            <w:tcW w:w="864" w:type="dxa"/>
            <w:shd w:val="clear" w:color="auto" w:fill="E6E6E6"/>
            <w:noWrap/>
          </w:tcPr>
          <w:p w14:paraId="353BE43A" w14:textId="77777777" w:rsidR="00382FB1" w:rsidRDefault="00000000">
            <w:pPr>
              <w:pStyle w:val="TableHead"/>
            </w:pPr>
            <w:r>
              <w:t>Value</w:t>
            </w:r>
          </w:p>
        </w:tc>
      </w:tr>
      <w:tr w:rsidR="00382FB1" w14:paraId="04098FD2" w14:textId="77777777">
        <w:trPr>
          <w:jc w:val="center"/>
        </w:trPr>
        <w:tc>
          <w:tcPr>
            <w:tcW w:w="10160" w:type="dxa"/>
            <w:gridSpan w:val="6"/>
          </w:tcPr>
          <w:p w14:paraId="4490DA0A" w14:textId="77777777" w:rsidR="00382FB1" w:rsidRDefault="00000000">
            <w:pPr>
              <w:pStyle w:val="TableText"/>
            </w:pPr>
            <w:r>
              <w:t>section (identifier: urn:hl7ii:2.16.840.1.113883.10.20.22.2.3:2025-08-01)</w:t>
            </w:r>
          </w:p>
        </w:tc>
      </w:tr>
      <w:tr w:rsidR="00382FB1" w14:paraId="49BD4A85" w14:textId="77777777">
        <w:trPr>
          <w:jc w:val="center"/>
        </w:trPr>
        <w:tc>
          <w:tcPr>
            <w:tcW w:w="3345" w:type="dxa"/>
          </w:tcPr>
          <w:p w14:paraId="7DDF2B20" w14:textId="77777777" w:rsidR="00382FB1" w:rsidRDefault="00000000">
            <w:pPr>
              <w:pStyle w:val="TableText"/>
            </w:pPr>
            <w:r>
              <w:tab/>
              <w:t>templateId</w:t>
            </w:r>
          </w:p>
        </w:tc>
        <w:tc>
          <w:tcPr>
            <w:tcW w:w="720" w:type="dxa"/>
          </w:tcPr>
          <w:p w14:paraId="75866189" w14:textId="77777777" w:rsidR="00382FB1" w:rsidRDefault="00000000">
            <w:pPr>
              <w:pStyle w:val="TableText"/>
            </w:pPr>
            <w:r>
              <w:t>1..1</w:t>
            </w:r>
          </w:p>
        </w:tc>
        <w:tc>
          <w:tcPr>
            <w:tcW w:w="1152" w:type="dxa"/>
          </w:tcPr>
          <w:p w14:paraId="3F58A8CD" w14:textId="77777777" w:rsidR="00382FB1" w:rsidRDefault="00000000">
            <w:pPr>
              <w:pStyle w:val="TableText"/>
            </w:pPr>
            <w:r>
              <w:t>SHALL</w:t>
            </w:r>
          </w:p>
        </w:tc>
        <w:tc>
          <w:tcPr>
            <w:tcW w:w="864" w:type="dxa"/>
          </w:tcPr>
          <w:p w14:paraId="475086D5" w14:textId="77777777" w:rsidR="00382FB1" w:rsidRDefault="00382FB1">
            <w:pPr>
              <w:pStyle w:val="TableText"/>
            </w:pPr>
          </w:p>
        </w:tc>
        <w:tc>
          <w:tcPr>
            <w:tcW w:w="1104" w:type="dxa"/>
          </w:tcPr>
          <w:p w14:paraId="7751625B" w14:textId="77777777" w:rsidR="00382FB1" w:rsidRDefault="00382FB1">
            <w:pPr>
              <w:pStyle w:val="TableText"/>
            </w:pPr>
            <w:hyperlink w:anchor="C_5564-33223">
              <w:r>
                <w:rPr>
                  <w:rStyle w:val="HyperlinkText9pt"/>
                </w:rPr>
                <w:t>5564-33223</w:t>
              </w:r>
            </w:hyperlink>
          </w:p>
        </w:tc>
        <w:tc>
          <w:tcPr>
            <w:tcW w:w="2975" w:type="dxa"/>
          </w:tcPr>
          <w:p w14:paraId="08373A1E" w14:textId="77777777" w:rsidR="00382FB1" w:rsidRDefault="00382FB1">
            <w:pPr>
              <w:pStyle w:val="TableText"/>
            </w:pPr>
          </w:p>
        </w:tc>
      </w:tr>
      <w:tr w:rsidR="00382FB1" w14:paraId="7036A457" w14:textId="77777777">
        <w:trPr>
          <w:jc w:val="center"/>
        </w:trPr>
        <w:tc>
          <w:tcPr>
            <w:tcW w:w="3345" w:type="dxa"/>
          </w:tcPr>
          <w:p w14:paraId="7DE09DF0" w14:textId="77777777" w:rsidR="00382FB1" w:rsidRDefault="00000000">
            <w:pPr>
              <w:pStyle w:val="TableText"/>
            </w:pPr>
            <w:r>
              <w:tab/>
            </w:r>
            <w:r>
              <w:tab/>
              <w:t>@root</w:t>
            </w:r>
          </w:p>
        </w:tc>
        <w:tc>
          <w:tcPr>
            <w:tcW w:w="720" w:type="dxa"/>
          </w:tcPr>
          <w:p w14:paraId="2D180749" w14:textId="77777777" w:rsidR="00382FB1" w:rsidRDefault="00000000">
            <w:pPr>
              <w:pStyle w:val="TableText"/>
            </w:pPr>
            <w:r>
              <w:t>1..1</w:t>
            </w:r>
          </w:p>
        </w:tc>
        <w:tc>
          <w:tcPr>
            <w:tcW w:w="1152" w:type="dxa"/>
          </w:tcPr>
          <w:p w14:paraId="0DDC422E" w14:textId="77777777" w:rsidR="00382FB1" w:rsidRDefault="00000000">
            <w:pPr>
              <w:pStyle w:val="TableText"/>
            </w:pPr>
            <w:r>
              <w:t>SHALL</w:t>
            </w:r>
          </w:p>
        </w:tc>
        <w:tc>
          <w:tcPr>
            <w:tcW w:w="864" w:type="dxa"/>
          </w:tcPr>
          <w:p w14:paraId="55E39D33" w14:textId="77777777" w:rsidR="00382FB1" w:rsidRDefault="00382FB1">
            <w:pPr>
              <w:pStyle w:val="TableText"/>
            </w:pPr>
          </w:p>
        </w:tc>
        <w:tc>
          <w:tcPr>
            <w:tcW w:w="1104" w:type="dxa"/>
          </w:tcPr>
          <w:p w14:paraId="18129A1A" w14:textId="77777777" w:rsidR="00382FB1" w:rsidRDefault="00382FB1">
            <w:pPr>
              <w:pStyle w:val="TableText"/>
            </w:pPr>
            <w:hyperlink w:anchor="C_5564-33225">
              <w:r>
                <w:rPr>
                  <w:rStyle w:val="HyperlinkText9pt"/>
                </w:rPr>
                <w:t>5564-33225</w:t>
              </w:r>
            </w:hyperlink>
          </w:p>
        </w:tc>
        <w:tc>
          <w:tcPr>
            <w:tcW w:w="2975" w:type="dxa"/>
          </w:tcPr>
          <w:p w14:paraId="1CAE927E" w14:textId="77777777" w:rsidR="00382FB1" w:rsidRDefault="00000000">
            <w:pPr>
              <w:pStyle w:val="TableText"/>
            </w:pPr>
            <w:r>
              <w:t>2.16.840.1.113883.10.20.22.2.3</w:t>
            </w:r>
          </w:p>
        </w:tc>
      </w:tr>
      <w:tr w:rsidR="00382FB1" w14:paraId="5127499C" w14:textId="77777777">
        <w:trPr>
          <w:jc w:val="center"/>
        </w:trPr>
        <w:tc>
          <w:tcPr>
            <w:tcW w:w="3345" w:type="dxa"/>
          </w:tcPr>
          <w:p w14:paraId="7B4BA320" w14:textId="77777777" w:rsidR="00382FB1" w:rsidRDefault="00000000">
            <w:pPr>
              <w:pStyle w:val="TableText"/>
            </w:pPr>
            <w:r>
              <w:tab/>
            </w:r>
            <w:r>
              <w:tab/>
              <w:t>@extension</w:t>
            </w:r>
          </w:p>
        </w:tc>
        <w:tc>
          <w:tcPr>
            <w:tcW w:w="720" w:type="dxa"/>
          </w:tcPr>
          <w:p w14:paraId="1FBDF6D7" w14:textId="77777777" w:rsidR="00382FB1" w:rsidRDefault="00000000">
            <w:pPr>
              <w:pStyle w:val="TableText"/>
            </w:pPr>
            <w:r>
              <w:t>1..1</w:t>
            </w:r>
          </w:p>
        </w:tc>
        <w:tc>
          <w:tcPr>
            <w:tcW w:w="1152" w:type="dxa"/>
          </w:tcPr>
          <w:p w14:paraId="55B36574" w14:textId="77777777" w:rsidR="00382FB1" w:rsidRDefault="00000000">
            <w:pPr>
              <w:pStyle w:val="TableText"/>
            </w:pPr>
            <w:r>
              <w:t>SHALL</w:t>
            </w:r>
          </w:p>
        </w:tc>
        <w:tc>
          <w:tcPr>
            <w:tcW w:w="864" w:type="dxa"/>
          </w:tcPr>
          <w:p w14:paraId="5E47FAB1" w14:textId="77777777" w:rsidR="00382FB1" w:rsidRDefault="00382FB1">
            <w:pPr>
              <w:pStyle w:val="TableText"/>
            </w:pPr>
          </w:p>
        </w:tc>
        <w:tc>
          <w:tcPr>
            <w:tcW w:w="1104" w:type="dxa"/>
          </w:tcPr>
          <w:p w14:paraId="0A693331" w14:textId="77777777" w:rsidR="00382FB1" w:rsidRDefault="00382FB1">
            <w:pPr>
              <w:pStyle w:val="TableText"/>
            </w:pPr>
            <w:hyperlink w:anchor="C_5564-33226">
              <w:r>
                <w:rPr>
                  <w:rStyle w:val="HyperlinkText9pt"/>
                </w:rPr>
                <w:t>5564-33226</w:t>
              </w:r>
            </w:hyperlink>
          </w:p>
        </w:tc>
        <w:tc>
          <w:tcPr>
            <w:tcW w:w="2975" w:type="dxa"/>
          </w:tcPr>
          <w:p w14:paraId="00DD9EF2" w14:textId="77777777" w:rsidR="00382FB1" w:rsidRDefault="00000000">
            <w:pPr>
              <w:pStyle w:val="TableText"/>
            </w:pPr>
            <w:r>
              <w:t>2025-08-01</w:t>
            </w:r>
          </w:p>
        </w:tc>
      </w:tr>
      <w:tr w:rsidR="00382FB1" w14:paraId="24BEDE44" w14:textId="77777777">
        <w:trPr>
          <w:jc w:val="center"/>
        </w:trPr>
        <w:tc>
          <w:tcPr>
            <w:tcW w:w="3345" w:type="dxa"/>
          </w:tcPr>
          <w:p w14:paraId="6B3FB924" w14:textId="77777777" w:rsidR="00382FB1" w:rsidRDefault="00000000">
            <w:pPr>
              <w:pStyle w:val="TableText"/>
            </w:pPr>
            <w:r>
              <w:tab/>
              <w:t>code</w:t>
            </w:r>
          </w:p>
        </w:tc>
        <w:tc>
          <w:tcPr>
            <w:tcW w:w="720" w:type="dxa"/>
          </w:tcPr>
          <w:p w14:paraId="06AE8CB9" w14:textId="77777777" w:rsidR="00382FB1" w:rsidRDefault="00000000">
            <w:pPr>
              <w:pStyle w:val="TableText"/>
            </w:pPr>
            <w:r>
              <w:t>1..1</w:t>
            </w:r>
          </w:p>
        </w:tc>
        <w:tc>
          <w:tcPr>
            <w:tcW w:w="1152" w:type="dxa"/>
          </w:tcPr>
          <w:p w14:paraId="71594562" w14:textId="77777777" w:rsidR="00382FB1" w:rsidRDefault="00000000">
            <w:pPr>
              <w:pStyle w:val="TableText"/>
            </w:pPr>
            <w:r>
              <w:t>SHALL</w:t>
            </w:r>
          </w:p>
        </w:tc>
        <w:tc>
          <w:tcPr>
            <w:tcW w:w="864" w:type="dxa"/>
          </w:tcPr>
          <w:p w14:paraId="08C7B8F1" w14:textId="77777777" w:rsidR="00382FB1" w:rsidRDefault="00382FB1">
            <w:pPr>
              <w:pStyle w:val="TableText"/>
            </w:pPr>
          </w:p>
        </w:tc>
        <w:tc>
          <w:tcPr>
            <w:tcW w:w="1104" w:type="dxa"/>
          </w:tcPr>
          <w:p w14:paraId="710E9E3C" w14:textId="77777777" w:rsidR="00382FB1" w:rsidRDefault="00382FB1">
            <w:pPr>
              <w:pStyle w:val="TableText"/>
            </w:pPr>
            <w:hyperlink w:anchor="C_5564-33224">
              <w:r>
                <w:rPr>
                  <w:rStyle w:val="HyperlinkText9pt"/>
                </w:rPr>
                <w:t>5564-33224</w:t>
              </w:r>
            </w:hyperlink>
          </w:p>
        </w:tc>
        <w:tc>
          <w:tcPr>
            <w:tcW w:w="2975" w:type="dxa"/>
          </w:tcPr>
          <w:p w14:paraId="58D955D6" w14:textId="77777777" w:rsidR="00382FB1" w:rsidRDefault="00382FB1">
            <w:pPr>
              <w:pStyle w:val="TableText"/>
            </w:pPr>
          </w:p>
        </w:tc>
      </w:tr>
      <w:tr w:rsidR="00382FB1" w14:paraId="18AC5A7C" w14:textId="77777777">
        <w:trPr>
          <w:jc w:val="center"/>
        </w:trPr>
        <w:tc>
          <w:tcPr>
            <w:tcW w:w="3345" w:type="dxa"/>
          </w:tcPr>
          <w:p w14:paraId="4961A348" w14:textId="77777777" w:rsidR="00382FB1" w:rsidRDefault="00000000">
            <w:pPr>
              <w:pStyle w:val="TableText"/>
            </w:pPr>
            <w:r>
              <w:tab/>
            </w:r>
            <w:r>
              <w:tab/>
              <w:t>@code</w:t>
            </w:r>
          </w:p>
        </w:tc>
        <w:tc>
          <w:tcPr>
            <w:tcW w:w="720" w:type="dxa"/>
          </w:tcPr>
          <w:p w14:paraId="41C1CD0F" w14:textId="77777777" w:rsidR="00382FB1" w:rsidRDefault="00000000">
            <w:pPr>
              <w:pStyle w:val="TableText"/>
            </w:pPr>
            <w:r>
              <w:t>1..1</w:t>
            </w:r>
          </w:p>
        </w:tc>
        <w:tc>
          <w:tcPr>
            <w:tcW w:w="1152" w:type="dxa"/>
          </w:tcPr>
          <w:p w14:paraId="42E4925D" w14:textId="77777777" w:rsidR="00382FB1" w:rsidRDefault="00000000">
            <w:pPr>
              <w:pStyle w:val="TableText"/>
            </w:pPr>
            <w:r>
              <w:t>SHALL</w:t>
            </w:r>
          </w:p>
        </w:tc>
        <w:tc>
          <w:tcPr>
            <w:tcW w:w="864" w:type="dxa"/>
          </w:tcPr>
          <w:p w14:paraId="55CFD26D" w14:textId="77777777" w:rsidR="00382FB1" w:rsidRDefault="00382FB1">
            <w:pPr>
              <w:pStyle w:val="TableText"/>
            </w:pPr>
          </w:p>
        </w:tc>
        <w:tc>
          <w:tcPr>
            <w:tcW w:w="1104" w:type="dxa"/>
          </w:tcPr>
          <w:p w14:paraId="20C874DE" w14:textId="77777777" w:rsidR="00382FB1" w:rsidRDefault="00382FB1">
            <w:pPr>
              <w:pStyle w:val="TableText"/>
            </w:pPr>
            <w:hyperlink w:anchor="C_5564-33227">
              <w:r>
                <w:rPr>
                  <w:rStyle w:val="HyperlinkText9pt"/>
                </w:rPr>
                <w:t>5564-33227</w:t>
              </w:r>
            </w:hyperlink>
          </w:p>
        </w:tc>
        <w:tc>
          <w:tcPr>
            <w:tcW w:w="2975" w:type="dxa"/>
          </w:tcPr>
          <w:p w14:paraId="45383740" w14:textId="77777777" w:rsidR="00382FB1" w:rsidRDefault="00000000">
            <w:pPr>
              <w:pStyle w:val="TableText"/>
            </w:pPr>
            <w:r>
              <w:t>30954-2</w:t>
            </w:r>
          </w:p>
        </w:tc>
      </w:tr>
      <w:tr w:rsidR="00382FB1" w14:paraId="688C675C" w14:textId="77777777">
        <w:trPr>
          <w:jc w:val="center"/>
        </w:trPr>
        <w:tc>
          <w:tcPr>
            <w:tcW w:w="3345" w:type="dxa"/>
          </w:tcPr>
          <w:p w14:paraId="2717FE6C" w14:textId="77777777" w:rsidR="00382FB1" w:rsidRDefault="00000000">
            <w:pPr>
              <w:pStyle w:val="TableText"/>
            </w:pPr>
            <w:r>
              <w:tab/>
            </w:r>
            <w:r>
              <w:tab/>
              <w:t>@codeSystem</w:t>
            </w:r>
          </w:p>
        </w:tc>
        <w:tc>
          <w:tcPr>
            <w:tcW w:w="720" w:type="dxa"/>
          </w:tcPr>
          <w:p w14:paraId="5E8831A0" w14:textId="77777777" w:rsidR="00382FB1" w:rsidRDefault="00000000">
            <w:pPr>
              <w:pStyle w:val="TableText"/>
            </w:pPr>
            <w:r>
              <w:t>1..1</w:t>
            </w:r>
          </w:p>
        </w:tc>
        <w:tc>
          <w:tcPr>
            <w:tcW w:w="1152" w:type="dxa"/>
          </w:tcPr>
          <w:p w14:paraId="29E4B067" w14:textId="77777777" w:rsidR="00382FB1" w:rsidRDefault="00000000">
            <w:pPr>
              <w:pStyle w:val="TableText"/>
            </w:pPr>
            <w:r>
              <w:t>SHALL</w:t>
            </w:r>
          </w:p>
        </w:tc>
        <w:tc>
          <w:tcPr>
            <w:tcW w:w="864" w:type="dxa"/>
          </w:tcPr>
          <w:p w14:paraId="45501AC3" w14:textId="77777777" w:rsidR="00382FB1" w:rsidRDefault="00382FB1">
            <w:pPr>
              <w:pStyle w:val="TableText"/>
            </w:pPr>
          </w:p>
        </w:tc>
        <w:tc>
          <w:tcPr>
            <w:tcW w:w="1104" w:type="dxa"/>
          </w:tcPr>
          <w:p w14:paraId="2D1F7F49" w14:textId="77777777" w:rsidR="00382FB1" w:rsidRDefault="00382FB1">
            <w:pPr>
              <w:pStyle w:val="TableText"/>
            </w:pPr>
            <w:hyperlink w:anchor="C_5564-33228">
              <w:r>
                <w:rPr>
                  <w:rStyle w:val="HyperlinkText9pt"/>
                </w:rPr>
                <w:t>5564-33228</w:t>
              </w:r>
            </w:hyperlink>
          </w:p>
        </w:tc>
        <w:tc>
          <w:tcPr>
            <w:tcW w:w="2975" w:type="dxa"/>
          </w:tcPr>
          <w:p w14:paraId="2C62E232" w14:textId="77777777" w:rsidR="00382FB1" w:rsidRDefault="00000000">
            <w:pPr>
              <w:pStyle w:val="TableText"/>
            </w:pPr>
            <w:r>
              <w:t>urn:oid:2.16.840.1.113883.6.1 (LOINC) = 2.16.840.1.113883.6.1</w:t>
            </w:r>
          </w:p>
        </w:tc>
      </w:tr>
      <w:tr w:rsidR="00382FB1" w14:paraId="5212C2C7" w14:textId="77777777">
        <w:trPr>
          <w:jc w:val="center"/>
        </w:trPr>
        <w:tc>
          <w:tcPr>
            <w:tcW w:w="3345" w:type="dxa"/>
          </w:tcPr>
          <w:p w14:paraId="6D663466" w14:textId="77777777" w:rsidR="00382FB1" w:rsidRDefault="00000000">
            <w:pPr>
              <w:pStyle w:val="TableText"/>
            </w:pPr>
            <w:r>
              <w:tab/>
              <w:t>title</w:t>
            </w:r>
          </w:p>
        </w:tc>
        <w:tc>
          <w:tcPr>
            <w:tcW w:w="720" w:type="dxa"/>
          </w:tcPr>
          <w:p w14:paraId="04F51030" w14:textId="77777777" w:rsidR="00382FB1" w:rsidRDefault="00000000">
            <w:pPr>
              <w:pStyle w:val="TableText"/>
            </w:pPr>
            <w:r>
              <w:t>1..1</w:t>
            </w:r>
          </w:p>
        </w:tc>
        <w:tc>
          <w:tcPr>
            <w:tcW w:w="1152" w:type="dxa"/>
          </w:tcPr>
          <w:p w14:paraId="487AC0E7" w14:textId="77777777" w:rsidR="00382FB1" w:rsidRDefault="00000000">
            <w:pPr>
              <w:pStyle w:val="TableText"/>
            </w:pPr>
            <w:r>
              <w:t>SHALL</w:t>
            </w:r>
          </w:p>
        </w:tc>
        <w:tc>
          <w:tcPr>
            <w:tcW w:w="864" w:type="dxa"/>
          </w:tcPr>
          <w:p w14:paraId="284731FD" w14:textId="77777777" w:rsidR="00382FB1" w:rsidRDefault="00382FB1">
            <w:pPr>
              <w:pStyle w:val="TableText"/>
            </w:pPr>
          </w:p>
        </w:tc>
        <w:tc>
          <w:tcPr>
            <w:tcW w:w="1104" w:type="dxa"/>
          </w:tcPr>
          <w:p w14:paraId="4E55891B" w14:textId="77777777" w:rsidR="00382FB1" w:rsidRDefault="00382FB1">
            <w:pPr>
              <w:pStyle w:val="TableText"/>
            </w:pPr>
            <w:hyperlink w:anchor="C_5564-33229">
              <w:r>
                <w:rPr>
                  <w:rStyle w:val="HyperlinkText9pt"/>
                </w:rPr>
                <w:t>5564-33229</w:t>
              </w:r>
            </w:hyperlink>
          </w:p>
        </w:tc>
        <w:tc>
          <w:tcPr>
            <w:tcW w:w="2975" w:type="dxa"/>
          </w:tcPr>
          <w:p w14:paraId="4279B49D" w14:textId="77777777" w:rsidR="00382FB1" w:rsidRDefault="00382FB1">
            <w:pPr>
              <w:pStyle w:val="TableText"/>
            </w:pPr>
          </w:p>
        </w:tc>
      </w:tr>
      <w:tr w:rsidR="00382FB1" w14:paraId="7DF6C8C2" w14:textId="77777777">
        <w:trPr>
          <w:jc w:val="center"/>
        </w:trPr>
        <w:tc>
          <w:tcPr>
            <w:tcW w:w="3345" w:type="dxa"/>
          </w:tcPr>
          <w:p w14:paraId="34C71AAB" w14:textId="77777777" w:rsidR="00382FB1" w:rsidRDefault="00000000">
            <w:pPr>
              <w:pStyle w:val="TableText"/>
            </w:pPr>
            <w:r>
              <w:tab/>
              <w:t>text</w:t>
            </w:r>
          </w:p>
        </w:tc>
        <w:tc>
          <w:tcPr>
            <w:tcW w:w="720" w:type="dxa"/>
          </w:tcPr>
          <w:p w14:paraId="5556EBCF" w14:textId="77777777" w:rsidR="00382FB1" w:rsidRDefault="00000000">
            <w:pPr>
              <w:pStyle w:val="TableText"/>
            </w:pPr>
            <w:r>
              <w:t>1..1</w:t>
            </w:r>
          </w:p>
        </w:tc>
        <w:tc>
          <w:tcPr>
            <w:tcW w:w="1152" w:type="dxa"/>
          </w:tcPr>
          <w:p w14:paraId="02A14E4D" w14:textId="77777777" w:rsidR="00382FB1" w:rsidRDefault="00000000">
            <w:pPr>
              <w:pStyle w:val="TableText"/>
            </w:pPr>
            <w:r>
              <w:t>SHALL</w:t>
            </w:r>
          </w:p>
        </w:tc>
        <w:tc>
          <w:tcPr>
            <w:tcW w:w="864" w:type="dxa"/>
          </w:tcPr>
          <w:p w14:paraId="01459B3F" w14:textId="77777777" w:rsidR="00382FB1" w:rsidRDefault="00382FB1">
            <w:pPr>
              <w:pStyle w:val="TableText"/>
            </w:pPr>
          </w:p>
        </w:tc>
        <w:tc>
          <w:tcPr>
            <w:tcW w:w="1104" w:type="dxa"/>
          </w:tcPr>
          <w:p w14:paraId="66616700" w14:textId="77777777" w:rsidR="00382FB1" w:rsidRDefault="00382FB1">
            <w:pPr>
              <w:pStyle w:val="TableText"/>
            </w:pPr>
            <w:hyperlink w:anchor="C_5564-33230">
              <w:r>
                <w:rPr>
                  <w:rStyle w:val="HyperlinkText9pt"/>
                </w:rPr>
                <w:t>5564-33230</w:t>
              </w:r>
            </w:hyperlink>
          </w:p>
        </w:tc>
        <w:tc>
          <w:tcPr>
            <w:tcW w:w="2975" w:type="dxa"/>
          </w:tcPr>
          <w:p w14:paraId="41B954CB" w14:textId="77777777" w:rsidR="00382FB1" w:rsidRDefault="00382FB1">
            <w:pPr>
              <w:pStyle w:val="TableText"/>
            </w:pPr>
          </w:p>
        </w:tc>
      </w:tr>
      <w:tr w:rsidR="00382FB1" w14:paraId="3DC18CB4" w14:textId="77777777">
        <w:trPr>
          <w:jc w:val="center"/>
        </w:trPr>
        <w:tc>
          <w:tcPr>
            <w:tcW w:w="3345" w:type="dxa"/>
          </w:tcPr>
          <w:p w14:paraId="7F80B295" w14:textId="77777777" w:rsidR="00382FB1" w:rsidRDefault="00000000">
            <w:pPr>
              <w:pStyle w:val="TableText"/>
            </w:pPr>
            <w:r>
              <w:tab/>
              <w:t>entry</w:t>
            </w:r>
          </w:p>
        </w:tc>
        <w:tc>
          <w:tcPr>
            <w:tcW w:w="720" w:type="dxa"/>
          </w:tcPr>
          <w:p w14:paraId="075004EE" w14:textId="77777777" w:rsidR="00382FB1" w:rsidRDefault="00000000">
            <w:pPr>
              <w:pStyle w:val="TableText"/>
            </w:pPr>
            <w:r>
              <w:t>0..*</w:t>
            </w:r>
          </w:p>
        </w:tc>
        <w:tc>
          <w:tcPr>
            <w:tcW w:w="1152" w:type="dxa"/>
          </w:tcPr>
          <w:p w14:paraId="23D9C93F" w14:textId="77777777" w:rsidR="00382FB1" w:rsidRDefault="00000000">
            <w:pPr>
              <w:pStyle w:val="TableText"/>
            </w:pPr>
            <w:r>
              <w:t>SHOULD</w:t>
            </w:r>
          </w:p>
        </w:tc>
        <w:tc>
          <w:tcPr>
            <w:tcW w:w="864" w:type="dxa"/>
          </w:tcPr>
          <w:p w14:paraId="750A44DC" w14:textId="77777777" w:rsidR="00382FB1" w:rsidRDefault="00382FB1">
            <w:pPr>
              <w:pStyle w:val="TableText"/>
            </w:pPr>
          </w:p>
        </w:tc>
        <w:tc>
          <w:tcPr>
            <w:tcW w:w="1104" w:type="dxa"/>
          </w:tcPr>
          <w:p w14:paraId="260096FF" w14:textId="77777777" w:rsidR="00382FB1" w:rsidRDefault="00382FB1">
            <w:pPr>
              <w:pStyle w:val="TableText"/>
            </w:pPr>
            <w:hyperlink w:anchor="C_5564-33221">
              <w:r>
                <w:rPr>
                  <w:rStyle w:val="HyperlinkText9pt"/>
                </w:rPr>
                <w:t>5564-33221</w:t>
              </w:r>
            </w:hyperlink>
          </w:p>
        </w:tc>
        <w:tc>
          <w:tcPr>
            <w:tcW w:w="2975" w:type="dxa"/>
          </w:tcPr>
          <w:p w14:paraId="7FAD7DD7" w14:textId="77777777" w:rsidR="00382FB1" w:rsidRDefault="00382FB1">
            <w:pPr>
              <w:pStyle w:val="TableText"/>
            </w:pPr>
          </w:p>
        </w:tc>
      </w:tr>
      <w:tr w:rsidR="00382FB1" w14:paraId="58430808" w14:textId="77777777">
        <w:trPr>
          <w:jc w:val="center"/>
        </w:trPr>
        <w:tc>
          <w:tcPr>
            <w:tcW w:w="3345" w:type="dxa"/>
          </w:tcPr>
          <w:p w14:paraId="453FA8F0" w14:textId="77777777" w:rsidR="00382FB1" w:rsidRDefault="00000000">
            <w:pPr>
              <w:pStyle w:val="TableText"/>
            </w:pPr>
            <w:r>
              <w:tab/>
            </w:r>
            <w:r>
              <w:tab/>
              <w:t>organizer</w:t>
            </w:r>
          </w:p>
        </w:tc>
        <w:tc>
          <w:tcPr>
            <w:tcW w:w="720" w:type="dxa"/>
          </w:tcPr>
          <w:p w14:paraId="3640C6F8" w14:textId="77777777" w:rsidR="00382FB1" w:rsidRDefault="00000000">
            <w:pPr>
              <w:pStyle w:val="TableText"/>
            </w:pPr>
            <w:r>
              <w:t>1..1</w:t>
            </w:r>
          </w:p>
        </w:tc>
        <w:tc>
          <w:tcPr>
            <w:tcW w:w="1152" w:type="dxa"/>
          </w:tcPr>
          <w:p w14:paraId="6E1DF261" w14:textId="77777777" w:rsidR="00382FB1" w:rsidRDefault="00000000">
            <w:pPr>
              <w:pStyle w:val="TableText"/>
            </w:pPr>
            <w:r>
              <w:t>SHALL</w:t>
            </w:r>
          </w:p>
        </w:tc>
        <w:tc>
          <w:tcPr>
            <w:tcW w:w="864" w:type="dxa"/>
          </w:tcPr>
          <w:p w14:paraId="0DE86EB9" w14:textId="77777777" w:rsidR="00382FB1" w:rsidRDefault="00382FB1">
            <w:pPr>
              <w:pStyle w:val="TableText"/>
            </w:pPr>
          </w:p>
        </w:tc>
        <w:tc>
          <w:tcPr>
            <w:tcW w:w="1104" w:type="dxa"/>
          </w:tcPr>
          <w:p w14:paraId="28EC6FDF" w14:textId="77777777" w:rsidR="00382FB1" w:rsidRDefault="00382FB1">
            <w:pPr>
              <w:pStyle w:val="TableText"/>
            </w:pPr>
            <w:hyperlink w:anchor="C_5564-33222">
              <w:r>
                <w:rPr>
                  <w:rStyle w:val="HyperlinkText9pt"/>
                </w:rPr>
                <w:t>5564-33222</w:t>
              </w:r>
            </w:hyperlink>
          </w:p>
        </w:tc>
        <w:tc>
          <w:tcPr>
            <w:tcW w:w="2975" w:type="dxa"/>
          </w:tcPr>
          <w:p w14:paraId="118C8E7D" w14:textId="77777777" w:rsidR="00382FB1" w:rsidRDefault="00382FB1">
            <w:pPr>
              <w:pStyle w:val="TableText"/>
            </w:pPr>
            <w:hyperlink w:anchor="E_Result_Organizer_NHCSV5">
              <w:r>
                <w:rPr>
                  <w:rStyle w:val="HyperlinkText9pt"/>
                </w:rPr>
                <w:t>Result Organizer (NHCS V5) (identifier: urn:hl7ii:2.16.840.1.113883.10.20.22.4.1:2025-08-01</w:t>
              </w:r>
            </w:hyperlink>
          </w:p>
        </w:tc>
      </w:tr>
    </w:tbl>
    <w:p w14:paraId="1E9804B5" w14:textId="77777777" w:rsidR="00382FB1" w:rsidRDefault="00382FB1">
      <w:pPr>
        <w:pStyle w:val="BodyText"/>
      </w:pPr>
    </w:p>
    <w:p w14:paraId="48F95983" w14:textId="77777777" w:rsidR="00382FB1" w:rsidRDefault="00000000">
      <w:pPr>
        <w:numPr>
          <w:ilvl w:val="0"/>
          <w:numId w:val="136"/>
        </w:numPr>
      </w:pPr>
      <w:r>
        <w:rPr>
          <w:rStyle w:val="keyword"/>
        </w:rPr>
        <w:lastRenderedPageBreak/>
        <w:t>SHALL</w:t>
      </w:r>
      <w:r>
        <w:t xml:space="preserve"> contain exactly one [1..1] </w:t>
      </w:r>
      <w:r>
        <w:rPr>
          <w:rStyle w:val="XMLnameBold"/>
        </w:rPr>
        <w:t>templateId</w:t>
      </w:r>
      <w:bookmarkStart w:id="940" w:name="C_5564-33223"/>
      <w:r>
        <w:t xml:space="preserve"> (CONF:5564-33223)</w:t>
      </w:r>
      <w:bookmarkEnd w:id="940"/>
      <w:r>
        <w:t xml:space="preserve"> such that it</w:t>
      </w:r>
    </w:p>
    <w:p w14:paraId="20EBD48D" w14:textId="77777777" w:rsidR="00382FB1" w:rsidRDefault="00000000">
      <w:pPr>
        <w:numPr>
          <w:ilvl w:val="1"/>
          <w:numId w:val="136"/>
        </w:numPr>
      </w:pPr>
      <w:r>
        <w:rPr>
          <w:rStyle w:val="keyword"/>
        </w:rPr>
        <w:t>SHALL</w:t>
      </w:r>
      <w:r>
        <w:t xml:space="preserve"> contain exactly one [1..1] </w:t>
      </w:r>
      <w:r>
        <w:rPr>
          <w:rStyle w:val="XMLnameBold"/>
        </w:rPr>
        <w:t>@root</w:t>
      </w:r>
      <w:r>
        <w:t>=</w:t>
      </w:r>
      <w:r>
        <w:rPr>
          <w:rStyle w:val="XMLname"/>
        </w:rPr>
        <w:t>"2.16.840.1.113883.10.20.22.2.3"</w:t>
      </w:r>
      <w:bookmarkStart w:id="941" w:name="C_5564-33225"/>
      <w:r>
        <w:t xml:space="preserve"> (CONF:5564-33225)</w:t>
      </w:r>
      <w:bookmarkEnd w:id="941"/>
      <w:r>
        <w:t>.</w:t>
      </w:r>
    </w:p>
    <w:p w14:paraId="1245F686" w14:textId="77777777" w:rsidR="00382FB1" w:rsidRDefault="00000000">
      <w:pPr>
        <w:numPr>
          <w:ilvl w:val="1"/>
          <w:numId w:val="136"/>
        </w:numPr>
      </w:pPr>
      <w:r>
        <w:rPr>
          <w:rStyle w:val="keyword"/>
        </w:rPr>
        <w:t>SHALL</w:t>
      </w:r>
      <w:r>
        <w:t xml:space="preserve"> contain exactly one [1..1] </w:t>
      </w:r>
      <w:r>
        <w:rPr>
          <w:rStyle w:val="XMLnameBold"/>
        </w:rPr>
        <w:t>@extension</w:t>
      </w:r>
      <w:r>
        <w:t>=</w:t>
      </w:r>
      <w:r>
        <w:rPr>
          <w:rStyle w:val="XMLname"/>
        </w:rPr>
        <w:t>"2025-08-01"</w:t>
      </w:r>
      <w:bookmarkStart w:id="942" w:name="C_5564-33226"/>
      <w:r>
        <w:t xml:space="preserve"> (CONF:5564-33226)</w:t>
      </w:r>
      <w:bookmarkEnd w:id="942"/>
      <w:r>
        <w:t>.</w:t>
      </w:r>
    </w:p>
    <w:p w14:paraId="210F293B" w14:textId="77777777" w:rsidR="00382FB1" w:rsidRDefault="00000000">
      <w:pPr>
        <w:numPr>
          <w:ilvl w:val="0"/>
          <w:numId w:val="136"/>
        </w:numPr>
      </w:pPr>
      <w:r>
        <w:rPr>
          <w:rStyle w:val="keyword"/>
        </w:rPr>
        <w:t>SHALL</w:t>
      </w:r>
      <w:r>
        <w:t xml:space="preserve"> contain exactly one [1..1] </w:t>
      </w:r>
      <w:r>
        <w:rPr>
          <w:rStyle w:val="XMLnameBold"/>
        </w:rPr>
        <w:t>code</w:t>
      </w:r>
      <w:bookmarkStart w:id="943" w:name="C_5564-33224"/>
      <w:r>
        <w:t xml:space="preserve"> (CONF:5564-33224)</w:t>
      </w:r>
      <w:bookmarkEnd w:id="943"/>
      <w:r>
        <w:t>.</w:t>
      </w:r>
    </w:p>
    <w:p w14:paraId="5DAD78E6" w14:textId="77777777" w:rsidR="00382FB1" w:rsidRDefault="00000000">
      <w:pPr>
        <w:numPr>
          <w:ilvl w:val="1"/>
          <w:numId w:val="136"/>
        </w:numPr>
      </w:pPr>
      <w:r>
        <w:t xml:space="preserve">This code </w:t>
      </w:r>
      <w:r>
        <w:rPr>
          <w:rStyle w:val="keyword"/>
        </w:rPr>
        <w:t>SHALL</w:t>
      </w:r>
      <w:r>
        <w:t xml:space="preserve"> contain exactly one [1..1] </w:t>
      </w:r>
      <w:r>
        <w:rPr>
          <w:rStyle w:val="XMLnameBold"/>
        </w:rPr>
        <w:t>@code</w:t>
      </w:r>
      <w:r>
        <w:t>=</w:t>
      </w:r>
      <w:r>
        <w:rPr>
          <w:rStyle w:val="XMLname"/>
        </w:rPr>
        <w:t>"30954-2"</w:t>
      </w:r>
      <w:r>
        <w:t xml:space="preserve"> Relevant diagnostic tests and/or laboratory data</w:t>
      </w:r>
      <w:bookmarkStart w:id="944" w:name="C_5564-33227"/>
      <w:r>
        <w:t xml:space="preserve"> (CONF:5564-33227)</w:t>
      </w:r>
      <w:bookmarkEnd w:id="944"/>
      <w:r>
        <w:t>.</w:t>
      </w:r>
    </w:p>
    <w:p w14:paraId="6303FFCC" w14:textId="77777777" w:rsidR="00382FB1" w:rsidRDefault="00000000">
      <w:pPr>
        <w:numPr>
          <w:ilvl w:val="1"/>
          <w:numId w:val="13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945" w:name="C_5564-33228"/>
      <w:r>
        <w:t xml:space="preserve"> (CONF:5564-33228)</w:t>
      </w:r>
      <w:bookmarkEnd w:id="945"/>
      <w:r>
        <w:t>.</w:t>
      </w:r>
    </w:p>
    <w:p w14:paraId="2B7912B2" w14:textId="77777777" w:rsidR="00382FB1" w:rsidRDefault="00000000">
      <w:pPr>
        <w:numPr>
          <w:ilvl w:val="0"/>
          <w:numId w:val="136"/>
        </w:numPr>
      </w:pPr>
      <w:r>
        <w:rPr>
          <w:rStyle w:val="keyword"/>
        </w:rPr>
        <w:t>SHALL</w:t>
      </w:r>
      <w:r>
        <w:t xml:space="preserve"> contain exactly one [1..1] </w:t>
      </w:r>
      <w:r>
        <w:rPr>
          <w:rStyle w:val="XMLnameBold"/>
        </w:rPr>
        <w:t>title</w:t>
      </w:r>
      <w:bookmarkStart w:id="946" w:name="C_5564-33229"/>
      <w:r>
        <w:t xml:space="preserve"> (CONF:5564-33229)</w:t>
      </w:r>
      <w:bookmarkEnd w:id="946"/>
      <w:r>
        <w:t>.</w:t>
      </w:r>
    </w:p>
    <w:p w14:paraId="5ECF0B7B" w14:textId="77777777" w:rsidR="00382FB1" w:rsidRDefault="00000000">
      <w:pPr>
        <w:numPr>
          <w:ilvl w:val="0"/>
          <w:numId w:val="136"/>
        </w:numPr>
      </w:pPr>
      <w:r>
        <w:rPr>
          <w:rStyle w:val="keyword"/>
        </w:rPr>
        <w:t>SHALL</w:t>
      </w:r>
      <w:r>
        <w:t xml:space="preserve"> contain exactly one [1..1] </w:t>
      </w:r>
      <w:r>
        <w:rPr>
          <w:rStyle w:val="XMLnameBold"/>
        </w:rPr>
        <w:t>text</w:t>
      </w:r>
      <w:bookmarkStart w:id="947" w:name="C_5564-33230"/>
      <w:r>
        <w:t xml:space="preserve"> (CONF:5564-33230)</w:t>
      </w:r>
      <w:bookmarkEnd w:id="947"/>
      <w:r>
        <w:t>.</w:t>
      </w:r>
    </w:p>
    <w:p w14:paraId="47F85F33" w14:textId="77777777" w:rsidR="00382FB1" w:rsidRDefault="00000000">
      <w:pPr>
        <w:numPr>
          <w:ilvl w:val="0"/>
          <w:numId w:val="136"/>
        </w:numPr>
      </w:pPr>
      <w:r>
        <w:rPr>
          <w:rStyle w:val="keyword"/>
        </w:rPr>
        <w:t>SHOULD</w:t>
      </w:r>
      <w:r>
        <w:t xml:space="preserve"> contain zero or more [0..*] </w:t>
      </w:r>
      <w:r>
        <w:rPr>
          <w:rStyle w:val="XMLnameBold"/>
        </w:rPr>
        <w:t>entry</w:t>
      </w:r>
      <w:bookmarkStart w:id="948" w:name="C_5564-33221"/>
      <w:r>
        <w:t xml:space="preserve"> (CONF:5564-33221)</w:t>
      </w:r>
      <w:bookmarkEnd w:id="948"/>
      <w:r>
        <w:t xml:space="preserve"> such that it</w:t>
      </w:r>
    </w:p>
    <w:p w14:paraId="1E69087D" w14:textId="77777777" w:rsidR="00382FB1" w:rsidRDefault="00000000">
      <w:pPr>
        <w:numPr>
          <w:ilvl w:val="1"/>
          <w:numId w:val="136"/>
        </w:numPr>
      </w:pPr>
      <w:r>
        <w:rPr>
          <w:rStyle w:val="keyword"/>
        </w:rPr>
        <w:t>SHALL</w:t>
      </w:r>
      <w:r>
        <w:t xml:space="preserve"> contain exactly one [1..1]  </w:t>
      </w:r>
      <w:hyperlink w:anchor="E_Result_Organizer_NHCSV5">
        <w:r w:rsidR="00382FB1">
          <w:rPr>
            <w:rStyle w:val="HyperlinkCourierBold"/>
          </w:rPr>
          <w:t>Result Organizer (NHCS V5)</w:t>
        </w:r>
      </w:hyperlink>
      <w:r>
        <w:rPr>
          <w:rStyle w:val="XMLname"/>
        </w:rPr>
        <w:t xml:space="preserve"> (identifier: urn:hl7ii:2.16.840.1.113883.10.20.22.4.1:2025-08-01)</w:t>
      </w:r>
      <w:bookmarkStart w:id="949" w:name="C_5564-33222"/>
      <w:r>
        <w:t xml:space="preserve"> (CONF:5564-33222)</w:t>
      </w:r>
      <w:bookmarkEnd w:id="949"/>
      <w:r>
        <w:t>.</w:t>
      </w:r>
    </w:p>
    <w:p w14:paraId="3E775889" w14:textId="77777777" w:rsidR="00382FB1" w:rsidRDefault="00000000">
      <w:pPr>
        <w:pStyle w:val="Caption"/>
        <w:ind w:left="130" w:right="115"/>
      </w:pPr>
      <w:bookmarkStart w:id="950" w:name="_Toc202464217"/>
      <w:r>
        <w:t xml:space="preserve">Figure </w:t>
      </w:r>
      <w:r>
        <w:fldChar w:fldCharType="begin"/>
      </w:r>
      <w:r>
        <w:instrText>SEQ Figure \* ARABIC</w:instrText>
      </w:r>
      <w:r>
        <w:fldChar w:fldCharType="separate"/>
      </w:r>
      <w:r>
        <w:t>41</w:t>
      </w:r>
      <w:r>
        <w:fldChar w:fldCharType="end"/>
      </w:r>
      <w:r>
        <w:t>: Results Section (entries optional) (NHCS V4) Example</w:t>
      </w:r>
      <w:bookmarkEnd w:id="950"/>
    </w:p>
    <w:p w14:paraId="038C514C" w14:textId="77777777" w:rsidR="00382FB1" w:rsidRDefault="00000000">
      <w:pPr>
        <w:pStyle w:val="Example"/>
        <w:ind w:left="130" w:right="115"/>
      </w:pPr>
      <w:r>
        <w:t>&lt;section&gt;</w:t>
      </w:r>
    </w:p>
    <w:p w14:paraId="391775B3" w14:textId="77777777" w:rsidR="00382FB1" w:rsidRDefault="00000000">
      <w:pPr>
        <w:pStyle w:val="Example"/>
        <w:ind w:left="130" w:right="115"/>
      </w:pPr>
      <w:r>
        <w:t>&lt;!--  [Updated C-CDA] Results Section (entries optional) (NHCS V4)  --&gt;</w:t>
      </w:r>
    </w:p>
    <w:p w14:paraId="540B2A7E" w14:textId="77777777" w:rsidR="00382FB1" w:rsidRDefault="00000000">
      <w:pPr>
        <w:pStyle w:val="Example"/>
        <w:ind w:left="130" w:right="115"/>
      </w:pPr>
      <w:r>
        <w:t>&lt;templateId root="2.16.840.1.113883.10.20.22.2.3" extension="2025-08-01"/&gt;</w:t>
      </w:r>
    </w:p>
    <w:p w14:paraId="4B6A1524" w14:textId="77777777" w:rsidR="00382FB1" w:rsidRDefault="00000000">
      <w:pPr>
        <w:pStyle w:val="Example"/>
        <w:ind w:left="130" w:right="115"/>
      </w:pPr>
      <w:r>
        <w:t>&lt;code code="30954-2" codeSystem="2.16.840.1.113883.6.1" codeSystemName="LOINC" displayName="Relevant diagnositc tests and/or   laboratory data"/&gt;</w:t>
      </w:r>
    </w:p>
    <w:p w14:paraId="3FB9D919" w14:textId="77777777" w:rsidR="00382FB1" w:rsidRDefault="00000000">
      <w:pPr>
        <w:pStyle w:val="Example"/>
        <w:ind w:left="130" w:right="115"/>
      </w:pPr>
      <w:r>
        <w:t>&lt;title&gt;Tests and Results&lt;/title&gt;</w:t>
      </w:r>
    </w:p>
    <w:p w14:paraId="57CA77CF" w14:textId="77777777" w:rsidR="00382FB1" w:rsidRDefault="00000000">
      <w:pPr>
        <w:pStyle w:val="Example"/>
        <w:ind w:left="130" w:right="115"/>
      </w:pPr>
      <w:r>
        <w:t>&lt;text&gt;</w:t>
      </w:r>
    </w:p>
    <w:p w14:paraId="0D633757" w14:textId="77777777" w:rsidR="00382FB1" w:rsidRDefault="00000000">
      <w:pPr>
        <w:pStyle w:val="Example"/>
        <w:ind w:left="130" w:right="115"/>
      </w:pPr>
      <w:r>
        <w:t>...</w:t>
      </w:r>
    </w:p>
    <w:p w14:paraId="324EB0BD" w14:textId="77777777" w:rsidR="00382FB1" w:rsidRDefault="00000000">
      <w:pPr>
        <w:pStyle w:val="Example"/>
        <w:ind w:left="130" w:right="115"/>
      </w:pPr>
      <w:r>
        <w:t>&lt;text /&gt;</w:t>
      </w:r>
    </w:p>
    <w:p w14:paraId="0FDF1BFA" w14:textId="77777777" w:rsidR="00382FB1" w:rsidRDefault="00000000">
      <w:pPr>
        <w:pStyle w:val="Example"/>
        <w:ind w:left="130" w:right="115"/>
      </w:pPr>
      <w:r>
        <w:t>&lt;entry typeCode="DRIV"&gt;</w:t>
      </w:r>
    </w:p>
    <w:p w14:paraId="7D410D13" w14:textId="77777777" w:rsidR="00382FB1" w:rsidRDefault="00000000">
      <w:pPr>
        <w:pStyle w:val="Example"/>
        <w:ind w:left="130" w:right="115"/>
      </w:pPr>
      <w:r>
        <w:t>&lt;organizer classCode="BATTERY" moodCode="EVN"&gt;</w:t>
      </w:r>
    </w:p>
    <w:p w14:paraId="439F8824" w14:textId="77777777" w:rsidR="00382FB1" w:rsidRDefault="00000000">
      <w:pPr>
        <w:pStyle w:val="Example"/>
        <w:ind w:left="130" w:right="115"/>
      </w:pPr>
      <w:r>
        <w:t>&lt;!--  [Updated C-CDA R2] Result Organizer (NHCS V5)  --&gt;</w:t>
      </w:r>
    </w:p>
    <w:p w14:paraId="5A3698D4" w14:textId="77777777" w:rsidR="00382FB1" w:rsidRDefault="00000000">
      <w:pPr>
        <w:pStyle w:val="Example"/>
        <w:ind w:left="130" w:right="115"/>
      </w:pPr>
      <w:r>
        <w:t>&lt;templateId root="2.16.840.1.113883.10.20.22.4.1" extension="2025-08-01"/&gt;</w:t>
      </w:r>
    </w:p>
    <w:p w14:paraId="7B91EF5A" w14:textId="77777777" w:rsidR="00382FB1" w:rsidRDefault="00000000">
      <w:pPr>
        <w:pStyle w:val="Example"/>
        <w:ind w:left="130" w:right="115"/>
      </w:pPr>
      <w:r>
        <w:t>...</w:t>
      </w:r>
    </w:p>
    <w:p w14:paraId="289856F1" w14:textId="77777777" w:rsidR="00382FB1" w:rsidRDefault="00000000">
      <w:pPr>
        <w:pStyle w:val="Example"/>
        <w:ind w:left="130" w:right="115"/>
      </w:pPr>
      <w:r>
        <w:t>&lt;component&gt;</w:t>
      </w:r>
    </w:p>
    <w:p w14:paraId="774C3024" w14:textId="77777777" w:rsidR="00382FB1" w:rsidRDefault="00000000">
      <w:pPr>
        <w:pStyle w:val="Example"/>
        <w:ind w:left="130" w:right="115"/>
      </w:pPr>
      <w:r>
        <w:t>&lt;observation classCode="OBS" moodCode="EVN"&gt;</w:t>
      </w:r>
    </w:p>
    <w:p w14:paraId="40DFD80E" w14:textId="77777777" w:rsidR="00382FB1" w:rsidRDefault="00000000">
      <w:pPr>
        <w:pStyle w:val="Example"/>
        <w:ind w:left="130" w:right="115"/>
      </w:pPr>
      <w:r>
        <w:t>&lt;!--  [C-CDA R2.1] Result Observation (V4)  --&gt;</w:t>
      </w:r>
    </w:p>
    <w:p w14:paraId="6670580A" w14:textId="77777777" w:rsidR="00382FB1" w:rsidRDefault="00000000">
      <w:pPr>
        <w:pStyle w:val="Example"/>
        <w:ind w:left="130" w:right="115"/>
      </w:pPr>
      <w:r>
        <w:t>&lt;templateId root="2.16.840.1.113883.10.20.22.4.2" extension="2023-05-01"/&gt;</w:t>
      </w:r>
    </w:p>
    <w:p w14:paraId="7EEE785B" w14:textId="77777777" w:rsidR="00382FB1" w:rsidRDefault="00000000">
      <w:pPr>
        <w:pStyle w:val="Example"/>
        <w:ind w:left="130" w:right="115"/>
      </w:pPr>
      <w:r>
        <w:t>...</w:t>
      </w:r>
    </w:p>
    <w:p w14:paraId="1D8C3D83" w14:textId="77777777" w:rsidR="00382FB1" w:rsidRDefault="00000000">
      <w:pPr>
        <w:pStyle w:val="Example"/>
        <w:ind w:left="130" w:right="115"/>
      </w:pPr>
      <w:r>
        <w:t>&lt;/observation&gt;</w:t>
      </w:r>
    </w:p>
    <w:p w14:paraId="28208735" w14:textId="77777777" w:rsidR="00382FB1" w:rsidRDefault="00000000">
      <w:pPr>
        <w:pStyle w:val="Example"/>
        <w:ind w:left="130" w:right="115"/>
      </w:pPr>
      <w:r>
        <w:t>&lt;/component&gt;</w:t>
      </w:r>
    </w:p>
    <w:p w14:paraId="02EFD413" w14:textId="77777777" w:rsidR="00382FB1" w:rsidRDefault="00000000">
      <w:pPr>
        <w:pStyle w:val="Example"/>
        <w:ind w:left="130" w:right="115"/>
      </w:pPr>
      <w:r>
        <w:t>&lt;/organizer&gt;</w:t>
      </w:r>
    </w:p>
    <w:p w14:paraId="45A78BE2" w14:textId="77777777" w:rsidR="00382FB1" w:rsidRDefault="00000000">
      <w:pPr>
        <w:pStyle w:val="Example"/>
        <w:ind w:left="130" w:right="115"/>
      </w:pPr>
      <w:r>
        <w:t>&lt;/entry&gt;</w:t>
      </w:r>
    </w:p>
    <w:p w14:paraId="47AE32AC" w14:textId="77777777" w:rsidR="00382FB1" w:rsidRDefault="00000000">
      <w:pPr>
        <w:pStyle w:val="Example"/>
        <w:ind w:left="130" w:right="115"/>
      </w:pPr>
      <w:r>
        <w:t>&lt;/section&gt;</w:t>
      </w:r>
    </w:p>
    <w:p w14:paraId="00DACB9A" w14:textId="77777777" w:rsidR="00382FB1" w:rsidRDefault="00382FB1">
      <w:pPr>
        <w:pStyle w:val="BodyText"/>
      </w:pPr>
    </w:p>
    <w:p w14:paraId="64C181A0" w14:textId="77777777" w:rsidR="00382FB1" w:rsidRDefault="00000000">
      <w:pPr>
        <w:pStyle w:val="Heading2nospace"/>
      </w:pPr>
      <w:bookmarkStart w:id="951" w:name="S_Social_History_Section_NHCS_V4"/>
      <w:bookmarkStart w:id="952" w:name="_Toc202463806"/>
      <w:r>
        <w:lastRenderedPageBreak/>
        <w:t>Social History Section (NHCS V4)</w:t>
      </w:r>
      <w:bookmarkEnd w:id="951"/>
      <w:bookmarkEnd w:id="952"/>
    </w:p>
    <w:p w14:paraId="6E96B72F" w14:textId="77777777" w:rsidR="00382FB1" w:rsidRDefault="00000000">
      <w:pPr>
        <w:pStyle w:val="BracketData"/>
      </w:pPr>
      <w:r>
        <w:t>[section: identifier urn:hl7ii:2.16.840.1.113883.10.20.22.2.17:2025-08-01 (open)]</w:t>
      </w:r>
    </w:p>
    <w:p w14:paraId="26FE6622" w14:textId="77777777" w:rsidR="00382FB1" w:rsidRDefault="00000000">
      <w:pPr>
        <w:pStyle w:val="BracketData"/>
      </w:pPr>
      <w:r>
        <w:t>Draft as part of National Health Care Surveys, Release 1, STU 4 - US Realm</w:t>
      </w:r>
    </w:p>
    <w:p w14:paraId="08A0FB19" w14:textId="77777777" w:rsidR="00382FB1" w:rsidRDefault="00000000">
      <w:pPr>
        <w:pStyle w:val="Caption"/>
      </w:pPr>
      <w:bookmarkStart w:id="953" w:name="_Toc202464438"/>
      <w:r>
        <w:t xml:space="preserve">Table </w:t>
      </w:r>
      <w:r>
        <w:fldChar w:fldCharType="begin"/>
      </w:r>
      <w:r>
        <w:instrText>SEQ Table \* ARABIC</w:instrText>
      </w:r>
      <w:r>
        <w:fldChar w:fldCharType="separate"/>
      </w:r>
      <w:r>
        <w:t>91</w:t>
      </w:r>
      <w:r>
        <w:fldChar w:fldCharType="end"/>
      </w:r>
      <w:r>
        <w:t>: Social History Section (NHCS V4) Contexts</w:t>
      </w:r>
      <w:bookmarkEnd w:id="95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D9636C4" w14:textId="77777777">
        <w:trPr>
          <w:cantSplit/>
          <w:tblHeader/>
          <w:jc w:val="center"/>
        </w:trPr>
        <w:tc>
          <w:tcPr>
            <w:tcW w:w="360" w:type="dxa"/>
            <w:shd w:val="clear" w:color="auto" w:fill="E6E6E6"/>
          </w:tcPr>
          <w:p w14:paraId="22CDB245" w14:textId="77777777" w:rsidR="00382FB1" w:rsidRDefault="00000000">
            <w:pPr>
              <w:pStyle w:val="TableHead"/>
            </w:pPr>
            <w:r>
              <w:t>Contained By:</w:t>
            </w:r>
          </w:p>
        </w:tc>
        <w:tc>
          <w:tcPr>
            <w:tcW w:w="360" w:type="dxa"/>
            <w:shd w:val="clear" w:color="auto" w:fill="E6E6E6"/>
          </w:tcPr>
          <w:p w14:paraId="483CBFC8" w14:textId="77777777" w:rsidR="00382FB1" w:rsidRDefault="00000000">
            <w:pPr>
              <w:pStyle w:val="TableHead"/>
            </w:pPr>
            <w:r>
              <w:t>Contains:</w:t>
            </w:r>
          </w:p>
        </w:tc>
      </w:tr>
      <w:tr w:rsidR="00382FB1" w14:paraId="779B8DB7" w14:textId="77777777">
        <w:trPr>
          <w:jc w:val="center"/>
        </w:trPr>
        <w:tc>
          <w:tcPr>
            <w:tcW w:w="360" w:type="dxa"/>
          </w:tcPr>
          <w:p w14:paraId="66BFF89C" w14:textId="77777777" w:rsidR="00382FB1" w:rsidRDefault="00382FB1"/>
        </w:tc>
        <w:tc>
          <w:tcPr>
            <w:tcW w:w="360" w:type="dxa"/>
          </w:tcPr>
          <w:p w14:paraId="6DB158BA" w14:textId="77777777" w:rsidR="00382FB1" w:rsidRDefault="00382FB1">
            <w:pPr>
              <w:pStyle w:val="TableText"/>
            </w:pPr>
            <w:hyperlink w:anchor="E_Pregnancy_Observation">
              <w:r>
                <w:rPr>
                  <w:rStyle w:val="HyperlinkText9pt"/>
                </w:rPr>
                <w:t>Pregnancy Observation</w:t>
              </w:r>
            </w:hyperlink>
            <w:r>
              <w:t xml:space="preserve"> (optional)</w:t>
            </w:r>
          </w:p>
          <w:p w14:paraId="47A5D287" w14:textId="77777777" w:rsidR="00382FB1" w:rsidRDefault="00382FB1">
            <w:pPr>
              <w:pStyle w:val="TableText"/>
            </w:pPr>
            <w:hyperlink w:anchor="E_Characteristics_of_Home_Environment">
              <w:r>
                <w:rPr>
                  <w:rStyle w:val="HyperlinkText9pt"/>
                </w:rPr>
                <w:t>Characteristics of Home Environment</w:t>
              </w:r>
            </w:hyperlink>
            <w:r>
              <w:t xml:space="preserve"> (optional)</w:t>
            </w:r>
          </w:p>
          <w:p w14:paraId="3F8A61BB" w14:textId="77777777" w:rsidR="00382FB1" w:rsidRDefault="00382FB1">
            <w:pPr>
              <w:pStyle w:val="TableText"/>
            </w:pPr>
            <w:hyperlink w:anchor="E_Smoking_Status__Meaningful_Use_V2">
              <w:r>
                <w:rPr>
                  <w:rStyle w:val="HyperlinkText9pt"/>
                </w:rPr>
                <w:t>Smoking Status - Meaningful Use (V2)</w:t>
              </w:r>
            </w:hyperlink>
            <w:r>
              <w:t xml:space="preserve"> (optional)</w:t>
            </w:r>
          </w:p>
          <w:p w14:paraId="3AD410DC" w14:textId="77777777" w:rsidR="00382FB1" w:rsidRDefault="00382FB1">
            <w:pPr>
              <w:pStyle w:val="TableText"/>
            </w:pPr>
            <w:hyperlink w:anchor="Tobacco_Use_V2">
              <w:r>
                <w:rPr>
                  <w:rStyle w:val="HyperlinkText9pt"/>
                </w:rPr>
                <w:t>Tobacco Use (V2)</w:t>
              </w:r>
            </w:hyperlink>
            <w:r>
              <w:t xml:space="preserve"> (optional)</w:t>
            </w:r>
          </w:p>
          <w:p w14:paraId="74979E29" w14:textId="77777777" w:rsidR="00382FB1" w:rsidRDefault="00382FB1">
            <w:pPr>
              <w:pStyle w:val="TableText"/>
            </w:pPr>
            <w:hyperlink w:anchor="E_Social_History_Observation_NHCS_V5">
              <w:r>
                <w:rPr>
                  <w:rStyle w:val="HyperlinkText9pt"/>
                </w:rPr>
                <w:t>Social History Observation (NHCS V5)</w:t>
              </w:r>
            </w:hyperlink>
            <w:r>
              <w:t xml:space="preserve"> (optional)</w:t>
            </w:r>
          </w:p>
        </w:tc>
      </w:tr>
    </w:tbl>
    <w:p w14:paraId="2598AB61" w14:textId="77777777" w:rsidR="00382FB1" w:rsidRDefault="00382FB1">
      <w:pPr>
        <w:pStyle w:val="BodyText"/>
      </w:pPr>
    </w:p>
    <w:p w14:paraId="6CF3727D" w14:textId="77777777" w:rsidR="00382FB1" w:rsidRDefault="00000000">
      <w:r>
        <w:t>The C-CDA template, Social History Section (V3), has been versioned in this guide to support USCDI-v3.</w:t>
      </w:r>
    </w:p>
    <w:p w14:paraId="527C25D6" w14:textId="77777777" w:rsidR="00382FB1" w:rsidRDefault="00000000">
      <w:r>
        <w:t>This section contains social history data that influence a patient’s physical, psychological or emotional health (e.g., smoking status, pregnancy). Demographic data, such as marital status, race, ethnicity, and religious affiliation, is captured in the header.</w:t>
      </w:r>
    </w:p>
    <w:p w14:paraId="7FC46977" w14:textId="77777777" w:rsidR="00382FB1" w:rsidRDefault="00000000">
      <w:pPr>
        <w:pStyle w:val="Caption"/>
      </w:pPr>
      <w:bookmarkStart w:id="954" w:name="_Toc202464439"/>
      <w:r>
        <w:lastRenderedPageBreak/>
        <w:t xml:space="preserve">Table </w:t>
      </w:r>
      <w:r>
        <w:fldChar w:fldCharType="begin"/>
      </w:r>
      <w:r>
        <w:instrText>SEQ Table \* ARABIC</w:instrText>
      </w:r>
      <w:r>
        <w:fldChar w:fldCharType="separate"/>
      </w:r>
      <w:r>
        <w:t>92</w:t>
      </w:r>
      <w:r>
        <w:fldChar w:fldCharType="end"/>
      </w:r>
      <w:r>
        <w:t>: Social History Section (NHCS V4) Constraints Overview</w:t>
      </w:r>
      <w:bookmarkEnd w:id="95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4727538" w14:textId="77777777">
        <w:trPr>
          <w:cantSplit/>
          <w:tblHeader/>
          <w:jc w:val="center"/>
        </w:trPr>
        <w:tc>
          <w:tcPr>
            <w:tcW w:w="0" w:type="dxa"/>
            <w:shd w:val="clear" w:color="auto" w:fill="E6E6E6"/>
            <w:noWrap/>
          </w:tcPr>
          <w:p w14:paraId="2D0EFB8F" w14:textId="77777777" w:rsidR="00382FB1" w:rsidRDefault="00000000">
            <w:pPr>
              <w:pStyle w:val="TableHead"/>
            </w:pPr>
            <w:r>
              <w:t>XPath</w:t>
            </w:r>
          </w:p>
        </w:tc>
        <w:tc>
          <w:tcPr>
            <w:tcW w:w="720" w:type="dxa"/>
            <w:shd w:val="clear" w:color="auto" w:fill="E6E6E6"/>
            <w:noWrap/>
          </w:tcPr>
          <w:p w14:paraId="32D56435" w14:textId="77777777" w:rsidR="00382FB1" w:rsidRDefault="00000000">
            <w:pPr>
              <w:pStyle w:val="TableHead"/>
            </w:pPr>
            <w:r>
              <w:t>Card.</w:t>
            </w:r>
          </w:p>
        </w:tc>
        <w:tc>
          <w:tcPr>
            <w:tcW w:w="1152" w:type="dxa"/>
            <w:shd w:val="clear" w:color="auto" w:fill="E6E6E6"/>
            <w:noWrap/>
          </w:tcPr>
          <w:p w14:paraId="3F721521" w14:textId="77777777" w:rsidR="00382FB1" w:rsidRDefault="00000000">
            <w:pPr>
              <w:pStyle w:val="TableHead"/>
            </w:pPr>
            <w:r>
              <w:t>Verb</w:t>
            </w:r>
          </w:p>
        </w:tc>
        <w:tc>
          <w:tcPr>
            <w:tcW w:w="864" w:type="dxa"/>
            <w:shd w:val="clear" w:color="auto" w:fill="E6E6E6"/>
            <w:noWrap/>
          </w:tcPr>
          <w:p w14:paraId="16A15E98" w14:textId="77777777" w:rsidR="00382FB1" w:rsidRDefault="00000000">
            <w:pPr>
              <w:pStyle w:val="TableHead"/>
            </w:pPr>
            <w:r>
              <w:t>Data Type</w:t>
            </w:r>
          </w:p>
        </w:tc>
        <w:tc>
          <w:tcPr>
            <w:tcW w:w="864" w:type="dxa"/>
            <w:shd w:val="clear" w:color="auto" w:fill="E6E6E6"/>
            <w:noWrap/>
          </w:tcPr>
          <w:p w14:paraId="47B6AB42" w14:textId="77777777" w:rsidR="00382FB1" w:rsidRDefault="00000000">
            <w:pPr>
              <w:pStyle w:val="TableHead"/>
            </w:pPr>
            <w:r>
              <w:t>CONF#</w:t>
            </w:r>
          </w:p>
        </w:tc>
        <w:tc>
          <w:tcPr>
            <w:tcW w:w="864" w:type="dxa"/>
            <w:shd w:val="clear" w:color="auto" w:fill="E6E6E6"/>
            <w:noWrap/>
          </w:tcPr>
          <w:p w14:paraId="45D4EC1A" w14:textId="77777777" w:rsidR="00382FB1" w:rsidRDefault="00000000">
            <w:pPr>
              <w:pStyle w:val="TableHead"/>
            </w:pPr>
            <w:r>
              <w:t>Value</w:t>
            </w:r>
          </w:p>
        </w:tc>
      </w:tr>
      <w:tr w:rsidR="00382FB1" w14:paraId="6CEBBD0B" w14:textId="77777777">
        <w:trPr>
          <w:jc w:val="center"/>
        </w:trPr>
        <w:tc>
          <w:tcPr>
            <w:tcW w:w="10160" w:type="dxa"/>
            <w:gridSpan w:val="6"/>
          </w:tcPr>
          <w:p w14:paraId="06079BAC" w14:textId="77777777" w:rsidR="00382FB1" w:rsidRDefault="00000000">
            <w:pPr>
              <w:pStyle w:val="TableText"/>
            </w:pPr>
            <w:r>
              <w:t>section (identifier: urn:hl7ii:2.16.840.1.113883.10.20.22.2.17:2025-08-01)</w:t>
            </w:r>
          </w:p>
        </w:tc>
      </w:tr>
      <w:tr w:rsidR="00382FB1" w14:paraId="16F56FCC" w14:textId="77777777">
        <w:trPr>
          <w:jc w:val="center"/>
        </w:trPr>
        <w:tc>
          <w:tcPr>
            <w:tcW w:w="3345" w:type="dxa"/>
          </w:tcPr>
          <w:p w14:paraId="2AC04B9A" w14:textId="77777777" w:rsidR="00382FB1" w:rsidRDefault="00000000">
            <w:pPr>
              <w:pStyle w:val="TableText"/>
            </w:pPr>
            <w:r>
              <w:tab/>
              <w:t>templateId</w:t>
            </w:r>
          </w:p>
        </w:tc>
        <w:tc>
          <w:tcPr>
            <w:tcW w:w="720" w:type="dxa"/>
          </w:tcPr>
          <w:p w14:paraId="2E212F7C" w14:textId="77777777" w:rsidR="00382FB1" w:rsidRDefault="00000000">
            <w:pPr>
              <w:pStyle w:val="TableText"/>
            </w:pPr>
            <w:r>
              <w:t>1..1</w:t>
            </w:r>
          </w:p>
        </w:tc>
        <w:tc>
          <w:tcPr>
            <w:tcW w:w="1152" w:type="dxa"/>
          </w:tcPr>
          <w:p w14:paraId="4A276809" w14:textId="77777777" w:rsidR="00382FB1" w:rsidRDefault="00000000">
            <w:pPr>
              <w:pStyle w:val="TableText"/>
            </w:pPr>
            <w:r>
              <w:t>SHALL</w:t>
            </w:r>
          </w:p>
        </w:tc>
        <w:tc>
          <w:tcPr>
            <w:tcW w:w="864" w:type="dxa"/>
          </w:tcPr>
          <w:p w14:paraId="64CEFFC1" w14:textId="77777777" w:rsidR="00382FB1" w:rsidRDefault="00382FB1">
            <w:pPr>
              <w:pStyle w:val="TableText"/>
            </w:pPr>
          </w:p>
        </w:tc>
        <w:tc>
          <w:tcPr>
            <w:tcW w:w="1104" w:type="dxa"/>
          </w:tcPr>
          <w:p w14:paraId="74366AD3" w14:textId="77777777" w:rsidR="00382FB1" w:rsidRDefault="00382FB1">
            <w:pPr>
              <w:pStyle w:val="TableText"/>
            </w:pPr>
            <w:hyperlink w:anchor="C_5564-7936">
              <w:r>
                <w:rPr>
                  <w:rStyle w:val="HyperlinkText9pt"/>
                </w:rPr>
                <w:t>5564-7936</w:t>
              </w:r>
            </w:hyperlink>
          </w:p>
        </w:tc>
        <w:tc>
          <w:tcPr>
            <w:tcW w:w="2975" w:type="dxa"/>
          </w:tcPr>
          <w:p w14:paraId="66AD0714" w14:textId="77777777" w:rsidR="00382FB1" w:rsidRDefault="00382FB1">
            <w:pPr>
              <w:pStyle w:val="TableText"/>
            </w:pPr>
          </w:p>
        </w:tc>
      </w:tr>
      <w:tr w:rsidR="00382FB1" w14:paraId="140318A1" w14:textId="77777777">
        <w:trPr>
          <w:jc w:val="center"/>
        </w:trPr>
        <w:tc>
          <w:tcPr>
            <w:tcW w:w="3345" w:type="dxa"/>
          </w:tcPr>
          <w:p w14:paraId="60CE9D4E" w14:textId="77777777" w:rsidR="00382FB1" w:rsidRDefault="00000000">
            <w:pPr>
              <w:pStyle w:val="TableText"/>
            </w:pPr>
            <w:r>
              <w:tab/>
            </w:r>
            <w:r>
              <w:tab/>
              <w:t>@root</w:t>
            </w:r>
          </w:p>
        </w:tc>
        <w:tc>
          <w:tcPr>
            <w:tcW w:w="720" w:type="dxa"/>
          </w:tcPr>
          <w:p w14:paraId="71759C04" w14:textId="77777777" w:rsidR="00382FB1" w:rsidRDefault="00000000">
            <w:pPr>
              <w:pStyle w:val="TableText"/>
            </w:pPr>
            <w:r>
              <w:t>1..1</w:t>
            </w:r>
          </w:p>
        </w:tc>
        <w:tc>
          <w:tcPr>
            <w:tcW w:w="1152" w:type="dxa"/>
          </w:tcPr>
          <w:p w14:paraId="47EF27C2" w14:textId="77777777" w:rsidR="00382FB1" w:rsidRDefault="00000000">
            <w:pPr>
              <w:pStyle w:val="TableText"/>
            </w:pPr>
            <w:r>
              <w:t>SHALL</w:t>
            </w:r>
          </w:p>
        </w:tc>
        <w:tc>
          <w:tcPr>
            <w:tcW w:w="864" w:type="dxa"/>
          </w:tcPr>
          <w:p w14:paraId="3CD5234E" w14:textId="77777777" w:rsidR="00382FB1" w:rsidRDefault="00382FB1">
            <w:pPr>
              <w:pStyle w:val="TableText"/>
            </w:pPr>
          </w:p>
        </w:tc>
        <w:tc>
          <w:tcPr>
            <w:tcW w:w="1104" w:type="dxa"/>
          </w:tcPr>
          <w:p w14:paraId="57B83B68" w14:textId="77777777" w:rsidR="00382FB1" w:rsidRDefault="00382FB1">
            <w:pPr>
              <w:pStyle w:val="TableText"/>
            </w:pPr>
            <w:hyperlink w:anchor="C_5564-10449">
              <w:r>
                <w:rPr>
                  <w:rStyle w:val="HyperlinkText9pt"/>
                </w:rPr>
                <w:t>5564-10449</w:t>
              </w:r>
            </w:hyperlink>
          </w:p>
        </w:tc>
        <w:tc>
          <w:tcPr>
            <w:tcW w:w="2975" w:type="dxa"/>
          </w:tcPr>
          <w:p w14:paraId="51CBD6FA" w14:textId="77777777" w:rsidR="00382FB1" w:rsidRDefault="00000000">
            <w:pPr>
              <w:pStyle w:val="TableText"/>
            </w:pPr>
            <w:r>
              <w:t>2.16.840.1.113883.10.20.22.2.17</w:t>
            </w:r>
          </w:p>
        </w:tc>
      </w:tr>
      <w:tr w:rsidR="00382FB1" w14:paraId="545B5F0A" w14:textId="77777777">
        <w:trPr>
          <w:jc w:val="center"/>
        </w:trPr>
        <w:tc>
          <w:tcPr>
            <w:tcW w:w="3345" w:type="dxa"/>
          </w:tcPr>
          <w:p w14:paraId="55D489DD" w14:textId="77777777" w:rsidR="00382FB1" w:rsidRDefault="00000000">
            <w:pPr>
              <w:pStyle w:val="TableText"/>
            </w:pPr>
            <w:r>
              <w:tab/>
            </w:r>
            <w:r>
              <w:tab/>
              <w:t>@extension</w:t>
            </w:r>
          </w:p>
        </w:tc>
        <w:tc>
          <w:tcPr>
            <w:tcW w:w="720" w:type="dxa"/>
          </w:tcPr>
          <w:p w14:paraId="55B9D806" w14:textId="77777777" w:rsidR="00382FB1" w:rsidRDefault="00000000">
            <w:pPr>
              <w:pStyle w:val="TableText"/>
            </w:pPr>
            <w:r>
              <w:t>1..1</w:t>
            </w:r>
          </w:p>
        </w:tc>
        <w:tc>
          <w:tcPr>
            <w:tcW w:w="1152" w:type="dxa"/>
          </w:tcPr>
          <w:p w14:paraId="55A137DE" w14:textId="77777777" w:rsidR="00382FB1" w:rsidRDefault="00000000">
            <w:pPr>
              <w:pStyle w:val="TableText"/>
            </w:pPr>
            <w:r>
              <w:t>SHALL</w:t>
            </w:r>
          </w:p>
        </w:tc>
        <w:tc>
          <w:tcPr>
            <w:tcW w:w="864" w:type="dxa"/>
          </w:tcPr>
          <w:p w14:paraId="24E929C0" w14:textId="77777777" w:rsidR="00382FB1" w:rsidRDefault="00382FB1">
            <w:pPr>
              <w:pStyle w:val="TableText"/>
            </w:pPr>
          </w:p>
        </w:tc>
        <w:tc>
          <w:tcPr>
            <w:tcW w:w="1104" w:type="dxa"/>
          </w:tcPr>
          <w:p w14:paraId="1FF36605" w14:textId="77777777" w:rsidR="00382FB1" w:rsidRDefault="00382FB1">
            <w:pPr>
              <w:pStyle w:val="TableText"/>
            </w:pPr>
            <w:hyperlink w:anchor="C_5564-32494">
              <w:r>
                <w:rPr>
                  <w:rStyle w:val="HyperlinkText9pt"/>
                </w:rPr>
                <w:t>5564-32494</w:t>
              </w:r>
            </w:hyperlink>
          </w:p>
        </w:tc>
        <w:tc>
          <w:tcPr>
            <w:tcW w:w="2975" w:type="dxa"/>
          </w:tcPr>
          <w:p w14:paraId="579D9B4B" w14:textId="77777777" w:rsidR="00382FB1" w:rsidRDefault="00000000">
            <w:pPr>
              <w:pStyle w:val="TableText"/>
            </w:pPr>
            <w:r>
              <w:t>2025-08-01</w:t>
            </w:r>
          </w:p>
        </w:tc>
      </w:tr>
      <w:tr w:rsidR="00382FB1" w14:paraId="7B2ED883" w14:textId="77777777">
        <w:trPr>
          <w:jc w:val="center"/>
        </w:trPr>
        <w:tc>
          <w:tcPr>
            <w:tcW w:w="3345" w:type="dxa"/>
          </w:tcPr>
          <w:p w14:paraId="5059F7D2" w14:textId="77777777" w:rsidR="00382FB1" w:rsidRDefault="00000000">
            <w:pPr>
              <w:pStyle w:val="TableText"/>
            </w:pPr>
            <w:r>
              <w:tab/>
              <w:t>code</w:t>
            </w:r>
          </w:p>
        </w:tc>
        <w:tc>
          <w:tcPr>
            <w:tcW w:w="720" w:type="dxa"/>
          </w:tcPr>
          <w:p w14:paraId="2685106D" w14:textId="77777777" w:rsidR="00382FB1" w:rsidRDefault="00000000">
            <w:pPr>
              <w:pStyle w:val="TableText"/>
            </w:pPr>
            <w:r>
              <w:t>1..1</w:t>
            </w:r>
          </w:p>
        </w:tc>
        <w:tc>
          <w:tcPr>
            <w:tcW w:w="1152" w:type="dxa"/>
          </w:tcPr>
          <w:p w14:paraId="59D3F6F8" w14:textId="77777777" w:rsidR="00382FB1" w:rsidRDefault="00000000">
            <w:pPr>
              <w:pStyle w:val="TableText"/>
            </w:pPr>
            <w:r>
              <w:t>SHALL</w:t>
            </w:r>
          </w:p>
        </w:tc>
        <w:tc>
          <w:tcPr>
            <w:tcW w:w="864" w:type="dxa"/>
          </w:tcPr>
          <w:p w14:paraId="33B66BF9" w14:textId="77777777" w:rsidR="00382FB1" w:rsidRDefault="00382FB1">
            <w:pPr>
              <w:pStyle w:val="TableText"/>
            </w:pPr>
          </w:p>
        </w:tc>
        <w:tc>
          <w:tcPr>
            <w:tcW w:w="1104" w:type="dxa"/>
          </w:tcPr>
          <w:p w14:paraId="78590E2A" w14:textId="77777777" w:rsidR="00382FB1" w:rsidRDefault="00382FB1">
            <w:pPr>
              <w:pStyle w:val="TableText"/>
            </w:pPr>
            <w:hyperlink w:anchor="C_5564-14819">
              <w:r>
                <w:rPr>
                  <w:rStyle w:val="HyperlinkText9pt"/>
                </w:rPr>
                <w:t>5564-14819</w:t>
              </w:r>
            </w:hyperlink>
          </w:p>
        </w:tc>
        <w:tc>
          <w:tcPr>
            <w:tcW w:w="2975" w:type="dxa"/>
          </w:tcPr>
          <w:p w14:paraId="0B8151E1" w14:textId="77777777" w:rsidR="00382FB1" w:rsidRDefault="00382FB1">
            <w:pPr>
              <w:pStyle w:val="TableText"/>
            </w:pPr>
          </w:p>
        </w:tc>
      </w:tr>
      <w:tr w:rsidR="00382FB1" w14:paraId="110C1C6D" w14:textId="77777777">
        <w:trPr>
          <w:jc w:val="center"/>
        </w:trPr>
        <w:tc>
          <w:tcPr>
            <w:tcW w:w="3345" w:type="dxa"/>
          </w:tcPr>
          <w:p w14:paraId="4F350722" w14:textId="77777777" w:rsidR="00382FB1" w:rsidRDefault="00000000">
            <w:pPr>
              <w:pStyle w:val="TableText"/>
            </w:pPr>
            <w:r>
              <w:tab/>
            </w:r>
            <w:r>
              <w:tab/>
              <w:t>@code</w:t>
            </w:r>
          </w:p>
        </w:tc>
        <w:tc>
          <w:tcPr>
            <w:tcW w:w="720" w:type="dxa"/>
          </w:tcPr>
          <w:p w14:paraId="405F92C5" w14:textId="77777777" w:rsidR="00382FB1" w:rsidRDefault="00000000">
            <w:pPr>
              <w:pStyle w:val="TableText"/>
            </w:pPr>
            <w:r>
              <w:t>1..1</w:t>
            </w:r>
          </w:p>
        </w:tc>
        <w:tc>
          <w:tcPr>
            <w:tcW w:w="1152" w:type="dxa"/>
          </w:tcPr>
          <w:p w14:paraId="2D8E6D3A" w14:textId="77777777" w:rsidR="00382FB1" w:rsidRDefault="00000000">
            <w:pPr>
              <w:pStyle w:val="TableText"/>
            </w:pPr>
            <w:r>
              <w:t>SHALL</w:t>
            </w:r>
          </w:p>
        </w:tc>
        <w:tc>
          <w:tcPr>
            <w:tcW w:w="864" w:type="dxa"/>
          </w:tcPr>
          <w:p w14:paraId="4C0125DB" w14:textId="77777777" w:rsidR="00382FB1" w:rsidRDefault="00382FB1">
            <w:pPr>
              <w:pStyle w:val="TableText"/>
            </w:pPr>
          </w:p>
        </w:tc>
        <w:tc>
          <w:tcPr>
            <w:tcW w:w="1104" w:type="dxa"/>
          </w:tcPr>
          <w:p w14:paraId="63162FF4" w14:textId="77777777" w:rsidR="00382FB1" w:rsidRDefault="00382FB1">
            <w:pPr>
              <w:pStyle w:val="TableText"/>
            </w:pPr>
            <w:hyperlink w:anchor="C_5564-14820">
              <w:r>
                <w:rPr>
                  <w:rStyle w:val="HyperlinkText9pt"/>
                </w:rPr>
                <w:t>5564-14820</w:t>
              </w:r>
            </w:hyperlink>
          </w:p>
        </w:tc>
        <w:tc>
          <w:tcPr>
            <w:tcW w:w="2975" w:type="dxa"/>
          </w:tcPr>
          <w:p w14:paraId="653A84F8" w14:textId="77777777" w:rsidR="00382FB1" w:rsidRDefault="00000000">
            <w:pPr>
              <w:pStyle w:val="TableText"/>
            </w:pPr>
            <w:r>
              <w:t>29762-2</w:t>
            </w:r>
          </w:p>
        </w:tc>
      </w:tr>
      <w:tr w:rsidR="00382FB1" w14:paraId="7E0C8AC3" w14:textId="77777777">
        <w:trPr>
          <w:jc w:val="center"/>
        </w:trPr>
        <w:tc>
          <w:tcPr>
            <w:tcW w:w="3345" w:type="dxa"/>
          </w:tcPr>
          <w:p w14:paraId="18AB3E84" w14:textId="77777777" w:rsidR="00382FB1" w:rsidRDefault="00000000">
            <w:pPr>
              <w:pStyle w:val="TableText"/>
            </w:pPr>
            <w:r>
              <w:tab/>
            </w:r>
            <w:r>
              <w:tab/>
              <w:t>@codeSystem</w:t>
            </w:r>
          </w:p>
        </w:tc>
        <w:tc>
          <w:tcPr>
            <w:tcW w:w="720" w:type="dxa"/>
          </w:tcPr>
          <w:p w14:paraId="7C8A1B47" w14:textId="77777777" w:rsidR="00382FB1" w:rsidRDefault="00000000">
            <w:pPr>
              <w:pStyle w:val="TableText"/>
            </w:pPr>
            <w:r>
              <w:t>1..1</w:t>
            </w:r>
          </w:p>
        </w:tc>
        <w:tc>
          <w:tcPr>
            <w:tcW w:w="1152" w:type="dxa"/>
          </w:tcPr>
          <w:p w14:paraId="59455E04" w14:textId="77777777" w:rsidR="00382FB1" w:rsidRDefault="00000000">
            <w:pPr>
              <w:pStyle w:val="TableText"/>
            </w:pPr>
            <w:r>
              <w:t>SHALL</w:t>
            </w:r>
          </w:p>
        </w:tc>
        <w:tc>
          <w:tcPr>
            <w:tcW w:w="864" w:type="dxa"/>
          </w:tcPr>
          <w:p w14:paraId="55349698" w14:textId="77777777" w:rsidR="00382FB1" w:rsidRDefault="00382FB1">
            <w:pPr>
              <w:pStyle w:val="TableText"/>
            </w:pPr>
          </w:p>
        </w:tc>
        <w:tc>
          <w:tcPr>
            <w:tcW w:w="1104" w:type="dxa"/>
          </w:tcPr>
          <w:p w14:paraId="5D822892" w14:textId="77777777" w:rsidR="00382FB1" w:rsidRDefault="00382FB1">
            <w:pPr>
              <w:pStyle w:val="TableText"/>
            </w:pPr>
            <w:hyperlink w:anchor="C_5564-30814">
              <w:r>
                <w:rPr>
                  <w:rStyle w:val="HyperlinkText9pt"/>
                </w:rPr>
                <w:t>5564-30814</w:t>
              </w:r>
            </w:hyperlink>
          </w:p>
        </w:tc>
        <w:tc>
          <w:tcPr>
            <w:tcW w:w="2975" w:type="dxa"/>
          </w:tcPr>
          <w:p w14:paraId="655B63B2" w14:textId="77777777" w:rsidR="00382FB1" w:rsidRDefault="00000000">
            <w:pPr>
              <w:pStyle w:val="TableText"/>
            </w:pPr>
            <w:r>
              <w:t>urn:oid:2.16.840.1.113883.6.1 (LOINC) = 2.16.840.1.113883.6.1</w:t>
            </w:r>
          </w:p>
        </w:tc>
      </w:tr>
      <w:tr w:rsidR="00382FB1" w14:paraId="2A06BAB1" w14:textId="77777777">
        <w:trPr>
          <w:jc w:val="center"/>
        </w:trPr>
        <w:tc>
          <w:tcPr>
            <w:tcW w:w="3345" w:type="dxa"/>
          </w:tcPr>
          <w:p w14:paraId="423458A5" w14:textId="77777777" w:rsidR="00382FB1" w:rsidRDefault="00000000">
            <w:pPr>
              <w:pStyle w:val="TableText"/>
            </w:pPr>
            <w:r>
              <w:tab/>
              <w:t>title</w:t>
            </w:r>
          </w:p>
        </w:tc>
        <w:tc>
          <w:tcPr>
            <w:tcW w:w="720" w:type="dxa"/>
          </w:tcPr>
          <w:p w14:paraId="6D398AE1" w14:textId="77777777" w:rsidR="00382FB1" w:rsidRDefault="00000000">
            <w:pPr>
              <w:pStyle w:val="TableText"/>
            </w:pPr>
            <w:r>
              <w:t>1..1</w:t>
            </w:r>
          </w:p>
        </w:tc>
        <w:tc>
          <w:tcPr>
            <w:tcW w:w="1152" w:type="dxa"/>
          </w:tcPr>
          <w:p w14:paraId="5391CAE1" w14:textId="77777777" w:rsidR="00382FB1" w:rsidRDefault="00000000">
            <w:pPr>
              <w:pStyle w:val="TableText"/>
            </w:pPr>
            <w:r>
              <w:t>SHALL</w:t>
            </w:r>
          </w:p>
        </w:tc>
        <w:tc>
          <w:tcPr>
            <w:tcW w:w="864" w:type="dxa"/>
          </w:tcPr>
          <w:p w14:paraId="1B20FE5F" w14:textId="77777777" w:rsidR="00382FB1" w:rsidRDefault="00382FB1">
            <w:pPr>
              <w:pStyle w:val="TableText"/>
            </w:pPr>
          </w:p>
        </w:tc>
        <w:tc>
          <w:tcPr>
            <w:tcW w:w="1104" w:type="dxa"/>
          </w:tcPr>
          <w:p w14:paraId="5BCB33D0" w14:textId="77777777" w:rsidR="00382FB1" w:rsidRDefault="00382FB1">
            <w:pPr>
              <w:pStyle w:val="TableText"/>
            </w:pPr>
            <w:hyperlink w:anchor="C_5564-7938">
              <w:r>
                <w:rPr>
                  <w:rStyle w:val="HyperlinkText9pt"/>
                </w:rPr>
                <w:t>5564-7938</w:t>
              </w:r>
            </w:hyperlink>
          </w:p>
        </w:tc>
        <w:tc>
          <w:tcPr>
            <w:tcW w:w="2975" w:type="dxa"/>
          </w:tcPr>
          <w:p w14:paraId="1D8FA056" w14:textId="77777777" w:rsidR="00382FB1" w:rsidRDefault="00382FB1">
            <w:pPr>
              <w:pStyle w:val="TableText"/>
            </w:pPr>
          </w:p>
        </w:tc>
      </w:tr>
      <w:tr w:rsidR="00382FB1" w14:paraId="3D219F4C" w14:textId="77777777">
        <w:trPr>
          <w:jc w:val="center"/>
        </w:trPr>
        <w:tc>
          <w:tcPr>
            <w:tcW w:w="3345" w:type="dxa"/>
          </w:tcPr>
          <w:p w14:paraId="5F34DBA9" w14:textId="77777777" w:rsidR="00382FB1" w:rsidRDefault="00000000">
            <w:pPr>
              <w:pStyle w:val="TableText"/>
            </w:pPr>
            <w:r>
              <w:tab/>
              <w:t>text</w:t>
            </w:r>
          </w:p>
        </w:tc>
        <w:tc>
          <w:tcPr>
            <w:tcW w:w="720" w:type="dxa"/>
          </w:tcPr>
          <w:p w14:paraId="09DBC78D" w14:textId="77777777" w:rsidR="00382FB1" w:rsidRDefault="00000000">
            <w:pPr>
              <w:pStyle w:val="TableText"/>
            </w:pPr>
            <w:r>
              <w:t>1..1</w:t>
            </w:r>
          </w:p>
        </w:tc>
        <w:tc>
          <w:tcPr>
            <w:tcW w:w="1152" w:type="dxa"/>
          </w:tcPr>
          <w:p w14:paraId="4F8327F1" w14:textId="77777777" w:rsidR="00382FB1" w:rsidRDefault="00000000">
            <w:pPr>
              <w:pStyle w:val="TableText"/>
            </w:pPr>
            <w:r>
              <w:t>SHALL</w:t>
            </w:r>
          </w:p>
        </w:tc>
        <w:tc>
          <w:tcPr>
            <w:tcW w:w="864" w:type="dxa"/>
          </w:tcPr>
          <w:p w14:paraId="75A01978" w14:textId="77777777" w:rsidR="00382FB1" w:rsidRDefault="00382FB1">
            <w:pPr>
              <w:pStyle w:val="TableText"/>
            </w:pPr>
          </w:p>
        </w:tc>
        <w:tc>
          <w:tcPr>
            <w:tcW w:w="1104" w:type="dxa"/>
          </w:tcPr>
          <w:p w14:paraId="19FE1764" w14:textId="77777777" w:rsidR="00382FB1" w:rsidRDefault="00382FB1">
            <w:pPr>
              <w:pStyle w:val="TableText"/>
            </w:pPr>
            <w:hyperlink w:anchor="C_5564-7939">
              <w:r>
                <w:rPr>
                  <w:rStyle w:val="HyperlinkText9pt"/>
                </w:rPr>
                <w:t>5564-7939</w:t>
              </w:r>
            </w:hyperlink>
          </w:p>
        </w:tc>
        <w:tc>
          <w:tcPr>
            <w:tcW w:w="2975" w:type="dxa"/>
          </w:tcPr>
          <w:p w14:paraId="43D4287A" w14:textId="77777777" w:rsidR="00382FB1" w:rsidRDefault="00382FB1">
            <w:pPr>
              <w:pStyle w:val="TableText"/>
            </w:pPr>
          </w:p>
        </w:tc>
      </w:tr>
      <w:tr w:rsidR="00382FB1" w14:paraId="6621281F" w14:textId="77777777">
        <w:trPr>
          <w:jc w:val="center"/>
        </w:trPr>
        <w:tc>
          <w:tcPr>
            <w:tcW w:w="3345" w:type="dxa"/>
          </w:tcPr>
          <w:p w14:paraId="4DE8EB51" w14:textId="77777777" w:rsidR="00382FB1" w:rsidRDefault="00000000">
            <w:pPr>
              <w:pStyle w:val="TableText"/>
            </w:pPr>
            <w:r>
              <w:tab/>
              <w:t>entry</w:t>
            </w:r>
          </w:p>
        </w:tc>
        <w:tc>
          <w:tcPr>
            <w:tcW w:w="720" w:type="dxa"/>
          </w:tcPr>
          <w:p w14:paraId="7B9871EA" w14:textId="77777777" w:rsidR="00382FB1" w:rsidRDefault="00000000">
            <w:pPr>
              <w:pStyle w:val="TableText"/>
            </w:pPr>
            <w:r>
              <w:t>0..*</w:t>
            </w:r>
          </w:p>
        </w:tc>
        <w:tc>
          <w:tcPr>
            <w:tcW w:w="1152" w:type="dxa"/>
          </w:tcPr>
          <w:p w14:paraId="22572900" w14:textId="77777777" w:rsidR="00382FB1" w:rsidRDefault="00000000">
            <w:pPr>
              <w:pStyle w:val="TableText"/>
            </w:pPr>
            <w:r>
              <w:t>MAY</w:t>
            </w:r>
          </w:p>
        </w:tc>
        <w:tc>
          <w:tcPr>
            <w:tcW w:w="864" w:type="dxa"/>
          </w:tcPr>
          <w:p w14:paraId="04CCBCBF" w14:textId="77777777" w:rsidR="00382FB1" w:rsidRDefault="00382FB1">
            <w:pPr>
              <w:pStyle w:val="TableText"/>
            </w:pPr>
          </w:p>
        </w:tc>
        <w:tc>
          <w:tcPr>
            <w:tcW w:w="1104" w:type="dxa"/>
          </w:tcPr>
          <w:p w14:paraId="3D719366" w14:textId="77777777" w:rsidR="00382FB1" w:rsidRDefault="00382FB1">
            <w:pPr>
              <w:pStyle w:val="TableText"/>
            </w:pPr>
            <w:hyperlink w:anchor="C_5564-7953">
              <w:r>
                <w:rPr>
                  <w:rStyle w:val="HyperlinkText9pt"/>
                </w:rPr>
                <w:t>5564-7953</w:t>
              </w:r>
            </w:hyperlink>
          </w:p>
        </w:tc>
        <w:tc>
          <w:tcPr>
            <w:tcW w:w="2975" w:type="dxa"/>
          </w:tcPr>
          <w:p w14:paraId="493089BE" w14:textId="77777777" w:rsidR="00382FB1" w:rsidRDefault="00382FB1">
            <w:pPr>
              <w:pStyle w:val="TableText"/>
            </w:pPr>
          </w:p>
        </w:tc>
      </w:tr>
      <w:tr w:rsidR="00382FB1" w14:paraId="68406238" w14:textId="77777777">
        <w:trPr>
          <w:jc w:val="center"/>
        </w:trPr>
        <w:tc>
          <w:tcPr>
            <w:tcW w:w="3345" w:type="dxa"/>
          </w:tcPr>
          <w:p w14:paraId="210D0EE5" w14:textId="77777777" w:rsidR="00382FB1" w:rsidRDefault="00000000">
            <w:pPr>
              <w:pStyle w:val="TableText"/>
            </w:pPr>
            <w:r>
              <w:tab/>
            </w:r>
            <w:r>
              <w:tab/>
              <w:t>observation</w:t>
            </w:r>
          </w:p>
        </w:tc>
        <w:tc>
          <w:tcPr>
            <w:tcW w:w="720" w:type="dxa"/>
          </w:tcPr>
          <w:p w14:paraId="0D0134AC" w14:textId="77777777" w:rsidR="00382FB1" w:rsidRDefault="00000000">
            <w:pPr>
              <w:pStyle w:val="TableText"/>
            </w:pPr>
            <w:r>
              <w:t>1..1</w:t>
            </w:r>
          </w:p>
        </w:tc>
        <w:tc>
          <w:tcPr>
            <w:tcW w:w="1152" w:type="dxa"/>
          </w:tcPr>
          <w:p w14:paraId="024E56EC" w14:textId="77777777" w:rsidR="00382FB1" w:rsidRDefault="00000000">
            <w:pPr>
              <w:pStyle w:val="TableText"/>
            </w:pPr>
            <w:r>
              <w:t>SHALL</w:t>
            </w:r>
          </w:p>
        </w:tc>
        <w:tc>
          <w:tcPr>
            <w:tcW w:w="864" w:type="dxa"/>
          </w:tcPr>
          <w:p w14:paraId="12694433" w14:textId="77777777" w:rsidR="00382FB1" w:rsidRDefault="00382FB1">
            <w:pPr>
              <w:pStyle w:val="TableText"/>
            </w:pPr>
          </w:p>
        </w:tc>
        <w:tc>
          <w:tcPr>
            <w:tcW w:w="1104" w:type="dxa"/>
          </w:tcPr>
          <w:p w14:paraId="6B6A0F4D" w14:textId="77777777" w:rsidR="00382FB1" w:rsidRDefault="00382FB1">
            <w:pPr>
              <w:pStyle w:val="TableText"/>
            </w:pPr>
            <w:hyperlink w:anchor="C_5564-14821">
              <w:r>
                <w:rPr>
                  <w:rStyle w:val="HyperlinkText9pt"/>
                </w:rPr>
                <w:t>5564-14821</w:t>
              </w:r>
            </w:hyperlink>
          </w:p>
        </w:tc>
        <w:tc>
          <w:tcPr>
            <w:tcW w:w="2975" w:type="dxa"/>
          </w:tcPr>
          <w:p w14:paraId="5ED9E559" w14:textId="77777777" w:rsidR="00382FB1" w:rsidRDefault="00382FB1">
            <w:pPr>
              <w:pStyle w:val="TableText"/>
            </w:pPr>
            <w:hyperlink w:anchor="E_Social_History_Observation_NHCS_V5">
              <w:r>
                <w:rPr>
                  <w:rStyle w:val="HyperlinkText9pt"/>
                </w:rPr>
                <w:t>Social History Observation (NHCS V5) (identifier: urn:hl7ii:2.16.840.1.113883.10.20.22.4.38:2025-08-01</w:t>
              </w:r>
            </w:hyperlink>
          </w:p>
        </w:tc>
      </w:tr>
      <w:tr w:rsidR="00382FB1" w14:paraId="03C7FB28" w14:textId="77777777">
        <w:trPr>
          <w:jc w:val="center"/>
        </w:trPr>
        <w:tc>
          <w:tcPr>
            <w:tcW w:w="3345" w:type="dxa"/>
          </w:tcPr>
          <w:p w14:paraId="0904E4D9" w14:textId="77777777" w:rsidR="00382FB1" w:rsidRDefault="00000000">
            <w:pPr>
              <w:pStyle w:val="TableText"/>
            </w:pPr>
            <w:r>
              <w:tab/>
              <w:t>entry</w:t>
            </w:r>
          </w:p>
        </w:tc>
        <w:tc>
          <w:tcPr>
            <w:tcW w:w="720" w:type="dxa"/>
          </w:tcPr>
          <w:p w14:paraId="1BCC1EE4" w14:textId="77777777" w:rsidR="00382FB1" w:rsidRDefault="00000000">
            <w:pPr>
              <w:pStyle w:val="TableText"/>
            </w:pPr>
            <w:r>
              <w:t>0..*</w:t>
            </w:r>
          </w:p>
        </w:tc>
        <w:tc>
          <w:tcPr>
            <w:tcW w:w="1152" w:type="dxa"/>
          </w:tcPr>
          <w:p w14:paraId="00C9E44D" w14:textId="77777777" w:rsidR="00382FB1" w:rsidRDefault="00000000">
            <w:pPr>
              <w:pStyle w:val="TableText"/>
            </w:pPr>
            <w:r>
              <w:t>MAY</w:t>
            </w:r>
          </w:p>
        </w:tc>
        <w:tc>
          <w:tcPr>
            <w:tcW w:w="864" w:type="dxa"/>
          </w:tcPr>
          <w:p w14:paraId="5C481EC9" w14:textId="77777777" w:rsidR="00382FB1" w:rsidRDefault="00382FB1">
            <w:pPr>
              <w:pStyle w:val="TableText"/>
            </w:pPr>
          </w:p>
        </w:tc>
        <w:tc>
          <w:tcPr>
            <w:tcW w:w="1104" w:type="dxa"/>
          </w:tcPr>
          <w:p w14:paraId="55D1E36E" w14:textId="77777777" w:rsidR="00382FB1" w:rsidRDefault="00382FB1">
            <w:pPr>
              <w:pStyle w:val="TableText"/>
            </w:pPr>
            <w:hyperlink w:anchor="C_5564-9132">
              <w:r>
                <w:rPr>
                  <w:rStyle w:val="HyperlinkText9pt"/>
                </w:rPr>
                <w:t>5564-9132</w:t>
              </w:r>
            </w:hyperlink>
          </w:p>
        </w:tc>
        <w:tc>
          <w:tcPr>
            <w:tcW w:w="2975" w:type="dxa"/>
          </w:tcPr>
          <w:p w14:paraId="700ED32B" w14:textId="77777777" w:rsidR="00382FB1" w:rsidRDefault="00382FB1">
            <w:pPr>
              <w:pStyle w:val="TableText"/>
            </w:pPr>
          </w:p>
        </w:tc>
      </w:tr>
      <w:tr w:rsidR="00382FB1" w14:paraId="7C589651" w14:textId="77777777">
        <w:trPr>
          <w:jc w:val="center"/>
        </w:trPr>
        <w:tc>
          <w:tcPr>
            <w:tcW w:w="3345" w:type="dxa"/>
          </w:tcPr>
          <w:p w14:paraId="29FADB9D" w14:textId="77777777" w:rsidR="00382FB1" w:rsidRDefault="00000000">
            <w:pPr>
              <w:pStyle w:val="TableText"/>
            </w:pPr>
            <w:r>
              <w:tab/>
            </w:r>
            <w:r>
              <w:tab/>
              <w:t>observation</w:t>
            </w:r>
          </w:p>
        </w:tc>
        <w:tc>
          <w:tcPr>
            <w:tcW w:w="720" w:type="dxa"/>
          </w:tcPr>
          <w:p w14:paraId="17C7E4B6" w14:textId="77777777" w:rsidR="00382FB1" w:rsidRDefault="00000000">
            <w:pPr>
              <w:pStyle w:val="TableText"/>
            </w:pPr>
            <w:r>
              <w:t>1..1</w:t>
            </w:r>
          </w:p>
        </w:tc>
        <w:tc>
          <w:tcPr>
            <w:tcW w:w="1152" w:type="dxa"/>
          </w:tcPr>
          <w:p w14:paraId="6A9DE950" w14:textId="77777777" w:rsidR="00382FB1" w:rsidRDefault="00000000">
            <w:pPr>
              <w:pStyle w:val="TableText"/>
            </w:pPr>
            <w:r>
              <w:t>SHALL</w:t>
            </w:r>
          </w:p>
        </w:tc>
        <w:tc>
          <w:tcPr>
            <w:tcW w:w="864" w:type="dxa"/>
          </w:tcPr>
          <w:p w14:paraId="470CA20A" w14:textId="77777777" w:rsidR="00382FB1" w:rsidRDefault="00382FB1">
            <w:pPr>
              <w:pStyle w:val="TableText"/>
            </w:pPr>
          </w:p>
        </w:tc>
        <w:tc>
          <w:tcPr>
            <w:tcW w:w="1104" w:type="dxa"/>
          </w:tcPr>
          <w:p w14:paraId="4AB13CC3" w14:textId="77777777" w:rsidR="00382FB1" w:rsidRDefault="00382FB1">
            <w:pPr>
              <w:pStyle w:val="TableText"/>
            </w:pPr>
            <w:hyperlink w:anchor="C_5564-14822">
              <w:r>
                <w:rPr>
                  <w:rStyle w:val="HyperlinkText9pt"/>
                </w:rPr>
                <w:t>5564-14822</w:t>
              </w:r>
            </w:hyperlink>
          </w:p>
        </w:tc>
        <w:tc>
          <w:tcPr>
            <w:tcW w:w="2975" w:type="dxa"/>
          </w:tcPr>
          <w:p w14:paraId="0C74EA99" w14:textId="77777777" w:rsidR="00382FB1" w:rsidRDefault="00382FB1">
            <w:pPr>
              <w:pStyle w:val="TableText"/>
            </w:pPr>
            <w:hyperlink w:anchor="E_Pregnancy_Observation">
              <w:r>
                <w:rPr>
                  <w:rStyle w:val="HyperlinkText9pt"/>
                </w:rPr>
                <w:t>Pregnancy Observation (identifier: urn:oid:2.16.840.1.113883.10.20.15.3.8</w:t>
              </w:r>
            </w:hyperlink>
          </w:p>
        </w:tc>
      </w:tr>
      <w:tr w:rsidR="00382FB1" w14:paraId="60CC04DB" w14:textId="77777777">
        <w:trPr>
          <w:jc w:val="center"/>
        </w:trPr>
        <w:tc>
          <w:tcPr>
            <w:tcW w:w="3345" w:type="dxa"/>
          </w:tcPr>
          <w:p w14:paraId="6D8B9E1B" w14:textId="77777777" w:rsidR="00382FB1" w:rsidRDefault="00000000">
            <w:pPr>
              <w:pStyle w:val="TableText"/>
            </w:pPr>
            <w:r>
              <w:tab/>
              <w:t>entry</w:t>
            </w:r>
          </w:p>
        </w:tc>
        <w:tc>
          <w:tcPr>
            <w:tcW w:w="720" w:type="dxa"/>
          </w:tcPr>
          <w:p w14:paraId="203D553E" w14:textId="77777777" w:rsidR="00382FB1" w:rsidRDefault="00000000">
            <w:pPr>
              <w:pStyle w:val="TableText"/>
            </w:pPr>
            <w:r>
              <w:t>0..*</w:t>
            </w:r>
          </w:p>
        </w:tc>
        <w:tc>
          <w:tcPr>
            <w:tcW w:w="1152" w:type="dxa"/>
          </w:tcPr>
          <w:p w14:paraId="6BFBE07F" w14:textId="77777777" w:rsidR="00382FB1" w:rsidRDefault="00000000">
            <w:pPr>
              <w:pStyle w:val="TableText"/>
            </w:pPr>
            <w:r>
              <w:t>SHOULD</w:t>
            </w:r>
          </w:p>
        </w:tc>
        <w:tc>
          <w:tcPr>
            <w:tcW w:w="864" w:type="dxa"/>
          </w:tcPr>
          <w:p w14:paraId="38E05216" w14:textId="77777777" w:rsidR="00382FB1" w:rsidRDefault="00382FB1">
            <w:pPr>
              <w:pStyle w:val="TableText"/>
            </w:pPr>
          </w:p>
        </w:tc>
        <w:tc>
          <w:tcPr>
            <w:tcW w:w="1104" w:type="dxa"/>
          </w:tcPr>
          <w:p w14:paraId="10B9E9D7" w14:textId="77777777" w:rsidR="00382FB1" w:rsidRDefault="00382FB1">
            <w:pPr>
              <w:pStyle w:val="TableText"/>
            </w:pPr>
            <w:hyperlink w:anchor="C_5564-14823">
              <w:r>
                <w:rPr>
                  <w:rStyle w:val="HyperlinkText9pt"/>
                </w:rPr>
                <w:t>5564-14823</w:t>
              </w:r>
            </w:hyperlink>
          </w:p>
        </w:tc>
        <w:tc>
          <w:tcPr>
            <w:tcW w:w="2975" w:type="dxa"/>
          </w:tcPr>
          <w:p w14:paraId="474C9A66" w14:textId="77777777" w:rsidR="00382FB1" w:rsidRDefault="00382FB1">
            <w:pPr>
              <w:pStyle w:val="TableText"/>
            </w:pPr>
          </w:p>
        </w:tc>
      </w:tr>
      <w:tr w:rsidR="00382FB1" w14:paraId="258601A6" w14:textId="77777777">
        <w:trPr>
          <w:jc w:val="center"/>
        </w:trPr>
        <w:tc>
          <w:tcPr>
            <w:tcW w:w="3345" w:type="dxa"/>
          </w:tcPr>
          <w:p w14:paraId="0DE3428B" w14:textId="77777777" w:rsidR="00382FB1" w:rsidRDefault="00000000">
            <w:pPr>
              <w:pStyle w:val="TableText"/>
            </w:pPr>
            <w:r>
              <w:tab/>
            </w:r>
            <w:r>
              <w:tab/>
              <w:t>observation</w:t>
            </w:r>
          </w:p>
        </w:tc>
        <w:tc>
          <w:tcPr>
            <w:tcW w:w="720" w:type="dxa"/>
          </w:tcPr>
          <w:p w14:paraId="627C8112" w14:textId="77777777" w:rsidR="00382FB1" w:rsidRDefault="00000000">
            <w:pPr>
              <w:pStyle w:val="TableText"/>
            </w:pPr>
            <w:r>
              <w:t>1..1</w:t>
            </w:r>
          </w:p>
        </w:tc>
        <w:tc>
          <w:tcPr>
            <w:tcW w:w="1152" w:type="dxa"/>
          </w:tcPr>
          <w:p w14:paraId="5D7080AE" w14:textId="77777777" w:rsidR="00382FB1" w:rsidRDefault="00000000">
            <w:pPr>
              <w:pStyle w:val="TableText"/>
            </w:pPr>
            <w:r>
              <w:t>SHALL</w:t>
            </w:r>
          </w:p>
        </w:tc>
        <w:tc>
          <w:tcPr>
            <w:tcW w:w="864" w:type="dxa"/>
          </w:tcPr>
          <w:p w14:paraId="400577B1" w14:textId="77777777" w:rsidR="00382FB1" w:rsidRDefault="00382FB1">
            <w:pPr>
              <w:pStyle w:val="TableText"/>
            </w:pPr>
          </w:p>
        </w:tc>
        <w:tc>
          <w:tcPr>
            <w:tcW w:w="1104" w:type="dxa"/>
          </w:tcPr>
          <w:p w14:paraId="2CCD8B08" w14:textId="77777777" w:rsidR="00382FB1" w:rsidRDefault="00382FB1">
            <w:pPr>
              <w:pStyle w:val="TableText"/>
            </w:pPr>
            <w:hyperlink w:anchor="C_5564-14824">
              <w:r>
                <w:rPr>
                  <w:rStyle w:val="HyperlinkText9pt"/>
                </w:rPr>
                <w:t>5564-14824</w:t>
              </w:r>
            </w:hyperlink>
          </w:p>
        </w:tc>
        <w:tc>
          <w:tcPr>
            <w:tcW w:w="2975" w:type="dxa"/>
          </w:tcPr>
          <w:p w14:paraId="645B818E" w14:textId="77777777" w:rsidR="00382FB1" w:rsidRDefault="00382FB1">
            <w:pPr>
              <w:pStyle w:val="TableText"/>
            </w:pPr>
            <w:hyperlink w:anchor="E_Smoking_Status__Meaningful_Use_V2">
              <w:r>
                <w:rPr>
                  <w:rStyle w:val="HyperlinkText9pt"/>
                </w:rPr>
                <w:t>Smoking Status - Meaningful Use (V2) (identifier: urn:hl7ii:2.16.840.1.113883.10.20.22.4.78:2014-06-09</w:t>
              </w:r>
            </w:hyperlink>
          </w:p>
        </w:tc>
      </w:tr>
      <w:tr w:rsidR="00382FB1" w14:paraId="0E93BB0B" w14:textId="77777777">
        <w:trPr>
          <w:jc w:val="center"/>
        </w:trPr>
        <w:tc>
          <w:tcPr>
            <w:tcW w:w="3345" w:type="dxa"/>
          </w:tcPr>
          <w:p w14:paraId="20FA07B6" w14:textId="77777777" w:rsidR="00382FB1" w:rsidRDefault="00000000">
            <w:pPr>
              <w:pStyle w:val="TableText"/>
            </w:pPr>
            <w:r>
              <w:tab/>
              <w:t>entry</w:t>
            </w:r>
          </w:p>
        </w:tc>
        <w:tc>
          <w:tcPr>
            <w:tcW w:w="720" w:type="dxa"/>
          </w:tcPr>
          <w:p w14:paraId="330692C1" w14:textId="77777777" w:rsidR="00382FB1" w:rsidRDefault="00000000">
            <w:pPr>
              <w:pStyle w:val="TableText"/>
            </w:pPr>
            <w:r>
              <w:t>0..*</w:t>
            </w:r>
          </w:p>
        </w:tc>
        <w:tc>
          <w:tcPr>
            <w:tcW w:w="1152" w:type="dxa"/>
          </w:tcPr>
          <w:p w14:paraId="1E38D473" w14:textId="77777777" w:rsidR="00382FB1" w:rsidRDefault="00000000">
            <w:pPr>
              <w:pStyle w:val="TableText"/>
            </w:pPr>
            <w:r>
              <w:t>MAY</w:t>
            </w:r>
          </w:p>
        </w:tc>
        <w:tc>
          <w:tcPr>
            <w:tcW w:w="864" w:type="dxa"/>
          </w:tcPr>
          <w:p w14:paraId="053B0D8F" w14:textId="77777777" w:rsidR="00382FB1" w:rsidRDefault="00382FB1">
            <w:pPr>
              <w:pStyle w:val="TableText"/>
            </w:pPr>
          </w:p>
        </w:tc>
        <w:tc>
          <w:tcPr>
            <w:tcW w:w="1104" w:type="dxa"/>
          </w:tcPr>
          <w:p w14:paraId="4583C8E4" w14:textId="77777777" w:rsidR="00382FB1" w:rsidRDefault="00382FB1">
            <w:pPr>
              <w:pStyle w:val="TableText"/>
            </w:pPr>
            <w:hyperlink w:anchor="C_5564-16816">
              <w:r>
                <w:rPr>
                  <w:rStyle w:val="HyperlinkText9pt"/>
                </w:rPr>
                <w:t>5564-16816</w:t>
              </w:r>
            </w:hyperlink>
          </w:p>
        </w:tc>
        <w:tc>
          <w:tcPr>
            <w:tcW w:w="2975" w:type="dxa"/>
          </w:tcPr>
          <w:p w14:paraId="6BBEB788" w14:textId="77777777" w:rsidR="00382FB1" w:rsidRDefault="00382FB1">
            <w:pPr>
              <w:pStyle w:val="TableText"/>
            </w:pPr>
          </w:p>
        </w:tc>
      </w:tr>
      <w:tr w:rsidR="00382FB1" w14:paraId="16CE6CAE" w14:textId="77777777">
        <w:trPr>
          <w:jc w:val="center"/>
        </w:trPr>
        <w:tc>
          <w:tcPr>
            <w:tcW w:w="3345" w:type="dxa"/>
          </w:tcPr>
          <w:p w14:paraId="547B585B" w14:textId="77777777" w:rsidR="00382FB1" w:rsidRDefault="00000000">
            <w:pPr>
              <w:pStyle w:val="TableText"/>
            </w:pPr>
            <w:r>
              <w:tab/>
            </w:r>
            <w:r>
              <w:tab/>
              <w:t>observation</w:t>
            </w:r>
          </w:p>
        </w:tc>
        <w:tc>
          <w:tcPr>
            <w:tcW w:w="720" w:type="dxa"/>
          </w:tcPr>
          <w:p w14:paraId="1AF98037" w14:textId="77777777" w:rsidR="00382FB1" w:rsidRDefault="00000000">
            <w:pPr>
              <w:pStyle w:val="TableText"/>
            </w:pPr>
            <w:r>
              <w:t>1..1</w:t>
            </w:r>
          </w:p>
        </w:tc>
        <w:tc>
          <w:tcPr>
            <w:tcW w:w="1152" w:type="dxa"/>
          </w:tcPr>
          <w:p w14:paraId="70B879B2" w14:textId="77777777" w:rsidR="00382FB1" w:rsidRDefault="00000000">
            <w:pPr>
              <w:pStyle w:val="TableText"/>
            </w:pPr>
            <w:r>
              <w:t>SHALL</w:t>
            </w:r>
          </w:p>
        </w:tc>
        <w:tc>
          <w:tcPr>
            <w:tcW w:w="864" w:type="dxa"/>
          </w:tcPr>
          <w:p w14:paraId="702198F3" w14:textId="77777777" w:rsidR="00382FB1" w:rsidRDefault="00382FB1">
            <w:pPr>
              <w:pStyle w:val="TableText"/>
            </w:pPr>
          </w:p>
        </w:tc>
        <w:tc>
          <w:tcPr>
            <w:tcW w:w="1104" w:type="dxa"/>
          </w:tcPr>
          <w:p w14:paraId="53F582B6" w14:textId="77777777" w:rsidR="00382FB1" w:rsidRDefault="00382FB1">
            <w:pPr>
              <w:pStyle w:val="TableText"/>
            </w:pPr>
            <w:hyperlink w:anchor="C_5564-16817">
              <w:r>
                <w:rPr>
                  <w:rStyle w:val="HyperlinkText9pt"/>
                </w:rPr>
                <w:t>5564-16817</w:t>
              </w:r>
            </w:hyperlink>
          </w:p>
        </w:tc>
        <w:tc>
          <w:tcPr>
            <w:tcW w:w="2975" w:type="dxa"/>
          </w:tcPr>
          <w:p w14:paraId="0CA45145" w14:textId="77777777" w:rsidR="00382FB1" w:rsidRDefault="00382FB1">
            <w:pPr>
              <w:pStyle w:val="TableText"/>
            </w:pPr>
            <w:hyperlink w:anchor="Tobacco_Use_V2">
              <w:r>
                <w:rPr>
                  <w:rStyle w:val="HyperlinkText9pt"/>
                </w:rPr>
                <w:t>Tobacco Use (V2) (identifier: urn:hl7ii:2.16.840.1.113883.10.20.22.4.85:2014-06-09</w:t>
              </w:r>
            </w:hyperlink>
          </w:p>
        </w:tc>
      </w:tr>
      <w:tr w:rsidR="00382FB1" w14:paraId="7462EEF5" w14:textId="77777777">
        <w:trPr>
          <w:jc w:val="center"/>
        </w:trPr>
        <w:tc>
          <w:tcPr>
            <w:tcW w:w="3345" w:type="dxa"/>
          </w:tcPr>
          <w:p w14:paraId="082C13ED" w14:textId="77777777" w:rsidR="00382FB1" w:rsidRDefault="00000000">
            <w:pPr>
              <w:pStyle w:val="TableText"/>
            </w:pPr>
            <w:r>
              <w:tab/>
              <w:t>entry</w:t>
            </w:r>
          </w:p>
        </w:tc>
        <w:tc>
          <w:tcPr>
            <w:tcW w:w="720" w:type="dxa"/>
          </w:tcPr>
          <w:p w14:paraId="1E050DDE" w14:textId="77777777" w:rsidR="00382FB1" w:rsidRDefault="00000000">
            <w:pPr>
              <w:pStyle w:val="TableText"/>
            </w:pPr>
            <w:r>
              <w:t>0..*</w:t>
            </w:r>
          </w:p>
        </w:tc>
        <w:tc>
          <w:tcPr>
            <w:tcW w:w="1152" w:type="dxa"/>
          </w:tcPr>
          <w:p w14:paraId="42F1BBEA" w14:textId="77777777" w:rsidR="00382FB1" w:rsidRDefault="00000000">
            <w:pPr>
              <w:pStyle w:val="TableText"/>
            </w:pPr>
            <w:r>
              <w:t>MAY</w:t>
            </w:r>
          </w:p>
        </w:tc>
        <w:tc>
          <w:tcPr>
            <w:tcW w:w="864" w:type="dxa"/>
          </w:tcPr>
          <w:p w14:paraId="4EC2D7AC" w14:textId="77777777" w:rsidR="00382FB1" w:rsidRDefault="00382FB1">
            <w:pPr>
              <w:pStyle w:val="TableText"/>
            </w:pPr>
          </w:p>
        </w:tc>
        <w:tc>
          <w:tcPr>
            <w:tcW w:w="1104" w:type="dxa"/>
          </w:tcPr>
          <w:p w14:paraId="23D8CF42" w14:textId="77777777" w:rsidR="00382FB1" w:rsidRDefault="00382FB1">
            <w:pPr>
              <w:pStyle w:val="TableText"/>
            </w:pPr>
            <w:hyperlink w:anchor="C_5564-28361">
              <w:r>
                <w:rPr>
                  <w:rStyle w:val="HyperlinkText9pt"/>
                </w:rPr>
                <w:t>5564-28361</w:t>
              </w:r>
            </w:hyperlink>
          </w:p>
        </w:tc>
        <w:tc>
          <w:tcPr>
            <w:tcW w:w="2975" w:type="dxa"/>
          </w:tcPr>
          <w:p w14:paraId="4F93CE6C" w14:textId="77777777" w:rsidR="00382FB1" w:rsidRDefault="00382FB1">
            <w:pPr>
              <w:pStyle w:val="TableText"/>
            </w:pPr>
          </w:p>
        </w:tc>
      </w:tr>
      <w:tr w:rsidR="00382FB1" w14:paraId="372B107A" w14:textId="77777777">
        <w:trPr>
          <w:jc w:val="center"/>
        </w:trPr>
        <w:tc>
          <w:tcPr>
            <w:tcW w:w="3345" w:type="dxa"/>
          </w:tcPr>
          <w:p w14:paraId="12761229" w14:textId="77777777" w:rsidR="00382FB1" w:rsidRDefault="00000000">
            <w:pPr>
              <w:pStyle w:val="TableText"/>
            </w:pPr>
            <w:r>
              <w:tab/>
            </w:r>
            <w:r>
              <w:tab/>
              <w:t>observation</w:t>
            </w:r>
          </w:p>
        </w:tc>
        <w:tc>
          <w:tcPr>
            <w:tcW w:w="720" w:type="dxa"/>
          </w:tcPr>
          <w:p w14:paraId="56A36AC3" w14:textId="77777777" w:rsidR="00382FB1" w:rsidRDefault="00000000">
            <w:pPr>
              <w:pStyle w:val="TableText"/>
            </w:pPr>
            <w:r>
              <w:t>1..1</w:t>
            </w:r>
          </w:p>
        </w:tc>
        <w:tc>
          <w:tcPr>
            <w:tcW w:w="1152" w:type="dxa"/>
          </w:tcPr>
          <w:p w14:paraId="564399B3" w14:textId="77777777" w:rsidR="00382FB1" w:rsidRDefault="00000000">
            <w:pPr>
              <w:pStyle w:val="TableText"/>
            </w:pPr>
            <w:r>
              <w:t>SHALL</w:t>
            </w:r>
          </w:p>
        </w:tc>
        <w:tc>
          <w:tcPr>
            <w:tcW w:w="864" w:type="dxa"/>
          </w:tcPr>
          <w:p w14:paraId="7A6C4037" w14:textId="77777777" w:rsidR="00382FB1" w:rsidRDefault="00382FB1">
            <w:pPr>
              <w:pStyle w:val="TableText"/>
            </w:pPr>
          </w:p>
        </w:tc>
        <w:tc>
          <w:tcPr>
            <w:tcW w:w="1104" w:type="dxa"/>
          </w:tcPr>
          <w:p w14:paraId="25E8762B" w14:textId="77777777" w:rsidR="00382FB1" w:rsidRDefault="00382FB1">
            <w:pPr>
              <w:pStyle w:val="TableText"/>
            </w:pPr>
            <w:hyperlink w:anchor="C_5564-28362">
              <w:r>
                <w:rPr>
                  <w:rStyle w:val="HyperlinkText9pt"/>
                </w:rPr>
                <w:t>5564-28362</w:t>
              </w:r>
            </w:hyperlink>
          </w:p>
        </w:tc>
        <w:tc>
          <w:tcPr>
            <w:tcW w:w="2975" w:type="dxa"/>
          </w:tcPr>
          <w:p w14:paraId="620A1095" w14:textId="77777777" w:rsidR="00382FB1" w:rsidRDefault="00000000">
            <w:pPr>
              <w:pStyle w:val="TableText"/>
            </w:pPr>
            <w:r>
              <w:t xml:space="preserve">Caregiver Characteristics (identifier: </w:t>
            </w:r>
            <w:r>
              <w:lastRenderedPageBreak/>
              <w:t>urn:oid:2.16.840.1.113883.10.20.22.4.72</w:t>
            </w:r>
          </w:p>
        </w:tc>
      </w:tr>
      <w:tr w:rsidR="00382FB1" w14:paraId="44F662C2" w14:textId="77777777">
        <w:trPr>
          <w:jc w:val="center"/>
        </w:trPr>
        <w:tc>
          <w:tcPr>
            <w:tcW w:w="3345" w:type="dxa"/>
          </w:tcPr>
          <w:p w14:paraId="0A23E4D3" w14:textId="77777777" w:rsidR="00382FB1" w:rsidRDefault="00000000">
            <w:pPr>
              <w:pStyle w:val="TableText"/>
            </w:pPr>
            <w:r>
              <w:lastRenderedPageBreak/>
              <w:tab/>
              <w:t>entry</w:t>
            </w:r>
          </w:p>
        </w:tc>
        <w:tc>
          <w:tcPr>
            <w:tcW w:w="720" w:type="dxa"/>
          </w:tcPr>
          <w:p w14:paraId="1E0E3797" w14:textId="77777777" w:rsidR="00382FB1" w:rsidRDefault="00000000">
            <w:pPr>
              <w:pStyle w:val="TableText"/>
            </w:pPr>
            <w:r>
              <w:t>0..*</w:t>
            </w:r>
          </w:p>
        </w:tc>
        <w:tc>
          <w:tcPr>
            <w:tcW w:w="1152" w:type="dxa"/>
          </w:tcPr>
          <w:p w14:paraId="22775388" w14:textId="77777777" w:rsidR="00382FB1" w:rsidRDefault="00000000">
            <w:pPr>
              <w:pStyle w:val="TableText"/>
            </w:pPr>
            <w:r>
              <w:t>MAY</w:t>
            </w:r>
          </w:p>
        </w:tc>
        <w:tc>
          <w:tcPr>
            <w:tcW w:w="864" w:type="dxa"/>
          </w:tcPr>
          <w:p w14:paraId="56CC3A4F" w14:textId="77777777" w:rsidR="00382FB1" w:rsidRDefault="00382FB1">
            <w:pPr>
              <w:pStyle w:val="TableText"/>
            </w:pPr>
          </w:p>
        </w:tc>
        <w:tc>
          <w:tcPr>
            <w:tcW w:w="1104" w:type="dxa"/>
          </w:tcPr>
          <w:p w14:paraId="73E5C17D" w14:textId="77777777" w:rsidR="00382FB1" w:rsidRDefault="00382FB1">
            <w:pPr>
              <w:pStyle w:val="TableText"/>
            </w:pPr>
            <w:hyperlink w:anchor="C_5564-28366">
              <w:r>
                <w:rPr>
                  <w:rStyle w:val="HyperlinkText9pt"/>
                </w:rPr>
                <w:t>5564-28366</w:t>
              </w:r>
            </w:hyperlink>
          </w:p>
        </w:tc>
        <w:tc>
          <w:tcPr>
            <w:tcW w:w="2975" w:type="dxa"/>
          </w:tcPr>
          <w:p w14:paraId="503CBB9D" w14:textId="77777777" w:rsidR="00382FB1" w:rsidRDefault="00382FB1">
            <w:pPr>
              <w:pStyle w:val="TableText"/>
            </w:pPr>
          </w:p>
        </w:tc>
      </w:tr>
      <w:tr w:rsidR="00382FB1" w14:paraId="383ED325" w14:textId="77777777">
        <w:trPr>
          <w:jc w:val="center"/>
        </w:trPr>
        <w:tc>
          <w:tcPr>
            <w:tcW w:w="3345" w:type="dxa"/>
          </w:tcPr>
          <w:p w14:paraId="3B377575" w14:textId="77777777" w:rsidR="00382FB1" w:rsidRDefault="00000000">
            <w:pPr>
              <w:pStyle w:val="TableText"/>
            </w:pPr>
            <w:r>
              <w:tab/>
            </w:r>
            <w:r>
              <w:tab/>
              <w:t>observation</w:t>
            </w:r>
          </w:p>
        </w:tc>
        <w:tc>
          <w:tcPr>
            <w:tcW w:w="720" w:type="dxa"/>
          </w:tcPr>
          <w:p w14:paraId="59A1E032" w14:textId="77777777" w:rsidR="00382FB1" w:rsidRDefault="00000000">
            <w:pPr>
              <w:pStyle w:val="TableText"/>
            </w:pPr>
            <w:r>
              <w:t>1..1</w:t>
            </w:r>
          </w:p>
        </w:tc>
        <w:tc>
          <w:tcPr>
            <w:tcW w:w="1152" w:type="dxa"/>
          </w:tcPr>
          <w:p w14:paraId="3222BE13" w14:textId="77777777" w:rsidR="00382FB1" w:rsidRDefault="00000000">
            <w:pPr>
              <w:pStyle w:val="TableText"/>
            </w:pPr>
            <w:r>
              <w:t>SHALL</w:t>
            </w:r>
          </w:p>
        </w:tc>
        <w:tc>
          <w:tcPr>
            <w:tcW w:w="864" w:type="dxa"/>
          </w:tcPr>
          <w:p w14:paraId="79E2A58E" w14:textId="77777777" w:rsidR="00382FB1" w:rsidRDefault="00382FB1">
            <w:pPr>
              <w:pStyle w:val="TableText"/>
            </w:pPr>
          </w:p>
        </w:tc>
        <w:tc>
          <w:tcPr>
            <w:tcW w:w="1104" w:type="dxa"/>
          </w:tcPr>
          <w:p w14:paraId="06F643CE" w14:textId="77777777" w:rsidR="00382FB1" w:rsidRDefault="00382FB1">
            <w:pPr>
              <w:pStyle w:val="TableText"/>
            </w:pPr>
            <w:hyperlink w:anchor="C_5564-28367">
              <w:r>
                <w:rPr>
                  <w:rStyle w:val="HyperlinkText9pt"/>
                </w:rPr>
                <w:t>5564-28367</w:t>
              </w:r>
            </w:hyperlink>
          </w:p>
        </w:tc>
        <w:tc>
          <w:tcPr>
            <w:tcW w:w="2975" w:type="dxa"/>
          </w:tcPr>
          <w:p w14:paraId="3093FC32" w14:textId="77777777" w:rsidR="00382FB1" w:rsidRDefault="00000000">
            <w:pPr>
              <w:pStyle w:val="TableText"/>
            </w:pPr>
            <w:r>
              <w:t>Cultural and Religious Observation (identifier: urn:oid:2.16.840.1.113883.10.20.22.4.111</w:t>
            </w:r>
          </w:p>
        </w:tc>
      </w:tr>
      <w:tr w:rsidR="00382FB1" w14:paraId="102E34CB" w14:textId="77777777">
        <w:trPr>
          <w:jc w:val="center"/>
        </w:trPr>
        <w:tc>
          <w:tcPr>
            <w:tcW w:w="3345" w:type="dxa"/>
          </w:tcPr>
          <w:p w14:paraId="5D370922" w14:textId="77777777" w:rsidR="00382FB1" w:rsidRDefault="00000000">
            <w:pPr>
              <w:pStyle w:val="TableText"/>
            </w:pPr>
            <w:r>
              <w:tab/>
              <w:t>entry</w:t>
            </w:r>
          </w:p>
        </w:tc>
        <w:tc>
          <w:tcPr>
            <w:tcW w:w="720" w:type="dxa"/>
          </w:tcPr>
          <w:p w14:paraId="23663D43" w14:textId="77777777" w:rsidR="00382FB1" w:rsidRDefault="00000000">
            <w:pPr>
              <w:pStyle w:val="TableText"/>
            </w:pPr>
            <w:r>
              <w:t>0..*</w:t>
            </w:r>
          </w:p>
        </w:tc>
        <w:tc>
          <w:tcPr>
            <w:tcW w:w="1152" w:type="dxa"/>
          </w:tcPr>
          <w:p w14:paraId="2448FA00" w14:textId="77777777" w:rsidR="00382FB1" w:rsidRDefault="00000000">
            <w:pPr>
              <w:pStyle w:val="TableText"/>
            </w:pPr>
            <w:r>
              <w:t>MAY</w:t>
            </w:r>
          </w:p>
        </w:tc>
        <w:tc>
          <w:tcPr>
            <w:tcW w:w="864" w:type="dxa"/>
          </w:tcPr>
          <w:p w14:paraId="1EAB907E" w14:textId="77777777" w:rsidR="00382FB1" w:rsidRDefault="00382FB1">
            <w:pPr>
              <w:pStyle w:val="TableText"/>
            </w:pPr>
          </w:p>
        </w:tc>
        <w:tc>
          <w:tcPr>
            <w:tcW w:w="1104" w:type="dxa"/>
          </w:tcPr>
          <w:p w14:paraId="36D2F7FB" w14:textId="77777777" w:rsidR="00382FB1" w:rsidRDefault="00382FB1">
            <w:pPr>
              <w:pStyle w:val="TableText"/>
            </w:pPr>
            <w:hyperlink w:anchor="C_5564-28825">
              <w:r>
                <w:rPr>
                  <w:rStyle w:val="HyperlinkText9pt"/>
                </w:rPr>
                <w:t>5564-28825</w:t>
              </w:r>
            </w:hyperlink>
          </w:p>
        </w:tc>
        <w:tc>
          <w:tcPr>
            <w:tcW w:w="2975" w:type="dxa"/>
          </w:tcPr>
          <w:p w14:paraId="56803997" w14:textId="77777777" w:rsidR="00382FB1" w:rsidRDefault="00382FB1">
            <w:pPr>
              <w:pStyle w:val="TableText"/>
            </w:pPr>
          </w:p>
        </w:tc>
      </w:tr>
      <w:tr w:rsidR="00382FB1" w14:paraId="399BF3C7" w14:textId="77777777">
        <w:trPr>
          <w:jc w:val="center"/>
        </w:trPr>
        <w:tc>
          <w:tcPr>
            <w:tcW w:w="3345" w:type="dxa"/>
          </w:tcPr>
          <w:p w14:paraId="57AC088A" w14:textId="77777777" w:rsidR="00382FB1" w:rsidRDefault="00000000">
            <w:pPr>
              <w:pStyle w:val="TableText"/>
            </w:pPr>
            <w:r>
              <w:tab/>
            </w:r>
            <w:r>
              <w:tab/>
              <w:t>observation</w:t>
            </w:r>
          </w:p>
        </w:tc>
        <w:tc>
          <w:tcPr>
            <w:tcW w:w="720" w:type="dxa"/>
          </w:tcPr>
          <w:p w14:paraId="7DD08A31" w14:textId="77777777" w:rsidR="00382FB1" w:rsidRDefault="00000000">
            <w:pPr>
              <w:pStyle w:val="TableText"/>
            </w:pPr>
            <w:r>
              <w:t>1..1</w:t>
            </w:r>
          </w:p>
        </w:tc>
        <w:tc>
          <w:tcPr>
            <w:tcW w:w="1152" w:type="dxa"/>
          </w:tcPr>
          <w:p w14:paraId="445287DD" w14:textId="77777777" w:rsidR="00382FB1" w:rsidRDefault="00000000">
            <w:pPr>
              <w:pStyle w:val="TableText"/>
            </w:pPr>
            <w:r>
              <w:t>SHALL</w:t>
            </w:r>
          </w:p>
        </w:tc>
        <w:tc>
          <w:tcPr>
            <w:tcW w:w="864" w:type="dxa"/>
          </w:tcPr>
          <w:p w14:paraId="2D33121C" w14:textId="77777777" w:rsidR="00382FB1" w:rsidRDefault="00382FB1">
            <w:pPr>
              <w:pStyle w:val="TableText"/>
            </w:pPr>
          </w:p>
        </w:tc>
        <w:tc>
          <w:tcPr>
            <w:tcW w:w="1104" w:type="dxa"/>
          </w:tcPr>
          <w:p w14:paraId="1B4A9A6F" w14:textId="77777777" w:rsidR="00382FB1" w:rsidRDefault="00382FB1">
            <w:pPr>
              <w:pStyle w:val="TableText"/>
            </w:pPr>
            <w:hyperlink w:anchor="C_5564-28826">
              <w:r>
                <w:rPr>
                  <w:rStyle w:val="HyperlinkText9pt"/>
                </w:rPr>
                <w:t>5564-28826</w:t>
              </w:r>
            </w:hyperlink>
          </w:p>
        </w:tc>
        <w:tc>
          <w:tcPr>
            <w:tcW w:w="2975" w:type="dxa"/>
          </w:tcPr>
          <w:p w14:paraId="18135B22" w14:textId="77777777" w:rsidR="00382FB1" w:rsidRDefault="00382FB1">
            <w:pPr>
              <w:pStyle w:val="TableText"/>
            </w:pPr>
            <w:hyperlink w:anchor="E_Characteristics_of_Home_Environment">
              <w:r>
                <w:rPr>
                  <w:rStyle w:val="HyperlinkText9pt"/>
                </w:rPr>
                <w:t>Characteristics of Home Environment (identifier: urn:oid:2.16.840.1.113883.10.20.22.4.109</w:t>
              </w:r>
            </w:hyperlink>
          </w:p>
        </w:tc>
      </w:tr>
    </w:tbl>
    <w:p w14:paraId="2EE3FDA0" w14:textId="77777777" w:rsidR="00382FB1" w:rsidRDefault="00382FB1">
      <w:pPr>
        <w:pStyle w:val="BodyText"/>
      </w:pPr>
    </w:p>
    <w:p w14:paraId="7B859EEA" w14:textId="77777777" w:rsidR="00382FB1" w:rsidRDefault="00000000">
      <w:pPr>
        <w:numPr>
          <w:ilvl w:val="0"/>
          <w:numId w:val="137"/>
        </w:numPr>
      </w:pPr>
      <w:r>
        <w:rPr>
          <w:rStyle w:val="keyword"/>
        </w:rPr>
        <w:t>SHALL</w:t>
      </w:r>
      <w:r>
        <w:t xml:space="preserve"> contain exactly one [1..1] </w:t>
      </w:r>
      <w:r>
        <w:rPr>
          <w:rStyle w:val="XMLnameBold"/>
        </w:rPr>
        <w:t>templateId</w:t>
      </w:r>
      <w:bookmarkStart w:id="955" w:name="C_5564-7936"/>
      <w:r>
        <w:t xml:space="preserve"> (CONF:5564-7936)</w:t>
      </w:r>
      <w:bookmarkEnd w:id="955"/>
      <w:r>
        <w:t xml:space="preserve"> such that it</w:t>
      </w:r>
    </w:p>
    <w:p w14:paraId="502E7543" w14:textId="77777777" w:rsidR="00382FB1" w:rsidRDefault="00000000">
      <w:pPr>
        <w:numPr>
          <w:ilvl w:val="1"/>
          <w:numId w:val="137"/>
        </w:numPr>
      </w:pPr>
      <w:r>
        <w:rPr>
          <w:rStyle w:val="keyword"/>
        </w:rPr>
        <w:t>SHALL</w:t>
      </w:r>
      <w:r>
        <w:t xml:space="preserve"> contain exactly one [1..1] </w:t>
      </w:r>
      <w:r>
        <w:rPr>
          <w:rStyle w:val="XMLnameBold"/>
        </w:rPr>
        <w:t>@root</w:t>
      </w:r>
      <w:r>
        <w:t>=</w:t>
      </w:r>
      <w:r>
        <w:rPr>
          <w:rStyle w:val="XMLname"/>
        </w:rPr>
        <w:t>"2.16.840.1.113883.10.20.22.2.17"</w:t>
      </w:r>
      <w:bookmarkStart w:id="956" w:name="C_5564-10449"/>
      <w:r>
        <w:t xml:space="preserve"> (CONF:5564-10449)</w:t>
      </w:r>
      <w:bookmarkEnd w:id="956"/>
      <w:r>
        <w:t>.</w:t>
      </w:r>
    </w:p>
    <w:p w14:paraId="215567BB" w14:textId="77777777" w:rsidR="00382FB1" w:rsidRDefault="00000000">
      <w:pPr>
        <w:numPr>
          <w:ilvl w:val="1"/>
          <w:numId w:val="137"/>
        </w:numPr>
      </w:pPr>
      <w:r>
        <w:rPr>
          <w:rStyle w:val="keyword"/>
        </w:rPr>
        <w:t>SHALL</w:t>
      </w:r>
      <w:r>
        <w:t xml:space="preserve"> contain exactly one [1..1] </w:t>
      </w:r>
      <w:r>
        <w:rPr>
          <w:rStyle w:val="XMLnameBold"/>
        </w:rPr>
        <w:t>@extension</w:t>
      </w:r>
      <w:r>
        <w:t>=</w:t>
      </w:r>
      <w:r>
        <w:rPr>
          <w:rStyle w:val="XMLname"/>
        </w:rPr>
        <w:t>"2025-08-01"</w:t>
      </w:r>
      <w:bookmarkStart w:id="957" w:name="C_5564-32494"/>
      <w:r>
        <w:t xml:space="preserve"> (CONF:5564-32494)</w:t>
      </w:r>
      <w:bookmarkEnd w:id="957"/>
      <w:r>
        <w:t>.</w:t>
      </w:r>
    </w:p>
    <w:p w14:paraId="647922FC" w14:textId="77777777" w:rsidR="00382FB1" w:rsidRDefault="00000000">
      <w:pPr>
        <w:numPr>
          <w:ilvl w:val="0"/>
          <w:numId w:val="137"/>
        </w:numPr>
      </w:pPr>
      <w:r>
        <w:rPr>
          <w:rStyle w:val="keyword"/>
        </w:rPr>
        <w:t>SHALL</w:t>
      </w:r>
      <w:r>
        <w:t xml:space="preserve"> contain exactly one [1..1] </w:t>
      </w:r>
      <w:r>
        <w:rPr>
          <w:rStyle w:val="XMLnameBold"/>
        </w:rPr>
        <w:t>code</w:t>
      </w:r>
      <w:bookmarkStart w:id="958" w:name="C_5564-14819"/>
      <w:r>
        <w:t xml:space="preserve"> (CONF:5564-14819)</w:t>
      </w:r>
      <w:bookmarkEnd w:id="958"/>
      <w:r>
        <w:t>.</w:t>
      </w:r>
    </w:p>
    <w:p w14:paraId="16400447" w14:textId="77777777" w:rsidR="00382FB1" w:rsidRDefault="00000000">
      <w:pPr>
        <w:numPr>
          <w:ilvl w:val="1"/>
          <w:numId w:val="137"/>
        </w:numPr>
      </w:pPr>
      <w:r>
        <w:t xml:space="preserve">This code </w:t>
      </w:r>
      <w:r>
        <w:rPr>
          <w:rStyle w:val="keyword"/>
        </w:rPr>
        <w:t>SHALL</w:t>
      </w:r>
      <w:r>
        <w:t xml:space="preserve"> contain exactly one [1..1] </w:t>
      </w:r>
      <w:r>
        <w:rPr>
          <w:rStyle w:val="XMLnameBold"/>
        </w:rPr>
        <w:t>@code</w:t>
      </w:r>
      <w:r>
        <w:t>=</w:t>
      </w:r>
      <w:r>
        <w:rPr>
          <w:rStyle w:val="XMLname"/>
        </w:rPr>
        <w:t>"29762-2"</w:t>
      </w:r>
      <w:r>
        <w:t xml:space="preserve"> Social History</w:t>
      </w:r>
      <w:bookmarkStart w:id="959" w:name="C_5564-14820"/>
      <w:r>
        <w:t xml:space="preserve"> (CONF:5564-14820)</w:t>
      </w:r>
      <w:bookmarkEnd w:id="959"/>
      <w:r>
        <w:t>.</w:t>
      </w:r>
    </w:p>
    <w:p w14:paraId="30F0CC65" w14:textId="77777777" w:rsidR="00382FB1" w:rsidRDefault="00000000">
      <w:pPr>
        <w:numPr>
          <w:ilvl w:val="1"/>
          <w:numId w:val="13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960" w:name="C_5564-30814"/>
      <w:r>
        <w:t xml:space="preserve"> (CONF:5564-30814)</w:t>
      </w:r>
      <w:bookmarkEnd w:id="960"/>
      <w:r>
        <w:t>.</w:t>
      </w:r>
    </w:p>
    <w:p w14:paraId="20DE05CD" w14:textId="77777777" w:rsidR="00382FB1" w:rsidRDefault="00000000">
      <w:pPr>
        <w:numPr>
          <w:ilvl w:val="0"/>
          <w:numId w:val="137"/>
        </w:numPr>
      </w:pPr>
      <w:r>
        <w:rPr>
          <w:rStyle w:val="keyword"/>
        </w:rPr>
        <w:t>SHALL</w:t>
      </w:r>
      <w:r>
        <w:t xml:space="preserve"> contain exactly one [1..1] </w:t>
      </w:r>
      <w:r>
        <w:rPr>
          <w:rStyle w:val="XMLnameBold"/>
        </w:rPr>
        <w:t>title</w:t>
      </w:r>
      <w:bookmarkStart w:id="961" w:name="C_5564-7938"/>
      <w:r>
        <w:t xml:space="preserve"> (CONF:5564-7938)</w:t>
      </w:r>
      <w:bookmarkEnd w:id="961"/>
      <w:r>
        <w:t>.</w:t>
      </w:r>
    </w:p>
    <w:p w14:paraId="00914B6A" w14:textId="77777777" w:rsidR="00382FB1" w:rsidRDefault="00000000">
      <w:pPr>
        <w:numPr>
          <w:ilvl w:val="0"/>
          <w:numId w:val="137"/>
        </w:numPr>
      </w:pPr>
      <w:r>
        <w:rPr>
          <w:rStyle w:val="keyword"/>
        </w:rPr>
        <w:t>SHALL</w:t>
      </w:r>
      <w:r>
        <w:t xml:space="preserve"> contain exactly one [1..1] </w:t>
      </w:r>
      <w:r>
        <w:rPr>
          <w:rStyle w:val="XMLnameBold"/>
        </w:rPr>
        <w:t>text</w:t>
      </w:r>
      <w:bookmarkStart w:id="962" w:name="C_5564-7939"/>
      <w:r>
        <w:t xml:space="preserve"> (CONF:5564-7939)</w:t>
      </w:r>
      <w:bookmarkEnd w:id="962"/>
      <w:r>
        <w:t>.</w:t>
      </w:r>
    </w:p>
    <w:p w14:paraId="6106CEFD" w14:textId="77777777" w:rsidR="00382FB1" w:rsidRDefault="00000000">
      <w:pPr>
        <w:numPr>
          <w:ilvl w:val="0"/>
          <w:numId w:val="137"/>
        </w:numPr>
      </w:pPr>
      <w:r>
        <w:rPr>
          <w:rStyle w:val="keyword"/>
        </w:rPr>
        <w:t>MAY</w:t>
      </w:r>
      <w:r>
        <w:t xml:space="preserve"> contain zero or more [0..*] </w:t>
      </w:r>
      <w:r>
        <w:rPr>
          <w:rStyle w:val="XMLnameBold"/>
        </w:rPr>
        <w:t>entry</w:t>
      </w:r>
      <w:bookmarkStart w:id="963" w:name="C_5564-7953"/>
      <w:r>
        <w:t xml:space="preserve"> (CONF:5564-7953)</w:t>
      </w:r>
      <w:bookmarkEnd w:id="963"/>
      <w:r>
        <w:t xml:space="preserve"> such that it</w:t>
      </w:r>
    </w:p>
    <w:p w14:paraId="5D3FA391" w14:textId="77777777" w:rsidR="00382FB1" w:rsidRDefault="00000000">
      <w:pPr>
        <w:numPr>
          <w:ilvl w:val="1"/>
          <w:numId w:val="137"/>
        </w:numPr>
      </w:pPr>
      <w:r>
        <w:rPr>
          <w:rStyle w:val="keyword"/>
        </w:rPr>
        <w:t>SHALL</w:t>
      </w:r>
      <w:r>
        <w:t xml:space="preserve"> contain exactly one [1..1]  </w:t>
      </w:r>
      <w:hyperlink w:anchor="E_Social_History_Observation_NHCS_V5">
        <w:r w:rsidR="00382FB1">
          <w:rPr>
            <w:rStyle w:val="HyperlinkCourierBold"/>
          </w:rPr>
          <w:t>Social History Observation (NHCS V5)</w:t>
        </w:r>
      </w:hyperlink>
      <w:r>
        <w:rPr>
          <w:rStyle w:val="XMLname"/>
        </w:rPr>
        <w:t xml:space="preserve"> (identifier: urn:hl7ii:2.16.840.1.113883.10.20.22.4.38:2025-08-01)</w:t>
      </w:r>
      <w:bookmarkStart w:id="964" w:name="C_5564-14821"/>
      <w:r>
        <w:t xml:space="preserve"> (CONF:5564-14821)</w:t>
      </w:r>
      <w:bookmarkEnd w:id="964"/>
      <w:r>
        <w:t>.</w:t>
      </w:r>
    </w:p>
    <w:p w14:paraId="6D72C6F1" w14:textId="77777777" w:rsidR="00382FB1" w:rsidRDefault="00000000">
      <w:pPr>
        <w:numPr>
          <w:ilvl w:val="0"/>
          <w:numId w:val="137"/>
        </w:numPr>
      </w:pPr>
      <w:r>
        <w:rPr>
          <w:rStyle w:val="keyword"/>
        </w:rPr>
        <w:t>MAY</w:t>
      </w:r>
      <w:r>
        <w:t xml:space="preserve"> contain zero or more [0..*] </w:t>
      </w:r>
      <w:r>
        <w:rPr>
          <w:rStyle w:val="XMLnameBold"/>
        </w:rPr>
        <w:t>entry</w:t>
      </w:r>
      <w:bookmarkStart w:id="965" w:name="C_5564-9132"/>
      <w:r>
        <w:t xml:space="preserve"> (CONF:5564-9132)</w:t>
      </w:r>
      <w:bookmarkEnd w:id="965"/>
      <w:r>
        <w:t xml:space="preserve"> such that it</w:t>
      </w:r>
    </w:p>
    <w:p w14:paraId="67470083" w14:textId="77777777" w:rsidR="00382FB1" w:rsidRDefault="00000000">
      <w:pPr>
        <w:numPr>
          <w:ilvl w:val="1"/>
          <w:numId w:val="137"/>
        </w:numPr>
      </w:pPr>
      <w:r>
        <w:rPr>
          <w:rStyle w:val="keyword"/>
        </w:rPr>
        <w:t>SHALL</w:t>
      </w:r>
      <w:r>
        <w:t xml:space="preserve"> contain exactly one [1..1]  </w:t>
      </w:r>
      <w:hyperlink w:anchor="E_Pregnancy_Observation">
        <w:r w:rsidR="00382FB1">
          <w:rPr>
            <w:rStyle w:val="HyperlinkCourierBold"/>
          </w:rPr>
          <w:t>Pregnancy Observation</w:t>
        </w:r>
      </w:hyperlink>
      <w:r>
        <w:rPr>
          <w:rStyle w:val="XMLname"/>
        </w:rPr>
        <w:t xml:space="preserve"> (identifier: urn:oid:2.16.840.1.113883.10.20.15.3.8)</w:t>
      </w:r>
      <w:bookmarkStart w:id="966" w:name="C_5564-14822"/>
      <w:r>
        <w:t xml:space="preserve"> (CONF:5564-14822)</w:t>
      </w:r>
      <w:bookmarkEnd w:id="966"/>
      <w:r>
        <w:t>.</w:t>
      </w:r>
    </w:p>
    <w:p w14:paraId="29EB9043" w14:textId="77777777" w:rsidR="00382FB1" w:rsidRDefault="00000000">
      <w:pPr>
        <w:numPr>
          <w:ilvl w:val="0"/>
          <w:numId w:val="137"/>
        </w:numPr>
      </w:pPr>
      <w:r>
        <w:rPr>
          <w:rStyle w:val="keyword"/>
        </w:rPr>
        <w:t>SHOULD</w:t>
      </w:r>
      <w:r>
        <w:t xml:space="preserve"> contain zero or more [0..*] </w:t>
      </w:r>
      <w:r>
        <w:rPr>
          <w:rStyle w:val="XMLnameBold"/>
        </w:rPr>
        <w:t>entry</w:t>
      </w:r>
      <w:bookmarkStart w:id="967" w:name="C_5564-14823"/>
      <w:r>
        <w:t xml:space="preserve"> (CONF:5564-14823)</w:t>
      </w:r>
      <w:bookmarkEnd w:id="967"/>
      <w:r>
        <w:t xml:space="preserve"> such that it</w:t>
      </w:r>
    </w:p>
    <w:p w14:paraId="4D0A18AE" w14:textId="77777777" w:rsidR="00382FB1" w:rsidRDefault="00000000">
      <w:pPr>
        <w:numPr>
          <w:ilvl w:val="1"/>
          <w:numId w:val="137"/>
        </w:numPr>
      </w:pPr>
      <w:r>
        <w:rPr>
          <w:rStyle w:val="keyword"/>
        </w:rPr>
        <w:t>SHALL</w:t>
      </w:r>
      <w:r>
        <w:t xml:space="preserve"> contain exactly one [1..1]  </w:t>
      </w:r>
      <w:hyperlink w:anchor="E_Smoking_Status__Meaningful_Use_V2">
        <w:r w:rsidR="00382FB1">
          <w:rPr>
            <w:rStyle w:val="HyperlinkCourierBold"/>
          </w:rPr>
          <w:t>Smoking Status - Meaningful Use (V2)</w:t>
        </w:r>
      </w:hyperlink>
      <w:r>
        <w:rPr>
          <w:rStyle w:val="XMLname"/>
        </w:rPr>
        <w:t xml:space="preserve"> (identifier: urn:hl7ii:2.16.840.1.113883.10.20.22.4.78:2014-06-09)</w:t>
      </w:r>
      <w:bookmarkStart w:id="968" w:name="C_5564-14824"/>
      <w:r>
        <w:t xml:space="preserve"> (CONF:5564-14824)</w:t>
      </w:r>
      <w:bookmarkEnd w:id="968"/>
      <w:r>
        <w:t>.</w:t>
      </w:r>
    </w:p>
    <w:p w14:paraId="1761A9D9" w14:textId="77777777" w:rsidR="00382FB1" w:rsidRDefault="00000000">
      <w:pPr>
        <w:numPr>
          <w:ilvl w:val="0"/>
          <w:numId w:val="137"/>
        </w:numPr>
      </w:pPr>
      <w:r>
        <w:rPr>
          <w:rStyle w:val="keyword"/>
        </w:rPr>
        <w:t>MAY</w:t>
      </w:r>
      <w:r>
        <w:t xml:space="preserve"> contain zero or more [0..*] </w:t>
      </w:r>
      <w:r>
        <w:rPr>
          <w:rStyle w:val="XMLnameBold"/>
        </w:rPr>
        <w:t>entry</w:t>
      </w:r>
      <w:bookmarkStart w:id="969" w:name="C_5564-16816"/>
      <w:r>
        <w:t xml:space="preserve"> (CONF:5564-16816)</w:t>
      </w:r>
      <w:bookmarkEnd w:id="969"/>
      <w:r>
        <w:t xml:space="preserve"> such that it</w:t>
      </w:r>
    </w:p>
    <w:p w14:paraId="18BDAD1F" w14:textId="77777777" w:rsidR="00382FB1" w:rsidRDefault="00000000">
      <w:pPr>
        <w:numPr>
          <w:ilvl w:val="1"/>
          <w:numId w:val="137"/>
        </w:numPr>
      </w:pPr>
      <w:r>
        <w:rPr>
          <w:rStyle w:val="keyword"/>
        </w:rPr>
        <w:t>SHALL</w:t>
      </w:r>
      <w:r>
        <w:t xml:space="preserve"> contain exactly one [1..1]  </w:t>
      </w:r>
      <w:hyperlink w:anchor="Tobacco_Use_V2">
        <w:r w:rsidR="00382FB1">
          <w:rPr>
            <w:rStyle w:val="HyperlinkCourierBold"/>
          </w:rPr>
          <w:t>Tobacco Use (V2)</w:t>
        </w:r>
      </w:hyperlink>
      <w:r>
        <w:rPr>
          <w:rStyle w:val="XMLname"/>
        </w:rPr>
        <w:t xml:space="preserve"> (identifier: urn:hl7ii:2.16.840.1.113883.10.20.22.4.85:2014-06-09)</w:t>
      </w:r>
      <w:bookmarkStart w:id="970" w:name="C_5564-16817"/>
      <w:r>
        <w:t xml:space="preserve"> (CONF:5564-16817)</w:t>
      </w:r>
      <w:bookmarkEnd w:id="970"/>
      <w:r>
        <w:t>.</w:t>
      </w:r>
    </w:p>
    <w:p w14:paraId="3FA73615" w14:textId="77777777" w:rsidR="00382FB1" w:rsidRDefault="00000000">
      <w:pPr>
        <w:numPr>
          <w:ilvl w:val="0"/>
          <w:numId w:val="137"/>
        </w:numPr>
      </w:pPr>
      <w:r>
        <w:rPr>
          <w:rStyle w:val="keyword"/>
        </w:rPr>
        <w:t>MAY</w:t>
      </w:r>
      <w:r>
        <w:t xml:space="preserve"> contain zero or more [0..*] </w:t>
      </w:r>
      <w:r>
        <w:rPr>
          <w:rStyle w:val="XMLnameBold"/>
        </w:rPr>
        <w:t>entry</w:t>
      </w:r>
      <w:bookmarkStart w:id="971" w:name="C_5564-28361"/>
      <w:r>
        <w:t xml:space="preserve"> (CONF:5564-28361)</w:t>
      </w:r>
      <w:bookmarkEnd w:id="971"/>
      <w:r>
        <w:t xml:space="preserve"> such that it</w:t>
      </w:r>
    </w:p>
    <w:p w14:paraId="0CD2A9D6" w14:textId="77777777" w:rsidR="00382FB1" w:rsidRDefault="00000000">
      <w:pPr>
        <w:numPr>
          <w:ilvl w:val="1"/>
          <w:numId w:val="137"/>
        </w:numPr>
      </w:pPr>
      <w:r>
        <w:rPr>
          <w:rStyle w:val="keyword"/>
        </w:rPr>
        <w:lastRenderedPageBreak/>
        <w:t>SHALL</w:t>
      </w:r>
      <w:r>
        <w:t xml:space="preserve"> contain exactly one [1..1] Caregiver Characteristics</w:t>
      </w:r>
      <w:r>
        <w:rPr>
          <w:rStyle w:val="XMLname"/>
        </w:rPr>
        <w:t xml:space="preserve"> (identifier: urn:oid:2.16.840.1.113883.10.20.22.4.72)</w:t>
      </w:r>
      <w:bookmarkStart w:id="972" w:name="C_5564-28362"/>
      <w:r>
        <w:t xml:space="preserve"> (CONF:5564-28362)</w:t>
      </w:r>
      <w:bookmarkEnd w:id="972"/>
      <w:r>
        <w:t>.</w:t>
      </w:r>
    </w:p>
    <w:p w14:paraId="08CA20EE" w14:textId="77777777" w:rsidR="00382FB1" w:rsidRDefault="00000000">
      <w:pPr>
        <w:numPr>
          <w:ilvl w:val="0"/>
          <w:numId w:val="137"/>
        </w:numPr>
      </w:pPr>
      <w:r>
        <w:rPr>
          <w:rStyle w:val="keyword"/>
        </w:rPr>
        <w:t>MAY</w:t>
      </w:r>
      <w:r>
        <w:t xml:space="preserve"> contain zero or more [0..*] </w:t>
      </w:r>
      <w:r>
        <w:rPr>
          <w:rStyle w:val="XMLnameBold"/>
        </w:rPr>
        <w:t>entry</w:t>
      </w:r>
      <w:bookmarkStart w:id="973" w:name="C_5564-28366"/>
      <w:r>
        <w:t xml:space="preserve"> (CONF:5564-28366)</w:t>
      </w:r>
      <w:bookmarkEnd w:id="973"/>
      <w:r>
        <w:t xml:space="preserve"> such that it</w:t>
      </w:r>
    </w:p>
    <w:p w14:paraId="4D5E080D" w14:textId="77777777" w:rsidR="00382FB1" w:rsidRDefault="00000000">
      <w:pPr>
        <w:numPr>
          <w:ilvl w:val="1"/>
          <w:numId w:val="137"/>
        </w:numPr>
      </w:pPr>
      <w:r>
        <w:rPr>
          <w:rStyle w:val="keyword"/>
        </w:rPr>
        <w:t>SHALL</w:t>
      </w:r>
      <w:r>
        <w:t xml:space="preserve"> contain exactly one [1..1] Cultural and Religious Observation</w:t>
      </w:r>
      <w:r>
        <w:rPr>
          <w:rStyle w:val="XMLname"/>
        </w:rPr>
        <w:t xml:space="preserve"> (identifier: urn:oid:2.16.840.1.113883.10.20.22.4.111)</w:t>
      </w:r>
      <w:bookmarkStart w:id="974" w:name="C_5564-28367"/>
      <w:r>
        <w:t xml:space="preserve"> (CONF:5564-28367)</w:t>
      </w:r>
      <w:bookmarkEnd w:id="974"/>
      <w:r>
        <w:t>.</w:t>
      </w:r>
    </w:p>
    <w:p w14:paraId="2B67C067" w14:textId="77777777" w:rsidR="00382FB1" w:rsidRDefault="00000000">
      <w:pPr>
        <w:numPr>
          <w:ilvl w:val="0"/>
          <w:numId w:val="137"/>
        </w:numPr>
      </w:pPr>
      <w:r>
        <w:rPr>
          <w:rStyle w:val="keyword"/>
        </w:rPr>
        <w:t>MAY</w:t>
      </w:r>
      <w:r>
        <w:t xml:space="preserve"> contain zero or more [0..*] </w:t>
      </w:r>
      <w:r>
        <w:rPr>
          <w:rStyle w:val="XMLnameBold"/>
        </w:rPr>
        <w:t>entry</w:t>
      </w:r>
      <w:bookmarkStart w:id="975" w:name="C_5564-28825"/>
      <w:r>
        <w:t xml:space="preserve"> (CONF:5564-28825)</w:t>
      </w:r>
      <w:bookmarkEnd w:id="975"/>
      <w:r>
        <w:t xml:space="preserve"> such that it</w:t>
      </w:r>
    </w:p>
    <w:p w14:paraId="464CF58D" w14:textId="77777777" w:rsidR="00382FB1" w:rsidRDefault="00000000">
      <w:pPr>
        <w:numPr>
          <w:ilvl w:val="1"/>
          <w:numId w:val="137"/>
        </w:numPr>
      </w:pPr>
      <w:r>
        <w:rPr>
          <w:rStyle w:val="keyword"/>
        </w:rPr>
        <w:t>SHALL</w:t>
      </w:r>
      <w:r>
        <w:t xml:space="preserve"> contain exactly one [1..1]  </w:t>
      </w:r>
      <w:hyperlink w:anchor="E_Characteristics_of_Home_Environment">
        <w:r w:rsidR="00382FB1">
          <w:rPr>
            <w:rStyle w:val="HyperlinkCourierBold"/>
          </w:rPr>
          <w:t>Characteristics of Home Environment</w:t>
        </w:r>
      </w:hyperlink>
      <w:r>
        <w:rPr>
          <w:rStyle w:val="XMLname"/>
        </w:rPr>
        <w:t xml:space="preserve"> (identifier: urn:oid:2.16.840.1.113883.10.20.22.4.109)</w:t>
      </w:r>
      <w:bookmarkStart w:id="976" w:name="C_5564-28826"/>
      <w:r>
        <w:t xml:space="preserve"> (CONF:5564-28826)</w:t>
      </w:r>
      <w:bookmarkEnd w:id="976"/>
      <w:r>
        <w:t>.</w:t>
      </w:r>
    </w:p>
    <w:p w14:paraId="1174FCAA" w14:textId="77777777" w:rsidR="00382FB1" w:rsidRDefault="00000000">
      <w:pPr>
        <w:pStyle w:val="Caption"/>
        <w:ind w:left="130" w:right="115"/>
      </w:pPr>
      <w:bookmarkStart w:id="977" w:name="_Toc202464218"/>
      <w:r>
        <w:lastRenderedPageBreak/>
        <w:t xml:space="preserve">Figure </w:t>
      </w:r>
      <w:r>
        <w:fldChar w:fldCharType="begin"/>
      </w:r>
      <w:r>
        <w:instrText>SEQ Figure \* ARABIC</w:instrText>
      </w:r>
      <w:r>
        <w:fldChar w:fldCharType="separate"/>
      </w:r>
      <w:r>
        <w:t>42</w:t>
      </w:r>
      <w:r>
        <w:fldChar w:fldCharType="end"/>
      </w:r>
      <w:r>
        <w:t>: Social History Section (NHCS V4) Example</w:t>
      </w:r>
      <w:bookmarkEnd w:id="977"/>
    </w:p>
    <w:p w14:paraId="500DC273" w14:textId="77777777" w:rsidR="00382FB1" w:rsidRDefault="00000000">
      <w:pPr>
        <w:pStyle w:val="Example"/>
        <w:ind w:left="130" w:right="115"/>
      </w:pPr>
      <w:r>
        <w:t>&lt;section&gt;</w:t>
      </w:r>
    </w:p>
    <w:p w14:paraId="3AE99490" w14:textId="77777777" w:rsidR="00382FB1" w:rsidRDefault="00000000">
      <w:pPr>
        <w:pStyle w:val="Example"/>
        <w:ind w:left="130" w:right="115"/>
      </w:pPr>
      <w:r>
        <w:t xml:space="preserve">    &lt;!--  [Updated C-CDA R2] Social History Section (NHCS V4)  --&gt;</w:t>
      </w:r>
    </w:p>
    <w:p w14:paraId="2DF52989" w14:textId="77777777" w:rsidR="00382FB1" w:rsidRDefault="00000000">
      <w:pPr>
        <w:pStyle w:val="Example"/>
        <w:ind w:left="130" w:right="115"/>
      </w:pPr>
      <w:r>
        <w:t xml:space="preserve">    &lt;templateId root="2.16.840.1.113883.10.20.22.2.17" extension="2025-08-01"/&gt;</w:t>
      </w:r>
    </w:p>
    <w:p w14:paraId="314742B7" w14:textId="77777777" w:rsidR="00382FB1" w:rsidRDefault="00000000">
      <w:pPr>
        <w:pStyle w:val="Example"/>
        <w:ind w:left="130" w:right="115"/>
      </w:pPr>
      <w:r>
        <w:t xml:space="preserve">    &lt;code code="29762-2" codeSystem="2.16.840.1.113883.6.1" </w:t>
      </w:r>
    </w:p>
    <w:p w14:paraId="15D72712" w14:textId="77777777" w:rsidR="00382FB1" w:rsidRDefault="00000000">
      <w:pPr>
        <w:pStyle w:val="Example"/>
        <w:ind w:left="130" w:right="115"/>
      </w:pPr>
      <w:r>
        <w:t xml:space="preserve">         displayName="Social History" codeSystemName="LOINC"/&gt;</w:t>
      </w:r>
    </w:p>
    <w:p w14:paraId="7A02A70A" w14:textId="77777777" w:rsidR="00382FB1" w:rsidRDefault="00000000">
      <w:pPr>
        <w:pStyle w:val="Example"/>
        <w:ind w:left="130" w:right="115"/>
      </w:pPr>
      <w:r>
        <w:t xml:space="preserve">    &lt;title&gt;Social History&lt;/title&gt;</w:t>
      </w:r>
    </w:p>
    <w:p w14:paraId="52CF321A" w14:textId="77777777" w:rsidR="00382FB1" w:rsidRDefault="00000000">
      <w:pPr>
        <w:pStyle w:val="Example"/>
        <w:ind w:left="130" w:right="115"/>
      </w:pPr>
      <w:r>
        <w:t xml:space="preserve">    &lt;text&gt;</w:t>
      </w:r>
    </w:p>
    <w:p w14:paraId="71C1F8DE" w14:textId="77777777" w:rsidR="00382FB1" w:rsidRDefault="00000000">
      <w:pPr>
        <w:pStyle w:val="Example"/>
        <w:ind w:left="130" w:right="115"/>
      </w:pPr>
      <w:r>
        <w:t xml:space="preserve">       ...</w:t>
      </w:r>
    </w:p>
    <w:p w14:paraId="39754C4B" w14:textId="77777777" w:rsidR="00382FB1" w:rsidRDefault="00000000">
      <w:pPr>
        <w:pStyle w:val="Example"/>
        <w:ind w:left="130" w:right="115"/>
      </w:pPr>
      <w:r>
        <w:t xml:space="preserve">    &lt;/text&gt;</w:t>
      </w:r>
    </w:p>
    <w:p w14:paraId="63FCA599" w14:textId="77777777" w:rsidR="00382FB1" w:rsidRDefault="00000000">
      <w:pPr>
        <w:pStyle w:val="Example"/>
        <w:ind w:left="130" w:right="115"/>
      </w:pPr>
      <w:r>
        <w:t xml:space="preserve">    &lt;entry&gt;</w:t>
      </w:r>
    </w:p>
    <w:p w14:paraId="6E69BBF1" w14:textId="77777777" w:rsidR="00382FB1" w:rsidRDefault="00000000">
      <w:pPr>
        <w:pStyle w:val="Example"/>
        <w:ind w:left="130" w:right="115"/>
      </w:pPr>
      <w:r>
        <w:t xml:space="preserve">        &lt;observation classCode="OBS" moodCode="EVN"&gt;</w:t>
      </w:r>
    </w:p>
    <w:p w14:paraId="695BF2D3" w14:textId="77777777" w:rsidR="00382FB1" w:rsidRDefault="00000000">
      <w:pPr>
        <w:pStyle w:val="Example"/>
        <w:ind w:left="130" w:right="115"/>
      </w:pPr>
      <w:r>
        <w:t xml:space="preserve">            &lt;!--  [C-CDA R1.1] Pregnancy Observation  --&gt;</w:t>
      </w:r>
    </w:p>
    <w:p w14:paraId="077F869C" w14:textId="77777777" w:rsidR="00382FB1" w:rsidRDefault="00000000">
      <w:pPr>
        <w:pStyle w:val="Example"/>
        <w:ind w:left="130" w:right="115"/>
      </w:pPr>
      <w:r>
        <w:t xml:space="preserve">            &lt;templateId root="2.16.840.1.113883.10.20.15.3.8"/&gt;</w:t>
      </w:r>
    </w:p>
    <w:p w14:paraId="425BCF1C" w14:textId="77777777" w:rsidR="00382FB1" w:rsidRDefault="00000000">
      <w:pPr>
        <w:pStyle w:val="Example"/>
        <w:ind w:left="130" w:right="115"/>
      </w:pPr>
      <w:r>
        <w:t xml:space="preserve">              ...</w:t>
      </w:r>
    </w:p>
    <w:p w14:paraId="5725471A" w14:textId="77777777" w:rsidR="00382FB1" w:rsidRDefault="00000000">
      <w:pPr>
        <w:pStyle w:val="Example"/>
        <w:ind w:left="130" w:right="115"/>
      </w:pPr>
      <w:r>
        <w:t xml:space="preserve">        &lt;/entry&gt;</w:t>
      </w:r>
    </w:p>
    <w:p w14:paraId="4C2599CB" w14:textId="77777777" w:rsidR="00382FB1" w:rsidRDefault="00000000">
      <w:pPr>
        <w:pStyle w:val="Example"/>
        <w:ind w:left="130" w:right="115"/>
      </w:pPr>
      <w:r>
        <w:t xml:space="preserve">        &lt;entry&gt;</w:t>
      </w:r>
    </w:p>
    <w:p w14:paraId="5989E96B" w14:textId="77777777" w:rsidR="00382FB1" w:rsidRDefault="00000000">
      <w:pPr>
        <w:pStyle w:val="Example"/>
        <w:ind w:left="130" w:right="115"/>
      </w:pPr>
      <w:r>
        <w:t xml:space="preserve">            &lt;observation classCode="OBS" moodCode="EVN"&gt;</w:t>
      </w:r>
    </w:p>
    <w:p w14:paraId="1ACCA48F" w14:textId="77777777" w:rsidR="00382FB1" w:rsidRDefault="00000000">
      <w:pPr>
        <w:pStyle w:val="Example"/>
        <w:ind w:left="130" w:right="115"/>
      </w:pPr>
      <w:r>
        <w:t xml:space="preserve">                &lt;!--  [C-CDA R2] Characteristics of Home Environment  --&gt;</w:t>
      </w:r>
    </w:p>
    <w:p w14:paraId="37D1D100" w14:textId="77777777" w:rsidR="00382FB1" w:rsidRDefault="00000000">
      <w:pPr>
        <w:pStyle w:val="Example"/>
        <w:ind w:left="130" w:right="115"/>
      </w:pPr>
      <w:r>
        <w:t xml:space="preserve">                &lt;templateId root="2.16.840.1.113883.10.20.22.4.109"/&gt;</w:t>
      </w:r>
    </w:p>
    <w:p w14:paraId="074BB8AE" w14:textId="77777777" w:rsidR="00382FB1" w:rsidRDefault="00000000">
      <w:pPr>
        <w:pStyle w:val="Example"/>
        <w:ind w:left="130" w:right="115"/>
      </w:pPr>
      <w:r>
        <w:t xml:space="preserve">                  ...</w:t>
      </w:r>
    </w:p>
    <w:p w14:paraId="7EF8B037" w14:textId="77777777" w:rsidR="00382FB1" w:rsidRDefault="00000000">
      <w:pPr>
        <w:pStyle w:val="Example"/>
        <w:ind w:left="130" w:right="115"/>
      </w:pPr>
      <w:r>
        <w:t xml:space="preserve">            &lt;/observation&gt;</w:t>
      </w:r>
    </w:p>
    <w:p w14:paraId="258D3959" w14:textId="77777777" w:rsidR="00382FB1" w:rsidRDefault="00000000">
      <w:pPr>
        <w:pStyle w:val="Example"/>
        <w:ind w:left="130" w:right="115"/>
      </w:pPr>
      <w:r>
        <w:t xml:space="preserve">        &lt;/entry&gt;</w:t>
      </w:r>
    </w:p>
    <w:p w14:paraId="35DDDF7A" w14:textId="77777777" w:rsidR="00382FB1" w:rsidRDefault="00000000">
      <w:pPr>
        <w:pStyle w:val="Example"/>
        <w:ind w:left="130" w:right="115"/>
      </w:pPr>
      <w:r>
        <w:t xml:space="preserve">        &lt;entry&gt;</w:t>
      </w:r>
    </w:p>
    <w:p w14:paraId="1BD3247D" w14:textId="77777777" w:rsidR="00382FB1" w:rsidRDefault="00000000">
      <w:pPr>
        <w:pStyle w:val="Example"/>
        <w:ind w:left="130" w:right="115"/>
      </w:pPr>
      <w:r>
        <w:t xml:space="preserve">            &lt;observation classCode="OBS" moodCode="EVN"&gt;</w:t>
      </w:r>
    </w:p>
    <w:p w14:paraId="0E2B88BC" w14:textId="77777777" w:rsidR="00382FB1" w:rsidRDefault="00000000">
      <w:pPr>
        <w:pStyle w:val="Example"/>
        <w:ind w:left="130" w:right="115"/>
      </w:pPr>
      <w:r>
        <w:t xml:space="preserve">                &lt;!--  [C-CDA R2] Smoking Status - Meaningful Use (V2)  --&gt;</w:t>
      </w:r>
    </w:p>
    <w:p w14:paraId="3729460D" w14:textId="77777777" w:rsidR="00382FB1" w:rsidRDefault="00000000">
      <w:pPr>
        <w:pStyle w:val="Example"/>
        <w:ind w:left="130" w:right="115"/>
      </w:pPr>
      <w:r>
        <w:t xml:space="preserve">                &lt;templateId root="2.16.840.1.113883.10.20.22.4.78" extension="2014-06-09"/&gt;</w:t>
      </w:r>
    </w:p>
    <w:p w14:paraId="45712B93" w14:textId="77777777" w:rsidR="00382FB1" w:rsidRDefault="00000000">
      <w:pPr>
        <w:pStyle w:val="Example"/>
        <w:ind w:left="130" w:right="115"/>
      </w:pPr>
      <w:r>
        <w:t xml:space="preserve">                  ...</w:t>
      </w:r>
    </w:p>
    <w:p w14:paraId="21A191DA" w14:textId="77777777" w:rsidR="00382FB1" w:rsidRDefault="00000000">
      <w:pPr>
        <w:pStyle w:val="Example"/>
        <w:ind w:left="130" w:right="115"/>
      </w:pPr>
      <w:r>
        <w:t xml:space="preserve">            &lt;/observation&gt;</w:t>
      </w:r>
    </w:p>
    <w:p w14:paraId="4E651DCE" w14:textId="77777777" w:rsidR="00382FB1" w:rsidRDefault="00000000">
      <w:pPr>
        <w:pStyle w:val="Example"/>
        <w:ind w:left="130" w:right="115"/>
      </w:pPr>
      <w:r>
        <w:t xml:space="preserve">        &lt;/entry&gt;</w:t>
      </w:r>
    </w:p>
    <w:p w14:paraId="183537DD" w14:textId="77777777" w:rsidR="00382FB1" w:rsidRDefault="00000000">
      <w:pPr>
        <w:pStyle w:val="Example"/>
        <w:ind w:left="130" w:right="115"/>
      </w:pPr>
      <w:r>
        <w:t xml:space="preserve">        &lt;entry&gt;</w:t>
      </w:r>
    </w:p>
    <w:p w14:paraId="4CACCC76" w14:textId="77777777" w:rsidR="00382FB1" w:rsidRDefault="00000000">
      <w:pPr>
        <w:pStyle w:val="Example"/>
        <w:ind w:left="130" w:right="115"/>
      </w:pPr>
      <w:r>
        <w:t xml:space="preserve">            &lt;observation classCode="OBS" moodCode="EVN"&gt;</w:t>
      </w:r>
    </w:p>
    <w:p w14:paraId="1C2CA708" w14:textId="77777777" w:rsidR="00382FB1" w:rsidRDefault="00000000">
      <w:pPr>
        <w:pStyle w:val="Example"/>
        <w:ind w:left="130" w:right="115"/>
      </w:pPr>
      <w:r>
        <w:t xml:space="preserve">                &lt;!--  [C-CDA R2] Tobacco Use (V2)  --&gt;</w:t>
      </w:r>
    </w:p>
    <w:p w14:paraId="7810A16A" w14:textId="77777777" w:rsidR="00382FB1" w:rsidRDefault="00000000">
      <w:pPr>
        <w:pStyle w:val="Example"/>
        <w:ind w:left="130" w:right="115"/>
      </w:pPr>
      <w:r>
        <w:t xml:space="preserve">                &lt;templateId root="2.16.840.1.113883.10.20.22.4.85" extension="2014-06-09"/&gt;</w:t>
      </w:r>
    </w:p>
    <w:p w14:paraId="310D5299" w14:textId="77777777" w:rsidR="00382FB1" w:rsidRDefault="00000000">
      <w:pPr>
        <w:pStyle w:val="Example"/>
        <w:ind w:left="130" w:right="115"/>
      </w:pPr>
      <w:r>
        <w:t xml:space="preserve">                  ...</w:t>
      </w:r>
    </w:p>
    <w:p w14:paraId="6726916B" w14:textId="77777777" w:rsidR="00382FB1" w:rsidRDefault="00000000">
      <w:pPr>
        <w:pStyle w:val="Example"/>
        <w:ind w:left="130" w:right="115"/>
      </w:pPr>
      <w:r>
        <w:t xml:space="preserve">            &lt;/observation&gt;</w:t>
      </w:r>
    </w:p>
    <w:p w14:paraId="4DA5ADE8" w14:textId="77777777" w:rsidR="00382FB1" w:rsidRDefault="00000000">
      <w:pPr>
        <w:pStyle w:val="Example"/>
        <w:ind w:left="130" w:right="115"/>
      </w:pPr>
      <w:r>
        <w:t xml:space="preserve">        &lt;/entry&gt;</w:t>
      </w:r>
    </w:p>
    <w:p w14:paraId="680D76AB" w14:textId="77777777" w:rsidR="00382FB1" w:rsidRDefault="00000000">
      <w:pPr>
        <w:pStyle w:val="Example"/>
        <w:ind w:left="130" w:right="115"/>
      </w:pPr>
      <w:r>
        <w:t xml:space="preserve">        &lt;entry&gt;</w:t>
      </w:r>
    </w:p>
    <w:p w14:paraId="678E72B5" w14:textId="77777777" w:rsidR="00382FB1" w:rsidRDefault="00000000">
      <w:pPr>
        <w:pStyle w:val="Example"/>
        <w:ind w:left="130" w:right="115"/>
      </w:pPr>
      <w:r>
        <w:t xml:space="preserve">            &lt;observation classCode="OBS" moodCode="EVN"&gt;</w:t>
      </w:r>
    </w:p>
    <w:p w14:paraId="5ED37BDE" w14:textId="77777777" w:rsidR="00382FB1" w:rsidRDefault="00000000">
      <w:pPr>
        <w:pStyle w:val="Example"/>
        <w:ind w:left="130" w:right="115"/>
      </w:pPr>
      <w:r>
        <w:t xml:space="preserve">                &lt;!--  [Updated C-CDA] Social History Observation (NHCS V5)  --&gt;</w:t>
      </w:r>
    </w:p>
    <w:p w14:paraId="7243E5FC" w14:textId="77777777" w:rsidR="00382FB1" w:rsidRDefault="00000000">
      <w:pPr>
        <w:pStyle w:val="Example"/>
        <w:ind w:left="130" w:right="115"/>
      </w:pPr>
      <w:r>
        <w:t xml:space="preserve">                &lt;templateId root="2.16.840.1.113883.10.20.22.4.38" extension="2025-08-01"/&gt;</w:t>
      </w:r>
    </w:p>
    <w:p w14:paraId="31DAFBCB" w14:textId="77777777" w:rsidR="00382FB1" w:rsidRDefault="00000000">
      <w:pPr>
        <w:pStyle w:val="Example"/>
        <w:ind w:left="130" w:right="115"/>
      </w:pPr>
      <w:r>
        <w:t xml:space="preserve">                  ...</w:t>
      </w:r>
    </w:p>
    <w:p w14:paraId="38FA6F57" w14:textId="77777777" w:rsidR="00382FB1" w:rsidRDefault="00000000">
      <w:pPr>
        <w:pStyle w:val="Example"/>
        <w:ind w:left="130" w:right="115"/>
      </w:pPr>
      <w:r>
        <w:t xml:space="preserve">            &lt;/observation&gt;</w:t>
      </w:r>
    </w:p>
    <w:p w14:paraId="7A8E3937" w14:textId="77777777" w:rsidR="00382FB1" w:rsidRDefault="00000000">
      <w:pPr>
        <w:pStyle w:val="Example"/>
        <w:ind w:left="130" w:right="115"/>
      </w:pPr>
      <w:r>
        <w:t xml:space="preserve">        &lt;/entry&gt;</w:t>
      </w:r>
    </w:p>
    <w:p w14:paraId="3D35E04D" w14:textId="77777777" w:rsidR="00382FB1" w:rsidRDefault="00000000">
      <w:pPr>
        <w:pStyle w:val="Example"/>
        <w:ind w:left="130" w:right="115"/>
      </w:pPr>
      <w:r>
        <w:t xml:space="preserve">    &lt;/section&gt;</w:t>
      </w:r>
    </w:p>
    <w:p w14:paraId="56EAC469" w14:textId="77777777" w:rsidR="00382FB1" w:rsidRDefault="00382FB1">
      <w:pPr>
        <w:pStyle w:val="BodyText"/>
      </w:pPr>
    </w:p>
    <w:p w14:paraId="077DD334" w14:textId="77777777" w:rsidR="00382FB1" w:rsidRDefault="00000000">
      <w:pPr>
        <w:pStyle w:val="Heading3nospace"/>
      </w:pPr>
      <w:bookmarkStart w:id="978" w:name="S_NHCS_Social_History_Section_V3"/>
      <w:bookmarkStart w:id="979" w:name="_Toc202463807"/>
      <w:r>
        <w:lastRenderedPageBreak/>
        <w:t>NHCS Social History Section (V3)</w:t>
      </w:r>
      <w:bookmarkEnd w:id="978"/>
      <w:bookmarkEnd w:id="979"/>
    </w:p>
    <w:p w14:paraId="011C2A51" w14:textId="77777777" w:rsidR="00382FB1" w:rsidRDefault="00000000">
      <w:pPr>
        <w:pStyle w:val="BracketData"/>
      </w:pPr>
      <w:r>
        <w:t>[section: identifier urn:hl7ii:2.16.840.1.113883.10.20.34.2.16:2025-08-01 (open)]</w:t>
      </w:r>
    </w:p>
    <w:p w14:paraId="30901049" w14:textId="77777777" w:rsidR="00382FB1" w:rsidRDefault="00000000">
      <w:pPr>
        <w:pStyle w:val="BracketData"/>
      </w:pPr>
      <w:r>
        <w:t>Draft as part of National Health Care Surveys, Release 1, STU 4 - US Realm</w:t>
      </w:r>
    </w:p>
    <w:p w14:paraId="21CD9677" w14:textId="77777777" w:rsidR="00382FB1" w:rsidRDefault="00000000">
      <w:pPr>
        <w:pStyle w:val="Caption"/>
      </w:pPr>
      <w:bookmarkStart w:id="980" w:name="_Toc202464440"/>
      <w:r>
        <w:t xml:space="preserve">Table </w:t>
      </w:r>
      <w:r>
        <w:fldChar w:fldCharType="begin"/>
      </w:r>
      <w:r>
        <w:instrText>SEQ Table \* ARABIC</w:instrText>
      </w:r>
      <w:r>
        <w:fldChar w:fldCharType="separate"/>
      </w:r>
      <w:r>
        <w:t>93</w:t>
      </w:r>
      <w:r>
        <w:fldChar w:fldCharType="end"/>
      </w:r>
      <w:r>
        <w:t>: NHCS Social History Section (V3) Contexts</w:t>
      </w:r>
      <w:bookmarkEnd w:id="98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D55531C" w14:textId="77777777">
        <w:trPr>
          <w:cantSplit/>
          <w:tblHeader/>
          <w:jc w:val="center"/>
        </w:trPr>
        <w:tc>
          <w:tcPr>
            <w:tcW w:w="360" w:type="dxa"/>
            <w:shd w:val="clear" w:color="auto" w:fill="E6E6E6"/>
          </w:tcPr>
          <w:p w14:paraId="67121F51" w14:textId="77777777" w:rsidR="00382FB1" w:rsidRDefault="00000000">
            <w:pPr>
              <w:pStyle w:val="TableHead"/>
            </w:pPr>
            <w:r>
              <w:t>Contained By:</w:t>
            </w:r>
          </w:p>
        </w:tc>
        <w:tc>
          <w:tcPr>
            <w:tcW w:w="360" w:type="dxa"/>
            <w:shd w:val="clear" w:color="auto" w:fill="E6E6E6"/>
          </w:tcPr>
          <w:p w14:paraId="3D4864F1" w14:textId="77777777" w:rsidR="00382FB1" w:rsidRDefault="00000000">
            <w:pPr>
              <w:pStyle w:val="TableHead"/>
            </w:pPr>
            <w:r>
              <w:t>Contains:</w:t>
            </w:r>
          </w:p>
        </w:tc>
      </w:tr>
      <w:tr w:rsidR="00382FB1" w14:paraId="7CEDD239" w14:textId="77777777">
        <w:trPr>
          <w:jc w:val="center"/>
        </w:trPr>
        <w:tc>
          <w:tcPr>
            <w:tcW w:w="360" w:type="dxa"/>
          </w:tcPr>
          <w:p w14:paraId="6D621FAD" w14:textId="77777777" w:rsidR="00382FB1" w:rsidRDefault="00382FB1">
            <w:pPr>
              <w:pStyle w:val="TableText"/>
            </w:pPr>
            <w:hyperlink w:anchor="D_Emergency_Department_Encounter_NHCSE_7">
              <w:r>
                <w:rPr>
                  <w:rStyle w:val="HyperlinkText9pt"/>
                </w:rPr>
                <w:t>Emergency Department Encounter (NHCS-ED) (V7)</w:t>
              </w:r>
            </w:hyperlink>
            <w:r>
              <w:t xml:space="preserve"> (optional)</w:t>
            </w:r>
          </w:p>
          <w:p w14:paraId="68662D20" w14:textId="77777777" w:rsidR="00382FB1" w:rsidRDefault="00382FB1">
            <w:pPr>
              <w:pStyle w:val="TableText"/>
            </w:pPr>
            <w:hyperlink w:anchor="D_Inpatient_Encounter_NHCSIP_V7">
              <w:r>
                <w:rPr>
                  <w:rStyle w:val="HyperlinkText9pt"/>
                </w:rPr>
                <w:t>Inpatient Encounter (NHCS-IP) (V7)</w:t>
              </w:r>
            </w:hyperlink>
            <w:r>
              <w:t xml:space="preserve"> (optional)</w:t>
            </w:r>
          </w:p>
          <w:p w14:paraId="32DE1970" w14:textId="77777777" w:rsidR="00382FB1" w:rsidRDefault="00382FB1">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0D82BE59" w14:textId="77777777" w:rsidR="00382FB1" w:rsidRDefault="00382FB1">
            <w:pPr>
              <w:pStyle w:val="TableText"/>
            </w:pPr>
            <w:hyperlink w:anchor="E_Birth_Sex_Observation_V2">
              <w:r>
                <w:rPr>
                  <w:rStyle w:val="HyperlinkText9pt"/>
                </w:rPr>
                <w:t>Birth Sex Observation (V2)</w:t>
              </w:r>
            </w:hyperlink>
            <w:r>
              <w:t xml:space="preserve"> (optional)</w:t>
            </w:r>
          </w:p>
          <w:p w14:paraId="6BCD1BF2" w14:textId="77777777" w:rsidR="00382FB1" w:rsidRDefault="00382FB1">
            <w:pPr>
              <w:pStyle w:val="TableText"/>
            </w:pPr>
            <w:hyperlink w:anchor="E_Pregnancy_Intention_in_Next_Year_CCCDA">
              <w:r>
                <w:rPr>
                  <w:rStyle w:val="HyperlinkText9pt"/>
                </w:rPr>
                <w:t>Pregnancy Intention in Next Year</w:t>
              </w:r>
            </w:hyperlink>
            <w:r>
              <w:t xml:space="preserve"> (optional)</w:t>
            </w:r>
          </w:p>
          <w:p w14:paraId="36B5F4EC" w14:textId="77777777" w:rsidR="00382FB1" w:rsidRDefault="00382FB1">
            <w:pPr>
              <w:pStyle w:val="TableText"/>
            </w:pPr>
            <w:hyperlink w:anchor="E_Assessment_Scale_Observation_NHCS_V3">
              <w:r>
                <w:rPr>
                  <w:rStyle w:val="HyperlinkText9pt"/>
                </w:rPr>
                <w:t>Assessment Scale Observation (NHCS V3)</w:t>
              </w:r>
            </w:hyperlink>
            <w:r>
              <w:t xml:space="preserve"> (optional)</w:t>
            </w:r>
          </w:p>
          <w:p w14:paraId="7D81CBAF" w14:textId="77777777" w:rsidR="00382FB1" w:rsidRDefault="00382FB1">
            <w:pPr>
              <w:pStyle w:val="TableText"/>
            </w:pPr>
            <w:hyperlink w:anchor="E_Disability_Status_Observation_NHCS_V2">
              <w:r>
                <w:rPr>
                  <w:rStyle w:val="HyperlinkText9pt"/>
                </w:rPr>
                <w:t>Disability Status Observation (NHCS V2)</w:t>
              </w:r>
            </w:hyperlink>
            <w:r>
              <w:t xml:space="preserve"> (optional)</w:t>
            </w:r>
          </w:p>
          <w:p w14:paraId="7770037D" w14:textId="77777777" w:rsidR="00382FB1" w:rsidRDefault="00382FB1">
            <w:pPr>
              <w:pStyle w:val="TableText"/>
            </w:pPr>
            <w:hyperlink w:anchor="E_Social_History_Observation_NHCS_V5">
              <w:r>
                <w:rPr>
                  <w:rStyle w:val="HyperlinkText9pt"/>
                </w:rPr>
                <w:t>Social History Observation (NHCS V5)</w:t>
              </w:r>
            </w:hyperlink>
            <w:r>
              <w:t xml:space="preserve"> (optional)</w:t>
            </w:r>
          </w:p>
          <w:p w14:paraId="1F42C9A0" w14:textId="77777777" w:rsidR="00382FB1" w:rsidRDefault="00382FB1">
            <w:pPr>
              <w:pStyle w:val="TableText"/>
            </w:pPr>
            <w:hyperlink w:anchor="E_Basic_Industry_Observation_NHCS_V2">
              <w:r>
                <w:rPr>
                  <w:rStyle w:val="HyperlinkText9pt"/>
                </w:rPr>
                <w:t>Basic Industry Observation (NHCS V2)</w:t>
              </w:r>
            </w:hyperlink>
            <w:r>
              <w:t xml:space="preserve"> (optional)</w:t>
            </w:r>
          </w:p>
          <w:p w14:paraId="603DB24D" w14:textId="77777777" w:rsidR="00382FB1" w:rsidRDefault="00382FB1">
            <w:pPr>
              <w:pStyle w:val="TableText"/>
            </w:pPr>
            <w:hyperlink w:anchor="E_Basic_Occupation_Observation_NHCS_V2">
              <w:r>
                <w:rPr>
                  <w:rStyle w:val="HyperlinkText9pt"/>
                </w:rPr>
                <w:t>Basic Occupation Observation (NHCS V2)</w:t>
              </w:r>
            </w:hyperlink>
            <w:r>
              <w:t xml:space="preserve"> (optional)</w:t>
            </w:r>
          </w:p>
          <w:p w14:paraId="39EE1023" w14:textId="77777777" w:rsidR="00382FB1" w:rsidRDefault="00382FB1">
            <w:pPr>
              <w:pStyle w:val="TableText"/>
            </w:pPr>
            <w:hyperlink w:anchor="E_Tribal_Affiliation_Observation_NHCS_V">
              <w:r>
                <w:rPr>
                  <w:rStyle w:val="HyperlinkText9pt"/>
                </w:rPr>
                <w:t>Tribal Affiliation Observation (NHCS V2)</w:t>
              </w:r>
            </w:hyperlink>
            <w:r>
              <w:t xml:space="preserve"> (optional)</w:t>
            </w:r>
          </w:p>
        </w:tc>
      </w:tr>
    </w:tbl>
    <w:p w14:paraId="4AA6C7CC" w14:textId="77777777" w:rsidR="00382FB1" w:rsidRDefault="00382FB1">
      <w:pPr>
        <w:pStyle w:val="BodyText"/>
      </w:pPr>
    </w:p>
    <w:p w14:paraId="7B4BB6F2" w14:textId="77777777" w:rsidR="00382FB1" w:rsidRDefault="00000000">
      <w:r>
        <w:t>This section contains social history data that influence a patient’s physical, psychological, or emotional health (e.g., smoking status, pregnancy) as well as Birth Sex. Demographic data, such as marital status, race, ethnicity, and religious affiliation, are captured in the header. This section is based on the C-CDA section Social History Section (V3) and further constrains that section by adding the C-CDA Birth Sex template.</w:t>
      </w:r>
    </w:p>
    <w:p w14:paraId="22B659F4" w14:textId="77777777" w:rsidR="00382FB1" w:rsidRDefault="00000000">
      <w:r>
        <w:t>The Assessment Scale Observation in this section supports the USCDI-v3 data element, SDOH Assessment, which encompasses screenings that represent a structured evaluation of risk (e.g., PRAPARE, Hunger Vital Sign, AHC-HRSN screening tool) for any Social Determinants of Health domain such as food insecurity, housing instability, or transportation insecurity.</w:t>
      </w:r>
    </w:p>
    <w:p w14:paraId="48A598D1" w14:textId="77777777" w:rsidR="00382FB1" w:rsidRDefault="00000000">
      <w:pPr>
        <w:pStyle w:val="Caption"/>
      </w:pPr>
      <w:bookmarkStart w:id="981" w:name="_Toc202464441"/>
      <w:r>
        <w:lastRenderedPageBreak/>
        <w:t xml:space="preserve">Table </w:t>
      </w:r>
      <w:r>
        <w:fldChar w:fldCharType="begin"/>
      </w:r>
      <w:r>
        <w:instrText>SEQ Table \* ARABIC</w:instrText>
      </w:r>
      <w:r>
        <w:fldChar w:fldCharType="separate"/>
      </w:r>
      <w:r>
        <w:t>94</w:t>
      </w:r>
      <w:r>
        <w:fldChar w:fldCharType="end"/>
      </w:r>
      <w:r>
        <w:t>: NHCS Social History Section (V3) Constraints Overview</w:t>
      </w:r>
      <w:bookmarkEnd w:id="98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A8D0AEB" w14:textId="77777777">
        <w:trPr>
          <w:cantSplit/>
          <w:tblHeader/>
          <w:jc w:val="center"/>
        </w:trPr>
        <w:tc>
          <w:tcPr>
            <w:tcW w:w="0" w:type="dxa"/>
            <w:shd w:val="clear" w:color="auto" w:fill="E6E6E6"/>
            <w:noWrap/>
          </w:tcPr>
          <w:p w14:paraId="13E46617" w14:textId="77777777" w:rsidR="00382FB1" w:rsidRDefault="00000000">
            <w:pPr>
              <w:pStyle w:val="TableHead"/>
            </w:pPr>
            <w:r>
              <w:t>XPath</w:t>
            </w:r>
          </w:p>
        </w:tc>
        <w:tc>
          <w:tcPr>
            <w:tcW w:w="720" w:type="dxa"/>
            <w:shd w:val="clear" w:color="auto" w:fill="E6E6E6"/>
            <w:noWrap/>
          </w:tcPr>
          <w:p w14:paraId="3C2D43DE" w14:textId="77777777" w:rsidR="00382FB1" w:rsidRDefault="00000000">
            <w:pPr>
              <w:pStyle w:val="TableHead"/>
            </w:pPr>
            <w:r>
              <w:t>Card.</w:t>
            </w:r>
          </w:p>
        </w:tc>
        <w:tc>
          <w:tcPr>
            <w:tcW w:w="1152" w:type="dxa"/>
            <w:shd w:val="clear" w:color="auto" w:fill="E6E6E6"/>
            <w:noWrap/>
          </w:tcPr>
          <w:p w14:paraId="2F916860" w14:textId="77777777" w:rsidR="00382FB1" w:rsidRDefault="00000000">
            <w:pPr>
              <w:pStyle w:val="TableHead"/>
            </w:pPr>
            <w:r>
              <w:t>Verb</w:t>
            </w:r>
          </w:p>
        </w:tc>
        <w:tc>
          <w:tcPr>
            <w:tcW w:w="864" w:type="dxa"/>
            <w:shd w:val="clear" w:color="auto" w:fill="E6E6E6"/>
            <w:noWrap/>
          </w:tcPr>
          <w:p w14:paraId="785E04B6" w14:textId="77777777" w:rsidR="00382FB1" w:rsidRDefault="00000000">
            <w:pPr>
              <w:pStyle w:val="TableHead"/>
            </w:pPr>
            <w:r>
              <w:t>Data Type</w:t>
            </w:r>
          </w:p>
        </w:tc>
        <w:tc>
          <w:tcPr>
            <w:tcW w:w="864" w:type="dxa"/>
            <w:shd w:val="clear" w:color="auto" w:fill="E6E6E6"/>
            <w:noWrap/>
          </w:tcPr>
          <w:p w14:paraId="49E7B227" w14:textId="77777777" w:rsidR="00382FB1" w:rsidRDefault="00000000">
            <w:pPr>
              <w:pStyle w:val="TableHead"/>
            </w:pPr>
            <w:r>
              <w:t>CONF#</w:t>
            </w:r>
          </w:p>
        </w:tc>
        <w:tc>
          <w:tcPr>
            <w:tcW w:w="864" w:type="dxa"/>
            <w:shd w:val="clear" w:color="auto" w:fill="E6E6E6"/>
            <w:noWrap/>
          </w:tcPr>
          <w:p w14:paraId="58AA5BB5" w14:textId="77777777" w:rsidR="00382FB1" w:rsidRDefault="00000000">
            <w:pPr>
              <w:pStyle w:val="TableHead"/>
            </w:pPr>
            <w:r>
              <w:t>Value</w:t>
            </w:r>
          </w:p>
        </w:tc>
      </w:tr>
      <w:tr w:rsidR="00382FB1" w14:paraId="09D756D5" w14:textId="77777777">
        <w:trPr>
          <w:jc w:val="center"/>
        </w:trPr>
        <w:tc>
          <w:tcPr>
            <w:tcW w:w="10160" w:type="dxa"/>
            <w:gridSpan w:val="6"/>
          </w:tcPr>
          <w:p w14:paraId="2FE89CE2" w14:textId="77777777" w:rsidR="00382FB1" w:rsidRDefault="00000000">
            <w:pPr>
              <w:pStyle w:val="TableText"/>
            </w:pPr>
            <w:r>
              <w:t>section (identifier: urn:hl7ii:2.16.840.1.113883.10.20.34.2.16:2025-08-01)</w:t>
            </w:r>
          </w:p>
        </w:tc>
      </w:tr>
      <w:tr w:rsidR="00382FB1" w14:paraId="6587D9D5" w14:textId="77777777">
        <w:trPr>
          <w:jc w:val="center"/>
        </w:trPr>
        <w:tc>
          <w:tcPr>
            <w:tcW w:w="3345" w:type="dxa"/>
          </w:tcPr>
          <w:p w14:paraId="252ADCDB" w14:textId="77777777" w:rsidR="00382FB1" w:rsidRDefault="00000000">
            <w:pPr>
              <w:pStyle w:val="TableText"/>
            </w:pPr>
            <w:r>
              <w:tab/>
              <w:t>templateId</w:t>
            </w:r>
          </w:p>
        </w:tc>
        <w:tc>
          <w:tcPr>
            <w:tcW w:w="720" w:type="dxa"/>
          </w:tcPr>
          <w:p w14:paraId="78678F3A" w14:textId="77777777" w:rsidR="00382FB1" w:rsidRDefault="00000000">
            <w:pPr>
              <w:pStyle w:val="TableText"/>
            </w:pPr>
            <w:r>
              <w:t>1..1</w:t>
            </w:r>
          </w:p>
        </w:tc>
        <w:tc>
          <w:tcPr>
            <w:tcW w:w="1152" w:type="dxa"/>
          </w:tcPr>
          <w:p w14:paraId="37EEA3D3" w14:textId="77777777" w:rsidR="00382FB1" w:rsidRDefault="00000000">
            <w:pPr>
              <w:pStyle w:val="TableText"/>
            </w:pPr>
            <w:r>
              <w:t>SHALL</w:t>
            </w:r>
          </w:p>
        </w:tc>
        <w:tc>
          <w:tcPr>
            <w:tcW w:w="864" w:type="dxa"/>
          </w:tcPr>
          <w:p w14:paraId="590FA3F4" w14:textId="77777777" w:rsidR="00382FB1" w:rsidRDefault="00382FB1">
            <w:pPr>
              <w:pStyle w:val="TableText"/>
            </w:pPr>
          </w:p>
        </w:tc>
        <w:tc>
          <w:tcPr>
            <w:tcW w:w="1104" w:type="dxa"/>
          </w:tcPr>
          <w:p w14:paraId="48119A5C" w14:textId="77777777" w:rsidR="00382FB1" w:rsidRDefault="00382FB1">
            <w:pPr>
              <w:pStyle w:val="TableText"/>
            </w:pPr>
            <w:hyperlink w:anchor="C_5564-2277">
              <w:r>
                <w:rPr>
                  <w:rStyle w:val="HyperlinkText9pt"/>
                </w:rPr>
                <w:t>5564-2277</w:t>
              </w:r>
            </w:hyperlink>
          </w:p>
        </w:tc>
        <w:tc>
          <w:tcPr>
            <w:tcW w:w="2975" w:type="dxa"/>
          </w:tcPr>
          <w:p w14:paraId="665BA9A4" w14:textId="77777777" w:rsidR="00382FB1" w:rsidRDefault="00382FB1">
            <w:pPr>
              <w:pStyle w:val="TableText"/>
            </w:pPr>
          </w:p>
        </w:tc>
      </w:tr>
      <w:tr w:rsidR="00382FB1" w14:paraId="77935491" w14:textId="77777777">
        <w:trPr>
          <w:jc w:val="center"/>
        </w:trPr>
        <w:tc>
          <w:tcPr>
            <w:tcW w:w="3345" w:type="dxa"/>
          </w:tcPr>
          <w:p w14:paraId="27BCB7BE" w14:textId="77777777" w:rsidR="00382FB1" w:rsidRDefault="00000000">
            <w:pPr>
              <w:pStyle w:val="TableText"/>
            </w:pPr>
            <w:r>
              <w:tab/>
            </w:r>
            <w:r>
              <w:tab/>
              <w:t>@root</w:t>
            </w:r>
          </w:p>
        </w:tc>
        <w:tc>
          <w:tcPr>
            <w:tcW w:w="720" w:type="dxa"/>
          </w:tcPr>
          <w:p w14:paraId="0DE1B511" w14:textId="77777777" w:rsidR="00382FB1" w:rsidRDefault="00000000">
            <w:pPr>
              <w:pStyle w:val="TableText"/>
            </w:pPr>
            <w:r>
              <w:t>1..1</w:t>
            </w:r>
          </w:p>
        </w:tc>
        <w:tc>
          <w:tcPr>
            <w:tcW w:w="1152" w:type="dxa"/>
          </w:tcPr>
          <w:p w14:paraId="26EBF3C4" w14:textId="77777777" w:rsidR="00382FB1" w:rsidRDefault="00000000">
            <w:pPr>
              <w:pStyle w:val="TableText"/>
            </w:pPr>
            <w:r>
              <w:t>SHALL</w:t>
            </w:r>
          </w:p>
        </w:tc>
        <w:tc>
          <w:tcPr>
            <w:tcW w:w="864" w:type="dxa"/>
          </w:tcPr>
          <w:p w14:paraId="44F36E95" w14:textId="77777777" w:rsidR="00382FB1" w:rsidRDefault="00382FB1">
            <w:pPr>
              <w:pStyle w:val="TableText"/>
            </w:pPr>
          </w:p>
        </w:tc>
        <w:tc>
          <w:tcPr>
            <w:tcW w:w="1104" w:type="dxa"/>
          </w:tcPr>
          <w:p w14:paraId="49E635CD" w14:textId="77777777" w:rsidR="00382FB1" w:rsidRDefault="00382FB1">
            <w:pPr>
              <w:pStyle w:val="TableText"/>
            </w:pPr>
            <w:hyperlink w:anchor="C_5564-2291">
              <w:r>
                <w:rPr>
                  <w:rStyle w:val="HyperlinkText9pt"/>
                </w:rPr>
                <w:t>5564-2291</w:t>
              </w:r>
            </w:hyperlink>
          </w:p>
        </w:tc>
        <w:tc>
          <w:tcPr>
            <w:tcW w:w="2975" w:type="dxa"/>
          </w:tcPr>
          <w:p w14:paraId="1FAAD3FD" w14:textId="77777777" w:rsidR="00382FB1" w:rsidRDefault="00000000">
            <w:pPr>
              <w:pStyle w:val="TableText"/>
            </w:pPr>
            <w:r>
              <w:t>2.16.840.1.113883.10.20.34.2.16</w:t>
            </w:r>
          </w:p>
        </w:tc>
      </w:tr>
      <w:tr w:rsidR="00382FB1" w14:paraId="144423F4" w14:textId="77777777">
        <w:trPr>
          <w:jc w:val="center"/>
        </w:trPr>
        <w:tc>
          <w:tcPr>
            <w:tcW w:w="3345" w:type="dxa"/>
          </w:tcPr>
          <w:p w14:paraId="6A203FB3" w14:textId="77777777" w:rsidR="00382FB1" w:rsidRDefault="00000000">
            <w:pPr>
              <w:pStyle w:val="TableText"/>
            </w:pPr>
            <w:r>
              <w:tab/>
            </w:r>
            <w:r>
              <w:tab/>
              <w:t>@extension</w:t>
            </w:r>
          </w:p>
        </w:tc>
        <w:tc>
          <w:tcPr>
            <w:tcW w:w="720" w:type="dxa"/>
          </w:tcPr>
          <w:p w14:paraId="7238AE22" w14:textId="77777777" w:rsidR="00382FB1" w:rsidRDefault="00000000">
            <w:pPr>
              <w:pStyle w:val="TableText"/>
            </w:pPr>
            <w:r>
              <w:t>1..1</w:t>
            </w:r>
          </w:p>
        </w:tc>
        <w:tc>
          <w:tcPr>
            <w:tcW w:w="1152" w:type="dxa"/>
          </w:tcPr>
          <w:p w14:paraId="037D5514" w14:textId="77777777" w:rsidR="00382FB1" w:rsidRDefault="00000000">
            <w:pPr>
              <w:pStyle w:val="TableText"/>
            </w:pPr>
            <w:r>
              <w:t>SHALL</w:t>
            </w:r>
          </w:p>
        </w:tc>
        <w:tc>
          <w:tcPr>
            <w:tcW w:w="864" w:type="dxa"/>
          </w:tcPr>
          <w:p w14:paraId="7A358427" w14:textId="77777777" w:rsidR="00382FB1" w:rsidRDefault="00382FB1">
            <w:pPr>
              <w:pStyle w:val="TableText"/>
            </w:pPr>
          </w:p>
        </w:tc>
        <w:tc>
          <w:tcPr>
            <w:tcW w:w="1104" w:type="dxa"/>
          </w:tcPr>
          <w:p w14:paraId="721BCC98" w14:textId="77777777" w:rsidR="00382FB1" w:rsidRDefault="00382FB1">
            <w:pPr>
              <w:pStyle w:val="TableText"/>
            </w:pPr>
            <w:hyperlink w:anchor="C_5564-2292">
              <w:r>
                <w:rPr>
                  <w:rStyle w:val="HyperlinkText9pt"/>
                </w:rPr>
                <w:t>5564-2292</w:t>
              </w:r>
            </w:hyperlink>
          </w:p>
        </w:tc>
        <w:tc>
          <w:tcPr>
            <w:tcW w:w="2975" w:type="dxa"/>
          </w:tcPr>
          <w:p w14:paraId="2F84C9F2" w14:textId="77777777" w:rsidR="00382FB1" w:rsidRDefault="00000000">
            <w:pPr>
              <w:pStyle w:val="TableText"/>
            </w:pPr>
            <w:r>
              <w:t>2025-08-01</w:t>
            </w:r>
          </w:p>
        </w:tc>
      </w:tr>
      <w:tr w:rsidR="00382FB1" w14:paraId="04BB6503" w14:textId="77777777">
        <w:trPr>
          <w:jc w:val="center"/>
        </w:trPr>
        <w:tc>
          <w:tcPr>
            <w:tcW w:w="3345" w:type="dxa"/>
          </w:tcPr>
          <w:p w14:paraId="152415B8" w14:textId="77777777" w:rsidR="00382FB1" w:rsidRDefault="00000000">
            <w:pPr>
              <w:pStyle w:val="TableText"/>
            </w:pPr>
            <w:r>
              <w:tab/>
              <w:t>entry</w:t>
            </w:r>
          </w:p>
        </w:tc>
        <w:tc>
          <w:tcPr>
            <w:tcW w:w="720" w:type="dxa"/>
          </w:tcPr>
          <w:p w14:paraId="2461F1A9" w14:textId="77777777" w:rsidR="00382FB1" w:rsidRDefault="00000000">
            <w:pPr>
              <w:pStyle w:val="TableText"/>
            </w:pPr>
            <w:r>
              <w:t>0..1</w:t>
            </w:r>
          </w:p>
        </w:tc>
        <w:tc>
          <w:tcPr>
            <w:tcW w:w="1152" w:type="dxa"/>
          </w:tcPr>
          <w:p w14:paraId="5C80B49D" w14:textId="77777777" w:rsidR="00382FB1" w:rsidRDefault="00000000">
            <w:pPr>
              <w:pStyle w:val="TableText"/>
            </w:pPr>
            <w:r>
              <w:t>MAY</w:t>
            </w:r>
          </w:p>
        </w:tc>
        <w:tc>
          <w:tcPr>
            <w:tcW w:w="864" w:type="dxa"/>
          </w:tcPr>
          <w:p w14:paraId="509DCB2B" w14:textId="77777777" w:rsidR="00382FB1" w:rsidRDefault="00382FB1">
            <w:pPr>
              <w:pStyle w:val="TableText"/>
            </w:pPr>
          </w:p>
        </w:tc>
        <w:tc>
          <w:tcPr>
            <w:tcW w:w="1104" w:type="dxa"/>
          </w:tcPr>
          <w:p w14:paraId="50880C2F" w14:textId="77777777" w:rsidR="00382FB1" w:rsidRDefault="00382FB1">
            <w:pPr>
              <w:pStyle w:val="TableText"/>
            </w:pPr>
            <w:hyperlink w:anchor="C_5564-2293">
              <w:r>
                <w:rPr>
                  <w:rStyle w:val="HyperlinkText9pt"/>
                </w:rPr>
                <w:t>5564-2293</w:t>
              </w:r>
            </w:hyperlink>
          </w:p>
        </w:tc>
        <w:tc>
          <w:tcPr>
            <w:tcW w:w="2975" w:type="dxa"/>
          </w:tcPr>
          <w:p w14:paraId="0E483F91" w14:textId="77777777" w:rsidR="00382FB1" w:rsidRDefault="00382FB1">
            <w:pPr>
              <w:pStyle w:val="TableText"/>
            </w:pPr>
          </w:p>
        </w:tc>
      </w:tr>
      <w:tr w:rsidR="00382FB1" w14:paraId="1112DF3B" w14:textId="77777777">
        <w:trPr>
          <w:jc w:val="center"/>
        </w:trPr>
        <w:tc>
          <w:tcPr>
            <w:tcW w:w="3345" w:type="dxa"/>
          </w:tcPr>
          <w:p w14:paraId="241ED492" w14:textId="77777777" w:rsidR="00382FB1" w:rsidRDefault="00000000">
            <w:pPr>
              <w:pStyle w:val="TableText"/>
            </w:pPr>
            <w:r>
              <w:tab/>
            </w:r>
            <w:r>
              <w:tab/>
              <w:t>observation</w:t>
            </w:r>
          </w:p>
        </w:tc>
        <w:tc>
          <w:tcPr>
            <w:tcW w:w="720" w:type="dxa"/>
          </w:tcPr>
          <w:p w14:paraId="4DCDAC85" w14:textId="77777777" w:rsidR="00382FB1" w:rsidRDefault="00000000">
            <w:pPr>
              <w:pStyle w:val="TableText"/>
            </w:pPr>
            <w:r>
              <w:t>1..1</w:t>
            </w:r>
          </w:p>
        </w:tc>
        <w:tc>
          <w:tcPr>
            <w:tcW w:w="1152" w:type="dxa"/>
          </w:tcPr>
          <w:p w14:paraId="66604F18" w14:textId="77777777" w:rsidR="00382FB1" w:rsidRDefault="00000000">
            <w:pPr>
              <w:pStyle w:val="TableText"/>
            </w:pPr>
            <w:r>
              <w:t>SHALL</w:t>
            </w:r>
          </w:p>
        </w:tc>
        <w:tc>
          <w:tcPr>
            <w:tcW w:w="864" w:type="dxa"/>
          </w:tcPr>
          <w:p w14:paraId="17C73153" w14:textId="77777777" w:rsidR="00382FB1" w:rsidRDefault="00382FB1">
            <w:pPr>
              <w:pStyle w:val="TableText"/>
            </w:pPr>
          </w:p>
        </w:tc>
        <w:tc>
          <w:tcPr>
            <w:tcW w:w="1104" w:type="dxa"/>
          </w:tcPr>
          <w:p w14:paraId="4FBBFC51" w14:textId="77777777" w:rsidR="00382FB1" w:rsidRDefault="00382FB1">
            <w:pPr>
              <w:pStyle w:val="TableText"/>
            </w:pPr>
            <w:hyperlink w:anchor="C_5564-2294">
              <w:r>
                <w:rPr>
                  <w:rStyle w:val="HyperlinkText9pt"/>
                </w:rPr>
                <w:t>5564-2294</w:t>
              </w:r>
            </w:hyperlink>
          </w:p>
        </w:tc>
        <w:tc>
          <w:tcPr>
            <w:tcW w:w="2975" w:type="dxa"/>
          </w:tcPr>
          <w:p w14:paraId="79CB8DFB" w14:textId="77777777" w:rsidR="00382FB1" w:rsidRDefault="00382FB1">
            <w:pPr>
              <w:pStyle w:val="TableText"/>
            </w:pPr>
            <w:hyperlink w:anchor="E_Birth_Sex_Observation_V2">
              <w:r>
                <w:rPr>
                  <w:rStyle w:val="HyperlinkText9pt"/>
                </w:rPr>
                <w:t>Birth Sex Observation (V2) (identifier: urn:hl7ii:2.16.840.1.113883.10.20.22.4.200:2023-05-01</w:t>
              </w:r>
            </w:hyperlink>
          </w:p>
        </w:tc>
      </w:tr>
      <w:tr w:rsidR="00382FB1" w14:paraId="3175A57B" w14:textId="77777777">
        <w:trPr>
          <w:jc w:val="center"/>
        </w:trPr>
        <w:tc>
          <w:tcPr>
            <w:tcW w:w="3345" w:type="dxa"/>
          </w:tcPr>
          <w:p w14:paraId="1C0A9674" w14:textId="77777777" w:rsidR="00382FB1" w:rsidRDefault="00000000">
            <w:pPr>
              <w:pStyle w:val="TableText"/>
            </w:pPr>
            <w:r>
              <w:tab/>
              <w:t>entry</w:t>
            </w:r>
          </w:p>
        </w:tc>
        <w:tc>
          <w:tcPr>
            <w:tcW w:w="720" w:type="dxa"/>
          </w:tcPr>
          <w:p w14:paraId="5D3AA692" w14:textId="77777777" w:rsidR="00382FB1" w:rsidRDefault="00000000">
            <w:pPr>
              <w:pStyle w:val="TableText"/>
            </w:pPr>
            <w:r>
              <w:t>0..1</w:t>
            </w:r>
          </w:p>
        </w:tc>
        <w:tc>
          <w:tcPr>
            <w:tcW w:w="1152" w:type="dxa"/>
          </w:tcPr>
          <w:p w14:paraId="2E15255A" w14:textId="77777777" w:rsidR="00382FB1" w:rsidRDefault="00000000">
            <w:pPr>
              <w:pStyle w:val="TableText"/>
            </w:pPr>
            <w:r>
              <w:t>MAY</w:t>
            </w:r>
          </w:p>
        </w:tc>
        <w:tc>
          <w:tcPr>
            <w:tcW w:w="864" w:type="dxa"/>
          </w:tcPr>
          <w:p w14:paraId="7C46C043" w14:textId="77777777" w:rsidR="00382FB1" w:rsidRDefault="00382FB1">
            <w:pPr>
              <w:pStyle w:val="TableText"/>
            </w:pPr>
          </w:p>
        </w:tc>
        <w:tc>
          <w:tcPr>
            <w:tcW w:w="1104" w:type="dxa"/>
          </w:tcPr>
          <w:p w14:paraId="414AD0FC" w14:textId="77777777" w:rsidR="00382FB1" w:rsidRDefault="00382FB1">
            <w:pPr>
              <w:pStyle w:val="TableText"/>
            </w:pPr>
            <w:hyperlink w:anchor="C_5564-29092">
              <w:r>
                <w:rPr>
                  <w:rStyle w:val="HyperlinkText9pt"/>
                </w:rPr>
                <w:t>5564-29092</w:t>
              </w:r>
            </w:hyperlink>
          </w:p>
        </w:tc>
        <w:tc>
          <w:tcPr>
            <w:tcW w:w="2975" w:type="dxa"/>
          </w:tcPr>
          <w:p w14:paraId="6E403D1E" w14:textId="77777777" w:rsidR="00382FB1" w:rsidRDefault="00382FB1">
            <w:pPr>
              <w:pStyle w:val="TableText"/>
            </w:pPr>
          </w:p>
        </w:tc>
      </w:tr>
      <w:tr w:rsidR="00382FB1" w14:paraId="2B55391A" w14:textId="77777777">
        <w:trPr>
          <w:jc w:val="center"/>
        </w:trPr>
        <w:tc>
          <w:tcPr>
            <w:tcW w:w="3345" w:type="dxa"/>
          </w:tcPr>
          <w:p w14:paraId="095A23A6" w14:textId="77777777" w:rsidR="00382FB1" w:rsidRDefault="00000000">
            <w:pPr>
              <w:pStyle w:val="TableText"/>
            </w:pPr>
            <w:r>
              <w:tab/>
            </w:r>
            <w:r>
              <w:tab/>
              <w:t>observation</w:t>
            </w:r>
          </w:p>
        </w:tc>
        <w:tc>
          <w:tcPr>
            <w:tcW w:w="720" w:type="dxa"/>
          </w:tcPr>
          <w:p w14:paraId="6216411D" w14:textId="77777777" w:rsidR="00382FB1" w:rsidRDefault="00000000">
            <w:pPr>
              <w:pStyle w:val="TableText"/>
            </w:pPr>
            <w:r>
              <w:t>1..1</w:t>
            </w:r>
          </w:p>
        </w:tc>
        <w:tc>
          <w:tcPr>
            <w:tcW w:w="1152" w:type="dxa"/>
          </w:tcPr>
          <w:p w14:paraId="0ACCDD04" w14:textId="77777777" w:rsidR="00382FB1" w:rsidRDefault="00000000">
            <w:pPr>
              <w:pStyle w:val="TableText"/>
            </w:pPr>
            <w:r>
              <w:t>SHALL</w:t>
            </w:r>
          </w:p>
        </w:tc>
        <w:tc>
          <w:tcPr>
            <w:tcW w:w="864" w:type="dxa"/>
          </w:tcPr>
          <w:p w14:paraId="70479002" w14:textId="77777777" w:rsidR="00382FB1" w:rsidRDefault="00382FB1">
            <w:pPr>
              <w:pStyle w:val="TableText"/>
            </w:pPr>
          </w:p>
        </w:tc>
        <w:tc>
          <w:tcPr>
            <w:tcW w:w="1104" w:type="dxa"/>
          </w:tcPr>
          <w:p w14:paraId="046C875A" w14:textId="77777777" w:rsidR="00382FB1" w:rsidRDefault="00382FB1">
            <w:pPr>
              <w:pStyle w:val="TableText"/>
            </w:pPr>
            <w:hyperlink w:anchor="C_5564-29093">
              <w:r>
                <w:rPr>
                  <w:rStyle w:val="HyperlinkText9pt"/>
                </w:rPr>
                <w:t>5564-29093</w:t>
              </w:r>
            </w:hyperlink>
          </w:p>
        </w:tc>
        <w:tc>
          <w:tcPr>
            <w:tcW w:w="2975" w:type="dxa"/>
          </w:tcPr>
          <w:p w14:paraId="52914D74" w14:textId="77777777" w:rsidR="00382FB1" w:rsidRDefault="00382FB1">
            <w:pPr>
              <w:pStyle w:val="TableText"/>
            </w:pPr>
            <w:hyperlink w:anchor="E_Basic_Occupation_Observation_NHCS_V2">
              <w:r>
                <w:rPr>
                  <w:rStyle w:val="HyperlinkText9pt"/>
                </w:rPr>
                <w:t>Basic Occupation Observation (NHCS V2) (identifier: urn:hl7ii:2.16.840.1.113883.10.20.22.4.503:2025-08-01</w:t>
              </w:r>
            </w:hyperlink>
          </w:p>
        </w:tc>
      </w:tr>
      <w:tr w:rsidR="00382FB1" w14:paraId="042521C5" w14:textId="77777777">
        <w:trPr>
          <w:jc w:val="center"/>
        </w:trPr>
        <w:tc>
          <w:tcPr>
            <w:tcW w:w="3345" w:type="dxa"/>
          </w:tcPr>
          <w:p w14:paraId="7F7C6BBD" w14:textId="77777777" w:rsidR="00382FB1" w:rsidRDefault="00000000">
            <w:pPr>
              <w:pStyle w:val="TableText"/>
            </w:pPr>
            <w:r>
              <w:tab/>
              <w:t>entry</w:t>
            </w:r>
          </w:p>
        </w:tc>
        <w:tc>
          <w:tcPr>
            <w:tcW w:w="720" w:type="dxa"/>
          </w:tcPr>
          <w:p w14:paraId="633E34EF" w14:textId="77777777" w:rsidR="00382FB1" w:rsidRDefault="00000000">
            <w:pPr>
              <w:pStyle w:val="TableText"/>
            </w:pPr>
            <w:r>
              <w:t>0..1</w:t>
            </w:r>
          </w:p>
        </w:tc>
        <w:tc>
          <w:tcPr>
            <w:tcW w:w="1152" w:type="dxa"/>
          </w:tcPr>
          <w:p w14:paraId="648197A7" w14:textId="77777777" w:rsidR="00382FB1" w:rsidRDefault="00000000">
            <w:pPr>
              <w:pStyle w:val="TableText"/>
            </w:pPr>
            <w:r>
              <w:t>MAY</w:t>
            </w:r>
          </w:p>
        </w:tc>
        <w:tc>
          <w:tcPr>
            <w:tcW w:w="864" w:type="dxa"/>
          </w:tcPr>
          <w:p w14:paraId="5AA3D1E9" w14:textId="77777777" w:rsidR="00382FB1" w:rsidRDefault="00382FB1">
            <w:pPr>
              <w:pStyle w:val="TableText"/>
            </w:pPr>
          </w:p>
        </w:tc>
        <w:tc>
          <w:tcPr>
            <w:tcW w:w="1104" w:type="dxa"/>
          </w:tcPr>
          <w:p w14:paraId="59B8B53B" w14:textId="77777777" w:rsidR="00382FB1" w:rsidRDefault="00382FB1">
            <w:pPr>
              <w:pStyle w:val="TableText"/>
            </w:pPr>
            <w:hyperlink w:anchor="C_5564-29102">
              <w:r>
                <w:rPr>
                  <w:rStyle w:val="HyperlinkText9pt"/>
                </w:rPr>
                <w:t>5564-29102</w:t>
              </w:r>
            </w:hyperlink>
          </w:p>
        </w:tc>
        <w:tc>
          <w:tcPr>
            <w:tcW w:w="2975" w:type="dxa"/>
          </w:tcPr>
          <w:p w14:paraId="1E0D6D41" w14:textId="77777777" w:rsidR="00382FB1" w:rsidRDefault="00382FB1">
            <w:pPr>
              <w:pStyle w:val="TableText"/>
            </w:pPr>
          </w:p>
        </w:tc>
      </w:tr>
      <w:tr w:rsidR="00382FB1" w14:paraId="00F08E13" w14:textId="77777777">
        <w:trPr>
          <w:jc w:val="center"/>
        </w:trPr>
        <w:tc>
          <w:tcPr>
            <w:tcW w:w="3345" w:type="dxa"/>
          </w:tcPr>
          <w:p w14:paraId="1F8D3D2A" w14:textId="77777777" w:rsidR="00382FB1" w:rsidRDefault="00000000">
            <w:pPr>
              <w:pStyle w:val="TableText"/>
            </w:pPr>
            <w:r>
              <w:tab/>
            </w:r>
            <w:r>
              <w:tab/>
              <w:t>observation</w:t>
            </w:r>
          </w:p>
        </w:tc>
        <w:tc>
          <w:tcPr>
            <w:tcW w:w="720" w:type="dxa"/>
          </w:tcPr>
          <w:p w14:paraId="08702963" w14:textId="77777777" w:rsidR="00382FB1" w:rsidRDefault="00000000">
            <w:pPr>
              <w:pStyle w:val="TableText"/>
            </w:pPr>
            <w:r>
              <w:t>1..1</w:t>
            </w:r>
          </w:p>
        </w:tc>
        <w:tc>
          <w:tcPr>
            <w:tcW w:w="1152" w:type="dxa"/>
          </w:tcPr>
          <w:p w14:paraId="51F0661F" w14:textId="77777777" w:rsidR="00382FB1" w:rsidRDefault="00000000">
            <w:pPr>
              <w:pStyle w:val="TableText"/>
            </w:pPr>
            <w:r>
              <w:t>SHALL</w:t>
            </w:r>
          </w:p>
        </w:tc>
        <w:tc>
          <w:tcPr>
            <w:tcW w:w="864" w:type="dxa"/>
          </w:tcPr>
          <w:p w14:paraId="0E8AA515" w14:textId="77777777" w:rsidR="00382FB1" w:rsidRDefault="00382FB1">
            <w:pPr>
              <w:pStyle w:val="TableText"/>
            </w:pPr>
          </w:p>
        </w:tc>
        <w:tc>
          <w:tcPr>
            <w:tcW w:w="1104" w:type="dxa"/>
          </w:tcPr>
          <w:p w14:paraId="77EBC6BB" w14:textId="77777777" w:rsidR="00382FB1" w:rsidRDefault="00382FB1">
            <w:pPr>
              <w:pStyle w:val="TableText"/>
            </w:pPr>
            <w:hyperlink w:anchor="C_5564-29103">
              <w:r>
                <w:rPr>
                  <w:rStyle w:val="HyperlinkText9pt"/>
                </w:rPr>
                <w:t>5564-29103</w:t>
              </w:r>
            </w:hyperlink>
          </w:p>
        </w:tc>
        <w:tc>
          <w:tcPr>
            <w:tcW w:w="2975" w:type="dxa"/>
          </w:tcPr>
          <w:p w14:paraId="2B33E54D" w14:textId="77777777" w:rsidR="00382FB1" w:rsidRDefault="00382FB1">
            <w:pPr>
              <w:pStyle w:val="TableText"/>
            </w:pPr>
            <w:hyperlink w:anchor="E_Basic_Industry_Observation_NHCS_V2">
              <w:r>
                <w:rPr>
                  <w:rStyle w:val="HyperlinkText9pt"/>
                </w:rPr>
                <w:t>Basic Industry Observation (NHCS V2) (identifier: urn:hl7ii:2.16.840.1.113883.10.20.22.4.504:2025-08-01</w:t>
              </w:r>
            </w:hyperlink>
          </w:p>
        </w:tc>
      </w:tr>
      <w:tr w:rsidR="00382FB1" w14:paraId="37F956E6" w14:textId="77777777">
        <w:trPr>
          <w:jc w:val="center"/>
        </w:trPr>
        <w:tc>
          <w:tcPr>
            <w:tcW w:w="3345" w:type="dxa"/>
          </w:tcPr>
          <w:p w14:paraId="27870CE0" w14:textId="77777777" w:rsidR="00382FB1" w:rsidRDefault="00000000">
            <w:pPr>
              <w:pStyle w:val="TableText"/>
            </w:pPr>
            <w:r>
              <w:tab/>
              <w:t>entry</w:t>
            </w:r>
          </w:p>
        </w:tc>
        <w:tc>
          <w:tcPr>
            <w:tcW w:w="720" w:type="dxa"/>
          </w:tcPr>
          <w:p w14:paraId="0305BA08" w14:textId="77777777" w:rsidR="00382FB1" w:rsidRDefault="00000000">
            <w:pPr>
              <w:pStyle w:val="TableText"/>
            </w:pPr>
            <w:r>
              <w:t>0..1</w:t>
            </w:r>
          </w:p>
        </w:tc>
        <w:tc>
          <w:tcPr>
            <w:tcW w:w="1152" w:type="dxa"/>
          </w:tcPr>
          <w:p w14:paraId="0DBE7CEB" w14:textId="77777777" w:rsidR="00382FB1" w:rsidRDefault="00000000">
            <w:pPr>
              <w:pStyle w:val="TableText"/>
            </w:pPr>
            <w:r>
              <w:t>MAY</w:t>
            </w:r>
          </w:p>
        </w:tc>
        <w:tc>
          <w:tcPr>
            <w:tcW w:w="864" w:type="dxa"/>
          </w:tcPr>
          <w:p w14:paraId="5FCB0173" w14:textId="77777777" w:rsidR="00382FB1" w:rsidRDefault="00382FB1">
            <w:pPr>
              <w:pStyle w:val="TableText"/>
            </w:pPr>
          </w:p>
        </w:tc>
        <w:tc>
          <w:tcPr>
            <w:tcW w:w="1104" w:type="dxa"/>
          </w:tcPr>
          <w:p w14:paraId="0A038936" w14:textId="77777777" w:rsidR="00382FB1" w:rsidRDefault="00382FB1">
            <w:pPr>
              <w:pStyle w:val="TableText"/>
            </w:pPr>
            <w:hyperlink w:anchor="C_5564-29094">
              <w:r>
                <w:rPr>
                  <w:rStyle w:val="HyperlinkText9pt"/>
                </w:rPr>
                <w:t>5564-29094</w:t>
              </w:r>
            </w:hyperlink>
          </w:p>
        </w:tc>
        <w:tc>
          <w:tcPr>
            <w:tcW w:w="2975" w:type="dxa"/>
          </w:tcPr>
          <w:p w14:paraId="44B3921E" w14:textId="77777777" w:rsidR="00382FB1" w:rsidRDefault="00382FB1">
            <w:pPr>
              <w:pStyle w:val="TableText"/>
            </w:pPr>
          </w:p>
        </w:tc>
      </w:tr>
      <w:tr w:rsidR="00382FB1" w14:paraId="19DE96B7" w14:textId="77777777">
        <w:trPr>
          <w:jc w:val="center"/>
        </w:trPr>
        <w:tc>
          <w:tcPr>
            <w:tcW w:w="3345" w:type="dxa"/>
          </w:tcPr>
          <w:p w14:paraId="738792C3" w14:textId="77777777" w:rsidR="00382FB1" w:rsidRDefault="00000000">
            <w:pPr>
              <w:pStyle w:val="TableText"/>
            </w:pPr>
            <w:r>
              <w:tab/>
            </w:r>
            <w:r>
              <w:tab/>
              <w:t>observation</w:t>
            </w:r>
          </w:p>
        </w:tc>
        <w:tc>
          <w:tcPr>
            <w:tcW w:w="720" w:type="dxa"/>
          </w:tcPr>
          <w:p w14:paraId="3316418B" w14:textId="77777777" w:rsidR="00382FB1" w:rsidRDefault="00000000">
            <w:pPr>
              <w:pStyle w:val="TableText"/>
            </w:pPr>
            <w:r>
              <w:t>1..1</w:t>
            </w:r>
          </w:p>
        </w:tc>
        <w:tc>
          <w:tcPr>
            <w:tcW w:w="1152" w:type="dxa"/>
          </w:tcPr>
          <w:p w14:paraId="77DD5154" w14:textId="77777777" w:rsidR="00382FB1" w:rsidRDefault="00000000">
            <w:pPr>
              <w:pStyle w:val="TableText"/>
            </w:pPr>
            <w:r>
              <w:t>SHALL</w:t>
            </w:r>
          </w:p>
        </w:tc>
        <w:tc>
          <w:tcPr>
            <w:tcW w:w="864" w:type="dxa"/>
          </w:tcPr>
          <w:p w14:paraId="0085E992" w14:textId="77777777" w:rsidR="00382FB1" w:rsidRDefault="00382FB1">
            <w:pPr>
              <w:pStyle w:val="TableText"/>
            </w:pPr>
          </w:p>
        </w:tc>
        <w:tc>
          <w:tcPr>
            <w:tcW w:w="1104" w:type="dxa"/>
          </w:tcPr>
          <w:p w14:paraId="2C5E48CD" w14:textId="77777777" w:rsidR="00382FB1" w:rsidRDefault="00382FB1">
            <w:pPr>
              <w:pStyle w:val="TableText"/>
            </w:pPr>
            <w:hyperlink w:anchor="C_5564-29095">
              <w:r>
                <w:rPr>
                  <w:rStyle w:val="HyperlinkText9pt"/>
                </w:rPr>
                <w:t>5564-29095</w:t>
              </w:r>
            </w:hyperlink>
          </w:p>
        </w:tc>
        <w:tc>
          <w:tcPr>
            <w:tcW w:w="2975" w:type="dxa"/>
          </w:tcPr>
          <w:p w14:paraId="381BB43F" w14:textId="77777777" w:rsidR="00382FB1" w:rsidRDefault="00382FB1">
            <w:pPr>
              <w:pStyle w:val="TableText"/>
            </w:pPr>
            <w:hyperlink w:anchor="E_Pregnancy_Intention_in_Next_Year_CCCDA">
              <w:r>
                <w:rPr>
                  <w:rStyle w:val="HyperlinkText9pt"/>
                </w:rPr>
                <w:t>Pregnancy Intention in Next Year (identifier: urn:hl7ii:2.16.840.1.113883.10.20.22.4.281:2023-05-01</w:t>
              </w:r>
            </w:hyperlink>
          </w:p>
        </w:tc>
      </w:tr>
      <w:tr w:rsidR="00382FB1" w14:paraId="6328AB08" w14:textId="77777777">
        <w:trPr>
          <w:jc w:val="center"/>
        </w:trPr>
        <w:tc>
          <w:tcPr>
            <w:tcW w:w="3345" w:type="dxa"/>
          </w:tcPr>
          <w:p w14:paraId="0B48A0BB" w14:textId="77777777" w:rsidR="00382FB1" w:rsidRDefault="00000000">
            <w:pPr>
              <w:pStyle w:val="TableText"/>
            </w:pPr>
            <w:r>
              <w:tab/>
              <w:t>entry</w:t>
            </w:r>
          </w:p>
        </w:tc>
        <w:tc>
          <w:tcPr>
            <w:tcW w:w="720" w:type="dxa"/>
          </w:tcPr>
          <w:p w14:paraId="7C4AECE3" w14:textId="77777777" w:rsidR="00382FB1" w:rsidRDefault="00000000">
            <w:pPr>
              <w:pStyle w:val="TableText"/>
            </w:pPr>
            <w:r>
              <w:t>0..1</w:t>
            </w:r>
          </w:p>
        </w:tc>
        <w:tc>
          <w:tcPr>
            <w:tcW w:w="1152" w:type="dxa"/>
          </w:tcPr>
          <w:p w14:paraId="616EC131" w14:textId="77777777" w:rsidR="00382FB1" w:rsidRDefault="00000000">
            <w:pPr>
              <w:pStyle w:val="TableText"/>
            </w:pPr>
            <w:r>
              <w:t>MAY</w:t>
            </w:r>
          </w:p>
        </w:tc>
        <w:tc>
          <w:tcPr>
            <w:tcW w:w="864" w:type="dxa"/>
          </w:tcPr>
          <w:p w14:paraId="70F65109" w14:textId="77777777" w:rsidR="00382FB1" w:rsidRDefault="00382FB1">
            <w:pPr>
              <w:pStyle w:val="TableText"/>
            </w:pPr>
          </w:p>
        </w:tc>
        <w:tc>
          <w:tcPr>
            <w:tcW w:w="1104" w:type="dxa"/>
          </w:tcPr>
          <w:p w14:paraId="348FB71D" w14:textId="77777777" w:rsidR="00382FB1" w:rsidRDefault="00382FB1">
            <w:pPr>
              <w:pStyle w:val="TableText"/>
            </w:pPr>
            <w:hyperlink w:anchor="C_5564-29096">
              <w:r>
                <w:rPr>
                  <w:rStyle w:val="HyperlinkText9pt"/>
                </w:rPr>
                <w:t>5564-29096</w:t>
              </w:r>
            </w:hyperlink>
          </w:p>
        </w:tc>
        <w:tc>
          <w:tcPr>
            <w:tcW w:w="2975" w:type="dxa"/>
          </w:tcPr>
          <w:p w14:paraId="08709C4B" w14:textId="77777777" w:rsidR="00382FB1" w:rsidRDefault="00382FB1">
            <w:pPr>
              <w:pStyle w:val="TableText"/>
            </w:pPr>
          </w:p>
        </w:tc>
      </w:tr>
      <w:tr w:rsidR="00382FB1" w14:paraId="0620741A" w14:textId="77777777">
        <w:trPr>
          <w:jc w:val="center"/>
        </w:trPr>
        <w:tc>
          <w:tcPr>
            <w:tcW w:w="3345" w:type="dxa"/>
          </w:tcPr>
          <w:p w14:paraId="2A363E2E" w14:textId="77777777" w:rsidR="00382FB1" w:rsidRDefault="00000000">
            <w:pPr>
              <w:pStyle w:val="TableText"/>
            </w:pPr>
            <w:r>
              <w:tab/>
            </w:r>
            <w:r>
              <w:tab/>
              <w:t>observation</w:t>
            </w:r>
          </w:p>
        </w:tc>
        <w:tc>
          <w:tcPr>
            <w:tcW w:w="720" w:type="dxa"/>
          </w:tcPr>
          <w:p w14:paraId="7DFC303E" w14:textId="77777777" w:rsidR="00382FB1" w:rsidRDefault="00000000">
            <w:pPr>
              <w:pStyle w:val="TableText"/>
            </w:pPr>
            <w:r>
              <w:t>1..1</w:t>
            </w:r>
          </w:p>
        </w:tc>
        <w:tc>
          <w:tcPr>
            <w:tcW w:w="1152" w:type="dxa"/>
          </w:tcPr>
          <w:p w14:paraId="4ED3A9F1" w14:textId="77777777" w:rsidR="00382FB1" w:rsidRDefault="00000000">
            <w:pPr>
              <w:pStyle w:val="TableText"/>
            </w:pPr>
            <w:r>
              <w:t>SHALL</w:t>
            </w:r>
          </w:p>
        </w:tc>
        <w:tc>
          <w:tcPr>
            <w:tcW w:w="864" w:type="dxa"/>
          </w:tcPr>
          <w:p w14:paraId="292B604A" w14:textId="77777777" w:rsidR="00382FB1" w:rsidRDefault="00382FB1">
            <w:pPr>
              <w:pStyle w:val="TableText"/>
            </w:pPr>
          </w:p>
        </w:tc>
        <w:tc>
          <w:tcPr>
            <w:tcW w:w="1104" w:type="dxa"/>
          </w:tcPr>
          <w:p w14:paraId="0019B347" w14:textId="77777777" w:rsidR="00382FB1" w:rsidRDefault="00382FB1">
            <w:pPr>
              <w:pStyle w:val="TableText"/>
            </w:pPr>
            <w:hyperlink w:anchor="C_5564-29097">
              <w:r>
                <w:rPr>
                  <w:rStyle w:val="HyperlinkText9pt"/>
                </w:rPr>
                <w:t>5564-29097</w:t>
              </w:r>
            </w:hyperlink>
          </w:p>
        </w:tc>
        <w:tc>
          <w:tcPr>
            <w:tcW w:w="2975" w:type="dxa"/>
          </w:tcPr>
          <w:p w14:paraId="74FF6DB3" w14:textId="77777777" w:rsidR="00382FB1" w:rsidRDefault="00382FB1">
            <w:pPr>
              <w:pStyle w:val="TableText"/>
            </w:pPr>
            <w:hyperlink w:anchor="E_Tribal_Affiliation_Observation_NHCS_V">
              <w:r>
                <w:rPr>
                  <w:rStyle w:val="HyperlinkText9pt"/>
                </w:rPr>
                <w:t>Tribal Affiliation Observation (NHCS V2) (identifier: urn:hl7ii:2.16.840.1.113883.10.20.22.4.506:2025-08-01</w:t>
              </w:r>
            </w:hyperlink>
          </w:p>
        </w:tc>
      </w:tr>
      <w:tr w:rsidR="00382FB1" w14:paraId="2CDA2C77" w14:textId="77777777">
        <w:trPr>
          <w:jc w:val="center"/>
        </w:trPr>
        <w:tc>
          <w:tcPr>
            <w:tcW w:w="3345" w:type="dxa"/>
          </w:tcPr>
          <w:p w14:paraId="2612C551" w14:textId="77777777" w:rsidR="00382FB1" w:rsidRDefault="00000000">
            <w:pPr>
              <w:pStyle w:val="TableText"/>
            </w:pPr>
            <w:r>
              <w:tab/>
              <w:t>entry</w:t>
            </w:r>
          </w:p>
        </w:tc>
        <w:tc>
          <w:tcPr>
            <w:tcW w:w="720" w:type="dxa"/>
          </w:tcPr>
          <w:p w14:paraId="39286CEC" w14:textId="77777777" w:rsidR="00382FB1" w:rsidRDefault="00000000">
            <w:pPr>
              <w:pStyle w:val="TableText"/>
            </w:pPr>
            <w:r>
              <w:t>0..1</w:t>
            </w:r>
          </w:p>
        </w:tc>
        <w:tc>
          <w:tcPr>
            <w:tcW w:w="1152" w:type="dxa"/>
          </w:tcPr>
          <w:p w14:paraId="5EE771EC" w14:textId="77777777" w:rsidR="00382FB1" w:rsidRDefault="00000000">
            <w:pPr>
              <w:pStyle w:val="TableText"/>
            </w:pPr>
            <w:r>
              <w:t>MAY</w:t>
            </w:r>
          </w:p>
        </w:tc>
        <w:tc>
          <w:tcPr>
            <w:tcW w:w="864" w:type="dxa"/>
          </w:tcPr>
          <w:p w14:paraId="700A62EB" w14:textId="77777777" w:rsidR="00382FB1" w:rsidRDefault="00382FB1">
            <w:pPr>
              <w:pStyle w:val="TableText"/>
            </w:pPr>
          </w:p>
        </w:tc>
        <w:tc>
          <w:tcPr>
            <w:tcW w:w="1104" w:type="dxa"/>
          </w:tcPr>
          <w:p w14:paraId="5981B8B2" w14:textId="77777777" w:rsidR="00382FB1" w:rsidRDefault="00382FB1">
            <w:pPr>
              <w:pStyle w:val="TableText"/>
            </w:pPr>
            <w:hyperlink w:anchor="C_5564-29098">
              <w:r>
                <w:rPr>
                  <w:rStyle w:val="HyperlinkText9pt"/>
                </w:rPr>
                <w:t>5564-29098</w:t>
              </w:r>
            </w:hyperlink>
          </w:p>
        </w:tc>
        <w:tc>
          <w:tcPr>
            <w:tcW w:w="2975" w:type="dxa"/>
          </w:tcPr>
          <w:p w14:paraId="60977115" w14:textId="77777777" w:rsidR="00382FB1" w:rsidRDefault="00382FB1">
            <w:pPr>
              <w:pStyle w:val="TableText"/>
            </w:pPr>
          </w:p>
        </w:tc>
      </w:tr>
      <w:tr w:rsidR="00382FB1" w14:paraId="555E7D32" w14:textId="77777777">
        <w:trPr>
          <w:jc w:val="center"/>
        </w:trPr>
        <w:tc>
          <w:tcPr>
            <w:tcW w:w="3345" w:type="dxa"/>
          </w:tcPr>
          <w:p w14:paraId="48E8920B" w14:textId="77777777" w:rsidR="00382FB1" w:rsidRDefault="00000000">
            <w:pPr>
              <w:pStyle w:val="TableText"/>
            </w:pPr>
            <w:r>
              <w:tab/>
            </w:r>
            <w:r>
              <w:tab/>
              <w:t>observation</w:t>
            </w:r>
          </w:p>
        </w:tc>
        <w:tc>
          <w:tcPr>
            <w:tcW w:w="720" w:type="dxa"/>
          </w:tcPr>
          <w:p w14:paraId="1D378E68" w14:textId="77777777" w:rsidR="00382FB1" w:rsidRDefault="00000000">
            <w:pPr>
              <w:pStyle w:val="TableText"/>
            </w:pPr>
            <w:r>
              <w:t>1..1</w:t>
            </w:r>
          </w:p>
        </w:tc>
        <w:tc>
          <w:tcPr>
            <w:tcW w:w="1152" w:type="dxa"/>
          </w:tcPr>
          <w:p w14:paraId="775F0086" w14:textId="77777777" w:rsidR="00382FB1" w:rsidRDefault="00000000">
            <w:pPr>
              <w:pStyle w:val="TableText"/>
            </w:pPr>
            <w:r>
              <w:t>SHALL</w:t>
            </w:r>
          </w:p>
        </w:tc>
        <w:tc>
          <w:tcPr>
            <w:tcW w:w="864" w:type="dxa"/>
          </w:tcPr>
          <w:p w14:paraId="12A3FF3B" w14:textId="77777777" w:rsidR="00382FB1" w:rsidRDefault="00382FB1">
            <w:pPr>
              <w:pStyle w:val="TableText"/>
            </w:pPr>
          </w:p>
        </w:tc>
        <w:tc>
          <w:tcPr>
            <w:tcW w:w="1104" w:type="dxa"/>
          </w:tcPr>
          <w:p w14:paraId="3883394D" w14:textId="77777777" w:rsidR="00382FB1" w:rsidRDefault="00382FB1">
            <w:pPr>
              <w:pStyle w:val="TableText"/>
            </w:pPr>
            <w:hyperlink w:anchor="C_5564-29099">
              <w:r>
                <w:rPr>
                  <w:rStyle w:val="HyperlinkText9pt"/>
                </w:rPr>
                <w:t>5564-29099</w:t>
              </w:r>
            </w:hyperlink>
          </w:p>
        </w:tc>
        <w:tc>
          <w:tcPr>
            <w:tcW w:w="2975" w:type="dxa"/>
          </w:tcPr>
          <w:p w14:paraId="1D3A01A9" w14:textId="77777777" w:rsidR="00382FB1" w:rsidRDefault="00382FB1">
            <w:pPr>
              <w:pStyle w:val="TableText"/>
            </w:pPr>
            <w:hyperlink w:anchor="E_Disability_Status_Observation_NHCS_V2">
              <w:r>
                <w:rPr>
                  <w:rStyle w:val="HyperlinkText9pt"/>
                </w:rPr>
                <w:t>Disability Status Observation (NHCS V2) (identifier: urn:hl7ii:2.16.840.1.113883.10.20.22.4.505:2025-08-01</w:t>
              </w:r>
            </w:hyperlink>
          </w:p>
        </w:tc>
      </w:tr>
      <w:tr w:rsidR="00382FB1" w14:paraId="3CB27FB5" w14:textId="77777777">
        <w:trPr>
          <w:jc w:val="center"/>
        </w:trPr>
        <w:tc>
          <w:tcPr>
            <w:tcW w:w="3345" w:type="dxa"/>
          </w:tcPr>
          <w:p w14:paraId="24F5C7F9" w14:textId="77777777" w:rsidR="00382FB1" w:rsidRDefault="00000000">
            <w:pPr>
              <w:pStyle w:val="TableText"/>
            </w:pPr>
            <w:r>
              <w:tab/>
              <w:t>entry</w:t>
            </w:r>
          </w:p>
        </w:tc>
        <w:tc>
          <w:tcPr>
            <w:tcW w:w="720" w:type="dxa"/>
          </w:tcPr>
          <w:p w14:paraId="04056903" w14:textId="77777777" w:rsidR="00382FB1" w:rsidRDefault="00000000">
            <w:pPr>
              <w:pStyle w:val="TableText"/>
            </w:pPr>
            <w:r>
              <w:t>0..1</w:t>
            </w:r>
          </w:p>
        </w:tc>
        <w:tc>
          <w:tcPr>
            <w:tcW w:w="1152" w:type="dxa"/>
          </w:tcPr>
          <w:p w14:paraId="5E9A4B7D" w14:textId="77777777" w:rsidR="00382FB1" w:rsidRDefault="00000000">
            <w:pPr>
              <w:pStyle w:val="TableText"/>
            </w:pPr>
            <w:r>
              <w:t>MAY</w:t>
            </w:r>
          </w:p>
        </w:tc>
        <w:tc>
          <w:tcPr>
            <w:tcW w:w="864" w:type="dxa"/>
          </w:tcPr>
          <w:p w14:paraId="604EEB7A" w14:textId="77777777" w:rsidR="00382FB1" w:rsidRDefault="00382FB1">
            <w:pPr>
              <w:pStyle w:val="TableText"/>
            </w:pPr>
          </w:p>
        </w:tc>
        <w:tc>
          <w:tcPr>
            <w:tcW w:w="1104" w:type="dxa"/>
          </w:tcPr>
          <w:p w14:paraId="4EAC84D5" w14:textId="77777777" w:rsidR="00382FB1" w:rsidRDefault="00382FB1">
            <w:pPr>
              <w:pStyle w:val="TableText"/>
            </w:pPr>
            <w:hyperlink w:anchor="C_5564-29107">
              <w:r>
                <w:rPr>
                  <w:rStyle w:val="HyperlinkText9pt"/>
                </w:rPr>
                <w:t>5564-29107</w:t>
              </w:r>
            </w:hyperlink>
          </w:p>
        </w:tc>
        <w:tc>
          <w:tcPr>
            <w:tcW w:w="2975" w:type="dxa"/>
          </w:tcPr>
          <w:p w14:paraId="4B70AD3B" w14:textId="77777777" w:rsidR="00382FB1" w:rsidRDefault="00382FB1">
            <w:pPr>
              <w:pStyle w:val="TableText"/>
            </w:pPr>
          </w:p>
        </w:tc>
      </w:tr>
      <w:tr w:rsidR="00382FB1" w14:paraId="4B2BB4C5" w14:textId="77777777">
        <w:trPr>
          <w:jc w:val="center"/>
        </w:trPr>
        <w:tc>
          <w:tcPr>
            <w:tcW w:w="3345" w:type="dxa"/>
          </w:tcPr>
          <w:p w14:paraId="26DA2357" w14:textId="77777777" w:rsidR="00382FB1" w:rsidRDefault="00000000">
            <w:pPr>
              <w:pStyle w:val="TableText"/>
            </w:pPr>
            <w:r>
              <w:lastRenderedPageBreak/>
              <w:tab/>
            </w:r>
            <w:r>
              <w:tab/>
              <w:t>observation</w:t>
            </w:r>
          </w:p>
        </w:tc>
        <w:tc>
          <w:tcPr>
            <w:tcW w:w="720" w:type="dxa"/>
          </w:tcPr>
          <w:p w14:paraId="198A7941" w14:textId="77777777" w:rsidR="00382FB1" w:rsidRDefault="00000000">
            <w:pPr>
              <w:pStyle w:val="TableText"/>
            </w:pPr>
            <w:r>
              <w:t>1..1</w:t>
            </w:r>
          </w:p>
        </w:tc>
        <w:tc>
          <w:tcPr>
            <w:tcW w:w="1152" w:type="dxa"/>
          </w:tcPr>
          <w:p w14:paraId="705A7260" w14:textId="77777777" w:rsidR="00382FB1" w:rsidRDefault="00000000">
            <w:pPr>
              <w:pStyle w:val="TableText"/>
            </w:pPr>
            <w:r>
              <w:t>SHALL</w:t>
            </w:r>
          </w:p>
        </w:tc>
        <w:tc>
          <w:tcPr>
            <w:tcW w:w="864" w:type="dxa"/>
          </w:tcPr>
          <w:p w14:paraId="58E2BCD1" w14:textId="77777777" w:rsidR="00382FB1" w:rsidRDefault="00382FB1">
            <w:pPr>
              <w:pStyle w:val="TableText"/>
            </w:pPr>
          </w:p>
        </w:tc>
        <w:tc>
          <w:tcPr>
            <w:tcW w:w="1104" w:type="dxa"/>
          </w:tcPr>
          <w:p w14:paraId="0D728628" w14:textId="77777777" w:rsidR="00382FB1" w:rsidRDefault="00382FB1">
            <w:pPr>
              <w:pStyle w:val="TableText"/>
            </w:pPr>
            <w:hyperlink w:anchor="C_5564-29108">
              <w:r>
                <w:rPr>
                  <w:rStyle w:val="HyperlinkText9pt"/>
                </w:rPr>
                <w:t>5564-29108</w:t>
              </w:r>
            </w:hyperlink>
          </w:p>
        </w:tc>
        <w:tc>
          <w:tcPr>
            <w:tcW w:w="2975" w:type="dxa"/>
          </w:tcPr>
          <w:p w14:paraId="7D91530A"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r w:rsidR="00382FB1" w14:paraId="32794AD0" w14:textId="77777777">
        <w:trPr>
          <w:jc w:val="center"/>
        </w:trPr>
        <w:tc>
          <w:tcPr>
            <w:tcW w:w="3345" w:type="dxa"/>
          </w:tcPr>
          <w:p w14:paraId="66C2D96F" w14:textId="77777777" w:rsidR="00382FB1" w:rsidRDefault="00000000">
            <w:pPr>
              <w:pStyle w:val="TableText"/>
            </w:pPr>
            <w:r>
              <w:tab/>
              <w:t>entry</w:t>
            </w:r>
          </w:p>
        </w:tc>
        <w:tc>
          <w:tcPr>
            <w:tcW w:w="720" w:type="dxa"/>
          </w:tcPr>
          <w:p w14:paraId="5C1C586E" w14:textId="77777777" w:rsidR="00382FB1" w:rsidRDefault="00000000">
            <w:pPr>
              <w:pStyle w:val="TableText"/>
            </w:pPr>
            <w:r>
              <w:t>0..1</w:t>
            </w:r>
          </w:p>
        </w:tc>
        <w:tc>
          <w:tcPr>
            <w:tcW w:w="1152" w:type="dxa"/>
          </w:tcPr>
          <w:p w14:paraId="46795D63" w14:textId="77777777" w:rsidR="00382FB1" w:rsidRDefault="00000000">
            <w:pPr>
              <w:pStyle w:val="TableText"/>
            </w:pPr>
            <w:r>
              <w:t>MAY</w:t>
            </w:r>
          </w:p>
        </w:tc>
        <w:tc>
          <w:tcPr>
            <w:tcW w:w="864" w:type="dxa"/>
          </w:tcPr>
          <w:p w14:paraId="3900683F" w14:textId="77777777" w:rsidR="00382FB1" w:rsidRDefault="00382FB1">
            <w:pPr>
              <w:pStyle w:val="TableText"/>
            </w:pPr>
          </w:p>
        </w:tc>
        <w:tc>
          <w:tcPr>
            <w:tcW w:w="1104" w:type="dxa"/>
          </w:tcPr>
          <w:p w14:paraId="5FAC0516" w14:textId="77777777" w:rsidR="00382FB1" w:rsidRDefault="00382FB1">
            <w:pPr>
              <w:pStyle w:val="TableText"/>
            </w:pPr>
            <w:hyperlink w:anchor="C_5564-29109">
              <w:r>
                <w:rPr>
                  <w:rStyle w:val="HyperlinkText9pt"/>
                </w:rPr>
                <w:t>5564-29109</w:t>
              </w:r>
            </w:hyperlink>
          </w:p>
        </w:tc>
        <w:tc>
          <w:tcPr>
            <w:tcW w:w="2975" w:type="dxa"/>
          </w:tcPr>
          <w:p w14:paraId="654C12C7" w14:textId="77777777" w:rsidR="00382FB1" w:rsidRDefault="00382FB1">
            <w:pPr>
              <w:pStyle w:val="TableText"/>
            </w:pPr>
          </w:p>
        </w:tc>
      </w:tr>
      <w:tr w:rsidR="00382FB1" w14:paraId="5C1D6257" w14:textId="77777777">
        <w:trPr>
          <w:jc w:val="center"/>
        </w:trPr>
        <w:tc>
          <w:tcPr>
            <w:tcW w:w="3345" w:type="dxa"/>
          </w:tcPr>
          <w:p w14:paraId="7237E454" w14:textId="77777777" w:rsidR="00382FB1" w:rsidRDefault="00000000">
            <w:pPr>
              <w:pStyle w:val="TableText"/>
            </w:pPr>
            <w:r>
              <w:tab/>
            </w:r>
            <w:r>
              <w:tab/>
              <w:t>observation</w:t>
            </w:r>
          </w:p>
        </w:tc>
        <w:tc>
          <w:tcPr>
            <w:tcW w:w="720" w:type="dxa"/>
          </w:tcPr>
          <w:p w14:paraId="653F5164" w14:textId="77777777" w:rsidR="00382FB1" w:rsidRDefault="00000000">
            <w:pPr>
              <w:pStyle w:val="TableText"/>
            </w:pPr>
            <w:r>
              <w:t>1..1</w:t>
            </w:r>
          </w:p>
        </w:tc>
        <w:tc>
          <w:tcPr>
            <w:tcW w:w="1152" w:type="dxa"/>
          </w:tcPr>
          <w:p w14:paraId="4922524D" w14:textId="77777777" w:rsidR="00382FB1" w:rsidRDefault="00000000">
            <w:pPr>
              <w:pStyle w:val="TableText"/>
            </w:pPr>
            <w:r>
              <w:t>SHALL</w:t>
            </w:r>
          </w:p>
        </w:tc>
        <w:tc>
          <w:tcPr>
            <w:tcW w:w="864" w:type="dxa"/>
          </w:tcPr>
          <w:p w14:paraId="44BC402B" w14:textId="77777777" w:rsidR="00382FB1" w:rsidRDefault="00382FB1">
            <w:pPr>
              <w:pStyle w:val="TableText"/>
            </w:pPr>
          </w:p>
        </w:tc>
        <w:tc>
          <w:tcPr>
            <w:tcW w:w="1104" w:type="dxa"/>
          </w:tcPr>
          <w:p w14:paraId="04F6968E" w14:textId="77777777" w:rsidR="00382FB1" w:rsidRDefault="00382FB1">
            <w:pPr>
              <w:pStyle w:val="TableText"/>
            </w:pPr>
            <w:hyperlink w:anchor="C_5564-29110">
              <w:r>
                <w:rPr>
                  <w:rStyle w:val="HyperlinkText9pt"/>
                </w:rPr>
                <w:t>5564-29110</w:t>
              </w:r>
            </w:hyperlink>
          </w:p>
        </w:tc>
        <w:tc>
          <w:tcPr>
            <w:tcW w:w="2975" w:type="dxa"/>
          </w:tcPr>
          <w:p w14:paraId="02FA6C67" w14:textId="77777777" w:rsidR="00382FB1" w:rsidRDefault="00382FB1">
            <w:pPr>
              <w:pStyle w:val="TableText"/>
            </w:pPr>
            <w:hyperlink w:anchor="E_Social_History_Observation_NHCS_V5">
              <w:r>
                <w:rPr>
                  <w:rStyle w:val="HyperlinkText9pt"/>
                </w:rPr>
                <w:t>Social History Observation (NHCS V5) (identifier: urn:hl7ii:2.16.840.1.113883.10.20.22.4.38:2025-08-01</w:t>
              </w:r>
            </w:hyperlink>
          </w:p>
        </w:tc>
      </w:tr>
    </w:tbl>
    <w:p w14:paraId="6E5282EA" w14:textId="77777777" w:rsidR="00382FB1" w:rsidRDefault="00382FB1">
      <w:pPr>
        <w:pStyle w:val="BodyText"/>
      </w:pPr>
    </w:p>
    <w:p w14:paraId="6E753DA5" w14:textId="77777777" w:rsidR="00382FB1" w:rsidRDefault="00000000">
      <w:pPr>
        <w:numPr>
          <w:ilvl w:val="0"/>
          <w:numId w:val="127"/>
        </w:numPr>
      </w:pPr>
      <w:r>
        <w:t xml:space="preserve">Conforms to </w:t>
      </w:r>
      <w:hyperlink w:anchor="S_Social_History_Section_NHCS_V4">
        <w:r w:rsidR="00382FB1">
          <w:rPr>
            <w:rStyle w:val="HyperlinkCourierBold"/>
          </w:rPr>
          <w:t>Social History Section (NHCS V4)</w:t>
        </w:r>
      </w:hyperlink>
      <w:r>
        <w:t xml:space="preserve"> template </w:t>
      </w:r>
      <w:r>
        <w:rPr>
          <w:rStyle w:val="XMLname"/>
        </w:rPr>
        <w:t>(identifier: urn:hl7ii:2.16.840.1.113883.10.20.22.2.17:2025-08-01)</w:t>
      </w:r>
      <w:r>
        <w:t>.</w:t>
      </w:r>
    </w:p>
    <w:p w14:paraId="22CADFD9" w14:textId="77777777" w:rsidR="00382FB1" w:rsidRDefault="00000000">
      <w:pPr>
        <w:numPr>
          <w:ilvl w:val="0"/>
          <w:numId w:val="127"/>
        </w:numPr>
      </w:pPr>
      <w:r>
        <w:rPr>
          <w:rStyle w:val="keyword"/>
        </w:rPr>
        <w:t>SHALL</w:t>
      </w:r>
      <w:r>
        <w:t xml:space="preserve"> contain exactly one [1..1] </w:t>
      </w:r>
      <w:r>
        <w:rPr>
          <w:rStyle w:val="XMLnameBold"/>
        </w:rPr>
        <w:t>templateId</w:t>
      </w:r>
      <w:bookmarkStart w:id="982" w:name="C_5564-2277"/>
      <w:r>
        <w:t xml:space="preserve"> (CONF:5564-2277)</w:t>
      </w:r>
      <w:bookmarkEnd w:id="982"/>
      <w:r>
        <w:t xml:space="preserve"> such that it</w:t>
      </w:r>
    </w:p>
    <w:p w14:paraId="5BFA59E1" w14:textId="77777777" w:rsidR="00382FB1" w:rsidRDefault="00000000">
      <w:pPr>
        <w:numPr>
          <w:ilvl w:val="1"/>
          <w:numId w:val="127"/>
        </w:numPr>
      </w:pPr>
      <w:r>
        <w:rPr>
          <w:rStyle w:val="keyword"/>
        </w:rPr>
        <w:t>SHALL</w:t>
      </w:r>
      <w:r>
        <w:t xml:space="preserve"> contain exactly one [1..1] </w:t>
      </w:r>
      <w:r>
        <w:rPr>
          <w:rStyle w:val="XMLnameBold"/>
        </w:rPr>
        <w:t>@root</w:t>
      </w:r>
      <w:r>
        <w:t>=</w:t>
      </w:r>
      <w:r>
        <w:rPr>
          <w:rStyle w:val="XMLname"/>
        </w:rPr>
        <w:t>"2.16.840.1.113883.10.20.34.2.16"</w:t>
      </w:r>
      <w:bookmarkStart w:id="983" w:name="C_5564-2291"/>
      <w:r>
        <w:t xml:space="preserve"> (CONF:5564-2291)</w:t>
      </w:r>
      <w:bookmarkEnd w:id="983"/>
      <w:r>
        <w:t>.</w:t>
      </w:r>
    </w:p>
    <w:p w14:paraId="2E56E29C" w14:textId="77777777" w:rsidR="00382FB1" w:rsidRDefault="00000000">
      <w:pPr>
        <w:numPr>
          <w:ilvl w:val="1"/>
          <w:numId w:val="127"/>
        </w:numPr>
      </w:pPr>
      <w:r>
        <w:rPr>
          <w:rStyle w:val="keyword"/>
        </w:rPr>
        <w:t>SHALL</w:t>
      </w:r>
      <w:r>
        <w:t xml:space="preserve"> contain exactly one [1..1] </w:t>
      </w:r>
      <w:r>
        <w:rPr>
          <w:rStyle w:val="XMLnameBold"/>
        </w:rPr>
        <w:t>@extension</w:t>
      </w:r>
      <w:r>
        <w:t>=</w:t>
      </w:r>
      <w:r>
        <w:rPr>
          <w:rStyle w:val="XMLname"/>
        </w:rPr>
        <w:t>"2025-08-01"</w:t>
      </w:r>
      <w:bookmarkStart w:id="984" w:name="C_5564-2292"/>
      <w:r>
        <w:t xml:space="preserve"> (CONF:5564-2292)</w:t>
      </w:r>
      <w:bookmarkEnd w:id="984"/>
      <w:r>
        <w:t>.</w:t>
      </w:r>
    </w:p>
    <w:p w14:paraId="5640344A" w14:textId="77777777" w:rsidR="00382FB1" w:rsidRDefault="00000000">
      <w:pPr>
        <w:numPr>
          <w:ilvl w:val="0"/>
          <w:numId w:val="127"/>
        </w:numPr>
      </w:pPr>
      <w:r>
        <w:rPr>
          <w:rStyle w:val="keyword"/>
        </w:rPr>
        <w:t>MAY</w:t>
      </w:r>
      <w:r>
        <w:t xml:space="preserve"> contain zero or one [0..1] </w:t>
      </w:r>
      <w:r>
        <w:rPr>
          <w:rStyle w:val="XMLnameBold"/>
        </w:rPr>
        <w:t>entry</w:t>
      </w:r>
      <w:bookmarkStart w:id="985" w:name="C_5564-2293"/>
      <w:r>
        <w:t xml:space="preserve"> (CONF:5564-2293)</w:t>
      </w:r>
      <w:bookmarkEnd w:id="985"/>
      <w:r>
        <w:t xml:space="preserve"> such that it</w:t>
      </w:r>
    </w:p>
    <w:p w14:paraId="7822EEDE" w14:textId="77777777" w:rsidR="00382FB1" w:rsidRDefault="00000000">
      <w:pPr>
        <w:numPr>
          <w:ilvl w:val="1"/>
          <w:numId w:val="127"/>
        </w:numPr>
      </w:pPr>
      <w:r>
        <w:rPr>
          <w:rStyle w:val="keyword"/>
        </w:rPr>
        <w:t>SHALL</w:t>
      </w:r>
      <w:r>
        <w:t xml:space="preserve"> contain exactly one [1..1]  </w:t>
      </w:r>
      <w:hyperlink w:anchor="E_Birth_Sex_Observation_V2">
        <w:r w:rsidR="00382FB1">
          <w:rPr>
            <w:rStyle w:val="HyperlinkCourierBold"/>
          </w:rPr>
          <w:t>Birth Sex Observation (V2)</w:t>
        </w:r>
      </w:hyperlink>
      <w:r>
        <w:rPr>
          <w:rStyle w:val="XMLname"/>
        </w:rPr>
        <w:t xml:space="preserve"> (identifier: urn:hl7ii:2.16.840.1.113883.10.20.22.4.200:2023-05-01)</w:t>
      </w:r>
      <w:bookmarkStart w:id="986" w:name="C_5564-2294"/>
      <w:r>
        <w:t xml:space="preserve"> (CONF:5564-2294)</w:t>
      </w:r>
      <w:bookmarkEnd w:id="986"/>
      <w:r>
        <w:t>.</w:t>
      </w:r>
    </w:p>
    <w:p w14:paraId="6F32C1BE" w14:textId="77777777" w:rsidR="00382FB1" w:rsidRDefault="00000000">
      <w:pPr>
        <w:numPr>
          <w:ilvl w:val="0"/>
          <w:numId w:val="127"/>
        </w:numPr>
      </w:pPr>
      <w:r>
        <w:rPr>
          <w:rStyle w:val="keyword"/>
        </w:rPr>
        <w:t>MAY</w:t>
      </w:r>
      <w:r>
        <w:t xml:space="preserve"> contain zero or one [0..1] </w:t>
      </w:r>
      <w:r>
        <w:rPr>
          <w:rStyle w:val="XMLnameBold"/>
        </w:rPr>
        <w:t>entry</w:t>
      </w:r>
      <w:bookmarkStart w:id="987" w:name="C_5564-29092"/>
      <w:r>
        <w:t xml:space="preserve"> (CONF:5564-29092)</w:t>
      </w:r>
      <w:bookmarkEnd w:id="987"/>
      <w:r>
        <w:t xml:space="preserve"> such that it</w:t>
      </w:r>
    </w:p>
    <w:p w14:paraId="093F830C" w14:textId="77777777" w:rsidR="00382FB1" w:rsidRDefault="00000000">
      <w:pPr>
        <w:numPr>
          <w:ilvl w:val="1"/>
          <w:numId w:val="127"/>
        </w:numPr>
      </w:pPr>
      <w:r>
        <w:rPr>
          <w:rStyle w:val="keyword"/>
        </w:rPr>
        <w:t>SHALL</w:t>
      </w:r>
      <w:r>
        <w:t xml:space="preserve"> contain exactly one [1..1]  </w:t>
      </w:r>
      <w:hyperlink w:anchor="E_Basic_Occupation_Observation_NHCS_V2">
        <w:r w:rsidR="00382FB1">
          <w:rPr>
            <w:rStyle w:val="HyperlinkCourierBold"/>
          </w:rPr>
          <w:t>Basic Occupation Observation (NHCS V2)</w:t>
        </w:r>
      </w:hyperlink>
      <w:r>
        <w:rPr>
          <w:rStyle w:val="XMLname"/>
        </w:rPr>
        <w:t xml:space="preserve"> (identifier: urn:hl7ii:2.16.840.1.113883.10.20.22.4.503:2025-08-01)</w:t>
      </w:r>
      <w:bookmarkStart w:id="988" w:name="C_5564-29093"/>
      <w:r>
        <w:t xml:space="preserve"> (CONF:5564-29093)</w:t>
      </w:r>
      <w:bookmarkEnd w:id="988"/>
      <w:r>
        <w:t>.</w:t>
      </w:r>
    </w:p>
    <w:p w14:paraId="649321EC" w14:textId="77777777" w:rsidR="00382FB1" w:rsidRDefault="00000000">
      <w:pPr>
        <w:numPr>
          <w:ilvl w:val="0"/>
          <w:numId w:val="127"/>
        </w:numPr>
      </w:pPr>
      <w:r>
        <w:rPr>
          <w:rStyle w:val="keyword"/>
        </w:rPr>
        <w:t>MAY</w:t>
      </w:r>
      <w:r>
        <w:t xml:space="preserve"> contain zero or one [0..1] </w:t>
      </w:r>
      <w:r>
        <w:rPr>
          <w:rStyle w:val="XMLnameBold"/>
        </w:rPr>
        <w:t>entry</w:t>
      </w:r>
      <w:bookmarkStart w:id="989" w:name="C_5564-29102"/>
      <w:r>
        <w:t xml:space="preserve"> (CONF:5564-29102)</w:t>
      </w:r>
      <w:bookmarkEnd w:id="989"/>
      <w:r>
        <w:t xml:space="preserve"> such that it</w:t>
      </w:r>
    </w:p>
    <w:p w14:paraId="7B894E45" w14:textId="77777777" w:rsidR="00382FB1" w:rsidRDefault="00000000">
      <w:pPr>
        <w:numPr>
          <w:ilvl w:val="1"/>
          <w:numId w:val="127"/>
        </w:numPr>
      </w:pPr>
      <w:r>
        <w:rPr>
          <w:rStyle w:val="keyword"/>
        </w:rPr>
        <w:t>SHALL</w:t>
      </w:r>
      <w:r>
        <w:t xml:space="preserve"> contain exactly one [1..1]  </w:t>
      </w:r>
      <w:hyperlink w:anchor="E_Basic_Industry_Observation_NHCS_V2">
        <w:r w:rsidR="00382FB1">
          <w:rPr>
            <w:rStyle w:val="HyperlinkCourierBold"/>
          </w:rPr>
          <w:t>Basic Industry Observation (NHCS V2)</w:t>
        </w:r>
      </w:hyperlink>
      <w:r>
        <w:rPr>
          <w:rStyle w:val="XMLname"/>
        </w:rPr>
        <w:t xml:space="preserve"> (identifier: urn:hl7ii:2.16.840.1.113883.10.20.22.4.504:2025-08-01)</w:t>
      </w:r>
      <w:bookmarkStart w:id="990" w:name="C_5564-29103"/>
      <w:r>
        <w:t xml:space="preserve"> (CONF:5564-29103)</w:t>
      </w:r>
      <w:bookmarkEnd w:id="990"/>
      <w:r>
        <w:t>.</w:t>
      </w:r>
    </w:p>
    <w:p w14:paraId="5D8CB0B7" w14:textId="77777777" w:rsidR="00382FB1" w:rsidRDefault="00000000">
      <w:pPr>
        <w:numPr>
          <w:ilvl w:val="0"/>
          <w:numId w:val="127"/>
        </w:numPr>
      </w:pPr>
      <w:r>
        <w:rPr>
          <w:rStyle w:val="keyword"/>
        </w:rPr>
        <w:t>MAY</w:t>
      </w:r>
      <w:r>
        <w:t xml:space="preserve"> contain zero or one [0..1] </w:t>
      </w:r>
      <w:r>
        <w:rPr>
          <w:rStyle w:val="XMLnameBold"/>
        </w:rPr>
        <w:t>entry</w:t>
      </w:r>
      <w:bookmarkStart w:id="991" w:name="C_5564-29094"/>
      <w:r>
        <w:t xml:space="preserve"> (CONF:5564-29094)</w:t>
      </w:r>
      <w:bookmarkEnd w:id="991"/>
      <w:r>
        <w:t xml:space="preserve"> such that it</w:t>
      </w:r>
    </w:p>
    <w:p w14:paraId="79643BDC" w14:textId="77777777" w:rsidR="00382FB1" w:rsidRDefault="00000000">
      <w:pPr>
        <w:numPr>
          <w:ilvl w:val="1"/>
          <w:numId w:val="127"/>
        </w:numPr>
      </w:pPr>
      <w:r>
        <w:rPr>
          <w:rStyle w:val="keyword"/>
        </w:rPr>
        <w:t>SHALL</w:t>
      </w:r>
      <w:r>
        <w:t xml:space="preserve"> contain exactly one [1..1]  </w:t>
      </w:r>
      <w:hyperlink w:anchor="E_Pregnancy_Intention_in_Next_Year_CCCDA">
        <w:r w:rsidR="00382FB1">
          <w:rPr>
            <w:rStyle w:val="HyperlinkCourierBold"/>
          </w:rPr>
          <w:t>Pregnancy Intention in Next Year</w:t>
        </w:r>
      </w:hyperlink>
      <w:r>
        <w:rPr>
          <w:rStyle w:val="XMLname"/>
        </w:rPr>
        <w:t xml:space="preserve"> (identifier: urn:hl7ii:2.16.840.1.113883.10.20.22.4.281:2023-05-01)</w:t>
      </w:r>
      <w:bookmarkStart w:id="992" w:name="C_5564-29095"/>
      <w:r>
        <w:t xml:space="preserve"> (CONF:5564-29095)</w:t>
      </w:r>
      <w:bookmarkEnd w:id="992"/>
      <w:r>
        <w:t>.</w:t>
      </w:r>
    </w:p>
    <w:p w14:paraId="15596FE5" w14:textId="77777777" w:rsidR="00382FB1" w:rsidRDefault="00000000">
      <w:pPr>
        <w:numPr>
          <w:ilvl w:val="0"/>
          <w:numId w:val="127"/>
        </w:numPr>
      </w:pPr>
      <w:r>
        <w:rPr>
          <w:rStyle w:val="keyword"/>
        </w:rPr>
        <w:t>MAY</w:t>
      </w:r>
      <w:r>
        <w:t xml:space="preserve"> contain zero or one [0..1] </w:t>
      </w:r>
      <w:r>
        <w:rPr>
          <w:rStyle w:val="XMLnameBold"/>
        </w:rPr>
        <w:t>entry</w:t>
      </w:r>
      <w:bookmarkStart w:id="993" w:name="C_5564-29096"/>
      <w:r>
        <w:t xml:space="preserve"> (CONF:5564-29096)</w:t>
      </w:r>
      <w:bookmarkEnd w:id="993"/>
      <w:r>
        <w:t xml:space="preserve"> such that it</w:t>
      </w:r>
    </w:p>
    <w:p w14:paraId="2326592B" w14:textId="77777777" w:rsidR="00382FB1" w:rsidRDefault="00000000">
      <w:pPr>
        <w:numPr>
          <w:ilvl w:val="1"/>
          <w:numId w:val="127"/>
        </w:numPr>
      </w:pPr>
      <w:r>
        <w:rPr>
          <w:rStyle w:val="keyword"/>
        </w:rPr>
        <w:t>SHALL</w:t>
      </w:r>
      <w:r>
        <w:t xml:space="preserve"> contain exactly one [1..1]  </w:t>
      </w:r>
      <w:hyperlink w:anchor="E_Tribal_Affiliation_Observation_NHCS_V">
        <w:r w:rsidR="00382FB1">
          <w:rPr>
            <w:rStyle w:val="HyperlinkCourierBold"/>
          </w:rPr>
          <w:t>Tribal Affiliation Observation (NHCS V2)</w:t>
        </w:r>
      </w:hyperlink>
      <w:r>
        <w:rPr>
          <w:rStyle w:val="XMLname"/>
        </w:rPr>
        <w:t xml:space="preserve"> (identifier: urn:hl7ii:2.16.840.1.113883.10.20.22.4.506:2025-08-01)</w:t>
      </w:r>
      <w:bookmarkStart w:id="994" w:name="C_5564-29097"/>
      <w:r>
        <w:t xml:space="preserve"> (CONF:5564-29097)</w:t>
      </w:r>
      <w:bookmarkEnd w:id="994"/>
      <w:r>
        <w:t>.</w:t>
      </w:r>
    </w:p>
    <w:p w14:paraId="11378A36" w14:textId="77777777" w:rsidR="00382FB1" w:rsidRDefault="00000000">
      <w:pPr>
        <w:numPr>
          <w:ilvl w:val="0"/>
          <w:numId w:val="127"/>
        </w:numPr>
      </w:pPr>
      <w:r>
        <w:rPr>
          <w:rStyle w:val="keyword"/>
        </w:rPr>
        <w:t>MAY</w:t>
      </w:r>
      <w:r>
        <w:t xml:space="preserve"> contain zero or one [0..1] </w:t>
      </w:r>
      <w:r>
        <w:rPr>
          <w:rStyle w:val="XMLnameBold"/>
        </w:rPr>
        <w:t>entry</w:t>
      </w:r>
      <w:bookmarkStart w:id="995" w:name="C_5564-29098"/>
      <w:r>
        <w:t xml:space="preserve"> (CONF:5564-29098)</w:t>
      </w:r>
      <w:bookmarkEnd w:id="995"/>
      <w:r>
        <w:t xml:space="preserve"> such that it</w:t>
      </w:r>
    </w:p>
    <w:p w14:paraId="1ABDE6F4" w14:textId="77777777" w:rsidR="00382FB1" w:rsidRDefault="00000000">
      <w:pPr>
        <w:numPr>
          <w:ilvl w:val="1"/>
          <w:numId w:val="127"/>
        </w:numPr>
      </w:pPr>
      <w:r>
        <w:rPr>
          <w:rStyle w:val="keyword"/>
        </w:rPr>
        <w:t>SHALL</w:t>
      </w:r>
      <w:r>
        <w:t xml:space="preserve"> contain exactly one [1..1]  </w:t>
      </w:r>
      <w:hyperlink w:anchor="E_Disability_Status_Observation_NHCS_V2">
        <w:r w:rsidR="00382FB1">
          <w:rPr>
            <w:rStyle w:val="HyperlinkCourierBold"/>
          </w:rPr>
          <w:t>Disability Status Observation (NHCS V2)</w:t>
        </w:r>
      </w:hyperlink>
      <w:r>
        <w:rPr>
          <w:rStyle w:val="XMLname"/>
        </w:rPr>
        <w:t xml:space="preserve"> (identifier: urn:hl7ii:2.16.840.1.113883.10.20.22.4.505:2025-08-01)</w:t>
      </w:r>
      <w:bookmarkStart w:id="996" w:name="C_5564-29099"/>
      <w:r>
        <w:t xml:space="preserve"> (CONF:5564-29099)</w:t>
      </w:r>
      <w:bookmarkEnd w:id="996"/>
      <w:r>
        <w:t>.</w:t>
      </w:r>
    </w:p>
    <w:p w14:paraId="0251CE00" w14:textId="77777777" w:rsidR="00382FB1" w:rsidRDefault="00000000">
      <w:pPr>
        <w:numPr>
          <w:ilvl w:val="0"/>
          <w:numId w:val="127"/>
        </w:numPr>
      </w:pPr>
      <w:r>
        <w:rPr>
          <w:rStyle w:val="keyword"/>
        </w:rPr>
        <w:t>MAY</w:t>
      </w:r>
      <w:r>
        <w:t xml:space="preserve"> contain zero or one [0..1] </w:t>
      </w:r>
      <w:r>
        <w:rPr>
          <w:rStyle w:val="XMLnameBold"/>
        </w:rPr>
        <w:t>entry</w:t>
      </w:r>
      <w:bookmarkStart w:id="997" w:name="C_5564-29107"/>
      <w:r>
        <w:t xml:space="preserve"> (CONF:5564-29107)</w:t>
      </w:r>
      <w:bookmarkEnd w:id="997"/>
      <w:r>
        <w:t xml:space="preserve"> such that it</w:t>
      </w:r>
    </w:p>
    <w:p w14:paraId="175881B0" w14:textId="77777777" w:rsidR="00382FB1" w:rsidRDefault="00000000">
      <w:pPr>
        <w:numPr>
          <w:ilvl w:val="1"/>
          <w:numId w:val="127"/>
        </w:numPr>
      </w:pPr>
      <w:r>
        <w:rPr>
          <w:rStyle w:val="keyword"/>
        </w:rPr>
        <w:lastRenderedPageBreak/>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998" w:name="C_5564-29108"/>
      <w:r>
        <w:t xml:space="preserve"> (CONF:5564-29108)</w:t>
      </w:r>
      <w:bookmarkEnd w:id="998"/>
      <w:r>
        <w:t>.</w:t>
      </w:r>
    </w:p>
    <w:p w14:paraId="3973EC72" w14:textId="77777777" w:rsidR="00382FB1" w:rsidRDefault="00000000">
      <w:pPr>
        <w:numPr>
          <w:ilvl w:val="0"/>
          <w:numId w:val="127"/>
        </w:numPr>
      </w:pPr>
      <w:r>
        <w:rPr>
          <w:rStyle w:val="keyword"/>
        </w:rPr>
        <w:t>MAY</w:t>
      </w:r>
      <w:r>
        <w:t xml:space="preserve"> contain zero or one [0..1] </w:t>
      </w:r>
      <w:r>
        <w:rPr>
          <w:rStyle w:val="XMLnameBold"/>
        </w:rPr>
        <w:t>entry</w:t>
      </w:r>
      <w:bookmarkStart w:id="999" w:name="C_5564-29109"/>
      <w:r>
        <w:t xml:space="preserve"> (CONF:5564-29109)</w:t>
      </w:r>
      <w:bookmarkEnd w:id="999"/>
      <w:r>
        <w:t xml:space="preserve"> such that it</w:t>
      </w:r>
    </w:p>
    <w:p w14:paraId="2F42A20A" w14:textId="77777777" w:rsidR="00382FB1" w:rsidRDefault="00000000">
      <w:pPr>
        <w:numPr>
          <w:ilvl w:val="1"/>
          <w:numId w:val="127"/>
        </w:numPr>
      </w:pPr>
      <w:r>
        <w:rPr>
          <w:rStyle w:val="keyword"/>
        </w:rPr>
        <w:t>SHALL</w:t>
      </w:r>
      <w:r>
        <w:t xml:space="preserve"> contain exactly one [1..1]  </w:t>
      </w:r>
      <w:hyperlink w:anchor="E_Social_History_Observation_NHCS_V5">
        <w:r w:rsidR="00382FB1">
          <w:rPr>
            <w:rStyle w:val="HyperlinkCourierBold"/>
          </w:rPr>
          <w:t>Social History Observation (NHCS V5)</w:t>
        </w:r>
      </w:hyperlink>
      <w:r>
        <w:rPr>
          <w:rStyle w:val="XMLname"/>
        </w:rPr>
        <w:t xml:space="preserve"> (identifier: urn:hl7ii:2.16.840.1.113883.10.20.22.4.38:2025-08-01)</w:t>
      </w:r>
      <w:bookmarkStart w:id="1000" w:name="C_5564-29110"/>
      <w:r>
        <w:t xml:space="preserve"> (CONF:5564-29110)</w:t>
      </w:r>
      <w:bookmarkEnd w:id="1000"/>
      <w:r>
        <w:t>.</w:t>
      </w:r>
    </w:p>
    <w:p w14:paraId="2A4F1E32" w14:textId="77777777" w:rsidR="00382FB1" w:rsidRDefault="00000000">
      <w:pPr>
        <w:pStyle w:val="Caption"/>
        <w:ind w:left="130" w:right="115"/>
      </w:pPr>
      <w:bookmarkStart w:id="1001" w:name="_Toc202464219"/>
      <w:r>
        <w:lastRenderedPageBreak/>
        <w:t xml:space="preserve">Figure </w:t>
      </w:r>
      <w:r>
        <w:fldChar w:fldCharType="begin"/>
      </w:r>
      <w:r>
        <w:instrText>SEQ Figure \* ARABIC</w:instrText>
      </w:r>
      <w:r>
        <w:fldChar w:fldCharType="separate"/>
      </w:r>
      <w:r>
        <w:t>43</w:t>
      </w:r>
      <w:r>
        <w:fldChar w:fldCharType="end"/>
      </w:r>
      <w:r>
        <w:t>: NHCS Social History Section (V3) Example</w:t>
      </w:r>
      <w:bookmarkEnd w:id="1001"/>
    </w:p>
    <w:p w14:paraId="38461F5C" w14:textId="77777777" w:rsidR="00382FB1" w:rsidRDefault="00000000">
      <w:pPr>
        <w:pStyle w:val="Example"/>
        <w:ind w:left="130" w:right="115"/>
      </w:pPr>
      <w:r>
        <w:t>&lt;section&gt;</w:t>
      </w:r>
    </w:p>
    <w:p w14:paraId="752DD2ED" w14:textId="77777777" w:rsidR="00382FB1" w:rsidRDefault="00000000">
      <w:pPr>
        <w:pStyle w:val="Example"/>
        <w:ind w:left="130" w:right="115"/>
      </w:pPr>
      <w:r>
        <w:t xml:space="preserve">    &lt;!--  [Updated C-CDA R2] Social History Section (NHCS V4)  --&gt;</w:t>
      </w:r>
    </w:p>
    <w:p w14:paraId="7A01CB60" w14:textId="77777777" w:rsidR="00382FB1" w:rsidRDefault="00000000">
      <w:pPr>
        <w:pStyle w:val="Example"/>
        <w:ind w:left="130" w:right="115"/>
      </w:pPr>
      <w:r>
        <w:t xml:space="preserve">    &lt;templateId root="2.16.840.1.113883.10.20.22.2.17" extension="2025-08-01"/&gt;</w:t>
      </w:r>
    </w:p>
    <w:p w14:paraId="31E416B0" w14:textId="77777777" w:rsidR="00382FB1" w:rsidRDefault="00000000">
      <w:pPr>
        <w:pStyle w:val="Example"/>
        <w:ind w:left="130" w:right="115"/>
      </w:pPr>
      <w:r>
        <w:t xml:space="preserve">    &lt;!--  [NHCS STU4] NHCS Social History Section (V3)  --&gt;</w:t>
      </w:r>
    </w:p>
    <w:p w14:paraId="16473EAC" w14:textId="77777777" w:rsidR="00382FB1" w:rsidRDefault="00000000">
      <w:pPr>
        <w:pStyle w:val="Example"/>
        <w:ind w:left="130" w:right="115"/>
      </w:pPr>
      <w:r>
        <w:t xml:space="preserve">    &lt;templateId root="2.16.840.1.113883.10.20.34.2.16" extension="2025-08-01"/&gt;</w:t>
      </w:r>
    </w:p>
    <w:p w14:paraId="463C1311" w14:textId="77777777" w:rsidR="00382FB1" w:rsidRDefault="00000000">
      <w:pPr>
        <w:pStyle w:val="Example"/>
        <w:ind w:left="130" w:right="115"/>
      </w:pPr>
      <w:r>
        <w:t xml:space="preserve">    &lt;code code="29762-2" codeSystem="2.16.840.1.113883.6.1" displayName="Social History" codeSystemName="LOINC"/&gt;</w:t>
      </w:r>
    </w:p>
    <w:p w14:paraId="09B45111" w14:textId="77777777" w:rsidR="00382FB1" w:rsidRDefault="00000000">
      <w:pPr>
        <w:pStyle w:val="Example"/>
        <w:ind w:left="130" w:right="115"/>
      </w:pPr>
      <w:r>
        <w:t xml:space="preserve">    &lt;title&gt;Social History&lt;/title&gt;</w:t>
      </w:r>
    </w:p>
    <w:p w14:paraId="65969D24" w14:textId="77777777" w:rsidR="00382FB1" w:rsidRDefault="00000000">
      <w:pPr>
        <w:pStyle w:val="Example"/>
        <w:ind w:left="130" w:right="115"/>
      </w:pPr>
      <w:r>
        <w:t xml:space="preserve">    &lt;text&gt;</w:t>
      </w:r>
    </w:p>
    <w:p w14:paraId="5E174F1C" w14:textId="77777777" w:rsidR="00382FB1" w:rsidRDefault="00000000">
      <w:pPr>
        <w:pStyle w:val="Example"/>
        <w:ind w:left="130" w:right="115"/>
      </w:pPr>
      <w:r>
        <w:t xml:space="preserve">    ...</w:t>
      </w:r>
    </w:p>
    <w:p w14:paraId="3F42C7A1" w14:textId="77777777" w:rsidR="00382FB1" w:rsidRDefault="00000000">
      <w:pPr>
        <w:pStyle w:val="Example"/>
        <w:ind w:left="130" w:right="115"/>
      </w:pPr>
      <w:r>
        <w:t xml:space="preserve">    &lt;/text&gt;</w:t>
      </w:r>
    </w:p>
    <w:p w14:paraId="7FF138E3" w14:textId="77777777" w:rsidR="00382FB1" w:rsidRDefault="00000000">
      <w:pPr>
        <w:pStyle w:val="Example"/>
        <w:ind w:left="130" w:right="115"/>
      </w:pPr>
      <w:r>
        <w:t xml:space="preserve">    &lt;entry&gt;</w:t>
      </w:r>
    </w:p>
    <w:p w14:paraId="64204EA7" w14:textId="77777777" w:rsidR="00382FB1" w:rsidRDefault="00000000">
      <w:pPr>
        <w:pStyle w:val="Example"/>
        <w:ind w:left="130" w:right="115"/>
      </w:pPr>
      <w:r>
        <w:t xml:space="preserve">        &lt;observation classCode="OBS" moodCode="EVN"&gt;</w:t>
      </w:r>
    </w:p>
    <w:p w14:paraId="467655FA" w14:textId="77777777" w:rsidR="00382FB1" w:rsidRDefault="00000000">
      <w:pPr>
        <w:pStyle w:val="Example"/>
        <w:ind w:left="130" w:right="115"/>
      </w:pPr>
      <w:r>
        <w:t xml:space="preserve">            &lt;!--  [C-CDA 2.1 Comp. Guide V4] Birth Sex Observation (V2)  --&gt;</w:t>
      </w:r>
    </w:p>
    <w:p w14:paraId="44CD3495" w14:textId="77777777" w:rsidR="00382FB1" w:rsidRDefault="00000000">
      <w:pPr>
        <w:pStyle w:val="Example"/>
        <w:ind w:left="130" w:right="115"/>
      </w:pPr>
      <w:r>
        <w:t xml:space="preserve">            &lt;templateId root="2.16.840.1.113883.10.20.22.4.200" extension="2023-05-01"/&gt;</w:t>
      </w:r>
    </w:p>
    <w:p w14:paraId="0F670D07" w14:textId="77777777" w:rsidR="00382FB1" w:rsidRDefault="00000000">
      <w:pPr>
        <w:pStyle w:val="Example"/>
        <w:ind w:left="130" w:right="115"/>
      </w:pPr>
      <w:r>
        <w:t xml:space="preserve">            &lt;id root="5501b49a-32ea-4c78-9c31-3dbe782871b7"/&gt;</w:t>
      </w:r>
    </w:p>
    <w:p w14:paraId="7F6B714C" w14:textId="77777777" w:rsidR="00382FB1" w:rsidRDefault="00000000">
      <w:pPr>
        <w:pStyle w:val="Example"/>
        <w:ind w:left="130" w:right="115"/>
      </w:pPr>
      <w:r>
        <w:t xml:space="preserve">            &lt;code code="76689-9" displayName="Sex Assigned At Birth" </w:t>
      </w:r>
    </w:p>
    <w:p w14:paraId="57E673CF" w14:textId="77777777" w:rsidR="00382FB1" w:rsidRDefault="00000000">
      <w:pPr>
        <w:pStyle w:val="Example"/>
        <w:ind w:left="130" w:right="115"/>
      </w:pPr>
      <w:r>
        <w:t xml:space="preserve">                 codeSystem="2.16.840.1.113883.6.1" codeSystemName="LOINC"/&gt;</w:t>
      </w:r>
    </w:p>
    <w:p w14:paraId="3EF5A823" w14:textId="77777777" w:rsidR="00382FB1" w:rsidRDefault="00000000">
      <w:pPr>
        <w:pStyle w:val="Example"/>
        <w:ind w:left="130" w:right="115"/>
      </w:pPr>
      <w:r>
        <w:t xml:space="preserve">             ...</w:t>
      </w:r>
    </w:p>
    <w:p w14:paraId="71401BAE" w14:textId="77777777" w:rsidR="00382FB1" w:rsidRDefault="00000000">
      <w:pPr>
        <w:pStyle w:val="Example"/>
        <w:ind w:left="130" w:right="115"/>
      </w:pPr>
      <w:r>
        <w:t xml:space="preserve">        &lt;/observation&gt;</w:t>
      </w:r>
    </w:p>
    <w:p w14:paraId="4372E1AA" w14:textId="77777777" w:rsidR="00382FB1" w:rsidRDefault="00000000">
      <w:pPr>
        <w:pStyle w:val="Example"/>
        <w:ind w:left="130" w:right="115"/>
      </w:pPr>
      <w:r>
        <w:t xml:space="preserve">    &lt;/entry&gt;</w:t>
      </w:r>
    </w:p>
    <w:p w14:paraId="29480F8D" w14:textId="77777777" w:rsidR="00382FB1" w:rsidRDefault="00000000">
      <w:pPr>
        <w:pStyle w:val="Example"/>
        <w:ind w:left="130" w:right="115"/>
      </w:pPr>
      <w:r>
        <w:t xml:space="preserve">    &lt;entry&gt;</w:t>
      </w:r>
    </w:p>
    <w:p w14:paraId="4C895110" w14:textId="77777777" w:rsidR="00382FB1" w:rsidRDefault="00000000">
      <w:pPr>
        <w:pStyle w:val="Example"/>
        <w:ind w:left="130" w:right="115"/>
      </w:pPr>
      <w:r>
        <w:t xml:space="preserve">        &lt;!--  [C-CDA] Pregnancy Intention in Next Year  --&gt;</w:t>
      </w:r>
    </w:p>
    <w:p w14:paraId="4AF7BF88" w14:textId="77777777" w:rsidR="00382FB1" w:rsidRDefault="00000000">
      <w:pPr>
        <w:pStyle w:val="Example"/>
        <w:ind w:left="130" w:right="115"/>
      </w:pPr>
      <w:r>
        <w:t xml:space="preserve">        &lt;observation classCode="OBS" moodCode="INT"&gt;</w:t>
      </w:r>
    </w:p>
    <w:p w14:paraId="1D7BB3C1" w14:textId="77777777" w:rsidR="00382FB1" w:rsidRDefault="00000000">
      <w:pPr>
        <w:pStyle w:val="Example"/>
        <w:ind w:left="130" w:right="115"/>
      </w:pPr>
      <w:r>
        <w:t xml:space="preserve">            &lt;templateId root="2.16.840.1.113883.10.20.22.4.281" extension="2023-05-01"/&gt;</w:t>
      </w:r>
    </w:p>
    <w:p w14:paraId="2DABA372" w14:textId="77777777" w:rsidR="00382FB1" w:rsidRDefault="00000000">
      <w:pPr>
        <w:pStyle w:val="Example"/>
        <w:ind w:left="130" w:right="115"/>
      </w:pPr>
      <w:r>
        <w:t xml:space="preserve">               ...</w:t>
      </w:r>
    </w:p>
    <w:p w14:paraId="2CAA05F6" w14:textId="77777777" w:rsidR="00382FB1" w:rsidRDefault="00000000">
      <w:pPr>
        <w:pStyle w:val="Example"/>
        <w:ind w:left="130" w:right="115"/>
      </w:pPr>
      <w:r>
        <w:t xml:space="preserve">        &lt;/observation&gt;</w:t>
      </w:r>
    </w:p>
    <w:p w14:paraId="11B37507" w14:textId="77777777" w:rsidR="00382FB1" w:rsidRDefault="00000000">
      <w:pPr>
        <w:pStyle w:val="Example"/>
        <w:ind w:left="130" w:right="115"/>
      </w:pPr>
      <w:r>
        <w:t xml:space="preserve">    &lt;/entry&gt;</w:t>
      </w:r>
    </w:p>
    <w:p w14:paraId="2C9D4C09" w14:textId="77777777" w:rsidR="00382FB1" w:rsidRDefault="00000000">
      <w:pPr>
        <w:pStyle w:val="Example"/>
        <w:ind w:left="130" w:right="115"/>
      </w:pPr>
      <w:r>
        <w:t xml:space="preserve">    &lt;entry&gt;</w:t>
      </w:r>
    </w:p>
    <w:p w14:paraId="297ABB7B" w14:textId="77777777" w:rsidR="00382FB1" w:rsidRDefault="00000000">
      <w:pPr>
        <w:pStyle w:val="Example"/>
        <w:ind w:left="130" w:right="115"/>
      </w:pPr>
      <w:r>
        <w:t xml:space="preserve">        &lt;!--  [Updated C-CDA] Assessment Scale Observation (NHCS V3)  --&gt;</w:t>
      </w:r>
    </w:p>
    <w:p w14:paraId="647718BA" w14:textId="77777777" w:rsidR="00382FB1" w:rsidRDefault="00000000">
      <w:pPr>
        <w:pStyle w:val="Example"/>
        <w:ind w:left="130" w:right="115"/>
      </w:pPr>
      <w:r>
        <w:t xml:space="preserve">        &lt;observation classCode="OBS" moodCode="EVN"&gt;</w:t>
      </w:r>
    </w:p>
    <w:p w14:paraId="47FC7681" w14:textId="77777777" w:rsidR="00382FB1" w:rsidRDefault="00000000">
      <w:pPr>
        <w:pStyle w:val="Example"/>
        <w:ind w:left="130" w:right="115"/>
      </w:pPr>
      <w:r>
        <w:t xml:space="preserve">            &lt;templateId root="2.16.840.1.113883.10.20.22.4.69" extension="2025-08-01"/&gt;</w:t>
      </w:r>
    </w:p>
    <w:p w14:paraId="3B5B1206" w14:textId="77777777" w:rsidR="00382FB1" w:rsidRDefault="00000000">
      <w:pPr>
        <w:pStyle w:val="Example"/>
        <w:ind w:left="130" w:right="115"/>
      </w:pPr>
      <w:r>
        <w:t xml:space="preserve">              ...</w:t>
      </w:r>
    </w:p>
    <w:p w14:paraId="2FCF3DE2" w14:textId="77777777" w:rsidR="00382FB1" w:rsidRDefault="00000000">
      <w:pPr>
        <w:pStyle w:val="Example"/>
        <w:ind w:left="130" w:right="115"/>
      </w:pPr>
      <w:r>
        <w:t xml:space="preserve">        &lt;/observation&gt;</w:t>
      </w:r>
    </w:p>
    <w:p w14:paraId="3C85C871" w14:textId="77777777" w:rsidR="00382FB1" w:rsidRDefault="00000000">
      <w:pPr>
        <w:pStyle w:val="Example"/>
        <w:ind w:left="130" w:right="115"/>
      </w:pPr>
      <w:r>
        <w:t xml:space="preserve">    &lt;/entry&gt;</w:t>
      </w:r>
    </w:p>
    <w:p w14:paraId="73675982" w14:textId="77777777" w:rsidR="00382FB1" w:rsidRDefault="00000000">
      <w:pPr>
        <w:pStyle w:val="Example"/>
        <w:ind w:left="130" w:right="115"/>
      </w:pPr>
      <w:r>
        <w:t xml:space="preserve">    &lt;entry&gt;</w:t>
      </w:r>
    </w:p>
    <w:p w14:paraId="5EE1D4D9" w14:textId="77777777" w:rsidR="00382FB1" w:rsidRDefault="00000000">
      <w:pPr>
        <w:pStyle w:val="Example"/>
        <w:ind w:left="130" w:right="115"/>
      </w:pPr>
      <w:r>
        <w:t xml:space="preserve">        &lt;!--  [Updated C-CDA 2.1] Disability Status Observation (NHCS V2)  --&gt;</w:t>
      </w:r>
    </w:p>
    <w:p w14:paraId="18AF7628" w14:textId="77777777" w:rsidR="00382FB1" w:rsidRDefault="00000000">
      <w:pPr>
        <w:pStyle w:val="Example"/>
        <w:ind w:left="130" w:right="115"/>
      </w:pPr>
      <w:r>
        <w:t xml:space="preserve">        &lt;observation classCode="OBS" moodCode="EVN"&gt;</w:t>
      </w:r>
    </w:p>
    <w:p w14:paraId="1E549089" w14:textId="77777777" w:rsidR="00382FB1" w:rsidRDefault="00000000">
      <w:pPr>
        <w:pStyle w:val="Example"/>
        <w:ind w:left="130" w:right="115"/>
      </w:pPr>
      <w:r>
        <w:t xml:space="preserve">            &lt;templateId root="2.16.840.1.113883.10.20.22.4.505" extension="2025-08-01"/&gt;</w:t>
      </w:r>
    </w:p>
    <w:p w14:paraId="2D398D7F" w14:textId="77777777" w:rsidR="00382FB1" w:rsidRDefault="00000000">
      <w:pPr>
        <w:pStyle w:val="Example"/>
        <w:ind w:left="130" w:right="115"/>
      </w:pPr>
      <w:r>
        <w:t xml:space="preserve">            &lt;code code="89571-4" displayName="Disability Status [CUBS]" </w:t>
      </w:r>
    </w:p>
    <w:p w14:paraId="13F5FDAF" w14:textId="77777777" w:rsidR="00382FB1" w:rsidRDefault="00000000">
      <w:pPr>
        <w:pStyle w:val="Example"/>
        <w:ind w:left="130" w:right="115"/>
      </w:pPr>
      <w:r>
        <w:t xml:space="preserve">                 codeSystem="2.16.840.1.113883.6.1"/&gt;</w:t>
      </w:r>
    </w:p>
    <w:p w14:paraId="5F11CD0F" w14:textId="77777777" w:rsidR="00382FB1" w:rsidRDefault="00000000">
      <w:pPr>
        <w:pStyle w:val="Example"/>
        <w:ind w:left="130" w:right="115"/>
      </w:pPr>
      <w:r>
        <w:t xml:space="preserve">              ...</w:t>
      </w:r>
    </w:p>
    <w:p w14:paraId="48F491EA" w14:textId="77777777" w:rsidR="00382FB1" w:rsidRDefault="00000000">
      <w:pPr>
        <w:pStyle w:val="Example"/>
        <w:ind w:left="130" w:right="115"/>
      </w:pPr>
      <w:r>
        <w:t xml:space="preserve">        &lt;/observation&gt;</w:t>
      </w:r>
    </w:p>
    <w:p w14:paraId="698E9333" w14:textId="77777777" w:rsidR="00382FB1" w:rsidRDefault="00000000">
      <w:pPr>
        <w:pStyle w:val="Example"/>
        <w:ind w:left="130" w:right="115"/>
      </w:pPr>
      <w:r>
        <w:t xml:space="preserve">    &lt;/entry&gt;</w:t>
      </w:r>
    </w:p>
    <w:p w14:paraId="1DB1F986" w14:textId="77777777" w:rsidR="00382FB1" w:rsidRDefault="00000000">
      <w:pPr>
        <w:pStyle w:val="Example"/>
        <w:ind w:left="130" w:right="115"/>
      </w:pPr>
      <w:r>
        <w:t xml:space="preserve">    &lt;entry&gt;</w:t>
      </w:r>
    </w:p>
    <w:p w14:paraId="4FBE5608" w14:textId="77777777" w:rsidR="00382FB1" w:rsidRDefault="00000000">
      <w:pPr>
        <w:pStyle w:val="Example"/>
        <w:ind w:left="130" w:right="115"/>
      </w:pPr>
      <w:r>
        <w:t xml:space="preserve">        &lt;observation classCode="OBS" moodCode="EVN"&gt;</w:t>
      </w:r>
    </w:p>
    <w:p w14:paraId="53F74E44" w14:textId="77777777" w:rsidR="00382FB1" w:rsidRDefault="00000000">
      <w:pPr>
        <w:pStyle w:val="Example"/>
        <w:ind w:left="130" w:right="115"/>
      </w:pPr>
      <w:r>
        <w:t xml:space="preserve">            &lt;!--  [Updated C-CDA] Social History Observation (NHCS V5)  --&gt;</w:t>
      </w:r>
    </w:p>
    <w:p w14:paraId="51826CFB" w14:textId="77777777" w:rsidR="00382FB1" w:rsidRDefault="00000000">
      <w:pPr>
        <w:pStyle w:val="Example"/>
        <w:ind w:left="130" w:right="115"/>
      </w:pPr>
      <w:r>
        <w:t xml:space="preserve">            &lt;templateId root="2.16.840.1.113883.10.20.22.4.38" extension="2025-08-01"/&gt;</w:t>
      </w:r>
    </w:p>
    <w:p w14:paraId="139BB0B4" w14:textId="77777777" w:rsidR="00382FB1" w:rsidRDefault="00000000">
      <w:pPr>
        <w:pStyle w:val="Example"/>
        <w:ind w:left="130" w:right="115"/>
      </w:pPr>
      <w:r>
        <w:t xml:space="preserve">              ...</w:t>
      </w:r>
    </w:p>
    <w:p w14:paraId="56D6A2DC" w14:textId="77777777" w:rsidR="00382FB1" w:rsidRDefault="00000000">
      <w:pPr>
        <w:pStyle w:val="Example"/>
        <w:ind w:left="130" w:right="115"/>
      </w:pPr>
      <w:r>
        <w:t xml:space="preserve">        &lt;/observation&gt;</w:t>
      </w:r>
    </w:p>
    <w:p w14:paraId="0332B7FA" w14:textId="77777777" w:rsidR="00382FB1" w:rsidRDefault="00000000">
      <w:pPr>
        <w:pStyle w:val="Example"/>
        <w:ind w:left="130" w:right="115"/>
      </w:pPr>
      <w:r>
        <w:t xml:space="preserve">    &lt;/entry&gt;</w:t>
      </w:r>
    </w:p>
    <w:p w14:paraId="4BC8B46E" w14:textId="77777777" w:rsidR="00382FB1" w:rsidRDefault="00000000">
      <w:pPr>
        <w:pStyle w:val="Example"/>
        <w:ind w:left="130" w:right="115"/>
      </w:pPr>
      <w:r>
        <w:t xml:space="preserve">    &lt;entry&gt;</w:t>
      </w:r>
    </w:p>
    <w:p w14:paraId="6DBECC28" w14:textId="77777777" w:rsidR="00382FB1" w:rsidRDefault="00000000">
      <w:pPr>
        <w:pStyle w:val="Example"/>
        <w:ind w:left="130" w:right="115"/>
      </w:pPr>
      <w:r>
        <w:t xml:space="preserve">        &lt;observation classCode="OBS" moodCode="EVN"&gt;</w:t>
      </w:r>
    </w:p>
    <w:p w14:paraId="4BAB1676" w14:textId="77777777" w:rsidR="00382FB1" w:rsidRDefault="00000000">
      <w:pPr>
        <w:pStyle w:val="Example"/>
        <w:ind w:left="130" w:right="115"/>
      </w:pPr>
      <w:r>
        <w:t xml:space="preserve">            &lt;!--  [Updated C-CDA] Social History Observation (NHCS V5)  --&gt;</w:t>
      </w:r>
    </w:p>
    <w:p w14:paraId="7D89977D" w14:textId="77777777" w:rsidR="00382FB1" w:rsidRDefault="00000000">
      <w:pPr>
        <w:pStyle w:val="Example"/>
        <w:ind w:left="130" w:right="115"/>
      </w:pPr>
      <w:r>
        <w:t xml:space="preserve">            &lt;templateId root="2.16.840.1.113883.10.20.22.4.38" extension="2025-08-01"/&gt;</w:t>
      </w:r>
    </w:p>
    <w:p w14:paraId="22858275" w14:textId="77777777" w:rsidR="00382FB1" w:rsidRDefault="00000000">
      <w:pPr>
        <w:pStyle w:val="Example"/>
        <w:ind w:left="130" w:right="115"/>
      </w:pPr>
      <w:r>
        <w:lastRenderedPageBreak/>
        <w:t xml:space="preserve">            &lt;!--  [Updated C-CDA 2.1] Basic Occupation Observation (NHCS V2)  --&gt;</w:t>
      </w:r>
    </w:p>
    <w:p w14:paraId="76EA99A4" w14:textId="77777777" w:rsidR="00382FB1" w:rsidRDefault="00000000">
      <w:pPr>
        <w:pStyle w:val="Example"/>
        <w:ind w:left="130" w:right="115"/>
      </w:pPr>
      <w:r>
        <w:t xml:space="preserve">            &lt;templateId root="2.16.840.1.113883.10.20.22.4.503" extension="2025-08-01"/&gt;</w:t>
      </w:r>
    </w:p>
    <w:p w14:paraId="2115324C" w14:textId="77777777" w:rsidR="00382FB1" w:rsidRDefault="00000000">
      <w:pPr>
        <w:pStyle w:val="Example"/>
        <w:ind w:left="130" w:right="115"/>
      </w:pPr>
      <w:r>
        <w:t xml:space="preserve">              ...</w:t>
      </w:r>
    </w:p>
    <w:p w14:paraId="4537620E" w14:textId="77777777" w:rsidR="00382FB1" w:rsidRDefault="00000000">
      <w:pPr>
        <w:pStyle w:val="Example"/>
        <w:ind w:left="130" w:right="115"/>
      </w:pPr>
      <w:r>
        <w:t xml:space="preserve">            &lt;entryRelationship typeCode="REFR"&gt;</w:t>
      </w:r>
    </w:p>
    <w:p w14:paraId="78B981C2" w14:textId="77777777" w:rsidR="00382FB1" w:rsidRDefault="00000000">
      <w:pPr>
        <w:pStyle w:val="Example"/>
        <w:ind w:left="130" w:right="115"/>
      </w:pPr>
      <w:r>
        <w:t xml:space="preserve">                &lt;observation classCode="OBS" moodCode="EVN"&gt;</w:t>
      </w:r>
    </w:p>
    <w:p w14:paraId="7FB3E509" w14:textId="77777777" w:rsidR="00382FB1" w:rsidRDefault="00000000">
      <w:pPr>
        <w:pStyle w:val="Example"/>
        <w:ind w:left="130" w:right="115"/>
      </w:pPr>
      <w:r>
        <w:t xml:space="preserve">                    &lt;!--  [Updated C-CDA] Social History Observation (NHCS V5)  --&gt;</w:t>
      </w:r>
    </w:p>
    <w:p w14:paraId="33668A53" w14:textId="77777777" w:rsidR="00382FB1" w:rsidRDefault="00000000">
      <w:pPr>
        <w:pStyle w:val="Example"/>
        <w:ind w:left="130" w:right="115"/>
      </w:pPr>
      <w:r>
        <w:t xml:space="preserve">                    &lt;templateId root="2.16.840.1.113883.10.20.22.4.38" extension="2025-08-01"/&gt;</w:t>
      </w:r>
    </w:p>
    <w:p w14:paraId="7FD555F5" w14:textId="77777777" w:rsidR="00382FB1" w:rsidRDefault="00000000">
      <w:pPr>
        <w:pStyle w:val="Example"/>
        <w:ind w:left="130" w:right="115"/>
      </w:pPr>
      <w:r>
        <w:t xml:space="preserve">                    &lt;!--  [Updated C-CDA 2.1] Basic Industry Observation (NHCS V2)  --&gt;</w:t>
      </w:r>
    </w:p>
    <w:p w14:paraId="364FA6F8" w14:textId="77777777" w:rsidR="00382FB1" w:rsidRDefault="00000000">
      <w:pPr>
        <w:pStyle w:val="Example"/>
        <w:ind w:left="130" w:right="115"/>
      </w:pPr>
      <w:r>
        <w:t xml:space="preserve">                    &lt;templateId root="2.16.840.1.113883.10.20.22.4.504" extension="2025-08-01"/&gt;</w:t>
      </w:r>
    </w:p>
    <w:p w14:paraId="28C54173" w14:textId="77777777" w:rsidR="00382FB1" w:rsidRDefault="00000000">
      <w:pPr>
        <w:pStyle w:val="Example"/>
        <w:ind w:left="130" w:right="115"/>
      </w:pPr>
      <w:r>
        <w:t xml:space="preserve">                      ...</w:t>
      </w:r>
    </w:p>
    <w:p w14:paraId="326CABF3" w14:textId="77777777" w:rsidR="00382FB1" w:rsidRDefault="00000000">
      <w:pPr>
        <w:pStyle w:val="Example"/>
        <w:ind w:left="130" w:right="115"/>
      </w:pPr>
      <w:r>
        <w:t xml:space="preserve">                &lt;/observation&gt;</w:t>
      </w:r>
    </w:p>
    <w:p w14:paraId="0E0D5495" w14:textId="77777777" w:rsidR="00382FB1" w:rsidRDefault="00000000">
      <w:pPr>
        <w:pStyle w:val="Example"/>
        <w:ind w:left="130" w:right="115"/>
      </w:pPr>
      <w:r>
        <w:t xml:space="preserve">            &lt;/entryRelationship&gt;</w:t>
      </w:r>
    </w:p>
    <w:p w14:paraId="3072A0A9" w14:textId="77777777" w:rsidR="00382FB1" w:rsidRDefault="00000000">
      <w:pPr>
        <w:pStyle w:val="Example"/>
        <w:ind w:left="130" w:right="115"/>
      </w:pPr>
      <w:r>
        <w:t xml:space="preserve">        &lt;/observation&gt;</w:t>
      </w:r>
    </w:p>
    <w:p w14:paraId="388A46A4" w14:textId="77777777" w:rsidR="00382FB1" w:rsidRDefault="00000000">
      <w:pPr>
        <w:pStyle w:val="Example"/>
        <w:ind w:left="130" w:right="115"/>
      </w:pPr>
      <w:r>
        <w:t xml:space="preserve">    &lt;/entry&gt;</w:t>
      </w:r>
    </w:p>
    <w:p w14:paraId="2BC4D3DA" w14:textId="77777777" w:rsidR="00382FB1" w:rsidRDefault="00000000">
      <w:pPr>
        <w:pStyle w:val="Example"/>
        <w:ind w:left="130" w:right="115"/>
      </w:pPr>
      <w:r>
        <w:t xml:space="preserve">    &lt;entry&gt;</w:t>
      </w:r>
    </w:p>
    <w:p w14:paraId="3900169B" w14:textId="77777777" w:rsidR="00382FB1" w:rsidRDefault="00000000">
      <w:pPr>
        <w:pStyle w:val="Example"/>
        <w:ind w:left="130" w:right="115"/>
      </w:pPr>
      <w:r>
        <w:t xml:space="preserve">        &lt;observation classCode="OBS" moodCode="EVN"&gt;</w:t>
      </w:r>
    </w:p>
    <w:p w14:paraId="53700BED" w14:textId="77777777" w:rsidR="00382FB1" w:rsidRDefault="00000000">
      <w:pPr>
        <w:pStyle w:val="Example"/>
        <w:ind w:left="130" w:right="115"/>
      </w:pPr>
      <w:r>
        <w:t xml:space="preserve">            &lt;!--  [Updated C-CDA] Social History Observation (NHCS V5)  --&gt;</w:t>
      </w:r>
    </w:p>
    <w:p w14:paraId="0C867837" w14:textId="77777777" w:rsidR="00382FB1" w:rsidRDefault="00000000">
      <w:pPr>
        <w:pStyle w:val="Example"/>
        <w:ind w:left="130" w:right="115"/>
      </w:pPr>
      <w:r>
        <w:t xml:space="preserve">            &lt;templateId root="2.16.840.1.113883.10.20.22.4.38" extension="2025-08-01"/&gt;</w:t>
      </w:r>
    </w:p>
    <w:p w14:paraId="1DBE85CA" w14:textId="77777777" w:rsidR="00382FB1" w:rsidRDefault="00000000">
      <w:pPr>
        <w:pStyle w:val="Example"/>
        <w:ind w:left="130" w:right="115"/>
      </w:pPr>
      <w:r>
        <w:t xml:space="preserve">            &lt;!--  [Updated C-CDA] Tribal Affiliation Observation (NHCS V2)  --&gt;</w:t>
      </w:r>
    </w:p>
    <w:p w14:paraId="311F4584" w14:textId="77777777" w:rsidR="00382FB1" w:rsidRDefault="00000000">
      <w:pPr>
        <w:pStyle w:val="Example"/>
        <w:ind w:left="130" w:right="115"/>
      </w:pPr>
      <w:r>
        <w:t xml:space="preserve">            &lt;templateId root="2.16.840.1.113883.10.20.22.4.506" extension="2025-08-01"/&gt;</w:t>
      </w:r>
    </w:p>
    <w:p w14:paraId="17BA9619" w14:textId="77777777" w:rsidR="00382FB1" w:rsidRDefault="00000000">
      <w:pPr>
        <w:pStyle w:val="Example"/>
        <w:ind w:left="130" w:right="115"/>
      </w:pPr>
      <w:r>
        <w:t xml:space="preserve">            &lt;id root="c6b5a04b-2bf4-49d1-8336-636a3813df0bc"/&gt;</w:t>
      </w:r>
    </w:p>
    <w:p w14:paraId="6C1CF8F3" w14:textId="77777777" w:rsidR="00382FB1" w:rsidRDefault="00000000">
      <w:pPr>
        <w:pStyle w:val="Example"/>
        <w:ind w:left="130" w:right="115"/>
      </w:pPr>
      <w:r>
        <w:t xml:space="preserve">            &lt;code code="95370-3" codeSystem="2.16.840.1.113883.6.1" </w:t>
      </w:r>
    </w:p>
    <w:p w14:paraId="2E876123" w14:textId="77777777" w:rsidR="00382FB1" w:rsidRDefault="00000000">
      <w:pPr>
        <w:pStyle w:val="Example"/>
        <w:ind w:left="130" w:right="115"/>
      </w:pPr>
      <w:r>
        <w:t xml:space="preserve">                 codeSystemName="LOINC" displayName="Tribal affiliation"/&gt;</w:t>
      </w:r>
    </w:p>
    <w:p w14:paraId="1AA6540F" w14:textId="77777777" w:rsidR="00382FB1" w:rsidRDefault="00000000">
      <w:pPr>
        <w:pStyle w:val="Example"/>
        <w:ind w:left="130" w:right="115"/>
      </w:pPr>
      <w:r>
        <w:t xml:space="preserve">               ...</w:t>
      </w:r>
    </w:p>
    <w:p w14:paraId="79F37CD7" w14:textId="77777777" w:rsidR="00382FB1" w:rsidRDefault="00000000">
      <w:pPr>
        <w:pStyle w:val="Example"/>
        <w:ind w:left="130" w:right="115"/>
      </w:pPr>
      <w:r>
        <w:t xml:space="preserve">        &lt;/observation&gt;</w:t>
      </w:r>
    </w:p>
    <w:p w14:paraId="0D09498E" w14:textId="77777777" w:rsidR="00382FB1" w:rsidRDefault="00000000">
      <w:pPr>
        <w:pStyle w:val="Example"/>
        <w:ind w:left="130" w:right="115"/>
      </w:pPr>
      <w:r>
        <w:t xml:space="preserve">    &lt;/entry&gt;</w:t>
      </w:r>
    </w:p>
    <w:p w14:paraId="38579365" w14:textId="77777777" w:rsidR="00382FB1" w:rsidRDefault="00000000">
      <w:pPr>
        <w:pStyle w:val="Example"/>
        <w:ind w:left="130" w:right="115"/>
      </w:pPr>
      <w:r>
        <w:t>&lt;/section&gt;</w:t>
      </w:r>
    </w:p>
    <w:p w14:paraId="12BE561F" w14:textId="77777777" w:rsidR="00382FB1" w:rsidRDefault="00382FB1">
      <w:pPr>
        <w:pStyle w:val="BodyText"/>
      </w:pPr>
    </w:p>
    <w:p w14:paraId="2AFAA13B" w14:textId="77777777" w:rsidR="00382FB1" w:rsidRDefault="00000000">
      <w:pPr>
        <w:pStyle w:val="Heading2nospace"/>
      </w:pPr>
      <w:bookmarkStart w:id="1002" w:name="S_Vital_Signs_Section_entries_optional_"/>
      <w:bookmarkStart w:id="1003" w:name="_Toc202463808"/>
      <w:r>
        <w:t>Vital Signs Section (entries optional) (V3)</w:t>
      </w:r>
      <w:bookmarkEnd w:id="1002"/>
      <w:bookmarkEnd w:id="1003"/>
    </w:p>
    <w:p w14:paraId="6C081039" w14:textId="77777777" w:rsidR="00382FB1" w:rsidRDefault="00000000">
      <w:pPr>
        <w:pStyle w:val="BracketData"/>
      </w:pPr>
      <w:r>
        <w:t>[section: identifier urn:hl7ii:2.16.840.1.113883.10.20.22.2.4:2015-08-01 (open)]</w:t>
      </w:r>
    </w:p>
    <w:p w14:paraId="0C6358F7" w14:textId="77777777" w:rsidR="00382FB1" w:rsidRDefault="00000000">
      <w:pPr>
        <w:pStyle w:val="BracketData"/>
      </w:pPr>
      <w:r>
        <w:t>Published as part of Consolidated CDA Templates for Clinical Notes (US Realm) DSTU R2.1</w:t>
      </w:r>
    </w:p>
    <w:p w14:paraId="5A58B1C1" w14:textId="77777777" w:rsidR="00382FB1" w:rsidRDefault="00000000">
      <w:pPr>
        <w:pStyle w:val="Caption"/>
      </w:pPr>
      <w:bookmarkStart w:id="1004" w:name="_Toc202464442"/>
      <w:r>
        <w:t xml:space="preserve">Table </w:t>
      </w:r>
      <w:r>
        <w:fldChar w:fldCharType="begin"/>
      </w:r>
      <w:r>
        <w:instrText>SEQ Table \* ARABIC</w:instrText>
      </w:r>
      <w:r>
        <w:fldChar w:fldCharType="separate"/>
      </w:r>
      <w:r>
        <w:t>95</w:t>
      </w:r>
      <w:r>
        <w:fldChar w:fldCharType="end"/>
      </w:r>
      <w:r>
        <w:t>: Vital Signs Section (entries optional) (V3) Contexts</w:t>
      </w:r>
      <w:bookmarkEnd w:id="100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79BB688" w14:textId="77777777">
        <w:trPr>
          <w:cantSplit/>
          <w:tblHeader/>
          <w:jc w:val="center"/>
        </w:trPr>
        <w:tc>
          <w:tcPr>
            <w:tcW w:w="360" w:type="dxa"/>
            <w:shd w:val="clear" w:color="auto" w:fill="E6E6E6"/>
          </w:tcPr>
          <w:p w14:paraId="17A81188" w14:textId="77777777" w:rsidR="00382FB1" w:rsidRDefault="00000000">
            <w:pPr>
              <w:pStyle w:val="TableHead"/>
            </w:pPr>
            <w:r>
              <w:t>Contained By:</w:t>
            </w:r>
          </w:p>
        </w:tc>
        <w:tc>
          <w:tcPr>
            <w:tcW w:w="360" w:type="dxa"/>
            <w:shd w:val="clear" w:color="auto" w:fill="E6E6E6"/>
          </w:tcPr>
          <w:p w14:paraId="25B54EC6" w14:textId="77777777" w:rsidR="00382FB1" w:rsidRDefault="00000000">
            <w:pPr>
              <w:pStyle w:val="TableHead"/>
            </w:pPr>
            <w:r>
              <w:t>Contains:</w:t>
            </w:r>
          </w:p>
        </w:tc>
      </w:tr>
      <w:tr w:rsidR="00382FB1" w14:paraId="2821B9AD" w14:textId="77777777">
        <w:trPr>
          <w:jc w:val="center"/>
        </w:trPr>
        <w:tc>
          <w:tcPr>
            <w:tcW w:w="360" w:type="dxa"/>
          </w:tcPr>
          <w:p w14:paraId="6BB64683" w14:textId="77777777" w:rsidR="00382FB1" w:rsidRDefault="00382FB1"/>
        </w:tc>
        <w:tc>
          <w:tcPr>
            <w:tcW w:w="360" w:type="dxa"/>
          </w:tcPr>
          <w:p w14:paraId="4ABBF7E4" w14:textId="77777777" w:rsidR="00382FB1" w:rsidRDefault="00382FB1">
            <w:pPr>
              <w:pStyle w:val="TableText"/>
            </w:pPr>
            <w:hyperlink w:anchor="E_Vital_Signs_Organizer_V3">
              <w:r>
                <w:rPr>
                  <w:rStyle w:val="HyperlinkText9pt"/>
                </w:rPr>
                <w:t>Vital Signs Organizer (V3)</w:t>
              </w:r>
            </w:hyperlink>
            <w:r>
              <w:t xml:space="preserve"> (optional)</w:t>
            </w:r>
          </w:p>
        </w:tc>
      </w:tr>
    </w:tbl>
    <w:p w14:paraId="30DCDF24" w14:textId="77777777" w:rsidR="00382FB1" w:rsidRDefault="00382FB1">
      <w:pPr>
        <w:pStyle w:val="BodyText"/>
      </w:pPr>
    </w:p>
    <w:p w14:paraId="246931E2" w14:textId="77777777" w:rsidR="00382FB1" w:rsidRDefault="00000000">
      <w: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w:t>
      </w:r>
      <w:r>
        <w:br/>
        <w:t>Vital signs are represented in the same way as other results, but are aggregated into their own section to follow clinical conventions.</w:t>
      </w:r>
    </w:p>
    <w:p w14:paraId="72AB81B7" w14:textId="77777777" w:rsidR="00382FB1" w:rsidRDefault="00000000">
      <w:pPr>
        <w:pStyle w:val="Caption"/>
      </w:pPr>
      <w:bookmarkStart w:id="1005" w:name="_Toc202464443"/>
      <w:r>
        <w:lastRenderedPageBreak/>
        <w:t xml:space="preserve">Table </w:t>
      </w:r>
      <w:r>
        <w:fldChar w:fldCharType="begin"/>
      </w:r>
      <w:r>
        <w:instrText>SEQ Table \* ARABIC</w:instrText>
      </w:r>
      <w:r>
        <w:fldChar w:fldCharType="separate"/>
      </w:r>
      <w:r>
        <w:t>96</w:t>
      </w:r>
      <w:r>
        <w:fldChar w:fldCharType="end"/>
      </w:r>
      <w:r>
        <w:t>: Vital Signs Section (entries optional) (V3) Constraints Overview</w:t>
      </w:r>
      <w:bookmarkEnd w:id="100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E4CAB63" w14:textId="77777777">
        <w:trPr>
          <w:cantSplit/>
          <w:tblHeader/>
          <w:jc w:val="center"/>
        </w:trPr>
        <w:tc>
          <w:tcPr>
            <w:tcW w:w="0" w:type="dxa"/>
            <w:shd w:val="clear" w:color="auto" w:fill="E6E6E6"/>
            <w:noWrap/>
          </w:tcPr>
          <w:p w14:paraId="389C48C9" w14:textId="77777777" w:rsidR="00382FB1" w:rsidRDefault="00000000">
            <w:pPr>
              <w:pStyle w:val="TableHead"/>
            </w:pPr>
            <w:r>
              <w:t>XPath</w:t>
            </w:r>
          </w:p>
        </w:tc>
        <w:tc>
          <w:tcPr>
            <w:tcW w:w="720" w:type="dxa"/>
            <w:shd w:val="clear" w:color="auto" w:fill="E6E6E6"/>
            <w:noWrap/>
          </w:tcPr>
          <w:p w14:paraId="5EA111DF" w14:textId="77777777" w:rsidR="00382FB1" w:rsidRDefault="00000000">
            <w:pPr>
              <w:pStyle w:val="TableHead"/>
            </w:pPr>
            <w:r>
              <w:t>Card.</w:t>
            </w:r>
          </w:p>
        </w:tc>
        <w:tc>
          <w:tcPr>
            <w:tcW w:w="1152" w:type="dxa"/>
            <w:shd w:val="clear" w:color="auto" w:fill="E6E6E6"/>
            <w:noWrap/>
          </w:tcPr>
          <w:p w14:paraId="64378375" w14:textId="77777777" w:rsidR="00382FB1" w:rsidRDefault="00000000">
            <w:pPr>
              <w:pStyle w:val="TableHead"/>
            </w:pPr>
            <w:r>
              <w:t>Verb</w:t>
            </w:r>
          </w:p>
        </w:tc>
        <w:tc>
          <w:tcPr>
            <w:tcW w:w="864" w:type="dxa"/>
            <w:shd w:val="clear" w:color="auto" w:fill="E6E6E6"/>
            <w:noWrap/>
          </w:tcPr>
          <w:p w14:paraId="40BB0B7A" w14:textId="77777777" w:rsidR="00382FB1" w:rsidRDefault="00000000">
            <w:pPr>
              <w:pStyle w:val="TableHead"/>
            </w:pPr>
            <w:r>
              <w:t>Data Type</w:t>
            </w:r>
          </w:p>
        </w:tc>
        <w:tc>
          <w:tcPr>
            <w:tcW w:w="864" w:type="dxa"/>
            <w:shd w:val="clear" w:color="auto" w:fill="E6E6E6"/>
            <w:noWrap/>
          </w:tcPr>
          <w:p w14:paraId="62B41758" w14:textId="77777777" w:rsidR="00382FB1" w:rsidRDefault="00000000">
            <w:pPr>
              <w:pStyle w:val="TableHead"/>
            </w:pPr>
            <w:r>
              <w:t>CONF#</w:t>
            </w:r>
          </w:p>
        </w:tc>
        <w:tc>
          <w:tcPr>
            <w:tcW w:w="864" w:type="dxa"/>
            <w:shd w:val="clear" w:color="auto" w:fill="E6E6E6"/>
            <w:noWrap/>
          </w:tcPr>
          <w:p w14:paraId="31F06482" w14:textId="77777777" w:rsidR="00382FB1" w:rsidRDefault="00000000">
            <w:pPr>
              <w:pStyle w:val="TableHead"/>
            </w:pPr>
            <w:r>
              <w:t>Value</w:t>
            </w:r>
          </w:p>
        </w:tc>
      </w:tr>
      <w:tr w:rsidR="00382FB1" w14:paraId="5C0CAAE8" w14:textId="77777777">
        <w:trPr>
          <w:jc w:val="center"/>
        </w:trPr>
        <w:tc>
          <w:tcPr>
            <w:tcW w:w="10160" w:type="dxa"/>
            <w:gridSpan w:val="6"/>
          </w:tcPr>
          <w:p w14:paraId="0E57DED8" w14:textId="77777777" w:rsidR="00382FB1" w:rsidRDefault="00000000">
            <w:pPr>
              <w:pStyle w:val="TableText"/>
            </w:pPr>
            <w:r>
              <w:t>section (identifier: urn:hl7ii:2.16.840.1.113883.10.20.22.2.4:2015-08-01)</w:t>
            </w:r>
          </w:p>
        </w:tc>
      </w:tr>
      <w:tr w:rsidR="00382FB1" w14:paraId="4F293D70" w14:textId="77777777">
        <w:trPr>
          <w:jc w:val="center"/>
        </w:trPr>
        <w:tc>
          <w:tcPr>
            <w:tcW w:w="3345" w:type="dxa"/>
          </w:tcPr>
          <w:p w14:paraId="6D056716" w14:textId="77777777" w:rsidR="00382FB1" w:rsidRDefault="00000000">
            <w:pPr>
              <w:pStyle w:val="TableText"/>
            </w:pPr>
            <w:r>
              <w:tab/>
              <w:t>templateId</w:t>
            </w:r>
          </w:p>
        </w:tc>
        <w:tc>
          <w:tcPr>
            <w:tcW w:w="720" w:type="dxa"/>
          </w:tcPr>
          <w:p w14:paraId="0350AAE9" w14:textId="77777777" w:rsidR="00382FB1" w:rsidRDefault="00000000">
            <w:pPr>
              <w:pStyle w:val="TableText"/>
            </w:pPr>
            <w:r>
              <w:t>1..1</w:t>
            </w:r>
          </w:p>
        </w:tc>
        <w:tc>
          <w:tcPr>
            <w:tcW w:w="1152" w:type="dxa"/>
          </w:tcPr>
          <w:p w14:paraId="48B9601F" w14:textId="77777777" w:rsidR="00382FB1" w:rsidRDefault="00000000">
            <w:pPr>
              <w:pStyle w:val="TableText"/>
            </w:pPr>
            <w:r>
              <w:t>SHALL</w:t>
            </w:r>
          </w:p>
        </w:tc>
        <w:tc>
          <w:tcPr>
            <w:tcW w:w="864" w:type="dxa"/>
          </w:tcPr>
          <w:p w14:paraId="0AA956F1" w14:textId="77777777" w:rsidR="00382FB1" w:rsidRDefault="00382FB1">
            <w:pPr>
              <w:pStyle w:val="TableText"/>
            </w:pPr>
          </w:p>
        </w:tc>
        <w:tc>
          <w:tcPr>
            <w:tcW w:w="1104" w:type="dxa"/>
          </w:tcPr>
          <w:p w14:paraId="1D78FF38" w14:textId="77777777" w:rsidR="00382FB1" w:rsidRDefault="00382FB1">
            <w:pPr>
              <w:pStyle w:val="TableText"/>
            </w:pPr>
            <w:hyperlink w:anchor="C_1198-7268">
              <w:r>
                <w:rPr>
                  <w:rStyle w:val="HyperlinkText9pt"/>
                </w:rPr>
                <w:t>1198-7268</w:t>
              </w:r>
            </w:hyperlink>
          </w:p>
        </w:tc>
        <w:tc>
          <w:tcPr>
            <w:tcW w:w="2975" w:type="dxa"/>
          </w:tcPr>
          <w:p w14:paraId="45E3CC81" w14:textId="77777777" w:rsidR="00382FB1" w:rsidRDefault="00382FB1">
            <w:pPr>
              <w:pStyle w:val="TableText"/>
            </w:pPr>
          </w:p>
        </w:tc>
      </w:tr>
      <w:tr w:rsidR="00382FB1" w14:paraId="61D69AFC" w14:textId="77777777">
        <w:trPr>
          <w:jc w:val="center"/>
        </w:trPr>
        <w:tc>
          <w:tcPr>
            <w:tcW w:w="3345" w:type="dxa"/>
          </w:tcPr>
          <w:p w14:paraId="7C26E3F3" w14:textId="77777777" w:rsidR="00382FB1" w:rsidRDefault="00000000">
            <w:pPr>
              <w:pStyle w:val="TableText"/>
            </w:pPr>
            <w:r>
              <w:tab/>
            </w:r>
            <w:r>
              <w:tab/>
              <w:t>@root</w:t>
            </w:r>
          </w:p>
        </w:tc>
        <w:tc>
          <w:tcPr>
            <w:tcW w:w="720" w:type="dxa"/>
          </w:tcPr>
          <w:p w14:paraId="7B03E18D" w14:textId="77777777" w:rsidR="00382FB1" w:rsidRDefault="00000000">
            <w:pPr>
              <w:pStyle w:val="TableText"/>
            </w:pPr>
            <w:r>
              <w:t>1..1</w:t>
            </w:r>
          </w:p>
        </w:tc>
        <w:tc>
          <w:tcPr>
            <w:tcW w:w="1152" w:type="dxa"/>
          </w:tcPr>
          <w:p w14:paraId="5EF0DD39" w14:textId="77777777" w:rsidR="00382FB1" w:rsidRDefault="00000000">
            <w:pPr>
              <w:pStyle w:val="TableText"/>
            </w:pPr>
            <w:r>
              <w:t>SHALL</w:t>
            </w:r>
          </w:p>
        </w:tc>
        <w:tc>
          <w:tcPr>
            <w:tcW w:w="864" w:type="dxa"/>
          </w:tcPr>
          <w:p w14:paraId="5963CF6A" w14:textId="77777777" w:rsidR="00382FB1" w:rsidRDefault="00382FB1">
            <w:pPr>
              <w:pStyle w:val="TableText"/>
            </w:pPr>
          </w:p>
        </w:tc>
        <w:tc>
          <w:tcPr>
            <w:tcW w:w="1104" w:type="dxa"/>
          </w:tcPr>
          <w:p w14:paraId="6518EB13" w14:textId="77777777" w:rsidR="00382FB1" w:rsidRDefault="00382FB1">
            <w:pPr>
              <w:pStyle w:val="TableText"/>
            </w:pPr>
            <w:hyperlink w:anchor="C_1198-10451">
              <w:r>
                <w:rPr>
                  <w:rStyle w:val="HyperlinkText9pt"/>
                </w:rPr>
                <w:t>1198-10451</w:t>
              </w:r>
            </w:hyperlink>
          </w:p>
        </w:tc>
        <w:tc>
          <w:tcPr>
            <w:tcW w:w="2975" w:type="dxa"/>
          </w:tcPr>
          <w:p w14:paraId="07FF2261" w14:textId="77777777" w:rsidR="00382FB1" w:rsidRDefault="00000000">
            <w:pPr>
              <w:pStyle w:val="TableText"/>
            </w:pPr>
            <w:r>
              <w:t>2.16.840.1.113883.10.20.22.2.4</w:t>
            </w:r>
          </w:p>
        </w:tc>
      </w:tr>
      <w:tr w:rsidR="00382FB1" w14:paraId="6B6FD01A" w14:textId="77777777">
        <w:trPr>
          <w:jc w:val="center"/>
        </w:trPr>
        <w:tc>
          <w:tcPr>
            <w:tcW w:w="3345" w:type="dxa"/>
          </w:tcPr>
          <w:p w14:paraId="010494C9" w14:textId="77777777" w:rsidR="00382FB1" w:rsidRDefault="00000000">
            <w:pPr>
              <w:pStyle w:val="TableText"/>
            </w:pPr>
            <w:r>
              <w:tab/>
            </w:r>
            <w:r>
              <w:tab/>
              <w:t>@extension</w:t>
            </w:r>
          </w:p>
        </w:tc>
        <w:tc>
          <w:tcPr>
            <w:tcW w:w="720" w:type="dxa"/>
          </w:tcPr>
          <w:p w14:paraId="27CC9154" w14:textId="77777777" w:rsidR="00382FB1" w:rsidRDefault="00000000">
            <w:pPr>
              <w:pStyle w:val="TableText"/>
            </w:pPr>
            <w:r>
              <w:t>1..1</w:t>
            </w:r>
          </w:p>
        </w:tc>
        <w:tc>
          <w:tcPr>
            <w:tcW w:w="1152" w:type="dxa"/>
          </w:tcPr>
          <w:p w14:paraId="6DF000BB" w14:textId="77777777" w:rsidR="00382FB1" w:rsidRDefault="00000000">
            <w:pPr>
              <w:pStyle w:val="TableText"/>
            </w:pPr>
            <w:r>
              <w:t>SHALL</w:t>
            </w:r>
          </w:p>
        </w:tc>
        <w:tc>
          <w:tcPr>
            <w:tcW w:w="864" w:type="dxa"/>
          </w:tcPr>
          <w:p w14:paraId="2B58FAA3" w14:textId="77777777" w:rsidR="00382FB1" w:rsidRDefault="00382FB1">
            <w:pPr>
              <w:pStyle w:val="TableText"/>
            </w:pPr>
          </w:p>
        </w:tc>
        <w:tc>
          <w:tcPr>
            <w:tcW w:w="1104" w:type="dxa"/>
          </w:tcPr>
          <w:p w14:paraId="0F940247" w14:textId="77777777" w:rsidR="00382FB1" w:rsidRDefault="00382FB1">
            <w:pPr>
              <w:pStyle w:val="TableText"/>
            </w:pPr>
            <w:hyperlink w:anchor="C_1198-32584">
              <w:r>
                <w:rPr>
                  <w:rStyle w:val="HyperlinkText9pt"/>
                </w:rPr>
                <w:t>1198-32584</w:t>
              </w:r>
            </w:hyperlink>
          </w:p>
        </w:tc>
        <w:tc>
          <w:tcPr>
            <w:tcW w:w="2975" w:type="dxa"/>
          </w:tcPr>
          <w:p w14:paraId="3C282713" w14:textId="77777777" w:rsidR="00382FB1" w:rsidRDefault="00000000">
            <w:pPr>
              <w:pStyle w:val="TableText"/>
            </w:pPr>
            <w:r>
              <w:t>2015-08-01</w:t>
            </w:r>
          </w:p>
        </w:tc>
      </w:tr>
      <w:tr w:rsidR="00382FB1" w14:paraId="1F661010" w14:textId="77777777">
        <w:trPr>
          <w:jc w:val="center"/>
        </w:trPr>
        <w:tc>
          <w:tcPr>
            <w:tcW w:w="3345" w:type="dxa"/>
          </w:tcPr>
          <w:p w14:paraId="3B8F6B3C" w14:textId="77777777" w:rsidR="00382FB1" w:rsidRDefault="00000000">
            <w:pPr>
              <w:pStyle w:val="TableText"/>
            </w:pPr>
            <w:r>
              <w:tab/>
              <w:t>code</w:t>
            </w:r>
          </w:p>
        </w:tc>
        <w:tc>
          <w:tcPr>
            <w:tcW w:w="720" w:type="dxa"/>
          </w:tcPr>
          <w:p w14:paraId="0811A4F5" w14:textId="77777777" w:rsidR="00382FB1" w:rsidRDefault="00000000">
            <w:pPr>
              <w:pStyle w:val="TableText"/>
            </w:pPr>
            <w:r>
              <w:t>1..1</w:t>
            </w:r>
          </w:p>
        </w:tc>
        <w:tc>
          <w:tcPr>
            <w:tcW w:w="1152" w:type="dxa"/>
          </w:tcPr>
          <w:p w14:paraId="27F1FB69" w14:textId="77777777" w:rsidR="00382FB1" w:rsidRDefault="00000000">
            <w:pPr>
              <w:pStyle w:val="TableText"/>
            </w:pPr>
            <w:r>
              <w:t>SHALL</w:t>
            </w:r>
          </w:p>
        </w:tc>
        <w:tc>
          <w:tcPr>
            <w:tcW w:w="864" w:type="dxa"/>
          </w:tcPr>
          <w:p w14:paraId="0946ABA9" w14:textId="77777777" w:rsidR="00382FB1" w:rsidRDefault="00382FB1">
            <w:pPr>
              <w:pStyle w:val="TableText"/>
            </w:pPr>
          </w:p>
        </w:tc>
        <w:tc>
          <w:tcPr>
            <w:tcW w:w="1104" w:type="dxa"/>
          </w:tcPr>
          <w:p w14:paraId="773434EE" w14:textId="77777777" w:rsidR="00382FB1" w:rsidRDefault="00382FB1">
            <w:pPr>
              <w:pStyle w:val="TableText"/>
            </w:pPr>
            <w:hyperlink w:anchor="C_1198-15242">
              <w:r>
                <w:rPr>
                  <w:rStyle w:val="HyperlinkText9pt"/>
                </w:rPr>
                <w:t>1198-15242</w:t>
              </w:r>
            </w:hyperlink>
          </w:p>
        </w:tc>
        <w:tc>
          <w:tcPr>
            <w:tcW w:w="2975" w:type="dxa"/>
          </w:tcPr>
          <w:p w14:paraId="28DF73B1" w14:textId="77777777" w:rsidR="00382FB1" w:rsidRDefault="00382FB1">
            <w:pPr>
              <w:pStyle w:val="TableText"/>
            </w:pPr>
          </w:p>
        </w:tc>
      </w:tr>
      <w:tr w:rsidR="00382FB1" w14:paraId="7A89730A" w14:textId="77777777">
        <w:trPr>
          <w:jc w:val="center"/>
        </w:trPr>
        <w:tc>
          <w:tcPr>
            <w:tcW w:w="3345" w:type="dxa"/>
          </w:tcPr>
          <w:p w14:paraId="29830996" w14:textId="77777777" w:rsidR="00382FB1" w:rsidRDefault="00000000">
            <w:pPr>
              <w:pStyle w:val="TableText"/>
            </w:pPr>
            <w:r>
              <w:tab/>
            </w:r>
            <w:r>
              <w:tab/>
              <w:t>@code</w:t>
            </w:r>
          </w:p>
        </w:tc>
        <w:tc>
          <w:tcPr>
            <w:tcW w:w="720" w:type="dxa"/>
          </w:tcPr>
          <w:p w14:paraId="231375D1" w14:textId="77777777" w:rsidR="00382FB1" w:rsidRDefault="00000000">
            <w:pPr>
              <w:pStyle w:val="TableText"/>
            </w:pPr>
            <w:r>
              <w:t>1..1</w:t>
            </w:r>
          </w:p>
        </w:tc>
        <w:tc>
          <w:tcPr>
            <w:tcW w:w="1152" w:type="dxa"/>
          </w:tcPr>
          <w:p w14:paraId="3C9BA0DA" w14:textId="77777777" w:rsidR="00382FB1" w:rsidRDefault="00000000">
            <w:pPr>
              <w:pStyle w:val="TableText"/>
            </w:pPr>
            <w:r>
              <w:t>SHALL</w:t>
            </w:r>
          </w:p>
        </w:tc>
        <w:tc>
          <w:tcPr>
            <w:tcW w:w="864" w:type="dxa"/>
          </w:tcPr>
          <w:p w14:paraId="3976A170" w14:textId="77777777" w:rsidR="00382FB1" w:rsidRDefault="00382FB1">
            <w:pPr>
              <w:pStyle w:val="TableText"/>
            </w:pPr>
          </w:p>
        </w:tc>
        <w:tc>
          <w:tcPr>
            <w:tcW w:w="1104" w:type="dxa"/>
          </w:tcPr>
          <w:p w14:paraId="171C2227" w14:textId="77777777" w:rsidR="00382FB1" w:rsidRDefault="00382FB1">
            <w:pPr>
              <w:pStyle w:val="TableText"/>
            </w:pPr>
            <w:hyperlink w:anchor="C_1198-15243">
              <w:r>
                <w:rPr>
                  <w:rStyle w:val="HyperlinkText9pt"/>
                </w:rPr>
                <w:t>1198-15243</w:t>
              </w:r>
            </w:hyperlink>
          </w:p>
        </w:tc>
        <w:tc>
          <w:tcPr>
            <w:tcW w:w="2975" w:type="dxa"/>
          </w:tcPr>
          <w:p w14:paraId="2D56EB31" w14:textId="77777777" w:rsidR="00382FB1" w:rsidRDefault="00000000">
            <w:pPr>
              <w:pStyle w:val="TableText"/>
            </w:pPr>
            <w:r>
              <w:t>8716-3</w:t>
            </w:r>
          </w:p>
        </w:tc>
      </w:tr>
      <w:tr w:rsidR="00382FB1" w14:paraId="68121923" w14:textId="77777777">
        <w:trPr>
          <w:jc w:val="center"/>
        </w:trPr>
        <w:tc>
          <w:tcPr>
            <w:tcW w:w="3345" w:type="dxa"/>
          </w:tcPr>
          <w:p w14:paraId="060F4856" w14:textId="77777777" w:rsidR="00382FB1" w:rsidRDefault="00000000">
            <w:pPr>
              <w:pStyle w:val="TableText"/>
            </w:pPr>
            <w:r>
              <w:tab/>
            </w:r>
            <w:r>
              <w:tab/>
              <w:t>@codeSystem</w:t>
            </w:r>
          </w:p>
        </w:tc>
        <w:tc>
          <w:tcPr>
            <w:tcW w:w="720" w:type="dxa"/>
          </w:tcPr>
          <w:p w14:paraId="1356CEE8" w14:textId="77777777" w:rsidR="00382FB1" w:rsidRDefault="00000000">
            <w:pPr>
              <w:pStyle w:val="TableText"/>
            </w:pPr>
            <w:r>
              <w:t>1..1</w:t>
            </w:r>
          </w:p>
        </w:tc>
        <w:tc>
          <w:tcPr>
            <w:tcW w:w="1152" w:type="dxa"/>
          </w:tcPr>
          <w:p w14:paraId="044C4E96" w14:textId="77777777" w:rsidR="00382FB1" w:rsidRDefault="00000000">
            <w:pPr>
              <w:pStyle w:val="TableText"/>
            </w:pPr>
            <w:r>
              <w:t>SHALL</w:t>
            </w:r>
          </w:p>
        </w:tc>
        <w:tc>
          <w:tcPr>
            <w:tcW w:w="864" w:type="dxa"/>
          </w:tcPr>
          <w:p w14:paraId="7E6F7BB9" w14:textId="77777777" w:rsidR="00382FB1" w:rsidRDefault="00382FB1">
            <w:pPr>
              <w:pStyle w:val="TableText"/>
            </w:pPr>
          </w:p>
        </w:tc>
        <w:tc>
          <w:tcPr>
            <w:tcW w:w="1104" w:type="dxa"/>
          </w:tcPr>
          <w:p w14:paraId="15EA60FF" w14:textId="77777777" w:rsidR="00382FB1" w:rsidRDefault="00382FB1">
            <w:pPr>
              <w:pStyle w:val="TableText"/>
            </w:pPr>
            <w:hyperlink w:anchor="C_1198-30902">
              <w:r>
                <w:rPr>
                  <w:rStyle w:val="HyperlinkText9pt"/>
                </w:rPr>
                <w:t>1198-30902</w:t>
              </w:r>
            </w:hyperlink>
          </w:p>
        </w:tc>
        <w:tc>
          <w:tcPr>
            <w:tcW w:w="2975" w:type="dxa"/>
          </w:tcPr>
          <w:p w14:paraId="5B97C29E" w14:textId="77777777" w:rsidR="00382FB1" w:rsidRDefault="00000000">
            <w:pPr>
              <w:pStyle w:val="TableText"/>
            </w:pPr>
            <w:r>
              <w:t>urn:oid:2.16.840.1.113883.6.1 (LOINC) = 2.16.840.1.113883.6.1</w:t>
            </w:r>
          </w:p>
        </w:tc>
      </w:tr>
      <w:tr w:rsidR="00382FB1" w14:paraId="3A6168D0" w14:textId="77777777">
        <w:trPr>
          <w:jc w:val="center"/>
        </w:trPr>
        <w:tc>
          <w:tcPr>
            <w:tcW w:w="3345" w:type="dxa"/>
          </w:tcPr>
          <w:p w14:paraId="195B4994" w14:textId="77777777" w:rsidR="00382FB1" w:rsidRDefault="00000000">
            <w:pPr>
              <w:pStyle w:val="TableText"/>
            </w:pPr>
            <w:r>
              <w:tab/>
              <w:t>title</w:t>
            </w:r>
          </w:p>
        </w:tc>
        <w:tc>
          <w:tcPr>
            <w:tcW w:w="720" w:type="dxa"/>
          </w:tcPr>
          <w:p w14:paraId="5E2281E3" w14:textId="77777777" w:rsidR="00382FB1" w:rsidRDefault="00000000">
            <w:pPr>
              <w:pStyle w:val="TableText"/>
            </w:pPr>
            <w:r>
              <w:t>1..1</w:t>
            </w:r>
          </w:p>
        </w:tc>
        <w:tc>
          <w:tcPr>
            <w:tcW w:w="1152" w:type="dxa"/>
          </w:tcPr>
          <w:p w14:paraId="6CDDDA79" w14:textId="77777777" w:rsidR="00382FB1" w:rsidRDefault="00000000">
            <w:pPr>
              <w:pStyle w:val="TableText"/>
            </w:pPr>
            <w:r>
              <w:t>SHALL</w:t>
            </w:r>
          </w:p>
        </w:tc>
        <w:tc>
          <w:tcPr>
            <w:tcW w:w="864" w:type="dxa"/>
          </w:tcPr>
          <w:p w14:paraId="16133B36" w14:textId="77777777" w:rsidR="00382FB1" w:rsidRDefault="00382FB1">
            <w:pPr>
              <w:pStyle w:val="TableText"/>
            </w:pPr>
          </w:p>
        </w:tc>
        <w:tc>
          <w:tcPr>
            <w:tcW w:w="1104" w:type="dxa"/>
          </w:tcPr>
          <w:p w14:paraId="7AD345C7" w14:textId="77777777" w:rsidR="00382FB1" w:rsidRDefault="00382FB1">
            <w:pPr>
              <w:pStyle w:val="TableText"/>
            </w:pPr>
            <w:hyperlink w:anchor="C_1198-9966">
              <w:r>
                <w:rPr>
                  <w:rStyle w:val="HyperlinkText9pt"/>
                </w:rPr>
                <w:t>1198-9966</w:t>
              </w:r>
            </w:hyperlink>
          </w:p>
        </w:tc>
        <w:tc>
          <w:tcPr>
            <w:tcW w:w="2975" w:type="dxa"/>
          </w:tcPr>
          <w:p w14:paraId="1628E838" w14:textId="77777777" w:rsidR="00382FB1" w:rsidRDefault="00382FB1">
            <w:pPr>
              <w:pStyle w:val="TableText"/>
            </w:pPr>
          </w:p>
        </w:tc>
      </w:tr>
      <w:tr w:rsidR="00382FB1" w14:paraId="591E504B" w14:textId="77777777">
        <w:trPr>
          <w:jc w:val="center"/>
        </w:trPr>
        <w:tc>
          <w:tcPr>
            <w:tcW w:w="3345" w:type="dxa"/>
          </w:tcPr>
          <w:p w14:paraId="45FEBD71" w14:textId="77777777" w:rsidR="00382FB1" w:rsidRDefault="00000000">
            <w:pPr>
              <w:pStyle w:val="TableText"/>
            </w:pPr>
            <w:r>
              <w:tab/>
              <w:t>text</w:t>
            </w:r>
          </w:p>
        </w:tc>
        <w:tc>
          <w:tcPr>
            <w:tcW w:w="720" w:type="dxa"/>
          </w:tcPr>
          <w:p w14:paraId="58B675A3" w14:textId="77777777" w:rsidR="00382FB1" w:rsidRDefault="00000000">
            <w:pPr>
              <w:pStyle w:val="TableText"/>
            </w:pPr>
            <w:r>
              <w:t>1..1</w:t>
            </w:r>
          </w:p>
        </w:tc>
        <w:tc>
          <w:tcPr>
            <w:tcW w:w="1152" w:type="dxa"/>
          </w:tcPr>
          <w:p w14:paraId="6ACBC308" w14:textId="77777777" w:rsidR="00382FB1" w:rsidRDefault="00000000">
            <w:pPr>
              <w:pStyle w:val="TableText"/>
            </w:pPr>
            <w:r>
              <w:t>SHALL</w:t>
            </w:r>
          </w:p>
        </w:tc>
        <w:tc>
          <w:tcPr>
            <w:tcW w:w="864" w:type="dxa"/>
          </w:tcPr>
          <w:p w14:paraId="2605FB6D" w14:textId="77777777" w:rsidR="00382FB1" w:rsidRDefault="00382FB1">
            <w:pPr>
              <w:pStyle w:val="TableText"/>
            </w:pPr>
          </w:p>
        </w:tc>
        <w:tc>
          <w:tcPr>
            <w:tcW w:w="1104" w:type="dxa"/>
          </w:tcPr>
          <w:p w14:paraId="4E8B3F44" w14:textId="77777777" w:rsidR="00382FB1" w:rsidRDefault="00382FB1">
            <w:pPr>
              <w:pStyle w:val="TableText"/>
            </w:pPr>
            <w:hyperlink w:anchor="C_1198-7270">
              <w:r>
                <w:rPr>
                  <w:rStyle w:val="HyperlinkText9pt"/>
                </w:rPr>
                <w:t>1198-7270</w:t>
              </w:r>
            </w:hyperlink>
          </w:p>
        </w:tc>
        <w:tc>
          <w:tcPr>
            <w:tcW w:w="2975" w:type="dxa"/>
          </w:tcPr>
          <w:p w14:paraId="4F06F629" w14:textId="77777777" w:rsidR="00382FB1" w:rsidRDefault="00382FB1">
            <w:pPr>
              <w:pStyle w:val="TableText"/>
            </w:pPr>
          </w:p>
        </w:tc>
      </w:tr>
      <w:tr w:rsidR="00382FB1" w14:paraId="5C8282F6" w14:textId="77777777">
        <w:trPr>
          <w:jc w:val="center"/>
        </w:trPr>
        <w:tc>
          <w:tcPr>
            <w:tcW w:w="3345" w:type="dxa"/>
          </w:tcPr>
          <w:p w14:paraId="7AFB3F6F" w14:textId="77777777" w:rsidR="00382FB1" w:rsidRDefault="00000000">
            <w:pPr>
              <w:pStyle w:val="TableText"/>
            </w:pPr>
            <w:r>
              <w:tab/>
              <w:t>entry</w:t>
            </w:r>
          </w:p>
        </w:tc>
        <w:tc>
          <w:tcPr>
            <w:tcW w:w="720" w:type="dxa"/>
          </w:tcPr>
          <w:p w14:paraId="13BD7EA3" w14:textId="77777777" w:rsidR="00382FB1" w:rsidRDefault="00000000">
            <w:pPr>
              <w:pStyle w:val="TableText"/>
            </w:pPr>
            <w:r>
              <w:t>0..*</w:t>
            </w:r>
          </w:p>
        </w:tc>
        <w:tc>
          <w:tcPr>
            <w:tcW w:w="1152" w:type="dxa"/>
          </w:tcPr>
          <w:p w14:paraId="67AFE9B0" w14:textId="77777777" w:rsidR="00382FB1" w:rsidRDefault="00000000">
            <w:pPr>
              <w:pStyle w:val="TableText"/>
            </w:pPr>
            <w:r>
              <w:t>SHOULD</w:t>
            </w:r>
          </w:p>
        </w:tc>
        <w:tc>
          <w:tcPr>
            <w:tcW w:w="864" w:type="dxa"/>
          </w:tcPr>
          <w:p w14:paraId="62A4E0CC" w14:textId="77777777" w:rsidR="00382FB1" w:rsidRDefault="00382FB1">
            <w:pPr>
              <w:pStyle w:val="TableText"/>
            </w:pPr>
          </w:p>
        </w:tc>
        <w:tc>
          <w:tcPr>
            <w:tcW w:w="1104" w:type="dxa"/>
          </w:tcPr>
          <w:p w14:paraId="6A50E679" w14:textId="77777777" w:rsidR="00382FB1" w:rsidRDefault="00382FB1">
            <w:pPr>
              <w:pStyle w:val="TableText"/>
            </w:pPr>
            <w:hyperlink w:anchor="C_1198-7271">
              <w:r>
                <w:rPr>
                  <w:rStyle w:val="HyperlinkText9pt"/>
                </w:rPr>
                <w:t>1198-7271</w:t>
              </w:r>
            </w:hyperlink>
          </w:p>
        </w:tc>
        <w:tc>
          <w:tcPr>
            <w:tcW w:w="2975" w:type="dxa"/>
          </w:tcPr>
          <w:p w14:paraId="3CA68D2B" w14:textId="77777777" w:rsidR="00382FB1" w:rsidRDefault="00382FB1">
            <w:pPr>
              <w:pStyle w:val="TableText"/>
            </w:pPr>
          </w:p>
        </w:tc>
      </w:tr>
      <w:tr w:rsidR="00382FB1" w14:paraId="7B51B25D" w14:textId="77777777">
        <w:trPr>
          <w:jc w:val="center"/>
        </w:trPr>
        <w:tc>
          <w:tcPr>
            <w:tcW w:w="3345" w:type="dxa"/>
          </w:tcPr>
          <w:p w14:paraId="15E6F721" w14:textId="77777777" w:rsidR="00382FB1" w:rsidRDefault="00000000">
            <w:pPr>
              <w:pStyle w:val="TableText"/>
            </w:pPr>
            <w:r>
              <w:tab/>
            </w:r>
            <w:r>
              <w:tab/>
              <w:t>organizer</w:t>
            </w:r>
          </w:p>
        </w:tc>
        <w:tc>
          <w:tcPr>
            <w:tcW w:w="720" w:type="dxa"/>
          </w:tcPr>
          <w:p w14:paraId="58A365B5" w14:textId="77777777" w:rsidR="00382FB1" w:rsidRDefault="00000000">
            <w:pPr>
              <w:pStyle w:val="TableText"/>
            </w:pPr>
            <w:r>
              <w:t>1..1</w:t>
            </w:r>
          </w:p>
        </w:tc>
        <w:tc>
          <w:tcPr>
            <w:tcW w:w="1152" w:type="dxa"/>
          </w:tcPr>
          <w:p w14:paraId="0F81BDDA" w14:textId="77777777" w:rsidR="00382FB1" w:rsidRDefault="00000000">
            <w:pPr>
              <w:pStyle w:val="TableText"/>
            </w:pPr>
            <w:r>
              <w:t>SHALL</w:t>
            </w:r>
          </w:p>
        </w:tc>
        <w:tc>
          <w:tcPr>
            <w:tcW w:w="864" w:type="dxa"/>
          </w:tcPr>
          <w:p w14:paraId="7F5D19A6" w14:textId="77777777" w:rsidR="00382FB1" w:rsidRDefault="00382FB1">
            <w:pPr>
              <w:pStyle w:val="TableText"/>
            </w:pPr>
          </w:p>
        </w:tc>
        <w:tc>
          <w:tcPr>
            <w:tcW w:w="1104" w:type="dxa"/>
          </w:tcPr>
          <w:p w14:paraId="31AE041F" w14:textId="77777777" w:rsidR="00382FB1" w:rsidRDefault="00382FB1">
            <w:pPr>
              <w:pStyle w:val="TableText"/>
            </w:pPr>
            <w:hyperlink w:anchor="C_1198-15517">
              <w:r>
                <w:rPr>
                  <w:rStyle w:val="HyperlinkText9pt"/>
                </w:rPr>
                <w:t>1198-15517</w:t>
              </w:r>
            </w:hyperlink>
          </w:p>
        </w:tc>
        <w:tc>
          <w:tcPr>
            <w:tcW w:w="2975" w:type="dxa"/>
          </w:tcPr>
          <w:p w14:paraId="7BE0D4D4" w14:textId="77777777" w:rsidR="00382FB1" w:rsidRDefault="00382FB1">
            <w:pPr>
              <w:pStyle w:val="TableText"/>
            </w:pPr>
            <w:hyperlink w:anchor="E_Vital_Signs_Organizer_V3">
              <w:r>
                <w:rPr>
                  <w:rStyle w:val="HyperlinkText9pt"/>
                </w:rPr>
                <w:t>Vital Signs Organizer (V3) (identifier: urn:hl7ii:2.16.840.1.113883.10.20.22.4.26:2015-08-01</w:t>
              </w:r>
            </w:hyperlink>
          </w:p>
        </w:tc>
      </w:tr>
    </w:tbl>
    <w:p w14:paraId="0834829D" w14:textId="77777777" w:rsidR="00382FB1" w:rsidRDefault="00382FB1">
      <w:pPr>
        <w:pStyle w:val="BodyText"/>
      </w:pPr>
    </w:p>
    <w:p w14:paraId="61837901" w14:textId="77777777" w:rsidR="00382FB1" w:rsidRDefault="00000000">
      <w:pPr>
        <w:numPr>
          <w:ilvl w:val="0"/>
          <w:numId w:val="138"/>
        </w:numPr>
      </w:pPr>
      <w:r>
        <w:rPr>
          <w:rStyle w:val="keyword"/>
        </w:rPr>
        <w:t>SHALL</w:t>
      </w:r>
      <w:r>
        <w:t xml:space="preserve"> contain exactly one [1..1] </w:t>
      </w:r>
      <w:r>
        <w:rPr>
          <w:rStyle w:val="XMLnameBold"/>
        </w:rPr>
        <w:t>templateId</w:t>
      </w:r>
      <w:bookmarkStart w:id="1006" w:name="C_1198-7268"/>
      <w:r>
        <w:t xml:space="preserve"> (CONF:1198-7268)</w:t>
      </w:r>
      <w:bookmarkEnd w:id="1006"/>
      <w:r>
        <w:t xml:space="preserve"> such that it</w:t>
      </w:r>
    </w:p>
    <w:p w14:paraId="0BC60F81" w14:textId="77777777" w:rsidR="00382FB1" w:rsidRDefault="00000000">
      <w:pPr>
        <w:numPr>
          <w:ilvl w:val="1"/>
          <w:numId w:val="138"/>
        </w:numPr>
      </w:pPr>
      <w:r>
        <w:rPr>
          <w:rStyle w:val="keyword"/>
        </w:rPr>
        <w:t>SHALL</w:t>
      </w:r>
      <w:r>
        <w:t xml:space="preserve"> contain exactly one [1..1] </w:t>
      </w:r>
      <w:r>
        <w:rPr>
          <w:rStyle w:val="XMLnameBold"/>
        </w:rPr>
        <w:t>@root</w:t>
      </w:r>
      <w:r>
        <w:t>=</w:t>
      </w:r>
      <w:r>
        <w:rPr>
          <w:rStyle w:val="XMLname"/>
        </w:rPr>
        <w:t>"2.16.840.1.113883.10.20.22.2.4"</w:t>
      </w:r>
      <w:bookmarkStart w:id="1007" w:name="C_1198-10451"/>
      <w:r>
        <w:t xml:space="preserve"> (CONF:1198-10451)</w:t>
      </w:r>
      <w:bookmarkEnd w:id="1007"/>
      <w:r>
        <w:t>.</w:t>
      </w:r>
    </w:p>
    <w:p w14:paraId="484D902B" w14:textId="77777777" w:rsidR="00382FB1" w:rsidRDefault="00000000">
      <w:pPr>
        <w:numPr>
          <w:ilvl w:val="1"/>
          <w:numId w:val="138"/>
        </w:numPr>
      </w:pPr>
      <w:r>
        <w:rPr>
          <w:rStyle w:val="keyword"/>
        </w:rPr>
        <w:t>SHALL</w:t>
      </w:r>
      <w:r>
        <w:t xml:space="preserve"> contain exactly one [1..1] </w:t>
      </w:r>
      <w:r>
        <w:rPr>
          <w:rStyle w:val="XMLnameBold"/>
        </w:rPr>
        <w:t>@extension</w:t>
      </w:r>
      <w:r>
        <w:t>=</w:t>
      </w:r>
      <w:r>
        <w:rPr>
          <w:rStyle w:val="XMLname"/>
        </w:rPr>
        <w:t>"2015-08-01"</w:t>
      </w:r>
      <w:bookmarkStart w:id="1008" w:name="C_1198-32584"/>
      <w:r>
        <w:t xml:space="preserve"> (CONF:1198-32584)</w:t>
      </w:r>
      <w:bookmarkEnd w:id="1008"/>
      <w:r>
        <w:t>.</w:t>
      </w:r>
    </w:p>
    <w:p w14:paraId="62A0A653" w14:textId="77777777" w:rsidR="00382FB1" w:rsidRDefault="00000000">
      <w:pPr>
        <w:numPr>
          <w:ilvl w:val="0"/>
          <w:numId w:val="138"/>
        </w:numPr>
      </w:pPr>
      <w:r>
        <w:rPr>
          <w:rStyle w:val="keyword"/>
        </w:rPr>
        <w:t>SHALL</w:t>
      </w:r>
      <w:r>
        <w:t xml:space="preserve"> contain exactly one [1..1] </w:t>
      </w:r>
      <w:r>
        <w:rPr>
          <w:rStyle w:val="XMLnameBold"/>
        </w:rPr>
        <w:t>code</w:t>
      </w:r>
      <w:bookmarkStart w:id="1009" w:name="C_1198-15242"/>
      <w:r>
        <w:t xml:space="preserve"> (CONF:1198-15242)</w:t>
      </w:r>
      <w:bookmarkEnd w:id="1009"/>
      <w:r>
        <w:t>.</w:t>
      </w:r>
    </w:p>
    <w:p w14:paraId="48199CC9" w14:textId="77777777" w:rsidR="00382FB1" w:rsidRDefault="00000000">
      <w:pPr>
        <w:numPr>
          <w:ilvl w:val="1"/>
          <w:numId w:val="138"/>
        </w:numPr>
      </w:pPr>
      <w:r>
        <w:t xml:space="preserve">This code </w:t>
      </w:r>
      <w:r>
        <w:rPr>
          <w:rStyle w:val="keyword"/>
        </w:rPr>
        <w:t>SHALL</w:t>
      </w:r>
      <w:r>
        <w:t xml:space="preserve"> contain exactly one [1..1] </w:t>
      </w:r>
      <w:r>
        <w:rPr>
          <w:rStyle w:val="XMLnameBold"/>
        </w:rPr>
        <w:t>@code</w:t>
      </w:r>
      <w:r>
        <w:t>=</w:t>
      </w:r>
      <w:r>
        <w:rPr>
          <w:rStyle w:val="XMLname"/>
        </w:rPr>
        <w:t>"8716-3"</w:t>
      </w:r>
      <w:r>
        <w:t xml:space="preserve"> Vital Signs</w:t>
      </w:r>
      <w:bookmarkStart w:id="1010" w:name="C_1198-15243"/>
      <w:r>
        <w:t xml:space="preserve"> (CONF:1198-15243)</w:t>
      </w:r>
      <w:bookmarkEnd w:id="1010"/>
      <w:r>
        <w:t>.</w:t>
      </w:r>
    </w:p>
    <w:p w14:paraId="19A0B4AC" w14:textId="77777777" w:rsidR="00382FB1" w:rsidRDefault="00000000">
      <w:pPr>
        <w:numPr>
          <w:ilvl w:val="1"/>
          <w:numId w:val="13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011" w:name="C_1198-30902"/>
      <w:r>
        <w:t xml:space="preserve"> (CONF:1198-30902)</w:t>
      </w:r>
      <w:bookmarkEnd w:id="1011"/>
      <w:r>
        <w:t>.</w:t>
      </w:r>
    </w:p>
    <w:p w14:paraId="453FE24E" w14:textId="77777777" w:rsidR="00382FB1" w:rsidRDefault="00000000">
      <w:pPr>
        <w:numPr>
          <w:ilvl w:val="0"/>
          <w:numId w:val="138"/>
        </w:numPr>
      </w:pPr>
      <w:r>
        <w:rPr>
          <w:rStyle w:val="keyword"/>
        </w:rPr>
        <w:t>SHALL</w:t>
      </w:r>
      <w:r>
        <w:t xml:space="preserve"> contain exactly one [1..1] </w:t>
      </w:r>
      <w:r>
        <w:rPr>
          <w:rStyle w:val="XMLnameBold"/>
        </w:rPr>
        <w:t>title</w:t>
      </w:r>
      <w:bookmarkStart w:id="1012" w:name="C_1198-9966"/>
      <w:r>
        <w:t xml:space="preserve"> (CONF:1198-9966)</w:t>
      </w:r>
      <w:bookmarkEnd w:id="1012"/>
      <w:r>
        <w:t>.</w:t>
      </w:r>
    </w:p>
    <w:p w14:paraId="3ED9B08A" w14:textId="77777777" w:rsidR="00382FB1" w:rsidRDefault="00000000">
      <w:pPr>
        <w:numPr>
          <w:ilvl w:val="0"/>
          <w:numId w:val="138"/>
        </w:numPr>
      </w:pPr>
      <w:r>
        <w:rPr>
          <w:rStyle w:val="keyword"/>
        </w:rPr>
        <w:t>SHALL</w:t>
      </w:r>
      <w:r>
        <w:t xml:space="preserve"> contain exactly one [1..1] </w:t>
      </w:r>
      <w:r>
        <w:rPr>
          <w:rStyle w:val="XMLnameBold"/>
        </w:rPr>
        <w:t>text</w:t>
      </w:r>
      <w:bookmarkStart w:id="1013" w:name="C_1198-7270"/>
      <w:r>
        <w:t xml:space="preserve"> (CONF:1198-7270)</w:t>
      </w:r>
      <w:bookmarkEnd w:id="1013"/>
      <w:r>
        <w:t>.</w:t>
      </w:r>
    </w:p>
    <w:p w14:paraId="40566EAE" w14:textId="77777777" w:rsidR="00382FB1" w:rsidRDefault="00000000">
      <w:pPr>
        <w:numPr>
          <w:ilvl w:val="0"/>
          <w:numId w:val="138"/>
        </w:numPr>
      </w:pPr>
      <w:r>
        <w:rPr>
          <w:rStyle w:val="keyword"/>
        </w:rPr>
        <w:t>SHOULD</w:t>
      </w:r>
      <w:r>
        <w:t xml:space="preserve"> contain zero or more [0..*] </w:t>
      </w:r>
      <w:r>
        <w:rPr>
          <w:rStyle w:val="XMLnameBold"/>
        </w:rPr>
        <w:t>entry</w:t>
      </w:r>
      <w:bookmarkStart w:id="1014" w:name="C_1198-7271"/>
      <w:r>
        <w:t xml:space="preserve"> (CONF:1198-7271)</w:t>
      </w:r>
      <w:bookmarkEnd w:id="1014"/>
      <w:r>
        <w:t xml:space="preserve"> such that it</w:t>
      </w:r>
    </w:p>
    <w:p w14:paraId="4EE0ED2A" w14:textId="77777777" w:rsidR="00382FB1" w:rsidRDefault="00000000">
      <w:pPr>
        <w:numPr>
          <w:ilvl w:val="1"/>
          <w:numId w:val="138"/>
        </w:numPr>
      </w:pPr>
      <w:r>
        <w:rPr>
          <w:rStyle w:val="keyword"/>
        </w:rPr>
        <w:t>SHALL</w:t>
      </w:r>
      <w:r>
        <w:t xml:space="preserve"> contain exactly one [1..1]  </w:t>
      </w:r>
      <w:hyperlink w:anchor="E_Vital_Signs_Organizer_V3">
        <w:r w:rsidR="00382FB1">
          <w:rPr>
            <w:rStyle w:val="HyperlinkCourierBold"/>
          </w:rPr>
          <w:t>Vital Signs Organizer (V3)</w:t>
        </w:r>
      </w:hyperlink>
      <w:r>
        <w:rPr>
          <w:rStyle w:val="XMLname"/>
        </w:rPr>
        <w:t xml:space="preserve"> (identifier: urn:hl7ii:2.16.840.1.113883.10.20.22.4.26:2015-08-01)</w:t>
      </w:r>
      <w:bookmarkStart w:id="1015" w:name="C_1198-15517"/>
      <w:r>
        <w:t xml:space="preserve"> (CONF:1198-15517)</w:t>
      </w:r>
      <w:bookmarkEnd w:id="1015"/>
      <w:r>
        <w:t>.</w:t>
      </w:r>
    </w:p>
    <w:p w14:paraId="25F749F0" w14:textId="77777777" w:rsidR="00382FB1" w:rsidRDefault="00000000">
      <w:pPr>
        <w:pStyle w:val="Heading3nospace"/>
      </w:pPr>
      <w:bookmarkStart w:id="1016" w:name="S_Vital_Signs_Section_entries_required_"/>
      <w:bookmarkStart w:id="1017" w:name="_Toc202463809"/>
      <w:r>
        <w:lastRenderedPageBreak/>
        <w:t>Vital Signs Section (entries required) (V3)</w:t>
      </w:r>
      <w:bookmarkEnd w:id="1016"/>
      <w:bookmarkEnd w:id="1017"/>
    </w:p>
    <w:p w14:paraId="1ADC4253" w14:textId="77777777" w:rsidR="00382FB1" w:rsidRDefault="00000000">
      <w:pPr>
        <w:pStyle w:val="BracketData"/>
      </w:pPr>
      <w:r>
        <w:t>[section: identifier urn:hl7ii:2.16.840.1.113883.10.20.22.2.4.1:2015-08-01 (open)]</w:t>
      </w:r>
    </w:p>
    <w:p w14:paraId="0EE91E3B" w14:textId="77777777" w:rsidR="00382FB1" w:rsidRDefault="00000000">
      <w:pPr>
        <w:pStyle w:val="BracketData"/>
      </w:pPr>
      <w:r>
        <w:t>Published as part of Consolidated CDA Templates for Clinical Notes (US Realm) DSTU R2.1</w:t>
      </w:r>
    </w:p>
    <w:p w14:paraId="20397A21" w14:textId="77777777" w:rsidR="00382FB1" w:rsidRDefault="00000000">
      <w:pPr>
        <w:pStyle w:val="Caption"/>
      </w:pPr>
      <w:bookmarkStart w:id="1018" w:name="_Toc202464444"/>
      <w:r>
        <w:t xml:space="preserve">Table </w:t>
      </w:r>
      <w:r>
        <w:fldChar w:fldCharType="begin"/>
      </w:r>
      <w:r>
        <w:instrText>SEQ Table \* ARABIC</w:instrText>
      </w:r>
      <w:r>
        <w:fldChar w:fldCharType="separate"/>
      </w:r>
      <w:r>
        <w:t>97</w:t>
      </w:r>
      <w:r>
        <w:fldChar w:fldCharType="end"/>
      </w:r>
      <w:r>
        <w:t>: Vital Signs Section (entries required) (V3) Contexts</w:t>
      </w:r>
      <w:bookmarkEnd w:id="101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9380117" w14:textId="77777777">
        <w:trPr>
          <w:cantSplit/>
          <w:tblHeader/>
          <w:jc w:val="center"/>
        </w:trPr>
        <w:tc>
          <w:tcPr>
            <w:tcW w:w="360" w:type="dxa"/>
            <w:shd w:val="clear" w:color="auto" w:fill="E6E6E6"/>
          </w:tcPr>
          <w:p w14:paraId="580EFC68" w14:textId="77777777" w:rsidR="00382FB1" w:rsidRDefault="00000000">
            <w:pPr>
              <w:pStyle w:val="TableHead"/>
            </w:pPr>
            <w:r>
              <w:t>Contained By:</w:t>
            </w:r>
          </w:p>
        </w:tc>
        <w:tc>
          <w:tcPr>
            <w:tcW w:w="360" w:type="dxa"/>
            <w:shd w:val="clear" w:color="auto" w:fill="E6E6E6"/>
          </w:tcPr>
          <w:p w14:paraId="51F6195E" w14:textId="77777777" w:rsidR="00382FB1" w:rsidRDefault="00000000">
            <w:pPr>
              <w:pStyle w:val="TableHead"/>
            </w:pPr>
            <w:r>
              <w:t>Contains:</w:t>
            </w:r>
          </w:p>
        </w:tc>
      </w:tr>
      <w:tr w:rsidR="00382FB1" w14:paraId="5612C82B" w14:textId="77777777">
        <w:trPr>
          <w:jc w:val="center"/>
        </w:trPr>
        <w:tc>
          <w:tcPr>
            <w:tcW w:w="360" w:type="dxa"/>
          </w:tcPr>
          <w:p w14:paraId="248EB64F" w14:textId="77777777" w:rsidR="00382FB1" w:rsidRDefault="00382FB1">
            <w:pPr>
              <w:pStyle w:val="TableText"/>
            </w:pPr>
            <w:hyperlink w:anchor="D_Emergency_Department_Encounter_NHCSE_7">
              <w:r>
                <w:rPr>
                  <w:rStyle w:val="HyperlinkText9pt"/>
                </w:rPr>
                <w:t>Emergency Department Encounter (NHCS-ED) (V7)</w:t>
              </w:r>
            </w:hyperlink>
            <w:r>
              <w:t xml:space="preserve"> (required)</w:t>
            </w:r>
          </w:p>
          <w:p w14:paraId="11F4BE35" w14:textId="77777777" w:rsidR="00382FB1" w:rsidRDefault="00382FB1">
            <w:pPr>
              <w:pStyle w:val="TableText"/>
            </w:pPr>
            <w:hyperlink w:anchor="D_Inpatient_Encounter_NHCSIP_V7">
              <w:r>
                <w:rPr>
                  <w:rStyle w:val="HyperlinkText9pt"/>
                </w:rPr>
                <w:t>Inpatient Encounter (NHCS-IP) (V7)</w:t>
              </w:r>
            </w:hyperlink>
            <w:r>
              <w:t xml:space="preserve"> (required)</w:t>
            </w:r>
          </w:p>
          <w:p w14:paraId="7531B1FF" w14:textId="77777777" w:rsidR="00382FB1" w:rsidRDefault="00382FB1">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0E866D10" w14:textId="77777777" w:rsidR="00382FB1" w:rsidRDefault="00382FB1">
            <w:pPr>
              <w:pStyle w:val="TableText"/>
            </w:pPr>
            <w:hyperlink w:anchor="E_Vital_Signs_Organizer_V3">
              <w:r>
                <w:rPr>
                  <w:rStyle w:val="HyperlinkText9pt"/>
                </w:rPr>
                <w:t>Vital Signs Organizer (V3)</w:t>
              </w:r>
            </w:hyperlink>
            <w:r>
              <w:t xml:space="preserve"> (required)</w:t>
            </w:r>
          </w:p>
        </w:tc>
      </w:tr>
    </w:tbl>
    <w:p w14:paraId="2995ECCB" w14:textId="77777777" w:rsidR="00382FB1" w:rsidRDefault="00382FB1">
      <w:pPr>
        <w:pStyle w:val="BodyText"/>
      </w:pPr>
    </w:p>
    <w:p w14:paraId="77A9F30C" w14:textId="77777777" w:rsidR="00382FB1" w:rsidRDefault="00000000">
      <w: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w:t>
      </w:r>
      <w:r>
        <w:br/>
        <w:t>Vital signs are represented in the same way as other results, but are aggregated into their own section to follow clinical conventions.</w:t>
      </w:r>
    </w:p>
    <w:p w14:paraId="4DDE0241" w14:textId="77777777" w:rsidR="00382FB1" w:rsidRDefault="00000000">
      <w:pPr>
        <w:pStyle w:val="Caption"/>
      </w:pPr>
      <w:bookmarkStart w:id="1019" w:name="_Toc202464445"/>
      <w:r>
        <w:lastRenderedPageBreak/>
        <w:t xml:space="preserve">Table </w:t>
      </w:r>
      <w:r>
        <w:fldChar w:fldCharType="begin"/>
      </w:r>
      <w:r>
        <w:instrText>SEQ Table \* ARABIC</w:instrText>
      </w:r>
      <w:r>
        <w:fldChar w:fldCharType="separate"/>
      </w:r>
      <w:r>
        <w:t>98</w:t>
      </w:r>
      <w:r>
        <w:fldChar w:fldCharType="end"/>
      </w:r>
      <w:r>
        <w:t>: Vital Signs Section (entries required) (V3) Constraints Overview</w:t>
      </w:r>
      <w:bookmarkEnd w:id="101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20C2EFB" w14:textId="77777777">
        <w:trPr>
          <w:cantSplit/>
          <w:tblHeader/>
          <w:jc w:val="center"/>
        </w:trPr>
        <w:tc>
          <w:tcPr>
            <w:tcW w:w="0" w:type="dxa"/>
            <w:shd w:val="clear" w:color="auto" w:fill="E6E6E6"/>
            <w:noWrap/>
          </w:tcPr>
          <w:p w14:paraId="59094ADB" w14:textId="77777777" w:rsidR="00382FB1" w:rsidRDefault="00000000">
            <w:pPr>
              <w:pStyle w:val="TableHead"/>
            </w:pPr>
            <w:r>
              <w:t>XPath</w:t>
            </w:r>
          </w:p>
        </w:tc>
        <w:tc>
          <w:tcPr>
            <w:tcW w:w="720" w:type="dxa"/>
            <w:shd w:val="clear" w:color="auto" w:fill="E6E6E6"/>
            <w:noWrap/>
          </w:tcPr>
          <w:p w14:paraId="5489AC31" w14:textId="77777777" w:rsidR="00382FB1" w:rsidRDefault="00000000">
            <w:pPr>
              <w:pStyle w:val="TableHead"/>
            </w:pPr>
            <w:r>
              <w:t>Card.</w:t>
            </w:r>
          </w:p>
        </w:tc>
        <w:tc>
          <w:tcPr>
            <w:tcW w:w="1152" w:type="dxa"/>
            <w:shd w:val="clear" w:color="auto" w:fill="E6E6E6"/>
            <w:noWrap/>
          </w:tcPr>
          <w:p w14:paraId="409FBE93" w14:textId="77777777" w:rsidR="00382FB1" w:rsidRDefault="00000000">
            <w:pPr>
              <w:pStyle w:val="TableHead"/>
            </w:pPr>
            <w:r>
              <w:t>Verb</w:t>
            </w:r>
          </w:p>
        </w:tc>
        <w:tc>
          <w:tcPr>
            <w:tcW w:w="864" w:type="dxa"/>
            <w:shd w:val="clear" w:color="auto" w:fill="E6E6E6"/>
            <w:noWrap/>
          </w:tcPr>
          <w:p w14:paraId="4B5EE106" w14:textId="77777777" w:rsidR="00382FB1" w:rsidRDefault="00000000">
            <w:pPr>
              <w:pStyle w:val="TableHead"/>
            </w:pPr>
            <w:r>
              <w:t>Data Type</w:t>
            </w:r>
          </w:p>
        </w:tc>
        <w:tc>
          <w:tcPr>
            <w:tcW w:w="864" w:type="dxa"/>
            <w:shd w:val="clear" w:color="auto" w:fill="E6E6E6"/>
            <w:noWrap/>
          </w:tcPr>
          <w:p w14:paraId="11EB71EF" w14:textId="77777777" w:rsidR="00382FB1" w:rsidRDefault="00000000">
            <w:pPr>
              <w:pStyle w:val="TableHead"/>
            </w:pPr>
            <w:r>
              <w:t>CONF#</w:t>
            </w:r>
          </w:p>
        </w:tc>
        <w:tc>
          <w:tcPr>
            <w:tcW w:w="864" w:type="dxa"/>
            <w:shd w:val="clear" w:color="auto" w:fill="E6E6E6"/>
            <w:noWrap/>
          </w:tcPr>
          <w:p w14:paraId="107E8DA2" w14:textId="77777777" w:rsidR="00382FB1" w:rsidRDefault="00000000">
            <w:pPr>
              <w:pStyle w:val="TableHead"/>
            </w:pPr>
            <w:r>
              <w:t>Value</w:t>
            </w:r>
          </w:p>
        </w:tc>
      </w:tr>
      <w:tr w:rsidR="00382FB1" w14:paraId="4705E02B" w14:textId="77777777">
        <w:trPr>
          <w:jc w:val="center"/>
        </w:trPr>
        <w:tc>
          <w:tcPr>
            <w:tcW w:w="10160" w:type="dxa"/>
            <w:gridSpan w:val="6"/>
          </w:tcPr>
          <w:p w14:paraId="087336B1" w14:textId="77777777" w:rsidR="00382FB1" w:rsidRDefault="00000000">
            <w:pPr>
              <w:pStyle w:val="TableText"/>
            </w:pPr>
            <w:r>
              <w:t>section (identifier: urn:hl7ii:2.16.840.1.113883.10.20.22.2.4.1:2015-08-01)</w:t>
            </w:r>
          </w:p>
        </w:tc>
      </w:tr>
      <w:tr w:rsidR="00382FB1" w14:paraId="145CF11F" w14:textId="77777777">
        <w:trPr>
          <w:jc w:val="center"/>
        </w:trPr>
        <w:tc>
          <w:tcPr>
            <w:tcW w:w="3345" w:type="dxa"/>
          </w:tcPr>
          <w:p w14:paraId="4775B07B" w14:textId="77777777" w:rsidR="00382FB1" w:rsidRDefault="00000000">
            <w:pPr>
              <w:pStyle w:val="TableText"/>
            </w:pPr>
            <w:r>
              <w:tab/>
              <w:t>@nullFlavor</w:t>
            </w:r>
          </w:p>
        </w:tc>
        <w:tc>
          <w:tcPr>
            <w:tcW w:w="720" w:type="dxa"/>
          </w:tcPr>
          <w:p w14:paraId="090036E1" w14:textId="77777777" w:rsidR="00382FB1" w:rsidRDefault="00000000">
            <w:pPr>
              <w:pStyle w:val="TableText"/>
            </w:pPr>
            <w:r>
              <w:t>0..1</w:t>
            </w:r>
          </w:p>
        </w:tc>
        <w:tc>
          <w:tcPr>
            <w:tcW w:w="1152" w:type="dxa"/>
          </w:tcPr>
          <w:p w14:paraId="68460132" w14:textId="77777777" w:rsidR="00382FB1" w:rsidRDefault="00000000">
            <w:pPr>
              <w:pStyle w:val="TableText"/>
            </w:pPr>
            <w:r>
              <w:t>MAY</w:t>
            </w:r>
          </w:p>
        </w:tc>
        <w:tc>
          <w:tcPr>
            <w:tcW w:w="864" w:type="dxa"/>
          </w:tcPr>
          <w:p w14:paraId="60A8C27D" w14:textId="77777777" w:rsidR="00382FB1" w:rsidRDefault="00382FB1">
            <w:pPr>
              <w:pStyle w:val="TableText"/>
            </w:pPr>
          </w:p>
        </w:tc>
        <w:tc>
          <w:tcPr>
            <w:tcW w:w="1104" w:type="dxa"/>
          </w:tcPr>
          <w:p w14:paraId="453A21C2" w14:textId="77777777" w:rsidR="00382FB1" w:rsidRDefault="00382FB1">
            <w:pPr>
              <w:pStyle w:val="TableText"/>
            </w:pPr>
            <w:hyperlink w:anchor="C_1198-32874">
              <w:r>
                <w:rPr>
                  <w:rStyle w:val="HyperlinkText9pt"/>
                </w:rPr>
                <w:t>1198-32874</w:t>
              </w:r>
            </w:hyperlink>
          </w:p>
        </w:tc>
        <w:tc>
          <w:tcPr>
            <w:tcW w:w="2975" w:type="dxa"/>
          </w:tcPr>
          <w:p w14:paraId="622DDBFA" w14:textId="77777777" w:rsidR="00382FB1" w:rsidRDefault="00000000">
            <w:pPr>
              <w:pStyle w:val="TableText"/>
            </w:pPr>
            <w:r>
              <w:t>urn:oid:2.16.840.1.113883.5.1008 (HL7NullFlavor) = NI</w:t>
            </w:r>
          </w:p>
        </w:tc>
      </w:tr>
      <w:tr w:rsidR="00382FB1" w14:paraId="68A4608E" w14:textId="77777777">
        <w:trPr>
          <w:jc w:val="center"/>
        </w:trPr>
        <w:tc>
          <w:tcPr>
            <w:tcW w:w="3345" w:type="dxa"/>
          </w:tcPr>
          <w:p w14:paraId="4C9AE9EF" w14:textId="77777777" w:rsidR="00382FB1" w:rsidRDefault="00000000">
            <w:pPr>
              <w:pStyle w:val="TableText"/>
            </w:pPr>
            <w:r>
              <w:tab/>
              <w:t>templateId</w:t>
            </w:r>
          </w:p>
        </w:tc>
        <w:tc>
          <w:tcPr>
            <w:tcW w:w="720" w:type="dxa"/>
          </w:tcPr>
          <w:p w14:paraId="6E0D4E16" w14:textId="77777777" w:rsidR="00382FB1" w:rsidRDefault="00000000">
            <w:pPr>
              <w:pStyle w:val="TableText"/>
            </w:pPr>
            <w:r>
              <w:t>1..1</w:t>
            </w:r>
          </w:p>
        </w:tc>
        <w:tc>
          <w:tcPr>
            <w:tcW w:w="1152" w:type="dxa"/>
          </w:tcPr>
          <w:p w14:paraId="0F79A126" w14:textId="77777777" w:rsidR="00382FB1" w:rsidRDefault="00000000">
            <w:pPr>
              <w:pStyle w:val="TableText"/>
            </w:pPr>
            <w:r>
              <w:t>SHALL</w:t>
            </w:r>
          </w:p>
        </w:tc>
        <w:tc>
          <w:tcPr>
            <w:tcW w:w="864" w:type="dxa"/>
          </w:tcPr>
          <w:p w14:paraId="4827EBB9" w14:textId="77777777" w:rsidR="00382FB1" w:rsidRDefault="00382FB1">
            <w:pPr>
              <w:pStyle w:val="TableText"/>
            </w:pPr>
          </w:p>
        </w:tc>
        <w:tc>
          <w:tcPr>
            <w:tcW w:w="1104" w:type="dxa"/>
          </w:tcPr>
          <w:p w14:paraId="3E8AE589" w14:textId="77777777" w:rsidR="00382FB1" w:rsidRDefault="00382FB1">
            <w:pPr>
              <w:pStyle w:val="TableText"/>
            </w:pPr>
            <w:hyperlink w:anchor="C_1198-7273">
              <w:r>
                <w:rPr>
                  <w:rStyle w:val="HyperlinkText9pt"/>
                </w:rPr>
                <w:t>1198-7273</w:t>
              </w:r>
            </w:hyperlink>
          </w:p>
        </w:tc>
        <w:tc>
          <w:tcPr>
            <w:tcW w:w="2975" w:type="dxa"/>
          </w:tcPr>
          <w:p w14:paraId="71947DA0" w14:textId="77777777" w:rsidR="00382FB1" w:rsidRDefault="00382FB1">
            <w:pPr>
              <w:pStyle w:val="TableText"/>
            </w:pPr>
          </w:p>
        </w:tc>
      </w:tr>
      <w:tr w:rsidR="00382FB1" w14:paraId="64F8C173" w14:textId="77777777">
        <w:trPr>
          <w:jc w:val="center"/>
        </w:trPr>
        <w:tc>
          <w:tcPr>
            <w:tcW w:w="3345" w:type="dxa"/>
          </w:tcPr>
          <w:p w14:paraId="05190420" w14:textId="77777777" w:rsidR="00382FB1" w:rsidRDefault="00000000">
            <w:pPr>
              <w:pStyle w:val="TableText"/>
            </w:pPr>
            <w:r>
              <w:tab/>
            </w:r>
            <w:r>
              <w:tab/>
              <w:t>@root</w:t>
            </w:r>
          </w:p>
        </w:tc>
        <w:tc>
          <w:tcPr>
            <w:tcW w:w="720" w:type="dxa"/>
          </w:tcPr>
          <w:p w14:paraId="2BBFFF9E" w14:textId="77777777" w:rsidR="00382FB1" w:rsidRDefault="00000000">
            <w:pPr>
              <w:pStyle w:val="TableText"/>
            </w:pPr>
            <w:r>
              <w:t>1..1</w:t>
            </w:r>
          </w:p>
        </w:tc>
        <w:tc>
          <w:tcPr>
            <w:tcW w:w="1152" w:type="dxa"/>
          </w:tcPr>
          <w:p w14:paraId="7FBE0884" w14:textId="77777777" w:rsidR="00382FB1" w:rsidRDefault="00000000">
            <w:pPr>
              <w:pStyle w:val="TableText"/>
            </w:pPr>
            <w:r>
              <w:t>SHALL</w:t>
            </w:r>
          </w:p>
        </w:tc>
        <w:tc>
          <w:tcPr>
            <w:tcW w:w="864" w:type="dxa"/>
          </w:tcPr>
          <w:p w14:paraId="3859B208" w14:textId="77777777" w:rsidR="00382FB1" w:rsidRDefault="00382FB1">
            <w:pPr>
              <w:pStyle w:val="TableText"/>
            </w:pPr>
          </w:p>
        </w:tc>
        <w:tc>
          <w:tcPr>
            <w:tcW w:w="1104" w:type="dxa"/>
          </w:tcPr>
          <w:p w14:paraId="640F9CF8" w14:textId="77777777" w:rsidR="00382FB1" w:rsidRDefault="00382FB1">
            <w:pPr>
              <w:pStyle w:val="TableText"/>
            </w:pPr>
            <w:hyperlink w:anchor="C_1198-10452">
              <w:r>
                <w:rPr>
                  <w:rStyle w:val="HyperlinkText9pt"/>
                </w:rPr>
                <w:t>1198-10452</w:t>
              </w:r>
            </w:hyperlink>
          </w:p>
        </w:tc>
        <w:tc>
          <w:tcPr>
            <w:tcW w:w="2975" w:type="dxa"/>
          </w:tcPr>
          <w:p w14:paraId="4605BB8C" w14:textId="77777777" w:rsidR="00382FB1" w:rsidRDefault="00000000">
            <w:pPr>
              <w:pStyle w:val="TableText"/>
            </w:pPr>
            <w:r>
              <w:t>2.16.840.1.113883.10.20.22.2.4.1</w:t>
            </w:r>
          </w:p>
        </w:tc>
      </w:tr>
      <w:tr w:rsidR="00382FB1" w14:paraId="0DAF7E2A" w14:textId="77777777">
        <w:trPr>
          <w:jc w:val="center"/>
        </w:trPr>
        <w:tc>
          <w:tcPr>
            <w:tcW w:w="3345" w:type="dxa"/>
          </w:tcPr>
          <w:p w14:paraId="36223F94" w14:textId="77777777" w:rsidR="00382FB1" w:rsidRDefault="00000000">
            <w:pPr>
              <w:pStyle w:val="TableText"/>
            </w:pPr>
            <w:r>
              <w:tab/>
            </w:r>
            <w:r>
              <w:tab/>
              <w:t>@extension</w:t>
            </w:r>
          </w:p>
        </w:tc>
        <w:tc>
          <w:tcPr>
            <w:tcW w:w="720" w:type="dxa"/>
          </w:tcPr>
          <w:p w14:paraId="5AEDF2B2" w14:textId="77777777" w:rsidR="00382FB1" w:rsidRDefault="00000000">
            <w:pPr>
              <w:pStyle w:val="TableText"/>
            </w:pPr>
            <w:r>
              <w:t>1..1</w:t>
            </w:r>
          </w:p>
        </w:tc>
        <w:tc>
          <w:tcPr>
            <w:tcW w:w="1152" w:type="dxa"/>
          </w:tcPr>
          <w:p w14:paraId="75848003" w14:textId="77777777" w:rsidR="00382FB1" w:rsidRDefault="00000000">
            <w:pPr>
              <w:pStyle w:val="TableText"/>
            </w:pPr>
            <w:r>
              <w:t>SHALL</w:t>
            </w:r>
          </w:p>
        </w:tc>
        <w:tc>
          <w:tcPr>
            <w:tcW w:w="864" w:type="dxa"/>
          </w:tcPr>
          <w:p w14:paraId="772FDBC3" w14:textId="77777777" w:rsidR="00382FB1" w:rsidRDefault="00382FB1">
            <w:pPr>
              <w:pStyle w:val="TableText"/>
            </w:pPr>
          </w:p>
        </w:tc>
        <w:tc>
          <w:tcPr>
            <w:tcW w:w="1104" w:type="dxa"/>
          </w:tcPr>
          <w:p w14:paraId="020EBE9B" w14:textId="77777777" w:rsidR="00382FB1" w:rsidRDefault="00382FB1">
            <w:pPr>
              <w:pStyle w:val="TableText"/>
            </w:pPr>
            <w:hyperlink w:anchor="C_1198-32585">
              <w:r>
                <w:rPr>
                  <w:rStyle w:val="HyperlinkText9pt"/>
                </w:rPr>
                <w:t>1198-32585</w:t>
              </w:r>
            </w:hyperlink>
          </w:p>
        </w:tc>
        <w:tc>
          <w:tcPr>
            <w:tcW w:w="2975" w:type="dxa"/>
          </w:tcPr>
          <w:p w14:paraId="0AB2F00B" w14:textId="77777777" w:rsidR="00382FB1" w:rsidRDefault="00000000">
            <w:pPr>
              <w:pStyle w:val="TableText"/>
            </w:pPr>
            <w:r>
              <w:t>2015-08-01</w:t>
            </w:r>
          </w:p>
        </w:tc>
      </w:tr>
      <w:tr w:rsidR="00382FB1" w14:paraId="26B68086" w14:textId="77777777">
        <w:trPr>
          <w:jc w:val="center"/>
        </w:trPr>
        <w:tc>
          <w:tcPr>
            <w:tcW w:w="3345" w:type="dxa"/>
          </w:tcPr>
          <w:p w14:paraId="2087C327" w14:textId="77777777" w:rsidR="00382FB1" w:rsidRDefault="00000000">
            <w:pPr>
              <w:pStyle w:val="TableText"/>
            </w:pPr>
            <w:r>
              <w:tab/>
              <w:t>code</w:t>
            </w:r>
          </w:p>
        </w:tc>
        <w:tc>
          <w:tcPr>
            <w:tcW w:w="720" w:type="dxa"/>
          </w:tcPr>
          <w:p w14:paraId="135678B7" w14:textId="77777777" w:rsidR="00382FB1" w:rsidRDefault="00000000">
            <w:pPr>
              <w:pStyle w:val="TableText"/>
            </w:pPr>
            <w:r>
              <w:t>1..1</w:t>
            </w:r>
          </w:p>
        </w:tc>
        <w:tc>
          <w:tcPr>
            <w:tcW w:w="1152" w:type="dxa"/>
          </w:tcPr>
          <w:p w14:paraId="7761AF86" w14:textId="77777777" w:rsidR="00382FB1" w:rsidRDefault="00000000">
            <w:pPr>
              <w:pStyle w:val="TableText"/>
            </w:pPr>
            <w:r>
              <w:t>SHALL</w:t>
            </w:r>
          </w:p>
        </w:tc>
        <w:tc>
          <w:tcPr>
            <w:tcW w:w="864" w:type="dxa"/>
          </w:tcPr>
          <w:p w14:paraId="7997A239" w14:textId="77777777" w:rsidR="00382FB1" w:rsidRDefault="00382FB1">
            <w:pPr>
              <w:pStyle w:val="TableText"/>
            </w:pPr>
          </w:p>
        </w:tc>
        <w:tc>
          <w:tcPr>
            <w:tcW w:w="1104" w:type="dxa"/>
          </w:tcPr>
          <w:p w14:paraId="49375493" w14:textId="77777777" w:rsidR="00382FB1" w:rsidRDefault="00382FB1">
            <w:pPr>
              <w:pStyle w:val="TableText"/>
            </w:pPr>
            <w:hyperlink w:anchor="C_1198-15962">
              <w:r>
                <w:rPr>
                  <w:rStyle w:val="HyperlinkText9pt"/>
                </w:rPr>
                <w:t>1198-15962</w:t>
              </w:r>
            </w:hyperlink>
          </w:p>
        </w:tc>
        <w:tc>
          <w:tcPr>
            <w:tcW w:w="2975" w:type="dxa"/>
          </w:tcPr>
          <w:p w14:paraId="6AB46C95" w14:textId="77777777" w:rsidR="00382FB1" w:rsidRDefault="00382FB1">
            <w:pPr>
              <w:pStyle w:val="TableText"/>
            </w:pPr>
          </w:p>
        </w:tc>
      </w:tr>
      <w:tr w:rsidR="00382FB1" w14:paraId="389B72B3" w14:textId="77777777">
        <w:trPr>
          <w:jc w:val="center"/>
        </w:trPr>
        <w:tc>
          <w:tcPr>
            <w:tcW w:w="3345" w:type="dxa"/>
          </w:tcPr>
          <w:p w14:paraId="426D59D7" w14:textId="77777777" w:rsidR="00382FB1" w:rsidRDefault="00000000">
            <w:pPr>
              <w:pStyle w:val="TableText"/>
            </w:pPr>
            <w:r>
              <w:tab/>
            </w:r>
            <w:r>
              <w:tab/>
              <w:t>@code</w:t>
            </w:r>
          </w:p>
        </w:tc>
        <w:tc>
          <w:tcPr>
            <w:tcW w:w="720" w:type="dxa"/>
          </w:tcPr>
          <w:p w14:paraId="781C59AE" w14:textId="77777777" w:rsidR="00382FB1" w:rsidRDefault="00000000">
            <w:pPr>
              <w:pStyle w:val="TableText"/>
            </w:pPr>
            <w:r>
              <w:t>1..1</w:t>
            </w:r>
          </w:p>
        </w:tc>
        <w:tc>
          <w:tcPr>
            <w:tcW w:w="1152" w:type="dxa"/>
          </w:tcPr>
          <w:p w14:paraId="72A95A79" w14:textId="77777777" w:rsidR="00382FB1" w:rsidRDefault="00000000">
            <w:pPr>
              <w:pStyle w:val="TableText"/>
            </w:pPr>
            <w:r>
              <w:t>SHALL</w:t>
            </w:r>
          </w:p>
        </w:tc>
        <w:tc>
          <w:tcPr>
            <w:tcW w:w="864" w:type="dxa"/>
          </w:tcPr>
          <w:p w14:paraId="6600D44F" w14:textId="77777777" w:rsidR="00382FB1" w:rsidRDefault="00382FB1">
            <w:pPr>
              <w:pStyle w:val="TableText"/>
            </w:pPr>
          </w:p>
        </w:tc>
        <w:tc>
          <w:tcPr>
            <w:tcW w:w="1104" w:type="dxa"/>
          </w:tcPr>
          <w:p w14:paraId="48DDBA62" w14:textId="77777777" w:rsidR="00382FB1" w:rsidRDefault="00382FB1">
            <w:pPr>
              <w:pStyle w:val="TableText"/>
            </w:pPr>
            <w:hyperlink w:anchor="C_1198-15963">
              <w:r>
                <w:rPr>
                  <w:rStyle w:val="HyperlinkText9pt"/>
                </w:rPr>
                <w:t>1198-15963</w:t>
              </w:r>
            </w:hyperlink>
          </w:p>
        </w:tc>
        <w:tc>
          <w:tcPr>
            <w:tcW w:w="2975" w:type="dxa"/>
          </w:tcPr>
          <w:p w14:paraId="7D4419B7" w14:textId="77777777" w:rsidR="00382FB1" w:rsidRDefault="00000000">
            <w:pPr>
              <w:pStyle w:val="TableText"/>
            </w:pPr>
            <w:r>
              <w:t>8716-3</w:t>
            </w:r>
          </w:p>
        </w:tc>
      </w:tr>
      <w:tr w:rsidR="00382FB1" w14:paraId="310C794C" w14:textId="77777777">
        <w:trPr>
          <w:jc w:val="center"/>
        </w:trPr>
        <w:tc>
          <w:tcPr>
            <w:tcW w:w="3345" w:type="dxa"/>
          </w:tcPr>
          <w:p w14:paraId="3E8C0230" w14:textId="77777777" w:rsidR="00382FB1" w:rsidRDefault="00000000">
            <w:pPr>
              <w:pStyle w:val="TableText"/>
            </w:pPr>
            <w:r>
              <w:tab/>
            </w:r>
            <w:r>
              <w:tab/>
              <w:t>@codeSystem</w:t>
            </w:r>
          </w:p>
        </w:tc>
        <w:tc>
          <w:tcPr>
            <w:tcW w:w="720" w:type="dxa"/>
          </w:tcPr>
          <w:p w14:paraId="1C3CB804" w14:textId="77777777" w:rsidR="00382FB1" w:rsidRDefault="00000000">
            <w:pPr>
              <w:pStyle w:val="TableText"/>
            </w:pPr>
            <w:r>
              <w:t>1..1</w:t>
            </w:r>
          </w:p>
        </w:tc>
        <w:tc>
          <w:tcPr>
            <w:tcW w:w="1152" w:type="dxa"/>
          </w:tcPr>
          <w:p w14:paraId="606C3D5B" w14:textId="77777777" w:rsidR="00382FB1" w:rsidRDefault="00000000">
            <w:pPr>
              <w:pStyle w:val="TableText"/>
            </w:pPr>
            <w:r>
              <w:t>SHALL</w:t>
            </w:r>
          </w:p>
        </w:tc>
        <w:tc>
          <w:tcPr>
            <w:tcW w:w="864" w:type="dxa"/>
          </w:tcPr>
          <w:p w14:paraId="337AA5F9" w14:textId="77777777" w:rsidR="00382FB1" w:rsidRDefault="00382FB1">
            <w:pPr>
              <w:pStyle w:val="TableText"/>
            </w:pPr>
          </w:p>
        </w:tc>
        <w:tc>
          <w:tcPr>
            <w:tcW w:w="1104" w:type="dxa"/>
          </w:tcPr>
          <w:p w14:paraId="033E1A1A" w14:textId="77777777" w:rsidR="00382FB1" w:rsidRDefault="00382FB1">
            <w:pPr>
              <w:pStyle w:val="TableText"/>
            </w:pPr>
            <w:hyperlink w:anchor="C_1198-30903">
              <w:r>
                <w:rPr>
                  <w:rStyle w:val="HyperlinkText9pt"/>
                </w:rPr>
                <w:t>1198-30903</w:t>
              </w:r>
            </w:hyperlink>
          </w:p>
        </w:tc>
        <w:tc>
          <w:tcPr>
            <w:tcW w:w="2975" w:type="dxa"/>
          </w:tcPr>
          <w:p w14:paraId="007C065B" w14:textId="77777777" w:rsidR="00382FB1" w:rsidRDefault="00000000">
            <w:pPr>
              <w:pStyle w:val="TableText"/>
            </w:pPr>
            <w:r>
              <w:t>urn:oid:2.16.840.1.113883.6.1 (LOINC) = 2.16.840.1.113883.6.1</w:t>
            </w:r>
          </w:p>
        </w:tc>
      </w:tr>
      <w:tr w:rsidR="00382FB1" w14:paraId="093DBDE4" w14:textId="77777777">
        <w:trPr>
          <w:jc w:val="center"/>
        </w:trPr>
        <w:tc>
          <w:tcPr>
            <w:tcW w:w="3345" w:type="dxa"/>
          </w:tcPr>
          <w:p w14:paraId="469637D6" w14:textId="77777777" w:rsidR="00382FB1" w:rsidRDefault="00000000">
            <w:pPr>
              <w:pStyle w:val="TableText"/>
            </w:pPr>
            <w:r>
              <w:tab/>
              <w:t>title</w:t>
            </w:r>
          </w:p>
        </w:tc>
        <w:tc>
          <w:tcPr>
            <w:tcW w:w="720" w:type="dxa"/>
          </w:tcPr>
          <w:p w14:paraId="0BE8F4A2" w14:textId="77777777" w:rsidR="00382FB1" w:rsidRDefault="00000000">
            <w:pPr>
              <w:pStyle w:val="TableText"/>
            </w:pPr>
            <w:r>
              <w:t>1..1</w:t>
            </w:r>
          </w:p>
        </w:tc>
        <w:tc>
          <w:tcPr>
            <w:tcW w:w="1152" w:type="dxa"/>
          </w:tcPr>
          <w:p w14:paraId="02FDAB98" w14:textId="77777777" w:rsidR="00382FB1" w:rsidRDefault="00000000">
            <w:pPr>
              <w:pStyle w:val="TableText"/>
            </w:pPr>
            <w:r>
              <w:t>SHALL</w:t>
            </w:r>
          </w:p>
        </w:tc>
        <w:tc>
          <w:tcPr>
            <w:tcW w:w="864" w:type="dxa"/>
          </w:tcPr>
          <w:p w14:paraId="58AC974C" w14:textId="77777777" w:rsidR="00382FB1" w:rsidRDefault="00382FB1">
            <w:pPr>
              <w:pStyle w:val="TableText"/>
            </w:pPr>
          </w:p>
        </w:tc>
        <w:tc>
          <w:tcPr>
            <w:tcW w:w="1104" w:type="dxa"/>
          </w:tcPr>
          <w:p w14:paraId="70351779" w14:textId="77777777" w:rsidR="00382FB1" w:rsidRDefault="00382FB1">
            <w:pPr>
              <w:pStyle w:val="TableText"/>
            </w:pPr>
            <w:hyperlink w:anchor="C_1198-9967">
              <w:r>
                <w:rPr>
                  <w:rStyle w:val="HyperlinkText9pt"/>
                </w:rPr>
                <w:t>1198-9967</w:t>
              </w:r>
            </w:hyperlink>
          </w:p>
        </w:tc>
        <w:tc>
          <w:tcPr>
            <w:tcW w:w="2975" w:type="dxa"/>
          </w:tcPr>
          <w:p w14:paraId="3FD27E22" w14:textId="77777777" w:rsidR="00382FB1" w:rsidRDefault="00382FB1">
            <w:pPr>
              <w:pStyle w:val="TableText"/>
            </w:pPr>
          </w:p>
        </w:tc>
      </w:tr>
      <w:tr w:rsidR="00382FB1" w14:paraId="61FEBE94" w14:textId="77777777">
        <w:trPr>
          <w:jc w:val="center"/>
        </w:trPr>
        <w:tc>
          <w:tcPr>
            <w:tcW w:w="3345" w:type="dxa"/>
          </w:tcPr>
          <w:p w14:paraId="20AA77A5" w14:textId="77777777" w:rsidR="00382FB1" w:rsidRDefault="00000000">
            <w:pPr>
              <w:pStyle w:val="TableText"/>
            </w:pPr>
            <w:r>
              <w:tab/>
              <w:t>text</w:t>
            </w:r>
          </w:p>
        </w:tc>
        <w:tc>
          <w:tcPr>
            <w:tcW w:w="720" w:type="dxa"/>
          </w:tcPr>
          <w:p w14:paraId="46BCC809" w14:textId="77777777" w:rsidR="00382FB1" w:rsidRDefault="00000000">
            <w:pPr>
              <w:pStyle w:val="TableText"/>
            </w:pPr>
            <w:r>
              <w:t>1..1</w:t>
            </w:r>
          </w:p>
        </w:tc>
        <w:tc>
          <w:tcPr>
            <w:tcW w:w="1152" w:type="dxa"/>
          </w:tcPr>
          <w:p w14:paraId="5352EBF7" w14:textId="77777777" w:rsidR="00382FB1" w:rsidRDefault="00000000">
            <w:pPr>
              <w:pStyle w:val="TableText"/>
            </w:pPr>
            <w:r>
              <w:t>SHALL</w:t>
            </w:r>
          </w:p>
        </w:tc>
        <w:tc>
          <w:tcPr>
            <w:tcW w:w="864" w:type="dxa"/>
          </w:tcPr>
          <w:p w14:paraId="2F3355BF" w14:textId="77777777" w:rsidR="00382FB1" w:rsidRDefault="00382FB1">
            <w:pPr>
              <w:pStyle w:val="TableText"/>
            </w:pPr>
          </w:p>
        </w:tc>
        <w:tc>
          <w:tcPr>
            <w:tcW w:w="1104" w:type="dxa"/>
          </w:tcPr>
          <w:p w14:paraId="5F6D5341" w14:textId="77777777" w:rsidR="00382FB1" w:rsidRDefault="00382FB1">
            <w:pPr>
              <w:pStyle w:val="TableText"/>
            </w:pPr>
            <w:hyperlink w:anchor="C_1198-7275">
              <w:r>
                <w:rPr>
                  <w:rStyle w:val="HyperlinkText9pt"/>
                </w:rPr>
                <w:t>1198-7275</w:t>
              </w:r>
            </w:hyperlink>
          </w:p>
        </w:tc>
        <w:tc>
          <w:tcPr>
            <w:tcW w:w="2975" w:type="dxa"/>
          </w:tcPr>
          <w:p w14:paraId="001FE0C6" w14:textId="77777777" w:rsidR="00382FB1" w:rsidRDefault="00382FB1">
            <w:pPr>
              <w:pStyle w:val="TableText"/>
            </w:pPr>
          </w:p>
        </w:tc>
      </w:tr>
      <w:tr w:rsidR="00382FB1" w14:paraId="73390905" w14:textId="77777777">
        <w:trPr>
          <w:jc w:val="center"/>
        </w:trPr>
        <w:tc>
          <w:tcPr>
            <w:tcW w:w="3345" w:type="dxa"/>
          </w:tcPr>
          <w:p w14:paraId="04E22BE2" w14:textId="77777777" w:rsidR="00382FB1" w:rsidRDefault="00000000">
            <w:pPr>
              <w:pStyle w:val="TableText"/>
            </w:pPr>
            <w:r>
              <w:tab/>
              <w:t>entry</w:t>
            </w:r>
          </w:p>
        </w:tc>
        <w:tc>
          <w:tcPr>
            <w:tcW w:w="720" w:type="dxa"/>
          </w:tcPr>
          <w:p w14:paraId="73BA1F1E" w14:textId="77777777" w:rsidR="00382FB1" w:rsidRDefault="00000000">
            <w:pPr>
              <w:pStyle w:val="TableText"/>
            </w:pPr>
            <w:r>
              <w:t>1..*</w:t>
            </w:r>
          </w:p>
        </w:tc>
        <w:tc>
          <w:tcPr>
            <w:tcW w:w="1152" w:type="dxa"/>
          </w:tcPr>
          <w:p w14:paraId="4648AD92" w14:textId="77777777" w:rsidR="00382FB1" w:rsidRDefault="00000000">
            <w:pPr>
              <w:pStyle w:val="TableText"/>
            </w:pPr>
            <w:r>
              <w:t>SHALL</w:t>
            </w:r>
          </w:p>
        </w:tc>
        <w:tc>
          <w:tcPr>
            <w:tcW w:w="864" w:type="dxa"/>
          </w:tcPr>
          <w:p w14:paraId="6D3794A0" w14:textId="77777777" w:rsidR="00382FB1" w:rsidRDefault="00382FB1">
            <w:pPr>
              <w:pStyle w:val="TableText"/>
            </w:pPr>
          </w:p>
        </w:tc>
        <w:tc>
          <w:tcPr>
            <w:tcW w:w="1104" w:type="dxa"/>
          </w:tcPr>
          <w:p w14:paraId="084DAF1F" w14:textId="77777777" w:rsidR="00382FB1" w:rsidRDefault="00382FB1">
            <w:pPr>
              <w:pStyle w:val="TableText"/>
            </w:pPr>
            <w:hyperlink w:anchor="C_1198-7276">
              <w:r>
                <w:rPr>
                  <w:rStyle w:val="HyperlinkText9pt"/>
                </w:rPr>
                <w:t>1198-7276</w:t>
              </w:r>
            </w:hyperlink>
          </w:p>
        </w:tc>
        <w:tc>
          <w:tcPr>
            <w:tcW w:w="2975" w:type="dxa"/>
          </w:tcPr>
          <w:p w14:paraId="2743E871" w14:textId="77777777" w:rsidR="00382FB1" w:rsidRDefault="00382FB1">
            <w:pPr>
              <w:pStyle w:val="TableText"/>
            </w:pPr>
          </w:p>
        </w:tc>
      </w:tr>
      <w:tr w:rsidR="00382FB1" w14:paraId="656E1975" w14:textId="77777777">
        <w:trPr>
          <w:jc w:val="center"/>
        </w:trPr>
        <w:tc>
          <w:tcPr>
            <w:tcW w:w="3345" w:type="dxa"/>
          </w:tcPr>
          <w:p w14:paraId="6E1BFA14" w14:textId="77777777" w:rsidR="00382FB1" w:rsidRDefault="00000000">
            <w:pPr>
              <w:pStyle w:val="TableText"/>
            </w:pPr>
            <w:r>
              <w:tab/>
            </w:r>
            <w:r>
              <w:tab/>
              <w:t>organizer</w:t>
            </w:r>
          </w:p>
        </w:tc>
        <w:tc>
          <w:tcPr>
            <w:tcW w:w="720" w:type="dxa"/>
          </w:tcPr>
          <w:p w14:paraId="4255B572" w14:textId="77777777" w:rsidR="00382FB1" w:rsidRDefault="00000000">
            <w:pPr>
              <w:pStyle w:val="TableText"/>
            </w:pPr>
            <w:r>
              <w:t>1..1</w:t>
            </w:r>
          </w:p>
        </w:tc>
        <w:tc>
          <w:tcPr>
            <w:tcW w:w="1152" w:type="dxa"/>
          </w:tcPr>
          <w:p w14:paraId="6D1EAAB5" w14:textId="77777777" w:rsidR="00382FB1" w:rsidRDefault="00000000">
            <w:pPr>
              <w:pStyle w:val="TableText"/>
            </w:pPr>
            <w:r>
              <w:t>SHALL</w:t>
            </w:r>
          </w:p>
        </w:tc>
        <w:tc>
          <w:tcPr>
            <w:tcW w:w="864" w:type="dxa"/>
          </w:tcPr>
          <w:p w14:paraId="4C87C8DB" w14:textId="77777777" w:rsidR="00382FB1" w:rsidRDefault="00382FB1">
            <w:pPr>
              <w:pStyle w:val="TableText"/>
            </w:pPr>
          </w:p>
        </w:tc>
        <w:tc>
          <w:tcPr>
            <w:tcW w:w="1104" w:type="dxa"/>
          </w:tcPr>
          <w:p w14:paraId="10315101" w14:textId="77777777" w:rsidR="00382FB1" w:rsidRDefault="00382FB1">
            <w:pPr>
              <w:pStyle w:val="TableText"/>
            </w:pPr>
            <w:hyperlink w:anchor="C_1198-15964">
              <w:r>
                <w:rPr>
                  <w:rStyle w:val="HyperlinkText9pt"/>
                </w:rPr>
                <w:t>1198-15964</w:t>
              </w:r>
            </w:hyperlink>
          </w:p>
        </w:tc>
        <w:tc>
          <w:tcPr>
            <w:tcW w:w="2975" w:type="dxa"/>
          </w:tcPr>
          <w:p w14:paraId="4EFD45DD" w14:textId="77777777" w:rsidR="00382FB1" w:rsidRDefault="00382FB1">
            <w:pPr>
              <w:pStyle w:val="TableText"/>
            </w:pPr>
            <w:hyperlink w:anchor="E_Vital_Signs_Organizer_V3">
              <w:r>
                <w:rPr>
                  <w:rStyle w:val="HyperlinkText9pt"/>
                </w:rPr>
                <w:t>Vital Signs Organizer (V3) (identifier: urn:hl7ii:2.16.840.1.113883.10.20.22.4.26:2015-08-01</w:t>
              </w:r>
            </w:hyperlink>
          </w:p>
        </w:tc>
      </w:tr>
    </w:tbl>
    <w:p w14:paraId="4BD3861A" w14:textId="77777777" w:rsidR="00382FB1" w:rsidRDefault="00382FB1">
      <w:pPr>
        <w:pStyle w:val="BodyText"/>
      </w:pPr>
    </w:p>
    <w:p w14:paraId="0CCC832B" w14:textId="77777777" w:rsidR="00382FB1" w:rsidRDefault="00000000">
      <w:pPr>
        <w:numPr>
          <w:ilvl w:val="0"/>
          <w:numId w:val="139"/>
        </w:numPr>
      </w:pPr>
      <w:r>
        <w:t xml:space="preserve">Conforms to </w:t>
      </w:r>
      <w:hyperlink w:anchor="S_Vital_Signs_Section_entries_optional_">
        <w:r w:rsidR="00382FB1">
          <w:rPr>
            <w:rStyle w:val="HyperlinkCourierBold"/>
          </w:rPr>
          <w:t>Vital Signs Section (entries optional) (V3)</w:t>
        </w:r>
      </w:hyperlink>
      <w:r>
        <w:t xml:space="preserve"> template </w:t>
      </w:r>
      <w:r>
        <w:rPr>
          <w:rStyle w:val="XMLname"/>
        </w:rPr>
        <w:t>(identifier: urn:hl7ii:2.16.840.1.113883.10.20.22.2.4:2015-08-01)</w:t>
      </w:r>
      <w:r>
        <w:t>.</w:t>
      </w:r>
    </w:p>
    <w:p w14:paraId="1CD0B56E" w14:textId="77777777" w:rsidR="00382FB1" w:rsidRDefault="00000000">
      <w:pPr>
        <w:numPr>
          <w:ilvl w:val="0"/>
          <w:numId w:val="139"/>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1020" w:name="C_1198-32874"/>
      <w:r>
        <w:t xml:space="preserve"> (CONF:1198-32874)</w:t>
      </w:r>
      <w:bookmarkEnd w:id="1020"/>
      <w:r>
        <w:t>.</w:t>
      </w:r>
    </w:p>
    <w:p w14:paraId="0DCD0844" w14:textId="77777777" w:rsidR="00382FB1" w:rsidRDefault="00000000">
      <w:pPr>
        <w:numPr>
          <w:ilvl w:val="0"/>
          <w:numId w:val="139"/>
        </w:numPr>
      </w:pPr>
      <w:r>
        <w:rPr>
          <w:rStyle w:val="keyword"/>
        </w:rPr>
        <w:t>SHALL</w:t>
      </w:r>
      <w:r>
        <w:t xml:space="preserve"> contain exactly one [1..1] </w:t>
      </w:r>
      <w:r>
        <w:rPr>
          <w:rStyle w:val="XMLnameBold"/>
        </w:rPr>
        <w:t>templateId</w:t>
      </w:r>
      <w:bookmarkStart w:id="1021" w:name="C_1198-7273"/>
      <w:r>
        <w:t xml:space="preserve"> (CONF:1198-7273)</w:t>
      </w:r>
      <w:bookmarkEnd w:id="1021"/>
      <w:r>
        <w:t xml:space="preserve"> such that it</w:t>
      </w:r>
    </w:p>
    <w:p w14:paraId="0DC2E13D" w14:textId="77777777" w:rsidR="00382FB1" w:rsidRDefault="00000000">
      <w:pPr>
        <w:numPr>
          <w:ilvl w:val="1"/>
          <w:numId w:val="139"/>
        </w:numPr>
      </w:pPr>
      <w:r>
        <w:rPr>
          <w:rStyle w:val="keyword"/>
        </w:rPr>
        <w:t>SHALL</w:t>
      </w:r>
      <w:r>
        <w:t xml:space="preserve"> contain exactly one [1..1] </w:t>
      </w:r>
      <w:r>
        <w:rPr>
          <w:rStyle w:val="XMLnameBold"/>
        </w:rPr>
        <w:t>@root</w:t>
      </w:r>
      <w:r>
        <w:t>=</w:t>
      </w:r>
      <w:r>
        <w:rPr>
          <w:rStyle w:val="XMLname"/>
        </w:rPr>
        <w:t>"2.16.840.1.113883.10.20.22.2.4.1"</w:t>
      </w:r>
      <w:bookmarkStart w:id="1022" w:name="C_1198-10452"/>
      <w:r>
        <w:t xml:space="preserve"> (CONF:1198-10452)</w:t>
      </w:r>
      <w:bookmarkEnd w:id="1022"/>
      <w:r>
        <w:t>.</w:t>
      </w:r>
    </w:p>
    <w:p w14:paraId="08478E0C" w14:textId="77777777" w:rsidR="00382FB1" w:rsidRDefault="00000000">
      <w:pPr>
        <w:numPr>
          <w:ilvl w:val="1"/>
          <w:numId w:val="139"/>
        </w:numPr>
      </w:pPr>
      <w:r>
        <w:rPr>
          <w:rStyle w:val="keyword"/>
        </w:rPr>
        <w:t>SHALL</w:t>
      </w:r>
      <w:r>
        <w:t xml:space="preserve"> contain exactly one [1..1] </w:t>
      </w:r>
      <w:r>
        <w:rPr>
          <w:rStyle w:val="XMLnameBold"/>
        </w:rPr>
        <w:t>@extension</w:t>
      </w:r>
      <w:r>
        <w:t>=</w:t>
      </w:r>
      <w:r>
        <w:rPr>
          <w:rStyle w:val="XMLname"/>
        </w:rPr>
        <w:t>"2015-08-01"</w:t>
      </w:r>
      <w:bookmarkStart w:id="1023" w:name="C_1198-32585"/>
      <w:r>
        <w:t xml:space="preserve"> (CONF:1198-32585)</w:t>
      </w:r>
      <w:bookmarkEnd w:id="1023"/>
      <w:r>
        <w:t>.</w:t>
      </w:r>
    </w:p>
    <w:p w14:paraId="3C210E45" w14:textId="77777777" w:rsidR="00382FB1" w:rsidRDefault="00000000">
      <w:pPr>
        <w:numPr>
          <w:ilvl w:val="0"/>
          <w:numId w:val="139"/>
        </w:numPr>
      </w:pPr>
      <w:r>
        <w:rPr>
          <w:rStyle w:val="keyword"/>
        </w:rPr>
        <w:t>SHALL</w:t>
      </w:r>
      <w:r>
        <w:t xml:space="preserve"> contain exactly one [1..1] </w:t>
      </w:r>
      <w:r>
        <w:rPr>
          <w:rStyle w:val="XMLnameBold"/>
        </w:rPr>
        <w:t>code</w:t>
      </w:r>
      <w:bookmarkStart w:id="1024" w:name="C_1198-15962"/>
      <w:r>
        <w:t xml:space="preserve"> (CONF:1198-15962)</w:t>
      </w:r>
      <w:bookmarkEnd w:id="1024"/>
      <w:r>
        <w:t>.</w:t>
      </w:r>
    </w:p>
    <w:p w14:paraId="5B2D3179" w14:textId="77777777" w:rsidR="00382FB1" w:rsidRDefault="00000000">
      <w:pPr>
        <w:numPr>
          <w:ilvl w:val="1"/>
          <w:numId w:val="139"/>
        </w:numPr>
      </w:pPr>
      <w:r>
        <w:t xml:space="preserve">This code </w:t>
      </w:r>
      <w:r>
        <w:rPr>
          <w:rStyle w:val="keyword"/>
        </w:rPr>
        <w:t>SHALL</w:t>
      </w:r>
      <w:r>
        <w:t xml:space="preserve"> contain exactly one [1..1] </w:t>
      </w:r>
      <w:r>
        <w:rPr>
          <w:rStyle w:val="XMLnameBold"/>
        </w:rPr>
        <w:t>@code</w:t>
      </w:r>
      <w:r>
        <w:t>=</w:t>
      </w:r>
      <w:r>
        <w:rPr>
          <w:rStyle w:val="XMLname"/>
        </w:rPr>
        <w:t>"8716-3"</w:t>
      </w:r>
      <w:r>
        <w:t xml:space="preserve"> Vital Signs</w:t>
      </w:r>
      <w:bookmarkStart w:id="1025" w:name="C_1198-15963"/>
      <w:r>
        <w:t xml:space="preserve"> (CONF:1198-15963)</w:t>
      </w:r>
      <w:bookmarkEnd w:id="1025"/>
      <w:r>
        <w:t>.</w:t>
      </w:r>
    </w:p>
    <w:p w14:paraId="6FCFE8F0" w14:textId="77777777" w:rsidR="00382FB1" w:rsidRDefault="00000000">
      <w:pPr>
        <w:numPr>
          <w:ilvl w:val="1"/>
          <w:numId w:val="13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026" w:name="C_1198-30903"/>
      <w:r>
        <w:t xml:space="preserve"> (CONF:1198-30903)</w:t>
      </w:r>
      <w:bookmarkEnd w:id="1026"/>
      <w:r>
        <w:t>.</w:t>
      </w:r>
    </w:p>
    <w:p w14:paraId="1628344E" w14:textId="77777777" w:rsidR="00382FB1" w:rsidRDefault="00000000">
      <w:pPr>
        <w:numPr>
          <w:ilvl w:val="0"/>
          <w:numId w:val="139"/>
        </w:numPr>
      </w:pPr>
      <w:r>
        <w:rPr>
          <w:rStyle w:val="keyword"/>
        </w:rPr>
        <w:t>SHALL</w:t>
      </w:r>
      <w:r>
        <w:t xml:space="preserve"> contain exactly one [1..1] </w:t>
      </w:r>
      <w:r>
        <w:rPr>
          <w:rStyle w:val="XMLnameBold"/>
        </w:rPr>
        <w:t>title</w:t>
      </w:r>
      <w:bookmarkStart w:id="1027" w:name="C_1198-9967"/>
      <w:r>
        <w:t xml:space="preserve"> (CONF:1198-9967)</w:t>
      </w:r>
      <w:bookmarkEnd w:id="1027"/>
      <w:r>
        <w:t>.</w:t>
      </w:r>
    </w:p>
    <w:p w14:paraId="1F6B4438" w14:textId="77777777" w:rsidR="00382FB1" w:rsidRDefault="00000000">
      <w:pPr>
        <w:numPr>
          <w:ilvl w:val="0"/>
          <w:numId w:val="139"/>
        </w:numPr>
      </w:pPr>
      <w:r>
        <w:rPr>
          <w:rStyle w:val="keyword"/>
        </w:rPr>
        <w:t>SHALL</w:t>
      </w:r>
      <w:r>
        <w:t xml:space="preserve"> contain exactly one [1..1] </w:t>
      </w:r>
      <w:r>
        <w:rPr>
          <w:rStyle w:val="XMLnameBold"/>
        </w:rPr>
        <w:t>text</w:t>
      </w:r>
      <w:bookmarkStart w:id="1028" w:name="C_1198-7275"/>
      <w:r>
        <w:t xml:space="preserve"> (CONF:1198-7275)</w:t>
      </w:r>
      <w:bookmarkEnd w:id="1028"/>
      <w:r>
        <w:t>.</w:t>
      </w:r>
    </w:p>
    <w:p w14:paraId="7124CE70" w14:textId="77777777" w:rsidR="00382FB1" w:rsidRDefault="00000000">
      <w:pPr>
        <w:pStyle w:val="BodyText"/>
        <w:spacing w:before="120"/>
      </w:pPr>
      <w:r>
        <w:lastRenderedPageBreak/>
        <w:t>If section/@nullFlavor is not present:</w:t>
      </w:r>
    </w:p>
    <w:p w14:paraId="2C10A470" w14:textId="77777777" w:rsidR="00382FB1" w:rsidRDefault="00000000">
      <w:pPr>
        <w:numPr>
          <w:ilvl w:val="0"/>
          <w:numId w:val="139"/>
        </w:numPr>
      </w:pPr>
      <w:r>
        <w:rPr>
          <w:rStyle w:val="keyword"/>
        </w:rPr>
        <w:t>SHALL</w:t>
      </w:r>
      <w:r>
        <w:t xml:space="preserve"> contain at least one [1..*] </w:t>
      </w:r>
      <w:r>
        <w:rPr>
          <w:rStyle w:val="XMLnameBold"/>
        </w:rPr>
        <w:t>entry</w:t>
      </w:r>
      <w:bookmarkStart w:id="1029" w:name="C_1198-7276"/>
      <w:r>
        <w:t xml:space="preserve"> (CONF:1198-7276)</w:t>
      </w:r>
      <w:bookmarkEnd w:id="1029"/>
      <w:r>
        <w:t xml:space="preserve"> such that it</w:t>
      </w:r>
    </w:p>
    <w:p w14:paraId="15811902" w14:textId="77777777" w:rsidR="00382FB1" w:rsidRDefault="00000000">
      <w:pPr>
        <w:numPr>
          <w:ilvl w:val="1"/>
          <w:numId w:val="139"/>
        </w:numPr>
      </w:pPr>
      <w:r>
        <w:rPr>
          <w:rStyle w:val="keyword"/>
        </w:rPr>
        <w:t>SHALL</w:t>
      </w:r>
      <w:r>
        <w:t xml:space="preserve"> contain exactly one [1..1]  </w:t>
      </w:r>
      <w:hyperlink w:anchor="E_Vital_Signs_Organizer_V3">
        <w:r w:rsidR="00382FB1">
          <w:rPr>
            <w:rStyle w:val="HyperlinkCourierBold"/>
          </w:rPr>
          <w:t>Vital Signs Organizer (V3)</w:t>
        </w:r>
      </w:hyperlink>
      <w:r>
        <w:rPr>
          <w:rStyle w:val="XMLname"/>
        </w:rPr>
        <w:t xml:space="preserve"> (identifier: urn:hl7ii:2.16.840.1.113883.10.20.22.4.26:2015-08-01)</w:t>
      </w:r>
      <w:bookmarkStart w:id="1030" w:name="C_1198-15964"/>
      <w:r>
        <w:t xml:space="preserve"> (CONF:1198-15964)</w:t>
      </w:r>
      <w:bookmarkEnd w:id="1030"/>
      <w:r>
        <w:t>.</w:t>
      </w:r>
    </w:p>
    <w:p w14:paraId="14A91DAC" w14:textId="77777777" w:rsidR="00382FB1" w:rsidRDefault="00000000">
      <w:pPr>
        <w:pStyle w:val="Caption"/>
        <w:ind w:left="130" w:right="115"/>
      </w:pPr>
      <w:bookmarkStart w:id="1031" w:name="_Toc202464220"/>
      <w:r>
        <w:t xml:space="preserve">Figure </w:t>
      </w:r>
      <w:r>
        <w:fldChar w:fldCharType="begin"/>
      </w:r>
      <w:r>
        <w:instrText>SEQ Figure \* ARABIC</w:instrText>
      </w:r>
      <w:r>
        <w:fldChar w:fldCharType="separate"/>
      </w:r>
      <w:r>
        <w:t>44</w:t>
      </w:r>
      <w:r>
        <w:fldChar w:fldCharType="end"/>
      </w:r>
      <w:r>
        <w:t>: Vital Signs Section (entries required) (V3) Example</w:t>
      </w:r>
      <w:bookmarkEnd w:id="1031"/>
    </w:p>
    <w:p w14:paraId="36E40EF3" w14:textId="77777777" w:rsidR="00382FB1" w:rsidRDefault="00000000">
      <w:pPr>
        <w:pStyle w:val="Example"/>
        <w:ind w:left="130" w:right="115"/>
      </w:pPr>
      <w:r>
        <w:t>&lt;component&gt;</w:t>
      </w:r>
    </w:p>
    <w:p w14:paraId="661E5458" w14:textId="77777777" w:rsidR="00382FB1" w:rsidRDefault="00000000">
      <w:pPr>
        <w:pStyle w:val="Example"/>
        <w:ind w:left="130" w:right="115"/>
      </w:pPr>
      <w:r>
        <w:t xml:space="preserve">    &lt;section&gt;</w:t>
      </w:r>
    </w:p>
    <w:p w14:paraId="3496AC88" w14:textId="77777777" w:rsidR="00382FB1" w:rsidRDefault="00000000">
      <w:pPr>
        <w:pStyle w:val="Example"/>
        <w:ind w:left="130" w:right="115"/>
      </w:pPr>
      <w:r>
        <w:t xml:space="preserve">        &lt;!-- ** Vital Signs section with entries required ** --&gt;</w:t>
      </w:r>
    </w:p>
    <w:p w14:paraId="13659ADA" w14:textId="77777777" w:rsidR="00382FB1" w:rsidRDefault="00000000">
      <w:pPr>
        <w:pStyle w:val="Example"/>
        <w:ind w:left="130" w:right="115"/>
      </w:pPr>
      <w:r>
        <w:t xml:space="preserve">        &lt;templateId root="2.16.840.1.113883.10.20.22.2.4.1" extension="2015-08-01" /&gt;</w:t>
      </w:r>
    </w:p>
    <w:p w14:paraId="3BF24E93" w14:textId="77777777" w:rsidR="00382FB1" w:rsidRDefault="00000000">
      <w:pPr>
        <w:pStyle w:val="Example"/>
        <w:ind w:left="130" w:right="115"/>
      </w:pPr>
      <w:r>
        <w:t xml:space="preserve">        &lt;code code="8716-3" codeSystem="2.16.840.1.113883.6.1" codeSystemName="LOINC" displayName="VITAL SIGNS" /&gt;</w:t>
      </w:r>
    </w:p>
    <w:p w14:paraId="59BD2BC7" w14:textId="77777777" w:rsidR="00382FB1" w:rsidRDefault="00000000">
      <w:pPr>
        <w:pStyle w:val="Example"/>
        <w:ind w:left="130" w:right="115"/>
      </w:pPr>
      <w:r>
        <w:t xml:space="preserve">        &lt;title&gt;VITAL SIGNS&lt;/title&gt;</w:t>
      </w:r>
    </w:p>
    <w:p w14:paraId="49454AFB" w14:textId="77777777" w:rsidR="00382FB1" w:rsidRDefault="00000000">
      <w:pPr>
        <w:pStyle w:val="Example"/>
        <w:ind w:left="130" w:right="115"/>
      </w:pPr>
      <w:r>
        <w:t xml:space="preserve">        &lt;text&gt;</w:t>
      </w:r>
    </w:p>
    <w:p w14:paraId="025A6949" w14:textId="77777777" w:rsidR="00382FB1" w:rsidRDefault="00000000">
      <w:pPr>
        <w:pStyle w:val="Example"/>
        <w:ind w:left="130" w:right="115"/>
      </w:pPr>
      <w:r>
        <w:t xml:space="preserve">        . . .</w:t>
      </w:r>
    </w:p>
    <w:p w14:paraId="6185D0C9" w14:textId="77777777" w:rsidR="00382FB1" w:rsidRDefault="00000000">
      <w:pPr>
        <w:pStyle w:val="Example"/>
        <w:ind w:left="130" w:right="115"/>
      </w:pPr>
      <w:r>
        <w:t xml:space="preserve">        &lt;/text&gt;</w:t>
      </w:r>
    </w:p>
    <w:p w14:paraId="65A7A2DC" w14:textId="77777777" w:rsidR="00382FB1" w:rsidRDefault="00000000">
      <w:pPr>
        <w:pStyle w:val="Example"/>
        <w:ind w:left="130" w:right="115"/>
      </w:pPr>
      <w:r>
        <w:t xml:space="preserve">        &lt;entry typeCode="DRIV"&gt;</w:t>
      </w:r>
    </w:p>
    <w:p w14:paraId="6B1FBBB8" w14:textId="77777777" w:rsidR="00382FB1" w:rsidRDefault="00000000">
      <w:pPr>
        <w:pStyle w:val="Example"/>
        <w:ind w:left="130" w:right="115"/>
      </w:pPr>
      <w:r>
        <w:t xml:space="preserve">            &lt;organizer classCode="CLUSTER" moodCode="EVN"&gt;</w:t>
      </w:r>
    </w:p>
    <w:p w14:paraId="3B716DF7" w14:textId="77777777" w:rsidR="00382FB1" w:rsidRDefault="00000000">
      <w:pPr>
        <w:pStyle w:val="Example"/>
        <w:ind w:left="130" w:right="115"/>
      </w:pPr>
      <w:r>
        <w:t xml:space="preserve">                &lt;!-- ** Vital signs organizer ** --&gt;</w:t>
      </w:r>
    </w:p>
    <w:p w14:paraId="09947AC5" w14:textId="77777777" w:rsidR="00382FB1" w:rsidRDefault="00000000">
      <w:pPr>
        <w:pStyle w:val="Example"/>
        <w:ind w:left="130" w:right="115"/>
      </w:pPr>
      <w:r>
        <w:t xml:space="preserve">                &lt;templateId root="2.16.840.1.113883.10.20.22.4.26" extension="2015-08-01" /&gt;</w:t>
      </w:r>
    </w:p>
    <w:p w14:paraId="20368979" w14:textId="77777777" w:rsidR="00382FB1" w:rsidRDefault="00000000">
      <w:pPr>
        <w:pStyle w:val="Example"/>
        <w:ind w:left="130" w:right="115"/>
      </w:pPr>
      <w:r>
        <w:t xml:space="preserve">                . . .</w:t>
      </w:r>
    </w:p>
    <w:p w14:paraId="67449962" w14:textId="77777777" w:rsidR="00382FB1" w:rsidRDefault="00000000">
      <w:pPr>
        <w:pStyle w:val="Example"/>
        <w:ind w:left="130" w:right="115"/>
      </w:pPr>
      <w:r>
        <w:t xml:space="preserve">            </w:t>
      </w:r>
    </w:p>
    <w:p w14:paraId="4DBD27CE" w14:textId="77777777" w:rsidR="00382FB1" w:rsidRDefault="00000000">
      <w:pPr>
        <w:pStyle w:val="Example"/>
        <w:ind w:left="130" w:right="115"/>
      </w:pPr>
      <w:r>
        <w:t xml:space="preserve">            &lt;/organizer&gt;</w:t>
      </w:r>
    </w:p>
    <w:p w14:paraId="6CACF68E" w14:textId="77777777" w:rsidR="00382FB1" w:rsidRDefault="00000000">
      <w:pPr>
        <w:pStyle w:val="Example"/>
        <w:ind w:left="130" w:right="115"/>
      </w:pPr>
      <w:r>
        <w:t xml:space="preserve">        &lt;/entry&gt;</w:t>
      </w:r>
    </w:p>
    <w:p w14:paraId="427B94EE" w14:textId="77777777" w:rsidR="00382FB1" w:rsidRDefault="00000000">
      <w:pPr>
        <w:pStyle w:val="Example"/>
        <w:ind w:left="130" w:right="115"/>
      </w:pPr>
      <w:r>
        <w:t xml:space="preserve">    &lt;/section&gt;</w:t>
      </w:r>
    </w:p>
    <w:p w14:paraId="1A0D454E" w14:textId="77777777" w:rsidR="00382FB1" w:rsidRDefault="00000000">
      <w:pPr>
        <w:pStyle w:val="Example"/>
        <w:ind w:left="130" w:right="115"/>
      </w:pPr>
      <w:r>
        <w:t>&lt;/component&gt;</w:t>
      </w:r>
    </w:p>
    <w:p w14:paraId="0A2888D2" w14:textId="77777777" w:rsidR="00382FB1" w:rsidRDefault="00382FB1">
      <w:pPr>
        <w:pStyle w:val="BodyText"/>
      </w:pPr>
    </w:p>
    <w:p w14:paraId="50159EB4" w14:textId="77777777" w:rsidR="00382FB1" w:rsidRDefault="00000000">
      <w:pPr>
        <w:pStyle w:val="Heading1"/>
      </w:pPr>
      <w:bookmarkStart w:id="1032" w:name="_Toc202463810"/>
      <w:r>
        <w:lastRenderedPageBreak/>
        <w:t>Entry-Level Templates</w:t>
      </w:r>
      <w:bookmarkEnd w:id="1032"/>
    </w:p>
    <w:p w14:paraId="687644FE" w14:textId="77777777" w:rsidR="00382FB1" w:rsidRDefault="00000000">
      <w:r>
        <w:t>This chapter describes the clinical statement entry templates used within the sections of the document. Entry templates contain constraints that are required for conformance.</w:t>
      </w:r>
    </w:p>
    <w:p w14:paraId="1C41A9CE" w14:textId="77777777" w:rsidR="00382FB1" w:rsidRDefault="00000000">
      <w:r>
        <w:t>Entry-level templates are always in sections.</w:t>
      </w:r>
    </w:p>
    <w:p w14:paraId="1E1BFC09" w14:textId="77777777" w:rsidR="00382FB1" w:rsidRDefault="00000000">
      <w:r>
        <w:t>Each entry-level template description contains the following information:</w:t>
      </w:r>
      <w:r>
        <w:br/>
        <w:t>•</w:t>
      </w:r>
      <w:r>
        <w:tab/>
        <w:t>Key template metadata (e.g., templateId, etc.)</w:t>
      </w:r>
      <w:r>
        <w:br/>
        <w:t>•</w:t>
      </w:r>
      <w:r>
        <w:tab/>
        <w:t>Description and explanatory narrative.</w:t>
      </w:r>
      <w:r>
        <w:br/>
        <w:t>•</w:t>
      </w:r>
      <w:r>
        <w:tab/>
        <w:t>Required CDA acts, participants and vocabularies.</w:t>
      </w:r>
      <w:r>
        <w:br/>
        <w:t>•</w:t>
      </w:r>
      <w:r>
        <w:tab/>
        <w:t>Optional CDA acts, participants and vocabularies.</w:t>
      </w:r>
    </w:p>
    <w:p w14:paraId="32A0A197" w14:textId="77777777" w:rsidR="00382FB1" w:rsidRDefault="00000000">
      <w:r>
        <w:t>Several entry-level templates require an effectiveTime:</w:t>
      </w:r>
      <w:r>
        <w:br/>
        <w:t>The effectiveTime of an observation is the time interval over which the observation is known to be true. The low and high values should be as precise as possible, but no more precise than known. While CDA has multiple mechanisms to record this time interval (e.g., by low and high values, low and width, high and width, or center point and width), we constrain most to use only the low/high form. The low value is the earliest point for which the condition is known to have existed. The high value, when present, indicates the time at which the observation was no longer known to be true. The full description of effectiveTime and time intervals is contained in the CDA R2 normative edition.</w:t>
      </w:r>
    </w:p>
    <w:p w14:paraId="5763D9CC" w14:textId="77777777" w:rsidR="00382FB1" w:rsidRDefault="00000000">
      <w:r>
        <w:t>ID in entry templates:</w:t>
      </w:r>
      <w:r>
        <w:br/>
        <w:t>Entry-level templates may also describe an id element, which is an identifier for that entry. This id may be referenced within the document, or by the system receiving the document. The id assigned must be globally unique.</w:t>
      </w:r>
    </w:p>
    <w:p w14:paraId="2CA74CF0" w14:textId="77777777" w:rsidR="00382FB1" w:rsidRDefault="00000000">
      <w:pPr>
        <w:pStyle w:val="Heading2nospace"/>
      </w:pPr>
      <w:bookmarkStart w:id="1033" w:name="E_Allergy_Concern_Act_NHCS_V4"/>
      <w:bookmarkStart w:id="1034" w:name="_Toc202463811"/>
      <w:r>
        <w:t>Allergy Concern Act (NHCS V4)</w:t>
      </w:r>
      <w:bookmarkEnd w:id="1033"/>
      <w:bookmarkEnd w:id="1034"/>
    </w:p>
    <w:p w14:paraId="293F6742" w14:textId="77777777" w:rsidR="00382FB1" w:rsidRDefault="00000000">
      <w:pPr>
        <w:pStyle w:val="BracketData"/>
      </w:pPr>
      <w:r>
        <w:t>[act: identifier urn:hl7ii:2.16.840.1.113883.10.20.22.4.30:2025-08-01 (open)]</w:t>
      </w:r>
    </w:p>
    <w:p w14:paraId="0069212D" w14:textId="77777777" w:rsidR="00382FB1" w:rsidRDefault="00000000">
      <w:pPr>
        <w:pStyle w:val="BracketData"/>
      </w:pPr>
      <w:r>
        <w:t>Draft as part of National Health Care Surveys, Release 1, STU 4 - US Realm</w:t>
      </w:r>
    </w:p>
    <w:p w14:paraId="5C2A78CA" w14:textId="77777777" w:rsidR="00382FB1" w:rsidRDefault="00000000">
      <w:pPr>
        <w:pStyle w:val="Caption"/>
      </w:pPr>
      <w:bookmarkStart w:id="1035" w:name="_Toc202464446"/>
      <w:r>
        <w:t xml:space="preserve">Table </w:t>
      </w:r>
      <w:r>
        <w:fldChar w:fldCharType="begin"/>
      </w:r>
      <w:r>
        <w:instrText>SEQ Table \* ARABIC</w:instrText>
      </w:r>
      <w:r>
        <w:fldChar w:fldCharType="separate"/>
      </w:r>
      <w:r>
        <w:t>99</w:t>
      </w:r>
      <w:r>
        <w:fldChar w:fldCharType="end"/>
      </w:r>
      <w:r>
        <w:t>: Allergy Concern Act (NHCS V4) Contexts</w:t>
      </w:r>
      <w:bookmarkEnd w:id="103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E4CCFDC" w14:textId="77777777">
        <w:trPr>
          <w:cantSplit/>
          <w:tblHeader/>
          <w:jc w:val="center"/>
        </w:trPr>
        <w:tc>
          <w:tcPr>
            <w:tcW w:w="360" w:type="dxa"/>
            <w:shd w:val="clear" w:color="auto" w:fill="E6E6E6"/>
          </w:tcPr>
          <w:p w14:paraId="6468B520" w14:textId="77777777" w:rsidR="00382FB1" w:rsidRDefault="00000000">
            <w:pPr>
              <w:pStyle w:val="TableHead"/>
            </w:pPr>
            <w:r>
              <w:t>Contained By:</w:t>
            </w:r>
          </w:p>
        </w:tc>
        <w:tc>
          <w:tcPr>
            <w:tcW w:w="360" w:type="dxa"/>
            <w:shd w:val="clear" w:color="auto" w:fill="E6E6E6"/>
          </w:tcPr>
          <w:p w14:paraId="1FF96963" w14:textId="77777777" w:rsidR="00382FB1" w:rsidRDefault="00000000">
            <w:pPr>
              <w:pStyle w:val="TableHead"/>
            </w:pPr>
            <w:r>
              <w:t>Contains:</w:t>
            </w:r>
          </w:p>
        </w:tc>
      </w:tr>
      <w:tr w:rsidR="00382FB1" w14:paraId="3E6AFFE4" w14:textId="77777777">
        <w:trPr>
          <w:jc w:val="center"/>
        </w:trPr>
        <w:tc>
          <w:tcPr>
            <w:tcW w:w="360" w:type="dxa"/>
          </w:tcPr>
          <w:p w14:paraId="23CEFD0C" w14:textId="77777777" w:rsidR="00382FB1" w:rsidRDefault="00382FB1">
            <w:pPr>
              <w:pStyle w:val="TableText"/>
            </w:pPr>
            <w:hyperlink w:anchor="S_Allergies_and_Int_Sec_opt_NHCS">
              <w:r>
                <w:rPr>
                  <w:rStyle w:val="HyperlinkText9pt"/>
                </w:rPr>
                <w:t>Allergies and Intolerances Section (entries optional) (NHCS V4)</w:t>
              </w:r>
            </w:hyperlink>
            <w:r>
              <w:t xml:space="preserve"> (optional)</w:t>
            </w:r>
          </w:p>
          <w:p w14:paraId="56CE6BD5" w14:textId="77777777" w:rsidR="00382FB1" w:rsidRDefault="00382FB1">
            <w:pPr>
              <w:pStyle w:val="TableText"/>
            </w:pPr>
            <w:hyperlink w:anchor="S_Allergies_and_Int_Sec_req_NHCS">
              <w:r>
                <w:rPr>
                  <w:rStyle w:val="HyperlinkText9pt"/>
                </w:rPr>
                <w:t>Allergies and Intolerances Section (entries required) (NHCS V4)</w:t>
              </w:r>
            </w:hyperlink>
            <w:r>
              <w:t xml:space="preserve"> (required)</w:t>
            </w:r>
          </w:p>
        </w:tc>
        <w:tc>
          <w:tcPr>
            <w:tcW w:w="360" w:type="dxa"/>
          </w:tcPr>
          <w:p w14:paraId="480BA63E" w14:textId="77777777" w:rsidR="00382FB1" w:rsidRDefault="00382FB1">
            <w:pPr>
              <w:pStyle w:val="TableText"/>
            </w:pPr>
            <w:hyperlink w:anchor="U_Author_Participation">
              <w:r>
                <w:rPr>
                  <w:rStyle w:val="HyperlinkText9pt"/>
                </w:rPr>
                <w:t>Author Participation</w:t>
              </w:r>
            </w:hyperlink>
            <w:r>
              <w:t xml:space="preserve"> (optional)</w:t>
            </w:r>
          </w:p>
          <w:p w14:paraId="01F56687" w14:textId="77777777" w:rsidR="00382FB1" w:rsidRDefault="00382FB1">
            <w:pPr>
              <w:pStyle w:val="TableText"/>
            </w:pPr>
            <w:hyperlink w:anchor="E_Allergy_Intolerance_Observation_NHCS_">
              <w:r>
                <w:rPr>
                  <w:rStyle w:val="HyperlinkText9pt"/>
                </w:rPr>
                <w:t>Allergy - Intolerance Observation (NHCS V3)</w:t>
              </w:r>
            </w:hyperlink>
            <w:r>
              <w:t xml:space="preserve"> (required)</w:t>
            </w:r>
          </w:p>
        </w:tc>
      </w:tr>
    </w:tbl>
    <w:p w14:paraId="29E7A62C" w14:textId="77777777" w:rsidR="00382FB1" w:rsidRDefault="00382FB1">
      <w:pPr>
        <w:pStyle w:val="BodyText"/>
      </w:pPr>
    </w:p>
    <w:p w14:paraId="36DEB662" w14:textId="77777777" w:rsidR="00382FB1" w:rsidRDefault="00000000">
      <w:r>
        <w:t>The C-CDA template, Allergy Concern Act (V3), has been versioned in this guide to support USCDI-v3.</w:t>
      </w:r>
    </w:p>
    <w:p w14:paraId="1907A39F" w14:textId="77777777" w:rsidR="00382FB1" w:rsidRDefault="00000000">
      <w:r>
        <w:t>This template reflects an ongoing concern on behalf of the provider that placed the allergy on a patient’s allergy list. As long as the underlying condition is of concern to the provider (i.e., as long as the allergy, whether active or resolved, is of ongoing concern and interest to the provider), the statusCode is “active”. Only when the underlying allergy is no longer of concern is the statusCode set to “completed”. The effectiveTime reflects the time that the underlying allergy was felt to be a concern.</w:t>
      </w:r>
    </w:p>
    <w:p w14:paraId="551CD251" w14:textId="77777777" w:rsidR="00382FB1" w:rsidRDefault="00000000">
      <w:r>
        <w:t>The statusCode of the Allergy Concern Act is the definitive indication of the status of the concern, whereas the effectiveTime of the nested Allergy - Intolerance Observation is the definitive indication of whether or not the underlying allergy is resolved.</w:t>
      </w:r>
    </w:p>
    <w:p w14:paraId="4DBD592C" w14:textId="77777777" w:rsidR="00382FB1" w:rsidRDefault="00000000">
      <w:r>
        <w:lastRenderedPageBreak/>
        <w:t>The effectiveTime/low of the Allergy Concern Act asserts when the concern became active. This equates to the time the concern was authored in the patient's chart. The effectiveTime/high asserts when the concern was completed (e.g., when the clinician deemed there is no longer any need to track the underlying condition).</w:t>
      </w:r>
    </w:p>
    <w:p w14:paraId="7412CE77" w14:textId="77777777" w:rsidR="00382FB1" w:rsidRDefault="00000000">
      <w:pPr>
        <w:pStyle w:val="Caption"/>
      </w:pPr>
      <w:bookmarkStart w:id="1036" w:name="_Toc202464447"/>
      <w:r>
        <w:lastRenderedPageBreak/>
        <w:t xml:space="preserve">Table </w:t>
      </w:r>
      <w:r>
        <w:fldChar w:fldCharType="begin"/>
      </w:r>
      <w:r>
        <w:instrText>SEQ Table \* ARABIC</w:instrText>
      </w:r>
      <w:r>
        <w:fldChar w:fldCharType="separate"/>
      </w:r>
      <w:r>
        <w:t>100</w:t>
      </w:r>
      <w:r>
        <w:fldChar w:fldCharType="end"/>
      </w:r>
      <w:r>
        <w:t>: Allergy Concern Act (NHCS V4) Constraints Overview</w:t>
      </w:r>
      <w:bookmarkEnd w:id="103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7947FDF" w14:textId="77777777">
        <w:trPr>
          <w:cantSplit/>
          <w:tblHeader/>
          <w:jc w:val="center"/>
        </w:trPr>
        <w:tc>
          <w:tcPr>
            <w:tcW w:w="0" w:type="dxa"/>
            <w:shd w:val="clear" w:color="auto" w:fill="E6E6E6"/>
            <w:noWrap/>
          </w:tcPr>
          <w:p w14:paraId="10879123" w14:textId="77777777" w:rsidR="00382FB1" w:rsidRDefault="00000000">
            <w:pPr>
              <w:pStyle w:val="TableHead"/>
            </w:pPr>
            <w:r>
              <w:t>XPath</w:t>
            </w:r>
          </w:p>
        </w:tc>
        <w:tc>
          <w:tcPr>
            <w:tcW w:w="720" w:type="dxa"/>
            <w:shd w:val="clear" w:color="auto" w:fill="E6E6E6"/>
            <w:noWrap/>
          </w:tcPr>
          <w:p w14:paraId="3BD7A064" w14:textId="77777777" w:rsidR="00382FB1" w:rsidRDefault="00000000">
            <w:pPr>
              <w:pStyle w:val="TableHead"/>
            </w:pPr>
            <w:r>
              <w:t>Card.</w:t>
            </w:r>
          </w:p>
        </w:tc>
        <w:tc>
          <w:tcPr>
            <w:tcW w:w="1152" w:type="dxa"/>
            <w:shd w:val="clear" w:color="auto" w:fill="E6E6E6"/>
            <w:noWrap/>
          </w:tcPr>
          <w:p w14:paraId="5A30EA67" w14:textId="77777777" w:rsidR="00382FB1" w:rsidRDefault="00000000">
            <w:pPr>
              <w:pStyle w:val="TableHead"/>
            </w:pPr>
            <w:r>
              <w:t>Verb</w:t>
            </w:r>
          </w:p>
        </w:tc>
        <w:tc>
          <w:tcPr>
            <w:tcW w:w="864" w:type="dxa"/>
            <w:shd w:val="clear" w:color="auto" w:fill="E6E6E6"/>
            <w:noWrap/>
          </w:tcPr>
          <w:p w14:paraId="219D5599" w14:textId="77777777" w:rsidR="00382FB1" w:rsidRDefault="00000000">
            <w:pPr>
              <w:pStyle w:val="TableHead"/>
            </w:pPr>
            <w:r>
              <w:t>Data Type</w:t>
            </w:r>
          </w:p>
        </w:tc>
        <w:tc>
          <w:tcPr>
            <w:tcW w:w="864" w:type="dxa"/>
            <w:shd w:val="clear" w:color="auto" w:fill="E6E6E6"/>
            <w:noWrap/>
          </w:tcPr>
          <w:p w14:paraId="2BE9A2CE" w14:textId="77777777" w:rsidR="00382FB1" w:rsidRDefault="00000000">
            <w:pPr>
              <w:pStyle w:val="TableHead"/>
            </w:pPr>
            <w:r>
              <w:t>CONF#</w:t>
            </w:r>
          </w:p>
        </w:tc>
        <w:tc>
          <w:tcPr>
            <w:tcW w:w="864" w:type="dxa"/>
            <w:shd w:val="clear" w:color="auto" w:fill="E6E6E6"/>
            <w:noWrap/>
          </w:tcPr>
          <w:p w14:paraId="3D17729B" w14:textId="77777777" w:rsidR="00382FB1" w:rsidRDefault="00000000">
            <w:pPr>
              <w:pStyle w:val="TableHead"/>
            </w:pPr>
            <w:r>
              <w:t>Value</w:t>
            </w:r>
          </w:p>
        </w:tc>
      </w:tr>
      <w:tr w:rsidR="00382FB1" w14:paraId="6F3B2A31" w14:textId="77777777">
        <w:trPr>
          <w:jc w:val="center"/>
        </w:trPr>
        <w:tc>
          <w:tcPr>
            <w:tcW w:w="10160" w:type="dxa"/>
            <w:gridSpan w:val="6"/>
          </w:tcPr>
          <w:p w14:paraId="26FA6681" w14:textId="77777777" w:rsidR="00382FB1" w:rsidRDefault="00000000">
            <w:pPr>
              <w:pStyle w:val="TableText"/>
            </w:pPr>
            <w:r>
              <w:t>act (identifier: urn:hl7ii:2.16.840.1.113883.10.20.22.4.30:2025-08-01)</w:t>
            </w:r>
          </w:p>
        </w:tc>
      </w:tr>
      <w:tr w:rsidR="00382FB1" w14:paraId="4BCE1F25" w14:textId="77777777">
        <w:trPr>
          <w:jc w:val="center"/>
        </w:trPr>
        <w:tc>
          <w:tcPr>
            <w:tcW w:w="3345" w:type="dxa"/>
          </w:tcPr>
          <w:p w14:paraId="4BCE9701" w14:textId="77777777" w:rsidR="00382FB1" w:rsidRDefault="00000000">
            <w:pPr>
              <w:pStyle w:val="TableText"/>
            </w:pPr>
            <w:r>
              <w:tab/>
              <w:t>@classCode</w:t>
            </w:r>
          </w:p>
        </w:tc>
        <w:tc>
          <w:tcPr>
            <w:tcW w:w="720" w:type="dxa"/>
          </w:tcPr>
          <w:p w14:paraId="4F83EF48" w14:textId="77777777" w:rsidR="00382FB1" w:rsidRDefault="00000000">
            <w:pPr>
              <w:pStyle w:val="TableText"/>
            </w:pPr>
            <w:r>
              <w:t>1..1</w:t>
            </w:r>
          </w:p>
        </w:tc>
        <w:tc>
          <w:tcPr>
            <w:tcW w:w="1152" w:type="dxa"/>
          </w:tcPr>
          <w:p w14:paraId="137F88E8" w14:textId="77777777" w:rsidR="00382FB1" w:rsidRDefault="00000000">
            <w:pPr>
              <w:pStyle w:val="TableText"/>
            </w:pPr>
            <w:r>
              <w:t>SHALL</w:t>
            </w:r>
          </w:p>
        </w:tc>
        <w:tc>
          <w:tcPr>
            <w:tcW w:w="864" w:type="dxa"/>
          </w:tcPr>
          <w:p w14:paraId="1EB3E767" w14:textId="77777777" w:rsidR="00382FB1" w:rsidRDefault="00382FB1">
            <w:pPr>
              <w:pStyle w:val="TableText"/>
            </w:pPr>
          </w:p>
        </w:tc>
        <w:tc>
          <w:tcPr>
            <w:tcW w:w="1104" w:type="dxa"/>
          </w:tcPr>
          <w:p w14:paraId="76C119F4" w14:textId="77777777" w:rsidR="00382FB1" w:rsidRDefault="00382FB1">
            <w:pPr>
              <w:pStyle w:val="TableText"/>
            </w:pPr>
            <w:hyperlink w:anchor="C_5564-7469">
              <w:r>
                <w:rPr>
                  <w:rStyle w:val="HyperlinkText9pt"/>
                </w:rPr>
                <w:t>5564-7469</w:t>
              </w:r>
            </w:hyperlink>
          </w:p>
        </w:tc>
        <w:tc>
          <w:tcPr>
            <w:tcW w:w="2975" w:type="dxa"/>
          </w:tcPr>
          <w:p w14:paraId="690DA70A" w14:textId="77777777" w:rsidR="00382FB1" w:rsidRDefault="00000000">
            <w:pPr>
              <w:pStyle w:val="TableText"/>
            </w:pPr>
            <w:r>
              <w:t>urn:oid:2.16.840.1.113883.5.6 (HL7ActClass) = ACT</w:t>
            </w:r>
          </w:p>
        </w:tc>
      </w:tr>
      <w:tr w:rsidR="00382FB1" w14:paraId="0C99A43B" w14:textId="77777777">
        <w:trPr>
          <w:jc w:val="center"/>
        </w:trPr>
        <w:tc>
          <w:tcPr>
            <w:tcW w:w="3345" w:type="dxa"/>
          </w:tcPr>
          <w:p w14:paraId="3D8DB997" w14:textId="77777777" w:rsidR="00382FB1" w:rsidRDefault="00000000">
            <w:pPr>
              <w:pStyle w:val="TableText"/>
            </w:pPr>
            <w:r>
              <w:tab/>
              <w:t>@moodCode</w:t>
            </w:r>
          </w:p>
        </w:tc>
        <w:tc>
          <w:tcPr>
            <w:tcW w:w="720" w:type="dxa"/>
          </w:tcPr>
          <w:p w14:paraId="0115A5F5" w14:textId="77777777" w:rsidR="00382FB1" w:rsidRDefault="00000000">
            <w:pPr>
              <w:pStyle w:val="TableText"/>
            </w:pPr>
            <w:r>
              <w:t>1..1</w:t>
            </w:r>
          </w:p>
        </w:tc>
        <w:tc>
          <w:tcPr>
            <w:tcW w:w="1152" w:type="dxa"/>
          </w:tcPr>
          <w:p w14:paraId="368C6226" w14:textId="77777777" w:rsidR="00382FB1" w:rsidRDefault="00000000">
            <w:pPr>
              <w:pStyle w:val="TableText"/>
            </w:pPr>
            <w:r>
              <w:t>SHALL</w:t>
            </w:r>
          </w:p>
        </w:tc>
        <w:tc>
          <w:tcPr>
            <w:tcW w:w="864" w:type="dxa"/>
          </w:tcPr>
          <w:p w14:paraId="429E23D9" w14:textId="77777777" w:rsidR="00382FB1" w:rsidRDefault="00382FB1">
            <w:pPr>
              <w:pStyle w:val="TableText"/>
            </w:pPr>
          </w:p>
        </w:tc>
        <w:tc>
          <w:tcPr>
            <w:tcW w:w="1104" w:type="dxa"/>
          </w:tcPr>
          <w:p w14:paraId="47D20B2E" w14:textId="77777777" w:rsidR="00382FB1" w:rsidRDefault="00382FB1">
            <w:pPr>
              <w:pStyle w:val="TableText"/>
            </w:pPr>
            <w:hyperlink w:anchor="C_5564-7470">
              <w:r>
                <w:rPr>
                  <w:rStyle w:val="HyperlinkText9pt"/>
                </w:rPr>
                <w:t>5564-7470</w:t>
              </w:r>
            </w:hyperlink>
          </w:p>
        </w:tc>
        <w:tc>
          <w:tcPr>
            <w:tcW w:w="2975" w:type="dxa"/>
          </w:tcPr>
          <w:p w14:paraId="6003CB43" w14:textId="77777777" w:rsidR="00382FB1" w:rsidRDefault="00000000">
            <w:pPr>
              <w:pStyle w:val="TableText"/>
            </w:pPr>
            <w:r>
              <w:t>urn:oid:2.16.840.1.113883.5.1001 (HL7ActMood) = EVN</w:t>
            </w:r>
          </w:p>
        </w:tc>
      </w:tr>
      <w:tr w:rsidR="00382FB1" w14:paraId="3EEEE241" w14:textId="77777777">
        <w:trPr>
          <w:jc w:val="center"/>
        </w:trPr>
        <w:tc>
          <w:tcPr>
            <w:tcW w:w="3345" w:type="dxa"/>
          </w:tcPr>
          <w:p w14:paraId="7D3E2B92" w14:textId="77777777" w:rsidR="00382FB1" w:rsidRDefault="00000000">
            <w:pPr>
              <w:pStyle w:val="TableText"/>
            </w:pPr>
            <w:r>
              <w:tab/>
              <w:t>templateId</w:t>
            </w:r>
          </w:p>
        </w:tc>
        <w:tc>
          <w:tcPr>
            <w:tcW w:w="720" w:type="dxa"/>
          </w:tcPr>
          <w:p w14:paraId="551A6C76" w14:textId="77777777" w:rsidR="00382FB1" w:rsidRDefault="00000000">
            <w:pPr>
              <w:pStyle w:val="TableText"/>
            </w:pPr>
            <w:r>
              <w:t>1..1</w:t>
            </w:r>
          </w:p>
        </w:tc>
        <w:tc>
          <w:tcPr>
            <w:tcW w:w="1152" w:type="dxa"/>
          </w:tcPr>
          <w:p w14:paraId="71BFBE69" w14:textId="77777777" w:rsidR="00382FB1" w:rsidRDefault="00000000">
            <w:pPr>
              <w:pStyle w:val="TableText"/>
            </w:pPr>
            <w:r>
              <w:t>SHALL</w:t>
            </w:r>
          </w:p>
        </w:tc>
        <w:tc>
          <w:tcPr>
            <w:tcW w:w="864" w:type="dxa"/>
          </w:tcPr>
          <w:p w14:paraId="63F8B04A" w14:textId="77777777" w:rsidR="00382FB1" w:rsidRDefault="00382FB1">
            <w:pPr>
              <w:pStyle w:val="TableText"/>
            </w:pPr>
          </w:p>
        </w:tc>
        <w:tc>
          <w:tcPr>
            <w:tcW w:w="1104" w:type="dxa"/>
          </w:tcPr>
          <w:p w14:paraId="568FE152" w14:textId="77777777" w:rsidR="00382FB1" w:rsidRDefault="00382FB1">
            <w:pPr>
              <w:pStyle w:val="TableText"/>
            </w:pPr>
            <w:hyperlink w:anchor="C_5564-7471">
              <w:r>
                <w:rPr>
                  <w:rStyle w:val="HyperlinkText9pt"/>
                </w:rPr>
                <w:t>5564-7471</w:t>
              </w:r>
            </w:hyperlink>
          </w:p>
        </w:tc>
        <w:tc>
          <w:tcPr>
            <w:tcW w:w="2975" w:type="dxa"/>
          </w:tcPr>
          <w:p w14:paraId="68C3E9D8" w14:textId="77777777" w:rsidR="00382FB1" w:rsidRDefault="00382FB1">
            <w:pPr>
              <w:pStyle w:val="TableText"/>
            </w:pPr>
          </w:p>
        </w:tc>
      </w:tr>
      <w:tr w:rsidR="00382FB1" w14:paraId="68FF222E" w14:textId="77777777">
        <w:trPr>
          <w:jc w:val="center"/>
        </w:trPr>
        <w:tc>
          <w:tcPr>
            <w:tcW w:w="3345" w:type="dxa"/>
          </w:tcPr>
          <w:p w14:paraId="6D6AA8D5" w14:textId="77777777" w:rsidR="00382FB1" w:rsidRDefault="00000000">
            <w:pPr>
              <w:pStyle w:val="TableText"/>
            </w:pPr>
            <w:r>
              <w:tab/>
            </w:r>
            <w:r>
              <w:tab/>
              <w:t>@root</w:t>
            </w:r>
          </w:p>
        </w:tc>
        <w:tc>
          <w:tcPr>
            <w:tcW w:w="720" w:type="dxa"/>
          </w:tcPr>
          <w:p w14:paraId="2FDBEFB0" w14:textId="77777777" w:rsidR="00382FB1" w:rsidRDefault="00000000">
            <w:pPr>
              <w:pStyle w:val="TableText"/>
            </w:pPr>
            <w:r>
              <w:t>1..1</w:t>
            </w:r>
          </w:p>
        </w:tc>
        <w:tc>
          <w:tcPr>
            <w:tcW w:w="1152" w:type="dxa"/>
          </w:tcPr>
          <w:p w14:paraId="2386F39A" w14:textId="77777777" w:rsidR="00382FB1" w:rsidRDefault="00000000">
            <w:pPr>
              <w:pStyle w:val="TableText"/>
            </w:pPr>
            <w:r>
              <w:t>SHALL</w:t>
            </w:r>
          </w:p>
        </w:tc>
        <w:tc>
          <w:tcPr>
            <w:tcW w:w="864" w:type="dxa"/>
          </w:tcPr>
          <w:p w14:paraId="0B3C2B6C" w14:textId="77777777" w:rsidR="00382FB1" w:rsidRDefault="00382FB1">
            <w:pPr>
              <w:pStyle w:val="TableText"/>
            </w:pPr>
          </w:p>
        </w:tc>
        <w:tc>
          <w:tcPr>
            <w:tcW w:w="1104" w:type="dxa"/>
          </w:tcPr>
          <w:p w14:paraId="1E5A84DC" w14:textId="77777777" w:rsidR="00382FB1" w:rsidRDefault="00382FB1">
            <w:pPr>
              <w:pStyle w:val="TableText"/>
            </w:pPr>
            <w:hyperlink w:anchor="C_5564-10489">
              <w:r>
                <w:rPr>
                  <w:rStyle w:val="HyperlinkText9pt"/>
                </w:rPr>
                <w:t>5564-10489</w:t>
              </w:r>
            </w:hyperlink>
          </w:p>
        </w:tc>
        <w:tc>
          <w:tcPr>
            <w:tcW w:w="2975" w:type="dxa"/>
          </w:tcPr>
          <w:p w14:paraId="11A7AF5C" w14:textId="77777777" w:rsidR="00382FB1" w:rsidRDefault="00000000">
            <w:pPr>
              <w:pStyle w:val="TableText"/>
            </w:pPr>
            <w:r>
              <w:t>2.16.840.1.113883.10.20.22.4.30</w:t>
            </w:r>
          </w:p>
        </w:tc>
      </w:tr>
      <w:tr w:rsidR="00382FB1" w14:paraId="00B54684" w14:textId="77777777">
        <w:trPr>
          <w:jc w:val="center"/>
        </w:trPr>
        <w:tc>
          <w:tcPr>
            <w:tcW w:w="3345" w:type="dxa"/>
          </w:tcPr>
          <w:p w14:paraId="1ECF1CAC" w14:textId="77777777" w:rsidR="00382FB1" w:rsidRDefault="00000000">
            <w:pPr>
              <w:pStyle w:val="TableText"/>
            </w:pPr>
            <w:r>
              <w:tab/>
            </w:r>
            <w:r>
              <w:tab/>
              <w:t>@extension</w:t>
            </w:r>
          </w:p>
        </w:tc>
        <w:tc>
          <w:tcPr>
            <w:tcW w:w="720" w:type="dxa"/>
          </w:tcPr>
          <w:p w14:paraId="0A8BC3C9" w14:textId="77777777" w:rsidR="00382FB1" w:rsidRDefault="00000000">
            <w:pPr>
              <w:pStyle w:val="TableText"/>
            </w:pPr>
            <w:r>
              <w:t>1..1</w:t>
            </w:r>
          </w:p>
        </w:tc>
        <w:tc>
          <w:tcPr>
            <w:tcW w:w="1152" w:type="dxa"/>
          </w:tcPr>
          <w:p w14:paraId="2EE2AC92" w14:textId="77777777" w:rsidR="00382FB1" w:rsidRDefault="00000000">
            <w:pPr>
              <w:pStyle w:val="TableText"/>
            </w:pPr>
            <w:r>
              <w:t>SHALL</w:t>
            </w:r>
          </w:p>
        </w:tc>
        <w:tc>
          <w:tcPr>
            <w:tcW w:w="864" w:type="dxa"/>
          </w:tcPr>
          <w:p w14:paraId="49031982" w14:textId="77777777" w:rsidR="00382FB1" w:rsidRDefault="00382FB1">
            <w:pPr>
              <w:pStyle w:val="TableText"/>
            </w:pPr>
          </w:p>
        </w:tc>
        <w:tc>
          <w:tcPr>
            <w:tcW w:w="1104" w:type="dxa"/>
          </w:tcPr>
          <w:p w14:paraId="16F65A1C" w14:textId="77777777" w:rsidR="00382FB1" w:rsidRDefault="00382FB1">
            <w:pPr>
              <w:pStyle w:val="TableText"/>
            </w:pPr>
            <w:hyperlink w:anchor="C_5564-32543">
              <w:r>
                <w:rPr>
                  <w:rStyle w:val="HyperlinkText9pt"/>
                </w:rPr>
                <w:t>5564-32543</w:t>
              </w:r>
            </w:hyperlink>
          </w:p>
        </w:tc>
        <w:tc>
          <w:tcPr>
            <w:tcW w:w="2975" w:type="dxa"/>
          </w:tcPr>
          <w:p w14:paraId="03EB9B66" w14:textId="77777777" w:rsidR="00382FB1" w:rsidRDefault="00000000">
            <w:pPr>
              <w:pStyle w:val="TableText"/>
            </w:pPr>
            <w:r>
              <w:t>2025-08-01</w:t>
            </w:r>
          </w:p>
        </w:tc>
      </w:tr>
      <w:tr w:rsidR="00382FB1" w14:paraId="3824CD3F" w14:textId="77777777">
        <w:trPr>
          <w:jc w:val="center"/>
        </w:trPr>
        <w:tc>
          <w:tcPr>
            <w:tcW w:w="3345" w:type="dxa"/>
          </w:tcPr>
          <w:p w14:paraId="455EDABE" w14:textId="77777777" w:rsidR="00382FB1" w:rsidRDefault="00000000">
            <w:pPr>
              <w:pStyle w:val="TableText"/>
            </w:pPr>
            <w:r>
              <w:tab/>
              <w:t>id</w:t>
            </w:r>
          </w:p>
        </w:tc>
        <w:tc>
          <w:tcPr>
            <w:tcW w:w="720" w:type="dxa"/>
          </w:tcPr>
          <w:p w14:paraId="62FA8BFB" w14:textId="77777777" w:rsidR="00382FB1" w:rsidRDefault="00000000">
            <w:pPr>
              <w:pStyle w:val="TableText"/>
            </w:pPr>
            <w:r>
              <w:t>1..*</w:t>
            </w:r>
          </w:p>
        </w:tc>
        <w:tc>
          <w:tcPr>
            <w:tcW w:w="1152" w:type="dxa"/>
          </w:tcPr>
          <w:p w14:paraId="40D90323" w14:textId="77777777" w:rsidR="00382FB1" w:rsidRDefault="00000000">
            <w:pPr>
              <w:pStyle w:val="TableText"/>
            </w:pPr>
            <w:r>
              <w:t>SHALL</w:t>
            </w:r>
          </w:p>
        </w:tc>
        <w:tc>
          <w:tcPr>
            <w:tcW w:w="864" w:type="dxa"/>
          </w:tcPr>
          <w:p w14:paraId="605A1F38" w14:textId="77777777" w:rsidR="00382FB1" w:rsidRDefault="00382FB1">
            <w:pPr>
              <w:pStyle w:val="TableText"/>
            </w:pPr>
          </w:p>
        </w:tc>
        <w:tc>
          <w:tcPr>
            <w:tcW w:w="1104" w:type="dxa"/>
          </w:tcPr>
          <w:p w14:paraId="7C6C8873" w14:textId="77777777" w:rsidR="00382FB1" w:rsidRDefault="00382FB1">
            <w:pPr>
              <w:pStyle w:val="TableText"/>
            </w:pPr>
            <w:hyperlink w:anchor="C_5564-7472">
              <w:r>
                <w:rPr>
                  <w:rStyle w:val="HyperlinkText9pt"/>
                </w:rPr>
                <w:t>5564-7472</w:t>
              </w:r>
            </w:hyperlink>
          </w:p>
        </w:tc>
        <w:tc>
          <w:tcPr>
            <w:tcW w:w="2975" w:type="dxa"/>
          </w:tcPr>
          <w:p w14:paraId="6ABB8D33" w14:textId="77777777" w:rsidR="00382FB1" w:rsidRDefault="00382FB1">
            <w:pPr>
              <w:pStyle w:val="TableText"/>
            </w:pPr>
          </w:p>
        </w:tc>
      </w:tr>
      <w:tr w:rsidR="00382FB1" w14:paraId="1C9E0921" w14:textId="77777777">
        <w:trPr>
          <w:jc w:val="center"/>
        </w:trPr>
        <w:tc>
          <w:tcPr>
            <w:tcW w:w="3345" w:type="dxa"/>
          </w:tcPr>
          <w:p w14:paraId="76E2BD0E" w14:textId="77777777" w:rsidR="00382FB1" w:rsidRDefault="00000000">
            <w:pPr>
              <w:pStyle w:val="TableText"/>
            </w:pPr>
            <w:r>
              <w:tab/>
              <w:t>code</w:t>
            </w:r>
          </w:p>
        </w:tc>
        <w:tc>
          <w:tcPr>
            <w:tcW w:w="720" w:type="dxa"/>
          </w:tcPr>
          <w:p w14:paraId="737BB3C0" w14:textId="77777777" w:rsidR="00382FB1" w:rsidRDefault="00000000">
            <w:pPr>
              <w:pStyle w:val="TableText"/>
            </w:pPr>
            <w:r>
              <w:t>1..1</w:t>
            </w:r>
          </w:p>
        </w:tc>
        <w:tc>
          <w:tcPr>
            <w:tcW w:w="1152" w:type="dxa"/>
          </w:tcPr>
          <w:p w14:paraId="6BABBBB7" w14:textId="77777777" w:rsidR="00382FB1" w:rsidRDefault="00000000">
            <w:pPr>
              <w:pStyle w:val="TableText"/>
            </w:pPr>
            <w:r>
              <w:t>SHALL</w:t>
            </w:r>
          </w:p>
        </w:tc>
        <w:tc>
          <w:tcPr>
            <w:tcW w:w="864" w:type="dxa"/>
          </w:tcPr>
          <w:p w14:paraId="364D5C22" w14:textId="77777777" w:rsidR="00382FB1" w:rsidRDefault="00382FB1">
            <w:pPr>
              <w:pStyle w:val="TableText"/>
            </w:pPr>
          </w:p>
        </w:tc>
        <w:tc>
          <w:tcPr>
            <w:tcW w:w="1104" w:type="dxa"/>
          </w:tcPr>
          <w:p w14:paraId="50D4598B" w14:textId="77777777" w:rsidR="00382FB1" w:rsidRDefault="00382FB1">
            <w:pPr>
              <w:pStyle w:val="TableText"/>
            </w:pPr>
            <w:hyperlink w:anchor="C_5564-7477">
              <w:r>
                <w:rPr>
                  <w:rStyle w:val="HyperlinkText9pt"/>
                </w:rPr>
                <w:t>5564-7477</w:t>
              </w:r>
            </w:hyperlink>
          </w:p>
        </w:tc>
        <w:tc>
          <w:tcPr>
            <w:tcW w:w="2975" w:type="dxa"/>
          </w:tcPr>
          <w:p w14:paraId="7D7C177D" w14:textId="77777777" w:rsidR="00382FB1" w:rsidRDefault="00382FB1">
            <w:pPr>
              <w:pStyle w:val="TableText"/>
            </w:pPr>
          </w:p>
        </w:tc>
      </w:tr>
      <w:tr w:rsidR="00382FB1" w14:paraId="37721C85" w14:textId="77777777">
        <w:trPr>
          <w:jc w:val="center"/>
        </w:trPr>
        <w:tc>
          <w:tcPr>
            <w:tcW w:w="3345" w:type="dxa"/>
          </w:tcPr>
          <w:p w14:paraId="75D0EE0F" w14:textId="77777777" w:rsidR="00382FB1" w:rsidRDefault="00000000">
            <w:pPr>
              <w:pStyle w:val="TableText"/>
            </w:pPr>
            <w:r>
              <w:tab/>
            </w:r>
            <w:r>
              <w:tab/>
              <w:t>@code</w:t>
            </w:r>
          </w:p>
        </w:tc>
        <w:tc>
          <w:tcPr>
            <w:tcW w:w="720" w:type="dxa"/>
          </w:tcPr>
          <w:p w14:paraId="6B49A2B1" w14:textId="77777777" w:rsidR="00382FB1" w:rsidRDefault="00000000">
            <w:pPr>
              <w:pStyle w:val="TableText"/>
            </w:pPr>
            <w:r>
              <w:t>1..1</w:t>
            </w:r>
          </w:p>
        </w:tc>
        <w:tc>
          <w:tcPr>
            <w:tcW w:w="1152" w:type="dxa"/>
          </w:tcPr>
          <w:p w14:paraId="02F35A37" w14:textId="77777777" w:rsidR="00382FB1" w:rsidRDefault="00000000">
            <w:pPr>
              <w:pStyle w:val="TableText"/>
            </w:pPr>
            <w:r>
              <w:t>SHALL</w:t>
            </w:r>
          </w:p>
        </w:tc>
        <w:tc>
          <w:tcPr>
            <w:tcW w:w="864" w:type="dxa"/>
          </w:tcPr>
          <w:p w14:paraId="4CD89179" w14:textId="77777777" w:rsidR="00382FB1" w:rsidRDefault="00382FB1">
            <w:pPr>
              <w:pStyle w:val="TableText"/>
            </w:pPr>
          </w:p>
        </w:tc>
        <w:tc>
          <w:tcPr>
            <w:tcW w:w="1104" w:type="dxa"/>
          </w:tcPr>
          <w:p w14:paraId="2B51B038" w14:textId="77777777" w:rsidR="00382FB1" w:rsidRDefault="00382FB1">
            <w:pPr>
              <w:pStyle w:val="TableText"/>
            </w:pPr>
            <w:hyperlink w:anchor="C_5564-19158">
              <w:r>
                <w:rPr>
                  <w:rStyle w:val="HyperlinkText9pt"/>
                </w:rPr>
                <w:t>5564-19158</w:t>
              </w:r>
            </w:hyperlink>
          </w:p>
        </w:tc>
        <w:tc>
          <w:tcPr>
            <w:tcW w:w="2975" w:type="dxa"/>
          </w:tcPr>
          <w:p w14:paraId="77E215FA" w14:textId="77777777" w:rsidR="00382FB1" w:rsidRDefault="00000000">
            <w:pPr>
              <w:pStyle w:val="TableText"/>
            </w:pPr>
            <w:r>
              <w:t>CONC</w:t>
            </w:r>
          </w:p>
        </w:tc>
      </w:tr>
      <w:tr w:rsidR="00382FB1" w14:paraId="2AC397A5" w14:textId="77777777">
        <w:trPr>
          <w:jc w:val="center"/>
        </w:trPr>
        <w:tc>
          <w:tcPr>
            <w:tcW w:w="3345" w:type="dxa"/>
          </w:tcPr>
          <w:p w14:paraId="2FBCE82B" w14:textId="77777777" w:rsidR="00382FB1" w:rsidRDefault="00000000">
            <w:pPr>
              <w:pStyle w:val="TableText"/>
            </w:pPr>
            <w:r>
              <w:tab/>
            </w:r>
            <w:r>
              <w:tab/>
              <w:t>@codeSystem</w:t>
            </w:r>
          </w:p>
        </w:tc>
        <w:tc>
          <w:tcPr>
            <w:tcW w:w="720" w:type="dxa"/>
          </w:tcPr>
          <w:p w14:paraId="7D2388E4" w14:textId="77777777" w:rsidR="00382FB1" w:rsidRDefault="00000000">
            <w:pPr>
              <w:pStyle w:val="TableText"/>
            </w:pPr>
            <w:r>
              <w:t>1..1</w:t>
            </w:r>
          </w:p>
        </w:tc>
        <w:tc>
          <w:tcPr>
            <w:tcW w:w="1152" w:type="dxa"/>
          </w:tcPr>
          <w:p w14:paraId="574799C6" w14:textId="77777777" w:rsidR="00382FB1" w:rsidRDefault="00000000">
            <w:pPr>
              <w:pStyle w:val="TableText"/>
            </w:pPr>
            <w:r>
              <w:t>SHALL</w:t>
            </w:r>
          </w:p>
        </w:tc>
        <w:tc>
          <w:tcPr>
            <w:tcW w:w="864" w:type="dxa"/>
          </w:tcPr>
          <w:p w14:paraId="70E32003" w14:textId="77777777" w:rsidR="00382FB1" w:rsidRDefault="00382FB1">
            <w:pPr>
              <w:pStyle w:val="TableText"/>
            </w:pPr>
          </w:p>
        </w:tc>
        <w:tc>
          <w:tcPr>
            <w:tcW w:w="1104" w:type="dxa"/>
          </w:tcPr>
          <w:p w14:paraId="5450002F" w14:textId="77777777" w:rsidR="00382FB1" w:rsidRDefault="00382FB1">
            <w:pPr>
              <w:pStyle w:val="TableText"/>
            </w:pPr>
            <w:hyperlink w:anchor="C_5564-32154">
              <w:r>
                <w:rPr>
                  <w:rStyle w:val="HyperlinkText9pt"/>
                </w:rPr>
                <w:t>5564-32154</w:t>
              </w:r>
            </w:hyperlink>
          </w:p>
        </w:tc>
        <w:tc>
          <w:tcPr>
            <w:tcW w:w="2975" w:type="dxa"/>
          </w:tcPr>
          <w:p w14:paraId="1C23F6E6" w14:textId="77777777" w:rsidR="00382FB1" w:rsidRDefault="00000000">
            <w:pPr>
              <w:pStyle w:val="TableText"/>
            </w:pPr>
            <w:r>
              <w:t>urn:oid:2.16.840.1.113883.5.6 (HL7ActClass) = 2.16.840.1.113883.5.6</w:t>
            </w:r>
          </w:p>
        </w:tc>
      </w:tr>
      <w:tr w:rsidR="00382FB1" w14:paraId="2C349B12" w14:textId="77777777">
        <w:trPr>
          <w:jc w:val="center"/>
        </w:trPr>
        <w:tc>
          <w:tcPr>
            <w:tcW w:w="3345" w:type="dxa"/>
          </w:tcPr>
          <w:p w14:paraId="2C9D505C" w14:textId="77777777" w:rsidR="00382FB1" w:rsidRDefault="00000000">
            <w:pPr>
              <w:pStyle w:val="TableText"/>
            </w:pPr>
            <w:r>
              <w:tab/>
              <w:t>statusCode</w:t>
            </w:r>
          </w:p>
        </w:tc>
        <w:tc>
          <w:tcPr>
            <w:tcW w:w="720" w:type="dxa"/>
          </w:tcPr>
          <w:p w14:paraId="2A20B4D6" w14:textId="77777777" w:rsidR="00382FB1" w:rsidRDefault="00000000">
            <w:pPr>
              <w:pStyle w:val="TableText"/>
            </w:pPr>
            <w:r>
              <w:t>1..1</w:t>
            </w:r>
          </w:p>
        </w:tc>
        <w:tc>
          <w:tcPr>
            <w:tcW w:w="1152" w:type="dxa"/>
          </w:tcPr>
          <w:p w14:paraId="43C6404C" w14:textId="77777777" w:rsidR="00382FB1" w:rsidRDefault="00000000">
            <w:pPr>
              <w:pStyle w:val="TableText"/>
            </w:pPr>
            <w:r>
              <w:t>SHALL</w:t>
            </w:r>
          </w:p>
        </w:tc>
        <w:tc>
          <w:tcPr>
            <w:tcW w:w="864" w:type="dxa"/>
          </w:tcPr>
          <w:p w14:paraId="279D732F" w14:textId="77777777" w:rsidR="00382FB1" w:rsidRDefault="00382FB1">
            <w:pPr>
              <w:pStyle w:val="TableText"/>
            </w:pPr>
          </w:p>
        </w:tc>
        <w:tc>
          <w:tcPr>
            <w:tcW w:w="1104" w:type="dxa"/>
          </w:tcPr>
          <w:p w14:paraId="5E58A82A" w14:textId="77777777" w:rsidR="00382FB1" w:rsidRDefault="00382FB1">
            <w:pPr>
              <w:pStyle w:val="TableText"/>
            </w:pPr>
            <w:hyperlink w:anchor="C_5564-7485">
              <w:r>
                <w:rPr>
                  <w:rStyle w:val="HyperlinkText9pt"/>
                </w:rPr>
                <w:t>5564-7485</w:t>
              </w:r>
            </w:hyperlink>
          </w:p>
        </w:tc>
        <w:tc>
          <w:tcPr>
            <w:tcW w:w="2975" w:type="dxa"/>
          </w:tcPr>
          <w:p w14:paraId="0A384826" w14:textId="77777777" w:rsidR="00382FB1" w:rsidRDefault="00382FB1">
            <w:pPr>
              <w:pStyle w:val="TableText"/>
            </w:pPr>
          </w:p>
        </w:tc>
      </w:tr>
      <w:tr w:rsidR="00382FB1" w14:paraId="57BE1D88" w14:textId="77777777">
        <w:trPr>
          <w:jc w:val="center"/>
        </w:trPr>
        <w:tc>
          <w:tcPr>
            <w:tcW w:w="3345" w:type="dxa"/>
          </w:tcPr>
          <w:p w14:paraId="792DBD07" w14:textId="77777777" w:rsidR="00382FB1" w:rsidRDefault="00000000">
            <w:pPr>
              <w:pStyle w:val="TableText"/>
            </w:pPr>
            <w:r>
              <w:tab/>
            </w:r>
            <w:r>
              <w:tab/>
              <w:t>@code</w:t>
            </w:r>
          </w:p>
        </w:tc>
        <w:tc>
          <w:tcPr>
            <w:tcW w:w="720" w:type="dxa"/>
          </w:tcPr>
          <w:p w14:paraId="6AB9BE49" w14:textId="77777777" w:rsidR="00382FB1" w:rsidRDefault="00000000">
            <w:pPr>
              <w:pStyle w:val="TableText"/>
            </w:pPr>
            <w:r>
              <w:t>1..1</w:t>
            </w:r>
          </w:p>
        </w:tc>
        <w:tc>
          <w:tcPr>
            <w:tcW w:w="1152" w:type="dxa"/>
          </w:tcPr>
          <w:p w14:paraId="72C5E363" w14:textId="77777777" w:rsidR="00382FB1" w:rsidRDefault="00000000">
            <w:pPr>
              <w:pStyle w:val="TableText"/>
            </w:pPr>
            <w:r>
              <w:t>SHALL</w:t>
            </w:r>
          </w:p>
        </w:tc>
        <w:tc>
          <w:tcPr>
            <w:tcW w:w="864" w:type="dxa"/>
          </w:tcPr>
          <w:p w14:paraId="2CB14A3F" w14:textId="77777777" w:rsidR="00382FB1" w:rsidRDefault="00382FB1">
            <w:pPr>
              <w:pStyle w:val="TableText"/>
            </w:pPr>
          </w:p>
        </w:tc>
        <w:tc>
          <w:tcPr>
            <w:tcW w:w="1104" w:type="dxa"/>
          </w:tcPr>
          <w:p w14:paraId="287A2157" w14:textId="77777777" w:rsidR="00382FB1" w:rsidRDefault="00382FB1">
            <w:pPr>
              <w:pStyle w:val="TableText"/>
            </w:pPr>
            <w:hyperlink w:anchor="C_5564-19086">
              <w:r>
                <w:rPr>
                  <w:rStyle w:val="HyperlinkText9pt"/>
                </w:rPr>
                <w:t>5564-19086</w:t>
              </w:r>
            </w:hyperlink>
          </w:p>
        </w:tc>
        <w:tc>
          <w:tcPr>
            <w:tcW w:w="2975" w:type="dxa"/>
          </w:tcPr>
          <w:p w14:paraId="705DC0E6" w14:textId="77777777" w:rsidR="00382FB1" w:rsidRDefault="00000000">
            <w:pPr>
              <w:pStyle w:val="TableText"/>
            </w:pPr>
            <w:r>
              <w:t>urn:oid:2.16.840.1.113883.11.20.9.19 (ProblemAct statusCode)</w:t>
            </w:r>
          </w:p>
        </w:tc>
      </w:tr>
      <w:tr w:rsidR="00382FB1" w14:paraId="0E65F364" w14:textId="77777777">
        <w:trPr>
          <w:jc w:val="center"/>
        </w:trPr>
        <w:tc>
          <w:tcPr>
            <w:tcW w:w="3345" w:type="dxa"/>
          </w:tcPr>
          <w:p w14:paraId="337FCC7D" w14:textId="77777777" w:rsidR="00382FB1" w:rsidRDefault="00000000">
            <w:pPr>
              <w:pStyle w:val="TableText"/>
            </w:pPr>
            <w:r>
              <w:tab/>
              <w:t>effectiveTime</w:t>
            </w:r>
          </w:p>
        </w:tc>
        <w:tc>
          <w:tcPr>
            <w:tcW w:w="720" w:type="dxa"/>
          </w:tcPr>
          <w:p w14:paraId="48D4A855" w14:textId="77777777" w:rsidR="00382FB1" w:rsidRDefault="00000000">
            <w:pPr>
              <w:pStyle w:val="TableText"/>
            </w:pPr>
            <w:r>
              <w:t>1..1</w:t>
            </w:r>
          </w:p>
        </w:tc>
        <w:tc>
          <w:tcPr>
            <w:tcW w:w="1152" w:type="dxa"/>
          </w:tcPr>
          <w:p w14:paraId="214AA550" w14:textId="77777777" w:rsidR="00382FB1" w:rsidRDefault="00000000">
            <w:pPr>
              <w:pStyle w:val="TableText"/>
            </w:pPr>
            <w:r>
              <w:t>SHALL</w:t>
            </w:r>
          </w:p>
        </w:tc>
        <w:tc>
          <w:tcPr>
            <w:tcW w:w="864" w:type="dxa"/>
          </w:tcPr>
          <w:p w14:paraId="47B4BF23" w14:textId="77777777" w:rsidR="00382FB1" w:rsidRDefault="00382FB1">
            <w:pPr>
              <w:pStyle w:val="TableText"/>
            </w:pPr>
          </w:p>
        </w:tc>
        <w:tc>
          <w:tcPr>
            <w:tcW w:w="1104" w:type="dxa"/>
          </w:tcPr>
          <w:p w14:paraId="7C1569B8" w14:textId="77777777" w:rsidR="00382FB1" w:rsidRDefault="00382FB1">
            <w:pPr>
              <w:pStyle w:val="TableText"/>
            </w:pPr>
            <w:hyperlink w:anchor="C_5564-7498">
              <w:r>
                <w:rPr>
                  <w:rStyle w:val="HyperlinkText9pt"/>
                </w:rPr>
                <w:t>5564-7498</w:t>
              </w:r>
            </w:hyperlink>
          </w:p>
        </w:tc>
        <w:tc>
          <w:tcPr>
            <w:tcW w:w="2975" w:type="dxa"/>
          </w:tcPr>
          <w:p w14:paraId="5C85A709" w14:textId="77777777" w:rsidR="00382FB1" w:rsidRDefault="00382FB1">
            <w:pPr>
              <w:pStyle w:val="TableText"/>
            </w:pPr>
          </w:p>
        </w:tc>
      </w:tr>
      <w:tr w:rsidR="00382FB1" w14:paraId="5127076F" w14:textId="77777777">
        <w:trPr>
          <w:jc w:val="center"/>
        </w:trPr>
        <w:tc>
          <w:tcPr>
            <w:tcW w:w="3345" w:type="dxa"/>
          </w:tcPr>
          <w:p w14:paraId="7837051D" w14:textId="77777777" w:rsidR="00382FB1" w:rsidRDefault="00000000">
            <w:pPr>
              <w:pStyle w:val="TableText"/>
            </w:pPr>
            <w:r>
              <w:tab/>
              <w:t>author</w:t>
            </w:r>
          </w:p>
        </w:tc>
        <w:tc>
          <w:tcPr>
            <w:tcW w:w="720" w:type="dxa"/>
          </w:tcPr>
          <w:p w14:paraId="71CC15CE" w14:textId="77777777" w:rsidR="00382FB1" w:rsidRDefault="00000000">
            <w:pPr>
              <w:pStyle w:val="TableText"/>
            </w:pPr>
            <w:r>
              <w:t>0..*</w:t>
            </w:r>
          </w:p>
        </w:tc>
        <w:tc>
          <w:tcPr>
            <w:tcW w:w="1152" w:type="dxa"/>
          </w:tcPr>
          <w:p w14:paraId="3D6D6BCF" w14:textId="77777777" w:rsidR="00382FB1" w:rsidRDefault="00000000">
            <w:pPr>
              <w:pStyle w:val="TableText"/>
            </w:pPr>
            <w:r>
              <w:t>SHOULD</w:t>
            </w:r>
          </w:p>
        </w:tc>
        <w:tc>
          <w:tcPr>
            <w:tcW w:w="864" w:type="dxa"/>
          </w:tcPr>
          <w:p w14:paraId="29CDB44D" w14:textId="77777777" w:rsidR="00382FB1" w:rsidRDefault="00382FB1">
            <w:pPr>
              <w:pStyle w:val="TableText"/>
            </w:pPr>
          </w:p>
        </w:tc>
        <w:tc>
          <w:tcPr>
            <w:tcW w:w="1104" w:type="dxa"/>
          </w:tcPr>
          <w:p w14:paraId="538AA81E" w14:textId="77777777" w:rsidR="00382FB1" w:rsidRDefault="00382FB1">
            <w:pPr>
              <w:pStyle w:val="TableText"/>
            </w:pPr>
            <w:hyperlink w:anchor="C_5564-31145">
              <w:r>
                <w:rPr>
                  <w:rStyle w:val="HyperlinkText9pt"/>
                </w:rPr>
                <w:t>5564-31145</w:t>
              </w:r>
            </w:hyperlink>
          </w:p>
        </w:tc>
        <w:tc>
          <w:tcPr>
            <w:tcW w:w="2975" w:type="dxa"/>
          </w:tcPr>
          <w:p w14:paraId="09605EF1"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61468823" w14:textId="77777777">
        <w:trPr>
          <w:jc w:val="center"/>
        </w:trPr>
        <w:tc>
          <w:tcPr>
            <w:tcW w:w="3345" w:type="dxa"/>
          </w:tcPr>
          <w:p w14:paraId="61551CE4" w14:textId="77777777" w:rsidR="00382FB1" w:rsidRDefault="00000000">
            <w:pPr>
              <w:pStyle w:val="TableText"/>
            </w:pPr>
            <w:r>
              <w:tab/>
              <w:t>entryRelationship</w:t>
            </w:r>
          </w:p>
        </w:tc>
        <w:tc>
          <w:tcPr>
            <w:tcW w:w="720" w:type="dxa"/>
          </w:tcPr>
          <w:p w14:paraId="1942426E" w14:textId="77777777" w:rsidR="00382FB1" w:rsidRDefault="00000000">
            <w:pPr>
              <w:pStyle w:val="TableText"/>
            </w:pPr>
            <w:r>
              <w:t>1..*</w:t>
            </w:r>
          </w:p>
        </w:tc>
        <w:tc>
          <w:tcPr>
            <w:tcW w:w="1152" w:type="dxa"/>
          </w:tcPr>
          <w:p w14:paraId="1DFB2325" w14:textId="77777777" w:rsidR="00382FB1" w:rsidRDefault="00000000">
            <w:pPr>
              <w:pStyle w:val="TableText"/>
            </w:pPr>
            <w:r>
              <w:t>SHALL</w:t>
            </w:r>
          </w:p>
        </w:tc>
        <w:tc>
          <w:tcPr>
            <w:tcW w:w="864" w:type="dxa"/>
          </w:tcPr>
          <w:p w14:paraId="46800A39" w14:textId="77777777" w:rsidR="00382FB1" w:rsidRDefault="00382FB1">
            <w:pPr>
              <w:pStyle w:val="TableText"/>
            </w:pPr>
          </w:p>
        </w:tc>
        <w:tc>
          <w:tcPr>
            <w:tcW w:w="1104" w:type="dxa"/>
          </w:tcPr>
          <w:p w14:paraId="391506FF" w14:textId="77777777" w:rsidR="00382FB1" w:rsidRDefault="00382FB1">
            <w:pPr>
              <w:pStyle w:val="TableText"/>
            </w:pPr>
            <w:hyperlink w:anchor="C_5564-7509">
              <w:r>
                <w:rPr>
                  <w:rStyle w:val="HyperlinkText9pt"/>
                </w:rPr>
                <w:t>5564-7509</w:t>
              </w:r>
            </w:hyperlink>
          </w:p>
        </w:tc>
        <w:tc>
          <w:tcPr>
            <w:tcW w:w="2975" w:type="dxa"/>
          </w:tcPr>
          <w:p w14:paraId="76BA39C1" w14:textId="77777777" w:rsidR="00382FB1" w:rsidRDefault="00382FB1">
            <w:pPr>
              <w:pStyle w:val="TableText"/>
            </w:pPr>
          </w:p>
        </w:tc>
      </w:tr>
      <w:tr w:rsidR="00382FB1" w14:paraId="3885320B" w14:textId="77777777">
        <w:trPr>
          <w:jc w:val="center"/>
        </w:trPr>
        <w:tc>
          <w:tcPr>
            <w:tcW w:w="3345" w:type="dxa"/>
          </w:tcPr>
          <w:p w14:paraId="69E19DA0" w14:textId="77777777" w:rsidR="00382FB1" w:rsidRDefault="00000000">
            <w:pPr>
              <w:pStyle w:val="TableText"/>
            </w:pPr>
            <w:r>
              <w:tab/>
            </w:r>
            <w:r>
              <w:tab/>
              <w:t>@typeCode</w:t>
            </w:r>
          </w:p>
        </w:tc>
        <w:tc>
          <w:tcPr>
            <w:tcW w:w="720" w:type="dxa"/>
          </w:tcPr>
          <w:p w14:paraId="0F68E715" w14:textId="77777777" w:rsidR="00382FB1" w:rsidRDefault="00000000">
            <w:pPr>
              <w:pStyle w:val="TableText"/>
            </w:pPr>
            <w:r>
              <w:t>1..1</w:t>
            </w:r>
          </w:p>
        </w:tc>
        <w:tc>
          <w:tcPr>
            <w:tcW w:w="1152" w:type="dxa"/>
          </w:tcPr>
          <w:p w14:paraId="4675CFF1" w14:textId="77777777" w:rsidR="00382FB1" w:rsidRDefault="00000000">
            <w:pPr>
              <w:pStyle w:val="TableText"/>
            </w:pPr>
            <w:r>
              <w:t>SHALL</w:t>
            </w:r>
          </w:p>
        </w:tc>
        <w:tc>
          <w:tcPr>
            <w:tcW w:w="864" w:type="dxa"/>
          </w:tcPr>
          <w:p w14:paraId="30B73D0C" w14:textId="77777777" w:rsidR="00382FB1" w:rsidRDefault="00382FB1">
            <w:pPr>
              <w:pStyle w:val="TableText"/>
            </w:pPr>
          </w:p>
        </w:tc>
        <w:tc>
          <w:tcPr>
            <w:tcW w:w="1104" w:type="dxa"/>
          </w:tcPr>
          <w:p w14:paraId="00ADCFCD" w14:textId="77777777" w:rsidR="00382FB1" w:rsidRDefault="00382FB1">
            <w:pPr>
              <w:pStyle w:val="TableText"/>
            </w:pPr>
            <w:hyperlink w:anchor="C_5564-7915">
              <w:r>
                <w:rPr>
                  <w:rStyle w:val="HyperlinkText9pt"/>
                </w:rPr>
                <w:t>5564-7915</w:t>
              </w:r>
            </w:hyperlink>
          </w:p>
        </w:tc>
        <w:tc>
          <w:tcPr>
            <w:tcW w:w="2975" w:type="dxa"/>
          </w:tcPr>
          <w:p w14:paraId="2709A82B" w14:textId="77777777" w:rsidR="00382FB1" w:rsidRDefault="00000000">
            <w:pPr>
              <w:pStyle w:val="TableText"/>
            </w:pPr>
            <w:r>
              <w:t>urn:oid:2.16.840.1.113883.5.1002 (HL7ActRelationshipType) = SUBJ</w:t>
            </w:r>
          </w:p>
        </w:tc>
      </w:tr>
      <w:tr w:rsidR="00382FB1" w14:paraId="261042A4" w14:textId="77777777">
        <w:trPr>
          <w:jc w:val="center"/>
        </w:trPr>
        <w:tc>
          <w:tcPr>
            <w:tcW w:w="3345" w:type="dxa"/>
          </w:tcPr>
          <w:p w14:paraId="68DDACB8" w14:textId="77777777" w:rsidR="00382FB1" w:rsidRDefault="00000000">
            <w:pPr>
              <w:pStyle w:val="TableText"/>
            </w:pPr>
            <w:r>
              <w:tab/>
            </w:r>
            <w:r>
              <w:tab/>
              <w:t>observation</w:t>
            </w:r>
          </w:p>
        </w:tc>
        <w:tc>
          <w:tcPr>
            <w:tcW w:w="720" w:type="dxa"/>
          </w:tcPr>
          <w:p w14:paraId="1B37F366" w14:textId="77777777" w:rsidR="00382FB1" w:rsidRDefault="00000000">
            <w:pPr>
              <w:pStyle w:val="TableText"/>
            </w:pPr>
            <w:r>
              <w:t>1..1</w:t>
            </w:r>
          </w:p>
        </w:tc>
        <w:tc>
          <w:tcPr>
            <w:tcW w:w="1152" w:type="dxa"/>
          </w:tcPr>
          <w:p w14:paraId="4C8160C1" w14:textId="77777777" w:rsidR="00382FB1" w:rsidRDefault="00000000">
            <w:pPr>
              <w:pStyle w:val="TableText"/>
            </w:pPr>
            <w:r>
              <w:t>SHALL</w:t>
            </w:r>
          </w:p>
        </w:tc>
        <w:tc>
          <w:tcPr>
            <w:tcW w:w="864" w:type="dxa"/>
          </w:tcPr>
          <w:p w14:paraId="1A6997A5" w14:textId="77777777" w:rsidR="00382FB1" w:rsidRDefault="00382FB1">
            <w:pPr>
              <w:pStyle w:val="TableText"/>
            </w:pPr>
          </w:p>
        </w:tc>
        <w:tc>
          <w:tcPr>
            <w:tcW w:w="1104" w:type="dxa"/>
          </w:tcPr>
          <w:p w14:paraId="5FEB4C03" w14:textId="77777777" w:rsidR="00382FB1" w:rsidRDefault="00382FB1">
            <w:pPr>
              <w:pStyle w:val="TableText"/>
            </w:pPr>
            <w:hyperlink w:anchor="C_5564-14925">
              <w:r>
                <w:rPr>
                  <w:rStyle w:val="HyperlinkText9pt"/>
                </w:rPr>
                <w:t>5564-14925</w:t>
              </w:r>
            </w:hyperlink>
          </w:p>
        </w:tc>
        <w:tc>
          <w:tcPr>
            <w:tcW w:w="2975" w:type="dxa"/>
          </w:tcPr>
          <w:p w14:paraId="60CFFC55" w14:textId="77777777" w:rsidR="00382FB1" w:rsidRDefault="00382FB1">
            <w:pPr>
              <w:pStyle w:val="TableText"/>
            </w:pPr>
            <w:hyperlink w:anchor="E_Allergy_Intolerance_Observation_NHCS_">
              <w:r>
                <w:rPr>
                  <w:rStyle w:val="HyperlinkText9pt"/>
                </w:rPr>
                <w:t>Allergy - Intolerance Observation (NHCS V3) (identifier: urn:hl7ii:2.16.840.1.113883.10.20.22.4.7:2025-08-01</w:t>
              </w:r>
            </w:hyperlink>
          </w:p>
        </w:tc>
      </w:tr>
    </w:tbl>
    <w:p w14:paraId="58D9476C" w14:textId="77777777" w:rsidR="00382FB1" w:rsidRDefault="00382FB1">
      <w:pPr>
        <w:pStyle w:val="BodyText"/>
      </w:pPr>
    </w:p>
    <w:p w14:paraId="2295DCC4" w14:textId="77777777" w:rsidR="00382FB1" w:rsidRDefault="00000000">
      <w:pPr>
        <w:numPr>
          <w:ilvl w:val="0"/>
          <w:numId w:val="11"/>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1037" w:name="C_5564-7469"/>
      <w:r>
        <w:t xml:space="preserve"> (CONF:5564-7469)</w:t>
      </w:r>
      <w:bookmarkEnd w:id="1037"/>
      <w:r>
        <w:t>.</w:t>
      </w:r>
    </w:p>
    <w:p w14:paraId="6A431F92" w14:textId="77777777" w:rsidR="00382FB1" w:rsidRDefault="00000000">
      <w:pPr>
        <w:numPr>
          <w:ilvl w:val="0"/>
          <w:numId w:val="11"/>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038" w:name="C_5564-7470"/>
      <w:r>
        <w:t xml:space="preserve"> (CONF:5564-7470)</w:t>
      </w:r>
      <w:bookmarkEnd w:id="1038"/>
      <w:r>
        <w:t>.</w:t>
      </w:r>
    </w:p>
    <w:p w14:paraId="2C1F121C" w14:textId="77777777" w:rsidR="00382FB1" w:rsidRDefault="00000000">
      <w:pPr>
        <w:numPr>
          <w:ilvl w:val="0"/>
          <w:numId w:val="11"/>
        </w:numPr>
      </w:pPr>
      <w:r>
        <w:rPr>
          <w:rStyle w:val="keyword"/>
        </w:rPr>
        <w:t>SHALL</w:t>
      </w:r>
      <w:r>
        <w:t xml:space="preserve"> contain exactly one [1..1] </w:t>
      </w:r>
      <w:r>
        <w:rPr>
          <w:rStyle w:val="XMLnameBold"/>
        </w:rPr>
        <w:t>templateId</w:t>
      </w:r>
      <w:bookmarkStart w:id="1039" w:name="C_5564-7471"/>
      <w:r>
        <w:t xml:space="preserve"> (CONF:5564-7471)</w:t>
      </w:r>
      <w:bookmarkEnd w:id="1039"/>
      <w:r>
        <w:t xml:space="preserve"> such that it</w:t>
      </w:r>
    </w:p>
    <w:p w14:paraId="3F068F7E" w14:textId="77777777" w:rsidR="00382FB1" w:rsidRDefault="00000000">
      <w:pPr>
        <w:numPr>
          <w:ilvl w:val="1"/>
          <w:numId w:val="11"/>
        </w:numPr>
      </w:pPr>
      <w:r>
        <w:rPr>
          <w:rStyle w:val="keyword"/>
        </w:rPr>
        <w:t>SHALL</w:t>
      </w:r>
      <w:r>
        <w:t xml:space="preserve"> contain exactly one [1..1] </w:t>
      </w:r>
      <w:r>
        <w:rPr>
          <w:rStyle w:val="XMLnameBold"/>
        </w:rPr>
        <w:t>@root</w:t>
      </w:r>
      <w:r>
        <w:t>=</w:t>
      </w:r>
      <w:r>
        <w:rPr>
          <w:rStyle w:val="XMLname"/>
        </w:rPr>
        <w:t>"2.16.840.1.113883.10.20.22.4.30"</w:t>
      </w:r>
      <w:bookmarkStart w:id="1040" w:name="C_5564-10489"/>
      <w:r>
        <w:t xml:space="preserve"> (CONF:5564-10489)</w:t>
      </w:r>
      <w:bookmarkEnd w:id="1040"/>
      <w:r>
        <w:t>.</w:t>
      </w:r>
    </w:p>
    <w:p w14:paraId="79BBAE03" w14:textId="77777777" w:rsidR="00382FB1" w:rsidRDefault="00000000">
      <w:pPr>
        <w:numPr>
          <w:ilvl w:val="1"/>
          <w:numId w:val="11"/>
        </w:numPr>
      </w:pPr>
      <w:r>
        <w:rPr>
          <w:rStyle w:val="keyword"/>
        </w:rPr>
        <w:t>SHALL</w:t>
      </w:r>
      <w:r>
        <w:t xml:space="preserve"> contain exactly one [1..1] </w:t>
      </w:r>
      <w:r>
        <w:rPr>
          <w:rStyle w:val="XMLnameBold"/>
        </w:rPr>
        <w:t>@extension</w:t>
      </w:r>
      <w:r>
        <w:t>=</w:t>
      </w:r>
      <w:r>
        <w:rPr>
          <w:rStyle w:val="XMLname"/>
        </w:rPr>
        <w:t>"2025-08-01"</w:t>
      </w:r>
      <w:bookmarkStart w:id="1041" w:name="C_5564-32543"/>
      <w:r>
        <w:t xml:space="preserve"> (CONF:5564-32543)</w:t>
      </w:r>
      <w:bookmarkEnd w:id="1041"/>
      <w:r>
        <w:t>.</w:t>
      </w:r>
    </w:p>
    <w:p w14:paraId="300F8FBE" w14:textId="77777777" w:rsidR="00382FB1" w:rsidRDefault="00000000">
      <w:pPr>
        <w:numPr>
          <w:ilvl w:val="0"/>
          <w:numId w:val="11"/>
        </w:numPr>
      </w:pPr>
      <w:r>
        <w:rPr>
          <w:rStyle w:val="keyword"/>
        </w:rPr>
        <w:t>SHALL</w:t>
      </w:r>
      <w:r>
        <w:t xml:space="preserve"> contain at least one [1..*] </w:t>
      </w:r>
      <w:r>
        <w:rPr>
          <w:rStyle w:val="XMLnameBold"/>
        </w:rPr>
        <w:t>id</w:t>
      </w:r>
      <w:bookmarkStart w:id="1042" w:name="C_5564-7472"/>
      <w:r>
        <w:t xml:space="preserve"> (CONF:5564-7472)</w:t>
      </w:r>
      <w:bookmarkEnd w:id="1042"/>
      <w:r>
        <w:t>.</w:t>
      </w:r>
    </w:p>
    <w:p w14:paraId="600A402B" w14:textId="77777777" w:rsidR="00382FB1" w:rsidRDefault="00000000">
      <w:pPr>
        <w:numPr>
          <w:ilvl w:val="0"/>
          <w:numId w:val="11"/>
        </w:numPr>
      </w:pPr>
      <w:r>
        <w:rPr>
          <w:rStyle w:val="keyword"/>
        </w:rPr>
        <w:t>SHALL</w:t>
      </w:r>
      <w:r>
        <w:t xml:space="preserve"> contain exactly one [1..1] </w:t>
      </w:r>
      <w:r>
        <w:rPr>
          <w:rStyle w:val="XMLnameBold"/>
        </w:rPr>
        <w:t>code</w:t>
      </w:r>
      <w:bookmarkStart w:id="1043" w:name="C_5564-7477"/>
      <w:r>
        <w:t xml:space="preserve"> (CONF:5564-7477)</w:t>
      </w:r>
      <w:bookmarkEnd w:id="1043"/>
      <w:r>
        <w:t>.</w:t>
      </w:r>
    </w:p>
    <w:p w14:paraId="044C8ACA" w14:textId="77777777" w:rsidR="00382FB1" w:rsidRDefault="00000000">
      <w:pPr>
        <w:numPr>
          <w:ilvl w:val="1"/>
          <w:numId w:val="11"/>
        </w:numPr>
      </w:pPr>
      <w:r>
        <w:t xml:space="preserve">This code </w:t>
      </w:r>
      <w:r>
        <w:rPr>
          <w:rStyle w:val="keyword"/>
        </w:rPr>
        <w:t>SHALL</w:t>
      </w:r>
      <w:r>
        <w:t xml:space="preserve"> contain exactly one [1..1] </w:t>
      </w:r>
      <w:r>
        <w:rPr>
          <w:rStyle w:val="XMLnameBold"/>
        </w:rPr>
        <w:t>@code</w:t>
      </w:r>
      <w:r>
        <w:t>=</w:t>
      </w:r>
      <w:r>
        <w:rPr>
          <w:rStyle w:val="XMLname"/>
        </w:rPr>
        <w:t>"CONC"</w:t>
      </w:r>
      <w:r>
        <w:t xml:space="preserve"> Concern</w:t>
      </w:r>
      <w:bookmarkStart w:id="1044" w:name="C_5564-19158"/>
      <w:r>
        <w:t xml:space="preserve"> (CONF:5564-19158)</w:t>
      </w:r>
      <w:bookmarkEnd w:id="1044"/>
      <w:r>
        <w:t>.</w:t>
      </w:r>
    </w:p>
    <w:p w14:paraId="077520B5" w14:textId="77777777" w:rsidR="00382FB1" w:rsidRDefault="00000000">
      <w:pPr>
        <w:numPr>
          <w:ilvl w:val="1"/>
          <w:numId w:val="11"/>
        </w:numPr>
      </w:pPr>
      <w:r>
        <w:t xml:space="preserve">This code </w:t>
      </w:r>
      <w:r>
        <w:rPr>
          <w:rStyle w:val="keyword"/>
        </w:rPr>
        <w:t>SHALL</w:t>
      </w:r>
      <w:r>
        <w:t xml:space="preserve"> contain exactly one [1..1] </w:t>
      </w:r>
      <w:r>
        <w:rPr>
          <w:rStyle w:val="XMLnameBold"/>
        </w:rPr>
        <w:t>@codeSystem</w:t>
      </w:r>
      <w:r>
        <w:t>=</w:t>
      </w:r>
      <w:r>
        <w:rPr>
          <w:rStyle w:val="XMLname"/>
        </w:rPr>
        <w:t>"2.16.840.1.113883.5.6"</w:t>
      </w:r>
      <w:r>
        <w:t xml:space="preserve"> (CodeSystem: </w:t>
      </w:r>
      <w:r>
        <w:rPr>
          <w:rStyle w:val="XMLname"/>
        </w:rPr>
        <w:t>HL7ActClass urn:oid:2.16.840.1.113883.5.6</w:t>
      </w:r>
      <w:r>
        <w:t>)</w:t>
      </w:r>
      <w:bookmarkStart w:id="1045" w:name="C_5564-32154"/>
      <w:r>
        <w:t xml:space="preserve"> (CONF:5564-32154)</w:t>
      </w:r>
      <w:bookmarkEnd w:id="1045"/>
      <w:r>
        <w:t>.</w:t>
      </w:r>
    </w:p>
    <w:p w14:paraId="33747182" w14:textId="77777777" w:rsidR="00382FB1" w:rsidRDefault="00000000">
      <w:pPr>
        <w:numPr>
          <w:ilvl w:val="0"/>
          <w:numId w:val="11"/>
        </w:numPr>
      </w:pPr>
      <w:r>
        <w:rPr>
          <w:rStyle w:val="keyword"/>
        </w:rPr>
        <w:t>SHALL</w:t>
      </w:r>
      <w:r>
        <w:t xml:space="preserve"> contain exactly one [1..1] </w:t>
      </w:r>
      <w:r>
        <w:rPr>
          <w:rStyle w:val="XMLnameBold"/>
        </w:rPr>
        <w:t>statusCode</w:t>
      </w:r>
      <w:bookmarkStart w:id="1046" w:name="C_5564-7485"/>
      <w:r>
        <w:t xml:space="preserve"> (CONF:5564-7485)</w:t>
      </w:r>
      <w:bookmarkEnd w:id="1046"/>
      <w:r>
        <w:t>.</w:t>
      </w:r>
    </w:p>
    <w:p w14:paraId="15335315" w14:textId="77777777" w:rsidR="00382FB1" w:rsidRDefault="00000000">
      <w:pPr>
        <w:numPr>
          <w:ilvl w:val="1"/>
          <w:numId w:val="11"/>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blemAct_statusCode">
        <w:r w:rsidR="00382FB1">
          <w:rPr>
            <w:rStyle w:val="HyperlinkCourierBold"/>
          </w:rPr>
          <w:t>ProblemAct statusCode</w:t>
        </w:r>
      </w:hyperlink>
      <w:r>
        <w:rPr>
          <w:rStyle w:val="XMLname"/>
        </w:rPr>
        <w:t xml:space="preserve"> urn:oid:2.16.840.1.113883.11.20.9.19</w:t>
      </w:r>
      <w:r>
        <w:rPr>
          <w:rStyle w:val="keyword"/>
        </w:rPr>
        <w:t xml:space="preserve"> STATIC</w:t>
      </w:r>
      <w:bookmarkStart w:id="1047" w:name="C_5564-19086"/>
      <w:r>
        <w:t xml:space="preserve"> (CONF:5564-19086)</w:t>
      </w:r>
      <w:bookmarkEnd w:id="1047"/>
      <w:r>
        <w:t>.</w:t>
      </w:r>
    </w:p>
    <w:p w14:paraId="6D0711B6" w14:textId="77777777" w:rsidR="00382FB1" w:rsidRDefault="00000000">
      <w:pPr>
        <w:numPr>
          <w:ilvl w:val="0"/>
          <w:numId w:val="11"/>
        </w:numPr>
      </w:pPr>
      <w:r>
        <w:rPr>
          <w:rStyle w:val="keyword"/>
        </w:rPr>
        <w:t>SHALL</w:t>
      </w:r>
      <w:r>
        <w:t xml:space="preserve"> contain exactly one [1..1] </w:t>
      </w:r>
      <w:r>
        <w:rPr>
          <w:rStyle w:val="XMLnameBold"/>
        </w:rPr>
        <w:t>effectiveTime</w:t>
      </w:r>
      <w:bookmarkStart w:id="1048" w:name="C_5564-7498"/>
      <w:r>
        <w:t xml:space="preserve"> (CONF:5564-7498)</w:t>
      </w:r>
      <w:bookmarkEnd w:id="1048"/>
      <w:r>
        <w:t>.</w:t>
      </w:r>
    </w:p>
    <w:p w14:paraId="433F5F17" w14:textId="77777777" w:rsidR="00382FB1" w:rsidRDefault="00000000">
      <w:pPr>
        <w:numPr>
          <w:ilvl w:val="1"/>
          <w:numId w:val="11"/>
        </w:numPr>
      </w:pPr>
      <w:r>
        <w:t xml:space="preserve">If statusCode/@code="active" Active, then effectiveTime </w:t>
      </w:r>
      <w:r>
        <w:rPr>
          <w:rStyle w:val="keyword"/>
        </w:rPr>
        <w:t>SHALL</w:t>
      </w:r>
      <w:r>
        <w:t xml:space="preserve"> contain [1..1] low (CONF:5564-7504).</w:t>
      </w:r>
    </w:p>
    <w:p w14:paraId="712FC573" w14:textId="77777777" w:rsidR="00382FB1" w:rsidRDefault="00000000">
      <w:pPr>
        <w:numPr>
          <w:ilvl w:val="1"/>
          <w:numId w:val="11"/>
        </w:numPr>
      </w:pPr>
      <w:r>
        <w:t xml:space="preserve">If statusCode/@code="completed" Completed, then effectiveTime </w:t>
      </w:r>
      <w:r>
        <w:rPr>
          <w:rStyle w:val="keyword"/>
        </w:rPr>
        <w:t>SHALL</w:t>
      </w:r>
      <w:r>
        <w:t xml:space="preserve"> contain [1..1] high (CONF:5564-10085).</w:t>
      </w:r>
    </w:p>
    <w:p w14:paraId="50B6D3A6" w14:textId="77777777" w:rsidR="00382FB1" w:rsidRDefault="00000000">
      <w:pPr>
        <w:numPr>
          <w:ilvl w:val="0"/>
          <w:numId w:val="11"/>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1049" w:name="C_5564-31145"/>
      <w:r>
        <w:t xml:space="preserve"> (CONF:5564-31145)</w:t>
      </w:r>
      <w:bookmarkEnd w:id="1049"/>
      <w:r>
        <w:t>.</w:t>
      </w:r>
    </w:p>
    <w:p w14:paraId="10E25F59" w14:textId="77777777" w:rsidR="00382FB1" w:rsidRDefault="00000000">
      <w:pPr>
        <w:numPr>
          <w:ilvl w:val="0"/>
          <w:numId w:val="11"/>
        </w:numPr>
      </w:pPr>
      <w:r>
        <w:rPr>
          <w:rStyle w:val="keyword"/>
        </w:rPr>
        <w:t>SHALL</w:t>
      </w:r>
      <w:r>
        <w:t xml:space="preserve"> contain at least one [1..*] </w:t>
      </w:r>
      <w:r>
        <w:rPr>
          <w:rStyle w:val="XMLnameBold"/>
        </w:rPr>
        <w:t>entryRelationship</w:t>
      </w:r>
      <w:bookmarkStart w:id="1050" w:name="C_5564-7509"/>
      <w:r>
        <w:t xml:space="preserve"> (CONF:5564-7509)</w:t>
      </w:r>
      <w:bookmarkEnd w:id="1050"/>
      <w:r>
        <w:t xml:space="preserve"> such that it</w:t>
      </w:r>
    </w:p>
    <w:p w14:paraId="57709D37" w14:textId="77777777" w:rsidR="00382FB1" w:rsidRDefault="00000000">
      <w:pPr>
        <w:numPr>
          <w:ilvl w:val="1"/>
          <w:numId w:val="11"/>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1051" w:name="C_5564-7915"/>
      <w:r>
        <w:t xml:space="preserve"> (CONF:5564-7915)</w:t>
      </w:r>
      <w:bookmarkEnd w:id="1051"/>
      <w:r>
        <w:t>.</w:t>
      </w:r>
    </w:p>
    <w:p w14:paraId="164C368D" w14:textId="77777777" w:rsidR="00382FB1" w:rsidRDefault="00000000">
      <w:pPr>
        <w:numPr>
          <w:ilvl w:val="1"/>
          <w:numId w:val="11"/>
        </w:numPr>
      </w:pPr>
      <w:r>
        <w:rPr>
          <w:rStyle w:val="keyword"/>
        </w:rPr>
        <w:t>SHALL</w:t>
      </w:r>
      <w:r>
        <w:t xml:space="preserve"> contain exactly one [1..1]  </w:t>
      </w:r>
      <w:hyperlink w:anchor="E_Allergy_Intolerance_Observation_NHCS_">
        <w:r w:rsidR="00382FB1">
          <w:rPr>
            <w:rStyle w:val="HyperlinkCourierBold"/>
          </w:rPr>
          <w:t>Allergy - Intolerance Observation (NHCS V3)</w:t>
        </w:r>
      </w:hyperlink>
      <w:r>
        <w:rPr>
          <w:rStyle w:val="XMLname"/>
        </w:rPr>
        <w:t xml:space="preserve"> (identifier: urn:hl7ii:2.16.840.1.113883.10.20.22.4.7:2025-08-01)</w:t>
      </w:r>
      <w:bookmarkStart w:id="1052" w:name="C_5564-14925"/>
      <w:r>
        <w:t xml:space="preserve"> (CONF:5564-14925)</w:t>
      </w:r>
      <w:bookmarkEnd w:id="1052"/>
      <w:r>
        <w:t>.</w:t>
      </w:r>
    </w:p>
    <w:p w14:paraId="04D58476" w14:textId="77777777" w:rsidR="00382FB1" w:rsidRDefault="00000000">
      <w:pPr>
        <w:pStyle w:val="Caption"/>
      </w:pPr>
      <w:bookmarkStart w:id="1053" w:name="_Toc202464448"/>
      <w:r>
        <w:lastRenderedPageBreak/>
        <w:t xml:space="preserve">Table </w:t>
      </w:r>
      <w:r>
        <w:fldChar w:fldCharType="begin"/>
      </w:r>
      <w:r>
        <w:instrText>SEQ Table \* ARABIC</w:instrText>
      </w:r>
      <w:r>
        <w:fldChar w:fldCharType="separate"/>
      </w:r>
      <w:r>
        <w:t>101</w:t>
      </w:r>
      <w:r>
        <w:fldChar w:fldCharType="end"/>
      </w:r>
      <w:r>
        <w:t xml:space="preserve">: </w:t>
      </w:r>
      <w:bookmarkStart w:id="1054" w:name="ProblemAct_statusCode"/>
      <w:r>
        <w:t>ProblemAct statusCode</w:t>
      </w:r>
      <w:bookmarkEnd w:id="1053"/>
      <w:bookmarkEnd w:id="105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E845A4A" w14:textId="77777777">
        <w:trPr>
          <w:jc w:val="center"/>
        </w:trPr>
        <w:tc>
          <w:tcPr>
            <w:tcW w:w="1440" w:type="dxa"/>
            <w:gridSpan w:val="4"/>
          </w:tcPr>
          <w:p w14:paraId="0E47500D" w14:textId="77777777" w:rsidR="00382FB1" w:rsidRDefault="00000000">
            <w:pPr>
              <w:pStyle w:val="TableText"/>
            </w:pPr>
            <w:r>
              <w:t>Value Set: ProblemAct statusCode urn:oid:2.16.840.1.113883.11.20.9.19</w:t>
            </w:r>
          </w:p>
          <w:p w14:paraId="60D6CA81" w14:textId="77777777" w:rsidR="00382FB1" w:rsidRDefault="00000000">
            <w:pPr>
              <w:pStyle w:val="TableText"/>
            </w:pPr>
            <w:r>
              <w:t>(Clinical Focus: This describes the state of care giver or system interest in the associated health concern.),(Data Element Scope: StatusCode which tracks the interest in continued tracking of AllergyConcernAct or ProblemConcernAct),(Inclusion Criteria: ),(Exclusion Criteria: )</w:t>
            </w:r>
            <w:r>
              <w:br/>
            </w:r>
            <w:r>
              <w:br/>
              <w:t>This value set was imported on 10/24/2024 with a version of Latest.</w:t>
            </w:r>
          </w:p>
          <w:p w14:paraId="2B239127" w14:textId="77777777" w:rsidR="00382FB1" w:rsidRDefault="00000000">
            <w:pPr>
              <w:pStyle w:val="TableText"/>
            </w:pPr>
            <w:r>
              <w:t xml:space="preserve">Value Set Source: </w:t>
            </w:r>
            <w:hyperlink r:id="rId30" w:history="1">
              <w:r w:rsidR="00382FB1">
                <w:rPr>
                  <w:rStyle w:val="HyperlinkCourierBold"/>
                </w:rPr>
                <w:t>https://vsac.nlm.nih.gov/valueset/2.16.840.1.113883.11.20.9.19/expansion</w:t>
              </w:r>
            </w:hyperlink>
          </w:p>
        </w:tc>
      </w:tr>
      <w:tr w:rsidR="00382FB1" w14:paraId="47DEEAC0" w14:textId="77777777">
        <w:trPr>
          <w:cantSplit/>
          <w:tblHeader/>
          <w:jc w:val="center"/>
        </w:trPr>
        <w:tc>
          <w:tcPr>
            <w:tcW w:w="1560" w:type="dxa"/>
            <w:shd w:val="clear" w:color="auto" w:fill="E6E6E6"/>
          </w:tcPr>
          <w:p w14:paraId="0688898D" w14:textId="77777777" w:rsidR="00382FB1" w:rsidRDefault="00000000">
            <w:pPr>
              <w:pStyle w:val="TableHead"/>
            </w:pPr>
            <w:r>
              <w:t>Code</w:t>
            </w:r>
          </w:p>
        </w:tc>
        <w:tc>
          <w:tcPr>
            <w:tcW w:w="3000" w:type="dxa"/>
            <w:shd w:val="clear" w:color="auto" w:fill="E6E6E6"/>
          </w:tcPr>
          <w:p w14:paraId="3F119055" w14:textId="77777777" w:rsidR="00382FB1" w:rsidRDefault="00000000">
            <w:pPr>
              <w:pStyle w:val="TableHead"/>
            </w:pPr>
            <w:r>
              <w:t>Code System</w:t>
            </w:r>
          </w:p>
        </w:tc>
        <w:tc>
          <w:tcPr>
            <w:tcW w:w="3000" w:type="dxa"/>
            <w:shd w:val="clear" w:color="auto" w:fill="E6E6E6"/>
          </w:tcPr>
          <w:p w14:paraId="1FDAE9DE" w14:textId="77777777" w:rsidR="00382FB1" w:rsidRDefault="00000000">
            <w:pPr>
              <w:pStyle w:val="TableHead"/>
            </w:pPr>
            <w:r>
              <w:t>Code System OID</w:t>
            </w:r>
          </w:p>
        </w:tc>
        <w:tc>
          <w:tcPr>
            <w:tcW w:w="2520" w:type="dxa"/>
            <w:shd w:val="clear" w:color="auto" w:fill="E6E6E6"/>
          </w:tcPr>
          <w:p w14:paraId="2C4AAD16" w14:textId="77777777" w:rsidR="00382FB1" w:rsidRDefault="00000000">
            <w:pPr>
              <w:pStyle w:val="TableHead"/>
            </w:pPr>
            <w:r>
              <w:t>Print Name</w:t>
            </w:r>
          </w:p>
        </w:tc>
      </w:tr>
      <w:tr w:rsidR="00382FB1" w14:paraId="28AA4146" w14:textId="77777777">
        <w:trPr>
          <w:jc w:val="center"/>
        </w:trPr>
        <w:tc>
          <w:tcPr>
            <w:tcW w:w="1170" w:type="dxa"/>
          </w:tcPr>
          <w:p w14:paraId="4DE0A5B6" w14:textId="77777777" w:rsidR="00382FB1" w:rsidRDefault="00000000">
            <w:pPr>
              <w:pStyle w:val="TableText"/>
            </w:pPr>
            <w:r>
              <w:t>aborted</w:t>
            </w:r>
          </w:p>
        </w:tc>
        <w:tc>
          <w:tcPr>
            <w:tcW w:w="3195" w:type="dxa"/>
          </w:tcPr>
          <w:p w14:paraId="3E42086A" w14:textId="77777777" w:rsidR="00382FB1" w:rsidRDefault="00000000">
            <w:pPr>
              <w:pStyle w:val="TableText"/>
            </w:pPr>
            <w:r>
              <w:t>HL7ActStatus</w:t>
            </w:r>
          </w:p>
        </w:tc>
        <w:tc>
          <w:tcPr>
            <w:tcW w:w="3195" w:type="dxa"/>
          </w:tcPr>
          <w:p w14:paraId="0649A76C" w14:textId="77777777" w:rsidR="00382FB1" w:rsidRDefault="00000000">
            <w:pPr>
              <w:pStyle w:val="TableText"/>
            </w:pPr>
            <w:r>
              <w:t>urn:oid:2.16.840.1.113883.5.14</w:t>
            </w:r>
          </w:p>
        </w:tc>
        <w:tc>
          <w:tcPr>
            <w:tcW w:w="2520" w:type="dxa"/>
          </w:tcPr>
          <w:p w14:paraId="52A896B3" w14:textId="77777777" w:rsidR="00382FB1" w:rsidRDefault="00000000">
            <w:pPr>
              <w:pStyle w:val="TableText"/>
            </w:pPr>
            <w:r>
              <w:t>aborted</w:t>
            </w:r>
          </w:p>
        </w:tc>
      </w:tr>
      <w:tr w:rsidR="00382FB1" w14:paraId="0AB4E88F" w14:textId="77777777">
        <w:trPr>
          <w:jc w:val="center"/>
        </w:trPr>
        <w:tc>
          <w:tcPr>
            <w:tcW w:w="1170" w:type="dxa"/>
          </w:tcPr>
          <w:p w14:paraId="2696D1A7" w14:textId="77777777" w:rsidR="00382FB1" w:rsidRDefault="00000000">
            <w:pPr>
              <w:pStyle w:val="TableText"/>
            </w:pPr>
            <w:r>
              <w:t>active</w:t>
            </w:r>
          </w:p>
        </w:tc>
        <w:tc>
          <w:tcPr>
            <w:tcW w:w="3195" w:type="dxa"/>
          </w:tcPr>
          <w:p w14:paraId="02F5C87E" w14:textId="77777777" w:rsidR="00382FB1" w:rsidRDefault="00000000">
            <w:pPr>
              <w:pStyle w:val="TableText"/>
            </w:pPr>
            <w:r>
              <w:t>HL7ActStatus</w:t>
            </w:r>
          </w:p>
        </w:tc>
        <w:tc>
          <w:tcPr>
            <w:tcW w:w="3195" w:type="dxa"/>
          </w:tcPr>
          <w:p w14:paraId="2A192E91" w14:textId="77777777" w:rsidR="00382FB1" w:rsidRDefault="00000000">
            <w:pPr>
              <w:pStyle w:val="TableText"/>
            </w:pPr>
            <w:r>
              <w:t>urn:oid:2.16.840.1.113883.5.14</w:t>
            </w:r>
          </w:p>
        </w:tc>
        <w:tc>
          <w:tcPr>
            <w:tcW w:w="2520" w:type="dxa"/>
          </w:tcPr>
          <w:p w14:paraId="231C2B46" w14:textId="77777777" w:rsidR="00382FB1" w:rsidRDefault="00000000">
            <w:pPr>
              <w:pStyle w:val="TableText"/>
            </w:pPr>
            <w:r>
              <w:t>active</w:t>
            </w:r>
          </w:p>
        </w:tc>
      </w:tr>
      <w:tr w:rsidR="00382FB1" w14:paraId="528ACB01" w14:textId="77777777">
        <w:trPr>
          <w:jc w:val="center"/>
        </w:trPr>
        <w:tc>
          <w:tcPr>
            <w:tcW w:w="1170" w:type="dxa"/>
          </w:tcPr>
          <w:p w14:paraId="594A7E67" w14:textId="77777777" w:rsidR="00382FB1" w:rsidRDefault="00000000">
            <w:pPr>
              <w:pStyle w:val="TableText"/>
            </w:pPr>
            <w:r>
              <w:t>completed</w:t>
            </w:r>
          </w:p>
        </w:tc>
        <w:tc>
          <w:tcPr>
            <w:tcW w:w="3195" w:type="dxa"/>
          </w:tcPr>
          <w:p w14:paraId="19E02810" w14:textId="77777777" w:rsidR="00382FB1" w:rsidRDefault="00000000">
            <w:pPr>
              <w:pStyle w:val="TableText"/>
            </w:pPr>
            <w:r>
              <w:t>HL7ActStatus</w:t>
            </w:r>
          </w:p>
        </w:tc>
        <w:tc>
          <w:tcPr>
            <w:tcW w:w="3195" w:type="dxa"/>
          </w:tcPr>
          <w:p w14:paraId="476D9DD7" w14:textId="77777777" w:rsidR="00382FB1" w:rsidRDefault="00000000">
            <w:pPr>
              <w:pStyle w:val="TableText"/>
            </w:pPr>
            <w:r>
              <w:t>urn:oid:2.16.840.1.113883.5.14</w:t>
            </w:r>
          </w:p>
        </w:tc>
        <w:tc>
          <w:tcPr>
            <w:tcW w:w="2520" w:type="dxa"/>
          </w:tcPr>
          <w:p w14:paraId="534D2B81" w14:textId="77777777" w:rsidR="00382FB1" w:rsidRDefault="00000000">
            <w:pPr>
              <w:pStyle w:val="TableText"/>
            </w:pPr>
            <w:r>
              <w:t>completed</w:t>
            </w:r>
          </w:p>
        </w:tc>
      </w:tr>
      <w:tr w:rsidR="00382FB1" w14:paraId="0CE32C04" w14:textId="77777777">
        <w:trPr>
          <w:jc w:val="center"/>
        </w:trPr>
        <w:tc>
          <w:tcPr>
            <w:tcW w:w="1170" w:type="dxa"/>
          </w:tcPr>
          <w:p w14:paraId="319AC8B8" w14:textId="77777777" w:rsidR="00382FB1" w:rsidRDefault="00000000">
            <w:pPr>
              <w:pStyle w:val="TableText"/>
            </w:pPr>
            <w:r>
              <w:t>suspended</w:t>
            </w:r>
          </w:p>
        </w:tc>
        <w:tc>
          <w:tcPr>
            <w:tcW w:w="3195" w:type="dxa"/>
          </w:tcPr>
          <w:p w14:paraId="1A130F24" w14:textId="77777777" w:rsidR="00382FB1" w:rsidRDefault="00000000">
            <w:pPr>
              <w:pStyle w:val="TableText"/>
            </w:pPr>
            <w:r>
              <w:t>HL7ActStatus</w:t>
            </w:r>
          </w:p>
        </w:tc>
        <w:tc>
          <w:tcPr>
            <w:tcW w:w="3195" w:type="dxa"/>
          </w:tcPr>
          <w:p w14:paraId="683898D0" w14:textId="77777777" w:rsidR="00382FB1" w:rsidRDefault="00000000">
            <w:pPr>
              <w:pStyle w:val="TableText"/>
            </w:pPr>
            <w:r>
              <w:t>urn:oid:2.16.840.1.113883.5.14</w:t>
            </w:r>
          </w:p>
        </w:tc>
        <w:tc>
          <w:tcPr>
            <w:tcW w:w="2520" w:type="dxa"/>
          </w:tcPr>
          <w:p w14:paraId="5E4B615E" w14:textId="77777777" w:rsidR="00382FB1" w:rsidRDefault="00000000">
            <w:pPr>
              <w:pStyle w:val="TableText"/>
            </w:pPr>
            <w:r>
              <w:t>suspended</w:t>
            </w:r>
          </w:p>
        </w:tc>
      </w:tr>
    </w:tbl>
    <w:p w14:paraId="021C5944" w14:textId="77777777" w:rsidR="00382FB1" w:rsidRDefault="00382FB1">
      <w:pPr>
        <w:pStyle w:val="BodyText"/>
      </w:pPr>
    </w:p>
    <w:p w14:paraId="149947F1" w14:textId="77777777" w:rsidR="00382FB1" w:rsidRDefault="00000000">
      <w:pPr>
        <w:pStyle w:val="Caption"/>
        <w:ind w:left="130" w:right="115"/>
      </w:pPr>
      <w:bookmarkStart w:id="1055" w:name="_Toc202464221"/>
      <w:r>
        <w:lastRenderedPageBreak/>
        <w:t xml:space="preserve">Figure </w:t>
      </w:r>
      <w:r>
        <w:fldChar w:fldCharType="begin"/>
      </w:r>
      <w:r>
        <w:instrText>SEQ Figure \* ARABIC</w:instrText>
      </w:r>
      <w:r>
        <w:fldChar w:fldCharType="separate"/>
      </w:r>
      <w:r>
        <w:t>45</w:t>
      </w:r>
      <w:r>
        <w:fldChar w:fldCharType="end"/>
      </w:r>
      <w:r>
        <w:t>: Allergy Concern Act (NHCS V4) Example</w:t>
      </w:r>
      <w:bookmarkEnd w:id="1055"/>
    </w:p>
    <w:p w14:paraId="5769B1E8" w14:textId="77777777" w:rsidR="00382FB1" w:rsidRDefault="00000000">
      <w:pPr>
        <w:pStyle w:val="Example"/>
        <w:ind w:left="130" w:right="115"/>
      </w:pPr>
      <w:r>
        <w:t>&lt;act classCode="ACT" moodCode="EVN"&gt;</w:t>
      </w:r>
    </w:p>
    <w:p w14:paraId="0CDAFB75" w14:textId="77777777" w:rsidR="00382FB1" w:rsidRDefault="00000000">
      <w:pPr>
        <w:pStyle w:val="Example"/>
        <w:ind w:left="130" w:right="115"/>
      </w:pPr>
      <w:r>
        <w:t xml:space="preserve">    &lt;!--  [Updated C-CDA] Allergy Concern Act (NHCS V4)  --&gt;</w:t>
      </w:r>
    </w:p>
    <w:p w14:paraId="47ED79BE" w14:textId="77777777" w:rsidR="00382FB1" w:rsidRDefault="00000000">
      <w:pPr>
        <w:pStyle w:val="Example"/>
        <w:ind w:left="130" w:right="115"/>
      </w:pPr>
      <w:r>
        <w:t xml:space="preserve">    &lt;templateId root="2.16.840.1.113883.10.20.22.4.30" extension="2025-08-01"/&gt;</w:t>
      </w:r>
    </w:p>
    <w:p w14:paraId="7C643760" w14:textId="77777777" w:rsidR="00382FB1" w:rsidRDefault="00000000">
      <w:pPr>
        <w:pStyle w:val="Example"/>
        <w:ind w:left="130" w:right="115"/>
      </w:pPr>
      <w:r>
        <w:t xml:space="preserve">    &lt;id root="4a2ac5fc-0c85-4223-baee-c2e254803974"/&gt;</w:t>
      </w:r>
    </w:p>
    <w:p w14:paraId="2BAD5769" w14:textId="77777777" w:rsidR="00382FB1" w:rsidRDefault="00000000">
      <w:pPr>
        <w:pStyle w:val="Example"/>
        <w:ind w:left="130" w:right="115"/>
      </w:pPr>
      <w:r>
        <w:t xml:space="preserve">    &lt;code code="CONC" codeSystem="2.16.840.1.113883.5.6"/&gt;</w:t>
      </w:r>
    </w:p>
    <w:p w14:paraId="33FF2299" w14:textId="77777777" w:rsidR="00382FB1" w:rsidRDefault="00000000">
      <w:pPr>
        <w:pStyle w:val="Example"/>
        <w:ind w:left="130" w:right="115"/>
      </w:pPr>
      <w:r>
        <w:t xml:space="preserve">    &lt;text&gt;</w:t>
      </w:r>
    </w:p>
    <w:p w14:paraId="5DDF1E0C" w14:textId="77777777" w:rsidR="00382FB1" w:rsidRDefault="00000000">
      <w:pPr>
        <w:pStyle w:val="Example"/>
        <w:ind w:left="130" w:right="115"/>
      </w:pPr>
      <w:r>
        <w:t>...</w:t>
      </w:r>
    </w:p>
    <w:p w14:paraId="5390A3BA" w14:textId="77777777" w:rsidR="00382FB1" w:rsidRDefault="00000000">
      <w:pPr>
        <w:pStyle w:val="Example"/>
        <w:ind w:left="130" w:right="115"/>
      </w:pPr>
      <w:r>
        <w:t xml:space="preserve">    &lt;/text&gt;</w:t>
      </w:r>
    </w:p>
    <w:p w14:paraId="6EE5E997" w14:textId="77777777" w:rsidR="00382FB1" w:rsidRDefault="00000000">
      <w:pPr>
        <w:pStyle w:val="Example"/>
        <w:ind w:left="130" w:right="115"/>
      </w:pPr>
      <w:r>
        <w:t xml:space="preserve">    &lt;statusCode code="active"/&gt;</w:t>
      </w:r>
    </w:p>
    <w:p w14:paraId="053F2997" w14:textId="77777777" w:rsidR="00382FB1" w:rsidRDefault="00000000">
      <w:pPr>
        <w:pStyle w:val="Example"/>
        <w:ind w:left="130" w:right="115"/>
      </w:pPr>
      <w:r>
        <w:t xml:space="preserve">    &lt;!--  This is the time stamp for when the allergy was first documented as a concern  --&gt;</w:t>
      </w:r>
    </w:p>
    <w:p w14:paraId="632B3057" w14:textId="77777777" w:rsidR="00382FB1" w:rsidRDefault="00000000">
      <w:pPr>
        <w:pStyle w:val="Example"/>
        <w:ind w:left="130" w:right="115"/>
      </w:pPr>
      <w:r>
        <w:t xml:space="preserve">    &lt;effectiveTime value="20140104123506-0500"/&gt;</w:t>
      </w:r>
    </w:p>
    <w:p w14:paraId="0AEA5313" w14:textId="77777777" w:rsidR="00382FB1" w:rsidRDefault="00000000">
      <w:pPr>
        <w:pStyle w:val="Example"/>
        <w:ind w:left="130" w:right="115"/>
      </w:pPr>
      <w:r>
        <w:t xml:space="preserve">    &lt;author&gt;</w:t>
      </w:r>
    </w:p>
    <w:p w14:paraId="5A81AEBB" w14:textId="77777777" w:rsidR="00382FB1" w:rsidRDefault="00000000">
      <w:pPr>
        <w:pStyle w:val="Example"/>
        <w:ind w:left="130" w:right="115"/>
      </w:pPr>
      <w:r>
        <w:t xml:space="preserve">        &lt;!--  [C-CDA R2] Author Participation  --&gt;</w:t>
      </w:r>
    </w:p>
    <w:p w14:paraId="3C1929EE" w14:textId="77777777" w:rsidR="00382FB1" w:rsidRDefault="00000000">
      <w:pPr>
        <w:pStyle w:val="Example"/>
        <w:ind w:left="130" w:right="115"/>
      </w:pPr>
      <w:r>
        <w:t xml:space="preserve">        &lt;templateId root="2.16.840.1.113883.10.20.22.4.119"/&gt;</w:t>
      </w:r>
    </w:p>
    <w:p w14:paraId="2C6A5BD0" w14:textId="77777777" w:rsidR="00382FB1" w:rsidRDefault="00000000">
      <w:pPr>
        <w:pStyle w:val="Example"/>
        <w:ind w:left="130" w:right="115"/>
      </w:pPr>
      <w:r>
        <w:t xml:space="preserve">       ...</w:t>
      </w:r>
    </w:p>
    <w:p w14:paraId="075117ED" w14:textId="77777777" w:rsidR="00382FB1" w:rsidRDefault="00000000">
      <w:pPr>
        <w:pStyle w:val="Example"/>
        <w:ind w:left="130" w:right="115"/>
      </w:pPr>
      <w:r>
        <w:t xml:space="preserve">    &lt;/author&gt;</w:t>
      </w:r>
    </w:p>
    <w:p w14:paraId="4D0F9F03" w14:textId="77777777" w:rsidR="00382FB1" w:rsidRDefault="00000000">
      <w:pPr>
        <w:pStyle w:val="Example"/>
        <w:ind w:left="130" w:right="115"/>
      </w:pPr>
      <w:r>
        <w:t xml:space="preserve">    &lt;entryRelationship typeCode="SUBJ"&gt;</w:t>
      </w:r>
    </w:p>
    <w:p w14:paraId="6B540D9B" w14:textId="77777777" w:rsidR="00382FB1" w:rsidRDefault="00000000">
      <w:pPr>
        <w:pStyle w:val="Example"/>
        <w:ind w:left="130" w:right="115"/>
      </w:pPr>
      <w:r>
        <w:t xml:space="preserve">        &lt;observation classCode="OBS" moodCode="EVN"&gt;</w:t>
      </w:r>
    </w:p>
    <w:p w14:paraId="129AD325" w14:textId="77777777" w:rsidR="00382FB1" w:rsidRDefault="00000000">
      <w:pPr>
        <w:pStyle w:val="Example"/>
        <w:ind w:left="130" w:right="115"/>
      </w:pPr>
      <w:r>
        <w:t xml:space="preserve">            &lt;!--  [Updated C-CDA] Substance or Device Allergy - Intolerance Observation (NHCS V3)  --&gt;</w:t>
      </w:r>
    </w:p>
    <w:p w14:paraId="58A2F234" w14:textId="77777777" w:rsidR="00382FB1" w:rsidRDefault="00000000">
      <w:pPr>
        <w:pStyle w:val="Example"/>
        <w:ind w:left="130" w:right="115"/>
      </w:pPr>
      <w:r>
        <w:t xml:space="preserve">            &lt;templateId root="2.16.840.1.113883.10.20.24.3.90" extension="2025-08-01"/&gt;</w:t>
      </w:r>
    </w:p>
    <w:p w14:paraId="7E32A4D4" w14:textId="77777777" w:rsidR="00382FB1" w:rsidRDefault="00000000">
      <w:pPr>
        <w:pStyle w:val="Example"/>
        <w:ind w:left="130" w:right="115"/>
      </w:pPr>
      <w:r>
        <w:t xml:space="preserve">            &lt;!--  [Updated C-CDA] Allergy - Intolerance Observation (NHCS V3)  --&gt;</w:t>
      </w:r>
    </w:p>
    <w:p w14:paraId="77EA6774" w14:textId="77777777" w:rsidR="00382FB1" w:rsidRDefault="00000000">
      <w:pPr>
        <w:pStyle w:val="Example"/>
        <w:ind w:left="130" w:right="115"/>
      </w:pPr>
      <w:r>
        <w:t xml:space="preserve">            &lt;templateId root="2.16.840.1.113883.10.20.22.4.7" extension="2025-08-01"/&gt;</w:t>
      </w:r>
    </w:p>
    <w:p w14:paraId="768FB284" w14:textId="77777777" w:rsidR="00382FB1" w:rsidRDefault="00000000">
      <w:pPr>
        <w:pStyle w:val="Example"/>
        <w:ind w:left="130" w:right="115"/>
      </w:pPr>
      <w:r>
        <w:t xml:space="preserve">               ...</w:t>
      </w:r>
    </w:p>
    <w:p w14:paraId="01C06905" w14:textId="77777777" w:rsidR="00382FB1" w:rsidRDefault="00000000">
      <w:pPr>
        <w:pStyle w:val="Example"/>
        <w:ind w:left="130" w:right="115"/>
      </w:pPr>
      <w:r>
        <w:t xml:space="preserve">            &lt;!--  This is the time stamp for the biological onset of the allergy.  --&gt;</w:t>
      </w:r>
    </w:p>
    <w:p w14:paraId="4D898A0E" w14:textId="77777777" w:rsidR="00382FB1" w:rsidRDefault="00000000">
      <w:pPr>
        <w:pStyle w:val="Example"/>
        <w:ind w:left="130" w:right="115"/>
      </w:pPr>
      <w:r>
        <w:t xml:space="preserve">            &lt;!--  This documents that the allergy began at given year month and day, although hour and minute not specified  --&gt;</w:t>
      </w:r>
    </w:p>
    <w:p w14:paraId="30821F7E" w14:textId="77777777" w:rsidR="00382FB1" w:rsidRDefault="00000000">
      <w:pPr>
        <w:pStyle w:val="Example"/>
        <w:ind w:left="130" w:right="115"/>
      </w:pPr>
      <w:r>
        <w:t xml:space="preserve">            &lt;effectiveTime&gt;</w:t>
      </w:r>
    </w:p>
    <w:p w14:paraId="0AFEFE8B" w14:textId="77777777" w:rsidR="00382FB1" w:rsidRDefault="00000000">
      <w:pPr>
        <w:pStyle w:val="Example"/>
        <w:ind w:left="130" w:right="115"/>
      </w:pPr>
      <w:r>
        <w:t xml:space="preserve">              ...</w:t>
      </w:r>
    </w:p>
    <w:p w14:paraId="7377BED5" w14:textId="77777777" w:rsidR="00382FB1" w:rsidRDefault="00000000">
      <w:pPr>
        <w:pStyle w:val="Example"/>
        <w:ind w:left="130" w:right="115"/>
      </w:pPr>
      <w:r>
        <w:t xml:space="preserve">            &lt;/effectiveTime&gt;</w:t>
      </w:r>
    </w:p>
    <w:p w14:paraId="53E0F540" w14:textId="77777777" w:rsidR="00382FB1" w:rsidRDefault="00000000">
      <w:pPr>
        <w:pStyle w:val="Example"/>
        <w:ind w:left="130" w:right="115"/>
      </w:pPr>
      <w:r>
        <w:t xml:space="preserve">            &lt;!--  This specifies that the allergy is a propensity to adverse reactions to substance  --&gt;</w:t>
      </w:r>
    </w:p>
    <w:p w14:paraId="782D8C76" w14:textId="77777777" w:rsidR="00382FB1" w:rsidRDefault="00000000">
      <w:pPr>
        <w:pStyle w:val="Example"/>
        <w:ind w:left="130" w:right="115"/>
      </w:pPr>
      <w:r>
        <w:t xml:space="preserve">            &lt;value xsi:type="CD" code="418038007" </w:t>
      </w:r>
    </w:p>
    <w:p w14:paraId="06728082" w14:textId="77777777" w:rsidR="00382FB1" w:rsidRDefault="00000000">
      <w:pPr>
        <w:pStyle w:val="Example"/>
        <w:ind w:left="130" w:right="115"/>
      </w:pPr>
      <w:r>
        <w:t xml:space="preserve">                 displayName="Propensity to adverse reactions to substance (disorder)" </w:t>
      </w:r>
    </w:p>
    <w:p w14:paraId="71B8B598" w14:textId="77777777" w:rsidR="00382FB1" w:rsidRDefault="00000000">
      <w:pPr>
        <w:pStyle w:val="Example"/>
        <w:ind w:left="130" w:right="115"/>
      </w:pPr>
      <w:r>
        <w:t xml:space="preserve">                 codeSystem="2.16.840.1.113883.6.96" codeSystemName="SNOMED CT"/&gt;</w:t>
      </w:r>
    </w:p>
    <w:p w14:paraId="561B752A" w14:textId="77777777" w:rsidR="00382FB1" w:rsidRDefault="00000000">
      <w:pPr>
        <w:pStyle w:val="Example"/>
        <w:ind w:left="130" w:right="115"/>
      </w:pPr>
      <w:r>
        <w:t xml:space="preserve">            &lt;author&gt;</w:t>
      </w:r>
    </w:p>
    <w:p w14:paraId="766AAA4A" w14:textId="77777777" w:rsidR="00382FB1" w:rsidRDefault="00000000">
      <w:pPr>
        <w:pStyle w:val="Example"/>
        <w:ind w:left="130" w:right="115"/>
      </w:pPr>
      <w:r>
        <w:t xml:space="preserve">                &lt;!--  [C-CDA R2] Author Participation  --&gt;</w:t>
      </w:r>
    </w:p>
    <w:p w14:paraId="7513D782" w14:textId="77777777" w:rsidR="00382FB1" w:rsidRDefault="00000000">
      <w:pPr>
        <w:pStyle w:val="Example"/>
        <w:ind w:left="130" w:right="115"/>
      </w:pPr>
      <w:r>
        <w:t xml:space="preserve">                &lt;templateId root="2.16.840.1.113883.10.20.22.4.119"/&gt;</w:t>
      </w:r>
    </w:p>
    <w:p w14:paraId="153F9588" w14:textId="77777777" w:rsidR="00382FB1" w:rsidRDefault="00000000">
      <w:pPr>
        <w:pStyle w:val="Example"/>
        <w:ind w:left="130" w:right="115"/>
      </w:pPr>
      <w:r>
        <w:t xml:space="preserve">                  ...</w:t>
      </w:r>
    </w:p>
    <w:p w14:paraId="43584D42" w14:textId="77777777" w:rsidR="00382FB1" w:rsidRDefault="00000000">
      <w:pPr>
        <w:pStyle w:val="Example"/>
        <w:ind w:left="130" w:right="115"/>
      </w:pPr>
      <w:r>
        <w:t xml:space="preserve">            &lt;/author&gt;</w:t>
      </w:r>
    </w:p>
    <w:p w14:paraId="2D98C86D" w14:textId="77777777" w:rsidR="00382FB1" w:rsidRDefault="00000000">
      <w:pPr>
        <w:pStyle w:val="Example"/>
        <w:ind w:left="130" w:right="115"/>
      </w:pPr>
      <w:r>
        <w:t xml:space="preserve">            &lt;participant typeCode="CSM"&gt;</w:t>
      </w:r>
    </w:p>
    <w:p w14:paraId="594DC334" w14:textId="77777777" w:rsidR="00382FB1" w:rsidRDefault="00000000">
      <w:pPr>
        <w:pStyle w:val="Example"/>
        <w:ind w:left="130" w:right="115"/>
      </w:pPr>
      <w:r>
        <w:t xml:space="preserve">                &lt;participantRole classCode="MANU"&gt;</w:t>
      </w:r>
    </w:p>
    <w:p w14:paraId="17469848" w14:textId="77777777" w:rsidR="00382FB1" w:rsidRDefault="00000000">
      <w:pPr>
        <w:pStyle w:val="Example"/>
        <w:ind w:left="130" w:right="115"/>
      </w:pPr>
      <w:r>
        <w:t xml:space="preserve">                    &lt;playingEntity classCode="MMAT"&gt;</w:t>
      </w:r>
    </w:p>
    <w:p w14:paraId="0A4CB556" w14:textId="77777777" w:rsidR="00382FB1" w:rsidRDefault="00000000">
      <w:pPr>
        <w:pStyle w:val="Example"/>
        <w:ind w:left="130" w:right="115"/>
      </w:pPr>
      <w:r>
        <w:t xml:space="preserve">                        &lt;!--  SNOMED or UNII may be used for allergies in both C-CDA 1.1 and 2.0  --&gt;</w:t>
      </w:r>
    </w:p>
    <w:p w14:paraId="3BD55A0B" w14:textId="77777777" w:rsidR="00382FB1" w:rsidRDefault="00000000">
      <w:pPr>
        <w:pStyle w:val="Example"/>
        <w:ind w:left="130" w:right="115"/>
      </w:pPr>
      <w:r>
        <w:t xml:space="preserve">                        &lt;!--  Note that the SNOMED code for 'latex allergy' is not appropriate since the allergy </w:t>
      </w:r>
    </w:p>
    <w:p w14:paraId="02EC1B83" w14:textId="77777777" w:rsidR="00382FB1" w:rsidRDefault="00000000">
      <w:pPr>
        <w:pStyle w:val="Example"/>
        <w:ind w:left="130" w:right="115"/>
      </w:pPr>
      <w:r>
        <w:t xml:space="preserve">                                is conveyed elsewhere in the observation  --&gt;</w:t>
      </w:r>
    </w:p>
    <w:p w14:paraId="36E816F4" w14:textId="77777777" w:rsidR="00382FB1" w:rsidRDefault="00000000">
      <w:pPr>
        <w:pStyle w:val="Example"/>
        <w:ind w:left="130" w:right="115"/>
      </w:pPr>
      <w:r>
        <w:t xml:space="preserve">                        &lt;code code="111088007" displayName="Latex" codeSystem="2.16.840.1.113883.6.96"</w:t>
      </w:r>
    </w:p>
    <w:p w14:paraId="00C5687C" w14:textId="77777777" w:rsidR="00382FB1" w:rsidRDefault="00000000">
      <w:pPr>
        <w:pStyle w:val="Example"/>
        <w:ind w:left="130" w:right="115"/>
      </w:pPr>
      <w:r>
        <w:t xml:space="preserve">                             codeSystemName="SNOMED CT"&gt;</w:t>
      </w:r>
    </w:p>
    <w:p w14:paraId="30461F5C" w14:textId="77777777" w:rsidR="00382FB1" w:rsidRDefault="00000000">
      <w:pPr>
        <w:pStyle w:val="Example"/>
        <w:ind w:left="130" w:right="115"/>
      </w:pPr>
      <w:r>
        <w:t xml:space="preserve">                            &lt;originalText&gt;</w:t>
      </w:r>
    </w:p>
    <w:p w14:paraId="0D2DDCC0" w14:textId="77777777" w:rsidR="00382FB1" w:rsidRDefault="00000000">
      <w:pPr>
        <w:pStyle w:val="Example"/>
        <w:ind w:left="130" w:right="115"/>
      </w:pPr>
      <w:r>
        <w:t xml:space="preserve">                             ...</w:t>
      </w:r>
    </w:p>
    <w:p w14:paraId="337A65F0" w14:textId="77777777" w:rsidR="00382FB1" w:rsidRDefault="00000000">
      <w:pPr>
        <w:pStyle w:val="Example"/>
        <w:ind w:left="130" w:right="115"/>
      </w:pPr>
      <w:r>
        <w:t xml:space="preserve">                            &lt;/originalText&gt;</w:t>
      </w:r>
    </w:p>
    <w:p w14:paraId="79A58283" w14:textId="77777777" w:rsidR="00382FB1" w:rsidRDefault="00000000">
      <w:pPr>
        <w:pStyle w:val="Example"/>
        <w:ind w:left="130" w:right="115"/>
      </w:pPr>
      <w:r>
        <w:lastRenderedPageBreak/>
        <w:t xml:space="preserve">                        &lt;/code&gt;</w:t>
      </w:r>
    </w:p>
    <w:p w14:paraId="5D8CC75F" w14:textId="77777777" w:rsidR="00382FB1" w:rsidRDefault="00000000">
      <w:pPr>
        <w:pStyle w:val="Example"/>
        <w:ind w:left="130" w:right="115"/>
      </w:pPr>
      <w:r>
        <w:t xml:space="preserve">                    &lt;/playingEntity&gt;</w:t>
      </w:r>
    </w:p>
    <w:p w14:paraId="7CC97FC5" w14:textId="77777777" w:rsidR="00382FB1" w:rsidRDefault="00000000">
      <w:pPr>
        <w:pStyle w:val="Example"/>
        <w:ind w:left="130" w:right="115"/>
      </w:pPr>
      <w:r>
        <w:t xml:space="preserve">                &lt;/participantRole&gt;</w:t>
      </w:r>
    </w:p>
    <w:p w14:paraId="593796DC" w14:textId="77777777" w:rsidR="00382FB1" w:rsidRDefault="00000000">
      <w:pPr>
        <w:pStyle w:val="Example"/>
        <w:ind w:left="130" w:right="115"/>
      </w:pPr>
      <w:r>
        <w:t xml:space="preserve">            &lt;/participant&gt;</w:t>
      </w:r>
    </w:p>
    <w:p w14:paraId="44A35E26" w14:textId="77777777" w:rsidR="00382FB1" w:rsidRDefault="00000000">
      <w:pPr>
        <w:pStyle w:val="Example"/>
        <w:ind w:left="130" w:right="115"/>
      </w:pPr>
      <w:r>
        <w:t xml:space="preserve">            &lt;entryRelationship typeCode="MFST" inversionInd="true"&gt;</w:t>
      </w:r>
    </w:p>
    <w:p w14:paraId="4A5FA4AE" w14:textId="77777777" w:rsidR="00382FB1" w:rsidRDefault="00000000">
      <w:pPr>
        <w:pStyle w:val="Example"/>
        <w:ind w:left="130" w:right="115"/>
      </w:pPr>
      <w:r>
        <w:t xml:space="preserve">                &lt;observation classCode="OBS" moodCode="EVN"&gt;</w:t>
      </w:r>
    </w:p>
    <w:p w14:paraId="523D8EFC" w14:textId="77777777" w:rsidR="00382FB1" w:rsidRDefault="00000000">
      <w:pPr>
        <w:pStyle w:val="Example"/>
        <w:ind w:left="130" w:right="115"/>
      </w:pPr>
      <w:r>
        <w:t xml:space="preserve">                    &lt;!--  [Updated C-CDA] Reaction Observation (NHCS V3)  --&gt;</w:t>
      </w:r>
    </w:p>
    <w:p w14:paraId="1EA34958" w14:textId="77777777" w:rsidR="00382FB1" w:rsidRDefault="00000000">
      <w:pPr>
        <w:pStyle w:val="Example"/>
        <w:ind w:left="130" w:right="115"/>
      </w:pPr>
      <w:r>
        <w:t xml:space="preserve">                    &lt;templateId root="2.16.840.1.113883.10.20.22.4.9" extension="2025-08-01"/&gt;</w:t>
      </w:r>
    </w:p>
    <w:p w14:paraId="794168BE" w14:textId="77777777" w:rsidR="00382FB1" w:rsidRDefault="00000000">
      <w:pPr>
        <w:pStyle w:val="Example"/>
        <w:ind w:left="130" w:right="115"/>
      </w:pPr>
      <w:r>
        <w:t xml:space="preserve">                       ...</w:t>
      </w:r>
    </w:p>
    <w:p w14:paraId="5D5C2E91" w14:textId="77777777" w:rsidR="00382FB1" w:rsidRDefault="00000000">
      <w:pPr>
        <w:pStyle w:val="Example"/>
        <w:ind w:left="130" w:right="115"/>
      </w:pPr>
      <w:r>
        <w:t xml:space="preserve">                    &lt;entryRelationship typeCode="SUBJ" inversionInd="true"&gt;</w:t>
      </w:r>
    </w:p>
    <w:p w14:paraId="34736018" w14:textId="77777777" w:rsidR="00382FB1" w:rsidRDefault="00000000">
      <w:pPr>
        <w:pStyle w:val="Example"/>
        <w:ind w:left="130" w:right="115"/>
      </w:pPr>
      <w:r>
        <w:t xml:space="preserve">                        &lt;observation classCode="OBS" moodCode="EVN"&gt;</w:t>
      </w:r>
    </w:p>
    <w:p w14:paraId="493A5661" w14:textId="77777777" w:rsidR="00382FB1" w:rsidRDefault="00000000">
      <w:pPr>
        <w:pStyle w:val="Example"/>
        <w:ind w:left="130" w:right="115"/>
      </w:pPr>
      <w:r>
        <w:t xml:space="preserve">                            &lt;!--  [C-CDA] Severity Observation (V2)  --&gt;</w:t>
      </w:r>
    </w:p>
    <w:p w14:paraId="5E10A306" w14:textId="77777777" w:rsidR="00382FB1" w:rsidRDefault="00000000">
      <w:pPr>
        <w:pStyle w:val="Example"/>
        <w:ind w:left="130" w:right="115"/>
      </w:pPr>
      <w:r>
        <w:t xml:space="preserve">                            &lt;templateId root="2.16.840.1.113883.10.20.22.4.8" extension="2014-06-09"/&gt;</w:t>
      </w:r>
    </w:p>
    <w:p w14:paraId="3F4B0A93" w14:textId="77777777" w:rsidR="00382FB1" w:rsidRDefault="00000000">
      <w:pPr>
        <w:pStyle w:val="Example"/>
        <w:ind w:left="130" w:right="115"/>
      </w:pPr>
      <w:r>
        <w:t xml:space="preserve">                               ...</w:t>
      </w:r>
    </w:p>
    <w:p w14:paraId="3CE18ABC" w14:textId="77777777" w:rsidR="00382FB1" w:rsidRDefault="00000000">
      <w:pPr>
        <w:pStyle w:val="Example"/>
        <w:ind w:left="130" w:right="115"/>
      </w:pPr>
      <w:r>
        <w:t xml:space="preserve">                        &lt;/observation&gt;</w:t>
      </w:r>
    </w:p>
    <w:p w14:paraId="33942644" w14:textId="77777777" w:rsidR="00382FB1" w:rsidRDefault="00000000">
      <w:pPr>
        <w:pStyle w:val="Example"/>
        <w:ind w:left="130" w:right="115"/>
      </w:pPr>
      <w:r>
        <w:t xml:space="preserve">                    &lt;/entryRelationship&gt;</w:t>
      </w:r>
    </w:p>
    <w:p w14:paraId="558CBB9E" w14:textId="77777777" w:rsidR="00382FB1" w:rsidRDefault="00000000">
      <w:pPr>
        <w:pStyle w:val="Example"/>
        <w:ind w:left="130" w:right="115"/>
      </w:pPr>
      <w:r>
        <w:t xml:space="preserve">                &lt;/observation&gt;</w:t>
      </w:r>
    </w:p>
    <w:p w14:paraId="13069017" w14:textId="77777777" w:rsidR="00382FB1" w:rsidRDefault="00000000">
      <w:pPr>
        <w:pStyle w:val="Example"/>
        <w:ind w:left="130" w:right="115"/>
      </w:pPr>
      <w:r>
        <w:t xml:space="preserve">            &lt;/entryRelationship&gt;</w:t>
      </w:r>
    </w:p>
    <w:p w14:paraId="7DD28736" w14:textId="77777777" w:rsidR="00382FB1" w:rsidRDefault="00000000">
      <w:pPr>
        <w:pStyle w:val="Example"/>
        <w:ind w:left="130" w:right="115"/>
      </w:pPr>
      <w:r>
        <w:t xml:space="preserve">        &lt;/observation&gt;</w:t>
      </w:r>
    </w:p>
    <w:p w14:paraId="109A200D" w14:textId="77777777" w:rsidR="00382FB1" w:rsidRDefault="00000000">
      <w:pPr>
        <w:pStyle w:val="Example"/>
        <w:ind w:left="130" w:right="115"/>
      </w:pPr>
      <w:r>
        <w:t xml:space="preserve">    &lt;/entryRelationship&gt;</w:t>
      </w:r>
    </w:p>
    <w:p w14:paraId="03CC48E6" w14:textId="77777777" w:rsidR="00382FB1" w:rsidRDefault="00000000">
      <w:pPr>
        <w:pStyle w:val="Example"/>
        <w:ind w:left="130" w:right="115"/>
      </w:pPr>
      <w:r>
        <w:t>&lt;/act&gt;</w:t>
      </w:r>
    </w:p>
    <w:p w14:paraId="4F155F8B" w14:textId="77777777" w:rsidR="00382FB1" w:rsidRDefault="00382FB1">
      <w:pPr>
        <w:pStyle w:val="BodyText"/>
      </w:pPr>
    </w:p>
    <w:p w14:paraId="01FF35FC" w14:textId="77777777" w:rsidR="00382FB1" w:rsidRDefault="00000000">
      <w:pPr>
        <w:pStyle w:val="Heading2nospace"/>
      </w:pPr>
      <w:bookmarkStart w:id="1056" w:name="E_Allergy_Status_Observation_20190620"/>
      <w:bookmarkStart w:id="1057" w:name="_Toc202463812"/>
      <w:r>
        <w:t>Allergy Status Observation</w:t>
      </w:r>
      <w:bookmarkEnd w:id="1056"/>
      <w:bookmarkEnd w:id="1057"/>
    </w:p>
    <w:p w14:paraId="36C6B9E6" w14:textId="77777777" w:rsidR="00382FB1" w:rsidRDefault="00000000">
      <w:pPr>
        <w:pStyle w:val="BracketData"/>
      </w:pPr>
      <w:r>
        <w:t>[observation: identifier urn:hl7ii:2.16.840.1.113883.10.20.22.4.28:2019-06-20 (open)]</w:t>
      </w:r>
    </w:p>
    <w:p w14:paraId="00D66CA0" w14:textId="77777777" w:rsidR="00382FB1" w:rsidRDefault="00000000">
      <w:pPr>
        <w:pStyle w:val="BracketData"/>
      </w:pPr>
      <w:r>
        <w:t>Published as part of Consolidated CDA Templates for Clinical Notes (US Realm) DSTU R2.1</w:t>
      </w:r>
    </w:p>
    <w:p w14:paraId="3D11E5DB" w14:textId="77777777" w:rsidR="00382FB1" w:rsidRDefault="00000000">
      <w:pPr>
        <w:pStyle w:val="Caption"/>
      </w:pPr>
      <w:bookmarkStart w:id="1058" w:name="_Toc202464449"/>
      <w:r>
        <w:t xml:space="preserve">Table </w:t>
      </w:r>
      <w:r>
        <w:fldChar w:fldCharType="begin"/>
      </w:r>
      <w:r>
        <w:instrText>SEQ Table \* ARABIC</w:instrText>
      </w:r>
      <w:r>
        <w:fldChar w:fldCharType="separate"/>
      </w:r>
      <w:r>
        <w:t>102</w:t>
      </w:r>
      <w:r>
        <w:fldChar w:fldCharType="end"/>
      </w:r>
      <w:r>
        <w:t>: Allergy Status Observation Contexts</w:t>
      </w:r>
      <w:bookmarkEnd w:id="105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4C53DAF" w14:textId="77777777">
        <w:trPr>
          <w:cantSplit/>
          <w:tblHeader/>
          <w:jc w:val="center"/>
        </w:trPr>
        <w:tc>
          <w:tcPr>
            <w:tcW w:w="360" w:type="dxa"/>
            <w:shd w:val="clear" w:color="auto" w:fill="E6E6E6"/>
          </w:tcPr>
          <w:p w14:paraId="72ABD115" w14:textId="77777777" w:rsidR="00382FB1" w:rsidRDefault="00000000">
            <w:pPr>
              <w:pStyle w:val="TableHead"/>
            </w:pPr>
            <w:r>
              <w:t>Contained By:</w:t>
            </w:r>
          </w:p>
        </w:tc>
        <w:tc>
          <w:tcPr>
            <w:tcW w:w="360" w:type="dxa"/>
            <w:shd w:val="clear" w:color="auto" w:fill="E6E6E6"/>
          </w:tcPr>
          <w:p w14:paraId="448105B8" w14:textId="77777777" w:rsidR="00382FB1" w:rsidRDefault="00000000">
            <w:pPr>
              <w:pStyle w:val="TableHead"/>
            </w:pPr>
            <w:r>
              <w:t>Contains:</w:t>
            </w:r>
          </w:p>
        </w:tc>
      </w:tr>
      <w:tr w:rsidR="00382FB1" w14:paraId="768D1391" w14:textId="77777777">
        <w:trPr>
          <w:jc w:val="center"/>
        </w:trPr>
        <w:tc>
          <w:tcPr>
            <w:tcW w:w="360" w:type="dxa"/>
          </w:tcPr>
          <w:p w14:paraId="3DDC343F" w14:textId="77777777" w:rsidR="00382FB1" w:rsidRDefault="00382FB1">
            <w:pPr>
              <w:pStyle w:val="TableText"/>
            </w:pPr>
            <w:hyperlink w:anchor="E_Substance_or_Device_Allergy_Intoleran">
              <w:r>
                <w:rPr>
                  <w:rStyle w:val="HyperlinkText9pt"/>
                </w:rPr>
                <w:t>Substance or Device Allergy - Intolerance Observation (NHCS V3)</w:t>
              </w:r>
            </w:hyperlink>
            <w:r>
              <w:t xml:space="preserve"> (optional)</w:t>
            </w:r>
          </w:p>
          <w:p w14:paraId="43CD2E47" w14:textId="77777777" w:rsidR="00382FB1" w:rsidRDefault="00382FB1">
            <w:pPr>
              <w:pStyle w:val="TableText"/>
            </w:pPr>
            <w:hyperlink w:anchor="E_Allergy_Intolerance_Observation_NHCS_">
              <w:r>
                <w:rPr>
                  <w:rStyle w:val="HyperlinkText9pt"/>
                </w:rPr>
                <w:t>Allergy - Intolerance Observation (NHCS V3)</w:t>
              </w:r>
            </w:hyperlink>
            <w:r>
              <w:t xml:space="preserve"> (optional)</w:t>
            </w:r>
          </w:p>
        </w:tc>
        <w:tc>
          <w:tcPr>
            <w:tcW w:w="360" w:type="dxa"/>
          </w:tcPr>
          <w:p w14:paraId="31752805" w14:textId="77777777" w:rsidR="00382FB1" w:rsidRDefault="00382FB1"/>
        </w:tc>
      </w:tr>
    </w:tbl>
    <w:p w14:paraId="1D349405" w14:textId="77777777" w:rsidR="00382FB1" w:rsidRDefault="00382FB1">
      <w:pPr>
        <w:pStyle w:val="BodyText"/>
      </w:pPr>
    </w:p>
    <w:p w14:paraId="051F3E7D" w14:textId="77777777" w:rsidR="00382FB1" w:rsidRDefault="00000000">
      <w:r>
        <w:t>This template represents the clinical status attributed to the allergy or intolerance. There can be only one allergy status observation per allergy - intolerance observation.</w:t>
      </w:r>
    </w:p>
    <w:p w14:paraId="1AACFD81" w14:textId="77777777" w:rsidR="00382FB1" w:rsidRDefault="00000000">
      <w:pPr>
        <w:pStyle w:val="Caption"/>
      </w:pPr>
      <w:bookmarkStart w:id="1059" w:name="_Toc202464450"/>
      <w:r>
        <w:lastRenderedPageBreak/>
        <w:t xml:space="preserve">Table </w:t>
      </w:r>
      <w:r>
        <w:fldChar w:fldCharType="begin"/>
      </w:r>
      <w:r>
        <w:instrText>SEQ Table \* ARABIC</w:instrText>
      </w:r>
      <w:r>
        <w:fldChar w:fldCharType="separate"/>
      </w:r>
      <w:r>
        <w:t>103</w:t>
      </w:r>
      <w:r>
        <w:fldChar w:fldCharType="end"/>
      </w:r>
      <w:r>
        <w:t>: Allergy Status Observation Constraints Overview</w:t>
      </w:r>
      <w:bookmarkEnd w:id="105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AC9D2F7" w14:textId="77777777">
        <w:trPr>
          <w:cantSplit/>
          <w:tblHeader/>
          <w:jc w:val="center"/>
        </w:trPr>
        <w:tc>
          <w:tcPr>
            <w:tcW w:w="0" w:type="dxa"/>
            <w:shd w:val="clear" w:color="auto" w:fill="E6E6E6"/>
            <w:noWrap/>
          </w:tcPr>
          <w:p w14:paraId="79860B43" w14:textId="77777777" w:rsidR="00382FB1" w:rsidRDefault="00000000">
            <w:pPr>
              <w:pStyle w:val="TableHead"/>
            </w:pPr>
            <w:r>
              <w:t>XPath</w:t>
            </w:r>
          </w:p>
        </w:tc>
        <w:tc>
          <w:tcPr>
            <w:tcW w:w="720" w:type="dxa"/>
            <w:shd w:val="clear" w:color="auto" w:fill="E6E6E6"/>
            <w:noWrap/>
          </w:tcPr>
          <w:p w14:paraId="266AFB88" w14:textId="77777777" w:rsidR="00382FB1" w:rsidRDefault="00000000">
            <w:pPr>
              <w:pStyle w:val="TableHead"/>
            </w:pPr>
            <w:r>
              <w:t>Card.</w:t>
            </w:r>
          </w:p>
        </w:tc>
        <w:tc>
          <w:tcPr>
            <w:tcW w:w="1152" w:type="dxa"/>
            <w:shd w:val="clear" w:color="auto" w:fill="E6E6E6"/>
            <w:noWrap/>
          </w:tcPr>
          <w:p w14:paraId="71406359" w14:textId="77777777" w:rsidR="00382FB1" w:rsidRDefault="00000000">
            <w:pPr>
              <w:pStyle w:val="TableHead"/>
            </w:pPr>
            <w:r>
              <w:t>Verb</w:t>
            </w:r>
          </w:p>
        </w:tc>
        <w:tc>
          <w:tcPr>
            <w:tcW w:w="864" w:type="dxa"/>
            <w:shd w:val="clear" w:color="auto" w:fill="E6E6E6"/>
            <w:noWrap/>
          </w:tcPr>
          <w:p w14:paraId="4E305075" w14:textId="77777777" w:rsidR="00382FB1" w:rsidRDefault="00000000">
            <w:pPr>
              <w:pStyle w:val="TableHead"/>
            </w:pPr>
            <w:r>
              <w:t>Data Type</w:t>
            </w:r>
          </w:p>
        </w:tc>
        <w:tc>
          <w:tcPr>
            <w:tcW w:w="864" w:type="dxa"/>
            <w:shd w:val="clear" w:color="auto" w:fill="E6E6E6"/>
            <w:noWrap/>
          </w:tcPr>
          <w:p w14:paraId="2E8B6D8D" w14:textId="77777777" w:rsidR="00382FB1" w:rsidRDefault="00000000">
            <w:pPr>
              <w:pStyle w:val="TableHead"/>
            </w:pPr>
            <w:r>
              <w:t>CONF#</w:t>
            </w:r>
          </w:p>
        </w:tc>
        <w:tc>
          <w:tcPr>
            <w:tcW w:w="864" w:type="dxa"/>
            <w:shd w:val="clear" w:color="auto" w:fill="E6E6E6"/>
            <w:noWrap/>
          </w:tcPr>
          <w:p w14:paraId="35F673EB" w14:textId="77777777" w:rsidR="00382FB1" w:rsidRDefault="00000000">
            <w:pPr>
              <w:pStyle w:val="TableHead"/>
            </w:pPr>
            <w:r>
              <w:t>Value</w:t>
            </w:r>
          </w:p>
        </w:tc>
      </w:tr>
      <w:tr w:rsidR="00382FB1" w14:paraId="49F838ED" w14:textId="77777777">
        <w:trPr>
          <w:jc w:val="center"/>
        </w:trPr>
        <w:tc>
          <w:tcPr>
            <w:tcW w:w="10160" w:type="dxa"/>
            <w:gridSpan w:val="6"/>
          </w:tcPr>
          <w:p w14:paraId="3BAF2A58" w14:textId="77777777" w:rsidR="00382FB1" w:rsidRDefault="00000000">
            <w:pPr>
              <w:pStyle w:val="TableText"/>
            </w:pPr>
            <w:r>
              <w:t>observation (identifier: urn:hl7ii:2.16.840.1.113883.10.20.22.4.28:2019-06-20)</w:t>
            </w:r>
          </w:p>
        </w:tc>
      </w:tr>
      <w:tr w:rsidR="00382FB1" w14:paraId="35C50DC4" w14:textId="77777777">
        <w:trPr>
          <w:jc w:val="center"/>
        </w:trPr>
        <w:tc>
          <w:tcPr>
            <w:tcW w:w="3345" w:type="dxa"/>
          </w:tcPr>
          <w:p w14:paraId="52ACB676" w14:textId="77777777" w:rsidR="00382FB1" w:rsidRDefault="00000000">
            <w:pPr>
              <w:pStyle w:val="TableText"/>
            </w:pPr>
            <w:r>
              <w:tab/>
              <w:t>@classCode</w:t>
            </w:r>
          </w:p>
        </w:tc>
        <w:tc>
          <w:tcPr>
            <w:tcW w:w="720" w:type="dxa"/>
          </w:tcPr>
          <w:p w14:paraId="46E0A8F4" w14:textId="77777777" w:rsidR="00382FB1" w:rsidRDefault="00000000">
            <w:pPr>
              <w:pStyle w:val="TableText"/>
            </w:pPr>
            <w:r>
              <w:t>1..1</w:t>
            </w:r>
          </w:p>
        </w:tc>
        <w:tc>
          <w:tcPr>
            <w:tcW w:w="1152" w:type="dxa"/>
          </w:tcPr>
          <w:p w14:paraId="33BE7B8C" w14:textId="77777777" w:rsidR="00382FB1" w:rsidRDefault="00000000">
            <w:pPr>
              <w:pStyle w:val="TableText"/>
            </w:pPr>
            <w:r>
              <w:t>SHALL</w:t>
            </w:r>
          </w:p>
        </w:tc>
        <w:tc>
          <w:tcPr>
            <w:tcW w:w="864" w:type="dxa"/>
          </w:tcPr>
          <w:p w14:paraId="2D967AB5" w14:textId="77777777" w:rsidR="00382FB1" w:rsidRDefault="00382FB1">
            <w:pPr>
              <w:pStyle w:val="TableText"/>
            </w:pPr>
          </w:p>
        </w:tc>
        <w:tc>
          <w:tcPr>
            <w:tcW w:w="1104" w:type="dxa"/>
          </w:tcPr>
          <w:p w14:paraId="00EE4B39" w14:textId="77777777" w:rsidR="00382FB1" w:rsidRDefault="00382FB1">
            <w:pPr>
              <w:pStyle w:val="TableText"/>
            </w:pPr>
            <w:hyperlink w:anchor="C_1198-7318">
              <w:r>
                <w:rPr>
                  <w:rStyle w:val="HyperlinkText9pt"/>
                </w:rPr>
                <w:t>1198-7318</w:t>
              </w:r>
            </w:hyperlink>
          </w:p>
        </w:tc>
        <w:tc>
          <w:tcPr>
            <w:tcW w:w="2975" w:type="dxa"/>
          </w:tcPr>
          <w:p w14:paraId="50C87889" w14:textId="77777777" w:rsidR="00382FB1" w:rsidRDefault="00000000">
            <w:pPr>
              <w:pStyle w:val="TableText"/>
            </w:pPr>
            <w:r>
              <w:t>urn:oid:2.16.840.1.113883.5.6 (HL7ActClass) = OBS</w:t>
            </w:r>
          </w:p>
        </w:tc>
      </w:tr>
      <w:tr w:rsidR="00382FB1" w14:paraId="44FF5726" w14:textId="77777777">
        <w:trPr>
          <w:jc w:val="center"/>
        </w:trPr>
        <w:tc>
          <w:tcPr>
            <w:tcW w:w="3345" w:type="dxa"/>
          </w:tcPr>
          <w:p w14:paraId="63ADF004" w14:textId="77777777" w:rsidR="00382FB1" w:rsidRDefault="00000000">
            <w:pPr>
              <w:pStyle w:val="TableText"/>
            </w:pPr>
            <w:r>
              <w:tab/>
              <w:t>@moodCode</w:t>
            </w:r>
          </w:p>
        </w:tc>
        <w:tc>
          <w:tcPr>
            <w:tcW w:w="720" w:type="dxa"/>
          </w:tcPr>
          <w:p w14:paraId="22DDC529" w14:textId="77777777" w:rsidR="00382FB1" w:rsidRDefault="00000000">
            <w:pPr>
              <w:pStyle w:val="TableText"/>
            </w:pPr>
            <w:r>
              <w:t>1..1</w:t>
            </w:r>
          </w:p>
        </w:tc>
        <w:tc>
          <w:tcPr>
            <w:tcW w:w="1152" w:type="dxa"/>
          </w:tcPr>
          <w:p w14:paraId="30E18B77" w14:textId="77777777" w:rsidR="00382FB1" w:rsidRDefault="00000000">
            <w:pPr>
              <w:pStyle w:val="TableText"/>
            </w:pPr>
            <w:r>
              <w:t>SHALL</w:t>
            </w:r>
          </w:p>
        </w:tc>
        <w:tc>
          <w:tcPr>
            <w:tcW w:w="864" w:type="dxa"/>
          </w:tcPr>
          <w:p w14:paraId="57B01857" w14:textId="77777777" w:rsidR="00382FB1" w:rsidRDefault="00382FB1">
            <w:pPr>
              <w:pStyle w:val="TableText"/>
            </w:pPr>
          </w:p>
        </w:tc>
        <w:tc>
          <w:tcPr>
            <w:tcW w:w="1104" w:type="dxa"/>
          </w:tcPr>
          <w:p w14:paraId="19A29FB8" w14:textId="77777777" w:rsidR="00382FB1" w:rsidRDefault="00382FB1">
            <w:pPr>
              <w:pStyle w:val="TableText"/>
            </w:pPr>
            <w:hyperlink w:anchor="C_1198-7319">
              <w:r>
                <w:rPr>
                  <w:rStyle w:val="HyperlinkText9pt"/>
                </w:rPr>
                <w:t>1198-7319</w:t>
              </w:r>
            </w:hyperlink>
          </w:p>
        </w:tc>
        <w:tc>
          <w:tcPr>
            <w:tcW w:w="2975" w:type="dxa"/>
          </w:tcPr>
          <w:p w14:paraId="0ED60EB8" w14:textId="77777777" w:rsidR="00382FB1" w:rsidRDefault="00000000">
            <w:pPr>
              <w:pStyle w:val="TableText"/>
            </w:pPr>
            <w:r>
              <w:t>urn:oid:2.16.840.1.113883.5.1001 (HL7ActMood) = EVN</w:t>
            </w:r>
          </w:p>
        </w:tc>
      </w:tr>
      <w:tr w:rsidR="00382FB1" w14:paraId="60267270" w14:textId="77777777">
        <w:trPr>
          <w:jc w:val="center"/>
        </w:trPr>
        <w:tc>
          <w:tcPr>
            <w:tcW w:w="3345" w:type="dxa"/>
          </w:tcPr>
          <w:p w14:paraId="12BF3063" w14:textId="77777777" w:rsidR="00382FB1" w:rsidRDefault="00000000">
            <w:pPr>
              <w:pStyle w:val="TableText"/>
            </w:pPr>
            <w:r>
              <w:tab/>
              <w:t>templateId</w:t>
            </w:r>
          </w:p>
        </w:tc>
        <w:tc>
          <w:tcPr>
            <w:tcW w:w="720" w:type="dxa"/>
          </w:tcPr>
          <w:p w14:paraId="4BB008CD" w14:textId="77777777" w:rsidR="00382FB1" w:rsidRDefault="00000000">
            <w:pPr>
              <w:pStyle w:val="TableText"/>
            </w:pPr>
            <w:r>
              <w:t>1..1</w:t>
            </w:r>
          </w:p>
        </w:tc>
        <w:tc>
          <w:tcPr>
            <w:tcW w:w="1152" w:type="dxa"/>
          </w:tcPr>
          <w:p w14:paraId="3B4E7B36" w14:textId="77777777" w:rsidR="00382FB1" w:rsidRDefault="00000000">
            <w:pPr>
              <w:pStyle w:val="TableText"/>
            </w:pPr>
            <w:r>
              <w:t>SHALL</w:t>
            </w:r>
          </w:p>
        </w:tc>
        <w:tc>
          <w:tcPr>
            <w:tcW w:w="864" w:type="dxa"/>
          </w:tcPr>
          <w:p w14:paraId="4CD99F2F" w14:textId="77777777" w:rsidR="00382FB1" w:rsidRDefault="00382FB1">
            <w:pPr>
              <w:pStyle w:val="TableText"/>
            </w:pPr>
          </w:p>
        </w:tc>
        <w:tc>
          <w:tcPr>
            <w:tcW w:w="1104" w:type="dxa"/>
          </w:tcPr>
          <w:p w14:paraId="53BC9C60" w14:textId="77777777" w:rsidR="00382FB1" w:rsidRDefault="00382FB1">
            <w:pPr>
              <w:pStyle w:val="TableText"/>
            </w:pPr>
            <w:hyperlink w:anchor="C_1198-7317">
              <w:r>
                <w:rPr>
                  <w:rStyle w:val="HyperlinkText9pt"/>
                </w:rPr>
                <w:t>1198-7317</w:t>
              </w:r>
            </w:hyperlink>
          </w:p>
        </w:tc>
        <w:tc>
          <w:tcPr>
            <w:tcW w:w="2975" w:type="dxa"/>
          </w:tcPr>
          <w:p w14:paraId="05C7E19A" w14:textId="77777777" w:rsidR="00382FB1" w:rsidRDefault="00382FB1">
            <w:pPr>
              <w:pStyle w:val="TableText"/>
            </w:pPr>
          </w:p>
        </w:tc>
      </w:tr>
      <w:tr w:rsidR="00382FB1" w14:paraId="318AAA9D" w14:textId="77777777">
        <w:trPr>
          <w:jc w:val="center"/>
        </w:trPr>
        <w:tc>
          <w:tcPr>
            <w:tcW w:w="3345" w:type="dxa"/>
          </w:tcPr>
          <w:p w14:paraId="3E0113F2" w14:textId="77777777" w:rsidR="00382FB1" w:rsidRDefault="00000000">
            <w:pPr>
              <w:pStyle w:val="TableText"/>
            </w:pPr>
            <w:r>
              <w:tab/>
            </w:r>
            <w:r>
              <w:tab/>
              <w:t>@root</w:t>
            </w:r>
          </w:p>
        </w:tc>
        <w:tc>
          <w:tcPr>
            <w:tcW w:w="720" w:type="dxa"/>
          </w:tcPr>
          <w:p w14:paraId="4A66FBE9" w14:textId="77777777" w:rsidR="00382FB1" w:rsidRDefault="00000000">
            <w:pPr>
              <w:pStyle w:val="TableText"/>
            </w:pPr>
            <w:r>
              <w:t>1..1</w:t>
            </w:r>
          </w:p>
        </w:tc>
        <w:tc>
          <w:tcPr>
            <w:tcW w:w="1152" w:type="dxa"/>
          </w:tcPr>
          <w:p w14:paraId="6BDB010B" w14:textId="77777777" w:rsidR="00382FB1" w:rsidRDefault="00000000">
            <w:pPr>
              <w:pStyle w:val="TableText"/>
            </w:pPr>
            <w:r>
              <w:t>SHALL</w:t>
            </w:r>
          </w:p>
        </w:tc>
        <w:tc>
          <w:tcPr>
            <w:tcW w:w="864" w:type="dxa"/>
          </w:tcPr>
          <w:p w14:paraId="4BC3F64F" w14:textId="77777777" w:rsidR="00382FB1" w:rsidRDefault="00382FB1">
            <w:pPr>
              <w:pStyle w:val="TableText"/>
            </w:pPr>
          </w:p>
        </w:tc>
        <w:tc>
          <w:tcPr>
            <w:tcW w:w="1104" w:type="dxa"/>
          </w:tcPr>
          <w:p w14:paraId="37CD2385" w14:textId="77777777" w:rsidR="00382FB1" w:rsidRDefault="00382FB1">
            <w:pPr>
              <w:pStyle w:val="TableText"/>
            </w:pPr>
            <w:hyperlink w:anchor="C_1198-10490">
              <w:r>
                <w:rPr>
                  <w:rStyle w:val="HyperlinkText9pt"/>
                </w:rPr>
                <w:t>1198-10490</w:t>
              </w:r>
            </w:hyperlink>
          </w:p>
        </w:tc>
        <w:tc>
          <w:tcPr>
            <w:tcW w:w="2975" w:type="dxa"/>
          </w:tcPr>
          <w:p w14:paraId="53D87198" w14:textId="77777777" w:rsidR="00382FB1" w:rsidRDefault="00000000">
            <w:pPr>
              <w:pStyle w:val="TableText"/>
            </w:pPr>
            <w:r>
              <w:t>2.16.840.1.113883.10.20.22.4.28</w:t>
            </w:r>
          </w:p>
        </w:tc>
      </w:tr>
      <w:tr w:rsidR="00382FB1" w14:paraId="2E4EA395" w14:textId="77777777">
        <w:trPr>
          <w:jc w:val="center"/>
        </w:trPr>
        <w:tc>
          <w:tcPr>
            <w:tcW w:w="3345" w:type="dxa"/>
          </w:tcPr>
          <w:p w14:paraId="2FC00D12" w14:textId="77777777" w:rsidR="00382FB1" w:rsidRDefault="00000000">
            <w:pPr>
              <w:pStyle w:val="TableText"/>
            </w:pPr>
            <w:r>
              <w:tab/>
            </w:r>
            <w:r>
              <w:tab/>
              <w:t>@extension</w:t>
            </w:r>
          </w:p>
        </w:tc>
        <w:tc>
          <w:tcPr>
            <w:tcW w:w="720" w:type="dxa"/>
          </w:tcPr>
          <w:p w14:paraId="75C242AD" w14:textId="77777777" w:rsidR="00382FB1" w:rsidRDefault="00000000">
            <w:pPr>
              <w:pStyle w:val="TableText"/>
            </w:pPr>
            <w:r>
              <w:t>1..1</w:t>
            </w:r>
          </w:p>
        </w:tc>
        <w:tc>
          <w:tcPr>
            <w:tcW w:w="1152" w:type="dxa"/>
          </w:tcPr>
          <w:p w14:paraId="3884F091" w14:textId="77777777" w:rsidR="00382FB1" w:rsidRDefault="00000000">
            <w:pPr>
              <w:pStyle w:val="TableText"/>
            </w:pPr>
            <w:r>
              <w:t>SHALL</w:t>
            </w:r>
          </w:p>
        </w:tc>
        <w:tc>
          <w:tcPr>
            <w:tcW w:w="864" w:type="dxa"/>
          </w:tcPr>
          <w:p w14:paraId="5F0DBF1E" w14:textId="77777777" w:rsidR="00382FB1" w:rsidRDefault="00382FB1">
            <w:pPr>
              <w:pStyle w:val="TableText"/>
            </w:pPr>
          </w:p>
        </w:tc>
        <w:tc>
          <w:tcPr>
            <w:tcW w:w="1104" w:type="dxa"/>
          </w:tcPr>
          <w:p w14:paraId="2D69D6F0" w14:textId="77777777" w:rsidR="00382FB1" w:rsidRDefault="00382FB1">
            <w:pPr>
              <w:pStyle w:val="TableText"/>
            </w:pPr>
            <w:hyperlink w:anchor="C_1198-32962">
              <w:r>
                <w:rPr>
                  <w:rStyle w:val="HyperlinkText9pt"/>
                </w:rPr>
                <w:t>1198-32962</w:t>
              </w:r>
            </w:hyperlink>
          </w:p>
        </w:tc>
        <w:tc>
          <w:tcPr>
            <w:tcW w:w="2975" w:type="dxa"/>
          </w:tcPr>
          <w:p w14:paraId="50678463" w14:textId="77777777" w:rsidR="00382FB1" w:rsidRDefault="00000000">
            <w:pPr>
              <w:pStyle w:val="TableText"/>
            </w:pPr>
            <w:r>
              <w:t>2019-06-20</w:t>
            </w:r>
          </w:p>
        </w:tc>
      </w:tr>
      <w:tr w:rsidR="00382FB1" w14:paraId="6EC12888" w14:textId="77777777">
        <w:trPr>
          <w:jc w:val="center"/>
        </w:trPr>
        <w:tc>
          <w:tcPr>
            <w:tcW w:w="3345" w:type="dxa"/>
          </w:tcPr>
          <w:p w14:paraId="19E647E6" w14:textId="77777777" w:rsidR="00382FB1" w:rsidRDefault="00000000">
            <w:pPr>
              <w:pStyle w:val="TableText"/>
            </w:pPr>
            <w:r>
              <w:tab/>
              <w:t>code</w:t>
            </w:r>
          </w:p>
        </w:tc>
        <w:tc>
          <w:tcPr>
            <w:tcW w:w="720" w:type="dxa"/>
          </w:tcPr>
          <w:p w14:paraId="326101F2" w14:textId="77777777" w:rsidR="00382FB1" w:rsidRDefault="00000000">
            <w:pPr>
              <w:pStyle w:val="TableText"/>
            </w:pPr>
            <w:r>
              <w:t>1..1</w:t>
            </w:r>
          </w:p>
        </w:tc>
        <w:tc>
          <w:tcPr>
            <w:tcW w:w="1152" w:type="dxa"/>
          </w:tcPr>
          <w:p w14:paraId="4E946E04" w14:textId="77777777" w:rsidR="00382FB1" w:rsidRDefault="00000000">
            <w:pPr>
              <w:pStyle w:val="TableText"/>
            </w:pPr>
            <w:r>
              <w:t>SHALL</w:t>
            </w:r>
          </w:p>
        </w:tc>
        <w:tc>
          <w:tcPr>
            <w:tcW w:w="864" w:type="dxa"/>
          </w:tcPr>
          <w:p w14:paraId="2F4D65C6" w14:textId="77777777" w:rsidR="00382FB1" w:rsidRDefault="00382FB1">
            <w:pPr>
              <w:pStyle w:val="TableText"/>
            </w:pPr>
          </w:p>
        </w:tc>
        <w:tc>
          <w:tcPr>
            <w:tcW w:w="1104" w:type="dxa"/>
          </w:tcPr>
          <w:p w14:paraId="474619FF" w14:textId="77777777" w:rsidR="00382FB1" w:rsidRDefault="00382FB1">
            <w:pPr>
              <w:pStyle w:val="TableText"/>
            </w:pPr>
            <w:hyperlink w:anchor="C_1198-7320">
              <w:r>
                <w:rPr>
                  <w:rStyle w:val="HyperlinkText9pt"/>
                </w:rPr>
                <w:t>1198-7320</w:t>
              </w:r>
            </w:hyperlink>
          </w:p>
        </w:tc>
        <w:tc>
          <w:tcPr>
            <w:tcW w:w="2975" w:type="dxa"/>
          </w:tcPr>
          <w:p w14:paraId="676026E6" w14:textId="77777777" w:rsidR="00382FB1" w:rsidRDefault="00382FB1">
            <w:pPr>
              <w:pStyle w:val="TableText"/>
            </w:pPr>
          </w:p>
        </w:tc>
      </w:tr>
      <w:tr w:rsidR="00382FB1" w14:paraId="21F7626F" w14:textId="77777777">
        <w:trPr>
          <w:jc w:val="center"/>
        </w:trPr>
        <w:tc>
          <w:tcPr>
            <w:tcW w:w="3345" w:type="dxa"/>
          </w:tcPr>
          <w:p w14:paraId="033CE797" w14:textId="77777777" w:rsidR="00382FB1" w:rsidRDefault="00000000">
            <w:pPr>
              <w:pStyle w:val="TableText"/>
            </w:pPr>
            <w:r>
              <w:tab/>
            </w:r>
            <w:r>
              <w:tab/>
              <w:t>@code</w:t>
            </w:r>
          </w:p>
        </w:tc>
        <w:tc>
          <w:tcPr>
            <w:tcW w:w="720" w:type="dxa"/>
          </w:tcPr>
          <w:p w14:paraId="528D3AD6" w14:textId="77777777" w:rsidR="00382FB1" w:rsidRDefault="00000000">
            <w:pPr>
              <w:pStyle w:val="TableText"/>
            </w:pPr>
            <w:r>
              <w:t>1..1</w:t>
            </w:r>
          </w:p>
        </w:tc>
        <w:tc>
          <w:tcPr>
            <w:tcW w:w="1152" w:type="dxa"/>
          </w:tcPr>
          <w:p w14:paraId="0F16F951" w14:textId="77777777" w:rsidR="00382FB1" w:rsidRDefault="00000000">
            <w:pPr>
              <w:pStyle w:val="TableText"/>
            </w:pPr>
            <w:r>
              <w:t>SHALL</w:t>
            </w:r>
          </w:p>
        </w:tc>
        <w:tc>
          <w:tcPr>
            <w:tcW w:w="864" w:type="dxa"/>
          </w:tcPr>
          <w:p w14:paraId="7F674D2C" w14:textId="77777777" w:rsidR="00382FB1" w:rsidRDefault="00382FB1">
            <w:pPr>
              <w:pStyle w:val="TableText"/>
            </w:pPr>
          </w:p>
        </w:tc>
        <w:tc>
          <w:tcPr>
            <w:tcW w:w="1104" w:type="dxa"/>
          </w:tcPr>
          <w:p w14:paraId="39088C64" w14:textId="77777777" w:rsidR="00382FB1" w:rsidRDefault="00382FB1">
            <w:pPr>
              <w:pStyle w:val="TableText"/>
            </w:pPr>
            <w:hyperlink w:anchor="C_1198-19131">
              <w:r>
                <w:rPr>
                  <w:rStyle w:val="HyperlinkText9pt"/>
                </w:rPr>
                <w:t>1198-19131</w:t>
              </w:r>
            </w:hyperlink>
          </w:p>
        </w:tc>
        <w:tc>
          <w:tcPr>
            <w:tcW w:w="2975" w:type="dxa"/>
          </w:tcPr>
          <w:p w14:paraId="17FEB877" w14:textId="77777777" w:rsidR="00382FB1" w:rsidRDefault="00000000">
            <w:pPr>
              <w:pStyle w:val="TableText"/>
            </w:pPr>
            <w:r>
              <w:t>33999-4</w:t>
            </w:r>
          </w:p>
        </w:tc>
      </w:tr>
      <w:tr w:rsidR="00382FB1" w14:paraId="0FFB807D" w14:textId="77777777">
        <w:trPr>
          <w:jc w:val="center"/>
        </w:trPr>
        <w:tc>
          <w:tcPr>
            <w:tcW w:w="3345" w:type="dxa"/>
          </w:tcPr>
          <w:p w14:paraId="2A87EE74" w14:textId="77777777" w:rsidR="00382FB1" w:rsidRDefault="00000000">
            <w:pPr>
              <w:pStyle w:val="TableText"/>
            </w:pPr>
            <w:r>
              <w:tab/>
            </w:r>
            <w:r>
              <w:tab/>
              <w:t>@codeSystem</w:t>
            </w:r>
          </w:p>
        </w:tc>
        <w:tc>
          <w:tcPr>
            <w:tcW w:w="720" w:type="dxa"/>
          </w:tcPr>
          <w:p w14:paraId="3BD39F79" w14:textId="77777777" w:rsidR="00382FB1" w:rsidRDefault="00000000">
            <w:pPr>
              <w:pStyle w:val="TableText"/>
            </w:pPr>
            <w:r>
              <w:t>1..1</w:t>
            </w:r>
          </w:p>
        </w:tc>
        <w:tc>
          <w:tcPr>
            <w:tcW w:w="1152" w:type="dxa"/>
          </w:tcPr>
          <w:p w14:paraId="4099BBCD" w14:textId="77777777" w:rsidR="00382FB1" w:rsidRDefault="00000000">
            <w:pPr>
              <w:pStyle w:val="TableText"/>
            </w:pPr>
            <w:r>
              <w:t>SHALL</w:t>
            </w:r>
          </w:p>
        </w:tc>
        <w:tc>
          <w:tcPr>
            <w:tcW w:w="864" w:type="dxa"/>
          </w:tcPr>
          <w:p w14:paraId="64C66EF4" w14:textId="77777777" w:rsidR="00382FB1" w:rsidRDefault="00382FB1">
            <w:pPr>
              <w:pStyle w:val="TableText"/>
            </w:pPr>
          </w:p>
        </w:tc>
        <w:tc>
          <w:tcPr>
            <w:tcW w:w="1104" w:type="dxa"/>
          </w:tcPr>
          <w:p w14:paraId="2B9B6B6C" w14:textId="77777777" w:rsidR="00382FB1" w:rsidRDefault="00382FB1">
            <w:pPr>
              <w:pStyle w:val="TableText"/>
            </w:pPr>
            <w:hyperlink w:anchor="C_1198-32155">
              <w:r>
                <w:rPr>
                  <w:rStyle w:val="HyperlinkText9pt"/>
                </w:rPr>
                <w:t>1198-32155</w:t>
              </w:r>
            </w:hyperlink>
          </w:p>
        </w:tc>
        <w:tc>
          <w:tcPr>
            <w:tcW w:w="2975" w:type="dxa"/>
          </w:tcPr>
          <w:p w14:paraId="0474CD7A" w14:textId="77777777" w:rsidR="00382FB1" w:rsidRDefault="00000000">
            <w:pPr>
              <w:pStyle w:val="TableText"/>
            </w:pPr>
            <w:r>
              <w:t>urn:oid:2.16.840.1.113883.6.1 (LOINC) = 2.16.840.1.113883.6.1</w:t>
            </w:r>
          </w:p>
        </w:tc>
      </w:tr>
      <w:tr w:rsidR="00382FB1" w14:paraId="006F970B" w14:textId="77777777">
        <w:trPr>
          <w:jc w:val="center"/>
        </w:trPr>
        <w:tc>
          <w:tcPr>
            <w:tcW w:w="3345" w:type="dxa"/>
          </w:tcPr>
          <w:p w14:paraId="3E7CF39B" w14:textId="77777777" w:rsidR="00382FB1" w:rsidRDefault="00000000">
            <w:pPr>
              <w:pStyle w:val="TableText"/>
            </w:pPr>
            <w:r>
              <w:tab/>
              <w:t>statusCode</w:t>
            </w:r>
          </w:p>
        </w:tc>
        <w:tc>
          <w:tcPr>
            <w:tcW w:w="720" w:type="dxa"/>
          </w:tcPr>
          <w:p w14:paraId="5A9A63FD" w14:textId="77777777" w:rsidR="00382FB1" w:rsidRDefault="00000000">
            <w:pPr>
              <w:pStyle w:val="TableText"/>
            </w:pPr>
            <w:r>
              <w:t>1..1</w:t>
            </w:r>
          </w:p>
        </w:tc>
        <w:tc>
          <w:tcPr>
            <w:tcW w:w="1152" w:type="dxa"/>
          </w:tcPr>
          <w:p w14:paraId="6FFAC337" w14:textId="77777777" w:rsidR="00382FB1" w:rsidRDefault="00000000">
            <w:pPr>
              <w:pStyle w:val="TableText"/>
            </w:pPr>
            <w:r>
              <w:t>SHALL</w:t>
            </w:r>
          </w:p>
        </w:tc>
        <w:tc>
          <w:tcPr>
            <w:tcW w:w="864" w:type="dxa"/>
          </w:tcPr>
          <w:p w14:paraId="021FFAD0" w14:textId="77777777" w:rsidR="00382FB1" w:rsidRDefault="00382FB1">
            <w:pPr>
              <w:pStyle w:val="TableText"/>
            </w:pPr>
          </w:p>
        </w:tc>
        <w:tc>
          <w:tcPr>
            <w:tcW w:w="1104" w:type="dxa"/>
          </w:tcPr>
          <w:p w14:paraId="1FE5AB59" w14:textId="77777777" w:rsidR="00382FB1" w:rsidRDefault="00382FB1">
            <w:pPr>
              <w:pStyle w:val="TableText"/>
            </w:pPr>
            <w:hyperlink w:anchor="C_1198-7321">
              <w:r>
                <w:rPr>
                  <w:rStyle w:val="HyperlinkText9pt"/>
                </w:rPr>
                <w:t>1198-7321</w:t>
              </w:r>
            </w:hyperlink>
          </w:p>
        </w:tc>
        <w:tc>
          <w:tcPr>
            <w:tcW w:w="2975" w:type="dxa"/>
          </w:tcPr>
          <w:p w14:paraId="48EB2823" w14:textId="77777777" w:rsidR="00382FB1" w:rsidRDefault="00382FB1">
            <w:pPr>
              <w:pStyle w:val="TableText"/>
            </w:pPr>
          </w:p>
        </w:tc>
      </w:tr>
      <w:tr w:rsidR="00382FB1" w14:paraId="1A96B9AF" w14:textId="77777777">
        <w:trPr>
          <w:jc w:val="center"/>
        </w:trPr>
        <w:tc>
          <w:tcPr>
            <w:tcW w:w="3345" w:type="dxa"/>
          </w:tcPr>
          <w:p w14:paraId="540229AE" w14:textId="77777777" w:rsidR="00382FB1" w:rsidRDefault="00000000">
            <w:pPr>
              <w:pStyle w:val="TableText"/>
            </w:pPr>
            <w:r>
              <w:tab/>
            </w:r>
            <w:r>
              <w:tab/>
              <w:t>@code</w:t>
            </w:r>
          </w:p>
        </w:tc>
        <w:tc>
          <w:tcPr>
            <w:tcW w:w="720" w:type="dxa"/>
          </w:tcPr>
          <w:p w14:paraId="7205EA40" w14:textId="77777777" w:rsidR="00382FB1" w:rsidRDefault="00000000">
            <w:pPr>
              <w:pStyle w:val="TableText"/>
            </w:pPr>
            <w:r>
              <w:t>1..1</w:t>
            </w:r>
          </w:p>
        </w:tc>
        <w:tc>
          <w:tcPr>
            <w:tcW w:w="1152" w:type="dxa"/>
          </w:tcPr>
          <w:p w14:paraId="67F89016" w14:textId="77777777" w:rsidR="00382FB1" w:rsidRDefault="00000000">
            <w:pPr>
              <w:pStyle w:val="TableText"/>
            </w:pPr>
            <w:r>
              <w:t>SHALL</w:t>
            </w:r>
          </w:p>
        </w:tc>
        <w:tc>
          <w:tcPr>
            <w:tcW w:w="864" w:type="dxa"/>
          </w:tcPr>
          <w:p w14:paraId="45BC7921" w14:textId="77777777" w:rsidR="00382FB1" w:rsidRDefault="00382FB1">
            <w:pPr>
              <w:pStyle w:val="TableText"/>
            </w:pPr>
          </w:p>
        </w:tc>
        <w:tc>
          <w:tcPr>
            <w:tcW w:w="1104" w:type="dxa"/>
          </w:tcPr>
          <w:p w14:paraId="6A7FB85C" w14:textId="77777777" w:rsidR="00382FB1" w:rsidRDefault="00382FB1">
            <w:pPr>
              <w:pStyle w:val="TableText"/>
            </w:pPr>
            <w:hyperlink w:anchor="C_1198-19087">
              <w:r>
                <w:rPr>
                  <w:rStyle w:val="HyperlinkText9pt"/>
                </w:rPr>
                <w:t>1198-19087</w:t>
              </w:r>
            </w:hyperlink>
          </w:p>
        </w:tc>
        <w:tc>
          <w:tcPr>
            <w:tcW w:w="2975" w:type="dxa"/>
          </w:tcPr>
          <w:p w14:paraId="40D0854D" w14:textId="77777777" w:rsidR="00382FB1" w:rsidRDefault="00000000">
            <w:pPr>
              <w:pStyle w:val="TableText"/>
            </w:pPr>
            <w:r>
              <w:t>urn:oid:2.16.840.1.113883.5.14 (HL7ActStatus) = completed</w:t>
            </w:r>
          </w:p>
        </w:tc>
      </w:tr>
      <w:tr w:rsidR="00382FB1" w14:paraId="54606AAC" w14:textId="77777777">
        <w:trPr>
          <w:jc w:val="center"/>
        </w:trPr>
        <w:tc>
          <w:tcPr>
            <w:tcW w:w="3345" w:type="dxa"/>
          </w:tcPr>
          <w:p w14:paraId="235E38D5" w14:textId="77777777" w:rsidR="00382FB1" w:rsidRDefault="00000000">
            <w:pPr>
              <w:pStyle w:val="TableText"/>
            </w:pPr>
            <w:r>
              <w:tab/>
              <w:t>value</w:t>
            </w:r>
          </w:p>
        </w:tc>
        <w:tc>
          <w:tcPr>
            <w:tcW w:w="720" w:type="dxa"/>
          </w:tcPr>
          <w:p w14:paraId="70B6F714" w14:textId="77777777" w:rsidR="00382FB1" w:rsidRDefault="00000000">
            <w:pPr>
              <w:pStyle w:val="TableText"/>
            </w:pPr>
            <w:r>
              <w:t>1..1</w:t>
            </w:r>
          </w:p>
        </w:tc>
        <w:tc>
          <w:tcPr>
            <w:tcW w:w="1152" w:type="dxa"/>
          </w:tcPr>
          <w:p w14:paraId="3631A0D8" w14:textId="77777777" w:rsidR="00382FB1" w:rsidRDefault="00000000">
            <w:pPr>
              <w:pStyle w:val="TableText"/>
            </w:pPr>
            <w:r>
              <w:t>SHALL</w:t>
            </w:r>
          </w:p>
        </w:tc>
        <w:tc>
          <w:tcPr>
            <w:tcW w:w="864" w:type="dxa"/>
          </w:tcPr>
          <w:p w14:paraId="28F44B92" w14:textId="77777777" w:rsidR="00382FB1" w:rsidRDefault="00000000">
            <w:pPr>
              <w:pStyle w:val="TableText"/>
            </w:pPr>
            <w:r>
              <w:t>CE</w:t>
            </w:r>
          </w:p>
        </w:tc>
        <w:tc>
          <w:tcPr>
            <w:tcW w:w="1104" w:type="dxa"/>
          </w:tcPr>
          <w:p w14:paraId="3F03F65B" w14:textId="77777777" w:rsidR="00382FB1" w:rsidRDefault="00382FB1">
            <w:pPr>
              <w:pStyle w:val="TableText"/>
            </w:pPr>
            <w:hyperlink w:anchor="C_1198-7322">
              <w:r>
                <w:rPr>
                  <w:rStyle w:val="HyperlinkText9pt"/>
                </w:rPr>
                <w:t>1198-7322</w:t>
              </w:r>
            </w:hyperlink>
          </w:p>
        </w:tc>
        <w:tc>
          <w:tcPr>
            <w:tcW w:w="2975" w:type="dxa"/>
          </w:tcPr>
          <w:p w14:paraId="160EE47E" w14:textId="77777777" w:rsidR="00382FB1" w:rsidRDefault="00000000">
            <w:pPr>
              <w:pStyle w:val="TableText"/>
            </w:pPr>
            <w:r>
              <w:t>urn:oid:2.16.840.1.113762.1.4.1099.29 (Allergy Clinical Status)</w:t>
            </w:r>
          </w:p>
        </w:tc>
      </w:tr>
    </w:tbl>
    <w:p w14:paraId="11E92B78" w14:textId="77777777" w:rsidR="00382FB1" w:rsidRDefault="00382FB1">
      <w:pPr>
        <w:pStyle w:val="BodyText"/>
      </w:pPr>
    </w:p>
    <w:p w14:paraId="39354C0C" w14:textId="77777777" w:rsidR="00382FB1" w:rsidRDefault="00000000">
      <w:pPr>
        <w:numPr>
          <w:ilvl w:val="0"/>
          <w:numId w:val="12"/>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060" w:name="C_1198-7318"/>
      <w:r>
        <w:t xml:space="preserve"> (CONF:1198-7318)</w:t>
      </w:r>
      <w:bookmarkEnd w:id="1060"/>
      <w:r>
        <w:t>.</w:t>
      </w:r>
    </w:p>
    <w:p w14:paraId="4CB33DB4" w14:textId="77777777" w:rsidR="00382FB1" w:rsidRDefault="00000000">
      <w:pPr>
        <w:numPr>
          <w:ilvl w:val="0"/>
          <w:numId w:val="1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061" w:name="C_1198-7319"/>
      <w:r>
        <w:t xml:space="preserve"> (CONF:1198-7319)</w:t>
      </w:r>
      <w:bookmarkEnd w:id="1061"/>
      <w:r>
        <w:t>.</w:t>
      </w:r>
    </w:p>
    <w:p w14:paraId="1352F7F6" w14:textId="77777777" w:rsidR="00382FB1" w:rsidRDefault="00000000">
      <w:pPr>
        <w:numPr>
          <w:ilvl w:val="0"/>
          <w:numId w:val="12"/>
        </w:numPr>
      </w:pPr>
      <w:r>
        <w:rPr>
          <w:rStyle w:val="keyword"/>
        </w:rPr>
        <w:t>SHALL</w:t>
      </w:r>
      <w:r>
        <w:t xml:space="preserve"> contain exactly one [1..1] </w:t>
      </w:r>
      <w:r>
        <w:rPr>
          <w:rStyle w:val="XMLnameBold"/>
        </w:rPr>
        <w:t>templateId</w:t>
      </w:r>
      <w:bookmarkStart w:id="1062" w:name="C_1198-7317"/>
      <w:r>
        <w:t xml:space="preserve"> (CONF:1198-7317)</w:t>
      </w:r>
      <w:bookmarkEnd w:id="1062"/>
      <w:r>
        <w:t xml:space="preserve"> such that it</w:t>
      </w:r>
    </w:p>
    <w:p w14:paraId="70FF5C79" w14:textId="77777777" w:rsidR="00382FB1" w:rsidRDefault="00000000">
      <w:pPr>
        <w:numPr>
          <w:ilvl w:val="1"/>
          <w:numId w:val="12"/>
        </w:numPr>
      </w:pPr>
      <w:r>
        <w:rPr>
          <w:rStyle w:val="keyword"/>
        </w:rPr>
        <w:t>SHALL</w:t>
      </w:r>
      <w:r>
        <w:t xml:space="preserve"> contain exactly one [1..1] </w:t>
      </w:r>
      <w:r>
        <w:rPr>
          <w:rStyle w:val="XMLnameBold"/>
        </w:rPr>
        <w:t>@root</w:t>
      </w:r>
      <w:r>
        <w:t>=</w:t>
      </w:r>
      <w:r>
        <w:rPr>
          <w:rStyle w:val="XMLname"/>
        </w:rPr>
        <w:t>"2.16.840.1.113883.10.20.22.4.28"</w:t>
      </w:r>
      <w:bookmarkStart w:id="1063" w:name="C_1198-10490"/>
      <w:r>
        <w:t xml:space="preserve"> (CONF:1198-10490)</w:t>
      </w:r>
      <w:bookmarkEnd w:id="1063"/>
      <w:r>
        <w:t>.</w:t>
      </w:r>
    </w:p>
    <w:p w14:paraId="0F8B926F" w14:textId="77777777" w:rsidR="00382FB1" w:rsidRDefault="00000000">
      <w:pPr>
        <w:numPr>
          <w:ilvl w:val="1"/>
          <w:numId w:val="12"/>
        </w:numPr>
      </w:pPr>
      <w:r>
        <w:rPr>
          <w:rStyle w:val="keyword"/>
        </w:rPr>
        <w:t>SHALL</w:t>
      </w:r>
      <w:r>
        <w:t xml:space="preserve"> contain exactly one [1..1] </w:t>
      </w:r>
      <w:r>
        <w:rPr>
          <w:rStyle w:val="XMLnameBold"/>
        </w:rPr>
        <w:t>@extension</w:t>
      </w:r>
      <w:r>
        <w:t>=</w:t>
      </w:r>
      <w:r>
        <w:rPr>
          <w:rStyle w:val="XMLname"/>
        </w:rPr>
        <w:t>"2019-06-20"</w:t>
      </w:r>
      <w:bookmarkStart w:id="1064" w:name="C_1198-32962"/>
      <w:r>
        <w:t xml:space="preserve"> (CONF:1198-32962)</w:t>
      </w:r>
      <w:bookmarkEnd w:id="1064"/>
      <w:r>
        <w:t>.</w:t>
      </w:r>
    </w:p>
    <w:p w14:paraId="787D6531" w14:textId="77777777" w:rsidR="00382FB1" w:rsidRDefault="00000000">
      <w:pPr>
        <w:numPr>
          <w:ilvl w:val="0"/>
          <w:numId w:val="12"/>
        </w:numPr>
      </w:pPr>
      <w:r>
        <w:rPr>
          <w:rStyle w:val="keyword"/>
        </w:rPr>
        <w:t>SHALL</w:t>
      </w:r>
      <w:r>
        <w:t xml:space="preserve"> contain exactly one [1..1] </w:t>
      </w:r>
      <w:r>
        <w:rPr>
          <w:rStyle w:val="XMLnameBold"/>
        </w:rPr>
        <w:t>code</w:t>
      </w:r>
      <w:bookmarkStart w:id="1065" w:name="C_1198-7320"/>
      <w:r>
        <w:t xml:space="preserve"> (CONF:1198-7320)</w:t>
      </w:r>
      <w:bookmarkEnd w:id="1065"/>
      <w:r>
        <w:t>.</w:t>
      </w:r>
    </w:p>
    <w:p w14:paraId="7DA003D4" w14:textId="77777777" w:rsidR="00382FB1" w:rsidRDefault="00000000">
      <w:pPr>
        <w:numPr>
          <w:ilvl w:val="1"/>
          <w:numId w:val="12"/>
        </w:numPr>
      </w:pPr>
      <w:r>
        <w:t xml:space="preserve">This code </w:t>
      </w:r>
      <w:r>
        <w:rPr>
          <w:rStyle w:val="keyword"/>
        </w:rPr>
        <w:t>SHALL</w:t>
      </w:r>
      <w:r>
        <w:t xml:space="preserve"> contain exactly one [1..1] </w:t>
      </w:r>
      <w:r>
        <w:rPr>
          <w:rStyle w:val="XMLnameBold"/>
        </w:rPr>
        <w:t>@code</w:t>
      </w:r>
      <w:r>
        <w:t>=</w:t>
      </w:r>
      <w:r>
        <w:rPr>
          <w:rStyle w:val="XMLname"/>
        </w:rPr>
        <w:t>"33999-4"</w:t>
      </w:r>
      <w:r>
        <w:t xml:space="preserve"> Status</w:t>
      </w:r>
      <w:bookmarkStart w:id="1066" w:name="C_1198-19131"/>
      <w:r>
        <w:t xml:space="preserve"> (CONF:1198-19131)</w:t>
      </w:r>
      <w:bookmarkEnd w:id="1066"/>
      <w:r>
        <w:t>.</w:t>
      </w:r>
    </w:p>
    <w:p w14:paraId="7EBFE61B" w14:textId="77777777" w:rsidR="00382FB1" w:rsidRDefault="00000000">
      <w:pPr>
        <w:numPr>
          <w:ilvl w:val="1"/>
          <w:numId w:val="1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067" w:name="C_1198-32155"/>
      <w:r>
        <w:t xml:space="preserve"> (CONF:1198-32155)</w:t>
      </w:r>
      <w:bookmarkEnd w:id="1067"/>
      <w:r>
        <w:t>.</w:t>
      </w:r>
    </w:p>
    <w:p w14:paraId="22EB9106" w14:textId="77777777" w:rsidR="00382FB1" w:rsidRDefault="00000000">
      <w:pPr>
        <w:numPr>
          <w:ilvl w:val="0"/>
          <w:numId w:val="12"/>
        </w:numPr>
      </w:pPr>
      <w:r>
        <w:rPr>
          <w:rStyle w:val="keyword"/>
        </w:rPr>
        <w:t>SHALL</w:t>
      </w:r>
      <w:r>
        <w:t xml:space="preserve"> contain exactly one [1..1] </w:t>
      </w:r>
      <w:r>
        <w:rPr>
          <w:rStyle w:val="XMLnameBold"/>
        </w:rPr>
        <w:t>statusCode</w:t>
      </w:r>
      <w:bookmarkStart w:id="1068" w:name="C_1198-7321"/>
      <w:r>
        <w:t xml:space="preserve"> (CONF:1198-7321)</w:t>
      </w:r>
      <w:bookmarkEnd w:id="1068"/>
      <w:r>
        <w:t>.</w:t>
      </w:r>
    </w:p>
    <w:p w14:paraId="4227465B" w14:textId="77777777" w:rsidR="00382FB1" w:rsidRDefault="00000000">
      <w:pPr>
        <w:numPr>
          <w:ilvl w:val="1"/>
          <w:numId w:val="12"/>
        </w:numPr>
      </w:pPr>
      <w:r>
        <w:lastRenderedPageBreak/>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069" w:name="C_1198-19087"/>
      <w:r>
        <w:t xml:space="preserve"> (CONF:1198-19087)</w:t>
      </w:r>
      <w:bookmarkEnd w:id="1069"/>
      <w:r>
        <w:t>.</w:t>
      </w:r>
    </w:p>
    <w:p w14:paraId="77C2ED38" w14:textId="77777777" w:rsidR="00382FB1" w:rsidRDefault="00000000">
      <w:pPr>
        <w:numPr>
          <w:ilvl w:val="0"/>
          <w:numId w:val="12"/>
        </w:numPr>
      </w:pPr>
      <w:r>
        <w:rPr>
          <w:rStyle w:val="keyword"/>
        </w:rPr>
        <w:t>SHALL</w:t>
      </w:r>
      <w:r>
        <w:t xml:space="preserve"> contain exactly one [1..1] </w:t>
      </w:r>
      <w:r>
        <w:rPr>
          <w:rStyle w:val="XMLnameBold"/>
        </w:rPr>
        <w:t>value</w:t>
      </w:r>
      <w:r>
        <w:t xml:space="preserve"> with @xsi:type="CE", where the code </w:t>
      </w:r>
      <w:r>
        <w:rPr>
          <w:rStyle w:val="keyword"/>
        </w:rPr>
        <w:t>SHALL</w:t>
      </w:r>
      <w:r>
        <w:t xml:space="preserve"> be selected from ValueSet </w:t>
      </w:r>
      <w:hyperlink w:anchor="Allergy_Clinical_Status">
        <w:r w:rsidR="00382FB1">
          <w:rPr>
            <w:rStyle w:val="HyperlinkCourierBold"/>
          </w:rPr>
          <w:t>Allergy Clinical Status</w:t>
        </w:r>
      </w:hyperlink>
      <w:r>
        <w:rPr>
          <w:rStyle w:val="XMLname"/>
        </w:rPr>
        <w:t xml:space="preserve"> urn:oid:2.16.840.1.113762.1.4.1099.29</w:t>
      </w:r>
      <w:r>
        <w:rPr>
          <w:rStyle w:val="keyword"/>
        </w:rPr>
        <w:t xml:space="preserve"> DYNAMIC</w:t>
      </w:r>
      <w:bookmarkStart w:id="1070" w:name="C_1198-7322"/>
      <w:r>
        <w:t xml:space="preserve"> (CONF:1198-7322)</w:t>
      </w:r>
      <w:bookmarkEnd w:id="1070"/>
      <w:r>
        <w:t>.</w:t>
      </w:r>
    </w:p>
    <w:p w14:paraId="0C136739" w14:textId="77777777" w:rsidR="00382FB1" w:rsidRDefault="00000000">
      <w:pPr>
        <w:pStyle w:val="Caption"/>
      </w:pPr>
      <w:bookmarkStart w:id="1071" w:name="_Toc202464451"/>
      <w:r>
        <w:t xml:space="preserve">Table </w:t>
      </w:r>
      <w:r>
        <w:fldChar w:fldCharType="begin"/>
      </w:r>
      <w:r>
        <w:instrText>SEQ Table \* ARABIC</w:instrText>
      </w:r>
      <w:r>
        <w:fldChar w:fldCharType="separate"/>
      </w:r>
      <w:r>
        <w:t>104</w:t>
      </w:r>
      <w:r>
        <w:fldChar w:fldCharType="end"/>
      </w:r>
      <w:r>
        <w:t xml:space="preserve">: </w:t>
      </w:r>
      <w:bookmarkStart w:id="1072" w:name="Allergy_Clinical_Status"/>
      <w:r>
        <w:t>Allergy Clinical Status</w:t>
      </w:r>
      <w:bookmarkEnd w:id="1071"/>
      <w:bookmarkEnd w:id="107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752BE3D" w14:textId="77777777">
        <w:trPr>
          <w:jc w:val="center"/>
        </w:trPr>
        <w:tc>
          <w:tcPr>
            <w:tcW w:w="1440" w:type="dxa"/>
            <w:gridSpan w:val="4"/>
          </w:tcPr>
          <w:p w14:paraId="5F6B9C25" w14:textId="77777777" w:rsidR="00382FB1" w:rsidRDefault="00000000">
            <w:pPr>
              <w:pStyle w:val="TableText"/>
            </w:pPr>
            <w:r>
              <w:t>Value Set: Allergy Clinical Status urn:oid:2.16.840.1.113762.1.4.1099.29</w:t>
            </w:r>
          </w:p>
          <w:p w14:paraId="3E521840" w14:textId="77777777" w:rsidR="00382FB1" w:rsidRDefault="00000000">
            <w:pPr>
              <w:pStyle w:val="TableText"/>
            </w:pPr>
            <w:r>
              <w:t>(Clinical Focus: The clinical status of an allergic condition),(Data Element Scope: Status value),(Inclusion Criteria: limited high level status of a clinical condition),(Exclusion Criteria: none specific)</w:t>
            </w:r>
            <w:r>
              <w:br/>
            </w:r>
            <w:r>
              <w:br/>
              <w:t>This value set was imported on 6/26/2019 with a version of 20190418.</w:t>
            </w:r>
          </w:p>
          <w:p w14:paraId="6E791CCC" w14:textId="77777777" w:rsidR="00382FB1" w:rsidRDefault="00000000">
            <w:pPr>
              <w:pStyle w:val="TableText"/>
            </w:pPr>
            <w:r>
              <w:t xml:space="preserve">Value Set Source: </w:t>
            </w:r>
            <w:hyperlink r:id="rId31" w:history="1">
              <w:r w:rsidR="00382FB1">
                <w:rPr>
                  <w:rStyle w:val="HyperlinkCourierBold"/>
                </w:rPr>
                <w:t>https://vsac.nlm.nih.gov/valueset/2.16.840.1.113762.1.4.1099.29/expansion</w:t>
              </w:r>
            </w:hyperlink>
          </w:p>
        </w:tc>
      </w:tr>
      <w:tr w:rsidR="00382FB1" w14:paraId="2484048D" w14:textId="77777777">
        <w:trPr>
          <w:cantSplit/>
          <w:tblHeader/>
          <w:jc w:val="center"/>
        </w:trPr>
        <w:tc>
          <w:tcPr>
            <w:tcW w:w="1560" w:type="dxa"/>
            <w:shd w:val="clear" w:color="auto" w:fill="E6E6E6"/>
          </w:tcPr>
          <w:p w14:paraId="7C58F503" w14:textId="77777777" w:rsidR="00382FB1" w:rsidRDefault="00000000">
            <w:pPr>
              <w:pStyle w:val="TableHead"/>
            </w:pPr>
            <w:r>
              <w:t>Code</w:t>
            </w:r>
          </w:p>
        </w:tc>
        <w:tc>
          <w:tcPr>
            <w:tcW w:w="3000" w:type="dxa"/>
            <w:shd w:val="clear" w:color="auto" w:fill="E6E6E6"/>
          </w:tcPr>
          <w:p w14:paraId="7BBC5F89" w14:textId="77777777" w:rsidR="00382FB1" w:rsidRDefault="00000000">
            <w:pPr>
              <w:pStyle w:val="TableHead"/>
            </w:pPr>
            <w:r>
              <w:t>Code System</w:t>
            </w:r>
          </w:p>
        </w:tc>
        <w:tc>
          <w:tcPr>
            <w:tcW w:w="3000" w:type="dxa"/>
            <w:shd w:val="clear" w:color="auto" w:fill="E6E6E6"/>
          </w:tcPr>
          <w:p w14:paraId="04A9F6E5" w14:textId="77777777" w:rsidR="00382FB1" w:rsidRDefault="00000000">
            <w:pPr>
              <w:pStyle w:val="TableHead"/>
            </w:pPr>
            <w:r>
              <w:t>Code System OID</w:t>
            </w:r>
          </w:p>
        </w:tc>
        <w:tc>
          <w:tcPr>
            <w:tcW w:w="2520" w:type="dxa"/>
            <w:shd w:val="clear" w:color="auto" w:fill="E6E6E6"/>
          </w:tcPr>
          <w:p w14:paraId="077166DE" w14:textId="77777777" w:rsidR="00382FB1" w:rsidRDefault="00000000">
            <w:pPr>
              <w:pStyle w:val="TableHead"/>
            </w:pPr>
            <w:r>
              <w:t>Print Name</w:t>
            </w:r>
          </w:p>
        </w:tc>
      </w:tr>
      <w:tr w:rsidR="00382FB1" w14:paraId="7971A3BE" w14:textId="77777777">
        <w:trPr>
          <w:jc w:val="center"/>
        </w:trPr>
        <w:tc>
          <w:tcPr>
            <w:tcW w:w="1170" w:type="dxa"/>
          </w:tcPr>
          <w:p w14:paraId="77AF6E02" w14:textId="77777777" w:rsidR="00382FB1" w:rsidRDefault="00000000">
            <w:pPr>
              <w:pStyle w:val="TableText"/>
            </w:pPr>
            <w:r>
              <w:t>413322009</w:t>
            </w:r>
          </w:p>
        </w:tc>
        <w:tc>
          <w:tcPr>
            <w:tcW w:w="3195" w:type="dxa"/>
          </w:tcPr>
          <w:p w14:paraId="201C4C4C" w14:textId="77777777" w:rsidR="00382FB1" w:rsidRDefault="00000000">
            <w:pPr>
              <w:pStyle w:val="TableText"/>
            </w:pPr>
            <w:r>
              <w:t>SNOMED CT</w:t>
            </w:r>
          </w:p>
        </w:tc>
        <w:tc>
          <w:tcPr>
            <w:tcW w:w="3195" w:type="dxa"/>
          </w:tcPr>
          <w:p w14:paraId="78A7C5F7" w14:textId="77777777" w:rsidR="00382FB1" w:rsidRDefault="00000000">
            <w:pPr>
              <w:pStyle w:val="TableText"/>
            </w:pPr>
            <w:r>
              <w:t>urn:oid:2.16.840.1.113883.6.96</w:t>
            </w:r>
          </w:p>
        </w:tc>
        <w:tc>
          <w:tcPr>
            <w:tcW w:w="2520" w:type="dxa"/>
          </w:tcPr>
          <w:p w14:paraId="57628413" w14:textId="77777777" w:rsidR="00382FB1" w:rsidRDefault="00000000">
            <w:pPr>
              <w:pStyle w:val="TableText"/>
            </w:pPr>
            <w:r>
              <w:t>Problem resolved (finding)</w:t>
            </w:r>
          </w:p>
        </w:tc>
      </w:tr>
      <w:tr w:rsidR="00382FB1" w14:paraId="0BCEC6CC" w14:textId="77777777">
        <w:trPr>
          <w:jc w:val="center"/>
        </w:trPr>
        <w:tc>
          <w:tcPr>
            <w:tcW w:w="1170" w:type="dxa"/>
          </w:tcPr>
          <w:p w14:paraId="17A39DDF" w14:textId="77777777" w:rsidR="00382FB1" w:rsidRDefault="00000000">
            <w:pPr>
              <w:pStyle w:val="TableText"/>
            </w:pPr>
            <w:r>
              <w:t>55561003</w:t>
            </w:r>
          </w:p>
        </w:tc>
        <w:tc>
          <w:tcPr>
            <w:tcW w:w="3195" w:type="dxa"/>
          </w:tcPr>
          <w:p w14:paraId="7AEC3293" w14:textId="77777777" w:rsidR="00382FB1" w:rsidRDefault="00000000">
            <w:pPr>
              <w:pStyle w:val="TableText"/>
            </w:pPr>
            <w:r>
              <w:t>SNOMED CT</w:t>
            </w:r>
          </w:p>
        </w:tc>
        <w:tc>
          <w:tcPr>
            <w:tcW w:w="3195" w:type="dxa"/>
          </w:tcPr>
          <w:p w14:paraId="525D24F1" w14:textId="77777777" w:rsidR="00382FB1" w:rsidRDefault="00000000">
            <w:pPr>
              <w:pStyle w:val="TableText"/>
            </w:pPr>
            <w:r>
              <w:t>urn:oid:2.16.840.1.113883.6.96</w:t>
            </w:r>
          </w:p>
        </w:tc>
        <w:tc>
          <w:tcPr>
            <w:tcW w:w="2520" w:type="dxa"/>
          </w:tcPr>
          <w:p w14:paraId="5A5F0EFC" w14:textId="77777777" w:rsidR="00382FB1" w:rsidRDefault="00000000">
            <w:pPr>
              <w:pStyle w:val="TableText"/>
            </w:pPr>
            <w:r>
              <w:t>Active (qualifier value)</w:t>
            </w:r>
          </w:p>
        </w:tc>
      </w:tr>
      <w:tr w:rsidR="00382FB1" w14:paraId="67346C6C" w14:textId="77777777">
        <w:trPr>
          <w:jc w:val="center"/>
        </w:trPr>
        <w:tc>
          <w:tcPr>
            <w:tcW w:w="1170" w:type="dxa"/>
          </w:tcPr>
          <w:p w14:paraId="16AD2D25" w14:textId="77777777" w:rsidR="00382FB1" w:rsidRDefault="00000000">
            <w:pPr>
              <w:pStyle w:val="TableText"/>
            </w:pPr>
            <w:r>
              <w:t>73425007</w:t>
            </w:r>
          </w:p>
        </w:tc>
        <w:tc>
          <w:tcPr>
            <w:tcW w:w="3195" w:type="dxa"/>
          </w:tcPr>
          <w:p w14:paraId="0CA99E4A" w14:textId="77777777" w:rsidR="00382FB1" w:rsidRDefault="00000000">
            <w:pPr>
              <w:pStyle w:val="TableText"/>
            </w:pPr>
            <w:r>
              <w:t>SNOMED CT</w:t>
            </w:r>
          </w:p>
        </w:tc>
        <w:tc>
          <w:tcPr>
            <w:tcW w:w="3195" w:type="dxa"/>
          </w:tcPr>
          <w:p w14:paraId="622A390C" w14:textId="77777777" w:rsidR="00382FB1" w:rsidRDefault="00000000">
            <w:pPr>
              <w:pStyle w:val="TableText"/>
            </w:pPr>
            <w:r>
              <w:t>urn:oid:2.16.840.1.113883.6.96</w:t>
            </w:r>
          </w:p>
        </w:tc>
        <w:tc>
          <w:tcPr>
            <w:tcW w:w="2520" w:type="dxa"/>
          </w:tcPr>
          <w:p w14:paraId="08DB7C18" w14:textId="77777777" w:rsidR="00382FB1" w:rsidRDefault="00000000">
            <w:pPr>
              <w:pStyle w:val="TableText"/>
            </w:pPr>
            <w:r>
              <w:t>Inactive (qualifier value)</w:t>
            </w:r>
          </w:p>
        </w:tc>
      </w:tr>
    </w:tbl>
    <w:p w14:paraId="613064EB" w14:textId="77777777" w:rsidR="00382FB1" w:rsidRDefault="00382FB1">
      <w:pPr>
        <w:pStyle w:val="BodyText"/>
      </w:pPr>
    </w:p>
    <w:p w14:paraId="189C649D" w14:textId="77777777" w:rsidR="00382FB1" w:rsidRDefault="00000000">
      <w:pPr>
        <w:pStyle w:val="Heading2nospace"/>
      </w:pPr>
      <w:bookmarkStart w:id="1073" w:name="E_Assessment_Scale_Observation_NHCS_V3"/>
      <w:bookmarkStart w:id="1074" w:name="_Toc202463813"/>
      <w:r>
        <w:t>Assessment Scale Observation (NHCS V3)</w:t>
      </w:r>
      <w:bookmarkEnd w:id="1073"/>
      <w:bookmarkEnd w:id="1074"/>
    </w:p>
    <w:p w14:paraId="42CC9B53" w14:textId="77777777" w:rsidR="00382FB1" w:rsidRDefault="00000000">
      <w:pPr>
        <w:pStyle w:val="BracketData"/>
      </w:pPr>
      <w:r>
        <w:t>[observation: identifier urn:hl7ii:2.16.840.1.113883.10.20.22.4.69:2025-08-01 (open)]</w:t>
      </w:r>
    </w:p>
    <w:p w14:paraId="3E6F9326" w14:textId="77777777" w:rsidR="00382FB1" w:rsidRDefault="00000000">
      <w:pPr>
        <w:pStyle w:val="BracketData"/>
      </w:pPr>
      <w:r>
        <w:t>Draft as part of National Health Care Surveys, Release 1, STU 4 - US Realm</w:t>
      </w:r>
    </w:p>
    <w:p w14:paraId="596CE408" w14:textId="77777777" w:rsidR="00382FB1" w:rsidRDefault="00000000">
      <w:pPr>
        <w:pStyle w:val="Caption"/>
      </w:pPr>
      <w:bookmarkStart w:id="1075" w:name="_Toc202464452"/>
      <w:r>
        <w:t xml:space="preserve">Table </w:t>
      </w:r>
      <w:r>
        <w:fldChar w:fldCharType="begin"/>
      </w:r>
      <w:r>
        <w:instrText>SEQ Table \* ARABIC</w:instrText>
      </w:r>
      <w:r>
        <w:fldChar w:fldCharType="separate"/>
      </w:r>
      <w:r>
        <w:t>105</w:t>
      </w:r>
      <w:r>
        <w:fldChar w:fldCharType="end"/>
      </w:r>
      <w:r>
        <w:t>: Assessment Scale Observation (NHCS V3) Contexts</w:t>
      </w:r>
      <w:bookmarkEnd w:id="107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9BCC948" w14:textId="77777777">
        <w:trPr>
          <w:cantSplit/>
          <w:tblHeader/>
          <w:jc w:val="center"/>
        </w:trPr>
        <w:tc>
          <w:tcPr>
            <w:tcW w:w="360" w:type="dxa"/>
            <w:shd w:val="clear" w:color="auto" w:fill="E6E6E6"/>
          </w:tcPr>
          <w:p w14:paraId="4174EED5" w14:textId="77777777" w:rsidR="00382FB1" w:rsidRDefault="00000000">
            <w:pPr>
              <w:pStyle w:val="TableHead"/>
            </w:pPr>
            <w:r>
              <w:t>Contained By:</w:t>
            </w:r>
          </w:p>
        </w:tc>
        <w:tc>
          <w:tcPr>
            <w:tcW w:w="360" w:type="dxa"/>
            <w:shd w:val="clear" w:color="auto" w:fill="E6E6E6"/>
          </w:tcPr>
          <w:p w14:paraId="3DFB38BF" w14:textId="77777777" w:rsidR="00382FB1" w:rsidRDefault="00000000">
            <w:pPr>
              <w:pStyle w:val="TableHead"/>
            </w:pPr>
            <w:r>
              <w:t>Contains:</w:t>
            </w:r>
          </w:p>
        </w:tc>
      </w:tr>
      <w:tr w:rsidR="00382FB1" w14:paraId="6072F6D8" w14:textId="77777777">
        <w:trPr>
          <w:jc w:val="center"/>
        </w:trPr>
        <w:tc>
          <w:tcPr>
            <w:tcW w:w="360" w:type="dxa"/>
          </w:tcPr>
          <w:p w14:paraId="0A82BD74" w14:textId="77777777" w:rsidR="00382FB1" w:rsidRDefault="00382FB1">
            <w:pPr>
              <w:pStyle w:val="TableText"/>
            </w:pPr>
            <w:hyperlink w:anchor="S_NHCS_Social_History_Section_V3">
              <w:r>
                <w:rPr>
                  <w:rStyle w:val="HyperlinkText9pt"/>
                </w:rPr>
                <w:t>NHCS Social History Section (V3)</w:t>
              </w:r>
            </w:hyperlink>
            <w:r>
              <w:t xml:space="preserve"> (optional)</w:t>
            </w:r>
          </w:p>
          <w:p w14:paraId="54AACD00" w14:textId="77777777" w:rsidR="00382FB1" w:rsidRDefault="00382FB1">
            <w:pPr>
              <w:pStyle w:val="TableText"/>
            </w:pPr>
            <w:hyperlink w:anchor="E_Procedure_Activity_Procedure_NHCS_V4">
              <w:r>
                <w:rPr>
                  <w:rStyle w:val="HyperlinkText9pt"/>
                </w:rPr>
                <w:t>Procedure Activity Procedure (NHCS V4)</w:t>
              </w:r>
            </w:hyperlink>
            <w:r>
              <w:t xml:space="preserve"> (optional)</w:t>
            </w:r>
          </w:p>
          <w:p w14:paraId="37876C3E" w14:textId="77777777" w:rsidR="00382FB1" w:rsidRDefault="00382FB1">
            <w:pPr>
              <w:pStyle w:val="TableText"/>
            </w:pPr>
            <w:hyperlink w:anchor="S_Mental_Status_Section_NHCS_V3">
              <w:r>
                <w:rPr>
                  <w:rStyle w:val="HyperlinkText9pt"/>
                </w:rPr>
                <w:t>Mental Status Section (NHCS V3)</w:t>
              </w:r>
            </w:hyperlink>
            <w:r>
              <w:t xml:space="preserve"> (optional)</w:t>
            </w:r>
          </w:p>
          <w:p w14:paraId="615047EF" w14:textId="77777777" w:rsidR="00382FB1" w:rsidRDefault="00382FB1">
            <w:pPr>
              <w:pStyle w:val="TableText"/>
            </w:pPr>
            <w:hyperlink w:anchor="S_Functional_Status_Section_NHCS_V3">
              <w:r>
                <w:rPr>
                  <w:rStyle w:val="HyperlinkText9pt"/>
                </w:rPr>
                <w:t>Functional Status Section (NHCS V3)</w:t>
              </w:r>
            </w:hyperlink>
            <w:r>
              <w:t xml:space="preserve"> (optional)</w:t>
            </w:r>
          </w:p>
          <w:p w14:paraId="5FE48B9E" w14:textId="77777777" w:rsidR="00382FB1" w:rsidRDefault="00382FB1">
            <w:pPr>
              <w:pStyle w:val="TableText"/>
            </w:pPr>
            <w:hyperlink w:anchor="E_Health_Concern_Act_NHCS_V4">
              <w:r>
                <w:rPr>
                  <w:rStyle w:val="HyperlinkText9pt"/>
                </w:rPr>
                <w:t>Health Concern Act (NHCS V4)</w:t>
              </w:r>
            </w:hyperlink>
            <w:r>
              <w:t xml:space="preserve"> (optional)</w:t>
            </w:r>
          </w:p>
          <w:p w14:paraId="5DCD0689" w14:textId="77777777" w:rsidR="00382FB1" w:rsidRDefault="00382FB1">
            <w:pPr>
              <w:pStyle w:val="TableText"/>
            </w:pPr>
            <w:hyperlink w:anchor="E_Functional_Status_Observation_NHCS_V3">
              <w:r>
                <w:rPr>
                  <w:rStyle w:val="HyperlinkText9pt"/>
                </w:rPr>
                <w:t>Functional Status Observation (NHCS V3)</w:t>
              </w:r>
            </w:hyperlink>
            <w:r>
              <w:t xml:space="preserve"> (optional)</w:t>
            </w:r>
          </w:p>
          <w:p w14:paraId="1D80A351" w14:textId="77777777" w:rsidR="00382FB1" w:rsidRDefault="00382FB1">
            <w:pPr>
              <w:pStyle w:val="TableText"/>
            </w:pPr>
            <w:hyperlink w:anchor="E_Disability_Status_Observation_NHCS_V2">
              <w:r>
                <w:rPr>
                  <w:rStyle w:val="HyperlinkText9pt"/>
                </w:rPr>
                <w:t>Disability Status Observation (NHCS V2)</w:t>
              </w:r>
            </w:hyperlink>
            <w:r>
              <w:t xml:space="preserve"> (optional)</w:t>
            </w:r>
          </w:p>
          <w:p w14:paraId="6B062354" w14:textId="77777777" w:rsidR="00382FB1" w:rsidRDefault="00382FB1">
            <w:pPr>
              <w:pStyle w:val="TableText"/>
            </w:pPr>
            <w:hyperlink w:anchor="E_Mental_Status_Observation_NHCS_V4">
              <w:r>
                <w:rPr>
                  <w:rStyle w:val="HyperlinkText9pt"/>
                </w:rPr>
                <w:t>Mental Status Observation (NHCS V4)</w:t>
              </w:r>
            </w:hyperlink>
            <w:r>
              <w:t xml:space="preserve"> (optional)</w:t>
            </w:r>
          </w:p>
          <w:p w14:paraId="6586439A" w14:textId="77777777" w:rsidR="00382FB1" w:rsidRDefault="00382FB1">
            <w:pPr>
              <w:pStyle w:val="TableText"/>
            </w:pPr>
            <w:hyperlink w:anchor="E_Planned_Procedure_NHCS_V4">
              <w:r>
                <w:rPr>
                  <w:rStyle w:val="HyperlinkText9pt"/>
                </w:rPr>
                <w:t>Planned Procedure (NHCS V4)</w:t>
              </w:r>
            </w:hyperlink>
            <w:r>
              <w:t xml:space="preserve"> (optional)</w:t>
            </w:r>
          </w:p>
          <w:p w14:paraId="6ADC4EF9" w14:textId="77777777" w:rsidR="00382FB1" w:rsidRDefault="00382FB1">
            <w:pPr>
              <w:pStyle w:val="TableText"/>
            </w:pPr>
            <w:hyperlink w:anchor="E_Problem_Observation_NHCS_V5">
              <w:r>
                <w:rPr>
                  <w:rStyle w:val="HyperlinkText9pt"/>
                </w:rPr>
                <w:t>Problem Observation (NHCS V5)</w:t>
              </w:r>
            </w:hyperlink>
            <w:r>
              <w:t xml:space="preserve"> (optional)</w:t>
            </w:r>
          </w:p>
          <w:p w14:paraId="20CE931B" w14:textId="77777777" w:rsidR="00382FB1" w:rsidRDefault="00382FB1">
            <w:pPr>
              <w:pStyle w:val="TableText"/>
            </w:pPr>
            <w:hyperlink w:anchor="E_Social_History_Observation_NHCS_V5">
              <w:r>
                <w:rPr>
                  <w:rStyle w:val="HyperlinkText9pt"/>
                </w:rPr>
                <w:t>Social History Observation (NHCS V5)</w:t>
              </w:r>
            </w:hyperlink>
            <w:r>
              <w:t xml:space="preserve"> (optional)</w:t>
            </w:r>
          </w:p>
        </w:tc>
        <w:tc>
          <w:tcPr>
            <w:tcW w:w="360" w:type="dxa"/>
          </w:tcPr>
          <w:p w14:paraId="2FEE34F9" w14:textId="77777777" w:rsidR="00382FB1" w:rsidRDefault="00382FB1">
            <w:pPr>
              <w:pStyle w:val="TableText"/>
            </w:pPr>
            <w:hyperlink w:anchor="E_Assessment_Supporting_Observation_V2">
              <w:r>
                <w:rPr>
                  <w:rStyle w:val="HyperlinkText9pt"/>
                </w:rPr>
                <w:t>Assessment Scale Supporting Observation (V2)</w:t>
              </w:r>
            </w:hyperlink>
            <w:r>
              <w:t xml:space="preserve"> (optional)</w:t>
            </w:r>
          </w:p>
        </w:tc>
      </w:tr>
    </w:tbl>
    <w:p w14:paraId="357493C3" w14:textId="77777777" w:rsidR="00382FB1" w:rsidRDefault="00382FB1">
      <w:pPr>
        <w:pStyle w:val="BodyText"/>
      </w:pPr>
    </w:p>
    <w:p w14:paraId="54556AC4" w14:textId="77777777" w:rsidR="00382FB1" w:rsidRDefault="00000000">
      <w:r>
        <w:t>The C-CDA template, Assessment Scale Supporting Observation (V2), has been versioned in this guide to support USCDI-v3.</w:t>
      </w:r>
    </w:p>
    <w:p w14:paraId="6BEDD39E" w14:textId="77777777" w:rsidR="00382FB1" w:rsidRDefault="00000000">
      <w:r>
        <w:t xml:space="preserve">An assessment scale is a collection of observations that together can yield a calculated or non-calculated summary evaluation of a one or more conditions. Examples include the Braden Scale </w:t>
      </w:r>
      <w:r>
        <w:lastRenderedPageBreak/>
        <w:t>(assesses pressure ulcer risk), APACHE Score (estimates mortality in critically ill patients), Mini-Mental Status Exam (assesses cognitive function), APGAR Score (assesses the health of a newborn), Glasgow Coma Scale (assesses coma and impaired consciousness), and WE CARE (Well Child Care, Evaluation, Community Resources, Advocacy, Referral, Education - a clinic-based screening and referral system developed for pediatric settings).</w:t>
      </w:r>
    </w:p>
    <w:p w14:paraId="1DDC3C40" w14:textId="77777777" w:rsidR="00382FB1" w:rsidRDefault="00000000">
      <w:r>
        <w:t xml:space="preserve">When an Assessment Scale Observation is contained in a Problem Observation, a Social History Observation or a Procedure instance that is Social Determinant of Health focused, that Assessment scale </w:t>
      </w:r>
      <w:r>
        <w:rPr>
          <w:rStyle w:val="keyword"/>
        </w:rPr>
        <w:t>MAY</w:t>
      </w:r>
      <w:r>
        <w:t xml:space="preserve"> contain assessment scale observations that represent question and answer pairs from SDOH screening instruments that are represented in LOINC. Note that guidance on the use of LOINC in assessment scales already exists in Assessment Scale Observation constraints and Assessment Scale Supporting Observations constraints.</w:t>
      </w:r>
    </w:p>
    <w:p w14:paraId="250033CD" w14:textId="77777777" w:rsidR="00382FB1" w:rsidRDefault="00000000">
      <w:pPr>
        <w:pStyle w:val="Caption"/>
      </w:pPr>
      <w:bookmarkStart w:id="1076" w:name="_Toc202464453"/>
      <w:r>
        <w:lastRenderedPageBreak/>
        <w:t xml:space="preserve">Table </w:t>
      </w:r>
      <w:r>
        <w:fldChar w:fldCharType="begin"/>
      </w:r>
      <w:r>
        <w:instrText>SEQ Table \* ARABIC</w:instrText>
      </w:r>
      <w:r>
        <w:fldChar w:fldCharType="separate"/>
      </w:r>
      <w:r>
        <w:t>106</w:t>
      </w:r>
      <w:r>
        <w:fldChar w:fldCharType="end"/>
      </w:r>
      <w:r>
        <w:t>: Assessment Scale Observation (NHCS V3) Constraints Overview</w:t>
      </w:r>
      <w:bookmarkEnd w:id="107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4B786D4" w14:textId="77777777">
        <w:trPr>
          <w:cantSplit/>
          <w:tblHeader/>
          <w:jc w:val="center"/>
        </w:trPr>
        <w:tc>
          <w:tcPr>
            <w:tcW w:w="0" w:type="dxa"/>
            <w:shd w:val="clear" w:color="auto" w:fill="E6E6E6"/>
            <w:noWrap/>
          </w:tcPr>
          <w:p w14:paraId="13CFFD11" w14:textId="77777777" w:rsidR="00382FB1" w:rsidRDefault="00000000">
            <w:pPr>
              <w:pStyle w:val="TableHead"/>
            </w:pPr>
            <w:r>
              <w:t>XPath</w:t>
            </w:r>
          </w:p>
        </w:tc>
        <w:tc>
          <w:tcPr>
            <w:tcW w:w="720" w:type="dxa"/>
            <w:shd w:val="clear" w:color="auto" w:fill="E6E6E6"/>
            <w:noWrap/>
          </w:tcPr>
          <w:p w14:paraId="2D2C347E" w14:textId="77777777" w:rsidR="00382FB1" w:rsidRDefault="00000000">
            <w:pPr>
              <w:pStyle w:val="TableHead"/>
            </w:pPr>
            <w:r>
              <w:t>Card.</w:t>
            </w:r>
          </w:p>
        </w:tc>
        <w:tc>
          <w:tcPr>
            <w:tcW w:w="1152" w:type="dxa"/>
            <w:shd w:val="clear" w:color="auto" w:fill="E6E6E6"/>
            <w:noWrap/>
          </w:tcPr>
          <w:p w14:paraId="13E68BE9" w14:textId="77777777" w:rsidR="00382FB1" w:rsidRDefault="00000000">
            <w:pPr>
              <w:pStyle w:val="TableHead"/>
            </w:pPr>
            <w:r>
              <w:t>Verb</w:t>
            </w:r>
          </w:p>
        </w:tc>
        <w:tc>
          <w:tcPr>
            <w:tcW w:w="864" w:type="dxa"/>
            <w:shd w:val="clear" w:color="auto" w:fill="E6E6E6"/>
            <w:noWrap/>
          </w:tcPr>
          <w:p w14:paraId="0E921DB9" w14:textId="77777777" w:rsidR="00382FB1" w:rsidRDefault="00000000">
            <w:pPr>
              <w:pStyle w:val="TableHead"/>
            </w:pPr>
            <w:r>
              <w:t>Data Type</w:t>
            </w:r>
          </w:p>
        </w:tc>
        <w:tc>
          <w:tcPr>
            <w:tcW w:w="864" w:type="dxa"/>
            <w:shd w:val="clear" w:color="auto" w:fill="E6E6E6"/>
            <w:noWrap/>
          </w:tcPr>
          <w:p w14:paraId="168AFEE7" w14:textId="77777777" w:rsidR="00382FB1" w:rsidRDefault="00000000">
            <w:pPr>
              <w:pStyle w:val="TableHead"/>
            </w:pPr>
            <w:r>
              <w:t>CONF#</w:t>
            </w:r>
          </w:p>
        </w:tc>
        <w:tc>
          <w:tcPr>
            <w:tcW w:w="864" w:type="dxa"/>
            <w:shd w:val="clear" w:color="auto" w:fill="E6E6E6"/>
            <w:noWrap/>
          </w:tcPr>
          <w:p w14:paraId="6D619C56" w14:textId="77777777" w:rsidR="00382FB1" w:rsidRDefault="00000000">
            <w:pPr>
              <w:pStyle w:val="TableHead"/>
            </w:pPr>
            <w:r>
              <w:t>Value</w:t>
            </w:r>
          </w:p>
        </w:tc>
      </w:tr>
      <w:tr w:rsidR="00382FB1" w14:paraId="1547C5F5" w14:textId="77777777">
        <w:trPr>
          <w:jc w:val="center"/>
        </w:trPr>
        <w:tc>
          <w:tcPr>
            <w:tcW w:w="10160" w:type="dxa"/>
            <w:gridSpan w:val="6"/>
          </w:tcPr>
          <w:p w14:paraId="1FBC48F6" w14:textId="77777777" w:rsidR="00382FB1" w:rsidRDefault="00000000">
            <w:pPr>
              <w:pStyle w:val="TableText"/>
            </w:pPr>
            <w:r>
              <w:t>observation (identifier: urn:hl7ii:2.16.840.1.113883.10.20.22.4.69:2025-08-01)</w:t>
            </w:r>
          </w:p>
        </w:tc>
      </w:tr>
      <w:tr w:rsidR="00382FB1" w14:paraId="3F3CBFD9" w14:textId="77777777">
        <w:trPr>
          <w:jc w:val="center"/>
        </w:trPr>
        <w:tc>
          <w:tcPr>
            <w:tcW w:w="3345" w:type="dxa"/>
          </w:tcPr>
          <w:p w14:paraId="7D821181" w14:textId="77777777" w:rsidR="00382FB1" w:rsidRDefault="00000000">
            <w:pPr>
              <w:pStyle w:val="TableText"/>
            </w:pPr>
            <w:r>
              <w:tab/>
              <w:t>@classCode</w:t>
            </w:r>
          </w:p>
        </w:tc>
        <w:tc>
          <w:tcPr>
            <w:tcW w:w="720" w:type="dxa"/>
          </w:tcPr>
          <w:p w14:paraId="01E68956" w14:textId="77777777" w:rsidR="00382FB1" w:rsidRDefault="00000000">
            <w:pPr>
              <w:pStyle w:val="TableText"/>
            </w:pPr>
            <w:r>
              <w:t>1..1</w:t>
            </w:r>
          </w:p>
        </w:tc>
        <w:tc>
          <w:tcPr>
            <w:tcW w:w="1152" w:type="dxa"/>
          </w:tcPr>
          <w:p w14:paraId="042F6B4F" w14:textId="77777777" w:rsidR="00382FB1" w:rsidRDefault="00000000">
            <w:pPr>
              <w:pStyle w:val="TableText"/>
            </w:pPr>
            <w:r>
              <w:t>SHALL</w:t>
            </w:r>
          </w:p>
        </w:tc>
        <w:tc>
          <w:tcPr>
            <w:tcW w:w="864" w:type="dxa"/>
          </w:tcPr>
          <w:p w14:paraId="2A34589F" w14:textId="77777777" w:rsidR="00382FB1" w:rsidRDefault="00382FB1">
            <w:pPr>
              <w:pStyle w:val="TableText"/>
            </w:pPr>
          </w:p>
        </w:tc>
        <w:tc>
          <w:tcPr>
            <w:tcW w:w="1104" w:type="dxa"/>
          </w:tcPr>
          <w:p w14:paraId="35388898" w14:textId="77777777" w:rsidR="00382FB1" w:rsidRDefault="00382FB1">
            <w:pPr>
              <w:pStyle w:val="TableText"/>
            </w:pPr>
            <w:hyperlink w:anchor="C_5564-14434">
              <w:r>
                <w:rPr>
                  <w:rStyle w:val="HyperlinkText9pt"/>
                </w:rPr>
                <w:t>5564-14434</w:t>
              </w:r>
            </w:hyperlink>
          </w:p>
        </w:tc>
        <w:tc>
          <w:tcPr>
            <w:tcW w:w="2975" w:type="dxa"/>
          </w:tcPr>
          <w:p w14:paraId="54DD0CB1" w14:textId="77777777" w:rsidR="00382FB1" w:rsidRDefault="00000000">
            <w:pPr>
              <w:pStyle w:val="TableText"/>
            </w:pPr>
            <w:r>
              <w:t>urn:oid:2.16.840.1.113883.5.6 (HL7ActClass) = OBS</w:t>
            </w:r>
          </w:p>
        </w:tc>
      </w:tr>
      <w:tr w:rsidR="00382FB1" w14:paraId="1F0D0822" w14:textId="77777777">
        <w:trPr>
          <w:jc w:val="center"/>
        </w:trPr>
        <w:tc>
          <w:tcPr>
            <w:tcW w:w="3345" w:type="dxa"/>
          </w:tcPr>
          <w:p w14:paraId="1898CC63" w14:textId="77777777" w:rsidR="00382FB1" w:rsidRDefault="00000000">
            <w:pPr>
              <w:pStyle w:val="TableText"/>
            </w:pPr>
            <w:r>
              <w:tab/>
              <w:t>@moodCode</w:t>
            </w:r>
          </w:p>
        </w:tc>
        <w:tc>
          <w:tcPr>
            <w:tcW w:w="720" w:type="dxa"/>
          </w:tcPr>
          <w:p w14:paraId="38E5C2AA" w14:textId="77777777" w:rsidR="00382FB1" w:rsidRDefault="00000000">
            <w:pPr>
              <w:pStyle w:val="TableText"/>
            </w:pPr>
            <w:r>
              <w:t>1..1</w:t>
            </w:r>
          </w:p>
        </w:tc>
        <w:tc>
          <w:tcPr>
            <w:tcW w:w="1152" w:type="dxa"/>
          </w:tcPr>
          <w:p w14:paraId="6169BF49" w14:textId="77777777" w:rsidR="00382FB1" w:rsidRDefault="00000000">
            <w:pPr>
              <w:pStyle w:val="TableText"/>
            </w:pPr>
            <w:r>
              <w:t>SHALL</w:t>
            </w:r>
          </w:p>
        </w:tc>
        <w:tc>
          <w:tcPr>
            <w:tcW w:w="864" w:type="dxa"/>
          </w:tcPr>
          <w:p w14:paraId="30DC30F5" w14:textId="77777777" w:rsidR="00382FB1" w:rsidRDefault="00382FB1">
            <w:pPr>
              <w:pStyle w:val="TableText"/>
            </w:pPr>
          </w:p>
        </w:tc>
        <w:tc>
          <w:tcPr>
            <w:tcW w:w="1104" w:type="dxa"/>
          </w:tcPr>
          <w:p w14:paraId="0A4EEDE4" w14:textId="77777777" w:rsidR="00382FB1" w:rsidRDefault="00382FB1">
            <w:pPr>
              <w:pStyle w:val="TableText"/>
            </w:pPr>
            <w:hyperlink w:anchor="C_5564-14435">
              <w:r>
                <w:rPr>
                  <w:rStyle w:val="HyperlinkText9pt"/>
                </w:rPr>
                <w:t>5564-14435</w:t>
              </w:r>
            </w:hyperlink>
          </w:p>
        </w:tc>
        <w:tc>
          <w:tcPr>
            <w:tcW w:w="2975" w:type="dxa"/>
          </w:tcPr>
          <w:p w14:paraId="1108F0DD" w14:textId="77777777" w:rsidR="00382FB1" w:rsidRDefault="00000000">
            <w:pPr>
              <w:pStyle w:val="TableText"/>
            </w:pPr>
            <w:r>
              <w:t>urn:oid:2.16.840.1.113883.5.1001 (HL7ActMood) = EVN</w:t>
            </w:r>
          </w:p>
        </w:tc>
      </w:tr>
      <w:tr w:rsidR="00382FB1" w14:paraId="7240E9DD" w14:textId="77777777">
        <w:trPr>
          <w:jc w:val="center"/>
        </w:trPr>
        <w:tc>
          <w:tcPr>
            <w:tcW w:w="3345" w:type="dxa"/>
          </w:tcPr>
          <w:p w14:paraId="51FDBC85" w14:textId="77777777" w:rsidR="00382FB1" w:rsidRDefault="00000000">
            <w:pPr>
              <w:pStyle w:val="TableText"/>
            </w:pPr>
            <w:r>
              <w:tab/>
              <w:t>templateId</w:t>
            </w:r>
          </w:p>
        </w:tc>
        <w:tc>
          <w:tcPr>
            <w:tcW w:w="720" w:type="dxa"/>
          </w:tcPr>
          <w:p w14:paraId="0E360EB0" w14:textId="77777777" w:rsidR="00382FB1" w:rsidRDefault="00000000">
            <w:pPr>
              <w:pStyle w:val="TableText"/>
            </w:pPr>
            <w:r>
              <w:t>1..1</w:t>
            </w:r>
          </w:p>
        </w:tc>
        <w:tc>
          <w:tcPr>
            <w:tcW w:w="1152" w:type="dxa"/>
          </w:tcPr>
          <w:p w14:paraId="4ADE3DA5" w14:textId="77777777" w:rsidR="00382FB1" w:rsidRDefault="00000000">
            <w:pPr>
              <w:pStyle w:val="TableText"/>
            </w:pPr>
            <w:r>
              <w:t>SHALL</w:t>
            </w:r>
          </w:p>
        </w:tc>
        <w:tc>
          <w:tcPr>
            <w:tcW w:w="864" w:type="dxa"/>
          </w:tcPr>
          <w:p w14:paraId="4AEFB643" w14:textId="77777777" w:rsidR="00382FB1" w:rsidRDefault="00382FB1">
            <w:pPr>
              <w:pStyle w:val="TableText"/>
            </w:pPr>
          </w:p>
        </w:tc>
        <w:tc>
          <w:tcPr>
            <w:tcW w:w="1104" w:type="dxa"/>
          </w:tcPr>
          <w:p w14:paraId="69300194" w14:textId="77777777" w:rsidR="00382FB1" w:rsidRDefault="00382FB1">
            <w:pPr>
              <w:pStyle w:val="TableText"/>
            </w:pPr>
            <w:hyperlink w:anchor="C_5564-14436">
              <w:r>
                <w:rPr>
                  <w:rStyle w:val="HyperlinkText9pt"/>
                </w:rPr>
                <w:t>5564-14436</w:t>
              </w:r>
            </w:hyperlink>
          </w:p>
        </w:tc>
        <w:tc>
          <w:tcPr>
            <w:tcW w:w="2975" w:type="dxa"/>
          </w:tcPr>
          <w:p w14:paraId="71B9716A" w14:textId="77777777" w:rsidR="00382FB1" w:rsidRDefault="00382FB1">
            <w:pPr>
              <w:pStyle w:val="TableText"/>
            </w:pPr>
          </w:p>
        </w:tc>
      </w:tr>
      <w:tr w:rsidR="00382FB1" w14:paraId="28F15479" w14:textId="77777777">
        <w:trPr>
          <w:jc w:val="center"/>
        </w:trPr>
        <w:tc>
          <w:tcPr>
            <w:tcW w:w="3345" w:type="dxa"/>
          </w:tcPr>
          <w:p w14:paraId="3F58B4F4" w14:textId="77777777" w:rsidR="00382FB1" w:rsidRDefault="00000000">
            <w:pPr>
              <w:pStyle w:val="TableText"/>
            </w:pPr>
            <w:r>
              <w:tab/>
            </w:r>
            <w:r>
              <w:tab/>
              <w:t>@root</w:t>
            </w:r>
          </w:p>
        </w:tc>
        <w:tc>
          <w:tcPr>
            <w:tcW w:w="720" w:type="dxa"/>
          </w:tcPr>
          <w:p w14:paraId="4922BD3F" w14:textId="77777777" w:rsidR="00382FB1" w:rsidRDefault="00000000">
            <w:pPr>
              <w:pStyle w:val="TableText"/>
            </w:pPr>
            <w:r>
              <w:t>1..1</w:t>
            </w:r>
          </w:p>
        </w:tc>
        <w:tc>
          <w:tcPr>
            <w:tcW w:w="1152" w:type="dxa"/>
          </w:tcPr>
          <w:p w14:paraId="54C2F419" w14:textId="77777777" w:rsidR="00382FB1" w:rsidRDefault="00000000">
            <w:pPr>
              <w:pStyle w:val="TableText"/>
            </w:pPr>
            <w:r>
              <w:t>SHALL</w:t>
            </w:r>
          </w:p>
        </w:tc>
        <w:tc>
          <w:tcPr>
            <w:tcW w:w="864" w:type="dxa"/>
          </w:tcPr>
          <w:p w14:paraId="561B5798" w14:textId="77777777" w:rsidR="00382FB1" w:rsidRDefault="00382FB1">
            <w:pPr>
              <w:pStyle w:val="TableText"/>
            </w:pPr>
          </w:p>
        </w:tc>
        <w:tc>
          <w:tcPr>
            <w:tcW w:w="1104" w:type="dxa"/>
          </w:tcPr>
          <w:p w14:paraId="71FC4D5D" w14:textId="77777777" w:rsidR="00382FB1" w:rsidRDefault="00382FB1">
            <w:pPr>
              <w:pStyle w:val="TableText"/>
            </w:pPr>
            <w:hyperlink w:anchor="C_5564-14437">
              <w:r>
                <w:rPr>
                  <w:rStyle w:val="HyperlinkText9pt"/>
                </w:rPr>
                <w:t>5564-14437</w:t>
              </w:r>
            </w:hyperlink>
          </w:p>
        </w:tc>
        <w:tc>
          <w:tcPr>
            <w:tcW w:w="2975" w:type="dxa"/>
          </w:tcPr>
          <w:p w14:paraId="7730DF3E" w14:textId="77777777" w:rsidR="00382FB1" w:rsidRDefault="00000000">
            <w:pPr>
              <w:pStyle w:val="TableText"/>
            </w:pPr>
            <w:r>
              <w:t>2.16.840.1.113883.10.20.22.4.69</w:t>
            </w:r>
          </w:p>
        </w:tc>
      </w:tr>
      <w:tr w:rsidR="00382FB1" w14:paraId="32525EC6" w14:textId="77777777">
        <w:trPr>
          <w:jc w:val="center"/>
        </w:trPr>
        <w:tc>
          <w:tcPr>
            <w:tcW w:w="3345" w:type="dxa"/>
          </w:tcPr>
          <w:p w14:paraId="4D425EAD" w14:textId="77777777" w:rsidR="00382FB1" w:rsidRDefault="00000000">
            <w:pPr>
              <w:pStyle w:val="TableText"/>
            </w:pPr>
            <w:r>
              <w:tab/>
            </w:r>
            <w:r>
              <w:tab/>
              <w:t>@extension</w:t>
            </w:r>
          </w:p>
        </w:tc>
        <w:tc>
          <w:tcPr>
            <w:tcW w:w="720" w:type="dxa"/>
          </w:tcPr>
          <w:p w14:paraId="0636FFF2" w14:textId="77777777" w:rsidR="00382FB1" w:rsidRDefault="00000000">
            <w:pPr>
              <w:pStyle w:val="TableText"/>
            </w:pPr>
            <w:r>
              <w:t>1..1</w:t>
            </w:r>
          </w:p>
        </w:tc>
        <w:tc>
          <w:tcPr>
            <w:tcW w:w="1152" w:type="dxa"/>
          </w:tcPr>
          <w:p w14:paraId="0705AC60" w14:textId="77777777" w:rsidR="00382FB1" w:rsidRDefault="00000000">
            <w:pPr>
              <w:pStyle w:val="TableText"/>
            </w:pPr>
            <w:r>
              <w:t>SHALL</w:t>
            </w:r>
          </w:p>
        </w:tc>
        <w:tc>
          <w:tcPr>
            <w:tcW w:w="864" w:type="dxa"/>
          </w:tcPr>
          <w:p w14:paraId="7FB2A0F5" w14:textId="77777777" w:rsidR="00382FB1" w:rsidRDefault="00382FB1">
            <w:pPr>
              <w:pStyle w:val="TableText"/>
            </w:pPr>
          </w:p>
        </w:tc>
        <w:tc>
          <w:tcPr>
            <w:tcW w:w="1104" w:type="dxa"/>
          </w:tcPr>
          <w:p w14:paraId="02D5DF27" w14:textId="77777777" w:rsidR="00382FB1" w:rsidRDefault="00382FB1">
            <w:pPr>
              <w:pStyle w:val="TableText"/>
            </w:pPr>
            <w:hyperlink w:anchor="C_5564-33037">
              <w:r>
                <w:rPr>
                  <w:rStyle w:val="HyperlinkText9pt"/>
                </w:rPr>
                <w:t>5564-33037</w:t>
              </w:r>
            </w:hyperlink>
          </w:p>
        </w:tc>
        <w:tc>
          <w:tcPr>
            <w:tcW w:w="2975" w:type="dxa"/>
          </w:tcPr>
          <w:p w14:paraId="61DE904A" w14:textId="77777777" w:rsidR="00382FB1" w:rsidRDefault="00000000">
            <w:pPr>
              <w:pStyle w:val="TableText"/>
            </w:pPr>
            <w:r>
              <w:t>2025-08-01</w:t>
            </w:r>
          </w:p>
        </w:tc>
      </w:tr>
      <w:tr w:rsidR="00382FB1" w14:paraId="0B0E3956" w14:textId="77777777">
        <w:trPr>
          <w:jc w:val="center"/>
        </w:trPr>
        <w:tc>
          <w:tcPr>
            <w:tcW w:w="3345" w:type="dxa"/>
          </w:tcPr>
          <w:p w14:paraId="1D0A8E06" w14:textId="77777777" w:rsidR="00382FB1" w:rsidRDefault="00000000">
            <w:pPr>
              <w:pStyle w:val="TableText"/>
            </w:pPr>
            <w:r>
              <w:tab/>
              <w:t>id</w:t>
            </w:r>
          </w:p>
        </w:tc>
        <w:tc>
          <w:tcPr>
            <w:tcW w:w="720" w:type="dxa"/>
          </w:tcPr>
          <w:p w14:paraId="38F74995" w14:textId="77777777" w:rsidR="00382FB1" w:rsidRDefault="00000000">
            <w:pPr>
              <w:pStyle w:val="TableText"/>
            </w:pPr>
            <w:r>
              <w:t>1..*</w:t>
            </w:r>
          </w:p>
        </w:tc>
        <w:tc>
          <w:tcPr>
            <w:tcW w:w="1152" w:type="dxa"/>
          </w:tcPr>
          <w:p w14:paraId="01CEA4F6" w14:textId="77777777" w:rsidR="00382FB1" w:rsidRDefault="00000000">
            <w:pPr>
              <w:pStyle w:val="TableText"/>
            </w:pPr>
            <w:r>
              <w:t>SHALL</w:t>
            </w:r>
          </w:p>
        </w:tc>
        <w:tc>
          <w:tcPr>
            <w:tcW w:w="864" w:type="dxa"/>
          </w:tcPr>
          <w:p w14:paraId="6F9B1DF2" w14:textId="77777777" w:rsidR="00382FB1" w:rsidRDefault="00382FB1">
            <w:pPr>
              <w:pStyle w:val="TableText"/>
            </w:pPr>
          </w:p>
        </w:tc>
        <w:tc>
          <w:tcPr>
            <w:tcW w:w="1104" w:type="dxa"/>
          </w:tcPr>
          <w:p w14:paraId="2CD8D00B" w14:textId="77777777" w:rsidR="00382FB1" w:rsidRDefault="00382FB1">
            <w:pPr>
              <w:pStyle w:val="TableText"/>
            </w:pPr>
            <w:hyperlink w:anchor="C_5564-14438">
              <w:r>
                <w:rPr>
                  <w:rStyle w:val="HyperlinkText9pt"/>
                </w:rPr>
                <w:t>5564-14438</w:t>
              </w:r>
            </w:hyperlink>
          </w:p>
        </w:tc>
        <w:tc>
          <w:tcPr>
            <w:tcW w:w="2975" w:type="dxa"/>
          </w:tcPr>
          <w:p w14:paraId="14B1FB9C" w14:textId="77777777" w:rsidR="00382FB1" w:rsidRDefault="00382FB1">
            <w:pPr>
              <w:pStyle w:val="TableText"/>
            </w:pPr>
          </w:p>
        </w:tc>
      </w:tr>
      <w:tr w:rsidR="00382FB1" w14:paraId="6C1B3CCC" w14:textId="77777777">
        <w:trPr>
          <w:jc w:val="center"/>
        </w:trPr>
        <w:tc>
          <w:tcPr>
            <w:tcW w:w="3345" w:type="dxa"/>
          </w:tcPr>
          <w:p w14:paraId="3BBA4B6B" w14:textId="77777777" w:rsidR="00382FB1" w:rsidRDefault="00000000">
            <w:pPr>
              <w:pStyle w:val="TableText"/>
            </w:pPr>
            <w:r>
              <w:tab/>
              <w:t>code</w:t>
            </w:r>
          </w:p>
        </w:tc>
        <w:tc>
          <w:tcPr>
            <w:tcW w:w="720" w:type="dxa"/>
          </w:tcPr>
          <w:p w14:paraId="74EC2408" w14:textId="77777777" w:rsidR="00382FB1" w:rsidRDefault="00000000">
            <w:pPr>
              <w:pStyle w:val="TableText"/>
            </w:pPr>
            <w:r>
              <w:t>1..1</w:t>
            </w:r>
          </w:p>
        </w:tc>
        <w:tc>
          <w:tcPr>
            <w:tcW w:w="1152" w:type="dxa"/>
          </w:tcPr>
          <w:p w14:paraId="222F30C8" w14:textId="77777777" w:rsidR="00382FB1" w:rsidRDefault="00000000">
            <w:pPr>
              <w:pStyle w:val="TableText"/>
            </w:pPr>
            <w:r>
              <w:t>SHALL</w:t>
            </w:r>
          </w:p>
        </w:tc>
        <w:tc>
          <w:tcPr>
            <w:tcW w:w="864" w:type="dxa"/>
          </w:tcPr>
          <w:p w14:paraId="076F3576" w14:textId="77777777" w:rsidR="00382FB1" w:rsidRDefault="00382FB1">
            <w:pPr>
              <w:pStyle w:val="TableText"/>
            </w:pPr>
          </w:p>
        </w:tc>
        <w:tc>
          <w:tcPr>
            <w:tcW w:w="1104" w:type="dxa"/>
          </w:tcPr>
          <w:p w14:paraId="5062AA50" w14:textId="77777777" w:rsidR="00382FB1" w:rsidRDefault="00382FB1">
            <w:pPr>
              <w:pStyle w:val="TableText"/>
            </w:pPr>
            <w:hyperlink w:anchor="C_5564-14439">
              <w:r>
                <w:rPr>
                  <w:rStyle w:val="HyperlinkText9pt"/>
                </w:rPr>
                <w:t>5564-14439</w:t>
              </w:r>
            </w:hyperlink>
          </w:p>
        </w:tc>
        <w:tc>
          <w:tcPr>
            <w:tcW w:w="2975" w:type="dxa"/>
          </w:tcPr>
          <w:p w14:paraId="742C8C9C" w14:textId="77777777" w:rsidR="00382FB1" w:rsidRDefault="00000000">
            <w:pPr>
              <w:pStyle w:val="TableText"/>
            </w:pPr>
            <w:r>
              <w:t>urn:oid:2.16.840.1.113883.6.1 (LOINC)</w:t>
            </w:r>
          </w:p>
        </w:tc>
      </w:tr>
      <w:tr w:rsidR="00382FB1" w14:paraId="6A163971" w14:textId="77777777">
        <w:trPr>
          <w:jc w:val="center"/>
        </w:trPr>
        <w:tc>
          <w:tcPr>
            <w:tcW w:w="3345" w:type="dxa"/>
          </w:tcPr>
          <w:p w14:paraId="6BF84F53" w14:textId="77777777" w:rsidR="00382FB1" w:rsidRDefault="00000000">
            <w:pPr>
              <w:pStyle w:val="TableText"/>
            </w:pPr>
            <w:r>
              <w:tab/>
              <w:t>derivationExpr</w:t>
            </w:r>
          </w:p>
        </w:tc>
        <w:tc>
          <w:tcPr>
            <w:tcW w:w="720" w:type="dxa"/>
          </w:tcPr>
          <w:p w14:paraId="30080EAD" w14:textId="77777777" w:rsidR="00382FB1" w:rsidRDefault="00000000">
            <w:pPr>
              <w:pStyle w:val="TableText"/>
            </w:pPr>
            <w:r>
              <w:t>0..1</w:t>
            </w:r>
          </w:p>
        </w:tc>
        <w:tc>
          <w:tcPr>
            <w:tcW w:w="1152" w:type="dxa"/>
          </w:tcPr>
          <w:p w14:paraId="4027CF80" w14:textId="77777777" w:rsidR="00382FB1" w:rsidRDefault="00000000">
            <w:pPr>
              <w:pStyle w:val="TableText"/>
            </w:pPr>
            <w:r>
              <w:t>MAY</w:t>
            </w:r>
          </w:p>
        </w:tc>
        <w:tc>
          <w:tcPr>
            <w:tcW w:w="864" w:type="dxa"/>
          </w:tcPr>
          <w:p w14:paraId="5250345F" w14:textId="77777777" w:rsidR="00382FB1" w:rsidRDefault="00382FB1">
            <w:pPr>
              <w:pStyle w:val="TableText"/>
            </w:pPr>
          </w:p>
        </w:tc>
        <w:tc>
          <w:tcPr>
            <w:tcW w:w="1104" w:type="dxa"/>
          </w:tcPr>
          <w:p w14:paraId="69F5F64D" w14:textId="77777777" w:rsidR="00382FB1" w:rsidRDefault="00382FB1">
            <w:pPr>
              <w:pStyle w:val="TableText"/>
            </w:pPr>
            <w:hyperlink w:anchor="C_5564-14637">
              <w:r>
                <w:rPr>
                  <w:rStyle w:val="HyperlinkText9pt"/>
                </w:rPr>
                <w:t>5564-14637</w:t>
              </w:r>
            </w:hyperlink>
          </w:p>
        </w:tc>
        <w:tc>
          <w:tcPr>
            <w:tcW w:w="2975" w:type="dxa"/>
          </w:tcPr>
          <w:p w14:paraId="1BF6E75A" w14:textId="77777777" w:rsidR="00382FB1" w:rsidRDefault="00382FB1">
            <w:pPr>
              <w:pStyle w:val="TableText"/>
            </w:pPr>
          </w:p>
        </w:tc>
      </w:tr>
      <w:tr w:rsidR="00382FB1" w14:paraId="7D80B851" w14:textId="77777777">
        <w:trPr>
          <w:jc w:val="center"/>
        </w:trPr>
        <w:tc>
          <w:tcPr>
            <w:tcW w:w="3345" w:type="dxa"/>
          </w:tcPr>
          <w:p w14:paraId="71A68468" w14:textId="77777777" w:rsidR="00382FB1" w:rsidRDefault="00000000">
            <w:pPr>
              <w:pStyle w:val="TableText"/>
            </w:pPr>
            <w:r>
              <w:tab/>
              <w:t>statusCode</w:t>
            </w:r>
          </w:p>
        </w:tc>
        <w:tc>
          <w:tcPr>
            <w:tcW w:w="720" w:type="dxa"/>
          </w:tcPr>
          <w:p w14:paraId="1C327A40" w14:textId="77777777" w:rsidR="00382FB1" w:rsidRDefault="00000000">
            <w:pPr>
              <w:pStyle w:val="TableText"/>
            </w:pPr>
            <w:r>
              <w:t>1..1</w:t>
            </w:r>
          </w:p>
        </w:tc>
        <w:tc>
          <w:tcPr>
            <w:tcW w:w="1152" w:type="dxa"/>
          </w:tcPr>
          <w:p w14:paraId="5788B573" w14:textId="77777777" w:rsidR="00382FB1" w:rsidRDefault="00000000">
            <w:pPr>
              <w:pStyle w:val="TableText"/>
            </w:pPr>
            <w:r>
              <w:t>SHALL</w:t>
            </w:r>
          </w:p>
        </w:tc>
        <w:tc>
          <w:tcPr>
            <w:tcW w:w="864" w:type="dxa"/>
          </w:tcPr>
          <w:p w14:paraId="32A5F291" w14:textId="77777777" w:rsidR="00382FB1" w:rsidRDefault="00382FB1">
            <w:pPr>
              <w:pStyle w:val="TableText"/>
            </w:pPr>
          </w:p>
        </w:tc>
        <w:tc>
          <w:tcPr>
            <w:tcW w:w="1104" w:type="dxa"/>
          </w:tcPr>
          <w:p w14:paraId="23576CD5" w14:textId="77777777" w:rsidR="00382FB1" w:rsidRDefault="00382FB1">
            <w:pPr>
              <w:pStyle w:val="TableText"/>
            </w:pPr>
            <w:hyperlink w:anchor="C_5564-14444">
              <w:r>
                <w:rPr>
                  <w:rStyle w:val="HyperlinkText9pt"/>
                </w:rPr>
                <w:t>5564-14444</w:t>
              </w:r>
            </w:hyperlink>
          </w:p>
        </w:tc>
        <w:tc>
          <w:tcPr>
            <w:tcW w:w="2975" w:type="dxa"/>
          </w:tcPr>
          <w:p w14:paraId="6BF6FE25" w14:textId="77777777" w:rsidR="00382FB1" w:rsidRDefault="00382FB1">
            <w:pPr>
              <w:pStyle w:val="TableText"/>
            </w:pPr>
          </w:p>
        </w:tc>
      </w:tr>
      <w:tr w:rsidR="00382FB1" w14:paraId="4E7BFE11" w14:textId="77777777">
        <w:trPr>
          <w:jc w:val="center"/>
        </w:trPr>
        <w:tc>
          <w:tcPr>
            <w:tcW w:w="3345" w:type="dxa"/>
          </w:tcPr>
          <w:p w14:paraId="4E2BE466" w14:textId="77777777" w:rsidR="00382FB1" w:rsidRDefault="00000000">
            <w:pPr>
              <w:pStyle w:val="TableText"/>
            </w:pPr>
            <w:r>
              <w:tab/>
            </w:r>
            <w:r>
              <w:tab/>
              <w:t>@code</w:t>
            </w:r>
          </w:p>
        </w:tc>
        <w:tc>
          <w:tcPr>
            <w:tcW w:w="720" w:type="dxa"/>
          </w:tcPr>
          <w:p w14:paraId="04E60954" w14:textId="77777777" w:rsidR="00382FB1" w:rsidRDefault="00000000">
            <w:pPr>
              <w:pStyle w:val="TableText"/>
            </w:pPr>
            <w:r>
              <w:t>1..1</w:t>
            </w:r>
          </w:p>
        </w:tc>
        <w:tc>
          <w:tcPr>
            <w:tcW w:w="1152" w:type="dxa"/>
          </w:tcPr>
          <w:p w14:paraId="0800A10E" w14:textId="77777777" w:rsidR="00382FB1" w:rsidRDefault="00000000">
            <w:pPr>
              <w:pStyle w:val="TableText"/>
            </w:pPr>
            <w:r>
              <w:t>SHALL</w:t>
            </w:r>
          </w:p>
        </w:tc>
        <w:tc>
          <w:tcPr>
            <w:tcW w:w="864" w:type="dxa"/>
          </w:tcPr>
          <w:p w14:paraId="1B2F38C8" w14:textId="77777777" w:rsidR="00382FB1" w:rsidRDefault="00382FB1">
            <w:pPr>
              <w:pStyle w:val="TableText"/>
            </w:pPr>
          </w:p>
        </w:tc>
        <w:tc>
          <w:tcPr>
            <w:tcW w:w="1104" w:type="dxa"/>
          </w:tcPr>
          <w:p w14:paraId="7DA207F3" w14:textId="77777777" w:rsidR="00382FB1" w:rsidRDefault="00382FB1">
            <w:pPr>
              <w:pStyle w:val="TableText"/>
            </w:pPr>
            <w:hyperlink w:anchor="C_5564-19088">
              <w:r>
                <w:rPr>
                  <w:rStyle w:val="HyperlinkText9pt"/>
                </w:rPr>
                <w:t>5564-19088</w:t>
              </w:r>
            </w:hyperlink>
          </w:p>
        </w:tc>
        <w:tc>
          <w:tcPr>
            <w:tcW w:w="2975" w:type="dxa"/>
          </w:tcPr>
          <w:p w14:paraId="4C17F76D" w14:textId="77777777" w:rsidR="00382FB1" w:rsidRDefault="00000000">
            <w:pPr>
              <w:pStyle w:val="TableText"/>
            </w:pPr>
            <w:r>
              <w:t>urn:oid:2.16.840.1.113883.5.14 (HL7ActStatus) = completed</w:t>
            </w:r>
          </w:p>
        </w:tc>
      </w:tr>
      <w:tr w:rsidR="00382FB1" w14:paraId="017DF273" w14:textId="77777777">
        <w:trPr>
          <w:jc w:val="center"/>
        </w:trPr>
        <w:tc>
          <w:tcPr>
            <w:tcW w:w="3345" w:type="dxa"/>
          </w:tcPr>
          <w:p w14:paraId="05CEBA7B" w14:textId="77777777" w:rsidR="00382FB1" w:rsidRDefault="00000000">
            <w:pPr>
              <w:pStyle w:val="TableText"/>
            </w:pPr>
            <w:r>
              <w:tab/>
              <w:t>effectiveTime</w:t>
            </w:r>
          </w:p>
        </w:tc>
        <w:tc>
          <w:tcPr>
            <w:tcW w:w="720" w:type="dxa"/>
          </w:tcPr>
          <w:p w14:paraId="66D4AE2A" w14:textId="77777777" w:rsidR="00382FB1" w:rsidRDefault="00000000">
            <w:pPr>
              <w:pStyle w:val="TableText"/>
            </w:pPr>
            <w:r>
              <w:t>1..1</w:t>
            </w:r>
          </w:p>
        </w:tc>
        <w:tc>
          <w:tcPr>
            <w:tcW w:w="1152" w:type="dxa"/>
          </w:tcPr>
          <w:p w14:paraId="082A64EB" w14:textId="77777777" w:rsidR="00382FB1" w:rsidRDefault="00000000">
            <w:pPr>
              <w:pStyle w:val="TableText"/>
            </w:pPr>
            <w:r>
              <w:t>SHALL</w:t>
            </w:r>
          </w:p>
        </w:tc>
        <w:tc>
          <w:tcPr>
            <w:tcW w:w="864" w:type="dxa"/>
          </w:tcPr>
          <w:p w14:paraId="5D6E2ED0" w14:textId="77777777" w:rsidR="00382FB1" w:rsidRDefault="00382FB1">
            <w:pPr>
              <w:pStyle w:val="TableText"/>
            </w:pPr>
          </w:p>
        </w:tc>
        <w:tc>
          <w:tcPr>
            <w:tcW w:w="1104" w:type="dxa"/>
          </w:tcPr>
          <w:p w14:paraId="6706B82D" w14:textId="77777777" w:rsidR="00382FB1" w:rsidRDefault="00382FB1">
            <w:pPr>
              <w:pStyle w:val="TableText"/>
            </w:pPr>
            <w:hyperlink w:anchor="C_5564-14445">
              <w:r>
                <w:rPr>
                  <w:rStyle w:val="HyperlinkText9pt"/>
                </w:rPr>
                <w:t>5564-14445</w:t>
              </w:r>
            </w:hyperlink>
          </w:p>
        </w:tc>
        <w:tc>
          <w:tcPr>
            <w:tcW w:w="2975" w:type="dxa"/>
          </w:tcPr>
          <w:p w14:paraId="07D495A8" w14:textId="77777777" w:rsidR="00382FB1" w:rsidRDefault="00382FB1">
            <w:pPr>
              <w:pStyle w:val="TableText"/>
            </w:pPr>
          </w:p>
        </w:tc>
      </w:tr>
      <w:tr w:rsidR="00382FB1" w14:paraId="75951CB9" w14:textId="77777777">
        <w:trPr>
          <w:jc w:val="center"/>
        </w:trPr>
        <w:tc>
          <w:tcPr>
            <w:tcW w:w="3345" w:type="dxa"/>
          </w:tcPr>
          <w:p w14:paraId="57CAE3E4" w14:textId="77777777" w:rsidR="00382FB1" w:rsidRDefault="00000000">
            <w:pPr>
              <w:pStyle w:val="TableText"/>
            </w:pPr>
            <w:r>
              <w:tab/>
              <w:t>value</w:t>
            </w:r>
          </w:p>
        </w:tc>
        <w:tc>
          <w:tcPr>
            <w:tcW w:w="720" w:type="dxa"/>
          </w:tcPr>
          <w:p w14:paraId="1D9591ED" w14:textId="77777777" w:rsidR="00382FB1" w:rsidRDefault="00000000">
            <w:pPr>
              <w:pStyle w:val="TableText"/>
            </w:pPr>
            <w:r>
              <w:t>1..1</w:t>
            </w:r>
          </w:p>
        </w:tc>
        <w:tc>
          <w:tcPr>
            <w:tcW w:w="1152" w:type="dxa"/>
          </w:tcPr>
          <w:p w14:paraId="0E0BE5DA" w14:textId="77777777" w:rsidR="00382FB1" w:rsidRDefault="00000000">
            <w:pPr>
              <w:pStyle w:val="TableText"/>
            </w:pPr>
            <w:r>
              <w:t>SHALL</w:t>
            </w:r>
          </w:p>
        </w:tc>
        <w:tc>
          <w:tcPr>
            <w:tcW w:w="864" w:type="dxa"/>
          </w:tcPr>
          <w:p w14:paraId="797D8ADF" w14:textId="77777777" w:rsidR="00382FB1" w:rsidRDefault="00382FB1">
            <w:pPr>
              <w:pStyle w:val="TableText"/>
            </w:pPr>
          </w:p>
        </w:tc>
        <w:tc>
          <w:tcPr>
            <w:tcW w:w="1104" w:type="dxa"/>
          </w:tcPr>
          <w:p w14:paraId="6045936E" w14:textId="77777777" w:rsidR="00382FB1" w:rsidRDefault="00382FB1">
            <w:pPr>
              <w:pStyle w:val="TableText"/>
            </w:pPr>
            <w:hyperlink w:anchor="C_5564-14450">
              <w:r>
                <w:rPr>
                  <w:rStyle w:val="HyperlinkText9pt"/>
                </w:rPr>
                <w:t>5564-14450</w:t>
              </w:r>
            </w:hyperlink>
          </w:p>
        </w:tc>
        <w:tc>
          <w:tcPr>
            <w:tcW w:w="2975" w:type="dxa"/>
          </w:tcPr>
          <w:p w14:paraId="6835DE11" w14:textId="77777777" w:rsidR="00382FB1" w:rsidRDefault="00382FB1">
            <w:pPr>
              <w:pStyle w:val="TableText"/>
            </w:pPr>
          </w:p>
        </w:tc>
      </w:tr>
      <w:tr w:rsidR="00382FB1" w14:paraId="558E21DC" w14:textId="77777777">
        <w:trPr>
          <w:jc w:val="center"/>
        </w:trPr>
        <w:tc>
          <w:tcPr>
            <w:tcW w:w="3345" w:type="dxa"/>
          </w:tcPr>
          <w:p w14:paraId="747BCA48" w14:textId="77777777" w:rsidR="00382FB1" w:rsidRDefault="00000000">
            <w:pPr>
              <w:pStyle w:val="TableText"/>
            </w:pPr>
            <w:r>
              <w:tab/>
              <w:t>interpretationCode</w:t>
            </w:r>
          </w:p>
        </w:tc>
        <w:tc>
          <w:tcPr>
            <w:tcW w:w="720" w:type="dxa"/>
          </w:tcPr>
          <w:p w14:paraId="4C0C2DB5" w14:textId="77777777" w:rsidR="00382FB1" w:rsidRDefault="00000000">
            <w:pPr>
              <w:pStyle w:val="TableText"/>
            </w:pPr>
            <w:r>
              <w:t>0..*</w:t>
            </w:r>
          </w:p>
        </w:tc>
        <w:tc>
          <w:tcPr>
            <w:tcW w:w="1152" w:type="dxa"/>
          </w:tcPr>
          <w:p w14:paraId="0A4254D8" w14:textId="77777777" w:rsidR="00382FB1" w:rsidRDefault="00000000">
            <w:pPr>
              <w:pStyle w:val="TableText"/>
            </w:pPr>
            <w:r>
              <w:t>MAY</w:t>
            </w:r>
          </w:p>
        </w:tc>
        <w:tc>
          <w:tcPr>
            <w:tcW w:w="864" w:type="dxa"/>
          </w:tcPr>
          <w:p w14:paraId="2DBD9F03" w14:textId="77777777" w:rsidR="00382FB1" w:rsidRDefault="00382FB1">
            <w:pPr>
              <w:pStyle w:val="TableText"/>
            </w:pPr>
          </w:p>
        </w:tc>
        <w:tc>
          <w:tcPr>
            <w:tcW w:w="1104" w:type="dxa"/>
          </w:tcPr>
          <w:p w14:paraId="5E8A06F0" w14:textId="77777777" w:rsidR="00382FB1" w:rsidRDefault="00382FB1">
            <w:pPr>
              <w:pStyle w:val="TableText"/>
            </w:pPr>
            <w:hyperlink w:anchor="C_5564-14459">
              <w:r>
                <w:rPr>
                  <w:rStyle w:val="HyperlinkText9pt"/>
                </w:rPr>
                <w:t>5564-14459</w:t>
              </w:r>
            </w:hyperlink>
          </w:p>
        </w:tc>
        <w:tc>
          <w:tcPr>
            <w:tcW w:w="2975" w:type="dxa"/>
          </w:tcPr>
          <w:p w14:paraId="7038FEA6" w14:textId="77777777" w:rsidR="00382FB1" w:rsidRDefault="00382FB1">
            <w:pPr>
              <w:pStyle w:val="TableText"/>
            </w:pPr>
          </w:p>
        </w:tc>
      </w:tr>
      <w:tr w:rsidR="00382FB1" w14:paraId="1CC452FF" w14:textId="77777777">
        <w:trPr>
          <w:jc w:val="center"/>
        </w:trPr>
        <w:tc>
          <w:tcPr>
            <w:tcW w:w="3345" w:type="dxa"/>
          </w:tcPr>
          <w:p w14:paraId="48B5E2FE" w14:textId="77777777" w:rsidR="00382FB1" w:rsidRDefault="00000000">
            <w:pPr>
              <w:pStyle w:val="TableText"/>
            </w:pPr>
            <w:r>
              <w:tab/>
            </w:r>
            <w:r>
              <w:tab/>
              <w:t>translation</w:t>
            </w:r>
          </w:p>
        </w:tc>
        <w:tc>
          <w:tcPr>
            <w:tcW w:w="720" w:type="dxa"/>
          </w:tcPr>
          <w:p w14:paraId="04D1FD99" w14:textId="77777777" w:rsidR="00382FB1" w:rsidRDefault="00000000">
            <w:pPr>
              <w:pStyle w:val="TableText"/>
            </w:pPr>
            <w:r>
              <w:t>0..*</w:t>
            </w:r>
          </w:p>
        </w:tc>
        <w:tc>
          <w:tcPr>
            <w:tcW w:w="1152" w:type="dxa"/>
          </w:tcPr>
          <w:p w14:paraId="06FA8976" w14:textId="77777777" w:rsidR="00382FB1" w:rsidRDefault="00000000">
            <w:pPr>
              <w:pStyle w:val="TableText"/>
            </w:pPr>
            <w:r>
              <w:t>MAY</w:t>
            </w:r>
          </w:p>
        </w:tc>
        <w:tc>
          <w:tcPr>
            <w:tcW w:w="864" w:type="dxa"/>
          </w:tcPr>
          <w:p w14:paraId="54783428" w14:textId="77777777" w:rsidR="00382FB1" w:rsidRDefault="00382FB1">
            <w:pPr>
              <w:pStyle w:val="TableText"/>
            </w:pPr>
          </w:p>
        </w:tc>
        <w:tc>
          <w:tcPr>
            <w:tcW w:w="1104" w:type="dxa"/>
          </w:tcPr>
          <w:p w14:paraId="2275B687" w14:textId="77777777" w:rsidR="00382FB1" w:rsidRDefault="00382FB1">
            <w:pPr>
              <w:pStyle w:val="TableText"/>
            </w:pPr>
            <w:hyperlink w:anchor="C_5564-14888">
              <w:r>
                <w:rPr>
                  <w:rStyle w:val="HyperlinkText9pt"/>
                </w:rPr>
                <w:t>5564-14888</w:t>
              </w:r>
            </w:hyperlink>
          </w:p>
        </w:tc>
        <w:tc>
          <w:tcPr>
            <w:tcW w:w="2975" w:type="dxa"/>
          </w:tcPr>
          <w:p w14:paraId="18E82446" w14:textId="77777777" w:rsidR="00382FB1" w:rsidRDefault="00382FB1">
            <w:pPr>
              <w:pStyle w:val="TableText"/>
            </w:pPr>
          </w:p>
        </w:tc>
      </w:tr>
      <w:tr w:rsidR="00382FB1" w14:paraId="02D069FC" w14:textId="77777777">
        <w:trPr>
          <w:jc w:val="center"/>
        </w:trPr>
        <w:tc>
          <w:tcPr>
            <w:tcW w:w="3345" w:type="dxa"/>
          </w:tcPr>
          <w:p w14:paraId="32B0B1A4" w14:textId="77777777" w:rsidR="00382FB1" w:rsidRDefault="00000000">
            <w:pPr>
              <w:pStyle w:val="TableText"/>
            </w:pPr>
            <w:r>
              <w:tab/>
              <w:t>author</w:t>
            </w:r>
          </w:p>
        </w:tc>
        <w:tc>
          <w:tcPr>
            <w:tcW w:w="720" w:type="dxa"/>
          </w:tcPr>
          <w:p w14:paraId="3F9BB27A" w14:textId="77777777" w:rsidR="00382FB1" w:rsidRDefault="00000000">
            <w:pPr>
              <w:pStyle w:val="TableText"/>
            </w:pPr>
            <w:r>
              <w:t>0..*</w:t>
            </w:r>
          </w:p>
        </w:tc>
        <w:tc>
          <w:tcPr>
            <w:tcW w:w="1152" w:type="dxa"/>
          </w:tcPr>
          <w:p w14:paraId="531ABA40" w14:textId="77777777" w:rsidR="00382FB1" w:rsidRDefault="00000000">
            <w:pPr>
              <w:pStyle w:val="TableText"/>
            </w:pPr>
            <w:r>
              <w:t>MAY</w:t>
            </w:r>
          </w:p>
        </w:tc>
        <w:tc>
          <w:tcPr>
            <w:tcW w:w="864" w:type="dxa"/>
          </w:tcPr>
          <w:p w14:paraId="4368117A" w14:textId="77777777" w:rsidR="00382FB1" w:rsidRDefault="00382FB1">
            <w:pPr>
              <w:pStyle w:val="TableText"/>
            </w:pPr>
          </w:p>
        </w:tc>
        <w:tc>
          <w:tcPr>
            <w:tcW w:w="1104" w:type="dxa"/>
          </w:tcPr>
          <w:p w14:paraId="0A734233" w14:textId="77777777" w:rsidR="00382FB1" w:rsidRDefault="00382FB1">
            <w:pPr>
              <w:pStyle w:val="TableText"/>
            </w:pPr>
            <w:hyperlink w:anchor="C_5564-14460">
              <w:r>
                <w:rPr>
                  <w:rStyle w:val="HyperlinkText9pt"/>
                </w:rPr>
                <w:t>5564-14460</w:t>
              </w:r>
            </w:hyperlink>
          </w:p>
        </w:tc>
        <w:tc>
          <w:tcPr>
            <w:tcW w:w="2975" w:type="dxa"/>
          </w:tcPr>
          <w:p w14:paraId="02BF5FF2" w14:textId="77777777" w:rsidR="00382FB1" w:rsidRDefault="00382FB1">
            <w:pPr>
              <w:pStyle w:val="TableText"/>
            </w:pPr>
          </w:p>
        </w:tc>
      </w:tr>
      <w:tr w:rsidR="00382FB1" w14:paraId="7818F6F4" w14:textId="77777777">
        <w:trPr>
          <w:jc w:val="center"/>
        </w:trPr>
        <w:tc>
          <w:tcPr>
            <w:tcW w:w="3345" w:type="dxa"/>
          </w:tcPr>
          <w:p w14:paraId="107E9C54" w14:textId="77777777" w:rsidR="00382FB1" w:rsidRDefault="00000000">
            <w:pPr>
              <w:pStyle w:val="TableText"/>
            </w:pPr>
            <w:r>
              <w:tab/>
              <w:t>entryRelationship</w:t>
            </w:r>
          </w:p>
        </w:tc>
        <w:tc>
          <w:tcPr>
            <w:tcW w:w="720" w:type="dxa"/>
          </w:tcPr>
          <w:p w14:paraId="643FFA55" w14:textId="77777777" w:rsidR="00382FB1" w:rsidRDefault="00000000">
            <w:pPr>
              <w:pStyle w:val="TableText"/>
            </w:pPr>
            <w:r>
              <w:t>0..*</w:t>
            </w:r>
          </w:p>
        </w:tc>
        <w:tc>
          <w:tcPr>
            <w:tcW w:w="1152" w:type="dxa"/>
          </w:tcPr>
          <w:p w14:paraId="05736D76" w14:textId="77777777" w:rsidR="00382FB1" w:rsidRDefault="00000000">
            <w:pPr>
              <w:pStyle w:val="TableText"/>
            </w:pPr>
            <w:r>
              <w:t>SHOULD</w:t>
            </w:r>
          </w:p>
        </w:tc>
        <w:tc>
          <w:tcPr>
            <w:tcW w:w="864" w:type="dxa"/>
          </w:tcPr>
          <w:p w14:paraId="383AFC51" w14:textId="77777777" w:rsidR="00382FB1" w:rsidRDefault="00382FB1">
            <w:pPr>
              <w:pStyle w:val="TableText"/>
            </w:pPr>
          </w:p>
        </w:tc>
        <w:tc>
          <w:tcPr>
            <w:tcW w:w="1104" w:type="dxa"/>
          </w:tcPr>
          <w:p w14:paraId="49EE8EF6" w14:textId="77777777" w:rsidR="00382FB1" w:rsidRDefault="00382FB1">
            <w:pPr>
              <w:pStyle w:val="TableText"/>
            </w:pPr>
            <w:hyperlink w:anchor="C_5564-14451">
              <w:r>
                <w:rPr>
                  <w:rStyle w:val="HyperlinkText9pt"/>
                </w:rPr>
                <w:t>5564-14451</w:t>
              </w:r>
            </w:hyperlink>
          </w:p>
        </w:tc>
        <w:tc>
          <w:tcPr>
            <w:tcW w:w="2975" w:type="dxa"/>
          </w:tcPr>
          <w:p w14:paraId="5FEF3D8B" w14:textId="77777777" w:rsidR="00382FB1" w:rsidRDefault="00382FB1">
            <w:pPr>
              <w:pStyle w:val="TableText"/>
            </w:pPr>
          </w:p>
        </w:tc>
      </w:tr>
      <w:tr w:rsidR="00382FB1" w14:paraId="11E54662" w14:textId="77777777">
        <w:trPr>
          <w:jc w:val="center"/>
        </w:trPr>
        <w:tc>
          <w:tcPr>
            <w:tcW w:w="3345" w:type="dxa"/>
          </w:tcPr>
          <w:p w14:paraId="70C6D956" w14:textId="77777777" w:rsidR="00382FB1" w:rsidRDefault="00000000">
            <w:pPr>
              <w:pStyle w:val="TableText"/>
            </w:pPr>
            <w:r>
              <w:tab/>
            </w:r>
            <w:r>
              <w:tab/>
              <w:t>@typeCode</w:t>
            </w:r>
          </w:p>
        </w:tc>
        <w:tc>
          <w:tcPr>
            <w:tcW w:w="720" w:type="dxa"/>
          </w:tcPr>
          <w:p w14:paraId="178CAB43" w14:textId="77777777" w:rsidR="00382FB1" w:rsidRDefault="00000000">
            <w:pPr>
              <w:pStyle w:val="TableText"/>
            </w:pPr>
            <w:r>
              <w:t>1..1</w:t>
            </w:r>
          </w:p>
        </w:tc>
        <w:tc>
          <w:tcPr>
            <w:tcW w:w="1152" w:type="dxa"/>
          </w:tcPr>
          <w:p w14:paraId="0A92D5ED" w14:textId="77777777" w:rsidR="00382FB1" w:rsidRDefault="00000000">
            <w:pPr>
              <w:pStyle w:val="TableText"/>
            </w:pPr>
            <w:r>
              <w:t>SHALL</w:t>
            </w:r>
          </w:p>
        </w:tc>
        <w:tc>
          <w:tcPr>
            <w:tcW w:w="864" w:type="dxa"/>
          </w:tcPr>
          <w:p w14:paraId="3E259B7F" w14:textId="77777777" w:rsidR="00382FB1" w:rsidRDefault="00382FB1">
            <w:pPr>
              <w:pStyle w:val="TableText"/>
            </w:pPr>
          </w:p>
        </w:tc>
        <w:tc>
          <w:tcPr>
            <w:tcW w:w="1104" w:type="dxa"/>
          </w:tcPr>
          <w:p w14:paraId="43CB2C08" w14:textId="77777777" w:rsidR="00382FB1" w:rsidRDefault="00382FB1">
            <w:pPr>
              <w:pStyle w:val="TableText"/>
            </w:pPr>
            <w:hyperlink w:anchor="C_5564-16741">
              <w:r>
                <w:rPr>
                  <w:rStyle w:val="HyperlinkText9pt"/>
                </w:rPr>
                <w:t>5564-16741</w:t>
              </w:r>
            </w:hyperlink>
          </w:p>
        </w:tc>
        <w:tc>
          <w:tcPr>
            <w:tcW w:w="2975" w:type="dxa"/>
          </w:tcPr>
          <w:p w14:paraId="64650107" w14:textId="77777777" w:rsidR="00382FB1" w:rsidRDefault="00000000">
            <w:pPr>
              <w:pStyle w:val="TableText"/>
            </w:pPr>
            <w:r>
              <w:t>COMP</w:t>
            </w:r>
          </w:p>
        </w:tc>
      </w:tr>
      <w:tr w:rsidR="00382FB1" w14:paraId="1D436143" w14:textId="77777777">
        <w:trPr>
          <w:jc w:val="center"/>
        </w:trPr>
        <w:tc>
          <w:tcPr>
            <w:tcW w:w="3345" w:type="dxa"/>
          </w:tcPr>
          <w:p w14:paraId="23C9D31A" w14:textId="77777777" w:rsidR="00382FB1" w:rsidRDefault="00000000">
            <w:pPr>
              <w:pStyle w:val="TableText"/>
            </w:pPr>
            <w:r>
              <w:tab/>
            </w:r>
            <w:r>
              <w:tab/>
              <w:t>observation</w:t>
            </w:r>
          </w:p>
        </w:tc>
        <w:tc>
          <w:tcPr>
            <w:tcW w:w="720" w:type="dxa"/>
          </w:tcPr>
          <w:p w14:paraId="10B45A73" w14:textId="77777777" w:rsidR="00382FB1" w:rsidRDefault="00000000">
            <w:pPr>
              <w:pStyle w:val="TableText"/>
            </w:pPr>
            <w:r>
              <w:t>1..1</w:t>
            </w:r>
          </w:p>
        </w:tc>
        <w:tc>
          <w:tcPr>
            <w:tcW w:w="1152" w:type="dxa"/>
          </w:tcPr>
          <w:p w14:paraId="71FEA49F" w14:textId="77777777" w:rsidR="00382FB1" w:rsidRDefault="00000000">
            <w:pPr>
              <w:pStyle w:val="TableText"/>
            </w:pPr>
            <w:r>
              <w:t>SHALL</w:t>
            </w:r>
          </w:p>
        </w:tc>
        <w:tc>
          <w:tcPr>
            <w:tcW w:w="864" w:type="dxa"/>
          </w:tcPr>
          <w:p w14:paraId="50FE6677" w14:textId="77777777" w:rsidR="00382FB1" w:rsidRDefault="00382FB1">
            <w:pPr>
              <w:pStyle w:val="TableText"/>
            </w:pPr>
          </w:p>
        </w:tc>
        <w:tc>
          <w:tcPr>
            <w:tcW w:w="1104" w:type="dxa"/>
          </w:tcPr>
          <w:p w14:paraId="4AADC310" w14:textId="77777777" w:rsidR="00382FB1" w:rsidRDefault="00382FB1">
            <w:pPr>
              <w:pStyle w:val="TableText"/>
            </w:pPr>
            <w:hyperlink w:anchor="C_5564-16742">
              <w:r>
                <w:rPr>
                  <w:rStyle w:val="HyperlinkText9pt"/>
                </w:rPr>
                <w:t>5564-16742</w:t>
              </w:r>
            </w:hyperlink>
          </w:p>
        </w:tc>
        <w:tc>
          <w:tcPr>
            <w:tcW w:w="2975" w:type="dxa"/>
          </w:tcPr>
          <w:p w14:paraId="072122DE" w14:textId="77777777" w:rsidR="00382FB1" w:rsidRDefault="00382FB1">
            <w:pPr>
              <w:pStyle w:val="TableText"/>
            </w:pPr>
            <w:hyperlink w:anchor="E_Assessment_Supporting_Observation_V2">
              <w:r>
                <w:rPr>
                  <w:rStyle w:val="HyperlinkText9pt"/>
                </w:rPr>
                <w:t>Assessment Scale Supporting Observation (V2) (identifier: urn:hl7ii:2.16.840.1.113883.10.20.22.4.86:2022-06-01</w:t>
              </w:r>
            </w:hyperlink>
          </w:p>
        </w:tc>
      </w:tr>
      <w:tr w:rsidR="00382FB1" w14:paraId="77C4DCFA" w14:textId="77777777">
        <w:trPr>
          <w:jc w:val="center"/>
        </w:trPr>
        <w:tc>
          <w:tcPr>
            <w:tcW w:w="3345" w:type="dxa"/>
          </w:tcPr>
          <w:p w14:paraId="3CF70D2C" w14:textId="77777777" w:rsidR="00382FB1" w:rsidRDefault="00000000">
            <w:pPr>
              <w:pStyle w:val="TableText"/>
            </w:pPr>
            <w:r>
              <w:tab/>
              <w:t>referenceRange</w:t>
            </w:r>
          </w:p>
        </w:tc>
        <w:tc>
          <w:tcPr>
            <w:tcW w:w="720" w:type="dxa"/>
          </w:tcPr>
          <w:p w14:paraId="6CC135E9" w14:textId="77777777" w:rsidR="00382FB1" w:rsidRDefault="00000000">
            <w:pPr>
              <w:pStyle w:val="TableText"/>
            </w:pPr>
            <w:r>
              <w:t>0..*</w:t>
            </w:r>
          </w:p>
        </w:tc>
        <w:tc>
          <w:tcPr>
            <w:tcW w:w="1152" w:type="dxa"/>
          </w:tcPr>
          <w:p w14:paraId="4B3E1F2F" w14:textId="77777777" w:rsidR="00382FB1" w:rsidRDefault="00000000">
            <w:pPr>
              <w:pStyle w:val="TableText"/>
            </w:pPr>
            <w:r>
              <w:t>MAY</w:t>
            </w:r>
          </w:p>
        </w:tc>
        <w:tc>
          <w:tcPr>
            <w:tcW w:w="864" w:type="dxa"/>
          </w:tcPr>
          <w:p w14:paraId="293F2B83" w14:textId="77777777" w:rsidR="00382FB1" w:rsidRDefault="00382FB1">
            <w:pPr>
              <w:pStyle w:val="TableText"/>
            </w:pPr>
          </w:p>
        </w:tc>
        <w:tc>
          <w:tcPr>
            <w:tcW w:w="1104" w:type="dxa"/>
          </w:tcPr>
          <w:p w14:paraId="77750778" w14:textId="77777777" w:rsidR="00382FB1" w:rsidRDefault="00382FB1">
            <w:pPr>
              <w:pStyle w:val="TableText"/>
            </w:pPr>
            <w:hyperlink w:anchor="C_5564-16799">
              <w:r>
                <w:rPr>
                  <w:rStyle w:val="HyperlinkText9pt"/>
                </w:rPr>
                <w:t>5564-16799</w:t>
              </w:r>
            </w:hyperlink>
          </w:p>
        </w:tc>
        <w:tc>
          <w:tcPr>
            <w:tcW w:w="2975" w:type="dxa"/>
          </w:tcPr>
          <w:p w14:paraId="5FAC805A" w14:textId="77777777" w:rsidR="00382FB1" w:rsidRDefault="00382FB1">
            <w:pPr>
              <w:pStyle w:val="TableText"/>
            </w:pPr>
          </w:p>
        </w:tc>
      </w:tr>
      <w:tr w:rsidR="00382FB1" w14:paraId="5EA6C56F" w14:textId="77777777">
        <w:trPr>
          <w:jc w:val="center"/>
        </w:trPr>
        <w:tc>
          <w:tcPr>
            <w:tcW w:w="3345" w:type="dxa"/>
          </w:tcPr>
          <w:p w14:paraId="565E4C51" w14:textId="77777777" w:rsidR="00382FB1" w:rsidRDefault="00000000">
            <w:pPr>
              <w:pStyle w:val="TableText"/>
            </w:pPr>
            <w:r>
              <w:tab/>
            </w:r>
            <w:r>
              <w:tab/>
              <w:t>observationRange</w:t>
            </w:r>
          </w:p>
        </w:tc>
        <w:tc>
          <w:tcPr>
            <w:tcW w:w="720" w:type="dxa"/>
          </w:tcPr>
          <w:p w14:paraId="7AA2B609" w14:textId="77777777" w:rsidR="00382FB1" w:rsidRDefault="00000000">
            <w:pPr>
              <w:pStyle w:val="TableText"/>
            </w:pPr>
            <w:r>
              <w:t>1..1</w:t>
            </w:r>
          </w:p>
        </w:tc>
        <w:tc>
          <w:tcPr>
            <w:tcW w:w="1152" w:type="dxa"/>
          </w:tcPr>
          <w:p w14:paraId="4F2E65B7" w14:textId="77777777" w:rsidR="00382FB1" w:rsidRDefault="00000000">
            <w:pPr>
              <w:pStyle w:val="TableText"/>
            </w:pPr>
            <w:r>
              <w:t>SHALL</w:t>
            </w:r>
          </w:p>
        </w:tc>
        <w:tc>
          <w:tcPr>
            <w:tcW w:w="864" w:type="dxa"/>
          </w:tcPr>
          <w:p w14:paraId="4200ED6E" w14:textId="77777777" w:rsidR="00382FB1" w:rsidRDefault="00382FB1">
            <w:pPr>
              <w:pStyle w:val="TableText"/>
            </w:pPr>
          </w:p>
        </w:tc>
        <w:tc>
          <w:tcPr>
            <w:tcW w:w="1104" w:type="dxa"/>
          </w:tcPr>
          <w:p w14:paraId="38A16788" w14:textId="77777777" w:rsidR="00382FB1" w:rsidRDefault="00382FB1">
            <w:pPr>
              <w:pStyle w:val="TableText"/>
            </w:pPr>
            <w:hyperlink w:anchor="C_5564-16800">
              <w:r>
                <w:rPr>
                  <w:rStyle w:val="HyperlinkText9pt"/>
                </w:rPr>
                <w:t>5564-16800</w:t>
              </w:r>
            </w:hyperlink>
          </w:p>
        </w:tc>
        <w:tc>
          <w:tcPr>
            <w:tcW w:w="2975" w:type="dxa"/>
          </w:tcPr>
          <w:p w14:paraId="230DACB1" w14:textId="77777777" w:rsidR="00382FB1" w:rsidRDefault="00382FB1">
            <w:pPr>
              <w:pStyle w:val="TableText"/>
            </w:pPr>
          </w:p>
        </w:tc>
      </w:tr>
      <w:tr w:rsidR="00382FB1" w14:paraId="1A01ACA9" w14:textId="77777777">
        <w:trPr>
          <w:jc w:val="center"/>
        </w:trPr>
        <w:tc>
          <w:tcPr>
            <w:tcW w:w="3345" w:type="dxa"/>
          </w:tcPr>
          <w:p w14:paraId="3EF129F0" w14:textId="77777777" w:rsidR="00382FB1" w:rsidRDefault="00000000">
            <w:pPr>
              <w:pStyle w:val="TableText"/>
            </w:pPr>
            <w:r>
              <w:tab/>
            </w:r>
            <w:r>
              <w:tab/>
            </w:r>
            <w:r>
              <w:tab/>
              <w:t>text</w:t>
            </w:r>
          </w:p>
        </w:tc>
        <w:tc>
          <w:tcPr>
            <w:tcW w:w="720" w:type="dxa"/>
          </w:tcPr>
          <w:p w14:paraId="44E2A445" w14:textId="77777777" w:rsidR="00382FB1" w:rsidRDefault="00000000">
            <w:pPr>
              <w:pStyle w:val="TableText"/>
            </w:pPr>
            <w:r>
              <w:t>0..1</w:t>
            </w:r>
          </w:p>
        </w:tc>
        <w:tc>
          <w:tcPr>
            <w:tcW w:w="1152" w:type="dxa"/>
          </w:tcPr>
          <w:p w14:paraId="45C4BADD" w14:textId="77777777" w:rsidR="00382FB1" w:rsidRDefault="00000000">
            <w:pPr>
              <w:pStyle w:val="TableText"/>
            </w:pPr>
            <w:r>
              <w:t>SHOULD</w:t>
            </w:r>
          </w:p>
        </w:tc>
        <w:tc>
          <w:tcPr>
            <w:tcW w:w="864" w:type="dxa"/>
          </w:tcPr>
          <w:p w14:paraId="27419B49" w14:textId="77777777" w:rsidR="00382FB1" w:rsidRDefault="00382FB1">
            <w:pPr>
              <w:pStyle w:val="TableText"/>
            </w:pPr>
          </w:p>
        </w:tc>
        <w:tc>
          <w:tcPr>
            <w:tcW w:w="1104" w:type="dxa"/>
          </w:tcPr>
          <w:p w14:paraId="1AEF01AF" w14:textId="77777777" w:rsidR="00382FB1" w:rsidRDefault="00382FB1">
            <w:pPr>
              <w:pStyle w:val="TableText"/>
            </w:pPr>
            <w:hyperlink w:anchor="C_5564-16801">
              <w:r>
                <w:rPr>
                  <w:rStyle w:val="HyperlinkText9pt"/>
                </w:rPr>
                <w:t>5564-</w:t>
              </w:r>
              <w:r>
                <w:rPr>
                  <w:rStyle w:val="HyperlinkText9pt"/>
                </w:rPr>
                <w:lastRenderedPageBreak/>
                <w:t>16801</w:t>
              </w:r>
            </w:hyperlink>
          </w:p>
        </w:tc>
        <w:tc>
          <w:tcPr>
            <w:tcW w:w="2975" w:type="dxa"/>
          </w:tcPr>
          <w:p w14:paraId="5E2058F6" w14:textId="77777777" w:rsidR="00382FB1" w:rsidRDefault="00382FB1">
            <w:pPr>
              <w:pStyle w:val="TableText"/>
            </w:pPr>
          </w:p>
        </w:tc>
      </w:tr>
      <w:tr w:rsidR="00382FB1" w14:paraId="208FF05F" w14:textId="77777777">
        <w:trPr>
          <w:jc w:val="center"/>
        </w:trPr>
        <w:tc>
          <w:tcPr>
            <w:tcW w:w="3345" w:type="dxa"/>
          </w:tcPr>
          <w:p w14:paraId="4D499A53" w14:textId="77777777" w:rsidR="00382FB1" w:rsidRDefault="00000000">
            <w:pPr>
              <w:pStyle w:val="TableText"/>
            </w:pPr>
            <w:r>
              <w:tab/>
            </w:r>
            <w:r>
              <w:tab/>
            </w:r>
            <w:r>
              <w:tab/>
            </w:r>
            <w:r>
              <w:tab/>
              <w:t>reference</w:t>
            </w:r>
          </w:p>
        </w:tc>
        <w:tc>
          <w:tcPr>
            <w:tcW w:w="720" w:type="dxa"/>
          </w:tcPr>
          <w:p w14:paraId="1BB22E35" w14:textId="77777777" w:rsidR="00382FB1" w:rsidRDefault="00000000">
            <w:pPr>
              <w:pStyle w:val="TableText"/>
            </w:pPr>
            <w:r>
              <w:t>0..1</w:t>
            </w:r>
          </w:p>
        </w:tc>
        <w:tc>
          <w:tcPr>
            <w:tcW w:w="1152" w:type="dxa"/>
          </w:tcPr>
          <w:p w14:paraId="1DA368BE" w14:textId="77777777" w:rsidR="00382FB1" w:rsidRDefault="00000000">
            <w:pPr>
              <w:pStyle w:val="TableText"/>
            </w:pPr>
            <w:r>
              <w:t>SHOULD</w:t>
            </w:r>
          </w:p>
        </w:tc>
        <w:tc>
          <w:tcPr>
            <w:tcW w:w="864" w:type="dxa"/>
          </w:tcPr>
          <w:p w14:paraId="20F6116C" w14:textId="77777777" w:rsidR="00382FB1" w:rsidRDefault="00382FB1">
            <w:pPr>
              <w:pStyle w:val="TableText"/>
            </w:pPr>
          </w:p>
        </w:tc>
        <w:tc>
          <w:tcPr>
            <w:tcW w:w="1104" w:type="dxa"/>
          </w:tcPr>
          <w:p w14:paraId="1B073241" w14:textId="77777777" w:rsidR="00382FB1" w:rsidRDefault="00382FB1">
            <w:pPr>
              <w:pStyle w:val="TableText"/>
            </w:pPr>
            <w:hyperlink w:anchor="C_5564-16802">
              <w:r>
                <w:rPr>
                  <w:rStyle w:val="HyperlinkText9pt"/>
                </w:rPr>
                <w:t>5564-16802</w:t>
              </w:r>
            </w:hyperlink>
          </w:p>
        </w:tc>
        <w:tc>
          <w:tcPr>
            <w:tcW w:w="2975" w:type="dxa"/>
          </w:tcPr>
          <w:p w14:paraId="7E1FAF2B" w14:textId="77777777" w:rsidR="00382FB1" w:rsidRDefault="00382FB1">
            <w:pPr>
              <w:pStyle w:val="TableText"/>
            </w:pPr>
          </w:p>
        </w:tc>
      </w:tr>
      <w:tr w:rsidR="00382FB1" w14:paraId="162FC82B" w14:textId="77777777">
        <w:trPr>
          <w:jc w:val="center"/>
        </w:trPr>
        <w:tc>
          <w:tcPr>
            <w:tcW w:w="3345" w:type="dxa"/>
          </w:tcPr>
          <w:p w14:paraId="4D0527C8" w14:textId="77777777" w:rsidR="00382FB1" w:rsidRDefault="00000000">
            <w:pPr>
              <w:pStyle w:val="TableText"/>
            </w:pPr>
            <w:r>
              <w:tab/>
            </w:r>
            <w:r>
              <w:tab/>
            </w:r>
            <w:r>
              <w:tab/>
            </w:r>
            <w:r>
              <w:tab/>
            </w:r>
            <w:r>
              <w:tab/>
              <w:t>@value</w:t>
            </w:r>
          </w:p>
        </w:tc>
        <w:tc>
          <w:tcPr>
            <w:tcW w:w="720" w:type="dxa"/>
          </w:tcPr>
          <w:p w14:paraId="59D3F121" w14:textId="77777777" w:rsidR="00382FB1" w:rsidRDefault="00000000">
            <w:pPr>
              <w:pStyle w:val="TableText"/>
            </w:pPr>
            <w:r>
              <w:t>0..1</w:t>
            </w:r>
          </w:p>
        </w:tc>
        <w:tc>
          <w:tcPr>
            <w:tcW w:w="1152" w:type="dxa"/>
          </w:tcPr>
          <w:p w14:paraId="32D67826" w14:textId="77777777" w:rsidR="00382FB1" w:rsidRDefault="00000000">
            <w:pPr>
              <w:pStyle w:val="TableText"/>
            </w:pPr>
            <w:r>
              <w:t>MAY</w:t>
            </w:r>
          </w:p>
        </w:tc>
        <w:tc>
          <w:tcPr>
            <w:tcW w:w="864" w:type="dxa"/>
          </w:tcPr>
          <w:p w14:paraId="68CC18A1" w14:textId="77777777" w:rsidR="00382FB1" w:rsidRDefault="00382FB1">
            <w:pPr>
              <w:pStyle w:val="TableText"/>
            </w:pPr>
          </w:p>
        </w:tc>
        <w:tc>
          <w:tcPr>
            <w:tcW w:w="1104" w:type="dxa"/>
          </w:tcPr>
          <w:p w14:paraId="78D9B59F" w14:textId="77777777" w:rsidR="00382FB1" w:rsidRDefault="00382FB1">
            <w:pPr>
              <w:pStyle w:val="TableText"/>
            </w:pPr>
            <w:hyperlink w:anchor="C_5564-16803">
              <w:r>
                <w:rPr>
                  <w:rStyle w:val="HyperlinkText9pt"/>
                </w:rPr>
                <w:t>5564-16803</w:t>
              </w:r>
            </w:hyperlink>
          </w:p>
        </w:tc>
        <w:tc>
          <w:tcPr>
            <w:tcW w:w="2975" w:type="dxa"/>
          </w:tcPr>
          <w:p w14:paraId="53198C7F" w14:textId="77777777" w:rsidR="00382FB1" w:rsidRDefault="00382FB1">
            <w:pPr>
              <w:pStyle w:val="TableText"/>
            </w:pPr>
          </w:p>
        </w:tc>
      </w:tr>
    </w:tbl>
    <w:p w14:paraId="421EDFE7" w14:textId="77777777" w:rsidR="00382FB1" w:rsidRDefault="00382FB1">
      <w:pPr>
        <w:pStyle w:val="BodyText"/>
      </w:pPr>
    </w:p>
    <w:p w14:paraId="3580894B" w14:textId="77777777" w:rsidR="00382FB1" w:rsidRDefault="00000000">
      <w:pPr>
        <w:numPr>
          <w:ilvl w:val="0"/>
          <w:numId w:val="13"/>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077" w:name="C_5564-14434"/>
      <w:r>
        <w:t xml:space="preserve"> (CONF:5564-14434)</w:t>
      </w:r>
      <w:bookmarkEnd w:id="1077"/>
      <w:r>
        <w:t>.</w:t>
      </w:r>
    </w:p>
    <w:p w14:paraId="1F1FDD10" w14:textId="77777777" w:rsidR="00382FB1" w:rsidRDefault="00000000">
      <w:pPr>
        <w:numPr>
          <w:ilvl w:val="0"/>
          <w:numId w:val="1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078" w:name="C_5564-14435"/>
      <w:r>
        <w:t xml:space="preserve"> (CONF:5564-14435)</w:t>
      </w:r>
      <w:bookmarkEnd w:id="1078"/>
      <w:r>
        <w:t>.</w:t>
      </w:r>
    </w:p>
    <w:p w14:paraId="247067FC" w14:textId="77777777" w:rsidR="00382FB1" w:rsidRDefault="00000000">
      <w:pPr>
        <w:numPr>
          <w:ilvl w:val="0"/>
          <w:numId w:val="13"/>
        </w:numPr>
      </w:pPr>
      <w:r>
        <w:rPr>
          <w:rStyle w:val="keyword"/>
        </w:rPr>
        <w:t>SHALL</w:t>
      </w:r>
      <w:r>
        <w:t xml:space="preserve"> contain exactly one [1..1] </w:t>
      </w:r>
      <w:r>
        <w:rPr>
          <w:rStyle w:val="XMLnameBold"/>
        </w:rPr>
        <w:t>templateId</w:t>
      </w:r>
      <w:bookmarkStart w:id="1079" w:name="C_5564-14436"/>
      <w:r>
        <w:t xml:space="preserve"> (CONF:5564-14436)</w:t>
      </w:r>
      <w:bookmarkEnd w:id="1079"/>
      <w:r>
        <w:t xml:space="preserve"> such that it</w:t>
      </w:r>
    </w:p>
    <w:p w14:paraId="0751F8BB" w14:textId="77777777" w:rsidR="00382FB1" w:rsidRDefault="00000000">
      <w:pPr>
        <w:numPr>
          <w:ilvl w:val="1"/>
          <w:numId w:val="13"/>
        </w:numPr>
      </w:pPr>
      <w:r>
        <w:rPr>
          <w:rStyle w:val="keyword"/>
        </w:rPr>
        <w:t>SHALL</w:t>
      </w:r>
      <w:r>
        <w:t xml:space="preserve"> contain exactly one [1..1] </w:t>
      </w:r>
      <w:r>
        <w:rPr>
          <w:rStyle w:val="XMLnameBold"/>
        </w:rPr>
        <w:t>@root</w:t>
      </w:r>
      <w:r>
        <w:t>=</w:t>
      </w:r>
      <w:r>
        <w:rPr>
          <w:rStyle w:val="XMLname"/>
        </w:rPr>
        <w:t>"2.16.840.1.113883.10.20.22.4.69"</w:t>
      </w:r>
      <w:bookmarkStart w:id="1080" w:name="C_5564-14437"/>
      <w:r>
        <w:t xml:space="preserve"> (CONF:5564-14437)</w:t>
      </w:r>
      <w:bookmarkEnd w:id="1080"/>
      <w:r>
        <w:t>.</w:t>
      </w:r>
    </w:p>
    <w:p w14:paraId="6EBFCAAA" w14:textId="77777777" w:rsidR="00382FB1" w:rsidRDefault="00000000">
      <w:pPr>
        <w:numPr>
          <w:ilvl w:val="1"/>
          <w:numId w:val="13"/>
        </w:numPr>
      </w:pPr>
      <w:r>
        <w:rPr>
          <w:rStyle w:val="keyword"/>
        </w:rPr>
        <w:t>SHALL</w:t>
      </w:r>
      <w:r>
        <w:t xml:space="preserve"> contain exactly one [1..1] </w:t>
      </w:r>
      <w:r>
        <w:rPr>
          <w:rStyle w:val="XMLnameBold"/>
        </w:rPr>
        <w:t>@extension</w:t>
      </w:r>
      <w:r>
        <w:t>=</w:t>
      </w:r>
      <w:r>
        <w:rPr>
          <w:rStyle w:val="XMLname"/>
        </w:rPr>
        <w:t>"2025-08-01"</w:t>
      </w:r>
      <w:bookmarkStart w:id="1081" w:name="C_5564-33037"/>
      <w:r>
        <w:t xml:space="preserve"> (CONF:5564-33037)</w:t>
      </w:r>
      <w:bookmarkEnd w:id="1081"/>
      <w:r>
        <w:t>.</w:t>
      </w:r>
    </w:p>
    <w:p w14:paraId="4ECEC675" w14:textId="77777777" w:rsidR="00382FB1" w:rsidRDefault="00000000">
      <w:pPr>
        <w:numPr>
          <w:ilvl w:val="0"/>
          <w:numId w:val="13"/>
        </w:numPr>
      </w:pPr>
      <w:r>
        <w:rPr>
          <w:rStyle w:val="keyword"/>
        </w:rPr>
        <w:t>SHALL</w:t>
      </w:r>
      <w:r>
        <w:t xml:space="preserve"> contain at least one [1..*] </w:t>
      </w:r>
      <w:r>
        <w:rPr>
          <w:rStyle w:val="XMLnameBold"/>
        </w:rPr>
        <w:t>id</w:t>
      </w:r>
      <w:bookmarkStart w:id="1082" w:name="C_5564-14438"/>
      <w:r>
        <w:t xml:space="preserve"> (CONF:5564-14438)</w:t>
      </w:r>
      <w:bookmarkEnd w:id="1082"/>
      <w:r>
        <w:t>.</w:t>
      </w:r>
    </w:p>
    <w:p w14:paraId="6DA04327" w14:textId="77777777" w:rsidR="00382FB1" w:rsidRDefault="00000000">
      <w:pPr>
        <w:numPr>
          <w:ilvl w:val="0"/>
          <w:numId w:val="13"/>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CodeSystem </w:t>
      </w:r>
      <w:r>
        <w:rPr>
          <w:rStyle w:val="XMLname"/>
        </w:rPr>
        <w:t>LOINC (urn:oid:2.16.840.1.113883.6.1)</w:t>
      </w:r>
      <w:r>
        <w:rPr>
          <w:rStyle w:val="keyword"/>
        </w:rPr>
        <w:t xml:space="preserve"> DYNAMIC</w:t>
      </w:r>
      <w:bookmarkStart w:id="1083" w:name="C_5564-14439"/>
      <w:r>
        <w:t xml:space="preserve"> (CONF:5564-14439)</w:t>
      </w:r>
      <w:bookmarkEnd w:id="1083"/>
      <w:r>
        <w:t>.</w:t>
      </w:r>
    </w:p>
    <w:p w14:paraId="383D2867" w14:textId="77777777" w:rsidR="00382FB1" w:rsidRDefault="00000000">
      <w:pPr>
        <w:pStyle w:val="BodyText"/>
        <w:spacing w:before="120"/>
      </w:pPr>
      <w:r>
        <w:t>Such derivation expression can contain a text calculation of how the components total up to the summed score</w:t>
      </w:r>
    </w:p>
    <w:p w14:paraId="1D43CD5D" w14:textId="77777777" w:rsidR="00382FB1" w:rsidRDefault="00000000">
      <w:pPr>
        <w:numPr>
          <w:ilvl w:val="0"/>
          <w:numId w:val="13"/>
        </w:numPr>
      </w:pPr>
      <w:r>
        <w:rPr>
          <w:rStyle w:val="keyword"/>
        </w:rPr>
        <w:t>MAY</w:t>
      </w:r>
      <w:r>
        <w:t xml:space="preserve"> contain zero or one [0..1] </w:t>
      </w:r>
      <w:r>
        <w:rPr>
          <w:rStyle w:val="XMLnameBold"/>
        </w:rPr>
        <w:t>derivationExpr</w:t>
      </w:r>
      <w:bookmarkStart w:id="1084" w:name="C_5564-14637"/>
      <w:r>
        <w:t xml:space="preserve"> (CONF:5564-14637)</w:t>
      </w:r>
      <w:bookmarkEnd w:id="1084"/>
      <w:r>
        <w:t>.</w:t>
      </w:r>
    </w:p>
    <w:p w14:paraId="4D2A295F" w14:textId="77777777" w:rsidR="00382FB1" w:rsidRDefault="00000000">
      <w:pPr>
        <w:numPr>
          <w:ilvl w:val="0"/>
          <w:numId w:val="13"/>
        </w:numPr>
      </w:pPr>
      <w:r>
        <w:rPr>
          <w:rStyle w:val="keyword"/>
        </w:rPr>
        <w:t>SHALL</w:t>
      </w:r>
      <w:r>
        <w:t xml:space="preserve"> contain exactly one [1..1] </w:t>
      </w:r>
      <w:r>
        <w:rPr>
          <w:rStyle w:val="XMLnameBold"/>
        </w:rPr>
        <w:t>statusCode</w:t>
      </w:r>
      <w:bookmarkStart w:id="1085" w:name="C_5564-14444"/>
      <w:r>
        <w:t xml:space="preserve"> (CONF:5564-14444)</w:t>
      </w:r>
      <w:bookmarkEnd w:id="1085"/>
      <w:r>
        <w:t>.</w:t>
      </w:r>
    </w:p>
    <w:p w14:paraId="65821161" w14:textId="77777777" w:rsidR="00382FB1" w:rsidRDefault="00000000">
      <w:pPr>
        <w:numPr>
          <w:ilvl w:val="1"/>
          <w:numId w:val="1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086" w:name="C_5564-19088"/>
      <w:r>
        <w:t xml:space="preserve"> (CONF:5564-19088)</w:t>
      </w:r>
      <w:bookmarkEnd w:id="1086"/>
      <w:r>
        <w:t>.</w:t>
      </w:r>
    </w:p>
    <w:p w14:paraId="49E19758" w14:textId="77777777" w:rsidR="00382FB1" w:rsidRDefault="00000000">
      <w:pPr>
        <w:pStyle w:val="BodyText"/>
        <w:spacing w:before="120"/>
      </w:pPr>
      <w:r>
        <w:t>Represents clinically effective time of the measurement, which may be when the measurement was performed (e.g., a BP measurement), or may be when sample was taken (and measured some time afterwards)</w:t>
      </w:r>
    </w:p>
    <w:p w14:paraId="6E77F464" w14:textId="77777777" w:rsidR="00382FB1" w:rsidRDefault="00000000">
      <w:pPr>
        <w:numPr>
          <w:ilvl w:val="0"/>
          <w:numId w:val="13"/>
        </w:numPr>
      </w:pPr>
      <w:r>
        <w:rPr>
          <w:rStyle w:val="keyword"/>
        </w:rPr>
        <w:t>SHALL</w:t>
      </w:r>
      <w:r>
        <w:t xml:space="preserve"> contain exactly one [1..1] </w:t>
      </w:r>
      <w:r>
        <w:rPr>
          <w:rStyle w:val="XMLnameBold"/>
        </w:rPr>
        <w:t>effectiveTime</w:t>
      </w:r>
      <w:bookmarkStart w:id="1087" w:name="C_5564-14445"/>
      <w:r>
        <w:t xml:space="preserve"> (CONF:5564-14445)</w:t>
      </w:r>
      <w:bookmarkEnd w:id="1087"/>
      <w:r>
        <w:t>.</w:t>
      </w:r>
    </w:p>
    <w:p w14:paraId="0AE78FFA" w14:textId="77777777" w:rsidR="00382FB1" w:rsidRDefault="00000000">
      <w:pPr>
        <w:numPr>
          <w:ilvl w:val="0"/>
          <w:numId w:val="13"/>
        </w:numPr>
      </w:pPr>
      <w:r>
        <w:rPr>
          <w:rStyle w:val="keyword"/>
        </w:rPr>
        <w:t>SHALL</w:t>
      </w:r>
      <w:r>
        <w:t xml:space="preserve"> contain exactly one [1..1] </w:t>
      </w:r>
      <w:r>
        <w:rPr>
          <w:rStyle w:val="XMLnameBold"/>
        </w:rPr>
        <w:t>value</w:t>
      </w:r>
      <w:bookmarkStart w:id="1088" w:name="C_5564-14450"/>
      <w:r>
        <w:t xml:space="preserve"> (CONF:5564-14450)</w:t>
      </w:r>
      <w:bookmarkEnd w:id="1088"/>
      <w:r>
        <w:t>.</w:t>
      </w:r>
    </w:p>
    <w:p w14:paraId="708B0FCE" w14:textId="77777777" w:rsidR="00382FB1" w:rsidRDefault="00000000">
      <w:pPr>
        <w:numPr>
          <w:ilvl w:val="0"/>
          <w:numId w:val="13"/>
        </w:numPr>
      </w:pPr>
      <w:r>
        <w:rPr>
          <w:rStyle w:val="keyword"/>
        </w:rPr>
        <w:t>MAY</w:t>
      </w:r>
      <w:r>
        <w:t xml:space="preserve"> contain zero or more [0..*] </w:t>
      </w:r>
      <w:r>
        <w:rPr>
          <w:rStyle w:val="XMLnameBold"/>
        </w:rPr>
        <w:t>interpretationCode</w:t>
      </w:r>
      <w:bookmarkStart w:id="1089" w:name="C_5564-14459"/>
      <w:r>
        <w:t xml:space="preserve"> (CONF:5564-14459)</w:t>
      </w:r>
      <w:bookmarkEnd w:id="1089"/>
      <w:r>
        <w:t>.</w:t>
      </w:r>
    </w:p>
    <w:p w14:paraId="21EA5590" w14:textId="77777777" w:rsidR="00382FB1" w:rsidRDefault="00000000">
      <w:pPr>
        <w:numPr>
          <w:ilvl w:val="1"/>
          <w:numId w:val="13"/>
        </w:numPr>
      </w:pPr>
      <w:r>
        <w:t xml:space="preserve">The interpretationCode, if present, </w:t>
      </w:r>
      <w:r>
        <w:rPr>
          <w:rStyle w:val="keyword"/>
        </w:rPr>
        <w:t>MAY</w:t>
      </w:r>
      <w:r>
        <w:t xml:space="preserve"> contain zero or more [0..*] </w:t>
      </w:r>
      <w:r>
        <w:rPr>
          <w:rStyle w:val="XMLnameBold"/>
        </w:rPr>
        <w:t>translation</w:t>
      </w:r>
      <w:bookmarkStart w:id="1090" w:name="C_5564-14888"/>
      <w:r>
        <w:t xml:space="preserve"> (CONF:5564-14888)</w:t>
      </w:r>
      <w:bookmarkEnd w:id="1090"/>
      <w:r>
        <w:t>.</w:t>
      </w:r>
    </w:p>
    <w:p w14:paraId="35E13561" w14:textId="77777777" w:rsidR="00382FB1" w:rsidRDefault="00000000">
      <w:pPr>
        <w:numPr>
          <w:ilvl w:val="0"/>
          <w:numId w:val="13"/>
        </w:numPr>
      </w:pPr>
      <w:r>
        <w:rPr>
          <w:rStyle w:val="keyword"/>
        </w:rPr>
        <w:t>MAY</w:t>
      </w:r>
      <w:r>
        <w:t xml:space="preserve"> contain zero or more [0..*] </w:t>
      </w:r>
      <w:r>
        <w:rPr>
          <w:rStyle w:val="XMLnameBold"/>
        </w:rPr>
        <w:t>author</w:t>
      </w:r>
      <w:bookmarkStart w:id="1091" w:name="C_5564-14460"/>
      <w:r>
        <w:t xml:space="preserve"> (CONF:5564-14460)</w:t>
      </w:r>
      <w:bookmarkEnd w:id="1091"/>
      <w:r>
        <w:t>.</w:t>
      </w:r>
    </w:p>
    <w:p w14:paraId="1BC98955" w14:textId="77777777" w:rsidR="00382FB1" w:rsidRDefault="00000000">
      <w:pPr>
        <w:numPr>
          <w:ilvl w:val="0"/>
          <w:numId w:val="13"/>
        </w:numPr>
      </w:pPr>
      <w:r>
        <w:rPr>
          <w:rStyle w:val="keyword"/>
        </w:rPr>
        <w:t>SHOULD</w:t>
      </w:r>
      <w:r>
        <w:t xml:space="preserve"> contain zero or more [0..*] </w:t>
      </w:r>
      <w:r>
        <w:rPr>
          <w:rStyle w:val="XMLnameBold"/>
        </w:rPr>
        <w:t>entryRelationship</w:t>
      </w:r>
      <w:bookmarkStart w:id="1092" w:name="C_5564-14451"/>
      <w:r>
        <w:t xml:space="preserve"> (CONF:5564-14451)</w:t>
      </w:r>
      <w:bookmarkEnd w:id="1092"/>
      <w:r>
        <w:t xml:space="preserve"> such that it</w:t>
      </w:r>
    </w:p>
    <w:p w14:paraId="1DA6331C" w14:textId="77777777" w:rsidR="00382FB1" w:rsidRDefault="00000000">
      <w:pPr>
        <w:numPr>
          <w:ilvl w:val="1"/>
          <w:numId w:val="13"/>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1093" w:name="C_5564-16741"/>
      <w:r>
        <w:t xml:space="preserve"> (CONF:5564-16741)</w:t>
      </w:r>
      <w:bookmarkEnd w:id="1093"/>
      <w:r>
        <w:t>.</w:t>
      </w:r>
    </w:p>
    <w:p w14:paraId="0C03799D" w14:textId="77777777" w:rsidR="00382FB1" w:rsidRDefault="00000000">
      <w:pPr>
        <w:numPr>
          <w:ilvl w:val="1"/>
          <w:numId w:val="13"/>
        </w:numPr>
      </w:pPr>
      <w:r>
        <w:rPr>
          <w:rStyle w:val="keyword"/>
        </w:rPr>
        <w:t>SHALL</w:t>
      </w:r>
      <w:r>
        <w:t xml:space="preserve"> contain exactly one [1..1]  </w:t>
      </w:r>
      <w:hyperlink w:anchor="E_Assessment_Supporting_Observation_V2">
        <w:r w:rsidR="00382FB1">
          <w:rPr>
            <w:rStyle w:val="HyperlinkCourierBold"/>
          </w:rPr>
          <w:t>Assessment Scale Supporting Observation (V2)</w:t>
        </w:r>
      </w:hyperlink>
      <w:r>
        <w:rPr>
          <w:rStyle w:val="XMLname"/>
        </w:rPr>
        <w:t xml:space="preserve"> (identifier: urn:hl7ii:2.16.840.1.113883.10.20.22.4.86:2022-06-01)</w:t>
      </w:r>
      <w:bookmarkStart w:id="1094" w:name="C_5564-16742"/>
      <w:r>
        <w:t xml:space="preserve"> (CONF:5564-16742)</w:t>
      </w:r>
      <w:bookmarkEnd w:id="1094"/>
      <w:r>
        <w:t>.</w:t>
      </w:r>
    </w:p>
    <w:p w14:paraId="7C5D379A" w14:textId="77777777" w:rsidR="00382FB1" w:rsidRDefault="00000000">
      <w:pPr>
        <w:numPr>
          <w:ilvl w:val="0"/>
          <w:numId w:val="13"/>
        </w:numPr>
      </w:pPr>
      <w:r>
        <w:rPr>
          <w:rStyle w:val="keyword"/>
        </w:rPr>
        <w:t>MAY</w:t>
      </w:r>
      <w:r>
        <w:t xml:space="preserve"> contain zero or more [0..*] </w:t>
      </w:r>
      <w:r>
        <w:rPr>
          <w:rStyle w:val="XMLnameBold"/>
        </w:rPr>
        <w:t>referenceRange</w:t>
      </w:r>
      <w:bookmarkStart w:id="1095" w:name="C_5564-16799"/>
      <w:r>
        <w:t xml:space="preserve"> (CONF:5564-16799)</w:t>
      </w:r>
      <w:bookmarkEnd w:id="1095"/>
      <w:r>
        <w:t>.</w:t>
      </w:r>
    </w:p>
    <w:p w14:paraId="1F2AF84C" w14:textId="77777777" w:rsidR="00382FB1" w:rsidRDefault="00000000">
      <w:pPr>
        <w:numPr>
          <w:ilvl w:val="1"/>
          <w:numId w:val="13"/>
        </w:numPr>
      </w:pPr>
      <w:r>
        <w:lastRenderedPageBreak/>
        <w:t xml:space="preserve">The referenceRange, if present, </w:t>
      </w:r>
      <w:r>
        <w:rPr>
          <w:rStyle w:val="keyword"/>
        </w:rPr>
        <w:t>SHALL</w:t>
      </w:r>
      <w:r>
        <w:t xml:space="preserve"> contain exactly one [1..1] </w:t>
      </w:r>
      <w:r>
        <w:rPr>
          <w:rStyle w:val="XMLnameBold"/>
        </w:rPr>
        <w:t>observationRange</w:t>
      </w:r>
      <w:bookmarkStart w:id="1096" w:name="C_5564-16800"/>
      <w:r>
        <w:t xml:space="preserve"> (CONF:5564-16800)</w:t>
      </w:r>
      <w:bookmarkEnd w:id="1096"/>
      <w:r>
        <w:t>.</w:t>
      </w:r>
    </w:p>
    <w:p w14:paraId="4E843E12" w14:textId="77777777" w:rsidR="00382FB1" w:rsidRDefault="00000000">
      <w:pPr>
        <w:pStyle w:val="BodyText"/>
        <w:spacing w:before="120"/>
      </w:pPr>
      <w:r>
        <w:t>The text may contain a description of the scale (e.g., for a Pain Scale 1 to 10:  1 to 3 = little pain, 4 to 7= moderate pain, 8 to 10 = severe pain)</w:t>
      </w:r>
    </w:p>
    <w:p w14:paraId="424E16CD" w14:textId="77777777" w:rsidR="00382FB1" w:rsidRDefault="00000000">
      <w:pPr>
        <w:numPr>
          <w:ilvl w:val="2"/>
          <w:numId w:val="13"/>
        </w:numPr>
      </w:pPr>
      <w:r>
        <w:t xml:space="preserve">This observationRange </w:t>
      </w:r>
      <w:r>
        <w:rPr>
          <w:rStyle w:val="keyword"/>
        </w:rPr>
        <w:t>SHOULD</w:t>
      </w:r>
      <w:r>
        <w:t xml:space="preserve"> contain zero or one [0..1] </w:t>
      </w:r>
      <w:r>
        <w:rPr>
          <w:rStyle w:val="XMLnameBold"/>
        </w:rPr>
        <w:t>text</w:t>
      </w:r>
      <w:bookmarkStart w:id="1097" w:name="C_5564-16801"/>
      <w:r>
        <w:t xml:space="preserve"> (CONF:5564-16801)</w:t>
      </w:r>
      <w:bookmarkEnd w:id="1097"/>
      <w:r>
        <w:t>.</w:t>
      </w:r>
    </w:p>
    <w:p w14:paraId="48CD7D48" w14:textId="77777777" w:rsidR="00382FB1" w:rsidRDefault="00000000">
      <w:pPr>
        <w:numPr>
          <w:ilvl w:val="3"/>
          <w:numId w:val="13"/>
        </w:numPr>
      </w:pPr>
      <w:r>
        <w:t xml:space="preserve">The text, if present, </w:t>
      </w:r>
      <w:r>
        <w:rPr>
          <w:rStyle w:val="keyword"/>
        </w:rPr>
        <w:t>SHOULD</w:t>
      </w:r>
      <w:r>
        <w:t xml:space="preserve"> contain zero or one [0..1] </w:t>
      </w:r>
      <w:r>
        <w:rPr>
          <w:rStyle w:val="XMLnameBold"/>
        </w:rPr>
        <w:t>reference</w:t>
      </w:r>
      <w:bookmarkStart w:id="1098" w:name="C_5564-16802"/>
      <w:r>
        <w:t xml:space="preserve"> (CONF:5564-16802)</w:t>
      </w:r>
      <w:bookmarkEnd w:id="1098"/>
      <w:r>
        <w:t>.</w:t>
      </w:r>
    </w:p>
    <w:p w14:paraId="0E4BFF96" w14:textId="77777777" w:rsidR="00382FB1" w:rsidRDefault="00000000">
      <w:pPr>
        <w:numPr>
          <w:ilvl w:val="4"/>
          <w:numId w:val="13"/>
        </w:numPr>
      </w:pPr>
      <w:r>
        <w:t xml:space="preserve">The reference, if present, </w:t>
      </w:r>
      <w:r>
        <w:rPr>
          <w:rStyle w:val="keyword"/>
        </w:rPr>
        <w:t>MAY</w:t>
      </w:r>
      <w:r>
        <w:t xml:space="preserve"> contain zero or one [0..1] </w:t>
      </w:r>
      <w:r>
        <w:rPr>
          <w:rStyle w:val="XMLnameBold"/>
        </w:rPr>
        <w:t>@value</w:t>
      </w:r>
      <w:bookmarkStart w:id="1099" w:name="C_5564-16803"/>
      <w:r>
        <w:t xml:space="preserve"> (CONF:5564-16803)</w:t>
      </w:r>
      <w:bookmarkEnd w:id="1099"/>
      <w:r>
        <w:t>.</w:t>
      </w:r>
    </w:p>
    <w:p w14:paraId="1498DB76" w14:textId="77777777" w:rsidR="00382FB1" w:rsidRDefault="00000000">
      <w:pPr>
        <w:numPr>
          <w:ilvl w:val="5"/>
          <w:numId w:val="13"/>
        </w:numPr>
      </w:pPr>
      <w:r>
        <w:t>This reference/@value</w:t>
      </w:r>
      <w:r>
        <w:rPr>
          <w:rStyle w:val="keyword"/>
        </w:rPr>
        <w:t xml:space="preserve"> SHALL </w:t>
      </w:r>
      <w:r>
        <w:t>begin with a '#' and</w:t>
      </w:r>
      <w:r>
        <w:rPr>
          <w:rStyle w:val="keyword"/>
        </w:rPr>
        <w:t xml:space="preserve"> SHALL </w:t>
      </w:r>
      <w:r>
        <w:t>point to its corresponding narrative (using the approach defined in CDA Release 2, section 4.3.5.1) (CONF:5564-16804).</w:t>
      </w:r>
    </w:p>
    <w:p w14:paraId="4727F9A9" w14:textId="77777777" w:rsidR="00382FB1" w:rsidRDefault="00000000">
      <w:pPr>
        <w:pStyle w:val="Caption"/>
        <w:ind w:left="130" w:right="115"/>
      </w:pPr>
      <w:bookmarkStart w:id="1100" w:name="_Toc202464222"/>
      <w:r>
        <w:t xml:space="preserve">Figure </w:t>
      </w:r>
      <w:r>
        <w:fldChar w:fldCharType="begin"/>
      </w:r>
      <w:r>
        <w:instrText>SEQ Figure \* ARABIC</w:instrText>
      </w:r>
      <w:r>
        <w:fldChar w:fldCharType="separate"/>
      </w:r>
      <w:r>
        <w:t>46</w:t>
      </w:r>
      <w:r>
        <w:fldChar w:fldCharType="end"/>
      </w:r>
      <w:r>
        <w:t>: Assessment Scale Observation (NHCS V3) Example</w:t>
      </w:r>
      <w:bookmarkEnd w:id="1100"/>
    </w:p>
    <w:p w14:paraId="63A1A049" w14:textId="77777777" w:rsidR="00382FB1" w:rsidRDefault="00000000">
      <w:pPr>
        <w:pStyle w:val="Example"/>
        <w:ind w:left="130" w:right="115"/>
      </w:pPr>
      <w:r>
        <w:t>&lt;observation classCode="OBS" moodCode="EVN"&gt;</w:t>
      </w:r>
    </w:p>
    <w:p w14:paraId="4A8EECD5" w14:textId="77777777" w:rsidR="00382FB1" w:rsidRDefault="00000000">
      <w:pPr>
        <w:pStyle w:val="Example"/>
        <w:ind w:left="130" w:right="115"/>
      </w:pPr>
      <w:r>
        <w:t xml:space="preserve">    &lt;!--  [Updated C-CDA] Assessment Scale Observation (NHCS V3)  --&gt;</w:t>
      </w:r>
    </w:p>
    <w:p w14:paraId="682078D3" w14:textId="77777777" w:rsidR="00382FB1" w:rsidRDefault="00000000">
      <w:pPr>
        <w:pStyle w:val="Example"/>
        <w:ind w:left="130" w:right="115"/>
      </w:pPr>
      <w:r>
        <w:t xml:space="preserve">    &lt;templateId root="2.16.840.1.113883.10.20.22.4.69" extension="2025-08-01"/&gt;</w:t>
      </w:r>
    </w:p>
    <w:p w14:paraId="40C82180" w14:textId="77777777" w:rsidR="00382FB1" w:rsidRDefault="00000000">
      <w:pPr>
        <w:pStyle w:val="Example"/>
        <w:ind w:left="130" w:right="115"/>
      </w:pPr>
      <w:r>
        <w:t xml:space="preserve">    &lt;id root="c6b5a04b-2bf4-49d1-8336-636a3813df0b"/&gt;</w:t>
      </w:r>
    </w:p>
    <w:p w14:paraId="58BA0616" w14:textId="77777777" w:rsidR="00382FB1" w:rsidRDefault="00000000">
      <w:pPr>
        <w:pStyle w:val="Example"/>
        <w:ind w:left="130" w:right="115"/>
      </w:pPr>
      <w:r>
        <w:t xml:space="preserve">    &lt;code code="54614-3" </w:t>
      </w:r>
    </w:p>
    <w:p w14:paraId="73886AFB" w14:textId="77777777" w:rsidR="00382FB1" w:rsidRDefault="00000000">
      <w:pPr>
        <w:pStyle w:val="Example"/>
        <w:ind w:left="130" w:right="115"/>
      </w:pPr>
      <w:r>
        <w:t xml:space="preserve">             displayName="Brief Interview for Mental Status"</w:t>
      </w:r>
    </w:p>
    <w:p w14:paraId="537D1C17" w14:textId="77777777" w:rsidR="00382FB1" w:rsidRDefault="00000000">
      <w:pPr>
        <w:pStyle w:val="Example"/>
        <w:ind w:left="130" w:right="115"/>
      </w:pPr>
      <w:r>
        <w:t xml:space="preserve">             codeSystem="2.16.840.1.113883.6.1" </w:t>
      </w:r>
    </w:p>
    <w:p w14:paraId="01AB7068" w14:textId="77777777" w:rsidR="00382FB1" w:rsidRDefault="00000000">
      <w:pPr>
        <w:pStyle w:val="Example"/>
        <w:ind w:left="130" w:right="115"/>
      </w:pPr>
      <w:r>
        <w:t xml:space="preserve">             codeSystemName="LOINC"/&gt;</w:t>
      </w:r>
    </w:p>
    <w:p w14:paraId="2903F54A" w14:textId="77777777" w:rsidR="00382FB1" w:rsidRDefault="00000000">
      <w:pPr>
        <w:pStyle w:val="Example"/>
        <w:ind w:left="130" w:right="115"/>
      </w:pPr>
      <w:r>
        <w:t xml:space="preserve">    &lt;derivationExpr&gt;Text description of the calculation&lt;/derivationExpr&gt;</w:t>
      </w:r>
    </w:p>
    <w:p w14:paraId="17E5D182" w14:textId="77777777" w:rsidR="00382FB1" w:rsidRDefault="00000000">
      <w:pPr>
        <w:pStyle w:val="Example"/>
        <w:ind w:left="130" w:right="115"/>
      </w:pPr>
      <w:r>
        <w:t xml:space="preserve">    &lt;statusCode code="completed"/&gt;</w:t>
      </w:r>
    </w:p>
    <w:p w14:paraId="66A3267D" w14:textId="77777777" w:rsidR="00382FB1" w:rsidRDefault="00000000">
      <w:pPr>
        <w:pStyle w:val="Example"/>
        <w:ind w:left="130" w:right="115"/>
      </w:pPr>
      <w:r>
        <w:t xml:space="preserve">    &lt;effectiveTime value="20120214"/&gt;</w:t>
      </w:r>
    </w:p>
    <w:p w14:paraId="1C088771" w14:textId="77777777" w:rsidR="00382FB1" w:rsidRDefault="00000000">
      <w:pPr>
        <w:pStyle w:val="Example"/>
        <w:ind w:left="130" w:right="115"/>
      </w:pPr>
      <w:r>
        <w:t xml:space="preserve">    &lt;!-- Summed score of the component values --&gt;</w:t>
      </w:r>
    </w:p>
    <w:p w14:paraId="0E40C176" w14:textId="77777777" w:rsidR="00382FB1" w:rsidRDefault="00000000">
      <w:pPr>
        <w:pStyle w:val="Example"/>
        <w:ind w:left="130" w:right="115"/>
      </w:pPr>
      <w:r>
        <w:t xml:space="preserve">    &lt;value xsi:type="INT" value="7"/&gt;</w:t>
      </w:r>
    </w:p>
    <w:p w14:paraId="654A8350" w14:textId="77777777" w:rsidR="00382FB1" w:rsidRDefault="00000000">
      <w:pPr>
        <w:pStyle w:val="Example"/>
        <w:ind w:left="130" w:right="115"/>
      </w:pPr>
      <w:r>
        <w:t xml:space="preserve">    &lt;entryRelationship typeCode="COMP"&gt;</w:t>
      </w:r>
    </w:p>
    <w:p w14:paraId="769C7DC9" w14:textId="77777777" w:rsidR="00382FB1" w:rsidRDefault="00000000">
      <w:pPr>
        <w:pStyle w:val="Example"/>
        <w:ind w:left="130" w:right="115"/>
      </w:pPr>
      <w:r>
        <w:t xml:space="preserve">        &lt;!--  [C-CDA R2.1] Assessment Scale Supporting Observation (V2)  --&gt;</w:t>
      </w:r>
    </w:p>
    <w:p w14:paraId="6C926D2C" w14:textId="77777777" w:rsidR="00382FB1" w:rsidRDefault="00000000">
      <w:pPr>
        <w:pStyle w:val="Example"/>
        <w:ind w:left="130" w:right="115"/>
      </w:pPr>
      <w:r>
        <w:t xml:space="preserve">        &lt;observation classCode="OBS" moodCode="EVN"&gt;</w:t>
      </w:r>
    </w:p>
    <w:p w14:paraId="48731337" w14:textId="77777777" w:rsidR="00382FB1" w:rsidRDefault="00000000">
      <w:pPr>
        <w:pStyle w:val="Example"/>
        <w:ind w:left="130" w:right="115"/>
      </w:pPr>
      <w:r>
        <w:t xml:space="preserve">            &lt;templateId root="2.16.840.1.113883.10.20.22.4.86" extension="2022-06-01"/&gt;</w:t>
      </w:r>
    </w:p>
    <w:p w14:paraId="01B503EB" w14:textId="77777777" w:rsidR="00382FB1" w:rsidRDefault="00000000">
      <w:pPr>
        <w:pStyle w:val="Example"/>
        <w:ind w:left="130" w:right="115"/>
      </w:pPr>
      <w:r>
        <w:t xml:space="preserve">               ...</w:t>
      </w:r>
    </w:p>
    <w:p w14:paraId="1864072B" w14:textId="77777777" w:rsidR="00382FB1" w:rsidRDefault="00000000">
      <w:pPr>
        <w:pStyle w:val="Example"/>
        <w:ind w:left="130" w:right="115"/>
      </w:pPr>
      <w:r>
        <w:t xml:space="preserve">        &lt;/observation&gt;</w:t>
      </w:r>
    </w:p>
    <w:p w14:paraId="5073CA53" w14:textId="77777777" w:rsidR="00382FB1" w:rsidRDefault="00000000">
      <w:pPr>
        <w:pStyle w:val="Example"/>
        <w:ind w:left="130" w:right="115"/>
      </w:pPr>
      <w:r>
        <w:t xml:space="preserve">    &lt;/entryRelationship&gt;</w:t>
      </w:r>
    </w:p>
    <w:p w14:paraId="0525AA7F" w14:textId="77777777" w:rsidR="00382FB1" w:rsidRDefault="00000000">
      <w:pPr>
        <w:pStyle w:val="Example"/>
        <w:ind w:left="130" w:right="115"/>
      </w:pPr>
      <w:r>
        <w:t>&lt;/observation&gt;</w:t>
      </w:r>
    </w:p>
    <w:p w14:paraId="110A8389" w14:textId="77777777" w:rsidR="00382FB1" w:rsidRDefault="00382FB1">
      <w:pPr>
        <w:pStyle w:val="BodyText"/>
      </w:pPr>
    </w:p>
    <w:p w14:paraId="5B64D77D" w14:textId="77777777" w:rsidR="00382FB1" w:rsidRDefault="00000000">
      <w:pPr>
        <w:pStyle w:val="Caption"/>
        <w:ind w:left="130" w:right="115"/>
      </w:pPr>
      <w:bookmarkStart w:id="1101" w:name="_Toc202464223"/>
      <w:r>
        <w:lastRenderedPageBreak/>
        <w:t xml:space="preserve">Figure </w:t>
      </w:r>
      <w:r>
        <w:fldChar w:fldCharType="begin"/>
      </w:r>
      <w:r>
        <w:instrText>SEQ Figure \* ARABIC</w:instrText>
      </w:r>
      <w:r>
        <w:fldChar w:fldCharType="separate"/>
      </w:r>
      <w:r>
        <w:t>47</w:t>
      </w:r>
      <w:r>
        <w:fldChar w:fldCharType="end"/>
      </w:r>
      <w:r>
        <w:t>: Assessment Scale Observation - Hunger Vital Signs Example</w:t>
      </w:r>
      <w:bookmarkEnd w:id="1101"/>
    </w:p>
    <w:p w14:paraId="46ABC381" w14:textId="77777777" w:rsidR="00382FB1" w:rsidRDefault="00000000">
      <w:pPr>
        <w:pStyle w:val="Example"/>
        <w:ind w:left="130" w:right="115"/>
      </w:pPr>
      <w:r>
        <w:t>&lt;entry&gt;</w:t>
      </w:r>
    </w:p>
    <w:p w14:paraId="467817AF" w14:textId="77777777" w:rsidR="00382FB1" w:rsidRDefault="00000000">
      <w:pPr>
        <w:pStyle w:val="Example"/>
        <w:ind w:left="130" w:right="115"/>
      </w:pPr>
      <w:r>
        <w:t xml:space="preserve">    &lt;observation classCode="OBS" moodCode="EVN"&gt;</w:t>
      </w:r>
    </w:p>
    <w:p w14:paraId="08317D07" w14:textId="77777777" w:rsidR="00382FB1" w:rsidRDefault="00000000">
      <w:pPr>
        <w:pStyle w:val="Example"/>
        <w:ind w:left="130" w:right="115"/>
      </w:pPr>
      <w:r>
        <w:t xml:space="preserve">        &lt;templateId root="2.16.840.1.113883.10.20.22.4.69"  extension="2022-06-01"/&gt;</w:t>
      </w:r>
    </w:p>
    <w:p w14:paraId="6D9630F5" w14:textId="77777777" w:rsidR="00382FB1" w:rsidRDefault="00000000">
      <w:pPr>
        <w:pStyle w:val="Example"/>
        <w:ind w:left="130" w:right="115"/>
      </w:pPr>
      <w:r>
        <w:t xml:space="preserve">        &lt;id root="c6b5a04b-2bf4-49d1-8336-636a3813df0b"/&gt;</w:t>
      </w:r>
    </w:p>
    <w:p w14:paraId="35E128C8" w14:textId="77777777" w:rsidR="00382FB1" w:rsidRDefault="00000000">
      <w:pPr>
        <w:pStyle w:val="Example"/>
        <w:ind w:left="130" w:right="115"/>
      </w:pPr>
      <w:r>
        <w:t xml:space="preserve">        &lt;code code="88121-9" displayName="Hunger Vital Signs"</w:t>
      </w:r>
    </w:p>
    <w:p w14:paraId="19E64B36" w14:textId="77777777" w:rsidR="00382FB1" w:rsidRDefault="00000000">
      <w:pPr>
        <w:pStyle w:val="Example"/>
        <w:ind w:left="130" w:right="115"/>
      </w:pPr>
      <w:r>
        <w:t xml:space="preserve">                                codeSystem="2.16.840.1.113883.6.1" codeSystemName="LOINC"/&gt;</w:t>
      </w:r>
    </w:p>
    <w:p w14:paraId="32E02631" w14:textId="77777777" w:rsidR="00382FB1" w:rsidRDefault="00000000">
      <w:pPr>
        <w:pStyle w:val="Example"/>
        <w:ind w:left="130" w:right="115"/>
      </w:pPr>
      <w:r>
        <w:t xml:space="preserve">        &lt;derivationExpr&gt;Text description of the calculation&lt;/derivationExpr&gt;</w:t>
      </w:r>
    </w:p>
    <w:p w14:paraId="5C25FBE4" w14:textId="77777777" w:rsidR="00382FB1" w:rsidRDefault="00000000">
      <w:pPr>
        <w:pStyle w:val="Example"/>
        <w:ind w:left="130" w:right="115"/>
      </w:pPr>
      <w:r>
        <w:t xml:space="preserve">        &lt;statusCode code="completed"/&gt;</w:t>
      </w:r>
    </w:p>
    <w:p w14:paraId="383D4EB8" w14:textId="77777777" w:rsidR="00382FB1" w:rsidRDefault="00000000">
      <w:pPr>
        <w:pStyle w:val="Example"/>
        <w:ind w:left="130" w:right="115"/>
      </w:pPr>
      <w:r>
        <w:t xml:space="preserve">        &lt;effectiveTime value="20120214"/&gt;</w:t>
      </w:r>
    </w:p>
    <w:p w14:paraId="2301AA1C" w14:textId="77777777" w:rsidR="00382FB1" w:rsidRDefault="00000000">
      <w:pPr>
        <w:pStyle w:val="Example"/>
        <w:ind w:left="130" w:right="115"/>
      </w:pPr>
      <w:r>
        <w:t xml:space="preserve">        &lt;!-- Summed score of the component values --&gt;</w:t>
      </w:r>
    </w:p>
    <w:p w14:paraId="11E7AFAB" w14:textId="77777777" w:rsidR="00382FB1" w:rsidRDefault="00000000">
      <w:pPr>
        <w:pStyle w:val="Example"/>
        <w:ind w:left="130" w:right="115"/>
      </w:pPr>
      <w:r>
        <w:t xml:space="preserve">        &lt;value xsi:type="INT" value="2"/&gt;</w:t>
      </w:r>
    </w:p>
    <w:p w14:paraId="004AEF25" w14:textId="77777777" w:rsidR="00382FB1" w:rsidRDefault="00000000">
      <w:pPr>
        <w:pStyle w:val="Example"/>
        <w:ind w:left="130" w:right="115"/>
      </w:pPr>
      <w:r>
        <w:t xml:space="preserve">        &lt;entryRelationship typeCode="COMP"&gt;</w:t>
      </w:r>
    </w:p>
    <w:p w14:paraId="55C4FE82" w14:textId="77777777" w:rsidR="00382FB1" w:rsidRDefault="00000000">
      <w:pPr>
        <w:pStyle w:val="Example"/>
        <w:ind w:left="130" w:right="115"/>
      </w:pPr>
      <w:r>
        <w:t xml:space="preserve">            &lt;observation classCode="OBS" moodCode="EVN"&gt;</w:t>
      </w:r>
    </w:p>
    <w:p w14:paraId="0164B78B" w14:textId="77777777" w:rsidR="00382FB1" w:rsidRDefault="00000000">
      <w:pPr>
        <w:pStyle w:val="Example"/>
        <w:ind w:left="130" w:right="115"/>
      </w:pPr>
      <w:r>
        <w:t xml:space="preserve">                &lt;templateId root="2.16.840.1.113883.10.20.22.4.86"/&gt;</w:t>
      </w:r>
    </w:p>
    <w:p w14:paraId="0FE20A18" w14:textId="77777777" w:rsidR="00382FB1" w:rsidRDefault="00000000">
      <w:pPr>
        <w:pStyle w:val="Example"/>
        <w:ind w:left="130" w:right="115"/>
      </w:pPr>
      <w:r>
        <w:t xml:space="preserve">                &lt;id root="f4dce790-8328-11db-9fe1-0800200c9a44"/&gt;</w:t>
      </w:r>
    </w:p>
    <w:p w14:paraId="6DA9EFD7" w14:textId="77777777" w:rsidR="00382FB1" w:rsidRDefault="00000000">
      <w:pPr>
        <w:pStyle w:val="Example"/>
        <w:ind w:left="130" w:right="115"/>
      </w:pPr>
      <w:r>
        <w:t xml:space="preserve">                &lt;code code="88122-7" displayName="(I/We) worried whether (my/our) food would run out before (I/we) got money to buy more"</w:t>
      </w:r>
    </w:p>
    <w:p w14:paraId="2B630E7E" w14:textId="77777777" w:rsidR="00382FB1" w:rsidRDefault="00000000">
      <w:pPr>
        <w:pStyle w:val="Example"/>
        <w:ind w:left="130" w:right="115"/>
      </w:pPr>
      <w:r>
        <w:t xml:space="preserve">                                        codeSystem="2.16.840.1.113883.6.1" codeSystemName="LOINC"/&gt;</w:t>
      </w:r>
    </w:p>
    <w:p w14:paraId="122FD1EA" w14:textId="77777777" w:rsidR="00382FB1" w:rsidRDefault="00000000">
      <w:pPr>
        <w:pStyle w:val="Example"/>
        <w:ind w:left="130" w:right="115"/>
      </w:pPr>
      <w:r>
        <w:t xml:space="preserve">                &lt;statusCode code="completed"/&gt;</w:t>
      </w:r>
    </w:p>
    <w:p w14:paraId="4F94C530" w14:textId="77777777" w:rsidR="00382FB1" w:rsidRDefault="00000000">
      <w:pPr>
        <w:pStyle w:val="Example"/>
        <w:ind w:left="130" w:right="115"/>
      </w:pPr>
      <w:r>
        <w:t xml:space="preserve">                &lt;value xsi:type="CD" code="LA28397-0" displayName="Often true" codeSystem="2.16.840.1.113883.6.1"&gt;</w:t>
      </w:r>
    </w:p>
    <w:p w14:paraId="195DB1B5" w14:textId="77777777" w:rsidR="00382FB1" w:rsidRDefault="00000000">
      <w:pPr>
        <w:pStyle w:val="Example"/>
        <w:ind w:left="130" w:right="115"/>
      </w:pPr>
      <w:r>
        <w:t xml:space="preserve">                    &lt;translation code="1" codeSystem="2.16.840.1.113883.6.1" codeSystemName="LOINC"/&gt;</w:t>
      </w:r>
    </w:p>
    <w:p w14:paraId="3A773C7A" w14:textId="77777777" w:rsidR="00382FB1" w:rsidRDefault="00000000">
      <w:pPr>
        <w:pStyle w:val="Example"/>
        <w:ind w:left="130" w:right="115"/>
      </w:pPr>
      <w:r>
        <w:t xml:space="preserve">                &lt;/value&gt;</w:t>
      </w:r>
    </w:p>
    <w:p w14:paraId="0B57F85A" w14:textId="77777777" w:rsidR="00382FB1" w:rsidRDefault="00000000">
      <w:pPr>
        <w:pStyle w:val="Example"/>
        <w:ind w:left="130" w:right="115"/>
      </w:pPr>
      <w:r>
        <w:t xml:space="preserve">            &lt;/observation&gt;</w:t>
      </w:r>
    </w:p>
    <w:p w14:paraId="48DF5AFA" w14:textId="77777777" w:rsidR="00382FB1" w:rsidRDefault="00000000">
      <w:pPr>
        <w:pStyle w:val="Example"/>
        <w:ind w:left="130" w:right="115"/>
      </w:pPr>
      <w:r>
        <w:t xml:space="preserve">        &lt;/entryRelationship&gt;</w:t>
      </w:r>
    </w:p>
    <w:p w14:paraId="3BB21132" w14:textId="77777777" w:rsidR="00382FB1" w:rsidRDefault="00000000">
      <w:pPr>
        <w:pStyle w:val="Example"/>
        <w:ind w:left="130" w:right="115"/>
      </w:pPr>
      <w:r>
        <w:t xml:space="preserve">        &lt;entryRelationship typeCode="COMP"&gt;</w:t>
      </w:r>
    </w:p>
    <w:p w14:paraId="394A85FA" w14:textId="77777777" w:rsidR="00382FB1" w:rsidRDefault="00000000">
      <w:pPr>
        <w:pStyle w:val="Example"/>
        <w:ind w:left="130" w:right="115"/>
      </w:pPr>
      <w:r>
        <w:t xml:space="preserve">            &lt;observation classCode="OBS" moodCode="EVN"&gt;</w:t>
      </w:r>
    </w:p>
    <w:p w14:paraId="7B02A75A" w14:textId="77777777" w:rsidR="00382FB1" w:rsidRDefault="00000000">
      <w:pPr>
        <w:pStyle w:val="Example"/>
        <w:ind w:left="130" w:right="115"/>
      </w:pPr>
      <w:r>
        <w:t xml:space="preserve">                &lt;templateId root="2.16.840.1.113883.10.20.22.4.86"/&gt;</w:t>
      </w:r>
    </w:p>
    <w:p w14:paraId="2FDB183D" w14:textId="77777777" w:rsidR="00382FB1" w:rsidRDefault="00000000">
      <w:pPr>
        <w:pStyle w:val="Example"/>
        <w:ind w:left="130" w:right="115"/>
      </w:pPr>
      <w:r>
        <w:t xml:space="preserve">                &lt;id root="f4dce790-8328-11db-9fe1-0800200c9a44"/&gt;</w:t>
      </w:r>
    </w:p>
    <w:p w14:paraId="033DAF69" w14:textId="77777777" w:rsidR="00382FB1" w:rsidRDefault="00000000">
      <w:pPr>
        <w:pStyle w:val="Example"/>
        <w:ind w:left="130" w:right="115"/>
      </w:pPr>
      <w:r>
        <w:t xml:space="preserve">                &lt;code code="88123-5" displayName="Within the past 12Mo the food we bought just didn't last and we didn't have money to get more"</w:t>
      </w:r>
    </w:p>
    <w:p w14:paraId="707EFB0D" w14:textId="77777777" w:rsidR="00382FB1" w:rsidRDefault="00000000">
      <w:pPr>
        <w:pStyle w:val="Example"/>
        <w:ind w:left="130" w:right="115"/>
      </w:pPr>
      <w:r>
        <w:t xml:space="preserve">                                        codeSystem="2.16.840.1.113883.6.1" codeSystemName="LOINC"/&gt;</w:t>
      </w:r>
    </w:p>
    <w:p w14:paraId="52720C7F" w14:textId="77777777" w:rsidR="00382FB1" w:rsidRDefault="00000000">
      <w:pPr>
        <w:pStyle w:val="Example"/>
        <w:ind w:left="130" w:right="115"/>
      </w:pPr>
      <w:r>
        <w:t xml:space="preserve">                &lt;statusCode code="completed"/&gt;</w:t>
      </w:r>
    </w:p>
    <w:p w14:paraId="7C564EC2" w14:textId="77777777" w:rsidR="00382FB1" w:rsidRDefault="00000000">
      <w:pPr>
        <w:pStyle w:val="Example"/>
        <w:ind w:left="130" w:right="115"/>
      </w:pPr>
      <w:r>
        <w:t xml:space="preserve">                &lt;value xsi:type="CD" code="LA28397-0" displayName="Often true" codeSystem="2.16.840.1.113883.6.1"&gt;</w:t>
      </w:r>
    </w:p>
    <w:p w14:paraId="16185487" w14:textId="77777777" w:rsidR="00382FB1" w:rsidRDefault="00000000">
      <w:pPr>
        <w:pStyle w:val="Example"/>
        <w:ind w:left="130" w:right="115"/>
      </w:pPr>
      <w:r>
        <w:t xml:space="preserve">                    &lt;translation code="1" codeSystem="2.16.840.1.113883.6.1" codeSystemName="LOINC"/&gt;</w:t>
      </w:r>
    </w:p>
    <w:p w14:paraId="3E6F6FD2" w14:textId="77777777" w:rsidR="00382FB1" w:rsidRDefault="00000000">
      <w:pPr>
        <w:pStyle w:val="Example"/>
        <w:ind w:left="130" w:right="115"/>
      </w:pPr>
      <w:r>
        <w:t xml:space="preserve">                &lt;/value&gt;</w:t>
      </w:r>
    </w:p>
    <w:p w14:paraId="5421AEA5" w14:textId="77777777" w:rsidR="00382FB1" w:rsidRDefault="00000000">
      <w:pPr>
        <w:pStyle w:val="Example"/>
        <w:ind w:left="130" w:right="115"/>
      </w:pPr>
      <w:r>
        <w:t xml:space="preserve">            &lt;/observation&gt;</w:t>
      </w:r>
    </w:p>
    <w:p w14:paraId="2B35C43D" w14:textId="77777777" w:rsidR="00382FB1" w:rsidRDefault="00000000">
      <w:pPr>
        <w:pStyle w:val="Example"/>
        <w:ind w:left="130" w:right="115"/>
      </w:pPr>
      <w:r>
        <w:t xml:space="preserve">        &lt;/entryRelationship&gt;</w:t>
      </w:r>
    </w:p>
    <w:p w14:paraId="48B618E6" w14:textId="77777777" w:rsidR="00382FB1" w:rsidRDefault="00000000">
      <w:pPr>
        <w:pStyle w:val="Example"/>
        <w:ind w:left="130" w:right="115"/>
      </w:pPr>
      <w:r>
        <w:t xml:space="preserve">        &lt;entryRelationship typeCode="COMP"&gt;</w:t>
      </w:r>
    </w:p>
    <w:p w14:paraId="0CE60700" w14:textId="77777777" w:rsidR="00382FB1" w:rsidRDefault="00000000">
      <w:pPr>
        <w:pStyle w:val="Example"/>
        <w:ind w:left="130" w:right="115"/>
      </w:pPr>
      <w:r>
        <w:t xml:space="preserve">            &lt;observation classCode="OBS" moodCode="EVN"&gt;</w:t>
      </w:r>
    </w:p>
    <w:p w14:paraId="6FA73D80" w14:textId="77777777" w:rsidR="00382FB1" w:rsidRDefault="00000000">
      <w:pPr>
        <w:pStyle w:val="Example"/>
        <w:ind w:left="130" w:right="115"/>
      </w:pPr>
      <w:r>
        <w:t xml:space="preserve">                &lt;templateId root="2.16.840.1.113883.10.20.22.4.86"/&gt;</w:t>
      </w:r>
    </w:p>
    <w:p w14:paraId="7DEF41AC" w14:textId="77777777" w:rsidR="00382FB1" w:rsidRDefault="00000000">
      <w:pPr>
        <w:pStyle w:val="Example"/>
        <w:ind w:left="130" w:right="115"/>
      </w:pPr>
      <w:r>
        <w:t xml:space="preserve">                &lt;id root="f4dce790-8328-11db-9fe1-0800200c9a44"/&gt;</w:t>
      </w:r>
    </w:p>
    <w:p w14:paraId="5EB74C28" w14:textId="77777777" w:rsidR="00382FB1" w:rsidRDefault="00000000">
      <w:pPr>
        <w:pStyle w:val="Example"/>
        <w:ind w:left="130" w:right="115"/>
      </w:pPr>
      <w:r>
        <w:t xml:space="preserve">                &lt;code code="88124-3" displayName="Food insecurity risk [HVS]"</w:t>
      </w:r>
    </w:p>
    <w:p w14:paraId="38F1914B" w14:textId="77777777" w:rsidR="00382FB1" w:rsidRDefault="00000000">
      <w:pPr>
        <w:pStyle w:val="Example"/>
        <w:ind w:left="130" w:right="115"/>
      </w:pPr>
      <w:r>
        <w:t xml:space="preserve">                                        codeSystem="2.16.840.1.113883.6.1" codeSystemName="LOINC"/&gt;</w:t>
      </w:r>
    </w:p>
    <w:p w14:paraId="265FC044" w14:textId="77777777" w:rsidR="00382FB1" w:rsidRDefault="00000000">
      <w:pPr>
        <w:pStyle w:val="Example"/>
        <w:ind w:left="130" w:right="115"/>
      </w:pPr>
      <w:r>
        <w:t xml:space="preserve">                &lt;statusCode code="completed"/&gt;</w:t>
      </w:r>
    </w:p>
    <w:p w14:paraId="425FB843" w14:textId="77777777" w:rsidR="00382FB1" w:rsidRDefault="00000000">
      <w:pPr>
        <w:pStyle w:val="Example"/>
        <w:ind w:left="130" w:right="115"/>
      </w:pPr>
      <w:r>
        <w:t xml:space="preserve">                &lt;value xsi:type="CD" code="LA19952-3" displayName="At risk" codeSystem="2.16.840.1.113883.6.1"/&gt;</w:t>
      </w:r>
    </w:p>
    <w:p w14:paraId="6D2CA7B9" w14:textId="77777777" w:rsidR="00382FB1" w:rsidRDefault="00000000">
      <w:pPr>
        <w:pStyle w:val="Example"/>
        <w:ind w:left="130" w:right="115"/>
      </w:pPr>
      <w:r>
        <w:t xml:space="preserve">            &lt;/observation&gt;</w:t>
      </w:r>
    </w:p>
    <w:p w14:paraId="652B45B0" w14:textId="77777777" w:rsidR="00382FB1" w:rsidRDefault="00000000">
      <w:pPr>
        <w:pStyle w:val="Example"/>
        <w:ind w:left="130" w:right="115"/>
      </w:pPr>
      <w:r>
        <w:t xml:space="preserve">        &lt;/entryRelationship&gt;</w:t>
      </w:r>
    </w:p>
    <w:p w14:paraId="481D56EA" w14:textId="77777777" w:rsidR="00382FB1" w:rsidRDefault="00000000">
      <w:pPr>
        <w:pStyle w:val="Example"/>
        <w:ind w:left="130" w:right="115"/>
      </w:pPr>
      <w:r>
        <w:lastRenderedPageBreak/>
        <w:t xml:space="preserve">    &lt;/observation&gt;</w:t>
      </w:r>
    </w:p>
    <w:p w14:paraId="289C3104" w14:textId="77777777" w:rsidR="00382FB1" w:rsidRDefault="00000000">
      <w:pPr>
        <w:pStyle w:val="Example"/>
        <w:ind w:left="130" w:right="115"/>
      </w:pPr>
      <w:r>
        <w:t>&lt;/entry&gt;</w:t>
      </w:r>
    </w:p>
    <w:p w14:paraId="0B113069" w14:textId="77777777" w:rsidR="00382FB1" w:rsidRDefault="00382FB1">
      <w:pPr>
        <w:pStyle w:val="BodyText"/>
      </w:pPr>
    </w:p>
    <w:p w14:paraId="2D7AEA56" w14:textId="77777777" w:rsidR="00382FB1" w:rsidRDefault="00000000">
      <w:pPr>
        <w:pStyle w:val="Heading2nospace"/>
      </w:pPr>
      <w:bookmarkStart w:id="1102" w:name="E_Assessment_Supporting_Observation_V2"/>
      <w:bookmarkStart w:id="1103" w:name="_Toc202463814"/>
      <w:r>
        <w:t>Assessment Scale Supporting Observation (V2)</w:t>
      </w:r>
      <w:bookmarkEnd w:id="1102"/>
      <w:bookmarkEnd w:id="1103"/>
    </w:p>
    <w:p w14:paraId="5F7CB5F0" w14:textId="77777777" w:rsidR="00382FB1" w:rsidRDefault="00000000">
      <w:pPr>
        <w:pStyle w:val="BracketData"/>
      </w:pPr>
      <w:r>
        <w:t>[observation: identifier urn:hl7ii:2.16.840.1.113883.10.20.22.4.86:2022-06-01 (open)]</w:t>
      </w:r>
    </w:p>
    <w:p w14:paraId="4E5CAA14" w14:textId="77777777" w:rsidR="00382FB1" w:rsidRDefault="00000000">
      <w:pPr>
        <w:pStyle w:val="BracketData"/>
      </w:pPr>
      <w:r>
        <w:t>Published as part of C-CDA 2.1 Companion Guide V3</w:t>
      </w:r>
    </w:p>
    <w:p w14:paraId="53F59EB3" w14:textId="77777777" w:rsidR="00382FB1" w:rsidRDefault="00000000">
      <w:pPr>
        <w:pStyle w:val="Caption"/>
      </w:pPr>
      <w:bookmarkStart w:id="1104" w:name="_Toc202464454"/>
      <w:r>
        <w:t xml:space="preserve">Table </w:t>
      </w:r>
      <w:r>
        <w:fldChar w:fldCharType="begin"/>
      </w:r>
      <w:r>
        <w:instrText>SEQ Table \* ARABIC</w:instrText>
      </w:r>
      <w:r>
        <w:fldChar w:fldCharType="separate"/>
      </w:r>
      <w:r>
        <w:t>107</w:t>
      </w:r>
      <w:r>
        <w:fldChar w:fldCharType="end"/>
      </w:r>
      <w:r>
        <w:t>: Assessment Scale Supporting Observation (V2) Contexts</w:t>
      </w:r>
      <w:bookmarkEnd w:id="110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4B664DD" w14:textId="77777777">
        <w:trPr>
          <w:cantSplit/>
          <w:tblHeader/>
          <w:jc w:val="center"/>
        </w:trPr>
        <w:tc>
          <w:tcPr>
            <w:tcW w:w="360" w:type="dxa"/>
            <w:shd w:val="clear" w:color="auto" w:fill="E6E6E6"/>
          </w:tcPr>
          <w:p w14:paraId="10D62647" w14:textId="77777777" w:rsidR="00382FB1" w:rsidRDefault="00000000">
            <w:pPr>
              <w:pStyle w:val="TableHead"/>
            </w:pPr>
            <w:r>
              <w:t>Contained By:</w:t>
            </w:r>
          </w:p>
        </w:tc>
        <w:tc>
          <w:tcPr>
            <w:tcW w:w="360" w:type="dxa"/>
            <w:shd w:val="clear" w:color="auto" w:fill="E6E6E6"/>
          </w:tcPr>
          <w:p w14:paraId="02871ED4" w14:textId="77777777" w:rsidR="00382FB1" w:rsidRDefault="00000000">
            <w:pPr>
              <w:pStyle w:val="TableHead"/>
            </w:pPr>
            <w:r>
              <w:t>Contains:</w:t>
            </w:r>
          </w:p>
        </w:tc>
      </w:tr>
      <w:tr w:rsidR="00382FB1" w14:paraId="1D329D98" w14:textId="77777777">
        <w:trPr>
          <w:jc w:val="center"/>
        </w:trPr>
        <w:tc>
          <w:tcPr>
            <w:tcW w:w="360" w:type="dxa"/>
          </w:tcPr>
          <w:p w14:paraId="34482E75" w14:textId="77777777" w:rsidR="00382FB1" w:rsidRDefault="00382FB1">
            <w:pPr>
              <w:pStyle w:val="TableText"/>
            </w:pPr>
            <w:hyperlink w:anchor="E_Assessment_Scale_Observation_NHCS_V3">
              <w:r>
                <w:rPr>
                  <w:rStyle w:val="HyperlinkText9pt"/>
                </w:rPr>
                <w:t>Assessment Scale Observation (NHCS V3)</w:t>
              </w:r>
            </w:hyperlink>
            <w:r>
              <w:t xml:space="preserve"> (optional)</w:t>
            </w:r>
          </w:p>
        </w:tc>
        <w:tc>
          <w:tcPr>
            <w:tcW w:w="360" w:type="dxa"/>
          </w:tcPr>
          <w:p w14:paraId="502B0383" w14:textId="77777777" w:rsidR="00382FB1" w:rsidRDefault="00382FB1"/>
        </w:tc>
      </w:tr>
    </w:tbl>
    <w:p w14:paraId="39D4A45D" w14:textId="77777777" w:rsidR="00382FB1" w:rsidRDefault="00382FB1">
      <w:pPr>
        <w:pStyle w:val="BodyText"/>
      </w:pPr>
    </w:p>
    <w:p w14:paraId="2DB25CF4" w14:textId="77777777" w:rsidR="00382FB1" w:rsidRDefault="00000000">
      <w:r>
        <w:t>An Assessment Scale Supporting Observation represents the components of a scale used in an Assessment Scale Observation. The individual parts that make up the component may be a group of physical, cognitive, functional status, social observations or answers to questions.</w:t>
      </w:r>
    </w:p>
    <w:p w14:paraId="2EA4B5F6" w14:textId="77777777" w:rsidR="00382FB1" w:rsidRDefault="00000000">
      <w:pPr>
        <w:pStyle w:val="Caption"/>
      </w:pPr>
      <w:bookmarkStart w:id="1105" w:name="_Toc202464455"/>
      <w:r>
        <w:t xml:space="preserve">Table </w:t>
      </w:r>
      <w:r>
        <w:fldChar w:fldCharType="begin"/>
      </w:r>
      <w:r>
        <w:instrText>SEQ Table \* ARABIC</w:instrText>
      </w:r>
      <w:r>
        <w:fldChar w:fldCharType="separate"/>
      </w:r>
      <w:r>
        <w:t>108</w:t>
      </w:r>
      <w:r>
        <w:fldChar w:fldCharType="end"/>
      </w:r>
      <w:r>
        <w:t>: Assessment Scale Supporting Observation (V2) Constraints Overview</w:t>
      </w:r>
      <w:bookmarkEnd w:id="110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EC03D06" w14:textId="77777777">
        <w:trPr>
          <w:cantSplit/>
          <w:tblHeader/>
          <w:jc w:val="center"/>
        </w:trPr>
        <w:tc>
          <w:tcPr>
            <w:tcW w:w="0" w:type="dxa"/>
            <w:shd w:val="clear" w:color="auto" w:fill="E6E6E6"/>
            <w:noWrap/>
          </w:tcPr>
          <w:p w14:paraId="7FE5767B" w14:textId="77777777" w:rsidR="00382FB1" w:rsidRDefault="00000000">
            <w:pPr>
              <w:pStyle w:val="TableHead"/>
            </w:pPr>
            <w:r>
              <w:t>XPath</w:t>
            </w:r>
          </w:p>
        </w:tc>
        <w:tc>
          <w:tcPr>
            <w:tcW w:w="720" w:type="dxa"/>
            <w:shd w:val="clear" w:color="auto" w:fill="E6E6E6"/>
            <w:noWrap/>
          </w:tcPr>
          <w:p w14:paraId="20FF3DE7" w14:textId="77777777" w:rsidR="00382FB1" w:rsidRDefault="00000000">
            <w:pPr>
              <w:pStyle w:val="TableHead"/>
            </w:pPr>
            <w:r>
              <w:t>Card.</w:t>
            </w:r>
          </w:p>
        </w:tc>
        <w:tc>
          <w:tcPr>
            <w:tcW w:w="1152" w:type="dxa"/>
            <w:shd w:val="clear" w:color="auto" w:fill="E6E6E6"/>
            <w:noWrap/>
          </w:tcPr>
          <w:p w14:paraId="7AF68C13" w14:textId="77777777" w:rsidR="00382FB1" w:rsidRDefault="00000000">
            <w:pPr>
              <w:pStyle w:val="TableHead"/>
            </w:pPr>
            <w:r>
              <w:t>Verb</w:t>
            </w:r>
          </w:p>
        </w:tc>
        <w:tc>
          <w:tcPr>
            <w:tcW w:w="864" w:type="dxa"/>
            <w:shd w:val="clear" w:color="auto" w:fill="E6E6E6"/>
            <w:noWrap/>
          </w:tcPr>
          <w:p w14:paraId="5F68A7D7" w14:textId="77777777" w:rsidR="00382FB1" w:rsidRDefault="00000000">
            <w:pPr>
              <w:pStyle w:val="TableHead"/>
            </w:pPr>
            <w:r>
              <w:t>Data Type</w:t>
            </w:r>
          </w:p>
        </w:tc>
        <w:tc>
          <w:tcPr>
            <w:tcW w:w="864" w:type="dxa"/>
            <w:shd w:val="clear" w:color="auto" w:fill="E6E6E6"/>
            <w:noWrap/>
          </w:tcPr>
          <w:p w14:paraId="4CFBD585" w14:textId="77777777" w:rsidR="00382FB1" w:rsidRDefault="00000000">
            <w:pPr>
              <w:pStyle w:val="TableHead"/>
            </w:pPr>
            <w:r>
              <w:t>CONF#</w:t>
            </w:r>
          </w:p>
        </w:tc>
        <w:tc>
          <w:tcPr>
            <w:tcW w:w="864" w:type="dxa"/>
            <w:shd w:val="clear" w:color="auto" w:fill="E6E6E6"/>
            <w:noWrap/>
          </w:tcPr>
          <w:p w14:paraId="743B372A" w14:textId="77777777" w:rsidR="00382FB1" w:rsidRDefault="00000000">
            <w:pPr>
              <w:pStyle w:val="TableHead"/>
            </w:pPr>
            <w:r>
              <w:t>Value</w:t>
            </w:r>
          </w:p>
        </w:tc>
      </w:tr>
      <w:tr w:rsidR="00382FB1" w14:paraId="0835BF2C" w14:textId="77777777">
        <w:trPr>
          <w:jc w:val="center"/>
        </w:trPr>
        <w:tc>
          <w:tcPr>
            <w:tcW w:w="10160" w:type="dxa"/>
            <w:gridSpan w:val="6"/>
          </w:tcPr>
          <w:p w14:paraId="4FF1BEE9" w14:textId="77777777" w:rsidR="00382FB1" w:rsidRDefault="00000000">
            <w:pPr>
              <w:pStyle w:val="TableText"/>
            </w:pPr>
            <w:r>
              <w:t>observation (identifier: urn:hl7ii:2.16.840.1.113883.10.20.22.4.86:2022-06-01)</w:t>
            </w:r>
          </w:p>
        </w:tc>
      </w:tr>
      <w:tr w:rsidR="00382FB1" w14:paraId="76E35E64" w14:textId="77777777">
        <w:trPr>
          <w:jc w:val="center"/>
        </w:trPr>
        <w:tc>
          <w:tcPr>
            <w:tcW w:w="3345" w:type="dxa"/>
          </w:tcPr>
          <w:p w14:paraId="10F3BC40" w14:textId="77777777" w:rsidR="00382FB1" w:rsidRDefault="00000000">
            <w:pPr>
              <w:pStyle w:val="TableText"/>
            </w:pPr>
            <w:r>
              <w:tab/>
              <w:t>@classCode</w:t>
            </w:r>
          </w:p>
        </w:tc>
        <w:tc>
          <w:tcPr>
            <w:tcW w:w="720" w:type="dxa"/>
          </w:tcPr>
          <w:p w14:paraId="71899EBE" w14:textId="77777777" w:rsidR="00382FB1" w:rsidRDefault="00000000">
            <w:pPr>
              <w:pStyle w:val="TableText"/>
            </w:pPr>
            <w:r>
              <w:t>1..1</w:t>
            </w:r>
          </w:p>
        </w:tc>
        <w:tc>
          <w:tcPr>
            <w:tcW w:w="1152" w:type="dxa"/>
          </w:tcPr>
          <w:p w14:paraId="479BC167" w14:textId="77777777" w:rsidR="00382FB1" w:rsidRDefault="00000000">
            <w:pPr>
              <w:pStyle w:val="TableText"/>
            </w:pPr>
            <w:r>
              <w:t>SHALL</w:t>
            </w:r>
          </w:p>
        </w:tc>
        <w:tc>
          <w:tcPr>
            <w:tcW w:w="864" w:type="dxa"/>
          </w:tcPr>
          <w:p w14:paraId="3D57794A" w14:textId="77777777" w:rsidR="00382FB1" w:rsidRDefault="00382FB1">
            <w:pPr>
              <w:pStyle w:val="TableText"/>
            </w:pPr>
          </w:p>
        </w:tc>
        <w:tc>
          <w:tcPr>
            <w:tcW w:w="1104" w:type="dxa"/>
          </w:tcPr>
          <w:p w14:paraId="5FD4E2CC" w14:textId="77777777" w:rsidR="00382FB1" w:rsidRDefault="00382FB1">
            <w:pPr>
              <w:pStyle w:val="TableText"/>
            </w:pPr>
            <w:hyperlink w:anchor="C_4515-16715">
              <w:r>
                <w:rPr>
                  <w:rStyle w:val="HyperlinkText9pt"/>
                </w:rPr>
                <w:t>4515-16715</w:t>
              </w:r>
            </w:hyperlink>
          </w:p>
        </w:tc>
        <w:tc>
          <w:tcPr>
            <w:tcW w:w="2975" w:type="dxa"/>
          </w:tcPr>
          <w:p w14:paraId="050DA0ED" w14:textId="77777777" w:rsidR="00382FB1" w:rsidRDefault="00000000">
            <w:pPr>
              <w:pStyle w:val="TableText"/>
            </w:pPr>
            <w:r>
              <w:t>urn:oid:2.16.840.1.113883.5.6 (HL7ActClass) = OBS</w:t>
            </w:r>
          </w:p>
        </w:tc>
      </w:tr>
      <w:tr w:rsidR="00382FB1" w14:paraId="118ACC9E" w14:textId="77777777">
        <w:trPr>
          <w:jc w:val="center"/>
        </w:trPr>
        <w:tc>
          <w:tcPr>
            <w:tcW w:w="3345" w:type="dxa"/>
          </w:tcPr>
          <w:p w14:paraId="0BA9084F" w14:textId="77777777" w:rsidR="00382FB1" w:rsidRDefault="00000000">
            <w:pPr>
              <w:pStyle w:val="TableText"/>
            </w:pPr>
            <w:r>
              <w:tab/>
              <w:t>@moodCode</w:t>
            </w:r>
          </w:p>
        </w:tc>
        <w:tc>
          <w:tcPr>
            <w:tcW w:w="720" w:type="dxa"/>
          </w:tcPr>
          <w:p w14:paraId="6EB07A6A" w14:textId="77777777" w:rsidR="00382FB1" w:rsidRDefault="00000000">
            <w:pPr>
              <w:pStyle w:val="TableText"/>
            </w:pPr>
            <w:r>
              <w:t>1..1</w:t>
            </w:r>
          </w:p>
        </w:tc>
        <w:tc>
          <w:tcPr>
            <w:tcW w:w="1152" w:type="dxa"/>
          </w:tcPr>
          <w:p w14:paraId="03552BCC" w14:textId="77777777" w:rsidR="00382FB1" w:rsidRDefault="00000000">
            <w:pPr>
              <w:pStyle w:val="TableText"/>
            </w:pPr>
            <w:r>
              <w:t>SHALL</w:t>
            </w:r>
          </w:p>
        </w:tc>
        <w:tc>
          <w:tcPr>
            <w:tcW w:w="864" w:type="dxa"/>
          </w:tcPr>
          <w:p w14:paraId="757DEB2D" w14:textId="77777777" w:rsidR="00382FB1" w:rsidRDefault="00382FB1">
            <w:pPr>
              <w:pStyle w:val="TableText"/>
            </w:pPr>
          </w:p>
        </w:tc>
        <w:tc>
          <w:tcPr>
            <w:tcW w:w="1104" w:type="dxa"/>
          </w:tcPr>
          <w:p w14:paraId="7AB414C8" w14:textId="77777777" w:rsidR="00382FB1" w:rsidRDefault="00382FB1">
            <w:pPr>
              <w:pStyle w:val="TableText"/>
            </w:pPr>
            <w:hyperlink w:anchor="C_4515-16716">
              <w:r>
                <w:rPr>
                  <w:rStyle w:val="HyperlinkText9pt"/>
                </w:rPr>
                <w:t>4515-16716</w:t>
              </w:r>
            </w:hyperlink>
          </w:p>
        </w:tc>
        <w:tc>
          <w:tcPr>
            <w:tcW w:w="2975" w:type="dxa"/>
          </w:tcPr>
          <w:p w14:paraId="698E421A" w14:textId="77777777" w:rsidR="00382FB1" w:rsidRDefault="00000000">
            <w:pPr>
              <w:pStyle w:val="TableText"/>
            </w:pPr>
            <w:r>
              <w:t>urn:oid:2.16.840.1.113883.5.1001 (HL7ActMood) = EVN</w:t>
            </w:r>
          </w:p>
        </w:tc>
      </w:tr>
      <w:tr w:rsidR="00382FB1" w14:paraId="14CB2D8F" w14:textId="77777777">
        <w:trPr>
          <w:jc w:val="center"/>
        </w:trPr>
        <w:tc>
          <w:tcPr>
            <w:tcW w:w="3345" w:type="dxa"/>
          </w:tcPr>
          <w:p w14:paraId="14D895D4" w14:textId="77777777" w:rsidR="00382FB1" w:rsidRDefault="00000000">
            <w:pPr>
              <w:pStyle w:val="TableText"/>
            </w:pPr>
            <w:r>
              <w:tab/>
              <w:t>templateId</w:t>
            </w:r>
          </w:p>
        </w:tc>
        <w:tc>
          <w:tcPr>
            <w:tcW w:w="720" w:type="dxa"/>
          </w:tcPr>
          <w:p w14:paraId="53F8A3FB" w14:textId="77777777" w:rsidR="00382FB1" w:rsidRDefault="00000000">
            <w:pPr>
              <w:pStyle w:val="TableText"/>
            </w:pPr>
            <w:r>
              <w:t>1..1</w:t>
            </w:r>
          </w:p>
        </w:tc>
        <w:tc>
          <w:tcPr>
            <w:tcW w:w="1152" w:type="dxa"/>
          </w:tcPr>
          <w:p w14:paraId="04B7B658" w14:textId="77777777" w:rsidR="00382FB1" w:rsidRDefault="00000000">
            <w:pPr>
              <w:pStyle w:val="TableText"/>
            </w:pPr>
            <w:r>
              <w:t>SHALL</w:t>
            </w:r>
          </w:p>
        </w:tc>
        <w:tc>
          <w:tcPr>
            <w:tcW w:w="864" w:type="dxa"/>
          </w:tcPr>
          <w:p w14:paraId="16DAFF80" w14:textId="77777777" w:rsidR="00382FB1" w:rsidRDefault="00382FB1">
            <w:pPr>
              <w:pStyle w:val="TableText"/>
            </w:pPr>
          </w:p>
        </w:tc>
        <w:tc>
          <w:tcPr>
            <w:tcW w:w="1104" w:type="dxa"/>
          </w:tcPr>
          <w:p w14:paraId="6A888772" w14:textId="77777777" w:rsidR="00382FB1" w:rsidRDefault="00382FB1">
            <w:pPr>
              <w:pStyle w:val="TableText"/>
            </w:pPr>
            <w:hyperlink w:anchor="C_4515-16722">
              <w:r>
                <w:rPr>
                  <w:rStyle w:val="HyperlinkText9pt"/>
                </w:rPr>
                <w:t>4515-16722</w:t>
              </w:r>
            </w:hyperlink>
          </w:p>
        </w:tc>
        <w:tc>
          <w:tcPr>
            <w:tcW w:w="2975" w:type="dxa"/>
          </w:tcPr>
          <w:p w14:paraId="12C1183A" w14:textId="77777777" w:rsidR="00382FB1" w:rsidRDefault="00382FB1">
            <w:pPr>
              <w:pStyle w:val="TableText"/>
            </w:pPr>
          </w:p>
        </w:tc>
      </w:tr>
      <w:tr w:rsidR="00382FB1" w14:paraId="6EE1C8AD" w14:textId="77777777">
        <w:trPr>
          <w:jc w:val="center"/>
        </w:trPr>
        <w:tc>
          <w:tcPr>
            <w:tcW w:w="3345" w:type="dxa"/>
          </w:tcPr>
          <w:p w14:paraId="519F7B2C" w14:textId="77777777" w:rsidR="00382FB1" w:rsidRDefault="00000000">
            <w:pPr>
              <w:pStyle w:val="TableText"/>
            </w:pPr>
            <w:r>
              <w:tab/>
            </w:r>
            <w:r>
              <w:tab/>
              <w:t>@root</w:t>
            </w:r>
          </w:p>
        </w:tc>
        <w:tc>
          <w:tcPr>
            <w:tcW w:w="720" w:type="dxa"/>
          </w:tcPr>
          <w:p w14:paraId="6E4537F9" w14:textId="77777777" w:rsidR="00382FB1" w:rsidRDefault="00000000">
            <w:pPr>
              <w:pStyle w:val="TableText"/>
            </w:pPr>
            <w:r>
              <w:t>1..1</w:t>
            </w:r>
          </w:p>
        </w:tc>
        <w:tc>
          <w:tcPr>
            <w:tcW w:w="1152" w:type="dxa"/>
          </w:tcPr>
          <w:p w14:paraId="7081485C" w14:textId="77777777" w:rsidR="00382FB1" w:rsidRDefault="00000000">
            <w:pPr>
              <w:pStyle w:val="TableText"/>
            </w:pPr>
            <w:r>
              <w:t>SHALL</w:t>
            </w:r>
          </w:p>
        </w:tc>
        <w:tc>
          <w:tcPr>
            <w:tcW w:w="864" w:type="dxa"/>
          </w:tcPr>
          <w:p w14:paraId="2AC1E9D5" w14:textId="77777777" w:rsidR="00382FB1" w:rsidRDefault="00382FB1">
            <w:pPr>
              <w:pStyle w:val="TableText"/>
            </w:pPr>
          </w:p>
        </w:tc>
        <w:tc>
          <w:tcPr>
            <w:tcW w:w="1104" w:type="dxa"/>
          </w:tcPr>
          <w:p w14:paraId="6C346652" w14:textId="77777777" w:rsidR="00382FB1" w:rsidRDefault="00382FB1">
            <w:pPr>
              <w:pStyle w:val="TableText"/>
            </w:pPr>
            <w:hyperlink w:anchor="C_4515-16723">
              <w:r>
                <w:rPr>
                  <w:rStyle w:val="HyperlinkText9pt"/>
                </w:rPr>
                <w:t>4515-16723</w:t>
              </w:r>
            </w:hyperlink>
          </w:p>
        </w:tc>
        <w:tc>
          <w:tcPr>
            <w:tcW w:w="2975" w:type="dxa"/>
          </w:tcPr>
          <w:p w14:paraId="31463EBE" w14:textId="77777777" w:rsidR="00382FB1" w:rsidRDefault="00000000">
            <w:pPr>
              <w:pStyle w:val="TableText"/>
            </w:pPr>
            <w:r>
              <w:t>2.16.840.1.113883.10.20.22.4.86</w:t>
            </w:r>
          </w:p>
        </w:tc>
      </w:tr>
      <w:tr w:rsidR="00382FB1" w14:paraId="3375C8F5" w14:textId="77777777">
        <w:trPr>
          <w:jc w:val="center"/>
        </w:trPr>
        <w:tc>
          <w:tcPr>
            <w:tcW w:w="3345" w:type="dxa"/>
          </w:tcPr>
          <w:p w14:paraId="66DC83E4" w14:textId="77777777" w:rsidR="00382FB1" w:rsidRDefault="00000000">
            <w:pPr>
              <w:pStyle w:val="TableText"/>
            </w:pPr>
            <w:r>
              <w:tab/>
            </w:r>
            <w:r>
              <w:tab/>
              <w:t>@extension</w:t>
            </w:r>
          </w:p>
        </w:tc>
        <w:tc>
          <w:tcPr>
            <w:tcW w:w="720" w:type="dxa"/>
          </w:tcPr>
          <w:p w14:paraId="34BCA329" w14:textId="77777777" w:rsidR="00382FB1" w:rsidRDefault="00000000">
            <w:pPr>
              <w:pStyle w:val="TableText"/>
            </w:pPr>
            <w:r>
              <w:t>1..1</w:t>
            </w:r>
          </w:p>
        </w:tc>
        <w:tc>
          <w:tcPr>
            <w:tcW w:w="1152" w:type="dxa"/>
          </w:tcPr>
          <w:p w14:paraId="43CC33DC" w14:textId="77777777" w:rsidR="00382FB1" w:rsidRDefault="00000000">
            <w:pPr>
              <w:pStyle w:val="TableText"/>
            </w:pPr>
            <w:r>
              <w:t>SHALL</w:t>
            </w:r>
          </w:p>
        </w:tc>
        <w:tc>
          <w:tcPr>
            <w:tcW w:w="864" w:type="dxa"/>
          </w:tcPr>
          <w:p w14:paraId="0BEE6235" w14:textId="77777777" w:rsidR="00382FB1" w:rsidRDefault="00382FB1">
            <w:pPr>
              <w:pStyle w:val="TableText"/>
            </w:pPr>
          </w:p>
        </w:tc>
        <w:tc>
          <w:tcPr>
            <w:tcW w:w="1104" w:type="dxa"/>
          </w:tcPr>
          <w:p w14:paraId="533A3237" w14:textId="77777777" w:rsidR="00382FB1" w:rsidRDefault="00382FB1">
            <w:pPr>
              <w:pStyle w:val="TableText"/>
            </w:pPr>
            <w:hyperlink w:anchor="C_4515-33036">
              <w:r>
                <w:rPr>
                  <w:rStyle w:val="HyperlinkText9pt"/>
                </w:rPr>
                <w:t>4515-33036</w:t>
              </w:r>
            </w:hyperlink>
          </w:p>
        </w:tc>
        <w:tc>
          <w:tcPr>
            <w:tcW w:w="2975" w:type="dxa"/>
          </w:tcPr>
          <w:p w14:paraId="7AA55333" w14:textId="77777777" w:rsidR="00382FB1" w:rsidRDefault="00000000">
            <w:pPr>
              <w:pStyle w:val="TableText"/>
            </w:pPr>
            <w:r>
              <w:t>2022-06-01</w:t>
            </w:r>
          </w:p>
        </w:tc>
      </w:tr>
      <w:tr w:rsidR="00382FB1" w14:paraId="4B73B4DD" w14:textId="77777777">
        <w:trPr>
          <w:jc w:val="center"/>
        </w:trPr>
        <w:tc>
          <w:tcPr>
            <w:tcW w:w="3345" w:type="dxa"/>
          </w:tcPr>
          <w:p w14:paraId="48AB3B8A" w14:textId="77777777" w:rsidR="00382FB1" w:rsidRDefault="00000000">
            <w:pPr>
              <w:pStyle w:val="TableText"/>
            </w:pPr>
            <w:r>
              <w:tab/>
              <w:t>id</w:t>
            </w:r>
          </w:p>
        </w:tc>
        <w:tc>
          <w:tcPr>
            <w:tcW w:w="720" w:type="dxa"/>
          </w:tcPr>
          <w:p w14:paraId="6C18037C" w14:textId="77777777" w:rsidR="00382FB1" w:rsidRDefault="00000000">
            <w:pPr>
              <w:pStyle w:val="TableText"/>
            </w:pPr>
            <w:r>
              <w:t>1..*</w:t>
            </w:r>
          </w:p>
        </w:tc>
        <w:tc>
          <w:tcPr>
            <w:tcW w:w="1152" w:type="dxa"/>
          </w:tcPr>
          <w:p w14:paraId="704A8A87" w14:textId="77777777" w:rsidR="00382FB1" w:rsidRDefault="00000000">
            <w:pPr>
              <w:pStyle w:val="TableText"/>
            </w:pPr>
            <w:r>
              <w:t>SHALL</w:t>
            </w:r>
          </w:p>
        </w:tc>
        <w:tc>
          <w:tcPr>
            <w:tcW w:w="864" w:type="dxa"/>
          </w:tcPr>
          <w:p w14:paraId="76B15F31" w14:textId="77777777" w:rsidR="00382FB1" w:rsidRDefault="00382FB1">
            <w:pPr>
              <w:pStyle w:val="TableText"/>
            </w:pPr>
          </w:p>
        </w:tc>
        <w:tc>
          <w:tcPr>
            <w:tcW w:w="1104" w:type="dxa"/>
          </w:tcPr>
          <w:p w14:paraId="0D9DC846" w14:textId="77777777" w:rsidR="00382FB1" w:rsidRDefault="00382FB1">
            <w:pPr>
              <w:pStyle w:val="TableText"/>
            </w:pPr>
            <w:hyperlink w:anchor="C_4515-16724">
              <w:r>
                <w:rPr>
                  <w:rStyle w:val="HyperlinkText9pt"/>
                </w:rPr>
                <w:t>4515-16724</w:t>
              </w:r>
            </w:hyperlink>
          </w:p>
        </w:tc>
        <w:tc>
          <w:tcPr>
            <w:tcW w:w="2975" w:type="dxa"/>
          </w:tcPr>
          <w:p w14:paraId="7918E770" w14:textId="77777777" w:rsidR="00382FB1" w:rsidRDefault="00382FB1">
            <w:pPr>
              <w:pStyle w:val="TableText"/>
            </w:pPr>
          </w:p>
        </w:tc>
      </w:tr>
      <w:tr w:rsidR="00382FB1" w14:paraId="04BFF2FC" w14:textId="77777777">
        <w:trPr>
          <w:jc w:val="center"/>
        </w:trPr>
        <w:tc>
          <w:tcPr>
            <w:tcW w:w="3345" w:type="dxa"/>
          </w:tcPr>
          <w:p w14:paraId="30EE61D2" w14:textId="77777777" w:rsidR="00382FB1" w:rsidRDefault="00000000">
            <w:pPr>
              <w:pStyle w:val="TableText"/>
            </w:pPr>
            <w:r>
              <w:tab/>
              <w:t>code</w:t>
            </w:r>
          </w:p>
        </w:tc>
        <w:tc>
          <w:tcPr>
            <w:tcW w:w="720" w:type="dxa"/>
          </w:tcPr>
          <w:p w14:paraId="442B7F78" w14:textId="77777777" w:rsidR="00382FB1" w:rsidRDefault="00000000">
            <w:pPr>
              <w:pStyle w:val="TableText"/>
            </w:pPr>
            <w:r>
              <w:t>1..1</w:t>
            </w:r>
          </w:p>
        </w:tc>
        <w:tc>
          <w:tcPr>
            <w:tcW w:w="1152" w:type="dxa"/>
          </w:tcPr>
          <w:p w14:paraId="53C5F1B0" w14:textId="77777777" w:rsidR="00382FB1" w:rsidRDefault="00000000">
            <w:pPr>
              <w:pStyle w:val="TableText"/>
            </w:pPr>
            <w:r>
              <w:t>SHALL</w:t>
            </w:r>
          </w:p>
        </w:tc>
        <w:tc>
          <w:tcPr>
            <w:tcW w:w="864" w:type="dxa"/>
          </w:tcPr>
          <w:p w14:paraId="6BD5D7A2" w14:textId="77777777" w:rsidR="00382FB1" w:rsidRDefault="00382FB1">
            <w:pPr>
              <w:pStyle w:val="TableText"/>
            </w:pPr>
          </w:p>
        </w:tc>
        <w:tc>
          <w:tcPr>
            <w:tcW w:w="1104" w:type="dxa"/>
          </w:tcPr>
          <w:p w14:paraId="05BE54DF" w14:textId="77777777" w:rsidR="00382FB1" w:rsidRDefault="00382FB1">
            <w:pPr>
              <w:pStyle w:val="TableText"/>
            </w:pPr>
            <w:hyperlink w:anchor="C_4515-19178">
              <w:r>
                <w:rPr>
                  <w:rStyle w:val="HyperlinkText9pt"/>
                </w:rPr>
                <w:t>4515-19178</w:t>
              </w:r>
            </w:hyperlink>
          </w:p>
        </w:tc>
        <w:tc>
          <w:tcPr>
            <w:tcW w:w="2975" w:type="dxa"/>
          </w:tcPr>
          <w:p w14:paraId="71CA9B97" w14:textId="77777777" w:rsidR="00382FB1" w:rsidRDefault="00000000">
            <w:pPr>
              <w:pStyle w:val="TableText"/>
            </w:pPr>
            <w:r>
              <w:t>urn:oid:2.16.840.1.113883.6.1 (LOINC)</w:t>
            </w:r>
          </w:p>
        </w:tc>
      </w:tr>
      <w:tr w:rsidR="00382FB1" w14:paraId="501CA826" w14:textId="77777777">
        <w:trPr>
          <w:jc w:val="center"/>
        </w:trPr>
        <w:tc>
          <w:tcPr>
            <w:tcW w:w="3345" w:type="dxa"/>
          </w:tcPr>
          <w:p w14:paraId="52D95C3A" w14:textId="77777777" w:rsidR="00382FB1" w:rsidRDefault="00000000">
            <w:pPr>
              <w:pStyle w:val="TableText"/>
            </w:pPr>
            <w:r>
              <w:tab/>
              <w:t>statusCode</w:t>
            </w:r>
          </w:p>
        </w:tc>
        <w:tc>
          <w:tcPr>
            <w:tcW w:w="720" w:type="dxa"/>
          </w:tcPr>
          <w:p w14:paraId="77B3FD20" w14:textId="77777777" w:rsidR="00382FB1" w:rsidRDefault="00000000">
            <w:pPr>
              <w:pStyle w:val="TableText"/>
            </w:pPr>
            <w:r>
              <w:t>1..1</w:t>
            </w:r>
          </w:p>
        </w:tc>
        <w:tc>
          <w:tcPr>
            <w:tcW w:w="1152" w:type="dxa"/>
          </w:tcPr>
          <w:p w14:paraId="4F02AF95" w14:textId="77777777" w:rsidR="00382FB1" w:rsidRDefault="00000000">
            <w:pPr>
              <w:pStyle w:val="TableText"/>
            </w:pPr>
            <w:r>
              <w:t>SHALL</w:t>
            </w:r>
          </w:p>
        </w:tc>
        <w:tc>
          <w:tcPr>
            <w:tcW w:w="864" w:type="dxa"/>
          </w:tcPr>
          <w:p w14:paraId="3516C3D1" w14:textId="77777777" w:rsidR="00382FB1" w:rsidRDefault="00382FB1">
            <w:pPr>
              <w:pStyle w:val="TableText"/>
            </w:pPr>
          </w:p>
        </w:tc>
        <w:tc>
          <w:tcPr>
            <w:tcW w:w="1104" w:type="dxa"/>
          </w:tcPr>
          <w:p w14:paraId="4562F6DA" w14:textId="77777777" w:rsidR="00382FB1" w:rsidRDefault="00382FB1">
            <w:pPr>
              <w:pStyle w:val="TableText"/>
            </w:pPr>
            <w:hyperlink w:anchor="C_4515-16720">
              <w:r>
                <w:rPr>
                  <w:rStyle w:val="HyperlinkText9pt"/>
                </w:rPr>
                <w:t>4515-16720</w:t>
              </w:r>
            </w:hyperlink>
          </w:p>
        </w:tc>
        <w:tc>
          <w:tcPr>
            <w:tcW w:w="2975" w:type="dxa"/>
          </w:tcPr>
          <w:p w14:paraId="00A4DF71" w14:textId="77777777" w:rsidR="00382FB1" w:rsidRDefault="00382FB1">
            <w:pPr>
              <w:pStyle w:val="TableText"/>
            </w:pPr>
          </w:p>
        </w:tc>
      </w:tr>
      <w:tr w:rsidR="00382FB1" w14:paraId="34C4C2B7" w14:textId="77777777">
        <w:trPr>
          <w:jc w:val="center"/>
        </w:trPr>
        <w:tc>
          <w:tcPr>
            <w:tcW w:w="3345" w:type="dxa"/>
          </w:tcPr>
          <w:p w14:paraId="766B9930" w14:textId="77777777" w:rsidR="00382FB1" w:rsidRDefault="00000000">
            <w:pPr>
              <w:pStyle w:val="TableText"/>
            </w:pPr>
            <w:r>
              <w:tab/>
            </w:r>
            <w:r>
              <w:tab/>
              <w:t>@code</w:t>
            </w:r>
          </w:p>
        </w:tc>
        <w:tc>
          <w:tcPr>
            <w:tcW w:w="720" w:type="dxa"/>
          </w:tcPr>
          <w:p w14:paraId="18E0B483" w14:textId="77777777" w:rsidR="00382FB1" w:rsidRDefault="00000000">
            <w:pPr>
              <w:pStyle w:val="TableText"/>
            </w:pPr>
            <w:r>
              <w:t>1..1</w:t>
            </w:r>
          </w:p>
        </w:tc>
        <w:tc>
          <w:tcPr>
            <w:tcW w:w="1152" w:type="dxa"/>
          </w:tcPr>
          <w:p w14:paraId="7F79B29E" w14:textId="77777777" w:rsidR="00382FB1" w:rsidRDefault="00000000">
            <w:pPr>
              <w:pStyle w:val="TableText"/>
            </w:pPr>
            <w:r>
              <w:t>SHALL</w:t>
            </w:r>
          </w:p>
        </w:tc>
        <w:tc>
          <w:tcPr>
            <w:tcW w:w="864" w:type="dxa"/>
          </w:tcPr>
          <w:p w14:paraId="7AC65DF7" w14:textId="77777777" w:rsidR="00382FB1" w:rsidRDefault="00382FB1">
            <w:pPr>
              <w:pStyle w:val="TableText"/>
            </w:pPr>
          </w:p>
        </w:tc>
        <w:tc>
          <w:tcPr>
            <w:tcW w:w="1104" w:type="dxa"/>
          </w:tcPr>
          <w:p w14:paraId="270FD5A0" w14:textId="77777777" w:rsidR="00382FB1" w:rsidRDefault="00382FB1">
            <w:pPr>
              <w:pStyle w:val="TableText"/>
            </w:pPr>
            <w:hyperlink w:anchor="C_4515-19089">
              <w:r>
                <w:rPr>
                  <w:rStyle w:val="HyperlinkText9pt"/>
                </w:rPr>
                <w:t>4515-19089</w:t>
              </w:r>
            </w:hyperlink>
          </w:p>
        </w:tc>
        <w:tc>
          <w:tcPr>
            <w:tcW w:w="2975" w:type="dxa"/>
          </w:tcPr>
          <w:p w14:paraId="25832F92" w14:textId="77777777" w:rsidR="00382FB1" w:rsidRDefault="00000000">
            <w:pPr>
              <w:pStyle w:val="TableText"/>
            </w:pPr>
            <w:r>
              <w:t>urn:oid:2.16.840.1.113883.5.14 (HL7ActStatus) = completed</w:t>
            </w:r>
          </w:p>
        </w:tc>
      </w:tr>
      <w:tr w:rsidR="00382FB1" w14:paraId="0F8AAE1B" w14:textId="77777777">
        <w:trPr>
          <w:jc w:val="center"/>
        </w:trPr>
        <w:tc>
          <w:tcPr>
            <w:tcW w:w="3345" w:type="dxa"/>
          </w:tcPr>
          <w:p w14:paraId="7B6EB5AD" w14:textId="77777777" w:rsidR="00382FB1" w:rsidRDefault="00000000">
            <w:pPr>
              <w:pStyle w:val="TableText"/>
            </w:pPr>
            <w:r>
              <w:tab/>
              <w:t>value</w:t>
            </w:r>
          </w:p>
        </w:tc>
        <w:tc>
          <w:tcPr>
            <w:tcW w:w="720" w:type="dxa"/>
          </w:tcPr>
          <w:p w14:paraId="613CADD3" w14:textId="77777777" w:rsidR="00382FB1" w:rsidRDefault="00000000">
            <w:pPr>
              <w:pStyle w:val="TableText"/>
            </w:pPr>
            <w:r>
              <w:t>1..*</w:t>
            </w:r>
          </w:p>
        </w:tc>
        <w:tc>
          <w:tcPr>
            <w:tcW w:w="1152" w:type="dxa"/>
          </w:tcPr>
          <w:p w14:paraId="6FE55AC8" w14:textId="77777777" w:rsidR="00382FB1" w:rsidRDefault="00000000">
            <w:pPr>
              <w:pStyle w:val="TableText"/>
            </w:pPr>
            <w:r>
              <w:t>SHALL</w:t>
            </w:r>
          </w:p>
        </w:tc>
        <w:tc>
          <w:tcPr>
            <w:tcW w:w="864" w:type="dxa"/>
          </w:tcPr>
          <w:p w14:paraId="4CD89069" w14:textId="77777777" w:rsidR="00382FB1" w:rsidRDefault="00382FB1">
            <w:pPr>
              <w:pStyle w:val="TableText"/>
            </w:pPr>
          </w:p>
        </w:tc>
        <w:tc>
          <w:tcPr>
            <w:tcW w:w="1104" w:type="dxa"/>
          </w:tcPr>
          <w:p w14:paraId="2B28D966" w14:textId="77777777" w:rsidR="00382FB1" w:rsidRDefault="00382FB1">
            <w:pPr>
              <w:pStyle w:val="TableText"/>
            </w:pPr>
            <w:hyperlink w:anchor="C_4515-16754">
              <w:r>
                <w:rPr>
                  <w:rStyle w:val="HyperlinkText9pt"/>
                </w:rPr>
                <w:t>4515-16754</w:t>
              </w:r>
            </w:hyperlink>
          </w:p>
        </w:tc>
        <w:tc>
          <w:tcPr>
            <w:tcW w:w="2975" w:type="dxa"/>
          </w:tcPr>
          <w:p w14:paraId="5928DBF2" w14:textId="77777777" w:rsidR="00382FB1" w:rsidRDefault="00382FB1">
            <w:pPr>
              <w:pStyle w:val="TableText"/>
            </w:pPr>
          </w:p>
        </w:tc>
      </w:tr>
    </w:tbl>
    <w:p w14:paraId="5645F775" w14:textId="77777777" w:rsidR="00382FB1" w:rsidRDefault="00382FB1">
      <w:pPr>
        <w:pStyle w:val="BodyText"/>
      </w:pPr>
    </w:p>
    <w:p w14:paraId="55331F71" w14:textId="77777777" w:rsidR="00382FB1" w:rsidRDefault="00000000">
      <w:pPr>
        <w:numPr>
          <w:ilvl w:val="0"/>
          <w:numId w:val="14"/>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106" w:name="C_4515-16715"/>
      <w:r>
        <w:t xml:space="preserve"> (CONF:4515-16715)</w:t>
      </w:r>
      <w:bookmarkEnd w:id="1106"/>
      <w:r>
        <w:t>.</w:t>
      </w:r>
    </w:p>
    <w:p w14:paraId="254A0705" w14:textId="77777777" w:rsidR="00382FB1" w:rsidRDefault="00000000">
      <w:pPr>
        <w:numPr>
          <w:ilvl w:val="0"/>
          <w:numId w:val="14"/>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107" w:name="C_4515-16716"/>
      <w:r>
        <w:t xml:space="preserve"> (CONF:4515-16716)</w:t>
      </w:r>
      <w:bookmarkEnd w:id="1107"/>
      <w:r>
        <w:t>.</w:t>
      </w:r>
    </w:p>
    <w:p w14:paraId="23FC23E8" w14:textId="77777777" w:rsidR="00382FB1" w:rsidRDefault="00000000">
      <w:pPr>
        <w:numPr>
          <w:ilvl w:val="0"/>
          <w:numId w:val="14"/>
        </w:numPr>
      </w:pPr>
      <w:r>
        <w:rPr>
          <w:rStyle w:val="keyword"/>
        </w:rPr>
        <w:t>SHALL</w:t>
      </w:r>
      <w:r>
        <w:t xml:space="preserve"> contain exactly one [1..1] </w:t>
      </w:r>
      <w:r>
        <w:rPr>
          <w:rStyle w:val="XMLnameBold"/>
        </w:rPr>
        <w:t>templateId</w:t>
      </w:r>
      <w:bookmarkStart w:id="1108" w:name="C_4515-16722"/>
      <w:r>
        <w:t xml:space="preserve"> (CONF:4515-16722)</w:t>
      </w:r>
      <w:bookmarkEnd w:id="1108"/>
      <w:r>
        <w:t xml:space="preserve"> such that it</w:t>
      </w:r>
    </w:p>
    <w:p w14:paraId="1AFA5400" w14:textId="77777777" w:rsidR="00382FB1" w:rsidRDefault="00000000">
      <w:pPr>
        <w:numPr>
          <w:ilvl w:val="1"/>
          <w:numId w:val="14"/>
        </w:numPr>
      </w:pPr>
      <w:r>
        <w:rPr>
          <w:rStyle w:val="keyword"/>
        </w:rPr>
        <w:t>SHALL</w:t>
      </w:r>
      <w:r>
        <w:t xml:space="preserve"> contain exactly one [1..1] </w:t>
      </w:r>
      <w:r>
        <w:rPr>
          <w:rStyle w:val="XMLnameBold"/>
        </w:rPr>
        <w:t>@root</w:t>
      </w:r>
      <w:r>
        <w:t>=</w:t>
      </w:r>
      <w:r>
        <w:rPr>
          <w:rStyle w:val="XMLname"/>
        </w:rPr>
        <w:t>"2.16.840.1.113883.10.20.22.4.86"</w:t>
      </w:r>
      <w:bookmarkStart w:id="1109" w:name="C_4515-16723"/>
      <w:r>
        <w:t xml:space="preserve"> (CONF:4515-16723)</w:t>
      </w:r>
      <w:bookmarkEnd w:id="1109"/>
      <w:r>
        <w:t>.</w:t>
      </w:r>
    </w:p>
    <w:p w14:paraId="107539E0" w14:textId="77777777" w:rsidR="00382FB1" w:rsidRDefault="00000000">
      <w:pPr>
        <w:numPr>
          <w:ilvl w:val="1"/>
          <w:numId w:val="14"/>
        </w:numPr>
      </w:pPr>
      <w:r>
        <w:rPr>
          <w:rStyle w:val="keyword"/>
        </w:rPr>
        <w:t>SHALL</w:t>
      </w:r>
      <w:r>
        <w:t xml:space="preserve"> contain exactly one [1..1] </w:t>
      </w:r>
      <w:r>
        <w:rPr>
          <w:rStyle w:val="XMLnameBold"/>
        </w:rPr>
        <w:t>@extension</w:t>
      </w:r>
      <w:r>
        <w:t>=</w:t>
      </w:r>
      <w:r>
        <w:rPr>
          <w:rStyle w:val="XMLname"/>
        </w:rPr>
        <w:t>"2022-06-01"</w:t>
      </w:r>
      <w:bookmarkStart w:id="1110" w:name="C_4515-33036"/>
      <w:r>
        <w:t xml:space="preserve"> (CONF:4515-33036)</w:t>
      </w:r>
      <w:bookmarkEnd w:id="1110"/>
      <w:r>
        <w:t>.</w:t>
      </w:r>
    </w:p>
    <w:p w14:paraId="7C3A10DA" w14:textId="77777777" w:rsidR="00382FB1" w:rsidRDefault="00000000">
      <w:pPr>
        <w:numPr>
          <w:ilvl w:val="0"/>
          <w:numId w:val="14"/>
        </w:numPr>
      </w:pPr>
      <w:r>
        <w:rPr>
          <w:rStyle w:val="keyword"/>
        </w:rPr>
        <w:t>SHALL</w:t>
      </w:r>
      <w:r>
        <w:t xml:space="preserve"> contain at least one [1..*] </w:t>
      </w:r>
      <w:r>
        <w:rPr>
          <w:rStyle w:val="XMLnameBold"/>
        </w:rPr>
        <w:t>id</w:t>
      </w:r>
      <w:bookmarkStart w:id="1111" w:name="C_4515-16724"/>
      <w:r>
        <w:t xml:space="preserve"> (CONF:4515-16724)</w:t>
      </w:r>
      <w:bookmarkEnd w:id="1111"/>
      <w:r>
        <w:t>.</w:t>
      </w:r>
    </w:p>
    <w:p w14:paraId="5AA56A2A" w14:textId="77777777" w:rsidR="00382FB1" w:rsidRDefault="00000000">
      <w:pPr>
        <w:numPr>
          <w:ilvl w:val="0"/>
          <w:numId w:val="14"/>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CodeSystem </w:t>
      </w:r>
      <w:r>
        <w:rPr>
          <w:rStyle w:val="XMLname"/>
        </w:rPr>
        <w:t>LOINC (urn:oid:2.16.840.1.113883.6.1)</w:t>
      </w:r>
      <w:r>
        <w:rPr>
          <w:rStyle w:val="keyword"/>
        </w:rPr>
        <w:t xml:space="preserve"> DYNAMIC</w:t>
      </w:r>
      <w:bookmarkStart w:id="1112" w:name="C_4515-19178"/>
      <w:r>
        <w:t xml:space="preserve"> (CONF:4515-19178)</w:t>
      </w:r>
      <w:bookmarkEnd w:id="1112"/>
      <w:r>
        <w:t>.</w:t>
      </w:r>
    </w:p>
    <w:p w14:paraId="16E6A78D" w14:textId="77777777" w:rsidR="00382FB1" w:rsidRDefault="00000000">
      <w:pPr>
        <w:numPr>
          <w:ilvl w:val="0"/>
          <w:numId w:val="14"/>
        </w:numPr>
      </w:pPr>
      <w:r>
        <w:rPr>
          <w:rStyle w:val="keyword"/>
        </w:rPr>
        <w:t>SHALL</w:t>
      </w:r>
      <w:r>
        <w:t xml:space="preserve"> contain exactly one [1..1] </w:t>
      </w:r>
      <w:r>
        <w:rPr>
          <w:rStyle w:val="XMLnameBold"/>
        </w:rPr>
        <w:t>statusCode</w:t>
      </w:r>
      <w:bookmarkStart w:id="1113" w:name="C_4515-16720"/>
      <w:r>
        <w:t xml:space="preserve"> (CONF:4515-16720)</w:t>
      </w:r>
      <w:bookmarkEnd w:id="1113"/>
      <w:r>
        <w:t>.</w:t>
      </w:r>
    </w:p>
    <w:p w14:paraId="29B67AFB" w14:textId="77777777" w:rsidR="00382FB1" w:rsidRDefault="00000000">
      <w:pPr>
        <w:numPr>
          <w:ilvl w:val="1"/>
          <w:numId w:val="1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114" w:name="C_4515-19089"/>
      <w:r>
        <w:t xml:space="preserve"> (CONF:4515-19089)</w:t>
      </w:r>
      <w:bookmarkEnd w:id="1114"/>
      <w:r>
        <w:t>.</w:t>
      </w:r>
    </w:p>
    <w:p w14:paraId="5898AFD8" w14:textId="77777777" w:rsidR="00382FB1" w:rsidRDefault="00000000">
      <w:pPr>
        <w:numPr>
          <w:ilvl w:val="0"/>
          <w:numId w:val="14"/>
        </w:numPr>
      </w:pPr>
      <w:r>
        <w:rPr>
          <w:rStyle w:val="keyword"/>
        </w:rPr>
        <w:t>SHALL</w:t>
      </w:r>
      <w:r>
        <w:t xml:space="preserve"> contain at least one [1..*] </w:t>
      </w:r>
      <w:r>
        <w:rPr>
          <w:rStyle w:val="XMLnameBold"/>
        </w:rPr>
        <w:t>value</w:t>
      </w:r>
      <w:bookmarkStart w:id="1115" w:name="C_4515-16754"/>
      <w:r>
        <w:t xml:space="preserve"> (CONF:4515-16754)</w:t>
      </w:r>
      <w:bookmarkEnd w:id="1115"/>
      <w:r>
        <w:t>.</w:t>
      </w:r>
    </w:p>
    <w:p w14:paraId="749EE84D" w14:textId="77777777" w:rsidR="00382FB1" w:rsidRDefault="00000000">
      <w:pPr>
        <w:numPr>
          <w:ilvl w:val="1"/>
          <w:numId w:val="14"/>
        </w:numPr>
      </w:pPr>
      <w:r>
        <w:t>If xsi:type="CD",</w:t>
      </w:r>
      <w:r>
        <w:rPr>
          <w:rStyle w:val="keyword"/>
        </w:rPr>
        <w:t xml:space="preserve"> MAY </w:t>
      </w:r>
      <w:r>
        <w:t>have a translation code to further specify the source if the instrument has an applicable code system and value set for the integer (CONF:14639) (CONF:4515-16755).</w:t>
      </w:r>
    </w:p>
    <w:p w14:paraId="0F42D553" w14:textId="77777777" w:rsidR="00382FB1" w:rsidRDefault="00000000">
      <w:pPr>
        <w:pStyle w:val="Caption"/>
        <w:ind w:left="130" w:right="115"/>
      </w:pPr>
      <w:bookmarkStart w:id="1116" w:name="_Toc202464224"/>
      <w:r>
        <w:t xml:space="preserve">Figure </w:t>
      </w:r>
      <w:r>
        <w:fldChar w:fldCharType="begin"/>
      </w:r>
      <w:r>
        <w:instrText>SEQ Figure \* ARABIC</w:instrText>
      </w:r>
      <w:r>
        <w:fldChar w:fldCharType="separate"/>
      </w:r>
      <w:r>
        <w:t>48</w:t>
      </w:r>
      <w:r>
        <w:fldChar w:fldCharType="end"/>
      </w:r>
      <w:r>
        <w:t>: Assessment Scale Supporting Observation Example</w:t>
      </w:r>
      <w:bookmarkEnd w:id="1116"/>
    </w:p>
    <w:p w14:paraId="11FE94AA" w14:textId="77777777" w:rsidR="00382FB1" w:rsidRDefault="00000000">
      <w:pPr>
        <w:pStyle w:val="Example"/>
        <w:ind w:left="130" w:right="115"/>
      </w:pPr>
      <w:r>
        <w:t xml:space="preserve"> &lt;observation classCode="OBS" moodCode="EVN"&gt;</w:t>
      </w:r>
    </w:p>
    <w:p w14:paraId="6E9A0A7B" w14:textId="77777777" w:rsidR="00382FB1" w:rsidRDefault="00000000">
      <w:pPr>
        <w:pStyle w:val="Example"/>
        <w:ind w:left="130" w:right="115"/>
      </w:pPr>
      <w:r>
        <w:t xml:space="preserve">    &lt;templateId root="2.16.840.1.113883.10.20.22.4.86" extension="2022-06-01"/&gt;</w:t>
      </w:r>
    </w:p>
    <w:p w14:paraId="269110E3" w14:textId="77777777" w:rsidR="00382FB1" w:rsidRDefault="00000000">
      <w:pPr>
        <w:pStyle w:val="Example"/>
        <w:ind w:left="130" w:right="115"/>
      </w:pPr>
      <w:r>
        <w:t xml:space="preserve">    &lt;id root="f4dce790-8328-11db-9fe1-0800200c9a44"/&gt;</w:t>
      </w:r>
    </w:p>
    <w:p w14:paraId="2641A637" w14:textId="77777777" w:rsidR="00382FB1" w:rsidRDefault="00000000">
      <w:pPr>
        <w:pStyle w:val="Example"/>
        <w:ind w:left="130" w:right="115"/>
      </w:pPr>
      <w:r>
        <w:t xml:space="preserve">    &lt;code code="60715-0" displayName="Defensive Reaction - Head and Neck Response" codeSystem="2.16.840.1.113883.6.1" codeSystemName="LOINC"/&gt;</w:t>
      </w:r>
    </w:p>
    <w:p w14:paraId="3F9245FA" w14:textId="77777777" w:rsidR="00382FB1" w:rsidRDefault="00000000">
      <w:pPr>
        <w:pStyle w:val="Example"/>
        <w:ind w:left="130" w:right="115"/>
      </w:pPr>
      <w:r>
        <w:t xml:space="preserve">    &lt;statusCode code="completed"/&gt;</w:t>
      </w:r>
    </w:p>
    <w:p w14:paraId="699351EC" w14:textId="77777777" w:rsidR="00382FB1" w:rsidRDefault="00000000">
      <w:pPr>
        <w:pStyle w:val="Example"/>
        <w:ind w:left="130" w:right="115"/>
      </w:pPr>
      <w:r>
        <w:t xml:space="preserve">    &lt;value xsi:type="INT" value="3"/&gt;</w:t>
      </w:r>
    </w:p>
    <w:p w14:paraId="53BABD39" w14:textId="77777777" w:rsidR="00382FB1" w:rsidRDefault="00000000">
      <w:pPr>
        <w:pStyle w:val="Example"/>
        <w:ind w:left="130" w:right="115"/>
      </w:pPr>
      <w:r>
        <w:t xml:space="preserve">&lt;/observation&gt; </w:t>
      </w:r>
    </w:p>
    <w:p w14:paraId="3DFA2287" w14:textId="77777777" w:rsidR="00382FB1" w:rsidRDefault="00382FB1">
      <w:pPr>
        <w:pStyle w:val="BodyText"/>
      </w:pPr>
    </w:p>
    <w:p w14:paraId="400B6152" w14:textId="77777777" w:rsidR="00382FB1" w:rsidRDefault="00000000">
      <w:pPr>
        <w:pStyle w:val="Heading2nospace"/>
      </w:pPr>
      <w:bookmarkStart w:id="1117" w:name="E_Birth_Sex_Observation_V2"/>
      <w:bookmarkStart w:id="1118" w:name="_Toc202463815"/>
      <w:r>
        <w:t>Birth Sex Observation (V2)</w:t>
      </w:r>
      <w:bookmarkEnd w:id="1117"/>
      <w:bookmarkEnd w:id="1118"/>
    </w:p>
    <w:p w14:paraId="0FA15D2F" w14:textId="77777777" w:rsidR="00382FB1" w:rsidRDefault="00000000">
      <w:pPr>
        <w:pStyle w:val="BracketData"/>
      </w:pPr>
      <w:r>
        <w:t>[observation: identifier urn:hl7ii:2.16.840.1.113883.10.20.22.4.200:2023-05-01 (open)]</w:t>
      </w:r>
    </w:p>
    <w:p w14:paraId="3C80981C" w14:textId="77777777" w:rsidR="00382FB1" w:rsidRDefault="00000000">
      <w:pPr>
        <w:pStyle w:val="BracketData"/>
      </w:pPr>
      <w:r>
        <w:t>Published as part of C-CDA 2.1 Companion Guide V4</w:t>
      </w:r>
    </w:p>
    <w:p w14:paraId="2C584151" w14:textId="77777777" w:rsidR="00382FB1" w:rsidRDefault="00000000">
      <w:pPr>
        <w:pStyle w:val="Caption"/>
      </w:pPr>
      <w:bookmarkStart w:id="1119" w:name="_Toc202464456"/>
      <w:r>
        <w:t xml:space="preserve">Table </w:t>
      </w:r>
      <w:r>
        <w:fldChar w:fldCharType="begin"/>
      </w:r>
      <w:r>
        <w:instrText>SEQ Table \* ARABIC</w:instrText>
      </w:r>
      <w:r>
        <w:fldChar w:fldCharType="separate"/>
      </w:r>
      <w:r>
        <w:t>109</w:t>
      </w:r>
      <w:r>
        <w:fldChar w:fldCharType="end"/>
      </w:r>
      <w:r>
        <w:t>: Birth Sex Observation (V2) Contexts</w:t>
      </w:r>
      <w:bookmarkEnd w:id="111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4C6A05B" w14:textId="77777777">
        <w:trPr>
          <w:cantSplit/>
          <w:tblHeader/>
          <w:jc w:val="center"/>
        </w:trPr>
        <w:tc>
          <w:tcPr>
            <w:tcW w:w="360" w:type="dxa"/>
            <w:shd w:val="clear" w:color="auto" w:fill="E6E6E6"/>
          </w:tcPr>
          <w:p w14:paraId="50CE7D6B" w14:textId="77777777" w:rsidR="00382FB1" w:rsidRDefault="00000000">
            <w:pPr>
              <w:pStyle w:val="TableHead"/>
            </w:pPr>
            <w:r>
              <w:t>Contained By:</w:t>
            </w:r>
          </w:p>
        </w:tc>
        <w:tc>
          <w:tcPr>
            <w:tcW w:w="360" w:type="dxa"/>
            <w:shd w:val="clear" w:color="auto" w:fill="E6E6E6"/>
          </w:tcPr>
          <w:p w14:paraId="1CAE462B" w14:textId="77777777" w:rsidR="00382FB1" w:rsidRDefault="00000000">
            <w:pPr>
              <w:pStyle w:val="TableHead"/>
            </w:pPr>
            <w:r>
              <w:t>Contains:</w:t>
            </w:r>
          </w:p>
        </w:tc>
      </w:tr>
      <w:tr w:rsidR="00382FB1" w14:paraId="225816FB" w14:textId="77777777">
        <w:trPr>
          <w:jc w:val="center"/>
        </w:trPr>
        <w:tc>
          <w:tcPr>
            <w:tcW w:w="360" w:type="dxa"/>
          </w:tcPr>
          <w:p w14:paraId="3302C0DD" w14:textId="77777777" w:rsidR="00382FB1" w:rsidRDefault="00382FB1">
            <w:pPr>
              <w:pStyle w:val="TableText"/>
            </w:pPr>
            <w:hyperlink w:anchor="S_NHCS_Social_History_Section_V3">
              <w:r>
                <w:rPr>
                  <w:rStyle w:val="HyperlinkText9pt"/>
                </w:rPr>
                <w:t>NHCS Social History Section (V3)</w:t>
              </w:r>
            </w:hyperlink>
            <w:r>
              <w:t xml:space="preserve"> (optional)</w:t>
            </w:r>
          </w:p>
        </w:tc>
        <w:tc>
          <w:tcPr>
            <w:tcW w:w="360" w:type="dxa"/>
          </w:tcPr>
          <w:p w14:paraId="0BADB727" w14:textId="77777777" w:rsidR="00382FB1" w:rsidRDefault="00382FB1"/>
        </w:tc>
      </w:tr>
    </w:tbl>
    <w:p w14:paraId="28765D6C" w14:textId="77777777" w:rsidR="00382FB1" w:rsidRDefault="00382FB1">
      <w:pPr>
        <w:pStyle w:val="BodyText"/>
      </w:pPr>
    </w:p>
    <w:p w14:paraId="5FEAC196" w14:textId="77777777" w:rsidR="00382FB1" w:rsidRDefault="00000000">
      <w:r>
        <w:t>This observation represents the sex of the patient at birth. It is the sex that is entered on the person's birth certificate at time of birth.</w:t>
      </w:r>
    </w:p>
    <w:p w14:paraId="4C119107" w14:textId="77777777" w:rsidR="00382FB1" w:rsidRDefault="00000000">
      <w:r>
        <w:t>This observation is not appropriate for recording patient gender (administrativeGender).</w:t>
      </w:r>
    </w:p>
    <w:p w14:paraId="58F584D8" w14:textId="77777777" w:rsidR="00382FB1" w:rsidRDefault="00000000">
      <w:r>
        <w:t>This observation is not appropriate for recording Gender Identity (GI).</w:t>
      </w:r>
    </w:p>
    <w:p w14:paraId="5DF6415C" w14:textId="77777777" w:rsidR="00382FB1" w:rsidRDefault="00000000">
      <w:r>
        <w:t>It is recommended systems include the Birth Sex observation in the Social History section.</w:t>
      </w:r>
    </w:p>
    <w:p w14:paraId="4B366008" w14:textId="77777777" w:rsidR="00382FB1" w:rsidRDefault="00000000">
      <w:pPr>
        <w:pStyle w:val="Caption"/>
      </w:pPr>
      <w:bookmarkStart w:id="1120" w:name="_Toc202464457"/>
      <w:r>
        <w:lastRenderedPageBreak/>
        <w:t xml:space="preserve">Table </w:t>
      </w:r>
      <w:r>
        <w:fldChar w:fldCharType="begin"/>
      </w:r>
      <w:r>
        <w:instrText>SEQ Table \* ARABIC</w:instrText>
      </w:r>
      <w:r>
        <w:fldChar w:fldCharType="separate"/>
      </w:r>
      <w:r>
        <w:t>110</w:t>
      </w:r>
      <w:r>
        <w:fldChar w:fldCharType="end"/>
      </w:r>
      <w:r>
        <w:t>: Birth Sex Observation (V2) Constraints Overview</w:t>
      </w:r>
      <w:bookmarkEnd w:id="112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9EF8C47" w14:textId="77777777">
        <w:trPr>
          <w:cantSplit/>
          <w:tblHeader/>
          <w:jc w:val="center"/>
        </w:trPr>
        <w:tc>
          <w:tcPr>
            <w:tcW w:w="0" w:type="dxa"/>
            <w:shd w:val="clear" w:color="auto" w:fill="E6E6E6"/>
            <w:noWrap/>
          </w:tcPr>
          <w:p w14:paraId="000EE52F" w14:textId="77777777" w:rsidR="00382FB1" w:rsidRDefault="00000000">
            <w:pPr>
              <w:pStyle w:val="TableHead"/>
            </w:pPr>
            <w:r>
              <w:t>XPath</w:t>
            </w:r>
          </w:p>
        </w:tc>
        <w:tc>
          <w:tcPr>
            <w:tcW w:w="720" w:type="dxa"/>
            <w:shd w:val="clear" w:color="auto" w:fill="E6E6E6"/>
            <w:noWrap/>
          </w:tcPr>
          <w:p w14:paraId="567ADA1F" w14:textId="77777777" w:rsidR="00382FB1" w:rsidRDefault="00000000">
            <w:pPr>
              <w:pStyle w:val="TableHead"/>
            </w:pPr>
            <w:r>
              <w:t>Card.</w:t>
            </w:r>
          </w:p>
        </w:tc>
        <w:tc>
          <w:tcPr>
            <w:tcW w:w="1152" w:type="dxa"/>
            <w:shd w:val="clear" w:color="auto" w:fill="E6E6E6"/>
            <w:noWrap/>
          </w:tcPr>
          <w:p w14:paraId="420EAAE2" w14:textId="77777777" w:rsidR="00382FB1" w:rsidRDefault="00000000">
            <w:pPr>
              <w:pStyle w:val="TableHead"/>
            </w:pPr>
            <w:r>
              <w:t>Verb</w:t>
            </w:r>
          </w:p>
        </w:tc>
        <w:tc>
          <w:tcPr>
            <w:tcW w:w="864" w:type="dxa"/>
            <w:shd w:val="clear" w:color="auto" w:fill="E6E6E6"/>
            <w:noWrap/>
          </w:tcPr>
          <w:p w14:paraId="47BE7C7D" w14:textId="77777777" w:rsidR="00382FB1" w:rsidRDefault="00000000">
            <w:pPr>
              <w:pStyle w:val="TableHead"/>
            </w:pPr>
            <w:r>
              <w:t>Data Type</w:t>
            </w:r>
          </w:p>
        </w:tc>
        <w:tc>
          <w:tcPr>
            <w:tcW w:w="864" w:type="dxa"/>
            <w:shd w:val="clear" w:color="auto" w:fill="E6E6E6"/>
            <w:noWrap/>
          </w:tcPr>
          <w:p w14:paraId="71BA9FD3" w14:textId="77777777" w:rsidR="00382FB1" w:rsidRDefault="00000000">
            <w:pPr>
              <w:pStyle w:val="TableHead"/>
            </w:pPr>
            <w:r>
              <w:t>CONF#</w:t>
            </w:r>
          </w:p>
        </w:tc>
        <w:tc>
          <w:tcPr>
            <w:tcW w:w="864" w:type="dxa"/>
            <w:shd w:val="clear" w:color="auto" w:fill="E6E6E6"/>
            <w:noWrap/>
          </w:tcPr>
          <w:p w14:paraId="1F924862" w14:textId="77777777" w:rsidR="00382FB1" w:rsidRDefault="00000000">
            <w:pPr>
              <w:pStyle w:val="TableHead"/>
            </w:pPr>
            <w:r>
              <w:t>Value</w:t>
            </w:r>
          </w:p>
        </w:tc>
      </w:tr>
      <w:tr w:rsidR="00382FB1" w14:paraId="48E921D4" w14:textId="77777777">
        <w:trPr>
          <w:jc w:val="center"/>
        </w:trPr>
        <w:tc>
          <w:tcPr>
            <w:tcW w:w="10160" w:type="dxa"/>
            <w:gridSpan w:val="6"/>
          </w:tcPr>
          <w:p w14:paraId="05E54DDF" w14:textId="77777777" w:rsidR="00382FB1" w:rsidRDefault="00000000">
            <w:pPr>
              <w:pStyle w:val="TableText"/>
            </w:pPr>
            <w:r>
              <w:t>observation (identifier: urn:hl7ii:2.16.840.1.113883.10.20.22.4.200:2023-05-01)</w:t>
            </w:r>
          </w:p>
        </w:tc>
      </w:tr>
      <w:tr w:rsidR="00382FB1" w14:paraId="7D41E50B" w14:textId="77777777">
        <w:trPr>
          <w:jc w:val="center"/>
        </w:trPr>
        <w:tc>
          <w:tcPr>
            <w:tcW w:w="3345" w:type="dxa"/>
          </w:tcPr>
          <w:p w14:paraId="32C3963C" w14:textId="77777777" w:rsidR="00382FB1" w:rsidRDefault="00000000">
            <w:pPr>
              <w:pStyle w:val="TableText"/>
            </w:pPr>
            <w:r>
              <w:tab/>
              <w:t>@classCode</w:t>
            </w:r>
          </w:p>
        </w:tc>
        <w:tc>
          <w:tcPr>
            <w:tcW w:w="720" w:type="dxa"/>
          </w:tcPr>
          <w:p w14:paraId="14675BEF" w14:textId="77777777" w:rsidR="00382FB1" w:rsidRDefault="00000000">
            <w:pPr>
              <w:pStyle w:val="TableText"/>
            </w:pPr>
            <w:r>
              <w:t>1..1</w:t>
            </w:r>
          </w:p>
        </w:tc>
        <w:tc>
          <w:tcPr>
            <w:tcW w:w="1152" w:type="dxa"/>
          </w:tcPr>
          <w:p w14:paraId="5C3E9506" w14:textId="77777777" w:rsidR="00382FB1" w:rsidRDefault="00000000">
            <w:pPr>
              <w:pStyle w:val="TableText"/>
            </w:pPr>
            <w:r>
              <w:t>SHALL</w:t>
            </w:r>
          </w:p>
        </w:tc>
        <w:tc>
          <w:tcPr>
            <w:tcW w:w="864" w:type="dxa"/>
          </w:tcPr>
          <w:p w14:paraId="67E7DFAB" w14:textId="77777777" w:rsidR="00382FB1" w:rsidRDefault="00382FB1">
            <w:pPr>
              <w:pStyle w:val="TableText"/>
            </w:pPr>
          </w:p>
        </w:tc>
        <w:tc>
          <w:tcPr>
            <w:tcW w:w="1104" w:type="dxa"/>
          </w:tcPr>
          <w:p w14:paraId="457C90D1" w14:textId="77777777" w:rsidR="00382FB1" w:rsidRDefault="00382FB1">
            <w:pPr>
              <w:pStyle w:val="TableText"/>
            </w:pPr>
            <w:hyperlink w:anchor="C_4537-33041">
              <w:r>
                <w:rPr>
                  <w:rStyle w:val="HyperlinkText9pt"/>
                </w:rPr>
                <w:t>4537-33041</w:t>
              </w:r>
            </w:hyperlink>
          </w:p>
        </w:tc>
        <w:tc>
          <w:tcPr>
            <w:tcW w:w="2975" w:type="dxa"/>
          </w:tcPr>
          <w:p w14:paraId="56CC78C4" w14:textId="77777777" w:rsidR="00382FB1" w:rsidRDefault="00000000">
            <w:pPr>
              <w:pStyle w:val="TableText"/>
            </w:pPr>
            <w:r>
              <w:t>urn:oid:2.16.840.1.113883.5.6 (HL7ActClass) = OBS</w:t>
            </w:r>
          </w:p>
        </w:tc>
      </w:tr>
      <w:tr w:rsidR="00382FB1" w14:paraId="385EBF93" w14:textId="77777777">
        <w:trPr>
          <w:jc w:val="center"/>
        </w:trPr>
        <w:tc>
          <w:tcPr>
            <w:tcW w:w="3345" w:type="dxa"/>
          </w:tcPr>
          <w:p w14:paraId="63FCE223" w14:textId="77777777" w:rsidR="00382FB1" w:rsidRDefault="00000000">
            <w:pPr>
              <w:pStyle w:val="TableText"/>
            </w:pPr>
            <w:r>
              <w:tab/>
              <w:t>@moodCode</w:t>
            </w:r>
          </w:p>
        </w:tc>
        <w:tc>
          <w:tcPr>
            <w:tcW w:w="720" w:type="dxa"/>
          </w:tcPr>
          <w:p w14:paraId="777C3E64" w14:textId="77777777" w:rsidR="00382FB1" w:rsidRDefault="00000000">
            <w:pPr>
              <w:pStyle w:val="TableText"/>
            </w:pPr>
            <w:r>
              <w:t>1..1</w:t>
            </w:r>
          </w:p>
        </w:tc>
        <w:tc>
          <w:tcPr>
            <w:tcW w:w="1152" w:type="dxa"/>
          </w:tcPr>
          <w:p w14:paraId="74726ED2" w14:textId="77777777" w:rsidR="00382FB1" w:rsidRDefault="00000000">
            <w:pPr>
              <w:pStyle w:val="TableText"/>
            </w:pPr>
            <w:r>
              <w:t>SHALL</w:t>
            </w:r>
          </w:p>
        </w:tc>
        <w:tc>
          <w:tcPr>
            <w:tcW w:w="864" w:type="dxa"/>
          </w:tcPr>
          <w:p w14:paraId="65126F17" w14:textId="77777777" w:rsidR="00382FB1" w:rsidRDefault="00382FB1">
            <w:pPr>
              <w:pStyle w:val="TableText"/>
            </w:pPr>
          </w:p>
        </w:tc>
        <w:tc>
          <w:tcPr>
            <w:tcW w:w="1104" w:type="dxa"/>
          </w:tcPr>
          <w:p w14:paraId="0F3CA87D" w14:textId="77777777" w:rsidR="00382FB1" w:rsidRDefault="00382FB1">
            <w:pPr>
              <w:pStyle w:val="TableText"/>
            </w:pPr>
            <w:hyperlink w:anchor="C_4537-33042">
              <w:r>
                <w:rPr>
                  <w:rStyle w:val="HyperlinkText9pt"/>
                </w:rPr>
                <w:t>4537-33042</w:t>
              </w:r>
            </w:hyperlink>
          </w:p>
        </w:tc>
        <w:tc>
          <w:tcPr>
            <w:tcW w:w="2975" w:type="dxa"/>
          </w:tcPr>
          <w:p w14:paraId="251882CD" w14:textId="77777777" w:rsidR="00382FB1" w:rsidRDefault="00000000">
            <w:pPr>
              <w:pStyle w:val="TableText"/>
            </w:pPr>
            <w:r>
              <w:t>urn:oid:2.16.840.1.113883.5.1001 (HL7ActMood) = EVN</w:t>
            </w:r>
          </w:p>
        </w:tc>
      </w:tr>
      <w:tr w:rsidR="00382FB1" w14:paraId="48A134EE" w14:textId="77777777">
        <w:trPr>
          <w:jc w:val="center"/>
        </w:trPr>
        <w:tc>
          <w:tcPr>
            <w:tcW w:w="3345" w:type="dxa"/>
          </w:tcPr>
          <w:p w14:paraId="25E840B9" w14:textId="77777777" w:rsidR="00382FB1" w:rsidRDefault="00000000">
            <w:pPr>
              <w:pStyle w:val="TableText"/>
            </w:pPr>
            <w:r>
              <w:tab/>
              <w:t>templateId</w:t>
            </w:r>
          </w:p>
        </w:tc>
        <w:tc>
          <w:tcPr>
            <w:tcW w:w="720" w:type="dxa"/>
          </w:tcPr>
          <w:p w14:paraId="5A07B646" w14:textId="77777777" w:rsidR="00382FB1" w:rsidRDefault="00000000">
            <w:pPr>
              <w:pStyle w:val="TableText"/>
            </w:pPr>
            <w:r>
              <w:t>1..1</w:t>
            </w:r>
          </w:p>
        </w:tc>
        <w:tc>
          <w:tcPr>
            <w:tcW w:w="1152" w:type="dxa"/>
          </w:tcPr>
          <w:p w14:paraId="74E876B0" w14:textId="77777777" w:rsidR="00382FB1" w:rsidRDefault="00000000">
            <w:pPr>
              <w:pStyle w:val="TableText"/>
            </w:pPr>
            <w:r>
              <w:t>SHALL</w:t>
            </w:r>
          </w:p>
        </w:tc>
        <w:tc>
          <w:tcPr>
            <w:tcW w:w="864" w:type="dxa"/>
          </w:tcPr>
          <w:p w14:paraId="151E4749" w14:textId="77777777" w:rsidR="00382FB1" w:rsidRDefault="00382FB1">
            <w:pPr>
              <w:pStyle w:val="TableText"/>
            </w:pPr>
          </w:p>
        </w:tc>
        <w:tc>
          <w:tcPr>
            <w:tcW w:w="1104" w:type="dxa"/>
          </w:tcPr>
          <w:p w14:paraId="45A16D0C" w14:textId="77777777" w:rsidR="00382FB1" w:rsidRDefault="00382FB1">
            <w:pPr>
              <w:pStyle w:val="TableText"/>
            </w:pPr>
            <w:hyperlink w:anchor="C_4537-33032">
              <w:r>
                <w:rPr>
                  <w:rStyle w:val="HyperlinkText9pt"/>
                </w:rPr>
                <w:t>4537-33032</w:t>
              </w:r>
            </w:hyperlink>
          </w:p>
        </w:tc>
        <w:tc>
          <w:tcPr>
            <w:tcW w:w="2975" w:type="dxa"/>
          </w:tcPr>
          <w:p w14:paraId="5CE141AB" w14:textId="77777777" w:rsidR="00382FB1" w:rsidRDefault="00382FB1">
            <w:pPr>
              <w:pStyle w:val="TableText"/>
            </w:pPr>
          </w:p>
        </w:tc>
      </w:tr>
      <w:tr w:rsidR="00382FB1" w14:paraId="355C0DB2" w14:textId="77777777">
        <w:trPr>
          <w:jc w:val="center"/>
        </w:trPr>
        <w:tc>
          <w:tcPr>
            <w:tcW w:w="3345" w:type="dxa"/>
          </w:tcPr>
          <w:p w14:paraId="6B78794E" w14:textId="77777777" w:rsidR="00382FB1" w:rsidRDefault="00000000">
            <w:pPr>
              <w:pStyle w:val="TableText"/>
            </w:pPr>
            <w:r>
              <w:tab/>
            </w:r>
            <w:r>
              <w:tab/>
              <w:t>@root</w:t>
            </w:r>
          </w:p>
        </w:tc>
        <w:tc>
          <w:tcPr>
            <w:tcW w:w="720" w:type="dxa"/>
          </w:tcPr>
          <w:p w14:paraId="07D2A64B" w14:textId="77777777" w:rsidR="00382FB1" w:rsidRDefault="00000000">
            <w:pPr>
              <w:pStyle w:val="TableText"/>
            </w:pPr>
            <w:r>
              <w:t>1..1</w:t>
            </w:r>
          </w:p>
        </w:tc>
        <w:tc>
          <w:tcPr>
            <w:tcW w:w="1152" w:type="dxa"/>
          </w:tcPr>
          <w:p w14:paraId="37422F96" w14:textId="77777777" w:rsidR="00382FB1" w:rsidRDefault="00000000">
            <w:pPr>
              <w:pStyle w:val="TableText"/>
            </w:pPr>
            <w:r>
              <w:t>SHALL</w:t>
            </w:r>
          </w:p>
        </w:tc>
        <w:tc>
          <w:tcPr>
            <w:tcW w:w="864" w:type="dxa"/>
          </w:tcPr>
          <w:p w14:paraId="01286B02" w14:textId="77777777" w:rsidR="00382FB1" w:rsidRDefault="00382FB1">
            <w:pPr>
              <w:pStyle w:val="TableText"/>
            </w:pPr>
          </w:p>
        </w:tc>
        <w:tc>
          <w:tcPr>
            <w:tcW w:w="1104" w:type="dxa"/>
          </w:tcPr>
          <w:p w14:paraId="069DD338" w14:textId="77777777" w:rsidR="00382FB1" w:rsidRDefault="00382FB1">
            <w:pPr>
              <w:pStyle w:val="TableText"/>
            </w:pPr>
            <w:hyperlink w:anchor="C_4537-33036">
              <w:r>
                <w:rPr>
                  <w:rStyle w:val="HyperlinkText9pt"/>
                </w:rPr>
                <w:t>4537-33036</w:t>
              </w:r>
            </w:hyperlink>
          </w:p>
        </w:tc>
        <w:tc>
          <w:tcPr>
            <w:tcW w:w="2975" w:type="dxa"/>
          </w:tcPr>
          <w:p w14:paraId="6FBCB441" w14:textId="77777777" w:rsidR="00382FB1" w:rsidRDefault="00000000">
            <w:pPr>
              <w:pStyle w:val="TableText"/>
            </w:pPr>
            <w:r>
              <w:t>2.16.840.1.113883.10.20.22.4.200</w:t>
            </w:r>
          </w:p>
        </w:tc>
      </w:tr>
      <w:tr w:rsidR="00382FB1" w14:paraId="1557D618" w14:textId="77777777">
        <w:trPr>
          <w:jc w:val="center"/>
        </w:trPr>
        <w:tc>
          <w:tcPr>
            <w:tcW w:w="3345" w:type="dxa"/>
          </w:tcPr>
          <w:p w14:paraId="2786256E" w14:textId="77777777" w:rsidR="00382FB1" w:rsidRDefault="00000000">
            <w:pPr>
              <w:pStyle w:val="TableText"/>
            </w:pPr>
            <w:r>
              <w:tab/>
            </w:r>
            <w:r>
              <w:tab/>
              <w:t>@extension</w:t>
            </w:r>
          </w:p>
        </w:tc>
        <w:tc>
          <w:tcPr>
            <w:tcW w:w="720" w:type="dxa"/>
          </w:tcPr>
          <w:p w14:paraId="6056B68A" w14:textId="77777777" w:rsidR="00382FB1" w:rsidRDefault="00000000">
            <w:pPr>
              <w:pStyle w:val="TableText"/>
            </w:pPr>
            <w:r>
              <w:t>1..1</w:t>
            </w:r>
          </w:p>
        </w:tc>
        <w:tc>
          <w:tcPr>
            <w:tcW w:w="1152" w:type="dxa"/>
          </w:tcPr>
          <w:p w14:paraId="79A5B434" w14:textId="77777777" w:rsidR="00382FB1" w:rsidRDefault="00000000">
            <w:pPr>
              <w:pStyle w:val="TableText"/>
            </w:pPr>
            <w:r>
              <w:t>SHALL</w:t>
            </w:r>
          </w:p>
        </w:tc>
        <w:tc>
          <w:tcPr>
            <w:tcW w:w="864" w:type="dxa"/>
          </w:tcPr>
          <w:p w14:paraId="64FF3A8E" w14:textId="77777777" w:rsidR="00382FB1" w:rsidRDefault="00382FB1">
            <w:pPr>
              <w:pStyle w:val="TableText"/>
            </w:pPr>
          </w:p>
        </w:tc>
        <w:tc>
          <w:tcPr>
            <w:tcW w:w="1104" w:type="dxa"/>
          </w:tcPr>
          <w:p w14:paraId="2E76499B" w14:textId="77777777" w:rsidR="00382FB1" w:rsidRDefault="00382FB1">
            <w:pPr>
              <w:pStyle w:val="TableText"/>
            </w:pPr>
            <w:hyperlink w:anchor="C_4537-33037">
              <w:r>
                <w:rPr>
                  <w:rStyle w:val="HyperlinkText9pt"/>
                </w:rPr>
                <w:t>4537-33037</w:t>
              </w:r>
            </w:hyperlink>
          </w:p>
        </w:tc>
        <w:tc>
          <w:tcPr>
            <w:tcW w:w="2975" w:type="dxa"/>
          </w:tcPr>
          <w:p w14:paraId="0AF287FE" w14:textId="77777777" w:rsidR="00382FB1" w:rsidRDefault="00000000">
            <w:pPr>
              <w:pStyle w:val="TableText"/>
            </w:pPr>
            <w:r>
              <w:t>2023-05-01</w:t>
            </w:r>
          </w:p>
        </w:tc>
      </w:tr>
      <w:tr w:rsidR="00382FB1" w14:paraId="0EF195A0" w14:textId="77777777">
        <w:trPr>
          <w:jc w:val="center"/>
        </w:trPr>
        <w:tc>
          <w:tcPr>
            <w:tcW w:w="3345" w:type="dxa"/>
          </w:tcPr>
          <w:p w14:paraId="65BD20BF" w14:textId="77777777" w:rsidR="00382FB1" w:rsidRDefault="00000000">
            <w:pPr>
              <w:pStyle w:val="TableText"/>
            </w:pPr>
            <w:r>
              <w:tab/>
              <w:t>code</w:t>
            </w:r>
          </w:p>
        </w:tc>
        <w:tc>
          <w:tcPr>
            <w:tcW w:w="720" w:type="dxa"/>
          </w:tcPr>
          <w:p w14:paraId="239E2AE9" w14:textId="77777777" w:rsidR="00382FB1" w:rsidRDefault="00000000">
            <w:pPr>
              <w:pStyle w:val="TableText"/>
            </w:pPr>
            <w:r>
              <w:t>1..1</w:t>
            </w:r>
          </w:p>
        </w:tc>
        <w:tc>
          <w:tcPr>
            <w:tcW w:w="1152" w:type="dxa"/>
          </w:tcPr>
          <w:p w14:paraId="05E0F93A" w14:textId="77777777" w:rsidR="00382FB1" w:rsidRDefault="00000000">
            <w:pPr>
              <w:pStyle w:val="TableText"/>
            </w:pPr>
            <w:r>
              <w:t>SHALL</w:t>
            </w:r>
          </w:p>
        </w:tc>
        <w:tc>
          <w:tcPr>
            <w:tcW w:w="864" w:type="dxa"/>
          </w:tcPr>
          <w:p w14:paraId="22C5CB9D" w14:textId="77777777" w:rsidR="00382FB1" w:rsidRDefault="00382FB1">
            <w:pPr>
              <w:pStyle w:val="TableText"/>
            </w:pPr>
          </w:p>
        </w:tc>
        <w:tc>
          <w:tcPr>
            <w:tcW w:w="1104" w:type="dxa"/>
          </w:tcPr>
          <w:p w14:paraId="1920F997" w14:textId="77777777" w:rsidR="00382FB1" w:rsidRDefault="00382FB1">
            <w:pPr>
              <w:pStyle w:val="TableText"/>
            </w:pPr>
            <w:hyperlink w:anchor="C_4537-33033">
              <w:r>
                <w:rPr>
                  <w:rStyle w:val="HyperlinkText9pt"/>
                </w:rPr>
                <w:t>4537-33033</w:t>
              </w:r>
            </w:hyperlink>
          </w:p>
        </w:tc>
        <w:tc>
          <w:tcPr>
            <w:tcW w:w="2975" w:type="dxa"/>
          </w:tcPr>
          <w:p w14:paraId="2113C822" w14:textId="77777777" w:rsidR="00382FB1" w:rsidRDefault="00382FB1">
            <w:pPr>
              <w:pStyle w:val="TableText"/>
            </w:pPr>
          </w:p>
        </w:tc>
      </w:tr>
      <w:tr w:rsidR="00382FB1" w14:paraId="0DAA71C5" w14:textId="77777777">
        <w:trPr>
          <w:jc w:val="center"/>
        </w:trPr>
        <w:tc>
          <w:tcPr>
            <w:tcW w:w="3345" w:type="dxa"/>
          </w:tcPr>
          <w:p w14:paraId="6505C35C" w14:textId="77777777" w:rsidR="00382FB1" w:rsidRDefault="00000000">
            <w:pPr>
              <w:pStyle w:val="TableText"/>
            </w:pPr>
            <w:r>
              <w:tab/>
            </w:r>
            <w:r>
              <w:tab/>
              <w:t>@code</w:t>
            </w:r>
          </w:p>
        </w:tc>
        <w:tc>
          <w:tcPr>
            <w:tcW w:w="720" w:type="dxa"/>
          </w:tcPr>
          <w:p w14:paraId="29248F05" w14:textId="77777777" w:rsidR="00382FB1" w:rsidRDefault="00000000">
            <w:pPr>
              <w:pStyle w:val="TableText"/>
            </w:pPr>
            <w:r>
              <w:t>1..1</w:t>
            </w:r>
          </w:p>
        </w:tc>
        <w:tc>
          <w:tcPr>
            <w:tcW w:w="1152" w:type="dxa"/>
          </w:tcPr>
          <w:p w14:paraId="7A8F6A2F" w14:textId="77777777" w:rsidR="00382FB1" w:rsidRDefault="00000000">
            <w:pPr>
              <w:pStyle w:val="TableText"/>
            </w:pPr>
            <w:r>
              <w:t>SHALL</w:t>
            </w:r>
          </w:p>
        </w:tc>
        <w:tc>
          <w:tcPr>
            <w:tcW w:w="864" w:type="dxa"/>
          </w:tcPr>
          <w:p w14:paraId="6AE99631" w14:textId="77777777" w:rsidR="00382FB1" w:rsidRDefault="00382FB1">
            <w:pPr>
              <w:pStyle w:val="TableText"/>
            </w:pPr>
          </w:p>
        </w:tc>
        <w:tc>
          <w:tcPr>
            <w:tcW w:w="1104" w:type="dxa"/>
          </w:tcPr>
          <w:p w14:paraId="1E33BF3A" w14:textId="77777777" w:rsidR="00382FB1" w:rsidRDefault="00382FB1">
            <w:pPr>
              <w:pStyle w:val="TableText"/>
            </w:pPr>
            <w:hyperlink w:anchor="C_4537-33038">
              <w:r>
                <w:rPr>
                  <w:rStyle w:val="HyperlinkText9pt"/>
                </w:rPr>
                <w:t>4537-33038</w:t>
              </w:r>
            </w:hyperlink>
          </w:p>
        </w:tc>
        <w:tc>
          <w:tcPr>
            <w:tcW w:w="2975" w:type="dxa"/>
          </w:tcPr>
          <w:p w14:paraId="423BDD6D" w14:textId="77777777" w:rsidR="00382FB1" w:rsidRDefault="00000000">
            <w:pPr>
              <w:pStyle w:val="TableText"/>
            </w:pPr>
            <w:r>
              <w:t>76689-9</w:t>
            </w:r>
          </w:p>
        </w:tc>
      </w:tr>
      <w:tr w:rsidR="00382FB1" w14:paraId="23A38070" w14:textId="77777777">
        <w:trPr>
          <w:jc w:val="center"/>
        </w:trPr>
        <w:tc>
          <w:tcPr>
            <w:tcW w:w="3345" w:type="dxa"/>
          </w:tcPr>
          <w:p w14:paraId="5EDB5DDE" w14:textId="77777777" w:rsidR="00382FB1" w:rsidRDefault="00000000">
            <w:pPr>
              <w:pStyle w:val="TableText"/>
            </w:pPr>
            <w:r>
              <w:tab/>
            </w:r>
            <w:r>
              <w:tab/>
              <w:t>@codeSystem</w:t>
            </w:r>
          </w:p>
        </w:tc>
        <w:tc>
          <w:tcPr>
            <w:tcW w:w="720" w:type="dxa"/>
          </w:tcPr>
          <w:p w14:paraId="20ACFC8B" w14:textId="77777777" w:rsidR="00382FB1" w:rsidRDefault="00000000">
            <w:pPr>
              <w:pStyle w:val="TableText"/>
            </w:pPr>
            <w:r>
              <w:t>1..1</w:t>
            </w:r>
          </w:p>
        </w:tc>
        <w:tc>
          <w:tcPr>
            <w:tcW w:w="1152" w:type="dxa"/>
          </w:tcPr>
          <w:p w14:paraId="276133BE" w14:textId="77777777" w:rsidR="00382FB1" w:rsidRDefault="00000000">
            <w:pPr>
              <w:pStyle w:val="TableText"/>
            </w:pPr>
            <w:r>
              <w:t>SHALL</w:t>
            </w:r>
          </w:p>
        </w:tc>
        <w:tc>
          <w:tcPr>
            <w:tcW w:w="864" w:type="dxa"/>
          </w:tcPr>
          <w:p w14:paraId="570AD24B" w14:textId="77777777" w:rsidR="00382FB1" w:rsidRDefault="00382FB1">
            <w:pPr>
              <w:pStyle w:val="TableText"/>
            </w:pPr>
          </w:p>
        </w:tc>
        <w:tc>
          <w:tcPr>
            <w:tcW w:w="1104" w:type="dxa"/>
          </w:tcPr>
          <w:p w14:paraId="55327205" w14:textId="77777777" w:rsidR="00382FB1" w:rsidRDefault="00382FB1">
            <w:pPr>
              <w:pStyle w:val="TableText"/>
            </w:pPr>
            <w:hyperlink w:anchor="C_4537-33039">
              <w:r>
                <w:rPr>
                  <w:rStyle w:val="HyperlinkText9pt"/>
                </w:rPr>
                <w:t>4537-33039</w:t>
              </w:r>
            </w:hyperlink>
          </w:p>
        </w:tc>
        <w:tc>
          <w:tcPr>
            <w:tcW w:w="2975" w:type="dxa"/>
          </w:tcPr>
          <w:p w14:paraId="0B4CFD71" w14:textId="77777777" w:rsidR="00382FB1" w:rsidRDefault="00000000">
            <w:pPr>
              <w:pStyle w:val="TableText"/>
            </w:pPr>
            <w:r>
              <w:t>urn:oid:2.16.840.1.113883.6.1 (LOINC) = 2.16.840.1.113883.6.1</w:t>
            </w:r>
          </w:p>
        </w:tc>
      </w:tr>
      <w:tr w:rsidR="00382FB1" w14:paraId="3BD94FDD" w14:textId="77777777">
        <w:trPr>
          <w:jc w:val="center"/>
        </w:trPr>
        <w:tc>
          <w:tcPr>
            <w:tcW w:w="3345" w:type="dxa"/>
          </w:tcPr>
          <w:p w14:paraId="52831EDB" w14:textId="77777777" w:rsidR="00382FB1" w:rsidRDefault="00000000">
            <w:pPr>
              <w:pStyle w:val="TableText"/>
            </w:pPr>
            <w:r>
              <w:tab/>
              <w:t>statusCode</w:t>
            </w:r>
          </w:p>
        </w:tc>
        <w:tc>
          <w:tcPr>
            <w:tcW w:w="720" w:type="dxa"/>
          </w:tcPr>
          <w:p w14:paraId="0B438D0E" w14:textId="77777777" w:rsidR="00382FB1" w:rsidRDefault="00000000">
            <w:pPr>
              <w:pStyle w:val="TableText"/>
            </w:pPr>
            <w:r>
              <w:t>1..1</w:t>
            </w:r>
          </w:p>
        </w:tc>
        <w:tc>
          <w:tcPr>
            <w:tcW w:w="1152" w:type="dxa"/>
          </w:tcPr>
          <w:p w14:paraId="39870F3A" w14:textId="77777777" w:rsidR="00382FB1" w:rsidRDefault="00000000">
            <w:pPr>
              <w:pStyle w:val="TableText"/>
            </w:pPr>
            <w:r>
              <w:t>SHALL</w:t>
            </w:r>
          </w:p>
        </w:tc>
        <w:tc>
          <w:tcPr>
            <w:tcW w:w="864" w:type="dxa"/>
          </w:tcPr>
          <w:p w14:paraId="0D60064E" w14:textId="77777777" w:rsidR="00382FB1" w:rsidRDefault="00382FB1">
            <w:pPr>
              <w:pStyle w:val="TableText"/>
            </w:pPr>
          </w:p>
        </w:tc>
        <w:tc>
          <w:tcPr>
            <w:tcW w:w="1104" w:type="dxa"/>
          </w:tcPr>
          <w:p w14:paraId="37DE96D5" w14:textId="77777777" w:rsidR="00382FB1" w:rsidRDefault="00382FB1">
            <w:pPr>
              <w:pStyle w:val="TableText"/>
            </w:pPr>
            <w:hyperlink w:anchor="C_4537-33031">
              <w:r>
                <w:rPr>
                  <w:rStyle w:val="HyperlinkText9pt"/>
                </w:rPr>
                <w:t>4537-33031</w:t>
              </w:r>
            </w:hyperlink>
          </w:p>
        </w:tc>
        <w:tc>
          <w:tcPr>
            <w:tcW w:w="2975" w:type="dxa"/>
          </w:tcPr>
          <w:p w14:paraId="714D4191" w14:textId="77777777" w:rsidR="00382FB1" w:rsidRDefault="00382FB1">
            <w:pPr>
              <w:pStyle w:val="TableText"/>
            </w:pPr>
          </w:p>
        </w:tc>
      </w:tr>
      <w:tr w:rsidR="00382FB1" w14:paraId="6ED58B3D" w14:textId="77777777">
        <w:trPr>
          <w:jc w:val="center"/>
        </w:trPr>
        <w:tc>
          <w:tcPr>
            <w:tcW w:w="3345" w:type="dxa"/>
          </w:tcPr>
          <w:p w14:paraId="1AD99240" w14:textId="77777777" w:rsidR="00382FB1" w:rsidRDefault="00000000">
            <w:pPr>
              <w:pStyle w:val="TableText"/>
            </w:pPr>
            <w:r>
              <w:tab/>
            </w:r>
            <w:r>
              <w:tab/>
              <w:t>@code</w:t>
            </w:r>
          </w:p>
        </w:tc>
        <w:tc>
          <w:tcPr>
            <w:tcW w:w="720" w:type="dxa"/>
          </w:tcPr>
          <w:p w14:paraId="27CC673C" w14:textId="77777777" w:rsidR="00382FB1" w:rsidRDefault="00000000">
            <w:pPr>
              <w:pStyle w:val="TableText"/>
            </w:pPr>
            <w:r>
              <w:t>1..1</w:t>
            </w:r>
          </w:p>
        </w:tc>
        <w:tc>
          <w:tcPr>
            <w:tcW w:w="1152" w:type="dxa"/>
          </w:tcPr>
          <w:p w14:paraId="67A1354C" w14:textId="77777777" w:rsidR="00382FB1" w:rsidRDefault="00000000">
            <w:pPr>
              <w:pStyle w:val="TableText"/>
            </w:pPr>
            <w:r>
              <w:t>SHALL</w:t>
            </w:r>
          </w:p>
        </w:tc>
        <w:tc>
          <w:tcPr>
            <w:tcW w:w="864" w:type="dxa"/>
          </w:tcPr>
          <w:p w14:paraId="2E868FE8" w14:textId="77777777" w:rsidR="00382FB1" w:rsidRDefault="00382FB1">
            <w:pPr>
              <w:pStyle w:val="TableText"/>
            </w:pPr>
          </w:p>
        </w:tc>
        <w:tc>
          <w:tcPr>
            <w:tcW w:w="1104" w:type="dxa"/>
          </w:tcPr>
          <w:p w14:paraId="7B4B9550" w14:textId="77777777" w:rsidR="00382FB1" w:rsidRDefault="00382FB1">
            <w:pPr>
              <w:pStyle w:val="TableText"/>
            </w:pPr>
            <w:hyperlink w:anchor="C_4537-33035">
              <w:r>
                <w:rPr>
                  <w:rStyle w:val="HyperlinkText9pt"/>
                </w:rPr>
                <w:t>4537-33035</w:t>
              </w:r>
            </w:hyperlink>
          </w:p>
        </w:tc>
        <w:tc>
          <w:tcPr>
            <w:tcW w:w="2975" w:type="dxa"/>
          </w:tcPr>
          <w:p w14:paraId="1DAC1CB2" w14:textId="77777777" w:rsidR="00382FB1" w:rsidRDefault="00000000">
            <w:pPr>
              <w:pStyle w:val="TableText"/>
            </w:pPr>
            <w:r>
              <w:t>urn:oid:2.16.840.1.113883.5.14 (HL7ActStatus) = completed</w:t>
            </w:r>
          </w:p>
        </w:tc>
      </w:tr>
      <w:tr w:rsidR="00382FB1" w14:paraId="39C43318" w14:textId="77777777">
        <w:trPr>
          <w:jc w:val="center"/>
        </w:trPr>
        <w:tc>
          <w:tcPr>
            <w:tcW w:w="3345" w:type="dxa"/>
          </w:tcPr>
          <w:p w14:paraId="114B944E" w14:textId="77777777" w:rsidR="00382FB1" w:rsidRDefault="00000000">
            <w:pPr>
              <w:pStyle w:val="TableText"/>
            </w:pPr>
            <w:r>
              <w:tab/>
              <w:t>effectiveTime</w:t>
            </w:r>
          </w:p>
        </w:tc>
        <w:tc>
          <w:tcPr>
            <w:tcW w:w="720" w:type="dxa"/>
          </w:tcPr>
          <w:p w14:paraId="1B85329B" w14:textId="77777777" w:rsidR="00382FB1" w:rsidRDefault="00000000">
            <w:pPr>
              <w:pStyle w:val="TableText"/>
            </w:pPr>
            <w:r>
              <w:t>1..1</w:t>
            </w:r>
          </w:p>
        </w:tc>
        <w:tc>
          <w:tcPr>
            <w:tcW w:w="1152" w:type="dxa"/>
          </w:tcPr>
          <w:p w14:paraId="5FF3159C" w14:textId="77777777" w:rsidR="00382FB1" w:rsidRDefault="00000000">
            <w:pPr>
              <w:pStyle w:val="TableText"/>
            </w:pPr>
            <w:r>
              <w:t>SHALL</w:t>
            </w:r>
          </w:p>
        </w:tc>
        <w:tc>
          <w:tcPr>
            <w:tcW w:w="864" w:type="dxa"/>
          </w:tcPr>
          <w:p w14:paraId="0B90EF72" w14:textId="77777777" w:rsidR="00382FB1" w:rsidRDefault="00382FB1">
            <w:pPr>
              <w:pStyle w:val="TableText"/>
            </w:pPr>
          </w:p>
        </w:tc>
        <w:tc>
          <w:tcPr>
            <w:tcW w:w="1104" w:type="dxa"/>
          </w:tcPr>
          <w:p w14:paraId="523E9FDC" w14:textId="77777777" w:rsidR="00382FB1" w:rsidRDefault="00382FB1">
            <w:pPr>
              <w:pStyle w:val="TableText"/>
            </w:pPr>
            <w:hyperlink w:anchor="C_4537-33043">
              <w:r>
                <w:rPr>
                  <w:rStyle w:val="HyperlinkText9pt"/>
                </w:rPr>
                <w:t>4537-33043</w:t>
              </w:r>
            </w:hyperlink>
          </w:p>
        </w:tc>
        <w:tc>
          <w:tcPr>
            <w:tcW w:w="2975" w:type="dxa"/>
          </w:tcPr>
          <w:p w14:paraId="4787A4A5" w14:textId="77777777" w:rsidR="00382FB1" w:rsidRDefault="00382FB1">
            <w:pPr>
              <w:pStyle w:val="TableText"/>
            </w:pPr>
          </w:p>
        </w:tc>
      </w:tr>
      <w:tr w:rsidR="00382FB1" w14:paraId="518D2833" w14:textId="77777777">
        <w:trPr>
          <w:jc w:val="center"/>
        </w:trPr>
        <w:tc>
          <w:tcPr>
            <w:tcW w:w="3345" w:type="dxa"/>
          </w:tcPr>
          <w:p w14:paraId="36E901CD" w14:textId="77777777" w:rsidR="00382FB1" w:rsidRDefault="00000000">
            <w:pPr>
              <w:pStyle w:val="TableText"/>
            </w:pPr>
            <w:r>
              <w:tab/>
            </w:r>
            <w:r>
              <w:tab/>
              <w:t>low</w:t>
            </w:r>
          </w:p>
        </w:tc>
        <w:tc>
          <w:tcPr>
            <w:tcW w:w="720" w:type="dxa"/>
          </w:tcPr>
          <w:p w14:paraId="23F6E666" w14:textId="77777777" w:rsidR="00382FB1" w:rsidRDefault="00000000">
            <w:pPr>
              <w:pStyle w:val="TableText"/>
            </w:pPr>
            <w:r>
              <w:t>1..1</w:t>
            </w:r>
          </w:p>
        </w:tc>
        <w:tc>
          <w:tcPr>
            <w:tcW w:w="1152" w:type="dxa"/>
          </w:tcPr>
          <w:p w14:paraId="51F19120" w14:textId="77777777" w:rsidR="00382FB1" w:rsidRDefault="00000000">
            <w:pPr>
              <w:pStyle w:val="TableText"/>
            </w:pPr>
            <w:r>
              <w:t>SHALL NOT</w:t>
            </w:r>
          </w:p>
        </w:tc>
        <w:tc>
          <w:tcPr>
            <w:tcW w:w="864" w:type="dxa"/>
          </w:tcPr>
          <w:p w14:paraId="3B5949B3" w14:textId="77777777" w:rsidR="00382FB1" w:rsidRDefault="00382FB1">
            <w:pPr>
              <w:pStyle w:val="TableText"/>
            </w:pPr>
          </w:p>
        </w:tc>
        <w:tc>
          <w:tcPr>
            <w:tcW w:w="1104" w:type="dxa"/>
          </w:tcPr>
          <w:p w14:paraId="6B6D2008" w14:textId="77777777" w:rsidR="00382FB1" w:rsidRDefault="00382FB1">
            <w:pPr>
              <w:pStyle w:val="TableText"/>
            </w:pPr>
            <w:hyperlink w:anchor="C_4537-33044">
              <w:r>
                <w:rPr>
                  <w:rStyle w:val="HyperlinkText9pt"/>
                </w:rPr>
                <w:t>4537-33044</w:t>
              </w:r>
            </w:hyperlink>
          </w:p>
        </w:tc>
        <w:tc>
          <w:tcPr>
            <w:tcW w:w="2975" w:type="dxa"/>
          </w:tcPr>
          <w:p w14:paraId="5472C219" w14:textId="77777777" w:rsidR="00382FB1" w:rsidRDefault="00382FB1">
            <w:pPr>
              <w:pStyle w:val="TableText"/>
            </w:pPr>
          </w:p>
        </w:tc>
      </w:tr>
      <w:tr w:rsidR="00382FB1" w14:paraId="0903CED2" w14:textId="77777777">
        <w:trPr>
          <w:jc w:val="center"/>
        </w:trPr>
        <w:tc>
          <w:tcPr>
            <w:tcW w:w="3345" w:type="dxa"/>
          </w:tcPr>
          <w:p w14:paraId="2F4C14AE" w14:textId="77777777" w:rsidR="00382FB1" w:rsidRDefault="00000000">
            <w:pPr>
              <w:pStyle w:val="TableText"/>
            </w:pPr>
            <w:r>
              <w:tab/>
            </w:r>
            <w:r>
              <w:tab/>
              <w:t>width</w:t>
            </w:r>
          </w:p>
        </w:tc>
        <w:tc>
          <w:tcPr>
            <w:tcW w:w="720" w:type="dxa"/>
          </w:tcPr>
          <w:p w14:paraId="14C21D1F" w14:textId="77777777" w:rsidR="00382FB1" w:rsidRDefault="00000000">
            <w:pPr>
              <w:pStyle w:val="TableText"/>
            </w:pPr>
            <w:r>
              <w:t>1..1</w:t>
            </w:r>
          </w:p>
        </w:tc>
        <w:tc>
          <w:tcPr>
            <w:tcW w:w="1152" w:type="dxa"/>
          </w:tcPr>
          <w:p w14:paraId="75E3F3CB" w14:textId="77777777" w:rsidR="00382FB1" w:rsidRDefault="00000000">
            <w:pPr>
              <w:pStyle w:val="TableText"/>
            </w:pPr>
            <w:r>
              <w:t>SHALL NOT</w:t>
            </w:r>
          </w:p>
        </w:tc>
        <w:tc>
          <w:tcPr>
            <w:tcW w:w="864" w:type="dxa"/>
          </w:tcPr>
          <w:p w14:paraId="450CA22A" w14:textId="77777777" w:rsidR="00382FB1" w:rsidRDefault="00382FB1">
            <w:pPr>
              <w:pStyle w:val="TableText"/>
            </w:pPr>
          </w:p>
        </w:tc>
        <w:tc>
          <w:tcPr>
            <w:tcW w:w="1104" w:type="dxa"/>
          </w:tcPr>
          <w:p w14:paraId="10B602FF" w14:textId="77777777" w:rsidR="00382FB1" w:rsidRDefault="00382FB1">
            <w:pPr>
              <w:pStyle w:val="TableText"/>
            </w:pPr>
            <w:hyperlink w:anchor="C_4537-33045">
              <w:r>
                <w:rPr>
                  <w:rStyle w:val="HyperlinkText9pt"/>
                </w:rPr>
                <w:t>4537-33045</w:t>
              </w:r>
            </w:hyperlink>
          </w:p>
        </w:tc>
        <w:tc>
          <w:tcPr>
            <w:tcW w:w="2975" w:type="dxa"/>
          </w:tcPr>
          <w:p w14:paraId="319DAD08" w14:textId="77777777" w:rsidR="00382FB1" w:rsidRDefault="00382FB1">
            <w:pPr>
              <w:pStyle w:val="TableText"/>
            </w:pPr>
          </w:p>
        </w:tc>
      </w:tr>
      <w:tr w:rsidR="00382FB1" w14:paraId="6C18EFC1" w14:textId="77777777">
        <w:trPr>
          <w:jc w:val="center"/>
        </w:trPr>
        <w:tc>
          <w:tcPr>
            <w:tcW w:w="3345" w:type="dxa"/>
          </w:tcPr>
          <w:p w14:paraId="722209A1" w14:textId="77777777" w:rsidR="00382FB1" w:rsidRDefault="00000000">
            <w:pPr>
              <w:pStyle w:val="TableText"/>
            </w:pPr>
            <w:r>
              <w:tab/>
            </w:r>
            <w:r>
              <w:tab/>
              <w:t>high</w:t>
            </w:r>
          </w:p>
        </w:tc>
        <w:tc>
          <w:tcPr>
            <w:tcW w:w="720" w:type="dxa"/>
          </w:tcPr>
          <w:p w14:paraId="1ED8604C" w14:textId="77777777" w:rsidR="00382FB1" w:rsidRDefault="00000000">
            <w:pPr>
              <w:pStyle w:val="TableText"/>
            </w:pPr>
            <w:r>
              <w:t>1..1</w:t>
            </w:r>
          </w:p>
        </w:tc>
        <w:tc>
          <w:tcPr>
            <w:tcW w:w="1152" w:type="dxa"/>
          </w:tcPr>
          <w:p w14:paraId="6DF3125B" w14:textId="77777777" w:rsidR="00382FB1" w:rsidRDefault="00000000">
            <w:pPr>
              <w:pStyle w:val="TableText"/>
            </w:pPr>
            <w:r>
              <w:t>SHALL NOT</w:t>
            </w:r>
          </w:p>
        </w:tc>
        <w:tc>
          <w:tcPr>
            <w:tcW w:w="864" w:type="dxa"/>
          </w:tcPr>
          <w:p w14:paraId="21142997" w14:textId="77777777" w:rsidR="00382FB1" w:rsidRDefault="00382FB1">
            <w:pPr>
              <w:pStyle w:val="TableText"/>
            </w:pPr>
          </w:p>
        </w:tc>
        <w:tc>
          <w:tcPr>
            <w:tcW w:w="1104" w:type="dxa"/>
          </w:tcPr>
          <w:p w14:paraId="1D8C5B80" w14:textId="77777777" w:rsidR="00382FB1" w:rsidRDefault="00382FB1">
            <w:pPr>
              <w:pStyle w:val="TableText"/>
            </w:pPr>
            <w:hyperlink w:anchor="C_4537-33046">
              <w:r>
                <w:rPr>
                  <w:rStyle w:val="HyperlinkText9pt"/>
                </w:rPr>
                <w:t>4537-33046</w:t>
              </w:r>
            </w:hyperlink>
          </w:p>
        </w:tc>
        <w:tc>
          <w:tcPr>
            <w:tcW w:w="2975" w:type="dxa"/>
          </w:tcPr>
          <w:p w14:paraId="2C9F0894" w14:textId="77777777" w:rsidR="00382FB1" w:rsidRDefault="00382FB1">
            <w:pPr>
              <w:pStyle w:val="TableText"/>
            </w:pPr>
          </w:p>
        </w:tc>
      </w:tr>
      <w:tr w:rsidR="00382FB1" w14:paraId="208C03F8" w14:textId="77777777">
        <w:trPr>
          <w:jc w:val="center"/>
        </w:trPr>
        <w:tc>
          <w:tcPr>
            <w:tcW w:w="3345" w:type="dxa"/>
          </w:tcPr>
          <w:p w14:paraId="13B29EBA" w14:textId="77777777" w:rsidR="00382FB1" w:rsidRDefault="00000000">
            <w:pPr>
              <w:pStyle w:val="TableText"/>
            </w:pPr>
            <w:r>
              <w:tab/>
            </w:r>
            <w:r>
              <w:tab/>
              <w:t>center</w:t>
            </w:r>
          </w:p>
        </w:tc>
        <w:tc>
          <w:tcPr>
            <w:tcW w:w="720" w:type="dxa"/>
          </w:tcPr>
          <w:p w14:paraId="467FF05B" w14:textId="77777777" w:rsidR="00382FB1" w:rsidRDefault="00000000">
            <w:pPr>
              <w:pStyle w:val="TableText"/>
            </w:pPr>
            <w:r>
              <w:t>1..1</w:t>
            </w:r>
          </w:p>
        </w:tc>
        <w:tc>
          <w:tcPr>
            <w:tcW w:w="1152" w:type="dxa"/>
          </w:tcPr>
          <w:p w14:paraId="3534A209" w14:textId="77777777" w:rsidR="00382FB1" w:rsidRDefault="00000000">
            <w:pPr>
              <w:pStyle w:val="TableText"/>
            </w:pPr>
            <w:r>
              <w:t>SHALL NOT</w:t>
            </w:r>
          </w:p>
        </w:tc>
        <w:tc>
          <w:tcPr>
            <w:tcW w:w="864" w:type="dxa"/>
          </w:tcPr>
          <w:p w14:paraId="3F38F7FB" w14:textId="77777777" w:rsidR="00382FB1" w:rsidRDefault="00382FB1">
            <w:pPr>
              <w:pStyle w:val="TableText"/>
            </w:pPr>
          </w:p>
        </w:tc>
        <w:tc>
          <w:tcPr>
            <w:tcW w:w="1104" w:type="dxa"/>
          </w:tcPr>
          <w:p w14:paraId="078E2151" w14:textId="77777777" w:rsidR="00382FB1" w:rsidRDefault="00382FB1">
            <w:pPr>
              <w:pStyle w:val="TableText"/>
            </w:pPr>
            <w:hyperlink w:anchor="C_4537-33047">
              <w:r>
                <w:rPr>
                  <w:rStyle w:val="HyperlinkText9pt"/>
                </w:rPr>
                <w:t>4537-33047</w:t>
              </w:r>
            </w:hyperlink>
          </w:p>
        </w:tc>
        <w:tc>
          <w:tcPr>
            <w:tcW w:w="2975" w:type="dxa"/>
          </w:tcPr>
          <w:p w14:paraId="72A0DEB0" w14:textId="77777777" w:rsidR="00382FB1" w:rsidRDefault="00382FB1">
            <w:pPr>
              <w:pStyle w:val="TableText"/>
            </w:pPr>
          </w:p>
        </w:tc>
      </w:tr>
      <w:tr w:rsidR="00382FB1" w14:paraId="06B4B40D" w14:textId="77777777">
        <w:trPr>
          <w:jc w:val="center"/>
        </w:trPr>
        <w:tc>
          <w:tcPr>
            <w:tcW w:w="3345" w:type="dxa"/>
          </w:tcPr>
          <w:p w14:paraId="368108A7" w14:textId="77777777" w:rsidR="00382FB1" w:rsidRDefault="00000000">
            <w:pPr>
              <w:pStyle w:val="TableText"/>
            </w:pPr>
            <w:r>
              <w:tab/>
              <w:t>value</w:t>
            </w:r>
          </w:p>
        </w:tc>
        <w:tc>
          <w:tcPr>
            <w:tcW w:w="720" w:type="dxa"/>
          </w:tcPr>
          <w:p w14:paraId="0F35B40E" w14:textId="77777777" w:rsidR="00382FB1" w:rsidRDefault="00000000">
            <w:pPr>
              <w:pStyle w:val="TableText"/>
            </w:pPr>
            <w:r>
              <w:t>1..1</w:t>
            </w:r>
          </w:p>
        </w:tc>
        <w:tc>
          <w:tcPr>
            <w:tcW w:w="1152" w:type="dxa"/>
          </w:tcPr>
          <w:p w14:paraId="1A493835" w14:textId="77777777" w:rsidR="00382FB1" w:rsidRDefault="00000000">
            <w:pPr>
              <w:pStyle w:val="TableText"/>
            </w:pPr>
            <w:r>
              <w:t>SHALL</w:t>
            </w:r>
          </w:p>
        </w:tc>
        <w:tc>
          <w:tcPr>
            <w:tcW w:w="864" w:type="dxa"/>
          </w:tcPr>
          <w:p w14:paraId="05FE08CC" w14:textId="77777777" w:rsidR="00382FB1" w:rsidRDefault="00000000">
            <w:pPr>
              <w:pStyle w:val="TableText"/>
            </w:pPr>
            <w:r>
              <w:t>CD</w:t>
            </w:r>
          </w:p>
        </w:tc>
        <w:tc>
          <w:tcPr>
            <w:tcW w:w="1104" w:type="dxa"/>
          </w:tcPr>
          <w:p w14:paraId="7DA42EC8" w14:textId="77777777" w:rsidR="00382FB1" w:rsidRDefault="00382FB1">
            <w:pPr>
              <w:pStyle w:val="TableText"/>
            </w:pPr>
            <w:hyperlink w:anchor="C_4537-33034">
              <w:r>
                <w:rPr>
                  <w:rStyle w:val="HyperlinkText9pt"/>
                </w:rPr>
                <w:t>4537-33034</w:t>
              </w:r>
            </w:hyperlink>
          </w:p>
        </w:tc>
        <w:tc>
          <w:tcPr>
            <w:tcW w:w="2975" w:type="dxa"/>
          </w:tcPr>
          <w:p w14:paraId="1EA3A319" w14:textId="77777777" w:rsidR="00382FB1" w:rsidRDefault="00000000">
            <w:pPr>
              <w:pStyle w:val="TableText"/>
            </w:pPr>
            <w:r>
              <w:t>urn:oid:2.16.840.1.113762.1.4.1 (ONC Administrative Sex)</w:t>
            </w:r>
          </w:p>
        </w:tc>
      </w:tr>
    </w:tbl>
    <w:p w14:paraId="5D6C1284" w14:textId="77777777" w:rsidR="00382FB1" w:rsidRDefault="00382FB1">
      <w:pPr>
        <w:pStyle w:val="BodyText"/>
      </w:pPr>
    </w:p>
    <w:p w14:paraId="160F29D9" w14:textId="77777777" w:rsidR="00382FB1" w:rsidRDefault="00000000">
      <w:pPr>
        <w:numPr>
          <w:ilvl w:val="0"/>
          <w:numId w:val="17"/>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121" w:name="C_4537-33041"/>
      <w:r>
        <w:t xml:space="preserve"> (CONF:4537-33041)</w:t>
      </w:r>
      <w:bookmarkEnd w:id="1121"/>
      <w:r>
        <w:t>.</w:t>
      </w:r>
    </w:p>
    <w:p w14:paraId="5EC51FC7" w14:textId="77777777" w:rsidR="00382FB1" w:rsidRDefault="00000000">
      <w:pPr>
        <w:numPr>
          <w:ilvl w:val="0"/>
          <w:numId w:val="17"/>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122" w:name="C_4537-33042"/>
      <w:r>
        <w:t xml:space="preserve"> (CONF:4537-33042)</w:t>
      </w:r>
      <w:bookmarkEnd w:id="1122"/>
      <w:r>
        <w:t>.</w:t>
      </w:r>
    </w:p>
    <w:p w14:paraId="4B610D1A" w14:textId="77777777" w:rsidR="00382FB1" w:rsidRDefault="00000000">
      <w:pPr>
        <w:numPr>
          <w:ilvl w:val="0"/>
          <w:numId w:val="17"/>
        </w:numPr>
      </w:pPr>
      <w:r>
        <w:rPr>
          <w:rStyle w:val="keyword"/>
        </w:rPr>
        <w:t>SHALL</w:t>
      </w:r>
      <w:r>
        <w:t xml:space="preserve"> contain exactly one [1..1] </w:t>
      </w:r>
      <w:r>
        <w:rPr>
          <w:rStyle w:val="XMLnameBold"/>
        </w:rPr>
        <w:t>templateId</w:t>
      </w:r>
      <w:bookmarkStart w:id="1123" w:name="C_4537-33032"/>
      <w:r>
        <w:t xml:space="preserve"> (CONF:4537-33032)</w:t>
      </w:r>
      <w:bookmarkEnd w:id="1123"/>
      <w:r>
        <w:t xml:space="preserve"> such that it</w:t>
      </w:r>
    </w:p>
    <w:p w14:paraId="6540894B" w14:textId="77777777" w:rsidR="00382FB1" w:rsidRDefault="00000000">
      <w:pPr>
        <w:numPr>
          <w:ilvl w:val="1"/>
          <w:numId w:val="17"/>
        </w:numPr>
      </w:pPr>
      <w:r>
        <w:rPr>
          <w:rStyle w:val="keyword"/>
        </w:rPr>
        <w:t>SHALL</w:t>
      </w:r>
      <w:r>
        <w:t xml:space="preserve"> contain exactly one [1..1] </w:t>
      </w:r>
      <w:r>
        <w:rPr>
          <w:rStyle w:val="XMLnameBold"/>
        </w:rPr>
        <w:t>@root</w:t>
      </w:r>
      <w:r>
        <w:t>=</w:t>
      </w:r>
      <w:r>
        <w:rPr>
          <w:rStyle w:val="XMLname"/>
        </w:rPr>
        <w:t>"2.16.840.1.113883.10.20.22.4.200"</w:t>
      </w:r>
      <w:bookmarkStart w:id="1124" w:name="C_4537-33036"/>
      <w:r>
        <w:t xml:space="preserve"> (CONF:4537-33036)</w:t>
      </w:r>
      <w:bookmarkEnd w:id="1124"/>
      <w:r>
        <w:t>.</w:t>
      </w:r>
    </w:p>
    <w:p w14:paraId="77DFDCD5" w14:textId="77777777" w:rsidR="00382FB1" w:rsidRDefault="00000000">
      <w:pPr>
        <w:numPr>
          <w:ilvl w:val="1"/>
          <w:numId w:val="17"/>
        </w:numPr>
      </w:pPr>
      <w:r>
        <w:rPr>
          <w:rStyle w:val="keyword"/>
        </w:rPr>
        <w:t>SHALL</w:t>
      </w:r>
      <w:r>
        <w:t xml:space="preserve"> contain exactly one [1..1] </w:t>
      </w:r>
      <w:r>
        <w:rPr>
          <w:rStyle w:val="XMLnameBold"/>
        </w:rPr>
        <w:t>@extension</w:t>
      </w:r>
      <w:r>
        <w:t>=</w:t>
      </w:r>
      <w:r>
        <w:rPr>
          <w:rStyle w:val="XMLname"/>
        </w:rPr>
        <w:t>"2023-05-01"</w:t>
      </w:r>
      <w:bookmarkStart w:id="1125" w:name="C_4537-33037"/>
      <w:r>
        <w:t xml:space="preserve"> (CONF:4537-33037)</w:t>
      </w:r>
      <w:bookmarkEnd w:id="1125"/>
      <w:r>
        <w:t>.</w:t>
      </w:r>
    </w:p>
    <w:p w14:paraId="6227C85E" w14:textId="77777777" w:rsidR="00382FB1" w:rsidRDefault="00000000">
      <w:pPr>
        <w:numPr>
          <w:ilvl w:val="0"/>
          <w:numId w:val="17"/>
        </w:numPr>
      </w:pPr>
      <w:r>
        <w:rPr>
          <w:rStyle w:val="keyword"/>
        </w:rPr>
        <w:lastRenderedPageBreak/>
        <w:t>SHALL</w:t>
      </w:r>
      <w:r>
        <w:t xml:space="preserve"> contain exactly one [1..1] </w:t>
      </w:r>
      <w:r>
        <w:rPr>
          <w:rStyle w:val="XMLnameBold"/>
        </w:rPr>
        <w:t>code</w:t>
      </w:r>
      <w:bookmarkStart w:id="1126" w:name="C_4537-33033"/>
      <w:r>
        <w:t xml:space="preserve"> (CONF:4537-33033)</w:t>
      </w:r>
      <w:bookmarkEnd w:id="1126"/>
      <w:r>
        <w:t>.</w:t>
      </w:r>
    </w:p>
    <w:p w14:paraId="2B3EBB0E" w14:textId="77777777" w:rsidR="00382FB1" w:rsidRDefault="00000000">
      <w:pPr>
        <w:numPr>
          <w:ilvl w:val="1"/>
          <w:numId w:val="17"/>
        </w:numPr>
      </w:pPr>
      <w:r>
        <w:t xml:space="preserve">This code </w:t>
      </w:r>
      <w:r>
        <w:rPr>
          <w:rStyle w:val="keyword"/>
        </w:rPr>
        <w:t>SHALL</w:t>
      </w:r>
      <w:r>
        <w:t xml:space="preserve"> contain exactly one [1..1] </w:t>
      </w:r>
      <w:r>
        <w:rPr>
          <w:rStyle w:val="XMLnameBold"/>
        </w:rPr>
        <w:t>@code</w:t>
      </w:r>
      <w:r>
        <w:t>=</w:t>
      </w:r>
      <w:r>
        <w:rPr>
          <w:rStyle w:val="XMLname"/>
        </w:rPr>
        <w:t>"76689-9"</w:t>
      </w:r>
      <w:r>
        <w:t xml:space="preserve"> Sex Assigned At Birth</w:t>
      </w:r>
      <w:bookmarkStart w:id="1127" w:name="C_4537-33038"/>
      <w:r>
        <w:t xml:space="preserve"> (CONF:4537-33038)</w:t>
      </w:r>
      <w:bookmarkEnd w:id="1127"/>
      <w:r>
        <w:t>.</w:t>
      </w:r>
    </w:p>
    <w:p w14:paraId="209ADA0F" w14:textId="77777777" w:rsidR="00382FB1" w:rsidRDefault="00000000">
      <w:pPr>
        <w:numPr>
          <w:ilvl w:val="1"/>
          <w:numId w:val="1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1128" w:name="C_4537-33039"/>
      <w:r>
        <w:t xml:space="preserve"> (CONF:4537-33039)</w:t>
      </w:r>
      <w:bookmarkEnd w:id="1128"/>
      <w:r>
        <w:t>.</w:t>
      </w:r>
    </w:p>
    <w:p w14:paraId="6FAC4059" w14:textId="77777777" w:rsidR="00382FB1" w:rsidRDefault="00000000">
      <w:pPr>
        <w:numPr>
          <w:ilvl w:val="0"/>
          <w:numId w:val="17"/>
        </w:numPr>
      </w:pPr>
      <w:r>
        <w:rPr>
          <w:rStyle w:val="keyword"/>
        </w:rPr>
        <w:t>SHALL</w:t>
      </w:r>
      <w:r>
        <w:t xml:space="preserve"> contain exactly one [1..1] </w:t>
      </w:r>
      <w:r>
        <w:rPr>
          <w:rStyle w:val="XMLnameBold"/>
        </w:rPr>
        <w:t>statusCode</w:t>
      </w:r>
      <w:bookmarkStart w:id="1129" w:name="C_4537-33031"/>
      <w:r>
        <w:t xml:space="preserve"> (CONF:4537-33031)</w:t>
      </w:r>
      <w:bookmarkEnd w:id="1129"/>
      <w:r>
        <w:t>.</w:t>
      </w:r>
    </w:p>
    <w:p w14:paraId="3E2D7A70" w14:textId="77777777" w:rsidR="00382FB1" w:rsidRDefault="00000000">
      <w:pPr>
        <w:numPr>
          <w:ilvl w:val="1"/>
          <w:numId w:val="1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130" w:name="C_4537-33035"/>
      <w:r>
        <w:t xml:space="preserve"> (CONF:4537-33035)</w:t>
      </w:r>
      <w:bookmarkEnd w:id="1130"/>
      <w:r>
        <w:t>.</w:t>
      </w:r>
    </w:p>
    <w:p w14:paraId="71BEE7F0" w14:textId="77777777" w:rsidR="00382FB1" w:rsidRDefault="00000000">
      <w:pPr>
        <w:numPr>
          <w:ilvl w:val="0"/>
          <w:numId w:val="17"/>
        </w:numPr>
      </w:pPr>
      <w:r>
        <w:rPr>
          <w:rStyle w:val="keyword"/>
        </w:rPr>
        <w:t>SHALL</w:t>
      </w:r>
      <w:r>
        <w:t xml:space="preserve"> contain exactly one [1..1] </w:t>
      </w:r>
      <w:r>
        <w:rPr>
          <w:rStyle w:val="XMLnameBold"/>
        </w:rPr>
        <w:t>effectiveTime</w:t>
      </w:r>
      <w:bookmarkStart w:id="1131" w:name="C_4537-33043"/>
      <w:r>
        <w:t xml:space="preserve"> (CONF:4537-33043)</w:t>
      </w:r>
      <w:bookmarkEnd w:id="1131"/>
      <w:r>
        <w:t>.</w:t>
      </w:r>
    </w:p>
    <w:p w14:paraId="43D4C671" w14:textId="77777777" w:rsidR="00382FB1" w:rsidRDefault="00000000">
      <w:pPr>
        <w:pStyle w:val="BodyText"/>
        <w:spacing w:before="120"/>
      </w:pPr>
      <w:r>
        <w:t>Note: This template represents a "snapshot in time" observation, simply reflecting the patient's sex at the time of the observation. As a result, the effectiveTime is constrained to just a time stamp. Since this represents Birth Sex it SHALL match the birthTime.</w:t>
      </w:r>
    </w:p>
    <w:p w14:paraId="54CDB863" w14:textId="77777777" w:rsidR="00382FB1" w:rsidRDefault="00000000">
      <w:pPr>
        <w:numPr>
          <w:ilvl w:val="1"/>
          <w:numId w:val="17"/>
        </w:numPr>
      </w:pPr>
      <w:r>
        <w:t xml:space="preserve">This effectiveTime </w:t>
      </w:r>
      <w:r>
        <w:rPr>
          <w:rStyle w:val="keyword"/>
        </w:rPr>
        <w:t>SHALL NOT</w:t>
      </w:r>
      <w:r>
        <w:t xml:space="preserve"> contain exactly one [1..1] </w:t>
      </w:r>
      <w:r>
        <w:rPr>
          <w:rStyle w:val="XMLnameBold"/>
        </w:rPr>
        <w:t>low</w:t>
      </w:r>
      <w:bookmarkStart w:id="1132" w:name="C_4537-33044"/>
      <w:r>
        <w:t xml:space="preserve"> (CONF:4537-33044)</w:t>
      </w:r>
      <w:bookmarkEnd w:id="1132"/>
      <w:r>
        <w:t>.</w:t>
      </w:r>
    </w:p>
    <w:p w14:paraId="732797E9" w14:textId="77777777" w:rsidR="00382FB1" w:rsidRDefault="00000000">
      <w:pPr>
        <w:numPr>
          <w:ilvl w:val="1"/>
          <w:numId w:val="17"/>
        </w:numPr>
      </w:pPr>
      <w:r>
        <w:t xml:space="preserve">This effectiveTime </w:t>
      </w:r>
      <w:r>
        <w:rPr>
          <w:rStyle w:val="keyword"/>
        </w:rPr>
        <w:t>SHALL NOT</w:t>
      </w:r>
      <w:r>
        <w:t xml:space="preserve"> contain exactly one [1..1] </w:t>
      </w:r>
      <w:r>
        <w:rPr>
          <w:rStyle w:val="XMLnameBold"/>
        </w:rPr>
        <w:t>width</w:t>
      </w:r>
      <w:bookmarkStart w:id="1133" w:name="C_4537-33045"/>
      <w:r>
        <w:t xml:space="preserve"> (CONF:4537-33045)</w:t>
      </w:r>
      <w:bookmarkEnd w:id="1133"/>
      <w:r>
        <w:t>.</w:t>
      </w:r>
    </w:p>
    <w:p w14:paraId="50FBBFB4" w14:textId="77777777" w:rsidR="00382FB1" w:rsidRDefault="00000000">
      <w:pPr>
        <w:numPr>
          <w:ilvl w:val="1"/>
          <w:numId w:val="17"/>
        </w:numPr>
      </w:pPr>
      <w:r>
        <w:t xml:space="preserve">This effectiveTime </w:t>
      </w:r>
      <w:r>
        <w:rPr>
          <w:rStyle w:val="keyword"/>
        </w:rPr>
        <w:t>SHALL NOT</w:t>
      </w:r>
      <w:r>
        <w:t xml:space="preserve"> contain exactly one [1..1] </w:t>
      </w:r>
      <w:r>
        <w:rPr>
          <w:rStyle w:val="XMLnameBold"/>
        </w:rPr>
        <w:t>high</w:t>
      </w:r>
      <w:bookmarkStart w:id="1134" w:name="C_4537-33046"/>
      <w:r>
        <w:t xml:space="preserve"> (CONF:4537-33046)</w:t>
      </w:r>
      <w:bookmarkEnd w:id="1134"/>
      <w:r>
        <w:t>.</w:t>
      </w:r>
    </w:p>
    <w:p w14:paraId="64F6322E" w14:textId="77777777" w:rsidR="00382FB1" w:rsidRDefault="00000000">
      <w:pPr>
        <w:numPr>
          <w:ilvl w:val="1"/>
          <w:numId w:val="17"/>
        </w:numPr>
      </w:pPr>
      <w:r>
        <w:t xml:space="preserve">This effectiveTime </w:t>
      </w:r>
      <w:r>
        <w:rPr>
          <w:rStyle w:val="keyword"/>
        </w:rPr>
        <w:t>SHALL NOT</w:t>
      </w:r>
      <w:r>
        <w:t xml:space="preserve"> contain exactly one [1..1] </w:t>
      </w:r>
      <w:r>
        <w:rPr>
          <w:rStyle w:val="XMLnameBold"/>
        </w:rPr>
        <w:t>center</w:t>
      </w:r>
      <w:bookmarkStart w:id="1135" w:name="C_4537-33047"/>
      <w:r>
        <w:t xml:space="preserve"> (CONF:4537-33047)</w:t>
      </w:r>
      <w:bookmarkEnd w:id="1135"/>
      <w:r>
        <w:t>.</w:t>
      </w:r>
    </w:p>
    <w:p w14:paraId="53F00E17" w14:textId="77777777" w:rsidR="00382FB1" w:rsidRDefault="00000000">
      <w:pPr>
        <w:numPr>
          <w:ilvl w:val="0"/>
          <w:numId w:val="17"/>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ONC_Administrative_Sex">
        <w:r w:rsidR="00382FB1">
          <w:rPr>
            <w:rStyle w:val="HyperlinkCourierBold"/>
          </w:rPr>
          <w:t>ONC Administrative Sex</w:t>
        </w:r>
      </w:hyperlink>
      <w:r>
        <w:rPr>
          <w:rStyle w:val="XMLname"/>
        </w:rPr>
        <w:t xml:space="preserve"> urn:oid:2.16.840.1.113762.1.4.1</w:t>
      </w:r>
      <w:r>
        <w:rPr>
          <w:rStyle w:val="keyword"/>
        </w:rPr>
        <w:t xml:space="preserve"> STATIC</w:t>
      </w:r>
      <w:r>
        <w:t xml:space="preserve"> 2016-06-01</w:t>
      </w:r>
      <w:bookmarkStart w:id="1136" w:name="C_4537-33034"/>
      <w:r>
        <w:t xml:space="preserve"> (CONF:4537-33034)</w:t>
      </w:r>
      <w:bookmarkEnd w:id="1136"/>
      <w:r>
        <w:t>.</w:t>
      </w:r>
    </w:p>
    <w:p w14:paraId="3B595A1A" w14:textId="77777777" w:rsidR="00382FB1" w:rsidRDefault="00000000">
      <w:pPr>
        <w:numPr>
          <w:ilvl w:val="1"/>
          <w:numId w:val="17"/>
        </w:numPr>
      </w:pPr>
      <w:r>
        <w:t>If value/@code not from value set ONC Administrative Sex urn:oid:2.16.840.1.113762.1.4.1 STATIC 2016-06-01, then value/@nullFlavor</w:t>
      </w:r>
      <w:r>
        <w:rPr>
          <w:rStyle w:val="keyword"/>
        </w:rPr>
        <w:t xml:space="preserve"> SHALL </w:t>
      </w:r>
      <w:r>
        <w:t>be “UNK” (CONF:4537-33040).</w:t>
      </w:r>
    </w:p>
    <w:p w14:paraId="6DE277CD" w14:textId="77777777" w:rsidR="00382FB1" w:rsidRDefault="00000000">
      <w:pPr>
        <w:pStyle w:val="Caption"/>
      </w:pPr>
      <w:bookmarkStart w:id="1137" w:name="_Toc202464458"/>
      <w:r>
        <w:t xml:space="preserve">Table </w:t>
      </w:r>
      <w:r>
        <w:fldChar w:fldCharType="begin"/>
      </w:r>
      <w:r>
        <w:instrText>SEQ Table \* ARABIC</w:instrText>
      </w:r>
      <w:r>
        <w:fldChar w:fldCharType="separate"/>
      </w:r>
      <w:r>
        <w:t>111</w:t>
      </w:r>
      <w:r>
        <w:fldChar w:fldCharType="end"/>
      </w:r>
      <w:r>
        <w:t xml:space="preserve">: </w:t>
      </w:r>
      <w:bookmarkStart w:id="1138" w:name="ONC_Administrative_Sex"/>
      <w:r>
        <w:t>ONC Administrative Sex</w:t>
      </w:r>
      <w:bookmarkEnd w:id="1137"/>
      <w:bookmarkEnd w:id="113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4656C54A" w14:textId="77777777">
        <w:trPr>
          <w:jc w:val="center"/>
        </w:trPr>
        <w:tc>
          <w:tcPr>
            <w:tcW w:w="1440" w:type="dxa"/>
            <w:gridSpan w:val="4"/>
          </w:tcPr>
          <w:p w14:paraId="241AE3F1" w14:textId="77777777" w:rsidR="00382FB1" w:rsidRDefault="00000000">
            <w:pPr>
              <w:pStyle w:val="TableText"/>
            </w:pPr>
            <w:r>
              <w:t>Value Set: ONC Administrative Sex urn:oid:2.16.840.1.113762.1.4.1</w:t>
            </w:r>
          </w:p>
          <w:p w14:paraId="36A760C1" w14:textId="77777777" w:rsidR="00382FB1" w:rsidRDefault="00000000">
            <w:pPr>
              <w:pStyle w:val="TableText"/>
            </w:pPr>
            <w:r>
              <w:t>(Clinical Focus: Gender identity restricted to only Male and Female used in administrative situations requiring a restriction to these two categories.),(Data Element Scope: Gender),(Inclusion Criteria: Male and Female only.),(Exclusion Criteria: Any gender identity that is not male or female.)</w:t>
            </w:r>
            <w:r>
              <w:br/>
            </w:r>
            <w:r>
              <w:br/>
              <w:t>This value set was imported on 3/14/2025 with a version of Latest.</w:t>
            </w:r>
          </w:p>
          <w:p w14:paraId="4E379B89" w14:textId="77777777" w:rsidR="00382FB1" w:rsidRDefault="00000000">
            <w:pPr>
              <w:pStyle w:val="TableText"/>
            </w:pPr>
            <w:r>
              <w:t xml:space="preserve">Value Set Source: </w:t>
            </w:r>
            <w:hyperlink r:id="rId32" w:history="1">
              <w:r w:rsidR="00382FB1">
                <w:rPr>
                  <w:rStyle w:val="HyperlinkCourierBold"/>
                </w:rPr>
                <w:t>https://vsac.nlm.nih.gov/valueset/2.16.840.1.113762.1.4.1/expansion</w:t>
              </w:r>
            </w:hyperlink>
          </w:p>
        </w:tc>
      </w:tr>
      <w:tr w:rsidR="00382FB1" w14:paraId="5998279A" w14:textId="77777777">
        <w:trPr>
          <w:cantSplit/>
          <w:tblHeader/>
          <w:jc w:val="center"/>
        </w:trPr>
        <w:tc>
          <w:tcPr>
            <w:tcW w:w="1560" w:type="dxa"/>
            <w:shd w:val="clear" w:color="auto" w:fill="E6E6E6"/>
          </w:tcPr>
          <w:p w14:paraId="09DB7EA7" w14:textId="77777777" w:rsidR="00382FB1" w:rsidRDefault="00000000">
            <w:pPr>
              <w:pStyle w:val="TableHead"/>
            </w:pPr>
            <w:r>
              <w:t>Code</w:t>
            </w:r>
          </w:p>
        </w:tc>
        <w:tc>
          <w:tcPr>
            <w:tcW w:w="3000" w:type="dxa"/>
            <w:shd w:val="clear" w:color="auto" w:fill="E6E6E6"/>
          </w:tcPr>
          <w:p w14:paraId="44968D2E" w14:textId="77777777" w:rsidR="00382FB1" w:rsidRDefault="00000000">
            <w:pPr>
              <w:pStyle w:val="TableHead"/>
            </w:pPr>
            <w:r>
              <w:t>Code System</w:t>
            </w:r>
          </w:p>
        </w:tc>
        <w:tc>
          <w:tcPr>
            <w:tcW w:w="3000" w:type="dxa"/>
            <w:shd w:val="clear" w:color="auto" w:fill="E6E6E6"/>
          </w:tcPr>
          <w:p w14:paraId="5EB3069C" w14:textId="77777777" w:rsidR="00382FB1" w:rsidRDefault="00000000">
            <w:pPr>
              <w:pStyle w:val="TableHead"/>
            </w:pPr>
            <w:r>
              <w:t>Code System OID</w:t>
            </w:r>
          </w:p>
        </w:tc>
        <w:tc>
          <w:tcPr>
            <w:tcW w:w="2520" w:type="dxa"/>
            <w:shd w:val="clear" w:color="auto" w:fill="E6E6E6"/>
          </w:tcPr>
          <w:p w14:paraId="151173E7" w14:textId="77777777" w:rsidR="00382FB1" w:rsidRDefault="00000000">
            <w:pPr>
              <w:pStyle w:val="TableHead"/>
            </w:pPr>
            <w:r>
              <w:t>Print Name</w:t>
            </w:r>
          </w:p>
        </w:tc>
      </w:tr>
      <w:tr w:rsidR="00382FB1" w14:paraId="23D1C485" w14:textId="77777777">
        <w:trPr>
          <w:jc w:val="center"/>
        </w:trPr>
        <w:tc>
          <w:tcPr>
            <w:tcW w:w="1170" w:type="dxa"/>
          </w:tcPr>
          <w:p w14:paraId="3D34321C" w14:textId="77777777" w:rsidR="00382FB1" w:rsidRDefault="00000000">
            <w:pPr>
              <w:pStyle w:val="TableText"/>
            </w:pPr>
            <w:r>
              <w:t>F</w:t>
            </w:r>
          </w:p>
        </w:tc>
        <w:tc>
          <w:tcPr>
            <w:tcW w:w="3195" w:type="dxa"/>
          </w:tcPr>
          <w:p w14:paraId="16733CFB" w14:textId="77777777" w:rsidR="00382FB1" w:rsidRDefault="00000000">
            <w:pPr>
              <w:pStyle w:val="TableText"/>
            </w:pPr>
            <w:r>
              <w:t>Administrative Gender</w:t>
            </w:r>
          </w:p>
        </w:tc>
        <w:tc>
          <w:tcPr>
            <w:tcW w:w="3195" w:type="dxa"/>
          </w:tcPr>
          <w:p w14:paraId="5DF736BC" w14:textId="77777777" w:rsidR="00382FB1" w:rsidRDefault="00000000">
            <w:pPr>
              <w:pStyle w:val="TableText"/>
            </w:pPr>
            <w:r>
              <w:t>urn:oid:2.16.840.1.113883.5.1</w:t>
            </w:r>
          </w:p>
        </w:tc>
        <w:tc>
          <w:tcPr>
            <w:tcW w:w="2520" w:type="dxa"/>
          </w:tcPr>
          <w:p w14:paraId="6FFBA40F" w14:textId="77777777" w:rsidR="00382FB1" w:rsidRDefault="00000000">
            <w:pPr>
              <w:pStyle w:val="TableText"/>
            </w:pPr>
            <w:r>
              <w:t>Female</w:t>
            </w:r>
          </w:p>
        </w:tc>
      </w:tr>
      <w:tr w:rsidR="00382FB1" w14:paraId="467D96E1" w14:textId="77777777">
        <w:trPr>
          <w:jc w:val="center"/>
        </w:trPr>
        <w:tc>
          <w:tcPr>
            <w:tcW w:w="1170" w:type="dxa"/>
          </w:tcPr>
          <w:p w14:paraId="416CD98A" w14:textId="77777777" w:rsidR="00382FB1" w:rsidRDefault="00000000">
            <w:pPr>
              <w:pStyle w:val="TableText"/>
            </w:pPr>
            <w:r>
              <w:t>M</w:t>
            </w:r>
          </w:p>
        </w:tc>
        <w:tc>
          <w:tcPr>
            <w:tcW w:w="3195" w:type="dxa"/>
          </w:tcPr>
          <w:p w14:paraId="07E257F5" w14:textId="77777777" w:rsidR="00382FB1" w:rsidRDefault="00000000">
            <w:pPr>
              <w:pStyle w:val="TableText"/>
            </w:pPr>
            <w:r>
              <w:t>Administrative Gender</w:t>
            </w:r>
          </w:p>
        </w:tc>
        <w:tc>
          <w:tcPr>
            <w:tcW w:w="3195" w:type="dxa"/>
          </w:tcPr>
          <w:p w14:paraId="1154F6CC" w14:textId="77777777" w:rsidR="00382FB1" w:rsidRDefault="00000000">
            <w:pPr>
              <w:pStyle w:val="TableText"/>
            </w:pPr>
            <w:r>
              <w:t>urn:oid:2.16.840.1.113883.5.1</w:t>
            </w:r>
          </w:p>
        </w:tc>
        <w:tc>
          <w:tcPr>
            <w:tcW w:w="2520" w:type="dxa"/>
          </w:tcPr>
          <w:p w14:paraId="038CAAB5" w14:textId="77777777" w:rsidR="00382FB1" w:rsidRDefault="00000000">
            <w:pPr>
              <w:pStyle w:val="TableText"/>
            </w:pPr>
            <w:r>
              <w:t>Male</w:t>
            </w:r>
          </w:p>
        </w:tc>
      </w:tr>
    </w:tbl>
    <w:p w14:paraId="5B120742" w14:textId="77777777" w:rsidR="00382FB1" w:rsidRDefault="00382FB1">
      <w:pPr>
        <w:pStyle w:val="BodyText"/>
      </w:pPr>
    </w:p>
    <w:p w14:paraId="5DAD60CB" w14:textId="77777777" w:rsidR="00382FB1" w:rsidRDefault="00000000">
      <w:pPr>
        <w:pStyle w:val="Caption"/>
        <w:ind w:left="130" w:right="115"/>
      </w:pPr>
      <w:bookmarkStart w:id="1139" w:name="_Toc202464225"/>
      <w:r>
        <w:lastRenderedPageBreak/>
        <w:t xml:space="preserve">Figure </w:t>
      </w:r>
      <w:r>
        <w:fldChar w:fldCharType="begin"/>
      </w:r>
      <w:r>
        <w:instrText>SEQ Figure \* ARABIC</w:instrText>
      </w:r>
      <w:r>
        <w:fldChar w:fldCharType="separate"/>
      </w:r>
      <w:r>
        <w:t>49</w:t>
      </w:r>
      <w:r>
        <w:fldChar w:fldCharType="end"/>
      </w:r>
      <w:r>
        <w:t>: Birth Sex Example</w:t>
      </w:r>
      <w:bookmarkEnd w:id="1139"/>
    </w:p>
    <w:p w14:paraId="5F672236" w14:textId="77777777" w:rsidR="00382FB1" w:rsidRDefault="00000000">
      <w:pPr>
        <w:pStyle w:val="Example"/>
        <w:ind w:left="130" w:right="115"/>
      </w:pPr>
      <w:r>
        <w:t>&lt;observation classCode="OBS" moodCode="EVN"&gt;</w:t>
      </w:r>
    </w:p>
    <w:p w14:paraId="129862FD" w14:textId="77777777" w:rsidR="00382FB1" w:rsidRDefault="00000000">
      <w:pPr>
        <w:pStyle w:val="Example"/>
        <w:ind w:left="130" w:right="115"/>
      </w:pPr>
      <w:r>
        <w:t xml:space="preserve">    &lt;!-- Not asserting conformance to Social History Observation due to different vocab. --&gt;</w:t>
      </w:r>
    </w:p>
    <w:p w14:paraId="7B1A3090" w14:textId="77777777" w:rsidR="00382FB1" w:rsidRDefault="00000000">
      <w:pPr>
        <w:pStyle w:val="Example"/>
        <w:ind w:left="130" w:right="115"/>
      </w:pPr>
      <w:r>
        <w:t xml:space="preserve">    &lt;templateId root="2.16.840.1.113883.10.20.22.4.200" extension="2016-06-01"/&gt;</w:t>
      </w:r>
    </w:p>
    <w:p w14:paraId="36C60E68" w14:textId="77777777" w:rsidR="00382FB1" w:rsidRDefault="00000000">
      <w:pPr>
        <w:pStyle w:val="Example"/>
        <w:ind w:left="130" w:right="115"/>
      </w:pPr>
      <w:r>
        <w:t xml:space="preserve">    &lt;code code="76689-9" codeSystem="2.16.840.1.113883.6.1" </w:t>
      </w:r>
    </w:p>
    <w:p w14:paraId="67237CA0" w14:textId="77777777" w:rsidR="00382FB1" w:rsidRDefault="00000000">
      <w:pPr>
        <w:pStyle w:val="Example"/>
        <w:ind w:left="130" w:right="115"/>
      </w:pPr>
      <w:r>
        <w:t xml:space="preserve">            displayName="Sex Assigned At Birth"/&gt;</w:t>
      </w:r>
    </w:p>
    <w:p w14:paraId="577105F4" w14:textId="77777777" w:rsidR="00382FB1" w:rsidRDefault="00000000">
      <w:pPr>
        <w:pStyle w:val="Example"/>
        <w:ind w:left="130" w:right="115"/>
      </w:pPr>
      <w:r>
        <w:t xml:space="preserve">    &lt;text&gt;</w:t>
      </w:r>
    </w:p>
    <w:p w14:paraId="25FE36D6" w14:textId="77777777" w:rsidR="00382FB1" w:rsidRDefault="00000000">
      <w:pPr>
        <w:pStyle w:val="Example"/>
        <w:ind w:left="130" w:right="115"/>
      </w:pPr>
      <w:r>
        <w:t xml:space="preserve">        &lt;reference value="#BSex_Narrative1"/&gt;</w:t>
      </w:r>
    </w:p>
    <w:p w14:paraId="248A7760" w14:textId="77777777" w:rsidR="00382FB1" w:rsidRDefault="00000000">
      <w:pPr>
        <w:pStyle w:val="Example"/>
        <w:ind w:left="130" w:right="115"/>
      </w:pPr>
      <w:r>
        <w:t xml:space="preserve">    &lt;/text&gt;</w:t>
      </w:r>
    </w:p>
    <w:p w14:paraId="6F126A39" w14:textId="77777777" w:rsidR="00382FB1" w:rsidRDefault="00000000">
      <w:pPr>
        <w:pStyle w:val="Example"/>
        <w:ind w:left="130" w:right="115"/>
      </w:pPr>
      <w:r>
        <w:t xml:space="preserve">    &lt;statusCode code="completed"/&gt;</w:t>
      </w:r>
    </w:p>
    <w:p w14:paraId="3082106F" w14:textId="77777777" w:rsidR="00382FB1" w:rsidRDefault="00000000">
      <w:pPr>
        <w:pStyle w:val="Example"/>
        <w:ind w:left="130" w:right="115"/>
      </w:pPr>
      <w:r>
        <w:t xml:space="preserve">    &lt;!-- effectiveTime if present should match birthTime --&gt;</w:t>
      </w:r>
    </w:p>
    <w:p w14:paraId="08BD3264" w14:textId="77777777" w:rsidR="00382FB1" w:rsidRDefault="00000000">
      <w:pPr>
        <w:pStyle w:val="Example"/>
        <w:ind w:left="130" w:right="115"/>
      </w:pPr>
      <w:r>
        <w:t xml:space="preserve">    &lt;!-- Request  name change to QRDA value set (2.16.840.1.113762.1.4.1) - ONC Birth Sex --&gt;</w:t>
      </w:r>
    </w:p>
    <w:p w14:paraId="5D42E56B" w14:textId="77777777" w:rsidR="00382FB1" w:rsidRDefault="00000000">
      <w:pPr>
        <w:pStyle w:val="Example"/>
        <w:ind w:left="130" w:right="115"/>
      </w:pPr>
      <w:r>
        <w:t xml:space="preserve">    &lt;value xsi:type="CD" codeSystem="2.16.840.1.113883.5.1" codeSystemName="AdministrativeGender" </w:t>
      </w:r>
    </w:p>
    <w:p w14:paraId="6A681176" w14:textId="77777777" w:rsidR="00382FB1" w:rsidRDefault="00000000">
      <w:pPr>
        <w:pStyle w:val="Example"/>
        <w:ind w:left="130" w:right="115"/>
      </w:pPr>
      <w:r>
        <w:t xml:space="preserve">            code="F" displayName="Female"&gt;</w:t>
      </w:r>
    </w:p>
    <w:p w14:paraId="3572C2AB" w14:textId="77777777" w:rsidR="00382FB1" w:rsidRDefault="00000000">
      <w:pPr>
        <w:pStyle w:val="Example"/>
        <w:ind w:left="130" w:right="115"/>
      </w:pPr>
      <w:r>
        <w:t xml:space="preserve">        &lt;originalText&gt;</w:t>
      </w:r>
    </w:p>
    <w:p w14:paraId="0EA2FC0E" w14:textId="77777777" w:rsidR="00382FB1" w:rsidRDefault="00000000">
      <w:pPr>
        <w:pStyle w:val="Example"/>
        <w:ind w:left="130" w:right="115"/>
      </w:pPr>
      <w:r>
        <w:t xml:space="preserve">            &lt;reference value="#BSex_value"/&gt;</w:t>
      </w:r>
    </w:p>
    <w:p w14:paraId="1DAC6813" w14:textId="77777777" w:rsidR="00382FB1" w:rsidRDefault="00000000">
      <w:pPr>
        <w:pStyle w:val="Example"/>
        <w:ind w:left="130" w:right="115"/>
      </w:pPr>
      <w:r>
        <w:t xml:space="preserve">        &lt;/originalText&gt;</w:t>
      </w:r>
    </w:p>
    <w:p w14:paraId="7A216336" w14:textId="77777777" w:rsidR="00382FB1" w:rsidRDefault="00000000">
      <w:pPr>
        <w:pStyle w:val="Example"/>
        <w:ind w:left="130" w:right="115"/>
      </w:pPr>
      <w:r>
        <w:t xml:space="preserve">    &lt;/value&gt;</w:t>
      </w:r>
    </w:p>
    <w:p w14:paraId="6DE8054D" w14:textId="77777777" w:rsidR="00382FB1" w:rsidRDefault="00000000">
      <w:pPr>
        <w:pStyle w:val="Example"/>
        <w:ind w:left="130" w:right="115"/>
      </w:pPr>
      <w:r>
        <w:t xml:space="preserve">    &lt;author&gt;</w:t>
      </w:r>
    </w:p>
    <w:p w14:paraId="79205062" w14:textId="77777777" w:rsidR="00382FB1" w:rsidRDefault="00000000">
      <w:pPr>
        <w:pStyle w:val="Example"/>
        <w:ind w:left="130" w:right="115"/>
      </w:pPr>
      <w:r>
        <w:t xml:space="preserve">           ...</w:t>
      </w:r>
    </w:p>
    <w:p w14:paraId="67B8B1B7" w14:textId="77777777" w:rsidR="00382FB1" w:rsidRDefault="00000000">
      <w:pPr>
        <w:pStyle w:val="Example"/>
        <w:ind w:left="130" w:right="115"/>
      </w:pPr>
      <w:r>
        <w:t xml:space="preserve">    &lt;/author&gt;</w:t>
      </w:r>
    </w:p>
    <w:p w14:paraId="3386ABE6" w14:textId="77777777" w:rsidR="00382FB1" w:rsidRDefault="00000000">
      <w:pPr>
        <w:pStyle w:val="Example"/>
        <w:ind w:left="130" w:right="115"/>
      </w:pPr>
      <w:r>
        <w:t>&lt;/observation&gt;</w:t>
      </w:r>
    </w:p>
    <w:p w14:paraId="507D580B" w14:textId="77777777" w:rsidR="00382FB1" w:rsidRDefault="00382FB1">
      <w:pPr>
        <w:pStyle w:val="BodyText"/>
      </w:pPr>
    </w:p>
    <w:p w14:paraId="73A76E64" w14:textId="77777777" w:rsidR="00382FB1" w:rsidRDefault="00000000">
      <w:pPr>
        <w:pStyle w:val="Heading2nospace"/>
      </w:pPr>
      <w:bookmarkStart w:id="1140" w:name="E_Care_Team_Member_Act_V2"/>
      <w:bookmarkStart w:id="1141" w:name="_Toc202463816"/>
      <w:r>
        <w:t>Care Team Member Act (V2)</w:t>
      </w:r>
      <w:bookmarkEnd w:id="1140"/>
      <w:bookmarkEnd w:id="1141"/>
    </w:p>
    <w:p w14:paraId="7942EEB5" w14:textId="77777777" w:rsidR="00382FB1" w:rsidRDefault="00000000">
      <w:pPr>
        <w:pStyle w:val="BracketData"/>
      </w:pPr>
      <w:r>
        <w:t>[act: identifier urn:hl7ii:2.16.840.1.113883.10.20.22.4.500.1:2022-06-01 (open)]</w:t>
      </w:r>
    </w:p>
    <w:p w14:paraId="17CC83AD" w14:textId="77777777" w:rsidR="00382FB1" w:rsidRDefault="00000000">
      <w:pPr>
        <w:pStyle w:val="BracketData"/>
      </w:pPr>
      <w:r>
        <w:t>Published as part of C-CDA 2.1 Companion Guide V3</w:t>
      </w:r>
    </w:p>
    <w:p w14:paraId="1BE4494F" w14:textId="77777777" w:rsidR="00382FB1" w:rsidRDefault="00000000">
      <w:pPr>
        <w:pStyle w:val="Caption"/>
      </w:pPr>
      <w:bookmarkStart w:id="1142" w:name="_Toc202464459"/>
      <w:r>
        <w:t xml:space="preserve">Table </w:t>
      </w:r>
      <w:r>
        <w:fldChar w:fldCharType="begin"/>
      </w:r>
      <w:r>
        <w:instrText>SEQ Table \* ARABIC</w:instrText>
      </w:r>
      <w:r>
        <w:fldChar w:fldCharType="separate"/>
      </w:r>
      <w:r>
        <w:t>112</w:t>
      </w:r>
      <w:r>
        <w:fldChar w:fldCharType="end"/>
      </w:r>
      <w:r>
        <w:t>: Care Team Member Act (V2) Contexts</w:t>
      </w:r>
      <w:bookmarkEnd w:id="114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1CF58E3" w14:textId="77777777">
        <w:trPr>
          <w:cantSplit/>
          <w:tblHeader/>
          <w:jc w:val="center"/>
        </w:trPr>
        <w:tc>
          <w:tcPr>
            <w:tcW w:w="360" w:type="dxa"/>
            <w:shd w:val="clear" w:color="auto" w:fill="E6E6E6"/>
          </w:tcPr>
          <w:p w14:paraId="1FDD1DCA" w14:textId="77777777" w:rsidR="00382FB1" w:rsidRDefault="00000000">
            <w:pPr>
              <w:pStyle w:val="TableHead"/>
            </w:pPr>
            <w:r>
              <w:t>Contained By:</w:t>
            </w:r>
          </w:p>
        </w:tc>
        <w:tc>
          <w:tcPr>
            <w:tcW w:w="360" w:type="dxa"/>
            <w:shd w:val="clear" w:color="auto" w:fill="E6E6E6"/>
          </w:tcPr>
          <w:p w14:paraId="00CC89CE" w14:textId="77777777" w:rsidR="00382FB1" w:rsidRDefault="00000000">
            <w:pPr>
              <w:pStyle w:val="TableHead"/>
            </w:pPr>
            <w:r>
              <w:t>Contains:</w:t>
            </w:r>
          </w:p>
        </w:tc>
      </w:tr>
      <w:tr w:rsidR="00382FB1" w14:paraId="1FCDF621" w14:textId="77777777">
        <w:trPr>
          <w:jc w:val="center"/>
        </w:trPr>
        <w:tc>
          <w:tcPr>
            <w:tcW w:w="360" w:type="dxa"/>
          </w:tcPr>
          <w:p w14:paraId="4A91C705" w14:textId="77777777" w:rsidR="00382FB1" w:rsidRDefault="00382FB1">
            <w:pPr>
              <w:pStyle w:val="TableText"/>
            </w:pPr>
            <w:hyperlink w:anchor="E_Care_Team_Organizer_V2">
              <w:r>
                <w:rPr>
                  <w:rStyle w:val="HyperlinkText9pt"/>
                </w:rPr>
                <w:t>Care Team Organizer (V2)</w:t>
              </w:r>
            </w:hyperlink>
            <w:r>
              <w:t xml:space="preserve"> (required)</w:t>
            </w:r>
          </w:p>
        </w:tc>
        <w:tc>
          <w:tcPr>
            <w:tcW w:w="360" w:type="dxa"/>
          </w:tcPr>
          <w:p w14:paraId="558CE5DA" w14:textId="77777777" w:rsidR="00382FB1" w:rsidRDefault="00382FB1">
            <w:pPr>
              <w:pStyle w:val="TableText"/>
            </w:pPr>
            <w:hyperlink w:anchor="U_US_Realm_Person_Name_PNUSFIELDED">
              <w:r>
                <w:rPr>
                  <w:rStyle w:val="HyperlinkText9pt"/>
                </w:rPr>
                <w:t>US Realm Person Name (PN.US.FIELDED)</w:t>
              </w:r>
            </w:hyperlink>
            <w:r>
              <w:t xml:space="preserve"> (optional)</w:t>
            </w:r>
          </w:p>
          <w:p w14:paraId="195AD0A3" w14:textId="77777777" w:rsidR="00382FB1" w:rsidRDefault="00382FB1">
            <w:pPr>
              <w:pStyle w:val="TableText"/>
            </w:pPr>
            <w:hyperlink w:anchor="E_Note_Activity">
              <w:r>
                <w:rPr>
                  <w:rStyle w:val="HyperlinkText9pt"/>
                </w:rPr>
                <w:t>Note Activity</w:t>
              </w:r>
            </w:hyperlink>
            <w:r>
              <w:t xml:space="preserve"> (optional)</w:t>
            </w:r>
          </w:p>
          <w:p w14:paraId="4C02BB08" w14:textId="77777777" w:rsidR="00382FB1" w:rsidRDefault="00382FB1">
            <w:pPr>
              <w:pStyle w:val="TableText"/>
            </w:pPr>
            <w:hyperlink w:anchor="E_CareTeam_Member_Schedule_ObservationV2">
              <w:r>
                <w:rPr>
                  <w:rStyle w:val="HyperlinkText9pt"/>
                </w:rPr>
                <w:t>Care Team Member Schedule Observation (V2)</w:t>
              </w:r>
            </w:hyperlink>
            <w:r>
              <w:t xml:space="preserve"> (optional)</w:t>
            </w:r>
          </w:p>
        </w:tc>
      </w:tr>
    </w:tbl>
    <w:p w14:paraId="3B6809C2" w14:textId="77777777" w:rsidR="00382FB1" w:rsidRDefault="00382FB1">
      <w:pPr>
        <w:pStyle w:val="BodyText"/>
      </w:pPr>
    </w:p>
    <w:p w14:paraId="214B330B" w14:textId="77777777" w:rsidR="00382FB1" w:rsidRDefault="00000000">
      <w:r>
        <w:t>This template is used to represent a member of the care team. Care team members can include healthcare and community services providers, caregivers, relatives, the patient themselves, etc. A care team member can be another care team or an organization.</w:t>
      </w:r>
      <w:r>
        <w:br/>
        <w:t>Care team member attributes include the following:</w:t>
      </w:r>
      <w:r>
        <w:br/>
        <w:t>•</w:t>
      </w:r>
      <w:r>
        <w:tab/>
        <w:t>Care team member status on the care team</w:t>
      </w:r>
      <w:r>
        <w:br/>
        <w:t>•</w:t>
      </w:r>
      <w:r>
        <w:tab/>
        <w:t>Care team member time (e.g. duration, point-in-time, etc.) on the care team</w:t>
      </w:r>
      <w:r>
        <w:br/>
        <w:t>•</w:t>
      </w:r>
      <w:r>
        <w:tab/>
        <w:t>Schedule of the care team member describing when the care team member usually participates on the care team</w:t>
      </w:r>
      <w:r>
        <w:br/>
        <w:t>•</w:t>
      </w:r>
      <w:r>
        <w:tab/>
        <w:t>Care team member function on the care team such as the care team member specialty, relationship to the patient, and also role on the care team</w:t>
      </w:r>
      <w:r>
        <w:br/>
      </w:r>
      <w:r>
        <w:lastRenderedPageBreak/>
        <w:t>•</w:t>
      </w:r>
      <w:r>
        <w:tab/>
        <w:t>Care team member name, address, telecom, organization, etc.</w:t>
      </w:r>
      <w:r>
        <w:br/>
        <w:t>•</w:t>
      </w:r>
      <w:r>
        <w:tab/>
        <w:t>Care team member information (narrative description about the care team member)</w:t>
      </w:r>
    </w:p>
    <w:p w14:paraId="5CF1DF1F" w14:textId="77777777" w:rsidR="00382FB1" w:rsidRDefault="00000000">
      <w:r>
        <w:t>The performer/assignedEntity/id may be set equal to (a pointer to) an id on a performer elsewhere in the document (header or entries) or a new performer can be described here. If the id is pointing to a performer already described elsewhere in the document, assignedEntity/id is sufficient to identify this performer and none of the remaining details of assignedEntity are required to be set. Application Software must be responsible for resolving the identifier back to its original object and then rendering the information in the correct place in the containing section's narrative text.</w:t>
      </w:r>
    </w:p>
    <w:p w14:paraId="460995F5" w14:textId="77777777" w:rsidR="00382FB1" w:rsidRDefault="00000000">
      <w:r>
        <w:t>This id must be a pointer to another Performer.</w:t>
      </w:r>
    </w:p>
    <w:p w14:paraId="78CAAED8" w14:textId="77777777" w:rsidR="00382FB1" w:rsidRDefault="00000000">
      <w:pPr>
        <w:pStyle w:val="Caption"/>
      </w:pPr>
      <w:bookmarkStart w:id="1143" w:name="_Toc202464460"/>
      <w:r>
        <w:lastRenderedPageBreak/>
        <w:t xml:space="preserve">Table </w:t>
      </w:r>
      <w:r>
        <w:fldChar w:fldCharType="begin"/>
      </w:r>
      <w:r>
        <w:instrText>SEQ Table \* ARABIC</w:instrText>
      </w:r>
      <w:r>
        <w:fldChar w:fldCharType="separate"/>
      </w:r>
      <w:r>
        <w:t>113</w:t>
      </w:r>
      <w:r>
        <w:fldChar w:fldCharType="end"/>
      </w:r>
      <w:r>
        <w:t>: Care Team Member Act (V2) Constraints Overview</w:t>
      </w:r>
      <w:bookmarkEnd w:id="114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0648D7F" w14:textId="77777777">
        <w:trPr>
          <w:cantSplit/>
          <w:tblHeader/>
          <w:jc w:val="center"/>
        </w:trPr>
        <w:tc>
          <w:tcPr>
            <w:tcW w:w="0" w:type="dxa"/>
            <w:shd w:val="clear" w:color="auto" w:fill="E6E6E6"/>
            <w:noWrap/>
          </w:tcPr>
          <w:p w14:paraId="12A28251" w14:textId="77777777" w:rsidR="00382FB1" w:rsidRDefault="00000000">
            <w:pPr>
              <w:pStyle w:val="TableHead"/>
            </w:pPr>
            <w:r>
              <w:t>XPath</w:t>
            </w:r>
          </w:p>
        </w:tc>
        <w:tc>
          <w:tcPr>
            <w:tcW w:w="720" w:type="dxa"/>
            <w:shd w:val="clear" w:color="auto" w:fill="E6E6E6"/>
            <w:noWrap/>
          </w:tcPr>
          <w:p w14:paraId="7F6E1BFD" w14:textId="77777777" w:rsidR="00382FB1" w:rsidRDefault="00000000">
            <w:pPr>
              <w:pStyle w:val="TableHead"/>
            </w:pPr>
            <w:r>
              <w:t>Card.</w:t>
            </w:r>
          </w:p>
        </w:tc>
        <w:tc>
          <w:tcPr>
            <w:tcW w:w="1152" w:type="dxa"/>
            <w:shd w:val="clear" w:color="auto" w:fill="E6E6E6"/>
            <w:noWrap/>
          </w:tcPr>
          <w:p w14:paraId="3E34AC73" w14:textId="77777777" w:rsidR="00382FB1" w:rsidRDefault="00000000">
            <w:pPr>
              <w:pStyle w:val="TableHead"/>
            </w:pPr>
            <w:r>
              <w:t>Verb</w:t>
            </w:r>
          </w:p>
        </w:tc>
        <w:tc>
          <w:tcPr>
            <w:tcW w:w="864" w:type="dxa"/>
            <w:shd w:val="clear" w:color="auto" w:fill="E6E6E6"/>
            <w:noWrap/>
          </w:tcPr>
          <w:p w14:paraId="05C89538" w14:textId="77777777" w:rsidR="00382FB1" w:rsidRDefault="00000000">
            <w:pPr>
              <w:pStyle w:val="TableHead"/>
            </w:pPr>
            <w:r>
              <w:t>Data Type</w:t>
            </w:r>
          </w:p>
        </w:tc>
        <w:tc>
          <w:tcPr>
            <w:tcW w:w="864" w:type="dxa"/>
            <w:shd w:val="clear" w:color="auto" w:fill="E6E6E6"/>
            <w:noWrap/>
          </w:tcPr>
          <w:p w14:paraId="7B1125DC" w14:textId="77777777" w:rsidR="00382FB1" w:rsidRDefault="00000000">
            <w:pPr>
              <w:pStyle w:val="TableHead"/>
            </w:pPr>
            <w:r>
              <w:t>CONF#</w:t>
            </w:r>
          </w:p>
        </w:tc>
        <w:tc>
          <w:tcPr>
            <w:tcW w:w="864" w:type="dxa"/>
            <w:shd w:val="clear" w:color="auto" w:fill="E6E6E6"/>
            <w:noWrap/>
          </w:tcPr>
          <w:p w14:paraId="5BE662AE" w14:textId="77777777" w:rsidR="00382FB1" w:rsidRDefault="00000000">
            <w:pPr>
              <w:pStyle w:val="TableHead"/>
            </w:pPr>
            <w:r>
              <w:t>Value</w:t>
            </w:r>
          </w:p>
        </w:tc>
      </w:tr>
      <w:tr w:rsidR="00382FB1" w14:paraId="1BD1C1AE" w14:textId="77777777">
        <w:trPr>
          <w:jc w:val="center"/>
        </w:trPr>
        <w:tc>
          <w:tcPr>
            <w:tcW w:w="10160" w:type="dxa"/>
            <w:gridSpan w:val="6"/>
          </w:tcPr>
          <w:p w14:paraId="1C950446" w14:textId="77777777" w:rsidR="00382FB1" w:rsidRDefault="00000000">
            <w:pPr>
              <w:pStyle w:val="TableText"/>
            </w:pPr>
            <w:r>
              <w:t>act (identifier: urn:hl7ii:2.16.840.1.113883.10.20.22.4.500.1:2022-06-01)</w:t>
            </w:r>
          </w:p>
        </w:tc>
      </w:tr>
      <w:tr w:rsidR="00382FB1" w14:paraId="078F6EA7" w14:textId="77777777">
        <w:trPr>
          <w:jc w:val="center"/>
        </w:trPr>
        <w:tc>
          <w:tcPr>
            <w:tcW w:w="3345" w:type="dxa"/>
          </w:tcPr>
          <w:p w14:paraId="58FFF84A" w14:textId="77777777" w:rsidR="00382FB1" w:rsidRDefault="00000000">
            <w:pPr>
              <w:pStyle w:val="TableText"/>
            </w:pPr>
            <w:r>
              <w:tab/>
              <w:t>@classCode</w:t>
            </w:r>
          </w:p>
        </w:tc>
        <w:tc>
          <w:tcPr>
            <w:tcW w:w="720" w:type="dxa"/>
          </w:tcPr>
          <w:p w14:paraId="6EE5250B" w14:textId="77777777" w:rsidR="00382FB1" w:rsidRDefault="00000000">
            <w:pPr>
              <w:pStyle w:val="TableText"/>
            </w:pPr>
            <w:r>
              <w:t>1..1</w:t>
            </w:r>
          </w:p>
        </w:tc>
        <w:tc>
          <w:tcPr>
            <w:tcW w:w="1152" w:type="dxa"/>
          </w:tcPr>
          <w:p w14:paraId="67CB01FE" w14:textId="77777777" w:rsidR="00382FB1" w:rsidRDefault="00000000">
            <w:pPr>
              <w:pStyle w:val="TableText"/>
            </w:pPr>
            <w:r>
              <w:t>SHALL</w:t>
            </w:r>
          </w:p>
        </w:tc>
        <w:tc>
          <w:tcPr>
            <w:tcW w:w="864" w:type="dxa"/>
          </w:tcPr>
          <w:p w14:paraId="721855CC" w14:textId="77777777" w:rsidR="00382FB1" w:rsidRDefault="00382FB1">
            <w:pPr>
              <w:pStyle w:val="TableText"/>
            </w:pPr>
          </w:p>
        </w:tc>
        <w:tc>
          <w:tcPr>
            <w:tcW w:w="1104" w:type="dxa"/>
          </w:tcPr>
          <w:p w14:paraId="2AA05BDC" w14:textId="77777777" w:rsidR="00382FB1" w:rsidRDefault="00382FB1">
            <w:pPr>
              <w:pStyle w:val="TableText"/>
            </w:pPr>
            <w:hyperlink w:anchor="C_4515-53">
              <w:r>
                <w:rPr>
                  <w:rStyle w:val="HyperlinkText9pt"/>
                </w:rPr>
                <w:t>4515-53</w:t>
              </w:r>
            </w:hyperlink>
          </w:p>
        </w:tc>
        <w:tc>
          <w:tcPr>
            <w:tcW w:w="2975" w:type="dxa"/>
          </w:tcPr>
          <w:p w14:paraId="64F0DE5C" w14:textId="77777777" w:rsidR="00382FB1" w:rsidRDefault="00000000">
            <w:pPr>
              <w:pStyle w:val="TableText"/>
            </w:pPr>
            <w:r>
              <w:t>PCPR</w:t>
            </w:r>
          </w:p>
        </w:tc>
      </w:tr>
      <w:tr w:rsidR="00382FB1" w14:paraId="5FACFD79" w14:textId="77777777">
        <w:trPr>
          <w:jc w:val="center"/>
        </w:trPr>
        <w:tc>
          <w:tcPr>
            <w:tcW w:w="3345" w:type="dxa"/>
          </w:tcPr>
          <w:p w14:paraId="2494C07B" w14:textId="77777777" w:rsidR="00382FB1" w:rsidRDefault="00000000">
            <w:pPr>
              <w:pStyle w:val="TableText"/>
            </w:pPr>
            <w:r>
              <w:tab/>
              <w:t>@moodCode</w:t>
            </w:r>
          </w:p>
        </w:tc>
        <w:tc>
          <w:tcPr>
            <w:tcW w:w="720" w:type="dxa"/>
          </w:tcPr>
          <w:p w14:paraId="79A8F0EB" w14:textId="77777777" w:rsidR="00382FB1" w:rsidRDefault="00000000">
            <w:pPr>
              <w:pStyle w:val="TableText"/>
            </w:pPr>
            <w:r>
              <w:t>1..1</w:t>
            </w:r>
          </w:p>
        </w:tc>
        <w:tc>
          <w:tcPr>
            <w:tcW w:w="1152" w:type="dxa"/>
          </w:tcPr>
          <w:p w14:paraId="612F5716" w14:textId="77777777" w:rsidR="00382FB1" w:rsidRDefault="00000000">
            <w:pPr>
              <w:pStyle w:val="TableText"/>
            </w:pPr>
            <w:r>
              <w:t>SHALL</w:t>
            </w:r>
          </w:p>
        </w:tc>
        <w:tc>
          <w:tcPr>
            <w:tcW w:w="864" w:type="dxa"/>
          </w:tcPr>
          <w:p w14:paraId="702CE099" w14:textId="77777777" w:rsidR="00382FB1" w:rsidRDefault="00382FB1">
            <w:pPr>
              <w:pStyle w:val="TableText"/>
            </w:pPr>
          </w:p>
        </w:tc>
        <w:tc>
          <w:tcPr>
            <w:tcW w:w="1104" w:type="dxa"/>
          </w:tcPr>
          <w:p w14:paraId="04B14638" w14:textId="77777777" w:rsidR="00382FB1" w:rsidRDefault="00382FB1">
            <w:pPr>
              <w:pStyle w:val="TableText"/>
            </w:pPr>
            <w:hyperlink w:anchor="C_4515-54">
              <w:r>
                <w:rPr>
                  <w:rStyle w:val="HyperlinkText9pt"/>
                </w:rPr>
                <w:t>4515-54</w:t>
              </w:r>
            </w:hyperlink>
          </w:p>
        </w:tc>
        <w:tc>
          <w:tcPr>
            <w:tcW w:w="2975" w:type="dxa"/>
          </w:tcPr>
          <w:p w14:paraId="1FDF96E8" w14:textId="77777777" w:rsidR="00382FB1" w:rsidRDefault="00000000">
            <w:pPr>
              <w:pStyle w:val="TableText"/>
            </w:pPr>
            <w:r>
              <w:t>EVN</w:t>
            </w:r>
          </w:p>
        </w:tc>
      </w:tr>
      <w:tr w:rsidR="00382FB1" w14:paraId="3945C766" w14:textId="77777777">
        <w:trPr>
          <w:jc w:val="center"/>
        </w:trPr>
        <w:tc>
          <w:tcPr>
            <w:tcW w:w="3345" w:type="dxa"/>
          </w:tcPr>
          <w:p w14:paraId="0A84F7D5" w14:textId="77777777" w:rsidR="00382FB1" w:rsidRDefault="00000000">
            <w:pPr>
              <w:pStyle w:val="TableText"/>
            </w:pPr>
            <w:r>
              <w:tab/>
              <w:t>templateId</w:t>
            </w:r>
          </w:p>
        </w:tc>
        <w:tc>
          <w:tcPr>
            <w:tcW w:w="720" w:type="dxa"/>
          </w:tcPr>
          <w:p w14:paraId="2A2456EF" w14:textId="77777777" w:rsidR="00382FB1" w:rsidRDefault="00000000">
            <w:pPr>
              <w:pStyle w:val="TableText"/>
            </w:pPr>
            <w:r>
              <w:t>1..1</w:t>
            </w:r>
          </w:p>
        </w:tc>
        <w:tc>
          <w:tcPr>
            <w:tcW w:w="1152" w:type="dxa"/>
          </w:tcPr>
          <w:p w14:paraId="4F27DD46" w14:textId="77777777" w:rsidR="00382FB1" w:rsidRDefault="00000000">
            <w:pPr>
              <w:pStyle w:val="TableText"/>
            </w:pPr>
            <w:r>
              <w:t>SHALL</w:t>
            </w:r>
          </w:p>
        </w:tc>
        <w:tc>
          <w:tcPr>
            <w:tcW w:w="864" w:type="dxa"/>
          </w:tcPr>
          <w:p w14:paraId="4760A716" w14:textId="77777777" w:rsidR="00382FB1" w:rsidRDefault="00382FB1">
            <w:pPr>
              <w:pStyle w:val="TableText"/>
            </w:pPr>
          </w:p>
        </w:tc>
        <w:tc>
          <w:tcPr>
            <w:tcW w:w="1104" w:type="dxa"/>
          </w:tcPr>
          <w:p w14:paraId="61F6DCF8" w14:textId="77777777" w:rsidR="00382FB1" w:rsidRDefault="00382FB1">
            <w:pPr>
              <w:pStyle w:val="TableText"/>
            </w:pPr>
            <w:hyperlink w:anchor="C_4515-45">
              <w:r>
                <w:rPr>
                  <w:rStyle w:val="HyperlinkText9pt"/>
                </w:rPr>
                <w:t>4515-45</w:t>
              </w:r>
            </w:hyperlink>
          </w:p>
        </w:tc>
        <w:tc>
          <w:tcPr>
            <w:tcW w:w="2975" w:type="dxa"/>
          </w:tcPr>
          <w:p w14:paraId="5687F819" w14:textId="77777777" w:rsidR="00382FB1" w:rsidRDefault="00382FB1">
            <w:pPr>
              <w:pStyle w:val="TableText"/>
            </w:pPr>
          </w:p>
        </w:tc>
      </w:tr>
      <w:tr w:rsidR="00382FB1" w14:paraId="469F29B2" w14:textId="77777777">
        <w:trPr>
          <w:jc w:val="center"/>
        </w:trPr>
        <w:tc>
          <w:tcPr>
            <w:tcW w:w="3345" w:type="dxa"/>
          </w:tcPr>
          <w:p w14:paraId="44FF789C" w14:textId="77777777" w:rsidR="00382FB1" w:rsidRDefault="00000000">
            <w:pPr>
              <w:pStyle w:val="TableText"/>
            </w:pPr>
            <w:r>
              <w:tab/>
            </w:r>
            <w:r>
              <w:tab/>
              <w:t>@root</w:t>
            </w:r>
          </w:p>
        </w:tc>
        <w:tc>
          <w:tcPr>
            <w:tcW w:w="720" w:type="dxa"/>
          </w:tcPr>
          <w:p w14:paraId="17C2C95F" w14:textId="77777777" w:rsidR="00382FB1" w:rsidRDefault="00000000">
            <w:pPr>
              <w:pStyle w:val="TableText"/>
            </w:pPr>
            <w:r>
              <w:t>1..1</w:t>
            </w:r>
          </w:p>
        </w:tc>
        <w:tc>
          <w:tcPr>
            <w:tcW w:w="1152" w:type="dxa"/>
          </w:tcPr>
          <w:p w14:paraId="26B40D0B" w14:textId="77777777" w:rsidR="00382FB1" w:rsidRDefault="00000000">
            <w:pPr>
              <w:pStyle w:val="TableText"/>
            </w:pPr>
            <w:r>
              <w:t>SHALL</w:t>
            </w:r>
          </w:p>
        </w:tc>
        <w:tc>
          <w:tcPr>
            <w:tcW w:w="864" w:type="dxa"/>
          </w:tcPr>
          <w:p w14:paraId="64651611" w14:textId="77777777" w:rsidR="00382FB1" w:rsidRDefault="00382FB1">
            <w:pPr>
              <w:pStyle w:val="TableText"/>
            </w:pPr>
          </w:p>
        </w:tc>
        <w:tc>
          <w:tcPr>
            <w:tcW w:w="1104" w:type="dxa"/>
          </w:tcPr>
          <w:p w14:paraId="150C776D" w14:textId="77777777" w:rsidR="00382FB1" w:rsidRDefault="00382FB1">
            <w:pPr>
              <w:pStyle w:val="TableText"/>
            </w:pPr>
            <w:hyperlink w:anchor="C_4515-66">
              <w:r>
                <w:rPr>
                  <w:rStyle w:val="HyperlinkText9pt"/>
                </w:rPr>
                <w:t>4515-66</w:t>
              </w:r>
            </w:hyperlink>
          </w:p>
        </w:tc>
        <w:tc>
          <w:tcPr>
            <w:tcW w:w="2975" w:type="dxa"/>
          </w:tcPr>
          <w:p w14:paraId="1A4E3DA2" w14:textId="77777777" w:rsidR="00382FB1" w:rsidRDefault="00000000">
            <w:pPr>
              <w:pStyle w:val="TableText"/>
            </w:pPr>
            <w:r>
              <w:t>2.16.840.1.113883.10.20.22.4.500.1</w:t>
            </w:r>
          </w:p>
        </w:tc>
      </w:tr>
      <w:tr w:rsidR="00382FB1" w14:paraId="4B1C49B5" w14:textId="77777777">
        <w:trPr>
          <w:jc w:val="center"/>
        </w:trPr>
        <w:tc>
          <w:tcPr>
            <w:tcW w:w="3345" w:type="dxa"/>
          </w:tcPr>
          <w:p w14:paraId="630F7431" w14:textId="77777777" w:rsidR="00382FB1" w:rsidRDefault="00000000">
            <w:pPr>
              <w:pStyle w:val="TableText"/>
            </w:pPr>
            <w:r>
              <w:tab/>
            </w:r>
            <w:r>
              <w:tab/>
              <w:t>@extension</w:t>
            </w:r>
          </w:p>
        </w:tc>
        <w:tc>
          <w:tcPr>
            <w:tcW w:w="720" w:type="dxa"/>
          </w:tcPr>
          <w:p w14:paraId="62E97688" w14:textId="77777777" w:rsidR="00382FB1" w:rsidRDefault="00000000">
            <w:pPr>
              <w:pStyle w:val="TableText"/>
            </w:pPr>
            <w:r>
              <w:t>1..1</w:t>
            </w:r>
          </w:p>
        </w:tc>
        <w:tc>
          <w:tcPr>
            <w:tcW w:w="1152" w:type="dxa"/>
          </w:tcPr>
          <w:p w14:paraId="31752D7A" w14:textId="77777777" w:rsidR="00382FB1" w:rsidRDefault="00000000">
            <w:pPr>
              <w:pStyle w:val="TableText"/>
            </w:pPr>
            <w:r>
              <w:t>SHALL</w:t>
            </w:r>
          </w:p>
        </w:tc>
        <w:tc>
          <w:tcPr>
            <w:tcW w:w="864" w:type="dxa"/>
          </w:tcPr>
          <w:p w14:paraId="775E74A3" w14:textId="77777777" w:rsidR="00382FB1" w:rsidRDefault="00382FB1">
            <w:pPr>
              <w:pStyle w:val="TableText"/>
            </w:pPr>
          </w:p>
        </w:tc>
        <w:tc>
          <w:tcPr>
            <w:tcW w:w="1104" w:type="dxa"/>
          </w:tcPr>
          <w:p w14:paraId="7DAD90D0" w14:textId="77777777" w:rsidR="00382FB1" w:rsidRDefault="00382FB1">
            <w:pPr>
              <w:pStyle w:val="TableText"/>
            </w:pPr>
            <w:hyperlink w:anchor="C_4515-67">
              <w:r>
                <w:rPr>
                  <w:rStyle w:val="HyperlinkText9pt"/>
                </w:rPr>
                <w:t>4515-67</w:t>
              </w:r>
            </w:hyperlink>
          </w:p>
        </w:tc>
        <w:tc>
          <w:tcPr>
            <w:tcW w:w="2975" w:type="dxa"/>
          </w:tcPr>
          <w:p w14:paraId="069988A8" w14:textId="77777777" w:rsidR="00382FB1" w:rsidRDefault="00000000">
            <w:pPr>
              <w:pStyle w:val="TableText"/>
            </w:pPr>
            <w:r>
              <w:t>2022-06-01</w:t>
            </w:r>
          </w:p>
        </w:tc>
      </w:tr>
      <w:tr w:rsidR="00382FB1" w14:paraId="6FE376E1" w14:textId="77777777">
        <w:trPr>
          <w:jc w:val="center"/>
        </w:trPr>
        <w:tc>
          <w:tcPr>
            <w:tcW w:w="3345" w:type="dxa"/>
          </w:tcPr>
          <w:p w14:paraId="174472D5" w14:textId="77777777" w:rsidR="00382FB1" w:rsidRDefault="00000000">
            <w:pPr>
              <w:pStyle w:val="TableText"/>
            </w:pPr>
            <w:r>
              <w:tab/>
              <w:t>code</w:t>
            </w:r>
          </w:p>
        </w:tc>
        <w:tc>
          <w:tcPr>
            <w:tcW w:w="720" w:type="dxa"/>
          </w:tcPr>
          <w:p w14:paraId="37F61332" w14:textId="77777777" w:rsidR="00382FB1" w:rsidRDefault="00000000">
            <w:pPr>
              <w:pStyle w:val="TableText"/>
            </w:pPr>
            <w:r>
              <w:t>1..1</w:t>
            </w:r>
          </w:p>
        </w:tc>
        <w:tc>
          <w:tcPr>
            <w:tcW w:w="1152" w:type="dxa"/>
          </w:tcPr>
          <w:p w14:paraId="764B3961" w14:textId="77777777" w:rsidR="00382FB1" w:rsidRDefault="00000000">
            <w:pPr>
              <w:pStyle w:val="TableText"/>
            </w:pPr>
            <w:r>
              <w:t>SHALL</w:t>
            </w:r>
          </w:p>
        </w:tc>
        <w:tc>
          <w:tcPr>
            <w:tcW w:w="864" w:type="dxa"/>
          </w:tcPr>
          <w:p w14:paraId="3EE544BC" w14:textId="77777777" w:rsidR="00382FB1" w:rsidRDefault="00382FB1">
            <w:pPr>
              <w:pStyle w:val="TableText"/>
            </w:pPr>
          </w:p>
        </w:tc>
        <w:tc>
          <w:tcPr>
            <w:tcW w:w="1104" w:type="dxa"/>
          </w:tcPr>
          <w:p w14:paraId="7C8ABBEE" w14:textId="77777777" w:rsidR="00382FB1" w:rsidRDefault="00382FB1">
            <w:pPr>
              <w:pStyle w:val="TableText"/>
            </w:pPr>
            <w:hyperlink w:anchor="C_4515-27">
              <w:r>
                <w:rPr>
                  <w:rStyle w:val="HyperlinkText9pt"/>
                </w:rPr>
                <w:t>4515-27</w:t>
              </w:r>
            </w:hyperlink>
          </w:p>
        </w:tc>
        <w:tc>
          <w:tcPr>
            <w:tcW w:w="2975" w:type="dxa"/>
          </w:tcPr>
          <w:p w14:paraId="71589F48" w14:textId="77777777" w:rsidR="00382FB1" w:rsidRDefault="00382FB1">
            <w:pPr>
              <w:pStyle w:val="TableText"/>
            </w:pPr>
          </w:p>
        </w:tc>
      </w:tr>
      <w:tr w:rsidR="00382FB1" w14:paraId="77568814" w14:textId="77777777">
        <w:trPr>
          <w:jc w:val="center"/>
        </w:trPr>
        <w:tc>
          <w:tcPr>
            <w:tcW w:w="3345" w:type="dxa"/>
          </w:tcPr>
          <w:p w14:paraId="04547AF8" w14:textId="77777777" w:rsidR="00382FB1" w:rsidRDefault="00000000">
            <w:pPr>
              <w:pStyle w:val="TableText"/>
            </w:pPr>
            <w:r>
              <w:tab/>
            </w:r>
            <w:r>
              <w:tab/>
              <w:t>@code</w:t>
            </w:r>
          </w:p>
        </w:tc>
        <w:tc>
          <w:tcPr>
            <w:tcW w:w="720" w:type="dxa"/>
          </w:tcPr>
          <w:p w14:paraId="37FE3EDB" w14:textId="77777777" w:rsidR="00382FB1" w:rsidRDefault="00000000">
            <w:pPr>
              <w:pStyle w:val="TableText"/>
            </w:pPr>
            <w:r>
              <w:t>1..1</w:t>
            </w:r>
          </w:p>
        </w:tc>
        <w:tc>
          <w:tcPr>
            <w:tcW w:w="1152" w:type="dxa"/>
          </w:tcPr>
          <w:p w14:paraId="2FBE2B54" w14:textId="77777777" w:rsidR="00382FB1" w:rsidRDefault="00000000">
            <w:pPr>
              <w:pStyle w:val="TableText"/>
            </w:pPr>
            <w:r>
              <w:t>SHALL</w:t>
            </w:r>
          </w:p>
        </w:tc>
        <w:tc>
          <w:tcPr>
            <w:tcW w:w="864" w:type="dxa"/>
          </w:tcPr>
          <w:p w14:paraId="2D911234" w14:textId="77777777" w:rsidR="00382FB1" w:rsidRDefault="00382FB1">
            <w:pPr>
              <w:pStyle w:val="TableText"/>
            </w:pPr>
          </w:p>
        </w:tc>
        <w:tc>
          <w:tcPr>
            <w:tcW w:w="1104" w:type="dxa"/>
          </w:tcPr>
          <w:p w14:paraId="317422D1" w14:textId="77777777" w:rsidR="00382FB1" w:rsidRDefault="00382FB1">
            <w:pPr>
              <w:pStyle w:val="TableText"/>
            </w:pPr>
            <w:hyperlink w:anchor="C_4515-48">
              <w:r>
                <w:rPr>
                  <w:rStyle w:val="HyperlinkText9pt"/>
                </w:rPr>
                <w:t>4515-48</w:t>
              </w:r>
            </w:hyperlink>
          </w:p>
        </w:tc>
        <w:tc>
          <w:tcPr>
            <w:tcW w:w="2975" w:type="dxa"/>
          </w:tcPr>
          <w:p w14:paraId="4F68822B" w14:textId="77777777" w:rsidR="00382FB1" w:rsidRDefault="00000000">
            <w:pPr>
              <w:pStyle w:val="TableText"/>
            </w:pPr>
            <w:r>
              <w:t>urn:oid:2.16.840.1.113883.6.1 (LOINC) = 85847-2</w:t>
            </w:r>
          </w:p>
        </w:tc>
      </w:tr>
      <w:tr w:rsidR="00382FB1" w14:paraId="03C37161" w14:textId="77777777">
        <w:trPr>
          <w:jc w:val="center"/>
        </w:trPr>
        <w:tc>
          <w:tcPr>
            <w:tcW w:w="3345" w:type="dxa"/>
          </w:tcPr>
          <w:p w14:paraId="4DAF6D03" w14:textId="77777777" w:rsidR="00382FB1" w:rsidRDefault="00000000">
            <w:pPr>
              <w:pStyle w:val="TableText"/>
            </w:pPr>
            <w:r>
              <w:tab/>
            </w:r>
            <w:r>
              <w:tab/>
              <w:t>@codeSystem</w:t>
            </w:r>
          </w:p>
        </w:tc>
        <w:tc>
          <w:tcPr>
            <w:tcW w:w="720" w:type="dxa"/>
          </w:tcPr>
          <w:p w14:paraId="5DF5EEC5" w14:textId="77777777" w:rsidR="00382FB1" w:rsidRDefault="00000000">
            <w:pPr>
              <w:pStyle w:val="TableText"/>
            </w:pPr>
            <w:r>
              <w:t>1..1</w:t>
            </w:r>
          </w:p>
        </w:tc>
        <w:tc>
          <w:tcPr>
            <w:tcW w:w="1152" w:type="dxa"/>
          </w:tcPr>
          <w:p w14:paraId="3ED5DDDF" w14:textId="77777777" w:rsidR="00382FB1" w:rsidRDefault="00000000">
            <w:pPr>
              <w:pStyle w:val="TableText"/>
            </w:pPr>
            <w:r>
              <w:t>SHALL</w:t>
            </w:r>
          </w:p>
        </w:tc>
        <w:tc>
          <w:tcPr>
            <w:tcW w:w="864" w:type="dxa"/>
          </w:tcPr>
          <w:p w14:paraId="2DAD99D7" w14:textId="77777777" w:rsidR="00382FB1" w:rsidRDefault="00382FB1">
            <w:pPr>
              <w:pStyle w:val="TableText"/>
            </w:pPr>
          </w:p>
        </w:tc>
        <w:tc>
          <w:tcPr>
            <w:tcW w:w="1104" w:type="dxa"/>
          </w:tcPr>
          <w:p w14:paraId="77F3A12C" w14:textId="77777777" w:rsidR="00382FB1" w:rsidRDefault="00382FB1">
            <w:pPr>
              <w:pStyle w:val="TableText"/>
            </w:pPr>
            <w:hyperlink w:anchor="C_4515-49">
              <w:r>
                <w:rPr>
                  <w:rStyle w:val="HyperlinkText9pt"/>
                </w:rPr>
                <w:t>4515-49</w:t>
              </w:r>
            </w:hyperlink>
          </w:p>
        </w:tc>
        <w:tc>
          <w:tcPr>
            <w:tcW w:w="2975" w:type="dxa"/>
          </w:tcPr>
          <w:p w14:paraId="587B0D8B" w14:textId="77777777" w:rsidR="00382FB1" w:rsidRDefault="00000000">
            <w:pPr>
              <w:pStyle w:val="TableText"/>
            </w:pPr>
            <w:r>
              <w:t>2.16.840.1.113883.6.1</w:t>
            </w:r>
          </w:p>
        </w:tc>
      </w:tr>
      <w:tr w:rsidR="00382FB1" w14:paraId="1440402E" w14:textId="77777777">
        <w:trPr>
          <w:jc w:val="center"/>
        </w:trPr>
        <w:tc>
          <w:tcPr>
            <w:tcW w:w="3345" w:type="dxa"/>
          </w:tcPr>
          <w:p w14:paraId="7BE14E95" w14:textId="77777777" w:rsidR="00382FB1" w:rsidRDefault="00000000">
            <w:pPr>
              <w:pStyle w:val="TableText"/>
            </w:pPr>
            <w:r>
              <w:tab/>
              <w:t>statusCode</w:t>
            </w:r>
          </w:p>
        </w:tc>
        <w:tc>
          <w:tcPr>
            <w:tcW w:w="720" w:type="dxa"/>
          </w:tcPr>
          <w:p w14:paraId="0D909AC0" w14:textId="77777777" w:rsidR="00382FB1" w:rsidRDefault="00000000">
            <w:pPr>
              <w:pStyle w:val="TableText"/>
            </w:pPr>
            <w:r>
              <w:t>1..1</w:t>
            </w:r>
          </w:p>
        </w:tc>
        <w:tc>
          <w:tcPr>
            <w:tcW w:w="1152" w:type="dxa"/>
          </w:tcPr>
          <w:p w14:paraId="7F8D6B86" w14:textId="77777777" w:rsidR="00382FB1" w:rsidRDefault="00000000">
            <w:pPr>
              <w:pStyle w:val="TableText"/>
            </w:pPr>
            <w:r>
              <w:t>SHALL</w:t>
            </w:r>
          </w:p>
        </w:tc>
        <w:tc>
          <w:tcPr>
            <w:tcW w:w="864" w:type="dxa"/>
          </w:tcPr>
          <w:p w14:paraId="6F62E139" w14:textId="77777777" w:rsidR="00382FB1" w:rsidRDefault="00382FB1">
            <w:pPr>
              <w:pStyle w:val="TableText"/>
            </w:pPr>
          </w:p>
        </w:tc>
        <w:tc>
          <w:tcPr>
            <w:tcW w:w="1104" w:type="dxa"/>
          </w:tcPr>
          <w:p w14:paraId="3F673720" w14:textId="77777777" w:rsidR="00382FB1" w:rsidRDefault="00382FB1">
            <w:pPr>
              <w:pStyle w:val="TableText"/>
            </w:pPr>
            <w:hyperlink w:anchor="C_4515-62">
              <w:r>
                <w:rPr>
                  <w:rStyle w:val="HyperlinkText9pt"/>
                </w:rPr>
                <w:t>4515-62</w:t>
              </w:r>
            </w:hyperlink>
          </w:p>
        </w:tc>
        <w:tc>
          <w:tcPr>
            <w:tcW w:w="2975" w:type="dxa"/>
          </w:tcPr>
          <w:p w14:paraId="75BAA45B" w14:textId="77777777" w:rsidR="00382FB1" w:rsidRDefault="00382FB1">
            <w:pPr>
              <w:pStyle w:val="TableText"/>
            </w:pPr>
          </w:p>
        </w:tc>
      </w:tr>
      <w:tr w:rsidR="00382FB1" w14:paraId="0A0C8DC4" w14:textId="77777777">
        <w:trPr>
          <w:jc w:val="center"/>
        </w:trPr>
        <w:tc>
          <w:tcPr>
            <w:tcW w:w="3345" w:type="dxa"/>
          </w:tcPr>
          <w:p w14:paraId="7FEAE7C5" w14:textId="77777777" w:rsidR="00382FB1" w:rsidRDefault="00000000">
            <w:pPr>
              <w:pStyle w:val="TableText"/>
            </w:pPr>
            <w:r>
              <w:tab/>
            </w:r>
            <w:r>
              <w:tab/>
              <w:t>@code</w:t>
            </w:r>
          </w:p>
        </w:tc>
        <w:tc>
          <w:tcPr>
            <w:tcW w:w="720" w:type="dxa"/>
          </w:tcPr>
          <w:p w14:paraId="71CA6035" w14:textId="77777777" w:rsidR="00382FB1" w:rsidRDefault="00000000">
            <w:pPr>
              <w:pStyle w:val="TableText"/>
            </w:pPr>
            <w:r>
              <w:t>1..1</w:t>
            </w:r>
          </w:p>
        </w:tc>
        <w:tc>
          <w:tcPr>
            <w:tcW w:w="1152" w:type="dxa"/>
          </w:tcPr>
          <w:p w14:paraId="7BD9C3F7" w14:textId="77777777" w:rsidR="00382FB1" w:rsidRDefault="00000000">
            <w:pPr>
              <w:pStyle w:val="TableText"/>
            </w:pPr>
            <w:r>
              <w:t>SHALL</w:t>
            </w:r>
          </w:p>
        </w:tc>
        <w:tc>
          <w:tcPr>
            <w:tcW w:w="864" w:type="dxa"/>
          </w:tcPr>
          <w:p w14:paraId="6C3FDE87" w14:textId="77777777" w:rsidR="00382FB1" w:rsidRDefault="00382FB1">
            <w:pPr>
              <w:pStyle w:val="TableText"/>
            </w:pPr>
          </w:p>
        </w:tc>
        <w:tc>
          <w:tcPr>
            <w:tcW w:w="1104" w:type="dxa"/>
          </w:tcPr>
          <w:p w14:paraId="6948CE5C" w14:textId="77777777" w:rsidR="00382FB1" w:rsidRDefault="00382FB1">
            <w:pPr>
              <w:pStyle w:val="TableText"/>
            </w:pPr>
            <w:hyperlink w:anchor="C_4515-68">
              <w:r>
                <w:rPr>
                  <w:rStyle w:val="HyperlinkText9pt"/>
                </w:rPr>
                <w:t>4515-68</w:t>
              </w:r>
            </w:hyperlink>
          </w:p>
        </w:tc>
        <w:tc>
          <w:tcPr>
            <w:tcW w:w="2975" w:type="dxa"/>
          </w:tcPr>
          <w:p w14:paraId="2921A03A" w14:textId="77777777" w:rsidR="00382FB1" w:rsidRDefault="00000000">
            <w:pPr>
              <w:pStyle w:val="TableText"/>
            </w:pPr>
            <w:r>
              <w:t>urn:oid:2.16.840.1.113883.1.11.15933 (ActStatus)</w:t>
            </w:r>
          </w:p>
        </w:tc>
      </w:tr>
      <w:tr w:rsidR="00382FB1" w14:paraId="4C66566E" w14:textId="77777777">
        <w:trPr>
          <w:jc w:val="center"/>
        </w:trPr>
        <w:tc>
          <w:tcPr>
            <w:tcW w:w="3345" w:type="dxa"/>
          </w:tcPr>
          <w:p w14:paraId="1EA750A0" w14:textId="77777777" w:rsidR="00382FB1" w:rsidRDefault="00000000">
            <w:pPr>
              <w:pStyle w:val="TableText"/>
            </w:pPr>
            <w:r>
              <w:tab/>
              <w:t>effectiveTime</w:t>
            </w:r>
          </w:p>
        </w:tc>
        <w:tc>
          <w:tcPr>
            <w:tcW w:w="720" w:type="dxa"/>
          </w:tcPr>
          <w:p w14:paraId="13CCDB5A" w14:textId="77777777" w:rsidR="00382FB1" w:rsidRDefault="00000000">
            <w:pPr>
              <w:pStyle w:val="TableText"/>
            </w:pPr>
            <w:r>
              <w:t>1..1</w:t>
            </w:r>
          </w:p>
        </w:tc>
        <w:tc>
          <w:tcPr>
            <w:tcW w:w="1152" w:type="dxa"/>
          </w:tcPr>
          <w:p w14:paraId="3507BB47" w14:textId="77777777" w:rsidR="00382FB1" w:rsidRDefault="00000000">
            <w:pPr>
              <w:pStyle w:val="TableText"/>
            </w:pPr>
            <w:r>
              <w:t>SHALL</w:t>
            </w:r>
          </w:p>
        </w:tc>
        <w:tc>
          <w:tcPr>
            <w:tcW w:w="864" w:type="dxa"/>
          </w:tcPr>
          <w:p w14:paraId="04A85363" w14:textId="77777777" w:rsidR="00382FB1" w:rsidRDefault="00382FB1">
            <w:pPr>
              <w:pStyle w:val="TableText"/>
            </w:pPr>
          </w:p>
        </w:tc>
        <w:tc>
          <w:tcPr>
            <w:tcW w:w="1104" w:type="dxa"/>
          </w:tcPr>
          <w:p w14:paraId="4893A01B" w14:textId="77777777" w:rsidR="00382FB1" w:rsidRDefault="00382FB1">
            <w:pPr>
              <w:pStyle w:val="TableText"/>
            </w:pPr>
            <w:hyperlink w:anchor="C_4515-33">
              <w:r>
                <w:rPr>
                  <w:rStyle w:val="HyperlinkText9pt"/>
                </w:rPr>
                <w:t>4515-33</w:t>
              </w:r>
            </w:hyperlink>
          </w:p>
        </w:tc>
        <w:tc>
          <w:tcPr>
            <w:tcW w:w="2975" w:type="dxa"/>
          </w:tcPr>
          <w:p w14:paraId="62720CEA" w14:textId="77777777" w:rsidR="00382FB1" w:rsidRDefault="00382FB1">
            <w:pPr>
              <w:pStyle w:val="TableText"/>
            </w:pPr>
          </w:p>
        </w:tc>
      </w:tr>
      <w:tr w:rsidR="00382FB1" w14:paraId="46B3DE1A" w14:textId="77777777">
        <w:trPr>
          <w:jc w:val="center"/>
        </w:trPr>
        <w:tc>
          <w:tcPr>
            <w:tcW w:w="3345" w:type="dxa"/>
          </w:tcPr>
          <w:p w14:paraId="0D0EA99C" w14:textId="77777777" w:rsidR="00382FB1" w:rsidRDefault="00000000">
            <w:pPr>
              <w:pStyle w:val="TableText"/>
            </w:pPr>
            <w:r>
              <w:tab/>
            </w:r>
            <w:r>
              <w:tab/>
              <w:t>low</w:t>
            </w:r>
          </w:p>
        </w:tc>
        <w:tc>
          <w:tcPr>
            <w:tcW w:w="720" w:type="dxa"/>
          </w:tcPr>
          <w:p w14:paraId="068D6B84" w14:textId="77777777" w:rsidR="00382FB1" w:rsidRDefault="00000000">
            <w:pPr>
              <w:pStyle w:val="TableText"/>
            </w:pPr>
            <w:r>
              <w:t>1..1</w:t>
            </w:r>
          </w:p>
        </w:tc>
        <w:tc>
          <w:tcPr>
            <w:tcW w:w="1152" w:type="dxa"/>
          </w:tcPr>
          <w:p w14:paraId="7A625003" w14:textId="77777777" w:rsidR="00382FB1" w:rsidRDefault="00000000">
            <w:pPr>
              <w:pStyle w:val="TableText"/>
            </w:pPr>
            <w:r>
              <w:t>SHALL</w:t>
            </w:r>
          </w:p>
        </w:tc>
        <w:tc>
          <w:tcPr>
            <w:tcW w:w="864" w:type="dxa"/>
          </w:tcPr>
          <w:p w14:paraId="28A4719C" w14:textId="77777777" w:rsidR="00382FB1" w:rsidRDefault="00382FB1">
            <w:pPr>
              <w:pStyle w:val="TableText"/>
            </w:pPr>
          </w:p>
        </w:tc>
        <w:tc>
          <w:tcPr>
            <w:tcW w:w="1104" w:type="dxa"/>
          </w:tcPr>
          <w:p w14:paraId="47A74483" w14:textId="77777777" w:rsidR="00382FB1" w:rsidRDefault="00382FB1">
            <w:pPr>
              <w:pStyle w:val="TableText"/>
            </w:pPr>
            <w:hyperlink w:anchor="C_4515-167">
              <w:r>
                <w:rPr>
                  <w:rStyle w:val="HyperlinkText9pt"/>
                </w:rPr>
                <w:t>4515-167</w:t>
              </w:r>
            </w:hyperlink>
          </w:p>
        </w:tc>
        <w:tc>
          <w:tcPr>
            <w:tcW w:w="2975" w:type="dxa"/>
          </w:tcPr>
          <w:p w14:paraId="76FC436F" w14:textId="77777777" w:rsidR="00382FB1" w:rsidRDefault="00382FB1">
            <w:pPr>
              <w:pStyle w:val="TableText"/>
            </w:pPr>
          </w:p>
        </w:tc>
      </w:tr>
      <w:tr w:rsidR="00382FB1" w14:paraId="3DDFD4C7" w14:textId="77777777">
        <w:trPr>
          <w:jc w:val="center"/>
        </w:trPr>
        <w:tc>
          <w:tcPr>
            <w:tcW w:w="3345" w:type="dxa"/>
          </w:tcPr>
          <w:p w14:paraId="7D5C711F" w14:textId="77777777" w:rsidR="00382FB1" w:rsidRDefault="00000000">
            <w:pPr>
              <w:pStyle w:val="TableText"/>
            </w:pPr>
            <w:r>
              <w:tab/>
            </w:r>
            <w:r>
              <w:tab/>
              <w:t>high</w:t>
            </w:r>
          </w:p>
        </w:tc>
        <w:tc>
          <w:tcPr>
            <w:tcW w:w="720" w:type="dxa"/>
          </w:tcPr>
          <w:p w14:paraId="5E6C9EC2" w14:textId="77777777" w:rsidR="00382FB1" w:rsidRDefault="00000000">
            <w:pPr>
              <w:pStyle w:val="TableText"/>
            </w:pPr>
            <w:r>
              <w:t>0..1</w:t>
            </w:r>
          </w:p>
        </w:tc>
        <w:tc>
          <w:tcPr>
            <w:tcW w:w="1152" w:type="dxa"/>
          </w:tcPr>
          <w:p w14:paraId="081352EB" w14:textId="77777777" w:rsidR="00382FB1" w:rsidRDefault="00000000">
            <w:pPr>
              <w:pStyle w:val="TableText"/>
            </w:pPr>
            <w:r>
              <w:t>MAY</w:t>
            </w:r>
          </w:p>
        </w:tc>
        <w:tc>
          <w:tcPr>
            <w:tcW w:w="864" w:type="dxa"/>
          </w:tcPr>
          <w:p w14:paraId="6860BE10" w14:textId="77777777" w:rsidR="00382FB1" w:rsidRDefault="00382FB1">
            <w:pPr>
              <w:pStyle w:val="TableText"/>
            </w:pPr>
          </w:p>
        </w:tc>
        <w:tc>
          <w:tcPr>
            <w:tcW w:w="1104" w:type="dxa"/>
          </w:tcPr>
          <w:p w14:paraId="62684A98" w14:textId="77777777" w:rsidR="00382FB1" w:rsidRDefault="00382FB1">
            <w:pPr>
              <w:pStyle w:val="TableText"/>
            </w:pPr>
            <w:hyperlink w:anchor="C_4515-168">
              <w:r>
                <w:rPr>
                  <w:rStyle w:val="HyperlinkText9pt"/>
                </w:rPr>
                <w:t>4515-168</w:t>
              </w:r>
            </w:hyperlink>
          </w:p>
        </w:tc>
        <w:tc>
          <w:tcPr>
            <w:tcW w:w="2975" w:type="dxa"/>
          </w:tcPr>
          <w:p w14:paraId="5602A0CE" w14:textId="77777777" w:rsidR="00382FB1" w:rsidRDefault="00382FB1">
            <w:pPr>
              <w:pStyle w:val="TableText"/>
            </w:pPr>
          </w:p>
        </w:tc>
      </w:tr>
      <w:tr w:rsidR="00382FB1" w14:paraId="3BC4805C" w14:textId="77777777">
        <w:trPr>
          <w:jc w:val="center"/>
        </w:trPr>
        <w:tc>
          <w:tcPr>
            <w:tcW w:w="3345" w:type="dxa"/>
          </w:tcPr>
          <w:p w14:paraId="4EF2BD3E" w14:textId="77777777" w:rsidR="00382FB1" w:rsidRDefault="00000000">
            <w:pPr>
              <w:pStyle w:val="TableText"/>
            </w:pPr>
            <w:r>
              <w:tab/>
              <w:t>performer</w:t>
            </w:r>
          </w:p>
        </w:tc>
        <w:tc>
          <w:tcPr>
            <w:tcW w:w="720" w:type="dxa"/>
          </w:tcPr>
          <w:p w14:paraId="5152E364" w14:textId="77777777" w:rsidR="00382FB1" w:rsidRDefault="00000000">
            <w:pPr>
              <w:pStyle w:val="TableText"/>
            </w:pPr>
            <w:r>
              <w:t>1..1</w:t>
            </w:r>
          </w:p>
        </w:tc>
        <w:tc>
          <w:tcPr>
            <w:tcW w:w="1152" w:type="dxa"/>
          </w:tcPr>
          <w:p w14:paraId="73EA546F" w14:textId="77777777" w:rsidR="00382FB1" w:rsidRDefault="00000000">
            <w:pPr>
              <w:pStyle w:val="TableText"/>
            </w:pPr>
            <w:r>
              <w:t>SHALL</w:t>
            </w:r>
          </w:p>
        </w:tc>
        <w:tc>
          <w:tcPr>
            <w:tcW w:w="864" w:type="dxa"/>
          </w:tcPr>
          <w:p w14:paraId="7FB60FBF" w14:textId="77777777" w:rsidR="00382FB1" w:rsidRDefault="00382FB1">
            <w:pPr>
              <w:pStyle w:val="TableText"/>
            </w:pPr>
          </w:p>
        </w:tc>
        <w:tc>
          <w:tcPr>
            <w:tcW w:w="1104" w:type="dxa"/>
          </w:tcPr>
          <w:p w14:paraId="0687021C" w14:textId="77777777" w:rsidR="00382FB1" w:rsidRDefault="00382FB1">
            <w:pPr>
              <w:pStyle w:val="TableText"/>
            </w:pPr>
            <w:hyperlink w:anchor="C_4515-160">
              <w:r>
                <w:rPr>
                  <w:rStyle w:val="HyperlinkText9pt"/>
                </w:rPr>
                <w:t>4515-160</w:t>
              </w:r>
            </w:hyperlink>
          </w:p>
        </w:tc>
        <w:tc>
          <w:tcPr>
            <w:tcW w:w="2975" w:type="dxa"/>
          </w:tcPr>
          <w:p w14:paraId="0468990F" w14:textId="77777777" w:rsidR="00382FB1" w:rsidRDefault="00382FB1">
            <w:pPr>
              <w:pStyle w:val="TableText"/>
            </w:pPr>
          </w:p>
        </w:tc>
      </w:tr>
      <w:tr w:rsidR="00382FB1" w14:paraId="35523D9D" w14:textId="77777777">
        <w:trPr>
          <w:jc w:val="center"/>
        </w:trPr>
        <w:tc>
          <w:tcPr>
            <w:tcW w:w="3345" w:type="dxa"/>
          </w:tcPr>
          <w:p w14:paraId="7C7D0DD4" w14:textId="77777777" w:rsidR="00382FB1" w:rsidRDefault="00000000">
            <w:pPr>
              <w:pStyle w:val="TableText"/>
            </w:pPr>
            <w:r>
              <w:tab/>
            </w:r>
            <w:r>
              <w:tab/>
              <w:t>sdtc:functionCode</w:t>
            </w:r>
          </w:p>
        </w:tc>
        <w:tc>
          <w:tcPr>
            <w:tcW w:w="720" w:type="dxa"/>
          </w:tcPr>
          <w:p w14:paraId="648877FF" w14:textId="77777777" w:rsidR="00382FB1" w:rsidRDefault="00000000">
            <w:pPr>
              <w:pStyle w:val="TableText"/>
            </w:pPr>
            <w:r>
              <w:t>0..1</w:t>
            </w:r>
          </w:p>
        </w:tc>
        <w:tc>
          <w:tcPr>
            <w:tcW w:w="1152" w:type="dxa"/>
          </w:tcPr>
          <w:p w14:paraId="627066BF" w14:textId="77777777" w:rsidR="00382FB1" w:rsidRDefault="00000000">
            <w:pPr>
              <w:pStyle w:val="TableText"/>
            </w:pPr>
            <w:r>
              <w:t>MAY</w:t>
            </w:r>
          </w:p>
        </w:tc>
        <w:tc>
          <w:tcPr>
            <w:tcW w:w="864" w:type="dxa"/>
          </w:tcPr>
          <w:p w14:paraId="0D22A9EC" w14:textId="77777777" w:rsidR="00382FB1" w:rsidRDefault="00382FB1">
            <w:pPr>
              <w:pStyle w:val="TableText"/>
            </w:pPr>
          </w:p>
        </w:tc>
        <w:tc>
          <w:tcPr>
            <w:tcW w:w="1104" w:type="dxa"/>
          </w:tcPr>
          <w:p w14:paraId="05DD71DE" w14:textId="77777777" w:rsidR="00382FB1" w:rsidRDefault="00382FB1">
            <w:pPr>
              <w:pStyle w:val="TableText"/>
            </w:pPr>
            <w:hyperlink w:anchor="C_4515-161">
              <w:r>
                <w:rPr>
                  <w:rStyle w:val="HyperlinkText9pt"/>
                </w:rPr>
                <w:t>4515-161</w:t>
              </w:r>
            </w:hyperlink>
          </w:p>
        </w:tc>
        <w:tc>
          <w:tcPr>
            <w:tcW w:w="2975" w:type="dxa"/>
          </w:tcPr>
          <w:p w14:paraId="1B660ECB" w14:textId="77777777" w:rsidR="00382FB1" w:rsidRDefault="00000000">
            <w:pPr>
              <w:pStyle w:val="TableText"/>
            </w:pPr>
            <w:r>
              <w:t>urn:oid:2.16.840.1.113762.1.4.1099.30 (Care Team Member Function)</w:t>
            </w:r>
          </w:p>
        </w:tc>
      </w:tr>
      <w:tr w:rsidR="00382FB1" w14:paraId="2C76C98C" w14:textId="77777777">
        <w:trPr>
          <w:jc w:val="center"/>
        </w:trPr>
        <w:tc>
          <w:tcPr>
            <w:tcW w:w="3345" w:type="dxa"/>
          </w:tcPr>
          <w:p w14:paraId="2F128EE5" w14:textId="77777777" w:rsidR="00382FB1" w:rsidRDefault="00000000">
            <w:pPr>
              <w:pStyle w:val="TableText"/>
            </w:pPr>
            <w:r>
              <w:tab/>
            </w:r>
            <w:r>
              <w:tab/>
              <w:t>assignedEntity</w:t>
            </w:r>
          </w:p>
        </w:tc>
        <w:tc>
          <w:tcPr>
            <w:tcW w:w="720" w:type="dxa"/>
          </w:tcPr>
          <w:p w14:paraId="7600BF61" w14:textId="77777777" w:rsidR="00382FB1" w:rsidRDefault="00000000">
            <w:pPr>
              <w:pStyle w:val="TableText"/>
            </w:pPr>
            <w:r>
              <w:t>1..1</w:t>
            </w:r>
          </w:p>
        </w:tc>
        <w:tc>
          <w:tcPr>
            <w:tcW w:w="1152" w:type="dxa"/>
          </w:tcPr>
          <w:p w14:paraId="15BAE46D" w14:textId="77777777" w:rsidR="00382FB1" w:rsidRDefault="00000000">
            <w:pPr>
              <w:pStyle w:val="TableText"/>
            </w:pPr>
            <w:r>
              <w:t>SHALL</w:t>
            </w:r>
          </w:p>
        </w:tc>
        <w:tc>
          <w:tcPr>
            <w:tcW w:w="864" w:type="dxa"/>
          </w:tcPr>
          <w:p w14:paraId="3DD9EA90" w14:textId="77777777" w:rsidR="00382FB1" w:rsidRDefault="00382FB1">
            <w:pPr>
              <w:pStyle w:val="TableText"/>
            </w:pPr>
          </w:p>
        </w:tc>
        <w:tc>
          <w:tcPr>
            <w:tcW w:w="1104" w:type="dxa"/>
          </w:tcPr>
          <w:p w14:paraId="6C085C4B" w14:textId="77777777" w:rsidR="00382FB1" w:rsidRDefault="00382FB1">
            <w:pPr>
              <w:pStyle w:val="TableText"/>
            </w:pPr>
            <w:hyperlink w:anchor="C_4515-175">
              <w:r>
                <w:rPr>
                  <w:rStyle w:val="HyperlinkText9pt"/>
                </w:rPr>
                <w:t>4515-175</w:t>
              </w:r>
            </w:hyperlink>
          </w:p>
        </w:tc>
        <w:tc>
          <w:tcPr>
            <w:tcW w:w="2975" w:type="dxa"/>
          </w:tcPr>
          <w:p w14:paraId="17C99C1D" w14:textId="77777777" w:rsidR="00382FB1" w:rsidRDefault="00382FB1">
            <w:pPr>
              <w:pStyle w:val="TableText"/>
            </w:pPr>
          </w:p>
        </w:tc>
      </w:tr>
      <w:tr w:rsidR="00382FB1" w14:paraId="3B4A42A9" w14:textId="77777777">
        <w:trPr>
          <w:jc w:val="center"/>
        </w:trPr>
        <w:tc>
          <w:tcPr>
            <w:tcW w:w="3345" w:type="dxa"/>
          </w:tcPr>
          <w:p w14:paraId="641EBE7F" w14:textId="77777777" w:rsidR="00382FB1" w:rsidRDefault="00000000">
            <w:pPr>
              <w:pStyle w:val="TableText"/>
            </w:pPr>
            <w:r>
              <w:tab/>
            </w:r>
            <w:r>
              <w:tab/>
            </w:r>
            <w:r>
              <w:tab/>
              <w:t>id</w:t>
            </w:r>
          </w:p>
        </w:tc>
        <w:tc>
          <w:tcPr>
            <w:tcW w:w="720" w:type="dxa"/>
          </w:tcPr>
          <w:p w14:paraId="0A7F08A6" w14:textId="77777777" w:rsidR="00382FB1" w:rsidRDefault="00000000">
            <w:pPr>
              <w:pStyle w:val="TableText"/>
            </w:pPr>
            <w:r>
              <w:t>1..*</w:t>
            </w:r>
          </w:p>
        </w:tc>
        <w:tc>
          <w:tcPr>
            <w:tcW w:w="1152" w:type="dxa"/>
          </w:tcPr>
          <w:p w14:paraId="467B7B1B" w14:textId="77777777" w:rsidR="00382FB1" w:rsidRDefault="00000000">
            <w:pPr>
              <w:pStyle w:val="TableText"/>
            </w:pPr>
            <w:r>
              <w:t>SHALL</w:t>
            </w:r>
          </w:p>
        </w:tc>
        <w:tc>
          <w:tcPr>
            <w:tcW w:w="864" w:type="dxa"/>
          </w:tcPr>
          <w:p w14:paraId="0A2E9A7F" w14:textId="77777777" w:rsidR="00382FB1" w:rsidRDefault="00382FB1">
            <w:pPr>
              <w:pStyle w:val="TableText"/>
            </w:pPr>
          </w:p>
        </w:tc>
        <w:tc>
          <w:tcPr>
            <w:tcW w:w="1104" w:type="dxa"/>
          </w:tcPr>
          <w:p w14:paraId="38E9ABE4" w14:textId="77777777" w:rsidR="00382FB1" w:rsidRDefault="00382FB1">
            <w:pPr>
              <w:pStyle w:val="TableText"/>
            </w:pPr>
            <w:hyperlink w:anchor="C_4515-176">
              <w:r>
                <w:rPr>
                  <w:rStyle w:val="HyperlinkText9pt"/>
                </w:rPr>
                <w:t>4515-176</w:t>
              </w:r>
            </w:hyperlink>
          </w:p>
        </w:tc>
        <w:tc>
          <w:tcPr>
            <w:tcW w:w="2975" w:type="dxa"/>
          </w:tcPr>
          <w:p w14:paraId="777414AE" w14:textId="77777777" w:rsidR="00382FB1" w:rsidRDefault="00382FB1">
            <w:pPr>
              <w:pStyle w:val="TableText"/>
            </w:pPr>
          </w:p>
        </w:tc>
      </w:tr>
      <w:tr w:rsidR="00382FB1" w14:paraId="153673B7" w14:textId="77777777">
        <w:trPr>
          <w:jc w:val="center"/>
        </w:trPr>
        <w:tc>
          <w:tcPr>
            <w:tcW w:w="3345" w:type="dxa"/>
          </w:tcPr>
          <w:p w14:paraId="2AEC1328" w14:textId="77777777" w:rsidR="00382FB1" w:rsidRDefault="00000000">
            <w:pPr>
              <w:pStyle w:val="TableText"/>
            </w:pPr>
            <w:r>
              <w:tab/>
            </w:r>
            <w:r>
              <w:tab/>
            </w:r>
            <w:r>
              <w:tab/>
            </w:r>
            <w:r>
              <w:tab/>
              <w:t>@root</w:t>
            </w:r>
          </w:p>
        </w:tc>
        <w:tc>
          <w:tcPr>
            <w:tcW w:w="720" w:type="dxa"/>
          </w:tcPr>
          <w:p w14:paraId="3DA79D21" w14:textId="77777777" w:rsidR="00382FB1" w:rsidRDefault="00000000">
            <w:pPr>
              <w:pStyle w:val="TableText"/>
            </w:pPr>
            <w:r>
              <w:t>0..1</w:t>
            </w:r>
          </w:p>
        </w:tc>
        <w:tc>
          <w:tcPr>
            <w:tcW w:w="1152" w:type="dxa"/>
          </w:tcPr>
          <w:p w14:paraId="6243CC49" w14:textId="77777777" w:rsidR="00382FB1" w:rsidRDefault="00000000">
            <w:pPr>
              <w:pStyle w:val="TableText"/>
            </w:pPr>
            <w:r>
              <w:t>SHOULD</w:t>
            </w:r>
          </w:p>
        </w:tc>
        <w:tc>
          <w:tcPr>
            <w:tcW w:w="864" w:type="dxa"/>
          </w:tcPr>
          <w:p w14:paraId="5E00E96E" w14:textId="77777777" w:rsidR="00382FB1" w:rsidRDefault="00382FB1">
            <w:pPr>
              <w:pStyle w:val="TableText"/>
            </w:pPr>
          </w:p>
        </w:tc>
        <w:tc>
          <w:tcPr>
            <w:tcW w:w="1104" w:type="dxa"/>
          </w:tcPr>
          <w:p w14:paraId="640803CA" w14:textId="77777777" w:rsidR="00382FB1" w:rsidRDefault="00382FB1">
            <w:pPr>
              <w:pStyle w:val="TableText"/>
            </w:pPr>
            <w:hyperlink w:anchor="C_4515-177">
              <w:r>
                <w:rPr>
                  <w:rStyle w:val="HyperlinkText9pt"/>
                </w:rPr>
                <w:t>4515-177</w:t>
              </w:r>
            </w:hyperlink>
          </w:p>
        </w:tc>
        <w:tc>
          <w:tcPr>
            <w:tcW w:w="2975" w:type="dxa"/>
          </w:tcPr>
          <w:p w14:paraId="22864CA1" w14:textId="77777777" w:rsidR="00382FB1" w:rsidRDefault="00000000">
            <w:pPr>
              <w:pStyle w:val="TableText"/>
            </w:pPr>
            <w:r>
              <w:t>2.16.840.1.113883.4.6</w:t>
            </w:r>
          </w:p>
        </w:tc>
      </w:tr>
      <w:tr w:rsidR="00382FB1" w14:paraId="17845BE7" w14:textId="77777777">
        <w:trPr>
          <w:jc w:val="center"/>
        </w:trPr>
        <w:tc>
          <w:tcPr>
            <w:tcW w:w="3345" w:type="dxa"/>
          </w:tcPr>
          <w:p w14:paraId="6501E1EF" w14:textId="77777777" w:rsidR="00382FB1" w:rsidRDefault="00000000">
            <w:pPr>
              <w:pStyle w:val="TableText"/>
            </w:pPr>
            <w:r>
              <w:tab/>
            </w:r>
            <w:r>
              <w:tab/>
            </w:r>
            <w:r>
              <w:tab/>
              <w:t>addr</w:t>
            </w:r>
          </w:p>
        </w:tc>
        <w:tc>
          <w:tcPr>
            <w:tcW w:w="720" w:type="dxa"/>
          </w:tcPr>
          <w:p w14:paraId="14457F58" w14:textId="77777777" w:rsidR="00382FB1" w:rsidRDefault="00000000">
            <w:pPr>
              <w:pStyle w:val="TableText"/>
            </w:pPr>
            <w:r>
              <w:t>0..*</w:t>
            </w:r>
          </w:p>
        </w:tc>
        <w:tc>
          <w:tcPr>
            <w:tcW w:w="1152" w:type="dxa"/>
          </w:tcPr>
          <w:p w14:paraId="49330D90" w14:textId="77777777" w:rsidR="00382FB1" w:rsidRDefault="00000000">
            <w:pPr>
              <w:pStyle w:val="TableText"/>
            </w:pPr>
            <w:r>
              <w:t>SHOULD</w:t>
            </w:r>
          </w:p>
        </w:tc>
        <w:tc>
          <w:tcPr>
            <w:tcW w:w="864" w:type="dxa"/>
          </w:tcPr>
          <w:p w14:paraId="469C28CD" w14:textId="77777777" w:rsidR="00382FB1" w:rsidRDefault="00382FB1">
            <w:pPr>
              <w:pStyle w:val="TableText"/>
            </w:pPr>
          </w:p>
        </w:tc>
        <w:tc>
          <w:tcPr>
            <w:tcW w:w="1104" w:type="dxa"/>
          </w:tcPr>
          <w:p w14:paraId="6FD611FE" w14:textId="77777777" w:rsidR="00382FB1" w:rsidRDefault="00382FB1">
            <w:pPr>
              <w:pStyle w:val="TableText"/>
            </w:pPr>
            <w:hyperlink w:anchor="C_4515-182">
              <w:r>
                <w:rPr>
                  <w:rStyle w:val="HyperlinkText9pt"/>
                </w:rPr>
                <w:t>4515-182</w:t>
              </w:r>
            </w:hyperlink>
          </w:p>
        </w:tc>
        <w:tc>
          <w:tcPr>
            <w:tcW w:w="2975" w:type="dxa"/>
          </w:tcPr>
          <w:p w14:paraId="027D2F18" w14:textId="77777777" w:rsidR="00382FB1" w:rsidRDefault="00382FB1">
            <w:pPr>
              <w:pStyle w:val="TableText"/>
            </w:pPr>
          </w:p>
        </w:tc>
      </w:tr>
      <w:tr w:rsidR="00382FB1" w14:paraId="04A9C1F4" w14:textId="77777777">
        <w:trPr>
          <w:jc w:val="center"/>
        </w:trPr>
        <w:tc>
          <w:tcPr>
            <w:tcW w:w="3345" w:type="dxa"/>
          </w:tcPr>
          <w:p w14:paraId="4BC65887" w14:textId="77777777" w:rsidR="00382FB1" w:rsidRDefault="00000000">
            <w:pPr>
              <w:pStyle w:val="TableText"/>
            </w:pPr>
            <w:r>
              <w:tab/>
            </w:r>
            <w:r>
              <w:tab/>
            </w:r>
            <w:r>
              <w:tab/>
              <w:t>telecom</w:t>
            </w:r>
          </w:p>
        </w:tc>
        <w:tc>
          <w:tcPr>
            <w:tcW w:w="720" w:type="dxa"/>
          </w:tcPr>
          <w:p w14:paraId="133F18F3" w14:textId="77777777" w:rsidR="00382FB1" w:rsidRDefault="00000000">
            <w:pPr>
              <w:pStyle w:val="TableText"/>
            </w:pPr>
            <w:r>
              <w:t>0..*</w:t>
            </w:r>
          </w:p>
        </w:tc>
        <w:tc>
          <w:tcPr>
            <w:tcW w:w="1152" w:type="dxa"/>
          </w:tcPr>
          <w:p w14:paraId="76ACD6F3" w14:textId="77777777" w:rsidR="00382FB1" w:rsidRDefault="00000000">
            <w:pPr>
              <w:pStyle w:val="TableText"/>
            </w:pPr>
            <w:r>
              <w:t>SHOULD</w:t>
            </w:r>
          </w:p>
        </w:tc>
        <w:tc>
          <w:tcPr>
            <w:tcW w:w="864" w:type="dxa"/>
          </w:tcPr>
          <w:p w14:paraId="5FBF1CB7" w14:textId="77777777" w:rsidR="00382FB1" w:rsidRDefault="00382FB1">
            <w:pPr>
              <w:pStyle w:val="TableText"/>
            </w:pPr>
          </w:p>
        </w:tc>
        <w:tc>
          <w:tcPr>
            <w:tcW w:w="1104" w:type="dxa"/>
          </w:tcPr>
          <w:p w14:paraId="41BD7CCF" w14:textId="77777777" w:rsidR="00382FB1" w:rsidRDefault="00382FB1">
            <w:pPr>
              <w:pStyle w:val="TableText"/>
            </w:pPr>
            <w:hyperlink w:anchor="C_4515-183">
              <w:r>
                <w:rPr>
                  <w:rStyle w:val="HyperlinkText9pt"/>
                </w:rPr>
                <w:t>4515-183</w:t>
              </w:r>
            </w:hyperlink>
          </w:p>
        </w:tc>
        <w:tc>
          <w:tcPr>
            <w:tcW w:w="2975" w:type="dxa"/>
          </w:tcPr>
          <w:p w14:paraId="1D69F35C" w14:textId="77777777" w:rsidR="00382FB1" w:rsidRDefault="00382FB1">
            <w:pPr>
              <w:pStyle w:val="TableText"/>
            </w:pPr>
          </w:p>
        </w:tc>
      </w:tr>
      <w:tr w:rsidR="00382FB1" w14:paraId="2BE75493" w14:textId="77777777">
        <w:trPr>
          <w:jc w:val="center"/>
        </w:trPr>
        <w:tc>
          <w:tcPr>
            <w:tcW w:w="3345" w:type="dxa"/>
          </w:tcPr>
          <w:p w14:paraId="7F826396" w14:textId="77777777" w:rsidR="00382FB1" w:rsidRDefault="00000000">
            <w:pPr>
              <w:pStyle w:val="TableText"/>
            </w:pPr>
            <w:r>
              <w:tab/>
            </w:r>
            <w:r>
              <w:tab/>
            </w:r>
            <w:r>
              <w:tab/>
              <w:t>assignedPerson</w:t>
            </w:r>
          </w:p>
        </w:tc>
        <w:tc>
          <w:tcPr>
            <w:tcW w:w="720" w:type="dxa"/>
          </w:tcPr>
          <w:p w14:paraId="4833694D" w14:textId="77777777" w:rsidR="00382FB1" w:rsidRDefault="00000000">
            <w:pPr>
              <w:pStyle w:val="TableText"/>
            </w:pPr>
            <w:r>
              <w:t>0..1</w:t>
            </w:r>
          </w:p>
        </w:tc>
        <w:tc>
          <w:tcPr>
            <w:tcW w:w="1152" w:type="dxa"/>
          </w:tcPr>
          <w:p w14:paraId="775B99E4" w14:textId="77777777" w:rsidR="00382FB1" w:rsidRDefault="00000000">
            <w:pPr>
              <w:pStyle w:val="TableText"/>
            </w:pPr>
            <w:r>
              <w:t>SHOULD</w:t>
            </w:r>
          </w:p>
        </w:tc>
        <w:tc>
          <w:tcPr>
            <w:tcW w:w="864" w:type="dxa"/>
          </w:tcPr>
          <w:p w14:paraId="102BC7C0" w14:textId="77777777" w:rsidR="00382FB1" w:rsidRDefault="00382FB1">
            <w:pPr>
              <w:pStyle w:val="TableText"/>
            </w:pPr>
          </w:p>
        </w:tc>
        <w:tc>
          <w:tcPr>
            <w:tcW w:w="1104" w:type="dxa"/>
          </w:tcPr>
          <w:p w14:paraId="7A9AD767" w14:textId="77777777" w:rsidR="00382FB1" w:rsidRDefault="00382FB1">
            <w:pPr>
              <w:pStyle w:val="TableText"/>
            </w:pPr>
            <w:hyperlink w:anchor="C_4515-178">
              <w:r>
                <w:rPr>
                  <w:rStyle w:val="HyperlinkText9pt"/>
                </w:rPr>
                <w:t>4515-178</w:t>
              </w:r>
            </w:hyperlink>
          </w:p>
        </w:tc>
        <w:tc>
          <w:tcPr>
            <w:tcW w:w="2975" w:type="dxa"/>
          </w:tcPr>
          <w:p w14:paraId="214695A3" w14:textId="77777777" w:rsidR="00382FB1" w:rsidRDefault="00382FB1">
            <w:pPr>
              <w:pStyle w:val="TableText"/>
            </w:pPr>
          </w:p>
        </w:tc>
      </w:tr>
      <w:tr w:rsidR="00382FB1" w14:paraId="661C688C" w14:textId="77777777">
        <w:trPr>
          <w:jc w:val="center"/>
        </w:trPr>
        <w:tc>
          <w:tcPr>
            <w:tcW w:w="3345" w:type="dxa"/>
          </w:tcPr>
          <w:p w14:paraId="64A45461" w14:textId="77777777" w:rsidR="00382FB1" w:rsidRDefault="00000000">
            <w:pPr>
              <w:pStyle w:val="TableText"/>
            </w:pPr>
            <w:r>
              <w:tab/>
            </w:r>
            <w:r>
              <w:tab/>
            </w:r>
            <w:r>
              <w:tab/>
            </w:r>
            <w:r>
              <w:tab/>
              <w:t>name</w:t>
            </w:r>
          </w:p>
        </w:tc>
        <w:tc>
          <w:tcPr>
            <w:tcW w:w="720" w:type="dxa"/>
          </w:tcPr>
          <w:p w14:paraId="0F460A4C" w14:textId="77777777" w:rsidR="00382FB1" w:rsidRDefault="00000000">
            <w:pPr>
              <w:pStyle w:val="TableText"/>
            </w:pPr>
            <w:r>
              <w:t>1..1</w:t>
            </w:r>
          </w:p>
        </w:tc>
        <w:tc>
          <w:tcPr>
            <w:tcW w:w="1152" w:type="dxa"/>
          </w:tcPr>
          <w:p w14:paraId="0D05BF28" w14:textId="77777777" w:rsidR="00382FB1" w:rsidRDefault="00000000">
            <w:pPr>
              <w:pStyle w:val="TableText"/>
            </w:pPr>
            <w:r>
              <w:t>SHALL</w:t>
            </w:r>
          </w:p>
        </w:tc>
        <w:tc>
          <w:tcPr>
            <w:tcW w:w="864" w:type="dxa"/>
          </w:tcPr>
          <w:p w14:paraId="30832831" w14:textId="77777777" w:rsidR="00382FB1" w:rsidRDefault="00382FB1">
            <w:pPr>
              <w:pStyle w:val="TableText"/>
            </w:pPr>
          </w:p>
        </w:tc>
        <w:tc>
          <w:tcPr>
            <w:tcW w:w="1104" w:type="dxa"/>
          </w:tcPr>
          <w:p w14:paraId="32A99E4B" w14:textId="77777777" w:rsidR="00382FB1" w:rsidRDefault="00382FB1">
            <w:pPr>
              <w:pStyle w:val="TableText"/>
            </w:pPr>
            <w:hyperlink w:anchor="C_4515-179">
              <w:r>
                <w:rPr>
                  <w:rStyle w:val="HyperlinkText9pt"/>
                </w:rPr>
                <w:t>4515-179</w:t>
              </w:r>
            </w:hyperlink>
          </w:p>
        </w:tc>
        <w:tc>
          <w:tcPr>
            <w:tcW w:w="2975" w:type="dxa"/>
          </w:tcPr>
          <w:p w14:paraId="302A6975"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58DBBB14" w14:textId="77777777">
        <w:trPr>
          <w:jc w:val="center"/>
        </w:trPr>
        <w:tc>
          <w:tcPr>
            <w:tcW w:w="3345" w:type="dxa"/>
          </w:tcPr>
          <w:p w14:paraId="6AE3A1CB" w14:textId="77777777" w:rsidR="00382FB1" w:rsidRDefault="00000000">
            <w:pPr>
              <w:pStyle w:val="TableText"/>
            </w:pPr>
            <w:r>
              <w:tab/>
            </w:r>
            <w:r>
              <w:tab/>
            </w:r>
            <w:r>
              <w:tab/>
              <w:t>representedOrganization</w:t>
            </w:r>
          </w:p>
        </w:tc>
        <w:tc>
          <w:tcPr>
            <w:tcW w:w="720" w:type="dxa"/>
          </w:tcPr>
          <w:p w14:paraId="39C2C7E8" w14:textId="77777777" w:rsidR="00382FB1" w:rsidRDefault="00000000">
            <w:pPr>
              <w:pStyle w:val="TableText"/>
            </w:pPr>
            <w:r>
              <w:t>0..1</w:t>
            </w:r>
          </w:p>
        </w:tc>
        <w:tc>
          <w:tcPr>
            <w:tcW w:w="1152" w:type="dxa"/>
          </w:tcPr>
          <w:p w14:paraId="007BDD23" w14:textId="77777777" w:rsidR="00382FB1" w:rsidRDefault="00000000">
            <w:pPr>
              <w:pStyle w:val="TableText"/>
            </w:pPr>
            <w:r>
              <w:t>MAY</w:t>
            </w:r>
          </w:p>
        </w:tc>
        <w:tc>
          <w:tcPr>
            <w:tcW w:w="864" w:type="dxa"/>
          </w:tcPr>
          <w:p w14:paraId="2ADF30A1" w14:textId="77777777" w:rsidR="00382FB1" w:rsidRDefault="00382FB1">
            <w:pPr>
              <w:pStyle w:val="TableText"/>
            </w:pPr>
          </w:p>
        </w:tc>
        <w:tc>
          <w:tcPr>
            <w:tcW w:w="1104" w:type="dxa"/>
          </w:tcPr>
          <w:p w14:paraId="4F594AB5" w14:textId="77777777" w:rsidR="00382FB1" w:rsidRDefault="00382FB1">
            <w:pPr>
              <w:pStyle w:val="TableText"/>
            </w:pPr>
            <w:hyperlink w:anchor="C_4515-181">
              <w:r>
                <w:rPr>
                  <w:rStyle w:val="HyperlinkText9pt"/>
                </w:rPr>
                <w:t>4515-181</w:t>
              </w:r>
            </w:hyperlink>
          </w:p>
        </w:tc>
        <w:tc>
          <w:tcPr>
            <w:tcW w:w="2975" w:type="dxa"/>
          </w:tcPr>
          <w:p w14:paraId="2F93EC44" w14:textId="77777777" w:rsidR="00382FB1" w:rsidRDefault="00382FB1">
            <w:pPr>
              <w:pStyle w:val="TableText"/>
            </w:pPr>
          </w:p>
        </w:tc>
      </w:tr>
      <w:tr w:rsidR="00382FB1" w14:paraId="09405B7E" w14:textId="77777777">
        <w:trPr>
          <w:jc w:val="center"/>
        </w:trPr>
        <w:tc>
          <w:tcPr>
            <w:tcW w:w="3345" w:type="dxa"/>
          </w:tcPr>
          <w:p w14:paraId="00A4C7F5" w14:textId="77777777" w:rsidR="00382FB1" w:rsidRDefault="00000000">
            <w:pPr>
              <w:pStyle w:val="TableText"/>
            </w:pPr>
            <w:r>
              <w:tab/>
              <w:t>participant</w:t>
            </w:r>
          </w:p>
        </w:tc>
        <w:tc>
          <w:tcPr>
            <w:tcW w:w="720" w:type="dxa"/>
          </w:tcPr>
          <w:p w14:paraId="4C97C5BD" w14:textId="77777777" w:rsidR="00382FB1" w:rsidRDefault="00000000">
            <w:pPr>
              <w:pStyle w:val="TableText"/>
            </w:pPr>
            <w:r>
              <w:t>0..*</w:t>
            </w:r>
          </w:p>
        </w:tc>
        <w:tc>
          <w:tcPr>
            <w:tcW w:w="1152" w:type="dxa"/>
          </w:tcPr>
          <w:p w14:paraId="7589C54A" w14:textId="77777777" w:rsidR="00382FB1" w:rsidRDefault="00000000">
            <w:pPr>
              <w:pStyle w:val="TableText"/>
            </w:pPr>
            <w:r>
              <w:t>MAY</w:t>
            </w:r>
          </w:p>
        </w:tc>
        <w:tc>
          <w:tcPr>
            <w:tcW w:w="864" w:type="dxa"/>
          </w:tcPr>
          <w:p w14:paraId="4162A730" w14:textId="77777777" w:rsidR="00382FB1" w:rsidRDefault="00382FB1">
            <w:pPr>
              <w:pStyle w:val="TableText"/>
            </w:pPr>
          </w:p>
        </w:tc>
        <w:tc>
          <w:tcPr>
            <w:tcW w:w="1104" w:type="dxa"/>
          </w:tcPr>
          <w:p w14:paraId="00B4A74C" w14:textId="77777777" w:rsidR="00382FB1" w:rsidRDefault="00382FB1">
            <w:pPr>
              <w:pStyle w:val="TableText"/>
            </w:pPr>
            <w:hyperlink w:anchor="C_4515-171">
              <w:r>
                <w:rPr>
                  <w:rStyle w:val="HyperlinkText9pt"/>
                </w:rPr>
                <w:t>4515-171</w:t>
              </w:r>
            </w:hyperlink>
          </w:p>
        </w:tc>
        <w:tc>
          <w:tcPr>
            <w:tcW w:w="2975" w:type="dxa"/>
          </w:tcPr>
          <w:p w14:paraId="2D82AD55" w14:textId="77777777" w:rsidR="00382FB1" w:rsidRDefault="00382FB1">
            <w:pPr>
              <w:pStyle w:val="TableText"/>
            </w:pPr>
          </w:p>
        </w:tc>
      </w:tr>
      <w:tr w:rsidR="00382FB1" w14:paraId="3375CDDF" w14:textId="77777777">
        <w:trPr>
          <w:jc w:val="center"/>
        </w:trPr>
        <w:tc>
          <w:tcPr>
            <w:tcW w:w="3345" w:type="dxa"/>
          </w:tcPr>
          <w:p w14:paraId="0502A5F0" w14:textId="77777777" w:rsidR="00382FB1" w:rsidRDefault="00000000">
            <w:pPr>
              <w:pStyle w:val="TableText"/>
            </w:pPr>
            <w:r>
              <w:tab/>
            </w:r>
            <w:r>
              <w:tab/>
              <w:t>@typeCode</w:t>
            </w:r>
          </w:p>
        </w:tc>
        <w:tc>
          <w:tcPr>
            <w:tcW w:w="720" w:type="dxa"/>
          </w:tcPr>
          <w:p w14:paraId="51A4AA03" w14:textId="77777777" w:rsidR="00382FB1" w:rsidRDefault="00000000">
            <w:pPr>
              <w:pStyle w:val="TableText"/>
            </w:pPr>
            <w:r>
              <w:t>1..1</w:t>
            </w:r>
          </w:p>
        </w:tc>
        <w:tc>
          <w:tcPr>
            <w:tcW w:w="1152" w:type="dxa"/>
          </w:tcPr>
          <w:p w14:paraId="351B11AA" w14:textId="77777777" w:rsidR="00382FB1" w:rsidRDefault="00000000">
            <w:pPr>
              <w:pStyle w:val="TableText"/>
            </w:pPr>
            <w:r>
              <w:t>SHALL</w:t>
            </w:r>
          </w:p>
        </w:tc>
        <w:tc>
          <w:tcPr>
            <w:tcW w:w="864" w:type="dxa"/>
          </w:tcPr>
          <w:p w14:paraId="6A817D5F" w14:textId="77777777" w:rsidR="00382FB1" w:rsidRDefault="00382FB1">
            <w:pPr>
              <w:pStyle w:val="TableText"/>
            </w:pPr>
          </w:p>
        </w:tc>
        <w:tc>
          <w:tcPr>
            <w:tcW w:w="1104" w:type="dxa"/>
          </w:tcPr>
          <w:p w14:paraId="04B3A4D2" w14:textId="77777777" w:rsidR="00382FB1" w:rsidRDefault="00382FB1">
            <w:pPr>
              <w:pStyle w:val="TableText"/>
            </w:pPr>
            <w:hyperlink w:anchor="C_4515-174">
              <w:r>
                <w:rPr>
                  <w:rStyle w:val="HyperlinkText9pt"/>
                </w:rPr>
                <w:t>4515-174</w:t>
              </w:r>
            </w:hyperlink>
          </w:p>
        </w:tc>
        <w:tc>
          <w:tcPr>
            <w:tcW w:w="2975" w:type="dxa"/>
          </w:tcPr>
          <w:p w14:paraId="7AC6B0B3" w14:textId="77777777" w:rsidR="00382FB1" w:rsidRDefault="00000000">
            <w:pPr>
              <w:pStyle w:val="TableText"/>
            </w:pPr>
            <w:r>
              <w:t>urn:oid:2.16.840.1.113883.5.90 (HL7ParticipationType) = LOC</w:t>
            </w:r>
          </w:p>
        </w:tc>
      </w:tr>
      <w:tr w:rsidR="00382FB1" w14:paraId="181F117C" w14:textId="77777777">
        <w:trPr>
          <w:jc w:val="center"/>
        </w:trPr>
        <w:tc>
          <w:tcPr>
            <w:tcW w:w="3345" w:type="dxa"/>
          </w:tcPr>
          <w:p w14:paraId="4967ADD1" w14:textId="77777777" w:rsidR="00382FB1" w:rsidRDefault="00000000">
            <w:pPr>
              <w:pStyle w:val="TableText"/>
            </w:pPr>
            <w:r>
              <w:tab/>
            </w:r>
            <w:r>
              <w:tab/>
              <w:t>participantRole</w:t>
            </w:r>
          </w:p>
        </w:tc>
        <w:tc>
          <w:tcPr>
            <w:tcW w:w="720" w:type="dxa"/>
          </w:tcPr>
          <w:p w14:paraId="2984018B" w14:textId="77777777" w:rsidR="00382FB1" w:rsidRDefault="00000000">
            <w:pPr>
              <w:pStyle w:val="TableText"/>
            </w:pPr>
            <w:r>
              <w:t>1..1</w:t>
            </w:r>
          </w:p>
        </w:tc>
        <w:tc>
          <w:tcPr>
            <w:tcW w:w="1152" w:type="dxa"/>
          </w:tcPr>
          <w:p w14:paraId="483C0A70" w14:textId="77777777" w:rsidR="00382FB1" w:rsidRDefault="00000000">
            <w:pPr>
              <w:pStyle w:val="TableText"/>
            </w:pPr>
            <w:r>
              <w:t>SHALL</w:t>
            </w:r>
          </w:p>
        </w:tc>
        <w:tc>
          <w:tcPr>
            <w:tcW w:w="864" w:type="dxa"/>
          </w:tcPr>
          <w:p w14:paraId="42693577" w14:textId="77777777" w:rsidR="00382FB1" w:rsidRDefault="00382FB1">
            <w:pPr>
              <w:pStyle w:val="TableText"/>
            </w:pPr>
          </w:p>
        </w:tc>
        <w:tc>
          <w:tcPr>
            <w:tcW w:w="1104" w:type="dxa"/>
          </w:tcPr>
          <w:p w14:paraId="5934FAB5" w14:textId="77777777" w:rsidR="00382FB1" w:rsidRDefault="00382FB1">
            <w:pPr>
              <w:pStyle w:val="TableText"/>
            </w:pPr>
            <w:hyperlink w:anchor="C_4515-173">
              <w:r>
                <w:rPr>
                  <w:rStyle w:val="HyperlinkText9pt"/>
                </w:rPr>
                <w:t>4515-173</w:t>
              </w:r>
            </w:hyperlink>
          </w:p>
        </w:tc>
        <w:tc>
          <w:tcPr>
            <w:tcW w:w="2975" w:type="dxa"/>
          </w:tcPr>
          <w:p w14:paraId="6082E1D8" w14:textId="77777777" w:rsidR="00382FB1" w:rsidRDefault="00382FB1">
            <w:pPr>
              <w:pStyle w:val="TableText"/>
            </w:pPr>
          </w:p>
        </w:tc>
      </w:tr>
      <w:tr w:rsidR="00382FB1" w14:paraId="7654807D" w14:textId="77777777">
        <w:trPr>
          <w:jc w:val="center"/>
        </w:trPr>
        <w:tc>
          <w:tcPr>
            <w:tcW w:w="3345" w:type="dxa"/>
          </w:tcPr>
          <w:p w14:paraId="7AEE78BE" w14:textId="77777777" w:rsidR="00382FB1" w:rsidRDefault="00000000">
            <w:pPr>
              <w:pStyle w:val="TableText"/>
            </w:pPr>
            <w:r>
              <w:tab/>
              <w:t>participant</w:t>
            </w:r>
          </w:p>
        </w:tc>
        <w:tc>
          <w:tcPr>
            <w:tcW w:w="720" w:type="dxa"/>
          </w:tcPr>
          <w:p w14:paraId="299B01CB" w14:textId="77777777" w:rsidR="00382FB1" w:rsidRDefault="00000000">
            <w:pPr>
              <w:pStyle w:val="TableText"/>
            </w:pPr>
            <w:r>
              <w:t>0..*</w:t>
            </w:r>
          </w:p>
        </w:tc>
        <w:tc>
          <w:tcPr>
            <w:tcW w:w="1152" w:type="dxa"/>
          </w:tcPr>
          <w:p w14:paraId="3AA08A75" w14:textId="77777777" w:rsidR="00382FB1" w:rsidRDefault="00000000">
            <w:pPr>
              <w:pStyle w:val="TableText"/>
            </w:pPr>
            <w:r>
              <w:t>MAY</w:t>
            </w:r>
          </w:p>
        </w:tc>
        <w:tc>
          <w:tcPr>
            <w:tcW w:w="864" w:type="dxa"/>
          </w:tcPr>
          <w:p w14:paraId="3BEC8FCF" w14:textId="77777777" w:rsidR="00382FB1" w:rsidRDefault="00382FB1">
            <w:pPr>
              <w:pStyle w:val="TableText"/>
            </w:pPr>
          </w:p>
        </w:tc>
        <w:tc>
          <w:tcPr>
            <w:tcW w:w="1104" w:type="dxa"/>
          </w:tcPr>
          <w:p w14:paraId="7D55C1DA" w14:textId="77777777" w:rsidR="00382FB1" w:rsidRDefault="00382FB1">
            <w:pPr>
              <w:pStyle w:val="TableText"/>
            </w:pPr>
            <w:hyperlink w:anchor="C_4515-76">
              <w:r>
                <w:rPr>
                  <w:rStyle w:val="HyperlinkText9pt"/>
                </w:rPr>
                <w:t>4515-76</w:t>
              </w:r>
            </w:hyperlink>
          </w:p>
        </w:tc>
        <w:tc>
          <w:tcPr>
            <w:tcW w:w="2975" w:type="dxa"/>
          </w:tcPr>
          <w:p w14:paraId="5DFAB73D" w14:textId="77777777" w:rsidR="00382FB1" w:rsidRDefault="00382FB1">
            <w:pPr>
              <w:pStyle w:val="TableText"/>
            </w:pPr>
          </w:p>
        </w:tc>
      </w:tr>
      <w:tr w:rsidR="00382FB1" w14:paraId="09B9CD03" w14:textId="77777777">
        <w:trPr>
          <w:jc w:val="center"/>
        </w:trPr>
        <w:tc>
          <w:tcPr>
            <w:tcW w:w="3345" w:type="dxa"/>
          </w:tcPr>
          <w:p w14:paraId="22D239BE" w14:textId="77777777" w:rsidR="00382FB1" w:rsidRDefault="00000000">
            <w:pPr>
              <w:pStyle w:val="TableText"/>
            </w:pPr>
            <w:r>
              <w:tab/>
            </w:r>
            <w:r>
              <w:tab/>
              <w:t>@typeCode</w:t>
            </w:r>
          </w:p>
        </w:tc>
        <w:tc>
          <w:tcPr>
            <w:tcW w:w="720" w:type="dxa"/>
          </w:tcPr>
          <w:p w14:paraId="75FDEB16" w14:textId="77777777" w:rsidR="00382FB1" w:rsidRDefault="00000000">
            <w:pPr>
              <w:pStyle w:val="TableText"/>
            </w:pPr>
            <w:r>
              <w:t>1..1</w:t>
            </w:r>
          </w:p>
        </w:tc>
        <w:tc>
          <w:tcPr>
            <w:tcW w:w="1152" w:type="dxa"/>
          </w:tcPr>
          <w:p w14:paraId="2930AC9F" w14:textId="77777777" w:rsidR="00382FB1" w:rsidRDefault="00000000">
            <w:pPr>
              <w:pStyle w:val="TableText"/>
            </w:pPr>
            <w:r>
              <w:t>SHALL</w:t>
            </w:r>
          </w:p>
        </w:tc>
        <w:tc>
          <w:tcPr>
            <w:tcW w:w="864" w:type="dxa"/>
          </w:tcPr>
          <w:p w14:paraId="4B5B0C87" w14:textId="77777777" w:rsidR="00382FB1" w:rsidRDefault="00382FB1">
            <w:pPr>
              <w:pStyle w:val="TableText"/>
            </w:pPr>
          </w:p>
        </w:tc>
        <w:tc>
          <w:tcPr>
            <w:tcW w:w="1104" w:type="dxa"/>
          </w:tcPr>
          <w:p w14:paraId="7EFC7CCB" w14:textId="77777777" w:rsidR="00382FB1" w:rsidRDefault="00382FB1">
            <w:pPr>
              <w:pStyle w:val="TableText"/>
            </w:pPr>
            <w:hyperlink w:anchor="C_4515-78">
              <w:r>
                <w:rPr>
                  <w:rStyle w:val="HyperlinkText9pt"/>
                </w:rPr>
                <w:t>4515-78</w:t>
              </w:r>
            </w:hyperlink>
          </w:p>
        </w:tc>
        <w:tc>
          <w:tcPr>
            <w:tcW w:w="2975" w:type="dxa"/>
          </w:tcPr>
          <w:p w14:paraId="374C6B36" w14:textId="77777777" w:rsidR="00382FB1" w:rsidRDefault="00000000">
            <w:pPr>
              <w:pStyle w:val="TableText"/>
            </w:pPr>
            <w:r>
              <w:t>urn:oid:2.16.840.1.113883.5.90 (HL7ParticipationType) = IND</w:t>
            </w:r>
          </w:p>
        </w:tc>
      </w:tr>
      <w:tr w:rsidR="00382FB1" w14:paraId="78314F8A" w14:textId="77777777">
        <w:trPr>
          <w:jc w:val="center"/>
        </w:trPr>
        <w:tc>
          <w:tcPr>
            <w:tcW w:w="3345" w:type="dxa"/>
          </w:tcPr>
          <w:p w14:paraId="37FAB020" w14:textId="77777777" w:rsidR="00382FB1" w:rsidRDefault="00000000">
            <w:pPr>
              <w:pStyle w:val="TableText"/>
            </w:pPr>
            <w:r>
              <w:lastRenderedPageBreak/>
              <w:tab/>
            </w:r>
            <w:r>
              <w:tab/>
              <w:t>sdtc:functionCode</w:t>
            </w:r>
          </w:p>
        </w:tc>
        <w:tc>
          <w:tcPr>
            <w:tcW w:w="720" w:type="dxa"/>
          </w:tcPr>
          <w:p w14:paraId="274392C5" w14:textId="77777777" w:rsidR="00382FB1" w:rsidRDefault="00000000">
            <w:pPr>
              <w:pStyle w:val="TableText"/>
            </w:pPr>
            <w:r>
              <w:t>1..1</w:t>
            </w:r>
          </w:p>
        </w:tc>
        <w:tc>
          <w:tcPr>
            <w:tcW w:w="1152" w:type="dxa"/>
          </w:tcPr>
          <w:p w14:paraId="66624C8E" w14:textId="77777777" w:rsidR="00382FB1" w:rsidRDefault="00000000">
            <w:pPr>
              <w:pStyle w:val="TableText"/>
            </w:pPr>
            <w:r>
              <w:t>SHALL</w:t>
            </w:r>
          </w:p>
        </w:tc>
        <w:tc>
          <w:tcPr>
            <w:tcW w:w="864" w:type="dxa"/>
          </w:tcPr>
          <w:p w14:paraId="641FDE3E" w14:textId="77777777" w:rsidR="00382FB1" w:rsidRDefault="00382FB1">
            <w:pPr>
              <w:pStyle w:val="TableText"/>
            </w:pPr>
          </w:p>
        </w:tc>
        <w:tc>
          <w:tcPr>
            <w:tcW w:w="1104" w:type="dxa"/>
          </w:tcPr>
          <w:p w14:paraId="359DD7A0" w14:textId="77777777" w:rsidR="00382FB1" w:rsidRDefault="00382FB1">
            <w:pPr>
              <w:pStyle w:val="TableText"/>
            </w:pPr>
            <w:hyperlink w:anchor="C_4515-169">
              <w:r>
                <w:rPr>
                  <w:rStyle w:val="HyperlinkText9pt"/>
                </w:rPr>
                <w:t>4515-169</w:t>
              </w:r>
            </w:hyperlink>
          </w:p>
        </w:tc>
        <w:tc>
          <w:tcPr>
            <w:tcW w:w="2975" w:type="dxa"/>
          </w:tcPr>
          <w:p w14:paraId="0365EC92" w14:textId="77777777" w:rsidR="00382FB1" w:rsidRDefault="00000000">
            <w:pPr>
              <w:pStyle w:val="TableText"/>
            </w:pPr>
            <w:r>
              <w:t>urn:oid:2.16.840.1.113762.1.4.1099.30 (Care Team Member Function)</w:t>
            </w:r>
          </w:p>
        </w:tc>
      </w:tr>
      <w:tr w:rsidR="00382FB1" w14:paraId="4C6EFF37" w14:textId="77777777">
        <w:trPr>
          <w:jc w:val="center"/>
        </w:trPr>
        <w:tc>
          <w:tcPr>
            <w:tcW w:w="3345" w:type="dxa"/>
          </w:tcPr>
          <w:p w14:paraId="16C54B4F" w14:textId="77777777" w:rsidR="00382FB1" w:rsidRDefault="00000000">
            <w:pPr>
              <w:pStyle w:val="TableText"/>
            </w:pPr>
            <w:r>
              <w:tab/>
              <w:t>entryRelationship</w:t>
            </w:r>
          </w:p>
        </w:tc>
        <w:tc>
          <w:tcPr>
            <w:tcW w:w="720" w:type="dxa"/>
          </w:tcPr>
          <w:p w14:paraId="29E6D803" w14:textId="77777777" w:rsidR="00382FB1" w:rsidRDefault="00000000">
            <w:pPr>
              <w:pStyle w:val="TableText"/>
            </w:pPr>
            <w:r>
              <w:t>0..*</w:t>
            </w:r>
          </w:p>
        </w:tc>
        <w:tc>
          <w:tcPr>
            <w:tcW w:w="1152" w:type="dxa"/>
          </w:tcPr>
          <w:p w14:paraId="17F9BB6A" w14:textId="77777777" w:rsidR="00382FB1" w:rsidRDefault="00000000">
            <w:pPr>
              <w:pStyle w:val="TableText"/>
            </w:pPr>
            <w:r>
              <w:t>MAY</w:t>
            </w:r>
          </w:p>
        </w:tc>
        <w:tc>
          <w:tcPr>
            <w:tcW w:w="864" w:type="dxa"/>
          </w:tcPr>
          <w:p w14:paraId="6297A08E" w14:textId="77777777" w:rsidR="00382FB1" w:rsidRDefault="00382FB1">
            <w:pPr>
              <w:pStyle w:val="TableText"/>
            </w:pPr>
          </w:p>
        </w:tc>
        <w:tc>
          <w:tcPr>
            <w:tcW w:w="1104" w:type="dxa"/>
          </w:tcPr>
          <w:p w14:paraId="6DF759A0" w14:textId="77777777" w:rsidR="00382FB1" w:rsidRDefault="00382FB1">
            <w:pPr>
              <w:pStyle w:val="TableText"/>
            </w:pPr>
            <w:hyperlink w:anchor="C_4515-86">
              <w:r>
                <w:rPr>
                  <w:rStyle w:val="HyperlinkText9pt"/>
                </w:rPr>
                <w:t>4515-86</w:t>
              </w:r>
            </w:hyperlink>
          </w:p>
        </w:tc>
        <w:tc>
          <w:tcPr>
            <w:tcW w:w="2975" w:type="dxa"/>
          </w:tcPr>
          <w:p w14:paraId="45363A7F" w14:textId="77777777" w:rsidR="00382FB1" w:rsidRDefault="00382FB1">
            <w:pPr>
              <w:pStyle w:val="TableText"/>
            </w:pPr>
          </w:p>
        </w:tc>
      </w:tr>
      <w:tr w:rsidR="00382FB1" w14:paraId="5E83A961" w14:textId="77777777">
        <w:trPr>
          <w:jc w:val="center"/>
        </w:trPr>
        <w:tc>
          <w:tcPr>
            <w:tcW w:w="3345" w:type="dxa"/>
          </w:tcPr>
          <w:p w14:paraId="5941BC18" w14:textId="77777777" w:rsidR="00382FB1" w:rsidRDefault="00000000">
            <w:pPr>
              <w:pStyle w:val="TableText"/>
            </w:pPr>
            <w:r>
              <w:tab/>
            </w:r>
            <w:r>
              <w:tab/>
              <w:t>@typeCode</w:t>
            </w:r>
          </w:p>
        </w:tc>
        <w:tc>
          <w:tcPr>
            <w:tcW w:w="720" w:type="dxa"/>
          </w:tcPr>
          <w:p w14:paraId="49D9B9C3" w14:textId="77777777" w:rsidR="00382FB1" w:rsidRDefault="00000000">
            <w:pPr>
              <w:pStyle w:val="TableText"/>
            </w:pPr>
            <w:r>
              <w:t>1..1</w:t>
            </w:r>
          </w:p>
        </w:tc>
        <w:tc>
          <w:tcPr>
            <w:tcW w:w="1152" w:type="dxa"/>
          </w:tcPr>
          <w:p w14:paraId="40B84DE6" w14:textId="77777777" w:rsidR="00382FB1" w:rsidRDefault="00000000">
            <w:pPr>
              <w:pStyle w:val="TableText"/>
            </w:pPr>
            <w:r>
              <w:t>SHALL</w:t>
            </w:r>
          </w:p>
        </w:tc>
        <w:tc>
          <w:tcPr>
            <w:tcW w:w="864" w:type="dxa"/>
          </w:tcPr>
          <w:p w14:paraId="79914525" w14:textId="77777777" w:rsidR="00382FB1" w:rsidRDefault="00382FB1">
            <w:pPr>
              <w:pStyle w:val="TableText"/>
            </w:pPr>
          </w:p>
        </w:tc>
        <w:tc>
          <w:tcPr>
            <w:tcW w:w="1104" w:type="dxa"/>
          </w:tcPr>
          <w:p w14:paraId="55169F6A" w14:textId="77777777" w:rsidR="00382FB1" w:rsidRDefault="00382FB1">
            <w:pPr>
              <w:pStyle w:val="TableText"/>
            </w:pPr>
            <w:hyperlink w:anchor="C_4515-87">
              <w:r>
                <w:rPr>
                  <w:rStyle w:val="HyperlinkText9pt"/>
                </w:rPr>
                <w:t>4515-87</w:t>
              </w:r>
            </w:hyperlink>
          </w:p>
        </w:tc>
        <w:tc>
          <w:tcPr>
            <w:tcW w:w="2975" w:type="dxa"/>
          </w:tcPr>
          <w:p w14:paraId="5FEE92D4" w14:textId="77777777" w:rsidR="00382FB1" w:rsidRDefault="00000000">
            <w:pPr>
              <w:pStyle w:val="TableText"/>
            </w:pPr>
            <w:r>
              <w:t>urn:oid:2.16.840.1.113883.5.1002 (HL7ActRelationshipType) = REFR</w:t>
            </w:r>
          </w:p>
        </w:tc>
      </w:tr>
      <w:tr w:rsidR="00382FB1" w14:paraId="49C66DD6" w14:textId="77777777">
        <w:trPr>
          <w:jc w:val="center"/>
        </w:trPr>
        <w:tc>
          <w:tcPr>
            <w:tcW w:w="3345" w:type="dxa"/>
          </w:tcPr>
          <w:p w14:paraId="7C05CA52" w14:textId="77777777" w:rsidR="00382FB1" w:rsidRDefault="00000000">
            <w:pPr>
              <w:pStyle w:val="TableText"/>
            </w:pPr>
            <w:r>
              <w:tab/>
            </w:r>
            <w:r>
              <w:tab/>
              <w:t>encounter</w:t>
            </w:r>
          </w:p>
        </w:tc>
        <w:tc>
          <w:tcPr>
            <w:tcW w:w="720" w:type="dxa"/>
          </w:tcPr>
          <w:p w14:paraId="052FB510" w14:textId="77777777" w:rsidR="00382FB1" w:rsidRDefault="00000000">
            <w:pPr>
              <w:pStyle w:val="TableText"/>
            </w:pPr>
            <w:r>
              <w:t>1..1</w:t>
            </w:r>
          </w:p>
        </w:tc>
        <w:tc>
          <w:tcPr>
            <w:tcW w:w="1152" w:type="dxa"/>
          </w:tcPr>
          <w:p w14:paraId="1241D14D" w14:textId="77777777" w:rsidR="00382FB1" w:rsidRDefault="00000000">
            <w:pPr>
              <w:pStyle w:val="TableText"/>
            </w:pPr>
            <w:r>
              <w:t>SHALL</w:t>
            </w:r>
          </w:p>
        </w:tc>
        <w:tc>
          <w:tcPr>
            <w:tcW w:w="864" w:type="dxa"/>
          </w:tcPr>
          <w:p w14:paraId="02072A14" w14:textId="77777777" w:rsidR="00382FB1" w:rsidRDefault="00382FB1">
            <w:pPr>
              <w:pStyle w:val="TableText"/>
            </w:pPr>
          </w:p>
        </w:tc>
        <w:tc>
          <w:tcPr>
            <w:tcW w:w="1104" w:type="dxa"/>
          </w:tcPr>
          <w:p w14:paraId="67E5F018" w14:textId="77777777" w:rsidR="00382FB1" w:rsidRDefault="00382FB1">
            <w:pPr>
              <w:pStyle w:val="TableText"/>
            </w:pPr>
            <w:hyperlink w:anchor="C_4515-88">
              <w:r>
                <w:rPr>
                  <w:rStyle w:val="HyperlinkText9pt"/>
                </w:rPr>
                <w:t>4515-88</w:t>
              </w:r>
            </w:hyperlink>
          </w:p>
        </w:tc>
        <w:tc>
          <w:tcPr>
            <w:tcW w:w="2975" w:type="dxa"/>
          </w:tcPr>
          <w:p w14:paraId="7B38B6B6" w14:textId="77777777" w:rsidR="00382FB1" w:rsidRDefault="00382FB1">
            <w:pPr>
              <w:pStyle w:val="TableText"/>
            </w:pPr>
          </w:p>
        </w:tc>
      </w:tr>
      <w:tr w:rsidR="00382FB1" w14:paraId="1E1BFFAE" w14:textId="77777777">
        <w:trPr>
          <w:jc w:val="center"/>
        </w:trPr>
        <w:tc>
          <w:tcPr>
            <w:tcW w:w="3345" w:type="dxa"/>
          </w:tcPr>
          <w:p w14:paraId="5C707F2F" w14:textId="77777777" w:rsidR="00382FB1" w:rsidRDefault="00000000">
            <w:pPr>
              <w:pStyle w:val="TableText"/>
            </w:pPr>
            <w:r>
              <w:tab/>
            </w:r>
            <w:r>
              <w:tab/>
            </w:r>
            <w:r>
              <w:tab/>
              <w:t>id</w:t>
            </w:r>
          </w:p>
        </w:tc>
        <w:tc>
          <w:tcPr>
            <w:tcW w:w="720" w:type="dxa"/>
          </w:tcPr>
          <w:p w14:paraId="62CC231C" w14:textId="77777777" w:rsidR="00382FB1" w:rsidRDefault="00000000">
            <w:pPr>
              <w:pStyle w:val="TableText"/>
            </w:pPr>
            <w:r>
              <w:t>1..1</w:t>
            </w:r>
          </w:p>
        </w:tc>
        <w:tc>
          <w:tcPr>
            <w:tcW w:w="1152" w:type="dxa"/>
          </w:tcPr>
          <w:p w14:paraId="4C6BDEBC" w14:textId="77777777" w:rsidR="00382FB1" w:rsidRDefault="00000000">
            <w:pPr>
              <w:pStyle w:val="TableText"/>
            </w:pPr>
            <w:r>
              <w:t>SHALL</w:t>
            </w:r>
          </w:p>
        </w:tc>
        <w:tc>
          <w:tcPr>
            <w:tcW w:w="864" w:type="dxa"/>
          </w:tcPr>
          <w:p w14:paraId="614CABE9" w14:textId="77777777" w:rsidR="00382FB1" w:rsidRDefault="00382FB1">
            <w:pPr>
              <w:pStyle w:val="TableText"/>
            </w:pPr>
          </w:p>
        </w:tc>
        <w:tc>
          <w:tcPr>
            <w:tcW w:w="1104" w:type="dxa"/>
          </w:tcPr>
          <w:p w14:paraId="556BECC6" w14:textId="77777777" w:rsidR="00382FB1" w:rsidRDefault="00382FB1">
            <w:pPr>
              <w:pStyle w:val="TableText"/>
            </w:pPr>
            <w:hyperlink w:anchor="C_4515-89">
              <w:r>
                <w:rPr>
                  <w:rStyle w:val="HyperlinkText9pt"/>
                </w:rPr>
                <w:t>4515-89</w:t>
              </w:r>
            </w:hyperlink>
          </w:p>
        </w:tc>
        <w:tc>
          <w:tcPr>
            <w:tcW w:w="2975" w:type="dxa"/>
          </w:tcPr>
          <w:p w14:paraId="28674DAF" w14:textId="77777777" w:rsidR="00382FB1" w:rsidRDefault="00382FB1">
            <w:pPr>
              <w:pStyle w:val="TableText"/>
            </w:pPr>
          </w:p>
        </w:tc>
      </w:tr>
      <w:tr w:rsidR="00382FB1" w14:paraId="50A9132C" w14:textId="77777777">
        <w:trPr>
          <w:jc w:val="center"/>
        </w:trPr>
        <w:tc>
          <w:tcPr>
            <w:tcW w:w="3345" w:type="dxa"/>
          </w:tcPr>
          <w:p w14:paraId="332C662B" w14:textId="77777777" w:rsidR="00382FB1" w:rsidRDefault="00000000">
            <w:pPr>
              <w:pStyle w:val="TableText"/>
            </w:pPr>
            <w:r>
              <w:tab/>
              <w:t>entryRelationship</w:t>
            </w:r>
          </w:p>
        </w:tc>
        <w:tc>
          <w:tcPr>
            <w:tcW w:w="720" w:type="dxa"/>
          </w:tcPr>
          <w:p w14:paraId="49583CB0" w14:textId="77777777" w:rsidR="00382FB1" w:rsidRDefault="00000000">
            <w:pPr>
              <w:pStyle w:val="TableText"/>
            </w:pPr>
            <w:r>
              <w:t>0..*</w:t>
            </w:r>
          </w:p>
        </w:tc>
        <w:tc>
          <w:tcPr>
            <w:tcW w:w="1152" w:type="dxa"/>
          </w:tcPr>
          <w:p w14:paraId="591D0733" w14:textId="77777777" w:rsidR="00382FB1" w:rsidRDefault="00000000">
            <w:pPr>
              <w:pStyle w:val="TableText"/>
            </w:pPr>
            <w:r>
              <w:t>MAY</w:t>
            </w:r>
          </w:p>
        </w:tc>
        <w:tc>
          <w:tcPr>
            <w:tcW w:w="864" w:type="dxa"/>
          </w:tcPr>
          <w:p w14:paraId="49AA1282" w14:textId="77777777" w:rsidR="00382FB1" w:rsidRDefault="00382FB1">
            <w:pPr>
              <w:pStyle w:val="TableText"/>
            </w:pPr>
          </w:p>
        </w:tc>
        <w:tc>
          <w:tcPr>
            <w:tcW w:w="1104" w:type="dxa"/>
          </w:tcPr>
          <w:p w14:paraId="1C94DD0C" w14:textId="77777777" w:rsidR="00382FB1" w:rsidRDefault="00382FB1">
            <w:pPr>
              <w:pStyle w:val="TableText"/>
            </w:pPr>
            <w:hyperlink w:anchor="C_4515-91">
              <w:r>
                <w:rPr>
                  <w:rStyle w:val="HyperlinkText9pt"/>
                </w:rPr>
                <w:t>4515-91</w:t>
              </w:r>
            </w:hyperlink>
          </w:p>
        </w:tc>
        <w:tc>
          <w:tcPr>
            <w:tcW w:w="2975" w:type="dxa"/>
          </w:tcPr>
          <w:p w14:paraId="15F0C458" w14:textId="77777777" w:rsidR="00382FB1" w:rsidRDefault="00382FB1">
            <w:pPr>
              <w:pStyle w:val="TableText"/>
            </w:pPr>
          </w:p>
        </w:tc>
      </w:tr>
      <w:tr w:rsidR="00382FB1" w14:paraId="5BF31336" w14:textId="77777777">
        <w:trPr>
          <w:jc w:val="center"/>
        </w:trPr>
        <w:tc>
          <w:tcPr>
            <w:tcW w:w="3345" w:type="dxa"/>
          </w:tcPr>
          <w:p w14:paraId="01516976" w14:textId="77777777" w:rsidR="00382FB1" w:rsidRDefault="00000000">
            <w:pPr>
              <w:pStyle w:val="TableText"/>
            </w:pPr>
            <w:r>
              <w:tab/>
            </w:r>
            <w:r>
              <w:tab/>
              <w:t>@typeCode</w:t>
            </w:r>
          </w:p>
        </w:tc>
        <w:tc>
          <w:tcPr>
            <w:tcW w:w="720" w:type="dxa"/>
          </w:tcPr>
          <w:p w14:paraId="2B478B9E" w14:textId="77777777" w:rsidR="00382FB1" w:rsidRDefault="00000000">
            <w:pPr>
              <w:pStyle w:val="TableText"/>
            </w:pPr>
            <w:r>
              <w:t>1..1</w:t>
            </w:r>
          </w:p>
        </w:tc>
        <w:tc>
          <w:tcPr>
            <w:tcW w:w="1152" w:type="dxa"/>
          </w:tcPr>
          <w:p w14:paraId="72C3E544" w14:textId="77777777" w:rsidR="00382FB1" w:rsidRDefault="00000000">
            <w:pPr>
              <w:pStyle w:val="TableText"/>
            </w:pPr>
            <w:r>
              <w:t>SHALL</w:t>
            </w:r>
          </w:p>
        </w:tc>
        <w:tc>
          <w:tcPr>
            <w:tcW w:w="864" w:type="dxa"/>
          </w:tcPr>
          <w:p w14:paraId="603F683C" w14:textId="77777777" w:rsidR="00382FB1" w:rsidRDefault="00382FB1">
            <w:pPr>
              <w:pStyle w:val="TableText"/>
            </w:pPr>
          </w:p>
        </w:tc>
        <w:tc>
          <w:tcPr>
            <w:tcW w:w="1104" w:type="dxa"/>
          </w:tcPr>
          <w:p w14:paraId="7B8EB80F" w14:textId="77777777" w:rsidR="00382FB1" w:rsidRDefault="00382FB1">
            <w:pPr>
              <w:pStyle w:val="TableText"/>
            </w:pPr>
            <w:hyperlink w:anchor="C_4515-92">
              <w:r>
                <w:rPr>
                  <w:rStyle w:val="HyperlinkText9pt"/>
                </w:rPr>
                <w:t>4515-92</w:t>
              </w:r>
            </w:hyperlink>
          </w:p>
        </w:tc>
        <w:tc>
          <w:tcPr>
            <w:tcW w:w="2975" w:type="dxa"/>
          </w:tcPr>
          <w:p w14:paraId="2D3817BA" w14:textId="77777777" w:rsidR="00382FB1" w:rsidRDefault="00000000">
            <w:pPr>
              <w:pStyle w:val="TableText"/>
            </w:pPr>
            <w:r>
              <w:t>urn:oid:2.16.840.1.113883.5.1002 (HL7ActRelationshipType) = REFR</w:t>
            </w:r>
          </w:p>
        </w:tc>
      </w:tr>
      <w:tr w:rsidR="00382FB1" w14:paraId="3CB27241" w14:textId="77777777">
        <w:trPr>
          <w:jc w:val="center"/>
        </w:trPr>
        <w:tc>
          <w:tcPr>
            <w:tcW w:w="3345" w:type="dxa"/>
          </w:tcPr>
          <w:p w14:paraId="1734D3E3" w14:textId="77777777" w:rsidR="00382FB1" w:rsidRDefault="00000000">
            <w:pPr>
              <w:pStyle w:val="TableText"/>
            </w:pPr>
            <w:r>
              <w:tab/>
            </w:r>
            <w:r>
              <w:tab/>
              <w:t>act</w:t>
            </w:r>
          </w:p>
        </w:tc>
        <w:tc>
          <w:tcPr>
            <w:tcW w:w="720" w:type="dxa"/>
          </w:tcPr>
          <w:p w14:paraId="60B17A10" w14:textId="77777777" w:rsidR="00382FB1" w:rsidRDefault="00000000">
            <w:pPr>
              <w:pStyle w:val="TableText"/>
            </w:pPr>
            <w:r>
              <w:t>1..1</w:t>
            </w:r>
          </w:p>
        </w:tc>
        <w:tc>
          <w:tcPr>
            <w:tcW w:w="1152" w:type="dxa"/>
          </w:tcPr>
          <w:p w14:paraId="13A4A669" w14:textId="77777777" w:rsidR="00382FB1" w:rsidRDefault="00000000">
            <w:pPr>
              <w:pStyle w:val="TableText"/>
            </w:pPr>
            <w:r>
              <w:t>SHALL</w:t>
            </w:r>
          </w:p>
        </w:tc>
        <w:tc>
          <w:tcPr>
            <w:tcW w:w="864" w:type="dxa"/>
          </w:tcPr>
          <w:p w14:paraId="2E90C185" w14:textId="77777777" w:rsidR="00382FB1" w:rsidRDefault="00382FB1">
            <w:pPr>
              <w:pStyle w:val="TableText"/>
            </w:pPr>
          </w:p>
        </w:tc>
        <w:tc>
          <w:tcPr>
            <w:tcW w:w="1104" w:type="dxa"/>
          </w:tcPr>
          <w:p w14:paraId="025CC7B6" w14:textId="77777777" w:rsidR="00382FB1" w:rsidRDefault="00382FB1">
            <w:pPr>
              <w:pStyle w:val="TableText"/>
            </w:pPr>
            <w:hyperlink w:anchor="C_4515-93">
              <w:r>
                <w:rPr>
                  <w:rStyle w:val="HyperlinkText9pt"/>
                </w:rPr>
                <w:t>4515-93</w:t>
              </w:r>
            </w:hyperlink>
          </w:p>
        </w:tc>
        <w:tc>
          <w:tcPr>
            <w:tcW w:w="2975" w:type="dxa"/>
          </w:tcPr>
          <w:p w14:paraId="3C665407" w14:textId="77777777" w:rsidR="00382FB1" w:rsidRDefault="00382FB1">
            <w:pPr>
              <w:pStyle w:val="TableText"/>
            </w:pPr>
            <w:hyperlink w:anchor="E_Note_Activity">
              <w:r>
                <w:rPr>
                  <w:rStyle w:val="HyperlinkText9pt"/>
                </w:rPr>
                <w:t>Note Activity (identifier: urn:hl7ii:2.16.840.1.113883.10.20.22.4.202:2016-11-01</w:t>
              </w:r>
            </w:hyperlink>
          </w:p>
        </w:tc>
      </w:tr>
      <w:tr w:rsidR="00382FB1" w14:paraId="29B781CA" w14:textId="77777777">
        <w:trPr>
          <w:jc w:val="center"/>
        </w:trPr>
        <w:tc>
          <w:tcPr>
            <w:tcW w:w="3345" w:type="dxa"/>
          </w:tcPr>
          <w:p w14:paraId="24D5ECB3" w14:textId="77777777" w:rsidR="00382FB1" w:rsidRDefault="00000000">
            <w:pPr>
              <w:pStyle w:val="TableText"/>
            </w:pPr>
            <w:r>
              <w:tab/>
              <w:t>entryRelationship</w:t>
            </w:r>
          </w:p>
        </w:tc>
        <w:tc>
          <w:tcPr>
            <w:tcW w:w="720" w:type="dxa"/>
          </w:tcPr>
          <w:p w14:paraId="3DE654A3" w14:textId="77777777" w:rsidR="00382FB1" w:rsidRDefault="00000000">
            <w:pPr>
              <w:pStyle w:val="TableText"/>
            </w:pPr>
            <w:r>
              <w:t>0..1</w:t>
            </w:r>
          </w:p>
        </w:tc>
        <w:tc>
          <w:tcPr>
            <w:tcW w:w="1152" w:type="dxa"/>
          </w:tcPr>
          <w:p w14:paraId="4849C13D" w14:textId="77777777" w:rsidR="00382FB1" w:rsidRDefault="00000000">
            <w:pPr>
              <w:pStyle w:val="TableText"/>
            </w:pPr>
            <w:r>
              <w:t>MAY</w:t>
            </w:r>
          </w:p>
        </w:tc>
        <w:tc>
          <w:tcPr>
            <w:tcW w:w="864" w:type="dxa"/>
          </w:tcPr>
          <w:p w14:paraId="50871AB3" w14:textId="77777777" w:rsidR="00382FB1" w:rsidRDefault="00382FB1">
            <w:pPr>
              <w:pStyle w:val="TableText"/>
            </w:pPr>
          </w:p>
        </w:tc>
        <w:tc>
          <w:tcPr>
            <w:tcW w:w="1104" w:type="dxa"/>
          </w:tcPr>
          <w:p w14:paraId="6A182130" w14:textId="77777777" w:rsidR="00382FB1" w:rsidRDefault="00382FB1">
            <w:pPr>
              <w:pStyle w:val="TableText"/>
            </w:pPr>
            <w:hyperlink w:anchor="C_4515-94">
              <w:r>
                <w:rPr>
                  <w:rStyle w:val="HyperlinkText9pt"/>
                </w:rPr>
                <w:t>4515-94</w:t>
              </w:r>
            </w:hyperlink>
          </w:p>
        </w:tc>
        <w:tc>
          <w:tcPr>
            <w:tcW w:w="2975" w:type="dxa"/>
          </w:tcPr>
          <w:p w14:paraId="3ABE1850" w14:textId="77777777" w:rsidR="00382FB1" w:rsidRDefault="00382FB1">
            <w:pPr>
              <w:pStyle w:val="TableText"/>
            </w:pPr>
          </w:p>
        </w:tc>
      </w:tr>
      <w:tr w:rsidR="00382FB1" w14:paraId="1B258880" w14:textId="77777777">
        <w:trPr>
          <w:jc w:val="center"/>
        </w:trPr>
        <w:tc>
          <w:tcPr>
            <w:tcW w:w="3345" w:type="dxa"/>
          </w:tcPr>
          <w:p w14:paraId="7FFAFC38" w14:textId="77777777" w:rsidR="00382FB1" w:rsidRDefault="00000000">
            <w:pPr>
              <w:pStyle w:val="TableText"/>
            </w:pPr>
            <w:r>
              <w:tab/>
            </w:r>
            <w:r>
              <w:tab/>
              <w:t>@typeCode</w:t>
            </w:r>
          </w:p>
        </w:tc>
        <w:tc>
          <w:tcPr>
            <w:tcW w:w="720" w:type="dxa"/>
          </w:tcPr>
          <w:p w14:paraId="5AAAE861" w14:textId="77777777" w:rsidR="00382FB1" w:rsidRDefault="00000000">
            <w:pPr>
              <w:pStyle w:val="TableText"/>
            </w:pPr>
            <w:r>
              <w:t>1..1</w:t>
            </w:r>
          </w:p>
        </w:tc>
        <w:tc>
          <w:tcPr>
            <w:tcW w:w="1152" w:type="dxa"/>
          </w:tcPr>
          <w:p w14:paraId="69A1AAC6" w14:textId="77777777" w:rsidR="00382FB1" w:rsidRDefault="00000000">
            <w:pPr>
              <w:pStyle w:val="TableText"/>
            </w:pPr>
            <w:r>
              <w:t>SHALL</w:t>
            </w:r>
          </w:p>
        </w:tc>
        <w:tc>
          <w:tcPr>
            <w:tcW w:w="864" w:type="dxa"/>
          </w:tcPr>
          <w:p w14:paraId="7A217074" w14:textId="77777777" w:rsidR="00382FB1" w:rsidRDefault="00382FB1">
            <w:pPr>
              <w:pStyle w:val="TableText"/>
            </w:pPr>
          </w:p>
        </w:tc>
        <w:tc>
          <w:tcPr>
            <w:tcW w:w="1104" w:type="dxa"/>
          </w:tcPr>
          <w:p w14:paraId="6FE3FC03" w14:textId="77777777" w:rsidR="00382FB1" w:rsidRDefault="00382FB1">
            <w:pPr>
              <w:pStyle w:val="TableText"/>
            </w:pPr>
            <w:hyperlink w:anchor="C_4515-96">
              <w:r>
                <w:rPr>
                  <w:rStyle w:val="HyperlinkText9pt"/>
                </w:rPr>
                <w:t>4515-96</w:t>
              </w:r>
            </w:hyperlink>
          </w:p>
        </w:tc>
        <w:tc>
          <w:tcPr>
            <w:tcW w:w="2975" w:type="dxa"/>
          </w:tcPr>
          <w:p w14:paraId="1847F242" w14:textId="77777777" w:rsidR="00382FB1" w:rsidRDefault="00000000">
            <w:pPr>
              <w:pStyle w:val="TableText"/>
            </w:pPr>
            <w:r>
              <w:t>urn:oid:2.16.840.1.113883.5.1002 (HL7ActRelationshipType) = REFR</w:t>
            </w:r>
          </w:p>
        </w:tc>
      </w:tr>
      <w:tr w:rsidR="00382FB1" w14:paraId="04B816B2" w14:textId="77777777">
        <w:trPr>
          <w:jc w:val="center"/>
        </w:trPr>
        <w:tc>
          <w:tcPr>
            <w:tcW w:w="3345" w:type="dxa"/>
          </w:tcPr>
          <w:p w14:paraId="09F244A9" w14:textId="77777777" w:rsidR="00382FB1" w:rsidRDefault="00000000">
            <w:pPr>
              <w:pStyle w:val="TableText"/>
            </w:pPr>
            <w:r>
              <w:tab/>
            </w:r>
            <w:r>
              <w:tab/>
              <w:t>observation</w:t>
            </w:r>
          </w:p>
        </w:tc>
        <w:tc>
          <w:tcPr>
            <w:tcW w:w="720" w:type="dxa"/>
          </w:tcPr>
          <w:p w14:paraId="2E40B6AD" w14:textId="77777777" w:rsidR="00382FB1" w:rsidRDefault="00000000">
            <w:pPr>
              <w:pStyle w:val="TableText"/>
            </w:pPr>
            <w:r>
              <w:t>1..1</w:t>
            </w:r>
          </w:p>
        </w:tc>
        <w:tc>
          <w:tcPr>
            <w:tcW w:w="1152" w:type="dxa"/>
          </w:tcPr>
          <w:p w14:paraId="03ACD5EE" w14:textId="77777777" w:rsidR="00382FB1" w:rsidRDefault="00000000">
            <w:pPr>
              <w:pStyle w:val="TableText"/>
            </w:pPr>
            <w:r>
              <w:t>SHALL</w:t>
            </w:r>
          </w:p>
        </w:tc>
        <w:tc>
          <w:tcPr>
            <w:tcW w:w="864" w:type="dxa"/>
          </w:tcPr>
          <w:p w14:paraId="1897BF17" w14:textId="77777777" w:rsidR="00382FB1" w:rsidRDefault="00382FB1">
            <w:pPr>
              <w:pStyle w:val="TableText"/>
            </w:pPr>
          </w:p>
        </w:tc>
        <w:tc>
          <w:tcPr>
            <w:tcW w:w="1104" w:type="dxa"/>
          </w:tcPr>
          <w:p w14:paraId="108A8E9B" w14:textId="77777777" w:rsidR="00382FB1" w:rsidRDefault="00382FB1">
            <w:pPr>
              <w:pStyle w:val="TableText"/>
            </w:pPr>
            <w:hyperlink w:anchor="C_4515-95">
              <w:r>
                <w:rPr>
                  <w:rStyle w:val="HyperlinkText9pt"/>
                </w:rPr>
                <w:t>4515-95</w:t>
              </w:r>
            </w:hyperlink>
          </w:p>
        </w:tc>
        <w:tc>
          <w:tcPr>
            <w:tcW w:w="2975" w:type="dxa"/>
          </w:tcPr>
          <w:p w14:paraId="2E8D7B18" w14:textId="77777777" w:rsidR="00382FB1" w:rsidRDefault="00382FB1">
            <w:pPr>
              <w:pStyle w:val="TableText"/>
            </w:pPr>
            <w:hyperlink w:anchor="E_CareTeam_Member_Schedule_ObservationV2">
              <w:r>
                <w:rPr>
                  <w:rStyle w:val="HyperlinkText9pt"/>
                </w:rPr>
                <w:t>Care Team Member Schedule Observation (V2) (identifier: urn:hl7ii:2.16.840.1.113883.10.20.22.4.500.3:2022-06-01</w:t>
              </w:r>
            </w:hyperlink>
          </w:p>
        </w:tc>
      </w:tr>
    </w:tbl>
    <w:p w14:paraId="254B6F60" w14:textId="77777777" w:rsidR="00382FB1" w:rsidRDefault="00382FB1">
      <w:pPr>
        <w:pStyle w:val="BodyText"/>
      </w:pPr>
    </w:p>
    <w:p w14:paraId="59FC7F01" w14:textId="77777777" w:rsidR="00382FB1" w:rsidRDefault="00000000">
      <w:pPr>
        <w:numPr>
          <w:ilvl w:val="0"/>
          <w:numId w:val="18"/>
        </w:numPr>
      </w:pPr>
      <w:r>
        <w:rPr>
          <w:rStyle w:val="keyword"/>
        </w:rPr>
        <w:t>SHALL</w:t>
      </w:r>
      <w:r>
        <w:t xml:space="preserve"> contain exactly one [1..1] </w:t>
      </w:r>
      <w:r>
        <w:rPr>
          <w:rStyle w:val="XMLnameBold"/>
        </w:rPr>
        <w:t>@classCode</w:t>
      </w:r>
      <w:r>
        <w:t>=</w:t>
      </w:r>
      <w:r>
        <w:rPr>
          <w:rStyle w:val="XMLname"/>
        </w:rPr>
        <w:t>"PCPR"</w:t>
      </w:r>
      <w:r>
        <w:t xml:space="preserve"> Provision of Care</w:t>
      </w:r>
      <w:bookmarkStart w:id="1144" w:name="C_4515-53"/>
      <w:r>
        <w:t xml:space="preserve"> (CONF:4515-53)</w:t>
      </w:r>
      <w:bookmarkEnd w:id="1144"/>
      <w:r>
        <w:t>.</w:t>
      </w:r>
    </w:p>
    <w:p w14:paraId="46A12DFE" w14:textId="77777777" w:rsidR="00382FB1" w:rsidRDefault="00000000">
      <w:pPr>
        <w:numPr>
          <w:ilvl w:val="0"/>
          <w:numId w:val="18"/>
        </w:numPr>
      </w:pPr>
      <w:r>
        <w:rPr>
          <w:rStyle w:val="keyword"/>
        </w:rPr>
        <w:t>SHALL</w:t>
      </w:r>
      <w:r>
        <w:t xml:space="preserve"> contain exactly one [1..1] </w:t>
      </w:r>
      <w:r>
        <w:rPr>
          <w:rStyle w:val="XMLnameBold"/>
        </w:rPr>
        <w:t>@moodCode</w:t>
      </w:r>
      <w:r>
        <w:t>=</w:t>
      </w:r>
      <w:r>
        <w:rPr>
          <w:rStyle w:val="XMLname"/>
        </w:rPr>
        <w:t>"EVN"</w:t>
      </w:r>
      <w:r>
        <w:t xml:space="preserve"> Event</w:t>
      </w:r>
      <w:bookmarkStart w:id="1145" w:name="C_4515-54"/>
      <w:r>
        <w:t xml:space="preserve"> (CONF:4515-54)</w:t>
      </w:r>
      <w:bookmarkEnd w:id="1145"/>
      <w:r>
        <w:t>.</w:t>
      </w:r>
    </w:p>
    <w:p w14:paraId="306E40F1" w14:textId="77777777" w:rsidR="00382FB1" w:rsidRDefault="00000000">
      <w:pPr>
        <w:numPr>
          <w:ilvl w:val="0"/>
          <w:numId w:val="18"/>
        </w:numPr>
      </w:pPr>
      <w:r>
        <w:rPr>
          <w:rStyle w:val="keyword"/>
        </w:rPr>
        <w:t>SHALL</w:t>
      </w:r>
      <w:r>
        <w:t xml:space="preserve"> contain exactly one [1..1] </w:t>
      </w:r>
      <w:r>
        <w:rPr>
          <w:rStyle w:val="XMLnameBold"/>
        </w:rPr>
        <w:t>templateId</w:t>
      </w:r>
      <w:bookmarkStart w:id="1146" w:name="C_4515-45"/>
      <w:r>
        <w:t xml:space="preserve"> (CONF:4515-45)</w:t>
      </w:r>
      <w:bookmarkEnd w:id="1146"/>
      <w:r>
        <w:t xml:space="preserve"> such that it</w:t>
      </w:r>
    </w:p>
    <w:p w14:paraId="10BE24F6" w14:textId="77777777" w:rsidR="00382FB1" w:rsidRDefault="00000000">
      <w:pPr>
        <w:numPr>
          <w:ilvl w:val="1"/>
          <w:numId w:val="18"/>
        </w:numPr>
      </w:pPr>
      <w:r>
        <w:rPr>
          <w:rStyle w:val="keyword"/>
        </w:rPr>
        <w:t>SHALL</w:t>
      </w:r>
      <w:r>
        <w:t xml:space="preserve"> contain exactly one [1..1] </w:t>
      </w:r>
      <w:r>
        <w:rPr>
          <w:rStyle w:val="XMLnameBold"/>
        </w:rPr>
        <w:t>@root</w:t>
      </w:r>
      <w:r>
        <w:t>=</w:t>
      </w:r>
      <w:r>
        <w:rPr>
          <w:rStyle w:val="XMLname"/>
        </w:rPr>
        <w:t>"2.16.840.1.113883.10.20.22.4.500.1"</w:t>
      </w:r>
      <w:bookmarkStart w:id="1147" w:name="C_4515-66"/>
      <w:r>
        <w:t xml:space="preserve"> (CONF:4515-66)</w:t>
      </w:r>
      <w:bookmarkEnd w:id="1147"/>
      <w:r>
        <w:t>.</w:t>
      </w:r>
    </w:p>
    <w:p w14:paraId="699CA8D0" w14:textId="77777777" w:rsidR="00382FB1" w:rsidRDefault="00000000">
      <w:pPr>
        <w:numPr>
          <w:ilvl w:val="1"/>
          <w:numId w:val="18"/>
        </w:numPr>
      </w:pPr>
      <w:r>
        <w:rPr>
          <w:rStyle w:val="keyword"/>
        </w:rPr>
        <w:t>SHALL</w:t>
      </w:r>
      <w:r>
        <w:t xml:space="preserve"> contain exactly one [1..1] </w:t>
      </w:r>
      <w:r>
        <w:rPr>
          <w:rStyle w:val="XMLnameBold"/>
        </w:rPr>
        <w:t>@extension</w:t>
      </w:r>
      <w:r>
        <w:t>=</w:t>
      </w:r>
      <w:r>
        <w:rPr>
          <w:rStyle w:val="XMLname"/>
        </w:rPr>
        <w:t>"2022-06-01"</w:t>
      </w:r>
      <w:bookmarkStart w:id="1148" w:name="C_4515-67"/>
      <w:r>
        <w:t xml:space="preserve"> (CONF:4515-67)</w:t>
      </w:r>
      <w:bookmarkEnd w:id="1148"/>
      <w:r>
        <w:t>.</w:t>
      </w:r>
    </w:p>
    <w:p w14:paraId="3A051D49" w14:textId="77777777" w:rsidR="00382FB1" w:rsidRDefault="00000000">
      <w:pPr>
        <w:numPr>
          <w:ilvl w:val="0"/>
          <w:numId w:val="18"/>
        </w:numPr>
      </w:pPr>
      <w:r>
        <w:rPr>
          <w:rStyle w:val="keyword"/>
        </w:rPr>
        <w:t>SHALL</w:t>
      </w:r>
      <w:r>
        <w:t xml:space="preserve"> contain exactly one [1..1] </w:t>
      </w:r>
      <w:r>
        <w:rPr>
          <w:rStyle w:val="XMLnameBold"/>
        </w:rPr>
        <w:t>code</w:t>
      </w:r>
      <w:bookmarkStart w:id="1149" w:name="C_4515-27"/>
      <w:r>
        <w:t xml:space="preserve"> (CONF:4515-27)</w:t>
      </w:r>
      <w:bookmarkEnd w:id="1149"/>
      <w:r>
        <w:t>.</w:t>
      </w:r>
    </w:p>
    <w:p w14:paraId="71415EAC" w14:textId="77777777" w:rsidR="00382FB1" w:rsidRDefault="00000000">
      <w:pPr>
        <w:numPr>
          <w:ilvl w:val="1"/>
          <w:numId w:val="18"/>
        </w:numPr>
      </w:pPr>
      <w:r>
        <w:t xml:space="preserve">This code </w:t>
      </w:r>
      <w:r>
        <w:rPr>
          <w:rStyle w:val="keyword"/>
        </w:rPr>
        <w:t>SHALL</w:t>
      </w:r>
      <w:r>
        <w:t xml:space="preserve"> contain exactly one [1..1] </w:t>
      </w:r>
      <w:r>
        <w:rPr>
          <w:rStyle w:val="XMLnameBold"/>
        </w:rPr>
        <w:t>@code</w:t>
      </w:r>
      <w:r>
        <w:t>=</w:t>
      </w:r>
      <w:r>
        <w:rPr>
          <w:rStyle w:val="XMLname"/>
        </w:rPr>
        <w:t>"85847-2"</w:t>
      </w:r>
      <w:r>
        <w:t xml:space="preserve"> Patient Care team information (CodeSystem: </w:t>
      </w:r>
      <w:r>
        <w:rPr>
          <w:rStyle w:val="XMLname"/>
        </w:rPr>
        <w:t>LOINC urn:oid:2.16.840.1.113883.6.1</w:t>
      </w:r>
      <w:r>
        <w:t>)</w:t>
      </w:r>
      <w:bookmarkStart w:id="1150" w:name="C_4515-48"/>
      <w:r>
        <w:t xml:space="preserve"> (CONF:4515-48)</w:t>
      </w:r>
      <w:bookmarkEnd w:id="1150"/>
      <w:r>
        <w:t>.</w:t>
      </w:r>
    </w:p>
    <w:p w14:paraId="73D9CE90" w14:textId="77777777" w:rsidR="00382FB1" w:rsidRDefault="00000000">
      <w:pPr>
        <w:numPr>
          <w:ilvl w:val="1"/>
          <w:numId w:val="1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w:t>
      </w:r>
      <w:bookmarkStart w:id="1151" w:name="C_4515-49"/>
      <w:r>
        <w:t xml:space="preserve"> (CONF:4515-49)</w:t>
      </w:r>
      <w:bookmarkEnd w:id="1151"/>
      <w:r>
        <w:t>.</w:t>
      </w:r>
    </w:p>
    <w:p w14:paraId="05D661AD" w14:textId="77777777" w:rsidR="00382FB1" w:rsidRDefault="00000000">
      <w:pPr>
        <w:numPr>
          <w:ilvl w:val="0"/>
          <w:numId w:val="18"/>
        </w:numPr>
      </w:pPr>
      <w:r>
        <w:rPr>
          <w:rStyle w:val="keyword"/>
        </w:rPr>
        <w:t>SHALL</w:t>
      </w:r>
      <w:r>
        <w:t xml:space="preserve"> contain exactly one [1..1] </w:t>
      </w:r>
      <w:r>
        <w:rPr>
          <w:rStyle w:val="XMLnameBold"/>
        </w:rPr>
        <w:t>statusCode</w:t>
      </w:r>
      <w:bookmarkStart w:id="1152" w:name="C_4515-62"/>
      <w:r>
        <w:t xml:space="preserve"> (CONF:4515-62)</w:t>
      </w:r>
      <w:bookmarkEnd w:id="1152"/>
      <w:r>
        <w:t>.</w:t>
      </w:r>
    </w:p>
    <w:p w14:paraId="0C6DEAF7" w14:textId="77777777" w:rsidR="00382FB1" w:rsidRDefault="00000000">
      <w:pPr>
        <w:numPr>
          <w:ilvl w:val="1"/>
          <w:numId w:val="18"/>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sidR="00382FB1">
          <w:rPr>
            <w:rStyle w:val="HyperlinkCourierBold"/>
          </w:rPr>
          <w:t>ActStatus</w:t>
        </w:r>
      </w:hyperlink>
      <w:r>
        <w:rPr>
          <w:rStyle w:val="XMLname"/>
        </w:rPr>
        <w:t xml:space="preserve"> urn:oid:2.16.840.1.113883.1.11.15933</w:t>
      </w:r>
      <w:r>
        <w:rPr>
          <w:rStyle w:val="keyword"/>
        </w:rPr>
        <w:t xml:space="preserve"> STATIC</w:t>
      </w:r>
      <w:r>
        <w:t xml:space="preserve"> 2019-05-27</w:t>
      </w:r>
      <w:bookmarkStart w:id="1153" w:name="C_4515-68"/>
      <w:r>
        <w:t xml:space="preserve"> (CONF:4515-68)</w:t>
      </w:r>
      <w:bookmarkEnd w:id="1153"/>
      <w:r>
        <w:t>.</w:t>
      </w:r>
    </w:p>
    <w:p w14:paraId="6FDBB349" w14:textId="77777777" w:rsidR="00382FB1" w:rsidRDefault="00000000">
      <w:pPr>
        <w:numPr>
          <w:ilvl w:val="0"/>
          <w:numId w:val="18"/>
        </w:numPr>
      </w:pPr>
      <w:r>
        <w:rPr>
          <w:rStyle w:val="keyword"/>
        </w:rPr>
        <w:t>SHALL</w:t>
      </w:r>
      <w:r>
        <w:t xml:space="preserve"> contain exactly one [1..1] </w:t>
      </w:r>
      <w:r>
        <w:rPr>
          <w:rStyle w:val="XMLnameBold"/>
        </w:rPr>
        <w:t>effectiveTime</w:t>
      </w:r>
      <w:bookmarkStart w:id="1154" w:name="C_4515-33"/>
      <w:r>
        <w:t xml:space="preserve"> (CONF:4515-33)</w:t>
      </w:r>
      <w:bookmarkEnd w:id="1154"/>
      <w:r>
        <w:t>.</w:t>
      </w:r>
    </w:p>
    <w:p w14:paraId="5A79E224" w14:textId="77777777" w:rsidR="00382FB1" w:rsidRDefault="00000000">
      <w:pPr>
        <w:numPr>
          <w:ilvl w:val="1"/>
          <w:numId w:val="18"/>
        </w:numPr>
      </w:pPr>
      <w:r>
        <w:t xml:space="preserve">This effectiveTime </w:t>
      </w:r>
      <w:r>
        <w:rPr>
          <w:rStyle w:val="keyword"/>
        </w:rPr>
        <w:t>SHALL</w:t>
      </w:r>
      <w:r>
        <w:t xml:space="preserve"> contain exactly one [1..1] </w:t>
      </w:r>
      <w:r>
        <w:rPr>
          <w:rStyle w:val="XMLnameBold"/>
        </w:rPr>
        <w:t>low</w:t>
      </w:r>
      <w:bookmarkStart w:id="1155" w:name="C_4515-167"/>
      <w:r>
        <w:t xml:space="preserve"> (CONF:4515-167)</w:t>
      </w:r>
      <w:bookmarkEnd w:id="1155"/>
      <w:r>
        <w:t>.</w:t>
      </w:r>
    </w:p>
    <w:p w14:paraId="10E56B34" w14:textId="77777777" w:rsidR="00382FB1" w:rsidRDefault="00000000">
      <w:pPr>
        <w:numPr>
          <w:ilvl w:val="1"/>
          <w:numId w:val="18"/>
        </w:numPr>
      </w:pPr>
      <w:r>
        <w:t xml:space="preserve">This effectiveTime </w:t>
      </w:r>
      <w:r>
        <w:rPr>
          <w:rStyle w:val="keyword"/>
        </w:rPr>
        <w:t>MAY</w:t>
      </w:r>
      <w:r>
        <w:t xml:space="preserve"> contain zero or one [0..1] </w:t>
      </w:r>
      <w:r>
        <w:rPr>
          <w:rStyle w:val="XMLnameBold"/>
        </w:rPr>
        <w:t>high</w:t>
      </w:r>
      <w:bookmarkStart w:id="1156" w:name="C_4515-168"/>
      <w:r>
        <w:t xml:space="preserve"> (CONF:4515-168)</w:t>
      </w:r>
      <w:bookmarkEnd w:id="1156"/>
      <w:r>
        <w:t>.</w:t>
      </w:r>
    </w:p>
    <w:p w14:paraId="4C4E617D" w14:textId="77777777" w:rsidR="00382FB1" w:rsidRDefault="00000000">
      <w:pPr>
        <w:numPr>
          <w:ilvl w:val="0"/>
          <w:numId w:val="18"/>
        </w:numPr>
      </w:pPr>
      <w:r>
        <w:rPr>
          <w:rStyle w:val="keyword"/>
        </w:rPr>
        <w:lastRenderedPageBreak/>
        <w:t>SHALL</w:t>
      </w:r>
      <w:r>
        <w:t xml:space="preserve"> contain exactly one [1..1] </w:t>
      </w:r>
      <w:r>
        <w:rPr>
          <w:rStyle w:val="XMLnameBold"/>
        </w:rPr>
        <w:t>performer</w:t>
      </w:r>
      <w:bookmarkStart w:id="1157" w:name="C_4515-160"/>
      <w:r>
        <w:t xml:space="preserve"> (CONF:4515-160)</w:t>
      </w:r>
      <w:bookmarkEnd w:id="1157"/>
      <w:r>
        <w:t xml:space="preserve"> such that it</w:t>
      </w:r>
    </w:p>
    <w:p w14:paraId="75FEC9B4" w14:textId="77777777" w:rsidR="00382FB1" w:rsidRDefault="00000000">
      <w:pPr>
        <w:numPr>
          <w:ilvl w:val="1"/>
          <w:numId w:val="18"/>
        </w:numPr>
      </w:pPr>
      <w:r>
        <w:rPr>
          <w:rStyle w:val="keyword"/>
        </w:rPr>
        <w:t>MAY</w:t>
      </w:r>
      <w:r>
        <w:t xml:space="preserve"> contain zero or one [0..1] </w:t>
      </w:r>
      <w:r>
        <w:rPr>
          <w:rStyle w:val="XMLnameBold"/>
        </w:rPr>
        <w:t>sdtc:functionCode</w:t>
      </w:r>
      <w:r>
        <w:t xml:space="preserve">, which </w:t>
      </w:r>
      <w:r>
        <w:rPr>
          <w:rStyle w:val="keyword"/>
        </w:rPr>
        <w:t>SHOULD</w:t>
      </w:r>
      <w:r>
        <w:t xml:space="preserve"> be selected from ValueSet </w:t>
      </w:r>
      <w:hyperlink w:anchor="Care_Team_Member_Function">
        <w:r w:rsidR="00382FB1">
          <w:rPr>
            <w:rStyle w:val="HyperlinkCourierBold"/>
          </w:rPr>
          <w:t>Care Team Member Function</w:t>
        </w:r>
      </w:hyperlink>
      <w:r>
        <w:rPr>
          <w:rStyle w:val="XMLname"/>
        </w:rPr>
        <w:t xml:space="preserve"> urn:oid:2.16.840.1.113762.1.4.1099.30</w:t>
      </w:r>
      <w:r>
        <w:rPr>
          <w:rStyle w:val="keyword"/>
        </w:rPr>
        <w:t xml:space="preserve"> DYNAMIC</w:t>
      </w:r>
      <w:bookmarkStart w:id="1158" w:name="C_4515-161"/>
      <w:r>
        <w:t xml:space="preserve"> (CONF:4515-161)</w:t>
      </w:r>
      <w:bookmarkEnd w:id="1158"/>
      <w:r>
        <w:t>.</w:t>
      </w:r>
      <w:r>
        <w:br/>
        <w:t xml:space="preserve">Note: </w:t>
      </w:r>
      <w:r>
        <w:tab/>
        <w:t xml:space="preserve">This sdtc:functionCode represents the function or role of the member on the care team. For example, the care team member roles on the care team can be a caregiver and a professional nurse or a primary care provider and the care coordinator.  </w:t>
      </w:r>
    </w:p>
    <w:p w14:paraId="4A8D01AA" w14:textId="77777777" w:rsidR="00382FB1" w:rsidRDefault="00000000">
      <w:pPr>
        <w:numPr>
          <w:ilvl w:val="1"/>
          <w:numId w:val="18"/>
        </w:numPr>
      </w:pPr>
      <w:r>
        <w:rPr>
          <w:rStyle w:val="keyword"/>
        </w:rPr>
        <w:t>SHALL</w:t>
      </w:r>
      <w:r>
        <w:t xml:space="preserve"> contain exactly one [1..1] </w:t>
      </w:r>
      <w:r>
        <w:rPr>
          <w:rStyle w:val="XMLnameBold"/>
        </w:rPr>
        <w:t>assignedEntity</w:t>
      </w:r>
      <w:bookmarkStart w:id="1159" w:name="C_4515-175"/>
      <w:r>
        <w:t xml:space="preserve"> (CONF:4515-175)</w:t>
      </w:r>
      <w:bookmarkEnd w:id="1159"/>
      <w:r>
        <w:t>.</w:t>
      </w:r>
    </w:p>
    <w:p w14:paraId="1E85B997" w14:textId="77777777" w:rsidR="00382FB1" w:rsidRDefault="00000000">
      <w:pPr>
        <w:numPr>
          <w:ilvl w:val="2"/>
          <w:numId w:val="18"/>
        </w:numPr>
      </w:pPr>
      <w:r>
        <w:t xml:space="preserve">This assignedEntity </w:t>
      </w:r>
      <w:r>
        <w:rPr>
          <w:rStyle w:val="keyword"/>
        </w:rPr>
        <w:t>SHALL</w:t>
      </w:r>
      <w:r>
        <w:t xml:space="preserve"> contain at least one [1..*] </w:t>
      </w:r>
      <w:r>
        <w:rPr>
          <w:rStyle w:val="XMLnameBold"/>
        </w:rPr>
        <w:t>id</w:t>
      </w:r>
      <w:bookmarkStart w:id="1160" w:name="C_4515-176"/>
      <w:r>
        <w:t xml:space="preserve"> (CONF:4515-176)</w:t>
      </w:r>
      <w:bookmarkEnd w:id="1160"/>
      <w:r>
        <w:t>.</w:t>
      </w:r>
    </w:p>
    <w:p w14:paraId="0B2D9FBD" w14:textId="77777777" w:rsidR="00382FB1" w:rsidRDefault="00000000">
      <w:pPr>
        <w:numPr>
          <w:ilvl w:val="3"/>
          <w:numId w:val="18"/>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1161" w:name="C_4515-177"/>
      <w:r>
        <w:t xml:space="preserve"> (CONF:4515-177)</w:t>
      </w:r>
      <w:bookmarkEnd w:id="1161"/>
      <w:r>
        <w:t>.</w:t>
      </w:r>
    </w:p>
    <w:p w14:paraId="7055CCE1" w14:textId="77777777" w:rsidR="00382FB1" w:rsidRDefault="00000000">
      <w:pPr>
        <w:numPr>
          <w:ilvl w:val="3"/>
          <w:numId w:val="18"/>
        </w:numPr>
      </w:pPr>
      <w:r>
        <w:t>If the assignedEntity/id is not referencing a Performer elsewhere in the document with an assignedPerson populated, this assignedEntity</w:t>
      </w:r>
      <w:r>
        <w:rPr>
          <w:rStyle w:val="keyword"/>
        </w:rPr>
        <w:t xml:space="preserve"> SHALL </w:t>
      </w:r>
      <w:r>
        <w:t>contain exactly one [1..1] assignedPerson (CONF:4515-180).</w:t>
      </w:r>
    </w:p>
    <w:p w14:paraId="26A1CEEC" w14:textId="77777777" w:rsidR="00382FB1" w:rsidRDefault="00000000">
      <w:pPr>
        <w:numPr>
          <w:ilvl w:val="2"/>
          <w:numId w:val="18"/>
        </w:numPr>
      </w:pPr>
      <w:r>
        <w:t xml:space="preserve">This assignedEntity </w:t>
      </w:r>
      <w:r>
        <w:rPr>
          <w:rStyle w:val="keyword"/>
        </w:rPr>
        <w:t>SHOULD</w:t>
      </w:r>
      <w:r>
        <w:t xml:space="preserve"> contain zero or more [0..*] </w:t>
      </w:r>
      <w:r>
        <w:rPr>
          <w:rStyle w:val="XMLnameBold"/>
        </w:rPr>
        <w:t>addr</w:t>
      </w:r>
      <w:bookmarkStart w:id="1162" w:name="C_4515-182"/>
      <w:r>
        <w:t xml:space="preserve"> (CONF:4515-182)</w:t>
      </w:r>
      <w:bookmarkEnd w:id="1162"/>
      <w:r>
        <w:t>.</w:t>
      </w:r>
    </w:p>
    <w:p w14:paraId="288BFEE4" w14:textId="77777777" w:rsidR="00382FB1" w:rsidRDefault="00000000">
      <w:pPr>
        <w:numPr>
          <w:ilvl w:val="2"/>
          <w:numId w:val="18"/>
        </w:numPr>
      </w:pPr>
      <w:r>
        <w:t xml:space="preserve">This assignedEntity </w:t>
      </w:r>
      <w:r>
        <w:rPr>
          <w:rStyle w:val="keyword"/>
        </w:rPr>
        <w:t>SHOULD</w:t>
      </w:r>
      <w:r>
        <w:t xml:space="preserve"> contain zero or more [0..*] </w:t>
      </w:r>
      <w:r>
        <w:rPr>
          <w:rStyle w:val="XMLnameBold"/>
        </w:rPr>
        <w:t>telecom</w:t>
      </w:r>
      <w:bookmarkStart w:id="1163" w:name="C_4515-183"/>
      <w:r>
        <w:t xml:space="preserve"> (CONF:4515-183)</w:t>
      </w:r>
      <w:bookmarkEnd w:id="1163"/>
      <w:r>
        <w:t>.</w:t>
      </w:r>
    </w:p>
    <w:p w14:paraId="1DBE2B6D" w14:textId="77777777" w:rsidR="00382FB1" w:rsidRDefault="00000000">
      <w:pPr>
        <w:numPr>
          <w:ilvl w:val="2"/>
          <w:numId w:val="18"/>
        </w:numPr>
      </w:pPr>
      <w:r>
        <w:t xml:space="preserve">This assignedEntity </w:t>
      </w:r>
      <w:r>
        <w:rPr>
          <w:rStyle w:val="keyword"/>
        </w:rPr>
        <w:t>SHOULD</w:t>
      </w:r>
      <w:r>
        <w:t xml:space="preserve"> contain zero or one [0..1] </w:t>
      </w:r>
      <w:r>
        <w:rPr>
          <w:rStyle w:val="XMLnameBold"/>
        </w:rPr>
        <w:t>assignedPerson</w:t>
      </w:r>
      <w:bookmarkStart w:id="1164" w:name="C_4515-178"/>
      <w:r>
        <w:t xml:space="preserve"> (CONF:4515-178)</w:t>
      </w:r>
      <w:bookmarkEnd w:id="1164"/>
      <w:r>
        <w:t>.</w:t>
      </w:r>
      <w:r>
        <w:br/>
        <w:t>Note: This assignedPerson must be present on at least one performer in this document for each unique assignedEntity/id.</w:t>
      </w:r>
    </w:p>
    <w:p w14:paraId="2394A9B9" w14:textId="77777777" w:rsidR="00382FB1" w:rsidRDefault="00000000">
      <w:pPr>
        <w:numPr>
          <w:ilvl w:val="3"/>
          <w:numId w:val="18"/>
        </w:numPr>
      </w:pPr>
      <w:r>
        <w:t xml:space="preserve">The assignedPerson, if present, </w:t>
      </w:r>
      <w:r>
        <w:rPr>
          <w:rStyle w:val="keyword"/>
        </w:rPr>
        <w:t>SHALL</w:t>
      </w:r>
      <w:r>
        <w:t xml:space="preserve"> contain exactly one [1..1]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1165" w:name="C_4515-179"/>
      <w:r>
        <w:t xml:space="preserve"> (CONF:4515-179)</w:t>
      </w:r>
      <w:bookmarkEnd w:id="1165"/>
      <w:r>
        <w:t>.</w:t>
      </w:r>
    </w:p>
    <w:p w14:paraId="193FEFBB" w14:textId="77777777" w:rsidR="00382FB1" w:rsidRDefault="00000000">
      <w:pPr>
        <w:numPr>
          <w:ilvl w:val="2"/>
          <w:numId w:val="18"/>
        </w:numPr>
      </w:pPr>
      <w:r>
        <w:t xml:space="preserve">This assignedEntity </w:t>
      </w:r>
      <w:r>
        <w:rPr>
          <w:rStyle w:val="keyword"/>
        </w:rPr>
        <w:t>MAY</w:t>
      </w:r>
      <w:r>
        <w:t xml:space="preserve"> contain zero or one [0..1] </w:t>
      </w:r>
      <w:r>
        <w:rPr>
          <w:rStyle w:val="XMLnameBold"/>
        </w:rPr>
        <w:t>representedOrganization</w:t>
      </w:r>
      <w:bookmarkStart w:id="1166" w:name="C_4515-181"/>
      <w:r>
        <w:t xml:space="preserve"> (CONF:4515-181)</w:t>
      </w:r>
      <w:bookmarkEnd w:id="1166"/>
      <w:r>
        <w:t>.</w:t>
      </w:r>
    </w:p>
    <w:p w14:paraId="44DCA463" w14:textId="77777777" w:rsidR="00382FB1" w:rsidRDefault="00000000">
      <w:pPr>
        <w:numPr>
          <w:ilvl w:val="3"/>
          <w:numId w:val="18"/>
        </w:numPr>
      </w:pPr>
      <w:r>
        <w:t xml:space="preserve">When a provider is working on behalf of an organization an addr &amp; telecom </w:t>
      </w:r>
      <w:r>
        <w:rPr>
          <w:rStyle w:val="keyword"/>
        </w:rPr>
        <w:t>SHALL</w:t>
      </w:r>
      <w:r>
        <w:t xml:space="preserve"> be present in representedOrganization (CONF:4515-184).</w:t>
      </w:r>
    </w:p>
    <w:p w14:paraId="5F9B406E" w14:textId="77777777" w:rsidR="00382FB1" w:rsidRDefault="00000000">
      <w:pPr>
        <w:pStyle w:val="BodyText"/>
        <w:spacing w:before="120"/>
      </w:pPr>
      <w:r>
        <w:t>This participant represents the location where the care team member provides the service</w:t>
      </w:r>
    </w:p>
    <w:p w14:paraId="6203AD53" w14:textId="77777777" w:rsidR="00382FB1" w:rsidRDefault="00000000">
      <w:pPr>
        <w:numPr>
          <w:ilvl w:val="0"/>
          <w:numId w:val="18"/>
        </w:numPr>
      </w:pPr>
      <w:r>
        <w:rPr>
          <w:rStyle w:val="keyword"/>
        </w:rPr>
        <w:t>MAY</w:t>
      </w:r>
      <w:r>
        <w:t xml:space="preserve"> contain zero or more [0..*] </w:t>
      </w:r>
      <w:r>
        <w:rPr>
          <w:rStyle w:val="XMLnameBold"/>
        </w:rPr>
        <w:t>participant</w:t>
      </w:r>
      <w:bookmarkStart w:id="1167" w:name="C_4515-171"/>
      <w:r>
        <w:t xml:space="preserve"> (CONF:4515-171)</w:t>
      </w:r>
      <w:bookmarkEnd w:id="1167"/>
      <w:r>
        <w:t xml:space="preserve"> such that it</w:t>
      </w:r>
    </w:p>
    <w:p w14:paraId="421D4289" w14:textId="77777777" w:rsidR="00382FB1" w:rsidRDefault="00000000">
      <w:pPr>
        <w:numPr>
          <w:ilvl w:val="1"/>
          <w:numId w:val="18"/>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t>)</w:t>
      </w:r>
      <w:bookmarkStart w:id="1168" w:name="C_4515-174"/>
      <w:r>
        <w:t xml:space="preserve"> (CONF:4515-174)</w:t>
      </w:r>
      <w:bookmarkEnd w:id="1168"/>
      <w:r>
        <w:t>.</w:t>
      </w:r>
    </w:p>
    <w:p w14:paraId="778E657F" w14:textId="77777777" w:rsidR="00382FB1" w:rsidRDefault="00000000">
      <w:pPr>
        <w:numPr>
          <w:ilvl w:val="1"/>
          <w:numId w:val="18"/>
        </w:numPr>
      </w:pPr>
      <w:r>
        <w:rPr>
          <w:rStyle w:val="keyword"/>
        </w:rPr>
        <w:t>SHALL</w:t>
      </w:r>
      <w:r>
        <w:t xml:space="preserve"> contain exactly one [1..1] </w:t>
      </w:r>
      <w:r>
        <w:rPr>
          <w:rStyle w:val="XMLnameBold"/>
        </w:rPr>
        <w:t>participantRole</w:t>
      </w:r>
      <w:bookmarkStart w:id="1169" w:name="C_4515-173"/>
      <w:r>
        <w:t xml:space="preserve"> (CONF:4515-173)</w:t>
      </w:r>
      <w:bookmarkEnd w:id="1169"/>
      <w:r>
        <w:t>.</w:t>
      </w:r>
    </w:p>
    <w:p w14:paraId="2CD8B046" w14:textId="77777777" w:rsidR="00382FB1" w:rsidRDefault="00000000">
      <w:pPr>
        <w:pStyle w:val="BodyText"/>
        <w:spacing w:before="120"/>
      </w:pPr>
      <w:r>
        <w:t>This participant is used to express additional care team functions performed by this member of the team. Include additional participant to record additional roles (functionCode) this Care Team member plays.</w:t>
      </w:r>
    </w:p>
    <w:p w14:paraId="0FEF4014" w14:textId="77777777" w:rsidR="00382FB1" w:rsidRDefault="00000000">
      <w:pPr>
        <w:numPr>
          <w:ilvl w:val="0"/>
          <w:numId w:val="18"/>
        </w:numPr>
      </w:pPr>
      <w:r>
        <w:rPr>
          <w:rStyle w:val="keyword"/>
        </w:rPr>
        <w:t>MAY</w:t>
      </w:r>
      <w:r>
        <w:t xml:space="preserve"> contain zero or more [0..*] </w:t>
      </w:r>
      <w:r>
        <w:rPr>
          <w:rStyle w:val="XMLnameBold"/>
        </w:rPr>
        <w:t>participant</w:t>
      </w:r>
      <w:bookmarkStart w:id="1170" w:name="C_4515-76"/>
      <w:r>
        <w:t xml:space="preserve"> (CONF:4515-76)</w:t>
      </w:r>
      <w:bookmarkEnd w:id="1170"/>
      <w:r>
        <w:t xml:space="preserve"> such that it</w:t>
      </w:r>
    </w:p>
    <w:p w14:paraId="687A0027" w14:textId="77777777" w:rsidR="00382FB1" w:rsidRDefault="00000000">
      <w:pPr>
        <w:numPr>
          <w:ilvl w:val="1"/>
          <w:numId w:val="18"/>
        </w:numPr>
      </w:pPr>
      <w:r>
        <w:rPr>
          <w:rStyle w:val="keyword"/>
        </w:rPr>
        <w:t>SHALL</w:t>
      </w:r>
      <w:r>
        <w:t xml:space="preserve"> contain exactly one [1..1] </w:t>
      </w:r>
      <w:r>
        <w:rPr>
          <w:rStyle w:val="XMLnameBold"/>
        </w:rPr>
        <w:t>@typeCode</w:t>
      </w:r>
      <w:r>
        <w:t>=</w:t>
      </w:r>
      <w:r>
        <w:rPr>
          <w:rStyle w:val="XMLname"/>
        </w:rPr>
        <w:t>"IND"</w:t>
      </w:r>
      <w:r>
        <w:t xml:space="preserve"> Indirect Target (CodeSystem: </w:t>
      </w:r>
      <w:r>
        <w:rPr>
          <w:rStyle w:val="XMLname"/>
        </w:rPr>
        <w:t>HL7ParticipationType urn:oid:2.16.840.1.113883.5.90</w:t>
      </w:r>
      <w:r>
        <w:t>)</w:t>
      </w:r>
      <w:bookmarkStart w:id="1171" w:name="C_4515-78"/>
      <w:r>
        <w:t xml:space="preserve"> (CONF:4515-78)</w:t>
      </w:r>
      <w:bookmarkEnd w:id="1171"/>
      <w:r>
        <w:t>.</w:t>
      </w:r>
    </w:p>
    <w:p w14:paraId="2B64BD8C" w14:textId="77777777" w:rsidR="00382FB1" w:rsidRDefault="00000000">
      <w:pPr>
        <w:numPr>
          <w:ilvl w:val="1"/>
          <w:numId w:val="18"/>
        </w:numPr>
      </w:pPr>
      <w:r>
        <w:rPr>
          <w:rStyle w:val="keyword"/>
        </w:rPr>
        <w:lastRenderedPageBreak/>
        <w:t>SHALL</w:t>
      </w:r>
      <w:r>
        <w:t xml:space="preserve"> contain exactly one [1..1] </w:t>
      </w:r>
      <w:r>
        <w:rPr>
          <w:rStyle w:val="XMLnameBold"/>
        </w:rPr>
        <w:t>sdtc:functionCode</w:t>
      </w:r>
      <w:r>
        <w:t xml:space="preserve">, which </w:t>
      </w:r>
      <w:r>
        <w:rPr>
          <w:rStyle w:val="keyword"/>
        </w:rPr>
        <w:t>SHALL</w:t>
      </w:r>
      <w:r>
        <w:t xml:space="preserve"> be selected from ValueSet </w:t>
      </w:r>
      <w:hyperlink w:anchor="Care_Team_Member_Function">
        <w:r w:rsidR="00382FB1">
          <w:rPr>
            <w:rStyle w:val="HyperlinkCourierBold"/>
          </w:rPr>
          <w:t>Care Team Member Function</w:t>
        </w:r>
      </w:hyperlink>
      <w:r>
        <w:rPr>
          <w:rStyle w:val="XMLname"/>
        </w:rPr>
        <w:t xml:space="preserve"> urn:oid:2.16.840.1.113762.1.4.1099.30</w:t>
      </w:r>
      <w:r>
        <w:rPr>
          <w:rStyle w:val="keyword"/>
        </w:rPr>
        <w:t xml:space="preserve"> DYNAMIC</w:t>
      </w:r>
      <w:bookmarkStart w:id="1172" w:name="C_4515-169"/>
      <w:r>
        <w:t xml:space="preserve"> (CONF:4515-169)</w:t>
      </w:r>
      <w:bookmarkEnd w:id="1172"/>
      <w:r>
        <w:t>.</w:t>
      </w:r>
    </w:p>
    <w:p w14:paraId="52C8747B" w14:textId="77777777" w:rsidR="00382FB1" w:rsidRDefault="00000000">
      <w:pPr>
        <w:numPr>
          <w:ilvl w:val="1"/>
          <w:numId w:val="18"/>
        </w:numPr>
      </w:pPr>
      <w:r>
        <w:t>This participantRole</w:t>
      </w:r>
      <w:r>
        <w:rPr>
          <w:rStyle w:val="keyword"/>
        </w:rPr>
        <w:t xml:space="preserve"> SHALL </w:t>
      </w:r>
      <w:r>
        <w:t>contain exactly one [1..1] @nullFlavor="NI" No Information. (CONF:4515-172).</w:t>
      </w:r>
    </w:p>
    <w:p w14:paraId="6F297D9B" w14:textId="77777777" w:rsidR="00382FB1" w:rsidRDefault="00000000">
      <w:pPr>
        <w:numPr>
          <w:ilvl w:val="0"/>
          <w:numId w:val="18"/>
        </w:numPr>
      </w:pPr>
      <w:r>
        <w:rPr>
          <w:rStyle w:val="keyword"/>
        </w:rPr>
        <w:t>MAY</w:t>
      </w:r>
      <w:r>
        <w:t xml:space="preserve"> contain zero or more [0..*] </w:t>
      </w:r>
      <w:r>
        <w:rPr>
          <w:rStyle w:val="XMLnameBold"/>
        </w:rPr>
        <w:t>entryRelationship</w:t>
      </w:r>
      <w:bookmarkStart w:id="1173" w:name="C_4515-86"/>
      <w:r>
        <w:t xml:space="preserve"> (CONF:4515-86)</w:t>
      </w:r>
      <w:bookmarkEnd w:id="1173"/>
      <w:r>
        <w:t xml:space="preserve"> such that it</w:t>
      </w:r>
    </w:p>
    <w:p w14:paraId="25C484DE" w14:textId="77777777" w:rsidR="00382FB1" w:rsidRDefault="00000000">
      <w:pPr>
        <w:numPr>
          <w:ilvl w:val="1"/>
          <w:numId w:val="1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174" w:name="C_4515-87"/>
      <w:r>
        <w:t xml:space="preserve"> (CONF:4515-87)</w:t>
      </w:r>
      <w:bookmarkEnd w:id="1174"/>
      <w:r>
        <w:t>.</w:t>
      </w:r>
    </w:p>
    <w:p w14:paraId="7F29FF4D" w14:textId="77777777" w:rsidR="00382FB1" w:rsidRDefault="00000000">
      <w:pPr>
        <w:numPr>
          <w:ilvl w:val="1"/>
          <w:numId w:val="18"/>
        </w:numPr>
      </w:pPr>
      <w:r>
        <w:rPr>
          <w:rStyle w:val="keyword"/>
        </w:rPr>
        <w:t>SHALL</w:t>
      </w:r>
      <w:r>
        <w:t xml:space="preserve"> contain exactly one [1..1] </w:t>
      </w:r>
      <w:r>
        <w:rPr>
          <w:rStyle w:val="XMLnameBold"/>
        </w:rPr>
        <w:t>encounter</w:t>
      </w:r>
      <w:bookmarkStart w:id="1175" w:name="C_4515-88"/>
      <w:r>
        <w:t xml:space="preserve"> (CONF:4515-88)</w:t>
      </w:r>
      <w:bookmarkEnd w:id="1175"/>
      <w:r>
        <w:t>.</w:t>
      </w:r>
    </w:p>
    <w:p w14:paraId="09343831" w14:textId="77777777" w:rsidR="00382FB1" w:rsidRDefault="00000000">
      <w:pPr>
        <w:numPr>
          <w:ilvl w:val="2"/>
          <w:numId w:val="18"/>
        </w:numPr>
      </w:pPr>
      <w:r>
        <w:t xml:space="preserve">This encounter </w:t>
      </w:r>
      <w:r>
        <w:rPr>
          <w:rStyle w:val="keyword"/>
        </w:rPr>
        <w:t>SHALL</w:t>
      </w:r>
      <w:r>
        <w:t xml:space="preserve"> contain exactly one [1..1] </w:t>
      </w:r>
      <w:r>
        <w:rPr>
          <w:rStyle w:val="XMLnameBold"/>
        </w:rPr>
        <w:t>id</w:t>
      </w:r>
      <w:bookmarkStart w:id="1176" w:name="C_4515-89"/>
      <w:r>
        <w:t xml:space="preserve"> (CONF:4515-89)</w:t>
      </w:r>
      <w:bookmarkEnd w:id="1176"/>
      <w:r>
        <w:t>.</w:t>
      </w:r>
    </w:p>
    <w:p w14:paraId="335C7629" w14:textId="77777777" w:rsidR="00382FB1" w:rsidRDefault="00000000">
      <w:pPr>
        <w:numPr>
          <w:ilvl w:val="3"/>
          <w:numId w:val="18"/>
        </w:numPr>
      </w:pPr>
      <w:r>
        <w:t>If the id does not match an encounter/id from an encounter elsewhere within the same document and the id does not contain @nullFlavor=NA, then this entry</w:t>
      </w:r>
      <w:r>
        <w:rPr>
          <w:rStyle w:val="keyword"/>
        </w:rPr>
        <w:t xml:space="preserve"> SHALL </w:t>
      </w:r>
      <w:r>
        <w:t>conform to the Encounter Activity (V3) (identifier: urn:hl7ii:2.16.840.1.113883.10.20.22.4.49:2015-08-01) (CONF:4515-90).</w:t>
      </w:r>
    </w:p>
    <w:p w14:paraId="7D2DCBDF" w14:textId="77777777" w:rsidR="00382FB1" w:rsidRDefault="00000000">
      <w:pPr>
        <w:pStyle w:val="BodyText"/>
        <w:spacing w:before="120"/>
      </w:pPr>
      <w:r>
        <w:t>This is the note activity to naratively describe information about the member on the care team.</w:t>
      </w:r>
    </w:p>
    <w:p w14:paraId="60F32711" w14:textId="77777777" w:rsidR="00382FB1" w:rsidRDefault="00000000">
      <w:pPr>
        <w:numPr>
          <w:ilvl w:val="0"/>
          <w:numId w:val="18"/>
        </w:numPr>
      </w:pPr>
      <w:r>
        <w:rPr>
          <w:rStyle w:val="keyword"/>
        </w:rPr>
        <w:t>MAY</w:t>
      </w:r>
      <w:r>
        <w:t xml:space="preserve"> contain zero or more [0..*] </w:t>
      </w:r>
      <w:r>
        <w:rPr>
          <w:rStyle w:val="XMLnameBold"/>
        </w:rPr>
        <w:t>entryRelationship</w:t>
      </w:r>
      <w:bookmarkStart w:id="1177" w:name="C_4515-91"/>
      <w:r>
        <w:t xml:space="preserve"> (CONF:4515-91)</w:t>
      </w:r>
      <w:bookmarkEnd w:id="1177"/>
      <w:r>
        <w:t xml:space="preserve"> such that it</w:t>
      </w:r>
    </w:p>
    <w:p w14:paraId="6B2E9728" w14:textId="77777777" w:rsidR="00382FB1" w:rsidRDefault="00000000">
      <w:pPr>
        <w:numPr>
          <w:ilvl w:val="1"/>
          <w:numId w:val="1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178" w:name="C_4515-92"/>
      <w:r>
        <w:t xml:space="preserve"> (CONF:4515-92)</w:t>
      </w:r>
      <w:bookmarkEnd w:id="1178"/>
      <w:r>
        <w:t>.</w:t>
      </w:r>
    </w:p>
    <w:p w14:paraId="7569CD84" w14:textId="77777777" w:rsidR="00382FB1" w:rsidRDefault="00000000">
      <w:pPr>
        <w:numPr>
          <w:ilvl w:val="1"/>
          <w:numId w:val="18"/>
        </w:numPr>
      </w:pPr>
      <w:r>
        <w:rPr>
          <w:rStyle w:val="keyword"/>
        </w:rPr>
        <w:t>SHALL</w:t>
      </w:r>
      <w:r>
        <w:t xml:space="preserve"> contain exactly one [1..1]  </w:t>
      </w:r>
      <w:hyperlink w:anchor="E_Note_Activity">
        <w:r w:rsidR="00382FB1">
          <w:rPr>
            <w:rStyle w:val="HyperlinkCourierBold"/>
          </w:rPr>
          <w:t>Note Activity</w:t>
        </w:r>
      </w:hyperlink>
      <w:r>
        <w:rPr>
          <w:rStyle w:val="XMLname"/>
        </w:rPr>
        <w:t xml:space="preserve"> (identifier: urn:hl7ii:2.16.840.1.113883.10.20.22.4.202:2016-11-01)</w:t>
      </w:r>
      <w:bookmarkStart w:id="1179" w:name="C_4515-93"/>
      <w:r>
        <w:t xml:space="preserve"> (CONF:4515-93)</w:t>
      </w:r>
      <w:bookmarkEnd w:id="1179"/>
      <w:r>
        <w:t>.</w:t>
      </w:r>
    </w:p>
    <w:p w14:paraId="76FE480C" w14:textId="77777777" w:rsidR="00382FB1" w:rsidRDefault="00000000">
      <w:pPr>
        <w:pStyle w:val="BodyText"/>
        <w:spacing w:before="120"/>
      </w:pPr>
      <w:r>
        <w:t>This is the schedule of when or how frequently the care team member participates (or provides care to the patient) on the care team.</w:t>
      </w:r>
    </w:p>
    <w:p w14:paraId="141EE162" w14:textId="77777777" w:rsidR="00382FB1" w:rsidRDefault="00000000">
      <w:pPr>
        <w:numPr>
          <w:ilvl w:val="0"/>
          <w:numId w:val="18"/>
        </w:numPr>
      </w:pPr>
      <w:r>
        <w:rPr>
          <w:rStyle w:val="keyword"/>
        </w:rPr>
        <w:t>MAY</w:t>
      </w:r>
      <w:r>
        <w:t xml:space="preserve"> contain zero or one [0..1] </w:t>
      </w:r>
      <w:r>
        <w:rPr>
          <w:rStyle w:val="XMLnameBold"/>
        </w:rPr>
        <w:t>entryRelationship</w:t>
      </w:r>
      <w:bookmarkStart w:id="1180" w:name="C_4515-94"/>
      <w:r>
        <w:t xml:space="preserve"> (CONF:4515-94)</w:t>
      </w:r>
      <w:bookmarkEnd w:id="1180"/>
      <w:r>
        <w:t xml:space="preserve"> such that it</w:t>
      </w:r>
    </w:p>
    <w:p w14:paraId="7FB92B2A" w14:textId="77777777" w:rsidR="00382FB1" w:rsidRDefault="00000000">
      <w:pPr>
        <w:numPr>
          <w:ilvl w:val="1"/>
          <w:numId w:val="1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181" w:name="C_4515-96"/>
      <w:r>
        <w:t xml:space="preserve"> (CONF:4515-96)</w:t>
      </w:r>
      <w:bookmarkEnd w:id="1181"/>
      <w:r>
        <w:t>.</w:t>
      </w:r>
    </w:p>
    <w:p w14:paraId="7DB9DDCB" w14:textId="77777777" w:rsidR="00382FB1" w:rsidRDefault="00000000">
      <w:pPr>
        <w:numPr>
          <w:ilvl w:val="1"/>
          <w:numId w:val="18"/>
        </w:numPr>
      </w:pPr>
      <w:r>
        <w:rPr>
          <w:rStyle w:val="keyword"/>
        </w:rPr>
        <w:t>SHALL</w:t>
      </w:r>
      <w:r>
        <w:t xml:space="preserve"> contain exactly one [1..1]  </w:t>
      </w:r>
      <w:hyperlink w:anchor="E_CareTeam_Member_Schedule_ObservationV2">
        <w:r w:rsidR="00382FB1">
          <w:rPr>
            <w:rStyle w:val="HyperlinkCourierBold"/>
          </w:rPr>
          <w:t>Care Team Member Schedule Observation (V2)</w:t>
        </w:r>
      </w:hyperlink>
      <w:r>
        <w:rPr>
          <w:rStyle w:val="XMLname"/>
        </w:rPr>
        <w:t xml:space="preserve"> (identifier: urn:hl7ii:2.16.840.1.113883.10.20.22.4.500.3:2022-06-01)</w:t>
      </w:r>
      <w:bookmarkStart w:id="1182" w:name="C_4515-95"/>
      <w:r>
        <w:t xml:space="preserve"> (CONF:4515-95)</w:t>
      </w:r>
      <w:bookmarkEnd w:id="1182"/>
      <w:r>
        <w:t>.</w:t>
      </w:r>
    </w:p>
    <w:p w14:paraId="5E7EB88B" w14:textId="77777777" w:rsidR="00382FB1" w:rsidRDefault="00000000">
      <w:pPr>
        <w:pStyle w:val="Caption"/>
      </w:pPr>
      <w:bookmarkStart w:id="1183" w:name="_Toc202464461"/>
      <w:r>
        <w:lastRenderedPageBreak/>
        <w:t xml:space="preserve">Table </w:t>
      </w:r>
      <w:r>
        <w:fldChar w:fldCharType="begin"/>
      </w:r>
      <w:r>
        <w:instrText>SEQ Table \* ARABIC</w:instrText>
      </w:r>
      <w:r>
        <w:fldChar w:fldCharType="separate"/>
      </w:r>
      <w:r>
        <w:t>114</w:t>
      </w:r>
      <w:r>
        <w:fldChar w:fldCharType="end"/>
      </w:r>
      <w:r>
        <w:t xml:space="preserve">: </w:t>
      </w:r>
      <w:bookmarkStart w:id="1184" w:name="ActStatus"/>
      <w:r>
        <w:t>ActStatus</w:t>
      </w:r>
      <w:bookmarkEnd w:id="1183"/>
      <w:bookmarkEnd w:id="118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1E88000" w14:textId="77777777">
        <w:trPr>
          <w:jc w:val="center"/>
        </w:trPr>
        <w:tc>
          <w:tcPr>
            <w:tcW w:w="1440" w:type="dxa"/>
            <w:gridSpan w:val="4"/>
          </w:tcPr>
          <w:p w14:paraId="3E7A99D1" w14:textId="77777777" w:rsidR="00382FB1" w:rsidRDefault="00000000">
            <w:pPr>
              <w:pStyle w:val="TableText"/>
            </w:pPr>
            <w:r>
              <w:t>Value Set: ActStatus urn:oid:2.16.840.1.113883.1.11.15933</w:t>
            </w:r>
          </w:p>
          <w:p w14:paraId="006BC14B" w14:textId="77777777" w:rsidR="00382FB1" w:rsidRDefault="00000000">
            <w:pPr>
              <w:pStyle w:val="TableText"/>
            </w:pPr>
            <w:r>
              <w:t>(Clinical Focus: Contains the names (codes) for each of the states in the state-machine of the RIM Act class.),(Data Element Scope: status of an act),(Inclusion Criteria: All codes in the HL7 ActStatus code system),(Exclusion Criteria: none)</w:t>
            </w:r>
            <w:r>
              <w:br/>
            </w:r>
            <w:r>
              <w:br/>
              <w:t>This value set was imported on 10/25/2024 with a version of Latest.</w:t>
            </w:r>
          </w:p>
          <w:p w14:paraId="40E30FF8" w14:textId="77777777" w:rsidR="00382FB1" w:rsidRDefault="00000000">
            <w:pPr>
              <w:pStyle w:val="TableText"/>
            </w:pPr>
            <w:r>
              <w:t xml:space="preserve">Value Set Source: </w:t>
            </w:r>
            <w:hyperlink r:id="rId33" w:history="1">
              <w:r w:rsidR="00382FB1">
                <w:rPr>
                  <w:rStyle w:val="HyperlinkCourierBold"/>
                </w:rPr>
                <w:t>https://vsac.nlm.nih.gov/valueset/2.16.840.1.113883.1.11.15933/expansion</w:t>
              </w:r>
            </w:hyperlink>
          </w:p>
        </w:tc>
      </w:tr>
      <w:tr w:rsidR="00382FB1" w14:paraId="6CD1EB66" w14:textId="77777777">
        <w:trPr>
          <w:cantSplit/>
          <w:tblHeader/>
          <w:jc w:val="center"/>
        </w:trPr>
        <w:tc>
          <w:tcPr>
            <w:tcW w:w="1560" w:type="dxa"/>
            <w:shd w:val="clear" w:color="auto" w:fill="E6E6E6"/>
          </w:tcPr>
          <w:p w14:paraId="2F835C50" w14:textId="77777777" w:rsidR="00382FB1" w:rsidRDefault="00000000">
            <w:pPr>
              <w:pStyle w:val="TableHead"/>
            </w:pPr>
            <w:r>
              <w:t>Code</w:t>
            </w:r>
          </w:p>
        </w:tc>
        <w:tc>
          <w:tcPr>
            <w:tcW w:w="3000" w:type="dxa"/>
            <w:shd w:val="clear" w:color="auto" w:fill="E6E6E6"/>
          </w:tcPr>
          <w:p w14:paraId="5D793A82" w14:textId="77777777" w:rsidR="00382FB1" w:rsidRDefault="00000000">
            <w:pPr>
              <w:pStyle w:val="TableHead"/>
            </w:pPr>
            <w:r>
              <w:t>Code System</w:t>
            </w:r>
          </w:p>
        </w:tc>
        <w:tc>
          <w:tcPr>
            <w:tcW w:w="3000" w:type="dxa"/>
            <w:shd w:val="clear" w:color="auto" w:fill="E6E6E6"/>
          </w:tcPr>
          <w:p w14:paraId="0EC67814" w14:textId="77777777" w:rsidR="00382FB1" w:rsidRDefault="00000000">
            <w:pPr>
              <w:pStyle w:val="TableHead"/>
            </w:pPr>
            <w:r>
              <w:t>Code System OID</w:t>
            </w:r>
          </w:p>
        </w:tc>
        <w:tc>
          <w:tcPr>
            <w:tcW w:w="2520" w:type="dxa"/>
            <w:shd w:val="clear" w:color="auto" w:fill="E6E6E6"/>
          </w:tcPr>
          <w:p w14:paraId="6EF94B7D" w14:textId="77777777" w:rsidR="00382FB1" w:rsidRDefault="00000000">
            <w:pPr>
              <w:pStyle w:val="TableHead"/>
            </w:pPr>
            <w:r>
              <w:t>Print Name</w:t>
            </w:r>
          </w:p>
        </w:tc>
      </w:tr>
      <w:tr w:rsidR="00382FB1" w14:paraId="1DB7868D" w14:textId="77777777">
        <w:trPr>
          <w:jc w:val="center"/>
        </w:trPr>
        <w:tc>
          <w:tcPr>
            <w:tcW w:w="1170" w:type="dxa"/>
          </w:tcPr>
          <w:p w14:paraId="4C40A4F6" w14:textId="77777777" w:rsidR="00382FB1" w:rsidRDefault="00000000">
            <w:pPr>
              <w:pStyle w:val="TableText"/>
            </w:pPr>
            <w:r>
              <w:t>aborted</w:t>
            </w:r>
          </w:p>
        </w:tc>
        <w:tc>
          <w:tcPr>
            <w:tcW w:w="3195" w:type="dxa"/>
          </w:tcPr>
          <w:p w14:paraId="67054369" w14:textId="77777777" w:rsidR="00382FB1" w:rsidRDefault="00000000">
            <w:pPr>
              <w:pStyle w:val="TableText"/>
            </w:pPr>
            <w:r>
              <w:t>HL7ActStatus</w:t>
            </w:r>
          </w:p>
        </w:tc>
        <w:tc>
          <w:tcPr>
            <w:tcW w:w="3195" w:type="dxa"/>
          </w:tcPr>
          <w:p w14:paraId="4FF80F60" w14:textId="77777777" w:rsidR="00382FB1" w:rsidRDefault="00000000">
            <w:pPr>
              <w:pStyle w:val="TableText"/>
            </w:pPr>
            <w:r>
              <w:t>urn:oid:2.16.840.1.113883.5.14</w:t>
            </w:r>
          </w:p>
        </w:tc>
        <w:tc>
          <w:tcPr>
            <w:tcW w:w="2520" w:type="dxa"/>
          </w:tcPr>
          <w:p w14:paraId="7A72B5DB" w14:textId="77777777" w:rsidR="00382FB1" w:rsidRDefault="00000000">
            <w:pPr>
              <w:pStyle w:val="TableText"/>
            </w:pPr>
            <w:r>
              <w:t>aborted</w:t>
            </w:r>
          </w:p>
        </w:tc>
      </w:tr>
      <w:tr w:rsidR="00382FB1" w14:paraId="5A836DC8" w14:textId="77777777">
        <w:trPr>
          <w:jc w:val="center"/>
        </w:trPr>
        <w:tc>
          <w:tcPr>
            <w:tcW w:w="1170" w:type="dxa"/>
          </w:tcPr>
          <w:p w14:paraId="24B18998" w14:textId="77777777" w:rsidR="00382FB1" w:rsidRDefault="00000000">
            <w:pPr>
              <w:pStyle w:val="TableText"/>
            </w:pPr>
            <w:r>
              <w:t>active</w:t>
            </w:r>
          </w:p>
        </w:tc>
        <w:tc>
          <w:tcPr>
            <w:tcW w:w="3195" w:type="dxa"/>
          </w:tcPr>
          <w:p w14:paraId="49F852CD" w14:textId="77777777" w:rsidR="00382FB1" w:rsidRDefault="00000000">
            <w:pPr>
              <w:pStyle w:val="TableText"/>
            </w:pPr>
            <w:r>
              <w:t>HL7ActStatus</w:t>
            </w:r>
          </w:p>
        </w:tc>
        <w:tc>
          <w:tcPr>
            <w:tcW w:w="3195" w:type="dxa"/>
          </w:tcPr>
          <w:p w14:paraId="568D605B" w14:textId="77777777" w:rsidR="00382FB1" w:rsidRDefault="00000000">
            <w:pPr>
              <w:pStyle w:val="TableText"/>
            </w:pPr>
            <w:r>
              <w:t>urn:oid:2.16.840.1.113883.5.14</w:t>
            </w:r>
          </w:p>
        </w:tc>
        <w:tc>
          <w:tcPr>
            <w:tcW w:w="2520" w:type="dxa"/>
          </w:tcPr>
          <w:p w14:paraId="08B673C1" w14:textId="77777777" w:rsidR="00382FB1" w:rsidRDefault="00000000">
            <w:pPr>
              <w:pStyle w:val="TableText"/>
            </w:pPr>
            <w:r>
              <w:t>active</w:t>
            </w:r>
          </w:p>
        </w:tc>
      </w:tr>
      <w:tr w:rsidR="00382FB1" w14:paraId="4E9A53B5" w14:textId="77777777">
        <w:trPr>
          <w:jc w:val="center"/>
        </w:trPr>
        <w:tc>
          <w:tcPr>
            <w:tcW w:w="1170" w:type="dxa"/>
          </w:tcPr>
          <w:p w14:paraId="7F17741C" w14:textId="77777777" w:rsidR="00382FB1" w:rsidRDefault="00000000">
            <w:pPr>
              <w:pStyle w:val="TableText"/>
            </w:pPr>
            <w:r>
              <w:t>cancelled</w:t>
            </w:r>
          </w:p>
        </w:tc>
        <w:tc>
          <w:tcPr>
            <w:tcW w:w="3195" w:type="dxa"/>
          </w:tcPr>
          <w:p w14:paraId="41CE49F0" w14:textId="77777777" w:rsidR="00382FB1" w:rsidRDefault="00000000">
            <w:pPr>
              <w:pStyle w:val="TableText"/>
            </w:pPr>
            <w:r>
              <w:t>HL7ActStatus</w:t>
            </w:r>
          </w:p>
        </w:tc>
        <w:tc>
          <w:tcPr>
            <w:tcW w:w="3195" w:type="dxa"/>
          </w:tcPr>
          <w:p w14:paraId="21F74818" w14:textId="77777777" w:rsidR="00382FB1" w:rsidRDefault="00000000">
            <w:pPr>
              <w:pStyle w:val="TableText"/>
            </w:pPr>
            <w:r>
              <w:t>urn:oid:2.16.840.1.113883.5.14</w:t>
            </w:r>
          </w:p>
        </w:tc>
        <w:tc>
          <w:tcPr>
            <w:tcW w:w="2520" w:type="dxa"/>
          </w:tcPr>
          <w:p w14:paraId="26957445" w14:textId="77777777" w:rsidR="00382FB1" w:rsidRDefault="00000000">
            <w:pPr>
              <w:pStyle w:val="TableText"/>
            </w:pPr>
            <w:r>
              <w:t>cancelled</w:t>
            </w:r>
          </w:p>
        </w:tc>
      </w:tr>
      <w:tr w:rsidR="00382FB1" w14:paraId="0FE2C149" w14:textId="77777777">
        <w:trPr>
          <w:jc w:val="center"/>
        </w:trPr>
        <w:tc>
          <w:tcPr>
            <w:tcW w:w="1170" w:type="dxa"/>
          </w:tcPr>
          <w:p w14:paraId="118A1C07" w14:textId="77777777" w:rsidR="00382FB1" w:rsidRDefault="00000000">
            <w:pPr>
              <w:pStyle w:val="TableText"/>
            </w:pPr>
            <w:r>
              <w:t>completed</w:t>
            </w:r>
          </w:p>
        </w:tc>
        <w:tc>
          <w:tcPr>
            <w:tcW w:w="3195" w:type="dxa"/>
          </w:tcPr>
          <w:p w14:paraId="7A61E0C7" w14:textId="77777777" w:rsidR="00382FB1" w:rsidRDefault="00000000">
            <w:pPr>
              <w:pStyle w:val="TableText"/>
            </w:pPr>
            <w:r>
              <w:t>HL7ActStatus</w:t>
            </w:r>
          </w:p>
        </w:tc>
        <w:tc>
          <w:tcPr>
            <w:tcW w:w="3195" w:type="dxa"/>
          </w:tcPr>
          <w:p w14:paraId="17F920E4" w14:textId="77777777" w:rsidR="00382FB1" w:rsidRDefault="00000000">
            <w:pPr>
              <w:pStyle w:val="TableText"/>
            </w:pPr>
            <w:r>
              <w:t>urn:oid:2.16.840.1.113883.5.14</w:t>
            </w:r>
          </w:p>
        </w:tc>
        <w:tc>
          <w:tcPr>
            <w:tcW w:w="2520" w:type="dxa"/>
          </w:tcPr>
          <w:p w14:paraId="4B6F8233" w14:textId="77777777" w:rsidR="00382FB1" w:rsidRDefault="00000000">
            <w:pPr>
              <w:pStyle w:val="TableText"/>
            </w:pPr>
            <w:r>
              <w:t>completed</w:t>
            </w:r>
          </w:p>
        </w:tc>
      </w:tr>
      <w:tr w:rsidR="00382FB1" w14:paraId="6712C5E4" w14:textId="77777777">
        <w:trPr>
          <w:jc w:val="center"/>
        </w:trPr>
        <w:tc>
          <w:tcPr>
            <w:tcW w:w="1170" w:type="dxa"/>
          </w:tcPr>
          <w:p w14:paraId="091DD06F" w14:textId="77777777" w:rsidR="00382FB1" w:rsidRDefault="00000000">
            <w:pPr>
              <w:pStyle w:val="TableText"/>
            </w:pPr>
            <w:r>
              <w:t>held</w:t>
            </w:r>
          </w:p>
        </w:tc>
        <w:tc>
          <w:tcPr>
            <w:tcW w:w="3195" w:type="dxa"/>
          </w:tcPr>
          <w:p w14:paraId="57D1EDAB" w14:textId="77777777" w:rsidR="00382FB1" w:rsidRDefault="00000000">
            <w:pPr>
              <w:pStyle w:val="TableText"/>
            </w:pPr>
            <w:r>
              <w:t>HL7ActStatus</w:t>
            </w:r>
          </w:p>
        </w:tc>
        <w:tc>
          <w:tcPr>
            <w:tcW w:w="3195" w:type="dxa"/>
          </w:tcPr>
          <w:p w14:paraId="2B978D91" w14:textId="77777777" w:rsidR="00382FB1" w:rsidRDefault="00000000">
            <w:pPr>
              <w:pStyle w:val="TableText"/>
            </w:pPr>
            <w:r>
              <w:t>urn:oid:2.16.840.1.113883.5.14</w:t>
            </w:r>
          </w:p>
        </w:tc>
        <w:tc>
          <w:tcPr>
            <w:tcW w:w="2520" w:type="dxa"/>
          </w:tcPr>
          <w:p w14:paraId="701EC259" w14:textId="77777777" w:rsidR="00382FB1" w:rsidRDefault="00000000">
            <w:pPr>
              <w:pStyle w:val="TableText"/>
            </w:pPr>
            <w:r>
              <w:t>held</w:t>
            </w:r>
          </w:p>
        </w:tc>
      </w:tr>
      <w:tr w:rsidR="00382FB1" w14:paraId="7EF15AA3" w14:textId="77777777">
        <w:trPr>
          <w:jc w:val="center"/>
        </w:trPr>
        <w:tc>
          <w:tcPr>
            <w:tcW w:w="1170" w:type="dxa"/>
          </w:tcPr>
          <w:p w14:paraId="563EBBE1" w14:textId="77777777" w:rsidR="00382FB1" w:rsidRDefault="00000000">
            <w:pPr>
              <w:pStyle w:val="TableText"/>
            </w:pPr>
            <w:r>
              <w:t>new</w:t>
            </w:r>
          </w:p>
        </w:tc>
        <w:tc>
          <w:tcPr>
            <w:tcW w:w="3195" w:type="dxa"/>
          </w:tcPr>
          <w:p w14:paraId="3FBA90D6" w14:textId="77777777" w:rsidR="00382FB1" w:rsidRDefault="00000000">
            <w:pPr>
              <w:pStyle w:val="TableText"/>
            </w:pPr>
            <w:r>
              <w:t>HL7ActStatus</w:t>
            </w:r>
          </w:p>
        </w:tc>
        <w:tc>
          <w:tcPr>
            <w:tcW w:w="3195" w:type="dxa"/>
          </w:tcPr>
          <w:p w14:paraId="7353435F" w14:textId="77777777" w:rsidR="00382FB1" w:rsidRDefault="00000000">
            <w:pPr>
              <w:pStyle w:val="TableText"/>
            </w:pPr>
            <w:r>
              <w:t>urn:oid:2.16.840.1.113883.5.14</w:t>
            </w:r>
          </w:p>
        </w:tc>
        <w:tc>
          <w:tcPr>
            <w:tcW w:w="2520" w:type="dxa"/>
          </w:tcPr>
          <w:p w14:paraId="5C4C8759" w14:textId="77777777" w:rsidR="00382FB1" w:rsidRDefault="00000000">
            <w:pPr>
              <w:pStyle w:val="TableText"/>
            </w:pPr>
            <w:r>
              <w:t>new</w:t>
            </w:r>
          </w:p>
        </w:tc>
      </w:tr>
      <w:tr w:rsidR="00382FB1" w14:paraId="3C6A71DA" w14:textId="77777777">
        <w:trPr>
          <w:jc w:val="center"/>
        </w:trPr>
        <w:tc>
          <w:tcPr>
            <w:tcW w:w="1170" w:type="dxa"/>
          </w:tcPr>
          <w:p w14:paraId="0C2F2258" w14:textId="77777777" w:rsidR="00382FB1" w:rsidRDefault="00000000">
            <w:pPr>
              <w:pStyle w:val="TableText"/>
            </w:pPr>
            <w:r>
              <w:t>normal</w:t>
            </w:r>
          </w:p>
        </w:tc>
        <w:tc>
          <w:tcPr>
            <w:tcW w:w="3195" w:type="dxa"/>
          </w:tcPr>
          <w:p w14:paraId="074538A7" w14:textId="77777777" w:rsidR="00382FB1" w:rsidRDefault="00000000">
            <w:pPr>
              <w:pStyle w:val="TableText"/>
            </w:pPr>
            <w:r>
              <w:t>HL7ActStatus</w:t>
            </w:r>
          </w:p>
        </w:tc>
        <w:tc>
          <w:tcPr>
            <w:tcW w:w="3195" w:type="dxa"/>
          </w:tcPr>
          <w:p w14:paraId="059B185E" w14:textId="77777777" w:rsidR="00382FB1" w:rsidRDefault="00000000">
            <w:pPr>
              <w:pStyle w:val="TableText"/>
            </w:pPr>
            <w:r>
              <w:t>urn:oid:2.16.840.1.113883.5.14</w:t>
            </w:r>
          </w:p>
        </w:tc>
        <w:tc>
          <w:tcPr>
            <w:tcW w:w="2520" w:type="dxa"/>
          </w:tcPr>
          <w:p w14:paraId="2A027C62" w14:textId="77777777" w:rsidR="00382FB1" w:rsidRDefault="00000000">
            <w:pPr>
              <w:pStyle w:val="TableText"/>
            </w:pPr>
            <w:r>
              <w:t>normal</w:t>
            </w:r>
          </w:p>
        </w:tc>
      </w:tr>
      <w:tr w:rsidR="00382FB1" w14:paraId="7FD7260E" w14:textId="77777777">
        <w:trPr>
          <w:jc w:val="center"/>
        </w:trPr>
        <w:tc>
          <w:tcPr>
            <w:tcW w:w="1170" w:type="dxa"/>
          </w:tcPr>
          <w:p w14:paraId="5A9E7F27" w14:textId="77777777" w:rsidR="00382FB1" w:rsidRDefault="00000000">
            <w:pPr>
              <w:pStyle w:val="TableText"/>
            </w:pPr>
            <w:r>
              <w:t>nullified</w:t>
            </w:r>
          </w:p>
        </w:tc>
        <w:tc>
          <w:tcPr>
            <w:tcW w:w="3195" w:type="dxa"/>
          </w:tcPr>
          <w:p w14:paraId="0D80D589" w14:textId="77777777" w:rsidR="00382FB1" w:rsidRDefault="00000000">
            <w:pPr>
              <w:pStyle w:val="TableText"/>
            </w:pPr>
            <w:r>
              <w:t>HL7ActStatus</w:t>
            </w:r>
          </w:p>
        </w:tc>
        <w:tc>
          <w:tcPr>
            <w:tcW w:w="3195" w:type="dxa"/>
          </w:tcPr>
          <w:p w14:paraId="228C9E7F" w14:textId="77777777" w:rsidR="00382FB1" w:rsidRDefault="00000000">
            <w:pPr>
              <w:pStyle w:val="TableText"/>
            </w:pPr>
            <w:r>
              <w:t>urn:oid:2.16.840.1.113883.5.14</w:t>
            </w:r>
          </w:p>
        </w:tc>
        <w:tc>
          <w:tcPr>
            <w:tcW w:w="2520" w:type="dxa"/>
          </w:tcPr>
          <w:p w14:paraId="07A92AAF" w14:textId="77777777" w:rsidR="00382FB1" w:rsidRDefault="00000000">
            <w:pPr>
              <w:pStyle w:val="TableText"/>
            </w:pPr>
            <w:r>
              <w:t>nullified</w:t>
            </w:r>
          </w:p>
        </w:tc>
      </w:tr>
      <w:tr w:rsidR="00382FB1" w14:paraId="0AE5BD91" w14:textId="77777777">
        <w:trPr>
          <w:jc w:val="center"/>
        </w:trPr>
        <w:tc>
          <w:tcPr>
            <w:tcW w:w="1170" w:type="dxa"/>
          </w:tcPr>
          <w:p w14:paraId="7BDBE6E9" w14:textId="77777777" w:rsidR="00382FB1" w:rsidRDefault="00000000">
            <w:pPr>
              <w:pStyle w:val="TableText"/>
            </w:pPr>
            <w:r>
              <w:t>obsolete</w:t>
            </w:r>
          </w:p>
        </w:tc>
        <w:tc>
          <w:tcPr>
            <w:tcW w:w="3195" w:type="dxa"/>
          </w:tcPr>
          <w:p w14:paraId="3E36745A" w14:textId="77777777" w:rsidR="00382FB1" w:rsidRDefault="00000000">
            <w:pPr>
              <w:pStyle w:val="TableText"/>
            </w:pPr>
            <w:r>
              <w:t>HL7ActStatus</w:t>
            </w:r>
          </w:p>
        </w:tc>
        <w:tc>
          <w:tcPr>
            <w:tcW w:w="3195" w:type="dxa"/>
          </w:tcPr>
          <w:p w14:paraId="4A1A7657" w14:textId="77777777" w:rsidR="00382FB1" w:rsidRDefault="00000000">
            <w:pPr>
              <w:pStyle w:val="TableText"/>
            </w:pPr>
            <w:r>
              <w:t>urn:oid:2.16.840.1.113883.5.14</w:t>
            </w:r>
          </w:p>
        </w:tc>
        <w:tc>
          <w:tcPr>
            <w:tcW w:w="2520" w:type="dxa"/>
          </w:tcPr>
          <w:p w14:paraId="743AB2AE" w14:textId="77777777" w:rsidR="00382FB1" w:rsidRDefault="00000000">
            <w:pPr>
              <w:pStyle w:val="TableText"/>
            </w:pPr>
            <w:r>
              <w:t>obsolete</w:t>
            </w:r>
          </w:p>
        </w:tc>
      </w:tr>
      <w:tr w:rsidR="00382FB1" w14:paraId="6A9F8551" w14:textId="77777777">
        <w:trPr>
          <w:jc w:val="center"/>
        </w:trPr>
        <w:tc>
          <w:tcPr>
            <w:tcW w:w="1170" w:type="dxa"/>
          </w:tcPr>
          <w:p w14:paraId="2AA61CFF" w14:textId="77777777" w:rsidR="00382FB1" w:rsidRDefault="00000000">
            <w:pPr>
              <w:pStyle w:val="TableText"/>
            </w:pPr>
            <w:r>
              <w:t>suspended</w:t>
            </w:r>
          </w:p>
        </w:tc>
        <w:tc>
          <w:tcPr>
            <w:tcW w:w="3195" w:type="dxa"/>
          </w:tcPr>
          <w:p w14:paraId="41B33AC1" w14:textId="77777777" w:rsidR="00382FB1" w:rsidRDefault="00000000">
            <w:pPr>
              <w:pStyle w:val="TableText"/>
            </w:pPr>
            <w:r>
              <w:t>HL7ActStatus</w:t>
            </w:r>
          </w:p>
        </w:tc>
        <w:tc>
          <w:tcPr>
            <w:tcW w:w="3195" w:type="dxa"/>
          </w:tcPr>
          <w:p w14:paraId="13E1C8F8" w14:textId="77777777" w:rsidR="00382FB1" w:rsidRDefault="00000000">
            <w:pPr>
              <w:pStyle w:val="TableText"/>
            </w:pPr>
            <w:r>
              <w:t>urn:oid:2.16.840.1.113883.5.14</w:t>
            </w:r>
          </w:p>
        </w:tc>
        <w:tc>
          <w:tcPr>
            <w:tcW w:w="2520" w:type="dxa"/>
          </w:tcPr>
          <w:p w14:paraId="57E7972D" w14:textId="77777777" w:rsidR="00382FB1" w:rsidRDefault="00000000">
            <w:pPr>
              <w:pStyle w:val="TableText"/>
            </w:pPr>
            <w:r>
              <w:t>suspended</w:t>
            </w:r>
          </w:p>
        </w:tc>
      </w:tr>
    </w:tbl>
    <w:p w14:paraId="04CA6AD1" w14:textId="77777777" w:rsidR="00382FB1" w:rsidRDefault="00382FB1">
      <w:pPr>
        <w:pStyle w:val="BodyText"/>
      </w:pPr>
    </w:p>
    <w:p w14:paraId="6470871A" w14:textId="77777777" w:rsidR="00382FB1" w:rsidRDefault="00000000">
      <w:pPr>
        <w:pStyle w:val="Caption"/>
        <w:ind w:left="130" w:right="115"/>
      </w:pPr>
      <w:bookmarkStart w:id="1185" w:name="_Toc202464226"/>
      <w:r>
        <w:lastRenderedPageBreak/>
        <w:t xml:space="preserve">Figure </w:t>
      </w:r>
      <w:r>
        <w:fldChar w:fldCharType="begin"/>
      </w:r>
      <w:r>
        <w:instrText>SEQ Figure \* ARABIC</w:instrText>
      </w:r>
      <w:r>
        <w:fldChar w:fldCharType="separate"/>
      </w:r>
      <w:r>
        <w:t>50</w:t>
      </w:r>
      <w:r>
        <w:fldChar w:fldCharType="end"/>
      </w:r>
      <w:r>
        <w:t>: Care Team Member Act Example</w:t>
      </w:r>
      <w:bookmarkEnd w:id="1185"/>
    </w:p>
    <w:p w14:paraId="4BFBCC9B" w14:textId="77777777" w:rsidR="00382FB1" w:rsidRDefault="00000000">
      <w:pPr>
        <w:pStyle w:val="Example"/>
        <w:ind w:left="130" w:right="115"/>
      </w:pPr>
      <w:r>
        <w:t>&lt;!--Care Team Organizer--&gt;</w:t>
      </w:r>
    </w:p>
    <w:p w14:paraId="15E5402F" w14:textId="77777777" w:rsidR="00382FB1" w:rsidRDefault="00000000">
      <w:pPr>
        <w:pStyle w:val="Example"/>
        <w:ind w:left="130" w:right="115"/>
      </w:pPr>
      <w:r>
        <w:t>&lt;entry&gt;</w:t>
      </w:r>
    </w:p>
    <w:p w14:paraId="16DC17CE" w14:textId="77777777" w:rsidR="00382FB1" w:rsidRDefault="00000000">
      <w:pPr>
        <w:pStyle w:val="Example"/>
        <w:ind w:left="130" w:right="115"/>
      </w:pPr>
      <w:r>
        <w:t xml:space="preserve">    &lt;organizer classCode="CLUSTER" moodCode="EVN"&gt;</w:t>
      </w:r>
    </w:p>
    <w:p w14:paraId="1489ED51" w14:textId="77777777" w:rsidR="00382FB1" w:rsidRDefault="00000000">
      <w:pPr>
        <w:pStyle w:val="Example"/>
        <w:ind w:left="130" w:right="115"/>
      </w:pPr>
      <w:r>
        <w:t xml:space="preserve">        &lt;templateId root="2.16.840.1.113883.10.20.22.4.500" extension="2019-07-01"/&gt;</w:t>
      </w:r>
    </w:p>
    <w:p w14:paraId="0A61E7BD" w14:textId="77777777" w:rsidR="00382FB1" w:rsidRDefault="00000000">
      <w:pPr>
        <w:pStyle w:val="Example"/>
        <w:ind w:left="130" w:right="115"/>
      </w:pPr>
      <w:r>
        <w:t>...</w:t>
      </w:r>
    </w:p>
    <w:p w14:paraId="6903F0AF" w14:textId="77777777" w:rsidR="00382FB1" w:rsidRDefault="00000000">
      <w:pPr>
        <w:pStyle w:val="Example"/>
        <w:ind w:left="130" w:right="115"/>
      </w:pPr>
      <w:r>
        <w:t xml:space="preserve">              </w:t>
      </w:r>
    </w:p>
    <w:p w14:paraId="57355E29" w14:textId="77777777" w:rsidR="00382FB1" w:rsidRDefault="00000000">
      <w:pPr>
        <w:pStyle w:val="Example"/>
        <w:ind w:left="130" w:right="115"/>
      </w:pPr>
      <w:r>
        <w:t xml:space="preserve">        &lt;!--NEW Care Team Organizer Entry Template ID and extension--&gt;</w:t>
      </w:r>
    </w:p>
    <w:p w14:paraId="356A3D03" w14:textId="77777777" w:rsidR="00382FB1" w:rsidRDefault="00000000">
      <w:pPr>
        <w:pStyle w:val="Example"/>
        <w:ind w:left="130" w:right="115"/>
      </w:pPr>
      <w:r>
        <w:t xml:space="preserve">...              </w:t>
      </w:r>
    </w:p>
    <w:p w14:paraId="47B36811" w14:textId="77777777" w:rsidR="00382FB1" w:rsidRDefault="00000000">
      <w:pPr>
        <w:pStyle w:val="Example"/>
        <w:ind w:left="130" w:right="115"/>
      </w:pPr>
      <w:r>
        <w:t xml:space="preserve">              </w:t>
      </w:r>
    </w:p>
    <w:p w14:paraId="48AC350F" w14:textId="77777777" w:rsidR="00382FB1" w:rsidRDefault="00000000">
      <w:pPr>
        <w:pStyle w:val="Example"/>
        <w:ind w:left="130" w:right="115"/>
      </w:pPr>
      <w:r>
        <w:t xml:space="preserve">        &lt;!-- #1 Care Team Member Act - This component is a care team member who is a provider --&gt;</w:t>
      </w:r>
    </w:p>
    <w:p w14:paraId="117C54F9" w14:textId="77777777" w:rsidR="00382FB1" w:rsidRDefault="00000000">
      <w:pPr>
        <w:pStyle w:val="Example"/>
        <w:ind w:left="130" w:right="115"/>
      </w:pPr>
      <w:r>
        <w:t xml:space="preserve">        &lt;component&gt;</w:t>
      </w:r>
    </w:p>
    <w:p w14:paraId="69D483BC" w14:textId="77777777" w:rsidR="00382FB1" w:rsidRDefault="00000000">
      <w:pPr>
        <w:pStyle w:val="Example"/>
        <w:ind w:left="130" w:right="115"/>
      </w:pPr>
      <w:r>
        <w:t xml:space="preserve">            &lt;act classCode="PCPR" moodCode="EVN"&gt;</w:t>
      </w:r>
    </w:p>
    <w:p w14:paraId="18CEB4BE" w14:textId="77777777" w:rsidR="00382FB1" w:rsidRDefault="00000000">
      <w:pPr>
        <w:pStyle w:val="Example"/>
        <w:ind w:left="130" w:right="115"/>
      </w:pPr>
      <w:r>
        <w:t xml:space="preserve">                &lt;templateId root="2.16.840.1.113883.10.20.22.4.500.1" extension="2019-07-01"/&gt;</w:t>
      </w:r>
    </w:p>
    <w:p w14:paraId="4CF890A6" w14:textId="77777777" w:rsidR="00382FB1" w:rsidRDefault="00000000">
      <w:pPr>
        <w:pStyle w:val="Example"/>
        <w:ind w:left="130" w:right="115"/>
      </w:pPr>
      <w:r>
        <w:t xml:space="preserve">                &lt;templateId root="2.16.840.1.113883.10.20.22.4.500.1" extension="2022-06-01"/&gt;</w:t>
      </w:r>
    </w:p>
    <w:p w14:paraId="76D20FE9" w14:textId="77777777" w:rsidR="00382FB1" w:rsidRDefault="00000000">
      <w:pPr>
        <w:pStyle w:val="Example"/>
        <w:ind w:left="130" w:right="115"/>
      </w:pPr>
      <w:r>
        <w:t xml:space="preserve">                &lt;id root="1.5.5.5.5.5.5"/&gt;</w:t>
      </w:r>
    </w:p>
    <w:p w14:paraId="73B95527" w14:textId="77777777" w:rsidR="00382FB1" w:rsidRDefault="00000000">
      <w:pPr>
        <w:pStyle w:val="Example"/>
        <w:ind w:left="130" w:right="115"/>
      </w:pPr>
      <w:r>
        <w:t xml:space="preserve">                &lt;code code="85847-2" codeSystem="2.16.840.1.113883.6.1" codeSystemName="LOINC" displayName="Care Team Information"/&gt;</w:t>
      </w:r>
    </w:p>
    <w:p w14:paraId="2804AE95" w14:textId="77777777" w:rsidR="00382FB1" w:rsidRDefault="00000000">
      <w:pPr>
        <w:pStyle w:val="Example"/>
        <w:ind w:left="130" w:right="115"/>
      </w:pPr>
      <w:r>
        <w:t xml:space="preserve">                &lt;!--Care Team Member Status - https://vsac.nlm.nih.gov/valueset/2.16.840.1.113883.1.11.15933/expansion--&gt;</w:t>
      </w:r>
    </w:p>
    <w:p w14:paraId="56AA55E1" w14:textId="77777777" w:rsidR="00382FB1" w:rsidRDefault="00000000">
      <w:pPr>
        <w:pStyle w:val="Example"/>
        <w:ind w:left="130" w:right="115"/>
      </w:pPr>
      <w:r>
        <w:t xml:space="preserve">                &lt;statusCode code="active"/&gt;</w:t>
      </w:r>
    </w:p>
    <w:p w14:paraId="5FAD8B14" w14:textId="77777777" w:rsidR="00382FB1" w:rsidRDefault="00000000">
      <w:pPr>
        <w:pStyle w:val="Example"/>
        <w:ind w:left="130" w:right="115"/>
      </w:pPr>
      <w:r>
        <w:t xml:space="preserve">                &lt;effectiveTime xsi:type="IVL_TS"&gt;</w:t>
      </w:r>
    </w:p>
    <w:p w14:paraId="1FBD5F26" w14:textId="77777777" w:rsidR="00382FB1" w:rsidRDefault="00000000">
      <w:pPr>
        <w:pStyle w:val="Example"/>
        <w:ind w:left="130" w:right="115"/>
      </w:pPr>
      <w:r>
        <w:t xml:space="preserve">                    &lt;low value="201810081426-0500"/&gt;</w:t>
      </w:r>
    </w:p>
    <w:p w14:paraId="3EF80953" w14:textId="77777777" w:rsidR="00382FB1" w:rsidRDefault="00000000">
      <w:pPr>
        <w:pStyle w:val="Example"/>
        <w:ind w:left="130" w:right="115"/>
      </w:pPr>
      <w:r>
        <w:t xml:space="preserve">                &lt;/effectiveTime&gt;</w:t>
      </w:r>
    </w:p>
    <w:p w14:paraId="4C8A8ACC" w14:textId="77777777" w:rsidR="00382FB1" w:rsidRDefault="00000000">
      <w:pPr>
        <w:pStyle w:val="Example"/>
        <w:ind w:left="130" w:right="115"/>
      </w:pPr>
      <w:r>
        <w:t xml:space="preserve">                &lt;!--Attributes about the provider member - name--&gt;</w:t>
      </w:r>
    </w:p>
    <w:p w14:paraId="79FB7F2F" w14:textId="77777777" w:rsidR="00382FB1" w:rsidRDefault="00000000">
      <w:pPr>
        <w:pStyle w:val="Example"/>
        <w:ind w:left="130" w:right="115"/>
      </w:pPr>
      <w:r>
        <w:t xml:space="preserve">                &lt;performer typeCode="PRF"&gt;</w:t>
      </w:r>
    </w:p>
    <w:p w14:paraId="404B2E6D" w14:textId="77777777" w:rsidR="00382FB1" w:rsidRDefault="00000000">
      <w:pPr>
        <w:pStyle w:val="Example"/>
        <w:ind w:left="130" w:right="115"/>
      </w:pPr>
      <w:r>
        <w:t xml:space="preserve">                    &lt;functionCode</w:t>
      </w:r>
    </w:p>
    <w:p w14:paraId="1F40EB49" w14:textId="77777777" w:rsidR="00382FB1" w:rsidRDefault="00000000">
      <w:pPr>
        <w:pStyle w:val="Example"/>
        <w:ind w:left="130" w:right="115"/>
      </w:pPr>
      <w:r>
        <w:t xml:space="preserve">                        xmlns="urn:hl7-org:sdtc" code="PCP" displayName="primary care physician"</w:t>
      </w:r>
    </w:p>
    <w:p w14:paraId="188F0146" w14:textId="77777777" w:rsidR="00382FB1" w:rsidRDefault="00000000">
      <w:pPr>
        <w:pStyle w:val="Example"/>
        <w:ind w:left="130" w:right="115"/>
      </w:pPr>
      <w:r>
        <w:t xml:space="preserve">                          codeSystem="2.16.840.1.113883.5.88" codeSystemName="ParticipationFunction"&gt;</w:t>
      </w:r>
    </w:p>
    <w:p w14:paraId="4130A549" w14:textId="77777777" w:rsidR="00382FB1" w:rsidRDefault="00000000">
      <w:pPr>
        <w:pStyle w:val="Example"/>
        <w:ind w:left="130" w:right="115"/>
      </w:pPr>
      <w:r>
        <w:t xml:space="preserve">                        &lt;originalText</w:t>
      </w:r>
    </w:p>
    <w:p w14:paraId="0241A69C" w14:textId="77777777" w:rsidR="00382FB1" w:rsidRDefault="00000000">
      <w:pPr>
        <w:pStyle w:val="Example"/>
        <w:ind w:left="130" w:right="115"/>
      </w:pPr>
      <w:r>
        <w:t xml:space="preserve">                            xmlns="urn:hl7-org:v3"&gt;</w:t>
      </w:r>
    </w:p>
    <w:p w14:paraId="2BA14DEB" w14:textId="77777777" w:rsidR="00382FB1" w:rsidRDefault="00000000">
      <w:pPr>
        <w:pStyle w:val="Example"/>
        <w:ind w:left="130" w:right="115"/>
      </w:pPr>
      <w:r>
        <w:t xml:space="preserve">                            &lt;reference value="#CT1_M01"&gt;&lt;/reference&gt;</w:t>
      </w:r>
    </w:p>
    <w:p w14:paraId="66370065" w14:textId="77777777" w:rsidR="00382FB1" w:rsidRDefault="00000000">
      <w:pPr>
        <w:pStyle w:val="Example"/>
        <w:ind w:left="130" w:right="115"/>
      </w:pPr>
      <w:r>
        <w:t xml:space="preserve">                        &lt;/originalText&gt;</w:t>
      </w:r>
    </w:p>
    <w:p w14:paraId="6717133B" w14:textId="77777777" w:rsidR="00382FB1" w:rsidRDefault="00000000">
      <w:pPr>
        <w:pStyle w:val="Example"/>
        <w:ind w:left="130" w:right="115"/>
      </w:pPr>
      <w:r>
        <w:t xml:space="preserve">                    &lt;/functionCode&gt;</w:t>
      </w:r>
    </w:p>
    <w:p w14:paraId="7B49B7E4" w14:textId="77777777" w:rsidR="00382FB1" w:rsidRDefault="00000000">
      <w:pPr>
        <w:pStyle w:val="Example"/>
        <w:ind w:left="130" w:right="115"/>
      </w:pPr>
      <w:r>
        <w:t xml:space="preserve">                    &lt;!-- A care team member role --&gt;</w:t>
      </w:r>
    </w:p>
    <w:p w14:paraId="56209086" w14:textId="77777777" w:rsidR="00382FB1" w:rsidRDefault="00000000">
      <w:pPr>
        <w:pStyle w:val="Example"/>
        <w:ind w:left="130" w:right="115"/>
      </w:pPr>
      <w:r>
        <w:t xml:space="preserve">                    &lt;assignedEntity&gt;</w:t>
      </w:r>
    </w:p>
    <w:p w14:paraId="3A5557B2" w14:textId="77777777" w:rsidR="00382FB1" w:rsidRDefault="00000000">
      <w:pPr>
        <w:pStyle w:val="Example"/>
        <w:ind w:left="130" w:right="115"/>
      </w:pPr>
      <w:r>
        <w:t xml:space="preserve">                        &lt;id root="B00B14E8-CDE4-48EA-8A09-01BC4945122A" extension="1"/&gt;</w:t>
      </w:r>
    </w:p>
    <w:p w14:paraId="77121A88" w14:textId="77777777" w:rsidR="00382FB1" w:rsidRDefault="00000000">
      <w:pPr>
        <w:pStyle w:val="Example"/>
        <w:ind w:left="130" w:right="115"/>
      </w:pPr>
      <w:r>
        <w:t xml:space="preserve">                        &lt;id root="1.5.5.5.5.5.5"/&gt;</w:t>
      </w:r>
    </w:p>
    <w:p w14:paraId="0C90CF91" w14:textId="77777777" w:rsidR="00382FB1" w:rsidRDefault="00000000">
      <w:pPr>
        <w:pStyle w:val="Example"/>
        <w:ind w:left="130" w:right="115"/>
      </w:pPr>
      <w:r>
        <w:t xml:space="preserve">                        &lt;assignedPerson&gt;</w:t>
      </w:r>
    </w:p>
    <w:p w14:paraId="2A77A067" w14:textId="77777777" w:rsidR="00382FB1" w:rsidRDefault="00000000">
      <w:pPr>
        <w:pStyle w:val="Example"/>
        <w:ind w:left="130" w:right="115"/>
      </w:pPr>
      <w:r>
        <w:t xml:space="preserve">                            &lt;name&gt;</w:t>
      </w:r>
    </w:p>
    <w:p w14:paraId="4A516822" w14:textId="77777777" w:rsidR="00382FB1" w:rsidRDefault="00000000">
      <w:pPr>
        <w:pStyle w:val="Example"/>
        <w:ind w:left="130" w:right="115"/>
      </w:pPr>
      <w:r>
        <w:t xml:space="preserve">                                &lt;given&gt;John&lt;/given&gt;</w:t>
      </w:r>
    </w:p>
    <w:p w14:paraId="3014BC97" w14:textId="77777777" w:rsidR="00382FB1" w:rsidRDefault="00000000">
      <w:pPr>
        <w:pStyle w:val="Example"/>
        <w:ind w:left="130" w:right="115"/>
      </w:pPr>
      <w:r>
        <w:t xml:space="preserve">                                &lt;given&gt;D&lt;/given&gt;</w:t>
      </w:r>
    </w:p>
    <w:p w14:paraId="2693B756" w14:textId="77777777" w:rsidR="00382FB1" w:rsidRDefault="00000000">
      <w:pPr>
        <w:pStyle w:val="Example"/>
        <w:ind w:left="130" w:right="115"/>
      </w:pPr>
      <w:r>
        <w:t xml:space="preserve">                                &lt;family&gt;Smith&lt;/family&gt;,</w:t>
      </w:r>
    </w:p>
    <w:p w14:paraId="0BED26DA" w14:textId="77777777" w:rsidR="00382FB1" w:rsidRDefault="00000000">
      <w:pPr>
        <w:pStyle w:val="Example"/>
        <w:ind w:left="130" w:right="115"/>
      </w:pPr>
      <w:r>
        <w:t xml:space="preserve">                                &lt;suffix&gt;MD&lt;/suffix&gt;</w:t>
      </w:r>
    </w:p>
    <w:p w14:paraId="23F82D0C" w14:textId="77777777" w:rsidR="00382FB1" w:rsidRDefault="00000000">
      <w:pPr>
        <w:pStyle w:val="Example"/>
        <w:ind w:left="130" w:right="115"/>
      </w:pPr>
      <w:r>
        <w:t xml:space="preserve">                            &lt;/name&gt;</w:t>
      </w:r>
    </w:p>
    <w:p w14:paraId="02E4F383" w14:textId="77777777" w:rsidR="00382FB1" w:rsidRDefault="00000000">
      <w:pPr>
        <w:pStyle w:val="Example"/>
        <w:ind w:left="130" w:right="115"/>
      </w:pPr>
      <w:r>
        <w:t xml:space="preserve">                        &lt;/assignedPerson&gt;</w:t>
      </w:r>
    </w:p>
    <w:p w14:paraId="245EAD60" w14:textId="77777777" w:rsidR="00382FB1" w:rsidRDefault="00000000">
      <w:pPr>
        <w:pStyle w:val="Example"/>
        <w:ind w:left="130" w:right="115"/>
      </w:pPr>
      <w:r>
        <w:t xml:space="preserve">                    &lt;/assignedEntity&gt;</w:t>
      </w:r>
    </w:p>
    <w:p w14:paraId="5F2E0BF9" w14:textId="77777777" w:rsidR="00382FB1" w:rsidRDefault="00000000">
      <w:pPr>
        <w:pStyle w:val="Example"/>
        <w:ind w:left="130" w:right="115"/>
      </w:pPr>
      <w:r>
        <w:t xml:space="preserve">                &lt;/performer&gt;</w:t>
      </w:r>
    </w:p>
    <w:p w14:paraId="048E46F9" w14:textId="77777777" w:rsidR="00382FB1" w:rsidRDefault="00000000">
      <w:pPr>
        <w:pStyle w:val="Example"/>
        <w:ind w:left="130" w:right="115"/>
      </w:pPr>
      <w:r>
        <w:t xml:space="preserve">            &lt;/act&gt;</w:t>
      </w:r>
    </w:p>
    <w:p w14:paraId="61456711" w14:textId="77777777" w:rsidR="00382FB1" w:rsidRDefault="00000000">
      <w:pPr>
        <w:pStyle w:val="Example"/>
        <w:ind w:left="130" w:right="115"/>
      </w:pPr>
      <w:r>
        <w:t xml:space="preserve">        &lt;/component&gt;</w:t>
      </w:r>
    </w:p>
    <w:p w14:paraId="3E8FE240" w14:textId="77777777" w:rsidR="00382FB1" w:rsidRDefault="00000000">
      <w:pPr>
        <w:pStyle w:val="Example"/>
        <w:ind w:left="130" w:right="115"/>
      </w:pPr>
      <w:r>
        <w:t xml:space="preserve">    &lt;/organizer&gt;</w:t>
      </w:r>
    </w:p>
    <w:p w14:paraId="30E77A62" w14:textId="77777777" w:rsidR="00382FB1" w:rsidRDefault="00000000">
      <w:pPr>
        <w:pStyle w:val="Example"/>
        <w:ind w:left="130" w:right="115"/>
      </w:pPr>
      <w:r>
        <w:lastRenderedPageBreak/>
        <w:t>&lt;/entry&gt;</w:t>
      </w:r>
    </w:p>
    <w:p w14:paraId="3B4EBFDE" w14:textId="77777777" w:rsidR="00382FB1" w:rsidRDefault="00382FB1">
      <w:pPr>
        <w:pStyle w:val="BodyText"/>
      </w:pPr>
    </w:p>
    <w:p w14:paraId="57237F50" w14:textId="77777777" w:rsidR="00382FB1" w:rsidRDefault="00000000">
      <w:pPr>
        <w:pStyle w:val="Heading2nospace"/>
      </w:pPr>
      <w:bookmarkStart w:id="1186" w:name="E_CareTeam_Member_Schedule_ObservationV2"/>
      <w:bookmarkStart w:id="1187" w:name="_Toc202463817"/>
      <w:r>
        <w:t>Care Team Member Schedule Observation (V2)</w:t>
      </w:r>
      <w:bookmarkEnd w:id="1186"/>
      <w:bookmarkEnd w:id="1187"/>
    </w:p>
    <w:p w14:paraId="07D80DD6" w14:textId="77777777" w:rsidR="00382FB1" w:rsidRDefault="00000000">
      <w:pPr>
        <w:pStyle w:val="BracketData"/>
      </w:pPr>
      <w:r>
        <w:t>[observation: identifier urn:hl7ii:2.16.840.1.113883.10.20.22.4.500.3:2022-06-01 (open)]</w:t>
      </w:r>
    </w:p>
    <w:p w14:paraId="06978231" w14:textId="77777777" w:rsidR="00382FB1" w:rsidRDefault="00000000">
      <w:pPr>
        <w:pStyle w:val="BracketData"/>
      </w:pPr>
      <w:r>
        <w:t>Published as part of C-CDA 2.1 Companion Guide V3</w:t>
      </w:r>
    </w:p>
    <w:p w14:paraId="7D6A5528" w14:textId="77777777" w:rsidR="00382FB1" w:rsidRDefault="00000000">
      <w:pPr>
        <w:pStyle w:val="Caption"/>
      </w:pPr>
      <w:bookmarkStart w:id="1188" w:name="_Toc202464462"/>
      <w:r>
        <w:t xml:space="preserve">Table </w:t>
      </w:r>
      <w:r>
        <w:fldChar w:fldCharType="begin"/>
      </w:r>
      <w:r>
        <w:instrText>SEQ Table \* ARABIC</w:instrText>
      </w:r>
      <w:r>
        <w:fldChar w:fldCharType="separate"/>
      </w:r>
      <w:r>
        <w:t>115</w:t>
      </w:r>
      <w:r>
        <w:fldChar w:fldCharType="end"/>
      </w:r>
      <w:r>
        <w:t>: Care Team Member Schedule Observation (V2) Contexts</w:t>
      </w:r>
      <w:bookmarkEnd w:id="118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81D38C9" w14:textId="77777777">
        <w:trPr>
          <w:cantSplit/>
          <w:tblHeader/>
          <w:jc w:val="center"/>
        </w:trPr>
        <w:tc>
          <w:tcPr>
            <w:tcW w:w="360" w:type="dxa"/>
            <w:shd w:val="clear" w:color="auto" w:fill="E6E6E6"/>
          </w:tcPr>
          <w:p w14:paraId="7351EB0C" w14:textId="77777777" w:rsidR="00382FB1" w:rsidRDefault="00000000">
            <w:pPr>
              <w:pStyle w:val="TableHead"/>
            </w:pPr>
            <w:r>
              <w:t>Contained By:</w:t>
            </w:r>
          </w:p>
        </w:tc>
        <w:tc>
          <w:tcPr>
            <w:tcW w:w="360" w:type="dxa"/>
            <w:shd w:val="clear" w:color="auto" w:fill="E6E6E6"/>
          </w:tcPr>
          <w:p w14:paraId="28B30D98" w14:textId="77777777" w:rsidR="00382FB1" w:rsidRDefault="00000000">
            <w:pPr>
              <w:pStyle w:val="TableHead"/>
            </w:pPr>
            <w:r>
              <w:t>Contains:</w:t>
            </w:r>
          </w:p>
        </w:tc>
      </w:tr>
      <w:tr w:rsidR="00382FB1" w14:paraId="53235B9B" w14:textId="77777777">
        <w:trPr>
          <w:jc w:val="center"/>
        </w:trPr>
        <w:tc>
          <w:tcPr>
            <w:tcW w:w="360" w:type="dxa"/>
          </w:tcPr>
          <w:p w14:paraId="14187C8B" w14:textId="77777777" w:rsidR="00382FB1" w:rsidRDefault="00382FB1">
            <w:pPr>
              <w:pStyle w:val="TableText"/>
            </w:pPr>
            <w:hyperlink w:anchor="E_Care_Team_Member_Act_V2">
              <w:r>
                <w:rPr>
                  <w:rStyle w:val="HyperlinkText9pt"/>
                </w:rPr>
                <w:t>Care Team Member Act (V2)</w:t>
              </w:r>
            </w:hyperlink>
            <w:r>
              <w:t xml:space="preserve"> (optional)</w:t>
            </w:r>
          </w:p>
        </w:tc>
        <w:tc>
          <w:tcPr>
            <w:tcW w:w="360" w:type="dxa"/>
          </w:tcPr>
          <w:p w14:paraId="0A6EAE5A" w14:textId="77777777" w:rsidR="00382FB1" w:rsidRDefault="00382FB1"/>
        </w:tc>
      </w:tr>
    </w:tbl>
    <w:p w14:paraId="0E7E29E5" w14:textId="77777777" w:rsidR="00382FB1" w:rsidRDefault="00382FB1">
      <w:pPr>
        <w:pStyle w:val="BodyText"/>
      </w:pPr>
    </w:p>
    <w:p w14:paraId="1919EED7" w14:textId="77777777" w:rsidR="00382FB1" w:rsidRDefault="00000000">
      <w:r>
        <w:t>This template represents the schedule of when the care team member participates on the care team. Examples include:</w:t>
      </w:r>
      <w:r>
        <w:br/>
        <w:t>• An oncologist who participated on the care team for one week.</w:t>
      </w:r>
      <w:r>
        <w:br/>
        <w:t>• A primary care provider who participated on a care team during one summer (e.g. in the case of patients who are snow-birds).</w:t>
      </w:r>
      <w:r>
        <w:br/>
        <w:t>• A crisis team who participated on the care team for the patient during an inpatient stay (e.g. in the case of children with special needs).</w:t>
      </w:r>
    </w:p>
    <w:p w14:paraId="12EC6DDF" w14:textId="77777777" w:rsidR="00382FB1" w:rsidRDefault="00000000">
      <w:pPr>
        <w:pStyle w:val="Caption"/>
      </w:pPr>
      <w:bookmarkStart w:id="1189" w:name="_Toc202464463"/>
      <w:r>
        <w:lastRenderedPageBreak/>
        <w:t xml:space="preserve">Table </w:t>
      </w:r>
      <w:r>
        <w:fldChar w:fldCharType="begin"/>
      </w:r>
      <w:r>
        <w:instrText>SEQ Table \* ARABIC</w:instrText>
      </w:r>
      <w:r>
        <w:fldChar w:fldCharType="separate"/>
      </w:r>
      <w:r>
        <w:t>116</w:t>
      </w:r>
      <w:r>
        <w:fldChar w:fldCharType="end"/>
      </w:r>
      <w:r>
        <w:t>: Care Team Member Schedule Observation (V2) Constraints Overview</w:t>
      </w:r>
      <w:bookmarkEnd w:id="118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6FBF105" w14:textId="77777777">
        <w:trPr>
          <w:cantSplit/>
          <w:tblHeader/>
          <w:jc w:val="center"/>
        </w:trPr>
        <w:tc>
          <w:tcPr>
            <w:tcW w:w="0" w:type="dxa"/>
            <w:shd w:val="clear" w:color="auto" w:fill="E6E6E6"/>
            <w:noWrap/>
          </w:tcPr>
          <w:p w14:paraId="133FCD98" w14:textId="77777777" w:rsidR="00382FB1" w:rsidRDefault="00000000">
            <w:pPr>
              <w:pStyle w:val="TableHead"/>
            </w:pPr>
            <w:r>
              <w:t>XPath</w:t>
            </w:r>
          </w:p>
        </w:tc>
        <w:tc>
          <w:tcPr>
            <w:tcW w:w="720" w:type="dxa"/>
            <w:shd w:val="clear" w:color="auto" w:fill="E6E6E6"/>
            <w:noWrap/>
          </w:tcPr>
          <w:p w14:paraId="11BF01EF" w14:textId="77777777" w:rsidR="00382FB1" w:rsidRDefault="00000000">
            <w:pPr>
              <w:pStyle w:val="TableHead"/>
            </w:pPr>
            <w:r>
              <w:t>Card.</w:t>
            </w:r>
          </w:p>
        </w:tc>
        <w:tc>
          <w:tcPr>
            <w:tcW w:w="1152" w:type="dxa"/>
            <w:shd w:val="clear" w:color="auto" w:fill="E6E6E6"/>
            <w:noWrap/>
          </w:tcPr>
          <w:p w14:paraId="67B9ECC3" w14:textId="77777777" w:rsidR="00382FB1" w:rsidRDefault="00000000">
            <w:pPr>
              <w:pStyle w:val="TableHead"/>
            </w:pPr>
            <w:r>
              <w:t>Verb</w:t>
            </w:r>
          </w:p>
        </w:tc>
        <w:tc>
          <w:tcPr>
            <w:tcW w:w="864" w:type="dxa"/>
            <w:shd w:val="clear" w:color="auto" w:fill="E6E6E6"/>
            <w:noWrap/>
          </w:tcPr>
          <w:p w14:paraId="62BCE4DB" w14:textId="77777777" w:rsidR="00382FB1" w:rsidRDefault="00000000">
            <w:pPr>
              <w:pStyle w:val="TableHead"/>
            </w:pPr>
            <w:r>
              <w:t>Data Type</w:t>
            </w:r>
          </w:p>
        </w:tc>
        <w:tc>
          <w:tcPr>
            <w:tcW w:w="864" w:type="dxa"/>
            <w:shd w:val="clear" w:color="auto" w:fill="E6E6E6"/>
            <w:noWrap/>
          </w:tcPr>
          <w:p w14:paraId="03A4949B" w14:textId="77777777" w:rsidR="00382FB1" w:rsidRDefault="00000000">
            <w:pPr>
              <w:pStyle w:val="TableHead"/>
            </w:pPr>
            <w:r>
              <w:t>CONF#</w:t>
            </w:r>
          </w:p>
        </w:tc>
        <w:tc>
          <w:tcPr>
            <w:tcW w:w="864" w:type="dxa"/>
            <w:shd w:val="clear" w:color="auto" w:fill="E6E6E6"/>
            <w:noWrap/>
          </w:tcPr>
          <w:p w14:paraId="5BE5B920" w14:textId="77777777" w:rsidR="00382FB1" w:rsidRDefault="00000000">
            <w:pPr>
              <w:pStyle w:val="TableHead"/>
            </w:pPr>
            <w:r>
              <w:t>Value</w:t>
            </w:r>
          </w:p>
        </w:tc>
      </w:tr>
      <w:tr w:rsidR="00382FB1" w14:paraId="4C707066" w14:textId="77777777">
        <w:trPr>
          <w:jc w:val="center"/>
        </w:trPr>
        <w:tc>
          <w:tcPr>
            <w:tcW w:w="10160" w:type="dxa"/>
            <w:gridSpan w:val="6"/>
          </w:tcPr>
          <w:p w14:paraId="5A5A11F9" w14:textId="77777777" w:rsidR="00382FB1" w:rsidRDefault="00000000">
            <w:pPr>
              <w:pStyle w:val="TableText"/>
            </w:pPr>
            <w:r>
              <w:t>observation (identifier: urn:hl7ii:2.16.840.1.113883.10.20.22.4.500.3:2022-06-01)</w:t>
            </w:r>
          </w:p>
        </w:tc>
      </w:tr>
      <w:tr w:rsidR="00382FB1" w14:paraId="3227E7AA" w14:textId="77777777">
        <w:trPr>
          <w:jc w:val="center"/>
        </w:trPr>
        <w:tc>
          <w:tcPr>
            <w:tcW w:w="3345" w:type="dxa"/>
          </w:tcPr>
          <w:p w14:paraId="1094C4F6" w14:textId="77777777" w:rsidR="00382FB1" w:rsidRDefault="00000000">
            <w:pPr>
              <w:pStyle w:val="TableText"/>
            </w:pPr>
            <w:r>
              <w:tab/>
              <w:t>@classCode</w:t>
            </w:r>
          </w:p>
        </w:tc>
        <w:tc>
          <w:tcPr>
            <w:tcW w:w="720" w:type="dxa"/>
          </w:tcPr>
          <w:p w14:paraId="3654C4EB" w14:textId="77777777" w:rsidR="00382FB1" w:rsidRDefault="00000000">
            <w:pPr>
              <w:pStyle w:val="TableText"/>
            </w:pPr>
            <w:r>
              <w:t>1..1</w:t>
            </w:r>
          </w:p>
        </w:tc>
        <w:tc>
          <w:tcPr>
            <w:tcW w:w="1152" w:type="dxa"/>
          </w:tcPr>
          <w:p w14:paraId="6D134402" w14:textId="77777777" w:rsidR="00382FB1" w:rsidRDefault="00000000">
            <w:pPr>
              <w:pStyle w:val="TableText"/>
            </w:pPr>
            <w:r>
              <w:t>SHALL</w:t>
            </w:r>
          </w:p>
        </w:tc>
        <w:tc>
          <w:tcPr>
            <w:tcW w:w="864" w:type="dxa"/>
          </w:tcPr>
          <w:p w14:paraId="1724FC5C" w14:textId="77777777" w:rsidR="00382FB1" w:rsidRDefault="00382FB1">
            <w:pPr>
              <w:pStyle w:val="TableText"/>
            </w:pPr>
          </w:p>
        </w:tc>
        <w:tc>
          <w:tcPr>
            <w:tcW w:w="1104" w:type="dxa"/>
          </w:tcPr>
          <w:p w14:paraId="00F2242D" w14:textId="77777777" w:rsidR="00382FB1" w:rsidRDefault="00382FB1">
            <w:pPr>
              <w:pStyle w:val="TableText"/>
            </w:pPr>
            <w:hyperlink w:anchor="C_4515-33026">
              <w:r>
                <w:rPr>
                  <w:rStyle w:val="HyperlinkText9pt"/>
                </w:rPr>
                <w:t>4515-33026</w:t>
              </w:r>
            </w:hyperlink>
          </w:p>
        </w:tc>
        <w:tc>
          <w:tcPr>
            <w:tcW w:w="2975" w:type="dxa"/>
          </w:tcPr>
          <w:p w14:paraId="64628226" w14:textId="77777777" w:rsidR="00382FB1" w:rsidRDefault="00000000">
            <w:pPr>
              <w:pStyle w:val="TableText"/>
            </w:pPr>
            <w:r>
              <w:t>urn:oid:2.16.840.1.113883.5.6 (HL7ActClass) = OBS</w:t>
            </w:r>
          </w:p>
        </w:tc>
      </w:tr>
      <w:tr w:rsidR="00382FB1" w14:paraId="29E4D1AA" w14:textId="77777777">
        <w:trPr>
          <w:jc w:val="center"/>
        </w:trPr>
        <w:tc>
          <w:tcPr>
            <w:tcW w:w="3345" w:type="dxa"/>
          </w:tcPr>
          <w:p w14:paraId="3FEF2D5D" w14:textId="77777777" w:rsidR="00382FB1" w:rsidRDefault="00000000">
            <w:pPr>
              <w:pStyle w:val="TableText"/>
            </w:pPr>
            <w:r>
              <w:tab/>
              <w:t>@moodCode</w:t>
            </w:r>
          </w:p>
        </w:tc>
        <w:tc>
          <w:tcPr>
            <w:tcW w:w="720" w:type="dxa"/>
          </w:tcPr>
          <w:p w14:paraId="55AC22FF" w14:textId="77777777" w:rsidR="00382FB1" w:rsidRDefault="00000000">
            <w:pPr>
              <w:pStyle w:val="TableText"/>
            </w:pPr>
            <w:r>
              <w:t>1..1</w:t>
            </w:r>
          </w:p>
        </w:tc>
        <w:tc>
          <w:tcPr>
            <w:tcW w:w="1152" w:type="dxa"/>
          </w:tcPr>
          <w:p w14:paraId="47C78526" w14:textId="77777777" w:rsidR="00382FB1" w:rsidRDefault="00000000">
            <w:pPr>
              <w:pStyle w:val="TableText"/>
            </w:pPr>
            <w:r>
              <w:t>SHALL</w:t>
            </w:r>
          </w:p>
        </w:tc>
        <w:tc>
          <w:tcPr>
            <w:tcW w:w="864" w:type="dxa"/>
          </w:tcPr>
          <w:p w14:paraId="4C4BEDF4" w14:textId="77777777" w:rsidR="00382FB1" w:rsidRDefault="00382FB1">
            <w:pPr>
              <w:pStyle w:val="TableText"/>
            </w:pPr>
          </w:p>
        </w:tc>
        <w:tc>
          <w:tcPr>
            <w:tcW w:w="1104" w:type="dxa"/>
          </w:tcPr>
          <w:p w14:paraId="17F479BE" w14:textId="77777777" w:rsidR="00382FB1" w:rsidRDefault="00382FB1">
            <w:pPr>
              <w:pStyle w:val="TableText"/>
            </w:pPr>
            <w:hyperlink w:anchor="C_4515-33027">
              <w:r>
                <w:rPr>
                  <w:rStyle w:val="HyperlinkText9pt"/>
                </w:rPr>
                <w:t>4515-33027</w:t>
              </w:r>
            </w:hyperlink>
          </w:p>
        </w:tc>
        <w:tc>
          <w:tcPr>
            <w:tcW w:w="2975" w:type="dxa"/>
          </w:tcPr>
          <w:p w14:paraId="18EF282C" w14:textId="77777777" w:rsidR="00382FB1" w:rsidRDefault="00000000">
            <w:pPr>
              <w:pStyle w:val="TableText"/>
            </w:pPr>
            <w:r>
              <w:t>urn:oid:2.16.840.1.113883.5.1001 (HL7ActMood) = EVN</w:t>
            </w:r>
          </w:p>
        </w:tc>
      </w:tr>
      <w:tr w:rsidR="00382FB1" w14:paraId="6CC803B1" w14:textId="77777777">
        <w:trPr>
          <w:jc w:val="center"/>
        </w:trPr>
        <w:tc>
          <w:tcPr>
            <w:tcW w:w="3345" w:type="dxa"/>
          </w:tcPr>
          <w:p w14:paraId="4A4C2AA4" w14:textId="77777777" w:rsidR="00382FB1" w:rsidRDefault="00000000">
            <w:pPr>
              <w:pStyle w:val="TableText"/>
            </w:pPr>
            <w:r>
              <w:tab/>
              <w:t>templateId</w:t>
            </w:r>
          </w:p>
        </w:tc>
        <w:tc>
          <w:tcPr>
            <w:tcW w:w="720" w:type="dxa"/>
          </w:tcPr>
          <w:p w14:paraId="670CC525" w14:textId="77777777" w:rsidR="00382FB1" w:rsidRDefault="00000000">
            <w:pPr>
              <w:pStyle w:val="TableText"/>
            </w:pPr>
            <w:r>
              <w:t>1..1</w:t>
            </w:r>
          </w:p>
        </w:tc>
        <w:tc>
          <w:tcPr>
            <w:tcW w:w="1152" w:type="dxa"/>
          </w:tcPr>
          <w:p w14:paraId="6FF40809" w14:textId="77777777" w:rsidR="00382FB1" w:rsidRDefault="00000000">
            <w:pPr>
              <w:pStyle w:val="TableText"/>
            </w:pPr>
            <w:r>
              <w:t>SHALL</w:t>
            </w:r>
          </w:p>
        </w:tc>
        <w:tc>
          <w:tcPr>
            <w:tcW w:w="864" w:type="dxa"/>
          </w:tcPr>
          <w:p w14:paraId="7FE53B2D" w14:textId="77777777" w:rsidR="00382FB1" w:rsidRDefault="00382FB1">
            <w:pPr>
              <w:pStyle w:val="TableText"/>
            </w:pPr>
          </w:p>
        </w:tc>
        <w:tc>
          <w:tcPr>
            <w:tcW w:w="1104" w:type="dxa"/>
          </w:tcPr>
          <w:p w14:paraId="181C1B92" w14:textId="77777777" w:rsidR="00382FB1" w:rsidRDefault="00382FB1">
            <w:pPr>
              <w:pStyle w:val="TableText"/>
            </w:pPr>
            <w:hyperlink w:anchor="C_4515-33019">
              <w:r>
                <w:rPr>
                  <w:rStyle w:val="HyperlinkText9pt"/>
                </w:rPr>
                <w:t>4515-33019</w:t>
              </w:r>
            </w:hyperlink>
          </w:p>
        </w:tc>
        <w:tc>
          <w:tcPr>
            <w:tcW w:w="2975" w:type="dxa"/>
          </w:tcPr>
          <w:p w14:paraId="095A6B03" w14:textId="77777777" w:rsidR="00382FB1" w:rsidRDefault="00382FB1">
            <w:pPr>
              <w:pStyle w:val="TableText"/>
            </w:pPr>
          </w:p>
        </w:tc>
      </w:tr>
      <w:tr w:rsidR="00382FB1" w14:paraId="756EC121" w14:textId="77777777">
        <w:trPr>
          <w:jc w:val="center"/>
        </w:trPr>
        <w:tc>
          <w:tcPr>
            <w:tcW w:w="3345" w:type="dxa"/>
          </w:tcPr>
          <w:p w14:paraId="50428095" w14:textId="77777777" w:rsidR="00382FB1" w:rsidRDefault="00000000">
            <w:pPr>
              <w:pStyle w:val="TableText"/>
            </w:pPr>
            <w:r>
              <w:tab/>
            </w:r>
            <w:r>
              <w:tab/>
              <w:t>@root</w:t>
            </w:r>
          </w:p>
        </w:tc>
        <w:tc>
          <w:tcPr>
            <w:tcW w:w="720" w:type="dxa"/>
          </w:tcPr>
          <w:p w14:paraId="224BA188" w14:textId="77777777" w:rsidR="00382FB1" w:rsidRDefault="00000000">
            <w:pPr>
              <w:pStyle w:val="TableText"/>
            </w:pPr>
            <w:r>
              <w:t>1..1</w:t>
            </w:r>
          </w:p>
        </w:tc>
        <w:tc>
          <w:tcPr>
            <w:tcW w:w="1152" w:type="dxa"/>
          </w:tcPr>
          <w:p w14:paraId="4A80AA3C" w14:textId="77777777" w:rsidR="00382FB1" w:rsidRDefault="00000000">
            <w:pPr>
              <w:pStyle w:val="TableText"/>
            </w:pPr>
            <w:r>
              <w:t>SHALL</w:t>
            </w:r>
          </w:p>
        </w:tc>
        <w:tc>
          <w:tcPr>
            <w:tcW w:w="864" w:type="dxa"/>
          </w:tcPr>
          <w:p w14:paraId="450F92BE" w14:textId="77777777" w:rsidR="00382FB1" w:rsidRDefault="00382FB1">
            <w:pPr>
              <w:pStyle w:val="TableText"/>
            </w:pPr>
          </w:p>
        </w:tc>
        <w:tc>
          <w:tcPr>
            <w:tcW w:w="1104" w:type="dxa"/>
          </w:tcPr>
          <w:p w14:paraId="017D5FCA" w14:textId="77777777" w:rsidR="00382FB1" w:rsidRDefault="00382FB1">
            <w:pPr>
              <w:pStyle w:val="TableText"/>
            </w:pPr>
            <w:hyperlink w:anchor="C_4515-33022">
              <w:r>
                <w:rPr>
                  <w:rStyle w:val="HyperlinkText9pt"/>
                </w:rPr>
                <w:t>4515-33022</w:t>
              </w:r>
            </w:hyperlink>
          </w:p>
        </w:tc>
        <w:tc>
          <w:tcPr>
            <w:tcW w:w="2975" w:type="dxa"/>
          </w:tcPr>
          <w:p w14:paraId="41D076EA" w14:textId="77777777" w:rsidR="00382FB1" w:rsidRDefault="00000000">
            <w:pPr>
              <w:pStyle w:val="TableText"/>
            </w:pPr>
            <w:r>
              <w:t>2.16.840.1.113883.10.20.22.4.500.3</w:t>
            </w:r>
          </w:p>
        </w:tc>
      </w:tr>
      <w:tr w:rsidR="00382FB1" w14:paraId="23E04CA7" w14:textId="77777777">
        <w:trPr>
          <w:jc w:val="center"/>
        </w:trPr>
        <w:tc>
          <w:tcPr>
            <w:tcW w:w="3345" w:type="dxa"/>
          </w:tcPr>
          <w:p w14:paraId="34F3F74A" w14:textId="77777777" w:rsidR="00382FB1" w:rsidRDefault="00000000">
            <w:pPr>
              <w:pStyle w:val="TableText"/>
            </w:pPr>
            <w:r>
              <w:tab/>
            </w:r>
            <w:r>
              <w:tab/>
              <w:t>@extension</w:t>
            </w:r>
          </w:p>
        </w:tc>
        <w:tc>
          <w:tcPr>
            <w:tcW w:w="720" w:type="dxa"/>
          </w:tcPr>
          <w:p w14:paraId="0E62A5BB" w14:textId="77777777" w:rsidR="00382FB1" w:rsidRDefault="00000000">
            <w:pPr>
              <w:pStyle w:val="TableText"/>
            </w:pPr>
            <w:r>
              <w:t>1..1</w:t>
            </w:r>
          </w:p>
        </w:tc>
        <w:tc>
          <w:tcPr>
            <w:tcW w:w="1152" w:type="dxa"/>
          </w:tcPr>
          <w:p w14:paraId="797CB439" w14:textId="77777777" w:rsidR="00382FB1" w:rsidRDefault="00000000">
            <w:pPr>
              <w:pStyle w:val="TableText"/>
            </w:pPr>
            <w:r>
              <w:t>SHALL</w:t>
            </w:r>
          </w:p>
        </w:tc>
        <w:tc>
          <w:tcPr>
            <w:tcW w:w="864" w:type="dxa"/>
          </w:tcPr>
          <w:p w14:paraId="401ADEE0" w14:textId="77777777" w:rsidR="00382FB1" w:rsidRDefault="00382FB1">
            <w:pPr>
              <w:pStyle w:val="TableText"/>
            </w:pPr>
          </w:p>
        </w:tc>
        <w:tc>
          <w:tcPr>
            <w:tcW w:w="1104" w:type="dxa"/>
          </w:tcPr>
          <w:p w14:paraId="61E50E11" w14:textId="77777777" w:rsidR="00382FB1" w:rsidRDefault="00382FB1">
            <w:pPr>
              <w:pStyle w:val="TableText"/>
            </w:pPr>
            <w:hyperlink w:anchor="C_4515-19">
              <w:r>
                <w:rPr>
                  <w:rStyle w:val="HyperlinkText9pt"/>
                </w:rPr>
                <w:t>4515-19</w:t>
              </w:r>
            </w:hyperlink>
          </w:p>
        </w:tc>
        <w:tc>
          <w:tcPr>
            <w:tcW w:w="2975" w:type="dxa"/>
          </w:tcPr>
          <w:p w14:paraId="2B598216" w14:textId="77777777" w:rsidR="00382FB1" w:rsidRDefault="00000000">
            <w:pPr>
              <w:pStyle w:val="TableText"/>
            </w:pPr>
            <w:r>
              <w:t>2022-06-01</w:t>
            </w:r>
          </w:p>
        </w:tc>
      </w:tr>
      <w:tr w:rsidR="00382FB1" w14:paraId="091C3BE4" w14:textId="77777777">
        <w:trPr>
          <w:jc w:val="center"/>
        </w:trPr>
        <w:tc>
          <w:tcPr>
            <w:tcW w:w="3345" w:type="dxa"/>
          </w:tcPr>
          <w:p w14:paraId="6EE96128" w14:textId="77777777" w:rsidR="00382FB1" w:rsidRDefault="00000000">
            <w:pPr>
              <w:pStyle w:val="TableText"/>
            </w:pPr>
            <w:r>
              <w:tab/>
              <w:t>code</w:t>
            </w:r>
          </w:p>
        </w:tc>
        <w:tc>
          <w:tcPr>
            <w:tcW w:w="720" w:type="dxa"/>
          </w:tcPr>
          <w:p w14:paraId="0A41281B" w14:textId="77777777" w:rsidR="00382FB1" w:rsidRDefault="00000000">
            <w:pPr>
              <w:pStyle w:val="TableText"/>
            </w:pPr>
            <w:r>
              <w:t>1..1</w:t>
            </w:r>
          </w:p>
        </w:tc>
        <w:tc>
          <w:tcPr>
            <w:tcW w:w="1152" w:type="dxa"/>
          </w:tcPr>
          <w:p w14:paraId="00AC4EEE" w14:textId="77777777" w:rsidR="00382FB1" w:rsidRDefault="00000000">
            <w:pPr>
              <w:pStyle w:val="TableText"/>
            </w:pPr>
            <w:r>
              <w:t>SHALL</w:t>
            </w:r>
          </w:p>
        </w:tc>
        <w:tc>
          <w:tcPr>
            <w:tcW w:w="864" w:type="dxa"/>
          </w:tcPr>
          <w:p w14:paraId="6D5CBFFF" w14:textId="77777777" w:rsidR="00382FB1" w:rsidRDefault="00382FB1">
            <w:pPr>
              <w:pStyle w:val="TableText"/>
            </w:pPr>
          </w:p>
        </w:tc>
        <w:tc>
          <w:tcPr>
            <w:tcW w:w="1104" w:type="dxa"/>
          </w:tcPr>
          <w:p w14:paraId="1A3E9B0B" w14:textId="77777777" w:rsidR="00382FB1" w:rsidRDefault="00382FB1">
            <w:pPr>
              <w:pStyle w:val="TableText"/>
            </w:pPr>
            <w:hyperlink w:anchor="C_4515-13">
              <w:r>
                <w:rPr>
                  <w:rStyle w:val="HyperlinkText9pt"/>
                </w:rPr>
                <w:t>4515-13</w:t>
              </w:r>
            </w:hyperlink>
          </w:p>
        </w:tc>
        <w:tc>
          <w:tcPr>
            <w:tcW w:w="2975" w:type="dxa"/>
          </w:tcPr>
          <w:p w14:paraId="6ECEA852" w14:textId="77777777" w:rsidR="00382FB1" w:rsidRDefault="00382FB1">
            <w:pPr>
              <w:pStyle w:val="TableText"/>
            </w:pPr>
          </w:p>
        </w:tc>
      </w:tr>
      <w:tr w:rsidR="00382FB1" w14:paraId="07CC5522" w14:textId="77777777">
        <w:trPr>
          <w:jc w:val="center"/>
        </w:trPr>
        <w:tc>
          <w:tcPr>
            <w:tcW w:w="3345" w:type="dxa"/>
          </w:tcPr>
          <w:p w14:paraId="1B325519" w14:textId="77777777" w:rsidR="00382FB1" w:rsidRDefault="00000000">
            <w:pPr>
              <w:pStyle w:val="TableText"/>
            </w:pPr>
            <w:r>
              <w:tab/>
            </w:r>
            <w:r>
              <w:tab/>
              <w:t>@code</w:t>
            </w:r>
          </w:p>
        </w:tc>
        <w:tc>
          <w:tcPr>
            <w:tcW w:w="720" w:type="dxa"/>
          </w:tcPr>
          <w:p w14:paraId="74F76D8E" w14:textId="77777777" w:rsidR="00382FB1" w:rsidRDefault="00000000">
            <w:pPr>
              <w:pStyle w:val="TableText"/>
            </w:pPr>
            <w:r>
              <w:t>1..1</w:t>
            </w:r>
          </w:p>
        </w:tc>
        <w:tc>
          <w:tcPr>
            <w:tcW w:w="1152" w:type="dxa"/>
          </w:tcPr>
          <w:p w14:paraId="5332D9BF" w14:textId="77777777" w:rsidR="00382FB1" w:rsidRDefault="00000000">
            <w:pPr>
              <w:pStyle w:val="TableText"/>
            </w:pPr>
            <w:r>
              <w:t>SHALL</w:t>
            </w:r>
          </w:p>
        </w:tc>
        <w:tc>
          <w:tcPr>
            <w:tcW w:w="864" w:type="dxa"/>
          </w:tcPr>
          <w:p w14:paraId="60D84349" w14:textId="77777777" w:rsidR="00382FB1" w:rsidRDefault="00382FB1">
            <w:pPr>
              <w:pStyle w:val="TableText"/>
            </w:pPr>
          </w:p>
        </w:tc>
        <w:tc>
          <w:tcPr>
            <w:tcW w:w="1104" w:type="dxa"/>
          </w:tcPr>
          <w:p w14:paraId="639A2B9F" w14:textId="77777777" w:rsidR="00382FB1" w:rsidRDefault="00382FB1">
            <w:pPr>
              <w:pStyle w:val="TableText"/>
            </w:pPr>
            <w:hyperlink w:anchor="C_4515-33023">
              <w:r>
                <w:rPr>
                  <w:rStyle w:val="HyperlinkText9pt"/>
                </w:rPr>
                <w:t>4515-33023</w:t>
              </w:r>
            </w:hyperlink>
          </w:p>
        </w:tc>
        <w:tc>
          <w:tcPr>
            <w:tcW w:w="2975" w:type="dxa"/>
          </w:tcPr>
          <w:p w14:paraId="2C886661" w14:textId="77777777" w:rsidR="00382FB1" w:rsidRDefault="00000000">
            <w:pPr>
              <w:pStyle w:val="TableText"/>
            </w:pPr>
            <w:r>
              <w:t>57203-2</w:t>
            </w:r>
          </w:p>
        </w:tc>
      </w:tr>
      <w:tr w:rsidR="00382FB1" w14:paraId="780FFBEE" w14:textId="77777777">
        <w:trPr>
          <w:jc w:val="center"/>
        </w:trPr>
        <w:tc>
          <w:tcPr>
            <w:tcW w:w="3345" w:type="dxa"/>
          </w:tcPr>
          <w:p w14:paraId="44EAAE2D" w14:textId="77777777" w:rsidR="00382FB1" w:rsidRDefault="00000000">
            <w:pPr>
              <w:pStyle w:val="TableText"/>
            </w:pPr>
            <w:r>
              <w:tab/>
            </w:r>
            <w:r>
              <w:tab/>
              <w:t>@codeSystem</w:t>
            </w:r>
          </w:p>
        </w:tc>
        <w:tc>
          <w:tcPr>
            <w:tcW w:w="720" w:type="dxa"/>
          </w:tcPr>
          <w:p w14:paraId="7A28D05B" w14:textId="77777777" w:rsidR="00382FB1" w:rsidRDefault="00000000">
            <w:pPr>
              <w:pStyle w:val="TableText"/>
            </w:pPr>
            <w:r>
              <w:t>1..1</w:t>
            </w:r>
          </w:p>
        </w:tc>
        <w:tc>
          <w:tcPr>
            <w:tcW w:w="1152" w:type="dxa"/>
          </w:tcPr>
          <w:p w14:paraId="0ACE355D" w14:textId="77777777" w:rsidR="00382FB1" w:rsidRDefault="00000000">
            <w:pPr>
              <w:pStyle w:val="TableText"/>
            </w:pPr>
            <w:r>
              <w:t>SHALL</w:t>
            </w:r>
          </w:p>
        </w:tc>
        <w:tc>
          <w:tcPr>
            <w:tcW w:w="864" w:type="dxa"/>
          </w:tcPr>
          <w:p w14:paraId="23E1DF78" w14:textId="77777777" w:rsidR="00382FB1" w:rsidRDefault="00382FB1">
            <w:pPr>
              <w:pStyle w:val="TableText"/>
            </w:pPr>
          </w:p>
        </w:tc>
        <w:tc>
          <w:tcPr>
            <w:tcW w:w="1104" w:type="dxa"/>
          </w:tcPr>
          <w:p w14:paraId="2B46B84A" w14:textId="77777777" w:rsidR="00382FB1" w:rsidRDefault="00382FB1">
            <w:pPr>
              <w:pStyle w:val="TableText"/>
            </w:pPr>
            <w:hyperlink w:anchor="C_4515-33024">
              <w:r>
                <w:rPr>
                  <w:rStyle w:val="HyperlinkText9pt"/>
                </w:rPr>
                <w:t>4515-33024</w:t>
              </w:r>
            </w:hyperlink>
          </w:p>
        </w:tc>
        <w:tc>
          <w:tcPr>
            <w:tcW w:w="2975" w:type="dxa"/>
          </w:tcPr>
          <w:p w14:paraId="5318C37A" w14:textId="77777777" w:rsidR="00382FB1" w:rsidRDefault="00000000">
            <w:pPr>
              <w:pStyle w:val="TableText"/>
            </w:pPr>
            <w:r>
              <w:t>2.16.840.1.113883.6.1</w:t>
            </w:r>
          </w:p>
        </w:tc>
      </w:tr>
      <w:tr w:rsidR="00382FB1" w14:paraId="5693EFB8" w14:textId="77777777">
        <w:trPr>
          <w:jc w:val="center"/>
        </w:trPr>
        <w:tc>
          <w:tcPr>
            <w:tcW w:w="3345" w:type="dxa"/>
          </w:tcPr>
          <w:p w14:paraId="1840C6C9" w14:textId="77777777" w:rsidR="00382FB1" w:rsidRDefault="00000000">
            <w:pPr>
              <w:pStyle w:val="TableText"/>
            </w:pPr>
            <w:r>
              <w:tab/>
              <w:t>text</w:t>
            </w:r>
          </w:p>
        </w:tc>
        <w:tc>
          <w:tcPr>
            <w:tcW w:w="720" w:type="dxa"/>
          </w:tcPr>
          <w:p w14:paraId="0816C119" w14:textId="77777777" w:rsidR="00382FB1" w:rsidRDefault="00000000">
            <w:pPr>
              <w:pStyle w:val="TableText"/>
            </w:pPr>
            <w:r>
              <w:t>1..1</w:t>
            </w:r>
          </w:p>
        </w:tc>
        <w:tc>
          <w:tcPr>
            <w:tcW w:w="1152" w:type="dxa"/>
          </w:tcPr>
          <w:p w14:paraId="6BFA98C6" w14:textId="77777777" w:rsidR="00382FB1" w:rsidRDefault="00000000">
            <w:pPr>
              <w:pStyle w:val="TableText"/>
            </w:pPr>
            <w:r>
              <w:t>SHALL</w:t>
            </w:r>
          </w:p>
        </w:tc>
        <w:tc>
          <w:tcPr>
            <w:tcW w:w="864" w:type="dxa"/>
          </w:tcPr>
          <w:p w14:paraId="07C3C2B8" w14:textId="77777777" w:rsidR="00382FB1" w:rsidRDefault="00382FB1">
            <w:pPr>
              <w:pStyle w:val="TableText"/>
            </w:pPr>
          </w:p>
        </w:tc>
        <w:tc>
          <w:tcPr>
            <w:tcW w:w="1104" w:type="dxa"/>
          </w:tcPr>
          <w:p w14:paraId="7C11B7C6" w14:textId="77777777" w:rsidR="00382FB1" w:rsidRDefault="00382FB1">
            <w:pPr>
              <w:pStyle w:val="TableText"/>
            </w:pPr>
            <w:hyperlink w:anchor="C_4515-33020">
              <w:r>
                <w:rPr>
                  <w:rStyle w:val="HyperlinkText9pt"/>
                </w:rPr>
                <w:t>4515-33020</w:t>
              </w:r>
            </w:hyperlink>
          </w:p>
        </w:tc>
        <w:tc>
          <w:tcPr>
            <w:tcW w:w="2975" w:type="dxa"/>
          </w:tcPr>
          <w:p w14:paraId="4EC42A34" w14:textId="77777777" w:rsidR="00382FB1" w:rsidRDefault="00382FB1">
            <w:pPr>
              <w:pStyle w:val="TableText"/>
            </w:pPr>
          </w:p>
        </w:tc>
      </w:tr>
      <w:tr w:rsidR="00382FB1" w14:paraId="181EDE85" w14:textId="77777777">
        <w:trPr>
          <w:jc w:val="center"/>
        </w:trPr>
        <w:tc>
          <w:tcPr>
            <w:tcW w:w="3345" w:type="dxa"/>
          </w:tcPr>
          <w:p w14:paraId="04605617" w14:textId="77777777" w:rsidR="00382FB1" w:rsidRDefault="00000000">
            <w:pPr>
              <w:pStyle w:val="TableText"/>
            </w:pPr>
            <w:r>
              <w:tab/>
            </w:r>
            <w:r>
              <w:tab/>
              <w:t>reference</w:t>
            </w:r>
          </w:p>
        </w:tc>
        <w:tc>
          <w:tcPr>
            <w:tcW w:w="720" w:type="dxa"/>
          </w:tcPr>
          <w:p w14:paraId="7ED36793" w14:textId="77777777" w:rsidR="00382FB1" w:rsidRDefault="00000000">
            <w:pPr>
              <w:pStyle w:val="TableText"/>
            </w:pPr>
            <w:r>
              <w:t>1..1</w:t>
            </w:r>
          </w:p>
        </w:tc>
        <w:tc>
          <w:tcPr>
            <w:tcW w:w="1152" w:type="dxa"/>
          </w:tcPr>
          <w:p w14:paraId="0F396D96" w14:textId="77777777" w:rsidR="00382FB1" w:rsidRDefault="00000000">
            <w:pPr>
              <w:pStyle w:val="TableText"/>
            </w:pPr>
            <w:r>
              <w:t>SHALL</w:t>
            </w:r>
          </w:p>
        </w:tc>
        <w:tc>
          <w:tcPr>
            <w:tcW w:w="864" w:type="dxa"/>
          </w:tcPr>
          <w:p w14:paraId="292DDEA6" w14:textId="77777777" w:rsidR="00382FB1" w:rsidRDefault="00382FB1">
            <w:pPr>
              <w:pStyle w:val="TableText"/>
            </w:pPr>
          </w:p>
        </w:tc>
        <w:tc>
          <w:tcPr>
            <w:tcW w:w="1104" w:type="dxa"/>
          </w:tcPr>
          <w:p w14:paraId="5FC340E6" w14:textId="77777777" w:rsidR="00382FB1" w:rsidRDefault="00382FB1">
            <w:pPr>
              <w:pStyle w:val="TableText"/>
            </w:pPr>
            <w:hyperlink w:anchor="C_4515-16">
              <w:r>
                <w:rPr>
                  <w:rStyle w:val="HyperlinkText9pt"/>
                </w:rPr>
                <w:t>4515-16</w:t>
              </w:r>
            </w:hyperlink>
          </w:p>
        </w:tc>
        <w:tc>
          <w:tcPr>
            <w:tcW w:w="2975" w:type="dxa"/>
          </w:tcPr>
          <w:p w14:paraId="609D930A" w14:textId="77777777" w:rsidR="00382FB1" w:rsidRDefault="00382FB1">
            <w:pPr>
              <w:pStyle w:val="TableText"/>
            </w:pPr>
          </w:p>
        </w:tc>
      </w:tr>
      <w:tr w:rsidR="00382FB1" w14:paraId="102ADB3D" w14:textId="77777777">
        <w:trPr>
          <w:jc w:val="center"/>
        </w:trPr>
        <w:tc>
          <w:tcPr>
            <w:tcW w:w="3345" w:type="dxa"/>
          </w:tcPr>
          <w:p w14:paraId="734B5FC4" w14:textId="77777777" w:rsidR="00382FB1" w:rsidRDefault="00000000">
            <w:pPr>
              <w:pStyle w:val="TableText"/>
            </w:pPr>
            <w:r>
              <w:tab/>
            </w:r>
            <w:r>
              <w:tab/>
            </w:r>
            <w:r>
              <w:tab/>
              <w:t>@value</w:t>
            </w:r>
          </w:p>
        </w:tc>
        <w:tc>
          <w:tcPr>
            <w:tcW w:w="720" w:type="dxa"/>
          </w:tcPr>
          <w:p w14:paraId="2DA5DF09" w14:textId="77777777" w:rsidR="00382FB1" w:rsidRDefault="00000000">
            <w:pPr>
              <w:pStyle w:val="TableText"/>
            </w:pPr>
            <w:r>
              <w:t>1..1</w:t>
            </w:r>
          </w:p>
        </w:tc>
        <w:tc>
          <w:tcPr>
            <w:tcW w:w="1152" w:type="dxa"/>
          </w:tcPr>
          <w:p w14:paraId="4F6A276C" w14:textId="77777777" w:rsidR="00382FB1" w:rsidRDefault="00000000">
            <w:pPr>
              <w:pStyle w:val="TableText"/>
            </w:pPr>
            <w:r>
              <w:t>SHALL</w:t>
            </w:r>
          </w:p>
        </w:tc>
        <w:tc>
          <w:tcPr>
            <w:tcW w:w="864" w:type="dxa"/>
          </w:tcPr>
          <w:p w14:paraId="36773B31" w14:textId="77777777" w:rsidR="00382FB1" w:rsidRDefault="00382FB1">
            <w:pPr>
              <w:pStyle w:val="TableText"/>
            </w:pPr>
          </w:p>
        </w:tc>
        <w:tc>
          <w:tcPr>
            <w:tcW w:w="1104" w:type="dxa"/>
          </w:tcPr>
          <w:p w14:paraId="1726A24B" w14:textId="77777777" w:rsidR="00382FB1" w:rsidRDefault="00382FB1">
            <w:pPr>
              <w:pStyle w:val="TableText"/>
            </w:pPr>
            <w:hyperlink w:anchor="C_4515-33025">
              <w:r>
                <w:rPr>
                  <w:rStyle w:val="HyperlinkText9pt"/>
                </w:rPr>
                <w:t>4515-33025</w:t>
              </w:r>
            </w:hyperlink>
          </w:p>
        </w:tc>
        <w:tc>
          <w:tcPr>
            <w:tcW w:w="2975" w:type="dxa"/>
          </w:tcPr>
          <w:p w14:paraId="402CC268" w14:textId="77777777" w:rsidR="00382FB1" w:rsidRDefault="00382FB1">
            <w:pPr>
              <w:pStyle w:val="TableText"/>
            </w:pPr>
          </w:p>
        </w:tc>
      </w:tr>
      <w:tr w:rsidR="00382FB1" w14:paraId="664BB736" w14:textId="77777777">
        <w:trPr>
          <w:jc w:val="center"/>
        </w:trPr>
        <w:tc>
          <w:tcPr>
            <w:tcW w:w="3345" w:type="dxa"/>
          </w:tcPr>
          <w:p w14:paraId="57296343" w14:textId="77777777" w:rsidR="00382FB1" w:rsidRDefault="00000000">
            <w:pPr>
              <w:pStyle w:val="TableText"/>
            </w:pPr>
            <w:r>
              <w:tab/>
              <w:t>statusCode</w:t>
            </w:r>
          </w:p>
        </w:tc>
        <w:tc>
          <w:tcPr>
            <w:tcW w:w="720" w:type="dxa"/>
          </w:tcPr>
          <w:p w14:paraId="69D1F2B4" w14:textId="77777777" w:rsidR="00382FB1" w:rsidRDefault="00000000">
            <w:pPr>
              <w:pStyle w:val="TableText"/>
            </w:pPr>
            <w:r>
              <w:t>1..1</w:t>
            </w:r>
          </w:p>
        </w:tc>
        <w:tc>
          <w:tcPr>
            <w:tcW w:w="1152" w:type="dxa"/>
          </w:tcPr>
          <w:p w14:paraId="3658DCC6" w14:textId="77777777" w:rsidR="00382FB1" w:rsidRDefault="00000000">
            <w:pPr>
              <w:pStyle w:val="TableText"/>
            </w:pPr>
            <w:r>
              <w:t>SHALL</w:t>
            </w:r>
          </w:p>
        </w:tc>
        <w:tc>
          <w:tcPr>
            <w:tcW w:w="864" w:type="dxa"/>
          </w:tcPr>
          <w:p w14:paraId="0A1A7BAA" w14:textId="77777777" w:rsidR="00382FB1" w:rsidRDefault="00382FB1">
            <w:pPr>
              <w:pStyle w:val="TableText"/>
            </w:pPr>
          </w:p>
        </w:tc>
        <w:tc>
          <w:tcPr>
            <w:tcW w:w="1104" w:type="dxa"/>
          </w:tcPr>
          <w:p w14:paraId="3506D32B" w14:textId="77777777" w:rsidR="00382FB1" w:rsidRDefault="00382FB1">
            <w:pPr>
              <w:pStyle w:val="TableText"/>
            </w:pPr>
            <w:hyperlink w:anchor="C_4515-33018">
              <w:r>
                <w:rPr>
                  <w:rStyle w:val="HyperlinkText9pt"/>
                </w:rPr>
                <w:t>4515-33018</w:t>
              </w:r>
            </w:hyperlink>
          </w:p>
        </w:tc>
        <w:tc>
          <w:tcPr>
            <w:tcW w:w="2975" w:type="dxa"/>
          </w:tcPr>
          <w:p w14:paraId="61DFEB1E" w14:textId="77777777" w:rsidR="00382FB1" w:rsidRDefault="00382FB1">
            <w:pPr>
              <w:pStyle w:val="TableText"/>
            </w:pPr>
          </w:p>
        </w:tc>
      </w:tr>
      <w:tr w:rsidR="00382FB1" w14:paraId="2675C671" w14:textId="77777777">
        <w:trPr>
          <w:jc w:val="center"/>
        </w:trPr>
        <w:tc>
          <w:tcPr>
            <w:tcW w:w="3345" w:type="dxa"/>
          </w:tcPr>
          <w:p w14:paraId="01C0803E" w14:textId="77777777" w:rsidR="00382FB1" w:rsidRDefault="00000000">
            <w:pPr>
              <w:pStyle w:val="TableText"/>
            </w:pPr>
            <w:r>
              <w:tab/>
            </w:r>
            <w:r>
              <w:tab/>
              <w:t>@code</w:t>
            </w:r>
          </w:p>
        </w:tc>
        <w:tc>
          <w:tcPr>
            <w:tcW w:w="720" w:type="dxa"/>
          </w:tcPr>
          <w:p w14:paraId="51047408" w14:textId="77777777" w:rsidR="00382FB1" w:rsidRDefault="00000000">
            <w:pPr>
              <w:pStyle w:val="TableText"/>
            </w:pPr>
            <w:r>
              <w:t>1..1</w:t>
            </w:r>
          </w:p>
        </w:tc>
        <w:tc>
          <w:tcPr>
            <w:tcW w:w="1152" w:type="dxa"/>
          </w:tcPr>
          <w:p w14:paraId="32E448E0" w14:textId="77777777" w:rsidR="00382FB1" w:rsidRDefault="00000000">
            <w:pPr>
              <w:pStyle w:val="TableText"/>
            </w:pPr>
            <w:r>
              <w:t>SHALL</w:t>
            </w:r>
          </w:p>
        </w:tc>
        <w:tc>
          <w:tcPr>
            <w:tcW w:w="864" w:type="dxa"/>
          </w:tcPr>
          <w:p w14:paraId="7ACC8E6A" w14:textId="77777777" w:rsidR="00382FB1" w:rsidRDefault="00382FB1">
            <w:pPr>
              <w:pStyle w:val="TableText"/>
            </w:pPr>
          </w:p>
        </w:tc>
        <w:tc>
          <w:tcPr>
            <w:tcW w:w="1104" w:type="dxa"/>
          </w:tcPr>
          <w:p w14:paraId="14807EEF" w14:textId="77777777" w:rsidR="00382FB1" w:rsidRDefault="00382FB1">
            <w:pPr>
              <w:pStyle w:val="TableText"/>
            </w:pPr>
            <w:hyperlink w:anchor="C_4515-33021">
              <w:r>
                <w:rPr>
                  <w:rStyle w:val="HyperlinkText9pt"/>
                </w:rPr>
                <w:t>4515-33021</w:t>
              </w:r>
            </w:hyperlink>
          </w:p>
        </w:tc>
        <w:tc>
          <w:tcPr>
            <w:tcW w:w="2975" w:type="dxa"/>
          </w:tcPr>
          <w:p w14:paraId="20924535" w14:textId="77777777" w:rsidR="00382FB1" w:rsidRDefault="00000000">
            <w:pPr>
              <w:pStyle w:val="TableText"/>
            </w:pPr>
            <w:r>
              <w:t>urn:oid:2.16.840.1.113883.5.14 (HL7ActStatus) = completed</w:t>
            </w:r>
          </w:p>
        </w:tc>
      </w:tr>
      <w:tr w:rsidR="00382FB1" w14:paraId="64614087" w14:textId="77777777">
        <w:trPr>
          <w:jc w:val="center"/>
        </w:trPr>
        <w:tc>
          <w:tcPr>
            <w:tcW w:w="3345" w:type="dxa"/>
          </w:tcPr>
          <w:p w14:paraId="0F4A9BC5" w14:textId="77777777" w:rsidR="00382FB1" w:rsidRDefault="00000000">
            <w:pPr>
              <w:pStyle w:val="TableText"/>
            </w:pPr>
            <w:r>
              <w:tab/>
              <w:t>value</w:t>
            </w:r>
          </w:p>
        </w:tc>
        <w:tc>
          <w:tcPr>
            <w:tcW w:w="720" w:type="dxa"/>
          </w:tcPr>
          <w:p w14:paraId="3C468951" w14:textId="77777777" w:rsidR="00382FB1" w:rsidRDefault="00000000">
            <w:pPr>
              <w:pStyle w:val="TableText"/>
            </w:pPr>
            <w:r>
              <w:t>1..1</w:t>
            </w:r>
          </w:p>
        </w:tc>
        <w:tc>
          <w:tcPr>
            <w:tcW w:w="1152" w:type="dxa"/>
          </w:tcPr>
          <w:p w14:paraId="790EBD77" w14:textId="77777777" w:rsidR="00382FB1" w:rsidRDefault="00000000">
            <w:pPr>
              <w:pStyle w:val="TableText"/>
            </w:pPr>
            <w:r>
              <w:t>SHALL</w:t>
            </w:r>
          </w:p>
        </w:tc>
        <w:tc>
          <w:tcPr>
            <w:tcW w:w="864" w:type="dxa"/>
          </w:tcPr>
          <w:p w14:paraId="458784A7" w14:textId="77777777" w:rsidR="00382FB1" w:rsidRDefault="00000000">
            <w:pPr>
              <w:pStyle w:val="TableText"/>
            </w:pPr>
            <w:r>
              <w:t>IVL_TS</w:t>
            </w:r>
          </w:p>
        </w:tc>
        <w:tc>
          <w:tcPr>
            <w:tcW w:w="1104" w:type="dxa"/>
          </w:tcPr>
          <w:p w14:paraId="7AF8CF69" w14:textId="77777777" w:rsidR="00382FB1" w:rsidRDefault="00382FB1">
            <w:pPr>
              <w:pStyle w:val="TableText"/>
            </w:pPr>
            <w:hyperlink w:anchor="C_4515-14">
              <w:r>
                <w:rPr>
                  <w:rStyle w:val="HyperlinkText9pt"/>
                </w:rPr>
                <w:t>4515-14</w:t>
              </w:r>
            </w:hyperlink>
          </w:p>
        </w:tc>
        <w:tc>
          <w:tcPr>
            <w:tcW w:w="2975" w:type="dxa"/>
          </w:tcPr>
          <w:p w14:paraId="3639D9B2" w14:textId="77777777" w:rsidR="00382FB1" w:rsidRDefault="00382FB1">
            <w:pPr>
              <w:pStyle w:val="TableText"/>
            </w:pPr>
          </w:p>
        </w:tc>
      </w:tr>
      <w:tr w:rsidR="00382FB1" w14:paraId="71227FEB" w14:textId="77777777">
        <w:trPr>
          <w:jc w:val="center"/>
        </w:trPr>
        <w:tc>
          <w:tcPr>
            <w:tcW w:w="3345" w:type="dxa"/>
          </w:tcPr>
          <w:p w14:paraId="01F56419" w14:textId="77777777" w:rsidR="00382FB1" w:rsidRDefault="00000000">
            <w:pPr>
              <w:pStyle w:val="TableText"/>
            </w:pPr>
            <w:r>
              <w:tab/>
            </w:r>
            <w:r>
              <w:tab/>
              <w:t>low</w:t>
            </w:r>
          </w:p>
        </w:tc>
        <w:tc>
          <w:tcPr>
            <w:tcW w:w="720" w:type="dxa"/>
          </w:tcPr>
          <w:p w14:paraId="3E0DB985" w14:textId="77777777" w:rsidR="00382FB1" w:rsidRDefault="00000000">
            <w:pPr>
              <w:pStyle w:val="TableText"/>
            </w:pPr>
            <w:r>
              <w:t>1..1</w:t>
            </w:r>
          </w:p>
        </w:tc>
        <w:tc>
          <w:tcPr>
            <w:tcW w:w="1152" w:type="dxa"/>
          </w:tcPr>
          <w:p w14:paraId="2F930421" w14:textId="77777777" w:rsidR="00382FB1" w:rsidRDefault="00000000">
            <w:pPr>
              <w:pStyle w:val="TableText"/>
            </w:pPr>
            <w:r>
              <w:t>SHALL</w:t>
            </w:r>
          </w:p>
        </w:tc>
        <w:tc>
          <w:tcPr>
            <w:tcW w:w="864" w:type="dxa"/>
          </w:tcPr>
          <w:p w14:paraId="3612242E" w14:textId="77777777" w:rsidR="00382FB1" w:rsidRDefault="00382FB1">
            <w:pPr>
              <w:pStyle w:val="TableText"/>
            </w:pPr>
          </w:p>
        </w:tc>
        <w:tc>
          <w:tcPr>
            <w:tcW w:w="1104" w:type="dxa"/>
          </w:tcPr>
          <w:p w14:paraId="7102C968" w14:textId="77777777" w:rsidR="00382FB1" w:rsidRDefault="00382FB1">
            <w:pPr>
              <w:pStyle w:val="TableText"/>
            </w:pPr>
            <w:hyperlink w:anchor="C_4515-33030">
              <w:r>
                <w:rPr>
                  <w:rStyle w:val="HyperlinkText9pt"/>
                </w:rPr>
                <w:t>4515-33030</w:t>
              </w:r>
            </w:hyperlink>
          </w:p>
        </w:tc>
        <w:tc>
          <w:tcPr>
            <w:tcW w:w="2975" w:type="dxa"/>
          </w:tcPr>
          <w:p w14:paraId="12F58CAD" w14:textId="77777777" w:rsidR="00382FB1" w:rsidRDefault="00382FB1">
            <w:pPr>
              <w:pStyle w:val="TableText"/>
            </w:pPr>
          </w:p>
        </w:tc>
      </w:tr>
      <w:tr w:rsidR="00382FB1" w14:paraId="4CA83919" w14:textId="77777777">
        <w:trPr>
          <w:jc w:val="center"/>
        </w:trPr>
        <w:tc>
          <w:tcPr>
            <w:tcW w:w="3345" w:type="dxa"/>
          </w:tcPr>
          <w:p w14:paraId="5392479E" w14:textId="77777777" w:rsidR="00382FB1" w:rsidRDefault="00000000">
            <w:pPr>
              <w:pStyle w:val="TableText"/>
            </w:pPr>
            <w:r>
              <w:tab/>
            </w:r>
            <w:r>
              <w:tab/>
              <w:t>high</w:t>
            </w:r>
          </w:p>
        </w:tc>
        <w:tc>
          <w:tcPr>
            <w:tcW w:w="720" w:type="dxa"/>
          </w:tcPr>
          <w:p w14:paraId="2DD24BF2" w14:textId="77777777" w:rsidR="00382FB1" w:rsidRDefault="00000000">
            <w:pPr>
              <w:pStyle w:val="TableText"/>
            </w:pPr>
            <w:r>
              <w:t>0..1</w:t>
            </w:r>
          </w:p>
        </w:tc>
        <w:tc>
          <w:tcPr>
            <w:tcW w:w="1152" w:type="dxa"/>
          </w:tcPr>
          <w:p w14:paraId="77B84AB1" w14:textId="77777777" w:rsidR="00382FB1" w:rsidRDefault="00000000">
            <w:pPr>
              <w:pStyle w:val="TableText"/>
            </w:pPr>
            <w:r>
              <w:t>SHOULD</w:t>
            </w:r>
          </w:p>
        </w:tc>
        <w:tc>
          <w:tcPr>
            <w:tcW w:w="864" w:type="dxa"/>
          </w:tcPr>
          <w:p w14:paraId="741668F3" w14:textId="77777777" w:rsidR="00382FB1" w:rsidRDefault="00382FB1">
            <w:pPr>
              <w:pStyle w:val="TableText"/>
            </w:pPr>
          </w:p>
        </w:tc>
        <w:tc>
          <w:tcPr>
            <w:tcW w:w="1104" w:type="dxa"/>
          </w:tcPr>
          <w:p w14:paraId="1AC52DD6" w14:textId="77777777" w:rsidR="00382FB1" w:rsidRDefault="00382FB1">
            <w:pPr>
              <w:pStyle w:val="TableText"/>
            </w:pPr>
            <w:hyperlink w:anchor="C_4515-33029">
              <w:r>
                <w:rPr>
                  <w:rStyle w:val="HyperlinkText9pt"/>
                </w:rPr>
                <w:t>4515-33029</w:t>
              </w:r>
            </w:hyperlink>
          </w:p>
        </w:tc>
        <w:tc>
          <w:tcPr>
            <w:tcW w:w="2975" w:type="dxa"/>
          </w:tcPr>
          <w:p w14:paraId="197C3274" w14:textId="77777777" w:rsidR="00382FB1" w:rsidRDefault="00382FB1">
            <w:pPr>
              <w:pStyle w:val="TableText"/>
            </w:pPr>
          </w:p>
        </w:tc>
      </w:tr>
    </w:tbl>
    <w:p w14:paraId="6CA34D52" w14:textId="77777777" w:rsidR="00382FB1" w:rsidRDefault="00382FB1">
      <w:pPr>
        <w:pStyle w:val="BodyText"/>
      </w:pPr>
    </w:p>
    <w:p w14:paraId="4FDA2971" w14:textId="77777777" w:rsidR="00382FB1" w:rsidRDefault="00000000">
      <w:pPr>
        <w:numPr>
          <w:ilvl w:val="0"/>
          <w:numId w:val="19"/>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190" w:name="C_4515-33026"/>
      <w:r>
        <w:t xml:space="preserve"> (CONF:4515-33026)</w:t>
      </w:r>
      <w:bookmarkEnd w:id="1190"/>
      <w:r>
        <w:t>.</w:t>
      </w:r>
    </w:p>
    <w:p w14:paraId="7F74A831" w14:textId="77777777" w:rsidR="00382FB1" w:rsidRDefault="00000000">
      <w:pPr>
        <w:numPr>
          <w:ilvl w:val="0"/>
          <w:numId w:val="19"/>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191" w:name="C_4515-33027"/>
      <w:r>
        <w:t xml:space="preserve"> (CONF:4515-33027)</w:t>
      </w:r>
      <w:bookmarkEnd w:id="1191"/>
      <w:r>
        <w:t>.</w:t>
      </w:r>
    </w:p>
    <w:p w14:paraId="39655F54" w14:textId="77777777" w:rsidR="00382FB1" w:rsidRDefault="00000000">
      <w:pPr>
        <w:numPr>
          <w:ilvl w:val="0"/>
          <w:numId w:val="19"/>
        </w:numPr>
      </w:pPr>
      <w:r>
        <w:rPr>
          <w:rStyle w:val="keyword"/>
        </w:rPr>
        <w:t>SHALL</w:t>
      </w:r>
      <w:r>
        <w:t xml:space="preserve"> contain exactly one [1..1] </w:t>
      </w:r>
      <w:r>
        <w:rPr>
          <w:rStyle w:val="XMLnameBold"/>
        </w:rPr>
        <w:t>templateId</w:t>
      </w:r>
      <w:bookmarkStart w:id="1192" w:name="C_4515-33019"/>
      <w:r>
        <w:t xml:space="preserve"> (CONF:4515-33019)</w:t>
      </w:r>
      <w:bookmarkEnd w:id="1192"/>
      <w:r>
        <w:t xml:space="preserve"> such that it</w:t>
      </w:r>
    </w:p>
    <w:p w14:paraId="0106F95A" w14:textId="77777777" w:rsidR="00382FB1" w:rsidRDefault="00000000">
      <w:pPr>
        <w:numPr>
          <w:ilvl w:val="1"/>
          <w:numId w:val="19"/>
        </w:numPr>
      </w:pPr>
      <w:r>
        <w:rPr>
          <w:rStyle w:val="keyword"/>
        </w:rPr>
        <w:t>SHALL</w:t>
      </w:r>
      <w:r>
        <w:t xml:space="preserve"> contain exactly one [1..1] </w:t>
      </w:r>
      <w:r>
        <w:rPr>
          <w:rStyle w:val="XMLnameBold"/>
        </w:rPr>
        <w:t>@root</w:t>
      </w:r>
      <w:r>
        <w:t>=</w:t>
      </w:r>
      <w:r>
        <w:rPr>
          <w:rStyle w:val="XMLname"/>
        </w:rPr>
        <w:t>"2.16.840.1.113883.10.20.22.4.500.3"</w:t>
      </w:r>
      <w:bookmarkStart w:id="1193" w:name="C_4515-33022"/>
      <w:r>
        <w:t xml:space="preserve"> (CONF:4515-33022)</w:t>
      </w:r>
      <w:bookmarkEnd w:id="1193"/>
      <w:r>
        <w:t>.</w:t>
      </w:r>
    </w:p>
    <w:p w14:paraId="0398B163" w14:textId="77777777" w:rsidR="00382FB1" w:rsidRDefault="00000000">
      <w:pPr>
        <w:numPr>
          <w:ilvl w:val="1"/>
          <w:numId w:val="19"/>
        </w:numPr>
      </w:pPr>
      <w:r>
        <w:rPr>
          <w:rStyle w:val="keyword"/>
        </w:rPr>
        <w:t>SHALL</w:t>
      </w:r>
      <w:r>
        <w:t xml:space="preserve"> contain exactly one [1..1] </w:t>
      </w:r>
      <w:r>
        <w:rPr>
          <w:rStyle w:val="XMLnameBold"/>
        </w:rPr>
        <w:t>@extension</w:t>
      </w:r>
      <w:r>
        <w:t>=</w:t>
      </w:r>
      <w:r>
        <w:rPr>
          <w:rStyle w:val="XMLname"/>
        </w:rPr>
        <w:t>"2022-06-01"</w:t>
      </w:r>
      <w:bookmarkStart w:id="1194" w:name="C_4515-19"/>
      <w:r>
        <w:t xml:space="preserve"> (CONF:4515-19)</w:t>
      </w:r>
      <w:bookmarkEnd w:id="1194"/>
      <w:r>
        <w:t>.</w:t>
      </w:r>
    </w:p>
    <w:p w14:paraId="13D9E595" w14:textId="77777777" w:rsidR="00382FB1" w:rsidRDefault="00000000">
      <w:pPr>
        <w:numPr>
          <w:ilvl w:val="0"/>
          <w:numId w:val="19"/>
        </w:numPr>
      </w:pPr>
      <w:r>
        <w:rPr>
          <w:rStyle w:val="keyword"/>
        </w:rPr>
        <w:t>SHALL</w:t>
      </w:r>
      <w:r>
        <w:t xml:space="preserve"> contain exactly one [1..1] </w:t>
      </w:r>
      <w:r>
        <w:rPr>
          <w:rStyle w:val="XMLnameBold"/>
        </w:rPr>
        <w:t>code</w:t>
      </w:r>
      <w:bookmarkStart w:id="1195" w:name="C_4515-13"/>
      <w:r>
        <w:t xml:space="preserve"> (CONF:4515-13)</w:t>
      </w:r>
      <w:bookmarkEnd w:id="1195"/>
      <w:r>
        <w:t>.</w:t>
      </w:r>
    </w:p>
    <w:p w14:paraId="29493019" w14:textId="77777777" w:rsidR="00382FB1" w:rsidRDefault="00000000">
      <w:pPr>
        <w:numPr>
          <w:ilvl w:val="1"/>
          <w:numId w:val="19"/>
        </w:numPr>
      </w:pPr>
      <w:r>
        <w:t xml:space="preserve">This code </w:t>
      </w:r>
      <w:r>
        <w:rPr>
          <w:rStyle w:val="keyword"/>
        </w:rPr>
        <w:t>SHALL</w:t>
      </w:r>
      <w:r>
        <w:t xml:space="preserve"> contain exactly one [1..1] </w:t>
      </w:r>
      <w:r>
        <w:rPr>
          <w:rStyle w:val="XMLnameBold"/>
        </w:rPr>
        <w:t>@code</w:t>
      </w:r>
      <w:r>
        <w:t>=</w:t>
      </w:r>
      <w:r>
        <w:rPr>
          <w:rStyle w:val="XMLname"/>
        </w:rPr>
        <w:t>"57203-2"</w:t>
      </w:r>
      <w:r>
        <w:t xml:space="preserve"> Episode Timing [CMS Assessment]</w:t>
      </w:r>
      <w:bookmarkStart w:id="1196" w:name="C_4515-33023"/>
      <w:r>
        <w:t xml:space="preserve"> (CONF:4515-33023)</w:t>
      </w:r>
      <w:bookmarkEnd w:id="1196"/>
      <w:r>
        <w:t>.</w:t>
      </w:r>
    </w:p>
    <w:p w14:paraId="77C6F4AB" w14:textId="77777777" w:rsidR="00382FB1" w:rsidRDefault="00000000">
      <w:pPr>
        <w:numPr>
          <w:ilvl w:val="1"/>
          <w:numId w:val="19"/>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w:t>
      </w:r>
      <w:bookmarkStart w:id="1197" w:name="C_4515-33024"/>
      <w:r>
        <w:t xml:space="preserve"> (CONF:4515-33024)</w:t>
      </w:r>
      <w:bookmarkEnd w:id="1197"/>
      <w:r>
        <w:t>.</w:t>
      </w:r>
    </w:p>
    <w:p w14:paraId="26A54261" w14:textId="77777777" w:rsidR="00382FB1" w:rsidRDefault="00000000">
      <w:pPr>
        <w:numPr>
          <w:ilvl w:val="0"/>
          <w:numId w:val="19"/>
        </w:numPr>
      </w:pPr>
      <w:r>
        <w:rPr>
          <w:rStyle w:val="keyword"/>
        </w:rPr>
        <w:t>SHALL</w:t>
      </w:r>
      <w:r>
        <w:t xml:space="preserve"> contain exactly one [1..1] </w:t>
      </w:r>
      <w:r>
        <w:rPr>
          <w:rStyle w:val="XMLnameBold"/>
        </w:rPr>
        <w:t>text</w:t>
      </w:r>
      <w:bookmarkStart w:id="1198" w:name="C_4515-33020"/>
      <w:r>
        <w:t xml:space="preserve"> (CONF:4515-33020)</w:t>
      </w:r>
      <w:bookmarkEnd w:id="1198"/>
      <w:r>
        <w:t>.</w:t>
      </w:r>
    </w:p>
    <w:p w14:paraId="2CF03943" w14:textId="77777777" w:rsidR="00382FB1" w:rsidRDefault="00000000">
      <w:pPr>
        <w:numPr>
          <w:ilvl w:val="1"/>
          <w:numId w:val="19"/>
        </w:numPr>
      </w:pPr>
      <w:r>
        <w:t xml:space="preserve">This text </w:t>
      </w:r>
      <w:r>
        <w:rPr>
          <w:rStyle w:val="keyword"/>
        </w:rPr>
        <w:t>SHALL</w:t>
      </w:r>
      <w:r>
        <w:t xml:space="preserve"> contain exactly one [1..1] </w:t>
      </w:r>
      <w:r>
        <w:rPr>
          <w:rStyle w:val="XMLnameBold"/>
        </w:rPr>
        <w:t>reference</w:t>
      </w:r>
      <w:bookmarkStart w:id="1199" w:name="C_4515-16"/>
      <w:r>
        <w:t xml:space="preserve"> (CONF:4515-16)</w:t>
      </w:r>
      <w:bookmarkEnd w:id="1199"/>
      <w:r>
        <w:t>.</w:t>
      </w:r>
    </w:p>
    <w:p w14:paraId="16D197C2" w14:textId="77777777" w:rsidR="00382FB1" w:rsidRDefault="00000000">
      <w:pPr>
        <w:numPr>
          <w:ilvl w:val="2"/>
          <w:numId w:val="19"/>
        </w:numPr>
      </w:pPr>
      <w:r>
        <w:t xml:space="preserve">This reference </w:t>
      </w:r>
      <w:r>
        <w:rPr>
          <w:rStyle w:val="keyword"/>
        </w:rPr>
        <w:t>SHALL</w:t>
      </w:r>
      <w:r>
        <w:t xml:space="preserve"> contain exactly one [1..1] </w:t>
      </w:r>
      <w:r>
        <w:rPr>
          <w:rStyle w:val="XMLnameBold"/>
        </w:rPr>
        <w:t>@value</w:t>
      </w:r>
      <w:bookmarkStart w:id="1200" w:name="C_4515-33025"/>
      <w:r>
        <w:t xml:space="preserve"> (CONF:4515-33025)</w:t>
      </w:r>
      <w:bookmarkEnd w:id="1200"/>
      <w:r>
        <w:t>.</w:t>
      </w:r>
    </w:p>
    <w:p w14:paraId="01B7ADD8" w14:textId="77777777" w:rsidR="00382FB1" w:rsidRDefault="00000000">
      <w:pPr>
        <w:numPr>
          <w:ilvl w:val="0"/>
          <w:numId w:val="19"/>
        </w:numPr>
      </w:pPr>
      <w:r>
        <w:rPr>
          <w:rStyle w:val="keyword"/>
        </w:rPr>
        <w:t>SHALL</w:t>
      </w:r>
      <w:r>
        <w:t xml:space="preserve"> contain exactly one [1..1] </w:t>
      </w:r>
      <w:r>
        <w:rPr>
          <w:rStyle w:val="XMLnameBold"/>
        </w:rPr>
        <w:t>statusCode</w:t>
      </w:r>
      <w:bookmarkStart w:id="1201" w:name="C_4515-33018"/>
      <w:r>
        <w:t xml:space="preserve"> (CONF:4515-33018)</w:t>
      </w:r>
      <w:bookmarkEnd w:id="1201"/>
      <w:r>
        <w:t>.</w:t>
      </w:r>
    </w:p>
    <w:p w14:paraId="7E94EC11" w14:textId="77777777" w:rsidR="00382FB1" w:rsidRDefault="00000000">
      <w:pPr>
        <w:numPr>
          <w:ilvl w:val="1"/>
          <w:numId w:val="1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202" w:name="C_4515-33021"/>
      <w:r>
        <w:t xml:space="preserve"> (CONF:4515-33021)</w:t>
      </w:r>
      <w:bookmarkEnd w:id="1202"/>
      <w:r>
        <w:t>.</w:t>
      </w:r>
    </w:p>
    <w:p w14:paraId="323135A6" w14:textId="77777777" w:rsidR="00382FB1" w:rsidRDefault="00000000">
      <w:pPr>
        <w:pStyle w:val="BodyText"/>
        <w:spacing w:before="120"/>
      </w:pPr>
      <w:r>
        <w:t>Observation/value Interval Time Stamp holds the time range the Care Team Member participated on the Care Team of the patient.</w:t>
      </w:r>
    </w:p>
    <w:p w14:paraId="24E3FA3F" w14:textId="77777777" w:rsidR="00382FB1" w:rsidRDefault="00000000">
      <w:pPr>
        <w:numPr>
          <w:ilvl w:val="0"/>
          <w:numId w:val="19"/>
        </w:numPr>
      </w:pPr>
      <w:r>
        <w:rPr>
          <w:rStyle w:val="keyword"/>
        </w:rPr>
        <w:t>SHALL</w:t>
      </w:r>
      <w:r>
        <w:t xml:space="preserve"> contain exactly one [1..1] </w:t>
      </w:r>
      <w:r>
        <w:rPr>
          <w:rStyle w:val="XMLnameBold"/>
        </w:rPr>
        <w:t>value</w:t>
      </w:r>
      <w:r>
        <w:t xml:space="preserve"> with @xsi:type="IVL_TS"</w:t>
      </w:r>
      <w:bookmarkStart w:id="1203" w:name="C_4515-14"/>
      <w:r>
        <w:t xml:space="preserve"> (CONF:4515-14)</w:t>
      </w:r>
      <w:bookmarkEnd w:id="1203"/>
      <w:r>
        <w:t>.</w:t>
      </w:r>
    </w:p>
    <w:p w14:paraId="59040DAA" w14:textId="77777777" w:rsidR="00382FB1" w:rsidRDefault="00000000">
      <w:pPr>
        <w:numPr>
          <w:ilvl w:val="1"/>
          <w:numId w:val="19"/>
        </w:numPr>
      </w:pPr>
      <w:r>
        <w:t xml:space="preserve">This value </w:t>
      </w:r>
      <w:r>
        <w:rPr>
          <w:rStyle w:val="keyword"/>
        </w:rPr>
        <w:t>SHALL</w:t>
      </w:r>
      <w:r>
        <w:t xml:space="preserve"> contain exactly one [1..1] </w:t>
      </w:r>
      <w:r>
        <w:rPr>
          <w:rStyle w:val="XMLnameBold"/>
        </w:rPr>
        <w:t>low</w:t>
      </w:r>
      <w:bookmarkStart w:id="1204" w:name="C_4515-33030"/>
      <w:r>
        <w:t xml:space="preserve"> (CONF:4515-33030)</w:t>
      </w:r>
      <w:bookmarkEnd w:id="1204"/>
      <w:r>
        <w:t>.</w:t>
      </w:r>
    </w:p>
    <w:p w14:paraId="0B8D173D" w14:textId="77777777" w:rsidR="00382FB1" w:rsidRDefault="00000000">
      <w:pPr>
        <w:numPr>
          <w:ilvl w:val="1"/>
          <w:numId w:val="19"/>
        </w:numPr>
      </w:pPr>
      <w:r>
        <w:t xml:space="preserve">This value </w:t>
      </w:r>
      <w:r>
        <w:rPr>
          <w:rStyle w:val="keyword"/>
        </w:rPr>
        <w:t>SHOULD</w:t>
      </w:r>
      <w:r>
        <w:t xml:space="preserve"> contain zero or one [0..1] </w:t>
      </w:r>
      <w:r>
        <w:rPr>
          <w:rStyle w:val="XMLnameBold"/>
        </w:rPr>
        <w:t>high</w:t>
      </w:r>
      <w:bookmarkStart w:id="1205" w:name="C_4515-33029"/>
      <w:r>
        <w:t xml:space="preserve"> (CONF:4515-33029)</w:t>
      </w:r>
      <w:bookmarkEnd w:id="1205"/>
      <w:r>
        <w:t>.</w:t>
      </w:r>
    </w:p>
    <w:p w14:paraId="3EC148E4" w14:textId="77777777" w:rsidR="00382FB1" w:rsidRDefault="00000000">
      <w:pPr>
        <w:pStyle w:val="Caption"/>
        <w:ind w:left="130" w:right="115"/>
      </w:pPr>
      <w:bookmarkStart w:id="1206" w:name="_Toc202464227"/>
      <w:r>
        <w:t xml:space="preserve">Figure </w:t>
      </w:r>
      <w:r>
        <w:fldChar w:fldCharType="begin"/>
      </w:r>
      <w:r>
        <w:instrText>SEQ Figure \* ARABIC</w:instrText>
      </w:r>
      <w:r>
        <w:fldChar w:fldCharType="separate"/>
      </w:r>
      <w:r>
        <w:t>51</w:t>
      </w:r>
      <w:r>
        <w:fldChar w:fldCharType="end"/>
      </w:r>
      <w:r>
        <w:t>: Care Team Member Schedule Observation Example</w:t>
      </w:r>
      <w:bookmarkEnd w:id="1206"/>
    </w:p>
    <w:p w14:paraId="1816227B" w14:textId="77777777" w:rsidR="00382FB1" w:rsidRDefault="00000000">
      <w:pPr>
        <w:pStyle w:val="Example"/>
        <w:ind w:left="130" w:right="115"/>
      </w:pPr>
      <w:r>
        <w:t>&lt;!-- Care Team Member Schedule Observation (contained in Care Team Member Act) --&gt;</w:t>
      </w:r>
    </w:p>
    <w:p w14:paraId="24357F62" w14:textId="77777777" w:rsidR="00382FB1" w:rsidRDefault="00000000">
      <w:pPr>
        <w:pStyle w:val="Example"/>
        <w:ind w:left="130" w:right="115"/>
      </w:pPr>
      <w:r>
        <w:t>&lt;entry&gt;</w:t>
      </w:r>
    </w:p>
    <w:p w14:paraId="33649D02" w14:textId="77777777" w:rsidR="00382FB1" w:rsidRDefault="00000000">
      <w:pPr>
        <w:pStyle w:val="Example"/>
        <w:ind w:left="130" w:right="115"/>
      </w:pPr>
      <w:r>
        <w:t xml:space="preserve">    &lt;observation classCode="OBS" moodCode="EVN"&gt;</w:t>
      </w:r>
    </w:p>
    <w:p w14:paraId="35E8175D" w14:textId="77777777" w:rsidR="00382FB1" w:rsidRDefault="00000000">
      <w:pPr>
        <w:pStyle w:val="Example"/>
        <w:ind w:left="130" w:right="115"/>
      </w:pPr>
      <w:r>
        <w:t xml:space="preserve">        &lt;templateId root="2.16.840.1.113883.10.20.22.4.500.3" extension="2016-06-01"/&gt;</w:t>
      </w:r>
    </w:p>
    <w:p w14:paraId="23D5291F" w14:textId="77777777" w:rsidR="00382FB1" w:rsidRDefault="00000000">
      <w:pPr>
        <w:pStyle w:val="Example"/>
        <w:ind w:left="130" w:right="115"/>
      </w:pPr>
      <w:r>
        <w:t xml:space="preserve">        &lt;templateId root="2.16.840.1.113883.10.20.22.4.500.3" extension="2022-06-01"/&gt;</w:t>
      </w:r>
    </w:p>
    <w:p w14:paraId="4397580A" w14:textId="77777777" w:rsidR="00382FB1" w:rsidRDefault="00000000">
      <w:pPr>
        <w:pStyle w:val="Example"/>
        <w:ind w:left="130" w:right="115"/>
      </w:pPr>
      <w:r>
        <w:t xml:space="preserve">        &lt;code code="57203-2" displayName="Episode Timing [CMS Assessment]"</w:t>
      </w:r>
    </w:p>
    <w:p w14:paraId="20193FF1" w14:textId="77777777" w:rsidR="00382FB1" w:rsidRDefault="00000000">
      <w:pPr>
        <w:pStyle w:val="Example"/>
        <w:ind w:left="130" w:right="115"/>
      </w:pPr>
      <w:r>
        <w:tab/>
      </w:r>
      <w:r>
        <w:tab/>
      </w:r>
      <w:r>
        <w:tab/>
      </w:r>
      <w:r>
        <w:tab/>
      </w:r>
      <w:r>
        <w:tab/>
      </w:r>
      <w:r>
        <w:tab/>
      </w:r>
      <w:r>
        <w:tab/>
      </w:r>
      <w:r>
        <w:tab/>
        <w:t>codeSystem="2.16.840.1.113883.6.1" codeSystemName="LOINC"/&gt;</w:t>
      </w:r>
    </w:p>
    <w:p w14:paraId="03B6BEE5" w14:textId="77777777" w:rsidR="00382FB1" w:rsidRDefault="00000000">
      <w:pPr>
        <w:pStyle w:val="Example"/>
        <w:ind w:left="130" w:right="115"/>
      </w:pPr>
      <w:r>
        <w:t xml:space="preserve">        &lt;text&gt;</w:t>
      </w:r>
    </w:p>
    <w:p w14:paraId="14C60F77" w14:textId="77777777" w:rsidR="00382FB1" w:rsidRDefault="00000000">
      <w:pPr>
        <w:pStyle w:val="Example"/>
        <w:ind w:left="130" w:right="115"/>
      </w:pPr>
      <w:r>
        <w:t xml:space="preserve">            &lt;reference value="#CareTeam_CT"/&gt;</w:t>
      </w:r>
    </w:p>
    <w:p w14:paraId="0D4C0B85" w14:textId="77777777" w:rsidR="00382FB1" w:rsidRDefault="00000000">
      <w:pPr>
        <w:pStyle w:val="Example"/>
        <w:ind w:left="130" w:right="115"/>
      </w:pPr>
      <w:r>
        <w:t xml:space="preserve">        &lt;/text&gt;</w:t>
      </w:r>
    </w:p>
    <w:p w14:paraId="3962A524" w14:textId="77777777" w:rsidR="00382FB1" w:rsidRDefault="00000000">
      <w:pPr>
        <w:pStyle w:val="Example"/>
        <w:ind w:left="130" w:right="115"/>
      </w:pPr>
      <w:r>
        <w:t xml:space="preserve">        &lt;statusCode code="completed"/&gt;</w:t>
      </w:r>
    </w:p>
    <w:p w14:paraId="186615EB" w14:textId="77777777" w:rsidR="00382FB1" w:rsidRDefault="00000000">
      <w:pPr>
        <w:pStyle w:val="Example"/>
        <w:ind w:left="130" w:right="115"/>
      </w:pPr>
      <w:r>
        <w:t xml:space="preserve">        &lt;value xsi:type="IVL_TS"&gt;</w:t>
      </w:r>
    </w:p>
    <w:p w14:paraId="1F63A8EC" w14:textId="77777777" w:rsidR="00382FB1" w:rsidRDefault="00000000">
      <w:pPr>
        <w:pStyle w:val="Example"/>
        <w:ind w:left="130" w:right="115"/>
      </w:pPr>
      <w:r>
        <w:t xml:space="preserve">            &lt;low value="20210401"/&gt;</w:t>
      </w:r>
    </w:p>
    <w:p w14:paraId="4D542353" w14:textId="77777777" w:rsidR="00382FB1" w:rsidRDefault="00000000">
      <w:pPr>
        <w:pStyle w:val="Example"/>
        <w:ind w:left="130" w:right="115"/>
      </w:pPr>
      <w:r>
        <w:t xml:space="preserve">            &lt;high value="20210412"/&gt;</w:t>
      </w:r>
    </w:p>
    <w:p w14:paraId="2FDC0CD5" w14:textId="77777777" w:rsidR="00382FB1" w:rsidRDefault="00000000">
      <w:pPr>
        <w:pStyle w:val="Example"/>
        <w:ind w:left="130" w:right="115"/>
      </w:pPr>
      <w:r>
        <w:t xml:space="preserve">        &lt;/value&gt;</w:t>
      </w:r>
    </w:p>
    <w:p w14:paraId="27E50D83" w14:textId="77777777" w:rsidR="00382FB1" w:rsidRDefault="00000000">
      <w:pPr>
        <w:pStyle w:val="Example"/>
        <w:ind w:left="130" w:right="115"/>
      </w:pPr>
      <w:r>
        <w:t xml:space="preserve">    &lt;/observation&gt;</w:t>
      </w:r>
    </w:p>
    <w:p w14:paraId="19443508" w14:textId="77777777" w:rsidR="00382FB1" w:rsidRDefault="00000000">
      <w:pPr>
        <w:pStyle w:val="Example"/>
        <w:ind w:left="130" w:right="115"/>
      </w:pPr>
      <w:r>
        <w:t>&lt;/entry&gt;</w:t>
      </w:r>
    </w:p>
    <w:p w14:paraId="68B33099" w14:textId="77777777" w:rsidR="00382FB1" w:rsidRDefault="00382FB1">
      <w:pPr>
        <w:pStyle w:val="BodyText"/>
      </w:pPr>
    </w:p>
    <w:p w14:paraId="3D5C3C5E" w14:textId="77777777" w:rsidR="00382FB1" w:rsidRDefault="00000000">
      <w:pPr>
        <w:pStyle w:val="Heading2nospace"/>
      </w:pPr>
      <w:bookmarkStart w:id="1207" w:name="E_Care_Team_Organizer_V2"/>
      <w:bookmarkStart w:id="1208" w:name="_Toc202463818"/>
      <w:r>
        <w:lastRenderedPageBreak/>
        <w:t>Care Team Organizer (V2)</w:t>
      </w:r>
      <w:bookmarkEnd w:id="1207"/>
      <w:bookmarkEnd w:id="1208"/>
    </w:p>
    <w:p w14:paraId="1684B360" w14:textId="77777777" w:rsidR="00382FB1" w:rsidRDefault="00000000">
      <w:pPr>
        <w:pStyle w:val="BracketData"/>
      </w:pPr>
      <w:r>
        <w:t>[organizer: identifier urn:hl7ii:2.16.840.1.113883.10.20.22.4.500:2022-06-01 (open)]</w:t>
      </w:r>
    </w:p>
    <w:p w14:paraId="7BE21973" w14:textId="77777777" w:rsidR="00382FB1" w:rsidRDefault="00000000">
      <w:pPr>
        <w:pStyle w:val="BracketData"/>
      </w:pPr>
      <w:r>
        <w:t>Published as part of C-CDA 2.1 Companion Guide V3</w:t>
      </w:r>
    </w:p>
    <w:p w14:paraId="2BF75E18" w14:textId="77777777" w:rsidR="00382FB1" w:rsidRDefault="00000000">
      <w:pPr>
        <w:pStyle w:val="Caption"/>
      </w:pPr>
      <w:bookmarkStart w:id="1209" w:name="_Toc202464464"/>
      <w:r>
        <w:t xml:space="preserve">Table </w:t>
      </w:r>
      <w:r>
        <w:fldChar w:fldCharType="begin"/>
      </w:r>
      <w:r>
        <w:instrText>SEQ Table \* ARABIC</w:instrText>
      </w:r>
      <w:r>
        <w:fldChar w:fldCharType="separate"/>
      </w:r>
      <w:r>
        <w:t>117</w:t>
      </w:r>
      <w:r>
        <w:fldChar w:fldCharType="end"/>
      </w:r>
      <w:r>
        <w:t>: Care Team Organizer (V2) Contexts</w:t>
      </w:r>
      <w:bookmarkEnd w:id="120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9DE8FC6" w14:textId="77777777">
        <w:trPr>
          <w:cantSplit/>
          <w:tblHeader/>
          <w:jc w:val="center"/>
        </w:trPr>
        <w:tc>
          <w:tcPr>
            <w:tcW w:w="360" w:type="dxa"/>
            <w:shd w:val="clear" w:color="auto" w:fill="E6E6E6"/>
          </w:tcPr>
          <w:p w14:paraId="4BE1885F" w14:textId="77777777" w:rsidR="00382FB1" w:rsidRDefault="00000000">
            <w:pPr>
              <w:pStyle w:val="TableHead"/>
            </w:pPr>
            <w:r>
              <w:t>Contained By:</w:t>
            </w:r>
          </w:p>
        </w:tc>
        <w:tc>
          <w:tcPr>
            <w:tcW w:w="360" w:type="dxa"/>
            <w:shd w:val="clear" w:color="auto" w:fill="E6E6E6"/>
          </w:tcPr>
          <w:p w14:paraId="2639938F" w14:textId="77777777" w:rsidR="00382FB1" w:rsidRDefault="00000000">
            <w:pPr>
              <w:pStyle w:val="TableHead"/>
            </w:pPr>
            <w:r>
              <w:t>Contains:</w:t>
            </w:r>
          </w:p>
        </w:tc>
      </w:tr>
      <w:tr w:rsidR="00382FB1" w14:paraId="4DB2B623" w14:textId="77777777">
        <w:trPr>
          <w:jc w:val="center"/>
        </w:trPr>
        <w:tc>
          <w:tcPr>
            <w:tcW w:w="360" w:type="dxa"/>
          </w:tcPr>
          <w:p w14:paraId="3A3E4299" w14:textId="77777777" w:rsidR="00382FB1" w:rsidRDefault="00382FB1">
            <w:pPr>
              <w:pStyle w:val="TableText"/>
            </w:pPr>
            <w:hyperlink w:anchor="S_Care_Teams_Section_V2">
              <w:r>
                <w:rPr>
                  <w:rStyle w:val="HyperlinkText9pt"/>
                </w:rPr>
                <w:t>Care Teams Section (V2)</w:t>
              </w:r>
            </w:hyperlink>
            <w:r>
              <w:t xml:space="preserve"> (optional)</w:t>
            </w:r>
          </w:p>
        </w:tc>
        <w:tc>
          <w:tcPr>
            <w:tcW w:w="360" w:type="dxa"/>
          </w:tcPr>
          <w:p w14:paraId="018DACBF" w14:textId="77777777" w:rsidR="00382FB1" w:rsidRDefault="00382FB1">
            <w:pPr>
              <w:pStyle w:val="TableText"/>
            </w:pPr>
            <w:hyperlink w:anchor="U_Author_Participation">
              <w:r>
                <w:rPr>
                  <w:rStyle w:val="HyperlinkText9pt"/>
                </w:rPr>
                <w:t>Author Participation</w:t>
              </w:r>
            </w:hyperlink>
            <w:r>
              <w:t xml:space="preserve"> (optional)</w:t>
            </w:r>
          </w:p>
          <w:p w14:paraId="3328C19A" w14:textId="77777777" w:rsidR="00382FB1" w:rsidRDefault="00382FB1">
            <w:pPr>
              <w:pStyle w:val="TableText"/>
            </w:pPr>
            <w:hyperlink w:anchor="E_Note_Activity">
              <w:r>
                <w:rPr>
                  <w:rStyle w:val="HyperlinkText9pt"/>
                </w:rPr>
                <w:t>Note Activity</w:t>
              </w:r>
            </w:hyperlink>
            <w:r>
              <w:t xml:space="preserve"> (optional)</w:t>
            </w:r>
          </w:p>
          <w:p w14:paraId="3D97FCD9" w14:textId="77777777" w:rsidR="00382FB1" w:rsidRDefault="00382FB1">
            <w:pPr>
              <w:pStyle w:val="TableText"/>
            </w:pPr>
            <w:hyperlink w:anchor="E_Care_Team_Type_Observation">
              <w:r>
                <w:rPr>
                  <w:rStyle w:val="HyperlinkText9pt"/>
                </w:rPr>
                <w:t>Care Team Type Observation</w:t>
              </w:r>
            </w:hyperlink>
            <w:r>
              <w:t xml:space="preserve"> (optional)</w:t>
            </w:r>
          </w:p>
          <w:p w14:paraId="0ACBF640" w14:textId="77777777" w:rsidR="00382FB1" w:rsidRDefault="00382FB1">
            <w:pPr>
              <w:pStyle w:val="TableText"/>
            </w:pPr>
            <w:hyperlink w:anchor="E_Care_Team_Member_Act_V2">
              <w:r>
                <w:rPr>
                  <w:rStyle w:val="HyperlinkText9pt"/>
                </w:rPr>
                <w:t>Care Team Member Act (V2)</w:t>
              </w:r>
            </w:hyperlink>
            <w:r>
              <w:t xml:space="preserve"> (required)</w:t>
            </w:r>
          </w:p>
        </w:tc>
      </w:tr>
    </w:tbl>
    <w:p w14:paraId="5C024217" w14:textId="77777777" w:rsidR="00382FB1" w:rsidRDefault="00382FB1">
      <w:pPr>
        <w:pStyle w:val="BodyText"/>
      </w:pPr>
    </w:p>
    <w:p w14:paraId="5DAE6357" w14:textId="77777777" w:rsidR="00382FB1" w:rsidRDefault="00000000">
      <w:r>
        <w:t>This organizer template contains information about a single care team.</w:t>
      </w:r>
      <w:r>
        <w:br/>
        <w:t>The author of the organizer is the person who documented the care team information.</w:t>
      </w:r>
      <w:r>
        <w:br/>
        <w:t>The participants of the organizer are the care team lead(s) and the care team organization.</w:t>
      </w:r>
    </w:p>
    <w:p w14:paraId="0625EB88" w14:textId="77777777" w:rsidR="00382FB1" w:rsidRDefault="00000000">
      <w:r>
        <w:t>The components of the organizer contain the following information:</w:t>
      </w:r>
    </w:p>
    <w:p w14:paraId="77C97B99" w14:textId="77777777" w:rsidR="00382FB1" w:rsidRDefault="00000000">
      <w:pPr>
        <w:pStyle w:val="ListBullet"/>
      </w:pPr>
      <w:r>
        <w:t>The encounter that caused the care team to be formed</w:t>
      </w:r>
    </w:p>
    <w:p w14:paraId="07978975" w14:textId="77777777" w:rsidR="00382FB1" w:rsidRDefault="00000000">
      <w:pPr>
        <w:pStyle w:val="ListBullet"/>
      </w:pPr>
      <w:r>
        <w:t>Narrative information about the care team</w:t>
      </w:r>
    </w:p>
    <w:p w14:paraId="5B80FE22" w14:textId="77777777" w:rsidR="00382FB1" w:rsidRDefault="00000000">
      <w:pPr>
        <w:pStyle w:val="ListBullet"/>
      </w:pPr>
      <w:r>
        <w:t>The care team members</w:t>
      </w:r>
    </w:p>
    <w:p w14:paraId="7EA233C4" w14:textId="77777777" w:rsidR="00382FB1" w:rsidRDefault="00000000">
      <w:pPr>
        <w:pStyle w:val="ListBullet"/>
      </w:pPr>
      <w:r>
        <w:t>Reasons for the care team</w:t>
      </w:r>
    </w:p>
    <w:p w14:paraId="2FA8E91B" w14:textId="77777777" w:rsidR="00382FB1" w:rsidRDefault="00000000">
      <w:pPr>
        <w:pStyle w:val="ListBullet"/>
      </w:pPr>
      <w:r>
        <w:t>The care team type(s) - a care team can have multiple care team types</w:t>
      </w:r>
    </w:p>
    <w:p w14:paraId="7E0370DE" w14:textId="77777777" w:rsidR="00382FB1" w:rsidRDefault="00000000">
      <w:pPr>
        <w:pStyle w:val="Caption"/>
      </w:pPr>
      <w:bookmarkStart w:id="1210" w:name="_Toc202464465"/>
      <w:r>
        <w:lastRenderedPageBreak/>
        <w:t xml:space="preserve">Table </w:t>
      </w:r>
      <w:r>
        <w:fldChar w:fldCharType="begin"/>
      </w:r>
      <w:r>
        <w:instrText>SEQ Table \* ARABIC</w:instrText>
      </w:r>
      <w:r>
        <w:fldChar w:fldCharType="separate"/>
      </w:r>
      <w:r>
        <w:t>118</w:t>
      </w:r>
      <w:r>
        <w:fldChar w:fldCharType="end"/>
      </w:r>
      <w:r>
        <w:t>: Care Team Organizer (V2) Constraints Overview</w:t>
      </w:r>
      <w:bookmarkEnd w:id="121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4BFEF49" w14:textId="77777777">
        <w:trPr>
          <w:cantSplit/>
          <w:tblHeader/>
          <w:jc w:val="center"/>
        </w:trPr>
        <w:tc>
          <w:tcPr>
            <w:tcW w:w="0" w:type="dxa"/>
            <w:shd w:val="clear" w:color="auto" w:fill="E6E6E6"/>
            <w:noWrap/>
          </w:tcPr>
          <w:p w14:paraId="650E0076" w14:textId="77777777" w:rsidR="00382FB1" w:rsidRDefault="00000000">
            <w:pPr>
              <w:pStyle w:val="TableHead"/>
            </w:pPr>
            <w:r>
              <w:t>XPath</w:t>
            </w:r>
          </w:p>
        </w:tc>
        <w:tc>
          <w:tcPr>
            <w:tcW w:w="720" w:type="dxa"/>
            <w:shd w:val="clear" w:color="auto" w:fill="E6E6E6"/>
            <w:noWrap/>
          </w:tcPr>
          <w:p w14:paraId="6534ACF8" w14:textId="77777777" w:rsidR="00382FB1" w:rsidRDefault="00000000">
            <w:pPr>
              <w:pStyle w:val="TableHead"/>
            </w:pPr>
            <w:r>
              <w:t>Card.</w:t>
            </w:r>
          </w:p>
        </w:tc>
        <w:tc>
          <w:tcPr>
            <w:tcW w:w="1152" w:type="dxa"/>
            <w:shd w:val="clear" w:color="auto" w:fill="E6E6E6"/>
            <w:noWrap/>
          </w:tcPr>
          <w:p w14:paraId="30DC9AD5" w14:textId="77777777" w:rsidR="00382FB1" w:rsidRDefault="00000000">
            <w:pPr>
              <w:pStyle w:val="TableHead"/>
            </w:pPr>
            <w:r>
              <w:t>Verb</w:t>
            </w:r>
          </w:p>
        </w:tc>
        <w:tc>
          <w:tcPr>
            <w:tcW w:w="864" w:type="dxa"/>
            <w:shd w:val="clear" w:color="auto" w:fill="E6E6E6"/>
            <w:noWrap/>
          </w:tcPr>
          <w:p w14:paraId="1A2CB712" w14:textId="77777777" w:rsidR="00382FB1" w:rsidRDefault="00000000">
            <w:pPr>
              <w:pStyle w:val="TableHead"/>
            </w:pPr>
            <w:r>
              <w:t>Data Type</w:t>
            </w:r>
          </w:p>
        </w:tc>
        <w:tc>
          <w:tcPr>
            <w:tcW w:w="864" w:type="dxa"/>
            <w:shd w:val="clear" w:color="auto" w:fill="E6E6E6"/>
            <w:noWrap/>
          </w:tcPr>
          <w:p w14:paraId="4077F146" w14:textId="77777777" w:rsidR="00382FB1" w:rsidRDefault="00000000">
            <w:pPr>
              <w:pStyle w:val="TableHead"/>
            </w:pPr>
            <w:r>
              <w:t>CONF#</w:t>
            </w:r>
          </w:p>
        </w:tc>
        <w:tc>
          <w:tcPr>
            <w:tcW w:w="864" w:type="dxa"/>
            <w:shd w:val="clear" w:color="auto" w:fill="E6E6E6"/>
            <w:noWrap/>
          </w:tcPr>
          <w:p w14:paraId="546FEC0F" w14:textId="77777777" w:rsidR="00382FB1" w:rsidRDefault="00000000">
            <w:pPr>
              <w:pStyle w:val="TableHead"/>
            </w:pPr>
            <w:r>
              <w:t>Value</w:t>
            </w:r>
          </w:p>
        </w:tc>
      </w:tr>
      <w:tr w:rsidR="00382FB1" w14:paraId="1E922E0A" w14:textId="77777777">
        <w:trPr>
          <w:jc w:val="center"/>
        </w:trPr>
        <w:tc>
          <w:tcPr>
            <w:tcW w:w="10160" w:type="dxa"/>
            <w:gridSpan w:val="6"/>
          </w:tcPr>
          <w:p w14:paraId="324BBCAE" w14:textId="77777777" w:rsidR="00382FB1" w:rsidRDefault="00000000">
            <w:pPr>
              <w:pStyle w:val="TableText"/>
            </w:pPr>
            <w:r>
              <w:t>organizer (identifier: urn:hl7ii:2.16.840.1.113883.10.20.22.4.500:2022-06-01)</w:t>
            </w:r>
          </w:p>
        </w:tc>
      </w:tr>
      <w:tr w:rsidR="00382FB1" w14:paraId="7D0C72A5" w14:textId="77777777">
        <w:trPr>
          <w:jc w:val="center"/>
        </w:trPr>
        <w:tc>
          <w:tcPr>
            <w:tcW w:w="3345" w:type="dxa"/>
          </w:tcPr>
          <w:p w14:paraId="68FCEC67" w14:textId="77777777" w:rsidR="00382FB1" w:rsidRDefault="00000000">
            <w:pPr>
              <w:pStyle w:val="TableText"/>
            </w:pPr>
            <w:r>
              <w:tab/>
              <w:t>@classCode</w:t>
            </w:r>
          </w:p>
        </w:tc>
        <w:tc>
          <w:tcPr>
            <w:tcW w:w="720" w:type="dxa"/>
          </w:tcPr>
          <w:p w14:paraId="4A062327" w14:textId="77777777" w:rsidR="00382FB1" w:rsidRDefault="00000000">
            <w:pPr>
              <w:pStyle w:val="TableText"/>
            </w:pPr>
            <w:r>
              <w:t>1..1</w:t>
            </w:r>
          </w:p>
        </w:tc>
        <w:tc>
          <w:tcPr>
            <w:tcW w:w="1152" w:type="dxa"/>
          </w:tcPr>
          <w:p w14:paraId="687F730C" w14:textId="77777777" w:rsidR="00382FB1" w:rsidRDefault="00000000">
            <w:pPr>
              <w:pStyle w:val="TableText"/>
            </w:pPr>
            <w:r>
              <w:t>SHALL</w:t>
            </w:r>
          </w:p>
        </w:tc>
        <w:tc>
          <w:tcPr>
            <w:tcW w:w="864" w:type="dxa"/>
          </w:tcPr>
          <w:p w14:paraId="7C6D7211" w14:textId="77777777" w:rsidR="00382FB1" w:rsidRDefault="00382FB1">
            <w:pPr>
              <w:pStyle w:val="TableText"/>
            </w:pPr>
          </w:p>
        </w:tc>
        <w:tc>
          <w:tcPr>
            <w:tcW w:w="1104" w:type="dxa"/>
          </w:tcPr>
          <w:p w14:paraId="0DBDE6CC" w14:textId="77777777" w:rsidR="00382FB1" w:rsidRDefault="00382FB1">
            <w:pPr>
              <w:pStyle w:val="TableText"/>
            </w:pPr>
            <w:hyperlink w:anchor="C_4515-124">
              <w:r>
                <w:rPr>
                  <w:rStyle w:val="HyperlinkText9pt"/>
                </w:rPr>
                <w:t>4515-124</w:t>
              </w:r>
            </w:hyperlink>
          </w:p>
        </w:tc>
        <w:tc>
          <w:tcPr>
            <w:tcW w:w="2975" w:type="dxa"/>
          </w:tcPr>
          <w:p w14:paraId="494BD3E2" w14:textId="77777777" w:rsidR="00382FB1" w:rsidRDefault="00000000">
            <w:pPr>
              <w:pStyle w:val="TableText"/>
            </w:pPr>
            <w:r>
              <w:t>urn:oid:2.16.840.1.113883.5.6 (HL7ActClass) = CLUSTER</w:t>
            </w:r>
          </w:p>
        </w:tc>
      </w:tr>
      <w:tr w:rsidR="00382FB1" w14:paraId="64413FDB" w14:textId="77777777">
        <w:trPr>
          <w:jc w:val="center"/>
        </w:trPr>
        <w:tc>
          <w:tcPr>
            <w:tcW w:w="3345" w:type="dxa"/>
          </w:tcPr>
          <w:p w14:paraId="61971335" w14:textId="77777777" w:rsidR="00382FB1" w:rsidRDefault="00000000">
            <w:pPr>
              <w:pStyle w:val="TableText"/>
            </w:pPr>
            <w:r>
              <w:tab/>
              <w:t>@moodCode</w:t>
            </w:r>
          </w:p>
        </w:tc>
        <w:tc>
          <w:tcPr>
            <w:tcW w:w="720" w:type="dxa"/>
          </w:tcPr>
          <w:p w14:paraId="7BC8CE6A" w14:textId="77777777" w:rsidR="00382FB1" w:rsidRDefault="00000000">
            <w:pPr>
              <w:pStyle w:val="TableText"/>
            </w:pPr>
            <w:r>
              <w:t>1..1</w:t>
            </w:r>
          </w:p>
        </w:tc>
        <w:tc>
          <w:tcPr>
            <w:tcW w:w="1152" w:type="dxa"/>
          </w:tcPr>
          <w:p w14:paraId="61A3A381" w14:textId="77777777" w:rsidR="00382FB1" w:rsidRDefault="00000000">
            <w:pPr>
              <w:pStyle w:val="TableText"/>
            </w:pPr>
            <w:r>
              <w:t>SHALL</w:t>
            </w:r>
          </w:p>
        </w:tc>
        <w:tc>
          <w:tcPr>
            <w:tcW w:w="864" w:type="dxa"/>
          </w:tcPr>
          <w:p w14:paraId="5DC47463" w14:textId="77777777" w:rsidR="00382FB1" w:rsidRDefault="00382FB1">
            <w:pPr>
              <w:pStyle w:val="TableText"/>
            </w:pPr>
          </w:p>
        </w:tc>
        <w:tc>
          <w:tcPr>
            <w:tcW w:w="1104" w:type="dxa"/>
          </w:tcPr>
          <w:p w14:paraId="54B1E2B7" w14:textId="77777777" w:rsidR="00382FB1" w:rsidRDefault="00382FB1">
            <w:pPr>
              <w:pStyle w:val="TableText"/>
            </w:pPr>
            <w:hyperlink w:anchor="C_4515-125">
              <w:r>
                <w:rPr>
                  <w:rStyle w:val="HyperlinkText9pt"/>
                </w:rPr>
                <w:t>4515-125</w:t>
              </w:r>
            </w:hyperlink>
          </w:p>
        </w:tc>
        <w:tc>
          <w:tcPr>
            <w:tcW w:w="2975" w:type="dxa"/>
          </w:tcPr>
          <w:p w14:paraId="47535DC6" w14:textId="77777777" w:rsidR="00382FB1" w:rsidRDefault="00000000">
            <w:pPr>
              <w:pStyle w:val="TableText"/>
            </w:pPr>
            <w:r>
              <w:t>urn:oid:2.16.840.1.113883.5.1001 (HL7ActMood) = EVN</w:t>
            </w:r>
          </w:p>
        </w:tc>
      </w:tr>
      <w:tr w:rsidR="00382FB1" w14:paraId="50EB0304" w14:textId="77777777">
        <w:trPr>
          <w:jc w:val="center"/>
        </w:trPr>
        <w:tc>
          <w:tcPr>
            <w:tcW w:w="3345" w:type="dxa"/>
          </w:tcPr>
          <w:p w14:paraId="363BA6FA" w14:textId="77777777" w:rsidR="00382FB1" w:rsidRDefault="00000000">
            <w:pPr>
              <w:pStyle w:val="TableText"/>
            </w:pPr>
            <w:r>
              <w:tab/>
              <w:t>templateId</w:t>
            </w:r>
          </w:p>
        </w:tc>
        <w:tc>
          <w:tcPr>
            <w:tcW w:w="720" w:type="dxa"/>
          </w:tcPr>
          <w:p w14:paraId="2981864F" w14:textId="77777777" w:rsidR="00382FB1" w:rsidRDefault="00000000">
            <w:pPr>
              <w:pStyle w:val="TableText"/>
            </w:pPr>
            <w:r>
              <w:t>1..1</w:t>
            </w:r>
          </w:p>
        </w:tc>
        <w:tc>
          <w:tcPr>
            <w:tcW w:w="1152" w:type="dxa"/>
          </w:tcPr>
          <w:p w14:paraId="690A5518" w14:textId="77777777" w:rsidR="00382FB1" w:rsidRDefault="00000000">
            <w:pPr>
              <w:pStyle w:val="TableText"/>
            </w:pPr>
            <w:r>
              <w:t>SHALL</w:t>
            </w:r>
          </w:p>
        </w:tc>
        <w:tc>
          <w:tcPr>
            <w:tcW w:w="864" w:type="dxa"/>
          </w:tcPr>
          <w:p w14:paraId="4C6F7619" w14:textId="77777777" w:rsidR="00382FB1" w:rsidRDefault="00382FB1">
            <w:pPr>
              <w:pStyle w:val="TableText"/>
            </w:pPr>
          </w:p>
        </w:tc>
        <w:tc>
          <w:tcPr>
            <w:tcW w:w="1104" w:type="dxa"/>
          </w:tcPr>
          <w:p w14:paraId="6B128B00" w14:textId="77777777" w:rsidR="00382FB1" w:rsidRDefault="00382FB1">
            <w:pPr>
              <w:pStyle w:val="TableText"/>
            </w:pPr>
            <w:hyperlink w:anchor="C_4515-112">
              <w:r>
                <w:rPr>
                  <w:rStyle w:val="HyperlinkText9pt"/>
                </w:rPr>
                <w:t>4515-112</w:t>
              </w:r>
            </w:hyperlink>
          </w:p>
        </w:tc>
        <w:tc>
          <w:tcPr>
            <w:tcW w:w="2975" w:type="dxa"/>
          </w:tcPr>
          <w:p w14:paraId="416B6ABF" w14:textId="77777777" w:rsidR="00382FB1" w:rsidRDefault="00382FB1">
            <w:pPr>
              <w:pStyle w:val="TableText"/>
            </w:pPr>
          </w:p>
        </w:tc>
      </w:tr>
      <w:tr w:rsidR="00382FB1" w14:paraId="661BEF2A" w14:textId="77777777">
        <w:trPr>
          <w:jc w:val="center"/>
        </w:trPr>
        <w:tc>
          <w:tcPr>
            <w:tcW w:w="3345" w:type="dxa"/>
          </w:tcPr>
          <w:p w14:paraId="62DFA44A" w14:textId="77777777" w:rsidR="00382FB1" w:rsidRDefault="00000000">
            <w:pPr>
              <w:pStyle w:val="TableText"/>
            </w:pPr>
            <w:r>
              <w:tab/>
            </w:r>
            <w:r>
              <w:tab/>
              <w:t>@root</w:t>
            </w:r>
          </w:p>
        </w:tc>
        <w:tc>
          <w:tcPr>
            <w:tcW w:w="720" w:type="dxa"/>
          </w:tcPr>
          <w:p w14:paraId="38AEA40B" w14:textId="77777777" w:rsidR="00382FB1" w:rsidRDefault="00000000">
            <w:pPr>
              <w:pStyle w:val="TableText"/>
            </w:pPr>
            <w:r>
              <w:t>1..1</w:t>
            </w:r>
          </w:p>
        </w:tc>
        <w:tc>
          <w:tcPr>
            <w:tcW w:w="1152" w:type="dxa"/>
          </w:tcPr>
          <w:p w14:paraId="1ED808D3" w14:textId="77777777" w:rsidR="00382FB1" w:rsidRDefault="00000000">
            <w:pPr>
              <w:pStyle w:val="TableText"/>
            </w:pPr>
            <w:r>
              <w:t>SHALL</w:t>
            </w:r>
          </w:p>
        </w:tc>
        <w:tc>
          <w:tcPr>
            <w:tcW w:w="864" w:type="dxa"/>
          </w:tcPr>
          <w:p w14:paraId="60D73D6C" w14:textId="77777777" w:rsidR="00382FB1" w:rsidRDefault="00382FB1">
            <w:pPr>
              <w:pStyle w:val="TableText"/>
            </w:pPr>
          </w:p>
        </w:tc>
        <w:tc>
          <w:tcPr>
            <w:tcW w:w="1104" w:type="dxa"/>
          </w:tcPr>
          <w:p w14:paraId="3C5C4FF8" w14:textId="77777777" w:rsidR="00382FB1" w:rsidRDefault="00382FB1">
            <w:pPr>
              <w:pStyle w:val="TableText"/>
            </w:pPr>
            <w:hyperlink w:anchor="C_4515-117">
              <w:r>
                <w:rPr>
                  <w:rStyle w:val="HyperlinkText9pt"/>
                </w:rPr>
                <w:t>4515-117</w:t>
              </w:r>
            </w:hyperlink>
          </w:p>
        </w:tc>
        <w:tc>
          <w:tcPr>
            <w:tcW w:w="2975" w:type="dxa"/>
          </w:tcPr>
          <w:p w14:paraId="3C74C0F9" w14:textId="77777777" w:rsidR="00382FB1" w:rsidRDefault="00000000">
            <w:pPr>
              <w:pStyle w:val="TableText"/>
            </w:pPr>
            <w:r>
              <w:t>2.16.840.1.113883.10.20.22.4.500</w:t>
            </w:r>
          </w:p>
        </w:tc>
      </w:tr>
      <w:tr w:rsidR="00382FB1" w14:paraId="3885A183" w14:textId="77777777">
        <w:trPr>
          <w:jc w:val="center"/>
        </w:trPr>
        <w:tc>
          <w:tcPr>
            <w:tcW w:w="3345" w:type="dxa"/>
          </w:tcPr>
          <w:p w14:paraId="58B30EE0" w14:textId="77777777" w:rsidR="00382FB1" w:rsidRDefault="00000000">
            <w:pPr>
              <w:pStyle w:val="TableText"/>
            </w:pPr>
            <w:r>
              <w:tab/>
            </w:r>
            <w:r>
              <w:tab/>
              <w:t>@extension</w:t>
            </w:r>
          </w:p>
        </w:tc>
        <w:tc>
          <w:tcPr>
            <w:tcW w:w="720" w:type="dxa"/>
          </w:tcPr>
          <w:p w14:paraId="684E8170" w14:textId="77777777" w:rsidR="00382FB1" w:rsidRDefault="00000000">
            <w:pPr>
              <w:pStyle w:val="TableText"/>
            </w:pPr>
            <w:r>
              <w:t>1..1</w:t>
            </w:r>
          </w:p>
        </w:tc>
        <w:tc>
          <w:tcPr>
            <w:tcW w:w="1152" w:type="dxa"/>
          </w:tcPr>
          <w:p w14:paraId="26C88C44" w14:textId="77777777" w:rsidR="00382FB1" w:rsidRDefault="00000000">
            <w:pPr>
              <w:pStyle w:val="TableText"/>
            </w:pPr>
            <w:r>
              <w:t>SHALL</w:t>
            </w:r>
          </w:p>
        </w:tc>
        <w:tc>
          <w:tcPr>
            <w:tcW w:w="864" w:type="dxa"/>
          </w:tcPr>
          <w:p w14:paraId="76B9D9BA" w14:textId="77777777" w:rsidR="00382FB1" w:rsidRDefault="00382FB1">
            <w:pPr>
              <w:pStyle w:val="TableText"/>
            </w:pPr>
          </w:p>
        </w:tc>
        <w:tc>
          <w:tcPr>
            <w:tcW w:w="1104" w:type="dxa"/>
          </w:tcPr>
          <w:p w14:paraId="52E2AA48" w14:textId="77777777" w:rsidR="00382FB1" w:rsidRDefault="00382FB1">
            <w:pPr>
              <w:pStyle w:val="TableText"/>
            </w:pPr>
            <w:hyperlink w:anchor="C_4515-118">
              <w:r>
                <w:rPr>
                  <w:rStyle w:val="HyperlinkText9pt"/>
                </w:rPr>
                <w:t>4515-118</w:t>
              </w:r>
            </w:hyperlink>
          </w:p>
        </w:tc>
        <w:tc>
          <w:tcPr>
            <w:tcW w:w="2975" w:type="dxa"/>
          </w:tcPr>
          <w:p w14:paraId="5CAB73C8" w14:textId="77777777" w:rsidR="00382FB1" w:rsidRDefault="00000000">
            <w:pPr>
              <w:pStyle w:val="TableText"/>
            </w:pPr>
            <w:r>
              <w:t>2022-06-01</w:t>
            </w:r>
          </w:p>
        </w:tc>
      </w:tr>
      <w:tr w:rsidR="00382FB1" w14:paraId="309D8CCD" w14:textId="77777777">
        <w:trPr>
          <w:jc w:val="center"/>
        </w:trPr>
        <w:tc>
          <w:tcPr>
            <w:tcW w:w="3345" w:type="dxa"/>
          </w:tcPr>
          <w:p w14:paraId="799200F8" w14:textId="77777777" w:rsidR="00382FB1" w:rsidRDefault="00000000">
            <w:pPr>
              <w:pStyle w:val="TableText"/>
            </w:pPr>
            <w:r>
              <w:tab/>
              <w:t>id</w:t>
            </w:r>
          </w:p>
        </w:tc>
        <w:tc>
          <w:tcPr>
            <w:tcW w:w="720" w:type="dxa"/>
          </w:tcPr>
          <w:p w14:paraId="713C16E3" w14:textId="77777777" w:rsidR="00382FB1" w:rsidRDefault="00000000">
            <w:pPr>
              <w:pStyle w:val="TableText"/>
            </w:pPr>
            <w:r>
              <w:t>1..*</w:t>
            </w:r>
          </w:p>
        </w:tc>
        <w:tc>
          <w:tcPr>
            <w:tcW w:w="1152" w:type="dxa"/>
          </w:tcPr>
          <w:p w14:paraId="2946F8C7" w14:textId="77777777" w:rsidR="00382FB1" w:rsidRDefault="00000000">
            <w:pPr>
              <w:pStyle w:val="TableText"/>
            </w:pPr>
            <w:r>
              <w:t>SHALL</w:t>
            </w:r>
          </w:p>
        </w:tc>
        <w:tc>
          <w:tcPr>
            <w:tcW w:w="864" w:type="dxa"/>
          </w:tcPr>
          <w:p w14:paraId="22C2BCF1" w14:textId="77777777" w:rsidR="00382FB1" w:rsidRDefault="00382FB1">
            <w:pPr>
              <w:pStyle w:val="TableText"/>
            </w:pPr>
          </w:p>
        </w:tc>
        <w:tc>
          <w:tcPr>
            <w:tcW w:w="1104" w:type="dxa"/>
          </w:tcPr>
          <w:p w14:paraId="23D72A71" w14:textId="77777777" w:rsidR="00382FB1" w:rsidRDefault="00382FB1">
            <w:pPr>
              <w:pStyle w:val="TableText"/>
            </w:pPr>
            <w:hyperlink w:anchor="C_4515-126">
              <w:r>
                <w:rPr>
                  <w:rStyle w:val="HyperlinkText9pt"/>
                </w:rPr>
                <w:t>4515-126</w:t>
              </w:r>
            </w:hyperlink>
          </w:p>
        </w:tc>
        <w:tc>
          <w:tcPr>
            <w:tcW w:w="2975" w:type="dxa"/>
          </w:tcPr>
          <w:p w14:paraId="1083F012" w14:textId="77777777" w:rsidR="00382FB1" w:rsidRDefault="00382FB1">
            <w:pPr>
              <w:pStyle w:val="TableText"/>
            </w:pPr>
          </w:p>
        </w:tc>
      </w:tr>
      <w:tr w:rsidR="00382FB1" w14:paraId="0DA0A232" w14:textId="77777777">
        <w:trPr>
          <w:jc w:val="center"/>
        </w:trPr>
        <w:tc>
          <w:tcPr>
            <w:tcW w:w="3345" w:type="dxa"/>
          </w:tcPr>
          <w:p w14:paraId="272F5909" w14:textId="77777777" w:rsidR="00382FB1" w:rsidRDefault="00000000">
            <w:pPr>
              <w:pStyle w:val="TableText"/>
            </w:pPr>
            <w:r>
              <w:tab/>
              <w:t>code</w:t>
            </w:r>
          </w:p>
        </w:tc>
        <w:tc>
          <w:tcPr>
            <w:tcW w:w="720" w:type="dxa"/>
          </w:tcPr>
          <w:p w14:paraId="5E776976" w14:textId="77777777" w:rsidR="00382FB1" w:rsidRDefault="00000000">
            <w:pPr>
              <w:pStyle w:val="TableText"/>
            </w:pPr>
            <w:r>
              <w:t>1..1</w:t>
            </w:r>
          </w:p>
        </w:tc>
        <w:tc>
          <w:tcPr>
            <w:tcW w:w="1152" w:type="dxa"/>
          </w:tcPr>
          <w:p w14:paraId="2615C0BD" w14:textId="77777777" w:rsidR="00382FB1" w:rsidRDefault="00000000">
            <w:pPr>
              <w:pStyle w:val="TableText"/>
            </w:pPr>
            <w:r>
              <w:t>SHALL</w:t>
            </w:r>
          </w:p>
        </w:tc>
        <w:tc>
          <w:tcPr>
            <w:tcW w:w="864" w:type="dxa"/>
          </w:tcPr>
          <w:p w14:paraId="2B8FE994" w14:textId="77777777" w:rsidR="00382FB1" w:rsidRDefault="00382FB1">
            <w:pPr>
              <w:pStyle w:val="TableText"/>
            </w:pPr>
          </w:p>
        </w:tc>
        <w:tc>
          <w:tcPr>
            <w:tcW w:w="1104" w:type="dxa"/>
          </w:tcPr>
          <w:p w14:paraId="4B00A137" w14:textId="77777777" w:rsidR="00382FB1" w:rsidRDefault="00382FB1">
            <w:pPr>
              <w:pStyle w:val="TableText"/>
            </w:pPr>
            <w:hyperlink w:anchor="C_4515-114">
              <w:r>
                <w:rPr>
                  <w:rStyle w:val="HyperlinkText9pt"/>
                </w:rPr>
                <w:t>4515-114</w:t>
              </w:r>
            </w:hyperlink>
          </w:p>
        </w:tc>
        <w:tc>
          <w:tcPr>
            <w:tcW w:w="2975" w:type="dxa"/>
          </w:tcPr>
          <w:p w14:paraId="72359BA3" w14:textId="77777777" w:rsidR="00382FB1" w:rsidRDefault="00382FB1">
            <w:pPr>
              <w:pStyle w:val="TableText"/>
            </w:pPr>
          </w:p>
        </w:tc>
      </w:tr>
      <w:tr w:rsidR="00382FB1" w14:paraId="466AFC40" w14:textId="77777777">
        <w:trPr>
          <w:jc w:val="center"/>
        </w:trPr>
        <w:tc>
          <w:tcPr>
            <w:tcW w:w="3345" w:type="dxa"/>
          </w:tcPr>
          <w:p w14:paraId="667B13E1" w14:textId="77777777" w:rsidR="00382FB1" w:rsidRDefault="00000000">
            <w:pPr>
              <w:pStyle w:val="TableText"/>
            </w:pPr>
            <w:r>
              <w:tab/>
            </w:r>
            <w:r>
              <w:tab/>
              <w:t>@code</w:t>
            </w:r>
          </w:p>
        </w:tc>
        <w:tc>
          <w:tcPr>
            <w:tcW w:w="720" w:type="dxa"/>
          </w:tcPr>
          <w:p w14:paraId="1AB69607" w14:textId="77777777" w:rsidR="00382FB1" w:rsidRDefault="00000000">
            <w:pPr>
              <w:pStyle w:val="TableText"/>
            </w:pPr>
            <w:r>
              <w:t>1..1</w:t>
            </w:r>
          </w:p>
        </w:tc>
        <w:tc>
          <w:tcPr>
            <w:tcW w:w="1152" w:type="dxa"/>
          </w:tcPr>
          <w:p w14:paraId="69A6449C" w14:textId="77777777" w:rsidR="00382FB1" w:rsidRDefault="00000000">
            <w:pPr>
              <w:pStyle w:val="TableText"/>
            </w:pPr>
            <w:r>
              <w:t>SHALL</w:t>
            </w:r>
          </w:p>
        </w:tc>
        <w:tc>
          <w:tcPr>
            <w:tcW w:w="864" w:type="dxa"/>
          </w:tcPr>
          <w:p w14:paraId="2AA30C1C" w14:textId="77777777" w:rsidR="00382FB1" w:rsidRDefault="00382FB1">
            <w:pPr>
              <w:pStyle w:val="TableText"/>
            </w:pPr>
          </w:p>
        </w:tc>
        <w:tc>
          <w:tcPr>
            <w:tcW w:w="1104" w:type="dxa"/>
          </w:tcPr>
          <w:p w14:paraId="4C14562D" w14:textId="77777777" w:rsidR="00382FB1" w:rsidRDefault="00382FB1">
            <w:pPr>
              <w:pStyle w:val="TableText"/>
            </w:pPr>
            <w:hyperlink w:anchor="C_4515-120">
              <w:r>
                <w:rPr>
                  <w:rStyle w:val="HyperlinkText9pt"/>
                </w:rPr>
                <w:t>4515-120</w:t>
              </w:r>
            </w:hyperlink>
          </w:p>
        </w:tc>
        <w:tc>
          <w:tcPr>
            <w:tcW w:w="2975" w:type="dxa"/>
          </w:tcPr>
          <w:p w14:paraId="433AEB8B" w14:textId="77777777" w:rsidR="00382FB1" w:rsidRDefault="00000000">
            <w:pPr>
              <w:pStyle w:val="TableText"/>
            </w:pPr>
            <w:r>
              <w:t>86744-0</w:t>
            </w:r>
          </w:p>
        </w:tc>
      </w:tr>
      <w:tr w:rsidR="00382FB1" w14:paraId="2F2636E3" w14:textId="77777777">
        <w:trPr>
          <w:jc w:val="center"/>
        </w:trPr>
        <w:tc>
          <w:tcPr>
            <w:tcW w:w="3345" w:type="dxa"/>
          </w:tcPr>
          <w:p w14:paraId="115C0B67" w14:textId="77777777" w:rsidR="00382FB1" w:rsidRDefault="00000000">
            <w:pPr>
              <w:pStyle w:val="TableText"/>
            </w:pPr>
            <w:r>
              <w:tab/>
            </w:r>
            <w:r>
              <w:tab/>
              <w:t>@codeSystem</w:t>
            </w:r>
          </w:p>
        </w:tc>
        <w:tc>
          <w:tcPr>
            <w:tcW w:w="720" w:type="dxa"/>
          </w:tcPr>
          <w:p w14:paraId="132E3454" w14:textId="77777777" w:rsidR="00382FB1" w:rsidRDefault="00000000">
            <w:pPr>
              <w:pStyle w:val="TableText"/>
            </w:pPr>
            <w:r>
              <w:t>1..1</w:t>
            </w:r>
          </w:p>
        </w:tc>
        <w:tc>
          <w:tcPr>
            <w:tcW w:w="1152" w:type="dxa"/>
          </w:tcPr>
          <w:p w14:paraId="6E9A400C" w14:textId="77777777" w:rsidR="00382FB1" w:rsidRDefault="00000000">
            <w:pPr>
              <w:pStyle w:val="TableText"/>
            </w:pPr>
            <w:r>
              <w:t>SHALL</w:t>
            </w:r>
          </w:p>
        </w:tc>
        <w:tc>
          <w:tcPr>
            <w:tcW w:w="864" w:type="dxa"/>
          </w:tcPr>
          <w:p w14:paraId="2E97FBC7" w14:textId="77777777" w:rsidR="00382FB1" w:rsidRDefault="00382FB1">
            <w:pPr>
              <w:pStyle w:val="TableText"/>
            </w:pPr>
          </w:p>
        </w:tc>
        <w:tc>
          <w:tcPr>
            <w:tcW w:w="1104" w:type="dxa"/>
          </w:tcPr>
          <w:p w14:paraId="17A2DF08" w14:textId="77777777" w:rsidR="00382FB1" w:rsidRDefault="00382FB1">
            <w:pPr>
              <w:pStyle w:val="TableText"/>
            </w:pPr>
            <w:hyperlink w:anchor="C_4515-121">
              <w:r>
                <w:rPr>
                  <w:rStyle w:val="HyperlinkText9pt"/>
                </w:rPr>
                <w:t>4515-121</w:t>
              </w:r>
            </w:hyperlink>
          </w:p>
        </w:tc>
        <w:tc>
          <w:tcPr>
            <w:tcW w:w="2975" w:type="dxa"/>
          </w:tcPr>
          <w:p w14:paraId="5E52F24C" w14:textId="77777777" w:rsidR="00382FB1" w:rsidRDefault="00000000">
            <w:pPr>
              <w:pStyle w:val="TableText"/>
            </w:pPr>
            <w:r>
              <w:t>urn:oid:2.16.840.1.113883.6.1 (LOINC) = 2.16.840.1.113883.6.1</w:t>
            </w:r>
          </w:p>
        </w:tc>
      </w:tr>
      <w:tr w:rsidR="00382FB1" w14:paraId="0FF3AD68" w14:textId="77777777">
        <w:trPr>
          <w:jc w:val="center"/>
        </w:trPr>
        <w:tc>
          <w:tcPr>
            <w:tcW w:w="3345" w:type="dxa"/>
          </w:tcPr>
          <w:p w14:paraId="68145DCE" w14:textId="77777777" w:rsidR="00382FB1" w:rsidRDefault="00000000">
            <w:pPr>
              <w:pStyle w:val="TableText"/>
            </w:pPr>
            <w:r>
              <w:tab/>
            </w:r>
            <w:r>
              <w:tab/>
              <w:t>originalText</w:t>
            </w:r>
          </w:p>
        </w:tc>
        <w:tc>
          <w:tcPr>
            <w:tcW w:w="720" w:type="dxa"/>
          </w:tcPr>
          <w:p w14:paraId="705FA2A4" w14:textId="77777777" w:rsidR="00382FB1" w:rsidRDefault="00000000">
            <w:pPr>
              <w:pStyle w:val="TableText"/>
            </w:pPr>
            <w:r>
              <w:t>0..1</w:t>
            </w:r>
          </w:p>
        </w:tc>
        <w:tc>
          <w:tcPr>
            <w:tcW w:w="1152" w:type="dxa"/>
          </w:tcPr>
          <w:p w14:paraId="1FEF629E" w14:textId="77777777" w:rsidR="00382FB1" w:rsidRDefault="00000000">
            <w:pPr>
              <w:pStyle w:val="TableText"/>
            </w:pPr>
            <w:r>
              <w:t>SHOULD</w:t>
            </w:r>
          </w:p>
        </w:tc>
        <w:tc>
          <w:tcPr>
            <w:tcW w:w="864" w:type="dxa"/>
          </w:tcPr>
          <w:p w14:paraId="3DA716BF" w14:textId="77777777" w:rsidR="00382FB1" w:rsidRDefault="00382FB1">
            <w:pPr>
              <w:pStyle w:val="TableText"/>
            </w:pPr>
          </w:p>
        </w:tc>
        <w:tc>
          <w:tcPr>
            <w:tcW w:w="1104" w:type="dxa"/>
          </w:tcPr>
          <w:p w14:paraId="4E2084F0" w14:textId="77777777" w:rsidR="00382FB1" w:rsidRDefault="00382FB1">
            <w:pPr>
              <w:pStyle w:val="TableText"/>
            </w:pPr>
            <w:hyperlink w:anchor="C_4515-154">
              <w:r>
                <w:rPr>
                  <w:rStyle w:val="HyperlinkText9pt"/>
                </w:rPr>
                <w:t>4515-154</w:t>
              </w:r>
            </w:hyperlink>
          </w:p>
        </w:tc>
        <w:tc>
          <w:tcPr>
            <w:tcW w:w="2975" w:type="dxa"/>
          </w:tcPr>
          <w:p w14:paraId="5098C613" w14:textId="77777777" w:rsidR="00382FB1" w:rsidRDefault="00382FB1">
            <w:pPr>
              <w:pStyle w:val="TableText"/>
            </w:pPr>
          </w:p>
        </w:tc>
      </w:tr>
      <w:tr w:rsidR="00382FB1" w14:paraId="31E026FF" w14:textId="77777777">
        <w:trPr>
          <w:jc w:val="center"/>
        </w:trPr>
        <w:tc>
          <w:tcPr>
            <w:tcW w:w="3345" w:type="dxa"/>
          </w:tcPr>
          <w:p w14:paraId="125034D8" w14:textId="77777777" w:rsidR="00382FB1" w:rsidRDefault="00000000">
            <w:pPr>
              <w:pStyle w:val="TableText"/>
            </w:pPr>
            <w:r>
              <w:tab/>
            </w:r>
            <w:r>
              <w:tab/>
            </w:r>
            <w:r>
              <w:tab/>
              <w:t>reference</w:t>
            </w:r>
          </w:p>
        </w:tc>
        <w:tc>
          <w:tcPr>
            <w:tcW w:w="720" w:type="dxa"/>
          </w:tcPr>
          <w:p w14:paraId="2A07EF94" w14:textId="77777777" w:rsidR="00382FB1" w:rsidRDefault="00000000">
            <w:pPr>
              <w:pStyle w:val="TableText"/>
            </w:pPr>
            <w:r>
              <w:t>1..1</w:t>
            </w:r>
          </w:p>
        </w:tc>
        <w:tc>
          <w:tcPr>
            <w:tcW w:w="1152" w:type="dxa"/>
          </w:tcPr>
          <w:p w14:paraId="0D7EC195" w14:textId="77777777" w:rsidR="00382FB1" w:rsidRDefault="00000000">
            <w:pPr>
              <w:pStyle w:val="TableText"/>
            </w:pPr>
            <w:r>
              <w:t>SHALL</w:t>
            </w:r>
          </w:p>
        </w:tc>
        <w:tc>
          <w:tcPr>
            <w:tcW w:w="864" w:type="dxa"/>
          </w:tcPr>
          <w:p w14:paraId="52D5292D" w14:textId="77777777" w:rsidR="00382FB1" w:rsidRDefault="00382FB1">
            <w:pPr>
              <w:pStyle w:val="TableText"/>
            </w:pPr>
          </w:p>
        </w:tc>
        <w:tc>
          <w:tcPr>
            <w:tcW w:w="1104" w:type="dxa"/>
          </w:tcPr>
          <w:p w14:paraId="56997817" w14:textId="77777777" w:rsidR="00382FB1" w:rsidRDefault="00382FB1">
            <w:pPr>
              <w:pStyle w:val="TableText"/>
            </w:pPr>
            <w:hyperlink w:anchor="C_4515-155">
              <w:r>
                <w:rPr>
                  <w:rStyle w:val="HyperlinkText9pt"/>
                </w:rPr>
                <w:t>4515-155</w:t>
              </w:r>
            </w:hyperlink>
          </w:p>
        </w:tc>
        <w:tc>
          <w:tcPr>
            <w:tcW w:w="2975" w:type="dxa"/>
          </w:tcPr>
          <w:p w14:paraId="58A0F4E7" w14:textId="77777777" w:rsidR="00382FB1" w:rsidRDefault="00382FB1">
            <w:pPr>
              <w:pStyle w:val="TableText"/>
            </w:pPr>
          </w:p>
        </w:tc>
      </w:tr>
      <w:tr w:rsidR="00382FB1" w14:paraId="0EB65C07" w14:textId="77777777">
        <w:trPr>
          <w:jc w:val="center"/>
        </w:trPr>
        <w:tc>
          <w:tcPr>
            <w:tcW w:w="3345" w:type="dxa"/>
          </w:tcPr>
          <w:p w14:paraId="7F44DFBF" w14:textId="77777777" w:rsidR="00382FB1" w:rsidRDefault="00000000">
            <w:pPr>
              <w:pStyle w:val="TableText"/>
            </w:pPr>
            <w:r>
              <w:tab/>
            </w:r>
            <w:r>
              <w:tab/>
            </w:r>
            <w:r>
              <w:tab/>
            </w:r>
            <w:r>
              <w:tab/>
              <w:t>@value</w:t>
            </w:r>
          </w:p>
        </w:tc>
        <w:tc>
          <w:tcPr>
            <w:tcW w:w="720" w:type="dxa"/>
          </w:tcPr>
          <w:p w14:paraId="10489DCC" w14:textId="77777777" w:rsidR="00382FB1" w:rsidRDefault="00000000">
            <w:pPr>
              <w:pStyle w:val="TableText"/>
            </w:pPr>
            <w:r>
              <w:t>1..1</w:t>
            </w:r>
          </w:p>
        </w:tc>
        <w:tc>
          <w:tcPr>
            <w:tcW w:w="1152" w:type="dxa"/>
          </w:tcPr>
          <w:p w14:paraId="4CDA54E1" w14:textId="77777777" w:rsidR="00382FB1" w:rsidRDefault="00000000">
            <w:pPr>
              <w:pStyle w:val="TableText"/>
            </w:pPr>
            <w:r>
              <w:t>SHALL</w:t>
            </w:r>
          </w:p>
        </w:tc>
        <w:tc>
          <w:tcPr>
            <w:tcW w:w="864" w:type="dxa"/>
          </w:tcPr>
          <w:p w14:paraId="6EF7174C" w14:textId="77777777" w:rsidR="00382FB1" w:rsidRDefault="00382FB1">
            <w:pPr>
              <w:pStyle w:val="TableText"/>
            </w:pPr>
          </w:p>
        </w:tc>
        <w:tc>
          <w:tcPr>
            <w:tcW w:w="1104" w:type="dxa"/>
          </w:tcPr>
          <w:p w14:paraId="1845BD77" w14:textId="77777777" w:rsidR="00382FB1" w:rsidRDefault="00382FB1">
            <w:pPr>
              <w:pStyle w:val="TableText"/>
            </w:pPr>
            <w:hyperlink w:anchor="C_4515-156">
              <w:r>
                <w:rPr>
                  <w:rStyle w:val="HyperlinkText9pt"/>
                </w:rPr>
                <w:t>4515-156</w:t>
              </w:r>
            </w:hyperlink>
          </w:p>
        </w:tc>
        <w:tc>
          <w:tcPr>
            <w:tcW w:w="2975" w:type="dxa"/>
          </w:tcPr>
          <w:p w14:paraId="468245A3" w14:textId="77777777" w:rsidR="00382FB1" w:rsidRDefault="00382FB1">
            <w:pPr>
              <w:pStyle w:val="TableText"/>
            </w:pPr>
          </w:p>
        </w:tc>
      </w:tr>
      <w:tr w:rsidR="00382FB1" w14:paraId="2350857B" w14:textId="77777777">
        <w:trPr>
          <w:jc w:val="center"/>
        </w:trPr>
        <w:tc>
          <w:tcPr>
            <w:tcW w:w="3345" w:type="dxa"/>
          </w:tcPr>
          <w:p w14:paraId="04F53BE8" w14:textId="77777777" w:rsidR="00382FB1" w:rsidRDefault="00000000">
            <w:pPr>
              <w:pStyle w:val="TableText"/>
            </w:pPr>
            <w:r>
              <w:tab/>
              <w:t>statusCode</w:t>
            </w:r>
          </w:p>
        </w:tc>
        <w:tc>
          <w:tcPr>
            <w:tcW w:w="720" w:type="dxa"/>
          </w:tcPr>
          <w:p w14:paraId="4F07F212" w14:textId="77777777" w:rsidR="00382FB1" w:rsidRDefault="00000000">
            <w:pPr>
              <w:pStyle w:val="TableText"/>
            </w:pPr>
            <w:r>
              <w:t>1..1</w:t>
            </w:r>
          </w:p>
        </w:tc>
        <w:tc>
          <w:tcPr>
            <w:tcW w:w="1152" w:type="dxa"/>
          </w:tcPr>
          <w:p w14:paraId="7EDE7E9E" w14:textId="77777777" w:rsidR="00382FB1" w:rsidRDefault="00000000">
            <w:pPr>
              <w:pStyle w:val="TableText"/>
            </w:pPr>
            <w:r>
              <w:t>SHALL</w:t>
            </w:r>
          </w:p>
        </w:tc>
        <w:tc>
          <w:tcPr>
            <w:tcW w:w="864" w:type="dxa"/>
          </w:tcPr>
          <w:p w14:paraId="38AC6AAF" w14:textId="77777777" w:rsidR="00382FB1" w:rsidRDefault="00382FB1">
            <w:pPr>
              <w:pStyle w:val="TableText"/>
            </w:pPr>
          </w:p>
        </w:tc>
        <w:tc>
          <w:tcPr>
            <w:tcW w:w="1104" w:type="dxa"/>
          </w:tcPr>
          <w:p w14:paraId="49859C02" w14:textId="77777777" w:rsidR="00382FB1" w:rsidRDefault="00382FB1">
            <w:pPr>
              <w:pStyle w:val="TableText"/>
            </w:pPr>
            <w:hyperlink w:anchor="C_4515-113">
              <w:r>
                <w:rPr>
                  <w:rStyle w:val="HyperlinkText9pt"/>
                </w:rPr>
                <w:t>4515-113</w:t>
              </w:r>
            </w:hyperlink>
          </w:p>
        </w:tc>
        <w:tc>
          <w:tcPr>
            <w:tcW w:w="2975" w:type="dxa"/>
          </w:tcPr>
          <w:p w14:paraId="25BEC9CD" w14:textId="77777777" w:rsidR="00382FB1" w:rsidRDefault="00382FB1">
            <w:pPr>
              <w:pStyle w:val="TableText"/>
            </w:pPr>
          </w:p>
        </w:tc>
      </w:tr>
      <w:tr w:rsidR="00382FB1" w14:paraId="544423AD" w14:textId="77777777">
        <w:trPr>
          <w:jc w:val="center"/>
        </w:trPr>
        <w:tc>
          <w:tcPr>
            <w:tcW w:w="3345" w:type="dxa"/>
          </w:tcPr>
          <w:p w14:paraId="631D8883" w14:textId="77777777" w:rsidR="00382FB1" w:rsidRDefault="00000000">
            <w:pPr>
              <w:pStyle w:val="TableText"/>
            </w:pPr>
            <w:r>
              <w:tab/>
            </w:r>
            <w:r>
              <w:tab/>
              <w:t>@code</w:t>
            </w:r>
          </w:p>
        </w:tc>
        <w:tc>
          <w:tcPr>
            <w:tcW w:w="720" w:type="dxa"/>
          </w:tcPr>
          <w:p w14:paraId="7F0AF8B4" w14:textId="77777777" w:rsidR="00382FB1" w:rsidRDefault="00000000">
            <w:pPr>
              <w:pStyle w:val="TableText"/>
            </w:pPr>
            <w:r>
              <w:t>1..1</w:t>
            </w:r>
          </w:p>
        </w:tc>
        <w:tc>
          <w:tcPr>
            <w:tcW w:w="1152" w:type="dxa"/>
          </w:tcPr>
          <w:p w14:paraId="62F41FE7" w14:textId="77777777" w:rsidR="00382FB1" w:rsidRDefault="00000000">
            <w:pPr>
              <w:pStyle w:val="TableText"/>
            </w:pPr>
            <w:r>
              <w:t>SHALL</w:t>
            </w:r>
          </w:p>
        </w:tc>
        <w:tc>
          <w:tcPr>
            <w:tcW w:w="864" w:type="dxa"/>
          </w:tcPr>
          <w:p w14:paraId="4A78CD57" w14:textId="77777777" w:rsidR="00382FB1" w:rsidRDefault="00382FB1">
            <w:pPr>
              <w:pStyle w:val="TableText"/>
            </w:pPr>
          </w:p>
        </w:tc>
        <w:tc>
          <w:tcPr>
            <w:tcW w:w="1104" w:type="dxa"/>
          </w:tcPr>
          <w:p w14:paraId="176A5614" w14:textId="77777777" w:rsidR="00382FB1" w:rsidRDefault="00382FB1">
            <w:pPr>
              <w:pStyle w:val="TableText"/>
            </w:pPr>
            <w:hyperlink w:anchor="C_4515-119">
              <w:r>
                <w:rPr>
                  <w:rStyle w:val="HyperlinkText9pt"/>
                </w:rPr>
                <w:t>4515-119</w:t>
              </w:r>
            </w:hyperlink>
          </w:p>
        </w:tc>
        <w:tc>
          <w:tcPr>
            <w:tcW w:w="2975" w:type="dxa"/>
          </w:tcPr>
          <w:p w14:paraId="6574FE14" w14:textId="77777777" w:rsidR="00382FB1" w:rsidRDefault="00000000">
            <w:pPr>
              <w:pStyle w:val="TableText"/>
            </w:pPr>
            <w:r>
              <w:t>urn:oid:2.16.840.1.113883.1.11.15933 (ActStatus)</w:t>
            </w:r>
          </w:p>
        </w:tc>
      </w:tr>
      <w:tr w:rsidR="00382FB1" w14:paraId="0C5C43EF" w14:textId="77777777">
        <w:trPr>
          <w:jc w:val="center"/>
        </w:trPr>
        <w:tc>
          <w:tcPr>
            <w:tcW w:w="3345" w:type="dxa"/>
          </w:tcPr>
          <w:p w14:paraId="55197897" w14:textId="77777777" w:rsidR="00382FB1" w:rsidRDefault="00000000">
            <w:pPr>
              <w:pStyle w:val="TableText"/>
            </w:pPr>
            <w:r>
              <w:tab/>
              <w:t>effectiveTime</w:t>
            </w:r>
          </w:p>
        </w:tc>
        <w:tc>
          <w:tcPr>
            <w:tcW w:w="720" w:type="dxa"/>
          </w:tcPr>
          <w:p w14:paraId="4D342367" w14:textId="77777777" w:rsidR="00382FB1" w:rsidRDefault="00000000">
            <w:pPr>
              <w:pStyle w:val="TableText"/>
            </w:pPr>
            <w:r>
              <w:t>1..1</w:t>
            </w:r>
          </w:p>
        </w:tc>
        <w:tc>
          <w:tcPr>
            <w:tcW w:w="1152" w:type="dxa"/>
          </w:tcPr>
          <w:p w14:paraId="643F0B7F" w14:textId="77777777" w:rsidR="00382FB1" w:rsidRDefault="00000000">
            <w:pPr>
              <w:pStyle w:val="TableText"/>
            </w:pPr>
            <w:r>
              <w:t>SHALL</w:t>
            </w:r>
          </w:p>
        </w:tc>
        <w:tc>
          <w:tcPr>
            <w:tcW w:w="864" w:type="dxa"/>
          </w:tcPr>
          <w:p w14:paraId="61A8E23F" w14:textId="77777777" w:rsidR="00382FB1" w:rsidRDefault="00382FB1">
            <w:pPr>
              <w:pStyle w:val="TableText"/>
            </w:pPr>
          </w:p>
        </w:tc>
        <w:tc>
          <w:tcPr>
            <w:tcW w:w="1104" w:type="dxa"/>
          </w:tcPr>
          <w:p w14:paraId="26FC864C" w14:textId="77777777" w:rsidR="00382FB1" w:rsidRDefault="00382FB1">
            <w:pPr>
              <w:pStyle w:val="TableText"/>
            </w:pPr>
            <w:hyperlink w:anchor="C_4515-127">
              <w:r>
                <w:rPr>
                  <w:rStyle w:val="HyperlinkText9pt"/>
                </w:rPr>
                <w:t>4515-127</w:t>
              </w:r>
            </w:hyperlink>
          </w:p>
        </w:tc>
        <w:tc>
          <w:tcPr>
            <w:tcW w:w="2975" w:type="dxa"/>
          </w:tcPr>
          <w:p w14:paraId="40B8CB4E" w14:textId="77777777" w:rsidR="00382FB1" w:rsidRDefault="00382FB1">
            <w:pPr>
              <w:pStyle w:val="TableText"/>
            </w:pPr>
          </w:p>
        </w:tc>
      </w:tr>
      <w:tr w:rsidR="00382FB1" w14:paraId="23EC28B4" w14:textId="77777777">
        <w:trPr>
          <w:jc w:val="center"/>
        </w:trPr>
        <w:tc>
          <w:tcPr>
            <w:tcW w:w="3345" w:type="dxa"/>
          </w:tcPr>
          <w:p w14:paraId="4AA6DE12" w14:textId="77777777" w:rsidR="00382FB1" w:rsidRDefault="00000000">
            <w:pPr>
              <w:pStyle w:val="TableText"/>
            </w:pPr>
            <w:r>
              <w:tab/>
            </w:r>
            <w:r>
              <w:tab/>
              <w:t>low</w:t>
            </w:r>
          </w:p>
        </w:tc>
        <w:tc>
          <w:tcPr>
            <w:tcW w:w="720" w:type="dxa"/>
          </w:tcPr>
          <w:p w14:paraId="7EA245DB" w14:textId="77777777" w:rsidR="00382FB1" w:rsidRDefault="00000000">
            <w:pPr>
              <w:pStyle w:val="TableText"/>
            </w:pPr>
            <w:r>
              <w:t>1..1</w:t>
            </w:r>
          </w:p>
        </w:tc>
        <w:tc>
          <w:tcPr>
            <w:tcW w:w="1152" w:type="dxa"/>
          </w:tcPr>
          <w:p w14:paraId="325EE349" w14:textId="77777777" w:rsidR="00382FB1" w:rsidRDefault="00000000">
            <w:pPr>
              <w:pStyle w:val="TableText"/>
            </w:pPr>
            <w:r>
              <w:t>SHALL</w:t>
            </w:r>
          </w:p>
        </w:tc>
        <w:tc>
          <w:tcPr>
            <w:tcW w:w="864" w:type="dxa"/>
          </w:tcPr>
          <w:p w14:paraId="7D4243C1" w14:textId="77777777" w:rsidR="00382FB1" w:rsidRDefault="00382FB1">
            <w:pPr>
              <w:pStyle w:val="TableText"/>
            </w:pPr>
          </w:p>
        </w:tc>
        <w:tc>
          <w:tcPr>
            <w:tcW w:w="1104" w:type="dxa"/>
          </w:tcPr>
          <w:p w14:paraId="722E33F4" w14:textId="77777777" w:rsidR="00382FB1" w:rsidRDefault="00382FB1">
            <w:pPr>
              <w:pStyle w:val="TableText"/>
            </w:pPr>
            <w:hyperlink w:anchor="C_4515-157">
              <w:r>
                <w:rPr>
                  <w:rStyle w:val="HyperlinkText9pt"/>
                </w:rPr>
                <w:t>4515-157</w:t>
              </w:r>
            </w:hyperlink>
          </w:p>
        </w:tc>
        <w:tc>
          <w:tcPr>
            <w:tcW w:w="2975" w:type="dxa"/>
          </w:tcPr>
          <w:p w14:paraId="718C06C2" w14:textId="77777777" w:rsidR="00382FB1" w:rsidRDefault="00382FB1">
            <w:pPr>
              <w:pStyle w:val="TableText"/>
            </w:pPr>
          </w:p>
        </w:tc>
      </w:tr>
      <w:tr w:rsidR="00382FB1" w14:paraId="10C6A651" w14:textId="77777777">
        <w:trPr>
          <w:jc w:val="center"/>
        </w:trPr>
        <w:tc>
          <w:tcPr>
            <w:tcW w:w="3345" w:type="dxa"/>
          </w:tcPr>
          <w:p w14:paraId="35E24E58" w14:textId="77777777" w:rsidR="00382FB1" w:rsidRDefault="00000000">
            <w:pPr>
              <w:pStyle w:val="TableText"/>
            </w:pPr>
            <w:r>
              <w:tab/>
            </w:r>
            <w:r>
              <w:tab/>
              <w:t>high</w:t>
            </w:r>
          </w:p>
        </w:tc>
        <w:tc>
          <w:tcPr>
            <w:tcW w:w="720" w:type="dxa"/>
          </w:tcPr>
          <w:p w14:paraId="45E44E59" w14:textId="77777777" w:rsidR="00382FB1" w:rsidRDefault="00000000">
            <w:pPr>
              <w:pStyle w:val="TableText"/>
            </w:pPr>
            <w:r>
              <w:t>0..1</w:t>
            </w:r>
          </w:p>
        </w:tc>
        <w:tc>
          <w:tcPr>
            <w:tcW w:w="1152" w:type="dxa"/>
          </w:tcPr>
          <w:p w14:paraId="629E9801" w14:textId="77777777" w:rsidR="00382FB1" w:rsidRDefault="00000000">
            <w:pPr>
              <w:pStyle w:val="TableText"/>
            </w:pPr>
            <w:r>
              <w:t>MAY</w:t>
            </w:r>
          </w:p>
        </w:tc>
        <w:tc>
          <w:tcPr>
            <w:tcW w:w="864" w:type="dxa"/>
          </w:tcPr>
          <w:p w14:paraId="793A38E0" w14:textId="77777777" w:rsidR="00382FB1" w:rsidRDefault="00382FB1">
            <w:pPr>
              <w:pStyle w:val="TableText"/>
            </w:pPr>
          </w:p>
        </w:tc>
        <w:tc>
          <w:tcPr>
            <w:tcW w:w="1104" w:type="dxa"/>
          </w:tcPr>
          <w:p w14:paraId="49A4D366" w14:textId="77777777" w:rsidR="00382FB1" w:rsidRDefault="00382FB1">
            <w:pPr>
              <w:pStyle w:val="TableText"/>
            </w:pPr>
            <w:hyperlink w:anchor="C_4515-158">
              <w:r>
                <w:rPr>
                  <w:rStyle w:val="HyperlinkText9pt"/>
                </w:rPr>
                <w:t>4515-158</w:t>
              </w:r>
            </w:hyperlink>
          </w:p>
        </w:tc>
        <w:tc>
          <w:tcPr>
            <w:tcW w:w="2975" w:type="dxa"/>
          </w:tcPr>
          <w:p w14:paraId="534ECACB" w14:textId="77777777" w:rsidR="00382FB1" w:rsidRDefault="00382FB1">
            <w:pPr>
              <w:pStyle w:val="TableText"/>
            </w:pPr>
          </w:p>
        </w:tc>
      </w:tr>
      <w:tr w:rsidR="00382FB1" w14:paraId="5CE8BB04" w14:textId="77777777">
        <w:trPr>
          <w:jc w:val="center"/>
        </w:trPr>
        <w:tc>
          <w:tcPr>
            <w:tcW w:w="3345" w:type="dxa"/>
          </w:tcPr>
          <w:p w14:paraId="2FE7195D" w14:textId="77777777" w:rsidR="00382FB1" w:rsidRDefault="00000000">
            <w:pPr>
              <w:pStyle w:val="TableText"/>
            </w:pPr>
            <w:r>
              <w:tab/>
              <w:t>author</w:t>
            </w:r>
          </w:p>
        </w:tc>
        <w:tc>
          <w:tcPr>
            <w:tcW w:w="720" w:type="dxa"/>
          </w:tcPr>
          <w:p w14:paraId="4FC4D781" w14:textId="77777777" w:rsidR="00382FB1" w:rsidRDefault="00000000">
            <w:pPr>
              <w:pStyle w:val="TableText"/>
            </w:pPr>
            <w:r>
              <w:t>0..*</w:t>
            </w:r>
          </w:p>
        </w:tc>
        <w:tc>
          <w:tcPr>
            <w:tcW w:w="1152" w:type="dxa"/>
          </w:tcPr>
          <w:p w14:paraId="4D8C5E15" w14:textId="77777777" w:rsidR="00382FB1" w:rsidRDefault="00000000">
            <w:pPr>
              <w:pStyle w:val="TableText"/>
            </w:pPr>
            <w:r>
              <w:t>SHOULD</w:t>
            </w:r>
          </w:p>
        </w:tc>
        <w:tc>
          <w:tcPr>
            <w:tcW w:w="864" w:type="dxa"/>
          </w:tcPr>
          <w:p w14:paraId="1D022CE3" w14:textId="77777777" w:rsidR="00382FB1" w:rsidRDefault="00382FB1">
            <w:pPr>
              <w:pStyle w:val="TableText"/>
            </w:pPr>
          </w:p>
        </w:tc>
        <w:tc>
          <w:tcPr>
            <w:tcW w:w="1104" w:type="dxa"/>
          </w:tcPr>
          <w:p w14:paraId="7780D176" w14:textId="77777777" w:rsidR="00382FB1" w:rsidRDefault="00382FB1">
            <w:pPr>
              <w:pStyle w:val="TableText"/>
            </w:pPr>
            <w:hyperlink w:anchor="C_4515-116">
              <w:r>
                <w:rPr>
                  <w:rStyle w:val="HyperlinkText9pt"/>
                </w:rPr>
                <w:t>4515-116</w:t>
              </w:r>
            </w:hyperlink>
          </w:p>
        </w:tc>
        <w:tc>
          <w:tcPr>
            <w:tcW w:w="2975" w:type="dxa"/>
          </w:tcPr>
          <w:p w14:paraId="23F08345"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6A7766B4" w14:textId="77777777">
        <w:trPr>
          <w:jc w:val="center"/>
        </w:trPr>
        <w:tc>
          <w:tcPr>
            <w:tcW w:w="3345" w:type="dxa"/>
          </w:tcPr>
          <w:p w14:paraId="675B7732" w14:textId="77777777" w:rsidR="00382FB1" w:rsidRDefault="00000000">
            <w:pPr>
              <w:pStyle w:val="TableText"/>
            </w:pPr>
            <w:r>
              <w:tab/>
              <w:t>participant</w:t>
            </w:r>
          </w:p>
        </w:tc>
        <w:tc>
          <w:tcPr>
            <w:tcW w:w="720" w:type="dxa"/>
          </w:tcPr>
          <w:p w14:paraId="3AF8A4D6" w14:textId="77777777" w:rsidR="00382FB1" w:rsidRDefault="00000000">
            <w:pPr>
              <w:pStyle w:val="TableText"/>
            </w:pPr>
            <w:r>
              <w:t>0..*</w:t>
            </w:r>
          </w:p>
        </w:tc>
        <w:tc>
          <w:tcPr>
            <w:tcW w:w="1152" w:type="dxa"/>
          </w:tcPr>
          <w:p w14:paraId="6FD88041" w14:textId="77777777" w:rsidR="00382FB1" w:rsidRDefault="00000000">
            <w:pPr>
              <w:pStyle w:val="TableText"/>
            </w:pPr>
            <w:r>
              <w:t>SHOULD</w:t>
            </w:r>
          </w:p>
        </w:tc>
        <w:tc>
          <w:tcPr>
            <w:tcW w:w="864" w:type="dxa"/>
          </w:tcPr>
          <w:p w14:paraId="5FBD27A3" w14:textId="77777777" w:rsidR="00382FB1" w:rsidRDefault="00382FB1">
            <w:pPr>
              <w:pStyle w:val="TableText"/>
            </w:pPr>
          </w:p>
        </w:tc>
        <w:tc>
          <w:tcPr>
            <w:tcW w:w="1104" w:type="dxa"/>
          </w:tcPr>
          <w:p w14:paraId="76A672F3" w14:textId="77777777" w:rsidR="00382FB1" w:rsidRDefault="00382FB1">
            <w:pPr>
              <w:pStyle w:val="TableText"/>
            </w:pPr>
            <w:hyperlink w:anchor="C_4515-128">
              <w:r>
                <w:rPr>
                  <w:rStyle w:val="HyperlinkText9pt"/>
                </w:rPr>
                <w:t>4515-128</w:t>
              </w:r>
            </w:hyperlink>
          </w:p>
        </w:tc>
        <w:tc>
          <w:tcPr>
            <w:tcW w:w="2975" w:type="dxa"/>
          </w:tcPr>
          <w:p w14:paraId="6A94D334" w14:textId="77777777" w:rsidR="00382FB1" w:rsidRDefault="00382FB1">
            <w:pPr>
              <w:pStyle w:val="TableText"/>
            </w:pPr>
          </w:p>
        </w:tc>
      </w:tr>
      <w:tr w:rsidR="00382FB1" w14:paraId="15B44719" w14:textId="77777777">
        <w:trPr>
          <w:jc w:val="center"/>
        </w:trPr>
        <w:tc>
          <w:tcPr>
            <w:tcW w:w="3345" w:type="dxa"/>
          </w:tcPr>
          <w:p w14:paraId="01ABE80D" w14:textId="77777777" w:rsidR="00382FB1" w:rsidRDefault="00000000">
            <w:pPr>
              <w:pStyle w:val="TableText"/>
            </w:pPr>
            <w:r>
              <w:tab/>
            </w:r>
            <w:r>
              <w:tab/>
              <w:t>@typeCode</w:t>
            </w:r>
          </w:p>
        </w:tc>
        <w:tc>
          <w:tcPr>
            <w:tcW w:w="720" w:type="dxa"/>
          </w:tcPr>
          <w:p w14:paraId="3AF1FA56" w14:textId="77777777" w:rsidR="00382FB1" w:rsidRDefault="00000000">
            <w:pPr>
              <w:pStyle w:val="TableText"/>
            </w:pPr>
            <w:r>
              <w:t>1..1</w:t>
            </w:r>
          </w:p>
        </w:tc>
        <w:tc>
          <w:tcPr>
            <w:tcW w:w="1152" w:type="dxa"/>
          </w:tcPr>
          <w:p w14:paraId="701D9740" w14:textId="77777777" w:rsidR="00382FB1" w:rsidRDefault="00000000">
            <w:pPr>
              <w:pStyle w:val="TableText"/>
            </w:pPr>
            <w:r>
              <w:t>SHALL</w:t>
            </w:r>
          </w:p>
        </w:tc>
        <w:tc>
          <w:tcPr>
            <w:tcW w:w="864" w:type="dxa"/>
          </w:tcPr>
          <w:p w14:paraId="3A405335" w14:textId="77777777" w:rsidR="00382FB1" w:rsidRDefault="00382FB1">
            <w:pPr>
              <w:pStyle w:val="TableText"/>
            </w:pPr>
          </w:p>
        </w:tc>
        <w:tc>
          <w:tcPr>
            <w:tcW w:w="1104" w:type="dxa"/>
          </w:tcPr>
          <w:p w14:paraId="50C4F3E4" w14:textId="77777777" w:rsidR="00382FB1" w:rsidRDefault="00382FB1">
            <w:pPr>
              <w:pStyle w:val="TableText"/>
            </w:pPr>
            <w:hyperlink w:anchor="C_4515-129">
              <w:r>
                <w:rPr>
                  <w:rStyle w:val="HyperlinkText9pt"/>
                </w:rPr>
                <w:t>4515-129</w:t>
              </w:r>
            </w:hyperlink>
          </w:p>
        </w:tc>
        <w:tc>
          <w:tcPr>
            <w:tcW w:w="2975" w:type="dxa"/>
          </w:tcPr>
          <w:p w14:paraId="2ECD514A" w14:textId="77777777" w:rsidR="00382FB1" w:rsidRDefault="00000000">
            <w:pPr>
              <w:pStyle w:val="TableText"/>
            </w:pPr>
            <w:r>
              <w:t>urn:oid:2.16.840.1.113883.5.90 (HL7ParticipationType) = PPRF</w:t>
            </w:r>
          </w:p>
        </w:tc>
      </w:tr>
      <w:tr w:rsidR="00382FB1" w14:paraId="42429636" w14:textId="77777777">
        <w:trPr>
          <w:jc w:val="center"/>
        </w:trPr>
        <w:tc>
          <w:tcPr>
            <w:tcW w:w="3345" w:type="dxa"/>
          </w:tcPr>
          <w:p w14:paraId="40183AF0" w14:textId="77777777" w:rsidR="00382FB1" w:rsidRDefault="00000000">
            <w:pPr>
              <w:pStyle w:val="TableText"/>
            </w:pPr>
            <w:r>
              <w:tab/>
            </w:r>
            <w:r>
              <w:tab/>
              <w:t>sdtc:functionCode</w:t>
            </w:r>
          </w:p>
        </w:tc>
        <w:tc>
          <w:tcPr>
            <w:tcW w:w="720" w:type="dxa"/>
          </w:tcPr>
          <w:p w14:paraId="7C99CD25" w14:textId="77777777" w:rsidR="00382FB1" w:rsidRDefault="00000000">
            <w:pPr>
              <w:pStyle w:val="TableText"/>
            </w:pPr>
            <w:r>
              <w:t>0..1</w:t>
            </w:r>
          </w:p>
        </w:tc>
        <w:tc>
          <w:tcPr>
            <w:tcW w:w="1152" w:type="dxa"/>
          </w:tcPr>
          <w:p w14:paraId="335FFAFB" w14:textId="77777777" w:rsidR="00382FB1" w:rsidRDefault="00000000">
            <w:pPr>
              <w:pStyle w:val="TableText"/>
            </w:pPr>
            <w:r>
              <w:t>MAY</w:t>
            </w:r>
          </w:p>
        </w:tc>
        <w:tc>
          <w:tcPr>
            <w:tcW w:w="864" w:type="dxa"/>
          </w:tcPr>
          <w:p w14:paraId="042C3073" w14:textId="77777777" w:rsidR="00382FB1" w:rsidRDefault="00382FB1">
            <w:pPr>
              <w:pStyle w:val="TableText"/>
            </w:pPr>
          </w:p>
        </w:tc>
        <w:tc>
          <w:tcPr>
            <w:tcW w:w="1104" w:type="dxa"/>
          </w:tcPr>
          <w:p w14:paraId="2E4B6746" w14:textId="77777777" w:rsidR="00382FB1" w:rsidRDefault="00382FB1">
            <w:pPr>
              <w:pStyle w:val="TableText"/>
            </w:pPr>
            <w:hyperlink w:anchor="C_4515-130">
              <w:r>
                <w:rPr>
                  <w:rStyle w:val="HyperlinkText9pt"/>
                </w:rPr>
                <w:t>4515-130</w:t>
              </w:r>
            </w:hyperlink>
          </w:p>
        </w:tc>
        <w:tc>
          <w:tcPr>
            <w:tcW w:w="2975" w:type="dxa"/>
          </w:tcPr>
          <w:p w14:paraId="1DC5A473" w14:textId="77777777" w:rsidR="00382FB1" w:rsidRDefault="00000000">
            <w:pPr>
              <w:pStyle w:val="TableText"/>
            </w:pPr>
            <w:r>
              <w:t>urn:oid:2.16.840.1.113762.1.4.1099.30 (Care Team Member Function)</w:t>
            </w:r>
          </w:p>
        </w:tc>
      </w:tr>
      <w:tr w:rsidR="00382FB1" w14:paraId="07E3E649" w14:textId="77777777">
        <w:trPr>
          <w:jc w:val="center"/>
        </w:trPr>
        <w:tc>
          <w:tcPr>
            <w:tcW w:w="3345" w:type="dxa"/>
          </w:tcPr>
          <w:p w14:paraId="0F896592" w14:textId="77777777" w:rsidR="00382FB1" w:rsidRDefault="00000000">
            <w:pPr>
              <w:pStyle w:val="TableText"/>
            </w:pPr>
            <w:r>
              <w:tab/>
            </w:r>
            <w:r>
              <w:tab/>
              <w:t>participantRole</w:t>
            </w:r>
          </w:p>
        </w:tc>
        <w:tc>
          <w:tcPr>
            <w:tcW w:w="720" w:type="dxa"/>
          </w:tcPr>
          <w:p w14:paraId="250A3E40" w14:textId="77777777" w:rsidR="00382FB1" w:rsidRDefault="00000000">
            <w:pPr>
              <w:pStyle w:val="TableText"/>
            </w:pPr>
            <w:r>
              <w:t>1..1</w:t>
            </w:r>
          </w:p>
        </w:tc>
        <w:tc>
          <w:tcPr>
            <w:tcW w:w="1152" w:type="dxa"/>
          </w:tcPr>
          <w:p w14:paraId="1502D72C" w14:textId="77777777" w:rsidR="00382FB1" w:rsidRDefault="00000000">
            <w:pPr>
              <w:pStyle w:val="TableText"/>
            </w:pPr>
            <w:r>
              <w:t>SHALL</w:t>
            </w:r>
          </w:p>
        </w:tc>
        <w:tc>
          <w:tcPr>
            <w:tcW w:w="864" w:type="dxa"/>
          </w:tcPr>
          <w:p w14:paraId="2905761F" w14:textId="77777777" w:rsidR="00382FB1" w:rsidRDefault="00382FB1">
            <w:pPr>
              <w:pStyle w:val="TableText"/>
            </w:pPr>
          </w:p>
        </w:tc>
        <w:tc>
          <w:tcPr>
            <w:tcW w:w="1104" w:type="dxa"/>
          </w:tcPr>
          <w:p w14:paraId="51915382" w14:textId="77777777" w:rsidR="00382FB1" w:rsidRDefault="00382FB1">
            <w:pPr>
              <w:pStyle w:val="TableText"/>
            </w:pPr>
            <w:hyperlink w:anchor="C_4515-131">
              <w:r>
                <w:rPr>
                  <w:rStyle w:val="HyperlinkText9pt"/>
                </w:rPr>
                <w:t>4515-131</w:t>
              </w:r>
            </w:hyperlink>
          </w:p>
        </w:tc>
        <w:tc>
          <w:tcPr>
            <w:tcW w:w="2975" w:type="dxa"/>
          </w:tcPr>
          <w:p w14:paraId="4F3D90AC" w14:textId="77777777" w:rsidR="00382FB1" w:rsidRDefault="00382FB1">
            <w:pPr>
              <w:pStyle w:val="TableText"/>
            </w:pPr>
          </w:p>
        </w:tc>
      </w:tr>
      <w:tr w:rsidR="00382FB1" w14:paraId="0117FD86" w14:textId="77777777">
        <w:trPr>
          <w:jc w:val="center"/>
        </w:trPr>
        <w:tc>
          <w:tcPr>
            <w:tcW w:w="3345" w:type="dxa"/>
          </w:tcPr>
          <w:p w14:paraId="4D064327" w14:textId="77777777" w:rsidR="00382FB1" w:rsidRDefault="00000000">
            <w:pPr>
              <w:pStyle w:val="TableText"/>
            </w:pPr>
            <w:r>
              <w:tab/>
            </w:r>
            <w:r>
              <w:tab/>
            </w:r>
            <w:r>
              <w:tab/>
              <w:t>id</w:t>
            </w:r>
          </w:p>
        </w:tc>
        <w:tc>
          <w:tcPr>
            <w:tcW w:w="720" w:type="dxa"/>
          </w:tcPr>
          <w:p w14:paraId="044B17B2" w14:textId="77777777" w:rsidR="00382FB1" w:rsidRDefault="00000000">
            <w:pPr>
              <w:pStyle w:val="TableText"/>
            </w:pPr>
            <w:r>
              <w:t>1..*</w:t>
            </w:r>
          </w:p>
        </w:tc>
        <w:tc>
          <w:tcPr>
            <w:tcW w:w="1152" w:type="dxa"/>
          </w:tcPr>
          <w:p w14:paraId="4FD8CA0D" w14:textId="77777777" w:rsidR="00382FB1" w:rsidRDefault="00000000">
            <w:pPr>
              <w:pStyle w:val="TableText"/>
            </w:pPr>
            <w:r>
              <w:t>SHALL</w:t>
            </w:r>
          </w:p>
        </w:tc>
        <w:tc>
          <w:tcPr>
            <w:tcW w:w="864" w:type="dxa"/>
          </w:tcPr>
          <w:p w14:paraId="4ACC2C04" w14:textId="77777777" w:rsidR="00382FB1" w:rsidRDefault="00382FB1">
            <w:pPr>
              <w:pStyle w:val="TableText"/>
            </w:pPr>
          </w:p>
        </w:tc>
        <w:tc>
          <w:tcPr>
            <w:tcW w:w="1104" w:type="dxa"/>
          </w:tcPr>
          <w:p w14:paraId="15C16062" w14:textId="77777777" w:rsidR="00382FB1" w:rsidRDefault="00382FB1">
            <w:pPr>
              <w:pStyle w:val="TableText"/>
            </w:pPr>
            <w:hyperlink w:anchor="C_4515-132">
              <w:r>
                <w:rPr>
                  <w:rStyle w:val="HyperlinkText9pt"/>
                </w:rPr>
                <w:t>4515-132</w:t>
              </w:r>
            </w:hyperlink>
          </w:p>
        </w:tc>
        <w:tc>
          <w:tcPr>
            <w:tcW w:w="2975" w:type="dxa"/>
          </w:tcPr>
          <w:p w14:paraId="369B5BA8" w14:textId="77777777" w:rsidR="00382FB1" w:rsidRDefault="00382FB1">
            <w:pPr>
              <w:pStyle w:val="TableText"/>
            </w:pPr>
          </w:p>
        </w:tc>
      </w:tr>
      <w:tr w:rsidR="00382FB1" w14:paraId="6BD799C6" w14:textId="77777777">
        <w:trPr>
          <w:jc w:val="center"/>
        </w:trPr>
        <w:tc>
          <w:tcPr>
            <w:tcW w:w="3345" w:type="dxa"/>
          </w:tcPr>
          <w:p w14:paraId="1065A7B8" w14:textId="77777777" w:rsidR="00382FB1" w:rsidRDefault="00000000">
            <w:pPr>
              <w:pStyle w:val="TableText"/>
            </w:pPr>
            <w:r>
              <w:tab/>
              <w:t>participant</w:t>
            </w:r>
          </w:p>
        </w:tc>
        <w:tc>
          <w:tcPr>
            <w:tcW w:w="720" w:type="dxa"/>
          </w:tcPr>
          <w:p w14:paraId="26DFED80" w14:textId="77777777" w:rsidR="00382FB1" w:rsidRDefault="00000000">
            <w:pPr>
              <w:pStyle w:val="TableText"/>
            </w:pPr>
            <w:r>
              <w:t>0..*</w:t>
            </w:r>
          </w:p>
        </w:tc>
        <w:tc>
          <w:tcPr>
            <w:tcW w:w="1152" w:type="dxa"/>
          </w:tcPr>
          <w:p w14:paraId="77A71A8E" w14:textId="77777777" w:rsidR="00382FB1" w:rsidRDefault="00000000">
            <w:pPr>
              <w:pStyle w:val="TableText"/>
            </w:pPr>
            <w:r>
              <w:t>MAY</w:t>
            </w:r>
          </w:p>
        </w:tc>
        <w:tc>
          <w:tcPr>
            <w:tcW w:w="864" w:type="dxa"/>
          </w:tcPr>
          <w:p w14:paraId="60B2B3FB" w14:textId="77777777" w:rsidR="00382FB1" w:rsidRDefault="00382FB1">
            <w:pPr>
              <w:pStyle w:val="TableText"/>
            </w:pPr>
          </w:p>
        </w:tc>
        <w:tc>
          <w:tcPr>
            <w:tcW w:w="1104" w:type="dxa"/>
          </w:tcPr>
          <w:p w14:paraId="42AF861D" w14:textId="77777777" w:rsidR="00382FB1" w:rsidRDefault="00382FB1">
            <w:pPr>
              <w:pStyle w:val="TableText"/>
            </w:pPr>
            <w:hyperlink w:anchor="C_4515-134">
              <w:r>
                <w:rPr>
                  <w:rStyle w:val="HyperlinkText9pt"/>
                </w:rPr>
                <w:t>4515-134</w:t>
              </w:r>
            </w:hyperlink>
          </w:p>
        </w:tc>
        <w:tc>
          <w:tcPr>
            <w:tcW w:w="2975" w:type="dxa"/>
          </w:tcPr>
          <w:p w14:paraId="62B8EFE2" w14:textId="77777777" w:rsidR="00382FB1" w:rsidRDefault="00382FB1">
            <w:pPr>
              <w:pStyle w:val="TableText"/>
            </w:pPr>
          </w:p>
        </w:tc>
      </w:tr>
      <w:tr w:rsidR="00382FB1" w14:paraId="561EB0F3" w14:textId="77777777">
        <w:trPr>
          <w:jc w:val="center"/>
        </w:trPr>
        <w:tc>
          <w:tcPr>
            <w:tcW w:w="3345" w:type="dxa"/>
          </w:tcPr>
          <w:p w14:paraId="4933379E" w14:textId="77777777" w:rsidR="00382FB1" w:rsidRDefault="00000000">
            <w:pPr>
              <w:pStyle w:val="TableText"/>
            </w:pPr>
            <w:r>
              <w:tab/>
            </w:r>
            <w:r>
              <w:tab/>
              <w:t>@typeCode</w:t>
            </w:r>
          </w:p>
        </w:tc>
        <w:tc>
          <w:tcPr>
            <w:tcW w:w="720" w:type="dxa"/>
          </w:tcPr>
          <w:p w14:paraId="4CE97773" w14:textId="77777777" w:rsidR="00382FB1" w:rsidRDefault="00000000">
            <w:pPr>
              <w:pStyle w:val="TableText"/>
            </w:pPr>
            <w:r>
              <w:t>1..1</w:t>
            </w:r>
          </w:p>
        </w:tc>
        <w:tc>
          <w:tcPr>
            <w:tcW w:w="1152" w:type="dxa"/>
          </w:tcPr>
          <w:p w14:paraId="33984275" w14:textId="77777777" w:rsidR="00382FB1" w:rsidRDefault="00000000">
            <w:pPr>
              <w:pStyle w:val="TableText"/>
            </w:pPr>
            <w:r>
              <w:t>SHALL</w:t>
            </w:r>
          </w:p>
        </w:tc>
        <w:tc>
          <w:tcPr>
            <w:tcW w:w="864" w:type="dxa"/>
          </w:tcPr>
          <w:p w14:paraId="733A4783" w14:textId="77777777" w:rsidR="00382FB1" w:rsidRDefault="00382FB1">
            <w:pPr>
              <w:pStyle w:val="TableText"/>
            </w:pPr>
          </w:p>
        </w:tc>
        <w:tc>
          <w:tcPr>
            <w:tcW w:w="1104" w:type="dxa"/>
          </w:tcPr>
          <w:p w14:paraId="1DD65198" w14:textId="77777777" w:rsidR="00382FB1" w:rsidRDefault="00382FB1">
            <w:pPr>
              <w:pStyle w:val="TableText"/>
            </w:pPr>
            <w:hyperlink w:anchor="C_4515-137">
              <w:r>
                <w:rPr>
                  <w:rStyle w:val="HyperlinkText9pt"/>
                </w:rPr>
                <w:t>4515-137</w:t>
              </w:r>
            </w:hyperlink>
          </w:p>
        </w:tc>
        <w:tc>
          <w:tcPr>
            <w:tcW w:w="2975" w:type="dxa"/>
          </w:tcPr>
          <w:p w14:paraId="4205085D" w14:textId="77777777" w:rsidR="00382FB1" w:rsidRDefault="00000000">
            <w:pPr>
              <w:pStyle w:val="TableText"/>
            </w:pPr>
            <w:r>
              <w:t>urn:oid:2.16.840.1.113883.5.90 (HL7ParticipationType) = LOC</w:t>
            </w:r>
          </w:p>
        </w:tc>
      </w:tr>
      <w:tr w:rsidR="00382FB1" w14:paraId="2FB80B39" w14:textId="77777777">
        <w:trPr>
          <w:jc w:val="center"/>
        </w:trPr>
        <w:tc>
          <w:tcPr>
            <w:tcW w:w="3345" w:type="dxa"/>
          </w:tcPr>
          <w:p w14:paraId="727739F5" w14:textId="77777777" w:rsidR="00382FB1" w:rsidRDefault="00000000">
            <w:pPr>
              <w:pStyle w:val="TableText"/>
            </w:pPr>
            <w:r>
              <w:tab/>
            </w:r>
            <w:r>
              <w:tab/>
              <w:t>participantRole</w:t>
            </w:r>
          </w:p>
        </w:tc>
        <w:tc>
          <w:tcPr>
            <w:tcW w:w="720" w:type="dxa"/>
          </w:tcPr>
          <w:p w14:paraId="62F76A7B" w14:textId="77777777" w:rsidR="00382FB1" w:rsidRDefault="00000000">
            <w:pPr>
              <w:pStyle w:val="TableText"/>
            </w:pPr>
            <w:r>
              <w:t>1..1</w:t>
            </w:r>
          </w:p>
        </w:tc>
        <w:tc>
          <w:tcPr>
            <w:tcW w:w="1152" w:type="dxa"/>
          </w:tcPr>
          <w:p w14:paraId="48BCE1E6" w14:textId="77777777" w:rsidR="00382FB1" w:rsidRDefault="00000000">
            <w:pPr>
              <w:pStyle w:val="TableText"/>
            </w:pPr>
            <w:r>
              <w:t>SHALL</w:t>
            </w:r>
          </w:p>
        </w:tc>
        <w:tc>
          <w:tcPr>
            <w:tcW w:w="864" w:type="dxa"/>
          </w:tcPr>
          <w:p w14:paraId="11332001" w14:textId="77777777" w:rsidR="00382FB1" w:rsidRDefault="00382FB1">
            <w:pPr>
              <w:pStyle w:val="TableText"/>
            </w:pPr>
          </w:p>
        </w:tc>
        <w:tc>
          <w:tcPr>
            <w:tcW w:w="1104" w:type="dxa"/>
          </w:tcPr>
          <w:p w14:paraId="715F8BF8" w14:textId="77777777" w:rsidR="00382FB1" w:rsidRDefault="00382FB1">
            <w:pPr>
              <w:pStyle w:val="TableText"/>
            </w:pPr>
            <w:hyperlink w:anchor="C_4515-135">
              <w:r>
                <w:rPr>
                  <w:rStyle w:val="HyperlinkText9pt"/>
                </w:rPr>
                <w:t>4515-135</w:t>
              </w:r>
            </w:hyperlink>
          </w:p>
        </w:tc>
        <w:tc>
          <w:tcPr>
            <w:tcW w:w="2975" w:type="dxa"/>
          </w:tcPr>
          <w:p w14:paraId="79899F7A" w14:textId="77777777" w:rsidR="00382FB1" w:rsidRDefault="00382FB1">
            <w:pPr>
              <w:pStyle w:val="TableText"/>
            </w:pPr>
          </w:p>
        </w:tc>
      </w:tr>
      <w:tr w:rsidR="00382FB1" w14:paraId="176D8603" w14:textId="77777777">
        <w:trPr>
          <w:jc w:val="center"/>
        </w:trPr>
        <w:tc>
          <w:tcPr>
            <w:tcW w:w="3345" w:type="dxa"/>
          </w:tcPr>
          <w:p w14:paraId="429365F2" w14:textId="77777777" w:rsidR="00382FB1" w:rsidRDefault="00000000">
            <w:pPr>
              <w:pStyle w:val="TableText"/>
            </w:pPr>
            <w:r>
              <w:lastRenderedPageBreak/>
              <w:tab/>
            </w:r>
            <w:r>
              <w:tab/>
            </w:r>
            <w:r>
              <w:tab/>
              <w:t>id</w:t>
            </w:r>
          </w:p>
        </w:tc>
        <w:tc>
          <w:tcPr>
            <w:tcW w:w="720" w:type="dxa"/>
          </w:tcPr>
          <w:p w14:paraId="2BBABF65" w14:textId="77777777" w:rsidR="00382FB1" w:rsidRDefault="00000000">
            <w:pPr>
              <w:pStyle w:val="TableText"/>
            </w:pPr>
            <w:r>
              <w:t>1..*</w:t>
            </w:r>
          </w:p>
        </w:tc>
        <w:tc>
          <w:tcPr>
            <w:tcW w:w="1152" w:type="dxa"/>
          </w:tcPr>
          <w:p w14:paraId="364D4E4C" w14:textId="77777777" w:rsidR="00382FB1" w:rsidRDefault="00000000">
            <w:pPr>
              <w:pStyle w:val="TableText"/>
            </w:pPr>
            <w:r>
              <w:t>SHALL</w:t>
            </w:r>
          </w:p>
        </w:tc>
        <w:tc>
          <w:tcPr>
            <w:tcW w:w="864" w:type="dxa"/>
          </w:tcPr>
          <w:p w14:paraId="4EC193D3" w14:textId="77777777" w:rsidR="00382FB1" w:rsidRDefault="00382FB1">
            <w:pPr>
              <w:pStyle w:val="TableText"/>
            </w:pPr>
          </w:p>
        </w:tc>
        <w:tc>
          <w:tcPr>
            <w:tcW w:w="1104" w:type="dxa"/>
          </w:tcPr>
          <w:p w14:paraId="7350D3CD" w14:textId="77777777" w:rsidR="00382FB1" w:rsidRDefault="00382FB1">
            <w:pPr>
              <w:pStyle w:val="TableText"/>
            </w:pPr>
            <w:hyperlink w:anchor="C_4515-138">
              <w:r>
                <w:rPr>
                  <w:rStyle w:val="HyperlinkText9pt"/>
                </w:rPr>
                <w:t>4515-138</w:t>
              </w:r>
            </w:hyperlink>
          </w:p>
        </w:tc>
        <w:tc>
          <w:tcPr>
            <w:tcW w:w="2975" w:type="dxa"/>
          </w:tcPr>
          <w:p w14:paraId="7EDA4A9E" w14:textId="77777777" w:rsidR="00382FB1" w:rsidRDefault="00382FB1">
            <w:pPr>
              <w:pStyle w:val="TableText"/>
            </w:pPr>
          </w:p>
        </w:tc>
      </w:tr>
      <w:tr w:rsidR="00382FB1" w14:paraId="7F7BC508" w14:textId="77777777">
        <w:trPr>
          <w:jc w:val="center"/>
        </w:trPr>
        <w:tc>
          <w:tcPr>
            <w:tcW w:w="3345" w:type="dxa"/>
          </w:tcPr>
          <w:p w14:paraId="5FBAE93F" w14:textId="77777777" w:rsidR="00382FB1" w:rsidRDefault="00000000">
            <w:pPr>
              <w:pStyle w:val="TableText"/>
            </w:pPr>
            <w:r>
              <w:tab/>
            </w:r>
            <w:r>
              <w:tab/>
            </w:r>
            <w:r>
              <w:tab/>
              <w:t>addr</w:t>
            </w:r>
          </w:p>
        </w:tc>
        <w:tc>
          <w:tcPr>
            <w:tcW w:w="720" w:type="dxa"/>
          </w:tcPr>
          <w:p w14:paraId="2092ECA8" w14:textId="77777777" w:rsidR="00382FB1" w:rsidRDefault="00000000">
            <w:pPr>
              <w:pStyle w:val="TableText"/>
            </w:pPr>
            <w:r>
              <w:t>0..1</w:t>
            </w:r>
          </w:p>
        </w:tc>
        <w:tc>
          <w:tcPr>
            <w:tcW w:w="1152" w:type="dxa"/>
          </w:tcPr>
          <w:p w14:paraId="3F8DA98B" w14:textId="77777777" w:rsidR="00382FB1" w:rsidRDefault="00000000">
            <w:pPr>
              <w:pStyle w:val="TableText"/>
            </w:pPr>
            <w:r>
              <w:t>SHOULD</w:t>
            </w:r>
          </w:p>
        </w:tc>
        <w:tc>
          <w:tcPr>
            <w:tcW w:w="864" w:type="dxa"/>
          </w:tcPr>
          <w:p w14:paraId="38AE2265" w14:textId="77777777" w:rsidR="00382FB1" w:rsidRDefault="00382FB1">
            <w:pPr>
              <w:pStyle w:val="TableText"/>
            </w:pPr>
          </w:p>
        </w:tc>
        <w:tc>
          <w:tcPr>
            <w:tcW w:w="1104" w:type="dxa"/>
          </w:tcPr>
          <w:p w14:paraId="0B6A61EC" w14:textId="77777777" w:rsidR="00382FB1" w:rsidRDefault="00382FB1">
            <w:pPr>
              <w:pStyle w:val="TableText"/>
            </w:pPr>
            <w:hyperlink w:anchor="C_4515-139">
              <w:r>
                <w:rPr>
                  <w:rStyle w:val="HyperlinkText9pt"/>
                </w:rPr>
                <w:t>4515-139</w:t>
              </w:r>
            </w:hyperlink>
          </w:p>
        </w:tc>
        <w:tc>
          <w:tcPr>
            <w:tcW w:w="2975" w:type="dxa"/>
          </w:tcPr>
          <w:p w14:paraId="0B3B5D6D" w14:textId="77777777" w:rsidR="00382FB1" w:rsidRDefault="00382FB1">
            <w:pPr>
              <w:pStyle w:val="TableText"/>
            </w:pPr>
          </w:p>
        </w:tc>
      </w:tr>
      <w:tr w:rsidR="00382FB1" w14:paraId="1B5D5DC1" w14:textId="77777777">
        <w:trPr>
          <w:jc w:val="center"/>
        </w:trPr>
        <w:tc>
          <w:tcPr>
            <w:tcW w:w="3345" w:type="dxa"/>
          </w:tcPr>
          <w:p w14:paraId="4A42CB14" w14:textId="77777777" w:rsidR="00382FB1" w:rsidRDefault="00000000">
            <w:pPr>
              <w:pStyle w:val="TableText"/>
            </w:pPr>
            <w:r>
              <w:tab/>
            </w:r>
            <w:r>
              <w:tab/>
            </w:r>
            <w:r>
              <w:tab/>
              <w:t>telecom</w:t>
            </w:r>
          </w:p>
        </w:tc>
        <w:tc>
          <w:tcPr>
            <w:tcW w:w="720" w:type="dxa"/>
          </w:tcPr>
          <w:p w14:paraId="7F758BD0" w14:textId="77777777" w:rsidR="00382FB1" w:rsidRDefault="00000000">
            <w:pPr>
              <w:pStyle w:val="TableText"/>
            </w:pPr>
            <w:r>
              <w:t>0..*</w:t>
            </w:r>
          </w:p>
        </w:tc>
        <w:tc>
          <w:tcPr>
            <w:tcW w:w="1152" w:type="dxa"/>
          </w:tcPr>
          <w:p w14:paraId="5B81AAB0" w14:textId="77777777" w:rsidR="00382FB1" w:rsidRDefault="00000000">
            <w:pPr>
              <w:pStyle w:val="TableText"/>
            </w:pPr>
            <w:r>
              <w:t>SHOULD</w:t>
            </w:r>
          </w:p>
        </w:tc>
        <w:tc>
          <w:tcPr>
            <w:tcW w:w="864" w:type="dxa"/>
          </w:tcPr>
          <w:p w14:paraId="187E1328" w14:textId="77777777" w:rsidR="00382FB1" w:rsidRDefault="00382FB1">
            <w:pPr>
              <w:pStyle w:val="TableText"/>
            </w:pPr>
          </w:p>
        </w:tc>
        <w:tc>
          <w:tcPr>
            <w:tcW w:w="1104" w:type="dxa"/>
          </w:tcPr>
          <w:p w14:paraId="37B1AA9E" w14:textId="77777777" w:rsidR="00382FB1" w:rsidRDefault="00382FB1">
            <w:pPr>
              <w:pStyle w:val="TableText"/>
            </w:pPr>
            <w:hyperlink w:anchor="C_4515-140">
              <w:r>
                <w:rPr>
                  <w:rStyle w:val="HyperlinkText9pt"/>
                </w:rPr>
                <w:t>4515-140</w:t>
              </w:r>
            </w:hyperlink>
          </w:p>
        </w:tc>
        <w:tc>
          <w:tcPr>
            <w:tcW w:w="2975" w:type="dxa"/>
          </w:tcPr>
          <w:p w14:paraId="35EB3502" w14:textId="77777777" w:rsidR="00382FB1" w:rsidRDefault="00382FB1">
            <w:pPr>
              <w:pStyle w:val="TableText"/>
            </w:pPr>
          </w:p>
        </w:tc>
      </w:tr>
      <w:tr w:rsidR="00382FB1" w14:paraId="07563EA8" w14:textId="77777777">
        <w:trPr>
          <w:jc w:val="center"/>
        </w:trPr>
        <w:tc>
          <w:tcPr>
            <w:tcW w:w="3345" w:type="dxa"/>
          </w:tcPr>
          <w:p w14:paraId="67E2684A" w14:textId="77777777" w:rsidR="00382FB1" w:rsidRDefault="00000000">
            <w:pPr>
              <w:pStyle w:val="TableText"/>
            </w:pPr>
            <w:r>
              <w:tab/>
            </w:r>
            <w:r>
              <w:tab/>
            </w:r>
            <w:r>
              <w:tab/>
              <w:t>playingEntity</w:t>
            </w:r>
          </w:p>
        </w:tc>
        <w:tc>
          <w:tcPr>
            <w:tcW w:w="720" w:type="dxa"/>
          </w:tcPr>
          <w:p w14:paraId="73C7BB0B" w14:textId="77777777" w:rsidR="00382FB1" w:rsidRDefault="00000000">
            <w:pPr>
              <w:pStyle w:val="TableText"/>
            </w:pPr>
            <w:r>
              <w:t>1..1</w:t>
            </w:r>
          </w:p>
        </w:tc>
        <w:tc>
          <w:tcPr>
            <w:tcW w:w="1152" w:type="dxa"/>
          </w:tcPr>
          <w:p w14:paraId="505F7EDE" w14:textId="77777777" w:rsidR="00382FB1" w:rsidRDefault="00000000">
            <w:pPr>
              <w:pStyle w:val="TableText"/>
            </w:pPr>
            <w:r>
              <w:t>SHALL</w:t>
            </w:r>
          </w:p>
        </w:tc>
        <w:tc>
          <w:tcPr>
            <w:tcW w:w="864" w:type="dxa"/>
          </w:tcPr>
          <w:p w14:paraId="7A92FDCF" w14:textId="77777777" w:rsidR="00382FB1" w:rsidRDefault="00382FB1">
            <w:pPr>
              <w:pStyle w:val="TableText"/>
            </w:pPr>
          </w:p>
        </w:tc>
        <w:tc>
          <w:tcPr>
            <w:tcW w:w="1104" w:type="dxa"/>
          </w:tcPr>
          <w:p w14:paraId="741FF55E" w14:textId="77777777" w:rsidR="00382FB1" w:rsidRDefault="00382FB1">
            <w:pPr>
              <w:pStyle w:val="TableText"/>
            </w:pPr>
            <w:hyperlink w:anchor="C_4515-136">
              <w:r>
                <w:rPr>
                  <w:rStyle w:val="HyperlinkText9pt"/>
                </w:rPr>
                <w:t>4515-136</w:t>
              </w:r>
            </w:hyperlink>
          </w:p>
        </w:tc>
        <w:tc>
          <w:tcPr>
            <w:tcW w:w="2975" w:type="dxa"/>
          </w:tcPr>
          <w:p w14:paraId="09150B11" w14:textId="77777777" w:rsidR="00382FB1" w:rsidRDefault="00382FB1">
            <w:pPr>
              <w:pStyle w:val="TableText"/>
            </w:pPr>
          </w:p>
        </w:tc>
      </w:tr>
      <w:tr w:rsidR="00382FB1" w14:paraId="23D8DA2F" w14:textId="77777777">
        <w:trPr>
          <w:jc w:val="center"/>
        </w:trPr>
        <w:tc>
          <w:tcPr>
            <w:tcW w:w="3345" w:type="dxa"/>
          </w:tcPr>
          <w:p w14:paraId="12AE5E58" w14:textId="77777777" w:rsidR="00382FB1" w:rsidRDefault="00000000">
            <w:pPr>
              <w:pStyle w:val="TableText"/>
            </w:pPr>
            <w:r>
              <w:tab/>
            </w:r>
            <w:r>
              <w:tab/>
            </w:r>
            <w:r>
              <w:tab/>
            </w:r>
            <w:r>
              <w:tab/>
              <w:t>@classCode</w:t>
            </w:r>
          </w:p>
        </w:tc>
        <w:tc>
          <w:tcPr>
            <w:tcW w:w="720" w:type="dxa"/>
          </w:tcPr>
          <w:p w14:paraId="466608FF" w14:textId="77777777" w:rsidR="00382FB1" w:rsidRDefault="00000000">
            <w:pPr>
              <w:pStyle w:val="TableText"/>
            </w:pPr>
            <w:r>
              <w:t>1..1</w:t>
            </w:r>
          </w:p>
        </w:tc>
        <w:tc>
          <w:tcPr>
            <w:tcW w:w="1152" w:type="dxa"/>
          </w:tcPr>
          <w:p w14:paraId="5373ECDC" w14:textId="77777777" w:rsidR="00382FB1" w:rsidRDefault="00000000">
            <w:pPr>
              <w:pStyle w:val="TableText"/>
            </w:pPr>
            <w:r>
              <w:t>SHALL</w:t>
            </w:r>
          </w:p>
        </w:tc>
        <w:tc>
          <w:tcPr>
            <w:tcW w:w="864" w:type="dxa"/>
          </w:tcPr>
          <w:p w14:paraId="2152A60A" w14:textId="77777777" w:rsidR="00382FB1" w:rsidRDefault="00382FB1">
            <w:pPr>
              <w:pStyle w:val="TableText"/>
            </w:pPr>
          </w:p>
        </w:tc>
        <w:tc>
          <w:tcPr>
            <w:tcW w:w="1104" w:type="dxa"/>
          </w:tcPr>
          <w:p w14:paraId="7AB8999B" w14:textId="77777777" w:rsidR="00382FB1" w:rsidRDefault="00382FB1">
            <w:pPr>
              <w:pStyle w:val="TableText"/>
            </w:pPr>
            <w:hyperlink w:anchor="C_4515-141">
              <w:r>
                <w:rPr>
                  <w:rStyle w:val="HyperlinkText9pt"/>
                </w:rPr>
                <w:t>4515-141</w:t>
              </w:r>
            </w:hyperlink>
          </w:p>
        </w:tc>
        <w:tc>
          <w:tcPr>
            <w:tcW w:w="2975" w:type="dxa"/>
          </w:tcPr>
          <w:p w14:paraId="16E9D68F" w14:textId="77777777" w:rsidR="00382FB1" w:rsidRDefault="00000000">
            <w:pPr>
              <w:pStyle w:val="TableText"/>
            </w:pPr>
            <w:r>
              <w:t>urn:oid:2.16.840.1.113883.5.41 (HL7EntityClass) = PLC</w:t>
            </w:r>
          </w:p>
        </w:tc>
      </w:tr>
      <w:tr w:rsidR="00382FB1" w14:paraId="5CE3DBBB" w14:textId="77777777">
        <w:trPr>
          <w:jc w:val="center"/>
        </w:trPr>
        <w:tc>
          <w:tcPr>
            <w:tcW w:w="3345" w:type="dxa"/>
          </w:tcPr>
          <w:p w14:paraId="5136F352" w14:textId="77777777" w:rsidR="00382FB1" w:rsidRDefault="00000000">
            <w:pPr>
              <w:pStyle w:val="TableText"/>
            </w:pPr>
            <w:r>
              <w:tab/>
            </w:r>
            <w:r>
              <w:tab/>
            </w:r>
            <w:r>
              <w:tab/>
            </w:r>
            <w:r>
              <w:tab/>
              <w:t>name</w:t>
            </w:r>
          </w:p>
        </w:tc>
        <w:tc>
          <w:tcPr>
            <w:tcW w:w="720" w:type="dxa"/>
          </w:tcPr>
          <w:p w14:paraId="44217E1C" w14:textId="77777777" w:rsidR="00382FB1" w:rsidRDefault="00000000">
            <w:pPr>
              <w:pStyle w:val="TableText"/>
            </w:pPr>
            <w:r>
              <w:t>1..1</w:t>
            </w:r>
          </w:p>
        </w:tc>
        <w:tc>
          <w:tcPr>
            <w:tcW w:w="1152" w:type="dxa"/>
          </w:tcPr>
          <w:p w14:paraId="53EFD289" w14:textId="77777777" w:rsidR="00382FB1" w:rsidRDefault="00000000">
            <w:pPr>
              <w:pStyle w:val="TableText"/>
            </w:pPr>
            <w:r>
              <w:t>SHALL</w:t>
            </w:r>
          </w:p>
        </w:tc>
        <w:tc>
          <w:tcPr>
            <w:tcW w:w="864" w:type="dxa"/>
          </w:tcPr>
          <w:p w14:paraId="326CADDC" w14:textId="77777777" w:rsidR="00382FB1" w:rsidRDefault="00382FB1">
            <w:pPr>
              <w:pStyle w:val="TableText"/>
            </w:pPr>
          </w:p>
        </w:tc>
        <w:tc>
          <w:tcPr>
            <w:tcW w:w="1104" w:type="dxa"/>
          </w:tcPr>
          <w:p w14:paraId="0E568D78" w14:textId="77777777" w:rsidR="00382FB1" w:rsidRDefault="00382FB1">
            <w:pPr>
              <w:pStyle w:val="TableText"/>
            </w:pPr>
            <w:hyperlink w:anchor="C_4515-142">
              <w:r>
                <w:rPr>
                  <w:rStyle w:val="HyperlinkText9pt"/>
                </w:rPr>
                <w:t>4515-142</w:t>
              </w:r>
            </w:hyperlink>
          </w:p>
        </w:tc>
        <w:tc>
          <w:tcPr>
            <w:tcW w:w="2975" w:type="dxa"/>
          </w:tcPr>
          <w:p w14:paraId="297DDF14" w14:textId="77777777" w:rsidR="00382FB1" w:rsidRDefault="00382FB1">
            <w:pPr>
              <w:pStyle w:val="TableText"/>
            </w:pPr>
          </w:p>
        </w:tc>
      </w:tr>
      <w:tr w:rsidR="00382FB1" w14:paraId="32BF3002" w14:textId="77777777">
        <w:trPr>
          <w:jc w:val="center"/>
        </w:trPr>
        <w:tc>
          <w:tcPr>
            <w:tcW w:w="3345" w:type="dxa"/>
          </w:tcPr>
          <w:p w14:paraId="2C716A21" w14:textId="77777777" w:rsidR="00382FB1" w:rsidRDefault="00000000">
            <w:pPr>
              <w:pStyle w:val="TableText"/>
            </w:pPr>
            <w:r>
              <w:tab/>
              <w:t>component</w:t>
            </w:r>
          </w:p>
        </w:tc>
        <w:tc>
          <w:tcPr>
            <w:tcW w:w="720" w:type="dxa"/>
          </w:tcPr>
          <w:p w14:paraId="16013B9F" w14:textId="77777777" w:rsidR="00382FB1" w:rsidRDefault="00000000">
            <w:pPr>
              <w:pStyle w:val="TableText"/>
            </w:pPr>
            <w:r>
              <w:t>0..*</w:t>
            </w:r>
          </w:p>
        </w:tc>
        <w:tc>
          <w:tcPr>
            <w:tcW w:w="1152" w:type="dxa"/>
          </w:tcPr>
          <w:p w14:paraId="48590F1D" w14:textId="77777777" w:rsidR="00382FB1" w:rsidRDefault="00000000">
            <w:pPr>
              <w:pStyle w:val="TableText"/>
            </w:pPr>
            <w:r>
              <w:t>MAY</w:t>
            </w:r>
          </w:p>
        </w:tc>
        <w:tc>
          <w:tcPr>
            <w:tcW w:w="864" w:type="dxa"/>
          </w:tcPr>
          <w:p w14:paraId="1BA5A8E6" w14:textId="77777777" w:rsidR="00382FB1" w:rsidRDefault="00382FB1">
            <w:pPr>
              <w:pStyle w:val="TableText"/>
            </w:pPr>
          </w:p>
        </w:tc>
        <w:tc>
          <w:tcPr>
            <w:tcW w:w="1104" w:type="dxa"/>
          </w:tcPr>
          <w:p w14:paraId="3D4D3F78" w14:textId="77777777" w:rsidR="00382FB1" w:rsidRDefault="00382FB1">
            <w:pPr>
              <w:pStyle w:val="TableText"/>
            </w:pPr>
            <w:hyperlink w:anchor="C_4515-110">
              <w:r>
                <w:rPr>
                  <w:rStyle w:val="HyperlinkText9pt"/>
                </w:rPr>
                <w:t>4515-110</w:t>
              </w:r>
            </w:hyperlink>
          </w:p>
        </w:tc>
        <w:tc>
          <w:tcPr>
            <w:tcW w:w="2975" w:type="dxa"/>
          </w:tcPr>
          <w:p w14:paraId="5788B61C" w14:textId="77777777" w:rsidR="00382FB1" w:rsidRDefault="00382FB1">
            <w:pPr>
              <w:pStyle w:val="TableText"/>
            </w:pPr>
          </w:p>
        </w:tc>
      </w:tr>
      <w:tr w:rsidR="00382FB1" w14:paraId="799C6DDE" w14:textId="77777777">
        <w:trPr>
          <w:jc w:val="center"/>
        </w:trPr>
        <w:tc>
          <w:tcPr>
            <w:tcW w:w="3345" w:type="dxa"/>
          </w:tcPr>
          <w:p w14:paraId="6BA17C6A" w14:textId="77777777" w:rsidR="00382FB1" w:rsidRDefault="00000000">
            <w:pPr>
              <w:pStyle w:val="TableText"/>
            </w:pPr>
            <w:r>
              <w:tab/>
            </w:r>
            <w:r>
              <w:tab/>
              <w:t>observation</w:t>
            </w:r>
          </w:p>
        </w:tc>
        <w:tc>
          <w:tcPr>
            <w:tcW w:w="720" w:type="dxa"/>
          </w:tcPr>
          <w:p w14:paraId="2D2ED77C" w14:textId="77777777" w:rsidR="00382FB1" w:rsidRDefault="00000000">
            <w:pPr>
              <w:pStyle w:val="TableText"/>
            </w:pPr>
            <w:r>
              <w:t>1..1</w:t>
            </w:r>
          </w:p>
        </w:tc>
        <w:tc>
          <w:tcPr>
            <w:tcW w:w="1152" w:type="dxa"/>
          </w:tcPr>
          <w:p w14:paraId="790D75F4" w14:textId="77777777" w:rsidR="00382FB1" w:rsidRDefault="00000000">
            <w:pPr>
              <w:pStyle w:val="TableText"/>
            </w:pPr>
            <w:r>
              <w:t>SHALL</w:t>
            </w:r>
          </w:p>
        </w:tc>
        <w:tc>
          <w:tcPr>
            <w:tcW w:w="864" w:type="dxa"/>
          </w:tcPr>
          <w:p w14:paraId="1472FD8A" w14:textId="77777777" w:rsidR="00382FB1" w:rsidRDefault="00382FB1">
            <w:pPr>
              <w:pStyle w:val="TableText"/>
            </w:pPr>
          </w:p>
        </w:tc>
        <w:tc>
          <w:tcPr>
            <w:tcW w:w="1104" w:type="dxa"/>
          </w:tcPr>
          <w:p w14:paraId="1A756031" w14:textId="77777777" w:rsidR="00382FB1" w:rsidRDefault="00382FB1">
            <w:pPr>
              <w:pStyle w:val="TableText"/>
            </w:pPr>
            <w:hyperlink w:anchor="C_4515-163">
              <w:r>
                <w:rPr>
                  <w:rStyle w:val="HyperlinkText9pt"/>
                </w:rPr>
                <w:t>4515-163</w:t>
              </w:r>
            </w:hyperlink>
          </w:p>
        </w:tc>
        <w:tc>
          <w:tcPr>
            <w:tcW w:w="2975" w:type="dxa"/>
          </w:tcPr>
          <w:p w14:paraId="23F7EF1A" w14:textId="77777777" w:rsidR="00382FB1" w:rsidRDefault="00382FB1">
            <w:pPr>
              <w:pStyle w:val="TableText"/>
            </w:pPr>
            <w:hyperlink w:anchor="E_Care_Team_Type_Observation">
              <w:r>
                <w:rPr>
                  <w:rStyle w:val="HyperlinkText9pt"/>
                </w:rPr>
                <w:t>Care Team Type Observation (identifier: urn:hl7ii:2.16.840.1.113883.10.20.22.4.500.2:2019-07-01</w:t>
              </w:r>
            </w:hyperlink>
          </w:p>
        </w:tc>
      </w:tr>
      <w:tr w:rsidR="00382FB1" w14:paraId="6C0FB7E9" w14:textId="77777777">
        <w:trPr>
          <w:jc w:val="center"/>
        </w:trPr>
        <w:tc>
          <w:tcPr>
            <w:tcW w:w="3345" w:type="dxa"/>
          </w:tcPr>
          <w:p w14:paraId="012FCB0C" w14:textId="77777777" w:rsidR="00382FB1" w:rsidRDefault="00000000">
            <w:pPr>
              <w:pStyle w:val="TableText"/>
            </w:pPr>
            <w:r>
              <w:tab/>
              <w:t>component</w:t>
            </w:r>
          </w:p>
        </w:tc>
        <w:tc>
          <w:tcPr>
            <w:tcW w:w="720" w:type="dxa"/>
          </w:tcPr>
          <w:p w14:paraId="218D4655" w14:textId="77777777" w:rsidR="00382FB1" w:rsidRDefault="00000000">
            <w:pPr>
              <w:pStyle w:val="TableText"/>
            </w:pPr>
            <w:r>
              <w:t>0..*</w:t>
            </w:r>
          </w:p>
        </w:tc>
        <w:tc>
          <w:tcPr>
            <w:tcW w:w="1152" w:type="dxa"/>
          </w:tcPr>
          <w:p w14:paraId="43CFDC7C" w14:textId="77777777" w:rsidR="00382FB1" w:rsidRDefault="00000000">
            <w:pPr>
              <w:pStyle w:val="TableText"/>
            </w:pPr>
            <w:r>
              <w:t>MAY</w:t>
            </w:r>
          </w:p>
        </w:tc>
        <w:tc>
          <w:tcPr>
            <w:tcW w:w="864" w:type="dxa"/>
          </w:tcPr>
          <w:p w14:paraId="184A4978" w14:textId="77777777" w:rsidR="00382FB1" w:rsidRDefault="00382FB1">
            <w:pPr>
              <w:pStyle w:val="TableText"/>
            </w:pPr>
          </w:p>
        </w:tc>
        <w:tc>
          <w:tcPr>
            <w:tcW w:w="1104" w:type="dxa"/>
          </w:tcPr>
          <w:p w14:paraId="74F1363D" w14:textId="77777777" w:rsidR="00382FB1" w:rsidRDefault="00382FB1">
            <w:pPr>
              <w:pStyle w:val="TableText"/>
            </w:pPr>
            <w:hyperlink w:anchor="C_4515-146">
              <w:r>
                <w:rPr>
                  <w:rStyle w:val="HyperlinkText9pt"/>
                </w:rPr>
                <w:t>4515-146</w:t>
              </w:r>
            </w:hyperlink>
          </w:p>
        </w:tc>
        <w:tc>
          <w:tcPr>
            <w:tcW w:w="2975" w:type="dxa"/>
          </w:tcPr>
          <w:p w14:paraId="64BAC475" w14:textId="77777777" w:rsidR="00382FB1" w:rsidRDefault="00382FB1">
            <w:pPr>
              <w:pStyle w:val="TableText"/>
            </w:pPr>
          </w:p>
        </w:tc>
      </w:tr>
      <w:tr w:rsidR="00382FB1" w14:paraId="251E37E1" w14:textId="77777777">
        <w:trPr>
          <w:jc w:val="center"/>
        </w:trPr>
        <w:tc>
          <w:tcPr>
            <w:tcW w:w="3345" w:type="dxa"/>
          </w:tcPr>
          <w:p w14:paraId="320F45B4" w14:textId="77777777" w:rsidR="00382FB1" w:rsidRDefault="00000000">
            <w:pPr>
              <w:pStyle w:val="TableText"/>
            </w:pPr>
            <w:r>
              <w:tab/>
            </w:r>
            <w:r>
              <w:tab/>
              <w:t>act</w:t>
            </w:r>
          </w:p>
        </w:tc>
        <w:tc>
          <w:tcPr>
            <w:tcW w:w="720" w:type="dxa"/>
          </w:tcPr>
          <w:p w14:paraId="0EF1DF23" w14:textId="77777777" w:rsidR="00382FB1" w:rsidRDefault="00000000">
            <w:pPr>
              <w:pStyle w:val="TableText"/>
            </w:pPr>
            <w:r>
              <w:t>1..1</w:t>
            </w:r>
          </w:p>
        </w:tc>
        <w:tc>
          <w:tcPr>
            <w:tcW w:w="1152" w:type="dxa"/>
          </w:tcPr>
          <w:p w14:paraId="700A05E6" w14:textId="77777777" w:rsidR="00382FB1" w:rsidRDefault="00000000">
            <w:pPr>
              <w:pStyle w:val="TableText"/>
            </w:pPr>
            <w:r>
              <w:t>SHALL</w:t>
            </w:r>
          </w:p>
        </w:tc>
        <w:tc>
          <w:tcPr>
            <w:tcW w:w="864" w:type="dxa"/>
          </w:tcPr>
          <w:p w14:paraId="4B912DA2" w14:textId="77777777" w:rsidR="00382FB1" w:rsidRDefault="00382FB1">
            <w:pPr>
              <w:pStyle w:val="TableText"/>
            </w:pPr>
          </w:p>
        </w:tc>
        <w:tc>
          <w:tcPr>
            <w:tcW w:w="1104" w:type="dxa"/>
          </w:tcPr>
          <w:p w14:paraId="1B907B0B" w14:textId="77777777" w:rsidR="00382FB1" w:rsidRDefault="00382FB1">
            <w:pPr>
              <w:pStyle w:val="TableText"/>
            </w:pPr>
            <w:hyperlink w:anchor="C_4515-147">
              <w:r>
                <w:rPr>
                  <w:rStyle w:val="HyperlinkText9pt"/>
                </w:rPr>
                <w:t>4515-147</w:t>
              </w:r>
            </w:hyperlink>
          </w:p>
        </w:tc>
        <w:tc>
          <w:tcPr>
            <w:tcW w:w="2975" w:type="dxa"/>
          </w:tcPr>
          <w:p w14:paraId="10CD0AA6" w14:textId="77777777" w:rsidR="00382FB1" w:rsidRDefault="00000000">
            <w:pPr>
              <w:pStyle w:val="TableText"/>
            </w:pPr>
            <w:r>
              <w:t>Entry Reference (identifier: urn:oid:2.16.840.1.113883.10.20.22.4.122</w:t>
            </w:r>
          </w:p>
        </w:tc>
      </w:tr>
      <w:tr w:rsidR="00382FB1" w14:paraId="59BA38A8" w14:textId="77777777">
        <w:trPr>
          <w:jc w:val="center"/>
        </w:trPr>
        <w:tc>
          <w:tcPr>
            <w:tcW w:w="3345" w:type="dxa"/>
          </w:tcPr>
          <w:p w14:paraId="135287B6" w14:textId="77777777" w:rsidR="00382FB1" w:rsidRDefault="00000000">
            <w:pPr>
              <w:pStyle w:val="TableText"/>
            </w:pPr>
            <w:r>
              <w:tab/>
              <w:t>component</w:t>
            </w:r>
          </w:p>
        </w:tc>
        <w:tc>
          <w:tcPr>
            <w:tcW w:w="720" w:type="dxa"/>
          </w:tcPr>
          <w:p w14:paraId="602D03D8" w14:textId="77777777" w:rsidR="00382FB1" w:rsidRDefault="00000000">
            <w:pPr>
              <w:pStyle w:val="TableText"/>
            </w:pPr>
            <w:r>
              <w:t>0..*</w:t>
            </w:r>
          </w:p>
        </w:tc>
        <w:tc>
          <w:tcPr>
            <w:tcW w:w="1152" w:type="dxa"/>
          </w:tcPr>
          <w:p w14:paraId="39F94E2F" w14:textId="77777777" w:rsidR="00382FB1" w:rsidRDefault="00000000">
            <w:pPr>
              <w:pStyle w:val="TableText"/>
            </w:pPr>
            <w:r>
              <w:t>MAY</w:t>
            </w:r>
          </w:p>
        </w:tc>
        <w:tc>
          <w:tcPr>
            <w:tcW w:w="864" w:type="dxa"/>
          </w:tcPr>
          <w:p w14:paraId="2C393D50" w14:textId="77777777" w:rsidR="00382FB1" w:rsidRDefault="00382FB1">
            <w:pPr>
              <w:pStyle w:val="TableText"/>
            </w:pPr>
          </w:p>
        </w:tc>
        <w:tc>
          <w:tcPr>
            <w:tcW w:w="1104" w:type="dxa"/>
          </w:tcPr>
          <w:p w14:paraId="2AF1F08B" w14:textId="77777777" w:rsidR="00382FB1" w:rsidRDefault="00382FB1">
            <w:pPr>
              <w:pStyle w:val="TableText"/>
            </w:pPr>
            <w:hyperlink w:anchor="C_4515-148">
              <w:r>
                <w:rPr>
                  <w:rStyle w:val="HyperlinkText9pt"/>
                </w:rPr>
                <w:t>4515-148</w:t>
              </w:r>
            </w:hyperlink>
          </w:p>
        </w:tc>
        <w:tc>
          <w:tcPr>
            <w:tcW w:w="2975" w:type="dxa"/>
          </w:tcPr>
          <w:p w14:paraId="1EA5CD1B" w14:textId="77777777" w:rsidR="00382FB1" w:rsidRDefault="00382FB1">
            <w:pPr>
              <w:pStyle w:val="TableText"/>
            </w:pPr>
          </w:p>
        </w:tc>
      </w:tr>
      <w:tr w:rsidR="00382FB1" w14:paraId="7A6692E1" w14:textId="77777777">
        <w:trPr>
          <w:jc w:val="center"/>
        </w:trPr>
        <w:tc>
          <w:tcPr>
            <w:tcW w:w="3345" w:type="dxa"/>
          </w:tcPr>
          <w:p w14:paraId="581C798B" w14:textId="77777777" w:rsidR="00382FB1" w:rsidRDefault="00000000">
            <w:pPr>
              <w:pStyle w:val="TableText"/>
            </w:pPr>
            <w:r>
              <w:tab/>
            </w:r>
            <w:r>
              <w:tab/>
              <w:t>encounter</w:t>
            </w:r>
          </w:p>
        </w:tc>
        <w:tc>
          <w:tcPr>
            <w:tcW w:w="720" w:type="dxa"/>
          </w:tcPr>
          <w:p w14:paraId="576FB4A4" w14:textId="77777777" w:rsidR="00382FB1" w:rsidRDefault="00000000">
            <w:pPr>
              <w:pStyle w:val="TableText"/>
            </w:pPr>
            <w:r>
              <w:t>1..1</w:t>
            </w:r>
          </w:p>
        </w:tc>
        <w:tc>
          <w:tcPr>
            <w:tcW w:w="1152" w:type="dxa"/>
          </w:tcPr>
          <w:p w14:paraId="7371EE09" w14:textId="77777777" w:rsidR="00382FB1" w:rsidRDefault="00000000">
            <w:pPr>
              <w:pStyle w:val="TableText"/>
            </w:pPr>
            <w:r>
              <w:t>SHALL</w:t>
            </w:r>
          </w:p>
        </w:tc>
        <w:tc>
          <w:tcPr>
            <w:tcW w:w="864" w:type="dxa"/>
          </w:tcPr>
          <w:p w14:paraId="74C5D623" w14:textId="77777777" w:rsidR="00382FB1" w:rsidRDefault="00382FB1">
            <w:pPr>
              <w:pStyle w:val="TableText"/>
            </w:pPr>
          </w:p>
        </w:tc>
        <w:tc>
          <w:tcPr>
            <w:tcW w:w="1104" w:type="dxa"/>
          </w:tcPr>
          <w:p w14:paraId="64B4FB1E" w14:textId="77777777" w:rsidR="00382FB1" w:rsidRDefault="00382FB1">
            <w:pPr>
              <w:pStyle w:val="TableText"/>
            </w:pPr>
            <w:hyperlink w:anchor="C_4515-164">
              <w:r>
                <w:rPr>
                  <w:rStyle w:val="HyperlinkText9pt"/>
                </w:rPr>
                <w:t>4515-164</w:t>
              </w:r>
            </w:hyperlink>
          </w:p>
        </w:tc>
        <w:tc>
          <w:tcPr>
            <w:tcW w:w="2975" w:type="dxa"/>
          </w:tcPr>
          <w:p w14:paraId="0E12983A" w14:textId="77777777" w:rsidR="00382FB1" w:rsidRDefault="00382FB1">
            <w:pPr>
              <w:pStyle w:val="TableText"/>
            </w:pPr>
          </w:p>
        </w:tc>
      </w:tr>
      <w:tr w:rsidR="00382FB1" w14:paraId="362A58B8" w14:textId="77777777">
        <w:trPr>
          <w:jc w:val="center"/>
        </w:trPr>
        <w:tc>
          <w:tcPr>
            <w:tcW w:w="3345" w:type="dxa"/>
          </w:tcPr>
          <w:p w14:paraId="4C1DA937" w14:textId="77777777" w:rsidR="00382FB1" w:rsidRDefault="00000000">
            <w:pPr>
              <w:pStyle w:val="TableText"/>
            </w:pPr>
            <w:r>
              <w:tab/>
            </w:r>
            <w:r>
              <w:tab/>
            </w:r>
            <w:r>
              <w:tab/>
              <w:t>id</w:t>
            </w:r>
          </w:p>
        </w:tc>
        <w:tc>
          <w:tcPr>
            <w:tcW w:w="720" w:type="dxa"/>
          </w:tcPr>
          <w:p w14:paraId="28F176FA" w14:textId="77777777" w:rsidR="00382FB1" w:rsidRDefault="00000000">
            <w:pPr>
              <w:pStyle w:val="TableText"/>
            </w:pPr>
            <w:r>
              <w:t>1..*</w:t>
            </w:r>
          </w:p>
        </w:tc>
        <w:tc>
          <w:tcPr>
            <w:tcW w:w="1152" w:type="dxa"/>
          </w:tcPr>
          <w:p w14:paraId="526E200C" w14:textId="77777777" w:rsidR="00382FB1" w:rsidRDefault="00000000">
            <w:pPr>
              <w:pStyle w:val="TableText"/>
            </w:pPr>
            <w:r>
              <w:t>SHALL</w:t>
            </w:r>
          </w:p>
        </w:tc>
        <w:tc>
          <w:tcPr>
            <w:tcW w:w="864" w:type="dxa"/>
          </w:tcPr>
          <w:p w14:paraId="65D05448" w14:textId="77777777" w:rsidR="00382FB1" w:rsidRDefault="00382FB1">
            <w:pPr>
              <w:pStyle w:val="TableText"/>
            </w:pPr>
          </w:p>
        </w:tc>
        <w:tc>
          <w:tcPr>
            <w:tcW w:w="1104" w:type="dxa"/>
          </w:tcPr>
          <w:p w14:paraId="043E4BE4" w14:textId="77777777" w:rsidR="00382FB1" w:rsidRDefault="00382FB1">
            <w:pPr>
              <w:pStyle w:val="TableText"/>
            </w:pPr>
            <w:hyperlink w:anchor="C_4515-165">
              <w:r>
                <w:rPr>
                  <w:rStyle w:val="HyperlinkText9pt"/>
                </w:rPr>
                <w:t>4515-165</w:t>
              </w:r>
            </w:hyperlink>
          </w:p>
        </w:tc>
        <w:tc>
          <w:tcPr>
            <w:tcW w:w="2975" w:type="dxa"/>
          </w:tcPr>
          <w:p w14:paraId="64F2155C" w14:textId="77777777" w:rsidR="00382FB1" w:rsidRDefault="00382FB1">
            <w:pPr>
              <w:pStyle w:val="TableText"/>
            </w:pPr>
          </w:p>
        </w:tc>
      </w:tr>
      <w:tr w:rsidR="00382FB1" w14:paraId="3EAFDBE9" w14:textId="77777777">
        <w:trPr>
          <w:jc w:val="center"/>
        </w:trPr>
        <w:tc>
          <w:tcPr>
            <w:tcW w:w="3345" w:type="dxa"/>
          </w:tcPr>
          <w:p w14:paraId="119A4CB5" w14:textId="77777777" w:rsidR="00382FB1" w:rsidRDefault="00000000">
            <w:pPr>
              <w:pStyle w:val="TableText"/>
            </w:pPr>
            <w:r>
              <w:tab/>
              <w:t>component</w:t>
            </w:r>
          </w:p>
        </w:tc>
        <w:tc>
          <w:tcPr>
            <w:tcW w:w="720" w:type="dxa"/>
          </w:tcPr>
          <w:p w14:paraId="677D88A1" w14:textId="77777777" w:rsidR="00382FB1" w:rsidRDefault="00000000">
            <w:pPr>
              <w:pStyle w:val="TableText"/>
            </w:pPr>
            <w:r>
              <w:t>0..1</w:t>
            </w:r>
          </w:p>
        </w:tc>
        <w:tc>
          <w:tcPr>
            <w:tcW w:w="1152" w:type="dxa"/>
          </w:tcPr>
          <w:p w14:paraId="55EF7043" w14:textId="77777777" w:rsidR="00382FB1" w:rsidRDefault="00000000">
            <w:pPr>
              <w:pStyle w:val="TableText"/>
            </w:pPr>
            <w:r>
              <w:t>MAY</w:t>
            </w:r>
          </w:p>
        </w:tc>
        <w:tc>
          <w:tcPr>
            <w:tcW w:w="864" w:type="dxa"/>
          </w:tcPr>
          <w:p w14:paraId="5DB2AA22" w14:textId="77777777" w:rsidR="00382FB1" w:rsidRDefault="00382FB1">
            <w:pPr>
              <w:pStyle w:val="TableText"/>
            </w:pPr>
          </w:p>
        </w:tc>
        <w:tc>
          <w:tcPr>
            <w:tcW w:w="1104" w:type="dxa"/>
          </w:tcPr>
          <w:p w14:paraId="2A35B47E" w14:textId="77777777" w:rsidR="00382FB1" w:rsidRDefault="00382FB1">
            <w:pPr>
              <w:pStyle w:val="TableText"/>
            </w:pPr>
            <w:hyperlink w:anchor="C_4515-150">
              <w:r>
                <w:rPr>
                  <w:rStyle w:val="HyperlinkText9pt"/>
                </w:rPr>
                <w:t>4515-150</w:t>
              </w:r>
            </w:hyperlink>
          </w:p>
        </w:tc>
        <w:tc>
          <w:tcPr>
            <w:tcW w:w="2975" w:type="dxa"/>
          </w:tcPr>
          <w:p w14:paraId="695A0CF4" w14:textId="77777777" w:rsidR="00382FB1" w:rsidRDefault="00382FB1">
            <w:pPr>
              <w:pStyle w:val="TableText"/>
            </w:pPr>
          </w:p>
        </w:tc>
      </w:tr>
      <w:tr w:rsidR="00382FB1" w14:paraId="3BF6EF46" w14:textId="77777777">
        <w:trPr>
          <w:jc w:val="center"/>
        </w:trPr>
        <w:tc>
          <w:tcPr>
            <w:tcW w:w="3345" w:type="dxa"/>
          </w:tcPr>
          <w:p w14:paraId="7B94495D" w14:textId="77777777" w:rsidR="00382FB1" w:rsidRDefault="00000000">
            <w:pPr>
              <w:pStyle w:val="TableText"/>
            </w:pPr>
            <w:r>
              <w:tab/>
            </w:r>
            <w:r>
              <w:tab/>
              <w:t>act</w:t>
            </w:r>
          </w:p>
        </w:tc>
        <w:tc>
          <w:tcPr>
            <w:tcW w:w="720" w:type="dxa"/>
          </w:tcPr>
          <w:p w14:paraId="02CF7F2F" w14:textId="77777777" w:rsidR="00382FB1" w:rsidRDefault="00000000">
            <w:pPr>
              <w:pStyle w:val="TableText"/>
            </w:pPr>
            <w:r>
              <w:t>1..1</w:t>
            </w:r>
          </w:p>
        </w:tc>
        <w:tc>
          <w:tcPr>
            <w:tcW w:w="1152" w:type="dxa"/>
          </w:tcPr>
          <w:p w14:paraId="6D4ECE11" w14:textId="77777777" w:rsidR="00382FB1" w:rsidRDefault="00000000">
            <w:pPr>
              <w:pStyle w:val="TableText"/>
            </w:pPr>
            <w:r>
              <w:t>SHALL</w:t>
            </w:r>
          </w:p>
        </w:tc>
        <w:tc>
          <w:tcPr>
            <w:tcW w:w="864" w:type="dxa"/>
          </w:tcPr>
          <w:p w14:paraId="03445187" w14:textId="77777777" w:rsidR="00382FB1" w:rsidRDefault="00382FB1">
            <w:pPr>
              <w:pStyle w:val="TableText"/>
            </w:pPr>
          </w:p>
        </w:tc>
        <w:tc>
          <w:tcPr>
            <w:tcW w:w="1104" w:type="dxa"/>
          </w:tcPr>
          <w:p w14:paraId="6EF84915" w14:textId="77777777" w:rsidR="00382FB1" w:rsidRDefault="00382FB1">
            <w:pPr>
              <w:pStyle w:val="TableText"/>
            </w:pPr>
            <w:hyperlink w:anchor="C_4515-151">
              <w:r>
                <w:rPr>
                  <w:rStyle w:val="HyperlinkText9pt"/>
                </w:rPr>
                <w:t>4515-151</w:t>
              </w:r>
            </w:hyperlink>
          </w:p>
        </w:tc>
        <w:tc>
          <w:tcPr>
            <w:tcW w:w="2975" w:type="dxa"/>
          </w:tcPr>
          <w:p w14:paraId="4618AECE" w14:textId="77777777" w:rsidR="00382FB1" w:rsidRDefault="00382FB1">
            <w:pPr>
              <w:pStyle w:val="TableText"/>
            </w:pPr>
            <w:hyperlink w:anchor="E_Note_Activity">
              <w:r>
                <w:rPr>
                  <w:rStyle w:val="HyperlinkText9pt"/>
                </w:rPr>
                <w:t>Note Activity (identifier: urn:hl7ii:2.16.840.1.113883.10.20.22.4.202:2016-11-01</w:t>
              </w:r>
            </w:hyperlink>
          </w:p>
        </w:tc>
      </w:tr>
      <w:tr w:rsidR="00382FB1" w14:paraId="5CD68BFB" w14:textId="77777777">
        <w:trPr>
          <w:jc w:val="center"/>
        </w:trPr>
        <w:tc>
          <w:tcPr>
            <w:tcW w:w="3345" w:type="dxa"/>
          </w:tcPr>
          <w:p w14:paraId="0B46337D" w14:textId="77777777" w:rsidR="00382FB1" w:rsidRDefault="00000000">
            <w:pPr>
              <w:pStyle w:val="TableText"/>
            </w:pPr>
            <w:r>
              <w:tab/>
              <w:t>component</w:t>
            </w:r>
          </w:p>
        </w:tc>
        <w:tc>
          <w:tcPr>
            <w:tcW w:w="720" w:type="dxa"/>
          </w:tcPr>
          <w:p w14:paraId="1F31FAD5" w14:textId="77777777" w:rsidR="00382FB1" w:rsidRDefault="00000000">
            <w:pPr>
              <w:pStyle w:val="TableText"/>
            </w:pPr>
            <w:r>
              <w:t>1..*</w:t>
            </w:r>
          </w:p>
        </w:tc>
        <w:tc>
          <w:tcPr>
            <w:tcW w:w="1152" w:type="dxa"/>
          </w:tcPr>
          <w:p w14:paraId="5B708E9A" w14:textId="77777777" w:rsidR="00382FB1" w:rsidRDefault="00000000">
            <w:pPr>
              <w:pStyle w:val="TableText"/>
            </w:pPr>
            <w:r>
              <w:t>SHALL</w:t>
            </w:r>
          </w:p>
        </w:tc>
        <w:tc>
          <w:tcPr>
            <w:tcW w:w="864" w:type="dxa"/>
          </w:tcPr>
          <w:p w14:paraId="081B7FE4" w14:textId="77777777" w:rsidR="00382FB1" w:rsidRDefault="00382FB1">
            <w:pPr>
              <w:pStyle w:val="TableText"/>
            </w:pPr>
          </w:p>
        </w:tc>
        <w:tc>
          <w:tcPr>
            <w:tcW w:w="1104" w:type="dxa"/>
          </w:tcPr>
          <w:p w14:paraId="22060E6B" w14:textId="77777777" w:rsidR="00382FB1" w:rsidRDefault="00382FB1">
            <w:pPr>
              <w:pStyle w:val="TableText"/>
            </w:pPr>
            <w:hyperlink w:anchor="C_4515-152">
              <w:r>
                <w:rPr>
                  <w:rStyle w:val="HyperlinkText9pt"/>
                </w:rPr>
                <w:t>4515-152</w:t>
              </w:r>
            </w:hyperlink>
          </w:p>
        </w:tc>
        <w:tc>
          <w:tcPr>
            <w:tcW w:w="2975" w:type="dxa"/>
          </w:tcPr>
          <w:p w14:paraId="5D63E860" w14:textId="77777777" w:rsidR="00382FB1" w:rsidRDefault="00382FB1">
            <w:pPr>
              <w:pStyle w:val="TableText"/>
            </w:pPr>
          </w:p>
        </w:tc>
      </w:tr>
      <w:tr w:rsidR="00382FB1" w14:paraId="3780C90E" w14:textId="77777777">
        <w:trPr>
          <w:jc w:val="center"/>
        </w:trPr>
        <w:tc>
          <w:tcPr>
            <w:tcW w:w="3345" w:type="dxa"/>
          </w:tcPr>
          <w:p w14:paraId="2DC5059C" w14:textId="77777777" w:rsidR="00382FB1" w:rsidRDefault="00000000">
            <w:pPr>
              <w:pStyle w:val="TableText"/>
            </w:pPr>
            <w:r>
              <w:tab/>
            </w:r>
            <w:r>
              <w:tab/>
              <w:t>act</w:t>
            </w:r>
          </w:p>
        </w:tc>
        <w:tc>
          <w:tcPr>
            <w:tcW w:w="720" w:type="dxa"/>
          </w:tcPr>
          <w:p w14:paraId="7A74FAF3" w14:textId="77777777" w:rsidR="00382FB1" w:rsidRDefault="00000000">
            <w:pPr>
              <w:pStyle w:val="TableText"/>
            </w:pPr>
            <w:r>
              <w:t>1..1</w:t>
            </w:r>
          </w:p>
        </w:tc>
        <w:tc>
          <w:tcPr>
            <w:tcW w:w="1152" w:type="dxa"/>
          </w:tcPr>
          <w:p w14:paraId="74CC2ED7" w14:textId="77777777" w:rsidR="00382FB1" w:rsidRDefault="00000000">
            <w:pPr>
              <w:pStyle w:val="TableText"/>
            </w:pPr>
            <w:r>
              <w:t>SHALL</w:t>
            </w:r>
          </w:p>
        </w:tc>
        <w:tc>
          <w:tcPr>
            <w:tcW w:w="864" w:type="dxa"/>
          </w:tcPr>
          <w:p w14:paraId="582DE3F7" w14:textId="77777777" w:rsidR="00382FB1" w:rsidRDefault="00382FB1">
            <w:pPr>
              <w:pStyle w:val="TableText"/>
            </w:pPr>
          </w:p>
        </w:tc>
        <w:tc>
          <w:tcPr>
            <w:tcW w:w="1104" w:type="dxa"/>
          </w:tcPr>
          <w:p w14:paraId="738F704A" w14:textId="77777777" w:rsidR="00382FB1" w:rsidRDefault="00382FB1">
            <w:pPr>
              <w:pStyle w:val="TableText"/>
            </w:pPr>
            <w:hyperlink w:anchor="C_4515-166">
              <w:r>
                <w:rPr>
                  <w:rStyle w:val="HyperlinkText9pt"/>
                </w:rPr>
                <w:t>4515-166</w:t>
              </w:r>
            </w:hyperlink>
          </w:p>
        </w:tc>
        <w:tc>
          <w:tcPr>
            <w:tcW w:w="2975" w:type="dxa"/>
          </w:tcPr>
          <w:p w14:paraId="60D3C6DC" w14:textId="77777777" w:rsidR="00382FB1" w:rsidRDefault="00382FB1">
            <w:pPr>
              <w:pStyle w:val="TableText"/>
            </w:pPr>
            <w:hyperlink w:anchor="E_Care_Team_Member_Act_V2">
              <w:r>
                <w:rPr>
                  <w:rStyle w:val="HyperlinkText9pt"/>
                </w:rPr>
                <w:t>Care Team Member Act (V2) (identifier: urn:hl7ii:2.16.840.1.113883.10.20.22.4.500.1:2022-06-01</w:t>
              </w:r>
            </w:hyperlink>
          </w:p>
        </w:tc>
      </w:tr>
    </w:tbl>
    <w:p w14:paraId="62ADDD79" w14:textId="77777777" w:rsidR="00382FB1" w:rsidRDefault="00382FB1">
      <w:pPr>
        <w:pStyle w:val="BodyText"/>
      </w:pPr>
    </w:p>
    <w:p w14:paraId="43165E6C" w14:textId="77777777" w:rsidR="00382FB1" w:rsidRDefault="00000000">
      <w:pPr>
        <w:numPr>
          <w:ilvl w:val="0"/>
          <w:numId w:val="20"/>
        </w:numPr>
      </w:pPr>
      <w:r>
        <w:rPr>
          <w:rStyle w:val="keyword"/>
        </w:rPr>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rPr>
          <w:rStyle w:val="keyword"/>
        </w:rPr>
        <w:t xml:space="preserve"> STATIC</w:t>
      </w:r>
      <w:r>
        <w:t>)</w:t>
      </w:r>
      <w:bookmarkStart w:id="1211" w:name="C_4515-124"/>
      <w:r>
        <w:t xml:space="preserve"> (CONF:4515-124)</w:t>
      </w:r>
      <w:bookmarkEnd w:id="1211"/>
      <w:r>
        <w:t>.</w:t>
      </w:r>
    </w:p>
    <w:p w14:paraId="4C312B8D" w14:textId="77777777" w:rsidR="00382FB1" w:rsidRDefault="00000000">
      <w:pPr>
        <w:numPr>
          <w:ilvl w:val="0"/>
          <w:numId w:val="2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212" w:name="C_4515-125"/>
      <w:r>
        <w:t xml:space="preserve"> (CONF:4515-125)</w:t>
      </w:r>
      <w:bookmarkEnd w:id="1212"/>
      <w:r>
        <w:t>.</w:t>
      </w:r>
    </w:p>
    <w:p w14:paraId="1560A3A8" w14:textId="77777777" w:rsidR="00382FB1" w:rsidRDefault="00000000">
      <w:pPr>
        <w:numPr>
          <w:ilvl w:val="0"/>
          <w:numId w:val="20"/>
        </w:numPr>
      </w:pPr>
      <w:r>
        <w:rPr>
          <w:rStyle w:val="keyword"/>
        </w:rPr>
        <w:t>SHALL</w:t>
      </w:r>
      <w:r>
        <w:t xml:space="preserve"> contain exactly one [1..1] </w:t>
      </w:r>
      <w:r>
        <w:rPr>
          <w:rStyle w:val="XMLnameBold"/>
        </w:rPr>
        <w:t>templateId</w:t>
      </w:r>
      <w:bookmarkStart w:id="1213" w:name="C_4515-112"/>
      <w:r>
        <w:t xml:space="preserve"> (CONF:4515-112)</w:t>
      </w:r>
      <w:bookmarkEnd w:id="1213"/>
      <w:r>
        <w:t xml:space="preserve"> such that it</w:t>
      </w:r>
    </w:p>
    <w:p w14:paraId="377318EE" w14:textId="77777777" w:rsidR="00382FB1" w:rsidRDefault="00000000">
      <w:pPr>
        <w:numPr>
          <w:ilvl w:val="1"/>
          <w:numId w:val="20"/>
        </w:numPr>
      </w:pPr>
      <w:r>
        <w:rPr>
          <w:rStyle w:val="keyword"/>
        </w:rPr>
        <w:t>SHALL</w:t>
      </w:r>
      <w:r>
        <w:t xml:space="preserve"> contain exactly one [1..1] </w:t>
      </w:r>
      <w:r>
        <w:rPr>
          <w:rStyle w:val="XMLnameBold"/>
        </w:rPr>
        <w:t>@root</w:t>
      </w:r>
      <w:r>
        <w:t>=</w:t>
      </w:r>
      <w:r>
        <w:rPr>
          <w:rStyle w:val="XMLname"/>
        </w:rPr>
        <w:t>"2.16.840.1.113883.10.20.22.4.500"</w:t>
      </w:r>
      <w:bookmarkStart w:id="1214" w:name="C_4515-117"/>
      <w:r>
        <w:t xml:space="preserve"> (CONF:4515-117)</w:t>
      </w:r>
      <w:bookmarkEnd w:id="1214"/>
      <w:r>
        <w:t>.</w:t>
      </w:r>
    </w:p>
    <w:p w14:paraId="55904571" w14:textId="77777777" w:rsidR="00382FB1" w:rsidRDefault="00000000">
      <w:pPr>
        <w:numPr>
          <w:ilvl w:val="1"/>
          <w:numId w:val="20"/>
        </w:numPr>
      </w:pPr>
      <w:r>
        <w:rPr>
          <w:rStyle w:val="keyword"/>
        </w:rPr>
        <w:t>SHALL</w:t>
      </w:r>
      <w:r>
        <w:t xml:space="preserve"> contain exactly one [1..1] </w:t>
      </w:r>
      <w:r>
        <w:rPr>
          <w:rStyle w:val="XMLnameBold"/>
        </w:rPr>
        <w:t>@extension</w:t>
      </w:r>
      <w:r>
        <w:t>=</w:t>
      </w:r>
      <w:r>
        <w:rPr>
          <w:rStyle w:val="XMLname"/>
        </w:rPr>
        <w:t>"2022-06-01"</w:t>
      </w:r>
      <w:bookmarkStart w:id="1215" w:name="C_4515-118"/>
      <w:r>
        <w:t xml:space="preserve"> (CONF:4515-118)</w:t>
      </w:r>
      <w:bookmarkEnd w:id="1215"/>
      <w:r>
        <w:t>.</w:t>
      </w:r>
    </w:p>
    <w:p w14:paraId="1AC4D7DF" w14:textId="77777777" w:rsidR="00382FB1" w:rsidRDefault="00000000">
      <w:pPr>
        <w:numPr>
          <w:ilvl w:val="0"/>
          <w:numId w:val="20"/>
        </w:numPr>
      </w:pPr>
      <w:r>
        <w:rPr>
          <w:rStyle w:val="keyword"/>
        </w:rPr>
        <w:t>SHALL</w:t>
      </w:r>
      <w:r>
        <w:t xml:space="preserve"> contain at least one [1..*] </w:t>
      </w:r>
      <w:r>
        <w:rPr>
          <w:rStyle w:val="XMLnameBold"/>
        </w:rPr>
        <w:t>id</w:t>
      </w:r>
      <w:bookmarkStart w:id="1216" w:name="C_4515-126"/>
      <w:r>
        <w:t xml:space="preserve"> (CONF:4515-126)</w:t>
      </w:r>
      <w:bookmarkEnd w:id="1216"/>
      <w:r>
        <w:t>.</w:t>
      </w:r>
    </w:p>
    <w:p w14:paraId="0C9A34FF" w14:textId="77777777" w:rsidR="00382FB1" w:rsidRDefault="00000000">
      <w:pPr>
        <w:numPr>
          <w:ilvl w:val="0"/>
          <w:numId w:val="20"/>
        </w:numPr>
      </w:pPr>
      <w:r>
        <w:rPr>
          <w:rStyle w:val="keyword"/>
        </w:rPr>
        <w:t>SHALL</w:t>
      </w:r>
      <w:r>
        <w:t xml:space="preserve"> contain exactly one [1..1] </w:t>
      </w:r>
      <w:r>
        <w:rPr>
          <w:rStyle w:val="XMLnameBold"/>
        </w:rPr>
        <w:t>code</w:t>
      </w:r>
      <w:bookmarkStart w:id="1217" w:name="C_4515-114"/>
      <w:r>
        <w:t xml:space="preserve"> (CONF:4515-114)</w:t>
      </w:r>
      <w:bookmarkEnd w:id="1217"/>
      <w:r>
        <w:t>.</w:t>
      </w:r>
    </w:p>
    <w:p w14:paraId="12EFC9D8" w14:textId="77777777" w:rsidR="00382FB1" w:rsidRDefault="00000000">
      <w:pPr>
        <w:numPr>
          <w:ilvl w:val="1"/>
          <w:numId w:val="20"/>
        </w:numPr>
      </w:pPr>
      <w:r>
        <w:t xml:space="preserve">This code </w:t>
      </w:r>
      <w:r>
        <w:rPr>
          <w:rStyle w:val="keyword"/>
        </w:rPr>
        <w:t>SHALL</w:t>
      </w:r>
      <w:r>
        <w:t xml:space="preserve"> contain exactly one [1..1] </w:t>
      </w:r>
      <w:r>
        <w:rPr>
          <w:rStyle w:val="XMLnameBold"/>
        </w:rPr>
        <w:t>@code</w:t>
      </w:r>
      <w:r>
        <w:t>=</w:t>
      </w:r>
      <w:r>
        <w:rPr>
          <w:rStyle w:val="XMLname"/>
        </w:rPr>
        <w:t>"86744-0"</w:t>
      </w:r>
      <w:r>
        <w:t xml:space="preserve"> Care Team</w:t>
      </w:r>
      <w:bookmarkStart w:id="1218" w:name="C_4515-120"/>
      <w:r>
        <w:t xml:space="preserve"> (CONF:4515-120)</w:t>
      </w:r>
      <w:bookmarkEnd w:id="1218"/>
      <w:r>
        <w:t>.</w:t>
      </w:r>
    </w:p>
    <w:p w14:paraId="141F2795" w14:textId="77777777" w:rsidR="00382FB1" w:rsidRDefault="00000000">
      <w:pPr>
        <w:numPr>
          <w:ilvl w:val="1"/>
          <w:numId w:val="20"/>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 (CodeSystem: </w:t>
      </w:r>
      <w:r>
        <w:rPr>
          <w:rStyle w:val="XMLname"/>
        </w:rPr>
        <w:t>LOINC urn:oid:2.16.840.1.113883.6.1</w:t>
      </w:r>
      <w:r>
        <w:t>)</w:t>
      </w:r>
      <w:bookmarkStart w:id="1219" w:name="C_4515-121"/>
      <w:r>
        <w:t xml:space="preserve"> (CONF:4515-121)</w:t>
      </w:r>
      <w:bookmarkEnd w:id="1219"/>
      <w:r>
        <w:t>.</w:t>
      </w:r>
    </w:p>
    <w:p w14:paraId="0A3E36E1" w14:textId="77777777" w:rsidR="00382FB1" w:rsidRDefault="00000000">
      <w:pPr>
        <w:numPr>
          <w:ilvl w:val="1"/>
          <w:numId w:val="20"/>
        </w:numPr>
      </w:pPr>
      <w:r>
        <w:t xml:space="preserve">This code </w:t>
      </w:r>
      <w:r>
        <w:rPr>
          <w:rStyle w:val="keyword"/>
        </w:rPr>
        <w:t>SHOULD</w:t>
      </w:r>
      <w:r>
        <w:t xml:space="preserve"> contain zero or one [0..1] </w:t>
      </w:r>
      <w:r>
        <w:rPr>
          <w:rStyle w:val="XMLnameBold"/>
        </w:rPr>
        <w:t>originalText</w:t>
      </w:r>
      <w:bookmarkStart w:id="1220" w:name="C_4515-154"/>
      <w:r>
        <w:t xml:space="preserve"> (CONF:4515-154)</w:t>
      </w:r>
      <w:bookmarkEnd w:id="1220"/>
      <w:r>
        <w:t xml:space="preserve"> such that it</w:t>
      </w:r>
    </w:p>
    <w:p w14:paraId="0FCC0E9D" w14:textId="77777777" w:rsidR="00382FB1" w:rsidRDefault="00000000">
      <w:pPr>
        <w:numPr>
          <w:ilvl w:val="2"/>
          <w:numId w:val="20"/>
        </w:numPr>
      </w:pPr>
      <w:r>
        <w:rPr>
          <w:rStyle w:val="keyword"/>
        </w:rPr>
        <w:t>SHALL</w:t>
      </w:r>
      <w:r>
        <w:t xml:space="preserve"> contain exactly one [1..1] </w:t>
      </w:r>
      <w:r>
        <w:rPr>
          <w:rStyle w:val="XMLnameBold"/>
        </w:rPr>
        <w:t>reference</w:t>
      </w:r>
      <w:bookmarkStart w:id="1221" w:name="C_4515-155"/>
      <w:r>
        <w:t xml:space="preserve"> (CONF:4515-155)</w:t>
      </w:r>
      <w:bookmarkEnd w:id="1221"/>
      <w:r>
        <w:t>.</w:t>
      </w:r>
    </w:p>
    <w:p w14:paraId="22594B58" w14:textId="77777777" w:rsidR="00382FB1" w:rsidRDefault="00000000">
      <w:pPr>
        <w:pStyle w:val="BodyText"/>
        <w:spacing w:before="120"/>
      </w:pPr>
      <w:r>
        <w:t>The value attribute references the narrative in section.text where the care team name is rendered. The intention of this reference is to clarify which care team this Organizer refers to.</w:t>
      </w:r>
    </w:p>
    <w:p w14:paraId="56AC2C2F" w14:textId="77777777" w:rsidR="00382FB1" w:rsidRDefault="00000000">
      <w:pPr>
        <w:numPr>
          <w:ilvl w:val="3"/>
          <w:numId w:val="20"/>
        </w:numPr>
      </w:pPr>
      <w:r>
        <w:t xml:space="preserve">This reference </w:t>
      </w:r>
      <w:r>
        <w:rPr>
          <w:rStyle w:val="keyword"/>
        </w:rPr>
        <w:t>SHALL</w:t>
      </w:r>
      <w:r>
        <w:t xml:space="preserve"> contain exactly one [1..1] </w:t>
      </w:r>
      <w:r>
        <w:rPr>
          <w:rStyle w:val="XMLnameBold"/>
        </w:rPr>
        <w:t>@value</w:t>
      </w:r>
      <w:bookmarkStart w:id="1222" w:name="C_4515-156"/>
      <w:r>
        <w:t xml:space="preserve"> (CONF:4515-156)</w:t>
      </w:r>
      <w:bookmarkEnd w:id="1222"/>
      <w:r>
        <w:t>.</w:t>
      </w:r>
    </w:p>
    <w:p w14:paraId="2627F047" w14:textId="77777777" w:rsidR="00382FB1" w:rsidRDefault="00000000">
      <w:pPr>
        <w:numPr>
          <w:ilvl w:val="0"/>
          <w:numId w:val="20"/>
        </w:numPr>
      </w:pPr>
      <w:r>
        <w:rPr>
          <w:rStyle w:val="keyword"/>
        </w:rPr>
        <w:t>SHALL</w:t>
      </w:r>
      <w:r>
        <w:t xml:space="preserve"> contain exactly one [1..1] </w:t>
      </w:r>
      <w:r>
        <w:rPr>
          <w:rStyle w:val="XMLnameBold"/>
        </w:rPr>
        <w:t>statusCode</w:t>
      </w:r>
      <w:bookmarkStart w:id="1223" w:name="C_4515-113"/>
      <w:r>
        <w:t xml:space="preserve"> (CONF:4515-113)</w:t>
      </w:r>
      <w:bookmarkEnd w:id="1223"/>
      <w:r>
        <w:t>.</w:t>
      </w:r>
    </w:p>
    <w:p w14:paraId="6539882A" w14:textId="77777777" w:rsidR="00382FB1" w:rsidRDefault="00000000">
      <w:pPr>
        <w:numPr>
          <w:ilvl w:val="1"/>
          <w:numId w:val="20"/>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sidR="00382FB1">
          <w:rPr>
            <w:rStyle w:val="HyperlinkCourierBold"/>
          </w:rPr>
          <w:t>ActStatus</w:t>
        </w:r>
      </w:hyperlink>
      <w:r>
        <w:rPr>
          <w:rStyle w:val="XMLname"/>
        </w:rPr>
        <w:t xml:space="preserve"> urn:oid:2.16.840.1.113883.1.11.15933</w:t>
      </w:r>
      <w:r>
        <w:rPr>
          <w:rStyle w:val="keyword"/>
        </w:rPr>
        <w:t xml:space="preserve"> STATIC</w:t>
      </w:r>
      <w:bookmarkStart w:id="1224" w:name="C_4515-119"/>
      <w:r>
        <w:t xml:space="preserve"> (CONF:4515-119)</w:t>
      </w:r>
      <w:bookmarkEnd w:id="1224"/>
      <w:r>
        <w:t>.</w:t>
      </w:r>
      <w:r>
        <w:br/>
        <w:t>Note: When statusCode has a value set, its value MAY be rendered in the narrative.</w:t>
      </w:r>
    </w:p>
    <w:p w14:paraId="6B29B22F" w14:textId="77777777" w:rsidR="00382FB1" w:rsidRDefault="00000000">
      <w:pPr>
        <w:numPr>
          <w:ilvl w:val="0"/>
          <w:numId w:val="20"/>
        </w:numPr>
      </w:pPr>
      <w:r>
        <w:rPr>
          <w:rStyle w:val="keyword"/>
        </w:rPr>
        <w:t>SHALL</w:t>
      </w:r>
      <w:r>
        <w:t xml:space="preserve"> contain exactly one [1..1] </w:t>
      </w:r>
      <w:r>
        <w:rPr>
          <w:rStyle w:val="XMLnameBold"/>
        </w:rPr>
        <w:t>effectiveTime</w:t>
      </w:r>
      <w:bookmarkStart w:id="1225" w:name="C_4515-127"/>
      <w:r>
        <w:t xml:space="preserve"> (CONF:4515-127)</w:t>
      </w:r>
      <w:bookmarkEnd w:id="1225"/>
      <w:r>
        <w:t>.</w:t>
      </w:r>
    </w:p>
    <w:p w14:paraId="39A5A9BD" w14:textId="77777777" w:rsidR="00382FB1" w:rsidRDefault="00000000">
      <w:pPr>
        <w:numPr>
          <w:ilvl w:val="1"/>
          <w:numId w:val="20"/>
        </w:numPr>
      </w:pPr>
      <w:r>
        <w:t xml:space="preserve">This effectiveTime </w:t>
      </w:r>
      <w:r>
        <w:rPr>
          <w:rStyle w:val="keyword"/>
        </w:rPr>
        <w:t>SHALL</w:t>
      </w:r>
      <w:r>
        <w:t xml:space="preserve"> contain exactly one [1..1] </w:t>
      </w:r>
      <w:r>
        <w:rPr>
          <w:rStyle w:val="XMLnameBold"/>
        </w:rPr>
        <w:t>low</w:t>
      </w:r>
      <w:bookmarkStart w:id="1226" w:name="C_4515-157"/>
      <w:r>
        <w:t xml:space="preserve"> (CONF:4515-157)</w:t>
      </w:r>
      <w:bookmarkEnd w:id="1226"/>
      <w:r>
        <w:t>.</w:t>
      </w:r>
    </w:p>
    <w:p w14:paraId="236D8A75" w14:textId="77777777" w:rsidR="00382FB1" w:rsidRDefault="00000000">
      <w:pPr>
        <w:numPr>
          <w:ilvl w:val="1"/>
          <w:numId w:val="20"/>
        </w:numPr>
      </w:pPr>
      <w:r>
        <w:t xml:space="preserve">This effectiveTime </w:t>
      </w:r>
      <w:r>
        <w:rPr>
          <w:rStyle w:val="keyword"/>
        </w:rPr>
        <w:t>MAY</w:t>
      </w:r>
      <w:r>
        <w:t xml:space="preserve"> contain zero or one [0..1] </w:t>
      </w:r>
      <w:r>
        <w:rPr>
          <w:rStyle w:val="XMLnameBold"/>
        </w:rPr>
        <w:t>high</w:t>
      </w:r>
      <w:bookmarkStart w:id="1227" w:name="C_4515-158"/>
      <w:r>
        <w:t xml:space="preserve"> (CONF:4515-158)</w:t>
      </w:r>
      <w:bookmarkEnd w:id="1227"/>
      <w:r>
        <w:t>.</w:t>
      </w:r>
    </w:p>
    <w:p w14:paraId="3C657954" w14:textId="77777777" w:rsidR="00382FB1" w:rsidRDefault="00000000">
      <w:pPr>
        <w:numPr>
          <w:ilvl w:val="0"/>
          <w:numId w:val="20"/>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1228" w:name="C_4515-116"/>
      <w:r>
        <w:t xml:space="preserve"> (CONF:4515-116)</w:t>
      </w:r>
      <w:bookmarkEnd w:id="1228"/>
      <w:r>
        <w:t>.</w:t>
      </w:r>
    </w:p>
    <w:p w14:paraId="1BEC68A7" w14:textId="77777777" w:rsidR="00382FB1" w:rsidRDefault="00000000">
      <w:pPr>
        <w:pStyle w:val="BodyText"/>
        <w:spacing w:before="120"/>
      </w:pPr>
      <w:r>
        <w:t>This Participant represents the Care Team lead.</w:t>
      </w:r>
    </w:p>
    <w:p w14:paraId="5777A00A" w14:textId="77777777" w:rsidR="00382FB1" w:rsidRDefault="00000000">
      <w:pPr>
        <w:numPr>
          <w:ilvl w:val="0"/>
          <w:numId w:val="20"/>
        </w:numPr>
      </w:pPr>
      <w:r>
        <w:rPr>
          <w:rStyle w:val="keyword"/>
        </w:rPr>
        <w:t>SHOULD</w:t>
      </w:r>
      <w:r>
        <w:t xml:space="preserve"> contain zero or more [0..*] </w:t>
      </w:r>
      <w:r>
        <w:rPr>
          <w:rStyle w:val="XMLnameBold"/>
        </w:rPr>
        <w:t>participant</w:t>
      </w:r>
      <w:bookmarkStart w:id="1229" w:name="C_4515-128"/>
      <w:r>
        <w:t xml:space="preserve"> (CONF:4515-128)</w:t>
      </w:r>
      <w:bookmarkEnd w:id="1229"/>
      <w:r>
        <w:t xml:space="preserve"> such that it</w:t>
      </w:r>
    </w:p>
    <w:p w14:paraId="23438384" w14:textId="77777777" w:rsidR="00382FB1" w:rsidRDefault="00000000">
      <w:pPr>
        <w:numPr>
          <w:ilvl w:val="1"/>
          <w:numId w:val="20"/>
        </w:numPr>
      </w:pPr>
      <w:r>
        <w:rPr>
          <w:rStyle w:val="keyword"/>
        </w:rPr>
        <w:t>SHALL</w:t>
      </w:r>
      <w:r>
        <w:t xml:space="preserve"> contain exactly one [1..1] </w:t>
      </w:r>
      <w:r>
        <w:rPr>
          <w:rStyle w:val="XMLnameBold"/>
        </w:rPr>
        <w:t>@typeCode</w:t>
      </w:r>
      <w:r>
        <w:t>=</w:t>
      </w:r>
      <w:r>
        <w:rPr>
          <w:rStyle w:val="XMLname"/>
        </w:rPr>
        <w:t>"PPRF"</w:t>
      </w:r>
      <w:r>
        <w:t xml:space="preserve"> Primary Performer (CodeSystem: </w:t>
      </w:r>
      <w:r>
        <w:rPr>
          <w:rStyle w:val="XMLname"/>
        </w:rPr>
        <w:t>HL7ParticipationType urn:oid:2.16.840.1.113883.5.90</w:t>
      </w:r>
      <w:r>
        <w:t>)</w:t>
      </w:r>
      <w:bookmarkStart w:id="1230" w:name="C_4515-129"/>
      <w:r>
        <w:t xml:space="preserve"> (CONF:4515-129)</w:t>
      </w:r>
      <w:bookmarkEnd w:id="1230"/>
      <w:r>
        <w:t>.</w:t>
      </w:r>
    </w:p>
    <w:p w14:paraId="7019174C" w14:textId="77777777" w:rsidR="00382FB1" w:rsidRDefault="00000000">
      <w:pPr>
        <w:numPr>
          <w:ilvl w:val="1"/>
          <w:numId w:val="20"/>
        </w:numPr>
      </w:pPr>
      <w:r>
        <w:rPr>
          <w:rStyle w:val="keyword"/>
        </w:rPr>
        <w:t>MAY</w:t>
      </w:r>
      <w:r>
        <w:t xml:space="preserve"> contain zero or one [0..1] </w:t>
      </w:r>
      <w:r>
        <w:rPr>
          <w:rStyle w:val="XMLnameBold"/>
        </w:rPr>
        <w:t>sdtc:functionCode</w:t>
      </w:r>
      <w:r>
        <w:t xml:space="preserve">, which </w:t>
      </w:r>
      <w:r>
        <w:rPr>
          <w:rStyle w:val="keyword"/>
        </w:rPr>
        <w:t>SHOULD</w:t>
      </w:r>
      <w:r>
        <w:t xml:space="preserve"> be selected from ValueSet </w:t>
      </w:r>
      <w:hyperlink w:anchor="Care_Team_Member_Function">
        <w:r w:rsidR="00382FB1">
          <w:rPr>
            <w:rStyle w:val="HyperlinkCourierBold"/>
          </w:rPr>
          <w:t>Care Team Member Function</w:t>
        </w:r>
      </w:hyperlink>
      <w:r>
        <w:rPr>
          <w:rStyle w:val="XMLname"/>
        </w:rPr>
        <w:t xml:space="preserve"> urn:oid:2.16.840.1.113762.1.4.1099.30</w:t>
      </w:r>
      <w:r>
        <w:rPr>
          <w:rStyle w:val="keyword"/>
        </w:rPr>
        <w:t xml:space="preserve"> DYNAMIC</w:t>
      </w:r>
      <w:bookmarkStart w:id="1231" w:name="C_4515-130"/>
      <w:r>
        <w:t xml:space="preserve"> (CONF:4515-130)</w:t>
      </w:r>
      <w:bookmarkEnd w:id="1231"/>
      <w:r>
        <w:t>.</w:t>
      </w:r>
      <w:r>
        <w:br/>
        <w:t>Note: Describes the person's, caregiver's or health care provider's functional role on the care team.</w:t>
      </w:r>
    </w:p>
    <w:p w14:paraId="0D9FAF3B" w14:textId="77777777" w:rsidR="00382FB1" w:rsidRDefault="00000000">
      <w:pPr>
        <w:numPr>
          <w:ilvl w:val="1"/>
          <w:numId w:val="20"/>
        </w:numPr>
      </w:pPr>
      <w:r>
        <w:rPr>
          <w:rStyle w:val="keyword"/>
        </w:rPr>
        <w:t>SHALL</w:t>
      </w:r>
      <w:r>
        <w:t xml:space="preserve"> contain exactly one [1..1] </w:t>
      </w:r>
      <w:r>
        <w:rPr>
          <w:rStyle w:val="XMLnameBold"/>
        </w:rPr>
        <w:t>participantRole</w:t>
      </w:r>
      <w:bookmarkStart w:id="1232" w:name="C_4515-131"/>
      <w:r>
        <w:t xml:space="preserve"> (CONF:4515-131)</w:t>
      </w:r>
      <w:bookmarkEnd w:id="1232"/>
      <w:r>
        <w:t>.</w:t>
      </w:r>
    </w:p>
    <w:p w14:paraId="42121E36" w14:textId="77777777" w:rsidR="00382FB1" w:rsidRDefault="00000000">
      <w:pPr>
        <w:numPr>
          <w:ilvl w:val="2"/>
          <w:numId w:val="20"/>
        </w:numPr>
      </w:pPr>
      <w:r>
        <w:t xml:space="preserve">This participantRole </w:t>
      </w:r>
      <w:r>
        <w:rPr>
          <w:rStyle w:val="keyword"/>
        </w:rPr>
        <w:t>SHALL</w:t>
      </w:r>
      <w:r>
        <w:t xml:space="preserve"> contain at least one [1..*] </w:t>
      </w:r>
      <w:r>
        <w:rPr>
          <w:rStyle w:val="XMLnameBold"/>
        </w:rPr>
        <w:t>id</w:t>
      </w:r>
      <w:bookmarkStart w:id="1233" w:name="C_4515-132"/>
      <w:r>
        <w:t xml:space="preserve"> (CONF:4515-132)</w:t>
      </w:r>
      <w:bookmarkEnd w:id="1233"/>
      <w:r>
        <w:t>.</w:t>
      </w:r>
    </w:p>
    <w:p w14:paraId="4C1DC4CC" w14:textId="77777777" w:rsidR="00382FB1" w:rsidRDefault="00000000">
      <w:pPr>
        <w:numPr>
          <w:ilvl w:val="3"/>
          <w:numId w:val="20"/>
        </w:numPr>
      </w:pPr>
      <w:r>
        <w:t xml:space="preserve">This id </w:t>
      </w:r>
      <w:r>
        <w:rPr>
          <w:rStyle w:val="keyword"/>
        </w:rPr>
        <w:t>SHALL</w:t>
      </w:r>
      <w:r>
        <w:t xml:space="preserve"> match a performer/assignedEntity/id of at least one Care Team Member described in component/act (CONF:4515-133).</w:t>
      </w:r>
    </w:p>
    <w:p w14:paraId="2D13B561" w14:textId="77777777" w:rsidR="00382FB1" w:rsidRDefault="00000000">
      <w:pPr>
        <w:numPr>
          <w:ilvl w:val="0"/>
          <w:numId w:val="20"/>
        </w:numPr>
      </w:pPr>
      <w:r>
        <w:rPr>
          <w:rStyle w:val="keyword"/>
        </w:rPr>
        <w:t>MAY</w:t>
      </w:r>
      <w:r>
        <w:t xml:space="preserve"> contain zero or more [0..*] </w:t>
      </w:r>
      <w:r>
        <w:rPr>
          <w:rStyle w:val="XMLnameBold"/>
        </w:rPr>
        <w:t>participant</w:t>
      </w:r>
      <w:bookmarkStart w:id="1234" w:name="C_4515-134"/>
      <w:r>
        <w:t xml:space="preserve"> (CONF:4515-134)</w:t>
      </w:r>
      <w:bookmarkEnd w:id="1234"/>
      <w:r>
        <w:t xml:space="preserve"> such that it</w:t>
      </w:r>
    </w:p>
    <w:p w14:paraId="682219F6" w14:textId="77777777" w:rsidR="00382FB1" w:rsidRDefault="00000000">
      <w:pPr>
        <w:numPr>
          <w:ilvl w:val="1"/>
          <w:numId w:val="20"/>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t>)</w:t>
      </w:r>
      <w:bookmarkStart w:id="1235" w:name="C_4515-137"/>
      <w:r>
        <w:t xml:space="preserve"> (CONF:4515-137)</w:t>
      </w:r>
      <w:bookmarkEnd w:id="1235"/>
      <w:r>
        <w:t>.</w:t>
      </w:r>
    </w:p>
    <w:p w14:paraId="7F4AD665" w14:textId="77777777" w:rsidR="00382FB1" w:rsidRDefault="00000000">
      <w:pPr>
        <w:numPr>
          <w:ilvl w:val="1"/>
          <w:numId w:val="20"/>
        </w:numPr>
      </w:pPr>
      <w:r>
        <w:rPr>
          <w:rStyle w:val="keyword"/>
        </w:rPr>
        <w:t>SHALL</w:t>
      </w:r>
      <w:r>
        <w:t xml:space="preserve"> contain exactly one [1..1] </w:t>
      </w:r>
      <w:r>
        <w:rPr>
          <w:rStyle w:val="XMLnameBold"/>
        </w:rPr>
        <w:t>participantRole</w:t>
      </w:r>
      <w:bookmarkStart w:id="1236" w:name="C_4515-135"/>
      <w:r>
        <w:t xml:space="preserve"> (CONF:4515-135)</w:t>
      </w:r>
      <w:bookmarkEnd w:id="1236"/>
      <w:r>
        <w:t>.</w:t>
      </w:r>
    </w:p>
    <w:p w14:paraId="750FCD56" w14:textId="77777777" w:rsidR="00382FB1" w:rsidRDefault="00000000">
      <w:pPr>
        <w:numPr>
          <w:ilvl w:val="2"/>
          <w:numId w:val="20"/>
        </w:numPr>
      </w:pPr>
      <w:r>
        <w:t xml:space="preserve">This participantRole </w:t>
      </w:r>
      <w:r>
        <w:rPr>
          <w:rStyle w:val="keyword"/>
        </w:rPr>
        <w:t>SHALL</w:t>
      </w:r>
      <w:r>
        <w:t xml:space="preserve"> contain at least one [1..*] </w:t>
      </w:r>
      <w:r>
        <w:rPr>
          <w:rStyle w:val="XMLnameBold"/>
        </w:rPr>
        <w:t>id</w:t>
      </w:r>
      <w:bookmarkStart w:id="1237" w:name="C_4515-138"/>
      <w:r>
        <w:t xml:space="preserve"> (CONF:4515-138)</w:t>
      </w:r>
      <w:bookmarkEnd w:id="1237"/>
      <w:r>
        <w:t>.</w:t>
      </w:r>
    </w:p>
    <w:p w14:paraId="7A4544C4" w14:textId="77777777" w:rsidR="00382FB1" w:rsidRDefault="00000000">
      <w:pPr>
        <w:numPr>
          <w:ilvl w:val="2"/>
          <w:numId w:val="20"/>
        </w:numPr>
      </w:pPr>
      <w:r>
        <w:t xml:space="preserve">This participantRole </w:t>
      </w:r>
      <w:r>
        <w:rPr>
          <w:rStyle w:val="keyword"/>
        </w:rPr>
        <w:t>SHOULD</w:t>
      </w:r>
      <w:r>
        <w:t xml:space="preserve"> contain zero or one [0..1] </w:t>
      </w:r>
      <w:r>
        <w:rPr>
          <w:rStyle w:val="XMLnameBold"/>
        </w:rPr>
        <w:t>addr</w:t>
      </w:r>
      <w:bookmarkStart w:id="1238" w:name="C_4515-139"/>
      <w:r>
        <w:t xml:space="preserve"> (CONF:4515-139)</w:t>
      </w:r>
      <w:bookmarkEnd w:id="1238"/>
      <w:r>
        <w:t>.</w:t>
      </w:r>
    </w:p>
    <w:p w14:paraId="4E6BFC07" w14:textId="77777777" w:rsidR="00382FB1" w:rsidRDefault="00000000">
      <w:pPr>
        <w:numPr>
          <w:ilvl w:val="2"/>
          <w:numId w:val="20"/>
        </w:numPr>
      </w:pPr>
      <w:r>
        <w:t xml:space="preserve">This participantRole </w:t>
      </w:r>
      <w:r>
        <w:rPr>
          <w:rStyle w:val="keyword"/>
        </w:rPr>
        <w:t>SHOULD</w:t>
      </w:r>
      <w:r>
        <w:t xml:space="preserve"> contain zero or more [0..*] </w:t>
      </w:r>
      <w:r>
        <w:rPr>
          <w:rStyle w:val="XMLnameBold"/>
        </w:rPr>
        <w:t>telecom</w:t>
      </w:r>
      <w:bookmarkStart w:id="1239" w:name="C_4515-140"/>
      <w:r>
        <w:t xml:space="preserve"> (CONF:4515-140)</w:t>
      </w:r>
      <w:bookmarkEnd w:id="1239"/>
      <w:r>
        <w:t>.</w:t>
      </w:r>
    </w:p>
    <w:p w14:paraId="1FB076E1" w14:textId="77777777" w:rsidR="00382FB1" w:rsidRDefault="00000000">
      <w:pPr>
        <w:numPr>
          <w:ilvl w:val="2"/>
          <w:numId w:val="20"/>
        </w:numPr>
      </w:pPr>
      <w:r>
        <w:lastRenderedPageBreak/>
        <w:t xml:space="preserve">This participantRole </w:t>
      </w:r>
      <w:r>
        <w:rPr>
          <w:rStyle w:val="keyword"/>
        </w:rPr>
        <w:t>SHALL</w:t>
      </w:r>
      <w:r>
        <w:t xml:space="preserve"> contain exactly one [1..1] </w:t>
      </w:r>
      <w:r>
        <w:rPr>
          <w:rStyle w:val="XMLnameBold"/>
        </w:rPr>
        <w:t>playingEntity</w:t>
      </w:r>
      <w:bookmarkStart w:id="1240" w:name="C_4515-136"/>
      <w:r>
        <w:t xml:space="preserve"> (CONF:4515-136)</w:t>
      </w:r>
      <w:bookmarkEnd w:id="1240"/>
      <w:r>
        <w:t>.</w:t>
      </w:r>
    </w:p>
    <w:p w14:paraId="4FCD6383" w14:textId="77777777" w:rsidR="00382FB1" w:rsidRDefault="00000000">
      <w:pPr>
        <w:numPr>
          <w:ilvl w:val="3"/>
          <w:numId w:val="20"/>
        </w:numPr>
      </w:pPr>
      <w:r>
        <w:t xml:space="preserve">This playingEntity </w:t>
      </w:r>
      <w:r>
        <w:rPr>
          <w:rStyle w:val="keyword"/>
        </w:rPr>
        <w:t>SHALL</w:t>
      </w:r>
      <w:r>
        <w:t xml:space="preserve"> contain exactly one [1..1] </w:t>
      </w:r>
      <w:r>
        <w:rPr>
          <w:rStyle w:val="XMLnameBold"/>
        </w:rPr>
        <w:t>@classCode</w:t>
      </w:r>
      <w:r>
        <w:t>=</w:t>
      </w:r>
      <w:r>
        <w:rPr>
          <w:rStyle w:val="XMLname"/>
        </w:rPr>
        <w:t>"PLC"</w:t>
      </w:r>
      <w:r>
        <w:t xml:space="preserve"> Place (CodeSystem: </w:t>
      </w:r>
      <w:r>
        <w:rPr>
          <w:rStyle w:val="XMLname"/>
        </w:rPr>
        <w:t>HL7EntityClass urn:oid:2.16.840.1.113883.5.41</w:t>
      </w:r>
      <w:r>
        <w:t>)</w:t>
      </w:r>
      <w:bookmarkStart w:id="1241" w:name="C_4515-141"/>
      <w:r>
        <w:t xml:space="preserve"> (CONF:4515-141)</w:t>
      </w:r>
      <w:bookmarkEnd w:id="1241"/>
      <w:r>
        <w:t>.</w:t>
      </w:r>
    </w:p>
    <w:p w14:paraId="156F8743" w14:textId="77777777" w:rsidR="00382FB1" w:rsidRDefault="00000000">
      <w:pPr>
        <w:numPr>
          <w:ilvl w:val="3"/>
          <w:numId w:val="20"/>
        </w:numPr>
      </w:pPr>
      <w:r>
        <w:t xml:space="preserve">This playingEntity </w:t>
      </w:r>
      <w:r>
        <w:rPr>
          <w:rStyle w:val="keyword"/>
        </w:rPr>
        <w:t>SHALL</w:t>
      </w:r>
      <w:r>
        <w:t xml:space="preserve"> contain exactly one [1..1] </w:t>
      </w:r>
      <w:r>
        <w:rPr>
          <w:rStyle w:val="XMLnameBold"/>
        </w:rPr>
        <w:t>name</w:t>
      </w:r>
      <w:bookmarkStart w:id="1242" w:name="C_4515-142"/>
      <w:r>
        <w:t xml:space="preserve"> (CONF:4515-142)</w:t>
      </w:r>
      <w:bookmarkEnd w:id="1242"/>
      <w:r>
        <w:t>.</w:t>
      </w:r>
    </w:p>
    <w:p w14:paraId="72A4D3AD" w14:textId="77777777" w:rsidR="00382FB1" w:rsidRDefault="00000000">
      <w:pPr>
        <w:numPr>
          <w:ilvl w:val="0"/>
          <w:numId w:val="20"/>
        </w:numPr>
      </w:pPr>
      <w:r>
        <w:rPr>
          <w:rStyle w:val="keyword"/>
        </w:rPr>
        <w:t>MAY</w:t>
      </w:r>
      <w:r>
        <w:t xml:space="preserve"> contain zero or more [0..*] </w:t>
      </w:r>
      <w:r>
        <w:rPr>
          <w:rStyle w:val="XMLnameBold"/>
        </w:rPr>
        <w:t>component</w:t>
      </w:r>
      <w:bookmarkStart w:id="1243" w:name="C_4515-110"/>
      <w:r>
        <w:t xml:space="preserve"> (CONF:4515-110)</w:t>
      </w:r>
      <w:bookmarkEnd w:id="1243"/>
      <w:r>
        <w:t xml:space="preserve"> such that it</w:t>
      </w:r>
    </w:p>
    <w:p w14:paraId="385998D9" w14:textId="77777777" w:rsidR="00382FB1" w:rsidRDefault="00000000">
      <w:pPr>
        <w:numPr>
          <w:ilvl w:val="1"/>
          <w:numId w:val="20"/>
        </w:numPr>
      </w:pPr>
      <w:r>
        <w:rPr>
          <w:rStyle w:val="keyword"/>
        </w:rPr>
        <w:t>SHALL</w:t>
      </w:r>
      <w:r>
        <w:t xml:space="preserve"> contain exactly one [1..1]  </w:t>
      </w:r>
      <w:hyperlink w:anchor="E_Care_Team_Type_Observation">
        <w:r w:rsidR="00382FB1">
          <w:rPr>
            <w:rStyle w:val="HyperlinkCourierBold"/>
          </w:rPr>
          <w:t>Care Team Type Observation</w:t>
        </w:r>
      </w:hyperlink>
      <w:r>
        <w:rPr>
          <w:rStyle w:val="XMLname"/>
        </w:rPr>
        <w:t xml:space="preserve"> (identifier: urn:hl7ii:2.16.840.1.113883.10.20.22.4.500.2:2019-07-01)</w:t>
      </w:r>
      <w:bookmarkStart w:id="1244" w:name="C_4515-163"/>
      <w:r>
        <w:t xml:space="preserve"> (CONF:4515-163)</w:t>
      </w:r>
      <w:bookmarkEnd w:id="1244"/>
      <w:r>
        <w:t>.</w:t>
      </w:r>
    </w:p>
    <w:p w14:paraId="60498031" w14:textId="77777777" w:rsidR="00382FB1" w:rsidRDefault="00000000">
      <w:pPr>
        <w:pStyle w:val="BodyText"/>
        <w:spacing w:before="120"/>
      </w:pPr>
      <w:r>
        <w:t>The following components represent the reasons for the existence of the care team.</w:t>
      </w:r>
      <w:r>
        <w:br/>
        <w:t>These entry references are typically a health concern, risk concern or problem but can also be some other entry present in the document.</w:t>
      </w:r>
    </w:p>
    <w:p w14:paraId="7EC7BCF3" w14:textId="77777777" w:rsidR="00382FB1" w:rsidRDefault="00000000">
      <w:pPr>
        <w:numPr>
          <w:ilvl w:val="0"/>
          <w:numId w:val="20"/>
        </w:numPr>
      </w:pPr>
      <w:r>
        <w:rPr>
          <w:rStyle w:val="keyword"/>
        </w:rPr>
        <w:t>MAY</w:t>
      </w:r>
      <w:r>
        <w:t xml:space="preserve"> contain zero or more [0..*] </w:t>
      </w:r>
      <w:r>
        <w:rPr>
          <w:rStyle w:val="XMLnameBold"/>
        </w:rPr>
        <w:t>component</w:t>
      </w:r>
      <w:bookmarkStart w:id="1245" w:name="C_4515-146"/>
      <w:r>
        <w:t xml:space="preserve"> (CONF:4515-146)</w:t>
      </w:r>
      <w:bookmarkEnd w:id="1245"/>
      <w:r>
        <w:t xml:space="preserve"> such that it</w:t>
      </w:r>
    </w:p>
    <w:p w14:paraId="4FA8BEB9" w14:textId="77777777" w:rsidR="00382FB1" w:rsidRDefault="00000000">
      <w:pPr>
        <w:numPr>
          <w:ilvl w:val="1"/>
          <w:numId w:val="20"/>
        </w:numPr>
      </w:pPr>
      <w:r>
        <w:rPr>
          <w:rStyle w:val="keyword"/>
        </w:rPr>
        <w:t>SHALL</w:t>
      </w:r>
      <w:r>
        <w:t xml:space="preserve"> contain exactly one [1..1] Entry Reference</w:t>
      </w:r>
      <w:r>
        <w:rPr>
          <w:rStyle w:val="XMLname"/>
        </w:rPr>
        <w:t xml:space="preserve"> (identifier: urn:oid:2.16.840.1.113883.10.20.22.4.122)</w:t>
      </w:r>
      <w:bookmarkStart w:id="1246" w:name="C_4515-147"/>
      <w:r>
        <w:t xml:space="preserve"> (CONF:4515-147)</w:t>
      </w:r>
      <w:bookmarkEnd w:id="1246"/>
      <w:r>
        <w:t>.</w:t>
      </w:r>
    </w:p>
    <w:p w14:paraId="17A99035" w14:textId="77777777" w:rsidR="00382FB1" w:rsidRDefault="00000000">
      <w:pPr>
        <w:numPr>
          <w:ilvl w:val="0"/>
          <w:numId w:val="20"/>
        </w:numPr>
      </w:pPr>
      <w:r>
        <w:rPr>
          <w:rStyle w:val="keyword"/>
        </w:rPr>
        <w:t>MAY</w:t>
      </w:r>
      <w:r>
        <w:t xml:space="preserve"> contain zero or more [0..*] </w:t>
      </w:r>
      <w:r>
        <w:rPr>
          <w:rStyle w:val="XMLnameBold"/>
        </w:rPr>
        <w:t>component</w:t>
      </w:r>
      <w:bookmarkStart w:id="1247" w:name="C_4515-148"/>
      <w:r>
        <w:t xml:space="preserve"> (CONF:4515-148)</w:t>
      </w:r>
      <w:bookmarkEnd w:id="1247"/>
      <w:r>
        <w:t xml:space="preserve"> such that it</w:t>
      </w:r>
    </w:p>
    <w:p w14:paraId="5F0E024A" w14:textId="77777777" w:rsidR="00382FB1" w:rsidRDefault="00000000">
      <w:pPr>
        <w:numPr>
          <w:ilvl w:val="1"/>
          <w:numId w:val="20"/>
        </w:numPr>
      </w:pPr>
      <w:r>
        <w:rPr>
          <w:rStyle w:val="keyword"/>
        </w:rPr>
        <w:t>SHALL</w:t>
      </w:r>
      <w:r>
        <w:t xml:space="preserve"> contain exactly one [1..1] </w:t>
      </w:r>
      <w:r>
        <w:rPr>
          <w:rStyle w:val="XMLnameBold"/>
        </w:rPr>
        <w:t>encounter</w:t>
      </w:r>
      <w:bookmarkStart w:id="1248" w:name="C_4515-164"/>
      <w:r>
        <w:t xml:space="preserve"> (CONF:4515-164)</w:t>
      </w:r>
      <w:bookmarkEnd w:id="1248"/>
      <w:r>
        <w:t>.</w:t>
      </w:r>
    </w:p>
    <w:p w14:paraId="377AC433" w14:textId="77777777" w:rsidR="00382FB1" w:rsidRDefault="00000000">
      <w:pPr>
        <w:numPr>
          <w:ilvl w:val="2"/>
          <w:numId w:val="20"/>
        </w:numPr>
      </w:pPr>
      <w:r>
        <w:t xml:space="preserve">This encounter </w:t>
      </w:r>
      <w:r>
        <w:rPr>
          <w:rStyle w:val="keyword"/>
        </w:rPr>
        <w:t>SHALL</w:t>
      </w:r>
      <w:r>
        <w:t xml:space="preserve"> contain at least one [1..*] </w:t>
      </w:r>
      <w:r>
        <w:rPr>
          <w:rStyle w:val="XMLnameBold"/>
        </w:rPr>
        <w:t>id</w:t>
      </w:r>
      <w:bookmarkStart w:id="1249" w:name="C_4515-165"/>
      <w:r>
        <w:t xml:space="preserve"> (CONF:4515-165)</w:t>
      </w:r>
      <w:bookmarkEnd w:id="1249"/>
      <w:r>
        <w:t>.</w:t>
      </w:r>
      <w:r>
        <w:br/>
        <w:t>Note: 1.</w:t>
      </w:r>
      <w:r>
        <w:tab/>
        <w:t>If the id does not match an encounter/id from an encounter elsewhere within the same document and the id does not contain @nullFlavor=NA, then this entry SHALL conform to the Encounter Activity (V3) (identifier: urn:hl7ii:2.16.840.1.113883.10.20.22.4.49:2015-08-01) (CONF:4435-145).</w:t>
      </w:r>
    </w:p>
    <w:p w14:paraId="7BC5A0E8" w14:textId="77777777" w:rsidR="00382FB1" w:rsidRDefault="00000000">
      <w:pPr>
        <w:numPr>
          <w:ilvl w:val="0"/>
          <w:numId w:val="20"/>
        </w:numPr>
      </w:pPr>
      <w:r>
        <w:rPr>
          <w:rStyle w:val="keyword"/>
        </w:rPr>
        <w:t>MAY</w:t>
      </w:r>
      <w:r>
        <w:t xml:space="preserve"> contain zero or one [0..1] </w:t>
      </w:r>
      <w:r>
        <w:rPr>
          <w:rStyle w:val="XMLnameBold"/>
        </w:rPr>
        <w:t>component</w:t>
      </w:r>
      <w:bookmarkStart w:id="1250" w:name="C_4515-150"/>
      <w:r>
        <w:t xml:space="preserve"> (CONF:4515-150)</w:t>
      </w:r>
      <w:bookmarkEnd w:id="1250"/>
      <w:r>
        <w:t xml:space="preserve"> such that it</w:t>
      </w:r>
    </w:p>
    <w:p w14:paraId="67BACFF3" w14:textId="77777777" w:rsidR="00382FB1" w:rsidRDefault="00000000">
      <w:pPr>
        <w:numPr>
          <w:ilvl w:val="1"/>
          <w:numId w:val="20"/>
        </w:numPr>
      </w:pPr>
      <w:r>
        <w:rPr>
          <w:rStyle w:val="keyword"/>
        </w:rPr>
        <w:t>SHALL</w:t>
      </w:r>
      <w:r>
        <w:t xml:space="preserve"> contain exactly one [1..1]  </w:t>
      </w:r>
      <w:hyperlink w:anchor="E_Note_Activity">
        <w:r w:rsidR="00382FB1">
          <w:rPr>
            <w:rStyle w:val="HyperlinkCourierBold"/>
          </w:rPr>
          <w:t>Note Activity</w:t>
        </w:r>
      </w:hyperlink>
      <w:r>
        <w:rPr>
          <w:rStyle w:val="XMLname"/>
        </w:rPr>
        <w:t xml:space="preserve"> (identifier: urn:hl7ii:2.16.840.1.113883.10.20.22.4.202:2016-11-01)</w:t>
      </w:r>
      <w:bookmarkStart w:id="1251" w:name="C_4515-151"/>
      <w:r>
        <w:t xml:space="preserve"> (CONF:4515-151)</w:t>
      </w:r>
      <w:bookmarkEnd w:id="1251"/>
      <w:r>
        <w:t>.</w:t>
      </w:r>
    </w:p>
    <w:p w14:paraId="04C89E3C" w14:textId="77777777" w:rsidR="00382FB1" w:rsidRDefault="00000000">
      <w:pPr>
        <w:numPr>
          <w:ilvl w:val="0"/>
          <w:numId w:val="20"/>
        </w:numPr>
      </w:pPr>
      <w:r>
        <w:rPr>
          <w:rStyle w:val="keyword"/>
        </w:rPr>
        <w:t>SHALL</w:t>
      </w:r>
      <w:r>
        <w:t xml:space="preserve"> contain at least one [1..*] </w:t>
      </w:r>
      <w:r>
        <w:rPr>
          <w:rStyle w:val="XMLnameBold"/>
        </w:rPr>
        <w:t>component</w:t>
      </w:r>
      <w:bookmarkStart w:id="1252" w:name="C_4515-152"/>
      <w:r>
        <w:t xml:space="preserve"> (CONF:4515-152)</w:t>
      </w:r>
      <w:bookmarkEnd w:id="1252"/>
      <w:r>
        <w:t xml:space="preserve"> such that it</w:t>
      </w:r>
    </w:p>
    <w:p w14:paraId="1F6B0811" w14:textId="77777777" w:rsidR="00382FB1" w:rsidRDefault="00000000">
      <w:pPr>
        <w:numPr>
          <w:ilvl w:val="1"/>
          <w:numId w:val="20"/>
        </w:numPr>
      </w:pPr>
      <w:r>
        <w:rPr>
          <w:rStyle w:val="keyword"/>
        </w:rPr>
        <w:t>SHALL</w:t>
      </w:r>
      <w:r>
        <w:t xml:space="preserve"> contain exactly one [1..1]  </w:t>
      </w:r>
      <w:hyperlink w:anchor="E_Care_Team_Member_Act_V2">
        <w:r w:rsidR="00382FB1">
          <w:rPr>
            <w:rStyle w:val="HyperlinkCourierBold"/>
          </w:rPr>
          <w:t>Care Team Member Act (V2)</w:t>
        </w:r>
      </w:hyperlink>
      <w:r>
        <w:rPr>
          <w:rStyle w:val="XMLname"/>
        </w:rPr>
        <w:t xml:space="preserve"> (identifier: urn:hl7ii:2.16.840.1.113883.10.20.22.4.500.1:2022-06-01)</w:t>
      </w:r>
      <w:bookmarkStart w:id="1253" w:name="C_4515-166"/>
      <w:r>
        <w:t xml:space="preserve"> (CONF:4515-166)</w:t>
      </w:r>
      <w:bookmarkEnd w:id="1253"/>
      <w:r>
        <w:t>.</w:t>
      </w:r>
    </w:p>
    <w:p w14:paraId="6821245A" w14:textId="77777777" w:rsidR="00382FB1" w:rsidRDefault="00000000">
      <w:pPr>
        <w:pStyle w:val="Caption"/>
        <w:ind w:left="130" w:right="115"/>
      </w:pPr>
      <w:bookmarkStart w:id="1254" w:name="_Toc202464228"/>
      <w:r>
        <w:lastRenderedPageBreak/>
        <w:t xml:space="preserve">Figure </w:t>
      </w:r>
      <w:r>
        <w:fldChar w:fldCharType="begin"/>
      </w:r>
      <w:r>
        <w:instrText>SEQ Figure \* ARABIC</w:instrText>
      </w:r>
      <w:r>
        <w:fldChar w:fldCharType="separate"/>
      </w:r>
      <w:r>
        <w:t>52</w:t>
      </w:r>
      <w:r>
        <w:fldChar w:fldCharType="end"/>
      </w:r>
      <w:r>
        <w:t>: Care Team Organizer Example</w:t>
      </w:r>
      <w:bookmarkEnd w:id="1254"/>
    </w:p>
    <w:p w14:paraId="5A7C8907" w14:textId="77777777" w:rsidR="00382FB1" w:rsidRDefault="00000000">
      <w:pPr>
        <w:pStyle w:val="Example"/>
        <w:ind w:left="130" w:right="115"/>
      </w:pPr>
      <w:r>
        <w:t>&lt;!--Care Team Organizer--&gt;</w:t>
      </w:r>
    </w:p>
    <w:p w14:paraId="76A1C6CD" w14:textId="77777777" w:rsidR="00382FB1" w:rsidRDefault="00000000">
      <w:pPr>
        <w:pStyle w:val="Example"/>
        <w:ind w:left="130" w:right="115"/>
      </w:pPr>
      <w:r>
        <w:t>&lt;entry&gt;</w:t>
      </w:r>
    </w:p>
    <w:p w14:paraId="3754B0F1" w14:textId="77777777" w:rsidR="00382FB1" w:rsidRDefault="00000000">
      <w:pPr>
        <w:pStyle w:val="Example"/>
        <w:ind w:left="130" w:right="115"/>
      </w:pPr>
      <w:r>
        <w:t xml:space="preserve">    &lt;organizer classCode="CLUSTER" moodCode="EVN"&gt;</w:t>
      </w:r>
    </w:p>
    <w:p w14:paraId="4714DACD" w14:textId="77777777" w:rsidR="00382FB1" w:rsidRDefault="00000000">
      <w:pPr>
        <w:pStyle w:val="Example"/>
        <w:ind w:left="130" w:right="115"/>
      </w:pPr>
      <w:r>
        <w:t xml:space="preserve">        &lt;templateId root="2.16.840.1.113883.10.20.22.4.500"</w:t>
      </w:r>
    </w:p>
    <w:p w14:paraId="061ACEBB" w14:textId="77777777" w:rsidR="00382FB1" w:rsidRDefault="00000000">
      <w:pPr>
        <w:pStyle w:val="Example"/>
        <w:ind w:left="130" w:right="115"/>
      </w:pPr>
      <w:r>
        <w:tab/>
      </w:r>
      <w:r>
        <w:tab/>
      </w:r>
      <w:r>
        <w:tab/>
      </w:r>
      <w:r>
        <w:tab/>
      </w:r>
      <w:r>
        <w:tab/>
      </w:r>
      <w:r>
        <w:tab/>
      </w:r>
      <w:r>
        <w:tab/>
      </w:r>
      <w:r>
        <w:tab/>
        <w:t>extension="2019-07-01"/&gt;</w:t>
      </w:r>
    </w:p>
    <w:p w14:paraId="4D7990C2" w14:textId="77777777" w:rsidR="00382FB1" w:rsidRDefault="00000000">
      <w:pPr>
        <w:pStyle w:val="Example"/>
        <w:ind w:left="130" w:right="115"/>
      </w:pPr>
      <w:r>
        <w:t xml:space="preserve">        &lt;templateId root="2.16.840.1.113883.10.20.22.4.500"</w:t>
      </w:r>
    </w:p>
    <w:p w14:paraId="4BB33E7D" w14:textId="77777777" w:rsidR="00382FB1" w:rsidRDefault="00000000">
      <w:pPr>
        <w:pStyle w:val="Example"/>
        <w:ind w:left="130" w:right="115"/>
      </w:pPr>
      <w:r>
        <w:tab/>
      </w:r>
      <w:r>
        <w:tab/>
      </w:r>
      <w:r>
        <w:tab/>
      </w:r>
      <w:r>
        <w:tab/>
      </w:r>
      <w:r>
        <w:tab/>
      </w:r>
      <w:r>
        <w:tab/>
      </w:r>
      <w:r>
        <w:tab/>
      </w:r>
      <w:r>
        <w:tab/>
        <w:t>extension="2022-06-01"/&gt;</w:t>
      </w:r>
    </w:p>
    <w:p w14:paraId="36711D59" w14:textId="77777777" w:rsidR="00382FB1" w:rsidRDefault="00000000">
      <w:pPr>
        <w:pStyle w:val="Example"/>
        <w:ind w:left="130" w:right="115"/>
      </w:pPr>
      <w:r>
        <w:t xml:space="preserve">        &lt;!--NEW Care Team Organizer Entry Template ID and extension--&gt;</w:t>
      </w:r>
    </w:p>
    <w:p w14:paraId="2C7FB44D" w14:textId="77777777" w:rsidR="00382FB1" w:rsidRDefault="00000000">
      <w:pPr>
        <w:pStyle w:val="Example"/>
        <w:ind w:left="130" w:right="115"/>
      </w:pPr>
      <w:r>
        <w:t xml:space="preserve">        &lt;id root="1.1.1.1.1.1"/&gt;</w:t>
      </w:r>
    </w:p>
    <w:p w14:paraId="3A34C710" w14:textId="77777777" w:rsidR="00382FB1" w:rsidRDefault="00000000">
      <w:pPr>
        <w:pStyle w:val="Example"/>
        <w:ind w:left="130" w:right="115"/>
      </w:pPr>
      <w:r>
        <w:t xml:space="preserve">        &lt;code code="86744-0" codeSystem="2.16.840.1.113883.6.1"</w:t>
      </w:r>
    </w:p>
    <w:p w14:paraId="15C58988" w14:textId="77777777" w:rsidR="00382FB1" w:rsidRDefault="00000000">
      <w:pPr>
        <w:pStyle w:val="Example"/>
        <w:ind w:left="130" w:right="115"/>
      </w:pPr>
      <w:r>
        <w:tab/>
      </w:r>
      <w:r>
        <w:tab/>
      </w:r>
      <w:r>
        <w:tab/>
      </w:r>
      <w:r>
        <w:tab/>
      </w:r>
      <w:r>
        <w:tab/>
      </w:r>
      <w:r>
        <w:tab/>
      </w:r>
      <w:r>
        <w:tab/>
      </w:r>
      <w:r>
        <w:tab/>
        <w:t>codeSystemName="LOINC" displayName="Care Team"&gt;</w:t>
      </w:r>
    </w:p>
    <w:p w14:paraId="5639DC47" w14:textId="77777777" w:rsidR="00382FB1" w:rsidRDefault="00000000">
      <w:pPr>
        <w:pStyle w:val="Example"/>
        <w:ind w:left="130" w:right="115"/>
      </w:pPr>
      <w:r>
        <w:t xml:space="preserve">            &lt;originalText&gt;</w:t>
      </w:r>
    </w:p>
    <w:p w14:paraId="04C480A4" w14:textId="77777777" w:rsidR="00382FB1" w:rsidRDefault="00000000">
      <w:pPr>
        <w:pStyle w:val="Example"/>
        <w:ind w:left="130" w:right="115"/>
      </w:pPr>
      <w:r>
        <w:t xml:space="preserve">                &lt;reference value="#CareTeamName1"/&gt;</w:t>
      </w:r>
    </w:p>
    <w:p w14:paraId="0187B5D3" w14:textId="77777777" w:rsidR="00382FB1" w:rsidRDefault="00000000">
      <w:pPr>
        <w:pStyle w:val="Example"/>
        <w:ind w:left="130" w:right="115"/>
      </w:pPr>
      <w:r>
        <w:t xml:space="preserve">            &lt;/originalText&gt;</w:t>
      </w:r>
    </w:p>
    <w:p w14:paraId="4E571381" w14:textId="77777777" w:rsidR="00382FB1" w:rsidRDefault="00000000">
      <w:pPr>
        <w:pStyle w:val="Example"/>
        <w:ind w:left="130" w:right="115"/>
      </w:pPr>
      <w:r>
        <w:t xml:space="preserve">        &lt;/code&gt;</w:t>
      </w:r>
    </w:p>
    <w:p w14:paraId="7D940A03" w14:textId="77777777" w:rsidR="00382FB1" w:rsidRDefault="00000000">
      <w:pPr>
        <w:pStyle w:val="Example"/>
        <w:ind w:left="130" w:right="115"/>
      </w:pPr>
      <w:r>
        <w:t xml:space="preserve">        &lt;!--Care Team Status - https://vsac.nlm.nih.gov/valueset/2.16.840.1.113883.1.11.15933/expansion--&gt;</w:t>
      </w:r>
    </w:p>
    <w:p w14:paraId="33510BB4" w14:textId="77777777" w:rsidR="00382FB1" w:rsidRDefault="00000000">
      <w:pPr>
        <w:pStyle w:val="Example"/>
        <w:ind w:left="130" w:right="115"/>
      </w:pPr>
      <w:r>
        <w:t xml:space="preserve">        &lt;statusCode code="active"/&gt;</w:t>
      </w:r>
    </w:p>
    <w:p w14:paraId="473AC08C" w14:textId="77777777" w:rsidR="00382FB1" w:rsidRDefault="00000000">
      <w:pPr>
        <w:pStyle w:val="Example"/>
        <w:ind w:left="130" w:right="115"/>
      </w:pPr>
      <w:r>
        <w:t xml:space="preserve">        &lt;effectiveTime&gt;</w:t>
      </w:r>
    </w:p>
    <w:p w14:paraId="33F991A1" w14:textId="77777777" w:rsidR="00382FB1" w:rsidRDefault="00000000">
      <w:pPr>
        <w:pStyle w:val="Example"/>
        <w:ind w:left="130" w:right="115"/>
      </w:pPr>
      <w:r>
        <w:t xml:space="preserve">            &lt;low value="201810081426-0500"/&gt;</w:t>
      </w:r>
    </w:p>
    <w:p w14:paraId="08548E01" w14:textId="77777777" w:rsidR="00382FB1" w:rsidRDefault="00000000">
      <w:pPr>
        <w:pStyle w:val="Example"/>
        <w:ind w:left="130" w:right="115"/>
      </w:pPr>
      <w:r>
        <w:t xml:space="preserve">        &lt;/effectiveTime&gt;</w:t>
      </w:r>
    </w:p>
    <w:p w14:paraId="2ED87EE7" w14:textId="77777777" w:rsidR="00382FB1" w:rsidRDefault="00000000">
      <w:pPr>
        <w:pStyle w:val="Example"/>
        <w:ind w:left="130" w:right="115"/>
      </w:pPr>
      <w:r>
        <w:t xml:space="preserve">        &lt;!-- This participant is the Care Team Lead (1..1)--&gt;</w:t>
      </w:r>
    </w:p>
    <w:p w14:paraId="428922C8" w14:textId="77777777" w:rsidR="00382FB1" w:rsidRDefault="00000000">
      <w:pPr>
        <w:pStyle w:val="Example"/>
        <w:ind w:left="130" w:right="115"/>
      </w:pPr>
      <w:r>
        <w:t xml:space="preserve">        &lt;!-- Care Team Lead is one of the contained care team members in the list of care team members--&gt;</w:t>
      </w:r>
    </w:p>
    <w:p w14:paraId="22083BB5" w14:textId="77777777" w:rsidR="00382FB1" w:rsidRDefault="00000000">
      <w:pPr>
        <w:pStyle w:val="Example"/>
        <w:ind w:left="130" w:right="115"/>
      </w:pPr>
      <w:r>
        <w:t xml:space="preserve">        &lt;participant typeCode="PPRF"&gt;</w:t>
      </w:r>
    </w:p>
    <w:p w14:paraId="30E75B8F" w14:textId="77777777" w:rsidR="00382FB1" w:rsidRDefault="00000000">
      <w:pPr>
        <w:pStyle w:val="Example"/>
        <w:ind w:left="130" w:right="115"/>
      </w:pPr>
      <w:r>
        <w:t xml:space="preserve">            &lt;participantRole&gt;</w:t>
      </w:r>
    </w:p>
    <w:p w14:paraId="36B03765" w14:textId="77777777" w:rsidR="00382FB1" w:rsidRDefault="00000000">
      <w:pPr>
        <w:pStyle w:val="Example"/>
        <w:ind w:left="130" w:right="115"/>
      </w:pPr>
      <w:r>
        <w:t xml:space="preserve">                &lt;!--&lt;This id matches at least one of the member's id in the Care Team Member act template--&gt;</w:t>
      </w:r>
    </w:p>
    <w:p w14:paraId="2149EB3F" w14:textId="77777777" w:rsidR="00382FB1" w:rsidRDefault="00000000">
      <w:pPr>
        <w:pStyle w:val="Example"/>
        <w:ind w:left="130" w:right="115"/>
      </w:pPr>
      <w:r>
        <w:t xml:space="preserve">                &lt;id root="1.5.5.5.5.5.5"/&gt;</w:t>
      </w:r>
    </w:p>
    <w:p w14:paraId="2BD2834A" w14:textId="77777777" w:rsidR="00382FB1" w:rsidRDefault="00000000">
      <w:pPr>
        <w:pStyle w:val="Example"/>
        <w:ind w:left="130" w:right="115"/>
      </w:pPr>
      <w:r>
        <w:t xml:space="preserve">            &lt;/participantRole&gt;</w:t>
      </w:r>
    </w:p>
    <w:p w14:paraId="46037896" w14:textId="77777777" w:rsidR="00382FB1" w:rsidRDefault="00000000">
      <w:pPr>
        <w:pStyle w:val="Example"/>
        <w:ind w:left="130" w:right="115"/>
      </w:pPr>
      <w:r>
        <w:t xml:space="preserve">        &lt;/participant&gt;</w:t>
      </w:r>
    </w:p>
    <w:p w14:paraId="0E35F002" w14:textId="77777777" w:rsidR="00382FB1" w:rsidRDefault="00000000">
      <w:pPr>
        <w:pStyle w:val="Example"/>
        <w:ind w:left="130" w:right="115"/>
      </w:pPr>
      <w:r>
        <w:t xml:space="preserve">        &lt;!-- #1 Care Team Member Act - This component is a care team member who is a provider --&gt;</w:t>
      </w:r>
    </w:p>
    <w:p w14:paraId="46452437" w14:textId="77777777" w:rsidR="00382FB1" w:rsidRDefault="00000000">
      <w:pPr>
        <w:pStyle w:val="Example"/>
        <w:ind w:left="130" w:right="115"/>
      </w:pPr>
      <w:r>
        <w:t xml:space="preserve">        &lt;component&gt;</w:t>
      </w:r>
    </w:p>
    <w:p w14:paraId="658B2141" w14:textId="77777777" w:rsidR="00382FB1" w:rsidRDefault="00000000">
      <w:pPr>
        <w:pStyle w:val="Example"/>
        <w:ind w:left="130" w:right="115"/>
      </w:pPr>
      <w:r>
        <w:t xml:space="preserve">            &lt;act classCode="PCPR" moodCode="EVN"&gt;</w:t>
      </w:r>
    </w:p>
    <w:p w14:paraId="25879B33" w14:textId="77777777" w:rsidR="00382FB1" w:rsidRDefault="00000000">
      <w:pPr>
        <w:pStyle w:val="Example"/>
        <w:ind w:left="130" w:right="115"/>
      </w:pPr>
      <w:r>
        <w:t xml:space="preserve">                &lt;templateId root="2.16.840.1.113883.10.20.22.4.500.1"</w:t>
      </w:r>
    </w:p>
    <w:p w14:paraId="5E59AC2C" w14:textId="77777777" w:rsidR="00382FB1" w:rsidRDefault="00000000">
      <w:pPr>
        <w:pStyle w:val="Example"/>
        <w:ind w:left="130" w:right="115"/>
      </w:pPr>
      <w:r>
        <w:tab/>
      </w:r>
      <w:r>
        <w:tab/>
      </w:r>
      <w:r>
        <w:tab/>
      </w:r>
      <w:r>
        <w:tab/>
      </w:r>
      <w:r>
        <w:tab/>
      </w:r>
      <w:r>
        <w:tab/>
      </w:r>
      <w:r>
        <w:tab/>
      </w:r>
      <w:r>
        <w:tab/>
      </w:r>
      <w:r>
        <w:tab/>
      </w:r>
      <w:r>
        <w:tab/>
        <w:t>extension="2019-07-01"/&gt;</w:t>
      </w:r>
    </w:p>
    <w:p w14:paraId="312EFA1D" w14:textId="77777777" w:rsidR="00382FB1" w:rsidRDefault="00000000">
      <w:pPr>
        <w:pStyle w:val="Example"/>
        <w:ind w:left="130" w:right="115"/>
      </w:pPr>
      <w:r>
        <w:t xml:space="preserve">                &lt;templateId root="2.16.840.1.113883.10.20.22.4.500.1"</w:t>
      </w:r>
    </w:p>
    <w:p w14:paraId="723DF41D" w14:textId="77777777" w:rsidR="00382FB1" w:rsidRDefault="00000000">
      <w:pPr>
        <w:pStyle w:val="Example"/>
        <w:ind w:left="130" w:right="115"/>
      </w:pPr>
      <w:r>
        <w:tab/>
      </w:r>
      <w:r>
        <w:tab/>
      </w:r>
      <w:r>
        <w:tab/>
      </w:r>
      <w:r>
        <w:tab/>
      </w:r>
      <w:r>
        <w:tab/>
      </w:r>
      <w:r>
        <w:tab/>
      </w:r>
      <w:r>
        <w:tab/>
      </w:r>
      <w:r>
        <w:tab/>
      </w:r>
      <w:r>
        <w:tab/>
      </w:r>
      <w:r>
        <w:tab/>
        <w:t>extension="2022-06-01"/&gt;</w:t>
      </w:r>
    </w:p>
    <w:p w14:paraId="4DCAE49C" w14:textId="77777777" w:rsidR="00382FB1" w:rsidRDefault="00000000">
      <w:pPr>
        <w:pStyle w:val="Example"/>
        <w:ind w:left="130" w:right="115"/>
      </w:pPr>
      <w:r>
        <w:t xml:space="preserve">                &lt;id root="1.5.5.5.5.5.5"/&gt;</w:t>
      </w:r>
    </w:p>
    <w:p w14:paraId="7BB11A0C" w14:textId="77777777" w:rsidR="00382FB1" w:rsidRDefault="00000000">
      <w:pPr>
        <w:pStyle w:val="Example"/>
        <w:ind w:left="130" w:right="115"/>
      </w:pPr>
      <w:r>
        <w:t xml:space="preserve">                &lt;code code="85847-2" codeSystem="2.16.840.1.113883.6.1"</w:t>
      </w:r>
    </w:p>
    <w:p w14:paraId="54413558" w14:textId="77777777" w:rsidR="00382FB1" w:rsidRDefault="00000000">
      <w:pPr>
        <w:pStyle w:val="Example"/>
        <w:ind w:left="130" w:right="115"/>
      </w:pPr>
      <w:r>
        <w:tab/>
      </w:r>
      <w:r>
        <w:tab/>
      </w:r>
      <w:r>
        <w:tab/>
      </w:r>
      <w:r>
        <w:tab/>
      </w:r>
      <w:r>
        <w:tab/>
      </w:r>
      <w:r>
        <w:tab/>
      </w:r>
      <w:r>
        <w:tab/>
      </w:r>
      <w:r>
        <w:tab/>
      </w:r>
      <w:r>
        <w:tab/>
      </w:r>
      <w:r>
        <w:tab/>
        <w:t>codeSystemName="LOINC" displayName="Care Team Information"/&gt;</w:t>
      </w:r>
    </w:p>
    <w:p w14:paraId="64A85BE4" w14:textId="77777777" w:rsidR="00382FB1" w:rsidRDefault="00000000">
      <w:pPr>
        <w:pStyle w:val="Example"/>
        <w:ind w:left="130" w:right="115"/>
      </w:pPr>
      <w:r>
        <w:t xml:space="preserve">                &lt;!--Care Team Member Status - https://vsac.nlm.nih.gov/valueset/2.16.840.1.113883.1.11.15933/expansion--&gt;</w:t>
      </w:r>
    </w:p>
    <w:p w14:paraId="29DA1B63" w14:textId="77777777" w:rsidR="00382FB1" w:rsidRDefault="00000000">
      <w:pPr>
        <w:pStyle w:val="Example"/>
        <w:ind w:left="130" w:right="115"/>
      </w:pPr>
      <w:r>
        <w:t xml:space="preserve">                &lt;statusCode code="active"/&gt;</w:t>
      </w:r>
    </w:p>
    <w:p w14:paraId="2F596B79" w14:textId="77777777" w:rsidR="00382FB1" w:rsidRDefault="00000000">
      <w:pPr>
        <w:pStyle w:val="Example"/>
        <w:ind w:left="130" w:right="115"/>
      </w:pPr>
      <w:r>
        <w:t xml:space="preserve">                &lt;effectiveTime xsi:type="IVL_TS"&gt;</w:t>
      </w:r>
    </w:p>
    <w:p w14:paraId="147CD7E0" w14:textId="77777777" w:rsidR="00382FB1" w:rsidRDefault="00000000">
      <w:pPr>
        <w:pStyle w:val="Example"/>
        <w:ind w:left="130" w:right="115"/>
      </w:pPr>
      <w:r>
        <w:t xml:space="preserve">                    &lt;low value="201810081426-0500"/&gt;</w:t>
      </w:r>
    </w:p>
    <w:p w14:paraId="14727AD4" w14:textId="77777777" w:rsidR="00382FB1" w:rsidRDefault="00000000">
      <w:pPr>
        <w:pStyle w:val="Example"/>
        <w:ind w:left="130" w:right="115"/>
      </w:pPr>
      <w:r>
        <w:t xml:space="preserve">                &lt;/effectiveTime&gt;</w:t>
      </w:r>
    </w:p>
    <w:p w14:paraId="06DED150" w14:textId="77777777" w:rsidR="00382FB1" w:rsidRDefault="00000000">
      <w:pPr>
        <w:pStyle w:val="Example"/>
        <w:ind w:left="130" w:right="115"/>
      </w:pPr>
      <w:r>
        <w:t xml:space="preserve">                &lt;!--Attributes about the provider member - name--&gt;</w:t>
      </w:r>
    </w:p>
    <w:p w14:paraId="2D10A9AE" w14:textId="77777777" w:rsidR="00382FB1" w:rsidRDefault="00000000">
      <w:pPr>
        <w:pStyle w:val="Example"/>
        <w:ind w:left="130" w:right="115"/>
      </w:pPr>
      <w:r>
        <w:t xml:space="preserve">                &lt;performer typeCode="PRF"&gt;</w:t>
      </w:r>
    </w:p>
    <w:p w14:paraId="734A33DA" w14:textId="77777777" w:rsidR="00382FB1" w:rsidRDefault="00000000">
      <w:pPr>
        <w:pStyle w:val="Example"/>
        <w:ind w:left="130" w:right="115"/>
      </w:pPr>
      <w:r>
        <w:t xml:space="preserve">                    &lt;functionCode</w:t>
      </w:r>
    </w:p>
    <w:p w14:paraId="00B42284" w14:textId="77777777" w:rsidR="00382FB1" w:rsidRDefault="00000000">
      <w:pPr>
        <w:pStyle w:val="Example"/>
        <w:ind w:left="130" w:right="115"/>
      </w:pPr>
      <w:r>
        <w:t xml:space="preserve">                        xmlns="urn:hl7-org:sdtc" code="PCP"</w:t>
      </w:r>
    </w:p>
    <w:p w14:paraId="199CE039" w14:textId="77777777" w:rsidR="00382FB1" w:rsidRDefault="00000000">
      <w:pPr>
        <w:pStyle w:val="Example"/>
        <w:ind w:left="130" w:right="115"/>
      </w:pPr>
      <w:r>
        <w:tab/>
      </w:r>
      <w:r>
        <w:tab/>
      </w:r>
      <w:r>
        <w:tab/>
      </w:r>
      <w:r>
        <w:tab/>
      </w:r>
      <w:r>
        <w:tab/>
      </w:r>
      <w:r>
        <w:tab/>
      </w:r>
      <w:r>
        <w:tab/>
      </w:r>
      <w:r>
        <w:tab/>
      </w:r>
      <w:r>
        <w:tab/>
      </w:r>
      <w:r>
        <w:tab/>
      </w:r>
      <w:r>
        <w:tab/>
        <w:t>displayName="primary care physician"</w:t>
      </w:r>
    </w:p>
    <w:p w14:paraId="32529C03" w14:textId="77777777" w:rsidR="00382FB1" w:rsidRDefault="00000000">
      <w:pPr>
        <w:pStyle w:val="Example"/>
        <w:ind w:left="130" w:right="115"/>
      </w:pPr>
      <w:r>
        <w:tab/>
      </w:r>
      <w:r>
        <w:tab/>
      </w:r>
      <w:r>
        <w:tab/>
      </w:r>
      <w:r>
        <w:tab/>
      </w:r>
      <w:r>
        <w:tab/>
      </w:r>
      <w:r>
        <w:tab/>
      </w:r>
      <w:r>
        <w:tab/>
      </w:r>
      <w:r>
        <w:tab/>
      </w:r>
      <w:r>
        <w:tab/>
      </w:r>
      <w:r>
        <w:tab/>
      </w:r>
      <w:r>
        <w:tab/>
        <w:t>codeSystem="2.16.840.1.113883.5.88"</w:t>
      </w:r>
    </w:p>
    <w:p w14:paraId="2637F200" w14:textId="77777777" w:rsidR="00382FB1" w:rsidRDefault="00000000">
      <w:pPr>
        <w:pStyle w:val="Example"/>
        <w:ind w:left="130" w:right="115"/>
      </w:pPr>
      <w:r>
        <w:tab/>
      </w:r>
      <w:r>
        <w:tab/>
      </w:r>
      <w:r>
        <w:tab/>
      </w:r>
      <w:r>
        <w:tab/>
      </w:r>
      <w:r>
        <w:tab/>
      </w:r>
      <w:r>
        <w:tab/>
      </w:r>
      <w:r>
        <w:tab/>
      </w:r>
      <w:r>
        <w:tab/>
      </w:r>
      <w:r>
        <w:tab/>
      </w:r>
      <w:r>
        <w:tab/>
      </w:r>
      <w:r>
        <w:tab/>
        <w:t>codeSystemName="ParticipationFunction"&gt;</w:t>
      </w:r>
    </w:p>
    <w:p w14:paraId="4B4BB018" w14:textId="77777777" w:rsidR="00382FB1" w:rsidRDefault="00000000">
      <w:pPr>
        <w:pStyle w:val="Example"/>
        <w:ind w:left="130" w:right="115"/>
      </w:pPr>
      <w:r>
        <w:lastRenderedPageBreak/>
        <w:t xml:space="preserve">                        &lt;originalText</w:t>
      </w:r>
    </w:p>
    <w:p w14:paraId="31AF72DB" w14:textId="77777777" w:rsidR="00382FB1" w:rsidRDefault="00000000">
      <w:pPr>
        <w:pStyle w:val="Example"/>
        <w:ind w:left="130" w:right="115"/>
      </w:pPr>
      <w:r>
        <w:t xml:space="preserve">                            xmlns="urn:hl7-org:v3"&gt;</w:t>
      </w:r>
    </w:p>
    <w:p w14:paraId="32D60D88" w14:textId="77777777" w:rsidR="00382FB1" w:rsidRDefault="00000000">
      <w:pPr>
        <w:pStyle w:val="Example"/>
        <w:ind w:left="130" w:right="115"/>
      </w:pPr>
      <w:r>
        <w:t xml:space="preserve">                            &lt;reference value="#CT1_M01"/&gt;</w:t>
      </w:r>
    </w:p>
    <w:p w14:paraId="58D1E94E" w14:textId="77777777" w:rsidR="00382FB1" w:rsidRDefault="00000000">
      <w:pPr>
        <w:pStyle w:val="Example"/>
        <w:ind w:left="130" w:right="115"/>
      </w:pPr>
      <w:r>
        <w:t xml:space="preserve">                        &lt;/originalText&gt;</w:t>
      </w:r>
    </w:p>
    <w:p w14:paraId="07F03972" w14:textId="77777777" w:rsidR="00382FB1" w:rsidRDefault="00000000">
      <w:pPr>
        <w:pStyle w:val="Example"/>
        <w:ind w:left="130" w:right="115"/>
      </w:pPr>
      <w:r>
        <w:t xml:space="preserve">                    &lt;/functionCode&gt;</w:t>
      </w:r>
    </w:p>
    <w:p w14:paraId="25D8714E" w14:textId="77777777" w:rsidR="00382FB1" w:rsidRDefault="00000000">
      <w:pPr>
        <w:pStyle w:val="Example"/>
        <w:ind w:left="130" w:right="115"/>
      </w:pPr>
      <w:r>
        <w:t xml:space="preserve">                    &lt;!-- A care team member role --&gt;</w:t>
      </w:r>
    </w:p>
    <w:p w14:paraId="7B7F7B39" w14:textId="77777777" w:rsidR="00382FB1" w:rsidRDefault="00000000">
      <w:pPr>
        <w:pStyle w:val="Example"/>
        <w:ind w:left="130" w:right="115"/>
      </w:pPr>
      <w:r>
        <w:t xml:space="preserve">                    &lt;assignedEntity&gt;</w:t>
      </w:r>
    </w:p>
    <w:p w14:paraId="64A73B42" w14:textId="77777777" w:rsidR="00382FB1" w:rsidRDefault="00000000">
      <w:pPr>
        <w:pStyle w:val="Example"/>
        <w:ind w:left="130" w:right="115"/>
      </w:pPr>
      <w:r>
        <w:t xml:space="preserve">                        &lt;id root="B00B14E8-CDE4-48EA-8A09-01BC4945122A"</w:t>
      </w:r>
    </w:p>
    <w:p w14:paraId="7E992F0F" w14:textId="77777777" w:rsidR="00382FB1" w:rsidRDefault="00000000">
      <w:pPr>
        <w:pStyle w:val="Example"/>
        <w:ind w:left="130" w:right="115"/>
      </w:pPr>
      <w:r>
        <w:tab/>
      </w:r>
      <w:r>
        <w:tab/>
      </w:r>
      <w:r>
        <w:tab/>
      </w:r>
      <w:r>
        <w:tab/>
      </w:r>
      <w:r>
        <w:tab/>
      </w:r>
      <w:r>
        <w:tab/>
      </w:r>
      <w:r>
        <w:tab/>
      </w:r>
      <w:r>
        <w:tab/>
      </w:r>
      <w:r>
        <w:tab/>
      </w:r>
      <w:r>
        <w:tab/>
      </w:r>
      <w:r>
        <w:tab/>
      </w:r>
      <w:r>
        <w:tab/>
        <w:t>extension="1"/&gt;</w:t>
      </w:r>
    </w:p>
    <w:p w14:paraId="55AF5BB8" w14:textId="77777777" w:rsidR="00382FB1" w:rsidRDefault="00000000">
      <w:pPr>
        <w:pStyle w:val="Example"/>
        <w:ind w:left="130" w:right="115"/>
      </w:pPr>
      <w:r>
        <w:t xml:space="preserve">                        &lt;id root="1.5.5.5.5.5.5"/&gt;</w:t>
      </w:r>
    </w:p>
    <w:p w14:paraId="435E72B1" w14:textId="77777777" w:rsidR="00382FB1" w:rsidRDefault="00000000">
      <w:pPr>
        <w:pStyle w:val="Example"/>
        <w:ind w:left="130" w:right="115"/>
      </w:pPr>
      <w:r>
        <w:t xml:space="preserve">                        &lt;assignedPerson&gt;</w:t>
      </w:r>
    </w:p>
    <w:p w14:paraId="1962C9C5" w14:textId="77777777" w:rsidR="00382FB1" w:rsidRDefault="00000000">
      <w:pPr>
        <w:pStyle w:val="Example"/>
        <w:ind w:left="130" w:right="115"/>
      </w:pPr>
      <w:r>
        <w:t xml:space="preserve">                            &lt;name&gt;</w:t>
      </w:r>
    </w:p>
    <w:p w14:paraId="7DE33965" w14:textId="77777777" w:rsidR="00382FB1" w:rsidRDefault="00000000">
      <w:pPr>
        <w:pStyle w:val="Example"/>
        <w:ind w:left="130" w:right="115"/>
      </w:pPr>
      <w:r>
        <w:t xml:space="preserve">                                &lt;given&gt;John&lt;/given&gt;</w:t>
      </w:r>
    </w:p>
    <w:p w14:paraId="111DC5B0" w14:textId="77777777" w:rsidR="00382FB1" w:rsidRDefault="00000000">
      <w:pPr>
        <w:pStyle w:val="Example"/>
        <w:ind w:left="130" w:right="115"/>
      </w:pPr>
      <w:r>
        <w:t xml:space="preserve">                                &lt;given&gt;D&lt;/given&gt;</w:t>
      </w:r>
    </w:p>
    <w:p w14:paraId="3E35BD4A" w14:textId="77777777" w:rsidR="00382FB1" w:rsidRDefault="00000000">
      <w:pPr>
        <w:pStyle w:val="Example"/>
        <w:ind w:left="130" w:right="115"/>
      </w:pPr>
      <w:r>
        <w:t xml:space="preserve">                                &lt;family&gt;Smith&lt;/family&gt;, </w:t>
      </w:r>
    </w:p>
    <w:p w14:paraId="2EAB9D3F" w14:textId="77777777" w:rsidR="00382FB1" w:rsidRDefault="00000000">
      <w:pPr>
        <w:pStyle w:val="Example"/>
        <w:ind w:left="130" w:right="115"/>
      </w:pPr>
      <w:r>
        <w:t xml:space="preserve">                                &lt;suffix&gt;MD&lt;/suffix&gt;</w:t>
      </w:r>
    </w:p>
    <w:p w14:paraId="08BC39CE" w14:textId="77777777" w:rsidR="00382FB1" w:rsidRDefault="00000000">
      <w:pPr>
        <w:pStyle w:val="Example"/>
        <w:ind w:left="130" w:right="115"/>
      </w:pPr>
      <w:r>
        <w:t xml:space="preserve">                            &lt;/name&gt;</w:t>
      </w:r>
    </w:p>
    <w:p w14:paraId="380244FD" w14:textId="77777777" w:rsidR="00382FB1" w:rsidRDefault="00000000">
      <w:pPr>
        <w:pStyle w:val="Example"/>
        <w:ind w:left="130" w:right="115"/>
      </w:pPr>
      <w:r>
        <w:t xml:space="preserve">                        &lt;/assignedPerson&gt;</w:t>
      </w:r>
    </w:p>
    <w:p w14:paraId="4A1D7DBE" w14:textId="77777777" w:rsidR="00382FB1" w:rsidRDefault="00000000">
      <w:pPr>
        <w:pStyle w:val="Example"/>
        <w:ind w:left="130" w:right="115"/>
      </w:pPr>
      <w:r>
        <w:t xml:space="preserve">                    &lt;/assignedEntity&gt;</w:t>
      </w:r>
    </w:p>
    <w:p w14:paraId="686DC813" w14:textId="77777777" w:rsidR="00382FB1" w:rsidRDefault="00000000">
      <w:pPr>
        <w:pStyle w:val="Example"/>
        <w:ind w:left="130" w:right="115"/>
      </w:pPr>
      <w:r>
        <w:t xml:space="preserve">                &lt;/performer&gt;</w:t>
      </w:r>
    </w:p>
    <w:p w14:paraId="56A169E0" w14:textId="77777777" w:rsidR="00382FB1" w:rsidRDefault="00000000">
      <w:pPr>
        <w:pStyle w:val="Example"/>
        <w:ind w:left="130" w:right="115"/>
      </w:pPr>
      <w:r>
        <w:t xml:space="preserve">            &lt;/act&gt;</w:t>
      </w:r>
    </w:p>
    <w:p w14:paraId="0967A293" w14:textId="77777777" w:rsidR="00382FB1" w:rsidRDefault="00000000">
      <w:pPr>
        <w:pStyle w:val="Example"/>
        <w:ind w:left="130" w:right="115"/>
      </w:pPr>
      <w:r>
        <w:t xml:space="preserve">        &lt;/component&gt;</w:t>
      </w:r>
    </w:p>
    <w:p w14:paraId="67D49FF7" w14:textId="77777777" w:rsidR="00382FB1" w:rsidRDefault="00000000">
      <w:pPr>
        <w:pStyle w:val="Example"/>
        <w:ind w:left="130" w:right="115"/>
      </w:pPr>
      <w:r>
        <w:t xml:space="preserve">    &lt;/organizer&gt;</w:t>
      </w:r>
    </w:p>
    <w:p w14:paraId="6309BA45" w14:textId="77777777" w:rsidR="00382FB1" w:rsidRDefault="00000000">
      <w:pPr>
        <w:pStyle w:val="Example"/>
        <w:ind w:left="130" w:right="115"/>
      </w:pPr>
      <w:r>
        <w:t>&lt;/entry&gt;</w:t>
      </w:r>
    </w:p>
    <w:p w14:paraId="073BC65B" w14:textId="77777777" w:rsidR="00382FB1" w:rsidRDefault="00382FB1">
      <w:pPr>
        <w:pStyle w:val="BodyText"/>
      </w:pPr>
    </w:p>
    <w:p w14:paraId="1B354A02" w14:textId="77777777" w:rsidR="00382FB1" w:rsidRDefault="00000000">
      <w:pPr>
        <w:pStyle w:val="Heading2nospace"/>
      </w:pPr>
      <w:bookmarkStart w:id="1255" w:name="E_Care_Team_Type_Observation"/>
      <w:bookmarkStart w:id="1256" w:name="_Toc202463819"/>
      <w:r>
        <w:t>Care Team Type Observation</w:t>
      </w:r>
      <w:bookmarkEnd w:id="1255"/>
      <w:bookmarkEnd w:id="1256"/>
    </w:p>
    <w:p w14:paraId="6664E400" w14:textId="77777777" w:rsidR="00382FB1" w:rsidRDefault="00000000">
      <w:pPr>
        <w:pStyle w:val="BracketData"/>
      </w:pPr>
      <w:r>
        <w:t>[observation: identifier urn:hl7ii:2.16.840.1.113883.10.20.22.4.500.2:2019-07-01 (open)]</w:t>
      </w:r>
    </w:p>
    <w:p w14:paraId="478BB375" w14:textId="77777777" w:rsidR="00382FB1" w:rsidRDefault="00000000">
      <w:pPr>
        <w:pStyle w:val="BracketData"/>
      </w:pPr>
      <w:r>
        <w:t>Published as part of C-CDA 2.1 Companion Guide V2</w:t>
      </w:r>
    </w:p>
    <w:p w14:paraId="55707914" w14:textId="77777777" w:rsidR="00382FB1" w:rsidRDefault="00000000">
      <w:pPr>
        <w:pStyle w:val="Caption"/>
      </w:pPr>
      <w:bookmarkStart w:id="1257" w:name="_Toc202464466"/>
      <w:r>
        <w:t xml:space="preserve">Table </w:t>
      </w:r>
      <w:r>
        <w:fldChar w:fldCharType="begin"/>
      </w:r>
      <w:r>
        <w:instrText>SEQ Table \* ARABIC</w:instrText>
      </w:r>
      <w:r>
        <w:fldChar w:fldCharType="separate"/>
      </w:r>
      <w:r>
        <w:t>119</w:t>
      </w:r>
      <w:r>
        <w:fldChar w:fldCharType="end"/>
      </w:r>
      <w:r>
        <w:t>: Care Team Type Observation Contexts</w:t>
      </w:r>
      <w:bookmarkEnd w:id="125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BCDD4E6" w14:textId="77777777">
        <w:trPr>
          <w:cantSplit/>
          <w:tblHeader/>
          <w:jc w:val="center"/>
        </w:trPr>
        <w:tc>
          <w:tcPr>
            <w:tcW w:w="360" w:type="dxa"/>
            <w:shd w:val="clear" w:color="auto" w:fill="E6E6E6"/>
          </w:tcPr>
          <w:p w14:paraId="56E1CB7B" w14:textId="77777777" w:rsidR="00382FB1" w:rsidRDefault="00000000">
            <w:pPr>
              <w:pStyle w:val="TableHead"/>
            </w:pPr>
            <w:r>
              <w:t>Contained By:</w:t>
            </w:r>
          </w:p>
        </w:tc>
        <w:tc>
          <w:tcPr>
            <w:tcW w:w="360" w:type="dxa"/>
            <w:shd w:val="clear" w:color="auto" w:fill="E6E6E6"/>
          </w:tcPr>
          <w:p w14:paraId="2F481802" w14:textId="77777777" w:rsidR="00382FB1" w:rsidRDefault="00000000">
            <w:pPr>
              <w:pStyle w:val="TableHead"/>
            </w:pPr>
            <w:r>
              <w:t>Contains:</w:t>
            </w:r>
          </w:p>
        </w:tc>
      </w:tr>
      <w:tr w:rsidR="00382FB1" w14:paraId="2B255226" w14:textId="77777777">
        <w:trPr>
          <w:jc w:val="center"/>
        </w:trPr>
        <w:tc>
          <w:tcPr>
            <w:tcW w:w="360" w:type="dxa"/>
          </w:tcPr>
          <w:p w14:paraId="226D6308" w14:textId="77777777" w:rsidR="00382FB1" w:rsidRDefault="00382FB1">
            <w:pPr>
              <w:pStyle w:val="TableText"/>
            </w:pPr>
            <w:hyperlink w:anchor="E_Care_Team_Organizer_V2">
              <w:r>
                <w:rPr>
                  <w:rStyle w:val="HyperlinkText9pt"/>
                </w:rPr>
                <w:t>Care Team Organizer (V2)</w:t>
              </w:r>
            </w:hyperlink>
            <w:r>
              <w:t xml:space="preserve"> (optional)</w:t>
            </w:r>
          </w:p>
        </w:tc>
        <w:tc>
          <w:tcPr>
            <w:tcW w:w="360" w:type="dxa"/>
          </w:tcPr>
          <w:p w14:paraId="597CFDE6" w14:textId="77777777" w:rsidR="00382FB1" w:rsidRDefault="00382FB1"/>
        </w:tc>
      </w:tr>
    </w:tbl>
    <w:p w14:paraId="51CD3D5E" w14:textId="77777777" w:rsidR="00382FB1" w:rsidRDefault="00382FB1">
      <w:pPr>
        <w:pStyle w:val="BodyText"/>
      </w:pPr>
    </w:p>
    <w:p w14:paraId="49B81684" w14:textId="77777777" w:rsidR="00382FB1" w:rsidRDefault="00000000">
      <w:r>
        <w:t>This template is used to express the care team type. A care team can have multiple care team types. Examples include but are not limited to:</w:t>
      </w:r>
    </w:p>
    <w:p w14:paraId="364497DA" w14:textId="77777777" w:rsidR="00382FB1" w:rsidRDefault="00000000">
      <w:pPr>
        <w:pStyle w:val="ListBullet"/>
      </w:pPr>
      <w:r>
        <w:t>Condition focused, longitudinal care team</w:t>
      </w:r>
    </w:p>
    <w:p w14:paraId="00824E21" w14:textId="77777777" w:rsidR="00382FB1" w:rsidRDefault="00000000">
      <w:pPr>
        <w:pStyle w:val="ListBullet"/>
      </w:pPr>
      <w:r>
        <w:t>Event focused, Home &amp; Community Based Services care team</w:t>
      </w:r>
    </w:p>
    <w:p w14:paraId="21FC09DA" w14:textId="77777777" w:rsidR="00382FB1" w:rsidRDefault="00000000">
      <w:pPr>
        <w:pStyle w:val="ListBullet"/>
      </w:pPr>
      <w:r>
        <w:t>Condition focused, clinical research care team</w:t>
      </w:r>
    </w:p>
    <w:p w14:paraId="5D12BD12" w14:textId="77777777" w:rsidR="00382FB1" w:rsidRDefault="00000000">
      <w:pPr>
        <w:pStyle w:val="ListBullet"/>
      </w:pPr>
      <w:r>
        <w:t>Public health focused, Longitudinal care-coordination care team</w:t>
      </w:r>
    </w:p>
    <w:p w14:paraId="32EC4ED1" w14:textId="77777777" w:rsidR="00382FB1" w:rsidRDefault="00000000">
      <w:pPr>
        <w:pStyle w:val="Caption"/>
      </w:pPr>
      <w:bookmarkStart w:id="1258" w:name="_Toc202464467"/>
      <w:r>
        <w:lastRenderedPageBreak/>
        <w:t xml:space="preserve">Table </w:t>
      </w:r>
      <w:r>
        <w:fldChar w:fldCharType="begin"/>
      </w:r>
      <w:r>
        <w:instrText>SEQ Table \* ARABIC</w:instrText>
      </w:r>
      <w:r>
        <w:fldChar w:fldCharType="separate"/>
      </w:r>
      <w:r>
        <w:t>120</w:t>
      </w:r>
      <w:r>
        <w:fldChar w:fldCharType="end"/>
      </w:r>
      <w:r>
        <w:t>: Care Team Type Observation Constraints Overview</w:t>
      </w:r>
      <w:bookmarkEnd w:id="125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E1DB0D6" w14:textId="77777777">
        <w:trPr>
          <w:cantSplit/>
          <w:tblHeader/>
          <w:jc w:val="center"/>
        </w:trPr>
        <w:tc>
          <w:tcPr>
            <w:tcW w:w="0" w:type="dxa"/>
            <w:shd w:val="clear" w:color="auto" w:fill="E6E6E6"/>
            <w:noWrap/>
          </w:tcPr>
          <w:p w14:paraId="2E98800B" w14:textId="77777777" w:rsidR="00382FB1" w:rsidRDefault="00000000">
            <w:pPr>
              <w:pStyle w:val="TableHead"/>
            </w:pPr>
            <w:r>
              <w:t>XPath</w:t>
            </w:r>
          </w:p>
        </w:tc>
        <w:tc>
          <w:tcPr>
            <w:tcW w:w="720" w:type="dxa"/>
            <w:shd w:val="clear" w:color="auto" w:fill="E6E6E6"/>
            <w:noWrap/>
          </w:tcPr>
          <w:p w14:paraId="2B74F0DA" w14:textId="77777777" w:rsidR="00382FB1" w:rsidRDefault="00000000">
            <w:pPr>
              <w:pStyle w:val="TableHead"/>
            </w:pPr>
            <w:r>
              <w:t>Card.</w:t>
            </w:r>
          </w:p>
        </w:tc>
        <w:tc>
          <w:tcPr>
            <w:tcW w:w="1152" w:type="dxa"/>
            <w:shd w:val="clear" w:color="auto" w:fill="E6E6E6"/>
            <w:noWrap/>
          </w:tcPr>
          <w:p w14:paraId="4048A048" w14:textId="77777777" w:rsidR="00382FB1" w:rsidRDefault="00000000">
            <w:pPr>
              <w:pStyle w:val="TableHead"/>
            </w:pPr>
            <w:r>
              <w:t>Verb</w:t>
            </w:r>
          </w:p>
        </w:tc>
        <w:tc>
          <w:tcPr>
            <w:tcW w:w="864" w:type="dxa"/>
            <w:shd w:val="clear" w:color="auto" w:fill="E6E6E6"/>
            <w:noWrap/>
          </w:tcPr>
          <w:p w14:paraId="3D39AFC4" w14:textId="77777777" w:rsidR="00382FB1" w:rsidRDefault="00000000">
            <w:pPr>
              <w:pStyle w:val="TableHead"/>
            </w:pPr>
            <w:r>
              <w:t>Data Type</w:t>
            </w:r>
          </w:p>
        </w:tc>
        <w:tc>
          <w:tcPr>
            <w:tcW w:w="864" w:type="dxa"/>
            <w:shd w:val="clear" w:color="auto" w:fill="E6E6E6"/>
            <w:noWrap/>
          </w:tcPr>
          <w:p w14:paraId="6918C239" w14:textId="77777777" w:rsidR="00382FB1" w:rsidRDefault="00000000">
            <w:pPr>
              <w:pStyle w:val="TableHead"/>
            </w:pPr>
            <w:r>
              <w:t>CONF#</w:t>
            </w:r>
          </w:p>
        </w:tc>
        <w:tc>
          <w:tcPr>
            <w:tcW w:w="864" w:type="dxa"/>
            <w:shd w:val="clear" w:color="auto" w:fill="E6E6E6"/>
            <w:noWrap/>
          </w:tcPr>
          <w:p w14:paraId="75E0049B" w14:textId="77777777" w:rsidR="00382FB1" w:rsidRDefault="00000000">
            <w:pPr>
              <w:pStyle w:val="TableHead"/>
            </w:pPr>
            <w:r>
              <w:t>Value</w:t>
            </w:r>
          </w:p>
        </w:tc>
      </w:tr>
      <w:tr w:rsidR="00382FB1" w14:paraId="1242DB16" w14:textId="77777777">
        <w:trPr>
          <w:jc w:val="center"/>
        </w:trPr>
        <w:tc>
          <w:tcPr>
            <w:tcW w:w="10160" w:type="dxa"/>
            <w:gridSpan w:val="6"/>
          </w:tcPr>
          <w:p w14:paraId="4415C567" w14:textId="77777777" w:rsidR="00382FB1" w:rsidRDefault="00000000">
            <w:pPr>
              <w:pStyle w:val="TableText"/>
            </w:pPr>
            <w:r>
              <w:t>observation (identifier: urn:hl7ii:2.16.840.1.113883.10.20.22.4.500.2:2019-07-01)</w:t>
            </w:r>
          </w:p>
        </w:tc>
      </w:tr>
      <w:tr w:rsidR="00382FB1" w14:paraId="6772E0F9" w14:textId="77777777">
        <w:trPr>
          <w:jc w:val="center"/>
        </w:trPr>
        <w:tc>
          <w:tcPr>
            <w:tcW w:w="3345" w:type="dxa"/>
          </w:tcPr>
          <w:p w14:paraId="29DB863A" w14:textId="77777777" w:rsidR="00382FB1" w:rsidRDefault="00000000">
            <w:pPr>
              <w:pStyle w:val="TableText"/>
            </w:pPr>
            <w:r>
              <w:tab/>
              <w:t>@classCode</w:t>
            </w:r>
          </w:p>
        </w:tc>
        <w:tc>
          <w:tcPr>
            <w:tcW w:w="720" w:type="dxa"/>
          </w:tcPr>
          <w:p w14:paraId="65B9317D" w14:textId="77777777" w:rsidR="00382FB1" w:rsidRDefault="00000000">
            <w:pPr>
              <w:pStyle w:val="TableText"/>
            </w:pPr>
            <w:r>
              <w:t>1..1</w:t>
            </w:r>
          </w:p>
        </w:tc>
        <w:tc>
          <w:tcPr>
            <w:tcW w:w="1152" w:type="dxa"/>
          </w:tcPr>
          <w:p w14:paraId="0CAC8120" w14:textId="77777777" w:rsidR="00382FB1" w:rsidRDefault="00000000">
            <w:pPr>
              <w:pStyle w:val="TableText"/>
            </w:pPr>
            <w:r>
              <w:t>SHALL</w:t>
            </w:r>
          </w:p>
        </w:tc>
        <w:tc>
          <w:tcPr>
            <w:tcW w:w="864" w:type="dxa"/>
          </w:tcPr>
          <w:p w14:paraId="50E24DA4" w14:textId="77777777" w:rsidR="00382FB1" w:rsidRDefault="00382FB1">
            <w:pPr>
              <w:pStyle w:val="TableText"/>
            </w:pPr>
          </w:p>
        </w:tc>
        <w:tc>
          <w:tcPr>
            <w:tcW w:w="1104" w:type="dxa"/>
          </w:tcPr>
          <w:p w14:paraId="14C95C14" w14:textId="77777777" w:rsidR="00382FB1" w:rsidRDefault="00382FB1">
            <w:pPr>
              <w:pStyle w:val="TableText"/>
            </w:pPr>
            <w:hyperlink w:anchor="C_4435-101">
              <w:r>
                <w:rPr>
                  <w:rStyle w:val="HyperlinkText9pt"/>
                </w:rPr>
                <w:t>4435-101</w:t>
              </w:r>
            </w:hyperlink>
          </w:p>
        </w:tc>
        <w:tc>
          <w:tcPr>
            <w:tcW w:w="2975" w:type="dxa"/>
          </w:tcPr>
          <w:p w14:paraId="0BDE3A65" w14:textId="77777777" w:rsidR="00382FB1" w:rsidRDefault="00000000">
            <w:pPr>
              <w:pStyle w:val="TableText"/>
            </w:pPr>
            <w:r>
              <w:t>urn:oid:2.16.840.1.113883.5.6 (HL7ActClass) = OBS</w:t>
            </w:r>
          </w:p>
        </w:tc>
      </w:tr>
      <w:tr w:rsidR="00382FB1" w14:paraId="1EA7650F" w14:textId="77777777">
        <w:trPr>
          <w:jc w:val="center"/>
        </w:trPr>
        <w:tc>
          <w:tcPr>
            <w:tcW w:w="3345" w:type="dxa"/>
          </w:tcPr>
          <w:p w14:paraId="3D2D97B5" w14:textId="77777777" w:rsidR="00382FB1" w:rsidRDefault="00000000">
            <w:pPr>
              <w:pStyle w:val="TableText"/>
            </w:pPr>
            <w:r>
              <w:tab/>
              <w:t>@moodCode</w:t>
            </w:r>
          </w:p>
        </w:tc>
        <w:tc>
          <w:tcPr>
            <w:tcW w:w="720" w:type="dxa"/>
          </w:tcPr>
          <w:p w14:paraId="1921E022" w14:textId="77777777" w:rsidR="00382FB1" w:rsidRDefault="00000000">
            <w:pPr>
              <w:pStyle w:val="TableText"/>
            </w:pPr>
            <w:r>
              <w:t>1..1</w:t>
            </w:r>
          </w:p>
        </w:tc>
        <w:tc>
          <w:tcPr>
            <w:tcW w:w="1152" w:type="dxa"/>
          </w:tcPr>
          <w:p w14:paraId="43A048F9" w14:textId="77777777" w:rsidR="00382FB1" w:rsidRDefault="00000000">
            <w:pPr>
              <w:pStyle w:val="TableText"/>
            </w:pPr>
            <w:r>
              <w:t>SHALL</w:t>
            </w:r>
          </w:p>
        </w:tc>
        <w:tc>
          <w:tcPr>
            <w:tcW w:w="864" w:type="dxa"/>
          </w:tcPr>
          <w:p w14:paraId="771C6360" w14:textId="77777777" w:rsidR="00382FB1" w:rsidRDefault="00382FB1">
            <w:pPr>
              <w:pStyle w:val="TableText"/>
            </w:pPr>
          </w:p>
        </w:tc>
        <w:tc>
          <w:tcPr>
            <w:tcW w:w="1104" w:type="dxa"/>
          </w:tcPr>
          <w:p w14:paraId="171D61CC" w14:textId="77777777" w:rsidR="00382FB1" w:rsidRDefault="00382FB1">
            <w:pPr>
              <w:pStyle w:val="TableText"/>
            </w:pPr>
            <w:hyperlink w:anchor="C_4435-102">
              <w:r>
                <w:rPr>
                  <w:rStyle w:val="HyperlinkText9pt"/>
                </w:rPr>
                <w:t>4435-102</w:t>
              </w:r>
            </w:hyperlink>
          </w:p>
        </w:tc>
        <w:tc>
          <w:tcPr>
            <w:tcW w:w="2975" w:type="dxa"/>
          </w:tcPr>
          <w:p w14:paraId="5D3D95C4" w14:textId="77777777" w:rsidR="00382FB1" w:rsidRDefault="00000000">
            <w:pPr>
              <w:pStyle w:val="TableText"/>
            </w:pPr>
            <w:r>
              <w:t>urn:oid:2.16.840.1.113883.5.1001 (HL7ActMood) = EVN</w:t>
            </w:r>
          </w:p>
        </w:tc>
      </w:tr>
      <w:tr w:rsidR="00382FB1" w14:paraId="64F44101" w14:textId="77777777">
        <w:trPr>
          <w:jc w:val="center"/>
        </w:trPr>
        <w:tc>
          <w:tcPr>
            <w:tcW w:w="3345" w:type="dxa"/>
          </w:tcPr>
          <w:p w14:paraId="16DCB6A9" w14:textId="77777777" w:rsidR="00382FB1" w:rsidRDefault="00000000">
            <w:pPr>
              <w:pStyle w:val="TableText"/>
            </w:pPr>
            <w:r>
              <w:tab/>
              <w:t>templateId</w:t>
            </w:r>
          </w:p>
        </w:tc>
        <w:tc>
          <w:tcPr>
            <w:tcW w:w="720" w:type="dxa"/>
          </w:tcPr>
          <w:p w14:paraId="2C582C71" w14:textId="77777777" w:rsidR="00382FB1" w:rsidRDefault="00000000">
            <w:pPr>
              <w:pStyle w:val="TableText"/>
            </w:pPr>
            <w:r>
              <w:t>1..1</w:t>
            </w:r>
          </w:p>
        </w:tc>
        <w:tc>
          <w:tcPr>
            <w:tcW w:w="1152" w:type="dxa"/>
          </w:tcPr>
          <w:p w14:paraId="4DADA39F" w14:textId="77777777" w:rsidR="00382FB1" w:rsidRDefault="00000000">
            <w:pPr>
              <w:pStyle w:val="TableText"/>
            </w:pPr>
            <w:r>
              <w:t>SHALL</w:t>
            </w:r>
          </w:p>
        </w:tc>
        <w:tc>
          <w:tcPr>
            <w:tcW w:w="864" w:type="dxa"/>
          </w:tcPr>
          <w:p w14:paraId="196AE9EC" w14:textId="77777777" w:rsidR="00382FB1" w:rsidRDefault="00382FB1">
            <w:pPr>
              <w:pStyle w:val="TableText"/>
            </w:pPr>
          </w:p>
        </w:tc>
        <w:tc>
          <w:tcPr>
            <w:tcW w:w="1104" w:type="dxa"/>
          </w:tcPr>
          <w:p w14:paraId="359CD070" w14:textId="77777777" w:rsidR="00382FB1" w:rsidRDefault="00382FB1">
            <w:pPr>
              <w:pStyle w:val="TableText"/>
            </w:pPr>
            <w:hyperlink w:anchor="C_4435-99">
              <w:r>
                <w:rPr>
                  <w:rStyle w:val="HyperlinkText9pt"/>
                </w:rPr>
                <w:t>4435-99</w:t>
              </w:r>
            </w:hyperlink>
          </w:p>
        </w:tc>
        <w:tc>
          <w:tcPr>
            <w:tcW w:w="2975" w:type="dxa"/>
          </w:tcPr>
          <w:p w14:paraId="5BF51A06" w14:textId="77777777" w:rsidR="00382FB1" w:rsidRDefault="00382FB1">
            <w:pPr>
              <w:pStyle w:val="TableText"/>
            </w:pPr>
          </w:p>
        </w:tc>
      </w:tr>
      <w:tr w:rsidR="00382FB1" w14:paraId="7126EB82" w14:textId="77777777">
        <w:trPr>
          <w:jc w:val="center"/>
        </w:trPr>
        <w:tc>
          <w:tcPr>
            <w:tcW w:w="3345" w:type="dxa"/>
          </w:tcPr>
          <w:p w14:paraId="096EA1A0" w14:textId="77777777" w:rsidR="00382FB1" w:rsidRDefault="00000000">
            <w:pPr>
              <w:pStyle w:val="TableText"/>
            </w:pPr>
            <w:r>
              <w:tab/>
            </w:r>
            <w:r>
              <w:tab/>
              <w:t>@root</w:t>
            </w:r>
          </w:p>
        </w:tc>
        <w:tc>
          <w:tcPr>
            <w:tcW w:w="720" w:type="dxa"/>
          </w:tcPr>
          <w:p w14:paraId="743B3DEE" w14:textId="77777777" w:rsidR="00382FB1" w:rsidRDefault="00000000">
            <w:pPr>
              <w:pStyle w:val="TableText"/>
            </w:pPr>
            <w:r>
              <w:t>1..1</w:t>
            </w:r>
          </w:p>
        </w:tc>
        <w:tc>
          <w:tcPr>
            <w:tcW w:w="1152" w:type="dxa"/>
          </w:tcPr>
          <w:p w14:paraId="1FC3C641" w14:textId="77777777" w:rsidR="00382FB1" w:rsidRDefault="00000000">
            <w:pPr>
              <w:pStyle w:val="TableText"/>
            </w:pPr>
            <w:r>
              <w:t>SHALL</w:t>
            </w:r>
          </w:p>
        </w:tc>
        <w:tc>
          <w:tcPr>
            <w:tcW w:w="864" w:type="dxa"/>
          </w:tcPr>
          <w:p w14:paraId="34996994" w14:textId="77777777" w:rsidR="00382FB1" w:rsidRDefault="00382FB1">
            <w:pPr>
              <w:pStyle w:val="TableText"/>
            </w:pPr>
          </w:p>
        </w:tc>
        <w:tc>
          <w:tcPr>
            <w:tcW w:w="1104" w:type="dxa"/>
          </w:tcPr>
          <w:p w14:paraId="7C7434EB" w14:textId="77777777" w:rsidR="00382FB1" w:rsidRDefault="00382FB1">
            <w:pPr>
              <w:pStyle w:val="TableText"/>
            </w:pPr>
            <w:hyperlink w:anchor="C_4435-106">
              <w:r>
                <w:rPr>
                  <w:rStyle w:val="HyperlinkText9pt"/>
                </w:rPr>
                <w:t>4435-106</w:t>
              </w:r>
            </w:hyperlink>
          </w:p>
        </w:tc>
        <w:tc>
          <w:tcPr>
            <w:tcW w:w="2975" w:type="dxa"/>
          </w:tcPr>
          <w:p w14:paraId="111F19A1" w14:textId="77777777" w:rsidR="00382FB1" w:rsidRDefault="00000000">
            <w:pPr>
              <w:pStyle w:val="TableText"/>
            </w:pPr>
            <w:r>
              <w:t xml:space="preserve"> 2.16.840.1.113883.10.20.22.4.500.2</w:t>
            </w:r>
          </w:p>
        </w:tc>
      </w:tr>
      <w:tr w:rsidR="00382FB1" w14:paraId="09C82535" w14:textId="77777777">
        <w:trPr>
          <w:jc w:val="center"/>
        </w:trPr>
        <w:tc>
          <w:tcPr>
            <w:tcW w:w="3345" w:type="dxa"/>
          </w:tcPr>
          <w:p w14:paraId="7D25D900" w14:textId="77777777" w:rsidR="00382FB1" w:rsidRDefault="00000000">
            <w:pPr>
              <w:pStyle w:val="TableText"/>
            </w:pPr>
            <w:r>
              <w:tab/>
            </w:r>
            <w:r>
              <w:tab/>
              <w:t>@extension</w:t>
            </w:r>
          </w:p>
        </w:tc>
        <w:tc>
          <w:tcPr>
            <w:tcW w:w="720" w:type="dxa"/>
          </w:tcPr>
          <w:p w14:paraId="3002E217" w14:textId="77777777" w:rsidR="00382FB1" w:rsidRDefault="00000000">
            <w:pPr>
              <w:pStyle w:val="TableText"/>
            </w:pPr>
            <w:r>
              <w:t>1..1</w:t>
            </w:r>
          </w:p>
        </w:tc>
        <w:tc>
          <w:tcPr>
            <w:tcW w:w="1152" w:type="dxa"/>
          </w:tcPr>
          <w:p w14:paraId="79A86764" w14:textId="77777777" w:rsidR="00382FB1" w:rsidRDefault="00000000">
            <w:pPr>
              <w:pStyle w:val="TableText"/>
            </w:pPr>
            <w:r>
              <w:t>SHALL</w:t>
            </w:r>
          </w:p>
        </w:tc>
        <w:tc>
          <w:tcPr>
            <w:tcW w:w="864" w:type="dxa"/>
          </w:tcPr>
          <w:p w14:paraId="4C935BC4" w14:textId="77777777" w:rsidR="00382FB1" w:rsidRDefault="00382FB1">
            <w:pPr>
              <w:pStyle w:val="TableText"/>
            </w:pPr>
          </w:p>
        </w:tc>
        <w:tc>
          <w:tcPr>
            <w:tcW w:w="1104" w:type="dxa"/>
          </w:tcPr>
          <w:p w14:paraId="4C345288" w14:textId="77777777" w:rsidR="00382FB1" w:rsidRDefault="00382FB1">
            <w:pPr>
              <w:pStyle w:val="TableText"/>
            </w:pPr>
            <w:hyperlink w:anchor="C_4435-108">
              <w:r>
                <w:rPr>
                  <w:rStyle w:val="HyperlinkText9pt"/>
                </w:rPr>
                <w:t>4435-108</w:t>
              </w:r>
            </w:hyperlink>
          </w:p>
        </w:tc>
        <w:tc>
          <w:tcPr>
            <w:tcW w:w="2975" w:type="dxa"/>
          </w:tcPr>
          <w:p w14:paraId="0E4F0D91" w14:textId="77777777" w:rsidR="00382FB1" w:rsidRDefault="00000000">
            <w:pPr>
              <w:pStyle w:val="TableText"/>
            </w:pPr>
            <w:r>
              <w:t>2019-07-01</w:t>
            </w:r>
          </w:p>
        </w:tc>
      </w:tr>
      <w:tr w:rsidR="00382FB1" w14:paraId="1E58DC9B" w14:textId="77777777">
        <w:trPr>
          <w:jc w:val="center"/>
        </w:trPr>
        <w:tc>
          <w:tcPr>
            <w:tcW w:w="3345" w:type="dxa"/>
          </w:tcPr>
          <w:p w14:paraId="5E481833" w14:textId="77777777" w:rsidR="00382FB1" w:rsidRDefault="00000000">
            <w:pPr>
              <w:pStyle w:val="TableText"/>
            </w:pPr>
            <w:r>
              <w:tab/>
              <w:t>code</w:t>
            </w:r>
          </w:p>
        </w:tc>
        <w:tc>
          <w:tcPr>
            <w:tcW w:w="720" w:type="dxa"/>
          </w:tcPr>
          <w:p w14:paraId="0ED55457" w14:textId="77777777" w:rsidR="00382FB1" w:rsidRDefault="00000000">
            <w:pPr>
              <w:pStyle w:val="TableText"/>
            </w:pPr>
            <w:r>
              <w:t>1..1</w:t>
            </w:r>
          </w:p>
        </w:tc>
        <w:tc>
          <w:tcPr>
            <w:tcW w:w="1152" w:type="dxa"/>
          </w:tcPr>
          <w:p w14:paraId="29115217" w14:textId="77777777" w:rsidR="00382FB1" w:rsidRDefault="00000000">
            <w:pPr>
              <w:pStyle w:val="TableText"/>
            </w:pPr>
            <w:r>
              <w:t>SHALL</w:t>
            </w:r>
          </w:p>
        </w:tc>
        <w:tc>
          <w:tcPr>
            <w:tcW w:w="864" w:type="dxa"/>
          </w:tcPr>
          <w:p w14:paraId="188716F2" w14:textId="77777777" w:rsidR="00382FB1" w:rsidRDefault="00382FB1">
            <w:pPr>
              <w:pStyle w:val="TableText"/>
            </w:pPr>
          </w:p>
        </w:tc>
        <w:tc>
          <w:tcPr>
            <w:tcW w:w="1104" w:type="dxa"/>
          </w:tcPr>
          <w:p w14:paraId="11880C8C" w14:textId="77777777" w:rsidR="00382FB1" w:rsidRDefault="00382FB1">
            <w:pPr>
              <w:pStyle w:val="TableText"/>
            </w:pPr>
            <w:hyperlink w:anchor="C_4435-97">
              <w:r>
                <w:rPr>
                  <w:rStyle w:val="HyperlinkText9pt"/>
                </w:rPr>
                <w:t>4435-97</w:t>
              </w:r>
            </w:hyperlink>
          </w:p>
        </w:tc>
        <w:tc>
          <w:tcPr>
            <w:tcW w:w="2975" w:type="dxa"/>
          </w:tcPr>
          <w:p w14:paraId="2B56070A" w14:textId="77777777" w:rsidR="00382FB1" w:rsidRDefault="00382FB1">
            <w:pPr>
              <w:pStyle w:val="TableText"/>
            </w:pPr>
          </w:p>
        </w:tc>
      </w:tr>
      <w:tr w:rsidR="00382FB1" w14:paraId="1D40CDB5" w14:textId="77777777">
        <w:trPr>
          <w:jc w:val="center"/>
        </w:trPr>
        <w:tc>
          <w:tcPr>
            <w:tcW w:w="3345" w:type="dxa"/>
          </w:tcPr>
          <w:p w14:paraId="5213F535" w14:textId="77777777" w:rsidR="00382FB1" w:rsidRDefault="00000000">
            <w:pPr>
              <w:pStyle w:val="TableText"/>
            </w:pPr>
            <w:r>
              <w:tab/>
            </w:r>
            <w:r>
              <w:tab/>
              <w:t>@code</w:t>
            </w:r>
          </w:p>
        </w:tc>
        <w:tc>
          <w:tcPr>
            <w:tcW w:w="720" w:type="dxa"/>
          </w:tcPr>
          <w:p w14:paraId="62B2D65B" w14:textId="77777777" w:rsidR="00382FB1" w:rsidRDefault="00000000">
            <w:pPr>
              <w:pStyle w:val="TableText"/>
            </w:pPr>
            <w:r>
              <w:t>1..1</w:t>
            </w:r>
          </w:p>
        </w:tc>
        <w:tc>
          <w:tcPr>
            <w:tcW w:w="1152" w:type="dxa"/>
          </w:tcPr>
          <w:p w14:paraId="01D654AD" w14:textId="77777777" w:rsidR="00382FB1" w:rsidRDefault="00000000">
            <w:pPr>
              <w:pStyle w:val="TableText"/>
            </w:pPr>
            <w:r>
              <w:t>SHALL</w:t>
            </w:r>
          </w:p>
        </w:tc>
        <w:tc>
          <w:tcPr>
            <w:tcW w:w="864" w:type="dxa"/>
          </w:tcPr>
          <w:p w14:paraId="167B2EBE" w14:textId="77777777" w:rsidR="00382FB1" w:rsidRDefault="00382FB1">
            <w:pPr>
              <w:pStyle w:val="TableText"/>
            </w:pPr>
          </w:p>
        </w:tc>
        <w:tc>
          <w:tcPr>
            <w:tcW w:w="1104" w:type="dxa"/>
          </w:tcPr>
          <w:p w14:paraId="0EBCE3DB" w14:textId="77777777" w:rsidR="00382FB1" w:rsidRDefault="00382FB1">
            <w:pPr>
              <w:pStyle w:val="TableText"/>
            </w:pPr>
            <w:hyperlink w:anchor="C_4435-103">
              <w:r>
                <w:rPr>
                  <w:rStyle w:val="HyperlinkText9pt"/>
                </w:rPr>
                <w:t>4435-103</w:t>
              </w:r>
            </w:hyperlink>
          </w:p>
        </w:tc>
        <w:tc>
          <w:tcPr>
            <w:tcW w:w="2975" w:type="dxa"/>
          </w:tcPr>
          <w:p w14:paraId="7F7DEED8" w14:textId="77777777" w:rsidR="00382FB1" w:rsidRDefault="00000000">
            <w:pPr>
              <w:pStyle w:val="TableText"/>
            </w:pPr>
            <w:r>
              <w:t>86744-0</w:t>
            </w:r>
          </w:p>
        </w:tc>
      </w:tr>
      <w:tr w:rsidR="00382FB1" w14:paraId="555A61F9" w14:textId="77777777">
        <w:trPr>
          <w:jc w:val="center"/>
        </w:trPr>
        <w:tc>
          <w:tcPr>
            <w:tcW w:w="3345" w:type="dxa"/>
          </w:tcPr>
          <w:p w14:paraId="5A204855" w14:textId="77777777" w:rsidR="00382FB1" w:rsidRDefault="00000000">
            <w:pPr>
              <w:pStyle w:val="TableText"/>
            </w:pPr>
            <w:r>
              <w:tab/>
            </w:r>
            <w:r>
              <w:tab/>
              <w:t>@codeSystem</w:t>
            </w:r>
          </w:p>
        </w:tc>
        <w:tc>
          <w:tcPr>
            <w:tcW w:w="720" w:type="dxa"/>
          </w:tcPr>
          <w:p w14:paraId="2383CBD5" w14:textId="77777777" w:rsidR="00382FB1" w:rsidRDefault="00000000">
            <w:pPr>
              <w:pStyle w:val="TableText"/>
            </w:pPr>
            <w:r>
              <w:t>1..1</w:t>
            </w:r>
          </w:p>
        </w:tc>
        <w:tc>
          <w:tcPr>
            <w:tcW w:w="1152" w:type="dxa"/>
          </w:tcPr>
          <w:p w14:paraId="122F73E3" w14:textId="77777777" w:rsidR="00382FB1" w:rsidRDefault="00000000">
            <w:pPr>
              <w:pStyle w:val="TableText"/>
            </w:pPr>
            <w:r>
              <w:t>SHALL</w:t>
            </w:r>
          </w:p>
        </w:tc>
        <w:tc>
          <w:tcPr>
            <w:tcW w:w="864" w:type="dxa"/>
          </w:tcPr>
          <w:p w14:paraId="417D8635" w14:textId="77777777" w:rsidR="00382FB1" w:rsidRDefault="00382FB1">
            <w:pPr>
              <w:pStyle w:val="TableText"/>
            </w:pPr>
          </w:p>
        </w:tc>
        <w:tc>
          <w:tcPr>
            <w:tcW w:w="1104" w:type="dxa"/>
          </w:tcPr>
          <w:p w14:paraId="079288AF" w14:textId="77777777" w:rsidR="00382FB1" w:rsidRDefault="00382FB1">
            <w:pPr>
              <w:pStyle w:val="TableText"/>
            </w:pPr>
            <w:hyperlink w:anchor="C_4435-104">
              <w:r>
                <w:rPr>
                  <w:rStyle w:val="HyperlinkText9pt"/>
                </w:rPr>
                <w:t>4435-104</w:t>
              </w:r>
            </w:hyperlink>
          </w:p>
        </w:tc>
        <w:tc>
          <w:tcPr>
            <w:tcW w:w="2975" w:type="dxa"/>
          </w:tcPr>
          <w:p w14:paraId="1B92447E" w14:textId="77777777" w:rsidR="00382FB1" w:rsidRDefault="00000000">
            <w:pPr>
              <w:pStyle w:val="TableText"/>
            </w:pPr>
            <w:r>
              <w:t>urn:oid:2.16.840.1.113883.6.1 (LOINC) = 2.16.840.1.113883.6.1</w:t>
            </w:r>
          </w:p>
        </w:tc>
      </w:tr>
      <w:tr w:rsidR="00382FB1" w14:paraId="5927D847" w14:textId="77777777">
        <w:trPr>
          <w:jc w:val="center"/>
        </w:trPr>
        <w:tc>
          <w:tcPr>
            <w:tcW w:w="3345" w:type="dxa"/>
          </w:tcPr>
          <w:p w14:paraId="076D8340" w14:textId="77777777" w:rsidR="00382FB1" w:rsidRDefault="00000000">
            <w:pPr>
              <w:pStyle w:val="TableText"/>
            </w:pPr>
            <w:r>
              <w:tab/>
              <w:t>statusCode</w:t>
            </w:r>
          </w:p>
        </w:tc>
        <w:tc>
          <w:tcPr>
            <w:tcW w:w="720" w:type="dxa"/>
          </w:tcPr>
          <w:p w14:paraId="0F50D00C" w14:textId="77777777" w:rsidR="00382FB1" w:rsidRDefault="00000000">
            <w:pPr>
              <w:pStyle w:val="TableText"/>
            </w:pPr>
            <w:r>
              <w:t>1..1</w:t>
            </w:r>
          </w:p>
        </w:tc>
        <w:tc>
          <w:tcPr>
            <w:tcW w:w="1152" w:type="dxa"/>
          </w:tcPr>
          <w:p w14:paraId="2A4A0CC4" w14:textId="77777777" w:rsidR="00382FB1" w:rsidRDefault="00000000">
            <w:pPr>
              <w:pStyle w:val="TableText"/>
            </w:pPr>
            <w:r>
              <w:t>SHALL</w:t>
            </w:r>
          </w:p>
        </w:tc>
        <w:tc>
          <w:tcPr>
            <w:tcW w:w="864" w:type="dxa"/>
          </w:tcPr>
          <w:p w14:paraId="75D87BB7" w14:textId="77777777" w:rsidR="00382FB1" w:rsidRDefault="00382FB1">
            <w:pPr>
              <w:pStyle w:val="TableText"/>
            </w:pPr>
          </w:p>
        </w:tc>
        <w:tc>
          <w:tcPr>
            <w:tcW w:w="1104" w:type="dxa"/>
          </w:tcPr>
          <w:p w14:paraId="0D0F0462" w14:textId="77777777" w:rsidR="00382FB1" w:rsidRDefault="00382FB1">
            <w:pPr>
              <w:pStyle w:val="TableText"/>
            </w:pPr>
            <w:hyperlink w:anchor="C_4435-100">
              <w:r>
                <w:rPr>
                  <w:rStyle w:val="HyperlinkText9pt"/>
                </w:rPr>
                <w:t>4435-100</w:t>
              </w:r>
            </w:hyperlink>
          </w:p>
        </w:tc>
        <w:tc>
          <w:tcPr>
            <w:tcW w:w="2975" w:type="dxa"/>
          </w:tcPr>
          <w:p w14:paraId="1427E278" w14:textId="77777777" w:rsidR="00382FB1" w:rsidRDefault="00382FB1">
            <w:pPr>
              <w:pStyle w:val="TableText"/>
            </w:pPr>
          </w:p>
        </w:tc>
      </w:tr>
      <w:tr w:rsidR="00382FB1" w14:paraId="61AE5945" w14:textId="77777777">
        <w:trPr>
          <w:jc w:val="center"/>
        </w:trPr>
        <w:tc>
          <w:tcPr>
            <w:tcW w:w="3345" w:type="dxa"/>
          </w:tcPr>
          <w:p w14:paraId="68A10EF5" w14:textId="77777777" w:rsidR="00382FB1" w:rsidRDefault="00000000">
            <w:pPr>
              <w:pStyle w:val="TableText"/>
            </w:pPr>
            <w:r>
              <w:tab/>
            </w:r>
            <w:r>
              <w:tab/>
              <w:t>@code</w:t>
            </w:r>
          </w:p>
        </w:tc>
        <w:tc>
          <w:tcPr>
            <w:tcW w:w="720" w:type="dxa"/>
          </w:tcPr>
          <w:p w14:paraId="05C7ADD1" w14:textId="77777777" w:rsidR="00382FB1" w:rsidRDefault="00000000">
            <w:pPr>
              <w:pStyle w:val="TableText"/>
            </w:pPr>
            <w:r>
              <w:t>1..1</w:t>
            </w:r>
          </w:p>
        </w:tc>
        <w:tc>
          <w:tcPr>
            <w:tcW w:w="1152" w:type="dxa"/>
          </w:tcPr>
          <w:p w14:paraId="5863D21D" w14:textId="77777777" w:rsidR="00382FB1" w:rsidRDefault="00000000">
            <w:pPr>
              <w:pStyle w:val="TableText"/>
            </w:pPr>
            <w:r>
              <w:t>SHALL</w:t>
            </w:r>
          </w:p>
        </w:tc>
        <w:tc>
          <w:tcPr>
            <w:tcW w:w="864" w:type="dxa"/>
          </w:tcPr>
          <w:p w14:paraId="08807C4E" w14:textId="77777777" w:rsidR="00382FB1" w:rsidRDefault="00382FB1">
            <w:pPr>
              <w:pStyle w:val="TableText"/>
            </w:pPr>
          </w:p>
        </w:tc>
        <w:tc>
          <w:tcPr>
            <w:tcW w:w="1104" w:type="dxa"/>
          </w:tcPr>
          <w:p w14:paraId="442D60AD" w14:textId="77777777" w:rsidR="00382FB1" w:rsidRDefault="00382FB1">
            <w:pPr>
              <w:pStyle w:val="TableText"/>
            </w:pPr>
            <w:hyperlink w:anchor="C_4435-107">
              <w:r>
                <w:rPr>
                  <w:rStyle w:val="HyperlinkText9pt"/>
                </w:rPr>
                <w:t>4435-107</w:t>
              </w:r>
            </w:hyperlink>
          </w:p>
        </w:tc>
        <w:tc>
          <w:tcPr>
            <w:tcW w:w="2975" w:type="dxa"/>
          </w:tcPr>
          <w:p w14:paraId="1BE2AA5C" w14:textId="77777777" w:rsidR="00382FB1" w:rsidRDefault="00000000">
            <w:pPr>
              <w:pStyle w:val="TableText"/>
            </w:pPr>
            <w:r>
              <w:t>urn:oid:2.16.840.1.113883.5.14 (HL7ActStatus) = completed</w:t>
            </w:r>
          </w:p>
        </w:tc>
      </w:tr>
      <w:tr w:rsidR="00382FB1" w14:paraId="27D5CC72" w14:textId="77777777">
        <w:trPr>
          <w:jc w:val="center"/>
        </w:trPr>
        <w:tc>
          <w:tcPr>
            <w:tcW w:w="3345" w:type="dxa"/>
          </w:tcPr>
          <w:p w14:paraId="78A3A1B3" w14:textId="77777777" w:rsidR="00382FB1" w:rsidRDefault="00000000">
            <w:pPr>
              <w:pStyle w:val="TableText"/>
            </w:pPr>
            <w:r>
              <w:tab/>
              <w:t>value</w:t>
            </w:r>
          </w:p>
        </w:tc>
        <w:tc>
          <w:tcPr>
            <w:tcW w:w="720" w:type="dxa"/>
          </w:tcPr>
          <w:p w14:paraId="387F56F9" w14:textId="77777777" w:rsidR="00382FB1" w:rsidRDefault="00000000">
            <w:pPr>
              <w:pStyle w:val="TableText"/>
            </w:pPr>
            <w:r>
              <w:t>1..1</w:t>
            </w:r>
          </w:p>
        </w:tc>
        <w:tc>
          <w:tcPr>
            <w:tcW w:w="1152" w:type="dxa"/>
          </w:tcPr>
          <w:p w14:paraId="08386D8B" w14:textId="77777777" w:rsidR="00382FB1" w:rsidRDefault="00000000">
            <w:pPr>
              <w:pStyle w:val="TableText"/>
            </w:pPr>
            <w:r>
              <w:t>SHALL</w:t>
            </w:r>
          </w:p>
        </w:tc>
        <w:tc>
          <w:tcPr>
            <w:tcW w:w="864" w:type="dxa"/>
          </w:tcPr>
          <w:p w14:paraId="77CF343A" w14:textId="77777777" w:rsidR="00382FB1" w:rsidRDefault="00000000">
            <w:pPr>
              <w:pStyle w:val="TableText"/>
            </w:pPr>
            <w:r>
              <w:t>CD</w:t>
            </w:r>
          </w:p>
        </w:tc>
        <w:tc>
          <w:tcPr>
            <w:tcW w:w="1104" w:type="dxa"/>
          </w:tcPr>
          <w:p w14:paraId="631380E4" w14:textId="77777777" w:rsidR="00382FB1" w:rsidRDefault="00382FB1">
            <w:pPr>
              <w:pStyle w:val="TableText"/>
            </w:pPr>
            <w:hyperlink w:anchor="C_4435-98">
              <w:r>
                <w:rPr>
                  <w:rStyle w:val="HyperlinkText9pt"/>
                </w:rPr>
                <w:t>4435-98</w:t>
              </w:r>
            </w:hyperlink>
          </w:p>
        </w:tc>
        <w:tc>
          <w:tcPr>
            <w:tcW w:w="2975" w:type="dxa"/>
          </w:tcPr>
          <w:p w14:paraId="7E44935A" w14:textId="77777777" w:rsidR="00382FB1" w:rsidRDefault="00382FB1">
            <w:pPr>
              <w:pStyle w:val="TableText"/>
            </w:pPr>
          </w:p>
        </w:tc>
      </w:tr>
      <w:tr w:rsidR="00382FB1" w14:paraId="18CEECA7" w14:textId="77777777">
        <w:trPr>
          <w:jc w:val="center"/>
        </w:trPr>
        <w:tc>
          <w:tcPr>
            <w:tcW w:w="3345" w:type="dxa"/>
          </w:tcPr>
          <w:p w14:paraId="501108DB" w14:textId="77777777" w:rsidR="00382FB1" w:rsidRDefault="00000000">
            <w:pPr>
              <w:pStyle w:val="TableText"/>
            </w:pPr>
            <w:r>
              <w:tab/>
            </w:r>
            <w:r>
              <w:tab/>
              <w:t>@code</w:t>
            </w:r>
          </w:p>
        </w:tc>
        <w:tc>
          <w:tcPr>
            <w:tcW w:w="720" w:type="dxa"/>
          </w:tcPr>
          <w:p w14:paraId="388D926D" w14:textId="77777777" w:rsidR="00382FB1" w:rsidRDefault="00000000">
            <w:pPr>
              <w:pStyle w:val="TableText"/>
            </w:pPr>
            <w:r>
              <w:t>1..1</w:t>
            </w:r>
          </w:p>
        </w:tc>
        <w:tc>
          <w:tcPr>
            <w:tcW w:w="1152" w:type="dxa"/>
          </w:tcPr>
          <w:p w14:paraId="2A372369" w14:textId="77777777" w:rsidR="00382FB1" w:rsidRDefault="00000000">
            <w:pPr>
              <w:pStyle w:val="TableText"/>
            </w:pPr>
            <w:r>
              <w:t>SHALL</w:t>
            </w:r>
          </w:p>
        </w:tc>
        <w:tc>
          <w:tcPr>
            <w:tcW w:w="864" w:type="dxa"/>
          </w:tcPr>
          <w:p w14:paraId="20563562" w14:textId="77777777" w:rsidR="00382FB1" w:rsidRDefault="00382FB1">
            <w:pPr>
              <w:pStyle w:val="TableText"/>
            </w:pPr>
          </w:p>
        </w:tc>
        <w:tc>
          <w:tcPr>
            <w:tcW w:w="1104" w:type="dxa"/>
          </w:tcPr>
          <w:p w14:paraId="264AB9F5" w14:textId="77777777" w:rsidR="00382FB1" w:rsidRDefault="00382FB1">
            <w:pPr>
              <w:pStyle w:val="TableText"/>
            </w:pPr>
            <w:hyperlink w:anchor="C_4435-109">
              <w:r>
                <w:rPr>
                  <w:rStyle w:val="HyperlinkText9pt"/>
                </w:rPr>
                <w:t>4435-109</w:t>
              </w:r>
            </w:hyperlink>
          </w:p>
        </w:tc>
        <w:tc>
          <w:tcPr>
            <w:tcW w:w="2975" w:type="dxa"/>
          </w:tcPr>
          <w:p w14:paraId="1BCCBF2D" w14:textId="77777777" w:rsidR="00382FB1" w:rsidRDefault="00000000">
            <w:pPr>
              <w:pStyle w:val="TableText"/>
            </w:pPr>
            <w:r>
              <w:t>urn:oid:2.16.840.1.113883.4.642.3.155 (Care Team Category)</w:t>
            </w:r>
          </w:p>
        </w:tc>
      </w:tr>
    </w:tbl>
    <w:p w14:paraId="55598B33" w14:textId="77777777" w:rsidR="00382FB1" w:rsidRDefault="00382FB1">
      <w:pPr>
        <w:pStyle w:val="BodyText"/>
      </w:pPr>
    </w:p>
    <w:p w14:paraId="673DF6C5" w14:textId="77777777" w:rsidR="00382FB1" w:rsidRDefault="00000000">
      <w:pPr>
        <w:numPr>
          <w:ilvl w:val="0"/>
          <w:numId w:val="21"/>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259" w:name="C_4435-101"/>
      <w:r>
        <w:t xml:space="preserve"> (CONF:4435-101)</w:t>
      </w:r>
      <w:bookmarkEnd w:id="1259"/>
      <w:r>
        <w:t>.</w:t>
      </w:r>
    </w:p>
    <w:p w14:paraId="4F30DC33" w14:textId="77777777" w:rsidR="00382FB1" w:rsidRDefault="00000000">
      <w:pPr>
        <w:numPr>
          <w:ilvl w:val="0"/>
          <w:numId w:val="21"/>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260" w:name="C_4435-102"/>
      <w:r>
        <w:t xml:space="preserve"> (CONF:4435-102)</w:t>
      </w:r>
      <w:bookmarkEnd w:id="1260"/>
      <w:r>
        <w:t>.</w:t>
      </w:r>
    </w:p>
    <w:p w14:paraId="207C7B4D" w14:textId="77777777" w:rsidR="00382FB1" w:rsidRDefault="00000000">
      <w:pPr>
        <w:numPr>
          <w:ilvl w:val="0"/>
          <w:numId w:val="21"/>
        </w:numPr>
      </w:pPr>
      <w:r>
        <w:rPr>
          <w:rStyle w:val="keyword"/>
        </w:rPr>
        <w:t>SHALL</w:t>
      </w:r>
      <w:r>
        <w:t xml:space="preserve"> contain exactly one [1..1] </w:t>
      </w:r>
      <w:r>
        <w:rPr>
          <w:rStyle w:val="XMLnameBold"/>
        </w:rPr>
        <w:t>templateId</w:t>
      </w:r>
      <w:bookmarkStart w:id="1261" w:name="C_4435-99"/>
      <w:r>
        <w:t xml:space="preserve"> (CONF:4435-99)</w:t>
      </w:r>
      <w:bookmarkEnd w:id="1261"/>
      <w:r>
        <w:t xml:space="preserve"> such that it</w:t>
      </w:r>
    </w:p>
    <w:p w14:paraId="62930C97" w14:textId="77777777" w:rsidR="00382FB1" w:rsidRDefault="00000000">
      <w:pPr>
        <w:numPr>
          <w:ilvl w:val="1"/>
          <w:numId w:val="21"/>
        </w:numPr>
      </w:pPr>
      <w:r>
        <w:rPr>
          <w:rStyle w:val="keyword"/>
        </w:rPr>
        <w:t>SHALL</w:t>
      </w:r>
      <w:r>
        <w:t xml:space="preserve"> contain exactly one [1..1] </w:t>
      </w:r>
      <w:r>
        <w:rPr>
          <w:rStyle w:val="XMLnameBold"/>
        </w:rPr>
        <w:t>@root</w:t>
      </w:r>
      <w:r>
        <w:t>=</w:t>
      </w:r>
      <w:r>
        <w:rPr>
          <w:rStyle w:val="XMLname"/>
        </w:rPr>
        <w:t>" 2.16.840.1.113883.10.20.22.4.500.2"</w:t>
      </w:r>
      <w:bookmarkStart w:id="1262" w:name="C_4435-106"/>
      <w:r>
        <w:t xml:space="preserve"> (CONF:4435-106)</w:t>
      </w:r>
      <w:bookmarkEnd w:id="1262"/>
      <w:r>
        <w:t>.</w:t>
      </w:r>
    </w:p>
    <w:p w14:paraId="3E56F1F8" w14:textId="77777777" w:rsidR="00382FB1" w:rsidRDefault="00000000">
      <w:pPr>
        <w:numPr>
          <w:ilvl w:val="1"/>
          <w:numId w:val="21"/>
        </w:numPr>
      </w:pPr>
      <w:r>
        <w:rPr>
          <w:rStyle w:val="keyword"/>
        </w:rPr>
        <w:t>SHALL</w:t>
      </w:r>
      <w:r>
        <w:t xml:space="preserve"> contain exactly one [1..1] </w:t>
      </w:r>
      <w:r>
        <w:rPr>
          <w:rStyle w:val="XMLnameBold"/>
        </w:rPr>
        <w:t>@extension</w:t>
      </w:r>
      <w:r>
        <w:t>=</w:t>
      </w:r>
      <w:r>
        <w:rPr>
          <w:rStyle w:val="XMLname"/>
        </w:rPr>
        <w:t>"2019-07-01"</w:t>
      </w:r>
      <w:bookmarkStart w:id="1263" w:name="C_4435-108"/>
      <w:r>
        <w:t xml:space="preserve"> (CONF:4435-108)</w:t>
      </w:r>
      <w:bookmarkEnd w:id="1263"/>
      <w:r>
        <w:t>.</w:t>
      </w:r>
    </w:p>
    <w:p w14:paraId="288D8D43" w14:textId="77777777" w:rsidR="00382FB1" w:rsidRDefault="00000000">
      <w:pPr>
        <w:numPr>
          <w:ilvl w:val="0"/>
          <w:numId w:val="21"/>
        </w:numPr>
      </w:pPr>
      <w:r>
        <w:rPr>
          <w:rStyle w:val="keyword"/>
        </w:rPr>
        <w:t>SHALL</w:t>
      </w:r>
      <w:r>
        <w:t xml:space="preserve"> contain exactly one [1..1] </w:t>
      </w:r>
      <w:r>
        <w:rPr>
          <w:rStyle w:val="XMLnameBold"/>
        </w:rPr>
        <w:t>code</w:t>
      </w:r>
      <w:bookmarkStart w:id="1264" w:name="C_4435-97"/>
      <w:r>
        <w:t xml:space="preserve"> (CONF:4435-97)</w:t>
      </w:r>
      <w:bookmarkEnd w:id="1264"/>
      <w:r>
        <w:t>.</w:t>
      </w:r>
    </w:p>
    <w:p w14:paraId="597118D5" w14:textId="77777777" w:rsidR="00382FB1" w:rsidRDefault="00000000">
      <w:pPr>
        <w:numPr>
          <w:ilvl w:val="1"/>
          <w:numId w:val="21"/>
        </w:numPr>
      </w:pPr>
      <w:r>
        <w:t xml:space="preserve">This code </w:t>
      </w:r>
      <w:r>
        <w:rPr>
          <w:rStyle w:val="keyword"/>
        </w:rPr>
        <w:t>SHALL</w:t>
      </w:r>
      <w:r>
        <w:t xml:space="preserve"> contain exactly one [1..1] </w:t>
      </w:r>
      <w:r>
        <w:rPr>
          <w:rStyle w:val="XMLnameBold"/>
        </w:rPr>
        <w:t>@code</w:t>
      </w:r>
      <w:r>
        <w:t>=</w:t>
      </w:r>
      <w:r>
        <w:rPr>
          <w:rStyle w:val="XMLname"/>
        </w:rPr>
        <w:t>"86744-0"</w:t>
      </w:r>
      <w:r>
        <w:t xml:space="preserve"> Care Team</w:t>
      </w:r>
      <w:bookmarkStart w:id="1265" w:name="C_4435-103"/>
      <w:r>
        <w:t xml:space="preserve"> (CONF:4435-103)</w:t>
      </w:r>
      <w:bookmarkEnd w:id="1265"/>
      <w:r>
        <w:t>.</w:t>
      </w:r>
    </w:p>
    <w:p w14:paraId="62D286E2" w14:textId="77777777" w:rsidR="00382FB1" w:rsidRDefault="00000000">
      <w:pPr>
        <w:numPr>
          <w:ilvl w:val="1"/>
          <w:numId w:val="21"/>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 (CodeSystem: </w:t>
      </w:r>
      <w:r>
        <w:rPr>
          <w:rStyle w:val="XMLname"/>
        </w:rPr>
        <w:t>LOINC urn:oid:2.16.840.1.113883.6.1</w:t>
      </w:r>
      <w:r>
        <w:t>)</w:t>
      </w:r>
      <w:bookmarkStart w:id="1266" w:name="C_4435-104"/>
      <w:r>
        <w:t xml:space="preserve"> (CONF:4435-104)</w:t>
      </w:r>
      <w:bookmarkEnd w:id="1266"/>
      <w:r>
        <w:t>.</w:t>
      </w:r>
    </w:p>
    <w:p w14:paraId="418D6E55" w14:textId="77777777" w:rsidR="00382FB1" w:rsidRDefault="00000000">
      <w:pPr>
        <w:numPr>
          <w:ilvl w:val="0"/>
          <w:numId w:val="21"/>
        </w:numPr>
      </w:pPr>
      <w:r>
        <w:rPr>
          <w:rStyle w:val="keyword"/>
        </w:rPr>
        <w:t>SHALL</w:t>
      </w:r>
      <w:r>
        <w:t xml:space="preserve"> contain exactly one [1..1] </w:t>
      </w:r>
      <w:r>
        <w:rPr>
          <w:rStyle w:val="XMLnameBold"/>
        </w:rPr>
        <w:t>statusCode</w:t>
      </w:r>
      <w:bookmarkStart w:id="1267" w:name="C_4435-100"/>
      <w:r>
        <w:t xml:space="preserve"> (CONF:4435-100)</w:t>
      </w:r>
      <w:bookmarkEnd w:id="1267"/>
      <w:r>
        <w:t>.</w:t>
      </w:r>
    </w:p>
    <w:p w14:paraId="69CE91BC" w14:textId="77777777" w:rsidR="00382FB1" w:rsidRDefault="00000000">
      <w:pPr>
        <w:numPr>
          <w:ilvl w:val="1"/>
          <w:numId w:val="21"/>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268" w:name="C_4435-107"/>
      <w:r>
        <w:t xml:space="preserve"> (CONF:4435-107)</w:t>
      </w:r>
      <w:bookmarkEnd w:id="1268"/>
      <w:r>
        <w:t>.</w:t>
      </w:r>
    </w:p>
    <w:p w14:paraId="34B9D7DA" w14:textId="77777777" w:rsidR="00382FB1" w:rsidRDefault="00000000">
      <w:pPr>
        <w:numPr>
          <w:ilvl w:val="0"/>
          <w:numId w:val="21"/>
        </w:numPr>
      </w:pPr>
      <w:r>
        <w:rPr>
          <w:rStyle w:val="keyword"/>
        </w:rPr>
        <w:t>SHALL</w:t>
      </w:r>
      <w:r>
        <w:t xml:space="preserve"> contain exactly one [1..1] </w:t>
      </w:r>
      <w:r>
        <w:rPr>
          <w:rStyle w:val="XMLnameBold"/>
        </w:rPr>
        <w:t>value</w:t>
      </w:r>
      <w:r>
        <w:t xml:space="preserve"> with @xsi:type="CD"</w:t>
      </w:r>
      <w:bookmarkStart w:id="1269" w:name="C_4435-98"/>
      <w:r>
        <w:t xml:space="preserve"> (CONF:4435-98)</w:t>
      </w:r>
      <w:bookmarkEnd w:id="1269"/>
      <w:r>
        <w:t xml:space="preserve"> such that it</w:t>
      </w:r>
    </w:p>
    <w:p w14:paraId="589A9804" w14:textId="77777777" w:rsidR="00382FB1" w:rsidRDefault="00000000">
      <w:pPr>
        <w:numPr>
          <w:ilvl w:val="1"/>
          <w:numId w:val="21"/>
        </w:numPr>
      </w:pPr>
      <w:r>
        <w:rPr>
          <w:rStyle w:val="keyword"/>
        </w:rPr>
        <w:lastRenderedPageBreak/>
        <w:t>SHALL</w:t>
      </w:r>
      <w:r>
        <w:t xml:space="preserve"> contain exactly one [1..1] </w:t>
      </w:r>
      <w:r>
        <w:rPr>
          <w:rStyle w:val="XMLnameBold"/>
        </w:rPr>
        <w:t>@code</w:t>
      </w:r>
      <w:r>
        <w:t xml:space="preserve">, which </w:t>
      </w:r>
      <w:r>
        <w:rPr>
          <w:rStyle w:val="keyword"/>
        </w:rPr>
        <w:t>SHALL</w:t>
      </w:r>
      <w:r>
        <w:t xml:space="preserve"> be selected from ValueSet </w:t>
      </w:r>
      <w:hyperlink w:anchor="Care_Team_Category">
        <w:r w:rsidR="00382FB1">
          <w:rPr>
            <w:rStyle w:val="HyperlinkCourierBold"/>
          </w:rPr>
          <w:t>Care Team Category</w:t>
        </w:r>
      </w:hyperlink>
      <w:r>
        <w:rPr>
          <w:rStyle w:val="XMLname"/>
        </w:rPr>
        <w:t xml:space="preserve"> urn:oid:2.16.840.1.113883.4.642.3.155</w:t>
      </w:r>
      <w:r>
        <w:rPr>
          <w:rStyle w:val="keyword"/>
        </w:rPr>
        <w:t xml:space="preserve"> DYNAMIC</w:t>
      </w:r>
      <w:bookmarkStart w:id="1270" w:name="C_4435-109"/>
      <w:r>
        <w:t xml:space="preserve"> (CONF:4435-109)</w:t>
      </w:r>
      <w:bookmarkEnd w:id="1270"/>
      <w:r>
        <w:t>.</w:t>
      </w:r>
    </w:p>
    <w:p w14:paraId="3DC6B8C8" w14:textId="77777777" w:rsidR="00382FB1" w:rsidRDefault="00000000">
      <w:pPr>
        <w:pStyle w:val="Caption"/>
      </w:pPr>
      <w:bookmarkStart w:id="1271" w:name="_Toc202464468"/>
      <w:r>
        <w:t xml:space="preserve">Table </w:t>
      </w:r>
      <w:r>
        <w:fldChar w:fldCharType="begin"/>
      </w:r>
      <w:r>
        <w:instrText>SEQ Table \* ARABIC</w:instrText>
      </w:r>
      <w:r>
        <w:fldChar w:fldCharType="separate"/>
      </w:r>
      <w:r>
        <w:t>121</w:t>
      </w:r>
      <w:r>
        <w:fldChar w:fldCharType="end"/>
      </w:r>
      <w:r>
        <w:t xml:space="preserve">: </w:t>
      </w:r>
      <w:bookmarkStart w:id="1272" w:name="Care_Team_Category"/>
      <w:r>
        <w:t>Care Team Category</w:t>
      </w:r>
      <w:bookmarkEnd w:id="1271"/>
      <w:bookmarkEnd w:id="127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E68C259" w14:textId="77777777">
        <w:trPr>
          <w:jc w:val="center"/>
        </w:trPr>
        <w:tc>
          <w:tcPr>
            <w:tcW w:w="1440" w:type="dxa"/>
            <w:gridSpan w:val="4"/>
          </w:tcPr>
          <w:p w14:paraId="0BAB96A5" w14:textId="77777777" w:rsidR="00382FB1" w:rsidRDefault="00000000">
            <w:pPr>
              <w:pStyle w:val="TableText"/>
            </w:pPr>
            <w:r>
              <w:t>Value Set: Care Team Category urn:oid:2.16.840.1.113883.4.642.3.155</w:t>
            </w:r>
          </w:p>
          <w:p w14:paraId="50BEDE14" w14:textId="77777777" w:rsidR="00382FB1" w:rsidRDefault="00000000">
            <w:pPr>
              <w:pStyle w:val="TableText"/>
            </w:pPr>
            <w:r>
              <w:t>(Clinical Focus: Indicates the type of care team.),(Data Element Scope: Each care team can have multiple care team type categories assigned to describe it.),(Inclusion Criteria: Specific concepts determined to be terms used to classify a care team, for example: Event-focused, Longitudinal care coordination focused, Condition focused, Public health focused.</w:t>
            </w:r>
            <w:r>
              <w:br/>
              <w:t>This is the LOINC List LL4590-7 that is connected to LOINC 86744-0 Care Team),(Exclusion Criteria: )</w:t>
            </w:r>
            <w:r>
              <w:br/>
            </w:r>
            <w:r>
              <w:br/>
              <w:t>This value set was imported on 10/17/2019 with a version of 20191015.</w:t>
            </w:r>
          </w:p>
          <w:p w14:paraId="455A9090" w14:textId="77777777" w:rsidR="00382FB1" w:rsidRDefault="00000000">
            <w:pPr>
              <w:pStyle w:val="TableText"/>
            </w:pPr>
            <w:r>
              <w:t xml:space="preserve">Value Set Source: </w:t>
            </w:r>
            <w:hyperlink r:id="rId34" w:history="1">
              <w:r w:rsidR="00382FB1">
                <w:rPr>
                  <w:rStyle w:val="HyperlinkCourierBold"/>
                </w:rPr>
                <w:t>https://vsac.nlm.nih.gov/valueset/2.16.840.1.113883.4.642.3.155/expansion</w:t>
              </w:r>
            </w:hyperlink>
          </w:p>
        </w:tc>
      </w:tr>
      <w:tr w:rsidR="00382FB1" w14:paraId="0BD945E0" w14:textId="77777777">
        <w:trPr>
          <w:cantSplit/>
          <w:tblHeader/>
          <w:jc w:val="center"/>
        </w:trPr>
        <w:tc>
          <w:tcPr>
            <w:tcW w:w="1560" w:type="dxa"/>
            <w:shd w:val="clear" w:color="auto" w:fill="E6E6E6"/>
          </w:tcPr>
          <w:p w14:paraId="53F4A899" w14:textId="77777777" w:rsidR="00382FB1" w:rsidRDefault="00000000">
            <w:pPr>
              <w:pStyle w:val="TableHead"/>
            </w:pPr>
            <w:r>
              <w:t>Code</w:t>
            </w:r>
          </w:p>
        </w:tc>
        <w:tc>
          <w:tcPr>
            <w:tcW w:w="3000" w:type="dxa"/>
            <w:shd w:val="clear" w:color="auto" w:fill="E6E6E6"/>
          </w:tcPr>
          <w:p w14:paraId="6BF4CE5F" w14:textId="77777777" w:rsidR="00382FB1" w:rsidRDefault="00000000">
            <w:pPr>
              <w:pStyle w:val="TableHead"/>
            </w:pPr>
            <w:r>
              <w:t>Code System</w:t>
            </w:r>
          </w:p>
        </w:tc>
        <w:tc>
          <w:tcPr>
            <w:tcW w:w="3000" w:type="dxa"/>
            <w:shd w:val="clear" w:color="auto" w:fill="E6E6E6"/>
          </w:tcPr>
          <w:p w14:paraId="299DF5B8" w14:textId="77777777" w:rsidR="00382FB1" w:rsidRDefault="00000000">
            <w:pPr>
              <w:pStyle w:val="TableHead"/>
            </w:pPr>
            <w:r>
              <w:t>Code System OID</w:t>
            </w:r>
          </w:p>
        </w:tc>
        <w:tc>
          <w:tcPr>
            <w:tcW w:w="2520" w:type="dxa"/>
            <w:shd w:val="clear" w:color="auto" w:fill="E6E6E6"/>
          </w:tcPr>
          <w:p w14:paraId="2BE85A34" w14:textId="77777777" w:rsidR="00382FB1" w:rsidRDefault="00000000">
            <w:pPr>
              <w:pStyle w:val="TableHead"/>
            </w:pPr>
            <w:r>
              <w:t>Print Name</w:t>
            </w:r>
          </w:p>
        </w:tc>
      </w:tr>
      <w:tr w:rsidR="00382FB1" w14:paraId="3D7BC62D" w14:textId="77777777">
        <w:trPr>
          <w:jc w:val="center"/>
        </w:trPr>
        <w:tc>
          <w:tcPr>
            <w:tcW w:w="1170" w:type="dxa"/>
          </w:tcPr>
          <w:p w14:paraId="295A52B5" w14:textId="77777777" w:rsidR="00382FB1" w:rsidRDefault="00000000">
            <w:pPr>
              <w:pStyle w:val="TableText"/>
            </w:pPr>
            <w:r>
              <w:t>LA27975-4</w:t>
            </w:r>
          </w:p>
        </w:tc>
        <w:tc>
          <w:tcPr>
            <w:tcW w:w="3195" w:type="dxa"/>
          </w:tcPr>
          <w:p w14:paraId="0923A34D" w14:textId="77777777" w:rsidR="00382FB1" w:rsidRDefault="00000000">
            <w:pPr>
              <w:pStyle w:val="TableText"/>
            </w:pPr>
            <w:r>
              <w:t>LOINC</w:t>
            </w:r>
          </w:p>
        </w:tc>
        <w:tc>
          <w:tcPr>
            <w:tcW w:w="3195" w:type="dxa"/>
          </w:tcPr>
          <w:p w14:paraId="373C87A2" w14:textId="77777777" w:rsidR="00382FB1" w:rsidRDefault="00000000">
            <w:pPr>
              <w:pStyle w:val="TableText"/>
            </w:pPr>
            <w:r>
              <w:t>urn:oid:2.16.840.1.113883.6.1</w:t>
            </w:r>
          </w:p>
        </w:tc>
        <w:tc>
          <w:tcPr>
            <w:tcW w:w="2520" w:type="dxa"/>
          </w:tcPr>
          <w:p w14:paraId="282C1058" w14:textId="77777777" w:rsidR="00382FB1" w:rsidRDefault="00000000">
            <w:pPr>
              <w:pStyle w:val="TableText"/>
            </w:pPr>
            <w:r>
              <w:t>Event-focused care team</w:t>
            </w:r>
          </w:p>
        </w:tc>
      </w:tr>
      <w:tr w:rsidR="00382FB1" w14:paraId="3E022428" w14:textId="77777777">
        <w:trPr>
          <w:jc w:val="center"/>
        </w:trPr>
        <w:tc>
          <w:tcPr>
            <w:tcW w:w="1170" w:type="dxa"/>
          </w:tcPr>
          <w:p w14:paraId="506E8DC1" w14:textId="77777777" w:rsidR="00382FB1" w:rsidRDefault="00000000">
            <w:pPr>
              <w:pStyle w:val="TableText"/>
            </w:pPr>
            <w:r>
              <w:t>LA27976-2</w:t>
            </w:r>
          </w:p>
        </w:tc>
        <w:tc>
          <w:tcPr>
            <w:tcW w:w="3195" w:type="dxa"/>
          </w:tcPr>
          <w:p w14:paraId="3C41040C" w14:textId="77777777" w:rsidR="00382FB1" w:rsidRDefault="00000000">
            <w:pPr>
              <w:pStyle w:val="TableText"/>
            </w:pPr>
            <w:r>
              <w:t>LOINC</w:t>
            </w:r>
          </w:p>
        </w:tc>
        <w:tc>
          <w:tcPr>
            <w:tcW w:w="3195" w:type="dxa"/>
          </w:tcPr>
          <w:p w14:paraId="25451F85" w14:textId="77777777" w:rsidR="00382FB1" w:rsidRDefault="00000000">
            <w:pPr>
              <w:pStyle w:val="TableText"/>
            </w:pPr>
            <w:r>
              <w:t>urn:oid:2.16.840.1.113883.6.1</w:t>
            </w:r>
          </w:p>
        </w:tc>
        <w:tc>
          <w:tcPr>
            <w:tcW w:w="2520" w:type="dxa"/>
          </w:tcPr>
          <w:p w14:paraId="67D6FF04" w14:textId="77777777" w:rsidR="00382FB1" w:rsidRDefault="00000000">
            <w:pPr>
              <w:pStyle w:val="TableText"/>
            </w:pPr>
            <w:r>
              <w:t>Encounter-focused care team</w:t>
            </w:r>
          </w:p>
        </w:tc>
      </w:tr>
      <w:tr w:rsidR="00382FB1" w14:paraId="2E16DA10" w14:textId="77777777">
        <w:trPr>
          <w:jc w:val="center"/>
        </w:trPr>
        <w:tc>
          <w:tcPr>
            <w:tcW w:w="1170" w:type="dxa"/>
          </w:tcPr>
          <w:p w14:paraId="7331D4FD" w14:textId="77777777" w:rsidR="00382FB1" w:rsidRDefault="00000000">
            <w:pPr>
              <w:pStyle w:val="TableText"/>
            </w:pPr>
            <w:r>
              <w:t>LA27977-0</w:t>
            </w:r>
          </w:p>
        </w:tc>
        <w:tc>
          <w:tcPr>
            <w:tcW w:w="3195" w:type="dxa"/>
          </w:tcPr>
          <w:p w14:paraId="59C4F288" w14:textId="77777777" w:rsidR="00382FB1" w:rsidRDefault="00000000">
            <w:pPr>
              <w:pStyle w:val="TableText"/>
            </w:pPr>
            <w:r>
              <w:t>LOINC</w:t>
            </w:r>
          </w:p>
        </w:tc>
        <w:tc>
          <w:tcPr>
            <w:tcW w:w="3195" w:type="dxa"/>
          </w:tcPr>
          <w:p w14:paraId="739938B9" w14:textId="77777777" w:rsidR="00382FB1" w:rsidRDefault="00000000">
            <w:pPr>
              <w:pStyle w:val="TableText"/>
            </w:pPr>
            <w:r>
              <w:t>urn:oid:2.16.840.1.113883.6.1</w:t>
            </w:r>
          </w:p>
        </w:tc>
        <w:tc>
          <w:tcPr>
            <w:tcW w:w="2520" w:type="dxa"/>
          </w:tcPr>
          <w:p w14:paraId="582211EF" w14:textId="77777777" w:rsidR="00382FB1" w:rsidRDefault="00000000">
            <w:pPr>
              <w:pStyle w:val="TableText"/>
            </w:pPr>
            <w:r>
              <w:t>Episode of care-focused care team</w:t>
            </w:r>
          </w:p>
        </w:tc>
      </w:tr>
      <w:tr w:rsidR="00382FB1" w14:paraId="1B36D265" w14:textId="77777777">
        <w:trPr>
          <w:jc w:val="center"/>
        </w:trPr>
        <w:tc>
          <w:tcPr>
            <w:tcW w:w="1170" w:type="dxa"/>
          </w:tcPr>
          <w:p w14:paraId="3DB8624B" w14:textId="77777777" w:rsidR="00382FB1" w:rsidRDefault="00000000">
            <w:pPr>
              <w:pStyle w:val="TableText"/>
            </w:pPr>
            <w:r>
              <w:t>LA27978-8</w:t>
            </w:r>
          </w:p>
        </w:tc>
        <w:tc>
          <w:tcPr>
            <w:tcW w:w="3195" w:type="dxa"/>
          </w:tcPr>
          <w:p w14:paraId="659F9FDA" w14:textId="77777777" w:rsidR="00382FB1" w:rsidRDefault="00000000">
            <w:pPr>
              <w:pStyle w:val="TableText"/>
            </w:pPr>
            <w:r>
              <w:t>LOINC</w:t>
            </w:r>
          </w:p>
        </w:tc>
        <w:tc>
          <w:tcPr>
            <w:tcW w:w="3195" w:type="dxa"/>
          </w:tcPr>
          <w:p w14:paraId="37C44869" w14:textId="77777777" w:rsidR="00382FB1" w:rsidRDefault="00000000">
            <w:pPr>
              <w:pStyle w:val="TableText"/>
            </w:pPr>
            <w:r>
              <w:t>urn:oid:2.16.840.1.113883.6.1</w:t>
            </w:r>
          </w:p>
        </w:tc>
        <w:tc>
          <w:tcPr>
            <w:tcW w:w="2520" w:type="dxa"/>
          </w:tcPr>
          <w:p w14:paraId="001AB24D" w14:textId="77777777" w:rsidR="00382FB1" w:rsidRDefault="00000000">
            <w:pPr>
              <w:pStyle w:val="TableText"/>
            </w:pPr>
            <w:r>
              <w:t>Condition-focused care team</w:t>
            </w:r>
          </w:p>
        </w:tc>
      </w:tr>
      <w:tr w:rsidR="00382FB1" w14:paraId="654F64B0" w14:textId="77777777">
        <w:trPr>
          <w:jc w:val="center"/>
        </w:trPr>
        <w:tc>
          <w:tcPr>
            <w:tcW w:w="1170" w:type="dxa"/>
          </w:tcPr>
          <w:p w14:paraId="21323CCB" w14:textId="77777777" w:rsidR="00382FB1" w:rsidRDefault="00000000">
            <w:pPr>
              <w:pStyle w:val="TableText"/>
            </w:pPr>
            <w:r>
              <w:t>LA27980-4</w:t>
            </w:r>
          </w:p>
        </w:tc>
        <w:tc>
          <w:tcPr>
            <w:tcW w:w="3195" w:type="dxa"/>
          </w:tcPr>
          <w:p w14:paraId="1F530047" w14:textId="77777777" w:rsidR="00382FB1" w:rsidRDefault="00000000">
            <w:pPr>
              <w:pStyle w:val="TableText"/>
            </w:pPr>
            <w:r>
              <w:t>LOINC</w:t>
            </w:r>
          </w:p>
        </w:tc>
        <w:tc>
          <w:tcPr>
            <w:tcW w:w="3195" w:type="dxa"/>
          </w:tcPr>
          <w:p w14:paraId="4E3E770A" w14:textId="77777777" w:rsidR="00382FB1" w:rsidRDefault="00000000">
            <w:pPr>
              <w:pStyle w:val="TableText"/>
            </w:pPr>
            <w:r>
              <w:t>urn:oid:2.16.840.1.113883.6.1</w:t>
            </w:r>
          </w:p>
        </w:tc>
        <w:tc>
          <w:tcPr>
            <w:tcW w:w="2520" w:type="dxa"/>
          </w:tcPr>
          <w:p w14:paraId="4D698CE7" w14:textId="77777777" w:rsidR="00382FB1" w:rsidRDefault="00000000">
            <w:pPr>
              <w:pStyle w:val="TableText"/>
            </w:pPr>
            <w:r>
              <w:t>Clinical research-focused care team</w:t>
            </w:r>
          </w:p>
        </w:tc>
      </w:tr>
      <w:tr w:rsidR="00382FB1" w14:paraId="03720877" w14:textId="77777777">
        <w:trPr>
          <w:jc w:val="center"/>
        </w:trPr>
        <w:tc>
          <w:tcPr>
            <w:tcW w:w="1170" w:type="dxa"/>
          </w:tcPr>
          <w:p w14:paraId="31D6ADEC" w14:textId="77777777" w:rsidR="00382FB1" w:rsidRDefault="00000000">
            <w:pPr>
              <w:pStyle w:val="TableText"/>
            </w:pPr>
            <w:r>
              <w:t>LA28865-6</w:t>
            </w:r>
          </w:p>
        </w:tc>
        <w:tc>
          <w:tcPr>
            <w:tcW w:w="3195" w:type="dxa"/>
          </w:tcPr>
          <w:p w14:paraId="13DB057D" w14:textId="77777777" w:rsidR="00382FB1" w:rsidRDefault="00000000">
            <w:pPr>
              <w:pStyle w:val="TableText"/>
            </w:pPr>
            <w:r>
              <w:t>LOINC</w:t>
            </w:r>
          </w:p>
        </w:tc>
        <w:tc>
          <w:tcPr>
            <w:tcW w:w="3195" w:type="dxa"/>
          </w:tcPr>
          <w:p w14:paraId="546E3C37" w14:textId="77777777" w:rsidR="00382FB1" w:rsidRDefault="00000000">
            <w:pPr>
              <w:pStyle w:val="TableText"/>
            </w:pPr>
            <w:r>
              <w:t>urn:oid:2.16.840.1.113883.6.1</w:t>
            </w:r>
          </w:p>
        </w:tc>
        <w:tc>
          <w:tcPr>
            <w:tcW w:w="2520" w:type="dxa"/>
          </w:tcPr>
          <w:p w14:paraId="2408DF7A" w14:textId="77777777" w:rsidR="00382FB1" w:rsidRDefault="00000000">
            <w:pPr>
              <w:pStyle w:val="TableText"/>
            </w:pPr>
            <w:r>
              <w:t>Longitudinal care-coordination focused care team</w:t>
            </w:r>
          </w:p>
        </w:tc>
      </w:tr>
      <w:tr w:rsidR="00382FB1" w14:paraId="3B325ECC" w14:textId="77777777">
        <w:trPr>
          <w:jc w:val="center"/>
        </w:trPr>
        <w:tc>
          <w:tcPr>
            <w:tcW w:w="1170" w:type="dxa"/>
          </w:tcPr>
          <w:p w14:paraId="48BB7919" w14:textId="77777777" w:rsidR="00382FB1" w:rsidRDefault="00000000">
            <w:pPr>
              <w:pStyle w:val="TableText"/>
            </w:pPr>
            <w:r>
              <w:t>LA28866-4</w:t>
            </w:r>
          </w:p>
        </w:tc>
        <w:tc>
          <w:tcPr>
            <w:tcW w:w="3195" w:type="dxa"/>
          </w:tcPr>
          <w:p w14:paraId="5B2192F1" w14:textId="77777777" w:rsidR="00382FB1" w:rsidRDefault="00000000">
            <w:pPr>
              <w:pStyle w:val="TableText"/>
            </w:pPr>
            <w:r>
              <w:t>LOINC</w:t>
            </w:r>
          </w:p>
        </w:tc>
        <w:tc>
          <w:tcPr>
            <w:tcW w:w="3195" w:type="dxa"/>
          </w:tcPr>
          <w:p w14:paraId="320EFFBE" w14:textId="77777777" w:rsidR="00382FB1" w:rsidRDefault="00000000">
            <w:pPr>
              <w:pStyle w:val="TableText"/>
            </w:pPr>
            <w:r>
              <w:t>urn:oid:2.16.840.1.113883.6.1</w:t>
            </w:r>
          </w:p>
        </w:tc>
        <w:tc>
          <w:tcPr>
            <w:tcW w:w="2520" w:type="dxa"/>
          </w:tcPr>
          <w:p w14:paraId="0475EDD9" w14:textId="77777777" w:rsidR="00382FB1" w:rsidRDefault="00000000">
            <w:pPr>
              <w:pStyle w:val="TableText"/>
            </w:pPr>
            <w:r>
              <w:t>Home &amp; Community Based Services (HCBS)-focused care team</w:t>
            </w:r>
          </w:p>
        </w:tc>
      </w:tr>
      <w:tr w:rsidR="00382FB1" w14:paraId="59404A4D" w14:textId="77777777">
        <w:trPr>
          <w:jc w:val="center"/>
        </w:trPr>
        <w:tc>
          <w:tcPr>
            <w:tcW w:w="1170" w:type="dxa"/>
          </w:tcPr>
          <w:p w14:paraId="166B7E18" w14:textId="77777777" w:rsidR="00382FB1" w:rsidRDefault="00000000">
            <w:pPr>
              <w:pStyle w:val="TableText"/>
            </w:pPr>
            <w:r>
              <w:t>LA28867-2</w:t>
            </w:r>
          </w:p>
        </w:tc>
        <w:tc>
          <w:tcPr>
            <w:tcW w:w="3195" w:type="dxa"/>
          </w:tcPr>
          <w:p w14:paraId="34D12B39" w14:textId="77777777" w:rsidR="00382FB1" w:rsidRDefault="00000000">
            <w:pPr>
              <w:pStyle w:val="TableText"/>
            </w:pPr>
            <w:r>
              <w:t>LOINC</w:t>
            </w:r>
          </w:p>
        </w:tc>
        <w:tc>
          <w:tcPr>
            <w:tcW w:w="3195" w:type="dxa"/>
          </w:tcPr>
          <w:p w14:paraId="5773EEA4" w14:textId="77777777" w:rsidR="00382FB1" w:rsidRDefault="00000000">
            <w:pPr>
              <w:pStyle w:val="TableText"/>
            </w:pPr>
            <w:r>
              <w:t>urn:oid:2.16.840.1.113883.6.1</w:t>
            </w:r>
          </w:p>
        </w:tc>
        <w:tc>
          <w:tcPr>
            <w:tcW w:w="2520" w:type="dxa"/>
          </w:tcPr>
          <w:p w14:paraId="1596E79E" w14:textId="77777777" w:rsidR="00382FB1" w:rsidRDefault="00000000">
            <w:pPr>
              <w:pStyle w:val="TableText"/>
            </w:pPr>
            <w:r>
              <w:t>Public health-focused care team</w:t>
            </w:r>
          </w:p>
        </w:tc>
      </w:tr>
    </w:tbl>
    <w:p w14:paraId="126F44C4" w14:textId="77777777" w:rsidR="00382FB1" w:rsidRDefault="00382FB1">
      <w:pPr>
        <w:pStyle w:val="BodyText"/>
      </w:pPr>
    </w:p>
    <w:p w14:paraId="51ADD00B" w14:textId="77777777" w:rsidR="00382FB1" w:rsidRDefault="00000000">
      <w:pPr>
        <w:pStyle w:val="Caption"/>
        <w:ind w:left="130" w:right="115"/>
      </w:pPr>
      <w:bookmarkStart w:id="1273" w:name="_Toc202464229"/>
      <w:r>
        <w:t xml:space="preserve">Figure </w:t>
      </w:r>
      <w:r>
        <w:fldChar w:fldCharType="begin"/>
      </w:r>
      <w:r>
        <w:instrText>SEQ Figure \* ARABIC</w:instrText>
      </w:r>
      <w:r>
        <w:fldChar w:fldCharType="separate"/>
      </w:r>
      <w:r>
        <w:t>53</w:t>
      </w:r>
      <w:r>
        <w:fldChar w:fldCharType="end"/>
      </w:r>
      <w:r>
        <w:t>: Care Team Type Observation Example</w:t>
      </w:r>
      <w:bookmarkEnd w:id="1273"/>
    </w:p>
    <w:p w14:paraId="141322B8" w14:textId="77777777" w:rsidR="00382FB1" w:rsidRDefault="00000000">
      <w:pPr>
        <w:pStyle w:val="Example"/>
        <w:ind w:left="130" w:right="115"/>
      </w:pPr>
      <w:r>
        <w:t>&lt;observation classCode="OBS" moodCode="EVN"&gt;</w:t>
      </w:r>
    </w:p>
    <w:p w14:paraId="3D27B5D3" w14:textId="77777777" w:rsidR="00382FB1" w:rsidRDefault="00000000">
      <w:pPr>
        <w:pStyle w:val="Example"/>
        <w:ind w:left="130" w:right="115"/>
      </w:pPr>
      <w:r>
        <w:t xml:space="preserve">    &lt;templateId root="2.16.840.1.113883.10.20.22.4.500.2" extention="2019-07-01"/&gt;</w:t>
      </w:r>
    </w:p>
    <w:p w14:paraId="37773658" w14:textId="77777777" w:rsidR="00382FB1" w:rsidRDefault="00000000">
      <w:pPr>
        <w:pStyle w:val="Example"/>
        <w:ind w:left="130" w:right="115"/>
      </w:pPr>
      <w:r>
        <w:t xml:space="preserve">    &lt;!--Care Team Type--&gt;</w:t>
      </w:r>
    </w:p>
    <w:p w14:paraId="736CADE0" w14:textId="77777777" w:rsidR="00382FB1" w:rsidRDefault="00000000">
      <w:pPr>
        <w:pStyle w:val="Example"/>
        <w:ind w:left="130" w:right="115"/>
      </w:pPr>
      <w:r>
        <w:t xml:space="preserve">    &lt;code code="86744-0" </w:t>
      </w:r>
    </w:p>
    <w:p w14:paraId="2B575766" w14:textId="77777777" w:rsidR="00382FB1" w:rsidRDefault="00000000">
      <w:pPr>
        <w:pStyle w:val="Example"/>
        <w:ind w:left="130" w:right="115"/>
      </w:pPr>
      <w:r>
        <w:t xml:space="preserve">        codeSystem="2.16.840.1.113883.6.1"</w:t>
      </w:r>
    </w:p>
    <w:p w14:paraId="50C0A29E" w14:textId="77777777" w:rsidR="00382FB1" w:rsidRDefault="00000000">
      <w:pPr>
        <w:pStyle w:val="Example"/>
        <w:ind w:left="130" w:right="115"/>
      </w:pPr>
      <w:r>
        <w:t xml:space="preserve">        displayName="Care team" /&gt;</w:t>
      </w:r>
    </w:p>
    <w:p w14:paraId="092B7AF1" w14:textId="77777777" w:rsidR="00382FB1" w:rsidRDefault="00000000">
      <w:pPr>
        <w:pStyle w:val="Example"/>
        <w:ind w:left="130" w:right="115"/>
      </w:pPr>
      <w:r>
        <w:t xml:space="preserve">    &lt;statusCode code="completed" /&gt;</w:t>
      </w:r>
    </w:p>
    <w:p w14:paraId="64182679" w14:textId="77777777" w:rsidR="00382FB1" w:rsidRDefault="00000000">
      <w:pPr>
        <w:pStyle w:val="Example"/>
        <w:ind w:left="130" w:right="115"/>
      </w:pPr>
      <w:r>
        <w:t xml:space="preserve">    &lt;value xsi:type="CD" code="LA28865-6" </w:t>
      </w:r>
    </w:p>
    <w:p w14:paraId="0D88CF45" w14:textId="77777777" w:rsidR="00382FB1" w:rsidRDefault="00000000">
      <w:pPr>
        <w:pStyle w:val="Example"/>
        <w:ind w:left="130" w:right="115"/>
      </w:pPr>
      <w:r>
        <w:t xml:space="preserve">        codeSystem="2.16.840.1.113883.6.1"</w:t>
      </w:r>
    </w:p>
    <w:p w14:paraId="54843F57" w14:textId="77777777" w:rsidR="00382FB1" w:rsidRDefault="00000000">
      <w:pPr>
        <w:pStyle w:val="Example"/>
        <w:ind w:left="130" w:right="115"/>
      </w:pPr>
      <w:r>
        <w:t xml:space="preserve">        displayName="Longitudinal care-coordination focused care team"/&gt;</w:t>
      </w:r>
    </w:p>
    <w:p w14:paraId="707ECC10" w14:textId="77777777" w:rsidR="00382FB1" w:rsidRDefault="00000000">
      <w:pPr>
        <w:pStyle w:val="Example"/>
        <w:ind w:left="130" w:right="115"/>
      </w:pPr>
      <w:r>
        <w:t>&lt;/observation&gt;</w:t>
      </w:r>
    </w:p>
    <w:p w14:paraId="4B676B63" w14:textId="77777777" w:rsidR="00382FB1" w:rsidRDefault="00382FB1">
      <w:pPr>
        <w:pStyle w:val="BodyText"/>
      </w:pPr>
    </w:p>
    <w:p w14:paraId="598F8C41" w14:textId="77777777" w:rsidR="00382FB1" w:rsidRDefault="00000000">
      <w:pPr>
        <w:pStyle w:val="Heading2nospace"/>
      </w:pPr>
      <w:bookmarkStart w:id="1274" w:name="E_Characteristics_of_Home_Environment"/>
      <w:bookmarkStart w:id="1275" w:name="_Toc202463820"/>
      <w:r>
        <w:lastRenderedPageBreak/>
        <w:t>Characteristics of Home Environment</w:t>
      </w:r>
      <w:bookmarkEnd w:id="1274"/>
      <w:bookmarkEnd w:id="1275"/>
    </w:p>
    <w:p w14:paraId="73048AE7" w14:textId="77777777" w:rsidR="00382FB1" w:rsidRDefault="00000000">
      <w:pPr>
        <w:pStyle w:val="BracketData"/>
      </w:pPr>
      <w:r>
        <w:t>[observation: identifier urn:oid:2.16.840.1.113883.10.20.22.4.109 (open)]</w:t>
      </w:r>
    </w:p>
    <w:p w14:paraId="1051B256" w14:textId="77777777" w:rsidR="00382FB1" w:rsidRDefault="00000000">
      <w:pPr>
        <w:pStyle w:val="BracketData"/>
      </w:pPr>
      <w:r>
        <w:t>Published as part of Consolidated CDA Templates for Clinical Notes (US Realm) DSTU R2</w:t>
      </w:r>
    </w:p>
    <w:p w14:paraId="29334ECE" w14:textId="77777777" w:rsidR="00382FB1" w:rsidRDefault="00000000">
      <w:pPr>
        <w:pStyle w:val="Caption"/>
      </w:pPr>
      <w:bookmarkStart w:id="1276" w:name="_Toc202464469"/>
      <w:r>
        <w:t xml:space="preserve">Table </w:t>
      </w:r>
      <w:r>
        <w:fldChar w:fldCharType="begin"/>
      </w:r>
      <w:r>
        <w:instrText>SEQ Table \* ARABIC</w:instrText>
      </w:r>
      <w:r>
        <w:fldChar w:fldCharType="separate"/>
      </w:r>
      <w:r>
        <w:t>122</w:t>
      </w:r>
      <w:r>
        <w:fldChar w:fldCharType="end"/>
      </w:r>
      <w:r>
        <w:t>: Characteristics of Home Environment Contexts</w:t>
      </w:r>
      <w:bookmarkEnd w:id="127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2702551" w14:textId="77777777">
        <w:trPr>
          <w:cantSplit/>
          <w:tblHeader/>
          <w:jc w:val="center"/>
        </w:trPr>
        <w:tc>
          <w:tcPr>
            <w:tcW w:w="360" w:type="dxa"/>
            <w:shd w:val="clear" w:color="auto" w:fill="E6E6E6"/>
          </w:tcPr>
          <w:p w14:paraId="30630C34" w14:textId="77777777" w:rsidR="00382FB1" w:rsidRDefault="00000000">
            <w:pPr>
              <w:pStyle w:val="TableHead"/>
            </w:pPr>
            <w:r>
              <w:t>Contained By:</w:t>
            </w:r>
          </w:p>
        </w:tc>
        <w:tc>
          <w:tcPr>
            <w:tcW w:w="360" w:type="dxa"/>
            <w:shd w:val="clear" w:color="auto" w:fill="E6E6E6"/>
          </w:tcPr>
          <w:p w14:paraId="62D7F8C9" w14:textId="77777777" w:rsidR="00382FB1" w:rsidRDefault="00000000">
            <w:pPr>
              <w:pStyle w:val="TableHead"/>
            </w:pPr>
            <w:r>
              <w:t>Contains:</w:t>
            </w:r>
          </w:p>
        </w:tc>
      </w:tr>
      <w:tr w:rsidR="00382FB1" w14:paraId="7FA601C8" w14:textId="77777777">
        <w:trPr>
          <w:jc w:val="center"/>
        </w:trPr>
        <w:tc>
          <w:tcPr>
            <w:tcW w:w="360" w:type="dxa"/>
          </w:tcPr>
          <w:p w14:paraId="73545649" w14:textId="77777777" w:rsidR="00382FB1" w:rsidRDefault="00382FB1">
            <w:pPr>
              <w:pStyle w:val="TableText"/>
            </w:pPr>
            <w:hyperlink w:anchor="E_Health_Concern_Act_NHCS_V4">
              <w:r>
                <w:rPr>
                  <w:rStyle w:val="HyperlinkText9pt"/>
                </w:rPr>
                <w:t>Health Concern Act (NHCS V4)</w:t>
              </w:r>
            </w:hyperlink>
            <w:r>
              <w:t xml:space="preserve"> (optional)</w:t>
            </w:r>
          </w:p>
          <w:p w14:paraId="057F21C3" w14:textId="77777777" w:rsidR="00382FB1" w:rsidRDefault="00382FB1">
            <w:pPr>
              <w:pStyle w:val="TableText"/>
            </w:pPr>
            <w:hyperlink w:anchor="S_Social_History_Section_NHCS_V4">
              <w:r>
                <w:rPr>
                  <w:rStyle w:val="HyperlinkText9pt"/>
                </w:rPr>
                <w:t>Social History Section (NHCS V4)</w:t>
              </w:r>
            </w:hyperlink>
            <w:r>
              <w:t xml:space="preserve"> (optional)</w:t>
            </w:r>
          </w:p>
        </w:tc>
        <w:tc>
          <w:tcPr>
            <w:tcW w:w="360" w:type="dxa"/>
          </w:tcPr>
          <w:p w14:paraId="793EF766" w14:textId="77777777" w:rsidR="00382FB1" w:rsidRDefault="00382FB1"/>
        </w:tc>
      </w:tr>
    </w:tbl>
    <w:p w14:paraId="1E9F4E12" w14:textId="77777777" w:rsidR="00382FB1" w:rsidRDefault="00382FB1">
      <w:pPr>
        <w:pStyle w:val="BodyText"/>
      </w:pPr>
    </w:p>
    <w:p w14:paraId="6082B81E" w14:textId="77777777" w:rsidR="00382FB1" w:rsidRDefault="00000000">
      <w:r>
        <w:t>This template represents the patient's home environment including, but not limited to, type of residence (trailer, single family home, assisted living), living arrangement (e.g., alone, with parents), and housing status (e.g., evicted, homeless, home owner).</w:t>
      </w:r>
    </w:p>
    <w:p w14:paraId="11DE3DDA" w14:textId="77777777" w:rsidR="00382FB1" w:rsidRDefault="00000000">
      <w:pPr>
        <w:pStyle w:val="Caption"/>
      </w:pPr>
      <w:bookmarkStart w:id="1277" w:name="_Toc202464470"/>
      <w:r>
        <w:t xml:space="preserve">Table </w:t>
      </w:r>
      <w:r>
        <w:fldChar w:fldCharType="begin"/>
      </w:r>
      <w:r>
        <w:instrText>SEQ Table \* ARABIC</w:instrText>
      </w:r>
      <w:r>
        <w:fldChar w:fldCharType="separate"/>
      </w:r>
      <w:r>
        <w:t>123</w:t>
      </w:r>
      <w:r>
        <w:fldChar w:fldCharType="end"/>
      </w:r>
      <w:r>
        <w:t>: Characteristics of Home Environment Constraints Overview</w:t>
      </w:r>
      <w:bookmarkEnd w:id="127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56BB574" w14:textId="77777777">
        <w:trPr>
          <w:cantSplit/>
          <w:tblHeader/>
          <w:jc w:val="center"/>
        </w:trPr>
        <w:tc>
          <w:tcPr>
            <w:tcW w:w="0" w:type="dxa"/>
            <w:shd w:val="clear" w:color="auto" w:fill="E6E6E6"/>
            <w:noWrap/>
          </w:tcPr>
          <w:p w14:paraId="15F79DB4" w14:textId="77777777" w:rsidR="00382FB1" w:rsidRDefault="00000000">
            <w:pPr>
              <w:pStyle w:val="TableHead"/>
            </w:pPr>
            <w:r>
              <w:t>XPath</w:t>
            </w:r>
          </w:p>
        </w:tc>
        <w:tc>
          <w:tcPr>
            <w:tcW w:w="720" w:type="dxa"/>
            <w:shd w:val="clear" w:color="auto" w:fill="E6E6E6"/>
            <w:noWrap/>
          </w:tcPr>
          <w:p w14:paraId="5769BD22" w14:textId="77777777" w:rsidR="00382FB1" w:rsidRDefault="00000000">
            <w:pPr>
              <w:pStyle w:val="TableHead"/>
            </w:pPr>
            <w:r>
              <w:t>Card.</w:t>
            </w:r>
          </w:p>
        </w:tc>
        <w:tc>
          <w:tcPr>
            <w:tcW w:w="1152" w:type="dxa"/>
            <w:shd w:val="clear" w:color="auto" w:fill="E6E6E6"/>
            <w:noWrap/>
          </w:tcPr>
          <w:p w14:paraId="0E89AAC7" w14:textId="77777777" w:rsidR="00382FB1" w:rsidRDefault="00000000">
            <w:pPr>
              <w:pStyle w:val="TableHead"/>
            </w:pPr>
            <w:r>
              <w:t>Verb</w:t>
            </w:r>
          </w:p>
        </w:tc>
        <w:tc>
          <w:tcPr>
            <w:tcW w:w="864" w:type="dxa"/>
            <w:shd w:val="clear" w:color="auto" w:fill="E6E6E6"/>
            <w:noWrap/>
          </w:tcPr>
          <w:p w14:paraId="52695D92" w14:textId="77777777" w:rsidR="00382FB1" w:rsidRDefault="00000000">
            <w:pPr>
              <w:pStyle w:val="TableHead"/>
            </w:pPr>
            <w:r>
              <w:t>Data Type</w:t>
            </w:r>
          </w:p>
        </w:tc>
        <w:tc>
          <w:tcPr>
            <w:tcW w:w="864" w:type="dxa"/>
            <w:shd w:val="clear" w:color="auto" w:fill="E6E6E6"/>
            <w:noWrap/>
          </w:tcPr>
          <w:p w14:paraId="2F379C9B" w14:textId="77777777" w:rsidR="00382FB1" w:rsidRDefault="00000000">
            <w:pPr>
              <w:pStyle w:val="TableHead"/>
            </w:pPr>
            <w:r>
              <w:t>CONF#</w:t>
            </w:r>
          </w:p>
        </w:tc>
        <w:tc>
          <w:tcPr>
            <w:tcW w:w="864" w:type="dxa"/>
            <w:shd w:val="clear" w:color="auto" w:fill="E6E6E6"/>
            <w:noWrap/>
          </w:tcPr>
          <w:p w14:paraId="037FB5BD" w14:textId="77777777" w:rsidR="00382FB1" w:rsidRDefault="00000000">
            <w:pPr>
              <w:pStyle w:val="TableHead"/>
            </w:pPr>
            <w:r>
              <w:t>Value</w:t>
            </w:r>
          </w:p>
        </w:tc>
      </w:tr>
      <w:tr w:rsidR="00382FB1" w14:paraId="12AC2029" w14:textId="77777777">
        <w:trPr>
          <w:jc w:val="center"/>
        </w:trPr>
        <w:tc>
          <w:tcPr>
            <w:tcW w:w="10160" w:type="dxa"/>
            <w:gridSpan w:val="6"/>
          </w:tcPr>
          <w:p w14:paraId="201CF9E9" w14:textId="77777777" w:rsidR="00382FB1" w:rsidRDefault="00000000">
            <w:pPr>
              <w:pStyle w:val="TableText"/>
            </w:pPr>
            <w:r>
              <w:t>observation (identifier: urn:oid:2.16.840.1.113883.10.20.22.4.109)</w:t>
            </w:r>
          </w:p>
        </w:tc>
      </w:tr>
      <w:tr w:rsidR="00382FB1" w14:paraId="0DBF8FD0" w14:textId="77777777">
        <w:trPr>
          <w:jc w:val="center"/>
        </w:trPr>
        <w:tc>
          <w:tcPr>
            <w:tcW w:w="3345" w:type="dxa"/>
          </w:tcPr>
          <w:p w14:paraId="705A876E" w14:textId="77777777" w:rsidR="00382FB1" w:rsidRDefault="00000000">
            <w:pPr>
              <w:pStyle w:val="TableText"/>
            </w:pPr>
            <w:r>
              <w:tab/>
              <w:t>@classCode</w:t>
            </w:r>
          </w:p>
        </w:tc>
        <w:tc>
          <w:tcPr>
            <w:tcW w:w="720" w:type="dxa"/>
          </w:tcPr>
          <w:p w14:paraId="5C0A6C30" w14:textId="77777777" w:rsidR="00382FB1" w:rsidRDefault="00000000">
            <w:pPr>
              <w:pStyle w:val="TableText"/>
            </w:pPr>
            <w:r>
              <w:t>1..1</w:t>
            </w:r>
          </w:p>
        </w:tc>
        <w:tc>
          <w:tcPr>
            <w:tcW w:w="1152" w:type="dxa"/>
          </w:tcPr>
          <w:p w14:paraId="16E55691" w14:textId="77777777" w:rsidR="00382FB1" w:rsidRDefault="00000000">
            <w:pPr>
              <w:pStyle w:val="TableText"/>
            </w:pPr>
            <w:r>
              <w:t>SHALL</w:t>
            </w:r>
          </w:p>
        </w:tc>
        <w:tc>
          <w:tcPr>
            <w:tcW w:w="864" w:type="dxa"/>
          </w:tcPr>
          <w:p w14:paraId="7736A614" w14:textId="77777777" w:rsidR="00382FB1" w:rsidRDefault="00382FB1">
            <w:pPr>
              <w:pStyle w:val="TableText"/>
            </w:pPr>
          </w:p>
        </w:tc>
        <w:tc>
          <w:tcPr>
            <w:tcW w:w="1104" w:type="dxa"/>
          </w:tcPr>
          <w:p w14:paraId="068E5052" w14:textId="77777777" w:rsidR="00382FB1" w:rsidRDefault="00382FB1">
            <w:pPr>
              <w:pStyle w:val="TableText"/>
            </w:pPr>
            <w:hyperlink w:anchor="C_1098-27890">
              <w:r>
                <w:rPr>
                  <w:rStyle w:val="HyperlinkText9pt"/>
                </w:rPr>
                <w:t>1098-27890</w:t>
              </w:r>
            </w:hyperlink>
          </w:p>
        </w:tc>
        <w:tc>
          <w:tcPr>
            <w:tcW w:w="2975" w:type="dxa"/>
          </w:tcPr>
          <w:p w14:paraId="1CAC016E" w14:textId="77777777" w:rsidR="00382FB1" w:rsidRDefault="00000000">
            <w:pPr>
              <w:pStyle w:val="TableText"/>
            </w:pPr>
            <w:r>
              <w:t>urn:oid:2.16.840.1.113883.5.6 (HL7ActClass) = OBS</w:t>
            </w:r>
          </w:p>
        </w:tc>
      </w:tr>
      <w:tr w:rsidR="00382FB1" w14:paraId="70BEA821" w14:textId="77777777">
        <w:trPr>
          <w:jc w:val="center"/>
        </w:trPr>
        <w:tc>
          <w:tcPr>
            <w:tcW w:w="3345" w:type="dxa"/>
          </w:tcPr>
          <w:p w14:paraId="08FCD08B" w14:textId="77777777" w:rsidR="00382FB1" w:rsidRDefault="00000000">
            <w:pPr>
              <w:pStyle w:val="TableText"/>
            </w:pPr>
            <w:r>
              <w:tab/>
              <w:t>@moodCode</w:t>
            </w:r>
          </w:p>
        </w:tc>
        <w:tc>
          <w:tcPr>
            <w:tcW w:w="720" w:type="dxa"/>
          </w:tcPr>
          <w:p w14:paraId="65D91DE4" w14:textId="77777777" w:rsidR="00382FB1" w:rsidRDefault="00000000">
            <w:pPr>
              <w:pStyle w:val="TableText"/>
            </w:pPr>
            <w:r>
              <w:t>1..1</w:t>
            </w:r>
          </w:p>
        </w:tc>
        <w:tc>
          <w:tcPr>
            <w:tcW w:w="1152" w:type="dxa"/>
          </w:tcPr>
          <w:p w14:paraId="555C92E9" w14:textId="77777777" w:rsidR="00382FB1" w:rsidRDefault="00000000">
            <w:pPr>
              <w:pStyle w:val="TableText"/>
            </w:pPr>
            <w:r>
              <w:t>SHALL</w:t>
            </w:r>
          </w:p>
        </w:tc>
        <w:tc>
          <w:tcPr>
            <w:tcW w:w="864" w:type="dxa"/>
          </w:tcPr>
          <w:p w14:paraId="5B7CE1BD" w14:textId="77777777" w:rsidR="00382FB1" w:rsidRDefault="00382FB1">
            <w:pPr>
              <w:pStyle w:val="TableText"/>
            </w:pPr>
          </w:p>
        </w:tc>
        <w:tc>
          <w:tcPr>
            <w:tcW w:w="1104" w:type="dxa"/>
          </w:tcPr>
          <w:p w14:paraId="60ECFB7B" w14:textId="77777777" w:rsidR="00382FB1" w:rsidRDefault="00382FB1">
            <w:pPr>
              <w:pStyle w:val="TableText"/>
            </w:pPr>
            <w:hyperlink w:anchor="C_1098-27891">
              <w:r>
                <w:rPr>
                  <w:rStyle w:val="HyperlinkText9pt"/>
                </w:rPr>
                <w:t>1098-27891</w:t>
              </w:r>
            </w:hyperlink>
          </w:p>
        </w:tc>
        <w:tc>
          <w:tcPr>
            <w:tcW w:w="2975" w:type="dxa"/>
          </w:tcPr>
          <w:p w14:paraId="7E788621" w14:textId="77777777" w:rsidR="00382FB1" w:rsidRDefault="00000000">
            <w:pPr>
              <w:pStyle w:val="TableText"/>
            </w:pPr>
            <w:r>
              <w:t>urn:oid:2.16.840.1.113883.5.1001 (HL7ActMood) = EVN</w:t>
            </w:r>
          </w:p>
        </w:tc>
      </w:tr>
      <w:tr w:rsidR="00382FB1" w14:paraId="367B0D56" w14:textId="77777777">
        <w:trPr>
          <w:jc w:val="center"/>
        </w:trPr>
        <w:tc>
          <w:tcPr>
            <w:tcW w:w="3345" w:type="dxa"/>
          </w:tcPr>
          <w:p w14:paraId="5D44FBD6" w14:textId="77777777" w:rsidR="00382FB1" w:rsidRDefault="00000000">
            <w:pPr>
              <w:pStyle w:val="TableText"/>
            </w:pPr>
            <w:r>
              <w:tab/>
              <w:t>templateId</w:t>
            </w:r>
          </w:p>
        </w:tc>
        <w:tc>
          <w:tcPr>
            <w:tcW w:w="720" w:type="dxa"/>
          </w:tcPr>
          <w:p w14:paraId="3A7E38B4" w14:textId="77777777" w:rsidR="00382FB1" w:rsidRDefault="00000000">
            <w:pPr>
              <w:pStyle w:val="TableText"/>
            </w:pPr>
            <w:r>
              <w:t>1..1</w:t>
            </w:r>
          </w:p>
        </w:tc>
        <w:tc>
          <w:tcPr>
            <w:tcW w:w="1152" w:type="dxa"/>
          </w:tcPr>
          <w:p w14:paraId="175223D1" w14:textId="77777777" w:rsidR="00382FB1" w:rsidRDefault="00000000">
            <w:pPr>
              <w:pStyle w:val="TableText"/>
            </w:pPr>
            <w:r>
              <w:t>SHALL</w:t>
            </w:r>
          </w:p>
        </w:tc>
        <w:tc>
          <w:tcPr>
            <w:tcW w:w="864" w:type="dxa"/>
          </w:tcPr>
          <w:p w14:paraId="4534B4E9" w14:textId="77777777" w:rsidR="00382FB1" w:rsidRDefault="00382FB1">
            <w:pPr>
              <w:pStyle w:val="TableText"/>
            </w:pPr>
          </w:p>
        </w:tc>
        <w:tc>
          <w:tcPr>
            <w:tcW w:w="1104" w:type="dxa"/>
          </w:tcPr>
          <w:p w14:paraId="120D1A07" w14:textId="77777777" w:rsidR="00382FB1" w:rsidRDefault="00382FB1">
            <w:pPr>
              <w:pStyle w:val="TableText"/>
            </w:pPr>
            <w:hyperlink w:anchor="C_1098-27892">
              <w:r>
                <w:rPr>
                  <w:rStyle w:val="HyperlinkText9pt"/>
                </w:rPr>
                <w:t>1098-27892</w:t>
              </w:r>
            </w:hyperlink>
          </w:p>
        </w:tc>
        <w:tc>
          <w:tcPr>
            <w:tcW w:w="2975" w:type="dxa"/>
          </w:tcPr>
          <w:p w14:paraId="1BAC27AE" w14:textId="77777777" w:rsidR="00382FB1" w:rsidRDefault="00382FB1">
            <w:pPr>
              <w:pStyle w:val="TableText"/>
            </w:pPr>
          </w:p>
        </w:tc>
      </w:tr>
      <w:tr w:rsidR="00382FB1" w14:paraId="7C339177" w14:textId="77777777">
        <w:trPr>
          <w:jc w:val="center"/>
        </w:trPr>
        <w:tc>
          <w:tcPr>
            <w:tcW w:w="3345" w:type="dxa"/>
          </w:tcPr>
          <w:p w14:paraId="29BB6EE4" w14:textId="77777777" w:rsidR="00382FB1" w:rsidRDefault="00000000">
            <w:pPr>
              <w:pStyle w:val="TableText"/>
            </w:pPr>
            <w:r>
              <w:tab/>
            </w:r>
            <w:r>
              <w:tab/>
              <w:t>@root</w:t>
            </w:r>
          </w:p>
        </w:tc>
        <w:tc>
          <w:tcPr>
            <w:tcW w:w="720" w:type="dxa"/>
          </w:tcPr>
          <w:p w14:paraId="1699E1B8" w14:textId="77777777" w:rsidR="00382FB1" w:rsidRDefault="00000000">
            <w:pPr>
              <w:pStyle w:val="TableText"/>
            </w:pPr>
            <w:r>
              <w:t>1..1</w:t>
            </w:r>
          </w:p>
        </w:tc>
        <w:tc>
          <w:tcPr>
            <w:tcW w:w="1152" w:type="dxa"/>
          </w:tcPr>
          <w:p w14:paraId="28750EDC" w14:textId="77777777" w:rsidR="00382FB1" w:rsidRDefault="00000000">
            <w:pPr>
              <w:pStyle w:val="TableText"/>
            </w:pPr>
            <w:r>
              <w:t>SHALL</w:t>
            </w:r>
          </w:p>
        </w:tc>
        <w:tc>
          <w:tcPr>
            <w:tcW w:w="864" w:type="dxa"/>
          </w:tcPr>
          <w:p w14:paraId="2DC7DE8C" w14:textId="77777777" w:rsidR="00382FB1" w:rsidRDefault="00382FB1">
            <w:pPr>
              <w:pStyle w:val="TableText"/>
            </w:pPr>
          </w:p>
        </w:tc>
        <w:tc>
          <w:tcPr>
            <w:tcW w:w="1104" w:type="dxa"/>
          </w:tcPr>
          <w:p w14:paraId="67B1656B" w14:textId="77777777" w:rsidR="00382FB1" w:rsidRDefault="00382FB1">
            <w:pPr>
              <w:pStyle w:val="TableText"/>
            </w:pPr>
            <w:hyperlink w:anchor="C_1098-27893">
              <w:r>
                <w:rPr>
                  <w:rStyle w:val="HyperlinkText9pt"/>
                </w:rPr>
                <w:t>1098-27893</w:t>
              </w:r>
            </w:hyperlink>
          </w:p>
        </w:tc>
        <w:tc>
          <w:tcPr>
            <w:tcW w:w="2975" w:type="dxa"/>
          </w:tcPr>
          <w:p w14:paraId="1B8C9B6E" w14:textId="77777777" w:rsidR="00382FB1" w:rsidRDefault="00000000">
            <w:pPr>
              <w:pStyle w:val="TableText"/>
            </w:pPr>
            <w:r>
              <w:t>2.16.840.1.113883.10.20.22.4.109</w:t>
            </w:r>
          </w:p>
        </w:tc>
      </w:tr>
      <w:tr w:rsidR="00382FB1" w14:paraId="0FBBAF11" w14:textId="77777777">
        <w:trPr>
          <w:jc w:val="center"/>
        </w:trPr>
        <w:tc>
          <w:tcPr>
            <w:tcW w:w="3345" w:type="dxa"/>
          </w:tcPr>
          <w:p w14:paraId="61607F82" w14:textId="77777777" w:rsidR="00382FB1" w:rsidRDefault="00000000">
            <w:pPr>
              <w:pStyle w:val="TableText"/>
            </w:pPr>
            <w:r>
              <w:tab/>
              <w:t>id</w:t>
            </w:r>
          </w:p>
        </w:tc>
        <w:tc>
          <w:tcPr>
            <w:tcW w:w="720" w:type="dxa"/>
          </w:tcPr>
          <w:p w14:paraId="4E08930A" w14:textId="77777777" w:rsidR="00382FB1" w:rsidRDefault="00000000">
            <w:pPr>
              <w:pStyle w:val="TableText"/>
            </w:pPr>
            <w:r>
              <w:t>1..*</w:t>
            </w:r>
          </w:p>
        </w:tc>
        <w:tc>
          <w:tcPr>
            <w:tcW w:w="1152" w:type="dxa"/>
          </w:tcPr>
          <w:p w14:paraId="39FDC74A" w14:textId="77777777" w:rsidR="00382FB1" w:rsidRDefault="00000000">
            <w:pPr>
              <w:pStyle w:val="TableText"/>
            </w:pPr>
            <w:r>
              <w:t>SHALL</w:t>
            </w:r>
          </w:p>
        </w:tc>
        <w:tc>
          <w:tcPr>
            <w:tcW w:w="864" w:type="dxa"/>
          </w:tcPr>
          <w:p w14:paraId="57D347DC" w14:textId="77777777" w:rsidR="00382FB1" w:rsidRDefault="00382FB1">
            <w:pPr>
              <w:pStyle w:val="TableText"/>
            </w:pPr>
          </w:p>
        </w:tc>
        <w:tc>
          <w:tcPr>
            <w:tcW w:w="1104" w:type="dxa"/>
          </w:tcPr>
          <w:p w14:paraId="5F78A4ED" w14:textId="77777777" w:rsidR="00382FB1" w:rsidRDefault="00382FB1">
            <w:pPr>
              <w:pStyle w:val="TableText"/>
            </w:pPr>
            <w:hyperlink w:anchor="C_1098-27894">
              <w:r>
                <w:rPr>
                  <w:rStyle w:val="HyperlinkText9pt"/>
                </w:rPr>
                <w:t>1098-27894</w:t>
              </w:r>
            </w:hyperlink>
          </w:p>
        </w:tc>
        <w:tc>
          <w:tcPr>
            <w:tcW w:w="2975" w:type="dxa"/>
          </w:tcPr>
          <w:p w14:paraId="325C086B" w14:textId="77777777" w:rsidR="00382FB1" w:rsidRDefault="00382FB1">
            <w:pPr>
              <w:pStyle w:val="TableText"/>
            </w:pPr>
          </w:p>
        </w:tc>
      </w:tr>
      <w:tr w:rsidR="00382FB1" w14:paraId="674DB7B5" w14:textId="77777777">
        <w:trPr>
          <w:jc w:val="center"/>
        </w:trPr>
        <w:tc>
          <w:tcPr>
            <w:tcW w:w="3345" w:type="dxa"/>
          </w:tcPr>
          <w:p w14:paraId="2E37C983" w14:textId="77777777" w:rsidR="00382FB1" w:rsidRDefault="00000000">
            <w:pPr>
              <w:pStyle w:val="TableText"/>
            </w:pPr>
            <w:r>
              <w:tab/>
              <w:t>code</w:t>
            </w:r>
          </w:p>
        </w:tc>
        <w:tc>
          <w:tcPr>
            <w:tcW w:w="720" w:type="dxa"/>
          </w:tcPr>
          <w:p w14:paraId="2D3A721E" w14:textId="77777777" w:rsidR="00382FB1" w:rsidRDefault="00000000">
            <w:pPr>
              <w:pStyle w:val="TableText"/>
            </w:pPr>
            <w:r>
              <w:t>1..1</w:t>
            </w:r>
          </w:p>
        </w:tc>
        <w:tc>
          <w:tcPr>
            <w:tcW w:w="1152" w:type="dxa"/>
          </w:tcPr>
          <w:p w14:paraId="3638C656" w14:textId="77777777" w:rsidR="00382FB1" w:rsidRDefault="00000000">
            <w:pPr>
              <w:pStyle w:val="TableText"/>
            </w:pPr>
            <w:r>
              <w:t>SHALL</w:t>
            </w:r>
          </w:p>
        </w:tc>
        <w:tc>
          <w:tcPr>
            <w:tcW w:w="864" w:type="dxa"/>
          </w:tcPr>
          <w:p w14:paraId="3B1D9820" w14:textId="77777777" w:rsidR="00382FB1" w:rsidRDefault="00382FB1">
            <w:pPr>
              <w:pStyle w:val="TableText"/>
            </w:pPr>
          </w:p>
        </w:tc>
        <w:tc>
          <w:tcPr>
            <w:tcW w:w="1104" w:type="dxa"/>
          </w:tcPr>
          <w:p w14:paraId="7961D704" w14:textId="77777777" w:rsidR="00382FB1" w:rsidRDefault="00382FB1">
            <w:pPr>
              <w:pStyle w:val="TableText"/>
            </w:pPr>
            <w:hyperlink w:anchor="C_1098-31352">
              <w:r>
                <w:rPr>
                  <w:rStyle w:val="HyperlinkText9pt"/>
                </w:rPr>
                <w:t>1098-31352</w:t>
              </w:r>
            </w:hyperlink>
          </w:p>
        </w:tc>
        <w:tc>
          <w:tcPr>
            <w:tcW w:w="2975" w:type="dxa"/>
          </w:tcPr>
          <w:p w14:paraId="3982BB06" w14:textId="77777777" w:rsidR="00382FB1" w:rsidRDefault="00382FB1">
            <w:pPr>
              <w:pStyle w:val="TableText"/>
            </w:pPr>
          </w:p>
        </w:tc>
      </w:tr>
      <w:tr w:rsidR="00382FB1" w14:paraId="1EEC6EE6" w14:textId="77777777">
        <w:trPr>
          <w:jc w:val="center"/>
        </w:trPr>
        <w:tc>
          <w:tcPr>
            <w:tcW w:w="3345" w:type="dxa"/>
          </w:tcPr>
          <w:p w14:paraId="2B8D957D" w14:textId="77777777" w:rsidR="00382FB1" w:rsidRDefault="00000000">
            <w:pPr>
              <w:pStyle w:val="TableText"/>
            </w:pPr>
            <w:r>
              <w:tab/>
            </w:r>
            <w:r>
              <w:tab/>
              <w:t>@code</w:t>
            </w:r>
          </w:p>
        </w:tc>
        <w:tc>
          <w:tcPr>
            <w:tcW w:w="720" w:type="dxa"/>
          </w:tcPr>
          <w:p w14:paraId="71ACA41D" w14:textId="77777777" w:rsidR="00382FB1" w:rsidRDefault="00000000">
            <w:pPr>
              <w:pStyle w:val="TableText"/>
            </w:pPr>
            <w:r>
              <w:t>1..1</w:t>
            </w:r>
          </w:p>
        </w:tc>
        <w:tc>
          <w:tcPr>
            <w:tcW w:w="1152" w:type="dxa"/>
          </w:tcPr>
          <w:p w14:paraId="0720E639" w14:textId="77777777" w:rsidR="00382FB1" w:rsidRDefault="00000000">
            <w:pPr>
              <w:pStyle w:val="TableText"/>
            </w:pPr>
            <w:r>
              <w:t>SHALL</w:t>
            </w:r>
          </w:p>
        </w:tc>
        <w:tc>
          <w:tcPr>
            <w:tcW w:w="864" w:type="dxa"/>
          </w:tcPr>
          <w:p w14:paraId="142CCB96" w14:textId="77777777" w:rsidR="00382FB1" w:rsidRDefault="00382FB1">
            <w:pPr>
              <w:pStyle w:val="TableText"/>
            </w:pPr>
          </w:p>
        </w:tc>
        <w:tc>
          <w:tcPr>
            <w:tcW w:w="1104" w:type="dxa"/>
          </w:tcPr>
          <w:p w14:paraId="158AF9C9" w14:textId="77777777" w:rsidR="00382FB1" w:rsidRDefault="00382FB1">
            <w:pPr>
              <w:pStyle w:val="TableText"/>
            </w:pPr>
            <w:hyperlink w:anchor="C_1098-31353">
              <w:r>
                <w:rPr>
                  <w:rStyle w:val="HyperlinkText9pt"/>
                </w:rPr>
                <w:t>1098-31353</w:t>
              </w:r>
            </w:hyperlink>
          </w:p>
        </w:tc>
        <w:tc>
          <w:tcPr>
            <w:tcW w:w="2975" w:type="dxa"/>
          </w:tcPr>
          <w:p w14:paraId="0F9D41A7" w14:textId="77777777" w:rsidR="00382FB1" w:rsidRDefault="00000000">
            <w:pPr>
              <w:pStyle w:val="TableText"/>
            </w:pPr>
            <w:r>
              <w:t>75274-1</w:t>
            </w:r>
          </w:p>
        </w:tc>
      </w:tr>
      <w:tr w:rsidR="00382FB1" w14:paraId="51628DCD" w14:textId="77777777">
        <w:trPr>
          <w:jc w:val="center"/>
        </w:trPr>
        <w:tc>
          <w:tcPr>
            <w:tcW w:w="3345" w:type="dxa"/>
          </w:tcPr>
          <w:p w14:paraId="6F672F1D" w14:textId="77777777" w:rsidR="00382FB1" w:rsidRDefault="00000000">
            <w:pPr>
              <w:pStyle w:val="TableText"/>
            </w:pPr>
            <w:r>
              <w:tab/>
            </w:r>
            <w:r>
              <w:tab/>
              <w:t>@codeSystem</w:t>
            </w:r>
          </w:p>
        </w:tc>
        <w:tc>
          <w:tcPr>
            <w:tcW w:w="720" w:type="dxa"/>
          </w:tcPr>
          <w:p w14:paraId="64876943" w14:textId="77777777" w:rsidR="00382FB1" w:rsidRDefault="00000000">
            <w:pPr>
              <w:pStyle w:val="TableText"/>
            </w:pPr>
            <w:r>
              <w:t>1..1</w:t>
            </w:r>
          </w:p>
        </w:tc>
        <w:tc>
          <w:tcPr>
            <w:tcW w:w="1152" w:type="dxa"/>
          </w:tcPr>
          <w:p w14:paraId="39DE27C0" w14:textId="77777777" w:rsidR="00382FB1" w:rsidRDefault="00000000">
            <w:pPr>
              <w:pStyle w:val="TableText"/>
            </w:pPr>
            <w:r>
              <w:t>SHALL</w:t>
            </w:r>
          </w:p>
        </w:tc>
        <w:tc>
          <w:tcPr>
            <w:tcW w:w="864" w:type="dxa"/>
          </w:tcPr>
          <w:p w14:paraId="1AA7C69F" w14:textId="77777777" w:rsidR="00382FB1" w:rsidRDefault="00382FB1">
            <w:pPr>
              <w:pStyle w:val="TableText"/>
            </w:pPr>
          </w:p>
        </w:tc>
        <w:tc>
          <w:tcPr>
            <w:tcW w:w="1104" w:type="dxa"/>
          </w:tcPr>
          <w:p w14:paraId="317B7B62" w14:textId="77777777" w:rsidR="00382FB1" w:rsidRDefault="00382FB1">
            <w:pPr>
              <w:pStyle w:val="TableText"/>
            </w:pPr>
            <w:hyperlink w:anchor="C_1098-31354">
              <w:r>
                <w:rPr>
                  <w:rStyle w:val="HyperlinkText9pt"/>
                </w:rPr>
                <w:t>1098-31354</w:t>
              </w:r>
            </w:hyperlink>
          </w:p>
        </w:tc>
        <w:tc>
          <w:tcPr>
            <w:tcW w:w="2975" w:type="dxa"/>
          </w:tcPr>
          <w:p w14:paraId="69392C3A" w14:textId="77777777" w:rsidR="00382FB1" w:rsidRDefault="00000000">
            <w:pPr>
              <w:pStyle w:val="TableText"/>
            </w:pPr>
            <w:r>
              <w:t>urn:oid:2.16.840.1.113883.6.1 (LOINC) = 2.16.840.1.113883.6.1</w:t>
            </w:r>
          </w:p>
        </w:tc>
      </w:tr>
      <w:tr w:rsidR="00382FB1" w14:paraId="2DC94A85" w14:textId="77777777">
        <w:trPr>
          <w:jc w:val="center"/>
        </w:trPr>
        <w:tc>
          <w:tcPr>
            <w:tcW w:w="3345" w:type="dxa"/>
          </w:tcPr>
          <w:p w14:paraId="4CE6DE6B" w14:textId="77777777" w:rsidR="00382FB1" w:rsidRDefault="00000000">
            <w:pPr>
              <w:pStyle w:val="TableText"/>
            </w:pPr>
            <w:r>
              <w:tab/>
              <w:t>statusCode</w:t>
            </w:r>
          </w:p>
        </w:tc>
        <w:tc>
          <w:tcPr>
            <w:tcW w:w="720" w:type="dxa"/>
          </w:tcPr>
          <w:p w14:paraId="4FEF8CC1" w14:textId="77777777" w:rsidR="00382FB1" w:rsidRDefault="00000000">
            <w:pPr>
              <w:pStyle w:val="TableText"/>
            </w:pPr>
            <w:r>
              <w:t>1..1</w:t>
            </w:r>
          </w:p>
        </w:tc>
        <w:tc>
          <w:tcPr>
            <w:tcW w:w="1152" w:type="dxa"/>
          </w:tcPr>
          <w:p w14:paraId="33F7B8CE" w14:textId="77777777" w:rsidR="00382FB1" w:rsidRDefault="00000000">
            <w:pPr>
              <w:pStyle w:val="TableText"/>
            </w:pPr>
            <w:r>
              <w:t>SHALL</w:t>
            </w:r>
          </w:p>
        </w:tc>
        <w:tc>
          <w:tcPr>
            <w:tcW w:w="864" w:type="dxa"/>
          </w:tcPr>
          <w:p w14:paraId="417997DE" w14:textId="77777777" w:rsidR="00382FB1" w:rsidRDefault="00382FB1">
            <w:pPr>
              <w:pStyle w:val="TableText"/>
            </w:pPr>
          </w:p>
        </w:tc>
        <w:tc>
          <w:tcPr>
            <w:tcW w:w="1104" w:type="dxa"/>
          </w:tcPr>
          <w:p w14:paraId="70C4021A" w14:textId="77777777" w:rsidR="00382FB1" w:rsidRDefault="00382FB1">
            <w:pPr>
              <w:pStyle w:val="TableText"/>
            </w:pPr>
            <w:hyperlink w:anchor="C_1098-27901">
              <w:r>
                <w:rPr>
                  <w:rStyle w:val="HyperlinkText9pt"/>
                </w:rPr>
                <w:t>1098-27901</w:t>
              </w:r>
            </w:hyperlink>
          </w:p>
        </w:tc>
        <w:tc>
          <w:tcPr>
            <w:tcW w:w="2975" w:type="dxa"/>
          </w:tcPr>
          <w:p w14:paraId="2A919336" w14:textId="77777777" w:rsidR="00382FB1" w:rsidRDefault="00382FB1">
            <w:pPr>
              <w:pStyle w:val="TableText"/>
            </w:pPr>
          </w:p>
        </w:tc>
      </w:tr>
      <w:tr w:rsidR="00382FB1" w14:paraId="2BDCE64F" w14:textId="77777777">
        <w:trPr>
          <w:jc w:val="center"/>
        </w:trPr>
        <w:tc>
          <w:tcPr>
            <w:tcW w:w="3345" w:type="dxa"/>
          </w:tcPr>
          <w:p w14:paraId="1E3CAA3C" w14:textId="77777777" w:rsidR="00382FB1" w:rsidRDefault="00000000">
            <w:pPr>
              <w:pStyle w:val="TableText"/>
            </w:pPr>
            <w:r>
              <w:tab/>
            </w:r>
            <w:r>
              <w:tab/>
              <w:t>@code</w:t>
            </w:r>
          </w:p>
        </w:tc>
        <w:tc>
          <w:tcPr>
            <w:tcW w:w="720" w:type="dxa"/>
          </w:tcPr>
          <w:p w14:paraId="185B7214" w14:textId="77777777" w:rsidR="00382FB1" w:rsidRDefault="00000000">
            <w:pPr>
              <w:pStyle w:val="TableText"/>
            </w:pPr>
            <w:r>
              <w:t>1..1</w:t>
            </w:r>
          </w:p>
        </w:tc>
        <w:tc>
          <w:tcPr>
            <w:tcW w:w="1152" w:type="dxa"/>
          </w:tcPr>
          <w:p w14:paraId="0734182D" w14:textId="77777777" w:rsidR="00382FB1" w:rsidRDefault="00000000">
            <w:pPr>
              <w:pStyle w:val="TableText"/>
            </w:pPr>
            <w:r>
              <w:t>SHALL</w:t>
            </w:r>
          </w:p>
        </w:tc>
        <w:tc>
          <w:tcPr>
            <w:tcW w:w="864" w:type="dxa"/>
          </w:tcPr>
          <w:p w14:paraId="74901E95" w14:textId="77777777" w:rsidR="00382FB1" w:rsidRDefault="00382FB1">
            <w:pPr>
              <w:pStyle w:val="TableText"/>
            </w:pPr>
          </w:p>
        </w:tc>
        <w:tc>
          <w:tcPr>
            <w:tcW w:w="1104" w:type="dxa"/>
          </w:tcPr>
          <w:p w14:paraId="57F228B9" w14:textId="77777777" w:rsidR="00382FB1" w:rsidRDefault="00382FB1">
            <w:pPr>
              <w:pStyle w:val="TableText"/>
            </w:pPr>
            <w:hyperlink w:anchor="C_1098-27902">
              <w:r>
                <w:rPr>
                  <w:rStyle w:val="HyperlinkText9pt"/>
                </w:rPr>
                <w:t>1098-27902</w:t>
              </w:r>
            </w:hyperlink>
          </w:p>
        </w:tc>
        <w:tc>
          <w:tcPr>
            <w:tcW w:w="2975" w:type="dxa"/>
          </w:tcPr>
          <w:p w14:paraId="00111EF2" w14:textId="77777777" w:rsidR="00382FB1" w:rsidRDefault="00000000">
            <w:pPr>
              <w:pStyle w:val="TableText"/>
            </w:pPr>
            <w:r>
              <w:t>urn:oid:2.16.840.1.113883.5.14 (HL7ActStatus) = completed</w:t>
            </w:r>
          </w:p>
        </w:tc>
      </w:tr>
      <w:tr w:rsidR="00382FB1" w14:paraId="2E5D256F" w14:textId="77777777">
        <w:trPr>
          <w:jc w:val="center"/>
        </w:trPr>
        <w:tc>
          <w:tcPr>
            <w:tcW w:w="3345" w:type="dxa"/>
          </w:tcPr>
          <w:p w14:paraId="547C279C" w14:textId="77777777" w:rsidR="00382FB1" w:rsidRDefault="00000000">
            <w:pPr>
              <w:pStyle w:val="TableText"/>
            </w:pPr>
            <w:r>
              <w:tab/>
              <w:t>value</w:t>
            </w:r>
          </w:p>
        </w:tc>
        <w:tc>
          <w:tcPr>
            <w:tcW w:w="720" w:type="dxa"/>
          </w:tcPr>
          <w:p w14:paraId="3A087B04" w14:textId="77777777" w:rsidR="00382FB1" w:rsidRDefault="00000000">
            <w:pPr>
              <w:pStyle w:val="TableText"/>
            </w:pPr>
            <w:r>
              <w:t>1..1</w:t>
            </w:r>
          </w:p>
        </w:tc>
        <w:tc>
          <w:tcPr>
            <w:tcW w:w="1152" w:type="dxa"/>
          </w:tcPr>
          <w:p w14:paraId="72641F24" w14:textId="77777777" w:rsidR="00382FB1" w:rsidRDefault="00000000">
            <w:pPr>
              <w:pStyle w:val="TableText"/>
            </w:pPr>
            <w:r>
              <w:t>SHALL</w:t>
            </w:r>
          </w:p>
        </w:tc>
        <w:tc>
          <w:tcPr>
            <w:tcW w:w="864" w:type="dxa"/>
          </w:tcPr>
          <w:p w14:paraId="060BAE5A" w14:textId="77777777" w:rsidR="00382FB1" w:rsidRDefault="00000000">
            <w:pPr>
              <w:pStyle w:val="TableText"/>
            </w:pPr>
            <w:r>
              <w:t>CD</w:t>
            </w:r>
          </w:p>
        </w:tc>
        <w:tc>
          <w:tcPr>
            <w:tcW w:w="1104" w:type="dxa"/>
          </w:tcPr>
          <w:p w14:paraId="092C795B" w14:textId="77777777" w:rsidR="00382FB1" w:rsidRDefault="00382FB1">
            <w:pPr>
              <w:pStyle w:val="TableText"/>
            </w:pPr>
            <w:hyperlink w:anchor="C_1098-28823">
              <w:r>
                <w:rPr>
                  <w:rStyle w:val="HyperlinkText9pt"/>
                </w:rPr>
                <w:t>1098-28823</w:t>
              </w:r>
            </w:hyperlink>
          </w:p>
        </w:tc>
        <w:tc>
          <w:tcPr>
            <w:tcW w:w="2975" w:type="dxa"/>
          </w:tcPr>
          <w:p w14:paraId="0A38568D" w14:textId="77777777" w:rsidR="00382FB1" w:rsidRDefault="00000000">
            <w:pPr>
              <w:pStyle w:val="TableText"/>
            </w:pPr>
            <w:r>
              <w:t>urn:oid:2.16.840.1.113883.11.20.9.49 (Residence and Accommodation Type)</w:t>
            </w:r>
          </w:p>
        </w:tc>
      </w:tr>
    </w:tbl>
    <w:p w14:paraId="4671CE5E" w14:textId="77777777" w:rsidR="00382FB1" w:rsidRDefault="00382FB1">
      <w:pPr>
        <w:pStyle w:val="BodyText"/>
      </w:pPr>
    </w:p>
    <w:p w14:paraId="1706CB16" w14:textId="77777777" w:rsidR="00382FB1" w:rsidRDefault="00000000">
      <w:pPr>
        <w:numPr>
          <w:ilvl w:val="0"/>
          <w:numId w:val="22"/>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278" w:name="C_1098-27890"/>
      <w:r>
        <w:t xml:space="preserve"> (CONF:1098-27890)</w:t>
      </w:r>
      <w:bookmarkEnd w:id="1278"/>
      <w:r>
        <w:t>.</w:t>
      </w:r>
    </w:p>
    <w:p w14:paraId="7AA9C3C9" w14:textId="77777777" w:rsidR="00382FB1" w:rsidRDefault="00000000">
      <w:pPr>
        <w:numPr>
          <w:ilvl w:val="0"/>
          <w:numId w:val="22"/>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279" w:name="C_1098-27891"/>
      <w:r>
        <w:t xml:space="preserve"> (CONF:1098-27891)</w:t>
      </w:r>
      <w:bookmarkEnd w:id="1279"/>
      <w:r>
        <w:t>.</w:t>
      </w:r>
    </w:p>
    <w:p w14:paraId="5DC8EA15" w14:textId="77777777" w:rsidR="00382FB1" w:rsidRDefault="00000000">
      <w:pPr>
        <w:numPr>
          <w:ilvl w:val="0"/>
          <w:numId w:val="22"/>
        </w:numPr>
      </w:pPr>
      <w:r>
        <w:rPr>
          <w:rStyle w:val="keyword"/>
        </w:rPr>
        <w:t>SHALL</w:t>
      </w:r>
      <w:r>
        <w:t xml:space="preserve"> contain exactly one [1..1] </w:t>
      </w:r>
      <w:r>
        <w:rPr>
          <w:rStyle w:val="XMLnameBold"/>
        </w:rPr>
        <w:t>templateId</w:t>
      </w:r>
      <w:bookmarkStart w:id="1280" w:name="C_1098-27892"/>
      <w:r>
        <w:t xml:space="preserve"> (CONF:1098-27892)</w:t>
      </w:r>
      <w:bookmarkEnd w:id="1280"/>
      <w:r>
        <w:t xml:space="preserve"> such that it</w:t>
      </w:r>
    </w:p>
    <w:p w14:paraId="7FC90F67" w14:textId="77777777" w:rsidR="00382FB1" w:rsidRDefault="00000000">
      <w:pPr>
        <w:numPr>
          <w:ilvl w:val="1"/>
          <w:numId w:val="22"/>
        </w:numPr>
      </w:pPr>
      <w:r>
        <w:rPr>
          <w:rStyle w:val="keyword"/>
        </w:rPr>
        <w:t>SHALL</w:t>
      </w:r>
      <w:r>
        <w:t xml:space="preserve"> contain exactly one [1..1] </w:t>
      </w:r>
      <w:r>
        <w:rPr>
          <w:rStyle w:val="XMLnameBold"/>
        </w:rPr>
        <w:t>@root</w:t>
      </w:r>
      <w:r>
        <w:t>=</w:t>
      </w:r>
      <w:r>
        <w:rPr>
          <w:rStyle w:val="XMLname"/>
        </w:rPr>
        <w:t>"2.16.840.1.113883.10.20.22.4.109"</w:t>
      </w:r>
      <w:bookmarkStart w:id="1281" w:name="C_1098-27893"/>
      <w:r>
        <w:t xml:space="preserve"> (CONF:1098-27893)</w:t>
      </w:r>
      <w:bookmarkEnd w:id="1281"/>
      <w:r>
        <w:t>.</w:t>
      </w:r>
    </w:p>
    <w:p w14:paraId="5F60D236" w14:textId="77777777" w:rsidR="00382FB1" w:rsidRDefault="00000000">
      <w:pPr>
        <w:numPr>
          <w:ilvl w:val="0"/>
          <w:numId w:val="22"/>
        </w:numPr>
      </w:pPr>
      <w:r>
        <w:rPr>
          <w:rStyle w:val="keyword"/>
        </w:rPr>
        <w:t>SHALL</w:t>
      </w:r>
      <w:r>
        <w:t xml:space="preserve"> contain at least one [1..*] </w:t>
      </w:r>
      <w:r>
        <w:rPr>
          <w:rStyle w:val="XMLnameBold"/>
        </w:rPr>
        <w:t>id</w:t>
      </w:r>
      <w:bookmarkStart w:id="1282" w:name="C_1098-27894"/>
      <w:r>
        <w:t xml:space="preserve"> (CONF:1098-27894)</w:t>
      </w:r>
      <w:bookmarkEnd w:id="1282"/>
      <w:r>
        <w:t>.</w:t>
      </w:r>
    </w:p>
    <w:p w14:paraId="206D3BC2" w14:textId="77777777" w:rsidR="00382FB1" w:rsidRDefault="00000000">
      <w:pPr>
        <w:numPr>
          <w:ilvl w:val="0"/>
          <w:numId w:val="22"/>
        </w:numPr>
      </w:pPr>
      <w:r>
        <w:rPr>
          <w:rStyle w:val="keyword"/>
        </w:rPr>
        <w:t>SHALL</w:t>
      </w:r>
      <w:r>
        <w:t xml:space="preserve"> contain exactly one [1..1] </w:t>
      </w:r>
      <w:r>
        <w:rPr>
          <w:rStyle w:val="XMLnameBold"/>
        </w:rPr>
        <w:t>code</w:t>
      </w:r>
      <w:bookmarkStart w:id="1283" w:name="C_1098-31352"/>
      <w:r>
        <w:t xml:space="preserve"> (CONF:1098-31352)</w:t>
      </w:r>
      <w:bookmarkEnd w:id="1283"/>
      <w:r>
        <w:t>.</w:t>
      </w:r>
    </w:p>
    <w:p w14:paraId="199A48A9" w14:textId="77777777" w:rsidR="00382FB1" w:rsidRDefault="00000000">
      <w:pPr>
        <w:numPr>
          <w:ilvl w:val="1"/>
          <w:numId w:val="22"/>
        </w:numPr>
      </w:pPr>
      <w:r>
        <w:t xml:space="preserve">This code </w:t>
      </w:r>
      <w:r>
        <w:rPr>
          <w:rStyle w:val="keyword"/>
        </w:rPr>
        <w:t>SHALL</w:t>
      </w:r>
      <w:r>
        <w:t xml:space="preserve"> contain exactly one [1..1] </w:t>
      </w:r>
      <w:r>
        <w:rPr>
          <w:rStyle w:val="XMLnameBold"/>
        </w:rPr>
        <w:t>@code</w:t>
      </w:r>
      <w:r>
        <w:t>=</w:t>
      </w:r>
      <w:r>
        <w:rPr>
          <w:rStyle w:val="XMLname"/>
        </w:rPr>
        <w:t>"75274-1"</w:t>
      </w:r>
      <w:r>
        <w:t xml:space="preserve"> Characteristics of residence</w:t>
      </w:r>
      <w:bookmarkStart w:id="1284" w:name="C_1098-31353"/>
      <w:r>
        <w:t xml:space="preserve"> (CONF:1098-31353)</w:t>
      </w:r>
      <w:bookmarkEnd w:id="1284"/>
      <w:r>
        <w:t>.</w:t>
      </w:r>
    </w:p>
    <w:p w14:paraId="4EE2444D" w14:textId="77777777" w:rsidR="00382FB1" w:rsidRDefault="00000000">
      <w:pPr>
        <w:numPr>
          <w:ilvl w:val="1"/>
          <w:numId w:val="2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285" w:name="C_1098-31354"/>
      <w:r>
        <w:t xml:space="preserve"> (CONF:1098-31354)</w:t>
      </w:r>
      <w:bookmarkEnd w:id="1285"/>
      <w:r>
        <w:t>.</w:t>
      </w:r>
    </w:p>
    <w:p w14:paraId="59630DB2" w14:textId="77777777" w:rsidR="00382FB1" w:rsidRDefault="00000000">
      <w:pPr>
        <w:numPr>
          <w:ilvl w:val="0"/>
          <w:numId w:val="22"/>
        </w:numPr>
      </w:pPr>
      <w:r>
        <w:rPr>
          <w:rStyle w:val="keyword"/>
        </w:rPr>
        <w:t>SHALL</w:t>
      </w:r>
      <w:r>
        <w:t xml:space="preserve"> contain exactly one [1..1] </w:t>
      </w:r>
      <w:r>
        <w:rPr>
          <w:rStyle w:val="XMLnameBold"/>
        </w:rPr>
        <w:t>statusCode</w:t>
      </w:r>
      <w:bookmarkStart w:id="1286" w:name="C_1098-27901"/>
      <w:r>
        <w:t xml:space="preserve"> (CONF:1098-27901)</w:t>
      </w:r>
      <w:bookmarkEnd w:id="1286"/>
      <w:r>
        <w:t>.</w:t>
      </w:r>
    </w:p>
    <w:p w14:paraId="481149B1" w14:textId="77777777" w:rsidR="00382FB1" w:rsidRDefault="00000000">
      <w:pPr>
        <w:numPr>
          <w:ilvl w:val="1"/>
          <w:numId w:val="22"/>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287" w:name="C_1098-27902"/>
      <w:r>
        <w:t xml:space="preserve"> (CONF:1098-27902)</w:t>
      </w:r>
      <w:bookmarkEnd w:id="1287"/>
      <w:r>
        <w:t>.</w:t>
      </w:r>
    </w:p>
    <w:p w14:paraId="5A44F7F2" w14:textId="77777777" w:rsidR="00382FB1" w:rsidRDefault="00000000">
      <w:pPr>
        <w:numPr>
          <w:ilvl w:val="0"/>
          <w:numId w:val="22"/>
        </w:numPr>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Residence_and_Accommodation_Type">
        <w:r w:rsidR="00382FB1">
          <w:rPr>
            <w:rStyle w:val="HyperlinkCourierBold"/>
          </w:rPr>
          <w:t>Residence and Accommodation Type</w:t>
        </w:r>
      </w:hyperlink>
      <w:r>
        <w:rPr>
          <w:rStyle w:val="XMLname"/>
        </w:rPr>
        <w:t xml:space="preserve"> urn:oid:2.16.840.1.113883.11.20.9.49</w:t>
      </w:r>
      <w:r>
        <w:rPr>
          <w:rStyle w:val="keyword"/>
        </w:rPr>
        <w:t xml:space="preserve"> DYNAMIC</w:t>
      </w:r>
      <w:bookmarkStart w:id="1288" w:name="C_1098-28823"/>
      <w:r>
        <w:t xml:space="preserve"> (CONF:1098-28823)</w:t>
      </w:r>
      <w:bookmarkEnd w:id="1288"/>
      <w:r>
        <w:t>.</w:t>
      </w:r>
    </w:p>
    <w:p w14:paraId="22E8E74B" w14:textId="77777777" w:rsidR="00382FB1" w:rsidRDefault="00000000">
      <w:pPr>
        <w:pStyle w:val="Caption"/>
      </w:pPr>
      <w:bookmarkStart w:id="1289" w:name="_Toc202464471"/>
      <w:r>
        <w:lastRenderedPageBreak/>
        <w:t xml:space="preserve">Table </w:t>
      </w:r>
      <w:r>
        <w:fldChar w:fldCharType="begin"/>
      </w:r>
      <w:r>
        <w:instrText>SEQ Table \* ARABIC</w:instrText>
      </w:r>
      <w:r>
        <w:fldChar w:fldCharType="separate"/>
      </w:r>
      <w:r>
        <w:t>124</w:t>
      </w:r>
      <w:r>
        <w:fldChar w:fldCharType="end"/>
      </w:r>
      <w:r>
        <w:t xml:space="preserve">: </w:t>
      </w:r>
      <w:bookmarkStart w:id="1290" w:name="Residence_and_Accommodation_Type"/>
      <w:r>
        <w:t>Residence and Accommodation Type</w:t>
      </w:r>
      <w:bookmarkEnd w:id="1289"/>
      <w:bookmarkEnd w:id="129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62620D9" w14:textId="77777777">
        <w:trPr>
          <w:jc w:val="center"/>
        </w:trPr>
        <w:tc>
          <w:tcPr>
            <w:tcW w:w="1440" w:type="dxa"/>
            <w:gridSpan w:val="4"/>
          </w:tcPr>
          <w:p w14:paraId="5BFDDCB2" w14:textId="77777777" w:rsidR="00382FB1" w:rsidRDefault="00000000">
            <w:pPr>
              <w:pStyle w:val="TableText"/>
            </w:pPr>
            <w:r>
              <w:t>Value Set: Residence and Accommodation Type urn:oid:2.16.840.1.113883.11.20.9.49</w:t>
            </w:r>
          </w:p>
          <w:p w14:paraId="35087833" w14:textId="77777777" w:rsidR="00382FB1" w:rsidRDefault="00000000">
            <w:pPr>
              <w:pStyle w:val="TableText"/>
            </w:pPr>
            <w:r>
              <w:t>(Clinical Focus: A value set of SNOMED-CT codes descending from "365508006" "Residence and accommodation</w:t>
            </w:r>
            <w:r>
              <w:br/>
              <w:t>circumstances - finding" reflecting type of residence, status of accommodations, living situation and environment.),(Data Element Scope: element that is used to describe housing situation),(Inclusion Criteria: All descendants of 365508006),(Exclusion Criteria: )</w:t>
            </w:r>
            <w:r>
              <w:br/>
            </w:r>
            <w:r>
              <w:br/>
              <w:t>This value set was imported on 10/24/2024 with a version of Latest.</w:t>
            </w:r>
          </w:p>
          <w:p w14:paraId="20F806B5" w14:textId="77777777" w:rsidR="00382FB1" w:rsidRDefault="00000000">
            <w:pPr>
              <w:pStyle w:val="TableText"/>
            </w:pPr>
            <w:r>
              <w:t xml:space="preserve">Value Set Source: </w:t>
            </w:r>
            <w:hyperlink r:id="rId35" w:history="1">
              <w:r w:rsidR="00382FB1">
                <w:rPr>
                  <w:rStyle w:val="HyperlinkCourierBold"/>
                </w:rPr>
                <w:t>https://vsac.nlm.nih.gov/valueset/2.16.840.1.113883.11.20.9.49/expansion</w:t>
              </w:r>
            </w:hyperlink>
          </w:p>
        </w:tc>
      </w:tr>
      <w:tr w:rsidR="00382FB1" w14:paraId="012476E4" w14:textId="77777777">
        <w:trPr>
          <w:cantSplit/>
          <w:tblHeader/>
          <w:jc w:val="center"/>
        </w:trPr>
        <w:tc>
          <w:tcPr>
            <w:tcW w:w="1560" w:type="dxa"/>
            <w:shd w:val="clear" w:color="auto" w:fill="E6E6E6"/>
          </w:tcPr>
          <w:p w14:paraId="5FC70F87" w14:textId="77777777" w:rsidR="00382FB1" w:rsidRDefault="00000000">
            <w:pPr>
              <w:pStyle w:val="TableHead"/>
            </w:pPr>
            <w:r>
              <w:t>Code</w:t>
            </w:r>
          </w:p>
        </w:tc>
        <w:tc>
          <w:tcPr>
            <w:tcW w:w="3000" w:type="dxa"/>
            <w:shd w:val="clear" w:color="auto" w:fill="E6E6E6"/>
          </w:tcPr>
          <w:p w14:paraId="72ABA10E" w14:textId="77777777" w:rsidR="00382FB1" w:rsidRDefault="00000000">
            <w:pPr>
              <w:pStyle w:val="TableHead"/>
            </w:pPr>
            <w:r>
              <w:t>Code System</w:t>
            </w:r>
          </w:p>
        </w:tc>
        <w:tc>
          <w:tcPr>
            <w:tcW w:w="3000" w:type="dxa"/>
            <w:shd w:val="clear" w:color="auto" w:fill="E6E6E6"/>
          </w:tcPr>
          <w:p w14:paraId="3D4E8F52" w14:textId="77777777" w:rsidR="00382FB1" w:rsidRDefault="00000000">
            <w:pPr>
              <w:pStyle w:val="TableHead"/>
            </w:pPr>
            <w:r>
              <w:t>Code System OID</w:t>
            </w:r>
          </w:p>
        </w:tc>
        <w:tc>
          <w:tcPr>
            <w:tcW w:w="2520" w:type="dxa"/>
            <w:shd w:val="clear" w:color="auto" w:fill="E6E6E6"/>
          </w:tcPr>
          <w:p w14:paraId="09DD12BC" w14:textId="77777777" w:rsidR="00382FB1" w:rsidRDefault="00000000">
            <w:pPr>
              <w:pStyle w:val="TableHead"/>
            </w:pPr>
            <w:r>
              <w:t>Print Name</w:t>
            </w:r>
          </w:p>
        </w:tc>
      </w:tr>
      <w:tr w:rsidR="00382FB1" w14:paraId="2896B91A" w14:textId="77777777">
        <w:trPr>
          <w:jc w:val="center"/>
        </w:trPr>
        <w:tc>
          <w:tcPr>
            <w:tcW w:w="1170" w:type="dxa"/>
          </w:tcPr>
          <w:p w14:paraId="6EF1ABF8" w14:textId="77777777" w:rsidR="00382FB1" w:rsidRDefault="00000000">
            <w:pPr>
              <w:pStyle w:val="TableText"/>
            </w:pPr>
            <w:r>
              <w:t>105526001</w:t>
            </w:r>
          </w:p>
        </w:tc>
        <w:tc>
          <w:tcPr>
            <w:tcW w:w="3195" w:type="dxa"/>
          </w:tcPr>
          <w:p w14:paraId="485F2A34" w14:textId="77777777" w:rsidR="00382FB1" w:rsidRDefault="00000000">
            <w:pPr>
              <w:pStyle w:val="TableText"/>
            </w:pPr>
            <w:r>
              <w:t>SNOMED CT</w:t>
            </w:r>
          </w:p>
        </w:tc>
        <w:tc>
          <w:tcPr>
            <w:tcW w:w="3195" w:type="dxa"/>
          </w:tcPr>
          <w:p w14:paraId="05E2DB7F" w14:textId="77777777" w:rsidR="00382FB1" w:rsidRDefault="00000000">
            <w:pPr>
              <w:pStyle w:val="TableText"/>
            </w:pPr>
            <w:r>
              <w:t>urn:oid:2.16.840.1.113883.6.96</w:t>
            </w:r>
          </w:p>
        </w:tc>
        <w:tc>
          <w:tcPr>
            <w:tcW w:w="2520" w:type="dxa"/>
          </w:tcPr>
          <w:p w14:paraId="6B0B3901" w14:textId="77777777" w:rsidR="00382FB1" w:rsidRDefault="00000000">
            <w:pPr>
              <w:pStyle w:val="TableText"/>
            </w:pPr>
            <w:r>
              <w:t>Homeless family (finding)</w:t>
            </w:r>
          </w:p>
        </w:tc>
      </w:tr>
      <w:tr w:rsidR="00382FB1" w14:paraId="36B254A6" w14:textId="77777777">
        <w:trPr>
          <w:jc w:val="center"/>
        </w:trPr>
        <w:tc>
          <w:tcPr>
            <w:tcW w:w="1170" w:type="dxa"/>
          </w:tcPr>
          <w:p w14:paraId="3947D6EA" w14:textId="77777777" w:rsidR="00382FB1" w:rsidRDefault="00000000">
            <w:pPr>
              <w:pStyle w:val="TableText"/>
            </w:pPr>
            <w:r>
              <w:t>105527005</w:t>
            </w:r>
          </w:p>
        </w:tc>
        <w:tc>
          <w:tcPr>
            <w:tcW w:w="3195" w:type="dxa"/>
          </w:tcPr>
          <w:p w14:paraId="140C98E4" w14:textId="77777777" w:rsidR="00382FB1" w:rsidRDefault="00000000">
            <w:pPr>
              <w:pStyle w:val="TableText"/>
            </w:pPr>
            <w:r>
              <w:t>SNOMED CT</w:t>
            </w:r>
          </w:p>
        </w:tc>
        <w:tc>
          <w:tcPr>
            <w:tcW w:w="3195" w:type="dxa"/>
          </w:tcPr>
          <w:p w14:paraId="42521A0D" w14:textId="77777777" w:rsidR="00382FB1" w:rsidRDefault="00000000">
            <w:pPr>
              <w:pStyle w:val="TableText"/>
            </w:pPr>
            <w:r>
              <w:t>urn:oid:2.16.840.1.113883.6.96</w:t>
            </w:r>
          </w:p>
        </w:tc>
        <w:tc>
          <w:tcPr>
            <w:tcW w:w="2520" w:type="dxa"/>
          </w:tcPr>
          <w:p w14:paraId="62BE398A" w14:textId="77777777" w:rsidR="00382FB1" w:rsidRDefault="00000000">
            <w:pPr>
              <w:pStyle w:val="TableText"/>
            </w:pPr>
            <w:r>
              <w:t>Living in residence with poor sanitation (finding)</w:t>
            </w:r>
          </w:p>
        </w:tc>
      </w:tr>
      <w:tr w:rsidR="00382FB1" w14:paraId="5BE443D9" w14:textId="77777777">
        <w:trPr>
          <w:jc w:val="center"/>
        </w:trPr>
        <w:tc>
          <w:tcPr>
            <w:tcW w:w="1170" w:type="dxa"/>
          </w:tcPr>
          <w:p w14:paraId="72664542" w14:textId="77777777" w:rsidR="00382FB1" w:rsidRDefault="00000000">
            <w:pPr>
              <w:pStyle w:val="TableText"/>
            </w:pPr>
            <w:r>
              <w:t>105529008</w:t>
            </w:r>
          </w:p>
        </w:tc>
        <w:tc>
          <w:tcPr>
            <w:tcW w:w="3195" w:type="dxa"/>
          </w:tcPr>
          <w:p w14:paraId="587BF6D3" w14:textId="77777777" w:rsidR="00382FB1" w:rsidRDefault="00000000">
            <w:pPr>
              <w:pStyle w:val="TableText"/>
            </w:pPr>
            <w:r>
              <w:t>SNOMED CT</w:t>
            </w:r>
          </w:p>
        </w:tc>
        <w:tc>
          <w:tcPr>
            <w:tcW w:w="3195" w:type="dxa"/>
          </w:tcPr>
          <w:p w14:paraId="26B8F49D" w14:textId="77777777" w:rsidR="00382FB1" w:rsidRDefault="00000000">
            <w:pPr>
              <w:pStyle w:val="TableText"/>
            </w:pPr>
            <w:r>
              <w:t>urn:oid:2.16.840.1.113883.6.96</w:t>
            </w:r>
          </w:p>
        </w:tc>
        <w:tc>
          <w:tcPr>
            <w:tcW w:w="2520" w:type="dxa"/>
          </w:tcPr>
          <w:p w14:paraId="208CFD75" w14:textId="77777777" w:rsidR="00382FB1" w:rsidRDefault="00000000">
            <w:pPr>
              <w:pStyle w:val="TableText"/>
            </w:pPr>
            <w:r>
              <w:t>Lives alone (finding)</w:t>
            </w:r>
          </w:p>
        </w:tc>
      </w:tr>
      <w:tr w:rsidR="00382FB1" w14:paraId="5CE832E7" w14:textId="77777777">
        <w:trPr>
          <w:jc w:val="center"/>
        </w:trPr>
        <w:tc>
          <w:tcPr>
            <w:tcW w:w="1170" w:type="dxa"/>
          </w:tcPr>
          <w:p w14:paraId="5F0BCD92" w14:textId="77777777" w:rsidR="00382FB1" w:rsidRDefault="00000000">
            <w:pPr>
              <w:pStyle w:val="TableText"/>
            </w:pPr>
            <w:r>
              <w:t>105530003</w:t>
            </w:r>
          </w:p>
        </w:tc>
        <w:tc>
          <w:tcPr>
            <w:tcW w:w="3195" w:type="dxa"/>
          </w:tcPr>
          <w:p w14:paraId="62DA4FE6" w14:textId="77777777" w:rsidR="00382FB1" w:rsidRDefault="00000000">
            <w:pPr>
              <w:pStyle w:val="TableText"/>
            </w:pPr>
            <w:r>
              <w:t>SNOMED CT</w:t>
            </w:r>
          </w:p>
        </w:tc>
        <w:tc>
          <w:tcPr>
            <w:tcW w:w="3195" w:type="dxa"/>
          </w:tcPr>
          <w:p w14:paraId="6C38200A" w14:textId="77777777" w:rsidR="00382FB1" w:rsidRDefault="00000000">
            <w:pPr>
              <w:pStyle w:val="TableText"/>
            </w:pPr>
            <w:r>
              <w:t>urn:oid:2.16.840.1.113883.6.96</w:t>
            </w:r>
          </w:p>
        </w:tc>
        <w:tc>
          <w:tcPr>
            <w:tcW w:w="2520" w:type="dxa"/>
          </w:tcPr>
          <w:p w14:paraId="403218A4" w14:textId="77777777" w:rsidR="00382FB1" w:rsidRDefault="00000000">
            <w:pPr>
              <w:pStyle w:val="TableText"/>
            </w:pPr>
            <w:r>
              <w:t>Living in residential institution (finding)</w:t>
            </w:r>
          </w:p>
        </w:tc>
      </w:tr>
      <w:tr w:rsidR="00382FB1" w14:paraId="5D623839" w14:textId="77777777">
        <w:trPr>
          <w:jc w:val="center"/>
        </w:trPr>
        <w:tc>
          <w:tcPr>
            <w:tcW w:w="1170" w:type="dxa"/>
          </w:tcPr>
          <w:p w14:paraId="52F5B443" w14:textId="77777777" w:rsidR="00382FB1" w:rsidRDefault="00000000">
            <w:pPr>
              <w:pStyle w:val="TableText"/>
            </w:pPr>
            <w:r>
              <w:t>105531004</w:t>
            </w:r>
          </w:p>
        </w:tc>
        <w:tc>
          <w:tcPr>
            <w:tcW w:w="3195" w:type="dxa"/>
          </w:tcPr>
          <w:p w14:paraId="37116135" w14:textId="77777777" w:rsidR="00382FB1" w:rsidRDefault="00000000">
            <w:pPr>
              <w:pStyle w:val="TableText"/>
            </w:pPr>
            <w:r>
              <w:t>SNOMED CT</w:t>
            </w:r>
          </w:p>
        </w:tc>
        <w:tc>
          <w:tcPr>
            <w:tcW w:w="3195" w:type="dxa"/>
          </w:tcPr>
          <w:p w14:paraId="30CAF330" w14:textId="77777777" w:rsidR="00382FB1" w:rsidRDefault="00000000">
            <w:pPr>
              <w:pStyle w:val="TableText"/>
            </w:pPr>
            <w:r>
              <w:t>urn:oid:2.16.840.1.113883.6.96</w:t>
            </w:r>
          </w:p>
        </w:tc>
        <w:tc>
          <w:tcPr>
            <w:tcW w:w="2520" w:type="dxa"/>
          </w:tcPr>
          <w:p w14:paraId="74E05678" w14:textId="77777777" w:rsidR="00382FB1" w:rsidRDefault="00000000">
            <w:pPr>
              <w:pStyle w:val="TableText"/>
            </w:pPr>
            <w:r>
              <w:t>Housing unsatisfactory (finding)</w:t>
            </w:r>
          </w:p>
        </w:tc>
      </w:tr>
      <w:tr w:rsidR="00382FB1" w14:paraId="25437892" w14:textId="77777777">
        <w:trPr>
          <w:jc w:val="center"/>
        </w:trPr>
        <w:tc>
          <w:tcPr>
            <w:tcW w:w="1170" w:type="dxa"/>
          </w:tcPr>
          <w:p w14:paraId="1C13BBA6" w14:textId="77777777" w:rsidR="00382FB1" w:rsidRDefault="00000000">
            <w:pPr>
              <w:pStyle w:val="TableText"/>
            </w:pPr>
            <w:r>
              <w:t>105532006</w:t>
            </w:r>
          </w:p>
        </w:tc>
        <w:tc>
          <w:tcPr>
            <w:tcW w:w="3195" w:type="dxa"/>
          </w:tcPr>
          <w:p w14:paraId="3C129A15" w14:textId="77777777" w:rsidR="00382FB1" w:rsidRDefault="00000000">
            <w:pPr>
              <w:pStyle w:val="TableText"/>
            </w:pPr>
            <w:r>
              <w:t>SNOMED CT</w:t>
            </w:r>
          </w:p>
        </w:tc>
        <w:tc>
          <w:tcPr>
            <w:tcW w:w="3195" w:type="dxa"/>
          </w:tcPr>
          <w:p w14:paraId="30ADFC1C" w14:textId="77777777" w:rsidR="00382FB1" w:rsidRDefault="00000000">
            <w:pPr>
              <w:pStyle w:val="TableText"/>
            </w:pPr>
            <w:r>
              <w:t>urn:oid:2.16.840.1.113883.6.96</w:t>
            </w:r>
          </w:p>
        </w:tc>
        <w:tc>
          <w:tcPr>
            <w:tcW w:w="2520" w:type="dxa"/>
          </w:tcPr>
          <w:p w14:paraId="1DAD87E7" w14:textId="77777777" w:rsidR="00382FB1" w:rsidRDefault="00000000">
            <w:pPr>
              <w:pStyle w:val="TableText"/>
            </w:pPr>
            <w:r>
              <w:t>Overcrowded in house (finding)</w:t>
            </w:r>
          </w:p>
        </w:tc>
      </w:tr>
      <w:tr w:rsidR="00382FB1" w14:paraId="1C6AEF68" w14:textId="77777777">
        <w:trPr>
          <w:jc w:val="center"/>
        </w:trPr>
        <w:tc>
          <w:tcPr>
            <w:tcW w:w="1170" w:type="dxa"/>
          </w:tcPr>
          <w:p w14:paraId="28752FBD" w14:textId="77777777" w:rsidR="00382FB1" w:rsidRDefault="00000000">
            <w:pPr>
              <w:pStyle w:val="TableText"/>
            </w:pPr>
            <w:r>
              <w:t>105535008</w:t>
            </w:r>
          </w:p>
        </w:tc>
        <w:tc>
          <w:tcPr>
            <w:tcW w:w="3195" w:type="dxa"/>
          </w:tcPr>
          <w:p w14:paraId="32B53011" w14:textId="77777777" w:rsidR="00382FB1" w:rsidRDefault="00000000">
            <w:pPr>
              <w:pStyle w:val="TableText"/>
            </w:pPr>
            <w:r>
              <w:t>SNOMED CT</w:t>
            </w:r>
          </w:p>
        </w:tc>
        <w:tc>
          <w:tcPr>
            <w:tcW w:w="3195" w:type="dxa"/>
          </w:tcPr>
          <w:p w14:paraId="6C01BDD0" w14:textId="77777777" w:rsidR="00382FB1" w:rsidRDefault="00000000">
            <w:pPr>
              <w:pStyle w:val="TableText"/>
            </w:pPr>
            <w:r>
              <w:t>urn:oid:2.16.840.1.113883.6.96</w:t>
            </w:r>
          </w:p>
        </w:tc>
        <w:tc>
          <w:tcPr>
            <w:tcW w:w="2520" w:type="dxa"/>
          </w:tcPr>
          <w:p w14:paraId="19DBB2E6" w14:textId="77777777" w:rsidR="00382FB1" w:rsidRDefault="00000000">
            <w:pPr>
              <w:pStyle w:val="TableText"/>
            </w:pPr>
            <w:r>
              <w:t>Lack of heat in house (finding)</w:t>
            </w:r>
          </w:p>
        </w:tc>
      </w:tr>
      <w:tr w:rsidR="00382FB1" w14:paraId="00C10C7B" w14:textId="77777777">
        <w:trPr>
          <w:jc w:val="center"/>
        </w:trPr>
        <w:tc>
          <w:tcPr>
            <w:tcW w:w="1170" w:type="dxa"/>
          </w:tcPr>
          <w:p w14:paraId="4D6F380E" w14:textId="77777777" w:rsidR="00382FB1" w:rsidRDefault="00000000">
            <w:pPr>
              <w:pStyle w:val="TableText"/>
            </w:pPr>
            <w:r>
              <w:t>105536009</w:t>
            </w:r>
          </w:p>
        </w:tc>
        <w:tc>
          <w:tcPr>
            <w:tcW w:w="3195" w:type="dxa"/>
          </w:tcPr>
          <w:p w14:paraId="3EC651AB" w14:textId="77777777" w:rsidR="00382FB1" w:rsidRDefault="00000000">
            <w:pPr>
              <w:pStyle w:val="TableText"/>
            </w:pPr>
            <w:r>
              <w:t>SNOMED CT</w:t>
            </w:r>
          </w:p>
        </w:tc>
        <w:tc>
          <w:tcPr>
            <w:tcW w:w="3195" w:type="dxa"/>
          </w:tcPr>
          <w:p w14:paraId="5937EC21" w14:textId="77777777" w:rsidR="00382FB1" w:rsidRDefault="00000000">
            <w:pPr>
              <w:pStyle w:val="TableText"/>
            </w:pPr>
            <w:r>
              <w:t>urn:oid:2.16.840.1.113883.6.96</w:t>
            </w:r>
          </w:p>
        </w:tc>
        <w:tc>
          <w:tcPr>
            <w:tcW w:w="2520" w:type="dxa"/>
          </w:tcPr>
          <w:p w14:paraId="516A941D" w14:textId="77777777" w:rsidR="00382FB1" w:rsidRDefault="00000000">
            <w:pPr>
              <w:pStyle w:val="TableText"/>
            </w:pPr>
            <w:r>
              <w:t>Living in housing without electricity (finding)</w:t>
            </w:r>
          </w:p>
        </w:tc>
      </w:tr>
      <w:tr w:rsidR="00382FB1" w14:paraId="273E2389" w14:textId="77777777">
        <w:trPr>
          <w:jc w:val="center"/>
        </w:trPr>
        <w:tc>
          <w:tcPr>
            <w:tcW w:w="1170" w:type="dxa"/>
          </w:tcPr>
          <w:p w14:paraId="09088C66" w14:textId="77777777" w:rsidR="00382FB1" w:rsidRDefault="00000000">
            <w:pPr>
              <w:pStyle w:val="TableText"/>
            </w:pPr>
            <w:r>
              <w:t>105537000</w:t>
            </w:r>
          </w:p>
        </w:tc>
        <w:tc>
          <w:tcPr>
            <w:tcW w:w="3195" w:type="dxa"/>
          </w:tcPr>
          <w:p w14:paraId="27FEE3FF" w14:textId="77777777" w:rsidR="00382FB1" w:rsidRDefault="00000000">
            <w:pPr>
              <w:pStyle w:val="TableText"/>
            </w:pPr>
            <w:r>
              <w:t>SNOMED CT</w:t>
            </w:r>
          </w:p>
        </w:tc>
        <w:tc>
          <w:tcPr>
            <w:tcW w:w="3195" w:type="dxa"/>
          </w:tcPr>
          <w:p w14:paraId="787D82CA" w14:textId="77777777" w:rsidR="00382FB1" w:rsidRDefault="00000000">
            <w:pPr>
              <w:pStyle w:val="TableText"/>
            </w:pPr>
            <w:r>
              <w:t>urn:oid:2.16.840.1.113883.6.96</w:t>
            </w:r>
          </w:p>
        </w:tc>
        <w:tc>
          <w:tcPr>
            <w:tcW w:w="2520" w:type="dxa"/>
          </w:tcPr>
          <w:p w14:paraId="020F7D14" w14:textId="77777777" w:rsidR="00382FB1" w:rsidRDefault="00000000">
            <w:pPr>
              <w:pStyle w:val="TableText"/>
            </w:pPr>
            <w:r>
              <w:t>Living in housing with technical defects (finding)</w:t>
            </w:r>
          </w:p>
        </w:tc>
      </w:tr>
      <w:tr w:rsidR="00382FB1" w14:paraId="456E886C" w14:textId="77777777">
        <w:trPr>
          <w:jc w:val="center"/>
        </w:trPr>
        <w:tc>
          <w:tcPr>
            <w:tcW w:w="1170" w:type="dxa"/>
          </w:tcPr>
          <w:p w14:paraId="15E60C40" w14:textId="77777777" w:rsidR="00382FB1" w:rsidRDefault="00000000">
            <w:pPr>
              <w:pStyle w:val="TableText"/>
            </w:pPr>
            <w:r>
              <w:t>1069721000000103</w:t>
            </w:r>
          </w:p>
        </w:tc>
        <w:tc>
          <w:tcPr>
            <w:tcW w:w="3195" w:type="dxa"/>
          </w:tcPr>
          <w:p w14:paraId="3570B6B0" w14:textId="77777777" w:rsidR="00382FB1" w:rsidRDefault="00000000">
            <w:pPr>
              <w:pStyle w:val="TableText"/>
            </w:pPr>
            <w:r>
              <w:t>SNOMED CT</w:t>
            </w:r>
          </w:p>
        </w:tc>
        <w:tc>
          <w:tcPr>
            <w:tcW w:w="3195" w:type="dxa"/>
          </w:tcPr>
          <w:p w14:paraId="401D43B2" w14:textId="77777777" w:rsidR="00382FB1" w:rsidRDefault="00000000">
            <w:pPr>
              <w:pStyle w:val="TableText"/>
            </w:pPr>
            <w:r>
              <w:t>urn:oid:2.16.840.1.113883.6.96</w:t>
            </w:r>
          </w:p>
        </w:tc>
        <w:tc>
          <w:tcPr>
            <w:tcW w:w="2520" w:type="dxa"/>
          </w:tcPr>
          <w:p w14:paraId="3DBAE1A0" w14:textId="77777777" w:rsidR="00382FB1" w:rsidRDefault="00000000">
            <w:pPr>
              <w:pStyle w:val="TableText"/>
            </w:pPr>
            <w:r>
              <w:t>Difficulty accessing own home (finding)</w:t>
            </w:r>
          </w:p>
        </w:tc>
      </w:tr>
      <w:tr w:rsidR="00382FB1" w14:paraId="5A989245" w14:textId="77777777">
        <w:trPr>
          <w:jc w:val="center"/>
        </w:trPr>
        <w:tc>
          <w:tcPr>
            <w:tcW w:w="1440" w:type="dxa"/>
            <w:gridSpan w:val="4"/>
          </w:tcPr>
          <w:p w14:paraId="3C747425" w14:textId="77777777" w:rsidR="00382FB1" w:rsidRDefault="00000000">
            <w:pPr>
              <w:pStyle w:val="TableText"/>
            </w:pPr>
            <w:r>
              <w:t>...</w:t>
            </w:r>
          </w:p>
        </w:tc>
      </w:tr>
    </w:tbl>
    <w:p w14:paraId="2A305150" w14:textId="77777777" w:rsidR="00382FB1" w:rsidRDefault="00382FB1">
      <w:pPr>
        <w:pStyle w:val="BodyText"/>
      </w:pPr>
    </w:p>
    <w:p w14:paraId="1AAC214A" w14:textId="77777777" w:rsidR="00382FB1" w:rsidRDefault="00000000">
      <w:pPr>
        <w:pStyle w:val="Caption"/>
        <w:ind w:left="130" w:right="115"/>
      </w:pPr>
      <w:bookmarkStart w:id="1291" w:name="_Toc202464230"/>
      <w:r>
        <w:t xml:space="preserve">Figure </w:t>
      </w:r>
      <w:r>
        <w:fldChar w:fldCharType="begin"/>
      </w:r>
      <w:r>
        <w:instrText>SEQ Figure \* ARABIC</w:instrText>
      </w:r>
      <w:r>
        <w:fldChar w:fldCharType="separate"/>
      </w:r>
      <w:r>
        <w:t>54</w:t>
      </w:r>
      <w:r>
        <w:fldChar w:fldCharType="end"/>
      </w:r>
      <w:r>
        <w:t>: Characteristics of Home Environment Example</w:t>
      </w:r>
      <w:bookmarkEnd w:id="1291"/>
    </w:p>
    <w:p w14:paraId="5885C256" w14:textId="77777777" w:rsidR="00382FB1" w:rsidRDefault="00000000">
      <w:pPr>
        <w:pStyle w:val="Example"/>
        <w:ind w:left="130" w:right="115"/>
      </w:pPr>
      <w:r>
        <w:t>&lt;observation classCode="OBS" moodCode="EVN"&gt;</w:t>
      </w:r>
    </w:p>
    <w:p w14:paraId="1E7D4EC3" w14:textId="77777777" w:rsidR="00382FB1" w:rsidRDefault="00000000">
      <w:pPr>
        <w:pStyle w:val="Example"/>
        <w:ind w:left="130" w:right="115"/>
      </w:pPr>
      <w:r>
        <w:t xml:space="preserve">    &lt;!-- ** Characteristics of Home Environment** --&gt;</w:t>
      </w:r>
    </w:p>
    <w:p w14:paraId="4843496F" w14:textId="77777777" w:rsidR="00382FB1" w:rsidRDefault="00000000">
      <w:pPr>
        <w:pStyle w:val="Example"/>
        <w:ind w:left="130" w:right="115"/>
      </w:pPr>
      <w:r>
        <w:t xml:space="preserve">    &lt;templateId root="2.16.840.1.113883.10.20.22.4.109" /&gt;</w:t>
      </w:r>
    </w:p>
    <w:p w14:paraId="586502CF" w14:textId="77777777" w:rsidR="00382FB1" w:rsidRDefault="00000000">
      <w:pPr>
        <w:pStyle w:val="Example"/>
        <w:ind w:left="130" w:right="115"/>
      </w:pPr>
      <w:r>
        <w:t xml:space="preserve">    &lt;id root="37f76c51-6411-4e1d-8a37-957fd49d2ceg" /&gt;</w:t>
      </w:r>
    </w:p>
    <w:p w14:paraId="3629B716" w14:textId="77777777" w:rsidR="00382FB1" w:rsidRDefault="00000000">
      <w:pPr>
        <w:pStyle w:val="Example"/>
        <w:ind w:left="130" w:right="115"/>
      </w:pPr>
      <w:r>
        <w:t xml:space="preserve">    &lt;code code="75274-1" codeSystem="2.16.840.1.113883.6.1"</w:t>
      </w:r>
    </w:p>
    <w:p w14:paraId="79619271" w14:textId="77777777" w:rsidR="00382FB1" w:rsidRDefault="00000000">
      <w:pPr>
        <w:pStyle w:val="Example"/>
        <w:ind w:left="130" w:right="115"/>
      </w:pPr>
      <w:r>
        <w:t xml:space="preserve">          displayName="Characteristics of residence" /&gt;</w:t>
      </w:r>
    </w:p>
    <w:p w14:paraId="2F3BF5E2" w14:textId="77777777" w:rsidR="00382FB1" w:rsidRDefault="00000000">
      <w:pPr>
        <w:pStyle w:val="Example"/>
        <w:ind w:left="130" w:right="115"/>
      </w:pPr>
      <w:r>
        <w:t xml:space="preserve">    &lt;statusCode code="completed" /&gt;</w:t>
      </w:r>
    </w:p>
    <w:p w14:paraId="2A54AA42" w14:textId="77777777" w:rsidR="00382FB1" w:rsidRDefault="00000000">
      <w:pPr>
        <w:pStyle w:val="Example"/>
        <w:ind w:left="130" w:right="115"/>
      </w:pPr>
      <w:r>
        <w:t xml:space="preserve">    &lt;effectiveTime value="20130312" /&gt;</w:t>
      </w:r>
    </w:p>
    <w:p w14:paraId="0D146093" w14:textId="77777777" w:rsidR="00382FB1" w:rsidRDefault="00000000">
      <w:pPr>
        <w:pStyle w:val="Example"/>
        <w:ind w:left="130" w:right="115"/>
      </w:pPr>
      <w:r>
        <w:t xml:space="preserve">    &lt;value xsi:type="CD" code="308899009" displayName="unsatisfactory living conditions (finding)" codeSystem="2.16.840.1.113883.6.96" codeSystemName="SNOMED CT" /&gt;</w:t>
      </w:r>
    </w:p>
    <w:p w14:paraId="61C99C86" w14:textId="77777777" w:rsidR="00382FB1" w:rsidRDefault="00000000">
      <w:pPr>
        <w:pStyle w:val="Example"/>
        <w:ind w:left="130" w:right="115"/>
      </w:pPr>
      <w:r>
        <w:t>&lt;/observation&gt;</w:t>
      </w:r>
    </w:p>
    <w:p w14:paraId="0E86B891" w14:textId="77777777" w:rsidR="00382FB1" w:rsidRDefault="00382FB1">
      <w:pPr>
        <w:pStyle w:val="BodyText"/>
      </w:pPr>
    </w:p>
    <w:p w14:paraId="61635E20" w14:textId="77777777" w:rsidR="00382FB1" w:rsidRDefault="00000000">
      <w:pPr>
        <w:pStyle w:val="Heading2nospace"/>
      </w:pPr>
      <w:bookmarkStart w:id="1292" w:name="E_Coverage_Activity_V4"/>
      <w:bookmarkStart w:id="1293" w:name="_Toc202463821"/>
      <w:r>
        <w:lastRenderedPageBreak/>
        <w:t>Coverage Activity (V4)</w:t>
      </w:r>
      <w:bookmarkEnd w:id="1292"/>
      <w:bookmarkEnd w:id="1293"/>
    </w:p>
    <w:p w14:paraId="3C1EEE75" w14:textId="77777777" w:rsidR="00382FB1" w:rsidRDefault="00000000">
      <w:pPr>
        <w:pStyle w:val="BracketData"/>
      </w:pPr>
      <w:r>
        <w:t>[act: identifier urn:hl7ii:2.16.840.1.113883.10.20.22.4.60:2023-05-01 (open)]</w:t>
      </w:r>
    </w:p>
    <w:p w14:paraId="09AEC983" w14:textId="77777777" w:rsidR="00382FB1" w:rsidRDefault="00000000">
      <w:pPr>
        <w:pStyle w:val="BracketData"/>
      </w:pPr>
      <w:r>
        <w:t>Published as part of C-CDA 2.1 Companion Guide V4</w:t>
      </w:r>
    </w:p>
    <w:p w14:paraId="11755340" w14:textId="77777777" w:rsidR="00382FB1" w:rsidRDefault="00000000">
      <w:pPr>
        <w:pStyle w:val="Caption"/>
      </w:pPr>
      <w:bookmarkStart w:id="1294" w:name="_Toc202464472"/>
      <w:r>
        <w:t xml:space="preserve">Table </w:t>
      </w:r>
      <w:r>
        <w:fldChar w:fldCharType="begin"/>
      </w:r>
      <w:r>
        <w:instrText>SEQ Table \* ARABIC</w:instrText>
      </w:r>
      <w:r>
        <w:fldChar w:fldCharType="separate"/>
      </w:r>
      <w:r>
        <w:t>125</w:t>
      </w:r>
      <w:r>
        <w:fldChar w:fldCharType="end"/>
      </w:r>
      <w:r>
        <w:t>: Coverage Activity (V4) Contexts</w:t>
      </w:r>
      <w:bookmarkEnd w:id="129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7B7C37B" w14:textId="77777777">
        <w:trPr>
          <w:cantSplit/>
          <w:tblHeader/>
          <w:jc w:val="center"/>
        </w:trPr>
        <w:tc>
          <w:tcPr>
            <w:tcW w:w="360" w:type="dxa"/>
            <w:shd w:val="clear" w:color="auto" w:fill="E6E6E6"/>
          </w:tcPr>
          <w:p w14:paraId="5D077B9D" w14:textId="77777777" w:rsidR="00382FB1" w:rsidRDefault="00000000">
            <w:pPr>
              <w:pStyle w:val="TableHead"/>
            </w:pPr>
            <w:r>
              <w:t>Contained By:</w:t>
            </w:r>
          </w:p>
        </w:tc>
        <w:tc>
          <w:tcPr>
            <w:tcW w:w="360" w:type="dxa"/>
            <w:shd w:val="clear" w:color="auto" w:fill="E6E6E6"/>
          </w:tcPr>
          <w:p w14:paraId="031E2D2D" w14:textId="77777777" w:rsidR="00382FB1" w:rsidRDefault="00000000">
            <w:pPr>
              <w:pStyle w:val="TableHead"/>
            </w:pPr>
            <w:r>
              <w:t>Contains:</w:t>
            </w:r>
          </w:p>
        </w:tc>
      </w:tr>
      <w:tr w:rsidR="00382FB1" w14:paraId="535DCE25" w14:textId="77777777">
        <w:trPr>
          <w:jc w:val="center"/>
        </w:trPr>
        <w:tc>
          <w:tcPr>
            <w:tcW w:w="360" w:type="dxa"/>
          </w:tcPr>
          <w:p w14:paraId="1FD31F01" w14:textId="77777777" w:rsidR="00382FB1" w:rsidRDefault="00382FB1">
            <w:pPr>
              <w:pStyle w:val="TableText"/>
            </w:pPr>
            <w:hyperlink w:anchor="S_Payers_Section_NHCS_V4">
              <w:r>
                <w:rPr>
                  <w:rStyle w:val="HyperlinkText9pt"/>
                </w:rPr>
                <w:t>Payers Section (NHCS V4)</w:t>
              </w:r>
            </w:hyperlink>
            <w:r>
              <w:t xml:space="preserve"> (optional)</w:t>
            </w:r>
          </w:p>
        </w:tc>
        <w:tc>
          <w:tcPr>
            <w:tcW w:w="360" w:type="dxa"/>
          </w:tcPr>
          <w:p w14:paraId="01592144" w14:textId="77777777" w:rsidR="00382FB1" w:rsidRDefault="00382FB1">
            <w:pPr>
              <w:pStyle w:val="TableText"/>
            </w:pPr>
            <w:hyperlink w:anchor="E_Policy_Activity_V3">
              <w:r>
                <w:rPr>
                  <w:rStyle w:val="HyperlinkText9pt"/>
                </w:rPr>
                <w:t>Policy Activity (V3)</w:t>
              </w:r>
            </w:hyperlink>
            <w:r>
              <w:t xml:space="preserve"> (required)</w:t>
            </w:r>
          </w:p>
        </w:tc>
      </w:tr>
    </w:tbl>
    <w:p w14:paraId="50BA543B" w14:textId="77777777" w:rsidR="00382FB1" w:rsidRDefault="00382FB1">
      <w:pPr>
        <w:pStyle w:val="BodyText"/>
      </w:pPr>
    </w:p>
    <w:p w14:paraId="173E4B3B" w14:textId="77777777" w:rsidR="00382FB1" w:rsidRDefault="00000000">
      <w:r>
        <w:t>A Coverage Activity groups the policy and authorization acts within a Payers Section to order the payment sources. A Coverage Activity contains one or more Policy Activities, each of which contains zero or more Authorization Activities.</w:t>
      </w:r>
      <w:r>
        <w:br/>
        <w:t>The sequenceNumber/@value shows the policy order of preference.</w:t>
      </w:r>
      <w:r>
        <w:br/>
        <w:t>The Member Identifier is described in the contained Policy Activity Template 2.16.840.1.113883.10.20.22.4.61.</w:t>
      </w:r>
    </w:p>
    <w:p w14:paraId="4BD8CA35" w14:textId="77777777" w:rsidR="00382FB1" w:rsidRDefault="00000000">
      <w:pPr>
        <w:pStyle w:val="Caption"/>
      </w:pPr>
      <w:bookmarkStart w:id="1295" w:name="_Toc202464473"/>
      <w:r>
        <w:lastRenderedPageBreak/>
        <w:t xml:space="preserve">Table </w:t>
      </w:r>
      <w:r>
        <w:fldChar w:fldCharType="begin"/>
      </w:r>
      <w:r>
        <w:instrText>SEQ Table \* ARABIC</w:instrText>
      </w:r>
      <w:r>
        <w:fldChar w:fldCharType="separate"/>
      </w:r>
      <w:r>
        <w:t>126</w:t>
      </w:r>
      <w:r>
        <w:fldChar w:fldCharType="end"/>
      </w:r>
      <w:r>
        <w:t>: Coverage Activity (V4) Constraints Overview</w:t>
      </w:r>
      <w:bookmarkEnd w:id="129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AC65836" w14:textId="77777777">
        <w:trPr>
          <w:cantSplit/>
          <w:tblHeader/>
          <w:jc w:val="center"/>
        </w:trPr>
        <w:tc>
          <w:tcPr>
            <w:tcW w:w="0" w:type="dxa"/>
            <w:shd w:val="clear" w:color="auto" w:fill="E6E6E6"/>
            <w:noWrap/>
          </w:tcPr>
          <w:p w14:paraId="56D240CC" w14:textId="77777777" w:rsidR="00382FB1" w:rsidRDefault="00000000">
            <w:pPr>
              <w:pStyle w:val="TableHead"/>
            </w:pPr>
            <w:r>
              <w:t>XPath</w:t>
            </w:r>
          </w:p>
        </w:tc>
        <w:tc>
          <w:tcPr>
            <w:tcW w:w="720" w:type="dxa"/>
            <w:shd w:val="clear" w:color="auto" w:fill="E6E6E6"/>
            <w:noWrap/>
          </w:tcPr>
          <w:p w14:paraId="5B0CC160" w14:textId="77777777" w:rsidR="00382FB1" w:rsidRDefault="00000000">
            <w:pPr>
              <w:pStyle w:val="TableHead"/>
            </w:pPr>
            <w:r>
              <w:t>Card.</w:t>
            </w:r>
          </w:p>
        </w:tc>
        <w:tc>
          <w:tcPr>
            <w:tcW w:w="1152" w:type="dxa"/>
            <w:shd w:val="clear" w:color="auto" w:fill="E6E6E6"/>
            <w:noWrap/>
          </w:tcPr>
          <w:p w14:paraId="136375F7" w14:textId="77777777" w:rsidR="00382FB1" w:rsidRDefault="00000000">
            <w:pPr>
              <w:pStyle w:val="TableHead"/>
            </w:pPr>
            <w:r>
              <w:t>Verb</w:t>
            </w:r>
          </w:p>
        </w:tc>
        <w:tc>
          <w:tcPr>
            <w:tcW w:w="864" w:type="dxa"/>
            <w:shd w:val="clear" w:color="auto" w:fill="E6E6E6"/>
            <w:noWrap/>
          </w:tcPr>
          <w:p w14:paraId="69B14265" w14:textId="77777777" w:rsidR="00382FB1" w:rsidRDefault="00000000">
            <w:pPr>
              <w:pStyle w:val="TableHead"/>
            </w:pPr>
            <w:r>
              <w:t>Data Type</w:t>
            </w:r>
          </w:p>
        </w:tc>
        <w:tc>
          <w:tcPr>
            <w:tcW w:w="864" w:type="dxa"/>
            <w:shd w:val="clear" w:color="auto" w:fill="E6E6E6"/>
            <w:noWrap/>
          </w:tcPr>
          <w:p w14:paraId="504D0956" w14:textId="77777777" w:rsidR="00382FB1" w:rsidRDefault="00000000">
            <w:pPr>
              <w:pStyle w:val="TableHead"/>
            </w:pPr>
            <w:r>
              <w:t>CONF#</w:t>
            </w:r>
          </w:p>
        </w:tc>
        <w:tc>
          <w:tcPr>
            <w:tcW w:w="864" w:type="dxa"/>
            <w:shd w:val="clear" w:color="auto" w:fill="E6E6E6"/>
            <w:noWrap/>
          </w:tcPr>
          <w:p w14:paraId="366C109E" w14:textId="77777777" w:rsidR="00382FB1" w:rsidRDefault="00000000">
            <w:pPr>
              <w:pStyle w:val="TableHead"/>
            </w:pPr>
            <w:r>
              <w:t>Value</w:t>
            </w:r>
          </w:p>
        </w:tc>
      </w:tr>
      <w:tr w:rsidR="00382FB1" w14:paraId="7B0D756B" w14:textId="77777777">
        <w:trPr>
          <w:jc w:val="center"/>
        </w:trPr>
        <w:tc>
          <w:tcPr>
            <w:tcW w:w="10160" w:type="dxa"/>
            <w:gridSpan w:val="6"/>
          </w:tcPr>
          <w:p w14:paraId="5632EF26" w14:textId="77777777" w:rsidR="00382FB1" w:rsidRDefault="00000000">
            <w:pPr>
              <w:pStyle w:val="TableText"/>
            </w:pPr>
            <w:r>
              <w:t>act (identifier: urn:hl7ii:2.16.840.1.113883.10.20.22.4.60:2023-05-01)</w:t>
            </w:r>
          </w:p>
        </w:tc>
      </w:tr>
      <w:tr w:rsidR="00382FB1" w14:paraId="0527BA62" w14:textId="77777777">
        <w:trPr>
          <w:jc w:val="center"/>
        </w:trPr>
        <w:tc>
          <w:tcPr>
            <w:tcW w:w="3345" w:type="dxa"/>
          </w:tcPr>
          <w:p w14:paraId="4E5E8A4C" w14:textId="77777777" w:rsidR="00382FB1" w:rsidRDefault="00000000">
            <w:pPr>
              <w:pStyle w:val="TableText"/>
            </w:pPr>
            <w:r>
              <w:tab/>
              <w:t>@classCode</w:t>
            </w:r>
          </w:p>
        </w:tc>
        <w:tc>
          <w:tcPr>
            <w:tcW w:w="720" w:type="dxa"/>
          </w:tcPr>
          <w:p w14:paraId="1BEC6C57" w14:textId="77777777" w:rsidR="00382FB1" w:rsidRDefault="00000000">
            <w:pPr>
              <w:pStyle w:val="TableText"/>
            </w:pPr>
            <w:r>
              <w:t>1..1</w:t>
            </w:r>
          </w:p>
        </w:tc>
        <w:tc>
          <w:tcPr>
            <w:tcW w:w="1152" w:type="dxa"/>
          </w:tcPr>
          <w:p w14:paraId="5804FA34" w14:textId="77777777" w:rsidR="00382FB1" w:rsidRDefault="00000000">
            <w:pPr>
              <w:pStyle w:val="TableText"/>
            </w:pPr>
            <w:r>
              <w:t>SHALL</w:t>
            </w:r>
          </w:p>
        </w:tc>
        <w:tc>
          <w:tcPr>
            <w:tcW w:w="864" w:type="dxa"/>
          </w:tcPr>
          <w:p w14:paraId="51FF8A5C" w14:textId="77777777" w:rsidR="00382FB1" w:rsidRDefault="00382FB1">
            <w:pPr>
              <w:pStyle w:val="TableText"/>
            </w:pPr>
          </w:p>
        </w:tc>
        <w:tc>
          <w:tcPr>
            <w:tcW w:w="1104" w:type="dxa"/>
          </w:tcPr>
          <w:p w14:paraId="536BD3B9" w14:textId="77777777" w:rsidR="00382FB1" w:rsidRDefault="00382FB1">
            <w:pPr>
              <w:pStyle w:val="TableText"/>
            </w:pPr>
            <w:hyperlink w:anchor="C_4537-8872">
              <w:r>
                <w:rPr>
                  <w:rStyle w:val="HyperlinkText9pt"/>
                </w:rPr>
                <w:t>4537-8872</w:t>
              </w:r>
            </w:hyperlink>
          </w:p>
        </w:tc>
        <w:tc>
          <w:tcPr>
            <w:tcW w:w="2975" w:type="dxa"/>
          </w:tcPr>
          <w:p w14:paraId="6AA6340D" w14:textId="77777777" w:rsidR="00382FB1" w:rsidRDefault="00000000">
            <w:pPr>
              <w:pStyle w:val="TableText"/>
            </w:pPr>
            <w:r>
              <w:t>urn:oid:2.16.840.1.113883.5.6 (HL7ActClass) = ACT</w:t>
            </w:r>
          </w:p>
        </w:tc>
      </w:tr>
      <w:tr w:rsidR="00382FB1" w14:paraId="46B39625" w14:textId="77777777">
        <w:trPr>
          <w:jc w:val="center"/>
        </w:trPr>
        <w:tc>
          <w:tcPr>
            <w:tcW w:w="3345" w:type="dxa"/>
          </w:tcPr>
          <w:p w14:paraId="6025E50A" w14:textId="77777777" w:rsidR="00382FB1" w:rsidRDefault="00000000">
            <w:pPr>
              <w:pStyle w:val="TableText"/>
            </w:pPr>
            <w:r>
              <w:tab/>
              <w:t>@moodCode</w:t>
            </w:r>
          </w:p>
        </w:tc>
        <w:tc>
          <w:tcPr>
            <w:tcW w:w="720" w:type="dxa"/>
          </w:tcPr>
          <w:p w14:paraId="28D0AD9D" w14:textId="77777777" w:rsidR="00382FB1" w:rsidRDefault="00000000">
            <w:pPr>
              <w:pStyle w:val="TableText"/>
            </w:pPr>
            <w:r>
              <w:t>1..1</w:t>
            </w:r>
          </w:p>
        </w:tc>
        <w:tc>
          <w:tcPr>
            <w:tcW w:w="1152" w:type="dxa"/>
          </w:tcPr>
          <w:p w14:paraId="68A138F9" w14:textId="77777777" w:rsidR="00382FB1" w:rsidRDefault="00000000">
            <w:pPr>
              <w:pStyle w:val="TableText"/>
            </w:pPr>
            <w:r>
              <w:t>SHALL</w:t>
            </w:r>
          </w:p>
        </w:tc>
        <w:tc>
          <w:tcPr>
            <w:tcW w:w="864" w:type="dxa"/>
          </w:tcPr>
          <w:p w14:paraId="0C13999A" w14:textId="77777777" w:rsidR="00382FB1" w:rsidRDefault="00382FB1">
            <w:pPr>
              <w:pStyle w:val="TableText"/>
            </w:pPr>
          </w:p>
        </w:tc>
        <w:tc>
          <w:tcPr>
            <w:tcW w:w="1104" w:type="dxa"/>
          </w:tcPr>
          <w:p w14:paraId="66F8670F" w14:textId="77777777" w:rsidR="00382FB1" w:rsidRDefault="00382FB1">
            <w:pPr>
              <w:pStyle w:val="TableText"/>
            </w:pPr>
            <w:hyperlink w:anchor="C_4537-8873">
              <w:r>
                <w:rPr>
                  <w:rStyle w:val="HyperlinkText9pt"/>
                </w:rPr>
                <w:t>4537-8873</w:t>
              </w:r>
            </w:hyperlink>
          </w:p>
        </w:tc>
        <w:tc>
          <w:tcPr>
            <w:tcW w:w="2975" w:type="dxa"/>
          </w:tcPr>
          <w:p w14:paraId="62969A8A" w14:textId="77777777" w:rsidR="00382FB1" w:rsidRDefault="00000000">
            <w:pPr>
              <w:pStyle w:val="TableText"/>
            </w:pPr>
            <w:r>
              <w:t>urn:oid:2.16.840.1.113883.5.1001 (HL7ActMood) = EVN</w:t>
            </w:r>
          </w:p>
        </w:tc>
      </w:tr>
      <w:tr w:rsidR="00382FB1" w14:paraId="2C73D84A" w14:textId="77777777">
        <w:trPr>
          <w:jc w:val="center"/>
        </w:trPr>
        <w:tc>
          <w:tcPr>
            <w:tcW w:w="3345" w:type="dxa"/>
          </w:tcPr>
          <w:p w14:paraId="7293E680" w14:textId="77777777" w:rsidR="00382FB1" w:rsidRDefault="00000000">
            <w:pPr>
              <w:pStyle w:val="TableText"/>
            </w:pPr>
            <w:r>
              <w:tab/>
              <w:t>templateId</w:t>
            </w:r>
          </w:p>
        </w:tc>
        <w:tc>
          <w:tcPr>
            <w:tcW w:w="720" w:type="dxa"/>
          </w:tcPr>
          <w:p w14:paraId="2EFEAD45" w14:textId="77777777" w:rsidR="00382FB1" w:rsidRDefault="00000000">
            <w:pPr>
              <w:pStyle w:val="TableText"/>
            </w:pPr>
            <w:r>
              <w:t>1..1</w:t>
            </w:r>
          </w:p>
        </w:tc>
        <w:tc>
          <w:tcPr>
            <w:tcW w:w="1152" w:type="dxa"/>
          </w:tcPr>
          <w:p w14:paraId="7B49F1C6" w14:textId="77777777" w:rsidR="00382FB1" w:rsidRDefault="00000000">
            <w:pPr>
              <w:pStyle w:val="TableText"/>
            </w:pPr>
            <w:r>
              <w:t>SHALL</w:t>
            </w:r>
          </w:p>
        </w:tc>
        <w:tc>
          <w:tcPr>
            <w:tcW w:w="864" w:type="dxa"/>
          </w:tcPr>
          <w:p w14:paraId="5ECD4498" w14:textId="77777777" w:rsidR="00382FB1" w:rsidRDefault="00382FB1">
            <w:pPr>
              <w:pStyle w:val="TableText"/>
            </w:pPr>
          </w:p>
        </w:tc>
        <w:tc>
          <w:tcPr>
            <w:tcW w:w="1104" w:type="dxa"/>
          </w:tcPr>
          <w:p w14:paraId="03CD6B3E" w14:textId="77777777" w:rsidR="00382FB1" w:rsidRDefault="00382FB1">
            <w:pPr>
              <w:pStyle w:val="TableText"/>
            </w:pPr>
            <w:hyperlink w:anchor="C_4537-8897">
              <w:r>
                <w:rPr>
                  <w:rStyle w:val="HyperlinkText9pt"/>
                </w:rPr>
                <w:t>4537-8897</w:t>
              </w:r>
            </w:hyperlink>
          </w:p>
        </w:tc>
        <w:tc>
          <w:tcPr>
            <w:tcW w:w="2975" w:type="dxa"/>
          </w:tcPr>
          <w:p w14:paraId="7A97CBD6" w14:textId="77777777" w:rsidR="00382FB1" w:rsidRDefault="00382FB1">
            <w:pPr>
              <w:pStyle w:val="TableText"/>
            </w:pPr>
          </w:p>
        </w:tc>
      </w:tr>
      <w:tr w:rsidR="00382FB1" w14:paraId="0B8CC5A9" w14:textId="77777777">
        <w:trPr>
          <w:jc w:val="center"/>
        </w:trPr>
        <w:tc>
          <w:tcPr>
            <w:tcW w:w="3345" w:type="dxa"/>
          </w:tcPr>
          <w:p w14:paraId="733D58FC" w14:textId="77777777" w:rsidR="00382FB1" w:rsidRDefault="00000000">
            <w:pPr>
              <w:pStyle w:val="TableText"/>
            </w:pPr>
            <w:r>
              <w:tab/>
            </w:r>
            <w:r>
              <w:tab/>
              <w:t>@root</w:t>
            </w:r>
          </w:p>
        </w:tc>
        <w:tc>
          <w:tcPr>
            <w:tcW w:w="720" w:type="dxa"/>
          </w:tcPr>
          <w:p w14:paraId="138BAE0A" w14:textId="77777777" w:rsidR="00382FB1" w:rsidRDefault="00000000">
            <w:pPr>
              <w:pStyle w:val="TableText"/>
            </w:pPr>
            <w:r>
              <w:t>1..1</w:t>
            </w:r>
          </w:p>
        </w:tc>
        <w:tc>
          <w:tcPr>
            <w:tcW w:w="1152" w:type="dxa"/>
          </w:tcPr>
          <w:p w14:paraId="70A07E16" w14:textId="77777777" w:rsidR="00382FB1" w:rsidRDefault="00000000">
            <w:pPr>
              <w:pStyle w:val="TableText"/>
            </w:pPr>
            <w:r>
              <w:t>SHALL</w:t>
            </w:r>
          </w:p>
        </w:tc>
        <w:tc>
          <w:tcPr>
            <w:tcW w:w="864" w:type="dxa"/>
          </w:tcPr>
          <w:p w14:paraId="581204A2" w14:textId="77777777" w:rsidR="00382FB1" w:rsidRDefault="00382FB1">
            <w:pPr>
              <w:pStyle w:val="TableText"/>
            </w:pPr>
          </w:p>
        </w:tc>
        <w:tc>
          <w:tcPr>
            <w:tcW w:w="1104" w:type="dxa"/>
          </w:tcPr>
          <w:p w14:paraId="46489165" w14:textId="77777777" w:rsidR="00382FB1" w:rsidRDefault="00382FB1">
            <w:pPr>
              <w:pStyle w:val="TableText"/>
            </w:pPr>
            <w:hyperlink w:anchor="C_4537-10492">
              <w:r>
                <w:rPr>
                  <w:rStyle w:val="HyperlinkText9pt"/>
                </w:rPr>
                <w:t>4537-10492</w:t>
              </w:r>
            </w:hyperlink>
          </w:p>
        </w:tc>
        <w:tc>
          <w:tcPr>
            <w:tcW w:w="2975" w:type="dxa"/>
          </w:tcPr>
          <w:p w14:paraId="68FEA1A9" w14:textId="77777777" w:rsidR="00382FB1" w:rsidRDefault="00000000">
            <w:pPr>
              <w:pStyle w:val="TableText"/>
            </w:pPr>
            <w:r>
              <w:t>2.16.840.1.113883.10.20.22.4.60</w:t>
            </w:r>
          </w:p>
        </w:tc>
      </w:tr>
      <w:tr w:rsidR="00382FB1" w14:paraId="3F6BE22F" w14:textId="77777777">
        <w:trPr>
          <w:jc w:val="center"/>
        </w:trPr>
        <w:tc>
          <w:tcPr>
            <w:tcW w:w="3345" w:type="dxa"/>
          </w:tcPr>
          <w:p w14:paraId="3287A223" w14:textId="77777777" w:rsidR="00382FB1" w:rsidRDefault="00000000">
            <w:pPr>
              <w:pStyle w:val="TableText"/>
            </w:pPr>
            <w:r>
              <w:tab/>
            </w:r>
            <w:r>
              <w:tab/>
              <w:t>@extension</w:t>
            </w:r>
          </w:p>
        </w:tc>
        <w:tc>
          <w:tcPr>
            <w:tcW w:w="720" w:type="dxa"/>
          </w:tcPr>
          <w:p w14:paraId="1863E5F8" w14:textId="77777777" w:rsidR="00382FB1" w:rsidRDefault="00000000">
            <w:pPr>
              <w:pStyle w:val="TableText"/>
            </w:pPr>
            <w:r>
              <w:t>1..1</w:t>
            </w:r>
          </w:p>
        </w:tc>
        <w:tc>
          <w:tcPr>
            <w:tcW w:w="1152" w:type="dxa"/>
          </w:tcPr>
          <w:p w14:paraId="4B7A18FC" w14:textId="77777777" w:rsidR="00382FB1" w:rsidRDefault="00000000">
            <w:pPr>
              <w:pStyle w:val="TableText"/>
            </w:pPr>
            <w:r>
              <w:t>SHALL</w:t>
            </w:r>
          </w:p>
        </w:tc>
        <w:tc>
          <w:tcPr>
            <w:tcW w:w="864" w:type="dxa"/>
          </w:tcPr>
          <w:p w14:paraId="261D56BD" w14:textId="77777777" w:rsidR="00382FB1" w:rsidRDefault="00382FB1">
            <w:pPr>
              <w:pStyle w:val="TableText"/>
            </w:pPr>
          </w:p>
        </w:tc>
        <w:tc>
          <w:tcPr>
            <w:tcW w:w="1104" w:type="dxa"/>
          </w:tcPr>
          <w:p w14:paraId="4E95464F" w14:textId="77777777" w:rsidR="00382FB1" w:rsidRDefault="00382FB1">
            <w:pPr>
              <w:pStyle w:val="TableText"/>
            </w:pPr>
            <w:hyperlink w:anchor="C_4537-32596">
              <w:r>
                <w:rPr>
                  <w:rStyle w:val="HyperlinkText9pt"/>
                </w:rPr>
                <w:t>4537-32596</w:t>
              </w:r>
            </w:hyperlink>
          </w:p>
        </w:tc>
        <w:tc>
          <w:tcPr>
            <w:tcW w:w="2975" w:type="dxa"/>
          </w:tcPr>
          <w:p w14:paraId="4FB720A3" w14:textId="77777777" w:rsidR="00382FB1" w:rsidRDefault="00000000">
            <w:pPr>
              <w:pStyle w:val="TableText"/>
            </w:pPr>
            <w:r>
              <w:t>2023-05-01</w:t>
            </w:r>
          </w:p>
        </w:tc>
      </w:tr>
      <w:tr w:rsidR="00382FB1" w14:paraId="1368DBC2" w14:textId="77777777">
        <w:trPr>
          <w:jc w:val="center"/>
        </w:trPr>
        <w:tc>
          <w:tcPr>
            <w:tcW w:w="3345" w:type="dxa"/>
          </w:tcPr>
          <w:p w14:paraId="28D0FE2A" w14:textId="77777777" w:rsidR="00382FB1" w:rsidRDefault="00000000">
            <w:pPr>
              <w:pStyle w:val="TableText"/>
            </w:pPr>
            <w:r>
              <w:tab/>
              <w:t>id</w:t>
            </w:r>
          </w:p>
        </w:tc>
        <w:tc>
          <w:tcPr>
            <w:tcW w:w="720" w:type="dxa"/>
          </w:tcPr>
          <w:p w14:paraId="74B369F8" w14:textId="77777777" w:rsidR="00382FB1" w:rsidRDefault="00000000">
            <w:pPr>
              <w:pStyle w:val="TableText"/>
            </w:pPr>
            <w:r>
              <w:t>1..*</w:t>
            </w:r>
          </w:p>
        </w:tc>
        <w:tc>
          <w:tcPr>
            <w:tcW w:w="1152" w:type="dxa"/>
          </w:tcPr>
          <w:p w14:paraId="21F551B2" w14:textId="77777777" w:rsidR="00382FB1" w:rsidRDefault="00000000">
            <w:pPr>
              <w:pStyle w:val="TableText"/>
            </w:pPr>
            <w:r>
              <w:t>SHALL</w:t>
            </w:r>
          </w:p>
        </w:tc>
        <w:tc>
          <w:tcPr>
            <w:tcW w:w="864" w:type="dxa"/>
          </w:tcPr>
          <w:p w14:paraId="5B4BE437" w14:textId="77777777" w:rsidR="00382FB1" w:rsidRDefault="00382FB1">
            <w:pPr>
              <w:pStyle w:val="TableText"/>
            </w:pPr>
          </w:p>
        </w:tc>
        <w:tc>
          <w:tcPr>
            <w:tcW w:w="1104" w:type="dxa"/>
          </w:tcPr>
          <w:p w14:paraId="097F07EC" w14:textId="77777777" w:rsidR="00382FB1" w:rsidRDefault="00382FB1">
            <w:pPr>
              <w:pStyle w:val="TableText"/>
            </w:pPr>
            <w:hyperlink w:anchor="C_4537-8874">
              <w:r>
                <w:rPr>
                  <w:rStyle w:val="HyperlinkText9pt"/>
                </w:rPr>
                <w:t>4537-8874</w:t>
              </w:r>
            </w:hyperlink>
          </w:p>
        </w:tc>
        <w:tc>
          <w:tcPr>
            <w:tcW w:w="2975" w:type="dxa"/>
          </w:tcPr>
          <w:p w14:paraId="695F9876" w14:textId="77777777" w:rsidR="00382FB1" w:rsidRDefault="00382FB1">
            <w:pPr>
              <w:pStyle w:val="TableText"/>
            </w:pPr>
          </w:p>
        </w:tc>
      </w:tr>
      <w:tr w:rsidR="00382FB1" w14:paraId="759AB07E" w14:textId="77777777">
        <w:trPr>
          <w:jc w:val="center"/>
        </w:trPr>
        <w:tc>
          <w:tcPr>
            <w:tcW w:w="3345" w:type="dxa"/>
          </w:tcPr>
          <w:p w14:paraId="38C362BD" w14:textId="77777777" w:rsidR="00382FB1" w:rsidRDefault="00000000">
            <w:pPr>
              <w:pStyle w:val="TableText"/>
            </w:pPr>
            <w:r>
              <w:tab/>
              <w:t>code</w:t>
            </w:r>
          </w:p>
        </w:tc>
        <w:tc>
          <w:tcPr>
            <w:tcW w:w="720" w:type="dxa"/>
          </w:tcPr>
          <w:p w14:paraId="3AAFCE84" w14:textId="77777777" w:rsidR="00382FB1" w:rsidRDefault="00000000">
            <w:pPr>
              <w:pStyle w:val="TableText"/>
            </w:pPr>
            <w:r>
              <w:t>1..1</w:t>
            </w:r>
          </w:p>
        </w:tc>
        <w:tc>
          <w:tcPr>
            <w:tcW w:w="1152" w:type="dxa"/>
          </w:tcPr>
          <w:p w14:paraId="05928056" w14:textId="77777777" w:rsidR="00382FB1" w:rsidRDefault="00000000">
            <w:pPr>
              <w:pStyle w:val="TableText"/>
            </w:pPr>
            <w:r>
              <w:t>SHALL</w:t>
            </w:r>
          </w:p>
        </w:tc>
        <w:tc>
          <w:tcPr>
            <w:tcW w:w="864" w:type="dxa"/>
          </w:tcPr>
          <w:p w14:paraId="605229AC" w14:textId="77777777" w:rsidR="00382FB1" w:rsidRDefault="00382FB1">
            <w:pPr>
              <w:pStyle w:val="TableText"/>
            </w:pPr>
          </w:p>
        </w:tc>
        <w:tc>
          <w:tcPr>
            <w:tcW w:w="1104" w:type="dxa"/>
          </w:tcPr>
          <w:p w14:paraId="4B15A1CC" w14:textId="77777777" w:rsidR="00382FB1" w:rsidRDefault="00382FB1">
            <w:pPr>
              <w:pStyle w:val="TableText"/>
            </w:pPr>
            <w:hyperlink w:anchor="C_4537-8876">
              <w:r>
                <w:rPr>
                  <w:rStyle w:val="HyperlinkText9pt"/>
                </w:rPr>
                <w:t>4537-8876</w:t>
              </w:r>
            </w:hyperlink>
          </w:p>
        </w:tc>
        <w:tc>
          <w:tcPr>
            <w:tcW w:w="2975" w:type="dxa"/>
          </w:tcPr>
          <w:p w14:paraId="17ECE1AF" w14:textId="77777777" w:rsidR="00382FB1" w:rsidRDefault="00382FB1">
            <w:pPr>
              <w:pStyle w:val="TableText"/>
            </w:pPr>
          </w:p>
        </w:tc>
      </w:tr>
      <w:tr w:rsidR="00382FB1" w14:paraId="0CDE3ADD" w14:textId="77777777">
        <w:trPr>
          <w:jc w:val="center"/>
        </w:trPr>
        <w:tc>
          <w:tcPr>
            <w:tcW w:w="3345" w:type="dxa"/>
          </w:tcPr>
          <w:p w14:paraId="4A71BB46" w14:textId="77777777" w:rsidR="00382FB1" w:rsidRDefault="00000000">
            <w:pPr>
              <w:pStyle w:val="TableText"/>
            </w:pPr>
            <w:r>
              <w:tab/>
            </w:r>
            <w:r>
              <w:tab/>
              <w:t>@code</w:t>
            </w:r>
          </w:p>
        </w:tc>
        <w:tc>
          <w:tcPr>
            <w:tcW w:w="720" w:type="dxa"/>
          </w:tcPr>
          <w:p w14:paraId="082A3CAE" w14:textId="77777777" w:rsidR="00382FB1" w:rsidRDefault="00000000">
            <w:pPr>
              <w:pStyle w:val="TableText"/>
            </w:pPr>
            <w:r>
              <w:t>1..1</w:t>
            </w:r>
          </w:p>
        </w:tc>
        <w:tc>
          <w:tcPr>
            <w:tcW w:w="1152" w:type="dxa"/>
          </w:tcPr>
          <w:p w14:paraId="5766A74A" w14:textId="77777777" w:rsidR="00382FB1" w:rsidRDefault="00000000">
            <w:pPr>
              <w:pStyle w:val="TableText"/>
            </w:pPr>
            <w:r>
              <w:t>SHALL</w:t>
            </w:r>
          </w:p>
        </w:tc>
        <w:tc>
          <w:tcPr>
            <w:tcW w:w="864" w:type="dxa"/>
          </w:tcPr>
          <w:p w14:paraId="182CB80C" w14:textId="77777777" w:rsidR="00382FB1" w:rsidRDefault="00382FB1">
            <w:pPr>
              <w:pStyle w:val="TableText"/>
            </w:pPr>
          </w:p>
        </w:tc>
        <w:tc>
          <w:tcPr>
            <w:tcW w:w="1104" w:type="dxa"/>
          </w:tcPr>
          <w:p w14:paraId="069D68FF" w14:textId="77777777" w:rsidR="00382FB1" w:rsidRDefault="00382FB1">
            <w:pPr>
              <w:pStyle w:val="TableText"/>
            </w:pPr>
            <w:hyperlink w:anchor="C_4537-19160">
              <w:r>
                <w:rPr>
                  <w:rStyle w:val="HyperlinkText9pt"/>
                </w:rPr>
                <w:t>4537-19160</w:t>
              </w:r>
            </w:hyperlink>
          </w:p>
        </w:tc>
        <w:tc>
          <w:tcPr>
            <w:tcW w:w="2975" w:type="dxa"/>
          </w:tcPr>
          <w:p w14:paraId="5FD1C0CC" w14:textId="77777777" w:rsidR="00382FB1" w:rsidRDefault="00000000">
            <w:pPr>
              <w:pStyle w:val="TableText"/>
            </w:pPr>
            <w:r>
              <w:t>48768-6</w:t>
            </w:r>
          </w:p>
        </w:tc>
      </w:tr>
      <w:tr w:rsidR="00382FB1" w14:paraId="356C10E9" w14:textId="77777777">
        <w:trPr>
          <w:jc w:val="center"/>
        </w:trPr>
        <w:tc>
          <w:tcPr>
            <w:tcW w:w="3345" w:type="dxa"/>
          </w:tcPr>
          <w:p w14:paraId="4484E137" w14:textId="77777777" w:rsidR="00382FB1" w:rsidRDefault="00000000">
            <w:pPr>
              <w:pStyle w:val="TableText"/>
            </w:pPr>
            <w:r>
              <w:tab/>
            </w:r>
            <w:r>
              <w:tab/>
              <w:t>@codeSystem</w:t>
            </w:r>
          </w:p>
        </w:tc>
        <w:tc>
          <w:tcPr>
            <w:tcW w:w="720" w:type="dxa"/>
          </w:tcPr>
          <w:p w14:paraId="38C0C5E9" w14:textId="77777777" w:rsidR="00382FB1" w:rsidRDefault="00000000">
            <w:pPr>
              <w:pStyle w:val="TableText"/>
            </w:pPr>
            <w:r>
              <w:t>1..1</w:t>
            </w:r>
          </w:p>
        </w:tc>
        <w:tc>
          <w:tcPr>
            <w:tcW w:w="1152" w:type="dxa"/>
          </w:tcPr>
          <w:p w14:paraId="567547B2" w14:textId="77777777" w:rsidR="00382FB1" w:rsidRDefault="00000000">
            <w:pPr>
              <w:pStyle w:val="TableText"/>
            </w:pPr>
            <w:r>
              <w:t>SHALL</w:t>
            </w:r>
          </w:p>
        </w:tc>
        <w:tc>
          <w:tcPr>
            <w:tcW w:w="864" w:type="dxa"/>
          </w:tcPr>
          <w:p w14:paraId="6C4C5F83" w14:textId="77777777" w:rsidR="00382FB1" w:rsidRDefault="00382FB1">
            <w:pPr>
              <w:pStyle w:val="TableText"/>
            </w:pPr>
          </w:p>
        </w:tc>
        <w:tc>
          <w:tcPr>
            <w:tcW w:w="1104" w:type="dxa"/>
          </w:tcPr>
          <w:p w14:paraId="48F91B5A" w14:textId="77777777" w:rsidR="00382FB1" w:rsidRDefault="00382FB1">
            <w:pPr>
              <w:pStyle w:val="TableText"/>
            </w:pPr>
            <w:hyperlink w:anchor="C_4537-32156">
              <w:r>
                <w:rPr>
                  <w:rStyle w:val="HyperlinkText9pt"/>
                </w:rPr>
                <w:t>4537-32156</w:t>
              </w:r>
            </w:hyperlink>
          </w:p>
        </w:tc>
        <w:tc>
          <w:tcPr>
            <w:tcW w:w="2975" w:type="dxa"/>
          </w:tcPr>
          <w:p w14:paraId="179B21CA" w14:textId="77777777" w:rsidR="00382FB1" w:rsidRDefault="00000000">
            <w:pPr>
              <w:pStyle w:val="TableText"/>
            </w:pPr>
            <w:r>
              <w:t>urn:oid:2.16.840.1.113883.6.1 (LOINC) = 2.16.840.1.113883.6.1</w:t>
            </w:r>
          </w:p>
        </w:tc>
      </w:tr>
      <w:tr w:rsidR="00382FB1" w14:paraId="0FC515B2" w14:textId="77777777">
        <w:trPr>
          <w:jc w:val="center"/>
        </w:trPr>
        <w:tc>
          <w:tcPr>
            <w:tcW w:w="3345" w:type="dxa"/>
          </w:tcPr>
          <w:p w14:paraId="0DD17BE9" w14:textId="77777777" w:rsidR="00382FB1" w:rsidRDefault="00000000">
            <w:pPr>
              <w:pStyle w:val="TableText"/>
            </w:pPr>
            <w:r>
              <w:tab/>
              <w:t>statusCode</w:t>
            </w:r>
          </w:p>
        </w:tc>
        <w:tc>
          <w:tcPr>
            <w:tcW w:w="720" w:type="dxa"/>
          </w:tcPr>
          <w:p w14:paraId="388B5523" w14:textId="77777777" w:rsidR="00382FB1" w:rsidRDefault="00000000">
            <w:pPr>
              <w:pStyle w:val="TableText"/>
            </w:pPr>
            <w:r>
              <w:t>1..1</w:t>
            </w:r>
          </w:p>
        </w:tc>
        <w:tc>
          <w:tcPr>
            <w:tcW w:w="1152" w:type="dxa"/>
          </w:tcPr>
          <w:p w14:paraId="544E0218" w14:textId="77777777" w:rsidR="00382FB1" w:rsidRDefault="00000000">
            <w:pPr>
              <w:pStyle w:val="TableText"/>
            </w:pPr>
            <w:r>
              <w:t>SHALL</w:t>
            </w:r>
          </w:p>
        </w:tc>
        <w:tc>
          <w:tcPr>
            <w:tcW w:w="864" w:type="dxa"/>
          </w:tcPr>
          <w:p w14:paraId="4FB33F84" w14:textId="77777777" w:rsidR="00382FB1" w:rsidRDefault="00382FB1">
            <w:pPr>
              <w:pStyle w:val="TableText"/>
            </w:pPr>
          </w:p>
        </w:tc>
        <w:tc>
          <w:tcPr>
            <w:tcW w:w="1104" w:type="dxa"/>
          </w:tcPr>
          <w:p w14:paraId="2A987AE7" w14:textId="77777777" w:rsidR="00382FB1" w:rsidRDefault="00382FB1">
            <w:pPr>
              <w:pStyle w:val="TableText"/>
            </w:pPr>
            <w:hyperlink w:anchor="C_4537-8875">
              <w:r>
                <w:rPr>
                  <w:rStyle w:val="HyperlinkText9pt"/>
                </w:rPr>
                <w:t>4537-8875</w:t>
              </w:r>
            </w:hyperlink>
          </w:p>
        </w:tc>
        <w:tc>
          <w:tcPr>
            <w:tcW w:w="2975" w:type="dxa"/>
          </w:tcPr>
          <w:p w14:paraId="36AFC27D" w14:textId="77777777" w:rsidR="00382FB1" w:rsidRDefault="00382FB1">
            <w:pPr>
              <w:pStyle w:val="TableText"/>
            </w:pPr>
          </w:p>
        </w:tc>
      </w:tr>
      <w:tr w:rsidR="00382FB1" w14:paraId="0C13450C" w14:textId="77777777">
        <w:trPr>
          <w:jc w:val="center"/>
        </w:trPr>
        <w:tc>
          <w:tcPr>
            <w:tcW w:w="3345" w:type="dxa"/>
          </w:tcPr>
          <w:p w14:paraId="16DE10CD" w14:textId="77777777" w:rsidR="00382FB1" w:rsidRDefault="00000000">
            <w:pPr>
              <w:pStyle w:val="TableText"/>
            </w:pPr>
            <w:r>
              <w:tab/>
            </w:r>
            <w:r>
              <w:tab/>
              <w:t>@code</w:t>
            </w:r>
          </w:p>
        </w:tc>
        <w:tc>
          <w:tcPr>
            <w:tcW w:w="720" w:type="dxa"/>
          </w:tcPr>
          <w:p w14:paraId="603758B8" w14:textId="77777777" w:rsidR="00382FB1" w:rsidRDefault="00000000">
            <w:pPr>
              <w:pStyle w:val="TableText"/>
            </w:pPr>
            <w:r>
              <w:t>1..1</w:t>
            </w:r>
          </w:p>
        </w:tc>
        <w:tc>
          <w:tcPr>
            <w:tcW w:w="1152" w:type="dxa"/>
          </w:tcPr>
          <w:p w14:paraId="4653794A" w14:textId="77777777" w:rsidR="00382FB1" w:rsidRDefault="00000000">
            <w:pPr>
              <w:pStyle w:val="TableText"/>
            </w:pPr>
            <w:r>
              <w:t>SHALL</w:t>
            </w:r>
          </w:p>
        </w:tc>
        <w:tc>
          <w:tcPr>
            <w:tcW w:w="864" w:type="dxa"/>
          </w:tcPr>
          <w:p w14:paraId="0B60DBAF" w14:textId="77777777" w:rsidR="00382FB1" w:rsidRDefault="00382FB1">
            <w:pPr>
              <w:pStyle w:val="TableText"/>
            </w:pPr>
          </w:p>
        </w:tc>
        <w:tc>
          <w:tcPr>
            <w:tcW w:w="1104" w:type="dxa"/>
          </w:tcPr>
          <w:p w14:paraId="1DD88D36" w14:textId="77777777" w:rsidR="00382FB1" w:rsidRDefault="00382FB1">
            <w:pPr>
              <w:pStyle w:val="TableText"/>
            </w:pPr>
            <w:hyperlink w:anchor="C_4537-19094">
              <w:r>
                <w:rPr>
                  <w:rStyle w:val="HyperlinkText9pt"/>
                </w:rPr>
                <w:t>4537-19094</w:t>
              </w:r>
            </w:hyperlink>
          </w:p>
        </w:tc>
        <w:tc>
          <w:tcPr>
            <w:tcW w:w="2975" w:type="dxa"/>
          </w:tcPr>
          <w:p w14:paraId="17AE12C8" w14:textId="77777777" w:rsidR="00382FB1" w:rsidRDefault="00000000">
            <w:pPr>
              <w:pStyle w:val="TableText"/>
            </w:pPr>
            <w:r>
              <w:t>urn:oid:2.16.840.1.113883.5.14 (HL7ActStatus) = completed</w:t>
            </w:r>
          </w:p>
        </w:tc>
      </w:tr>
      <w:tr w:rsidR="00382FB1" w14:paraId="216787E5" w14:textId="77777777">
        <w:trPr>
          <w:jc w:val="center"/>
        </w:trPr>
        <w:tc>
          <w:tcPr>
            <w:tcW w:w="3345" w:type="dxa"/>
          </w:tcPr>
          <w:p w14:paraId="5A4C8E49" w14:textId="77777777" w:rsidR="00382FB1" w:rsidRDefault="00000000">
            <w:pPr>
              <w:pStyle w:val="TableText"/>
            </w:pPr>
            <w:r>
              <w:tab/>
              <w:t>effectiveTime</w:t>
            </w:r>
          </w:p>
        </w:tc>
        <w:tc>
          <w:tcPr>
            <w:tcW w:w="720" w:type="dxa"/>
          </w:tcPr>
          <w:p w14:paraId="45FB77D0" w14:textId="77777777" w:rsidR="00382FB1" w:rsidRDefault="00000000">
            <w:pPr>
              <w:pStyle w:val="TableText"/>
            </w:pPr>
            <w:r>
              <w:t>0..1</w:t>
            </w:r>
          </w:p>
        </w:tc>
        <w:tc>
          <w:tcPr>
            <w:tcW w:w="1152" w:type="dxa"/>
          </w:tcPr>
          <w:p w14:paraId="5B30329D" w14:textId="77777777" w:rsidR="00382FB1" w:rsidRDefault="00000000">
            <w:pPr>
              <w:pStyle w:val="TableText"/>
            </w:pPr>
            <w:r>
              <w:t>SHOULD</w:t>
            </w:r>
          </w:p>
        </w:tc>
        <w:tc>
          <w:tcPr>
            <w:tcW w:w="864" w:type="dxa"/>
          </w:tcPr>
          <w:p w14:paraId="631298E2" w14:textId="77777777" w:rsidR="00382FB1" w:rsidRDefault="00382FB1">
            <w:pPr>
              <w:pStyle w:val="TableText"/>
            </w:pPr>
          </w:p>
        </w:tc>
        <w:tc>
          <w:tcPr>
            <w:tcW w:w="1104" w:type="dxa"/>
          </w:tcPr>
          <w:p w14:paraId="5B800CDD" w14:textId="77777777" w:rsidR="00382FB1" w:rsidRDefault="00382FB1">
            <w:pPr>
              <w:pStyle w:val="TableText"/>
            </w:pPr>
            <w:hyperlink w:anchor="C_4537-33064">
              <w:r>
                <w:rPr>
                  <w:rStyle w:val="HyperlinkText9pt"/>
                </w:rPr>
                <w:t>4537-33064</w:t>
              </w:r>
            </w:hyperlink>
          </w:p>
        </w:tc>
        <w:tc>
          <w:tcPr>
            <w:tcW w:w="2975" w:type="dxa"/>
          </w:tcPr>
          <w:p w14:paraId="5A7A504D" w14:textId="77777777" w:rsidR="00382FB1" w:rsidRDefault="00382FB1">
            <w:pPr>
              <w:pStyle w:val="TableText"/>
            </w:pPr>
          </w:p>
        </w:tc>
      </w:tr>
      <w:tr w:rsidR="00382FB1" w14:paraId="3ED94EC0" w14:textId="77777777">
        <w:trPr>
          <w:jc w:val="center"/>
        </w:trPr>
        <w:tc>
          <w:tcPr>
            <w:tcW w:w="3345" w:type="dxa"/>
          </w:tcPr>
          <w:p w14:paraId="1BD52194" w14:textId="77777777" w:rsidR="00382FB1" w:rsidRDefault="00000000">
            <w:pPr>
              <w:pStyle w:val="TableText"/>
            </w:pPr>
            <w:r>
              <w:tab/>
            </w:r>
            <w:r>
              <w:tab/>
              <w:t>@value</w:t>
            </w:r>
          </w:p>
        </w:tc>
        <w:tc>
          <w:tcPr>
            <w:tcW w:w="720" w:type="dxa"/>
          </w:tcPr>
          <w:p w14:paraId="5A75E5E2" w14:textId="77777777" w:rsidR="00382FB1" w:rsidRDefault="00000000">
            <w:pPr>
              <w:pStyle w:val="TableText"/>
            </w:pPr>
            <w:r>
              <w:t>1..1</w:t>
            </w:r>
          </w:p>
        </w:tc>
        <w:tc>
          <w:tcPr>
            <w:tcW w:w="1152" w:type="dxa"/>
          </w:tcPr>
          <w:p w14:paraId="7800F500" w14:textId="77777777" w:rsidR="00382FB1" w:rsidRDefault="00000000">
            <w:pPr>
              <w:pStyle w:val="TableText"/>
            </w:pPr>
            <w:r>
              <w:t>SHALL</w:t>
            </w:r>
          </w:p>
        </w:tc>
        <w:tc>
          <w:tcPr>
            <w:tcW w:w="864" w:type="dxa"/>
          </w:tcPr>
          <w:p w14:paraId="57C40266" w14:textId="77777777" w:rsidR="00382FB1" w:rsidRDefault="00382FB1">
            <w:pPr>
              <w:pStyle w:val="TableText"/>
            </w:pPr>
          </w:p>
        </w:tc>
        <w:tc>
          <w:tcPr>
            <w:tcW w:w="1104" w:type="dxa"/>
          </w:tcPr>
          <w:p w14:paraId="159CF792" w14:textId="77777777" w:rsidR="00382FB1" w:rsidRDefault="00382FB1">
            <w:pPr>
              <w:pStyle w:val="TableText"/>
            </w:pPr>
            <w:hyperlink w:anchor="C_4537-33065">
              <w:r>
                <w:rPr>
                  <w:rStyle w:val="HyperlinkText9pt"/>
                </w:rPr>
                <w:t>4537-33065</w:t>
              </w:r>
            </w:hyperlink>
          </w:p>
        </w:tc>
        <w:tc>
          <w:tcPr>
            <w:tcW w:w="2975" w:type="dxa"/>
          </w:tcPr>
          <w:p w14:paraId="41D260D3" w14:textId="77777777" w:rsidR="00382FB1" w:rsidRDefault="00382FB1">
            <w:pPr>
              <w:pStyle w:val="TableText"/>
            </w:pPr>
          </w:p>
        </w:tc>
      </w:tr>
      <w:tr w:rsidR="00382FB1" w14:paraId="631D81BD" w14:textId="77777777">
        <w:trPr>
          <w:jc w:val="center"/>
        </w:trPr>
        <w:tc>
          <w:tcPr>
            <w:tcW w:w="3345" w:type="dxa"/>
          </w:tcPr>
          <w:p w14:paraId="31AEFC42" w14:textId="77777777" w:rsidR="00382FB1" w:rsidRDefault="00000000">
            <w:pPr>
              <w:pStyle w:val="TableText"/>
            </w:pPr>
            <w:r>
              <w:tab/>
              <w:t>entryRelationship</w:t>
            </w:r>
          </w:p>
        </w:tc>
        <w:tc>
          <w:tcPr>
            <w:tcW w:w="720" w:type="dxa"/>
          </w:tcPr>
          <w:p w14:paraId="21104805" w14:textId="77777777" w:rsidR="00382FB1" w:rsidRDefault="00000000">
            <w:pPr>
              <w:pStyle w:val="TableText"/>
            </w:pPr>
            <w:r>
              <w:t>1..*</w:t>
            </w:r>
          </w:p>
        </w:tc>
        <w:tc>
          <w:tcPr>
            <w:tcW w:w="1152" w:type="dxa"/>
          </w:tcPr>
          <w:p w14:paraId="08A7ABB5" w14:textId="77777777" w:rsidR="00382FB1" w:rsidRDefault="00000000">
            <w:pPr>
              <w:pStyle w:val="TableText"/>
            </w:pPr>
            <w:r>
              <w:t>SHALL</w:t>
            </w:r>
          </w:p>
        </w:tc>
        <w:tc>
          <w:tcPr>
            <w:tcW w:w="864" w:type="dxa"/>
          </w:tcPr>
          <w:p w14:paraId="2372E199" w14:textId="77777777" w:rsidR="00382FB1" w:rsidRDefault="00382FB1">
            <w:pPr>
              <w:pStyle w:val="TableText"/>
            </w:pPr>
          </w:p>
        </w:tc>
        <w:tc>
          <w:tcPr>
            <w:tcW w:w="1104" w:type="dxa"/>
          </w:tcPr>
          <w:p w14:paraId="09456FD2" w14:textId="77777777" w:rsidR="00382FB1" w:rsidRDefault="00382FB1">
            <w:pPr>
              <w:pStyle w:val="TableText"/>
            </w:pPr>
            <w:hyperlink w:anchor="C_4537-8878">
              <w:r>
                <w:rPr>
                  <w:rStyle w:val="HyperlinkText9pt"/>
                </w:rPr>
                <w:t>4537-8878</w:t>
              </w:r>
            </w:hyperlink>
          </w:p>
        </w:tc>
        <w:tc>
          <w:tcPr>
            <w:tcW w:w="2975" w:type="dxa"/>
          </w:tcPr>
          <w:p w14:paraId="47DF7878" w14:textId="77777777" w:rsidR="00382FB1" w:rsidRDefault="00382FB1">
            <w:pPr>
              <w:pStyle w:val="TableText"/>
            </w:pPr>
          </w:p>
        </w:tc>
      </w:tr>
      <w:tr w:rsidR="00382FB1" w14:paraId="0783C6F4" w14:textId="77777777">
        <w:trPr>
          <w:jc w:val="center"/>
        </w:trPr>
        <w:tc>
          <w:tcPr>
            <w:tcW w:w="3345" w:type="dxa"/>
          </w:tcPr>
          <w:p w14:paraId="7E0709F2" w14:textId="77777777" w:rsidR="00382FB1" w:rsidRDefault="00000000">
            <w:pPr>
              <w:pStyle w:val="TableText"/>
            </w:pPr>
            <w:r>
              <w:tab/>
            </w:r>
            <w:r>
              <w:tab/>
              <w:t>@typeCode</w:t>
            </w:r>
          </w:p>
        </w:tc>
        <w:tc>
          <w:tcPr>
            <w:tcW w:w="720" w:type="dxa"/>
          </w:tcPr>
          <w:p w14:paraId="6F158465" w14:textId="77777777" w:rsidR="00382FB1" w:rsidRDefault="00000000">
            <w:pPr>
              <w:pStyle w:val="TableText"/>
            </w:pPr>
            <w:r>
              <w:t>1..1</w:t>
            </w:r>
          </w:p>
        </w:tc>
        <w:tc>
          <w:tcPr>
            <w:tcW w:w="1152" w:type="dxa"/>
          </w:tcPr>
          <w:p w14:paraId="2784FDB8" w14:textId="77777777" w:rsidR="00382FB1" w:rsidRDefault="00000000">
            <w:pPr>
              <w:pStyle w:val="TableText"/>
            </w:pPr>
            <w:r>
              <w:t>SHALL</w:t>
            </w:r>
          </w:p>
        </w:tc>
        <w:tc>
          <w:tcPr>
            <w:tcW w:w="864" w:type="dxa"/>
          </w:tcPr>
          <w:p w14:paraId="34064C65" w14:textId="77777777" w:rsidR="00382FB1" w:rsidRDefault="00382FB1">
            <w:pPr>
              <w:pStyle w:val="TableText"/>
            </w:pPr>
          </w:p>
        </w:tc>
        <w:tc>
          <w:tcPr>
            <w:tcW w:w="1104" w:type="dxa"/>
          </w:tcPr>
          <w:p w14:paraId="70AD7C48" w14:textId="77777777" w:rsidR="00382FB1" w:rsidRDefault="00382FB1">
            <w:pPr>
              <w:pStyle w:val="TableText"/>
            </w:pPr>
            <w:hyperlink w:anchor="C_4537-8879">
              <w:r>
                <w:rPr>
                  <w:rStyle w:val="HyperlinkText9pt"/>
                </w:rPr>
                <w:t>4537-8879</w:t>
              </w:r>
            </w:hyperlink>
          </w:p>
        </w:tc>
        <w:tc>
          <w:tcPr>
            <w:tcW w:w="2975" w:type="dxa"/>
          </w:tcPr>
          <w:p w14:paraId="4A85BBD5" w14:textId="77777777" w:rsidR="00382FB1" w:rsidRDefault="00000000">
            <w:pPr>
              <w:pStyle w:val="TableText"/>
            </w:pPr>
            <w:r>
              <w:t>urn:oid:2.16.840.1.113883.5.1002 (HL7ActRelationshipType) = COMP</w:t>
            </w:r>
          </w:p>
        </w:tc>
      </w:tr>
      <w:tr w:rsidR="00382FB1" w14:paraId="7DAA1CD9" w14:textId="77777777">
        <w:trPr>
          <w:jc w:val="center"/>
        </w:trPr>
        <w:tc>
          <w:tcPr>
            <w:tcW w:w="3345" w:type="dxa"/>
          </w:tcPr>
          <w:p w14:paraId="657439AF" w14:textId="77777777" w:rsidR="00382FB1" w:rsidRDefault="00000000">
            <w:pPr>
              <w:pStyle w:val="TableText"/>
            </w:pPr>
            <w:r>
              <w:tab/>
            </w:r>
            <w:r>
              <w:tab/>
              <w:t>sequenceNumber</w:t>
            </w:r>
          </w:p>
        </w:tc>
        <w:tc>
          <w:tcPr>
            <w:tcW w:w="720" w:type="dxa"/>
          </w:tcPr>
          <w:p w14:paraId="36D5CD82" w14:textId="77777777" w:rsidR="00382FB1" w:rsidRDefault="00000000">
            <w:pPr>
              <w:pStyle w:val="TableText"/>
            </w:pPr>
            <w:r>
              <w:t>0..1</w:t>
            </w:r>
          </w:p>
        </w:tc>
        <w:tc>
          <w:tcPr>
            <w:tcW w:w="1152" w:type="dxa"/>
          </w:tcPr>
          <w:p w14:paraId="4339D363" w14:textId="77777777" w:rsidR="00382FB1" w:rsidRDefault="00000000">
            <w:pPr>
              <w:pStyle w:val="TableText"/>
            </w:pPr>
            <w:r>
              <w:t>MAY</w:t>
            </w:r>
          </w:p>
        </w:tc>
        <w:tc>
          <w:tcPr>
            <w:tcW w:w="864" w:type="dxa"/>
          </w:tcPr>
          <w:p w14:paraId="1C6F4AAB" w14:textId="77777777" w:rsidR="00382FB1" w:rsidRDefault="00382FB1">
            <w:pPr>
              <w:pStyle w:val="TableText"/>
            </w:pPr>
          </w:p>
        </w:tc>
        <w:tc>
          <w:tcPr>
            <w:tcW w:w="1104" w:type="dxa"/>
          </w:tcPr>
          <w:p w14:paraId="74904375" w14:textId="77777777" w:rsidR="00382FB1" w:rsidRDefault="00382FB1">
            <w:pPr>
              <w:pStyle w:val="TableText"/>
            </w:pPr>
            <w:hyperlink w:anchor="C_4537-17174">
              <w:r>
                <w:rPr>
                  <w:rStyle w:val="HyperlinkText9pt"/>
                </w:rPr>
                <w:t>4537-17174</w:t>
              </w:r>
            </w:hyperlink>
          </w:p>
        </w:tc>
        <w:tc>
          <w:tcPr>
            <w:tcW w:w="2975" w:type="dxa"/>
          </w:tcPr>
          <w:p w14:paraId="5D78C854" w14:textId="77777777" w:rsidR="00382FB1" w:rsidRDefault="00382FB1">
            <w:pPr>
              <w:pStyle w:val="TableText"/>
            </w:pPr>
          </w:p>
        </w:tc>
      </w:tr>
      <w:tr w:rsidR="00382FB1" w14:paraId="03E57D53" w14:textId="77777777">
        <w:trPr>
          <w:jc w:val="center"/>
        </w:trPr>
        <w:tc>
          <w:tcPr>
            <w:tcW w:w="3345" w:type="dxa"/>
          </w:tcPr>
          <w:p w14:paraId="0221A4FA" w14:textId="77777777" w:rsidR="00382FB1" w:rsidRDefault="00000000">
            <w:pPr>
              <w:pStyle w:val="TableText"/>
            </w:pPr>
            <w:r>
              <w:tab/>
            </w:r>
            <w:r>
              <w:tab/>
            </w:r>
            <w:r>
              <w:tab/>
              <w:t>@value</w:t>
            </w:r>
          </w:p>
        </w:tc>
        <w:tc>
          <w:tcPr>
            <w:tcW w:w="720" w:type="dxa"/>
          </w:tcPr>
          <w:p w14:paraId="5FC2ACE9" w14:textId="77777777" w:rsidR="00382FB1" w:rsidRDefault="00000000">
            <w:pPr>
              <w:pStyle w:val="TableText"/>
            </w:pPr>
            <w:r>
              <w:t>1..1</w:t>
            </w:r>
          </w:p>
        </w:tc>
        <w:tc>
          <w:tcPr>
            <w:tcW w:w="1152" w:type="dxa"/>
          </w:tcPr>
          <w:p w14:paraId="4A705949" w14:textId="77777777" w:rsidR="00382FB1" w:rsidRDefault="00000000">
            <w:pPr>
              <w:pStyle w:val="TableText"/>
            </w:pPr>
            <w:r>
              <w:t>SHALL</w:t>
            </w:r>
          </w:p>
        </w:tc>
        <w:tc>
          <w:tcPr>
            <w:tcW w:w="864" w:type="dxa"/>
          </w:tcPr>
          <w:p w14:paraId="531E32EA" w14:textId="77777777" w:rsidR="00382FB1" w:rsidRDefault="00382FB1">
            <w:pPr>
              <w:pStyle w:val="TableText"/>
            </w:pPr>
          </w:p>
        </w:tc>
        <w:tc>
          <w:tcPr>
            <w:tcW w:w="1104" w:type="dxa"/>
          </w:tcPr>
          <w:p w14:paraId="48941C57" w14:textId="77777777" w:rsidR="00382FB1" w:rsidRDefault="00382FB1">
            <w:pPr>
              <w:pStyle w:val="TableText"/>
            </w:pPr>
            <w:hyperlink w:anchor="C_4537-17175">
              <w:r>
                <w:rPr>
                  <w:rStyle w:val="HyperlinkText9pt"/>
                </w:rPr>
                <w:t>4537-17175</w:t>
              </w:r>
            </w:hyperlink>
          </w:p>
        </w:tc>
        <w:tc>
          <w:tcPr>
            <w:tcW w:w="2975" w:type="dxa"/>
          </w:tcPr>
          <w:p w14:paraId="75100D92" w14:textId="77777777" w:rsidR="00382FB1" w:rsidRDefault="00382FB1">
            <w:pPr>
              <w:pStyle w:val="TableText"/>
            </w:pPr>
          </w:p>
        </w:tc>
      </w:tr>
      <w:tr w:rsidR="00382FB1" w14:paraId="64230A45" w14:textId="77777777">
        <w:trPr>
          <w:jc w:val="center"/>
        </w:trPr>
        <w:tc>
          <w:tcPr>
            <w:tcW w:w="3345" w:type="dxa"/>
          </w:tcPr>
          <w:p w14:paraId="16058031" w14:textId="77777777" w:rsidR="00382FB1" w:rsidRDefault="00000000">
            <w:pPr>
              <w:pStyle w:val="TableText"/>
            </w:pPr>
            <w:r>
              <w:tab/>
            </w:r>
            <w:r>
              <w:tab/>
              <w:t>act</w:t>
            </w:r>
          </w:p>
        </w:tc>
        <w:tc>
          <w:tcPr>
            <w:tcW w:w="720" w:type="dxa"/>
          </w:tcPr>
          <w:p w14:paraId="6C13A3A0" w14:textId="77777777" w:rsidR="00382FB1" w:rsidRDefault="00000000">
            <w:pPr>
              <w:pStyle w:val="TableText"/>
            </w:pPr>
            <w:r>
              <w:t>1..1</w:t>
            </w:r>
          </w:p>
        </w:tc>
        <w:tc>
          <w:tcPr>
            <w:tcW w:w="1152" w:type="dxa"/>
          </w:tcPr>
          <w:p w14:paraId="48792A6F" w14:textId="77777777" w:rsidR="00382FB1" w:rsidRDefault="00000000">
            <w:pPr>
              <w:pStyle w:val="TableText"/>
            </w:pPr>
            <w:r>
              <w:t>SHALL</w:t>
            </w:r>
          </w:p>
        </w:tc>
        <w:tc>
          <w:tcPr>
            <w:tcW w:w="864" w:type="dxa"/>
          </w:tcPr>
          <w:p w14:paraId="6B5DC128" w14:textId="77777777" w:rsidR="00382FB1" w:rsidRDefault="00382FB1">
            <w:pPr>
              <w:pStyle w:val="TableText"/>
            </w:pPr>
          </w:p>
        </w:tc>
        <w:tc>
          <w:tcPr>
            <w:tcW w:w="1104" w:type="dxa"/>
          </w:tcPr>
          <w:p w14:paraId="06C81DC3" w14:textId="77777777" w:rsidR="00382FB1" w:rsidRDefault="00382FB1">
            <w:pPr>
              <w:pStyle w:val="TableText"/>
            </w:pPr>
            <w:hyperlink w:anchor="C_4537-15528">
              <w:r>
                <w:rPr>
                  <w:rStyle w:val="HyperlinkText9pt"/>
                </w:rPr>
                <w:t>4537-15528</w:t>
              </w:r>
            </w:hyperlink>
          </w:p>
        </w:tc>
        <w:tc>
          <w:tcPr>
            <w:tcW w:w="2975" w:type="dxa"/>
          </w:tcPr>
          <w:p w14:paraId="462A69A0" w14:textId="77777777" w:rsidR="00382FB1" w:rsidRDefault="00382FB1">
            <w:pPr>
              <w:pStyle w:val="TableText"/>
            </w:pPr>
            <w:hyperlink w:anchor="E_Policy_Activity_V3">
              <w:r>
                <w:rPr>
                  <w:rStyle w:val="HyperlinkText9pt"/>
                </w:rPr>
                <w:t>Policy Activity (V3) (identifier: urn:hl7ii:2.16.840.1.113883.10.20.22.4.61:2015-08-01</w:t>
              </w:r>
            </w:hyperlink>
          </w:p>
        </w:tc>
      </w:tr>
    </w:tbl>
    <w:p w14:paraId="2F4DEF88" w14:textId="77777777" w:rsidR="00382FB1" w:rsidRDefault="00382FB1">
      <w:pPr>
        <w:pStyle w:val="BodyText"/>
      </w:pPr>
    </w:p>
    <w:p w14:paraId="5BEAEE8D" w14:textId="77777777" w:rsidR="00382FB1" w:rsidRDefault="00000000">
      <w:pPr>
        <w:numPr>
          <w:ilvl w:val="0"/>
          <w:numId w:val="23"/>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1296" w:name="C_4537-8872"/>
      <w:r>
        <w:t xml:space="preserve"> (CONF:4537-8872)</w:t>
      </w:r>
      <w:bookmarkEnd w:id="1296"/>
      <w:r>
        <w:t>.</w:t>
      </w:r>
    </w:p>
    <w:p w14:paraId="5ECE6F43" w14:textId="77777777" w:rsidR="00382FB1" w:rsidRDefault="00000000">
      <w:pPr>
        <w:numPr>
          <w:ilvl w:val="0"/>
          <w:numId w:val="23"/>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297" w:name="C_4537-8873"/>
      <w:r>
        <w:t xml:space="preserve"> (CONF:4537-8873)</w:t>
      </w:r>
      <w:bookmarkEnd w:id="1297"/>
      <w:r>
        <w:t>.</w:t>
      </w:r>
    </w:p>
    <w:p w14:paraId="308F4797" w14:textId="77777777" w:rsidR="00382FB1" w:rsidRDefault="00000000">
      <w:pPr>
        <w:numPr>
          <w:ilvl w:val="0"/>
          <w:numId w:val="23"/>
        </w:numPr>
      </w:pPr>
      <w:r>
        <w:rPr>
          <w:rStyle w:val="keyword"/>
        </w:rPr>
        <w:t>SHALL</w:t>
      </w:r>
      <w:r>
        <w:t xml:space="preserve"> contain exactly one [1..1] </w:t>
      </w:r>
      <w:r>
        <w:rPr>
          <w:rStyle w:val="XMLnameBold"/>
        </w:rPr>
        <w:t>templateId</w:t>
      </w:r>
      <w:bookmarkStart w:id="1298" w:name="C_4537-8897"/>
      <w:r>
        <w:t xml:space="preserve"> (CONF:4537-8897)</w:t>
      </w:r>
      <w:bookmarkEnd w:id="1298"/>
      <w:r>
        <w:t xml:space="preserve"> such that it</w:t>
      </w:r>
    </w:p>
    <w:p w14:paraId="03BA3510" w14:textId="77777777" w:rsidR="00382FB1" w:rsidRDefault="00000000">
      <w:pPr>
        <w:numPr>
          <w:ilvl w:val="1"/>
          <w:numId w:val="23"/>
        </w:numPr>
      </w:pPr>
      <w:r>
        <w:rPr>
          <w:rStyle w:val="keyword"/>
        </w:rPr>
        <w:t>SHALL</w:t>
      </w:r>
      <w:r>
        <w:t xml:space="preserve"> contain exactly one [1..1] </w:t>
      </w:r>
      <w:r>
        <w:rPr>
          <w:rStyle w:val="XMLnameBold"/>
        </w:rPr>
        <w:t>@root</w:t>
      </w:r>
      <w:r>
        <w:t>=</w:t>
      </w:r>
      <w:r>
        <w:rPr>
          <w:rStyle w:val="XMLname"/>
        </w:rPr>
        <w:t>"2.16.840.1.113883.10.20.22.4.60"</w:t>
      </w:r>
      <w:bookmarkStart w:id="1299" w:name="C_4537-10492"/>
      <w:r>
        <w:t xml:space="preserve"> (CONF:4537-10492)</w:t>
      </w:r>
      <w:bookmarkEnd w:id="1299"/>
      <w:r>
        <w:t>.</w:t>
      </w:r>
    </w:p>
    <w:p w14:paraId="19926C0D" w14:textId="77777777" w:rsidR="00382FB1" w:rsidRDefault="00000000">
      <w:pPr>
        <w:numPr>
          <w:ilvl w:val="1"/>
          <w:numId w:val="23"/>
        </w:numPr>
      </w:pPr>
      <w:r>
        <w:rPr>
          <w:rStyle w:val="keyword"/>
        </w:rPr>
        <w:t>SHALL</w:t>
      </w:r>
      <w:r>
        <w:t xml:space="preserve"> contain exactly one [1..1] </w:t>
      </w:r>
      <w:r>
        <w:rPr>
          <w:rStyle w:val="XMLnameBold"/>
        </w:rPr>
        <w:t>@extension</w:t>
      </w:r>
      <w:r>
        <w:t>=</w:t>
      </w:r>
      <w:r>
        <w:rPr>
          <w:rStyle w:val="XMLname"/>
        </w:rPr>
        <w:t>"2023-05-01"</w:t>
      </w:r>
      <w:bookmarkStart w:id="1300" w:name="C_4537-32596"/>
      <w:r>
        <w:t xml:space="preserve"> (CONF:4537-32596)</w:t>
      </w:r>
      <w:bookmarkEnd w:id="1300"/>
      <w:r>
        <w:t>.</w:t>
      </w:r>
    </w:p>
    <w:p w14:paraId="2147DBE8" w14:textId="77777777" w:rsidR="00382FB1" w:rsidRDefault="00000000">
      <w:pPr>
        <w:numPr>
          <w:ilvl w:val="0"/>
          <w:numId w:val="23"/>
        </w:numPr>
      </w:pPr>
      <w:r>
        <w:rPr>
          <w:rStyle w:val="keyword"/>
        </w:rPr>
        <w:t>SHALL</w:t>
      </w:r>
      <w:r>
        <w:t xml:space="preserve"> contain at least one [1..*] </w:t>
      </w:r>
      <w:r>
        <w:rPr>
          <w:rStyle w:val="XMLnameBold"/>
        </w:rPr>
        <w:t>id</w:t>
      </w:r>
      <w:bookmarkStart w:id="1301" w:name="C_4537-8874"/>
      <w:r>
        <w:t xml:space="preserve"> (CONF:4537-8874)</w:t>
      </w:r>
      <w:bookmarkEnd w:id="1301"/>
      <w:r>
        <w:t>.</w:t>
      </w:r>
    </w:p>
    <w:p w14:paraId="5CCC1B10" w14:textId="77777777" w:rsidR="00382FB1" w:rsidRDefault="00000000">
      <w:pPr>
        <w:numPr>
          <w:ilvl w:val="0"/>
          <w:numId w:val="23"/>
        </w:numPr>
      </w:pPr>
      <w:r>
        <w:rPr>
          <w:rStyle w:val="keyword"/>
        </w:rPr>
        <w:t>SHALL</w:t>
      </w:r>
      <w:r>
        <w:t xml:space="preserve"> contain exactly one [1..1] </w:t>
      </w:r>
      <w:r>
        <w:rPr>
          <w:rStyle w:val="XMLnameBold"/>
        </w:rPr>
        <w:t>code</w:t>
      </w:r>
      <w:bookmarkStart w:id="1302" w:name="C_4537-8876"/>
      <w:r>
        <w:t xml:space="preserve"> (CONF:4537-8876)</w:t>
      </w:r>
      <w:bookmarkEnd w:id="1302"/>
      <w:r>
        <w:t>.</w:t>
      </w:r>
    </w:p>
    <w:p w14:paraId="1D370F1B" w14:textId="77777777" w:rsidR="00382FB1" w:rsidRDefault="00000000">
      <w:pPr>
        <w:numPr>
          <w:ilvl w:val="1"/>
          <w:numId w:val="23"/>
        </w:numPr>
      </w:pPr>
      <w:r>
        <w:t xml:space="preserve">This code </w:t>
      </w:r>
      <w:r>
        <w:rPr>
          <w:rStyle w:val="keyword"/>
        </w:rPr>
        <w:t>SHALL</w:t>
      </w:r>
      <w:r>
        <w:t xml:space="preserve"> contain exactly one [1..1] </w:t>
      </w:r>
      <w:r>
        <w:rPr>
          <w:rStyle w:val="XMLnameBold"/>
        </w:rPr>
        <w:t>@code</w:t>
      </w:r>
      <w:r>
        <w:t>=</w:t>
      </w:r>
      <w:r>
        <w:rPr>
          <w:rStyle w:val="XMLname"/>
        </w:rPr>
        <w:t>"48768-6"</w:t>
      </w:r>
      <w:r>
        <w:t xml:space="preserve"> Payment sources</w:t>
      </w:r>
      <w:bookmarkStart w:id="1303" w:name="C_4537-19160"/>
      <w:r>
        <w:t xml:space="preserve"> (CONF:4537-19160)</w:t>
      </w:r>
      <w:bookmarkEnd w:id="1303"/>
      <w:r>
        <w:t>.</w:t>
      </w:r>
    </w:p>
    <w:p w14:paraId="644B2D90" w14:textId="77777777" w:rsidR="00382FB1" w:rsidRDefault="00000000">
      <w:pPr>
        <w:numPr>
          <w:ilvl w:val="1"/>
          <w:numId w:val="2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04" w:name="C_4537-32156"/>
      <w:r>
        <w:t xml:space="preserve"> (CONF:4537-32156)</w:t>
      </w:r>
      <w:bookmarkEnd w:id="1304"/>
      <w:r>
        <w:t>.</w:t>
      </w:r>
    </w:p>
    <w:p w14:paraId="331FD457" w14:textId="77777777" w:rsidR="00382FB1" w:rsidRDefault="00000000">
      <w:pPr>
        <w:numPr>
          <w:ilvl w:val="0"/>
          <w:numId w:val="23"/>
        </w:numPr>
      </w:pPr>
      <w:r>
        <w:rPr>
          <w:rStyle w:val="keyword"/>
        </w:rPr>
        <w:t>SHALL</w:t>
      </w:r>
      <w:r>
        <w:t xml:space="preserve"> contain exactly one [1..1] </w:t>
      </w:r>
      <w:r>
        <w:rPr>
          <w:rStyle w:val="XMLnameBold"/>
        </w:rPr>
        <w:t>statusCode</w:t>
      </w:r>
      <w:bookmarkStart w:id="1305" w:name="C_4537-8875"/>
      <w:r>
        <w:t xml:space="preserve"> (CONF:4537-8875)</w:t>
      </w:r>
      <w:bookmarkEnd w:id="1305"/>
      <w:r>
        <w:t>.</w:t>
      </w:r>
    </w:p>
    <w:p w14:paraId="6721DE14" w14:textId="77777777" w:rsidR="00382FB1" w:rsidRDefault="00000000">
      <w:pPr>
        <w:numPr>
          <w:ilvl w:val="1"/>
          <w:numId w:val="2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306" w:name="C_4537-19094"/>
      <w:r>
        <w:t xml:space="preserve"> (CONF:4537-19094)</w:t>
      </w:r>
      <w:bookmarkEnd w:id="1306"/>
      <w:r>
        <w:t>.</w:t>
      </w:r>
    </w:p>
    <w:p w14:paraId="19518241" w14:textId="77777777" w:rsidR="00382FB1" w:rsidRDefault="00000000">
      <w:pPr>
        <w:numPr>
          <w:ilvl w:val="0"/>
          <w:numId w:val="23"/>
        </w:numPr>
      </w:pPr>
      <w:r>
        <w:rPr>
          <w:rStyle w:val="keyword"/>
        </w:rPr>
        <w:t>SHOULD</w:t>
      </w:r>
      <w:r>
        <w:t xml:space="preserve"> contain zero or one [0..1] </w:t>
      </w:r>
      <w:r>
        <w:rPr>
          <w:rStyle w:val="XMLnameBold"/>
        </w:rPr>
        <w:t>effectiveTime</w:t>
      </w:r>
      <w:bookmarkStart w:id="1307" w:name="C_4537-33064"/>
      <w:r>
        <w:t xml:space="preserve"> (CONF:4537-33064)</w:t>
      </w:r>
      <w:bookmarkEnd w:id="1307"/>
      <w:r>
        <w:t>.</w:t>
      </w:r>
    </w:p>
    <w:p w14:paraId="66FEBB0C" w14:textId="77777777" w:rsidR="00382FB1" w:rsidRDefault="00000000">
      <w:pPr>
        <w:pStyle w:val="BodyText"/>
        <w:spacing w:before="120"/>
      </w:pPr>
      <w:r>
        <w:t>Records the point in time when the coverage was checked for a patient, and applies for all policies within the coverage activity.</w:t>
      </w:r>
    </w:p>
    <w:p w14:paraId="555AA77B" w14:textId="77777777" w:rsidR="00382FB1" w:rsidRDefault="00000000">
      <w:pPr>
        <w:numPr>
          <w:ilvl w:val="1"/>
          <w:numId w:val="23"/>
        </w:numPr>
      </w:pPr>
      <w:r>
        <w:t xml:space="preserve">The effectiveTime, if present, </w:t>
      </w:r>
      <w:r>
        <w:rPr>
          <w:rStyle w:val="keyword"/>
        </w:rPr>
        <w:t>SHALL</w:t>
      </w:r>
      <w:r>
        <w:t xml:space="preserve"> contain exactly one [1..1] </w:t>
      </w:r>
      <w:r>
        <w:rPr>
          <w:rStyle w:val="XMLnameBold"/>
        </w:rPr>
        <w:t>@value</w:t>
      </w:r>
      <w:bookmarkStart w:id="1308" w:name="C_4537-33065"/>
      <w:r>
        <w:t xml:space="preserve"> (CONF:4537-33065)</w:t>
      </w:r>
      <w:bookmarkEnd w:id="1308"/>
      <w:r>
        <w:t>.</w:t>
      </w:r>
    </w:p>
    <w:p w14:paraId="11D7F7A6" w14:textId="77777777" w:rsidR="00382FB1" w:rsidRDefault="00000000">
      <w:pPr>
        <w:numPr>
          <w:ilvl w:val="0"/>
          <w:numId w:val="23"/>
        </w:numPr>
      </w:pPr>
      <w:r>
        <w:rPr>
          <w:rStyle w:val="keyword"/>
        </w:rPr>
        <w:t>SHALL</w:t>
      </w:r>
      <w:r>
        <w:t xml:space="preserve"> contain at least one [1..*] </w:t>
      </w:r>
      <w:r>
        <w:rPr>
          <w:rStyle w:val="XMLnameBold"/>
        </w:rPr>
        <w:t>entryRelationship</w:t>
      </w:r>
      <w:bookmarkStart w:id="1309" w:name="C_4537-8878"/>
      <w:r>
        <w:t xml:space="preserve"> (CONF:4537-8878)</w:t>
      </w:r>
      <w:bookmarkEnd w:id="1309"/>
      <w:r>
        <w:t xml:space="preserve"> such that it</w:t>
      </w:r>
    </w:p>
    <w:p w14:paraId="2544463E" w14:textId="77777777" w:rsidR="00382FB1" w:rsidRDefault="00000000">
      <w:pPr>
        <w:numPr>
          <w:ilvl w:val="1"/>
          <w:numId w:val="2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1310" w:name="C_4537-8879"/>
      <w:r>
        <w:t xml:space="preserve"> (CONF:4537-8879)</w:t>
      </w:r>
      <w:bookmarkEnd w:id="1310"/>
      <w:r>
        <w:t>.</w:t>
      </w:r>
    </w:p>
    <w:p w14:paraId="47476F12" w14:textId="77777777" w:rsidR="00382FB1" w:rsidRDefault="00000000">
      <w:pPr>
        <w:numPr>
          <w:ilvl w:val="1"/>
          <w:numId w:val="23"/>
        </w:numPr>
      </w:pPr>
      <w:r>
        <w:rPr>
          <w:rStyle w:val="keyword"/>
        </w:rPr>
        <w:t>MAY</w:t>
      </w:r>
      <w:r>
        <w:t xml:space="preserve"> contain zero or one [0..1] </w:t>
      </w:r>
      <w:r>
        <w:rPr>
          <w:rStyle w:val="XMLnameBold"/>
        </w:rPr>
        <w:t>sequenceNumber</w:t>
      </w:r>
      <w:bookmarkStart w:id="1311" w:name="C_4537-17174"/>
      <w:r>
        <w:t xml:space="preserve"> (CONF:4537-17174)</w:t>
      </w:r>
      <w:bookmarkEnd w:id="1311"/>
      <w:r>
        <w:t>.</w:t>
      </w:r>
    </w:p>
    <w:p w14:paraId="1A7CE85F" w14:textId="77777777" w:rsidR="00382FB1" w:rsidRDefault="00000000">
      <w:pPr>
        <w:numPr>
          <w:ilvl w:val="2"/>
          <w:numId w:val="23"/>
        </w:numPr>
      </w:pPr>
      <w:r>
        <w:t xml:space="preserve">The sequenceNumber, if present, </w:t>
      </w:r>
      <w:r>
        <w:rPr>
          <w:rStyle w:val="keyword"/>
        </w:rPr>
        <w:t>SHALL</w:t>
      </w:r>
      <w:r>
        <w:t xml:space="preserve"> contain exactly one [1..1] </w:t>
      </w:r>
      <w:r>
        <w:rPr>
          <w:rStyle w:val="XMLnameBold"/>
        </w:rPr>
        <w:t>@value</w:t>
      </w:r>
      <w:bookmarkStart w:id="1312" w:name="C_4537-17175"/>
      <w:r>
        <w:t xml:space="preserve"> (CONF:4537-17175)</w:t>
      </w:r>
      <w:bookmarkEnd w:id="1312"/>
      <w:r>
        <w:t>.</w:t>
      </w:r>
    </w:p>
    <w:p w14:paraId="44EB4E64" w14:textId="77777777" w:rsidR="00382FB1" w:rsidRDefault="00000000">
      <w:pPr>
        <w:numPr>
          <w:ilvl w:val="1"/>
          <w:numId w:val="23"/>
        </w:numPr>
      </w:pPr>
      <w:r>
        <w:rPr>
          <w:rStyle w:val="keyword"/>
        </w:rPr>
        <w:t>SHALL</w:t>
      </w:r>
      <w:r>
        <w:t xml:space="preserve"> contain exactly one [1..1]  </w:t>
      </w:r>
      <w:hyperlink w:anchor="E_Policy_Activity_V3">
        <w:r w:rsidR="00382FB1">
          <w:rPr>
            <w:rStyle w:val="HyperlinkCourierBold"/>
          </w:rPr>
          <w:t>Policy Activity (V3)</w:t>
        </w:r>
      </w:hyperlink>
      <w:r>
        <w:rPr>
          <w:rStyle w:val="XMLname"/>
        </w:rPr>
        <w:t xml:space="preserve"> (identifier: urn:hl7ii:2.16.840.1.113883.10.20.22.4.61:2015-08-01)</w:t>
      </w:r>
      <w:bookmarkStart w:id="1313" w:name="C_4537-15528"/>
      <w:r>
        <w:t xml:space="preserve"> (CONF:4537-15528)</w:t>
      </w:r>
      <w:bookmarkEnd w:id="1313"/>
      <w:r>
        <w:t>.</w:t>
      </w:r>
    </w:p>
    <w:p w14:paraId="122B2FEB" w14:textId="77777777" w:rsidR="00382FB1" w:rsidRDefault="00000000">
      <w:pPr>
        <w:pStyle w:val="Caption"/>
        <w:ind w:left="130" w:right="115"/>
      </w:pPr>
      <w:bookmarkStart w:id="1314" w:name="_Toc202464231"/>
      <w:r>
        <w:lastRenderedPageBreak/>
        <w:t xml:space="preserve">Figure </w:t>
      </w:r>
      <w:r>
        <w:fldChar w:fldCharType="begin"/>
      </w:r>
      <w:r>
        <w:instrText>SEQ Figure \* ARABIC</w:instrText>
      </w:r>
      <w:r>
        <w:fldChar w:fldCharType="separate"/>
      </w:r>
      <w:r>
        <w:t>55</w:t>
      </w:r>
      <w:r>
        <w:fldChar w:fldCharType="end"/>
      </w:r>
      <w:r>
        <w:t>: Coverage Activity (V4) Example</w:t>
      </w:r>
      <w:bookmarkEnd w:id="1314"/>
    </w:p>
    <w:p w14:paraId="1DD9F8D4" w14:textId="77777777" w:rsidR="00382FB1" w:rsidRDefault="00000000">
      <w:pPr>
        <w:pStyle w:val="Example"/>
        <w:ind w:left="130" w:right="115"/>
      </w:pPr>
      <w:r>
        <w:t>&lt;act classCode="ACT" moodCode="EVN"&gt;</w:t>
      </w:r>
    </w:p>
    <w:p w14:paraId="4E2BA82B" w14:textId="77777777" w:rsidR="00382FB1" w:rsidRDefault="00000000">
      <w:pPr>
        <w:pStyle w:val="Example"/>
        <w:ind w:left="130" w:right="115"/>
      </w:pPr>
      <w:r>
        <w:t xml:space="preserve">    &lt;templateId root="2.16.840.1.113883.10.20.22.4.60" extension="2015-08-01" /&gt;</w:t>
      </w:r>
    </w:p>
    <w:p w14:paraId="7BDF5A93" w14:textId="77777777" w:rsidR="00382FB1" w:rsidRDefault="00000000">
      <w:pPr>
        <w:pStyle w:val="Example"/>
        <w:ind w:left="130" w:right="115"/>
      </w:pPr>
      <w:r>
        <w:t xml:space="preserve">    &lt;id root="1fe2cdd0-7aad-11db-9fe1-0800200c9a66" /&gt;</w:t>
      </w:r>
    </w:p>
    <w:p w14:paraId="42A2BB41" w14:textId="77777777" w:rsidR="00382FB1" w:rsidRDefault="00000000">
      <w:pPr>
        <w:pStyle w:val="Example"/>
        <w:ind w:left="130" w:right="115"/>
      </w:pPr>
      <w:r>
        <w:t xml:space="preserve">    &lt;code code="48768-6" codeSystem="2.16.840.1.113883.6.1" codeSystemName="LOINC" displayName="Payment sources" /&gt;</w:t>
      </w:r>
    </w:p>
    <w:p w14:paraId="77F67E35" w14:textId="77777777" w:rsidR="00382FB1" w:rsidRDefault="00000000">
      <w:pPr>
        <w:pStyle w:val="Example"/>
        <w:ind w:left="130" w:right="115"/>
      </w:pPr>
      <w:r>
        <w:t xml:space="preserve">    &lt;statusCode code="completed" /&gt;</w:t>
      </w:r>
    </w:p>
    <w:p w14:paraId="4654B00A" w14:textId="77777777" w:rsidR="00382FB1" w:rsidRDefault="00000000">
      <w:pPr>
        <w:pStyle w:val="Example"/>
        <w:ind w:left="130" w:right="115"/>
      </w:pPr>
      <w:r>
        <w:t xml:space="preserve">    &lt;effectiveTime value="20230501"/&gt;</w:t>
      </w:r>
    </w:p>
    <w:p w14:paraId="39F241FB" w14:textId="77777777" w:rsidR="00382FB1" w:rsidRDefault="00000000">
      <w:pPr>
        <w:pStyle w:val="Example"/>
        <w:ind w:left="130" w:right="115"/>
      </w:pPr>
      <w:r>
        <w:t xml:space="preserve">    &lt;entryRelationship typeCode="COMP"&gt;</w:t>
      </w:r>
    </w:p>
    <w:p w14:paraId="1DDA0590" w14:textId="77777777" w:rsidR="00382FB1" w:rsidRDefault="00000000">
      <w:pPr>
        <w:pStyle w:val="Example"/>
        <w:ind w:left="130" w:right="115"/>
      </w:pPr>
      <w:r>
        <w:t xml:space="preserve">        &lt;act classCode="ACT" moodCode="EVN"&gt;</w:t>
      </w:r>
    </w:p>
    <w:p w14:paraId="501434D0" w14:textId="77777777" w:rsidR="00382FB1" w:rsidRDefault="00000000">
      <w:pPr>
        <w:pStyle w:val="Example"/>
        <w:ind w:left="130" w:right="115"/>
      </w:pPr>
      <w:r>
        <w:t xml:space="preserve">            &lt;sequenceNumber value="2" /&gt;</w:t>
      </w:r>
    </w:p>
    <w:p w14:paraId="323ADEB0" w14:textId="77777777" w:rsidR="00382FB1" w:rsidRDefault="00000000">
      <w:pPr>
        <w:pStyle w:val="Example"/>
        <w:ind w:left="130" w:right="115"/>
      </w:pPr>
      <w:r>
        <w:t xml:space="preserve">            &lt;templateId root="2.16.840.1.113883.10.20.22.4.61" extension="2015-08-01" /&gt;</w:t>
      </w:r>
    </w:p>
    <w:p w14:paraId="177DD896" w14:textId="77777777" w:rsidR="00382FB1" w:rsidRDefault="00000000">
      <w:pPr>
        <w:pStyle w:val="Example"/>
        <w:ind w:left="130" w:right="115"/>
      </w:pPr>
      <w:r>
        <w:t xml:space="preserve">            . . .</w:t>
      </w:r>
    </w:p>
    <w:p w14:paraId="51EAB361" w14:textId="77777777" w:rsidR="00382FB1" w:rsidRDefault="00000000">
      <w:pPr>
        <w:pStyle w:val="Example"/>
        <w:ind w:left="130" w:right="115"/>
      </w:pPr>
      <w:r>
        <w:t xml:space="preserve">        &lt;/act&gt;</w:t>
      </w:r>
    </w:p>
    <w:p w14:paraId="33F0759E" w14:textId="77777777" w:rsidR="00382FB1" w:rsidRDefault="00000000">
      <w:pPr>
        <w:pStyle w:val="Example"/>
        <w:ind w:left="130" w:right="115"/>
      </w:pPr>
      <w:r>
        <w:t xml:space="preserve">    &lt;/entryRelationship&gt;</w:t>
      </w:r>
    </w:p>
    <w:p w14:paraId="2ADCFF06" w14:textId="77777777" w:rsidR="00382FB1" w:rsidRDefault="00000000">
      <w:pPr>
        <w:pStyle w:val="Example"/>
        <w:ind w:left="130" w:right="115"/>
      </w:pPr>
      <w:r>
        <w:t>&lt;/act&gt;</w:t>
      </w:r>
    </w:p>
    <w:p w14:paraId="7B304DBC" w14:textId="77777777" w:rsidR="00382FB1" w:rsidRDefault="00382FB1">
      <w:pPr>
        <w:pStyle w:val="BodyText"/>
      </w:pPr>
    </w:p>
    <w:p w14:paraId="07232D38" w14:textId="77777777" w:rsidR="00382FB1" w:rsidRDefault="00000000">
      <w:pPr>
        <w:pStyle w:val="Heading2nospace"/>
      </w:pPr>
      <w:bookmarkStart w:id="1315" w:name="E_Criticality_Observation_"/>
      <w:bookmarkStart w:id="1316" w:name="_Toc202463822"/>
      <w:r>
        <w:t>Criticality Observation</w:t>
      </w:r>
      <w:bookmarkEnd w:id="1315"/>
      <w:bookmarkEnd w:id="1316"/>
    </w:p>
    <w:p w14:paraId="6B8A8400" w14:textId="77777777" w:rsidR="00382FB1" w:rsidRDefault="00000000">
      <w:pPr>
        <w:pStyle w:val="BracketData"/>
      </w:pPr>
      <w:r>
        <w:t>[observation: identifier urn:oid:2.16.840.1.113883.10.20.22.4.145 (open)]</w:t>
      </w:r>
    </w:p>
    <w:p w14:paraId="3BF6D8DB" w14:textId="77777777" w:rsidR="00382FB1" w:rsidRDefault="00000000">
      <w:pPr>
        <w:pStyle w:val="BracketData"/>
      </w:pPr>
      <w:r>
        <w:t>Published as part of Consolidated CDA Templates for Clinical Notes (US Realm) DSTU R1.1</w:t>
      </w:r>
    </w:p>
    <w:p w14:paraId="07EA0FEC" w14:textId="77777777" w:rsidR="00382FB1" w:rsidRDefault="00000000">
      <w:pPr>
        <w:pStyle w:val="Caption"/>
      </w:pPr>
      <w:bookmarkStart w:id="1317" w:name="_Toc202464474"/>
      <w:r>
        <w:t xml:space="preserve">Table </w:t>
      </w:r>
      <w:r>
        <w:fldChar w:fldCharType="begin"/>
      </w:r>
      <w:r>
        <w:instrText>SEQ Table \* ARABIC</w:instrText>
      </w:r>
      <w:r>
        <w:fldChar w:fldCharType="separate"/>
      </w:r>
      <w:r>
        <w:t>127</w:t>
      </w:r>
      <w:r>
        <w:fldChar w:fldCharType="end"/>
      </w:r>
      <w:r>
        <w:t>: Criticality Observation  Contexts</w:t>
      </w:r>
      <w:bookmarkEnd w:id="13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4F827E1" w14:textId="77777777">
        <w:trPr>
          <w:cantSplit/>
          <w:tblHeader/>
          <w:jc w:val="center"/>
        </w:trPr>
        <w:tc>
          <w:tcPr>
            <w:tcW w:w="360" w:type="dxa"/>
            <w:shd w:val="clear" w:color="auto" w:fill="E6E6E6"/>
          </w:tcPr>
          <w:p w14:paraId="3971735A" w14:textId="77777777" w:rsidR="00382FB1" w:rsidRDefault="00000000">
            <w:pPr>
              <w:pStyle w:val="TableHead"/>
            </w:pPr>
            <w:r>
              <w:t>Contained By:</w:t>
            </w:r>
          </w:p>
        </w:tc>
        <w:tc>
          <w:tcPr>
            <w:tcW w:w="360" w:type="dxa"/>
            <w:shd w:val="clear" w:color="auto" w:fill="E6E6E6"/>
          </w:tcPr>
          <w:p w14:paraId="50631A63" w14:textId="77777777" w:rsidR="00382FB1" w:rsidRDefault="00000000">
            <w:pPr>
              <w:pStyle w:val="TableHead"/>
            </w:pPr>
            <w:r>
              <w:t>Contains:</w:t>
            </w:r>
          </w:p>
        </w:tc>
      </w:tr>
      <w:tr w:rsidR="00382FB1" w14:paraId="0E25EEC5" w14:textId="77777777">
        <w:trPr>
          <w:jc w:val="center"/>
        </w:trPr>
        <w:tc>
          <w:tcPr>
            <w:tcW w:w="360" w:type="dxa"/>
          </w:tcPr>
          <w:p w14:paraId="3F1E8308" w14:textId="77777777" w:rsidR="00382FB1" w:rsidRDefault="00382FB1">
            <w:pPr>
              <w:pStyle w:val="TableText"/>
            </w:pPr>
            <w:hyperlink w:anchor="E_Substance_or_Device_Allergy_Intoleran">
              <w:r>
                <w:rPr>
                  <w:rStyle w:val="HyperlinkText9pt"/>
                </w:rPr>
                <w:t>Substance or Device Allergy - Intolerance Observation (NHCS V3)</w:t>
              </w:r>
            </w:hyperlink>
            <w:r>
              <w:t xml:space="preserve"> (optional)</w:t>
            </w:r>
          </w:p>
          <w:p w14:paraId="1095AEC3" w14:textId="77777777" w:rsidR="00382FB1" w:rsidRDefault="00382FB1">
            <w:pPr>
              <w:pStyle w:val="TableText"/>
            </w:pPr>
            <w:hyperlink w:anchor="E_Allergy_Intolerance_Observation_NHCS_">
              <w:r>
                <w:rPr>
                  <w:rStyle w:val="HyperlinkText9pt"/>
                </w:rPr>
                <w:t>Allergy - Intolerance Observation (NHCS V3)</w:t>
              </w:r>
            </w:hyperlink>
            <w:r>
              <w:t xml:space="preserve"> (optional)</w:t>
            </w:r>
          </w:p>
        </w:tc>
        <w:tc>
          <w:tcPr>
            <w:tcW w:w="360" w:type="dxa"/>
          </w:tcPr>
          <w:p w14:paraId="595E350C" w14:textId="77777777" w:rsidR="00382FB1" w:rsidRDefault="00382FB1"/>
        </w:tc>
      </w:tr>
    </w:tbl>
    <w:p w14:paraId="6045B423" w14:textId="77777777" w:rsidR="00382FB1" w:rsidRDefault="00382FB1">
      <w:pPr>
        <w:pStyle w:val="BodyText"/>
      </w:pPr>
    </w:p>
    <w:p w14:paraId="6D1C81DF" w14:textId="77777777" w:rsidR="00382FB1" w:rsidRDefault="00000000">
      <w:r>
        <w:t>This observation represents the gravity of the potential risk for future life-threatening adverse reactions when exposed to a substance known to cause an adverse reaction in that individual. When the worst case result is assessed to have a life-threatening or organ system threatening potential, it is considered to be of high criticality.</w:t>
      </w:r>
    </w:p>
    <w:p w14:paraId="79AF3C13" w14:textId="77777777" w:rsidR="00382FB1" w:rsidRDefault="00000000">
      <w:pPr>
        <w:pStyle w:val="Caption"/>
      </w:pPr>
      <w:bookmarkStart w:id="1318" w:name="_Toc202464475"/>
      <w:r>
        <w:lastRenderedPageBreak/>
        <w:t xml:space="preserve">Table </w:t>
      </w:r>
      <w:r>
        <w:fldChar w:fldCharType="begin"/>
      </w:r>
      <w:r>
        <w:instrText>SEQ Table \* ARABIC</w:instrText>
      </w:r>
      <w:r>
        <w:fldChar w:fldCharType="separate"/>
      </w:r>
      <w:r>
        <w:t>128</w:t>
      </w:r>
      <w:r>
        <w:fldChar w:fldCharType="end"/>
      </w:r>
      <w:r>
        <w:t>: Criticality Observation  Constraints Overview</w:t>
      </w:r>
      <w:bookmarkEnd w:id="131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AA9A871" w14:textId="77777777">
        <w:trPr>
          <w:cantSplit/>
          <w:tblHeader/>
          <w:jc w:val="center"/>
        </w:trPr>
        <w:tc>
          <w:tcPr>
            <w:tcW w:w="0" w:type="dxa"/>
            <w:shd w:val="clear" w:color="auto" w:fill="E6E6E6"/>
            <w:noWrap/>
          </w:tcPr>
          <w:p w14:paraId="52A08CAD" w14:textId="77777777" w:rsidR="00382FB1" w:rsidRDefault="00000000">
            <w:pPr>
              <w:pStyle w:val="TableHead"/>
            </w:pPr>
            <w:r>
              <w:t>XPath</w:t>
            </w:r>
          </w:p>
        </w:tc>
        <w:tc>
          <w:tcPr>
            <w:tcW w:w="720" w:type="dxa"/>
            <w:shd w:val="clear" w:color="auto" w:fill="E6E6E6"/>
            <w:noWrap/>
          </w:tcPr>
          <w:p w14:paraId="7441B8B6" w14:textId="77777777" w:rsidR="00382FB1" w:rsidRDefault="00000000">
            <w:pPr>
              <w:pStyle w:val="TableHead"/>
            </w:pPr>
            <w:r>
              <w:t>Card.</w:t>
            </w:r>
          </w:p>
        </w:tc>
        <w:tc>
          <w:tcPr>
            <w:tcW w:w="1152" w:type="dxa"/>
            <w:shd w:val="clear" w:color="auto" w:fill="E6E6E6"/>
            <w:noWrap/>
          </w:tcPr>
          <w:p w14:paraId="18582597" w14:textId="77777777" w:rsidR="00382FB1" w:rsidRDefault="00000000">
            <w:pPr>
              <w:pStyle w:val="TableHead"/>
            </w:pPr>
            <w:r>
              <w:t>Verb</w:t>
            </w:r>
          </w:p>
        </w:tc>
        <w:tc>
          <w:tcPr>
            <w:tcW w:w="864" w:type="dxa"/>
            <w:shd w:val="clear" w:color="auto" w:fill="E6E6E6"/>
            <w:noWrap/>
          </w:tcPr>
          <w:p w14:paraId="08A6D4EC" w14:textId="77777777" w:rsidR="00382FB1" w:rsidRDefault="00000000">
            <w:pPr>
              <w:pStyle w:val="TableHead"/>
            </w:pPr>
            <w:r>
              <w:t>Data Type</w:t>
            </w:r>
          </w:p>
        </w:tc>
        <w:tc>
          <w:tcPr>
            <w:tcW w:w="864" w:type="dxa"/>
            <w:shd w:val="clear" w:color="auto" w:fill="E6E6E6"/>
            <w:noWrap/>
          </w:tcPr>
          <w:p w14:paraId="034304A8" w14:textId="77777777" w:rsidR="00382FB1" w:rsidRDefault="00000000">
            <w:pPr>
              <w:pStyle w:val="TableHead"/>
            </w:pPr>
            <w:r>
              <w:t>CONF#</w:t>
            </w:r>
          </w:p>
        </w:tc>
        <w:tc>
          <w:tcPr>
            <w:tcW w:w="864" w:type="dxa"/>
            <w:shd w:val="clear" w:color="auto" w:fill="E6E6E6"/>
            <w:noWrap/>
          </w:tcPr>
          <w:p w14:paraId="3D1646DF" w14:textId="77777777" w:rsidR="00382FB1" w:rsidRDefault="00000000">
            <w:pPr>
              <w:pStyle w:val="TableHead"/>
            </w:pPr>
            <w:r>
              <w:t>Value</w:t>
            </w:r>
          </w:p>
        </w:tc>
      </w:tr>
      <w:tr w:rsidR="00382FB1" w14:paraId="63F9E588" w14:textId="77777777">
        <w:trPr>
          <w:jc w:val="center"/>
        </w:trPr>
        <w:tc>
          <w:tcPr>
            <w:tcW w:w="10160" w:type="dxa"/>
            <w:gridSpan w:val="6"/>
          </w:tcPr>
          <w:p w14:paraId="79AFAFD8" w14:textId="77777777" w:rsidR="00382FB1" w:rsidRDefault="00000000">
            <w:pPr>
              <w:pStyle w:val="TableText"/>
            </w:pPr>
            <w:r>
              <w:t>observation (identifier: urn:oid:2.16.840.1.113883.10.20.22.4.145)</w:t>
            </w:r>
          </w:p>
        </w:tc>
      </w:tr>
      <w:tr w:rsidR="00382FB1" w14:paraId="0C2E6721" w14:textId="77777777">
        <w:trPr>
          <w:jc w:val="center"/>
        </w:trPr>
        <w:tc>
          <w:tcPr>
            <w:tcW w:w="3345" w:type="dxa"/>
          </w:tcPr>
          <w:p w14:paraId="04E77A30" w14:textId="77777777" w:rsidR="00382FB1" w:rsidRDefault="00000000">
            <w:pPr>
              <w:pStyle w:val="TableText"/>
            </w:pPr>
            <w:r>
              <w:tab/>
              <w:t>@classCode</w:t>
            </w:r>
          </w:p>
        </w:tc>
        <w:tc>
          <w:tcPr>
            <w:tcW w:w="720" w:type="dxa"/>
          </w:tcPr>
          <w:p w14:paraId="3F472681" w14:textId="77777777" w:rsidR="00382FB1" w:rsidRDefault="00000000">
            <w:pPr>
              <w:pStyle w:val="TableText"/>
            </w:pPr>
            <w:r>
              <w:t>1..1</w:t>
            </w:r>
          </w:p>
        </w:tc>
        <w:tc>
          <w:tcPr>
            <w:tcW w:w="1152" w:type="dxa"/>
          </w:tcPr>
          <w:p w14:paraId="279CFD01" w14:textId="77777777" w:rsidR="00382FB1" w:rsidRDefault="00000000">
            <w:pPr>
              <w:pStyle w:val="TableText"/>
            </w:pPr>
            <w:r>
              <w:t>SHALL</w:t>
            </w:r>
          </w:p>
        </w:tc>
        <w:tc>
          <w:tcPr>
            <w:tcW w:w="864" w:type="dxa"/>
          </w:tcPr>
          <w:p w14:paraId="4CA2D68B" w14:textId="77777777" w:rsidR="00382FB1" w:rsidRDefault="00382FB1">
            <w:pPr>
              <w:pStyle w:val="TableText"/>
            </w:pPr>
          </w:p>
        </w:tc>
        <w:tc>
          <w:tcPr>
            <w:tcW w:w="1104" w:type="dxa"/>
          </w:tcPr>
          <w:p w14:paraId="1E0D81C4" w14:textId="77777777" w:rsidR="00382FB1" w:rsidRDefault="00382FB1">
            <w:pPr>
              <w:pStyle w:val="TableText"/>
            </w:pPr>
            <w:hyperlink w:anchor="C_81-32921">
              <w:r>
                <w:rPr>
                  <w:rStyle w:val="HyperlinkText9pt"/>
                </w:rPr>
                <w:t>81-32921</w:t>
              </w:r>
            </w:hyperlink>
          </w:p>
        </w:tc>
        <w:tc>
          <w:tcPr>
            <w:tcW w:w="2975" w:type="dxa"/>
          </w:tcPr>
          <w:p w14:paraId="07380BEE" w14:textId="77777777" w:rsidR="00382FB1" w:rsidRDefault="00000000">
            <w:pPr>
              <w:pStyle w:val="TableText"/>
            </w:pPr>
            <w:r>
              <w:t>urn:oid:2.16.840.1.113883.5.6 (HL7ActClass) = OBS</w:t>
            </w:r>
          </w:p>
        </w:tc>
      </w:tr>
      <w:tr w:rsidR="00382FB1" w14:paraId="77609200" w14:textId="77777777">
        <w:trPr>
          <w:jc w:val="center"/>
        </w:trPr>
        <w:tc>
          <w:tcPr>
            <w:tcW w:w="3345" w:type="dxa"/>
          </w:tcPr>
          <w:p w14:paraId="6B372345" w14:textId="77777777" w:rsidR="00382FB1" w:rsidRDefault="00000000">
            <w:pPr>
              <w:pStyle w:val="TableText"/>
            </w:pPr>
            <w:r>
              <w:tab/>
              <w:t>@moodCode</w:t>
            </w:r>
          </w:p>
        </w:tc>
        <w:tc>
          <w:tcPr>
            <w:tcW w:w="720" w:type="dxa"/>
          </w:tcPr>
          <w:p w14:paraId="3D50F671" w14:textId="77777777" w:rsidR="00382FB1" w:rsidRDefault="00000000">
            <w:pPr>
              <w:pStyle w:val="TableText"/>
            </w:pPr>
            <w:r>
              <w:t>1..1</w:t>
            </w:r>
          </w:p>
        </w:tc>
        <w:tc>
          <w:tcPr>
            <w:tcW w:w="1152" w:type="dxa"/>
          </w:tcPr>
          <w:p w14:paraId="660B27F0" w14:textId="77777777" w:rsidR="00382FB1" w:rsidRDefault="00000000">
            <w:pPr>
              <w:pStyle w:val="TableText"/>
            </w:pPr>
            <w:r>
              <w:t>SHALL</w:t>
            </w:r>
          </w:p>
        </w:tc>
        <w:tc>
          <w:tcPr>
            <w:tcW w:w="864" w:type="dxa"/>
          </w:tcPr>
          <w:p w14:paraId="550808B0" w14:textId="77777777" w:rsidR="00382FB1" w:rsidRDefault="00382FB1">
            <w:pPr>
              <w:pStyle w:val="TableText"/>
            </w:pPr>
          </w:p>
        </w:tc>
        <w:tc>
          <w:tcPr>
            <w:tcW w:w="1104" w:type="dxa"/>
          </w:tcPr>
          <w:p w14:paraId="3042345C" w14:textId="77777777" w:rsidR="00382FB1" w:rsidRDefault="00382FB1">
            <w:pPr>
              <w:pStyle w:val="TableText"/>
            </w:pPr>
            <w:hyperlink w:anchor="C_81-32922">
              <w:r>
                <w:rPr>
                  <w:rStyle w:val="HyperlinkText9pt"/>
                </w:rPr>
                <w:t>81-32922</w:t>
              </w:r>
            </w:hyperlink>
          </w:p>
        </w:tc>
        <w:tc>
          <w:tcPr>
            <w:tcW w:w="2975" w:type="dxa"/>
          </w:tcPr>
          <w:p w14:paraId="76DF80E4" w14:textId="77777777" w:rsidR="00382FB1" w:rsidRDefault="00000000">
            <w:pPr>
              <w:pStyle w:val="TableText"/>
            </w:pPr>
            <w:r>
              <w:t>urn:oid:2.16.840.1.113883.5.1001 (HL7ActMood) = EVN</w:t>
            </w:r>
          </w:p>
        </w:tc>
      </w:tr>
      <w:tr w:rsidR="00382FB1" w14:paraId="1AB2D38D" w14:textId="77777777">
        <w:trPr>
          <w:jc w:val="center"/>
        </w:trPr>
        <w:tc>
          <w:tcPr>
            <w:tcW w:w="3345" w:type="dxa"/>
          </w:tcPr>
          <w:p w14:paraId="4ECE0ED9" w14:textId="77777777" w:rsidR="00382FB1" w:rsidRDefault="00000000">
            <w:pPr>
              <w:pStyle w:val="TableText"/>
            </w:pPr>
            <w:r>
              <w:tab/>
              <w:t>templateId</w:t>
            </w:r>
          </w:p>
        </w:tc>
        <w:tc>
          <w:tcPr>
            <w:tcW w:w="720" w:type="dxa"/>
          </w:tcPr>
          <w:p w14:paraId="521C769E" w14:textId="77777777" w:rsidR="00382FB1" w:rsidRDefault="00000000">
            <w:pPr>
              <w:pStyle w:val="TableText"/>
            </w:pPr>
            <w:r>
              <w:t>1..1</w:t>
            </w:r>
          </w:p>
        </w:tc>
        <w:tc>
          <w:tcPr>
            <w:tcW w:w="1152" w:type="dxa"/>
          </w:tcPr>
          <w:p w14:paraId="28FF78CC" w14:textId="77777777" w:rsidR="00382FB1" w:rsidRDefault="00000000">
            <w:pPr>
              <w:pStyle w:val="TableText"/>
            </w:pPr>
            <w:r>
              <w:t>SHALL</w:t>
            </w:r>
          </w:p>
        </w:tc>
        <w:tc>
          <w:tcPr>
            <w:tcW w:w="864" w:type="dxa"/>
          </w:tcPr>
          <w:p w14:paraId="6BC9E513" w14:textId="77777777" w:rsidR="00382FB1" w:rsidRDefault="00382FB1">
            <w:pPr>
              <w:pStyle w:val="TableText"/>
            </w:pPr>
          </w:p>
        </w:tc>
        <w:tc>
          <w:tcPr>
            <w:tcW w:w="1104" w:type="dxa"/>
          </w:tcPr>
          <w:p w14:paraId="3B66083B" w14:textId="77777777" w:rsidR="00382FB1" w:rsidRDefault="00382FB1">
            <w:pPr>
              <w:pStyle w:val="TableText"/>
            </w:pPr>
            <w:hyperlink w:anchor="C_81-32918">
              <w:r>
                <w:rPr>
                  <w:rStyle w:val="HyperlinkText9pt"/>
                </w:rPr>
                <w:t>81-32918</w:t>
              </w:r>
            </w:hyperlink>
          </w:p>
        </w:tc>
        <w:tc>
          <w:tcPr>
            <w:tcW w:w="2975" w:type="dxa"/>
          </w:tcPr>
          <w:p w14:paraId="5456A2DD" w14:textId="77777777" w:rsidR="00382FB1" w:rsidRDefault="00382FB1">
            <w:pPr>
              <w:pStyle w:val="TableText"/>
            </w:pPr>
          </w:p>
        </w:tc>
      </w:tr>
      <w:tr w:rsidR="00382FB1" w14:paraId="5829F35A" w14:textId="77777777">
        <w:trPr>
          <w:jc w:val="center"/>
        </w:trPr>
        <w:tc>
          <w:tcPr>
            <w:tcW w:w="3345" w:type="dxa"/>
          </w:tcPr>
          <w:p w14:paraId="596A84D7" w14:textId="77777777" w:rsidR="00382FB1" w:rsidRDefault="00000000">
            <w:pPr>
              <w:pStyle w:val="TableText"/>
            </w:pPr>
            <w:r>
              <w:tab/>
            </w:r>
            <w:r>
              <w:tab/>
              <w:t>@root</w:t>
            </w:r>
          </w:p>
        </w:tc>
        <w:tc>
          <w:tcPr>
            <w:tcW w:w="720" w:type="dxa"/>
          </w:tcPr>
          <w:p w14:paraId="667703EB" w14:textId="77777777" w:rsidR="00382FB1" w:rsidRDefault="00000000">
            <w:pPr>
              <w:pStyle w:val="TableText"/>
            </w:pPr>
            <w:r>
              <w:t>1..1</w:t>
            </w:r>
          </w:p>
        </w:tc>
        <w:tc>
          <w:tcPr>
            <w:tcW w:w="1152" w:type="dxa"/>
          </w:tcPr>
          <w:p w14:paraId="7EDE4A13" w14:textId="77777777" w:rsidR="00382FB1" w:rsidRDefault="00000000">
            <w:pPr>
              <w:pStyle w:val="TableText"/>
            </w:pPr>
            <w:r>
              <w:t>SHALL</w:t>
            </w:r>
          </w:p>
        </w:tc>
        <w:tc>
          <w:tcPr>
            <w:tcW w:w="864" w:type="dxa"/>
          </w:tcPr>
          <w:p w14:paraId="30CCB6D6" w14:textId="77777777" w:rsidR="00382FB1" w:rsidRDefault="00382FB1">
            <w:pPr>
              <w:pStyle w:val="TableText"/>
            </w:pPr>
          </w:p>
        </w:tc>
        <w:tc>
          <w:tcPr>
            <w:tcW w:w="1104" w:type="dxa"/>
          </w:tcPr>
          <w:p w14:paraId="388EF401" w14:textId="77777777" w:rsidR="00382FB1" w:rsidRDefault="00382FB1">
            <w:pPr>
              <w:pStyle w:val="TableText"/>
            </w:pPr>
            <w:hyperlink w:anchor="C_81-32923">
              <w:r>
                <w:rPr>
                  <w:rStyle w:val="HyperlinkText9pt"/>
                </w:rPr>
                <w:t>81-32923</w:t>
              </w:r>
            </w:hyperlink>
          </w:p>
        </w:tc>
        <w:tc>
          <w:tcPr>
            <w:tcW w:w="2975" w:type="dxa"/>
          </w:tcPr>
          <w:p w14:paraId="5F33900C" w14:textId="77777777" w:rsidR="00382FB1" w:rsidRDefault="00000000">
            <w:pPr>
              <w:pStyle w:val="TableText"/>
            </w:pPr>
            <w:r>
              <w:t>2.16.840.1.113883.10.20.22.4.145</w:t>
            </w:r>
          </w:p>
        </w:tc>
      </w:tr>
      <w:tr w:rsidR="00382FB1" w14:paraId="28877183" w14:textId="77777777">
        <w:trPr>
          <w:jc w:val="center"/>
        </w:trPr>
        <w:tc>
          <w:tcPr>
            <w:tcW w:w="3345" w:type="dxa"/>
          </w:tcPr>
          <w:p w14:paraId="5C69991D" w14:textId="77777777" w:rsidR="00382FB1" w:rsidRDefault="00000000">
            <w:pPr>
              <w:pStyle w:val="TableText"/>
            </w:pPr>
            <w:r>
              <w:tab/>
              <w:t>code</w:t>
            </w:r>
          </w:p>
        </w:tc>
        <w:tc>
          <w:tcPr>
            <w:tcW w:w="720" w:type="dxa"/>
          </w:tcPr>
          <w:p w14:paraId="5A23CA12" w14:textId="77777777" w:rsidR="00382FB1" w:rsidRDefault="00000000">
            <w:pPr>
              <w:pStyle w:val="TableText"/>
            </w:pPr>
            <w:r>
              <w:t>1..1</w:t>
            </w:r>
          </w:p>
        </w:tc>
        <w:tc>
          <w:tcPr>
            <w:tcW w:w="1152" w:type="dxa"/>
          </w:tcPr>
          <w:p w14:paraId="2A0BFAE5" w14:textId="77777777" w:rsidR="00382FB1" w:rsidRDefault="00000000">
            <w:pPr>
              <w:pStyle w:val="TableText"/>
            </w:pPr>
            <w:r>
              <w:t>SHALL</w:t>
            </w:r>
          </w:p>
        </w:tc>
        <w:tc>
          <w:tcPr>
            <w:tcW w:w="864" w:type="dxa"/>
          </w:tcPr>
          <w:p w14:paraId="28A4DB50" w14:textId="77777777" w:rsidR="00382FB1" w:rsidRDefault="00382FB1">
            <w:pPr>
              <w:pStyle w:val="TableText"/>
            </w:pPr>
          </w:p>
        </w:tc>
        <w:tc>
          <w:tcPr>
            <w:tcW w:w="1104" w:type="dxa"/>
          </w:tcPr>
          <w:p w14:paraId="577E67C6" w14:textId="77777777" w:rsidR="00382FB1" w:rsidRDefault="00382FB1">
            <w:pPr>
              <w:pStyle w:val="TableText"/>
            </w:pPr>
            <w:hyperlink w:anchor="C_81-32919">
              <w:r>
                <w:rPr>
                  <w:rStyle w:val="HyperlinkText9pt"/>
                </w:rPr>
                <w:t>81-32919</w:t>
              </w:r>
            </w:hyperlink>
          </w:p>
        </w:tc>
        <w:tc>
          <w:tcPr>
            <w:tcW w:w="2975" w:type="dxa"/>
          </w:tcPr>
          <w:p w14:paraId="275FFD5C" w14:textId="77777777" w:rsidR="00382FB1" w:rsidRDefault="00382FB1">
            <w:pPr>
              <w:pStyle w:val="TableText"/>
            </w:pPr>
          </w:p>
        </w:tc>
      </w:tr>
      <w:tr w:rsidR="00382FB1" w14:paraId="30FE163A" w14:textId="77777777">
        <w:trPr>
          <w:jc w:val="center"/>
        </w:trPr>
        <w:tc>
          <w:tcPr>
            <w:tcW w:w="3345" w:type="dxa"/>
          </w:tcPr>
          <w:p w14:paraId="6F1A862E" w14:textId="77777777" w:rsidR="00382FB1" w:rsidRDefault="00000000">
            <w:pPr>
              <w:pStyle w:val="TableText"/>
            </w:pPr>
            <w:r>
              <w:tab/>
            </w:r>
            <w:r>
              <w:tab/>
              <w:t>@code</w:t>
            </w:r>
          </w:p>
        </w:tc>
        <w:tc>
          <w:tcPr>
            <w:tcW w:w="720" w:type="dxa"/>
          </w:tcPr>
          <w:p w14:paraId="679A7983" w14:textId="77777777" w:rsidR="00382FB1" w:rsidRDefault="00000000">
            <w:pPr>
              <w:pStyle w:val="TableText"/>
            </w:pPr>
            <w:r>
              <w:t>1..1</w:t>
            </w:r>
          </w:p>
        </w:tc>
        <w:tc>
          <w:tcPr>
            <w:tcW w:w="1152" w:type="dxa"/>
          </w:tcPr>
          <w:p w14:paraId="2C347886" w14:textId="77777777" w:rsidR="00382FB1" w:rsidRDefault="00000000">
            <w:pPr>
              <w:pStyle w:val="TableText"/>
            </w:pPr>
            <w:r>
              <w:t>SHALL</w:t>
            </w:r>
          </w:p>
        </w:tc>
        <w:tc>
          <w:tcPr>
            <w:tcW w:w="864" w:type="dxa"/>
          </w:tcPr>
          <w:p w14:paraId="74006FAA" w14:textId="77777777" w:rsidR="00382FB1" w:rsidRDefault="00382FB1">
            <w:pPr>
              <w:pStyle w:val="TableText"/>
            </w:pPr>
          </w:p>
        </w:tc>
        <w:tc>
          <w:tcPr>
            <w:tcW w:w="1104" w:type="dxa"/>
          </w:tcPr>
          <w:p w14:paraId="4FC8B56F" w14:textId="77777777" w:rsidR="00382FB1" w:rsidRDefault="00382FB1">
            <w:pPr>
              <w:pStyle w:val="TableText"/>
            </w:pPr>
            <w:hyperlink w:anchor="C_81-32925">
              <w:r>
                <w:rPr>
                  <w:rStyle w:val="HyperlinkText9pt"/>
                </w:rPr>
                <w:t>81-32925</w:t>
              </w:r>
            </w:hyperlink>
          </w:p>
        </w:tc>
        <w:tc>
          <w:tcPr>
            <w:tcW w:w="2975" w:type="dxa"/>
          </w:tcPr>
          <w:p w14:paraId="61E533B8" w14:textId="77777777" w:rsidR="00382FB1" w:rsidRDefault="00000000">
            <w:pPr>
              <w:pStyle w:val="TableText"/>
            </w:pPr>
            <w:r>
              <w:t>82606-5</w:t>
            </w:r>
          </w:p>
        </w:tc>
      </w:tr>
      <w:tr w:rsidR="00382FB1" w14:paraId="46B5712F" w14:textId="77777777">
        <w:trPr>
          <w:jc w:val="center"/>
        </w:trPr>
        <w:tc>
          <w:tcPr>
            <w:tcW w:w="3345" w:type="dxa"/>
          </w:tcPr>
          <w:p w14:paraId="1EA776A1" w14:textId="77777777" w:rsidR="00382FB1" w:rsidRDefault="00000000">
            <w:pPr>
              <w:pStyle w:val="TableText"/>
            </w:pPr>
            <w:r>
              <w:tab/>
            </w:r>
            <w:r>
              <w:tab/>
              <w:t>@codeSystem</w:t>
            </w:r>
          </w:p>
        </w:tc>
        <w:tc>
          <w:tcPr>
            <w:tcW w:w="720" w:type="dxa"/>
          </w:tcPr>
          <w:p w14:paraId="197EC3E0" w14:textId="77777777" w:rsidR="00382FB1" w:rsidRDefault="00000000">
            <w:pPr>
              <w:pStyle w:val="TableText"/>
            </w:pPr>
            <w:r>
              <w:t>1..1</w:t>
            </w:r>
          </w:p>
        </w:tc>
        <w:tc>
          <w:tcPr>
            <w:tcW w:w="1152" w:type="dxa"/>
          </w:tcPr>
          <w:p w14:paraId="2F2D237F" w14:textId="77777777" w:rsidR="00382FB1" w:rsidRDefault="00000000">
            <w:pPr>
              <w:pStyle w:val="TableText"/>
            </w:pPr>
            <w:r>
              <w:t>SHALL</w:t>
            </w:r>
          </w:p>
        </w:tc>
        <w:tc>
          <w:tcPr>
            <w:tcW w:w="864" w:type="dxa"/>
          </w:tcPr>
          <w:p w14:paraId="71B77EAC" w14:textId="77777777" w:rsidR="00382FB1" w:rsidRDefault="00382FB1">
            <w:pPr>
              <w:pStyle w:val="TableText"/>
            </w:pPr>
          </w:p>
        </w:tc>
        <w:tc>
          <w:tcPr>
            <w:tcW w:w="1104" w:type="dxa"/>
          </w:tcPr>
          <w:p w14:paraId="27838DE3" w14:textId="77777777" w:rsidR="00382FB1" w:rsidRDefault="00382FB1">
            <w:pPr>
              <w:pStyle w:val="TableText"/>
            </w:pPr>
            <w:hyperlink w:anchor="C_81-32926">
              <w:r>
                <w:rPr>
                  <w:rStyle w:val="HyperlinkText9pt"/>
                </w:rPr>
                <w:t>81-32926</w:t>
              </w:r>
            </w:hyperlink>
          </w:p>
        </w:tc>
        <w:tc>
          <w:tcPr>
            <w:tcW w:w="2975" w:type="dxa"/>
          </w:tcPr>
          <w:p w14:paraId="7CE70B9D" w14:textId="77777777" w:rsidR="00382FB1" w:rsidRDefault="00000000">
            <w:pPr>
              <w:pStyle w:val="TableText"/>
            </w:pPr>
            <w:r>
              <w:t>urn:oid:2.16.840.1.113883.6.1 (LOINC) = 2.16.840.1.113883.6.1</w:t>
            </w:r>
          </w:p>
        </w:tc>
      </w:tr>
      <w:tr w:rsidR="00382FB1" w14:paraId="20B5B47B" w14:textId="77777777">
        <w:trPr>
          <w:jc w:val="center"/>
        </w:trPr>
        <w:tc>
          <w:tcPr>
            <w:tcW w:w="3345" w:type="dxa"/>
          </w:tcPr>
          <w:p w14:paraId="39C3E853" w14:textId="77777777" w:rsidR="00382FB1" w:rsidRDefault="00000000">
            <w:pPr>
              <w:pStyle w:val="TableText"/>
            </w:pPr>
            <w:r>
              <w:tab/>
              <w:t>statusCode</w:t>
            </w:r>
          </w:p>
        </w:tc>
        <w:tc>
          <w:tcPr>
            <w:tcW w:w="720" w:type="dxa"/>
          </w:tcPr>
          <w:p w14:paraId="2BB4803C" w14:textId="77777777" w:rsidR="00382FB1" w:rsidRDefault="00000000">
            <w:pPr>
              <w:pStyle w:val="TableText"/>
            </w:pPr>
            <w:r>
              <w:t>1..1</w:t>
            </w:r>
          </w:p>
        </w:tc>
        <w:tc>
          <w:tcPr>
            <w:tcW w:w="1152" w:type="dxa"/>
          </w:tcPr>
          <w:p w14:paraId="46A84D98" w14:textId="77777777" w:rsidR="00382FB1" w:rsidRDefault="00000000">
            <w:pPr>
              <w:pStyle w:val="TableText"/>
            </w:pPr>
            <w:r>
              <w:t>SHALL</w:t>
            </w:r>
          </w:p>
        </w:tc>
        <w:tc>
          <w:tcPr>
            <w:tcW w:w="864" w:type="dxa"/>
          </w:tcPr>
          <w:p w14:paraId="41B5AB37" w14:textId="77777777" w:rsidR="00382FB1" w:rsidRDefault="00382FB1">
            <w:pPr>
              <w:pStyle w:val="TableText"/>
            </w:pPr>
          </w:p>
        </w:tc>
        <w:tc>
          <w:tcPr>
            <w:tcW w:w="1104" w:type="dxa"/>
          </w:tcPr>
          <w:p w14:paraId="71764581" w14:textId="77777777" w:rsidR="00382FB1" w:rsidRDefault="00382FB1">
            <w:pPr>
              <w:pStyle w:val="TableText"/>
            </w:pPr>
            <w:hyperlink w:anchor="C_81-32920">
              <w:r>
                <w:rPr>
                  <w:rStyle w:val="HyperlinkText9pt"/>
                </w:rPr>
                <w:t>81-32920</w:t>
              </w:r>
            </w:hyperlink>
          </w:p>
        </w:tc>
        <w:tc>
          <w:tcPr>
            <w:tcW w:w="2975" w:type="dxa"/>
          </w:tcPr>
          <w:p w14:paraId="61554E9D" w14:textId="77777777" w:rsidR="00382FB1" w:rsidRDefault="00382FB1">
            <w:pPr>
              <w:pStyle w:val="TableText"/>
            </w:pPr>
          </w:p>
        </w:tc>
      </w:tr>
      <w:tr w:rsidR="00382FB1" w14:paraId="10F2879D" w14:textId="77777777">
        <w:trPr>
          <w:jc w:val="center"/>
        </w:trPr>
        <w:tc>
          <w:tcPr>
            <w:tcW w:w="3345" w:type="dxa"/>
          </w:tcPr>
          <w:p w14:paraId="75D9852F" w14:textId="77777777" w:rsidR="00382FB1" w:rsidRDefault="00000000">
            <w:pPr>
              <w:pStyle w:val="TableText"/>
            </w:pPr>
            <w:r>
              <w:tab/>
            </w:r>
            <w:r>
              <w:tab/>
              <w:t>@code</w:t>
            </w:r>
          </w:p>
        </w:tc>
        <w:tc>
          <w:tcPr>
            <w:tcW w:w="720" w:type="dxa"/>
          </w:tcPr>
          <w:p w14:paraId="34D74640" w14:textId="77777777" w:rsidR="00382FB1" w:rsidRDefault="00000000">
            <w:pPr>
              <w:pStyle w:val="TableText"/>
            </w:pPr>
            <w:r>
              <w:t>1..1</w:t>
            </w:r>
          </w:p>
        </w:tc>
        <w:tc>
          <w:tcPr>
            <w:tcW w:w="1152" w:type="dxa"/>
          </w:tcPr>
          <w:p w14:paraId="41AEC790" w14:textId="77777777" w:rsidR="00382FB1" w:rsidRDefault="00000000">
            <w:pPr>
              <w:pStyle w:val="TableText"/>
            </w:pPr>
            <w:r>
              <w:t>SHALL</w:t>
            </w:r>
          </w:p>
        </w:tc>
        <w:tc>
          <w:tcPr>
            <w:tcW w:w="864" w:type="dxa"/>
          </w:tcPr>
          <w:p w14:paraId="692AAFA2" w14:textId="77777777" w:rsidR="00382FB1" w:rsidRDefault="00382FB1">
            <w:pPr>
              <w:pStyle w:val="TableText"/>
            </w:pPr>
          </w:p>
        </w:tc>
        <w:tc>
          <w:tcPr>
            <w:tcW w:w="1104" w:type="dxa"/>
          </w:tcPr>
          <w:p w14:paraId="25A0CF44" w14:textId="77777777" w:rsidR="00382FB1" w:rsidRDefault="00382FB1">
            <w:pPr>
              <w:pStyle w:val="TableText"/>
            </w:pPr>
            <w:hyperlink w:anchor="C_81-32927">
              <w:r>
                <w:rPr>
                  <w:rStyle w:val="HyperlinkText9pt"/>
                </w:rPr>
                <w:t>81-32927</w:t>
              </w:r>
            </w:hyperlink>
          </w:p>
        </w:tc>
        <w:tc>
          <w:tcPr>
            <w:tcW w:w="2975" w:type="dxa"/>
          </w:tcPr>
          <w:p w14:paraId="253C2F62" w14:textId="77777777" w:rsidR="00382FB1" w:rsidRDefault="00000000">
            <w:pPr>
              <w:pStyle w:val="TableText"/>
            </w:pPr>
            <w:r>
              <w:t>urn:oid:2.16.840.1.113883.5.14 (HL7ActStatus) = completed</w:t>
            </w:r>
          </w:p>
        </w:tc>
      </w:tr>
      <w:tr w:rsidR="00382FB1" w14:paraId="7130B975" w14:textId="77777777">
        <w:trPr>
          <w:jc w:val="center"/>
        </w:trPr>
        <w:tc>
          <w:tcPr>
            <w:tcW w:w="3345" w:type="dxa"/>
          </w:tcPr>
          <w:p w14:paraId="434950AD" w14:textId="77777777" w:rsidR="00382FB1" w:rsidRDefault="00000000">
            <w:pPr>
              <w:pStyle w:val="TableText"/>
            </w:pPr>
            <w:r>
              <w:tab/>
              <w:t>value</w:t>
            </w:r>
          </w:p>
        </w:tc>
        <w:tc>
          <w:tcPr>
            <w:tcW w:w="720" w:type="dxa"/>
          </w:tcPr>
          <w:p w14:paraId="6EA8D0FD" w14:textId="77777777" w:rsidR="00382FB1" w:rsidRDefault="00000000">
            <w:pPr>
              <w:pStyle w:val="TableText"/>
            </w:pPr>
            <w:r>
              <w:t>1..1</w:t>
            </w:r>
          </w:p>
        </w:tc>
        <w:tc>
          <w:tcPr>
            <w:tcW w:w="1152" w:type="dxa"/>
          </w:tcPr>
          <w:p w14:paraId="5D667970" w14:textId="77777777" w:rsidR="00382FB1" w:rsidRDefault="00000000">
            <w:pPr>
              <w:pStyle w:val="TableText"/>
            </w:pPr>
            <w:r>
              <w:t>SHALL</w:t>
            </w:r>
          </w:p>
        </w:tc>
        <w:tc>
          <w:tcPr>
            <w:tcW w:w="864" w:type="dxa"/>
          </w:tcPr>
          <w:p w14:paraId="3F4D9D85" w14:textId="77777777" w:rsidR="00382FB1" w:rsidRDefault="00000000">
            <w:pPr>
              <w:pStyle w:val="TableText"/>
            </w:pPr>
            <w:r>
              <w:t>CD</w:t>
            </w:r>
          </w:p>
        </w:tc>
        <w:tc>
          <w:tcPr>
            <w:tcW w:w="1104" w:type="dxa"/>
          </w:tcPr>
          <w:p w14:paraId="1FA0DD5F" w14:textId="77777777" w:rsidR="00382FB1" w:rsidRDefault="00382FB1">
            <w:pPr>
              <w:pStyle w:val="TableText"/>
            </w:pPr>
            <w:hyperlink w:anchor="C_81-32928">
              <w:r>
                <w:rPr>
                  <w:rStyle w:val="HyperlinkText9pt"/>
                </w:rPr>
                <w:t>81-32928</w:t>
              </w:r>
            </w:hyperlink>
          </w:p>
        </w:tc>
        <w:tc>
          <w:tcPr>
            <w:tcW w:w="2975" w:type="dxa"/>
          </w:tcPr>
          <w:p w14:paraId="7959481F" w14:textId="77777777" w:rsidR="00382FB1" w:rsidRDefault="00000000">
            <w:pPr>
              <w:pStyle w:val="TableText"/>
            </w:pPr>
            <w:r>
              <w:t>urn:oid:2.16.840.1.113883.1.11.20549 (Criticality Observation)</w:t>
            </w:r>
          </w:p>
        </w:tc>
      </w:tr>
    </w:tbl>
    <w:p w14:paraId="7547A26E" w14:textId="77777777" w:rsidR="00382FB1" w:rsidRDefault="00382FB1">
      <w:pPr>
        <w:pStyle w:val="BodyText"/>
      </w:pPr>
    </w:p>
    <w:p w14:paraId="582F4993" w14:textId="77777777" w:rsidR="00382FB1" w:rsidRDefault="00000000">
      <w:pPr>
        <w:numPr>
          <w:ilvl w:val="0"/>
          <w:numId w:val="24"/>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319" w:name="C_81-32921"/>
      <w:r>
        <w:t xml:space="preserve"> (CONF:81-32921)</w:t>
      </w:r>
      <w:bookmarkEnd w:id="1319"/>
      <w:r>
        <w:t>.</w:t>
      </w:r>
    </w:p>
    <w:p w14:paraId="292670BC" w14:textId="77777777" w:rsidR="00382FB1" w:rsidRDefault="00000000">
      <w:pPr>
        <w:numPr>
          <w:ilvl w:val="0"/>
          <w:numId w:val="2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320" w:name="C_81-32922"/>
      <w:r>
        <w:t xml:space="preserve"> (CONF:81-32922)</w:t>
      </w:r>
      <w:bookmarkEnd w:id="1320"/>
      <w:r>
        <w:t>.</w:t>
      </w:r>
    </w:p>
    <w:p w14:paraId="42BF9817" w14:textId="77777777" w:rsidR="00382FB1" w:rsidRDefault="00000000">
      <w:pPr>
        <w:numPr>
          <w:ilvl w:val="0"/>
          <w:numId w:val="24"/>
        </w:numPr>
      </w:pPr>
      <w:r>
        <w:rPr>
          <w:rStyle w:val="keyword"/>
        </w:rPr>
        <w:t>SHALL</w:t>
      </w:r>
      <w:r>
        <w:t xml:space="preserve"> contain exactly one [1..1] </w:t>
      </w:r>
      <w:r>
        <w:rPr>
          <w:rStyle w:val="XMLnameBold"/>
        </w:rPr>
        <w:t>templateId</w:t>
      </w:r>
      <w:bookmarkStart w:id="1321" w:name="C_81-32918"/>
      <w:r>
        <w:t xml:space="preserve"> (CONF:81-32918)</w:t>
      </w:r>
      <w:bookmarkEnd w:id="1321"/>
      <w:r>
        <w:t xml:space="preserve"> such that it</w:t>
      </w:r>
    </w:p>
    <w:p w14:paraId="4B3A823F" w14:textId="77777777" w:rsidR="00382FB1" w:rsidRDefault="00000000">
      <w:pPr>
        <w:numPr>
          <w:ilvl w:val="1"/>
          <w:numId w:val="24"/>
        </w:numPr>
      </w:pPr>
      <w:r>
        <w:rPr>
          <w:rStyle w:val="keyword"/>
        </w:rPr>
        <w:t>SHALL</w:t>
      </w:r>
      <w:r>
        <w:t xml:space="preserve"> contain exactly one [1..1] </w:t>
      </w:r>
      <w:r>
        <w:rPr>
          <w:rStyle w:val="XMLnameBold"/>
        </w:rPr>
        <w:t>@root</w:t>
      </w:r>
      <w:r>
        <w:t>=</w:t>
      </w:r>
      <w:r>
        <w:rPr>
          <w:rStyle w:val="XMLname"/>
        </w:rPr>
        <w:t>"2.16.840.1.113883.10.20.22.4.145"</w:t>
      </w:r>
      <w:bookmarkStart w:id="1322" w:name="C_81-32923"/>
      <w:r>
        <w:t xml:space="preserve"> (CONF:81-32923)</w:t>
      </w:r>
      <w:bookmarkEnd w:id="1322"/>
      <w:r>
        <w:t>.</w:t>
      </w:r>
    </w:p>
    <w:p w14:paraId="1EA38733" w14:textId="77777777" w:rsidR="00382FB1" w:rsidRDefault="00000000">
      <w:pPr>
        <w:numPr>
          <w:ilvl w:val="0"/>
          <w:numId w:val="24"/>
        </w:numPr>
      </w:pPr>
      <w:r>
        <w:rPr>
          <w:rStyle w:val="keyword"/>
        </w:rPr>
        <w:t>SHALL</w:t>
      </w:r>
      <w:r>
        <w:t xml:space="preserve"> contain exactly one [1..1] </w:t>
      </w:r>
      <w:r>
        <w:rPr>
          <w:rStyle w:val="XMLnameBold"/>
        </w:rPr>
        <w:t>code</w:t>
      </w:r>
      <w:bookmarkStart w:id="1323" w:name="C_81-32919"/>
      <w:r>
        <w:t xml:space="preserve"> (CONF:81-32919)</w:t>
      </w:r>
      <w:bookmarkEnd w:id="1323"/>
      <w:r>
        <w:t>.</w:t>
      </w:r>
    </w:p>
    <w:p w14:paraId="028680FA" w14:textId="77777777" w:rsidR="00382FB1" w:rsidRDefault="00000000">
      <w:pPr>
        <w:numPr>
          <w:ilvl w:val="1"/>
          <w:numId w:val="24"/>
        </w:numPr>
      </w:pPr>
      <w:r>
        <w:t xml:space="preserve">This code </w:t>
      </w:r>
      <w:r>
        <w:rPr>
          <w:rStyle w:val="keyword"/>
        </w:rPr>
        <w:t>SHALL</w:t>
      </w:r>
      <w:r>
        <w:t xml:space="preserve"> contain exactly one [1..1] </w:t>
      </w:r>
      <w:r>
        <w:rPr>
          <w:rStyle w:val="XMLnameBold"/>
        </w:rPr>
        <w:t>@code</w:t>
      </w:r>
      <w:r>
        <w:t>=</w:t>
      </w:r>
      <w:r>
        <w:rPr>
          <w:rStyle w:val="XMLname"/>
        </w:rPr>
        <w:t>"82606-5"</w:t>
      </w:r>
      <w:r>
        <w:t xml:space="preserve"> Criticality</w:t>
      </w:r>
      <w:bookmarkStart w:id="1324" w:name="C_81-32925"/>
      <w:r>
        <w:t xml:space="preserve"> (CONF:81-32925)</w:t>
      </w:r>
      <w:bookmarkEnd w:id="1324"/>
      <w:r>
        <w:t>.</w:t>
      </w:r>
    </w:p>
    <w:p w14:paraId="7D0EBB4D" w14:textId="77777777" w:rsidR="00382FB1" w:rsidRDefault="00000000">
      <w:pPr>
        <w:numPr>
          <w:ilvl w:val="1"/>
          <w:numId w:val="2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25" w:name="C_81-32926"/>
      <w:r>
        <w:t xml:space="preserve"> (CONF:81-32926)</w:t>
      </w:r>
      <w:bookmarkEnd w:id="1325"/>
      <w:r>
        <w:t>.</w:t>
      </w:r>
    </w:p>
    <w:p w14:paraId="393479ED" w14:textId="77777777" w:rsidR="00382FB1" w:rsidRDefault="00000000">
      <w:pPr>
        <w:numPr>
          <w:ilvl w:val="0"/>
          <w:numId w:val="24"/>
        </w:numPr>
      </w:pPr>
      <w:r>
        <w:rPr>
          <w:rStyle w:val="keyword"/>
        </w:rPr>
        <w:t>SHALL</w:t>
      </w:r>
      <w:r>
        <w:t xml:space="preserve"> contain exactly one [1..1] </w:t>
      </w:r>
      <w:r>
        <w:rPr>
          <w:rStyle w:val="XMLnameBold"/>
        </w:rPr>
        <w:t>statusCode</w:t>
      </w:r>
      <w:bookmarkStart w:id="1326" w:name="C_81-32920"/>
      <w:r>
        <w:t xml:space="preserve"> (CONF:81-32920)</w:t>
      </w:r>
      <w:bookmarkEnd w:id="1326"/>
      <w:r>
        <w:t>.</w:t>
      </w:r>
    </w:p>
    <w:p w14:paraId="2D365ABB" w14:textId="77777777" w:rsidR="00382FB1" w:rsidRDefault="00000000">
      <w:pPr>
        <w:numPr>
          <w:ilvl w:val="1"/>
          <w:numId w:val="2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327" w:name="C_81-32927"/>
      <w:r>
        <w:t xml:space="preserve"> (CONF:81-32927)</w:t>
      </w:r>
      <w:bookmarkEnd w:id="1327"/>
      <w:r>
        <w:t>.</w:t>
      </w:r>
    </w:p>
    <w:p w14:paraId="1943856A" w14:textId="77777777" w:rsidR="00382FB1" w:rsidRDefault="00000000">
      <w:pPr>
        <w:numPr>
          <w:ilvl w:val="0"/>
          <w:numId w:val="24"/>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Criticality_Observation">
        <w:r w:rsidR="00382FB1">
          <w:rPr>
            <w:rStyle w:val="HyperlinkCourierBold"/>
          </w:rPr>
          <w:t>Criticality Observation</w:t>
        </w:r>
      </w:hyperlink>
      <w:r>
        <w:rPr>
          <w:rStyle w:val="XMLname"/>
        </w:rPr>
        <w:t xml:space="preserve"> urn:oid:2.16.840.1.113883.1.11.20549</w:t>
      </w:r>
      <w:r>
        <w:rPr>
          <w:rStyle w:val="keyword"/>
        </w:rPr>
        <w:t xml:space="preserve"> DYNAMIC</w:t>
      </w:r>
      <w:bookmarkStart w:id="1328" w:name="C_81-32928"/>
      <w:r>
        <w:t xml:space="preserve"> (CONF:81-32928)</w:t>
      </w:r>
      <w:bookmarkEnd w:id="1328"/>
      <w:r>
        <w:t>.</w:t>
      </w:r>
    </w:p>
    <w:p w14:paraId="4E61DFF1" w14:textId="77777777" w:rsidR="00382FB1" w:rsidRDefault="00000000">
      <w:pPr>
        <w:pStyle w:val="Caption"/>
      </w:pPr>
      <w:bookmarkStart w:id="1329" w:name="_Toc202464476"/>
      <w:r>
        <w:lastRenderedPageBreak/>
        <w:t xml:space="preserve">Table </w:t>
      </w:r>
      <w:r>
        <w:fldChar w:fldCharType="begin"/>
      </w:r>
      <w:r>
        <w:instrText>SEQ Table \* ARABIC</w:instrText>
      </w:r>
      <w:r>
        <w:fldChar w:fldCharType="separate"/>
      </w:r>
      <w:r>
        <w:t>129</w:t>
      </w:r>
      <w:r>
        <w:fldChar w:fldCharType="end"/>
      </w:r>
      <w:r>
        <w:t xml:space="preserve">: </w:t>
      </w:r>
      <w:bookmarkStart w:id="1330" w:name="Criticality_Observation"/>
      <w:r>
        <w:t>Criticality Observation</w:t>
      </w:r>
      <w:bookmarkEnd w:id="1329"/>
      <w:bookmarkEnd w:id="133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0A231E6" w14:textId="77777777">
        <w:trPr>
          <w:jc w:val="center"/>
        </w:trPr>
        <w:tc>
          <w:tcPr>
            <w:tcW w:w="1440" w:type="dxa"/>
            <w:gridSpan w:val="4"/>
          </w:tcPr>
          <w:p w14:paraId="1BD8EF61" w14:textId="77777777" w:rsidR="00382FB1" w:rsidRDefault="00000000">
            <w:pPr>
              <w:pStyle w:val="TableText"/>
            </w:pPr>
            <w:r>
              <w:t>Value Set: Criticality Observation urn:oid:2.16.840.1.113883.1.11.20549</w:t>
            </w:r>
          </w:p>
          <w:p w14:paraId="6C641302" w14:textId="77777777" w:rsidR="00382FB1" w:rsidRDefault="00000000">
            <w:pPr>
              <w:pStyle w:val="TableText"/>
            </w:pPr>
            <w:r>
              <w:t>(Clinical Focus: A clinical judgment as to the worst case result of a future exposure (including substance administration).),(Data Element Scope: observation),(Inclusion Criteria: All descendant codes from _CriticalityObservationValue in code system ObservationValue),(Exclusion Criteria: none)</w:t>
            </w:r>
            <w:r>
              <w:br/>
            </w:r>
            <w:r>
              <w:br/>
              <w:t>This value set was imported on 6/24/2019 with a version of 20190425.</w:t>
            </w:r>
          </w:p>
          <w:p w14:paraId="563A2B76" w14:textId="77777777" w:rsidR="00382FB1" w:rsidRDefault="00000000">
            <w:pPr>
              <w:pStyle w:val="TableText"/>
            </w:pPr>
            <w:r>
              <w:t xml:space="preserve">Value Set Source: </w:t>
            </w:r>
            <w:hyperlink r:id="rId36" w:history="1">
              <w:r w:rsidR="00382FB1">
                <w:rPr>
                  <w:rStyle w:val="HyperlinkCourierBold"/>
                </w:rPr>
                <w:t>https://vsac.nlm.nih.gov/valueset/2.16.840.1.113883.1.11.20549/expansion</w:t>
              </w:r>
            </w:hyperlink>
          </w:p>
        </w:tc>
      </w:tr>
      <w:tr w:rsidR="00382FB1" w14:paraId="40FD2ED9" w14:textId="77777777">
        <w:trPr>
          <w:cantSplit/>
          <w:tblHeader/>
          <w:jc w:val="center"/>
        </w:trPr>
        <w:tc>
          <w:tcPr>
            <w:tcW w:w="1560" w:type="dxa"/>
            <w:shd w:val="clear" w:color="auto" w:fill="E6E6E6"/>
          </w:tcPr>
          <w:p w14:paraId="39610AD7" w14:textId="77777777" w:rsidR="00382FB1" w:rsidRDefault="00000000">
            <w:pPr>
              <w:pStyle w:val="TableHead"/>
            </w:pPr>
            <w:r>
              <w:t>Code</w:t>
            </w:r>
          </w:p>
        </w:tc>
        <w:tc>
          <w:tcPr>
            <w:tcW w:w="3000" w:type="dxa"/>
            <w:shd w:val="clear" w:color="auto" w:fill="E6E6E6"/>
          </w:tcPr>
          <w:p w14:paraId="5AE99C1E" w14:textId="77777777" w:rsidR="00382FB1" w:rsidRDefault="00000000">
            <w:pPr>
              <w:pStyle w:val="TableHead"/>
            </w:pPr>
            <w:r>
              <w:t>Code System</w:t>
            </w:r>
          </w:p>
        </w:tc>
        <w:tc>
          <w:tcPr>
            <w:tcW w:w="3000" w:type="dxa"/>
            <w:shd w:val="clear" w:color="auto" w:fill="E6E6E6"/>
          </w:tcPr>
          <w:p w14:paraId="4F1705B6" w14:textId="77777777" w:rsidR="00382FB1" w:rsidRDefault="00000000">
            <w:pPr>
              <w:pStyle w:val="TableHead"/>
            </w:pPr>
            <w:r>
              <w:t>Code System OID</w:t>
            </w:r>
          </w:p>
        </w:tc>
        <w:tc>
          <w:tcPr>
            <w:tcW w:w="2520" w:type="dxa"/>
            <w:shd w:val="clear" w:color="auto" w:fill="E6E6E6"/>
          </w:tcPr>
          <w:p w14:paraId="4142F6A7" w14:textId="77777777" w:rsidR="00382FB1" w:rsidRDefault="00000000">
            <w:pPr>
              <w:pStyle w:val="TableHead"/>
            </w:pPr>
            <w:r>
              <w:t>Print Name</w:t>
            </w:r>
          </w:p>
        </w:tc>
      </w:tr>
      <w:tr w:rsidR="00382FB1" w14:paraId="64988BC7" w14:textId="77777777">
        <w:trPr>
          <w:jc w:val="center"/>
        </w:trPr>
        <w:tc>
          <w:tcPr>
            <w:tcW w:w="1170" w:type="dxa"/>
          </w:tcPr>
          <w:p w14:paraId="4BFB0DED" w14:textId="77777777" w:rsidR="00382FB1" w:rsidRDefault="00000000">
            <w:pPr>
              <w:pStyle w:val="TableText"/>
            </w:pPr>
            <w:r>
              <w:t>CRITH</w:t>
            </w:r>
          </w:p>
        </w:tc>
        <w:tc>
          <w:tcPr>
            <w:tcW w:w="3195" w:type="dxa"/>
          </w:tcPr>
          <w:p w14:paraId="795227CB" w14:textId="77777777" w:rsidR="00382FB1" w:rsidRDefault="00000000">
            <w:pPr>
              <w:pStyle w:val="TableText"/>
            </w:pPr>
            <w:r>
              <w:t>HL7ObservationValue</w:t>
            </w:r>
          </w:p>
        </w:tc>
        <w:tc>
          <w:tcPr>
            <w:tcW w:w="3195" w:type="dxa"/>
          </w:tcPr>
          <w:p w14:paraId="5FCD89C2" w14:textId="77777777" w:rsidR="00382FB1" w:rsidRDefault="00000000">
            <w:pPr>
              <w:pStyle w:val="TableText"/>
            </w:pPr>
            <w:r>
              <w:t>urn:oid:2.16.840.1.113883.5.1063</w:t>
            </w:r>
          </w:p>
        </w:tc>
        <w:tc>
          <w:tcPr>
            <w:tcW w:w="2520" w:type="dxa"/>
          </w:tcPr>
          <w:p w14:paraId="6B2AD0C8" w14:textId="77777777" w:rsidR="00382FB1" w:rsidRDefault="00000000">
            <w:pPr>
              <w:pStyle w:val="TableText"/>
            </w:pPr>
            <w:r>
              <w:t>high criticality</w:t>
            </w:r>
          </w:p>
        </w:tc>
      </w:tr>
      <w:tr w:rsidR="00382FB1" w14:paraId="797218C3" w14:textId="77777777">
        <w:trPr>
          <w:jc w:val="center"/>
        </w:trPr>
        <w:tc>
          <w:tcPr>
            <w:tcW w:w="1170" w:type="dxa"/>
          </w:tcPr>
          <w:p w14:paraId="4B374CB3" w14:textId="77777777" w:rsidR="00382FB1" w:rsidRDefault="00000000">
            <w:pPr>
              <w:pStyle w:val="TableText"/>
            </w:pPr>
            <w:r>
              <w:t>CRITL</w:t>
            </w:r>
          </w:p>
        </w:tc>
        <w:tc>
          <w:tcPr>
            <w:tcW w:w="3195" w:type="dxa"/>
          </w:tcPr>
          <w:p w14:paraId="23864F16" w14:textId="77777777" w:rsidR="00382FB1" w:rsidRDefault="00000000">
            <w:pPr>
              <w:pStyle w:val="TableText"/>
            </w:pPr>
            <w:r>
              <w:t>HL7ObservationValue</w:t>
            </w:r>
          </w:p>
        </w:tc>
        <w:tc>
          <w:tcPr>
            <w:tcW w:w="3195" w:type="dxa"/>
          </w:tcPr>
          <w:p w14:paraId="7294D395" w14:textId="77777777" w:rsidR="00382FB1" w:rsidRDefault="00000000">
            <w:pPr>
              <w:pStyle w:val="TableText"/>
            </w:pPr>
            <w:r>
              <w:t>urn:oid:2.16.840.1.113883.5.1063</w:t>
            </w:r>
          </w:p>
        </w:tc>
        <w:tc>
          <w:tcPr>
            <w:tcW w:w="2520" w:type="dxa"/>
          </w:tcPr>
          <w:p w14:paraId="5285FE1A" w14:textId="77777777" w:rsidR="00382FB1" w:rsidRDefault="00000000">
            <w:pPr>
              <w:pStyle w:val="TableText"/>
            </w:pPr>
            <w:r>
              <w:t>low criticality</w:t>
            </w:r>
          </w:p>
        </w:tc>
      </w:tr>
      <w:tr w:rsidR="00382FB1" w14:paraId="36DF09AB" w14:textId="77777777">
        <w:trPr>
          <w:jc w:val="center"/>
        </w:trPr>
        <w:tc>
          <w:tcPr>
            <w:tcW w:w="1170" w:type="dxa"/>
          </w:tcPr>
          <w:p w14:paraId="292CF192" w14:textId="77777777" w:rsidR="00382FB1" w:rsidRDefault="00000000">
            <w:pPr>
              <w:pStyle w:val="TableText"/>
            </w:pPr>
            <w:r>
              <w:t>CRITU</w:t>
            </w:r>
          </w:p>
        </w:tc>
        <w:tc>
          <w:tcPr>
            <w:tcW w:w="3195" w:type="dxa"/>
          </w:tcPr>
          <w:p w14:paraId="3C3C23EA" w14:textId="77777777" w:rsidR="00382FB1" w:rsidRDefault="00000000">
            <w:pPr>
              <w:pStyle w:val="TableText"/>
            </w:pPr>
            <w:r>
              <w:t>HL7ObservationValue</w:t>
            </w:r>
          </w:p>
        </w:tc>
        <w:tc>
          <w:tcPr>
            <w:tcW w:w="3195" w:type="dxa"/>
          </w:tcPr>
          <w:p w14:paraId="6A3A927C" w14:textId="77777777" w:rsidR="00382FB1" w:rsidRDefault="00000000">
            <w:pPr>
              <w:pStyle w:val="TableText"/>
            </w:pPr>
            <w:r>
              <w:t>urn:oid:2.16.840.1.113883.5.1063</w:t>
            </w:r>
          </w:p>
        </w:tc>
        <w:tc>
          <w:tcPr>
            <w:tcW w:w="2520" w:type="dxa"/>
          </w:tcPr>
          <w:p w14:paraId="64128E04" w14:textId="77777777" w:rsidR="00382FB1" w:rsidRDefault="00000000">
            <w:pPr>
              <w:pStyle w:val="TableText"/>
            </w:pPr>
            <w:r>
              <w:t>unable to assess criticality</w:t>
            </w:r>
          </w:p>
        </w:tc>
      </w:tr>
    </w:tbl>
    <w:p w14:paraId="2582B346" w14:textId="77777777" w:rsidR="00382FB1" w:rsidRDefault="00382FB1">
      <w:pPr>
        <w:pStyle w:val="BodyText"/>
      </w:pPr>
    </w:p>
    <w:p w14:paraId="22244937" w14:textId="77777777" w:rsidR="00382FB1" w:rsidRDefault="00000000">
      <w:pPr>
        <w:pStyle w:val="Caption"/>
        <w:ind w:left="130" w:right="115"/>
      </w:pPr>
      <w:bookmarkStart w:id="1331" w:name="_Toc202464232"/>
      <w:r>
        <w:t xml:space="preserve">Figure </w:t>
      </w:r>
      <w:r>
        <w:fldChar w:fldCharType="begin"/>
      </w:r>
      <w:r>
        <w:instrText>SEQ Figure \* ARABIC</w:instrText>
      </w:r>
      <w:r>
        <w:fldChar w:fldCharType="separate"/>
      </w:r>
      <w:r>
        <w:t>56</w:t>
      </w:r>
      <w:r>
        <w:fldChar w:fldCharType="end"/>
      </w:r>
      <w:r>
        <w:t>: Criticality Observation Example</w:t>
      </w:r>
      <w:bookmarkEnd w:id="1331"/>
    </w:p>
    <w:p w14:paraId="65199314" w14:textId="77777777" w:rsidR="00382FB1" w:rsidRDefault="00000000">
      <w:pPr>
        <w:pStyle w:val="Example"/>
        <w:ind w:left="130" w:right="115"/>
      </w:pPr>
      <w:r>
        <w:t>&lt;observation classCode="OBS" moodCode="EVN"&gt;</w:t>
      </w:r>
    </w:p>
    <w:p w14:paraId="212C46C7" w14:textId="77777777" w:rsidR="00382FB1" w:rsidRDefault="00000000">
      <w:pPr>
        <w:pStyle w:val="Example"/>
        <w:ind w:left="130" w:right="115"/>
      </w:pPr>
      <w:r>
        <w:t xml:space="preserve">    &lt;templateId root="2.16.840.1.113883.10.20.22.4.145"/&gt;</w:t>
      </w:r>
    </w:p>
    <w:p w14:paraId="3AA3F1F9" w14:textId="77777777" w:rsidR="00382FB1" w:rsidRDefault="00000000">
      <w:pPr>
        <w:pStyle w:val="Example"/>
        <w:ind w:left="130" w:right="115"/>
      </w:pPr>
      <w:r>
        <w:t xml:space="preserve">    &lt;code code="82606-5" codeSystem="2.16.840.1.113883.6.1" </w:t>
      </w:r>
    </w:p>
    <w:p w14:paraId="3E86A158" w14:textId="77777777" w:rsidR="00382FB1" w:rsidRDefault="00000000">
      <w:pPr>
        <w:pStyle w:val="Example"/>
        <w:ind w:left="130" w:right="115"/>
      </w:pPr>
      <w:r>
        <w:t xml:space="preserve">               displayName="Criticality" /&gt;</w:t>
      </w:r>
    </w:p>
    <w:p w14:paraId="4DE8762C" w14:textId="77777777" w:rsidR="00382FB1" w:rsidRDefault="00000000">
      <w:pPr>
        <w:pStyle w:val="Example"/>
        <w:ind w:left="130" w:right="115"/>
      </w:pPr>
      <w:r>
        <w:t xml:space="preserve">    &lt;text&gt;</w:t>
      </w:r>
    </w:p>
    <w:p w14:paraId="6A0A6194" w14:textId="77777777" w:rsidR="00382FB1" w:rsidRDefault="00000000">
      <w:pPr>
        <w:pStyle w:val="Example"/>
        <w:ind w:left="130" w:right="115"/>
      </w:pPr>
      <w:r>
        <w:t xml:space="preserve">        &lt;reference value="#criticality"/&gt;</w:t>
      </w:r>
    </w:p>
    <w:p w14:paraId="2B4E64AD" w14:textId="77777777" w:rsidR="00382FB1" w:rsidRDefault="00000000">
      <w:pPr>
        <w:pStyle w:val="Example"/>
        <w:ind w:left="130" w:right="115"/>
      </w:pPr>
      <w:r>
        <w:t xml:space="preserve">    &lt;/text&gt;</w:t>
      </w:r>
    </w:p>
    <w:p w14:paraId="797908A0" w14:textId="77777777" w:rsidR="00382FB1" w:rsidRDefault="00000000">
      <w:pPr>
        <w:pStyle w:val="Example"/>
        <w:ind w:left="130" w:right="115"/>
      </w:pPr>
      <w:r>
        <w:t xml:space="preserve">    &lt;statusCode code="completed"/&gt;</w:t>
      </w:r>
    </w:p>
    <w:p w14:paraId="334CE2C7" w14:textId="77777777" w:rsidR="00382FB1" w:rsidRDefault="00000000">
      <w:pPr>
        <w:pStyle w:val="Example"/>
        <w:ind w:left="130" w:right="115"/>
      </w:pPr>
      <w:r>
        <w:t xml:space="preserve">    &lt;value xsi:type="CD" code="CRITH" displayName="high criticality" codeSystem="2.16.840.1.113883.5.10.63" </w:t>
      </w:r>
    </w:p>
    <w:p w14:paraId="27A4C17D" w14:textId="77777777" w:rsidR="00382FB1" w:rsidRDefault="00000000">
      <w:pPr>
        <w:pStyle w:val="Example"/>
        <w:ind w:left="130" w:right="115"/>
      </w:pPr>
      <w:r>
        <w:t xml:space="preserve">               codeSystemName="HL7ObservationValue"/&gt;</w:t>
      </w:r>
    </w:p>
    <w:p w14:paraId="769FA00A" w14:textId="77777777" w:rsidR="00382FB1" w:rsidRDefault="00000000">
      <w:pPr>
        <w:pStyle w:val="Example"/>
        <w:ind w:left="130" w:right="115"/>
      </w:pPr>
      <w:r>
        <w:t>&lt;/observation&gt;</w:t>
      </w:r>
    </w:p>
    <w:p w14:paraId="64CB9259" w14:textId="77777777" w:rsidR="00382FB1" w:rsidRDefault="00382FB1">
      <w:pPr>
        <w:pStyle w:val="BodyText"/>
      </w:pPr>
    </w:p>
    <w:p w14:paraId="70BA3DC4" w14:textId="77777777" w:rsidR="00382FB1" w:rsidRDefault="00000000">
      <w:pPr>
        <w:pStyle w:val="Heading2nospace"/>
      </w:pPr>
      <w:bookmarkStart w:id="1332" w:name="E_Date_of_Diagnosis_Act"/>
      <w:bookmarkStart w:id="1333" w:name="_Toc202463823"/>
      <w:r>
        <w:t>Date of Diagnosis Act</w:t>
      </w:r>
      <w:bookmarkEnd w:id="1332"/>
      <w:bookmarkEnd w:id="1333"/>
    </w:p>
    <w:p w14:paraId="33E07573" w14:textId="77777777" w:rsidR="00382FB1" w:rsidRDefault="00000000">
      <w:pPr>
        <w:pStyle w:val="BracketData"/>
      </w:pPr>
      <w:r>
        <w:t>[act: identifier urn:hl7ii:2.16.840.1.113883.10.20.22.4.502:2022-06-01 (open)]</w:t>
      </w:r>
    </w:p>
    <w:p w14:paraId="45069053" w14:textId="77777777" w:rsidR="00382FB1" w:rsidRDefault="00000000">
      <w:pPr>
        <w:pStyle w:val="BracketData"/>
      </w:pPr>
      <w:r>
        <w:t>Published as part of C-CDA 2.1 Companion Guide V3</w:t>
      </w:r>
    </w:p>
    <w:p w14:paraId="27DB87EF" w14:textId="77777777" w:rsidR="00382FB1" w:rsidRDefault="00000000">
      <w:pPr>
        <w:pStyle w:val="Caption"/>
      </w:pPr>
      <w:bookmarkStart w:id="1334" w:name="_Toc202464477"/>
      <w:r>
        <w:t xml:space="preserve">Table </w:t>
      </w:r>
      <w:r>
        <w:fldChar w:fldCharType="begin"/>
      </w:r>
      <w:r>
        <w:instrText>SEQ Table \* ARABIC</w:instrText>
      </w:r>
      <w:r>
        <w:fldChar w:fldCharType="separate"/>
      </w:r>
      <w:r>
        <w:t>130</w:t>
      </w:r>
      <w:r>
        <w:fldChar w:fldCharType="end"/>
      </w:r>
      <w:r>
        <w:t>: Date of Diagnosis Act Contexts</w:t>
      </w:r>
      <w:bookmarkEnd w:id="133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7482CB1" w14:textId="77777777">
        <w:trPr>
          <w:cantSplit/>
          <w:tblHeader/>
          <w:jc w:val="center"/>
        </w:trPr>
        <w:tc>
          <w:tcPr>
            <w:tcW w:w="360" w:type="dxa"/>
            <w:shd w:val="clear" w:color="auto" w:fill="E6E6E6"/>
          </w:tcPr>
          <w:p w14:paraId="2BFAB61D" w14:textId="77777777" w:rsidR="00382FB1" w:rsidRDefault="00000000">
            <w:pPr>
              <w:pStyle w:val="TableHead"/>
            </w:pPr>
            <w:r>
              <w:t>Contained By:</w:t>
            </w:r>
          </w:p>
        </w:tc>
        <w:tc>
          <w:tcPr>
            <w:tcW w:w="360" w:type="dxa"/>
            <w:shd w:val="clear" w:color="auto" w:fill="E6E6E6"/>
          </w:tcPr>
          <w:p w14:paraId="4C294BA7" w14:textId="77777777" w:rsidR="00382FB1" w:rsidRDefault="00000000">
            <w:pPr>
              <w:pStyle w:val="TableHead"/>
            </w:pPr>
            <w:r>
              <w:t>Contains:</w:t>
            </w:r>
          </w:p>
        </w:tc>
      </w:tr>
      <w:tr w:rsidR="00382FB1" w14:paraId="07D08CD4" w14:textId="77777777">
        <w:trPr>
          <w:jc w:val="center"/>
        </w:trPr>
        <w:tc>
          <w:tcPr>
            <w:tcW w:w="360" w:type="dxa"/>
          </w:tcPr>
          <w:p w14:paraId="56E77923" w14:textId="77777777" w:rsidR="00382FB1" w:rsidRDefault="00382FB1">
            <w:pPr>
              <w:pStyle w:val="TableText"/>
            </w:pPr>
            <w:hyperlink w:anchor="E_Problem_Observation_NHCS_V5">
              <w:r>
                <w:rPr>
                  <w:rStyle w:val="HyperlinkText9pt"/>
                </w:rPr>
                <w:t>Problem Observation (NHCS V5)</w:t>
              </w:r>
            </w:hyperlink>
            <w:r>
              <w:t xml:space="preserve"> (optional)</w:t>
            </w:r>
          </w:p>
        </w:tc>
        <w:tc>
          <w:tcPr>
            <w:tcW w:w="360" w:type="dxa"/>
          </w:tcPr>
          <w:p w14:paraId="091F10B4" w14:textId="77777777" w:rsidR="00382FB1" w:rsidRDefault="00382FB1"/>
        </w:tc>
      </w:tr>
    </w:tbl>
    <w:p w14:paraId="66B766C6" w14:textId="77777777" w:rsidR="00382FB1" w:rsidRDefault="00382FB1">
      <w:pPr>
        <w:pStyle w:val="BodyText"/>
      </w:pPr>
    </w:p>
    <w:p w14:paraId="24EE97E4" w14:textId="77777777" w:rsidR="00382FB1" w:rsidRDefault="00000000">
      <w:r>
        <w:t>This template represents the earliest date of diagnosis, which is the date of first determination by a qualified professional of the presence of a problem or condition affecting a patient. An encounter diagnosis date may be different than this Date of Diagnosis.</w:t>
      </w:r>
    </w:p>
    <w:p w14:paraId="7045D71F" w14:textId="77777777" w:rsidR="00382FB1" w:rsidRDefault="00000000">
      <w:r>
        <w:lastRenderedPageBreak/>
        <w:t>The date of diagnosis is usually not the same date as the date of condition onset. A patient may have a condition for some time before it is formally diagnosed.</w:t>
      </w:r>
    </w:p>
    <w:p w14:paraId="425AC389" w14:textId="77777777" w:rsidR="00382FB1" w:rsidRDefault="00000000">
      <w:pPr>
        <w:pStyle w:val="Caption"/>
      </w:pPr>
      <w:bookmarkStart w:id="1335" w:name="_Toc202464478"/>
      <w:r>
        <w:t xml:space="preserve">Table </w:t>
      </w:r>
      <w:r>
        <w:fldChar w:fldCharType="begin"/>
      </w:r>
      <w:r>
        <w:instrText>SEQ Table \* ARABIC</w:instrText>
      </w:r>
      <w:r>
        <w:fldChar w:fldCharType="separate"/>
      </w:r>
      <w:r>
        <w:t>131</w:t>
      </w:r>
      <w:r>
        <w:fldChar w:fldCharType="end"/>
      </w:r>
      <w:r>
        <w:t>: Date of Diagnosis Act Constraints Overview</w:t>
      </w:r>
      <w:bookmarkEnd w:id="133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CC96204" w14:textId="77777777">
        <w:trPr>
          <w:cantSplit/>
          <w:tblHeader/>
          <w:jc w:val="center"/>
        </w:trPr>
        <w:tc>
          <w:tcPr>
            <w:tcW w:w="0" w:type="dxa"/>
            <w:shd w:val="clear" w:color="auto" w:fill="E6E6E6"/>
            <w:noWrap/>
          </w:tcPr>
          <w:p w14:paraId="2F0C419A" w14:textId="77777777" w:rsidR="00382FB1" w:rsidRDefault="00000000">
            <w:pPr>
              <w:pStyle w:val="TableHead"/>
            </w:pPr>
            <w:r>
              <w:t>XPath</w:t>
            </w:r>
          </w:p>
        </w:tc>
        <w:tc>
          <w:tcPr>
            <w:tcW w:w="720" w:type="dxa"/>
            <w:shd w:val="clear" w:color="auto" w:fill="E6E6E6"/>
            <w:noWrap/>
          </w:tcPr>
          <w:p w14:paraId="043D7AD4" w14:textId="77777777" w:rsidR="00382FB1" w:rsidRDefault="00000000">
            <w:pPr>
              <w:pStyle w:val="TableHead"/>
            </w:pPr>
            <w:r>
              <w:t>Card.</w:t>
            </w:r>
          </w:p>
        </w:tc>
        <w:tc>
          <w:tcPr>
            <w:tcW w:w="1152" w:type="dxa"/>
            <w:shd w:val="clear" w:color="auto" w:fill="E6E6E6"/>
            <w:noWrap/>
          </w:tcPr>
          <w:p w14:paraId="459DCE3D" w14:textId="77777777" w:rsidR="00382FB1" w:rsidRDefault="00000000">
            <w:pPr>
              <w:pStyle w:val="TableHead"/>
            </w:pPr>
            <w:r>
              <w:t>Verb</w:t>
            </w:r>
          </w:p>
        </w:tc>
        <w:tc>
          <w:tcPr>
            <w:tcW w:w="864" w:type="dxa"/>
            <w:shd w:val="clear" w:color="auto" w:fill="E6E6E6"/>
            <w:noWrap/>
          </w:tcPr>
          <w:p w14:paraId="51FDCEFA" w14:textId="77777777" w:rsidR="00382FB1" w:rsidRDefault="00000000">
            <w:pPr>
              <w:pStyle w:val="TableHead"/>
            </w:pPr>
            <w:r>
              <w:t>Data Type</w:t>
            </w:r>
          </w:p>
        </w:tc>
        <w:tc>
          <w:tcPr>
            <w:tcW w:w="864" w:type="dxa"/>
            <w:shd w:val="clear" w:color="auto" w:fill="E6E6E6"/>
            <w:noWrap/>
          </w:tcPr>
          <w:p w14:paraId="10FA3E57" w14:textId="77777777" w:rsidR="00382FB1" w:rsidRDefault="00000000">
            <w:pPr>
              <w:pStyle w:val="TableHead"/>
            </w:pPr>
            <w:r>
              <w:t>CONF#</w:t>
            </w:r>
          </w:p>
        </w:tc>
        <w:tc>
          <w:tcPr>
            <w:tcW w:w="864" w:type="dxa"/>
            <w:shd w:val="clear" w:color="auto" w:fill="E6E6E6"/>
            <w:noWrap/>
          </w:tcPr>
          <w:p w14:paraId="6B364A32" w14:textId="77777777" w:rsidR="00382FB1" w:rsidRDefault="00000000">
            <w:pPr>
              <w:pStyle w:val="TableHead"/>
            </w:pPr>
            <w:r>
              <w:t>Value</w:t>
            </w:r>
          </w:p>
        </w:tc>
      </w:tr>
      <w:tr w:rsidR="00382FB1" w14:paraId="52489625" w14:textId="77777777">
        <w:trPr>
          <w:jc w:val="center"/>
        </w:trPr>
        <w:tc>
          <w:tcPr>
            <w:tcW w:w="10160" w:type="dxa"/>
            <w:gridSpan w:val="6"/>
          </w:tcPr>
          <w:p w14:paraId="74C2050C" w14:textId="77777777" w:rsidR="00382FB1" w:rsidRDefault="00000000">
            <w:pPr>
              <w:pStyle w:val="TableText"/>
            </w:pPr>
            <w:r>
              <w:t>act (identifier: urn:hl7ii:2.16.840.1.113883.10.20.22.4.502:2022-06-01)</w:t>
            </w:r>
          </w:p>
        </w:tc>
      </w:tr>
      <w:tr w:rsidR="00382FB1" w14:paraId="53778AB3" w14:textId="77777777">
        <w:trPr>
          <w:jc w:val="center"/>
        </w:trPr>
        <w:tc>
          <w:tcPr>
            <w:tcW w:w="3345" w:type="dxa"/>
          </w:tcPr>
          <w:p w14:paraId="45B4DBCA" w14:textId="77777777" w:rsidR="00382FB1" w:rsidRDefault="00000000">
            <w:pPr>
              <w:pStyle w:val="TableText"/>
            </w:pPr>
            <w:r>
              <w:tab/>
              <w:t>@classCode</w:t>
            </w:r>
          </w:p>
        </w:tc>
        <w:tc>
          <w:tcPr>
            <w:tcW w:w="720" w:type="dxa"/>
          </w:tcPr>
          <w:p w14:paraId="46609FC3" w14:textId="77777777" w:rsidR="00382FB1" w:rsidRDefault="00000000">
            <w:pPr>
              <w:pStyle w:val="TableText"/>
            </w:pPr>
            <w:r>
              <w:t>1..1</w:t>
            </w:r>
          </w:p>
        </w:tc>
        <w:tc>
          <w:tcPr>
            <w:tcW w:w="1152" w:type="dxa"/>
          </w:tcPr>
          <w:p w14:paraId="03DDCB58" w14:textId="77777777" w:rsidR="00382FB1" w:rsidRDefault="00000000">
            <w:pPr>
              <w:pStyle w:val="TableText"/>
            </w:pPr>
            <w:r>
              <w:t>SHALL</w:t>
            </w:r>
          </w:p>
        </w:tc>
        <w:tc>
          <w:tcPr>
            <w:tcW w:w="864" w:type="dxa"/>
          </w:tcPr>
          <w:p w14:paraId="6ECE97BA" w14:textId="77777777" w:rsidR="00382FB1" w:rsidRDefault="00382FB1">
            <w:pPr>
              <w:pStyle w:val="TableText"/>
            </w:pPr>
          </w:p>
        </w:tc>
        <w:tc>
          <w:tcPr>
            <w:tcW w:w="1104" w:type="dxa"/>
          </w:tcPr>
          <w:p w14:paraId="069FB395" w14:textId="77777777" w:rsidR="00382FB1" w:rsidRDefault="00382FB1">
            <w:pPr>
              <w:pStyle w:val="TableText"/>
            </w:pPr>
            <w:hyperlink w:anchor="C_4515-33010">
              <w:r>
                <w:rPr>
                  <w:rStyle w:val="HyperlinkText9pt"/>
                </w:rPr>
                <w:t>4515-33010</w:t>
              </w:r>
            </w:hyperlink>
          </w:p>
        </w:tc>
        <w:tc>
          <w:tcPr>
            <w:tcW w:w="2975" w:type="dxa"/>
          </w:tcPr>
          <w:p w14:paraId="37B91C18" w14:textId="77777777" w:rsidR="00382FB1" w:rsidRDefault="00000000">
            <w:pPr>
              <w:pStyle w:val="TableText"/>
            </w:pPr>
            <w:r>
              <w:t>urn:oid:2.16.840.1.113883.5.4 (HL7ActCode) = ACT</w:t>
            </w:r>
          </w:p>
        </w:tc>
      </w:tr>
      <w:tr w:rsidR="00382FB1" w14:paraId="17F44F84" w14:textId="77777777">
        <w:trPr>
          <w:jc w:val="center"/>
        </w:trPr>
        <w:tc>
          <w:tcPr>
            <w:tcW w:w="3345" w:type="dxa"/>
          </w:tcPr>
          <w:p w14:paraId="2C10E7E5" w14:textId="77777777" w:rsidR="00382FB1" w:rsidRDefault="00000000">
            <w:pPr>
              <w:pStyle w:val="TableText"/>
            </w:pPr>
            <w:r>
              <w:tab/>
              <w:t>@moodCode</w:t>
            </w:r>
          </w:p>
        </w:tc>
        <w:tc>
          <w:tcPr>
            <w:tcW w:w="720" w:type="dxa"/>
          </w:tcPr>
          <w:p w14:paraId="1F9D0121" w14:textId="77777777" w:rsidR="00382FB1" w:rsidRDefault="00000000">
            <w:pPr>
              <w:pStyle w:val="TableText"/>
            </w:pPr>
            <w:r>
              <w:t>1..1</w:t>
            </w:r>
          </w:p>
        </w:tc>
        <w:tc>
          <w:tcPr>
            <w:tcW w:w="1152" w:type="dxa"/>
          </w:tcPr>
          <w:p w14:paraId="654106A8" w14:textId="77777777" w:rsidR="00382FB1" w:rsidRDefault="00000000">
            <w:pPr>
              <w:pStyle w:val="TableText"/>
            </w:pPr>
            <w:r>
              <w:t>SHALL</w:t>
            </w:r>
          </w:p>
        </w:tc>
        <w:tc>
          <w:tcPr>
            <w:tcW w:w="864" w:type="dxa"/>
          </w:tcPr>
          <w:p w14:paraId="0AA959AA" w14:textId="77777777" w:rsidR="00382FB1" w:rsidRDefault="00382FB1">
            <w:pPr>
              <w:pStyle w:val="TableText"/>
            </w:pPr>
          </w:p>
        </w:tc>
        <w:tc>
          <w:tcPr>
            <w:tcW w:w="1104" w:type="dxa"/>
          </w:tcPr>
          <w:p w14:paraId="1DE18130" w14:textId="77777777" w:rsidR="00382FB1" w:rsidRDefault="00382FB1">
            <w:pPr>
              <w:pStyle w:val="TableText"/>
            </w:pPr>
            <w:hyperlink w:anchor="C_4515-33011">
              <w:r>
                <w:rPr>
                  <w:rStyle w:val="HyperlinkText9pt"/>
                </w:rPr>
                <w:t>4515-33011</w:t>
              </w:r>
            </w:hyperlink>
          </w:p>
        </w:tc>
        <w:tc>
          <w:tcPr>
            <w:tcW w:w="2975" w:type="dxa"/>
          </w:tcPr>
          <w:p w14:paraId="6F25CB47" w14:textId="77777777" w:rsidR="00382FB1" w:rsidRDefault="00000000">
            <w:pPr>
              <w:pStyle w:val="TableText"/>
            </w:pPr>
            <w:r>
              <w:t>urn:oid:2.16.840.1.113883.5.1001 (HL7ActMood) = EVN</w:t>
            </w:r>
          </w:p>
        </w:tc>
      </w:tr>
      <w:tr w:rsidR="00382FB1" w14:paraId="51321D78" w14:textId="77777777">
        <w:trPr>
          <w:jc w:val="center"/>
        </w:trPr>
        <w:tc>
          <w:tcPr>
            <w:tcW w:w="3345" w:type="dxa"/>
          </w:tcPr>
          <w:p w14:paraId="129B4403" w14:textId="77777777" w:rsidR="00382FB1" w:rsidRDefault="00000000">
            <w:pPr>
              <w:pStyle w:val="TableText"/>
            </w:pPr>
            <w:r>
              <w:tab/>
              <w:t>templateId</w:t>
            </w:r>
          </w:p>
        </w:tc>
        <w:tc>
          <w:tcPr>
            <w:tcW w:w="720" w:type="dxa"/>
          </w:tcPr>
          <w:p w14:paraId="698CDE62" w14:textId="77777777" w:rsidR="00382FB1" w:rsidRDefault="00000000">
            <w:pPr>
              <w:pStyle w:val="TableText"/>
            </w:pPr>
            <w:r>
              <w:t>1..1</w:t>
            </w:r>
          </w:p>
        </w:tc>
        <w:tc>
          <w:tcPr>
            <w:tcW w:w="1152" w:type="dxa"/>
          </w:tcPr>
          <w:p w14:paraId="5C3C57C0" w14:textId="77777777" w:rsidR="00382FB1" w:rsidRDefault="00000000">
            <w:pPr>
              <w:pStyle w:val="TableText"/>
            </w:pPr>
            <w:r>
              <w:t>SHALL</w:t>
            </w:r>
          </w:p>
        </w:tc>
        <w:tc>
          <w:tcPr>
            <w:tcW w:w="864" w:type="dxa"/>
          </w:tcPr>
          <w:p w14:paraId="11FF4E26" w14:textId="77777777" w:rsidR="00382FB1" w:rsidRDefault="00382FB1">
            <w:pPr>
              <w:pStyle w:val="TableText"/>
            </w:pPr>
          </w:p>
        </w:tc>
        <w:tc>
          <w:tcPr>
            <w:tcW w:w="1104" w:type="dxa"/>
          </w:tcPr>
          <w:p w14:paraId="0A65C2C7" w14:textId="77777777" w:rsidR="00382FB1" w:rsidRDefault="00382FB1">
            <w:pPr>
              <w:pStyle w:val="TableText"/>
            </w:pPr>
            <w:hyperlink w:anchor="C_4515-33000">
              <w:r>
                <w:rPr>
                  <w:rStyle w:val="HyperlinkText9pt"/>
                </w:rPr>
                <w:t>4515-33000</w:t>
              </w:r>
            </w:hyperlink>
          </w:p>
        </w:tc>
        <w:tc>
          <w:tcPr>
            <w:tcW w:w="2975" w:type="dxa"/>
          </w:tcPr>
          <w:p w14:paraId="7CEDFDE4" w14:textId="77777777" w:rsidR="00382FB1" w:rsidRDefault="00382FB1">
            <w:pPr>
              <w:pStyle w:val="TableText"/>
            </w:pPr>
          </w:p>
        </w:tc>
      </w:tr>
      <w:tr w:rsidR="00382FB1" w14:paraId="2198E0A0" w14:textId="77777777">
        <w:trPr>
          <w:jc w:val="center"/>
        </w:trPr>
        <w:tc>
          <w:tcPr>
            <w:tcW w:w="3345" w:type="dxa"/>
          </w:tcPr>
          <w:p w14:paraId="0AA1785D" w14:textId="77777777" w:rsidR="00382FB1" w:rsidRDefault="00000000">
            <w:pPr>
              <w:pStyle w:val="TableText"/>
            </w:pPr>
            <w:r>
              <w:tab/>
            </w:r>
            <w:r>
              <w:tab/>
              <w:t>@root</w:t>
            </w:r>
          </w:p>
        </w:tc>
        <w:tc>
          <w:tcPr>
            <w:tcW w:w="720" w:type="dxa"/>
          </w:tcPr>
          <w:p w14:paraId="6F932D3F" w14:textId="77777777" w:rsidR="00382FB1" w:rsidRDefault="00000000">
            <w:pPr>
              <w:pStyle w:val="TableText"/>
            </w:pPr>
            <w:r>
              <w:t>1..1</w:t>
            </w:r>
          </w:p>
        </w:tc>
        <w:tc>
          <w:tcPr>
            <w:tcW w:w="1152" w:type="dxa"/>
          </w:tcPr>
          <w:p w14:paraId="7C3BC331" w14:textId="77777777" w:rsidR="00382FB1" w:rsidRDefault="00000000">
            <w:pPr>
              <w:pStyle w:val="TableText"/>
            </w:pPr>
            <w:r>
              <w:t>SHALL</w:t>
            </w:r>
          </w:p>
        </w:tc>
        <w:tc>
          <w:tcPr>
            <w:tcW w:w="864" w:type="dxa"/>
          </w:tcPr>
          <w:p w14:paraId="1BBC3201" w14:textId="77777777" w:rsidR="00382FB1" w:rsidRDefault="00382FB1">
            <w:pPr>
              <w:pStyle w:val="TableText"/>
            </w:pPr>
          </w:p>
        </w:tc>
        <w:tc>
          <w:tcPr>
            <w:tcW w:w="1104" w:type="dxa"/>
          </w:tcPr>
          <w:p w14:paraId="1DD705F0" w14:textId="77777777" w:rsidR="00382FB1" w:rsidRDefault="00382FB1">
            <w:pPr>
              <w:pStyle w:val="TableText"/>
            </w:pPr>
            <w:hyperlink w:anchor="C_4515-33002">
              <w:r>
                <w:rPr>
                  <w:rStyle w:val="HyperlinkText9pt"/>
                </w:rPr>
                <w:t>4515-33002</w:t>
              </w:r>
            </w:hyperlink>
          </w:p>
        </w:tc>
        <w:tc>
          <w:tcPr>
            <w:tcW w:w="2975" w:type="dxa"/>
          </w:tcPr>
          <w:p w14:paraId="5D0B9D28" w14:textId="77777777" w:rsidR="00382FB1" w:rsidRDefault="00000000">
            <w:pPr>
              <w:pStyle w:val="TableText"/>
            </w:pPr>
            <w:r>
              <w:t>2.16.840.1.113883.10.20.22.4.502</w:t>
            </w:r>
          </w:p>
        </w:tc>
      </w:tr>
      <w:tr w:rsidR="00382FB1" w14:paraId="3CF8A14A" w14:textId="77777777">
        <w:trPr>
          <w:jc w:val="center"/>
        </w:trPr>
        <w:tc>
          <w:tcPr>
            <w:tcW w:w="3345" w:type="dxa"/>
          </w:tcPr>
          <w:p w14:paraId="00EE0C7B" w14:textId="77777777" w:rsidR="00382FB1" w:rsidRDefault="00000000">
            <w:pPr>
              <w:pStyle w:val="TableText"/>
            </w:pPr>
            <w:r>
              <w:tab/>
            </w:r>
            <w:r>
              <w:tab/>
              <w:t>@extension</w:t>
            </w:r>
          </w:p>
        </w:tc>
        <w:tc>
          <w:tcPr>
            <w:tcW w:w="720" w:type="dxa"/>
          </w:tcPr>
          <w:p w14:paraId="4761808F" w14:textId="77777777" w:rsidR="00382FB1" w:rsidRDefault="00000000">
            <w:pPr>
              <w:pStyle w:val="TableText"/>
            </w:pPr>
            <w:r>
              <w:t>1..1</w:t>
            </w:r>
          </w:p>
        </w:tc>
        <w:tc>
          <w:tcPr>
            <w:tcW w:w="1152" w:type="dxa"/>
          </w:tcPr>
          <w:p w14:paraId="028DB86F" w14:textId="77777777" w:rsidR="00382FB1" w:rsidRDefault="00000000">
            <w:pPr>
              <w:pStyle w:val="TableText"/>
            </w:pPr>
            <w:r>
              <w:t>SHALL</w:t>
            </w:r>
          </w:p>
        </w:tc>
        <w:tc>
          <w:tcPr>
            <w:tcW w:w="864" w:type="dxa"/>
          </w:tcPr>
          <w:p w14:paraId="11E92809" w14:textId="77777777" w:rsidR="00382FB1" w:rsidRDefault="00382FB1">
            <w:pPr>
              <w:pStyle w:val="TableText"/>
            </w:pPr>
          </w:p>
        </w:tc>
        <w:tc>
          <w:tcPr>
            <w:tcW w:w="1104" w:type="dxa"/>
          </w:tcPr>
          <w:p w14:paraId="38B18D1B" w14:textId="77777777" w:rsidR="00382FB1" w:rsidRDefault="00382FB1">
            <w:pPr>
              <w:pStyle w:val="TableText"/>
            </w:pPr>
            <w:hyperlink w:anchor="C_4515-33003">
              <w:r>
                <w:rPr>
                  <w:rStyle w:val="HyperlinkText9pt"/>
                </w:rPr>
                <w:t>4515-33003</w:t>
              </w:r>
            </w:hyperlink>
          </w:p>
        </w:tc>
        <w:tc>
          <w:tcPr>
            <w:tcW w:w="2975" w:type="dxa"/>
          </w:tcPr>
          <w:p w14:paraId="0E7F1942" w14:textId="77777777" w:rsidR="00382FB1" w:rsidRDefault="00000000">
            <w:pPr>
              <w:pStyle w:val="TableText"/>
            </w:pPr>
            <w:r>
              <w:t>2022-06-01</w:t>
            </w:r>
          </w:p>
        </w:tc>
      </w:tr>
      <w:tr w:rsidR="00382FB1" w14:paraId="11FB4D50" w14:textId="77777777">
        <w:trPr>
          <w:jc w:val="center"/>
        </w:trPr>
        <w:tc>
          <w:tcPr>
            <w:tcW w:w="3345" w:type="dxa"/>
          </w:tcPr>
          <w:p w14:paraId="29506315" w14:textId="77777777" w:rsidR="00382FB1" w:rsidRDefault="00000000">
            <w:pPr>
              <w:pStyle w:val="TableText"/>
            </w:pPr>
            <w:r>
              <w:tab/>
              <w:t>code</w:t>
            </w:r>
          </w:p>
        </w:tc>
        <w:tc>
          <w:tcPr>
            <w:tcW w:w="720" w:type="dxa"/>
          </w:tcPr>
          <w:p w14:paraId="0BF5F63F" w14:textId="77777777" w:rsidR="00382FB1" w:rsidRDefault="00000000">
            <w:pPr>
              <w:pStyle w:val="TableText"/>
            </w:pPr>
            <w:r>
              <w:t>1..1</w:t>
            </w:r>
          </w:p>
        </w:tc>
        <w:tc>
          <w:tcPr>
            <w:tcW w:w="1152" w:type="dxa"/>
          </w:tcPr>
          <w:p w14:paraId="75F48BA7" w14:textId="77777777" w:rsidR="00382FB1" w:rsidRDefault="00000000">
            <w:pPr>
              <w:pStyle w:val="TableText"/>
            </w:pPr>
            <w:r>
              <w:t>SHALL</w:t>
            </w:r>
          </w:p>
        </w:tc>
        <w:tc>
          <w:tcPr>
            <w:tcW w:w="864" w:type="dxa"/>
          </w:tcPr>
          <w:p w14:paraId="419E6B6C" w14:textId="77777777" w:rsidR="00382FB1" w:rsidRDefault="00382FB1">
            <w:pPr>
              <w:pStyle w:val="TableText"/>
            </w:pPr>
          </w:p>
        </w:tc>
        <w:tc>
          <w:tcPr>
            <w:tcW w:w="1104" w:type="dxa"/>
          </w:tcPr>
          <w:p w14:paraId="758BDB7C" w14:textId="77777777" w:rsidR="00382FB1" w:rsidRDefault="00382FB1">
            <w:pPr>
              <w:pStyle w:val="TableText"/>
            </w:pPr>
            <w:hyperlink w:anchor="C_4515-33001">
              <w:r>
                <w:rPr>
                  <w:rStyle w:val="HyperlinkText9pt"/>
                </w:rPr>
                <w:t>4515-33001</w:t>
              </w:r>
            </w:hyperlink>
          </w:p>
        </w:tc>
        <w:tc>
          <w:tcPr>
            <w:tcW w:w="2975" w:type="dxa"/>
          </w:tcPr>
          <w:p w14:paraId="1170084E" w14:textId="77777777" w:rsidR="00382FB1" w:rsidRDefault="00382FB1">
            <w:pPr>
              <w:pStyle w:val="TableText"/>
            </w:pPr>
          </w:p>
        </w:tc>
      </w:tr>
      <w:tr w:rsidR="00382FB1" w14:paraId="7F3F67AB" w14:textId="77777777">
        <w:trPr>
          <w:jc w:val="center"/>
        </w:trPr>
        <w:tc>
          <w:tcPr>
            <w:tcW w:w="3345" w:type="dxa"/>
          </w:tcPr>
          <w:p w14:paraId="70D1B9A5" w14:textId="77777777" w:rsidR="00382FB1" w:rsidRDefault="00000000">
            <w:pPr>
              <w:pStyle w:val="TableText"/>
            </w:pPr>
            <w:r>
              <w:tab/>
            </w:r>
            <w:r>
              <w:tab/>
              <w:t>@code</w:t>
            </w:r>
          </w:p>
        </w:tc>
        <w:tc>
          <w:tcPr>
            <w:tcW w:w="720" w:type="dxa"/>
          </w:tcPr>
          <w:p w14:paraId="38CBE900" w14:textId="77777777" w:rsidR="00382FB1" w:rsidRDefault="00000000">
            <w:pPr>
              <w:pStyle w:val="TableText"/>
            </w:pPr>
            <w:r>
              <w:t>0..1</w:t>
            </w:r>
          </w:p>
        </w:tc>
        <w:tc>
          <w:tcPr>
            <w:tcW w:w="1152" w:type="dxa"/>
          </w:tcPr>
          <w:p w14:paraId="01B67ACC" w14:textId="77777777" w:rsidR="00382FB1" w:rsidRDefault="00000000">
            <w:pPr>
              <w:pStyle w:val="TableText"/>
            </w:pPr>
            <w:r>
              <w:t>SHALL</w:t>
            </w:r>
          </w:p>
        </w:tc>
        <w:tc>
          <w:tcPr>
            <w:tcW w:w="864" w:type="dxa"/>
          </w:tcPr>
          <w:p w14:paraId="509196C3" w14:textId="77777777" w:rsidR="00382FB1" w:rsidRDefault="00382FB1">
            <w:pPr>
              <w:pStyle w:val="TableText"/>
            </w:pPr>
          </w:p>
        </w:tc>
        <w:tc>
          <w:tcPr>
            <w:tcW w:w="1104" w:type="dxa"/>
          </w:tcPr>
          <w:p w14:paraId="7C518896" w14:textId="77777777" w:rsidR="00382FB1" w:rsidRDefault="00382FB1">
            <w:pPr>
              <w:pStyle w:val="TableText"/>
            </w:pPr>
            <w:hyperlink w:anchor="C_4515-33004">
              <w:r>
                <w:rPr>
                  <w:rStyle w:val="HyperlinkText9pt"/>
                </w:rPr>
                <w:t>4515-33004</w:t>
              </w:r>
            </w:hyperlink>
          </w:p>
        </w:tc>
        <w:tc>
          <w:tcPr>
            <w:tcW w:w="2975" w:type="dxa"/>
          </w:tcPr>
          <w:p w14:paraId="5EF1D9DA" w14:textId="77777777" w:rsidR="00382FB1" w:rsidRDefault="00000000">
            <w:pPr>
              <w:pStyle w:val="TableText"/>
            </w:pPr>
            <w:r>
              <w:t>77975-1</w:t>
            </w:r>
          </w:p>
        </w:tc>
      </w:tr>
      <w:tr w:rsidR="00382FB1" w14:paraId="29904727" w14:textId="77777777">
        <w:trPr>
          <w:jc w:val="center"/>
        </w:trPr>
        <w:tc>
          <w:tcPr>
            <w:tcW w:w="3345" w:type="dxa"/>
          </w:tcPr>
          <w:p w14:paraId="3E790568" w14:textId="77777777" w:rsidR="00382FB1" w:rsidRDefault="00000000">
            <w:pPr>
              <w:pStyle w:val="TableText"/>
            </w:pPr>
            <w:r>
              <w:tab/>
            </w:r>
            <w:r>
              <w:tab/>
              <w:t>@codeSystem</w:t>
            </w:r>
          </w:p>
        </w:tc>
        <w:tc>
          <w:tcPr>
            <w:tcW w:w="720" w:type="dxa"/>
          </w:tcPr>
          <w:p w14:paraId="43D12B0B" w14:textId="77777777" w:rsidR="00382FB1" w:rsidRDefault="00000000">
            <w:pPr>
              <w:pStyle w:val="TableText"/>
            </w:pPr>
            <w:r>
              <w:t>1..1</w:t>
            </w:r>
          </w:p>
        </w:tc>
        <w:tc>
          <w:tcPr>
            <w:tcW w:w="1152" w:type="dxa"/>
          </w:tcPr>
          <w:p w14:paraId="4A6D0AAE" w14:textId="77777777" w:rsidR="00382FB1" w:rsidRDefault="00000000">
            <w:pPr>
              <w:pStyle w:val="TableText"/>
            </w:pPr>
            <w:r>
              <w:t>SHALL</w:t>
            </w:r>
          </w:p>
        </w:tc>
        <w:tc>
          <w:tcPr>
            <w:tcW w:w="864" w:type="dxa"/>
          </w:tcPr>
          <w:p w14:paraId="543F8C34" w14:textId="77777777" w:rsidR="00382FB1" w:rsidRDefault="00382FB1">
            <w:pPr>
              <w:pStyle w:val="TableText"/>
            </w:pPr>
          </w:p>
        </w:tc>
        <w:tc>
          <w:tcPr>
            <w:tcW w:w="1104" w:type="dxa"/>
          </w:tcPr>
          <w:p w14:paraId="24F27C50" w14:textId="77777777" w:rsidR="00382FB1" w:rsidRDefault="00382FB1">
            <w:pPr>
              <w:pStyle w:val="TableText"/>
            </w:pPr>
            <w:hyperlink w:anchor="C_4515-33005">
              <w:r>
                <w:rPr>
                  <w:rStyle w:val="HyperlinkText9pt"/>
                </w:rPr>
                <w:t>4515-33005</w:t>
              </w:r>
            </w:hyperlink>
          </w:p>
        </w:tc>
        <w:tc>
          <w:tcPr>
            <w:tcW w:w="2975" w:type="dxa"/>
          </w:tcPr>
          <w:p w14:paraId="0597BF3D" w14:textId="77777777" w:rsidR="00382FB1" w:rsidRDefault="00000000">
            <w:pPr>
              <w:pStyle w:val="TableText"/>
            </w:pPr>
            <w:r>
              <w:t>2.16.840.1.113883.6.1</w:t>
            </w:r>
          </w:p>
        </w:tc>
      </w:tr>
      <w:tr w:rsidR="00382FB1" w14:paraId="0523EBB8" w14:textId="77777777">
        <w:trPr>
          <w:jc w:val="center"/>
        </w:trPr>
        <w:tc>
          <w:tcPr>
            <w:tcW w:w="3345" w:type="dxa"/>
          </w:tcPr>
          <w:p w14:paraId="1F065B4B" w14:textId="77777777" w:rsidR="00382FB1" w:rsidRDefault="00000000">
            <w:pPr>
              <w:pStyle w:val="TableText"/>
            </w:pPr>
            <w:r>
              <w:tab/>
              <w:t>statusCode</w:t>
            </w:r>
          </w:p>
        </w:tc>
        <w:tc>
          <w:tcPr>
            <w:tcW w:w="720" w:type="dxa"/>
          </w:tcPr>
          <w:p w14:paraId="51E90198" w14:textId="77777777" w:rsidR="00382FB1" w:rsidRDefault="00000000">
            <w:pPr>
              <w:pStyle w:val="TableText"/>
            </w:pPr>
            <w:r>
              <w:t>1..1</w:t>
            </w:r>
          </w:p>
        </w:tc>
        <w:tc>
          <w:tcPr>
            <w:tcW w:w="1152" w:type="dxa"/>
          </w:tcPr>
          <w:p w14:paraId="72EF0AA5" w14:textId="77777777" w:rsidR="00382FB1" w:rsidRDefault="00000000">
            <w:pPr>
              <w:pStyle w:val="TableText"/>
            </w:pPr>
            <w:r>
              <w:t>SHALL</w:t>
            </w:r>
          </w:p>
        </w:tc>
        <w:tc>
          <w:tcPr>
            <w:tcW w:w="864" w:type="dxa"/>
          </w:tcPr>
          <w:p w14:paraId="57784165" w14:textId="77777777" w:rsidR="00382FB1" w:rsidRDefault="00382FB1">
            <w:pPr>
              <w:pStyle w:val="TableText"/>
            </w:pPr>
          </w:p>
        </w:tc>
        <w:tc>
          <w:tcPr>
            <w:tcW w:w="1104" w:type="dxa"/>
          </w:tcPr>
          <w:p w14:paraId="3B71976F" w14:textId="77777777" w:rsidR="00382FB1" w:rsidRDefault="00382FB1">
            <w:pPr>
              <w:pStyle w:val="TableText"/>
            </w:pPr>
            <w:hyperlink w:anchor="C_4515-33006">
              <w:r>
                <w:rPr>
                  <w:rStyle w:val="HyperlinkText9pt"/>
                </w:rPr>
                <w:t>4515-33006</w:t>
              </w:r>
            </w:hyperlink>
          </w:p>
        </w:tc>
        <w:tc>
          <w:tcPr>
            <w:tcW w:w="2975" w:type="dxa"/>
          </w:tcPr>
          <w:p w14:paraId="0FCB4BB4" w14:textId="77777777" w:rsidR="00382FB1" w:rsidRDefault="00000000">
            <w:pPr>
              <w:pStyle w:val="TableText"/>
            </w:pPr>
            <w:r>
              <w:t>urn:oid:2.16.840.1.113883.5.14 (HL7ActStatus) = completed</w:t>
            </w:r>
          </w:p>
        </w:tc>
      </w:tr>
      <w:tr w:rsidR="00382FB1" w14:paraId="428CAEC5" w14:textId="77777777">
        <w:trPr>
          <w:jc w:val="center"/>
        </w:trPr>
        <w:tc>
          <w:tcPr>
            <w:tcW w:w="3345" w:type="dxa"/>
          </w:tcPr>
          <w:p w14:paraId="4E16B594" w14:textId="77777777" w:rsidR="00382FB1" w:rsidRDefault="00000000">
            <w:pPr>
              <w:pStyle w:val="TableText"/>
            </w:pPr>
            <w:r>
              <w:tab/>
              <w:t>effectiveTime</w:t>
            </w:r>
          </w:p>
        </w:tc>
        <w:tc>
          <w:tcPr>
            <w:tcW w:w="720" w:type="dxa"/>
          </w:tcPr>
          <w:p w14:paraId="5840D065" w14:textId="77777777" w:rsidR="00382FB1" w:rsidRDefault="00000000">
            <w:pPr>
              <w:pStyle w:val="TableText"/>
            </w:pPr>
            <w:r>
              <w:t>1..1</w:t>
            </w:r>
          </w:p>
        </w:tc>
        <w:tc>
          <w:tcPr>
            <w:tcW w:w="1152" w:type="dxa"/>
          </w:tcPr>
          <w:p w14:paraId="4987A688" w14:textId="77777777" w:rsidR="00382FB1" w:rsidRDefault="00000000">
            <w:pPr>
              <w:pStyle w:val="TableText"/>
            </w:pPr>
            <w:r>
              <w:t>SHALL</w:t>
            </w:r>
          </w:p>
        </w:tc>
        <w:tc>
          <w:tcPr>
            <w:tcW w:w="864" w:type="dxa"/>
          </w:tcPr>
          <w:p w14:paraId="740C8233" w14:textId="77777777" w:rsidR="00382FB1" w:rsidRDefault="00382FB1">
            <w:pPr>
              <w:pStyle w:val="TableText"/>
            </w:pPr>
          </w:p>
        </w:tc>
        <w:tc>
          <w:tcPr>
            <w:tcW w:w="1104" w:type="dxa"/>
          </w:tcPr>
          <w:p w14:paraId="1EEBD3B8" w14:textId="77777777" w:rsidR="00382FB1" w:rsidRDefault="00382FB1">
            <w:pPr>
              <w:pStyle w:val="TableText"/>
            </w:pPr>
            <w:hyperlink w:anchor="C_4515-33007">
              <w:r>
                <w:rPr>
                  <w:rStyle w:val="HyperlinkText9pt"/>
                </w:rPr>
                <w:t>4515-33007</w:t>
              </w:r>
            </w:hyperlink>
          </w:p>
        </w:tc>
        <w:tc>
          <w:tcPr>
            <w:tcW w:w="2975" w:type="dxa"/>
          </w:tcPr>
          <w:p w14:paraId="5825F09D" w14:textId="77777777" w:rsidR="00382FB1" w:rsidRDefault="00382FB1">
            <w:pPr>
              <w:pStyle w:val="TableText"/>
            </w:pPr>
          </w:p>
        </w:tc>
      </w:tr>
      <w:tr w:rsidR="00382FB1" w14:paraId="7F53804F" w14:textId="77777777">
        <w:trPr>
          <w:jc w:val="center"/>
        </w:trPr>
        <w:tc>
          <w:tcPr>
            <w:tcW w:w="3345" w:type="dxa"/>
          </w:tcPr>
          <w:p w14:paraId="2A199F73" w14:textId="77777777" w:rsidR="00382FB1" w:rsidRDefault="00000000">
            <w:pPr>
              <w:pStyle w:val="TableText"/>
            </w:pPr>
            <w:r>
              <w:tab/>
            </w:r>
            <w:r>
              <w:tab/>
              <w:t>@value</w:t>
            </w:r>
          </w:p>
        </w:tc>
        <w:tc>
          <w:tcPr>
            <w:tcW w:w="720" w:type="dxa"/>
          </w:tcPr>
          <w:p w14:paraId="3406B720" w14:textId="77777777" w:rsidR="00382FB1" w:rsidRDefault="00000000">
            <w:pPr>
              <w:pStyle w:val="TableText"/>
            </w:pPr>
            <w:r>
              <w:t>1..1</w:t>
            </w:r>
          </w:p>
        </w:tc>
        <w:tc>
          <w:tcPr>
            <w:tcW w:w="1152" w:type="dxa"/>
          </w:tcPr>
          <w:p w14:paraId="00AC10E2" w14:textId="77777777" w:rsidR="00382FB1" w:rsidRDefault="00000000">
            <w:pPr>
              <w:pStyle w:val="TableText"/>
            </w:pPr>
            <w:r>
              <w:t>SHALL</w:t>
            </w:r>
          </w:p>
        </w:tc>
        <w:tc>
          <w:tcPr>
            <w:tcW w:w="864" w:type="dxa"/>
          </w:tcPr>
          <w:p w14:paraId="641061CD" w14:textId="77777777" w:rsidR="00382FB1" w:rsidRDefault="00382FB1">
            <w:pPr>
              <w:pStyle w:val="TableText"/>
            </w:pPr>
          </w:p>
        </w:tc>
        <w:tc>
          <w:tcPr>
            <w:tcW w:w="1104" w:type="dxa"/>
          </w:tcPr>
          <w:p w14:paraId="6384DC0C" w14:textId="77777777" w:rsidR="00382FB1" w:rsidRDefault="00382FB1">
            <w:pPr>
              <w:pStyle w:val="TableText"/>
            </w:pPr>
            <w:hyperlink w:anchor="C_4515-33008">
              <w:r>
                <w:rPr>
                  <w:rStyle w:val="HyperlinkText9pt"/>
                </w:rPr>
                <w:t>4515-33008</w:t>
              </w:r>
            </w:hyperlink>
          </w:p>
        </w:tc>
        <w:tc>
          <w:tcPr>
            <w:tcW w:w="2975" w:type="dxa"/>
          </w:tcPr>
          <w:p w14:paraId="7AFAB736" w14:textId="77777777" w:rsidR="00382FB1" w:rsidRDefault="00382FB1">
            <w:pPr>
              <w:pStyle w:val="TableText"/>
            </w:pPr>
          </w:p>
        </w:tc>
      </w:tr>
      <w:tr w:rsidR="00382FB1" w14:paraId="7D607187" w14:textId="77777777">
        <w:trPr>
          <w:jc w:val="center"/>
        </w:trPr>
        <w:tc>
          <w:tcPr>
            <w:tcW w:w="3345" w:type="dxa"/>
          </w:tcPr>
          <w:p w14:paraId="416E53E8" w14:textId="77777777" w:rsidR="00382FB1" w:rsidRDefault="00000000">
            <w:pPr>
              <w:pStyle w:val="TableText"/>
            </w:pPr>
            <w:r>
              <w:tab/>
            </w:r>
            <w:r>
              <w:tab/>
              <w:t>low</w:t>
            </w:r>
          </w:p>
        </w:tc>
        <w:tc>
          <w:tcPr>
            <w:tcW w:w="720" w:type="dxa"/>
          </w:tcPr>
          <w:p w14:paraId="4095B2D7" w14:textId="77777777" w:rsidR="00382FB1" w:rsidRDefault="00000000">
            <w:pPr>
              <w:pStyle w:val="TableText"/>
            </w:pPr>
            <w:r>
              <w:t>0..0</w:t>
            </w:r>
          </w:p>
        </w:tc>
        <w:tc>
          <w:tcPr>
            <w:tcW w:w="1152" w:type="dxa"/>
          </w:tcPr>
          <w:p w14:paraId="49FAA77D" w14:textId="77777777" w:rsidR="00382FB1" w:rsidRDefault="00000000">
            <w:pPr>
              <w:pStyle w:val="TableText"/>
            </w:pPr>
            <w:r>
              <w:t>SHALL NOT</w:t>
            </w:r>
          </w:p>
        </w:tc>
        <w:tc>
          <w:tcPr>
            <w:tcW w:w="864" w:type="dxa"/>
          </w:tcPr>
          <w:p w14:paraId="2FF847E5" w14:textId="77777777" w:rsidR="00382FB1" w:rsidRDefault="00382FB1">
            <w:pPr>
              <w:pStyle w:val="TableText"/>
            </w:pPr>
          </w:p>
        </w:tc>
        <w:tc>
          <w:tcPr>
            <w:tcW w:w="1104" w:type="dxa"/>
          </w:tcPr>
          <w:p w14:paraId="62EADBBB" w14:textId="77777777" w:rsidR="00382FB1" w:rsidRDefault="00382FB1">
            <w:pPr>
              <w:pStyle w:val="TableText"/>
            </w:pPr>
            <w:hyperlink w:anchor="C_4515-33016">
              <w:r>
                <w:rPr>
                  <w:rStyle w:val="HyperlinkText9pt"/>
                </w:rPr>
                <w:t>4515-33016</w:t>
              </w:r>
            </w:hyperlink>
          </w:p>
        </w:tc>
        <w:tc>
          <w:tcPr>
            <w:tcW w:w="2975" w:type="dxa"/>
          </w:tcPr>
          <w:p w14:paraId="66FC6FF8" w14:textId="77777777" w:rsidR="00382FB1" w:rsidRDefault="00382FB1">
            <w:pPr>
              <w:pStyle w:val="TableText"/>
            </w:pPr>
          </w:p>
        </w:tc>
      </w:tr>
      <w:tr w:rsidR="00382FB1" w14:paraId="01EEF5FE" w14:textId="77777777">
        <w:trPr>
          <w:jc w:val="center"/>
        </w:trPr>
        <w:tc>
          <w:tcPr>
            <w:tcW w:w="3345" w:type="dxa"/>
          </w:tcPr>
          <w:p w14:paraId="77F05295" w14:textId="77777777" w:rsidR="00382FB1" w:rsidRDefault="00000000">
            <w:pPr>
              <w:pStyle w:val="TableText"/>
            </w:pPr>
            <w:r>
              <w:tab/>
            </w:r>
            <w:r>
              <w:tab/>
              <w:t>high</w:t>
            </w:r>
          </w:p>
        </w:tc>
        <w:tc>
          <w:tcPr>
            <w:tcW w:w="720" w:type="dxa"/>
          </w:tcPr>
          <w:p w14:paraId="599D18C9" w14:textId="77777777" w:rsidR="00382FB1" w:rsidRDefault="00000000">
            <w:pPr>
              <w:pStyle w:val="TableText"/>
            </w:pPr>
            <w:r>
              <w:t>0..0</w:t>
            </w:r>
          </w:p>
        </w:tc>
        <w:tc>
          <w:tcPr>
            <w:tcW w:w="1152" w:type="dxa"/>
          </w:tcPr>
          <w:p w14:paraId="7ACCBE31" w14:textId="77777777" w:rsidR="00382FB1" w:rsidRDefault="00000000">
            <w:pPr>
              <w:pStyle w:val="TableText"/>
            </w:pPr>
            <w:r>
              <w:t>SHALL NOT</w:t>
            </w:r>
          </w:p>
        </w:tc>
        <w:tc>
          <w:tcPr>
            <w:tcW w:w="864" w:type="dxa"/>
          </w:tcPr>
          <w:p w14:paraId="1BA96294" w14:textId="77777777" w:rsidR="00382FB1" w:rsidRDefault="00382FB1">
            <w:pPr>
              <w:pStyle w:val="TableText"/>
            </w:pPr>
          </w:p>
        </w:tc>
        <w:tc>
          <w:tcPr>
            <w:tcW w:w="1104" w:type="dxa"/>
          </w:tcPr>
          <w:p w14:paraId="4C377625" w14:textId="77777777" w:rsidR="00382FB1" w:rsidRDefault="00382FB1">
            <w:pPr>
              <w:pStyle w:val="TableText"/>
            </w:pPr>
            <w:hyperlink w:anchor="C_4515-33017">
              <w:r>
                <w:rPr>
                  <w:rStyle w:val="HyperlinkText9pt"/>
                </w:rPr>
                <w:t>4515-33017</w:t>
              </w:r>
            </w:hyperlink>
          </w:p>
        </w:tc>
        <w:tc>
          <w:tcPr>
            <w:tcW w:w="2975" w:type="dxa"/>
          </w:tcPr>
          <w:p w14:paraId="06BC53FE" w14:textId="77777777" w:rsidR="00382FB1" w:rsidRDefault="00382FB1">
            <w:pPr>
              <w:pStyle w:val="TableText"/>
            </w:pPr>
          </w:p>
        </w:tc>
      </w:tr>
    </w:tbl>
    <w:p w14:paraId="475FC606" w14:textId="77777777" w:rsidR="00382FB1" w:rsidRDefault="00382FB1">
      <w:pPr>
        <w:pStyle w:val="BodyText"/>
      </w:pPr>
    </w:p>
    <w:p w14:paraId="403CA93A" w14:textId="77777777" w:rsidR="00382FB1" w:rsidRDefault="00000000">
      <w:pPr>
        <w:numPr>
          <w:ilvl w:val="0"/>
          <w:numId w:val="28"/>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HL7ActCode urn:oid:2.16.840.1.113883.5.4</w:t>
      </w:r>
      <w:r>
        <w:t>)</w:t>
      </w:r>
      <w:bookmarkStart w:id="1336" w:name="C_4515-33010"/>
      <w:r>
        <w:t xml:space="preserve"> (CONF:4515-33010)</w:t>
      </w:r>
      <w:bookmarkEnd w:id="1336"/>
      <w:r>
        <w:t>.</w:t>
      </w:r>
    </w:p>
    <w:p w14:paraId="7234E6C4" w14:textId="77777777" w:rsidR="00382FB1" w:rsidRDefault="00000000">
      <w:pPr>
        <w:numPr>
          <w:ilvl w:val="0"/>
          <w:numId w:val="2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337" w:name="C_4515-33011"/>
      <w:r>
        <w:t xml:space="preserve"> (CONF:4515-33011)</w:t>
      </w:r>
      <w:bookmarkEnd w:id="1337"/>
      <w:r>
        <w:t>.</w:t>
      </w:r>
    </w:p>
    <w:p w14:paraId="7285DF17" w14:textId="77777777" w:rsidR="00382FB1" w:rsidRDefault="00000000">
      <w:pPr>
        <w:numPr>
          <w:ilvl w:val="0"/>
          <w:numId w:val="28"/>
        </w:numPr>
      </w:pPr>
      <w:r>
        <w:rPr>
          <w:rStyle w:val="keyword"/>
        </w:rPr>
        <w:t>SHALL</w:t>
      </w:r>
      <w:r>
        <w:t xml:space="preserve"> contain exactly one [1..1] </w:t>
      </w:r>
      <w:r>
        <w:rPr>
          <w:rStyle w:val="XMLnameBold"/>
        </w:rPr>
        <w:t>templateId</w:t>
      </w:r>
      <w:bookmarkStart w:id="1338" w:name="C_4515-33000"/>
      <w:r>
        <w:t xml:space="preserve"> (CONF:4515-33000)</w:t>
      </w:r>
      <w:bookmarkEnd w:id="1338"/>
      <w:r>
        <w:t xml:space="preserve"> such that it</w:t>
      </w:r>
    </w:p>
    <w:p w14:paraId="14CC7928" w14:textId="77777777" w:rsidR="00382FB1" w:rsidRDefault="00000000">
      <w:pPr>
        <w:numPr>
          <w:ilvl w:val="1"/>
          <w:numId w:val="28"/>
        </w:numPr>
      </w:pPr>
      <w:r>
        <w:rPr>
          <w:rStyle w:val="keyword"/>
        </w:rPr>
        <w:t>SHALL</w:t>
      </w:r>
      <w:r>
        <w:t xml:space="preserve"> contain exactly one [1..1] </w:t>
      </w:r>
      <w:r>
        <w:rPr>
          <w:rStyle w:val="XMLnameBold"/>
        </w:rPr>
        <w:t>@root</w:t>
      </w:r>
      <w:r>
        <w:t>=</w:t>
      </w:r>
      <w:r>
        <w:rPr>
          <w:rStyle w:val="XMLname"/>
        </w:rPr>
        <w:t>"2.16.840.1.113883.10.20.22.4.502"</w:t>
      </w:r>
      <w:bookmarkStart w:id="1339" w:name="C_4515-33002"/>
      <w:r>
        <w:t xml:space="preserve"> (CONF:4515-33002)</w:t>
      </w:r>
      <w:bookmarkEnd w:id="1339"/>
      <w:r>
        <w:t>.</w:t>
      </w:r>
    </w:p>
    <w:p w14:paraId="0350BA7E" w14:textId="77777777" w:rsidR="00382FB1" w:rsidRDefault="00000000">
      <w:pPr>
        <w:numPr>
          <w:ilvl w:val="1"/>
          <w:numId w:val="28"/>
        </w:numPr>
      </w:pPr>
      <w:r>
        <w:rPr>
          <w:rStyle w:val="keyword"/>
        </w:rPr>
        <w:t>SHALL</w:t>
      </w:r>
      <w:r>
        <w:t xml:space="preserve"> contain exactly one [1..1] </w:t>
      </w:r>
      <w:r>
        <w:rPr>
          <w:rStyle w:val="XMLnameBold"/>
        </w:rPr>
        <w:t>@extension</w:t>
      </w:r>
      <w:r>
        <w:t>=</w:t>
      </w:r>
      <w:r>
        <w:rPr>
          <w:rStyle w:val="XMLname"/>
        </w:rPr>
        <w:t>"2022-06-01"</w:t>
      </w:r>
      <w:bookmarkStart w:id="1340" w:name="C_4515-33003"/>
      <w:r>
        <w:t xml:space="preserve"> (CONF:4515-33003)</w:t>
      </w:r>
      <w:bookmarkEnd w:id="1340"/>
      <w:r>
        <w:t>.</w:t>
      </w:r>
    </w:p>
    <w:p w14:paraId="4B0F27C6" w14:textId="77777777" w:rsidR="00382FB1" w:rsidRDefault="00000000">
      <w:pPr>
        <w:numPr>
          <w:ilvl w:val="0"/>
          <w:numId w:val="28"/>
        </w:numPr>
      </w:pPr>
      <w:r>
        <w:rPr>
          <w:rStyle w:val="keyword"/>
        </w:rPr>
        <w:t>SHALL</w:t>
      </w:r>
      <w:r>
        <w:t xml:space="preserve"> contain exactly one [1..1] </w:t>
      </w:r>
      <w:r>
        <w:rPr>
          <w:rStyle w:val="XMLnameBold"/>
        </w:rPr>
        <w:t>code</w:t>
      </w:r>
      <w:bookmarkStart w:id="1341" w:name="C_4515-33001"/>
      <w:r>
        <w:t xml:space="preserve"> (CONF:4515-33001)</w:t>
      </w:r>
      <w:bookmarkEnd w:id="1341"/>
      <w:r>
        <w:t>.</w:t>
      </w:r>
    </w:p>
    <w:p w14:paraId="1F75B305" w14:textId="77777777" w:rsidR="00382FB1" w:rsidRDefault="00000000">
      <w:pPr>
        <w:numPr>
          <w:ilvl w:val="1"/>
          <w:numId w:val="28"/>
        </w:numPr>
      </w:pPr>
      <w:r>
        <w:t xml:space="preserve">This code </w:t>
      </w:r>
      <w:r>
        <w:rPr>
          <w:rStyle w:val="keyword"/>
        </w:rPr>
        <w:t>SHALL</w:t>
      </w:r>
      <w:r>
        <w:t xml:space="preserve"> contain zero or one [0..1] </w:t>
      </w:r>
      <w:r>
        <w:rPr>
          <w:rStyle w:val="XMLnameBold"/>
        </w:rPr>
        <w:t>@code</w:t>
      </w:r>
      <w:r>
        <w:t>=</w:t>
      </w:r>
      <w:r>
        <w:rPr>
          <w:rStyle w:val="XMLname"/>
        </w:rPr>
        <w:t>"77975-1"</w:t>
      </w:r>
      <w:r>
        <w:t xml:space="preserve"> Earliest date of diagnosis</w:t>
      </w:r>
      <w:bookmarkStart w:id="1342" w:name="C_4515-33004"/>
      <w:r>
        <w:t xml:space="preserve"> (CONF:4515-33004)</w:t>
      </w:r>
      <w:bookmarkEnd w:id="1342"/>
      <w:r>
        <w:t>.</w:t>
      </w:r>
    </w:p>
    <w:p w14:paraId="01619A5E" w14:textId="77777777" w:rsidR="00382FB1" w:rsidRDefault="00000000">
      <w:pPr>
        <w:numPr>
          <w:ilvl w:val="1"/>
          <w:numId w:val="28"/>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w:t>
      </w:r>
      <w:bookmarkStart w:id="1343" w:name="C_4515-33005"/>
      <w:r>
        <w:t xml:space="preserve"> (CONF:4515-33005)</w:t>
      </w:r>
      <w:bookmarkEnd w:id="1343"/>
      <w:r>
        <w:t>.</w:t>
      </w:r>
    </w:p>
    <w:p w14:paraId="186BA992" w14:textId="77777777" w:rsidR="00382FB1" w:rsidRDefault="00000000">
      <w:pPr>
        <w:numPr>
          <w:ilvl w:val="0"/>
          <w:numId w:val="28"/>
        </w:numPr>
      </w:pPr>
      <w:r>
        <w:rPr>
          <w:rStyle w:val="keyword"/>
        </w:rPr>
        <w:t>SHALL</w:t>
      </w:r>
      <w:r>
        <w:t xml:space="preserve"> contain exactly one [1..1] </w:t>
      </w:r>
      <w:r>
        <w:rPr>
          <w:rStyle w:val="XMLnameBold"/>
        </w:rPr>
        <w:t>statusCode</w:t>
      </w:r>
      <w:r>
        <w:t>=</w:t>
      </w:r>
      <w:r>
        <w:rPr>
          <w:rStyle w:val="XMLname"/>
        </w:rPr>
        <w:t>"completed"</w:t>
      </w:r>
      <w:r>
        <w:t xml:space="preserve"> Completed (CodeSystem: </w:t>
      </w:r>
      <w:r>
        <w:rPr>
          <w:rStyle w:val="XMLname"/>
        </w:rPr>
        <w:t>HL7ActStatus urn:oid:2.16.840.1.113883.5.14</w:t>
      </w:r>
      <w:r>
        <w:t>)</w:t>
      </w:r>
      <w:bookmarkStart w:id="1344" w:name="C_4515-33006"/>
      <w:r>
        <w:t xml:space="preserve"> (CONF:4515-33006)</w:t>
      </w:r>
      <w:bookmarkEnd w:id="1344"/>
      <w:r>
        <w:t>.</w:t>
      </w:r>
    </w:p>
    <w:p w14:paraId="7554F9F6" w14:textId="77777777" w:rsidR="00382FB1" w:rsidRDefault="00000000">
      <w:pPr>
        <w:numPr>
          <w:ilvl w:val="0"/>
          <w:numId w:val="28"/>
        </w:numPr>
      </w:pPr>
      <w:r>
        <w:rPr>
          <w:rStyle w:val="keyword"/>
        </w:rPr>
        <w:t>SHALL</w:t>
      </w:r>
      <w:r>
        <w:t xml:space="preserve"> contain exactly one [1..1] </w:t>
      </w:r>
      <w:r>
        <w:rPr>
          <w:rStyle w:val="XMLnameBold"/>
        </w:rPr>
        <w:t>effectiveTime</w:t>
      </w:r>
      <w:bookmarkStart w:id="1345" w:name="C_4515-33007"/>
      <w:r>
        <w:t xml:space="preserve"> (CONF:4515-33007)</w:t>
      </w:r>
      <w:bookmarkEnd w:id="1345"/>
      <w:r>
        <w:t>.</w:t>
      </w:r>
    </w:p>
    <w:p w14:paraId="58065959" w14:textId="77777777" w:rsidR="00382FB1" w:rsidRDefault="00000000">
      <w:pPr>
        <w:numPr>
          <w:ilvl w:val="1"/>
          <w:numId w:val="28"/>
        </w:numPr>
      </w:pPr>
      <w:r>
        <w:t xml:space="preserve">This effectiveTime </w:t>
      </w:r>
      <w:r>
        <w:rPr>
          <w:rStyle w:val="keyword"/>
        </w:rPr>
        <w:t>SHALL</w:t>
      </w:r>
      <w:r>
        <w:t xml:space="preserve"> contain exactly one [1..1] </w:t>
      </w:r>
      <w:r>
        <w:rPr>
          <w:rStyle w:val="XMLnameBold"/>
        </w:rPr>
        <w:t>@value</w:t>
      </w:r>
      <w:bookmarkStart w:id="1346" w:name="C_4515-33008"/>
      <w:r>
        <w:t xml:space="preserve"> (CONF:4515-33008)</w:t>
      </w:r>
      <w:bookmarkEnd w:id="1346"/>
      <w:r>
        <w:t>.</w:t>
      </w:r>
    </w:p>
    <w:p w14:paraId="069EA10C" w14:textId="77777777" w:rsidR="00382FB1" w:rsidRDefault="00000000">
      <w:pPr>
        <w:numPr>
          <w:ilvl w:val="2"/>
          <w:numId w:val="28"/>
        </w:numPr>
      </w:pPr>
      <w:r>
        <w:rPr>
          <w:rStyle w:val="keyword"/>
        </w:rPr>
        <w:t>SHALL</w:t>
      </w:r>
      <w:r>
        <w:t xml:space="preserve"> be precise to at least the year (CONF:4515-33009).</w:t>
      </w:r>
    </w:p>
    <w:p w14:paraId="0E950A8D" w14:textId="77777777" w:rsidR="00382FB1" w:rsidRDefault="00000000">
      <w:pPr>
        <w:numPr>
          <w:ilvl w:val="1"/>
          <w:numId w:val="28"/>
        </w:numPr>
      </w:pPr>
      <w:r>
        <w:t xml:space="preserve">This effectiveTime </w:t>
      </w:r>
      <w:r>
        <w:rPr>
          <w:rStyle w:val="keyword"/>
        </w:rPr>
        <w:t>SHALL NOT</w:t>
      </w:r>
      <w:r>
        <w:t xml:space="preserve"> contain [0..0] </w:t>
      </w:r>
      <w:r>
        <w:rPr>
          <w:rStyle w:val="XMLnameBold"/>
        </w:rPr>
        <w:t>low</w:t>
      </w:r>
      <w:bookmarkStart w:id="1347" w:name="C_4515-33016"/>
      <w:r>
        <w:t xml:space="preserve"> (CONF:4515-33016)</w:t>
      </w:r>
      <w:bookmarkEnd w:id="1347"/>
      <w:r>
        <w:t>.</w:t>
      </w:r>
    </w:p>
    <w:p w14:paraId="06C277C0" w14:textId="77777777" w:rsidR="00382FB1" w:rsidRDefault="00000000">
      <w:pPr>
        <w:numPr>
          <w:ilvl w:val="1"/>
          <w:numId w:val="28"/>
        </w:numPr>
      </w:pPr>
      <w:r>
        <w:t xml:space="preserve">This effectiveTime </w:t>
      </w:r>
      <w:r>
        <w:rPr>
          <w:rStyle w:val="keyword"/>
        </w:rPr>
        <w:t>SHALL NOT</w:t>
      </w:r>
      <w:r>
        <w:t xml:space="preserve"> contain [0..0] </w:t>
      </w:r>
      <w:r>
        <w:rPr>
          <w:rStyle w:val="XMLnameBold"/>
        </w:rPr>
        <w:t>high</w:t>
      </w:r>
      <w:bookmarkStart w:id="1348" w:name="C_4515-33017"/>
      <w:r>
        <w:t xml:space="preserve"> (CONF:4515-33017)</w:t>
      </w:r>
      <w:bookmarkEnd w:id="1348"/>
      <w:r>
        <w:t>.</w:t>
      </w:r>
    </w:p>
    <w:p w14:paraId="6D78C0E3" w14:textId="77777777" w:rsidR="00382FB1" w:rsidRDefault="00000000">
      <w:pPr>
        <w:pStyle w:val="Caption"/>
        <w:ind w:left="130" w:right="115"/>
      </w:pPr>
      <w:bookmarkStart w:id="1349" w:name="_Toc202464233"/>
      <w:r>
        <w:t xml:space="preserve">Figure </w:t>
      </w:r>
      <w:r>
        <w:fldChar w:fldCharType="begin"/>
      </w:r>
      <w:r>
        <w:instrText>SEQ Figure \* ARABIC</w:instrText>
      </w:r>
      <w:r>
        <w:fldChar w:fldCharType="separate"/>
      </w:r>
      <w:r>
        <w:t>57</w:t>
      </w:r>
      <w:r>
        <w:fldChar w:fldCharType="end"/>
      </w:r>
      <w:r>
        <w:t>: Date of Diagnosis Act Example</w:t>
      </w:r>
      <w:bookmarkEnd w:id="1349"/>
    </w:p>
    <w:p w14:paraId="4C8CB0E3" w14:textId="77777777" w:rsidR="00382FB1" w:rsidRDefault="00000000">
      <w:pPr>
        <w:pStyle w:val="Example"/>
        <w:ind w:left="130" w:right="115"/>
      </w:pPr>
      <w:r>
        <w:t>&lt;!-- INSIDE PROBLEM OBSERVATION --&gt;</w:t>
      </w:r>
    </w:p>
    <w:p w14:paraId="4C6AC802" w14:textId="77777777" w:rsidR="00382FB1" w:rsidRDefault="00000000">
      <w:pPr>
        <w:pStyle w:val="Example"/>
        <w:ind w:left="130" w:right="115"/>
      </w:pPr>
      <w:r>
        <w:t>&lt;entryRelationship typeCode="COMP"&gt;</w:t>
      </w:r>
    </w:p>
    <w:p w14:paraId="3787E2DF" w14:textId="77777777" w:rsidR="00382FB1" w:rsidRDefault="00000000">
      <w:pPr>
        <w:pStyle w:val="Example"/>
        <w:ind w:left="130" w:right="115"/>
      </w:pPr>
      <w:r>
        <w:t xml:space="preserve">    &lt;act classCode="ACT" moodCode="EVN"&gt;</w:t>
      </w:r>
    </w:p>
    <w:p w14:paraId="73175F4C" w14:textId="77777777" w:rsidR="00382FB1" w:rsidRDefault="00000000">
      <w:pPr>
        <w:pStyle w:val="Example"/>
        <w:ind w:left="130" w:right="115"/>
      </w:pPr>
      <w:r>
        <w:t xml:space="preserve">        &lt;templateId root="2.16.840.1.113883.10.20.22.4.502" extension="2022-06-01"/&gt;</w:t>
      </w:r>
    </w:p>
    <w:p w14:paraId="62AFE217" w14:textId="77777777" w:rsidR="00382FB1" w:rsidRDefault="00000000">
      <w:pPr>
        <w:pStyle w:val="Example"/>
        <w:ind w:left="130" w:right="115"/>
      </w:pPr>
      <w:r>
        <w:t xml:space="preserve">        &lt;code code="77975-1" codeSystem="2.16.840.1.113883.6.1"</w:t>
      </w:r>
    </w:p>
    <w:p w14:paraId="10817363" w14:textId="77777777" w:rsidR="00382FB1" w:rsidRDefault="00000000">
      <w:pPr>
        <w:pStyle w:val="Example"/>
        <w:ind w:left="130" w:right="115"/>
      </w:pPr>
      <w:r>
        <w:tab/>
      </w:r>
      <w:r>
        <w:tab/>
      </w:r>
      <w:r>
        <w:tab/>
      </w:r>
      <w:r>
        <w:tab/>
      </w:r>
      <w:r>
        <w:tab/>
      </w:r>
      <w:r>
        <w:tab/>
      </w:r>
      <w:r>
        <w:tab/>
        <w:t>codeSystemName="LOINC"</w:t>
      </w:r>
    </w:p>
    <w:p w14:paraId="51344713" w14:textId="77777777" w:rsidR="00382FB1" w:rsidRDefault="00000000">
      <w:pPr>
        <w:pStyle w:val="Example"/>
        <w:ind w:left="130" w:right="115"/>
      </w:pPr>
      <w:r>
        <w:tab/>
      </w:r>
      <w:r>
        <w:tab/>
      </w:r>
      <w:r>
        <w:tab/>
      </w:r>
      <w:r>
        <w:tab/>
      </w:r>
      <w:r>
        <w:tab/>
      </w:r>
      <w:r>
        <w:tab/>
      </w:r>
      <w:r>
        <w:tab/>
        <w:t>displayName="Earliest date of diagnosis"/&gt;</w:t>
      </w:r>
    </w:p>
    <w:p w14:paraId="5D9780E3" w14:textId="77777777" w:rsidR="00382FB1" w:rsidRDefault="00000000">
      <w:pPr>
        <w:pStyle w:val="Example"/>
        <w:ind w:left="130" w:right="115"/>
      </w:pPr>
      <w:r>
        <w:t xml:space="preserve">        &lt;text&gt;</w:t>
      </w:r>
    </w:p>
    <w:p w14:paraId="18386E44" w14:textId="77777777" w:rsidR="00382FB1" w:rsidRDefault="00000000">
      <w:pPr>
        <w:pStyle w:val="Example"/>
        <w:ind w:left="130" w:right="115"/>
      </w:pPr>
      <w:r>
        <w:t xml:space="preserve">            &lt;reference value="#ProblemObs_1_PS1"/&gt;</w:t>
      </w:r>
    </w:p>
    <w:p w14:paraId="47EAEC76" w14:textId="77777777" w:rsidR="00382FB1" w:rsidRDefault="00000000">
      <w:pPr>
        <w:pStyle w:val="Example"/>
        <w:ind w:left="130" w:right="115"/>
      </w:pPr>
      <w:r>
        <w:t xml:space="preserve">        &lt;/text&gt;</w:t>
      </w:r>
    </w:p>
    <w:p w14:paraId="1A7E48D4" w14:textId="77777777" w:rsidR="00382FB1" w:rsidRDefault="00000000">
      <w:pPr>
        <w:pStyle w:val="Example"/>
        <w:ind w:left="130" w:right="115"/>
      </w:pPr>
      <w:r>
        <w:t xml:space="preserve">        &lt;statusCode code="completed"/&gt;</w:t>
      </w:r>
    </w:p>
    <w:p w14:paraId="79BCBE4F" w14:textId="77777777" w:rsidR="00382FB1" w:rsidRDefault="00000000">
      <w:pPr>
        <w:pStyle w:val="Example"/>
        <w:ind w:left="130" w:right="115"/>
      </w:pPr>
      <w:r>
        <w:t xml:space="preserve">        &lt;!-- SHALL to the year (MAY be more specific) --&gt;</w:t>
      </w:r>
    </w:p>
    <w:p w14:paraId="58DDDFF9" w14:textId="77777777" w:rsidR="00382FB1" w:rsidRDefault="00000000">
      <w:pPr>
        <w:pStyle w:val="Example"/>
        <w:ind w:left="130" w:right="115"/>
      </w:pPr>
      <w:r>
        <w:t xml:space="preserve">        &lt;effectiveTime value="200802"/&gt;</w:t>
      </w:r>
    </w:p>
    <w:p w14:paraId="52E63649" w14:textId="77777777" w:rsidR="00382FB1" w:rsidRDefault="00000000">
      <w:pPr>
        <w:pStyle w:val="Example"/>
        <w:ind w:left="130" w:right="115"/>
      </w:pPr>
      <w:r>
        <w:t xml:space="preserve">    &lt;/act&gt;</w:t>
      </w:r>
    </w:p>
    <w:p w14:paraId="64BD7EC3" w14:textId="77777777" w:rsidR="00382FB1" w:rsidRDefault="00000000">
      <w:pPr>
        <w:pStyle w:val="Example"/>
        <w:ind w:left="130" w:right="115"/>
      </w:pPr>
      <w:r>
        <w:t>&lt;/entryRelationship&gt;</w:t>
      </w:r>
    </w:p>
    <w:p w14:paraId="54B4DC6D" w14:textId="77777777" w:rsidR="00382FB1" w:rsidRDefault="00382FB1">
      <w:pPr>
        <w:pStyle w:val="BodyText"/>
      </w:pPr>
    </w:p>
    <w:p w14:paraId="3979166B" w14:textId="77777777" w:rsidR="00382FB1" w:rsidRDefault="00000000">
      <w:pPr>
        <w:pStyle w:val="Heading2nospace"/>
      </w:pPr>
      <w:bookmarkStart w:id="1350" w:name="E_Disability_Status_Observation_NHCS_V2"/>
      <w:bookmarkStart w:id="1351" w:name="_Toc202463824"/>
      <w:r>
        <w:t>Disability Status Observation (NHCS V2)</w:t>
      </w:r>
      <w:bookmarkEnd w:id="1350"/>
      <w:bookmarkEnd w:id="1351"/>
    </w:p>
    <w:p w14:paraId="755DD205" w14:textId="77777777" w:rsidR="00382FB1" w:rsidRDefault="00000000">
      <w:pPr>
        <w:pStyle w:val="BracketData"/>
      </w:pPr>
      <w:r>
        <w:t>[observation: identifier urn:hl7ii:2.16.840.1.113883.10.20.22.4.505:2025-08-01 (open)]</w:t>
      </w:r>
    </w:p>
    <w:p w14:paraId="2B4F1123" w14:textId="77777777" w:rsidR="00382FB1" w:rsidRDefault="00000000">
      <w:pPr>
        <w:pStyle w:val="BracketData"/>
      </w:pPr>
      <w:r>
        <w:t>Draft as part of National Health Care Surveys, Release 1, STU 4 - US Realm</w:t>
      </w:r>
    </w:p>
    <w:p w14:paraId="1351475B" w14:textId="77777777" w:rsidR="00382FB1" w:rsidRDefault="00000000">
      <w:pPr>
        <w:pStyle w:val="Caption"/>
      </w:pPr>
      <w:bookmarkStart w:id="1352" w:name="_Toc202464479"/>
      <w:r>
        <w:t xml:space="preserve">Table </w:t>
      </w:r>
      <w:r>
        <w:fldChar w:fldCharType="begin"/>
      </w:r>
      <w:r>
        <w:instrText>SEQ Table \* ARABIC</w:instrText>
      </w:r>
      <w:r>
        <w:fldChar w:fldCharType="separate"/>
      </w:r>
      <w:r>
        <w:t>132</w:t>
      </w:r>
      <w:r>
        <w:fldChar w:fldCharType="end"/>
      </w:r>
      <w:r>
        <w:t>: Disability Status Observation (NHCS V2) Contexts</w:t>
      </w:r>
      <w:bookmarkEnd w:id="135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04C0C3F" w14:textId="77777777">
        <w:trPr>
          <w:cantSplit/>
          <w:tblHeader/>
          <w:jc w:val="center"/>
        </w:trPr>
        <w:tc>
          <w:tcPr>
            <w:tcW w:w="360" w:type="dxa"/>
            <w:shd w:val="clear" w:color="auto" w:fill="E6E6E6"/>
          </w:tcPr>
          <w:p w14:paraId="302B2728" w14:textId="77777777" w:rsidR="00382FB1" w:rsidRDefault="00000000">
            <w:pPr>
              <w:pStyle w:val="TableHead"/>
            </w:pPr>
            <w:r>
              <w:t>Contained By:</w:t>
            </w:r>
          </w:p>
        </w:tc>
        <w:tc>
          <w:tcPr>
            <w:tcW w:w="360" w:type="dxa"/>
            <w:shd w:val="clear" w:color="auto" w:fill="E6E6E6"/>
          </w:tcPr>
          <w:p w14:paraId="0289ECBF" w14:textId="77777777" w:rsidR="00382FB1" w:rsidRDefault="00000000">
            <w:pPr>
              <w:pStyle w:val="TableHead"/>
            </w:pPr>
            <w:r>
              <w:t>Contains:</w:t>
            </w:r>
          </w:p>
        </w:tc>
      </w:tr>
      <w:tr w:rsidR="00382FB1" w14:paraId="6F707880" w14:textId="77777777">
        <w:trPr>
          <w:jc w:val="center"/>
        </w:trPr>
        <w:tc>
          <w:tcPr>
            <w:tcW w:w="360" w:type="dxa"/>
          </w:tcPr>
          <w:p w14:paraId="007E6A7D" w14:textId="77777777" w:rsidR="00382FB1" w:rsidRDefault="00382FB1">
            <w:pPr>
              <w:pStyle w:val="TableText"/>
            </w:pPr>
            <w:hyperlink w:anchor="S_NHCS_Social_History_Section_V3">
              <w:r>
                <w:rPr>
                  <w:rStyle w:val="HyperlinkText9pt"/>
                </w:rPr>
                <w:t>NHCS Social History Section (V3)</w:t>
              </w:r>
            </w:hyperlink>
            <w:r>
              <w:t xml:space="preserve"> (optional)</w:t>
            </w:r>
          </w:p>
        </w:tc>
        <w:tc>
          <w:tcPr>
            <w:tcW w:w="360" w:type="dxa"/>
          </w:tcPr>
          <w:p w14:paraId="0CC7FE39" w14:textId="77777777" w:rsidR="00382FB1" w:rsidRDefault="00382FB1">
            <w:pPr>
              <w:pStyle w:val="TableText"/>
            </w:pPr>
            <w:hyperlink w:anchor="E_Assessment_Scale_Observation_NHCS_V3">
              <w:r>
                <w:rPr>
                  <w:rStyle w:val="HyperlinkText9pt"/>
                </w:rPr>
                <w:t>Assessment Scale Observation (NHCS V3)</w:t>
              </w:r>
            </w:hyperlink>
            <w:r>
              <w:t xml:space="preserve"> (optional)</w:t>
            </w:r>
          </w:p>
        </w:tc>
      </w:tr>
    </w:tbl>
    <w:p w14:paraId="48CBB567" w14:textId="77777777" w:rsidR="00382FB1" w:rsidRDefault="00382FB1">
      <w:pPr>
        <w:pStyle w:val="BodyText"/>
      </w:pPr>
    </w:p>
    <w:p w14:paraId="49FB12F3" w14:textId="77777777" w:rsidR="00382FB1" w:rsidRDefault="00000000">
      <w:r>
        <w:t>The C-CDA template, Disability Status Observation, has been versioned in this guide to support USCDI-v3.</w:t>
      </w:r>
    </w:p>
    <w:p w14:paraId="4012C8A6" w14:textId="77777777" w:rsidR="00382FB1" w:rsidRDefault="00000000">
      <w:r>
        <w:t xml:space="preserve">This template represents an assessment of patients’ perception of their physical, cognitive, intellectual, or psychiatric disabilities. It may contain an Assessment Scale Observation that holds the six-item set of questions used on the American Community Survey (ACS) to gauge disability, defined here: </w:t>
      </w:r>
      <w:hyperlink r:id="rId37" w:history="1">
        <w:r w:rsidR="00382FB1">
          <w:rPr>
            <w:rStyle w:val="HyperlinkCourierBold"/>
          </w:rPr>
          <w:t>HHS Implementation Guidance on Data Collection Standards for Race, Ethnicity, Sex, Primary Language, and Disability Status</w:t>
        </w:r>
      </w:hyperlink>
      <w:r>
        <w:br/>
        <w:t>This template SHOULD be included zero or more times [0..*] in the Functional Status Section V2 or the Functional Status Organizer (V2).</w:t>
      </w:r>
    </w:p>
    <w:p w14:paraId="2BA85003" w14:textId="77777777" w:rsidR="00382FB1" w:rsidRDefault="00000000">
      <w:pPr>
        <w:pStyle w:val="Caption"/>
      </w:pPr>
      <w:bookmarkStart w:id="1353" w:name="_Toc202464480"/>
      <w:r>
        <w:lastRenderedPageBreak/>
        <w:t xml:space="preserve">Table </w:t>
      </w:r>
      <w:r>
        <w:fldChar w:fldCharType="begin"/>
      </w:r>
      <w:r>
        <w:instrText>SEQ Table \* ARABIC</w:instrText>
      </w:r>
      <w:r>
        <w:fldChar w:fldCharType="separate"/>
      </w:r>
      <w:r>
        <w:t>133</w:t>
      </w:r>
      <w:r>
        <w:fldChar w:fldCharType="end"/>
      </w:r>
      <w:r>
        <w:t>: Disability Status Observation (NHCS V2) Constraints Overview</w:t>
      </w:r>
      <w:bookmarkEnd w:id="135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659056A" w14:textId="77777777">
        <w:trPr>
          <w:cantSplit/>
          <w:tblHeader/>
          <w:jc w:val="center"/>
        </w:trPr>
        <w:tc>
          <w:tcPr>
            <w:tcW w:w="0" w:type="dxa"/>
            <w:shd w:val="clear" w:color="auto" w:fill="E6E6E6"/>
            <w:noWrap/>
          </w:tcPr>
          <w:p w14:paraId="73125668" w14:textId="77777777" w:rsidR="00382FB1" w:rsidRDefault="00000000">
            <w:pPr>
              <w:pStyle w:val="TableHead"/>
            </w:pPr>
            <w:r>
              <w:t>XPath</w:t>
            </w:r>
          </w:p>
        </w:tc>
        <w:tc>
          <w:tcPr>
            <w:tcW w:w="720" w:type="dxa"/>
            <w:shd w:val="clear" w:color="auto" w:fill="E6E6E6"/>
            <w:noWrap/>
          </w:tcPr>
          <w:p w14:paraId="2189D363" w14:textId="77777777" w:rsidR="00382FB1" w:rsidRDefault="00000000">
            <w:pPr>
              <w:pStyle w:val="TableHead"/>
            </w:pPr>
            <w:r>
              <w:t>Card.</w:t>
            </w:r>
          </w:p>
        </w:tc>
        <w:tc>
          <w:tcPr>
            <w:tcW w:w="1152" w:type="dxa"/>
            <w:shd w:val="clear" w:color="auto" w:fill="E6E6E6"/>
            <w:noWrap/>
          </w:tcPr>
          <w:p w14:paraId="3F7F3D54" w14:textId="77777777" w:rsidR="00382FB1" w:rsidRDefault="00000000">
            <w:pPr>
              <w:pStyle w:val="TableHead"/>
            </w:pPr>
            <w:r>
              <w:t>Verb</w:t>
            </w:r>
          </w:p>
        </w:tc>
        <w:tc>
          <w:tcPr>
            <w:tcW w:w="864" w:type="dxa"/>
            <w:shd w:val="clear" w:color="auto" w:fill="E6E6E6"/>
            <w:noWrap/>
          </w:tcPr>
          <w:p w14:paraId="0F609A7B" w14:textId="77777777" w:rsidR="00382FB1" w:rsidRDefault="00000000">
            <w:pPr>
              <w:pStyle w:val="TableHead"/>
            </w:pPr>
            <w:r>
              <w:t>Data Type</w:t>
            </w:r>
          </w:p>
        </w:tc>
        <w:tc>
          <w:tcPr>
            <w:tcW w:w="864" w:type="dxa"/>
            <w:shd w:val="clear" w:color="auto" w:fill="E6E6E6"/>
            <w:noWrap/>
          </w:tcPr>
          <w:p w14:paraId="081327CB" w14:textId="77777777" w:rsidR="00382FB1" w:rsidRDefault="00000000">
            <w:pPr>
              <w:pStyle w:val="TableHead"/>
            </w:pPr>
            <w:r>
              <w:t>CONF#</w:t>
            </w:r>
          </w:p>
        </w:tc>
        <w:tc>
          <w:tcPr>
            <w:tcW w:w="864" w:type="dxa"/>
            <w:shd w:val="clear" w:color="auto" w:fill="E6E6E6"/>
            <w:noWrap/>
          </w:tcPr>
          <w:p w14:paraId="61EA58AE" w14:textId="77777777" w:rsidR="00382FB1" w:rsidRDefault="00000000">
            <w:pPr>
              <w:pStyle w:val="TableHead"/>
            </w:pPr>
            <w:r>
              <w:t>Value</w:t>
            </w:r>
          </w:p>
        </w:tc>
      </w:tr>
      <w:tr w:rsidR="00382FB1" w14:paraId="1F40AE00" w14:textId="77777777">
        <w:trPr>
          <w:jc w:val="center"/>
        </w:trPr>
        <w:tc>
          <w:tcPr>
            <w:tcW w:w="10160" w:type="dxa"/>
            <w:gridSpan w:val="6"/>
          </w:tcPr>
          <w:p w14:paraId="5031BD86" w14:textId="77777777" w:rsidR="00382FB1" w:rsidRDefault="00000000">
            <w:pPr>
              <w:pStyle w:val="TableText"/>
            </w:pPr>
            <w:r>
              <w:t>observation (identifier: urn:hl7ii:2.16.840.1.113883.10.20.22.4.505:2025-08-01)</w:t>
            </w:r>
          </w:p>
        </w:tc>
      </w:tr>
      <w:tr w:rsidR="00382FB1" w14:paraId="5EDD4B3F" w14:textId="77777777">
        <w:trPr>
          <w:jc w:val="center"/>
        </w:trPr>
        <w:tc>
          <w:tcPr>
            <w:tcW w:w="3345" w:type="dxa"/>
          </w:tcPr>
          <w:p w14:paraId="0F5FF432" w14:textId="77777777" w:rsidR="00382FB1" w:rsidRDefault="00000000">
            <w:pPr>
              <w:pStyle w:val="TableText"/>
            </w:pPr>
            <w:r>
              <w:tab/>
              <w:t>@classCode</w:t>
            </w:r>
          </w:p>
        </w:tc>
        <w:tc>
          <w:tcPr>
            <w:tcW w:w="720" w:type="dxa"/>
          </w:tcPr>
          <w:p w14:paraId="6F27CC7F" w14:textId="77777777" w:rsidR="00382FB1" w:rsidRDefault="00000000">
            <w:pPr>
              <w:pStyle w:val="TableText"/>
            </w:pPr>
            <w:r>
              <w:t>1..1</w:t>
            </w:r>
          </w:p>
        </w:tc>
        <w:tc>
          <w:tcPr>
            <w:tcW w:w="1152" w:type="dxa"/>
          </w:tcPr>
          <w:p w14:paraId="64DD1607" w14:textId="77777777" w:rsidR="00382FB1" w:rsidRDefault="00000000">
            <w:pPr>
              <w:pStyle w:val="TableText"/>
            </w:pPr>
            <w:r>
              <w:t>SHALL</w:t>
            </w:r>
          </w:p>
        </w:tc>
        <w:tc>
          <w:tcPr>
            <w:tcW w:w="864" w:type="dxa"/>
          </w:tcPr>
          <w:p w14:paraId="10A2E7FB" w14:textId="77777777" w:rsidR="00382FB1" w:rsidRDefault="00382FB1">
            <w:pPr>
              <w:pStyle w:val="TableText"/>
            </w:pPr>
          </w:p>
        </w:tc>
        <w:tc>
          <w:tcPr>
            <w:tcW w:w="1104" w:type="dxa"/>
          </w:tcPr>
          <w:p w14:paraId="54AA4F11" w14:textId="77777777" w:rsidR="00382FB1" w:rsidRDefault="00382FB1">
            <w:pPr>
              <w:pStyle w:val="TableText"/>
            </w:pPr>
            <w:hyperlink w:anchor="C_5564-32620">
              <w:r>
                <w:rPr>
                  <w:rStyle w:val="HyperlinkText9pt"/>
                </w:rPr>
                <w:t>5564-32620</w:t>
              </w:r>
            </w:hyperlink>
          </w:p>
        </w:tc>
        <w:tc>
          <w:tcPr>
            <w:tcW w:w="2975" w:type="dxa"/>
          </w:tcPr>
          <w:p w14:paraId="24A81293" w14:textId="77777777" w:rsidR="00382FB1" w:rsidRDefault="00000000">
            <w:pPr>
              <w:pStyle w:val="TableText"/>
            </w:pPr>
            <w:r>
              <w:t>urn:oid:2.16.840.1.113883.5.6 (HL7ActClass) = OBS</w:t>
            </w:r>
          </w:p>
        </w:tc>
      </w:tr>
      <w:tr w:rsidR="00382FB1" w14:paraId="500F8D32" w14:textId="77777777">
        <w:trPr>
          <w:jc w:val="center"/>
        </w:trPr>
        <w:tc>
          <w:tcPr>
            <w:tcW w:w="3345" w:type="dxa"/>
          </w:tcPr>
          <w:p w14:paraId="6A9C926A" w14:textId="77777777" w:rsidR="00382FB1" w:rsidRDefault="00000000">
            <w:pPr>
              <w:pStyle w:val="TableText"/>
            </w:pPr>
            <w:r>
              <w:tab/>
              <w:t>@moodCode</w:t>
            </w:r>
          </w:p>
        </w:tc>
        <w:tc>
          <w:tcPr>
            <w:tcW w:w="720" w:type="dxa"/>
          </w:tcPr>
          <w:p w14:paraId="13A9E73E" w14:textId="77777777" w:rsidR="00382FB1" w:rsidRDefault="00000000">
            <w:pPr>
              <w:pStyle w:val="TableText"/>
            </w:pPr>
            <w:r>
              <w:t>1..1</w:t>
            </w:r>
          </w:p>
        </w:tc>
        <w:tc>
          <w:tcPr>
            <w:tcW w:w="1152" w:type="dxa"/>
          </w:tcPr>
          <w:p w14:paraId="7818FD3A" w14:textId="77777777" w:rsidR="00382FB1" w:rsidRDefault="00000000">
            <w:pPr>
              <w:pStyle w:val="TableText"/>
            </w:pPr>
            <w:r>
              <w:t>SHALL</w:t>
            </w:r>
          </w:p>
        </w:tc>
        <w:tc>
          <w:tcPr>
            <w:tcW w:w="864" w:type="dxa"/>
          </w:tcPr>
          <w:p w14:paraId="71B793C0" w14:textId="77777777" w:rsidR="00382FB1" w:rsidRDefault="00382FB1">
            <w:pPr>
              <w:pStyle w:val="TableText"/>
            </w:pPr>
          </w:p>
        </w:tc>
        <w:tc>
          <w:tcPr>
            <w:tcW w:w="1104" w:type="dxa"/>
          </w:tcPr>
          <w:p w14:paraId="2AAC2C5B" w14:textId="77777777" w:rsidR="00382FB1" w:rsidRDefault="00382FB1">
            <w:pPr>
              <w:pStyle w:val="TableText"/>
            </w:pPr>
            <w:hyperlink w:anchor="C_5564-32621">
              <w:r>
                <w:rPr>
                  <w:rStyle w:val="HyperlinkText9pt"/>
                </w:rPr>
                <w:t>5564-32621</w:t>
              </w:r>
            </w:hyperlink>
          </w:p>
        </w:tc>
        <w:tc>
          <w:tcPr>
            <w:tcW w:w="2975" w:type="dxa"/>
          </w:tcPr>
          <w:p w14:paraId="2A2E5F6C" w14:textId="77777777" w:rsidR="00382FB1" w:rsidRDefault="00000000">
            <w:pPr>
              <w:pStyle w:val="TableText"/>
            </w:pPr>
            <w:r>
              <w:t>urn:oid:2.16.840.1.113883.5.1001 (HL7ActMood) = EVN</w:t>
            </w:r>
          </w:p>
        </w:tc>
      </w:tr>
      <w:tr w:rsidR="00382FB1" w14:paraId="31DE89AF" w14:textId="77777777">
        <w:trPr>
          <w:jc w:val="center"/>
        </w:trPr>
        <w:tc>
          <w:tcPr>
            <w:tcW w:w="3345" w:type="dxa"/>
          </w:tcPr>
          <w:p w14:paraId="7FA8A4A1" w14:textId="77777777" w:rsidR="00382FB1" w:rsidRDefault="00000000">
            <w:pPr>
              <w:pStyle w:val="TableText"/>
            </w:pPr>
            <w:r>
              <w:tab/>
              <w:t>templateId</w:t>
            </w:r>
          </w:p>
        </w:tc>
        <w:tc>
          <w:tcPr>
            <w:tcW w:w="720" w:type="dxa"/>
          </w:tcPr>
          <w:p w14:paraId="03C0C328" w14:textId="77777777" w:rsidR="00382FB1" w:rsidRDefault="00000000">
            <w:pPr>
              <w:pStyle w:val="TableText"/>
            </w:pPr>
            <w:r>
              <w:t>1..1</w:t>
            </w:r>
          </w:p>
        </w:tc>
        <w:tc>
          <w:tcPr>
            <w:tcW w:w="1152" w:type="dxa"/>
          </w:tcPr>
          <w:p w14:paraId="150B8304" w14:textId="77777777" w:rsidR="00382FB1" w:rsidRDefault="00000000">
            <w:pPr>
              <w:pStyle w:val="TableText"/>
            </w:pPr>
            <w:r>
              <w:t>SHALL</w:t>
            </w:r>
          </w:p>
        </w:tc>
        <w:tc>
          <w:tcPr>
            <w:tcW w:w="864" w:type="dxa"/>
          </w:tcPr>
          <w:p w14:paraId="75ADEDBE" w14:textId="77777777" w:rsidR="00382FB1" w:rsidRDefault="00382FB1">
            <w:pPr>
              <w:pStyle w:val="TableText"/>
            </w:pPr>
          </w:p>
        </w:tc>
        <w:tc>
          <w:tcPr>
            <w:tcW w:w="1104" w:type="dxa"/>
          </w:tcPr>
          <w:p w14:paraId="2C868231" w14:textId="77777777" w:rsidR="00382FB1" w:rsidRDefault="00382FB1">
            <w:pPr>
              <w:pStyle w:val="TableText"/>
            </w:pPr>
            <w:hyperlink w:anchor="C_5564-32619">
              <w:r>
                <w:rPr>
                  <w:rStyle w:val="HyperlinkText9pt"/>
                </w:rPr>
                <w:t>5564-32619</w:t>
              </w:r>
            </w:hyperlink>
          </w:p>
        </w:tc>
        <w:tc>
          <w:tcPr>
            <w:tcW w:w="2975" w:type="dxa"/>
          </w:tcPr>
          <w:p w14:paraId="3F3D687E" w14:textId="77777777" w:rsidR="00382FB1" w:rsidRDefault="00382FB1">
            <w:pPr>
              <w:pStyle w:val="TableText"/>
            </w:pPr>
          </w:p>
        </w:tc>
      </w:tr>
      <w:tr w:rsidR="00382FB1" w14:paraId="52907342" w14:textId="77777777">
        <w:trPr>
          <w:jc w:val="center"/>
        </w:trPr>
        <w:tc>
          <w:tcPr>
            <w:tcW w:w="3345" w:type="dxa"/>
          </w:tcPr>
          <w:p w14:paraId="4154C53B" w14:textId="77777777" w:rsidR="00382FB1" w:rsidRDefault="00000000">
            <w:pPr>
              <w:pStyle w:val="TableText"/>
            </w:pPr>
            <w:r>
              <w:tab/>
            </w:r>
            <w:r>
              <w:tab/>
              <w:t>@root</w:t>
            </w:r>
          </w:p>
        </w:tc>
        <w:tc>
          <w:tcPr>
            <w:tcW w:w="720" w:type="dxa"/>
          </w:tcPr>
          <w:p w14:paraId="6C1F4D49" w14:textId="77777777" w:rsidR="00382FB1" w:rsidRDefault="00000000">
            <w:pPr>
              <w:pStyle w:val="TableText"/>
            </w:pPr>
            <w:r>
              <w:t>1..1</w:t>
            </w:r>
          </w:p>
        </w:tc>
        <w:tc>
          <w:tcPr>
            <w:tcW w:w="1152" w:type="dxa"/>
          </w:tcPr>
          <w:p w14:paraId="07E4D618" w14:textId="77777777" w:rsidR="00382FB1" w:rsidRDefault="00000000">
            <w:pPr>
              <w:pStyle w:val="TableText"/>
            </w:pPr>
            <w:r>
              <w:t>SHALL</w:t>
            </w:r>
          </w:p>
        </w:tc>
        <w:tc>
          <w:tcPr>
            <w:tcW w:w="864" w:type="dxa"/>
          </w:tcPr>
          <w:p w14:paraId="70F611D6" w14:textId="77777777" w:rsidR="00382FB1" w:rsidRDefault="00382FB1">
            <w:pPr>
              <w:pStyle w:val="TableText"/>
            </w:pPr>
          </w:p>
        </w:tc>
        <w:tc>
          <w:tcPr>
            <w:tcW w:w="1104" w:type="dxa"/>
          </w:tcPr>
          <w:p w14:paraId="2B1724A5" w14:textId="77777777" w:rsidR="00382FB1" w:rsidRDefault="00382FB1">
            <w:pPr>
              <w:pStyle w:val="TableText"/>
            </w:pPr>
            <w:hyperlink w:anchor="C_5564-32622">
              <w:r>
                <w:rPr>
                  <w:rStyle w:val="HyperlinkText9pt"/>
                </w:rPr>
                <w:t>5564-32622</w:t>
              </w:r>
            </w:hyperlink>
          </w:p>
        </w:tc>
        <w:tc>
          <w:tcPr>
            <w:tcW w:w="2975" w:type="dxa"/>
          </w:tcPr>
          <w:p w14:paraId="31E5A8FB" w14:textId="77777777" w:rsidR="00382FB1" w:rsidRDefault="00000000">
            <w:pPr>
              <w:pStyle w:val="TableText"/>
            </w:pPr>
            <w:r>
              <w:t>2.16.840.1.113883.10.20.22.4.505</w:t>
            </w:r>
          </w:p>
        </w:tc>
      </w:tr>
      <w:tr w:rsidR="00382FB1" w14:paraId="276065F9" w14:textId="77777777">
        <w:trPr>
          <w:jc w:val="center"/>
        </w:trPr>
        <w:tc>
          <w:tcPr>
            <w:tcW w:w="3345" w:type="dxa"/>
          </w:tcPr>
          <w:p w14:paraId="0AA28F29" w14:textId="77777777" w:rsidR="00382FB1" w:rsidRDefault="00000000">
            <w:pPr>
              <w:pStyle w:val="TableText"/>
            </w:pPr>
            <w:r>
              <w:tab/>
            </w:r>
            <w:r>
              <w:tab/>
              <w:t>@extension</w:t>
            </w:r>
          </w:p>
        </w:tc>
        <w:tc>
          <w:tcPr>
            <w:tcW w:w="720" w:type="dxa"/>
          </w:tcPr>
          <w:p w14:paraId="195AC5C1" w14:textId="77777777" w:rsidR="00382FB1" w:rsidRDefault="00000000">
            <w:pPr>
              <w:pStyle w:val="TableText"/>
            </w:pPr>
            <w:r>
              <w:t>1..1</w:t>
            </w:r>
          </w:p>
        </w:tc>
        <w:tc>
          <w:tcPr>
            <w:tcW w:w="1152" w:type="dxa"/>
          </w:tcPr>
          <w:p w14:paraId="4A6136E2" w14:textId="77777777" w:rsidR="00382FB1" w:rsidRDefault="00000000">
            <w:pPr>
              <w:pStyle w:val="TableText"/>
            </w:pPr>
            <w:r>
              <w:t>SHALL</w:t>
            </w:r>
          </w:p>
        </w:tc>
        <w:tc>
          <w:tcPr>
            <w:tcW w:w="864" w:type="dxa"/>
          </w:tcPr>
          <w:p w14:paraId="0E8357AB" w14:textId="77777777" w:rsidR="00382FB1" w:rsidRDefault="00382FB1">
            <w:pPr>
              <w:pStyle w:val="TableText"/>
            </w:pPr>
          </w:p>
        </w:tc>
        <w:tc>
          <w:tcPr>
            <w:tcW w:w="1104" w:type="dxa"/>
          </w:tcPr>
          <w:p w14:paraId="5FC6ED3F" w14:textId="77777777" w:rsidR="00382FB1" w:rsidRDefault="00382FB1">
            <w:pPr>
              <w:pStyle w:val="TableText"/>
            </w:pPr>
            <w:hyperlink w:anchor="C_5564-32623">
              <w:r>
                <w:rPr>
                  <w:rStyle w:val="HyperlinkText9pt"/>
                </w:rPr>
                <w:t>5564-32623</w:t>
              </w:r>
            </w:hyperlink>
          </w:p>
        </w:tc>
        <w:tc>
          <w:tcPr>
            <w:tcW w:w="2975" w:type="dxa"/>
          </w:tcPr>
          <w:p w14:paraId="6D887794" w14:textId="77777777" w:rsidR="00382FB1" w:rsidRDefault="00000000">
            <w:pPr>
              <w:pStyle w:val="TableText"/>
            </w:pPr>
            <w:r>
              <w:t>2025-08-01</w:t>
            </w:r>
          </w:p>
        </w:tc>
      </w:tr>
      <w:tr w:rsidR="00382FB1" w14:paraId="49DF0CFB" w14:textId="77777777">
        <w:trPr>
          <w:jc w:val="center"/>
        </w:trPr>
        <w:tc>
          <w:tcPr>
            <w:tcW w:w="3345" w:type="dxa"/>
          </w:tcPr>
          <w:p w14:paraId="3834C904" w14:textId="77777777" w:rsidR="00382FB1" w:rsidRDefault="00000000">
            <w:pPr>
              <w:pStyle w:val="TableText"/>
            </w:pPr>
            <w:r>
              <w:tab/>
              <w:t>code</w:t>
            </w:r>
          </w:p>
        </w:tc>
        <w:tc>
          <w:tcPr>
            <w:tcW w:w="720" w:type="dxa"/>
          </w:tcPr>
          <w:p w14:paraId="5C1063D6" w14:textId="77777777" w:rsidR="00382FB1" w:rsidRDefault="00000000">
            <w:pPr>
              <w:pStyle w:val="TableText"/>
            </w:pPr>
            <w:r>
              <w:t>1..1</w:t>
            </w:r>
          </w:p>
        </w:tc>
        <w:tc>
          <w:tcPr>
            <w:tcW w:w="1152" w:type="dxa"/>
          </w:tcPr>
          <w:p w14:paraId="7BD2EA38" w14:textId="77777777" w:rsidR="00382FB1" w:rsidRDefault="00000000">
            <w:pPr>
              <w:pStyle w:val="TableText"/>
            </w:pPr>
            <w:r>
              <w:t>SHALL</w:t>
            </w:r>
          </w:p>
        </w:tc>
        <w:tc>
          <w:tcPr>
            <w:tcW w:w="864" w:type="dxa"/>
          </w:tcPr>
          <w:p w14:paraId="6570729C" w14:textId="77777777" w:rsidR="00382FB1" w:rsidRDefault="00382FB1">
            <w:pPr>
              <w:pStyle w:val="TableText"/>
            </w:pPr>
          </w:p>
        </w:tc>
        <w:tc>
          <w:tcPr>
            <w:tcW w:w="1104" w:type="dxa"/>
          </w:tcPr>
          <w:p w14:paraId="25E9A5B6" w14:textId="77777777" w:rsidR="00382FB1" w:rsidRDefault="00382FB1">
            <w:pPr>
              <w:pStyle w:val="TableText"/>
            </w:pPr>
            <w:hyperlink w:anchor="C_5564-32624">
              <w:r>
                <w:rPr>
                  <w:rStyle w:val="HyperlinkText9pt"/>
                </w:rPr>
                <w:t>5564-32624</w:t>
              </w:r>
            </w:hyperlink>
          </w:p>
        </w:tc>
        <w:tc>
          <w:tcPr>
            <w:tcW w:w="2975" w:type="dxa"/>
          </w:tcPr>
          <w:p w14:paraId="0F870532" w14:textId="77777777" w:rsidR="00382FB1" w:rsidRDefault="00382FB1">
            <w:pPr>
              <w:pStyle w:val="TableText"/>
            </w:pPr>
          </w:p>
        </w:tc>
      </w:tr>
      <w:tr w:rsidR="00382FB1" w14:paraId="477F3852" w14:textId="77777777">
        <w:trPr>
          <w:jc w:val="center"/>
        </w:trPr>
        <w:tc>
          <w:tcPr>
            <w:tcW w:w="3345" w:type="dxa"/>
          </w:tcPr>
          <w:p w14:paraId="0D01CD68" w14:textId="77777777" w:rsidR="00382FB1" w:rsidRDefault="00000000">
            <w:pPr>
              <w:pStyle w:val="TableText"/>
            </w:pPr>
            <w:r>
              <w:tab/>
            </w:r>
            <w:r>
              <w:tab/>
              <w:t>@code</w:t>
            </w:r>
          </w:p>
        </w:tc>
        <w:tc>
          <w:tcPr>
            <w:tcW w:w="720" w:type="dxa"/>
          </w:tcPr>
          <w:p w14:paraId="1931C88E" w14:textId="77777777" w:rsidR="00382FB1" w:rsidRDefault="00000000">
            <w:pPr>
              <w:pStyle w:val="TableText"/>
            </w:pPr>
            <w:r>
              <w:t>1..1</w:t>
            </w:r>
          </w:p>
        </w:tc>
        <w:tc>
          <w:tcPr>
            <w:tcW w:w="1152" w:type="dxa"/>
          </w:tcPr>
          <w:p w14:paraId="25E7A4C9" w14:textId="77777777" w:rsidR="00382FB1" w:rsidRDefault="00000000">
            <w:pPr>
              <w:pStyle w:val="TableText"/>
            </w:pPr>
            <w:r>
              <w:t>SHALL</w:t>
            </w:r>
          </w:p>
        </w:tc>
        <w:tc>
          <w:tcPr>
            <w:tcW w:w="864" w:type="dxa"/>
          </w:tcPr>
          <w:p w14:paraId="42A98B83" w14:textId="77777777" w:rsidR="00382FB1" w:rsidRDefault="00382FB1">
            <w:pPr>
              <w:pStyle w:val="TableText"/>
            </w:pPr>
          </w:p>
        </w:tc>
        <w:tc>
          <w:tcPr>
            <w:tcW w:w="1104" w:type="dxa"/>
          </w:tcPr>
          <w:p w14:paraId="7D59E7EB" w14:textId="77777777" w:rsidR="00382FB1" w:rsidRDefault="00382FB1">
            <w:pPr>
              <w:pStyle w:val="TableText"/>
            </w:pPr>
            <w:hyperlink w:anchor="C_5564-33361">
              <w:r>
                <w:rPr>
                  <w:rStyle w:val="HyperlinkText9pt"/>
                </w:rPr>
                <w:t>5564-33361</w:t>
              </w:r>
            </w:hyperlink>
          </w:p>
        </w:tc>
        <w:tc>
          <w:tcPr>
            <w:tcW w:w="2975" w:type="dxa"/>
          </w:tcPr>
          <w:p w14:paraId="7D231F93" w14:textId="77777777" w:rsidR="00382FB1" w:rsidRDefault="00000000">
            <w:pPr>
              <w:pStyle w:val="TableText"/>
            </w:pPr>
            <w:r>
              <w:t>89571-4</w:t>
            </w:r>
          </w:p>
        </w:tc>
      </w:tr>
      <w:tr w:rsidR="00382FB1" w14:paraId="1D4CBEC7" w14:textId="77777777">
        <w:trPr>
          <w:jc w:val="center"/>
        </w:trPr>
        <w:tc>
          <w:tcPr>
            <w:tcW w:w="3345" w:type="dxa"/>
          </w:tcPr>
          <w:p w14:paraId="76A08D9C" w14:textId="77777777" w:rsidR="00382FB1" w:rsidRDefault="00000000">
            <w:pPr>
              <w:pStyle w:val="TableText"/>
            </w:pPr>
            <w:r>
              <w:tab/>
            </w:r>
            <w:r>
              <w:tab/>
              <w:t>@codeSystem</w:t>
            </w:r>
          </w:p>
        </w:tc>
        <w:tc>
          <w:tcPr>
            <w:tcW w:w="720" w:type="dxa"/>
          </w:tcPr>
          <w:p w14:paraId="08658220" w14:textId="77777777" w:rsidR="00382FB1" w:rsidRDefault="00000000">
            <w:pPr>
              <w:pStyle w:val="TableText"/>
            </w:pPr>
            <w:r>
              <w:t>1..1</w:t>
            </w:r>
          </w:p>
        </w:tc>
        <w:tc>
          <w:tcPr>
            <w:tcW w:w="1152" w:type="dxa"/>
          </w:tcPr>
          <w:p w14:paraId="393DC132" w14:textId="77777777" w:rsidR="00382FB1" w:rsidRDefault="00000000">
            <w:pPr>
              <w:pStyle w:val="TableText"/>
            </w:pPr>
            <w:r>
              <w:t>SHALL</w:t>
            </w:r>
          </w:p>
        </w:tc>
        <w:tc>
          <w:tcPr>
            <w:tcW w:w="864" w:type="dxa"/>
          </w:tcPr>
          <w:p w14:paraId="11295E27" w14:textId="77777777" w:rsidR="00382FB1" w:rsidRDefault="00382FB1">
            <w:pPr>
              <w:pStyle w:val="TableText"/>
            </w:pPr>
          </w:p>
        </w:tc>
        <w:tc>
          <w:tcPr>
            <w:tcW w:w="1104" w:type="dxa"/>
          </w:tcPr>
          <w:p w14:paraId="7B0DC07A" w14:textId="77777777" w:rsidR="00382FB1" w:rsidRDefault="00382FB1">
            <w:pPr>
              <w:pStyle w:val="TableText"/>
            </w:pPr>
            <w:hyperlink w:anchor="C_5564-33362">
              <w:r>
                <w:rPr>
                  <w:rStyle w:val="HyperlinkText9pt"/>
                </w:rPr>
                <w:t>5564-33362</w:t>
              </w:r>
            </w:hyperlink>
          </w:p>
        </w:tc>
        <w:tc>
          <w:tcPr>
            <w:tcW w:w="2975" w:type="dxa"/>
          </w:tcPr>
          <w:p w14:paraId="599DFF01" w14:textId="77777777" w:rsidR="00382FB1" w:rsidRDefault="00000000">
            <w:pPr>
              <w:pStyle w:val="TableText"/>
            </w:pPr>
            <w:r>
              <w:t>2.16.840.1.113883.6.1</w:t>
            </w:r>
          </w:p>
        </w:tc>
      </w:tr>
      <w:tr w:rsidR="00382FB1" w14:paraId="2A659A6A" w14:textId="77777777">
        <w:trPr>
          <w:jc w:val="center"/>
        </w:trPr>
        <w:tc>
          <w:tcPr>
            <w:tcW w:w="3345" w:type="dxa"/>
          </w:tcPr>
          <w:p w14:paraId="243FA3F9" w14:textId="77777777" w:rsidR="00382FB1" w:rsidRDefault="00000000">
            <w:pPr>
              <w:pStyle w:val="TableText"/>
            </w:pPr>
            <w:r>
              <w:tab/>
              <w:t>statusCode</w:t>
            </w:r>
          </w:p>
        </w:tc>
        <w:tc>
          <w:tcPr>
            <w:tcW w:w="720" w:type="dxa"/>
          </w:tcPr>
          <w:p w14:paraId="38824C77" w14:textId="77777777" w:rsidR="00382FB1" w:rsidRDefault="00000000">
            <w:pPr>
              <w:pStyle w:val="TableText"/>
            </w:pPr>
            <w:r>
              <w:t>1..1</w:t>
            </w:r>
          </w:p>
        </w:tc>
        <w:tc>
          <w:tcPr>
            <w:tcW w:w="1152" w:type="dxa"/>
          </w:tcPr>
          <w:p w14:paraId="79BC563B" w14:textId="77777777" w:rsidR="00382FB1" w:rsidRDefault="00000000">
            <w:pPr>
              <w:pStyle w:val="TableText"/>
            </w:pPr>
            <w:r>
              <w:t>SHALL</w:t>
            </w:r>
          </w:p>
        </w:tc>
        <w:tc>
          <w:tcPr>
            <w:tcW w:w="864" w:type="dxa"/>
          </w:tcPr>
          <w:p w14:paraId="49450FF1" w14:textId="77777777" w:rsidR="00382FB1" w:rsidRDefault="00382FB1">
            <w:pPr>
              <w:pStyle w:val="TableText"/>
            </w:pPr>
          </w:p>
        </w:tc>
        <w:tc>
          <w:tcPr>
            <w:tcW w:w="1104" w:type="dxa"/>
          </w:tcPr>
          <w:p w14:paraId="798169CA" w14:textId="77777777" w:rsidR="00382FB1" w:rsidRDefault="00382FB1">
            <w:pPr>
              <w:pStyle w:val="TableText"/>
            </w:pPr>
            <w:hyperlink w:anchor="C_5564-32625">
              <w:r>
                <w:rPr>
                  <w:rStyle w:val="HyperlinkText9pt"/>
                </w:rPr>
                <w:t>5564-32625</w:t>
              </w:r>
            </w:hyperlink>
          </w:p>
        </w:tc>
        <w:tc>
          <w:tcPr>
            <w:tcW w:w="2975" w:type="dxa"/>
          </w:tcPr>
          <w:p w14:paraId="74C45108" w14:textId="77777777" w:rsidR="00382FB1" w:rsidRDefault="00382FB1">
            <w:pPr>
              <w:pStyle w:val="TableText"/>
            </w:pPr>
          </w:p>
        </w:tc>
      </w:tr>
      <w:tr w:rsidR="00382FB1" w14:paraId="7068ADE7" w14:textId="77777777">
        <w:trPr>
          <w:jc w:val="center"/>
        </w:trPr>
        <w:tc>
          <w:tcPr>
            <w:tcW w:w="3345" w:type="dxa"/>
          </w:tcPr>
          <w:p w14:paraId="16E1ADC0" w14:textId="77777777" w:rsidR="00382FB1" w:rsidRDefault="00000000">
            <w:pPr>
              <w:pStyle w:val="TableText"/>
            </w:pPr>
            <w:r>
              <w:tab/>
            </w:r>
            <w:r>
              <w:tab/>
              <w:t>@code</w:t>
            </w:r>
          </w:p>
        </w:tc>
        <w:tc>
          <w:tcPr>
            <w:tcW w:w="720" w:type="dxa"/>
          </w:tcPr>
          <w:p w14:paraId="6AD35F09" w14:textId="77777777" w:rsidR="00382FB1" w:rsidRDefault="00000000">
            <w:pPr>
              <w:pStyle w:val="TableText"/>
            </w:pPr>
            <w:r>
              <w:t>1..1</w:t>
            </w:r>
          </w:p>
        </w:tc>
        <w:tc>
          <w:tcPr>
            <w:tcW w:w="1152" w:type="dxa"/>
          </w:tcPr>
          <w:p w14:paraId="49F1D6A1" w14:textId="77777777" w:rsidR="00382FB1" w:rsidRDefault="00000000">
            <w:pPr>
              <w:pStyle w:val="TableText"/>
            </w:pPr>
            <w:r>
              <w:t>SHALL</w:t>
            </w:r>
          </w:p>
        </w:tc>
        <w:tc>
          <w:tcPr>
            <w:tcW w:w="864" w:type="dxa"/>
          </w:tcPr>
          <w:p w14:paraId="5DC3A9CA" w14:textId="77777777" w:rsidR="00382FB1" w:rsidRDefault="00382FB1">
            <w:pPr>
              <w:pStyle w:val="TableText"/>
            </w:pPr>
          </w:p>
        </w:tc>
        <w:tc>
          <w:tcPr>
            <w:tcW w:w="1104" w:type="dxa"/>
          </w:tcPr>
          <w:p w14:paraId="36559947" w14:textId="77777777" w:rsidR="00382FB1" w:rsidRDefault="00382FB1">
            <w:pPr>
              <w:pStyle w:val="TableText"/>
            </w:pPr>
            <w:hyperlink w:anchor="C_5564-32626">
              <w:r>
                <w:rPr>
                  <w:rStyle w:val="HyperlinkText9pt"/>
                </w:rPr>
                <w:t>5564-32626</w:t>
              </w:r>
            </w:hyperlink>
          </w:p>
        </w:tc>
        <w:tc>
          <w:tcPr>
            <w:tcW w:w="2975" w:type="dxa"/>
          </w:tcPr>
          <w:p w14:paraId="0CE60C0B" w14:textId="77777777" w:rsidR="00382FB1" w:rsidRDefault="00000000">
            <w:pPr>
              <w:pStyle w:val="TableText"/>
            </w:pPr>
            <w:r>
              <w:t>urn:oid:2.16.840.1.113883.5.14 (HL7ActStatus) = completed</w:t>
            </w:r>
          </w:p>
        </w:tc>
      </w:tr>
      <w:tr w:rsidR="00382FB1" w14:paraId="31DF4860" w14:textId="77777777">
        <w:trPr>
          <w:jc w:val="center"/>
        </w:trPr>
        <w:tc>
          <w:tcPr>
            <w:tcW w:w="3345" w:type="dxa"/>
          </w:tcPr>
          <w:p w14:paraId="7AE461B0" w14:textId="77777777" w:rsidR="00382FB1" w:rsidRDefault="00000000">
            <w:pPr>
              <w:pStyle w:val="TableText"/>
            </w:pPr>
            <w:r>
              <w:tab/>
              <w:t>effectiveTime</w:t>
            </w:r>
          </w:p>
        </w:tc>
        <w:tc>
          <w:tcPr>
            <w:tcW w:w="720" w:type="dxa"/>
          </w:tcPr>
          <w:p w14:paraId="268496FF" w14:textId="77777777" w:rsidR="00382FB1" w:rsidRDefault="00000000">
            <w:pPr>
              <w:pStyle w:val="TableText"/>
            </w:pPr>
            <w:r>
              <w:t>1..1</w:t>
            </w:r>
          </w:p>
        </w:tc>
        <w:tc>
          <w:tcPr>
            <w:tcW w:w="1152" w:type="dxa"/>
          </w:tcPr>
          <w:p w14:paraId="47A18A6E" w14:textId="77777777" w:rsidR="00382FB1" w:rsidRDefault="00000000">
            <w:pPr>
              <w:pStyle w:val="TableText"/>
            </w:pPr>
            <w:r>
              <w:t>SHALL</w:t>
            </w:r>
          </w:p>
        </w:tc>
        <w:tc>
          <w:tcPr>
            <w:tcW w:w="864" w:type="dxa"/>
          </w:tcPr>
          <w:p w14:paraId="1B4876FA" w14:textId="77777777" w:rsidR="00382FB1" w:rsidRDefault="00382FB1">
            <w:pPr>
              <w:pStyle w:val="TableText"/>
            </w:pPr>
          </w:p>
        </w:tc>
        <w:tc>
          <w:tcPr>
            <w:tcW w:w="1104" w:type="dxa"/>
          </w:tcPr>
          <w:p w14:paraId="46092691" w14:textId="77777777" w:rsidR="00382FB1" w:rsidRDefault="00382FB1">
            <w:pPr>
              <w:pStyle w:val="TableText"/>
            </w:pPr>
            <w:hyperlink w:anchor="C_5564-32627">
              <w:r>
                <w:rPr>
                  <w:rStyle w:val="HyperlinkText9pt"/>
                </w:rPr>
                <w:t>5564-32627</w:t>
              </w:r>
            </w:hyperlink>
          </w:p>
        </w:tc>
        <w:tc>
          <w:tcPr>
            <w:tcW w:w="2975" w:type="dxa"/>
          </w:tcPr>
          <w:p w14:paraId="68196908" w14:textId="77777777" w:rsidR="00382FB1" w:rsidRDefault="00382FB1">
            <w:pPr>
              <w:pStyle w:val="TableText"/>
            </w:pPr>
          </w:p>
        </w:tc>
      </w:tr>
      <w:tr w:rsidR="00382FB1" w14:paraId="549731DA" w14:textId="77777777">
        <w:trPr>
          <w:jc w:val="center"/>
        </w:trPr>
        <w:tc>
          <w:tcPr>
            <w:tcW w:w="3345" w:type="dxa"/>
          </w:tcPr>
          <w:p w14:paraId="5DE85700" w14:textId="77777777" w:rsidR="00382FB1" w:rsidRDefault="00000000">
            <w:pPr>
              <w:pStyle w:val="TableText"/>
            </w:pPr>
            <w:r>
              <w:tab/>
              <w:t>value</w:t>
            </w:r>
          </w:p>
        </w:tc>
        <w:tc>
          <w:tcPr>
            <w:tcW w:w="720" w:type="dxa"/>
          </w:tcPr>
          <w:p w14:paraId="355E89D2" w14:textId="77777777" w:rsidR="00382FB1" w:rsidRDefault="00000000">
            <w:pPr>
              <w:pStyle w:val="TableText"/>
            </w:pPr>
            <w:r>
              <w:t>1..1</w:t>
            </w:r>
          </w:p>
        </w:tc>
        <w:tc>
          <w:tcPr>
            <w:tcW w:w="1152" w:type="dxa"/>
          </w:tcPr>
          <w:p w14:paraId="06DA0992" w14:textId="77777777" w:rsidR="00382FB1" w:rsidRDefault="00000000">
            <w:pPr>
              <w:pStyle w:val="TableText"/>
            </w:pPr>
            <w:r>
              <w:t>SHALL</w:t>
            </w:r>
          </w:p>
        </w:tc>
        <w:tc>
          <w:tcPr>
            <w:tcW w:w="864" w:type="dxa"/>
          </w:tcPr>
          <w:p w14:paraId="75ADD611" w14:textId="77777777" w:rsidR="00382FB1" w:rsidRDefault="00382FB1">
            <w:pPr>
              <w:pStyle w:val="TableText"/>
            </w:pPr>
          </w:p>
        </w:tc>
        <w:tc>
          <w:tcPr>
            <w:tcW w:w="1104" w:type="dxa"/>
          </w:tcPr>
          <w:p w14:paraId="28FA3493" w14:textId="77777777" w:rsidR="00382FB1" w:rsidRDefault="00382FB1">
            <w:pPr>
              <w:pStyle w:val="TableText"/>
            </w:pPr>
            <w:hyperlink w:anchor="C_5564-32628">
              <w:r>
                <w:rPr>
                  <w:rStyle w:val="HyperlinkText9pt"/>
                </w:rPr>
                <w:t>5564-32628</w:t>
              </w:r>
            </w:hyperlink>
          </w:p>
        </w:tc>
        <w:tc>
          <w:tcPr>
            <w:tcW w:w="2975" w:type="dxa"/>
          </w:tcPr>
          <w:p w14:paraId="21BFC28C" w14:textId="77777777" w:rsidR="00382FB1" w:rsidRDefault="00000000">
            <w:pPr>
              <w:pStyle w:val="TableText"/>
            </w:pPr>
            <w:r>
              <w:t>urn:oid:1.3.6.1.4.1.12009.10.1.3932 (CUBS_Disability)</w:t>
            </w:r>
          </w:p>
        </w:tc>
      </w:tr>
      <w:tr w:rsidR="00382FB1" w14:paraId="7A1CA379" w14:textId="77777777">
        <w:trPr>
          <w:jc w:val="center"/>
        </w:trPr>
        <w:tc>
          <w:tcPr>
            <w:tcW w:w="3345" w:type="dxa"/>
          </w:tcPr>
          <w:p w14:paraId="47604C7D" w14:textId="77777777" w:rsidR="00382FB1" w:rsidRDefault="00000000">
            <w:pPr>
              <w:pStyle w:val="TableText"/>
            </w:pPr>
            <w:r>
              <w:tab/>
              <w:t>entryRelationship</w:t>
            </w:r>
          </w:p>
        </w:tc>
        <w:tc>
          <w:tcPr>
            <w:tcW w:w="720" w:type="dxa"/>
          </w:tcPr>
          <w:p w14:paraId="54633E83" w14:textId="77777777" w:rsidR="00382FB1" w:rsidRDefault="00000000">
            <w:pPr>
              <w:pStyle w:val="TableText"/>
            </w:pPr>
            <w:r>
              <w:t>0..*</w:t>
            </w:r>
          </w:p>
        </w:tc>
        <w:tc>
          <w:tcPr>
            <w:tcW w:w="1152" w:type="dxa"/>
          </w:tcPr>
          <w:p w14:paraId="7E61FF07" w14:textId="77777777" w:rsidR="00382FB1" w:rsidRDefault="00000000">
            <w:pPr>
              <w:pStyle w:val="TableText"/>
            </w:pPr>
            <w:r>
              <w:t>MAY</w:t>
            </w:r>
          </w:p>
        </w:tc>
        <w:tc>
          <w:tcPr>
            <w:tcW w:w="864" w:type="dxa"/>
          </w:tcPr>
          <w:p w14:paraId="1081AEC6" w14:textId="77777777" w:rsidR="00382FB1" w:rsidRDefault="00382FB1">
            <w:pPr>
              <w:pStyle w:val="TableText"/>
            </w:pPr>
          </w:p>
        </w:tc>
        <w:tc>
          <w:tcPr>
            <w:tcW w:w="1104" w:type="dxa"/>
          </w:tcPr>
          <w:p w14:paraId="5A1AA5E3" w14:textId="77777777" w:rsidR="00382FB1" w:rsidRDefault="00382FB1">
            <w:pPr>
              <w:pStyle w:val="TableText"/>
            </w:pPr>
            <w:hyperlink w:anchor="C_5564-32629">
              <w:r>
                <w:rPr>
                  <w:rStyle w:val="HyperlinkText9pt"/>
                </w:rPr>
                <w:t>5564-32629</w:t>
              </w:r>
            </w:hyperlink>
          </w:p>
        </w:tc>
        <w:tc>
          <w:tcPr>
            <w:tcW w:w="2975" w:type="dxa"/>
          </w:tcPr>
          <w:p w14:paraId="4B5AEC00" w14:textId="77777777" w:rsidR="00382FB1" w:rsidRDefault="00382FB1">
            <w:pPr>
              <w:pStyle w:val="TableText"/>
            </w:pPr>
          </w:p>
        </w:tc>
      </w:tr>
      <w:tr w:rsidR="00382FB1" w14:paraId="56712AF0" w14:textId="77777777">
        <w:trPr>
          <w:jc w:val="center"/>
        </w:trPr>
        <w:tc>
          <w:tcPr>
            <w:tcW w:w="3345" w:type="dxa"/>
          </w:tcPr>
          <w:p w14:paraId="37B8533E" w14:textId="77777777" w:rsidR="00382FB1" w:rsidRDefault="00000000">
            <w:pPr>
              <w:pStyle w:val="TableText"/>
            </w:pPr>
            <w:r>
              <w:tab/>
            </w:r>
            <w:r>
              <w:tab/>
              <w:t>@typeCode</w:t>
            </w:r>
          </w:p>
        </w:tc>
        <w:tc>
          <w:tcPr>
            <w:tcW w:w="720" w:type="dxa"/>
          </w:tcPr>
          <w:p w14:paraId="355E35C9" w14:textId="77777777" w:rsidR="00382FB1" w:rsidRDefault="00000000">
            <w:pPr>
              <w:pStyle w:val="TableText"/>
            </w:pPr>
            <w:r>
              <w:t>1..1</w:t>
            </w:r>
          </w:p>
        </w:tc>
        <w:tc>
          <w:tcPr>
            <w:tcW w:w="1152" w:type="dxa"/>
          </w:tcPr>
          <w:p w14:paraId="7A4225B3" w14:textId="77777777" w:rsidR="00382FB1" w:rsidRDefault="00000000">
            <w:pPr>
              <w:pStyle w:val="TableText"/>
            </w:pPr>
            <w:r>
              <w:t>SHALL</w:t>
            </w:r>
          </w:p>
        </w:tc>
        <w:tc>
          <w:tcPr>
            <w:tcW w:w="864" w:type="dxa"/>
          </w:tcPr>
          <w:p w14:paraId="56AD4162" w14:textId="77777777" w:rsidR="00382FB1" w:rsidRDefault="00382FB1">
            <w:pPr>
              <w:pStyle w:val="TableText"/>
            </w:pPr>
          </w:p>
        </w:tc>
        <w:tc>
          <w:tcPr>
            <w:tcW w:w="1104" w:type="dxa"/>
          </w:tcPr>
          <w:p w14:paraId="4FB22218" w14:textId="77777777" w:rsidR="00382FB1" w:rsidRDefault="00382FB1">
            <w:pPr>
              <w:pStyle w:val="TableText"/>
            </w:pPr>
            <w:hyperlink w:anchor="C_5564-32631">
              <w:r>
                <w:rPr>
                  <w:rStyle w:val="HyperlinkText9pt"/>
                </w:rPr>
                <w:t>5564-32631</w:t>
              </w:r>
            </w:hyperlink>
          </w:p>
        </w:tc>
        <w:tc>
          <w:tcPr>
            <w:tcW w:w="2975" w:type="dxa"/>
          </w:tcPr>
          <w:p w14:paraId="7FD2D638" w14:textId="77777777" w:rsidR="00382FB1" w:rsidRDefault="00000000">
            <w:pPr>
              <w:pStyle w:val="TableText"/>
            </w:pPr>
            <w:r>
              <w:t>COMP</w:t>
            </w:r>
          </w:p>
        </w:tc>
      </w:tr>
      <w:tr w:rsidR="00382FB1" w14:paraId="621DEEA2" w14:textId="77777777">
        <w:trPr>
          <w:jc w:val="center"/>
        </w:trPr>
        <w:tc>
          <w:tcPr>
            <w:tcW w:w="3345" w:type="dxa"/>
          </w:tcPr>
          <w:p w14:paraId="4E89181F" w14:textId="77777777" w:rsidR="00382FB1" w:rsidRDefault="00000000">
            <w:pPr>
              <w:pStyle w:val="TableText"/>
            </w:pPr>
            <w:r>
              <w:tab/>
            </w:r>
            <w:r>
              <w:tab/>
              <w:t>observation</w:t>
            </w:r>
          </w:p>
        </w:tc>
        <w:tc>
          <w:tcPr>
            <w:tcW w:w="720" w:type="dxa"/>
          </w:tcPr>
          <w:p w14:paraId="7C6F3C6B" w14:textId="77777777" w:rsidR="00382FB1" w:rsidRDefault="00000000">
            <w:pPr>
              <w:pStyle w:val="TableText"/>
            </w:pPr>
            <w:r>
              <w:t>1..1</w:t>
            </w:r>
          </w:p>
        </w:tc>
        <w:tc>
          <w:tcPr>
            <w:tcW w:w="1152" w:type="dxa"/>
          </w:tcPr>
          <w:p w14:paraId="526DC8EF" w14:textId="77777777" w:rsidR="00382FB1" w:rsidRDefault="00000000">
            <w:pPr>
              <w:pStyle w:val="TableText"/>
            </w:pPr>
            <w:r>
              <w:t>SHALL</w:t>
            </w:r>
          </w:p>
        </w:tc>
        <w:tc>
          <w:tcPr>
            <w:tcW w:w="864" w:type="dxa"/>
          </w:tcPr>
          <w:p w14:paraId="58C26099" w14:textId="77777777" w:rsidR="00382FB1" w:rsidRDefault="00382FB1">
            <w:pPr>
              <w:pStyle w:val="TableText"/>
            </w:pPr>
          </w:p>
        </w:tc>
        <w:tc>
          <w:tcPr>
            <w:tcW w:w="1104" w:type="dxa"/>
          </w:tcPr>
          <w:p w14:paraId="3400BD60" w14:textId="77777777" w:rsidR="00382FB1" w:rsidRDefault="00382FB1">
            <w:pPr>
              <w:pStyle w:val="TableText"/>
            </w:pPr>
            <w:hyperlink w:anchor="C_5564-32630">
              <w:r>
                <w:rPr>
                  <w:rStyle w:val="HyperlinkText9pt"/>
                </w:rPr>
                <w:t>5564-32630</w:t>
              </w:r>
            </w:hyperlink>
          </w:p>
        </w:tc>
        <w:tc>
          <w:tcPr>
            <w:tcW w:w="2975" w:type="dxa"/>
          </w:tcPr>
          <w:p w14:paraId="1B6DE604"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bl>
    <w:p w14:paraId="3158AC1F" w14:textId="77777777" w:rsidR="00382FB1" w:rsidRDefault="00382FB1">
      <w:pPr>
        <w:pStyle w:val="BodyText"/>
      </w:pPr>
    </w:p>
    <w:p w14:paraId="31CFF0FD" w14:textId="77777777" w:rsidR="00382FB1" w:rsidRDefault="00000000">
      <w:pPr>
        <w:numPr>
          <w:ilvl w:val="0"/>
          <w:numId w:val="29"/>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1354" w:name="C_5564-32620"/>
      <w:r>
        <w:t xml:space="preserve"> (CONF:5564-32620)</w:t>
      </w:r>
      <w:bookmarkEnd w:id="1354"/>
      <w:r>
        <w:t>.</w:t>
      </w:r>
    </w:p>
    <w:p w14:paraId="115CD794" w14:textId="77777777" w:rsidR="00382FB1" w:rsidRDefault="00000000">
      <w:pPr>
        <w:numPr>
          <w:ilvl w:val="0"/>
          <w:numId w:val="29"/>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1355" w:name="C_5564-32621"/>
      <w:r>
        <w:t xml:space="preserve"> (CONF:5564-32621)</w:t>
      </w:r>
      <w:bookmarkEnd w:id="1355"/>
      <w:r>
        <w:t>.</w:t>
      </w:r>
    </w:p>
    <w:p w14:paraId="31C70F0D" w14:textId="77777777" w:rsidR="00382FB1" w:rsidRDefault="00000000">
      <w:pPr>
        <w:numPr>
          <w:ilvl w:val="0"/>
          <w:numId w:val="29"/>
        </w:numPr>
      </w:pPr>
      <w:r>
        <w:rPr>
          <w:rStyle w:val="keyword"/>
        </w:rPr>
        <w:t>SHALL</w:t>
      </w:r>
      <w:r>
        <w:t xml:space="preserve"> contain exactly one [1..1] </w:t>
      </w:r>
      <w:r>
        <w:rPr>
          <w:rStyle w:val="XMLnameBold"/>
        </w:rPr>
        <w:t>templateId</w:t>
      </w:r>
      <w:bookmarkStart w:id="1356" w:name="C_5564-32619"/>
      <w:r>
        <w:t xml:space="preserve"> (CONF:5564-32619)</w:t>
      </w:r>
      <w:bookmarkEnd w:id="1356"/>
      <w:r>
        <w:t xml:space="preserve"> such that it</w:t>
      </w:r>
    </w:p>
    <w:p w14:paraId="3C9927BC" w14:textId="77777777" w:rsidR="00382FB1" w:rsidRDefault="00000000">
      <w:pPr>
        <w:numPr>
          <w:ilvl w:val="1"/>
          <w:numId w:val="29"/>
        </w:numPr>
      </w:pPr>
      <w:r>
        <w:rPr>
          <w:rStyle w:val="keyword"/>
        </w:rPr>
        <w:t>SHALL</w:t>
      </w:r>
      <w:r>
        <w:t xml:space="preserve"> contain exactly one [1..1] </w:t>
      </w:r>
      <w:r>
        <w:rPr>
          <w:rStyle w:val="XMLnameBold"/>
        </w:rPr>
        <w:t>@root</w:t>
      </w:r>
      <w:r>
        <w:t>=</w:t>
      </w:r>
      <w:r>
        <w:rPr>
          <w:rStyle w:val="XMLname"/>
        </w:rPr>
        <w:t>"2.16.840.1.113883.10.20.22.4.505"</w:t>
      </w:r>
      <w:bookmarkStart w:id="1357" w:name="C_5564-32622"/>
      <w:r>
        <w:t xml:space="preserve"> (CONF:5564-32622)</w:t>
      </w:r>
      <w:bookmarkEnd w:id="1357"/>
      <w:r>
        <w:t>.</w:t>
      </w:r>
    </w:p>
    <w:p w14:paraId="5A96321C" w14:textId="77777777" w:rsidR="00382FB1" w:rsidRDefault="00000000">
      <w:pPr>
        <w:numPr>
          <w:ilvl w:val="1"/>
          <w:numId w:val="29"/>
        </w:numPr>
      </w:pPr>
      <w:r>
        <w:rPr>
          <w:rStyle w:val="keyword"/>
        </w:rPr>
        <w:t>SHALL</w:t>
      </w:r>
      <w:r>
        <w:t xml:space="preserve"> contain exactly one [1..1] </w:t>
      </w:r>
      <w:r>
        <w:rPr>
          <w:rStyle w:val="XMLnameBold"/>
        </w:rPr>
        <w:t>@extension</w:t>
      </w:r>
      <w:r>
        <w:t>=</w:t>
      </w:r>
      <w:r>
        <w:rPr>
          <w:rStyle w:val="XMLname"/>
        </w:rPr>
        <w:t>"2025-08-01"</w:t>
      </w:r>
      <w:bookmarkStart w:id="1358" w:name="C_5564-32623"/>
      <w:r>
        <w:t xml:space="preserve"> (CONF:5564-32623)</w:t>
      </w:r>
      <w:bookmarkEnd w:id="1358"/>
      <w:r>
        <w:t>.</w:t>
      </w:r>
    </w:p>
    <w:p w14:paraId="4F0D3BB4" w14:textId="77777777" w:rsidR="00382FB1" w:rsidRDefault="00000000">
      <w:pPr>
        <w:numPr>
          <w:ilvl w:val="0"/>
          <w:numId w:val="29"/>
        </w:numPr>
      </w:pPr>
      <w:r>
        <w:rPr>
          <w:rStyle w:val="keyword"/>
        </w:rPr>
        <w:t>SHALL</w:t>
      </w:r>
      <w:r>
        <w:t xml:space="preserve"> contain exactly one [1..1] </w:t>
      </w:r>
      <w:r>
        <w:rPr>
          <w:rStyle w:val="XMLnameBold"/>
        </w:rPr>
        <w:t>code</w:t>
      </w:r>
      <w:bookmarkStart w:id="1359" w:name="C_5564-32624"/>
      <w:r>
        <w:t xml:space="preserve"> (CONF:5564-32624)</w:t>
      </w:r>
      <w:bookmarkEnd w:id="1359"/>
      <w:r>
        <w:t>.</w:t>
      </w:r>
    </w:p>
    <w:p w14:paraId="49B858EF" w14:textId="77777777" w:rsidR="00382FB1" w:rsidRDefault="00000000">
      <w:pPr>
        <w:numPr>
          <w:ilvl w:val="1"/>
          <w:numId w:val="29"/>
        </w:numPr>
      </w:pPr>
      <w:r>
        <w:lastRenderedPageBreak/>
        <w:t xml:space="preserve">This code </w:t>
      </w:r>
      <w:r>
        <w:rPr>
          <w:rStyle w:val="keyword"/>
        </w:rPr>
        <w:t>SHALL</w:t>
      </w:r>
      <w:r>
        <w:t xml:space="preserve"> contain exactly one [1..1] </w:t>
      </w:r>
      <w:r>
        <w:rPr>
          <w:rStyle w:val="XMLnameBold"/>
        </w:rPr>
        <w:t>@code</w:t>
      </w:r>
      <w:r>
        <w:t>=</w:t>
      </w:r>
      <w:r>
        <w:rPr>
          <w:rStyle w:val="XMLname"/>
        </w:rPr>
        <w:t>"89571-4"</w:t>
      </w:r>
      <w:r>
        <w:t xml:space="preserve"> Disability Status [CUBS]</w:t>
      </w:r>
      <w:bookmarkStart w:id="1360" w:name="C_5564-33361"/>
      <w:r>
        <w:t xml:space="preserve"> (CONF:5564-33361)</w:t>
      </w:r>
      <w:bookmarkEnd w:id="1360"/>
      <w:r>
        <w:t>.</w:t>
      </w:r>
    </w:p>
    <w:p w14:paraId="40389BEC" w14:textId="77777777" w:rsidR="00382FB1" w:rsidRDefault="00000000">
      <w:pPr>
        <w:numPr>
          <w:ilvl w:val="1"/>
          <w:numId w:val="29"/>
        </w:numPr>
      </w:pPr>
      <w:r>
        <w:t xml:space="preserve">This code </w:t>
      </w:r>
      <w:r>
        <w:rPr>
          <w:rStyle w:val="keyword"/>
        </w:rPr>
        <w:t>SHALL</w:t>
      </w:r>
      <w:r>
        <w:t xml:space="preserve"> contain exactly one [1..1] </w:t>
      </w:r>
      <w:r>
        <w:rPr>
          <w:rStyle w:val="XMLnameBold"/>
        </w:rPr>
        <w:t>@codeSystem</w:t>
      </w:r>
      <w:r>
        <w:t>=</w:t>
      </w:r>
      <w:r>
        <w:rPr>
          <w:rStyle w:val="XMLname"/>
        </w:rPr>
        <w:t>"2.16.840.1.113883.6.1"</w:t>
      </w:r>
      <w:bookmarkStart w:id="1361" w:name="C_5564-33362"/>
      <w:r>
        <w:t xml:space="preserve"> (CONF:5564-33362)</w:t>
      </w:r>
      <w:bookmarkEnd w:id="1361"/>
      <w:r>
        <w:t>.</w:t>
      </w:r>
    </w:p>
    <w:p w14:paraId="56C27111" w14:textId="77777777" w:rsidR="00382FB1" w:rsidRDefault="00000000">
      <w:pPr>
        <w:numPr>
          <w:ilvl w:val="0"/>
          <w:numId w:val="29"/>
        </w:numPr>
      </w:pPr>
      <w:r>
        <w:rPr>
          <w:rStyle w:val="keyword"/>
        </w:rPr>
        <w:t>SHALL</w:t>
      </w:r>
      <w:r>
        <w:t xml:space="preserve"> contain exactly one [1..1] </w:t>
      </w:r>
      <w:r>
        <w:rPr>
          <w:rStyle w:val="XMLnameBold"/>
        </w:rPr>
        <w:t>statusCode</w:t>
      </w:r>
      <w:bookmarkStart w:id="1362" w:name="C_5564-32625"/>
      <w:r>
        <w:t xml:space="preserve"> (CONF:5564-32625)</w:t>
      </w:r>
      <w:bookmarkEnd w:id="1362"/>
      <w:r>
        <w:t>.</w:t>
      </w:r>
    </w:p>
    <w:p w14:paraId="7C788C30" w14:textId="77777777" w:rsidR="00382FB1" w:rsidRDefault="00000000">
      <w:pPr>
        <w:numPr>
          <w:ilvl w:val="1"/>
          <w:numId w:val="2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1363" w:name="C_5564-32626"/>
      <w:r>
        <w:t xml:space="preserve"> (CONF:5564-32626)</w:t>
      </w:r>
      <w:bookmarkEnd w:id="1363"/>
      <w:r>
        <w:t>.</w:t>
      </w:r>
    </w:p>
    <w:p w14:paraId="37A706AC" w14:textId="77777777" w:rsidR="00382FB1" w:rsidRDefault="00000000">
      <w:pPr>
        <w:numPr>
          <w:ilvl w:val="0"/>
          <w:numId w:val="29"/>
        </w:numPr>
      </w:pPr>
      <w:r>
        <w:rPr>
          <w:rStyle w:val="keyword"/>
        </w:rPr>
        <w:t>SHALL</w:t>
      </w:r>
      <w:r>
        <w:t xml:space="preserve"> contain exactly one [1..1] </w:t>
      </w:r>
      <w:r>
        <w:rPr>
          <w:rStyle w:val="XMLnameBold"/>
        </w:rPr>
        <w:t>effectiveTime</w:t>
      </w:r>
      <w:bookmarkStart w:id="1364" w:name="C_5564-32627"/>
      <w:r>
        <w:t xml:space="preserve"> (CONF:5564-32627)</w:t>
      </w:r>
      <w:bookmarkEnd w:id="1364"/>
      <w:r>
        <w:t>.</w:t>
      </w:r>
    </w:p>
    <w:p w14:paraId="1DB7CA6E" w14:textId="77777777" w:rsidR="00382FB1" w:rsidRDefault="00000000">
      <w:pPr>
        <w:numPr>
          <w:ilvl w:val="0"/>
          <w:numId w:val="29"/>
        </w:numPr>
      </w:pPr>
      <w:r>
        <w:rPr>
          <w:rStyle w:val="keyword"/>
        </w:rPr>
        <w:t>SHALL</w:t>
      </w:r>
      <w:r>
        <w:t xml:space="preserve"> contain exactly one [1..1] </w:t>
      </w:r>
      <w:r>
        <w:rPr>
          <w:rStyle w:val="XMLnameBold"/>
        </w:rPr>
        <w:t>value</w:t>
      </w:r>
      <w:r>
        <w:t xml:space="preserve">, which </w:t>
      </w:r>
      <w:r>
        <w:rPr>
          <w:rStyle w:val="keyword"/>
        </w:rPr>
        <w:t>MAY</w:t>
      </w:r>
      <w:r>
        <w:t xml:space="preserve"> be selected from ValueSet </w:t>
      </w:r>
      <w:hyperlink w:anchor="CUBS_Disability">
        <w:r w:rsidR="00382FB1">
          <w:rPr>
            <w:rStyle w:val="HyperlinkCourierBold"/>
          </w:rPr>
          <w:t>CUBS_Disability</w:t>
        </w:r>
      </w:hyperlink>
      <w:r>
        <w:rPr>
          <w:rStyle w:val="XMLname"/>
        </w:rPr>
        <w:t xml:space="preserve"> urn:oid:1.3.6.1.4.1.12009.10.1.3932</w:t>
      </w:r>
      <w:r>
        <w:rPr>
          <w:rStyle w:val="keyword"/>
        </w:rPr>
        <w:t xml:space="preserve"> DYNAMIC</w:t>
      </w:r>
      <w:bookmarkStart w:id="1365" w:name="C_5564-32628"/>
      <w:r>
        <w:t xml:space="preserve"> (CONF:5564-32628)</w:t>
      </w:r>
      <w:bookmarkEnd w:id="1365"/>
      <w:r>
        <w:t>.</w:t>
      </w:r>
    </w:p>
    <w:p w14:paraId="2EDD9E8D" w14:textId="77777777" w:rsidR="00382FB1" w:rsidRDefault="00000000">
      <w:pPr>
        <w:numPr>
          <w:ilvl w:val="0"/>
          <w:numId w:val="29"/>
        </w:numPr>
      </w:pPr>
      <w:r>
        <w:rPr>
          <w:rStyle w:val="keyword"/>
        </w:rPr>
        <w:t>MAY</w:t>
      </w:r>
      <w:r>
        <w:t xml:space="preserve"> contain zero or more [0..*] </w:t>
      </w:r>
      <w:r>
        <w:rPr>
          <w:rStyle w:val="XMLnameBold"/>
        </w:rPr>
        <w:t>entryRelationship</w:t>
      </w:r>
      <w:bookmarkStart w:id="1366" w:name="C_5564-32629"/>
      <w:r>
        <w:t xml:space="preserve"> (CONF:5564-32629)</w:t>
      </w:r>
      <w:bookmarkEnd w:id="1366"/>
      <w:r>
        <w:t xml:space="preserve"> such that it</w:t>
      </w:r>
    </w:p>
    <w:p w14:paraId="071850BB" w14:textId="77777777" w:rsidR="00382FB1" w:rsidRDefault="00000000">
      <w:pPr>
        <w:numPr>
          <w:ilvl w:val="1"/>
          <w:numId w:val="29"/>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1367" w:name="C_5564-32631"/>
      <w:r>
        <w:t xml:space="preserve"> (CONF:5564-32631)</w:t>
      </w:r>
      <w:bookmarkEnd w:id="1367"/>
      <w:r>
        <w:t>.</w:t>
      </w:r>
    </w:p>
    <w:p w14:paraId="4ADDD0AD" w14:textId="77777777" w:rsidR="00382FB1" w:rsidRDefault="00000000">
      <w:pPr>
        <w:numPr>
          <w:ilvl w:val="1"/>
          <w:numId w:val="29"/>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1368" w:name="C_5564-32630"/>
      <w:r>
        <w:t xml:space="preserve"> (CONF:5564-32630)</w:t>
      </w:r>
      <w:bookmarkEnd w:id="1368"/>
      <w:r>
        <w:t>.</w:t>
      </w:r>
    </w:p>
    <w:p w14:paraId="3A9B6646" w14:textId="77777777" w:rsidR="00382FB1" w:rsidRDefault="00000000">
      <w:pPr>
        <w:numPr>
          <w:ilvl w:val="2"/>
          <w:numId w:val="29"/>
        </w:numPr>
      </w:pPr>
      <w:r>
        <w:t xml:space="preserve">A system </w:t>
      </w:r>
      <w:r>
        <w:rPr>
          <w:rStyle w:val="keyword"/>
        </w:rPr>
        <w:t>MAY</w:t>
      </w:r>
      <w:r>
        <w:t xml:space="preserve"> record the six-item set of questions and their answers options from the American Community Survey (ACS) in the Assessment Scale Observation using the </w:t>
      </w:r>
      <w:hyperlink r:id="rId38" w:history="1">
        <w:r w:rsidR="00382FB1">
          <w:rPr>
            <w:rStyle w:val="HyperlinkCourierBold"/>
          </w:rPr>
          <w:t xml:space="preserve">Disability Status Assessment </w:t>
        </w:r>
      </w:hyperlink>
      <w:r>
        <w:t xml:space="preserve"> value set (CONF:5564-33363).</w:t>
      </w:r>
    </w:p>
    <w:p w14:paraId="76AF54B5" w14:textId="77777777" w:rsidR="00382FB1" w:rsidRDefault="00000000">
      <w:pPr>
        <w:pStyle w:val="Caption"/>
      </w:pPr>
      <w:bookmarkStart w:id="1369" w:name="_Toc202464481"/>
      <w:r>
        <w:lastRenderedPageBreak/>
        <w:t xml:space="preserve">Table </w:t>
      </w:r>
      <w:r>
        <w:fldChar w:fldCharType="begin"/>
      </w:r>
      <w:r>
        <w:instrText>SEQ Table \* ARABIC</w:instrText>
      </w:r>
      <w:r>
        <w:fldChar w:fldCharType="separate"/>
      </w:r>
      <w:r>
        <w:t>134</w:t>
      </w:r>
      <w:r>
        <w:fldChar w:fldCharType="end"/>
      </w:r>
      <w:r>
        <w:t xml:space="preserve">: </w:t>
      </w:r>
      <w:bookmarkStart w:id="1370" w:name="CUBS_Disability"/>
      <w:r>
        <w:t>CUBS_Disability</w:t>
      </w:r>
      <w:bookmarkEnd w:id="1369"/>
      <w:bookmarkEnd w:id="137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FD13C60" w14:textId="77777777">
        <w:trPr>
          <w:jc w:val="center"/>
        </w:trPr>
        <w:tc>
          <w:tcPr>
            <w:tcW w:w="1440" w:type="dxa"/>
            <w:gridSpan w:val="4"/>
          </w:tcPr>
          <w:p w14:paraId="3F519652" w14:textId="77777777" w:rsidR="00382FB1" w:rsidRDefault="00000000">
            <w:pPr>
              <w:pStyle w:val="TableText"/>
            </w:pPr>
            <w:r>
              <w:t>Value Set: CUBS_Disability urn:oid:1.3.6.1.4.1.12009.10.1.3932</w:t>
            </w:r>
          </w:p>
          <w:p w14:paraId="3800974A" w14:textId="77777777" w:rsidR="00382FB1" w:rsidRDefault="00000000">
            <w:pPr>
              <w:pStyle w:val="TableText"/>
            </w:pPr>
            <w:r>
              <w:t>This set of values is the LOINC Answer List for the LOINC Code "Comprehensive Universal Behavior Health Screen (CUBS)© "89571-4 Disability status [CUBS]</w:t>
            </w:r>
          </w:p>
          <w:p w14:paraId="09B8C103" w14:textId="77777777" w:rsidR="00382FB1" w:rsidRDefault="00000000">
            <w:pPr>
              <w:pStyle w:val="TableText"/>
            </w:pPr>
            <w:r>
              <w:t xml:space="preserve">Value Set Source: </w:t>
            </w:r>
            <w:hyperlink r:id="rId39" w:history="1">
              <w:r w:rsidR="00382FB1">
                <w:rPr>
                  <w:rStyle w:val="HyperlinkCourierBold"/>
                </w:rPr>
                <w:t>https://loinc.org/LL5052-7/</w:t>
              </w:r>
            </w:hyperlink>
          </w:p>
        </w:tc>
      </w:tr>
      <w:tr w:rsidR="00382FB1" w14:paraId="46EAE739" w14:textId="77777777">
        <w:trPr>
          <w:cantSplit/>
          <w:tblHeader/>
          <w:jc w:val="center"/>
        </w:trPr>
        <w:tc>
          <w:tcPr>
            <w:tcW w:w="1560" w:type="dxa"/>
            <w:shd w:val="clear" w:color="auto" w:fill="E6E6E6"/>
          </w:tcPr>
          <w:p w14:paraId="6905EFC3" w14:textId="77777777" w:rsidR="00382FB1" w:rsidRDefault="00000000">
            <w:pPr>
              <w:pStyle w:val="TableHead"/>
            </w:pPr>
            <w:r>
              <w:t>Code</w:t>
            </w:r>
          </w:p>
        </w:tc>
        <w:tc>
          <w:tcPr>
            <w:tcW w:w="3000" w:type="dxa"/>
            <w:shd w:val="clear" w:color="auto" w:fill="E6E6E6"/>
          </w:tcPr>
          <w:p w14:paraId="23CBF138" w14:textId="77777777" w:rsidR="00382FB1" w:rsidRDefault="00000000">
            <w:pPr>
              <w:pStyle w:val="TableHead"/>
            </w:pPr>
            <w:r>
              <w:t>Code System</w:t>
            </w:r>
          </w:p>
        </w:tc>
        <w:tc>
          <w:tcPr>
            <w:tcW w:w="3000" w:type="dxa"/>
            <w:shd w:val="clear" w:color="auto" w:fill="E6E6E6"/>
          </w:tcPr>
          <w:p w14:paraId="61F1C1F7" w14:textId="77777777" w:rsidR="00382FB1" w:rsidRDefault="00000000">
            <w:pPr>
              <w:pStyle w:val="TableHead"/>
            </w:pPr>
            <w:r>
              <w:t>Code System OID</w:t>
            </w:r>
          </w:p>
        </w:tc>
        <w:tc>
          <w:tcPr>
            <w:tcW w:w="2520" w:type="dxa"/>
            <w:shd w:val="clear" w:color="auto" w:fill="E6E6E6"/>
          </w:tcPr>
          <w:p w14:paraId="12AB0BA8" w14:textId="77777777" w:rsidR="00382FB1" w:rsidRDefault="00000000">
            <w:pPr>
              <w:pStyle w:val="TableHead"/>
            </w:pPr>
            <w:r>
              <w:t>Print Name</w:t>
            </w:r>
          </w:p>
        </w:tc>
      </w:tr>
      <w:tr w:rsidR="00382FB1" w14:paraId="0E7143B9" w14:textId="77777777">
        <w:trPr>
          <w:jc w:val="center"/>
        </w:trPr>
        <w:tc>
          <w:tcPr>
            <w:tcW w:w="1170" w:type="dxa"/>
          </w:tcPr>
          <w:p w14:paraId="3CB56294" w14:textId="77777777" w:rsidR="00382FB1" w:rsidRDefault="00000000">
            <w:pPr>
              <w:pStyle w:val="TableText"/>
            </w:pPr>
            <w:r>
              <w:t>LA29240-1</w:t>
            </w:r>
          </w:p>
        </w:tc>
        <w:tc>
          <w:tcPr>
            <w:tcW w:w="3195" w:type="dxa"/>
          </w:tcPr>
          <w:p w14:paraId="15939EAF" w14:textId="77777777" w:rsidR="00382FB1" w:rsidRDefault="00000000">
            <w:pPr>
              <w:pStyle w:val="TableText"/>
            </w:pPr>
            <w:r>
              <w:t>LOINC</w:t>
            </w:r>
          </w:p>
        </w:tc>
        <w:tc>
          <w:tcPr>
            <w:tcW w:w="3195" w:type="dxa"/>
          </w:tcPr>
          <w:p w14:paraId="5B3B6E06" w14:textId="77777777" w:rsidR="00382FB1" w:rsidRDefault="00000000">
            <w:pPr>
              <w:pStyle w:val="TableText"/>
            </w:pPr>
            <w:r>
              <w:t>urn:oid:2.16.840.1.113883.6.1</w:t>
            </w:r>
          </w:p>
        </w:tc>
        <w:tc>
          <w:tcPr>
            <w:tcW w:w="2520" w:type="dxa"/>
          </w:tcPr>
          <w:p w14:paraId="11F8BCD7" w14:textId="77777777" w:rsidR="00382FB1" w:rsidRDefault="00000000">
            <w:pPr>
              <w:pStyle w:val="TableText"/>
            </w:pPr>
            <w:r>
              <w:t>I'm Thriving - no identified disability</w:t>
            </w:r>
          </w:p>
        </w:tc>
      </w:tr>
      <w:tr w:rsidR="00382FB1" w14:paraId="4DFFEC9B" w14:textId="77777777">
        <w:trPr>
          <w:jc w:val="center"/>
        </w:trPr>
        <w:tc>
          <w:tcPr>
            <w:tcW w:w="1170" w:type="dxa"/>
          </w:tcPr>
          <w:p w14:paraId="2A3FCBDA" w14:textId="77777777" w:rsidR="00382FB1" w:rsidRDefault="00000000">
            <w:pPr>
              <w:pStyle w:val="TableText"/>
            </w:pPr>
            <w:r>
              <w:t>LA29241-9</w:t>
            </w:r>
          </w:p>
        </w:tc>
        <w:tc>
          <w:tcPr>
            <w:tcW w:w="3195" w:type="dxa"/>
          </w:tcPr>
          <w:p w14:paraId="6C7C3426" w14:textId="77777777" w:rsidR="00382FB1" w:rsidRDefault="00000000">
            <w:pPr>
              <w:pStyle w:val="TableText"/>
            </w:pPr>
            <w:r>
              <w:t>LOINC</w:t>
            </w:r>
          </w:p>
        </w:tc>
        <w:tc>
          <w:tcPr>
            <w:tcW w:w="3195" w:type="dxa"/>
          </w:tcPr>
          <w:p w14:paraId="73E97A5B" w14:textId="77777777" w:rsidR="00382FB1" w:rsidRDefault="00000000">
            <w:pPr>
              <w:pStyle w:val="TableText"/>
            </w:pPr>
            <w:r>
              <w:t>urn:oid:2.16.840.1.113883.6.1</w:t>
            </w:r>
          </w:p>
        </w:tc>
        <w:tc>
          <w:tcPr>
            <w:tcW w:w="2520" w:type="dxa"/>
          </w:tcPr>
          <w:p w14:paraId="5F07EC45" w14:textId="77777777" w:rsidR="00382FB1" w:rsidRDefault="00000000">
            <w:pPr>
              <w:pStyle w:val="TableText"/>
            </w:pPr>
            <w:r>
              <w:t>I'm Building Capacity - I have an asymptomatic condition controlled by services or medication</w:t>
            </w:r>
          </w:p>
        </w:tc>
      </w:tr>
      <w:tr w:rsidR="00382FB1" w14:paraId="3FA2060D" w14:textId="77777777">
        <w:trPr>
          <w:jc w:val="center"/>
        </w:trPr>
        <w:tc>
          <w:tcPr>
            <w:tcW w:w="1170" w:type="dxa"/>
          </w:tcPr>
          <w:p w14:paraId="6E24D278" w14:textId="77777777" w:rsidR="00382FB1" w:rsidRDefault="00000000">
            <w:pPr>
              <w:pStyle w:val="TableText"/>
            </w:pPr>
            <w:r>
              <w:t>LA29242-7</w:t>
            </w:r>
          </w:p>
        </w:tc>
        <w:tc>
          <w:tcPr>
            <w:tcW w:w="3195" w:type="dxa"/>
          </w:tcPr>
          <w:p w14:paraId="15AB2F78" w14:textId="77777777" w:rsidR="00382FB1" w:rsidRDefault="00000000">
            <w:pPr>
              <w:pStyle w:val="TableText"/>
            </w:pPr>
            <w:r>
              <w:t>LOINC</w:t>
            </w:r>
          </w:p>
        </w:tc>
        <w:tc>
          <w:tcPr>
            <w:tcW w:w="3195" w:type="dxa"/>
          </w:tcPr>
          <w:p w14:paraId="6348DB65" w14:textId="77777777" w:rsidR="00382FB1" w:rsidRDefault="00000000">
            <w:pPr>
              <w:pStyle w:val="TableText"/>
            </w:pPr>
            <w:r>
              <w:t>urn:oid:2.16.840.1.113883.6.1</w:t>
            </w:r>
          </w:p>
        </w:tc>
        <w:tc>
          <w:tcPr>
            <w:tcW w:w="2520" w:type="dxa"/>
          </w:tcPr>
          <w:p w14:paraId="7D15927F" w14:textId="77777777" w:rsidR="00382FB1" w:rsidRDefault="00000000">
            <w:pPr>
              <w:pStyle w:val="TableText"/>
            </w:pPr>
            <w:r>
              <w:t>I'm Safe - I rarely have acute or chronic symptoms affecting housing, employment, social interactions, etc</w:t>
            </w:r>
          </w:p>
        </w:tc>
      </w:tr>
      <w:tr w:rsidR="00382FB1" w14:paraId="7F1ECE42" w14:textId="77777777">
        <w:trPr>
          <w:jc w:val="center"/>
        </w:trPr>
        <w:tc>
          <w:tcPr>
            <w:tcW w:w="1170" w:type="dxa"/>
          </w:tcPr>
          <w:p w14:paraId="45CEFA90" w14:textId="77777777" w:rsidR="00382FB1" w:rsidRDefault="00000000">
            <w:pPr>
              <w:pStyle w:val="TableText"/>
            </w:pPr>
            <w:r>
              <w:t>LA29243-5</w:t>
            </w:r>
          </w:p>
        </w:tc>
        <w:tc>
          <w:tcPr>
            <w:tcW w:w="3195" w:type="dxa"/>
          </w:tcPr>
          <w:p w14:paraId="306F37FC" w14:textId="77777777" w:rsidR="00382FB1" w:rsidRDefault="00000000">
            <w:pPr>
              <w:pStyle w:val="TableText"/>
            </w:pPr>
            <w:r>
              <w:t>LOINC</w:t>
            </w:r>
          </w:p>
        </w:tc>
        <w:tc>
          <w:tcPr>
            <w:tcW w:w="3195" w:type="dxa"/>
          </w:tcPr>
          <w:p w14:paraId="35C397F0" w14:textId="77777777" w:rsidR="00382FB1" w:rsidRDefault="00000000">
            <w:pPr>
              <w:pStyle w:val="TableText"/>
            </w:pPr>
            <w:r>
              <w:t>urn:oid:2.16.840.1.113883.6.1</w:t>
            </w:r>
          </w:p>
        </w:tc>
        <w:tc>
          <w:tcPr>
            <w:tcW w:w="2520" w:type="dxa"/>
          </w:tcPr>
          <w:p w14:paraId="2BA8A06A" w14:textId="77777777" w:rsidR="00382FB1" w:rsidRDefault="00000000">
            <w:pPr>
              <w:pStyle w:val="TableText"/>
            </w:pPr>
            <w:r>
              <w:t>I'm Vulnerable - I sometimes or periodically have acute or chronic symptoms affecting housing, employment, social interactions, etc.</w:t>
            </w:r>
          </w:p>
        </w:tc>
      </w:tr>
      <w:tr w:rsidR="00382FB1" w14:paraId="6FBCCD64" w14:textId="77777777">
        <w:trPr>
          <w:jc w:val="center"/>
        </w:trPr>
        <w:tc>
          <w:tcPr>
            <w:tcW w:w="1170" w:type="dxa"/>
          </w:tcPr>
          <w:p w14:paraId="5BDBAC51" w14:textId="77777777" w:rsidR="00382FB1" w:rsidRDefault="00000000">
            <w:pPr>
              <w:pStyle w:val="TableText"/>
            </w:pPr>
            <w:r>
              <w:t>LA29244-3</w:t>
            </w:r>
          </w:p>
        </w:tc>
        <w:tc>
          <w:tcPr>
            <w:tcW w:w="3195" w:type="dxa"/>
          </w:tcPr>
          <w:p w14:paraId="156E8076" w14:textId="77777777" w:rsidR="00382FB1" w:rsidRDefault="00000000">
            <w:pPr>
              <w:pStyle w:val="TableText"/>
            </w:pPr>
            <w:r>
              <w:t>LOINC</w:t>
            </w:r>
          </w:p>
        </w:tc>
        <w:tc>
          <w:tcPr>
            <w:tcW w:w="3195" w:type="dxa"/>
          </w:tcPr>
          <w:p w14:paraId="4B42EAF6" w14:textId="77777777" w:rsidR="00382FB1" w:rsidRDefault="00000000">
            <w:pPr>
              <w:pStyle w:val="TableText"/>
            </w:pPr>
            <w:r>
              <w:t>urn:oid:2.16.840.1.113883.6.1</w:t>
            </w:r>
          </w:p>
        </w:tc>
        <w:tc>
          <w:tcPr>
            <w:tcW w:w="2520" w:type="dxa"/>
          </w:tcPr>
          <w:p w14:paraId="613CACC4" w14:textId="77777777" w:rsidR="00382FB1" w:rsidRDefault="00000000">
            <w:pPr>
              <w:pStyle w:val="TableText"/>
            </w:pPr>
            <w:r>
              <w:t>I'm in Crisis - acute or chronic symptoms affecting housing, employment, social interactions, etc.</w:t>
            </w:r>
          </w:p>
        </w:tc>
      </w:tr>
    </w:tbl>
    <w:p w14:paraId="39206EA3" w14:textId="77777777" w:rsidR="00382FB1" w:rsidRDefault="00382FB1">
      <w:pPr>
        <w:pStyle w:val="BodyText"/>
      </w:pPr>
    </w:p>
    <w:p w14:paraId="2C41400D" w14:textId="77777777" w:rsidR="00382FB1" w:rsidRDefault="00000000">
      <w:pPr>
        <w:pStyle w:val="Caption"/>
        <w:ind w:left="130" w:right="115"/>
      </w:pPr>
      <w:bookmarkStart w:id="1371" w:name="_Toc202464234"/>
      <w:r>
        <w:lastRenderedPageBreak/>
        <w:t xml:space="preserve">Figure </w:t>
      </w:r>
      <w:r>
        <w:fldChar w:fldCharType="begin"/>
      </w:r>
      <w:r>
        <w:instrText>SEQ Figure \* ARABIC</w:instrText>
      </w:r>
      <w:r>
        <w:fldChar w:fldCharType="separate"/>
      </w:r>
      <w:r>
        <w:t>58</w:t>
      </w:r>
      <w:r>
        <w:fldChar w:fldCharType="end"/>
      </w:r>
      <w:r>
        <w:t>: Disability Status Observation (NHCS V2) Example</w:t>
      </w:r>
      <w:bookmarkEnd w:id="1371"/>
    </w:p>
    <w:p w14:paraId="5E430E95" w14:textId="77777777" w:rsidR="00382FB1" w:rsidRDefault="00000000">
      <w:pPr>
        <w:pStyle w:val="Example"/>
        <w:ind w:left="130" w:right="115"/>
      </w:pPr>
      <w:r>
        <w:t>&lt;observation classCode="OBS" moodCode="EVN"&gt;</w:t>
      </w:r>
    </w:p>
    <w:p w14:paraId="4D935E7E" w14:textId="77777777" w:rsidR="00382FB1" w:rsidRDefault="00000000">
      <w:pPr>
        <w:pStyle w:val="Example"/>
        <w:ind w:left="130" w:right="115"/>
      </w:pPr>
      <w:r>
        <w:t xml:space="preserve">    &lt;!--  [Updated C-CDA 2.1] Disability Status Observation (NHCS V2)  --&gt;</w:t>
      </w:r>
    </w:p>
    <w:p w14:paraId="299CE4FC" w14:textId="77777777" w:rsidR="00382FB1" w:rsidRDefault="00000000">
      <w:pPr>
        <w:pStyle w:val="Example"/>
        <w:ind w:left="130" w:right="115"/>
      </w:pPr>
      <w:r>
        <w:t xml:space="preserve">    &lt;templateId root="2.16.840.1.113883.10.20.22.4.505" extension="2025-08-01"/&gt;</w:t>
      </w:r>
    </w:p>
    <w:p w14:paraId="03096FE4" w14:textId="77777777" w:rsidR="00382FB1" w:rsidRDefault="00000000">
      <w:pPr>
        <w:pStyle w:val="Example"/>
        <w:ind w:left="130" w:right="115"/>
      </w:pPr>
      <w:r>
        <w:t xml:space="preserve">    &lt;code code="89571-4" displayName="Disability Status [CUBS]" codeSystem="2.16.840.1.113883.6.1"/&gt;</w:t>
      </w:r>
    </w:p>
    <w:p w14:paraId="1C16373A" w14:textId="77777777" w:rsidR="00382FB1" w:rsidRDefault="00000000">
      <w:pPr>
        <w:pStyle w:val="Example"/>
        <w:ind w:left="130" w:right="115"/>
      </w:pPr>
      <w:r>
        <w:t xml:space="preserve">    &lt;statusCode code="completed"/&gt;</w:t>
      </w:r>
    </w:p>
    <w:p w14:paraId="1B5164CC" w14:textId="77777777" w:rsidR="00382FB1" w:rsidRDefault="00000000">
      <w:pPr>
        <w:pStyle w:val="Example"/>
        <w:ind w:left="130" w:right="115"/>
      </w:pPr>
      <w:r>
        <w:t xml:space="preserve">    &lt;effectiveTime value="20221111"/&gt;</w:t>
      </w:r>
    </w:p>
    <w:p w14:paraId="1C949D7C" w14:textId="77777777" w:rsidR="00382FB1" w:rsidRDefault="00000000">
      <w:pPr>
        <w:pStyle w:val="Example"/>
        <w:ind w:left="130" w:right="115"/>
      </w:pPr>
      <w:r>
        <w:t xml:space="preserve">    &lt;!--  From LOINC Answer Set associated with Disability Status [CUBS]  --&gt;</w:t>
      </w:r>
    </w:p>
    <w:p w14:paraId="0C6A5A71" w14:textId="77777777" w:rsidR="00382FB1" w:rsidRDefault="00000000">
      <w:pPr>
        <w:pStyle w:val="Example"/>
        <w:ind w:left="130" w:right="115"/>
      </w:pPr>
      <w:r>
        <w:t xml:space="preserve">    &lt;value xsi:type="CD" code="LA29243-5" displayName="I'm Vulnerable - I sometimes or periodically have acute or chronic symptoms affecting housing, employment, social interactions, etc." codeSystem="2.16.840.1.113883.6.1" codeSystemName="LOINC"/&gt;</w:t>
      </w:r>
    </w:p>
    <w:p w14:paraId="671C63F6" w14:textId="77777777" w:rsidR="00382FB1" w:rsidRDefault="00000000">
      <w:pPr>
        <w:pStyle w:val="Example"/>
        <w:ind w:left="130" w:right="115"/>
      </w:pPr>
      <w:r>
        <w:t xml:space="preserve">    &lt;!--  May contain an Assessment Scale template With Assessment Scale observation containing the disability related questions  --&gt;</w:t>
      </w:r>
    </w:p>
    <w:p w14:paraId="4733B613" w14:textId="77777777" w:rsidR="00382FB1" w:rsidRDefault="00000000">
      <w:pPr>
        <w:pStyle w:val="Example"/>
        <w:ind w:left="130" w:right="115"/>
      </w:pPr>
      <w:r>
        <w:t xml:space="preserve">    &lt;entryRelationship typeCode="COMP"&gt;</w:t>
      </w:r>
    </w:p>
    <w:p w14:paraId="25DCCB59" w14:textId="77777777" w:rsidR="00382FB1" w:rsidRDefault="00000000">
      <w:pPr>
        <w:pStyle w:val="Example"/>
        <w:ind w:left="130" w:right="115"/>
      </w:pPr>
      <w:r>
        <w:t xml:space="preserve">        &lt;!--  [C-CDA R2.1] Assessment Scale Supporting Observation (V2)  --&gt;</w:t>
      </w:r>
    </w:p>
    <w:p w14:paraId="2271E402" w14:textId="77777777" w:rsidR="00382FB1" w:rsidRDefault="00000000">
      <w:pPr>
        <w:pStyle w:val="Example"/>
        <w:ind w:left="130" w:right="115"/>
      </w:pPr>
      <w:r>
        <w:t xml:space="preserve">        &lt;observation classCode="OBS" moodCode="EVN"&gt;</w:t>
      </w:r>
    </w:p>
    <w:p w14:paraId="0644EFEE" w14:textId="77777777" w:rsidR="00382FB1" w:rsidRDefault="00000000">
      <w:pPr>
        <w:pStyle w:val="Example"/>
        <w:ind w:left="130" w:right="115"/>
      </w:pPr>
      <w:r>
        <w:t xml:space="preserve">            &lt;templateId root="2.16.840.1.113883.10.20.22.4.86" extension="2022-06-01"/&gt;</w:t>
      </w:r>
    </w:p>
    <w:p w14:paraId="1DB530B7" w14:textId="77777777" w:rsidR="00382FB1" w:rsidRDefault="00000000">
      <w:pPr>
        <w:pStyle w:val="Example"/>
        <w:ind w:left="130" w:right="115"/>
      </w:pPr>
      <w:r>
        <w:t xml:space="preserve">               ...</w:t>
      </w:r>
    </w:p>
    <w:p w14:paraId="4B1A993F" w14:textId="77777777" w:rsidR="00382FB1" w:rsidRDefault="00000000">
      <w:pPr>
        <w:pStyle w:val="Example"/>
        <w:ind w:left="130" w:right="115"/>
      </w:pPr>
      <w:r>
        <w:t xml:space="preserve">        &lt;/observation&gt;</w:t>
      </w:r>
    </w:p>
    <w:p w14:paraId="5675EBA3" w14:textId="77777777" w:rsidR="00382FB1" w:rsidRDefault="00000000">
      <w:pPr>
        <w:pStyle w:val="Example"/>
        <w:ind w:left="130" w:right="115"/>
      </w:pPr>
      <w:r>
        <w:t xml:space="preserve">    &lt;/entryRelationship&gt;</w:t>
      </w:r>
    </w:p>
    <w:p w14:paraId="04DDBFAF" w14:textId="77777777" w:rsidR="00382FB1" w:rsidRDefault="00000000">
      <w:pPr>
        <w:pStyle w:val="Example"/>
        <w:ind w:left="130" w:right="115"/>
      </w:pPr>
      <w:r>
        <w:t>&lt;/observation&gt;</w:t>
      </w:r>
    </w:p>
    <w:p w14:paraId="4A0F4C87" w14:textId="77777777" w:rsidR="00382FB1" w:rsidRDefault="00382FB1">
      <w:pPr>
        <w:pStyle w:val="BodyText"/>
      </w:pPr>
    </w:p>
    <w:p w14:paraId="47F7BA79" w14:textId="77777777" w:rsidR="00382FB1" w:rsidRDefault="00000000">
      <w:pPr>
        <w:pStyle w:val="Heading2nospace"/>
      </w:pPr>
      <w:bookmarkStart w:id="1372" w:name="E_Discharge_Medication_NHCS_V4"/>
      <w:bookmarkStart w:id="1373" w:name="_Toc202463825"/>
      <w:r>
        <w:t>Discharge Medication (NHCS V4)</w:t>
      </w:r>
      <w:bookmarkEnd w:id="1372"/>
      <w:bookmarkEnd w:id="1373"/>
    </w:p>
    <w:p w14:paraId="05B98F39" w14:textId="77777777" w:rsidR="00382FB1" w:rsidRDefault="00000000">
      <w:pPr>
        <w:pStyle w:val="BracketData"/>
      </w:pPr>
      <w:r>
        <w:t>[act: identifier urn:hl7ii:2.16.840.1.113883.10.20.22.4.35:2025-08-01 (open)]</w:t>
      </w:r>
    </w:p>
    <w:p w14:paraId="3AB83A53" w14:textId="77777777" w:rsidR="00382FB1" w:rsidRDefault="00000000">
      <w:pPr>
        <w:pStyle w:val="BracketData"/>
      </w:pPr>
      <w:r>
        <w:t>Draft as part of National Health Care Surveys, Release 1, STU 4 - US Realm</w:t>
      </w:r>
    </w:p>
    <w:p w14:paraId="48A259F8" w14:textId="77777777" w:rsidR="00382FB1" w:rsidRDefault="00000000">
      <w:pPr>
        <w:pStyle w:val="Caption"/>
      </w:pPr>
      <w:bookmarkStart w:id="1374" w:name="_Toc202464482"/>
      <w:r>
        <w:t xml:space="preserve">Table </w:t>
      </w:r>
      <w:r>
        <w:fldChar w:fldCharType="begin"/>
      </w:r>
      <w:r>
        <w:instrText>SEQ Table \* ARABIC</w:instrText>
      </w:r>
      <w:r>
        <w:fldChar w:fldCharType="separate"/>
      </w:r>
      <w:r>
        <w:t>135</w:t>
      </w:r>
      <w:r>
        <w:fldChar w:fldCharType="end"/>
      </w:r>
      <w:r>
        <w:t>: Discharge Medication (NHCS V4) Contexts</w:t>
      </w:r>
      <w:bookmarkEnd w:id="137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A850215" w14:textId="77777777">
        <w:trPr>
          <w:cantSplit/>
          <w:tblHeader/>
          <w:jc w:val="center"/>
        </w:trPr>
        <w:tc>
          <w:tcPr>
            <w:tcW w:w="360" w:type="dxa"/>
            <w:shd w:val="clear" w:color="auto" w:fill="E6E6E6"/>
          </w:tcPr>
          <w:p w14:paraId="17625471" w14:textId="77777777" w:rsidR="00382FB1" w:rsidRDefault="00000000">
            <w:pPr>
              <w:pStyle w:val="TableHead"/>
            </w:pPr>
            <w:r>
              <w:t>Contained By:</w:t>
            </w:r>
          </w:p>
        </w:tc>
        <w:tc>
          <w:tcPr>
            <w:tcW w:w="360" w:type="dxa"/>
            <w:shd w:val="clear" w:color="auto" w:fill="E6E6E6"/>
          </w:tcPr>
          <w:p w14:paraId="324E2242" w14:textId="77777777" w:rsidR="00382FB1" w:rsidRDefault="00000000">
            <w:pPr>
              <w:pStyle w:val="TableHead"/>
            </w:pPr>
            <w:r>
              <w:t>Contains:</w:t>
            </w:r>
          </w:p>
        </w:tc>
      </w:tr>
      <w:tr w:rsidR="00382FB1" w14:paraId="2BFDDE52" w14:textId="77777777">
        <w:trPr>
          <w:jc w:val="center"/>
        </w:trPr>
        <w:tc>
          <w:tcPr>
            <w:tcW w:w="360" w:type="dxa"/>
          </w:tcPr>
          <w:p w14:paraId="5BADE41A" w14:textId="77777777" w:rsidR="00382FB1" w:rsidRDefault="00382FB1">
            <w:pPr>
              <w:pStyle w:val="TableText"/>
            </w:pPr>
            <w:hyperlink w:anchor="S_Discharge_Medications_Sec_er_NHCS_V4">
              <w:r>
                <w:rPr>
                  <w:rStyle w:val="HyperlinkText9pt"/>
                </w:rPr>
                <w:t>Discharge Medications Section (entries required) (NHCS V4)</w:t>
              </w:r>
            </w:hyperlink>
            <w:r>
              <w:t xml:space="preserve"> (required)</w:t>
            </w:r>
          </w:p>
          <w:p w14:paraId="391498AE" w14:textId="77777777" w:rsidR="00382FB1" w:rsidRDefault="00382FB1">
            <w:pPr>
              <w:pStyle w:val="TableText"/>
            </w:pPr>
            <w:hyperlink w:anchor="S_Discharge_Medications_Section_ent_opt">
              <w:r>
                <w:rPr>
                  <w:rStyle w:val="HyperlinkText9pt"/>
                </w:rPr>
                <w:t>Discharge Medications Section (entries optional) (NHCS V4)</w:t>
              </w:r>
            </w:hyperlink>
            <w:r>
              <w:t xml:space="preserve"> (optional)</w:t>
            </w:r>
          </w:p>
        </w:tc>
        <w:tc>
          <w:tcPr>
            <w:tcW w:w="360" w:type="dxa"/>
          </w:tcPr>
          <w:p w14:paraId="66321FE1" w14:textId="77777777" w:rsidR="00382FB1" w:rsidRDefault="00382FB1">
            <w:pPr>
              <w:pStyle w:val="TableText"/>
            </w:pPr>
            <w:hyperlink w:anchor="E_Medication_Activity_NHCS_V3">
              <w:r>
                <w:rPr>
                  <w:rStyle w:val="HyperlinkText9pt"/>
                </w:rPr>
                <w:t>Medication Activity (NHCS V3)</w:t>
              </w:r>
            </w:hyperlink>
            <w:r>
              <w:t xml:space="preserve"> (required)</w:t>
            </w:r>
          </w:p>
        </w:tc>
      </w:tr>
    </w:tbl>
    <w:p w14:paraId="4546B2A0" w14:textId="77777777" w:rsidR="00382FB1" w:rsidRDefault="00382FB1">
      <w:pPr>
        <w:pStyle w:val="BodyText"/>
      </w:pPr>
    </w:p>
    <w:p w14:paraId="443F7EDD" w14:textId="77777777" w:rsidR="00382FB1" w:rsidRDefault="00000000">
      <w:r>
        <w:t>The C-CDA template, Discharge Medication (V3), has been versioned in this guide to support USCDI-v3.</w:t>
      </w:r>
    </w:p>
    <w:p w14:paraId="52F2BCD9" w14:textId="77777777" w:rsidR="00382FB1" w:rsidRDefault="00000000">
      <w:r>
        <w:t>This template represents medications that the patient is intended to take (or stop) after discharge.</w:t>
      </w:r>
    </w:p>
    <w:p w14:paraId="4543C57F" w14:textId="77777777" w:rsidR="00382FB1" w:rsidRDefault="00000000">
      <w:pPr>
        <w:pStyle w:val="Caption"/>
      </w:pPr>
      <w:bookmarkStart w:id="1375" w:name="_Toc202464483"/>
      <w:r>
        <w:lastRenderedPageBreak/>
        <w:t xml:space="preserve">Table </w:t>
      </w:r>
      <w:r>
        <w:fldChar w:fldCharType="begin"/>
      </w:r>
      <w:r>
        <w:instrText>SEQ Table \* ARABIC</w:instrText>
      </w:r>
      <w:r>
        <w:fldChar w:fldCharType="separate"/>
      </w:r>
      <w:r>
        <w:t>136</w:t>
      </w:r>
      <w:r>
        <w:fldChar w:fldCharType="end"/>
      </w:r>
      <w:r>
        <w:t>: Discharge Medication (NHCS V4) Constraints Overview</w:t>
      </w:r>
      <w:bookmarkEnd w:id="137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41413FC" w14:textId="77777777">
        <w:trPr>
          <w:cantSplit/>
          <w:tblHeader/>
          <w:jc w:val="center"/>
        </w:trPr>
        <w:tc>
          <w:tcPr>
            <w:tcW w:w="0" w:type="dxa"/>
            <w:shd w:val="clear" w:color="auto" w:fill="E6E6E6"/>
            <w:noWrap/>
          </w:tcPr>
          <w:p w14:paraId="53FC6BDB" w14:textId="77777777" w:rsidR="00382FB1" w:rsidRDefault="00000000">
            <w:pPr>
              <w:pStyle w:val="TableHead"/>
            </w:pPr>
            <w:r>
              <w:t>XPath</w:t>
            </w:r>
          </w:p>
        </w:tc>
        <w:tc>
          <w:tcPr>
            <w:tcW w:w="720" w:type="dxa"/>
            <w:shd w:val="clear" w:color="auto" w:fill="E6E6E6"/>
            <w:noWrap/>
          </w:tcPr>
          <w:p w14:paraId="15C29EC8" w14:textId="77777777" w:rsidR="00382FB1" w:rsidRDefault="00000000">
            <w:pPr>
              <w:pStyle w:val="TableHead"/>
            </w:pPr>
            <w:r>
              <w:t>Card.</w:t>
            </w:r>
          </w:p>
        </w:tc>
        <w:tc>
          <w:tcPr>
            <w:tcW w:w="1152" w:type="dxa"/>
            <w:shd w:val="clear" w:color="auto" w:fill="E6E6E6"/>
            <w:noWrap/>
          </w:tcPr>
          <w:p w14:paraId="6652198C" w14:textId="77777777" w:rsidR="00382FB1" w:rsidRDefault="00000000">
            <w:pPr>
              <w:pStyle w:val="TableHead"/>
            </w:pPr>
            <w:r>
              <w:t>Verb</w:t>
            </w:r>
          </w:p>
        </w:tc>
        <w:tc>
          <w:tcPr>
            <w:tcW w:w="864" w:type="dxa"/>
            <w:shd w:val="clear" w:color="auto" w:fill="E6E6E6"/>
            <w:noWrap/>
          </w:tcPr>
          <w:p w14:paraId="76AB0738" w14:textId="77777777" w:rsidR="00382FB1" w:rsidRDefault="00000000">
            <w:pPr>
              <w:pStyle w:val="TableHead"/>
            </w:pPr>
            <w:r>
              <w:t>Data Type</w:t>
            </w:r>
          </w:p>
        </w:tc>
        <w:tc>
          <w:tcPr>
            <w:tcW w:w="864" w:type="dxa"/>
            <w:shd w:val="clear" w:color="auto" w:fill="E6E6E6"/>
            <w:noWrap/>
          </w:tcPr>
          <w:p w14:paraId="1A40D6BF" w14:textId="77777777" w:rsidR="00382FB1" w:rsidRDefault="00000000">
            <w:pPr>
              <w:pStyle w:val="TableHead"/>
            </w:pPr>
            <w:r>
              <w:t>CONF#</w:t>
            </w:r>
          </w:p>
        </w:tc>
        <w:tc>
          <w:tcPr>
            <w:tcW w:w="864" w:type="dxa"/>
            <w:shd w:val="clear" w:color="auto" w:fill="E6E6E6"/>
            <w:noWrap/>
          </w:tcPr>
          <w:p w14:paraId="447B2A57" w14:textId="77777777" w:rsidR="00382FB1" w:rsidRDefault="00000000">
            <w:pPr>
              <w:pStyle w:val="TableHead"/>
            </w:pPr>
            <w:r>
              <w:t>Value</w:t>
            </w:r>
          </w:p>
        </w:tc>
      </w:tr>
      <w:tr w:rsidR="00382FB1" w14:paraId="7542BCDB" w14:textId="77777777">
        <w:trPr>
          <w:jc w:val="center"/>
        </w:trPr>
        <w:tc>
          <w:tcPr>
            <w:tcW w:w="10160" w:type="dxa"/>
            <w:gridSpan w:val="6"/>
          </w:tcPr>
          <w:p w14:paraId="514F9638" w14:textId="77777777" w:rsidR="00382FB1" w:rsidRDefault="00000000">
            <w:pPr>
              <w:pStyle w:val="TableText"/>
            </w:pPr>
            <w:r>
              <w:t>act (identifier: urn:hl7ii:2.16.840.1.113883.10.20.22.4.35:2025-08-01)</w:t>
            </w:r>
          </w:p>
        </w:tc>
      </w:tr>
      <w:tr w:rsidR="00382FB1" w14:paraId="1AEF757A" w14:textId="77777777">
        <w:trPr>
          <w:jc w:val="center"/>
        </w:trPr>
        <w:tc>
          <w:tcPr>
            <w:tcW w:w="3345" w:type="dxa"/>
          </w:tcPr>
          <w:p w14:paraId="1C540796" w14:textId="77777777" w:rsidR="00382FB1" w:rsidRDefault="00000000">
            <w:pPr>
              <w:pStyle w:val="TableText"/>
            </w:pPr>
            <w:r>
              <w:tab/>
              <w:t>@classCode</w:t>
            </w:r>
          </w:p>
        </w:tc>
        <w:tc>
          <w:tcPr>
            <w:tcW w:w="720" w:type="dxa"/>
          </w:tcPr>
          <w:p w14:paraId="5EB3B9DE" w14:textId="77777777" w:rsidR="00382FB1" w:rsidRDefault="00000000">
            <w:pPr>
              <w:pStyle w:val="TableText"/>
            </w:pPr>
            <w:r>
              <w:t>1..1</w:t>
            </w:r>
          </w:p>
        </w:tc>
        <w:tc>
          <w:tcPr>
            <w:tcW w:w="1152" w:type="dxa"/>
          </w:tcPr>
          <w:p w14:paraId="2FEE5237" w14:textId="77777777" w:rsidR="00382FB1" w:rsidRDefault="00000000">
            <w:pPr>
              <w:pStyle w:val="TableText"/>
            </w:pPr>
            <w:r>
              <w:t>SHALL</w:t>
            </w:r>
          </w:p>
        </w:tc>
        <w:tc>
          <w:tcPr>
            <w:tcW w:w="864" w:type="dxa"/>
          </w:tcPr>
          <w:p w14:paraId="64D4D647" w14:textId="77777777" w:rsidR="00382FB1" w:rsidRDefault="00382FB1">
            <w:pPr>
              <w:pStyle w:val="TableText"/>
            </w:pPr>
          </w:p>
        </w:tc>
        <w:tc>
          <w:tcPr>
            <w:tcW w:w="1104" w:type="dxa"/>
          </w:tcPr>
          <w:p w14:paraId="542D5AE0" w14:textId="77777777" w:rsidR="00382FB1" w:rsidRDefault="00382FB1">
            <w:pPr>
              <w:pStyle w:val="TableText"/>
            </w:pPr>
            <w:hyperlink w:anchor="C_5564-33150">
              <w:r>
                <w:rPr>
                  <w:rStyle w:val="HyperlinkText9pt"/>
                </w:rPr>
                <w:t>5564-33150</w:t>
              </w:r>
            </w:hyperlink>
          </w:p>
        </w:tc>
        <w:tc>
          <w:tcPr>
            <w:tcW w:w="2975" w:type="dxa"/>
          </w:tcPr>
          <w:p w14:paraId="6B043198" w14:textId="77777777" w:rsidR="00382FB1" w:rsidRDefault="00000000">
            <w:pPr>
              <w:pStyle w:val="TableText"/>
            </w:pPr>
            <w:r>
              <w:t>urn:oid:2.16.840.1.113883.5.6 (HL7ActClass) = ACT</w:t>
            </w:r>
          </w:p>
        </w:tc>
      </w:tr>
      <w:tr w:rsidR="00382FB1" w14:paraId="4812B7DA" w14:textId="77777777">
        <w:trPr>
          <w:jc w:val="center"/>
        </w:trPr>
        <w:tc>
          <w:tcPr>
            <w:tcW w:w="3345" w:type="dxa"/>
          </w:tcPr>
          <w:p w14:paraId="6F7A9A77" w14:textId="77777777" w:rsidR="00382FB1" w:rsidRDefault="00000000">
            <w:pPr>
              <w:pStyle w:val="TableText"/>
            </w:pPr>
            <w:r>
              <w:tab/>
              <w:t>@moodCode</w:t>
            </w:r>
          </w:p>
        </w:tc>
        <w:tc>
          <w:tcPr>
            <w:tcW w:w="720" w:type="dxa"/>
          </w:tcPr>
          <w:p w14:paraId="4D84BC91" w14:textId="77777777" w:rsidR="00382FB1" w:rsidRDefault="00000000">
            <w:pPr>
              <w:pStyle w:val="TableText"/>
            </w:pPr>
            <w:r>
              <w:t>1..1</w:t>
            </w:r>
          </w:p>
        </w:tc>
        <w:tc>
          <w:tcPr>
            <w:tcW w:w="1152" w:type="dxa"/>
          </w:tcPr>
          <w:p w14:paraId="7842F1E5" w14:textId="77777777" w:rsidR="00382FB1" w:rsidRDefault="00000000">
            <w:pPr>
              <w:pStyle w:val="TableText"/>
            </w:pPr>
            <w:r>
              <w:t>SHALL</w:t>
            </w:r>
          </w:p>
        </w:tc>
        <w:tc>
          <w:tcPr>
            <w:tcW w:w="864" w:type="dxa"/>
          </w:tcPr>
          <w:p w14:paraId="3B46DB9F" w14:textId="77777777" w:rsidR="00382FB1" w:rsidRDefault="00382FB1">
            <w:pPr>
              <w:pStyle w:val="TableText"/>
            </w:pPr>
          </w:p>
        </w:tc>
        <w:tc>
          <w:tcPr>
            <w:tcW w:w="1104" w:type="dxa"/>
          </w:tcPr>
          <w:p w14:paraId="28643F4D" w14:textId="77777777" w:rsidR="00382FB1" w:rsidRDefault="00382FB1">
            <w:pPr>
              <w:pStyle w:val="TableText"/>
            </w:pPr>
            <w:hyperlink w:anchor="C_5564-33151">
              <w:r>
                <w:rPr>
                  <w:rStyle w:val="HyperlinkText9pt"/>
                </w:rPr>
                <w:t>5564-33151</w:t>
              </w:r>
            </w:hyperlink>
          </w:p>
        </w:tc>
        <w:tc>
          <w:tcPr>
            <w:tcW w:w="2975" w:type="dxa"/>
          </w:tcPr>
          <w:p w14:paraId="28DD2CF7" w14:textId="77777777" w:rsidR="00382FB1" w:rsidRDefault="00000000">
            <w:pPr>
              <w:pStyle w:val="TableText"/>
            </w:pPr>
            <w:r>
              <w:t>urn:oid:2.16.840.1.113883.5.1001 (HL7ActMood) = EVN</w:t>
            </w:r>
          </w:p>
        </w:tc>
      </w:tr>
      <w:tr w:rsidR="00382FB1" w14:paraId="4E121CFC" w14:textId="77777777">
        <w:trPr>
          <w:jc w:val="center"/>
        </w:trPr>
        <w:tc>
          <w:tcPr>
            <w:tcW w:w="3345" w:type="dxa"/>
          </w:tcPr>
          <w:p w14:paraId="112401E9" w14:textId="77777777" w:rsidR="00382FB1" w:rsidRDefault="00000000">
            <w:pPr>
              <w:pStyle w:val="TableText"/>
            </w:pPr>
            <w:r>
              <w:tab/>
              <w:t>templateId</w:t>
            </w:r>
          </w:p>
        </w:tc>
        <w:tc>
          <w:tcPr>
            <w:tcW w:w="720" w:type="dxa"/>
          </w:tcPr>
          <w:p w14:paraId="2D6A07B6" w14:textId="77777777" w:rsidR="00382FB1" w:rsidRDefault="00000000">
            <w:pPr>
              <w:pStyle w:val="TableText"/>
            </w:pPr>
            <w:r>
              <w:t>1..1</w:t>
            </w:r>
          </w:p>
        </w:tc>
        <w:tc>
          <w:tcPr>
            <w:tcW w:w="1152" w:type="dxa"/>
          </w:tcPr>
          <w:p w14:paraId="57B69035" w14:textId="77777777" w:rsidR="00382FB1" w:rsidRDefault="00000000">
            <w:pPr>
              <w:pStyle w:val="TableText"/>
            </w:pPr>
            <w:r>
              <w:t>SHALL</w:t>
            </w:r>
          </w:p>
        </w:tc>
        <w:tc>
          <w:tcPr>
            <w:tcW w:w="864" w:type="dxa"/>
          </w:tcPr>
          <w:p w14:paraId="11C718D9" w14:textId="77777777" w:rsidR="00382FB1" w:rsidRDefault="00382FB1">
            <w:pPr>
              <w:pStyle w:val="TableText"/>
            </w:pPr>
          </w:p>
        </w:tc>
        <w:tc>
          <w:tcPr>
            <w:tcW w:w="1104" w:type="dxa"/>
          </w:tcPr>
          <w:p w14:paraId="1E10FD46" w14:textId="77777777" w:rsidR="00382FB1" w:rsidRDefault="00382FB1">
            <w:pPr>
              <w:pStyle w:val="TableText"/>
            </w:pPr>
            <w:hyperlink w:anchor="C_5564-33136">
              <w:r>
                <w:rPr>
                  <w:rStyle w:val="HyperlinkText9pt"/>
                </w:rPr>
                <w:t>5564-33136</w:t>
              </w:r>
            </w:hyperlink>
          </w:p>
        </w:tc>
        <w:tc>
          <w:tcPr>
            <w:tcW w:w="2975" w:type="dxa"/>
          </w:tcPr>
          <w:p w14:paraId="0CD12200" w14:textId="77777777" w:rsidR="00382FB1" w:rsidRDefault="00382FB1">
            <w:pPr>
              <w:pStyle w:val="TableText"/>
            </w:pPr>
          </w:p>
        </w:tc>
      </w:tr>
      <w:tr w:rsidR="00382FB1" w14:paraId="28CD9547" w14:textId="77777777">
        <w:trPr>
          <w:jc w:val="center"/>
        </w:trPr>
        <w:tc>
          <w:tcPr>
            <w:tcW w:w="3345" w:type="dxa"/>
          </w:tcPr>
          <w:p w14:paraId="27EED839" w14:textId="77777777" w:rsidR="00382FB1" w:rsidRDefault="00000000">
            <w:pPr>
              <w:pStyle w:val="TableText"/>
            </w:pPr>
            <w:r>
              <w:tab/>
            </w:r>
            <w:r>
              <w:tab/>
              <w:t>@root</w:t>
            </w:r>
          </w:p>
        </w:tc>
        <w:tc>
          <w:tcPr>
            <w:tcW w:w="720" w:type="dxa"/>
          </w:tcPr>
          <w:p w14:paraId="10E9D309" w14:textId="77777777" w:rsidR="00382FB1" w:rsidRDefault="00000000">
            <w:pPr>
              <w:pStyle w:val="TableText"/>
            </w:pPr>
            <w:r>
              <w:t>1..1</w:t>
            </w:r>
          </w:p>
        </w:tc>
        <w:tc>
          <w:tcPr>
            <w:tcW w:w="1152" w:type="dxa"/>
          </w:tcPr>
          <w:p w14:paraId="7551A8F4" w14:textId="77777777" w:rsidR="00382FB1" w:rsidRDefault="00000000">
            <w:pPr>
              <w:pStyle w:val="TableText"/>
            </w:pPr>
            <w:r>
              <w:t>SHALL</w:t>
            </w:r>
          </w:p>
        </w:tc>
        <w:tc>
          <w:tcPr>
            <w:tcW w:w="864" w:type="dxa"/>
          </w:tcPr>
          <w:p w14:paraId="58CB8AAE" w14:textId="77777777" w:rsidR="00382FB1" w:rsidRDefault="00382FB1">
            <w:pPr>
              <w:pStyle w:val="TableText"/>
            </w:pPr>
          </w:p>
        </w:tc>
        <w:tc>
          <w:tcPr>
            <w:tcW w:w="1104" w:type="dxa"/>
          </w:tcPr>
          <w:p w14:paraId="139420BC" w14:textId="77777777" w:rsidR="00382FB1" w:rsidRDefault="00382FB1">
            <w:pPr>
              <w:pStyle w:val="TableText"/>
            </w:pPr>
            <w:hyperlink w:anchor="C_5564-33142">
              <w:r>
                <w:rPr>
                  <w:rStyle w:val="HyperlinkText9pt"/>
                </w:rPr>
                <w:t>5564-33142</w:t>
              </w:r>
            </w:hyperlink>
          </w:p>
        </w:tc>
        <w:tc>
          <w:tcPr>
            <w:tcW w:w="2975" w:type="dxa"/>
          </w:tcPr>
          <w:p w14:paraId="34B898E0" w14:textId="77777777" w:rsidR="00382FB1" w:rsidRDefault="00000000">
            <w:pPr>
              <w:pStyle w:val="TableText"/>
            </w:pPr>
            <w:r>
              <w:t>2.16.840.1.113883.10.20.22.4.35</w:t>
            </w:r>
          </w:p>
        </w:tc>
      </w:tr>
      <w:tr w:rsidR="00382FB1" w14:paraId="6C76915E" w14:textId="77777777">
        <w:trPr>
          <w:jc w:val="center"/>
        </w:trPr>
        <w:tc>
          <w:tcPr>
            <w:tcW w:w="3345" w:type="dxa"/>
          </w:tcPr>
          <w:p w14:paraId="71E49EB4" w14:textId="77777777" w:rsidR="00382FB1" w:rsidRDefault="00000000">
            <w:pPr>
              <w:pStyle w:val="TableText"/>
            </w:pPr>
            <w:r>
              <w:tab/>
            </w:r>
            <w:r>
              <w:tab/>
              <w:t>@extension</w:t>
            </w:r>
          </w:p>
        </w:tc>
        <w:tc>
          <w:tcPr>
            <w:tcW w:w="720" w:type="dxa"/>
          </w:tcPr>
          <w:p w14:paraId="6AA95E64" w14:textId="77777777" w:rsidR="00382FB1" w:rsidRDefault="00000000">
            <w:pPr>
              <w:pStyle w:val="TableText"/>
            </w:pPr>
            <w:r>
              <w:t>1..1</w:t>
            </w:r>
          </w:p>
        </w:tc>
        <w:tc>
          <w:tcPr>
            <w:tcW w:w="1152" w:type="dxa"/>
          </w:tcPr>
          <w:p w14:paraId="7E971E08" w14:textId="77777777" w:rsidR="00382FB1" w:rsidRDefault="00000000">
            <w:pPr>
              <w:pStyle w:val="TableText"/>
            </w:pPr>
            <w:r>
              <w:t>SHALL</w:t>
            </w:r>
          </w:p>
        </w:tc>
        <w:tc>
          <w:tcPr>
            <w:tcW w:w="864" w:type="dxa"/>
          </w:tcPr>
          <w:p w14:paraId="066814D7" w14:textId="77777777" w:rsidR="00382FB1" w:rsidRDefault="00382FB1">
            <w:pPr>
              <w:pStyle w:val="TableText"/>
            </w:pPr>
          </w:p>
        </w:tc>
        <w:tc>
          <w:tcPr>
            <w:tcW w:w="1104" w:type="dxa"/>
          </w:tcPr>
          <w:p w14:paraId="61F4405D" w14:textId="77777777" w:rsidR="00382FB1" w:rsidRDefault="00382FB1">
            <w:pPr>
              <w:pStyle w:val="TableText"/>
            </w:pPr>
            <w:hyperlink w:anchor="C_5564-33143">
              <w:r>
                <w:rPr>
                  <w:rStyle w:val="HyperlinkText9pt"/>
                </w:rPr>
                <w:t>5564-33143</w:t>
              </w:r>
            </w:hyperlink>
          </w:p>
        </w:tc>
        <w:tc>
          <w:tcPr>
            <w:tcW w:w="2975" w:type="dxa"/>
          </w:tcPr>
          <w:p w14:paraId="72561BD4" w14:textId="77777777" w:rsidR="00382FB1" w:rsidRDefault="00000000">
            <w:pPr>
              <w:pStyle w:val="TableText"/>
            </w:pPr>
            <w:r>
              <w:t>2025-08-01</w:t>
            </w:r>
          </w:p>
        </w:tc>
      </w:tr>
      <w:tr w:rsidR="00382FB1" w14:paraId="0A8EF5FC" w14:textId="77777777">
        <w:trPr>
          <w:jc w:val="center"/>
        </w:trPr>
        <w:tc>
          <w:tcPr>
            <w:tcW w:w="3345" w:type="dxa"/>
          </w:tcPr>
          <w:p w14:paraId="1BB3BF02" w14:textId="77777777" w:rsidR="00382FB1" w:rsidRDefault="00000000">
            <w:pPr>
              <w:pStyle w:val="TableText"/>
            </w:pPr>
            <w:r>
              <w:tab/>
              <w:t>code</w:t>
            </w:r>
          </w:p>
        </w:tc>
        <w:tc>
          <w:tcPr>
            <w:tcW w:w="720" w:type="dxa"/>
          </w:tcPr>
          <w:p w14:paraId="59B36CF1" w14:textId="77777777" w:rsidR="00382FB1" w:rsidRDefault="00000000">
            <w:pPr>
              <w:pStyle w:val="TableText"/>
            </w:pPr>
            <w:r>
              <w:t>1..1</w:t>
            </w:r>
          </w:p>
        </w:tc>
        <w:tc>
          <w:tcPr>
            <w:tcW w:w="1152" w:type="dxa"/>
          </w:tcPr>
          <w:p w14:paraId="536742C0" w14:textId="77777777" w:rsidR="00382FB1" w:rsidRDefault="00000000">
            <w:pPr>
              <w:pStyle w:val="TableText"/>
            </w:pPr>
            <w:r>
              <w:t>SHALL</w:t>
            </w:r>
          </w:p>
        </w:tc>
        <w:tc>
          <w:tcPr>
            <w:tcW w:w="864" w:type="dxa"/>
          </w:tcPr>
          <w:p w14:paraId="3B789A7D" w14:textId="77777777" w:rsidR="00382FB1" w:rsidRDefault="00382FB1">
            <w:pPr>
              <w:pStyle w:val="TableText"/>
            </w:pPr>
          </w:p>
        </w:tc>
        <w:tc>
          <w:tcPr>
            <w:tcW w:w="1104" w:type="dxa"/>
          </w:tcPr>
          <w:p w14:paraId="1CCB85FA" w14:textId="77777777" w:rsidR="00382FB1" w:rsidRDefault="00382FB1">
            <w:pPr>
              <w:pStyle w:val="TableText"/>
            </w:pPr>
            <w:hyperlink w:anchor="C_5564-33137">
              <w:r>
                <w:rPr>
                  <w:rStyle w:val="HyperlinkText9pt"/>
                </w:rPr>
                <w:t>5564-33137</w:t>
              </w:r>
            </w:hyperlink>
          </w:p>
        </w:tc>
        <w:tc>
          <w:tcPr>
            <w:tcW w:w="2975" w:type="dxa"/>
          </w:tcPr>
          <w:p w14:paraId="46DF961F" w14:textId="77777777" w:rsidR="00382FB1" w:rsidRDefault="00382FB1">
            <w:pPr>
              <w:pStyle w:val="TableText"/>
            </w:pPr>
          </w:p>
        </w:tc>
      </w:tr>
      <w:tr w:rsidR="00382FB1" w14:paraId="33F7AAB7" w14:textId="77777777">
        <w:trPr>
          <w:jc w:val="center"/>
        </w:trPr>
        <w:tc>
          <w:tcPr>
            <w:tcW w:w="3345" w:type="dxa"/>
          </w:tcPr>
          <w:p w14:paraId="297F8C68" w14:textId="77777777" w:rsidR="00382FB1" w:rsidRDefault="00000000">
            <w:pPr>
              <w:pStyle w:val="TableText"/>
            </w:pPr>
            <w:r>
              <w:tab/>
            </w:r>
            <w:r>
              <w:tab/>
              <w:t>@code</w:t>
            </w:r>
          </w:p>
        </w:tc>
        <w:tc>
          <w:tcPr>
            <w:tcW w:w="720" w:type="dxa"/>
          </w:tcPr>
          <w:p w14:paraId="1D3A2CAD" w14:textId="77777777" w:rsidR="00382FB1" w:rsidRDefault="00000000">
            <w:pPr>
              <w:pStyle w:val="TableText"/>
            </w:pPr>
            <w:r>
              <w:t>1..1</w:t>
            </w:r>
          </w:p>
        </w:tc>
        <w:tc>
          <w:tcPr>
            <w:tcW w:w="1152" w:type="dxa"/>
          </w:tcPr>
          <w:p w14:paraId="5BD0B9D8" w14:textId="77777777" w:rsidR="00382FB1" w:rsidRDefault="00000000">
            <w:pPr>
              <w:pStyle w:val="TableText"/>
            </w:pPr>
            <w:r>
              <w:t>SHALL</w:t>
            </w:r>
          </w:p>
        </w:tc>
        <w:tc>
          <w:tcPr>
            <w:tcW w:w="864" w:type="dxa"/>
          </w:tcPr>
          <w:p w14:paraId="71767ADE" w14:textId="77777777" w:rsidR="00382FB1" w:rsidRDefault="00382FB1">
            <w:pPr>
              <w:pStyle w:val="TableText"/>
            </w:pPr>
          </w:p>
        </w:tc>
        <w:tc>
          <w:tcPr>
            <w:tcW w:w="1104" w:type="dxa"/>
          </w:tcPr>
          <w:p w14:paraId="695489F6" w14:textId="77777777" w:rsidR="00382FB1" w:rsidRDefault="00382FB1">
            <w:pPr>
              <w:pStyle w:val="TableText"/>
            </w:pPr>
            <w:hyperlink w:anchor="C_5564-33144">
              <w:r>
                <w:rPr>
                  <w:rStyle w:val="HyperlinkText9pt"/>
                </w:rPr>
                <w:t>5564-33144</w:t>
              </w:r>
            </w:hyperlink>
          </w:p>
        </w:tc>
        <w:tc>
          <w:tcPr>
            <w:tcW w:w="2975" w:type="dxa"/>
          </w:tcPr>
          <w:p w14:paraId="6B3D912F" w14:textId="77777777" w:rsidR="00382FB1" w:rsidRDefault="00000000">
            <w:pPr>
              <w:pStyle w:val="TableText"/>
            </w:pPr>
            <w:r>
              <w:t>10183-2</w:t>
            </w:r>
          </w:p>
        </w:tc>
      </w:tr>
      <w:tr w:rsidR="00382FB1" w14:paraId="7900C1A8" w14:textId="77777777">
        <w:trPr>
          <w:jc w:val="center"/>
        </w:trPr>
        <w:tc>
          <w:tcPr>
            <w:tcW w:w="3345" w:type="dxa"/>
          </w:tcPr>
          <w:p w14:paraId="3F5D0506" w14:textId="77777777" w:rsidR="00382FB1" w:rsidRDefault="00000000">
            <w:pPr>
              <w:pStyle w:val="TableText"/>
            </w:pPr>
            <w:r>
              <w:tab/>
            </w:r>
            <w:r>
              <w:tab/>
              <w:t>@codeSystem</w:t>
            </w:r>
          </w:p>
        </w:tc>
        <w:tc>
          <w:tcPr>
            <w:tcW w:w="720" w:type="dxa"/>
          </w:tcPr>
          <w:p w14:paraId="6E968926" w14:textId="77777777" w:rsidR="00382FB1" w:rsidRDefault="00000000">
            <w:pPr>
              <w:pStyle w:val="TableText"/>
            </w:pPr>
            <w:r>
              <w:t>1..1</w:t>
            </w:r>
          </w:p>
        </w:tc>
        <w:tc>
          <w:tcPr>
            <w:tcW w:w="1152" w:type="dxa"/>
          </w:tcPr>
          <w:p w14:paraId="20186C12" w14:textId="77777777" w:rsidR="00382FB1" w:rsidRDefault="00000000">
            <w:pPr>
              <w:pStyle w:val="TableText"/>
            </w:pPr>
            <w:r>
              <w:t>SHALL</w:t>
            </w:r>
          </w:p>
        </w:tc>
        <w:tc>
          <w:tcPr>
            <w:tcW w:w="864" w:type="dxa"/>
          </w:tcPr>
          <w:p w14:paraId="63F6AC5A" w14:textId="77777777" w:rsidR="00382FB1" w:rsidRDefault="00382FB1">
            <w:pPr>
              <w:pStyle w:val="TableText"/>
            </w:pPr>
          </w:p>
        </w:tc>
        <w:tc>
          <w:tcPr>
            <w:tcW w:w="1104" w:type="dxa"/>
          </w:tcPr>
          <w:p w14:paraId="093EF348" w14:textId="77777777" w:rsidR="00382FB1" w:rsidRDefault="00382FB1">
            <w:pPr>
              <w:pStyle w:val="TableText"/>
            </w:pPr>
            <w:hyperlink w:anchor="C_5564-33145">
              <w:r>
                <w:rPr>
                  <w:rStyle w:val="HyperlinkText9pt"/>
                </w:rPr>
                <w:t>5564-33145</w:t>
              </w:r>
            </w:hyperlink>
          </w:p>
        </w:tc>
        <w:tc>
          <w:tcPr>
            <w:tcW w:w="2975" w:type="dxa"/>
          </w:tcPr>
          <w:p w14:paraId="4F07CAED" w14:textId="77777777" w:rsidR="00382FB1" w:rsidRDefault="00000000">
            <w:pPr>
              <w:pStyle w:val="TableText"/>
            </w:pPr>
            <w:r>
              <w:t>urn:oid:2.16.840.1.113883.6.1 (LOINC) = 2.16.840.1.113883.6.1</w:t>
            </w:r>
          </w:p>
        </w:tc>
      </w:tr>
      <w:tr w:rsidR="00382FB1" w14:paraId="7109C83A" w14:textId="77777777">
        <w:trPr>
          <w:jc w:val="center"/>
        </w:trPr>
        <w:tc>
          <w:tcPr>
            <w:tcW w:w="3345" w:type="dxa"/>
          </w:tcPr>
          <w:p w14:paraId="2D1248E3" w14:textId="77777777" w:rsidR="00382FB1" w:rsidRDefault="00000000">
            <w:pPr>
              <w:pStyle w:val="TableText"/>
            </w:pPr>
            <w:r>
              <w:tab/>
            </w:r>
            <w:r>
              <w:tab/>
              <w:t>translation</w:t>
            </w:r>
          </w:p>
        </w:tc>
        <w:tc>
          <w:tcPr>
            <w:tcW w:w="720" w:type="dxa"/>
          </w:tcPr>
          <w:p w14:paraId="3182F3DF" w14:textId="77777777" w:rsidR="00382FB1" w:rsidRDefault="00000000">
            <w:pPr>
              <w:pStyle w:val="TableText"/>
            </w:pPr>
            <w:r>
              <w:t>1..1</w:t>
            </w:r>
          </w:p>
        </w:tc>
        <w:tc>
          <w:tcPr>
            <w:tcW w:w="1152" w:type="dxa"/>
          </w:tcPr>
          <w:p w14:paraId="07D28FD3" w14:textId="77777777" w:rsidR="00382FB1" w:rsidRDefault="00000000">
            <w:pPr>
              <w:pStyle w:val="TableText"/>
            </w:pPr>
            <w:r>
              <w:t>SHALL</w:t>
            </w:r>
          </w:p>
        </w:tc>
        <w:tc>
          <w:tcPr>
            <w:tcW w:w="864" w:type="dxa"/>
          </w:tcPr>
          <w:p w14:paraId="33E45504" w14:textId="77777777" w:rsidR="00382FB1" w:rsidRDefault="00382FB1">
            <w:pPr>
              <w:pStyle w:val="TableText"/>
            </w:pPr>
          </w:p>
        </w:tc>
        <w:tc>
          <w:tcPr>
            <w:tcW w:w="1104" w:type="dxa"/>
          </w:tcPr>
          <w:p w14:paraId="599E393E" w14:textId="77777777" w:rsidR="00382FB1" w:rsidRDefault="00382FB1">
            <w:pPr>
              <w:pStyle w:val="TableText"/>
            </w:pPr>
            <w:hyperlink w:anchor="C_5564-33138">
              <w:r>
                <w:rPr>
                  <w:rStyle w:val="HyperlinkText9pt"/>
                </w:rPr>
                <w:t>5564-33138</w:t>
              </w:r>
            </w:hyperlink>
          </w:p>
        </w:tc>
        <w:tc>
          <w:tcPr>
            <w:tcW w:w="2975" w:type="dxa"/>
          </w:tcPr>
          <w:p w14:paraId="2606E19B" w14:textId="77777777" w:rsidR="00382FB1" w:rsidRDefault="00382FB1">
            <w:pPr>
              <w:pStyle w:val="TableText"/>
            </w:pPr>
          </w:p>
        </w:tc>
      </w:tr>
      <w:tr w:rsidR="00382FB1" w14:paraId="3465F095" w14:textId="77777777">
        <w:trPr>
          <w:jc w:val="center"/>
        </w:trPr>
        <w:tc>
          <w:tcPr>
            <w:tcW w:w="3345" w:type="dxa"/>
          </w:tcPr>
          <w:p w14:paraId="1F535FDE" w14:textId="77777777" w:rsidR="00382FB1" w:rsidRDefault="00000000">
            <w:pPr>
              <w:pStyle w:val="TableText"/>
            </w:pPr>
            <w:r>
              <w:tab/>
            </w:r>
            <w:r>
              <w:tab/>
            </w:r>
            <w:r>
              <w:tab/>
              <w:t>@code</w:t>
            </w:r>
          </w:p>
        </w:tc>
        <w:tc>
          <w:tcPr>
            <w:tcW w:w="720" w:type="dxa"/>
          </w:tcPr>
          <w:p w14:paraId="5C9198CB" w14:textId="77777777" w:rsidR="00382FB1" w:rsidRDefault="00000000">
            <w:pPr>
              <w:pStyle w:val="TableText"/>
            </w:pPr>
            <w:r>
              <w:t>1..1</w:t>
            </w:r>
          </w:p>
        </w:tc>
        <w:tc>
          <w:tcPr>
            <w:tcW w:w="1152" w:type="dxa"/>
          </w:tcPr>
          <w:p w14:paraId="589F9915" w14:textId="77777777" w:rsidR="00382FB1" w:rsidRDefault="00000000">
            <w:pPr>
              <w:pStyle w:val="TableText"/>
            </w:pPr>
            <w:r>
              <w:t>SHALL</w:t>
            </w:r>
          </w:p>
        </w:tc>
        <w:tc>
          <w:tcPr>
            <w:tcW w:w="864" w:type="dxa"/>
          </w:tcPr>
          <w:p w14:paraId="7DC0A5B3" w14:textId="77777777" w:rsidR="00382FB1" w:rsidRDefault="00382FB1">
            <w:pPr>
              <w:pStyle w:val="TableText"/>
            </w:pPr>
          </w:p>
        </w:tc>
        <w:tc>
          <w:tcPr>
            <w:tcW w:w="1104" w:type="dxa"/>
          </w:tcPr>
          <w:p w14:paraId="62A1B385" w14:textId="77777777" w:rsidR="00382FB1" w:rsidRDefault="00382FB1">
            <w:pPr>
              <w:pStyle w:val="TableText"/>
            </w:pPr>
            <w:hyperlink w:anchor="C_5564-33146">
              <w:r>
                <w:rPr>
                  <w:rStyle w:val="HyperlinkText9pt"/>
                </w:rPr>
                <w:t>5564-33146</w:t>
              </w:r>
            </w:hyperlink>
          </w:p>
        </w:tc>
        <w:tc>
          <w:tcPr>
            <w:tcW w:w="2975" w:type="dxa"/>
          </w:tcPr>
          <w:p w14:paraId="7070D9F1" w14:textId="77777777" w:rsidR="00382FB1" w:rsidRDefault="00000000">
            <w:pPr>
              <w:pStyle w:val="TableText"/>
            </w:pPr>
            <w:r>
              <w:t>75311-1</w:t>
            </w:r>
          </w:p>
        </w:tc>
      </w:tr>
      <w:tr w:rsidR="00382FB1" w14:paraId="5B19A6C7" w14:textId="77777777">
        <w:trPr>
          <w:jc w:val="center"/>
        </w:trPr>
        <w:tc>
          <w:tcPr>
            <w:tcW w:w="3345" w:type="dxa"/>
          </w:tcPr>
          <w:p w14:paraId="45CB4BAF" w14:textId="77777777" w:rsidR="00382FB1" w:rsidRDefault="00000000">
            <w:pPr>
              <w:pStyle w:val="TableText"/>
            </w:pPr>
            <w:r>
              <w:tab/>
            </w:r>
            <w:r>
              <w:tab/>
            </w:r>
            <w:r>
              <w:tab/>
              <w:t>@codeSystem</w:t>
            </w:r>
          </w:p>
        </w:tc>
        <w:tc>
          <w:tcPr>
            <w:tcW w:w="720" w:type="dxa"/>
          </w:tcPr>
          <w:p w14:paraId="23236453" w14:textId="77777777" w:rsidR="00382FB1" w:rsidRDefault="00000000">
            <w:pPr>
              <w:pStyle w:val="TableText"/>
            </w:pPr>
            <w:r>
              <w:t>1..1</w:t>
            </w:r>
          </w:p>
        </w:tc>
        <w:tc>
          <w:tcPr>
            <w:tcW w:w="1152" w:type="dxa"/>
          </w:tcPr>
          <w:p w14:paraId="1FCC7F46" w14:textId="77777777" w:rsidR="00382FB1" w:rsidRDefault="00000000">
            <w:pPr>
              <w:pStyle w:val="TableText"/>
            </w:pPr>
            <w:r>
              <w:t>SHALL</w:t>
            </w:r>
          </w:p>
        </w:tc>
        <w:tc>
          <w:tcPr>
            <w:tcW w:w="864" w:type="dxa"/>
          </w:tcPr>
          <w:p w14:paraId="033B5FF9" w14:textId="77777777" w:rsidR="00382FB1" w:rsidRDefault="00382FB1">
            <w:pPr>
              <w:pStyle w:val="TableText"/>
            </w:pPr>
          </w:p>
        </w:tc>
        <w:tc>
          <w:tcPr>
            <w:tcW w:w="1104" w:type="dxa"/>
          </w:tcPr>
          <w:p w14:paraId="17DD8822" w14:textId="77777777" w:rsidR="00382FB1" w:rsidRDefault="00382FB1">
            <w:pPr>
              <w:pStyle w:val="TableText"/>
            </w:pPr>
            <w:hyperlink w:anchor="C_5564-33147">
              <w:r>
                <w:rPr>
                  <w:rStyle w:val="HyperlinkText9pt"/>
                </w:rPr>
                <w:t>5564-33147</w:t>
              </w:r>
            </w:hyperlink>
          </w:p>
        </w:tc>
        <w:tc>
          <w:tcPr>
            <w:tcW w:w="2975" w:type="dxa"/>
          </w:tcPr>
          <w:p w14:paraId="28BC4E6E" w14:textId="77777777" w:rsidR="00382FB1" w:rsidRDefault="00000000">
            <w:pPr>
              <w:pStyle w:val="TableText"/>
            </w:pPr>
            <w:r>
              <w:t>urn:oid:2.16.840.1.113883.6.1 (LOINC) = 2.16.840.1.113883.6.1</w:t>
            </w:r>
          </w:p>
        </w:tc>
      </w:tr>
      <w:tr w:rsidR="00382FB1" w14:paraId="49F974B3" w14:textId="77777777">
        <w:trPr>
          <w:jc w:val="center"/>
        </w:trPr>
        <w:tc>
          <w:tcPr>
            <w:tcW w:w="3345" w:type="dxa"/>
          </w:tcPr>
          <w:p w14:paraId="022011D0" w14:textId="77777777" w:rsidR="00382FB1" w:rsidRDefault="00000000">
            <w:pPr>
              <w:pStyle w:val="TableText"/>
            </w:pPr>
            <w:r>
              <w:tab/>
              <w:t>statusCode</w:t>
            </w:r>
          </w:p>
        </w:tc>
        <w:tc>
          <w:tcPr>
            <w:tcW w:w="720" w:type="dxa"/>
          </w:tcPr>
          <w:p w14:paraId="23581329" w14:textId="77777777" w:rsidR="00382FB1" w:rsidRDefault="00000000">
            <w:pPr>
              <w:pStyle w:val="TableText"/>
            </w:pPr>
            <w:r>
              <w:t>1..1</w:t>
            </w:r>
          </w:p>
        </w:tc>
        <w:tc>
          <w:tcPr>
            <w:tcW w:w="1152" w:type="dxa"/>
          </w:tcPr>
          <w:p w14:paraId="04E3C106" w14:textId="77777777" w:rsidR="00382FB1" w:rsidRDefault="00000000">
            <w:pPr>
              <w:pStyle w:val="TableText"/>
            </w:pPr>
            <w:r>
              <w:t>SHALL</w:t>
            </w:r>
          </w:p>
        </w:tc>
        <w:tc>
          <w:tcPr>
            <w:tcW w:w="864" w:type="dxa"/>
          </w:tcPr>
          <w:p w14:paraId="3070C558" w14:textId="77777777" w:rsidR="00382FB1" w:rsidRDefault="00382FB1">
            <w:pPr>
              <w:pStyle w:val="TableText"/>
            </w:pPr>
          </w:p>
        </w:tc>
        <w:tc>
          <w:tcPr>
            <w:tcW w:w="1104" w:type="dxa"/>
          </w:tcPr>
          <w:p w14:paraId="714F835A" w14:textId="77777777" w:rsidR="00382FB1" w:rsidRDefault="00382FB1">
            <w:pPr>
              <w:pStyle w:val="TableText"/>
            </w:pPr>
            <w:hyperlink w:anchor="C_5564-33141">
              <w:r>
                <w:rPr>
                  <w:rStyle w:val="HyperlinkText9pt"/>
                </w:rPr>
                <w:t>5564-33141</w:t>
              </w:r>
            </w:hyperlink>
          </w:p>
        </w:tc>
        <w:tc>
          <w:tcPr>
            <w:tcW w:w="2975" w:type="dxa"/>
          </w:tcPr>
          <w:p w14:paraId="126F115A" w14:textId="77777777" w:rsidR="00382FB1" w:rsidRDefault="00382FB1">
            <w:pPr>
              <w:pStyle w:val="TableText"/>
            </w:pPr>
          </w:p>
        </w:tc>
      </w:tr>
      <w:tr w:rsidR="00382FB1" w14:paraId="06E3AE1F" w14:textId="77777777">
        <w:trPr>
          <w:jc w:val="center"/>
        </w:trPr>
        <w:tc>
          <w:tcPr>
            <w:tcW w:w="3345" w:type="dxa"/>
          </w:tcPr>
          <w:p w14:paraId="01FECA0D" w14:textId="77777777" w:rsidR="00382FB1" w:rsidRDefault="00000000">
            <w:pPr>
              <w:pStyle w:val="TableText"/>
            </w:pPr>
            <w:r>
              <w:tab/>
            </w:r>
            <w:r>
              <w:tab/>
              <w:t>@code</w:t>
            </w:r>
          </w:p>
        </w:tc>
        <w:tc>
          <w:tcPr>
            <w:tcW w:w="720" w:type="dxa"/>
          </w:tcPr>
          <w:p w14:paraId="269A1217" w14:textId="77777777" w:rsidR="00382FB1" w:rsidRDefault="00000000">
            <w:pPr>
              <w:pStyle w:val="TableText"/>
            </w:pPr>
            <w:r>
              <w:t>1..1</w:t>
            </w:r>
          </w:p>
        </w:tc>
        <w:tc>
          <w:tcPr>
            <w:tcW w:w="1152" w:type="dxa"/>
          </w:tcPr>
          <w:p w14:paraId="7FB4CD20" w14:textId="77777777" w:rsidR="00382FB1" w:rsidRDefault="00000000">
            <w:pPr>
              <w:pStyle w:val="TableText"/>
            </w:pPr>
            <w:r>
              <w:t>SHALL</w:t>
            </w:r>
          </w:p>
        </w:tc>
        <w:tc>
          <w:tcPr>
            <w:tcW w:w="864" w:type="dxa"/>
          </w:tcPr>
          <w:p w14:paraId="562E547C" w14:textId="77777777" w:rsidR="00382FB1" w:rsidRDefault="00382FB1">
            <w:pPr>
              <w:pStyle w:val="TableText"/>
            </w:pPr>
          </w:p>
        </w:tc>
        <w:tc>
          <w:tcPr>
            <w:tcW w:w="1104" w:type="dxa"/>
          </w:tcPr>
          <w:p w14:paraId="4A6C0FA8" w14:textId="77777777" w:rsidR="00382FB1" w:rsidRDefault="00382FB1">
            <w:pPr>
              <w:pStyle w:val="TableText"/>
            </w:pPr>
            <w:hyperlink w:anchor="C_5564-33149">
              <w:r>
                <w:rPr>
                  <w:rStyle w:val="HyperlinkText9pt"/>
                </w:rPr>
                <w:t>5564-33149</w:t>
              </w:r>
            </w:hyperlink>
          </w:p>
        </w:tc>
        <w:tc>
          <w:tcPr>
            <w:tcW w:w="2975" w:type="dxa"/>
          </w:tcPr>
          <w:p w14:paraId="2EA18E7A" w14:textId="77777777" w:rsidR="00382FB1" w:rsidRDefault="00000000">
            <w:pPr>
              <w:pStyle w:val="TableText"/>
            </w:pPr>
            <w:r>
              <w:t>urn:oid:2.16.840.1.113883.5.14 (HL7ActStatus) = completed</w:t>
            </w:r>
          </w:p>
        </w:tc>
      </w:tr>
      <w:tr w:rsidR="00382FB1" w14:paraId="0BBE6C14" w14:textId="77777777">
        <w:trPr>
          <w:jc w:val="center"/>
        </w:trPr>
        <w:tc>
          <w:tcPr>
            <w:tcW w:w="3345" w:type="dxa"/>
          </w:tcPr>
          <w:p w14:paraId="679B9FE5" w14:textId="77777777" w:rsidR="00382FB1" w:rsidRDefault="00000000">
            <w:pPr>
              <w:pStyle w:val="TableText"/>
            </w:pPr>
            <w:r>
              <w:tab/>
              <w:t>entryRelationship</w:t>
            </w:r>
          </w:p>
        </w:tc>
        <w:tc>
          <w:tcPr>
            <w:tcW w:w="720" w:type="dxa"/>
          </w:tcPr>
          <w:p w14:paraId="5851FCB7" w14:textId="77777777" w:rsidR="00382FB1" w:rsidRDefault="00000000">
            <w:pPr>
              <w:pStyle w:val="TableText"/>
            </w:pPr>
            <w:r>
              <w:t>1..*</w:t>
            </w:r>
          </w:p>
        </w:tc>
        <w:tc>
          <w:tcPr>
            <w:tcW w:w="1152" w:type="dxa"/>
          </w:tcPr>
          <w:p w14:paraId="5C58E13B" w14:textId="77777777" w:rsidR="00382FB1" w:rsidRDefault="00000000">
            <w:pPr>
              <w:pStyle w:val="TableText"/>
            </w:pPr>
            <w:r>
              <w:t>SHALL</w:t>
            </w:r>
          </w:p>
        </w:tc>
        <w:tc>
          <w:tcPr>
            <w:tcW w:w="864" w:type="dxa"/>
          </w:tcPr>
          <w:p w14:paraId="58C56BB9" w14:textId="77777777" w:rsidR="00382FB1" w:rsidRDefault="00382FB1">
            <w:pPr>
              <w:pStyle w:val="TableText"/>
            </w:pPr>
          </w:p>
        </w:tc>
        <w:tc>
          <w:tcPr>
            <w:tcW w:w="1104" w:type="dxa"/>
          </w:tcPr>
          <w:p w14:paraId="28C28980" w14:textId="77777777" w:rsidR="00382FB1" w:rsidRDefault="00382FB1">
            <w:pPr>
              <w:pStyle w:val="TableText"/>
            </w:pPr>
            <w:hyperlink w:anchor="C_5564-33139">
              <w:r>
                <w:rPr>
                  <w:rStyle w:val="HyperlinkText9pt"/>
                </w:rPr>
                <w:t>5564-33139</w:t>
              </w:r>
            </w:hyperlink>
          </w:p>
        </w:tc>
        <w:tc>
          <w:tcPr>
            <w:tcW w:w="2975" w:type="dxa"/>
          </w:tcPr>
          <w:p w14:paraId="4A21BF8D" w14:textId="77777777" w:rsidR="00382FB1" w:rsidRDefault="00382FB1">
            <w:pPr>
              <w:pStyle w:val="TableText"/>
            </w:pPr>
          </w:p>
        </w:tc>
      </w:tr>
      <w:tr w:rsidR="00382FB1" w14:paraId="5897D910" w14:textId="77777777">
        <w:trPr>
          <w:jc w:val="center"/>
        </w:trPr>
        <w:tc>
          <w:tcPr>
            <w:tcW w:w="3345" w:type="dxa"/>
          </w:tcPr>
          <w:p w14:paraId="2344E54D" w14:textId="77777777" w:rsidR="00382FB1" w:rsidRDefault="00000000">
            <w:pPr>
              <w:pStyle w:val="TableText"/>
            </w:pPr>
            <w:r>
              <w:tab/>
            </w:r>
            <w:r>
              <w:tab/>
              <w:t>@typeCode</w:t>
            </w:r>
          </w:p>
        </w:tc>
        <w:tc>
          <w:tcPr>
            <w:tcW w:w="720" w:type="dxa"/>
          </w:tcPr>
          <w:p w14:paraId="251D90FE" w14:textId="77777777" w:rsidR="00382FB1" w:rsidRDefault="00000000">
            <w:pPr>
              <w:pStyle w:val="TableText"/>
            </w:pPr>
            <w:r>
              <w:t>1..1</w:t>
            </w:r>
          </w:p>
        </w:tc>
        <w:tc>
          <w:tcPr>
            <w:tcW w:w="1152" w:type="dxa"/>
          </w:tcPr>
          <w:p w14:paraId="7A5027D4" w14:textId="77777777" w:rsidR="00382FB1" w:rsidRDefault="00000000">
            <w:pPr>
              <w:pStyle w:val="TableText"/>
            </w:pPr>
            <w:r>
              <w:t>SHALL</w:t>
            </w:r>
          </w:p>
        </w:tc>
        <w:tc>
          <w:tcPr>
            <w:tcW w:w="864" w:type="dxa"/>
          </w:tcPr>
          <w:p w14:paraId="7014DBC3" w14:textId="77777777" w:rsidR="00382FB1" w:rsidRDefault="00382FB1">
            <w:pPr>
              <w:pStyle w:val="TableText"/>
            </w:pPr>
          </w:p>
        </w:tc>
        <w:tc>
          <w:tcPr>
            <w:tcW w:w="1104" w:type="dxa"/>
          </w:tcPr>
          <w:p w14:paraId="6B3FA978" w14:textId="77777777" w:rsidR="00382FB1" w:rsidRDefault="00382FB1">
            <w:pPr>
              <w:pStyle w:val="TableText"/>
            </w:pPr>
            <w:hyperlink w:anchor="C_5564-33148">
              <w:r>
                <w:rPr>
                  <w:rStyle w:val="HyperlinkText9pt"/>
                </w:rPr>
                <w:t>5564-33148</w:t>
              </w:r>
            </w:hyperlink>
          </w:p>
        </w:tc>
        <w:tc>
          <w:tcPr>
            <w:tcW w:w="2975" w:type="dxa"/>
          </w:tcPr>
          <w:p w14:paraId="04555483" w14:textId="77777777" w:rsidR="00382FB1" w:rsidRDefault="00000000">
            <w:pPr>
              <w:pStyle w:val="TableText"/>
            </w:pPr>
            <w:r>
              <w:t>urn:oid:2.16.840.1.113883.5.1002 (HL7ActRelationshipType) = SUBJ</w:t>
            </w:r>
          </w:p>
        </w:tc>
      </w:tr>
      <w:tr w:rsidR="00382FB1" w14:paraId="3BE13ACD" w14:textId="77777777">
        <w:trPr>
          <w:jc w:val="center"/>
        </w:trPr>
        <w:tc>
          <w:tcPr>
            <w:tcW w:w="3345" w:type="dxa"/>
          </w:tcPr>
          <w:p w14:paraId="546F32D9" w14:textId="77777777" w:rsidR="00382FB1" w:rsidRDefault="00000000">
            <w:pPr>
              <w:pStyle w:val="TableText"/>
            </w:pPr>
            <w:r>
              <w:tab/>
            </w:r>
            <w:r>
              <w:tab/>
              <w:t>substanceAdministration</w:t>
            </w:r>
          </w:p>
        </w:tc>
        <w:tc>
          <w:tcPr>
            <w:tcW w:w="720" w:type="dxa"/>
          </w:tcPr>
          <w:p w14:paraId="48FE8839" w14:textId="77777777" w:rsidR="00382FB1" w:rsidRDefault="00000000">
            <w:pPr>
              <w:pStyle w:val="TableText"/>
            </w:pPr>
            <w:r>
              <w:t>1..1</w:t>
            </w:r>
          </w:p>
        </w:tc>
        <w:tc>
          <w:tcPr>
            <w:tcW w:w="1152" w:type="dxa"/>
          </w:tcPr>
          <w:p w14:paraId="67BCC0EE" w14:textId="77777777" w:rsidR="00382FB1" w:rsidRDefault="00000000">
            <w:pPr>
              <w:pStyle w:val="TableText"/>
            </w:pPr>
            <w:r>
              <w:t>SHALL</w:t>
            </w:r>
          </w:p>
        </w:tc>
        <w:tc>
          <w:tcPr>
            <w:tcW w:w="864" w:type="dxa"/>
          </w:tcPr>
          <w:p w14:paraId="4F425C93" w14:textId="77777777" w:rsidR="00382FB1" w:rsidRDefault="00382FB1">
            <w:pPr>
              <w:pStyle w:val="TableText"/>
            </w:pPr>
          </w:p>
        </w:tc>
        <w:tc>
          <w:tcPr>
            <w:tcW w:w="1104" w:type="dxa"/>
          </w:tcPr>
          <w:p w14:paraId="3FE665BE" w14:textId="77777777" w:rsidR="00382FB1" w:rsidRDefault="00382FB1">
            <w:pPr>
              <w:pStyle w:val="TableText"/>
            </w:pPr>
            <w:hyperlink w:anchor="C_5564-33140">
              <w:r>
                <w:rPr>
                  <w:rStyle w:val="HyperlinkText9pt"/>
                </w:rPr>
                <w:t>5564-33140</w:t>
              </w:r>
            </w:hyperlink>
          </w:p>
        </w:tc>
        <w:tc>
          <w:tcPr>
            <w:tcW w:w="2975" w:type="dxa"/>
          </w:tcPr>
          <w:p w14:paraId="04DA0AE9" w14:textId="77777777" w:rsidR="00382FB1" w:rsidRDefault="00382FB1">
            <w:pPr>
              <w:pStyle w:val="TableText"/>
            </w:pPr>
            <w:hyperlink w:anchor="E_Medication_Activity_NHCS_V3">
              <w:r>
                <w:rPr>
                  <w:rStyle w:val="HyperlinkText9pt"/>
                </w:rPr>
                <w:t>Medication Activity (NHCS V3) (identifier: urn:hl7ii:2.16.840.1.113883.10.20.22.4.16:2025-08-01</w:t>
              </w:r>
            </w:hyperlink>
          </w:p>
        </w:tc>
      </w:tr>
    </w:tbl>
    <w:p w14:paraId="4A99A01E" w14:textId="77777777" w:rsidR="00382FB1" w:rsidRDefault="00382FB1">
      <w:pPr>
        <w:pStyle w:val="BodyText"/>
      </w:pPr>
    </w:p>
    <w:p w14:paraId="02A069FB" w14:textId="77777777" w:rsidR="00382FB1" w:rsidRDefault="00000000">
      <w:pPr>
        <w:numPr>
          <w:ilvl w:val="0"/>
          <w:numId w:val="30"/>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1376" w:name="C_5564-33150"/>
      <w:r>
        <w:t xml:space="preserve"> (CONF:5564-33150)</w:t>
      </w:r>
      <w:bookmarkEnd w:id="1376"/>
      <w:r>
        <w:t>.</w:t>
      </w:r>
    </w:p>
    <w:p w14:paraId="5F0E75CF" w14:textId="77777777" w:rsidR="00382FB1" w:rsidRDefault="00000000">
      <w:pPr>
        <w:numPr>
          <w:ilvl w:val="0"/>
          <w:numId w:val="30"/>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377" w:name="C_5564-33151"/>
      <w:r>
        <w:t xml:space="preserve"> (CONF:5564-33151)</w:t>
      </w:r>
      <w:bookmarkEnd w:id="1377"/>
      <w:r>
        <w:t>.</w:t>
      </w:r>
    </w:p>
    <w:p w14:paraId="48CA65CF" w14:textId="77777777" w:rsidR="00382FB1" w:rsidRDefault="00000000">
      <w:pPr>
        <w:numPr>
          <w:ilvl w:val="0"/>
          <w:numId w:val="30"/>
        </w:numPr>
      </w:pPr>
      <w:r>
        <w:rPr>
          <w:rStyle w:val="keyword"/>
        </w:rPr>
        <w:t>SHALL</w:t>
      </w:r>
      <w:r>
        <w:t xml:space="preserve"> contain exactly one [1..1] </w:t>
      </w:r>
      <w:r>
        <w:rPr>
          <w:rStyle w:val="XMLnameBold"/>
        </w:rPr>
        <w:t>templateId</w:t>
      </w:r>
      <w:bookmarkStart w:id="1378" w:name="C_5564-33136"/>
      <w:r>
        <w:t xml:space="preserve"> (CONF:5564-33136)</w:t>
      </w:r>
      <w:bookmarkEnd w:id="1378"/>
      <w:r>
        <w:t xml:space="preserve"> such that it</w:t>
      </w:r>
    </w:p>
    <w:p w14:paraId="17B09E5A" w14:textId="77777777" w:rsidR="00382FB1" w:rsidRDefault="00000000">
      <w:pPr>
        <w:numPr>
          <w:ilvl w:val="1"/>
          <w:numId w:val="30"/>
        </w:numPr>
      </w:pPr>
      <w:r>
        <w:rPr>
          <w:rStyle w:val="keyword"/>
        </w:rPr>
        <w:lastRenderedPageBreak/>
        <w:t>SHALL</w:t>
      </w:r>
      <w:r>
        <w:t xml:space="preserve"> contain exactly one [1..1] </w:t>
      </w:r>
      <w:r>
        <w:rPr>
          <w:rStyle w:val="XMLnameBold"/>
        </w:rPr>
        <w:t>@root</w:t>
      </w:r>
      <w:r>
        <w:t>=</w:t>
      </w:r>
      <w:r>
        <w:rPr>
          <w:rStyle w:val="XMLname"/>
        </w:rPr>
        <w:t>"2.16.840.1.113883.10.20.22.4.35"</w:t>
      </w:r>
      <w:bookmarkStart w:id="1379" w:name="C_5564-33142"/>
      <w:r>
        <w:t xml:space="preserve"> (CONF:5564-33142)</w:t>
      </w:r>
      <w:bookmarkEnd w:id="1379"/>
      <w:r>
        <w:t>.</w:t>
      </w:r>
    </w:p>
    <w:p w14:paraId="6DB7A89A" w14:textId="77777777" w:rsidR="00382FB1" w:rsidRDefault="00000000">
      <w:pPr>
        <w:numPr>
          <w:ilvl w:val="1"/>
          <w:numId w:val="30"/>
        </w:numPr>
      </w:pPr>
      <w:r>
        <w:rPr>
          <w:rStyle w:val="keyword"/>
        </w:rPr>
        <w:t>SHALL</w:t>
      </w:r>
      <w:r>
        <w:t xml:space="preserve"> contain exactly one [1..1] </w:t>
      </w:r>
      <w:r>
        <w:rPr>
          <w:rStyle w:val="XMLnameBold"/>
        </w:rPr>
        <w:t>@extension</w:t>
      </w:r>
      <w:r>
        <w:t>=</w:t>
      </w:r>
      <w:r>
        <w:rPr>
          <w:rStyle w:val="XMLname"/>
        </w:rPr>
        <w:t>"2025-08-01"</w:t>
      </w:r>
      <w:bookmarkStart w:id="1380" w:name="C_5564-33143"/>
      <w:r>
        <w:t xml:space="preserve"> (CONF:5564-33143)</w:t>
      </w:r>
      <w:bookmarkEnd w:id="1380"/>
      <w:r>
        <w:t>.</w:t>
      </w:r>
    </w:p>
    <w:p w14:paraId="39CC07D8" w14:textId="77777777" w:rsidR="00382FB1" w:rsidRDefault="00000000">
      <w:pPr>
        <w:numPr>
          <w:ilvl w:val="0"/>
          <w:numId w:val="30"/>
        </w:numPr>
      </w:pPr>
      <w:r>
        <w:rPr>
          <w:rStyle w:val="keyword"/>
        </w:rPr>
        <w:t>SHALL</w:t>
      </w:r>
      <w:r>
        <w:t xml:space="preserve"> contain exactly one [1..1] </w:t>
      </w:r>
      <w:r>
        <w:rPr>
          <w:rStyle w:val="XMLnameBold"/>
        </w:rPr>
        <w:t>code</w:t>
      </w:r>
      <w:bookmarkStart w:id="1381" w:name="C_5564-33137"/>
      <w:r>
        <w:t xml:space="preserve"> (CONF:5564-33137)</w:t>
      </w:r>
      <w:bookmarkEnd w:id="1381"/>
      <w:r>
        <w:t>.</w:t>
      </w:r>
    </w:p>
    <w:p w14:paraId="6355B286" w14:textId="77777777" w:rsidR="00382FB1" w:rsidRDefault="00000000">
      <w:pPr>
        <w:numPr>
          <w:ilvl w:val="1"/>
          <w:numId w:val="30"/>
        </w:numPr>
      </w:pPr>
      <w:r>
        <w:t xml:space="preserve">This code </w:t>
      </w:r>
      <w:r>
        <w:rPr>
          <w:rStyle w:val="keyword"/>
        </w:rPr>
        <w:t>SHALL</w:t>
      </w:r>
      <w:r>
        <w:t xml:space="preserve"> contain exactly one [1..1] </w:t>
      </w:r>
      <w:r>
        <w:rPr>
          <w:rStyle w:val="XMLnameBold"/>
        </w:rPr>
        <w:t>@code</w:t>
      </w:r>
      <w:r>
        <w:t>=</w:t>
      </w:r>
      <w:r>
        <w:rPr>
          <w:rStyle w:val="XMLname"/>
        </w:rPr>
        <w:t>"10183-2"</w:t>
      </w:r>
      <w:r>
        <w:t xml:space="preserve"> Hospital discharge medication</w:t>
      </w:r>
      <w:bookmarkStart w:id="1382" w:name="C_5564-33144"/>
      <w:r>
        <w:t xml:space="preserve"> (CONF:5564-33144)</w:t>
      </w:r>
      <w:bookmarkEnd w:id="1382"/>
      <w:r>
        <w:t>.</w:t>
      </w:r>
    </w:p>
    <w:p w14:paraId="69AE9C56" w14:textId="77777777" w:rsidR="00382FB1" w:rsidRDefault="00000000">
      <w:pPr>
        <w:numPr>
          <w:ilvl w:val="1"/>
          <w:numId w:val="3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83" w:name="C_5564-33145"/>
      <w:r>
        <w:t xml:space="preserve"> (CONF:5564-33145)</w:t>
      </w:r>
      <w:bookmarkEnd w:id="1383"/>
      <w:r>
        <w:t>.</w:t>
      </w:r>
    </w:p>
    <w:p w14:paraId="6AB09164" w14:textId="77777777" w:rsidR="00382FB1" w:rsidRDefault="00000000">
      <w:pPr>
        <w:numPr>
          <w:ilvl w:val="1"/>
          <w:numId w:val="30"/>
        </w:numPr>
      </w:pPr>
      <w:r>
        <w:t xml:space="preserve">This code </w:t>
      </w:r>
      <w:r>
        <w:rPr>
          <w:rStyle w:val="keyword"/>
        </w:rPr>
        <w:t>SHALL</w:t>
      </w:r>
      <w:r>
        <w:t xml:space="preserve"> contain exactly one [1..1] </w:t>
      </w:r>
      <w:r>
        <w:rPr>
          <w:rStyle w:val="XMLnameBold"/>
        </w:rPr>
        <w:t>translation</w:t>
      </w:r>
      <w:bookmarkStart w:id="1384" w:name="C_5564-33138"/>
      <w:r>
        <w:t xml:space="preserve"> (CONF:5564-33138)</w:t>
      </w:r>
      <w:bookmarkEnd w:id="1384"/>
      <w:r>
        <w:t>.</w:t>
      </w:r>
    </w:p>
    <w:p w14:paraId="12C696BA" w14:textId="77777777" w:rsidR="00382FB1" w:rsidRDefault="00000000">
      <w:pPr>
        <w:numPr>
          <w:ilvl w:val="2"/>
          <w:numId w:val="30"/>
        </w:numPr>
      </w:pPr>
      <w:r>
        <w:t xml:space="preserve">This translation </w:t>
      </w:r>
      <w:r>
        <w:rPr>
          <w:rStyle w:val="keyword"/>
        </w:rPr>
        <w:t>SHALL</w:t>
      </w:r>
      <w:r>
        <w:t xml:space="preserve"> contain exactly one [1..1] </w:t>
      </w:r>
      <w:r>
        <w:rPr>
          <w:rStyle w:val="XMLnameBold"/>
        </w:rPr>
        <w:t>@code</w:t>
      </w:r>
      <w:r>
        <w:t>=</w:t>
      </w:r>
      <w:r>
        <w:rPr>
          <w:rStyle w:val="XMLname"/>
        </w:rPr>
        <w:t>"75311-1"</w:t>
      </w:r>
      <w:r>
        <w:t xml:space="preserve"> Discharge Medication</w:t>
      </w:r>
      <w:bookmarkStart w:id="1385" w:name="C_5564-33146"/>
      <w:r>
        <w:t xml:space="preserve"> (CONF:5564-33146)</w:t>
      </w:r>
      <w:bookmarkEnd w:id="1385"/>
      <w:r>
        <w:t>.</w:t>
      </w:r>
    </w:p>
    <w:p w14:paraId="67911889" w14:textId="77777777" w:rsidR="00382FB1" w:rsidRDefault="00000000">
      <w:pPr>
        <w:numPr>
          <w:ilvl w:val="2"/>
          <w:numId w:val="30"/>
        </w:numPr>
      </w:pPr>
      <w:r>
        <w:t xml:space="preserve">This translation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86" w:name="C_5564-33147"/>
      <w:r>
        <w:t xml:space="preserve"> (CONF:5564-33147)</w:t>
      </w:r>
      <w:bookmarkEnd w:id="1386"/>
      <w:r>
        <w:t>.</w:t>
      </w:r>
    </w:p>
    <w:p w14:paraId="44673E19" w14:textId="77777777" w:rsidR="00382FB1" w:rsidRDefault="00000000">
      <w:pPr>
        <w:numPr>
          <w:ilvl w:val="0"/>
          <w:numId w:val="30"/>
        </w:numPr>
      </w:pPr>
      <w:r>
        <w:rPr>
          <w:rStyle w:val="keyword"/>
        </w:rPr>
        <w:t>SHALL</w:t>
      </w:r>
      <w:r>
        <w:t xml:space="preserve"> contain exactly one [1..1] </w:t>
      </w:r>
      <w:r>
        <w:rPr>
          <w:rStyle w:val="XMLnameBold"/>
        </w:rPr>
        <w:t>statusCode</w:t>
      </w:r>
      <w:bookmarkStart w:id="1387" w:name="C_5564-33141"/>
      <w:r>
        <w:t xml:space="preserve"> (CONF:5564-33141)</w:t>
      </w:r>
      <w:bookmarkEnd w:id="1387"/>
      <w:r>
        <w:t>.</w:t>
      </w:r>
    </w:p>
    <w:p w14:paraId="47C6285D" w14:textId="77777777" w:rsidR="00382FB1" w:rsidRDefault="00000000">
      <w:pPr>
        <w:numPr>
          <w:ilvl w:val="1"/>
          <w:numId w:val="3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388" w:name="C_5564-33149"/>
      <w:r>
        <w:t xml:space="preserve"> (CONF:5564-33149)</w:t>
      </w:r>
      <w:bookmarkEnd w:id="1388"/>
      <w:r>
        <w:t>.</w:t>
      </w:r>
    </w:p>
    <w:p w14:paraId="1807451D" w14:textId="77777777" w:rsidR="00382FB1" w:rsidRDefault="00000000">
      <w:pPr>
        <w:numPr>
          <w:ilvl w:val="0"/>
          <w:numId w:val="30"/>
        </w:numPr>
      </w:pPr>
      <w:r>
        <w:rPr>
          <w:rStyle w:val="keyword"/>
        </w:rPr>
        <w:t>SHALL</w:t>
      </w:r>
      <w:r>
        <w:t xml:space="preserve"> contain at least one [1..*] </w:t>
      </w:r>
      <w:r>
        <w:rPr>
          <w:rStyle w:val="XMLnameBold"/>
        </w:rPr>
        <w:t>entryRelationship</w:t>
      </w:r>
      <w:bookmarkStart w:id="1389" w:name="C_5564-33139"/>
      <w:r>
        <w:t xml:space="preserve"> (CONF:5564-33139)</w:t>
      </w:r>
      <w:bookmarkEnd w:id="1389"/>
      <w:r>
        <w:t xml:space="preserve"> such that it</w:t>
      </w:r>
    </w:p>
    <w:p w14:paraId="69F32E64" w14:textId="77777777" w:rsidR="00382FB1" w:rsidRDefault="00000000">
      <w:pPr>
        <w:numPr>
          <w:ilvl w:val="1"/>
          <w:numId w:val="3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1390" w:name="C_5564-33148"/>
      <w:r>
        <w:t xml:space="preserve"> (CONF:5564-33148)</w:t>
      </w:r>
      <w:bookmarkEnd w:id="1390"/>
      <w:r>
        <w:t>.</w:t>
      </w:r>
    </w:p>
    <w:p w14:paraId="3147AFC2" w14:textId="77777777" w:rsidR="00382FB1" w:rsidRDefault="00000000">
      <w:pPr>
        <w:numPr>
          <w:ilvl w:val="1"/>
          <w:numId w:val="30"/>
        </w:numPr>
      </w:pPr>
      <w:r>
        <w:rPr>
          <w:rStyle w:val="keyword"/>
        </w:rPr>
        <w:t>SHALL</w:t>
      </w:r>
      <w:r>
        <w:t xml:space="preserve"> contain exactly one [1..1]  </w:t>
      </w:r>
      <w:hyperlink w:anchor="E_Medication_Activity_NHCS_V3">
        <w:r w:rsidR="00382FB1">
          <w:rPr>
            <w:rStyle w:val="HyperlinkCourierBold"/>
          </w:rPr>
          <w:t>Medication Activity (NHCS V3)</w:t>
        </w:r>
      </w:hyperlink>
      <w:r>
        <w:rPr>
          <w:rStyle w:val="XMLname"/>
        </w:rPr>
        <w:t xml:space="preserve"> (identifier: urn:hl7ii:2.16.840.1.113883.10.20.22.4.16:2025-08-01)</w:t>
      </w:r>
      <w:bookmarkStart w:id="1391" w:name="C_5564-33140"/>
      <w:r>
        <w:t xml:space="preserve"> (CONF:5564-33140)</w:t>
      </w:r>
      <w:bookmarkEnd w:id="1391"/>
      <w:r>
        <w:t>.</w:t>
      </w:r>
    </w:p>
    <w:p w14:paraId="262E81DD" w14:textId="77777777" w:rsidR="00382FB1" w:rsidRDefault="00000000">
      <w:pPr>
        <w:pStyle w:val="Caption"/>
        <w:ind w:left="130" w:right="115"/>
      </w:pPr>
      <w:bookmarkStart w:id="1392" w:name="_Toc202464235"/>
      <w:r>
        <w:lastRenderedPageBreak/>
        <w:t xml:space="preserve">Figure </w:t>
      </w:r>
      <w:r>
        <w:fldChar w:fldCharType="begin"/>
      </w:r>
      <w:r>
        <w:instrText>SEQ Figure \* ARABIC</w:instrText>
      </w:r>
      <w:r>
        <w:fldChar w:fldCharType="separate"/>
      </w:r>
      <w:r>
        <w:t>59</w:t>
      </w:r>
      <w:r>
        <w:fldChar w:fldCharType="end"/>
      </w:r>
      <w:r>
        <w:t>: Discharge Medication (NHCS V4) Example</w:t>
      </w:r>
      <w:bookmarkEnd w:id="1392"/>
    </w:p>
    <w:p w14:paraId="6138D3B3" w14:textId="77777777" w:rsidR="00382FB1" w:rsidRDefault="00000000">
      <w:pPr>
        <w:pStyle w:val="Example"/>
        <w:ind w:left="130" w:right="115"/>
      </w:pPr>
      <w:r>
        <w:t>&lt;act classCode="ACT" moodCode="EVN"&gt;</w:t>
      </w:r>
    </w:p>
    <w:p w14:paraId="5C1E60C1" w14:textId="77777777" w:rsidR="00382FB1" w:rsidRDefault="00000000">
      <w:pPr>
        <w:pStyle w:val="Example"/>
        <w:ind w:left="130" w:right="115"/>
      </w:pPr>
      <w:r>
        <w:t xml:space="preserve">    &lt;!--  [Updated C-CDA] Discharge Medication (NHCS V4)  --&gt;</w:t>
      </w:r>
    </w:p>
    <w:p w14:paraId="1472A714" w14:textId="77777777" w:rsidR="00382FB1" w:rsidRDefault="00000000">
      <w:pPr>
        <w:pStyle w:val="Example"/>
        <w:ind w:left="130" w:right="115"/>
      </w:pPr>
      <w:r>
        <w:t xml:space="preserve">    &lt;templateId root="2.16.840.1.113883.10.20.22.4.35" extension="2025-08-01"/&gt;</w:t>
      </w:r>
    </w:p>
    <w:p w14:paraId="0D807160" w14:textId="77777777" w:rsidR="00382FB1" w:rsidRDefault="00000000">
      <w:pPr>
        <w:pStyle w:val="Example"/>
        <w:ind w:left="130" w:right="115"/>
      </w:pPr>
      <w:r>
        <w:t xml:space="preserve">    &lt;code code="10183-2" displayName="Hospital discharge medication" </w:t>
      </w:r>
    </w:p>
    <w:p w14:paraId="138A31D1" w14:textId="77777777" w:rsidR="00382FB1" w:rsidRDefault="00000000">
      <w:pPr>
        <w:pStyle w:val="Example"/>
        <w:ind w:left="130" w:right="115"/>
      </w:pPr>
      <w:r>
        <w:t xml:space="preserve">            codeSystem="2.16.840.1.113883.6.1" codeSystemName="LOINC"&gt;</w:t>
      </w:r>
    </w:p>
    <w:p w14:paraId="37A5CC68" w14:textId="77777777" w:rsidR="00382FB1" w:rsidRDefault="00000000">
      <w:pPr>
        <w:pStyle w:val="Example"/>
        <w:ind w:left="130" w:right="115"/>
      </w:pPr>
      <w:r>
        <w:t xml:space="preserve">        &lt;translation code="75311-1" displayName="Discharge medication" </w:t>
      </w:r>
    </w:p>
    <w:p w14:paraId="6E9F956F" w14:textId="77777777" w:rsidR="00382FB1" w:rsidRDefault="00000000">
      <w:pPr>
        <w:pStyle w:val="Example"/>
        <w:ind w:left="130" w:right="115"/>
      </w:pPr>
      <w:r>
        <w:t xml:space="preserve">               codeSystem="2.16.840.1.113883.6.1" codeSystemName="LOINC"/&gt;</w:t>
      </w:r>
    </w:p>
    <w:p w14:paraId="7B34B37D" w14:textId="77777777" w:rsidR="00382FB1" w:rsidRDefault="00000000">
      <w:pPr>
        <w:pStyle w:val="Example"/>
        <w:ind w:left="130" w:right="115"/>
      </w:pPr>
      <w:r>
        <w:t xml:space="preserve">    &lt;/code&gt;</w:t>
      </w:r>
    </w:p>
    <w:p w14:paraId="2FD6BF77" w14:textId="77777777" w:rsidR="00382FB1" w:rsidRDefault="00000000">
      <w:pPr>
        <w:pStyle w:val="Example"/>
        <w:ind w:left="130" w:right="115"/>
      </w:pPr>
      <w:r>
        <w:t xml:space="preserve">    &lt;statusCode code="completed"/&gt;</w:t>
      </w:r>
    </w:p>
    <w:p w14:paraId="5C7C1836" w14:textId="77777777" w:rsidR="00382FB1" w:rsidRDefault="00000000">
      <w:pPr>
        <w:pStyle w:val="Example"/>
        <w:ind w:left="130" w:right="115"/>
      </w:pPr>
      <w:r>
        <w:t xml:space="preserve">    &lt;entryRelationship typeCode="SUBJ"&gt;</w:t>
      </w:r>
    </w:p>
    <w:p w14:paraId="1FB9C39C" w14:textId="77777777" w:rsidR="00382FB1" w:rsidRDefault="00000000">
      <w:pPr>
        <w:pStyle w:val="Example"/>
        <w:ind w:left="130" w:right="115"/>
      </w:pPr>
      <w:r>
        <w:t xml:space="preserve">        &lt;substanceAdministration classCode="SBADM" moodCode="EVN"&gt;</w:t>
      </w:r>
    </w:p>
    <w:p w14:paraId="3491F20B" w14:textId="77777777" w:rsidR="00382FB1" w:rsidRDefault="00000000">
      <w:pPr>
        <w:pStyle w:val="Example"/>
        <w:ind w:left="130" w:right="115"/>
      </w:pPr>
      <w:r>
        <w:t xml:space="preserve">            &lt;!--  [Updated C-CDA R2] Medication Activity (NHCS V3)  --&gt;</w:t>
      </w:r>
    </w:p>
    <w:p w14:paraId="5DFF5694" w14:textId="77777777" w:rsidR="00382FB1" w:rsidRDefault="00000000">
      <w:pPr>
        <w:pStyle w:val="Example"/>
        <w:ind w:left="130" w:right="115"/>
      </w:pPr>
      <w:r>
        <w:t xml:space="preserve">            &lt;templateId root="2.16.840.1.113883.10.20.22.4.16" extension="2025-08-01"/&gt;</w:t>
      </w:r>
    </w:p>
    <w:p w14:paraId="27A949A7" w14:textId="77777777" w:rsidR="00382FB1" w:rsidRDefault="00000000">
      <w:pPr>
        <w:pStyle w:val="Example"/>
        <w:ind w:left="130" w:right="115"/>
      </w:pPr>
      <w:r>
        <w:t xml:space="preserve">                ...</w:t>
      </w:r>
    </w:p>
    <w:p w14:paraId="247B5600" w14:textId="77777777" w:rsidR="00382FB1" w:rsidRDefault="00000000">
      <w:pPr>
        <w:pStyle w:val="Example"/>
        <w:ind w:left="130" w:right="115"/>
      </w:pPr>
      <w:r>
        <w:t xml:space="preserve">            &lt;consumable&gt;</w:t>
      </w:r>
    </w:p>
    <w:p w14:paraId="2A9EF8AC" w14:textId="77777777" w:rsidR="00382FB1" w:rsidRDefault="00000000">
      <w:pPr>
        <w:pStyle w:val="Example"/>
        <w:ind w:left="130" w:right="115"/>
      </w:pPr>
      <w:r>
        <w:t xml:space="preserve">                &lt;manufacturedProduct classCode="MANU"&gt;</w:t>
      </w:r>
    </w:p>
    <w:p w14:paraId="2FB69A94" w14:textId="77777777" w:rsidR="00382FB1" w:rsidRDefault="00000000">
      <w:pPr>
        <w:pStyle w:val="Example"/>
        <w:ind w:left="130" w:right="115"/>
      </w:pPr>
      <w:r>
        <w:t xml:space="preserve">                    &lt;!--  [C-CDA R2] Medication Information (V2)  --&gt;</w:t>
      </w:r>
    </w:p>
    <w:p w14:paraId="0B54ED2C" w14:textId="77777777" w:rsidR="00382FB1" w:rsidRDefault="00000000">
      <w:pPr>
        <w:pStyle w:val="Example"/>
        <w:ind w:left="130" w:right="115"/>
      </w:pPr>
      <w:r>
        <w:t xml:space="preserve">                    &lt;templateId root="2.16.840.1.113883.10.20.22.4.23" extension="2014-06-09"/&gt;</w:t>
      </w:r>
    </w:p>
    <w:p w14:paraId="541B5673" w14:textId="77777777" w:rsidR="00382FB1" w:rsidRDefault="00000000">
      <w:pPr>
        <w:pStyle w:val="Example"/>
        <w:ind w:left="130" w:right="115"/>
      </w:pPr>
      <w:r>
        <w:t xml:space="preserve">                        ...</w:t>
      </w:r>
    </w:p>
    <w:p w14:paraId="37D04CB9" w14:textId="77777777" w:rsidR="00382FB1" w:rsidRDefault="00000000">
      <w:pPr>
        <w:pStyle w:val="Example"/>
        <w:ind w:left="130" w:right="115"/>
      </w:pPr>
      <w:r>
        <w:t xml:space="preserve">                &lt;/manufacturedProduct&gt;</w:t>
      </w:r>
    </w:p>
    <w:p w14:paraId="4D1C31F8" w14:textId="77777777" w:rsidR="00382FB1" w:rsidRDefault="00000000">
      <w:pPr>
        <w:pStyle w:val="Example"/>
        <w:ind w:left="130" w:right="115"/>
      </w:pPr>
      <w:r>
        <w:t xml:space="preserve">            &lt;/consumable&gt;</w:t>
      </w:r>
    </w:p>
    <w:p w14:paraId="4DB5CBFD" w14:textId="77777777" w:rsidR="00382FB1" w:rsidRDefault="00000000">
      <w:pPr>
        <w:pStyle w:val="Example"/>
        <w:ind w:left="130" w:right="115"/>
      </w:pPr>
      <w:r>
        <w:t xml:space="preserve">        &lt;/substanceAdministration&gt;</w:t>
      </w:r>
    </w:p>
    <w:p w14:paraId="525F7B08" w14:textId="77777777" w:rsidR="00382FB1" w:rsidRDefault="00000000">
      <w:pPr>
        <w:pStyle w:val="Example"/>
        <w:ind w:left="130" w:right="115"/>
      </w:pPr>
      <w:r>
        <w:t xml:space="preserve">    &lt;/entryRelationship&gt;</w:t>
      </w:r>
    </w:p>
    <w:p w14:paraId="33FFBEBE" w14:textId="77777777" w:rsidR="00382FB1" w:rsidRDefault="00000000">
      <w:pPr>
        <w:pStyle w:val="Example"/>
        <w:ind w:left="130" w:right="115"/>
      </w:pPr>
      <w:r>
        <w:t>&lt;/act&gt;</w:t>
      </w:r>
    </w:p>
    <w:p w14:paraId="75455AE2" w14:textId="77777777" w:rsidR="00382FB1" w:rsidRDefault="00382FB1">
      <w:pPr>
        <w:pStyle w:val="BodyText"/>
      </w:pPr>
    </w:p>
    <w:p w14:paraId="00BC8478" w14:textId="77777777" w:rsidR="00382FB1" w:rsidRDefault="00000000">
      <w:pPr>
        <w:pStyle w:val="Heading2nospace"/>
      </w:pPr>
      <w:bookmarkStart w:id="1393" w:name="E_Drug_Vehicle"/>
      <w:bookmarkStart w:id="1394" w:name="_Toc202463826"/>
      <w:r>
        <w:t>Drug Vehicle</w:t>
      </w:r>
      <w:bookmarkEnd w:id="1393"/>
      <w:bookmarkEnd w:id="1394"/>
    </w:p>
    <w:p w14:paraId="5B32A684" w14:textId="77777777" w:rsidR="00382FB1" w:rsidRDefault="00000000">
      <w:pPr>
        <w:pStyle w:val="BracketData"/>
      </w:pPr>
      <w:r>
        <w:t>[participantRole: identifier urn:oid:2.16.840.1.113883.10.20.22.4.24 (open)]</w:t>
      </w:r>
    </w:p>
    <w:p w14:paraId="412AF543" w14:textId="77777777" w:rsidR="00382FB1" w:rsidRDefault="00000000">
      <w:pPr>
        <w:pStyle w:val="BracketData"/>
      </w:pPr>
      <w:r>
        <w:t>Published as part of Consolidated CDA Templates for Clinical Notes (US Realm) DSTU R1.1</w:t>
      </w:r>
    </w:p>
    <w:p w14:paraId="280FF271" w14:textId="77777777" w:rsidR="00382FB1" w:rsidRDefault="00000000">
      <w:pPr>
        <w:pStyle w:val="Caption"/>
      </w:pPr>
      <w:bookmarkStart w:id="1395" w:name="_Toc202464484"/>
      <w:r>
        <w:t xml:space="preserve">Table </w:t>
      </w:r>
      <w:r>
        <w:fldChar w:fldCharType="begin"/>
      </w:r>
      <w:r>
        <w:instrText>SEQ Table \* ARABIC</w:instrText>
      </w:r>
      <w:r>
        <w:fldChar w:fldCharType="separate"/>
      </w:r>
      <w:r>
        <w:t>137</w:t>
      </w:r>
      <w:r>
        <w:fldChar w:fldCharType="end"/>
      </w:r>
      <w:r>
        <w:t>: Drug Vehicle Contexts</w:t>
      </w:r>
      <w:bookmarkEnd w:id="139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E361963" w14:textId="77777777">
        <w:trPr>
          <w:cantSplit/>
          <w:tblHeader/>
          <w:jc w:val="center"/>
        </w:trPr>
        <w:tc>
          <w:tcPr>
            <w:tcW w:w="360" w:type="dxa"/>
            <w:shd w:val="clear" w:color="auto" w:fill="E6E6E6"/>
          </w:tcPr>
          <w:p w14:paraId="06D4B07F" w14:textId="77777777" w:rsidR="00382FB1" w:rsidRDefault="00000000">
            <w:pPr>
              <w:pStyle w:val="TableHead"/>
            </w:pPr>
            <w:r>
              <w:t>Contained By:</w:t>
            </w:r>
          </w:p>
        </w:tc>
        <w:tc>
          <w:tcPr>
            <w:tcW w:w="360" w:type="dxa"/>
            <w:shd w:val="clear" w:color="auto" w:fill="E6E6E6"/>
          </w:tcPr>
          <w:p w14:paraId="2883AAA4" w14:textId="77777777" w:rsidR="00382FB1" w:rsidRDefault="00000000">
            <w:pPr>
              <w:pStyle w:val="TableHead"/>
            </w:pPr>
            <w:r>
              <w:t>Contains:</w:t>
            </w:r>
          </w:p>
        </w:tc>
      </w:tr>
      <w:tr w:rsidR="00382FB1" w14:paraId="65CDBB91" w14:textId="77777777">
        <w:trPr>
          <w:jc w:val="center"/>
        </w:trPr>
        <w:tc>
          <w:tcPr>
            <w:tcW w:w="360" w:type="dxa"/>
          </w:tcPr>
          <w:p w14:paraId="5C78D390" w14:textId="77777777" w:rsidR="00382FB1" w:rsidRDefault="00382FB1">
            <w:pPr>
              <w:pStyle w:val="TableText"/>
            </w:pPr>
            <w:hyperlink w:anchor="E_Medication_Activity_NHCS_V3">
              <w:r>
                <w:rPr>
                  <w:rStyle w:val="HyperlinkText9pt"/>
                </w:rPr>
                <w:t>Medication Activity (NHCS V3)</w:t>
              </w:r>
            </w:hyperlink>
            <w:r>
              <w:t xml:space="preserve"> (optional)</w:t>
            </w:r>
          </w:p>
          <w:p w14:paraId="22592B08" w14:textId="77777777" w:rsidR="00382FB1" w:rsidRDefault="00382FB1">
            <w:pPr>
              <w:pStyle w:val="TableText"/>
            </w:pPr>
            <w:hyperlink w:anchor="E_Immunization_Activity_NHCS_V4">
              <w:r>
                <w:rPr>
                  <w:rStyle w:val="HyperlinkText9pt"/>
                </w:rPr>
                <w:t>Immunization Activity (NHCS V4)</w:t>
              </w:r>
            </w:hyperlink>
            <w:r>
              <w:t xml:space="preserve"> (optional)</w:t>
            </w:r>
          </w:p>
        </w:tc>
        <w:tc>
          <w:tcPr>
            <w:tcW w:w="360" w:type="dxa"/>
          </w:tcPr>
          <w:p w14:paraId="51D4A513" w14:textId="77777777" w:rsidR="00382FB1" w:rsidRDefault="00382FB1"/>
        </w:tc>
      </w:tr>
    </w:tbl>
    <w:p w14:paraId="20A19892" w14:textId="77777777" w:rsidR="00382FB1" w:rsidRDefault="00382FB1">
      <w:pPr>
        <w:pStyle w:val="BodyText"/>
      </w:pPr>
    </w:p>
    <w:p w14:paraId="7266EC48" w14:textId="77777777" w:rsidR="00382FB1" w:rsidRDefault="00000000">
      <w:r>
        <w:t>This template represents the vehicle (e.g., saline, dextrose) for administering a medication.</w:t>
      </w:r>
    </w:p>
    <w:p w14:paraId="71837ECA" w14:textId="77777777" w:rsidR="00382FB1" w:rsidRDefault="00000000">
      <w:pPr>
        <w:pStyle w:val="Caption"/>
      </w:pPr>
      <w:bookmarkStart w:id="1396" w:name="_Toc202464485"/>
      <w:r>
        <w:lastRenderedPageBreak/>
        <w:t xml:space="preserve">Table </w:t>
      </w:r>
      <w:r>
        <w:fldChar w:fldCharType="begin"/>
      </w:r>
      <w:r>
        <w:instrText>SEQ Table \* ARABIC</w:instrText>
      </w:r>
      <w:r>
        <w:fldChar w:fldCharType="separate"/>
      </w:r>
      <w:r>
        <w:t>138</w:t>
      </w:r>
      <w:r>
        <w:fldChar w:fldCharType="end"/>
      </w:r>
      <w:r>
        <w:t>: Drug Vehicle Constraints Overview</w:t>
      </w:r>
      <w:bookmarkEnd w:id="139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9D78AD3" w14:textId="77777777">
        <w:trPr>
          <w:cantSplit/>
          <w:tblHeader/>
          <w:jc w:val="center"/>
        </w:trPr>
        <w:tc>
          <w:tcPr>
            <w:tcW w:w="0" w:type="dxa"/>
            <w:shd w:val="clear" w:color="auto" w:fill="E6E6E6"/>
            <w:noWrap/>
          </w:tcPr>
          <w:p w14:paraId="5CA3F64E" w14:textId="77777777" w:rsidR="00382FB1" w:rsidRDefault="00000000">
            <w:pPr>
              <w:pStyle w:val="TableHead"/>
            </w:pPr>
            <w:r>
              <w:t>XPath</w:t>
            </w:r>
          </w:p>
        </w:tc>
        <w:tc>
          <w:tcPr>
            <w:tcW w:w="720" w:type="dxa"/>
            <w:shd w:val="clear" w:color="auto" w:fill="E6E6E6"/>
            <w:noWrap/>
          </w:tcPr>
          <w:p w14:paraId="192CEFF8" w14:textId="77777777" w:rsidR="00382FB1" w:rsidRDefault="00000000">
            <w:pPr>
              <w:pStyle w:val="TableHead"/>
            </w:pPr>
            <w:r>
              <w:t>Card.</w:t>
            </w:r>
          </w:p>
        </w:tc>
        <w:tc>
          <w:tcPr>
            <w:tcW w:w="1152" w:type="dxa"/>
            <w:shd w:val="clear" w:color="auto" w:fill="E6E6E6"/>
            <w:noWrap/>
          </w:tcPr>
          <w:p w14:paraId="6BFECA91" w14:textId="77777777" w:rsidR="00382FB1" w:rsidRDefault="00000000">
            <w:pPr>
              <w:pStyle w:val="TableHead"/>
            </w:pPr>
            <w:r>
              <w:t>Verb</w:t>
            </w:r>
          </w:p>
        </w:tc>
        <w:tc>
          <w:tcPr>
            <w:tcW w:w="864" w:type="dxa"/>
            <w:shd w:val="clear" w:color="auto" w:fill="E6E6E6"/>
            <w:noWrap/>
          </w:tcPr>
          <w:p w14:paraId="28AE15D6" w14:textId="77777777" w:rsidR="00382FB1" w:rsidRDefault="00000000">
            <w:pPr>
              <w:pStyle w:val="TableHead"/>
            </w:pPr>
            <w:r>
              <w:t>Data Type</w:t>
            </w:r>
          </w:p>
        </w:tc>
        <w:tc>
          <w:tcPr>
            <w:tcW w:w="864" w:type="dxa"/>
            <w:shd w:val="clear" w:color="auto" w:fill="E6E6E6"/>
            <w:noWrap/>
          </w:tcPr>
          <w:p w14:paraId="398881A4" w14:textId="77777777" w:rsidR="00382FB1" w:rsidRDefault="00000000">
            <w:pPr>
              <w:pStyle w:val="TableHead"/>
            </w:pPr>
            <w:r>
              <w:t>CONF#</w:t>
            </w:r>
          </w:p>
        </w:tc>
        <w:tc>
          <w:tcPr>
            <w:tcW w:w="864" w:type="dxa"/>
            <w:shd w:val="clear" w:color="auto" w:fill="E6E6E6"/>
            <w:noWrap/>
          </w:tcPr>
          <w:p w14:paraId="44E254AF" w14:textId="77777777" w:rsidR="00382FB1" w:rsidRDefault="00000000">
            <w:pPr>
              <w:pStyle w:val="TableHead"/>
            </w:pPr>
            <w:r>
              <w:t>Value</w:t>
            </w:r>
          </w:p>
        </w:tc>
      </w:tr>
      <w:tr w:rsidR="00382FB1" w14:paraId="16C43379" w14:textId="77777777">
        <w:trPr>
          <w:jc w:val="center"/>
        </w:trPr>
        <w:tc>
          <w:tcPr>
            <w:tcW w:w="10160" w:type="dxa"/>
            <w:gridSpan w:val="6"/>
          </w:tcPr>
          <w:p w14:paraId="1CF5A4E9" w14:textId="77777777" w:rsidR="00382FB1" w:rsidRDefault="00000000">
            <w:pPr>
              <w:pStyle w:val="TableText"/>
            </w:pPr>
            <w:r>
              <w:t>participantRole (identifier: urn:oid:2.16.840.1.113883.10.20.22.4.24)</w:t>
            </w:r>
          </w:p>
        </w:tc>
      </w:tr>
      <w:tr w:rsidR="00382FB1" w14:paraId="17BADAF0" w14:textId="77777777">
        <w:trPr>
          <w:jc w:val="center"/>
        </w:trPr>
        <w:tc>
          <w:tcPr>
            <w:tcW w:w="3345" w:type="dxa"/>
          </w:tcPr>
          <w:p w14:paraId="7FF75E9A" w14:textId="77777777" w:rsidR="00382FB1" w:rsidRDefault="00000000">
            <w:pPr>
              <w:pStyle w:val="TableText"/>
            </w:pPr>
            <w:r>
              <w:tab/>
              <w:t>@classCode</w:t>
            </w:r>
          </w:p>
        </w:tc>
        <w:tc>
          <w:tcPr>
            <w:tcW w:w="720" w:type="dxa"/>
          </w:tcPr>
          <w:p w14:paraId="4FF53C3F" w14:textId="77777777" w:rsidR="00382FB1" w:rsidRDefault="00000000">
            <w:pPr>
              <w:pStyle w:val="TableText"/>
            </w:pPr>
            <w:r>
              <w:t>1..1</w:t>
            </w:r>
          </w:p>
        </w:tc>
        <w:tc>
          <w:tcPr>
            <w:tcW w:w="1152" w:type="dxa"/>
          </w:tcPr>
          <w:p w14:paraId="0E1511EF" w14:textId="77777777" w:rsidR="00382FB1" w:rsidRDefault="00000000">
            <w:pPr>
              <w:pStyle w:val="TableText"/>
            </w:pPr>
            <w:r>
              <w:t>SHALL</w:t>
            </w:r>
          </w:p>
        </w:tc>
        <w:tc>
          <w:tcPr>
            <w:tcW w:w="864" w:type="dxa"/>
          </w:tcPr>
          <w:p w14:paraId="595DB785" w14:textId="77777777" w:rsidR="00382FB1" w:rsidRDefault="00382FB1">
            <w:pPr>
              <w:pStyle w:val="TableText"/>
            </w:pPr>
          </w:p>
        </w:tc>
        <w:tc>
          <w:tcPr>
            <w:tcW w:w="1104" w:type="dxa"/>
          </w:tcPr>
          <w:p w14:paraId="7B563DE8" w14:textId="77777777" w:rsidR="00382FB1" w:rsidRDefault="00382FB1">
            <w:pPr>
              <w:pStyle w:val="TableText"/>
            </w:pPr>
            <w:hyperlink w:anchor="C_81-7490">
              <w:r>
                <w:rPr>
                  <w:rStyle w:val="HyperlinkText9pt"/>
                </w:rPr>
                <w:t>81-7490</w:t>
              </w:r>
            </w:hyperlink>
          </w:p>
        </w:tc>
        <w:tc>
          <w:tcPr>
            <w:tcW w:w="2975" w:type="dxa"/>
          </w:tcPr>
          <w:p w14:paraId="3691F042" w14:textId="77777777" w:rsidR="00382FB1" w:rsidRDefault="00000000">
            <w:pPr>
              <w:pStyle w:val="TableText"/>
            </w:pPr>
            <w:r>
              <w:t>urn:oid:2.16.840.1.113883.5.110 (HL7RoleClass) = MANU</w:t>
            </w:r>
          </w:p>
        </w:tc>
      </w:tr>
      <w:tr w:rsidR="00382FB1" w14:paraId="03A81D94" w14:textId="77777777">
        <w:trPr>
          <w:jc w:val="center"/>
        </w:trPr>
        <w:tc>
          <w:tcPr>
            <w:tcW w:w="3345" w:type="dxa"/>
          </w:tcPr>
          <w:p w14:paraId="766DDD2F" w14:textId="77777777" w:rsidR="00382FB1" w:rsidRDefault="00000000">
            <w:pPr>
              <w:pStyle w:val="TableText"/>
            </w:pPr>
            <w:r>
              <w:tab/>
              <w:t>templateId</w:t>
            </w:r>
          </w:p>
        </w:tc>
        <w:tc>
          <w:tcPr>
            <w:tcW w:w="720" w:type="dxa"/>
          </w:tcPr>
          <w:p w14:paraId="6FCB5686" w14:textId="77777777" w:rsidR="00382FB1" w:rsidRDefault="00000000">
            <w:pPr>
              <w:pStyle w:val="TableText"/>
            </w:pPr>
            <w:r>
              <w:t>1..1</w:t>
            </w:r>
          </w:p>
        </w:tc>
        <w:tc>
          <w:tcPr>
            <w:tcW w:w="1152" w:type="dxa"/>
          </w:tcPr>
          <w:p w14:paraId="66C335A8" w14:textId="77777777" w:rsidR="00382FB1" w:rsidRDefault="00000000">
            <w:pPr>
              <w:pStyle w:val="TableText"/>
            </w:pPr>
            <w:r>
              <w:t>SHALL</w:t>
            </w:r>
          </w:p>
        </w:tc>
        <w:tc>
          <w:tcPr>
            <w:tcW w:w="864" w:type="dxa"/>
          </w:tcPr>
          <w:p w14:paraId="69EE6C48" w14:textId="77777777" w:rsidR="00382FB1" w:rsidRDefault="00382FB1">
            <w:pPr>
              <w:pStyle w:val="TableText"/>
            </w:pPr>
          </w:p>
        </w:tc>
        <w:tc>
          <w:tcPr>
            <w:tcW w:w="1104" w:type="dxa"/>
          </w:tcPr>
          <w:p w14:paraId="7ABD08D4" w14:textId="77777777" w:rsidR="00382FB1" w:rsidRDefault="00382FB1">
            <w:pPr>
              <w:pStyle w:val="TableText"/>
            </w:pPr>
            <w:hyperlink w:anchor="C_81-7495">
              <w:r>
                <w:rPr>
                  <w:rStyle w:val="HyperlinkText9pt"/>
                </w:rPr>
                <w:t>81-7495</w:t>
              </w:r>
            </w:hyperlink>
          </w:p>
        </w:tc>
        <w:tc>
          <w:tcPr>
            <w:tcW w:w="2975" w:type="dxa"/>
          </w:tcPr>
          <w:p w14:paraId="4108A4D4" w14:textId="77777777" w:rsidR="00382FB1" w:rsidRDefault="00382FB1">
            <w:pPr>
              <w:pStyle w:val="TableText"/>
            </w:pPr>
          </w:p>
        </w:tc>
      </w:tr>
      <w:tr w:rsidR="00382FB1" w14:paraId="498A1836" w14:textId="77777777">
        <w:trPr>
          <w:jc w:val="center"/>
        </w:trPr>
        <w:tc>
          <w:tcPr>
            <w:tcW w:w="3345" w:type="dxa"/>
          </w:tcPr>
          <w:p w14:paraId="638371F5" w14:textId="77777777" w:rsidR="00382FB1" w:rsidRDefault="00000000">
            <w:pPr>
              <w:pStyle w:val="TableText"/>
            </w:pPr>
            <w:r>
              <w:tab/>
            </w:r>
            <w:r>
              <w:tab/>
              <w:t>@root</w:t>
            </w:r>
          </w:p>
        </w:tc>
        <w:tc>
          <w:tcPr>
            <w:tcW w:w="720" w:type="dxa"/>
          </w:tcPr>
          <w:p w14:paraId="44B7B0E0" w14:textId="77777777" w:rsidR="00382FB1" w:rsidRDefault="00000000">
            <w:pPr>
              <w:pStyle w:val="TableText"/>
            </w:pPr>
            <w:r>
              <w:t>1..1</w:t>
            </w:r>
          </w:p>
        </w:tc>
        <w:tc>
          <w:tcPr>
            <w:tcW w:w="1152" w:type="dxa"/>
          </w:tcPr>
          <w:p w14:paraId="5609584A" w14:textId="77777777" w:rsidR="00382FB1" w:rsidRDefault="00000000">
            <w:pPr>
              <w:pStyle w:val="TableText"/>
            </w:pPr>
            <w:r>
              <w:t>SHALL</w:t>
            </w:r>
          </w:p>
        </w:tc>
        <w:tc>
          <w:tcPr>
            <w:tcW w:w="864" w:type="dxa"/>
          </w:tcPr>
          <w:p w14:paraId="3F8D03B2" w14:textId="77777777" w:rsidR="00382FB1" w:rsidRDefault="00382FB1">
            <w:pPr>
              <w:pStyle w:val="TableText"/>
            </w:pPr>
          </w:p>
        </w:tc>
        <w:tc>
          <w:tcPr>
            <w:tcW w:w="1104" w:type="dxa"/>
          </w:tcPr>
          <w:p w14:paraId="1FD3A453" w14:textId="77777777" w:rsidR="00382FB1" w:rsidRDefault="00382FB1">
            <w:pPr>
              <w:pStyle w:val="TableText"/>
            </w:pPr>
            <w:hyperlink w:anchor="C_81-10493">
              <w:r>
                <w:rPr>
                  <w:rStyle w:val="HyperlinkText9pt"/>
                </w:rPr>
                <w:t>81-10493</w:t>
              </w:r>
            </w:hyperlink>
          </w:p>
        </w:tc>
        <w:tc>
          <w:tcPr>
            <w:tcW w:w="2975" w:type="dxa"/>
          </w:tcPr>
          <w:p w14:paraId="1553C3C5" w14:textId="77777777" w:rsidR="00382FB1" w:rsidRDefault="00000000">
            <w:pPr>
              <w:pStyle w:val="TableText"/>
            </w:pPr>
            <w:r>
              <w:t>2.16.840.1.113883.10.20.22.4.24</w:t>
            </w:r>
          </w:p>
        </w:tc>
      </w:tr>
      <w:tr w:rsidR="00382FB1" w14:paraId="3B6383ED" w14:textId="77777777">
        <w:trPr>
          <w:jc w:val="center"/>
        </w:trPr>
        <w:tc>
          <w:tcPr>
            <w:tcW w:w="3345" w:type="dxa"/>
          </w:tcPr>
          <w:p w14:paraId="51CF9992" w14:textId="77777777" w:rsidR="00382FB1" w:rsidRDefault="00000000">
            <w:pPr>
              <w:pStyle w:val="TableText"/>
            </w:pPr>
            <w:r>
              <w:tab/>
              <w:t>code</w:t>
            </w:r>
          </w:p>
        </w:tc>
        <w:tc>
          <w:tcPr>
            <w:tcW w:w="720" w:type="dxa"/>
          </w:tcPr>
          <w:p w14:paraId="24435A98" w14:textId="77777777" w:rsidR="00382FB1" w:rsidRDefault="00000000">
            <w:pPr>
              <w:pStyle w:val="TableText"/>
            </w:pPr>
            <w:r>
              <w:t>1..1</w:t>
            </w:r>
          </w:p>
        </w:tc>
        <w:tc>
          <w:tcPr>
            <w:tcW w:w="1152" w:type="dxa"/>
          </w:tcPr>
          <w:p w14:paraId="46F749EB" w14:textId="77777777" w:rsidR="00382FB1" w:rsidRDefault="00000000">
            <w:pPr>
              <w:pStyle w:val="TableText"/>
            </w:pPr>
            <w:r>
              <w:t>SHALL</w:t>
            </w:r>
          </w:p>
        </w:tc>
        <w:tc>
          <w:tcPr>
            <w:tcW w:w="864" w:type="dxa"/>
          </w:tcPr>
          <w:p w14:paraId="17DB87E7" w14:textId="77777777" w:rsidR="00382FB1" w:rsidRDefault="00382FB1">
            <w:pPr>
              <w:pStyle w:val="TableText"/>
            </w:pPr>
          </w:p>
        </w:tc>
        <w:tc>
          <w:tcPr>
            <w:tcW w:w="1104" w:type="dxa"/>
          </w:tcPr>
          <w:p w14:paraId="5BF95FFD" w14:textId="77777777" w:rsidR="00382FB1" w:rsidRDefault="00382FB1">
            <w:pPr>
              <w:pStyle w:val="TableText"/>
            </w:pPr>
            <w:hyperlink w:anchor="C_81-19137">
              <w:r>
                <w:rPr>
                  <w:rStyle w:val="HyperlinkText9pt"/>
                </w:rPr>
                <w:t>81-19137</w:t>
              </w:r>
            </w:hyperlink>
          </w:p>
        </w:tc>
        <w:tc>
          <w:tcPr>
            <w:tcW w:w="2975" w:type="dxa"/>
          </w:tcPr>
          <w:p w14:paraId="08E45A29" w14:textId="77777777" w:rsidR="00382FB1" w:rsidRDefault="00382FB1">
            <w:pPr>
              <w:pStyle w:val="TableText"/>
            </w:pPr>
          </w:p>
        </w:tc>
      </w:tr>
      <w:tr w:rsidR="00382FB1" w14:paraId="5B7A0330" w14:textId="77777777">
        <w:trPr>
          <w:jc w:val="center"/>
        </w:trPr>
        <w:tc>
          <w:tcPr>
            <w:tcW w:w="3345" w:type="dxa"/>
          </w:tcPr>
          <w:p w14:paraId="73C8FB4E" w14:textId="77777777" w:rsidR="00382FB1" w:rsidRDefault="00000000">
            <w:pPr>
              <w:pStyle w:val="TableText"/>
            </w:pPr>
            <w:r>
              <w:tab/>
            </w:r>
            <w:r>
              <w:tab/>
              <w:t>@code</w:t>
            </w:r>
          </w:p>
        </w:tc>
        <w:tc>
          <w:tcPr>
            <w:tcW w:w="720" w:type="dxa"/>
          </w:tcPr>
          <w:p w14:paraId="005DC1DF" w14:textId="77777777" w:rsidR="00382FB1" w:rsidRDefault="00000000">
            <w:pPr>
              <w:pStyle w:val="TableText"/>
            </w:pPr>
            <w:r>
              <w:t>1..1</w:t>
            </w:r>
          </w:p>
        </w:tc>
        <w:tc>
          <w:tcPr>
            <w:tcW w:w="1152" w:type="dxa"/>
          </w:tcPr>
          <w:p w14:paraId="27E33618" w14:textId="77777777" w:rsidR="00382FB1" w:rsidRDefault="00000000">
            <w:pPr>
              <w:pStyle w:val="TableText"/>
            </w:pPr>
            <w:r>
              <w:t>SHALL</w:t>
            </w:r>
          </w:p>
        </w:tc>
        <w:tc>
          <w:tcPr>
            <w:tcW w:w="864" w:type="dxa"/>
          </w:tcPr>
          <w:p w14:paraId="529F0565" w14:textId="77777777" w:rsidR="00382FB1" w:rsidRDefault="00382FB1">
            <w:pPr>
              <w:pStyle w:val="TableText"/>
            </w:pPr>
          </w:p>
        </w:tc>
        <w:tc>
          <w:tcPr>
            <w:tcW w:w="1104" w:type="dxa"/>
          </w:tcPr>
          <w:p w14:paraId="399ED147" w14:textId="77777777" w:rsidR="00382FB1" w:rsidRDefault="00382FB1">
            <w:pPr>
              <w:pStyle w:val="TableText"/>
            </w:pPr>
            <w:hyperlink w:anchor="C_81-19138">
              <w:r>
                <w:rPr>
                  <w:rStyle w:val="HyperlinkText9pt"/>
                </w:rPr>
                <w:t>81-19138</w:t>
              </w:r>
            </w:hyperlink>
          </w:p>
        </w:tc>
        <w:tc>
          <w:tcPr>
            <w:tcW w:w="2975" w:type="dxa"/>
          </w:tcPr>
          <w:p w14:paraId="1CCF659D" w14:textId="77777777" w:rsidR="00382FB1" w:rsidRDefault="00000000">
            <w:pPr>
              <w:pStyle w:val="TableText"/>
            </w:pPr>
            <w:r>
              <w:t>412307009</w:t>
            </w:r>
          </w:p>
        </w:tc>
      </w:tr>
      <w:tr w:rsidR="00382FB1" w14:paraId="65183738" w14:textId="77777777">
        <w:trPr>
          <w:jc w:val="center"/>
        </w:trPr>
        <w:tc>
          <w:tcPr>
            <w:tcW w:w="3345" w:type="dxa"/>
          </w:tcPr>
          <w:p w14:paraId="72D92964" w14:textId="77777777" w:rsidR="00382FB1" w:rsidRDefault="00000000">
            <w:pPr>
              <w:pStyle w:val="TableText"/>
            </w:pPr>
            <w:r>
              <w:tab/>
            </w:r>
            <w:r>
              <w:tab/>
              <w:t>@codeSystem</w:t>
            </w:r>
          </w:p>
        </w:tc>
        <w:tc>
          <w:tcPr>
            <w:tcW w:w="720" w:type="dxa"/>
          </w:tcPr>
          <w:p w14:paraId="1015E32F" w14:textId="77777777" w:rsidR="00382FB1" w:rsidRDefault="00000000">
            <w:pPr>
              <w:pStyle w:val="TableText"/>
            </w:pPr>
            <w:r>
              <w:t>1..1</w:t>
            </w:r>
          </w:p>
        </w:tc>
        <w:tc>
          <w:tcPr>
            <w:tcW w:w="1152" w:type="dxa"/>
          </w:tcPr>
          <w:p w14:paraId="32B92D4F" w14:textId="77777777" w:rsidR="00382FB1" w:rsidRDefault="00000000">
            <w:pPr>
              <w:pStyle w:val="TableText"/>
            </w:pPr>
            <w:r>
              <w:t>SHALL</w:t>
            </w:r>
          </w:p>
        </w:tc>
        <w:tc>
          <w:tcPr>
            <w:tcW w:w="864" w:type="dxa"/>
          </w:tcPr>
          <w:p w14:paraId="050C0220" w14:textId="77777777" w:rsidR="00382FB1" w:rsidRDefault="00382FB1">
            <w:pPr>
              <w:pStyle w:val="TableText"/>
            </w:pPr>
          </w:p>
        </w:tc>
        <w:tc>
          <w:tcPr>
            <w:tcW w:w="1104" w:type="dxa"/>
          </w:tcPr>
          <w:p w14:paraId="38BA319C" w14:textId="77777777" w:rsidR="00382FB1" w:rsidRDefault="00382FB1">
            <w:pPr>
              <w:pStyle w:val="TableText"/>
            </w:pPr>
            <w:hyperlink w:anchor="C_81-26502">
              <w:r>
                <w:rPr>
                  <w:rStyle w:val="HyperlinkText9pt"/>
                </w:rPr>
                <w:t>81-26502</w:t>
              </w:r>
            </w:hyperlink>
          </w:p>
        </w:tc>
        <w:tc>
          <w:tcPr>
            <w:tcW w:w="2975" w:type="dxa"/>
          </w:tcPr>
          <w:p w14:paraId="5A0DF90C" w14:textId="77777777" w:rsidR="00382FB1" w:rsidRDefault="00000000">
            <w:pPr>
              <w:pStyle w:val="TableText"/>
            </w:pPr>
            <w:r>
              <w:t>urn:oid:2.16.840.1.113883.6.96 (SNOMED CT) = 2.16.840.1.113883.6.96</w:t>
            </w:r>
          </w:p>
        </w:tc>
      </w:tr>
      <w:tr w:rsidR="00382FB1" w14:paraId="09569E34" w14:textId="77777777">
        <w:trPr>
          <w:jc w:val="center"/>
        </w:trPr>
        <w:tc>
          <w:tcPr>
            <w:tcW w:w="3345" w:type="dxa"/>
          </w:tcPr>
          <w:p w14:paraId="6D0B54D4" w14:textId="77777777" w:rsidR="00382FB1" w:rsidRDefault="00000000">
            <w:pPr>
              <w:pStyle w:val="TableText"/>
            </w:pPr>
            <w:r>
              <w:tab/>
              <w:t>playingEntity</w:t>
            </w:r>
          </w:p>
        </w:tc>
        <w:tc>
          <w:tcPr>
            <w:tcW w:w="720" w:type="dxa"/>
          </w:tcPr>
          <w:p w14:paraId="66C24206" w14:textId="77777777" w:rsidR="00382FB1" w:rsidRDefault="00000000">
            <w:pPr>
              <w:pStyle w:val="TableText"/>
            </w:pPr>
            <w:r>
              <w:t>1..1</w:t>
            </w:r>
          </w:p>
        </w:tc>
        <w:tc>
          <w:tcPr>
            <w:tcW w:w="1152" w:type="dxa"/>
          </w:tcPr>
          <w:p w14:paraId="456BC781" w14:textId="77777777" w:rsidR="00382FB1" w:rsidRDefault="00000000">
            <w:pPr>
              <w:pStyle w:val="TableText"/>
            </w:pPr>
            <w:r>
              <w:t>SHALL</w:t>
            </w:r>
          </w:p>
        </w:tc>
        <w:tc>
          <w:tcPr>
            <w:tcW w:w="864" w:type="dxa"/>
          </w:tcPr>
          <w:p w14:paraId="52D18C35" w14:textId="77777777" w:rsidR="00382FB1" w:rsidRDefault="00382FB1">
            <w:pPr>
              <w:pStyle w:val="TableText"/>
            </w:pPr>
          </w:p>
        </w:tc>
        <w:tc>
          <w:tcPr>
            <w:tcW w:w="1104" w:type="dxa"/>
          </w:tcPr>
          <w:p w14:paraId="4BFCC01E" w14:textId="77777777" w:rsidR="00382FB1" w:rsidRDefault="00382FB1">
            <w:pPr>
              <w:pStyle w:val="TableText"/>
            </w:pPr>
            <w:hyperlink w:anchor="C_81-7492">
              <w:r>
                <w:rPr>
                  <w:rStyle w:val="HyperlinkText9pt"/>
                </w:rPr>
                <w:t>81-7492</w:t>
              </w:r>
            </w:hyperlink>
          </w:p>
        </w:tc>
        <w:tc>
          <w:tcPr>
            <w:tcW w:w="2975" w:type="dxa"/>
          </w:tcPr>
          <w:p w14:paraId="3A632A32" w14:textId="77777777" w:rsidR="00382FB1" w:rsidRDefault="00382FB1">
            <w:pPr>
              <w:pStyle w:val="TableText"/>
            </w:pPr>
          </w:p>
        </w:tc>
      </w:tr>
      <w:tr w:rsidR="00382FB1" w14:paraId="6C7EF22E" w14:textId="77777777">
        <w:trPr>
          <w:jc w:val="center"/>
        </w:trPr>
        <w:tc>
          <w:tcPr>
            <w:tcW w:w="3345" w:type="dxa"/>
          </w:tcPr>
          <w:p w14:paraId="5AFFE2CB" w14:textId="77777777" w:rsidR="00382FB1" w:rsidRDefault="00000000">
            <w:pPr>
              <w:pStyle w:val="TableText"/>
            </w:pPr>
            <w:r>
              <w:tab/>
            </w:r>
            <w:r>
              <w:tab/>
              <w:t>code</w:t>
            </w:r>
          </w:p>
        </w:tc>
        <w:tc>
          <w:tcPr>
            <w:tcW w:w="720" w:type="dxa"/>
          </w:tcPr>
          <w:p w14:paraId="25AC5E8A" w14:textId="77777777" w:rsidR="00382FB1" w:rsidRDefault="00000000">
            <w:pPr>
              <w:pStyle w:val="TableText"/>
            </w:pPr>
            <w:r>
              <w:t>1..1</w:t>
            </w:r>
          </w:p>
        </w:tc>
        <w:tc>
          <w:tcPr>
            <w:tcW w:w="1152" w:type="dxa"/>
          </w:tcPr>
          <w:p w14:paraId="60B390F9" w14:textId="77777777" w:rsidR="00382FB1" w:rsidRDefault="00000000">
            <w:pPr>
              <w:pStyle w:val="TableText"/>
            </w:pPr>
            <w:r>
              <w:t>SHALL</w:t>
            </w:r>
          </w:p>
        </w:tc>
        <w:tc>
          <w:tcPr>
            <w:tcW w:w="864" w:type="dxa"/>
          </w:tcPr>
          <w:p w14:paraId="63CD8D2D" w14:textId="77777777" w:rsidR="00382FB1" w:rsidRDefault="00382FB1">
            <w:pPr>
              <w:pStyle w:val="TableText"/>
            </w:pPr>
          </w:p>
        </w:tc>
        <w:tc>
          <w:tcPr>
            <w:tcW w:w="1104" w:type="dxa"/>
          </w:tcPr>
          <w:p w14:paraId="5FADE6B1" w14:textId="77777777" w:rsidR="00382FB1" w:rsidRDefault="00382FB1">
            <w:pPr>
              <w:pStyle w:val="TableText"/>
            </w:pPr>
            <w:hyperlink w:anchor="C_81-7493">
              <w:r>
                <w:rPr>
                  <w:rStyle w:val="HyperlinkText9pt"/>
                </w:rPr>
                <w:t>81-7493</w:t>
              </w:r>
            </w:hyperlink>
          </w:p>
        </w:tc>
        <w:tc>
          <w:tcPr>
            <w:tcW w:w="2975" w:type="dxa"/>
          </w:tcPr>
          <w:p w14:paraId="2D77EAFF" w14:textId="77777777" w:rsidR="00382FB1" w:rsidRDefault="00382FB1">
            <w:pPr>
              <w:pStyle w:val="TableText"/>
            </w:pPr>
          </w:p>
        </w:tc>
      </w:tr>
      <w:tr w:rsidR="00382FB1" w14:paraId="27127877" w14:textId="77777777">
        <w:trPr>
          <w:jc w:val="center"/>
        </w:trPr>
        <w:tc>
          <w:tcPr>
            <w:tcW w:w="3345" w:type="dxa"/>
          </w:tcPr>
          <w:p w14:paraId="5D1DBBBB" w14:textId="77777777" w:rsidR="00382FB1" w:rsidRDefault="00000000">
            <w:pPr>
              <w:pStyle w:val="TableText"/>
            </w:pPr>
            <w:r>
              <w:tab/>
            </w:r>
            <w:r>
              <w:tab/>
              <w:t>name</w:t>
            </w:r>
          </w:p>
        </w:tc>
        <w:tc>
          <w:tcPr>
            <w:tcW w:w="720" w:type="dxa"/>
          </w:tcPr>
          <w:p w14:paraId="58B7D9DC" w14:textId="77777777" w:rsidR="00382FB1" w:rsidRDefault="00000000">
            <w:pPr>
              <w:pStyle w:val="TableText"/>
            </w:pPr>
            <w:r>
              <w:t>0..1</w:t>
            </w:r>
          </w:p>
        </w:tc>
        <w:tc>
          <w:tcPr>
            <w:tcW w:w="1152" w:type="dxa"/>
          </w:tcPr>
          <w:p w14:paraId="202DC077" w14:textId="77777777" w:rsidR="00382FB1" w:rsidRDefault="00000000">
            <w:pPr>
              <w:pStyle w:val="TableText"/>
            </w:pPr>
            <w:r>
              <w:t>MAY</w:t>
            </w:r>
          </w:p>
        </w:tc>
        <w:tc>
          <w:tcPr>
            <w:tcW w:w="864" w:type="dxa"/>
          </w:tcPr>
          <w:p w14:paraId="163D4C28" w14:textId="77777777" w:rsidR="00382FB1" w:rsidRDefault="00382FB1">
            <w:pPr>
              <w:pStyle w:val="TableText"/>
            </w:pPr>
          </w:p>
        </w:tc>
        <w:tc>
          <w:tcPr>
            <w:tcW w:w="1104" w:type="dxa"/>
          </w:tcPr>
          <w:p w14:paraId="489F537A" w14:textId="77777777" w:rsidR="00382FB1" w:rsidRDefault="00382FB1">
            <w:pPr>
              <w:pStyle w:val="TableText"/>
            </w:pPr>
            <w:hyperlink w:anchor="C_81-7494">
              <w:r>
                <w:rPr>
                  <w:rStyle w:val="HyperlinkText9pt"/>
                </w:rPr>
                <w:t>81-7494</w:t>
              </w:r>
            </w:hyperlink>
          </w:p>
        </w:tc>
        <w:tc>
          <w:tcPr>
            <w:tcW w:w="2975" w:type="dxa"/>
          </w:tcPr>
          <w:p w14:paraId="23524AF6" w14:textId="77777777" w:rsidR="00382FB1" w:rsidRDefault="00382FB1">
            <w:pPr>
              <w:pStyle w:val="TableText"/>
            </w:pPr>
          </w:p>
        </w:tc>
      </w:tr>
    </w:tbl>
    <w:p w14:paraId="0AA43072" w14:textId="77777777" w:rsidR="00382FB1" w:rsidRDefault="00382FB1">
      <w:pPr>
        <w:pStyle w:val="BodyText"/>
      </w:pPr>
    </w:p>
    <w:p w14:paraId="57E33644" w14:textId="77777777" w:rsidR="00382FB1" w:rsidRDefault="00000000">
      <w:pPr>
        <w:numPr>
          <w:ilvl w:val="0"/>
          <w:numId w:val="31"/>
        </w:numPr>
      </w:pPr>
      <w:r>
        <w:rPr>
          <w:rStyle w:val="keyword"/>
        </w:rPr>
        <w:t>SHALL</w:t>
      </w:r>
      <w:r>
        <w:t xml:space="preserve"> contain exactly one [1..1] </w:t>
      </w:r>
      <w:r>
        <w:rPr>
          <w:rStyle w:val="XMLnameBold"/>
        </w:rPr>
        <w:t>@classCode</w:t>
      </w:r>
      <w:r>
        <w:t>=</w:t>
      </w:r>
      <w:r>
        <w:rPr>
          <w:rStyle w:val="XMLname"/>
        </w:rPr>
        <w:t>"MANU"</w:t>
      </w:r>
      <w:r>
        <w:t xml:space="preserve"> (CodeSystem: </w:t>
      </w:r>
      <w:r>
        <w:rPr>
          <w:rStyle w:val="XMLname"/>
        </w:rPr>
        <w:t>HL7RoleClass urn:oid:2.16.840.1.113883.5.110</w:t>
      </w:r>
      <w:r>
        <w:rPr>
          <w:rStyle w:val="keyword"/>
        </w:rPr>
        <w:t xml:space="preserve"> STATIC</w:t>
      </w:r>
      <w:r>
        <w:t>)</w:t>
      </w:r>
      <w:bookmarkStart w:id="1397" w:name="C_81-7490"/>
      <w:r>
        <w:t xml:space="preserve"> (CONF:81-7490)</w:t>
      </w:r>
      <w:bookmarkEnd w:id="1397"/>
      <w:r>
        <w:t>.</w:t>
      </w:r>
    </w:p>
    <w:p w14:paraId="42A5B907" w14:textId="77777777" w:rsidR="00382FB1" w:rsidRDefault="00000000">
      <w:pPr>
        <w:numPr>
          <w:ilvl w:val="0"/>
          <w:numId w:val="31"/>
        </w:numPr>
      </w:pPr>
      <w:r>
        <w:rPr>
          <w:rStyle w:val="keyword"/>
        </w:rPr>
        <w:t>SHALL</w:t>
      </w:r>
      <w:r>
        <w:t xml:space="preserve"> contain exactly one [1..1] </w:t>
      </w:r>
      <w:r>
        <w:rPr>
          <w:rStyle w:val="XMLnameBold"/>
        </w:rPr>
        <w:t>templateId</w:t>
      </w:r>
      <w:bookmarkStart w:id="1398" w:name="C_81-7495"/>
      <w:r>
        <w:t xml:space="preserve"> (CONF:81-7495)</w:t>
      </w:r>
      <w:bookmarkEnd w:id="1398"/>
      <w:r>
        <w:t xml:space="preserve"> such that it</w:t>
      </w:r>
    </w:p>
    <w:p w14:paraId="6AB811B7" w14:textId="77777777" w:rsidR="00382FB1" w:rsidRDefault="00000000">
      <w:pPr>
        <w:numPr>
          <w:ilvl w:val="1"/>
          <w:numId w:val="31"/>
        </w:numPr>
      </w:pPr>
      <w:r>
        <w:rPr>
          <w:rStyle w:val="keyword"/>
        </w:rPr>
        <w:t>SHALL</w:t>
      </w:r>
      <w:r>
        <w:t xml:space="preserve"> contain exactly one [1..1] </w:t>
      </w:r>
      <w:r>
        <w:rPr>
          <w:rStyle w:val="XMLnameBold"/>
        </w:rPr>
        <w:t>@root</w:t>
      </w:r>
      <w:r>
        <w:t>=</w:t>
      </w:r>
      <w:r>
        <w:rPr>
          <w:rStyle w:val="XMLname"/>
        </w:rPr>
        <w:t>"2.16.840.1.113883.10.20.22.4.24"</w:t>
      </w:r>
      <w:bookmarkStart w:id="1399" w:name="C_81-10493"/>
      <w:r>
        <w:t xml:space="preserve"> (CONF:81-10493)</w:t>
      </w:r>
      <w:bookmarkEnd w:id="1399"/>
      <w:r>
        <w:t>.</w:t>
      </w:r>
    </w:p>
    <w:p w14:paraId="328C80F5" w14:textId="77777777" w:rsidR="00382FB1" w:rsidRDefault="00000000">
      <w:pPr>
        <w:numPr>
          <w:ilvl w:val="0"/>
          <w:numId w:val="31"/>
        </w:numPr>
      </w:pPr>
      <w:r>
        <w:rPr>
          <w:rStyle w:val="keyword"/>
        </w:rPr>
        <w:t>SHALL</w:t>
      </w:r>
      <w:r>
        <w:t xml:space="preserve"> contain exactly one [1..1] </w:t>
      </w:r>
      <w:r>
        <w:rPr>
          <w:rStyle w:val="XMLnameBold"/>
        </w:rPr>
        <w:t>code</w:t>
      </w:r>
      <w:bookmarkStart w:id="1400" w:name="C_81-19137"/>
      <w:r>
        <w:t xml:space="preserve"> (CONF:81-19137)</w:t>
      </w:r>
      <w:bookmarkEnd w:id="1400"/>
      <w:r>
        <w:t>.</w:t>
      </w:r>
    </w:p>
    <w:p w14:paraId="533C0AEC" w14:textId="77777777" w:rsidR="00382FB1" w:rsidRDefault="00000000">
      <w:pPr>
        <w:numPr>
          <w:ilvl w:val="1"/>
          <w:numId w:val="31"/>
        </w:numPr>
      </w:pPr>
      <w:r>
        <w:t xml:space="preserve">This code </w:t>
      </w:r>
      <w:r>
        <w:rPr>
          <w:rStyle w:val="keyword"/>
        </w:rPr>
        <w:t>SHALL</w:t>
      </w:r>
      <w:r>
        <w:t xml:space="preserve"> contain exactly one [1..1] </w:t>
      </w:r>
      <w:r>
        <w:rPr>
          <w:rStyle w:val="XMLnameBold"/>
        </w:rPr>
        <w:t>@code</w:t>
      </w:r>
      <w:r>
        <w:t>=</w:t>
      </w:r>
      <w:r>
        <w:rPr>
          <w:rStyle w:val="XMLname"/>
        </w:rPr>
        <w:t>"412307009"</w:t>
      </w:r>
      <w:r>
        <w:t xml:space="preserve"> Drug Vehicle</w:t>
      </w:r>
      <w:bookmarkStart w:id="1401" w:name="C_81-19138"/>
      <w:r>
        <w:t xml:space="preserve"> (CONF:81-19138)</w:t>
      </w:r>
      <w:bookmarkEnd w:id="1401"/>
      <w:r>
        <w:t>.</w:t>
      </w:r>
    </w:p>
    <w:p w14:paraId="417BEA5C" w14:textId="77777777" w:rsidR="00382FB1" w:rsidRDefault="00000000">
      <w:pPr>
        <w:numPr>
          <w:ilvl w:val="1"/>
          <w:numId w:val="31"/>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1402" w:name="C_81-26502"/>
      <w:r>
        <w:t xml:space="preserve"> (CONF:81-26502)</w:t>
      </w:r>
      <w:bookmarkEnd w:id="1402"/>
      <w:r>
        <w:t>.</w:t>
      </w:r>
    </w:p>
    <w:p w14:paraId="49DA911B" w14:textId="77777777" w:rsidR="00382FB1" w:rsidRDefault="00000000">
      <w:pPr>
        <w:numPr>
          <w:ilvl w:val="0"/>
          <w:numId w:val="31"/>
        </w:numPr>
      </w:pPr>
      <w:r>
        <w:rPr>
          <w:rStyle w:val="keyword"/>
        </w:rPr>
        <w:t>SHALL</w:t>
      </w:r>
      <w:r>
        <w:t xml:space="preserve"> contain exactly one [1..1] </w:t>
      </w:r>
      <w:r>
        <w:rPr>
          <w:rStyle w:val="XMLnameBold"/>
        </w:rPr>
        <w:t>playingEntity</w:t>
      </w:r>
      <w:bookmarkStart w:id="1403" w:name="C_81-7492"/>
      <w:r>
        <w:t xml:space="preserve"> (CONF:81-7492)</w:t>
      </w:r>
      <w:bookmarkEnd w:id="1403"/>
      <w:r>
        <w:t>.</w:t>
      </w:r>
    </w:p>
    <w:p w14:paraId="60FD8FCC" w14:textId="77777777" w:rsidR="00382FB1" w:rsidRDefault="00000000">
      <w:pPr>
        <w:pStyle w:val="BodyText"/>
        <w:spacing w:before="120"/>
      </w:pPr>
      <w:r>
        <w:t>This playingEntity/code is used to supply a coded term for the drug vehicle.</w:t>
      </w:r>
    </w:p>
    <w:p w14:paraId="7A8280E3" w14:textId="77777777" w:rsidR="00382FB1" w:rsidRDefault="00000000">
      <w:pPr>
        <w:numPr>
          <w:ilvl w:val="1"/>
          <w:numId w:val="31"/>
        </w:numPr>
      </w:pPr>
      <w:r>
        <w:t xml:space="preserve">This playingEntity </w:t>
      </w:r>
      <w:r>
        <w:rPr>
          <w:rStyle w:val="keyword"/>
        </w:rPr>
        <w:t>SHALL</w:t>
      </w:r>
      <w:r>
        <w:t xml:space="preserve"> contain exactly one [1..1] </w:t>
      </w:r>
      <w:r>
        <w:rPr>
          <w:rStyle w:val="XMLnameBold"/>
        </w:rPr>
        <w:t>code</w:t>
      </w:r>
      <w:bookmarkStart w:id="1404" w:name="C_81-7493"/>
      <w:r>
        <w:t xml:space="preserve"> (CONF:81-7493)</w:t>
      </w:r>
      <w:bookmarkEnd w:id="1404"/>
      <w:r>
        <w:t>.</w:t>
      </w:r>
    </w:p>
    <w:p w14:paraId="7B97875C" w14:textId="77777777" w:rsidR="00382FB1" w:rsidRDefault="00000000">
      <w:pPr>
        <w:numPr>
          <w:ilvl w:val="1"/>
          <w:numId w:val="31"/>
        </w:numPr>
      </w:pPr>
      <w:r>
        <w:t xml:space="preserve">This playingEntity </w:t>
      </w:r>
      <w:r>
        <w:rPr>
          <w:rStyle w:val="keyword"/>
        </w:rPr>
        <w:t>MAY</w:t>
      </w:r>
      <w:r>
        <w:t xml:space="preserve"> contain zero or one [0..1] </w:t>
      </w:r>
      <w:r>
        <w:rPr>
          <w:rStyle w:val="XMLnameBold"/>
        </w:rPr>
        <w:t>name</w:t>
      </w:r>
      <w:bookmarkStart w:id="1405" w:name="C_81-7494"/>
      <w:r>
        <w:t xml:space="preserve"> (CONF:81-7494)</w:t>
      </w:r>
      <w:bookmarkEnd w:id="1405"/>
      <w:r>
        <w:t>.</w:t>
      </w:r>
    </w:p>
    <w:p w14:paraId="7F30E135" w14:textId="77777777" w:rsidR="00382FB1" w:rsidRDefault="00000000">
      <w:pPr>
        <w:numPr>
          <w:ilvl w:val="2"/>
          <w:numId w:val="31"/>
        </w:numPr>
      </w:pPr>
      <w:r>
        <w:t>This playingEntity/name</w:t>
      </w:r>
      <w:r>
        <w:rPr>
          <w:rStyle w:val="keyword"/>
        </w:rPr>
        <w:t xml:space="preserve"> MAY </w:t>
      </w:r>
      <w:r>
        <w:t>be used for the vehicle name in text, such as Normal Saline (CONF:81-10087).</w:t>
      </w:r>
    </w:p>
    <w:p w14:paraId="113CBA26" w14:textId="77777777" w:rsidR="00382FB1" w:rsidRDefault="00000000">
      <w:pPr>
        <w:pStyle w:val="Caption"/>
        <w:ind w:left="130" w:right="115"/>
      </w:pPr>
      <w:bookmarkStart w:id="1406" w:name="_Toc202464236"/>
      <w:r>
        <w:lastRenderedPageBreak/>
        <w:t xml:space="preserve">Figure </w:t>
      </w:r>
      <w:r>
        <w:fldChar w:fldCharType="begin"/>
      </w:r>
      <w:r>
        <w:instrText>SEQ Figure \* ARABIC</w:instrText>
      </w:r>
      <w:r>
        <w:fldChar w:fldCharType="separate"/>
      </w:r>
      <w:r>
        <w:t>60</w:t>
      </w:r>
      <w:r>
        <w:fldChar w:fldCharType="end"/>
      </w:r>
      <w:r>
        <w:t>: Drug Vehicle Example</w:t>
      </w:r>
      <w:bookmarkEnd w:id="1406"/>
    </w:p>
    <w:p w14:paraId="61BDFC13" w14:textId="77777777" w:rsidR="00382FB1" w:rsidRDefault="00000000">
      <w:pPr>
        <w:pStyle w:val="Example"/>
        <w:ind w:left="130" w:right="115"/>
      </w:pPr>
      <w:r>
        <w:t>&lt;participantRole classCode="MANU"&gt;</w:t>
      </w:r>
    </w:p>
    <w:p w14:paraId="507C4E8D" w14:textId="77777777" w:rsidR="00382FB1" w:rsidRDefault="00000000">
      <w:pPr>
        <w:pStyle w:val="Example"/>
        <w:ind w:left="130" w:right="115"/>
      </w:pPr>
      <w:r>
        <w:t xml:space="preserve">    &lt;templateId root="2.16.840.1.113883.10.20.22.4.24"/&gt;</w:t>
      </w:r>
    </w:p>
    <w:p w14:paraId="4BDE5568" w14:textId="77777777" w:rsidR="00382FB1" w:rsidRDefault="00000000">
      <w:pPr>
        <w:pStyle w:val="Example"/>
        <w:ind w:left="130" w:right="115"/>
      </w:pPr>
      <w:r>
        <w:t xml:space="preserve">    &lt;code code="412307009" displayName="drug vehicle"</w:t>
      </w:r>
    </w:p>
    <w:p w14:paraId="2B7F5CFC" w14:textId="77777777" w:rsidR="00382FB1" w:rsidRDefault="00000000">
      <w:pPr>
        <w:pStyle w:val="Example"/>
        <w:ind w:left="130" w:right="115"/>
      </w:pPr>
      <w:r>
        <w:tab/>
        <w:t>codeSystem="2.16.840.1.113883.6.96"/&gt;</w:t>
      </w:r>
    </w:p>
    <w:p w14:paraId="501F0018" w14:textId="77777777" w:rsidR="00382FB1" w:rsidRDefault="00000000">
      <w:pPr>
        <w:pStyle w:val="Example"/>
        <w:ind w:left="130" w:right="115"/>
      </w:pPr>
      <w:r>
        <w:t xml:space="preserve">    &lt;playingEntity classCode="MMAT"&gt;</w:t>
      </w:r>
    </w:p>
    <w:p w14:paraId="50537CAC" w14:textId="77777777" w:rsidR="00382FB1" w:rsidRDefault="00000000">
      <w:pPr>
        <w:pStyle w:val="Example"/>
        <w:ind w:left="130" w:right="115"/>
      </w:pPr>
      <w:r>
        <w:t xml:space="preserve">        &lt;code code="324049" displayName="Aerosol"</w:t>
      </w:r>
    </w:p>
    <w:p w14:paraId="2DE2B82A" w14:textId="77777777" w:rsidR="00382FB1" w:rsidRDefault="00000000">
      <w:pPr>
        <w:pStyle w:val="Example"/>
        <w:ind w:left="130" w:right="115"/>
      </w:pPr>
      <w:r>
        <w:tab/>
      </w:r>
      <w:r>
        <w:tab/>
        <w:t>codeSystem="2.16.840.1.113883.6.88"</w:t>
      </w:r>
    </w:p>
    <w:p w14:paraId="6DBFE963" w14:textId="77777777" w:rsidR="00382FB1" w:rsidRDefault="00000000">
      <w:pPr>
        <w:pStyle w:val="Example"/>
        <w:ind w:left="130" w:right="115"/>
      </w:pPr>
      <w:r>
        <w:tab/>
      </w:r>
      <w:r>
        <w:tab/>
        <w:t>codeSystemName="RxNorm"/&gt;</w:t>
      </w:r>
    </w:p>
    <w:p w14:paraId="76697BC3" w14:textId="77777777" w:rsidR="00382FB1" w:rsidRDefault="00000000">
      <w:pPr>
        <w:pStyle w:val="Example"/>
        <w:ind w:left="130" w:right="115"/>
      </w:pPr>
      <w:r>
        <w:t xml:space="preserve">        &lt;name&gt;Aerosol&lt;/name&gt;</w:t>
      </w:r>
    </w:p>
    <w:p w14:paraId="47BDF155" w14:textId="77777777" w:rsidR="00382FB1" w:rsidRDefault="00000000">
      <w:pPr>
        <w:pStyle w:val="Example"/>
        <w:ind w:left="130" w:right="115"/>
      </w:pPr>
      <w:r>
        <w:t xml:space="preserve">    &lt;/playingEntity&gt;</w:t>
      </w:r>
    </w:p>
    <w:p w14:paraId="5CE02FB4" w14:textId="77777777" w:rsidR="00382FB1" w:rsidRDefault="00000000">
      <w:pPr>
        <w:pStyle w:val="Example"/>
        <w:ind w:left="130" w:right="115"/>
      </w:pPr>
      <w:r>
        <w:t>&lt;/participantRole&gt;</w:t>
      </w:r>
    </w:p>
    <w:p w14:paraId="1F9306D3" w14:textId="77777777" w:rsidR="00382FB1" w:rsidRDefault="00382FB1">
      <w:pPr>
        <w:pStyle w:val="BodyText"/>
      </w:pPr>
    </w:p>
    <w:p w14:paraId="66799ED9" w14:textId="77777777" w:rsidR="00382FB1" w:rsidRDefault="00000000">
      <w:pPr>
        <w:pStyle w:val="Heading2nospace"/>
      </w:pPr>
      <w:bookmarkStart w:id="1407" w:name="E_Encounter_Activity_NHCS_V4"/>
      <w:bookmarkStart w:id="1408" w:name="_Toc202463827"/>
      <w:r>
        <w:t>Encounter Activity (NHCS V4)</w:t>
      </w:r>
      <w:bookmarkEnd w:id="1407"/>
      <w:bookmarkEnd w:id="1408"/>
    </w:p>
    <w:p w14:paraId="62CFCEA2" w14:textId="77777777" w:rsidR="00382FB1" w:rsidRDefault="00000000">
      <w:pPr>
        <w:pStyle w:val="BracketData"/>
      </w:pPr>
      <w:r>
        <w:t>[encounter: identifier urn:hl7ii:2.16.840.1.113883.10.20.22.4.49:2025-08-01 (open)]</w:t>
      </w:r>
    </w:p>
    <w:p w14:paraId="59371AF4" w14:textId="77777777" w:rsidR="00382FB1" w:rsidRDefault="00000000">
      <w:pPr>
        <w:pStyle w:val="BracketData"/>
      </w:pPr>
      <w:r>
        <w:t>Draft as part of National Health Care Surveys, Release 1, STU 4 - US Realm</w:t>
      </w:r>
    </w:p>
    <w:p w14:paraId="3211F761" w14:textId="77777777" w:rsidR="00382FB1" w:rsidRDefault="00000000">
      <w:pPr>
        <w:pStyle w:val="Caption"/>
      </w:pPr>
      <w:bookmarkStart w:id="1409" w:name="_Toc202464486"/>
      <w:r>
        <w:t xml:space="preserve">Table </w:t>
      </w:r>
      <w:r>
        <w:fldChar w:fldCharType="begin"/>
      </w:r>
      <w:r>
        <w:instrText>SEQ Table \* ARABIC</w:instrText>
      </w:r>
      <w:r>
        <w:fldChar w:fldCharType="separate"/>
      </w:r>
      <w:r>
        <w:t>139</w:t>
      </w:r>
      <w:r>
        <w:fldChar w:fldCharType="end"/>
      </w:r>
      <w:r>
        <w:t>: Encounter Activity (NHCS V4) Contexts</w:t>
      </w:r>
      <w:bookmarkEnd w:id="140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22C1ACB" w14:textId="77777777">
        <w:trPr>
          <w:cantSplit/>
          <w:tblHeader/>
          <w:jc w:val="center"/>
        </w:trPr>
        <w:tc>
          <w:tcPr>
            <w:tcW w:w="360" w:type="dxa"/>
            <w:shd w:val="clear" w:color="auto" w:fill="E6E6E6"/>
          </w:tcPr>
          <w:p w14:paraId="764C1DED" w14:textId="77777777" w:rsidR="00382FB1" w:rsidRDefault="00000000">
            <w:pPr>
              <w:pStyle w:val="TableHead"/>
            </w:pPr>
            <w:r>
              <w:t>Contained By:</w:t>
            </w:r>
          </w:p>
        </w:tc>
        <w:tc>
          <w:tcPr>
            <w:tcW w:w="360" w:type="dxa"/>
            <w:shd w:val="clear" w:color="auto" w:fill="E6E6E6"/>
          </w:tcPr>
          <w:p w14:paraId="6124F732" w14:textId="77777777" w:rsidR="00382FB1" w:rsidRDefault="00000000">
            <w:pPr>
              <w:pStyle w:val="TableHead"/>
            </w:pPr>
            <w:r>
              <w:t>Contains:</w:t>
            </w:r>
          </w:p>
        </w:tc>
      </w:tr>
      <w:tr w:rsidR="00382FB1" w14:paraId="2BECB7E4" w14:textId="77777777">
        <w:trPr>
          <w:jc w:val="center"/>
        </w:trPr>
        <w:tc>
          <w:tcPr>
            <w:tcW w:w="360" w:type="dxa"/>
          </w:tcPr>
          <w:p w14:paraId="510CD196" w14:textId="77777777" w:rsidR="00382FB1" w:rsidRDefault="00382FB1">
            <w:pPr>
              <w:pStyle w:val="TableText"/>
            </w:pPr>
            <w:hyperlink w:anchor="S_Encounters_Section_entries_optional_N">
              <w:r>
                <w:rPr>
                  <w:rStyle w:val="HyperlinkText9pt"/>
                </w:rPr>
                <w:t>Encounters Section (entries optional) (NHCS V4)</w:t>
              </w:r>
            </w:hyperlink>
            <w:r>
              <w:t xml:space="preserve"> (optional)</w:t>
            </w:r>
          </w:p>
        </w:tc>
        <w:tc>
          <w:tcPr>
            <w:tcW w:w="360" w:type="dxa"/>
          </w:tcPr>
          <w:p w14:paraId="73D13A49" w14:textId="77777777" w:rsidR="00382FB1" w:rsidRDefault="00382FB1">
            <w:pPr>
              <w:pStyle w:val="TableText"/>
            </w:pPr>
            <w:hyperlink w:anchor="Indication_V2">
              <w:r>
                <w:rPr>
                  <w:rStyle w:val="HyperlinkText9pt"/>
                </w:rPr>
                <w:t>Indication (V2)</w:t>
              </w:r>
            </w:hyperlink>
            <w:r>
              <w:t xml:space="preserve"> (optional)</w:t>
            </w:r>
          </w:p>
          <w:p w14:paraId="3CB5F7B5" w14:textId="77777777" w:rsidR="00382FB1" w:rsidRDefault="00382FB1">
            <w:pPr>
              <w:pStyle w:val="TableText"/>
            </w:pPr>
            <w:hyperlink w:anchor="E_Encounter_Diagnosis_NHCS_V4">
              <w:r>
                <w:rPr>
                  <w:rStyle w:val="HyperlinkText9pt"/>
                </w:rPr>
                <w:t>Encounter Diagnosis (NHCS V4)</w:t>
              </w:r>
            </w:hyperlink>
            <w:r>
              <w:t xml:space="preserve"> (optional)</w:t>
            </w:r>
          </w:p>
        </w:tc>
      </w:tr>
    </w:tbl>
    <w:p w14:paraId="33577734" w14:textId="77777777" w:rsidR="00382FB1" w:rsidRDefault="00382FB1">
      <w:pPr>
        <w:pStyle w:val="BodyText"/>
      </w:pPr>
    </w:p>
    <w:p w14:paraId="3D84C368" w14:textId="77777777" w:rsidR="00382FB1" w:rsidRDefault="00000000">
      <w:r>
        <w:t>The C-CDA template, Encounter Activity (V3), has been versioned in this guide to support USCDI-v3.</w:t>
      </w:r>
    </w:p>
    <w:p w14:paraId="29494B7E" w14:textId="77777777" w:rsidR="00382FB1" w:rsidRDefault="00000000">
      <w:r>
        <w:t>This clinical statement describes an interaction between a patient and clinician. Interactions may include in-person encounters, telephone conversations, and email exchanges.</w:t>
      </w:r>
    </w:p>
    <w:p w14:paraId="7BE1EB06" w14:textId="77777777" w:rsidR="00382FB1" w:rsidRDefault="00000000">
      <w:pPr>
        <w:pStyle w:val="Caption"/>
      </w:pPr>
      <w:bookmarkStart w:id="1410" w:name="_Toc202464487"/>
      <w:r>
        <w:lastRenderedPageBreak/>
        <w:t xml:space="preserve">Table </w:t>
      </w:r>
      <w:r>
        <w:fldChar w:fldCharType="begin"/>
      </w:r>
      <w:r>
        <w:instrText>SEQ Table \* ARABIC</w:instrText>
      </w:r>
      <w:r>
        <w:fldChar w:fldCharType="separate"/>
      </w:r>
      <w:r>
        <w:t>140</w:t>
      </w:r>
      <w:r>
        <w:fldChar w:fldCharType="end"/>
      </w:r>
      <w:r>
        <w:t>: Encounter Activity (NHCS V4) Constraints Overview</w:t>
      </w:r>
      <w:bookmarkEnd w:id="141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7603518" w14:textId="77777777">
        <w:trPr>
          <w:cantSplit/>
          <w:tblHeader/>
          <w:jc w:val="center"/>
        </w:trPr>
        <w:tc>
          <w:tcPr>
            <w:tcW w:w="0" w:type="dxa"/>
            <w:shd w:val="clear" w:color="auto" w:fill="E6E6E6"/>
            <w:noWrap/>
          </w:tcPr>
          <w:p w14:paraId="2502459C" w14:textId="77777777" w:rsidR="00382FB1" w:rsidRDefault="00000000">
            <w:pPr>
              <w:pStyle w:val="TableHead"/>
            </w:pPr>
            <w:r>
              <w:t>XPath</w:t>
            </w:r>
          </w:p>
        </w:tc>
        <w:tc>
          <w:tcPr>
            <w:tcW w:w="720" w:type="dxa"/>
            <w:shd w:val="clear" w:color="auto" w:fill="E6E6E6"/>
            <w:noWrap/>
          </w:tcPr>
          <w:p w14:paraId="63353209" w14:textId="77777777" w:rsidR="00382FB1" w:rsidRDefault="00000000">
            <w:pPr>
              <w:pStyle w:val="TableHead"/>
            </w:pPr>
            <w:r>
              <w:t>Card.</w:t>
            </w:r>
          </w:p>
        </w:tc>
        <w:tc>
          <w:tcPr>
            <w:tcW w:w="1152" w:type="dxa"/>
            <w:shd w:val="clear" w:color="auto" w:fill="E6E6E6"/>
            <w:noWrap/>
          </w:tcPr>
          <w:p w14:paraId="0ACD5E3C" w14:textId="77777777" w:rsidR="00382FB1" w:rsidRDefault="00000000">
            <w:pPr>
              <w:pStyle w:val="TableHead"/>
            </w:pPr>
            <w:r>
              <w:t>Verb</w:t>
            </w:r>
          </w:p>
        </w:tc>
        <w:tc>
          <w:tcPr>
            <w:tcW w:w="864" w:type="dxa"/>
            <w:shd w:val="clear" w:color="auto" w:fill="E6E6E6"/>
            <w:noWrap/>
          </w:tcPr>
          <w:p w14:paraId="03A4EAE8" w14:textId="77777777" w:rsidR="00382FB1" w:rsidRDefault="00000000">
            <w:pPr>
              <w:pStyle w:val="TableHead"/>
            </w:pPr>
            <w:r>
              <w:t>Data Type</w:t>
            </w:r>
          </w:p>
        </w:tc>
        <w:tc>
          <w:tcPr>
            <w:tcW w:w="864" w:type="dxa"/>
            <w:shd w:val="clear" w:color="auto" w:fill="E6E6E6"/>
            <w:noWrap/>
          </w:tcPr>
          <w:p w14:paraId="68D48837" w14:textId="77777777" w:rsidR="00382FB1" w:rsidRDefault="00000000">
            <w:pPr>
              <w:pStyle w:val="TableHead"/>
            </w:pPr>
            <w:r>
              <w:t>CONF#</w:t>
            </w:r>
          </w:p>
        </w:tc>
        <w:tc>
          <w:tcPr>
            <w:tcW w:w="864" w:type="dxa"/>
            <w:shd w:val="clear" w:color="auto" w:fill="E6E6E6"/>
            <w:noWrap/>
          </w:tcPr>
          <w:p w14:paraId="3C7AA030" w14:textId="77777777" w:rsidR="00382FB1" w:rsidRDefault="00000000">
            <w:pPr>
              <w:pStyle w:val="TableHead"/>
            </w:pPr>
            <w:r>
              <w:t>Value</w:t>
            </w:r>
          </w:p>
        </w:tc>
      </w:tr>
      <w:tr w:rsidR="00382FB1" w14:paraId="7B4B224B" w14:textId="77777777">
        <w:trPr>
          <w:jc w:val="center"/>
        </w:trPr>
        <w:tc>
          <w:tcPr>
            <w:tcW w:w="10160" w:type="dxa"/>
            <w:gridSpan w:val="6"/>
          </w:tcPr>
          <w:p w14:paraId="50E1A386" w14:textId="77777777" w:rsidR="00382FB1" w:rsidRDefault="00000000">
            <w:pPr>
              <w:pStyle w:val="TableText"/>
            </w:pPr>
            <w:r>
              <w:t>encounter (identifier: urn:hl7ii:2.16.840.1.113883.10.20.22.4.49:2025-08-01)</w:t>
            </w:r>
          </w:p>
        </w:tc>
      </w:tr>
      <w:tr w:rsidR="00382FB1" w14:paraId="63F28387" w14:textId="77777777">
        <w:trPr>
          <w:jc w:val="center"/>
        </w:trPr>
        <w:tc>
          <w:tcPr>
            <w:tcW w:w="3345" w:type="dxa"/>
          </w:tcPr>
          <w:p w14:paraId="0C6F968E" w14:textId="77777777" w:rsidR="00382FB1" w:rsidRDefault="00000000">
            <w:pPr>
              <w:pStyle w:val="TableText"/>
            </w:pPr>
            <w:r>
              <w:tab/>
              <w:t>@classCode</w:t>
            </w:r>
          </w:p>
        </w:tc>
        <w:tc>
          <w:tcPr>
            <w:tcW w:w="720" w:type="dxa"/>
          </w:tcPr>
          <w:p w14:paraId="2FEF6A14" w14:textId="77777777" w:rsidR="00382FB1" w:rsidRDefault="00000000">
            <w:pPr>
              <w:pStyle w:val="TableText"/>
            </w:pPr>
            <w:r>
              <w:t>1..1</w:t>
            </w:r>
          </w:p>
        </w:tc>
        <w:tc>
          <w:tcPr>
            <w:tcW w:w="1152" w:type="dxa"/>
          </w:tcPr>
          <w:p w14:paraId="0EC5465A" w14:textId="77777777" w:rsidR="00382FB1" w:rsidRDefault="00000000">
            <w:pPr>
              <w:pStyle w:val="TableText"/>
            </w:pPr>
            <w:r>
              <w:t>SHALL</w:t>
            </w:r>
          </w:p>
        </w:tc>
        <w:tc>
          <w:tcPr>
            <w:tcW w:w="864" w:type="dxa"/>
          </w:tcPr>
          <w:p w14:paraId="4128B04E" w14:textId="77777777" w:rsidR="00382FB1" w:rsidRDefault="00382FB1">
            <w:pPr>
              <w:pStyle w:val="TableText"/>
            </w:pPr>
          </w:p>
        </w:tc>
        <w:tc>
          <w:tcPr>
            <w:tcW w:w="1104" w:type="dxa"/>
          </w:tcPr>
          <w:p w14:paraId="5100705C" w14:textId="77777777" w:rsidR="00382FB1" w:rsidRDefault="00382FB1">
            <w:pPr>
              <w:pStyle w:val="TableText"/>
            </w:pPr>
            <w:hyperlink w:anchor="C_5564-8710">
              <w:r>
                <w:rPr>
                  <w:rStyle w:val="HyperlinkText9pt"/>
                </w:rPr>
                <w:t>5564-8710</w:t>
              </w:r>
            </w:hyperlink>
          </w:p>
        </w:tc>
        <w:tc>
          <w:tcPr>
            <w:tcW w:w="2975" w:type="dxa"/>
          </w:tcPr>
          <w:p w14:paraId="18E352F7" w14:textId="77777777" w:rsidR="00382FB1" w:rsidRDefault="00000000">
            <w:pPr>
              <w:pStyle w:val="TableText"/>
            </w:pPr>
            <w:r>
              <w:t>urn:oid:2.16.840.1.113883.5.6 (HL7ActClass) = ENC</w:t>
            </w:r>
          </w:p>
        </w:tc>
      </w:tr>
      <w:tr w:rsidR="00382FB1" w14:paraId="111A125F" w14:textId="77777777">
        <w:trPr>
          <w:jc w:val="center"/>
        </w:trPr>
        <w:tc>
          <w:tcPr>
            <w:tcW w:w="3345" w:type="dxa"/>
          </w:tcPr>
          <w:p w14:paraId="69ACBBEA" w14:textId="77777777" w:rsidR="00382FB1" w:rsidRDefault="00000000">
            <w:pPr>
              <w:pStyle w:val="TableText"/>
            </w:pPr>
            <w:r>
              <w:tab/>
              <w:t>@moodCode</w:t>
            </w:r>
          </w:p>
        </w:tc>
        <w:tc>
          <w:tcPr>
            <w:tcW w:w="720" w:type="dxa"/>
          </w:tcPr>
          <w:p w14:paraId="22B1F31A" w14:textId="77777777" w:rsidR="00382FB1" w:rsidRDefault="00000000">
            <w:pPr>
              <w:pStyle w:val="TableText"/>
            </w:pPr>
            <w:r>
              <w:t>1..1</w:t>
            </w:r>
          </w:p>
        </w:tc>
        <w:tc>
          <w:tcPr>
            <w:tcW w:w="1152" w:type="dxa"/>
          </w:tcPr>
          <w:p w14:paraId="1FC7DFEC" w14:textId="77777777" w:rsidR="00382FB1" w:rsidRDefault="00000000">
            <w:pPr>
              <w:pStyle w:val="TableText"/>
            </w:pPr>
            <w:r>
              <w:t>SHALL</w:t>
            </w:r>
          </w:p>
        </w:tc>
        <w:tc>
          <w:tcPr>
            <w:tcW w:w="864" w:type="dxa"/>
          </w:tcPr>
          <w:p w14:paraId="51E63268" w14:textId="77777777" w:rsidR="00382FB1" w:rsidRDefault="00382FB1">
            <w:pPr>
              <w:pStyle w:val="TableText"/>
            </w:pPr>
          </w:p>
        </w:tc>
        <w:tc>
          <w:tcPr>
            <w:tcW w:w="1104" w:type="dxa"/>
          </w:tcPr>
          <w:p w14:paraId="0728992D" w14:textId="77777777" w:rsidR="00382FB1" w:rsidRDefault="00382FB1">
            <w:pPr>
              <w:pStyle w:val="TableText"/>
            </w:pPr>
            <w:hyperlink w:anchor="C_5564-8711">
              <w:r>
                <w:rPr>
                  <w:rStyle w:val="HyperlinkText9pt"/>
                </w:rPr>
                <w:t>5564-8711</w:t>
              </w:r>
            </w:hyperlink>
          </w:p>
        </w:tc>
        <w:tc>
          <w:tcPr>
            <w:tcW w:w="2975" w:type="dxa"/>
          </w:tcPr>
          <w:p w14:paraId="3B88FB36" w14:textId="77777777" w:rsidR="00382FB1" w:rsidRDefault="00000000">
            <w:pPr>
              <w:pStyle w:val="TableText"/>
            </w:pPr>
            <w:r>
              <w:t>urn:oid:2.16.840.1.113883.5.1001 (HL7ActMood) = EVN</w:t>
            </w:r>
          </w:p>
        </w:tc>
      </w:tr>
      <w:tr w:rsidR="00382FB1" w14:paraId="291BB447" w14:textId="77777777">
        <w:trPr>
          <w:jc w:val="center"/>
        </w:trPr>
        <w:tc>
          <w:tcPr>
            <w:tcW w:w="3345" w:type="dxa"/>
          </w:tcPr>
          <w:p w14:paraId="303F927E" w14:textId="77777777" w:rsidR="00382FB1" w:rsidRDefault="00000000">
            <w:pPr>
              <w:pStyle w:val="TableText"/>
            </w:pPr>
            <w:r>
              <w:tab/>
              <w:t>templateId</w:t>
            </w:r>
          </w:p>
        </w:tc>
        <w:tc>
          <w:tcPr>
            <w:tcW w:w="720" w:type="dxa"/>
          </w:tcPr>
          <w:p w14:paraId="11E3A64C" w14:textId="77777777" w:rsidR="00382FB1" w:rsidRDefault="00000000">
            <w:pPr>
              <w:pStyle w:val="TableText"/>
            </w:pPr>
            <w:r>
              <w:t>1..1</w:t>
            </w:r>
          </w:p>
        </w:tc>
        <w:tc>
          <w:tcPr>
            <w:tcW w:w="1152" w:type="dxa"/>
          </w:tcPr>
          <w:p w14:paraId="656F5FC3" w14:textId="77777777" w:rsidR="00382FB1" w:rsidRDefault="00000000">
            <w:pPr>
              <w:pStyle w:val="TableText"/>
            </w:pPr>
            <w:r>
              <w:t>SHALL</w:t>
            </w:r>
          </w:p>
        </w:tc>
        <w:tc>
          <w:tcPr>
            <w:tcW w:w="864" w:type="dxa"/>
          </w:tcPr>
          <w:p w14:paraId="7CB9B7D8" w14:textId="77777777" w:rsidR="00382FB1" w:rsidRDefault="00382FB1">
            <w:pPr>
              <w:pStyle w:val="TableText"/>
            </w:pPr>
          </w:p>
        </w:tc>
        <w:tc>
          <w:tcPr>
            <w:tcW w:w="1104" w:type="dxa"/>
          </w:tcPr>
          <w:p w14:paraId="7BCECAE8" w14:textId="77777777" w:rsidR="00382FB1" w:rsidRDefault="00382FB1">
            <w:pPr>
              <w:pStyle w:val="TableText"/>
            </w:pPr>
            <w:hyperlink w:anchor="C_5564-8712">
              <w:r>
                <w:rPr>
                  <w:rStyle w:val="HyperlinkText9pt"/>
                </w:rPr>
                <w:t>5564-8712</w:t>
              </w:r>
            </w:hyperlink>
          </w:p>
        </w:tc>
        <w:tc>
          <w:tcPr>
            <w:tcW w:w="2975" w:type="dxa"/>
          </w:tcPr>
          <w:p w14:paraId="474B26C8" w14:textId="77777777" w:rsidR="00382FB1" w:rsidRDefault="00382FB1">
            <w:pPr>
              <w:pStyle w:val="TableText"/>
            </w:pPr>
          </w:p>
        </w:tc>
      </w:tr>
      <w:tr w:rsidR="00382FB1" w14:paraId="3E65DC86" w14:textId="77777777">
        <w:trPr>
          <w:jc w:val="center"/>
        </w:trPr>
        <w:tc>
          <w:tcPr>
            <w:tcW w:w="3345" w:type="dxa"/>
          </w:tcPr>
          <w:p w14:paraId="26DFD7AB" w14:textId="77777777" w:rsidR="00382FB1" w:rsidRDefault="00000000">
            <w:pPr>
              <w:pStyle w:val="TableText"/>
            </w:pPr>
            <w:r>
              <w:tab/>
            </w:r>
            <w:r>
              <w:tab/>
              <w:t>@root</w:t>
            </w:r>
          </w:p>
        </w:tc>
        <w:tc>
          <w:tcPr>
            <w:tcW w:w="720" w:type="dxa"/>
          </w:tcPr>
          <w:p w14:paraId="746186B9" w14:textId="77777777" w:rsidR="00382FB1" w:rsidRDefault="00000000">
            <w:pPr>
              <w:pStyle w:val="TableText"/>
            </w:pPr>
            <w:r>
              <w:t>1..1</w:t>
            </w:r>
          </w:p>
        </w:tc>
        <w:tc>
          <w:tcPr>
            <w:tcW w:w="1152" w:type="dxa"/>
          </w:tcPr>
          <w:p w14:paraId="5C7A4B9C" w14:textId="77777777" w:rsidR="00382FB1" w:rsidRDefault="00000000">
            <w:pPr>
              <w:pStyle w:val="TableText"/>
            </w:pPr>
            <w:r>
              <w:t>SHALL</w:t>
            </w:r>
          </w:p>
        </w:tc>
        <w:tc>
          <w:tcPr>
            <w:tcW w:w="864" w:type="dxa"/>
          </w:tcPr>
          <w:p w14:paraId="5AB388CC" w14:textId="77777777" w:rsidR="00382FB1" w:rsidRDefault="00382FB1">
            <w:pPr>
              <w:pStyle w:val="TableText"/>
            </w:pPr>
          </w:p>
        </w:tc>
        <w:tc>
          <w:tcPr>
            <w:tcW w:w="1104" w:type="dxa"/>
          </w:tcPr>
          <w:p w14:paraId="3493CDE1" w14:textId="77777777" w:rsidR="00382FB1" w:rsidRDefault="00382FB1">
            <w:pPr>
              <w:pStyle w:val="TableText"/>
            </w:pPr>
            <w:hyperlink w:anchor="C_5564-26353">
              <w:r>
                <w:rPr>
                  <w:rStyle w:val="HyperlinkText9pt"/>
                </w:rPr>
                <w:t>5564-26353</w:t>
              </w:r>
            </w:hyperlink>
          </w:p>
        </w:tc>
        <w:tc>
          <w:tcPr>
            <w:tcW w:w="2975" w:type="dxa"/>
          </w:tcPr>
          <w:p w14:paraId="254E0D6D" w14:textId="77777777" w:rsidR="00382FB1" w:rsidRDefault="00000000">
            <w:pPr>
              <w:pStyle w:val="TableText"/>
            </w:pPr>
            <w:r>
              <w:t>2.16.840.1.113883.10.20.22.4.49</w:t>
            </w:r>
          </w:p>
        </w:tc>
      </w:tr>
      <w:tr w:rsidR="00382FB1" w14:paraId="744A67F8" w14:textId="77777777">
        <w:trPr>
          <w:jc w:val="center"/>
        </w:trPr>
        <w:tc>
          <w:tcPr>
            <w:tcW w:w="3345" w:type="dxa"/>
          </w:tcPr>
          <w:p w14:paraId="64C9D6EC" w14:textId="77777777" w:rsidR="00382FB1" w:rsidRDefault="00000000">
            <w:pPr>
              <w:pStyle w:val="TableText"/>
            </w:pPr>
            <w:r>
              <w:tab/>
            </w:r>
            <w:r>
              <w:tab/>
              <w:t>@extension</w:t>
            </w:r>
          </w:p>
        </w:tc>
        <w:tc>
          <w:tcPr>
            <w:tcW w:w="720" w:type="dxa"/>
          </w:tcPr>
          <w:p w14:paraId="2E46F833" w14:textId="77777777" w:rsidR="00382FB1" w:rsidRDefault="00000000">
            <w:pPr>
              <w:pStyle w:val="TableText"/>
            </w:pPr>
            <w:r>
              <w:t>1..1</w:t>
            </w:r>
          </w:p>
        </w:tc>
        <w:tc>
          <w:tcPr>
            <w:tcW w:w="1152" w:type="dxa"/>
          </w:tcPr>
          <w:p w14:paraId="73AC758C" w14:textId="77777777" w:rsidR="00382FB1" w:rsidRDefault="00000000">
            <w:pPr>
              <w:pStyle w:val="TableText"/>
            </w:pPr>
            <w:r>
              <w:t>SHALL</w:t>
            </w:r>
          </w:p>
        </w:tc>
        <w:tc>
          <w:tcPr>
            <w:tcW w:w="864" w:type="dxa"/>
          </w:tcPr>
          <w:p w14:paraId="3A265E77" w14:textId="77777777" w:rsidR="00382FB1" w:rsidRDefault="00382FB1">
            <w:pPr>
              <w:pStyle w:val="TableText"/>
            </w:pPr>
          </w:p>
        </w:tc>
        <w:tc>
          <w:tcPr>
            <w:tcW w:w="1104" w:type="dxa"/>
          </w:tcPr>
          <w:p w14:paraId="6D02D691" w14:textId="77777777" w:rsidR="00382FB1" w:rsidRDefault="00382FB1">
            <w:pPr>
              <w:pStyle w:val="TableText"/>
            </w:pPr>
            <w:hyperlink w:anchor="C_5564-32546">
              <w:r>
                <w:rPr>
                  <w:rStyle w:val="HyperlinkText9pt"/>
                </w:rPr>
                <w:t>5564-32546</w:t>
              </w:r>
            </w:hyperlink>
          </w:p>
        </w:tc>
        <w:tc>
          <w:tcPr>
            <w:tcW w:w="2975" w:type="dxa"/>
          </w:tcPr>
          <w:p w14:paraId="20EE62A0" w14:textId="77777777" w:rsidR="00382FB1" w:rsidRDefault="00000000">
            <w:pPr>
              <w:pStyle w:val="TableText"/>
            </w:pPr>
            <w:r>
              <w:t>2025-08-01</w:t>
            </w:r>
          </w:p>
        </w:tc>
      </w:tr>
      <w:tr w:rsidR="00382FB1" w14:paraId="773FF1ED" w14:textId="77777777">
        <w:trPr>
          <w:jc w:val="center"/>
        </w:trPr>
        <w:tc>
          <w:tcPr>
            <w:tcW w:w="3345" w:type="dxa"/>
          </w:tcPr>
          <w:p w14:paraId="658378BF" w14:textId="77777777" w:rsidR="00382FB1" w:rsidRDefault="00000000">
            <w:pPr>
              <w:pStyle w:val="TableText"/>
            </w:pPr>
            <w:r>
              <w:tab/>
              <w:t>id</w:t>
            </w:r>
          </w:p>
        </w:tc>
        <w:tc>
          <w:tcPr>
            <w:tcW w:w="720" w:type="dxa"/>
          </w:tcPr>
          <w:p w14:paraId="7FBC27B3" w14:textId="77777777" w:rsidR="00382FB1" w:rsidRDefault="00000000">
            <w:pPr>
              <w:pStyle w:val="TableText"/>
            </w:pPr>
            <w:r>
              <w:t>1..*</w:t>
            </w:r>
          </w:p>
        </w:tc>
        <w:tc>
          <w:tcPr>
            <w:tcW w:w="1152" w:type="dxa"/>
          </w:tcPr>
          <w:p w14:paraId="704C08F1" w14:textId="77777777" w:rsidR="00382FB1" w:rsidRDefault="00000000">
            <w:pPr>
              <w:pStyle w:val="TableText"/>
            </w:pPr>
            <w:r>
              <w:t>SHALL</w:t>
            </w:r>
          </w:p>
        </w:tc>
        <w:tc>
          <w:tcPr>
            <w:tcW w:w="864" w:type="dxa"/>
          </w:tcPr>
          <w:p w14:paraId="2FFFFCC3" w14:textId="77777777" w:rsidR="00382FB1" w:rsidRDefault="00382FB1">
            <w:pPr>
              <w:pStyle w:val="TableText"/>
            </w:pPr>
          </w:p>
        </w:tc>
        <w:tc>
          <w:tcPr>
            <w:tcW w:w="1104" w:type="dxa"/>
          </w:tcPr>
          <w:p w14:paraId="0A909E62" w14:textId="77777777" w:rsidR="00382FB1" w:rsidRDefault="00382FB1">
            <w:pPr>
              <w:pStyle w:val="TableText"/>
            </w:pPr>
            <w:hyperlink w:anchor="C_5564-8713">
              <w:r>
                <w:rPr>
                  <w:rStyle w:val="HyperlinkText9pt"/>
                </w:rPr>
                <w:t>5564-8713</w:t>
              </w:r>
            </w:hyperlink>
          </w:p>
        </w:tc>
        <w:tc>
          <w:tcPr>
            <w:tcW w:w="2975" w:type="dxa"/>
          </w:tcPr>
          <w:p w14:paraId="6918CB66" w14:textId="77777777" w:rsidR="00382FB1" w:rsidRDefault="00382FB1">
            <w:pPr>
              <w:pStyle w:val="TableText"/>
            </w:pPr>
          </w:p>
        </w:tc>
      </w:tr>
      <w:tr w:rsidR="00382FB1" w14:paraId="3E1EC51B" w14:textId="77777777">
        <w:trPr>
          <w:jc w:val="center"/>
        </w:trPr>
        <w:tc>
          <w:tcPr>
            <w:tcW w:w="3345" w:type="dxa"/>
          </w:tcPr>
          <w:p w14:paraId="6B31042F" w14:textId="77777777" w:rsidR="00382FB1" w:rsidRDefault="00000000">
            <w:pPr>
              <w:pStyle w:val="TableText"/>
            </w:pPr>
            <w:r>
              <w:tab/>
              <w:t>code</w:t>
            </w:r>
          </w:p>
        </w:tc>
        <w:tc>
          <w:tcPr>
            <w:tcW w:w="720" w:type="dxa"/>
          </w:tcPr>
          <w:p w14:paraId="527A7F47" w14:textId="77777777" w:rsidR="00382FB1" w:rsidRDefault="00000000">
            <w:pPr>
              <w:pStyle w:val="TableText"/>
            </w:pPr>
            <w:r>
              <w:t>1..1</w:t>
            </w:r>
          </w:p>
        </w:tc>
        <w:tc>
          <w:tcPr>
            <w:tcW w:w="1152" w:type="dxa"/>
          </w:tcPr>
          <w:p w14:paraId="4071988A" w14:textId="77777777" w:rsidR="00382FB1" w:rsidRDefault="00000000">
            <w:pPr>
              <w:pStyle w:val="TableText"/>
            </w:pPr>
            <w:r>
              <w:t>SHALL</w:t>
            </w:r>
          </w:p>
        </w:tc>
        <w:tc>
          <w:tcPr>
            <w:tcW w:w="864" w:type="dxa"/>
          </w:tcPr>
          <w:p w14:paraId="60F5C67D" w14:textId="77777777" w:rsidR="00382FB1" w:rsidRDefault="00382FB1">
            <w:pPr>
              <w:pStyle w:val="TableText"/>
            </w:pPr>
          </w:p>
        </w:tc>
        <w:tc>
          <w:tcPr>
            <w:tcW w:w="1104" w:type="dxa"/>
          </w:tcPr>
          <w:p w14:paraId="4FCC99E0" w14:textId="77777777" w:rsidR="00382FB1" w:rsidRDefault="00382FB1">
            <w:pPr>
              <w:pStyle w:val="TableText"/>
            </w:pPr>
            <w:hyperlink w:anchor="C_5564-8714">
              <w:r>
                <w:rPr>
                  <w:rStyle w:val="HyperlinkText9pt"/>
                </w:rPr>
                <w:t>5564-8714</w:t>
              </w:r>
            </w:hyperlink>
          </w:p>
        </w:tc>
        <w:tc>
          <w:tcPr>
            <w:tcW w:w="2975" w:type="dxa"/>
          </w:tcPr>
          <w:p w14:paraId="773818DD" w14:textId="77777777" w:rsidR="00382FB1" w:rsidRDefault="00000000">
            <w:pPr>
              <w:pStyle w:val="TableText"/>
            </w:pPr>
            <w:r>
              <w:t>urn:oid:2.16.840.1.113883.3.88.12.80.32 (EncounterTypeCode)</w:t>
            </w:r>
          </w:p>
        </w:tc>
      </w:tr>
      <w:tr w:rsidR="00382FB1" w14:paraId="2F0862CE" w14:textId="77777777">
        <w:trPr>
          <w:jc w:val="center"/>
        </w:trPr>
        <w:tc>
          <w:tcPr>
            <w:tcW w:w="3345" w:type="dxa"/>
          </w:tcPr>
          <w:p w14:paraId="3D7C6929" w14:textId="77777777" w:rsidR="00382FB1" w:rsidRDefault="00000000">
            <w:pPr>
              <w:pStyle w:val="TableText"/>
            </w:pPr>
            <w:r>
              <w:tab/>
            </w:r>
            <w:r>
              <w:tab/>
              <w:t>originalText</w:t>
            </w:r>
          </w:p>
        </w:tc>
        <w:tc>
          <w:tcPr>
            <w:tcW w:w="720" w:type="dxa"/>
          </w:tcPr>
          <w:p w14:paraId="68DB2741" w14:textId="77777777" w:rsidR="00382FB1" w:rsidRDefault="00000000">
            <w:pPr>
              <w:pStyle w:val="TableText"/>
            </w:pPr>
            <w:r>
              <w:t>0..1</w:t>
            </w:r>
          </w:p>
        </w:tc>
        <w:tc>
          <w:tcPr>
            <w:tcW w:w="1152" w:type="dxa"/>
          </w:tcPr>
          <w:p w14:paraId="3A7DCEE4" w14:textId="77777777" w:rsidR="00382FB1" w:rsidRDefault="00000000">
            <w:pPr>
              <w:pStyle w:val="TableText"/>
            </w:pPr>
            <w:r>
              <w:t>SHOULD</w:t>
            </w:r>
          </w:p>
        </w:tc>
        <w:tc>
          <w:tcPr>
            <w:tcW w:w="864" w:type="dxa"/>
          </w:tcPr>
          <w:p w14:paraId="0776D859" w14:textId="77777777" w:rsidR="00382FB1" w:rsidRDefault="00382FB1">
            <w:pPr>
              <w:pStyle w:val="TableText"/>
            </w:pPr>
          </w:p>
        </w:tc>
        <w:tc>
          <w:tcPr>
            <w:tcW w:w="1104" w:type="dxa"/>
          </w:tcPr>
          <w:p w14:paraId="755687CD" w14:textId="77777777" w:rsidR="00382FB1" w:rsidRDefault="00382FB1">
            <w:pPr>
              <w:pStyle w:val="TableText"/>
            </w:pPr>
            <w:hyperlink w:anchor="C_5564-8719">
              <w:r>
                <w:rPr>
                  <w:rStyle w:val="HyperlinkText9pt"/>
                </w:rPr>
                <w:t>5564-8719</w:t>
              </w:r>
            </w:hyperlink>
          </w:p>
        </w:tc>
        <w:tc>
          <w:tcPr>
            <w:tcW w:w="2975" w:type="dxa"/>
          </w:tcPr>
          <w:p w14:paraId="13A4A987" w14:textId="77777777" w:rsidR="00382FB1" w:rsidRDefault="00382FB1">
            <w:pPr>
              <w:pStyle w:val="TableText"/>
            </w:pPr>
          </w:p>
        </w:tc>
      </w:tr>
      <w:tr w:rsidR="00382FB1" w14:paraId="2E03B600" w14:textId="77777777">
        <w:trPr>
          <w:jc w:val="center"/>
        </w:trPr>
        <w:tc>
          <w:tcPr>
            <w:tcW w:w="3345" w:type="dxa"/>
          </w:tcPr>
          <w:p w14:paraId="6FC34C9A" w14:textId="77777777" w:rsidR="00382FB1" w:rsidRDefault="00000000">
            <w:pPr>
              <w:pStyle w:val="TableText"/>
            </w:pPr>
            <w:r>
              <w:tab/>
            </w:r>
            <w:r>
              <w:tab/>
            </w:r>
            <w:r>
              <w:tab/>
              <w:t>reference</w:t>
            </w:r>
          </w:p>
        </w:tc>
        <w:tc>
          <w:tcPr>
            <w:tcW w:w="720" w:type="dxa"/>
          </w:tcPr>
          <w:p w14:paraId="325EB2FF" w14:textId="77777777" w:rsidR="00382FB1" w:rsidRDefault="00000000">
            <w:pPr>
              <w:pStyle w:val="TableText"/>
            </w:pPr>
            <w:r>
              <w:t>0..1</w:t>
            </w:r>
          </w:p>
        </w:tc>
        <w:tc>
          <w:tcPr>
            <w:tcW w:w="1152" w:type="dxa"/>
          </w:tcPr>
          <w:p w14:paraId="7605AEA2" w14:textId="77777777" w:rsidR="00382FB1" w:rsidRDefault="00000000">
            <w:pPr>
              <w:pStyle w:val="TableText"/>
            </w:pPr>
            <w:r>
              <w:t>SHOULD</w:t>
            </w:r>
          </w:p>
        </w:tc>
        <w:tc>
          <w:tcPr>
            <w:tcW w:w="864" w:type="dxa"/>
          </w:tcPr>
          <w:p w14:paraId="5309806D" w14:textId="77777777" w:rsidR="00382FB1" w:rsidRDefault="00382FB1">
            <w:pPr>
              <w:pStyle w:val="TableText"/>
            </w:pPr>
          </w:p>
        </w:tc>
        <w:tc>
          <w:tcPr>
            <w:tcW w:w="1104" w:type="dxa"/>
          </w:tcPr>
          <w:p w14:paraId="2E90ADF1" w14:textId="77777777" w:rsidR="00382FB1" w:rsidRDefault="00382FB1">
            <w:pPr>
              <w:pStyle w:val="TableText"/>
            </w:pPr>
            <w:hyperlink w:anchor="C_5564-15970">
              <w:r>
                <w:rPr>
                  <w:rStyle w:val="HyperlinkText9pt"/>
                </w:rPr>
                <w:t>5564-15970</w:t>
              </w:r>
            </w:hyperlink>
          </w:p>
        </w:tc>
        <w:tc>
          <w:tcPr>
            <w:tcW w:w="2975" w:type="dxa"/>
          </w:tcPr>
          <w:p w14:paraId="7F6DAFF1" w14:textId="77777777" w:rsidR="00382FB1" w:rsidRDefault="00382FB1">
            <w:pPr>
              <w:pStyle w:val="TableText"/>
            </w:pPr>
          </w:p>
        </w:tc>
      </w:tr>
      <w:tr w:rsidR="00382FB1" w14:paraId="11F39537" w14:textId="77777777">
        <w:trPr>
          <w:jc w:val="center"/>
        </w:trPr>
        <w:tc>
          <w:tcPr>
            <w:tcW w:w="3345" w:type="dxa"/>
          </w:tcPr>
          <w:p w14:paraId="5F69E4CE" w14:textId="77777777" w:rsidR="00382FB1" w:rsidRDefault="00000000">
            <w:pPr>
              <w:pStyle w:val="TableText"/>
            </w:pPr>
            <w:r>
              <w:tab/>
            </w:r>
            <w:r>
              <w:tab/>
            </w:r>
            <w:r>
              <w:tab/>
            </w:r>
            <w:r>
              <w:tab/>
              <w:t>@value</w:t>
            </w:r>
          </w:p>
        </w:tc>
        <w:tc>
          <w:tcPr>
            <w:tcW w:w="720" w:type="dxa"/>
          </w:tcPr>
          <w:p w14:paraId="7C7BA59F" w14:textId="77777777" w:rsidR="00382FB1" w:rsidRDefault="00000000">
            <w:pPr>
              <w:pStyle w:val="TableText"/>
            </w:pPr>
            <w:r>
              <w:t>0..1</w:t>
            </w:r>
          </w:p>
        </w:tc>
        <w:tc>
          <w:tcPr>
            <w:tcW w:w="1152" w:type="dxa"/>
          </w:tcPr>
          <w:p w14:paraId="2E8DCF75" w14:textId="77777777" w:rsidR="00382FB1" w:rsidRDefault="00000000">
            <w:pPr>
              <w:pStyle w:val="TableText"/>
            </w:pPr>
            <w:r>
              <w:t>SHOULD</w:t>
            </w:r>
          </w:p>
        </w:tc>
        <w:tc>
          <w:tcPr>
            <w:tcW w:w="864" w:type="dxa"/>
          </w:tcPr>
          <w:p w14:paraId="115C7760" w14:textId="77777777" w:rsidR="00382FB1" w:rsidRDefault="00382FB1">
            <w:pPr>
              <w:pStyle w:val="TableText"/>
            </w:pPr>
          </w:p>
        </w:tc>
        <w:tc>
          <w:tcPr>
            <w:tcW w:w="1104" w:type="dxa"/>
          </w:tcPr>
          <w:p w14:paraId="235C565F" w14:textId="77777777" w:rsidR="00382FB1" w:rsidRDefault="00382FB1">
            <w:pPr>
              <w:pStyle w:val="TableText"/>
            </w:pPr>
            <w:hyperlink w:anchor="C_5564-15971">
              <w:r>
                <w:rPr>
                  <w:rStyle w:val="HyperlinkText9pt"/>
                </w:rPr>
                <w:t>5564-15971</w:t>
              </w:r>
            </w:hyperlink>
          </w:p>
        </w:tc>
        <w:tc>
          <w:tcPr>
            <w:tcW w:w="2975" w:type="dxa"/>
          </w:tcPr>
          <w:p w14:paraId="286A52B4" w14:textId="77777777" w:rsidR="00382FB1" w:rsidRDefault="00382FB1">
            <w:pPr>
              <w:pStyle w:val="TableText"/>
            </w:pPr>
          </w:p>
        </w:tc>
      </w:tr>
      <w:tr w:rsidR="00382FB1" w14:paraId="316401A0" w14:textId="77777777">
        <w:trPr>
          <w:jc w:val="center"/>
        </w:trPr>
        <w:tc>
          <w:tcPr>
            <w:tcW w:w="3345" w:type="dxa"/>
          </w:tcPr>
          <w:p w14:paraId="48B01FF1" w14:textId="77777777" w:rsidR="00382FB1" w:rsidRDefault="00000000">
            <w:pPr>
              <w:pStyle w:val="TableText"/>
            </w:pPr>
            <w:r>
              <w:tab/>
            </w:r>
            <w:r>
              <w:tab/>
              <w:t>translation</w:t>
            </w:r>
          </w:p>
        </w:tc>
        <w:tc>
          <w:tcPr>
            <w:tcW w:w="720" w:type="dxa"/>
          </w:tcPr>
          <w:p w14:paraId="27C64CE6" w14:textId="77777777" w:rsidR="00382FB1" w:rsidRDefault="00000000">
            <w:pPr>
              <w:pStyle w:val="TableText"/>
            </w:pPr>
            <w:r>
              <w:t>0..1</w:t>
            </w:r>
          </w:p>
        </w:tc>
        <w:tc>
          <w:tcPr>
            <w:tcW w:w="1152" w:type="dxa"/>
          </w:tcPr>
          <w:p w14:paraId="7D80E00E" w14:textId="77777777" w:rsidR="00382FB1" w:rsidRDefault="00000000">
            <w:pPr>
              <w:pStyle w:val="TableText"/>
            </w:pPr>
            <w:r>
              <w:t>MAY</w:t>
            </w:r>
          </w:p>
        </w:tc>
        <w:tc>
          <w:tcPr>
            <w:tcW w:w="864" w:type="dxa"/>
          </w:tcPr>
          <w:p w14:paraId="54206462" w14:textId="77777777" w:rsidR="00382FB1" w:rsidRDefault="00382FB1">
            <w:pPr>
              <w:pStyle w:val="TableText"/>
            </w:pPr>
          </w:p>
        </w:tc>
        <w:tc>
          <w:tcPr>
            <w:tcW w:w="1104" w:type="dxa"/>
          </w:tcPr>
          <w:p w14:paraId="79B7E1A2" w14:textId="77777777" w:rsidR="00382FB1" w:rsidRDefault="00382FB1">
            <w:pPr>
              <w:pStyle w:val="TableText"/>
            </w:pPr>
            <w:hyperlink w:anchor="C_5564-32323">
              <w:r>
                <w:rPr>
                  <w:rStyle w:val="HyperlinkText9pt"/>
                </w:rPr>
                <w:t>5564-32323</w:t>
              </w:r>
            </w:hyperlink>
          </w:p>
        </w:tc>
        <w:tc>
          <w:tcPr>
            <w:tcW w:w="2975" w:type="dxa"/>
          </w:tcPr>
          <w:p w14:paraId="1E58027C" w14:textId="77777777" w:rsidR="00382FB1" w:rsidRDefault="00382FB1">
            <w:pPr>
              <w:pStyle w:val="TableText"/>
            </w:pPr>
          </w:p>
        </w:tc>
      </w:tr>
      <w:tr w:rsidR="00382FB1" w14:paraId="782FA151" w14:textId="77777777">
        <w:trPr>
          <w:jc w:val="center"/>
        </w:trPr>
        <w:tc>
          <w:tcPr>
            <w:tcW w:w="3345" w:type="dxa"/>
          </w:tcPr>
          <w:p w14:paraId="649F21E7" w14:textId="77777777" w:rsidR="00382FB1" w:rsidRDefault="00000000">
            <w:pPr>
              <w:pStyle w:val="TableText"/>
            </w:pPr>
            <w:r>
              <w:tab/>
            </w:r>
            <w:r>
              <w:tab/>
            </w:r>
            <w:r>
              <w:tab/>
              <w:t>@code</w:t>
            </w:r>
          </w:p>
        </w:tc>
        <w:tc>
          <w:tcPr>
            <w:tcW w:w="720" w:type="dxa"/>
          </w:tcPr>
          <w:p w14:paraId="47E47F66" w14:textId="77777777" w:rsidR="00382FB1" w:rsidRDefault="00000000">
            <w:pPr>
              <w:pStyle w:val="TableText"/>
            </w:pPr>
            <w:r>
              <w:t>1..1</w:t>
            </w:r>
          </w:p>
        </w:tc>
        <w:tc>
          <w:tcPr>
            <w:tcW w:w="1152" w:type="dxa"/>
          </w:tcPr>
          <w:p w14:paraId="23F835C9" w14:textId="77777777" w:rsidR="00382FB1" w:rsidRDefault="00000000">
            <w:pPr>
              <w:pStyle w:val="TableText"/>
            </w:pPr>
            <w:r>
              <w:t>SHALL</w:t>
            </w:r>
          </w:p>
        </w:tc>
        <w:tc>
          <w:tcPr>
            <w:tcW w:w="864" w:type="dxa"/>
          </w:tcPr>
          <w:p w14:paraId="04342FAC" w14:textId="77777777" w:rsidR="00382FB1" w:rsidRDefault="00382FB1">
            <w:pPr>
              <w:pStyle w:val="TableText"/>
            </w:pPr>
          </w:p>
        </w:tc>
        <w:tc>
          <w:tcPr>
            <w:tcW w:w="1104" w:type="dxa"/>
          </w:tcPr>
          <w:p w14:paraId="6115902E" w14:textId="77777777" w:rsidR="00382FB1" w:rsidRDefault="00382FB1">
            <w:pPr>
              <w:pStyle w:val="TableText"/>
            </w:pPr>
            <w:hyperlink w:anchor="C_5564-32972">
              <w:r>
                <w:rPr>
                  <w:rStyle w:val="HyperlinkText9pt"/>
                </w:rPr>
                <w:t>5564-32972</w:t>
              </w:r>
            </w:hyperlink>
          </w:p>
        </w:tc>
        <w:tc>
          <w:tcPr>
            <w:tcW w:w="2975" w:type="dxa"/>
          </w:tcPr>
          <w:p w14:paraId="1349257B" w14:textId="77777777" w:rsidR="00382FB1" w:rsidRDefault="00000000">
            <w:pPr>
              <w:pStyle w:val="TableText"/>
            </w:pPr>
            <w:r>
              <w:t>urn:oid:2.16.840.1.113883.11.20.9.52 (Encounter Planned)</w:t>
            </w:r>
          </w:p>
        </w:tc>
      </w:tr>
      <w:tr w:rsidR="00382FB1" w14:paraId="3EE15F60" w14:textId="77777777">
        <w:trPr>
          <w:jc w:val="center"/>
        </w:trPr>
        <w:tc>
          <w:tcPr>
            <w:tcW w:w="3345" w:type="dxa"/>
          </w:tcPr>
          <w:p w14:paraId="564CA51F" w14:textId="77777777" w:rsidR="00382FB1" w:rsidRDefault="00000000">
            <w:pPr>
              <w:pStyle w:val="TableText"/>
            </w:pPr>
            <w:r>
              <w:tab/>
              <w:t>effectiveTime</w:t>
            </w:r>
          </w:p>
        </w:tc>
        <w:tc>
          <w:tcPr>
            <w:tcW w:w="720" w:type="dxa"/>
          </w:tcPr>
          <w:p w14:paraId="55678A79" w14:textId="77777777" w:rsidR="00382FB1" w:rsidRDefault="00000000">
            <w:pPr>
              <w:pStyle w:val="TableText"/>
            </w:pPr>
            <w:r>
              <w:t>1..1</w:t>
            </w:r>
          </w:p>
        </w:tc>
        <w:tc>
          <w:tcPr>
            <w:tcW w:w="1152" w:type="dxa"/>
          </w:tcPr>
          <w:p w14:paraId="00383999" w14:textId="77777777" w:rsidR="00382FB1" w:rsidRDefault="00000000">
            <w:pPr>
              <w:pStyle w:val="TableText"/>
            </w:pPr>
            <w:r>
              <w:t>SHALL</w:t>
            </w:r>
          </w:p>
        </w:tc>
        <w:tc>
          <w:tcPr>
            <w:tcW w:w="864" w:type="dxa"/>
          </w:tcPr>
          <w:p w14:paraId="08065CCE" w14:textId="77777777" w:rsidR="00382FB1" w:rsidRDefault="00382FB1">
            <w:pPr>
              <w:pStyle w:val="TableText"/>
            </w:pPr>
          </w:p>
        </w:tc>
        <w:tc>
          <w:tcPr>
            <w:tcW w:w="1104" w:type="dxa"/>
          </w:tcPr>
          <w:p w14:paraId="7723037B" w14:textId="77777777" w:rsidR="00382FB1" w:rsidRDefault="00382FB1">
            <w:pPr>
              <w:pStyle w:val="TableText"/>
            </w:pPr>
            <w:hyperlink w:anchor="C_5564-8715">
              <w:r>
                <w:rPr>
                  <w:rStyle w:val="HyperlinkText9pt"/>
                </w:rPr>
                <w:t>5564-8715</w:t>
              </w:r>
            </w:hyperlink>
          </w:p>
        </w:tc>
        <w:tc>
          <w:tcPr>
            <w:tcW w:w="2975" w:type="dxa"/>
          </w:tcPr>
          <w:p w14:paraId="15497A31" w14:textId="77777777" w:rsidR="00382FB1" w:rsidRDefault="00382FB1">
            <w:pPr>
              <w:pStyle w:val="TableText"/>
            </w:pPr>
          </w:p>
        </w:tc>
      </w:tr>
      <w:tr w:rsidR="00382FB1" w14:paraId="466CA727" w14:textId="77777777">
        <w:trPr>
          <w:jc w:val="center"/>
        </w:trPr>
        <w:tc>
          <w:tcPr>
            <w:tcW w:w="3345" w:type="dxa"/>
          </w:tcPr>
          <w:p w14:paraId="6714BAD7" w14:textId="77777777" w:rsidR="00382FB1" w:rsidRDefault="00000000">
            <w:pPr>
              <w:pStyle w:val="TableText"/>
            </w:pPr>
            <w:r>
              <w:tab/>
              <w:t>sdtc:dischargeDispositionCode</w:t>
            </w:r>
          </w:p>
        </w:tc>
        <w:tc>
          <w:tcPr>
            <w:tcW w:w="720" w:type="dxa"/>
          </w:tcPr>
          <w:p w14:paraId="2150C990" w14:textId="77777777" w:rsidR="00382FB1" w:rsidRDefault="00000000">
            <w:pPr>
              <w:pStyle w:val="TableText"/>
            </w:pPr>
            <w:r>
              <w:t>0..1</w:t>
            </w:r>
          </w:p>
        </w:tc>
        <w:tc>
          <w:tcPr>
            <w:tcW w:w="1152" w:type="dxa"/>
          </w:tcPr>
          <w:p w14:paraId="33514BAA" w14:textId="77777777" w:rsidR="00382FB1" w:rsidRDefault="00000000">
            <w:pPr>
              <w:pStyle w:val="TableText"/>
            </w:pPr>
            <w:r>
              <w:t>MAY</w:t>
            </w:r>
          </w:p>
        </w:tc>
        <w:tc>
          <w:tcPr>
            <w:tcW w:w="864" w:type="dxa"/>
          </w:tcPr>
          <w:p w14:paraId="50D094FE" w14:textId="77777777" w:rsidR="00382FB1" w:rsidRDefault="00382FB1">
            <w:pPr>
              <w:pStyle w:val="TableText"/>
            </w:pPr>
          </w:p>
        </w:tc>
        <w:tc>
          <w:tcPr>
            <w:tcW w:w="1104" w:type="dxa"/>
          </w:tcPr>
          <w:p w14:paraId="6CF0C51D" w14:textId="77777777" w:rsidR="00382FB1" w:rsidRDefault="00382FB1">
            <w:pPr>
              <w:pStyle w:val="TableText"/>
            </w:pPr>
            <w:hyperlink w:anchor="C_5564-32176">
              <w:r>
                <w:rPr>
                  <w:rStyle w:val="HyperlinkText9pt"/>
                </w:rPr>
                <w:t>5564-32176</w:t>
              </w:r>
            </w:hyperlink>
          </w:p>
        </w:tc>
        <w:tc>
          <w:tcPr>
            <w:tcW w:w="2975" w:type="dxa"/>
          </w:tcPr>
          <w:p w14:paraId="6BC6D880" w14:textId="77777777" w:rsidR="00382FB1" w:rsidRDefault="00382FB1">
            <w:pPr>
              <w:pStyle w:val="TableText"/>
            </w:pPr>
          </w:p>
        </w:tc>
      </w:tr>
      <w:tr w:rsidR="00382FB1" w14:paraId="704B07A5" w14:textId="77777777">
        <w:trPr>
          <w:jc w:val="center"/>
        </w:trPr>
        <w:tc>
          <w:tcPr>
            <w:tcW w:w="3345" w:type="dxa"/>
          </w:tcPr>
          <w:p w14:paraId="5155585C" w14:textId="77777777" w:rsidR="00382FB1" w:rsidRDefault="00000000">
            <w:pPr>
              <w:pStyle w:val="TableText"/>
            </w:pPr>
            <w:r>
              <w:tab/>
            </w:r>
            <w:r>
              <w:tab/>
              <w:t>@code</w:t>
            </w:r>
          </w:p>
        </w:tc>
        <w:tc>
          <w:tcPr>
            <w:tcW w:w="720" w:type="dxa"/>
          </w:tcPr>
          <w:p w14:paraId="522BAF6A" w14:textId="77777777" w:rsidR="00382FB1" w:rsidRDefault="00000000">
            <w:pPr>
              <w:pStyle w:val="TableText"/>
            </w:pPr>
            <w:r>
              <w:t>0..1</w:t>
            </w:r>
          </w:p>
        </w:tc>
        <w:tc>
          <w:tcPr>
            <w:tcW w:w="1152" w:type="dxa"/>
          </w:tcPr>
          <w:p w14:paraId="70F56838" w14:textId="77777777" w:rsidR="00382FB1" w:rsidRDefault="00000000">
            <w:pPr>
              <w:pStyle w:val="TableText"/>
            </w:pPr>
            <w:r>
              <w:t>SHOULD</w:t>
            </w:r>
          </w:p>
        </w:tc>
        <w:tc>
          <w:tcPr>
            <w:tcW w:w="864" w:type="dxa"/>
          </w:tcPr>
          <w:p w14:paraId="11AC3012" w14:textId="77777777" w:rsidR="00382FB1" w:rsidRDefault="00382FB1">
            <w:pPr>
              <w:pStyle w:val="TableText"/>
            </w:pPr>
          </w:p>
        </w:tc>
        <w:tc>
          <w:tcPr>
            <w:tcW w:w="1104" w:type="dxa"/>
          </w:tcPr>
          <w:p w14:paraId="15BCE29B" w14:textId="77777777" w:rsidR="00382FB1" w:rsidRDefault="00382FB1">
            <w:pPr>
              <w:pStyle w:val="TableText"/>
            </w:pPr>
            <w:hyperlink w:anchor="C_5564-32981">
              <w:r>
                <w:rPr>
                  <w:rStyle w:val="HyperlinkText9pt"/>
                </w:rPr>
                <w:t>5564-32981</w:t>
              </w:r>
            </w:hyperlink>
          </w:p>
        </w:tc>
        <w:tc>
          <w:tcPr>
            <w:tcW w:w="2975" w:type="dxa"/>
          </w:tcPr>
          <w:p w14:paraId="0A4E1367" w14:textId="77777777" w:rsidR="00382FB1" w:rsidRDefault="00000000">
            <w:pPr>
              <w:pStyle w:val="TableText"/>
            </w:pPr>
            <w:r>
              <w:t>urn:oid:2.16.840.1.113883.3.88.12.80.33 (NUBC UB-04 FL17 Patient Status)</w:t>
            </w:r>
          </w:p>
        </w:tc>
      </w:tr>
      <w:tr w:rsidR="00382FB1" w14:paraId="0BCF6480" w14:textId="77777777">
        <w:trPr>
          <w:jc w:val="center"/>
        </w:trPr>
        <w:tc>
          <w:tcPr>
            <w:tcW w:w="3345" w:type="dxa"/>
          </w:tcPr>
          <w:p w14:paraId="09712BBF" w14:textId="77777777" w:rsidR="00382FB1" w:rsidRDefault="00000000">
            <w:pPr>
              <w:pStyle w:val="TableText"/>
            </w:pPr>
            <w:r>
              <w:tab/>
              <w:t>performer</w:t>
            </w:r>
          </w:p>
        </w:tc>
        <w:tc>
          <w:tcPr>
            <w:tcW w:w="720" w:type="dxa"/>
          </w:tcPr>
          <w:p w14:paraId="55A7F9F4" w14:textId="77777777" w:rsidR="00382FB1" w:rsidRDefault="00000000">
            <w:pPr>
              <w:pStyle w:val="TableText"/>
            </w:pPr>
            <w:r>
              <w:t>0..*</w:t>
            </w:r>
          </w:p>
        </w:tc>
        <w:tc>
          <w:tcPr>
            <w:tcW w:w="1152" w:type="dxa"/>
          </w:tcPr>
          <w:p w14:paraId="282CEEFE" w14:textId="77777777" w:rsidR="00382FB1" w:rsidRDefault="00000000">
            <w:pPr>
              <w:pStyle w:val="TableText"/>
            </w:pPr>
            <w:r>
              <w:t>MAY</w:t>
            </w:r>
          </w:p>
        </w:tc>
        <w:tc>
          <w:tcPr>
            <w:tcW w:w="864" w:type="dxa"/>
          </w:tcPr>
          <w:p w14:paraId="5ED94895" w14:textId="77777777" w:rsidR="00382FB1" w:rsidRDefault="00382FB1">
            <w:pPr>
              <w:pStyle w:val="TableText"/>
            </w:pPr>
          </w:p>
        </w:tc>
        <w:tc>
          <w:tcPr>
            <w:tcW w:w="1104" w:type="dxa"/>
          </w:tcPr>
          <w:p w14:paraId="50C272D1" w14:textId="77777777" w:rsidR="00382FB1" w:rsidRDefault="00382FB1">
            <w:pPr>
              <w:pStyle w:val="TableText"/>
            </w:pPr>
            <w:hyperlink w:anchor="C_5564-8725">
              <w:r>
                <w:rPr>
                  <w:rStyle w:val="HyperlinkText9pt"/>
                </w:rPr>
                <w:t>5564-8725</w:t>
              </w:r>
            </w:hyperlink>
          </w:p>
        </w:tc>
        <w:tc>
          <w:tcPr>
            <w:tcW w:w="2975" w:type="dxa"/>
          </w:tcPr>
          <w:p w14:paraId="4EBB8AF9" w14:textId="77777777" w:rsidR="00382FB1" w:rsidRDefault="00382FB1">
            <w:pPr>
              <w:pStyle w:val="TableText"/>
            </w:pPr>
          </w:p>
        </w:tc>
      </w:tr>
      <w:tr w:rsidR="00382FB1" w14:paraId="514411CD" w14:textId="77777777">
        <w:trPr>
          <w:jc w:val="center"/>
        </w:trPr>
        <w:tc>
          <w:tcPr>
            <w:tcW w:w="3345" w:type="dxa"/>
          </w:tcPr>
          <w:p w14:paraId="2E4F4783" w14:textId="77777777" w:rsidR="00382FB1" w:rsidRDefault="00000000">
            <w:pPr>
              <w:pStyle w:val="TableText"/>
            </w:pPr>
            <w:r>
              <w:tab/>
            </w:r>
            <w:r>
              <w:tab/>
              <w:t>assignedEntity</w:t>
            </w:r>
          </w:p>
        </w:tc>
        <w:tc>
          <w:tcPr>
            <w:tcW w:w="720" w:type="dxa"/>
          </w:tcPr>
          <w:p w14:paraId="32772B3B" w14:textId="77777777" w:rsidR="00382FB1" w:rsidRDefault="00000000">
            <w:pPr>
              <w:pStyle w:val="TableText"/>
            </w:pPr>
            <w:r>
              <w:t>1..1</w:t>
            </w:r>
          </w:p>
        </w:tc>
        <w:tc>
          <w:tcPr>
            <w:tcW w:w="1152" w:type="dxa"/>
          </w:tcPr>
          <w:p w14:paraId="20C24A95" w14:textId="77777777" w:rsidR="00382FB1" w:rsidRDefault="00000000">
            <w:pPr>
              <w:pStyle w:val="TableText"/>
            </w:pPr>
            <w:r>
              <w:t>SHALL</w:t>
            </w:r>
          </w:p>
        </w:tc>
        <w:tc>
          <w:tcPr>
            <w:tcW w:w="864" w:type="dxa"/>
          </w:tcPr>
          <w:p w14:paraId="58B3E8EE" w14:textId="77777777" w:rsidR="00382FB1" w:rsidRDefault="00382FB1">
            <w:pPr>
              <w:pStyle w:val="TableText"/>
            </w:pPr>
          </w:p>
        </w:tc>
        <w:tc>
          <w:tcPr>
            <w:tcW w:w="1104" w:type="dxa"/>
          </w:tcPr>
          <w:p w14:paraId="08FBD226" w14:textId="77777777" w:rsidR="00382FB1" w:rsidRDefault="00382FB1">
            <w:pPr>
              <w:pStyle w:val="TableText"/>
            </w:pPr>
            <w:hyperlink w:anchor="C_5564-8726">
              <w:r>
                <w:rPr>
                  <w:rStyle w:val="HyperlinkText9pt"/>
                </w:rPr>
                <w:t>5564-8726</w:t>
              </w:r>
            </w:hyperlink>
          </w:p>
        </w:tc>
        <w:tc>
          <w:tcPr>
            <w:tcW w:w="2975" w:type="dxa"/>
          </w:tcPr>
          <w:p w14:paraId="3FB9AD8F" w14:textId="77777777" w:rsidR="00382FB1" w:rsidRDefault="00382FB1">
            <w:pPr>
              <w:pStyle w:val="TableText"/>
            </w:pPr>
          </w:p>
        </w:tc>
      </w:tr>
      <w:tr w:rsidR="00382FB1" w14:paraId="25661B5C" w14:textId="77777777">
        <w:trPr>
          <w:jc w:val="center"/>
        </w:trPr>
        <w:tc>
          <w:tcPr>
            <w:tcW w:w="3345" w:type="dxa"/>
          </w:tcPr>
          <w:p w14:paraId="3B6BD0EC" w14:textId="77777777" w:rsidR="00382FB1" w:rsidRDefault="00000000">
            <w:pPr>
              <w:pStyle w:val="TableText"/>
            </w:pPr>
            <w:r>
              <w:tab/>
            </w:r>
            <w:r>
              <w:tab/>
            </w:r>
            <w:r>
              <w:tab/>
              <w:t>code</w:t>
            </w:r>
          </w:p>
        </w:tc>
        <w:tc>
          <w:tcPr>
            <w:tcW w:w="720" w:type="dxa"/>
          </w:tcPr>
          <w:p w14:paraId="323AB358" w14:textId="77777777" w:rsidR="00382FB1" w:rsidRDefault="00000000">
            <w:pPr>
              <w:pStyle w:val="TableText"/>
            </w:pPr>
            <w:r>
              <w:t>0..1</w:t>
            </w:r>
          </w:p>
        </w:tc>
        <w:tc>
          <w:tcPr>
            <w:tcW w:w="1152" w:type="dxa"/>
          </w:tcPr>
          <w:p w14:paraId="10FF06FF" w14:textId="77777777" w:rsidR="00382FB1" w:rsidRDefault="00000000">
            <w:pPr>
              <w:pStyle w:val="TableText"/>
            </w:pPr>
            <w:r>
              <w:t>MAY</w:t>
            </w:r>
          </w:p>
        </w:tc>
        <w:tc>
          <w:tcPr>
            <w:tcW w:w="864" w:type="dxa"/>
          </w:tcPr>
          <w:p w14:paraId="22BC17D1" w14:textId="77777777" w:rsidR="00382FB1" w:rsidRDefault="00382FB1">
            <w:pPr>
              <w:pStyle w:val="TableText"/>
            </w:pPr>
          </w:p>
        </w:tc>
        <w:tc>
          <w:tcPr>
            <w:tcW w:w="1104" w:type="dxa"/>
          </w:tcPr>
          <w:p w14:paraId="24EA62BA" w14:textId="77777777" w:rsidR="00382FB1" w:rsidRDefault="00382FB1">
            <w:pPr>
              <w:pStyle w:val="TableText"/>
            </w:pPr>
            <w:hyperlink w:anchor="C_5564-8727">
              <w:r>
                <w:rPr>
                  <w:rStyle w:val="HyperlinkText9pt"/>
                </w:rPr>
                <w:t>5564-8727</w:t>
              </w:r>
            </w:hyperlink>
          </w:p>
        </w:tc>
        <w:tc>
          <w:tcPr>
            <w:tcW w:w="2975" w:type="dxa"/>
          </w:tcPr>
          <w:p w14:paraId="4EDA3D15" w14:textId="77777777" w:rsidR="00382FB1" w:rsidRDefault="00000000">
            <w:pPr>
              <w:pStyle w:val="TableText"/>
            </w:pPr>
            <w:r>
              <w:t>urn:oid:2.16.840.1.114222.4.11.1066 (Healthcare Provider Taxonomy)</w:t>
            </w:r>
          </w:p>
        </w:tc>
      </w:tr>
      <w:tr w:rsidR="00382FB1" w14:paraId="161751DC" w14:textId="77777777">
        <w:trPr>
          <w:jc w:val="center"/>
        </w:trPr>
        <w:tc>
          <w:tcPr>
            <w:tcW w:w="3345" w:type="dxa"/>
          </w:tcPr>
          <w:p w14:paraId="59344BE5" w14:textId="77777777" w:rsidR="00382FB1" w:rsidRDefault="00000000">
            <w:pPr>
              <w:pStyle w:val="TableText"/>
            </w:pPr>
            <w:r>
              <w:tab/>
              <w:t>participant</w:t>
            </w:r>
          </w:p>
        </w:tc>
        <w:tc>
          <w:tcPr>
            <w:tcW w:w="720" w:type="dxa"/>
          </w:tcPr>
          <w:p w14:paraId="4650883A" w14:textId="77777777" w:rsidR="00382FB1" w:rsidRDefault="00000000">
            <w:pPr>
              <w:pStyle w:val="TableText"/>
            </w:pPr>
            <w:r>
              <w:t>0..*</w:t>
            </w:r>
          </w:p>
        </w:tc>
        <w:tc>
          <w:tcPr>
            <w:tcW w:w="1152" w:type="dxa"/>
          </w:tcPr>
          <w:p w14:paraId="1A86F276" w14:textId="77777777" w:rsidR="00382FB1" w:rsidRDefault="00000000">
            <w:pPr>
              <w:pStyle w:val="TableText"/>
            </w:pPr>
            <w:r>
              <w:t>SHOULD</w:t>
            </w:r>
          </w:p>
        </w:tc>
        <w:tc>
          <w:tcPr>
            <w:tcW w:w="864" w:type="dxa"/>
          </w:tcPr>
          <w:p w14:paraId="46106718" w14:textId="77777777" w:rsidR="00382FB1" w:rsidRDefault="00382FB1">
            <w:pPr>
              <w:pStyle w:val="TableText"/>
            </w:pPr>
          </w:p>
        </w:tc>
        <w:tc>
          <w:tcPr>
            <w:tcW w:w="1104" w:type="dxa"/>
          </w:tcPr>
          <w:p w14:paraId="7E4FCF78" w14:textId="77777777" w:rsidR="00382FB1" w:rsidRDefault="00382FB1">
            <w:pPr>
              <w:pStyle w:val="TableText"/>
            </w:pPr>
            <w:hyperlink w:anchor="C_5564-8738">
              <w:r>
                <w:rPr>
                  <w:rStyle w:val="HyperlinkText9pt"/>
                </w:rPr>
                <w:t>5564-8738</w:t>
              </w:r>
            </w:hyperlink>
          </w:p>
        </w:tc>
        <w:tc>
          <w:tcPr>
            <w:tcW w:w="2975" w:type="dxa"/>
          </w:tcPr>
          <w:p w14:paraId="56D720EF" w14:textId="77777777" w:rsidR="00382FB1" w:rsidRDefault="00382FB1">
            <w:pPr>
              <w:pStyle w:val="TableText"/>
            </w:pPr>
          </w:p>
        </w:tc>
      </w:tr>
      <w:tr w:rsidR="00382FB1" w14:paraId="0EC49C0C" w14:textId="77777777">
        <w:trPr>
          <w:jc w:val="center"/>
        </w:trPr>
        <w:tc>
          <w:tcPr>
            <w:tcW w:w="3345" w:type="dxa"/>
          </w:tcPr>
          <w:p w14:paraId="17AC2104" w14:textId="77777777" w:rsidR="00382FB1" w:rsidRDefault="00000000">
            <w:pPr>
              <w:pStyle w:val="TableText"/>
            </w:pPr>
            <w:r>
              <w:tab/>
            </w:r>
            <w:r>
              <w:tab/>
              <w:t>@typeCode</w:t>
            </w:r>
          </w:p>
        </w:tc>
        <w:tc>
          <w:tcPr>
            <w:tcW w:w="720" w:type="dxa"/>
          </w:tcPr>
          <w:p w14:paraId="417B63DB" w14:textId="77777777" w:rsidR="00382FB1" w:rsidRDefault="00000000">
            <w:pPr>
              <w:pStyle w:val="TableText"/>
            </w:pPr>
            <w:r>
              <w:t>1..1</w:t>
            </w:r>
          </w:p>
        </w:tc>
        <w:tc>
          <w:tcPr>
            <w:tcW w:w="1152" w:type="dxa"/>
          </w:tcPr>
          <w:p w14:paraId="35B29463" w14:textId="77777777" w:rsidR="00382FB1" w:rsidRDefault="00000000">
            <w:pPr>
              <w:pStyle w:val="TableText"/>
            </w:pPr>
            <w:r>
              <w:t>SHALL</w:t>
            </w:r>
          </w:p>
        </w:tc>
        <w:tc>
          <w:tcPr>
            <w:tcW w:w="864" w:type="dxa"/>
          </w:tcPr>
          <w:p w14:paraId="1EF36CEA" w14:textId="77777777" w:rsidR="00382FB1" w:rsidRDefault="00382FB1">
            <w:pPr>
              <w:pStyle w:val="TableText"/>
            </w:pPr>
          </w:p>
        </w:tc>
        <w:tc>
          <w:tcPr>
            <w:tcW w:w="1104" w:type="dxa"/>
          </w:tcPr>
          <w:p w14:paraId="7BA60367" w14:textId="77777777" w:rsidR="00382FB1" w:rsidRDefault="00382FB1">
            <w:pPr>
              <w:pStyle w:val="TableText"/>
            </w:pPr>
            <w:hyperlink w:anchor="C_5564-8740">
              <w:r>
                <w:rPr>
                  <w:rStyle w:val="HyperlinkText9pt"/>
                </w:rPr>
                <w:t>5564-8740</w:t>
              </w:r>
            </w:hyperlink>
          </w:p>
        </w:tc>
        <w:tc>
          <w:tcPr>
            <w:tcW w:w="2975" w:type="dxa"/>
          </w:tcPr>
          <w:p w14:paraId="2ADD81AD" w14:textId="77777777" w:rsidR="00382FB1" w:rsidRDefault="00000000">
            <w:pPr>
              <w:pStyle w:val="TableText"/>
            </w:pPr>
            <w:r>
              <w:t xml:space="preserve">urn:oid:2.16.840.1.113883.5.90 (HL7ParticipationType) = </w:t>
            </w:r>
            <w:r>
              <w:lastRenderedPageBreak/>
              <w:t>LOC</w:t>
            </w:r>
          </w:p>
        </w:tc>
      </w:tr>
      <w:tr w:rsidR="00382FB1" w14:paraId="5E5604AF" w14:textId="77777777">
        <w:trPr>
          <w:jc w:val="center"/>
        </w:trPr>
        <w:tc>
          <w:tcPr>
            <w:tcW w:w="3345" w:type="dxa"/>
          </w:tcPr>
          <w:p w14:paraId="27A335CD" w14:textId="77777777" w:rsidR="00382FB1" w:rsidRDefault="00000000">
            <w:pPr>
              <w:pStyle w:val="TableText"/>
            </w:pPr>
            <w:r>
              <w:lastRenderedPageBreak/>
              <w:tab/>
            </w:r>
            <w:r>
              <w:tab/>
              <w:t>participantRole</w:t>
            </w:r>
          </w:p>
        </w:tc>
        <w:tc>
          <w:tcPr>
            <w:tcW w:w="720" w:type="dxa"/>
          </w:tcPr>
          <w:p w14:paraId="3B53D137" w14:textId="77777777" w:rsidR="00382FB1" w:rsidRDefault="00000000">
            <w:pPr>
              <w:pStyle w:val="TableText"/>
            </w:pPr>
            <w:r>
              <w:t>1..1</w:t>
            </w:r>
          </w:p>
        </w:tc>
        <w:tc>
          <w:tcPr>
            <w:tcW w:w="1152" w:type="dxa"/>
          </w:tcPr>
          <w:p w14:paraId="198DF95C" w14:textId="77777777" w:rsidR="00382FB1" w:rsidRDefault="00000000">
            <w:pPr>
              <w:pStyle w:val="TableText"/>
            </w:pPr>
            <w:r>
              <w:t>SHALL</w:t>
            </w:r>
          </w:p>
        </w:tc>
        <w:tc>
          <w:tcPr>
            <w:tcW w:w="864" w:type="dxa"/>
          </w:tcPr>
          <w:p w14:paraId="76A3F1BF" w14:textId="77777777" w:rsidR="00382FB1" w:rsidRDefault="00382FB1">
            <w:pPr>
              <w:pStyle w:val="TableText"/>
            </w:pPr>
          </w:p>
        </w:tc>
        <w:tc>
          <w:tcPr>
            <w:tcW w:w="1104" w:type="dxa"/>
          </w:tcPr>
          <w:p w14:paraId="0A7E167D" w14:textId="77777777" w:rsidR="00382FB1" w:rsidRDefault="00382FB1">
            <w:pPr>
              <w:pStyle w:val="TableText"/>
            </w:pPr>
            <w:hyperlink w:anchor="C_5564-14903">
              <w:r>
                <w:rPr>
                  <w:rStyle w:val="HyperlinkText9pt"/>
                </w:rPr>
                <w:t>5564-14903</w:t>
              </w:r>
            </w:hyperlink>
          </w:p>
        </w:tc>
        <w:tc>
          <w:tcPr>
            <w:tcW w:w="2975" w:type="dxa"/>
          </w:tcPr>
          <w:p w14:paraId="223174AE" w14:textId="77777777" w:rsidR="00382FB1" w:rsidRDefault="00000000">
            <w:pPr>
              <w:pStyle w:val="TableText"/>
            </w:pPr>
            <w:r>
              <w:t>Service Delivery Location (identifier: urn:oid:2.16.840.1.113883.10.20.22.4.32</w:t>
            </w:r>
          </w:p>
        </w:tc>
      </w:tr>
      <w:tr w:rsidR="00382FB1" w14:paraId="3D34F5F1" w14:textId="77777777">
        <w:trPr>
          <w:jc w:val="center"/>
        </w:trPr>
        <w:tc>
          <w:tcPr>
            <w:tcW w:w="3345" w:type="dxa"/>
          </w:tcPr>
          <w:p w14:paraId="24FEA6BC" w14:textId="77777777" w:rsidR="00382FB1" w:rsidRDefault="00000000">
            <w:pPr>
              <w:pStyle w:val="TableText"/>
            </w:pPr>
            <w:r>
              <w:tab/>
              <w:t>entryRelationship</w:t>
            </w:r>
          </w:p>
        </w:tc>
        <w:tc>
          <w:tcPr>
            <w:tcW w:w="720" w:type="dxa"/>
          </w:tcPr>
          <w:p w14:paraId="584F491F" w14:textId="77777777" w:rsidR="00382FB1" w:rsidRDefault="00000000">
            <w:pPr>
              <w:pStyle w:val="TableText"/>
            </w:pPr>
            <w:r>
              <w:t>0..*</w:t>
            </w:r>
          </w:p>
        </w:tc>
        <w:tc>
          <w:tcPr>
            <w:tcW w:w="1152" w:type="dxa"/>
          </w:tcPr>
          <w:p w14:paraId="74B50765" w14:textId="77777777" w:rsidR="00382FB1" w:rsidRDefault="00000000">
            <w:pPr>
              <w:pStyle w:val="TableText"/>
            </w:pPr>
            <w:r>
              <w:t>MAY</w:t>
            </w:r>
          </w:p>
        </w:tc>
        <w:tc>
          <w:tcPr>
            <w:tcW w:w="864" w:type="dxa"/>
          </w:tcPr>
          <w:p w14:paraId="5FE9A56D" w14:textId="77777777" w:rsidR="00382FB1" w:rsidRDefault="00382FB1">
            <w:pPr>
              <w:pStyle w:val="TableText"/>
            </w:pPr>
          </w:p>
        </w:tc>
        <w:tc>
          <w:tcPr>
            <w:tcW w:w="1104" w:type="dxa"/>
          </w:tcPr>
          <w:p w14:paraId="217C2AA1" w14:textId="77777777" w:rsidR="00382FB1" w:rsidRDefault="00382FB1">
            <w:pPr>
              <w:pStyle w:val="TableText"/>
            </w:pPr>
            <w:hyperlink w:anchor="C_5564-8722">
              <w:r>
                <w:rPr>
                  <w:rStyle w:val="HyperlinkText9pt"/>
                </w:rPr>
                <w:t>5564-8722</w:t>
              </w:r>
            </w:hyperlink>
          </w:p>
        </w:tc>
        <w:tc>
          <w:tcPr>
            <w:tcW w:w="2975" w:type="dxa"/>
          </w:tcPr>
          <w:p w14:paraId="337C28C6" w14:textId="77777777" w:rsidR="00382FB1" w:rsidRDefault="00382FB1">
            <w:pPr>
              <w:pStyle w:val="TableText"/>
            </w:pPr>
          </w:p>
        </w:tc>
      </w:tr>
      <w:tr w:rsidR="00382FB1" w14:paraId="5ED7B5E9" w14:textId="77777777">
        <w:trPr>
          <w:jc w:val="center"/>
        </w:trPr>
        <w:tc>
          <w:tcPr>
            <w:tcW w:w="3345" w:type="dxa"/>
          </w:tcPr>
          <w:p w14:paraId="33CBF95D" w14:textId="77777777" w:rsidR="00382FB1" w:rsidRDefault="00000000">
            <w:pPr>
              <w:pStyle w:val="TableText"/>
            </w:pPr>
            <w:r>
              <w:tab/>
            </w:r>
            <w:r>
              <w:tab/>
              <w:t>@typeCode</w:t>
            </w:r>
          </w:p>
        </w:tc>
        <w:tc>
          <w:tcPr>
            <w:tcW w:w="720" w:type="dxa"/>
          </w:tcPr>
          <w:p w14:paraId="332A4452" w14:textId="77777777" w:rsidR="00382FB1" w:rsidRDefault="00000000">
            <w:pPr>
              <w:pStyle w:val="TableText"/>
            </w:pPr>
            <w:r>
              <w:t>1..1</w:t>
            </w:r>
          </w:p>
        </w:tc>
        <w:tc>
          <w:tcPr>
            <w:tcW w:w="1152" w:type="dxa"/>
          </w:tcPr>
          <w:p w14:paraId="778BC7F7" w14:textId="77777777" w:rsidR="00382FB1" w:rsidRDefault="00000000">
            <w:pPr>
              <w:pStyle w:val="TableText"/>
            </w:pPr>
            <w:r>
              <w:t>SHALL</w:t>
            </w:r>
          </w:p>
        </w:tc>
        <w:tc>
          <w:tcPr>
            <w:tcW w:w="864" w:type="dxa"/>
          </w:tcPr>
          <w:p w14:paraId="48834830" w14:textId="77777777" w:rsidR="00382FB1" w:rsidRDefault="00382FB1">
            <w:pPr>
              <w:pStyle w:val="TableText"/>
            </w:pPr>
          </w:p>
        </w:tc>
        <w:tc>
          <w:tcPr>
            <w:tcW w:w="1104" w:type="dxa"/>
          </w:tcPr>
          <w:p w14:paraId="6F754435" w14:textId="77777777" w:rsidR="00382FB1" w:rsidRDefault="00382FB1">
            <w:pPr>
              <w:pStyle w:val="TableText"/>
            </w:pPr>
            <w:hyperlink w:anchor="C_5564-8723">
              <w:r>
                <w:rPr>
                  <w:rStyle w:val="HyperlinkText9pt"/>
                </w:rPr>
                <w:t>5564-8723</w:t>
              </w:r>
            </w:hyperlink>
          </w:p>
        </w:tc>
        <w:tc>
          <w:tcPr>
            <w:tcW w:w="2975" w:type="dxa"/>
          </w:tcPr>
          <w:p w14:paraId="00C69F3E" w14:textId="77777777" w:rsidR="00382FB1" w:rsidRDefault="00000000">
            <w:pPr>
              <w:pStyle w:val="TableText"/>
            </w:pPr>
            <w:r>
              <w:t>urn:oid:2.16.840.1.113883.5.1002 (HL7ActRelationshipType) = RSON</w:t>
            </w:r>
          </w:p>
        </w:tc>
      </w:tr>
      <w:tr w:rsidR="00382FB1" w14:paraId="1640067A" w14:textId="77777777">
        <w:trPr>
          <w:jc w:val="center"/>
        </w:trPr>
        <w:tc>
          <w:tcPr>
            <w:tcW w:w="3345" w:type="dxa"/>
          </w:tcPr>
          <w:p w14:paraId="146A81D1" w14:textId="77777777" w:rsidR="00382FB1" w:rsidRDefault="00000000">
            <w:pPr>
              <w:pStyle w:val="TableText"/>
            </w:pPr>
            <w:r>
              <w:tab/>
            </w:r>
            <w:r>
              <w:tab/>
              <w:t>observation</w:t>
            </w:r>
          </w:p>
        </w:tc>
        <w:tc>
          <w:tcPr>
            <w:tcW w:w="720" w:type="dxa"/>
          </w:tcPr>
          <w:p w14:paraId="5502E985" w14:textId="77777777" w:rsidR="00382FB1" w:rsidRDefault="00000000">
            <w:pPr>
              <w:pStyle w:val="TableText"/>
            </w:pPr>
            <w:r>
              <w:t>1..1</w:t>
            </w:r>
          </w:p>
        </w:tc>
        <w:tc>
          <w:tcPr>
            <w:tcW w:w="1152" w:type="dxa"/>
          </w:tcPr>
          <w:p w14:paraId="6BC56ECD" w14:textId="77777777" w:rsidR="00382FB1" w:rsidRDefault="00000000">
            <w:pPr>
              <w:pStyle w:val="TableText"/>
            </w:pPr>
            <w:r>
              <w:t>SHALL</w:t>
            </w:r>
          </w:p>
        </w:tc>
        <w:tc>
          <w:tcPr>
            <w:tcW w:w="864" w:type="dxa"/>
          </w:tcPr>
          <w:p w14:paraId="1038A65C" w14:textId="77777777" w:rsidR="00382FB1" w:rsidRDefault="00382FB1">
            <w:pPr>
              <w:pStyle w:val="TableText"/>
            </w:pPr>
          </w:p>
        </w:tc>
        <w:tc>
          <w:tcPr>
            <w:tcW w:w="1104" w:type="dxa"/>
          </w:tcPr>
          <w:p w14:paraId="6852E2DF" w14:textId="77777777" w:rsidR="00382FB1" w:rsidRDefault="00382FB1">
            <w:pPr>
              <w:pStyle w:val="TableText"/>
            </w:pPr>
            <w:hyperlink w:anchor="C_5564-14899">
              <w:r>
                <w:rPr>
                  <w:rStyle w:val="HyperlinkText9pt"/>
                </w:rPr>
                <w:t>5564-14899</w:t>
              </w:r>
            </w:hyperlink>
          </w:p>
        </w:tc>
        <w:tc>
          <w:tcPr>
            <w:tcW w:w="2975" w:type="dxa"/>
          </w:tcPr>
          <w:p w14:paraId="4ED681D7"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34258F1D" w14:textId="77777777">
        <w:trPr>
          <w:jc w:val="center"/>
        </w:trPr>
        <w:tc>
          <w:tcPr>
            <w:tcW w:w="3345" w:type="dxa"/>
          </w:tcPr>
          <w:p w14:paraId="314522FB" w14:textId="77777777" w:rsidR="00382FB1" w:rsidRDefault="00000000">
            <w:pPr>
              <w:pStyle w:val="TableText"/>
            </w:pPr>
            <w:r>
              <w:tab/>
              <w:t>entryRelationship</w:t>
            </w:r>
          </w:p>
        </w:tc>
        <w:tc>
          <w:tcPr>
            <w:tcW w:w="720" w:type="dxa"/>
          </w:tcPr>
          <w:p w14:paraId="445BB48D" w14:textId="77777777" w:rsidR="00382FB1" w:rsidRDefault="00000000">
            <w:pPr>
              <w:pStyle w:val="TableText"/>
            </w:pPr>
            <w:r>
              <w:t>0..*</w:t>
            </w:r>
          </w:p>
        </w:tc>
        <w:tc>
          <w:tcPr>
            <w:tcW w:w="1152" w:type="dxa"/>
          </w:tcPr>
          <w:p w14:paraId="0D2A5600" w14:textId="77777777" w:rsidR="00382FB1" w:rsidRDefault="00000000">
            <w:pPr>
              <w:pStyle w:val="TableText"/>
            </w:pPr>
            <w:r>
              <w:t>MAY</w:t>
            </w:r>
          </w:p>
        </w:tc>
        <w:tc>
          <w:tcPr>
            <w:tcW w:w="864" w:type="dxa"/>
          </w:tcPr>
          <w:p w14:paraId="2C31EA22" w14:textId="77777777" w:rsidR="00382FB1" w:rsidRDefault="00382FB1">
            <w:pPr>
              <w:pStyle w:val="TableText"/>
            </w:pPr>
          </w:p>
        </w:tc>
        <w:tc>
          <w:tcPr>
            <w:tcW w:w="1104" w:type="dxa"/>
          </w:tcPr>
          <w:p w14:paraId="11EFF3AB" w14:textId="77777777" w:rsidR="00382FB1" w:rsidRDefault="00382FB1">
            <w:pPr>
              <w:pStyle w:val="TableText"/>
            </w:pPr>
            <w:hyperlink w:anchor="C_5564-15492">
              <w:r>
                <w:rPr>
                  <w:rStyle w:val="HyperlinkText9pt"/>
                </w:rPr>
                <w:t>5564-15492</w:t>
              </w:r>
            </w:hyperlink>
          </w:p>
        </w:tc>
        <w:tc>
          <w:tcPr>
            <w:tcW w:w="2975" w:type="dxa"/>
          </w:tcPr>
          <w:p w14:paraId="3D63AE61" w14:textId="77777777" w:rsidR="00382FB1" w:rsidRDefault="00382FB1">
            <w:pPr>
              <w:pStyle w:val="TableText"/>
            </w:pPr>
          </w:p>
        </w:tc>
      </w:tr>
      <w:tr w:rsidR="00382FB1" w14:paraId="7A20F124" w14:textId="77777777">
        <w:trPr>
          <w:jc w:val="center"/>
        </w:trPr>
        <w:tc>
          <w:tcPr>
            <w:tcW w:w="3345" w:type="dxa"/>
          </w:tcPr>
          <w:p w14:paraId="1FF01724" w14:textId="77777777" w:rsidR="00382FB1" w:rsidRDefault="00000000">
            <w:pPr>
              <w:pStyle w:val="TableText"/>
            </w:pPr>
            <w:r>
              <w:tab/>
            </w:r>
            <w:r>
              <w:tab/>
              <w:t>act</w:t>
            </w:r>
          </w:p>
        </w:tc>
        <w:tc>
          <w:tcPr>
            <w:tcW w:w="720" w:type="dxa"/>
          </w:tcPr>
          <w:p w14:paraId="58B47E1E" w14:textId="77777777" w:rsidR="00382FB1" w:rsidRDefault="00000000">
            <w:pPr>
              <w:pStyle w:val="TableText"/>
            </w:pPr>
            <w:r>
              <w:t>1..1</w:t>
            </w:r>
          </w:p>
        </w:tc>
        <w:tc>
          <w:tcPr>
            <w:tcW w:w="1152" w:type="dxa"/>
          </w:tcPr>
          <w:p w14:paraId="1F572E06" w14:textId="77777777" w:rsidR="00382FB1" w:rsidRDefault="00000000">
            <w:pPr>
              <w:pStyle w:val="TableText"/>
            </w:pPr>
            <w:r>
              <w:t>SHALL</w:t>
            </w:r>
          </w:p>
        </w:tc>
        <w:tc>
          <w:tcPr>
            <w:tcW w:w="864" w:type="dxa"/>
          </w:tcPr>
          <w:p w14:paraId="6E8D6FF2" w14:textId="77777777" w:rsidR="00382FB1" w:rsidRDefault="00382FB1">
            <w:pPr>
              <w:pStyle w:val="TableText"/>
            </w:pPr>
          </w:p>
        </w:tc>
        <w:tc>
          <w:tcPr>
            <w:tcW w:w="1104" w:type="dxa"/>
          </w:tcPr>
          <w:p w14:paraId="430C99F7" w14:textId="77777777" w:rsidR="00382FB1" w:rsidRDefault="00382FB1">
            <w:pPr>
              <w:pStyle w:val="TableText"/>
            </w:pPr>
            <w:hyperlink w:anchor="C_5564-15973">
              <w:r>
                <w:rPr>
                  <w:rStyle w:val="HyperlinkText9pt"/>
                </w:rPr>
                <w:t>5564-15973</w:t>
              </w:r>
            </w:hyperlink>
          </w:p>
        </w:tc>
        <w:tc>
          <w:tcPr>
            <w:tcW w:w="2975" w:type="dxa"/>
          </w:tcPr>
          <w:p w14:paraId="557B66BB" w14:textId="77777777" w:rsidR="00382FB1" w:rsidRDefault="00382FB1">
            <w:pPr>
              <w:pStyle w:val="TableText"/>
            </w:pPr>
            <w:hyperlink w:anchor="E_Encounter_Diagnosis_NHCS_V4">
              <w:r>
                <w:rPr>
                  <w:rStyle w:val="HyperlinkText9pt"/>
                </w:rPr>
                <w:t>Encounter Diagnosis (NHCS V4) (identifier: urn:hl7ii:2.16.840.1.113883.10.20.22.4.80:2025-08-01</w:t>
              </w:r>
            </w:hyperlink>
          </w:p>
        </w:tc>
      </w:tr>
    </w:tbl>
    <w:p w14:paraId="5CCFF0C8" w14:textId="77777777" w:rsidR="00382FB1" w:rsidRDefault="00382FB1">
      <w:pPr>
        <w:pStyle w:val="BodyText"/>
      </w:pPr>
    </w:p>
    <w:p w14:paraId="3055087E" w14:textId="77777777" w:rsidR="00382FB1" w:rsidRDefault="00000000">
      <w:pPr>
        <w:numPr>
          <w:ilvl w:val="0"/>
          <w:numId w:val="32"/>
        </w:numPr>
      </w:pPr>
      <w:r>
        <w:rPr>
          <w:rStyle w:val="keyword"/>
        </w:rPr>
        <w:t>SHALL</w:t>
      </w:r>
      <w:r>
        <w:t xml:space="preserve"> contain exactly one [1..1] </w:t>
      </w:r>
      <w:r>
        <w:rPr>
          <w:rStyle w:val="XMLnameBold"/>
        </w:rPr>
        <w:t>@classCode</w:t>
      </w:r>
      <w:r>
        <w:t>=</w:t>
      </w:r>
      <w:r>
        <w:rPr>
          <w:rStyle w:val="XMLname"/>
        </w:rPr>
        <w:t>"ENC"</w:t>
      </w:r>
      <w:r>
        <w:t xml:space="preserve"> (CodeSystem: </w:t>
      </w:r>
      <w:r>
        <w:rPr>
          <w:rStyle w:val="XMLname"/>
        </w:rPr>
        <w:t>HL7ActClass urn:oid:2.16.840.1.113883.5.6</w:t>
      </w:r>
      <w:r>
        <w:rPr>
          <w:rStyle w:val="keyword"/>
        </w:rPr>
        <w:t xml:space="preserve"> STATIC</w:t>
      </w:r>
      <w:r>
        <w:t>)</w:t>
      </w:r>
      <w:bookmarkStart w:id="1411" w:name="C_5564-8710"/>
      <w:r>
        <w:t xml:space="preserve"> (CONF:5564-8710)</w:t>
      </w:r>
      <w:bookmarkEnd w:id="1411"/>
      <w:r>
        <w:t>.</w:t>
      </w:r>
    </w:p>
    <w:p w14:paraId="49338976" w14:textId="77777777" w:rsidR="00382FB1" w:rsidRDefault="00000000">
      <w:pPr>
        <w:numPr>
          <w:ilvl w:val="0"/>
          <w:numId w:val="32"/>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412" w:name="C_5564-8711"/>
      <w:r>
        <w:t xml:space="preserve"> (CONF:5564-8711)</w:t>
      </w:r>
      <w:bookmarkEnd w:id="1412"/>
      <w:r>
        <w:t>.</w:t>
      </w:r>
    </w:p>
    <w:p w14:paraId="592D5CD7" w14:textId="77777777" w:rsidR="00382FB1" w:rsidRDefault="00000000">
      <w:pPr>
        <w:numPr>
          <w:ilvl w:val="0"/>
          <w:numId w:val="32"/>
        </w:numPr>
      </w:pPr>
      <w:r>
        <w:rPr>
          <w:rStyle w:val="keyword"/>
        </w:rPr>
        <w:t>SHALL</w:t>
      </w:r>
      <w:r>
        <w:t xml:space="preserve"> contain exactly one [1..1] </w:t>
      </w:r>
      <w:r>
        <w:rPr>
          <w:rStyle w:val="XMLnameBold"/>
        </w:rPr>
        <w:t>templateId</w:t>
      </w:r>
      <w:bookmarkStart w:id="1413" w:name="C_5564-8712"/>
      <w:r>
        <w:t xml:space="preserve"> (CONF:5564-8712)</w:t>
      </w:r>
      <w:bookmarkEnd w:id="1413"/>
      <w:r>
        <w:t xml:space="preserve"> such that it</w:t>
      </w:r>
    </w:p>
    <w:p w14:paraId="3C4F904D" w14:textId="77777777" w:rsidR="00382FB1" w:rsidRDefault="00000000">
      <w:pPr>
        <w:numPr>
          <w:ilvl w:val="1"/>
          <w:numId w:val="32"/>
        </w:numPr>
      </w:pPr>
      <w:r>
        <w:rPr>
          <w:rStyle w:val="keyword"/>
        </w:rPr>
        <w:t>SHALL</w:t>
      </w:r>
      <w:r>
        <w:t xml:space="preserve"> contain exactly one [1..1] </w:t>
      </w:r>
      <w:r>
        <w:rPr>
          <w:rStyle w:val="XMLnameBold"/>
        </w:rPr>
        <w:t>@root</w:t>
      </w:r>
      <w:r>
        <w:t>=</w:t>
      </w:r>
      <w:r>
        <w:rPr>
          <w:rStyle w:val="XMLname"/>
        </w:rPr>
        <w:t>"2.16.840.1.113883.10.20.22.4.49"</w:t>
      </w:r>
      <w:bookmarkStart w:id="1414" w:name="C_5564-26353"/>
      <w:r>
        <w:t xml:space="preserve"> (CONF:5564-26353)</w:t>
      </w:r>
      <w:bookmarkEnd w:id="1414"/>
      <w:r>
        <w:t>.</w:t>
      </w:r>
    </w:p>
    <w:p w14:paraId="535FBEE6" w14:textId="77777777" w:rsidR="00382FB1" w:rsidRDefault="00000000">
      <w:pPr>
        <w:numPr>
          <w:ilvl w:val="1"/>
          <w:numId w:val="32"/>
        </w:numPr>
      </w:pPr>
      <w:r>
        <w:rPr>
          <w:rStyle w:val="keyword"/>
        </w:rPr>
        <w:t>SHALL</w:t>
      </w:r>
      <w:r>
        <w:t xml:space="preserve"> contain exactly one [1..1] </w:t>
      </w:r>
      <w:r>
        <w:rPr>
          <w:rStyle w:val="XMLnameBold"/>
        </w:rPr>
        <w:t>@extension</w:t>
      </w:r>
      <w:r>
        <w:t>=</w:t>
      </w:r>
      <w:r>
        <w:rPr>
          <w:rStyle w:val="XMLname"/>
        </w:rPr>
        <w:t>"2025-08-01"</w:t>
      </w:r>
      <w:bookmarkStart w:id="1415" w:name="C_5564-32546"/>
      <w:r>
        <w:t xml:space="preserve"> (CONF:5564-32546)</w:t>
      </w:r>
      <w:bookmarkEnd w:id="1415"/>
      <w:r>
        <w:t>.</w:t>
      </w:r>
    </w:p>
    <w:p w14:paraId="1B2B7119" w14:textId="77777777" w:rsidR="00382FB1" w:rsidRDefault="00000000">
      <w:pPr>
        <w:numPr>
          <w:ilvl w:val="0"/>
          <w:numId w:val="32"/>
        </w:numPr>
      </w:pPr>
      <w:r>
        <w:rPr>
          <w:rStyle w:val="keyword"/>
        </w:rPr>
        <w:t>SHALL</w:t>
      </w:r>
      <w:r>
        <w:t xml:space="preserve"> contain at least one [1..*] </w:t>
      </w:r>
      <w:r>
        <w:rPr>
          <w:rStyle w:val="XMLnameBold"/>
        </w:rPr>
        <w:t>id</w:t>
      </w:r>
      <w:bookmarkStart w:id="1416" w:name="C_5564-8713"/>
      <w:r>
        <w:t xml:space="preserve"> (CONF:5564-8713)</w:t>
      </w:r>
      <w:bookmarkEnd w:id="1416"/>
      <w:r>
        <w:t>.</w:t>
      </w:r>
    </w:p>
    <w:p w14:paraId="6C9E8301" w14:textId="77777777" w:rsidR="00382FB1" w:rsidRDefault="00000000">
      <w:pPr>
        <w:numPr>
          <w:ilvl w:val="0"/>
          <w:numId w:val="32"/>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EncounterTypeCode">
        <w:r w:rsidR="00382FB1">
          <w:rPr>
            <w:rStyle w:val="HyperlinkCourierBold"/>
          </w:rPr>
          <w:t>EncounterTypeCode</w:t>
        </w:r>
      </w:hyperlink>
      <w:r>
        <w:rPr>
          <w:rStyle w:val="XMLname"/>
        </w:rPr>
        <w:t xml:space="preserve"> urn:oid:2.16.840.1.113883.3.88.12.80.32</w:t>
      </w:r>
      <w:r>
        <w:rPr>
          <w:rStyle w:val="keyword"/>
        </w:rPr>
        <w:t xml:space="preserve"> DYNAMIC</w:t>
      </w:r>
      <w:bookmarkStart w:id="1417" w:name="C_5564-8714"/>
      <w:r>
        <w:t xml:space="preserve"> (CONF:5564-8714)</w:t>
      </w:r>
      <w:bookmarkEnd w:id="1417"/>
      <w:r>
        <w:t>.</w:t>
      </w:r>
    </w:p>
    <w:p w14:paraId="18149CAD" w14:textId="77777777" w:rsidR="00382FB1" w:rsidRDefault="00000000">
      <w:pPr>
        <w:numPr>
          <w:ilvl w:val="1"/>
          <w:numId w:val="32"/>
        </w:numPr>
      </w:pPr>
      <w:r>
        <w:t xml:space="preserve">This code </w:t>
      </w:r>
      <w:r>
        <w:rPr>
          <w:rStyle w:val="keyword"/>
        </w:rPr>
        <w:t>SHOULD</w:t>
      </w:r>
      <w:r>
        <w:t xml:space="preserve"> contain zero or one [0..1] </w:t>
      </w:r>
      <w:r>
        <w:rPr>
          <w:rStyle w:val="XMLnameBold"/>
        </w:rPr>
        <w:t>originalText</w:t>
      </w:r>
      <w:bookmarkStart w:id="1418" w:name="C_5564-8719"/>
      <w:r>
        <w:t xml:space="preserve"> (CONF:5564-8719)</w:t>
      </w:r>
      <w:bookmarkEnd w:id="1418"/>
      <w:r>
        <w:t>.</w:t>
      </w:r>
    </w:p>
    <w:p w14:paraId="69CB4E1F" w14:textId="77777777" w:rsidR="00382FB1" w:rsidRDefault="00000000">
      <w:pPr>
        <w:numPr>
          <w:ilvl w:val="2"/>
          <w:numId w:val="32"/>
        </w:numPr>
      </w:pPr>
      <w:r>
        <w:t xml:space="preserve">The originalText, if present, </w:t>
      </w:r>
      <w:r>
        <w:rPr>
          <w:rStyle w:val="keyword"/>
        </w:rPr>
        <w:t>SHOULD</w:t>
      </w:r>
      <w:r>
        <w:t xml:space="preserve"> contain zero or one [0..1] </w:t>
      </w:r>
      <w:r>
        <w:rPr>
          <w:rStyle w:val="XMLnameBold"/>
        </w:rPr>
        <w:t>reference</w:t>
      </w:r>
      <w:bookmarkStart w:id="1419" w:name="C_5564-15970"/>
      <w:r>
        <w:t xml:space="preserve"> (CONF:5564-15970)</w:t>
      </w:r>
      <w:bookmarkEnd w:id="1419"/>
      <w:r>
        <w:t>.</w:t>
      </w:r>
    </w:p>
    <w:p w14:paraId="3780DAB9" w14:textId="77777777" w:rsidR="00382FB1" w:rsidRDefault="00000000">
      <w:pPr>
        <w:numPr>
          <w:ilvl w:val="3"/>
          <w:numId w:val="32"/>
        </w:numPr>
      </w:pPr>
      <w:r>
        <w:t xml:space="preserve">The reference, if present, </w:t>
      </w:r>
      <w:r>
        <w:rPr>
          <w:rStyle w:val="keyword"/>
        </w:rPr>
        <w:t>SHOULD</w:t>
      </w:r>
      <w:r>
        <w:t xml:space="preserve"> contain zero or one [0..1] </w:t>
      </w:r>
      <w:r>
        <w:rPr>
          <w:rStyle w:val="XMLnameBold"/>
        </w:rPr>
        <w:t>@value</w:t>
      </w:r>
      <w:bookmarkStart w:id="1420" w:name="C_5564-15971"/>
      <w:r>
        <w:t xml:space="preserve"> (CONF:5564-15971)</w:t>
      </w:r>
      <w:bookmarkEnd w:id="1420"/>
      <w:r>
        <w:t>.</w:t>
      </w:r>
    </w:p>
    <w:p w14:paraId="6553AE6A" w14:textId="77777777" w:rsidR="00382FB1" w:rsidRDefault="00000000">
      <w:pPr>
        <w:numPr>
          <w:ilvl w:val="4"/>
          <w:numId w:val="32"/>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(CONF:5564-15972).</w:t>
      </w:r>
    </w:p>
    <w:p w14:paraId="56571616" w14:textId="77777777" w:rsidR="00382FB1" w:rsidRDefault="00000000">
      <w:pPr>
        <w:numPr>
          <w:ilvl w:val="1"/>
          <w:numId w:val="32"/>
        </w:numPr>
      </w:pPr>
      <w:r>
        <w:t xml:space="preserve">This code </w:t>
      </w:r>
      <w:r>
        <w:rPr>
          <w:rStyle w:val="keyword"/>
        </w:rPr>
        <w:t>MAY</w:t>
      </w:r>
      <w:r>
        <w:t xml:space="preserve"> contain zero or one [0..1] </w:t>
      </w:r>
      <w:r>
        <w:rPr>
          <w:rStyle w:val="XMLnameBold"/>
        </w:rPr>
        <w:t>translation</w:t>
      </w:r>
      <w:bookmarkStart w:id="1421" w:name="C_5564-32323"/>
      <w:r>
        <w:t xml:space="preserve"> (CONF:5564-32323)</w:t>
      </w:r>
      <w:bookmarkEnd w:id="1421"/>
      <w:r>
        <w:t xml:space="preserve"> such that it</w:t>
      </w:r>
    </w:p>
    <w:p w14:paraId="65F73450" w14:textId="77777777" w:rsidR="00382FB1" w:rsidRDefault="00000000">
      <w:pPr>
        <w:numPr>
          <w:ilvl w:val="2"/>
          <w:numId w:val="32"/>
        </w:numPr>
      </w:pPr>
      <w:r>
        <w:rPr>
          <w:rStyle w:val="keyword"/>
        </w:rPr>
        <w:lastRenderedPageBreak/>
        <w:t>SHALL</w:t>
      </w:r>
      <w:r>
        <w:t xml:space="preserve"> contain exactly one [1..1] </w:t>
      </w:r>
      <w:r>
        <w:rPr>
          <w:rStyle w:val="XMLnameBold"/>
        </w:rPr>
        <w:t>@code</w:t>
      </w:r>
      <w:r>
        <w:t xml:space="preserve">, which </w:t>
      </w:r>
      <w:r>
        <w:rPr>
          <w:rStyle w:val="keyword"/>
        </w:rPr>
        <w:t>SHALL</w:t>
      </w:r>
      <w:r>
        <w:t xml:space="preserve"> be selected from ValueSet </w:t>
      </w:r>
      <w:hyperlink w:anchor="Encounter_Planned">
        <w:r w:rsidR="00382FB1">
          <w:rPr>
            <w:rStyle w:val="HyperlinkCourierBold"/>
          </w:rPr>
          <w:t>Encounter Planned</w:t>
        </w:r>
      </w:hyperlink>
      <w:r>
        <w:rPr>
          <w:rStyle w:val="XMLname"/>
        </w:rPr>
        <w:t xml:space="preserve"> urn:oid:2.16.840.1.113883.11.20.9.52</w:t>
      </w:r>
      <w:r>
        <w:rPr>
          <w:rStyle w:val="keyword"/>
        </w:rPr>
        <w:t xml:space="preserve"> DYNAMIC</w:t>
      </w:r>
      <w:bookmarkStart w:id="1422" w:name="C_5564-32972"/>
      <w:r>
        <w:t xml:space="preserve"> (CONF:5564-32972)</w:t>
      </w:r>
      <w:bookmarkEnd w:id="1422"/>
      <w:r>
        <w:t>.</w:t>
      </w:r>
    </w:p>
    <w:p w14:paraId="579ED799" w14:textId="77777777" w:rsidR="00382FB1" w:rsidRDefault="00000000">
      <w:pPr>
        <w:numPr>
          <w:ilvl w:val="0"/>
          <w:numId w:val="32"/>
        </w:numPr>
      </w:pPr>
      <w:r>
        <w:rPr>
          <w:rStyle w:val="keyword"/>
        </w:rPr>
        <w:t>SHALL</w:t>
      </w:r>
      <w:r>
        <w:t xml:space="preserve"> contain exactly one [1..1] </w:t>
      </w:r>
      <w:r>
        <w:rPr>
          <w:rStyle w:val="XMLnameBold"/>
        </w:rPr>
        <w:t>effectiveTime</w:t>
      </w:r>
      <w:bookmarkStart w:id="1423" w:name="C_5564-8715"/>
      <w:r>
        <w:t xml:space="preserve"> (CONF:5564-8715)</w:t>
      </w:r>
      <w:bookmarkEnd w:id="1423"/>
      <w:r>
        <w:t>.</w:t>
      </w:r>
    </w:p>
    <w:p w14:paraId="03C1F010" w14:textId="77777777" w:rsidR="00382FB1" w:rsidRDefault="00000000">
      <w:pPr>
        <w:numPr>
          <w:ilvl w:val="0"/>
          <w:numId w:val="32"/>
        </w:numPr>
      </w:pPr>
      <w:r>
        <w:rPr>
          <w:rStyle w:val="keyword"/>
        </w:rPr>
        <w:t>MAY</w:t>
      </w:r>
      <w:r>
        <w:t xml:space="preserve"> contain zero or one [0..1] </w:t>
      </w:r>
      <w:r>
        <w:rPr>
          <w:rStyle w:val="XMLnameBold"/>
        </w:rPr>
        <w:t>sdtc:dischargeDispositionCode</w:t>
      </w:r>
      <w:bookmarkStart w:id="1424" w:name="C_5564-32176"/>
      <w:r>
        <w:t xml:space="preserve"> (CONF:5564-32176)</w:t>
      </w:r>
      <w:bookmarkEnd w:id="1424"/>
      <w:r>
        <w:t>.</w:t>
      </w:r>
      <w:r>
        <w:br/>
        <w:t>Note: The prefix sdtc: SHALL be bound to the namespace “urn:hl7-org:sdtc”. The use of the namespace provides a necessary extension to CDA R2 for the use of the dischargeDispositionCode element</w:t>
      </w:r>
    </w:p>
    <w:p w14:paraId="4223435E" w14:textId="77777777" w:rsidR="00382FB1" w:rsidRDefault="00000000">
      <w:pPr>
        <w:numPr>
          <w:ilvl w:val="1"/>
          <w:numId w:val="32"/>
        </w:numPr>
      </w:pPr>
      <w:r>
        <w:t xml:space="preserve">The sdtc:dischargeDispositionCode, if present,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NUBC_UB04_FL17_Patient_Status">
        <w:r w:rsidR="00382FB1">
          <w:rPr>
            <w:rStyle w:val="HyperlinkCourierBold"/>
          </w:rPr>
          <w:t>NUBC UB-04 FL17 Patient Status</w:t>
        </w:r>
      </w:hyperlink>
      <w:r>
        <w:rPr>
          <w:rStyle w:val="XMLname"/>
        </w:rPr>
        <w:t xml:space="preserve"> urn:oid:2.16.840.1.113883.3.88.12.80.33</w:t>
      </w:r>
      <w:bookmarkStart w:id="1425" w:name="C_5564-32981"/>
      <w:r>
        <w:t xml:space="preserve"> (CONF:5564-32981)</w:t>
      </w:r>
      <w:bookmarkEnd w:id="1425"/>
      <w:r>
        <w:t>.</w:t>
      </w:r>
    </w:p>
    <w:p w14:paraId="5DDC57C5" w14:textId="77777777" w:rsidR="00382FB1" w:rsidRDefault="00000000">
      <w:pPr>
        <w:numPr>
          <w:ilvl w:val="0"/>
          <w:numId w:val="32"/>
        </w:numPr>
      </w:pPr>
      <w:r>
        <w:rPr>
          <w:rStyle w:val="keyword"/>
        </w:rPr>
        <w:t>MAY</w:t>
      </w:r>
      <w:r>
        <w:t xml:space="preserve"> contain zero or more [0..*] </w:t>
      </w:r>
      <w:r>
        <w:rPr>
          <w:rStyle w:val="XMLnameBold"/>
        </w:rPr>
        <w:t>performer</w:t>
      </w:r>
      <w:bookmarkStart w:id="1426" w:name="C_5564-8725"/>
      <w:r>
        <w:t xml:space="preserve"> (CONF:5564-8725)</w:t>
      </w:r>
      <w:bookmarkEnd w:id="1426"/>
      <w:r>
        <w:t>.</w:t>
      </w:r>
    </w:p>
    <w:p w14:paraId="69200C9C" w14:textId="77777777" w:rsidR="00382FB1" w:rsidRDefault="00000000">
      <w:pPr>
        <w:numPr>
          <w:ilvl w:val="1"/>
          <w:numId w:val="32"/>
        </w:numPr>
      </w:pPr>
      <w:r>
        <w:t xml:space="preserve">The performer, if present, </w:t>
      </w:r>
      <w:r>
        <w:rPr>
          <w:rStyle w:val="keyword"/>
        </w:rPr>
        <w:t>SHALL</w:t>
      </w:r>
      <w:r>
        <w:t xml:space="preserve"> contain exactly one [1..1] </w:t>
      </w:r>
      <w:r>
        <w:rPr>
          <w:rStyle w:val="XMLnameBold"/>
        </w:rPr>
        <w:t>assignedEntity</w:t>
      </w:r>
      <w:bookmarkStart w:id="1427" w:name="C_5564-8726"/>
      <w:r>
        <w:t xml:space="preserve"> (CONF:5564-8726)</w:t>
      </w:r>
      <w:bookmarkEnd w:id="1427"/>
      <w:r>
        <w:t>.</w:t>
      </w:r>
    </w:p>
    <w:p w14:paraId="0D90BA08" w14:textId="77777777" w:rsidR="00382FB1" w:rsidRDefault="00000000">
      <w:pPr>
        <w:numPr>
          <w:ilvl w:val="2"/>
          <w:numId w:val="32"/>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1428" w:name="C_5564-8727"/>
      <w:r>
        <w:t xml:space="preserve"> (CONF:5564-8727)</w:t>
      </w:r>
      <w:bookmarkEnd w:id="1428"/>
      <w:r>
        <w:t>.</w:t>
      </w:r>
    </w:p>
    <w:p w14:paraId="043D73F7" w14:textId="77777777" w:rsidR="00382FB1" w:rsidRDefault="00000000">
      <w:pPr>
        <w:numPr>
          <w:ilvl w:val="0"/>
          <w:numId w:val="32"/>
        </w:numPr>
      </w:pPr>
      <w:r>
        <w:rPr>
          <w:rStyle w:val="keyword"/>
        </w:rPr>
        <w:t>SHOULD</w:t>
      </w:r>
      <w:r>
        <w:t xml:space="preserve"> contain zero or more [0..*] </w:t>
      </w:r>
      <w:r>
        <w:rPr>
          <w:rStyle w:val="XMLnameBold"/>
        </w:rPr>
        <w:t>participant</w:t>
      </w:r>
      <w:bookmarkStart w:id="1429" w:name="C_5564-8738"/>
      <w:r>
        <w:t xml:space="preserve"> (CONF:5564-8738)</w:t>
      </w:r>
      <w:bookmarkEnd w:id="1429"/>
      <w:r>
        <w:t xml:space="preserve"> such that it</w:t>
      </w:r>
    </w:p>
    <w:p w14:paraId="449680E7" w14:textId="77777777" w:rsidR="00382FB1" w:rsidRDefault="00000000">
      <w:pPr>
        <w:numPr>
          <w:ilvl w:val="1"/>
          <w:numId w:val="32"/>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1430" w:name="C_5564-8740"/>
      <w:r>
        <w:t xml:space="preserve"> (CONF:5564-8740)</w:t>
      </w:r>
      <w:bookmarkEnd w:id="1430"/>
      <w:r>
        <w:t>.</w:t>
      </w:r>
    </w:p>
    <w:p w14:paraId="5CDC0445" w14:textId="77777777" w:rsidR="00382FB1" w:rsidRDefault="00000000">
      <w:pPr>
        <w:numPr>
          <w:ilvl w:val="1"/>
          <w:numId w:val="32"/>
        </w:numPr>
      </w:pPr>
      <w:r>
        <w:rPr>
          <w:rStyle w:val="keyword"/>
        </w:rPr>
        <w:t>SHALL</w:t>
      </w:r>
      <w:r>
        <w:t xml:space="preserve"> contain exactly one [1..1] Service Delivery Location</w:t>
      </w:r>
      <w:r>
        <w:rPr>
          <w:rStyle w:val="XMLname"/>
        </w:rPr>
        <w:t xml:space="preserve"> (identifier: urn:oid:2.16.840.1.113883.10.20.22.4.32)</w:t>
      </w:r>
      <w:bookmarkStart w:id="1431" w:name="C_5564-14903"/>
      <w:r>
        <w:t xml:space="preserve"> (CONF:5564-14903)</w:t>
      </w:r>
      <w:bookmarkEnd w:id="1431"/>
      <w:r>
        <w:t>.</w:t>
      </w:r>
    </w:p>
    <w:p w14:paraId="7F9CA98C" w14:textId="77777777" w:rsidR="00382FB1" w:rsidRDefault="00000000">
      <w:pPr>
        <w:numPr>
          <w:ilvl w:val="0"/>
          <w:numId w:val="32"/>
        </w:numPr>
      </w:pPr>
      <w:r>
        <w:rPr>
          <w:rStyle w:val="keyword"/>
        </w:rPr>
        <w:t>MAY</w:t>
      </w:r>
      <w:r>
        <w:t xml:space="preserve"> contain zero or more [0..*] </w:t>
      </w:r>
      <w:r>
        <w:rPr>
          <w:rStyle w:val="XMLnameBold"/>
        </w:rPr>
        <w:t>entryRelationship</w:t>
      </w:r>
      <w:bookmarkStart w:id="1432" w:name="C_5564-8722"/>
      <w:r>
        <w:t xml:space="preserve"> (CONF:5564-8722)</w:t>
      </w:r>
      <w:bookmarkEnd w:id="1432"/>
      <w:r>
        <w:t xml:space="preserve"> such that it</w:t>
      </w:r>
    </w:p>
    <w:p w14:paraId="382161F0" w14:textId="77777777" w:rsidR="00382FB1" w:rsidRDefault="00000000">
      <w:pPr>
        <w:numPr>
          <w:ilvl w:val="1"/>
          <w:numId w:val="32"/>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1433" w:name="C_5564-8723"/>
      <w:r>
        <w:t xml:space="preserve"> (CONF:5564-8723)</w:t>
      </w:r>
      <w:bookmarkEnd w:id="1433"/>
      <w:r>
        <w:t>.</w:t>
      </w:r>
    </w:p>
    <w:p w14:paraId="73B6F440" w14:textId="77777777" w:rsidR="00382FB1" w:rsidRDefault="00000000">
      <w:pPr>
        <w:numPr>
          <w:ilvl w:val="1"/>
          <w:numId w:val="32"/>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1434" w:name="C_5564-14899"/>
      <w:r>
        <w:t xml:space="preserve"> (CONF:5564-14899)</w:t>
      </w:r>
      <w:bookmarkEnd w:id="1434"/>
      <w:r>
        <w:t>.</w:t>
      </w:r>
    </w:p>
    <w:p w14:paraId="4CC520B4" w14:textId="77777777" w:rsidR="00382FB1" w:rsidRDefault="00000000">
      <w:pPr>
        <w:numPr>
          <w:ilvl w:val="0"/>
          <w:numId w:val="32"/>
        </w:numPr>
      </w:pPr>
      <w:r>
        <w:rPr>
          <w:rStyle w:val="keyword"/>
        </w:rPr>
        <w:t>MAY</w:t>
      </w:r>
      <w:r>
        <w:t xml:space="preserve"> contain zero or more [0..*] </w:t>
      </w:r>
      <w:r>
        <w:rPr>
          <w:rStyle w:val="XMLnameBold"/>
        </w:rPr>
        <w:t>entryRelationship</w:t>
      </w:r>
      <w:bookmarkStart w:id="1435" w:name="C_5564-15492"/>
      <w:r>
        <w:t xml:space="preserve"> (CONF:5564-15492)</w:t>
      </w:r>
      <w:bookmarkEnd w:id="1435"/>
      <w:r>
        <w:t xml:space="preserve"> such that it</w:t>
      </w:r>
    </w:p>
    <w:p w14:paraId="41847122" w14:textId="77777777" w:rsidR="00382FB1" w:rsidRDefault="00000000">
      <w:pPr>
        <w:numPr>
          <w:ilvl w:val="1"/>
          <w:numId w:val="32"/>
        </w:numPr>
      </w:pPr>
      <w:r>
        <w:rPr>
          <w:rStyle w:val="keyword"/>
        </w:rPr>
        <w:t>SHALL</w:t>
      </w:r>
      <w:r>
        <w:t xml:space="preserve"> contain exactly one [1..1]  </w:t>
      </w:r>
      <w:hyperlink w:anchor="E_Encounter_Diagnosis_NHCS_V4">
        <w:r w:rsidR="00382FB1">
          <w:rPr>
            <w:rStyle w:val="HyperlinkCourierBold"/>
          </w:rPr>
          <w:t>Encounter Diagnosis (NHCS V4)</w:t>
        </w:r>
      </w:hyperlink>
      <w:r>
        <w:rPr>
          <w:rStyle w:val="XMLname"/>
        </w:rPr>
        <w:t xml:space="preserve"> (identifier: urn:hl7ii:2.16.840.1.113883.10.20.22.4.80:2025-08-01)</w:t>
      </w:r>
      <w:bookmarkStart w:id="1436" w:name="C_5564-15973"/>
      <w:r>
        <w:t xml:space="preserve"> (CONF:5564-15973)</w:t>
      </w:r>
      <w:bookmarkEnd w:id="1436"/>
      <w:r>
        <w:t>.</w:t>
      </w:r>
    </w:p>
    <w:p w14:paraId="10F4F3BB" w14:textId="77777777" w:rsidR="00382FB1" w:rsidRDefault="00000000">
      <w:pPr>
        <w:pStyle w:val="Caption"/>
      </w:pPr>
      <w:bookmarkStart w:id="1437" w:name="_Toc202464488"/>
      <w:r>
        <w:lastRenderedPageBreak/>
        <w:t xml:space="preserve">Table </w:t>
      </w:r>
      <w:r>
        <w:fldChar w:fldCharType="begin"/>
      </w:r>
      <w:r>
        <w:instrText>SEQ Table \* ARABIC</w:instrText>
      </w:r>
      <w:r>
        <w:fldChar w:fldCharType="separate"/>
      </w:r>
      <w:r>
        <w:t>141</w:t>
      </w:r>
      <w:r>
        <w:fldChar w:fldCharType="end"/>
      </w:r>
      <w:r>
        <w:t xml:space="preserve">: </w:t>
      </w:r>
      <w:bookmarkStart w:id="1438" w:name="EncounterTypeCode"/>
      <w:r>
        <w:t>EncounterTypeCode</w:t>
      </w:r>
      <w:bookmarkEnd w:id="1437"/>
      <w:bookmarkEnd w:id="143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B84A552" w14:textId="77777777">
        <w:trPr>
          <w:jc w:val="center"/>
        </w:trPr>
        <w:tc>
          <w:tcPr>
            <w:tcW w:w="1440" w:type="dxa"/>
            <w:gridSpan w:val="4"/>
          </w:tcPr>
          <w:p w14:paraId="20370043" w14:textId="77777777" w:rsidR="00382FB1" w:rsidRDefault="00000000">
            <w:pPr>
              <w:pStyle w:val="TableText"/>
            </w:pPr>
            <w:r>
              <w:t>Value Set: EncounterTypeCode urn:oid:2.16.840.1.113883.3.88.12.80.32</w:t>
            </w:r>
          </w:p>
          <w:p w14:paraId="7911CE12" w14:textId="77777777" w:rsidR="00382FB1" w:rsidRDefault="00000000">
            <w:pPr>
              <w:pStyle w:val="TableText"/>
            </w:pPr>
            <w:r>
              <w:t>(Clinical Focus: Concepts that represent an interaction between a patient and clinician. Interactions may include in-person encounters, telephone conversations, and email exchanges.),(Data Element Scope: Indicator of an encounter),(Inclusion Criteria: CPT codes found in the following CPT sections:</w:t>
            </w:r>
            <w:r>
              <w:br/>
              <w:t>99201-99499 E/M</w:t>
            </w:r>
            <w:r>
              <w:br/>
              <w:t>99500-99600 home health (mainly nonphysician, such as newborn care in home)</w:t>
            </w:r>
            <w:r>
              <w:br/>
              <w:t>99605-99607 medication management</w:t>
            </w:r>
            <w:r>
              <w:br/>
              <w:t>98966-98968 non physician telephone services),(Exclusion Criteria: Only codes as defined in the inclusion criteria)</w:t>
            </w:r>
            <w:r>
              <w:br/>
            </w:r>
            <w:r>
              <w:br/>
              <w:t>This value set was imported on 10/24/2024 with a version of Latest.</w:t>
            </w:r>
          </w:p>
          <w:p w14:paraId="3B1B9089" w14:textId="77777777" w:rsidR="00382FB1" w:rsidRDefault="00000000">
            <w:pPr>
              <w:pStyle w:val="TableText"/>
            </w:pPr>
            <w:r>
              <w:t xml:space="preserve">Value Set Source: </w:t>
            </w:r>
            <w:hyperlink r:id="rId40" w:history="1">
              <w:r w:rsidR="00382FB1">
                <w:rPr>
                  <w:rStyle w:val="HyperlinkCourierBold"/>
                </w:rPr>
                <w:t>https://vsac.nlm.nih.gov/valueset/2.16.840.1.113883.3.88.12.80.32/expansion</w:t>
              </w:r>
            </w:hyperlink>
          </w:p>
        </w:tc>
      </w:tr>
      <w:tr w:rsidR="00382FB1" w14:paraId="0C2815D9" w14:textId="77777777">
        <w:trPr>
          <w:cantSplit/>
          <w:tblHeader/>
          <w:jc w:val="center"/>
        </w:trPr>
        <w:tc>
          <w:tcPr>
            <w:tcW w:w="1560" w:type="dxa"/>
            <w:shd w:val="clear" w:color="auto" w:fill="E6E6E6"/>
          </w:tcPr>
          <w:p w14:paraId="1AC7148E" w14:textId="77777777" w:rsidR="00382FB1" w:rsidRDefault="00000000">
            <w:pPr>
              <w:pStyle w:val="TableHead"/>
            </w:pPr>
            <w:r>
              <w:t>Code</w:t>
            </w:r>
          </w:p>
        </w:tc>
        <w:tc>
          <w:tcPr>
            <w:tcW w:w="3000" w:type="dxa"/>
            <w:shd w:val="clear" w:color="auto" w:fill="E6E6E6"/>
          </w:tcPr>
          <w:p w14:paraId="626C564A" w14:textId="77777777" w:rsidR="00382FB1" w:rsidRDefault="00000000">
            <w:pPr>
              <w:pStyle w:val="TableHead"/>
            </w:pPr>
            <w:r>
              <w:t>Code System</w:t>
            </w:r>
          </w:p>
        </w:tc>
        <w:tc>
          <w:tcPr>
            <w:tcW w:w="3000" w:type="dxa"/>
            <w:shd w:val="clear" w:color="auto" w:fill="E6E6E6"/>
          </w:tcPr>
          <w:p w14:paraId="71373264" w14:textId="77777777" w:rsidR="00382FB1" w:rsidRDefault="00000000">
            <w:pPr>
              <w:pStyle w:val="TableHead"/>
            </w:pPr>
            <w:r>
              <w:t>Code System OID</w:t>
            </w:r>
          </w:p>
        </w:tc>
        <w:tc>
          <w:tcPr>
            <w:tcW w:w="2520" w:type="dxa"/>
            <w:shd w:val="clear" w:color="auto" w:fill="E6E6E6"/>
          </w:tcPr>
          <w:p w14:paraId="6D951A8A" w14:textId="77777777" w:rsidR="00382FB1" w:rsidRDefault="00000000">
            <w:pPr>
              <w:pStyle w:val="TableHead"/>
            </w:pPr>
            <w:r>
              <w:t>Print Name</w:t>
            </w:r>
          </w:p>
        </w:tc>
      </w:tr>
      <w:tr w:rsidR="00382FB1" w14:paraId="31F62C56" w14:textId="77777777">
        <w:trPr>
          <w:jc w:val="center"/>
        </w:trPr>
        <w:tc>
          <w:tcPr>
            <w:tcW w:w="1170" w:type="dxa"/>
          </w:tcPr>
          <w:p w14:paraId="78DAE717" w14:textId="77777777" w:rsidR="00382FB1" w:rsidRDefault="00000000">
            <w:pPr>
              <w:pStyle w:val="TableText"/>
            </w:pPr>
            <w:r>
              <w:t>1013649</w:t>
            </w:r>
          </w:p>
        </w:tc>
        <w:tc>
          <w:tcPr>
            <w:tcW w:w="3195" w:type="dxa"/>
          </w:tcPr>
          <w:p w14:paraId="00E06594" w14:textId="77777777" w:rsidR="00382FB1" w:rsidRDefault="00000000">
            <w:pPr>
              <w:pStyle w:val="TableText"/>
            </w:pPr>
            <w:r>
              <w:t>CPT</w:t>
            </w:r>
          </w:p>
        </w:tc>
        <w:tc>
          <w:tcPr>
            <w:tcW w:w="3195" w:type="dxa"/>
          </w:tcPr>
          <w:p w14:paraId="3BA59AEF" w14:textId="77777777" w:rsidR="00382FB1" w:rsidRDefault="00000000">
            <w:pPr>
              <w:pStyle w:val="TableText"/>
            </w:pPr>
            <w:r>
              <w:t>urn:oid:2.16.840.1.113883.6.12</w:t>
            </w:r>
          </w:p>
        </w:tc>
        <w:tc>
          <w:tcPr>
            <w:tcW w:w="2520" w:type="dxa"/>
          </w:tcPr>
          <w:p w14:paraId="5B359731" w14:textId="77777777" w:rsidR="00382FB1" w:rsidRDefault="00000000">
            <w:pPr>
              <w:pStyle w:val="TableText"/>
            </w:pPr>
            <w:r>
              <w:t>Observation Care Discharge Services</w:t>
            </w:r>
          </w:p>
        </w:tc>
      </w:tr>
      <w:tr w:rsidR="00382FB1" w14:paraId="2BDEA642" w14:textId="77777777">
        <w:trPr>
          <w:jc w:val="center"/>
        </w:trPr>
        <w:tc>
          <w:tcPr>
            <w:tcW w:w="1170" w:type="dxa"/>
          </w:tcPr>
          <w:p w14:paraId="4C0FAA8B" w14:textId="77777777" w:rsidR="00382FB1" w:rsidRDefault="00000000">
            <w:pPr>
              <w:pStyle w:val="TableText"/>
            </w:pPr>
            <w:r>
              <w:t>1013652</w:t>
            </w:r>
          </w:p>
        </w:tc>
        <w:tc>
          <w:tcPr>
            <w:tcW w:w="3195" w:type="dxa"/>
          </w:tcPr>
          <w:p w14:paraId="100E8565" w14:textId="77777777" w:rsidR="00382FB1" w:rsidRDefault="00000000">
            <w:pPr>
              <w:pStyle w:val="TableText"/>
            </w:pPr>
            <w:r>
              <w:t>CPT</w:t>
            </w:r>
          </w:p>
        </w:tc>
        <w:tc>
          <w:tcPr>
            <w:tcW w:w="3195" w:type="dxa"/>
          </w:tcPr>
          <w:p w14:paraId="18202094" w14:textId="77777777" w:rsidR="00382FB1" w:rsidRDefault="00000000">
            <w:pPr>
              <w:pStyle w:val="TableText"/>
            </w:pPr>
            <w:r>
              <w:t>urn:oid:2.16.840.1.113883.6.12</w:t>
            </w:r>
          </w:p>
        </w:tc>
        <w:tc>
          <w:tcPr>
            <w:tcW w:w="2520" w:type="dxa"/>
          </w:tcPr>
          <w:p w14:paraId="238E79AD" w14:textId="77777777" w:rsidR="00382FB1" w:rsidRDefault="00000000">
            <w:pPr>
              <w:pStyle w:val="TableText"/>
            </w:pPr>
            <w:r>
              <w:t>New or Established Patient</w:t>
            </w:r>
          </w:p>
        </w:tc>
      </w:tr>
      <w:tr w:rsidR="00382FB1" w14:paraId="6BCBF784" w14:textId="77777777">
        <w:trPr>
          <w:jc w:val="center"/>
        </w:trPr>
        <w:tc>
          <w:tcPr>
            <w:tcW w:w="1170" w:type="dxa"/>
          </w:tcPr>
          <w:p w14:paraId="179D0599" w14:textId="77777777" w:rsidR="00382FB1" w:rsidRDefault="00000000">
            <w:pPr>
              <w:pStyle w:val="TableText"/>
            </w:pPr>
            <w:r>
              <w:t>1013757</w:t>
            </w:r>
          </w:p>
        </w:tc>
        <w:tc>
          <w:tcPr>
            <w:tcW w:w="3195" w:type="dxa"/>
          </w:tcPr>
          <w:p w14:paraId="7DEC8D54" w14:textId="77777777" w:rsidR="00382FB1" w:rsidRDefault="00000000">
            <w:pPr>
              <w:pStyle w:val="TableText"/>
            </w:pPr>
            <w:r>
              <w:t>CPT</w:t>
            </w:r>
          </w:p>
        </w:tc>
        <w:tc>
          <w:tcPr>
            <w:tcW w:w="3195" w:type="dxa"/>
          </w:tcPr>
          <w:p w14:paraId="76F6CC0B" w14:textId="77777777" w:rsidR="00382FB1" w:rsidRDefault="00000000">
            <w:pPr>
              <w:pStyle w:val="TableText"/>
            </w:pPr>
            <w:r>
              <w:t>urn:oid:2.16.840.1.113883.6.12</w:t>
            </w:r>
          </w:p>
        </w:tc>
        <w:tc>
          <w:tcPr>
            <w:tcW w:w="2520" w:type="dxa"/>
          </w:tcPr>
          <w:p w14:paraId="74FEBE00" w14:textId="77777777" w:rsidR="00382FB1" w:rsidRDefault="00000000">
            <w:pPr>
              <w:pStyle w:val="TableText"/>
            </w:pPr>
            <w:r>
              <w:t>Other Nursing Facility Services</w:t>
            </w:r>
          </w:p>
        </w:tc>
      </w:tr>
      <w:tr w:rsidR="00382FB1" w14:paraId="04C5D10F" w14:textId="77777777">
        <w:trPr>
          <w:jc w:val="center"/>
        </w:trPr>
        <w:tc>
          <w:tcPr>
            <w:tcW w:w="1170" w:type="dxa"/>
          </w:tcPr>
          <w:p w14:paraId="0AE363FD" w14:textId="77777777" w:rsidR="00382FB1" w:rsidRDefault="00000000">
            <w:pPr>
              <w:pStyle w:val="TableText"/>
            </w:pPr>
            <w:r>
              <w:t>1013760</w:t>
            </w:r>
          </w:p>
        </w:tc>
        <w:tc>
          <w:tcPr>
            <w:tcW w:w="3195" w:type="dxa"/>
          </w:tcPr>
          <w:p w14:paraId="507F9D14" w14:textId="77777777" w:rsidR="00382FB1" w:rsidRDefault="00000000">
            <w:pPr>
              <w:pStyle w:val="TableText"/>
            </w:pPr>
            <w:r>
              <w:t>CPT</w:t>
            </w:r>
          </w:p>
        </w:tc>
        <w:tc>
          <w:tcPr>
            <w:tcW w:w="3195" w:type="dxa"/>
          </w:tcPr>
          <w:p w14:paraId="4AB9DCA2" w14:textId="77777777" w:rsidR="00382FB1" w:rsidRDefault="00000000">
            <w:pPr>
              <w:pStyle w:val="TableText"/>
            </w:pPr>
            <w:r>
              <w:t>urn:oid:2.16.840.1.113883.6.12</w:t>
            </w:r>
          </w:p>
        </w:tc>
        <w:tc>
          <w:tcPr>
            <w:tcW w:w="2520" w:type="dxa"/>
          </w:tcPr>
          <w:p w14:paraId="575220EC" w14:textId="77777777" w:rsidR="00382FB1" w:rsidRDefault="00000000">
            <w:pPr>
              <w:pStyle w:val="TableText"/>
            </w:pPr>
            <w:r>
              <w:t>New Patient</w:t>
            </w:r>
          </w:p>
        </w:tc>
      </w:tr>
      <w:tr w:rsidR="00382FB1" w14:paraId="50FDBF3C" w14:textId="77777777">
        <w:trPr>
          <w:jc w:val="center"/>
        </w:trPr>
        <w:tc>
          <w:tcPr>
            <w:tcW w:w="1170" w:type="dxa"/>
          </w:tcPr>
          <w:p w14:paraId="33F1DF54" w14:textId="77777777" w:rsidR="00382FB1" w:rsidRDefault="00000000">
            <w:pPr>
              <w:pStyle w:val="TableText"/>
            </w:pPr>
            <w:r>
              <w:t>1013766</w:t>
            </w:r>
          </w:p>
        </w:tc>
        <w:tc>
          <w:tcPr>
            <w:tcW w:w="3195" w:type="dxa"/>
          </w:tcPr>
          <w:p w14:paraId="611159CD" w14:textId="77777777" w:rsidR="00382FB1" w:rsidRDefault="00000000">
            <w:pPr>
              <w:pStyle w:val="TableText"/>
            </w:pPr>
            <w:r>
              <w:t>CPT</w:t>
            </w:r>
          </w:p>
        </w:tc>
        <w:tc>
          <w:tcPr>
            <w:tcW w:w="3195" w:type="dxa"/>
          </w:tcPr>
          <w:p w14:paraId="71AF07D4" w14:textId="77777777" w:rsidR="00382FB1" w:rsidRDefault="00000000">
            <w:pPr>
              <w:pStyle w:val="TableText"/>
            </w:pPr>
            <w:r>
              <w:t>urn:oid:2.16.840.1.113883.6.12</w:t>
            </w:r>
          </w:p>
        </w:tc>
        <w:tc>
          <w:tcPr>
            <w:tcW w:w="2520" w:type="dxa"/>
          </w:tcPr>
          <w:p w14:paraId="62CC419B" w14:textId="77777777" w:rsidR="00382FB1" w:rsidRDefault="00000000">
            <w:pPr>
              <w:pStyle w:val="TableText"/>
            </w:pPr>
            <w:r>
              <w:t>Established Patient</w:t>
            </w:r>
          </w:p>
        </w:tc>
      </w:tr>
      <w:tr w:rsidR="00382FB1" w14:paraId="5F3DFF98" w14:textId="77777777">
        <w:trPr>
          <w:jc w:val="center"/>
        </w:trPr>
        <w:tc>
          <w:tcPr>
            <w:tcW w:w="1170" w:type="dxa"/>
          </w:tcPr>
          <w:p w14:paraId="319E382A" w14:textId="77777777" w:rsidR="00382FB1" w:rsidRDefault="00000000">
            <w:pPr>
              <w:pStyle w:val="TableText"/>
            </w:pPr>
            <w:r>
              <w:t>1013771</w:t>
            </w:r>
          </w:p>
        </w:tc>
        <w:tc>
          <w:tcPr>
            <w:tcW w:w="3195" w:type="dxa"/>
          </w:tcPr>
          <w:p w14:paraId="1DDD7528" w14:textId="77777777" w:rsidR="00382FB1" w:rsidRDefault="00000000">
            <w:pPr>
              <w:pStyle w:val="TableText"/>
            </w:pPr>
            <w:r>
              <w:t>CPT</w:t>
            </w:r>
          </w:p>
        </w:tc>
        <w:tc>
          <w:tcPr>
            <w:tcW w:w="3195" w:type="dxa"/>
          </w:tcPr>
          <w:p w14:paraId="53E44776" w14:textId="77777777" w:rsidR="00382FB1" w:rsidRDefault="00000000">
            <w:pPr>
              <w:pStyle w:val="TableText"/>
            </w:pPr>
            <w:r>
              <w:t>urn:oid:2.16.840.1.113883.6.12</w:t>
            </w:r>
          </w:p>
        </w:tc>
        <w:tc>
          <w:tcPr>
            <w:tcW w:w="2520" w:type="dxa"/>
          </w:tcPr>
          <w:p w14:paraId="77966217" w14:textId="77777777" w:rsidR="00382FB1" w:rsidRDefault="00000000">
            <w:pPr>
              <w:pStyle w:val="TableText"/>
            </w:pPr>
            <w:r>
              <w:t>Domiciliary, Rest Home (eg, Assisted Living Facility), or Home Care Plan Oversight Services</w:t>
            </w:r>
          </w:p>
        </w:tc>
      </w:tr>
      <w:tr w:rsidR="00382FB1" w14:paraId="135F1151" w14:textId="77777777">
        <w:trPr>
          <w:jc w:val="center"/>
        </w:trPr>
        <w:tc>
          <w:tcPr>
            <w:tcW w:w="1170" w:type="dxa"/>
          </w:tcPr>
          <w:p w14:paraId="68835224" w14:textId="77777777" w:rsidR="00382FB1" w:rsidRDefault="00000000">
            <w:pPr>
              <w:pStyle w:val="TableText"/>
            </w:pPr>
            <w:r>
              <w:t>1013796</w:t>
            </w:r>
          </w:p>
        </w:tc>
        <w:tc>
          <w:tcPr>
            <w:tcW w:w="3195" w:type="dxa"/>
          </w:tcPr>
          <w:p w14:paraId="10F32CD0" w14:textId="77777777" w:rsidR="00382FB1" w:rsidRDefault="00000000">
            <w:pPr>
              <w:pStyle w:val="TableText"/>
            </w:pPr>
            <w:r>
              <w:t>CPT</w:t>
            </w:r>
          </w:p>
        </w:tc>
        <w:tc>
          <w:tcPr>
            <w:tcW w:w="3195" w:type="dxa"/>
          </w:tcPr>
          <w:p w14:paraId="5C0AD318" w14:textId="77777777" w:rsidR="00382FB1" w:rsidRDefault="00000000">
            <w:pPr>
              <w:pStyle w:val="TableText"/>
            </w:pPr>
            <w:r>
              <w:t>urn:oid:2.16.840.1.113883.6.12</w:t>
            </w:r>
          </w:p>
        </w:tc>
        <w:tc>
          <w:tcPr>
            <w:tcW w:w="2520" w:type="dxa"/>
          </w:tcPr>
          <w:p w14:paraId="26512E04" w14:textId="77777777" w:rsidR="00382FB1" w:rsidRDefault="00000000">
            <w:pPr>
              <w:pStyle w:val="TableText"/>
            </w:pPr>
            <w:r>
              <w:t>Prolonged Service With Direct Patient Contact (Except with Office or Other Outpatient Services)</w:t>
            </w:r>
          </w:p>
        </w:tc>
      </w:tr>
      <w:tr w:rsidR="00382FB1" w14:paraId="4AEEA174" w14:textId="77777777">
        <w:trPr>
          <w:jc w:val="center"/>
        </w:trPr>
        <w:tc>
          <w:tcPr>
            <w:tcW w:w="1170" w:type="dxa"/>
          </w:tcPr>
          <w:p w14:paraId="41281D4D" w14:textId="77777777" w:rsidR="00382FB1" w:rsidRDefault="00000000">
            <w:pPr>
              <w:pStyle w:val="TableText"/>
            </w:pPr>
            <w:r>
              <w:t>1020434</w:t>
            </w:r>
          </w:p>
        </w:tc>
        <w:tc>
          <w:tcPr>
            <w:tcW w:w="3195" w:type="dxa"/>
          </w:tcPr>
          <w:p w14:paraId="3AF8FAC0" w14:textId="77777777" w:rsidR="00382FB1" w:rsidRDefault="00000000">
            <w:pPr>
              <w:pStyle w:val="TableText"/>
            </w:pPr>
            <w:r>
              <w:t>CPT</w:t>
            </w:r>
          </w:p>
        </w:tc>
        <w:tc>
          <w:tcPr>
            <w:tcW w:w="3195" w:type="dxa"/>
          </w:tcPr>
          <w:p w14:paraId="7CB8612D" w14:textId="77777777" w:rsidR="00382FB1" w:rsidRDefault="00000000">
            <w:pPr>
              <w:pStyle w:val="TableText"/>
            </w:pPr>
            <w:r>
              <w:t>urn:oid:2.16.840.1.113883.6.12</w:t>
            </w:r>
          </w:p>
        </w:tc>
        <w:tc>
          <w:tcPr>
            <w:tcW w:w="2520" w:type="dxa"/>
          </w:tcPr>
          <w:p w14:paraId="4874FBD9" w14:textId="77777777" w:rsidR="00382FB1" w:rsidRDefault="00000000">
            <w:pPr>
              <w:pStyle w:val="TableText"/>
            </w:pPr>
            <w:r>
              <w:t>Subsequent Observation Care</w:t>
            </w:r>
          </w:p>
        </w:tc>
      </w:tr>
      <w:tr w:rsidR="00382FB1" w14:paraId="0C9C6C8B" w14:textId="77777777">
        <w:trPr>
          <w:jc w:val="center"/>
        </w:trPr>
        <w:tc>
          <w:tcPr>
            <w:tcW w:w="1170" w:type="dxa"/>
          </w:tcPr>
          <w:p w14:paraId="3FB4AF04" w14:textId="77777777" w:rsidR="00382FB1" w:rsidRDefault="00000000">
            <w:pPr>
              <w:pStyle w:val="TableText"/>
            </w:pPr>
            <w:r>
              <w:t>1036687</w:t>
            </w:r>
          </w:p>
        </w:tc>
        <w:tc>
          <w:tcPr>
            <w:tcW w:w="3195" w:type="dxa"/>
          </w:tcPr>
          <w:p w14:paraId="11AAF80F" w14:textId="77777777" w:rsidR="00382FB1" w:rsidRDefault="00000000">
            <w:pPr>
              <w:pStyle w:val="TableText"/>
            </w:pPr>
            <w:r>
              <w:t>CPT</w:t>
            </w:r>
          </w:p>
        </w:tc>
        <w:tc>
          <w:tcPr>
            <w:tcW w:w="3195" w:type="dxa"/>
          </w:tcPr>
          <w:p w14:paraId="66FB157D" w14:textId="77777777" w:rsidR="00382FB1" w:rsidRDefault="00000000">
            <w:pPr>
              <w:pStyle w:val="TableText"/>
            </w:pPr>
            <w:r>
              <w:t>urn:oid:2.16.840.1.113883.6.12</w:t>
            </w:r>
          </w:p>
        </w:tc>
        <w:tc>
          <w:tcPr>
            <w:tcW w:w="2520" w:type="dxa"/>
          </w:tcPr>
          <w:p w14:paraId="49744589" w14:textId="77777777" w:rsidR="00382FB1" w:rsidRDefault="00000000">
            <w:pPr>
              <w:pStyle w:val="TableText"/>
            </w:pPr>
            <w:r>
              <w:t>Care Planning</w:t>
            </w:r>
          </w:p>
        </w:tc>
      </w:tr>
      <w:tr w:rsidR="00382FB1" w14:paraId="08097402" w14:textId="77777777">
        <w:trPr>
          <w:jc w:val="center"/>
        </w:trPr>
        <w:tc>
          <w:tcPr>
            <w:tcW w:w="1170" w:type="dxa"/>
          </w:tcPr>
          <w:p w14:paraId="67FCC6D1" w14:textId="77777777" w:rsidR="00382FB1" w:rsidRDefault="00000000">
            <w:pPr>
              <w:pStyle w:val="TableText"/>
            </w:pPr>
            <w:r>
              <w:t>93793</w:t>
            </w:r>
          </w:p>
        </w:tc>
        <w:tc>
          <w:tcPr>
            <w:tcW w:w="3195" w:type="dxa"/>
          </w:tcPr>
          <w:p w14:paraId="67643436" w14:textId="77777777" w:rsidR="00382FB1" w:rsidRDefault="00000000">
            <w:pPr>
              <w:pStyle w:val="TableText"/>
            </w:pPr>
            <w:r>
              <w:t>CPT</w:t>
            </w:r>
          </w:p>
        </w:tc>
        <w:tc>
          <w:tcPr>
            <w:tcW w:w="3195" w:type="dxa"/>
          </w:tcPr>
          <w:p w14:paraId="0A33F83A" w14:textId="77777777" w:rsidR="00382FB1" w:rsidRDefault="00000000">
            <w:pPr>
              <w:pStyle w:val="TableText"/>
            </w:pPr>
            <w:r>
              <w:t>urn:oid:2.16.840.1.113883.6.12</w:t>
            </w:r>
          </w:p>
        </w:tc>
        <w:tc>
          <w:tcPr>
            <w:tcW w:w="2520" w:type="dxa"/>
          </w:tcPr>
          <w:p w14:paraId="06C67F2C" w14:textId="77777777" w:rsidR="00382FB1" w:rsidRDefault="00000000">
            <w:pPr>
              <w:pStyle w:val="TableText"/>
            </w:pPr>
            <w:r>
              <w:t>Anticoagulant management for a patient taking warfarin, must include review and interpretation of a new home, office, or lab international normalized ratio (INR) test result, patient instructions, dosage adjustment (as needed), and scheduling of additional test(s), when performed</w:t>
            </w:r>
          </w:p>
        </w:tc>
      </w:tr>
      <w:tr w:rsidR="00382FB1" w14:paraId="342E016F" w14:textId="77777777">
        <w:trPr>
          <w:jc w:val="center"/>
        </w:trPr>
        <w:tc>
          <w:tcPr>
            <w:tcW w:w="1440" w:type="dxa"/>
            <w:gridSpan w:val="4"/>
          </w:tcPr>
          <w:p w14:paraId="6DB42CF7" w14:textId="77777777" w:rsidR="00382FB1" w:rsidRDefault="00000000">
            <w:pPr>
              <w:pStyle w:val="TableText"/>
            </w:pPr>
            <w:r>
              <w:t>...</w:t>
            </w:r>
          </w:p>
        </w:tc>
      </w:tr>
    </w:tbl>
    <w:p w14:paraId="63F9C2FC" w14:textId="77777777" w:rsidR="00382FB1" w:rsidRDefault="00382FB1">
      <w:pPr>
        <w:pStyle w:val="BodyText"/>
      </w:pPr>
    </w:p>
    <w:p w14:paraId="7FBA1835" w14:textId="77777777" w:rsidR="00382FB1" w:rsidRDefault="00000000">
      <w:pPr>
        <w:pStyle w:val="Caption"/>
      </w:pPr>
      <w:bookmarkStart w:id="1439" w:name="_Toc202464489"/>
      <w:r>
        <w:lastRenderedPageBreak/>
        <w:t xml:space="preserve">Table </w:t>
      </w:r>
      <w:r>
        <w:fldChar w:fldCharType="begin"/>
      </w:r>
      <w:r>
        <w:instrText>SEQ Table \* ARABIC</w:instrText>
      </w:r>
      <w:r>
        <w:fldChar w:fldCharType="separate"/>
      </w:r>
      <w:r>
        <w:t>142</w:t>
      </w:r>
      <w:r>
        <w:fldChar w:fldCharType="end"/>
      </w:r>
      <w:r>
        <w:t xml:space="preserve">: </w:t>
      </w:r>
      <w:bookmarkStart w:id="1440" w:name="Encounter_Planned"/>
      <w:r>
        <w:t>Encounter Planned</w:t>
      </w:r>
      <w:bookmarkEnd w:id="1439"/>
      <w:bookmarkEnd w:id="144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3B9E678" w14:textId="77777777">
        <w:trPr>
          <w:jc w:val="center"/>
        </w:trPr>
        <w:tc>
          <w:tcPr>
            <w:tcW w:w="1440" w:type="dxa"/>
            <w:gridSpan w:val="4"/>
          </w:tcPr>
          <w:p w14:paraId="213FA137" w14:textId="77777777" w:rsidR="00382FB1" w:rsidRDefault="00000000">
            <w:pPr>
              <w:pStyle w:val="TableText"/>
            </w:pPr>
            <w:r>
              <w:t>Value Set: Encounter Planned urn:oid:2.16.840.1.113883.11.20.9.52</w:t>
            </w:r>
          </w:p>
          <w:p w14:paraId="21188D7B" w14:textId="77777777" w:rsidR="00382FB1" w:rsidRDefault="00000000">
            <w:pPr>
              <w:pStyle w:val="TableText"/>
            </w:pPr>
            <w:r>
              <w:t>(Clinical Focus: Activities that represent planned patient encounters with clinicians),(Data Element Scope: encounter),(Inclusion Criteria: SNOMED-CT codes descending from "308335008" patient encounter procedure (procedure).),(Exclusion Criteria: unknown)</w:t>
            </w:r>
            <w:r>
              <w:br/>
            </w:r>
            <w:r>
              <w:br/>
              <w:t>This value set was imported on 10/25/2017 with a version of 20171016.</w:t>
            </w:r>
          </w:p>
          <w:p w14:paraId="45F85AA3" w14:textId="77777777" w:rsidR="00382FB1" w:rsidRDefault="00000000">
            <w:pPr>
              <w:pStyle w:val="TableText"/>
            </w:pPr>
            <w:r>
              <w:t xml:space="preserve">Value Set Source: </w:t>
            </w:r>
            <w:hyperlink r:id="rId41" w:history="1">
              <w:r w:rsidR="00382FB1">
                <w:rPr>
                  <w:rStyle w:val="HyperlinkCourierBold"/>
                </w:rPr>
                <w:t>https://vsac.nlm.nih.gov/valueset/2.16.840.1.113883.11.20.9.52/expansion</w:t>
              </w:r>
            </w:hyperlink>
          </w:p>
        </w:tc>
      </w:tr>
      <w:tr w:rsidR="00382FB1" w14:paraId="6427680F" w14:textId="77777777">
        <w:trPr>
          <w:cantSplit/>
          <w:tblHeader/>
          <w:jc w:val="center"/>
        </w:trPr>
        <w:tc>
          <w:tcPr>
            <w:tcW w:w="1560" w:type="dxa"/>
            <w:shd w:val="clear" w:color="auto" w:fill="E6E6E6"/>
          </w:tcPr>
          <w:p w14:paraId="6DCB7FD4" w14:textId="77777777" w:rsidR="00382FB1" w:rsidRDefault="00000000">
            <w:pPr>
              <w:pStyle w:val="TableHead"/>
            </w:pPr>
            <w:r>
              <w:t>Code</w:t>
            </w:r>
          </w:p>
        </w:tc>
        <w:tc>
          <w:tcPr>
            <w:tcW w:w="3000" w:type="dxa"/>
            <w:shd w:val="clear" w:color="auto" w:fill="E6E6E6"/>
          </w:tcPr>
          <w:p w14:paraId="32F3D9FC" w14:textId="77777777" w:rsidR="00382FB1" w:rsidRDefault="00000000">
            <w:pPr>
              <w:pStyle w:val="TableHead"/>
            </w:pPr>
            <w:r>
              <w:t>Code System</w:t>
            </w:r>
          </w:p>
        </w:tc>
        <w:tc>
          <w:tcPr>
            <w:tcW w:w="3000" w:type="dxa"/>
            <w:shd w:val="clear" w:color="auto" w:fill="E6E6E6"/>
          </w:tcPr>
          <w:p w14:paraId="4FFE56A9" w14:textId="77777777" w:rsidR="00382FB1" w:rsidRDefault="00000000">
            <w:pPr>
              <w:pStyle w:val="TableHead"/>
            </w:pPr>
            <w:r>
              <w:t>Code System OID</w:t>
            </w:r>
          </w:p>
        </w:tc>
        <w:tc>
          <w:tcPr>
            <w:tcW w:w="2520" w:type="dxa"/>
            <w:shd w:val="clear" w:color="auto" w:fill="E6E6E6"/>
          </w:tcPr>
          <w:p w14:paraId="6B4F817C" w14:textId="77777777" w:rsidR="00382FB1" w:rsidRDefault="00000000">
            <w:pPr>
              <w:pStyle w:val="TableHead"/>
            </w:pPr>
            <w:r>
              <w:t>Print Name</w:t>
            </w:r>
          </w:p>
        </w:tc>
      </w:tr>
      <w:tr w:rsidR="00382FB1" w14:paraId="059511E4" w14:textId="77777777">
        <w:trPr>
          <w:jc w:val="center"/>
        </w:trPr>
        <w:tc>
          <w:tcPr>
            <w:tcW w:w="1170" w:type="dxa"/>
          </w:tcPr>
          <w:p w14:paraId="56CFE496" w14:textId="77777777" w:rsidR="00382FB1" w:rsidRDefault="00000000">
            <w:pPr>
              <w:pStyle w:val="TableText"/>
            </w:pPr>
            <w:r>
              <w:t>108219001</w:t>
            </w:r>
          </w:p>
        </w:tc>
        <w:tc>
          <w:tcPr>
            <w:tcW w:w="3195" w:type="dxa"/>
          </w:tcPr>
          <w:p w14:paraId="00811FDE" w14:textId="77777777" w:rsidR="00382FB1" w:rsidRDefault="00000000">
            <w:pPr>
              <w:pStyle w:val="TableText"/>
            </w:pPr>
            <w:r>
              <w:t>SNOMED CT</w:t>
            </w:r>
          </w:p>
        </w:tc>
        <w:tc>
          <w:tcPr>
            <w:tcW w:w="3195" w:type="dxa"/>
          </w:tcPr>
          <w:p w14:paraId="74B04529" w14:textId="77777777" w:rsidR="00382FB1" w:rsidRDefault="00000000">
            <w:pPr>
              <w:pStyle w:val="TableText"/>
            </w:pPr>
            <w:r>
              <w:t>urn:oid:2.16.840.1.113883.6.96</w:t>
            </w:r>
          </w:p>
        </w:tc>
        <w:tc>
          <w:tcPr>
            <w:tcW w:w="2520" w:type="dxa"/>
          </w:tcPr>
          <w:p w14:paraId="295A3AF8" w14:textId="77777777" w:rsidR="00382FB1" w:rsidRDefault="00000000">
            <w:pPr>
              <w:pStyle w:val="TableText"/>
            </w:pPr>
            <w:r>
              <w:t>Physician visit with evaluation AND/OR management service (procedure)</w:t>
            </w:r>
          </w:p>
        </w:tc>
      </w:tr>
      <w:tr w:rsidR="00382FB1" w14:paraId="565CAA52" w14:textId="77777777">
        <w:trPr>
          <w:jc w:val="center"/>
        </w:trPr>
        <w:tc>
          <w:tcPr>
            <w:tcW w:w="1170" w:type="dxa"/>
          </w:tcPr>
          <w:p w14:paraId="42DC0A7B" w14:textId="77777777" w:rsidR="00382FB1" w:rsidRDefault="00000000">
            <w:pPr>
              <w:pStyle w:val="TableText"/>
            </w:pPr>
            <w:r>
              <w:t>108220007</w:t>
            </w:r>
          </w:p>
        </w:tc>
        <w:tc>
          <w:tcPr>
            <w:tcW w:w="3195" w:type="dxa"/>
          </w:tcPr>
          <w:p w14:paraId="0E8AE26F" w14:textId="77777777" w:rsidR="00382FB1" w:rsidRDefault="00000000">
            <w:pPr>
              <w:pStyle w:val="TableText"/>
            </w:pPr>
            <w:r>
              <w:t>SNOMED CT</w:t>
            </w:r>
          </w:p>
        </w:tc>
        <w:tc>
          <w:tcPr>
            <w:tcW w:w="3195" w:type="dxa"/>
          </w:tcPr>
          <w:p w14:paraId="011D7653" w14:textId="77777777" w:rsidR="00382FB1" w:rsidRDefault="00000000">
            <w:pPr>
              <w:pStyle w:val="TableText"/>
            </w:pPr>
            <w:r>
              <w:t>urn:oid:2.16.840.1.113883.6.96</w:t>
            </w:r>
          </w:p>
        </w:tc>
        <w:tc>
          <w:tcPr>
            <w:tcW w:w="2520" w:type="dxa"/>
          </w:tcPr>
          <w:p w14:paraId="6250F1E4" w14:textId="77777777" w:rsidR="00382FB1" w:rsidRDefault="00000000">
            <w:pPr>
              <w:pStyle w:val="TableText"/>
            </w:pPr>
            <w:r>
              <w:t>Evaluation AND/OR management - new patient (procedure)</w:t>
            </w:r>
          </w:p>
        </w:tc>
      </w:tr>
      <w:tr w:rsidR="00382FB1" w14:paraId="3ACF17FD" w14:textId="77777777">
        <w:trPr>
          <w:jc w:val="center"/>
        </w:trPr>
        <w:tc>
          <w:tcPr>
            <w:tcW w:w="1170" w:type="dxa"/>
          </w:tcPr>
          <w:p w14:paraId="3BFEDFB6" w14:textId="77777777" w:rsidR="00382FB1" w:rsidRDefault="00000000">
            <w:pPr>
              <w:pStyle w:val="TableText"/>
            </w:pPr>
            <w:r>
              <w:t>108221006</w:t>
            </w:r>
          </w:p>
        </w:tc>
        <w:tc>
          <w:tcPr>
            <w:tcW w:w="3195" w:type="dxa"/>
          </w:tcPr>
          <w:p w14:paraId="3BD90D61" w14:textId="77777777" w:rsidR="00382FB1" w:rsidRDefault="00000000">
            <w:pPr>
              <w:pStyle w:val="TableText"/>
            </w:pPr>
            <w:r>
              <w:t>SNOMED CT</w:t>
            </w:r>
          </w:p>
        </w:tc>
        <w:tc>
          <w:tcPr>
            <w:tcW w:w="3195" w:type="dxa"/>
          </w:tcPr>
          <w:p w14:paraId="10E307ED" w14:textId="77777777" w:rsidR="00382FB1" w:rsidRDefault="00000000">
            <w:pPr>
              <w:pStyle w:val="TableText"/>
            </w:pPr>
            <w:r>
              <w:t>urn:oid:2.16.840.1.113883.6.96</w:t>
            </w:r>
          </w:p>
        </w:tc>
        <w:tc>
          <w:tcPr>
            <w:tcW w:w="2520" w:type="dxa"/>
          </w:tcPr>
          <w:p w14:paraId="70B3BFB9" w14:textId="77777777" w:rsidR="00382FB1" w:rsidRDefault="00000000">
            <w:pPr>
              <w:pStyle w:val="TableText"/>
            </w:pPr>
            <w:r>
              <w:t>Evaluation AND/OR management - established patient (procedure)</w:t>
            </w:r>
          </w:p>
        </w:tc>
      </w:tr>
      <w:tr w:rsidR="00382FB1" w14:paraId="30C2F2BC" w14:textId="77777777">
        <w:trPr>
          <w:jc w:val="center"/>
        </w:trPr>
        <w:tc>
          <w:tcPr>
            <w:tcW w:w="1170" w:type="dxa"/>
          </w:tcPr>
          <w:p w14:paraId="35D82173" w14:textId="77777777" w:rsidR="00382FB1" w:rsidRDefault="00000000">
            <w:pPr>
              <w:pStyle w:val="TableText"/>
            </w:pPr>
            <w:r>
              <w:t>11429006</w:t>
            </w:r>
          </w:p>
        </w:tc>
        <w:tc>
          <w:tcPr>
            <w:tcW w:w="3195" w:type="dxa"/>
          </w:tcPr>
          <w:p w14:paraId="3F87F8C4" w14:textId="77777777" w:rsidR="00382FB1" w:rsidRDefault="00000000">
            <w:pPr>
              <w:pStyle w:val="TableText"/>
            </w:pPr>
            <w:r>
              <w:t>SNOMED CT</w:t>
            </w:r>
          </w:p>
        </w:tc>
        <w:tc>
          <w:tcPr>
            <w:tcW w:w="3195" w:type="dxa"/>
          </w:tcPr>
          <w:p w14:paraId="5E5F55B0" w14:textId="77777777" w:rsidR="00382FB1" w:rsidRDefault="00000000">
            <w:pPr>
              <w:pStyle w:val="TableText"/>
            </w:pPr>
            <w:r>
              <w:t>urn:oid:2.16.840.1.113883.6.96</w:t>
            </w:r>
          </w:p>
        </w:tc>
        <w:tc>
          <w:tcPr>
            <w:tcW w:w="2520" w:type="dxa"/>
          </w:tcPr>
          <w:p w14:paraId="0A671CA7" w14:textId="77777777" w:rsidR="00382FB1" w:rsidRDefault="00000000">
            <w:pPr>
              <w:pStyle w:val="TableText"/>
            </w:pPr>
            <w:r>
              <w:t>Consultation (procedure)</w:t>
            </w:r>
          </w:p>
        </w:tc>
      </w:tr>
      <w:tr w:rsidR="00382FB1" w14:paraId="7810198A" w14:textId="77777777">
        <w:trPr>
          <w:jc w:val="center"/>
        </w:trPr>
        <w:tc>
          <w:tcPr>
            <w:tcW w:w="1170" w:type="dxa"/>
          </w:tcPr>
          <w:p w14:paraId="41E6D563" w14:textId="77777777" w:rsidR="00382FB1" w:rsidRDefault="00000000">
            <w:pPr>
              <w:pStyle w:val="TableText"/>
            </w:pPr>
            <w:r>
              <w:t>11797002</w:t>
            </w:r>
          </w:p>
        </w:tc>
        <w:tc>
          <w:tcPr>
            <w:tcW w:w="3195" w:type="dxa"/>
          </w:tcPr>
          <w:p w14:paraId="4F950E8E" w14:textId="77777777" w:rsidR="00382FB1" w:rsidRDefault="00000000">
            <w:pPr>
              <w:pStyle w:val="TableText"/>
            </w:pPr>
            <w:r>
              <w:t>SNOMED CT</w:t>
            </w:r>
          </w:p>
        </w:tc>
        <w:tc>
          <w:tcPr>
            <w:tcW w:w="3195" w:type="dxa"/>
          </w:tcPr>
          <w:p w14:paraId="245C4464" w14:textId="77777777" w:rsidR="00382FB1" w:rsidRDefault="00000000">
            <w:pPr>
              <w:pStyle w:val="TableText"/>
            </w:pPr>
            <w:r>
              <w:t>urn:oid:2.16.840.1.113883.6.96</w:t>
            </w:r>
          </w:p>
        </w:tc>
        <w:tc>
          <w:tcPr>
            <w:tcW w:w="2520" w:type="dxa"/>
          </w:tcPr>
          <w:p w14:paraId="02B86BE6" w14:textId="77777777" w:rsidR="00382FB1" w:rsidRDefault="00000000">
            <w:pPr>
              <w:pStyle w:val="TableText"/>
            </w:pPr>
            <w:r>
              <w:t>Telephone call by physician to patient or for consultation (procedure)</w:t>
            </w:r>
          </w:p>
        </w:tc>
      </w:tr>
      <w:tr w:rsidR="00382FB1" w14:paraId="2437664C" w14:textId="77777777">
        <w:trPr>
          <w:jc w:val="center"/>
        </w:trPr>
        <w:tc>
          <w:tcPr>
            <w:tcW w:w="1170" w:type="dxa"/>
          </w:tcPr>
          <w:p w14:paraId="1CB0ABD0" w14:textId="77777777" w:rsidR="00382FB1" w:rsidRDefault="00000000">
            <w:pPr>
              <w:pStyle w:val="TableText"/>
            </w:pPr>
            <w:r>
              <w:t>12566000</w:t>
            </w:r>
          </w:p>
        </w:tc>
        <w:tc>
          <w:tcPr>
            <w:tcW w:w="3195" w:type="dxa"/>
          </w:tcPr>
          <w:p w14:paraId="40BC0B87" w14:textId="77777777" w:rsidR="00382FB1" w:rsidRDefault="00000000">
            <w:pPr>
              <w:pStyle w:val="TableText"/>
            </w:pPr>
            <w:r>
              <w:t>SNOMED CT</w:t>
            </w:r>
          </w:p>
        </w:tc>
        <w:tc>
          <w:tcPr>
            <w:tcW w:w="3195" w:type="dxa"/>
          </w:tcPr>
          <w:p w14:paraId="09130008" w14:textId="77777777" w:rsidR="00382FB1" w:rsidRDefault="00000000">
            <w:pPr>
              <w:pStyle w:val="TableText"/>
            </w:pPr>
            <w:r>
              <w:t>urn:oid:2.16.840.1.113883.6.96</w:t>
            </w:r>
          </w:p>
        </w:tc>
        <w:tc>
          <w:tcPr>
            <w:tcW w:w="2520" w:type="dxa"/>
          </w:tcPr>
          <w:p w14:paraId="38F4D90C" w14:textId="77777777" w:rsidR="00382FB1" w:rsidRDefault="00000000">
            <w:pPr>
              <w:pStyle w:val="TableText"/>
            </w:pPr>
            <w:r>
              <w:t>Consultation in computer dosimetry and isodose chart, teletherapy (procedure)</w:t>
            </w:r>
          </w:p>
        </w:tc>
      </w:tr>
      <w:tr w:rsidR="00382FB1" w14:paraId="47F93FF9" w14:textId="77777777">
        <w:trPr>
          <w:jc w:val="center"/>
        </w:trPr>
        <w:tc>
          <w:tcPr>
            <w:tcW w:w="1170" w:type="dxa"/>
          </w:tcPr>
          <w:p w14:paraId="7C5C2947" w14:textId="77777777" w:rsidR="00382FB1" w:rsidRDefault="00000000">
            <w:pPr>
              <w:pStyle w:val="TableText"/>
            </w:pPr>
            <w:r>
              <w:t>12586001</w:t>
            </w:r>
          </w:p>
        </w:tc>
        <w:tc>
          <w:tcPr>
            <w:tcW w:w="3195" w:type="dxa"/>
          </w:tcPr>
          <w:p w14:paraId="76A8876B" w14:textId="77777777" w:rsidR="00382FB1" w:rsidRDefault="00000000">
            <w:pPr>
              <w:pStyle w:val="TableText"/>
            </w:pPr>
            <w:r>
              <w:t>SNOMED CT</w:t>
            </w:r>
          </w:p>
        </w:tc>
        <w:tc>
          <w:tcPr>
            <w:tcW w:w="3195" w:type="dxa"/>
          </w:tcPr>
          <w:p w14:paraId="3A60132D" w14:textId="77777777" w:rsidR="00382FB1" w:rsidRDefault="00000000">
            <w:pPr>
              <w:pStyle w:val="TableText"/>
            </w:pPr>
            <w:r>
              <w:t>urn:oid:2.16.840.1.113883.6.96</w:t>
            </w:r>
          </w:p>
        </w:tc>
        <w:tc>
          <w:tcPr>
            <w:tcW w:w="2520" w:type="dxa"/>
          </w:tcPr>
          <w:p w14:paraId="12CC7034" w14:textId="77777777" w:rsidR="00382FB1" w:rsidRDefault="00000000">
            <w:pPr>
              <w:pStyle w:val="TableText"/>
            </w:pPr>
            <w:r>
              <w:t>Physician direction of emergency medical systems (procedure)</w:t>
            </w:r>
          </w:p>
        </w:tc>
      </w:tr>
      <w:tr w:rsidR="00382FB1" w14:paraId="54DF34E9" w14:textId="77777777">
        <w:trPr>
          <w:jc w:val="center"/>
        </w:trPr>
        <w:tc>
          <w:tcPr>
            <w:tcW w:w="1170" w:type="dxa"/>
          </w:tcPr>
          <w:p w14:paraId="40181F6E" w14:textId="77777777" w:rsidR="00382FB1" w:rsidRDefault="00000000">
            <w:pPr>
              <w:pStyle w:val="TableText"/>
            </w:pPr>
            <w:r>
              <w:t>12843005</w:t>
            </w:r>
          </w:p>
        </w:tc>
        <w:tc>
          <w:tcPr>
            <w:tcW w:w="3195" w:type="dxa"/>
          </w:tcPr>
          <w:p w14:paraId="787A8EFB" w14:textId="77777777" w:rsidR="00382FB1" w:rsidRDefault="00000000">
            <w:pPr>
              <w:pStyle w:val="TableText"/>
            </w:pPr>
            <w:r>
              <w:t>SNOMED CT</w:t>
            </w:r>
          </w:p>
        </w:tc>
        <w:tc>
          <w:tcPr>
            <w:tcW w:w="3195" w:type="dxa"/>
          </w:tcPr>
          <w:p w14:paraId="10CC3317" w14:textId="77777777" w:rsidR="00382FB1" w:rsidRDefault="00000000">
            <w:pPr>
              <w:pStyle w:val="TableText"/>
            </w:pPr>
            <w:r>
              <w:t>urn:oid:2.16.840.1.113883.6.96</w:t>
            </w:r>
          </w:p>
        </w:tc>
        <w:tc>
          <w:tcPr>
            <w:tcW w:w="2520" w:type="dxa"/>
          </w:tcPr>
          <w:p w14:paraId="04D0AF3C" w14:textId="77777777" w:rsidR="00382FB1" w:rsidRDefault="00000000">
            <w:pPr>
              <w:pStyle w:val="TableText"/>
            </w:pPr>
            <w:r>
              <w:t>Subsequent hospital visit by physician (procedure)</w:t>
            </w:r>
          </w:p>
        </w:tc>
      </w:tr>
      <w:tr w:rsidR="00382FB1" w14:paraId="19E1FDFE" w14:textId="77777777">
        <w:trPr>
          <w:jc w:val="center"/>
        </w:trPr>
        <w:tc>
          <w:tcPr>
            <w:tcW w:w="1170" w:type="dxa"/>
          </w:tcPr>
          <w:p w14:paraId="11FDBD9E" w14:textId="77777777" w:rsidR="00382FB1" w:rsidRDefault="00000000">
            <w:pPr>
              <w:pStyle w:val="TableText"/>
            </w:pPr>
            <w:r>
              <w:t>14736009</w:t>
            </w:r>
          </w:p>
        </w:tc>
        <w:tc>
          <w:tcPr>
            <w:tcW w:w="3195" w:type="dxa"/>
          </w:tcPr>
          <w:p w14:paraId="4E600A40" w14:textId="77777777" w:rsidR="00382FB1" w:rsidRDefault="00000000">
            <w:pPr>
              <w:pStyle w:val="TableText"/>
            </w:pPr>
            <w:r>
              <w:t>SNOMED CT</w:t>
            </w:r>
          </w:p>
        </w:tc>
        <w:tc>
          <w:tcPr>
            <w:tcW w:w="3195" w:type="dxa"/>
          </w:tcPr>
          <w:p w14:paraId="55760766" w14:textId="77777777" w:rsidR="00382FB1" w:rsidRDefault="00000000">
            <w:pPr>
              <w:pStyle w:val="TableText"/>
            </w:pPr>
            <w:r>
              <w:t>urn:oid:2.16.840.1.113883.6.96</w:t>
            </w:r>
          </w:p>
        </w:tc>
        <w:tc>
          <w:tcPr>
            <w:tcW w:w="2520" w:type="dxa"/>
          </w:tcPr>
          <w:p w14:paraId="2C06BF34" w14:textId="77777777" w:rsidR="00382FB1" w:rsidRDefault="00000000">
            <w:pPr>
              <w:pStyle w:val="TableText"/>
            </w:pPr>
            <w:r>
              <w:t>History and physical examination with evaluation and management of patient (procedure)</w:t>
            </w:r>
          </w:p>
        </w:tc>
      </w:tr>
      <w:tr w:rsidR="00382FB1" w14:paraId="497C3708" w14:textId="77777777">
        <w:trPr>
          <w:jc w:val="center"/>
        </w:trPr>
        <w:tc>
          <w:tcPr>
            <w:tcW w:w="1170" w:type="dxa"/>
          </w:tcPr>
          <w:p w14:paraId="0DD9B36C" w14:textId="77777777" w:rsidR="00382FB1" w:rsidRDefault="00000000">
            <w:pPr>
              <w:pStyle w:val="TableText"/>
            </w:pPr>
            <w:r>
              <w:t>15301000</w:t>
            </w:r>
          </w:p>
        </w:tc>
        <w:tc>
          <w:tcPr>
            <w:tcW w:w="3195" w:type="dxa"/>
          </w:tcPr>
          <w:p w14:paraId="73C4E7E9" w14:textId="77777777" w:rsidR="00382FB1" w:rsidRDefault="00000000">
            <w:pPr>
              <w:pStyle w:val="TableText"/>
            </w:pPr>
            <w:r>
              <w:t>SNOMED CT</w:t>
            </w:r>
          </w:p>
        </w:tc>
        <w:tc>
          <w:tcPr>
            <w:tcW w:w="3195" w:type="dxa"/>
          </w:tcPr>
          <w:p w14:paraId="6401BFE4" w14:textId="77777777" w:rsidR="00382FB1" w:rsidRDefault="00000000">
            <w:pPr>
              <w:pStyle w:val="TableText"/>
            </w:pPr>
            <w:r>
              <w:t>urn:oid:2.16.840.1.113883.6.96</w:t>
            </w:r>
          </w:p>
        </w:tc>
        <w:tc>
          <w:tcPr>
            <w:tcW w:w="2520" w:type="dxa"/>
          </w:tcPr>
          <w:p w14:paraId="322B7D8C" w14:textId="77777777" w:rsidR="00382FB1" w:rsidRDefault="00000000">
            <w:pPr>
              <w:pStyle w:val="TableText"/>
            </w:pPr>
            <w:r>
              <w:t>Consultation in chemotherapy (procedure)</w:t>
            </w:r>
          </w:p>
        </w:tc>
      </w:tr>
      <w:tr w:rsidR="00382FB1" w14:paraId="73005525" w14:textId="77777777">
        <w:trPr>
          <w:jc w:val="center"/>
        </w:trPr>
        <w:tc>
          <w:tcPr>
            <w:tcW w:w="1440" w:type="dxa"/>
            <w:gridSpan w:val="4"/>
          </w:tcPr>
          <w:p w14:paraId="3D57F936" w14:textId="77777777" w:rsidR="00382FB1" w:rsidRDefault="00000000">
            <w:pPr>
              <w:pStyle w:val="TableText"/>
            </w:pPr>
            <w:r>
              <w:t>...</w:t>
            </w:r>
          </w:p>
        </w:tc>
      </w:tr>
    </w:tbl>
    <w:p w14:paraId="6ECF660C" w14:textId="77777777" w:rsidR="00382FB1" w:rsidRDefault="00382FB1">
      <w:pPr>
        <w:pStyle w:val="BodyText"/>
      </w:pPr>
    </w:p>
    <w:p w14:paraId="258AD312" w14:textId="77777777" w:rsidR="00382FB1" w:rsidRDefault="00000000">
      <w:pPr>
        <w:pStyle w:val="Caption"/>
      </w:pPr>
      <w:bookmarkStart w:id="1441" w:name="_Toc202464490"/>
      <w:r>
        <w:lastRenderedPageBreak/>
        <w:t xml:space="preserve">Table </w:t>
      </w:r>
      <w:r>
        <w:fldChar w:fldCharType="begin"/>
      </w:r>
      <w:r>
        <w:instrText>SEQ Table \* ARABIC</w:instrText>
      </w:r>
      <w:r>
        <w:fldChar w:fldCharType="separate"/>
      </w:r>
      <w:r>
        <w:t>143</w:t>
      </w:r>
      <w:r>
        <w:fldChar w:fldCharType="end"/>
      </w:r>
      <w:r>
        <w:t xml:space="preserve">: </w:t>
      </w:r>
      <w:bookmarkStart w:id="1442" w:name="NUBC_UB04_FL17_Patient_Status"/>
      <w:r>
        <w:t>NUBC UB-04 FL17 Patient Status</w:t>
      </w:r>
      <w:bookmarkEnd w:id="1441"/>
      <w:bookmarkEnd w:id="144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B18DD91" w14:textId="77777777">
        <w:trPr>
          <w:jc w:val="center"/>
        </w:trPr>
        <w:tc>
          <w:tcPr>
            <w:tcW w:w="1440" w:type="dxa"/>
            <w:gridSpan w:val="4"/>
          </w:tcPr>
          <w:p w14:paraId="59D024FE" w14:textId="77777777" w:rsidR="00382FB1" w:rsidRDefault="00000000">
            <w:pPr>
              <w:pStyle w:val="TableText"/>
            </w:pPr>
            <w:r>
              <w:t>Value Set: NUBC UB-04 FL17 Patient Status urn:oid:2.16.840.1.113883.3.88.12.80.33</w:t>
            </w:r>
          </w:p>
          <w:p w14:paraId="2127FABE" w14:textId="77777777" w:rsidR="00382FB1" w:rsidRDefault="00000000">
            <w:pPr>
              <w:pStyle w:val="TableText"/>
            </w:pPr>
            <w:r>
              <w:t>National Uniform Billing Committee (NUBC) code system.</w:t>
            </w:r>
          </w:p>
          <w:p w14:paraId="15CB1608" w14:textId="77777777" w:rsidR="00382FB1" w:rsidRDefault="00000000">
            <w:pPr>
              <w:pStyle w:val="TableText"/>
            </w:pPr>
            <w:r>
              <w:t xml:space="preserve">Value Set Source: </w:t>
            </w:r>
            <w:hyperlink r:id="rId42" w:history="1">
              <w:r w:rsidR="00382FB1">
                <w:rPr>
                  <w:rStyle w:val="HyperlinkCourierBold"/>
                </w:rPr>
                <w:t>http://www.nubc.org</w:t>
              </w:r>
            </w:hyperlink>
          </w:p>
        </w:tc>
      </w:tr>
      <w:tr w:rsidR="00382FB1" w14:paraId="47EE6707" w14:textId="77777777">
        <w:trPr>
          <w:cantSplit/>
          <w:tblHeader/>
          <w:jc w:val="center"/>
        </w:trPr>
        <w:tc>
          <w:tcPr>
            <w:tcW w:w="1560" w:type="dxa"/>
            <w:shd w:val="clear" w:color="auto" w:fill="E6E6E6"/>
          </w:tcPr>
          <w:p w14:paraId="73F8C10A" w14:textId="77777777" w:rsidR="00382FB1" w:rsidRDefault="00000000">
            <w:pPr>
              <w:pStyle w:val="TableHead"/>
            </w:pPr>
            <w:r>
              <w:t>Code</w:t>
            </w:r>
          </w:p>
        </w:tc>
        <w:tc>
          <w:tcPr>
            <w:tcW w:w="3000" w:type="dxa"/>
            <w:shd w:val="clear" w:color="auto" w:fill="E6E6E6"/>
          </w:tcPr>
          <w:p w14:paraId="291293C5" w14:textId="77777777" w:rsidR="00382FB1" w:rsidRDefault="00000000">
            <w:pPr>
              <w:pStyle w:val="TableHead"/>
            </w:pPr>
            <w:r>
              <w:t>Code System</w:t>
            </w:r>
          </w:p>
        </w:tc>
        <w:tc>
          <w:tcPr>
            <w:tcW w:w="3000" w:type="dxa"/>
            <w:shd w:val="clear" w:color="auto" w:fill="E6E6E6"/>
          </w:tcPr>
          <w:p w14:paraId="48BBBF36" w14:textId="77777777" w:rsidR="00382FB1" w:rsidRDefault="00000000">
            <w:pPr>
              <w:pStyle w:val="TableHead"/>
            </w:pPr>
            <w:r>
              <w:t>Code System OID</w:t>
            </w:r>
          </w:p>
        </w:tc>
        <w:tc>
          <w:tcPr>
            <w:tcW w:w="2520" w:type="dxa"/>
            <w:shd w:val="clear" w:color="auto" w:fill="E6E6E6"/>
          </w:tcPr>
          <w:p w14:paraId="65A361DE" w14:textId="77777777" w:rsidR="00382FB1" w:rsidRDefault="00000000">
            <w:pPr>
              <w:pStyle w:val="TableHead"/>
            </w:pPr>
            <w:r>
              <w:t>Print Name</w:t>
            </w:r>
          </w:p>
        </w:tc>
      </w:tr>
      <w:tr w:rsidR="00382FB1" w14:paraId="79B0B351" w14:textId="77777777">
        <w:trPr>
          <w:jc w:val="center"/>
        </w:trPr>
        <w:tc>
          <w:tcPr>
            <w:tcW w:w="1170" w:type="dxa"/>
          </w:tcPr>
          <w:p w14:paraId="1FF3482B" w14:textId="77777777" w:rsidR="00382FB1" w:rsidRDefault="00000000">
            <w:pPr>
              <w:pStyle w:val="TableText"/>
            </w:pPr>
            <w:r>
              <w:t>01</w:t>
            </w:r>
          </w:p>
        </w:tc>
        <w:tc>
          <w:tcPr>
            <w:tcW w:w="3195" w:type="dxa"/>
          </w:tcPr>
          <w:p w14:paraId="53245E2E" w14:textId="77777777" w:rsidR="00382FB1" w:rsidRDefault="00000000">
            <w:pPr>
              <w:pStyle w:val="TableText"/>
            </w:pPr>
            <w:r>
              <w:t>NUBC UB-04 Patient Discharge Status code set</w:t>
            </w:r>
          </w:p>
        </w:tc>
        <w:tc>
          <w:tcPr>
            <w:tcW w:w="3195" w:type="dxa"/>
          </w:tcPr>
          <w:p w14:paraId="353DEC45" w14:textId="77777777" w:rsidR="00382FB1" w:rsidRDefault="00000000">
            <w:pPr>
              <w:pStyle w:val="TableText"/>
            </w:pPr>
            <w:r>
              <w:t>urn:oid:2.16.840.1.113883.6.301.5</w:t>
            </w:r>
          </w:p>
        </w:tc>
        <w:tc>
          <w:tcPr>
            <w:tcW w:w="2520" w:type="dxa"/>
          </w:tcPr>
          <w:p w14:paraId="239DD993" w14:textId="77777777" w:rsidR="00382FB1" w:rsidRDefault="00000000">
            <w:pPr>
              <w:pStyle w:val="TableText"/>
            </w:pPr>
            <w:r>
              <w:t>Discharged to Home or Self Care (Routine Discharge)</w:t>
            </w:r>
          </w:p>
        </w:tc>
      </w:tr>
      <w:tr w:rsidR="00382FB1" w14:paraId="63A65341" w14:textId="77777777">
        <w:trPr>
          <w:jc w:val="center"/>
        </w:trPr>
        <w:tc>
          <w:tcPr>
            <w:tcW w:w="1170" w:type="dxa"/>
          </w:tcPr>
          <w:p w14:paraId="0ADC1F3E" w14:textId="77777777" w:rsidR="00382FB1" w:rsidRDefault="00000000">
            <w:pPr>
              <w:pStyle w:val="TableText"/>
            </w:pPr>
            <w:r>
              <w:t>02</w:t>
            </w:r>
          </w:p>
        </w:tc>
        <w:tc>
          <w:tcPr>
            <w:tcW w:w="3195" w:type="dxa"/>
          </w:tcPr>
          <w:p w14:paraId="39A747E5" w14:textId="77777777" w:rsidR="00382FB1" w:rsidRDefault="00000000">
            <w:pPr>
              <w:pStyle w:val="TableText"/>
            </w:pPr>
            <w:r>
              <w:t>NUBC UB-04 Patient Discharge Status code set</w:t>
            </w:r>
          </w:p>
        </w:tc>
        <w:tc>
          <w:tcPr>
            <w:tcW w:w="3195" w:type="dxa"/>
          </w:tcPr>
          <w:p w14:paraId="617DE2C6" w14:textId="77777777" w:rsidR="00382FB1" w:rsidRDefault="00000000">
            <w:pPr>
              <w:pStyle w:val="TableText"/>
            </w:pPr>
            <w:r>
              <w:t>urn:oid:2.16.840.1.113883.6.301.5</w:t>
            </w:r>
          </w:p>
        </w:tc>
        <w:tc>
          <w:tcPr>
            <w:tcW w:w="2520" w:type="dxa"/>
          </w:tcPr>
          <w:p w14:paraId="3571A3D1" w14:textId="77777777" w:rsidR="00382FB1" w:rsidRDefault="00000000">
            <w:pPr>
              <w:pStyle w:val="TableText"/>
            </w:pPr>
            <w:r>
              <w:t>Discharged/transferred to a Short-Term General Hospital for Inpatient Care</w:t>
            </w:r>
          </w:p>
        </w:tc>
      </w:tr>
      <w:tr w:rsidR="00382FB1" w14:paraId="06020E9C" w14:textId="77777777">
        <w:trPr>
          <w:jc w:val="center"/>
        </w:trPr>
        <w:tc>
          <w:tcPr>
            <w:tcW w:w="1170" w:type="dxa"/>
          </w:tcPr>
          <w:p w14:paraId="7ED4C5A4" w14:textId="77777777" w:rsidR="00382FB1" w:rsidRDefault="00000000">
            <w:pPr>
              <w:pStyle w:val="TableText"/>
            </w:pPr>
            <w:r>
              <w:t>03</w:t>
            </w:r>
          </w:p>
        </w:tc>
        <w:tc>
          <w:tcPr>
            <w:tcW w:w="3195" w:type="dxa"/>
          </w:tcPr>
          <w:p w14:paraId="43AF2D66" w14:textId="77777777" w:rsidR="00382FB1" w:rsidRDefault="00000000">
            <w:pPr>
              <w:pStyle w:val="TableText"/>
            </w:pPr>
            <w:r>
              <w:t>NUBC UB-04 Patient Discharge Status code set</w:t>
            </w:r>
          </w:p>
        </w:tc>
        <w:tc>
          <w:tcPr>
            <w:tcW w:w="3195" w:type="dxa"/>
          </w:tcPr>
          <w:p w14:paraId="326D6F9B" w14:textId="77777777" w:rsidR="00382FB1" w:rsidRDefault="00000000">
            <w:pPr>
              <w:pStyle w:val="TableText"/>
            </w:pPr>
            <w:r>
              <w:t>urn:oid:2.16.840.1.113883.6.301.5</w:t>
            </w:r>
          </w:p>
        </w:tc>
        <w:tc>
          <w:tcPr>
            <w:tcW w:w="2520" w:type="dxa"/>
          </w:tcPr>
          <w:p w14:paraId="2B5F6713" w14:textId="77777777" w:rsidR="00382FB1" w:rsidRDefault="00000000">
            <w:pPr>
              <w:pStyle w:val="TableText"/>
            </w:pPr>
            <w:r>
              <w:t>Discharged/transferred to Skilled Nursing Facility (SNF) with Medicare Certification in Anticipation of Skilled Care</w:t>
            </w:r>
          </w:p>
        </w:tc>
      </w:tr>
      <w:tr w:rsidR="00382FB1" w14:paraId="4F9C466A" w14:textId="77777777">
        <w:trPr>
          <w:jc w:val="center"/>
        </w:trPr>
        <w:tc>
          <w:tcPr>
            <w:tcW w:w="1170" w:type="dxa"/>
          </w:tcPr>
          <w:p w14:paraId="17F72DD2" w14:textId="77777777" w:rsidR="00382FB1" w:rsidRDefault="00000000">
            <w:pPr>
              <w:pStyle w:val="TableText"/>
            </w:pPr>
            <w:r>
              <w:t>04</w:t>
            </w:r>
          </w:p>
        </w:tc>
        <w:tc>
          <w:tcPr>
            <w:tcW w:w="3195" w:type="dxa"/>
          </w:tcPr>
          <w:p w14:paraId="00A59F25" w14:textId="77777777" w:rsidR="00382FB1" w:rsidRDefault="00000000">
            <w:pPr>
              <w:pStyle w:val="TableText"/>
            </w:pPr>
            <w:r>
              <w:t>NUBC UB-04 Patient Discharge Status code set</w:t>
            </w:r>
          </w:p>
        </w:tc>
        <w:tc>
          <w:tcPr>
            <w:tcW w:w="3195" w:type="dxa"/>
          </w:tcPr>
          <w:p w14:paraId="6CD6F75A" w14:textId="77777777" w:rsidR="00382FB1" w:rsidRDefault="00000000">
            <w:pPr>
              <w:pStyle w:val="TableText"/>
            </w:pPr>
            <w:r>
              <w:t>urn:oid:2.16.840.1.113883.6.301.5</w:t>
            </w:r>
          </w:p>
        </w:tc>
        <w:tc>
          <w:tcPr>
            <w:tcW w:w="2520" w:type="dxa"/>
          </w:tcPr>
          <w:p w14:paraId="0DDC1848" w14:textId="77777777" w:rsidR="00382FB1" w:rsidRDefault="00000000">
            <w:pPr>
              <w:pStyle w:val="TableText"/>
            </w:pPr>
            <w:r>
              <w:t>Discharged/transferred to a Facility that Provides Custodial or Supportive Care</w:t>
            </w:r>
          </w:p>
        </w:tc>
      </w:tr>
      <w:tr w:rsidR="00382FB1" w14:paraId="37F31F06" w14:textId="77777777">
        <w:trPr>
          <w:jc w:val="center"/>
        </w:trPr>
        <w:tc>
          <w:tcPr>
            <w:tcW w:w="1170" w:type="dxa"/>
          </w:tcPr>
          <w:p w14:paraId="39463C8E" w14:textId="77777777" w:rsidR="00382FB1" w:rsidRDefault="00000000">
            <w:pPr>
              <w:pStyle w:val="TableText"/>
            </w:pPr>
            <w:r>
              <w:t>05</w:t>
            </w:r>
          </w:p>
        </w:tc>
        <w:tc>
          <w:tcPr>
            <w:tcW w:w="3195" w:type="dxa"/>
          </w:tcPr>
          <w:p w14:paraId="568DEA94" w14:textId="77777777" w:rsidR="00382FB1" w:rsidRDefault="00000000">
            <w:pPr>
              <w:pStyle w:val="TableText"/>
            </w:pPr>
            <w:r>
              <w:t>NUBC UB-04 Patient Discharge Status code set</w:t>
            </w:r>
          </w:p>
        </w:tc>
        <w:tc>
          <w:tcPr>
            <w:tcW w:w="3195" w:type="dxa"/>
          </w:tcPr>
          <w:p w14:paraId="1D6D0530" w14:textId="77777777" w:rsidR="00382FB1" w:rsidRDefault="00000000">
            <w:pPr>
              <w:pStyle w:val="TableText"/>
            </w:pPr>
            <w:r>
              <w:t>urn:oid:2.16.840.1.113883.6.301.5</w:t>
            </w:r>
          </w:p>
        </w:tc>
        <w:tc>
          <w:tcPr>
            <w:tcW w:w="2520" w:type="dxa"/>
          </w:tcPr>
          <w:p w14:paraId="7A6CB89B" w14:textId="77777777" w:rsidR="00382FB1" w:rsidRDefault="00000000">
            <w:pPr>
              <w:pStyle w:val="TableText"/>
            </w:pPr>
            <w:r>
              <w:t>Discharged/transferred to a Designated Cancer Center or Children’s Hospital</w:t>
            </w:r>
          </w:p>
        </w:tc>
      </w:tr>
      <w:tr w:rsidR="00382FB1" w14:paraId="4AFDA065" w14:textId="77777777">
        <w:trPr>
          <w:jc w:val="center"/>
        </w:trPr>
        <w:tc>
          <w:tcPr>
            <w:tcW w:w="1170" w:type="dxa"/>
          </w:tcPr>
          <w:p w14:paraId="04FA07D1" w14:textId="77777777" w:rsidR="00382FB1" w:rsidRDefault="00000000">
            <w:pPr>
              <w:pStyle w:val="TableText"/>
            </w:pPr>
            <w:r>
              <w:t>06</w:t>
            </w:r>
          </w:p>
        </w:tc>
        <w:tc>
          <w:tcPr>
            <w:tcW w:w="3195" w:type="dxa"/>
          </w:tcPr>
          <w:p w14:paraId="070AA037" w14:textId="77777777" w:rsidR="00382FB1" w:rsidRDefault="00000000">
            <w:pPr>
              <w:pStyle w:val="TableText"/>
            </w:pPr>
            <w:r>
              <w:t>NUBC UB-04 Patient Discharge Status code set</w:t>
            </w:r>
          </w:p>
        </w:tc>
        <w:tc>
          <w:tcPr>
            <w:tcW w:w="3195" w:type="dxa"/>
          </w:tcPr>
          <w:p w14:paraId="3DB115CD" w14:textId="77777777" w:rsidR="00382FB1" w:rsidRDefault="00000000">
            <w:pPr>
              <w:pStyle w:val="TableText"/>
            </w:pPr>
            <w:r>
              <w:t>urn:oid:2.16.840.1.113883.6.301.5</w:t>
            </w:r>
          </w:p>
        </w:tc>
        <w:tc>
          <w:tcPr>
            <w:tcW w:w="2520" w:type="dxa"/>
          </w:tcPr>
          <w:p w14:paraId="4D9E3FAD" w14:textId="77777777" w:rsidR="00382FB1" w:rsidRDefault="00000000">
            <w:pPr>
              <w:pStyle w:val="TableText"/>
            </w:pPr>
            <w:r>
              <w:t>Discharged/transferred to Home Under Care of an Organized Home Health Service Organization in Anticipation of Covered Skilled Care</w:t>
            </w:r>
          </w:p>
        </w:tc>
      </w:tr>
      <w:tr w:rsidR="00382FB1" w14:paraId="752D4E6E" w14:textId="77777777">
        <w:trPr>
          <w:jc w:val="center"/>
        </w:trPr>
        <w:tc>
          <w:tcPr>
            <w:tcW w:w="1170" w:type="dxa"/>
          </w:tcPr>
          <w:p w14:paraId="7EFF26A4" w14:textId="77777777" w:rsidR="00382FB1" w:rsidRDefault="00000000">
            <w:pPr>
              <w:pStyle w:val="TableText"/>
            </w:pPr>
            <w:r>
              <w:t>07</w:t>
            </w:r>
          </w:p>
        </w:tc>
        <w:tc>
          <w:tcPr>
            <w:tcW w:w="3195" w:type="dxa"/>
          </w:tcPr>
          <w:p w14:paraId="1D7A6D9F" w14:textId="77777777" w:rsidR="00382FB1" w:rsidRDefault="00000000">
            <w:pPr>
              <w:pStyle w:val="TableText"/>
            </w:pPr>
            <w:r>
              <w:t>NUBC UB-04 Patient Discharge Status code set</w:t>
            </w:r>
          </w:p>
        </w:tc>
        <w:tc>
          <w:tcPr>
            <w:tcW w:w="3195" w:type="dxa"/>
          </w:tcPr>
          <w:p w14:paraId="7CCC32F7" w14:textId="77777777" w:rsidR="00382FB1" w:rsidRDefault="00000000">
            <w:pPr>
              <w:pStyle w:val="TableText"/>
            </w:pPr>
            <w:r>
              <w:t>urn:oid:2.16.840.1.113883.6.301.5</w:t>
            </w:r>
          </w:p>
        </w:tc>
        <w:tc>
          <w:tcPr>
            <w:tcW w:w="2520" w:type="dxa"/>
          </w:tcPr>
          <w:p w14:paraId="40CC3580" w14:textId="77777777" w:rsidR="00382FB1" w:rsidRDefault="00000000">
            <w:pPr>
              <w:pStyle w:val="TableText"/>
            </w:pPr>
            <w:r>
              <w:t>Left Against Medical Advice or Discontinued Care</w:t>
            </w:r>
          </w:p>
        </w:tc>
      </w:tr>
      <w:tr w:rsidR="00382FB1" w14:paraId="4C0EE455" w14:textId="77777777">
        <w:trPr>
          <w:jc w:val="center"/>
        </w:trPr>
        <w:tc>
          <w:tcPr>
            <w:tcW w:w="1170" w:type="dxa"/>
          </w:tcPr>
          <w:p w14:paraId="6626D77B" w14:textId="77777777" w:rsidR="00382FB1" w:rsidRDefault="00000000">
            <w:pPr>
              <w:pStyle w:val="TableText"/>
            </w:pPr>
            <w:r>
              <w:t>08</w:t>
            </w:r>
          </w:p>
        </w:tc>
        <w:tc>
          <w:tcPr>
            <w:tcW w:w="3195" w:type="dxa"/>
          </w:tcPr>
          <w:p w14:paraId="7B257DE5" w14:textId="77777777" w:rsidR="00382FB1" w:rsidRDefault="00000000">
            <w:pPr>
              <w:pStyle w:val="TableText"/>
            </w:pPr>
            <w:r>
              <w:t>NUBC UB-04 Patient Discharge Status code set</w:t>
            </w:r>
          </w:p>
        </w:tc>
        <w:tc>
          <w:tcPr>
            <w:tcW w:w="3195" w:type="dxa"/>
          </w:tcPr>
          <w:p w14:paraId="685BAFD4" w14:textId="77777777" w:rsidR="00382FB1" w:rsidRDefault="00000000">
            <w:pPr>
              <w:pStyle w:val="TableText"/>
            </w:pPr>
            <w:r>
              <w:t>urn:oid:2.16.840.1.113883.6.301.5</w:t>
            </w:r>
          </w:p>
        </w:tc>
        <w:tc>
          <w:tcPr>
            <w:tcW w:w="2520" w:type="dxa"/>
          </w:tcPr>
          <w:p w14:paraId="207538C0" w14:textId="77777777" w:rsidR="00382FB1" w:rsidRDefault="00000000">
            <w:pPr>
              <w:pStyle w:val="TableText"/>
            </w:pPr>
            <w:r>
              <w:t>Reserved for Assignment by the NUBC</w:t>
            </w:r>
          </w:p>
        </w:tc>
      </w:tr>
      <w:tr w:rsidR="00382FB1" w14:paraId="3602E4D8" w14:textId="77777777">
        <w:trPr>
          <w:jc w:val="center"/>
        </w:trPr>
        <w:tc>
          <w:tcPr>
            <w:tcW w:w="1170" w:type="dxa"/>
          </w:tcPr>
          <w:p w14:paraId="725A6EC3" w14:textId="77777777" w:rsidR="00382FB1" w:rsidRDefault="00000000">
            <w:pPr>
              <w:pStyle w:val="TableText"/>
            </w:pPr>
            <w:r>
              <w:t>09</w:t>
            </w:r>
          </w:p>
        </w:tc>
        <w:tc>
          <w:tcPr>
            <w:tcW w:w="3195" w:type="dxa"/>
          </w:tcPr>
          <w:p w14:paraId="12581F89" w14:textId="77777777" w:rsidR="00382FB1" w:rsidRDefault="00000000">
            <w:pPr>
              <w:pStyle w:val="TableText"/>
            </w:pPr>
            <w:r>
              <w:t>NUBC UB-04 Patient Discharge Status code set</w:t>
            </w:r>
          </w:p>
        </w:tc>
        <w:tc>
          <w:tcPr>
            <w:tcW w:w="3195" w:type="dxa"/>
          </w:tcPr>
          <w:p w14:paraId="59BE8570" w14:textId="77777777" w:rsidR="00382FB1" w:rsidRDefault="00000000">
            <w:pPr>
              <w:pStyle w:val="TableText"/>
            </w:pPr>
            <w:r>
              <w:t>urn:oid:2.16.840.1.113883.6.301.5</w:t>
            </w:r>
          </w:p>
        </w:tc>
        <w:tc>
          <w:tcPr>
            <w:tcW w:w="2520" w:type="dxa"/>
          </w:tcPr>
          <w:p w14:paraId="7D11FC24" w14:textId="77777777" w:rsidR="00382FB1" w:rsidRDefault="00000000">
            <w:pPr>
              <w:pStyle w:val="TableText"/>
            </w:pPr>
            <w:r>
              <w:t>Admitted as an Inpatient to this Hospital</w:t>
            </w:r>
          </w:p>
        </w:tc>
      </w:tr>
      <w:tr w:rsidR="00382FB1" w14:paraId="6287A98F" w14:textId="77777777">
        <w:trPr>
          <w:jc w:val="center"/>
        </w:trPr>
        <w:tc>
          <w:tcPr>
            <w:tcW w:w="1170" w:type="dxa"/>
          </w:tcPr>
          <w:p w14:paraId="2811FE5F" w14:textId="77777777" w:rsidR="00382FB1" w:rsidRDefault="00000000">
            <w:pPr>
              <w:pStyle w:val="TableText"/>
            </w:pPr>
            <w:r>
              <w:t>20</w:t>
            </w:r>
          </w:p>
        </w:tc>
        <w:tc>
          <w:tcPr>
            <w:tcW w:w="3195" w:type="dxa"/>
          </w:tcPr>
          <w:p w14:paraId="55585C6D" w14:textId="77777777" w:rsidR="00382FB1" w:rsidRDefault="00000000">
            <w:pPr>
              <w:pStyle w:val="TableText"/>
            </w:pPr>
            <w:r>
              <w:t>NUBC UB-04 Patient Discharge Status code set</w:t>
            </w:r>
          </w:p>
        </w:tc>
        <w:tc>
          <w:tcPr>
            <w:tcW w:w="3195" w:type="dxa"/>
          </w:tcPr>
          <w:p w14:paraId="39DE9A3D" w14:textId="77777777" w:rsidR="00382FB1" w:rsidRDefault="00000000">
            <w:pPr>
              <w:pStyle w:val="TableText"/>
            </w:pPr>
            <w:r>
              <w:t>urn:oid:2.16.840.1.113883.6.301.5</w:t>
            </w:r>
          </w:p>
        </w:tc>
        <w:tc>
          <w:tcPr>
            <w:tcW w:w="2520" w:type="dxa"/>
          </w:tcPr>
          <w:p w14:paraId="2BCFEB6E" w14:textId="77777777" w:rsidR="00382FB1" w:rsidRDefault="00000000">
            <w:pPr>
              <w:pStyle w:val="TableText"/>
            </w:pPr>
            <w:r>
              <w:t>Expired</w:t>
            </w:r>
          </w:p>
        </w:tc>
      </w:tr>
      <w:tr w:rsidR="00382FB1" w14:paraId="2B8DCF3C" w14:textId="77777777">
        <w:trPr>
          <w:jc w:val="center"/>
        </w:trPr>
        <w:tc>
          <w:tcPr>
            <w:tcW w:w="1440" w:type="dxa"/>
            <w:gridSpan w:val="4"/>
          </w:tcPr>
          <w:p w14:paraId="0980C18C" w14:textId="77777777" w:rsidR="00382FB1" w:rsidRDefault="00000000">
            <w:pPr>
              <w:pStyle w:val="TableText"/>
            </w:pPr>
            <w:r>
              <w:t>...</w:t>
            </w:r>
          </w:p>
        </w:tc>
      </w:tr>
    </w:tbl>
    <w:p w14:paraId="7A53ED30" w14:textId="77777777" w:rsidR="00382FB1" w:rsidRDefault="00382FB1">
      <w:pPr>
        <w:pStyle w:val="BodyText"/>
      </w:pPr>
    </w:p>
    <w:p w14:paraId="00BF33B7" w14:textId="77777777" w:rsidR="00382FB1" w:rsidRDefault="00000000">
      <w:pPr>
        <w:pStyle w:val="Caption"/>
        <w:ind w:left="130" w:right="115"/>
      </w:pPr>
      <w:bookmarkStart w:id="1443" w:name="_Toc202464237"/>
      <w:r>
        <w:lastRenderedPageBreak/>
        <w:t xml:space="preserve">Figure </w:t>
      </w:r>
      <w:r>
        <w:fldChar w:fldCharType="begin"/>
      </w:r>
      <w:r>
        <w:instrText>SEQ Figure \* ARABIC</w:instrText>
      </w:r>
      <w:r>
        <w:fldChar w:fldCharType="separate"/>
      </w:r>
      <w:r>
        <w:t>61</w:t>
      </w:r>
      <w:r>
        <w:fldChar w:fldCharType="end"/>
      </w:r>
      <w:r>
        <w:t>: Encounter Activity (NHCS V4) Example</w:t>
      </w:r>
      <w:bookmarkEnd w:id="1443"/>
    </w:p>
    <w:p w14:paraId="422FAEE6" w14:textId="77777777" w:rsidR="00382FB1" w:rsidRDefault="00000000">
      <w:pPr>
        <w:pStyle w:val="Example"/>
        <w:ind w:left="130" w:right="115"/>
      </w:pPr>
      <w:r>
        <w:t>&lt;encounter classCode="ENC" moodCode="EVN"&gt;</w:t>
      </w:r>
    </w:p>
    <w:p w14:paraId="3A5588F8" w14:textId="77777777" w:rsidR="00382FB1" w:rsidRDefault="00000000">
      <w:pPr>
        <w:pStyle w:val="Example"/>
        <w:ind w:left="130" w:right="115"/>
      </w:pPr>
      <w:r>
        <w:t xml:space="preserve">    &lt;!--  [Updated C-CDA] Encounter Activity (NHCS V4)  --&gt;</w:t>
      </w:r>
    </w:p>
    <w:p w14:paraId="7E74681C" w14:textId="77777777" w:rsidR="00382FB1" w:rsidRDefault="00000000">
      <w:pPr>
        <w:pStyle w:val="Example"/>
        <w:ind w:left="130" w:right="115"/>
      </w:pPr>
      <w:r>
        <w:t xml:space="preserve">    &lt;templateId root="2.16.840.1.113883.10.20.22.4.49" extension="2025-08-01"/&gt;</w:t>
      </w:r>
    </w:p>
    <w:p w14:paraId="52CAE817" w14:textId="77777777" w:rsidR="00382FB1" w:rsidRDefault="00000000">
      <w:pPr>
        <w:pStyle w:val="Example"/>
        <w:ind w:left="130" w:right="115"/>
      </w:pPr>
      <w:r>
        <w:t xml:space="preserve">    &lt;id root="2a620155-9d11-439e-92b3-5d9815ff4de8" /&gt;</w:t>
      </w:r>
    </w:p>
    <w:p w14:paraId="4D36A62D" w14:textId="77777777" w:rsidR="00382FB1" w:rsidRDefault="00000000">
      <w:pPr>
        <w:pStyle w:val="Example"/>
        <w:ind w:left="130" w:right="115"/>
      </w:pPr>
      <w:r>
        <w:t xml:space="preserve">    &lt;code code="99213" displayName="Office outpatient visit 15 minutes" </w:t>
      </w:r>
    </w:p>
    <w:p w14:paraId="4491F4CC" w14:textId="77777777" w:rsidR="00382FB1" w:rsidRDefault="00000000">
      <w:pPr>
        <w:pStyle w:val="Example"/>
        <w:ind w:left="130" w:right="115"/>
      </w:pPr>
      <w:r>
        <w:t xml:space="preserve">            codeSystemName="CPT" codeSystem="2.16.840.1.113883.6.12"&gt;</w:t>
      </w:r>
    </w:p>
    <w:p w14:paraId="2E6917E4" w14:textId="77777777" w:rsidR="00382FB1" w:rsidRDefault="00000000">
      <w:pPr>
        <w:pStyle w:val="Example"/>
        <w:ind w:left="130" w:right="115"/>
      </w:pPr>
      <w:r>
        <w:t xml:space="preserve">        &lt;originalText&gt;</w:t>
      </w:r>
    </w:p>
    <w:p w14:paraId="10C6613E" w14:textId="77777777" w:rsidR="00382FB1" w:rsidRDefault="00000000">
      <w:pPr>
        <w:pStyle w:val="Example"/>
        <w:ind w:left="130" w:right="115"/>
      </w:pPr>
      <w:r>
        <w:t xml:space="preserve">            &lt;reference value="#Encounter1" /&gt;</w:t>
      </w:r>
    </w:p>
    <w:p w14:paraId="258D5214" w14:textId="77777777" w:rsidR="00382FB1" w:rsidRDefault="00000000">
      <w:pPr>
        <w:pStyle w:val="Example"/>
        <w:ind w:left="130" w:right="115"/>
      </w:pPr>
      <w:r>
        <w:t xml:space="preserve">        &lt;/originalText&gt;</w:t>
      </w:r>
    </w:p>
    <w:p w14:paraId="399298D7" w14:textId="77777777" w:rsidR="00382FB1" w:rsidRDefault="00000000">
      <w:pPr>
        <w:pStyle w:val="Example"/>
        <w:ind w:left="130" w:right="115"/>
      </w:pPr>
      <w:r>
        <w:t xml:space="preserve">        &lt;translation code="AMB" codeSystem="2.16.840.1.113883.5.4" </w:t>
      </w:r>
    </w:p>
    <w:p w14:paraId="47FE4633" w14:textId="77777777" w:rsidR="00382FB1" w:rsidRDefault="00000000">
      <w:pPr>
        <w:pStyle w:val="Example"/>
        <w:ind w:left="130" w:right="115"/>
      </w:pPr>
      <w:r>
        <w:t xml:space="preserve">                displayName="Ambulatory" codeSystemName="HL7 ActEncounterCode" /&gt;</w:t>
      </w:r>
    </w:p>
    <w:p w14:paraId="00D7E10E" w14:textId="77777777" w:rsidR="00382FB1" w:rsidRDefault="00000000">
      <w:pPr>
        <w:pStyle w:val="Example"/>
        <w:ind w:left="130" w:right="115"/>
      </w:pPr>
      <w:r>
        <w:t xml:space="preserve">    &lt;/code&gt;</w:t>
      </w:r>
    </w:p>
    <w:p w14:paraId="74E19758" w14:textId="77777777" w:rsidR="00382FB1" w:rsidRDefault="00000000">
      <w:pPr>
        <w:pStyle w:val="Example"/>
        <w:ind w:left="130" w:right="115"/>
      </w:pPr>
      <w:r>
        <w:t xml:space="preserve">    &lt;effectiveTime value="201209271300+0500" /&gt;</w:t>
      </w:r>
    </w:p>
    <w:p w14:paraId="0D781331" w14:textId="77777777" w:rsidR="00382FB1" w:rsidRDefault="00000000">
      <w:pPr>
        <w:pStyle w:val="Example"/>
        <w:ind w:left="130" w:right="115"/>
      </w:pPr>
      <w:r>
        <w:t xml:space="preserve">    &lt;performer&gt;</w:t>
      </w:r>
    </w:p>
    <w:p w14:paraId="5285065B" w14:textId="77777777" w:rsidR="00382FB1" w:rsidRDefault="00000000">
      <w:pPr>
        <w:pStyle w:val="Example"/>
        <w:ind w:left="130" w:right="115"/>
      </w:pPr>
      <w:r>
        <w:t xml:space="preserve">        &lt;assignedEntity&gt;</w:t>
      </w:r>
    </w:p>
    <w:p w14:paraId="5451BCCE" w14:textId="77777777" w:rsidR="00382FB1" w:rsidRDefault="00000000">
      <w:pPr>
        <w:pStyle w:val="Example"/>
        <w:ind w:left="130" w:right="115"/>
      </w:pPr>
      <w:r>
        <w:t xml:space="preserve">        ...</w:t>
      </w:r>
    </w:p>
    <w:p w14:paraId="5EC50C51" w14:textId="77777777" w:rsidR="00382FB1" w:rsidRDefault="00000000">
      <w:pPr>
        <w:pStyle w:val="Example"/>
        <w:ind w:left="130" w:right="115"/>
      </w:pPr>
      <w:r>
        <w:t xml:space="preserve">        &lt;/assignedEntity&gt;</w:t>
      </w:r>
    </w:p>
    <w:p w14:paraId="48766554" w14:textId="77777777" w:rsidR="00382FB1" w:rsidRDefault="00000000">
      <w:pPr>
        <w:pStyle w:val="Example"/>
        <w:ind w:left="130" w:right="115"/>
      </w:pPr>
      <w:r>
        <w:t xml:space="preserve">    &lt;/performer&gt;</w:t>
      </w:r>
    </w:p>
    <w:p w14:paraId="011A228F" w14:textId="77777777" w:rsidR="00382FB1" w:rsidRDefault="00000000">
      <w:pPr>
        <w:pStyle w:val="Example"/>
        <w:ind w:left="130" w:right="115"/>
      </w:pPr>
      <w:r>
        <w:t xml:space="preserve">    &lt;participant typeCode="LOC"&gt;</w:t>
      </w:r>
    </w:p>
    <w:p w14:paraId="62AC6FA9" w14:textId="77777777" w:rsidR="00382FB1" w:rsidRDefault="00000000">
      <w:pPr>
        <w:pStyle w:val="Example"/>
        <w:ind w:left="130" w:right="115"/>
      </w:pPr>
      <w:r>
        <w:t xml:space="preserve">        &lt;participantRole classCode="SDLOC"&gt;</w:t>
      </w:r>
    </w:p>
    <w:p w14:paraId="0C448A94" w14:textId="77777777" w:rsidR="00382FB1" w:rsidRDefault="00000000">
      <w:pPr>
        <w:pStyle w:val="Example"/>
        <w:ind w:left="130" w:right="115"/>
      </w:pPr>
      <w:r>
        <w:t xml:space="preserve">            &lt;!--  [C-CDA] Service Delivery Location  --&gt;</w:t>
      </w:r>
    </w:p>
    <w:p w14:paraId="3C850916" w14:textId="77777777" w:rsidR="00382FB1" w:rsidRDefault="00000000">
      <w:pPr>
        <w:pStyle w:val="Example"/>
        <w:ind w:left="130" w:right="115"/>
      </w:pPr>
      <w:r>
        <w:t xml:space="preserve">            &lt;templateId root="2.16.840.1.113883.10.20.22.4.32" /&gt;</w:t>
      </w:r>
    </w:p>
    <w:p w14:paraId="56BA691B" w14:textId="77777777" w:rsidR="00382FB1" w:rsidRDefault="00000000">
      <w:pPr>
        <w:pStyle w:val="Example"/>
        <w:ind w:left="130" w:right="115"/>
      </w:pPr>
      <w:r>
        <w:t xml:space="preserve">            ...</w:t>
      </w:r>
    </w:p>
    <w:p w14:paraId="485F2206" w14:textId="77777777" w:rsidR="00382FB1" w:rsidRDefault="00000000">
      <w:pPr>
        <w:pStyle w:val="Example"/>
        <w:ind w:left="130" w:right="115"/>
      </w:pPr>
      <w:r>
        <w:t xml:space="preserve">        &lt;/participantRole&gt;</w:t>
      </w:r>
    </w:p>
    <w:p w14:paraId="04A92BA1" w14:textId="77777777" w:rsidR="00382FB1" w:rsidRDefault="00000000">
      <w:pPr>
        <w:pStyle w:val="Example"/>
        <w:ind w:left="130" w:right="115"/>
      </w:pPr>
      <w:r>
        <w:t xml:space="preserve">    &lt;/participant&gt;</w:t>
      </w:r>
    </w:p>
    <w:p w14:paraId="68FB8518" w14:textId="77777777" w:rsidR="00382FB1" w:rsidRDefault="00000000">
      <w:pPr>
        <w:pStyle w:val="Example"/>
        <w:ind w:left="130" w:right="115"/>
      </w:pPr>
      <w:r>
        <w:t xml:space="preserve">    &lt;entryRelationship typeCode="RSON"&gt;</w:t>
      </w:r>
    </w:p>
    <w:p w14:paraId="142DE01C" w14:textId="77777777" w:rsidR="00382FB1" w:rsidRDefault="00000000">
      <w:pPr>
        <w:pStyle w:val="Example"/>
        <w:ind w:left="130" w:right="115"/>
      </w:pPr>
      <w:r>
        <w:t xml:space="preserve">        &lt;observation classCode="OBS" moodCode="EVN"&gt;</w:t>
      </w:r>
    </w:p>
    <w:p w14:paraId="3EFB4559" w14:textId="77777777" w:rsidR="00382FB1" w:rsidRDefault="00000000">
      <w:pPr>
        <w:pStyle w:val="Example"/>
        <w:ind w:left="130" w:right="115"/>
      </w:pPr>
      <w:r>
        <w:t xml:space="preserve">            &lt;!--  [C-CDA] Indication (V2)  --&gt;</w:t>
      </w:r>
    </w:p>
    <w:p w14:paraId="48A0437E" w14:textId="77777777" w:rsidR="00382FB1" w:rsidRDefault="00000000">
      <w:pPr>
        <w:pStyle w:val="Example"/>
        <w:ind w:left="130" w:right="115"/>
      </w:pPr>
      <w:r>
        <w:t xml:space="preserve">            &lt;templateId root="2.16.840.1.113883.10.20.22.4.19" extension="2014-06-09" /&gt;</w:t>
      </w:r>
    </w:p>
    <w:p w14:paraId="474A22A6" w14:textId="77777777" w:rsidR="00382FB1" w:rsidRDefault="00000000">
      <w:pPr>
        <w:pStyle w:val="Example"/>
        <w:ind w:left="130" w:right="115"/>
      </w:pPr>
      <w:r>
        <w:t xml:space="preserve">            ...</w:t>
      </w:r>
    </w:p>
    <w:p w14:paraId="02200709" w14:textId="77777777" w:rsidR="00382FB1" w:rsidRDefault="00000000">
      <w:pPr>
        <w:pStyle w:val="Example"/>
        <w:ind w:left="130" w:right="115"/>
      </w:pPr>
      <w:r>
        <w:t xml:space="preserve">        &lt;/observation&gt;</w:t>
      </w:r>
    </w:p>
    <w:p w14:paraId="21BA97BF" w14:textId="77777777" w:rsidR="00382FB1" w:rsidRDefault="00000000">
      <w:pPr>
        <w:pStyle w:val="Example"/>
        <w:ind w:left="130" w:right="115"/>
      </w:pPr>
      <w:r>
        <w:t xml:space="preserve">    &lt;/entryRelationship&gt;</w:t>
      </w:r>
    </w:p>
    <w:p w14:paraId="0E5C4C10" w14:textId="77777777" w:rsidR="00382FB1" w:rsidRDefault="00000000">
      <w:pPr>
        <w:pStyle w:val="Example"/>
        <w:ind w:left="130" w:right="115"/>
      </w:pPr>
      <w:r>
        <w:t>&lt;/encounter&gt;</w:t>
      </w:r>
    </w:p>
    <w:p w14:paraId="05DECBD8" w14:textId="77777777" w:rsidR="00382FB1" w:rsidRDefault="00382FB1">
      <w:pPr>
        <w:pStyle w:val="BodyText"/>
      </w:pPr>
    </w:p>
    <w:p w14:paraId="4F3EE2A1" w14:textId="77777777" w:rsidR="00382FB1" w:rsidRDefault="00000000">
      <w:pPr>
        <w:pStyle w:val="Heading3nospace"/>
      </w:pPr>
      <w:bookmarkStart w:id="1444" w:name="E_Current_Emergency_Department_Visit_V5"/>
      <w:bookmarkStart w:id="1445" w:name="_Toc202463828"/>
      <w:r>
        <w:t>Current Emergency Department Visit (V5)</w:t>
      </w:r>
      <w:bookmarkEnd w:id="1444"/>
      <w:bookmarkEnd w:id="1445"/>
    </w:p>
    <w:p w14:paraId="3A890711" w14:textId="77777777" w:rsidR="00382FB1" w:rsidRDefault="00000000">
      <w:pPr>
        <w:pStyle w:val="BracketData"/>
      </w:pPr>
      <w:r>
        <w:t>[encounter: identifier urn:hl7ii:2.16.840.1.113883.10.20.34.3.40:2025-08-01 (open)]</w:t>
      </w:r>
    </w:p>
    <w:p w14:paraId="35E0E314" w14:textId="77777777" w:rsidR="00382FB1" w:rsidRDefault="00000000">
      <w:pPr>
        <w:pStyle w:val="BracketData"/>
      </w:pPr>
      <w:r>
        <w:t>Draft as part of National Health Care Surveys, Release 1, STU 4 - US Realm</w:t>
      </w:r>
    </w:p>
    <w:p w14:paraId="0F74502F" w14:textId="77777777" w:rsidR="00382FB1" w:rsidRDefault="00000000">
      <w:pPr>
        <w:pStyle w:val="Caption"/>
      </w:pPr>
      <w:bookmarkStart w:id="1446" w:name="_Toc202464491"/>
      <w:r>
        <w:t xml:space="preserve">Table </w:t>
      </w:r>
      <w:r>
        <w:fldChar w:fldCharType="begin"/>
      </w:r>
      <w:r>
        <w:instrText>SEQ Table \* ARABIC</w:instrText>
      </w:r>
      <w:r>
        <w:fldChar w:fldCharType="separate"/>
      </w:r>
      <w:r>
        <w:t>144</w:t>
      </w:r>
      <w:r>
        <w:fldChar w:fldCharType="end"/>
      </w:r>
      <w:r>
        <w:t>: Current Emergency Department Visit (V5) Contexts</w:t>
      </w:r>
      <w:bookmarkEnd w:id="144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F95347B" w14:textId="77777777">
        <w:trPr>
          <w:cantSplit/>
          <w:tblHeader/>
          <w:jc w:val="center"/>
        </w:trPr>
        <w:tc>
          <w:tcPr>
            <w:tcW w:w="360" w:type="dxa"/>
            <w:shd w:val="clear" w:color="auto" w:fill="E6E6E6"/>
          </w:tcPr>
          <w:p w14:paraId="7C34CD59" w14:textId="77777777" w:rsidR="00382FB1" w:rsidRDefault="00000000">
            <w:pPr>
              <w:pStyle w:val="TableHead"/>
            </w:pPr>
            <w:r>
              <w:t>Contained By:</w:t>
            </w:r>
          </w:p>
        </w:tc>
        <w:tc>
          <w:tcPr>
            <w:tcW w:w="360" w:type="dxa"/>
            <w:shd w:val="clear" w:color="auto" w:fill="E6E6E6"/>
          </w:tcPr>
          <w:p w14:paraId="10B6CAF8" w14:textId="77777777" w:rsidR="00382FB1" w:rsidRDefault="00000000">
            <w:pPr>
              <w:pStyle w:val="TableHead"/>
            </w:pPr>
            <w:r>
              <w:t>Contains:</w:t>
            </w:r>
          </w:p>
        </w:tc>
      </w:tr>
      <w:tr w:rsidR="00382FB1" w14:paraId="6BE7C6A4" w14:textId="77777777">
        <w:trPr>
          <w:jc w:val="center"/>
        </w:trPr>
        <w:tc>
          <w:tcPr>
            <w:tcW w:w="360" w:type="dxa"/>
          </w:tcPr>
          <w:p w14:paraId="2A0B28DA" w14:textId="77777777" w:rsidR="00382FB1" w:rsidRDefault="00382FB1">
            <w:pPr>
              <w:pStyle w:val="TableText"/>
            </w:pPr>
            <w:hyperlink w:anchor="S_Emergency_Department_Encounters_V5">
              <w:r>
                <w:rPr>
                  <w:rStyle w:val="HyperlinkText9pt"/>
                </w:rPr>
                <w:t>Emergency Department Encounters Section (V5)</w:t>
              </w:r>
            </w:hyperlink>
            <w:r>
              <w:t xml:space="preserve"> (required)</w:t>
            </w:r>
          </w:p>
        </w:tc>
        <w:tc>
          <w:tcPr>
            <w:tcW w:w="360" w:type="dxa"/>
          </w:tcPr>
          <w:p w14:paraId="092B08B1" w14:textId="77777777" w:rsidR="00382FB1" w:rsidRDefault="00382FB1">
            <w:pPr>
              <w:pStyle w:val="TableText"/>
            </w:pPr>
            <w:hyperlink w:anchor="E_External_Document_Reference">
              <w:r>
                <w:rPr>
                  <w:rStyle w:val="HyperlinkText9pt"/>
                </w:rPr>
                <w:t>External Document Reference</w:t>
              </w:r>
            </w:hyperlink>
            <w:r>
              <w:t xml:space="preserve"> (optional)</w:t>
            </w:r>
          </w:p>
          <w:p w14:paraId="52F92B71" w14:textId="77777777" w:rsidR="00382FB1" w:rsidRDefault="00382FB1">
            <w:pPr>
              <w:pStyle w:val="TableText"/>
            </w:pPr>
            <w:hyperlink w:anchor="E_Note_Activity">
              <w:r>
                <w:rPr>
                  <w:rStyle w:val="HyperlinkText9pt"/>
                </w:rPr>
                <w:t>Note Activity</w:t>
              </w:r>
            </w:hyperlink>
            <w:r>
              <w:t xml:space="preserve"> (optional)</w:t>
            </w:r>
          </w:p>
          <w:p w14:paraId="3C047048" w14:textId="77777777" w:rsidR="00382FB1" w:rsidRDefault="00382FB1">
            <w:pPr>
              <w:pStyle w:val="TableText"/>
            </w:pPr>
            <w:hyperlink w:anchor="E_Primary_Diagnosis_Observation_V5">
              <w:r>
                <w:rPr>
                  <w:rStyle w:val="HyperlinkText9pt"/>
                </w:rPr>
                <w:t>Primary Diagnosis Observation (V5)</w:t>
              </w:r>
            </w:hyperlink>
            <w:r>
              <w:t xml:space="preserve"> (optional)</w:t>
            </w:r>
          </w:p>
          <w:p w14:paraId="11545905" w14:textId="77777777" w:rsidR="00382FB1" w:rsidRDefault="00382FB1">
            <w:pPr>
              <w:pStyle w:val="TableText"/>
            </w:pPr>
            <w:hyperlink w:anchor="E_Principal_Diagnosis_V3">
              <w:r>
                <w:rPr>
                  <w:rStyle w:val="HyperlinkText9pt"/>
                </w:rPr>
                <w:t>Principal Diagnosis (V3)</w:t>
              </w:r>
            </w:hyperlink>
            <w:r>
              <w:t xml:space="preserve"> (optional)</w:t>
            </w:r>
          </w:p>
        </w:tc>
      </w:tr>
    </w:tbl>
    <w:p w14:paraId="35BC79C4" w14:textId="77777777" w:rsidR="00382FB1" w:rsidRDefault="00382FB1">
      <w:pPr>
        <w:pStyle w:val="BodyText"/>
      </w:pPr>
    </w:p>
    <w:p w14:paraId="1A98152B" w14:textId="77777777" w:rsidR="00382FB1" w:rsidRDefault="00000000">
      <w:r>
        <w:lastRenderedPageBreak/>
        <w:t>This template represents the patient's current emergency department visit. This template is based on the C-CDA Encounter Activity template and further constrains that template. The primary diagnosis and encounter diagnoses are recorded in this template.</w:t>
      </w:r>
    </w:p>
    <w:p w14:paraId="5770D89A" w14:textId="77777777" w:rsidR="00382FB1" w:rsidRDefault="00000000">
      <w:r>
        <w:t>When submitting data for the National Health Care Surveys, inclusion of coded problem data is required when available. Use a Principal Diagnosis (V3) with problem code, a Primary Diagnosis Observation (V5) with problem code, or both.</w:t>
      </w:r>
    </w:p>
    <w:p w14:paraId="1F327ED0" w14:textId="77777777" w:rsidR="00382FB1" w:rsidRDefault="00000000">
      <w:r>
        <w:t>The External Document Reference template and Note Activity template are used to record clinician notes (e.g., notes from physicians, nurses, PAs, NPs and CNMs) such as Triage, Intake, History of Present Illness, Clinical Impression, and Discharge.</w:t>
      </w:r>
    </w:p>
    <w:p w14:paraId="6F37B67E" w14:textId="77777777" w:rsidR="00382FB1" w:rsidRDefault="00000000">
      <w:pPr>
        <w:pStyle w:val="Caption"/>
      </w:pPr>
      <w:bookmarkStart w:id="1447" w:name="_Toc202464492"/>
      <w:r>
        <w:lastRenderedPageBreak/>
        <w:t xml:space="preserve">Table </w:t>
      </w:r>
      <w:r>
        <w:fldChar w:fldCharType="begin"/>
      </w:r>
      <w:r>
        <w:instrText>SEQ Table \* ARABIC</w:instrText>
      </w:r>
      <w:r>
        <w:fldChar w:fldCharType="separate"/>
      </w:r>
      <w:r>
        <w:t>145</w:t>
      </w:r>
      <w:r>
        <w:fldChar w:fldCharType="end"/>
      </w:r>
      <w:r>
        <w:t>: Current Emergency Department Visit (V5) Constraints Overview</w:t>
      </w:r>
      <w:bookmarkEnd w:id="144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2F87D83" w14:textId="77777777">
        <w:trPr>
          <w:cantSplit/>
          <w:tblHeader/>
          <w:jc w:val="center"/>
        </w:trPr>
        <w:tc>
          <w:tcPr>
            <w:tcW w:w="0" w:type="dxa"/>
            <w:shd w:val="clear" w:color="auto" w:fill="E6E6E6"/>
            <w:noWrap/>
          </w:tcPr>
          <w:p w14:paraId="4761042C" w14:textId="77777777" w:rsidR="00382FB1" w:rsidRDefault="00000000">
            <w:pPr>
              <w:pStyle w:val="TableHead"/>
            </w:pPr>
            <w:r>
              <w:t>XPath</w:t>
            </w:r>
          </w:p>
        </w:tc>
        <w:tc>
          <w:tcPr>
            <w:tcW w:w="720" w:type="dxa"/>
            <w:shd w:val="clear" w:color="auto" w:fill="E6E6E6"/>
            <w:noWrap/>
          </w:tcPr>
          <w:p w14:paraId="6FE9E452" w14:textId="77777777" w:rsidR="00382FB1" w:rsidRDefault="00000000">
            <w:pPr>
              <w:pStyle w:val="TableHead"/>
            </w:pPr>
            <w:r>
              <w:t>Card.</w:t>
            </w:r>
          </w:p>
        </w:tc>
        <w:tc>
          <w:tcPr>
            <w:tcW w:w="1152" w:type="dxa"/>
            <w:shd w:val="clear" w:color="auto" w:fill="E6E6E6"/>
            <w:noWrap/>
          </w:tcPr>
          <w:p w14:paraId="7AE923E8" w14:textId="77777777" w:rsidR="00382FB1" w:rsidRDefault="00000000">
            <w:pPr>
              <w:pStyle w:val="TableHead"/>
            </w:pPr>
            <w:r>
              <w:t>Verb</w:t>
            </w:r>
          </w:p>
        </w:tc>
        <w:tc>
          <w:tcPr>
            <w:tcW w:w="864" w:type="dxa"/>
            <w:shd w:val="clear" w:color="auto" w:fill="E6E6E6"/>
            <w:noWrap/>
          </w:tcPr>
          <w:p w14:paraId="5D1380E0" w14:textId="77777777" w:rsidR="00382FB1" w:rsidRDefault="00000000">
            <w:pPr>
              <w:pStyle w:val="TableHead"/>
            </w:pPr>
            <w:r>
              <w:t>Data Type</w:t>
            </w:r>
          </w:p>
        </w:tc>
        <w:tc>
          <w:tcPr>
            <w:tcW w:w="864" w:type="dxa"/>
            <w:shd w:val="clear" w:color="auto" w:fill="E6E6E6"/>
            <w:noWrap/>
          </w:tcPr>
          <w:p w14:paraId="50440C7B" w14:textId="77777777" w:rsidR="00382FB1" w:rsidRDefault="00000000">
            <w:pPr>
              <w:pStyle w:val="TableHead"/>
            </w:pPr>
            <w:r>
              <w:t>CONF#</w:t>
            </w:r>
          </w:p>
        </w:tc>
        <w:tc>
          <w:tcPr>
            <w:tcW w:w="864" w:type="dxa"/>
            <w:shd w:val="clear" w:color="auto" w:fill="E6E6E6"/>
            <w:noWrap/>
          </w:tcPr>
          <w:p w14:paraId="5D9FB53B" w14:textId="77777777" w:rsidR="00382FB1" w:rsidRDefault="00000000">
            <w:pPr>
              <w:pStyle w:val="TableHead"/>
            </w:pPr>
            <w:r>
              <w:t>Value</w:t>
            </w:r>
          </w:p>
        </w:tc>
      </w:tr>
      <w:tr w:rsidR="00382FB1" w14:paraId="24BFFF70" w14:textId="77777777">
        <w:trPr>
          <w:jc w:val="center"/>
        </w:trPr>
        <w:tc>
          <w:tcPr>
            <w:tcW w:w="10160" w:type="dxa"/>
            <w:gridSpan w:val="6"/>
          </w:tcPr>
          <w:p w14:paraId="21F3E5B4" w14:textId="77777777" w:rsidR="00382FB1" w:rsidRDefault="00000000">
            <w:pPr>
              <w:pStyle w:val="TableText"/>
            </w:pPr>
            <w:r>
              <w:t>encounter (identifier: urn:hl7ii:2.16.840.1.113883.10.20.34.3.40:2025-08-01)</w:t>
            </w:r>
          </w:p>
        </w:tc>
      </w:tr>
      <w:tr w:rsidR="00382FB1" w14:paraId="72345789" w14:textId="77777777">
        <w:trPr>
          <w:jc w:val="center"/>
        </w:trPr>
        <w:tc>
          <w:tcPr>
            <w:tcW w:w="3345" w:type="dxa"/>
          </w:tcPr>
          <w:p w14:paraId="74B72561" w14:textId="77777777" w:rsidR="00382FB1" w:rsidRDefault="00000000">
            <w:pPr>
              <w:pStyle w:val="TableText"/>
            </w:pPr>
            <w:r>
              <w:tab/>
              <w:t>@classCode</w:t>
            </w:r>
          </w:p>
        </w:tc>
        <w:tc>
          <w:tcPr>
            <w:tcW w:w="720" w:type="dxa"/>
          </w:tcPr>
          <w:p w14:paraId="3121F532" w14:textId="77777777" w:rsidR="00382FB1" w:rsidRDefault="00000000">
            <w:pPr>
              <w:pStyle w:val="TableText"/>
            </w:pPr>
            <w:r>
              <w:t>1..1</w:t>
            </w:r>
          </w:p>
        </w:tc>
        <w:tc>
          <w:tcPr>
            <w:tcW w:w="1152" w:type="dxa"/>
          </w:tcPr>
          <w:p w14:paraId="7EC85BD9" w14:textId="77777777" w:rsidR="00382FB1" w:rsidRDefault="00000000">
            <w:pPr>
              <w:pStyle w:val="TableText"/>
            </w:pPr>
            <w:r>
              <w:t>SHALL</w:t>
            </w:r>
          </w:p>
        </w:tc>
        <w:tc>
          <w:tcPr>
            <w:tcW w:w="864" w:type="dxa"/>
          </w:tcPr>
          <w:p w14:paraId="6778881E" w14:textId="77777777" w:rsidR="00382FB1" w:rsidRDefault="00382FB1">
            <w:pPr>
              <w:pStyle w:val="TableText"/>
            </w:pPr>
          </w:p>
        </w:tc>
        <w:tc>
          <w:tcPr>
            <w:tcW w:w="1104" w:type="dxa"/>
          </w:tcPr>
          <w:p w14:paraId="160AE382" w14:textId="77777777" w:rsidR="00382FB1" w:rsidRDefault="00382FB1">
            <w:pPr>
              <w:pStyle w:val="TableText"/>
            </w:pPr>
            <w:hyperlink w:anchor="C_5564-1036">
              <w:r>
                <w:rPr>
                  <w:rStyle w:val="HyperlinkText9pt"/>
                </w:rPr>
                <w:t>5564-1036</w:t>
              </w:r>
            </w:hyperlink>
          </w:p>
        </w:tc>
        <w:tc>
          <w:tcPr>
            <w:tcW w:w="2975" w:type="dxa"/>
          </w:tcPr>
          <w:p w14:paraId="3AC6A853" w14:textId="77777777" w:rsidR="00382FB1" w:rsidRDefault="00000000">
            <w:pPr>
              <w:pStyle w:val="TableText"/>
            </w:pPr>
            <w:r>
              <w:t>urn:oid:2.16.840.1.113883.5.6 (HL7ActClass) = ENC</w:t>
            </w:r>
          </w:p>
        </w:tc>
      </w:tr>
      <w:tr w:rsidR="00382FB1" w14:paraId="3D10458D" w14:textId="77777777">
        <w:trPr>
          <w:jc w:val="center"/>
        </w:trPr>
        <w:tc>
          <w:tcPr>
            <w:tcW w:w="3345" w:type="dxa"/>
          </w:tcPr>
          <w:p w14:paraId="5D0F0560" w14:textId="77777777" w:rsidR="00382FB1" w:rsidRDefault="00000000">
            <w:pPr>
              <w:pStyle w:val="TableText"/>
            </w:pPr>
            <w:r>
              <w:tab/>
              <w:t>@moodCode</w:t>
            </w:r>
          </w:p>
        </w:tc>
        <w:tc>
          <w:tcPr>
            <w:tcW w:w="720" w:type="dxa"/>
          </w:tcPr>
          <w:p w14:paraId="244E0F37" w14:textId="77777777" w:rsidR="00382FB1" w:rsidRDefault="00000000">
            <w:pPr>
              <w:pStyle w:val="TableText"/>
            </w:pPr>
            <w:r>
              <w:t>1..1</w:t>
            </w:r>
          </w:p>
        </w:tc>
        <w:tc>
          <w:tcPr>
            <w:tcW w:w="1152" w:type="dxa"/>
          </w:tcPr>
          <w:p w14:paraId="61AA7490" w14:textId="77777777" w:rsidR="00382FB1" w:rsidRDefault="00000000">
            <w:pPr>
              <w:pStyle w:val="TableText"/>
            </w:pPr>
            <w:r>
              <w:t>SHALL</w:t>
            </w:r>
          </w:p>
        </w:tc>
        <w:tc>
          <w:tcPr>
            <w:tcW w:w="864" w:type="dxa"/>
          </w:tcPr>
          <w:p w14:paraId="6346B25E" w14:textId="77777777" w:rsidR="00382FB1" w:rsidRDefault="00382FB1">
            <w:pPr>
              <w:pStyle w:val="TableText"/>
            </w:pPr>
          </w:p>
        </w:tc>
        <w:tc>
          <w:tcPr>
            <w:tcW w:w="1104" w:type="dxa"/>
          </w:tcPr>
          <w:p w14:paraId="2A35BC3B" w14:textId="77777777" w:rsidR="00382FB1" w:rsidRDefault="00382FB1">
            <w:pPr>
              <w:pStyle w:val="TableText"/>
            </w:pPr>
            <w:hyperlink w:anchor="C_5564-1037">
              <w:r>
                <w:rPr>
                  <w:rStyle w:val="HyperlinkText9pt"/>
                </w:rPr>
                <w:t>5564-1037</w:t>
              </w:r>
            </w:hyperlink>
          </w:p>
        </w:tc>
        <w:tc>
          <w:tcPr>
            <w:tcW w:w="2975" w:type="dxa"/>
          </w:tcPr>
          <w:p w14:paraId="6A82F57A" w14:textId="77777777" w:rsidR="00382FB1" w:rsidRDefault="00000000">
            <w:pPr>
              <w:pStyle w:val="TableText"/>
            </w:pPr>
            <w:r>
              <w:t>urn:oid:2.16.840.1.113883.5.1001 (HL7ActMood) = EVN</w:t>
            </w:r>
          </w:p>
        </w:tc>
      </w:tr>
      <w:tr w:rsidR="00382FB1" w14:paraId="034A7C92" w14:textId="77777777">
        <w:trPr>
          <w:jc w:val="center"/>
        </w:trPr>
        <w:tc>
          <w:tcPr>
            <w:tcW w:w="3345" w:type="dxa"/>
          </w:tcPr>
          <w:p w14:paraId="34491235" w14:textId="77777777" w:rsidR="00382FB1" w:rsidRDefault="00000000">
            <w:pPr>
              <w:pStyle w:val="TableText"/>
            </w:pPr>
            <w:r>
              <w:tab/>
              <w:t>templateId</w:t>
            </w:r>
          </w:p>
        </w:tc>
        <w:tc>
          <w:tcPr>
            <w:tcW w:w="720" w:type="dxa"/>
          </w:tcPr>
          <w:p w14:paraId="724C48E0" w14:textId="77777777" w:rsidR="00382FB1" w:rsidRDefault="00000000">
            <w:pPr>
              <w:pStyle w:val="TableText"/>
            </w:pPr>
            <w:r>
              <w:t>1..1</w:t>
            </w:r>
          </w:p>
        </w:tc>
        <w:tc>
          <w:tcPr>
            <w:tcW w:w="1152" w:type="dxa"/>
          </w:tcPr>
          <w:p w14:paraId="7394C078" w14:textId="77777777" w:rsidR="00382FB1" w:rsidRDefault="00000000">
            <w:pPr>
              <w:pStyle w:val="TableText"/>
            </w:pPr>
            <w:r>
              <w:t>SHALL</w:t>
            </w:r>
          </w:p>
        </w:tc>
        <w:tc>
          <w:tcPr>
            <w:tcW w:w="864" w:type="dxa"/>
          </w:tcPr>
          <w:p w14:paraId="2CA8A89E" w14:textId="77777777" w:rsidR="00382FB1" w:rsidRDefault="00382FB1">
            <w:pPr>
              <w:pStyle w:val="TableText"/>
            </w:pPr>
          </w:p>
        </w:tc>
        <w:tc>
          <w:tcPr>
            <w:tcW w:w="1104" w:type="dxa"/>
          </w:tcPr>
          <w:p w14:paraId="5D5973F6" w14:textId="77777777" w:rsidR="00382FB1" w:rsidRDefault="00382FB1">
            <w:pPr>
              <w:pStyle w:val="TableText"/>
            </w:pPr>
            <w:hyperlink w:anchor="C_5564-997">
              <w:r>
                <w:rPr>
                  <w:rStyle w:val="HyperlinkText9pt"/>
                </w:rPr>
                <w:t>5564-997</w:t>
              </w:r>
            </w:hyperlink>
          </w:p>
        </w:tc>
        <w:tc>
          <w:tcPr>
            <w:tcW w:w="2975" w:type="dxa"/>
          </w:tcPr>
          <w:p w14:paraId="4BC297E8" w14:textId="77777777" w:rsidR="00382FB1" w:rsidRDefault="00382FB1">
            <w:pPr>
              <w:pStyle w:val="TableText"/>
            </w:pPr>
          </w:p>
        </w:tc>
      </w:tr>
      <w:tr w:rsidR="00382FB1" w14:paraId="10A006B2" w14:textId="77777777">
        <w:trPr>
          <w:jc w:val="center"/>
        </w:trPr>
        <w:tc>
          <w:tcPr>
            <w:tcW w:w="3345" w:type="dxa"/>
          </w:tcPr>
          <w:p w14:paraId="5B99A5FC" w14:textId="77777777" w:rsidR="00382FB1" w:rsidRDefault="00000000">
            <w:pPr>
              <w:pStyle w:val="TableText"/>
            </w:pPr>
            <w:r>
              <w:tab/>
            </w:r>
            <w:r>
              <w:tab/>
              <w:t>@root</w:t>
            </w:r>
          </w:p>
        </w:tc>
        <w:tc>
          <w:tcPr>
            <w:tcW w:w="720" w:type="dxa"/>
          </w:tcPr>
          <w:p w14:paraId="30819030" w14:textId="77777777" w:rsidR="00382FB1" w:rsidRDefault="00000000">
            <w:pPr>
              <w:pStyle w:val="TableText"/>
            </w:pPr>
            <w:r>
              <w:t>1..1</w:t>
            </w:r>
          </w:p>
        </w:tc>
        <w:tc>
          <w:tcPr>
            <w:tcW w:w="1152" w:type="dxa"/>
          </w:tcPr>
          <w:p w14:paraId="75855188" w14:textId="77777777" w:rsidR="00382FB1" w:rsidRDefault="00000000">
            <w:pPr>
              <w:pStyle w:val="TableText"/>
            </w:pPr>
            <w:r>
              <w:t>SHALL</w:t>
            </w:r>
          </w:p>
        </w:tc>
        <w:tc>
          <w:tcPr>
            <w:tcW w:w="864" w:type="dxa"/>
          </w:tcPr>
          <w:p w14:paraId="1695D548" w14:textId="77777777" w:rsidR="00382FB1" w:rsidRDefault="00382FB1">
            <w:pPr>
              <w:pStyle w:val="TableText"/>
            </w:pPr>
          </w:p>
        </w:tc>
        <w:tc>
          <w:tcPr>
            <w:tcW w:w="1104" w:type="dxa"/>
          </w:tcPr>
          <w:p w14:paraId="0D23DCD6" w14:textId="77777777" w:rsidR="00382FB1" w:rsidRDefault="00382FB1">
            <w:pPr>
              <w:pStyle w:val="TableText"/>
            </w:pPr>
            <w:hyperlink w:anchor="C_5564-1010">
              <w:r>
                <w:rPr>
                  <w:rStyle w:val="HyperlinkText9pt"/>
                </w:rPr>
                <w:t>5564-1010</w:t>
              </w:r>
            </w:hyperlink>
          </w:p>
        </w:tc>
        <w:tc>
          <w:tcPr>
            <w:tcW w:w="2975" w:type="dxa"/>
          </w:tcPr>
          <w:p w14:paraId="33DBC1A1" w14:textId="77777777" w:rsidR="00382FB1" w:rsidRDefault="00000000">
            <w:pPr>
              <w:pStyle w:val="TableText"/>
            </w:pPr>
            <w:r>
              <w:t>2.16.840.1.113883.10.20.34.3.40</w:t>
            </w:r>
          </w:p>
        </w:tc>
      </w:tr>
      <w:tr w:rsidR="00382FB1" w14:paraId="2B45AEC6" w14:textId="77777777">
        <w:trPr>
          <w:jc w:val="center"/>
        </w:trPr>
        <w:tc>
          <w:tcPr>
            <w:tcW w:w="3345" w:type="dxa"/>
          </w:tcPr>
          <w:p w14:paraId="662D9FE5" w14:textId="77777777" w:rsidR="00382FB1" w:rsidRDefault="00000000">
            <w:pPr>
              <w:pStyle w:val="TableText"/>
            </w:pPr>
            <w:r>
              <w:tab/>
            </w:r>
            <w:r>
              <w:tab/>
              <w:t>@extension</w:t>
            </w:r>
          </w:p>
        </w:tc>
        <w:tc>
          <w:tcPr>
            <w:tcW w:w="720" w:type="dxa"/>
          </w:tcPr>
          <w:p w14:paraId="7F5C0E19" w14:textId="77777777" w:rsidR="00382FB1" w:rsidRDefault="00000000">
            <w:pPr>
              <w:pStyle w:val="TableText"/>
            </w:pPr>
            <w:r>
              <w:t>1..1</w:t>
            </w:r>
          </w:p>
        </w:tc>
        <w:tc>
          <w:tcPr>
            <w:tcW w:w="1152" w:type="dxa"/>
          </w:tcPr>
          <w:p w14:paraId="0995C33B" w14:textId="77777777" w:rsidR="00382FB1" w:rsidRDefault="00000000">
            <w:pPr>
              <w:pStyle w:val="TableText"/>
            </w:pPr>
            <w:r>
              <w:t>SHALL</w:t>
            </w:r>
          </w:p>
        </w:tc>
        <w:tc>
          <w:tcPr>
            <w:tcW w:w="864" w:type="dxa"/>
          </w:tcPr>
          <w:p w14:paraId="516F6282" w14:textId="77777777" w:rsidR="00382FB1" w:rsidRDefault="00382FB1">
            <w:pPr>
              <w:pStyle w:val="TableText"/>
            </w:pPr>
          </w:p>
        </w:tc>
        <w:tc>
          <w:tcPr>
            <w:tcW w:w="1104" w:type="dxa"/>
          </w:tcPr>
          <w:p w14:paraId="3922F848" w14:textId="77777777" w:rsidR="00382FB1" w:rsidRDefault="00382FB1">
            <w:pPr>
              <w:pStyle w:val="TableText"/>
            </w:pPr>
            <w:hyperlink w:anchor="C_5564-1011">
              <w:r>
                <w:rPr>
                  <w:rStyle w:val="HyperlinkText9pt"/>
                </w:rPr>
                <w:t>5564-1011</w:t>
              </w:r>
            </w:hyperlink>
          </w:p>
        </w:tc>
        <w:tc>
          <w:tcPr>
            <w:tcW w:w="2975" w:type="dxa"/>
          </w:tcPr>
          <w:p w14:paraId="0D9BC0F2" w14:textId="77777777" w:rsidR="00382FB1" w:rsidRDefault="00000000">
            <w:pPr>
              <w:pStyle w:val="TableText"/>
            </w:pPr>
            <w:r>
              <w:t>2025-08-01</w:t>
            </w:r>
          </w:p>
        </w:tc>
      </w:tr>
      <w:tr w:rsidR="00382FB1" w14:paraId="6BA782C6" w14:textId="77777777">
        <w:trPr>
          <w:jc w:val="center"/>
        </w:trPr>
        <w:tc>
          <w:tcPr>
            <w:tcW w:w="3345" w:type="dxa"/>
          </w:tcPr>
          <w:p w14:paraId="2B4EB7E0" w14:textId="77777777" w:rsidR="00382FB1" w:rsidRDefault="00000000">
            <w:pPr>
              <w:pStyle w:val="TableText"/>
            </w:pPr>
            <w:r>
              <w:tab/>
              <w:t>code</w:t>
            </w:r>
          </w:p>
        </w:tc>
        <w:tc>
          <w:tcPr>
            <w:tcW w:w="720" w:type="dxa"/>
          </w:tcPr>
          <w:p w14:paraId="05F0CCF8" w14:textId="77777777" w:rsidR="00382FB1" w:rsidRDefault="00000000">
            <w:pPr>
              <w:pStyle w:val="TableText"/>
            </w:pPr>
            <w:r>
              <w:t>1..1</w:t>
            </w:r>
          </w:p>
        </w:tc>
        <w:tc>
          <w:tcPr>
            <w:tcW w:w="1152" w:type="dxa"/>
          </w:tcPr>
          <w:p w14:paraId="01F3E93D" w14:textId="77777777" w:rsidR="00382FB1" w:rsidRDefault="00000000">
            <w:pPr>
              <w:pStyle w:val="TableText"/>
            </w:pPr>
            <w:r>
              <w:t>SHALL</w:t>
            </w:r>
          </w:p>
        </w:tc>
        <w:tc>
          <w:tcPr>
            <w:tcW w:w="864" w:type="dxa"/>
          </w:tcPr>
          <w:p w14:paraId="054783E8" w14:textId="77777777" w:rsidR="00382FB1" w:rsidRDefault="00382FB1">
            <w:pPr>
              <w:pStyle w:val="TableText"/>
            </w:pPr>
          </w:p>
        </w:tc>
        <w:tc>
          <w:tcPr>
            <w:tcW w:w="1104" w:type="dxa"/>
          </w:tcPr>
          <w:p w14:paraId="239C1E59" w14:textId="77777777" w:rsidR="00382FB1" w:rsidRDefault="00382FB1">
            <w:pPr>
              <w:pStyle w:val="TableText"/>
            </w:pPr>
            <w:hyperlink w:anchor="C_5564-1006">
              <w:r>
                <w:rPr>
                  <w:rStyle w:val="HyperlinkText9pt"/>
                </w:rPr>
                <w:t>5564-1006</w:t>
              </w:r>
            </w:hyperlink>
          </w:p>
        </w:tc>
        <w:tc>
          <w:tcPr>
            <w:tcW w:w="2975" w:type="dxa"/>
          </w:tcPr>
          <w:p w14:paraId="3744F63E" w14:textId="77777777" w:rsidR="00382FB1" w:rsidRDefault="00382FB1">
            <w:pPr>
              <w:pStyle w:val="TableText"/>
            </w:pPr>
          </w:p>
        </w:tc>
      </w:tr>
      <w:tr w:rsidR="00382FB1" w14:paraId="252E4F69" w14:textId="77777777">
        <w:trPr>
          <w:jc w:val="center"/>
        </w:trPr>
        <w:tc>
          <w:tcPr>
            <w:tcW w:w="3345" w:type="dxa"/>
          </w:tcPr>
          <w:p w14:paraId="1450CAC9" w14:textId="77777777" w:rsidR="00382FB1" w:rsidRDefault="00000000">
            <w:pPr>
              <w:pStyle w:val="TableText"/>
            </w:pPr>
            <w:r>
              <w:tab/>
            </w:r>
            <w:r>
              <w:tab/>
              <w:t>@code</w:t>
            </w:r>
          </w:p>
        </w:tc>
        <w:tc>
          <w:tcPr>
            <w:tcW w:w="720" w:type="dxa"/>
          </w:tcPr>
          <w:p w14:paraId="7A804760" w14:textId="77777777" w:rsidR="00382FB1" w:rsidRDefault="00000000">
            <w:pPr>
              <w:pStyle w:val="TableText"/>
            </w:pPr>
            <w:r>
              <w:t>1..1</w:t>
            </w:r>
          </w:p>
        </w:tc>
        <w:tc>
          <w:tcPr>
            <w:tcW w:w="1152" w:type="dxa"/>
          </w:tcPr>
          <w:p w14:paraId="263F1D38" w14:textId="77777777" w:rsidR="00382FB1" w:rsidRDefault="00000000">
            <w:pPr>
              <w:pStyle w:val="TableText"/>
            </w:pPr>
            <w:r>
              <w:t>SHALL</w:t>
            </w:r>
          </w:p>
        </w:tc>
        <w:tc>
          <w:tcPr>
            <w:tcW w:w="864" w:type="dxa"/>
          </w:tcPr>
          <w:p w14:paraId="5E50C42F" w14:textId="77777777" w:rsidR="00382FB1" w:rsidRDefault="00382FB1">
            <w:pPr>
              <w:pStyle w:val="TableText"/>
            </w:pPr>
          </w:p>
        </w:tc>
        <w:tc>
          <w:tcPr>
            <w:tcW w:w="1104" w:type="dxa"/>
          </w:tcPr>
          <w:p w14:paraId="5B832CEB" w14:textId="77777777" w:rsidR="00382FB1" w:rsidRDefault="00382FB1">
            <w:pPr>
              <w:pStyle w:val="TableText"/>
            </w:pPr>
            <w:hyperlink w:anchor="C_5564-1038">
              <w:r>
                <w:rPr>
                  <w:rStyle w:val="HyperlinkText9pt"/>
                </w:rPr>
                <w:t>5564-1038</w:t>
              </w:r>
            </w:hyperlink>
          </w:p>
        </w:tc>
        <w:tc>
          <w:tcPr>
            <w:tcW w:w="2975" w:type="dxa"/>
          </w:tcPr>
          <w:p w14:paraId="525F1826" w14:textId="77777777" w:rsidR="00382FB1" w:rsidRDefault="00000000">
            <w:pPr>
              <w:pStyle w:val="TableText"/>
            </w:pPr>
            <w:r>
              <w:t>EMER</w:t>
            </w:r>
          </w:p>
        </w:tc>
      </w:tr>
      <w:tr w:rsidR="00382FB1" w14:paraId="6B0FA9E0" w14:textId="77777777">
        <w:trPr>
          <w:jc w:val="center"/>
        </w:trPr>
        <w:tc>
          <w:tcPr>
            <w:tcW w:w="3345" w:type="dxa"/>
          </w:tcPr>
          <w:p w14:paraId="7CA92E4E" w14:textId="77777777" w:rsidR="00382FB1" w:rsidRDefault="00000000">
            <w:pPr>
              <w:pStyle w:val="TableText"/>
            </w:pPr>
            <w:r>
              <w:tab/>
            </w:r>
            <w:r>
              <w:tab/>
              <w:t>@codeSystem</w:t>
            </w:r>
          </w:p>
        </w:tc>
        <w:tc>
          <w:tcPr>
            <w:tcW w:w="720" w:type="dxa"/>
          </w:tcPr>
          <w:p w14:paraId="01626B43" w14:textId="77777777" w:rsidR="00382FB1" w:rsidRDefault="00000000">
            <w:pPr>
              <w:pStyle w:val="TableText"/>
            </w:pPr>
            <w:r>
              <w:t>1..1</w:t>
            </w:r>
          </w:p>
        </w:tc>
        <w:tc>
          <w:tcPr>
            <w:tcW w:w="1152" w:type="dxa"/>
          </w:tcPr>
          <w:p w14:paraId="37B9A5CF" w14:textId="77777777" w:rsidR="00382FB1" w:rsidRDefault="00000000">
            <w:pPr>
              <w:pStyle w:val="TableText"/>
            </w:pPr>
            <w:r>
              <w:t>SHALL</w:t>
            </w:r>
          </w:p>
        </w:tc>
        <w:tc>
          <w:tcPr>
            <w:tcW w:w="864" w:type="dxa"/>
          </w:tcPr>
          <w:p w14:paraId="681AC014" w14:textId="77777777" w:rsidR="00382FB1" w:rsidRDefault="00382FB1">
            <w:pPr>
              <w:pStyle w:val="TableText"/>
            </w:pPr>
          </w:p>
        </w:tc>
        <w:tc>
          <w:tcPr>
            <w:tcW w:w="1104" w:type="dxa"/>
          </w:tcPr>
          <w:p w14:paraId="6547A850" w14:textId="77777777" w:rsidR="00382FB1" w:rsidRDefault="00382FB1">
            <w:pPr>
              <w:pStyle w:val="TableText"/>
            </w:pPr>
            <w:hyperlink w:anchor="C_5564-1039">
              <w:r>
                <w:rPr>
                  <w:rStyle w:val="HyperlinkText9pt"/>
                </w:rPr>
                <w:t>5564-1039</w:t>
              </w:r>
            </w:hyperlink>
          </w:p>
        </w:tc>
        <w:tc>
          <w:tcPr>
            <w:tcW w:w="2975" w:type="dxa"/>
          </w:tcPr>
          <w:p w14:paraId="0910F83B" w14:textId="77777777" w:rsidR="00382FB1" w:rsidRDefault="00000000">
            <w:pPr>
              <w:pStyle w:val="TableText"/>
            </w:pPr>
            <w:r>
              <w:t>urn:oid:2.16.840.1.113883.5.4 (HL7ActCode) = 2.16.840.1.113883.5.4</w:t>
            </w:r>
          </w:p>
        </w:tc>
      </w:tr>
      <w:tr w:rsidR="00382FB1" w14:paraId="48168646" w14:textId="77777777">
        <w:trPr>
          <w:jc w:val="center"/>
        </w:trPr>
        <w:tc>
          <w:tcPr>
            <w:tcW w:w="3345" w:type="dxa"/>
          </w:tcPr>
          <w:p w14:paraId="52F4EA4A" w14:textId="77777777" w:rsidR="00382FB1" w:rsidRDefault="00000000">
            <w:pPr>
              <w:pStyle w:val="TableText"/>
            </w:pPr>
            <w:r>
              <w:tab/>
              <w:t>entryRelationship</w:t>
            </w:r>
          </w:p>
        </w:tc>
        <w:tc>
          <w:tcPr>
            <w:tcW w:w="720" w:type="dxa"/>
          </w:tcPr>
          <w:p w14:paraId="18CCF2B9" w14:textId="77777777" w:rsidR="00382FB1" w:rsidRDefault="00000000">
            <w:pPr>
              <w:pStyle w:val="TableText"/>
            </w:pPr>
            <w:r>
              <w:t>0..*</w:t>
            </w:r>
          </w:p>
        </w:tc>
        <w:tc>
          <w:tcPr>
            <w:tcW w:w="1152" w:type="dxa"/>
          </w:tcPr>
          <w:p w14:paraId="098874E2" w14:textId="77777777" w:rsidR="00382FB1" w:rsidRDefault="00000000">
            <w:pPr>
              <w:pStyle w:val="TableText"/>
            </w:pPr>
            <w:r>
              <w:t>MAY</w:t>
            </w:r>
          </w:p>
        </w:tc>
        <w:tc>
          <w:tcPr>
            <w:tcW w:w="864" w:type="dxa"/>
          </w:tcPr>
          <w:p w14:paraId="52F8B520" w14:textId="77777777" w:rsidR="00382FB1" w:rsidRDefault="00382FB1">
            <w:pPr>
              <w:pStyle w:val="TableText"/>
            </w:pPr>
          </w:p>
        </w:tc>
        <w:tc>
          <w:tcPr>
            <w:tcW w:w="1104" w:type="dxa"/>
          </w:tcPr>
          <w:p w14:paraId="2A498137" w14:textId="77777777" w:rsidR="00382FB1" w:rsidRDefault="00382FB1">
            <w:pPr>
              <w:pStyle w:val="TableText"/>
            </w:pPr>
            <w:hyperlink w:anchor="C_5564-1181">
              <w:r>
                <w:rPr>
                  <w:rStyle w:val="HyperlinkText9pt"/>
                </w:rPr>
                <w:t>5564-1181</w:t>
              </w:r>
            </w:hyperlink>
          </w:p>
        </w:tc>
        <w:tc>
          <w:tcPr>
            <w:tcW w:w="2975" w:type="dxa"/>
          </w:tcPr>
          <w:p w14:paraId="60EEE6BB" w14:textId="77777777" w:rsidR="00382FB1" w:rsidRDefault="00382FB1">
            <w:pPr>
              <w:pStyle w:val="TableText"/>
            </w:pPr>
          </w:p>
        </w:tc>
      </w:tr>
      <w:tr w:rsidR="00382FB1" w14:paraId="29AD2A81" w14:textId="77777777">
        <w:trPr>
          <w:jc w:val="center"/>
        </w:trPr>
        <w:tc>
          <w:tcPr>
            <w:tcW w:w="3345" w:type="dxa"/>
          </w:tcPr>
          <w:p w14:paraId="232A0C50" w14:textId="77777777" w:rsidR="00382FB1" w:rsidRDefault="00000000">
            <w:pPr>
              <w:pStyle w:val="TableText"/>
            </w:pPr>
            <w:r>
              <w:tab/>
            </w:r>
            <w:r>
              <w:tab/>
              <w:t>@typeCode</w:t>
            </w:r>
          </w:p>
        </w:tc>
        <w:tc>
          <w:tcPr>
            <w:tcW w:w="720" w:type="dxa"/>
          </w:tcPr>
          <w:p w14:paraId="1F272D95" w14:textId="77777777" w:rsidR="00382FB1" w:rsidRDefault="00000000">
            <w:pPr>
              <w:pStyle w:val="TableText"/>
            </w:pPr>
            <w:r>
              <w:t>1..1</w:t>
            </w:r>
          </w:p>
        </w:tc>
        <w:tc>
          <w:tcPr>
            <w:tcW w:w="1152" w:type="dxa"/>
          </w:tcPr>
          <w:p w14:paraId="3D0C82C6" w14:textId="77777777" w:rsidR="00382FB1" w:rsidRDefault="00000000">
            <w:pPr>
              <w:pStyle w:val="TableText"/>
            </w:pPr>
            <w:r>
              <w:t>SHALL</w:t>
            </w:r>
          </w:p>
        </w:tc>
        <w:tc>
          <w:tcPr>
            <w:tcW w:w="864" w:type="dxa"/>
          </w:tcPr>
          <w:p w14:paraId="2401B103" w14:textId="77777777" w:rsidR="00382FB1" w:rsidRDefault="00382FB1">
            <w:pPr>
              <w:pStyle w:val="TableText"/>
            </w:pPr>
          </w:p>
        </w:tc>
        <w:tc>
          <w:tcPr>
            <w:tcW w:w="1104" w:type="dxa"/>
          </w:tcPr>
          <w:p w14:paraId="6FF073B6" w14:textId="77777777" w:rsidR="00382FB1" w:rsidRDefault="00382FB1">
            <w:pPr>
              <w:pStyle w:val="TableText"/>
            </w:pPr>
            <w:hyperlink w:anchor="C_5564-1183">
              <w:r>
                <w:rPr>
                  <w:rStyle w:val="HyperlinkText9pt"/>
                </w:rPr>
                <w:t>5564-1183</w:t>
              </w:r>
            </w:hyperlink>
          </w:p>
        </w:tc>
        <w:tc>
          <w:tcPr>
            <w:tcW w:w="2975" w:type="dxa"/>
          </w:tcPr>
          <w:p w14:paraId="76941316" w14:textId="77777777" w:rsidR="00382FB1" w:rsidRDefault="00000000">
            <w:pPr>
              <w:pStyle w:val="TableText"/>
            </w:pPr>
            <w:r>
              <w:t>urn:oid:2.16.840.1.113883.5.1002 (HL7ActRelationshipType) = REFR</w:t>
            </w:r>
          </w:p>
        </w:tc>
      </w:tr>
      <w:tr w:rsidR="00382FB1" w14:paraId="34BAB61A" w14:textId="77777777">
        <w:trPr>
          <w:jc w:val="center"/>
        </w:trPr>
        <w:tc>
          <w:tcPr>
            <w:tcW w:w="3345" w:type="dxa"/>
          </w:tcPr>
          <w:p w14:paraId="734465E9" w14:textId="77777777" w:rsidR="00382FB1" w:rsidRDefault="00000000">
            <w:pPr>
              <w:pStyle w:val="TableText"/>
            </w:pPr>
            <w:r>
              <w:tab/>
            </w:r>
            <w:r>
              <w:tab/>
              <w:t>act</w:t>
            </w:r>
          </w:p>
        </w:tc>
        <w:tc>
          <w:tcPr>
            <w:tcW w:w="720" w:type="dxa"/>
          </w:tcPr>
          <w:p w14:paraId="22068DB0" w14:textId="77777777" w:rsidR="00382FB1" w:rsidRDefault="00000000">
            <w:pPr>
              <w:pStyle w:val="TableText"/>
            </w:pPr>
            <w:r>
              <w:t>1..1</w:t>
            </w:r>
          </w:p>
        </w:tc>
        <w:tc>
          <w:tcPr>
            <w:tcW w:w="1152" w:type="dxa"/>
          </w:tcPr>
          <w:p w14:paraId="70765E18" w14:textId="77777777" w:rsidR="00382FB1" w:rsidRDefault="00000000">
            <w:pPr>
              <w:pStyle w:val="TableText"/>
            </w:pPr>
            <w:r>
              <w:t>SHALL</w:t>
            </w:r>
          </w:p>
        </w:tc>
        <w:tc>
          <w:tcPr>
            <w:tcW w:w="864" w:type="dxa"/>
          </w:tcPr>
          <w:p w14:paraId="0804B1AA" w14:textId="77777777" w:rsidR="00382FB1" w:rsidRDefault="00382FB1">
            <w:pPr>
              <w:pStyle w:val="TableText"/>
            </w:pPr>
          </w:p>
        </w:tc>
        <w:tc>
          <w:tcPr>
            <w:tcW w:w="1104" w:type="dxa"/>
          </w:tcPr>
          <w:p w14:paraId="37206C73" w14:textId="77777777" w:rsidR="00382FB1" w:rsidRDefault="00382FB1">
            <w:pPr>
              <w:pStyle w:val="TableText"/>
            </w:pPr>
            <w:hyperlink w:anchor="C_5564-1182">
              <w:r>
                <w:rPr>
                  <w:rStyle w:val="HyperlinkText9pt"/>
                </w:rPr>
                <w:t>5564-1182</w:t>
              </w:r>
            </w:hyperlink>
          </w:p>
        </w:tc>
        <w:tc>
          <w:tcPr>
            <w:tcW w:w="2975" w:type="dxa"/>
          </w:tcPr>
          <w:p w14:paraId="71ED3943" w14:textId="77777777" w:rsidR="00382FB1" w:rsidRDefault="00382FB1">
            <w:pPr>
              <w:pStyle w:val="TableText"/>
            </w:pPr>
            <w:hyperlink w:anchor="E_Note_Activity">
              <w:r>
                <w:rPr>
                  <w:rStyle w:val="HyperlinkText9pt"/>
                </w:rPr>
                <w:t>Note Activity (identifier: urn:hl7ii:2.16.840.1.113883.10.20.22.4.202:2016-11-01</w:t>
              </w:r>
            </w:hyperlink>
          </w:p>
        </w:tc>
      </w:tr>
      <w:tr w:rsidR="00382FB1" w14:paraId="51CE26BF" w14:textId="77777777">
        <w:trPr>
          <w:jc w:val="center"/>
        </w:trPr>
        <w:tc>
          <w:tcPr>
            <w:tcW w:w="3345" w:type="dxa"/>
          </w:tcPr>
          <w:p w14:paraId="79E8D989" w14:textId="77777777" w:rsidR="00382FB1" w:rsidRDefault="00000000">
            <w:pPr>
              <w:pStyle w:val="TableText"/>
            </w:pPr>
            <w:r>
              <w:tab/>
              <w:t>entryRelationship</w:t>
            </w:r>
          </w:p>
        </w:tc>
        <w:tc>
          <w:tcPr>
            <w:tcW w:w="720" w:type="dxa"/>
          </w:tcPr>
          <w:p w14:paraId="74EE51A8" w14:textId="77777777" w:rsidR="00382FB1" w:rsidRDefault="00000000">
            <w:pPr>
              <w:pStyle w:val="TableText"/>
            </w:pPr>
            <w:r>
              <w:t>0..1</w:t>
            </w:r>
          </w:p>
        </w:tc>
        <w:tc>
          <w:tcPr>
            <w:tcW w:w="1152" w:type="dxa"/>
          </w:tcPr>
          <w:p w14:paraId="75BF81A7" w14:textId="77777777" w:rsidR="00382FB1" w:rsidRDefault="00000000">
            <w:pPr>
              <w:pStyle w:val="TableText"/>
            </w:pPr>
            <w:r>
              <w:t>SHOULD</w:t>
            </w:r>
          </w:p>
        </w:tc>
        <w:tc>
          <w:tcPr>
            <w:tcW w:w="864" w:type="dxa"/>
          </w:tcPr>
          <w:p w14:paraId="4EDDEBF6" w14:textId="77777777" w:rsidR="00382FB1" w:rsidRDefault="00382FB1">
            <w:pPr>
              <w:pStyle w:val="TableText"/>
            </w:pPr>
          </w:p>
        </w:tc>
        <w:tc>
          <w:tcPr>
            <w:tcW w:w="1104" w:type="dxa"/>
          </w:tcPr>
          <w:p w14:paraId="32B225CB" w14:textId="77777777" w:rsidR="00382FB1" w:rsidRDefault="00382FB1">
            <w:pPr>
              <w:pStyle w:val="TableText"/>
            </w:pPr>
            <w:hyperlink w:anchor="C_5564-1334">
              <w:r>
                <w:rPr>
                  <w:rStyle w:val="HyperlinkText9pt"/>
                </w:rPr>
                <w:t>5564-1334</w:t>
              </w:r>
            </w:hyperlink>
          </w:p>
        </w:tc>
        <w:tc>
          <w:tcPr>
            <w:tcW w:w="2975" w:type="dxa"/>
          </w:tcPr>
          <w:p w14:paraId="7760A606" w14:textId="77777777" w:rsidR="00382FB1" w:rsidRDefault="00382FB1">
            <w:pPr>
              <w:pStyle w:val="TableText"/>
            </w:pPr>
          </w:p>
        </w:tc>
      </w:tr>
      <w:tr w:rsidR="00382FB1" w14:paraId="32F48798" w14:textId="77777777">
        <w:trPr>
          <w:jc w:val="center"/>
        </w:trPr>
        <w:tc>
          <w:tcPr>
            <w:tcW w:w="3345" w:type="dxa"/>
          </w:tcPr>
          <w:p w14:paraId="6CB13CE2" w14:textId="77777777" w:rsidR="00382FB1" w:rsidRDefault="00000000">
            <w:pPr>
              <w:pStyle w:val="TableText"/>
            </w:pPr>
            <w:r>
              <w:tab/>
            </w:r>
            <w:r>
              <w:tab/>
              <w:t>@typeCode</w:t>
            </w:r>
          </w:p>
        </w:tc>
        <w:tc>
          <w:tcPr>
            <w:tcW w:w="720" w:type="dxa"/>
          </w:tcPr>
          <w:p w14:paraId="66799F96" w14:textId="77777777" w:rsidR="00382FB1" w:rsidRDefault="00000000">
            <w:pPr>
              <w:pStyle w:val="TableText"/>
            </w:pPr>
            <w:r>
              <w:t>1..1</w:t>
            </w:r>
          </w:p>
        </w:tc>
        <w:tc>
          <w:tcPr>
            <w:tcW w:w="1152" w:type="dxa"/>
          </w:tcPr>
          <w:p w14:paraId="62EC3680" w14:textId="77777777" w:rsidR="00382FB1" w:rsidRDefault="00000000">
            <w:pPr>
              <w:pStyle w:val="TableText"/>
            </w:pPr>
            <w:r>
              <w:t>SHALL</w:t>
            </w:r>
          </w:p>
        </w:tc>
        <w:tc>
          <w:tcPr>
            <w:tcW w:w="864" w:type="dxa"/>
          </w:tcPr>
          <w:p w14:paraId="1AF3B3C1" w14:textId="77777777" w:rsidR="00382FB1" w:rsidRDefault="00382FB1">
            <w:pPr>
              <w:pStyle w:val="TableText"/>
            </w:pPr>
          </w:p>
        </w:tc>
        <w:tc>
          <w:tcPr>
            <w:tcW w:w="1104" w:type="dxa"/>
          </w:tcPr>
          <w:p w14:paraId="1243B222" w14:textId="77777777" w:rsidR="00382FB1" w:rsidRDefault="00382FB1">
            <w:pPr>
              <w:pStyle w:val="TableText"/>
            </w:pPr>
            <w:hyperlink w:anchor="C_5564-1335">
              <w:r>
                <w:rPr>
                  <w:rStyle w:val="HyperlinkText9pt"/>
                </w:rPr>
                <w:t>5564-1335</w:t>
              </w:r>
            </w:hyperlink>
          </w:p>
        </w:tc>
        <w:tc>
          <w:tcPr>
            <w:tcW w:w="2975" w:type="dxa"/>
          </w:tcPr>
          <w:p w14:paraId="4A156C9C" w14:textId="77777777" w:rsidR="00382FB1" w:rsidRDefault="00000000">
            <w:pPr>
              <w:pStyle w:val="TableText"/>
            </w:pPr>
            <w:r>
              <w:t>urn:oid:2.16.840.1.113883.5.1002 (HL7ActRelationshipType) = REFR</w:t>
            </w:r>
          </w:p>
        </w:tc>
      </w:tr>
      <w:tr w:rsidR="00382FB1" w14:paraId="0F06559F" w14:textId="77777777">
        <w:trPr>
          <w:jc w:val="center"/>
        </w:trPr>
        <w:tc>
          <w:tcPr>
            <w:tcW w:w="3345" w:type="dxa"/>
          </w:tcPr>
          <w:p w14:paraId="6A02B3C6" w14:textId="77777777" w:rsidR="00382FB1" w:rsidRDefault="00000000">
            <w:pPr>
              <w:pStyle w:val="TableText"/>
            </w:pPr>
            <w:r>
              <w:tab/>
            </w:r>
            <w:r>
              <w:tab/>
              <w:t>observation</w:t>
            </w:r>
          </w:p>
        </w:tc>
        <w:tc>
          <w:tcPr>
            <w:tcW w:w="720" w:type="dxa"/>
          </w:tcPr>
          <w:p w14:paraId="04B79FCE" w14:textId="77777777" w:rsidR="00382FB1" w:rsidRDefault="00000000">
            <w:pPr>
              <w:pStyle w:val="TableText"/>
            </w:pPr>
            <w:r>
              <w:t>1..1</w:t>
            </w:r>
          </w:p>
        </w:tc>
        <w:tc>
          <w:tcPr>
            <w:tcW w:w="1152" w:type="dxa"/>
          </w:tcPr>
          <w:p w14:paraId="137A5264" w14:textId="77777777" w:rsidR="00382FB1" w:rsidRDefault="00000000">
            <w:pPr>
              <w:pStyle w:val="TableText"/>
            </w:pPr>
            <w:r>
              <w:t>SHALL</w:t>
            </w:r>
          </w:p>
        </w:tc>
        <w:tc>
          <w:tcPr>
            <w:tcW w:w="864" w:type="dxa"/>
          </w:tcPr>
          <w:p w14:paraId="56B794C7" w14:textId="77777777" w:rsidR="00382FB1" w:rsidRDefault="00382FB1">
            <w:pPr>
              <w:pStyle w:val="TableText"/>
            </w:pPr>
          </w:p>
        </w:tc>
        <w:tc>
          <w:tcPr>
            <w:tcW w:w="1104" w:type="dxa"/>
          </w:tcPr>
          <w:p w14:paraId="5BD376F3" w14:textId="77777777" w:rsidR="00382FB1" w:rsidRDefault="00382FB1">
            <w:pPr>
              <w:pStyle w:val="TableText"/>
            </w:pPr>
            <w:hyperlink w:anchor="C_5564-1336">
              <w:r>
                <w:rPr>
                  <w:rStyle w:val="HyperlinkText9pt"/>
                </w:rPr>
                <w:t>5564-1336</w:t>
              </w:r>
            </w:hyperlink>
          </w:p>
        </w:tc>
        <w:tc>
          <w:tcPr>
            <w:tcW w:w="2975" w:type="dxa"/>
          </w:tcPr>
          <w:p w14:paraId="5A872E41" w14:textId="77777777" w:rsidR="00382FB1" w:rsidRDefault="00382FB1">
            <w:pPr>
              <w:pStyle w:val="TableText"/>
            </w:pPr>
            <w:hyperlink w:anchor="E_Primary_Diagnosis_Observation_V5">
              <w:r>
                <w:rPr>
                  <w:rStyle w:val="HyperlinkText9pt"/>
                </w:rPr>
                <w:t>Primary Diagnosis Observation (V5) (identifier: urn:hl7ii:2.16.840.1.113883.10.20.34.3.6:2025-08-01</w:t>
              </w:r>
            </w:hyperlink>
          </w:p>
        </w:tc>
      </w:tr>
      <w:tr w:rsidR="00382FB1" w14:paraId="43A3E390" w14:textId="77777777">
        <w:trPr>
          <w:jc w:val="center"/>
        </w:trPr>
        <w:tc>
          <w:tcPr>
            <w:tcW w:w="3345" w:type="dxa"/>
          </w:tcPr>
          <w:p w14:paraId="010F7EB8" w14:textId="77777777" w:rsidR="00382FB1" w:rsidRDefault="00000000">
            <w:pPr>
              <w:pStyle w:val="TableText"/>
            </w:pPr>
            <w:r>
              <w:tab/>
              <w:t>entryRelationship</w:t>
            </w:r>
          </w:p>
        </w:tc>
        <w:tc>
          <w:tcPr>
            <w:tcW w:w="720" w:type="dxa"/>
          </w:tcPr>
          <w:p w14:paraId="4A7D1709" w14:textId="77777777" w:rsidR="00382FB1" w:rsidRDefault="00000000">
            <w:pPr>
              <w:pStyle w:val="TableText"/>
            </w:pPr>
            <w:r>
              <w:t>0..1</w:t>
            </w:r>
          </w:p>
        </w:tc>
        <w:tc>
          <w:tcPr>
            <w:tcW w:w="1152" w:type="dxa"/>
          </w:tcPr>
          <w:p w14:paraId="3BE984F8" w14:textId="77777777" w:rsidR="00382FB1" w:rsidRDefault="00000000">
            <w:pPr>
              <w:pStyle w:val="TableText"/>
            </w:pPr>
            <w:r>
              <w:t>SHOULD</w:t>
            </w:r>
          </w:p>
        </w:tc>
        <w:tc>
          <w:tcPr>
            <w:tcW w:w="864" w:type="dxa"/>
          </w:tcPr>
          <w:p w14:paraId="089EF517" w14:textId="77777777" w:rsidR="00382FB1" w:rsidRDefault="00382FB1">
            <w:pPr>
              <w:pStyle w:val="TableText"/>
            </w:pPr>
          </w:p>
        </w:tc>
        <w:tc>
          <w:tcPr>
            <w:tcW w:w="1104" w:type="dxa"/>
          </w:tcPr>
          <w:p w14:paraId="552D2269" w14:textId="77777777" w:rsidR="00382FB1" w:rsidRDefault="00382FB1">
            <w:pPr>
              <w:pStyle w:val="TableText"/>
            </w:pPr>
            <w:hyperlink w:anchor="C_5564-2311">
              <w:r>
                <w:rPr>
                  <w:rStyle w:val="HyperlinkText9pt"/>
                </w:rPr>
                <w:t>5564-2311</w:t>
              </w:r>
            </w:hyperlink>
          </w:p>
        </w:tc>
        <w:tc>
          <w:tcPr>
            <w:tcW w:w="2975" w:type="dxa"/>
          </w:tcPr>
          <w:p w14:paraId="3F8DF2AE" w14:textId="77777777" w:rsidR="00382FB1" w:rsidRDefault="00382FB1">
            <w:pPr>
              <w:pStyle w:val="TableText"/>
            </w:pPr>
          </w:p>
        </w:tc>
      </w:tr>
      <w:tr w:rsidR="00382FB1" w14:paraId="42BB29B1" w14:textId="77777777">
        <w:trPr>
          <w:jc w:val="center"/>
        </w:trPr>
        <w:tc>
          <w:tcPr>
            <w:tcW w:w="3345" w:type="dxa"/>
          </w:tcPr>
          <w:p w14:paraId="015DE9CD" w14:textId="77777777" w:rsidR="00382FB1" w:rsidRDefault="00000000">
            <w:pPr>
              <w:pStyle w:val="TableText"/>
            </w:pPr>
            <w:r>
              <w:tab/>
            </w:r>
            <w:r>
              <w:tab/>
              <w:t>@typeCode</w:t>
            </w:r>
          </w:p>
        </w:tc>
        <w:tc>
          <w:tcPr>
            <w:tcW w:w="720" w:type="dxa"/>
          </w:tcPr>
          <w:p w14:paraId="0ADF12D3" w14:textId="77777777" w:rsidR="00382FB1" w:rsidRDefault="00000000">
            <w:pPr>
              <w:pStyle w:val="TableText"/>
            </w:pPr>
            <w:r>
              <w:t>1..1</w:t>
            </w:r>
          </w:p>
        </w:tc>
        <w:tc>
          <w:tcPr>
            <w:tcW w:w="1152" w:type="dxa"/>
          </w:tcPr>
          <w:p w14:paraId="2AE1E8B8" w14:textId="77777777" w:rsidR="00382FB1" w:rsidRDefault="00000000">
            <w:pPr>
              <w:pStyle w:val="TableText"/>
            </w:pPr>
            <w:r>
              <w:t>SHALL</w:t>
            </w:r>
          </w:p>
        </w:tc>
        <w:tc>
          <w:tcPr>
            <w:tcW w:w="864" w:type="dxa"/>
          </w:tcPr>
          <w:p w14:paraId="37A9A570" w14:textId="77777777" w:rsidR="00382FB1" w:rsidRDefault="00382FB1">
            <w:pPr>
              <w:pStyle w:val="TableText"/>
            </w:pPr>
          </w:p>
        </w:tc>
        <w:tc>
          <w:tcPr>
            <w:tcW w:w="1104" w:type="dxa"/>
          </w:tcPr>
          <w:p w14:paraId="023C7991" w14:textId="77777777" w:rsidR="00382FB1" w:rsidRDefault="00382FB1">
            <w:pPr>
              <w:pStyle w:val="TableText"/>
            </w:pPr>
            <w:hyperlink w:anchor="C_5564-2313">
              <w:r>
                <w:rPr>
                  <w:rStyle w:val="HyperlinkText9pt"/>
                </w:rPr>
                <w:t>5564-2313</w:t>
              </w:r>
            </w:hyperlink>
          </w:p>
        </w:tc>
        <w:tc>
          <w:tcPr>
            <w:tcW w:w="2975" w:type="dxa"/>
          </w:tcPr>
          <w:p w14:paraId="65107090" w14:textId="77777777" w:rsidR="00382FB1" w:rsidRDefault="00000000">
            <w:pPr>
              <w:pStyle w:val="TableText"/>
            </w:pPr>
            <w:r>
              <w:t>urn:oid:2.16.840.1.113883.5.1002 (HL7ActRelationshipType) = REFR</w:t>
            </w:r>
          </w:p>
        </w:tc>
      </w:tr>
      <w:tr w:rsidR="00382FB1" w14:paraId="28B47576" w14:textId="77777777">
        <w:trPr>
          <w:jc w:val="center"/>
        </w:trPr>
        <w:tc>
          <w:tcPr>
            <w:tcW w:w="3345" w:type="dxa"/>
          </w:tcPr>
          <w:p w14:paraId="213B52EE" w14:textId="77777777" w:rsidR="00382FB1" w:rsidRDefault="00000000">
            <w:pPr>
              <w:pStyle w:val="TableText"/>
            </w:pPr>
            <w:r>
              <w:tab/>
            </w:r>
            <w:r>
              <w:tab/>
              <w:t>observation</w:t>
            </w:r>
          </w:p>
        </w:tc>
        <w:tc>
          <w:tcPr>
            <w:tcW w:w="720" w:type="dxa"/>
          </w:tcPr>
          <w:p w14:paraId="7BE92FF3" w14:textId="77777777" w:rsidR="00382FB1" w:rsidRDefault="00000000">
            <w:pPr>
              <w:pStyle w:val="TableText"/>
            </w:pPr>
            <w:r>
              <w:t>1..1</w:t>
            </w:r>
          </w:p>
        </w:tc>
        <w:tc>
          <w:tcPr>
            <w:tcW w:w="1152" w:type="dxa"/>
          </w:tcPr>
          <w:p w14:paraId="3BE18606" w14:textId="77777777" w:rsidR="00382FB1" w:rsidRDefault="00000000">
            <w:pPr>
              <w:pStyle w:val="TableText"/>
            </w:pPr>
            <w:r>
              <w:t>SHALL</w:t>
            </w:r>
          </w:p>
        </w:tc>
        <w:tc>
          <w:tcPr>
            <w:tcW w:w="864" w:type="dxa"/>
          </w:tcPr>
          <w:p w14:paraId="55DF5AB0" w14:textId="77777777" w:rsidR="00382FB1" w:rsidRDefault="00382FB1">
            <w:pPr>
              <w:pStyle w:val="TableText"/>
            </w:pPr>
          </w:p>
        </w:tc>
        <w:tc>
          <w:tcPr>
            <w:tcW w:w="1104" w:type="dxa"/>
          </w:tcPr>
          <w:p w14:paraId="74A6E8DA" w14:textId="77777777" w:rsidR="00382FB1" w:rsidRDefault="00382FB1">
            <w:pPr>
              <w:pStyle w:val="TableText"/>
            </w:pPr>
            <w:hyperlink w:anchor="C_5564-2312">
              <w:r>
                <w:rPr>
                  <w:rStyle w:val="HyperlinkText9pt"/>
                </w:rPr>
                <w:t>5564-2312</w:t>
              </w:r>
            </w:hyperlink>
          </w:p>
        </w:tc>
        <w:tc>
          <w:tcPr>
            <w:tcW w:w="2975" w:type="dxa"/>
          </w:tcPr>
          <w:p w14:paraId="423FE802" w14:textId="77777777" w:rsidR="00382FB1" w:rsidRDefault="00382FB1">
            <w:pPr>
              <w:pStyle w:val="TableText"/>
            </w:pPr>
            <w:hyperlink w:anchor="E_Principal_Diagnosis_V3">
              <w:r>
                <w:rPr>
                  <w:rStyle w:val="HyperlinkText9pt"/>
                </w:rPr>
                <w:t>Principal Diagnosis (V3) (identifier: urn:hl7ii:2.16.840.1.113883.10.20.24.3.152:2025-08-01</w:t>
              </w:r>
            </w:hyperlink>
          </w:p>
        </w:tc>
      </w:tr>
      <w:tr w:rsidR="00382FB1" w14:paraId="59FE233A" w14:textId="77777777">
        <w:trPr>
          <w:jc w:val="center"/>
        </w:trPr>
        <w:tc>
          <w:tcPr>
            <w:tcW w:w="3345" w:type="dxa"/>
          </w:tcPr>
          <w:p w14:paraId="2E0AF673" w14:textId="77777777" w:rsidR="00382FB1" w:rsidRDefault="00000000">
            <w:pPr>
              <w:pStyle w:val="TableText"/>
            </w:pPr>
            <w:r>
              <w:tab/>
              <w:t>reference</w:t>
            </w:r>
          </w:p>
        </w:tc>
        <w:tc>
          <w:tcPr>
            <w:tcW w:w="720" w:type="dxa"/>
          </w:tcPr>
          <w:p w14:paraId="759D77A9" w14:textId="77777777" w:rsidR="00382FB1" w:rsidRDefault="00000000">
            <w:pPr>
              <w:pStyle w:val="TableText"/>
            </w:pPr>
            <w:r>
              <w:t>0..*</w:t>
            </w:r>
          </w:p>
        </w:tc>
        <w:tc>
          <w:tcPr>
            <w:tcW w:w="1152" w:type="dxa"/>
          </w:tcPr>
          <w:p w14:paraId="35047F16" w14:textId="77777777" w:rsidR="00382FB1" w:rsidRDefault="00000000">
            <w:pPr>
              <w:pStyle w:val="TableText"/>
            </w:pPr>
            <w:r>
              <w:t>SHOULD</w:t>
            </w:r>
          </w:p>
        </w:tc>
        <w:tc>
          <w:tcPr>
            <w:tcW w:w="864" w:type="dxa"/>
          </w:tcPr>
          <w:p w14:paraId="088C5007" w14:textId="77777777" w:rsidR="00382FB1" w:rsidRDefault="00382FB1">
            <w:pPr>
              <w:pStyle w:val="TableText"/>
            </w:pPr>
          </w:p>
        </w:tc>
        <w:tc>
          <w:tcPr>
            <w:tcW w:w="1104" w:type="dxa"/>
          </w:tcPr>
          <w:p w14:paraId="09E6D8A4" w14:textId="77777777" w:rsidR="00382FB1" w:rsidRDefault="00382FB1">
            <w:pPr>
              <w:pStyle w:val="TableText"/>
            </w:pPr>
            <w:hyperlink w:anchor="C_5564-1249">
              <w:r>
                <w:rPr>
                  <w:rStyle w:val="HyperlinkText9pt"/>
                </w:rPr>
                <w:t>5564-1249</w:t>
              </w:r>
            </w:hyperlink>
          </w:p>
        </w:tc>
        <w:tc>
          <w:tcPr>
            <w:tcW w:w="2975" w:type="dxa"/>
          </w:tcPr>
          <w:p w14:paraId="7811B29D" w14:textId="77777777" w:rsidR="00382FB1" w:rsidRDefault="00382FB1">
            <w:pPr>
              <w:pStyle w:val="TableText"/>
            </w:pPr>
          </w:p>
        </w:tc>
      </w:tr>
      <w:tr w:rsidR="00382FB1" w14:paraId="3C08B9F1" w14:textId="77777777">
        <w:trPr>
          <w:jc w:val="center"/>
        </w:trPr>
        <w:tc>
          <w:tcPr>
            <w:tcW w:w="3345" w:type="dxa"/>
          </w:tcPr>
          <w:p w14:paraId="059A3B05" w14:textId="77777777" w:rsidR="00382FB1" w:rsidRDefault="00000000">
            <w:pPr>
              <w:pStyle w:val="TableText"/>
            </w:pPr>
            <w:r>
              <w:lastRenderedPageBreak/>
              <w:tab/>
            </w:r>
            <w:r>
              <w:tab/>
              <w:t>@typeCode</w:t>
            </w:r>
          </w:p>
        </w:tc>
        <w:tc>
          <w:tcPr>
            <w:tcW w:w="720" w:type="dxa"/>
          </w:tcPr>
          <w:p w14:paraId="08D6E538" w14:textId="77777777" w:rsidR="00382FB1" w:rsidRDefault="00000000">
            <w:pPr>
              <w:pStyle w:val="TableText"/>
            </w:pPr>
            <w:r>
              <w:t>1..1</w:t>
            </w:r>
          </w:p>
        </w:tc>
        <w:tc>
          <w:tcPr>
            <w:tcW w:w="1152" w:type="dxa"/>
          </w:tcPr>
          <w:p w14:paraId="372443E0" w14:textId="77777777" w:rsidR="00382FB1" w:rsidRDefault="00000000">
            <w:pPr>
              <w:pStyle w:val="TableText"/>
            </w:pPr>
            <w:r>
              <w:t>SHALL</w:t>
            </w:r>
          </w:p>
        </w:tc>
        <w:tc>
          <w:tcPr>
            <w:tcW w:w="864" w:type="dxa"/>
          </w:tcPr>
          <w:p w14:paraId="054CBA80" w14:textId="77777777" w:rsidR="00382FB1" w:rsidRDefault="00382FB1">
            <w:pPr>
              <w:pStyle w:val="TableText"/>
            </w:pPr>
          </w:p>
        </w:tc>
        <w:tc>
          <w:tcPr>
            <w:tcW w:w="1104" w:type="dxa"/>
          </w:tcPr>
          <w:p w14:paraId="6B9B76F8" w14:textId="77777777" w:rsidR="00382FB1" w:rsidRDefault="00382FB1">
            <w:pPr>
              <w:pStyle w:val="TableText"/>
            </w:pPr>
            <w:hyperlink w:anchor="C_5564-1251">
              <w:r>
                <w:rPr>
                  <w:rStyle w:val="HyperlinkText9pt"/>
                </w:rPr>
                <w:t>5564-1251</w:t>
              </w:r>
            </w:hyperlink>
          </w:p>
        </w:tc>
        <w:tc>
          <w:tcPr>
            <w:tcW w:w="2975" w:type="dxa"/>
          </w:tcPr>
          <w:p w14:paraId="46300A52" w14:textId="77777777" w:rsidR="00382FB1" w:rsidRDefault="00000000">
            <w:pPr>
              <w:pStyle w:val="TableText"/>
            </w:pPr>
            <w:r>
              <w:t>urn:oid:2.16.840.1.113883.5.1002 (HL7ActRelationshipType) = REFR</w:t>
            </w:r>
          </w:p>
        </w:tc>
      </w:tr>
      <w:tr w:rsidR="00382FB1" w14:paraId="5797B2AF" w14:textId="77777777">
        <w:trPr>
          <w:jc w:val="center"/>
        </w:trPr>
        <w:tc>
          <w:tcPr>
            <w:tcW w:w="3345" w:type="dxa"/>
          </w:tcPr>
          <w:p w14:paraId="35D21756" w14:textId="77777777" w:rsidR="00382FB1" w:rsidRDefault="00000000">
            <w:pPr>
              <w:pStyle w:val="TableText"/>
            </w:pPr>
            <w:r>
              <w:tab/>
            </w:r>
            <w:r>
              <w:tab/>
              <w:t>externalDocument</w:t>
            </w:r>
          </w:p>
        </w:tc>
        <w:tc>
          <w:tcPr>
            <w:tcW w:w="720" w:type="dxa"/>
          </w:tcPr>
          <w:p w14:paraId="57D60E57" w14:textId="77777777" w:rsidR="00382FB1" w:rsidRDefault="00000000">
            <w:pPr>
              <w:pStyle w:val="TableText"/>
            </w:pPr>
            <w:r>
              <w:t>1..1</w:t>
            </w:r>
          </w:p>
        </w:tc>
        <w:tc>
          <w:tcPr>
            <w:tcW w:w="1152" w:type="dxa"/>
          </w:tcPr>
          <w:p w14:paraId="49F1001D" w14:textId="77777777" w:rsidR="00382FB1" w:rsidRDefault="00000000">
            <w:pPr>
              <w:pStyle w:val="TableText"/>
            </w:pPr>
            <w:r>
              <w:t>SHALL</w:t>
            </w:r>
          </w:p>
        </w:tc>
        <w:tc>
          <w:tcPr>
            <w:tcW w:w="864" w:type="dxa"/>
          </w:tcPr>
          <w:p w14:paraId="3D9E3094" w14:textId="77777777" w:rsidR="00382FB1" w:rsidRDefault="00382FB1">
            <w:pPr>
              <w:pStyle w:val="TableText"/>
            </w:pPr>
          </w:p>
        </w:tc>
        <w:tc>
          <w:tcPr>
            <w:tcW w:w="1104" w:type="dxa"/>
          </w:tcPr>
          <w:p w14:paraId="78BA61A6" w14:textId="77777777" w:rsidR="00382FB1" w:rsidRDefault="00382FB1">
            <w:pPr>
              <w:pStyle w:val="TableText"/>
            </w:pPr>
            <w:hyperlink w:anchor="C_5564-1250">
              <w:r>
                <w:rPr>
                  <w:rStyle w:val="HyperlinkText9pt"/>
                </w:rPr>
                <w:t>5564-1250</w:t>
              </w:r>
            </w:hyperlink>
          </w:p>
        </w:tc>
        <w:tc>
          <w:tcPr>
            <w:tcW w:w="2975" w:type="dxa"/>
          </w:tcPr>
          <w:p w14:paraId="21410CE0" w14:textId="77777777" w:rsidR="00382FB1" w:rsidRDefault="00382FB1">
            <w:pPr>
              <w:pStyle w:val="TableText"/>
            </w:pPr>
            <w:hyperlink w:anchor="E_External_Document_Reference">
              <w:r>
                <w:rPr>
                  <w:rStyle w:val="HyperlinkText9pt"/>
                </w:rPr>
                <w:t>External Document Reference (identifier: urn:hl7ii:2.16.840.1.113883.10.20.22.4.115:2014-06-09</w:t>
              </w:r>
            </w:hyperlink>
          </w:p>
        </w:tc>
      </w:tr>
    </w:tbl>
    <w:p w14:paraId="71AEBE16" w14:textId="77777777" w:rsidR="00382FB1" w:rsidRDefault="00382FB1">
      <w:pPr>
        <w:pStyle w:val="BodyText"/>
      </w:pPr>
    </w:p>
    <w:p w14:paraId="57BF3C04" w14:textId="77777777" w:rsidR="00382FB1" w:rsidRDefault="00000000">
      <w:pPr>
        <w:numPr>
          <w:ilvl w:val="0"/>
          <w:numId w:val="25"/>
        </w:numPr>
      </w:pPr>
      <w:r>
        <w:t xml:space="preserve">Conforms to </w:t>
      </w:r>
      <w:hyperlink w:anchor="E_Encounter_Activity_NHCS_V4">
        <w:r w:rsidR="00382FB1">
          <w:rPr>
            <w:rStyle w:val="HyperlinkCourierBold"/>
          </w:rPr>
          <w:t>Encounter Activity (NHCS V4)</w:t>
        </w:r>
      </w:hyperlink>
      <w:r>
        <w:t xml:space="preserve"> template </w:t>
      </w:r>
      <w:r>
        <w:rPr>
          <w:rStyle w:val="XMLname"/>
        </w:rPr>
        <w:t>(identifier: urn:hl7ii:2.16.840.1.113883.10.20.22.4.49:2025-08-01)</w:t>
      </w:r>
      <w:r>
        <w:t>.</w:t>
      </w:r>
    </w:p>
    <w:p w14:paraId="5E6E4031" w14:textId="77777777" w:rsidR="00382FB1" w:rsidRDefault="00000000">
      <w:pPr>
        <w:numPr>
          <w:ilvl w:val="0"/>
          <w:numId w:val="25"/>
        </w:numPr>
      </w:pP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t>)</w:t>
      </w:r>
      <w:bookmarkStart w:id="1448" w:name="C_5564-1036"/>
      <w:r>
        <w:t xml:space="preserve"> (CONF:5564-1036)</w:t>
      </w:r>
      <w:bookmarkEnd w:id="1448"/>
      <w:r>
        <w:t>.</w:t>
      </w:r>
    </w:p>
    <w:p w14:paraId="46A1705E" w14:textId="77777777" w:rsidR="00382FB1" w:rsidRDefault="00000000">
      <w:pPr>
        <w:numPr>
          <w:ilvl w:val="0"/>
          <w:numId w:val="25"/>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449" w:name="C_5564-1037"/>
      <w:r>
        <w:t xml:space="preserve"> (CONF:5564-1037)</w:t>
      </w:r>
      <w:bookmarkEnd w:id="1449"/>
      <w:r>
        <w:t>.</w:t>
      </w:r>
    </w:p>
    <w:p w14:paraId="3A609473" w14:textId="77777777" w:rsidR="00382FB1" w:rsidRDefault="00000000">
      <w:pPr>
        <w:numPr>
          <w:ilvl w:val="0"/>
          <w:numId w:val="25"/>
        </w:numPr>
      </w:pPr>
      <w:r>
        <w:rPr>
          <w:rStyle w:val="keyword"/>
        </w:rPr>
        <w:t>SHALL</w:t>
      </w:r>
      <w:r>
        <w:t xml:space="preserve"> contain exactly one [1..1] </w:t>
      </w:r>
      <w:r>
        <w:rPr>
          <w:rStyle w:val="XMLnameBold"/>
        </w:rPr>
        <w:t>templateId</w:t>
      </w:r>
      <w:bookmarkStart w:id="1450" w:name="C_5564-997"/>
      <w:r>
        <w:t xml:space="preserve"> (CONF:5564-997)</w:t>
      </w:r>
      <w:bookmarkEnd w:id="1450"/>
      <w:r>
        <w:t xml:space="preserve"> such that it</w:t>
      </w:r>
    </w:p>
    <w:p w14:paraId="262BD280" w14:textId="77777777" w:rsidR="00382FB1" w:rsidRDefault="00000000">
      <w:pPr>
        <w:numPr>
          <w:ilvl w:val="1"/>
          <w:numId w:val="25"/>
        </w:numPr>
      </w:pPr>
      <w:r>
        <w:rPr>
          <w:rStyle w:val="keyword"/>
        </w:rPr>
        <w:t>SHALL</w:t>
      </w:r>
      <w:r>
        <w:t xml:space="preserve"> contain exactly one [1..1] </w:t>
      </w:r>
      <w:r>
        <w:rPr>
          <w:rStyle w:val="XMLnameBold"/>
        </w:rPr>
        <w:t>@root</w:t>
      </w:r>
      <w:r>
        <w:t>=</w:t>
      </w:r>
      <w:r>
        <w:rPr>
          <w:rStyle w:val="XMLname"/>
        </w:rPr>
        <w:t>"2.16.840.1.113883.10.20.34.3.40"</w:t>
      </w:r>
      <w:bookmarkStart w:id="1451" w:name="C_5564-1010"/>
      <w:r>
        <w:t xml:space="preserve"> (CONF:5564-1010)</w:t>
      </w:r>
      <w:bookmarkEnd w:id="1451"/>
      <w:r>
        <w:t>.</w:t>
      </w:r>
    </w:p>
    <w:p w14:paraId="7A37405A" w14:textId="77777777" w:rsidR="00382FB1" w:rsidRDefault="00000000">
      <w:pPr>
        <w:numPr>
          <w:ilvl w:val="1"/>
          <w:numId w:val="25"/>
        </w:numPr>
      </w:pPr>
      <w:r>
        <w:rPr>
          <w:rStyle w:val="keyword"/>
        </w:rPr>
        <w:t>SHALL</w:t>
      </w:r>
      <w:r>
        <w:t xml:space="preserve"> contain exactly one [1..1] </w:t>
      </w:r>
      <w:r>
        <w:rPr>
          <w:rStyle w:val="XMLnameBold"/>
        </w:rPr>
        <w:t>@extension</w:t>
      </w:r>
      <w:r>
        <w:t>=</w:t>
      </w:r>
      <w:r>
        <w:rPr>
          <w:rStyle w:val="XMLname"/>
        </w:rPr>
        <w:t>"2025-08-01"</w:t>
      </w:r>
      <w:bookmarkStart w:id="1452" w:name="C_5564-1011"/>
      <w:r>
        <w:t xml:space="preserve"> (CONF:5564-1011)</w:t>
      </w:r>
      <w:bookmarkEnd w:id="1452"/>
      <w:r>
        <w:t>.</w:t>
      </w:r>
    </w:p>
    <w:p w14:paraId="34ACC451" w14:textId="77777777" w:rsidR="00382FB1" w:rsidRDefault="00000000">
      <w:pPr>
        <w:numPr>
          <w:ilvl w:val="0"/>
          <w:numId w:val="25"/>
        </w:numPr>
      </w:pPr>
      <w:r>
        <w:rPr>
          <w:rStyle w:val="keyword"/>
        </w:rPr>
        <w:t>SHALL</w:t>
      </w:r>
      <w:r>
        <w:t xml:space="preserve"> contain exactly one [1..1] </w:t>
      </w:r>
      <w:r>
        <w:rPr>
          <w:rStyle w:val="XMLnameBold"/>
        </w:rPr>
        <w:t>code</w:t>
      </w:r>
      <w:bookmarkStart w:id="1453" w:name="C_5564-1006"/>
      <w:r>
        <w:t xml:space="preserve"> (CONF:5564-1006)</w:t>
      </w:r>
      <w:bookmarkEnd w:id="1453"/>
      <w:r>
        <w:t>.</w:t>
      </w:r>
    </w:p>
    <w:p w14:paraId="62F42892" w14:textId="77777777" w:rsidR="00382FB1" w:rsidRDefault="00000000">
      <w:pPr>
        <w:numPr>
          <w:ilvl w:val="1"/>
          <w:numId w:val="25"/>
        </w:numPr>
      </w:pPr>
      <w:r>
        <w:t xml:space="preserve">This code </w:t>
      </w:r>
      <w:r>
        <w:rPr>
          <w:rStyle w:val="keyword"/>
        </w:rPr>
        <w:t>SHALL</w:t>
      </w:r>
      <w:r>
        <w:t xml:space="preserve"> contain exactly one [1..1] </w:t>
      </w:r>
      <w:r>
        <w:rPr>
          <w:rStyle w:val="XMLnameBold"/>
        </w:rPr>
        <w:t>@code</w:t>
      </w:r>
      <w:r>
        <w:t>=</w:t>
      </w:r>
      <w:r>
        <w:rPr>
          <w:rStyle w:val="XMLname"/>
        </w:rPr>
        <w:t>"EMER"</w:t>
      </w:r>
      <w:r>
        <w:t xml:space="preserve"> Emergency</w:t>
      </w:r>
      <w:bookmarkStart w:id="1454" w:name="C_5564-1038"/>
      <w:r>
        <w:t xml:space="preserve"> (CONF:5564-1038)</w:t>
      </w:r>
      <w:bookmarkEnd w:id="1454"/>
      <w:r>
        <w:t>.</w:t>
      </w:r>
    </w:p>
    <w:p w14:paraId="4BC55E60" w14:textId="77777777" w:rsidR="00382FB1" w:rsidRDefault="00000000">
      <w:pPr>
        <w:numPr>
          <w:ilvl w:val="1"/>
          <w:numId w:val="25"/>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1455" w:name="C_5564-1039"/>
      <w:r>
        <w:t xml:space="preserve"> (CONF:5564-1039)</w:t>
      </w:r>
      <w:bookmarkEnd w:id="1455"/>
      <w:r>
        <w:t>.</w:t>
      </w:r>
    </w:p>
    <w:p w14:paraId="6DC273F2" w14:textId="77777777" w:rsidR="00382FB1" w:rsidRDefault="00000000">
      <w:pPr>
        <w:numPr>
          <w:ilvl w:val="0"/>
          <w:numId w:val="25"/>
        </w:numPr>
      </w:pPr>
      <w:r>
        <w:rPr>
          <w:rStyle w:val="keyword"/>
        </w:rPr>
        <w:t>MAY</w:t>
      </w:r>
      <w:r>
        <w:t xml:space="preserve"> contain zero or more [0..*] </w:t>
      </w:r>
      <w:r>
        <w:rPr>
          <w:rStyle w:val="XMLnameBold"/>
        </w:rPr>
        <w:t>entryRelationship</w:t>
      </w:r>
      <w:bookmarkStart w:id="1456" w:name="C_5564-1181"/>
      <w:r>
        <w:t xml:space="preserve"> (CONF:5564-1181)</w:t>
      </w:r>
      <w:bookmarkEnd w:id="1456"/>
      <w:r>
        <w:t xml:space="preserve"> such that it</w:t>
      </w:r>
    </w:p>
    <w:p w14:paraId="57E6FA68" w14:textId="77777777" w:rsidR="00382FB1" w:rsidRDefault="00000000">
      <w:pPr>
        <w:numPr>
          <w:ilvl w:val="1"/>
          <w:numId w:val="2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57" w:name="C_5564-1183"/>
      <w:r>
        <w:t xml:space="preserve"> (CONF:5564-1183)</w:t>
      </w:r>
      <w:bookmarkEnd w:id="1457"/>
      <w:r>
        <w:t>.</w:t>
      </w:r>
    </w:p>
    <w:p w14:paraId="53214C69" w14:textId="77777777" w:rsidR="00382FB1" w:rsidRDefault="00000000">
      <w:pPr>
        <w:numPr>
          <w:ilvl w:val="1"/>
          <w:numId w:val="25"/>
        </w:numPr>
      </w:pPr>
      <w:r>
        <w:rPr>
          <w:rStyle w:val="keyword"/>
        </w:rPr>
        <w:t>SHALL</w:t>
      </w:r>
      <w:r>
        <w:t xml:space="preserve"> contain exactly one [1..1]  </w:t>
      </w:r>
      <w:hyperlink w:anchor="E_Note_Activity">
        <w:r w:rsidR="00382FB1">
          <w:rPr>
            <w:rStyle w:val="HyperlinkCourierBold"/>
          </w:rPr>
          <w:t>Note Activity</w:t>
        </w:r>
      </w:hyperlink>
      <w:r>
        <w:rPr>
          <w:rStyle w:val="XMLname"/>
        </w:rPr>
        <w:t xml:space="preserve"> (identifier: urn:hl7ii:2.16.840.1.113883.10.20.22.4.202:2016-11-01)</w:t>
      </w:r>
      <w:bookmarkStart w:id="1458" w:name="C_5564-1182"/>
      <w:r>
        <w:t xml:space="preserve"> (CONF:5564-1182)</w:t>
      </w:r>
      <w:bookmarkEnd w:id="1458"/>
      <w:r>
        <w:t>.</w:t>
      </w:r>
    </w:p>
    <w:p w14:paraId="3F7D2FD0" w14:textId="77777777" w:rsidR="00382FB1" w:rsidRDefault="00000000">
      <w:pPr>
        <w:numPr>
          <w:ilvl w:val="0"/>
          <w:numId w:val="25"/>
        </w:numPr>
      </w:pPr>
      <w:r>
        <w:rPr>
          <w:rStyle w:val="keyword"/>
        </w:rPr>
        <w:t>SHOULD</w:t>
      </w:r>
      <w:r>
        <w:t xml:space="preserve"> contain zero or one [0..1] </w:t>
      </w:r>
      <w:r>
        <w:rPr>
          <w:rStyle w:val="XMLnameBold"/>
        </w:rPr>
        <w:t>entryRelationship</w:t>
      </w:r>
      <w:bookmarkStart w:id="1459" w:name="C_5564-1334"/>
      <w:r>
        <w:t xml:space="preserve"> (CONF:5564-1334)</w:t>
      </w:r>
      <w:bookmarkEnd w:id="1459"/>
      <w:r>
        <w:t xml:space="preserve"> such that it</w:t>
      </w:r>
    </w:p>
    <w:p w14:paraId="40A005F8" w14:textId="77777777" w:rsidR="00382FB1" w:rsidRDefault="00000000">
      <w:pPr>
        <w:numPr>
          <w:ilvl w:val="1"/>
          <w:numId w:val="2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60" w:name="C_5564-1335"/>
      <w:r>
        <w:t xml:space="preserve"> (CONF:5564-1335)</w:t>
      </w:r>
      <w:bookmarkEnd w:id="1460"/>
      <w:r>
        <w:t>.</w:t>
      </w:r>
    </w:p>
    <w:p w14:paraId="5611D8E7" w14:textId="77777777" w:rsidR="00382FB1" w:rsidRDefault="00000000">
      <w:pPr>
        <w:numPr>
          <w:ilvl w:val="1"/>
          <w:numId w:val="25"/>
        </w:numPr>
      </w:pPr>
      <w:r>
        <w:rPr>
          <w:rStyle w:val="keyword"/>
        </w:rPr>
        <w:t>SHALL</w:t>
      </w:r>
      <w:r>
        <w:t xml:space="preserve"> contain exactly one [1..1]  </w:t>
      </w:r>
      <w:hyperlink w:anchor="E_Primary_Diagnosis_Observation_V5">
        <w:r w:rsidR="00382FB1">
          <w:rPr>
            <w:rStyle w:val="HyperlinkCourierBold"/>
          </w:rPr>
          <w:t>Primary Diagnosis Observation (V5)</w:t>
        </w:r>
      </w:hyperlink>
      <w:r>
        <w:rPr>
          <w:rStyle w:val="XMLname"/>
        </w:rPr>
        <w:t xml:space="preserve"> (identifier: urn:hl7ii:2.16.840.1.113883.10.20.34.3.6:2025-08-01)</w:t>
      </w:r>
      <w:bookmarkStart w:id="1461" w:name="C_5564-1336"/>
      <w:r>
        <w:t xml:space="preserve"> (CONF:5564-1336)</w:t>
      </w:r>
      <w:bookmarkEnd w:id="1461"/>
      <w:r>
        <w:t>.</w:t>
      </w:r>
    </w:p>
    <w:p w14:paraId="05BAFFA5" w14:textId="77777777" w:rsidR="00382FB1" w:rsidRDefault="00000000">
      <w:pPr>
        <w:numPr>
          <w:ilvl w:val="0"/>
          <w:numId w:val="25"/>
        </w:numPr>
      </w:pPr>
      <w:r>
        <w:rPr>
          <w:rStyle w:val="keyword"/>
        </w:rPr>
        <w:t>SHOULD</w:t>
      </w:r>
      <w:r>
        <w:t xml:space="preserve"> contain zero or one [0..1] </w:t>
      </w:r>
      <w:r>
        <w:rPr>
          <w:rStyle w:val="XMLnameBold"/>
        </w:rPr>
        <w:t>entryRelationship</w:t>
      </w:r>
      <w:bookmarkStart w:id="1462" w:name="C_5564-2311"/>
      <w:r>
        <w:t xml:space="preserve"> (CONF:5564-2311)</w:t>
      </w:r>
      <w:bookmarkEnd w:id="1462"/>
      <w:r>
        <w:t xml:space="preserve"> such that it</w:t>
      </w:r>
    </w:p>
    <w:p w14:paraId="71EE1BBB" w14:textId="77777777" w:rsidR="00382FB1" w:rsidRDefault="00000000">
      <w:pPr>
        <w:numPr>
          <w:ilvl w:val="1"/>
          <w:numId w:val="2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63" w:name="C_5564-2313"/>
      <w:r>
        <w:t xml:space="preserve"> (CONF:5564-2313)</w:t>
      </w:r>
      <w:bookmarkEnd w:id="1463"/>
      <w:r>
        <w:t>.</w:t>
      </w:r>
    </w:p>
    <w:p w14:paraId="56AAB704" w14:textId="77777777" w:rsidR="00382FB1" w:rsidRDefault="00000000">
      <w:pPr>
        <w:numPr>
          <w:ilvl w:val="1"/>
          <w:numId w:val="25"/>
        </w:numPr>
      </w:pPr>
      <w:r>
        <w:rPr>
          <w:rStyle w:val="keyword"/>
        </w:rPr>
        <w:lastRenderedPageBreak/>
        <w:t>SHALL</w:t>
      </w:r>
      <w:r>
        <w:t xml:space="preserve"> contain exactly one [1..1]  </w:t>
      </w:r>
      <w:hyperlink w:anchor="E_Principal_Diagnosis_V3">
        <w:r w:rsidR="00382FB1">
          <w:rPr>
            <w:rStyle w:val="HyperlinkCourierBold"/>
          </w:rPr>
          <w:t>Principal Diagnosis (V3)</w:t>
        </w:r>
      </w:hyperlink>
      <w:r>
        <w:rPr>
          <w:rStyle w:val="XMLname"/>
        </w:rPr>
        <w:t xml:space="preserve"> (identifier: urn:hl7ii:2.16.840.1.113883.10.20.24.3.152:2025-08-01)</w:t>
      </w:r>
      <w:bookmarkStart w:id="1464" w:name="C_5564-2312"/>
      <w:r>
        <w:t xml:space="preserve"> (CONF:5564-2312)</w:t>
      </w:r>
      <w:bookmarkEnd w:id="1464"/>
      <w:r>
        <w:t>.</w:t>
      </w:r>
    </w:p>
    <w:p w14:paraId="6E3BE573" w14:textId="77777777" w:rsidR="00382FB1" w:rsidRDefault="00000000">
      <w:pPr>
        <w:numPr>
          <w:ilvl w:val="0"/>
          <w:numId w:val="25"/>
        </w:numPr>
      </w:pPr>
      <w:r>
        <w:rPr>
          <w:rStyle w:val="keyword"/>
        </w:rPr>
        <w:t>SHOULD</w:t>
      </w:r>
      <w:r>
        <w:t xml:space="preserve"> contain zero or more [0..*] </w:t>
      </w:r>
      <w:r>
        <w:rPr>
          <w:rStyle w:val="XMLnameBold"/>
        </w:rPr>
        <w:t>reference</w:t>
      </w:r>
      <w:bookmarkStart w:id="1465" w:name="C_5564-1249"/>
      <w:r>
        <w:t xml:space="preserve"> (CONF:5564-1249)</w:t>
      </w:r>
      <w:bookmarkEnd w:id="1465"/>
      <w:r>
        <w:t xml:space="preserve"> such that it</w:t>
      </w:r>
    </w:p>
    <w:p w14:paraId="0ADE542F" w14:textId="77777777" w:rsidR="00382FB1" w:rsidRDefault="00000000">
      <w:pPr>
        <w:numPr>
          <w:ilvl w:val="1"/>
          <w:numId w:val="2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66" w:name="C_5564-1251"/>
      <w:r>
        <w:t xml:space="preserve"> (CONF:5564-1251)</w:t>
      </w:r>
      <w:bookmarkEnd w:id="1466"/>
      <w:r>
        <w:t>.</w:t>
      </w:r>
    </w:p>
    <w:p w14:paraId="0E5035AA" w14:textId="77777777" w:rsidR="00382FB1" w:rsidRDefault="00000000">
      <w:pPr>
        <w:numPr>
          <w:ilvl w:val="1"/>
          <w:numId w:val="25"/>
        </w:numPr>
      </w:pPr>
      <w:r>
        <w:rPr>
          <w:rStyle w:val="keyword"/>
        </w:rPr>
        <w:t>SHALL</w:t>
      </w:r>
      <w:r>
        <w:t xml:space="preserve"> contain exactly one [1..1]  </w:t>
      </w:r>
      <w:hyperlink w:anchor="E_External_Document_Reference">
        <w:r w:rsidR="00382FB1">
          <w:rPr>
            <w:rStyle w:val="HyperlinkCourierBold"/>
          </w:rPr>
          <w:t>External Document Reference</w:t>
        </w:r>
      </w:hyperlink>
      <w:r>
        <w:rPr>
          <w:rStyle w:val="XMLname"/>
        </w:rPr>
        <w:t xml:space="preserve"> (identifier: urn:hl7ii:2.16.840.1.113883.10.20.22.4.115:2014-06-09)</w:t>
      </w:r>
      <w:bookmarkStart w:id="1467" w:name="C_5564-1250"/>
      <w:r>
        <w:t xml:space="preserve"> (CONF:5564-1250)</w:t>
      </w:r>
      <w:bookmarkEnd w:id="1467"/>
      <w:r>
        <w:t>.</w:t>
      </w:r>
    </w:p>
    <w:p w14:paraId="36278324" w14:textId="77777777" w:rsidR="00382FB1" w:rsidRDefault="00000000">
      <w:pPr>
        <w:numPr>
          <w:ilvl w:val="0"/>
          <w:numId w:val="25"/>
        </w:numPr>
      </w:pPr>
      <w:r>
        <w:t>This encounter</w:t>
      </w:r>
      <w:r>
        <w:rPr>
          <w:rStyle w:val="keyword"/>
        </w:rPr>
        <w:t xml:space="preserve"> SHALL </w:t>
      </w:r>
      <w:r>
        <w:t>contain Principal Diagnosis (V3) (2.16.840.1.113883.10.20.24.3.152:2025-08-01), Primary Diagnosis Observation (V5) (2.16.840.1.113883.10.20.34.3.6:2025-08-01), or both (CONF:5564-29079).</w:t>
      </w:r>
    </w:p>
    <w:p w14:paraId="24DEC164" w14:textId="77777777" w:rsidR="00382FB1" w:rsidRDefault="00000000">
      <w:pPr>
        <w:pStyle w:val="Caption"/>
        <w:ind w:left="130" w:right="115"/>
      </w:pPr>
      <w:bookmarkStart w:id="1468" w:name="_Toc202464238"/>
      <w:r>
        <w:lastRenderedPageBreak/>
        <w:t xml:space="preserve">Figure </w:t>
      </w:r>
      <w:r>
        <w:fldChar w:fldCharType="begin"/>
      </w:r>
      <w:r>
        <w:instrText>SEQ Figure \* ARABIC</w:instrText>
      </w:r>
      <w:r>
        <w:fldChar w:fldCharType="separate"/>
      </w:r>
      <w:r>
        <w:t>62</w:t>
      </w:r>
      <w:r>
        <w:fldChar w:fldCharType="end"/>
      </w:r>
      <w:r>
        <w:t>: Current Emergency Department Visit (V5) Example</w:t>
      </w:r>
      <w:bookmarkEnd w:id="1468"/>
    </w:p>
    <w:p w14:paraId="10ADCD7B" w14:textId="77777777" w:rsidR="00382FB1" w:rsidRDefault="00000000">
      <w:pPr>
        <w:pStyle w:val="Example"/>
        <w:ind w:left="130" w:right="115"/>
      </w:pPr>
      <w:r>
        <w:t>&lt;encounter classCode="ENC" moodCode="EVN"&gt;</w:t>
      </w:r>
    </w:p>
    <w:p w14:paraId="76B0AB57" w14:textId="77777777" w:rsidR="00382FB1" w:rsidRDefault="00000000">
      <w:pPr>
        <w:pStyle w:val="Example"/>
        <w:ind w:left="130" w:right="115"/>
      </w:pPr>
      <w:r>
        <w:t xml:space="preserve">  &lt;!-- [Updated C-CDA R2] Encounter Activity (NHCS V4) --&gt;</w:t>
      </w:r>
    </w:p>
    <w:p w14:paraId="72AA29A1" w14:textId="77777777" w:rsidR="00382FB1" w:rsidRDefault="00000000">
      <w:pPr>
        <w:pStyle w:val="Example"/>
        <w:ind w:left="130" w:right="115"/>
      </w:pPr>
      <w:r>
        <w:t xml:space="preserve">  &lt;templateId root="2.16.840.1.113883.10.20.22.4.49" extension="2025-08-01" /&gt;</w:t>
      </w:r>
    </w:p>
    <w:p w14:paraId="050BFD9A" w14:textId="77777777" w:rsidR="00382FB1" w:rsidRDefault="00000000">
      <w:pPr>
        <w:pStyle w:val="Example"/>
        <w:ind w:left="130" w:right="115"/>
      </w:pPr>
      <w:r>
        <w:t xml:space="preserve">  &lt;!-- [NHCS STU 4] Current Emergency Department Visit (V5) --&gt;</w:t>
      </w:r>
    </w:p>
    <w:p w14:paraId="380CB704" w14:textId="77777777" w:rsidR="00382FB1" w:rsidRDefault="00000000">
      <w:pPr>
        <w:pStyle w:val="Example"/>
        <w:ind w:left="130" w:right="115"/>
      </w:pPr>
      <w:r>
        <w:t xml:space="preserve">  &lt;templateId root="2.16.840.1.113883.10.20.34.3.40" extension="2025-08-01" /&gt;</w:t>
      </w:r>
    </w:p>
    <w:p w14:paraId="5AD5E586" w14:textId="77777777" w:rsidR="00382FB1" w:rsidRDefault="00000000">
      <w:pPr>
        <w:pStyle w:val="Example"/>
        <w:ind w:left="130" w:right="115"/>
      </w:pPr>
      <w:r>
        <w:t xml:space="preserve">  &lt;!-- This id is the same as the encompassingEncounter id --&gt;</w:t>
      </w:r>
    </w:p>
    <w:p w14:paraId="5AD3340C" w14:textId="77777777" w:rsidR="00382FB1" w:rsidRDefault="00000000">
      <w:pPr>
        <w:pStyle w:val="Example"/>
        <w:ind w:left="130" w:right="115"/>
      </w:pPr>
      <w:r>
        <w:t xml:space="preserve">  &lt;id root="57edf80c-7114-4dc3-b3f4-abf515d18c90" /&gt;</w:t>
      </w:r>
    </w:p>
    <w:p w14:paraId="73809F8D" w14:textId="77777777" w:rsidR="00382FB1" w:rsidRDefault="00000000">
      <w:pPr>
        <w:pStyle w:val="Example"/>
        <w:ind w:left="130" w:right="115"/>
      </w:pPr>
      <w:r>
        <w:t xml:space="preserve">  &lt;code code="EMER" </w:t>
      </w:r>
    </w:p>
    <w:p w14:paraId="2875D358" w14:textId="77777777" w:rsidR="00382FB1" w:rsidRDefault="00000000">
      <w:pPr>
        <w:pStyle w:val="Example"/>
        <w:ind w:left="130" w:right="115"/>
      </w:pPr>
      <w:r>
        <w:t xml:space="preserve">    codeSystem="2.16.840.1.113883.5.4" </w:t>
      </w:r>
    </w:p>
    <w:p w14:paraId="4B3998D5" w14:textId="77777777" w:rsidR="00382FB1" w:rsidRDefault="00000000">
      <w:pPr>
        <w:pStyle w:val="Example"/>
        <w:ind w:left="130" w:right="115"/>
      </w:pPr>
      <w:r>
        <w:t xml:space="preserve">    displayName="Emergency" </w:t>
      </w:r>
    </w:p>
    <w:p w14:paraId="7BA8F041" w14:textId="77777777" w:rsidR="00382FB1" w:rsidRDefault="00000000">
      <w:pPr>
        <w:pStyle w:val="Example"/>
        <w:ind w:left="130" w:right="115"/>
      </w:pPr>
      <w:r>
        <w:t xml:space="preserve">    codeSystemName="ActCode" /&gt;</w:t>
      </w:r>
    </w:p>
    <w:p w14:paraId="1B15D564" w14:textId="77777777" w:rsidR="00382FB1" w:rsidRDefault="00000000">
      <w:pPr>
        <w:pStyle w:val="Example"/>
        <w:ind w:left="130" w:right="115"/>
      </w:pPr>
      <w:r>
        <w:t xml:space="preserve">  &lt;effectiveTime&gt;</w:t>
      </w:r>
    </w:p>
    <w:p w14:paraId="2FA826D6" w14:textId="77777777" w:rsidR="00382FB1" w:rsidRDefault="00000000">
      <w:pPr>
        <w:pStyle w:val="Example"/>
        <w:ind w:left="130" w:right="115"/>
      </w:pPr>
      <w:r>
        <w:t xml:space="preserve">    &lt;!-- Date of Visit --&gt;</w:t>
      </w:r>
    </w:p>
    <w:p w14:paraId="60E69A7C" w14:textId="77777777" w:rsidR="00382FB1" w:rsidRDefault="00000000">
      <w:pPr>
        <w:pStyle w:val="Example"/>
        <w:ind w:left="130" w:right="115"/>
      </w:pPr>
      <w:r>
        <w:t xml:space="preserve">    &lt;low value="20180815" /&gt;</w:t>
      </w:r>
    </w:p>
    <w:p w14:paraId="09C1707A" w14:textId="77777777" w:rsidR="00382FB1" w:rsidRDefault="00000000">
      <w:pPr>
        <w:pStyle w:val="Example"/>
        <w:ind w:left="130" w:right="115"/>
      </w:pPr>
      <w:r>
        <w:t xml:space="preserve">  &lt;/effectiveTime&gt;</w:t>
      </w:r>
    </w:p>
    <w:p w14:paraId="5D049B3C" w14:textId="77777777" w:rsidR="00382FB1" w:rsidRDefault="00000000">
      <w:pPr>
        <w:pStyle w:val="Example"/>
        <w:ind w:left="130" w:right="115"/>
      </w:pPr>
      <w:r>
        <w:t xml:space="preserve">  &lt;entryRelationship typeCode="SUBJ"&gt;</w:t>
      </w:r>
    </w:p>
    <w:p w14:paraId="14C43F5D" w14:textId="77777777" w:rsidR="00382FB1" w:rsidRDefault="00000000">
      <w:pPr>
        <w:pStyle w:val="Example"/>
        <w:ind w:left="130" w:right="115"/>
      </w:pPr>
      <w:r>
        <w:t xml:space="preserve">    &lt;!-- This observation represents the primary diagnosis --&gt;</w:t>
      </w:r>
    </w:p>
    <w:p w14:paraId="47BFA236" w14:textId="77777777" w:rsidR="00382FB1" w:rsidRDefault="00000000">
      <w:pPr>
        <w:pStyle w:val="Example"/>
        <w:ind w:left="130" w:right="115"/>
      </w:pPr>
      <w:r>
        <w:t xml:space="preserve">    &lt;observation classCode="OBS" moodCode="EVN"&gt;</w:t>
      </w:r>
    </w:p>
    <w:p w14:paraId="1DBEB9C7" w14:textId="77777777" w:rsidR="00382FB1" w:rsidRDefault="00000000">
      <w:pPr>
        <w:pStyle w:val="Example"/>
        <w:ind w:left="130" w:right="115"/>
      </w:pPr>
      <w:r>
        <w:t xml:space="preserve">      &lt;!-- [Updated C-CDA R2.1] Problem Observation (NHCS V5) --&gt;</w:t>
      </w:r>
    </w:p>
    <w:p w14:paraId="38E9B7B3" w14:textId="77777777" w:rsidR="00382FB1" w:rsidRDefault="00000000">
      <w:pPr>
        <w:pStyle w:val="Example"/>
        <w:ind w:left="130" w:right="115"/>
      </w:pPr>
      <w:r>
        <w:t xml:space="preserve">      &lt;templateId root="2.16.840.1.113883.10.20.22.4.4" extension="2025-08-01" /&gt;</w:t>
      </w:r>
    </w:p>
    <w:p w14:paraId="79390E8A" w14:textId="77777777" w:rsidR="00382FB1" w:rsidRDefault="00000000">
      <w:pPr>
        <w:pStyle w:val="Example"/>
        <w:ind w:left="130" w:right="115"/>
      </w:pPr>
      <w:r>
        <w:t xml:space="preserve">      &lt;!-- [NHCS STU 4] Primary Diagnosis Observation (V5) --&gt;</w:t>
      </w:r>
    </w:p>
    <w:p w14:paraId="1CEFAD09" w14:textId="77777777" w:rsidR="00382FB1" w:rsidRDefault="00000000">
      <w:pPr>
        <w:pStyle w:val="Example"/>
        <w:ind w:left="130" w:right="115"/>
      </w:pPr>
      <w:r>
        <w:t xml:space="preserve">      &lt;templateId root="2.16.840.1.113883.10.20.34.3.6" extension="2025-08-01"/&gt;</w:t>
      </w:r>
    </w:p>
    <w:p w14:paraId="31CDF123" w14:textId="77777777" w:rsidR="00382FB1" w:rsidRDefault="00000000">
      <w:pPr>
        <w:pStyle w:val="Example"/>
        <w:ind w:left="130" w:right="115"/>
      </w:pPr>
      <w:r>
        <w:t xml:space="preserve">      ...</w:t>
      </w:r>
    </w:p>
    <w:p w14:paraId="44A88E67" w14:textId="77777777" w:rsidR="00382FB1" w:rsidRDefault="00000000">
      <w:pPr>
        <w:pStyle w:val="Example"/>
        <w:ind w:left="130" w:right="115"/>
      </w:pPr>
      <w:r>
        <w:t xml:space="preserve">    &lt;/observation&gt;</w:t>
      </w:r>
    </w:p>
    <w:p w14:paraId="116BD239" w14:textId="77777777" w:rsidR="00382FB1" w:rsidRDefault="00000000">
      <w:pPr>
        <w:pStyle w:val="Example"/>
        <w:ind w:left="130" w:right="115"/>
      </w:pPr>
      <w:r>
        <w:t xml:space="preserve">  &lt;/entryRelationship&gt;</w:t>
      </w:r>
    </w:p>
    <w:p w14:paraId="706C8F26" w14:textId="77777777" w:rsidR="00382FB1" w:rsidRDefault="00000000">
      <w:pPr>
        <w:pStyle w:val="Example"/>
        <w:ind w:left="130" w:right="115"/>
      </w:pPr>
      <w:r>
        <w:t xml:space="preserve">  &lt;entryRelationship typeCode="REFR"&gt;</w:t>
      </w:r>
    </w:p>
    <w:p w14:paraId="0FBC98B9" w14:textId="77777777" w:rsidR="00382FB1" w:rsidRDefault="00000000">
      <w:pPr>
        <w:pStyle w:val="Example"/>
        <w:ind w:left="130" w:right="115"/>
      </w:pPr>
      <w:r>
        <w:t xml:space="preserve">    &lt;!-- This act represents an encounter diagnosis --&gt;</w:t>
      </w:r>
    </w:p>
    <w:p w14:paraId="513BA4AF" w14:textId="77777777" w:rsidR="00382FB1" w:rsidRDefault="00000000">
      <w:pPr>
        <w:pStyle w:val="Example"/>
        <w:ind w:left="130" w:right="115"/>
      </w:pPr>
      <w:r>
        <w:t xml:space="preserve">    &lt;act classCode="ACT" moodCode="EVN"&gt;</w:t>
      </w:r>
    </w:p>
    <w:p w14:paraId="78299F3E" w14:textId="77777777" w:rsidR="00382FB1" w:rsidRDefault="00000000">
      <w:pPr>
        <w:pStyle w:val="Example"/>
        <w:ind w:left="130" w:right="115"/>
      </w:pPr>
      <w:r>
        <w:t xml:space="preserve">      &lt;!-- [Updated C-CDA R2.1] Encounter Diagnosis (NHCS V4) --&gt;</w:t>
      </w:r>
    </w:p>
    <w:p w14:paraId="6FCF0D46" w14:textId="77777777" w:rsidR="00382FB1" w:rsidRDefault="00000000">
      <w:pPr>
        <w:pStyle w:val="Example"/>
        <w:ind w:left="130" w:right="115"/>
      </w:pPr>
      <w:r>
        <w:t xml:space="preserve">      &lt;templateId root="2.16.840.1.113883.10.20.22.4.80" extension="2025-08-01" /&gt;</w:t>
      </w:r>
    </w:p>
    <w:p w14:paraId="753D2B17" w14:textId="77777777" w:rsidR="00382FB1" w:rsidRDefault="00000000">
      <w:pPr>
        <w:pStyle w:val="Example"/>
        <w:ind w:left="130" w:right="115"/>
      </w:pPr>
      <w:r>
        <w:t xml:space="preserve">      ...</w:t>
      </w:r>
    </w:p>
    <w:p w14:paraId="46AB0A84" w14:textId="77777777" w:rsidR="00382FB1" w:rsidRDefault="00000000">
      <w:pPr>
        <w:pStyle w:val="Example"/>
        <w:ind w:left="130" w:right="115"/>
      </w:pPr>
      <w:r>
        <w:t xml:space="preserve">    &lt;/act&gt;</w:t>
      </w:r>
    </w:p>
    <w:p w14:paraId="2ABF38DB" w14:textId="77777777" w:rsidR="00382FB1" w:rsidRDefault="00000000">
      <w:pPr>
        <w:pStyle w:val="Example"/>
        <w:ind w:left="130" w:right="115"/>
      </w:pPr>
      <w:r>
        <w:t xml:space="preserve">  &lt;/entryRelationship&gt;</w:t>
      </w:r>
    </w:p>
    <w:p w14:paraId="04F4E74E" w14:textId="77777777" w:rsidR="00382FB1" w:rsidRDefault="00000000">
      <w:pPr>
        <w:pStyle w:val="Example"/>
        <w:ind w:left="130" w:right="115"/>
      </w:pPr>
      <w:r>
        <w:t xml:space="preserve">  &lt;!-- Clinician notes --&gt;</w:t>
      </w:r>
    </w:p>
    <w:p w14:paraId="425A4239" w14:textId="77777777" w:rsidR="00382FB1" w:rsidRDefault="00000000">
      <w:pPr>
        <w:pStyle w:val="Example"/>
        <w:ind w:left="130" w:right="115"/>
      </w:pPr>
      <w:r>
        <w:t xml:space="preserve">  &lt;entryRelationship typeCode="REFR"&gt;</w:t>
      </w:r>
    </w:p>
    <w:p w14:paraId="1BAB68F7" w14:textId="77777777" w:rsidR="00382FB1" w:rsidRDefault="00000000">
      <w:pPr>
        <w:pStyle w:val="Example"/>
        <w:ind w:left="130" w:right="115"/>
      </w:pPr>
      <w:r>
        <w:t xml:space="preserve">    &lt;!-- Not a CDA document so use Notes C-CDA Companion Guide Note Activity template --&gt;</w:t>
      </w:r>
    </w:p>
    <w:p w14:paraId="19E6808F" w14:textId="77777777" w:rsidR="00382FB1" w:rsidRDefault="00000000">
      <w:pPr>
        <w:pStyle w:val="Example"/>
        <w:ind w:left="130" w:right="115"/>
      </w:pPr>
      <w:r>
        <w:t xml:space="preserve">    &lt;act classCode="ACT" moodCode="EVN"&gt;</w:t>
      </w:r>
    </w:p>
    <w:p w14:paraId="3ADEA399" w14:textId="77777777" w:rsidR="00382FB1" w:rsidRDefault="00000000">
      <w:pPr>
        <w:pStyle w:val="Example"/>
        <w:ind w:left="130" w:right="115"/>
      </w:pPr>
      <w:r>
        <w:t xml:space="preserve">      &lt;!-- [C-CDA COMP 2.1] Note Activity --&gt;</w:t>
      </w:r>
    </w:p>
    <w:p w14:paraId="0A370086" w14:textId="77777777" w:rsidR="00382FB1" w:rsidRDefault="00000000">
      <w:pPr>
        <w:pStyle w:val="Example"/>
        <w:ind w:left="130" w:right="115"/>
      </w:pPr>
      <w:r>
        <w:t xml:space="preserve">      &lt;templateId root="2.16.840.1.113883.10.20.22.4.202" extension="2016-11-01" /&gt;</w:t>
      </w:r>
    </w:p>
    <w:p w14:paraId="7B1BC348" w14:textId="77777777" w:rsidR="00382FB1" w:rsidRDefault="00000000">
      <w:pPr>
        <w:pStyle w:val="Example"/>
        <w:ind w:left="130" w:right="115"/>
      </w:pPr>
      <w:r>
        <w:t xml:space="preserve">      ...</w:t>
      </w:r>
    </w:p>
    <w:p w14:paraId="731FA09B" w14:textId="77777777" w:rsidR="00382FB1" w:rsidRDefault="00000000">
      <w:pPr>
        <w:pStyle w:val="Example"/>
        <w:ind w:left="130" w:right="115"/>
      </w:pPr>
      <w:r>
        <w:t xml:space="preserve">    &lt;/act&gt;</w:t>
      </w:r>
    </w:p>
    <w:p w14:paraId="1F615977" w14:textId="77777777" w:rsidR="00382FB1" w:rsidRDefault="00000000">
      <w:pPr>
        <w:pStyle w:val="Example"/>
        <w:ind w:left="130" w:right="115"/>
      </w:pPr>
      <w:r>
        <w:t xml:space="preserve">  &lt;/entryRelationship&gt;</w:t>
      </w:r>
    </w:p>
    <w:p w14:paraId="74B1E725" w14:textId="77777777" w:rsidR="00382FB1" w:rsidRDefault="00000000">
      <w:pPr>
        <w:pStyle w:val="Example"/>
        <w:ind w:left="130" w:right="115"/>
      </w:pPr>
      <w:r>
        <w:t xml:space="preserve">  &lt;!-- External Document Reference --&gt;</w:t>
      </w:r>
    </w:p>
    <w:p w14:paraId="67FD6A21" w14:textId="77777777" w:rsidR="00382FB1" w:rsidRDefault="00000000">
      <w:pPr>
        <w:pStyle w:val="Example"/>
        <w:ind w:left="130" w:right="115"/>
      </w:pPr>
      <w:r>
        <w:t xml:space="preserve">  &lt;reference typeCode="REFR"&gt;</w:t>
      </w:r>
    </w:p>
    <w:p w14:paraId="7FDD5F35" w14:textId="77777777" w:rsidR="00382FB1" w:rsidRDefault="00000000">
      <w:pPr>
        <w:pStyle w:val="Example"/>
        <w:ind w:left="130" w:right="115"/>
      </w:pPr>
      <w:r>
        <w:t xml:space="preserve">    &lt;!-- This is a reference to a CDA document so classCode="DOCCLIN" --&gt;</w:t>
      </w:r>
    </w:p>
    <w:p w14:paraId="6A9A71AE" w14:textId="77777777" w:rsidR="00382FB1" w:rsidRDefault="00000000">
      <w:pPr>
        <w:pStyle w:val="Example"/>
        <w:ind w:left="130" w:right="115"/>
      </w:pPr>
      <w:r>
        <w:t xml:space="preserve">    &lt;externalDocument classCode="DOCCLIN" moodCode="EVN"&gt;</w:t>
      </w:r>
    </w:p>
    <w:p w14:paraId="4208231C" w14:textId="77777777" w:rsidR="00382FB1" w:rsidRDefault="00000000">
      <w:pPr>
        <w:pStyle w:val="Example"/>
        <w:ind w:left="130" w:right="115"/>
      </w:pPr>
      <w:r>
        <w:t xml:space="preserve">      &lt;!-- [C-CDA R2.1] External Document Reference --&gt;</w:t>
      </w:r>
    </w:p>
    <w:p w14:paraId="4D37CF86" w14:textId="77777777" w:rsidR="00382FB1" w:rsidRDefault="00000000">
      <w:pPr>
        <w:pStyle w:val="Example"/>
        <w:ind w:left="130" w:right="115"/>
      </w:pPr>
      <w:r>
        <w:t xml:space="preserve">      &lt;templateId root="2.16.840.1.113883.10.20.22.4.115" extension="2014-06-09" /&gt;</w:t>
      </w:r>
    </w:p>
    <w:p w14:paraId="71212629" w14:textId="77777777" w:rsidR="00382FB1" w:rsidRDefault="00000000">
      <w:pPr>
        <w:pStyle w:val="Example"/>
        <w:ind w:left="130" w:right="115"/>
      </w:pPr>
      <w:r>
        <w:t xml:space="preserve">      ...</w:t>
      </w:r>
    </w:p>
    <w:p w14:paraId="1FC1F4F9" w14:textId="77777777" w:rsidR="00382FB1" w:rsidRDefault="00000000">
      <w:pPr>
        <w:pStyle w:val="Example"/>
        <w:ind w:left="130" w:right="115"/>
      </w:pPr>
      <w:r>
        <w:t xml:space="preserve">    &lt;/externalDocument&gt;</w:t>
      </w:r>
    </w:p>
    <w:p w14:paraId="6EDFB485" w14:textId="77777777" w:rsidR="00382FB1" w:rsidRDefault="00000000">
      <w:pPr>
        <w:pStyle w:val="Example"/>
        <w:ind w:left="130" w:right="115"/>
      </w:pPr>
      <w:r>
        <w:t xml:space="preserve">  &lt;/reference&gt;</w:t>
      </w:r>
    </w:p>
    <w:p w14:paraId="171D37C6" w14:textId="77777777" w:rsidR="00382FB1" w:rsidRDefault="00000000">
      <w:pPr>
        <w:pStyle w:val="Example"/>
        <w:ind w:left="130" w:right="115"/>
      </w:pPr>
      <w:r>
        <w:t>&lt;/encounter&gt;</w:t>
      </w:r>
    </w:p>
    <w:p w14:paraId="56F1584E" w14:textId="77777777" w:rsidR="00382FB1" w:rsidRDefault="00382FB1">
      <w:pPr>
        <w:pStyle w:val="BodyText"/>
      </w:pPr>
    </w:p>
    <w:p w14:paraId="03D59D14" w14:textId="77777777" w:rsidR="00382FB1" w:rsidRDefault="00000000">
      <w:pPr>
        <w:pStyle w:val="Heading3nospace"/>
      </w:pPr>
      <w:bookmarkStart w:id="1469" w:name="E_Current_Inpatient_Visit_V4"/>
      <w:bookmarkStart w:id="1470" w:name="_Toc202463829"/>
      <w:r>
        <w:lastRenderedPageBreak/>
        <w:t>Current Inpatient Visit (V4)</w:t>
      </w:r>
      <w:bookmarkEnd w:id="1469"/>
      <w:bookmarkEnd w:id="1470"/>
    </w:p>
    <w:p w14:paraId="34F7BB98" w14:textId="77777777" w:rsidR="00382FB1" w:rsidRDefault="00000000">
      <w:pPr>
        <w:pStyle w:val="BracketData"/>
      </w:pPr>
      <w:r>
        <w:t>[encounter: identifier urn:hl7ii:2.16.840.1.113883.10.20.34.3.39:2025-08-01 (open)]</w:t>
      </w:r>
    </w:p>
    <w:p w14:paraId="1EE479F5" w14:textId="77777777" w:rsidR="00382FB1" w:rsidRDefault="00000000">
      <w:pPr>
        <w:pStyle w:val="BracketData"/>
      </w:pPr>
      <w:r>
        <w:t>Draft as part of National Health Care Surveys, Release 1, STU 4 - US Realm</w:t>
      </w:r>
    </w:p>
    <w:p w14:paraId="3E276746" w14:textId="77777777" w:rsidR="00382FB1" w:rsidRDefault="00000000">
      <w:pPr>
        <w:pStyle w:val="Caption"/>
      </w:pPr>
      <w:bookmarkStart w:id="1471" w:name="_Toc202464493"/>
      <w:r>
        <w:t xml:space="preserve">Table </w:t>
      </w:r>
      <w:r>
        <w:fldChar w:fldCharType="begin"/>
      </w:r>
      <w:r>
        <w:instrText>SEQ Table \* ARABIC</w:instrText>
      </w:r>
      <w:r>
        <w:fldChar w:fldCharType="separate"/>
      </w:r>
      <w:r>
        <w:t>146</w:t>
      </w:r>
      <w:r>
        <w:fldChar w:fldCharType="end"/>
      </w:r>
      <w:r>
        <w:t>: Current Inpatient Visit (V4) Contexts</w:t>
      </w:r>
      <w:bookmarkEnd w:id="147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CEBC618" w14:textId="77777777">
        <w:trPr>
          <w:cantSplit/>
          <w:tblHeader/>
          <w:jc w:val="center"/>
        </w:trPr>
        <w:tc>
          <w:tcPr>
            <w:tcW w:w="360" w:type="dxa"/>
            <w:shd w:val="clear" w:color="auto" w:fill="E6E6E6"/>
          </w:tcPr>
          <w:p w14:paraId="08B1B5E9" w14:textId="77777777" w:rsidR="00382FB1" w:rsidRDefault="00000000">
            <w:pPr>
              <w:pStyle w:val="TableHead"/>
            </w:pPr>
            <w:r>
              <w:t>Contained By:</w:t>
            </w:r>
          </w:p>
        </w:tc>
        <w:tc>
          <w:tcPr>
            <w:tcW w:w="360" w:type="dxa"/>
            <w:shd w:val="clear" w:color="auto" w:fill="E6E6E6"/>
          </w:tcPr>
          <w:p w14:paraId="249C5814" w14:textId="77777777" w:rsidR="00382FB1" w:rsidRDefault="00000000">
            <w:pPr>
              <w:pStyle w:val="TableHead"/>
            </w:pPr>
            <w:r>
              <w:t>Contains:</w:t>
            </w:r>
          </w:p>
        </w:tc>
      </w:tr>
      <w:tr w:rsidR="00382FB1" w14:paraId="12DD0D2E" w14:textId="77777777">
        <w:trPr>
          <w:jc w:val="center"/>
        </w:trPr>
        <w:tc>
          <w:tcPr>
            <w:tcW w:w="360" w:type="dxa"/>
          </w:tcPr>
          <w:p w14:paraId="1C1B3D7E" w14:textId="77777777" w:rsidR="00382FB1" w:rsidRDefault="00382FB1">
            <w:pPr>
              <w:pStyle w:val="TableText"/>
            </w:pPr>
            <w:hyperlink w:anchor="S_Inpatient_Encounters_Section_V5">
              <w:r>
                <w:rPr>
                  <w:rStyle w:val="HyperlinkText9pt"/>
                </w:rPr>
                <w:t>Inpatient Encounters Section (V5)</w:t>
              </w:r>
            </w:hyperlink>
            <w:r>
              <w:t xml:space="preserve"> (optional)</w:t>
            </w:r>
          </w:p>
        </w:tc>
        <w:tc>
          <w:tcPr>
            <w:tcW w:w="360" w:type="dxa"/>
          </w:tcPr>
          <w:p w14:paraId="5C12DC25" w14:textId="77777777" w:rsidR="00382FB1" w:rsidRDefault="00382FB1">
            <w:pPr>
              <w:pStyle w:val="TableText"/>
            </w:pPr>
            <w:hyperlink w:anchor="E_External_Document_Reference">
              <w:r>
                <w:rPr>
                  <w:rStyle w:val="HyperlinkText9pt"/>
                </w:rPr>
                <w:t>External Document Reference</w:t>
              </w:r>
            </w:hyperlink>
            <w:r>
              <w:t xml:space="preserve"> (optional)</w:t>
            </w:r>
          </w:p>
          <w:p w14:paraId="5A945B52" w14:textId="77777777" w:rsidR="00382FB1" w:rsidRDefault="00382FB1">
            <w:pPr>
              <w:pStyle w:val="TableText"/>
            </w:pPr>
            <w:hyperlink w:anchor="E_Note_Activity">
              <w:r>
                <w:rPr>
                  <w:rStyle w:val="HyperlinkText9pt"/>
                </w:rPr>
                <w:t>Note Activity</w:t>
              </w:r>
            </w:hyperlink>
            <w:r>
              <w:t xml:space="preserve"> (optional)</w:t>
            </w:r>
          </w:p>
          <w:p w14:paraId="08803781" w14:textId="77777777" w:rsidR="00382FB1" w:rsidRDefault="00382FB1">
            <w:pPr>
              <w:pStyle w:val="TableText"/>
            </w:pPr>
            <w:hyperlink w:anchor="E_Primary_Diagnosis_Observation_V5">
              <w:r>
                <w:rPr>
                  <w:rStyle w:val="HyperlinkText9pt"/>
                </w:rPr>
                <w:t>Primary Diagnosis Observation (V5)</w:t>
              </w:r>
            </w:hyperlink>
            <w:r>
              <w:t xml:space="preserve"> (optional)</w:t>
            </w:r>
          </w:p>
          <w:p w14:paraId="39DDF3C1" w14:textId="77777777" w:rsidR="00382FB1" w:rsidRDefault="00382FB1">
            <w:pPr>
              <w:pStyle w:val="TableText"/>
            </w:pPr>
            <w:hyperlink w:anchor="E_Principal_Diagnosis_V3">
              <w:r>
                <w:rPr>
                  <w:rStyle w:val="HyperlinkText9pt"/>
                </w:rPr>
                <w:t>Principal Diagnosis (V3)</w:t>
              </w:r>
            </w:hyperlink>
            <w:r>
              <w:t xml:space="preserve"> (optional)</w:t>
            </w:r>
          </w:p>
        </w:tc>
      </w:tr>
    </w:tbl>
    <w:p w14:paraId="454F5DED" w14:textId="77777777" w:rsidR="00382FB1" w:rsidRDefault="00382FB1">
      <w:pPr>
        <w:pStyle w:val="BodyText"/>
      </w:pPr>
    </w:p>
    <w:p w14:paraId="10D31A21" w14:textId="77777777" w:rsidR="00382FB1" w:rsidRDefault="00000000">
      <w:r>
        <w:t>This template represents the patient's current inpatient visit to the facility. This template is based on the C-CDA Encounter Activity template and further constrains that template. The primary diagnosis and encounter diagnoses are recorded in this template.</w:t>
      </w:r>
    </w:p>
    <w:p w14:paraId="0D9E0CFA" w14:textId="77777777" w:rsidR="00382FB1" w:rsidRDefault="00000000">
      <w:r>
        <w:t>When submitting data for the National Health Care Surveys, inclusion of coded problem data is required when available. Use a Principal Diagnosis (V3) with problem code, a Primary Diagnosis Observation (V5) with problem code, or both.</w:t>
      </w:r>
    </w:p>
    <w:p w14:paraId="03649403" w14:textId="77777777" w:rsidR="00382FB1" w:rsidRDefault="00000000">
      <w:r>
        <w:t>The External Document Reference template and Note Activity template are used to record clinician notes (e.g., notes from physicians, nurses, PAs, NPs and CNMs) such as Triage, Intake, History of Present Illness, Clinical Impression, and Discharge.</w:t>
      </w:r>
    </w:p>
    <w:p w14:paraId="448EEB9D" w14:textId="77777777" w:rsidR="00382FB1" w:rsidRDefault="00000000">
      <w:pPr>
        <w:pStyle w:val="Caption"/>
      </w:pPr>
      <w:bookmarkStart w:id="1472" w:name="_Toc202464494"/>
      <w:r>
        <w:lastRenderedPageBreak/>
        <w:t xml:space="preserve">Table </w:t>
      </w:r>
      <w:r>
        <w:fldChar w:fldCharType="begin"/>
      </w:r>
      <w:r>
        <w:instrText>SEQ Table \* ARABIC</w:instrText>
      </w:r>
      <w:r>
        <w:fldChar w:fldCharType="separate"/>
      </w:r>
      <w:r>
        <w:t>147</w:t>
      </w:r>
      <w:r>
        <w:fldChar w:fldCharType="end"/>
      </w:r>
      <w:r>
        <w:t>: Current Inpatient Visit (V4) Constraints Overview</w:t>
      </w:r>
      <w:bookmarkEnd w:id="147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0679F4D" w14:textId="77777777">
        <w:trPr>
          <w:cantSplit/>
          <w:tblHeader/>
          <w:jc w:val="center"/>
        </w:trPr>
        <w:tc>
          <w:tcPr>
            <w:tcW w:w="0" w:type="dxa"/>
            <w:shd w:val="clear" w:color="auto" w:fill="E6E6E6"/>
            <w:noWrap/>
          </w:tcPr>
          <w:p w14:paraId="39F1CC8A" w14:textId="77777777" w:rsidR="00382FB1" w:rsidRDefault="00000000">
            <w:pPr>
              <w:pStyle w:val="TableHead"/>
            </w:pPr>
            <w:r>
              <w:t>XPath</w:t>
            </w:r>
          </w:p>
        </w:tc>
        <w:tc>
          <w:tcPr>
            <w:tcW w:w="720" w:type="dxa"/>
            <w:shd w:val="clear" w:color="auto" w:fill="E6E6E6"/>
            <w:noWrap/>
          </w:tcPr>
          <w:p w14:paraId="0C409032" w14:textId="77777777" w:rsidR="00382FB1" w:rsidRDefault="00000000">
            <w:pPr>
              <w:pStyle w:val="TableHead"/>
            </w:pPr>
            <w:r>
              <w:t>Card.</w:t>
            </w:r>
          </w:p>
        </w:tc>
        <w:tc>
          <w:tcPr>
            <w:tcW w:w="1152" w:type="dxa"/>
            <w:shd w:val="clear" w:color="auto" w:fill="E6E6E6"/>
            <w:noWrap/>
          </w:tcPr>
          <w:p w14:paraId="23E87B46" w14:textId="77777777" w:rsidR="00382FB1" w:rsidRDefault="00000000">
            <w:pPr>
              <w:pStyle w:val="TableHead"/>
            </w:pPr>
            <w:r>
              <w:t>Verb</w:t>
            </w:r>
          </w:p>
        </w:tc>
        <w:tc>
          <w:tcPr>
            <w:tcW w:w="864" w:type="dxa"/>
            <w:shd w:val="clear" w:color="auto" w:fill="E6E6E6"/>
            <w:noWrap/>
          </w:tcPr>
          <w:p w14:paraId="28CDED3F" w14:textId="77777777" w:rsidR="00382FB1" w:rsidRDefault="00000000">
            <w:pPr>
              <w:pStyle w:val="TableHead"/>
            </w:pPr>
            <w:r>
              <w:t>Data Type</w:t>
            </w:r>
          </w:p>
        </w:tc>
        <w:tc>
          <w:tcPr>
            <w:tcW w:w="864" w:type="dxa"/>
            <w:shd w:val="clear" w:color="auto" w:fill="E6E6E6"/>
            <w:noWrap/>
          </w:tcPr>
          <w:p w14:paraId="7F1341EE" w14:textId="77777777" w:rsidR="00382FB1" w:rsidRDefault="00000000">
            <w:pPr>
              <w:pStyle w:val="TableHead"/>
            </w:pPr>
            <w:r>
              <w:t>CONF#</w:t>
            </w:r>
          </w:p>
        </w:tc>
        <w:tc>
          <w:tcPr>
            <w:tcW w:w="864" w:type="dxa"/>
            <w:shd w:val="clear" w:color="auto" w:fill="E6E6E6"/>
            <w:noWrap/>
          </w:tcPr>
          <w:p w14:paraId="20D54292" w14:textId="77777777" w:rsidR="00382FB1" w:rsidRDefault="00000000">
            <w:pPr>
              <w:pStyle w:val="TableHead"/>
            </w:pPr>
            <w:r>
              <w:t>Value</w:t>
            </w:r>
          </w:p>
        </w:tc>
      </w:tr>
      <w:tr w:rsidR="00382FB1" w14:paraId="31738E06" w14:textId="77777777">
        <w:trPr>
          <w:jc w:val="center"/>
        </w:trPr>
        <w:tc>
          <w:tcPr>
            <w:tcW w:w="10160" w:type="dxa"/>
            <w:gridSpan w:val="6"/>
          </w:tcPr>
          <w:p w14:paraId="125712A9" w14:textId="77777777" w:rsidR="00382FB1" w:rsidRDefault="00000000">
            <w:pPr>
              <w:pStyle w:val="TableText"/>
            </w:pPr>
            <w:r>
              <w:t>encounter (identifier: urn:hl7ii:2.16.840.1.113883.10.20.34.3.39:2025-08-01)</w:t>
            </w:r>
          </w:p>
        </w:tc>
      </w:tr>
      <w:tr w:rsidR="00382FB1" w14:paraId="02957F63" w14:textId="77777777">
        <w:trPr>
          <w:jc w:val="center"/>
        </w:trPr>
        <w:tc>
          <w:tcPr>
            <w:tcW w:w="3345" w:type="dxa"/>
          </w:tcPr>
          <w:p w14:paraId="391C5199" w14:textId="77777777" w:rsidR="00382FB1" w:rsidRDefault="00000000">
            <w:pPr>
              <w:pStyle w:val="TableText"/>
            </w:pPr>
            <w:r>
              <w:tab/>
              <w:t>@classCode</w:t>
            </w:r>
          </w:p>
        </w:tc>
        <w:tc>
          <w:tcPr>
            <w:tcW w:w="720" w:type="dxa"/>
          </w:tcPr>
          <w:p w14:paraId="0E73371F" w14:textId="77777777" w:rsidR="00382FB1" w:rsidRDefault="00000000">
            <w:pPr>
              <w:pStyle w:val="TableText"/>
            </w:pPr>
            <w:r>
              <w:t>1..1</w:t>
            </w:r>
          </w:p>
        </w:tc>
        <w:tc>
          <w:tcPr>
            <w:tcW w:w="1152" w:type="dxa"/>
          </w:tcPr>
          <w:p w14:paraId="7516603F" w14:textId="77777777" w:rsidR="00382FB1" w:rsidRDefault="00000000">
            <w:pPr>
              <w:pStyle w:val="TableText"/>
            </w:pPr>
            <w:r>
              <w:t>SHALL</w:t>
            </w:r>
          </w:p>
        </w:tc>
        <w:tc>
          <w:tcPr>
            <w:tcW w:w="864" w:type="dxa"/>
          </w:tcPr>
          <w:p w14:paraId="767755BB" w14:textId="77777777" w:rsidR="00382FB1" w:rsidRDefault="00382FB1">
            <w:pPr>
              <w:pStyle w:val="TableText"/>
            </w:pPr>
          </w:p>
        </w:tc>
        <w:tc>
          <w:tcPr>
            <w:tcW w:w="1104" w:type="dxa"/>
          </w:tcPr>
          <w:p w14:paraId="5B20E915" w14:textId="77777777" w:rsidR="00382FB1" w:rsidRDefault="00382FB1">
            <w:pPr>
              <w:pStyle w:val="TableText"/>
            </w:pPr>
            <w:hyperlink w:anchor="C_5564-983">
              <w:r>
                <w:rPr>
                  <w:rStyle w:val="HyperlinkText9pt"/>
                </w:rPr>
                <w:t>5564-983</w:t>
              </w:r>
            </w:hyperlink>
          </w:p>
        </w:tc>
        <w:tc>
          <w:tcPr>
            <w:tcW w:w="2975" w:type="dxa"/>
          </w:tcPr>
          <w:p w14:paraId="189AB81A" w14:textId="77777777" w:rsidR="00382FB1" w:rsidRDefault="00000000">
            <w:pPr>
              <w:pStyle w:val="TableText"/>
            </w:pPr>
            <w:r>
              <w:t>urn:oid:2.16.840.1.113883.5.6 (HL7ActClass) = ENC</w:t>
            </w:r>
          </w:p>
        </w:tc>
      </w:tr>
      <w:tr w:rsidR="00382FB1" w14:paraId="79BEE934" w14:textId="77777777">
        <w:trPr>
          <w:jc w:val="center"/>
        </w:trPr>
        <w:tc>
          <w:tcPr>
            <w:tcW w:w="3345" w:type="dxa"/>
          </w:tcPr>
          <w:p w14:paraId="3C44A672" w14:textId="77777777" w:rsidR="00382FB1" w:rsidRDefault="00000000">
            <w:pPr>
              <w:pStyle w:val="TableText"/>
            </w:pPr>
            <w:r>
              <w:tab/>
              <w:t>@moodCode</w:t>
            </w:r>
          </w:p>
        </w:tc>
        <w:tc>
          <w:tcPr>
            <w:tcW w:w="720" w:type="dxa"/>
          </w:tcPr>
          <w:p w14:paraId="30B24713" w14:textId="77777777" w:rsidR="00382FB1" w:rsidRDefault="00000000">
            <w:pPr>
              <w:pStyle w:val="TableText"/>
            </w:pPr>
            <w:r>
              <w:t>1..1</w:t>
            </w:r>
          </w:p>
        </w:tc>
        <w:tc>
          <w:tcPr>
            <w:tcW w:w="1152" w:type="dxa"/>
          </w:tcPr>
          <w:p w14:paraId="425D5E59" w14:textId="77777777" w:rsidR="00382FB1" w:rsidRDefault="00000000">
            <w:pPr>
              <w:pStyle w:val="TableText"/>
            </w:pPr>
            <w:r>
              <w:t>SHALL</w:t>
            </w:r>
          </w:p>
        </w:tc>
        <w:tc>
          <w:tcPr>
            <w:tcW w:w="864" w:type="dxa"/>
          </w:tcPr>
          <w:p w14:paraId="12F949E3" w14:textId="77777777" w:rsidR="00382FB1" w:rsidRDefault="00382FB1">
            <w:pPr>
              <w:pStyle w:val="TableText"/>
            </w:pPr>
          </w:p>
        </w:tc>
        <w:tc>
          <w:tcPr>
            <w:tcW w:w="1104" w:type="dxa"/>
          </w:tcPr>
          <w:p w14:paraId="00943CDF" w14:textId="77777777" w:rsidR="00382FB1" w:rsidRDefault="00382FB1">
            <w:pPr>
              <w:pStyle w:val="TableText"/>
            </w:pPr>
            <w:hyperlink w:anchor="C_5564-984">
              <w:r>
                <w:rPr>
                  <w:rStyle w:val="HyperlinkText9pt"/>
                </w:rPr>
                <w:t>5564-984</w:t>
              </w:r>
            </w:hyperlink>
          </w:p>
        </w:tc>
        <w:tc>
          <w:tcPr>
            <w:tcW w:w="2975" w:type="dxa"/>
          </w:tcPr>
          <w:p w14:paraId="51EFDB5A" w14:textId="77777777" w:rsidR="00382FB1" w:rsidRDefault="00000000">
            <w:pPr>
              <w:pStyle w:val="TableText"/>
            </w:pPr>
            <w:r>
              <w:t>urn:oid:2.16.840.1.113883.5.1001 (HL7ActMood) = EVN</w:t>
            </w:r>
          </w:p>
        </w:tc>
      </w:tr>
      <w:tr w:rsidR="00382FB1" w14:paraId="509BA366" w14:textId="77777777">
        <w:trPr>
          <w:jc w:val="center"/>
        </w:trPr>
        <w:tc>
          <w:tcPr>
            <w:tcW w:w="3345" w:type="dxa"/>
          </w:tcPr>
          <w:p w14:paraId="2C056F92" w14:textId="77777777" w:rsidR="00382FB1" w:rsidRDefault="00000000">
            <w:pPr>
              <w:pStyle w:val="TableText"/>
            </w:pPr>
            <w:r>
              <w:tab/>
              <w:t>templateId</w:t>
            </w:r>
          </w:p>
        </w:tc>
        <w:tc>
          <w:tcPr>
            <w:tcW w:w="720" w:type="dxa"/>
          </w:tcPr>
          <w:p w14:paraId="6795FB4B" w14:textId="77777777" w:rsidR="00382FB1" w:rsidRDefault="00000000">
            <w:pPr>
              <w:pStyle w:val="TableText"/>
            </w:pPr>
            <w:r>
              <w:t>1..1</w:t>
            </w:r>
          </w:p>
        </w:tc>
        <w:tc>
          <w:tcPr>
            <w:tcW w:w="1152" w:type="dxa"/>
          </w:tcPr>
          <w:p w14:paraId="7FD6627B" w14:textId="77777777" w:rsidR="00382FB1" w:rsidRDefault="00000000">
            <w:pPr>
              <w:pStyle w:val="TableText"/>
            </w:pPr>
            <w:r>
              <w:t>SHALL</w:t>
            </w:r>
          </w:p>
        </w:tc>
        <w:tc>
          <w:tcPr>
            <w:tcW w:w="864" w:type="dxa"/>
          </w:tcPr>
          <w:p w14:paraId="5E8CFAA6" w14:textId="77777777" w:rsidR="00382FB1" w:rsidRDefault="00382FB1">
            <w:pPr>
              <w:pStyle w:val="TableText"/>
            </w:pPr>
          </w:p>
        </w:tc>
        <w:tc>
          <w:tcPr>
            <w:tcW w:w="1104" w:type="dxa"/>
          </w:tcPr>
          <w:p w14:paraId="617896C8" w14:textId="77777777" w:rsidR="00382FB1" w:rsidRDefault="00382FB1">
            <w:pPr>
              <w:pStyle w:val="TableText"/>
            </w:pPr>
            <w:hyperlink w:anchor="C_5564-949">
              <w:r>
                <w:rPr>
                  <w:rStyle w:val="HyperlinkText9pt"/>
                </w:rPr>
                <w:t>5564-949</w:t>
              </w:r>
            </w:hyperlink>
          </w:p>
        </w:tc>
        <w:tc>
          <w:tcPr>
            <w:tcW w:w="2975" w:type="dxa"/>
          </w:tcPr>
          <w:p w14:paraId="6A3D66BF" w14:textId="77777777" w:rsidR="00382FB1" w:rsidRDefault="00382FB1">
            <w:pPr>
              <w:pStyle w:val="TableText"/>
            </w:pPr>
          </w:p>
        </w:tc>
      </w:tr>
      <w:tr w:rsidR="00382FB1" w14:paraId="13A6B7B7" w14:textId="77777777">
        <w:trPr>
          <w:jc w:val="center"/>
        </w:trPr>
        <w:tc>
          <w:tcPr>
            <w:tcW w:w="3345" w:type="dxa"/>
          </w:tcPr>
          <w:p w14:paraId="7DD85D1D" w14:textId="77777777" w:rsidR="00382FB1" w:rsidRDefault="00000000">
            <w:pPr>
              <w:pStyle w:val="TableText"/>
            </w:pPr>
            <w:r>
              <w:tab/>
            </w:r>
            <w:r>
              <w:tab/>
              <w:t>@root</w:t>
            </w:r>
          </w:p>
        </w:tc>
        <w:tc>
          <w:tcPr>
            <w:tcW w:w="720" w:type="dxa"/>
          </w:tcPr>
          <w:p w14:paraId="7079124D" w14:textId="77777777" w:rsidR="00382FB1" w:rsidRDefault="00000000">
            <w:pPr>
              <w:pStyle w:val="TableText"/>
            </w:pPr>
            <w:r>
              <w:t>1..1</w:t>
            </w:r>
          </w:p>
        </w:tc>
        <w:tc>
          <w:tcPr>
            <w:tcW w:w="1152" w:type="dxa"/>
          </w:tcPr>
          <w:p w14:paraId="6FBFFC0C" w14:textId="77777777" w:rsidR="00382FB1" w:rsidRDefault="00000000">
            <w:pPr>
              <w:pStyle w:val="TableText"/>
            </w:pPr>
            <w:r>
              <w:t>SHALL</w:t>
            </w:r>
          </w:p>
        </w:tc>
        <w:tc>
          <w:tcPr>
            <w:tcW w:w="864" w:type="dxa"/>
          </w:tcPr>
          <w:p w14:paraId="33353DBD" w14:textId="77777777" w:rsidR="00382FB1" w:rsidRDefault="00382FB1">
            <w:pPr>
              <w:pStyle w:val="TableText"/>
            </w:pPr>
          </w:p>
        </w:tc>
        <w:tc>
          <w:tcPr>
            <w:tcW w:w="1104" w:type="dxa"/>
          </w:tcPr>
          <w:p w14:paraId="1C8E4C5C" w14:textId="77777777" w:rsidR="00382FB1" w:rsidRDefault="00382FB1">
            <w:pPr>
              <w:pStyle w:val="TableText"/>
            </w:pPr>
            <w:hyperlink w:anchor="C_5564-961">
              <w:r>
                <w:rPr>
                  <w:rStyle w:val="HyperlinkText9pt"/>
                </w:rPr>
                <w:t>5564-961</w:t>
              </w:r>
            </w:hyperlink>
          </w:p>
        </w:tc>
        <w:tc>
          <w:tcPr>
            <w:tcW w:w="2975" w:type="dxa"/>
          </w:tcPr>
          <w:p w14:paraId="1A1430F4" w14:textId="77777777" w:rsidR="00382FB1" w:rsidRDefault="00000000">
            <w:pPr>
              <w:pStyle w:val="TableText"/>
            </w:pPr>
            <w:r>
              <w:t>2.16.840.1.113883.10.20.34.3.39</w:t>
            </w:r>
          </w:p>
        </w:tc>
      </w:tr>
      <w:tr w:rsidR="00382FB1" w14:paraId="505633A3" w14:textId="77777777">
        <w:trPr>
          <w:jc w:val="center"/>
        </w:trPr>
        <w:tc>
          <w:tcPr>
            <w:tcW w:w="3345" w:type="dxa"/>
          </w:tcPr>
          <w:p w14:paraId="7DE2AE5C" w14:textId="77777777" w:rsidR="00382FB1" w:rsidRDefault="00000000">
            <w:pPr>
              <w:pStyle w:val="TableText"/>
            </w:pPr>
            <w:r>
              <w:tab/>
            </w:r>
            <w:r>
              <w:tab/>
              <w:t>@extension</w:t>
            </w:r>
          </w:p>
        </w:tc>
        <w:tc>
          <w:tcPr>
            <w:tcW w:w="720" w:type="dxa"/>
          </w:tcPr>
          <w:p w14:paraId="7C47F92D" w14:textId="77777777" w:rsidR="00382FB1" w:rsidRDefault="00000000">
            <w:pPr>
              <w:pStyle w:val="TableText"/>
            </w:pPr>
            <w:r>
              <w:t>1..1</w:t>
            </w:r>
          </w:p>
        </w:tc>
        <w:tc>
          <w:tcPr>
            <w:tcW w:w="1152" w:type="dxa"/>
          </w:tcPr>
          <w:p w14:paraId="702F39FE" w14:textId="77777777" w:rsidR="00382FB1" w:rsidRDefault="00000000">
            <w:pPr>
              <w:pStyle w:val="TableText"/>
            </w:pPr>
            <w:r>
              <w:t>SHALL</w:t>
            </w:r>
          </w:p>
        </w:tc>
        <w:tc>
          <w:tcPr>
            <w:tcW w:w="864" w:type="dxa"/>
          </w:tcPr>
          <w:p w14:paraId="5ED0AED9" w14:textId="77777777" w:rsidR="00382FB1" w:rsidRDefault="00382FB1">
            <w:pPr>
              <w:pStyle w:val="TableText"/>
            </w:pPr>
          </w:p>
        </w:tc>
        <w:tc>
          <w:tcPr>
            <w:tcW w:w="1104" w:type="dxa"/>
          </w:tcPr>
          <w:p w14:paraId="06D09221" w14:textId="77777777" w:rsidR="00382FB1" w:rsidRDefault="00382FB1">
            <w:pPr>
              <w:pStyle w:val="TableText"/>
            </w:pPr>
            <w:hyperlink w:anchor="C_5564-989">
              <w:r>
                <w:rPr>
                  <w:rStyle w:val="HyperlinkText9pt"/>
                </w:rPr>
                <w:t>5564-989</w:t>
              </w:r>
            </w:hyperlink>
          </w:p>
        </w:tc>
        <w:tc>
          <w:tcPr>
            <w:tcW w:w="2975" w:type="dxa"/>
          </w:tcPr>
          <w:p w14:paraId="0A82A08F" w14:textId="77777777" w:rsidR="00382FB1" w:rsidRDefault="00000000">
            <w:pPr>
              <w:pStyle w:val="TableText"/>
            </w:pPr>
            <w:r>
              <w:t>2025-08-01</w:t>
            </w:r>
          </w:p>
        </w:tc>
      </w:tr>
      <w:tr w:rsidR="00382FB1" w14:paraId="35B64E63" w14:textId="77777777">
        <w:trPr>
          <w:jc w:val="center"/>
        </w:trPr>
        <w:tc>
          <w:tcPr>
            <w:tcW w:w="3345" w:type="dxa"/>
          </w:tcPr>
          <w:p w14:paraId="1607DC11" w14:textId="77777777" w:rsidR="00382FB1" w:rsidRDefault="00000000">
            <w:pPr>
              <w:pStyle w:val="TableText"/>
            </w:pPr>
            <w:r>
              <w:tab/>
              <w:t>code</w:t>
            </w:r>
          </w:p>
        </w:tc>
        <w:tc>
          <w:tcPr>
            <w:tcW w:w="720" w:type="dxa"/>
          </w:tcPr>
          <w:p w14:paraId="46924893" w14:textId="77777777" w:rsidR="00382FB1" w:rsidRDefault="00000000">
            <w:pPr>
              <w:pStyle w:val="TableText"/>
            </w:pPr>
            <w:r>
              <w:t>1..1</w:t>
            </w:r>
          </w:p>
        </w:tc>
        <w:tc>
          <w:tcPr>
            <w:tcW w:w="1152" w:type="dxa"/>
          </w:tcPr>
          <w:p w14:paraId="74F7056B" w14:textId="77777777" w:rsidR="00382FB1" w:rsidRDefault="00000000">
            <w:pPr>
              <w:pStyle w:val="TableText"/>
            </w:pPr>
            <w:r>
              <w:t>SHALL</w:t>
            </w:r>
          </w:p>
        </w:tc>
        <w:tc>
          <w:tcPr>
            <w:tcW w:w="864" w:type="dxa"/>
          </w:tcPr>
          <w:p w14:paraId="4397C7CA" w14:textId="77777777" w:rsidR="00382FB1" w:rsidRDefault="00382FB1">
            <w:pPr>
              <w:pStyle w:val="TableText"/>
            </w:pPr>
          </w:p>
        </w:tc>
        <w:tc>
          <w:tcPr>
            <w:tcW w:w="1104" w:type="dxa"/>
          </w:tcPr>
          <w:p w14:paraId="30D87C35" w14:textId="77777777" w:rsidR="00382FB1" w:rsidRDefault="00382FB1">
            <w:pPr>
              <w:pStyle w:val="TableText"/>
            </w:pPr>
            <w:hyperlink w:anchor="C_5564-988">
              <w:r>
                <w:rPr>
                  <w:rStyle w:val="HyperlinkText9pt"/>
                </w:rPr>
                <w:t>5564-988</w:t>
              </w:r>
            </w:hyperlink>
          </w:p>
        </w:tc>
        <w:tc>
          <w:tcPr>
            <w:tcW w:w="2975" w:type="dxa"/>
          </w:tcPr>
          <w:p w14:paraId="7C21BF56" w14:textId="77777777" w:rsidR="00382FB1" w:rsidRDefault="00382FB1">
            <w:pPr>
              <w:pStyle w:val="TableText"/>
            </w:pPr>
          </w:p>
        </w:tc>
      </w:tr>
      <w:tr w:rsidR="00382FB1" w14:paraId="68C0508A" w14:textId="77777777">
        <w:trPr>
          <w:jc w:val="center"/>
        </w:trPr>
        <w:tc>
          <w:tcPr>
            <w:tcW w:w="3345" w:type="dxa"/>
          </w:tcPr>
          <w:p w14:paraId="2DEA0774" w14:textId="77777777" w:rsidR="00382FB1" w:rsidRDefault="00000000">
            <w:pPr>
              <w:pStyle w:val="TableText"/>
            </w:pPr>
            <w:r>
              <w:tab/>
            </w:r>
            <w:r>
              <w:tab/>
              <w:t>@code</w:t>
            </w:r>
          </w:p>
        </w:tc>
        <w:tc>
          <w:tcPr>
            <w:tcW w:w="720" w:type="dxa"/>
          </w:tcPr>
          <w:p w14:paraId="062CBEAB" w14:textId="77777777" w:rsidR="00382FB1" w:rsidRDefault="00000000">
            <w:pPr>
              <w:pStyle w:val="TableText"/>
            </w:pPr>
            <w:r>
              <w:t>1..1</w:t>
            </w:r>
          </w:p>
        </w:tc>
        <w:tc>
          <w:tcPr>
            <w:tcW w:w="1152" w:type="dxa"/>
          </w:tcPr>
          <w:p w14:paraId="7D9B4B35" w14:textId="77777777" w:rsidR="00382FB1" w:rsidRDefault="00000000">
            <w:pPr>
              <w:pStyle w:val="TableText"/>
            </w:pPr>
            <w:r>
              <w:t>SHALL</w:t>
            </w:r>
          </w:p>
        </w:tc>
        <w:tc>
          <w:tcPr>
            <w:tcW w:w="864" w:type="dxa"/>
          </w:tcPr>
          <w:p w14:paraId="49A12D16" w14:textId="77777777" w:rsidR="00382FB1" w:rsidRDefault="00382FB1">
            <w:pPr>
              <w:pStyle w:val="TableText"/>
            </w:pPr>
          </w:p>
        </w:tc>
        <w:tc>
          <w:tcPr>
            <w:tcW w:w="1104" w:type="dxa"/>
          </w:tcPr>
          <w:p w14:paraId="474B7025" w14:textId="77777777" w:rsidR="00382FB1" w:rsidRDefault="00382FB1">
            <w:pPr>
              <w:pStyle w:val="TableText"/>
            </w:pPr>
            <w:hyperlink w:anchor="C_5564-990">
              <w:r>
                <w:rPr>
                  <w:rStyle w:val="HyperlinkText9pt"/>
                </w:rPr>
                <w:t>5564-990</w:t>
              </w:r>
            </w:hyperlink>
          </w:p>
        </w:tc>
        <w:tc>
          <w:tcPr>
            <w:tcW w:w="2975" w:type="dxa"/>
          </w:tcPr>
          <w:p w14:paraId="341A1C66" w14:textId="77777777" w:rsidR="00382FB1" w:rsidRDefault="00000000">
            <w:pPr>
              <w:pStyle w:val="TableText"/>
            </w:pPr>
            <w:r>
              <w:t>IMP</w:t>
            </w:r>
          </w:p>
        </w:tc>
      </w:tr>
      <w:tr w:rsidR="00382FB1" w14:paraId="5CE82D7F" w14:textId="77777777">
        <w:trPr>
          <w:jc w:val="center"/>
        </w:trPr>
        <w:tc>
          <w:tcPr>
            <w:tcW w:w="3345" w:type="dxa"/>
          </w:tcPr>
          <w:p w14:paraId="34DEB605" w14:textId="77777777" w:rsidR="00382FB1" w:rsidRDefault="00000000">
            <w:pPr>
              <w:pStyle w:val="TableText"/>
            </w:pPr>
            <w:r>
              <w:tab/>
            </w:r>
            <w:r>
              <w:tab/>
              <w:t>@codeSystem</w:t>
            </w:r>
          </w:p>
        </w:tc>
        <w:tc>
          <w:tcPr>
            <w:tcW w:w="720" w:type="dxa"/>
          </w:tcPr>
          <w:p w14:paraId="5EF9A945" w14:textId="77777777" w:rsidR="00382FB1" w:rsidRDefault="00000000">
            <w:pPr>
              <w:pStyle w:val="TableText"/>
            </w:pPr>
            <w:r>
              <w:t>1..1</w:t>
            </w:r>
          </w:p>
        </w:tc>
        <w:tc>
          <w:tcPr>
            <w:tcW w:w="1152" w:type="dxa"/>
          </w:tcPr>
          <w:p w14:paraId="2ADF9289" w14:textId="77777777" w:rsidR="00382FB1" w:rsidRDefault="00000000">
            <w:pPr>
              <w:pStyle w:val="TableText"/>
            </w:pPr>
            <w:r>
              <w:t>SHALL</w:t>
            </w:r>
          </w:p>
        </w:tc>
        <w:tc>
          <w:tcPr>
            <w:tcW w:w="864" w:type="dxa"/>
          </w:tcPr>
          <w:p w14:paraId="5E055CC5" w14:textId="77777777" w:rsidR="00382FB1" w:rsidRDefault="00382FB1">
            <w:pPr>
              <w:pStyle w:val="TableText"/>
            </w:pPr>
          </w:p>
        </w:tc>
        <w:tc>
          <w:tcPr>
            <w:tcW w:w="1104" w:type="dxa"/>
          </w:tcPr>
          <w:p w14:paraId="0EC4EAF4" w14:textId="77777777" w:rsidR="00382FB1" w:rsidRDefault="00382FB1">
            <w:pPr>
              <w:pStyle w:val="TableText"/>
            </w:pPr>
            <w:hyperlink w:anchor="C_5564-991">
              <w:r>
                <w:rPr>
                  <w:rStyle w:val="HyperlinkText9pt"/>
                </w:rPr>
                <w:t>5564-991</w:t>
              </w:r>
            </w:hyperlink>
          </w:p>
        </w:tc>
        <w:tc>
          <w:tcPr>
            <w:tcW w:w="2975" w:type="dxa"/>
          </w:tcPr>
          <w:p w14:paraId="33765002" w14:textId="77777777" w:rsidR="00382FB1" w:rsidRDefault="00000000">
            <w:pPr>
              <w:pStyle w:val="TableText"/>
            </w:pPr>
            <w:r>
              <w:t>urn:oid:2.16.840.1.113883.5.4 (HL7ActCode) = 2.16.840.1.113883.5.4</w:t>
            </w:r>
          </w:p>
        </w:tc>
      </w:tr>
      <w:tr w:rsidR="00382FB1" w14:paraId="28ED8A7A" w14:textId="77777777">
        <w:trPr>
          <w:jc w:val="center"/>
        </w:trPr>
        <w:tc>
          <w:tcPr>
            <w:tcW w:w="3345" w:type="dxa"/>
          </w:tcPr>
          <w:p w14:paraId="522659FF" w14:textId="77777777" w:rsidR="00382FB1" w:rsidRDefault="00000000">
            <w:pPr>
              <w:pStyle w:val="TableText"/>
            </w:pPr>
            <w:r>
              <w:tab/>
              <w:t>entryRelationship</w:t>
            </w:r>
          </w:p>
        </w:tc>
        <w:tc>
          <w:tcPr>
            <w:tcW w:w="720" w:type="dxa"/>
          </w:tcPr>
          <w:p w14:paraId="245764F4" w14:textId="77777777" w:rsidR="00382FB1" w:rsidRDefault="00000000">
            <w:pPr>
              <w:pStyle w:val="TableText"/>
            </w:pPr>
            <w:r>
              <w:t>0..*</w:t>
            </w:r>
          </w:p>
        </w:tc>
        <w:tc>
          <w:tcPr>
            <w:tcW w:w="1152" w:type="dxa"/>
          </w:tcPr>
          <w:p w14:paraId="47C8ABE6" w14:textId="77777777" w:rsidR="00382FB1" w:rsidRDefault="00000000">
            <w:pPr>
              <w:pStyle w:val="TableText"/>
            </w:pPr>
            <w:r>
              <w:t>SHOULD</w:t>
            </w:r>
          </w:p>
        </w:tc>
        <w:tc>
          <w:tcPr>
            <w:tcW w:w="864" w:type="dxa"/>
          </w:tcPr>
          <w:p w14:paraId="7877666D" w14:textId="77777777" w:rsidR="00382FB1" w:rsidRDefault="00382FB1">
            <w:pPr>
              <w:pStyle w:val="TableText"/>
            </w:pPr>
          </w:p>
        </w:tc>
        <w:tc>
          <w:tcPr>
            <w:tcW w:w="1104" w:type="dxa"/>
          </w:tcPr>
          <w:p w14:paraId="17A15591" w14:textId="77777777" w:rsidR="00382FB1" w:rsidRDefault="00382FB1">
            <w:pPr>
              <w:pStyle w:val="TableText"/>
            </w:pPr>
            <w:hyperlink w:anchor="C_5564-1306">
              <w:r>
                <w:rPr>
                  <w:rStyle w:val="HyperlinkText9pt"/>
                </w:rPr>
                <w:t>5564-1306</w:t>
              </w:r>
            </w:hyperlink>
          </w:p>
        </w:tc>
        <w:tc>
          <w:tcPr>
            <w:tcW w:w="2975" w:type="dxa"/>
          </w:tcPr>
          <w:p w14:paraId="235C59CB" w14:textId="77777777" w:rsidR="00382FB1" w:rsidRDefault="00382FB1">
            <w:pPr>
              <w:pStyle w:val="TableText"/>
            </w:pPr>
          </w:p>
        </w:tc>
      </w:tr>
      <w:tr w:rsidR="00382FB1" w14:paraId="4EF7EB3E" w14:textId="77777777">
        <w:trPr>
          <w:jc w:val="center"/>
        </w:trPr>
        <w:tc>
          <w:tcPr>
            <w:tcW w:w="3345" w:type="dxa"/>
          </w:tcPr>
          <w:p w14:paraId="3BE639F8" w14:textId="77777777" w:rsidR="00382FB1" w:rsidRDefault="00000000">
            <w:pPr>
              <w:pStyle w:val="TableText"/>
            </w:pPr>
            <w:r>
              <w:tab/>
            </w:r>
            <w:r>
              <w:tab/>
              <w:t>@typeCode</w:t>
            </w:r>
          </w:p>
        </w:tc>
        <w:tc>
          <w:tcPr>
            <w:tcW w:w="720" w:type="dxa"/>
          </w:tcPr>
          <w:p w14:paraId="0A4ABC29" w14:textId="77777777" w:rsidR="00382FB1" w:rsidRDefault="00000000">
            <w:pPr>
              <w:pStyle w:val="TableText"/>
            </w:pPr>
            <w:r>
              <w:t>1..1</w:t>
            </w:r>
          </w:p>
        </w:tc>
        <w:tc>
          <w:tcPr>
            <w:tcW w:w="1152" w:type="dxa"/>
          </w:tcPr>
          <w:p w14:paraId="702114EF" w14:textId="77777777" w:rsidR="00382FB1" w:rsidRDefault="00000000">
            <w:pPr>
              <w:pStyle w:val="TableText"/>
            </w:pPr>
            <w:r>
              <w:t>SHALL</w:t>
            </w:r>
          </w:p>
        </w:tc>
        <w:tc>
          <w:tcPr>
            <w:tcW w:w="864" w:type="dxa"/>
          </w:tcPr>
          <w:p w14:paraId="402CFCD3" w14:textId="77777777" w:rsidR="00382FB1" w:rsidRDefault="00382FB1">
            <w:pPr>
              <w:pStyle w:val="TableText"/>
            </w:pPr>
          </w:p>
        </w:tc>
        <w:tc>
          <w:tcPr>
            <w:tcW w:w="1104" w:type="dxa"/>
          </w:tcPr>
          <w:p w14:paraId="18EC08FD" w14:textId="77777777" w:rsidR="00382FB1" w:rsidRDefault="00382FB1">
            <w:pPr>
              <w:pStyle w:val="TableText"/>
            </w:pPr>
            <w:hyperlink w:anchor="C_5564-1310">
              <w:r>
                <w:rPr>
                  <w:rStyle w:val="HyperlinkText9pt"/>
                </w:rPr>
                <w:t>5564-1310</w:t>
              </w:r>
            </w:hyperlink>
          </w:p>
        </w:tc>
        <w:tc>
          <w:tcPr>
            <w:tcW w:w="2975" w:type="dxa"/>
          </w:tcPr>
          <w:p w14:paraId="32219FB0" w14:textId="77777777" w:rsidR="00382FB1" w:rsidRDefault="00000000">
            <w:pPr>
              <w:pStyle w:val="TableText"/>
            </w:pPr>
            <w:r>
              <w:t>urn:oid:2.16.840.1.113883.5.1002 (HL7ActRelationshipType) = REFR</w:t>
            </w:r>
          </w:p>
        </w:tc>
      </w:tr>
      <w:tr w:rsidR="00382FB1" w14:paraId="017542BA" w14:textId="77777777">
        <w:trPr>
          <w:jc w:val="center"/>
        </w:trPr>
        <w:tc>
          <w:tcPr>
            <w:tcW w:w="3345" w:type="dxa"/>
          </w:tcPr>
          <w:p w14:paraId="18088E3B" w14:textId="77777777" w:rsidR="00382FB1" w:rsidRDefault="00000000">
            <w:pPr>
              <w:pStyle w:val="TableText"/>
            </w:pPr>
            <w:r>
              <w:tab/>
            </w:r>
            <w:r>
              <w:tab/>
              <w:t>act</w:t>
            </w:r>
          </w:p>
        </w:tc>
        <w:tc>
          <w:tcPr>
            <w:tcW w:w="720" w:type="dxa"/>
          </w:tcPr>
          <w:p w14:paraId="1B4525B5" w14:textId="77777777" w:rsidR="00382FB1" w:rsidRDefault="00000000">
            <w:pPr>
              <w:pStyle w:val="TableText"/>
            </w:pPr>
            <w:r>
              <w:t>1..1</w:t>
            </w:r>
          </w:p>
        </w:tc>
        <w:tc>
          <w:tcPr>
            <w:tcW w:w="1152" w:type="dxa"/>
          </w:tcPr>
          <w:p w14:paraId="46C4540A" w14:textId="77777777" w:rsidR="00382FB1" w:rsidRDefault="00000000">
            <w:pPr>
              <w:pStyle w:val="TableText"/>
            </w:pPr>
            <w:r>
              <w:t>SHALL</w:t>
            </w:r>
          </w:p>
        </w:tc>
        <w:tc>
          <w:tcPr>
            <w:tcW w:w="864" w:type="dxa"/>
          </w:tcPr>
          <w:p w14:paraId="74D8E1D1" w14:textId="77777777" w:rsidR="00382FB1" w:rsidRDefault="00382FB1">
            <w:pPr>
              <w:pStyle w:val="TableText"/>
            </w:pPr>
          </w:p>
        </w:tc>
        <w:tc>
          <w:tcPr>
            <w:tcW w:w="1104" w:type="dxa"/>
          </w:tcPr>
          <w:p w14:paraId="3F5BF521" w14:textId="77777777" w:rsidR="00382FB1" w:rsidRDefault="00382FB1">
            <w:pPr>
              <w:pStyle w:val="TableText"/>
            </w:pPr>
            <w:hyperlink w:anchor="C_5564-1307">
              <w:r>
                <w:rPr>
                  <w:rStyle w:val="HyperlinkText9pt"/>
                </w:rPr>
                <w:t>5564-1307</w:t>
              </w:r>
            </w:hyperlink>
          </w:p>
        </w:tc>
        <w:tc>
          <w:tcPr>
            <w:tcW w:w="2975" w:type="dxa"/>
          </w:tcPr>
          <w:p w14:paraId="45D7C389" w14:textId="77777777" w:rsidR="00382FB1" w:rsidRDefault="00382FB1">
            <w:pPr>
              <w:pStyle w:val="TableText"/>
            </w:pPr>
            <w:hyperlink w:anchor="E_Note_Activity">
              <w:r>
                <w:rPr>
                  <w:rStyle w:val="HyperlinkText9pt"/>
                </w:rPr>
                <w:t>Note Activity (identifier: urn:hl7ii:2.16.840.1.113883.10.20.22.4.202:2016-11-01</w:t>
              </w:r>
            </w:hyperlink>
          </w:p>
        </w:tc>
      </w:tr>
      <w:tr w:rsidR="00382FB1" w14:paraId="42B38202" w14:textId="77777777">
        <w:trPr>
          <w:jc w:val="center"/>
        </w:trPr>
        <w:tc>
          <w:tcPr>
            <w:tcW w:w="3345" w:type="dxa"/>
          </w:tcPr>
          <w:p w14:paraId="0A8D98E3" w14:textId="77777777" w:rsidR="00382FB1" w:rsidRDefault="00000000">
            <w:pPr>
              <w:pStyle w:val="TableText"/>
            </w:pPr>
            <w:r>
              <w:tab/>
              <w:t>entryRelationship</w:t>
            </w:r>
          </w:p>
        </w:tc>
        <w:tc>
          <w:tcPr>
            <w:tcW w:w="720" w:type="dxa"/>
          </w:tcPr>
          <w:p w14:paraId="752F0299" w14:textId="77777777" w:rsidR="00382FB1" w:rsidRDefault="00000000">
            <w:pPr>
              <w:pStyle w:val="TableText"/>
            </w:pPr>
            <w:r>
              <w:t>0..*</w:t>
            </w:r>
          </w:p>
        </w:tc>
        <w:tc>
          <w:tcPr>
            <w:tcW w:w="1152" w:type="dxa"/>
          </w:tcPr>
          <w:p w14:paraId="27838D86" w14:textId="77777777" w:rsidR="00382FB1" w:rsidRDefault="00000000">
            <w:pPr>
              <w:pStyle w:val="TableText"/>
            </w:pPr>
            <w:r>
              <w:t>SHOULD</w:t>
            </w:r>
          </w:p>
        </w:tc>
        <w:tc>
          <w:tcPr>
            <w:tcW w:w="864" w:type="dxa"/>
          </w:tcPr>
          <w:p w14:paraId="7CD91921" w14:textId="77777777" w:rsidR="00382FB1" w:rsidRDefault="00382FB1">
            <w:pPr>
              <w:pStyle w:val="TableText"/>
            </w:pPr>
          </w:p>
        </w:tc>
        <w:tc>
          <w:tcPr>
            <w:tcW w:w="1104" w:type="dxa"/>
          </w:tcPr>
          <w:p w14:paraId="2FA603D2" w14:textId="77777777" w:rsidR="00382FB1" w:rsidRDefault="00382FB1">
            <w:pPr>
              <w:pStyle w:val="TableText"/>
            </w:pPr>
            <w:hyperlink w:anchor="C_5564-1337">
              <w:r>
                <w:rPr>
                  <w:rStyle w:val="HyperlinkText9pt"/>
                </w:rPr>
                <w:t>5564-1337</w:t>
              </w:r>
            </w:hyperlink>
          </w:p>
        </w:tc>
        <w:tc>
          <w:tcPr>
            <w:tcW w:w="2975" w:type="dxa"/>
          </w:tcPr>
          <w:p w14:paraId="0EED5A72" w14:textId="77777777" w:rsidR="00382FB1" w:rsidRDefault="00382FB1">
            <w:pPr>
              <w:pStyle w:val="TableText"/>
            </w:pPr>
          </w:p>
        </w:tc>
      </w:tr>
      <w:tr w:rsidR="00382FB1" w14:paraId="0669A9AE" w14:textId="77777777">
        <w:trPr>
          <w:jc w:val="center"/>
        </w:trPr>
        <w:tc>
          <w:tcPr>
            <w:tcW w:w="3345" w:type="dxa"/>
          </w:tcPr>
          <w:p w14:paraId="7B8F6236" w14:textId="77777777" w:rsidR="00382FB1" w:rsidRDefault="00000000">
            <w:pPr>
              <w:pStyle w:val="TableText"/>
            </w:pPr>
            <w:r>
              <w:tab/>
            </w:r>
            <w:r>
              <w:tab/>
              <w:t>@typeCode</w:t>
            </w:r>
          </w:p>
        </w:tc>
        <w:tc>
          <w:tcPr>
            <w:tcW w:w="720" w:type="dxa"/>
          </w:tcPr>
          <w:p w14:paraId="46B7A981" w14:textId="77777777" w:rsidR="00382FB1" w:rsidRDefault="00000000">
            <w:pPr>
              <w:pStyle w:val="TableText"/>
            </w:pPr>
            <w:r>
              <w:t>1..1</w:t>
            </w:r>
          </w:p>
        </w:tc>
        <w:tc>
          <w:tcPr>
            <w:tcW w:w="1152" w:type="dxa"/>
          </w:tcPr>
          <w:p w14:paraId="0EEE8552" w14:textId="77777777" w:rsidR="00382FB1" w:rsidRDefault="00000000">
            <w:pPr>
              <w:pStyle w:val="TableText"/>
            </w:pPr>
            <w:r>
              <w:t>SHALL</w:t>
            </w:r>
          </w:p>
        </w:tc>
        <w:tc>
          <w:tcPr>
            <w:tcW w:w="864" w:type="dxa"/>
          </w:tcPr>
          <w:p w14:paraId="6F7D4AE4" w14:textId="77777777" w:rsidR="00382FB1" w:rsidRDefault="00382FB1">
            <w:pPr>
              <w:pStyle w:val="TableText"/>
            </w:pPr>
          </w:p>
        </w:tc>
        <w:tc>
          <w:tcPr>
            <w:tcW w:w="1104" w:type="dxa"/>
          </w:tcPr>
          <w:p w14:paraId="34AEFE32" w14:textId="77777777" w:rsidR="00382FB1" w:rsidRDefault="00382FB1">
            <w:pPr>
              <w:pStyle w:val="TableText"/>
            </w:pPr>
            <w:hyperlink w:anchor="C_5564-1339">
              <w:r>
                <w:rPr>
                  <w:rStyle w:val="HyperlinkText9pt"/>
                </w:rPr>
                <w:t>5564-1339</w:t>
              </w:r>
            </w:hyperlink>
          </w:p>
        </w:tc>
        <w:tc>
          <w:tcPr>
            <w:tcW w:w="2975" w:type="dxa"/>
          </w:tcPr>
          <w:p w14:paraId="385A9743" w14:textId="77777777" w:rsidR="00382FB1" w:rsidRDefault="00000000">
            <w:pPr>
              <w:pStyle w:val="TableText"/>
            </w:pPr>
            <w:r>
              <w:t>urn:oid:2.16.840.1.113883.5.1002 (HL7ActRelationshipType) = REFR</w:t>
            </w:r>
          </w:p>
        </w:tc>
      </w:tr>
      <w:tr w:rsidR="00382FB1" w14:paraId="5109313F" w14:textId="77777777">
        <w:trPr>
          <w:jc w:val="center"/>
        </w:trPr>
        <w:tc>
          <w:tcPr>
            <w:tcW w:w="3345" w:type="dxa"/>
          </w:tcPr>
          <w:p w14:paraId="1E9F1E80" w14:textId="77777777" w:rsidR="00382FB1" w:rsidRDefault="00000000">
            <w:pPr>
              <w:pStyle w:val="TableText"/>
            </w:pPr>
            <w:r>
              <w:tab/>
            </w:r>
            <w:r>
              <w:tab/>
              <w:t>observation</w:t>
            </w:r>
          </w:p>
        </w:tc>
        <w:tc>
          <w:tcPr>
            <w:tcW w:w="720" w:type="dxa"/>
          </w:tcPr>
          <w:p w14:paraId="5961E75F" w14:textId="77777777" w:rsidR="00382FB1" w:rsidRDefault="00000000">
            <w:pPr>
              <w:pStyle w:val="TableText"/>
            </w:pPr>
            <w:r>
              <w:t>1..1</w:t>
            </w:r>
          </w:p>
        </w:tc>
        <w:tc>
          <w:tcPr>
            <w:tcW w:w="1152" w:type="dxa"/>
          </w:tcPr>
          <w:p w14:paraId="1BF5FD4F" w14:textId="77777777" w:rsidR="00382FB1" w:rsidRDefault="00000000">
            <w:pPr>
              <w:pStyle w:val="TableText"/>
            </w:pPr>
            <w:r>
              <w:t>SHALL</w:t>
            </w:r>
          </w:p>
        </w:tc>
        <w:tc>
          <w:tcPr>
            <w:tcW w:w="864" w:type="dxa"/>
          </w:tcPr>
          <w:p w14:paraId="4703725A" w14:textId="77777777" w:rsidR="00382FB1" w:rsidRDefault="00382FB1">
            <w:pPr>
              <w:pStyle w:val="TableText"/>
            </w:pPr>
          </w:p>
        </w:tc>
        <w:tc>
          <w:tcPr>
            <w:tcW w:w="1104" w:type="dxa"/>
          </w:tcPr>
          <w:p w14:paraId="6A46B871" w14:textId="77777777" w:rsidR="00382FB1" w:rsidRDefault="00382FB1">
            <w:pPr>
              <w:pStyle w:val="TableText"/>
            </w:pPr>
            <w:hyperlink w:anchor="C_5564-1338">
              <w:r>
                <w:rPr>
                  <w:rStyle w:val="HyperlinkText9pt"/>
                </w:rPr>
                <w:t>5564-1338</w:t>
              </w:r>
            </w:hyperlink>
          </w:p>
        </w:tc>
        <w:tc>
          <w:tcPr>
            <w:tcW w:w="2975" w:type="dxa"/>
          </w:tcPr>
          <w:p w14:paraId="361EA769" w14:textId="77777777" w:rsidR="00382FB1" w:rsidRDefault="00382FB1">
            <w:pPr>
              <w:pStyle w:val="TableText"/>
            </w:pPr>
            <w:hyperlink w:anchor="E_Primary_Diagnosis_Observation_V5">
              <w:r>
                <w:rPr>
                  <w:rStyle w:val="HyperlinkText9pt"/>
                </w:rPr>
                <w:t>Primary Diagnosis Observation (V5) (identifier: urn:hl7ii:2.16.840.1.113883.10.20.34.3.6:2025-08-01</w:t>
              </w:r>
            </w:hyperlink>
          </w:p>
        </w:tc>
      </w:tr>
      <w:tr w:rsidR="00382FB1" w14:paraId="21E46C4E" w14:textId="77777777">
        <w:trPr>
          <w:jc w:val="center"/>
        </w:trPr>
        <w:tc>
          <w:tcPr>
            <w:tcW w:w="3345" w:type="dxa"/>
          </w:tcPr>
          <w:p w14:paraId="68B33060" w14:textId="77777777" w:rsidR="00382FB1" w:rsidRDefault="00000000">
            <w:pPr>
              <w:pStyle w:val="TableText"/>
            </w:pPr>
            <w:r>
              <w:tab/>
              <w:t>entryRelationship</w:t>
            </w:r>
          </w:p>
        </w:tc>
        <w:tc>
          <w:tcPr>
            <w:tcW w:w="720" w:type="dxa"/>
          </w:tcPr>
          <w:p w14:paraId="3D53C1B2" w14:textId="77777777" w:rsidR="00382FB1" w:rsidRDefault="00000000">
            <w:pPr>
              <w:pStyle w:val="TableText"/>
            </w:pPr>
            <w:r>
              <w:t>0..*</w:t>
            </w:r>
          </w:p>
        </w:tc>
        <w:tc>
          <w:tcPr>
            <w:tcW w:w="1152" w:type="dxa"/>
          </w:tcPr>
          <w:p w14:paraId="513A95F1" w14:textId="77777777" w:rsidR="00382FB1" w:rsidRDefault="00000000">
            <w:pPr>
              <w:pStyle w:val="TableText"/>
            </w:pPr>
            <w:r>
              <w:t>SHOULD</w:t>
            </w:r>
          </w:p>
        </w:tc>
        <w:tc>
          <w:tcPr>
            <w:tcW w:w="864" w:type="dxa"/>
          </w:tcPr>
          <w:p w14:paraId="4F9714F1" w14:textId="77777777" w:rsidR="00382FB1" w:rsidRDefault="00382FB1">
            <w:pPr>
              <w:pStyle w:val="TableText"/>
            </w:pPr>
          </w:p>
        </w:tc>
        <w:tc>
          <w:tcPr>
            <w:tcW w:w="1104" w:type="dxa"/>
          </w:tcPr>
          <w:p w14:paraId="720B4BF2" w14:textId="77777777" w:rsidR="00382FB1" w:rsidRDefault="00382FB1">
            <w:pPr>
              <w:pStyle w:val="TableText"/>
            </w:pPr>
            <w:hyperlink w:anchor="C_5564-2314">
              <w:r>
                <w:rPr>
                  <w:rStyle w:val="HyperlinkText9pt"/>
                </w:rPr>
                <w:t>5564-2314</w:t>
              </w:r>
            </w:hyperlink>
          </w:p>
        </w:tc>
        <w:tc>
          <w:tcPr>
            <w:tcW w:w="2975" w:type="dxa"/>
          </w:tcPr>
          <w:p w14:paraId="366D806B" w14:textId="77777777" w:rsidR="00382FB1" w:rsidRDefault="00382FB1">
            <w:pPr>
              <w:pStyle w:val="TableText"/>
            </w:pPr>
          </w:p>
        </w:tc>
      </w:tr>
      <w:tr w:rsidR="00382FB1" w14:paraId="133F5089" w14:textId="77777777">
        <w:trPr>
          <w:jc w:val="center"/>
        </w:trPr>
        <w:tc>
          <w:tcPr>
            <w:tcW w:w="3345" w:type="dxa"/>
          </w:tcPr>
          <w:p w14:paraId="531BA13C" w14:textId="77777777" w:rsidR="00382FB1" w:rsidRDefault="00000000">
            <w:pPr>
              <w:pStyle w:val="TableText"/>
            </w:pPr>
            <w:r>
              <w:tab/>
            </w:r>
            <w:r>
              <w:tab/>
              <w:t>@typeCode</w:t>
            </w:r>
          </w:p>
        </w:tc>
        <w:tc>
          <w:tcPr>
            <w:tcW w:w="720" w:type="dxa"/>
          </w:tcPr>
          <w:p w14:paraId="66055DC6" w14:textId="77777777" w:rsidR="00382FB1" w:rsidRDefault="00000000">
            <w:pPr>
              <w:pStyle w:val="TableText"/>
            </w:pPr>
            <w:r>
              <w:t>1..1</w:t>
            </w:r>
          </w:p>
        </w:tc>
        <w:tc>
          <w:tcPr>
            <w:tcW w:w="1152" w:type="dxa"/>
          </w:tcPr>
          <w:p w14:paraId="76EB731B" w14:textId="77777777" w:rsidR="00382FB1" w:rsidRDefault="00000000">
            <w:pPr>
              <w:pStyle w:val="TableText"/>
            </w:pPr>
            <w:r>
              <w:t>SHALL</w:t>
            </w:r>
          </w:p>
        </w:tc>
        <w:tc>
          <w:tcPr>
            <w:tcW w:w="864" w:type="dxa"/>
          </w:tcPr>
          <w:p w14:paraId="41ABCE84" w14:textId="77777777" w:rsidR="00382FB1" w:rsidRDefault="00382FB1">
            <w:pPr>
              <w:pStyle w:val="TableText"/>
            </w:pPr>
          </w:p>
        </w:tc>
        <w:tc>
          <w:tcPr>
            <w:tcW w:w="1104" w:type="dxa"/>
          </w:tcPr>
          <w:p w14:paraId="771E7398" w14:textId="77777777" w:rsidR="00382FB1" w:rsidRDefault="00382FB1">
            <w:pPr>
              <w:pStyle w:val="TableText"/>
            </w:pPr>
            <w:hyperlink w:anchor="C_5564-2316">
              <w:r>
                <w:rPr>
                  <w:rStyle w:val="HyperlinkText9pt"/>
                </w:rPr>
                <w:t>5564-2316</w:t>
              </w:r>
            </w:hyperlink>
          </w:p>
        </w:tc>
        <w:tc>
          <w:tcPr>
            <w:tcW w:w="2975" w:type="dxa"/>
          </w:tcPr>
          <w:p w14:paraId="66457FA8" w14:textId="77777777" w:rsidR="00382FB1" w:rsidRDefault="00000000">
            <w:pPr>
              <w:pStyle w:val="TableText"/>
            </w:pPr>
            <w:r>
              <w:t>urn:oid:2.16.840.1.113883.5.1002 (HL7ActRelationshipType) = REFR</w:t>
            </w:r>
          </w:p>
        </w:tc>
      </w:tr>
      <w:tr w:rsidR="00382FB1" w14:paraId="68102198" w14:textId="77777777">
        <w:trPr>
          <w:jc w:val="center"/>
        </w:trPr>
        <w:tc>
          <w:tcPr>
            <w:tcW w:w="3345" w:type="dxa"/>
          </w:tcPr>
          <w:p w14:paraId="7F015EF3" w14:textId="77777777" w:rsidR="00382FB1" w:rsidRDefault="00000000">
            <w:pPr>
              <w:pStyle w:val="TableText"/>
            </w:pPr>
            <w:r>
              <w:tab/>
            </w:r>
            <w:r>
              <w:tab/>
              <w:t>observation</w:t>
            </w:r>
          </w:p>
        </w:tc>
        <w:tc>
          <w:tcPr>
            <w:tcW w:w="720" w:type="dxa"/>
          </w:tcPr>
          <w:p w14:paraId="72A47F8B" w14:textId="77777777" w:rsidR="00382FB1" w:rsidRDefault="00000000">
            <w:pPr>
              <w:pStyle w:val="TableText"/>
            </w:pPr>
            <w:r>
              <w:t>1..1</w:t>
            </w:r>
          </w:p>
        </w:tc>
        <w:tc>
          <w:tcPr>
            <w:tcW w:w="1152" w:type="dxa"/>
          </w:tcPr>
          <w:p w14:paraId="2BBDEDA9" w14:textId="77777777" w:rsidR="00382FB1" w:rsidRDefault="00000000">
            <w:pPr>
              <w:pStyle w:val="TableText"/>
            </w:pPr>
            <w:r>
              <w:t>SHALL</w:t>
            </w:r>
          </w:p>
        </w:tc>
        <w:tc>
          <w:tcPr>
            <w:tcW w:w="864" w:type="dxa"/>
          </w:tcPr>
          <w:p w14:paraId="3053311B" w14:textId="77777777" w:rsidR="00382FB1" w:rsidRDefault="00382FB1">
            <w:pPr>
              <w:pStyle w:val="TableText"/>
            </w:pPr>
          </w:p>
        </w:tc>
        <w:tc>
          <w:tcPr>
            <w:tcW w:w="1104" w:type="dxa"/>
          </w:tcPr>
          <w:p w14:paraId="028FA1F1" w14:textId="77777777" w:rsidR="00382FB1" w:rsidRDefault="00382FB1">
            <w:pPr>
              <w:pStyle w:val="TableText"/>
            </w:pPr>
            <w:hyperlink w:anchor="C_5564-2315">
              <w:r>
                <w:rPr>
                  <w:rStyle w:val="HyperlinkText9pt"/>
                </w:rPr>
                <w:t>5564-2315</w:t>
              </w:r>
            </w:hyperlink>
          </w:p>
        </w:tc>
        <w:tc>
          <w:tcPr>
            <w:tcW w:w="2975" w:type="dxa"/>
          </w:tcPr>
          <w:p w14:paraId="5B4458D1" w14:textId="77777777" w:rsidR="00382FB1" w:rsidRDefault="00382FB1">
            <w:pPr>
              <w:pStyle w:val="TableText"/>
            </w:pPr>
            <w:hyperlink w:anchor="E_Principal_Diagnosis_V3">
              <w:r>
                <w:rPr>
                  <w:rStyle w:val="HyperlinkText9pt"/>
                </w:rPr>
                <w:t>Principal Diagnosis (V3) (identifier: urn:hl7ii:2.16.840.1.113883.10.20.24.3.152:2025-08-01</w:t>
              </w:r>
            </w:hyperlink>
          </w:p>
        </w:tc>
      </w:tr>
      <w:tr w:rsidR="00382FB1" w14:paraId="4401288A" w14:textId="77777777">
        <w:trPr>
          <w:jc w:val="center"/>
        </w:trPr>
        <w:tc>
          <w:tcPr>
            <w:tcW w:w="3345" w:type="dxa"/>
          </w:tcPr>
          <w:p w14:paraId="4DE5A2A1" w14:textId="77777777" w:rsidR="00382FB1" w:rsidRDefault="00000000">
            <w:pPr>
              <w:pStyle w:val="TableText"/>
            </w:pPr>
            <w:r>
              <w:tab/>
              <w:t>reference</w:t>
            </w:r>
          </w:p>
        </w:tc>
        <w:tc>
          <w:tcPr>
            <w:tcW w:w="720" w:type="dxa"/>
          </w:tcPr>
          <w:p w14:paraId="7D9CCF3B" w14:textId="77777777" w:rsidR="00382FB1" w:rsidRDefault="00000000">
            <w:pPr>
              <w:pStyle w:val="TableText"/>
            </w:pPr>
            <w:r>
              <w:t>0..*</w:t>
            </w:r>
          </w:p>
        </w:tc>
        <w:tc>
          <w:tcPr>
            <w:tcW w:w="1152" w:type="dxa"/>
          </w:tcPr>
          <w:p w14:paraId="03C6F4FC" w14:textId="77777777" w:rsidR="00382FB1" w:rsidRDefault="00000000">
            <w:pPr>
              <w:pStyle w:val="TableText"/>
            </w:pPr>
            <w:r>
              <w:t>MAY</w:t>
            </w:r>
          </w:p>
        </w:tc>
        <w:tc>
          <w:tcPr>
            <w:tcW w:w="864" w:type="dxa"/>
          </w:tcPr>
          <w:p w14:paraId="02B1266A" w14:textId="77777777" w:rsidR="00382FB1" w:rsidRDefault="00382FB1">
            <w:pPr>
              <w:pStyle w:val="TableText"/>
            </w:pPr>
          </w:p>
        </w:tc>
        <w:tc>
          <w:tcPr>
            <w:tcW w:w="1104" w:type="dxa"/>
          </w:tcPr>
          <w:p w14:paraId="611B7331" w14:textId="77777777" w:rsidR="00382FB1" w:rsidRDefault="00382FB1">
            <w:pPr>
              <w:pStyle w:val="TableText"/>
            </w:pPr>
            <w:hyperlink w:anchor="C_5564-1308">
              <w:r>
                <w:rPr>
                  <w:rStyle w:val="HyperlinkText9pt"/>
                </w:rPr>
                <w:t>5564-1308</w:t>
              </w:r>
            </w:hyperlink>
          </w:p>
        </w:tc>
        <w:tc>
          <w:tcPr>
            <w:tcW w:w="2975" w:type="dxa"/>
          </w:tcPr>
          <w:p w14:paraId="751F11F7" w14:textId="77777777" w:rsidR="00382FB1" w:rsidRDefault="00382FB1">
            <w:pPr>
              <w:pStyle w:val="TableText"/>
            </w:pPr>
          </w:p>
        </w:tc>
      </w:tr>
      <w:tr w:rsidR="00382FB1" w14:paraId="3C1DB984" w14:textId="77777777">
        <w:trPr>
          <w:jc w:val="center"/>
        </w:trPr>
        <w:tc>
          <w:tcPr>
            <w:tcW w:w="3345" w:type="dxa"/>
          </w:tcPr>
          <w:p w14:paraId="7B7D210D" w14:textId="77777777" w:rsidR="00382FB1" w:rsidRDefault="00000000">
            <w:pPr>
              <w:pStyle w:val="TableText"/>
            </w:pPr>
            <w:r>
              <w:tab/>
            </w:r>
            <w:r>
              <w:tab/>
              <w:t>@typeCode</w:t>
            </w:r>
          </w:p>
        </w:tc>
        <w:tc>
          <w:tcPr>
            <w:tcW w:w="720" w:type="dxa"/>
          </w:tcPr>
          <w:p w14:paraId="0A69F7A5" w14:textId="77777777" w:rsidR="00382FB1" w:rsidRDefault="00000000">
            <w:pPr>
              <w:pStyle w:val="TableText"/>
            </w:pPr>
            <w:r>
              <w:t>1..1</w:t>
            </w:r>
          </w:p>
        </w:tc>
        <w:tc>
          <w:tcPr>
            <w:tcW w:w="1152" w:type="dxa"/>
          </w:tcPr>
          <w:p w14:paraId="1E4E3B9A" w14:textId="77777777" w:rsidR="00382FB1" w:rsidRDefault="00000000">
            <w:pPr>
              <w:pStyle w:val="TableText"/>
            </w:pPr>
            <w:r>
              <w:t>SHALL</w:t>
            </w:r>
          </w:p>
        </w:tc>
        <w:tc>
          <w:tcPr>
            <w:tcW w:w="864" w:type="dxa"/>
          </w:tcPr>
          <w:p w14:paraId="3A514170" w14:textId="77777777" w:rsidR="00382FB1" w:rsidRDefault="00382FB1">
            <w:pPr>
              <w:pStyle w:val="TableText"/>
            </w:pPr>
          </w:p>
        </w:tc>
        <w:tc>
          <w:tcPr>
            <w:tcW w:w="1104" w:type="dxa"/>
          </w:tcPr>
          <w:p w14:paraId="5A482BE5" w14:textId="77777777" w:rsidR="00382FB1" w:rsidRDefault="00382FB1">
            <w:pPr>
              <w:pStyle w:val="TableText"/>
            </w:pPr>
            <w:hyperlink w:anchor="C_5564-1311">
              <w:r>
                <w:rPr>
                  <w:rStyle w:val="HyperlinkText9pt"/>
                </w:rPr>
                <w:t>5564-1311</w:t>
              </w:r>
            </w:hyperlink>
          </w:p>
        </w:tc>
        <w:tc>
          <w:tcPr>
            <w:tcW w:w="2975" w:type="dxa"/>
          </w:tcPr>
          <w:p w14:paraId="1DC8D19A" w14:textId="77777777" w:rsidR="00382FB1" w:rsidRDefault="00000000">
            <w:pPr>
              <w:pStyle w:val="TableText"/>
            </w:pPr>
            <w:r>
              <w:t>urn:oid:2.16.840.1.113883.5.1002 (HL7ActRelationshipType) = REFR</w:t>
            </w:r>
          </w:p>
        </w:tc>
      </w:tr>
      <w:tr w:rsidR="00382FB1" w14:paraId="65373D09" w14:textId="77777777">
        <w:trPr>
          <w:jc w:val="center"/>
        </w:trPr>
        <w:tc>
          <w:tcPr>
            <w:tcW w:w="3345" w:type="dxa"/>
          </w:tcPr>
          <w:p w14:paraId="5B62DC1C" w14:textId="77777777" w:rsidR="00382FB1" w:rsidRDefault="00000000">
            <w:pPr>
              <w:pStyle w:val="TableText"/>
            </w:pPr>
            <w:r>
              <w:lastRenderedPageBreak/>
              <w:tab/>
            </w:r>
            <w:r>
              <w:tab/>
              <w:t>externalDocument</w:t>
            </w:r>
          </w:p>
        </w:tc>
        <w:tc>
          <w:tcPr>
            <w:tcW w:w="720" w:type="dxa"/>
          </w:tcPr>
          <w:p w14:paraId="7AA3123C" w14:textId="77777777" w:rsidR="00382FB1" w:rsidRDefault="00000000">
            <w:pPr>
              <w:pStyle w:val="TableText"/>
            </w:pPr>
            <w:r>
              <w:t>1..1</w:t>
            </w:r>
          </w:p>
        </w:tc>
        <w:tc>
          <w:tcPr>
            <w:tcW w:w="1152" w:type="dxa"/>
          </w:tcPr>
          <w:p w14:paraId="5CFF6F7F" w14:textId="77777777" w:rsidR="00382FB1" w:rsidRDefault="00000000">
            <w:pPr>
              <w:pStyle w:val="TableText"/>
            </w:pPr>
            <w:r>
              <w:t>SHALL</w:t>
            </w:r>
          </w:p>
        </w:tc>
        <w:tc>
          <w:tcPr>
            <w:tcW w:w="864" w:type="dxa"/>
          </w:tcPr>
          <w:p w14:paraId="4E6543F6" w14:textId="77777777" w:rsidR="00382FB1" w:rsidRDefault="00382FB1">
            <w:pPr>
              <w:pStyle w:val="TableText"/>
            </w:pPr>
          </w:p>
        </w:tc>
        <w:tc>
          <w:tcPr>
            <w:tcW w:w="1104" w:type="dxa"/>
          </w:tcPr>
          <w:p w14:paraId="1DED12A1" w14:textId="77777777" w:rsidR="00382FB1" w:rsidRDefault="00382FB1">
            <w:pPr>
              <w:pStyle w:val="TableText"/>
            </w:pPr>
            <w:hyperlink w:anchor="C_5564-1309">
              <w:r>
                <w:rPr>
                  <w:rStyle w:val="HyperlinkText9pt"/>
                </w:rPr>
                <w:t>5564-1309</w:t>
              </w:r>
            </w:hyperlink>
          </w:p>
        </w:tc>
        <w:tc>
          <w:tcPr>
            <w:tcW w:w="2975" w:type="dxa"/>
          </w:tcPr>
          <w:p w14:paraId="2AF0714C" w14:textId="77777777" w:rsidR="00382FB1" w:rsidRDefault="00382FB1">
            <w:pPr>
              <w:pStyle w:val="TableText"/>
            </w:pPr>
            <w:hyperlink w:anchor="E_External_Document_Reference">
              <w:r>
                <w:rPr>
                  <w:rStyle w:val="HyperlinkText9pt"/>
                </w:rPr>
                <w:t>External Document Reference (identifier: urn:hl7ii:2.16.840.1.113883.10.20.22.4.115:2014-06-09</w:t>
              </w:r>
            </w:hyperlink>
          </w:p>
        </w:tc>
      </w:tr>
    </w:tbl>
    <w:p w14:paraId="132D669A" w14:textId="77777777" w:rsidR="00382FB1" w:rsidRDefault="00382FB1">
      <w:pPr>
        <w:pStyle w:val="BodyText"/>
      </w:pPr>
    </w:p>
    <w:p w14:paraId="4FC5DDBD" w14:textId="77777777" w:rsidR="00382FB1" w:rsidRDefault="00000000">
      <w:pPr>
        <w:numPr>
          <w:ilvl w:val="0"/>
          <w:numId w:val="26"/>
        </w:numPr>
      </w:pPr>
      <w:r>
        <w:t xml:space="preserve">Conforms to </w:t>
      </w:r>
      <w:hyperlink w:anchor="E_Encounter_Activity_NHCS_V4">
        <w:r w:rsidR="00382FB1">
          <w:rPr>
            <w:rStyle w:val="HyperlinkCourierBold"/>
          </w:rPr>
          <w:t>Encounter Activity (NHCS V4)</w:t>
        </w:r>
      </w:hyperlink>
      <w:r>
        <w:t xml:space="preserve"> template </w:t>
      </w:r>
      <w:r>
        <w:rPr>
          <w:rStyle w:val="XMLname"/>
        </w:rPr>
        <w:t>(identifier: urn:hl7ii:2.16.840.1.113883.10.20.22.4.49:2025-08-01)</w:t>
      </w:r>
      <w:r>
        <w:t>.</w:t>
      </w:r>
    </w:p>
    <w:p w14:paraId="74D8738C" w14:textId="77777777" w:rsidR="00382FB1" w:rsidRDefault="00000000">
      <w:pPr>
        <w:numPr>
          <w:ilvl w:val="0"/>
          <w:numId w:val="26"/>
        </w:numPr>
      </w:pP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t>)</w:t>
      </w:r>
      <w:bookmarkStart w:id="1473" w:name="C_5564-983"/>
      <w:r>
        <w:t xml:space="preserve"> (CONF:5564-983)</w:t>
      </w:r>
      <w:bookmarkEnd w:id="1473"/>
      <w:r>
        <w:t>.</w:t>
      </w:r>
    </w:p>
    <w:p w14:paraId="2ED5C489" w14:textId="77777777" w:rsidR="00382FB1" w:rsidRDefault="00000000">
      <w:pPr>
        <w:numPr>
          <w:ilvl w:val="0"/>
          <w:numId w:val="2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474" w:name="C_5564-984"/>
      <w:r>
        <w:t xml:space="preserve"> (CONF:5564-984)</w:t>
      </w:r>
      <w:bookmarkEnd w:id="1474"/>
      <w:r>
        <w:t>.</w:t>
      </w:r>
    </w:p>
    <w:p w14:paraId="59E18D37" w14:textId="77777777" w:rsidR="00382FB1" w:rsidRDefault="00000000">
      <w:pPr>
        <w:numPr>
          <w:ilvl w:val="0"/>
          <w:numId w:val="26"/>
        </w:numPr>
      </w:pPr>
      <w:r>
        <w:rPr>
          <w:rStyle w:val="keyword"/>
        </w:rPr>
        <w:t>SHALL</w:t>
      </w:r>
      <w:r>
        <w:t xml:space="preserve"> contain exactly one [1..1] </w:t>
      </w:r>
      <w:r>
        <w:rPr>
          <w:rStyle w:val="XMLnameBold"/>
        </w:rPr>
        <w:t>templateId</w:t>
      </w:r>
      <w:bookmarkStart w:id="1475" w:name="C_5564-949"/>
      <w:r>
        <w:t xml:space="preserve"> (CONF:5564-949)</w:t>
      </w:r>
      <w:bookmarkEnd w:id="1475"/>
      <w:r>
        <w:t xml:space="preserve"> such that it</w:t>
      </w:r>
    </w:p>
    <w:p w14:paraId="3CF361D4" w14:textId="77777777" w:rsidR="00382FB1" w:rsidRDefault="00000000">
      <w:pPr>
        <w:numPr>
          <w:ilvl w:val="1"/>
          <w:numId w:val="26"/>
        </w:numPr>
      </w:pPr>
      <w:r>
        <w:rPr>
          <w:rStyle w:val="keyword"/>
        </w:rPr>
        <w:t>SHALL</w:t>
      </w:r>
      <w:r>
        <w:t xml:space="preserve"> contain exactly one [1..1] </w:t>
      </w:r>
      <w:r>
        <w:rPr>
          <w:rStyle w:val="XMLnameBold"/>
        </w:rPr>
        <w:t>@root</w:t>
      </w:r>
      <w:r>
        <w:t>=</w:t>
      </w:r>
      <w:r>
        <w:rPr>
          <w:rStyle w:val="XMLname"/>
        </w:rPr>
        <w:t>"2.16.840.1.113883.10.20.34.3.39"</w:t>
      </w:r>
      <w:bookmarkStart w:id="1476" w:name="C_5564-961"/>
      <w:r>
        <w:t xml:space="preserve"> (CONF:5564-961)</w:t>
      </w:r>
      <w:bookmarkEnd w:id="1476"/>
      <w:r>
        <w:t>.</w:t>
      </w:r>
    </w:p>
    <w:p w14:paraId="5FFCDC9A" w14:textId="77777777" w:rsidR="00382FB1" w:rsidRDefault="00000000">
      <w:pPr>
        <w:numPr>
          <w:ilvl w:val="1"/>
          <w:numId w:val="26"/>
        </w:numPr>
      </w:pPr>
      <w:r>
        <w:rPr>
          <w:rStyle w:val="keyword"/>
        </w:rPr>
        <w:t>SHALL</w:t>
      </w:r>
      <w:r>
        <w:t xml:space="preserve"> contain exactly one [1..1] </w:t>
      </w:r>
      <w:r>
        <w:rPr>
          <w:rStyle w:val="XMLnameBold"/>
        </w:rPr>
        <w:t>@extension</w:t>
      </w:r>
      <w:r>
        <w:t>=</w:t>
      </w:r>
      <w:r>
        <w:rPr>
          <w:rStyle w:val="XMLname"/>
        </w:rPr>
        <w:t>"2025-08-01"</w:t>
      </w:r>
      <w:bookmarkStart w:id="1477" w:name="C_5564-989"/>
      <w:r>
        <w:t xml:space="preserve"> (CONF:5564-989)</w:t>
      </w:r>
      <w:bookmarkEnd w:id="1477"/>
      <w:r>
        <w:t>.</w:t>
      </w:r>
    </w:p>
    <w:p w14:paraId="02A7F0F1" w14:textId="77777777" w:rsidR="00382FB1" w:rsidRDefault="00000000">
      <w:pPr>
        <w:numPr>
          <w:ilvl w:val="0"/>
          <w:numId w:val="26"/>
        </w:numPr>
      </w:pPr>
      <w:r>
        <w:rPr>
          <w:rStyle w:val="keyword"/>
        </w:rPr>
        <w:t>SHALL</w:t>
      </w:r>
      <w:r>
        <w:t xml:space="preserve"> contain exactly one [1..1] </w:t>
      </w:r>
      <w:r>
        <w:rPr>
          <w:rStyle w:val="XMLnameBold"/>
        </w:rPr>
        <w:t>code</w:t>
      </w:r>
      <w:bookmarkStart w:id="1478" w:name="C_5564-988"/>
      <w:r>
        <w:t xml:space="preserve"> (CONF:5564-988)</w:t>
      </w:r>
      <w:bookmarkEnd w:id="1478"/>
      <w:r>
        <w:t>.</w:t>
      </w:r>
    </w:p>
    <w:p w14:paraId="7FD2FDBA" w14:textId="77777777" w:rsidR="00382FB1" w:rsidRDefault="00000000">
      <w:pPr>
        <w:numPr>
          <w:ilvl w:val="1"/>
          <w:numId w:val="26"/>
        </w:numPr>
      </w:pPr>
      <w:r>
        <w:t xml:space="preserve">This code </w:t>
      </w:r>
      <w:r>
        <w:rPr>
          <w:rStyle w:val="keyword"/>
        </w:rPr>
        <w:t>SHALL</w:t>
      </w:r>
      <w:r>
        <w:t xml:space="preserve"> contain exactly one [1..1] </w:t>
      </w:r>
      <w:r>
        <w:rPr>
          <w:rStyle w:val="XMLnameBold"/>
        </w:rPr>
        <w:t>@code</w:t>
      </w:r>
      <w:r>
        <w:t>=</w:t>
      </w:r>
      <w:r>
        <w:rPr>
          <w:rStyle w:val="XMLname"/>
        </w:rPr>
        <w:t>"IMP"</w:t>
      </w:r>
      <w:r>
        <w:t xml:space="preserve"> Inpatient</w:t>
      </w:r>
      <w:bookmarkStart w:id="1479" w:name="C_5564-990"/>
      <w:r>
        <w:t xml:space="preserve"> (CONF:5564-990)</w:t>
      </w:r>
      <w:bookmarkEnd w:id="1479"/>
      <w:r>
        <w:t>.</w:t>
      </w:r>
    </w:p>
    <w:p w14:paraId="5C5CC0E8" w14:textId="77777777" w:rsidR="00382FB1" w:rsidRDefault="00000000">
      <w:pPr>
        <w:numPr>
          <w:ilvl w:val="1"/>
          <w:numId w:val="26"/>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1480" w:name="C_5564-991"/>
      <w:r>
        <w:t xml:space="preserve"> (CONF:5564-991)</w:t>
      </w:r>
      <w:bookmarkEnd w:id="1480"/>
      <w:r>
        <w:t>.</w:t>
      </w:r>
    </w:p>
    <w:p w14:paraId="6D616A42" w14:textId="77777777" w:rsidR="00382FB1" w:rsidRDefault="00000000">
      <w:pPr>
        <w:numPr>
          <w:ilvl w:val="0"/>
          <w:numId w:val="26"/>
        </w:numPr>
      </w:pPr>
      <w:r>
        <w:rPr>
          <w:rStyle w:val="keyword"/>
        </w:rPr>
        <w:t>SHOULD</w:t>
      </w:r>
      <w:r>
        <w:t xml:space="preserve"> contain zero or more [0..*] </w:t>
      </w:r>
      <w:r>
        <w:rPr>
          <w:rStyle w:val="XMLnameBold"/>
        </w:rPr>
        <w:t>entryRelationship</w:t>
      </w:r>
      <w:bookmarkStart w:id="1481" w:name="C_5564-1306"/>
      <w:r>
        <w:t xml:space="preserve"> (CONF:5564-1306)</w:t>
      </w:r>
      <w:bookmarkEnd w:id="1481"/>
      <w:r>
        <w:t xml:space="preserve"> such that it</w:t>
      </w:r>
    </w:p>
    <w:p w14:paraId="4D3647FB" w14:textId="77777777" w:rsidR="00382FB1" w:rsidRDefault="00000000">
      <w:pPr>
        <w:numPr>
          <w:ilvl w:val="1"/>
          <w:numId w:val="2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82" w:name="C_5564-1310"/>
      <w:r>
        <w:t xml:space="preserve"> (CONF:5564-1310)</w:t>
      </w:r>
      <w:bookmarkEnd w:id="1482"/>
      <w:r>
        <w:t>.</w:t>
      </w:r>
    </w:p>
    <w:p w14:paraId="36745881" w14:textId="77777777" w:rsidR="00382FB1" w:rsidRDefault="00000000">
      <w:pPr>
        <w:numPr>
          <w:ilvl w:val="1"/>
          <w:numId w:val="26"/>
        </w:numPr>
      </w:pPr>
      <w:r>
        <w:rPr>
          <w:rStyle w:val="keyword"/>
        </w:rPr>
        <w:t>SHALL</w:t>
      </w:r>
      <w:r>
        <w:t xml:space="preserve"> contain exactly one [1..1]  </w:t>
      </w:r>
      <w:hyperlink w:anchor="E_Note_Activity">
        <w:r w:rsidR="00382FB1">
          <w:rPr>
            <w:rStyle w:val="HyperlinkCourierBold"/>
          </w:rPr>
          <w:t>Note Activity</w:t>
        </w:r>
      </w:hyperlink>
      <w:r>
        <w:rPr>
          <w:rStyle w:val="XMLname"/>
        </w:rPr>
        <w:t xml:space="preserve"> (identifier: urn:hl7ii:2.16.840.1.113883.10.20.22.4.202:2016-11-01)</w:t>
      </w:r>
      <w:bookmarkStart w:id="1483" w:name="C_5564-1307"/>
      <w:r>
        <w:t xml:space="preserve"> (CONF:5564-1307)</w:t>
      </w:r>
      <w:bookmarkEnd w:id="1483"/>
      <w:r>
        <w:t>.</w:t>
      </w:r>
    </w:p>
    <w:p w14:paraId="28740B0E" w14:textId="77777777" w:rsidR="00382FB1" w:rsidRDefault="00000000">
      <w:pPr>
        <w:numPr>
          <w:ilvl w:val="0"/>
          <w:numId w:val="26"/>
        </w:numPr>
      </w:pPr>
      <w:r>
        <w:rPr>
          <w:rStyle w:val="keyword"/>
        </w:rPr>
        <w:t>SHOULD</w:t>
      </w:r>
      <w:r>
        <w:t xml:space="preserve"> contain zero or more [0..*] </w:t>
      </w:r>
      <w:r>
        <w:rPr>
          <w:rStyle w:val="XMLnameBold"/>
        </w:rPr>
        <w:t>entryRelationship</w:t>
      </w:r>
      <w:bookmarkStart w:id="1484" w:name="C_5564-1337"/>
      <w:r>
        <w:t xml:space="preserve"> (CONF:5564-1337)</w:t>
      </w:r>
      <w:bookmarkEnd w:id="1484"/>
      <w:r>
        <w:t xml:space="preserve"> such that it</w:t>
      </w:r>
    </w:p>
    <w:p w14:paraId="06D8E8CA" w14:textId="77777777" w:rsidR="00382FB1" w:rsidRDefault="00000000">
      <w:pPr>
        <w:numPr>
          <w:ilvl w:val="1"/>
          <w:numId w:val="2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85" w:name="C_5564-1339"/>
      <w:r>
        <w:t xml:space="preserve"> (CONF:5564-1339)</w:t>
      </w:r>
      <w:bookmarkEnd w:id="1485"/>
      <w:r>
        <w:t>.</w:t>
      </w:r>
    </w:p>
    <w:p w14:paraId="4A67328C" w14:textId="77777777" w:rsidR="00382FB1" w:rsidRDefault="00000000">
      <w:pPr>
        <w:numPr>
          <w:ilvl w:val="1"/>
          <w:numId w:val="26"/>
        </w:numPr>
      </w:pPr>
      <w:r>
        <w:rPr>
          <w:rStyle w:val="keyword"/>
        </w:rPr>
        <w:t>SHALL</w:t>
      </w:r>
      <w:r>
        <w:t xml:space="preserve"> contain exactly one [1..1]  </w:t>
      </w:r>
      <w:hyperlink w:anchor="E_Primary_Diagnosis_Observation_V5">
        <w:r w:rsidR="00382FB1">
          <w:rPr>
            <w:rStyle w:val="HyperlinkCourierBold"/>
          </w:rPr>
          <w:t>Primary Diagnosis Observation (V5)</w:t>
        </w:r>
      </w:hyperlink>
      <w:r>
        <w:rPr>
          <w:rStyle w:val="XMLname"/>
        </w:rPr>
        <w:t xml:space="preserve"> (identifier: urn:hl7ii:2.16.840.1.113883.10.20.34.3.6:2025-08-01)</w:t>
      </w:r>
      <w:bookmarkStart w:id="1486" w:name="C_5564-1338"/>
      <w:r>
        <w:t xml:space="preserve"> (CONF:5564-1338)</w:t>
      </w:r>
      <w:bookmarkEnd w:id="1486"/>
      <w:r>
        <w:t>.</w:t>
      </w:r>
    </w:p>
    <w:p w14:paraId="740B024B" w14:textId="77777777" w:rsidR="00382FB1" w:rsidRDefault="00000000">
      <w:pPr>
        <w:numPr>
          <w:ilvl w:val="0"/>
          <w:numId w:val="26"/>
        </w:numPr>
      </w:pPr>
      <w:r>
        <w:rPr>
          <w:rStyle w:val="keyword"/>
        </w:rPr>
        <w:t>SHOULD</w:t>
      </w:r>
      <w:r>
        <w:t xml:space="preserve"> contain zero or more [0..*] </w:t>
      </w:r>
      <w:r>
        <w:rPr>
          <w:rStyle w:val="XMLnameBold"/>
        </w:rPr>
        <w:t>entryRelationship</w:t>
      </w:r>
      <w:bookmarkStart w:id="1487" w:name="C_5564-2314"/>
      <w:r>
        <w:t xml:space="preserve"> (CONF:5564-2314)</w:t>
      </w:r>
      <w:bookmarkEnd w:id="1487"/>
      <w:r>
        <w:t xml:space="preserve"> such that it</w:t>
      </w:r>
    </w:p>
    <w:p w14:paraId="6563E47D" w14:textId="77777777" w:rsidR="00382FB1" w:rsidRDefault="00000000">
      <w:pPr>
        <w:numPr>
          <w:ilvl w:val="1"/>
          <w:numId w:val="2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88" w:name="C_5564-2316"/>
      <w:r>
        <w:t xml:space="preserve"> (CONF:5564-2316)</w:t>
      </w:r>
      <w:bookmarkEnd w:id="1488"/>
      <w:r>
        <w:t>.</w:t>
      </w:r>
    </w:p>
    <w:p w14:paraId="44418952" w14:textId="77777777" w:rsidR="00382FB1" w:rsidRDefault="00000000">
      <w:pPr>
        <w:numPr>
          <w:ilvl w:val="1"/>
          <w:numId w:val="26"/>
        </w:numPr>
      </w:pPr>
      <w:r>
        <w:rPr>
          <w:rStyle w:val="keyword"/>
        </w:rPr>
        <w:t>SHALL</w:t>
      </w:r>
      <w:r>
        <w:t xml:space="preserve"> contain exactly one [1..1]  </w:t>
      </w:r>
      <w:hyperlink w:anchor="E_Principal_Diagnosis_V3">
        <w:r w:rsidR="00382FB1">
          <w:rPr>
            <w:rStyle w:val="HyperlinkCourierBold"/>
          </w:rPr>
          <w:t>Principal Diagnosis (V3)</w:t>
        </w:r>
      </w:hyperlink>
      <w:r>
        <w:rPr>
          <w:rStyle w:val="XMLname"/>
        </w:rPr>
        <w:t xml:space="preserve"> (identifier: urn:hl7ii:2.16.840.1.113883.10.20.24.3.152:2025-08-01)</w:t>
      </w:r>
      <w:bookmarkStart w:id="1489" w:name="C_5564-2315"/>
      <w:r>
        <w:t xml:space="preserve"> (CONF:5564-2315)</w:t>
      </w:r>
      <w:bookmarkEnd w:id="1489"/>
      <w:r>
        <w:t>.</w:t>
      </w:r>
    </w:p>
    <w:p w14:paraId="213DD693" w14:textId="77777777" w:rsidR="00382FB1" w:rsidRDefault="00000000">
      <w:pPr>
        <w:numPr>
          <w:ilvl w:val="0"/>
          <w:numId w:val="26"/>
        </w:numPr>
      </w:pPr>
      <w:r>
        <w:rPr>
          <w:rStyle w:val="keyword"/>
        </w:rPr>
        <w:t>MAY</w:t>
      </w:r>
      <w:r>
        <w:t xml:space="preserve"> contain zero or more [0..*] </w:t>
      </w:r>
      <w:r>
        <w:rPr>
          <w:rStyle w:val="XMLnameBold"/>
        </w:rPr>
        <w:t>reference</w:t>
      </w:r>
      <w:bookmarkStart w:id="1490" w:name="C_5564-1308"/>
      <w:r>
        <w:t xml:space="preserve"> (CONF:5564-1308)</w:t>
      </w:r>
      <w:bookmarkEnd w:id="1490"/>
      <w:r>
        <w:t>.</w:t>
      </w:r>
    </w:p>
    <w:p w14:paraId="5C5D7954" w14:textId="77777777" w:rsidR="00382FB1" w:rsidRDefault="00000000">
      <w:pPr>
        <w:numPr>
          <w:ilvl w:val="1"/>
          <w:numId w:val="26"/>
        </w:numPr>
      </w:pPr>
      <w:r>
        <w:lastRenderedPageBreak/>
        <w:t xml:space="preserve">The reference, if present, </w:t>
      </w: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91" w:name="C_5564-1311"/>
      <w:r>
        <w:t xml:space="preserve"> (CONF:5564-1311)</w:t>
      </w:r>
      <w:bookmarkEnd w:id="1491"/>
      <w:r>
        <w:t>.</w:t>
      </w:r>
    </w:p>
    <w:p w14:paraId="090460A3" w14:textId="77777777" w:rsidR="00382FB1" w:rsidRDefault="00000000">
      <w:pPr>
        <w:numPr>
          <w:ilvl w:val="1"/>
          <w:numId w:val="26"/>
        </w:numPr>
      </w:pPr>
      <w:r>
        <w:t xml:space="preserve">The reference, if present, </w:t>
      </w:r>
      <w:r>
        <w:rPr>
          <w:rStyle w:val="keyword"/>
        </w:rPr>
        <w:t>SHALL</w:t>
      </w:r>
      <w:r>
        <w:t xml:space="preserve"> contain exactly one [1..1]  </w:t>
      </w:r>
      <w:hyperlink w:anchor="E_External_Document_Reference">
        <w:r w:rsidR="00382FB1">
          <w:rPr>
            <w:rStyle w:val="HyperlinkCourierBold"/>
          </w:rPr>
          <w:t>External Document Reference</w:t>
        </w:r>
      </w:hyperlink>
      <w:r>
        <w:rPr>
          <w:rStyle w:val="XMLname"/>
        </w:rPr>
        <w:t xml:space="preserve"> (identifier: urn:hl7ii:2.16.840.1.113883.10.20.22.4.115:2014-06-09)</w:t>
      </w:r>
      <w:bookmarkStart w:id="1492" w:name="C_5564-1309"/>
      <w:r>
        <w:t xml:space="preserve"> (CONF:5564-1309)</w:t>
      </w:r>
      <w:bookmarkEnd w:id="1492"/>
      <w:r>
        <w:t>.</w:t>
      </w:r>
    </w:p>
    <w:p w14:paraId="07FC0DE2" w14:textId="77777777" w:rsidR="00382FB1" w:rsidRDefault="00000000">
      <w:pPr>
        <w:numPr>
          <w:ilvl w:val="0"/>
          <w:numId w:val="26"/>
        </w:numPr>
      </w:pPr>
      <w:r>
        <w:t>This encounter</w:t>
      </w:r>
      <w:r>
        <w:rPr>
          <w:rStyle w:val="keyword"/>
        </w:rPr>
        <w:t xml:space="preserve"> SHALL </w:t>
      </w:r>
      <w:r>
        <w:t>contain Principal Diagnosis (V3) (2.16.840.1.113883.10.20.24.3.152:2025-08-01), Primary Diagnosis Observation (V5) (2.16.840.1.113883.10.20.34.3.6:2025-08-01), or both (CONF:5564-29077).</w:t>
      </w:r>
    </w:p>
    <w:p w14:paraId="6BAD4135" w14:textId="77777777" w:rsidR="00382FB1" w:rsidRDefault="00000000">
      <w:pPr>
        <w:pStyle w:val="Caption"/>
        <w:ind w:left="130" w:right="115"/>
      </w:pPr>
      <w:bookmarkStart w:id="1493" w:name="_Toc202464239"/>
      <w:r>
        <w:lastRenderedPageBreak/>
        <w:t xml:space="preserve">Figure </w:t>
      </w:r>
      <w:r>
        <w:fldChar w:fldCharType="begin"/>
      </w:r>
      <w:r>
        <w:instrText>SEQ Figure \* ARABIC</w:instrText>
      </w:r>
      <w:r>
        <w:fldChar w:fldCharType="separate"/>
      </w:r>
      <w:r>
        <w:t>63</w:t>
      </w:r>
      <w:r>
        <w:fldChar w:fldCharType="end"/>
      </w:r>
      <w:r>
        <w:t>: Current Inpatient Visit (V4) Example</w:t>
      </w:r>
      <w:bookmarkEnd w:id="1493"/>
    </w:p>
    <w:p w14:paraId="70AB919A" w14:textId="77777777" w:rsidR="00382FB1" w:rsidRDefault="00000000">
      <w:pPr>
        <w:pStyle w:val="Example"/>
        <w:ind w:left="130" w:right="115"/>
      </w:pPr>
      <w:r>
        <w:t>&lt;encounter classCode="ENC" moodCode="EVN"&gt;</w:t>
      </w:r>
    </w:p>
    <w:p w14:paraId="00FDAAD3" w14:textId="77777777" w:rsidR="00382FB1" w:rsidRDefault="00000000">
      <w:pPr>
        <w:pStyle w:val="Example"/>
        <w:ind w:left="130" w:right="115"/>
      </w:pPr>
      <w:r>
        <w:t xml:space="preserve">    &lt;!--  [Updated C-CDA] Encounter Activity (NHCS V4)  --&gt;</w:t>
      </w:r>
    </w:p>
    <w:p w14:paraId="1E8F0718" w14:textId="77777777" w:rsidR="00382FB1" w:rsidRDefault="00000000">
      <w:pPr>
        <w:pStyle w:val="Example"/>
        <w:ind w:left="130" w:right="115"/>
      </w:pPr>
      <w:r>
        <w:t xml:space="preserve">    &lt;templateId root="2.16.840.1.113883.10.20.22.4.49" extension="2025-08-01"/&gt;</w:t>
      </w:r>
    </w:p>
    <w:p w14:paraId="700FDE29" w14:textId="77777777" w:rsidR="00382FB1" w:rsidRDefault="00000000">
      <w:pPr>
        <w:pStyle w:val="Example"/>
        <w:ind w:left="130" w:right="115"/>
      </w:pPr>
      <w:r>
        <w:t xml:space="preserve">    &lt;!--  [NHCS STU4] Current Inpatient Visit (V4)  --&gt;</w:t>
      </w:r>
    </w:p>
    <w:p w14:paraId="2BCACA50" w14:textId="77777777" w:rsidR="00382FB1" w:rsidRDefault="00000000">
      <w:pPr>
        <w:pStyle w:val="Example"/>
        <w:ind w:left="130" w:right="115"/>
      </w:pPr>
      <w:r>
        <w:t xml:space="preserve">    &lt;templateId root="2.16.840.1.113883.10.20.34.3.39" extension="2025-08-01"/&gt;</w:t>
      </w:r>
    </w:p>
    <w:p w14:paraId="1DC0213A" w14:textId="77777777" w:rsidR="00382FB1" w:rsidRDefault="00000000">
      <w:pPr>
        <w:pStyle w:val="Example"/>
        <w:ind w:left="130" w:right="115"/>
      </w:pPr>
      <w:r>
        <w:t xml:space="preserve">    &lt;!--  This id is the same as the encompassingEncounter id  --&gt;</w:t>
      </w:r>
    </w:p>
    <w:p w14:paraId="6EC77074" w14:textId="77777777" w:rsidR="00382FB1" w:rsidRDefault="00000000">
      <w:pPr>
        <w:pStyle w:val="Example"/>
        <w:ind w:left="130" w:right="115"/>
      </w:pPr>
      <w:r>
        <w:t xml:space="preserve">    &lt;id root="57edf80c-7114-4dc3-b3f4-abf515d18c90"/&gt;</w:t>
      </w:r>
    </w:p>
    <w:p w14:paraId="74320FCB" w14:textId="77777777" w:rsidR="00382FB1" w:rsidRDefault="00000000">
      <w:pPr>
        <w:pStyle w:val="Example"/>
        <w:ind w:left="130" w:right="115"/>
      </w:pPr>
      <w:r>
        <w:t xml:space="preserve">    &lt;code code="IMP" displayName="Inpatient" codeSystem="2.16.840.1.113883.5.4" codeSystemName="ActCode"/&gt;</w:t>
      </w:r>
    </w:p>
    <w:p w14:paraId="3F94D01D" w14:textId="77777777" w:rsidR="00382FB1" w:rsidRDefault="00000000">
      <w:pPr>
        <w:pStyle w:val="Example"/>
        <w:ind w:left="130" w:right="115"/>
      </w:pPr>
      <w:r>
        <w:t xml:space="preserve">    &lt;effectiveTime&gt;</w:t>
      </w:r>
    </w:p>
    <w:p w14:paraId="4B00BBA1" w14:textId="77777777" w:rsidR="00382FB1" w:rsidRDefault="00000000">
      <w:pPr>
        <w:pStyle w:val="Example"/>
        <w:ind w:left="130" w:right="115"/>
      </w:pPr>
      <w:r>
        <w:t xml:space="preserve">        &lt;!--  Date of Visit  --&gt;</w:t>
      </w:r>
    </w:p>
    <w:p w14:paraId="762AFA2F" w14:textId="77777777" w:rsidR="00382FB1" w:rsidRDefault="00000000">
      <w:pPr>
        <w:pStyle w:val="Example"/>
        <w:ind w:left="130" w:right="115"/>
      </w:pPr>
      <w:r>
        <w:t xml:space="preserve">        &lt;low value="20210815"/&gt;</w:t>
      </w:r>
    </w:p>
    <w:p w14:paraId="69CCD016" w14:textId="77777777" w:rsidR="00382FB1" w:rsidRDefault="00000000">
      <w:pPr>
        <w:pStyle w:val="Example"/>
        <w:ind w:left="130" w:right="115"/>
      </w:pPr>
      <w:r>
        <w:t xml:space="preserve">    &lt;/effectiveTime&gt;</w:t>
      </w:r>
    </w:p>
    <w:p w14:paraId="7157D54C" w14:textId="77777777" w:rsidR="00382FB1" w:rsidRDefault="00000000">
      <w:pPr>
        <w:pStyle w:val="Example"/>
        <w:ind w:left="130" w:right="115"/>
      </w:pPr>
      <w:r>
        <w:t xml:space="preserve">    &lt;!--  Primary diagnosis  --&gt;</w:t>
      </w:r>
    </w:p>
    <w:p w14:paraId="519EC7BC" w14:textId="77777777" w:rsidR="00382FB1" w:rsidRDefault="00000000">
      <w:pPr>
        <w:pStyle w:val="Example"/>
        <w:ind w:left="130" w:right="115"/>
      </w:pPr>
      <w:r>
        <w:t xml:space="preserve">    &lt;entryRelationship typeCode="SUBJ"&gt;</w:t>
      </w:r>
    </w:p>
    <w:p w14:paraId="53614C57" w14:textId="77777777" w:rsidR="00382FB1" w:rsidRDefault="00000000">
      <w:pPr>
        <w:pStyle w:val="Example"/>
        <w:ind w:left="130" w:right="115"/>
      </w:pPr>
      <w:r>
        <w:t xml:space="preserve">        &lt;observation classCode="OBS" moodCode="EVN"&gt;</w:t>
      </w:r>
    </w:p>
    <w:p w14:paraId="56BA85AA" w14:textId="77777777" w:rsidR="00382FB1" w:rsidRDefault="00000000">
      <w:pPr>
        <w:pStyle w:val="Example"/>
        <w:ind w:left="130" w:right="115"/>
      </w:pPr>
      <w:r>
        <w:t xml:space="preserve">            &lt;!--  [Updated C-CDA R2.1] Problem Observation (NHCS V5)  --&gt;</w:t>
      </w:r>
    </w:p>
    <w:p w14:paraId="4CA69F5A" w14:textId="77777777" w:rsidR="00382FB1" w:rsidRDefault="00000000">
      <w:pPr>
        <w:pStyle w:val="Example"/>
        <w:ind w:left="130" w:right="115"/>
      </w:pPr>
      <w:r>
        <w:t xml:space="preserve">            &lt;templateId root="2.16.840.1.113883.10.20.22.4.4" extension="2025-08-01"/&gt;</w:t>
      </w:r>
    </w:p>
    <w:p w14:paraId="2F3C1C4F" w14:textId="77777777" w:rsidR="00382FB1" w:rsidRDefault="00000000">
      <w:pPr>
        <w:pStyle w:val="Example"/>
        <w:ind w:left="130" w:right="115"/>
      </w:pPr>
      <w:r>
        <w:t xml:space="preserve">            &lt;!--  [NHCS STU4] Primary Diagnosis Observation (V5)  --&gt;</w:t>
      </w:r>
    </w:p>
    <w:p w14:paraId="3016C9A8" w14:textId="77777777" w:rsidR="00382FB1" w:rsidRDefault="00000000">
      <w:pPr>
        <w:pStyle w:val="Example"/>
        <w:ind w:left="130" w:right="115"/>
      </w:pPr>
      <w:r>
        <w:t xml:space="preserve">            &lt;templateId root="2.16.840.1.113883.10.20.34.3.6" extension="2025-08-01"/&gt;</w:t>
      </w:r>
    </w:p>
    <w:p w14:paraId="75430C64" w14:textId="77777777" w:rsidR="00382FB1" w:rsidRDefault="00000000">
      <w:pPr>
        <w:pStyle w:val="Example"/>
        <w:ind w:left="130" w:right="115"/>
      </w:pPr>
      <w:r>
        <w:t xml:space="preserve">               ... </w:t>
      </w:r>
    </w:p>
    <w:p w14:paraId="283F5AC8" w14:textId="77777777" w:rsidR="00382FB1" w:rsidRDefault="00000000">
      <w:pPr>
        <w:pStyle w:val="Example"/>
        <w:ind w:left="130" w:right="115"/>
      </w:pPr>
      <w:r>
        <w:t xml:space="preserve">        &lt;/observation&gt;</w:t>
      </w:r>
    </w:p>
    <w:p w14:paraId="218A6747" w14:textId="77777777" w:rsidR="00382FB1" w:rsidRDefault="00000000">
      <w:pPr>
        <w:pStyle w:val="Example"/>
        <w:ind w:left="130" w:right="115"/>
      </w:pPr>
      <w:r>
        <w:t xml:space="preserve">    &lt;/entryRelationship&gt;</w:t>
      </w:r>
    </w:p>
    <w:p w14:paraId="55A8C03F" w14:textId="77777777" w:rsidR="00382FB1" w:rsidRDefault="00000000">
      <w:pPr>
        <w:pStyle w:val="Example"/>
        <w:ind w:left="130" w:right="115"/>
      </w:pPr>
      <w:r>
        <w:t xml:space="preserve">    &lt;!--  Principal diagnosis  --&gt;</w:t>
      </w:r>
    </w:p>
    <w:p w14:paraId="45E4063B" w14:textId="77777777" w:rsidR="00382FB1" w:rsidRDefault="00000000">
      <w:pPr>
        <w:pStyle w:val="Example"/>
        <w:ind w:left="130" w:right="115"/>
      </w:pPr>
      <w:r>
        <w:t xml:space="preserve">    &lt;entryRelationship typeCode="SUBJ"&gt;</w:t>
      </w:r>
    </w:p>
    <w:p w14:paraId="57CFDB00" w14:textId="77777777" w:rsidR="00382FB1" w:rsidRDefault="00000000">
      <w:pPr>
        <w:pStyle w:val="Example"/>
        <w:ind w:left="130" w:right="115"/>
      </w:pPr>
      <w:r>
        <w:t xml:space="preserve">        &lt;observation classCode="OBS" moodCode="EVN"&gt;</w:t>
      </w:r>
    </w:p>
    <w:p w14:paraId="5C117979" w14:textId="77777777" w:rsidR="00382FB1" w:rsidRDefault="00000000">
      <w:pPr>
        <w:pStyle w:val="Example"/>
        <w:ind w:left="130" w:right="115"/>
      </w:pPr>
      <w:r>
        <w:t xml:space="preserve">            &lt;!--  [Updated C-CDA R2.1] Problem Observation (NHCS V5)  --&gt;</w:t>
      </w:r>
    </w:p>
    <w:p w14:paraId="256DF512" w14:textId="77777777" w:rsidR="00382FB1" w:rsidRDefault="00000000">
      <w:pPr>
        <w:pStyle w:val="Example"/>
        <w:ind w:left="130" w:right="115"/>
      </w:pPr>
      <w:r>
        <w:t xml:space="preserve">            &lt;templateId root="2.16.840.1.113883.10.20.22.4.4" extension="2025-08-01"/&gt;</w:t>
      </w:r>
    </w:p>
    <w:p w14:paraId="065F6C6A" w14:textId="77777777" w:rsidR="00382FB1" w:rsidRDefault="00000000">
      <w:pPr>
        <w:pStyle w:val="Example"/>
        <w:ind w:left="130" w:right="115"/>
      </w:pPr>
      <w:r>
        <w:t xml:space="preserve">            &lt;!--  [NHCS STU4] Principal Diagnosis (V3)  --&gt;</w:t>
      </w:r>
    </w:p>
    <w:p w14:paraId="15CECCD1" w14:textId="77777777" w:rsidR="00382FB1" w:rsidRDefault="00000000">
      <w:pPr>
        <w:pStyle w:val="Example"/>
        <w:ind w:left="130" w:right="115"/>
      </w:pPr>
      <w:r>
        <w:t xml:space="preserve">            &lt;templateId root="2.16.840.1.113883.10.20.24.3.152" extension="2025-08-01"/&gt; </w:t>
      </w:r>
    </w:p>
    <w:p w14:paraId="39942B25" w14:textId="77777777" w:rsidR="00382FB1" w:rsidRDefault="00000000">
      <w:pPr>
        <w:pStyle w:val="Example"/>
        <w:ind w:left="130" w:right="115"/>
      </w:pPr>
      <w:r>
        <w:t xml:space="preserve">               ... </w:t>
      </w:r>
    </w:p>
    <w:p w14:paraId="0447ED48" w14:textId="77777777" w:rsidR="00382FB1" w:rsidRDefault="00000000">
      <w:pPr>
        <w:pStyle w:val="Example"/>
        <w:ind w:left="130" w:right="115"/>
      </w:pPr>
      <w:r>
        <w:t xml:space="preserve">        &lt;/observation&gt;</w:t>
      </w:r>
    </w:p>
    <w:p w14:paraId="56669788" w14:textId="77777777" w:rsidR="00382FB1" w:rsidRDefault="00000000">
      <w:pPr>
        <w:pStyle w:val="Example"/>
        <w:ind w:left="130" w:right="115"/>
      </w:pPr>
      <w:r>
        <w:t xml:space="preserve">    &lt;/entryRelationship&gt;</w:t>
      </w:r>
    </w:p>
    <w:p w14:paraId="38D014F9" w14:textId="77777777" w:rsidR="00382FB1" w:rsidRDefault="00000000">
      <w:pPr>
        <w:pStyle w:val="Example"/>
        <w:ind w:left="130" w:right="115"/>
      </w:pPr>
      <w:r>
        <w:t xml:space="preserve">     &lt;!--  Encounter diagnosis  --&gt;</w:t>
      </w:r>
    </w:p>
    <w:p w14:paraId="21C162C2" w14:textId="77777777" w:rsidR="00382FB1" w:rsidRDefault="00000000">
      <w:pPr>
        <w:pStyle w:val="Example"/>
        <w:ind w:left="130" w:right="115"/>
      </w:pPr>
      <w:r>
        <w:t xml:space="preserve">    &lt;entryRelationship typeCode="REFR"&gt;</w:t>
      </w:r>
    </w:p>
    <w:p w14:paraId="12F67F33" w14:textId="77777777" w:rsidR="00382FB1" w:rsidRDefault="00000000">
      <w:pPr>
        <w:pStyle w:val="Example"/>
        <w:ind w:left="130" w:right="115"/>
      </w:pPr>
      <w:r>
        <w:t xml:space="preserve">        &lt;act classCode="ACT" moodCode="EVN"&gt;</w:t>
      </w:r>
    </w:p>
    <w:p w14:paraId="157A8F63" w14:textId="77777777" w:rsidR="00382FB1" w:rsidRDefault="00000000">
      <w:pPr>
        <w:pStyle w:val="Example"/>
        <w:ind w:left="130" w:right="115"/>
      </w:pPr>
      <w:r>
        <w:t xml:space="preserve">            &lt;!--  [Updated C-CDA R2.1] Encounter Diagnosis (NHCS V4)  --&gt;</w:t>
      </w:r>
    </w:p>
    <w:p w14:paraId="19DB83DC" w14:textId="77777777" w:rsidR="00382FB1" w:rsidRDefault="00000000">
      <w:pPr>
        <w:pStyle w:val="Example"/>
        <w:ind w:left="130" w:right="115"/>
      </w:pPr>
      <w:r>
        <w:t xml:space="preserve">            &lt;templateId root="2.16.840.1.113883.10.20.22.4.80" extension="2025-08-01"/&gt; </w:t>
      </w:r>
    </w:p>
    <w:p w14:paraId="155E5FEC" w14:textId="77777777" w:rsidR="00382FB1" w:rsidRDefault="00000000">
      <w:pPr>
        <w:pStyle w:val="Example"/>
        <w:ind w:left="130" w:right="115"/>
      </w:pPr>
      <w:r>
        <w:t xml:space="preserve">               ... </w:t>
      </w:r>
    </w:p>
    <w:p w14:paraId="6092A1C5" w14:textId="77777777" w:rsidR="00382FB1" w:rsidRDefault="00000000">
      <w:pPr>
        <w:pStyle w:val="Example"/>
        <w:ind w:left="130" w:right="115"/>
      </w:pPr>
      <w:r>
        <w:t xml:space="preserve">        &lt;/act&gt;</w:t>
      </w:r>
    </w:p>
    <w:p w14:paraId="7454F5E1" w14:textId="77777777" w:rsidR="00382FB1" w:rsidRDefault="00000000">
      <w:pPr>
        <w:pStyle w:val="Example"/>
        <w:ind w:left="130" w:right="115"/>
      </w:pPr>
      <w:r>
        <w:t xml:space="preserve">    &lt;/entryRelationship&gt;</w:t>
      </w:r>
    </w:p>
    <w:p w14:paraId="7A69A77B" w14:textId="77777777" w:rsidR="00382FB1" w:rsidRDefault="00000000">
      <w:pPr>
        <w:pStyle w:val="Example"/>
        <w:ind w:left="130" w:right="115"/>
      </w:pPr>
      <w:r>
        <w:t xml:space="preserve">    &lt;!--  Clinician notes  --&gt;</w:t>
      </w:r>
    </w:p>
    <w:p w14:paraId="424B0581" w14:textId="77777777" w:rsidR="00382FB1" w:rsidRDefault="00000000">
      <w:pPr>
        <w:pStyle w:val="Example"/>
        <w:ind w:left="130" w:right="115"/>
      </w:pPr>
      <w:r>
        <w:t xml:space="preserve">    &lt;entryRelationship typeCode="REFR"&gt;</w:t>
      </w:r>
    </w:p>
    <w:p w14:paraId="531F0E63" w14:textId="77777777" w:rsidR="00382FB1" w:rsidRDefault="00000000">
      <w:pPr>
        <w:pStyle w:val="Example"/>
        <w:ind w:left="130" w:right="115"/>
      </w:pPr>
      <w:r>
        <w:t xml:space="preserve">        &lt;act classCode="ACT" moodCode="EVN"&gt;</w:t>
      </w:r>
    </w:p>
    <w:p w14:paraId="6977D4B6" w14:textId="77777777" w:rsidR="00382FB1" w:rsidRDefault="00000000">
      <w:pPr>
        <w:pStyle w:val="Example"/>
        <w:ind w:left="130" w:right="115"/>
      </w:pPr>
      <w:r>
        <w:t xml:space="preserve">            &lt;!--  [C-CDA 2.1 Comp. Guide] Note Activity  --&gt;</w:t>
      </w:r>
    </w:p>
    <w:p w14:paraId="352847C6" w14:textId="77777777" w:rsidR="00382FB1" w:rsidRDefault="00000000">
      <w:pPr>
        <w:pStyle w:val="Example"/>
        <w:ind w:left="130" w:right="115"/>
      </w:pPr>
      <w:r>
        <w:t xml:space="preserve">            &lt;templateId root="2.16.840.1.113883.10.20.22.4.202" extension="2016-11-01"/&gt; </w:t>
      </w:r>
    </w:p>
    <w:p w14:paraId="655641DB" w14:textId="77777777" w:rsidR="00382FB1" w:rsidRDefault="00000000">
      <w:pPr>
        <w:pStyle w:val="Example"/>
        <w:ind w:left="130" w:right="115"/>
      </w:pPr>
      <w:r>
        <w:t xml:space="preserve">              ... </w:t>
      </w:r>
    </w:p>
    <w:p w14:paraId="392960FA" w14:textId="77777777" w:rsidR="00382FB1" w:rsidRDefault="00000000">
      <w:pPr>
        <w:pStyle w:val="Example"/>
        <w:ind w:left="130" w:right="115"/>
      </w:pPr>
      <w:r>
        <w:t xml:space="preserve">        &lt;/act&gt;</w:t>
      </w:r>
    </w:p>
    <w:p w14:paraId="037A1850" w14:textId="77777777" w:rsidR="00382FB1" w:rsidRDefault="00000000">
      <w:pPr>
        <w:pStyle w:val="Example"/>
        <w:ind w:left="130" w:right="115"/>
      </w:pPr>
      <w:r>
        <w:t xml:space="preserve">    &lt;/entryRelationship&gt;</w:t>
      </w:r>
    </w:p>
    <w:p w14:paraId="7E035F18" w14:textId="77777777" w:rsidR="00382FB1" w:rsidRDefault="00000000">
      <w:pPr>
        <w:pStyle w:val="Example"/>
        <w:ind w:left="130" w:right="115"/>
      </w:pPr>
      <w:r>
        <w:t xml:space="preserve">    &lt;!--  External Document Reference  --&gt;</w:t>
      </w:r>
    </w:p>
    <w:p w14:paraId="62641819" w14:textId="77777777" w:rsidR="00382FB1" w:rsidRDefault="00000000">
      <w:pPr>
        <w:pStyle w:val="Example"/>
        <w:ind w:left="130" w:right="115"/>
      </w:pPr>
      <w:r>
        <w:t xml:space="preserve">    &lt;reference typeCode="REFR"&gt;</w:t>
      </w:r>
    </w:p>
    <w:p w14:paraId="34FD6501" w14:textId="77777777" w:rsidR="00382FB1" w:rsidRDefault="00000000">
      <w:pPr>
        <w:pStyle w:val="Example"/>
        <w:ind w:left="130" w:right="115"/>
      </w:pPr>
      <w:r>
        <w:t xml:space="preserve">        &lt;!--  This is a reference to a CDA document so classCode="DOCCLIN"  --&gt;</w:t>
      </w:r>
    </w:p>
    <w:p w14:paraId="78189CBE" w14:textId="77777777" w:rsidR="00382FB1" w:rsidRDefault="00000000">
      <w:pPr>
        <w:pStyle w:val="Example"/>
        <w:ind w:left="130" w:right="115"/>
      </w:pPr>
      <w:r>
        <w:t xml:space="preserve">        &lt;externalDocument classCode="DOCCLIN" moodCode="EVN"&gt;</w:t>
      </w:r>
    </w:p>
    <w:p w14:paraId="63422CDE" w14:textId="77777777" w:rsidR="00382FB1" w:rsidRDefault="00000000">
      <w:pPr>
        <w:pStyle w:val="Example"/>
        <w:ind w:left="130" w:right="115"/>
      </w:pPr>
      <w:r>
        <w:t xml:space="preserve">            &lt;!--  [C-CDA R2.1] External Document Reference  --&gt;</w:t>
      </w:r>
    </w:p>
    <w:p w14:paraId="7CC0269F" w14:textId="77777777" w:rsidR="00382FB1" w:rsidRDefault="00000000">
      <w:pPr>
        <w:pStyle w:val="Example"/>
        <w:ind w:left="130" w:right="115"/>
      </w:pPr>
      <w:r>
        <w:t xml:space="preserve">            &lt;templateId root="2.16.840.1.113883.10.20.22.4.115" extension="2014-06-09"/&gt; </w:t>
      </w:r>
    </w:p>
    <w:p w14:paraId="7296AA21" w14:textId="77777777" w:rsidR="00382FB1" w:rsidRDefault="00000000">
      <w:pPr>
        <w:pStyle w:val="Example"/>
        <w:ind w:left="130" w:right="115"/>
      </w:pPr>
      <w:r>
        <w:lastRenderedPageBreak/>
        <w:t xml:space="preserve">              ... </w:t>
      </w:r>
    </w:p>
    <w:p w14:paraId="1909A44F" w14:textId="77777777" w:rsidR="00382FB1" w:rsidRDefault="00000000">
      <w:pPr>
        <w:pStyle w:val="Example"/>
        <w:ind w:left="130" w:right="115"/>
      </w:pPr>
      <w:r>
        <w:t xml:space="preserve">        &lt;/externalDocument&gt;</w:t>
      </w:r>
    </w:p>
    <w:p w14:paraId="21F128F7" w14:textId="77777777" w:rsidR="00382FB1" w:rsidRDefault="00000000">
      <w:pPr>
        <w:pStyle w:val="Example"/>
        <w:ind w:left="130" w:right="115"/>
      </w:pPr>
      <w:r>
        <w:t xml:space="preserve">    &lt;/reference&gt;</w:t>
      </w:r>
    </w:p>
    <w:p w14:paraId="3BBD6366" w14:textId="77777777" w:rsidR="00382FB1" w:rsidRDefault="00000000">
      <w:pPr>
        <w:pStyle w:val="Example"/>
        <w:ind w:left="130" w:right="115"/>
      </w:pPr>
      <w:r>
        <w:t>&lt;/encounter&gt;</w:t>
      </w:r>
    </w:p>
    <w:p w14:paraId="6B9B0776" w14:textId="77777777" w:rsidR="00382FB1" w:rsidRDefault="00382FB1">
      <w:pPr>
        <w:pStyle w:val="BodyText"/>
      </w:pPr>
    </w:p>
    <w:p w14:paraId="357A17AE" w14:textId="77777777" w:rsidR="00382FB1" w:rsidRDefault="00000000">
      <w:pPr>
        <w:pStyle w:val="Heading3nospace"/>
      </w:pPr>
      <w:bookmarkStart w:id="1494" w:name="E_Current_Outpatient_Visit_V6"/>
      <w:bookmarkStart w:id="1495" w:name="_Toc202463830"/>
      <w:r>
        <w:t>Current Outpatient Visit (V6)</w:t>
      </w:r>
      <w:bookmarkEnd w:id="1494"/>
      <w:bookmarkEnd w:id="1495"/>
    </w:p>
    <w:p w14:paraId="27EB3193" w14:textId="77777777" w:rsidR="00382FB1" w:rsidRDefault="00000000">
      <w:pPr>
        <w:pStyle w:val="BracketData"/>
      </w:pPr>
      <w:r>
        <w:t>[encounter: identifier urn:hl7ii:2.16.840.1.113883.10.20.34.3.10:2025-08-01 (open)]</w:t>
      </w:r>
    </w:p>
    <w:p w14:paraId="04D99332" w14:textId="77777777" w:rsidR="00382FB1" w:rsidRDefault="00000000">
      <w:pPr>
        <w:pStyle w:val="BracketData"/>
      </w:pPr>
      <w:r>
        <w:t>Draft as part of National Health Care Surveys, Release 1, STU 4 - US Realm</w:t>
      </w:r>
    </w:p>
    <w:p w14:paraId="29F0A0E2" w14:textId="77777777" w:rsidR="00382FB1" w:rsidRDefault="00000000">
      <w:pPr>
        <w:pStyle w:val="Caption"/>
      </w:pPr>
      <w:bookmarkStart w:id="1496" w:name="_Toc202464495"/>
      <w:r>
        <w:t xml:space="preserve">Table </w:t>
      </w:r>
      <w:r>
        <w:fldChar w:fldCharType="begin"/>
      </w:r>
      <w:r>
        <w:instrText>SEQ Table \* ARABIC</w:instrText>
      </w:r>
      <w:r>
        <w:fldChar w:fldCharType="separate"/>
      </w:r>
      <w:r>
        <w:t>148</w:t>
      </w:r>
      <w:r>
        <w:fldChar w:fldCharType="end"/>
      </w:r>
      <w:r>
        <w:t>: Current Outpatient Visit (V6) Contexts</w:t>
      </w:r>
      <w:bookmarkEnd w:id="149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916CD1C" w14:textId="77777777">
        <w:trPr>
          <w:cantSplit/>
          <w:tblHeader/>
          <w:jc w:val="center"/>
        </w:trPr>
        <w:tc>
          <w:tcPr>
            <w:tcW w:w="360" w:type="dxa"/>
            <w:shd w:val="clear" w:color="auto" w:fill="E6E6E6"/>
          </w:tcPr>
          <w:p w14:paraId="0F58CF07" w14:textId="77777777" w:rsidR="00382FB1" w:rsidRDefault="00000000">
            <w:pPr>
              <w:pStyle w:val="TableHead"/>
            </w:pPr>
            <w:r>
              <w:t>Contained By:</w:t>
            </w:r>
          </w:p>
        </w:tc>
        <w:tc>
          <w:tcPr>
            <w:tcW w:w="360" w:type="dxa"/>
            <w:shd w:val="clear" w:color="auto" w:fill="E6E6E6"/>
          </w:tcPr>
          <w:p w14:paraId="5D0AF99C" w14:textId="77777777" w:rsidR="00382FB1" w:rsidRDefault="00000000">
            <w:pPr>
              <w:pStyle w:val="TableHead"/>
            </w:pPr>
            <w:r>
              <w:t>Contains:</w:t>
            </w:r>
          </w:p>
        </w:tc>
      </w:tr>
      <w:tr w:rsidR="00382FB1" w14:paraId="79B8190C" w14:textId="77777777">
        <w:trPr>
          <w:jc w:val="center"/>
        </w:trPr>
        <w:tc>
          <w:tcPr>
            <w:tcW w:w="360" w:type="dxa"/>
          </w:tcPr>
          <w:p w14:paraId="4AC7732D" w14:textId="77777777" w:rsidR="00382FB1" w:rsidRDefault="00382FB1">
            <w:pPr>
              <w:pStyle w:val="TableText"/>
            </w:pPr>
            <w:hyperlink w:anchor="S_Outpatient_Encounters_Section_V6">
              <w:r>
                <w:rPr>
                  <w:rStyle w:val="HyperlinkText9pt"/>
                </w:rPr>
                <w:t>Outpatient Encounters Section (V6)</w:t>
              </w:r>
            </w:hyperlink>
            <w:r>
              <w:t xml:space="preserve"> (required)</w:t>
            </w:r>
          </w:p>
        </w:tc>
        <w:tc>
          <w:tcPr>
            <w:tcW w:w="360" w:type="dxa"/>
          </w:tcPr>
          <w:p w14:paraId="609A748A" w14:textId="77777777" w:rsidR="00382FB1" w:rsidRDefault="00382FB1">
            <w:pPr>
              <w:pStyle w:val="TableText"/>
            </w:pPr>
            <w:hyperlink w:anchor="E_External_Document_Reference">
              <w:r>
                <w:rPr>
                  <w:rStyle w:val="HyperlinkText9pt"/>
                </w:rPr>
                <w:t>External Document Reference</w:t>
              </w:r>
            </w:hyperlink>
            <w:r>
              <w:t xml:space="preserve"> (optional)</w:t>
            </w:r>
          </w:p>
          <w:p w14:paraId="2075C141" w14:textId="77777777" w:rsidR="00382FB1" w:rsidRDefault="00382FB1">
            <w:pPr>
              <w:pStyle w:val="TableText"/>
            </w:pPr>
            <w:hyperlink w:anchor="E_Note_Activity">
              <w:r>
                <w:rPr>
                  <w:rStyle w:val="HyperlinkText9pt"/>
                </w:rPr>
                <w:t>Note Activity</w:t>
              </w:r>
            </w:hyperlink>
            <w:r>
              <w:t xml:space="preserve"> (optional)</w:t>
            </w:r>
          </w:p>
          <w:p w14:paraId="60839C66" w14:textId="77777777" w:rsidR="00382FB1" w:rsidRDefault="00382FB1">
            <w:pPr>
              <w:pStyle w:val="TableText"/>
            </w:pPr>
            <w:hyperlink w:anchor="E_Primary_Diagnosis_Observation_V5">
              <w:r>
                <w:rPr>
                  <w:rStyle w:val="HyperlinkText9pt"/>
                </w:rPr>
                <w:t>Primary Diagnosis Observation (V5)</w:t>
              </w:r>
            </w:hyperlink>
            <w:r>
              <w:t xml:space="preserve"> (optional)</w:t>
            </w:r>
          </w:p>
          <w:p w14:paraId="3413E154" w14:textId="77777777" w:rsidR="00382FB1" w:rsidRDefault="00382FB1">
            <w:pPr>
              <w:pStyle w:val="TableText"/>
            </w:pPr>
            <w:hyperlink w:anchor="E_Principal_Diagnosis_V3">
              <w:r>
                <w:rPr>
                  <w:rStyle w:val="HyperlinkText9pt"/>
                </w:rPr>
                <w:t>Principal Diagnosis (V3)</w:t>
              </w:r>
            </w:hyperlink>
            <w:r>
              <w:t xml:space="preserve"> (optional)</w:t>
            </w:r>
          </w:p>
        </w:tc>
      </w:tr>
    </w:tbl>
    <w:p w14:paraId="26A5D0C8" w14:textId="77777777" w:rsidR="00382FB1" w:rsidRDefault="00382FB1">
      <w:pPr>
        <w:pStyle w:val="BodyText"/>
      </w:pPr>
    </w:p>
    <w:p w14:paraId="42474007" w14:textId="77777777" w:rsidR="00382FB1" w:rsidRDefault="00000000">
      <w:r>
        <w:t>This template represents the patient's current outpatient visit to the facility. This template is based on the C-CDA Encounter Activity template and further constrains that template. The primary diagnosis and encounter diagnoses are recorded in this template.</w:t>
      </w:r>
    </w:p>
    <w:p w14:paraId="42702F4C" w14:textId="77777777" w:rsidR="00382FB1" w:rsidRDefault="00000000">
      <w:r>
        <w:t>When submitting data for the National Health Care Surveys, inclusion of coded problem data is required when available. Use a Principal Diagnosis (V3) with problem code, a Primary Diagnosis Observation (V5) with problem code, or both.</w:t>
      </w:r>
    </w:p>
    <w:p w14:paraId="64D35FE2" w14:textId="77777777" w:rsidR="00382FB1" w:rsidRDefault="00000000">
      <w:r>
        <w:t>Any clinical notes or external documents about the visit are referenced through the Clinical Note and External Document Reference template.</w:t>
      </w:r>
    </w:p>
    <w:p w14:paraId="1C1242D0" w14:textId="77777777" w:rsidR="00382FB1" w:rsidRDefault="00000000">
      <w:pPr>
        <w:pStyle w:val="Caption"/>
      </w:pPr>
      <w:bookmarkStart w:id="1497" w:name="_Toc202464496"/>
      <w:r>
        <w:lastRenderedPageBreak/>
        <w:t xml:space="preserve">Table </w:t>
      </w:r>
      <w:r>
        <w:fldChar w:fldCharType="begin"/>
      </w:r>
      <w:r>
        <w:instrText>SEQ Table \* ARABIC</w:instrText>
      </w:r>
      <w:r>
        <w:fldChar w:fldCharType="separate"/>
      </w:r>
      <w:r>
        <w:t>149</w:t>
      </w:r>
      <w:r>
        <w:fldChar w:fldCharType="end"/>
      </w:r>
      <w:r>
        <w:t>: Current Outpatient Visit (V6) Constraints Overview</w:t>
      </w:r>
      <w:bookmarkEnd w:id="149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28D4F1A" w14:textId="77777777">
        <w:trPr>
          <w:cantSplit/>
          <w:tblHeader/>
          <w:jc w:val="center"/>
        </w:trPr>
        <w:tc>
          <w:tcPr>
            <w:tcW w:w="0" w:type="dxa"/>
            <w:shd w:val="clear" w:color="auto" w:fill="E6E6E6"/>
            <w:noWrap/>
          </w:tcPr>
          <w:p w14:paraId="0399D3A6" w14:textId="77777777" w:rsidR="00382FB1" w:rsidRDefault="00000000">
            <w:pPr>
              <w:pStyle w:val="TableHead"/>
            </w:pPr>
            <w:r>
              <w:t>XPath</w:t>
            </w:r>
          </w:p>
        </w:tc>
        <w:tc>
          <w:tcPr>
            <w:tcW w:w="720" w:type="dxa"/>
            <w:shd w:val="clear" w:color="auto" w:fill="E6E6E6"/>
            <w:noWrap/>
          </w:tcPr>
          <w:p w14:paraId="3F592F9E" w14:textId="77777777" w:rsidR="00382FB1" w:rsidRDefault="00000000">
            <w:pPr>
              <w:pStyle w:val="TableHead"/>
            </w:pPr>
            <w:r>
              <w:t>Card.</w:t>
            </w:r>
          </w:p>
        </w:tc>
        <w:tc>
          <w:tcPr>
            <w:tcW w:w="1152" w:type="dxa"/>
            <w:shd w:val="clear" w:color="auto" w:fill="E6E6E6"/>
            <w:noWrap/>
          </w:tcPr>
          <w:p w14:paraId="5B848F99" w14:textId="77777777" w:rsidR="00382FB1" w:rsidRDefault="00000000">
            <w:pPr>
              <w:pStyle w:val="TableHead"/>
            </w:pPr>
            <w:r>
              <w:t>Verb</w:t>
            </w:r>
          </w:p>
        </w:tc>
        <w:tc>
          <w:tcPr>
            <w:tcW w:w="864" w:type="dxa"/>
            <w:shd w:val="clear" w:color="auto" w:fill="E6E6E6"/>
            <w:noWrap/>
          </w:tcPr>
          <w:p w14:paraId="0785BA33" w14:textId="77777777" w:rsidR="00382FB1" w:rsidRDefault="00000000">
            <w:pPr>
              <w:pStyle w:val="TableHead"/>
            </w:pPr>
            <w:r>
              <w:t>Data Type</w:t>
            </w:r>
          </w:p>
        </w:tc>
        <w:tc>
          <w:tcPr>
            <w:tcW w:w="864" w:type="dxa"/>
            <w:shd w:val="clear" w:color="auto" w:fill="E6E6E6"/>
            <w:noWrap/>
          </w:tcPr>
          <w:p w14:paraId="3044F34C" w14:textId="77777777" w:rsidR="00382FB1" w:rsidRDefault="00000000">
            <w:pPr>
              <w:pStyle w:val="TableHead"/>
            </w:pPr>
            <w:r>
              <w:t>CONF#</w:t>
            </w:r>
          </w:p>
        </w:tc>
        <w:tc>
          <w:tcPr>
            <w:tcW w:w="864" w:type="dxa"/>
            <w:shd w:val="clear" w:color="auto" w:fill="E6E6E6"/>
            <w:noWrap/>
          </w:tcPr>
          <w:p w14:paraId="603669FF" w14:textId="77777777" w:rsidR="00382FB1" w:rsidRDefault="00000000">
            <w:pPr>
              <w:pStyle w:val="TableHead"/>
            </w:pPr>
            <w:r>
              <w:t>Value</w:t>
            </w:r>
          </w:p>
        </w:tc>
      </w:tr>
      <w:tr w:rsidR="00382FB1" w14:paraId="51461245" w14:textId="77777777">
        <w:trPr>
          <w:jc w:val="center"/>
        </w:trPr>
        <w:tc>
          <w:tcPr>
            <w:tcW w:w="10160" w:type="dxa"/>
            <w:gridSpan w:val="6"/>
          </w:tcPr>
          <w:p w14:paraId="22206EC4" w14:textId="77777777" w:rsidR="00382FB1" w:rsidRDefault="00000000">
            <w:pPr>
              <w:pStyle w:val="TableText"/>
            </w:pPr>
            <w:r>
              <w:t>encounter (identifier: urn:hl7ii:2.16.840.1.113883.10.20.34.3.10:2025-08-01)</w:t>
            </w:r>
          </w:p>
        </w:tc>
      </w:tr>
      <w:tr w:rsidR="00382FB1" w14:paraId="5E330BD6" w14:textId="77777777">
        <w:trPr>
          <w:jc w:val="center"/>
        </w:trPr>
        <w:tc>
          <w:tcPr>
            <w:tcW w:w="3345" w:type="dxa"/>
          </w:tcPr>
          <w:p w14:paraId="0837BC55" w14:textId="77777777" w:rsidR="00382FB1" w:rsidRDefault="00000000">
            <w:pPr>
              <w:pStyle w:val="TableText"/>
            </w:pPr>
            <w:r>
              <w:tab/>
              <w:t>@classCode</w:t>
            </w:r>
          </w:p>
        </w:tc>
        <w:tc>
          <w:tcPr>
            <w:tcW w:w="720" w:type="dxa"/>
          </w:tcPr>
          <w:p w14:paraId="5D40C57F" w14:textId="77777777" w:rsidR="00382FB1" w:rsidRDefault="00000000">
            <w:pPr>
              <w:pStyle w:val="TableText"/>
            </w:pPr>
            <w:r>
              <w:t>1..1</w:t>
            </w:r>
          </w:p>
        </w:tc>
        <w:tc>
          <w:tcPr>
            <w:tcW w:w="1152" w:type="dxa"/>
          </w:tcPr>
          <w:p w14:paraId="18E570F5" w14:textId="77777777" w:rsidR="00382FB1" w:rsidRDefault="00000000">
            <w:pPr>
              <w:pStyle w:val="TableText"/>
            </w:pPr>
            <w:r>
              <w:t>SHALL</w:t>
            </w:r>
          </w:p>
        </w:tc>
        <w:tc>
          <w:tcPr>
            <w:tcW w:w="864" w:type="dxa"/>
          </w:tcPr>
          <w:p w14:paraId="352B15FC" w14:textId="77777777" w:rsidR="00382FB1" w:rsidRDefault="00382FB1">
            <w:pPr>
              <w:pStyle w:val="TableText"/>
            </w:pPr>
          </w:p>
        </w:tc>
        <w:tc>
          <w:tcPr>
            <w:tcW w:w="1104" w:type="dxa"/>
          </w:tcPr>
          <w:p w14:paraId="50F73A1D" w14:textId="77777777" w:rsidR="00382FB1" w:rsidRDefault="00382FB1">
            <w:pPr>
              <w:pStyle w:val="TableText"/>
            </w:pPr>
            <w:hyperlink w:anchor="C_5564-463">
              <w:r>
                <w:rPr>
                  <w:rStyle w:val="HyperlinkText9pt"/>
                </w:rPr>
                <w:t>5564-463</w:t>
              </w:r>
            </w:hyperlink>
          </w:p>
        </w:tc>
        <w:tc>
          <w:tcPr>
            <w:tcW w:w="2975" w:type="dxa"/>
          </w:tcPr>
          <w:p w14:paraId="377D5502" w14:textId="77777777" w:rsidR="00382FB1" w:rsidRDefault="00000000">
            <w:pPr>
              <w:pStyle w:val="TableText"/>
            </w:pPr>
            <w:r>
              <w:t>urn:oid:2.16.840.1.113883.5.6 (HL7ActClass) = ENC</w:t>
            </w:r>
          </w:p>
        </w:tc>
      </w:tr>
      <w:tr w:rsidR="00382FB1" w14:paraId="404276ED" w14:textId="77777777">
        <w:trPr>
          <w:jc w:val="center"/>
        </w:trPr>
        <w:tc>
          <w:tcPr>
            <w:tcW w:w="3345" w:type="dxa"/>
          </w:tcPr>
          <w:p w14:paraId="6759EFF9" w14:textId="77777777" w:rsidR="00382FB1" w:rsidRDefault="00000000">
            <w:pPr>
              <w:pStyle w:val="TableText"/>
            </w:pPr>
            <w:r>
              <w:tab/>
              <w:t>@moodCode</w:t>
            </w:r>
          </w:p>
        </w:tc>
        <w:tc>
          <w:tcPr>
            <w:tcW w:w="720" w:type="dxa"/>
          </w:tcPr>
          <w:p w14:paraId="00581E7E" w14:textId="77777777" w:rsidR="00382FB1" w:rsidRDefault="00000000">
            <w:pPr>
              <w:pStyle w:val="TableText"/>
            </w:pPr>
            <w:r>
              <w:t>1..1</w:t>
            </w:r>
          </w:p>
        </w:tc>
        <w:tc>
          <w:tcPr>
            <w:tcW w:w="1152" w:type="dxa"/>
          </w:tcPr>
          <w:p w14:paraId="4F9684FD" w14:textId="77777777" w:rsidR="00382FB1" w:rsidRDefault="00000000">
            <w:pPr>
              <w:pStyle w:val="TableText"/>
            </w:pPr>
            <w:r>
              <w:t>SHALL</w:t>
            </w:r>
          </w:p>
        </w:tc>
        <w:tc>
          <w:tcPr>
            <w:tcW w:w="864" w:type="dxa"/>
          </w:tcPr>
          <w:p w14:paraId="5C78C71C" w14:textId="77777777" w:rsidR="00382FB1" w:rsidRDefault="00382FB1">
            <w:pPr>
              <w:pStyle w:val="TableText"/>
            </w:pPr>
          </w:p>
        </w:tc>
        <w:tc>
          <w:tcPr>
            <w:tcW w:w="1104" w:type="dxa"/>
          </w:tcPr>
          <w:p w14:paraId="207B664C" w14:textId="77777777" w:rsidR="00382FB1" w:rsidRDefault="00382FB1">
            <w:pPr>
              <w:pStyle w:val="TableText"/>
            </w:pPr>
            <w:hyperlink w:anchor="C_5564-464">
              <w:r>
                <w:rPr>
                  <w:rStyle w:val="HyperlinkText9pt"/>
                </w:rPr>
                <w:t>5564-464</w:t>
              </w:r>
            </w:hyperlink>
          </w:p>
        </w:tc>
        <w:tc>
          <w:tcPr>
            <w:tcW w:w="2975" w:type="dxa"/>
          </w:tcPr>
          <w:p w14:paraId="39104561" w14:textId="77777777" w:rsidR="00382FB1" w:rsidRDefault="00000000">
            <w:pPr>
              <w:pStyle w:val="TableText"/>
            </w:pPr>
            <w:r>
              <w:t>urn:oid:2.16.840.1.113883.5.1001 (HL7ActMood) = EVN</w:t>
            </w:r>
          </w:p>
        </w:tc>
      </w:tr>
      <w:tr w:rsidR="00382FB1" w14:paraId="03898A21" w14:textId="77777777">
        <w:trPr>
          <w:jc w:val="center"/>
        </w:trPr>
        <w:tc>
          <w:tcPr>
            <w:tcW w:w="3345" w:type="dxa"/>
          </w:tcPr>
          <w:p w14:paraId="50D93006" w14:textId="77777777" w:rsidR="00382FB1" w:rsidRDefault="00000000">
            <w:pPr>
              <w:pStyle w:val="TableText"/>
            </w:pPr>
            <w:r>
              <w:tab/>
              <w:t>templateId</w:t>
            </w:r>
          </w:p>
        </w:tc>
        <w:tc>
          <w:tcPr>
            <w:tcW w:w="720" w:type="dxa"/>
          </w:tcPr>
          <w:p w14:paraId="37142C6C" w14:textId="77777777" w:rsidR="00382FB1" w:rsidRDefault="00000000">
            <w:pPr>
              <w:pStyle w:val="TableText"/>
            </w:pPr>
            <w:r>
              <w:t>1..1</w:t>
            </w:r>
          </w:p>
        </w:tc>
        <w:tc>
          <w:tcPr>
            <w:tcW w:w="1152" w:type="dxa"/>
          </w:tcPr>
          <w:p w14:paraId="1BF907B3" w14:textId="77777777" w:rsidR="00382FB1" w:rsidRDefault="00000000">
            <w:pPr>
              <w:pStyle w:val="TableText"/>
            </w:pPr>
            <w:r>
              <w:t>SHALL</w:t>
            </w:r>
          </w:p>
        </w:tc>
        <w:tc>
          <w:tcPr>
            <w:tcW w:w="864" w:type="dxa"/>
          </w:tcPr>
          <w:p w14:paraId="3BA9170C" w14:textId="77777777" w:rsidR="00382FB1" w:rsidRDefault="00382FB1">
            <w:pPr>
              <w:pStyle w:val="TableText"/>
            </w:pPr>
          </w:p>
        </w:tc>
        <w:tc>
          <w:tcPr>
            <w:tcW w:w="1104" w:type="dxa"/>
          </w:tcPr>
          <w:p w14:paraId="60E609F7" w14:textId="77777777" w:rsidR="00382FB1" w:rsidRDefault="00382FB1">
            <w:pPr>
              <w:pStyle w:val="TableText"/>
            </w:pPr>
            <w:hyperlink w:anchor="C_5564-465">
              <w:r>
                <w:rPr>
                  <w:rStyle w:val="HyperlinkText9pt"/>
                </w:rPr>
                <w:t>5564-465</w:t>
              </w:r>
            </w:hyperlink>
          </w:p>
        </w:tc>
        <w:tc>
          <w:tcPr>
            <w:tcW w:w="2975" w:type="dxa"/>
          </w:tcPr>
          <w:p w14:paraId="74192411" w14:textId="77777777" w:rsidR="00382FB1" w:rsidRDefault="00382FB1">
            <w:pPr>
              <w:pStyle w:val="TableText"/>
            </w:pPr>
          </w:p>
        </w:tc>
      </w:tr>
      <w:tr w:rsidR="00382FB1" w14:paraId="37322683" w14:textId="77777777">
        <w:trPr>
          <w:jc w:val="center"/>
        </w:trPr>
        <w:tc>
          <w:tcPr>
            <w:tcW w:w="3345" w:type="dxa"/>
          </w:tcPr>
          <w:p w14:paraId="4E84C178" w14:textId="77777777" w:rsidR="00382FB1" w:rsidRDefault="00000000">
            <w:pPr>
              <w:pStyle w:val="TableText"/>
            </w:pPr>
            <w:r>
              <w:tab/>
            </w:r>
            <w:r>
              <w:tab/>
              <w:t>@root</w:t>
            </w:r>
          </w:p>
        </w:tc>
        <w:tc>
          <w:tcPr>
            <w:tcW w:w="720" w:type="dxa"/>
          </w:tcPr>
          <w:p w14:paraId="55FEFC3F" w14:textId="77777777" w:rsidR="00382FB1" w:rsidRDefault="00000000">
            <w:pPr>
              <w:pStyle w:val="TableText"/>
            </w:pPr>
            <w:r>
              <w:t>1..1</w:t>
            </w:r>
          </w:p>
        </w:tc>
        <w:tc>
          <w:tcPr>
            <w:tcW w:w="1152" w:type="dxa"/>
          </w:tcPr>
          <w:p w14:paraId="321FED0E" w14:textId="77777777" w:rsidR="00382FB1" w:rsidRDefault="00000000">
            <w:pPr>
              <w:pStyle w:val="TableText"/>
            </w:pPr>
            <w:r>
              <w:t>SHALL</w:t>
            </w:r>
          </w:p>
        </w:tc>
        <w:tc>
          <w:tcPr>
            <w:tcW w:w="864" w:type="dxa"/>
          </w:tcPr>
          <w:p w14:paraId="0DD608B5" w14:textId="77777777" w:rsidR="00382FB1" w:rsidRDefault="00382FB1">
            <w:pPr>
              <w:pStyle w:val="TableText"/>
            </w:pPr>
          </w:p>
        </w:tc>
        <w:tc>
          <w:tcPr>
            <w:tcW w:w="1104" w:type="dxa"/>
          </w:tcPr>
          <w:p w14:paraId="6718BA54" w14:textId="77777777" w:rsidR="00382FB1" w:rsidRDefault="00382FB1">
            <w:pPr>
              <w:pStyle w:val="TableText"/>
            </w:pPr>
            <w:hyperlink w:anchor="C_5564-466">
              <w:r>
                <w:rPr>
                  <w:rStyle w:val="HyperlinkText9pt"/>
                </w:rPr>
                <w:t>5564-466</w:t>
              </w:r>
            </w:hyperlink>
          </w:p>
        </w:tc>
        <w:tc>
          <w:tcPr>
            <w:tcW w:w="2975" w:type="dxa"/>
          </w:tcPr>
          <w:p w14:paraId="3AB119A8" w14:textId="77777777" w:rsidR="00382FB1" w:rsidRDefault="00000000">
            <w:pPr>
              <w:pStyle w:val="TableText"/>
            </w:pPr>
            <w:r>
              <w:t>2.16.840.1.113883.10.20.34.3.10</w:t>
            </w:r>
          </w:p>
        </w:tc>
      </w:tr>
      <w:tr w:rsidR="00382FB1" w14:paraId="2770D343" w14:textId="77777777">
        <w:trPr>
          <w:jc w:val="center"/>
        </w:trPr>
        <w:tc>
          <w:tcPr>
            <w:tcW w:w="3345" w:type="dxa"/>
          </w:tcPr>
          <w:p w14:paraId="19FC3952" w14:textId="77777777" w:rsidR="00382FB1" w:rsidRDefault="00000000">
            <w:pPr>
              <w:pStyle w:val="TableText"/>
            </w:pPr>
            <w:r>
              <w:tab/>
            </w:r>
            <w:r>
              <w:tab/>
              <w:t>@extension</w:t>
            </w:r>
          </w:p>
        </w:tc>
        <w:tc>
          <w:tcPr>
            <w:tcW w:w="720" w:type="dxa"/>
          </w:tcPr>
          <w:p w14:paraId="7C2FCE6F" w14:textId="77777777" w:rsidR="00382FB1" w:rsidRDefault="00000000">
            <w:pPr>
              <w:pStyle w:val="TableText"/>
            </w:pPr>
            <w:r>
              <w:t>1..1</w:t>
            </w:r>
          </w:p>
        </w:tc>
        <w:tc>
          <w:tcPr>
            <w:tcW w:w="1152" w:type="dxa"/>
          </w:tcPr>
          <w:p w14:paraId="510F7BBF" w14:textId="77777777" w:rsidR="00382FB1" w:rsidRDefault="00000000">
            <w:pPr>
              <w:pStyle w:val="TableText"/>
            </w:pPr>
            <w:r>
              <w:t>SHALL</w:t>
            </w:r>
          </w:p>
        </w:tc>
        <w:tc>
          <w:tcPr>
            <w:tcW w:w="864" w:type="dxa"/>
          </w:tcPr>
          <w:p w14:paraId="5A0B3F4D" w14:textId="77777777" w:rsidR="00382FB1" w:rsidRDefault="00382FB1">
            <w:pPr>
              <w:pStyle w:val="TableText"/>
            </w:pPr>
          </w:p>
        </w:tc>
        <w:tc>
          <w:tcPr>
            <w:tcW w:w="1104" w:type="dxa"/>
          </w:tcPr>
          <w:p w14:paraId="7C8862E8" w14:textId="77777777" w:rsidR="00382FB1" w:rsidRDefault="00382FB1">
            <w:pPr>
              <w:pStyle w:val="TableText"/>
            </w:pPr>
            <w:hyperlink w:anchor="C_5564-993">
              <w:r>
                <w:rPr>
                  <w:rStyle w:val="HyperlinkText9pt"/>
                </w:rPr>
                <w:t>5564-993</w:t>
              </w:r>
            </w:hyperlink>
          </w:p>
        </w:tc>
        <w:tc>
          <w:tcPr>
            <w:tcW w:w="2975" w:type="dxa"/>
          </w:tcPr>
          <w:p w14:paraId="17475ABD" w14:textId="77777777" w:rsidR="00382FB1" w:rsidRDefault="00000000">
            <w:pPr>
              <w:pStyle w:val="TableText"/>
            </w:pPr>
            <w:r>
              <w:t>2025-08-01</w:t>
            </w:r>
          </w:p>
        </w:tc>
      </w:tr>
      <w:tr w:rsidR="00382FB1" w14:paraId="2FAC9B71" w14:textId="77777777">
        <w:trPr>
          <w:jc w:val="center"/>
        </w:trPr>
        <w:tc>
          <w:tcPr>
            <w:tcW w:w="3345" w:type="dxa"/>
          </w:tcPr>
          <w:p w14:paraId="2E657992" w14:textId="77777777" w:rsidR="00382FB1" w:rsidRDefault="00000000">
            <w:pPr>
              <w:pStyle w:val="TableText"/>
            </w:pPr>
            <w:r>
              <w:tab/>
              <w:t>code</w:t>
            </w:r>
          </w:p>
        </w:tc>
        <w:tc>
          <w:tcPr>
            <w:tcW w:w="720" w:type="dxa"/>
          </w:tcPr>
          <w:p w14:paraId="05F5B3C7" w14:textId="77777777" w:rsidR="00382FB1" w:rsidRDefault="00000000">
            <w:pPr>
              <w:pStyle w:val="TableText"/>
            </w:pPr>
            <w:r>
              <w:t>1..1</w:t>
            </w:r>
          </w:p>
        </w:tc>
        <w:tc>
          <w:tcPr>
            <w:tcW w:w="1152" w:type="dxa"/>
          </w:tcPr>
          <w:p w14:paraId="3DFE95B0" w14:textId="77777777" w:rsidR="00382FB1" w:rsidRDefault="00000000">
            <w:pPr>
              <w:pStyle w:val="TableText"/>
            </w:pPr>
            <w:r>
              <w:t>SHALL</w:t>
            </w:r>
          </w:p>
        </w:tc>
        <w:tc>
          <w:tcPr>
            <w:tcW w:w="864" w:type="dxa"/>
          </w:tcPr>
          <w:p w14:paraId="6AC143D9" w14:textId="77777777" w:rsidR="00382FB1" w:rsidRDefault="00382FB1">
            <w:pPr>
              <w:pStyle w:val="TableText"/>
            </w:pPr>
          </w:p>
        </w:tc>
        <w:tc>
          <w:tcPr>
            <w:tcW w:w="1104" w:type="dxa"/>
          </w:tcPr>
          <w:p w14:paraId="1354BD8B" w14:textId="77777777" w:rsidR="00382FB1" w:rsidRDefault="00382FB1">
            <w:pPr>
              <w:pStyle w:val="TableText"/>
            </w:pPr>
            <w:hyperlink w:anchor="C_5564-992">
              <w:r>
                <w:rPr>
                  <w:rStyle w:val="HyperlinkText9pt"/>
                </w:rPr>
                <w:t>5564-992</w:t>
              </w:r>
            </w:hyperlink>
          </w:p>
        </w:tc>
        <w:tc>
          <w:tcPr>
            <w:tcW w:w="2975" w:type="dxa"/>
          </w:tcPr>
          <w:p w14:paraId="34F82B94" w14:textId="77777777" w:rsidR="00382FB1" w:rsidRDefault="00382FB1">
            <w:pPr>
              <w:pStyle w:val="TableText"/>
            </w:pPr>
          </w:p>
        </w:tc>
      </w:tr>
      <w:tr w:rsidR="00382FB1" w14:paraId="7AE40793" w14:textId="77777777">
        <w:trPr>
          <w:jc w:val="center"/>
        </w:trPr>
        <w:tc>
          <w:tcPr>
            <w:tcW w:w="3345" w:type="dxa"/>
          </w:tcPr>
          <w:p w14:paraId="0BD40D41" w14:textId="77777777" w:rsidR="00382FB1" w:rsidRDefault="00000000">
            <w:pPr>
              <w:pStyle w:val="TableText"/>
            </w:pPr>
            <w:r>
              <w:tab/>
            </w:r>
            <w:r>
              <w:tab/>
              <w:t>@code</w:t>
            </w:r>
          </w:p>
        </w:tc>
        <w:tc>
          <w:tcPr>
            <w:tcW w:w="720" w:type="dxa"/>
          </w:tcPr>
          <w:p w14:paraId="610D29DD" w14:textId="77777777" w:rsidR="00382FB1" w:rsidRDefault="00000000">
            <w:pPr>
              <w:pStyle w:val="TableText"/>
            </w:pPr>
            <w:r>
              <w:t>1..1</w:t>
            </w:r>
          </w:p>
        </w:tc>
        <w:tc>
          <w:tcPr>
            <w:tcW w:w="1152" w:type="dxa"/>
          </w:tcPr>
          <w:p w14:paraId="510BE66A" w14:textId="77777777" w:rsidR="00382FB1" w:rsidRDefault="00000000">
            <w:pPr>
              <w:pStyle w:val="TableText"/>
            </w:pPr>
            <w:r>
              <w:t>SHALL</w:t>
            </w:r>
          </w:p>
        </w:tc>
        <w:tc>
          <w:tcPr>
            <w:tcW w:w="864" w:type="dxa"/>
          </w:tcPr>
          <w:p w14:paraId="50935642" w14:textId="77777777" w:rsidR="00382FB1" w:rsidRDefault="00382FB1">
            <w:pPr>
              <w:pStyle w:val="TableText"/>
            </w:pPr>
          </w:p>
        </w:tc>
        <w:tc>
          <w:tcPr>
            <w:tcW w:w="1104" w:type="dxa"/>
          </w:tcPr>
          <w:p w14:paraId="3F611571" w14:textId="77777777" w:rsidR="00382FB1" w:rsidRDefault="00382FB1">
            <w:pPr>
              <w:pStyle w:val="TableText"/>
            </w:pPr>
            <w:hyperlink w:anchor="C_5564-994">
              <w:r>
                <w:rPr>
                  <w:rStyle w:val="HyperlinkText9pt"/>
                </w:rPr>
                <w:t>5564-994</w:t>
              </w:r>
            </w:hyperlink>
          </w:p>
        </w:tc>
        <w:tc>
          <w:tcPr>
            <w:tcW w:w="2975" w:type="dxa"/>
          </w:tcPr>
          <w:p w14:paraId="0A80665F" w14:textId="77777777" w:rsidR="00382FB1" w:rsidRDefault="00000000">
            <w:pPr>
              <w:pStyle w:val="TableText"/>
            </w:pPr>
            <w:r>
              <w:t>AMB</w:t>
            </w:r>
          </w:p>
        </w:tc>
      </w:tr>
      <w:tr w:rsidR="00382FB1" w14:paraId="66281221" w14:textId="77777777">
        <w:trPr>
          <w:jc w:val="center"/>
        </w:trPr>
        <w:tc>
          <w:tcPr>
            <w:tcW w:w="3345" w:type="dxa"/>
          </w:tcPr>
          <w:p w14:paraId="19039408" w14:textId="77777777" w:rsidR="00382FB1" w:rsidRDefault="00000000">
            <w:pPr>
              <w:pStyle w:val="TableText"/>
            </w:pPr>
            <w:r>
              <w:tab/>
            </w:r>
            <w:r>
              <w:tab/>
              <w:t>@codeSystem</w:t>
            </w:r>
          </w:p>
        </w:tc>
        <w:tc>
          <w:tcPr>
            <w:tcW w:w="720" w:type="dxa"/>
          </w:tcPr>
          <w:p w14:paraId="3952B3AD" w14:textId="77777777" w:rsidR="00382FB1" w:rsidRDefault="00000000">
            <w:pPr>
              <w:pStyle w:val="TableText"/>
            </w:pPr>
            <w:r>
              <w:t>1..1</w:t>
            </w:r>
          </w:p>
        </w:tc>
        <w:tc>
          <w:tcPr>
            <w:tcW w:w="1152" w:type="dxa"/>
          </w:tcPr>
          <w:p w14:paraId="34C3B33D" w14:textId="77777777" w:rsidR="00382FB1" w:rsidRDefault="00000000">
            <w:pPr>
              <w:pStyle w:val="TableText"/>
            </w:pPr>
            <w:r>
              <w:t>SHALL</w:t>
            </w:r>
          </w:p>
        </w:tc>
        <w:tc>
          <w:tcPr>
            <w:tcW w:w="864" w:type="dxa"/>
          </w:tcPr>
          <w:p w14:paraId="52BFF843" w14:textId="77777777" w:rsidR="00382FB1" w:rsidRDefault="00382FB1">
            <w:pPr>
              <w:pStyle w:val="TableText"/>
            </w:pPr>
          </w:p>
        </w:tc>
        <w:tc>
          <w:tcPr>
            <w:tcW w:w="1104" w:type="dxa"/>
          </w:tcPr>
          <w:p w14:paraId="29A3F8A9" w14:textId="77777777" w:rsidR="00382FB1" w:rsidRDefault="00382FB1">
            <w:pPr>
              <w:pStyle w:val="TableText"/>
            </w:pPr>
            <w:hyperlink w:anchor="C_5564-995">
              <w:r>
                <w:rPr>
                  <w:rStyle w:val="HyperlinkText9pt"/>
                </w:rPr>
                <w:t>5564-995</w:t>
              </w:r>
            </w:hyperlink>
          </w:p>
        </w:tc>
        <w:tc>
          <w:tcPr>
            <w:tcW w:w="2975" w:type="dxa"/>
          </w:tcPr>
          <w:p w14:paraId="12872877" w14:textId="77777777" w:rsidR="00382FB1" w:rsidRDefault="00000000">
            <w:pPr>
              <w:pStyle w:val="TableText"/>
            </w:pPr>
            <w:r>
              <w:t>urn:oid:2.16.840.1.113883.5.4 (HL7ActCode) = 2.16.840.1.113883.5.4</w:t>
            </w:r>
          </w:p>
        </w:tc>
      </w:tr>
      <w:tr w:rsidR="00382FB1" w14:paraId="020B3CCC" w14:textId="77777777">
        <w:trPr>
          <w:jc w:val="center"/>
        </w:trPr>
        <w:tc>
          <w:tcPr>
            <w:tcW w:w="3345" w:type="dxa"/>
          </w:tcPr>
          <w:p w14:paraId="2A4C5EF8" w14:textId="77777777" w:rsidR="00382FB1" w:rsidRDefault="00000000">
            <w:pPr>
              <w:pStyle w:val="TableText"/>
            </w:pPr>
            <w:r>
              <w:tab/>
              <w:t>entryRelationship</w:t>
            </w:r>
          </w:p>
        </w:tc>
        <w:tc>
          <w:tcPr>
            <w:tcW w:w="720" w:type="dxa"/>
          </w:tcPr>
          <w:p w14:paraId="4EE427E9" w14:textId="77777777" w:rsidR="00382FB1" w:rsidRDefault="00000000">
            <w:pPr>
              <w:pStyle w:val="TableText"/>
            </w:pPr>
            <w:r>
              <w:t>0..*</w:t>
            </w:r>
          </w:p>
        </w:tc>
        <w:tc>
          <w:tcPr>
            <w:tcW w:w="1152" w:type="dxa"/>
          </w:tcPr>
          <w:p w14:paraId="21DBEAFD" w14:textId="77777777" w:rsidR="00382FB1" w:rsidRDefault="00000000">
            <w:pPr>
              <w:pStyle w:val="TableText"/>
            </w:pPr>
            <w:r>
              <w:t>SHOULD</w:t>
            </w:r>
          </w:p>
        </w:tc>
        <w:tc>
          <w:tcPr>
            <w:tcW w:w="864" w:type="dxa"/>
          </w:tcPr>
          <w:p w14:paraId="0CD2C17B" w14:textId="77777777" w:rsidR="00382FB1" w:rsidRDefault="00382FB1">
            <w:pPr>
              <w:pStyle w:val="TableText"/>
            </w:pPr>
          </w:p>
        </w:tc>
        <w:tc>
          <w:tcPr>
            <w:tcW w:w="1104" w:type="dxa"/>
          </w:tcPr>
          <w:p w14:paraId="0C554FCC" w14:textId="77777777" w:rsidR="00382FB1" w:rsidRDefault="00382FB1">
            <w:pPr>
              <w:pStyle w:val="TableText"/>
            </w:pPr>
            <w:hyperlink w:anchor="C_5564-1178">
              <w:r>
                <w:rPr>
                  <w:rStyle w:val="HyperlinkText9pt"/>
                </w:rPr>
                <w:t>5564-1178</w:t>
              </w:r>
            </w:hyperlink>
          </w:p>
        </w:tc>
        <w:tc>
          <w:tcPr>
            <w:tcW w:w="2975" w:type="dxa"/>
          </w:tcPr>
          <w:p w14:paraId="3FE2FCDB" w14:textId="77777777" w:rsidR="00382FB1" w:rsidRDefault="00382FB1">
            <w:pPr>
              <w:pStyle w:val="TableText"/>
            </w:pPr>
          </w:p>
        </w:tc>
      </w:tr>
      <w:tr w:rsidR="00382FB1" w14:paraId="064592FD" w14:textId="77777777">
        <w:trPr>
          <w:jc w:val="center"/>
        </w:trPr>
        <w:tc>
          <w:tcPr>
            <w:tcW w:w="3345" w:type="dxa"/>
          </w:tcPr>
          <w:p w14:paraId="04280C6B" w14:textId="77777777" w:rsidR="00382FB1" w:rsidRDefault="00000000">
            <w:pPr>
              <w:pStyle w:val="TableText"/>
            </w:pPr>
            <w:r>
              <w:tab/>
            </w:r>
            <w:r>
              <w:tab/>
              <w:t>@typeCode</w:t>
            </w:r>
          </w:p>
        </w:tc>
        <w:tc>
          <w:tcPr>
            <w:tcW w:w="720" w:type="dxa"/>
          </w:tcPr>
          <w:p w14:paraId="0F712218" w14:textId="77777777" w:rsidR="00382FB1" w:rsidRDefault="00000000">
            <w:pPr>
              <w:pStyle w:val="TableText"/>
            </w:pPr>
            <w:r>
              <w:t>1..1</w:t>
            </w:r>
          </w:p>
        </w:tc>
        <w:tc>
          <w:tcPr>
            <w:tcW w:w="1152" w:type="dxa"/>
          </w:tcPr>
          <w:p w14:paraId="0235A630" w14:textId="77777777" w:rsidR="00382FB1" w:rsidRDefault="00000000">
            <w:pPr>
              <w:pStyle w:val="TableText"/>
            </w:pPr>
            <w:r>
              <w:t>SHALL</w:t>
            </w:r>
          </w:p>
        </w:tc>
        <w:tc>
          <w:tcPr>
            <w:tcW w:w="864" w:type="dxa"/>
          </w:tcPr>
          <w:p w14:paraId="5F3541DC" w14:textId="77777777" w:rsidR="00382FB1" w:rsidRDefault="00382FB1">
            <w:pPr>
              <w:pStyle w:val="TableText"/>
            </w:pPr>
          </w:p>
        </w:tc>
        <w:tc>
          <w:tcPr>
            <w:tcW w:w="1104" w:type="dxa"/>
          </w:tcPr>
          <w:p w14:paraId="192C82E2" w14:textId="77777777" w:rsidR="00382FB1" w:rsidRDefault="00382FB1">
            <w:pPr>
              <w:pStyle w:val="TableText"/>
            </w:pPr>
            <w:hyperlink w:anchor="C_5564-1180">
              <w:r>
                <w:rPr>
                  <w:rStyle w:val="HyperlinkText9pt"/>
                </w:rPr>
                <w:t>5564-1180</w:t>
              </w:r>
            </w:hyperlink>
          </w:p>
        </w:tc>
        <w:tc>
          <w:tcPr>
            <w:tcW w:w="2975" w:type="dxa"/>
          </w:tcPr>
          <w:p w14:paraId="5BA5E4C0" w14:textId="77777777" w:rsidR="00382FB1" w:rsidRDefault="00000000">
            <w:pPr>
              <w:pStyle w:val="TableText"/>
            </w:pPr>
            <w:r>
              <w:t>urn:oid:2.16.840.1.113883.5.1002 (HL7ActRelationshipType) = REFR</w:t>
            </w:r>
          </w:p>
        </w:tc>
      </w:tr>
      <w:tr w:rsidR="00382FB1" w14:paraId="7E05FC39" w14:textId="77777777">
        <w:trPr>
          <w:jc w:val="center"/>
        </w:trPr>
        <w:tc>
          <w:tcPr>
            <w:tcW w:w="3345" w:type="dxa"/>
          </w:tcPr>
          <w:p w14:paraId="3624A357" w14:textId="77777777" w:rsidR="00382FB1" w:rsidRDefault="00000000">
            <w:pPr>
              <w:pStyle w:val="TableText"/>
            </w:pPr>
            <w:r>
              <w:tab/>
            </w:r>
            <w:r>
              <w:tab/>
              <w:t>act</w:t>
            </w:r>
          </w:p>
        </w:tc>
        <w:tc>
          <w:tcPr>
            <w:tcW w:w="720" w:type="dxa"/>
          </w:tcPr>
          <w:p w14:paraId="369B199F" w14:textId="77777777" w:rsidR="00382FB1" w:rsidRDefault="00000000">
            <w:pPr>
              <w:pStyle w:val="TableText"/>
            </w:pPr>
            <w:r>
              <w:t>1..1</w:t>
            </w:r>
          </w:p>
        </w:tc>
        <w:tc>
          <w:tcPr>
            <w:tcW w:w="1152" w:type="dxa"/>
          </w:tcPr>
          <w:p w14:paraId="7732BA81" w14:textId="77777777" w:rsidR="00382FB1" w:rsidRDefault="00000000">
            <w:pPr>
              <w:pStyle w:val="TableText"/>
            </w:pPr>
            <w:r>
              <w:t>SHALL</w:t>
            </w:r>
          </w:p>
        </w:tc>
        <w:tc>
          <w:tcPr>
            <w:tcW w:w="864" w:type="dxa"/>
          </w:tcPr>
          <w:p w14:paraId="7029ED95" w14:textId="77777777" w:rsidR="00382FB1" w:rsidRDefault="00382FB1">
            <w:pPr>
              <w:pStyle w:val="TableText"/>
            </w:pPr>
          </w:p>
        </w:tc>
        <w:tc>
          <w:tcPr>
            <w:tcW w:w="1104" w:type="dxa"/>
          </w:tcPr>
          <w:p w14:paraId="138C5DC0" w14:textId="77777777" w:rsidR="00382FB1" w:rsidRDefault="00382FB1">
            <w:pPr>
              <w:pStyle w:val="TableText"/>
            </w:pPr>
            <w:hyperlink w:anchor="C_5564-1179">
              <w:r>
                <w:rPr>
                  <w:rStyle w:val="HyperlinkText9pt"/>
                </w:rPr>
                <w:t>5564-1179</w:t>
              </w:r>
            </w:hyperlink>
          </w:p>
        </w:tc>
        <w:tc>
          <w:tcPr>
            <w:tcW w:w="2975" w:type="dxa"/>
          </w:tcPr>
          <w:p w14:paraId="0AF54287" w14:textId="77777777" w:rsidR="00382FB1" w:rsidRDefault="00382FB1">
            <w:pPr>
              <w:pStyle w:val="TableText"/>
            </w:pPr>
            <w:hyperlink w:anchor="E_Note_Activity">
              <w:r>
                <w:rPr>
                  <w:rStyle w:val="HyperlinkText9pt"/>
                </w:rPr>
                <w:t>Note Activity (identifier: urn:hl7ii:2.16.840.1.113883.10.20.22.4.202:2016-11-01</w:t>
              </w:r>
            </w:hyperlink>
          </w:p>
        </w:tc>
      </w:tr>
      <w:tr w:rsidR="00382FB1" w14:paraId="7833F4BD" w14:textId="77777777">
        <w:trPr>
          <w:jc w:val="center"/>
        </w:trPr>
        <w:tc>
          <w:tcPr>
            <w:tcW w:w="3345" w:type="dxa"/>
          </w:tcPr>
          <w:p w14:paraId="46AA05FA" w14:textId="77777777" w:rsidR="00382FB1" w:rsidRDefault="00000000">
            <w:pPr>
              <w:pStyle w:val="TableText"/>
            </w:pPr>
            <w:r>
              <w:tab/>
              <w:t>entryRelationship</w:t>
            </w:r>
          </w:p>
        </w:tc>
        <w:tc>
          <w:tcPr>
            <w:tcW w:w="720" w:type="dxa"/>
          </w:tcPr>
          <w:p w14:paraId="03B4179F" w14:textId="77777777" w:rsidR="00382FB1" w:rsidRDefault="00000000">
            <w:pPr>
              <w:pStyle w:val="TableText"/>
            </w:pPr>
            <w:r>
              <w:t>0..*</w:t>
            </w:r>
          </w:p>
        </w:tc>
        <w:tc>
          <w:tcPr>
            <w:tcW w:w="1152" w:type="dxa"/>
          </w:tcPr>
          <w:p w14:paraId="2EFAF366" w14:textId="77777777" w:rsidR="00382FB1" w:rsidRDefault="00000000">
            <w:pPr>
              <w:pStyle w:val="TableText"/>
            </w:pPr>
            <w:r>
              <w:t>SHOULD</w:t>
            </w:r>
          </w:p>
        </w:tc>
        <w:tc>
          <w:tcPr>
            <w:tcW w:w="864" w:type="dxa"/>
          </w:tcPr>
          <w:p w14:paraId="6C585237" w14:textId="77777777" w:rsidR="00382FB1" w:rsidRDefault="00382FB1">
            <w:pPr>
              <w:pStyle w:val="TableText"/>
            </w:pPr>
          </w:p>
        </w:tc>
        <w:tc>
          <w:tcPr>
            <w:tcW w:w="1104" w:type="dxa"/>
          </w:tcPr>
          <w:p w14:paraId="1356F0BC" w14:textId="77777777" w:rsidR="00382FB1" w:rsidRDefault="00382FB1">
            <w:pPr>
              <w:pStyle w:val="TableText"/>
            </w:pPr>
            <w:hyperlink w:anchor="C_5564-1340">
              <w:r>
                <w:rPr>
                  <w:rStyle w:val="HyperlinkText9pt"/>
                </w:rPr>
                <w:t>5564-1340</w:t>
              </w:r>
            </w:hyperlink>
          </w:p>
        </w:tc>
        <w:tc>
          <w:tcPr>
            <w:tcW w:w="2975" w:type="dxa"/>
          </w:tcPr>
          <w:p w14:paraId="095E0D61" w14:textId="77777777" w:rsidR="00382FB1" w:rsidRDefault="00382FB1">
            <w:pPr>
              <w:pStyle w:val="TableText"/>
            </w:pPr>
          </w:p>
        </w:tc>
      </w:tr>
      <w:tr w:rsidR="00382FB1" w14:paraId="68C50090" w14:textId="77777777">
        <w:trPr>
          <w:jc w:val="center"/>
        </w:trPr>
        <w:tc>
          <w:tcPr>
            <w:tcW w:w="3345" w:type="dxa"/>
          </w:tcPr>
          <w:p w14:paraId="7C40E0D5" w14:textId="77777777" w:rsidR="00382FB1" w:rsidRDefault="00000000">
            <w:pPr>
              <w:pStyle w:val="TableText"/>
            </w:pPr>
            <w:r>
              <w:tab/>
            </w:r>
            <w:r>
              <w:tab/>
              <w:t>@typeCode</w:t>
            </w:r>
          </w:p>
        </w:tc>
        <w:tc>
          <w:tcPr>
            <w:tcW w:w="720" w:type="dxa"/>
          </w:tcPr>
          <w:p w14:paraId="5FFE340D" w14:textId="77777777" w:rsidR="00382FB1" w:rsidRDefault="00000000">
            <w:pPr>
              <w:pStyle w:val="TableText"/>
            </w:pPr>
            <w:r>
              <w:t>1..1</w:t>
            </w:r>
          </w:p>
        </w:tc>
        <w:tc>
          <w:tcPr>
            <w:tcW w:w="1152" w:type="dxa"/>
          </w:tcPr>
          <w:p w14:paraId="361FCD7C" w14:textId="77777777" w:rsidR="00382FB1" w:rsidRDefault="00000000">
            <w:pPr>
              <w:pStyle w:val="TableText"/>
            </w:pPr>
            <w:r>
              <w:t>SHALL</w:t>
            </w:r>
          </w:p>
        </w:tc>
        <w:tc>
          <w:tcPr>
            <w:tcW w:w="864" w:type="dxa"/>
          </w:tcPr>
          <w:p w14:paraId="7D1AE410" w14:textId="77777777" w:rsidR="00382FB1" w:rsidRDefault="00382FB1">
            <w:pPr>
              <w:pStyle w:val="TableText"/>
            </w:pPr>
          </w:p>
        </w:tc>
        <w:tc>
          <w:tcPr>
            <w:tcW w:w="1104" w:type="dxa"/>
          </w:tcPr>
          <w:p w14:paraId="0BAC27BC" w14:textId="77777777" w:rsidR="00382FB1" w:rsidRDefault="00382FB1">
            <w:pPr>
              <w:pStyle w:val="TableText"/>
            </w:pPr>
            <w:hyperlink w:anchor="C_5564-1342">
              <w:r>
                <w:rPr>
                  <w:rStyle w:val="HyperlinkText9pt"/>
                </w:rPr>
                <w:t>5564-1342</w:t>
              </w:r>
            </w:hyperlink>
          </w:p>
        </w:tc>
        <w:tc>
          <w:tcPr>
            <w:tcW w:w="2975" w:type="dxa"/>
          </w:tcPr>
          <w:p w14:paraId="667D1CC1" w14:textId="77777777" w:rsidR="00382FB1" w:rsidRDefault="00000000">
            <w:pPr>
              <w:pStyle w:val="TableText"/>
            </w:pPr>
            <w:r>
              <w:t>urn:oid:2.16.840.1.113883.5.1002 (HL7ActRelationshipType) = REFR</w:t>
            </w:r>
          </w:p>
        </w:tc>
      </w:tr>
      <w:tr w:rsidR="00382FB1" w14:paraId="73B30A6C" w14:textId="77777777">
        <w:trPr>
          <w:jc w:val="center"/>
        </w:trPr>
        <w:tc>
          <w:tcPr>
            <w:tcW w:w="3345" w:type="dxa"/>
          </w:tcPr>
          <w:p w14:paraId="68B37617" w14:textId="77777777" w:rsidR="00382FB1" w:rsidRDefault="00000000">
            <w:pPr>
              <w:pStyle w:val="TableText"/>
            </w:pPr>
            <w:r>
              <w:tab/>
            </w:r>
            <w:r>
              <w:tab/>
              <w:t>observation</w:t>
            </w:r>
          </w:p>
        </w:tc>
        <w:tc>
          <w:tcPr>
            <w:tcW w:w="720" w:type="dxa"/>
          </w:tcPr>
          <w:p w14:paraId="47C65222" w14:textId="77777777" w:rsidR="00382FB1" w:rsidRDefault="00000000">
            <w:pPr>
              <w:pStyle w:val="TableText"/>
            </w:pPr>
            <w:r>
              <w:t>1..1</w:t>
            </w:r>
          </w:p>
        </w:tc>
        <w:tc>
          <w:tcPr>
            <w:tcW w:w="1152" w:type="dxa"/>
          </w:tcPr>
          <w:p w14:paraId="1E49ACE8" w14:textId="77777777" w:rsidR="00382FB1" w:rsidRDefault="00000000">
            <w:pPr>
              <w:pStyle w:val="TableText"/>
            </w:pPr>
            <w:r>
              <w:t>SHALL</w:t>
            </w:r>
          </w:p>
        </w:tc>
        <w:tc>
          <w:tcPr>
            <w:tcW w:w="864" w:type="dxa"/>
          </w:tcPr>
          <w:p w14:paraId="0B7B0FDC" w14:textId="77777777" w:rsidR="00382FB1" w:rsidRDefault="00382FB1">
            <w:pPr>
              <w:pStyle w:val="TableText"/>
            </w:pPr>
          </w:p>
        </w:tc>
        <w:tc>
          <w:tcPr>
            <w:tcW w:w="1104" w:type="dxa"/>
          </w:tcPr>
          <w:p w14:paraId="0B1C1AA8" w14:textId="77777777" w:rsidR="00382FB1" w:rsidRDefault="00382FB1">
            <w:pPr>
              <w:pStyle w:val="TableText"/>
            </w:pPr>
            <w:hyperlink w:anchor="C_5564-1341">
              <w:r>
                <w:rPr>
                  <w:rStyle w:val="HyperlinkText9pt"/>
                </w:rPr>
                <w:t>5564-1341</w:t>
              </w:r>
            </w:hyperlink>
          </w:p>
        </w:tc>
        <w:tc>
          <w:tcPr>
            <w:tcW w:w="2975" w:type="dxa"/>
          </w:tcPr>
          <w:p w14:paraId="50374731" w14:textId="77777777" w:rsidR="00382FB1" w:rsidRDefault="00382FB1">
            <w:pPr>
              <w:pStyle w:val="TableText"/>
            </w:pPr>
            <w:hyperlink w:anchor="E_Primary_Diagnosis_Observation_V5">
              <w:r>
                <w:rPr>
                  <w:rStyle w:val="HyperlinkText9pt"/>
                </w:rPr>
                <w:t>Primary Diagnosis Observation (V5) (identifier: urn:hl7ii:2.16.840.1.113883.10.20.34.3.6:2025-08-01</w:t>
              </w:r>
            </w:hyperlink>
          </w:p>
        </w:tc>
      </w:tr>
      <w:tr w:rsidR="00382FB1" w14:paraId="2DA65286" w14:textId="77777777">
        <w:trPr>
          <w:jc w:val="center"/>
        </w:trPr>
        <w:tc>
          <w:tcPr>
            <w:tcW w:w="3345" w:type="dxa"/>
          </w:tcPr>
          <w:p w14:paraId="36A3D974" w14:textId="77777777" w:rsidR="00382FB1" w:rsidRDefault="00000000">
            <w:pPr>
              <w:pStyle w:val="TableText"/>
            </w:pPr>
            <w:r>
              <w:tab/>
              <w:t>entryRelationship</w:t>
            </w:r>
          </w:p>
        </w:tc>
        <w:tc>
          <w:tcPr>
            <w:tcW w:w="720" w:type="dxa"/>
          </w:tcPr>
          <w:p w14:paraId="46DA19AC" w14:textId="77777777" w:rsidR="00382FB1" w:rsidRDefault="00000000">
            <w:pPr>
              <w:pStyle w:val="TableText"/>
            </w:pPr>
            <w:r>
              <w:t>0..*</w:t>
            </w:r>
          </w:p>
        </w:tc>
        <w:tc>
          <w:tcPr>
            <w:tcW w:w="1152" w:type="dxa"/>
          </w:tcPr>
          <w:p w14:paraId="3817AFDB" w14:textId="77777777" w:rsidR="00382FB1" w:rsidRDefault="00000000">
            <w:pPr>
              <w:pStyle w:val="TableText"/>
            </w:pPr>
            <w:r>
              <w:t>SHOULD</w:t>
            </w:r>
          </w:p>
        </w:tc>
        <w:tc>
          <w:tcPr>
            <w:tcW w:w="864" w:type="dxa"/>
          </w:tcPr>
          <w:p w14:paraId="7FC22C43" w14:textId="77777777" w:rsidR="00382FB1" w:rsidRDefault="00382FB1">
            <w:pPr>
              <w:pStyle w:val="TableText"/>
            </w:pPr>
          </w:p>
        </w:tc>
        <w:tc>
          <w:tcPr>
            <w:tcW w:w="1104" w:type="dxa"/>
          </w:tcPr>
          <w:p w14:paraId="57290006" w14:textId="77777777" w:rsidR="00382FB1" w:rsidRDefault="00382FB1">
            <w:pPr>
              <w:pStyle w:val="TableText"/>
            </w:pPr>
            <w:hyperlink w:anchor="C_5564-2317">
              <w:r>
                <w:rPr>
                  <w:rStyle w:val="HyperlinkText9pt"/>
                </w:rPr>
                <w:t>5564-2317</w:t>
              </w:r>
            </w:hyperlink>
          </w:p>
        </w:tc>
        <w:tc>
          <w:tcPr>
            <w:tcW w:w="2975" w:type="dxa"/>
          </w:tcPr>
          <w:p w14:paraId="5AF2BF6B" w14:textId="77777777" w:rsidR="00382FB1" w:rsidRDefault="00382FB1">
            <w:pPr>
              <w:pStyle w:val="TableText"/>
            </w:pPr>
          </w:p>
        </w:tc>
      </w:tr>
      <w:tr w:rsidR="00382FB1" w14:paraId="0C8F9131" w14:textId="77777777">
        <w:trPr>
          <w:jc w:val="center"/>
        </w:trPr>
        <w:tc>
          <w:tcPr>
            <w:tcW w:w="3345" w:type="dxa"/>
          </w:tcPr>
          <w:p w14:paraId="60B8B2AC" w14:textId="77777777" w:rsidR="00382FB1" w:rsidRDefault="00000000">
            <w:pPr>
              <w:pStyle w:val="TableText"/>
            </w:pPr>
            <w:r>
              <w:tab/>
            </w:r>
            <w:r>
              <w:tab/>
              <w:t>@typeCode</w:t>
            </w:r>
          </w:p>
        </w:tc>
        <w:tc>
          <w:tcPr>
            <w:tcW w:w="720" w:type="dxa"/>
          </w:tcPr>
          <w:p w14:paraId="28AB6214" w14:textId="77777777" w:rsidR="00382FB1" w:rsidRDefault="00000000">
            <w:pPr>
              <w:pStyle w:val="TableText"/>
            </w:pPr>
            <w:r>
              <w:t>1..1</w:t>
            </w:r>
          </w:p>
        </w:tc>
        <w:tc>
          <w:tcPr>
            <w:tcW w:w="1152" w:type="dxa"/>
          </w:tcPr>
          <w:p w14:paraId="51DE5AD4" w14:textId="77777777" w:rsidR="00382FB1" w:rsidRDefault="00000000">
            <w:pPr>
              <w:pStyle w:val="TableText"/>
            </w:pPr>
            <w:r>
              <w:t>SHALL</w:t>
            </w:r>
          </w:p>
        </w:tc>
        <w:tc>
          <w:tcPr>
            <w:tcW w:w="864" w:type="dxa"/>
          </w:tcPr>
          <w:p w14:paraId="5A4F4E61" w14:textId="77777777" w:rsidR="00382FB1" w:rsidRDefault="00382FB1">
            <w:pPr>
              <w:pStyle w:val="TableText"/>
            </w:pPr>
          </w:p>
        </w:tc>
        <w:tc>
          <w:tcPr>
            <w:tcW w:w="1104" w:type="dxa"/>
          </w:tcPr>
          <w:p w14:paraId="2F7ED780" w14:textId="77777777" w:rsidR="00382FB1" w:rsidRDefault="00382FB1">
            <w:pPr>
              <w:pStyle w:val="TableText"/>
            </w:pPr>
            <w:hyperlink w:anchor="C_5564-2319">
              <w:r>
                <w:rPr>
                  <w:rStyle w:val="HyperlinkText9pt"/>
                </w:rPr>
                <w:t>5564-2319</w:t>
              </w:r>
            </w:hyperlink>
          </w:p>
        </w:tc>
        <w:tc>
          <w:tcPr>
            <w:tcW w:w="2975" w:type="dxa"/>
          </w:tcPr>
          <w:p w14:paraId="301E116F" w14:textId="77777777" w:rsidR="00382FB1" w:rsidRDefault="00000000">
            <w:pPr>
              <w:pStyle w:val="TableText"/>
            </w:pPr>
            <w:r>
              <w:t>urn:oid:2.16.840.1.113883.5.1002 (HL7ActRelationshipType) = REFR</w:t>
            </w:r>
          </w:p>
        </w:tc>
      </w:tr>
      <w:tr w:rsidR="00382FB1" w14:paraId="3C420408" w14:textId="77777777">
        <w:trPr>
          <w:jc w:val="center"/>
        </w:trPr>
        <w:tc>
          <w:tcPr>
            <w:tcW w:w="3345" w:type="dxa"/>
          </w:tcPr>
          <w:p w14:paraId="7AC1AB50" w14:textId="77777777" w:rsidR="00382FB1" w:rsidRDefault="00000000">
            <w:pPr>
              <w:pStyle w:val="TableText"/>
            </w:pPr>
            <w:r>
              <w:tab/>
            </w:r>
            <w:r>
              <w:tab/>
              <w:t>observation</w:t>
            </w:r>
          </w:p>
        </w:tc>
        <w:tc>
          <w:tcPr>
            <w:tcW w:w="720" w:type="dxa"/>
          </w:tcPr>
          <w:p w14:paraId="72D603D6" w14:textId="77777777" w:rsidR="00382FB1" w:rsidRDefault="00000000">
            <w:pPr>
              <w:pStyle w:val="TableText"/>
            </w:pPr>
            <w:r>
              <w:t>1..1</w:t>
            </w:r>
          </w:p>
        </w:tc>
        <w:tc>
          <w:tcPr>
            <w:tcW w:w="1152" w:type="dxa"/>
          </w:tcPr>
          <w:p w14:paraId="175E189D" w14:textId="77777777" w:rsidR="00382FB1" w:rsidRDefault="00000000">
            <w:pPr>
              <w:pStyle w:val="TableText"/>
            </w:pPr>
            <w:r>
              <w:t>SHALL</w:t>
            </w:r>
          </w:p>
        </w:tc>
        <w:tc>
          <w:tcPr>
            <w:tcW w:w="864" w:type="dxa"/>
          </w:tcPr>
          <w:p w14:paraId="0FE2F9DB" w14:textId="77777777" w:rsidR="00382FB1" w:rsidRDefault="00382FB1">
            <w:pPr>
              <w:pStyle w:val="TableText"/>
            </w:pPr>
          </w:p>
        </w:tc>
        <w:tc>
          <w:tcPr>
            <w:tcW w:w="1104" w:type="dxa"/>
          </w:tcPr>
          <w:p w14:paraId="11981097" w14:textId="77777777" w:rsidR="00382FB1" w:rsidRDefault="00382FB1">
            <w:pPr>
              <w:pStyle w:val="TableText"/>
            </w:pPr>
            <w:hyperlink w:anchor="C_5564-2318">
              <w:r>
                <w:rPr>
                  <w:rStyle w:val="HyperlinkText9pt"/>
                </w:rPr>
                <w:t>5564-2318</w:t>
              </w:r>
            </w:hyperlink>
          </w:p>
        </w:tc>
        <w:tc>
          <w:tcPr>
            <w:tcW w:w="2975" w:type="dxa"/>
          </w:tcPr>
          <w:p w14:paraId="11C13604" w14:textId="77777777" w:rsidR="00382FB1" w:rsidRDefault="00382FB1">
            <w:pPr>
              <w:pStyle w:val="TableText"/>
            </w:pPr>
            <w:hyperlink w:anchor="E_Principal_Diagnosis_V3">
              <w:r>
                <w:rPr>
                  <w:rStyle w:val="HyperlinkText9pt"/>
                </w:rPr>
                <w:t>Principal Diagnosis (V3) (identifier: urn:hl7ii:2.16.840.1.113883.10.20.24.3.152:2025-08-01</w:t>
              </w:r>
            </w:hyperlink>
          </w:p>
        </w:tc>
      </w:tr>
      <w:tr w:rsidR="00382FB1" w14:paraId="715B2E2B" w14:textId="77777777">
        <w:trPr>
          <w:jc w:val="center"/>
        </w:trPr>
        <w:tc>
          <w:tcPr>
            <w:tcW w:w="3345" w:type="dxa"/>
          </w:tcPr>
          <w:p w14:paraId="4BA172CF" w14:textId="77777777" w:rsidR="00382FB1" w:rsidRDefault="00000000">
            <w:pPr>
              <w:pStyle w:val="TableText"/>
            </w:pPr>
            <w:r>
              <w:tab/>
              <w:t>reference</w:t>
            </w:r>
          </w:p>
        </w:tc>
        <w:tc>
          <w:tcPr>
            <w:tcW w:w="720" w:type="dxa"/>
          </w:tcPr>
          <w:p w14:paraId="0BBE491E" w14:textId="77777777" w:rsidR="00382FB1" w:rsidRDefault="00000000">
            <w:pPr>
              <w:pStyle w:val="TableText"/>
            </w:pPr>
            <w:r>
              <w:t>0..*</w:t>
            </w:r>
          </w:p>
        </w:tc>
        <w:tc>
          <w:tcPr>
            <w:tcW w:w="1152" w:type="dxa"/>
          </w:tcPr>
          <w:p w14:paraId="1E07B62D" w14:textId="77777777" w:rsidR="00382FB1" w:rsidRDefault="00000000">
            <w:pPr>
              <w:pStyle w:val="TableText"/>
            </w:pPr>
            <w:r>
              <w:t>SHOULD</w:t>
            </w:r>
          </w:p>
        </w:tc>
        <w:tc>
          <w:tcPr>
            <w:tcW w:w="864" w:type="dxa"/>
          </w:tcPr>
          <w:p w14:paraId="28E4B19E" w14:textId="77777777" w:rsidR="00382FB1" w:rsidRDefault="00382FB1">
            <w:pPr>
              <w:pStyle w:val="TableText"/>
            </w:pPr>
          </w:p>
        </w:tc>
        <w:tc>
          <w:tcPr>
            <w:tcW w:w="1104" w:type="dxa"/>
          </w:tcPr>
          <w:p w14:paraId="687EC8FF" w14:textId="77777777" w:rsidR="00382FB1" w:rsidRDefault="00382FB1">
            <w:pPr>
              <w:pStyle w:val="TableText"/>
            </w:pPr>
            <w:hyperlink w:anchor="C_5564-1247">
              <w:r>
                <w:rPr>
                  <w:rStyle w:val="HyperlinkText9pt"/>
                </w:rPr>
                <w:t>5564-1247</w:t>
              </w:r>
            </w:hyperlink>
          </w:p>
        </w:tc>
        <w:tc>
          <w:tcPr>
            <w:tcW w:w="2975" w:type="dxa"/>
          </w:tcPr>
          <w:p w14:paraId="62F1CD3B" w14:textId="77777777" w:rsidR="00382FB1" w:rsidRDefault="00382FB1">
            <w:pPr>
              <w:pStyle w:val="TableText"/>
            </w:pPr>
          </w:p>
        </w:tc>
      </w:tr>
      <w:tr w:rsidR="00382FB1" w14:paraId="780A8571" w14:textId="77777777">
        <w:trPr>
          <w:jc w:val="center"/>
        </w:trPr>
        <w:tc>
          <w:tcPr>
            <w:tcW w:w="3345" w:type="dxa"/>
          </w:tcPr>
          <w:p w14:paraId="52070A60" w14:textId="77777777" w:rsidR="00382FB1" w:rsidRDefault="00000000">
            <w:pPr>
              <w:pStyle w:val="TableText"/>
            </w:pPr>
            <w:r>
              <w:tab/>
            </w:r>
            <w:r>
              <w:tab/>
              <w:t>@typeCode</w:t>
            </w:r>
          </w:p>
        </w:tc>
        <w:tc>
          <w:tcPr>
            <w:tcW w:w="720" w:type="dxa"/>
          </w:tcPr>
          <w:p w14:paraId="7325EE4C" w14:textId="77777777" w:rsidR="00382FB1" w:rsidRDefault="00000000">
            <w:pPr>
              <w:pStyle w:val="TableText"/>
            </w:pPr>
            <w:r>
              <w:t>1..1</w:t>
            </w:r>
          </w:p>
        </w:tc>
        <w:tc>
          <w:tcPr>
            <w:tcW w:w="1152" w:type="dxa"/>
          </w:tcPr>
          <w:p w14:paraId="1133C941" w14:textId="77777777" w:rsidR="00382FB1" w:rsidRDefault="00000000">
            <w:pPr>
              <w:pStyle w:val="TableText"/>
            </w:pPr>
            <w:r>
              <w:t>SHALL</w:t>
            </w:r>
          </w:p>
        </w:tc>
        <w:tc>
          <w:tcPr>
            <w:tcW w:w="864" w:type="dxa"/>
          </w:tcPr>
          <w:p w14:paraId="0ABC8EF8" w14:textId="77777777" w:rsidR="00382FB1" w:rsidRDefault="00382FB1">
            <w:pPr>
              <w:pStyle w:val="TableText"/>
            </w:pPr>
          </w:p>
        </w:tc>
        <w:tc>
          <w:tcPr>
            <w:tcW w:w="1104" w:type="dxa"/>
          </w:tcPr>
          <w:p w14:paraId="7EC57716" w14:textId="77777777" w:rsidR="00382FB1" w:rsidRDefault="00382FB1">
            <w:pPr>
              <w:pStyle w:val="TableText"/>
            </w:pPr>
            <w:hyperlink w:anchor="C_5564-1252">
              <w:r>
                <w:rPr>
                  <w:rStyle w:val="HyperlinkText9pt"/>
                </w:rPr>
                <w:t>5564-1252</w:t>
              </w:r>
            </w:hyperlink>
          </w:p>
        </w:tc>
        <w:tc>
          <w:tcPr>
            <w:tcW w:w="2975" w:type="dxa"/>
          </w:tcPr>
          <w:p w14:paraId="787693A1" w14:textId="77777777" w:rsidR="00382FB1" w:rsidRDefault="00000000">
            <w:pPr>
              <w:pStyle w:val="TableText"/>
            </w:pPr>
            <w:r>
              <w:t>urn:oid:2.16.840.1.113883.5.1002 (HL7ActRelationshipType) = REFR</w:t>
            </w:r>
          </w:p>
        </w:tc>
      </w:tr>
      <w:tr w:rsidR="00382FB1" w14:paraId="1BD76D1D" w14:textId="77777777">
        <w:trPr>
          <w:jc w:val="center"/>
        </w:trPr>
        <w:tc>
          <w:tcPr>
            <w:tcW w:w="3345" w:type="dxa"/>
          </w:tcPr>
          <w:p w14:paraId="46AE26ED" w14:textId="77777777" w:rsidR="00382FB1" w:rsidRDefault="00000000">
            <w:pPr>
              <w:pStyle w:val="TableText"/>
            </w:pPr>
            <w:r>
              <w:lastRenderedPageBreak/>
              <w:tab/>
            </w:r>
            <w:r>
              <w:tab/>
              <w:t>externalDocument</w:t>
            </w:r>
          </w:p>
        </w:tc>
        <w:tc>
          <w:tcPr>
            <w:tcW w:w="720" w:type="dxa"/>
          </w:tcPr>
          <w:p w14:paraId="22183B13" w14:textId="77777777" w:rsidR="00382FB1" w:rsidRDefault="00000000">
            <w:pPr>
              <w:pStyle w:val="TableText"/>
            </w:pPr>
            <w:r>
              <w:t>1..1</w:t>
            </w:r>
          </w:p>
        </w:tc>
        <w:tc>
          <w:tcPr>
            <w:tcW w:w="1152" w:type="dxa"/>
          </w:tcPr>
          <w:p w14:paraId="169F0DBD" w14:textId="77777777" w:rsidR="00382FB1" w:rsidRDefault="00000000">
            <w:pPr>
              <w:pStyle w:val="TableText"/>
            </w:pPr>
            <w:r>
              <w:t>SHALL</w:t>
            </w:r>
          </w:p>
        </w:tc>
        <w:tc>
          <w:tcPr>
            <w:tcW w:w="864" w:type="dxa"/>
          </w:tcPr>
          <w:p w14:paraId="6EDECA39" w14:textId="77777777" w:rsidR="00382FB1" w:rsidRDefault="00382FB1">
            <w:pPr>
              <w:pStyle w:val="TableText"/>
            </w:pPr>
          </w:p>
        </w:tc>
        <w:tc>
          <w:tcPr>
            <w:tcW w:w="1104" w:type="dxa"/>
          </w:tcPr>
          <w:p w14:paraId="7400E03E" w14:textId="77777777" w:rsidR="00382FB1" w:rsidRDefault="00382FB1">
            <w:pPr>
              <w:pStyle w:val="TableText"/>
            </w:pPr>
            <w:hyperlink w:anchor="C_5564-1248">
              <w:r>
                <w:rPr>
                  <w:rStyle w:val="HyperlinkText9pt"/>
                </w:rPr>
                <w:t>5564-1248</w:t>
              </w:r>
            </w:hyperlink>
          </w:p>
        </w:tc>
        <w:tc>
          <w:tcPr>
            <w:tcW w:w="2975" w:type="dxa"/>
          </w:tcPr>
          <w:p w14:paraId="60A7AE52" w14:textId="77777777" w:rsidR="00382FB1" w:rsidRDefault="00382FB1">
            <w:pPr>
              <w:pStyle w:val="TableText"/>
            </w:pPr>
            <w:hyperlink w:anchor="E_External_Document_Reference">
              <w:r>
                <w:rPr>
                  <w:rStyle w:val="HyperlinkText9pt"/>
                </w:rPr>
                <w:t>External Document Reference (identifier: urn:hl7ii:2.16.840.1.113883.10.20.22.4.115:2014-06-09</w:t>
              </w:r>
            </w:hyperlink>
          </w:p>
        </w:tc>
      </w:tr>
    </w:tbl>
    <w:p w14:paraId="3281A589" w14:textId="77777777" w:rsidR="00382FB1" w:rsidRDefault="00382FB1">
      <w:pPr>
        <w:pStyle w:val="BodyText"/>
      </w:pPr>
    </w:p>
    <w:p w14:paraId="32B854DC" w14:textId="77777777" w:rsidR="00382FB1" w:rsidRDefault="00000000">
      <w:pPr>
        <w:numPr>
          <w:ilvl w:val="0"/>
          <w:numId w:val="27"/>
        </w:numPr>
      </w:pPr>
      <w:r>
        <w:t xml:space="preserve">Conforms to </w:t>
      </w:r>
      <w:hyperlink w:anchor="E_Encounter_Activity_NHCS_V4">
        <w:r w:rsidR="00382FB1">
          <w:rPr>
            <w:rStyle w:val="HyperlinkCourierBold"/>
          </w:rPr>
          <w:t>Encounter Activity (NHCS V4)</w:t>
        </w:r>
      </w:hyperlink>
      <w:r>
        <w:t xml:space="preserve"> template </w:t>
      </w:r>
      <w:r>
        <w:rPr>
          <w:rStyle w:val="XMLname"/>
        </w:rPr>
        <w:t>(identifier: urn:hl7ii:2.16.840.1.113883.10.20.22.4.49:2025-08-01)</w:t>
      </w:r>
      <w:r>
        <w:t>.</w:t>
      </w:r>
    </w:p>
    <w:p w14:paraId="649C3876" w14:textId="77777777" w:rsidR="00382FB1" w:rsidRDefault="00000000">
      <w:pPr>
        <w:numPr>
          <w:ilvl w:val="0"/>
          <w:numId w:val="27"/>
        </w:numPr>
      </w:pP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t>)</w:t>
      </w:r>
      <w:bookmarkStart w:id="1498" w:name="C_5564-463"/>
      <w:r>
        <w:t xml:space="preserve"> (CONF:5564-463)</w:t>
      </w:r>
      <w:bookmarkEnd w:id="1498"/>
      <w:r>
        <w:t>.</w:t>
      </w:r>
    </w:p>
    <w:p w14:paraId="582EFE14" w14:textId="77777777" w:rsidR="00382FB1" w:rsidRDefault="00000000">
      <w:pPr>
        <w:numPr>
          <w:ilvl w:val="0"/>
          <w:numId w:val="2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499" w:name="C_5564-464"/>
      <w:r>
        <w:t xml:space="preserve"> (CONF:5564-464)</w:t>
      </w:r>
      <w:bookmarkEnd w:id="1499"/>
      <w:r>
        <w:t>.</w:t>
      </w:r>
    </w:p>
    <w:p w14:paraId="1DD61EBB" w14:textId="77777777" w:rsidR="00382FB1" w:rsidRDefault="00000000">
      <w:pPr>
        <w:numPr>
          <w:ilvl w:val="0"/>
          <w:numId w:val="27"/>
        </w:numPr>
      </w:pPr>
      <w:r>
        <w:rPr>
          <w:rStyle w:val="keyword"/>
        </w:rPr>
        <w:t>SHALL</w:t>
      </w:r>
      <w:r>
        <w:t xml:space="preserve"> contain exactly one [1..1] </w:t>
      </w:r>
      <w:r>
        <w:rPr>
          <w:rStyle w:val="XMLnameBold"/>
        </w:rPr>
        <w:t>templateId</w:t>
      </w:r>
      <w:bookmarkStart w:id="1500" w:name="C_5564-465"/>
      <w:r>
        <w:t xml:space="preserve"> (CONF:5564-465)</w:t>
      </w:r>
      <w:bookmarkEnd w:id="1500"/>
      <w:r>
        <w:t xml:space="preserve"> such that it</w:t>
      </w:r>
    </w:p>
    <w:p w14:paraId="3A65C121" w14:textId="77777777" w:rsidR="00382FB1" w:rsidRDefault="00000000">
      <w:pPr>
        <w:numPr>
          <w:ilvl w:val="1"/>
          <w:numId w:val="27"/>
        </w:numPr>
      </w:pPr>
      <w:r>
        <w:rPr>
          <w:rStyle w:val="keyword"/>
        </w:rPr>
        <w:t>SHALL</w:t>
      </w:r>
      <w:r>
        <w:t xml:space="preserve"> contain exactly one [1..1] </w:t>
      </w:r>
      <w:r>
        <w:rPr>
          <w:rStyle w:val="XMLnameBold"/>
        </w:rPr>
        <w:t>@root</w:t>
      </w:r>
      <w:r>
        <w:t>=</w:t>
      </w:r>
      <w:r>
        <w:rPr>
          <w:rStyle w:val="XMLname"/>
        </w:rPr>
        <w:t>"2.16.840.1.113883.10.20.34.3.10"</w:t>
      </w:r>
      <w:bookmarkStart w:id="1501" w:name="C_5564-466"/>
      <w:r>
        <w:t xml:space="preserve"> (CONF:5564-466)</w:t>
      </w:r>
      <w:bookmarkEnd w:id="1501"/>
      <w:r>
        <w:t>.</w:t>
      </w:r>
    </w:p>
    <w:p w14:paraId="6CAED69E" w14:textId="77777777" w:rsidR="00382FB1" w:rsidRDefault="00000000">
      <w:pPr>
        <w:numPr>
          <w:ilvl w:val="1"/>
          <w:numId w:val="27"/>
        </w:numPr>
      </w:pPr>
      <w:r>
        <w:rPr>
          <w:rStyle w:val="keyword"/>
        </w:rPr>
        <w:t>SHALL</w:t>
      </w:r>
      <w:r>
        <w:t xml:space="preserve"> contain exactly one [1..1] </w:t>
      </w:r>
      <w:r>
        <w:rPr>
          <w:rStyle w:val="XMLnameBold"/>
        </w:rPr>
        <w:t>@extension</w:t>
      </w:r>
      <w:r>
        <w:t>=</w:t>
      </w:r>
      <w:r>
        <w:rPr>
          <w:rStyle w:val="XMLname"/>
        </w:rPr>
        <w:t>"2025-08-01"</w:t>
      </w:r>
      <w:bookmarkStart w:id="1502" w:name="C_5564-993"/>
      <w:r>
        <w:t xml:space="preserve"> (CONF:5564-993)</w:t>
      </w:r>
      <w:bookmarkEnd w:id="1502"/>
      <w:r>
        <w:t>.</w:t>
      </w:r>
    </w:p>
    <w:p w14:paraId="0A6C5E1E" w14:textId="77777777" w:rsidR="00382FB1" w:rsidRDefault="00000000">
      <w:pPr>
        <w:numPr>
          <w:ilvl w:val="0"/>
          <w:numId w:val="27"/>
        </w:numPr>
      </w:pPr>
      <w:r>
        <w:rPr>
          <w:rStyle w:val="keyword"/>
        </w:rPr>
        <w:t>SHALL</w:t>
      </w:r>
      <w:r>
        <w:t xml:space="preserve"> contain exactly one [1..1] </w:t>
      </w:r>
      <w:r>
        <w:rPr>
          <w:rStyle w:val="XMLnameBold"/>
        </w:rPr>
        <w:t>code</w:t>
      </w:r>
      <w:bookmarkStart w:id="1503" w:name="C_5564-992"/>
      <w:r>
        <w:t xml:space="preserve"> (CONF:5564-992)</w:t>
      </w:r>
      <w:bookmarkEnd w:id="1503"/>
      <w:r>
        <w:t>.</w:t>
      </w:r>
    </w:p>
    <w:p w14:paraId="7A635BF8" w14:textId="77777777" w:rsidR="00382FB1" w:rsidRDefault="00000000">
      <w:pPr>
        <w:numPr>
          <w:ilvl w:val="1"/>
          <w:numId w:val="27"/>
        </w:numPr>
      </w:pPr>
      <w:r>
        <w:t xml:space="preserve">This code </w:t>
      </w:r>
      <w:r>
        <w:rPr>
          <w:rStyle w:val="keyword"/>
        </w:rPr>
        <w:t>SHALL</w:t>
      </w:r>
      <w:r>
        <w:t xml:space="preserve"> contain exactly one [1..1] </w:t>
      </w:r>
      <w:r>
        <w:rPr>
          <w:rStyle w:val="XMLnameBold"/>
        </w:rPr>
        <w:t>@code</w:t>
      </w:r>
      <w:r>
        <w:t>=</w:t>
      </w:r>
      <w:r>
        <w:rPr>
          <w:rStyle w:val="XMLname"/>
        </w:rPr>
        <w:t>"AMB"</w:t>
      </w:r>
      <w:r>
        <w:t xml:space="preserve"> Ambulatory (outpatient)</w:t>
      </w:r>
      <w:bookmarkStart w:id="1504" w:name="C_5564-994"/>
      <w:r>
        <w:t xml:space="preserve"> (CONF:5564-994)</w:t>
      </w:r>
      <w:bookmarkEnd w:id="1504"/>
      <w:r>
        <w:t>.</w:t>
      </w:r>
    </w:p>
    <w:p w14:paraId="50CC2657" w14:textId="77777777" w:rsidR="00382FB1" w:rsidRDefault="00000000">
      <w:pPr>
        <w:numPr>
          <w:ilvl w:val="1"/>
          <w:numId w:val="27"/>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1505" w:name="C_5564-995"/>
      <w:r>
        <w:t xml:space="preserve"> (CONF:5564-995)</w:t>
      </w:r>
      <w:bookmarkEnd w:id="1505"/>
      <w:r>
        <w:t>.</w:t>
      </w:r>
    </w:p>
    <w:p w14:paraId="42E7AB27" w14:textId="77777777" w:rsidR="00382FB1" w:rsidRDefault="00000000">
      <w:pPr>
        <w:numPr>
          <w:ilvl w:val="0"/>
          <w:numId w:val="27"/>
        </w:numPr>
      </w:pPr>
      <w:r>
        <w:rPr>
          <w:rStyle w:val="keyword"/>
        </w:rPr>
        <w:t>SHOULD</w:t>
      </w:r>
      <w:r>
        <w:t xml:space="preserve"> contain zero or more [0..*] </w:t>
      </w:r>
      <w:r>
        <w:rPr>
          <w:rStyle w:val="XMLnameBold"/>
        </w:rPr>
        <w:t>entryRelationship</w:t>
      </w:r>
      <w:bookmarkStart w:id="1506" w:name="C_5564-1178"/>
      <w:r>
        <w:t xml:space="preserve"> (CONF:5564-1178)</w:t>
      </w:r>
      <w:bookmarkEnd w:id="1506"/>
      <w:r>
        <w:t xml:space="preserve"> such that it</w:t>
      </w:r>
    </w:p>
    <w:p w14:paraId="4C9DBEF3" w14:textId="77777777" w:rsidR="00382FB1" w:rsidRDefault="00000000">
      <w:pPr>
        <w:numPr>
          <w:ilvl w:val="1"/>
          <w:numId w:val="27"/>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507" w:name="C_5564-1180"/>
      <w:r>
        <w:t xml:space="preserve"> (CONF:5564-1180)</w:t>
      </w:r>
      <w:bookmarkEnd w:id="1507"/>
      <w:r>
        <w:t>.</w:t>
      </w:r>
    </w:p>
    <w:p w14:paraId="5AB34A91" w14:textId="77777777" w:rsidR="00382FB1" w:rsidRDefault="00000000">
      <w:pPr>
        <w:numPr>
          <w:ilvl w:val="1"/>
          <w:numId w:val="27"/>
        </w:numPr>
      </w:pPr>
      <w:r>
        <w:rPr>
          <w:rStyle w:val="keyword"/>
        </w:rPr>
        <w:t>SHALL</w:t>
      </w:r>
      <w:r>
        <w:t xml:space="preserve"> contain exactly one [1..1]  </w:t>
      </w:r>
      <w:hyperlink w:anchor="E_Note_Activity">
        <w:r w:rsidR="00382FB1">
          <w:rPr>
            <w:rStyle w:val="HyperlinkCourierBold"/>
          </w:rPr>
          <w:t>Note Activity</w:t>
        </w:r>
      </w:hyperlink>
      <w:r>
        <w:rPr>
          <w:rStyle w:val="XMLname"/>
        </w:rPr>
        <w:t xml:space="preserve"> (identifier: urn:hl7ii:2.16.840.1.113883.10.20.22.4.202:2016-11-01)</w:t>
      </w:r>
      <w:bookmarkStart w:id="1508" w:name="C_5564-1179"/>
      <w:r>
        <w:t xml:space="preserve"> (CONF:5564-1179)</w:t>
      </w:r>
      <w:bookmarkEnd w:id="1508"/>
      <w:r>
        <w:t>.</w:t>
      </w:r>
    </w:p>
    <w:p w14:paraId="2B4071CC" w14:textId="77777777" w:rsidR="00382FB1" w:rsidRDefault="00000000">
      <w:pPr>
        <w:numPr>
          <w:ilvl w:val="0"/>
          <w:numId w:val="27"/>
        </w:numPr>
      </w:pPr>
      <w:r>
        <w:rPr>
          <w:rStyle w:val="keyword"/>
        </w:rPr>
        <w:t>SHOULD</w:t>
      </w:r>
      <w:r>
        <w:t xml:space="preserve"> contain zero or more [0..*] </w:t>
      </w:r>
      <w:r>
        <w:rPr>
          <w:rStyle w:val="XMLnameBold"/>
        </w:rPr>
        <w:t>entryRelationship</w:t>
      </w:r>
      <w:bookmarkStart w:id="1509" w:name="C_5564-1340"/>
      <w:r>
        <w:t xml:space="preserve"> (CONF:5564-1340)</w:t>
      </w:r>
      <w:bookmarkEnd w:id="1509"/>
      <w:r>
        <w:t xml:space="preserve"> such that it</w:t>
      </w:r>
    </w:p>
    <w:p w14:paraId="625A5FC5" w14:textId="77777777" w:rsidR="00382FB1" w:rsidRDefault="00000000">
      <w:pPr>
        <w:numPr>
          <w:ilvl w:val="1"/>
          <w:numId w:val="27"/>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510" w:name="C_5564-1342"/>
      <w:r>
        <w:t xml:space="preserve"> (CONF:5564-1342)</w:t>
      </w:r>
      <w:bookmarkEnd w:id="1510"/>
      <w:r>
        <w:t>.</w:t>
      </w:r>
    </w:p>
    <w:p w14:paraId="4018FF67" w14:textId="77777777" w:rsidR="00382FB1" w:rsidRDefault="00000000">
      <w:pPr>
        <w:numPr>
          <w:ilvl w:val="1"/>
          <w:numId w:val="27"/>
        </w:numPr>
      </w:pPr>
      <w:r>
        <w:rPr>
          <w:rStyle w:val="keyword"/>
        </w:rPr>
        <w:t>SHALL</w:t>
      </w:r>
      <w:r>
        <w:t xml:space="preserve"> contain exactly one [1..1]  </w:t>
      </w:r>
      <w:hyperlink w:anchor="E_Primary_Diagnosis_Observation_V5">
        <w:r w:rsidR="00382FB1">
          <w:rPr>
            <w:rStyle w:val="HyperlinkCourierBold"/>
          </w:rPr>
          <w:t>Primary Diagnosis Observation (V5)</w:t>
        </w:r>
      </w:hyperlink>
      <w:r>
        <w:rPr>
          <w:rStyle w:val="XMLname"/>
        </w:rPr>
        <w:t xml:space="preserve"> (identifier: urn:hl7ii:2.16.840.1.113883.10.20.34.3.6:2025-08-01)</w:t>
      </w:r>
      <w:bookmarkStart w:id="1511" w:name="C_5564-1341"/>
      <w:r>
        <w:t xml:space="preserve"> (CONF:5564-1341)</w:t>
      </w:r>
      <w:bookmarkEnd w:id="1511"/>
      <w:r>
        <w:t>.</w:t>
      </w:r>
    </w:p>
    <w:p w14:paraId="1A0AEF68" w14:textId="77777777" w:rsidR="00382FB1" w:rsidRDefault="00000000">
      <w:pPr>
        <w:numPr>
          <w:ilvl w:val="0"/>
          <w:numId w:val="27"/>
        </w:numPr>
      </w:pPr>
      <w:r>
        <w:rPr>
          <w:rStyle w:val="keyword"/>
        </w:rPr>
        <w:t>SHOULD</w:t>
      </w:r>
      <w:r>
        <w:t xml:space="preserve"> contain zero or more [0..*] </w:t>
      </w:r>
      <w:r>
        <w:rPr>
          <w:rStyle w:val="XMLnameBold"/>
        </w:rPr>
        <w:t>entryRelationship</w:t>
      </w:r>
      <w:bookmarkStart w:id="1512" w:name="C_5564-2317"/>
      <w:r>
        <w:t xml:space="preserve"> (CONF:5564-2317)</w:t>
      </w:r>
      <w:bookmarkEnd w:id="1512"/>
      <w:r>
        <w:t xml:space="preserve"> such that it</w:t>
      </w:r>
    </w:p>
    <w:p w14:paraId="308F2C38" w14:textId="77777777" w:rsidR="00382FB1" w:rsidRDefault="00000000">
      <w:pPr>
        <w:numPr>
          <w:ilvl w:val="1"/>
          <w:numId w:val="27"/>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513" w:name="C_5564-2319"/>
      <w:r>
        <w:t xml:space="preserve"> (CONF:5564-2319)</w:t>
      </w:r>
      <w:bookmarkEnd w:id="1513"/>
      <w:r>
        <w:t>.</w:t>
      </w:r>
    </w:p>
    <w:p w14:paraId="7FA02619" w14:textId="77777777" w:rsidR="00382FB1" w:rsidRDefault="00000000">
      <w:pPr>
        <w:numPr>
          <w:ilvl w:val="1"/>
          <w:numId w:val="27"/>
        </w:numPr>
      </w:pPr>
      <w:r>
        <w:rPr>
          <w:rStyle w:val="keyword"/>
        </w:rPr>
        <w:t>SHALL</w:t>
      </w:r>
      <w:r>
        <w:t xml:space="preserve"> contain exactly one [1..1]  </w:t>
      </w:r>
      <w:hyperlink w:anchor="E_Principal_Diagnosis_V3">
        <w:r w:rsidR="00382FB1">
          <w:rPr>
            <w:rStyle w:val="HyperlinkCourierBold"/>
          </w:rPr>
          <w:t>Principal Diagnosis (V3)</w:t>
        </w:r>
      </w:hyperlink>
      <w:r>
        <w:rPr>
          <w:rStyle w:val="XMLname"/>
        </w:rPr>
        <w:t xml:space="preserve"> (identifier: urn:hl7ii:2.16.840.1.113883.10.20.24.3.152:2025-08-01)</w:t>
      </w:r>
      <w:bookmarkStart w:id="1514" w:name="C_5564-2318"/>
      <w:r>
        <w:t xml:space="preserve"> (CONF:5564-2318)</w:t>
      </w:r>
      <w:bookmarkEnd w:id="1514"/>
      <w:r>
        <w:t>.</w:t>
      </w:r>
    </w:p>
    <w:p w14:paraId="3DE29168" w14:textId="77777777" w:rsidR="00382FB1" w:rsidRDefault="00000000">
      <w:pPr>
        <w:numPr>
          <w:ilvl w:val="0"/>
          <w:numId w:val="27"/>
        </w:numPr>
      </w:pPr>
      <w:r>
        <w:rPr>
          <w:rStyle w:val="keyword"/>
        </w:rPr>
        <w:t>SHOULD</w:t>
      </w:r>
      <w:r>
        <w:t xml:space="preserve"> contain zero or more [0..*] </w:t>
      </w:r>
      <w:r>
        <w:rPr>
          <w:rStyle w:val="XMLnameBold"/>
        </w:rPr>
        <w:t>reference</w:t>
      </w:r>
      <w:bookmarkStart w:id="1515" w:name="C_5564-1247"/>
      <w:r>
        <w:t xml:space="preserve"> (CONF:5564-1247)</w:t>
      </w:r>
      <w:bookmarkEnd w:id="1515"/>
      <w:r>
        <w:t xml:space="preserve"> such that it</w:t>
      </w:r>
    </w:p>
    <w:p w14:paraId="37F1143B" w14:textId="77777777" w:rsidR="00382FB1" w:rsidRDefault="00000000">
      <w:pPr>
        <w:numPr>
          <w:ilvl w:val="1"/>
          <w:numId w:val="27"/>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516" w:name="C_5564-1252"/>
      <w:r>
        <w:t xml:space="preserve"> (CONF:5564-1252)</w:t>
      </w:r>
      <w:bookmarkEnd w:id="1516"/>
      <w:r>
        <w:t>.</w:t>
      </w:r>
    </w:p>
    <w:p w14:paraId="36A1DFEB" w14:textId="77777777" w:rsidR="00382FB1" w:rsidRDefault="00000000">
      <w:pPr>
        <w:numPr>
          <w:ilvl w:val="1"/>
          <w:numId w:val="27"/>
        </w:numPr>
      </w:pPr>
      <w:r>
        <w:rPr>
          <w:rStyle w:val="keyword"/>
        </w:rPr>
        <w:t>SHALL</w:t>
      </w:r>
      <w:r>
        <w:t xml:space="preserve"> contain exactly one [1..1]  </w:t>
      </w:r>
      <w:hyperlink w:anchor="E_External_Document_Reference">
        <w:r w:rsidR="00382FB1">
          <w:rPr>
            <w:rStyle w:val="HyperlinkCourierBold"/>
          </w:rPr>
          <w:t>External Document Reference</w:t>
        </w:r>
      </w:hyperlink>
      <w:r>
        <w:rPr>
          <w:rStyle w:val="XMLname"/>
        </w:rPr>
        <w:t xml:space="preserve"> (identifier: urn:hl7ii:2.16.840.1.113883.10.20.22.4.115:2014-06-09)</w:t>
      </w:r>
      <w:bookmarkStart w:id="1517" w:name="C_5564-1248"/>
      <w:r>
        <w:t xml:space="preserve"> (CONF:5564-1248)</w:t>
      </w:r>
      <w:bookmarkEnd w:id="1517"/>
      <w:r>
        <w:t>.</w:t>
      </w:r>
    </w:p>
    <w:p w14:paraId="7B1814F5" w14:textId="77777777" w:rsidR="00382FB1" w:rsidRDefault="00000000">
      <w:pPr>
        <w:numPr>
          <w:ilvl w:val="0"/>
          <w:numId w:val="27"/>
        </w:numPr>
      </w:pPr>
      <w:r>
        <w:t>This encounter</w:t>
      </w:r>
      <w:r>
        <w:rPr>
          <w:rStyle w:val="keyword"/>
        </w:rPr>
        <w:t xml:space="preserve"> SHALL </w:t>
      </w:r>
      <w:r>
        <w:t>contain Principal Diagnosis (V3) (2.16.840.1.113883.10.20.24.3.152:2025-08-01), Primary Diagnosis Observation (V5) (2.16.840.1.113883.10.20.34.3.6:2025-08-01), or both (CONF:5564-29078).</w:t>
      </w:r>
    </w:p>
    <w:p w14:paraId="65E8EBFE" w14:textId="77777777" w:rsidR="00382FB1" w:rsidRDefault="00000000">
      <w:pPr>
        <w:pStyle w:val="Caption"/>
        <w:ind w:left="130" w:right="115"/>
      </w:pPr>
      <w:bookmarkStart w:id="1518" w:name="_Toc202464240"/>
      <w:r>
        <w:lastRenderedPageBreak/>
        <w:t xml:space="preserve">Figure </w:t>
      </w:r>
      <w:r>
        <w:fldChar w:fldCharType="begin"/>
      </w:r>
      <w:r>
        <w:instrText>SEQ Figure \* ARABIC</w:instrText>
      </w:r>
      <w:r>
        <w:fldChar w:fldCharType="separate"/>
      </w:r>
      <w:r>
        <w:t>64</w:t>
      </w:r>
      <w:r>
        <w:fldChar w:fldCharType="end"/>
      </w:r>
      <w:r>
        <w:t>: Current Outpatient Visit (V6) Example</w:t>
      </w:r>
      <w:bookmarkEnd w:id="1518"/>
    </w:p>
    <w:p w14:paraId="33B26C2E" w14:textId="77777777" w:rsidR="00382FB1" w:rsidRDefault="00000000">
      <w:pPr>
        <w:pStyle w:val="Example"/>
        <w:ind w:left="130" w:right="115"/>
      </w:pPr>
      <w:r>
        <w:t>&lt;encounter classCode="ENC" moodCode="EVN"&gt;</w:t>
      </w:r>
    </w:p>
    <w:p w14:paraId="5EECF2AE" w14:textId="77777777" w:rsidR="00382FB1" w:rsidRDefault="00000000">
      <w:pPr>
        <w:pStyle w:val="Example"/>
        <w:ind w:left="130" w:right="115"/>
      </w:pPr>
      <w:r>
        <w:t xml:space="preserve">  &lt;!-- [Updated C-CDA R2.1] Encounter Activity (NHCS V4) --&gt;</w:t>
      </w:r>
    </w:p>
    <w:p w14:paraId="4326F279" w14:textId="77777777" w:rsidR="00382FB1" w:rsidRDefault="00000000">
      <w:pPr>
        <w:pStyle w:val="Example"/>
        <w:ind w:left="130" w:right="115"/>
      </w:pPr>
      <w:r>
        <w:t xml:space="preserve">  &lt;templateId root="2.16.840.1.113883.10.20.22.4.49" extension="2025-08-01" /&gt;</w:t>
      </w:r>
    </w:p>
    <w:p w14:paraId="4830F010" w14:textId="77777777" w:rsidR="00382FB1" w:rsidRDefault="00000000">
      <w:pPr>
        <w:pStyle w:val="Example"/>
        <w:ind w:left="130" w:right="115"/>
      </w:pPr>
      <w:r>
        <w:t xml:space="preserve">  &lt;!-- [NHCS STU 4] Current Outpatient Visit (V6) --&gt;</w:t>
      </w:r>
    </w:p>
    <w:p w14:paraId="18766311" w14:textId="77777777" w:rsidR="00382FB1" w:rsidRDefault="00000000">
      <w:pPr>
        <w:pStyle w:val="Example"/>
        <w:ind w:left="130" w:right="115"/>
      </w:pPr>
      <w:r>
        <w:t xml:space="preserve">  &lt;templateId root="2.16.840.1.113883.10.20.34.3.10" extension="2025-08-01" /&gt;</w:t>
      </w:r>
    </w:p>
    <w:p w14:paraId="10C34112" w14:textId="77777777" w:rsidR="00382FB1" w:rsidRDefault="00000000">
      <w:pPr>
        <w:pStyle w:val="Example"/>
        <w:ind w:left="130" w:right="115"/>
      </w:pPr>
      <w:r>
        <w:t xml:space="preserve">  &lt;!-- This id is the same as the encompassingEncounter id --&gt;</w:t>
      </w:r>
    </w:p>
    <w:p w14:paraId="2DA4045D" w14:textId="77777777" w:rsidR="00382FB1" w:rsidRDefault="00000000">
      <w:pPr>
        <w:pStyle w:val="Example"/>
        <w:ind w:left="130" w:right="115"/>
      </w:pPr>
      <w:r>
        <w:t xml:space="preserve">  &lt;id root="57edf80c-7114-4dc3-b3f4-abf515d18c90" /&gt;</w:t>
      </w:r>
    </w:p>
    <w:p w14:paraId="08483FCD" w14:textId="77777777" w:rsidR="00382FB1" w:rsidRDefault="00000000">
      <w:pPr>
        <w:pStyle w:val="Example"/>
        <w:ind w:left="130" w:right="115"/>
      </w:pPr>
      <w:r>
        <w:t xml:space="preserve">  &lt;code code="AMB" displayName="Ambulatory (outpatient)" codeSystem="2.16.840.1.113883.5.4" codeSystemName="ActCode" /&gt;</w:t>
      </w:r>
    </w:p>
    <w:p w14:paraId="56C4510C" w14:textId="77777777" w:rsidR="00382FB1" w:rsidRDefault="00000000">
      <w:pPr>
        <w:pStyle w:val="Example"/>
        <w:ind w:left="130" w:right="115"/>
      </w:pPr>
      <w:r>
        <w:t xml:space="preserve">  &lt;effectiveTime&gt;</w:t>
      </w:r>
    </w:p>
    <w:p w14:paraId="44660E54" w14:textId="77777777" w:rsidR="00382FB1" w:rsidRDefault="00000000">
      <w:pPr>
        <w:pStyle w:val="Example"/>
        <w:ind w:left="130" w:right="115"/>
      </w:pPr>
      <w:r>
        <w:t xml:space="preserve">    &lt;!-- Date of Visit --&gt;</w:t>
      </w:r>
    </w:p>
    <w:p w14:paraId="1A40859C" w14:textId="77777777" w:rsidR="00382FB1" w:rsidRDefault="00000000">
      <w:pPr>
        <w:pStyle w:val="Example"/>
        <w:ind w:left="130" w:right="115"/>
      </w:pPr>
      <w:r>
        <w:t xml:space="preserve">    &lt;low value="20180815" /&gt;</w:t>
      </w:r>
    </w:p>
    <w:p w14:paraId="38526406" w14:textId="77777777" w:rsidR="00382FB1" w:rsidRDefault="00000000">
      <w:pPr>
        <w:pStyle w:val="Example"/>
        <w:ind w:left="130" w:right="115"/>
      </w:pPr>
      <w:r>
        <w:t xml:space="preserve">  &lt;/effectiveTime&gt;</w:t>
      </w:r>
    </w:p>
    <w:p w14:paraId="4BD4166B" w14:textId="77777777" w:rsidR="00382FB1" w:rsidRDefault="00000000">
      <w:pPr>
        <w:pStyle w:val="Example"/>
        <w:ind w:left="130" w:right="115"/>
      </w:pPr>
      <w:r>
        <w:t xml:space="preserve">  &lt;entryRelationship typeCode="SUBJ"&gt;</w:t>
      </w:r>
    </w:p>
    <w:p w14:paraId="226CD15A" w14:textId="77777777" w:rsidR="00382FB1" w:rsidRDefault="00000000">
      <w:pPr>
        <w:pStyle w:val="Example"/>
        <w:ind w:left="130" w:right="115"/>
      </w:pPr>
      <w:r>
        <w:t xml:space="preserve">    &lt;!-- This observation represents the primary diagnosis --&gt;</w:t>
      </w:r>
    </w:p>
    <w:p w14:paraId="43A8324D" w14:textId="77777777" w:rsidR="00382FB1" w:rsidRDefault="00000000">
      <w:pPr>
        <w:pStyle w:val="Example"/>
        <w:ind w:left="130" w:right="115"/>
      </w:pPr>
      <w:r>
        <w:t xml:space="preserve">    &lt;observation classCode="OBS" moodCode="EVN"&gt;</w:t>
      </w:r>
    </w:p>
    <w:p w14:paraId="269E8E30" w14:textId="77777777" w:rsidR="00382FB1" w:rsidRDefault="00000000">
      <w:pPr>
        <w:pStyle w:val="Example"/>
        <w:ind w:left="130" w:right="115"/>
      </w:pPr>
      <w:r>
        <w:t xml:space="preserve">      &lt;!-- [Updated C-CDA R2.1] Problem Observation (NHCS V5) --&gt;</w:t>
      </w:r>
    </w:p>
    <w:p w14:paraId="2BC19597" w14:textId="77777777" w:rsidR="00382FB1" w:rsidRDefault="00000000">
      <w:pPr>
        <w:pStyle w:val="Example"/>
        <w:ind w:left="130" w:right="115"/>
      </w:pPr>
      <w:r>
        <w:t xml:space="preserve">      &lt;templateId root="2.16.840.1.113883.10.20.22.4.4" extension="2025-08-01" /&gt;</w:t>
      </w:r>
    </w:p>
    <w:p w14:paraId="3C9486A4" w14:textId="77777777" w:rsidR="00382FB1" w:rsidRDefault="00000000">
      <w:pPr>
        <w:pStyle w:val="Example"/>
        <w:ind w:left="130" w:right="115"/>
      </w:pPr>
      <w:r>
        <w:t xml:space="preserve">      &lt;!-- [NHCS STU 4] Primary Diagnosis Observation (V5) --&gt;</w:t>
      </w:r>
    </w:p>
    <w:p w14:paraId="28FE11AE" w14:textId="77777777" w:rsidR="00382FB1" w:rsidRDefault="00000000">
      <w:pPr>
        <w:pStyle w:val="Example"/>
        <w:ind w:left="130" w:right="115"/>
      </w:pPr>
      <w:r>
        <w:t xml:space="preserve">      &lt;templateId root="2.16.840.1.113883.10.20.34.3.6" extension="2025-08-01"/&gt;</w:t>
      </w:r>
    </w:p>
    <w:p w14:paraId="35F8FA5B" w14:textId="77777777" w:rsidR="00382FB1" w:rsidRDefault="00000000">
      <w:pPr>
        <w:pStyle w:val="Example"/>
        <w:ind w:left="130" w:right="115"/>
      </w:pPr>
      <w:r>
        <w:t xml:space="preserve">      ...</w:t>
      </w:r>
    </w:p>
    <w:p w14:paraId="2BA94D1A" w14:textId="77777777" w:rsidR="00382FB1" w:rsidRDefault="00000000">
      <w:pPr>
        <w:pStyle w:val="Example"/>
        <w:ind w:left="130" w:right="115"/>
      </w:pPr>
      <w:r>
        <w:t xml:space="preserve">    &lt;/observation&gt;</w:t>
      </w:r>
    </w:p>
    <w:p w14:paraId="18FFA255" w14:textId="77777777" w:rsidR="00382FB1" w:rsidRDefault="00000000">
      <w:pPr>
        <w:pStyle w:val="Example"/>
        <w:ind w:left="130" w:right="115"/>
      </w:pPr>
      <w:r>
        <w:t xml:space="preserve">  &lt;/entryRelationship&gt;</w:t>
      </w:r>
    </w:p>
    <w:p w14:paraId="22036016" w14:textId="77777777" w:rsidR="00382FB1" w:rsidRDefault="00000000">
      <w:pPr>
        <w:pStyle w:val="Example"/>
        <w:ind w:left="130" w:right="115"/>
      </w:pPr>
      <w:r>
        <w:t xml:space="preserve">  &lt;entryRelationship typeCode="REFR"&gt;</w:t>
      </w:r>
    </w:p>
    <w:p w14:paraId="7689F139" w14:textId="77777777" w:rsidR="00382FB1" w:rsidRDefault="00000000">
      <w:pPr>
        <w:pStyle w:val="Example"/>
        <w:ind w:left="130" w:right="115"/>
      </w:pPr>
      <w:r>
        <w:t xml:space="preserve">    &lt;!-- This act represents an encounter diagnosis --&gt;</w:t>
      </w:r>
    </w:p>
    <w:p w14:paraId="24F8119E" w14:textId="77777777" w:rsidR="00382FB1" w:rsidRDefault="00000000">
      <w:pPr>
        <w:pStyle w:val="Example"/>
        <w:ind w:left="130" w:right="115"/>
      </w:pPr>
      <w:r>
        <w:t xml:space="preserve">    &lt;act classCode="ACT" moodCode="EVN"&gt;</w:t>
      </w:r>
    </w:p>
    <w:p w14:paraId="5BC8A241" w14:textId="77777777" w:rsidR="00382FB1" w:rsidRDefault="00000000">
      <w:pPr>
        <w:pStyle w:val="Example"/>
        <w:ind w:left="130" w:right="115"/>
      </w:pPr>
      <w:r>
        <w:t xml:space="preserve">      &lt;!-- [Updated C-CDA R2.1] Encounter Diagnosis (NHCS V4) --&gt;</w:t>
      </w:r>
    </w:p>
    <w:p w14:paraId="3B0578DF" w14:textId="77777777" w:rsidR="00382FB1" w:rsidRDefault="00000000">
      <w:pPr>
        <w:pStyle w:val="Example"/>
        <w:ind w:left="130" w:right="115"/>
      </w:pPr>
      <w:r>
        <w:t xml:space="preserve">      &lt;templateId root="2.16.840.1.113883.10.20.22.4.80" extension="2025-08-01" /&gt;</w:t>
      </w:r>
    </w:p>
    <w:p w14:paraId="5BFAD402" w14:textId="77777777" w:rsidR="00382FB1" w:rsidRDefault="00000000">
      <w:pPr>
        <w:pStyle w:val="Example"/>
        <w:ind w:left="130" w:right="115"/>
      </w:pPr>
      <w:r>
        <w:t xml:space="preserve">      ...</w:t>
      </w:r>
    </w:p>
    <w:p w14:paraId="40A43821" w14:textId="77777777" w:rsidR="00382FB1" w:rsidRDefault="00000000">
      <w:pPr>
        <w:pStyle w:val="Example"/>
        <w:ind w:left="130" w:right="115"/>
      </w:pPr>
      <w:r>
        <w:t xml:space="preserve">    &lt;/act&gt;</w:t>
      </w:r>
    </w:p>
    <w:p w14:paraId="770A16F0" w14:textId="77777777" w:rsidR="00382FB1" w:rsidRDefault="00000000">
      <w:pPr>
        <w:pStyle w:val="Example"/>
        <w:ind w:left="130" w:right="115"/>
      </w:pPr>
      <w:r>
        <w:t xml:space="preserve">  &lt;/entryRelationship&gt;</w:t>
      </w:r>
    </w:p>
    <w:p w14:paraId="591EE3EE" w14:textId="77777777" w:rsidR="00382FB1" w:rsidRDefault="00000000">
      <w:pPr>
        <w:pStyle w:val="Example"/>
        <w:ind w:left="130" w:right="115"/>
      </w:pPr>
      <w:r>
        <w:t xml:space="preserve">  &lt;!-- Clinician notes --&gt;</w:t>
      </w:r>
    </w:p>
    <w:p w14:paraId="111B0D49" w14:textId="77777777" w:rsidR="00382FB1" w:rsidRDefault="00000000">
      <w:pPr>
        <w:pStyle w:val="Example"/>
        <w:ind w:left="130" w:right="115"/>
      </w:pPr>
      <w:r>
        <w:t xml:space="preserve">  &lt;entryRelationship typeCode="REFR"&gt;</w:t>
      </w:r>
    </w:p>
    <w:p w14:paraId="55D96B9B" w14:textId="77777777" w:rsidR="00382FB1" w:rsidRDefault="00000000">
      <w:pPr>
        <w:pStyle w:val="Example"/>
        <w:ind w:left="130" w:right="115"/>
      </w:pPr>
      <w:r>
        <w:t xml:space="preserve">    &lt;!-- Not a CDA document so use Notes C-CDA Companion Guide Note Activity template --&gt;</w:t>
      </w:r>
    </w:p>
    <w:p w14:paraId="1101FB18" w14:textId="77777777" w:rsidR="00382FB1" w:rsidRDefault="00000000">
      <w:pPr>
        <w:pStyle w:val="Example"/>
        <w:ind w:left="130" w:right="115"/>
      </w:pPr>
      <w:r>
        <w:t xml:space="preserve">    &lt;act classCode="ACT" moodCode="EVN"&gt;</w:t>
      </w:r>
    </w:p>
    <w:p w14:paraId="140A7CC5" w14:textId="77777777" w:rsidR="00382FB1" w:rsidRDefault="00000000">
      <w:pPr>
        <w:pStyle w:val="Example"/>
        <w:ind w:left="130" w:right="115"/>
      </w:pPr>
      <w:r>
        <w:t xml:space="preserve">      &lt;!-- [C-CDA COMP 2.1] Note Activity --&gt;</w:t>
      </w:r>
    </w:p>
    <w:p w14:paraId="71615C1E" w14:textId="77777777" w:rsidR="00382FB1" w:rsidRDefault="00000000">
      <w:pPr>
        <w:pStyle w:val="Example"/>
        <w:ind w:left="130" w:right="115"/>
      </w:pPr>
      <w:r>
        <w:t xml:space="preserve">      &lt;templateId root="2.16.840.1.113883.10.20.22.4.202" extension="2016-11-01" /&gt;</w:t>
      </w:r>
    </w:p>
    <w:p w14:paraId="3F17E0D6" w14:textId="77777777" w:rsidR="00382FB1" w:rsidRDefault="00000000">
      <w:pPr>
        <w:pStyle w:val="Example"/>
        <w:ind w:left="130" w:right="115"/>
      </w:pPr>
      <w:r>
        <w:t xml:space="preserve">      ...</w:t>
      </w:r>
    </w:p>
    <w:p w14:paraId="121947FD" w14:textId="77777777" w:rsidR="00382FB1" w:rsidRDefault="00000000">
      <w:pPr>
        <w:pStyle w:val="Example"/>
        <w:ind w:left="130" w:right="115"/>
      </w:pPr>
      <w:r>
        <w:t xml:space="preserve">    &lt;/act&gt;</w:t>
      </w:r>
    </w:p>
    <w:p w14:paraId="6EEB6B01" w14:textId="77777777" w:rsidR="00382FB1" w:rsidRDefault="00000000">
      <w:pPr>
        <w:pStyle w:val="Example"/>
        <w:ind w:left="130" w:right="115"/>
      </w:pPr>
      <w:r>
        <w:t xml:space="preserve">  &lt;/entryRelationship&gt;</w:t>
      </w:r>
    </w:p>
    <w:p w14:paraId="58750B1C" w14:textId="77777777" w:rsidR="00382FB1" w:rsidRDefault="00000000">
      <w:pPr>
        <w:pStyle w:val="Example"/>
        <w:ind w:left="130" w:right="115"/>
      </w:pPr>
      <w:r>
        <w:t xml:space="preserve">  &lt;!-- External Document Reference --&gt;</w:t>
      </w:r>
    </w:p>
    <w:p w14:paraId="1D3813DB" w14:textId="77777777" w:rsidR="00382FB1" w:rsidRDefault="00000000">
      <w:pPr>
        <w:pStyle w:val="Example"/>
        <w:ind w:left="130" w:right="115"/>
      </w:pPr>
      <w:r>
        <w:t xml:space="preserve">  &lt;reference typeCode="REFR"&gt;</w:t>
      </w:r>
    </w:p>
    <w:p w14:paraId="0B5E7481" w14:textId="77777777" w:rsidR="00382FB1" w:rsidRDefault="00000000">
      <w:pPr>
        <w:pStyle w:val="Example"/>
        <w:ind w:left="130" w:right="115"/>
      </w:pPr>
      <w:r>
        <w:t xml:space="preserve">    &lt;!-- This is a reference to a CDA document so classCode="DOCCLIN" --&gt;</w:t>
      </w:r>
    </w:p>
    <w:p w14:paraId="41A83854" w14:textId="77777777" w:rsidR="00382FB1" w:rsidRDefault="00000000">
      <w:pPr>
        <w:pStyle w:val="Example"/>
        <w:ind w:left="130" w:right="115"/>
      </w:pPr>
      <w:r>
        <w:t xml:space="preserve">    &lt;externalDocument classCode="DOCCLIN" moodCode="EVN"&gt;</w:t>
      </w:r>
    </w:p>
    <w:p w14:paraId="6D85C295" w14:textId="77777777" w:rsidR="00382FB1" w:rsidRDefault="00000000">
      <w:pPr>
        <w:pStyle w:val="Example"/>
        <w:ind w:left="130" w:right="115"/>
      </w:pPr>
      <w:r>
        <w:t xml:space="preserve">      &lt;!-- [C-CDA R2.1] External Document Reference --&gt;</w:t>
      </w:r>
    </w:p>
    <w:p w14:paraId="3F86C6B0" w14:textId="77777777" w:rsidR="00382FB1" w:rsidRDefault="00000000">
      <w:pPr>
        <w:pStyle w:val="Example"/>
        <w:ind w:left="130" w:right="115"/>
      </w:pPr>
      <w:r>
        <w:t xml:space="preserve">      &lt;templateId root="2.16.840.1.113883.10.20.22.4.115" extension="2014-06-09" /&gt;</w:t>
      </w:r>
    </w:p>
    <w:p w14:paraId="308131D1" w14:textId="77777777" w:rsidR="00382FB1" w:rsidRDefault="00000000">
      <w:pPr>
        <w:pStyle w:val="Example"/>
        <w:ind w:left="130" w:right="115"/>
      </w:pPr>
      <w:r>
        <w:t xml:space="preserve">      ...</w:t>
      </w:r>
    </w:p>
    <w:p w14:paraId="6760FDA2" w14:textId="77777777" w:rsidR="00382FB1" w:rsidRDefault="00000000">
      <w:pPr>
        <w:pStyle w:val="Example"/>
        <w:ind w:left="130" w:right="115"/>
      </w:pPr>
      <w:r>
        <w:t xml:space="preserve">    &lt;/externalDocument&gt;</w:t>
      </w:r>
    </w:p>
    <w:p w14:paraId="0EEF2079" w14:textId="77777777" w:rsidR="00382FB1" w:rsidRDefault="00000000">
      <w:pPr>
        <w:pStyle w:val="Example"/>
        <w:ind w:left="130" w:right="115"/>
      </w:pPr>
      <w:r>
        <w:t xml:space="preserve">  &lt;/reference&gt;</w:t>
      </w:r>
    </w:p>
    <w:p w14:paraId="06BD75A9" w14:textId="77777777" w:rsidR="00382FB1" w:rsidRDefault="00000000">
      <w:pPr>
        <w:pStyle w:val="Example"/>
        <w:ind w:left="130" w:right="115"/>
      </w:pPr>
      <w:r>
        <w:t>&lt;/encounter&gt;</w:t>
      </w:r>
    </w:p>
    <w:p w14:paraId="2D57949C" w14:textId="77777777" w:rsidR="00382FB1" w:rsidRDefault="00382FB1">
      <w:pPr>
        <w:pStyle w:val="BodyText"/>
      </w:pPr>
    </w:p>
    <w:p w14:paraId="13ECF1B4" w14:textId="77777777" w:rsidR="00382FB1" w:rsidRDefault="00000000">
      <w:pPr>
        <w:pStyle w:val="Heading2nospace"/>
      </w:pPr>
      <w:bookmarkStart w:id="1519" w:name="E_Encounter_Diagnosis_NHCS_V4"/>
      <w:bookmarkStart w:id="1520" w:name="_Toc202463831"/>
      <w:r>
        <w:lastRenderedPageBreak/>
        <w:t>Encounter Diagnosis (NHCS V4)</w:t>
      </w:r>
      <w:bookmarkEnd w:id="1519"/>
      <w:bookmarkEnd w:id="1520"/>
    </w:p>
    <w:p w14:paraId="04012F61" w14:textId="77777777" w:rsidR="00382FB1" w:rsidRDefault="00000000">
      <w:pPr>
        <w:pStyle w:val="BracketData"/>
      </w:pPr>
      <w:r>
        <w:t>[act: identifier urn:hl7ii:2.16.840.1.113883.10.20.22.4.80:2025-08-01 (open)]</w:t>
      </w:r>
    </w:p>
    <w:p w14:paraId="3C835D6D" w14:textId="77777777" w:rsidR="00382FB1" w:rsidRDefault="00000000">
      <w:pPr>
        <w:pStyle w:val="BracketData"/>
      </w:pPr>
      <w:r>
        <w:t>Draft as part of National Health Care Surveys, Release 1, STU 4 - US Realm</w:t>
      </w:r>
    </w:p>
    <w:p w14:paraId="16A3F97D" w14:textId="77777777" w:rsidR="00382FB1" w:rsidRDefault="00000000">
      <w:pPr>
        <w:pStyle w:val="Caption"/>
      </w:pPr>
      <w:bookmarkStart w:id="1521" w:name="_Toc202464497"/>
      <w:r>
        <w:t xml:space="preserve">Table </w:t>
      </w:r>
      <w:r>
        <w:fldChar w:fldCharType="begin"/>
      </w:r>
      <w:r>
        <w:instrText>SEQ Table \* ARABIC</w:instrText>
      </w:r>
      <w:r>
        <w:fldChar w:fldCharType="separate"/>
      </w:r>
      <w:r>
        <w:t>150</w:t>
      </w:r>
      <w:r>
        <w:fldChar w:fldCharType="end"/>
      </w:r>
      <w:r>
        <w:t>: Encounter Diagnosis (NHCS V4) Contexts</w:t>
      </w:r>
      <w:bookmarkEnd w:id="152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3F4F8A1" w14:textId="77777777">
        <w:trPr>
          <w:cantSplit/>
          <w:tblHeader/>
          <w:jc w:val="center"/>
        </w:trPr>
        <w:tc>
          <w:tcPr>
            <w:tcW w:w="360" w:type="dxa"/>
            <w:shd w:val="clear" w:color="auto" w:fill="E6E6E6"/>
          </w:tcPr>
          <w:p w14:paraId="2BA6F08D" w14:textId="77777777" w:rsidR="00382FB1" w:rsidRDefault="00000000">
            <w:pPr>
              <w:pStyle w:val="TableHead"/>
            </w:pPr>
            <w:r>
              <w:t>Contained By:</w:t>
            </w:r>
          </w:p>
        </w:tc>
        <w:tc>
          <w:tcPr>
            <w:tcW w:w="360" w:type="dxa"/>
            <w:shd w:val="clear" w:color="auto" w:fill="E6E6E6"/>
          </w:tcPr>
          <w:p w14:paraId="3E671748" w14:textId="77777777" w:rsidR="00382FB1" w:rsidRDefault="00000000">
            <w:pPr>
              <w:pStyle w:val="TableHead"/>
            </w:pPr>
            <w:r>
              <w:t>Contains:</w:t>
            </w:r>
          </w:p>
        </w:tc>
      </w:tr>
      <w:tr w:rsidR="00382FB1" w14:paraId="11E99398" w14:textId="77777777">
        <w:trPr>
          <w:jc w:val="center"/>
        </w:trPr>
        <w:tc>
          <w:tcPr>
            <w:tcW w:w="360" w:type="dxa"/>
          </w:tcPr>
          <w:p w14:paraId="37F2F94D" w14:textId="77777777" w:rsidR="00382FB1" w:rsidRDefault="00382FB1">
            <w:pPr>
              <w:pStyle w:val="TableText"/>
            </w:pPr>
            <w:hyperlink w:anchor="E_Encounter_Activity_NHCS_V4">
              <w:r>
                <w:rPr>
                  <w:rStyle w:val="HyperlinkText9pt"/>
                </w:rPr>
                <w:t>Encounter Activity (NHCS V4)</w:t>
              </w:r>
            </w:hyperlink>
            <w:r>
              <w:t xml:space="preserve"> (optional)</w:t>
            </w:r>
          </w:p>
          <w:p w14:paraId="7F52DD61" w14:textId="77777777" w:rsidR="00382FB1" w:rsidRDefault="00382FB1">
            <w:pPr>
              <w:pStyle w:val="TableText"/>
            </w:pPr>
            <w:hyperlink w:anchor="E_Health_Concern_Act_NHCS_V4">
              <w:r>
                <w:rPr>
                  <w:rStyle w:val="HyperlinkText9pt"/>
                </w:rPr>
                <w:t>Health Concern Act (NHCS V4)</w:t>
              </w:r>
            </w:hyperlink>
            <w:r>
              <w:t xml:space="preserve"> (optional)</w:t>
            </w:r>
          </w:p>
        </w:tc>
        <w:tc>
          <w:tcPr>
            <w:tcW w:w="360" w:type="dxa"/>
          </w:tcPr>
          <w:p w14:paraId="2903CD59" w14:textId="77777777" w:rsidR="00382FB1" w:rsidRDefault="00382FB1">
            <w:pPr>
              <w:pStyle w:val="TableText"/>
            </w:pPr>
            <w:hyperlink w:anchor="E_Problem_Observation_NHCS_V5">
              <w:r>
                <w:rPr>
                  <w:rStyle w:val="HyperlinkText9pt"/>
                </w:rPr>
                <w:t>Problem Observation (NHCS V5)</w:t>
              </w:r>
            </w:hyperlink>
            <w:r>
              <w:t xml:space="preserve"> (required)</w:t>
            </w:r>
          </w:p>
        </w:tc>
      </w:tr>
    </w:tbl>
    <w:p w14:paraId="48CFF3E7" w14:textId="77777777" w:rsidR="00382FB1" w:rsidRDefault="00382FB1">
      <w:pPr>
        <w:pStyle w:val="BodyText"/>
      </w:pPr>
    </w:p>
    <w:p w14:paraId="6CCCBBE8" w14:textId="77777777" w:rsidR="00382FB1" w:rsidRDefault="00000000">
      <w:r>
        <w:t>The C-CDA template, Encounter Diagnosis (V3), has been versioned in this guide to support USCDI-v3.</w:t>
      </w:r>
    </w:p>
    <w:p w14:paraId="0551AF11" w14:textId="77777777" w:rsidR="00382FB1" w:rsidRDefault="00000000">
      <w:r>
        <w:t>This template wraps relevant problems or diagnoses at the close of a visit or that need to be followed after the visit.</w:t>
      </w:r>
    </w:p>
    <w:p w14:paraId="29B5D55A" w14:textId="77777777" w:rsidR="00382FB1" w:rsidRDefault="00000000">
      <w:pPr>
        <w:pStyle w:val="Caption"/>
      </w:pPr>
      <w:bookmarkStart w:id="1522" w:name="_Toc202464498"/>
      <w:r>
        <w:t xml:space="preserve">Table </w:t>
      </w:r>
      <w:r>
        <w:fldChar w:fldCharType="begin"/>
      </w:r>
      <w:r>
        <w:instrText>SEQ Table \* ARABIC</w:instrText>
      </w:r>
      <w:r>
        <w:fldChar w:fldCharType="separate"/>
      </w:r>
      <w:r>
        <w:t>151</w:t>
      </w:r>
      <w:r>
        <w:fldChar w:fldCharType="end"/>
      </w:r>
      <w:r>
        <w:t>: Encounter Diagnosis (NHCS V4) Constraints Overview</w:t>
      </w:r>
      <w:bookmarkEnd w:id="152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2904F57" w14:textId="77777777">
        <w:trPr>
          <w:cantSplit/>
          <w:tblHeader/>
          <w:jc w:val="center"/>
        </w:trPr>
        <w:tc>
          <w:tcPr>
            <w:tcW w:w="0" w:type="dxa"/>
            <w:shd w:val="clear" w:color="auto" w:fill="E6E6E6"/>
            <w:noWrap/>
          </w:tcPr>
          <w:p w14:paraId="3FC69DAF" w14:textId="77777777" w:rsidR="00382FB1" w:rsidRDefault="00000000">
            <w:pPr>
              <w:pStyle w:val="TableHead"/>
            </w:pPr>
            <w:r>
              <w:t>XPath</w:t>
            </w:r>
          </w:p>
        </w:tc>
        <w:tc>
          <w:tcPr>
            <w:tcW w:w="720" w:type="dxa"/>
            <w:shd w:val="clear" w:color="auto" w:fill="E6E6E6"/>
            <w:noWrap/>
          </w:tcPr>
          <w:p w14:paraId="419C210F" w14:textId="77777777" w:rsidR="00382FB1" w:rsidRDefault="00000000">
            <w:pPr>
              <w:pStyle w:val="TableHead"/>
            </w:pPr>
            <w:r>
              <w:t>Card.</w:t>
            </w:r>
          </w:p>
        </w:tc>
        <w:tc>
          <w:tcPr>
            <w:tcW w:w="1152" w:type="dxa"/>
            <w:shd w:val="clear" w:color="auto" w:fill="E6E6E6"/>
            <w:noWrap/>
          </w:tcPr>
          <w:p w14:paraId="1DAD182A" w14:textId="77777777" w:rsidR="00382FB1" w:rsidRDefault="00000000">
            <w:pPr>
              <w:pStyle w:val="TableHead"/>
            </w:pPr>
            <w:r>
              <w:t>Verb</w:t>
            </w:r>
          </w:p>
        </w:tc>
        <w:tc>
          <w:tcPr>
            <w:tcW w:w="864" w:type="dxa"/>
            <w:shd w:val="clear" w:color="auto" w:fill="E6E6E6"/>
            <w:noWrap/>
          </w:tcPr>
          <w:p w14:paraId="1484C353" w14:textId="77777777" w:rsidR="00382FB1" w:rsidRDefault="00000000">
            <w:pPr>
              <w:pStyle w:val="TableHead"/>
            </w:pPr>
            <w:r>
              <w:t>Data Type</w:t>
            </w:r>
          </w:p>
        </w:tc>
        <w:tc>
          <w:tcPr>
            <w:tcW w:w="864" w:type="dxa"/>
            <w:shd w:val="clear" w:color="auto" w:fill="E6E6E6"/>
            <w:noWrap/>
          </w:tcPr>
          <w:p w14:paraId="4446063E" w14:textId="77777777" w:rsidR="00382FB1" w:rsidRDefault="00000000">
            <w:pPr>
              <w:pStyle w:val="TableHead"/>
            </w:pPr>
            <w:r>
              <w:t>CONF#</w:t>
            </w:r>
          </w:p>
        </w:tc>
        <w:tc>
          <w:tcPr>
            <w:tcW w:w="864" w:type="dxa"/>
            <w:shd w:val="clear" w:color="auto" w:fill="E6E6E6"/>
            <w:noWrap/>
          </w:tcPr>
          <w:p w14:paraId="4D6A501D" w14:textId="77777777" w:rsidR="00382FB1" w:rsidRDefault="00000000">
            <w:pPr>
              <w:pStyle w:val="TableHead"/>
            </w:pPr>
            <w:r>
              <w:t>Value</w:t>
            </w:r>
          </w:p>
        </w:tc>
      </w:tr>
      <w:tr w:rsidR="00382FB1" w14:paraId="454F1956" w14:textId="77777777">
        <w:trPr>
          <w:jc w:val="center"/>
        </w:trPr>
        <w:tc>
          <w:tcPr>
            <w:tcW w:w="10160" w:type="dxa"/>
            <w:gridSpan w:val="6"/>
          </w:tcPr>
          <w:p w14:paraId="7540782C" w14:textId="77777777" w:rsidR="00382FB1" w:rsidRDefault="00000000">
            <w:pPr>
              <w:pStyle w:val="TableText"/>
            </w:pPr>
            <w:r>
              <w:t>act (identifier: urn:hl7ii:2.16.840.1.113883.10.20.22.4.80:2025-08-01)</w:t>
            </w:r>
          </w:p>
        </w:tc>
      </w:tr>
      <w:tr w:rsidR="00382FB1" w14:paraId="68981B5E" w14:textId="77777777">
        <w:trPr>
          <w:jc w:val="center"/>
        </w:trPr>
        <w:tc>
          <w:tcPr>
            <w:tcW w:w="3345" w:type="dxa"/>
          </w:tcPr>
          <w:p w14:paraId="068BD1A3" w14:textId="77777777" w:rsidR="00382FB1" w:rsidRDefault="00000000">
            <w:pPr>
              <w:pStyle w:val="TableText"/>
            </w:pPr>
            <w:r>
              <w:tab/>
              <w:t>@classCode</w:t>
            </w:r>
          </w:p>
        </w:tc>
        <w:tc>
          <w:tcPr>
            <w:tcW w:w="720" w:type="dxa"/>
          </w:tcPr>
          <w:p w14:paraId="3CF60214" w14:textId="77777777" w:rsidR="00382FB1" w:rsidRDefault="00000000">
            <w:pPr>
              <w:pStyle w:val="TableText"/>
            </w:pPr>
            <w:r>
              <w:t>1..1</w:t>
            </w:r>
          </w:p>
        </w:tc>
        <w:tc>
          <w:tcPr>
            <w:tcW w:w="1152" w:type="dxa"/>
          </w:tcPr>
          <w:p w14:paraId="44BA8505" w14:textId="77777777" w:rsidR="00382FB1" w:rsidRDefault="00000000">
            <w:pPr>
              <w:pStyle w:val="TableText"/>
            </w:pPr>
            <w:r>
              <w:t>SHALL</w:t>
            </w:r>
          </w:p>
        </w:tc>
        <w:tc>
          <w:tcPr>
            <w:tcW w:w="864" w:type="dxa"/>
          </w:tcPr>
          <w:p w14:paraId="428DDCCB" w14:textId="77777777" w:rsidR="00382FB1" w:rsidRDefault="00382FB1">
            <w:pPr>
              <w:pStyle w:val="TableText"/>
            </w:pPr>
          </w:p>
        </w:tc>
        <w:tc>
          <w:tcPr>
            <w:tcW w:w="1104" w:type="dxa"/>
          </w:tcPr>
          <w:p w14:paraId="575C38A1" w14:textId="77777777" w:rsidR="00382FB1" w:rsidRDefault="00382FB1">
            <w:pPr>
              <w:pStyle w:val="TableText"/>
            </w:pPr>
            <w:hyperlink w:anchor="C_5564-14889">
              <w:r>
                <w:rPr>
                  <w:rStyle w:val="HyperlinkText9pt"/>
                </w:rPr>
                <w:t>5564-14889</w:t>
              </w:r>
            </w:hyperlink>
          </w:p>
        </w:tc>
        <w:tc>
          <w:tcPr>
            <w:tcW w:w="2975" w:type="dxa"/>
          </w:tcPr>
          <w:p w14:paraId="07F54D03" w14:textId="77777777" w:rsidR="00382FB1" w:rsidRDefault="00000000">
            <w:pPr>
              <w:pStyle w:val="TableText"/>
            </w:pPr>
            <w:r>
              <w:t>urn:oid:2.16.840.1.113883.5.6 (HL7ActClass) = ACT</w:t>
            </w:r>
          </w:p>
        </w:tc>
      </w:tr>
      <w:tr w:rsidR="00382FB1" w14:paraId="763AAF9B" w14:textId="77777777">
        <w:trPr>
          <w:jc w:val="center"/>
        </w:trPr>
        <w:tc>
          <w:tcPr>
            <w:tcW w:w="3345" w:type="dxa"/>
          </w:tcPr>
          <w:p w14:paraId="2E5ED697" w14:textId="77777777" w:rsidR="00382FB1" w:rsidRDefault="00000000">
            <w:pPr>
              <w:pStyle w:val="TableText"/>
            </w:pPr>
            <w:r>
              <w:tab/>
              <w:t>@moodCode</w:t>
            </w:r>
          </w:p>
        </w:tc>
        <w:tc>
          <w:tcPr>
            <w:tcW w:w="720" w:type="dxa"/>
          </w:tcPr>
          <w:p w14:paraId="075B38D9" w14:textId="77777777" w:rsidR="00382FB1" w:rsidRDefault="00000000">
            <w:pPr>
              <w:pStyle w:val="TableText"/>
            </w:pPr>
            <w:r>
              <w:t>1..1</w:t>
            </w:r>
          </w:p>
        </w:tc>
        <w:tc>
          <w:tcPr>
            <w:tcW w:w="1152" w:type="dxa"/>
          </w:tcPr>
          <w:p w14:paraId="51A09614" w14:textId="77777777" w:rsidR="00382FB1" w:rsidRDefault="00000000">
            <w:pPr>
              <w:pStyle w:val="TableText"/>
            </w:pPr>
            <w:r>
              <w:t>SHALL</w:t>
            </w:r>
          </w:p>
        </w:tc>
        <w:tc>
          <w:tcPr>
            <w:tcW w:w="864" w:type="dxa"/>
          </w:tcPr>
          <w:p w14:paraId="18AA4E6A" w14:textId="77777777" w:rsidR="00382FB1" w:rsidRDefault="00382FB1">
            <w:pPr>
              <w:pStyle w:val="TableText"/>
            </w:pPr>
          </w:p>
        </w:tc>
        <w:tc>
          <w:tcPr>
            <w:tcW w:w="1104" w:type="dxa"/>
          </w:tcPr>
          <w:p w14:paraId="588F077B" w14:textId="77777777" w:rsidR="00382FB1" w:rsidRDefault="00382FB1">
            <w:pPr>
              <w:pStyle w:val="TableText"/>
            </w:pPr>
            <w:hyperlink w:anchor="C_5564-14890">
              <w:r>
                <w:rPr>
                  <w:rStyle w:val="HyperlinkText9pt"/>
                </w:rPr>
                <w:t>5564-14890</w:t>
              </w:r>
            </w:hyperlink>
          </w:p>
        </w:tc>
        <w:tc>
          <w:tcPr>
            <w:tcW w:w="2975" w:type="dxa"/>
          </w:tcPr>
          <w:p w14:paraId="021EE4C3" w14:textId="77777777" w:rsidR="00382FB1" w:rsidRDefault="00000000">
            <w:pPr>
              <w:pStyle w:val="TableText"/>
            </w:pPr>
            <w:r>
              <w:t>urn:oid:2.16.840.1.113883.5.1001 (HL7ActMood) = EVN</w:t>
            </w:r>
          </w:p>
        </w:tc>
      </w:tr>
      <w:tr w:rsidR="00382FB1" w14:paraId="2DDBF75E" w14:textId="77777777">
        <w:trPr>
          <w:jc w:val="center"/>
        </w:trPr>
        <w:tc>
          <w:tcPr>
            <w:tcW w:w="3345" w:type="dxa"/>
          </w:tcPr>
          <w:p w14:paraId="446FB1F1" w14:textId="77777777" w:rsidR="00382FB1" w:rsidRDefault="00000000">
            <w:pPr>
              <w:pStyle w:val="TableText"/>
            </w:pPr>
            <w:r>
              <w:tab/>
              <w:t>templateId</w:t>
            </w:r>
          </w:p>
        </w:tc>
        <w:tc>
          <w:tcPr>
            <w:tcW w:w="720" w:type="dxa"/>
          </w:tcPr>
          <w:p w14:paraId="0C0A32DC" w14:textId="77777777" w:rsidR="00382FB1" w:rsidRDefault="00000000">
            <w:pPr>
              <w:pStyle w:val="TableText"/>
            </w:pPr>
            <w:r>
              <w:t>1..1</w:t>
            </w:r>
          </w:p>
        </w:tc>
        <w:tc>
          <w:tcPr>
            <w:tcW w:w="1152" w:type="dxa"/>
          </w:tcPr>
          <w:p w14:paraId="7E4DE042" w14:textId="77777777" w:rsidR="00382FB1" w:rsidRDefault="00000000">
            <w:pPr>
              <w:pStyle w:val="TableText"/>
            </w:pPr>
            <w:r>
              <w:t>SHALL</w:t>
            </w:r>
          </w:p>
        </w:tc>
        <w:tc>
          <w:tcPr>
            <w:tcW w:w="864" w:type="dxa"/>
          </w:tcPr>
          <w:p w14:paraId="0CA148FA" w14:textId="77777777" w:rsidR="00382FB1" w:rsidRDefault="00382FB1">
            <w:pPr>
              <w:pStyle w:val="TableText"/>
            </w:pPr>
          </w:p>
        </w:tc>
        <w:tc>
          <w:tcPr>
            <w:tcW w:w="1104" w:type="dxa"/>
          </w:tcPr>
          <w:p w14:paraId="2279622F" w14:textId="77777777" w:rsidR="00382FB1" w:rsidRDefault="00382FB1">
            <w:pPr>
              <w:pStyle w:val="TableText"/>
            </w:pPr>
            <w:hyperlink w:anchor="C_5564-14895">
              <w:r>
                <w:rPr>
                  <w:rStyle w:val="HyperlinkText9pt"/>
                </w:rPr>
                <w:t>5564-14895</w:t>
              </w:r>
            </w:hyperlink>
          </w:p>
        </w:tc>
        <w:tc>
          <w:tcPr>
            <w:tcW w:w="2975" w:type="dxa"/>
          </w:tcPr>
          <w:p w14:paraId="25B863DE" w14:textId="77777777" w:rsidR="00382FB1" w:rsidRDefault="00382FB1">
            <w:pPr>
              <w:pStyle w:val="TableText"/>
            </w:pPr>
          </w:p>
        </w:tc>
      </w:tr>
      <w:tr w:rsidR="00382FB1" w14:paraId="6C81F892" w14:textId="77777777">
        <w:trPr>
          <w:jc w:val="center"/>
        </w:trPr>
        <w:tc>
          <w:tcPr>
            <w:tcW w:w="3345" w:type="dxa"/>
          </w:tcPr>
          <w:p w14:paraId="6AADA212" w14:textId="77777777" w:rsidR="00382FB1" w:rsidRDefault="00000000">
            <w:pPr>
              <w:pStyle w:val="TableText"/>
            </w:pPr>
            <w:r>
              <w:tab/>
            </w:r>
            <w:r>
              <w:tab/>
              <w:t>@root</w:t>
            </w:r>
          </w:p>
        </w:tc>
        <w:tc>
          <w:tcPr>
            <w:tcW w:w="720" w:type="dxa"/>
          </w:tcPr>
          <w:p w14:paraId="222F6CF9" w14:textId="77777777" w:rsidR="00382FB1" w:rsidRDefault="00000000">
            <w:pPr>
              <w:pStyle w:val="TableText"/>
            </w:pPr>
            <w:r>
              <w:t>1..1</w:t>
            </w:r>
          </w:p>
        </w:tc>
        <w:tc>
          <w:tcPr>
            <w:tcW w:w="1152" w:type="dxa"/>
          </w:tcPr>
          <w:p w14:paraId="10745D88" w14:textId="77777777" w:rsidR="00382FB1" w:rsidRDefault="00000000">
            <w:pPr>
              <w:pStyle w:val="TableText"/>
            </w:pPr>
            <w:r>
              <w:t>SHALL</w:t>
            </w:r>
          </w:p>
        </w:tc>
        <w:tc>
          <w:tcPr>
            <w:tcW w:w="864" w:type="dxa"/>
          </w:tcPr>
          <w:p w14:paraId="5B34F269" w14:textId="77777777" w:rsidR="00382FB1" w:rsidRDefault="00382FB1">
            <w:pPr>
              <w:pStyle w:val="TableText"/>
            </w:pPr>
          </w:p>
        </w:tc>
        <w:tc>
          <w:tcPr>
            <w:tcW w:w="1104" w:type="dxa"/>
          </w:tcPr>
          <w:p w14:paraId="19449557" w14:textId="77777777" w:rsidR="00382FB1" w:rsidRDefault="00382FB1">
            <w:pPr>
              <w:pStyle w:val="TableText"/>
            </w:pPr>
            <w:hyperlink w:anchor="C_5564-14896">
              <w:r>
                <w:rPr>
                  <w:rStyle w:val="HyperlinkText9pt"/>
                </w:rPr>
                <w:t>5564-14896</w:t>
              </w:r>
            </w:hyperlink>
          </w:p>
        </w:tc>
        <w:tc>
          <w:tcPr>
            <w:tcW w:w="2975" w:type="dxa"/>
          </w:tcPr>
          <w:p w14:paraId="7721F35C" w14:textId="77777777" w:rsidR="00382FB1" w:rsidRDefault="00000000">
            <w:pPr>
              <w:pStyle w:val="TableText"/>
            </w:pPr>
            <w:r>
              <w:t>2.16.840.1.113883.10.20.22.4.80</w:t>
            </w:r>
          </w:p>
        </w:tc>
      </w:tr>
      <w:tr w:rsidR="00382FB1" w14:paraId="61EB4352" w14:textId="77777777">
        <w:trPr>
          <w:jc w:val="center"/>
        </w:trPr>
        <w:tc>
          <w:tcPr>
            <w:tcW w:w="3345" w:type="dxa"/>
          </w:tcPr>
          <w:p w14:paraId="5129E576" w14:textId="77777777" w:rsidR="00382FB1" w:rsidRDefault="00000000">
            <w:pPr>
              <w:pStyle w:val="TableText"/>
            </w:pPr>
            <w:r>
              <w:tab/>
            </w:r>
            <w:r>
              <w:tab/>
              <w:t>@extension</w:t>
            </w:r>
          </w:p>
        </w:tc>
        <w:tc>
          <w:tcPr>
            <w:tcW w:w="720" w:type="dxa"/>
          </w:tcPr>
          <w:p w14:paraId="4F54B369" w14:textId="77777777" w:rsidR="00382FB1" w:rsidRDefault="00000000">
            <w:pPr>
              <w:pStyle w:val="TableText"/>
            </w:pPr>
            <w:r>
              <w:t>1..1</w:t>
            </w:r>
          </w:p>
        </w:tc>
        <w:tc>
          <w:tcPr>
            <w:tcW w:w="1152" w:type="dxa"/>
          </w:tcPr>
          <w:p w14:paraId="7F73B149" w14:textId="77777777" w:rsidR="00382FB1" w:rsidRDefault="00000000">
            <w:pPr>
              <w:pStyle w:val="TableText"/>
            </w:pPr>
            <w:r>
              <w:t>SHALL</w:t>
            </w:r>
          </w:p>
        </w:tc>
        <w:tc>
          <w:tcPr>
            <w:tcW w:w="864" w:type="dxa"/>
          </w:tcPr>
          <w:p w14:paraId="14653E2D" w14:textId="77777777" w:rsidR="00382FB1" w:rsidRDefault="00382FB1">
            <w:pPr>
              <w:pStyle w:val="TableText"/>
            </w:pPr>
          </w:p>
        </w:tc>
        <w:tc>
          <w:tcPr>
            <w:tcW w:w="1104" w:type="dxa"/>
          </w:tcPr>
          <w:p w14:paraId="0B0EF32E" w14:textId="77777777" w:rsidR="00382FB1" w:rsidRDefault="00382FB1">
            <w:pPr>
              <w:pStyle w:val="TableText"/>
            </w:pPr>
            <w:hyperlink w:anchor="C_5564-32542">
              <w:r>
                <w:rPr>
                  <w:rStyle w:val="HyperlinkText9pt"/>
                </w:rPr>
                <w:t>5564-32542</w:t>
              </w:r>
            </w:hyperlink>
          </w:p>
        </w:tc>
        <w:tc>
          <w:tcPr>
            <w:tcW w:w="2975" w:type="dxa"/>
          </w:tcPr>
          <w:p w14:paraId="5793F357" w14:textId="77777777" w:rsidR="00382FB1" w:rsidRDefault="00000000">
            <w:pPr>
              <w:pStyle w:val="TableText"/>
            </w:pPr>
            <w:r>
              <w:t>2025-08-01</w:t>
            </w:r>
          </w:p>
        </w:tc>
      </w:tr>
      <w:tr w:rsidR="00382FB1" w14:paraId="47ADD8F8" w14:textId="77777777">
        <w:trPr>
          <w:jc w:val="center"/>
        </w:trPr>
        <w:tc>
          <w:tcPr>
            <w:tcW w:w="3345" w:type="dxa"/>
          </w:tcPr>
          <w:p w14:paraId="19827E27" w14:textId="77777777" w:rsidR="00382FB1" w:rsidRDefault="00000000">
            <w:pPr>
              <w:pStyle w:val="TableText"/>
            </w:pPr>
            <w:r>
              <w:tab/>
              <w:t>code</w:t>
            </w:r>
          </w:p>
        </w:tc>
        <w:tc>
          <w:tcPr>
            <w:tcW w:w="720" w:type="dxa"/>
          </w:tcPr>
          <w:p w14:paraId="3E2E5E15" w14:textId="77777777" w:rsidR="00382FB1" w:rsidRDefault="00000000">
            <w:pPr>
              <w:pStyle w:val="TableText"/>
            </w:pPr>
            <w:r>
              <w:t>1..1</w:t>
            </w:r>
          </w:p>
        </w:tc>
        <w:tc>
          <w:tcPr>
            <w:tcW w:w="1152" w:type="dxa"/>
          </w:tcPr>
          <w:p w14:paraId="13DC2326" w14:textId="77777777" w:rsidR="00382FB1" w:rsidRDefault="00000000">
            <w:pPr>
              <w:pStyle w:val="TableText"/>
            </w:pPr>
            <w:r>
              <w:t>SHALL</w:t>
            </w:r>
          </w:p>
        </w:tc>
        <w:tc>
          <w:tcPr>
            <w:tcW w:w="864" w:type="dxa"/>
          </w:tcPr>
          <w:p w14:paraId="7F3D2245" w14:textId="77777777" w:rsidR="00382FB1" w:rsidRDefault="00382FB1">
            <w:pPr>
              <w:pStyle w:val="TableText"/>
            </w:pPr>
          </w:p>
        </w:tc>
        <w:tc>
          <w:tcPr>
            <w:tcW w:w="1104" w:type="dxa"/>
          </w:tcPr>
          <w:p w14:paraId="6758BD7B" w14:textId="77777777" w:rsidR="00382FB1" w:rsidRDefault="00382FB1">
            <w:pPr>
              <w:pStyle w:val="TableText"/>
            </w:pPr>
            <w:hyperlink w:anchor="C_5564-19182">
              <w:r>
                <w:rPr>
                  <w:rStyle w:val="HyperlinkText9pt"/>
                </w:rPr>
                <w:t>5564-19182</w:t>
              </w:r>
            </w:hyperlink>
          </w:p>
        </w:tc>
        <w:tc>
          <w:tcPr>
            <w:tcW w:w="2975" w:type="dxa"/>
          </w:tcPr>
          <w:p w14:paraId="526A00CF" w14:textId="77777777" w:rsidR="00382FB1" w:rsidRDefault="00382FB1">
            <w:pPr>
              <w:pStyle w:val="TableText"/>
            </w:pPr>
          </w:p>
        </w:tc>
      </w:tr>
      <w:tr w:rsidR="00382FB1" w14:paraId="4211D874" w14:textId="77777777">
        <w:trPr>
          <w:jc w:val="center"/>
        </w:trPr>
        <w:tc>
          <w:tcPr>
            <w:tcW w:w="3345" w:type="dxa"/>
          </w:tcPr>
          <w:p w14:paraId="73697EC7" w14:textId="77777777" w:rsidR="00382FB1" w:rsidRDefault="00000000">
            <w:pPr>
              <w:pStyle w:val="TableText"/>
            </w:pPr>
            <w:r>
              <w:tab/>
            </w:r>
            <w:r>
              <w:tab/>
              <w:t>@code</w:t>
            </w:r>
          </w:p>
        </w:tc>
        <w:tc>
          <w:tcPr>
            <w:tcW w:w="720" w:type="dxa"/>
          </w:tcPr>
          <w:p w14:paraId="31318C95" w14:textId="77777777" w:rsidR="00382FB1" w:rsidRDefault="00000000">
            <w:pPr>
              <w:pStyle w:val="TableText"/>
            </w:pPr>
            <w:r>
              <w:t>1..1</w:t>
            </w:r>
          </w:p>
        </w:tc>
        <w:tc>
          <w:tcPr>
            <w:tcW w:w="1152" w:type="dxa"/>
          </w:tcPr>
          <w:p w14:paraId="54EB065F" w14:textId="77777777" w:rsidR="00382FB1" w:rsidRDefault="00000000">
            <w:pPr>
              <w:pStyle w:val="TableText"/>
            </w:pPr>
            <w:r>
              <w:t>SHALL</w:t>
            </w:r>
          </w:p>
        </w:tc>
        <w:tc>
          <w:tcPr>
            <w:tcW w:w="864" w:type="dxa"/>
          </w:tcPr>
          <w:p w14:paraId="576046F9" w14:textId="77777777" w:rsidR="00382FB1" w:rsidRDefault="00382FB1">
            <w:pPr>
              <w:pStyle w:val="TableText"/>
            </w:pPr>
          </w:p>
        </w:tc>
        <w:tc>
          <w:tcPr>
            <w:tcW w:w="1104" w:type="dxa"/>
          </w:tcPr>
          <w:p w14:paraId="238F9DD8" w14:textId="77777777" w:rsidR="00382FB1" w:rsidRDefault="00382FB1">
            <w:pPr>
              <w:pStyle w:val="TableText"/>
            </w:pPr>
            <w:hyperlink w:anchor="C_5564-19183">
              <w:r>
                <w:rPr>
                  <w:rStyle w:val="HyperlinkText9pt"/>
                </w:rPr>
                <w:t>5564-19183</w:t>
              </w:r>
            </w:hyperlink>
          </w:p>
        </w:tc>
        <w:tc>
          <w:tcPr>
            <w:tcW w:w="2975" w:type="dxa"/>
          </w:tcPr>
          <w:p w14:paraId="57A723B6" w14:textId="77777777" w:rsidR="00382FB1" w:rsidRDefault="00000000">
            <w:pPr>
              <w:pStyle w:val="TableText"/>
            </w:pPr>
            <w:r>
              <w:t>29308-4</w:t>
            </w:r>
          </w:p>
        </w:tc>
      </w:tr>
      <w:tr w:rsidR="00382FB1" w14:paraId="49BC56DB" w14:textId="77777777">
        <w:trPr>
          <w:jc w:val="center"/>
        </w:trPr>
        <w:tc>
          <w:tcPr>
            <w:tcW w:w="3345" w:type="dxa"/>
          </w:tcPr>
          <w:p w14:paraId="41A9C417" w14:textId="77777777" w:rsidR="00382FB1" w:rsidRDefault="00000000">
            <w:pPr>
              <w:pStyle w:val="TableText"/>
            </w:pPr>
            <w:r>
              <w:tab/>
            </w:r>
            <w:r>
              <w:tab/>
              <w:t>@codeSystem</w:t>
            </w:r>
          </w:p>
        </w:tc>
        <w:tc>
          <w:tcPr>
            <w:tcW w:w="720" w:type="dxa"/>
          </w:tcPr>
          <w:p w14:paraId="28D47A0D" w14:textId="77777777" w:rsidR="00382FB1" w:rsidRDefault="00000000">
            <w:pPr>
              <w:pStyle w:val="TableText"/>
            </w:pPr>
            <w:r>
              <w:t>1..1</w:t>
            </w:r>
          </w:p>
        </w:tc>
        <w:tc>
          <w:tcPr>
            <w:tcW w:w="1152" w:type="dxa"/>
          </w:tcPr>
          <w:p w14:paraId="7A5B1A70" w14:textId="77777777" w:rsidR="00382FB1" w:rsidRDefault="00000000">
            <w:pPr>
              <w:pStyle w:val="TableText"/>
            </w:pPr>
            <w:r>
              <w:t>SHALL</w:t>
            </w:r>
          </w:p>
        </w:tc>
        <w:tc>
          <w:tcPr>
            <w:tcW w:w="864" w:type="dxa"/>
          </w:tcPr>
          <w:p w14:paraId="1412331A" w14:textId="77777777" w:rsidR="00382FB1" w:rsidRDefault="00382FB1">
            <w:pPr>
              <w:pStyle w:val="TableText"/>
            </w:pPr>
          </w:p>
        </w:tc>
        <w:tc>
          <w:tcPr>
            <w:tcW w:w="1104" w:type="dxa"/>
          </w:tcPr>
          <w:p w14:paraId="193F1C07" w14:textId="77777777" w:rsidR="00382FB1" w:rsidRDefault="00382FB1">
            <w:pPr>
              <w:pStyle w:val="TableText"/>
            </w:pPr>
            <w:hyperlink w:anchor="C_5564-32160">
              <w:r>
                <w:rPr>
                  <w:rStyle w:val="HyperlinkText9pt"/>
                </w:rPr>
                <w:t>5564-32160</w:t>
              </w:r>
            </w:hyperlink>
          </w:p>
        </w:tc>
        <w:tc>
          <w:tcPr>
            <w:tcW w:w="2975" w:type="dxa"/>
          </w:tcPr>
          <w:p w14:paraId="2522F922" w14:textId="77777777" w:rsidR="00382FB1" w:rsidRDefault="00000000">
            <w:pPr>
              <w:pStyle w:val="TableText"/>
            </w:pPr>
            <w:r>
              <w:t>urn:oid:2.16.840.1.113883.6.1 (LOINC) = 2.16.840.1.113883.6.1</w:t>
            </w:r>
          </w:p>
        </w:tc>
      </w:tr>
      <w:tr w:rsidR="00382FB1" w14:paraId="13D5FA7D" w14:textId="77777777">
        <w:trPr>
          <w:jc w:val="center"/>
        </w:trPr>
        <w:tc>
          <w:tcPr>
            <w:tcW w:w="3345" w:type="dxa"/>
          </w:tcPr>
          <w:p w14:paraId="595CF0AA" w14:textId="77777777" w:rsidR="00382FB1" w:rsidRDefault="00000000">
            <w:pPr>
              <w:pStyle w:val="TableText"/>
            </w:pPr>
            <w:r>
              <w:tab/>
              <w:t>entryRelationship</w:t>
            </w:r>
          </w:p>
        </w:tc>
        <w:tc>
          <w:tcPr>
            <w:tcW w:w="720" w:type="dxa"/>
          </w:tcPr>
          <w:p w14:paraId="5D89932E" w14:textId="77777777" w:rsidR="00382FB1" w:rsidRDefault="00000000">
            <w:pPr>
              <w:pStyle w:val="TableText"/>
            </w:pPr>
            <w:r>
              <w:t>1..*</w:t>
            </w:r>
          </w:p>
        </w:tc>
        <w:tc>
          <w:tcPr>
            <w:tcW w:w="1152" w:type="dxa"/>
          </w:tcPr>
          <w:p w14:paraId="01E03B5C" w14:textId="77777777" w:rsidR="00382FB1" w:rsidRDefault="00000000">
            <w:pPr>
              <w:pStyle w:val="TableText"/>
            </w:pPr>
            <w:r>
              <w:t>SHALL</w:t>
            </w:r>
          </w:p>
        </w:tc>
        <w:tc>
          <w:tcPr>
            <w:tcW w:w="864" w:type="dxa"/>
          </w:tcPr>
          <w:p w14:paraId="1251DE44" w14:textId="77777777" w:rsidR="00382FB1" w:rsidRDefault="00382FB1">
            <w:pPr>
              <w:pStyle w:val="TableText"/>
            </w:pPr>
          </w:p>
        </w:tc>
        <w:tc>
          <w:tcPr>
            <w:tcW w:w="1104" w:type="dxa"/>
          </w:tcPr>
          <w:p w14:paraId="69C87FC4" w14:textId="77777777" w:rsidR="00382FB1" w:rsidRDefault="00382FB1">
            <w:pPr>
              <w:pStyle w:val="TableText"/>
            </w:pPr>
            <w:hyperlink w:anchor="C_5564-14892">
              <w:r>
                <w:rPr>
                  <w:rStyle w:val="HyperlinkText9pt"/>
                </w:rPr>
                <w:t>5564-14892</w:t>
              </w:r>
            </w:hyperlink>
          </w:p>
        </w:tc>
        <w:tc>
          <w:tcPr>
            <w:tcW w:w="2975" w:type="dxa"/>
          </w:tcPr>
          <w:p w14:paraId="4BDA615D" w14:textId="77777777" w:rsidR="00382FB1" w:rsidRDefault="00382FB1">
            <w:pPr>
              <w:pStyle w:val="TableText"/>
            </w:pPr>
          </w:p>
        </w:tc>
      </w:tr>
      <w:tr w:rsidR="00382FB1" w14:paraId="769EAAFC" w14:textId="77777777">
        <w:trPr>
          <w:jc w:val="center"/>
        </w:trPr>
        <w:tc>
          <w:tcPr>
            <w:tcW w:w="3345" w:type="dxa"/>
          </w:tcPr>
          <w:p w14:paraId="12F74EC0" w14:textId="77777777" w:rsidR="00382FB1" w:rsidRDefault="00000000">
            <w:pPr>
              <w:pStyle w:val="TableText"/>
            </w:pPr>
            <w:r>
              <w:tab/>
            </w:r>
            <w:r>
              <w:tab/>
              <w:t>@typeCode</w:t>
            </w:r>
          </w:p>
        </w:tc>
        <w:tc>
          <w:tcPr>
            <w:tcW w:w="720" w:type="dxa"/>
          </w:tcPr>
          <w:p w14:paraId="3494DE36" w14:textId="77777777" w:rsidR="00382FB1" w:rsidRDefault="00000000">
            <w:pPr>
              <w:pStyle w:val="TableText"/>
            </w:pPr>
            <w:r>
              <w:t>1..1</w:t>
            </w:r>
          </w:p>
        </w:tc>
        <w:tc>
          <w:tcPr>
            <w:tcW w:w="1152" w:type="dxa"/>
          </w:tcPr>
          <w:p w14:paraId="4E1D9BE0" w14:textId="77777777" w:rsidR="00382FB1" w:rsidRDefault="00000000">
            <w:pPr>
              <w:pStyle w:val="TableText"/>
            </w:pPr>
            <w:r>
              <w:t>SHALL</w:t>
            </w:r>
          </w:p>
        </w:tc>
        <w:tc>
          <w:tcPr>
            <w:tcW w:w="864" w:type="dxa"/>
          </w:tcPr>
          <w:p w14:paraId="60F1CD8B" w14:textId="77777777" w:rsidR="00382FB1" w:rsidRDefault="00382FB1">
            <w:pPr>
              <w:pStyle w:val="TableText"/>
            </w:pPr>
          </w:p>
        </w:tc>
        <w:tc>
          <w:tcPr>
            <w:tcW w:w="1104" w:type="dxa"/>
          </w:tcPr>
          <w:p w14:paraId="37674049" w14:textId="77777777" w:rsidR="00382FB1" w:rsidRDefault="00382FB1">
            <w:pPr>
              <w:pStyle w:val="TableText"/>
            </w:pPr>
            <w:hyperlink w:anchor="C_5564-14893">
              <w:r>
                <w:rPr>
                  <w:rStyle w:val="HyperlinkText9pt"/>
                </w:rPr>
                <w:t>5564-14893</w:t>
              </w:r>
            </w:hyperlink>
          </w:p>
        </w:tc>
        <w:tc>
          <w:tcPr>
            <w:tcW w:w="2975" w:type="dxa"/>
          </w:tcPr>
          <w:p w14:paraId="0F1A14DA" w14:textId="77777777" w:rsidR="00382FB1" w:rsidRDefault="00000000">
            <w:pPr>
              <w:pStyle w:val="TableText"/>
            </w:pPr>
            <w:r>
              <w:t>urn:oid:2.16.840.1.113883.5.1002 (HL7ActRelationshipType) = SUBJ</w:t>
            </w:r>
          </w:p>
        </w:tc>
      </w:tr>
      <w:tr w:rsidR="00382FB1" w14:paraId="3F58D6E3" w14:textId="77777777">
        <w:trPr>
          <w:jc w:val="center"/>
        </w:trPr>
        <w:tc>
          <w:tcPr>
            <w:tcW w:w="3345" w:type="dxa"/>
          </w:tcPr>
          <w:p w14:paraId="401283CD" w14:textId="77777777" w:rsidR="00382FB1" w:rsidRDefault="00000000">
            <w:pPr>
              <w:pStyle w:val="TableText"/>
            </w:pPr>
            <w:r>
              <w:tab/>
            </w:r>
            <w:r>
              <w:tab/>
              <w:t>observation</w:t>
            </w:r>
          </w:p>
        </w:tc>
        <w:tc>
          <w:tcPr>
            <w:tcW w:w="720" w:type="dxa"/>
          </w:tcPr>
          <w:p w14:paraId="21572BDD" w14:textId="77777777" w:rsidR="00382FB1" w:rsidRDefault="00000000">
            <w:pPr>
              <w:pStyle w:val="TableText"/>
            </w:pPr>
            <w:r>
              <w:t>1..1</w:t>
            </w:r>
          </w:p>
        </w:tc>
        <w:tc>
          <w:tcPr>
            <w:tcW w:w="1152" w:type="dxa"/>
          </w:tcPr>
          <w:p w14:paraId="283A6F57" w14:textId="77777777" w:rsidR="00382FB1" w:rsidRDefault="00000000">
            <w:pPr>
              <w:pStyle w:val="TableText"/>
            </w:pPr>
            <w:r>
              <w:t>SHALL</w:t>
            </w:r>
          </w:p>
        </w:tc>
        <w:tc>
          <w:tcPr>
            <w:tcW w:w="864" w:type="dxa"/>
          </w:tcPr>
          <w:p w14:paraId="64CE1CF8" w14:textId="77777777" w:rsidR="00382FB1" w:rsidRDefault="00382FB1">
            <w:pPr>
              <w:pStyle w:val="TableText"/>
            </w:pPr>
          </w:p>
        </w:tc>
        <w:tc>
          <w:tcPr>
            <w:tcW w:w="1104" w:type="dxa"/>
          </w:tcPr>
          <w:p w14:paraId="523A310E" w14:textId="77777777" w:rsidR="00382FB1" w:rsidRDefault="00382FB1">
            <w:pPr>
              <w:pStyle w:val="TableText"/>
            </w:pPr>
            <w:hyperlink w:anchor="C_5564-14898">
              <w:r>
                <w:rPr>
                  <w:rStyle w:val="HyperlinkText9pt"/>
                </w:rPr>
                <w:t>5564-14898</w:t>
              </w:r>
            </w:hyperlink>
          </w:p>
        </w:tc>
        <w:tc>
          <w:tcPr>
            <w:tcW w:w="2975" w:type="dxa"/>
          </w:tcPr>
          <w:p w14:paraId="1D78D38F" w14:textId="77777777" w:rsidR="00382FB1" w:rsidRDefault="00382FB1">
            <w:pPr>
              <w:pStyle w:val="TableText"/>
            </w:pPr>
            <w:hyperlink w:anchor="E_Problem_Observation_NHCS_V5">
              <w:r>
                <w:rPr>
                  <w:rStyle w:val="HyperlinkText9pt"/>
                </w:rPr>
                <w:t>Problem Observation (NHCS V5) (identifier: urn:hl7ii:2.16.840.1.113883.10.20.22.4.4:2025-08-01</w:t>
              </w:r>
            </w:hyperlink>
          </w:p>
        </w:tc>
      </w:tr>
    </w:tbl>
    <w:p w14:paraId="4E38964F" w14:textId="77777777" w:rsidR="00382FB1" w:rsidRDefault="00382FB1">
      <w:pPr>
        <w:pStyle w:val="BodyText"/>
      </w:pPr>
    </w:p>
    <w:p w14:paraId="6BEB385A" w14:textId="77777777" w:rsidR="00382FB1" w:rsidRDefault="00000000">
      <w:pPr>
        <w:numPr>
          <w:ilvl w:val="0"/>
          <w:numId w:val="33"/>
        </w:numPr>
      </w:pPr>
      <w:r>
        <w:rPr>
          <w:rStyle w:val="keyword"/>
        </w:rPr>
        <w:lastRenderedPageBreak/>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1523" w:name="C_5564-14889"/>
      <w:r>
        <w:t xml:space="preserve"> (CONF:5564-14889)</w:t>
      </w:r>
      <w:bookmarkEnd w:id="1523"/>
      <w:r>
        <w:t>.</w:t>
      </w:r>
    </w:p>
    <w:p w14:paraId="39DDC4DD" w14:textId="77777777" w:rsidR="00382FB1" w:rsidRDefault="00000000">
      <w:pPr>
        <w:numPr>
          <w:ilvl w:val="0"/>
          <w:numId w:val="3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524" w:name="C_5564-14890"/>
      <w:r>
        <w:t xml:space="preserve"> (CONF:5564-14890)</w:t>
      </w:r>
      <w:bookmarkEnd w:id="1524"/>
      <w:r>
        <w:t>.</w:t>
      </w:r>
    </w:p>
    <w:p w14:paraId="0BD628FB" w14:textId="77777777" w:rsidR="00382FB1" w:rsidRDefault="00000000">
      <w:pPr>
        <w:numPr>
          <w:ilvl w:val="0"/>
          <w:numId w:val="33"/>
        </w:numPr>
      </w:pPr>
      <w:r>
        <w:rPr>
          <w:rStyle w:val="keyword"/>
        </w:rPr>
        <w:t>SHALL</w:t>
      </w:r>
      <w:r>
        <w:t xml:space="preserve"> contain exactly one [1..1] </w:t>
      </w:r>
      <w:r>
        <w:rPr>
          <w:rStyle w:val="XMLnameBold"/>
        </w:rPr>
        <w:t>templateId</w:t>
      </w:r>
      <w:bookmarkStart w:id="1525" w:name="C_5564-14895"/>
      <w:r>
        <w:t xml:space="preserve"> (CONF:5564-14895)</w:t>
      </w:r>
      <w:bookmarkEnd w:id="1525"/>
      <w:r>
        <w:t xml:space="preserve"> such that it</w:t>
      </w:r>
    </w:p>
    <w:p w14:paraId="31EEDEBB" w14:textId="77777777" w:rsidR="00382FB1" w:rsidRDefault="00000000">
      <w:pPr>
        <w:numPr>
          <w:ilvl w:val="1"/>
          <w:numId w:val="33"/>
        </w:numPr>
      </w:pPr>
      <w:r>
        <w:rPr>
          <w:rStyle w:val="keyword"/>
        </w:rPr>
        <w:t>SHALL</w:t>
      </w:r>
      <w:r>
        <w:t xml:space="preserve"> contain exactly one [1..1] </w:t>
      </w:r>
      <w:r>
        <w:rPr>
          <w:rStyle w:val="XMLnameBold"/>
        </w:rPr>
        <w:t>@root</w:t>
      </w:r>
      <w:r>
        <w:t>=</w:t>
      </w:r>
      <w:r>
        <w:rPr>
          <w:rStyle w:val="XMLname"/>
        </w:rPr>
        <w:t>"2.16.840.1.113883.10.20.22.4.80"</w:t>
      </w:r>
      <w:bookmarkStart w:id="1526" w:name="C_5564-14896"/>
      <w:r>
        <w:t xml:space="preserve"> (CONF:5564-14896)</w:t>
      </w:r>
      <w:bookmarkEnd w:id="1526"/>
      <w:r>
        <w:t>.</w:t>
      </w:r>
    </w:p>
    <w:p w14:paraId="33E37298" w14:textId="77777777" w:rsidR="00382FB1" w:rsidRDefault="00000000">
      <w:pPr>
        <w:numPr>
          <w:ilvl w:val="1"/>
          <w:numId w:val="33"/>
        </w:numPr>
      </w:pPr>
      <w:r>
        <w:rPr>
          <w:rStyle w:val="keyword"/>
        </w:rPr>
        <w:t>SHALL</w:t>
      </w:r>
      <w:r>
        <w:t xml:space="preserve"> contain exactly one [1..1] </w:t>
      </w:r>
      <w:r>
        <w:rPr>
          <w:rStyle w:val="XMLnameBold"/>
        </w:rPr>
        <w:t>@extension</w:t>
      </w:r>
      <w:r>
        <w:t>=</w:t>
      </w:r>
      <w:r>
        <w:rPr>
          <w:rStyle w:val="XMLname"/>
        </w:rPr>
        <w:t>"2025-08-01"</w:t>
      </w:r>
      <w:bookmarkStart w:id="1527" w:name="C_5564-32542"/>
      <w:r>
        <w:t xml:space="preserve"> (CONF:5564-32542)</w:t>
      </w:r>
      <w:bookmarkEnd w:id="1527"/>
      <w:r>
        <w:t>.</w:t>
      </w:r>
    </w:p>
    <w:p w14:paraId="37AFEFB6" w14:textId="77777777" w:rsidR="00382FB1" w:rsidRDefault="00000000">
      <w:pPr>
        <w:numPr>
          <w:ilvl w:val="0"/>
          <w:numId w:val="33"/>
        </w:numPr>
      </w:pPr>
      <w:r>
        <w:rPr>
          <w:rStyle w:val="keyword"/>
        </w:rPr>
        <w:t>SHALL</w:t>
      </w:r>
      <w:r>
        <w:t xml:space="preserve"> contain exactly one [1..1] </w:t>
      </w:r>
      <w:r>
        <w:rPr>
          <w:rStyle w:val="XMLnameBold"/>
        </w:rPr>
        <w:t>code</w:t>
      </w:r>
      <w:bookmarkStart w:id="1528" w:name="C_5564-19182"/>
      <w:r>
        <w:t xml:space="preserve"> (CONF:5564-19182)</w:t>
      </w:r>
      <w:bookmarkEnd w:id="1528"/>
      <w:r>
        <w:t>.</w:t>
      </w:r>
    </w:p>
    <w:p w14:paraId="738BDF52" w14:textId="77777777" w:rsidR="00382FB1" w:rsidRDefault="00000000">
      <w:pPr>
        <w:numPr>
          <w:ilvl w:val="1"/>
          <w:numId w:val="33"/>
        </w:numPr>
      </w:pPr>
      <w:r>
        <w:t xml:space="preserve">This code </w:t>
      </w:r>
      <w:r>
        <w:rPr>
          <w:rStyle w:val="keyword"/>
        </w:rPr>
        <w:t>SHALL</w:t>
      </w:r>
      <w:r>
        <w:t xml:space="preserve"> contain exactly one [1..1] </w:t>
      </w:r>
      <w:r>
        <w:rPr>
          <w:rStyle w:val="XMLnameBold"/>
        </w:rPr>
        <w:t>@code</w:t>
      </w:r>
      <w:r>
        <w:t>=</w:t>
      </w:r>
      <w:r>
        <w:rPr>
          <w:rStyle w:val="XMLname"/>
        </w:rPr>
        <w:t>"29308-4"</w:t>
      </w:r>
      <w:r>
        <w:t xml:space="preserve"> Diagnosis</w:t>
      </w:r>
      <w:bookmarkStart w:id="1529" w:name="C_5564-19183"/>
      <w:r>
        <w:t xml:space="preserve"> (CONF:5564-19183)</w:t>
      </w:r>
      <w:bookmarkEnd w:id="1529"/>
      <w:r>
        <w:t>.</w:t>
      </w:r>
    </w:p>
    <w:p w14:paraId="5803548F" w14:textId="77777777" w:rsidR="00382FB1" w:rsidRDefault="00000000">
      <w:pPr>
        <w:numPr>
          <w:ilvl w:val="1"/>
          <w:numId w:val="3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530" w:name="C_5564-32160"/>
      <w:r>
        <w:t xml:space="preserve"> (CONF:5564-32160)</w:t>
      </w:r>
      <w:bookmarkEnd w:id="1530"/>
      <w:r>
        <w:t>.</w:t>
      </w:r>
    </w:p>
    <w:p w14:paraId="12CFD0E3" w14:textId="77777777" w:rsidR="00382FB1" w:rsidRDefault="00000000">
      <w:pPr>
        <w:numPr>
          <w:ilvl w:val="0"/>
          <w:numId w:val="33"/>
        </w:numPr>
      </w:pPr>
      <w:r>
        <w:rPr>
          <w:rStyle w:val="keyword"/>
        </w:rPr>
        <w:t>SHALL</w:t>
      </w:r>
      <w:r>
        <w:t xml:space="preserve"> contain at least one [1..*] </w:t>
      </w:r>
      <w:r>
        <w:rPr>
          <w:rStyle w:val="XMLnameBold"/>
        </w:rPr>
        <w:t>entryRelationship</w:t>
      </w:r>
      <w:bookmarkStart w:id="1531" w:name="C_5564-14892"/>
      <w:r>
        <w:t xml:space="preserve"> (CONF:5564-14892)</w:t>
      </w:r>
      <w:bookmarkEnd w:id="1531"/>
      <w:r>
        <w:t xml:space="preserve"> such that it</w:t>
      </w:r>
    </w:p>
    <w:p w14:paraId="498D4D43" w14:textId="77777777" w:rsidR="00382FB1" w:rsidRDefault="00000000">
      <w:pPr>
        <w:numPr>
          <w:ilvl w:val="1"/>
          <w:numId w:val="33"/>
        </w:numPr>
      </w:pP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1532" w:name="C_5564-14893"/>
      <w:r>
        <w:t xml:space="preserve"> (CONF:5564-14893)</w:t>
      </w:r>
      <w:bookmarkEnd w:id="1532"/>
      <w:r>
        <w:t>.</w:t>
      </w:r>
    </w:p>
    <w:p w14:paraId="4CD9D10A" w14:textId="77777777" w:rsidR="00382FB1" w:rsidRDefault="00000000">
      <w:pPr>
        <w:numPr>
          <w:ilvl w:val="1"/>
          <w:numId w:val="33"/>
        </w:numPr>
      </w:pPr>
      <w:r>
        <w:rPr>
          <w:rStyle w:val="keyword"/>
        </w:rPr>
        <w:t>SHALL</w:t>
      </w:r>
      <w:r>
        <w:t xml:space="preserve"> contain exactly one [1..1]  </w:t>
      </w:r>
      <w:hyperlink w:anchor="E_Problem_Observation_NHCS_V5">
        <w:r w:rsidR="00382FB1">
          <w:rPr>
            <w:rStyle w:val="HyperlinkCourierBold"/>
          </w:rPr>
          <w:t>Problem Observation (NHCS V5)</w:t>
        </w:r>
      </w:hyperlink>
      <w:r>
        <w:rPr>
          <w:rStyle w:val="XMLname"/>
        </w:rPr>
        <w:t xml:space="preserve"> (identifier: urn:hl7ii:2.16.840.1.113883.10.20.22.4.4:2025-08-01)</w:t>
      </w:r>
      <w:bookmarkStart w:id="1533" w:name="C_5564-14898"/>
      <w:r>
        <w:t xml:space="preserve"> (CONF:5564-14898)</w:t>
      </w:r>
      <w:bookmarkEnd w:id="1533"/>
      <w:r>
        <w:t>.</w:t>
      </w:r>
    </w:p>
    <w:p w14:paraId="5B355455" w14:textId="77777777" w:rsidR="00382FB1" w:rsidRDefault="00000000">
      <w:pPr>
        <w:pStyle w:val="Caption"/>
        <w:ind w:left="130" w:right="115"/>
      </w:pPr>
      <w:bookmarkStart w:id="1534" w:name="_Toc202464241"/>
      <w:r>
        <w:t xml:space="preserve">Figure </w:t>
      </w:r>
      <w:r>
        <w:fldChar w:fldCharType="begin"/>
      </w:r>
      <w:r>
        <w:instrText>SEQ Figure \* ARABIC</w:instrText>
      </w:r>
      <w:r>
        <w:fldChar w:fldCharType="separate"/>
      </w:r>
      <w:r>
        <w:t>65</w:t>
      </w:r>
      <w:r>
        <w:fldChar w:fldCharType="end"/>
      </w:r>
      <w:r>
        <w:t>: Encounter Diagnosis (NHCS V4) Example</w:t>
      </w:r>
      <w:bookmarkEnd w:id="1534"/>
    </w:p>
    <w:p w14:paraId="27F129B5" w14:textId="77777777" w:rsidR="00382FB1" w:rsidRDefault="00000000">
      <w:pPr>
        <w:pStyle w:val="Example"/>
        <w:ind w:left="130" w:right="115"/>
      </w:pPr>
      <w:r>
        <w:t>&lt;act classCode="ACT" moodCode="EVN"&gt;</w:t>
      </w:r>
    </w:p>
    <w:p w14:paraId="69D9BCA6" w14:textId="77777777" w:rsidR="00382FB1" w:rsidRDefault="00000000">
      <w:pPr>
        <w:pStyle w:val="Example"/>
        <w:ind w:left="130" w:right="115"/>
      </w:pPr>
      <w:r>
        <w:t xml:space="preserve">    &lt;!--  [Updated C-CDA R2.1] Encounter Diagnosis (NHCS V4)  --&gt;</w:t>
      </w:r>
    </w:p>
    <w:p w14:paraId="61271979" w14:textId="77777777" w:rsidR="00382FB1" w:rsidRDefault="00000000">
      <w:pPr>
        <w:pStyle w:val="Example"/>
        <w:ind w:left="130" w:right="115"/>
      </w:pPr>
      <w:r>
        <w:t xml:space="preserve">    &lt;templateId root="2.16.840.1.113883.10.20.22.4.80" extension="2025-08-01"/&gt;</w:t>
      </w:r>
    </w:p>
    <w:p w14:paraId="340929C0" w14:textId="77777777" w:rsidR="00382FB1" w:rsidRDefault="00000000">
      <w:pPr>
        <w:pStyle w:val="Example"/>
        <w:ind w:left="130" w:right="115"/>
      </w:pPr>
      <w:r>
        <w:t xml:space="preserve">    &lt;code code="29308-4" codeSystem="2.16.840.1.113883.6.1" </w:t>
      </w:r>
    </w:p>
    <w:p w14:paraId="5E9368B7" w14:textId="77777777" w:rsidR="00382FB1" w:rsidRDefault="00000000">
      <w:pPr>
        <w:pStyle w:val="Example"/>
        <w:ind w:left="130" w:right="115"/>
      </w:pPr>
      <w:r>
        <w:t xml:space="preserve">         codeSystemName="LOINC" displayName=" DIAGNOSIS" /&gt;</w:t>
      </w:r>
    </w:p>
    <w:p w14:paraId="582516A3" w14:textId="77777777" w:rsidR="00382FB1" w:rsidRDefault="00000000">
      <w:pPr>
        <w:pStyle w:val="Example"/>
        <w:ind w:left="130" w:right="115"/>
      </w:pPr>
      <w:r>
        <w:t xml:space="preserve">    &lt;statusCode code="active" /&gt;</w:t>
      </w:r>
    </w:p>
    <w:p w14:paraId="21E2431C" w14:textId="77777777" w:rsidR="00382FB1" w:rsidRDefault="00000000">
      <w:pPr>
        <w:pStyle w:val="Example"/>
        <w:ind w:left="130" w:right="115"/>
      </w:pPr>
      <w:r>
        <w:t xml:space="preserve">    &lt;effectiveTime&gt;</w:t>
      </w:r>
    </w:p>
    <w:p w14:paraId="00353F20" w14:textId="77777777" w:rsidR="00382FB1" w:rsidRDefault="00000000">
      <w:pPr>
        <w:pStyle w:val="Example"/>
        <w:ind w:left="130" w:right="115"/>
      </w:pPr>
      <w:r>
        <w:t xml:space="preserve">        &lt;low value="20903003" /&gt;</w:t>
      </w:r>
    </w:p>
    <w:p w14:paraId="15C359B6" w14:textId="77777777" w:rsidR="00382FB1" w:rsidRDefault="00000000">
      <w:pPr>
        <w:pStyle w:val="Example"/>
        <w:ind w:left="130" w:right="115"/>
      </w:pPr>
      <w:r>
        <w:t xml:space="preserve">    &lt;/effectiveTime&gt;</w:t>
      </w:r>
    </w:p>
    <w:p w14:paraId="02555F9B" w14:textId="77777777" w:rsidR="00382FB1" w:rsidRDefault="00000000">
      <w:pPr>
        <w:pStyle w:val="Example"/>
        <w:ind w:left="130" w:right="115"/>
      </w:pPr>
      <w:r>
        <w:t xml:space="preserve">    &lt;entryRelationship typeCode="SUBJ"&gt;</w:t>
      </w:r>
    </w:p>
    <w:p w14:paraId="20417FE7" w14:textId="77777777" w:rsidR="00382FB1" w:rsidRDefault="00000000">
      <w:pPr>
        <w:pStyle w:val="Example"/>
        <w:ind w:left="130" w:right="115"/>
      </w:pPr>
      <w:r>
        <w:t xml:space="preserve">        &lt;observation classCode="OBS" moodCode="EVN"&gt;</w:t>
      </w:r>
    </w:p>
    <w:p w14:paraId="0BD48E9B" w14:textId="77777777" w:rsidR="00382FB1" w:rsidRDefault="00000000">
      <w:pPr>
        <w:pStyle w:val="Example"/>
        <w:ind w:left="130" w:right="115"/>
      </w:pPr>
      <w:r>
        <w:t xml:space="preserve">            &lt;!--  [Updated C-CDA R2.1] Problem Observation (NHCS V5)  --&gt;</w:t>
      </w:r>
    </w:p>
    <w:p w14:paraId="746F8A1D" w14:textId="77777777" w:rsidR="00382FB1" w:rsidRDefault="00000000">
      <w:pPr>
        <w:pStyle w:val="Example"/>
        <w:ind w:left="130" w:right="115"/>
      </w:pPr>
      <w:r>
        <w:t xml:space="preserve">            &lt;templateId root="2.16.840.1.113883.10.20.22.4.4" extension="2025-08-01"/&gt;</w:t>
      </w:r>
    </w:p>
    <w:p w14:paraId="76126CC3" w14:textId="77777777" w:rsidR="00382FB1" w:rsidRDefault="00000000">
      <w:pPr>
        <w:pStyle w:val="Example"/>
        <w:ind w:left="130" w:right="115"/>
      </w:pPr>
      <w:r>
        <w:t xml:space="preserve">          ...</w:t>
      </w:r>
    </w:p>
    <w:p w14:paraId="3BE35E90" w14:textId="77777777" w:rsidR="00382FB1" w:rsidRDefault="00000000">
      <w:pPr>
        <w:pStyle w:val="Example"/>
        <w:ind w:left="130" w:right="115"/>
      </w:pPr>
      <w:r>
        <w:t xml:space="preserve">        &lt;/observation&gt;</w:t>
      </w:r>
    </w:p>
    <w:p w14:paraId="1CAF9F8B" w14:textId="77777777" w:rsidR="00382FB1" w:rsidRDefault="00000000">
      <w:pPr>
        <w:pStyle w:val="Example"/>
        <w:ind w:left="130" w:right="115"/>
      </w:pPr>
      <w:r>
        <w:t xml:space="preserve">    &lt;/entryRelationship&gt;</w:t>
      </w:r>
    </w:p>
    <w:p w14:paraId="18885A2F" w14:textId="77777777" w:rsidR="00382FB1" w:rsidRDefault="00000000">
      <w:pPr>
        <w:pStyle w:val="Example"/>
        <w:ind w:left="130" w:right="115"/>
      </w:pPr>
      <w:r>
        <w:t>&lt;/act&gt;</w:t>
      </w:r>
    </w:p>
    <w:p w14:paraId="41F889E0" w14:textId="77777777" w:rsidR="00382FB1" w:rsidRDefault="00382FB1">
      <w:pPr>
        <w:pStyle w:val="BodyText"/>
      </w:pPr>
    </w:p>
    <w:p w14:paraId="76CE372E" w14:textId="77777777" w:rsidR="00382FB1" w:rsidRDefault="00000000">
      <w:pPr>
        <w:pStyle w:val="Heading2nospace"/>
      </w:pPr>
      <w:bookmarkStart w:id="1535" w:name="E_Estimated_Date_of_Delivery"/>
      <w:bookmarkStart w:id="1536" w:name="_Toc202463832"/>
      <w:r>
        <w:lastRenderedPageBreak/>
        <w:t>Estimated Date of Delivery</w:t>
      </w:r>
      <w:bookmarkEnd w:id="1535"/>
      <w:bookmarkEnd w:id="1536"/>
    </w:p>
    <w:p w14:paraId="6027D3A0" w14:textId="77777777" w:rsidR="00382FB1" w:rsidRDefault="00000000">
      <w:pPr>
        <w:pStyle w:val="BracketData"/>
      </w:pPr>
      <w:r>
        <w:t>[observation: identifier urn:oid:2.16.840.1.113883.10.20.15.3.1 (closed)]</w:t>
      </w:r>
    </w:p>
    <w:p w14:paraId="72EE7AF6" w14:textId="77777777" w:rsidR="00382FB1" w:rsidRDefault="00000000">
      <w:pPr>
        <w:pStyle w:val="BracketData"/>
      </w:pPr>
      <w:r>
        <w:t>Published as part of Consolidated CDA Templates for Clinical Notes (US Realm) DSTU R1.1</w:t>
      </w:r>
    </w:p>
    <w:p w14:paraId="41F02767" w14:textId="77777777" w:rsidR="00382FB1" w:rsidRDefault="00000000">
      <w:pPr>
        <w:pStyle w:val="Caption"/>
      </w:pPr>
      <w:bookmarkStart w:id="1537" w:name="_Toc202464499"/>
      <w:r>
        <w:t xml:space="preserve">Table </w:t>
      </w:r>
      <w:r>
        <w:fldChar w:fldCharType="begin"/>
      </w:r>
      <w:r>
        <w:instrText>SEQ Table \* ARABIC</w:instrText>
      </w:r>
      <w:r>
        <w:fldChar w:fldCharType="separate"/>
      </w:r>
      <w:r>
        <w:t>152</w:t>
      </w:r>
      <w:r>
        <w:fldChar w:fldCharType="end"/>
      </w:r>
      <w:r>
        <w:t>: Estimated Date of Delivery Contexts</w:t>
      </w:r>
      <w:bookmarkEnd w:id="153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76CE722" w14:textId="77777777">
        <w:trPr>
          <w:cantSplit/>
          <w:tblHeader/>
          <w:jc w:val="center"/>
        </w:trPr>
        <w:tc>
          <w:tcPr>
            <w:tcW w:w="360" w:type="dxa"/>
            <w:shd w:val="clear" w:color="auto" w:fill="E6E6E6"/>
          </w:tcPr>
          <w:p w14:paraId="352473F5" w14:textId="77777777" w:rsidR="00382FB1" w:rsidRDefault="00000000">
            <w:pPr>
              <w:pStyle w:val="TableHead"/>
            </w:pPr>
            <w:r>
              <w:t>Contained By:</w:t>
            </w:r>
          </w:p>
        </w:tc>
        <w:tc>
          <w:tcPr>
            <w:tcW w:w="360" w:type="dxa"/>
            <w:shd w:val="clear" w:color="auto" w:fill="E6E6E6"/>
          </w:tcPr>
          <w:p w14:paraId="52815A2A" w14:textId="77777777" w:rsidR="00382FB1" w:rsidRDefault="00000000">
            <w:pPr>
              <w:pStyle w:val="TableHead"/>
            </w:pPr>
            <w:r>
              <w:t>Contains:</w:t>
            </w:r>
          </w:p>
        </w:tc>
      </w:tr>
      <w:tr w:rsidR="00382FB1" w14:paraId="7ABF027A" w14:textId="77777777">
        <w:trPr>
          <w:jc w:val="center"/>
        </w:trPr>
        <w:tc>
          <w:tcPr>
            <w:tcW w:w="360" w:type="dxa"/>
          </w:tcPr>
          <w:p w14:paraId="37EBD014" w14:textId="77777777" w:rsidR="00382FB1" w:rsidRDefault="00382FB1">
            <w:pPr>
              <w:pStyle w:val="TableText"/>
            </w:pPr>
            <w:hyperlink w:anchor="E_Pregnancy_Observation">
              <w:r>
                <w:rPr>
                  <w:rStyle w:val="HyperlinkText9pt"/>
                </w:rPr>
                <w:t>Pregnancy Observation</w:t>
              </w:r>
            </w:hyperlink>
            <w:r>
              <w:t xml:space="preserve"> (optional)</w:t>
            </w:r>
          </w:p>
        </w:tc>
        <w:tc>
          <w:tcPr>
            <w:tcW w:w="360" w:type="dxa"/>
          </w:tcPr>
          <w:p w14:paraId="6C9A691A" w14:textId="77777777" w:rsidR="00382FB1" w:rsidRDefault="00382FB1"/>
        </w:tc>
      </w:tr>
    </w:tbl>
    <w:p w14:paraId="0CCF023A" w14:textId="77777777" w:rsidR="00382FB1" w:rsidRDefault="00382FB1">
      <w:pPr>
        <w:pStyle w:val="BodyText"/>
      </w:pPr>
    </w:p>
    <w:p w14:paraId="7C9520F1" w14:textId="77777777" w:rsidR="00382FB1" w:rsidRDefault="00000000">
      <w:r>
        <w:t>This clinical statement represents the anticipated date when a woman will give birth.</w:t>
      </w:r>
    </w:p>
    <w:p w14:paraId="001DAE66" w14:textId="77777777" w:rsidR="00382FB1" w:rsidRDefault="00000000">
      <w:pPr>
        <w:pStyle w:val="Caption"/>
      </w:pPr>
      <w:bookmarkStart w:id="1538" w:name="_Toc202464500"/>
      <w:r>
        <w:t xml:space="preserve">Table </w:t>
      </w:r>
      <w:r>
        <w:fldChar w:fldCharType="begin"/>
      </w:r>
      <w:r>
        <w:instrText>SEQ Table \* ARABIC</w:instrText>
      </w:r>
      <w:r>
        <w:fldChar w:fldCharType="separate"/>
      </w:r>
      <w:r>
        <w:t>153</w:t>
      </w:r>
      <w:r>
        <w:fldChar w:fldCharType="end"/>
      </w:r>
      <w:r>
        <w:t>: Estimated Date of Delivery Constraints Overview</w:t>
      </w:r>
      <w:bookmarkEnd w:id="153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5D7B972" w14:textId="77777777">
        <w:trPr>
          <w:cantSplit/>
          <w:tblHeader/>
          <w:jc w:val="center"/>
        </w:trPr>
        <w:tc>
          <w:tcPr>
            <w:tcW w:w="0" w:type="dxa"/>
            <w:shd w:val="clear" w:color="auto" w:fill="E6E6E6"/>
            <w:noWrap/>
          </w:tcPr>
          <w:p w14:paraId="0DB82173" w14:textId="77777777" w:rsidR="00382FB1" w:rsidRDefault="00000000">
            <w:pPr>
              <w:pStyle w:val="TableHead"/>
            </w:pPr>
            <w:r>
              <w:t>XPath</w:t>
            </w:r>
          </w:p>
        </w:tc>
        <w:tc>
          <w:tcPr>
            <w:tcW w:w="720" w:type="dxa"/>
            <w:shd w:val="clear" w:color="auto" w:fill="E6E6E6"/>
            <w:noWrap/>
          </w:tcPr>
          <w:p w14:paraId="6BE7FA90" w14:textId="77777777" w:rsidR="00382FB1" w:rsidRDefault="00000000">
            <w:pPr>
              <w:pStyle w:val="TableHead"/>
            </w:pPr>
            <w:r>
              <w:t>Card.</w:t>
            </w:r>
          </w:p>
        </w:tc>
        <w:tc>
          <w:tcPr>
            <w:tcW w:w="1152" w:type="dxa"/>
            <w:shd w:val="clear" w:color="auto" w:fill="E6E6E6"/>
            <w:noWrap/>
          </w:tcPr>
          <w:p w14:paraId="3D8460F4" w14:textId="77777777" w:rsidR="00382FB1" w:rsidRDefault="00000000">
            <w:pPr>
              <w:pStyle w:val="TableHead"/>
            </w:pPr>
            <w:r>
              <w:t>Verb</w:t>
            </w:r>
          </w:p>
        </w:tc>
        <w:tc>
          <w:tcPr>
            <w:tcW w:w="864" w:type="dxa"/>
            <w:shd w:val="clear" w:color="auto" w:fill="E6E6E6"/>
            <w:noWrap/>
          </w:tcPr>
          <w:p w14:paraId="1A883940" w14:textId="77777777" w:rsidR="00382FB1" w:rsidRDefault="00000000">
            <w:pPr>
              <w:pStyle w:val="TableHead"/>
            </w:pPr>
            <w:r>
              <w:t>Data Type</w:t>
            </w:r>
          </w:p>
        </w:tc>
        <w:tc>
          <w:tcPr>
            <w:tcW w:w="864" w:type="dxa"/>
            <w:shd w:val="clear" w:color="auto" w:fill="E6E6E6"/>
            <w:noWrap/>
          </w:tcPr>
          <w:p w14:paraId="77090019" w14:textId="77777777" w:rsidR="00382FB1" w:rsidRDefault="00000000">
            <w:pPr>
              <w:pStyle w:val="TableHead"/>
            </w:pPr>
            <w:r>
              <w:t>CONF#</w:t>
            </w:r>
          </w:p>
        </w:tc>
        <w:tc>
          <w:tcPr>
            <w:tcW w:w="864" w:type="dxa"/>
            <w:shd w:val="clear" w:color="auto" w:fill="E6E6E6"/>
            <w:noWrap/>
          </w:tcPr>
          <w:p w14:paraId="2F55B399" w14:textId="77777777" w:rsidR="00382FB1" w:rsidRDefault="00000000">
            <w:pPr>
              <w:pStyle w:val="TableHead"/>
            </w:pPr>
            <w:r>
              <w:t>Value</w:t>
            </w:r>
          </w:p>
        </w:tc>
      </w:tr>
      <w:tr w:rsidR="00382FB1" w14:paraId="413B8A49" w14:textId="77777777">
        <w:trPr>
          <w:jc w:val="center"/>
        </w:trPr>
        <w:tc>
          <w:tcPr>
            <w:tcW w:w="10160" w:type="dxa"/>
            <w:gridSpan w:val="6"/>
          </w:tcPr>
          <w:p w14:paraId="3FF1FB1E" w14:textId="77777777" w:rsidR="00382FB1" w:rsidRDefault="00000000">
            <w:pPr>
              <w:pStyle w:val="TableText"/>
            </w:pPr>
            <w:r>
              <w:t>observation (identifier: urn:oid:2.16.840.1.113883.10.20.15.3.1)</w:t>
            </w:r>
          </w:p>
        </w:tc>
      </w:tr>
      <w:tr w:rsidR="00382FB1" w14:paraId="2E4A9A4C" w14:textId="77777777">
        <w:trPr>
          <w:jc w:val="center"/>
        </w:trPr>
        <w:tc>
          <w:tcPr>
            <w:tcW w:w="3345" w:type="dxa"/>
          </w:tcPr>
          <w:p w14:paraId="2434EAF0" w14:textId="77777777" w:rsidR="00382FB1" w:rsidRDefault="00000000">
            <w:pPr>
              <w:pStyle w:val="TableText"/>
            </w:pPr>
            <w:r>
              <w:tab/>
              <w:t>@classCode</w:t>
            </w:r>
          </w:p>
        </w:tc>
        <w:tc>
          <w:tcPr>
            <w:tcW w:w="720" w:type="dxa"/>
          </w:tcPr>
          <w:p w14:paraId="1D25B98E" w14:textId="77777777" w:rsidR="00382FB1" w:rsidRDefault="00000000">
            <w:pPr>
              <w:pStyle w:val="TableText"/>
            </w:pPr>
            <w:r>
              <w:t>1..1</w:t>
            </w:r>
          </w:p>
        </w:tc>
        <w:tc>
          <w:tcPr>
            <w:tcW w:w="1152" w:type="dxa"/>
          </w:tcPr>
          <w:p w14:paraId="4B4C312F" w14:textId="77777777" w:rsidR="00382FB1" w:rsidRDefault="00000000">
            <w:pPr>
              <w:pStyle w:val="TableText"/>
            </w:pPr>
            <w:r>
              <w:t>SHALL</w:t>
            </w:r>
          </w:p>
        </w:tc>
        <w:tc>
          <w:tcPr>
            <w:tcW w:w="864" w:type="dxa"/>
          </w:tcPr>
          <w:p w14:paraId="4507C58B" w14:textId="77777777" w:rsidR="00382FB1" w:rsidRDefault="00382FB1">
            <w:pPr>
              <w:pStyle w:val="TableText"/>
            </w:pPr>
          </w:p>
        </w:tc>
        <w:tc>
          <w:tcPr>
            <w:tcW w:w="1104" w:type="dxa"/>
          </w:tcPr>
          <w:p w14:paraId="56324DCC" w14:textId="77777777" w:rsidR="00382FB1" w:rsidRDefault="00382FB1">
            <w:pPr>
              <w:pStyle w:val="TableText"/>
            </w:pPr>
            <w:hyperlink w:anchor="C_81-444">
              <w:r>
                <w:rPr>
                  <w:rStyle w:val="HyperlinkText9pt"/>
                </w:rPr>
                <w:t>81-444</w:t>
              </w:r>
            </w:hyperlink>
          </w:p>
        </w:tc>
        <w:tc>
          <w:tcPr>
            <w:tcW w:w="2975" w:type="dxa"/>
          </w:tcPr>
          <w:p w14:paraId="62DF5EF4" w14:textId="77777777" w:rsidR="00382FB1" w:rsidRDefault="00000000">
            <w:pPr>
              <w:pStyle w:val="TableText"/>
            </w:pPr>
            <w:r>
              <w:t>urn:oid:2.16.840.1.113883.5.6 (HL7ActClass) = OBS</w:t>
            </w:r>
          </w:p>
        </w:tc>
      </w:tr>
      <w:tr w:rsidR="00382FB1" w14:paraId="0229796D" w14:textId="77777777">
        <w:trPr>
          <w:jc w:val="center"/>
        </w:trPr>
        <w:tc>
          <w:tcPr>
            <w:tcW w:w="3345" w:type="dxa"/>
          </w:tcPr>
          <w:p w14:paraId="7F0E1F69" w14:textId="77777777" w:rsidR="00382FB1" w:rsidRDefault="00000000">
            <w:pPr>
              <w:pStyle w:val="TableText"/>
            </w:pPr>
            <w:r>
              <w:tab/>
              <w:t>@moodCode</w:t>
            </w:r>
          </w:p>
        </w:tc>
        <w:tc>
          <w:tcPr>
            <w:tcW w:w="720" w:type="dxa"/>
          </w:tcPr>
          <w:p w14:paraId="5BD7FC20" w14:textId="77777777" w:rsidR="00382FB1" w:rsidRDefault="00000000">
            <w:pPr>
              <w:pStyle w:val="TableText"/>
            </w:pPr>
            <w:r>
              <w:t>1..1</w:t>
            </w:r>
          </w:p>
        </w:tc>
        <w:tc>
          <w:tcPr>
            <w:tcW w:w="1152" w:type="dxa"/>
          </w:tcPr>
          <w:p w14:paraId="07F03092" w14:textId="77777777" w:rsidR="00382FB1" w:rsidRDefault="00000000">
            <w:pPr>
              <w:pStyle w:val="TableText"/>
            </w:pPr>
            <w:r>
              <w:t>SHALL</w:t>
            </w:r>
          </w:p>
        </w:tc>
        <w:tc>
          <w:tcPr>
            <w:tcW w:w="864" w:type="dxa"/>
          </w:tcPr>
          <w:p w14:paraId="2483F575" w14:textId="77777777" w:rsidR="00382FB1" w:rsidRDefault="00382FB1">
            <w:pPr>
              <w:pStyle w:val="TableText"/>
            </w:pPr>
          </w:p>
        </w:tc>
        <w:tc>
          <w:tcPr>
            <w:tcW w:w="1104" w:type="dxa"/>
          </w:tcPr>
          <w:p w14:paraId="756C479E" w14:textId="77777777" w:rsidR="00382FB1" w:rsidRDefault="00382FB1">
            <w:pPr>
              <w:pStyle w:val="TableText"/>
            </w:pPr>
            <w:hyperlink w:anchor="C_81-445">
              <w:r>
                <w:rPr>
                  <w:rStyle w:val="HyperlinkText9pt"/>
                </w:rPr>
                <w:t>81-445</w:t>
              </w:r>
            </w:hyperlink>
          </w:p>
        </w:tc>
        <w:tc>
          <w:tcPr>
            <w:tcW w:w="2975" w:type="dxa"/>
          </w:tcPr>
          <w:p w14:paraId="5604687D" w14:textId="77777777" w:rsidR="00382FB1" w:rsidRDefault="00000000">
            <w:pPr>
              <w:pStyle w:val="TableText"/>
            </w:pPr>
            <w:r>
              <w:t>urn:oid:2.16.840.1.113883.5.1001 (HL7ActMood) = EVN</w:t>
            </w:r>
          </w:p>
        </w:tc>
      </w:tr>
      <w:tr w:rsidR="00382FB1" w14:paraId="0AF31C08" w14:textId="77777777">
        <w:trPr>
          <w:jc w:val="center"/>
        </w:trPr>
        <w:tc>
          <w:tcPr>
            <w:tcW w:w="3345" w:type="dxa"/>
          </w:tcPr>
          <w:p w14:paraId="0C24014C" w14:textId="77777777" w:rsidR="00382FB1" w:rsidRDefault="00000000">
            <w:pPr>
              <w:pStyle w:val="TableText"/>
            </w:pPr>
            <w:r>
              <w:tab/>
              <w:t>templateId</w:t>
            </w:r>
          </w:p>
        </w:tc>
        <w:tc>
          <w:tcPr>
            <w:tcW w:w="720" w:type="dxa"/>
          </w:tcPr>
          <w:p w14:paraId="5C528B04" w14:textId="77777777" w:rsidR="00382FB1" w:rsidRDefault="00000000">
            <w:pPr>
              <w:pStyle w:val="TableText"/>
            </w:pPr>
            <w:r>
              <w:t>1..1</w:t>
            </w:r>
          </w:p>
        </w:tc>
        <w:tc>
          <w:tcPr>
            <w:tcW w:w="1152" w:type="dxa"/>
          </w:tcPr>
          <w:p w14:paraId="65ABF115" w14:textId="77777777" w:rsidR="00382FB1" w:rsidRDefault="00000000">
            <w:pPr>
              <w:pStyle w:val="TableText"/>
            </w:pPr>
            <w:r>
              <w:t>SHALL</w:t>
            </w:r>
          </w:p>
        </w:tc>
        <w:tc>
          <w:tcPr>
            <w:tcW w:w="864" w:type="dxa"/>
          </w:tcPr>
          <w:p w14:paraId="104C9EFA" w14:textId="77777777" w:rsidR="00382FB1" w:rsidRDefault="00382FB1">
            <w:pPr>
              <w:pStyle w:val="TableText"/>
            </w:pPr>
          </w:p>
        </w:tc>
        <w:tc>
          <w:tcPr>
            <w:tcW w:w="1104" w:type="dxa"/>
          </w:tcPr>
          <w:p w14:paraId="667BA952" w14:textId="77777777" w:rsidR="00382FB1" w:rsidRDefault="00382FB1">
            <w:pPr>
              <w:pStyle w:val="TableText"/>
            </w:pPr>
            <w:hyperlink w:anchor="C_81-16762">
              <w:r>
                <w:rPr>
                  <w:rStyle w:val="HyperlinkText9pt"/>
                </w:rPr>
                <w:t>81-16762</w:t>
              </w:r>
            </w:hyperlink>
          </w:p>
        </w:tc>
        <w:tc>
          <w:tcPr>
            <w:tcW w:w="2975" w:type="dxa"/>
          </w:tcPr>
          <w:p w14:paraId="311B9A16" w14:textId="77777777" w:rsidR="00382FB1" w:rsidRDefault="00382FB1">
            <w:pPr>
              <w:pStyle w:val="TableText"/>
            </w:pPr>
          </w:p>
        </w:tc>
      </w:tr>
      <w:tr w:rsidR="00382FB1" w14:paraId="3729B093" w14:textId="77777777">
        <w:trPr>
          <w:jc w:val="center"/>
        </w:trPr>
        <w:tc>
          <w:tcPr>
            <w:tcW w:w="3345" w:type="dxa"/>
          </w:tcPr>
          <w:p w14:paraId="2B8710CF" w14:textId="77777777" w:rsidR="00382FB1" w:rsidRDefault="00000000">
            <w:pPr>
              <w:pStyle w:val="TableText"/>
            </w:pPr>
            <w:r>
              <w:tab/>
            </w:r>
            <w:r>
              <w:tab/>
              <w:t>@root</w:t>
            </w:r>
          </w:p>
        </w:tc>
        <w:tc>
          <w:tcPr>
            <w:tcW w:w="720" w:type="dxa"/>
          </w:tcPr>
          <w:p w14:paraId="779CADFC" w14:textId="77777777" w:rsidR="00382FB1" w:rsidRDefault="00000000">
            <w:pPr>
              <w:pStyle w:val="TableText"/>
            </w:pPr>
            <w:r>
              <w:t>1..1</w:t>
            </w:r>
          </w:p>
        </w:tc>
        <w:tc>
          <w:tcPr>
            <w:tcW w:w="1152" w:type="dxa"/>
          </w:tcPr>
          <w:p w14:paraId="50CBA61D" w14:textId="77777777" w:rsidR="00382FB1" w:rsidRDefault="00000000">
            <w:pPr>
              <w:pStyle w:val="TableText"/>
            </w:pPr>
            <w:r>
              <w:t>SHALL</w:t>
            </w:r>
          </w:p>
        </w:tc>
        <w:tc>
          <w:tcPr>
            <w:tcW w:w="864" w:type="dxa"/>
          </w:tcPr>
          <w:p w14:paraId="2FB09342" w14:textId="77777777" w:rsidR="00382FB1" w:rsidRDefault="00382FB1">
            <w:pPr>
              <w:pStyle w:val="TableText"/>
            </w:pPr>
          </w:p>
        </w:tc>
        <w:tc>
          <w:tcPr>
            <w:tcW w:w="1104" w:type="dxa"/>
          </w:tcPr>
          <w:p w14:paraId="240E13F5" w14:textId="77777777" w:rsidR="00382FB1" w:rsidRDefault="00382FB1">
            <w:pPr>
              <w:pStyle w:val="TableText"/>
            </w:pPr>
            <w:hyperlink w:anchor="C_81-16763">
              <w:r>
                <w:rPr>
                  <w:rStyle w:val="HyperlinkText9pt"/>
                </w:rPr>
                <w:t>81-16763</w:t>
              </w:r>
            </w:hyperlink>
          </w:p>
        </w:tc>
        <w:tc>
          <w:tcPr>
            <w:tcW w:w="2975" w:type="dxa"/>
          </w:tcPr>
          <w:p w14:paraId="4B2074B2" w14:textId="77777777" w:rsidR="00382FB1" w:rsidRDefault="00000000">
            <w:pPr>
              <w:pStyle w:val="TableText"/>
            </w:pPr>
            <w:r>
              <w:t>2.16.840.1.113883.10.20.15.3.1</w:t>
            </w:r>
          </w:p>
        </w:tc>
      </w:tr>
      <w:tr w:rsidR="00382FB1" w14:paraId="656EAFC2" w14:textId="77777777">
        <w:trPr>
          <w:jc w:val="center"/>
        </w:trPr>
        <w:tc>
          <w:tcPr>
            <w:tcW w:w="3345" w:type="dxa"/>
          </w:tcPr>
          <w:p w14:paraId="5567BE0F" w14:textId="77777777" w:rsidR="00382FB1" w:rsidRDefault="00000000">
            <w:pPr>
              <w:pStyle w:val="TableText"/>
            </w:pPr>
            <w:r>
              <w:tab/>
              <w:t>code</w:t>
            </w:r>
          </w:p>
        </w:tc>
        <w:tc>
          <w:tcPr>
            <w:tcW w:w="720" w:type="dxa"/>
          </w:tcPr>
          <w:p w14:paraId="07F32A4E" w14:textId="77777777" w:rsidR="00382FB1" w:rsidRDefault="00000000">
            <w:pPr>
              <w:pStyle w:val="TableText"/>
            </w:pPr>
            <w:r>
              <w:t>1..1</w:t>
            </w:r>
          </w:p>
        </w:tc>
        <w:tc>
          <w:tcPr>
            <w:tcW w:w="1152" w:type="dxa"/>
          </w:tcPr>
          <w:p w14:paraId="16AAB88C" w14:textId="77777777" w:rsidR="00382FB1" w:rsidRDefault="00000000">
            <w:pPr>
              <w:pStyle w:val="TableText"/>
            </w:pPr>
            <w:r>
              <w:t>SHALL</w:t>
            </w:r>
          </w:p>
        </w:tc>
        <w:tc>
          <w:tcPr>
            <w:tcW w:w="864" w:type="dxa"/>
          </w:tcPr>
          <w:p w14:paraId="2E768DE7" w14:textId="77777777" w:rsidR="00382FB1" w:rsidRDefault="00382FB1">
            <w:pPr>
              <w:pStyle w:val="TableText"/>
            </w:pPr>
          </w:p>
        </w:tc>
        <w:tc>
          <w:tcPr>
            <w:tcW w:w="1104" w:type="dxa"/>
          </w:tcPr>
          <w:p w14:paraId="152EB5DB" w14:textId="77777777" w:rsidR="00382FB1" w:rsidRDefault="00382FB1">
            <w:pPr>
              <w:pStyle w:val="TableText"/>
            </w:pPr>
            <w:hyperlink w:anchor="C_81-19139">
              <w:r>
                <w:rPr>
                  <w:rStyle w:val="HyperlinkText9pt"/>
                </w:rPr>
                <w:t>81-19139</w:t>
              </w:r>
            </w:hyperlink>
          </w:p>
        </w:tc>
        <w:tc>
          <w:tcPr>
            <w:tcW w:w="2975" w:type="dxa"/>
          </w:tcPr>
          <w:p w14:paraId="3C034B5B" w14:textId="77777777" w:rsidR="00382FB1" w:rsidRDefault="00382FB1">
            <w:pPr>
              <w:pStyle w:val="TableText"/>
            </w:pPr>
          </w:p>
        </w:tc>
      </w:tr>
      <w:tr w:rsidR="00382FB1" w14:paraId="211623BC" w14:textId="77777777">
        <w:trPr>
          <w:jc w:val="center"/>
        </w:trPr>
        <w:tc>
          <w:tcPr>
            <w:tcW w:w="3345" w:type="dxa"/>
          </w:tcPr>
          <w:p w14:paraId="62598D2D" w14:textId="77777777" w:rsidR="00382FB1" w:rsidRDefault="00000000">
            <w:pPr>
              <w:pStyle w:val="TableText"/>
            </w:pPr>
            <w:r>
              <w:tab/>
            </w:r>
            <w:r>
              <w:tab/>
              <w:t>@code</w:t>
            </w:r>
          </w:p>
        </w:tc>
        <w:tc>
          <w:tcPr>
            <w:tcW w:w="720" w:type="dxa"/>
          </w:tcPr>
          <w:p w14:paraId="2089E02D" w14:textId="77777777" w:rsidR="00382FB1" w:rsidRDefault="00000000">
            <w:pPr>
              <w:pStyle w:val="TableText"/>
            </w:pPr>
            <w:r>
              <w:t>1..1</w:t>
            </w:r>
          </w:p>
        </w:tc>
        <w:tc>
          <w:tcPr>
            <w:tcW w:w="1152" w:type="dxa"/>
          </w:tcPr>
          <w:p w14:paraId="6469D63E" w14:textId="77777777" w:rsidR="00382FB1" w:rsidRDefault="00000000">
            <w:pPr>
              <w:pStyle w:val="TableText"/>
            </w:pPr>
            <w:r>
              <w:t>SHALL</w:t>
            </w:r>
          </w:p>
        </w:tc>
        <w:tc>
          <w:tcPr>
            <w:tcW w:w="864" w:type="dxa"/>
          </w:tcPr>
          <w:p w14:paraId="4B4CF5B2" w14:textId="77777777" w:rsidR="00382FB1" w:rsidRDefault="00382FB1">
            <w:pPr>
              <w:pStyle w:val="TableText"/>
            </w:pPr>
          </w:p>
        </w:tc>
        <w:tc>
          <w:tcPr>
            <w:tcW w:w="1104" w:type="dxa"/>
          </w:tcPr>
          <w:p w14:paraId="627A7A17" w14:textId="77777777" w:rsidR="00382FB1" w:rsidRDefault="00382FB1">
            <w:pPr>
              <w:pStyle w:val="TableText"/>
            </w:pPr>
            <w:hyperlink w:anchor="C_81-19140">
              <w:r>
                <w:rPr>
                  <w:rStyle w:val="HyperlinkText9pt"/>
                </w:rPr>
                <w:t>81-19140</w:t>
              </w:r>
            </w:hyperlink>
          </w:p>
        </w:tc>
        <w:tc>
          <w:tcPr>
            <w:tcW w:w="2975" w:type="dxa"/>
          </w:tcPr>
          <w:p w14:paraId="0FAAA8B0" w14:textId="77777777" w:rsidR="00382FB1" w:rsidRDefault="00000000">
            <w:pPr>
              <w:pStyle w:val="TableText"/>
            </w:pPr>
            <w:r>
              <w:t>11778-8</w:t>
            </w:r>
          </w:p>
        </w:tc>
      </w:tr>
      <w:tr w:rsidR="00382FB1" w14:paraId="21542D83" w14:textId="77777777">
        <w:trPr>
          <w:jc w:val="center"/>
        </w:trPr>
        <w:tc>
          <w:tcPr>
            <w:tcW w:w="3345" w:type="dxa"/>
          </w:tcPr>
          <w:p w14:paraId="696594D3" w14:textId="77777777" w:rsidR="00382FB1" w:rsidRDefault="00000000">
            <w:pPr>
              <w:pStyle w:val="TableText"/>
            </w:pPr>
            <w:r>
              <w:tab/>
            </w:r>
            <w:r>
              <w:tab/>
              <w:t>@codeSystem</w:t>
            </w:r>
          </w:p>
        </w:tc>
        <w:tc>
          <w:tcPr>
            <w:tcW w:w="720" w:type="dxa"/>
          </w:tcPr>
          <w:p w14:paraId="790B3EF6" w14:textId="77777777" w:rsidR="00382FB1" w:rsidRDefault="00000000">
            <w:pPr>
              <w:pStyle w:val="TableText"/>
            </w:pPr>
            <w:r>
              <w:t>1..1</w:t>
            </w:r>
          </w:p>
        </w:tc>
        <w:tc>
          <w:tcPr>
            <w:tcW w:w="1152" w:type="dxa"/>
          </w:tcPr>
          <w:p w14:paraId="3F7B5B2E" w14:textId="77777777" w:rsidR="00382FB1" w:rsidRDefault="00000000">
            <w:pPr>
              <w:pStyle w:val="TableText"/>
            </w:pPr>
            <w:r>
              <w:t>SHALL</w:t>
            </w:r>
          </w:p>
        </w:tc>
        <w:tc>
          <w:tcPr>
            <w:tcW w:w="864" w:type="dxa"/>
          </w:tcPr>
          <w:p w14:paraId="7A65B844" w14:textId="77777777" w:rsidR="00382FB1" w:rsidRDefault="00382FB1">
            <w:pPr>
              <w:pStyle w:val="TableText"/>
            </w:pPr>
          </w:p>
        </w:tc>
        <w:tc>
          <w:tcPr>
            <w:tcW w:w="1104" w:type="dxa"/>
          </w:tcPr>
          <w:p w14:paraId="2B5B10A0" w14:textId="77777777" w:rsidR="00382FB1" w:rsidRDefault="00382FB1">
            <w:pPr>
              <w:pStyle w:val="TableText"/>
            </w:pPr>
            <w:hyperlink w:anchor="C_81-26503">
              <w:r>
                <w:rPr>
                  <w:rStyle w:val="HyperlinkText9pt"/>
                </w:rPr>
                <w:t>81-26503</w:t>
              </w:r>
            </w:hyperlink>
          </w:p>
        </w:tc>
        <w:tc>
          <w:tcPr>
            <w:tcW w:w="2975" w:type="dxa"/>
          </w:tcPr>
          <w:p w14:paraId="5F9990C8" w14:textId="77777777" w:rsidR="00382FB1" w:rsidRDefault="00000000">
            <w:pPr>
              <w:pStyle w:val="TableText"/>
            </w:pPr>
            <w:r>
              <w:t>urn:oid:2.16.840.1.113883.6.1 (LOINC) = 2.16.840.1.113883.6.1</w:t>
            </w:r>
          </w:p>
        </w:tc>
      </w:tr>
      <w:tr w:rsidR="00382FB1" w14:paraId="198C322D" w14:textId="77777777">
        <w:trPr>
          <w:jc w:val="center"/>
        </w:trPr>
        <w:tc>
          <w:tcPr>
            <w:tcW w:w="3345" w:type="dxa"/>
          </w:tcPr>
          <w:p w14:paraId="3562C0CC" w14:textId="77777777" w:rsidR="00382FB1" w:rsidRDefault="00000000">
            <w:pPr>
              <w:pStyle w:val="TableText"/>
            </w:pPr>
            <w:r>
              <w:tab/>
              <w:t>statusCode</w:t>
            </w:r>
          </w:p>
        </w:tc>
        <w:tc>
          <w:tcPr>
            <w:tcW w:w="720" w:type="dxa"/>
          </w:tcPr>
          <w:p w14:paraId="288B3385" w14:textId="77777777" w:rsidR="00382FB1" w:rsidRDefault="00000000">
            <w:pPr>
              <w:pStyle w:val="TableText"/>
            </w:pPr>
            <w:r>
              <w:t>1..1</w:t>
            </w:r>
          </w:p>
        </w:tc>
        <w:tc>
          <w:tcPr>
            <w:tcW w:w="1152" w:type="dxa"/>
          </w:tcPr>
          <w:p w14:paraId="7F442DE2" w14:textId="77777777" w:rsidR="00382FB1" w:rsidRDefault="00000000">
            <w:pPr>
              <w:pStyle w:val="TableText"/>
            </w:pPr>
            <w:r>
              <w:t>SHALL</w:t>
            </w:r>
          </w:p>
        </w:tc>
        <w:tc>
          <w:tcPr>
            <w:tcW w:w="864" w:type="dxa"/>
          </w:tcPr>
          <w:p w14:paraId="75A13C9F" w14:textId="77777777" w:rsidR="00382FB1" w:rsidRDefault="00382FB1">
            <w:pPr>
              <w:pStyle w:val="TableText"/>
            </w:pPr>
          </w:p>
        </w:tc>
        <w:tc>
          <w:tcPr>
            <w:tcW w:w="1104" w:type="dxa"/>
          </w:tcPr>
          <w:p w14:paraId="459F93FA" w14:textId="77777777" w:rsidR="00382FB1" w:rsidRDefault="00382FB1">
            <w:pPr>
              <w:pStyle w:val="TableText"/>
            </w:pPr>
            <w:hyperlink w:anchor="C_81-448">
              <w:r>
                <w:rPr>
                  <w:rStyle w:val="HyperlinkText9pt"/>
                </w:rPr>
                <w:t>81-448</w:t>
              </w:r>
            </w:hyperlink>
          </w:p>
        </w:tc>
        <w:tc>
          <w:tcPr>
            <w:tcW w:w="2975" w:type="dxa"/>
          </w:tcPr>
          <w:p w14:paraId="15FCAD2C" w14:textId="77777777" w:rsidR="00382FB1" w:rsidRDefault="00382FB1">
            <w:pPr>
              <w:pStyle w:val="TableText"/>
            </w:pPr>
          </w:p>
        </w:tc>
      </w:tr>
      <w:tr w:rsidR="00382FB1" w14:paraId="7AE711F5" w14:textId="77777777">
        <w:trPr>
          <w:jc w:val="center"/>
        </w:trPr>
        <w:tc>
          <w:tcPr>
            <w:tcW w:w="3345" w:type="dxa"/>
          </w:tcPr>
          <w:p w14:paraId="326D9CE0" w14:textId="77777777" w:rsidR="00382FB1" w:rsidRDefault="00000000">
            <w:pPr>
              <w:pStyle w:val="TableText"/>
            </w:pPr>
            <w:r>
              <w:tab/>
            </w:r>
            <w:r>
              <w:tab/>
              <w:t>@code</w:t>
            </w:r>
          </w:p>
        </w:tc>
        <w:tc>
          <w:tcPr>
            <w:tcW w:w="720" w:type="dxa"/>
          </w:tcPr>
          <w:p w14:paraId="3227FD84" w14:textId="77777777" w:rsidR="00382FB1" w:rsidRDefault="00000000">
            <w:pPr>
              <w:pStyle w:val="TableText"/>
            </w:pPr>
            <w:r>
              <w:t>1..1</w:t>
            </w:r>
          </w:p>
        </w:tc>
        <w:tc>
          <w:tcPr>
            <w:tcW w:w="1152" w:type="dxa"/>
          </w:tcPr>
          <w:p w14:paraId="43357703" w14:textId="77777777" w:rsidR="00382FB1" w:rsidRDefault="00000000">
            <w:pPr>
              <w:pStyle w:val="TableText"/>
            </w:pPr>
            <w:r>
              <w:t>SHALL</w:t>
            </w:r>
          </w:p>
        </w:tc>
        <w:tc>
          <w:tcPr>
            <w:tcW w:w="864" w:type="dxa"/>
          </w:tcPr>
          <w:p w14:paraId="7523818F" w14:textId="77777777" w:rsidR="00382FB1" w:rsidRDefault="00382FB1">
            <w:pPr>
              <w:pStyle w:val="TableText"/>
            </w:pPr>
          </w:p>
        </w:tc>
        <w:tc>
          <w:tcPr>
            <w:tcW w:w="1104" w:type="dxa"/>
          </w:tcPr>
          <w:p w14:paraId="6E2E321F" w14:textId="77777777" w:rsidR="00382FB1" w:rsidRDefault="00382FB1">
            <w:pPr>
              <w:pStyle w:val="TableText"/>
            </w:pPr>
            <w:hyperlink w:anchor="C_81-19096">
              <w:r>
                <w:rPr>
                  <w:rStyle w:val="HyperlinkText9pt"/>
                </w:rPr>
                <w:t>81-19096</w:t>
              </w:r>
            </w:hyperlink>
          </w:p>
        </w:tc>
        <w:tc>
          <w:tcPr>
            <w:tcW w:w="2975" w:type="dxa"/>
          </w:tcPr>
          <w:p w14:paraId="7D45D41B" w14:textId="77777777" w:rsidR="00382FB1" w:rsidRDefault="00000000">
            <w:pPr>
              <w:pStyle w:val="TableText"/>
            </w:pPr>
            <w:r>
              <w:t>urn:oid:2.16.840.1.113883.5.14 (HL7ActStatus) = completed</w:t>
            </w:r>
          </w:p>
        </w:tc>
      </w:tr>
      <w:tr w:rsidR="00382FB1" w14:paraId="1C67FDB7" w14:textId="77777777">
        <w:trPr>
          <w:jc w:val="center"/>
        </w:trPr>
        <w:tc>
          <w:tcPr>
            <w:tcW w:w="3345" w:type="dxa"/>
          </w:tcPr>
          <w:p w14:paraId="0DA8D17A" w14:textId="77777777" w:rsidR="00382FB1" w:rsidRDefault="00000000">
            <w:pPr>
              <w:pStyle w:val="TableText"/>
            </w:pPr>
            <w:r>
              <w:tab/>
              <w:t>value</w:t>
            </w:r>
          </w:p>
        </w:tc>
        <w:tc>
          <w:tcPr>
            <w:tcW w:w="720" w:type="dxa"/>
          </w:tcPr>
          <w:p w14:paraId="2078F756" w14:textId="77777777" w:rsidR="00382FB1" w:rsidRDefault="00000000">
            <w:pPr>
              <w:pStyle w:val="TableText"/>
            </w:pPr>
            <w:r>
              <w:t>1..1</w:t>
            </w:r>
          </w:p>
        </w:tc>
        <w:tc>
          <w:tcPr>
            <w:tcW w:w="1152" w:type="dxa"/>
          </w:tcPr>
          <w:p w14:paraId="5BB552B1" w14:textId="77777777" w:rsidR="00382FB1" w:rsidRDefault="00000000">
            <w:pPr>
              <w:pStyle w:val="TableText"/>
            </w:pPr>
            <w:r>
              <w:t>SHALL</w:t>
            </w:r>
          </w:p>
        </w:tc>
        <w:tc>
          <w:tcPr>
            <w:tcW w:w="864" w:type="dxa"/>
          </w:tcPr>
          <w:p w14:paraId="56322FD5" w14:textId="77777777" w:rsidR="00382FB1" w:rsidRDefault="00000000">
            <w:pPr>
              <w:pStyle w:val="TableText"/>
            </w:pPr>
            <w:r>
              <w:t>TS</w:t>
            </w:r>
          </w:p>
        </w:tc>
        <w:tc>
          <w:tcPr>
            <w:tcW w:w="1104" w:type="dxa"/>
          </w:tcPr>
          <w:p w14:paraId="5E61EEEB" w14:textId="77777777" w:rsidR="00382FB1" w:rsidRDefault="00382FB1">
            <w:pPr>
              <w:pStyle w:val="TableText"/>
            </w:pPr>
            <w:hyperlink w:anchor="C_81-450">
              <w:r>
                <w:rPr>
                  <w:rStyle w:val="HyperlinkText9pt"/>
                </w:rPr>
                <w:t>81-450</w:t>
              </w:r>
            </w:hyperlink>
          </w:p>
        </w:tc>
        <w:tc>
          <w:tcPr>
            <w:tcW w:w="2975" w:type="dxa"/>
          </w:tcPr>
          <w:p w14:paraId="6E17A6D4" w14:textId="77777777" w:rsidR="00382FB1" w:rsidRDefault="00382FB1">
            <w:pPr>
              <w:pStyle w:val="TableText"/>
            </w:pPr>
          </w:p>
        </w:tc>
      </w:tr>
    </w:tbl>
    <w:p w14:paraId="5C7D2221" w14:textId="77777777" w:rsidR="00382FB1" w:rsidRDefault="00382FB1">
      <w:pPr>
        <w:pStyle w:val="BodyText"/>
      </w:pPr>
    </w:p>
    <w:p w14:paraId="47934539" w14:textId="77777777" w:rsidR="00382FB1" w:rsidRDefault="00000000">
      <w:pPr>
        <w:numPr>
          <w:ilvl w:val="0"/>
          <w:numId w:val="34"/>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539" w:name="C_81-444"/>
      <w:r>
        <w:t xml:space="preserve"> (CONF:81-444)</w:t>
      </w:r>
      <w:bookmarkEnd w:id="1539"/>
      <w:r>
        <w:t>.</w:t>
      </w:r>
    </w:p>
    <w:p w14:paraId="77D3717F" w14:textId="77777777" w:rsidR="00382FB1" w:rsidRDefault="00000000">
      <w:pPr>
        <w:numPr>
          <w:ilvl w:val="0"/>
          <w:numId w:val="3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540" w:name="C_81-445"/>
      <w:r>
        <w:t xml:space="preserve"> (CONF:81-445)</w:t>
      </w:r>
      <w:bookmarkEnd w:id="1540"/>
      <w:r>
        <w:t>.</w:t>
      </w:r>
    </w:p>
    <w:p w14:paraId="05B61485" w14:textId="77777777" w:rsidR="00382FB1" w:rsidRDefault="00000000">
      <w:pPr>
        <w:numPr>
          <w:ilvl w:val="0"/>
          <w:numId w:val="34"/>
        </w:numPr>
      </w:pPr>
      <w:r>
        <w:rPr>
          <w:rStyle w:val="keyword"/>
        </w:rPr>
        <w:t>SHALL</w:t>
      </w:r>
      <w:r>
        <w:t xml:space="preserve"> contain exactly one [1..1] </w:t>
      </w:r>
      <w:r>
        <w:rPr>
          <w:rStyle w:val="XMLnameBold"/>
        </w:rPr>
        <w:t>templateId</w:t>
      </w:r>
      <w:bookmarkStart w:id="1541" w:name="C_81-16762"/>
      <w:r>
        <w:t xml:space="preserve"> (CONF:81-16762)</w:t>
      </w:r>
      <w:bookmarkEnd w:id="1541"/>
      <w:r>
        <w:t xml:space="preserve"> such that it</w:t>
      </w:r>
    </w:p>
    <w:p w14:paraId="353DDDB3" w14:textId="77777777" w:rsidR="00382FB1" w:rsidRDefault="00000000">
      <w:pPr>
        <w:numPr>
          <w:ilvl w:val="1"/>
          <w:numId w:val="34"/>
        </w:numPr>
      </w:pPr>
      <w:r>
        <w:rPr>
          <w:rStyle w:val="keyword"/>
        </w:rPr>
        <w:t>SHALL</w:t>
      </w:r>
      <w:r>
        <w:t xml:space="preserve"> contain exactly one [1..1] </w:t>
      </w:r>
      <w:r>
        <w:rPr>
          <w:rStyle w:val="XMLnameBold"/>
        </w:rPr>
        <w:t>@root</w:t>
      </w:r>
      <w:r>
        <w:t>=</w:t>
      </w:r>
      <w:r>
        <w:rPr>
          <w:rStyle w:val="XMLname"/>
        </w:rPr>
        <w:t>"2.16.840.1.113883.10.20.15.3.1"</w:t>
      </w:r>
      <w:bookmarkStart w:id="1542" w:name="C_81-16763"/>
      <w:r>
        <w:t xml:space="preserve"> (CONF:81-16763)</w:t>
      </w:r>
      <w:bookmarkEnd w:id="1542"/>
      <w:r>
        <w:t>.</w:t>
      </w:r>
    </w:p>
    <w:p w14:paraId="216EFC63" w14:textId="77777777" w:rsidR="00382FB1" w:rsidRDefault="00000000">
      <w:pPr>
        <w:numPr>
          <w:ilvl w:val="0"/>
          <w:numId w:val="34"/>
        </w:numPr>
      </w:pPr>
      <w:r>
        <w:rPr>
          <w:rStyle w:val="keyword"/>
        </w:rPr>
        <w:t>SHALL</w:t>
      </w:r>
      <w:r>
        <w:t xml:space="preserve"> contain exactly one [1..1] </w:t>
      </w:r>
      <w:r>
        <w:rPr>
          <w:rStyle w:val="XMLnameBold"/>
        </w:rPr>
        <w:t>code</w:t>
      </w:r>
      <w:bookmarkStart w:id="1543" w:name="C_81-19139"/>
      <w:r>
        <w:t xml:space="preserve"> (CONF:81-19139)</w:t>
      </w:r>
      <w:bookmarkEnd w:id="1543"/>
      <w:r>
        <w:t>.</w:t>
      </w:r>
    </w:p>
    <w:p w14:paraId="39D52C12" w14:textId="77777777" w:rsidR="00382FB1" w:rsidRDefault="00000000">
      <w:pPr>
        <w:numPr>
          <w:ilvl w:val="1"/>
          <w:numId w:val="34"/>
        </w:numPr>
      </w:pPr>
      <w:r>
        <w:t xml:space="preserve">This code </w:t>
      </w:r>
      <w:r>
        <w:rPr>
          <w:rStyle w:val="keyword"/>
        </w:rPr>
        <w:t>SHALL</w:t>
      </w:r>
      <w:r>
        <w:t xml:space="preserve"> contain exactly one [1..1] </w:t>
      </w:r>
      <w:r>
        <w:rPr>
          <w:rStyle w:val="XMLnameBold"/>
        </w:rPr>
        <w:t>@code</w:t>
      </w:r>
      <w:r>
        <w:t>=</w:t>
      </w:r>
      <w:r>
        <w:rPr>
          <w:rStyle w:val="XMLname"/>
        </w:rPr>
        <w:t>"11778-8"</w:t>
      </w:r>
      <w:r>
        <w:t xml:space="preserve"> Estimated date of delivery</w:t>
      </w:r>
      <w:bookmarkStart w:id="1544" w:name="C_81-19140"/>
      <w:r>
        <w:t xml:space="preserve"> (CONF:81-19140)</w:t>
      </w:r>
      <w:bookmarkEnd w:id="1544"/>
      <w:r>
        <w:t>.</w:t>
      </w:r>
    </w:p>
    <w:p w14:paraId="42087AAB" w14:textId="77777777" w:rsidR="00382FB1" w:rsidRDefault="00000000">
      <w:pPr>
        <w:numPr>
          <w:ilvl w:val="1"/>
          <w:numId w:val="34"/>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545" w:name="C_81-26503"/>
      <w:r>
        <w:t xml:space="preserve"> (CONF:81-26503)</w:t>
      </w:r>
      <w:bookmarkEnd w:id="1545"/>
      <w:r>
        <w:t>.</w:t>
      </w:r>
    </w:p>
    <w:p w14:paraId="5A56BA93" w14:textId="77777777" w:rsidR="00382FB1" w:rsidRDefault="00000000">
      <w:pPr>
        <w:numPr>
          <w:ilvl w:val="0"/>
          <w:numId w:val="34"/>
        </w:numPr>
      </w:pPr>
      <w:r>
        <w:rPr>
          <w:rStyle w:val="keyword"/>
        </w:rPr>
        <w:t>SHALL</w:t>
      </w:r>
      <w:r>
        <w:t xml:space="preserve"> contain exactly one [1..1] </w:t>
      </w:r>
      <w:r>
        <w:rPr>
          <w:rStyle w:val="XMLnameBold"/>
        </w:rPr>
        <w:t>statusCode</w:t>
      </w:r>
      <w:bookmarkStart w:id="1546" w:name="C_81-448"/>
      <w:r>
        <w:t xml:space="preserve"> (CONF:81-448)</w:t>
      </w:r>
      <w:bookmarkEnd w:id="1546"/>
      <w:r>
        <w:t>.</w:t>
      </w:r>
    </w:p>
    <w:p w14:paraId="4C408C0B" w14:textId="77777777" w:rsidR="00382FB1" w:rsidRDefault="00000000">
      <w:pPr>
        <w:numPr>
          <w:ilvl w:val="1"/>
          <w:numId w:val="3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547" w:name="C_81-19096"/>
      <w:r>
        <w:t xml:space="preserve"> (CONF:81-19096)</w:t>
      </w:r>
      <w:bookmarkEnd w:id="1547"/>
      <w:r>
        <w:t>.</w:t>
      </w:r>
    </w:p>
    <w:p w14:paraId="63495863" w14:textId="77777777" w:rsidR="00382FB1" w:rsidRDefault="00000000">
      <w:pPr>
        <w:numPr>
          <w:ilvl w:val="0"/>
          <w:numId w:val="34"/>
        </w:numPr>
      </w:pPr>
      <w:r>
        <w:rPr>
          <w:rStyle w:val="keyword"/>
        </w:rPr>
        <w:t>SHALL</w:t>
      </w:r>
      <w:r>
        <w:t xml:space="preserve"> contain exactly one [1..1] </w:t>
      </w:r>
      <w:r>
        <w:rPr>
          <w:rStyle w:val="XMLnameBold"/>
        </w:rPr>
        <w:t>value</w:t>
      </w:r>
      <w:r>
        <w:t xml:space="preserve"> with @xsi:type="TS"</w:t>
      </w:r>
      <w:bookmarkStart w:id="1548" w:name="C_81-450"/>
      <w:r>
        <w:t xml:space="preserve"> (CONF:81-450)</w:t>
      </w:r>
      <w:bookmarkEnd w:id="1548"/>
      <w:r>
        <w:t>.</w:t>
      </w:r>
    </w:p>
    <w:p w14:paraId="0FD0B85E" w14:textId="77777777" w:rsidR="00382FB1" w:rsidRDefault="00000000">
      <w:pPr>
        <w:pStyle w:val="Caption"/>
        <w:ind w:left="130" w:right="115"/>
      </w:pPr>
      <w:bookmarkStart w:id="1549" w:name="_Toc202464242"/>
      <w:r>
        <w:t xml:space="preserve">Figure </w:t>
      </w:r>
      <w:r>
        <w:fldChar w:fldCharType="begin"/>
      </w:r>
      <w:r>
        <w:instrText>SEQ Figure \* ARABIC</w:instrText>
      </w:r>
      <w:r>
        <w:fldChar w:fldCharType="separate"/>
      </w:r>
      <w:r>
        <w:t>66</w:t>
      </w:r>
      <w:r>
        <w:fldChar w:fldCharType="end"/>
      </w:r>
      <w:r>
        <w:t>: Estimated Date of Delivery Example</w:t>
      </w:r>
      <w:bookmarkEnd w:id="1549"/>
    </w:p>
    <w:p w14:paraId="553D9EED" w14:textId="77777777" w:rsidR="00382FB1" w:rsidRDefault="00000000">
      <w:pPr>
        <w:pStyle w:val="Example"/>
        <w:ind w:left="130" w:right="115"/>
      </w:pPr>
      <w:r>
        <w:t>&lt;observation classCode="OBS" moodCode="EVN"&gt;</w:t>
      </w:r>
    </w:p>
    <w:p w14:paraId="3806CD74" w14:textId="77777777" w:rsidR="00382FB1" w:rsidRDefault="00000000">
      <w:pPr>
        <w:pStyle w:val="Example"/>
        <w:ind w:left="130" w:right="115"/>
      </w:pPr>
      <w:r>
        <w:t xml:space="preserve">    &lt;templateId root="2.16.840.1.113883.10.20.15.3.1"/&gt;</w:t>
      </w:r>
    </w:p>
    <w:p w14:paraId="7804AF6F" w14:textId="77777777" w:rsidR="00382FB1" w:rsidRDefault="00000000">
      <w:pPr>
        <w:pStyle w:val="Example"/>
        <w:ind w:left="130" w:right="115"/>
      </w:pPr>
      <w:r>
        <w:t xml:space="preserve">    &lt;code code="11778-8" codeSystem="2.16.840.1.113883.6.1" </w:t>
      </w:r>
    </w:p>
    <w:p w14:paraId="66CB1C6C" w14:textId="77777777" w:rsidR="00382FB1" w:rsidRDefault="00000000">
      <w:pPr>
        <w:pStyle w:val="Example"/>
        <w:ind w:left="130" w:right="115"/>
      </w:pPr>
      <w:r>
        <w:t xml:space="preserve">        displayName="Estimated date of delivery"/&gt;</w:t>
      </w:r>
    </w:p>
    <w:p w14:paraId="190E590B" w14:textId="77777777" w:rsidR="00382FB1" w:rsidRDefault="00000000">
      <w:pPr>
        <w:pStyle w:val="Example"/>
        <w:ind w:left="130" w:right="115"/>
      </w:pPr>
      <w:r>
        <w:t xml:space="preserve">    &lt;statusCode code="completed"/&gt;</w:t>
      </w:r>
    </w:p>
    <w:p w14:paraId="567AAD7F" w14:textId="77777777" w:rsidR="00382FB1" w:rsidRDefault="00000000">
      <w:pPr>
        <w:pStyle w:val="Example"/>
        <w:ind w:left="130" w:right="115"/>
      </w:pPr>
      <w:r>
        <w:t xml:space="preserve">    &lt;value xsi:type="TS" value="20110919" /&gt;</w:t>
      </w:r>
    </w:p>
    <w:p w14:paraId="3B5ECB50" w14:textId="77777777" w:rsidR="00382FB1" w:rsidRDefault="00000000">
      <w:pPr>
        <w:pStyle w:val="Example"/>
        <w:ind w:left="130" w:right="115"/>
      </w:pPr>
      <w:r>
        <w:t>&lt;/observation&gt;</w:t>
      </w:r>
    </w:p>
    <w:p w14:paraId="3EAA7E4D" w14:textId="77777777" w:rsidR="00382FB1" w:rsidRDefault="00382FB1">
      <w:pPr>
        <w:pStyle w:val="BodyText"/>
      </w:pPr>
    </w:p>
    <w:p w14:paraId="2DBC1954" w14:textId="77777777" w:rsidR="00382FB1" w:rsidRDefault="00000000">
      <w:pPr>
        <w:pStyle w:val="Heading2nospace"/>
      </w:pPr>
      <w:bookmarkStart w:id="1550" w:name="E_External_Document_Reference"/>
      <w:bookmarkStart w:id="1551" w:name="_Toc202463833"/>
      <w:r>
        <w:t>External Document Reference</w:t>
      </w:r>
      <w:bookmarkEnd w:id="1550"/>
      <w:bookmarkEnd w:id="1551"/>
    </w:p>
    <w:p w14:paraId="24247EB0" w14:textId="77777777" w:rsidR="00382FB1" w:rsidRDefault="00000000">
      <w:pPr>
        <w:pStyle w:val="BracketData"/>
      </w:pPr>
      <w:r>
        <w:t>[externalDocument: identifier urn:hl7ii:2.16.840.1.113883.10.20.22.4.115:2014-06-09 (open)]</w:t>
      </w:r>
    </w:p>
    <w:p w14:paraId="271CF13E" w14:textId="77777777" w:rsidR="00382FB1" w:rsidRDefault="00000000">
      <w:pPr>
        <w:pStyle w:val="BracketData"/>
      </w:pPr>
      <w:r>
        <w:t>Published as part of Consolidated CDA Templates for Clinical Notes (US Realm) DSTU R2</w:t>
      </w:r>
    </w:p>
    <w:p w14:paraId="1C5FA00E" w14:textId="77777777" w:rsidR="00382FB1" w:rsidRDefault="00000000">
      <w:pPr>
        <w:pStyle w:val="Caption"/>
      </w:pPr>
      <w:bookmarkStart w:id="1552" w:name="_Toc202464501"/>
      <w:r>
        <w:t xml:space="preserve">Table </w:t>
      </w:r>
      <w:r>
        <w:fldChar w:fldCharType="begin"/>
      </w:r>
      <w:r>
        <w:instrText>SEQ Table \* ARABIC</w:instrText>
      </w:r>
      <w:r>
        <w:fldChar w:fldCharType="separate"/>
      </w:r>
      <w:r>
        <w:t>154</w:t>
      </w:r>
      <w:r>
        <w:fldChar w:fldCharType="end"/>
      </w:r>
      <w:r>
        <w:t>: External Document Reference Contexts</w:t>
      </w:r>
      <w:bookmarkEnd w:id="155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866FB94" w14:textId="77777777">
        <w:trPr>
          <w:cantSplit/>
          <w:tblHeader/>
          <w:jc w:val="center"/>
        </w:trPr>
        <w:tc>
          <w:tcPr>
            <w:tcW w:w="360" w:type="dxa"/>
            <w:shd w:val="clear" w:color="auto" w:fill="E6E6E6"/>
          </w:tcPr>
          <w:p w14:paraId="1B8C0C55" w14:textId="77777777" w:rsidR="00382FB1" w:rsidRDefault="00000000">
            <w:pPr>
              <w:pStyle w:val="TableHead"/>
            </w:pPr>
            <w:r>
              <w:t>Contained By:</w:t>
            </w:r>
          </w:p>
        </w:tc>
        <w:tc>
          <w:tcPr>
            <w:tcW w:w="360" w:type="dxa"/>
            <w:shd w:val="clear" w:color="auto" w:fill="E6E6E6"/>
          </w:tcPr>
          <w:p w14:paraId="66C1EB26" w14:textId="77777777" w:rsidR="00382FB1" w:rsidRDefault="00000000">
            <w:pPr>
              <w:pStyle w:val="TableHead"/>
            </w:pPr>
            <w:r>
              <w:t>Contains:</w:t>
            </w:r>
          </w:p>
        </w:tc>
      </w:tr>
      <w:tr w:rsidR="00382FB1" w14:paraId="402100A3" w14:textId="77777777">
        <w:trPr>
          <w:jc w:val="center"/>
        </w:trPr>
        <w:tc>
          <w:tcPr>
            <w:tcW w:w="360" w:type="dxa"/>
          </w:tcPr>
          <w:p w14:paraId="61CE3062" w14:textId="77777777" w:rsidR="00382FB1" w:rsidRDefault="00382FB1">
            <w:pPr>
              <w:pStyle w:val="TableText"/>
            </w:pPr>
            <w:hyperlink w:anchor="E_Current_Inpatient_Visit_V4">
              <w:r>
                <w:rPr>
                  <w:rStyle w:val="HyperlinkText9pt"/>
                </w:rPr>
                <w:t>Current Inpatient Visit (V4)</w:t>
              </w:r>
            </w:hyperlink>
            <w:r>
              <w:t xml:space="preserve"> (optional)</w:t>
            </w:r>
          </w:p>
          <w:p w14:paraId="3E2314B7" w14:textId="77777777" w:rsidR="00382FB1" w:rsidRDefault="00382FB1">
            <w:pPr>
              <w:pStyle w:val="TableText"/>
            </w:pPr>
            <w:hyperlink w:anchor="E_Current_Emergency_Department_Visit_V5">
              <w:r>
                <w:rPr>
                  <w:rStyle w:val="HyperlinkText9pt"/>
                </w:rPr>
                <w:t>Current Emergency Department Visit (V5)</w:t>
              </w:r>
            </w:hyperlink>
            <w:r>
              <w:t xml:space="preserve"> (optional)</w:t>
            </w:r>
          </w:p>
          <w:p w14:paraId="62DE86A5" w14:textId="77777777" w:rsidR="00382FB1" w:rsidRDefault="00382FB1">
            <w:pPr>
              <w:pStyle w:val="TableText"/>
            </w:pPr>
            <w:hyperlink w:anchor="E_Current_Outpatient_Visit_V6">
              <w:r>
                <w:rPr>
                  <w:rStyle w:val="HyperlinkText9pt"/>
                </w:rPr>
                <w:t>Current Outpatient Visit (V6)</w:t>
              </w:r>
            </w:hyperlink>
            <w:r>
              <w:t xml:space="preserve"> (optional)</w:t>
            </w:r>
          </w:p>
          <w:p w14:paraId="0DE063CD" w14:textId="77777777" w:rsidR="00382FB1" w:rsidRDefault="00382FB1">
            <w:pPr>
              <w:pStyle w:val="TableText"/>
            </w:pPr>
            <w:hyperlink w:anchor="E_Health_Concern_Act_NHCS_V4">
              <w:r>
                <w:rPr>
                  <w:rStyle w:val="HyperlinkText9pt"/>
                </w:rPr>
                <w:t>Health Concern Act (NHCS V4)</w:t>
              </w:r>
            </w:hyperlink>
            <w:r>
              <w:t xml:space="preserve"> (optional)</w:t>
            </w:r>
          </w:p>
          <w:p w14:paraId="74616C9C" w14:textId="77777777" w:rsidR="00382FB1" w:rsidRDefault="00382FB1">
            <w:pPr>
              <w:pStyle w:val="TableText"/>
            </w:pPr>
            <w:hyperlink w:anchor="E_Goal_Observation_NHCS_V3">
              <w:r>
                <w:rPr>
                  <w:rStyle w:val="HyperlinkText9pt"/>
                </w:rPr>
                <w:t>Goal Observation (NHCS V3)</w:t>
              </w:r>
            </w:hyperlink>
            <w:r>
              <w:t xml:space="preserve"> (optional)</w:t>
            </w:r>
          </w:p>
        </w:tc>
        <w:tc>
          <w:tcPr>
            <w:tcW w:w="360" w:type="dxa"/>
          </w:tcPr>
          <w:p w14:paraId="5890A544" w14:textId="77777777" w:rsidR="00382FB1" w:rsidRDefault="00382FB1"/>
        </w:tc>
      </w:tr>
    </w:tbl>
    <w:p w14:paraId="4D224C60" w14:textId="77777777" w:rsidR="00382FB1" w:rsidRDefault="00382FB1">
      <w:pPr>
        <w:pStyle w:val="BodyText"/>
      </w:pPr>
    </w:p>
    <w:p w14:paraId="37D8CC94" w14:textId="77777777" w:rsidR="00382FB1" w:rsidRDefault="00000000">
      <w:r>
        <w:t>Where it is necessary to reference an external clinical document, the External Document Reference template can be used to reference this external document. However, if the containing document is appending to or replacing another document in the same set, that relationship is set in the header, using ClinicalDocument/relatedDocument.</w:t>
      </w:r>
    </w:p>
    <w:p w14:paraId="132D0B1B" w14:textId="77777777" w:rsidR="00382FB1" w:rsidRDefault="00000000">
      <w:pPr>
        <w:pStyle w:val="Caption"/>
      </w:pPr>
      <w:bookmarkStart w:id="1553" w:name="_Toc202464502"/>
      <w:r>
        <w:lastRenderedPageBreak/>
        <w:t xml:space="preserve">Table </w:t>
      </w:r>
      <w:r>
        <w:fldChar w:fldCharType="begin"/>
      </w:r>
      <w:r>
        <w:instrText>SEQ Table \* ARABIC</w:instrText>
      </w:r>
      <w:r>
        <w:fldChar w:fldCharType="separate"/>
      </w:r>
      <w:r>
        <w:t>155</w:t>
      </w:r>
      <w:r>
        <w:fldChar w:fldCharType="end"/>
      </w:r>
      <w:r>
        <w:t>: External Document Reference Constraints Overview</w:t>
      </w:r>
      <w:bookmarkEnd w:id="155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D675C79" w14:textId="77777777">
        <w:trPr>
          <w:cantSplit/>
          <w:tblHeader/>
          <w:jc w:val="center"/>
        </w:trPr>
        <w:tc>
          <w:tcPr>
            <w:tcW w:w="0" w:type="dxa"/>
            <w:shd w:val="clear" w:color="auto" w:fill="E6E6E6"/>
            <w:noWrap/>
          </w:tcPr>
          <w:p w14:paraId="420FCD45" w14:textId="77777777" w:rsidR="00382FB1" w:rsidRDefault="00000000">
            <w:pPr>
              <w:pStyle w:val="TableHead"/>
            </w:pPr>
            <w:r>
              <w:t>XPath</w:t>
            </w:r>
          </w:p>
        </w:tc>
        <w:tc>
          <w:tcPr>
            <w:tcW w:w="720" w:type="dxa"/>
            <w:shd w:val="clear" w:color="auto" w:fill="E6E6E6"/>
            <w:noWrap/>
          </w:tcPr>
          <w:p w14:paraId="7342AE53" w14:textId="77777777" w:rsidR="00382FB1" w:rsidRDefault="00000000">
            <w:pPr>
              <w:pStyle w:val="TableHead"/>
            </w:pPr>
            <w:r>
              <w:t>Card.</w:t>
            </w:r>
          </w:p>
        </w:tc>
        <w:tc>
          <w:tcPr>
            <w:tcW w:w="1152" w:type="dxa"/>
            <w:shd w:val="clear" w:color="auto" w:fill="E6E6E6"/>
            <w:noWrap/>
          </w:tcPr>
          <w:p w14:paraId="60269352" w14:textId="77777777" w:rsidR="00382FB1" w:rsidRDefault="00000000">
            <w:pPr>
              <w:pStyle w:val="TableHead"/>
            </w:pPr>
            <w:r>
              <w:t>Verb</w:t>
            </w:r>
          </w:p>
        </w:tc>
        <w:tc>
          <w:tcPr>
            <w:tcW w:w="864" w:type="dxa"/>
            <w:shd w:val="clear" w:color="auto" w:fill="E6E6E6"/>
            <w:noWrap/>
          </w:tcPr>
          <w:p w14:paraId="42EEA3A7" w14:textId="77777777" w:rsidR="00382FB1" w:rsidRDefault="00000000">
            <w:pPr>
              <w:pStyle w:val="TableHead"/>
            </w:pPr>
            <w:r>
              <w:t>Data Type</w:t>
            </w:r>
          </w:p>
        </w:tc>
        <w:tc>
          <w:tcPr>
            <w:tcW w:w="864" w:type="dxa"/>
            <w:shd w:val="clear" w:color="auto" w:fill="E6E6E6"/>
            <w:noWrap/>
          </w:tcPr>
          <w:p w14:paraId="580928F7" w14:textId="77777777" w:rsidR="00382FB1" w:rsidRDefault="00000000">
            <w:pPr>
              <w:pStyle w:val="TableHead"/>
            </w:pPr>
            <w:r>
              <w:t>CONF#</w:t>
            </w:r>
          </w:p>
        </w:tc>
        <w:tc>
          <w:tcPr>
            <w:tcW w:w="864" w:type="dxa"/>
            <w:shd w:val="clear" w:color="auto" w:fill="E6E6E6"/>
            <w:noWrap/>
          </w:tcPr>
          <w:p w14:paraId="727569C3" w14:textId="77777777" w:rsidR="00382FB1" w:rsidRDefault="00000000">
            <w:pPr>
              <w:pStyle w:val="TableHead"/>
            </w:pPr>
            <w:r>
              <w:t>Value</w:t>
            </w:r>
          </w:p>
        </w:tc>
      </w:tr>
      <w:tr w:rsidR="00382FB1" w14:paraId="11DF928D" w14:textId="77777777">
        <w:trPr>
          <w:jc w:val="center"/>
        </w:trPr>
        <w:tc>
          <w:tcPr>
            <w:tcW w:w="10160" w:type="dxa"/>
            <w:gridSpan w:val="6"/>
          </w:tcPr>
          <w:p w14:paraId="21534089" w14:textId="77777777" w:rsidR="00382FB1" w:rsidRDefault="00000000">
            <w:pPr>
              <w:pStyle w:val="TableText"/>
            </w:pPr>
            <w:r>
              <w:t>externalDocument (identifier: urn:hl7ii:2.16.840.1.113883.10.20.22.4.115:2014-06-09)</w:t>
            </w:r>
          </w:p>
        </w:tc>
      </w:tr>
      <w:tr w:rsidR="00382FB1" w14:paraId="6D49CA17" w14:textId="77777777">
        <w:trPr>
          <w:jc w:val="center"/>
        </w:trPr>
        <w:tc>
          <w:tcPr>
            <w:tcW w:w="3345" w:type="dxa"/>
          </w:tcPr>
          <w:p w14:paraId="4905E957" w14:textId="77777777" w:rsidR="00382FB1" w:rsidRDefault="00000000">
            <w:pPr>
              <w:pStyle w:val="TableText"/>
            </w:pPr>
            <w:r>
              <w:tab/>
              <w:t>@classCode</w:t>
            </w:r>
          </w:p>
        </w:tc>
        <w:tc>
          <w:tcPr>
            <w:tcW w:w="720" w:type="dxa"/>
          </w:tcPr>
          <w:p w14:paraId="02D57857" w14:textId="77777777" w:rsidR="00382FB1" w:rsidRDefault="00000000">
            <w:pPr>
              <w:pStyle w:val="TableText"/>
            </w:pPr>
            <w:r>
              <w:t>1..1</w:t>
            </w:r>
          </w:p>
        </w:tc>
        <w:tc>
          <w:tcPr>
            <w:tcW w:w="1152" w:type="dxa"/>
          </w:tcPr>
          <w:p w14:paraId="52764AE4" w14:textId="77777777" w:rsidR="00382FB1" w:rsidRDefault="00000000">
            <w:pPr>
              <w:pStyle w:val="TableText"/>
            </w:pPr>
            <w:r>
              <w:t>SHALL</w:t>
            </w:r>
          </w:p>
        </w:tc>
        <w:tc>
          <w:tcPr>
            <w:tcW w:w="864" w:type="dxa"/>
          </w:tcPr>
          <w:p w14:paraId="1F23E9E5" w14:textId="77777777" w:rsidR="00382FB1" w:rsidRDefault="00382FB1">
            <w:pPr>
              <w:pStyle w:val="TableText"/>
            </w:pPr>
          </w:p>
        </w:tc>
        <w:tc>
          <w:tcPr>
            <w:tcW w:w="1104" w:type="dxa"/>
          </w:tcPr>
          <w:p w14:paraId="3FD0B13C" w14:textId="77777777" w:rsidR="00382FB1" w:rsidRDefault="00382FB1">
            <w:pPr>
              <w:pStyle w:val="TableText"/>
            </w:pPr>
            <w:hyperlink w:anchor="C_1098-31931">
              <w:r>
                <w:rPr>
                  <w:rStyle w:val="HyperlinkText9pt"/>
                </w:rPr>
                <w:t>1098-31931</w:t>
              </w:r>
            </w:hyperlink>
          </w:p>
        </w:tc>
        <w:tc>
          <w:tcPr>
            <w:tcW w:w="2975" w:type="dxa"/>
          </w:tcPr>
          <w:p w14:paraId="442C29BB" w14:textId="77777777" w:rsidR="00382FB1" w:rsidRDefault="00000000">
            <w:pPr>
              <w:pStyle w:val="TableText"/>
            </w:pPr>
            <w:r>
              <w:t>urn:oid:2.16.840.1.113883.5.6 (HL7ActClass) = DOCCLIN</w:t>
            </w:r>
          </w:p>
        </w:tc>
      </w:tr>
      <w:tr w:rsidR="00382FB1" w14:paraId="35BC0DFD" w14:textId="77777777">
        <w:trPr>
          <w:jc w:val="center"/>
        </w:trPr>
        <w:tc>
          <w:tcPr>
            <w:tcW w:w="3345" w:type="dxa"/>
          </w:tcPr>
          <w:p w14:paraId="42DAC86B" w14:textId="77777777" w:rsidR="00382FB1" w:rsidRDefault="00000000">
            <w:pPr>
              <w:pStyle w:val="TableText"/>
            </w:pPr>
            <w:r>
              <w:tab/>
              <w:t>@moodCode</w:t>
            </w:r>
          </w:p>
        </w:tc>
        <w:tc>
          <w:tcPr>
            <w:tcW w:w="720" w:type="dxa"/>
          </w:tcPr>
          <w:p w14:paraId="5E4798A5" w14:textId="77777777" w:rsidR="00382FB1" w:rsidRDefault="00000000">
            <w:pPr>
              <w:pStyle w:val="TableText"/>
            </w:pPr>
            <w:r>
              <w:t>1..1</w:t>
            </w:r>
          </w:p>
        </w:tc>
        <w:tc>
          <w:tcPr>
            <w:tcW w:w="1152" w:type="dxa"/>
          </w:tcPr>
          <w:p w14:paraId="7BB7E1BB" w14:textId="77777777" w:rsidR="00382FB1" w:rsidRDefault="00000000">
            <w:pPr>
              <w:pStyle w:val="TableText"/>
            </w:pPr>
            <w:r>
              <w:t>SHALL</w:t>
            </w:r>
          </w:p>
        </w:tc>
        <w:tc>
          <w:tcPr>
            <w:tcW w:w="864" w:type="dxa"/>
          </w:tcPr>
          <w:p w14:paraId="585BC36F" w14:textId="77777777" w:rsidR="00382FB1" w:rsidRDefault="00382FB1">
            <w:pPr>
              <w:pStyle w:val="TableText"/>
            </w:pPr>
          </w:p>
        </w:tc>
        <w:tc>
          <w:tcPr>
            <w:tcW w:w="1104" w:type="dxa"/>
          </w:tcPr>
          <w:p w14:paraId="536566F2" w14:textId="77777777" w:rsidR="00382FB1" w:rsidRDefault="00382FB1">
            <w:pPr>
              <w:pStyle w:val="TableText"/>
            </w:pPr>
            <w:hyperlink w:anchor="C_1098-31932">
              <w:r>
                <w:rPr>
                  <w:rStyle w:val="HyperlinkText9pt"/>
                </w:rPr>
                <w:t>1098-31932</w:t>
              </w:r>
            </w:hyperlink>
          </w:p>
        </w:tc>
        <w:tc>
          <w:tcPr>
            <w:tcW w:w="2975" w:type="dxa"/>
          </w:tcPr>
          <w:p w14:paraId="742B21C9" w14:textId="77777777" w:rsidR="00382FB1" w:rsidRDefault="00000000">
            <w:pPr>
              <w:pStyle w:val="TableText"/>
            </w:pPr>
            <w:r>
              <w:t>urn:oid:2.16.840.1.113883.5.1001 (HL7ActMood) = EVN</w:t>
            </w:r>
          </w:p>
        </w:tc>
      </w:tr>
      <w:tr w:rsidR="00382FB1" w14:paraId="52067DD8" w14:textId="77777777">
        <w:trPr>
          <w:jc w:val="center"/>
        </w:trPr>
        <w:tc>
          <w:tcPr>
            <w:tcW w:w="3345" w:type="dxa"/>
          </w:tcPr>
          <w:p w14:paraId="0A716108" w14:textId="77777777" w:rsidR="00382FB1" w:rsidRDefault="00000000">
            <w:pPr>
              <w:pStyle w:val="TableText"/>
            </w:pPr>
            <w:r>
              <w:tab/>
              <w:t>templateId</w:t>
            </w:r>
          </w:p>
        </w:tc>
        <w:tc>
          <w:tcPr>
            <w:tcW w:w="720" w:type="dxa"/>
          </w:tcPr>
          <w:p w14:paraId="3AA41346" w14:textId="77777777" w:rsidR="00382FB1" w:rsidRDefault="00000000">
            <w:pPr>
              <w:pStyle w:val="TableText"/>
            </w:pPr>
            <w:r>
              <w:t>1..1</w:t>
            </w:r>
          </w:p>
        </w:tc>
        <w:tc>
          <w:tcPr>
            <w:tcW w:w="1152" w:type="dxa"/>
          </w:tcPr>
          <w:p w14:paraId="43843414" w14:textId="77777777" w:rsidR="00382FB1" w:rsidRDefault="00000000">
            <w:pPr>
              <w:pStyle w:val="TableText"/>
            </w:pPr>
            <w:r>
              <w:t>SHALL</w:t>
            </w:r>
          </w:p>
        </w:tc>
        <w:tc>
          <w:tcPr>
            <w:tcW w:w="864" w:type="dxa"/>
          </w:tcPr>
          <w:p w14:paraId="41CEC054" w14:textId="77777777" w:rsidR="00382FB1" w:rsidRDefault="00382FB1">
            <w:pPr>
              <w:pStyle w:val="TableText"/>
            </w:pPr>
          </w:p>
        </w:tc>
        <w:tc>
          <w:tcPr>
            <w:tcW w:w="1104" w:type="dxa"/>
          </w:tcPr>
          <w:p w14:paraId="33B520EC" w14:textId="77777777" w:rsidR="00382FB1" w:rsidRDefault="00382FB1">
            <w:pPr>
              <w:pStyle w:val="TableText"/>
            </w:pPr>
            <w:hyperlink w:anchor="C_1098-32748">
              <w:r>
                <w:rPr>
                  <w:rStyle w:val="HyperlinkText9pt"/>
                </w:rPr>
                <w:t>1098-32748</w:t>
              </w:r>
            </w:hyperlink>
          </w:p>
        </w:tc>
        <w:tc>
          <w:tcPr>
            <w:tcW w:w="2975" w:type="dxa"/>
          </w:tcPr>
          <w:p w14:paraId="46BCBF5F" w14:textId="77777777" w:rsidR="00382FB1" w:rsidRDefault="00382FB1">
            <w:pPr>
              <w:pStyle w:val="TableText"/>
            </w:pPr>
          </w:p>
        </w:tc>
      </w:tr>
      <w:tr w:rsidR="00382FB1" w14:paraId="46098B76" w14:textId="77777777">
        <w:trPr>
          <w:jc w:val="center"/>
        </w:trPr>
        <w:tc>
          <w:tcPr>
            <w:tcW w:w="3345" w:type="dxa"/>
          </w:tcPr>
          <w:p w14:paraId="5E16BB9B" w14:textId="77777777" w:rsidR="00382FB1" w:rsidRDefault="00000000">
            <w:pPr>
              <w:pStyle w:val="TableText"/>
            </w:pPr>
            <w:r>
              <w:tab/>
            </w:r>
            <w:r>
              <w:tab/>
              <w:t>@root</w:t>
            </w:r>
          </w:p>
        </w:tc>
        <w:tc>
          <w:tcPr>
            <w:tcW w:w="720" w:type="dxa"/>
          </w:tcPr>
          <w:p w14:paraId="292817FB" w14:textId="77777777" w:rsidR="00382FB1" w:rsidRDefault="00000000">
            <w:pPr>
              <w:pStyle w:val="TableText"/>
            </w:pPr>
            <w:r>
              <w:t>1..1</w:t>
            </w:r>
          </w:p>
        </w:tc>
        <w:tc>
          <w:tcPr>
            <w:tcW w:w="1152" w:type="dxa"/>
          </w:tcPr>
          <w:p w14:paraId="022CB687" w14:textId="77777777" w:rsidR="00382FB1" w:rsidRDefault="00000000">
            <w:pPr>
              <w:pStyle w:val="TableText"/>
            </w:pPr>
            <w:r>
              <w:t>SHALL</w:t>
            </w:r>
          </w:p>
        </w:tc>
        <w:tc>
          <w:tcPr>
            <w:tcW w:w="864" w:type="dxa"/>
          </w:tcPr>
          <w:p w14:paraId="08631151" w14:textId="77777777" w:rsidR="00382FB1" w:rsidRDefault="00382FB1">
            <w:pPr>
              <w:pStyle w:val="TableText"/>
            </w:pPr>
          </w:p>
        </w:tc>
        <w:tc>
          <w:tcPr>
            <w:tcW w:w="1104" w:type="dxa"/>
          </w:tcPr>
          <w:p w14:paraId="5B9C13B6" w14:textId="77777777" w:rsidR="00382FB1" w:rsidRDefault="00382FB1">
            <w:pPr>
              <w:pStyle w:val="TableText"/>
            </w:pPr>
            <w:hyperlink w:anchor="C_1098-32750">
              <w:r>
                <w:rPr>
                  <w:rStyle w:val="HyperlinkText9pt"/>
                </w:rPr>
                <w:t>1098-32750</w:t>
              </w:r>
            </w:hyperlink>
          </w:p>
        </w:tc>
        <w:tc>
          <w:tcPr>
            <w:tcW w:w="2975" w:type="dxa"/>
          </w:tcPr>
          <w:p w14:paraId="0DAD224D" w14:textId="77777777" w:rsidR="00382FB1" w:rsidRDefault="00000000">
            <w:pPr>
              <w:pStyle w:val="TableText"/>
            </w:pPr>
            <w:r>
              <w:t>2.16.840.1.113883.10.20.22.4.115</w:t>
            </w:r>
          </w:p>
        </w:tc>
      </w:tr>
      <w:tr w:rsidR="00382FB1" w14:paraId="4FCDBA62" w14:textId="77777777">
        <w:trPr>
          <w:jc w:val="center"/>
        </w:trPr>
        <w:tc>
          <w:tcPr>
            <w:tcW w:w="3345" w:type="dxa"/>
          </w:tcPr>
          <w:p w14:paraId="7737FD23" w14:textId="77777777" w:rsidR="00382FB1" w:rsidRDefault="00000000">
            <w:pPr>
              <w:pStyle w:val="TableText"/>
            </w:pPr>
            <w:r>
              <w:tab/>
            </w:r>
            <w:r>
              <w:tab/>
              <w:t>@extension</w:t>
            </w:r>
          </w:p>
        </w:tc>
        <w:tc>
          <w:tcPr>
            <w:tcW w:w="720" w:type="dxa"/>
          </w:tcPr>
          <w:p w14:paraId="39F72EA9" w14:textId="77777777" w:rsidR="00382FB1" w:rsidRDefault="00000000">
            <w:pPr>
              <w:pStyle w:val="TableText"/>
            </w:pPr>
            <w:r>
              <w:t>1..1</w:t>
            </w:r>
          </w:p>
        </w:tc>
        <w:tc>
          <w:tcPr>
            <w:tcW w:w="1152" w:type="dxa"/>
          </w:tcPr>
          <w:p w14:paraId="5AC5E87A" w14:textId="77777777" w:rsidR="00382FB1" w:rsidRDefault="00000000">
            <w:pPr>
              <w:pStyle w:val="TableText"/>
            </w:pPr>
            <w:r>
              <w:t>SHALL</w:t>
            </w:r>
          </w:p>
        </w:tc>
        <w:tc>
          <w:tcPr>
            <w:tcW w:w="864" w:type="dxa"/>
          </w:tcPr>
          <w:p w14:paraId="75747D6A" w14:textId="77777777" w:rsidR="00382FB1" w:rsidRDefault="00382FB1">
            <w:pPr>
              <w:pStyle w:val="TableText"/>
            </w:pPr>
          </w:p>
        </w:tc>
        <w:tc>
          <w:tcPr>
            <w:tcW w:w="1104" w:type="dxa"/>
          </w:tcPr>
          <w:p w14:paraId="10FC3755" w14:textId="77777777" w:rsidR="00382FB1" w:rsidRDefault="00382FB1">
            <w:pPr>
              <w:pStyle w:val="TableText"/>
            </w:pPr>
            <w:hyperlink w:anchor="C_1098-32749">
              <w:r>
                <w:rPr>
                  <w:rStyle w:val="HyperlinkText9pt"/>
                </w:rPr>
                <w:t>1098-32749</w:t>
              </w:r>
            </w:hyperlink>
          </w:p>
        </w:tc>
        <w:tc>
          <w:tcPr>
            <w:tcW w:w="2975" w:type="dxa"/>
          </w:tcPr>
          <w:p w14:paraId="36E37A0B" w14:textId="77777777" w:rsidR="00382FB1" w:rsidRDefault="00000000">
            <w:pPr>
              <w:pStyle w:val="TableText"/>
            </w:pPr>
            <w:r>
              <w:t>2014-06-09</w:t>
            </w:r>
          </w:p>
        </w:tc>
      </w:tr>
      <w:tr w:rsidR="00382FB1" w14:paraId="54690107" w14:textId="77777777">
        <w:trPr>
          <w:jc w:val="center"/>
        </w:trPr>
        <w:tc>
          <w:tcPr>
            <w:tcW w:w="3345" w:type="dxa"/>
          </w:tcPr>
          <w:p w14:paraId="227418E5" w14:textId="77777777" w:rsidR="00382FB1" w:rsidRDefault="00000000">
            <w:pPr>
              <w:pStyle w:val="TableText"/>
            </w:pPr>
            <w:r>
              <w:tab/>
              <w:t>id</w:t>
            </w:r>
          </w:p>
        </w:tc>
        <w:tc>
          <w:tcPr>
            <w:tcW w:w="720" w:type="dxa"/>
          </w:tcPr>
          <w:p w14:paraId="5AEBD41E" w14:textId="77777777" w:rsidR="00382FB1" w:rsidRDefault="00000000">
            <w:pPr>
              <w:pStyle w:val="TableText"/>
            </w:pPr>
            <w:r>
              <w:t>1..1</w:t>
            </w:r>
          </w:p>
        </w:tc>
        <w:tc>
          <w:tcPr>
            <w:tcW w:w="1152" w:type="dxa"/>
          </w:tcPr>
          <w:p w14:paraId="24357551" w14:textId="77777777" w:rsidR="00382FB1" w:rsidRDefault="00000000">
            <w:pPr>
              <w:pStyle w:val="TableText"/>
            </w:pPr>
            <w:r>
              <w:t>SHALL</w:t>
            </w:r>
          </w:p>
        </w:tc>
        <w:tc>
          <w:tcPr>
            <w:tcW w:w="864" w:type="dxa"/>
          </w:tcPr>
          <w:p w14:paraId="31E265EA" w14:textId="77777777" w:rsidR="00382FB1" w:rsidRDefault="00382FB1">
            <w:pPr>
              <w:pStyle w:val="TableText"/>
            </w:pPr>
          </w:p>
        </w:tc>
        <w:tc>
          <w:tcPr>
            <w:tcW w:w="1104" w:type="dxa"/>
          </w:tcPr>
          <w:p w14:paraId="556C9268" w14:textId="77777777" w:rsidR="00382FB1" w:rsidRDefault="00382FB1">
            <w:pPr>
              <w:pStyle w:val="TableText"/>
            </w:pPr>
            <w:hyperlink w:anchor="C_1098-32751">
              <w:r>
                <w:rPr>
                  <w:rStyle w:val="HyperlinkText9pt"/>
                </w:rPr>
                <w:t>1098-32751</w:t>
              </w:r>
            </w:hyperlink>
          </w:p>
        </w:tc>
        <w:tc>
          <w:tcPr>
            <w:tcW w:w="2975" w:type="dxa"/>
          </w:tcPr>
          <w:p w14:paraId="413975CD" w14:textId="77777777" w:rsidR="00382FB1" w:rsidRDefault="00382FB1">
            <w:pPr>
              <w:pStyle w:val="TableText"/>
            </w:pPr>
          </w:p>
        </w:tc>
      </w:tr>
      <w:tr w:rsidR="00382FB1" w14:paraId="2093A1BC" w14:textId="77777777">
        <w:trPr>
          <w:jc w:val="center"/>
        </w:trPr>
        <w:tc>
          <w:tcPr>
            <w:tcW w:w="3345" w:type="dxa"/>
          </w:tcPr>
          <w:p w14:paraId="5B59554A" w14:textId="77777777" w:rsidR="00382FB1" w:rsidRDefault="00000000">
            <w:pPr>
              <w:pStyle w:val="TableText"/>
            </w:pPr>
            <w:r>
              <w:tab/>
              <w:t>code</w:t>
            </w:r>
          </w:p>
        </w:tc>
        <w:tc>
          <w:tcPr>
            <w:tcW w:w="720" w:type="dxa"/>
          </w:tcPr>
          <w:p w14:paraId="0D29D95E" w14:textId="77777777" w:rsidR="00382FB1" w:rsidRDefault="00000000">
            <w:pPr>
              <w:pStyle w:val="TableText"/>
            </w:pPr>
            <w:r>
              <w:t>1..1</w:t>
            </w:r>
          </w:p>
        </w:tc>
        <w:tc>
          <w:tcPr>
            <w:tcW w:w="1152" w:type="dxa"/>
          </w:tcPr>
          <w:p w14:paraId="1984AAB1" w14:textId="77777777" w:rsidR="00382FB1" w:rsidRDefault="00000000">
            <w:pPr>
              <w:pStyle w:val="TableText"/>
            </w:pPr>
            <w:r>
              <w:t>SHALL</w:t>
            </w:r>
          </w:p>
        </w:tc>
        <w:tc>
          <w:tcPr>
            <w:tcW w:w="864" w:type="dxa"/>
          </w:tcPr>
          <w:p w14:paraId="1194FCFB" w14:textId="77777777" w:rsidR="00382FB1" w:rsidRDefault="00382FB1">
            <w:pPr>
              <w:pStyle w:val="TableText"/>
            </w:pPr>
          </w:p>
        </w:tc>
        <w:tc>
          <w:tcPr>
            <w:tcW w:w="1104" w:type="dxa"/>
          </w:tcPr>
          <w:p w14:paraId="1BB9D0E6" w14:textId="77777777" w:rsidR="00382FB1" w:rsidRDefault="00382FB1">
            <w:pPr>
              <w:pStyle w:val="TableText"/>
            </w:pPr>
            <w:hyperlink w:anchor="C_1098-31933">
              <w:r>
                <w:rPr>
                  <w:rStyle w:val="HyperlinkText9pt"/>
                </w:rPr>
                <w:t>1098-31933</w:t>
              </w:r>
            </w:hyperlink>
          </w:p>
        </w:tc>
        <w:tc>
          <w:tcPr>
            <w:tcW w:w="2975" w:type="dxa"/>
          </w:tcPr>
          <w:p w14:paraId="428FC55F" w14:textId="77777777" w:rsidR="00382FB1" w:rsidRDefault="00382FB1">
            <w:pPr>
              <w:pStyle w:val="TableText"/>
            </w:pPr>
          </w:p>
        </w:tc>
      </w:tr>
      <w:tr w:rsidR="00382FB1" w14:paraId="301A048F" w14:textId="77777777">
        <w:trPr>
          <w:jc w:val="center"/>
        </w:trPr>
        <w:tc>
          <w:tcPr>
            <w:tcW w:w="3345" w:type="dxa"/>
          </w:tcPr>
          <w:p w14:paraId="5AB06311" w14:textId="77777777" w:rsidR="00382FB1" w:rsidRDefault="00000000">
            <w:pPr>
              <w:pStyle w:val="TableText"/>
            </w:pPr>
            <w:r>
              <w:tab/>
              <w:t>setId</w:t>
            </w:r>
          </w:p>
        </w:tc>
        <w:tc>
          <w:tcPr>
            <w:tcW w:w="720" w:type="dxa"/>
          </w:tcPr>
          <w:p w14:paraId="3BD55EBD" w14:textId="77777777" w:rsidR="00382FB1" w:rsidRDefault="00000000">
            <w:pPr>
              <w:pStyle w:val="TableText"/>
            </w:pPr>
            <w:r>
              <w:t>0..1</w:t>
            </w:r>
          </w:p>
        </w:tc>
        <w:tc>
          <w:tcPr>
            <w:tcW w:w="1152" w:type="dxa"/>
          </w:tcPr>
          <w:p w14:paraId="03A05128" w14:textId="77777777" w:rsidR="00382FB1" w:rsidRDefault="00000000">
            <w:pPr>
              <w:pStyle w:val="TableText"/>
            </w:pPr>
            <w:r>
              <w:t>SHOULD</w:t>
            </w:r>
          </w:p>
        </w:tc>
        <w:tc>
          <w:tcPr>
            <w:tcW w:w="864" w:type="dxa"/>
          </w:tcPr>
          <w:p w14:paraId="38560C80" w14:textId="77777777" w:rsidR="00382FB1" w:rsidRDefault="00382FB1">
            <w:pPr>
              <w:pStyle w:val="TableText"/>
            </w:pPr>
          </w:p>
        </w:tc>
        <w:tc>
          <w:tcPr>
            <w:tcW w:w="1104" w:type="dxa"/>
          </w:tcPr>
          <w:p w14:paraId="582A6157" w14:textId="77777777" w:rsidR="00382FB1" w:rsidRDefault="00382FB1">
            <w:pPr>
              <w:pStyle w:val="TableText"/>
            </w:pPr>
            <w:hyperlink w:anchor="C_1098-32752">
              <w:r>
                <w:rPr>
                  <w:rStyle w:val="HyperlinkText9pt"/>
                </w:rPr>
                <w:t>1098-32752</w:t>
              </w:r>
            </w:hyperlink>
          </w:p>
        </w:tc>
        <w:tc>
          <w:tcPr>
            <w:tcW w:w="2975" w:type="dxa"/>
          </w:tcPr>
          <w:p w14:paraId="6CE53473" w14:textId="77777777" w:rsidR="00382FB1" w:rsidRDefault="00382FB1">
            <w:pPr>
              <w:pStyle w:val="TableText"/>
            </w:pPr>
          </w:p>
        </w:tc>
      </w:tr>
      <w:tr w:rsidR="00382FB1" w14:paraId="3A70D83D" w14:textId="77777777">
        <w:trPr>
          <w:jc w:val="center"/>
        </w:trPr>
        <w:tc>
          <w:tcPr>
            <w:tcW w:w="3345" w:type="dxa"/>
          </w:tcPr>
          <w:p w14:paraId="712DA143" w14:textId="77777777" w:rsidR="00382FB1" w:rsidRDefault="00000000">
            <w:pPr>
              <w:pStyle w:val="TableText"/>
            </w:pPr>
            <w:r>
              <w:tab/>
              <w:t>versionNumber</w:t>
            </w:r>
          </w:p>
        </w:tc>
        <w:tc>
          <w:tcPr>
            <w:tcW w:w="720" w:type="dxa"/>
          </w:tcPr>
          <w:p w14:paraId="7E9073D5" w14:textId="77777777" w:rsidR="00382FB1" w:rsidRDefault="00000000">
            <w:pPr>
              <w:pStyle w:val="TableText"/>
            </w:pPr>
            <w:r>
              <w:t>0..1</w:t>
            </w:r>
          </w:p>
        </w:tc>
        <w:tc>
          <w:tcPr>
            <w:tcW w:w="1152" w:type="dxa"/>
          </w:tcPr>
          <w:p w14:paraId="06B8B32F" w14:textId="77777777" w:rsidR="00382FB1" w:rsidRDefault="00000000">
            <w:pPr>
              <w:pStyle w:val="TableText"/>
            </w:pPr>
            <w:r>
              <w:t>SHOULD</w:t>
            </w:r>
          </w:p>
        </w:tc>
        <w:tc>
          <w:tcPr>
            <w:tcW w:w="864" w:type="dxa"/>
          </w:tcPr>
          <w:p w14:paraId="76BECED7" w14:textId="77777777" w:rsidR="00382FB1" w:rsidRDefault="00382FB1">
            <w:pPr>
              <w:pStyle w:val="TableText"/>
            </w:pPr>
          </w:p>
        </w:tc>
        <w:tc>
          <w:tcPr>
            <w:tcW w:w="1104" w:type="dxa"/>
          </w:tcPr>
          <w:p w14:paraId="1111F3DC" w14:textId="77777777" w:rsidR="00382FB1" w:rsidRDefault="00382FB1">
            <w:pPr>
              <w:pStyle w:val="TableText"/>
            </w:pPr>
            <w:hyperlink w:anchor="C_1098-32753">
              <w:r>
                <w:rPr>
                  <w:rStyle w:val="HyperlinkText9pt"/>
                </w:rPr>
                <w:t>1098-32753</w:t>
              </w:r>
            </w:hyperlink>
          </w:p>
        </w:tc>
        <w:tc>
          <w:tcPr>
            <w:tcW w:w="2975" w:type="dxa"/>
          </w:tcPr>
          <w:p w14:paraId="78C50C2B" w14:textId="77777777" w:rsidR="00382FB1" w:rsidRDefault="00382FB1">
            <w:pPr>
              <w:pStyle w:val="TableText"/>
            </w:pPr>
          </w:p>
        </w:tc>
      </w:tr>
    </w:tbl>
    <w:p w14:paraId="16247780" w14:textId="77777777" w:rsidR="00382FB1" w:rsidRDefault="00382FB1">
      <w:pPr>
        <w:pStyle w:val="BodyText"/>
      </w:pPr>
    </w:p>
    <w:p w14:paraId="10092D17" w14:textId="77777777" w:rsidR="00382FB1" w:rsidRDefault="00000000">
      <w:pPr>
        <w:numPr>
          <w:ilvl w:val="0"/>
          <w:numId w:val="35"/>
        </w:numPr>
      </w:pPr>
      <w:r>
        <w:rPr>
          <w:rStyle w:val="keyword"/>
        </w:rPr>
        <w:t>SHALL</w:t>
      </w:r>
      <w:r>
        <w:t xml:space="preserve"> contain exactly one [1..1] </w:t>
      </w:r>
      <w:r>
        <w:rPr>
          <w:rStyle w:val="XMLnameBold"/>
        </w:rPr>
        <w:t>@classCode</w:t>
      </w:r>
      <w:r>
        <w:t>=</w:t>
      </w:r>
      <w:r>
        <w:rPr>
          <w:rStyle w:val="XMLname"/>
        </w:rPr>
        <w:t>"DOCCLIN"</w:t>
      </w:r>
      <w:r>
        <w:t xml:space="preserve"> Clinical Document (CodeSystem: </w:t>
      </w:r>
      <w:r>
        <w:rPr>
          <w:rStyle w:val="XMLname"/>
        </w:rPr>
        <w:t>HL7ActClass urn:oid:2.16.840.1.113883.5.6</w:t>
      </w:r>
      <w:r>
        <w:t>)</w:t>
      </w:r>
      <w:bookmarkStart w:id="1554" w:name="C_1098-31931"/>
      <w:r>
        <w:t xml:space="preserve"> (CONF:1098-31931)</w:t>
      </w:r>
      <w:bookmarkEnd w:id="1554"/>
      <w:r>
        <w:t>.</w:t>
      </w:r>
    </w:p>
    <w:p w14:paraId="4B1378B0" w14:textId="77777777" w:rsidR="00382FB1" w:rsidRDefault="00000000">
      <w:pPr>
        <w:numPr>
          <w:ilvl w:val="0"/>
          <w:numId w:val="35"/>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555" w:name="C_1098-31932"/>
      <w:r>
        <w:t xml:space="preserve"> (CONF:1098-31932)</w:t>
      </w:r>
      <w:bookmarkEnd w:id="1555"/>
      <w:r>
        <w:t>.</w:t>
      </w:r>
    </w:p>
    <w:p w14:paraId="4509CDA8" w14:textId="77777777" w:rsidR="00382FB1" w:rsidRDefault="00000000">
      <w:pPr>
        <w:numPr>
          <w:ilvl w:val="0"/>
          <w:numId w:val="35"/>
        </w:numPr>
      </w:pPr>
      <w:r>
        <w:rPr>
          <w:rStyle w:val="keyword"/>
        </w:rPr>
        <w:t>SHALL</w:t>
      </w:r>
      <w:r>
        <w:t xml:space="preserve"> contain exactly one [1..1] </w:t>
      </w:r>
      <w:r>
        <w:rPr>
          <w:rStyle w:val="XMLnameBold"/>
        </w:rPr>
        <w:t>templateId</w:t>
      </w:r>
      <w:bookmarkStart w:id="1556" w:name="C_1098-32748"/>
      <w:r>
        <w:t xml:space="preserve"> (CONF:1098-32748)</w:t>
      </w:r>
      <w:bookmarkEnd w:id="1556"/>
      <w:r>
        <w:t xml:space="preserve"> such that it</w:t>
      </w:r>
    </w:p>
    <w:p w14:paraId="24237814" w14:textId="77777777" w:rsidR="00382FB1" w:rsidRDefault="00000000">
      <w:pPr>
        <w:numPr>
          <w:ilvl w:val="1"/>
          <w:numId w:val="35"/>
        </w:numPr>
      </w:pPr>
      <w:r>
        <w:rPr>
          <w:rStyle w:val="keyword"/>
        </w:rPr>
        <w:t>SHALL</w:t>
      </w:r>
      <w:r>
        <w:t xml:space="preserve"> contain exactly one [1..1] </w:t>
      </w:r>
      <w:r>
        <w:rPr>
          <w:rStyle w:val="XMLnameBold"/>
        </w:rPr>
        <w:t>@root</w:t>
      </w:r>
      <w:r>
        <w:t>=</w:t>
      </w:r>
      <w:r>
        <w:rPr>
          <w:rStyle w:val="XMLname"/>
        </w:rPr>
        <w:t>"2.16.840.1.113883.10.20.22.4.115"</w:t>
      </w:r>
      <w:bookmarkStart w:id="1557" w:name="C_1098-32750"/>
      <w:r>
        <w:t xml:space="preserve"> (CONF:1098-32750)</w:t>
      </w:r>
      <w:bookmarkEnd w:id="1557"/>
      <w:r>
        <w:t>.</w:t>
      </w:r>
    </w:p>
    <w:p w14:paraId="7FC26D21" w14:textId="77777777" w:rsidR="00382FB1" w:rsidRDefault="00000000">
      <w:pPr>
        <w:numPr>
          <w:ilvl w:val="1"/>
          <w:numId w:val="35"/>
        </w:numPr>
      </w:pPr>
      <w:r>
        <w:rPr>
          <w:rStyle w:val="keyword"/>
        </w:rPr>
        <w:t>SHALL</w:t>
      </w:r>
      <w:r>
        <w:t xml:space="preserve"> contain exactly one [1..1] </w:t>
      </w:r>
      <w:r>
        <w:rPr>
          <w:rStyle w:val="XMLnameBold"/>
        </w:rPr>
        <w:t>@extension</w:t>
      </w:r>
      <w:r>
        <w:t>=</w:t>
      </w:r>
      <w:r>
        <w:rPr>
          <w:rStyle w:val="XMLname"/>
        </w:rPr>
        <w:t>"2014-06-09"</w:t>
      </w:r>
      <w:bookmarkStart w:id="1558" w:name="C_1098-32749"/>
      <w:r>
        <w:t xml:space="preserve"> (CONF:1098-32749)</w:t>
      </w:r>
      <w:bookmarkEnd w:id="1558"/>
      <w:r>
        <w:t>.</w:t>
      </w:r>
    </w:p>
    <w:p w14:paraId="60E19155" w14:textId="77777777" w:rsidR="00382FB1" w:rsidRDefault="00000000">
      <w:pPr>
        <w:numPr>
          <w:ilvl w:val="0"/>
          <w:numId w:val="35"/>
        </w:numPr>
      </w:pPr>
      <w:r>
        <w:rPr>
          <w:rStyle w:val="keyword"/>
        </w:rPr>
        <w:t>SHALL</w:t>
      </w:r>
      <w:r>
        <w:t xml:space="preserve"> contain exactly one [1..1] </w:t>
      </w:r>
      <w:r>
        <w:rPr>
          <w:rStyle w:val="XMLnameBold"/>
        </w:rPr>
        <w:t>id</w:t>
      </w:r>
      <w:bookmarkStart w:id="1559" w:name="C_1098-32751"/>
      <w:r>
        <w:t xml:space="preserve"> (CONF:1098-32751)</w:t>
      </w:r>
      <w:bookmarkEnd w:id="1559"/>
      <w:r>
        <w:t>.</w:t>
      </w:r>
    </w:p>
    <w:p w14:paraId="48915DF1" w14:textId="77777777" w:rsidR="00382FB1" w:rsidRDefault="00000000">
      <w:pPr>
        <w:numPr>
          <w:ilvl w:val="0"/>
          <w:numId w:val="35"/>
        </w:numPr>
      </w:pPr>
      <w:r>
        <w:rPr>
          <w:rStyle w:val="keyword"/>
        </w:rPr>
        <w:t>SHALL</w:t>
      </w:r>
      <w:r>
        <w:t xml:space="preserve"> contain exactly one [1..1] </w:t>
      </w:r>
      <w:r>
        <w:rPr>
          <w:rStyle w:val="XMLnameBold"/>
        </w:rPr>
        <w:t>code</w:t>
      </w:r>
      <w:bookmarkStart w:id="1560" w:name="C_1098-31933"/>
      <w:r>
        <w:t xml:space="preserve"> (CONF:1098-31933)</w:t>
      </w:r>
      <w:bookmarkEnd w:id="1560"/>
      <w:r>
        <w:t>.</w:t>
      </w:r>
    </w:p>
    <w:p w14:paraId="0BCDCE41" w14:textId="77777777" w:rsidR="00382FB1" w:rsidRDefault="00000000">
      <w:pPr>
        <w:numPr>
          <w:ilvl w:val="0"/>
          <w:numId w:val="35"/>
        </w:numPr>
      </w:pPr>
      <w:r>
        <w:rPr>
          <w:rStyle w:val="keyword"/>
        </w:rPr>
        <w:t>SHOULD</w:t>
      </w:r>
      <w:r>
        <w:t xml:space="preserve"> contain zero or one [0..1] </w:t>
      </w:r>
      <w:r>
        <w:rPr>
          <w:rStyle w:val="XMLnameBold"/>
        </w:rPr>
        <w:t>setId</w:t>
      </w:r>
      <w:bookmarkStart w:id="1561" w:name="C_1098-32752"/>
      <w:r>
        <w:t xml:space="preserve"> (CONF:1098-32752)</w:t>
      </w:r>
      <w:bookmarkEnd w:id="1561"/>
      <w:r>
        <w:t>.</w:t>
      </w:r>
    </w:p>
    <w:p w14:paraId="716E5612" w14:textId="77777777" w:rsidR="00382FB1" w:rsidRDefault="00000000">
      <w:pPr>
        <w:numPr>
          <w:ilvl w:val="0"/>
          <w:numId w:val="35"/>
        </w:numPr>
      </w:pPr>
      <w:r>
        <w:rPr>
          <w:rStyle w:val="keyword"/>
        </w:rPr>
        <w:t>SHOULD</w:t>
      </w:r>
      <w:r>
        <w:t xml:space="preserve"> contain zero or one [0..1] </w:t>
      </w:r>
      <w:r>
        <w:rPr>
          <w:rStyle w:val="XMLnameBold"/>
        </w:rPr>
        <w:t>versionNumber</w:t>
      </w:r>
      <w:bookmarkStart w:id="1562" w:name="C_1098-32753"/>
      <w:r>
        <w:t xml:space="preserve"> (CONF:1098-32753)</w:t>
      </w:r>
      <w:bookmarkEnd w:id="1562"/>
      <w:r>
        <w:t>.</w:t>
      </w:r>
    </w:p>
    <w:p w14:paraId="30E8F52A" w14:textId="77777777" w:rsidR="00382FB1" w:rsidRDefault="00000000">
      <w:pPr>
        <w:pStyle w:val="Caption"/>
        <w:ind w:left="130" w:right="115"/>
      </w:pPr>
      <w:bookmarkStart w:id="1563" w:name="_Toc202464243"/>
      <w:r>
        <w:lastRenderedPageBreak/>
        <w:t xml:space="preserve">Figure </w:t>
      </w:r>
      <w:r>
        <w:fldChar w:fldCharType="begin"/>
      </w:r>
      <w:r>
        <w:instrText>SEQ Figure \* ARABIC</w:instrText>
      </w:r>
      <w:r>
        <w:fldChar w:fldCharType="separate"/>
      </w:r>
      <w:r>
        <w:t>67</w:t>
      </w:r>
      <w:r>
        <w:fldChar w:fldCharType="end"/>
      </w:r>
      <w:r>
        <w:t>: External Document Reference Example</w:t>
      </w:r>
      <w:bookmarkEnd w:id="1563"/>
    </w:p>
    <w:p w14:paraId="74121336" w14:textId="77777777" w:rsidR="00382FB1" w:rsidRDefault="00000000">
      <w:pPr>
        <w:pStyle w:val="Example"/>
        <w:ind w:left="130" w:right="115"/>
      </w:pPr>
      <w:r>
        <w:t>&lt;externalDocument classCode="DOCCLIN" moodCode="EVN"&gt;</w:t>
      </w:r>
    </w:p>
    <w:p w14:paraId="7477FF57" w14:textId="77777777" w:rsidR="00382FB1" w:rsidRDefault="00000000">
      <w:pPr>
        <w:pStyle w:val="Example"/>
        <w:ind w:left="130" w:right="115"/>
      </w:pPr>
      <w:r>
        <w:t xml:space="preserve">    &lt;templateId root="2.16.840.1.113883.10.20.22.4.115" </w:t>
      </w:r>
    </w:p>
    <w:p w14:paraId="3A8BAF35" w14:textId="77777777" w:rsidR="00382FB1" w:rsidRDefault="00000000">
      <w:pPr>
        <w:pStyle w:val="Example"/>
        <w:ind w:left="130" w:right="115"/>
      </w:pPr>
      <w:r>
        <w:t xml:space="preserve">        extension="2014-06-09" /&gt;</w:t>
      </w:r>
    </w:p>
    <w:p w14:paraId="1BCD4ECF" w14:textId="77777777" w:rsidR="00382FB1" w:rsidRDefault="00000000">
      <w:pPr>
        <w:pStyle w:val="Example"/>
        <w:ind w:left="130" w:right="115"/>
      </w:pPr>
      <w:r>
        <w:t xml:space="preserve">    &lt;id root="6f1bd58b-c58f-40b7-b314-caf1294ed98b" /&gt;</w:t>
      </w:r>
    </w:p>
    <w:p w14:paraId="2E552AC6" w14:textId="77777777" w:rsidR="00382FB1" w:rsidRDefault="00000000">
      <w:pPr>
        <w:pStyle w:val="Example"/>
        <w:ind w:left="130" w:right="115"/>
      </w:pPr>
      <w:r>
        <w:t xml:space="preserve">    &lt;code codeSystem="2.16.840.1.113883.6.1" </w:t>
      </w:r>
    </w:p>
    <w:p w14:paraId="1456C406" w14:textId="77777777" w:rsidR="00382FB1" w:rsidRDefault="00000000">
      <w:pPr>
        <w:pStyle w:val="Example"/>
        <w:ind w:left="130" w:right="115"/>
      </w:pPr>
      <w:r>
        <w:t xml:space="preserve">        codeSystemName="LOINC" </w:t>
      </w:r>
    </w:p>
    <w:p w14:paraId="5FAAE8B4" w14:textId="77777777" w:rsidR="00382FB1" w:rsidRDefault="00000000">
      <w:pPr>
        <w:pStyle w:val="Example"/>
        <w:ind w:left="130" w:right="115"/>
      </w:pPr>
      <w:r>
        <w:t xml:space="preserve">        code="57133-1"</w:t>
      </w:r>
    </w:p>
    <w:p w14:paraId="3AAE2904" w14:textId="77777777" w:rsidR="00382FB1" w:rsidRDefault="00000000">
      <w:pPr>
        <w:pStyle w:val="Example"/>
        <w:ind w:left="130" w:right="115"/>
      </w:pPr>
      <w:r>
        <w:t xml:space="preserve">        displayName="Referral Note" /&gt;</w:t>
      </w:r>
    </w:p>
    <w:p w14:paraId="4668604F" w14:textId="77777777" w:rsidR="00382FB1" w:rsidRDefault="00000000">
      <w:pPr>
        <w:pStyle w:val="Example"/>
        <w:ind w:left="130" w:right="115"/>
      </w:pPr>
      <w:r>
        <w:t xml:space="preserve">    &lt;setId extension="sTT988" root="2.16.840.1.113883.19.5.99999.19" /&gt;</w:t>
      </w:r>
    </w:p>
    <w:p w14:paraId="2D439915" w14:textId="77777777" w:rsidR="00382FB1" w:rsidRDefault="00000000">
      <w:pPr>
        <w:pStyle w:val="Example"/>
        <w:ind w:left="130" w:right="115"/>
      </w:pPr>
      <w:r>
        <w:t xml:space="preserve">    &lt;versionNumber value="1" /&gt;</w:t>
      </w:r>
    </w:p>
    <w:p w14:paraId="15548110" w14:textId="77777777" w:rsidR="00382FB1" w:rsidRDefault="00000000">
      <w:pPr>
        <w:pStyle w:val="Example"/>
        <w:ind w:left="130" w:right="115"/>
      </w:pPr>
      <w:r>
        <w:t>&lt;/externalDocument&gt;</w:t>
      </w:r>
    </w:p>
    <w:p w14:paraId="65E812C2" w14:textId="77777777" w:rsidR="00382FB1" w:rsidRDefault="00382FB1">
      <w:pPr>
        <w:pStyle w:val="BodyText"/>
      </w:pPr>
    </w:p>
    <w:p w14:paraId="1324956A" w14:textId="77777777" w:rsidR="00382FB1" w:rsidRDefault="00000000">
      <w:pPr>
        <w:pStyle w:val="Heading2nospace"/>
      </w:pPr>
      <w:bookmarkStart w:id="1564" w:name="E_Family_History_Death_Observation"/>
      <w:bookmarkStart w:id="1565" w:name="_Toc202463834"/>
      <w:r>
        <w:t>Family History Death Observation</w:t>
      </w:r>
      <w:bookmarkEnd w:id="1564"/>
      <w:bookmarkEnd w:id="1565"/>
    </w:p>
    <w:p w14:paraId="7D84BD6D" w14:textId="77777777" w:rsidR="00382FB1" w:rsidRDefault="00000000">
      <w:pPr>
        <w:pStyle w:val="BracketData"/>
      </w:pPr>
      <w:r>
        <w:t>[observation: identifier urn:oid:2.16.840.1.113883.10.20.22.4.47 (open)]</w:t>
      </w:r>
    </w:p>
    <w:p w14:paraId="6863E818" w14:textId="77777777" w:rsidR="00382FB1" w:rsidRDefault="00000000">
      <w:pPr>
        <w:pStyle w:val="BracketData"/>
      </w:pPr>
      <w:r>
        <w:t>Published as part of Consolidated CDA Templates for Clinical Notes (US Realm) DSTU R1.1</w:t>
      </w:r>
    </w:p>
    <w:p w14:paraId="5BCBD754" w14:textId="77777777" w:rsidR="00382FB1" w:rsidRDefault="00000000">
      <w:pPr>
        <w:pStyle w:val="Caption"/>
      </w:pPr>
      <w:bookmarkStart w:id="1566" w:name="_Toc202464503"/>
      <w:r>
        <w:t xml:space="preserve">Table </w:t>
      </w:r>
      <w:r>
        <w:fldChar w:fldCharType="begin"/>
      </w:r>
      <w:r>
        <w:instrText>SEQ Table \* ARABIC</w:instrText>
      </w:r>
      <w:r>
        <w:fldChar w:fldCharType="separate"/>
      </w:r>
      <w:r>
        <w:t>156</w:t>
      </w:r>
      <w:r>
        <w:fldChar w:fldCharType="end"/>
      </w:r>
      <w:r>
        <w:t>: Family History Death Observation Contexts</w:t>
      </w:r>
      <w:bookmarkEnd w:id="156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53CE642" w14:textId="77777777">
        <w:trPr>
          <w:cantSplit/>
          <w:tblHeader/>
          <w:jc w:val="center"/>
        </w:trPr>
        <w:tc>
          <w:tcPr>
            <w:tcW w:w="360" w:type="dxa"/>
            <w:shd w:val="clear" w:color="auto" w:fill="E6E6E6"/>
          </w:tcPr>
          <w:p w14:paraId="36109FF6" w14:textId="77777777" w:rsidR="00382FB1" w:rsidRDefault="00000000">
            <w:pPr>
              <w:pStyle w:val="TableHead"/>
            </w:pPr>
            <w:r>
              <w:t>Contained By:</w:t>
            </w:r>
          </w:p>
        </w:tc>
        <w:tc>
          <w:tcPr>
            <w:tcW w:w="360" w:type="dxa"/>
            <w:shd w:val="clear" w:color="auto" w:fill="E6E6E6"/>
          </w:tcPr>
          <w:p w14:paraId="36D5702B" w14:textId="77777777" w:rsidR="00382FB1" w:rsidRDefault="00000000">
            <w:pPr>
              <w:pStyle w:val="TableHead"/>
            </w:pPr>
            <w:r>
              <w:t>Contains:</w:t>
            </w:r>
          </w:p>
        </w:tc>
      </w:tr>
      <w:tr w:rsidR="00382FB1" w14:paraId="29B7ABAC" w14:textId="77777777">
        <w:trPr>
          <w:jc w:val="center"/>
        </w:trPr>
        <w:tc>
          <w:tcPr>
            <w:tcW w:w="360" w:type="dxa"/>
          </w:tcPr>
          <w:p w14:paraId="7C5A3423" w14:textId="77777777" w:rsidR="00382FB1" w:rsidRDefault="00382FB1">
            <w:pPr>
              <w:pStyle w:val="TableText"/>
            </w:pPr>
            <w:hyperlink w:anchor="E_Family_History_Observation_V3">
              <w:r>
                <w:rPr>
                  <w:rStyle w:val="HyperlinkText9pt"/>
                </w:rPr>
                <w:t>Family History Observation (V3)</w:t>
              </w:r>
            </w:hyperlink>
            <w:r>
              <w:t xml:space="preserve"> (optional)</w:t>
            </w:r>
          </w:p>
        </w:tc>
        <w:tc>
          <w:tcPr>
            <w:tcW w:w="360" w:type="dxa"/>
          </w:tcPr>
          <w:p w14:paraId="2B8F0B77" w14:textId="77777777" w:rsidR="00382FB1" w:rsidRDefault="00382FB1"/>
        </w:tc>
      </w:tr>
    </w:tbl>
    <w:p w14:paraId="0641BE5A" w14:textId="77777777" w:rsidR="00382FB1" w:rsidRDefault="00382FB1">
      <w:pPr>
        <w:pStyle w:val="BodyText"/>
      </w:pPr>
    </w:p>
    <w:p w14:paraId="23304682" w14:textId="77777777" w:rsidR="00382FB1" w:rsidRDefault="00000000">
      <w:r>
        <w:t>This clinical statement records whether the family member is deceased.</w:t>
      </w:r>
    </w:p>
    <w:p w14:paraId="0E0DAB77" w14:textId="77777777" w:rsidR="00382FB1" w:rsidRDefault="00000000">
      <w:pPr>
        <w:pStyle w:val="Caption"/>
      </w:pPr>
      <w:bookmarkStart w:id="1567" w:name="_Toc202464504"/>
      <w:r>
        <w:lastRenderedPageBreak/>
        <w:t xml:space="preserve">Table </w:t>
      </w:r>
      <w:r>
        <w:fldChar w:fldCharType="begin"/>
      </w:r>
      <w:r>
        <w:instrText>SEQ Table \* ARABIC</w:instrText>
      </w:r>
      <w:r>
        <w:fldChar w:fldCharType="separate"/>
      </w:r>
      <w:r>
        <w:t>157</w:t>
      </w:r>
      <w:r>
        <w:fldChar w:fldCharType="end"/>
      </w:r>
      <w:r>
        <w:t>: Family History Death Observation Constraints Overview</w:t>
      </w:r>
      <w:bookmarkEnd w:id="156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57C85E5" w14:textId="77777777">
        <w:trPr>
          <w:cantSplit/>
          <w:tblHeader/>
          <w:jc w:val="center"/>
        </w:trPr>
        <w:tc>
          <w:tcPr>
            <w:tcW w:w="0" w:type="dxa"/>
            <w:shd w:val="clear" w:color="auto" w:fill="E6E6E6"/>
            <w:noWrap/>
          </w:tcPr>
          <w:p w14:paraId="3D77BD96" w14:textId="77777777" w:rsidR="00382FB1" w:rsidRDefault="00000000">
            <w:pPr>
              <w:pStyle w:val="TableHead"/>
            </w:pPr>
            <w:r>
              <w:t>XPath</w:t>
            </w:r>
          </w:p>
        </w:tc>
        <w:tc>
          <w:tcPr>
            <w:tcW w:w="720" w:type="dxa"/>
            <w:shd w:val="clear" w:color="auto" w:fill="E6E6E6"/>
            <w:noWrap/>
          </w:tcPr>
          <w:p w14:paraId="35B0F6AA" w14:textId="77777777" w:rsidR="00382FB1" w:rsidRDefault="00000000">
            <w:pPr>
              <w:pStyle w:val="TableHead"/>
            </w:pPr>
            <w:r>
              <w:t>Card.</w:t>
            </w:r>
          </w:p>
        </w:tc>
        <w:tc>
          <w:tcPr>
            <w:tcW w:w="1152" w:type="dxa"/>
            <w:shd w:val="clear" w:color="auto" w:fill="E6E6E6"/>
            <w:noWrap/>
          </w:tcPr>
          <w:p w14:paraId="60F3A30F" w14:textId="77777777" w:rsidR="00382FB1" w:rsidRDefault="00000000">
            <w:pPr>
              <w:pStyle w:val="TableHead"/>
            </w:pPr>
            <w:r>
              <w:t>Verb</w:t>
            </w:r>
          </w:p>
        </w:tc>
        <w:tc>
          <w:tcPr>
            <w:tcW w:w="864" w:type="dxa"/>
            <w:shd w:val="clear" w:color="auto" w:fill="E6E6E6"/>
            <w:noWrap/>
          </w:tcPr>
          <w:p w14:paraId="7DC36557" w14:textId="77777777" w:rsidR="00382FB1" w:rsidRDefault="00000000">
            <w:pPr>
              <w:pStyle w:val="TableHead"/>
            </w:pPr>
            <w:r>
              <w:t>Data Type</w:t>
            </w:r>
          </w:p>
        </w:tc>
        <w:tc>
          <w:tcPr>
            <w:tcW w:w="864" w:type="dxa"/>
            <w:shd w:val="clear" w:color="auto" w:fill="E6E6E6"/>
            <w:noWrap/>
          </w:tcPr>
          <w:p w14:paraId="4C13B437" w14:textId="77777777" w:rsidR="00382FB1" w:rsidRDefault="00000000">
            <w:pPr>
              <w:pStyle w:val="TableHead"/>
            </w:pPr>
            <w:r>
              <w:t>CONF#</w:t>
            </w:r>
          </w:p>
        </w:tc>
        <w:tc>
          <w:tcPr>
            <w:tcW w:w="864" w:type="dxa"/>
            <w:shd w:val="clear" w:color="auto" w:fill="E6E6E6"/>
            <w:noWrap/>
          </w:tcPr>
          <w:p w14:paraId="2AF57454" w14:textId="77777777" w:rsidR="00382FB1" w:rsidRDefault="00000000">
            <w:pPr>
              <w:pStyle w:val="TableHead"/>
            </w:pPr>
            <w:r>
              <w:t>Value</w:t>
            </w:r>
          </w:p>
        </w:tc>
      </w:tr>
      <w:tr w:rsidR="00382FB1" w14:paraId="11FB626E" w14:textId="77777777">
        <w:trPr>
          <w:jc w:val="center"/>
        </w:trPr>
        <w:tc>
          <w:tcPr>
            <w:tcW w:w="10160" w:type="dxa"/>
            <w:gridSpan w:val="6"/>
          </w:tcPr>
          <w:p w14:paraId="352971B1" w14:textId="77777777" w:rsidR="00382FB1" w:rsidRDefault="00000000">
            <w:pPr>
              <w:pStyle w:val="TableText"/>
            </w:pPr>
            <w:r>
              <w:t>observation (identifier: urn:oid:2.16.840.1.113883.10.20.22.4.47)</w:t>
            </w:r>
          </w:p>
        </w:tc>
      </w:tr>
      <w:tr w:rsidR="00382FB1" w14:paraId="5FBE5417" w14:textId="77777777">
        <w:trPr>
          <w:jc w:val="center"/>
        </w:trPr>
        <w:tc>
          <w:tcPr>
            <w:tcW w:w="3345" w:type="dxa"/>
          </w:tcPr>
          <w:p w14:paraId="73FBC23E" w14:textId="77777777" w:rsidR="00382FB1" w:rsidRDefault="00000000">
            <w:pPr>
              <w:pStyle w:val="TableText"/>
            </w:pPr>
            <w:r>
              <w:tab/>
              <w:t>@classCode</w:t>
            </w:r>
          </w:p>
        </w:tc>
        <w:tc>
          <w:tcPr>
            <w:tcW w:w="720" w:type="dxa"/>
          </w:tcPr>
          <w:p w14:paraId="1C57ABC7" w14:textId="77777777" w:rsidR="00382FB1" w:rsidRDefault="00000000">
            <w:pPr>
              <w:pStyle w:val="TableText"/>
            </w:pPr>
            <w:r>
              <w:t>1..1</w:t>
            </w:r>
          </w:p>
        </w:tc>
        <w:tc>
          <w:tcPr>
            <w:tcW w:w="1152" w:type="dxa"/>
          </w:tcPr>
          <w:p w14:paraId="6A65B075" w14:textId="77777777" w:rsidR="00382FB1" w:rsidRDefault="00000000">
            <w:pPr>
              <w:pStyle w:val="TableText"/>
            </w:pPr>
            <w:r>
              <w:t>SHALL</w:t>
            </w:r>
          </w:p>
        </w:tc>
        <w:tc>
          <w:tcPr>
            <w:tcW w:w="864" w:type="dxa"/>
          </w:tcPr>
          <w:p w14:paraId="5A2F5710" w14:textId="77777777" w:rsidR="00382FB1" w:rsidRDefault="00382FB1">
            <w:pPr>
              <w:pStyle w:val="TableText"/>
            </w:pPr>
          </w:p>
        </w:tc>
        <w:tc>
          <w:tcPr>
            <w:tcW w:w="1104" w:type="dxa"/>
          </w:tcPr>
          <w:p w14:paraId="652BE37E" w14:textId="77777777" w:rsidR="00382FB1" w:rsidRDefault="00382FB1">
            <w:pPr>
              <w:pStyle w:val="TableText"/>
            </w:pPr>
            <w:hyperlink w:anchor="C_81-8621">
              <w:r>
                <w:rPr>
                  <w:rStyle w:val="HyperlinkText9pt"/>
                </w:rPr>
                <w:t>81-8621</w:t>
              </w:r>
            </w:hyperlink>
          </w:p>
        </w:tc>
        <w:tc>
          <w:tcPr>
            <w:tcW w:w="2975" w:type="dxa"/>
          </w:tcPr>
          <w:p w14:paraId="5FC33B14" w14:textId="77777777" w:rsidR="00382FB1" w:rsidRDefault="00000000">
            <w:pPr>
              <w:pStyle w:val="TableText"/>
            </w:pPr>
            <w:r>
              <w:t>urn:oid:2.16.840.1.113883.5.6 (HL7ActClass) = OBS</w:t>
            </w:r>
          </w:p>
        </w:tc>
      </w:tr>
      <w:tr w:rsidR="00382FB1" w14:paraId="37188051" w14:textId="77777777">
        <w:trPr>
          <w:jc w:val="center"/>
        </w:trPr>
        <w:tc>
          <w:tcPr>
            <w:tcW w:w="3345" w:type="dxa"/>
          </w:tcPr>
          <w:p w14:paraId="23ACF0CA" w14:textId="77777777" w:rsidR="00382FB1" w:rsidRDefault="00000000">
            <w:pPr>
              <w:pStyle w:val="TableText"/>
            </w:pPr>
            <w:r>
              <w:tab/>
              <w:t>@moodCode</w:t>
            </w:r>
          </w:p>
        </w:tc>
        <w:tc>
          <w:tcPr>
            <w:tcW w:w="720" w:type="dxa"/>
          </w:tcPr>
          <w:p w14:paraId="3C9E4794" w14:textId="77777777" w:rsidR="00382FB1" w:rsidRDefault="00000000">
            <w:pPr>
              <w:pStyle w:val="TableText"/>
            </w:pPr>
            <w:r>
              <w:t>1..1</w:t>
            </w:r>
          </w:p>
        </w:tc>
        <w:tc>
          <w:tcPr>
            <w:tcW w:w="1152" w:type="dxa"/>
          </w:tcPr>
          <w:p w14:paraId="1F2CDC93" w14:textId="77777777" w:rsidR="00382FB1" w:rsidRDefault="00000000">
            <w:pPr>
              <w:pStyle w:val="TableText"/>
            </w:pPr>
            <w:r>
              <w:t>SHALL</w:t>
            </w:r>
          </w:p>
        </w:tc>
        <w:tc>
          <w:tcPr>
            <w:tcW w:w="864" w:type="dxa"/>
          </w:tcPr>
          <w:p w14:paraId="1716A4C8" w14:textId="77777777" w:rsidR="00382FB1" w:rsidRDefault="00382FB1">
            <w:pPr>
              <w:pStyle w:val="TableText"/>
            </w:pPr>
          </w:p>
        </w:tc>
        <w:tc>
          <w:tcPr>
            <w:tcW w:w="1104" w:type="dxa"/>
          </w:tcPr>
          <w:p w14:paraId="5ABC5B08" w14:textId="77777777" w:rsidR="00382FB1" w:rsidRDefault="00382FB1">
            <w:pPr>
              <w:pStyle w:val="TableText"/>
            </w:pPr>
            <w:hyperlink w:anchor="C_81-8622">
              <w:r>
                <w:rPr>
                  <w:rStyle w:val="HyperlinkText9pt"/>
                </w:rPr>
                <w:t>81-8622</w:t>
              </w:r>
            </w:hyperlink>
          </w:p>
        </w:tc>
        <w:tc>
          <w:tcPr>
            <w:tcW w:w="2975" w:type="dxa"/>
          </w:tcPr>
          <w:p w14:paraId="06FD1B99" w14:textId="77777777" w:rsidR="00382FB1" w:rsidRDefault="00000000">
            <w:pPr>
              <w:pStyle w:val="TableText"/>
            </w:pPr>
            <w:r>
              <w:t>urn:oid:2.16.840.1.113883.5.1001 (HL7ActMood) = EVN</w:t>
            </w:r>
          </w:p>
        </w:tc>
      </w:tr>
      <w:tr w:rsidR="00382FB1" w14:paraId="36C09E05" w14:textId="77777777">
        <w:trPr>
          <w:jc w:val="center"/>
        </w:trPr>
        <w:tc>
          <w:tcPr>
            <w:tcW w:w="3345" w:type="dxa"/>
          </w:tcPr>
          <w:p w14:paraId="41FF850F" w14:textId="77777777" w:rsidR="00382FB1" w:rsidRDefault="00000000">
            <w:pPr>
              <w:pStyle w:val="TableText"/>
            </w:pPr>
            <w:r>
              <w:tab/>
              <w:t>templateId</w:t>
            </w:r>
          </w:p>
        </w:tc>
        <w:tc>
          <w:tcPr>
            <w:tcW w:w="720" w:type="dxa"/>
          </w:tcPr>
          <w:p w14:paraId="02A05DEE" w14:textId="77777777" w:rsidR="00382FB1" w:rsidRDefault="00000000">
            <w:pPr>
              <w:pStyle w:val="TableText"/>
            </w:pPr>
            <w:r>
              <w:t>1..1</w:t>
            </w:r>
          </w:p>
        </w:tc>
        <w:tc>
          <w:tcPr>
            <w:tcW w:w="1152" w:type="dxa"/>
          </w:tcPr>
          <w:p w14:paraId="5D401FE4" w14:textId="77777777" w:rsidR="00382FB1" w:rsidRDefault="00000000">
            <w:pPr>
              <w:pStyle w:val="TableText"/>
            </w:pPr>
            <w:r>
              <w:t>SHALL</w:t>
            </w:r>
          </w:p>
        </w:tc>
        <w:tc>
          <w:tcPr>
            <w:tcW w:w="864" w:type="dxa"/>
          </w:tcPr>
          <w:p w14:paraId="00146306" w14:textId="77777777" w:rsidR="00382FB1" w:rsidRDefault="00382FB1">
            <w:pPr>
              <w:pStyle w:val="TableText"/>
            </w:pPr>
          </w:p>
        </w:tc>
        <w:tc>
          <w:tcPr>
            <w:tcW w:w="1104" w:type="dxa"/>
          </w:tcPr>
          <w:p w14:paraId="29278498" w14:textId="77777777" w:rsidR="00382FB1" w:rsidRDefault="00382FB1">
            <w:pPr>
              <w:pStyle w:val="TableText"/>
            </w:pPr>
            <w:hyperlink w:anchor="C_81-8623">
              <w:r>
                <w:rPr>
                  <w:rStyle w:val="HyperlinkText9pt"/>
                </w:rPr>
                <w:t>81-8623</w:t>
              </w:r>
            </w:hyperlink>
          </w:p>
        </w:tc>
        <w:tc>
          <w:tcPr>
            <w:tcW w:w="2975" w:type="dxa"/>
          </w:tcPr>
          <w:p w14:paraId="6C168386" w14:textId="77777777" w:rsidR="00382FB1" w:rsidRDefault="00382FB1">
            <w:pPr>
              <w:pStyle w:val="TableText"/>
            </w:pPr>
          </w:p>
        </w:tc>
      </w:tr>
      <w:tr w:rsidR="00382FB1" w14:paraId="279E8EA2" w14:textId="77777777">
        <w:trPr>
          <w:jc w:val="center"/>
        </w:trPr>
        <w:tc>
          <w:tcPr>
            <w:tcW w:w="3345" w:type="dxa"/>
          </w:tcPr>
          <w:p w14:paraId="167B06DA" w14:textId="77777777" w:rsidR="00382FB1" w:rsidRDefault="00000000">
            <w:pPr>
              <w:pStyle w:val="TableText"/>
            </w:pPr>
            <w:r>
              <w:tab/>
            </w:r>
            <w:r>
              <w:tab/>
              <w:t>@root</w:t>
            </w:r>
          </w:p>
        </w:tc>
        <w:tc>
          <w:tcPr>
            <w:tcW w:w="720" w:type="dxa"/>
          </w:tcPr>
          <w:p w14:paraId="08C2954B" w14:textId="77777777" w:rsidR="00382FB1" w:rsidRDefault="00000000">
            <w:pPr>
              <w:pStyle w:val="TableText"/>
            </w:pPr>
            <w:r>
              <w:t>1..1</w:t>
            </w:r>
          </w:p>
        </w:tc>
        <w:tc>
          <w:tcPr>
            <w:tcW w:w="1152" w:type="dxa"/>
          </w:tcPr>
          <w:p w14:paraId="2BE60549" w14:textId="77777777" w:rsidR="00382FB1" w:rsidRDefault="00000000">
            <w:pPr>
              <w:pStyle w:val="TableText"/>
            </w:pPr>
            <w:r>
              <w:t>SHALL</w:t>
            </w:r>
          </w:p>
        </w:tc>
        <w:tc>
          <w:tcPr>
            <w:tcW w:w="864" w:type="dxa"/>
          </w:tcPr>
          <w:p w14:paraId="32658D59" w14:textId="77777777" w:rsidR="00382FB1" w:rsidRDefault="00382FB1">
            <w:pPr>
              <w:pStyle w:val="TableText"/>
            </w:pPr>
          </w:p>
        </w:tc>
        <w:tc>
          <w:tcPr>
            <w:tcW w:w="1104" w:type="dxa"/>
          </w:tcPr>
          <w:p w14:paraId="7CEC6246" w14:textId="77777777" w:rsidR="00382FB1" w:rsidRDefault="00382FB1">
            <w:pPr>
              <w:pStyle w:val="TableText"/>
            </w:pPr>
            <w:hyperlink w:anchor="C_81-10495">
              <w:r>
                <w:rPr>
                  <w:rStyle w:val="HyperlinkText9pt"/>
                </w:rPr>
                <w:t>81-10495</w:t>
              </w:r>
            </w:hyperlink>
          </w:p>
        </w:tc>
        <w:tc>
          <w:tcPr>
            <w:tcW w:w="2975" w:type="dxa"/>
          </w:tcPr>
          <w:p w14:paraId="13831A8F" w14:textId="77777777" w:rsidR="00382FB1" w:rsidRDefault="00000000">
            <w:pPr>
              <w:pStyle w:val="TableText"/>
            </w:pPr>
            <w:r>
              <w:t>2.16.840.1.113883.10.20.22.4.47</w:t>
            </w:r>
          </w:p>
        </w:tc>
      </w:tr>
      <w:tr w:rsidR="00382FB1" w14:paraId="710B6D02" w14:textId="77777777">
        <w:trPr>
          <w:jc w:val="center"/>
        </w:trPr>
        <w:tc>
          <w:tcPr>
            <w:tcW w:w="3345" w:type="dxa"/>
          </w:tcPr>
          <w:p w14:paraId="08D2968D" w14:textId="77777777" w:rsidR="00382FB1" w:rsidRDefault="00000000">
            <w:pPr>
              <w:pStyle w:val="TableText"/>
            </w:pPr>
            <w:r>
              <w:tab/>
              <w:t>code</w:t>
            </w:r>
          </w:p>
        </w:tc>
        <w:tc>
          <w:tcPr>
            <w:tcW w:w="720" w:type="dxa"/>
          </w:tcPr>
          <w:p w14:paraId="11E64D75" w14:textId="77777777" w:rsidR="00382FB1" w:rsidRDefault="00000000">
            <w:pPr>
              <w:pStyle w:val="TableText"/>
            </w:pPr>
            <w:r>
              <w:t>1..1</w:t>
            </w:r>
          </w:p>
        </w:tc>
        <w:tc>
          <w:tcPr>
            <w:tcW w:w="1152" w:type="dxa"/>
          </w:tcPr>
          <w:p w14:paraId="4B3637C0" w14:textId="77777777" w:rsidR="00382FB1" w:rsidRDefault="00000000">
            <w:pPr>
              <w:pStyle w:val="TableText"/>
            </w:pPr>
            <w:r>
              <w:t>SHALL</w:t>
            </w:r>
          </w:p>
        </w:tc>
        <w:tc>
          <w:tcPr>
            <w:tcW w:w="864" w:type="dxa"/>
          </w:tcPr>
          <w:p w14:paraId="7A05AE11" w14:textId="77777777" w:rsidR="00382FB1" w:rsidRDefault="00382FB1">
            <w:pPr>
              <w:pStyle w:val="TableText"/>
            </w:pPr>
          </w:p>
        </w:tc>
        <w:tc>
          <w:tcPr>
            <w:tcW w:w="1104" w:type="dxa"/>
          </w:tcPr>
          <w:p w14:paraId="46F3C2E7" w14:textId="77777777" w:rsidR="00382FB1" w:rsidRDefault="00382FB1">
            <w:pPr>
              <w:pStyle w:val="TableText"/>
            </w:pPr>
            <w:hyperlink w:anchor="C_81-19141">
              <w:r>
                <w:rPr>
                  <w:rStyle w:val="HyperlinkText9pt"/>
                </w:rPr>
                <w:t>81-19141</w:t>
              </w:r>
            </w:hyperlink>
          </w:p>
        </w:tc>
        <w:tc>
          <w:tcPr>
            <w:tcW w:w="2975" w:type="dxa"/>
          </w:tcPr>
          <w:p w14:paraId="1088F428" w14:textId="77777777" w:rsidR="00382FB1" w:rsidRDefault="00382FB1">
            <w:pPr>
              <w:pStyle w:val="TableText"/>
            </w:pPr>
          </w:p>
        </w:tc>
      </w:tr>
      <w:tr w:rsidR="00382FB1" w14:paraId="3E9B7BDF" w14:textId="77777777">
        <w:trPr>
          <w:jc w:val="center"/>
        </w:trPr>
        <w:tc>
          <w:tcPr>
            <w:tcW w:w="3345" w:type="dxa"/>
          </w:tcPr>
          <w:p w14:paraId="5E61D4B2" w14:textId="77777777" w:rsidR="00382FB1" w:rsidRDefault="00000000">
            <w:pPr>
              <w:pStyle w:val="TableText"/>
            </w:pPr>
            <w:r>
              <w:tab/>
            </w:r>
            <w:r>
              <w:tab/>
              <w:t>@code</w:t>
            </w:r>
          </w:p>
        </w:tc>
        <w:tc>
          <w:tcPr>
            <w:tcW w:w="720" w:type="dxa"/>
          </w:tcPr>
          <w:p w14:paraId="6A298AF3" w14:textId="77777777" w:rsidR="00382FB1" w:rsidRDefault="00000000">
            <w:pPr>
              <w:pStyle w:val="TableText"/>
            </w:pPr>
            <w:r>
              <w:t>1..1</w:t>
            </w:r>
          </w:p>
        </w:tc>
        <w:tc>
          <w:tcPr>
            <w:tcW w:w="1152" w:type="dxa"/>
          </w:tcPr>
          <w:p w14:paraId="56C487C2" w14:textId="77777777" w:rsidR="00382FB1" w:rsidRDefault="00000000">
            <w:pPr>
              <w:pStyle w:val="TableText"/>
            </w:pPr>
            <w:r>
              <w:t>SHALL</w:t>
            </w:r>
          </w:p>
        </w:tc>
        <w:tc>
          <w:tcPr>
            <w:tcW w:w="864" w:type="dxa"/>
          </w:tcPr>
          <w:p w14:paraId="4C990481" w14:textId="77777777" w:rsidR="00382FB1" w:rsidRDefault="00382FB1">
            <w:pPr>
              <w:pStyle w:val="TableText"/>
            </w:pPr>
          </w:p>
        </w:tc>
        <w:tc>
          <w:tcPr>
            <w:tcW w:w="1104" w:type="dxa"/>
          </w:tcPr>
          <w:p w14:paraId="254E9957" w14:textId="77777777" w:rsidR="00382FB1" w:rsidRDefault="00382FB1">
            <w:pPr>
              <w:pStyle w:val="TableText"/>
            </w:pPr>
            <w:hyperlink w:anchor="C_81-19142">
              <w:r>
                <w:rPr>
                  <w:rStyle w:val="HyperlinkText9pt"/>
                </w:rPr>
                <w:t>81-19142</w:t>
              </w:r>
            </w:hyperlink>
          </w:p>
        </w:tc>
        <w:tc>
          <w:tcPr>
            <w:tcW w:w="2975" w:type="dxa"/>
          </w:tcPr>
          <w:p w14:paraId="535D553A" w14:textId="77777777" w:rsidR="00382FB1" w:rsidRDefault="00000000">
            <w:pPr>
              <w:pStyle w:val="TableText"/>
            </w:pPr>
            <w:r>
              <w:t>ASSERTION</w:t>
            </w:r>
          </w:p>
        </w:tc>
      </w:tr>
      <w:tr w:rsidR="00382FB1" w14:paraId="39C97DE1" w14:textId="77777777">
        <w:trPr>
          <w:jc w:val="center"/>
        </w:trPr>
        <w:tc>
          <w:tcPr>
            <w:tcW w:w="3345" w:type="dxa"/>
          </w:tcPr>
          <w:p w14:paraId="6DEBDFC4" w14:textId="77777777" w:rsidR="00382FB1" w:rsidRDefault="00000000">
            <w:pPr>
              <w:pStyle w:val="TableText"/>
            </w:pPr>
            <w:r>
              <w:tab/>
            </w:r>
            <w:r>
              <w:tab/>
              <w:t>@codeSystem</w:t>
            </w:r>
          </w:p>
        </w:tc>
        <w:tc>
          <w:tcPr>
            <w:tcW w:w="720" w:type="dxa"/>
          </w:tcPr>
          <w:p w14:paraId="0CF46688" w14:textId="77777777" w:rsidR="00382FB1" w:rsidRDefault="00000000">
            <w:pPr>
              <w:pStyle w:val="TableText"/>
            </w:pPr>
            <w:r>
              <w:t>1..1</w:t>
            </w:r>
          </w:p>
        </w:tc>
        <w:tc>
          <w:tcPr>
            <w:tcW w:w="1152" w:type="dxa"/>
          </w:tcPr>
          <w:p w14:paraId="170E1A7E" w14:textId="77777777" w:rsidR="00382FB1" w:rsidRDefault="00000000">
            <w:pPr>
              <w:pStyle w:val="TableText"/>
            </w:pPr>
            <w:r>
              <w:t>SHALL</w:t>
            </w:r>
          </w:p>
        </w:tc>
        <w:tc>
          <w:tcPr>
            <w:tcW w:w="864" w:type="dxa"/>
          </w:tcPr>
          <w:p w14:paraId="131B1843" w14:textId="77777777" w:rsidR="00382FB1" w:rsidRDefault="00382FB1">
            <w:pPr>
              <w:pStyle w:val="TableText"/>
            </w:pPr>
          </w:p>
        </w:tc>
        <w:tc>
          <w:tcPr>
            <w:tcW w:w="1104" w:type="dxa"/>
          </w:tcPr>
          <w:p w14:paraId="117E7691" w14:textId="77777777" w:rsidR="00382FB1" w:rsidRDefault="00382FB1">
            <w:pPr>
              <w:pStyle w:val="TableText"/>
            </w:pPr>
            <w:hyperlink w:anchor="C_81-26504">
              <w:r>
                <w:rPr>
                  <w:rStyle w:val="HyperlinkText9pt"/>
                </w:rPr>
                <w:t>81-26504</w:t>
              </w:r>
            </w:hyperlink>
          </w:p>
        </w:tc>
        <w:tc>
          <w:tcPr>
            <w:tcW w:w="2975" w:type="dxa"/>
          </w:tcPr>
          <w:p w14:paraId="3B97634E" w14:textId="77777777" w:rsidR="00382FB1" w:rsidRDefault="00000000">
            <w:pPr>
              <w:pStyle w:val="TableText"/>
            </w:pPr>
            <w:r>
              <w:t>urn:oid:2.16.840.1.113883.5.4 (HL7ActCode) = 2.16.840.1.113883.5.4</w:t>
            </w:r>
          </w:p>
        </w:tc>
      </w:tr>
      <w:tr w:rsidR="00382FB1" w14:paraId="1FA71EBB" w14:textId="77777777">
        <w:trPr>
          <w:jc w:val="center"/>
        </w:trPr>
        <w:tc>
          <w:tcPr>
            <w:tcW w:w="3345" w:type="dxa"/>
          </w:tcPr>
          <w:p w14:paraId="01EEF2B7" w14:textId="77777777" w:rsidR="00382FB1" w:rsidRDefault="00000000">
            <w:pPr>
              <w:pStyle w:val="TableText"/>
            </w:pPr>
            <w:r>
              <w:tab/>
              <w:t>statusCode</w:t>
            </w:r>
          </w:p>
        </w:tc>
        <w:tc>
          <w:tcPr>
            <w:tcW w:w="720" w:type="dxa"/>
          </w:tcPr>
          <w:p w14:paraId="46E1FF04" w14:textId="77777777" w:rsidR="00382FB1" w:rsidRDefault="00000000">
            <w:pPr>
              <w:pStyle w:val="TableText"/>
            </w:pPr>
            <w:r>
              <w:t>1..1</w:t>
            </w:r>
          </w:p>
        </w:tc>
        <w:tc>
          <w:tcPr>
            <w:tcW w:w="1152" w:type="dxa"/>
          </w:tcPr>
          <w:p w14:paraId="6701208F" w14:textId="77777777" w:rsidR="00382FB1" w:rsidRDefault="00000000">
            <w:pPr>
              <w:pStyle w:val="TableText"/>
            </w:pPr>
            <w:r>
              <w:t>SHALL</w:t>
            </w:r>
          </w:p>
        </w:tc>
        <w:tc>
          <w:tcPr>
            <w:tcW w:w="864" w:type="dxa"/>
          </w:tcPr>
          <w:p w14:paraId="314AF234" w14:textId="77777777" w:rsidR="00382FB1" w:rsidRDefault="00382FB1">
            <w:pPr>
              <w:pStyle w:val="TableText"/>
            </w:pPr>
          </w:p>
        </w:tc>
        <w:tc>
          <w:tcPr>
            <w:tcW w:w="1104" w:type="dxa"/>
          </w:tcPr>
          <w:p w14:paraId="233A9015" w14:textId="77777777" w:rsidR="00382FB1" w:rsidRDefault="00382FB1">
            <w:pPr>
              <w:pStyle w:val="TableText"/>
            </w:pPr>
            <w:hyperlink w:anchor="C_81-8625">
              <w:r>
                <w:rPr>
                  <w:rStyle w:val="HyperlinkText9pt"/>
                </w:rPr>
                <w:t>81-8625</w:t>
              </w:r>
            </w:hyperlink>
          </w:p>
        </w:tc>
        <w:tc>
          <w:tcPr>
            <w:tcW w:w="2975" w:type="dxa"/>
          </w:tcPr>
          <w:p w14:paraId="18B62B48" w14:textId="77777777" w:rsidR="00382FB1" w:rsidRDefault="00382FB1">
            <w:pPr>
              <w:pStyle w:val="TableText"/>
            </w:pPr>
          </w:p>
        </w:tc>
      </w:tr>
      <w:tr w:rsidR="00382FB1" w14:paraId="7D32858B" w14:textId="77777777">
        <w:trPr>
          <w:jc w:val="center"/>
        </w:trPr>
        <w:tc>
          <w:tcPr>
            <w:tcW w:w="3345" w:type="dxa"/>
          </w:tcPr>
          <w:p w14:paraId="6952C0E6" w14:textId="77777777" w:rsidR="00382FB1" w:rsidRDefault="00000000">
            <w:pPr>
              <w:pStyle w:val="TableText"/>
            </w:pPr>
            <w:r>
              <w:tab/>
            </w:r>
            <w:r>
              <w:tab/>
              <w:t>@code</w:t>
            </w:r>
          </w:p>
        </w:tc>
        <w:tc>
          <w:tcPr>
            <w:tcW w:w="720" w:type="dxa"/>
          </w:tcPr>
          <w:p w14:paraId="26BF3702" w14:textId="77777777" w:rsidR="00382FB1" w:rsidRDefault="00000000">
            <w:pPr>
              <w:pStyle w:val="TableText"/>
            </w:pPr>
            <w:r>
              <w:t>1..1</w:t>
            </w:r>
          </w:p>
        </w:tc>
        <w:tc>
          <w:tcPr>
            <w:tcW w:w="1152" w:type="dxa"/>
          </w:tcPr>
          <w:p w14:paraId="10AE2072" w14:textId="77777777" w:rsidR="00382FB1" w:rsidRDefault="00000000">
            <w:pPr>
              <w:pStyle w:val="TableText"/>
            </w:pPr>
            <w:r>
              <w:t>SHALL</w:t>
            </w:r>
          </w:p>
        </w:tc>
        <w:tc>
          <w:tcPr>
            <w:tcW w:w="864" w:type="dxa"/>
          </w:tcPr>
          <w:p w14:paraId="031F6B4B" w14:textId="77777777" w:rsidR="00382FB1" w:rsidRDefault="00382FB1">
            <w:pPr>
              <w:pStyle w:val="TableText"/>
            </w:pPr>
          </w:p>
        </w:tc>
        <w:tc>
          <w:tcPr>
            <w:tcW w:w="1104" w:type="dxa"/>
          </w:tcPr>
          <w:p w14:paraId="6763C05C" w14:textId="77777777" w:rsidR="00382FB1" w:rsidRDefault="00382FB1">
            <w:pPr>
              <w:pStyle w:val="TableText"/>
            </w:pPr>
            <w:hyperlink w:anchor="C_81-19097">
              <w:r>
                <w:rPr>
                  <w:rStyle w:val="HyperlinkText9pt"/>
                </w:rPr>
                <w:t>81-19097</w:t>
              </w:r>
            </w:hyperlink>
          </w:p>
        </w:tc>
        <w:tc>
          <w:tcPr>
            <w:tcW w:w="2975" w:type="dxa"/>
          </w:tcPr>
          <w:p w14:paraId="78D77864" w14:textId="77777777" w:rsidR="00382FB1" w:rsidRDefault="00000000">
            <w:pPr>
              <w:pStyle w:val="TableText"/>
            </w:pPr>
            <w:r>
              <w:t>urn:oid:2.16.840.1.113883.5.14 (HL7ActStatus) = completed</w:t>
            </w:r>
          </w:p>
        </w:tc>
      </w:tr>
      <w:tr w:rsidR="00382FB1" w14:paraId="546EA8E4" w14:textId="77777777">
        <w:trPr>
          <w:jc w:val="center"/>
        </w:trPr>
        <w:tc>
          <w:tcPr>
            <w:tcW w:w="3345" w:type="dxa"/>
          </w:tcPr>
          <w:p w14:paraId="163A1105" w14:textId="77777777" w:rsidR="00382FB1" w:rsidRDefault="00000000">
            <w:pPr>
              <w:pStyle w:val="TableText"/>
            </w:pPr>
            <w:r>
              <w:tab/>
              <w:t>value</w:t>
            </w:r>
          </w:p>
        </w:tc>
        <w:tc>
          <w:tcPr>
            <w:tcW w:w="720" w:type="dxa"/>
          </w:tcPr>
          <w:p w14:paraId="4CABB978" w14:textId="77777777" w:rsidR="00382FB1" w:rsidRDefault="00000000">
            <w:pPr>
              <w:pStyle w:val="TableText"/>
            </w:pPr>
            <w:r>
              <w:t>1..1</w:t>
            </w:r>
          </w:p>
        </w:tc>
        <w:tc>
          <w:tcPr>
            <w:tcW w:w="1152" w:type="dxa"/>
          </w:tcPr>
          <w:p w14:paraId="72F70376" w14:textId="77777777" w:rsidR="00382FB1" w:rsidRDefault="00000000">
            <w:pPr>
              <w:pStyle w:val="TableText"/>
            </w:pPr>
            <w:r>
              <w:t>SHALL</w:t>
            </w:r>
          </w:p>
        </w:tc>
        <w:tc>
          <w:tcPr>
            <w:tcW w:w="864" w:type="dxa"/>
          </w:tcPr>
          <w:p w14:paraId="094CC207" w14:textId="77777777" w:rsidR="00382FB1" w:rsidRDefault="00000000">
            <w:pPr>
              <w:pStyle w:val="TableText"/>
            </w:pPr>
            <w:r>
              <w:t>CD</w:t>
            </w:r>
          </w:p>
        </w:tc>
        <w:tc>
          <w:tcPr>
            <w:tcW w:w="1104" w:type="dxa"/>
          </w:tcPr>
          <w:p w14:paraId="60BC3945" w14:textId="77777777" w:rsidR="00382FB1" w:rsidRDefault="00382FB1">
            <w:pPr>
              <w:pStyle w:val="TableText"/>
            </w:pPr>
            <w:hyperlink w:anchor="C_81-8626">
              <w:r>
                <w:rPr>
                  <w:rStyle w:val="HyperlinkText9pt"/>
                </w:rPr>
                <w:t>81-8626</w:t>
              </w:r>
            </w:hyperlink>
          </w:p>
        </w:tc>
        <w:tc>
          <w:tcPr>
            <w:tcW w:w="2975" w:type="dxa"/>
          </w:tcPr>
          <w:p w14:paraId="2FEDE4C8" w14:textId="77777777" w:rsidR="00382FB1" w:rsidRDefault="00382FB1">
            <w:pPr>
              <w:pStyle w:val="TableText"/>
            </w:pPr>
          </w:p>
        </w:tc>
      </w:tr>
      <w:tr w:rsidR="00382FB1" w14:paraId="64DAA45C" w14:textId="77777777">
        <w:trPr>
          <w:jc w:val="center"/>
        </w:trPr>
        <w:tc>
          <w:tcPr>
            <w:tcW w:w="3345" w:type="dxa"/>
          </w:tcPr>
          <w:p w14:paraId="345223AC" w14:textId="77777777" w:rsidR="00382FB1" w:rsidRDefault="00000000">
            <w:pPr>
              <w:pStyle w:val="TableText"/>
            </w:pPr>
            <w:r>
              <w:tab/>
            </w:r>
            <w:r>
              <w:tab/>
              <w:t>@code</w:t>
            </w:r>
          </w:p>
        </w:tc>
        <w:tc>
          <w:tcPr>
            <w:tcW w:w="720" w:type="dxa"/>
          </w:tcPr>
          <w:p w14:paraId="4E2F4617" w14:textId="77777777" w:rsidR="00382FB1" w:rsidRDefault="00000000">
            <w:pPr>
              <w:pStyle w:val="TableText"/>
            </w:pPr>
            <w:r>
              <w:t>1..1</w:t>
            </w:r>
          </w:p>
        </w:tc>
        <w:tc>
          <w:tcPr>
            <w:tcW w:w="1152" w:type="dxa"/>
          </w:tcPr>
          <w:p w14:paraId="06A0BA93" w14:textId="77777777" w:rsidR="00382FB1" w:rsidRDefault="00000000">
            <w:pPr>
              <w:pStyle w:val="TableText"/>
            </w:pPr>
            <w:r>
              <w:t>SHALL</w:t>
            </w:r>
          </w:p>
        </w:tc>
        <w:tc>
          <w:tcPr>
            <w:tcW w:w="864" w:type="dxa"/>
          </w:tcPr>
          <w:p w14:paraId="5F224130" w14:textId="77777777" w:rsidR="00382FB1" w:rsidRDefault="00382FB1">
            <w:pPr>
              <w:pStyle w:val="TableText"/>
            </w:pPr>
          </w:p>
        </w:tc>
        <w:tc>
          <w:tcPr>
            <w:tcW w:w="1104" w:type="dxa"/>
          </w:tcPr>
          <w:p w14:paraId="402BB996" w14:textId="77777777" w:rsidR="00382FB1" w:rsidRDefault="00382FB1">
            <w:pPr>
              <w:pStyle w:val="TableText"/>
            </w:pPr>
            <w:hyperlink w:anchor="C_81-26470">
              <w:r>
                <w:rPr>
                  <w:rStyle w:val="HyperlinkText9pt"/>
                </w:rPr>
                <w:t>81-26470</w:t>
              </w:r>
            </w:hyperlink>
          </w:p>
        </w:tc>
        <w:tc>
          <w:tcPr>
            <w:tcW w:w="2975" w:type="dxa"/>
          </w:tcPr>
          <w:p w14:paraId="687B7F97" w14:textId="77777777" w:rsidR="00382FB1" w:rsidRDefault="00000000">
            <w:pPr>
              <w:pStyle w:val="TableText"/>
            </w:pPr>
            <w:r>
              <w:t>urn:oid:2.16.840.1.113883.6.96 (SNOMED CT) = 419099009</w:t>
            </w:r>
          </w:p>
        </w:tc>
      </w:tr>
    </w:tbl>
    <w:p w14:paraId="32E05BD4" w14:textId="77777777" w:rsidR="00382FB1" w:rsidRDefault="00382FB1">
      <w:pPr>
        <w:pStyle w:val="BodyText"/>
      </w:pPr>
    </w:p>
    <w:p w14:paraId="642F97E6" w14:textId="77777777" w:rsidR="00382FB1" w:rsidRDefault="00000000">
      <w:pPr>
        <w:numPr>
          <w:ilvl w:val="0"/>
          <w:numId w:val="3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568" w:name="C_81-8621"/>
      <w:r>
        <w:t xml:space="preserve"> (CONF:81-8621)</w:t>
      </w:r>
      <w:bookmarkEnd w:id="1568"/>
      <w:r>
        <w:t>.</w:t>
      </w:r>
    </w:p>
    <w:p w14:paraId="10E34220" w14:textId="77777777" w:rsidR="00382FB1" w:rsidRDefault="00000000">
      <w:pPr>
        <w:numPr>
          <w:ilvl w:val="0"/>
          <w:numId w:val="3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569" w:name="C_81-8622"/>
      <w:r>
        <w:t xml:space="preserve"> (CONF:81-8622)</w:t>
      </w:r>
      <w:bookmarkEnd w:id="1569"/>
      <w:r>
        <w:t>.</w:t>
      </w:r>
    </w:p>
    <w:p w14:paraId="796C8ADB" w14:textId="77777777" w:rsidR="00382FB1" w:rsidRDefault="00000000">
      <w:pPr>
        <w:numPr>
          <w:ilvl w:val="0"/>
          <w:numId w:val="36"/>
        </w:numPr>
      </w:pPr>
      <w:r>
        <w:rPr>
          <w:rStyle w:val="keyword"/>
        </w:rPr>
        <w:t>SHALL</w:t>
      </w:r>
      <w:r>
        <w:t xml:space="preserve"> contain exactly one [1..1] </w:t>
      </w:r>
      <w:r>
        <w:rPr>
          <w:rStyle w:val="XMLnameBold"/>
        </w:rPr>
        <w:t>templateId</w:t>
      </w:r>
      <w:bookmarkStart w:id="1570" w:name="C_81-8623"/>
      <w:r>
        <w:t xml:space="preserve"> (CONF:81-8623)</w:t>
      </w:r>
      <w:bookmarkEnd w:id="1570"/>
      <w:r>
        <w:t xml:space="preserve"> such that it</w:t>
      </w:r>
    </w:p>
    <w:p w14:paraId="5417ED77" w14:textId="77777777" w:rsidR="00382FB1" w:rsidRDefault="00000000">
      <w:pPr>
        <w:numPr>
          <w:ilvl w:val="1"/>
          <w:numId w:val="36"/>
        </w:numPr>
      </w:pPr>
      <w:r>
        <w:rPr>
          <w:rStyle w:val="keyword"/>
        </w:rPr>
        <w:t>SHALL</w:t>
      </w:r>
      <w:r>
        <w:t xml:space="preserve"> contain exactly one [1..1] </w:t>
      </w:r>
      <w:r>
        <w:rPr>
          <w:rStyle w:val="XMLnameBold"/>
        </w:rPr>
        <w:t>@root</w:t>
      </w:r>
      <w:r>
        <w:t>=</w:t>
      </w:r>
      <w:r>
        <w:rPr>
          <w:rStyle w:val="XMLname"/>
        </w:rPr>
        <w:t>"2.16.840.1.113883.10.20.22.4.47"</w:t>
      </w:r>
      <w:bookmarkStart w:id="1571" w:name="C_81-10495"/>
      <w:r>
        <w:t xml:space="preserve"> (CONF:81-10495)</w:t>
      </w:r>
      <w:bookmarkEnd w:id="1571"/>
      <w:r>
        <w:t>.</w:t>
      </w:r>
    </w:p>
    <w:p w14:paraId="34FDDC73" w14:textId="77777777" w:rsidR="00382FB1" w:rsidRDefault="00000000">
      <w:pPr>
        <w:numPr>
          <w:ilvl w:val="0"/>
          <w:numId w:val="36"/>
        </w:numPr>
      </w:pPr>
      <w:r>
        <w:rPr>
          <w:rStyle w:val="keyword"/>
        </w:rPr>
        <w:t>SHALL</w:t>
      </w:r>
      <w:r>
        <w:t xml:space="preserve"> contain exactly one [1..1] </w:t>
      </w:r>
      <w:r>
        <w:rPr>
          <w:rStyle w:val="XMLnameBold"/>
        </w:rPr>
        <w:t>code</w:t>
      </w:r>
      <w:bookmarkStart w:id="1572" w:name="C_81-19141"/>
      <w:r>
        <w:t xml:space="preserve"> (CONF:81-19141)</w:t>
      </w:r>
      <w:bookmarkEnd w:id="1572"/>
      <w:r>
        <w:t>.</w:t>
      </w:r>
    </w:p>
    <w:p w14:paraId="09FF090A" w14:textId="77777777" w:rsidR="00382FB1" w:rsidRDefault="00000000">
      <w:pPr>
        <w:numPr>
          <w:ilvl w:val="1"/>
          <w:numId w:val="36"/>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1573" w:name="C_81-19142"/>
      <w:r>
        <w:t xml:space="preserve"> (CONF:81-19142)</w:t>
      </w:r>
      <w:bookmarkEnd w:id="1573"/>
      <w:r>
        <w:t>.</w:t>
      </w:r>
    </w:p>
    <w:p w14:paraId="180A6F45" w14:textId="77777777" w:rsidR="00382FB1" w:rsidRDefault="00000000">
      <w:pPr>
        <w:numPr>
          <w:ilvl w:val="1"/>
          <w:numId w:val="36"/>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1574" w:name="C_81-26504"/>
      <w:r>
        <w:t xml:space="preserve"> (CONF:81-26504)</w:t>
      </w:r>
      <w:bookmarkEnd w:id="1574"/>
      <w:r>
        <w:t>.</w:t>
      </w:r>
    </w:p>
    <w:p w14:paraId="635B6B1A" w14:textId="77777777" w:rsidR="00382FB1" w:rsidRDefault="00000000">
      <w:pPr>
        <w:numPr>
          <w:ilvl w:val="0"/>
          <w:numId w:val="36"/>
        </w:numPr>
      </w:pPr>
      <w:r>
        <w:rPr>
          <w:rStyle w:val="keyword"/>
        </w:rPr>
        <w:t>SHALL</w:t>
      </w:r>
      <w:r>
        <w:t xml:space="preserve"> contain exactly one [1..1] </w:t>
      </w:r>
      <w:r>
        <w:rPr>
          <w:rStyle w:val="XMLnameBold"/>
        </w:rPr>
        <w:t>statusCode</w:t>
      </w:r>
      <w:bookmarkStart w:id="1575" w:name="C_81-8625"/>
      <w:r>
        <w:t xml:space="preserve"> (CONF:81-8625)</w:t>
      </w:r>
      <w:bookmarkEnd w:id="1575"/>
      <w:r>
        <w:t>.</w:t>
      </w:r>
    </w:p>
    <w:p w14:paraId="4528B7C3" w14:textId="77777777" w:rsidR="00382FB1" w:rsidRDefault="00000000">
      <w:pPr>
        <w:numPr>
          <w:ilvl w:val="1"/>
          <w:numId w:val="3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576" w:name="C_81-19097"/>
      <w:r>
        <w:t xml:space="preserve"> (CONF:81-19097)</w:t>
      </w:r>
      <w:bookmarkEnd w:id="1576"/>
      <w:r>
        <w:t>.</w:t>
      </w:r>
    </w:p>
    <w:p w14:paraId="461E7C38" w14:textId="77777777" w:rsidR="00382FB1" w:rsidRDefault="00000000">
      <w:pPr>
        <w:numPr>
          <w:ilvl w:val="0"/>
          <w:numId w:val="36"/>
        </w:numPr>
      </w:pPr>
      <w:r>
        <w:rPr>
          <w:rStyle w:val="keyword"/>
        </w:rPr>
        <w:t>SHALL</w:t>
      </w:r>
      <w:r>
        <w:t xml:space="preserve"> contain exactly one [1..1] </w:t>
      </w:r>
      <w:r>
        <w:rPr>
          <w:rStyle w:val="XMLnameBold"/>
        </w:rPr>
        <w:t>value</w:t>
      </w:r>
      <w:r>
        <w:t xml:space="preserve"> with @xsi:type="CD"</w:t>
      </w:r>
      <w:bookmarkStart w:id="1577" w:name="C_81-8626"/>
      <w:r>
        <w:t xml:space="preserve"> (CONF:81-8626)</w:t>
      </w:r>
      <w:bookmarkEnd w:id="1577"/>
      <w:r>
        <w:t>.</w:t>
      </w:r>
    </w:p>
    <w:p w14:paraId="1A905C05" w14:textId="77777777" w:rsidR="00382FB1" w:rsidRDefault="00000000">
      <w:pPr>
        <w:numPr>
          <w:ilvl w:val="1"/>
          <w:numId w:val="36"/>
        </w:numPr>
      </w:pPr>
      <w:r>
        <w:t xml:space="preserve">This value </w:t>
      </w:r>
      <w:r>
        <w:rPr>
          <w:rStyle w:val="keyword"/>
        </w:rPr>
        <w:t>SHALL</w:t>
      </w:r>
      <w:r>
        <w:t xml:space="preserve"> contain exactly one [1..1] </w:t>
      </w:r>
      <w:r>
        <w:rPr>
          <w:rStyle w:val="XMLnameBold"/>
        </w:rPr>
        <w:t>@code</w:t>
      </w:r>
      <w:r>
        <w:t>=</w:t>
      </w:r>
      <w:r>
        <w:rPr>
          <w:rStyle w:val="XMLname"/>
        </w:rPr>
        <w:t>"419099009"</w:t>
      </w:r>
      <w:r>
        <w:t xml:space="preserve"> Dead (CodeSystem: </w:t>
      </w:r>
      <w:r>
        <w:rPr>
          <w:rStyle w:val="XMLname"/>
        </w:rPr>
        <w:t>SNOMED CT urn:oid:2.16.840.1.113883.6.96</w:t>
      </w:r>
      <w:r>
        <w:rPr>
          <w:rStyle w:val="keyword"/>
        </w:rPr>
        <w:t xml:space="preserve"> STATIC</w:t>
      </w:r>
      <w:r>
        <w:t>)</w:t>
      </w:r>
      <w:bookmarkStart w:id="1578" w:name="C_81-26470"/>
      <w:r>
        <w:t xml:space="preserve"> (CONF:81-26470)</w:t>
      </w:r>
      <w:bookmarkEnd w:id="1578"/>
      <w:r>
        <w:t>.</w:t>
      </w:r>
    </w:p>
    <w:p w14:paraId="2F26DFF8" w14:textId="77777777" w:rsidR="00382FB1" w:rsidRDefault="00000000">
      <w:pPr>
        <w:pStyle w:val="Caption"/>
        <w:ind w:left="130" w:right="115"/>
      </w:pPr>
      <w:bookmarkStart w:id="1579" w:name="_Toc202464244"/>
      <w:r>
        <w:lastRenderedPageBreak/>
        <w:t xml:space="preserve">Figure </w:t>
      </w:r>
      <w:r>
        <w:fldChar w:fldCharType="begin"/>
      </w:r>
      <w:r>
        <w:instrText>SEQ Figure \* ARABIC</w:instrText>
      </w:r>
      <w:r>
        <w:fldChar w:fldCharType="separate"/>
      </w:r>
      <w:r>
        <w:t>68</w:t>
      </w:r>
      <w:r>
        <w:fldChar w:fldCharType="end"/>
      </w:r>
      <w:r>
        <w:t>: Family History Death Observation Example</w:t>
      </w:r>
      <w:bookmarkEnd w:id="1579"/>
    </w:p>
    <w:p w14:paraId="016AF0C2" w14:textId="77777777" w:rsidR="00382FB1" w:rsidRDefault="00000000">
      <w:pPr>
        <w:pStyle w:val="Example"/>
        <w:ind w:left="130" w:right="115"/>
      </w:pPr>
      <w:r>
        <w:t>&lt;observation classCode="OBS" moodCode="EVN"&gt;</w:t>
      </w:r>
    </w:p>
    <w:p w14:paraId="7EA2F6C6" w14:textId="77777777" w:rsidR="00382FB1" w:rsidRDefault="00000000">
      <w:pPr>
        <w:pStyle w:val="Example"/>
        <w:ind w:left="130" w:right="115"/>
      </w:pPr>
      <w:r>
        <w:t xml:space="preserve">    &lt;templateId root="2.16.840.1.113883.10.20.22.4.47"/&gt;</w:t>
      </w:r>
    </w:p>
    <w:p w14:paraId="4CE201E4" w14:textId="77777777" w:rsidR="00382FB1" w:rsidRDefault="00000000">
      <w:pPr>
        <w:pStyle w:val="Example"/>
        <w:ind w:left="130" w:right="115"/>
      </w:pPr>
      <w:r>
        <w:t xml:space="preserve">    &lt;id root="6898fae0-5c8a-11db-b0de-0800200c9a66"/&gt;</w:t>
      </w:r>
    </w:p>
    <w:p w14:paraId="156F65DE" w14:textId="77777777" w:rsidR="00382FB1" w:rsidRDefault="00000000">
      <w:pPr>
        <w:pStyle w:val="Example"/>
        <w:ind w:left="130" w:right="115"/>
      </w:pPr>
      <w:r>
        <w:t xml:space="preserve">    &lt;code code="ASSERTION" codeSystem="2.16.840.1.113883.5.4"/&gt;</w:t>
      </w:r>
    </w:p>
    <w:p w14:paraId="6DA3A78C" w14:textId="77777777" w:rsidR="00382FB1" w:rsidRDefault="00000000">
      <w:pPr>
        <w:pStyle w:val="Example"/>
        <w:ind w:left="130" w:right="115"/>
      </w:pPr>
      <w:r>
        <w:t xml:space="preserve">    &lt;statusCode code="completed"/&gt;</w:t>
      </w:r>
    </w:p>
    <w:p w14:paraId="3A5FA503" w14:textId="77777777" w:rsidR="00382FB1" w:rsidRDefault="00000000">
      <w:pPr>
        <w:pStyle w:val="Example"/>
        <w:ind w:left="130" w:right="115"/>
      </w:pPr>
      <w:r>
        <w:t xml:space="preserve">    &lt;value xsi:type="CD" </w:t>
      </w:r>
    </w:p>
    <w:p w14:paraId="024A4760" w14:textId="77777777" w:rsidR="00382FB1" w:rsidRDefault="00000000">
      <w:pPr>
        <w:pStyle w:val="Example"/>
        <w:ind w:left="130" w:right="115"/>
      </w:pPr>
      <w:r>
        <w:t xml:space="preserve">        code="419099009" </w:t>
      </w:r>
    </w:p>
    <w:p w14:paraId="76A0D4D6" w14:textId="77777777" w:rsidR="00382FB1" w:rsidRDefault="00000000">
      <w:pPr>
        <w:pStyle w:val="Example"/>
        <w:ind w:left="130" w:right="115"/>
      </w:pPr>
      <w:r>
        <w:t xml:space="preserve">        codeSystem="2.16.840.1.113883.6.96"</w:t>
      </w:r>
    </w:p>
    <w:p w14:paraId="131200F8" w14:textId="77777777" w:rsidR="00382FB1" w:rsidRDefault="00000000">
      <w:pPr>
        <w:pStyle w:val="Example"/>
        <w:ind w:left="130" w:right="115"/>
      </w:pPr>
      <w:r>
        <w:t xml:space="preserve">        displayName="Dead"/&gt;</w:t>
      </w:r>
    </w:p>
    <w:p w14:paraId="34BBF1CD" w14:textId="77777777" w:rsidR="00382FB1" w:rsidRDefault="00000000">
      <w:pPr>
        <w:pStyle w:val="Example"/>
        <w:ind w:left="130" w:right="115"/>
      </w:pPr>
      <w:r>
        <w:t>&lt;/observation&gt;</w:t>
      </w:r>
    </w:p>
    <w:p w14:paraId="293818CB" w14:textId="77777777" w:rsidR="00382FB1" w:rsidRDefault="00382FB1">
      <w:pPr>
        <w:pStyle w:val="BodyText"/>
      </w:pPr>
    </w:p>
    <w:p w14:paraId="681BFCFC" w14:textId="77777777" w:rsidR="00382FB1" w:rsidRDefault="00000000">
      <w:pPr>
        <w:pStyle w:val="Heading2nospace"/>
      </w:pPr>
      <w:bookmarkStart w:id="1580" w:name="E_Family_History_Observation_V3"/>
      <w:bookmarkStart w:id="1581" w:name="_Toc202463835"/>
      <w:r>
        <w:t>Family History Observation (V3)</w:t>
      </w:r>
      <w:bookmarkEnd w:id="1580"/>
      <w:bookmarkEnd w:id="1581"/>
    </w:p>
    <w:p w14:paraId="14C53634" w14:textId="77777777" w:rsidR="00382FB1" w:rsidRDefault="00000000">
      <w:pPr>
        <w:pStyle w:val="BracketData"/>
      </w:pPr>
      <w:r>
        <w:t>[observation: identifier urn:hl7ii:2.16.840.1.113883.10.20.22.4.46:2015-08-01 (open)]</w:t>
      </w:r>
    </w:p>
    <w:p w14:paraId="6CBD1685" w14:textId="77777777" w:rsidR="00382FB1" w:rsidRDefault="00000000">
      <w:pPr>
        <w:pStyle w:val="BracketData"/>
      </w:pPr>
      <w:r>
        <w:t>Published as part of Consolidated CDA Templates for Clinical Notes (US Realm) DSTU R2.1</w:t>
      </w:r>
    </w:p>
    <w:p w14:paraId="2D15DDE9" w14:textId="77777777" w:rsidR="00382FB1" w:rsidRDefault="00000000">
      <w:pPr>
        <w:pStyle w:val="Caption"/>
      </w:pPr>
      <w:bookmarkStart w:id="1582" w:name="_Toc202464505"/>
      <w:r>
        <w:t xml:space="preserve">Table </w:t>
      </w:r>
      <w:r>
        <w:fldChar w:fldCharType="begin"/>
      </w:r>
      <w:r>
        <w:instrText>SEQ Table \* ARABIC</w:instrText>
      </w:r>
      <w:r>
        <w:fldChar w:fldCharType="separate"/>
      </w:r>
      <w:r>
        <w:t>158</w:t>
      </w:r>
      <w:r>
        <w:fldChar w:fldCharType="end"/>
      </w:r>
      <w:r>
        <w:t>: Family History Observation (V3) Contexts</w:t>
      </w:r>
      <w:bookmarkEnd w:id="158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2E0AAAA" w14:textId="77777777">
        <w:trPr>
          <w:cantSplit/>
          <w:tblHeader/>
          <w:jc w:val="center"/>
        </w:trPr>
        <w:tc>
          <w:tcPr>
            <w:tcW w:w="360" w:type="dxa"/>
            <w:shd w:val="clear" w:color="auto" w:fill="E6E6E6"/>
          </w:tcPr>
          <w:p w14:paraId="3AEEF535" w14:textId="77777777" w:rsidR="00382FB1" w:rsidRDefault="00000000">
            <w:pPr>
              <w:pStyle w:val="TableHead"/>
            </w:pPr>
            <w:r>
              <w:t>Contained By:</w:t>
            </w:r>
          </w:p>
        </w:tc>
        <w:tc>
          <w:tcPr>
            <w:tcW w:w="360" w:type="dxa"/>
            <w:shd w:val="clear" w:color="auto" w:fill="E6E6E6"/>
          </w:tcPr>
          <w:p w14:paraId="7C41C99E" w14:textId="77777777" w:rsidR="00382FB1" w:rsidRDefault="00000000">
            <w:pPr>
              <w:pStyle w:val="TableHead"/>
            </w:pPr>
            <w:r>
              <w:t>Contains:</w:t>
            </w:r>
          </w:p>
        </w:tc>
      </w:tr>
      <w:tr w:rsidR="00382FB1" w14:paraId="6DB45415" w14:textId="77777777">
        <w:trPr>
          <w:jc w:val="center"/>
        </w:trPr>
        <w:tc>
          <w:tcPr>
            <w:tcW w:w="360" w:type="dxa"/>
          </w:tcPr>
          <w:p w14:paraId="7FFFDD66" w14:textId="77777777" w:rsidR="00382FB1" w:rsidRDefault="00382FB1">
            <w:pPr>
              <w:pStyle w:val="TableText"/>
            </w:pPr>
            <w:hyperlink w:anchor="E_Family_History_Organizer_V3">
              <w:r>
                <w:rPr>
                  <w:rStyle w:val="HyperlinkText9pt"/>
                </w:rPr>
                <w:t>Family History Organizer (V3)</w:t>
              </w:r>
            </w:hyperlink>
            <w:r>
              <w:t xml:space="preserve"> (required)</w:t>
            </w:r>
          </w:p>
        </w:tc>
        <w:tc>
          <w:tcPr>
            <w:tcW w:w="360" w:type="dxa"/>
          </w:tcPr>
          <w:p w14:paraId="15DD8141" w14:textId="77777777" w:rsidR="00382FB1" w:rsidRDefault="00382FB1">
            <w:pPr>
              <w:pStyle w:val="TableText"/>
            </w:pPr>
            <w:hyperlink w:anchor="E_Family_History_Death_Observation">
              <w:r>
                <w:rPr>
                  <w:rStyle w:val="HyperlinkText9pt"/>
                </w:rPr>
                <w:t>Family History Death Observation</w:t>
              </w:r>
            </w:hyperlink>
            <w:r>
              <w:t xml:space="preserve"> (optional)</w:t>
            </w:r>
          </w:p>
        </w:tc>
      </w:tr>
    </w:tbl>
    <w:p w14:paraId="3A0A8FAF" w14:textId="77777777" w:rsidR="00382FB1" w:rsidRDefault="00382FB1">
      <w:pPr>
        <w:pStyle w:val="BodyText"/>
      </w:pPr>
    </w:p>
    <w:p w14:paraId="4236EF56" w14:textId="77777777" w:rsidR="00382FB1" w:rsidRDefault="00000000">
      <w:r>
        <w:t>Family History Observations related to a particular family member are contained within a Family History Organizer. The effectiveTime in the Family History Observation is the biologically or clinically relevant time of the observation. The biologically or clinically relevant time is the time at which the observation holds (is effective) for the family member (the subject of the observation).</w:t>
      </w:r>
    </w:p>
    <w:p w14:paraId="50888A03" w14:textId="77777777" w:rsidR="00382FB1" w:rsidRDefault="00000000">
      <w:pPr>
        <w:pStyle w:val="Caption"/>
      </w:pPr>
      <w:bookmarkStart w:id="1583" w:name="_Toc202464506"/>
      <w:r>
        <w:lastRenderedPageBreak/>
        <w:t xml:space="preserve">Table </w:t>
      </w:r>
      <w:r>
        <w:fldChar w:fldCharType="begin"/>
      </w:r>
      <w:r>
        <w:instrText>SEQ Table \* ARABIC</w:instrText>
      </w:r>
      <w:r>
        <w:fldChar w:fldCharType="separate"/>
      </w:r>
      <w:r>
        <w:t>159</w:t>
      </w:r>
      <w:r>
        <w:fldChar w:fldCharType="end"/>
      </w:r>
      <w:r>
        <w:t>: Family History Observation (V3) Constraints Overview</w:t>
      </w:r>
      <w:bookmarkEnd w:id="158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124C35B" w14:textId="77777777">
        <w:trPr>
          <w:cantSplit/>
          <w:tblHeader/>
          <w:jc w:val="center"/>
        </w:trPr>
        <w:tc>
          <w:tcPr>
            <w:tcW w:w="0" w:type="dxa"/>
            <w:shd w:val="clear" w:color="auto" w:fill="E6E6E6"/>
            <w:noWrap/>
          </w:tcPr>
          <w:p w14:paraId="212371C7" w14:textId="77777777" w:rsidR="00382FB1" w:rsidRDefault="00000000">
            <w:pPr>
              <w:pStyle w:val="TableHead"/>
            </w:pPr>
            <w:r>
              <w:t>XPath</w:t>
            </w:r>
          </w:p>
        </w:tc>
        <w:tc>
          <w:tcPr>
            <w:tcW w:w="720" w:type="dxa"/>
            <w:shd w:val="clear" w:color="auto" w:fill="E6E6E6"/>
            <w:noWrap/>
          </w:tcPr>
          <w:p w14:paraId="67D0AD37" w14:textId="77777777" w:rsidR="00382FB1" w:rsidRDefault="00000000">
            <w:pPr>
              <w:pStyle w:val="TableHead"/>
            </w:pPr>
            <w:r>
              <w:t>Card.</w:t>
            </w:r>
          </w:p>
        </w:tc>
        <w:tc>
          <w:tcPr>
            <w:tcW w:w="1152" w:type="dxa"/>
            <w:shd w:val="clear" w:color="auto" w:fill="E6E6E6"/>
            <w:noWrap/>
          </w:tcPr>
          <w:p w14:paraId="4B921396" w14:textId="77777777" w:rsidR="00382FB1" w:rsidRDefault="00000000">
            <w:pPr>
              <w:pStyle w:val="TableHead"/>
            </w:pPr>
            <w:r>
              <w:t>Verb</w:t>
            </w:r>
          </w:p>
        </w:tc>
        <w:tc>
          <w:tcPr>
            <w:tcW w:w="864" w:type="dxa"/>
            <w:shd w:val="clear" w:color="auto" w:fill="E6E6E6"/>
            <w:noWrap/>
          </w:tcPr>
          <w:p w14:paraId="3E063DF4" w14:textId="77777777" w:rsidR="00382FB1" w:rsidRDefault="00000000">
            <w:pPr>
              <w:pStyle w:val="TableHead"/>
            </w:pPr>
            <w:r>
              <w:t>Data Type</w:t>
            </w:r>
          </w:p>
        </w:tc>
        <w:tc>
          <w:tcPr>
            <w:tcW w:w="864" w:type="dxa"/>
            <w:shd w:val="clear" w:color="auto" w:fill="E6E6E6"/>
            <w:noWrap/>
          </w:tcPr>
          <w:p w14:paraId="10839907" w14:textId="77777777" w:rsidR="00382FB1" w:rsidRDefault="00000000">
            <w:pPr>
              <w:pStyle w:val="TableHead"/>
            </w:pPr>
            <w:r>
              <w:t>CONF#</w:t>
            </w:r>
          </w:p>
        </w:tc>
        <w:tc>
          <w:tcPr>
            <w:tcW w:w="864" w:type="dxa"/>
            <w:shd w:val="clear" w:color="auto" w:fill="E6E6E6"/>
            <w:noWrap/>
          </w:tcPr>
          <w:p w14:paraId="23925DCA" w14:textId="77777777" w:rsidR="00382FB1" w:rsidRDefault="00000000">
            <w:pPr>
              <w:pStyle w:val="TableHead"/>
            </w:pPr>
            <w:r>
              <w:t>Value</w:t>
            </w:r>
          </w:p>
        </w:tc>
      </w:tr>
      <w:tr w:rsidR="00382FB1" w14:paraId="2B74746C" w14:textId="77777777">
        <w:trPr>
          <w:jc w:val="center"/>
        </w:trPr>
        <w:tc>
          <w:tcPr>
            <w:tcW w:w="10160" w:type="dxa"/>
            <w:gridSpan w:val="6"/>
          </w:tcPr>
          <w:p w14:paraId="3A676402" w14:textId="77777777" w:rsidR="00382FB1" w:rsidRDefault="00000000">
            <w:pPr>
              <w:pStyle w:val="TableText"/>
            </w:pPr>
            <w:r>
              <w:t>observation (identifier: urn:hl7ii:2.16.840.1.113883.10.20.22.4.46:2015-08-01)</w:t>
            </w:r>
          </w:p>
        </w:tc>
      </w:tr>
      <w:tr w:rsidR="00382FB1" w14:paraId="4112007F" w14:textId="77777777">
        <w:trPr>
          <w:jc w:val="center"/>
        </w:trPr>
        <w:tc>
          <w:tcPr>
            <w:tcW w:w="3345" w:type="dxa"/>
          </w:tcPr>
          <w:p w14:paraId="2DA328F4" w14:textId="77777777" w:rsidR="00382FB1" w:rsidRDefault="00000000">
            <w:pPr>
              <w:pStyle w:val="TableText"/>
            </w:pPr>
            <w:r>
              <w:tab/>
              <w:t>@classCode</w:t>
            </w:r>
          </w:p>
        </w:tc>
        <w:tc>
          <w:tcPr>
            <w:tcW w:w="720" w:type="dxa"/>
          </w:tcPr>
          <w:p w14:paraId="6766EAAF" w14:textId="77777777" w:rsidR="00382FB1" w:rsidRDefault="00000000">
            <w:pPr>
              <w:pStyle w:val="TableText"/>
            </w:pPr>
            <w:r>
              <w:t>1..1</w:t>
            </w:r>
          </w:p>
        </w:tc>
        <w:tc>
          <w:tcPr>
            <w:tcW w:w="1152" w:type="dxa"/>
          </w:tcPr>
          <w:p w14:paraId="724637CD" w14:textId="77777777" w:rsidR="00382FB1" w:rsidRDefault="00000000">
            <w:pPr>
              <w:pStyle w:val="TableText"/>
            </w:pPr>
            <w:r>
              <w:t>SHALL</w:t>
            </w:r>
          </w:p>
        </w:tc>
        <w:tc>
          <w:tcPr>
            <w:tcW w:w="864" w:type="dxa"/>
          </w:tcPr>
          <w:p w14:paraId="0AD7B9D3" w14:textId="77777777" w:rsidR="00382FB1" w:rsidRDefault="00382FB1">
            <w:pPr>
              <w:pStyle w:val="TableText"/>
            </w:pPr>
          </w:p>
        </w:tc>
        <w:tc>
          <w:tcPr>
            <w:tcW w:w="1104" w:type="dxa"/>
          </w:tcPr>
          <w:p w14:paraId="11007AFE" w14:textId="77777777" w:rsidR="00382FB1" w:rsidRDefault="00382FB1">
            <w:pPr>
              <w:pStyle w:val="TableText"/>
            </w:pPr>
            <w:hyperlink w:anchor="C_1198-8586">
              <w:r>
                <w:rPr>
                  <w:rStyle w:val="HyperlinkText9pt"/>
                </w:rPr>
                <w:t>1198-8586</w:t>
              </w:r>
            </w:hyperlink>
          </w:p>
        </w:tc>
        <w:tc>
          <w:tcPr>
            <w:tcW w:w="2975" w:type="dxa"/>
          </w:tcPr>
          <w:p w14:paraId="5A7B239C" w14:textId="77777777" w:rsidR="00382FB1" w:rsidRDefault="00000000">
            <w:pPr>
              <w:pStyle w:val="TableText"/>
            </w:pPr>
            <w:r>
              <w:t>urn:oid:2.16.840.1.113883.5.6 (HL7ActClass) = OBS</w:t>
            </w:r>
          </w:p>
        </w:tc>
      </w:tr>
      <w:tr w:rsidR="00382FB1" w14:paraId="1AAF82C6" w14:textId="77777777">
        <w:trPr>
          <w:jc w:val="center"/>
        </w:trPr>
        <w:tc>
          <w:tcPr>
            <w:tcW w:w="3345" w:type="dxa"/>
          </w:tcPr>
          <w:p w14:paraId="6AA9E665" w14:textId="77777777" w:rsidR="00382FB1" w:rsidRDefault="00000000">
            <w:pPr>
              <w:pStyle w:val="TableText"/>
            </w:pPr>
            <w:r>
              <w:tab/>
              <w:t>@moodCode</w:t>
            </w:r>
          </w:p>
        </w:tc>
        <w:tc>
          <w:tcPr>
            <w:tcW w:w="720" w:type="dxa"/>
          </w:tcPr>
          <w:p w14:paraId="12F89DDD" w14:textId="77777777" w:rsidR="00382FB1" w:rsidRDefault="00000000">
            <w:pPr>
              <w:pStyle w:val="TableText"/>
            </w:pPr>
            <w:r>
              <w:t>1..1</w:t>
            </w:r>
          </w:p>
        </w:tc>
        <w:tc>
          <w:tcPr>
            <w:tcW w:w="1152" w:type="dxa"/>
          </w:tcPr>
          <w:p w14:paraId="66CCF3B6" w14:textId="77777777" w:rsidR="00382FB1" w:rsidRDefault="00000000">
            <w:pPr>
              <w:pStyle w:val="TableText"/>
            </w:pPr>
            <w:r>
              <w:t>SHALL</w:t>
            </w:r>
          </w:p>
        </w:tc>
        <w:tc>
          <w:tcPr>
            <w:tcW w:w="864" w:type="dxa"/>
          </w:tcPr>
          <w:p w14:paraId="5FAE7172" w14:textId="77777777" w:rsidR="00382FB1" w:rsidRDefault="00382FB1">
            <w:pPr>
              <w:pStyle w:val="TableText"/>
            </w:pPr>
          </w:p>
        </w:tc>
        <w:tc>
          <w:tcPr>
            <w:tcW w:w="1104" w:type="dxa"/>
          </w:tcPr>
          <w:p w14:paraId="42430492" w14:textId="77777777" w:rsidR="00382FB1" w:rsidRDefault="00382FB1">
            <w:pPr>
              <w:pStyle w:val="TableText"/>
            </w:pPr>
            <w:hyperlink w:anchor="C_1198-8587">
              <w:r>
                <w:rPr>
                  <w:rStyle w:val="HyperlinkText9pt"/>
                </w:rPr>
                <w:t>1198-8587</w:t>
              </w:r>
            </w:hyperlink>
          </w:p>
        </w:tc>
        <w:tc>
          <w:tcPr>
            <w:tcW w:w="2975" w:type="dxa"/>
          </w:tcPr>
          <w:p w14:paraId="20132CEF" w14:textId="77777777" w:rsidR="00382FB1" w:rsidRDefault="00000000">
            <w:pPr>
              <w:pStyle w:val="TableText"/>
            </w:pPr>
            <w:r>
              <w:t>urn:oid:2.16.840.1.113883.5.1001 (HL7ActMood) = EVN</w:t>
            </w:r>
          </w:p>
        </w:tc>
      </w:tr>
      <w:tr w:rsidR="00382FB1" w14:paraId="5B72C12F" w14:textId="77777777">
        <w:trPr>
          <w:jc w:val="center"/>
        </w:trPr>
        <w:tc>
          <w:tcPr>
            <w:tcW w:w="3345" w:type="dxa"/>
          </w:tcPr>
          <w:p w14:paraId="5A38B760" w14:textId="77777777" w:rsidR="00382FB1" w:rsidRDefault="00000000">
            <w:pPr>
              <w:pStyle w:val="TableText"/>
            </w:pPr>
            <w:r>
              <w:tab/>
              <w:t>templateId</w:t>
            </w:r>
          </w:p>
        </w:tc>
        <w:tc>
          <w:tcPr>
            <w:tcW w:w="720" w:type="dxa"/>
          </w:tcPr>
          <w:p w14:paraId="4CDFC8B9" w14:textId="77777777" w:rsidR="00382FB1" w:rsidRDefault="00000000">
            <w:pPr>
              <w:pStyle w:val="TableText"/>
            </w:pPr>
            <w:r>
              <w:t>1..1</w:t>
            </w:r>
          </w:p>
        </w:tc>
        <w:tc>
          <w:tcPr>
            <w:tcW w:w="1152" w:type="dxa"/>
          </w:tcPr>
          <w:p w14:paraId="40243BCC" w14:textId="77777777" w:rsidR="00382FB1" w:rsidRDefault="00000000">
            <w:pPr>
              <w:pStyle w:val="TableText"/>
            </w:pPr>
            <w:r>
              <w:t>SHALL</w:t>
            </w:r>
          </w:p>
        </w:tc>
        <w:tc>
          <w:tcPr>
            <w:tcW w:w="864" w:type="dxa"/>
          </w:tcPr>
          <w:p w14:paraId="4916CBBD" w14:textId="77777777" w:rsidR="00382FB1" w:rsidRDefault="00382FB1">
            <w:pPr>
              <w:pStyle w:val="TableText"/>
            </w:pPr>
          </w:p>
        </w:tc>
        <w:tc>
          <w:tcPr>
            <w:tcW w:w="1104" w:type="dxa"/>
          </w:tcPr>
          <w:p w14:paraId="0A92E835" w14:textId="77777777" w:rsidR="00382FB1" w:rsidRDefault="00382FB1">
            <w:pPr>
              <w:pStyle w:val="TableText"/>
            </w:pPr>
            <w:hyperlink w:anchor="C_1198-8599">
              <w:r>
                <w:rPr>
                  <w:rStyle w:val="HyperlinkText9pt"/>
                </w:rPr>
                <w:t>1198-8599</w:t>
              </w:r>
            </w:hyperlink>
          </w:p>
        </w:tc>
        <w:tc>
          <w:tcPr>
            <w:tcW w:w="2975" w:type="dxa"/>
          </w:tcPr>
          <w:p w14:paraId="40E2E4DD" w14:textId="77777777" w:rsidR="00382FB1" w:rsidRDefault="00382FB1">
            <w:pPr>
              <w:pStyle w:val="TableText"/>
            </w:pPr>
          </w:p>
        </w:tc>
      </w:tr>
      <w:tr w:rsidR="00382FB1" w14:paraId="2F00CDAA" w14:textId="77777777">
        <w:trPr>
          <w:jc w:val="center"/>
        </w:trPr>
        <w:tc>
          <w:tcPr>
            <w:tcW w:w="3345" w:type="dxa"/>
          </w:tcPr>
          <w:p w14:paraId="5C6A0C2D" w14:textId="77777777" w:rsidR="00382FB1" w:rsidRDefault="00000000">
            <w:pPr>
              <w:pStyle w:val="TableText"/>
            </w:pPr>
            <w:r>
              <w:tab/>
            </w:r>
            <w:r>
              <w:tab/>
              <w:t>@root</w:t>
            </w:r>
          </w:p>
        </w:tc>
        <w:tc>
          <w:tcPr>
            <w:tcW w:w="720" w:type="dxa"/>
          </w:tcPr>
          <w:p w14:paraId="6B620DF6" w14:textId="77777777" w:rsidR="00382FB1" w:rsidRDefault="00000000">
            <w:pPr>
              <w:pStyle w:val="TableText"/>
            </w:pPr>
            <w:r>
              <w:t>1..1</w:t>
            </w:r>
          </w:p>
        </w:tc>
        <w:tc>
          <w:tcPr>
            <w:tcW w:w="1152" w:type="dxa"/>
          </w:tcPr>
          <w:p w14:paraId="2BBE7A9F" w14:textId="77777777" w:rsidR="00382FB1" w:rsidRDefault="00000000">
            <w:pPr>
              <w:pStyle w:val="TableText"/>
            </w:pPr>
            <w:r>
              <w:t>SHALL</w:t>
            </w:r>
          </w:p>
        </w:tc>
        <w:tc>
          <w:tcPr>
            <w:tcW w:w="864" w:type="dxa"/>
          </w:tcPr>
          <w:p w14:paraId="45730119" w14:textId="77777777" w:rsidR="00382FB1" w:rsidRDefault="00382FB1">
            <w:pPr>
              <w:pStyle w:val="TableText"/>
            </w:pPr>
          </w:p>
        </w:tc>
        <w:tc>
          <w:tcPr>
            <w:tcW w:w="1104" w:type="dxa"/>
          </w:tcPr>
          <w:p w14:paraId="67FE0607" w14:textId="77777777" w:rsidR="00382FB1" w:rsidRDefault="00382FB1">
            <w:pPr>
              <w:pStyle w:val="TableText"/>
            </w:pPr>
            <w:hyperlink w:anchor="C_1198-10496">
              <w:r>
                <w:rPr>
                  <w:rStyle w:val="HyperlinkText9pt"/>
                </w:rPr>
                <w:t>1198-10496</w:t>
              </w:r>
            </w:hyperlink>
          </w:p>
        </w:tc>
        <w:tc>
          <w:tcPr>
            <w:tcW w:w="2975" w:type="dxa"/>
          </w:tcPr>
          <w:p w14:paraId="173A349B" w14:textId="77777777" w:rsidR="00382FB1" w:rsidRDefault="00000000">
            <w:pPr>
              <w:pStyle w:val="TableText"/>
            </w:pPr>
            <w:r>
              <w:t>2.16.840.1.113883.10.20.22.4.46</w:t>
            </w:r>
          </w:p>
        </w:tc>
      </w:tr>
      <w:tr w:rsidR="00382FB1" w14:paraId="6AE0431F" w14:textId="77777777">
        <w:trPr>
          <w:jc w:val="center"/>
        </w:trPr>
        <w:tc>
          <w:tcPr>
            <w:tcW w:w="3345" w:type="dxa"/>
          </w:tcPr>
          <w:p w14:paraId="4CDEC4CE" w14:textId="77777777" w:rsidR="00382FB1" w:rsidRDefault="00000000">
            <w:pPr>
              <w:pStyle w:val="TableText"/>
            </w:pPr>
            <w:r>
              <w:tab/>
            </w:r>
            <w:r>
              <w:tab/>
              <w:t>@extension</w:t>
            </w:r>
          </w:p>
        </w:tc>
        <w:tc>
          <w:tcPr>
            <w:tcW w:w="720" w:type="dxa"/>
          </w:tcPr>
          <w:p w14:paraId="1930E8B5" w14:textId="77777777" w:rsidR="00382FB1" w:rsidRDefault="00000000">
            <w:pPr>
              <w:pStyle w:val="TableText"/>
            </w:pPr>
            <w:r>
              <w:t>1..1</w:t>
            </w:r>
          </w:p>
        </w:tc>
        <w:tc>
          <w:tcPr>
            <w:tcW w:w="1152" w:type="dxa"/>
          </w:tcPr>
          <w:p w14:paraId="045C2161" w14:textId="77777777" w:rsidR="00382FB1" w:rsidRDefault="00000000">
            <w:pPr>
              <w:pStyle w:val="TableText"/>
            </w:pPr>
            <w:r>
              <w:t>SHALL</w:t>
            </w:r>
          </w:p>
        </w:tc>
        <w:tc>
          <w:tcPr>
            <w:tcW w:w="864" w:type="dxa"/>
          </w:tcPr>
          <w:p w14:paraId="5D792D80" w14:textId="77777777" w:rsidR="00382FB1" w:rsidRDefault="00382FB1">
            <w:pPr>
              <w:pStyle w:val="TableText"/>
            </w:pPr>
          </w:p>
        </w:tc>
        <w:tc>
          <w:tcPr>
            <w:tcW w:w="1104" w:type="dxa"/>
          </w:tcPr>
          <w:p w14:paraId="0CD3683C" w14:textId="77777777" w:rsidR="00382FB1" w:rsidRDefault="00382FB1">
            <w:pPr>
              <w:pStyle w:val="TableText"/>
            </w:pPr>
            <w:hyperlink w:anchor="C_1198-32605">
              <w:r>
                <w:rPr>
                  <w:rStyle w:val="HyperlinkText9pt"/>
                </w:rPr>
                <w:t>1198-32605</w:t>
              </w:r>
            </w:hyperlink>
          </w:p>
        </w:tc>
        <w:tc>
          <w:tcPr>
            <w:tcW w:w="2975" w:type="dxa"/>
          </w:tcPr>
          <w:p w14:paraId="25528C62" w14:textId="77777777" w:rsidR="00382FB1" w:rsidRDefault="00000000">
            <w:pPr>
              <w:pStyle w:val="TableText"/>
            </w:pPr>
            <w:r>
              <w:t>2015-08-01</w:t>
            </w:r>
          </w:p>
        </w:tc>
      </w:tr>
      <w:tr w:rsidR="00382FB1" w14:paraId="651AFFE4" w14:textId="77777777">
        <w:trPr>
          <w:jc w:val="center"/>
        </w:trPr>
        <w:tc>
          <w:tcPr>
            <w:tcW w:w="3345" w:type="dxa"/>
          </w:tcPr>
          <w:p w14:paraId="387BECF4" w14:textId="77777777" w:rsidR="00382FB1" w:rsidRDefault="00000000">
            <w:pPr>
              <w:pStyle w:val="TableText"/>
            </w:pPr>
            <w:r>
              <w:tab/>
              <w:t>id</w:t>
            </w:r>
          </w:p>
        </w:tc>
        <w:tc>
          <w:tcPr>
            <w:tcW w:w="720" w:type="dxa"/>
          </w:tcPr>
          <w:p w14:paraId="053E2DAD" w14:textId="77777777" w:rsidR="00382FB1" w:rsidRDefault="00000000">
            <w:pPr>
              <w:pStyle w:val="TableText"/>
            </w:pPr>
            <w:r>
              <w:t>1..*</w:t>
            </w:r>
          </w:p>
        </w:tc>
        <w:tc>
          <w:tcPr>
            <w:tcW w:w="1152" w:type="dxa"/>
          </w:tcPr>
          <w:p w14:paraId="3D6B01F1" w14:textId="77777777" w:rsidR="00382FB1" w:rsidRDefault="00000000">
            <w:pPr>
              <w:pStyle w:val="TableText"/>
            </w:pPr>
            <w:r>
              <w:t>SHALL</w:t>
            </w:r>
          </w:p>
        </w:tc>
        <w:tc>
          <w:tcPr>
            <w:tcW w:w="864" w:type="dxa"/>
          </w:tcPr>
          <w:p w14:paraId="4D3647F4" w14:textId="77777777" w:rsidR="00382FB1" w:rsidRDefault="00382FB1">
            <w:pPr>
              <w:pStyle w:val="TableText"/>
            </w:pPr>
          </w:p>
        </w:tc>
        <w:tc>
          <w:tcPr>
            <w:tcW w:w="1104" w:type="dxa"/>
          </w:tcPr>
          <w:p w14:paraId="36732778" w14:textId="77777777" w:rsidR="00382FB1" w:rsidRDefault="00382FB1">
            <w:pPr>
              <w:pStyle w:val="TableText"/>
            </w:pPr>
            <w:hyperlink w:anchor="C_1198-8592">
              <w:r>
                <w:rPr>
                  <w:rStyle w:val="HyperlinkText9pt"/>
                </w:rPr>
                <w:t>1198-8592</w:t>
              </w:r>
            </w:hyperlink>
          </w:p>
        </w:tc>
        <w:tc>
          <w:tcPr>
            <w:tcW w:w="2975" w:type="dxa"/>
          </w:tcPr>
          <w:p w14:paraId="7ABDF989" w14:textId="77777777" w:rsidR="00382FB1" w:rsidRDefault="00382FB1">
            <w:pPr>
              <w:pStyle w:val="TableText"/>
            </w:pPr>
          </w:p>
        </w:tc>
      </w:tr>
      <w:tr w:rsidR="00382FB1" w14:paraId="3C449D24" w14:textId="77777777">
        <w:trPr>
          <w:jc w:val="center"/>
        </w:trPr>
        <w:tc>
          <w:tcPr>
            <w:tcW w:w="3345" w:type="dxa"/>
          </w:tcPr>
          <w:p w14:paraId="57D7C93C" w14:textId="77777777" w:rsidR="00382FB1" w:rsidRDefault="00000000">
            <w:pPr>
              <w:pStyle w:val="TableText"/>
            </w:pPr>
            <w:r>
              <w:tab/>
              <w:t>code</w:t>
            </w:r>
          </w:p>
        </w:tc>
        <w:tc>
          <w:tcPr>
            <w:tcW w:w="720" w:type="dxa"/>
          </w:tcPr>
          <w:p w14:paraId="0C4FE2DC" w14:textId="77777777" w:rsidR="00382FB1" w:rsidRDefault="00000000">
            <w:pPr>
              <w:pStyle w:val="TableText"/>
            </w:pPr>
            <w:r>
              <w:t>1..1</w:t>
            </w:r>
          </w:p>
        </w:tc>
        <w:tc>
          <w:tcPr>
            <w:tcW w:w="1152" w:type="dxa"/>
          </w:tcPr>
          <w:p w14:paraId="6FBEC026" w14:textId="77777777" w:rsidR="00382FB1" w:rsidRDefault="00000000">
            <w:pPr>
              <w:pStyle w:val="TableText"/>
            </w:pPr>
            <w:r>
              <w:t>SHALL</w:t>
            </w:r>
          </w:p>
        </w:tc>
        <w:tc>
          <w:tcPr>
            <w:tcW w:w="864" w:type="dxa"/>
          </w:tcPr>
          <w:p w14:paraId="03DE74C9" w14:textId="77777777" w:rsidR="00382FB1" w:rsidRDefault="00382FB1">
            <w:pPr>
              <w:pStyle w:val="TableText"/>
            </w:pPr>
          </w:p>
        </w:tc>
        <w:tc>
          <w:tcPr>
            <w:tcW w:w="1104" w:type="dxa"/>
          </w:tcPr>
          <w:p w14:paraId="0832E39E" w14:textId="77777777" w:rsidR="00382FB1" w:rsidRDefault="00382FB1">
            <w:pPr>
              <w:pStyle w:val="TableText"/>
            </w:pPr>
            <w:hyperlink w:anchor="C_1198-32427">
              <w:r>
                <w:rPr>
                  <w:rStyle w:val="HyperlinkText9pt"/>
                </w:rPr>
                <w:t>1198-32427</w:t>
              </w:r>
            </w:hyperlink>
          </w:p>
        </w:tc>
        <w:tc>
          <w:tcPr>
            <w:tcW w:w="2975" w:type="dxa"/>
          </w:tcPr>
          <w:p w14:paraId="2352D867" w14:textId="77777777" w:rsidR="00382FB1" w:rsidRDefault="00000000">
            <w:pPr>
              <w:pStyle w:val="TableText"/>
            </w:pPr>
            <w:r>
              <w:t>urn:oid:2.16.840.1.113883.3.88.12.3221.7.2 (Problem Type (SNOMEDCT))</w:t>
            </w:r>
          </w:p>
        </w:tc>
      </w:tr>
      <w:tr w:rsidR="00382FB1" w14:paraId="62B3D0F5" w14:textId="77777777">
        <w:trPr>
          <w:jc w:val="center"/>
        </w:trPr>
        <w:tc>
          <w:tcPr>
            <w:tcW w:w="3345" w:type="dxa"/>
          </w:tcPr>
          <w:p w14:paraId="2F4D50FC" w14:textId="77777777" w:rsidR="00382FB1" w:rsidRDefault="00000000">
            <w:pPr>
              <w:pStyle w:val="TableText"/>
            </w:pPr>
            <w:r>
              <w:tab/>
            </w:r>
            <w:r>
              <w:tab/>
              <w:t>translation</w:t>
            </w:r>
          </w:p>
        </w:tc>
        <w:tc>
          <w:tcPr>
            <w:tcW w:w="720" w:type="dxa"/>
          </w:tcPr>
          <w:p w14:paraId="4428A465" w14:textId="77777777" w:rsidR="00382FB1" w:rsidRDefault="00000000">
            <w:pPr>
              <w:pStyle w:val="TableText"/>
            </w:pPr>
            <w:r>
              <w:t>1..*</w:t>
            </w:r>
          </w:p>
        </w:tc>
        <w:tc>
          <w:tcPr>
            <w:tcW w:w="1152" w:type="dxa"/>
          </w:tcPr>
          <w:p w14:paraId="66379027" w14:textId="77777777" w:rsidR="00382FB1" w:rsidRDefault="00000000">
            <w:pPr>
              <w:pStyle w:val="TableText"/>
            </w:pPr>
            <w:r>
              <w:t>SHALL</w:t>
            </w:r>
          </w:p>
        </w:tc>
        <w:tc>
          <w:tcPr>
            <w:tcW w:w="864" w:type="dxa"/>
          </w:tcPr>
          <w:p w14:paraId="7CA223B9" w14:textId="77777777" w:rsidR="00382FB1" w:rsidRDefault="00382FB1">
            <w:pPr>
              <w:pStyle w:val="TableText"/>
            </w:pPr>
          </w:p>
        </w:tc>
        <w:tc>
          <w:tcPr>
            <w:tcW w:w="1104" w:type="dxa"/>
          </w:tcPr>
          <w:p w14:paraId="73415E33" w14:textId="77777777" w:rsidR="00382FB1" w:rsidRDefault="00382FB1">
            <w:pPr>
              <w:pStyle w:val="TableText"/>
            </w:pPr>
            <w:hyperlink w:anchor="C_1198-32847">
              <w:r>
                <w:rPr>
                  <w:rStyle w:val="HyperlinkText9pt"/>
                </w:rPr>
                <w:t>1198-32847</w:t>
              </w:r>
            </w:hyperlink>
          </w:p>
        </w:tc>
        <w:tc>
          <w:tcPr>
            <w:tcW w:w="2975" w:type="dxa"/>
          </w:tcPr>
          <w:p w14:paraId="2DC7BD3E" w14:textId="77777777" w:rsidR="00382FB1" w:rsidRDefault="00000000">
            <w:pPr>
              <w:pStyle w:val="TableText"/>
            </w:pPr>
            <w:r>
              <w:t>urn:oid:2.16.840.1.113762.1.4.1099.28 (Problem Type (LOINC))</w:t>
            </w:r>
          </w:p>
        </w:tc>
      </w:tr>
      <w:tr w:rsidR="00382FB1" w14:paraId="03C68F3D" w14:textId="77777777">
        <w:trPr>
          <w:jc w:val="center"/>
        </w:trPr>
        <w:tc>
          <w:tcPr>
            <w:tcW w:w="3345" w:type="dxa"/>
          </w:tcPr>
          <w:p w14:paraId="27643440" w14:textId="77777777" w:rsidR="00382FB1" w:rsidRDefault="00000000">
            <w:pPr>
              <w:pStyle w:val="TableText"/>
            </w:pPr>
            <w:r>
              <w:tab/>
              <w:t>statusCode</w:t>
            </w:r>
          </w:p>
        </w:tc>
        <w:tc>
          <w:tcPr>
            <w:tcW w:w="720" w:type="dxa"/>
          </w:tcPr>
          <w:p w14:paraId="4A354EA5" w14:textId="77777777" w:rsidR="00382FB1" w:rsidRDefault="00000000">
            <w:pPr>
              <w:pStyle w:val="TableText"/>
            </w:pPr>
            <w:r>
              <w:t>1..1</w:t>
            </w:r>
          </w:p>
        </w:tc>
        <w:tc>
          <w:tcPr>
            <w:tcW w:w="1152" w:type="dxa"/>
          </w:tcPr>
          <w:p w14:paraId="7A16F025" w14:textId="77777777" w:rsidR="00382FB1" w:rsidRDefault="00000000">
            <w:pPr>
              <w:pStyle w:val="TableText"/>
            </w:pPr>
            <w:r>
              <w:t>SHALL</w:t>
            </w:r>
          </w:p>
        </w:tc>
        <w:tc>
          <w:tcPr>
            <w:tcW w:w="864" w:type="dxa"/>
          </w:tcPr>
          <w:p w14:paraId="5D07C455" w14:textId="77777777" w:rsidR="00382FB1" w:rsidRDefault="00382FB1">
            <w:pPr>
              <w:pStyle w:val="TableText"/>
            </w:pPr>
          </w:p>
        </w:tc>
        <w:tc>
          <w:tcPr>
            <w:tcW w:w="1104" w:type="dxa"/>
          </w:tcPr>
          <w:p w14:paraId="0E03EBB1" w14:textId="77777777" w:rsidR="00382FB1" w:rsidRDefault="00382FB1">
            <w:pPr>
              <w:pStyle w:val="TableText"/>
            </w:pPr>
            <w:hyperlink w:anchor="C_1198-8590">
              <w:r>
                <w:rPr>
                  <w:rStyle w:val="HyperlinkText9pt"/>
                </w:rPr>
                <w:t>1198-8590</w:t>
              </w:r>
            </w:hyperlink>
          </w:p>
        </w:tc>
        <w:tc>
          <w:tcPr>
            <w:tcW w:w="2975" w:type="dxa"/>
          </w:tcPr>
          <w:p w14:paraId="47758D9D" w14:textId="77777777" w:rsidR="00382FB1" w:rsidRDefault="00382FB1">
            <w:pPr>
              <w:pStyle w:val="TableText"/>
            </w:pPr>
          </w:p>
        </w:tc>
      </w:tr>
      <w:tr w:rsidR="00382FB1" w14:paraId="29F22959" w14:textId="77777777">
        <w:trPr>
          <w:jc w:val="center"/>
        </w:trPr>
        <w:tc>
          <w:tcPr>
            <w:tcW w:w="3345" w:type="dxa"/>
          </w:tcPr>
          <w:p w14:paraId="7371CA69" w14:textId="77777777" w:rsidR="00382FB1" w:rsidRDefault="00000000">
            <w:pPr>
              <w:pStyle w:val="TableText"/>
            </w:pPr>
            <w:r>
              <w:tab/>
            </w:r>
            <w:r>
              <w:tab/>
              <w:t>@code</w:t>
            </w:r>
          </w:p>
        </w:tc>
        <w:tc>
          <w:tcPr>
            <w:tcW w:w="720" w:type="dxa"/>
          </w:tcPr>
          <w:p w14:paraId="6F6F0146" w14:textId="77777777" w:rsidR="00382FB1" w:rsidRDefault="00000000">
            <w:pPr>
              <w:pStyle w:val="TableText"/>
            </w:pPr>
            <w:r>
              <w:t>1..1</w:t>
            </w:r>
          </w:p>
        </w:tc>
        <w:tc>
          <w:tcPr>
            <w:tcW w:w="1152" w:type="dxa"/>
          </w:tcPr>
          <w:p w14:paraId="1090C043" w14:textId="77777777" w:rsidR="00382FB1" w:rsidRDefault="00000000">
            <w:pPr>
              <w:pStyle w:val="TableText"/>
            </w:pPr>
            <w:r>
              <w:t>SHALL</w:t>
            </w:r>
          </w:p>
        </w:tc>
        <w:tc>
          <w:tcPr>
            <w:tcW w:w="864" w:type="dxa"/>
          </w:tcPr>
          <w:p w14:paraId="1C2C7820" w14:textId="77777777" w:rsidR="00382FB1" w:rsidRDefault="00382FB1">
            <w:pPr>
              <w:pStyle w:val="TableText"/>
            </w:pPr>
          </w:p>
        </w:tc>
        <w:tc>
          <w:tcPr>
            <w:tcW w:w="1104" w:type="dxa"/>
          </w:tcPr>
          <w:p w14:paraId="7109166C" w14:textId="77777777" w:rsidR="00382FB1" w:rsidRDefault="00382FB1">
            <w:pPr>
              <w:pStyle w:val="TableText"/>
            </w:pPr>
            <w:hyperlink w:anchor="C_1198-19098">
              <w:r>
                <w:rPr>
                  <w:rStyle w:val="HyperlinkText9pt"/>
                </w:rPr>
                <w:t>1198-19098</w:t>
              </w:r>
            </w:hyperlink>
          </w:p>
        </w:tc>
        <w:tc>
          <w:tcPr>
            <w:tcW w:w="2975" w:type="dxa"/>
          </w:tcPr>
          <w:p w14:paraId="04AE3349" w14:textId="77777777" w:rsidR="00382FB1" w:rsidRDefault="00000000">
            <w:pPr>
              <w:pStyle w:val="TableText"/>
            </w:pPr>
            <w:r>
              <w:t>urn:oid:2.16.840.1.113883.5.14 (HL7ActStatus) = completed</w:t>
            </w:r>
          </w:p>
        </w:tc>
      </w:tr>
      <w:tr w:rsidR="00382FB1" w14:paraId="577FF2E8" w14:textId="77777777">
        <w:trPr>
          <w:jc w:val="center"/>
        </w:trPr>
        <w:tc>
          <w:tcPr>
            <w:tcW w:w="3345" w:type="dxa"/>
          </w:tcPr>
          <w:p w14:paraId="4A290D27" w14:textId="77777777" w:rsidR="00382FB1" w:rsidRDefault="00000000">
            <w:pPr>
              <w:pStyle w:val="TableText"/>
            </w:pPr>
            <w:r>
              <w:tab/>
              <w:t>effectiveTime</w:t>
            </w:r>
          </w:p>
        </w:tc>
        <w:tc>
          <w:tcPr>
            <w:tcW w:w="720" w:type="dxa"/>
          </w:tcPr>
          <w:p w14:paraId="23EA787F" w14:textId="77777777" w:rsidR="00382FB1" w:rsidRDefault="00000000">
            <w:pPr>
              <w:pStyle w:val="TableText"/>
            </w:pPr>
            <w:r>
              <w:t>0..1</w:t>
            </w:r>
          </w:p>
        </w:tc>
        <w:tc>
          <w:tcPr>
            <w:tcW w:w="1152" w:type="dxa"/>
          </w:tcPr>
          <w:p w14:paraId="751D661E" w14:textId="77777777" w:rsidR="00382FB1" w:rsidRDefault="00000000">
            <w:pPr>
              <w:pStyle w:val="TableText"/>
            </w:pPr>
            <w:r>
              <w:t>SHOULD</w:t>
            </w:r>
          </w:p>
        </w:tc>
        <w:tc>
          <w:tcPr>
            <w:tcW w:w="864" w:type="dxa"/>
          </w:tcPr>
          <w:p w14:paraId="03E37FC4" w14:textId="77777777" w:rsidR="00382FB1" w:rsidRDefault="00382FB1">
            <w:pPr>
              <w:pStyle w:val="TableText"/>
            </w:pPr>
          </w:p>
        </w:tc>
        <w:tc>
          <w:tcPr>
            <w:tcW w:w="1104" w:type="dxa"/>
          </w:tcPr>
          <w:p w14:paraId="49A94736" w14:textId="77777777" w:rsidR="00382FB1" w:rsidRDefault="00382FB1">
            <w:pPr>
              <w:pStyle w:val="TableText"/>
            </w:pPr>
            <w:hyperlink w:anchor="C_1198-8593">
              <w:r>
                <w:rPr>
                  <w:rStyle w:val="HyperlinkText9pt"/>
                </w:rPr>
                <w:t>1198-8593</w:t>
              </w:r>
            </w:hyperlink>
          </w:p>
        </w:tc>
        <w:tc>
          <w:tcPr>
            <w:tcW w:w="2975" w:type="dxa"/>
          </w:tcPr>
          <w:p w14:paraId="7E1DC79E" w14:textId="77777777" w:rsidR="00382FB1" w:rsidRDefault="00382FB1">
            <w:pPr>
              <w:pStyle w:val="TableText"/>
            </w:pPr>
          </w:p>
        </w:tc>
      </w:tr>
      <w:tr w:rsidR="00382FB1" w14:paraId="2E948230" w14:textId="77777777">
        <w:trPr>
          <w:jc w:val="center"/>
        </w:trPr>
        <w:tc>
          <w:tcPr>
            <w:tcW w:w="3345" w:type="dxa"/>
          </w:tcPr>
          <w:p w14:paraId="62968785" w14:textId="77777777" w:rsidR="00382FB1" w:rsidRDefault="00000000">
            <w:pPr>
              <w:pStyle w:val="TableText"/>
            </w:pPr>
            <w:r>
              <w:tab/>
              <w:t>value</w:t>
            </w:r>
          </w:p>
        </w:tc>
        <w:tc>
          <w:tcPr>
            <w:tcW w:w="720" w:type="dxa"/>
          </w:tcPr>
          <w:p w14:paraId="43D9DFF8" w14:textId="77777777" w:rsidR="00382FB1" w:rsidRDefault="00000000">
            <w:pPr>
              <w:pStyle w:val="TableText"/>
            </w:pPr>
            <w:r>
              <w:t>1..1</w:t>
            </w:r>
          </w:p>
        </w:tc>
        <w:tc>
          <w:tcPr>
            <w:tcW w:w="1152" w:type="dxa"/>
          </w:tcPr>
          <w:p w14:paraId="18720117" w14:textId="77777777" w:rsidR="00382FB1" w:rsidRDefault="00000000">
            <w:pPr>
              <w:pStyle w:val="TableText"/>
            </w:pPr>
            <w:r>
              <w:t>SHALL</w:t>
            </w:r>
          </w:p>
        </w:tc>
        <w:tc>
          <w:tcPr>
            <w:tcW w:w="864" w:type="dxa"/>
          </w:tcPr>
          <w:p w14:paraId="68A09A95" w14:textId="77777777" w:rsidR="00382FB1" w:rsidRDefault="00000000">
            <w:pPr>
              <w:pStyle w:val="TableText"/>
            </w:pPr>
            <w:r>
              <w:t>CD</w:t>
            </w:r>
          </w:p>
        </w:tc>
        <w:tc>
          <w:tcPr>
            <w:tcW w:w="1104" w:type="dxa"/>
          </w:tcPr>
          <w:p w14:paraId="74572E0D" w14:textId="77777777" w:rsidR="00382FB1" w:rsidRDefault="00382FB1">
            <w:pPr>
              <w:pStyle w:val="TableText"/>
            </w:pPr>
            <w:hyperlink w:anchor="C_1198-8591">
              <w:r>
                <w:rPr>
                  <w:rStyle w:val="HyperlinkText9pt"/>
                </w:rPr>
                <w:t>1198-8591</w:t>
              </w:r>
            </w:hyperlink>
          </w:p>
        </w:tc>
        <w:tc>
          <w:tcPr>
            <w:tcW w:w="2975" w:type="dxa"/>
          </w:tcPr>
          <w:p w14:paraId="4F8EA674" w14:textId="77777777" w:rsidR="00382FB1" w:rsidRDefault="00000000">
            <w:pPr>
              <w:pStyle w:val="TableText"/>
            </w:pPr>
            <w:r>
              <w:t>urn:oid:2.16.840.1.113883.3.88.12.3221.7.4 (Problem)</w:t>
            </w:r>
          </w:p>
        </w:tc>
      </w:tr>
      <w:tr w:rsidR="00382FB1" w14:paraId="231EFDC2" w14:textId="77777777">
        <w:trPr>
          <w:jc w:val="center"/>
        </w:trPr>
        <w:tc>
          <w:tcPr>
            <w:tcW w:w="3345" w:type="dxa"/>
          </w:tcPr>
          <w:p w14:paraId="1253414F" w14:textId="77777777" w:rsidR="00382FB1" w:rsidRDefault="00000000">
            <w:pPr>
              <w:pStyle w:val="TableText"/>
            </w:pPr>
            <w:r>
              <w:tab/>
              <w:t>entryRelationship</w:t>
            </w:r>
          </w:p>
        </w:tc>
        <w:tc>
          <w:tcPr>
            <w:tcW w:w="720" w:type="dxa"/>
          </w:tcPr>
          <w:p w14:paraId="1EFD2D52" w14:textId="77777777" w:rsidR="00382FB1" w:rsidRDefault="00000000">
            <w:pPr>
              <w:pStyle w:val="TableText"/>
            </w:pPr>
            <w:r>
              <w:t>0..1</w:t>
            </w:r>
          </w:p>
        </w:tc>
        <w:tc>
          <w:tcPr>
            <w:tcW w:w="1152" w:type="dxa"/>
          </w:tcPr>
          <w:p w14:paraId="71C07069" w14:textId="77777777" w:rsidR="00382FB1" w:rsidRDefault="00000000">
            <w:pPr>
              <w:pStyle w:val="TableText"/>
            </w:pPr>
            <w:r>
              <w:t>MAY</w:t>
            </w:r>
          </w:p>
        </w:tc>
        <w:tc>
          <w:tcPr>
            <w:tcW w:w="864" w:type="dxa"/>
          </w:tcPr>
          <w:p w14:paraId="7EA5733D" w14:textId="77777777" w:rsidR="00382FB1" w:rsidRDefault="00382FB1">
            <w:pPr>
              <w:pStyle w:val="TableText"/>
            </w:pPr>
          </w:p>
        </w:tc>
        <w:tc>
          <w:tcPr>
            <w:tcW w:w="1104" w:type="dxa"/>
          </w:tcPr>
          <w:p w14:paraId="2C42D82F" w14:textId="77777777" w:rsidR="00382FB1" w:rsidRDefault="00382FB1">
            <w:pPr>
              <w:pStyle w:val="TableText"/>
            </w:pPr>
            <w:hyperlink w:anchor="C_1198-8675">
              <w:r>
                <w:rPr>
                  <w:rStyle w:val="HyperlinkText9pt"/>
                </w:rPr>
                <w:t>1198-8675</w:t>
              </w:r>
            </w:hyperlink>
          </w:p>
        </w:tc>
        <w:tc>
          <w:tcPr>
            <w:tcW w:w="2975" w:type="dxa"/>
          </w:tcPr>
          <w:p w14:paraId="1B6C41A4" w14:textId="77777777" w:rsidR="00382FB1" w:rsidRDefault="00382FB1">
            <w:pPr>
              <w:pStyle w:val="TableText"/>
            </w:pPr>
          </w:p>
        </w:tc>
      </w:tr>
      <w:tr w:rsidR="00382FB1" w14:paraId="1ADCC50D" w14:textId="77777777">
        <w:trPr>
          <w:jc w:val="center"/>
        </w:trPr>
        <w:tc>
          <w:tcPr>
            <w:tcW w:w="3345" w:type="dxa"/>
          </w:tcPr>
          <w:p w14:paraId="76F9B265" w14:textId="77777777" w:rsidR="00382FB1" w:rsidRDefault="00000000">
            <w:pPr>
              <w:pStyle w:val="TableText"/>
            </w:pPr>
            <w:r>
              <w:tab/>
            </w:r>
            <w:r>
              <w:tab/>
              <w:t>@typeCode</w:t>
            </w:r>
          </w:p>
        </w:tc>
        <w:tc>
          <w:tcPr>
            <w:tcW w:w="720" w:type="dxa"/>
          </w:tcPr>
          <w:p w14:paraId="643DD25D" w14:textId="77777777" w:rsidR="00382FB1" w:rsidRDefault="00000000">
            <w:pPr>
              <w:pStyle w:val="TableText"/>
            </w:pPr>
            <w:r>
              <w:t>1..1</w:t>
            </w:r>
          </w:p>
        </w:tc>
        <w:tc>
          <w:tcPr>
            <w:tcW w:w="1152" w:type="dxa"/>
          </w:tcPr>
          <w:p w14:paraId="32BC156C" w14:textId="77777777" w:rsidR="00382FB1" w:rsidRDefault="00000000">
            <w:pPr>
              <w:pStyle w:val="TableText"/>
            </w:pPr>
            <w:r>
              <w:t>SHALL</w:t>
            </w:r>
          </w:p>
        </w:tc>
        <w:tc>
          <w:tcPr>
            <w:tcW w:w="864" w:type="dxa"/>
          </w:tcPr>
          <w:p w14:paraId="748EAFB1" w14:textId="77777777" w:rsidR="00382FB1" w:rsidRDefault="00382FB1">
            <w:pPr>
              <w:pStyle w:val="TableText"/>
            </w:pPr>
          </w:p>
        </w:tc>
        <w:tc>
          <w:tcPr>
            <w:tcW w:w="1104" w:type="dxa"/>
          </w:tcPr>
          <w:p w14:paraId="20F702E1" w14:textId="77777777" w:rsidR="00382FB1" w:rsidRDefault="00382FB1">
            <w:pPr>
              <w:pStyle w:val="TableText"/>
            </w:pPr>
            <w:hyperlink w:anchor="C_1198-8676">
              <w:r>
                <w:rPr>
                  <w:rStyle w:val="HyperlinkText9pt"/>
                </w:rPr>
                <w:t>1198-8676</w:t>
              </w:r>
            </w:hyperlink>
          </w:p>
        </w:tc>
        <w:tc>
          <w:tcPr>
            <w:tcW w:w="2975" w:type="dxa"/>
          </w:tcPr>
          <w:p w14:paraId="3F3622AB" w14:textId="77777777" w:rsidR="00382FB1" w:rsidRDefault="00000000">
            <w:pPr>
              <w:pStyle w:val="TableText"/>
            </w:pPr>
            <w:r>
              <w:t>urn:oid:2.16.840.1.113883.5.90 (HL7ParticipationType) = SUBJ</w:t>
            </w:r>
          </w:p>
        </w:tc>
      </w:tr>
      <w:tr w:rsidR="00382FB1" w14:paraId="3B470EE3" w14:textId="77777777">
        <w:trPr>
          <w:jc w:val="center"/>
        </w:trPr>
        <w:tc>
          <w:tcPr>
            <w:tcW w:w="3345" w:type="dxa"/>
          </w:tcPr>
          <w:p w14:paraId="22804FC7" w14:textId="77777777" w:rsidR="00382FB1" w:rsidRDefault="00000000">
            <w:pPr>
              <w:pStyle w:val="TableText"/>
            </w:pPr>
            <w:r>
              <w:tab/>
            </w:r>
            <w:r>
              <w:tab/>
              <w:t>@inversionInd</w:t>
            </w:r>
          </w:p>
        </w:tc>
        <w:tc>
          <w:tcPr>
            <w:tcW w:w="720" w:type="dxa"/>
          </w:tcPr>
          <w:p w14:paraId="2F8146C8" w14:textId="77777777" w:rsidR="00382FB1" w:rsidRDefault="00000000">
            <w:pPr>
              <w:pStyle w:val="TableText"/>
            </w:pPr>
            <w:r>
              <w:t>1..1</w:t>
            </w:r>
          </w:p>
        </w:tc>
        <w:tc>
          <w:tcPr>
            <w:tcW w:w="1152" w:type="dxa"/>
          </w:tcPr>
          <w:p w14:paraId="0D85370F" w14:textId="77777777" w:rsidR="00382FB1" w:rsidRDefault="00000000">
            <w:pPr>
              <w:pStyle w:val="TableText"/>
            </w:pPr>
            <w:r>
              <w:t>SHALL</w:t>
            </w:r>
          </w:p>
        </w:tc>
        <w:tc>
          <w:tcPr>
            <w:tcW w:w="864" w:type="dxa"/>
          </w:tcPr>
          <w:p w14:paraId="4A9DEA1A" w14:textId="77777777" w:rsidR="00382FB1" w:rsidRDefault="00382FB1">
            <w:pPr>
              <w:pStyle w:val="TableText"/>
            </w:pPr>
          </w:p>
        </w:tc>
        <w:tc>
          <w:tcPr>
            <w:tcW w:w="1104" w:type="dxa"/>
          </w:tcPr>
          <w:p w14:paraId="272AD55E" w14:textId="77777777" w:rsidR="00382FB1" w:rsidRDefault="00382FB1">
            <w:pPr>
              <w:pStyle w:val="TableText"/>
            </w:pPr>
            <w:hyperlink w:anchor="C_1198-8677">
              <w:r>
                <w:rPr>
                  <w:rStyle w:val="HyperlinkText9pt"/>
                </w:rPr>
                <w:t>1198-8677</w:t>
              </w:r>
            </w:hyperlink>
          </w:p>
        </w:tc>
        <w:tc>
          <w:tcPr>
            <w:tcW w:w="2975" w:type="dxa"/>
          </w:tcPr>
          <w:p w14:paraId="31483C89" w14:textId="77777777" w:rsidR="00382FB1" w:rsidRDefault="00000000">
            <w:pPr>
              <w:pStyle w:val="TableText"/>
            </w:pPr>
            <w:r>
              <w:t>true</w:t>
            </w:r>
          </w:p>
        </w:tc>
      </w:tr>
      <w:tr w:rsidR="00382FB1" w14:paraId="40BF1CBB" w14:textId="77777777">
        <w:trPr>
          <w:jc w:val="center"/>
        </w:trPr>
        <w:tc>
          <w:tcPr>
            <w:tcW w:w="3345" w:type="dxa"/>
          </w:tcPr>
          <w:p w14:paraId="3013005E" w14:textId="77777777" w:rsidR="00382FB1" w:rsidRDefault="00000000">
            <w:pPr>
              <w:pStyle w:val="TableText"/>
            </w:pPr>
            <w:r>
              <w:tab/>
            </w:r>
            <w:r>
              <w:tab/>
              <w:t>observation</w:t>
            </w:r>
          </w:p>
        </w:tc>
        <w:tc>
          <w:tcPr>
            <w:tcW w:w="720" w:type="dxa"/>
          </w:tcPr>
          <w:p w14:paraId="6401F12F" w14:textId="77777777" w:rsidR="00382FB1" w:rsidRDefault="00000000">
            <w:pPr>
              <w:pStyle w:val="TableText"/>
            </w:pPr>
            <w:r>
              <w:t>1..1</w:t>
            </w:r>
          </w:p>
        </w:tc>
        <w:tc>
          <w:tcPr>
            <w:tcW w:w="1152" w:type="dxa"/>
          </w:tcPr>
          <w:p w14:paraId="398E8C83" w14:textId="77777777" w:rsidR="00382FB1" w:rsidRDefault="00000000">
            <w:pPr>
              <w:pStyle w:val="TableText"/>
            </w:pPr>
            <w:r>
              <w:t>SHALL</w:t>
            </w:r>
          </w:p>
        </w:tc>
        <w:tc>
          <w:tcPr>
            <w:tcW w:w="864" w:type="dxa"/>
          </w:tcPr>
          <w:p w14:paraId="2CB161C5" w14:textId="77777777" w:rsidR="00382FB1" w:rsidRDefault="00382FB1">
            <w:pPr>
              <w:pStyle w:val="TableText"/>
            </w:pPr>
          </w:p>
        </w:tc>
        <w:tc>
          <w:tcPr>
            <w:tcW w:w="1104" w:type="dxa"/>
          </w:tcPr>
          <w:p w14:paraId="2C0096CA" w14:textId="77777777" w:rsidR="00382FB1" w:rsidRDefault="00382FB1">
            <w:pPr>
              <w:pStyle w:val="TableText"/>
            </w:pPr>
            <w:hyperlink w:anchor="C_1198-15526">
              <w:r>
                <w:rPr>
                  <w:rStyle w:val="HyperlinkText9pt"/>
                </w:rPr>
                <w:t>1198-15526</w:t>
              </w:r>
            </w:hyperlink>
          </w:p>
        </w:tc>
        <w:tc>
          <w:tcPr>
            <w:tcW w:w="2975" w:type="dxa"/>
          </w:tcPr>
          <w:p w14:paraId="2DA57D27" w14:textId="77777777" w:rsidR="00382FB1" w:rsidRDefault="00000000">
            <w:pPr>
              <w:pStyle w:val="TableText"/>
            </w:pPr>
            <w:r>
              <w:t>Age Observation (identifier: urn:oid:2.16.840.1.113883.10.20.22.4.31</w:t>
            </w:r>
          </w:p>
        </w:tc>
      </w:tr>
      <w:tr w:rsidR="00382FB1" w14:paraId="345B8BCD" w14:textId="77777777">
        <w:trPr>
          <w:jc w:val="center"/>
        </w:trPr>
        <w:tc>
          <w:tcPr>
            <w:tcW w:w="3345" w:type="dxa"/>
          </w:tcPr>
          <w:p w14:paraId="7EBE0A6C" w14:textId="77777777" w:rsidR="00382FB1" w:rsidRDefault="00000000">
            <w:pPr>
              <w:pStyle w:val="TableText"/>
            </w:pPr>
            <w:r>
              <w:tab/>
              <w:t>entryRelationship</w:t>
            </w:r>
          </w:p>
        </w:tc>
        <w:tc>
          <w:tcPr>
            <w:tcW w:w="720" w:type="dxa"/>
          </w:tcPr>
          <w:p w14:paraId="5BA2BEEE" w14:textId="77777777" w:rsidR="00382FB1" w:rsidRDefault="00000000">
            <w:pPr>
              <w:pStyle w:val="TableText"/>
            </w:pPr>
            <w:r>
              <w:t>0..1</w:t>
            </w:r>
          </w:p>
        </w:tc>
        <w:tc>
          <w:tcPr>
            <w:tcW w:w="1152" w:type="dxa"/>
          </w:tcPr>
          <w:p w14:paraId="0D83874E" w14:textId="77777777" w:rsidR="00382FB1" w:rsidRDefault="00000000">
            <w:pPr>
              <w:pStyle w:val="TableText"/>
            </w:pPr>
            <w:r>
              <w:t>MAY</w:t>
            </w:r>
          </w:p>
        </w:tc>
        <w:tc>
          <w:tcPr>
            <w:tcW w:w="864" w:type="dxa"/>
          </w:tcPr>
          <w:p w14:paraId="09EA82D2" w14:textId="77777777" w:rsidR="00382FB1" w:rsidRDefault="00382FB1">
            <w:pPr>
              <w:pStyle w:val="TableText"/>
            </w:pPr>
          </w:p>
        </w:tc>
        <w:tc>
          <w:tcPr>
            <w:tcW w:w="1104" w:type="dxa"/>
          </w:tcPr>
          <w:p w14:paraId="04A970B5" w14:textId="77777777" w:rsidR="00382FB1" w:rsidRDefault="00382FB1">
            <w:pPr>
              <w:pStyle w:val="TableText"/>
            </w:pPr>
            <w:hyperlink w:anchor="C_1198-8678">
              <w:r>
                <w:rPr>
                  <w:rStyle w:val="HyperlinkText9pt"/>
                </w:rPr>
                <w:t>1198-8678</w:t>
              </w:r>
            </w:hyperlink>
          </w:p>
        </w:tc>
        <w:tc>
          <w:tcPr>
            <w:tcW w:w="2975" w:type="dxa"/>
          </w:tcPr>
          <w:p w14:paraId="73558EFE" w14:textId="77777777" w:rsidR="00382FB1" w:rsidRDefault="00382FB1">
            <w:pPr>
              <w:pStyle w:val="TableText"/>
            </w:pPr>
          </w:p>
        </w:tc>
      </w:tr>
      <w:tr w:rsidR="00382FB1" w14:paraId="4E1CC2F1" w14:textId="77777777">
        <w:trPr>
          <w:jc w:val="center"/>
        </w:trPr>
        <w:tc>
          <w:tcPr>
            <w:tcW w:w="3345" w:type="dxa"/>
          </w:tcPr>
          <w:p w14:paraId="370F161C" w14:textId="77777777" w:rsidR="00382FB1" w:rsidRDefault="00000000">
            <w:pPr>
              <w:pStyle w:val="TableText"/>
            </w:pPr>
            <w:r>
              <w:tab/>
            </w:r>
            <w:r>
              <w:tab/>
              <w:t>@typeCode</w:t>
            </w:r>
          </w:p>
        </w:tc>
        <w:tc>
          <w:tcPr>
            <w:tcW w:w="720" w:type="dxa"/>
          </w:tcPr>
          <w:p w14:paraId="58CFF375" w14:textId="77777777" w:rsidR="00382FB1" w:rsidRDefault="00000000">
            <w:pPr>
              <w:pStyle w:val="TableText"/>
            </w:pPr>
            <w:r>
              <w:t>1..1</w:t>
            </w:r>
          </w:p>
        </w:tc>
        <w:tc>
          <w:tcPr>
            <w:tcW w:w="1152" w:type="dxa"/>
          </w:tcPr>
          <w:p w14:paraId="3CBBADB0" w14:textId="77777777" w:rsidR="00382FB1" w:rsidRDefault="00000000">
            <w:pPr>
              <w:pStyle w:val="TableText"/>
            </w:pPr>
            <w:r>
              <w:t>SHALL</w:t>
            </w:r>
          </w:p>
        </w:tc>
        <w:tc>
          <w:tcPr>
            <w:tcW w:w="864" w:type="dxa"/>
          </w:tcPr>
          <w:p w14:paraId="07031F25" w14:textId="77777777" w:rsidR="00382FB1" w:rsidRDefault="00382FB1">
            <w:pPr>
              <w:pStyle w:val="TableText"/>
            </w:pPr>
          </w:p>
        </w:tc>
        <w:tc>
          <w:tcPr>
            <w:tcW w:w="1104" w:type="dxa"/>
          </w:tcPr>
          <w:p w14:paraId="1DCE78A1" w14:textId="77777777" w:rsidR="00382FB1" w:rsidRDefault="00382FB1">
            <w:pPr>
              <w:pStyle w:val="TableText"/>
            </w:pPr>
            <w:hyperlink w:anchor="C_1198-8679">
              <w:r>
                <w:rPr>
                  <w:rStyle w:val="HyperlinkText9pt"/>
                </w:rPr>
                <w:t>1198-8679</w:t>
              </w:r>
            </w:hyperlink>
          </w:p>
        </w:tc>
        <w:tc>
          <w:tcPr>
            <w:tcW w:w="2975" w:type="dxa"/>
          </w:tcPr>
          <w:p w14:paraId="14F67615" w14:textId="77777777" w:rsidR="00382FB1" w:rsidRDefault="00000000">
            <w:pPr>
              <w:pStyle w:val="TableText"/>
            </w:pPr>
            <w:r>
              <w:t>urn:oid:2.16.840.1.113883.5.90 (HL7ParticipationType) = CAUS</w:t>
            </w:r>
          </w:p>
        </w:tc>
      </w:tr>
      <w:tr w:rsidR="00382FB1" w14:paraId="52F94178" w14:textId="77777777">
        <w:trPr>
          <w:jc w:val="center"/>
        </w:trPr>
        <w:tc>
          <w:tcPr>
            <w:tcW w:w="3345" w:type="dxa"/>
          </w:tcPr>
          <w:p w14:paraId="406F840C" w14:textId="77777777" w:rsidR="00382FB1" w:rsidRDefault="00000000">
            <w:pPr>
              <w:pStyle w:val="TableText"/>
            </w:pPr>
            <w:r>
              <w:tab/>
            </w:r>
            <w:r>
              <w:tab/>
              <w:t>observation</w:t>
            </w:r>
          </w:p>
        </w:tc>
        <w:tc>
          <w:tcPr>
            <w:tcW w:w="720" w:type="dxa"/>
          </w:tcPr>
          <w:p w14:paraId="11299ACD" w14:textId="77777777" w:rsidR="00382FB1" w:rsidRDefault="00000000">
            <w:pPr>
              <w:pStyle w:val="TableText"/>
            </w:pPr>
            <w:r>
              <w:t>1..1</w:t>
            </w:r>
          </w:p>
        </w:tc>
        <w:tc>
          <w:tcPr>
            <w:tcW w:w="1152" w:type="dxa"/>
          </w:tcPr>
          <w:p w14:paraId="0424672B" w14:textId="77777777" w:rsidR="00382FB1" w:rsidRDefault="00000000">
            <w:pPr>
              <w:pStyle w:val="TableText"/>
            </w:pPr>
            <w:r>
              <w:t>SHALL</w:t>
            </w:r>
          </w:p>
        </w:tc>
        <w:tc>
          <w:tcPr>
            <w:tcW w:w="864" w:type="dxa"/>
          </w:tcPr>
          <w:p w14:paraId="0396950C" w14:textId="77777777" w:rsidR="00382FB1" w:rsidRDefault="00382FB1">
            <w:pPr>
              <w:pStyle w:val="TableText"/>
            </w:pPr>
          </w:p>
        </w:tc>
        <w:tc>
          <w:tcPr>
            <w:tcW w:w="1104" w:type="dxa"/>
          </w:tcPr>
          <w:p w14:paraId="42E09838" w14:textId="77777777" w:rsidR="00382FB1" w:rsidRDefault="00382FB1">
            <w:pPr>
              <w:pStyle w:val="TableText"/>
            </w:pPr>
            <w:hyperlink w:anchor="C_1198-15527">
              <w:r>
                <w:rPr>
                  <w:rStyle w:val="HyperlinkText9pt"/>
                </w:rPr>
                <w:t>1198-15527</w:t>
              </w:r>
            </w:hyperlink>
          </w:p>
        </w:tc>
        <w:tc>
          <w:tcPr>
            <w:tcW w:w="2975" w:type="dxa"/>
          </w:tcPr>
          <w:p w14:paraId="3D3C7249" w14:textId="77777777" w:rsidR="00382FB1" w:rsidRDefault="00382FB1">
            <w:pPr>
              <w:pStyle w:val="TableText"/>
            </w:pPr>
            <w:hyperlink w:anchor="E_Family_History_Death_Observation">
              <w:r>
                <w:rPr>
                  <w:rStyle w:val="HyperlinkText9pt"/>
                </w:rPr>
                <w:t>Family History Death Observation (identifier: urn:oid:2.16.840.1.113883.10.</w:t>
              </w:r>
              <w:r>
                <w:rPr>
                  <w:rStyle w:val="HyperlinkText9pt"/>
                </w:rPr>
                <w:lastRenderedPageBreak/>
                <w:t>20.22.4.47</w:t>
              </w:r>
            </w:hyperlink>
          </w:p>
        </w:tc>
      </w:tr>
    </w:tbl>
    <w:p w14:paraId="3F518876" w14:textId="77777777" w:rsidR="00382FB1" w:rsidRDefault="00382FB1">
      <w:pPr>
        <w:pStyle w:val="BodyText"/>
      </w:pPr>
    </w:p>
    <w:p w14:paraId="35ECF7FA" w14:textId="77777777" w:rsidR="00382FB1" w:rsidRDefault="00000000">
      <w:pPr>
        <w:numPr>
          <w:ilvl w:val="0"/>
          <w:numId w:val="37"/>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584" w:name="C_1198-8586"/>
      <w:r>
        <w:t xml:space="preserve"> (CONF:1198-8586)</w:t>
      </w:r>
      <w:bookmarkEnd w:id="1584"/>
      <w:r>
        <w:t>.</w:t>
      </w:r>
    </w:p>
    <w:p w14:paraId="5EF1F4E1" w14:textId="77777777" w:rsidR="00382FB1" w:rsidRDefault="00000000">
      <w:pPr>
        <w:numPr>
          <w:ilvl w:val="0"/>
          <w:numId w:val="3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585" w:name="C_1198-8587"/>
      <w:r>
        <w:t xml:space="preserve"> (CONF:1198-8587)</w:t>
      </w:r>
      <w:bookmarkEnd w:id="1585"/>
      <w:r>
        <w:t>.</w:t>
      </w:r>
    </w:p>
    <w:p w14:paraId="034C4B63" w14:textId="77777777" w:rsidR="00382FB1" w:rsidRDefault="00000000">
      <w:pPr>
        <w:numPr>
          <w:ilvl w:val="0"/>
          <w:numId w:val="37"/>
        </w:numPr>
      </w:pPr>
      <w:r>
        <w:rPr>
          <w:rStyle w:val="keyword"/>
        </w:rPr>
        <w:t>SHALL</w:t>
      </w:r>
      <w:r>
        <w:t xml:space="preserve"> contain exactly one [1..1] </w:t>
      </w:r>
      <w:r>
        <w:rPr>
          <w:rStyle w:val="XMLnameBold"/>
        </w:rPr>
        <w:t>templateId</w:t>
      </w:r>
      <w:bookmarkStart w:id="1586" w:name="C_1198-8599"/>
      <w:r>
        <w:t xml:space="preserve"> (CONF:1198-8599)</w:t>
      </w:r>
      <w:bookmarkEnd w:id="1586"/>
      <w:r>
        <w:t xml:space="preserve"> such that it</w:t>
      </w:r>
    </w:p>
    <w:p w14:paraId="20F4BACE" w14:textId="77777777" w:rsidR="00382FB1" w:rsidRDefault="00000000">
      <w:pPr>
        <w:numPr>
          <w:ilvl w:val="1"/>
          <w:numId w:val="37"/>
        </w:numPr>
      </w:pPr>
      <w:r>
        <w:rPr>
          <w:rStyle w:val="keyword"/>
        </w:rPr>
        <w:t>SHALL</w:t>
      </w:r>
      <w:r>
        <w:t xml:space="preserve"> contain exactly one [1..1] </w:t>
      </w:r>
      <w:r>
        <w:rPr>
          <w:rStyle w:val="XMLnameBold"/>
        </w:rPr>
        <w:t>@root</w:t>
      </w:r>
      <w:r>
        <w:t>=</w:t>
      </w:r>
      <w:r>
        <w:rPr>
          <w:rStyle w:val="XMLname"/>
        </w:rPr>
        <w:t>"2.16.840.1.113883.10.20.22.4.46"</w:t>
      </w:r>
      <w:bookmarkStart w:id="1587" w:name="C_1198-10496"/>
      <w:r>
        <w:t xml:space="preserve"> (CONF:1198-10496)</w:t>
      </w:r>
      <w:bookmarkEnd w:id="1587"/>
      <w:r>
        <w:t>.</w:t>
      </w:r>
    </w:p>
    <w:p w14:paraId="67AF4043" w14:textId="77777777" w:rsidR="00382FB1" w:rsidRDefault="00000000">
      <w:pPr>
        <w:numPr>
          <w:ilvl w:val="1"/>
          <w:numId w:val="37"/>
        </w:numPr>
      </w:pPr>
      <w:r>
        <w:rPr>
          <w:rStyle w:val="keyword"/>
        </w:rPr>
        <w:t>SHALL</w:t>
      </w:r>
      <w:r>
        <w:t xml:space="preserve"> contain exactly one [1..1] </w:t>
      </w:r>
      <w:r>
        <w:rPr>
          <w:rStyle w:val="XMLnameBold"/>
        </w:rPr>
        <w:t>@extension</w:t>
      </w:r>
      <w:r>
        <w:t>=</w:t>
      </w:r>
      <w:r>
        <w:rPr>
          <w:rStyle w:val="XMLname"/>
        </w:rPr>
        <w:t>"2015-08-01"</w:t>
      </w:r>
      <w:bookmarkStart w:id="1588" w:name="C_1198-32605"/>
      <w:r>
        <w:t xml:space="preserve"> (CONF:1198-32605)</w:t>
      </w:r>
      <w:bookmarkEnd w:id="1588"/>
      <w:r>
        <w:t>.</w:t>
      </w:r>
    </w:p>
    <w:p w14:paraId="49412980" w14:textId="77777777" w:rsidR="00382FB1" w:rsidRDefault="00000000">
      <w:pPr>
        <w:numPr>
          <w:ilvl w:val="0"/>
          <w:numId w:val="37"/>
        </w:numPr>
      </w:pPr>
      <w:r>
        <w:rPr>
          <w:rStyle w:val="keyword"/>
        </w:rPr>
        <w:t>SHALL</w:t>
      </w:r>
      <w:r>
        <w:t xml:space="preserve"> contain at least one [1..*] </w:t>
      </w:r>
      <w:r>
        <w:rPr>
          <w:rStyle w:val="XMLnameBold"/>
        </w:rPr>
        <w:t>id</w:t>
      </w:r>
      <w:bookmarkStart w:id="1589" w:name="C_1198-8592"/>
      <w:r>
        <w:t xml:space="preserve"> (CONF:1198-8592)</w:t>
      </w:r>
      <w:bookmarkEnd w:id="1589"/>
      <w:r>
        <w:t>.</w:t>
      </w:r>
    </w:p>
    <w:p w14:paraId="63E1E133" w14:textId="77777777" w:rsidR="00382FB1" w:rsidRDefault="00000000">
      <w:pPr>
        <w:numPr>
          <w:ilvl w:val="0"/>
          <w:numId w:val="37"/>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roblem_Type_SNOMEDCT">
        <w:r w:rsidR="00382FB1">
          <w:rPr>
            <w:rStyle w:val="HyperlinkCourierBold"/>
          </w:rPr>
          <w:t>Problem Type (SNOMEDCT)</w:t>
        </w:r>
      </w:hyperlink>
      <w:r>
        <w:rPr>
          <w:rStyle w:val="XMLname"/>
        </w:rPr>
        <w:t xml:space="preserve"> urn:oid:2.16.840.1.113883.3.88.12.3221.7.2</w:t>
      </w:r>
      <w:r>
        <w:rPr>
          <w:rStyle w:val="keyword"/>
        </w:rPr>
        <w:t xml:space="preserve"> DYNAMIC</w:t>
      </w:r>
      <w:bookmarkStart w:id="1590" w:name="C_1198-32427"/>
      <w:r>
        <w:t xml:space="preserve"> (CONF:1198-32427)</w:t>
      </w:r>
      <w:bookmarkEnd w:id="1590"/>
      <w:r>
        <w:t>.</w:t>
      </w:r>
    </w:p>
    <w:p w14:paraId="6B89493A" w14:textId="77777777" w:rsidR="00382FB1" w:rsidRDefault="00000000">
      <w:pPr>
        <w:numPr>
          <w:ilvl w:val="1"/>
          <w:numId w:val="37"/>
        </w:numPr>
      </w:pPr>
      <w:r>
        <w:t xml:space="preserve">This code </w:t>
      </w:r>
      <w:r>
        <w:rPr>
          <w:rStyle w:val="keyword"/>
        </w:rPr>
        <w:t>SHALL</w:t>
      </w:r>
      <w:r>
        <w:t xml:space="preserve"> contain at least one [1..*] </w:t>
      </w:r>
      <w:r>
        <w:rPr>
          <w:rStyle w:val="XMLnameBold"/>
        </w:rPr>
        <w:t>translation</w:t>
      </w:r>
      <w:r>
        <w:t xml:space="preserve">, which </w:t>
      </w:r>
      <w:r>
        <w:rPr>
          <w:rStyle w:val="keyword"/>
        </w:rPr>
        <w:t>SHOULD</w:t>
      </w:r>
      <w:r>
        <w:t xml:space="preserve"> be selected from ValueSet </w:t>
      </w:r>
      <w:hyperlink w:anchor="Problem_Type_LOINC">
        <w:r w:rsidR="00382FB1">
          <w:rPr>
            <w:rStyle w:val="HyperlinkCourierBold"/>
          </w:rPr>
          <w:t>Problem Type (LOINC)</w:t>
        </w:r>
      </w:hyperlink>
      <w:r>
        <w:rPr>
          <w:rStyle w:val="XMLname"/>
        </w:rPr>
        <w:t xml:space="preserve"> urn:oid:2.16.840.1.113762.1.4.1099.28</w:t>
      </w:r>
      <w:r>
        <w:rPr>
          <w:rStyle w:val="keyword"/>
        </w:rPr>
        <w:t xml:space="preserve"> DYNAMIC</w:t>
      </w:r>
      <w:bookmarkStart w:id="1591" w:name="C_1198-32847"/>
      <w:r>
        <w:t xml:space="preserve"> (CONF:1198-32847)</w:t>
      </w:r>
      <w:bookmarkEnd w:id="1591"/>
      <w:r>
        <w:t>.</w:t>
      </w:r>
    </w:p>
    <w:p w14:paraId="0CCB1EE6" w14:textId="77777777" w:rsidR="00382FB1" w:rsidRDefault="00000000">
      <w:pPr>
        <w:numPr>
          <w:ilvl w:val="0"/>
          <w:numId w:val="37"/>
        </w:numPr>
      </w:pPr>
      <w:r>
        <w:rPr>
          <w:rStyle w:val="keyword"/>
        </w:rPr>
        <w:t>SHALL</w:t>
      </w:r>
      <w:r>
        <w:t xml:space="preserve"> contain exactly one [1..1] </w:t>
      </w:r>
      <w:r>
        <w:rPr>
          <w:rStyle w:val="XMLnameBold"/>
        </w:rPr>
        <w:t>statusCode</w:t>
      </w:r>
      <w:bookmarkStart w:id="1592" w:name="C_1198-8590"/>
      <w:r>
        <w:t xml:space="preserve"> (CONF:1198-8590)</w:t>
      </w:r>
      <w:bookmarkEnd w:id="1592"/>
      <w:r>
        <w:t>.</w:t>
      </w:r>
    </w:p>
    <w:p w14:paraId="676D1586" w14:textId="77777777" w:rsidR="00382FB1" w:rsidRDefault="00000000">
      <w:pPr>
        <w:numPr>
          <w:ilvl w:val="1"/>
          <w:numId w:val="3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593" w:name="C_1198-19098"/>
      <w:r>
        <w:t xml:space="preserve"> (CONF:1198-19098)</w:t>
      </w:r>
      <w:bookmarkEnd w:id="1593"/>
      <w:r>
        <w:t>.</w:t>
      </w:r>
    </w:p>
    <w:p w14:paraId="5EDFA9D1" w14:textId="77777777" w:rsidR="00382FB1" w:rsidRDefault="00000000">
      <w:pPr>
        <w:numPr>
          <w:ilvl w:val="0"/>
          <w:numId w:val="37"/>
        </w:numPr>
      </w:pPr>
      <w:r>
        <w:rPr>
          <w:rStyle w:val="keyword"/>
        </w:rPr>
        <w:t>SHOULD</w:t>
      </w:r>
      <w:r>
        <w:t xml:space="preserve"> contain zero or one [0..1] </w:t>
      </w:r>
      <w:r>
        <w:rPr>
          <w:rStyle w:val="XMLnameBold"/>
        </w:rPr>
        <w:t>effectiveTime</w:t>
      </w:r>
      <w:bookmarkStart w:id="1594" w:name="C_1198-8593"/>
      <w:r>
        <w:t xml:space="preserve"> (CONF:1198-8593)</w:t>
      </w:r>
      <w:bookmarkEnd w:id="1594"/>
      <w:r>
        <w:t>.</w:t>
      </w:r>
    </w:p>
    <w:p w14:paraId="4582A598" w14:textId="77777777" w:rsidR="00382FB1" w:rsidRDefault="00000000">
      <w:pPr>
        <w:numPr>
          <w:ilvl w:val="0"/>
          <w:numId w:val="37"/>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oblem">
        <w:r w:rsidR="00382FB1">
          <w:rPr>
            <w:rStyle w:val="HyperlinkCourierBold"/>
          </w:rPr>
          <w:t>Problem</w:t>
        </w:r>
      </w:hyperlink>
      <w:r>
        <w:rPr>
          <w:rStyle w:val="XMLname"/>
        </w:rPr>
        <w:t xml:space="preserve"> urn:oid:2.16.840.1.113883.3.88.12.3221.7.4</w:t>
      </w:r>
      <w:r>
        <w:rPr>
          <w:rStyle w:val="keyword"/>
        </w:rPr>
        <w:t xml:space="preserve"> DYNAMIC</w:t>
      </w:r>
      <w:bookmarkStart w:id="1595" w:name="C_1198-8591"/>
      <w:r>
        <w:t xml:space="preserve"> (CONF:1198-8591)</w:t>
      </w:r>
      <w:bookmarkEnd w:id="1595"/>
      <w:r>
        <w:t>.</w:t>
      </w:r>
    </w:p>
    <w:p w14:paraId="40179CEC" w14:textId="77777777" w:rsidR="00382FB1" w:rsidRDefault="00000000">
      <w:pPr>
        <w:numPr>
          <w:ilvl w:val="0"/>
          <w:numId w:val="37"/>
        </w:numPr>
      </w:pPr>
      <w:r>
        <w:rPr>
          <w:rStyle w:val="keyword"/>
        </w:rPr>
        <w:t>MAY</w:t>
      </w:r>
      <w:r>
        <w:t xml:space="preserve"> contain zero or one [0..1] </w:t>
      </w:r>
      <w:r>
        <w:rPr>
          <w:rStyle w:val="XMLnameBold"/>
        </w:rPr>
        <w:t>entryRelationship</w:t>
      </w:r>
      <w:bookmarkStart w:id="1596" w:name="C_1198-8675"/>
      <w:r>
        <w:t xml:space="preserve"> (CONF:1198-8675)</w:t>
      </w:r>
      <w:bookmarkEnd w:id="1596"/>
      <w:r>
        <w:t xml:space="preserve"> such that it</w:t>
      </w:r>
    </w:p>
    <w:p w14:paraId="64EBE85E" w14:textId="77777777" w:rsidR="00382FB1" w:rsidRDefault="00000000">
      <w:pPr>
        <w:numPr>
          <w:ilvl w:val="1"/>
          <w:numId w:val="37"/>
        </w:numPr>
      </w:pPr>
      <w:r>
        <w:rPr>
          <w:rStyle w:val="keyword"/>
        </w:rPr>
        <w:t>SHALL</w:t>
      </w:r>
      <w:r>
        <w:t xml:space="preserve"> contain exactly one [1..1] </w:t>
      </w:r>
      <w:r>
        <w:rPr>
          <w:rStyle w:val="XMLnameBold"/>
        </w:rPr>
        <w:t>@typeCode</w:t>
      </w:r>
      <w:r>
        <w:t>=</w:t>
      </w:r>
      <w:r>
        <w:rPr>
          <w:rStyle w:val="XMLname"/>
        </w:rPr>
        <w:t>"SUBJ"</w:t>
      </w:r>
      <w:r>
        <w:t xml:space="preserve"> Subject (CodeSystem: </w:t>
      </w:r>
      <w:r>
        <w:rPr>
          <w:rStyle w:val="XMLname"/>
        </w:rPr>
        <w:t>HL7ParticipationType urn:oid:2.16.840.1.113883.5.90</w:t>
      </w:r>
      <w:r>
        <w:rPr>
          <w:rStyle w:val="keyword"/>
        </w:rPr>
        <w:t xml:space="preserve"> STATIC</w:t>
      </w:r>
      <w:r>
        <w:t>)</w:t>
      </w:r>
      <w:bookmarkStart w:id="1597" w:name="C_1198-8676"/>
      <w:r>
        <w:t xml:space="preserve"> (CONF:1198-8676)</w:t>
      </w:r>
      <w:bookmarkEnd w:id="1597"/>
      <w:r>
        <w:t>.</w:t>
      </w:r>
    </w:p>
    <w:p w14:paraId="493E47CC" w14:textId="77777777" w:rsidR="00382FB1" w:rsidRDefault="00000000">
      <w:pPr>
        <w:numPr>
          <w:ilvl w:val="1"/>
          <w:numId w:val="37"/>
        </w:numPr>
      </w:pPr>
      <w:r>
        <w:rPr>
          <w:rStyle w:val="keyword"/>
        </w:rPr>
        <w:t>SHALL</w:t>
      </w:r>
      <w:r>
        <w:t xml:space="preserve"> contain exactly one [1..1] </w:t>
      </w:r>
      <w:r>
        <w:rPr>
          <w:rStyle w:val="XMLnameBold"/>
        </w:rPr>
        <w:t>@inversionInd</w:t>
      </w:r>
      <w:r>
        <w:t>=</w:t>
      </w:r>
      <w:r>
        <w:rPr>
          <w:rStyle w:val="XMLname"/>
        </w:rPr>
        <w:t>"true"</w:t>
      </w:r>
      <w:r>
        <w:t xml:space="preserve"> True</w:t>
      </w:r>
      <w:bookmarkStart w:id="1598" w:name="C_1198-8677"/>
      <w:r>
        <w:t xml:space="preserve"> (CONF:1198-8677)</w:t>
      </w:r>
      <w:bookmarkEnd w:id="1598"/>
      <w:r>
        <w:t>.</w:t>
      </w:r>
    </w:p>
    <w:p w14:paraId="75553B4B" w14:textId="77777777" w:rsidR="00382FB1" w:rsidRDefault="00000000">
      <w:pPr>
        <w:numPr>
          <w:ilvl w:val="1"/>
          <w:numId w:val="37"/>
        </w:numPr>
      </w:pPr>
      <w:r>
        <w:rPr>
          <w:rStyle w:val="keyword"/>
        </w:rPr>
        <w:t>SHALL</w:t>
      </w:r>
      <w:r>
        <w:t xml:space="preserve"> contain exactly one [1..1] Age Observation</w:t>
      </w:r>
      <w:r>
        <w:rPr>
          <w:rStyle w:val="XMLname"/>
        </w:rPr>
        <w:t xml:space="preserve"> (identifier: urn:oid:2.16.840.1.113883.10.20.22.4.31)</w:t>
      </w:r>
      <w:bookmarkStart w:id="1599" w:name="C_1198-15526"/>
      <w:r>
        <w:t xml:space="preserve"> (CONF:1198-15526)</w:t>
      </w:r>
      <w:bookmarkEnd w:id="1599"/>
      <w:r>
        <w:t>.</w:t>
      </w:r>
    </w:p>
    <w:p w14:paraId="61D09272" w14:textId="77777777" w:rsidR="00382FB1" w:rsidRDefault="00000000">
      <w:pPr>
        <w:numPr>
          <w:ilvl w:val="0"/>
          <w:numId w:val="37"/>
        </w:numPr>
      </w:pPr>
      <w:r>
        <w:rPr>
          <w:rStyle w:val="keyword"/>
        </w:rPr>
        <w:t>MAY</w:t>
      </w:r>
      <w:r>
        <w:t xml:space="preserve"> contain zero or one [0..1] </w:t>
      </w:r>
      <w:r>
        <w:rPr>
          <w:rStyle w:val="XMLnameBold"/>
        </w:rPr>
        <w:t>entryRelationship</w:t>
      </w:r>
      <w:bookmarkStart w:id="1600" w:name="C_1198-8678"/>
      <w:r>
        <w:t xml:space="preserve"> (CONF:1198-8678)</w:t>
      </w:r>
      <w:bookmarkEnd w:id="1600"/>
      <w:r>
        <w:t xml:space="preserve"> such that it</w:t>
      </w:r>
    </w:p>
    <w:p w14:paraId="198F1654" w14:textId="77777777" w:rsidR="00382FB1" w:rsidRDefault="00000000">
      <w:pPr>
        <w:numPr>
          <w:ilvl w:val="1"/>
          <w:numId w:val="37"/>
        </w:numPr>
      </w:pPr>
      <w:r>
        <w:rPr>
          <w:rStyle w:val="keyword"/>
        </w:rPr>
        <w:t>SHALL</w:t>
      </w:r>
      <w:r>
        <w:t xml:space="preserve"> contain exactly one [1..1] </w:t>
      </w:r>
      <w:r>
        <w:rPr>
          <w:rStyle w:val="XMLnameBold"/>
        </w:rPr>
        <w:t>@typeCode</w:t>
      </w:r>
      <w:r>
        <w:t>=</w:t>
      </w:r>
      <w:r>
        <w:rPr>
          <w:rStyle w:val="XMLname"/>
        </w:rPr>
        <w:t>"CAUS"</w:t>
      </w:r>
      <w:r>
        <w:t xml:space="preserve"> Causal or Contributory (CodeSystem: </w:t>
      </w:r>
      <w:r>
        <w:rPr>
          <w:rStyle w:val="XMLname"/>
        </w:rPr>
        <w:t>HL7ParticipationType urn:oid:2.16.840.1.113883.5.90</w:t>
      </w:r>
      <w:r>
        <w:rPr>
          <w:rStyle w:val="keyword"/>
        </w:rPr>
        <w:t xml:space="preserve"> STATIC</w:t>
      </w:r>
      <w:r>
        <w:t>)</w:t>
      </w:r>
      <w:bookmarkStart w:id="1601" w:name="C_1198-8679"/>
      <w:r>
        <w:t xml:space="preserve"> (CONF:1198-8679)</w:t>
      </w:r>
      <w:bookmarkEnd w:id="1601"/>
      <w:r>
        <w:t>.</w:t>
      </w:r>
    </w:p>
    <w:p w14:paraId="2158521C" w14:textId="77777777" w:rsidR="00382FB1" w:rsidRDefault="00000000">
      <w:pPr>
        <w:numPr>
          <w:ilvl w:val="1"/>
          <w:numId w:val="37"/>
        </w:numPr>
      </w:pPr>
      <w:r>
        <w:rPr>
          <w:rStyle w:val="keyword"/>
        </w:rPr>
        <w:t>SHALL</w:t>
      </w:r>
      <w:r>
        <w:t xml:space="preserve"> contain exactly one [1..1]  </w:t>
      </w:r>
      <w:hyperlink w:anchor="E_Family_History_Death_Observation">
        <w:r w:rsidR="00382FB1">
          <w:rPr>
            <w:rStyle w:val="HyperlinkCourierBold"/>
          </w:rPr>
          <w:t>Family History Death Observation</w:t>
        </w:r>
      </w:hyperlink>
      <w:r>
        <w:rPr>
          <w:rStyle w:val="XMLname"/>
        </w:rPr>
        <w:t xml:space="preserve"> (identifier: urn:oid:2.16.840.1.113883.10.20.22.4.47)</w:t>
      </w:r>
      <w:bookmarkStart w:id="1602" w:name="C_1198-15527"/>
      <w:r>
        <w:t xml:space="preserve"> (CONF:1198-15527)</w:t>
      </w:r>
      <w:bookmarkEnd w:id="1602"/>
      <w:r>
        <w:t>.</w:t>
      </w:r>
    </w:p>
    <w:p w14:paraId="5452BB7C" w14:textId="77777777" w:rsidR="00382FB1" w:rsidRDefault="00000000">
      <w:pPr>
        <w:pStyle w:val="Caption"/>
      </w:pPr>
      <w:bookmarkStart w:id="1603" w:name="_Toc202464507"/>
      <w:r>
        <w:lastRenderedPageBreak/>
        <w:t xml:space="preserve">Table </w:t>
      </w:r>
      <w:r>
        <w:fldChar w:fldCharType="begin"/>
      </w:r>
      <w:r>
        <w:instrText>SEQ Table \* ARABIC</w:instrText>
      </w:r>
      <w:r>
        <w:fldChar w:fldCharType="separate"/>
      </w:r>
      <w:r>
        <w:t>160</w:t>
      </w:r>
      <w:r>
        <w:fldChar w:fldCharType="end"/>
      </w:r>
      <w:r>
        <w:t xml:space="preserve">: </w:t>
      </w:r>
      <w:bookmarkStart w:id="1604" w:name="Problem_Type_SNOMEDCT"/>
      <w:r>
        <w:t>Problem Type (SNOMEDCT)</w:t>
      </w:r>
      <w:bookmarkEnd w:id="1603"/>
      <w:bookmarkEnd w:id="160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B866BAD" w14:textId="77777777">
        <w:trPr>
          <w:jc w:val="center"/>
        </w:trPr>
        <w:tc>
          <w:tcPr>
            <w:tcW w:w="1440" w:type="dxa"/>
            <w:gridSpan w:val="4"/>
          </w:tcPr>
          <w:p w14:paraId="04EF708C" w14:textId="77777777" w:rsidR="00382FB1" w:rsidRDefault="00000000">
            <w:pPr>
              <w:pStyle w:val="TableText"/>
            </w:pPr>
            <w:r>
              <w:t>Value Set: Problem Type (SNOMEDCT) urn:oid:2.16.840.1.113883.3.88.12.3221.7.2</w:t>
            </w:r>
          </w:p>
          <w:p w14:paraId="70BD5EEF" w14:textId="77777777" w:rsidR="00382FB1" w:rsidRDefault="00000000">
            <w:pPr>
              <w:pStyle w:val="TableText"/>
            </w:pPr>
            <w:r>
              <w:t>(Clinical Focus: A problem observation categorization of the condition as represented in the SNOMED CT code system.),(Data Element Scope: Problem Observation),(Inclusion Criteria: High level condition types as selected for use.),(Exclusion Criteria: Only the codes selected.)</w:t>
            </w:r>
            <w:r>
              <w:br/>
            </w:r>
            <w:r>
              <w:br/>
              <w:t>This value set was imported on 10/24/2024 with a version of Latest.</w:t>
            </w:r>
          </w:p>
          <w:p w14:paraId="2BEFD9E2" w14:textId="77777777" w:rsidR="00382FB1" w:rsidRDefault="00000000">
            <w:pPr>
              <w:pStyle w:val="TableText"/>
            </w:pPr>
            <w:r>
              <w:t xml:space="preserve">Value Set Source: </w:t>
            </w:r>
            <w:hyperlink r:id="rId43" w:history="1">
              <w:r w:rsidR="00382FB1">
                <w:rPr>
                  <w:rStyle w:val="HyperlinkCourierBold"/>
                </w:rPr>
                <w:t>https://vsac.nlm.nih.gov/valueset/2.16.840.1.113883.3.88.12.3221.7.2/expansion</w:t>
              </w:r>
            </w:hyperlink>
          </w:p>
        </w:tc>
      </w:tr>
      <w:tr w:rsidR="00382FB1" w14:paraId="63DF61A8" w14:textId="77777777">
        <w:trPr>
          <w:cantSplit/>
          <w:tblHeader/>
          <w:jc w:val="center"/>
        </w:trPr>
        <w:tc>
          <w:tcPr>
            <w:tcW w:w="1560" w:type="dxa"/>
            <w:shd w:val="clear" w:color="auto" w:fill="E6E6E6"/>
          </w:tcPr>
          <w:p w14:paraId="5EDD84A4" w14:textId="77777777" w:rsidR="00382FB1" w:rsidRDefault="00000000">
            <w:pPr>
              <w:pStyle w:val="TableHead"/>
            </w:pPr>
            <w:r>
              <w:t>Code</w:t>
            </w:r>
          </w:p>
        </w:tc>
        <w:tc>
          <w:tcPr>
            <w:tcW w:w="3000" w:type="dxa"/>
            <w:shd w:val="clear" w:color="auto" w:fill="E6E6E6"/>
          </w:tcPr>
          <w:p w14:paraId="73367BA4" w14:textId="77777777" w:rsidR="00382FB1" w:rsidRDefault="00000000">
            <w:pPr>
              <w:pStyle w:val="TableHead"/>
            </w:pPr>
            <w:r>
              <w:t>Code System</w:t>
            </w:r>
          </w:p>
        </w:tc>
        <w:tc>
          <w:tcPr>
            <w:tcW w:w="3000" w:type="dxa"/>
            <w:shd w:val="clear" w:color="auto" w:fill="E6E6E6"/>
          </w:tcPr>
          <w:p w14:paraId="0C322A48" w14:textId="77777777" w:rsidR="00382FB1" w:rsidRDefault="00000000">
            <w:pPr>
              <w:pStyle w:val="TableHead"/>
            </w:pPr>
            <w:r>
              <w:t>Code System OID</w:t>
            </w:r>
          </w:p>
        </w:tc>
        <w:tc>
          <w:tcPr>
            <w:tcW w:w="2520" w:type="dxa"/>
            <w:shd w:val="clear" w:color="auto" w:fill="E6E6E6"/>
          </w:tcPr>
          <w:p w14:paraId="7B8CCE9D" w14:textId="77777777" w:rsidR="00382FB1" w:rsidRDefault="00000000">
            <w:pPr>
              <w:pStyle w:val="TableHead"/>
            </w:pPr>
            <w:r>
              <w:t>Print Name</w:t>
            </w:r>
          </w:p>
        </w:tc>
      </w:tr>
      <w:tr w:rsidR="00382FB1" w14:paraId="74E72CB1" w14:textId="77777777">
        <w:trPr>
          <w:jc w:val="center"/>
        </w:trPr>
        <w:tc>
          <w:tcPr>
            <w:tcW w:w="1170" w:type="dxa"/>
          </w:tcPr>
          <w:p w14:paraId="0BB2575B" w14:textId="77777777" w:rsidR="00382FB1" w:rsidRDefault="00000000">
            <w:pPr>
              <w:pStyle w:val="TableText"/>
            </w:pPr>
            <w:r>
              <w:t>282291009</w:t>
            </w:r>
          </w:p>
        </w:tc>
        <w:tc>
          <w:tcPr>
            <w:tcW w:w="3195" w:type="dxa"/>
          </w:tcPr>
          <w:p w14:paraId="53CDF20F" w14:textId="77777777" w:rsidR="00382FB1" w:rsidRDefault="00000000">
            <w:pPr>
              <w:pStyle w:val="TableText"/>
            </w:pPr>
            <w:r>
              <w:t>SNOMED CT</w:t>
            </w:r>
          </w:p>
        </w:tc>
        <w:tc>
          <w:tcPr>
            <w:tcW w:w="3195" w:type="dxa"/>
          </w:tcPr>
          <w:p w14:paraId="1ECC058A" w14:textId="77777777" w:rsidR="00382FB1" w:rsidRDefault="00000000">
            <w:pPr>
              <w:pStyle w:val="TableText"/>
            </w:pPr>
            <w:r>
              <w:t>urn:oid:2.16.840.1.113883.6.96</w:t>
            </w:r>
          </w:p>
        </w:tc>
        <w:tc>
          <w:tcPr>
            <w:tcW w:w="2520" w:type="dxa"/>
          </w:tcPr>
          <w:p w14:paraId="13FD3BAE" w14:textId="77777777" w:rsidR="00382FB1" w:rsidRDefault="00000000">
            <w:pPr>
              <w:pStyle w:val="TableText"/>
            </w:pPr>
            <w:r>
              <w:t>Diagnosis interpretation (observable entity)</w:t>
            </w:r>
          </w:p>
        </w:tc>
      </w:tr>
      <w:tr w:rsidR="00382FB1" w14:paraId="271F2C94" w14:textId="77777777">
        <w:trPr>
          <w:jc w:val="center"/>
        </w:trPr>
        <w:tc>
          <w:tcPr>
            <w:tcW w:w="1170" w:type="dxa"/>
          </w:tcPr>
          <w:p w14:paraId="63AA8220" w14:textId="77777777" w:rsidR="00382FB1" w:rsidRDefault="00000000">
            <w:pPr>
              <w:pStyle w:val="TableText"/>
            </w:pPr>
            <w:r>
              <w:t>373930000</w:t>
            </w:r>
          </w:p>
        </w:tc>
        <w:tc>
          <w:tcPr>
            <w:tcW w:w="3195" w:type="dxa"/>
          </w:tcPr>
          <w:p w14:paraId="1F4F0155" w14:textId="77777777" w:rsidR="00382FB1" w:rsidRDefault="00000000">
            <w:pPr>
              <w:pStyle w:val="TableText"/>
            </w:pPr>
            <w:r>
              <w:t>SNOMED CT</w:t>
            </w:r>
          </w:p>
        </w:tc>
        <w:tc>
          <w:tcPr>
            <w:tcW w:w="3195" w:type="dxa"/>
          </w:tcPr>
          <w:p w14:paraId="34F2EF73" w14:textId="77777777" w:rsidR="00382FB1" w:rsidRDefault="00000000">
            <w:pPr>
              <w:pStyle w:val="TableText"/>
            </w:pPr>
            <w:r>
              <w:t>urn:oid:2.16.840.1.113883.6.96</w:t>
            </w:r>
          </w:p>
        </w:tc>
        <w:tc>
          <w:tcPr>
            <w:tcW w:w="2520" w:type="dxa"/>
          </w:tcPr>
          <w:p w14:paraId="66D8D2E3" w14:textId="77777777" w:rsidR="00382FB1" w:rsidRDefault="00000000">
            <w:pPr>
              <w:pStyle w:val="TableText"/>
            </w:pPr>
            <w:r>
              <w:t>Cognitive function finding (finding)</w:t>
            </w:r>
          </w:p>
        </w:tc>
      </w:tr>
      <w:tr w:rsidR="00382FB1" w14:paraId="252346AA" w14:textId="77777777">
        <w:trPr>
          <w:jc w:val="center"/>
        </w:trPr>
        <w:tc>
          <w:tcPr>
            <w:tcW w:w="1170" w:type="dxa"/>
          </w:tcPr>
          <w:p w14:paraId="71FDE2A2" w14:textId="77777777" w:rsidR="00382FB1" w:rsidRDefault="00000000">
            <w:pPr>
              <w:pStyle w:val="TableText"/>
            </w:pPr>
            <w:r>
              <w:t>404684003</w:t>
            </w:r>
          </w:p>
        </w:tc>
        <w:tc>
          <w:tcPr>
            <w:tcW w:w="3195" w:type="dxa"/>
          </w:tcPr>
          <w:p w14:paraId="33EC5BE3" w14:textId="77777777" w:rsidR="00382FB1" w:rsidRDefault="00000000">
            <w:pPr>
              <w:pStyle w:val="TableText"/>
            </w:pPr>
            <w:r>
              <w:t>SNOMED CT</w:t>
            </w:r>
          </w:p>
        </w:tc>
        <w:tc>
          <w:tcPr>
            <w:tcW w:w="3195" w:type="dxa"/>
          </w:tcPr>
          <w:p w14:paraId="0D8DD0D6" w14:textId="77777777" w:rsidR="00382FB1" w:rsidRDefault="00000000">
            <w:pPr>
              <w:pStyle w:val="TableText"/>
            </w:pPr>
            <w:r>
              <w:t>urn:oid:2.16.840.1.113883.6.96</w:t>
            </w:r>
          </w:p>
        </w:tc>
        <w:tc>
          <w:tcPr>
            <w:tcW w:w="2520" w:type="dxa"/>
          </w:tcPr>
          <w:p w14:paraId="14914C28" w14:textId="77777777" w:rsidR="00382FB1" w:rsidRDefault="00000000">
            <w:pPr>
              <w:pStyle w:val="TableText"/>
            </w:pPr>
            <w:r>
              <w:t>Clinical finding (finding)</w:t>
            </w:r>
          </w:p>
        </w:tc>
      </w:tr>
      <w:tr w:rsidR="00382FB1" w14:paraId="7C8B0806" w14:textId="77777777">
        <w:trPr>
          <w:jc w:val="center"/>
        </w:trPr>
        <w:tc>
          <w:tcPr>
            <w:tcW w:w="1170" w:type="dxa"/>
          </w:tcPr>
          <w:p w14:paraId="555AC112" w14:textId="77777777" w:rsidR="00382FB1" w:rsidRDefault="00000000">
            <w:pPr>
              <w:pStyle w:val="TableText"/>
            </w:pPr>
            <w:r>
              <w:t>418799008</w:t>
            </w:r>
          </w:p>
        </w:tc>
        <w:tc>
          <w:tcPr>
            <w:tcW w:w="3195" w:type="dxa"/>
          </w:tcPr>
          <w:p w14:paraId="15ADBD29" w14:textId="77777777" w:rsidR="00382FB1" w:rsidRDefault="00000000">
            <w:pPr>
              <w:pStyle w:val="TableText"/>
            </w:pPr>
            <w:r>
              <w:t>SNOMED CT</w:t>
            </w:r>
          </w:p>
        </w:tc>
        <w:tc>
          <w:tcPr>
            <w:tcW w:w="3195" w:type="dxa"/>
          </w:tcPr>
          <w:p w14:paraId="453E9DC5" w14:textId="77777777" w:rsidR="00382FB1" w:rsidRDefault="00000000">
            <w:pPr>
              <w:pStyle w:val="TableText"/>
            </w:pPr>
            <w:r>
              <w:t>urn:oid:2.16.840.1.113883.6.96</w:t>
            </w:r>
          </w:p>
        </w:tc>
        <w:tc>
          <w:tcPr>
            <w:tcW w:w="2520" w:type="dxa"/>
          </w:tcPr>
          <w:p w14:paraId="0E375A2C" w14:textId="77777777" w:rsidR="00382FB1" w:rsidRDefault="00000000">
            <w:pPr>
              <w:pStyle w:val="TableText"/>
            </w:pPr>
            <w:r>
              <w:t>Finding reported by subject or history provider (finding)</w:t>
            </w:r>
          </w:p>
        </w:tc>
      </w:tr>
      <w:tr w:rsidR="00382FB1" w14:paraId="4A44D726" w14:textId="77777777">
        <w:trPr>
          <w:jc w:val="center"/>
        </w:trPr>
        <w:tc>
          <w:tcPr>
            <w:tcW w:w="1170" w:type="dxa"/>
          </w:tcPr>
          <w:p w14:paraId="7CBFB74D" w14:textId="77777777" w:rsidR="00382FB1" w:rsidRDefault="00000000">
            <w:pPr>
              <w:pStyle w:val="TableText"/>
            </w:pPr>
            <w:r>
              <w:t>55607006</w:t>
            </w:r>
          </w:p>
        </w:tc>
        <w:tc>
          <w:tcPr>
            <w:tcW w:w="3195" w:type="dxa"/>
          </w:tcPr>
          <w:p w14:paraId="61E7FF2E" w14:textId="77777777" w:rsidR="00382FB1" w:rsidRDefault="00000000">
            <w:pPr>
              <w:pStyle w:val="TableText"/>
            </w:pPr>
            <w:r>
              <w:t>SNOMED CT</w:t>
            </w:r>
          </w:p>
        </w:tc>
        <w:tc>
          <w:tcPr>
            <w:tcW w:w="3195" w:type="dxa"/>
          </w:tcPr>
          <w:p w14:paraId="1C356B71" w14:textId="77777777" w:rsidR="00382FB1" w:rsidRDefault="00000000">
            <w:pPr>
              <w:pStyle w:val="TableText"/>
            </w:pPr>
            <w:r>
              <w:t>urn:oid:2.16.840.1.113883.6.96</w:t>
            </w:r>
          </w:p>
        </w:tc>
        <w:tc>
          <w:tcPr>
            <w:tcW w:w="2520" w:type="dxa"/>
          </w:tcPr>
          <w:p w14:paraId="48679ED3" w14:textId="77777777" w:rsidR="00382FB1" w:rsidRDefault="00000000">
            <w:pPr>
              <w:pStyle w:val="TableText"/>
            </w:pPr>
            <w:r>
              <w:t>Problem (finding)</w:t>
            </w:r>
          </w:p>
        </w:tc>
      </w:tr>
      <w:tr w:rsidR="00382FB1" w14:paraId="3300DAD3" w14:textId="77777777">
        <w:trPr>
          <w:jc w:val="center"/>
        </w:trPr>
        <w:tc>
          <w:tcPr>
            <w:tcW w:w="1170" w:type="dxa"/>
          </w:tcPr>
          <w:p w14:paraId="4DFEA61E" w14:textId="77777777" w:rsidR="00382FB1" w:rsidRDefault="00000000">
            <w:pPr>
              <w:pStyle w:val="TableText"/>
            </w:pPr>
            <w:r>
              <w:t>64572001</w:t>
            </w:r>
          </w:p>
        </w:tc>
        <w:tc>
          <w:tcPr>
            <w:tcW w:w="3195" w:type="dxa"/>
          </w:tcPr>
          <w:p w14:paraId="3D37BA85" w14:textId="77777777" w:rsidR="00382FB1" w:rsidRDefault="00000000">
            <w:pPr>
              <w:pStyle w:val="TableText"/>
            </w:pPr>
            <w:r>
              <w:t>SNOMED CT</w:t>
            </w:r>
          </w:p>
        </w:tc>
        <w:tc>
          <w:tcPr>
            <w:tcW w:w="3195" w:type="dxa"/>
          </w:tcPr>
          <w:p w14:paraId="1DFB5031" w14:textId="77777777" w:rsidR="00382FB1" w:rsidRDefault="00000000">
            <w:pPr>
              <w:pStyle w:val="TableText"/>
            </w:pPr>
            <w:r>
              <w:t>urn:oid:2.16.840.1.113883.6.96</w:t>
            </w:r>
          </w:p>
        </w:tc>
        <w:tc>
          <w:tcPr>
            <w:tcW w:w="2520" w:type="dxa"/>
          </w:tcPr>
          <w:p w14:paraId="4D403367" w14:textId="77777777" w:rsidR="00382FB1" w:rsidRDefault="00000000">
            <w:pPr>
              <w:pStyle w:val="TableText"/>
            </w:pPr>
            <w:r>
              <w:t>Disease (disorder)</w:t>
            </w:r>
          </w:p>
        </w:tc>
      </w:tr>
    </w:tbl>
    <w:p w14:paraId="42D7936A" w14:textId="77777777" w:rsidR="00382FB1" w:rsidRDefault="00382FB1">
      <w:pPr>
        <w:pStyle w:val="BodyText"/>
      </w:pPr>
    </w:p>
    <w:p w14:paraId="633F1D47" w14:textId="77777777" w:rsidR="00382FB1" w:rsidRDefault="00000000">
      <w:pPr>
        <w:pStyle w:val="Caption"/>
      </w:pPr>
      <w:bookmarkStart w:id="1605" w:name="_Toc202464508"/>
      <w:r>
        <w:lastRenderedPageBreak/>
        <w:t xml:space="preserve">Table </w:t>
      </w:r>
      <w:r>
        <w:fldChar w:fldCharType="begin"/>
      </w:r>
      <w:r>
        <w:instrText>SEQ Table \* ARABIC</w:instrText>
      </w:r>
      <w:r>
        <w:fldChar w:fldCharType="separate"/>
      </w:r>
      <w:r>
        <w:t>161</w:t>
      </w:r>
      <w:r>
        <w:fldChar w:fldCharType="end"/>
      </w:r>
      <w:r>
        <w:t xml:space="preserve">: </w:t>
      </w:r>
      <w:bookmarkStart w:id="1606" w:name="Problem"/>
      <w:r>
        <w:t>Problem</w:t>
      </w:r>
      <w:bookmarkEnd w:id="1605"/>
      <w:bookmarkEnd w:id="160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4D4D478" w14:textId="77777777">
        <w:trPr>
          <w:jc w:val="center"/>
        </w:trPr>
        <w:tc>
          <w:tcPr>
            <w:tcW w:w="1440" w:type="dxa"/>
            <w:gridSpan w:val="4"/>
          </w:tcPr>
          <w:p w14:paraId="0753097C" w14:textId="77777777" w:rsidR="00382FB1" w:rsidRDefault="00000000">
            <w:pPr>
              <w:pStyle w:val="TableText"/>
            </w:pPr>
            <w:r>
              <w:t>Value Set: Problem urn:oid:2.16.840.1.113883.3.88.12.3221.7.4</w:t>
            </w:r>
          </w:p>
          <w:p w14:paraId="179F819D" w14:textId="77777777" w:rsidR="00382FB1" w:rsidRDefault="00000000">
            <w:pPr>
              <w:pStyle w:val="TableText"/>
            </w:pPr>
            <w:r>
              <w:t>(Clinical Focus: A pathology or disorder identified in a patient),(Data Element Scope: Observations),(Inclusion Criteria: Limited to terms descending from the Clinical Findings (404684003) or Situation with Explicit Context (243796009) hierarchies.),(Exclusion Criteria: any concept not in the hierarchies specified)</w:t>
            </w:r>
            <w:r>
              <w:br/>
            </w:r>
            <w:r>
              <w:br/>
              <w:t>This value set was imported on 10/24/2024 with a version of Latest.</w:t>
            </w:r>
          </w:p>
          <w:p w14:paraId="5D3C13EA" w14:textId="77777777" w:rsidR="00382FB1" w:rsidRDefault="00000000">
            <w:pPr>
              <w:pStyle w:val="TableText"/>
            </w:pPr>
            <w:r>
              <w:t xml:space="preserve">Value Set Source: </w:t>
            </w:r>
            <w:hyperlink r:id="rId44" w:history="1">
              <w:r w:rsidR="00382FB1">
                <w:rPr>
                  <w:rStyle w:val="HyperlinkCourierBold"/>
                </w:rPr>
                <w:t>https://vsac.nlm.nih.gov/valueset/2.16.840.1.113883.3.88.12.3221.7.4/expansion</w:t>
              </w:r>
            </w:hyperlink>
          </w:p>
        </w:tc>
      </w:tr>
      <w:tr w:rsidR="00382FB1" w14:paraId="20F6C821" w14:textId="77777777">
        <w:trPr>
          <w:cantSplit/>
          <w:tblHeader/>
          <w:jc w:val="center"/>
        </w:trPr>
        <w:tc>
          <w:tcPr>
            <w:tcW w:w="1560" w:type="dxa"/>
            <w:shd w:val="clear" w:color="auto" w:fill="E6E6E6"/>
          </w:tcPr>
          <w:p w14:paraId="53E7DEFA" w14:textId="77777777" w:rsidR="00382FB1" w:rsidRDefault="00000000">
            <w:pPr>
              <w:pStyle w:val="TableHead"/>
            </w:pPr>
            <w:r>
              <w:t>Code</w:t>
            </w:r>
          </w:p>
        </w:tc>
        <w:tc>
          <w:tcPr>
            <w:tcW w:w="3000" w:type="dxa"/>
            <w:shd w:val="clear" w:color="auto" w:fill="E6E6E6"/>
          </w:tcPr>
          <w:p w14:paraId="0161FF6E" w14:textId="77777777" w:rsidR="00382FB1" w:rsidRDefault="00000000">
            <w:pPr>
              <w:pStyle w:val="TableHead"/>
            </w:pPr>
            <w:r>
              <w:t>Code System</w:t>
            </w:r>
          </w:p>
        </w:tc>
        <w:tc>
          <w:tcPr>
            <w:tcW w:w="3000" w:type="dxa"/>
            <w:shd w:val="clear" w:color="auto" w:fill="E6E6E6"/>
          </w:tcPr>
          <w:p w14:paraId="2790D3F0" w14:textId="77777777" w:rsidR="00382FB1" w:rsidRDefault="00000000">
            <w:pPr>
              <w:pStyle w:val="TableHead"/>
            </w:pPr>
            <w:r>
              <w:t>Code System OID</w:t>
            </w:r>
          </w:p>
        </w:tc>
        <w:tc>
          <w:tcPr>
            <w:tcW w:w="2520" w:type="dxa"/>
            <w:shd w:val="clear" w:color="auto" w:fill="E6E6E6"/>
          </w:tcPr>
          <w:p w14:paraId="7A1F61C5" w14:textId="77777777" w:rsidR="00382FB1" w:rsidRDefault="00000000">
            <w:pPr>
              <w:pStyle w:val="TableHead"/>
            </w:pPr>
            <w:r>
              <w:t>Print Name</w:t>
            </w:r>
          </w:p>
        </w:tc>
      </w:tr>
      <w:tr w:rsidR="00382FB1" w14:paraId="423DE43F" w14:textId="77777777">
        <w:trPr>
          <w:jc w:val="center"/>
        </w:trPr>
        <w:tc>
          <w:tcPr>
            <w:tcW w:w="1170" w:type="dxa"/>
          </w:tcPr>
          <w:p w14:paraId="3668581B" w14:textId="77777777" w:rsidR="00382FB1" w:rsidRDefault="00000000">
            <w:pPr>
              <w:pStyle w:val="TableText"/>
            </w:pPr>
            <w:r>
              <w:t>10000006</w:t>
            </w:r>
          </w:p>
        </w:tc>
        <w:tc>
          <w:tcPr>
            <w:tcW w:w="3195" w:type="dxa"/>
          </w:tcPr>
          <w:p w14:paraId="5C08CD89" w14:textId="77777777" w:rsidR="00382FB1" w:rsidRDefault="00000000">
            <w:pPr>
              <w:pStyle w:val="TableText"/>
            </w:pPr>
            <w:r>
              <w:t>SNOMED CT</w:t>
            </w:r>
          </w:p>
        </w:tc>
        <w:tc>
          <w:tcPr>
            <w:tcW w:w="3195" w:type="dxa"/>
          </w:tcPr>
          <w:p w14:paraId="58C1F6C8" w14:textId="77777777" w:rsidR="00382FB1" w:rsidRDefault="00000000">
            <w:pPr>
              <w:pStyle w:val="TableText"/>
            </w:pPr>
            <w:r>
              <w:t>urn:oid:2.16.840.1.113883.6.96</w:t>
            </w:r>
          </w:p>
        </w:tc>
        <w:tc>
          <w:tcPr>
            <w:tcW w:w="2520" w:type="dxa"/>
          </w:tcPr>
          <w:p w14:paraId="242533B8" w14:textId="77777777" w:rsidR="00382FB1" w:rsidRDefault="00000000">
            <w:pPr>
              <w:pStyle w:val="TableText"/>
            </w:pPr>
            <w:r>
              <w:t>Radiating chest pain (finding)</w:t>
            </w:r>
          </w:p>
        </w:tc>
      </w:tr>
      <w:tr w:rsidR="00382FB1" w14:paraId="7D533B5C" w14:textId="77777777">
        <w:trPr>
          <w:jc w:val="center"/>
        </w:trPr>
        <w:tc>
          <w:tcPr>
            <w:tcW w:w="1170" w:type="dxa"/>
          </w:tcPr>
          <w:p w14:paraId="5B6A2CE3" w14:textId="77777777" w:rsidR="00382FB1" w:rsidRDefault="00000000">
            <w:pPr>
              <w:pStyle w:val="TableText"/>
            </w:pPr>
            <w:r>
              <w:t>10001005</w:t>
            </w:r>
          </w:p>
        </w:tc>
        <w:tc>
          <w:tcPr>
            <w:tcW w:w="3195" w:type="dxa"/>
          </w:tcPr>
          <w:p w14:paraId="1348DECD" w14:textId="77777777" w:rsidR="00382FB1" w:rsidRDefault="00000000">
            <w:pPr>
              <w:pStyle w:val="TableText"/>
            </w:pPr>
            <w:r>
              <w:t>SNOMED CT</w:t>
            </w:r>
          </w:p>
        </w:tc>
        <w:tc>
          <w:tcPr>
            <w:tcW w:w="3195" w:type="dxa"/>
          </w:tcPr>
          <w:p w14:paraId="6D982C3F" w14:textId="77777777" w:rsidR="00382FB1" w:rsidRDefault="00000000">
            <w:pPr>
              <w:pStyle w:val="TableText"/>
            </w:pPr>
            <w:r>
              <w:t>urn:oid:2.16.840.1.113883.6.96</w:t>
            </w:r>
          </w:p>
        </w:tc>
        <w:tc>
          <w:tcPr>
            <w:tcW w:w="2520" w:type="dxa"/>
          </w:tcPr>
          <w:p w14:paraId="01E65B8F" w14:textId="77777777" w:rsidR="00382FB1" w:rsidRDefault="00000000">
            <w:pPr>
              <w:pStyle w:val="TableText"/>
            </w:pPr>
            <w:r>
              <w:t>Bacterial sepsis (disorder)</w:t>
            </w:r>
          </w:p>
        </w:tc>
      </w:tr>
      <w:tr w:rsidR="00382FB1" w14:paraId="426EE699" w14:textId="77777777">
        <w:trPr>
          <w:jc w:val="center"/>
        </w:trPr>
        <w:tc>
          <w:tcPr>
            <w:tcW w:w="1170" w:type="dxa"/>
          </w:tcPr>
          <w:p w14:paraId="7D194463" w14:textId="77777777" w:rsidR="00382FB1" w:rsidRDefault="00000000">
            <w:pPr>
              <w:pStyle w:val="TableText"/>
            </w:pPr>
            <w:r>
              <w:t>10007009</w:t>
            </w:r>
          </w:p>
        </w:tc>
        <w:tc>
          <w:tcPr>
            <w:tcW w:w="3195" w:type="dxa"/>
          </w:tcPr>
          <w:p w14:paraId="4D618692" w14:textId="77777777" w:rsidR="00382FB1" w:rsidRDefault="00000000">
            <w:pPr>
              <w:pStyle w:val="TableText"/>
            </w:pPr>
            <w:r>
              <w:t>SNOMED CT</w:t>
            </w:r>
          </w:p>
        </w:tc>
        <w:tc>
          <w:tcPr>
            <w:tcW w:w="3195" w:type="dxa"/>
          </w:tcPr>
          <w:p w14:paraId="31746B94" w14:textId="77777777" w:rsidR="00382FB1" w:rsidRDefault="00000000">
            <w:pPr>
              <w:pStyle w:val="TableText"/>
            </w:pPr>
            <w:r>
              <w:t>urn:oid:2.16.840.1.113883.6.96</w:t>
            </w:r>
          </w:p>
        </w:tc>
        <w:tc>
          <w:tcPr>
            <w:tcW w:w="2520" w:type="dxa"/>
          </w:tcPr>
          <w:p w14:paraId="5A4FCCC1" w14:textId="77777777" w:rsidR="00382FB1" w:rsidRDefault="00000000">
            <w:pPr>
              <w:pStyle w:val="TableText"/>
            </w:pPr>
            <w:r>
              <w:t>Coffin-Siris syndrome (disorder)</w:t>
            </w:r>
          </w:p>
        </w:tc>
      </w:tr>
      <w:tr w:rsidR="00382FB1" w14:paraId="5C8E8818" w14:textId="77777777">
        <w:trPr>
          <w:jc w:val="center"/>
        </w:trPr>
        <w:tc>
          <w:tcPr>
            <w:tcW w:w="1170" w:type="dxa"/>
          </w:tcPr>
          <w:p w14:paraId="3391574C" w14:textId="77777777" w:rsidR="00382FB1" w:rsidRDefault="00000000">
            <w:pPr>
              <w:pStyle w:val="TableText"/>
            </w:pPr>
            <w:r>
              <w:t>1001000119102</w:t>
            </w:r>
          </w:p>
        </w:tc>
        <w:tc>
          <w:tcPr>
            <w:tcW w:w="3195" w:type="dxa"/>
          </w:tcPr>
          <w:p w14:paraId="69CEBEAC" w14:textId="77777777" w:rsidR="00382FB1" w:rsidRDefault="00000000">
            <w:pPr>
              <w:pStyle w:val="TableText"/>
            </w:pPr>
            <w:r>
              <w:t>SNOMED CT</w:t>
            </w:r>
          </w:p>
        </w:tc>
        <w:tc>
          <w:tcPr>
            <w:tcW w:w="3195" w:type="dxa"/>
          </w:tcPr>
          <w:p w14:paraId="3B75B1F0" w14:textId="77777777" w:rsidR="00382FB1" w:rsidRDefault="00000000">
            <w:pPr>
              <w:pStyle w:val="TableText"/>
            </w:pPr>
            <w:r>
              <w:t>urn:oid:2.16.840.1.113883.6.96</w:t>
            </w:r>
          </w:p>
        </w:tc>
        <w:tc>
          <w:tcPr>
            <w:tcW w:w="2520" w:type="dxa"/>
          </w:tcPr>
          <w:p w14:paraId="2D381BC8" w14:textId="77777777" w:rsidR="00382FB1" w:rsidRDefault="00000000">
            <w:pPr>
              <w:pStyle w:val="TableText"/>
            </w:pPr>
            <w:r>
              <w:t>Pulmonary embolism with pulmonary infarction (disorder)</w:t>
            </w:r>
          </w:p>
        </w:tc>
      </w:tr>
      <w:tr w:rsidR="00382FB1" w14:paraId="6FE8224B" w14:textId="77777777">
        <w:trPr>
          <w:jc w:val="center"/>
        </w:trPr>
        <w:tc>
          <w:tcPr>
            <w:tcW w:w="1170" w:type="dxa"/>
          </w:tcPr>
          <w:p w14:paraId="6307E2A6" w14:textId="77777777" w:rsidR="00382FB1" w:rsidRDefault="00000000">
            <w:pPr>
              <w:pStyle w:val="TableText"/>
            </w:pPr>
            <w:r>
              <w:t>1001000124104</w:t>
            </w:r>
          </w:p>
        </w:tc>
        <w:tc>
          <w:tcPr>
            <w:tcW w:w="3195" w:type="dxa"/>
          </w:tcPr>
          <w:p w14:paraId="408EE3A7" w14:textId="77777777" w:rsidR="00382FB1" w:rsidRDefault="00000000">
            <w:pPr>
              <w:pStyle w:val="TableText"/>
            </w:pPr>
            <w:r>
              <w:t>SNOMED CT</w:t>
            </w:r>
          </w:p>
        </w:tc>
        <w:tc>
          <w:tcPr>
            <w:tcW w:w="3195" w:type="dxa"/>
          </w:tcPr>
          <w:p w14:paraId="44C06658" w14:textId="77777777" w:rsidR="00382FB1" w:rsidRDefault="00000000">
            <w:pPr>
              <w:pStyle w:val="TableText"/>
            </w:pPr>
            <w:r>
              <w:t>urn:oid:2.16.840.1.113883.6.96</w:t>
            </w:r>
          </w:p>
        </w:tc>
        <w:tc>
          <w:tcPr>
            <w:tcW w:w="2520" w:type="dxa"/>
          </w:tcPr>
          <w:p w14:paraId="24230E4B" w14:textId="77777777" w:rsidR="00382FB1" w:rsidRDefault="00000000">
            <w:pPr>
              <w:pStyle w:val="TableText"/>
            </w:pPr>
            <w:r>
              <w:t>Normal left ventricular systolic function (finding)</w:t>
            </w:r>
          </w:p>
        </w:tc>
      </w:tr>
      <w:tr w:rsidR="00382FB1" w14:paraId="0070D841" w14:textId="77777777">
        <w:trPr>
          <w:jc w:val="center"/>
        </w:trPr>
        <w:tc>
          <w:tcPr>
            <w:tcW w:w="1170" w:type="dxa"/>
          </w:tcPr>
          <w:p w14:paraId="3778894A" w14:textId="77777777" w:rsidR="00382FB1" w:rsidRDefault="00000000">
            <w:pPr>
              <w:pStyle w:val="TableText"/>
            </w:pPr>
            <w:r>
              <w:t>10017004</w:t>
            </w:r>
          </w:p>
        </w:tc>
        <w:tc>
          <w:tcPr>
            <w:tcW w:w="3195" w:type="dxa"/>
          </w:tcPr>
          <w:p w14:paraId="2637A10B" w14:textId="77777777" w:rsidR="00382FB1" w:rsidRDefault="00000000">
            <w:pPr>
              <w:pStyle w:val="TableText"/>
            </w:pPr>
            <w:r>
              <w:t>SNOMED CT</w:t>
            </w:r>
          </w:p>
        </w:tc>
        <w:tc>
          <w:tcPr>
            <w:tcW w:w="3195" w:type="dxa"/>
          </w:tcPr>
          <w:p w14:paraId="3F29EF93" w14:textId="77777777" w:rsidR="00382FB1" w:rsidRDefault="00000000">
            <w:pPr>
              <w:pStyle w:val="TableText"/>
            </w:pPr>
            <w:r>
              <w:t>urn:oid:2.16.840.1.113883.6.96</w:t>
            </w:r>
          </w:p>
        </w:tc>
        <w:tc>
          <w:tcPr>
            <w:tcW w:w="2520" w:type="dxa"/>
          </w:tcPr>
          <w:p w14:paraId="46D8A64E" w14:textId="77777777" w:rsidR="00382FB1" w:rsidRDefault="00000000">
            <w:pPr>
              <w:pStyle w:val="TableText"/>
            </w:pPr>
            <w:r>
              <w:t>Occlusal wear of teeth (disorder)</w:t>
            </w:r>
          </w:p>
        </w:tc>
      </w:tr>
      <w:tr w:rsidR="00382FB1" w14:paraId="60E5AB2E" w14:textId="77777777">
        <w:trPr>
          <w:jc w:val="center"/>
        </w:trPr>
        <w:tc>
          <w:tcPr>
            <w:tcW w:w="1170" w:type="dxa"/>
          </w:tcPr>
          <w:p w14:paraId="0424E7E5" w14:textId="77777777" w:rsidR="00382FB1" w:rsidRDefault="00000000">
            <w:pPr>
              <w:pStyle w:val="TableText"/>
            </w:pPr>
            <w:r>
              <w:t>100171000119109</w:t>
            </w:r>
          </w:p>
        </w:tc>
        <w:tc>
          <w:tcPr>
            <w:tcW w:w="3195" w:type="dxa"/>
          </w:tcPr>
          <w:p w14:paraId="16E0EB1A" w14:textId="77777777" w:rsidR="00382FB1" w:rsidRDefault="00000000">
            <w:pPr>
              <w:pStyle w:val="TableText"/>
            </w:pPr>
            <w:r>
              <w:t>SNOMED CT</w:t>
            </w:r>
          </w:p>
        </w:tc>
        <w:tc>
          <w:tcPr>
            <w:tcW w:w="3195" w:type="dxa"/>
          </w:tcPr>
          <w:p w14:paraId="4DA7F82E" w14:textId="77777777" w:rsidR="00382FB1" w:rsidRDefault="00000000">
            <w:pPr>
              <w:pStyle w:val="TableText"/>
            </w:pPr>
            <w:r>
              <w:t>urn:oid:2.16.840.1.113883.6.96</w:t>
            </w:r>
          </w:p>
        </w:tc>
        <w:tc>
          <w:tcPr>
            <w:tcW w:w="2520" w:type="dxa"/>
          </w:tcPr>
          <w:p w14:paraId="3FE8CBF7" w14:textId="77777777" w:rsidR="00382FB1" w:rsidRDefault="00000000">
            <w:pPr>
              <w:pStyle w:val="TableText"/>
            </w:pPr>
            <w:r>
              <w:t>Eosinophilic mucin rhinosinusitis (disorder)</w:t>
            </w:r>
          </w:p>
        </w:tc>
      </w:tr>
      <w:tr w:rsidR="00382FB1" w14:paraId="540A16EC" w14:textId="77777777">
        <w:trPr>
          <w:jc w:val="center"/>
        </w:trPr>
        <w:tc>
          <w:tcPr>
            <w:tcW w:w="1170" w:type="dxa"/>
          </w:tcPr>
          <w:p w14:paraId="65E4E57E" w14:textId="77777777" w:rsidR="00382FB1" w:rsidRDefault="00000000">
            <w:pPr>
              <w:pStyle w:val="TableText"/>
            </w:pPr>
            <w:r>
              <w:t>100191000119105</w:t>
            </w:r>
          </w:p>
        </w:tc>
        <w:tc>
          <w:tcPr>
            <w:tcW w:w="3195" w:type="dxa"/>
          </w:tcPr>
          <w:p w14:paraId="1944EE30" w14:textId="77777777" w:rsidR="00382FB1" w:rsidRDefault="00000000">
            <w:pPr>
              <w:pStyle w:val="TableText"/>
            </w:pPr>
            <w:r>
              <w:t>SNOMED CT</w:t>
            </w:r>
          </w:p>
        </w:tc>
        <w:tc>
          <w:tcPr>
            <w:tcW w:w="3195" w:type="dxa"/>
          </w:tcPr>
          <w:p w14:paraId="047271FF" w14:textId="77777777" w:rsidR="00382FB1" w:rsidRDefault="00000000">
            <w:pPr>
              <w:pStyle w:val="TableText"/>
            </w:pPr>
            <w:r>
              <w:t>urn:oid:2.16.840.1.113883.6.96</w:t>
            </w:r>
          </w:p>
        </w:tc>
        <w:tc>
          <w:tcPr>
            <w:tcW w:w="2520" w:type="dxa"/>
          </w:tcPr>
          <w:p w14:paraId="358BECD9" w14:textId="77777777" w:rsidR="00382FB1" w:rsidRDefault="00000000">
            <w:pPr>
              <w:pStyle w:val="TableText"/>
            </w:pPr>
            <w:r>
              <w:t>Asymmetry of prostate (finding)</w:t>
            </w:r>
          </w:p>
        </w:tc>
      </w:tr>
      <w:tr w:rsidR="00382FB1" w14:paraId="3F3BF28E" w14:textId="77777777">
        <w:trPr>
          <w:jc w:val="center"/>
        </w:trPr>
        <w:tc>
          <w:tcPr>
            <w:tcW w:w="1170" w:type="dxa"/>
          </w:tcPr>
          <w:p w14:paraId="221E50A0" w14:textId="77777777" w:rsidR="00382FB1" w:rsidRDefault="00000000">
            <w:pPr>
              <w:pStyle w:val="TableText"/>
            </w:pPr>
            <w:r>
              <w:t>100211000119106</w:t>
            </w:r>
          </w:p>
        </w:tc>
        <w:tc>
          <w:tcPr>
            <w:tcW w:w="3195" w:type="dxa"/>
          </w:tcPr>
          <w:p w14:paraId="0007CB64" w14:textId="77777777" w:rsidR="00382FB1" w:rsidRDefault="00000000">
            <w:pPr>
              <w:pStyle w:val="TableText"/>
            </w:pPr>
            <w:r>
              <w:t>SNOMED CT</w:t>
            </w:r>
          </w:p>
        </w:tc>
        <w:tc>
          <w:tcPr>
            <w:tcW w:w="3195" w:type="dxa"/>
          </w:tcPr>
          <w:p w14:paraId="461276D2" w14:textId="77777777" w:rsidR="00382FB1" w:rsidRDefault="00000000">
            <w:pPr>
              <w:pStyle w:val="TableText"/>
            </w:pPr>
            <w:r>
              <w:t>urn:oid:2.16.840.1.113883.6.96</w:t>
            </w:r>
          </w:p>
        </w:tc>
        <w:tc>
          <w:tcPr>
            <w:tcW w:w="2520" w:type="dxa"/>
          </w:tcPr>
          <w:p w14:paraId="4D6538AC" w14:textId="77777777" w:rsidR="00382FB1" w:rsidRDefault="00000000">
            <w:pPr>
              <w:pStyle w:val="TableText"/>
            </w:pPr>
            <w:r>
              <w:t>Muscle spasm of thoracic back (finding)</w:t>
            </w:r>
          </w:p>
        </w:tc>
      </w:tr>
      <w:tr w:rsidR="00382FB1" w14:paraId="06E88DFF" w14:textId="77777777">
        <w:trPr>
          <w:jc w:val="center"/>
        </w:trPr>
        <w:tc>
          <w:tcPr>
            <w:tcW w:w="1170" w:type="dxa"/>
          </w:tcPr>
          <w:p w14:paraId="79D503C7" w14:textId="77777777" w:rsidR="00382FB1" w:rsidRDefault="00000000">
            <w:pPr>
              <w:pStyle w:val="TableText"/>
            </w:pPr>
            <w:r>
              <w:t>1002229008</w:t>
            </w:r>
          </w:p>
        </w:tc>
        <w:tc>
          <w:tcPr>
            <w:tcW w:w="3195" w:type="dxa"/>
          </w:tcPr>
          <w:p w14:paraId="7BFEF375" w14:textId="77777777" w:rsidR="00382FB1" w:rsidRDefault="00000000">
            <w:pPr>
              <w:pStyle w:val="TableText"/>
            </w:pPr>
            <w:r>
              <w:t>SNOMED CT</w:t>
            </w:r>
          </w:p>
        </w:tc>
        <w:tc>
          <w:tcPr>
            <w:tcW w:w="3195" w:type="dxa"/>
          </w:tcPr>
          <w:p w14:paraId="7ECECD9B" w14:textId="77777777" w:rsidR="00382FB1" w:rsidRDefault="00000000">
            <w:pPr>
              <w:pStyle w:val="TableText"/>
            </w:pPr>
            <w:r>
              <w:t>urn:oid:2.16.840.1.113883.6.96</w:t>
            </w:r>
          </w:p>
        </w:tc>
        <w:tc>
          <w:tcPr>
            <w:tcW w:w="2520" w:type="dxa"/>
          </w:tcPr>
          <w:p w14:paraId="5EB2A81F" w14:textId="77777777" w:rsidR="00382FB1" w:rsidRDefault="00000000">
            <w:pPr>
              <w:pStyle w:val="TableText"/>
            </w:pPr>
            <w:r>
              <w:t>Apocrine miliaria of areola (disorder)</w:t>
            </w:r>
          </w:p>
        </w:tc>
      </w:tr>
      <w:tr w:rsidR="00382FB1" w14:paraId="5DD8E03A" w14:textId="77777777">
        <w:trPr>
          <w:jc w:val="center"/>
        </w:trPr>
        <w:tc>
          <w:tcPr>
            <w:tcW w:w="1440" w:type="dxa"/>
            <w:gridSpan w:val="4"/>
          </w:tcPr>
          <w:p w14:paraId="229C3639" w14:textId="77777777" w:rsidR="00382FB1" w:rsidRDefault="00000000">
            <w:pPr>
              <w:pStyle w:val="TableText"/>
            </w:pPr>
            <w:r>
              <w:t>...</w:t>
            </w:r>
          </w:p>
        </w:tc>
      </w:tr>
    </w:tbl>
    <w:p w14:paraId="641F01C3" w14:textId="77777777" w:rsidR="00382FB1" w:rsidRDefault="00382FB1">
      <w:pPr>
        <w:pStyle w:val="BodyText"/>
      </w:pPr>
    </w:p>
    <w:p w14:paraId="149376E0" w14:textId="77777777" w:rsidR="00382FB1" w:rsidRDefault="00000000">
      <w:pPr>
        <w:pStyle w:val="Caption"/>
      </w:pPr>
      <w:bookmarkStart w:id="1607" w:name="_Toc202464509"/>
      <w:r>
        <w:lastRenderedPageBreak/>
        <w:t xml:space="preserve">Table </w:t>
      </w:r>
      <w:r>
        <w:fldChar w:fldCharType="begin"/>
      </w:r>
      <w:r>
        <w:instrText>SEQ Table \* ARABIC</w:instrText>
      </w:r>
      <w:r>
        <w:fldChar w:fldCharType="separate"/>
      </w:r>
      <w:r>
        <w:t>162</w:t>
      </w:r>
      <w:r>
        <w:fldChar w:fldCharType="end"/>
      </w:r>
      <w:r>
        <w:t xml:space="preserve">: </w:t>
      </w:r>
      <w:bookmarkStart w:id="1608" w:name="Problem_Type_LOINC"/>
      <w:r>
        <w:t>Problem Type (LOINC)</w:t>
      </w:r>
      <w:bookmarkEnd w:id="1607"/>
      <w:bookmarkEnd w:id="160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57B5210C" w14:textId="77777777">
        <w:trPr>
          <w:jc w:val="center"/>
        </w:trPr>
        <w:tc>
          <w:tcPr>
            <w:tcW w:w="1440" w:type="dxa"/>
            <w:gridSpan w:val="4"/>
          </w:tcPr>
          <w:p w14:paraId="78442B77" w14:textId="77777777" w:rsidR="00382FB1" w:rsidRDefault="00000000">
            <w:pPr>
              <w:pStyle w:val="TableText"/>
            </w:pPr>
            <w:r>
              <w:t>Value Set: Problem Type (LOINC) urn:oid:2.16.840.1.113762.1.4.1099.28</w:t>
            </w:r>
          </w:p>
          <w:p w14:paraId="6A4467FE" w14:textId="77777777" w:rsidR="00382FB1" w:rsidRDefault="00000000">
            <w:pPr>
              <w:pStyle w:val="TableText"/>
            </w:pPr>
            <w:r>
              <w:t>(Clinical Focus: A problem observation categorization of the condition as represented in the LOINC code system.),(Data Element Scope: Problem observation),(Inclusion Criteria: High level condition types as selected for use.),(Exclusion Criteria: Only those selected)</w:t>
            </w:r>
            <w:r>
              <w:br/>
            </w:r>
            <w:r>
              <w:br/>
              <w:t>This value set was imported on 6/20/2019 with a version of 20190416.</w:t>
            </w:r>
          </w:p>
          <w:p w14:paraId="5D566D8A" w14:textId="77777777" w:rsidR="00382FB1" w:rsidRDefault="00000000">
            <w:pPr>
              <w:pStyle w:val="TableText"/>
            </w:pPr>
            <w:r>
              <w:t xml:space="preserve">Value Set Source: </w:t>
            </w:r>
            <w:hyperlink r:id="rId45" w:history="1">
              <w:r w:rsidR="00382FB1">
                <w:rPr>
                  <w:rStyle w:val="HyperlinkCourierBold"/>
                </w:rPr>
                <w:t>https://vsac.nlm.nih.gov/valueset/2.16.840.1.113762.1.4.1099.28/expansion</w:t>
              </w:r>
            </w:hyperlink>
          </w:p>
        </w:tc>
      </w:tr>
      <w:tr w:rsidR="00382FB1" w14:paraId="7EE69A6D" w14:textId="77777777">
        <w:trPr>
          <w:cantSplit/>
          <w:tblHeader/>
          <w:jc w:val="center"/>
        </w:trPr>
        <w:tc>
          <w:tcPr>
            <w:tcW w:w="1560" w:type="dxa"/>
            <w:shd w:val="clear" w:color="auto" w:fill="E6E6E6"/>
          </w:tcPr>
          <w:p w14:paraId="5AC1A200" w14:textId="77777777" w:rsidR="00382FB1" w:rsidRDefault="00000000">
            <w:pPr>
              <w:pStyle w:val="TableHead"/>
            </w:pPr>
            <w:r>
              <w:t>Code</w:t>
            </w:r>
          </w:p>
        </w:tc>
        <w:tc>
          <w:tcPr>
            <w:tcW w:w="3000" w:type="dxa"/>
            <w:shd w:val="clear" w:color="auto" w:fill="E6E6E6"/>
          </w:tcPr>
          <w:p w14:paraId="5170AF45" w14:textId="77777777" w:rsidR="00382FB1" w:rsidRDefault="00000000">
            <w:pPr>
              <w:pStyle w:val="TableHead"/>
            </w:pPr>
            <w:r>
              <w:t>Code System</w:t>
            </w:r>
          </w:p>
        </w:tc>
        <w:tc>
          <w:tcPr>
            <w:tcW w:w="3000" w:type="dxa"/>
            <w:shd w:val="clear" w:color="auto" w:fill="E6E6E6"/>
          </w:tcPr>
          <w:p w14:paraId="6B00B8AA" w14:textId="77777777" w:rsidR="00382FB1" w:rsidRDefault="00000000">
            <w:pPr>
              <w:pStyle w:val="TableHead"/>
            </w:pPr>
            <w:r>
              <w:t>Code System OID</w:t>
            </w:r>
          </w:p>
        </w:tc>
        <w:tc>
          <w:tcPr>
            <w:tcW w:w="2520" w:type="dxa"/>
            <w:shd w:val="clear" w:color="auto" w:fill="E6E6E6"/>
          </w:tcPr>
          <w:p w14:paraId="15B9405B" w14:textId="77777777" w:rsidR="00382FB1" w:rsidRDefault="00000000">
            <w:pPr>
              <w:pStyle w:val="TableHead"/>
            </w:pPr>
            <w:r>
              <w:t>Print Name</w:t>
            </w:r>
          </w:p>
        </w:tc>
      </w:tr>
      <w:tr w:rsidR="00382FB1" w14:paraId="73248F44" w14:textId="77777777">
        <w:trPr>
          <w:jc w:val="center"/>
        </w:trPr>
        <w:tc>
          <w:tcPr>
            <w:tcW w:w="1170" w:type="dxa"/>
          </w:tcPr>
          <w:p w14:paraId="6FBF50B7" w14:textId="77777777" w:rsidR="00382FB1" w:rsidRDefault="00000000">
            <w:pPr>
              <w:pStyle w:val="TableText"/>
            </w:pPr>
            <w:r>
              <w:t>29308-4</w:t>
            </w:r>
          </w:p>
        </w:tc>
        <w:tc>
          <w:tcPr>
            <w:tcW w:w="3195" w:type="dxa"/>
          </w:tcPr>
          <w:p w14:paraId="198865E8" w14:textId="77777777" w:rsidR="00382FB1" w:rsidRDefault="00000000">
            <w:pPr>
              <w:pStyle w:val="TableText"/>
            </w:pPr>
            <w:r>
              <w:t>LOINC</w:t>
            </w:r>
          </w:p>
        </w:tc>
        <w:tc>
          <w:tcPr>
            <w:tcW w:w="3195" w:type="dxa"/>
          </w:tcPr>
          <w:p w14:paraId="20BA3EA3" w14:textId="77777777" w:rsidR="00382FB1" w:rsidRDefault="00000000">
            <w:pPr>
              <w:pStyle w:val="TableText"/>
            </w:pPr>
            <w:r>
              <w:t>urn:oid:2.16.840.1.113883.6.1</w:t>
            </w:r>
          </w:p>
        </w:tc>
        <w:tc>
          <w:tcPr>
            <w:tcW w:w="2520" w:type="dxa"/>
          </w:tcPr>
          <w:p w14:paraId="2401C663" w14:textId="77777777" w:rsidR="00382FB1" w:rsidRDefault="00000000">
            <w:pPr>
              <w:pStyle w:val="TableText"/>
            </w:pPr>
            <w:r>
              <w:t>Diagnosis</w:t>
            </w:r>
          </w:p>
        </w:tc>
      </w:tr>
      <w:tr w:rsidR="00382FB1" w14:paraId="0CB0609C" w14:textId="77777777">
        <w:trPr>
          <w:jc w:val="center"/>
        </w:trPr>
        <w:tc>
          <w:tcPr>
            <w:tcW w:w="1170" w:type="dxa"/>
          </w:tcPr>
          <w:p w14:paraId="5C991298" w14:textId="77777777" w:rsidR="00382FB1" w:rsidRDefault="00000000">
            <w:pPr>
              <w:pStyle w:val="TableText"/>
            </w:pPr>
            <w:r>
              <w:t>75275-8</w:t>
            </w:r>
          </w:p>
        </w:tc>
        <w:tc>
          <w:tcPr>
            <w:tcW w:w="3195" w:type="dxa"/>
          </w:tcPr>
          <w:p w14:paraId="776B4AD3" w14:textId="77777777" w:rsidR="00382FB1" w:rsidRDefault="00000000">
            <w:pPr>
              <w:pStyle w:val="TableText"/>
            </w:pPr>
            <w:r>
              <w:t>LOINC</w:t>
            </w:r>
          </w:p>
        </w:tc>
        <w:tc>
          <w:tcPr>
            <w:tcW w:w="3195" w:type="dxa"/>
          </w:tcPr>
          <w:p w14:paraId="6A227949" w14:textId="77777777" w:rsidR="00382FB1" w:rsidRDefault="00000000">
            <w:pPr>
              <w:pStyle w:val="TableText"/>
            </w:pPr>
            <w:r>
              <w:t>urn:oid:2.16.840.1.113883.6.1</w:t>
            </w:r>
          </w:p>
        </w:tc>
        <w:tc>
          <w:tcPr>
            <w:tcW w:w="2520" w:type="dxa"/>
          </w:tcPr>
          <w:p w14:paraId="4793D071" w14:textId="77777777" w:rsidR="00382FB1" w:rsidRDefault="00000000">
            <w:pPr>
              <w:pStyle w:val="TableText"/>
            </w:pPr>
            <w:r>
              <w:t>Cognitive function [Interpretation]</w:t>
            </w:r>
          </w:p>
        </w:tc>
      </w:tr>
      <w:tr w:rsidR="00382FB1" w14:paraId="0E029B73" w14:textId="77777777">
        <w:trPr>
          <w:jc w:val="center"/>
        </w:trPr>
        <w:tc>
          <w:tcPr>
            <w:tcW w:w="1170" w:type="dxa"/>
          </w:tcPr>
          <w:p w14:paraId="6577072D" w14:textId="77777777" w:rsidR="00382FB1" w:rsidRDefault="00000000">
            <w:pPr>
              <w:pStyle w:val="TableText"/>
            </w:pPr>
            <w:r>
              <w:t>75312-9</w:t>
            </w:r>
          </w:p>
        </w:tc>
        <w:tc>
          <w:tcPr>
            <w:tcW w:w="3195" w:type="dxa"/>
          </w:tcPr>
          <w:p w14:paraId="225B46A1" w14:textId="77777777" w:rsidR="00382FB1" w:rsidRDefault="00000000">
            <w:pPr>
              <w:pStyle w:val="TableText"/>
            </w:pPr>
            <w:r>
              <w:t>LOINC</w:t>
            </w:r>
          </w:p>
        </w:tc>
        <w:tc>
          <w:tcPr>
            <w:tcW w:w="3195" w:type="dxa"/>
          </w:tcPr>
          <w:p w14:paraId="22B15CF1" w14:textId="77777777" w:rsidR="00382FB1" w:rsidRDefault="00000000">
            <w:pPr>
              <w:pStyle w:val="TableText"/>
            </w:pPr>
            <w:r>
              <w:t>urn:oid:2.16.840.1.113883.6.1</w:t>
            </w:r>
          </w:p>
        </w:tc>
        <w:tc>
          <w:tcPr>
            <w:tcW w:w="2520" w:type="dxa"/>
          </w:tcPr>
          <w:p w14:paraId="094743D9" w14:textId="77777777" w:rsidR="00382FB1" w:rsidRDefault="00000000">
            <w:pPr>
              <w:pStyle w:val="TableText"/>
            </w:pPr>
            <w:r>
              <w:t>Clinical finding Family member</w:t>
            </w:r>
          </w:p>
        </w:tc>
      </w:tr>
      <w:tr w:rsidR="00382FB1" w14:paraId="7E66BBB9" w14:textId="77777777">
        <w:trPr>
          <w:jc w:val="center"/>
        </w:trPr>
        <w:tc>
          <w:tcPr>
            <w:tcW w:w="1170" w:type="dxa"/>
          </w:tcPr>
          <w:p w14:paraId="1512466C" w14:textId="77777777" w:rsidR="00382FB1" w:rsidRDefault="00000000">
            <w:pPr>
              <w:pStyle w:val="TableText"/>
            </w:pPr>
            <w:r>
              <w:t>75313-7</w:t>
            </w:r>
          </w:p>
        </w:tc>
        <w:tc>
          <w:tcPr>
            <w:tcW w:w="3195" w:type="dxa"/>
          </w:tcPr>
          <w:p w14:paraId="7924672F" w14:textId="77777777" w:rsidR="00382FB1" w:rsidRDefault="00000000">
            <w:pPr>
              <w:pStyle w:val="TableText"/>
            </w:pPr>
            <w:r>
              <w:t>LOINC</w:t>
            </w:r>
          </w:p>
        </w:tc>
        <w:tc>
          <w:tcPr>
            <w:tcW w:w="3195" w:type="dxa"/>
          </w:tcPr>
          <w:p w14:paraId="049780FF" w14:textId="77777777" w:rsidR="00382FB1" w:rsidRDefault="00000000">
            <w:pPr>
              <w:pStyle w:val="TableText"/>
            </w:pPr>
            <w:r>
              <w:t>urn:oid:2.16.840.1.113883.6.1</w:t>
            </w:r>
          </w:p>
        </w:tc>
        <w:tc>
          <w:tcPr>
            <w:tcW w:w="2520" w:type="dxa"/>
          </w:tcPr>
          <w:p w14:paraId="433C611F" w14:textId="77777777" w:rsidR="00382FB1" w:rsidRDefault="00000000">
            <w:pPr>
              <w:pStyle w:val="TableText"/>
            </w:pPr>
            <w:r>
              <w:t>Complaint Family member</w:t>
            </w:r>
          </w:p>
        </w:tc>
      </w:tr>
      <w:tr w:rsidR="00382FB1" w14:paraId="619432BE" w14:textId="77777777">
        <w:trPr>
          <w:jc w:val="center"/>
        </w:trPr>
        <w:tc>
          <w:tcPr>
            <w:tcW w:w="1170" w:type="dxa"/>
          </w:tcPr>
          <w:p w14:paraId="463CA3C4" w14:textId="77777777" w:rsidR="00382FB1" w:rsidRDefault="00000000">
            <w:pPr>
              <w:pStyle w:val="TableText"/>
            </w:pPr>
            <w:r>
              <w:t>75314-5</w:t>
            </w:r>
          </w:p>
        </w:tc>
        <w:tc>
          <w:tcPr>
            <w:tcW w:w="3195" w:type="dxa"/>
          </w:tcPr>
          <w:p w14:paraId="1F635DE9" w14:textId="77777777" w:rsidR="00382FB1" w:rsidRDefault="00000000">
            <w:pPr>
              <w:pStyle w:val="TableText"/>
            </w:pPr>
            <w:r>
              <w:t>LOINC</w:t>
            </w:r>
          </w:p>
        </w:tc>
        <w:tc>
          <w:tcPr>
            <w:tcW w:w="3195" w:type="dxa"/>
          </w:tcPr>
          <w:p w14:paraId="421686F7" w14:textId="77777777" w:rsidR="00382FB1" w:rsidRDefault="00000000">
            <w:pPr>
              <w:pStyle w:val="TableText"/>
            </w:pPr>
            <w:r>
              <w:t>urn:oid:2.16.840.1.113883.6.1</w:t>
            </w:r>
          </w:p>
        </w:tc>
        <w:tc>
          <w:tcPr>
            <w:tcW w:w="2520" w:type="dxa"/>
          </w:tcPr>
          <w:p w14:paraId="75448AF8" w14:textId="77777777" w:rsidR="00382FB1" w:rsidRDefault="00000000">
            <w:pPr>
              <w:pStyle w:val="TableText"/>
            </w:pPr>
            <w:r>
              <w:t>Diagnosis Family member</w:t>
            </w:r>
          </w:p>
        </w:tc>
      </w:tr>
      <w:tr w:rsidR="00382FB1" w14:paraId="6063D6E0" w14:textId="77777777">
        <w:trPr>
          <w:jc w:val="center"/>
        </w:trPr>
        <w:tc>
          <w:tcPr>
            <w:tcW w:w="1170" w:type="dxa"/>
          </w:tcPr>
          <w:p w14:paraId="0D6B9D89" w14:textId="77777777" w:rsidR="00382FB1" w:rsidRDefault="00000000">
            <w:pPr>
              <w:pStyle w:val="TableText"/>
            </w:pPr>
            <w:r>
              <w:t>75315-2</w:t>
            </w:r>
          </w:p>
        </w:tc>
        <w:tc>
          <w:tcPr>
            <w:tcW w:w="3195" w:type="dxa"/>
          </w:tcPr>
          <w:p w14:paraId="74874391" w14:textId="77777777" w:rsidR="00382FB1" w:rsidRDefault="00000000">
            <w:pPr>
              <w:pStyle w:val="TableText"/>
            </w:pPr>
            <w:r>
              <w:t>LOINC</w:t>
            </w:r>
          </w:p>
        </w:tc>
        <w:tc>
          <w:tcPr>
            <w:tcW w:w="3195" w:type="dxa"/>
          </w:tcPr>
          <w:p w14:paraId="043817BA" w14:textId="77777777" w:rsidR="00382FB1" w:rsidRDefault="00000000">
            <w:pPr>
              <w:pStyle w:val="TableText"/>
            </w:pPr>
            <w:r>
              <w:t>urn:oid:2.16.840.1.113883.6.1</w:t>
            </w:r>
          </w:p>
        </w:tc>
        <w:tc>
          <w:tcPr>
            <w:tcW w:w="2520" w:type="dxa"/>
          </w:tcPr>
          <w:p w14:paraId="76F2EC65" w14:textId="77777777" w:rsidR="00382FB1" w:rsidRDefault="00000000">
            <w:pPr>
              <w:pStyle w:val="TableText"/>
            </w:pPr>
            <w:r>
              <w:t>Condition Family member</w:t>
            </w:r>
          </w:p>
        </w:tc>
      </w:tr>
      <w:tr w:rsidR="00382FB1" w14:paraId="2FF937AC" w14:textId="77777777">
        <w:trPr>
          <w:jc w:val="center"/>
        </w:trPr>
        <w:tc>
          <w:tcPr>
            <w:tcW w:w="1170" w:type="dxa"/>
          </w:tcPr>
          <w:p w14:paraId="713736B3" w14:textId="77777777" w:rsidR="00382FB1" w:rsidRDefault="00000000">
            <w:pPr>
              <w:pStyle w:val="TableText"/>
            </w:pPr>
            <w:r>
              <w:t>75316-0</w:t>
            </w:r>
          </w:p>
        </w:tc>
        <w:tc>
          <w:tcPr>
            <w:tcW w:w="3195" w:type="dxa"/>
          </w:tcPr>
          <w:p w14:paraId="6E3A5D5F" w14:textId="77777777" w:rsidR="00382FB1" w:rsidRDefault="00000000">
            <w:pPr>
              <w:pStyle w:val="TableText"/>
            </w:pPr>
            <w:r>
              <w:t>LOINC</w:t>
            </w:r>
          </w:p>
        </w:tc>
        <w:tc>
          <w:tcPr>
            <w:tcW w:w="3195" w:type="dxa"/>
          </w:tcPr>
          <w:p w14:paraId="501CF887" w14:textId="77777777" w:rsidR="00382FB1" w:rsidRDefault="00000000">
            <w:pPr>
              <w:pStyle w:val="TableText"/>
            </w:pPr>
            <w:r>
              <w:t>urn:oid:2.16.840.1.113883.6.1</w:t>
            </w:r>
          </w:p>
        </w:tc>
        <w:tc>
          <w:tcPr>
            <w:tcW w:w="2520" w:type="dxa"/>
          </w:tcPr>
          <w:p w14:paraId="027725FE" w14:textId="77777777" w:rsidR="00382FB1" w:rsidRDefault="00000000">
            <w:pPr>
              <w:pStyle w:val="TableText"/>
            </w:pPr>
            <w:r>
              <w:t>Functional performance Family member</w:t>
            </w:r>
          </w:p>
        </w:tc>
      </w:tr>
      <w:tr w:rsidR="00382FB1" w14:paraId="60672A6E" w14:textId="77777777">
        <w:trPr>
          <w:jc w:val="center"/>
        </w:trPr>
        <w:tc>
          <w:tcPr>
            <w:tcW w:w="1170" w:type="dxa"/>
          </w:tcPr>
          <w:p w14:paraId="06D99662" w14:textId="77777777" w:rsidR="00382FB1" w:rsidRDefault="00000000">
            <w:pPr>
              <w:pStyle w:val="TableText"/>
            </w:pPr>
            <w:r>
              <w:t>75317-8</w:t>
            </w:r>
          </w:p>
        </w:tc>
        <w:tc>
          <w:tcPr>
            <w:tcW w:w="3195" w:type="dxa"/>
          </w:tcPr>
          <w:p w14:paraId="646AF05C" w14:textId="77777777" w:rsidR="00382FB1" w:rsidRDefault="00000000">
            <w:pPr>
              <w:pStyle w:val="TableText"/>
            </w:pPr>
            <w:r>
              <w:t>LOINC</w:t>
            </w:r>
          </w:p>
        </w:tc>
        <w:tc>
          <w:tcPr>
            <w:tcW w:w="3195" w:type="dxa"/>
          </w:tcPr>
          <w:p w14:paraId="7593F38D" w14:textId="77777777" w:rsidR="00382FB1" w:rsidRDefault="00000000">
            <w:pPr>
              <w:pStyle w:val="TableText"/>
            </w:pPr>
            <w:r>
              <w:t>urn:oid:2.16.840.1.113883.6.1</w:t>
            </w:r>
          </w:p>
        </w:tc>
        <w:tc>
          <w:tcPr>
            <w:tcW w:w="2520" w:type="dxa"/>
          </w:tcPr>
          <w:p w14:paraId="47F36B46" w14:textId="77777777" w:rsidR="00382FB1" w:rsidRDefault="00000000">
            <w:pPr>
              <w:pStyle w:val="TableText"/>
            </w:pPr>
            <w:r>
              <w:t>Symptom Family member</w:t>
            </w:r>
          </w:p>
        </w:tc>
      </w:tr>
      <w:tr w:rsidR="00382FB1" w14:paraId="0FD30906" w14:textId="77777777">
        <w:trPr>
          <w:jc w:val="center"/>
        </w:trPr>
        <w:tc>
          <w:tcPr>
            <w:tcW w:w="1170" w:type="dxa"/>
          </w:tcPr>
          <w:p w14:paraId="70D39B2B" w14:textId="77777777" w:rsidR="00382FB1" w:rsidRDefault="00000000">
            <w:pPr>
              <w:pStyle w:val="TableText"/>
            </w:pPr>
            <w:r>
              <w:t>75318-6</w:t>
            </w:r>
          </w:p>
        </w:tc>
        <w:tc>
          <w:tcPr>
            <w:tcW w:w="3195" w:type="dxa"/>
          </w:tcPr>
          <w:p w14:paraId="00F4BF54" w14:textId="77777777" w:rsidR="00382FB1" w:rsidRDefault="00000000">
            <w:pPr>
              <w:pStyle w:val="TableText"/>
            </w:pPr>
            <w:r>
              <w:t>LOINC</w:t>
            </w:r>
          </w:p>
        </w:tc>
        <w:tc>
          <w:tcPr>
            <w:tcW w:w="3195" w:type="dxa"/>
          </w:tcPr>
          <w:p w14:paraId="485CB2FC" w14:textId="77777777" w:rsidR="00382FB1" w:rsidRDefault="00000000">
            <w:pPr>
              <w:pStyle w:val="TableText"/>
            </w:pPr>
            <w:r>
              <w:t>urn:oid:2.16.840.1.113883.6.1</w:t>
            </w:r>
          </w:p>
        </w:tc>
        <w:tc>
          <w:tcPr>
            <w:tcW w:w="2520" w:type="dxa"/>
          </w:tcPr>
          <w:p w14:paraId="274B539A" w14:textId="77777777" w:rsidR="00382FB1" w:rsidRDefault="00000000">
            <w:pPr>
              <w:pStyle w:val="TableText"/>
            </w:pPr>
            <w:r>
              <w:t>Problem Family member</w:t>
            </w:r>
          </w:p>
        </w:tc>
      </w:tr>
      <w:tr w:rsidR="00382FB1" w14:paraId="49F0C6C6" w14:textId="77777777">
        <w:trPr>
          <w:jc w:val="center"/>
        </w:trPr>
        <w:tc>
          <w:tcPr>
            <w:tcW w:w="1170" w:type="dxa"/>
          </w:tcPr>
          <w:p w14:paraId="2E0DE8FF" w14:textId="77777777" w:rsidR="00382FB1" w:rsidRDefault="00000000">
            <w:pPr>
              <w:pStyle w:val="TableText"/>
            </w:pPr>
            <w:r>
              <w:t>75319-4</w:t>
            </w:r>
          </w:p>
        </w:tc>
        <w:tc>
          <w:tcPr>
            <w:tcW w:w="3195" w:type="dxa"/>
          </w:tcPr>
          <w:p w14:paraId="66B052DB" w14:textId="77777777" w:rsidR="00382FB1" w:rsidRDefault="00000000">
            <w:pPr>
              <w:pStyle w:val="TableText"/>
            </w:pPr>
            <w:r>
              <w:t>LOINC</w:t>
            </w:r>
          </w:p>
        </w:tc>
        <w:tc>
          <w:tcPr>
            <w:tcW w:w="3195" w:type="dxa"/>
          </w:tcPr>
          <w:p w14:paraId="15677BB2" w14:textId="77777777" w:rsidR="00382FB1" w:rsidRDefault="00000000">
            <w:pPr>
              <w:pStyle w:val="TableText"/>
            </w:pPr>
            <w:r>
              <w:t>urn:oid:2.16.840.1.113883.6.1</w:t>
            </w:r>
          </w:p>
        </w:tc>
        <w:tc>
          <w:tcPr>
            <w:tcW w:w="2520" w:type="dxa"/>
          </w:tcPr>
          <w:p w14:paraId="3E0110DD" w14:textId="77777777" w:rsidR="00382FB1" w:rsidRDefault="00000000">
            <w:pPr>
              <w:pStyle w:val="TableText"/>
            </w:pPr>
            <w:r>
              <w:t>Mental function Family member</w:t>
            </w:r>
          </w:p>
        </w:tc>
      </w:tr>
      <w:tr w:rsidR="00382FB1" w14:paraId="568DDBF7" w14:textId="77777777">
        <w:trPr>
          <w:jc w:val="center"/>
        </w:trPr>
        <w:tc>
          <w:tcPr>
            <w:tcW w:w="1440" w:type="dxa"/>
            <w:gridSpan w:val="4"/>
          </w:tcPr>
          <w:p w14:paraId="350687A0" w14:textId="77777777" w:rsidR="00382FB1" w:rsidRDefault="00000000">
            <w:pPr>
              <w:pStyle w:val="TableText"/>
            </w:pPr>
            <w:r>
              <w:t>...</w:t>
            </w:r>
          </w:p>
        </w:tc>
      </w:tr>
    </w:tbl>
    <w:p w14:paraId="1B3C8094" w14:textId="77777777" w:rsidR="00382FB1" w:rsidRDefault="00382FB1">
      <w:pPr>
        <w:pStyle w:val="BodyText"/>
      </w:pPr>
    </w:p>
    <w:p w14:paraId="7B1D6C2D" w14:textId="77777777" w:rsidR="00382FB1" w:rsidRDefault="00000000">
      <w:pPr>
        <w:pStyle w:val="Caption"/>
        <w:ind w:left="130" w:right="115"/>
      </w:pPr>
      <w:bookmarkStart w:id="1609" w:name="_Toc202464245"/>
      <w:r>
        <w:lastRenderedPageBreak/>
        <w:t xml:space="preserve">Figure </w:t>
      </w:r>
      <w:r>
        <w:fldChar w:fldCharType="begin"/>
      </w:r>
      <w:r>
        <w:instrText>SEQ Figure \* ARABIC</w:instrText>
      </w:r>
      <w:r>
        <w:fldChar w:fldCharType="separate"/>
      </w:r>
      <w:r>
        <w:t>69</w:t>
      </w:r>
      <w:r>
        <w:fldChar w:fldCharType="end"/>
      </w:r>
      <w:r>
        <w:t>: Family History Observation (V3) Example</w:t>
      </w:r>
      <w:bookmarkEnd w:id="1609"/>
    </w:p>
    <w:p w14:paraId="32CC0651" w14:textId="77777777" w:rsidR="00382FB1" w:rsidRDefault="00000000">
      <w:pPr>
        <w:pStyle w:val="Example"/>
        <w:ind w:left="130" w:right="115"/>
      </w:pPr>
      <w:r>
        <w:t>&lt;observation classCode="OBS" moodCode="EVN"&gt;</w:t>
      </w:r>
    </w:p>
    <w:p w14:paraId="581B1097" w14:textId="77777777" w:rsidR="00382FB1" w:rsidRDefault="00000000">
      <w:pPr>
        <w:pStyle w:val="Example"/>
        <w:ind w:left="130" w:right="115"/>
      </w:pPr>
      <w:r>
        <w:t xml:space="preserve">    &lt;templateId root="2.16.840.1.113883.10.20.22.4.46" extension="2015-08-01" /&gt;</w:t>
      </w:r>
    </w:p>
    <w:p w14:paraId="21584F6B" w14:textId="77777777" w:rsidR="00382FB1" w:rsidRDefault="00000000">
      <w:pPr>
        <w:pStyle w:val="Example"/>
        <w:ind w:left="130" w:right="115"/>
      </w:pPr>
      <w:r>
        <w:t xml:space="preserve">    &lt;!-- Family History Observation template --&gt;</w:t>
      </w:r>
    </w:p>
    <w:p w14:paraId="53EB7830" w14:textId="77777777" w:rsidR="00382FB1" w:rsidRDefault="00000000">
      <w:pPr>
        <w:pStyle w:val="Example"/>
        <w:ind w:left="130" w:right="115"/>
      </w:pPr>
      <w:r>
        <w:t xml:space="preserve">    &lt;id root="d42ebf70-5c89-11db-b0de-0800200c9a66" /&gt;</w:t>
      </w:r>
    </w:p>
    <w:p w14:paraId="0B6EABBF" w14:textId="77777777" w:rsidR="00382FB1" w:rsidRDefault="00000000">
      <w:pPr>
        <w:pStyle w:val="Example"/>
        <w:ind w:left="130" w:right="115"/>
      </w:pPr>
      <w:r>
        <w:t xml:space="preserve">    &lt;code code="75323-6" codeSystem="2.16.840.1.113883.6.1" codeSystemName="LOINC" displayName="Condition"&gt;</w:t>
      </w:r>
    </w:p>
    <w:p w14:paraId="2FBF7DDA" w14:textId="77777777" w:rsidR="00382FB1" w:rsidRDefault="00000000">
      <w:pPr>
        <w:pStyle w:val="Example"/>
        <w:ind w:left="130" w:right="115"/>
      </w:pPr>
      <w:r>
        <w:t xml:space="preserve">&lt;translation code="64572001" displayName="Condition" </w:t>
      </w:r>
    </w:p>
    <w:p w14:paraId="604BE843" w14:textId="77777777" w:rsidR="00382FB1" w:rsidRDefault="00000000">
      <w:pPr>
        <w:pStyle w:val="Example"/>
        <w:ind w:left="130" w:right="115"/>
      </w:pPr>
      <w:r>
        <w:t xml:space="preserve">                                    codeSystem="2.16.840.1.113883.6.96" codeSystemName="SNOMED CT"&gt;&lt;/translation&gt;</w:t>
      </w:r>
    </w:p>
    <w:p w14:paraId="5B1A4AE6" w14:textId="77777777" w:rsidR="00382FB1" w:rsidRDefault="00000000">
      <w:pPr>
        <w:pStyle w:val="Example"/>
        <w:ind w:left="130" w:right="115"/>
      </w:pPr>
      <w:r>
        <w:t xml:space="preserve">                            &lt;/code&gt;</w:t>
      </w:r>
    </w:p>
    <w:p w14:paraId="1AB83D5D" w14:textId="77777777" w:rsidR="00382FB1" w:rsidRDefault="00000000">
      <w:pPr>
        <w:pStyle w:val="Example"/>
        <w:ind w:left="130" w:right="115"/>
      </w:pPr>
      <w:r>
        <w:t xml:space="preserve">    &lt;statusCode code="completed" /&gt;</w:t>
      </w:r>
    </w:p>
    <w:p w14:paraId="2916CA2A" w14:textId="77777777" w:rsidR="00382FB1" w:rsidRDefault="00000000">
      <w:pPr>
        <w:pStyle w:val="Example"/>
        <w:ind w:left="130" w:right="115"/>
      </w:pPr>
      <w:r>
        <w:t xml:space="preserve">    &lt;effectiveTime value="1967" /&gt;</w:t>
      </w:r>
    </w:p>
    <w:p w14:paraId="6A567BA1" w14:textId="77777777" w:rsidR="00382FB1" w:rsidRDefault="00000000">
      <w:pPr>
        <w:pStyle w:val="Example"/>
        <w:ind w:left="130" w:right="115"/>
      </w:pPr>
      <w:r>
        <w:t xml:space="preserve">    &lt;value xsi:type="CD" code="22298006" codeSystem="2.16.840.1.113883.6.96" displayName="Myocardial infarction" /&gt;</w:t>
      </w:r>
    </w:p>
    <w:p w14:paraId="12D1CF8B" w14:textId="77777777" w:rsidR="00382FB1" w:rsidRDefault="00000000">
      <w:pPr>
        <w:pStyle w:val="Example"/>
        <w:ind w:left="130" w:right="115"/>
      </w:pPr>
      <w:r>
        <w:t xml:space="preserve">    &lt;entryRelationship typeCode="CAUS"&gt;</w:t>
      </w:r>
    </w:p>
    <w:p w14:paraId="1613CB3C" w14:textId="77777777" w:rsidR="00382FB1" w:rsidRDefault="00000000">
      <w:pPr>
        <w:pStyle w:val="Example"/>
        <w:ind w:left="130" w:right="115"/>
      </w:pPr>
      <w:r>
        <w:t xml:space="preserve">        &lt;observation classCode="OBS" moodCode="EVN"&gt;</w:t>
      </w:r>
    </w:p>
    <w:p w14:paraId="10687812" w14:textId="77777777" w:rsidR="00382FB1" w:rsidRDefault="00000000">
      <w:pPr>
        <w:pStyle w:val="Example"/>
        <w:ind w:left="130" w:right="115"/>
      </w:pPr>
      <w:r>
        <w:t xml:space="preserve">            &lt;templateId root="2.16.840.1.113883.10.20.22.4.47" /&gt;</w:t>
      </w:r>
    </w:p>
    <w:p w14:paraId="12D2F1A8" w14:textId="77777777" w:rsidR="00382FB1" w:rsidRDefault="00000000">
      <w:pPr>
        <w:pStyle w:val="Example"/>
        <w:ind w:left="130" w:right="115"/>
      </w:pPr>
      <w:r>
        <w:tab/>
      </w:r>
      <w:r>
        <w:tab/>
      </w:r>
      <w:r>
        <w:tab/>
      </w:r>
    </w:p>
    <w:p w14:paraId="418D6677" w14:textId="77777777" w:rsidR="00382FB1" w:rsidRDefault="00000000">
      <w:pPr>
        <w:pStyle w:val="Example"/>
        <w:ind w:left="130" w:right="115"/>
      </w:pPr>
      <w:r>
        <w:t xml:space="preserve">              ...</w:t>
      </w:r>
    </w:p>
    <w:p w14:paraId="68A0B20E" w14:textId="77777777" w:rsidR="00382FB1" w:rsidRDefault="00000000">
      <w:pPr>
        <w:pStyle w:val="Example"/>
        <w:ind w:left="130" w:right="115"/>
      </w:pPr>
      <w:r>
        <w:tab/>
      </w:r>
      <w:r>
        <w:tab/>
      </w:r>
      <w:r>
        <w:tab/>
      </w:r>
      <w:r>
        <w:tab/>
      </w:r>
    </w:p>
    <w:p w14:paraId="77DBA038" w14:textId="77777777" w:rsidR="00382FB1" w:rsidRDefault="00000000">
      <w:pPr>
        <w:pStyle w:val="Example"/>
        <w:ind w:left="130" w:right="115"/>
      </w:pPr>
      <w:r>
        <w:t xml:space="preserve">        </w:t>
      </w:r>
    </w:p>
    <w:p w14:paraId="3F9E7C14" w14:textId="77777777" w:rsidR="00382FB1" w:rsidRDefault="00000000">
      <w:pPr>
        <w:pStyle w:val="Example"/>
        <w:ind w:left="130" w:right="115"/>
      </w:pPr>
      <w:r>
        <w:t xml:space="preserve">        &lt;/observation&gt;</w:t>
      </w:r>
    </w:p>
    <w:p w14:paraId="3E0AEF4C" w14:textId="77777777" w:rsidR="00382FB1" w:rsidRDefault="00000000">
      <w:pPr>
        <w:pStyle w:val="Example"/>
        <w:ind w:left="130" w:right="115"/>
      </w:pPr>
      <w:r>
        <w:t xml:space="preserve">    &lt;/entryRelationship&gt;</w:t>
      </w:r>
    </w:p>
    <w:p w14:paraId="448AFCE4" w14:textId="77777777" w:rsidR="00382FB1" w:rsidRDefault="00000000">
      <w:pPr>
        <w:pStyle w:val="Example"/>
        <w:ind w:left="130" w:right="115"/>
      </w:pPr>
      <w:r>
        <w:t xml:space="preserve">    &lt;entryRelationship typeCode="SUBJ" inversionInd="true"&gt;</w:t>
      </w:r>
    </w:p>
    <w:p w14:paraId="23149F35" w14:textId="77777777" w:rsidR="00382FB1" w:rsidRDefault="00000000">
      <w:pPr>
        <w:pStyle w:val="Example"/>
        <w:ind w:left="130" w:right="115"/>
      </w:pPr>
      <w:r>
        <w:t xml:space="preserve">        &lt;observation classCode="OBS" moodCode="EVN"&gt;</w:t>
      </w:r>
    </w:p>
    <w:p w14:paraId="692C68B4" w14:textId="77777777" w:rsidR="00382FB1" w:rsidRDefault="00000000">
      <w:pPr>
        <w:pStyle w:val="Example"/>
        <w:ind w:left="130" w:right="115"/>
      </w:pPr>
      <w:r>
        <w:t xml:space="preserve">            &lt;templateId root="2.16.840.1.113883.10.20.22.4.31" /&gt;</w:t>
      </w:r>
      <w:r>
        <w:tab/>
      </w:r>
      <w:r>
        <w:tab/>
      </w:r>
      <w:r>
        <w:tab/>
      </w:r>
      <w:r>
        <w:tab/>
      </w:r>
      <w:r>
        <w:tab/>
      </w:r>
    </w:p>
    <w:p w14:paraId="67B9A0EC" w14:textId="77777777" w:rsidR="00382FB1" w:rsidRDefault="00000000">
      <w:pPr>
        <w:pStyle w:val="Example"/>
        <w:ind w:left="130" w:right="115"/>
      </w:pPr>
      <w:r>
        <w:t xml:space="preserve">             ....</w:t>
      </w:r>
    </w:p>
    <w:p w14:paraId="575F6E47" w14:textId="77777777" w:rsidR="00382FB1" w:rsidRDefault="00000000">
      <w:pPr>
        <w:pStyle w:val="Example"/>
        <w:ind w:left="130" w:right="115"/>
      </w:pPr>
      <w:r>
        <w:t xml:space="preserve">   </w:t>
      </w:r>
      <w:r>
        <w:tab/>
        <w:t xml:space="preserve">   </w:t>
      </w:r>
    </w:p>
    <w:p w14:paraId="03166CE4" w14:textId="77777777" w:rsidR="00382FB1" w:rsidRDefault="00000000">
      <w:pPr>
        <w:pStyle w:val="Example"/>
        <w:ind w:left="130" w:right="115"/>
      </w:pPr>
      <w:r>
        <w:t xml:space="preserve">        </w:t>
      </w:r>
    </w:p>
    <w:p w14:paraId="0E5C2B2B" w14:textId="77777777" w:rsidR="00382FB1" w:rsidRDefault="00000000">
      <w:pPr>
        <w:pStyle w:val="Example"/>
        <w:ind w:left="130" w:right="115"/>
      </w:pPr>
      <w:r>
        <w:t xml:space="preserve">        &lt;/observation&gt;</w:t>
      </w:r>
    </w:p>
    <w:p w14:paraId="00F0B6EA" w14:textId="77777777" w:rsidR="00382FB1" w:rsidRDefault="00000000">
      <w:pPr>
        <w:pStyle w:val="Example"/>
        <w:ind w:left="130" w:right="115"/>
      </w:pPr>
      <w:r>
        <w:t xml:space="preserve">    &lt;/entryRelationship&gt;</w:t>
      </w:r>
    </w:p>
    <w:p w14:paraId="2DA5F285" w14:textId="77777777" w:rsidR="00382FB1" w:rsidRDefault="00000000">
      <w:pPr>
        <w:pStyle w:val="Example"/>
        <w:ind w:left="130" w:right="115"/>
      </w:pPr>
      <w:r>
        <w:t>&lt;/observation&gt;</w:t>
      </w:r>
    </w:p>
    <w:p w14:paraId="5255A50B" w14:textId="77777777" w:rsidR="00382FB1" w:rsidRDefault="00382FB1">
      <w:pPr>
        <w:pStyle w:val="BodyText"/>
      </w:pPr>
    </w:p>
    <w:p w14:paraId="3AA97C56" w14:textId="77777777" w:rsidR="00382FB1" w:rsidRDefault="00000000">
      <w:pPr>
        <w:pStyle w:val="Heading2nospace"/>
      </w:pPr>
      <w:bookmarkStart w:id="1610" w:name="E_Family_History_Organizer_V3"/>
      <w:bookmarkStart w:id="1611" w:name="_Toc202463836"/>
      <w:r>
        <w:t>Family History Organizer (V3)</w:t>
      </w:r>
      <w:bookmarkEnd w:id="1610"/>
      <w:bookmarkEnd w:id="1611"/>
    </w:p>
    <w:p w14:paraId="1313CF9A" w14:textId="77777777" w:rsidR="00382FB1" w:rsidRDefault="00000000">
      <w:pPr>
        <w:pStyle w:val="BracketData"/>
      </w:pPr>
      <w:r>
        <w:t>[organizer: identifier urn:hl7ii:2.16.840.1.113883.10.20.22.4.45:2015-08-01 (open)]</w:t>
      </w:r>
    </w:p>
    <w:p w14:paraId="7A10110C" w14:textId="77777777" w:rsidR="00382FB1" w:rsidRDefault="00000000">
      <w:pPr>
        <w:pStyle w:val="BracketData"/>
      </w:pPr>
      <w:r>
        <w:t>Published as part of Consolidated CDA Templates for Clinical Notes (US Realm) DSTU R2.1</w:t>
      </w:r>
    </w:p>
    <w:p w14:paraId="556AEBD9" w14:textId="77777777" w:rsidR="00382FB1" w:rsidRDefault="00000000">
      <w:pPr>
        <w:pStyle w:val="Caption"/>
      </w:pPr>
      <w:bookmarkStart w:id="1612" w:name="_Toc202464510"/>
      <w:r>
        <w:t xml:space="preserve">Table </w:t>
      </w:r>
      <w:r>
        <w:fldChar w:fldCharType="begin"/>
      </w:r>
      <w:r>
        <w:instrText>SEQ Table \* ARABIC</w:instrText>
      </w:r>
      <w:r>
        <w:fldChar w:fldCharType="separate"/>
      </w:r>
      <w:r>
        <w:t>163</w:t>
      </w:r>
      <w:r>
        <w:fldChar w:fldCharType="end"/>
      </w:r>
      <w:r>
        <w:t>: Family History Organizer (V3) Contexts</w:t>
      </w:r>
      <w:bookmarkEnd w:id="161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A5F464F" w14:textId="77777777">
        <w:trPr>
          <w:cantSplit/>
          <w:tblHeader/>
          <w:jc w:val="center"/>
        </w:trPr>
        <w:tc>
          <w:tcPr>
            <w:tcW w:w="360" w:type="dxa"/>
            <w:shd w:val="clear" w:color="auto" w:fill="E6E6E6"/>
          </w:tcPr>
          <w:p w14:paraId="01E6D2A8" w14:textId="77777777" w:rsidR="00382FB1" w:rsidRDefault="00000000">
            <w:pPr>
              <w:pStyle w:val="TableHead"/>
            </w:pPr>
            <w:r>
              <w:t>Contained By:</w:t>
            </w:r>
          </w:p>
        </w:tc>
        <w:tc>
          <w:tcPr>
            <w:tcW w:w="360" w:type="dxa"/>
            <w:shd w:val="clear" w:color="auto" w:fill="E6E6E6"/>
          </w:tcPr>
          <w:p w14:paraId="0F2C1CF3" w14:textId="77777777" w:rsidR="00382FB1" w:rsidRDefault="00000000">
            <w:pPr>
              <w:pStyle w:val="TableHead"/>
            </w:pPr>
            <w:r>
              <w:t>Contains:</w:t>
            </w:r>
          </w:p>
        </w:tc>
      </w:tr>
      <w:tr w:rsidR="00382FB1" w14:paraId="1876077B" w14:textId="77777777">
        <w:trPr>
          <w:jc w:val="center"/>
        </w:trPr>
        <w:tc>
          <w:tcPr>
            <w:tcW w:w="360" w:type="dxa"/>
          </w:tcPr>
          <w:p w14:paraId="24191FBD" w14:textId="77777777" w:rsidR="00382FB1" w:rsidRDefault="00382FB1">
            <w:pPr>
              <w:pStyle w:val="TableText"/>
            </w:pPr>
            <w:hyperlink w:anchor="E_Health_Concern_Act_NHCS_V4">
              <w:r>
                <w:rPr>
                  <w:rStyle w:val="HyperlinkText9pt"/>
                </w:rPr>
                <w:t>Health Concern Act (NHCS V4)</w:t>
              </w:r>
            </w:hyperlink>
            <w:r>
              <w:t xml:space="preserve"> (optional)</w:t>
            </w:r>
          </w:p>
        </w:tc>
        <w:tc>
          <w:tcPr>
            <w:tcW w:w="360" w:type="dxa"/>
          </w:tcPr>
          <w:p w14:paraId="72E363BC" w14:textId="77777777" w:rsidR="00382FB1" w:rsidRDefault="00382FB1">
            <w:pPr>
              <w:pStyle w:val="TableText"/>
            </w:pPr>
            <w:hyperlink w:anchor="E_Family_History_Observation_V3">
              <w:r>
                <w:rPr>
                  <w:rStyle w:val="HyperlinkText9pt"/>
                </w:rPr>
                <w:t>Family History Observation (V3)</w:t>
              </w:r>
            </w:hyperlink>
            <w:r>
              <w:t xml:space="preserve"> (required)</w:t>
            </w:r>
          </w:p>
        </w:tc>
      </w:tr>
    </w:tbl>
    <w:p w14:paraId="0309A79E" w14:textId="77777777" w:rsidR="00382FB1" w:rsidRDefault="00382FB1">
      <w:pPr>
        <w:pStyle w:val="BodyText"/>
      </w:pPr>
    </w:p>
    <w:p w14:paraId="24701923" w14:textId="77777777" w:rsidR="00382FB1" w:rsidRDefault="00000000">
      <w:r>
        <w:t>The Family History Organizer associates a set of observations with a family member. For example, the Family History Organizer can group a set of observations about the patient’s father.</w:t>
      </w:r>
    </w:p>
    <w:p w14:paraId="7B812B28" w14:textId="77777777" w:rsidR="00382FB1" w:rsidRDefault="00000000">
      <w:pPr>
        <w:pStyle w:val="Caption"/>
      </w:pPr>
      <w:bookmarkStart w:id="1613" w:name="_Toc202464511"/>
      <w:r>
        <w:lastRenderedPageBreak/>
        <w:t xml:space="preserve">Table </w:t>
      </w:r>
      <w:r>
        <w:fldChar w:fldCharType="begin"/>
      </w:r>
      <w:r>
        <w:instrText>SEQ Table \* ARABIC</w:instrText>
      </w:r>
      <w:r>
        <w:fldChar w:fldCharType="separate"/>
      </w:r>
      <w:r>
        <w:t>164</w:t>
      </w:r>
      <w:r>
        <w:fldChar w:fldCharType="end"/>
      </w:r>
      <w:r>
        <w:t>: Family History Organizer (V3) Constraints Overview</w:t>
      </w:r>
      <w:bookmarkEnd w:id="161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DEAD0EA" w14:textId="77777777">
        <w:trPr>
          <w:cantSplit/>
          <w:tblHeader/>
          <w:jc w:val="center"/>
        </w:trPr>
        <w:tc>
          <w:tcPr>
            <w:tcW w:w="0" w:type="dxa"/>
            <w:shd w:val="clear" w:color="auto" w:fill="E6E6E6"/>
            <w:noWrap/>
          </w:tcPr>
          <w:p w14:paraId="25618D67" w14:textId="77777777" w:rsidR="00382FB1" w:rsidRDefault="00000000">
            <w:pPr>
              <w:pStyle w:val="TableHead"/>
            </w:pPr>
            <w:r>
              <w:t>XPath</w:t>
            </w:r>
          </w:p>
        </w:tc>
        <w:tc>
          <w:tcPr>
            <w:tcW w:w="720" w:type="dxa"/>
            <w:shd w:val="clear" w:color="auto" w:fill="E6E6E6"/>
            <w:noWrap/>
          </w:tcPr>
          <w:p w14:paraId="2A7A633D" w14:textId="77777777" w:rsidR="00382FB1" w:rsidRDefault="00000000">
            <w:pPr>
              <w:pStyle w:val="TableHead"/>
            </w:pPr>
            <w:r>
              <w:t>Card.</w:t>
            </w:r>
          </w:p>
        </w:tc>
        <w:tc>
          <w:tcPr>
            <w:tcW w:w="1152" w:type="dxa"/>
            <w:shd w:val="clear" w:color="auto" w:fill="E6E6E6"/>
            <w:noWrap/>
          </w:tcPr>
          <w:p w14:paraId="343DE531" w14:textId="77777777" w:rsidR="00382FB1" w:rsidRDefault="00000000">
            <w:pPr>
              <w:pStyle w:val="TableHead"/>
            </w:pPr>
            <w:r>
              <w:t>Verb</w:t>
            </w:r>
          </w:p>
        </w:tc>
        <w:tc>
          <w:tcPr>
            <w:tcW w:w="864" w:type="dxa"/>
            <w:shd w:val="clear" w:color="auto" w:fill="E6E6E6"/>
            <w:noWrap/>
          </w:tcPr>
          <w:p w14:paraId="458E4DF6" w14:textId="77777777" w:rsidR="00382FB1" w:rsidRDefault="00000000">
            <w:pPr>
              <w:pStyle w:val="TableHead"/>
            </w:pPr>
            <w:r>
              <w:t>Data Type</w:t>
            </w:r>
          </w:p>
        </w:tc>
        <w:tc>
          <w:tcPr>
            <w:tcW w:w="864" w:type="dxa"/>
            <w:shd w:val="clear" w:color="auto" w:fill="E6E6E6"/>
            <w:noWrap/>
          </w:tcPr>
          <w:p w14:paraId="7F51A2F1" w14:textId="77777777" w:rsidR="00382FB1" w:rsidRDefault="00000000">
            <w:pPr>
              <w:pStyle w:val="TableHead"/>
            </w:pPr>
            <w:r>
              <w:t>CONF#</w:t>
            </w:r>
          </w:p>
        </w:tc>
        <w:tc>
          <w:tcPr>
            <w:tcW w:w="864" w:type="dxa"/>
            <w:shd w:val="clear" w:color="auto" w:fill="E6E6E6"/>
            <w:noWrap/>
          </w:tcPr>
          <w:p w14:paraId="79E4E9D0" w14:textId="77777777" w:rsidR="00382FB1" w:rsidRDefault="00000000">
            <w:pPr>
              <w:pStyle w:val="TableHead"/>
            </w:pPr>
            <w:r>
              <w:t>Value</w:t>
            </w:r>
          </w:p>
        </w:tc>
      </w:tr>
      <w:tr w:rsidR="00382FB1" w14:paraId="621EDE6A" w14:textId="77777777">
        <w:trPr>
          <w:jc w:val="center"/>
        </w:trPr>
        <w:tc>
          <w:tcPr>
            <w:tcW w:w="10160" w:type="dxa"/>
            <w:gridSpan w:val="6"/>
          </w:tcPr>
          <w:p w14:paraId="145D80B2" w14:textId="77777777" w:rsidR="00382FB1" w:rsidRDefault="00000000">
            <w:pPr>
              <w:pStyle w:val="TableText"/>
            </w:pPr>
            <w:r>
              <w:t>organizer (identifier: urn:hl7ii:2.16.840.1.113883.10.20.22.4.45:2015-08-01)</w:t>
            </w:r>
          </w:p>
        </w:tc>
      </w:tr>
      <w:tr w:rsidR="00382FB1" w14:paraId="08AD3F6B" w14:textId="77777777">
        <w:trPr>
          <w:jc w:val="center"/>
        </w:trPr>
        <w:tc>
          <w:tcPr>
            <w:tcW w:w="3345" w:type="dxa"/>
          </w:tcPr>
          <w:p w14:paraId="554779B9" w14:textId="77777777" w:rsidR="00382FB1" w:rsidRDefault="00000000">
            <w:pPr>
              <w:pStyle w:val="TableText"/>
            </w:pPr>
            <w:r>
              <w:tab/>
              <w:t>@classCode</w:t>
            </w:r>
          </w:p>
        </w:tc>
        <w:tc>
          <w:tcPr>
            <w:tcW w:w="720" w:type="dxa"/>
          </w:tcPr>
          <w:p w14:paraId="321599A8" w14:textId="77777777" w:rsidR="00382FB1" w:rsidRDefault="00000000">
            <w:pPr>
              <w:pStyle w:val="TableText"/>
            </w:pPr>
            <w:r>
              <w:t>1..1</w:t>
            </w:r>
          </w:p>
        </w:tc>
        <w:tc>
          <w:tcPr>
            <w:tcW w:w="1152" w:type="dxa"/>
          </w:tcPr>
          <w:p w14:paraId="01B487A5" w14:textId="77777777" w:rsidR="00382FB1" w:rsidRDefault="00000000">
            <w:pPr>
              <w:pStyle w:val="TableText"/>
            </w:pPr>
            <w:r>
              <w:t>SHALL</w:t>
            </w:r>
          </w:p>
        </w:tc>
        <w:tc>
          <w:tcPr>
            <w:tcW w:w="864" w:type="dxa"/>
          </w:tcPr>
          <w:p w14:paraId="05C46E9B" w14:textId="77777777" w:rsidR="00382FB1" w:rsidRDefault="00382FB1">
            <w:pPr>
              <w:pStyle w:val="TableText"/>
            </w:pPr>
          </w:p>
        </w:tc>
        <w:tc>
          <w:tcPr>
            <w:tcW w:w="1104" w:type="dxa"/>
          </w:tcPr>
          <w:p w14:paraId="5BD3E37C" w14:textId="77777777" w:rsidR="00382FB1" w:rsidRDefault="00382FB1">
            <w:pPr>
              <w:pStyle w:val="TableText"/>
            </w:pPr>
            <w:hyperlink w:anchor="C_1198-8600">
              <w:r>
                <w:rPr>
                  <w:rStyle w:val="HyperlinkText9pt"/>
                </w:rPr>
                <w:t>1198-8600</w:t>
              </w:r>
            </w:hyperlink>
          </w:p>
        </w:tc>
        <w:tc>
          <w:tcPr>
            <w:tcW w:w="2975" w:type="dxa"/>
          </w:tcPr>
          <w:p w14:paraId="6ACAFF33" w14:textId="77777777" w:rsidR="00382FB1" w:rsidRDefault="00000000">
            <w:pPr>
              <w:pStyle w:val="TableText"/>
            </w:pPr>
            <w:r>
              <w:t>urn:oid:2.16.840.1.113883.5.6 (HL7ActClass) = CLUSTER</w:t>
            </w:r>
          </w:p>
        </w:tc>
      </w:tr>
      <w:tr w:rsidR="00382FB1" w14:paraId="5E9188F6" w14:textId="77777777">
        <w:trPr>
          <w:jc w:val="center"/>
        </w:trPr>
        <w:tc>
          <w:tcPr>
            <w:tcW w:w="3345" w:type="dxa"/>
          </w:tcPr>
          <w:p w14:paraId="796690F5" w14:textId="77777777" w:rsidR="00382FB1" w:rsidRDefault="00000000">
            <w:pPr>
              <w:pStyle w:val="TableText"/>
            </w:pPr>
            <w:r>
              <w:tab/>
              <w:t>@moodCode</w:t>
            </w:r>
          </w:p>
        </w:tc>
        <w:tc>
          <w:tcPr>
            <w:tcW w:w="720" w:type="dxa"/>
          </w:tcPr>
          <w:p w14:paraId="6ED403D5" w14:textId="77777777" w:rsidR="00382FB1" w:rsidRDefault="00000000">
            <w:pPr>
              <w:pStyle w:val="TableText"/>
            </w:pPr>
            <w:r>
              <w:t>1..1</w:t>
            </w:r>
          </w:p>
        </w:tc>
        <w:tc>
          <w:tcPr>
            <w:tcW w:w="1152" w:type="dxa"/>
          </w:tcPr>
          <w:p w14:paraId="56A3F3E5" w14:textId="77777777" w:rsidR="00382FB1" w:rsidRDefault="00000000">
            <w:pPr>
              <w:pStyle w:val="TableText"/>
            </w:pPr>
            <w:r>
              <w:t>SHALL</w:t>
            </w:r>
          </w:p>
        </w:tc>
        <w:tc>
          <w:tcPr>
            <w:tcW w:w="864" w:type="dxa"/>
          </w:tcPr>
          <w:p w14:paraId="6AD07939" w14:textId="77777777" w:rsidR="00382FB1" w:rsidRDefault="00382FB1">
            <w:pPr>
              <w:pStyle w:val="TableText"/>
            </w:pPr>
          </w:p>
        </w:tc>
        <w:tc>
          <w:tcPr>
            <w:tcW w:w="1104" w:type="dxa"/>
          </w:tcPr>
          <w:p w14:paraId="5AC76229" w14:textId="77777777" w:rsidR="00382FB1" w:rsidRDefault="00382FB1">
            <w:pPr>
              <w:pStyle w:val="TableText"/>
            </w:pPr>
            <w:hyperlink w:anchor="C_1198-8601">
              <w:r>
                <w:rPr>
                  <w:rStyle w:val="HyperlinkText9pt"/>
                </w:rPr>
                <w:t>1198-8601</w:t>
              </w:r>
            </w:hyperlink>
          </w:p>
        </w:tc>
        <w:tc>
          <w:tcPr>
            <w:tcW w:w="2975" w:type="dxa"/>
          </w:tcPr>
          <w:p w14:paraId="2E0DB2CF" w14:textId="77777777" w:rsidR="00382FB1" w:rsidRDefault="00000000">
            <w:pPr>
              <w:pStyle w:val="TableText"/>
            </w:pPr>
            <w:r>
              <w:t>urn:oid:2.16.840.1.113883.5.1001 (HL7ActMood) = EVN</w:t>
            </w:r>
          </w:p>
        </w:tc>
      </w:tr>
      <w:tr w:rsidR="00382FB1" w14:paraId="591DB42C" w14:textId="77777777">
        <w:trPr>
          <w:jc w:val="center"/>
        </w:trPr>
        <w:tc>
          <w:tcPr>
            <w:tcW w:w="3345" w:type="dxa"/>
          </w:tcPr>
          <w:p w14:paraId="10403670" w14:textId="77777777" w:rsidR="00382FB1" w:rsidRDefault="00000000">
            <w:pPr>
              <w:pStyle w:val="TableText"/>
            </w:pPr>
            <w:r>
              <w:tab/>
              <w:t>templateId</w:t>
            </w:r>
          </w:p>
        </w:tc>
        <w:tc>
          <w:tcPr>
            <w:tcW w:w="720" w:type="dxa"/>
          </w:tcPr>
          <w:p w14:paraId="0A751DD7" w14:textId="77777777" w:rsidR="00382FB1" w:rsidRDefault="00000000">
            <w:pPr>
              <w:pStyle w:val="TableText"/>
            </w:pPr>
            <w:r>
              <w:t>1..1</w:t>
            </w:r>
          </w:p>
        </w:tc>
        <w:tc>
          <w:tcPr>
            <w:tcW w:w="1152" w:type="dxa"/>
          </w:tcPr>
          <w:p w14:paraId="4A066898" w14:textId="77777777" w:rsidR="00382FB1" w:rsidRDefault="00000000">
            <w:pPr>
              <w:pStyle w:val="TableText"/>
            </w:pPr>
            <w:r>
              <w:t>SHALL</w:t>
            </w:r>
          </w:p>
        </w:tc>
        <w:tc>
          <w:tcPr>
            <w:tcW w:w="864" w:type="dxa"/>
          </w:tcPr>
          <w:p w14:paraId="72E75E7D" w14:textId="77777777" w:rsidR="00382FB1" w:rsidRDefault="00382FB1">
            <w:pPr>
              <w:pStyle w:val="TableText"/>
            </w:pPr>
          </w:p>
        </w:tc>
        <w:tc>
          <w:tcPr>
            <w:tcW w:w="1104" w:type="dxa"/>
          </w:tcPr>
          <w:p w14:paraId="3120E85B" w14:textId="77777777" w:rsidR="00382FB1" w:rsidRDefault="00382FB1">
            <w:pPr>
              <w:pStyle w:val="TableText"/>
            </w:pPr>
            <w:hyperlink w:anchor="C_1198-8604">
              <w:r>
                <w:rPr>
                  <w:rStyle w:val="HyperlinkText9pt"/>
                </w:rPr>
                <w:t>1198-8604</w:t>
              </w:r>
            </w:hyperlink>
          </w:p>
        </w:tc>
        <w:tc>
          <w:tcPr>
            <w:tcW w:w="2975" w:type="dxa"/>
          </w:tcPr>
          <w:p w14:paraId="567ECA24" w14:textId="77777777" w:rsidR="00382FB1" w:rsidRDefault="00382FB1">
            <w:pPr>
              <w:pStyle w:val="TableText"/>
            </w:pPr>
          </w:p>
        </w:tc>
      </w:tr>
      <w:tr w:rsidR="00382FB1" w14:paraId="41437EEC" w14:textId="77777777">
        <w:trPr>
          <w:jc w:val="center"/>
        </w:trPr>
        <w:tc>
          <w:tcPr>
            <w:tcW w:w="3345" w:type="dxa"/>
          </w:tcPr>
          <w:p w14:paraId="6395E7CE" w14:textId="77777777" w:rsidR="00382FB1" w:rsidRDefault="00000000">
            <w:pPr>
              <w:pStyle w:val="TableText"/>
            </w:pPr>
            <w:r>
              <w:tab/>
            </w:r>
            <w:r>
              <w:tab/>
              <w:t>@root</w:t>
            </w:r>
          </w:p>
        </w:tc>
        <w:tc>
          <w:tcPr>
            <w:tcW w:w="720" w:type="dxa"/>
          </w:tcPr>
          <w:p w14:paraId="08EAB24A" w14:textId="77777777" w:rsidR="00382FB1" w:rsidRDefault="00000000">
            <w:pPr>
              <w:pStyle w:val="TableText"/>
            </w:pPr>
            <w:r>
              <w:t>1..1</w:t>
            </w:r>
          </w:p>
        </w:tc>
        <w:tc>
          <w:tcPr>
            <w:tcW w:w="1152" w:type="dxa"/>
          </w:tcPr>
          <w:p w14:paraId="2EC67C4D" w14:textId="77777777" w:rsidR="00382FB1" w:rsidRDefault="00000000">
            <w:pPr>
              <w:pStyle w:val="TableText"/>
            </w:pPr>
            <w:r>
              <w:t>SHALL</w:t>
            </w:r>
          </w:p>
        </w:tc>
        <w:tc>
          <w:tcPr>
            <w:tcW w:w="864" w:type="dxa"/>
          </w:tcPr>
          <w:p w14:paraId="0F9B7163" w14:textId="77777777" w:rsidR="00382FB1" w:rsidRDefault="00382FB1">
            <w:pPr>
              <w:pStyle w:val="TableText"/>
            </w:pPr>
          </w:p>
        </w:tc>
        <w:tc>
          <w:tcPr>
            <w:tcW w:w="1104" w:type="dxa"/>
          </w:tcPr>
          <w:p w14:paraId="5959AD84" w14:textId="77777777" w:rsidR="00382FB1" w:rsidRDefault="00382FB1">
            <w:pPr>
              <w:pStyle w:val="TableText"/>
            </w:pPr>
            <w:hyperlink w:anchor="C_1198-10497">
              <w:r>
                <w:rPr>
                  <w:rStyle w:val="HyperlinkText9pt"/>
                </w:rPr>
                <w:t>1198-10497</w:t>
              </w:r>
            </w:hyperlink>
          </w:p>
        </w:tc>
        <w:tc>
          <w:tcPr>
            <w:tcW w:w="2975" w:type="dxa"/>
          </w:tcPr>
          <w:p w14:paraId="606296E3" w14:textId="77777777" w:rsidR="00382FB1" w:rsidRDefault="00000000">
            <w:pPr>
              <w:pStyle w:val="TableText"/>
            </w:pPr>
            <w:r>
              <w:t>2.16.840.1.113883.10.20.22.4.45</w:t>
            </w:r>
          </w:p>
        </w:tc>
      </w:tr>
      <w:tr w:rsidR="00382FB1" w14:paraId="07862E1E" w14:textId="77777777">
        <w:trPr>
          <w:jc w:val="center"/>
        </w:trPr>
        <w:tc>
          <w:tcPr>
            <w:tcW w:w="3345" w:type="dxa"/>
          </w:tcPr>
          <w:p w14:paraId="5568F242" w14:textId="77777777" w:rsidR="00382FB1" w:rsidRDefault="00000000">
            <w:pPr>
              <w:pStyle w:val="TableText"/>
            </w:pPr>
            <w:r>
              <w:tab/>
            </w:r>
            <w:r>
              <w:tab/>
              <w:t>@extension</w:t>
            </w:r>
          </w:p>
        </w:tc>
        <w:tc>
          <w:tcPr>
            <w:tcW w:w="720" w:type="dxa"/>
          </w:tcPr>
          <w:p w14:paraId="3622B59A" w14:textId="77777777" w:rsidR="00382FB1" w:rsidRDefault="00000000">
            <w:pPr>
              <w:pStyle w:val="TableText"/>
            </w:pPr>
            <w:r>
              <w:t>1..1</w:t>
            </w:r>
          </w:p>
        </w:tc>
        <w:tc>
          <w:tcPr>
            <w:tcW w:w="1152" w:type="dxa"/>
          </w:tcPr>
          <w:p w14:paraId="6C9DB6CD" w14:textId="77777777" w:rsidR="00382FB1" w:rsidRDefault="00000000">
            <w:pPr>
              <w:pStyle w:val="TableText"/>
            </w:pPr>
            <w:r>
              <w:t>SHALL</w:t>
            </w:r>
          </w:p>
        </w:tc>
        <w:tc>
          <w:tcPr>
            <w:tcW w:w="864" w:type="dxa"/>
          </w:tcPr>
          <w:p w14:paraId="797AB8DA" w14:textId="77777777" w:rsidR="00382FB1" w:rsidRDefault="00382FB1">
            <w:pPr>
              <w:pStyle w:val="TableText"/>
            </w:pPr>
          </w:p>
        </w:tc>
        <w:tc>
          <w:tcPr>
            <w:tcW w:w="1104" w:type="dxa"/>
          </w:tcPr>
          <w:p w14:paraId="74127010" w14:textId="77777777" w:rsidR="00382FB1" w:rsidRDefault="00382FB1">
            <w:pPr>
              <w:pStyle w:val="TableText"/>
            </w:pPr>
            <w:hyperlink w:anchor="C_1198-32606">
              <w:r>
                <w:rPr>
                  <w:rStyle w:val="HyperlinkText9pt"/>
                </w:rPr>
                <w:t>1198-32606</w:t>
              </w:r>
            </w:hyperlink>
          </w:p>
        </w:tc>
        <w:tc>
          <w:tcPr>
            <w:tcW w:w="2975" w:type="dxa"/>
          </w:tcPr>
          <w:p w14:paraId="0262132C" w14:textId="77777777" w:rsidR="00382FB1" w:rsidRDefault="00000000">
            <w:pPr>
              <w:pStyle w:val="TableText"/>
            </w:pPr>
            <w:r>
              <w:t>2015-08-01</w:t>
            </w:r>
          </w:p>
        </w:tc>
      </w:tr>
      <w:tr w:rsidR="00382FB1" w14:paraId="0810B0B3" w14:textId="77777777">
        <w:trPr>
          <w:jc w:val="center"/>
        </w:trPr>
        <w:tc>
          <w:tcPr>
            <w:tcW w:w="3345" w:type="dxa"/>
          </w:tcPr>
          <w:p w14:paraId="41A3F20B" w14:textId="77777777" w:rsidR="00382FB1" w:rsidRDefault="00000000">
            <w:pPr>
              <w:pStyle w:val="TableText"/>
            </w:pPr>
            <w:r>
              <w:tab/>
              <w:t>id</w:t>
            </w:r>
          </w:p>
        </w:tc>
        <w:tc>
          <w:tcPr>
            <w:tcW w:w="720" w:type="dxa"/>
          </w:tcPr>
          <w:p w14:paraId="498962DB" w14:textId="77777777" w:rsidR="00382FB1" w:rsidRDefault="00000000">
            <w:pPr>
              <w:pStyle w:val="TableText"/>
            </w:pPr>
            <w:r>
              <w:t>1..*</w:t>
            </w:r>
          </w:p>
        </w:tc>
        <w:tc>
          <w:tcPr>
            <w:tcW w:w="1152" w:type="dxa"/>
          </w:tcPr>
          <w:p w14:paraId="36A2586E" w14:textId="77777777" w:rsidR="00382FB1" w:rsidRDefault="00000000">
            <w:pPr>
              <w:pStyle w:val="TableText"/>
            </w:pPr>
            <w:r>
              <w:t>SHALL</w:t>
            </w:r>
          </w:p>
        </w:tc>
        <w:tc>
          <w:tcPr>
            <w:tcW w:w="864" w:type="dxa"/>
          </w:tcPr>
          <w:p w14:paraId="0D274AE2" w14:textId="77777777" w:rsidR="00382FB1" w:rsidRDefault="00382FB1">
            <w:pPr>
              <w:pStyle w:val="TableText"/>
            </w:pPr>
          </w:p>
        </w:tc>
        <w:tc>
          <w:tcPr>
            <w:tcW w:w="1104" w:type="dxa"/>
          </w:tcPr>
          <w:p w14:paraId="37706830" w14:textId="77777777" w:rsidR="00382FB1" w:rsidRDefault="00382FB1">
            <w:pPr>
              <w:pStyle w:val="TableText"/>
            </w:pPr>
            <w:hyperlink w:anchor="C_1198-32485">
              <w:r>
                <w:rPr>
                  <w:rStyle w:val="HyperlinkText9pt"/>
                </w:rPr>
                <w:t>1198-32485</w:t>
              </w:r>
            </w:hyperlink>
          </w:p>
        </w:tc>
        <w:tc>
          <w:tcPr>
            <w:tcW w:w="2975" w:type="dxa"/>
          </w:tcPr>
          <w:p w14:paraId="6E59DA18" w14:textId="77777777" w:rsidR="00382FB1" w:rsidRDefault="00382FB1">
            <w:pPr>
              <w:pStyle w:val="TableText"/>
            </w:pPr>
          </w:p>
        </w:tc>
      </w:tr>
      <w:tr w:rsidR="00382FB1" w14:paraId="4F95FBD5" w14:textId="77777777">
        <w:trPr>
          <w:jc w:val="center"/>
        </w:trPr>
        <w:tc>
          <w:tcPr>
            <w:tcW w:w="3345" w:type="dxa"/>
          </w:tcPr>
          <w:p w14:paraId="03577EC0" w14:textId="77777777" w:rsidR="00382FB1" w:rsidRDefault="00000000">
            <w:pPr>
              <w:pStyle w:val="TableText"/>
            </w:pPr>
            <w:r>
              <w:tab/>
              <w:t>statusCode</w:t>
            </w:r>
          </w:p>
        </w:tc>
        <w:tc>
          <w:tcPr>
            <w:tcW w:w="720" w:type="dxa"/>
          </w:tcPr>
          <w:p w14:paraId="4EA6364F" w14:textId="77777777" w:rsidR="00382FB1" w:rsidRDefault="00000000">
            <w:pPr>
              <w:pStyle w:val="TableText"/>
            </w:pPr>
            <w:r>
              <w:t>1..1</w:t>
            </w:r>
          </w:p>
        </w:tc>
        <w:tc>
          <w:tcPr>
            <w:tcW w:w="1152" w:type="dxa"/>
          </w:tcPr>
          <w:p w14:paraId="597E5521" w14:textId="77777777" w:rsidR="00382FB1" w:rsidRDefault="00000000">
            <w:pPr>
              <w:pStyle w:val="TableText"/>
            </w:pPr>
            <w:r>
              <w:t>SHALL</w:t>
            </w:r>
          </w:p>
        </w:tc>
        <w:tc>
          <w:tcPr>
            <w:tcW w:w="864" w:type="dxa"/>
          </w:tcPr>
          <w:p w14:paraId="5E94CA6C" w14:textId="77777777" w:rsidR="00382FB1" w:rsidRDefault="00382FB1">
            <w:pPr>
              <w:pStyle w:val="TableText"/>
            </w:pPr>
          </w:p>
        </w:tc>
        <w:tc>
          <w:tcPr>
            <w:tcW w:w="1104" w:type="dxa"/>
          </w:tcPr>
          <w:p w14:paraId="0D267F9B" w14:textId="77777777" w:rsidR="00382FB1" w:rsidRDefault="00382FB1">
            <w:pPr>
              <w:pStyle w:val="TableText"/>
            </w:pPr>
            <w:hyperlink w:anchor="C_1198-8602">
              <w:r>
                <w:rPr>
                  <w:rStyle w:val="HyperlinkText9pt"/>
                </w:rPr>
                <w:t>1198-8602</w:t>
              </w:r>
            </w:hyperlink>
          </w:p>
        </w:tc>
        <w:tc>
          <w:tcPr>
            <w:tcW w:w="2975" w:type="dxa"/>
          </w:tcPr>
          <w:p w14:paraId="18FA2624" w14:textId="77777777" w:rsidR="00382FB1" w:rsidRDefault="00382FB1">
            <w:pPr>
              <w:pStyle w:val="TableText"/>
            </w:pPr>
          </w:p>
        </w:tc>
      </w:tr>
      <w:tr w:rsidR="00382FB1" w14:paraId="6DC5BF37" w14:textId="77777777">
        <w:trPr>
          <w:jc w:val="center"/>
        </w:trPr>
        <w:tc>
          <w:tcPr>
            <w:tcW w:w="3345" w:type="dxa"/>
          </w:tcPr>
          <w:p w14:paraId="47EB0287" w14:textId="77777777" w:rsidR="00382FB1" w:rsidRDefault="00000000">
            <w:pPr>
              <w:pStyle w:val="TableText"/>
            </w:pPr>
            <w:r>
              <w:tab/>
            </w:r>
            <w:r>
              <w:tab/>
              <w:t>@code</w:t>
            </w:r>
          </w:p>
        </w:tc>
        <w:tc>
          <w:tcPr>
            <w:tcW w:w="720" w:type="dxa"/>
          </w:tcPr>
          <w:p w14:paraId="1DCCE151" w14:textId="77777777" w:rsidR="00382FB1" w:rsidRDefault="00000000">
            <w:pPr>
              <w:pStyle w:val="TableText"/>
            </w:pPr>
            <w:r>
              <w:t>1..1</w:t>
            </w:r>
          </w:p>
        </w:tc>
        <w:tc>
          <w:tcPr>
            <w:tcW w:w="1152" w:type="dxa"/>
          </w:tcPr>
          <w:p w14:paraId="57ECA5F5" w14:textId="77777777" w:rsidR="00382FB1" w:rsidRDefault="00000000">
            <w:pPr>
              <w:pStyle w:val="TableText"/>
            </w:pPr>
            <w:r>
              <w:t>SHALL</w:t>
            </w:r>
          </w:p>
        </w:tc>
        <w:tc>
          <w:tcPr>
            <w:tcW w:w="864" w:type="dxa"/>
          </w:tcPr>
          <w:p w14:paraId="2CA7976C" w14:textId="77777777" w:rsidR="00382FB1" w:rsidRDefault="00382FB1">
            <w:pPr>
              <w:pStyle w:val="TableText"/>
            </w:pPr>
          </w:p>
        </w:tc>
        <w:tc>
          <w:tcPr>
            <w:tcW w:w="1104" w:type="dxa"/>
          </w:tcPr>
          <w:p w14:paraId="3468E7E5" w14:textId="77777777" w:rsidR="00382FB1" w:rsidRDefault="00382FB1">
            <w:pPr>
              <w:pStyle w:val="TableText"/>
            </w:pPr>
            <w:hyperlink w:anchor="C_1198-19099">
              <w:r>
                <w:rPr>
                  <w:rStyle w:val="HyperlinkText9pt"/>
                </w:rPr>
                <w:t>1198-19099</w:t>
              </w:r>
            </w:hyperlink>
          </w:p>
        </w:tc>
        <w:tc>
          <w:tcPr>
            <w:tcW w:w="2975" w:type="dxa"/>
          </w:tcPr>
          <w:p w14:paraId="379517FB" w14:textId="77777777" w:rsidR="00382FB1" w:rsidRDefault="00000000">
            <w:pPr>
              <w:pStyle w:val="TableText"/>
            </w:pPr>
            <w:r>
              <w:t>urn:oid:2.16.840.1.113883.5.14 (HL7ActStatus) = completed</w:t>
            </w:r>
          </w:p>
        </w:tc>
      </w:tr>
      <w:tr w:rsidR="00382FB1" w14:paraId="1001F91C" w14:textId="77777777">
        <w:trPr>
          <w:jc w:val="center"/>
        </w:trPr>
        <w:tc>
          <w:tcPr>
            <w:tcW w:w="3345" w:type="dxa"/>
          </w:tcPr>
          <w:p w14:paraId="56458250" w14:textId="77777777" w:rsidR="00382FB1" w:rsidRDefault="00000000">
            <w:pPr>
              <w:pStyle w:val="TableText"/>
            </w:pPr>
            <w:r>
              <w:tab/>
              <w:t>subject</w:t>
            </w:r>
          </w:p>
        </w:tc>
        <w:tc>
          <w:tcPr>
            <w:tcW w:w="720" w:type="dxa"/>
          </w:tcPr>
          <w:p w14:paraId="43A50F1A" w14:textId="77777777" w:rsidR="00382FB1" w:rsidRDefault="00000000">
            <w:pPr>
              <w:pStyle w:val="TableText"/>
            </w:pPr>
            <w:r>
              <w:t>1..1</w:t>
            </w:r>
          </w:p>
        </w:tc>
        <w:tc>
          <w:tcPr>
            <w:tcW w:w="1152" w:type="dxa"/>
          </w:tcPr>
          <w:p w14:paraId="2E4142B2" w14:textId="77777777" w:rsidR="00382FB1" w:rsidRDefault="00000000">
            <w:pPr>
              <w:pStyle w:val="TableText"/>
            </w:pPr>
            <w:r>
              <w:t>SHALL</w:t>
            </w:r>
          </w:p>
        </w:tc>
        <w:tc>
          <w:tcPr>
            <w:tcW w:w="864" w:type="dxa"/>
          </w:tcPr>
          <w:p w14:paraId="18A86FDF" w14:textId="77777777" w:rsidR="00382FB1" w:rsidRDefault="00382FB1">
            <w:pPr>
              <w:pStyle w:val="TableText"/>
            </w:pPr>
          </w:p>
        </w:tc>
        <w:tc>
          <w:tcPr>
            <w:tcW w:w="1104" w:type="dxa"/>
          </w:tcPr>
          <w:p w14:paraId="10D88340" w14:textId="77777777" w:rsidR="00382FB1" w:rsidRDefault="00382FB1">
            <w:pPr>
              <w:pStyle w:val="TableText"/>
            </w:pPr>
            <w:hyperlink w:anchor="C_1198-8609">
              <w:r>
                <w:rPr>
                  <w:rStyle w:val="HyperlinkText9pt"/>
                </w:rPr>
                <w:t>1198-8609</w:t>
              </w:r>
            </w:hyperlink>
          </w:p>
        </w:tc>
        <w:tc>
          <w:tcPr>
            <w:tcW w:w="2975" w:type="dxa"/>
          </w:tcPr>
          <w:p w14:paraId="5D2FDB6E" w14:textId="77777777" w:rsidR="00382FB1" w:rsidRDefault="00382FB1">
            <w:pPr>
              <w:pStyle w:val="TableText"/>
            </w:pPr>
          </w:p>
        </w:tc>
      </w:tr>
      <w:tr w:rsidR="00382FB1" w14:paraId="70CB4361" w14:textId="77777777">
        <w:trPr>
          <w:jc w:val="center"/>
        </w:trPr>
        <w:tc>
          <w:tcPr>
            <w:tcW w:w="3345" w:type="dxa"/>
          </w:tcPr>
          <w:p w14:paraId="36BE5B19" w14:textId="77777777" w:rsidR="00382FB1" w:rsidRDefault="00000000">
            <w:pPr>
              <w:pStyle w:val="TableText"/>
            </w:pPr>
            <w:r>
              <w:tab/>
            </w:r>
            <w:r>
              <w:tab/>
              <w:t>relatedSubject</w:t>
            </w:r>
          </w:p>
        </w:tc>
        <w:tc>
          <w:tcPr>
            <w:tcW w:w="720" w:type="dxa"/>
          </w:tcPr>
          <w:p w14:paraId="3FB9A333" w14:textId="77777777" w:rsidR="00382FB1" w:rsidRDefault="00000000">
            <w:pPr>
              <w:pStyle w:val="TableText"/>
            </w:pPr>
            <w:r>
              <w:t>1..1</w:t>
            </w:r>
          </w:p>
        </w:tc>
        <w:tc>
          <w:tcPr>
            <w:tcW w:w="1152" w:type="dxa"/>
          </w:tcPr>
          <w:p w14:paraId="4FB6C28E" w14:textId="77777777" w:rsidR="00382FB1" w:rsidRDefault="00000000">
            <w:pPr>
              <w:pStyle w:val="TableText"/>
            </w:pPr>
            <w:r>
              <w:t>SHALL</w:t>
            </w:r>
          </w:p>
        </w:tc>
        <w:tc>
          <w:tcPr>
            <w:tcW w:w="864" w:type="dxa"/>
          </w:tcPr>
          <w:p w14:paraId="3152920F" w14:textId="77777777" w:rsidR="00382FB1" w:rsidRDefault="00382FB1">
            <w:pPr>
              <w:pStyle w:val="TableText"/>
            </w:pPr>
          </w:p>
        </w:tc>
        <w:tc>
          <w:tcPr>
            <w:tcW w:w="1104" w:type="dxa"/>
          </w:tcPr>
          <w:p w14:paraId="47BA266F" w14:textId="77777777" w:rsidR="00382FB1" w:rsidRDefault="00382FB1">
            <w:pPr>
              <w:pStyle w:val="TableText"/>
            </w:pPr>
            <w:hyperlink w:anchor="C_1198-15244">
              <w:r>
                <w:rPr>
                  <w:rStyle w:val="HyperlinkText9pt"/>
                </w:rPr>
                <w:t>1198-15244</w:t>
              </w:r>
            </w:hyperlink>
          </w:p>
        </w:tc>
        <w:tc>
          <w:tcPr>
            <w:tcW w:w="2975" w:type="dxa"/>
          </w:tcPr>
          <w:p w14:paraId="4B615A1F" w14:textId="77777777" w:rsidR="00382FB1" w:rsidRDefault="00382FB1">
            <w:pPr>
              <w:pStyle w:val="TableText"/>
            </w:pPr>
          </w:p>
        </w:tc>
      </w:tr>
      <w:tr w:rsidR="00382FB1" w14:paraId="217F9198" w14:textId="77777777">
        <w:trPr>
          <w:jc w:val="center"/>
        </w:trPr>
        <w:tc>
          <w:tcPr>
            <w:tcW w:w="3345" w:type="dxa"/>
          </w:tcPr>
          <w:p w14:paraId="40E4E490" w14:textId="77777777" w:rsidR="00382FB1" w:rsidRDefault="00000000">
            <w:pPr>
              <w:pStyle w:val="TableText"/>
            </w:pPr>
            <w:r>
              <w:tab/>
            </w:r>
            <w:r>
              <w:tab/>
            </w:r>
            <w:r>
              <w:tab/>
              <w:t>@classCode</w:t>
            </w:r>
          </w:p>
        </w:tc>
        <w:tc>
          <w:tcPr>
            <w:tcW w:w="720" w:type="dxa"/>
          </w:tcPr>
          <w:p w14:paraId="282139C3" w14:textId="77777777" w:rsidR="00382FB1" w:rsidRDefault="00000000">
            <w:pPr>
              <w:pStyle w:val="TableText"/>
            </w:pPr>
            <w:r>
              <w:t>1..1</w:t>
            </w:r>
          </w:p>
        </w:tc>
        <w:tc>
          <w:tcPr>
            <w:tcW w:w="1152" w:type="dxa"/>
          </w:tcPr>
          <w:p w14:paraId="1DB1B254" w14:textId="77777777" w:rsidR="00382FB1" w:rsidRDefault="00000000">
            <w:pPr>
              <w:pStyle w:val="TableText"/>
            </w:pPr>
            <w:r>
              <w:t>SHALL</w:t>
            </w:r>
          </w:p>
        </w:tc>
        <w:tc>
          <w:tcPr>
            <w:tcW w:w="864" w:type="dxa"/>
          </w:tcPr>
          <w:p w14:paraId="4512F4BE" w14:textId="77777777" w:rsidR="00382FB1" w:rsidRDefault="00382FB1">
            <w:pPr>
              <w:pStyle w:val="TableText"/>
            </w:pPr>
          </w:p>
        </w:tc>
        <w:tc>
          <w:tcPr>
            <w:tcW w:w="1104" w:type="dxa"/>
          </w:tcPr>
          <w:p w14:paraId="0343E7A8" w14:textId="77777777" w:rsidR="00382FB1" w:rsidRDefault="00382FB1">
            <w:pPr>
              <w:pStyle w:val="TableText"/>
            </w:pPr>
            <w:hyperlink w:anchor="C_1198-15245">
              <w:r>
                <w:rPr>
                  <w:rStyle w:val="HyperlinkText9pt"/>
                </w:rPr>
                <w:t>1198-15245</w:t>
              </w:r>
            </w:hyperlink>
          </w:p>
        </w:tc>
        <w:tc>
          <w:tcPr>
            <w:tcW w:w="2975" w:type="dxa"/>
          </w:tcPr>
          <w:p w14:paraId="5F1AC835" w14:textId="77777777" w:rsidR="00382FB1" w:rsidRDefault="00000000">
            <w:pPr>
              <w:pStyle w:val="TableText"/>
            </w:pPr>
            <w:r>
              <w:t>urn:oid:2.16.840.1.113883.5.41 (HL7EntityClass) = PRS</w:t>
            </w:r>
          </w:p>
        </w:tc>
      </w:tr>
      <w:tr w:rsidR="00382FB1" w14:paraId="41B7617F" w14:textId="77777777">
        <w:trPr>
          <w:jc w:val="center"/>
        </w:trPr>
        <w:tc>
          <w:tcPr>
            <w:tcW w:w="3345" w:type="dxa"/>
          </w:tcPr>
          <w:p w14:paraId="360133C2" w14:textId="77777777" w:rsidR="00382FB1" w:rsidRDefault="00000000">
            <w:pPr>
              <w:pStyle w:val="TableText"/>
            </w:pPr>
            <w:r>
              <w:tab/>
            </w:r>
            <w:r>
              <w:tab/>
            </w:r>
            <w:r>
              <w:tab/>
              <w:t>code</w:t>
            </w:r>
          </w:p>
        </w:tc>
        <w:tc>
          <w:tcPr>
            <w:tcW w:w="720" w:type="dxa"/>
          </w:tcPr>
          <w:p w14:paraId="672B7483" w14:textId="77777777" w:rsidR="00382FB1" w:rsidRDefault="00000000">
            <w:pPr>
              <w:pStyle w:val="TableText"/>
            </w:pPr>
            <w:r>
              <w:t>1..1</w:t>
            </w:r>
          </w:p>
        </w:tc>
        <w:tc>
          <w:tcPr>
            <w:tcW w:w="1152" w:type="dxa"/>
          </w:tcPr>
          <w:p w14:paraId="0921BA08" w14:textId="77777777" w:rsidR="00382FB1" w:rsidRDefault="00000000">
            <w:pPr>
              <w:pStyle w:val="TableText"/>
            </w:pPr>
            <w:r>
              <w:t>SHALL</w:t>
            </w:r>
          </w:p>
        </w:tc>
        <w:tc>
          <w:tcPr>
            <w:tcW w:w="864" w:type="dxa"/>
          </w:tcPr>
          <w:p w14:paraId="6DEA82B8" w14:textId="77777777" w:rsidR="00382FB1" w:rsidRDefault="00382FB1">
            <w:pPr>
              <w:pStyle w:val="TableText"/>
            </w:pPr>
          </w:p>
        </w:tc>
        <w:tc>
          <w:tcPr>
            <w:tcW w:w="1104" w:type="dxa"/>
          </w:tcPr>
          <w:p w14:paraId="58A5C76D" w14:textId="77777777" w:rsidR="00382FB1" w:rsidRDefault="00382FB1">
            <w:pPr>
              <w:pStyle w:val="TableText"/>
            </w:pPr>
            <w:hyperlink w:anchor="C_1198-15246">
              <w:r>
                <w:rPr>
                  <w:rStyle w:val="HyperlinkText9pt"/>
                </w:rPr>
                <w:t>1198-15246</w:t>
              </w:r>
            </w:hyperlink>
          </w:p>
        </w:tc>
        <w:tc>
          <w:tcPr>
            <w:tcW w:w="2975" w:type="dxa"/>
          </w:tcPr>
          <w:p w14:paraId="6AE080BA" w14:textId="77777777" w:rsidR="00382FB1" w:rsidRDefault="00000000">
            <w:pPr>
              <w:pStyle w:val="TableText"/>
            </w:pPr>
            <w:r>
              <w:t>urn:oid:2.16.840.1.113883.1.11.19579 (Family Member Value)</w:t>
            </w:r>
          </w:p>
        </w:tc>
      </w:tr>
      <w:tr w:rsidR="00382FB1" w14:paraId="221B2C31" w14:textId="77777777">
        <w:trPr>
          <w:jc w:val="center"/>
        </w:trPr>
        <w:tc>
          <w:tcPr>
            <w:tcW w:w="3345" w:type="dxa"/>
          </w:tcPr>
          <w:p w14:paraId="33241DC7" w14:textId="77777777" w:rsidR="00382FB1" w:rsidRDefault="00000000">
            <w:pPr>
              <w:pStyle w:val="TableText"/>
            </w:pPr>
            <w:r>
              <w:tab/>
            </w:r>
            <w:r>
              <w:tab/>
            </w:r>
            <w:r>
              <w:tab/>
              <w:t>subject</w:t>
            </w:r>
          </w:p>
        </w:tc>
        <w:tc>
          <w:tcPr>
            <w:tcW w:w="720" w:type="dxa"/>
          </w:tcPr>
          <w:p w14:paraId="0B973091" w14:textId="77777777" w:rsidR="00382FB1" w:rsidRDefault="00000000">
            <w:pPr>
              <w:pStyle w:val="TableText"/>
            </w:pPr>
            <w:r>
              <w:t>0..1</w:t>
            </w:r>
          </w:p>
        </w:tc>
        <w:tc>
          <w:tcPr>
            <w:tcW w:w="1152" w:type="dxa"/>
          </w:tcPr>
          <w:p w14:paraId="422ED2EA" w14:textId="77777777" w:rsidR="00382FB1" w:rsidRDefault="00000000">
            <w:pPr>
              <w:pStyle w:val="TableText"/>
            </w:pPr>
            <w:r>
              <w:t>SHOULD</w:t>
            </w:r>
          </w:p>
        </w:tc>
        <w:tc>
          <w:tcPr>
            <w:tcW w:w="864" w:type="dxa"/>
          </w:tcPr>
          <w:p w14:paraId="195E233E" w14:textId="77777777" w:rsidR="00382FB1" w:rsidRDefault="00382FB1">
            <w:pPr>
              <w:pStyle w:val="TableText"/>
            </w:pPr>
          </w:p>
        </w:tc>
        <w:tc>
          <w:tcPr>
            <w:tcW w:w="1104" w:type="dxa"/>
          </w:tcPr>
          <w:p w14:paraId="4B7AB8E5" w14:textId="77777777" w:rsidR="00382FB1" w:rsidRDefault="00382FB1">
            <w:pPr>
              <w:pStyle w:val="TableText"/>
            </w:pPr>
            <w:hyperlink w:anchor="C_1198-15248">
              <w:r>
                <w:rPr>
                  <w:rStyle w:val="HyperlinkText9pt"/>
                </w:rPr>
                <w:t>1198-15248</w:t>
              </w:r>
            </w:hyperlink>
          </w:p>
        </w:tc>
        <w:tc>
          <w:tcPr>
            <w:tcW w:w="2975" w:type="dxa"/>
          </w:tcPr>
          <w:p w14:paraId="3E140BF3" w14:textId="77777777" w:rsidR="00382FB1" w:rsidRDefault="00382FB1">
            <w:pPr>
              <w:pStyle w:val="TableText"/>
            </w:pPr>
          </w:p>
        </w:tc>
      </w:tr>
      <w:tr w:rsidR="00382FB1" w14:paraId="34263E66" w14:textId="77777777">
        <w:trPr>
          <w:jc w:val="center"/>
        </w:trPr>
        <w:tc>
          <w:tcPr>
            <w:tcW w:w="3345" w:type="dxa"/>
          </w:tcPr>
          <w:p w14:paraId="077B0F26" w14:textId="77777777" w:rsidR="00382FB1" w:rsidRDefault="00000000">
            <w:pPr>
              <w:pStyle w:val="TableText"/>
            </w:pPr>
            <w:r>
              <w:tab/>
            </w:r>
            <w:r>
              <w:tab/>
            </w:r>
            <w:r>
              <w:tab/>
            </w:r>
            <w:r>
              <w:tab/>
              <w:t>administrativeGenderCode</w:t>
            </w:r>
          </w:p>
        </w:tc>
        <w:tc>
          <w:tcPr>
            <w:tcW w:w="720" w:type="dxa"/>
          </w:tcPr>
          <w:p w14:paraId="1700D2E3" w14:textId="77777777" w:rsidR="00382FB1" w:rsidRDefault="00000000">
            <w:pPr>
              <w:pStyle w:val="TableText"/>
            </w:pPr>
            <w:r>
              <w:t>1..1</w:t>
            </w:r>
          </w:p>
        </w:tc>
        <w:tc>
          <w:tcPr>
            <w:tcW w:w="1152" w:type="dxa"/>
          </w:tcPr>
          <w:p w14:paraId="15A71D24" w14:textId="77777777" w:rsidR="00382FB1" w:rsidRDefault="00000000">
            <w:pPr>
              <w:pStyle w:val="TableText"/>
            </w:pPr>
            <w:r>
              <w:t>SHALL</w:t>
            </w:r>
          </w:p>
        </w:tc>
        <w:tc>
          <w:tcPr>
            <w:tcW w:w="864" w:type="dxa"/>
          </w:tcPr>
          <w:p w14:paraId="4715BD47" w14:textId="77777777" w:rsidR="00382FB1" w:rsidRDefault="00382FB1">
            <w:pPr>
              <w:pStyle w:val="TableText"/>
            </w:pPr>
          </w:p>
        </w:tc>
        <w:tc>
          <w:tcPr>
            <w:tcW w:w="1104" w:type="dxa"/>
          </w:tcPr>
          <w:p w14:paraId="280B2669" w14:textId="77777777" w:rsidR="00382FB1" w:rsidRDefault="00382FB1">
            <w:pPr>
              <w:pStyle w:val="TableText"/>
            </w:pPr>
            <w:hyperlink w:anchor="C_1198-15974">
              <w:r>
                <w:rPr>
                  <w:rStyle w:val="HyperlinkText9pt"/>
                </w:rPr>
                <w:t>1198-15974</w:t>
              </w:r>
            </w:hyperlink>
          </w:p>
        </w:tc>
        <w:tc>
          <w:tcPr>
            <w:tcW w:w="2975" w:type="dxa"/>
          </w:tcPr>
          <w:p w14:paraId="4ECD46E9" w14:textId="77777777" w:rsidR="00382FB1" w:rsidRDefault="00000000">
            <w:pPr>
              <w:pStyle w:val="TableText"/>
            </w:pPr>
            <w:r>
              <w:t>urn:oid:2.16.840.1.113883.1.11.1 (Administrative Gender (HL7 V3))</w:t>
            </w:r>
          </w:p>
        </w:tc>
      </w:tr>
      <w:tr w:rsidR="00382FB1" w14:paraId="2362FC5A" w14:textId="77777777">
        <w:trPr>
          <w:jc w:val="center"/>
        </w:trPr>
        <w:tc>
          <w:tcPr>
            <w:tcW w:w="3345" w:type="dxa"/>
          </w:tcPr>
          <w:p w14:paraId="3A349C28" w14:textId="77777777" w:rsidR="00382FB1" w:rsidRDefault="00000000">
            <w:pPr>
              <w:pStyle w:val="TableText"/>
            </w:pPr>
            <w:r>
              <w:tab/>
            </w:r>
            <w:r>
              <w:tab/>
            </w:r>
            <w:r>
              <w:tab/>
            </w:r>
            <w:r>
              <w:tab/>
              <w:t>birthTime</w:t>
            </w:r>
          </w:p>
        </w:tc>
        <w:tc>
          <w:tcPr>
            <w:tcW w:w="720" w:type="dxa"/>
          </w:tcPr>
          <w:p w14:paraId="0F5780DA" w14:textId="77777777" w:rsidR="00382FB1" w:rsidRDefault="00000000">
            <w:pPr>
              <w:pStyle w:val="TableText"/>
            </w:pPr>
            <w:r>
              <w:t>0..1</w:t>
            </w:r>
          </w:p>
        </w:tc>
        <w:tc>
          <w:tcPr>
            <w:tcW w:w="1152" w:type="dxa"/>
          </w:tcPr>
          <w:p w14:paraId="2AF6E843" w14:textId="77777777" w:rsidR="00382FB1" w:rsidRDefault="00000000">
            <w:pPr>
              <w:pStyle w:val="TableText"/>
            </w:pPr>
            <w:r>
              <w:t>SHOULD</w:t>
            </w:r>
          </w:p>
        </w:tc>
        <w:tc>
          <w:tcPr>
            <w:tcW w:w="864" w:type="dxa"/>
          </w:tcPr>
          <w:p w14:paraId="5D392D9A" w14:textId="77777777" w:rsidR="00382FB1" w:rsidRDefault="00382FB1">
            <w:pPr>
              <w:pStyle w:val="TableText"/>
            </w:pPr>
          </w:p>
        </w:tc>
        <w:tc>
          <w:tcPr>
            <w:tcW w:w="1104" w:type="dxa"/>
          </w:tcPr>
          <w:p w14:paraId="75974FEC" w14:textId="77777777" w:rsidR="00382FB1" w:rsidRDefault="00382FB1">
            <w:pPr>
              <w:pStyle w:val="TableText"/>
            </w:pPr>
            <w:hyperlink w:anchor="C_1198-15976">
              <w:r>
                <w:rPr>
                  <w:rStyle w:val="HyperlinkText9pt"/>
                </w:rPr>
                <w:t>1198-15976</w:t>
              </w:r>
            </w:hyperlink>
          </w:p>
        </w:tc>
        <w:tc>
          <w:tcPr>
            <w:tcW w:w="2975" w:type="dxa"/>
          </w:tcPr>
          <w:p w14:paraId="48E20EEA" w14:textId="77777777" w:rsidR="00382FB1" w:rsidRDefault="00382FB1">
            <w:pPr>
              <w:pStyle w:val="TableText"/>
            </w:pPr>
          </w:p>
        </w:tc>
      </w:tr>
      <w:tr w:rsidR="00382FB1" w14:paraId="526C18B6" w14:textId="77777777">
        <w:trPr>
          <w:jc w:val="center"/>
        </w:trPr>
        <w:tc>
          <w:tcPr>
            <w:tcW w:w="3345" w:type="dxa"/>
          </w:tcPr>
          <w:p w14:paraId="2777DE44" w14:textId="77777777" w:rsidR="00382FB1" w:rsidRDefault="00000000">
            <w:pPr>
              <w:pStyle w:val="TableText"/>
            </w:pPr>
            <w:r>
              <w:tab/>
              <w:t>component</w:t>
            </w:r>
          </w:p>
        </w:tc>
        <w:tc>
          <w:tcPr>
            <w:tcW w:w="720" w:type="dxa"/>
          </w:tcPr>
          <w:p w14:paraId="3C969AD0" w14:textId="77777777" w:rsidR="00382FB1" w:rsidRDefault="00000000">
            <w:pPr>
              <w:pStyle w:val="TableText"/>
            </w:pPr>
            <w:r>
              <w:t>1..*</w:t>
            </w:r>
          </w:p>
        </w:tc>
        <w:tc>
          <w:tcPr>
            <w:tcW w:w="1152" w:type="dxa"/>
          </w:tcPr>
          <w:p w14:paraId="78BDFBAB" w14:textId="77777777" w:rsidR="00382FB1" w:rsidRDefault="00000000">
            <w:pPr>
              <w:pStyle w:val="TableText"/>
            </w:pPr>
            <w:r>
              <w:t>SHALL</w:t>
            </w:r>
          </w:p>
        </w:tc>
        <w:tc>
          <w:tcPr>
            <w:tcW w:w="864" w:type="dxa"/>
          </w:tcPr>
          <w:p w14:paraId="2B6CD4B8" w14:textId="77777777" w:rsidR="00382FB1" w:rsidRDefault="00382FB1">
            <w:pPr>
              <w:pStyle w:val="TableText"/>
            </w:pPr>
          </w:p>
        </w:tc>
        <w:tc>
          <w:tcPr>
            <w:tcW w:w="1104" w:type="dxa"/>
          </w:tcPr>
          <w:p w14:paraId="09296B97" w14:textId="77777777" w:rsidR="00382FB1" w:rsidRDefault="00382FB1">
            <w:pPr>
              <w:pStyle w:val="TableText"/>
            </w:pPr>
            <w:hyperlink w:anchor="C_1198-32428">
              <w:r>
                <w:rPr>
                  <w:rStyle w:val="HyperlinkText9pt"/>
                </w:rPr>
                <w:t>1198-32428</w:t>
              </w:r>
            </w:hyperlink>
          </w:p>
        </w:tc>
        <w:tc>
          <w:tcPr>
            <w:tcW w:w="2975" w:type="dxa"/>
          </w:tcPr>
          <w:p w14:paraId="1511440B" w14:textId="77777777" w:rsidR="00382FB1" w:rsidRDefault="00382FB1">
            <w:pPr>
              <w:pStyle w:val="TableText"/>
            </w:pPr>
          </w:p>
        </w:tc>
      </w:tr>
      <w:tr w:rsidR="00382FB1" w14:paraId="0DA4F1CD" w14:textId="77777777">
        <w:trPr>
          <w:jc w:val="center"/>
        </w:trPr>
        <w:tc>
          <w:tcPr>
            <w:tcW w:w="3345" w:type="dxa"/>
          </w:tcPr>
          <w:p w14:paraId="17FCD93C" w14:textId="77777777" w:rsidR="00382FB1" w:rsidRDefault="00000000">
            <w:pPr>
              <w:pStyle w:val="TableText"/>
            </w:pPr>
            <w:r>
              <w:tab/>
            </w:r>
            <w:r>
              <w:tab/>
              <w:t>observation</w:t>
            </w:r>
          </w:p>
        </w:tc>
        <w:tc>
          <w:tcPr>
            <w:tcW w:w="720" w:type="dxa"/>
          </w:tcPr>
          <w:p w14:paraId="5A26817A" w14:textId="77777777" w:rsidR="00382FB1" w:rsidRDefault="00000000">
            <w:pPr>
              <w:pStyle w:val="TableText"/>
            </w:pPr>
            <w:r>
              <w:t>1..1</w:t>
            </w:r>
          </w:p>
        </w:tc>
        <w:tc>
          <w:tcPr>
            <w:tcW w:w="1152" w:type="dxa"/>
          </w:tcPr>
          <w:p w14:paraId="12420562" w14:textId="77777777" w:rsidR="00382FB1" w:rsidRDefault="00000000">
            <w:pPr>
              <w:pStyle w:val="TableText"/>
            </w:pPr>
            <w:r>
              <w:t>SHALL</w:t>
            </w:r>
          </w:p>
        </w:tc>
        <w:tc>
          <w:tcPr>
            <w:tcW w:w="864" w:type="dxa"/>
          </w:tcPr>
          <w:p w14:paraId="09D52ED6" w14:textId="77777777" w:rsidR="00382FB1" w:rsidRDefault="00382FB1">
            <w:pPr>
              <w:pStyle w:val="TableText"/>
            </w:pPr>
          </w:p>
        </w:tc>
        <w:tc>
          <w:tcPr>
            <w:tcW w:w="1104" w:type="dxa"/>
          </w:tcPr>
          <w:p w14:paraId="52727DFD" w14:textId="77777777" w:rsidR="00382FB1" w:rsidRDefault="00382FB1">
            <w:pPr>
              <w:pStyle w:val="TableText"/>
            </w:pPr>
            <w:hyperlink w:anchor="C_1198-32429">
              <w:r>
                <w:rPr>
                  <w:rStyle w:val="HyperlinkText9pt"/>
                </w:rPr>
                <w:t>1198-32429</w:t>
              </w:r>
            </w:hyperlink>
          </w:p>
        </w:tc>
        <w:tc>
          <w:tcPr>
            <w:tcW w:w="2975" w:type="dxa"/>
          </w:tcPr>
          <w:p w14:paraId="0D58403C" w14:textId="77777777" w:rsidR="00382FB1" w:rsidRDefault="00382FB1">
            <w:pPr>
              <w:pStyle w:val="TableText"/>
            </w:pPr>
            <w:hyperlink w:anchor="E_Family_History_Observation_V3">
              <w:r>
                <w:rPr>
                  <w:rStyle w:val="HyperlinkText9pt"/>
                </w:rPr>
                <w:t>Family History Observation (V3) (identifier: urn:hl7ii:2.16.840.1.113883.10.20.22.4.46:2015-08-01</w:t>
              </w:r>
            </w:hyperlink>
          </w:p>
        </w:tc>
      </w:tr>
    </w:tbl>
    <w:p w14:paraId="0BDCFB33" w14:textId="77777777" w:rsidR="00382FB1" w:rsidRDefault="00382FB1">
      <w:pPr>
        <w:pStyle w:val="BodyText"/>
      </w:pPr>
    </w:p>
    <w:p w14:paraId="379D9012" w14:textId="77777777" w:rsidR="00382FB1" w:rsidRDefault="00000000">
      <w:pPr>
        <w:numPr>
          <w:ilvl w:val="0"/>
          <w:numId w:val="38"/>
        </w:numPr>
      </w:pPr>
      <w:r>
        <w:rPr>
          <w:rStyle w:val="keyword"/>
        </w:rPr>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rPr>
          <w:rStyle w:val="keyword"/>
        </w:rPr>
        <w:t xml:space="preserve"> STATIC</w:t>
      </w:r>
      <w:r>
        <w:t>)</w:t>
      </w:r>
      <w:bookmarkStart w:id="1614" w:name="C_1198-8600"/>
      <w:r>
        <w:t xml:space="preserve"> (CONF:1198-8600)</w:t>
      </w:r>
      <w:bookmarkEnd w:id="1614"/>
      <w:r>
        <w:t>.</w:t>
      </w:r>
    </w:p>
    <w:p w14:paraId="32ACD363" w14:textId="77777777" w:rsidR="00382FB1" w:rsidRDefault="00000000">
      <w:pPr>
        <w:numPr>
          <w:ilvl w:val="0"/>
          <w:numId w:val="3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615" w:name="C_1198-8601"/>
      <w:r>
        <w:t xml:space="preserve"> (CONF:1198-8601)</w:t>
      </w:r>
      <w:bookmarkEnd w:id="1615"/>
      <w:r>
        <w:t>.</w:t>
      </w:r>
    </w:p>
    <w:p w14:paraId="2B36566E" w14:textId="77777777" w:rsidR="00382FB1" w:rsidRDefault="00000000">
      <w:pPr>
        <w:numPr>
          <w:ilvl w:val="0"/>
          <w:numId w:val="38"/>
        </w:numPr>
      </w:pPr>
      <w:r>
        <w:rPr>
          <w:rStyle w:val="keyword"/>
        </w:rPr>
        <w:lastRenderedPageBreak/>
        <w:t>SHALL</w:t>
      </w:r>
      <w:r>
        <w:t xml:space="preserve"> contain exactly one [1..1] </w:t>
      </w:r>
      <w:r>
        <w:rPr>
          <w:rStyle w:val="XMLnameBold"/>
        </w:rPr>
        <w:t>templateId</w:t>
      </w:r>
      <w:bookmarkStart w:id="1616" w:name="C_1198-8604"/>
      <w:r>
        <w:t xml:space="preserve"> (CONF:1198-8604)</w:t>
      </w:r>
      <w:bookmarkEnd w:id="1616"/>
      <w:r>
        <w:t xml:space="preserve"> such that it</w:t>
      </w:r>
    </w:p>
    <w:p w14:paraId="5E9E8F27" w14:textId="77777777" w:rsidR="00382FB1" w:rsidRDefault="00000000">
      <w:pPr>
        <w:numPr>
          <w:ilvl w:val="1"/>
          <w:numId w:val="38"/>
        </w:numPr>
      </w:pPr>
      <w:r>
        <w:rPr>
          <w:rStyle w:val="keyword"/>
        </w:rPr>
        <w:t>SHALL</w:t>
      </w:r>
      <w:r>
        <w:t xml:space="preserve"> contain exactly one [1..1] </w:t>
      </w:r>
      <w:r>
        <w:rPr>
          <w:rStyle w:val="XMLnameBold"/>
        </w:rPr>
        <w:t>@root</w:t>
      </w:r>
      <w:r>
        <w:t>=</w:t>
      </w:r>
      <w:r>
        <w:rPr>
          <w:rStyle w:val="XMLname"/>
        </w:rPr>
        <w:t>"2.16.840.1.113883.10.20.22.4.45"</w:t>
      </w:r>
      <w:bookmarkStart w:id="1617" w:name="C_1198-10497"/>
      <w:r>
        <w:t xml:space="preserve"> (CONF:1198-10497)</w:t>
      </w:r>
      <w:bookmarkEnd w:id="1617"/>
      <w:r>
        <w:t>.</w:t>
      </w:r>
    </w:p>
    <w:p w14:paraId="03E6B92B" w14:textId="77777777" w:rsidR="00382FB1" w:rsidRDefault="00000000">
      <w:pPr>
        <w:numPr>
          <w:ilvl w:val="1"/>
          <w:numId w:val="38"/>
        </w:numPr>
      </w:pPr>
      <w:r>
        <w:rPr>
          <w:rStyle w:val="keyword"/>
        </w:rPr>
        <w:t>SHALL</w:t>
      </w:r>
      <w:r>
        <w:t xml:space="preserve"> contain exactly one [1..1] </w:t>
      </w:r>
      <w:r>
        <w:rPr>
          <w:rStyle w:val="XMLnameBold"/>
        </w:rPr>
        <w:t>@extension</w:t>
      </w:r>
      <w:r>
        <w:t>=</w:t>
      </w:r>
      <w:r>
        <w:rPr>
          <w:rStyle w:val="XMLname"/>
        </w:rPr>
        <w:t>"2015-08-01"</w:t>
      </w:r>
      <w:bookmarkStart w:id="1618" w:name="C_1198-32606"/>
      <w:r>
        <w:t xml:space="preserve"> (CONF:1198-32606)</w:t>
      </w:r>
      <w:bookmarkEnd w:id="1618"/>
      <w:r>
        <w:t>.</w:t>
      </w:r>
    </w:p>
    <w:p w14:paraId="455A4C9C" w14:textId="77777777" w:rsidR="00382FB1" w:rsidRDefault="00000000">
      <w:pPr>
        <w:numPr>
          <w:ilvl w:val="0"/>
          <w:numId w:val="38"/>
        </w:numPr>
      </w:pPr>
      <w:r>
        <w:rPr>
          <w:rStyle w:val="keyword"/>
        </w:rPr>
        <w:t>SHALL</w:t>
      </w:r>
      <w:r>
        <w:t xml:space="preserve"> contain at least one [1..*] </w:t>
      </w:r>
      <w:r>
        <w:rPr>
          <w:rStyle w:val="XMLnameBold"/>
        </w:rPr>
        <w:t>id</w:t>
      </w:r>
      <w:bookmarkStart w:id="1619" w:name="C_1198-32485"/>
      <w:r>
        <w:t xml:space="preserve"> (CONF:1198-32485)</w:t>
      </w:r>
      <w:bookmarkEnd w:id="1619"/>
      <w:r>
        <w:t>.</w:t>
      </w:r>
    </w:p>
    <w:p w14:paraId="3439DA09" w14:textId="77777777" w:rsidR="00382FB1" w:rsidRDefault="00000000">
      <w:pPr>
        <w:numPr>
          <w:ilvl w:val="0"/>
          <w:numId w:val="38"/>
        </w:numPr>
      </w:pPr>
      <w:r>
        <w:rPr>
          <w:rStyle w:val="keyword"/>
        </w:rPr>
        <w:t>SHALL</w:t>
      </w:r>
      <w:r>
        <w:t xml:space="preserve"> contain exactly one [1..1] </w:t>
      </w:r>
      <w:r>
        <w:rPr>
          <w:rStyle w:val="XMLnameBold"/>
        </w:rPr>
        <w:t>statusCode</w:t>
      </w:r>
      <w:bookmarkStart w:id="1620" w:name="C_1198-8602"/>
      <w:r>
        <w:t xml:space="preserve"> (CONF:1198-8602)</w:t>
      </w:r>
      <w:bookmarkEnd w:id="1620"/>
      <w:r>
        <w:t>.</w:t>
      </w:r>
    </w:p>
    <w:p w14:paraId="2A6E4B2F" w14:textId="77777777" w:rsidR="00382FB1" w:rsidRDefault="00000000">
      <w:pPr>
        <w:numPr>
          <w:ilvl w:val="1"/>
          <w:numId w:val="3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621" w:name="C_1198-19099"/>
      <w:r>
        <w:t xml:space="preserve"> (CONF:1198-19099)</w:t>
      </w:r>
      <w:bookmarkEnd w:id="1621"/>
      <w:r>
        <w:t>.</w:t>
      </w:r>
    </w:p>
    <w:p w14:paraId="64472197" w14:textId="77777777" w:rsidR="00382FB1" w:rsidRDefault="00000000">
      <w:pPr>
        <w:numPr>
          <w:ilvl w:val="0"/>
          <w:numId w:val="38"/>
        </w:numPr>
      </w:pPr>
      <w:r>
        <w:rPr>
          <w:rStyle w:val="keyword"/>
        </w:rPr>
        <w:t>SHALL</w:t>
      </w:r>
      <w:r>
        <w:t xml:space="preserve"> contain exactly one [1..1] </w:t>
      </w:r>
      <w:r>
        <w:rPr>
          <w:rStyle w:val="XMLnameBold"/>
        </w:rPr>
        <w:t>subject</w:t>
      </w:r>
      <w:bookmarkStart w:id="1622" w:name="C_1198-8609"/>
      <w:r>
        <w:t xml:space="preserve"> (CONF:1198-8609)</w:t>
      </w:r>
      <w:bookmarkEnd w:id="1622"/>
      <w:r>
        <w:t>.</w:t>
      </w:r>
    </w:p>
    <w:p w14:paraId="17E07DB1" w14:textId="77777777" w:rsidR="00382FB1" w:rsidRDefault="00000000">
      <w:pPr>
        <w:numPr>
          <w:ilvl w:val="1"/>
          <w:numId w:val="38"/>
        </w:numPr>
      </w:pPr>
      <w:r>
        <w:t xml:space="preserve">This subject </w:t>
      </w:r>
      <w:r>
        <w:rPr>
          <w:rStyle w:val="keyword"/>
        </w:rPr>
        <w:t>SHALL</w:t>
      </w:r>
      <w:r>
        <w:t xml:space="preserve"> contain exactly one [1..1] </w:t>
      </w:r>
      <w:r>
        <w:rPr>
          <w:rStyle w:val="XMLnameBold"/>
        </w:rPr>
        <w:t>relatedSubject</w:t>
      </w:r>
      <w:bookmarkStart w:id="1623" w:name="C_1198-15244"/>
      <w:r>
        <w:t xml:space="preserve"> (CONF:1198-15244)</w:t>
      </w:r>
      <w:bookmarkEnd w:id="1623"/>
      <w:r>
        <w:t>.</w:t>
      </w:r>
    </w:p>
    <w:p w14:paraId="1A42AEFE" w14:textId="77777777" w:rsidR="00382FB1" w:rsidRDefault="00000000">
      <w:pPr>
        <w:numPr>
          <w:ilvl w:val="2"/>
          <w:numId w:val="38"/>
        </w:numPr>
      </w:pPr>
      <w:r>
        <w:t xml:space="preserve">This relatedSubject </w:t>
      </w:r>
      <w:r>
        <w:rPr>
          <w:rStyle w:val="keyword"/>
        </w:rPr>
        <w:t>SHALL</w:t>
      </w:r>
      <w:r>
        <w:t xml:space="preserve"> contain exactly one [1..1] </w:t>
      </w:r>
      <w:r>
        <w:rPr>
          <w:rStyle w:val="XMLnameBold"/>
        </w:rPr>
        <w:t>@classCode</w:t>
      </w:r>
      <w:r>
        <w:t>=</w:t>
      </w:r>
      <w:r>
        <w:rPr>
          <w:rStyle w:val="XMLname"/>
        </w:rPr>
        <w:t>"PRS"</w:t>
      </w:r>
      <w:r>
        <w:t xml:space="preserve"> Person (CodeSystem: </w:t>
      </w:r>
      <w:r>
        <w:rPr>
          <w:rStyle w:val="XMLname"/>
        </w:rPr>
        <w:t>HL7EntityClass urn:oid:2.16.840.1.113883.5.41</w:t>
      </w:r>
      <w:r>
        <w:rPr>
          <w:rStyle w:val="keyword"/>
        </w:rPr>
        <w:t xml:space="preserve"> STATIC</w:t>
      </w:r>
      <w:r>
        <w:t>)</w:t>
      </w:r>
      <w:bookmarkStart w:id="1624" w:name="C_1198-15245"/>
      <w:r>
        <w:t xml:space="preserve"> (CONF:1198-15245)</w:t>
      </w:r>
      <w:bookmarkEnd w:id="1624"/>
      <w:r>
        <w:t>.</w:t>
      </w:r>
    </w:p>
    <w:p w14:paraId="0B4008E3" w14:textId="77777777" w:rsidR="00382FB1" w:rsidRDefault="00000000">
      <w:pPr>
        <w:numPr>
          <w:ilvl w:val="2"/>
          <w:numId w:val="38"/>
        </w:numPr>
      </w:pPr>
      <w:r>
        <w:t xml:space="preserve">This relatedSubject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Family_Member_Value">
        <w:r w:rsidR="00382FB1">
          <w:rPr>
            <w:rStyle w:val="HyperlinkCourierBold"/>
          </w:rPr>
          <w:t>Family Member Value</w:t>
        </w:r>
      </w:hyperlink>
      <w:r>
        <w:rPr>
          <w:rStyle w:val="XMLname"/>
        </w:rPr>
        <w:t xml:space="preserve"> urn:oid:2.16.840.1.113883.1.11.19579</w:t>
      </w:r>
      <w:r>
        <w:rPr>
          <w:rStyle w:val="keyword"/>
        </w:rPr>
        <w:t xml:space="preserve"> DYNAMIC</w:t>
      </w:r>
      <w:bookmarkStart w:id="1625" w:name="C_1198-15246"/>
      <w:r>
        <w:t xml:space="preserve"> (CONF:1198-15246)</w:t>
      </w:r>
      <w:bookmarkEnd w:id="1625"/>
      <w:r>
        <w:t>.</w:t>
      </w:r>
    </w:p>
    <w:p w14:paraId="32A1B24D" w14:textId="77777777" w:rsidR="00382FB1" w:rsidRDefault="00000000">
      <w:pPr>
        <w:numPr>
          <w:ilvl w:val="2"/>
          <w:numId w:val="38"/>
        </w:numPr>
      </w:pPr>
      <w:r>
        <w:t xml:space="preserve">This relatedSubject </w:t>
      </w:r>
      <w:r>
        <w:rPr>
          <w:rStyle w:val="keyword"/>
        </w:rPr>
        <w:t>SHOULD</w:t>
      </w:r>
      <w:r>
        <w:t xml:space="preserve"> contain zero or one [0..1] </w:t>
      </w:r>
      <w:r>
        <w:rPr>
          <w:rStyle w:val="XMLnameBold"/>
        </w:rPr>
        <w:t>subject</w:t>
      </w:r>
      <w:bookmarkStart w:id="1626" w:name="C_1198-15248"/>
      <w:r>
        <w:t xml:space="preserve"> (CONF:1198-15248)</w:t>
      </w:r>
      <w:bookmarkEnd w:id="1626"/>
      <w:r>
        <w:t>.</w:t>
      </w:r>
    </w:p>
    <w:p w14:paraId="0041F28B" w14:textId="77777777" w:rsidR="00382FB1" w:rsidRDefault="00000000">
      <w:pPr>
        <w:numPr>
          <w:ilvl w:val="3"/>
          <w:numId w:val="38"/>
        </w:numPr>
      </w:pPr>
      <w:r>
        <w:t xml:space="preserve">The subject, if present, </w:t>
      </w:r>
      <w:r>
        <w:rPr>
          <w:rStyle w:val="keyword"/>
        </w:rPr>
        <w:t>SHALL</w:t>
      </w:r>
      <w:r>
        <w:t xml:space="preserve"> contain exactly one [1..1] </w:t>
      </w:r>
      <w:r>
        <w:rPr>
          <w:rStyle w:val="XMLnameBold"/>
        </w:rPr>
        <w:t>administrativeGenderCode</w:t>
      </w:r>
      <w:r>
        <w:t xml:space="preserve">, which </w:t>
      </w:r>
      <w:r>
        <w:rPr>
          <w:rStyle w:val="keyword"/>
        </w:rPr>
        <w:t>SHALL</w:t>
      </w:r>
      <w:r>
        <w:t xml:space="preserve"> be selected from ValueSet </w:t>
      </w:r>
      <w:hyperlink w:anchor="Administrative_Gender_HL7_V3">
        <w:r w:rsidR="00382FB1">
          <w:rPr>
            <w:rStyle w:val="HyperlinkCourierBold"/>
          </w:rPr>
          <w:t>Administrative Gender (HL7 V3)</w:t>
        </w:r>
      </w:hyperlink>
      <w:r>
        <w:rPr>
          <w:rStyle w:val="XMLname"/>
        </w:rPr>
        <w:t xml:space="preserve"> urn:oid:2.16.840.1.113883.1.11.1</w:t>
      </w:r>
      <w:r>
        <w:rPr>
          <w:rStyle w:val="keyword"/>
        </w:rPr>
        <w:t xml:space="preserve"> DYNAMIC</w:t>
      </w:r>
      <w:bookmarkStart w:id="1627" w:name="C_1198-15974"/>
      <w:r>
        <w:t xml:space="preserve"> (CONF:1198-15974)</w:t>
      </w:r>
      <w:bookmarkEnd w:id="1627"/>
      <w:r>
        <w:t>.</w:t>
      </w:r>
    </w:p>
    <w:p w14:paraId="7D02654E" w14:textId="77777777" w:rsidR="00382FB1" w:rsidRDefault="00000000">
      <w:pPr>
        <w:numPr>
          <w:ilvl w:val="3"/>
          <w:numId w:val="38"/>
        </w:numPr>
      </w:pPr>
      <w:r>
        <w:t xml:space="preserve">The subject, if present, </w:t>
      </w:r>
      <w:r>
        <w:rPr>
          <w:rStyle w:val="keyword"/>
        </w:rPr>
        <w:t>SHOULD</w:t>
      </w:r>
      <w:r>
        <w:t xml:space="preserve"> contain zero or one [0..1] </w:t>
      </w:r>
      <w:r>
        <w:rPr>
          <w:rStyle w:val="XMLnameBold"/>
        </w:rPr>
        <w:t>birthTime</w:t>
      </w:r>
      <w:bookmarkStart w:id="1628" w:name="C_1198-15976"/>
      <w:r>
        <w:t xml:space="preserve"> (CONF:1198-15976)</w:t>
      </w:r>
      <w:bookmarkEnd w:id="1628"/>
      <w:r>
        <w:t>.</w:t>
      </w:r>
    </w:p>
    <w:p w14:paraId="5FF564FC" w14:textId="77777777" w:rsidR="00382FB1" w:rsidRDefault="00000000">
      <w:pPr>
        <w:numPr>
          <w:ilvl w:val="3"/>
          <w:numId w:val="38"/>
        </w:numPr>
      </w:pPr>
      <w:r>
        <w:t xml:space="preserve">The subject </w:t>
      </w:r>
      <w:r>
        <w:rPr>
          <w:rStyle w:val="keyword"/>
        </w:rPr>
        <w:t>SHOULD</w:t>
      </w:r>
      <w:r>
        <w:t xml:space="preserve"> contain zero or more [0..*] sdtc:id. The prefix sdtc: </w:t>
      </w:r>
      <w:r>
        <w:rPr>
          <w:rStyle w:val="keyword"/>
        </w:rPr>
        <w:t>SHALL</w:t>
      </w:r>
      <w:r>
        <w:t xml:space="preserve"> be bound to the namespace “urn:hl7-org:sdtc”. The use of the namespace provides a necessary extension to CDA R2 for the use of the id element (CONF:1198-15249).</w:t>
      </w:r>
    </w:p>
    <w:p w14:paraId="64300551" w14:textId="77777777" w:rsidR="00382FB1" w:rsidRDefault="00000000">
      <w:pPr>
        <w:numPr>
          <w:ilvl w:val="3"/>
          <w:numId w:val="38"/>
        </w:numPr>
      </w:pPr>
      <w:r>
        <w:t xml:space="preserve">The subject </w:t>
      </w:r>
      <w:r>
        <w:rPr>
          <w:rStyle w:val="keyword"/>
        </w:rPr>
        <w:t>MAY</w:t>
      </w:r>
      <w:r>
        <w:t xml:space="preserve"> contain zero or one [0..1] </w:t>
      </w:r>
      <w:r>
        <w:rPr>
          <w:i/>
        </w:rPr>
        <w:t>sdtc:deceasedInd</w:t>
      </w:r>
      <w:r>
        <w:t xml:space="preserve">. The prefix sdtc: </w:t>
      </w:r>
      <w:r>
        <w:rPr>
          <w:rStyle w:val="keyword"/>
        </w:rPr>
        <w:t>SHALL</w:t>
      </w:r>
      <w:r>
        <w:t xml:space="preserve"> be bound to the namespace “urn:hl7-org:sdtc”. The use of the namespace provides a necessary extension to CDA R2 for the use of the deceasedInd element (CONF:1198-15981).</w:t>
      </w:r>
    </w:p>
    <w:p w14:paraId="2148D23D" w14:textId="77777777" w:rsidR="00382FB1" w:rsidRDefault="00000000">
      <w:pPr>
        <w:numPr>
          <w:ilvl w:val="3"/>
          <w:numId w:val="38"/>
        </w:numPr>
      </w:pPr>
      <w:r>
        <w:t xml:space="preserve">The subject </w:t>
      </w:r>
      <w:r>
        <w:rPr>
          <w:rStyle w:val="keyword"/>
        </w:rPr>
        <w:t>MAY</w:t>
      </w:r>
      <w:r>
        <w:t xml:space="preserve"> contain zero or one [0..1] </w:t>
      </w:r>
      <w:r>
        <w:rPr>
          <w:i/>
        </w:rPr>
        <w:t>sdtc:deceasedTime</w:t>
      </w:r>
      <w:r>
        <w:t xml:space="preserve">. The prefix sdtc: </w:t>
      </w:r>
      <w:r>
        <w:rPr>
          <w:rStyle w:val="keyword"/>
        </w:rPr>
        <w:t>SHALL</w:t>
      </w:r>
      <w:r>
        <w:t xml:space="preserve"> be bound to the namespace “urn:hl7-org:sdtc”. The use of the namespace provides a necessary extension to CDA R2 for the use of the deceasedTime element (CONF:1198-15982).</w:t>
      </w:r>
    </w:p>
    <w:p w14:paraId="01B63186" w14:textId="77777777" w:rsidR="00382FB1" w:rsidRDefault="00000000">
      <w:pPr>
        <w:numPr>
          <w:ilvl w:val="3"/>
          <w:numId w:val="38"/>
        </w:numPr>
      </w:pPr>
      <w:r>
        <w:t xml:space="preserve">The age of a relative at the time of a family history observation </w:t>
      </w:r>
      <w:r>
        <w:rPr>
          <w:rStyle w:val="keyword"/>
        </w:rPr>
        <w:t>SHOULD</w:t>
      </w:r>
      <w:r>
        <w:t xml:space="preserve"> be inferred by comparing RelatedSubject/subject/birthTime with Observation/effectiveTime (CONF:1198-15983).</w:t>
      </w:r>
    </w:p>
    <w:p w14:paraId="4596A078" w14:textId="77777777" w:rsidR="00382FB1" w:rsidRDefault="00000000">
      <w:pPr>
        <w:numPr>
          <w:ilvl w:val="0"/>
          <w:numId w:val="38"/>
        </w:numPr>
      </w:pPr>
      <w:r>
        <w:rPr>
          <w:rStyle w:val="keyword"/>
        </w:rPr>
        <w:t>SHALL</w:t>
      </w:r>
      <w:r>
        <w:t xml:space="preserve"> contain at least one [1..*] </w:t>
      </w:r>
      <w:r>
        <w:rPr>
          <w:rStyle w:val="XMLnameBold"/>
        </w:rPr>
        <w:t>component</w:t>
      </w:r>
      <w:bookmarkStart w:id="1629" w:name="C_1198-32428"/>
      <w:r>
        <w:t xml:space="preserve"> (CONF:1198-32428)</w:t>
      </w:r>
      <w:bookmarkEnd w:id="1629"/>
      <w:r>
        <w:t>.</w:t>
      </w:r>
    </w:p>
    <w:p w14:paraId="3E96FDAD" w14:textId="77777777" w:rsidR="00382FB1" w:rsidRDefault="00000000">
      <w:pPr>
        <w:numPr>
          <w:ilvl w:val="1"/>
          <w:numId w:val="38"/>
        </w:numPr>
      </w:pPr>
      <w:r>
        <w:t xml:space="preserve">Such components </w:t>
      </w:r>
      <w:r>
        <w:rPr>
          <w:rStyle w:val="keyword"/>
        </w:rPr>
        <w:t>SHALL</w:t>
      </w:r>
      <w:r>
        <w:t xml:space="preserve"> contain exactly one [1..1]  </w:t>
      </w:r>
      <w:hyperlink w:anchor="E_Family_History_Observation_V3">
        <w:r w:rsidR="00382FB1">
          <w:rPr>
            <w:rStyle w:val="HyperlinkCourierBold"/>
          </w:rPr>
          <w:t>Family History Observation (V3)</w:t>
        </w:r>
      </w:hyperlink>
      <w:r>
        <w:rPr>
          <w:rStyle w:val="XMLname"/>
        </w:rPr>
        <w:t xml:space="preserve"> (identifier: urn:hl7ii:2.16.840.1.113883.10.20.22.4.46:2015-08-01)</w:t>
      </w:r>
      <w:bookmarkStart w:id="1630" w:name="C_1198-32429"/>
      <w:r>
        <w:t xml:space="preserve"> (CONF:1198-32429)</w:t>
      </w:r>
      <w:bookmarkEnd w:id="1630"/>
      <w:r>
        <w:t>.</w:t>
      </w:r>
    </w:p>
    <w:p w14:paraId="418EBDC6" w14:textId="77777777" w:rsidR="00382FB1" w:rsidRDefault="00000000">
      <w:pPr>
        <w:pStyle w:val="Caption"/>
      </w:pPr>
      <w:bookmarkStart w:id="1631" w:name="_Toc202464512"/>
      <w:r>
        <w:lastRenderedPageBreak/>
        <w:t xml:space="preserve">Table </w:t>
      </w:r>
      <w:r>
        <w:fldChar w:fldCharType="begin"/>
      </w:r>
      <w:r>
        <w:instrText>SEQ Table \* ARABIC</w:instrText>
      </w:r>
      <w:r>
        <w:fldChar w:fldCharType="separate"/>
      </w:r>
      <w:r>
        <w:t>165</w:t>
      </w:r>
      <w:r>
        <w:fldChar w:fldCharType="end"/>
      </w:r>
      <w:r>
        <w:t xml:space="preserve">: </w:t>
      </w:r>
      <w:bookmarkStart w:id="1632" w:name="Family_Member_Value"/>
      <w:r>
        <w:t>Family Member Value</w:t>
      </w:r>
      <w:bookmarkEnd w:id="1631"/>
      <w:bookmarkEnd w:id="163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A9FB6C2" w14:textId="77777777">
        <w:trPr>
          <w:jc w:val="center"/>
        </w:trPr>
        <w:tc>
          <w:tcPr>
            <w:tcW w:w="1440" w:type="dxa"/>
            <w:gridSpan w:val="4"/>
          </w:tcPr>
          <w:p w14:paraId="1C132C4C" w14:textId="77777777" w:rsidR="00382FB1" w:rsidRDefault="00000000">
            <w:pPr>
              <w:pStyle w:val="TableText"/>
            </w:pPr>
            <w:r>
              <w:t>Value Set: Family Member Value urn:oid:2.16.840.1.113883.1.11.19579</w:t>
            </w:r>
          </w:p>
          <w:p w14:paraId="26973182" w14:textId="77777777" w:rsidR="00382FB1" w:rsidRDefault="00000000">
            <w:pPr>
              <w:pStyle w:val="TableText"/>
            </w:pPr>
            <w:r>
              <w:t>(Clinical Focus: A characterization of the familial relationship between two people),(Data Element Scope: ),(Inclusion Criteria: ),(Exclusion Criteria: )</w:t>
            </w:r>
            <w:r>
              <w:br/>
            </w:r>
            <w:r>
              <w:br/>
              <w:t>This value set was imported on 6/24/2019 with a version of 20190425.</w:t>
            </w:r>
          </w:p>
          <w:p w14:paraId="11531029" w14:textId="77777777" w:rsidR="00382FB1" w:rsidRDefault="00000000">
            <w:pPr>
              <w:pStyle w:val="TableText"/>
            </w:pPr>
            <w:r>
              <w:t xml:space="preserve">Value Set Source: </w:t>
            </w:r>
            <w:hyperlink r:id="rId46" w:history="1">
              <w:r w:rsidR="00382FB1">
                <w:rPr>
                  <w:rStyle w:val="HyperlinkCourierBold"/>
                </w:rPr>
                <w:t>https://vsac.nlm.nih.gov/valueset/2.16.840.1.113883.1.11.19579/expansion</w:t>
              </w:r>
            </w:hyperlink>
          </w:p>
        </w:tc>
      </w:tr>
      <w:tr w:rsidR="00382FB1" w14:paraId="3F14C6FE" w14:textId="77777777">
        <w:trPr>
          <w:cantSplit/>
          <w:tblHeader/>
          <w:jc w:val="center"/>
        </w:trPr>
        <w:tc>
          <w:tcPr>
            <w:tcW w:w="1560" w:type="dxa"/>
            <w:shd w:val="clear" w:color="auto" w:fill="E6E6E6"/>
          </w:tcPr>
          <w:p w14:paraId="1C32FD5B" w14:textId="77777777" w:rsidR="00382FB1" w:rsidRDefault="00000000">
            <w:pPr>
              <w:pStyle w:val="TableHead"/>
            </w:pPr>
            <w:r>
              <w:t>Code</w:t>
            </w:r>
          </w:p>
        </w:tc>
        <w:tc>
          <w:tcPr>
            <w:tcW w:w="3000" w:type="dxa"/>
            <w:shd w:val="clear" w:color="auto" w:fill="E6E6E6"/>
          </w:tcPr>
          <w:p w14:paraId="6B2E4D78" w14:textId="77777777" w:rsidR="00382FB1" w:rsidRDefault="00000000">
            <w:pPr>
              <w:pStyle w:val="TableHead"/>
            </w:pPr>
            <w:r>
              <w:t>Code System</w:t>
            </w:r>
          </w:p>
        </w:tc>
        <w:tc>
          <w:tcPr>
            <w:tcW w:w="3000" w:type="dxa"/>
            <w:shd w:val="clear" w:color="auto" w:fill="E6E6E6"/>
          </w:tcPr>
          <w:p w14:paraId="6A5EE462" w14:textId="77777777" w:rsidR="00382FB1" w:rsidRDefault="00000000">
            <w:pPr>
              <w:pStyle w:val="TableHead"/>
            </w:pPr>
            <w:r>
              <w:t>Code System OID</w:t>
            </w:r>
          </w:p>
        </w:tc>
        <w:tc>
          <w:tcPr>
            <w:tcW w:w="2520" w:type="dxa"/>
            <w:shd w:val="clear" w:color="auto" w:fill="E6E6E6"/>
          </w:tcPr>
          <w:p w14:paraId="556C841A" w14:textId="77777777" w:rsidR="00382FB1" w:rsidRDefault="00000000">
            <w:pPr>
              <w:pStyle w:val="TableHead"/>
            </w:pPr>
            <w:r>
              <w:t>Print Name</w:t>
            </w:r>
          </w:p>
        </w:tc>
      </w:tr>
      <w:tr w:rsidR="00382FB1" w14:paraId="3CDC47FB" w14:textId="77777777">
        <w:trPr>
          <w:jc w:val="center"/>
        </w:trPr>
        <w:tc>
          <w:tcPr>
            <w:tcW w:w="1170" w:type="dxa"/>
          </w:tcPr>
          <w:p w14:paraId="1B22C72E" w14:textId="77777777" w:rsidR="00382FB1" w:rsidRDefault="00000000">
            <w:pPr>
              <w:pStyle w:val="TableText"/>
            </w:pPr>
            <w:r>
              <w:t>AUNT</w:t>
            </w:r>
          </w:p>
        </w:tc>
        <w:tc>
          <w:tcPr>
            <w:tcW w:w="3195" w:type="dxa"/>
          </w:tcPr>
          <w:p w14:paraId="203FFF70" w14:textId="77777777" w:rsidR="00382FB1" w:rsidRDefault="00000000">
            <w:pPr>
              <w:pStyle w:val="TableText"/>
            </w:pPr>
            <w:r>
              <w:t>HL7RoleCode</w:t>
            </w:r>
          </w:p>
        </w:tc>
        <w:tc>
          <w:tcPr>
            <w:tcW w:w="3195" w:type="dxa"/>
          </w:tcPr>
          <w:p w14:paraId="5237295A" w14:textId="77777777" w:rsidR="00382FB1" w:rsidRDefault="00000000">
            <w:pPr>
              <w:pStyle w:val="TableText"/>
            </w:pPr>
            <w:r>
              <w:t>urn:oid:2.16.840.1.113883.5.111</w:t>
            </w:r>
          </w:p>
        </w:tc>
        <w:tc>
          <w:tcPr>
            <w:tcW w:w="2520" w:type="dxa"/>
          </w:tcPr>
          <w:p w14:paraId="293A4E58" w14:textId="77777777" w:rsidR="00382FB1" w:rsidRDefault="00000000">
            <w:pPr>
              <w:pStyle w:val="TableText"/>
            </w:pPr>
            <w:r>
              <w:t>aunt</w:t>
            </w:r>
          </w:p>
        </w:tc>
      </w:tr>
      <w:tr w:rsidR="00382FB1" w14:paraId="4A678F65" w14:textId="77777777">
        <w:trPr>
          <w:jc w:val="center"/>
        </w:trPr>
        <w:tc>
          <w:tcPr>
            <w:tcW w:w="1170" w:type="dxa"/>
          </w:tcPr>
          <w:p w14:paraId="69C242FF" w14:textId="77777777" w:rsidR="00382FB1" w:rsidRDefault="00000000">
            <w:pPr>
              <w:pStyle w:val="TableText"/>
            </w:pPr>
            <w:r>
              <w:t>BRO</w:t>
            </w:r>
          </w:p>
        </w:tc>
        <w:tc>
          <w:tcPr>
            <w:tcW w:w="3195" w:type="dxa"/>
          </w:tcPr>
          <w:p w14:paraId="5C91102B" w14:textId="77777777" w:rsidR="00382FB1" w:rsidRDefault="00000000">
            <w:pPr>
              <w:pStyle w:val="TableText"/>
            </w:pPr>
            <w:r>
              <w:t>HL7RoleCode</w:t>
            </w:r>
          </w:p>
        </w:tc>
        <w:tc>
          <w:tcPr>
            <w:tcW w:w="3195" w:type="dxa"/>
          </w:tcPr>
          <w:p w14:paraId="4426322A" w14:textId="77777777" w:rsidR="00382FB1" w:rsidRDefault="00000000">
            <w:pPr>
              <w:pStyle w:val="TableText"/>
            </w:pPr>
            <w:r>
              <w:t>urn:oid:2.16.840.1.113883.5.111</w:t>
            </w:r>
          </w:p>
        </w:tc>
        <w:tc>
          <w:tcPr>
            <w:tcW w:w="2520" w:type="dxa"/>
          </w:tcPr>
          <w:p w14:paraId="085F485B" w14:textId="77777777" w:rsidR="00382FB1" w:rsidRDefault="00000000">
            <w:pPr>
              <w:pStyle w:val="TableText"/>
            </w:pPr>
            <w:r>
              <w:t>brother</w:t>
            </w:r>
          </w:p>
        </w:tc>
      </w:tr>
      <w:tr w:rsidR="00382FB1" w14:paraId="2F89FC16" w14:textId="77777777">
        <w:trPr>
          <w:jc w:val="center"/>
        </w:trPr>
        <w:tc>
          <w:tcPr>
            <w:tcW w:w="1170" w:type="dxa"/>
          </w:tcPr>
          <w:p w14:paraId="01F4E259" w14:textId="77777777" w:rsidR="00382FB1" w:rsidRDefault="00000000">
            <w:pPr>
              <w:pStyle w:val="TableText"/>
            </w:pPr>
            <w:r>
              <w:t>BROINLAW</w:t>
            </w:r>
          </w:p>
        </w:tc>
        <w:tc>
          <w:tcPr>
            <w:tcW w:w="3195" w:type="dxa"/>
          </w:tcPr>
          <w:p w14:paraId="2A9C1CD7" w14:textId="77777777" w:rsidR="00382FB1" w:rsidRDefault="00000000">
            <w:pPr>
              <w:pStyle w:val="TableText"/>
            </w:pPr>
            <w:r>
              <w:t>HL7RoleCode</w:t>
            </w:r>
          </w:p>
        </w:tc>
        <w:tc>
          <w:tcPr>
            <w:tcW w:w="3195" w:type="dxa"/>
          </w:tcPr>
          <w:p w14:paraId="420B39E7" w14:textId="77777777" w:rsidR="00382FB1" w:rsidRDefault="00000000">
            <w:pPr>
              <w:pStyle w:val="TableText"/>
            </w:pPr>
            <w:r>
              <w:t>urn:oid:2.16.840.1.113883.5.111</w:t>
            </w:r>
          </w:p>
        </w:tc>
        <w:tc>
          <w:tcPr>
            <w:tcW w:w="2520" w:type="dxa"/>
          </w:tcPr>
          <w:p w14:paraId="43B91C93" w14:textId="77777777" w:rsidR="00382FB1" w:rsidRDefault="00000000">
            <w:pPr>
              <w:pStyle w:val="TableText"/>
            </w:pPr>
            <w:r>
              <w:t>brother-in-law</w:t>
            </w:r>
          </w:p>
        </w:tc>
      </w:tr>
      <w:tr w:rsidR="00382FB1" w14:paraId="3C8DE5FB" w14:textId="77777777">
        <w:trPr>
          <w:jc w:val="center"/>
        </w:trPr>
        <w:tc>
          <w:tcPr>
            <w:tcW w:w="1170" w:type="dxa"/>
          </w:tcPr>
          <w:p w14:paraId="5B9892CF" w14:textId="77777777" w:rsidR="00382FB1" w:rsidRDefault="00000000">
            <w:pPr>
              <w:pStyle w:val="TableText"/>
            </w:pPr>
            <w:r>
              <w:t>CHILD</w:t>
            </w:r>
          </w:p>
        </w:tc>
        <w:tc>
          <w:tcPr>
            <w:tcW w:w="3195" w:type="dxa"/>
          </w:tcPr>
          <w:p w14:paraId="0744FF98" w14:textId="77777777" w:rsidR="00382FB1" w:rsidRDefault="00000000">
            <w:pPr>
              <w:pStyle w:val="TableText"/>
            </w:pPr>
            <w:r>
              <w:t>HL7RoleCode</w:t>
            </w:r>
          </w:p>
        </w:tc>
        <w:tc>
          <w:tcPr>
            <w:tcW w:w="3195" w:type="dxa"/>
          </w:tcPr>
          <w:p w14:paraId="7D0E2F60" w14:textId="77777777" w:rsidR="00382FB1" w:rsidRDefault="00000000">
            <w:pPr>
              <w:pStyle w:val="TableText"/>
            </w:pPr>
            <w:r>
              <w:t>urn:oid:2.16.840.1.113883.5.111</w:t>
            </w:r>
          </w:p>
        </w:tc>
        <w:tc>
          <w:tcPr>
            <w:tcW w:w="2520" w:type="dxa"/>
          </w:tcPr>
          <w:p w14:paraId="243C68D1" w14:textId="77777777" w:rsidR="00382FB1" w:rsidRDefault="00000000">
            <w:pPr>
              <w:pStyle w:val="TableText"/>
            </w:pPr>
            <w:r>
              <w:t>child</w:t>
            </w:r>
          </w:p>
        </w:tc>
      </w:tr>
      <w:tr w:rsidR="00382FB1" w14:paraId="15827AAD" w14:textId="77777777">
        <w:trPr>
          <w:jc w:val="center"/>
        </w:trPr>
        <w:tc>
          <w:tcPr>
            <w:tcW w:w="1170" w:type="dxa"/>
          </w:tcPr>
          <w:p w14:paraId="2ABC8FAC" w14:textId="77777777" w:rsidR="00382FB1" w:rsidRDefault="00000000">
            <w:pPr>
              <w:pStyle w:val="TableText"/>
            </w:pPr>
            <w:r>
              <w:t>CHLDADOPT</w:t>
            </w:r>
          </w:p>
        </w:tc>
        <w:tc>
          <w:tcPr>
            <w:tcW w:w="3195" w:type="dxa"/>
          </w:tcPr>
          <w:p w14:paraId="1EE089E3" w14:textId="77777777" w:rsidR="00382FB1" w:rsidRDefault="00000000">
            <w:pPr>
              <w:pStyle w:val="TableText"/>
            </w:pPr>
            <w:r>
              <w:t>HL7RoleCode</w:t>
            </w:r>
          </w:p>
        </w:tc>
        <w:tc>
          <w:tcPr>
            <w:tcW w:w="3195" w:type="dxa"/>
          </w:tcPr>
          <w:p w14:paraId="2716791F" w14:textId="77777777" w:rsidR="00382FB1" w:rsidRDefault="00000000">
            <w:pPr>
              <w:pStyle w:val="TableText"/>
            </w:pPr>
            <w:r>
              <w:t>urn:oid:2.16.840.1.113883.5.111</w:t>
            </w:r>
          </w:p>
        </w:tc>
        <w:tc>
          <w:tcPr>
            <w:tcW w:w="2520" w:type="dxa"/>
          </w:tcPr>
          <w:p w14:paraId="243161D2" w14:textId="77777777" w:rsidR="00382FB1" w:rsidRDefault="00000000">
            <w:pPr>
              <w:pStyle w:val="TableText"/>
            </w:pPr>
            <w:r>
              <w:t>adopted child</w:t>
            </w:r>
          </w:p>
        </w:tc>
      </w:tr>
      <w:tr w:rsidR="00382FB1" w14:paraId="1CBA38F8" w14:textId="77777777">
        <w:trPr>
          <w:jc w:val="center"/>
        </w:trPr>
        <w:tc>
          <w:tcPr>
            <w:tcW w:w="1170" w:type="dxa"/>
          </w:tcPr>
          <w:p w14:paraId="49A8F9F7" w14:textId="77777777" w:rsidR="00382FB1" w:rsidRDefault="00000000">
            <w:pPr>
              <w:pStyle w:val="TableText"/>
            </w:pPr>
            <w:r>
              <w:t>CHLDFOST</w:t>
            </w:r>
          </w:p>
        </w:tc>
        <w:tc>
          <w:tcPr>
            <w:tcW w:w="3195" w:type="dxa"/>
          </w:tcPr>
          <w:p w14:paraId="728A5EA1" w14:textId="77777777" w:rsidR="00382FB1" w:rsidRDefault="00000000">
            <w:pPr>
              <w:pStyle w:val="TableText"/>
            </w:pPr>
            <w:r>
              <w:t>HL7RoleCode</w:t>
            </w:r>
          </w:p>
        </w:tc>
        <w:tc>
          <w:tcPr>
            <w:tcW w:w="3195" w:type="dxa"/>
          </w:tcPr>
          <w:p w14:paraId="415D47E4" w14:textId="77777777" w:rsidR="00382FB1" w:rsidRDefault="00000000">
            <w:pPr>
              <w:pStyle w:val="TableText"/>
            </w:pPr>
            <w:r>
              <w:t>urn:oid:2.16.840.1.113883.5.111</w:t>
            </w:r>
          </w:p>
        </w:tc>
        <w:tc>
          <w:tcPr>
            <w:tcW w:w="2520" w:type="dxa"/>
          </w:tcPr>
          <w:p w14:paraId="329BC3FB" w14:textId="77777777" w:rsidR="00382FB1" w:rsidRDefault="00000000">
            <w:pPr>
              <w:pStyle w:val="TableText"/>
            </w:pPr>
            <w:r>
              <w:t>foster child</w:t>
            </w:r>
          </w:p>
        </w:tc>
      </w:tr>
      <w:tr w:rsidR="00382FB1" w14:paraId="5CF727FF" w14:textId="77777777">
        <w:trPr>
          <w:jc w:val="center"/>
        </w:trPr>
        <w:tc>
          <w:tcPr>
            <w:tcW w:w="1170" w:type="dxa"/>
          </w:tcPr>
          <w:p w14:paraId="2F285232" w14:textId="77777777" w:rsidR="00382FB1" w:rsidRDefault="00000000">
            <w:pPr>
              <w:pStyle w:val="TableText"/>
            </w:pPr>
            <w:r>
              <w:t>CHLDINLAW</w:t>
            </w:r>
          </w:p>
        </w:tc>
        <w:tc>
          <w:tcPr>
            <w:tcW w:w="3195" w:type="dxa"/>
          </w:tcPr>
          <w:p w14:paraId="38E6024F" w14:textId="77777777" w:rsidR="00382FB1" w:rsidRDefault="00000000">
            <w:pPr>
              <w:pStyle w:val="TableText"/>
            </w:pPr>
            <w:r>
              <w:t>HL7RoleCode</w:t>
            </w:r>
          </w:p>
        </w:tc>
        <w:tc>
          <w:tcPr>
            <w:tcW w:w="3195" w:type="dxa"/>
          </w:tcPr>
          <w:p w14:paraId="6AF368BD" w14:textId="77777777" w:rsidR="00382FB1" w:rsidRDefault="00000000">
            <w:pPr>
              <w:pStyle w:val="TableText"/>
            </w:pPr>
            <w:r>
              <w:t>urn:oid:2.16.840.1.113883.5.111</w:t>
            </w:r>
          </w:p>
        </w:tc>
        <w:tc>
          <w:tcPr>
            <w:tcW w:w="2520" w:type="dxa"/>
          </w:tcPr>
          <w:p w14:paraId="170604E9" w14:textId="77777777" w:rsidR="00382FB1" w:rsidRDefault="00000000">
            <w:pPr>
              <w:pStyle w:val="TableText"/>
            </w:pPr>
            <w:r>
              <w:t>child-in-law</w:t>
            </w:r>
          </w:p>
        </w:tc>
      </w:tr>
      <w:tr w:rsidR="00382FB1" w14:paraId="241CD063" w14:textId="77777777">
        <w:trPr>
          <w:jc w:val="center"/>
        </w:trPr>
        <w:tc>
          <w:tcPr>
            <w:tcW w:w="1170" w:type="dxa"/>
          </w:tcPr>
          <w:p w14:paraId="10C65B2C" w14:textId="77777777" w:rsidR="00382FB1" w:rsidRDefault="00000000">
            <w:pPr>
              <w:pStyle w:val="TableText"/>
            </w:pPr>
            <w:r>
              <w:t>COUSN</w:t>
            </w:r>
          </w:p>
        </w:tc>
        <w:tc>
          <w:tcPr>
            <w:tcW w:w="3195" w:type="dxa"/>
          </w:tcPr>
          <w:p w14:paraId="24A4724A" w14:textId="77777777" w:rsidR="00382FB1" w:rsidRDefault="00000000">
            <w:pPr>
              <w:pStyle w:val="TableText"/>
            </w:pPr>
            <w:r>
              <w:t>HL7RoleCode</w:t>
            </w:r>
          </w:p>
        </w:tc>
        <w:tc>
          <w:tcPr>
            <w:tcW w:w="3195" w:type="dxa"/>
          </w:tcPr>
          <w:p w14:paraId="53C1496A" w14:textId="77777777" w:rsidR="00382FB1" w:rsidRDefault="00000000">
            <w:pPr>
              <w:pStyle w:val="TableText"/>
            </w:pPr>
            <w:r>
              <w:t>urn:oid:2.16.840.1.113883.5.111</w:t>
            </w:r>
          </w:p>
        </w:tc>
        <w:tc>
          <w:tcPr>
            <w:tcW w:w="2520" w:type="dxa"/>
          </w:tcPr>
          <w:p w14:paraId="392A3AC1" w14:textId="77777777" w:rsidR="00382FB1" w:rsidRDefault="00000000">
            <w:pPr>
              <w:pStyle w:val="TableText"/>
            </w:pPr>
            <w:r>
              <w:t>cousin</w:t>
            </w:r>
          </w:p>
        </w:tc>
      </w:tr>
      <w:tr w:rsidR="00382FB1" w14:paraId="27DE788F" w14:textId="77777777">
        <w:trPr>
          <w:jc w:val="center"/>
        </w:trPr>
        <w:tc>
          <w:tcPr>
            <w:tcW w:w="1170" w:type="dxa"/>
          </w:tcPr>
          <w:p w14:paraId="00732A61" w14:textId="77777777" w:rsidR="00382FB1" w:rsidRDefault="00000000">
            <w:pPr>
              <w:pStyle w:val="TableText"/>
            </w:pPr>
            <w:r>
              <w:t>DAU</w:t>
            </w:r>
          </w:p>
        </w:tc>
        <w:tc>
          <w:tcPr>
            <w:tcW w:w="3195" w:type="dxa"/>
          </w:tcPr>
          <w:p w14:paraId="5D2D787E" w14:textId="77777777" w:rsidR="00382FB1" w:rsidRDefault="00000000">
            <w:pPr>
              <w:pStyle w:val="TableText"/>
            </w:pPr>
            <w:r>
              <w:t>HL7RoleCode</w:t>
            </w:r>
          </w:p>
        </w:tc>
        <w:tc>
          <w:tcPr>
            <w:tcW w:w="3195" w:type="dxa"/>
          </w:tcPr>
          <w:p w14:paraId="34746EE3" w14:textId="77777777" w:rsidR="00382FB1" w:rsidRDefault="00000000">
            <w:pPr>
              <w:pStyle w:val="TableText"/>
            </w:pPr>
            <w:r>
              <w:t>urn:oid:2.16.840.1.113883.5.111</w:t>
            </w:r>
          </w:p>
        </w:tc>
        <w:tc>
          <w:tcPr>
            <w:tcW w:w="2520" w:type="dxa"/>
          </w:tcPr>
          <w:p w14:paraId="71CEDC18" w14:textId="77777777" w:rsidR="00382FB1" w:rsidRDefault="00000000">
            <w:pPr>
              <w:pStyle w:val="TableText"/>
            </w:pPr>
            <w:r>
              <w:t>natural daughter</w:t>
            </w:r>
          </w:p>
        </w:tc>
      </w:tr>
      <w:tr w:rsidR="00382FB1" w14:paraId="57BAE2AA" w14:textId="77777777">
        <w:trPr>
          <w:jc w:val="center"/>
        </w:trPr>
        <w:tc>
          <w:tcPr>
            <w:tcW w:w="1170" w:type="dxa"/>
          </w:tcPr>
          <w:p w14:paraId="1CC3D8E6" w14:textId="77777777" w:rsidR="00382FB1" w:rsidRDefault="00000000">
            <w:pPr>
              <w:pStyle w:val="TableText"/>
            </w:pPr>
            <w:r>
              <w:t>DAUADOPT</w:t>
            </w:r>
          </w:p>
        </w:tc>
        <w:tc>
          <w:tcPr>
            <w:tcW w:w="3195" w:type="dxa"/>
          </w:tcPr>
          <w:p w14:paraId="2064A5F4" w14:textId="77777777" w:rsidR="00382FB1" w:rsidRDefault="00000000">
            <w:pPr>
              <w:pStyle w:val="TableText"/>
            </w:pPr>
            <w:r>
              <w:t>HL7RoleCode</w:t>
            </w:r>
          </w:p>
        </w:tc>
        <w:tc>
          <w:tcPr>
            <w:tcW w:w="3195" w:type="dxa"/>
          </w:tcPr>
          <w:p w14:paraId="503F5689" w14:textId="77777777" w:rsidR="00382FB1" w:rsidRDefault="00000000">
            <w:pPr>
              <w:pStyle w:val="TableText"/>
            </w:pPr>
            <w:r>
              <w:t>urn:oid:2.16.840.1.113883.5.111</w:t>
            </w:r>
          </w:p>
        </w:tc>
        <w:tc>
          <w:tcPr>
            <w:tcW w:w="2520" w:type="dxa"/>
          </w:tcPr>
          <w:p w14:paraId="28E797E5" w14:textId="77777777" w:rsidR="00382FB1" w:rsidRDefault="00000000">
            <w:pPr>
              <w:pStyle w:val="TableText"/>
            </w:pPr>
            <w:r>
              <w:t>adopted daughter</w:t>
            </w:r>
          </w:p>
        </w:tc>
      </w:tr>
      <w:tr w:rsidR="00382FB1" w14:paraId="2144F4C4" w14:textId="77777777">
        <w:trPr>
          <w:jc w:val="center"/>
        </w:trPr>
        <w:tc>
          <w:tcPr>
            <w:tcW w:w="1440" w:type="dxa"/>
            <w:gridSpan w:val="4"/>
          </w:tcPr>
          <w:p w14:paraId="37966F9F" w14:textId="77777777" w:rsidR="00382FB1" w:rsidRDefault="00000000">
            <w:pPr>
              <w:pStyle w:val="TableText"/>
            </w:pPr>
            <w:r>
              <w:t>...</w:t>
            </w:r>
          </w:p>
        </w:tc>
      </w:tr>
    </w:tbl>
    <w:p w14:paraId="6D6EBA0C" w14:textId="77777777" w:rsidR="00382FB1" w:rsidRDefault="00382FB1">
      <w:pPr>
        <w:pStyle w:val="BodyText"/>
      </w:pPr>
    </w:p>
    <w:p w14:paraId="4BE45D10" w14:textId="77777777" w:rsidR="00382FB1" w:rsidRDefault="00000000">
      <w:pPr>
        <w:pStyle w:val="Caption"/>
        <w:ind w:left="130" w:right="115"/>
      </w:pPr>
      <w:bookmarkStart w:id="1633" w:name="_Toc202464246"/>
      <w:r>
        <w:lastRenderedPageBreak/>
        <w:t xml:space="preserve">Figure </w:t>
      </w:r>
      <w:r>
        <w:fldChar w:fldCharType="begin"/>
      </w:r>
      <w:r>
        <w:instrText>SEQ Figure \* ARABIC</w:instrText>
      </w:r>
      <w:r>
        <w:fldChar w:fldCharType="separate"/>
      </w:r>
      <w:r>
        <w:t>70</w:t>
      </w:r>
      <w:r>
        <w:fldChar w:fldCharType="end"/>
      </w:r>
      <w:r>
        <w:t>: Family History Organizer (V3) Example</w:t>
      </w:r>
      <w:bookmarkEnd w:id="1633"/>
    </w:p>
    <w:p w14:paraId="12D30EA6" w14:textId="77777777" w:rsidR="00382FB1" w:rsidRDefault="00000000">
      <w:pPr>
        <w:pStyle w:val="Example"/>
        <w:ind w:left="130" w:right="115"/>
      </w:pPr>
      <w:r>
        <w:t>&lt;organizer moodCode="EVN" classCode="CLUSTER"&gt;</w:t>
      </w:r>
    </w:p>
    <w:p w14:paraId="45E5B5FE" w14:textId="77777777" w:rsidR="00382FB1" w:rsidRDefault="00000000">
      <w:pPr>
        <w:pStyle w:val="Example"/>
        <w:ind w:left="130" w:right="115"/>
      </w:pPr>
      <w:r>
        <w:t xml:space="preserve">    &lt;templateId root="2.16.840.1.113883.10.20.22.4.45" extension="2015-08-01" /&gt;</w:t>
      </w:r>
    </w:p>
    <w:p w14:paraId="1883BA40" w14:textId="77777777" w:rsidR="00382FB1" w:rsidRDefault="00000000">
      <w:pPr>
        <w:pStyle w:val="Example"/>
        <w:ind w:left="130" w:right="115"/>
      </w:pPr>
      <w:r>
        <w:t xml:space="preserve">    &lt;statusCode code="completed" /&gt;</w:t>
      </w:r>
    </w:p>
    <w:p w14:paraId="108CEF16" w14:textId="77777777" w:rsidR="00382FB1" w:rsidRDefault="00000000">
      <w:pPr>
        <w:pStyle w:val="Example"/>
        <w:ind w:left="130" w:right="115"/>
      </w:pPr>
      <w:r>
        <w:t xml:space="preserve">    &lt;subject&gt;</w:t>
      </w:r>
    </w:p>
    <w:p w14:paraId="09BCDD90" w14:textId="77777777" w:rsidR="00382FB1" w:rsidRDefault="00000000">
      <w:pPr>
        <w:pStyle w:val="Example"/>
        <w:ind w:left="130" w:right="115"/>
      </w:pPr>
      <w:r>
        <w:t xml:space="preserve">        &lt;relatedSubject classCode="PRS"&gt;</w:t>
      </w:r>
    </w:p>
    <w:p w14:paraId="2D8C8420" w14:textId="77777777" w:rsidR="00382FB1" w:rsidRDefault="00000000">
      <w:pPr>
        <w:pStyle w:val="Example"/>
        <w:ind w:left="130" w:right="115"/>
      </w:pPr>
      <w:r>
        <w:t xml:space="preserve">            &lt;code code="FTH" displayName="Father" codeSystemName="HL7 FamilyMember" codeSystem="2.16.840.1.113883.5.111"&gt;</w:t>
      </w:r>
    </w:p>
    <w:p w14:paraId="02B59CEA" w14:textId="77777777" w:rsidR="00382FB1" w:rsidRDefault="00000000">
      <w:pPr>
        <w:pStyle w:val="Example"/>
        <w:ind w:left="130" w:right="115"/>
      </w:pPr>
      <w:r>
        <w:t xml:space="preserve">                &lt;translation code="9947008" displayName="Natural father" codeSystemName="SNOMED" codeSystem="2.16.840.1.113883.6.96" /&gt;</w:t>
      </w:r>
    </w:p>
    <w:p w14:paraId="0C5175F5" w14:textId="77777777" w:rsidR="00382FB1" w:rsidRDefault="00000000">
      <w:pPr>
        <w:pStyle w:val="Example"/>
        <w:ind w:left="130" w:right="115"/>
      </w:pPr>
      <w:r>
        <w:t xml:space="preserve">            &lt;/code&gt;</w:t>
      </w:r>
    </w:p>
    <w:p w14:paraId="2C26ED48" w14:textId="77777777" w:rsidR="00382FB1" w:rsidRDefault="00000000">
      <w:pPr>
        <w:pStyle w:val="Example"/>
        <w:ind w:left="130" w:right="115"/>
      </w:pPr>
      <w:r>
        <w:t xml:space="preserve">            &lt;subject&gt;</w:t>
      </w:r>
    </w:p>
    <w:p w14:paraId="6C69B33E" w14:textId="77777777" w:rsidR="00382FB1" w:rsidRDefault="00000000">
      <w:pPr>
        <w:pStyle w:val="Example"/>
        <w:ind w:left="130" w:right="115"/>
      </w:pPr>
      <w:r>
        <w:t xml:space="preserve">                &lt;sdtc:id root="2.16.840.1.113883.19.5.99999.2" extension="99999999" /&gt;</w:t>
      </w:r>
    </w:p>
    <w:p w14:paraId="2E0E4926" w14:textId="77777777" w:rsidR="00382FB1" w:rsidRDefault="00000000">
      <w:pPr>
        <w:pStyle w:val="Example"/>
        <w:ind w:left="130" w:right="115"/>
      </w:pPr>
      <w:r>
        <w:t xml:space="preserve">                &lt;id root="2.16.840.1.113883.19.5.99999.2" extension="1234" /&gt;</w:t>
      </w:r>
    </w:p>
    <w:p w14:paraId="7518FD29" w14:textId="77777777" w:rsidR="00382FB1" w:rsidRDefault="00000000">
      <w:pPr>
        <w:pStyle w:val="Example"/>
        <w:ind w:left="130" w:right="115"/>
      </w:pPr>
      <w:r>
        <w:t xml:space="preserve">                &lt;administrativeGenderCode code="M" codeSystem="2.16.840.1.113883.5.1" /&gt;</w:t>
      </w:r>
    </w:p>
    <w:p w14:paraId="5AB4FD3D" w14:textId="77777777" w:rsidR="00382FB1" w:rsidRDefault="00000000">
      <w:pPr>
        <w:pStyle w:val="Example"/>
        <w:ind w:left="130" w:right="115"/>
      </w:pPr>
      <w:r>
        <w:t xml:space="preserve">                &lt;birthTime value="1910" /&gt;</w:t>
      </w:r>
    </w:p>
    <w:p w14:paraId="6C63E400" w14:textId="77777777" w:rsidR="00382FB1" w:rsidRDefault="00000000">
      <w:pPr>
        <w:pStyle w:val="Example"/>
        <w:ind w:left="130" w:right="115"/>
      </w:pPr>
      <w:r>
        <w:t xml:space="preserve">                &lt;!-- Example use of sdtc extensions :--&gt;</w:t>
      </w:r>
    </w:p>
    <w:p w14:paraId="4F2EC1D8" w14:textId="77777777" w:rsidR="00382FB1" w:rsidRDefault="00000000">
      <w:pPr>
        <w:pStyle w:val="Example"/>
        <w:ind w:left="130" w:right="115"/>
      </w:pPr>
      <w:r>
        <w:t xml:space="preserve">                &lt;!-- &lt;sdtc:deceasedInd value="true"/&gt;&lt;sdtc:deceasedTime value="1967"/&gt; </w:t>
      </w:r>
    </w:p>
    <w:p w14:paraId="4FCF6066" w14:textId="77777777" w:rsidR="00382FB1" w:rsidRDefault="00000000">
      <w:pPr>
        <w:pStyle w:val="Example"/>
        <w:ind w:left="130" w:right="115"/>
      </w:pPr>
      <w:r>
        <w:t xml:space="preserve">                --&gt;</w:t>
      </w:r>
    </w:p>
    <w:p w14:paraId="61B1F63B" w14:textId="77777777" w:rsidR="00382FB1" w:rsidRDefault="00000000">
      <w:pPr>
        <w:pStyle w:val="Example"/>
        <w:ind w:left="130" w:right="115"/>
      </w:pPr>
      <w:r>
        <w:t xml:space="preserve">            &lt;/subject&gt;</w:t>
      </w:r>
    </w:p>
    <w:p w14:paraId="034012B9" w14:textId="77777777" w:rsidR="00382FB1" w:rsidRDefault="00000000">
      <w:pPr>
        <w:pStyle w:val="Example"/>
        <w:ind w:left="130" w:right="115"/>
      </w:pPr>
      <w:r>
        <w:t xml:space="preserve">        &lt;/relatedSubject&gt;</w:t>
      </w:r>
    </w:p>
    <w:p w14:paraId="4C1AFC27" w14:textId="77777777" w:rsidR="00382FB1" w:rsidRDefault="00000000">
      <w:pPr>
        <w:pStyle w:val="Example"/>
        <w:ind w:left="130" w:right="115"/>
      </w:pPr>
      <w:r>
        <w:t xml:space="preserve">    &lt;/subject&gt;</w:t>
      </w:r>
    </w:p>
    <w:p w14:paraId="42483FCF" w14:textId="77777777" w:rsidR="00382FB1" w:rsidRDefault="00000000">
      <w:pPr>
        <w:pStyle w:val="Example"/>
        <w:ind w:left="130" w:right="115"/>
      </w:pPr>
      <w:r>
        <w:t xml:space="preserve">    &lt;component&gt;</w:t>
      </w:r>
    </w:p>
    <w:p w14:paraId="68C4B84C" w14:textId="77777777" w:rsidR="00382FB1" w:rsidRDefault="00000000">
      <w:pPr>
        <w:pStyle w:val="Example"/>
        <w:ind w:left="130" w:right="115"/>
      </w:pPr>
      <w:r>
        <w:t xml:space="preserve">        &lt;observation classCode="OBS" moodCode="EVN"&gt;</w:t>
      </w:r>
    </w:p>
    <w:p w14:paraId="5DDF1C1E" w14:textId="77777777" w:rsidR="00382FB1" w:rsidRDefault="00000000">
      <w:pPr>
        <w:pStyle w:val="Example"/>
        <w:ind w:left="130" w:right="115"/>
      </w:pPr>
      <w:r>
        <w:t xml:space="preserve">            &lt;templateId root="2.16.840.1.113883.10.20.22.4.46" extension="2015-08-01" /&gt;</w:t>
      </w:r>
    </w:p>
    <w:p w14:paraId="534682F0" w14:textId="77777777" w:rsidR="00382FB1" w:rsidRDefault="00000000">
      <w:pPr>
        <w:pStyle w:val="Example"/>
        <w:ind w:left="130" w:right="115"/>
      </w:pPr>
      <w:r>
        <w:t xml:space="preserve">            . . .</w:t>
      </w:r>
    </w:p>
    <w:p w14:paraId="531A1B6F" w14:textId="77777777" w:rsidR="00382FB1" w:rsidRDefault="00000000">
      <w:pPr>
        <w:pStyle w:val="Example"/>
        <w:ind w:left="130" w:right="115"/>
      </w:pPr>
      <w:r>
        <w:t xml:space="preserve">       </w:t>
      </w:r>
    </w:p>
    <w:p w14:paraId="2B9B60E5" w14:textId="77777777" w:rsidR="00382FB1" w:rsidRDefault="00000000">
      <w:pPr>
        <w:pStyle w:val="Example"/>
        <w:ind w:left="130" w:right="115"/>
      </w:pPr>
      <w:r>
        <w:t xml:space="preserve">        </w:t>
      </w:r>
    </w:p>
    <w:p w14:paraId="02E0F66E" w14:textId="77777777" w:rsidR="00382FB1" w:rsidRDefault="00000000">
      <w:pPr>
        <w:pStyle w:val="Example"/>
        <w:ind w:left="130" w:right="115"/>
      </w:pPr>
      <w:r>
        <w:t xml:space="preserve">        &lt;/observation&gt;</w:t>
      </w:r>
    </w:p>
    <w:p w14:paraId="0B5A8725" w14:textId="77777777" w:rsidR="00382FB1" w:rsidRDefault="00000000">
      <w:pPr>
        <w:pStyle w:val="Example"/>
        <w:ind w:left="130" w:right="115"/>
      </w:pPr>
      <w:r>
        <w:t xml:space="preserve">    &lt;/component&gt;</w:t>
      </w:r>
    </w:p>
    <w:p w14:paraId="2AFF5E3A" w14:textId="77777777" w:rsidR="00382FB1" w:rsidRDefault="00000000">
      <w:pPr>
        <w:pStyle w:val="Example"/>
        <w:ind w:left="130" w:right="115"/>
      </w:pPr>
      <w:r>
        <w:t>&lt;/organizer&gt;</w:t>
      </w:r>
    </w:p>
    <w:p w14:paraId="21CEA1FE" w14:textId="77777777" w:rsidR="00382FB1" w:rsidRDefault="00382FB1">
      <w:pPr>
        <w:pStyle w:val="BodyText"/>
      </w:pPr>
    </w:p>
    <w:p w14:paraId="0F294A15" w14:textId="77777777" w:rsidR="00382FB1" w:rsidRDefault="00000000">
      <w:pPr>
        <w:pStyle w:val="Heading2nospace"/>
      </w:pPr>
      <w:bookmarkStart w:id="1634" w:name="E_Functional_Status_Observation_NHCS_V3"/>
      <w:bookmarkStart w:id="1635" w:name="_Toc202463837"/>
      <w:r>
        <w:t>Functional Status Observation (NHCS V3)</w:t>
      </w:r>
      <w:bookmarkEnd w:id="1634"/>
      <w:bookmarkEnd w:id="1635"/>
    </w:p>
    <w:p w14:paraId="3E0BB752" w14:textId="77777777" w:rsidR="00382FB1" w:rsidRDefault="00000000">
      <w:pPr>
        <w:pStyle w:val="BracketData"/>
      </w:pPr>
      <w:r>
        <w:t>[observation: identifier urn:hl7ii:2.16.840.1.113883.10.20.22.4.67:2025-08-01 (open)]</w:t>
      </w:r>
    </w:p>
    <w:p w14:paraId="6284A302" w14:textId="77777777" w:rsidR="00382FB1" w:rsidRDefault="00000000">
      <w:pPr>
        <w:pStyle w:val="BracketData"/>
      </w:pPr>
      <w:r>
        <w:t>Draft as part of National Health Care Surveys, Release 1, STU 4 - US Realm</w:t>
      </w:r>
    </w:p>
    <w:p w14:paraId="156E808F" w14:textId="77777777" w:rsidR="00382FB1" w:rsidRDefault="00000000">
      <w:pPr>
        <w:pStyle w:val="Caption"/>
      </w:pPr>
      <w:bookmarkStart w:id="1636" w:name="_Toc202464513"/>
      <w:r>
        <w:t xml:space="preserve">Table </w:t>
      </w:r>
      <w:r>
        <w:fldChar w:fldCharType="begin"/>
      </w:r>
      <w:r>
        <w:instrText>SEQ Table \* ARABIC</w:instrText>
      </w:r>
      <w:r>
        <w:fldChar w:fldCharType="separate"/>
      </w:r>
      <w:r>
        <w:t>166</w:t>
      </w:r>
      <w:r>
        <w:fldChar w:fldCharType="end"/>
      </w:r>
      <w:r>
        <w:t>: Functional Status Observation (NHCS V3) Contexts</w:t>
      </w:r>
      <w:bookmarkEnd w:id="163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927A61F" w14:textId="77777777">
        <w:trPr>
          <w:cantSplit/>
          <w:tblHeader/>
          <w:jc w:val="center"/>
        </w:trPr>
        <w:tc>
          <w:tcPr>
            <w:tcW w:w="360" w:type="dxa"/>
            <w:shd w:val="clear" w:color="auto" w:fill="E6E6E6"/>
          </w:tcPr>
          <w:p w14:paraId="4B46B8F4" w14:textId="77777777" w:rsidR="00382FB1" w:rsidRDefault="00000000">
            <w:pPr>
              <w:pStyle w:val="TableHead"/>
            </w:pPr>
            <w:r>
              <w:t>Contained By:</w:t>
            </w:r>
          </w:p>
        </w:tc>
        <w:tc>
          <w:tcPr>
            <w:tcW w:w="360" w:type="dxa"/>
            <w:shd w:val="clear" w:color="auto" w:fill="E6E6E6"/>
          </w:tcPr>
          <w:p w14:paraId="73323BA9" w14:textId="77777777" w:rsidR="00382FB1" w:rsidRDefault="00000000">
            <w:pPr>
              <w:pStyle w:val="TableHead"/>
            </w:pPr>
            <w:r>
              <w:t>Contains:</w:t>
            </w:r>
          </w:p>
        </w:tc>
      </w:tr>
      <w:tr w:rsidR="00382FB1" w14:paraId="1C906C56" w14:textId="77777777">
        <w:trPr>
          <w:jc w:val="center"/>
        </w:trPr>
        <w:tc>
          <w:tcPr>
            <w:tcW w:w="360" w:type="dxa"/>
          </w:tcPr>
          <w:p w14:paraId="311CEA79" w14:textId="77777777" w:rsidR="00382FB1" w:rsidRDefault="00382FB1">
            <w:pPr>
              <w:pStyle w:val="TableText"/>
            </w:pPr>
            <w:hyperlink w:anchor="S_Functional_Status_Section_NHCS_V3">
              <w:r>
                <w:rPr>
                  <w:rStyle w:val="HyperlinkText9pt"/>
                </w:rPr>
                <w:t>Functional Status Section (NHCS V3)</w:t>
              </w:r>
            </w:hyperlink>
            <w:r>
              <w:t xml:space="preserve"> (optional)</w:t>
            </w:r>
          </w:p>
          <w:p w14:paraId="3D5BFD6C" w14:textId="77777777" w:rsidR="00382FB1" w:rsidRDefault="00382FB1">
            <w:pPr>
              <w:pStyle w:val="TableText"/>
            </w:pPr>
            <w:hyperlink w:anchor="E_Health_Concern_Act_NHCS_V4">
              <w:r>
                <w:rPr>
                  <w:rStyle w:val="HyperlinkText9pt"/>
                </w:rPr>
                <w:t>Health Concern Act (NHCS V4)</w:t>
              </w:r>
            </w:hyperlink>
            <w:r>
              <w:t xml:space="preserve"> (optional)</w:t>
            </w:r>
          </w:p>
          <w:p w14:paraId="0D15ED6E" w14:textId="77777777" w:rsidR="00382FB1" w:rsidRDefault="00382FB1">
            <w:pPr>
              <w:pStyle w:val="TableText"/>
            </w:pPr>
            <w:hyperlink w:anchor="E_Functional_Status_Organizer_NHCS_V3">
              <w:r>
                <w:rPr>
                  <w:rStyle w:val="HyperlinkText9pt"/>
                </w:rPr>
                <w:t>Functional Status Organizer (NHCS V3)</w:t>
              </w:r>
            </w:hyperlink>
            <w:r>
              <w:t xml:space="preserve"> (required)</w:t>
            </w:r>
          </w:p>
        </w:tc>
        <w:tc>
          <w:tcPr>
            <w:tcW w:w="360" w:type="dxa"/>
          </w:tcPr>
          <w:p w14:paraId="1D425C98" w14:textId="77777777" w:rsidR="00382FB1" w:rsidRDefault="00382FB1">
            <w:pPr>
              <w:pStyle w:val="TableText"/>
            </w:pPr>
            <w:hyperlink w:anchor="NonMedicinal_Supply_Activity_V2">
              <w:r>
                <w:rPr>
                  <w:rStyle w:val="HyperlinkText9pt"/>
                </w:rPr>
                <w:t>Non-Medicinal Supply Activity (V2)</w:t>
              </w:r>
            </w:hyperlink>
            <w:r>
              <w:t xml:space="preserve"> (optional)</w:t>
            </w:r>
          </w:p>
          <w:p w14:paraId="15E6FF93" w14:textId="77777777" w:rsidR="00382FB1" w:rsidRDefault="00382FB1">
            <w:pPr>
              <w:pStyle w:val="TableText"/>
            </w:pPr>
            <w:hyperlink w:anchor="U_Author_Participation">
              <w:r>
                <w:rPr>
                  <w:rStyle w:val="HyperlinkText9pt"/>
                </w:rPr>
                <w:t>Author Participation</w:t>
              </w:r>
            </w:hyperlink>
            <w:r>
              <w:t xml:space="preserve"> (optional)</w:t>
            </w:r>
          </w:p>
          <w:p w14:paraId="59E76166" w14:textId="77777777" w:rsidR="00382FB1" w:rsidRDefault="00382FB1">
            <w:pPr>
              <w:pStyle w:val="TableText"/>
            </w:pPr>
            <w:hyperlink w:anchor="E_Assessment_Scale_Observation_NHCS_V3">
              <w:r>
                <w:rPr>
                  <w:rStyle w:val="HyperlinkText9pt"/>
                </w:rPr>
                <w:t>Assessment Scale Observation (NHCS V3)</w:t>
              </w:r>
            </w:hyperlink>
            <w:r>
              <w:t xml:space="preserve"> (optional)</w:t>
            </w:r>
          </w:p>
        </w:tc>
      </w:tr>
    </w:tbl>
    <w:p w14:paraId="6B98D065" w14:textId="77777777" w:rsidR="00382FB1" w:rsidRDefault="00382FB1">
      <w:pPr>
        <w:pStyle w:val="BodyText"/>
      </w:pPr>
    </w:p>
    <w:p w14:paraId="607F9286" w14:textId="77777777" w:rsidR="00382FB1" w:rsidRDefault="00000000">
      <w:r>
        <w:t>The C-CDA template, Functional Status Observation (V2), has been versioned in this guide to support USCDI-v3.</w:t>
      </w:r>
    </w:p>
    <w:p w14:paraId="192504CF" w14:textId="77777777" w:rsidR="00382FB1" w:rsidRDefault="00000000">
      <w:r>
        <w:t xml:space="preserve">This template represents the patient's physical function (e.g., mobility status, instrumental activities of daily living, self-care status) and problems that limit function (dyspnea, dysphagia). The template may include assessment scale observations, identify supporting caregivers, and provide information about </w:t>
      </w:r>
      <w:r>
        <w:lastRenderedPageBreak/>
        <w:t>non-medicinal supplies. This template is used to represent physical or developmental function of all patient populations.</w:t>
      </w:r>
    </w:p>
    <w:p w14:paraId="3C3642C8" w14:textId="77777777" w:rsidR="00382FB1" w:rsidRDefault="00000000">
      <w:pPr>
        <w:pStyle w:val="Caption"/>
      </w:pPr>
      <w:bookmarkStart w:id="1637" w:name="_Toc202464514"/>
      <w:r>
        <w:lastRenderedPageBreak/>
        <w:t xml:space="preserve">Table </w:t>
      </w:r>
      <w:r>
        <w:fldChar w:fldCharType="begin"/>
      </w:r>
      <w:r>
        <w:instrText>SEQ Table \* ARABIC</w:instrText>
      </w:r>
      <w:r>
        <w:fldChar w:fldCharType="separate"/>
      </w:r>
      <w:r>
        <w:t>167</w:t>
      </w:r>
      <w:r>
        <w:fldChar w:fldCharType="end"/>
      </w:r>
      <w:r>
        <w:t>: Functional Status Observation (NHCS V3) Constraints Overview</w:t>
      </w:r>
      <w:bookmarkEnd w:id="163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CBB7EEB" w14:textId="77777777">
        <w:trPr>
          <w:cantSplit/>
          <w:tblHeader/>
          <w:jc w:val="center"/>
        </w:trPr>
        <w:tc>
          <w:tcPr>
            <w:tcW w:w="0" w:type="dxa"/>
            <w:shd w:val="clear" w:color="auto" w:fill="E6E6E6"/>
            <w:noWrap/>
          </w:tcPr>
          <w:p w14:paraId="08ACB45F" w14:textId="77777777" w:rsidR="00382FB1" w:rsidRDefault="00000000">
            <w:pPr>
              <w:pStyle w:val="TableHead"/>
            </w:pPr>
            <w:r>
              <w:t>XPath</w:t>
            </w:r>
          </w:p>
        </w:tc>
        <w:tc>
          <w:tcPr>
            <w:tcW w:w="720" w:type="dxa"/>
            <w:shd w:val="clear" w:color="auto" w:fill="E6E6E6"/>
            <w:noWrap/>
          </w:tcPr>
          <w:p w14:paraId="64905F73" w14:textId="77777777" w:rsidR="00382FB1" w:rsidRDefault="00000000">
            <w:pPr>
              <w:pStyle w:val="TableHead"/>
            </w:pPr>
            <w:r>
              <w:t>Card.</w:t>
            </w:r>
          </w:p>
        </w:tc>
        <w:tc>
          <w:tcPr>
            <w:tcW w:w="1152" w:type="dxa"/>
            <w:shd w:val="clear" w:color="auto" w:fill="E6E6E6"/>
            <w:noWrap/>
          </w:tcPr>
          <w:p w14:paraId="11AAAECC" w14:textId="77777777" w:rsidR="00382FB1" w:rsidRDefault="00000000">
            <w:pPr>
              <w:pStyle w:val="TableHead"/>
            </w:pPr>
            <w:r>
              <w:t>Verb</w:t>
            </w:r>
          </w:p>
        </w:tc>
        <w:tc>
          <w:tcPr>
            <w:tcW w:w="864" w:type="dxa"/>
            <w:shd w:val="clear" w:color="auto" w:fill="E6E6E6"/>
            <w:noWrap/>
          </w:tcPr>
          <w:p w14:paraId="5C0090CA" w14:textId="77777777" w:rsidR="00382FB1" w:rsidRDefault="00000000">
            <w:pPr>
              <w:pStyle w:val="TableHead"/>
            </w:pPr>
            <w:r>
              <w:t>Data Type</w:t>
            </w:r>
          </w:p>
        </w:tc>
        <w:tc>
          <w:tcPr>
            <w:tcW w:w="864" w:type="dxa"/>
            <w:shd w:val="clear" w:color="auto" w:fill="E6E6E6"/>
            <w:noWrap/>
          </w:tcPr>
          <w:p w14:paraId="1CBF7691" w14:textId="77777777" w:rsidR="00382FB1" w:rsidRDefault="00000000">
            <w:pPr>
              <w:pStyle w:val="TableHead"/>
            </w:pPr>
            <w:r>
              <w:t>CONF#</w:t>
            </w:r>
          </w:p>
        </w:tc>
        <w:tc>
          <w:tcPr>
            <w:tcW w:w="864" w:type="dxa"/>
            <w:shd w:val="clear" w:color="auto" w:fill="E6E6E6"/>
            <w:noWrap/>
          </w:tcPr>
          <w:p w14:paraId="783462B4" w14:textId="77777777" w:rsidR="00382FB1" w:rsidRDefault="00000000">
            <w:pPr>
              <w:pStyle w:val="TableHead"/>
            </w:pPr>
            <w:r>
              <w:t>Value</w:t>
            </w:r>
          </w:p>
        </w:tc>
      </w:tr>
      <w:tr w:rsidR="00382FB1" w14:paraId="03935D45" w14:textId="77777777">
        <w:trPr>
          <w:jc w:val="center"/>
        </w:trPr>
        <w:tc>
          <w:tcPr>
            <w:tcW w:w="10160" w:type="dxa"/>
            <w:gridSpan w:val="6"/>
          </w:tcPr>
          <w:p w14:paraId="1000A3AA" w14:textId="77777777" w:rsidR="00382FB1" w:rsidRDefault="00000000">
            <w:pPr>
              <w:pStyle w:val="TableText"/>
            </w:pPr>
            <w:r>
              <w:t>observation (identifier: urn:hl7ii:2.16.840.1.113883.10.20.22.4.67:2025-08-01)</w:t>
            </w:r>
          </w:p>
        </w:tc>
      </w:tr>
      <w:tr w:rsidR="00382FB1" w14:paraId="1644187B" w14:textId="77777777">
        <w:trPr>
          <w:jc w:val="center"/>
        </w:trPr>
        <w:tc>
          <w:tcPr>
            <w:tcW w:w="3345" w:type="dxa"/>
          </w:tcPr>
          <w:p w14:paraId="476DCF7F" w14:textId="77777777" w:rsidR="00382FB1" w:rsidRDefault="00000000">
            <w:pPr>
              <w:pStyle w:val="TableText"/>
            </w:pPr>
            <w:r>
              <w:tab/>
              <w:t>@classCode</w:t>
            </w:r>
          </w:p>
        </w:tc>
        <w:tc>
          <w:tcPr>
            <w:tcW w:w="720" w:type="dxa"/>
          </w:tcPr>
          <w:p w14:paraId="5ABE1426" w14:textId="77777777" w:rsidR="00382FB1" w:rsidRDefault="00000000">
            <w:pPr>
              <w:pStyle w:val="TableText"/>
            </w:pPr>
            <w:r>
              <w:t>1..1</w:t>
            </w:r>
          </w:p>
        </w:tc>
        <w:tc>
          <w:tcPr>
            <w:tcW w:w="1152" w:type="dxa"/>
          </w:tcPr>
          <w:p w14:paraId="4917EDEA" w14:textId="77777777" w:rsidR="00382FB1" w:rsidRDefault="00000000">
            <w:pPr>
              <w:pStyle w:val="TableText"/>
            </w:pPr>
            <w:r>
              <w:t>SHALL</w:t>
            </w:r>
          </w:p>
        </w:tc>
        <w:tc>
          <w:tcPr>
            <w:tcW w:w="864" w:type="dxa"/>
          </w:tcPr>
          <w:p w14:paraId="360F0A5E" w14:textId="77777777" w:rsidR="00382FB1" w:rsidRDefault="00382FB1">
            <w:pPr>
              <w:pStyle w:val="TableText"/>
            </w:pPr>
          </w:p>
        </w:tc>
        <w:tc>
          <w:tcPr>
            <w:tcW w:w="1104" w:type="dxa"/>
          </w:tcPr>
          <w:p w14:paraId="7A0D8240" w14:textId="77777777" w:rsidR="00382FB1" w:rsidRDefault="00382FB1">
            <w:pPr>
              <w:pStyle w:val="TableText"/>
            </w:pPr>
            <w:hyperlink w:anchor="C_5564-13905">
              <w:r>
                <w:rPr>
                  <w:rStyle w:val="HyperlinkText9pt"/>
                </w:rPr>
                <w:t>5564-13905</w:t>
              </w:r>
            </w:hyperlink>
          </w:p>
        </w:tc>
        <w:tc>
          <w:tcPr>
            <w:tcW w:w="2975" w:type="dxa"/>
          </w:tcPr>
          <w:p w14:paraId="734AC3BD" w14:textId="77777777" w:rsidR="00382FB1" w:rsidRDefault="00000000">
            <w:pPr>
              <w:pStyle w:val="TableText"/>
            </w:pPr>
            <w:r>
              <w:t>urn:oid:2.16.840.1.113883.5.6 (HL7ActClass) = OBS</w:t>
            </w:r>
          </w:p>
        </w:tc>
      </w:tr>
      <w:tr w:rsidR="00382FB1" w14:paraId="7ED2D987" w14:textId="77777777">
        <w:trPr>
          <w:jc w:val="center"/>
        </w:trPr>
        <w:tc>
          <w:tcPr>
            <w:tcW w:w="3345" w:type="dxa"/>
          </w:tcPr>
          <w:p w14:paraId="4D6BF309" w14:textId="77777777" w:rsidR="00382FB1" w:rsidRDefault="00000000">
            <w:pPr>
              <w:pStyle w:val="TableText"/>
            </w:pPr>
            <w:r>
              <w:tab/>
              <w:t>@moodCode</w:t>
            </w:r>
          </w:p>
        </w:tc>
        <w:tc>
          <w:tcPr>
            <w:tcW w:w="720" w:type="dxa"/>
          </w:tcPr>
          <w:p w14:paraId="41577DA1" w14:textId="77777777" w:rsidR="00382FB1" w:rsidRDefault="00000000">
            <w:pPr>
              <w:pStyle w:val="TableText"/>
            </w:pPr>
            <w:r>
              <w:t>1..1</w:t>
            </w:r>
          </w:p>
        </w:tc>
        <w:tc>
          <w:tcPr>
            <w:tcW w:w="1152" w:type="dxa"/>
          </w:tcPr>
          <w:p w14:paraId="547B6FC4" w14:textId="77777777" w:rsidR="00382FB1" w:rsidRDefault="00000000">
            <w:pPr>
              <w:pStyle w:val="TableText"/>
            </w:pPr>
            <w:r>
              <w:t>SHALL</w:t>
            </w:r>
          </w:p>
        </w:tc>
        <w:tc>
          <w:tcPr>
            <w:tcW w:w="864" w:type="dxa"/>
          </w:tcPr>
          <w:p w14:paraId="1E7B89B9" w14:textId="77777777" w:rsidR="00382FB1" w:rsidRDefault="00382FB1">
            <w:pPr>
              <w:pStyle w:val="TableText"/>
            </w:pPr>
          </w:p>
        </w:tc>
        <w:tc>
          <w:tcPr>
            <w:tcW w:w="1104" w:type="dxa"/>
          </w:tcPr>
          <w:p w14:paraId="045F37AE" w14:textId="77777777" w:rsidR="00382FB1" w:rsidRDefault="00382FB1">
            <w:pPr>
              <w:pStyle w:val="TableText"/>
            </w:pPr>
            <w:hyperlink w:anchor="C_5564-13906">
              <w:r>
                <w:rPr>
                  <w:rStyle w:val="HyperlinkText9pt"/>
                </w:rPr>
                <w:t>5564-13906</w:t>
              </w:r>
            </w:hyperlink>
          </w:p>
        </w:tc>
        <w:tc>
          <w:tcPr>
            <w:tcW w:w="2975" w:type="dxa"/>
          </w:tcPr>
          <w:p w14:paraId="53E7CDE6" w14:textId="77777777" w:rsidR="00382FB1" w:rsidRDefault="00000000">
            <w:pPr>
              <w:pStyle w:val="TableText"/>
            </w:pPr>
            <w:r>
              <w:t>urn:oid:2.16.840.1.113883.5.1001 (HL7ActMood) = EVN</w:t>
            </w:r>
          </w:p>
        </w:tc>
      </w:tr>
      <w:tr w:rsidR="00382FB1" w14:paraId="6E2F3C86" w14:textId="77777777">
        <w:trPr>
          <w:jc w:val="center"/>
        </w:trPr>
        <w:tc>
          <w:tcPr>
            <w:tcW w:w="3345" w:type="dxa"/>
          </w:tcPr>
          <w:p w14:paraId="79EFFC3C" w14:textId="77777777" w:rsidR="00382FB1" w:rsidRDefault="00000000">
            <w:pPr>
              <w:pStyle w:val="TableText"/>
            </w:pPr>
            <w:r>
              <w:tab/>
              <w:t>templateId</w:t>
            </w:r>
          </w:p>
        </w:tc>
        <w:tc>
          <w:tcPr>
            <w:tcW w:w="720" w:type="dxa"/>
          </w:tcPr>
          <w:p w14:paraId="06AC9518" w14:textId="77777777" w:rsidR="00382FB1" w:rsidRDefault="00000000">
            <w:pPr>
              <w:pStyle w:val="TableText"/>
            </w:pPr>
            <w:r>
              <w:t>1..1</w:t>
            </w:r>
          </w:p>
        </w:tc>
        <w:tc>
          <w:tcPr>
            <w:tcW w:w="1152" w:type="dxa"/>
          </w:tcPr>
          <w:p w14:paraId="25E0609C" w14:textId="77777777" w:rsidR="00382FB1" w:rsidRDefault="00000000">
            <w:pPr>
              <w:pStyle w:val="TableText"/>
            </w:pPr>
            <w:r>
              <w:t>SHALL</w:t>
            </w:r>
          </w:p>
        </w:tc>
        <w:tc>
          <w:tcPr>
            <w:tcW w:w="864" w:type="dxa"/>
          </w:tcPr>
          <w:p w14:paraId="2BE6FE90" w14:textId="77777777" w:rsidR="00382FB1" w:rsidRDefault="00382FB1">
            <w:pPr>
              <w:pStyle w:val="TableText"/>
            </w:pPr>
          </w:p>
        </w:tc>
        <w:tc>
          <w:tcPr>
            <w:tcW w:w="1104" w:type="dxa"/>
          </w:tcPr>
          <w:p w14:paraId="57C0B580" w14:textId="77777777" w:rsidR="00382FB1" w:rsidRDefault="00382FB1">
            <w:pPr>
              <w:pStyle w:val="TableText"/>
            </w:pPr>
            <w:hyperlink w:anchor="C_5564-13889">
              <w:r>
                <w:rPr>
                  <w:rStyle w:val="HyperlinkText9pt"/>
                </w:rPr>
                <w:t>5564-13889</w:t>
              </w:r>
            </w:hyperlink>
          </w:p>
        </w:tc>
        <w:tc>
          <w:tcPr>
            <w:tcW w:w="2975" w:type="dxa"/>
          </w:tcPr>
          <w:p w14:paraId="16FFCB84" w14:textId="77777777" w:rsidR="00382FB1" w:rsidRDefault="00382FB1">
            <w:pPr>
              <w:pStyle w:val="TableText"/>
            </w:pPr>
          </w:p>
        </w:tc>
      </w:tr>
      <w:tr w:rsidR="00382FB1" w14:paraId="125B687A" w14:textId="77777777">
        <w:trPr>
          <w:jc w:val="center"/>
        </w:trPr>
        <w:tc>
          <w:tcPr>
            <w:tcW w:w="3345" w:type="dxa"/>
          </w:tcPr>
          <w:p w14:paraId="2531DC03" w14:textId="77777777" w:rsidR="00382FB1" w:rsidRDefault="00000000">
            <w:pPr>
              <w:pStyle w:val="TableText"/>
            </w:pPr>
            <w:r>
              <w:tab/>
            </w:r>
            <w:r>
              <w:tab/>
              <w:t>@root</w:t>
            </w:r>
          </w:p>
        </w:tc>
        <w:tc>
          <w:tcPr>
            <w:tcW w:w="720" w:type="dxa"/>
          </w:tcPr>
          <w:p w14:paraId="04D23855" w14:textId="77777777" w:rsidR="00382FB1" w:rsidRDefault="00000000">
            <w:pPr>
              <w:pStyle w:val="TableText"/>
            </w:pPr>
            <w:r>
              <w:t>1..1</w:t>
            </w:r>
          </w:p>
        </w:tc>
        <w:tc>
          <w:tcPr>
            <w:tcW w:w="1152" w:type="dxa"/>
          </w:tcPr>
          <w:p w14:paraId="0FC7D52C" w14:textId="77777777" w:rsidR="00382FB1" w:rsidRDefault="00000000">
            <w:pPr>
              <w:pStyle w:val="TableText"/>
            </w:pPr>
            <w:r>
              <w:t>SHALL</w:t>
            </w:r>
          </w:p>
        </w:tc>
        <w:tc>
          <w:tcPr>
            <w:tcW w:w="864" w:type="dxa"/>
          </w:tcPr>
          <w:p w14:paraId="0049A69F" w14:textId="77777777" w:rsidR="00382FB1" w:rsidRDefault="00382FB1">
            <w:pPr>
              <w:pStyle w:val="TableText"/>
            </w:pPr>
          </w:p>
        </w:tc>
        <w:tc>
          <w:tcPr>
            <w:tcW w:w="1104" w:type="dxa"/>
          </w:tcPr>
          <w:p w14:paraId="2489C6A1" w14:textId="77777777" w:rsidR="00382FB1" w:rsidRDefault="00382FB1">
            <w:pPr>
              <w:pStyle w:val="TableText"/>
            </w:pPr>
            <w:hyperlink w:anchor="C_5564-13890">
              <w:r>
                <w:rPr>
                  <w:rStyle w:val="HyperlinkText9pt"/>
                </w:rPr>
                <w:t>5564-13890</w:t>
              </w:r>
            </w:hyperlink>
          </w:p>
        </w:tc>
        <w:tc>
          <w:tcPr>
            <w:tcW w:w="2975" w:type="dxa"/>
          </w:tcPr>
          <w:p w14:paraId="5495D00D" w14:textId="77777777" w:rsidR="00382FB1" w:rsidRDefault="00000000">
            <w:pPr>
              <w:pStyle w:val="TableText"/>
            </w:pPr>
            <w:r>
              <w:t>2.16.840.1.113883.10.20.22.4.67</w:t>
            </w:r>
          </w:p>
        </w:tc>
      </w:tr>
      <w:tr w:rsidR="00382FB1" w14:paraId="03BB9BFF" w14:textId="77777777">
        <w:trPr>
          <w:jc w:val="center"/>
        </w:trPr>
        <w:tc>
          <w:tcPr>
            <w:tcW w:w="3345" w:type="dxa"/>
          </w:tcPr>
          <w:p w14:paraId="57C3DD6C" w14:textId="77777777" w:rsidR="00382FB1" w:rsidRDefault="00000000">
            <w:pPr>
              <w:pStyle w:val="TableText"/>
            </w:pPr>
            <w:r>
              <w:tab/>
            </w:r>
            <w:r>
              <w:tab/>
              <w:t>@extension</w:t>
            </w:r>
          </w:p>
        </w:tc>
        <w:tc>
          <w:tcPr>
            <w:tcW w:w="720" w:type="dxa"/>
          </w:tcPr>
          <w:p w14:paraId="10124E8E" w14:textId="77777777" w:rsidR="00382FB1" w:rsidRDefault="00000000">
            <w:pPr>
              <w:pStyle w:val="TableText"/>
            </w:pPr>
            <w:r>
              <w:t>1..1</w:t>
            </w:r>
          </w:p>
        </w:tc>
        <w:tc>
          <w:tcPr>
            <w:tcW w:w="1152" w:type="dxa"/>
          </w:tcPr>
          <w:p w14:paraId="295C5AA7" w14:textId="77777777" w:rsidR="00382FB1" w:rsidRDefault="00000000">
            <w:pPr>
              <w:pStyle w:val="TableText"/>
            </w:pPr>
            <w:r>
              <w:t>SHALL</w:t>
            </w:r>
          </w:p>
        </w:tc>
        <w:tc>
          <w:tcPr>
            <w:tcW w:w="864" w:type="dxa"/>
          </w:tcPr>
          <w:p w14:paraId="570E93EE" w14:textId="77777777" w:rsidR="00382FB1" w:rsidRDefault="00382FB1">
            <w:pPr>
              <w:pStyle w:val="TableText"/>
            </w:pPr>
          </w:p>
        </w:tc>
        <w:tc>
          <w:tcPr>
            <w:tcW w:w="1104" w:type="dxa"/>
          </w:tcPr>
          <w:p w14:paraId="654DF470" w14:textId="77777777" w:rsidR="00382FB1" w:rsidRDefault="00382FB1">
            <w:pPr>
              <w:pStyle w:val="TableText"/>
            </w:pPr>
            <w:hyperlink w:anchor="C_5564-32568">
              <w:r>
                <w:rPr>
                  <w:rStyle w:val="HyperlinkText9pt"/>
                </w:rPr>
                <w:t>5564-32568</w:t>
              </w:r>
            </w:hyperlink>
          </w:p>
        </w:tc>
        <w:tc>
          <w:tcPr>
            <w:tcW w:w="2975" w:type="dxa"/>
          </w:tcPr>
          <w:p w14:paraId="7AA76ADD" w14:textId="77777777" w:rsidR="00382FB1" w:rsidRDefault="00000000">
            <w:pPr>
              <w:pStyle w:val="TableText"/>
            </w:pPr>
            <w:r>
              <w:t>2025-08-01</w:t>
            </w:r>
          </w:p>
        </w:tc>
      </w:tr>
      <w:tr w:rsidR="00382FB1" w14:paraId="35C32394" w14:textId="77777777">
        <w:trPr>
          <w:jc w:val="center"/>
        </w:trPr>
        <w:tc>
          <w:tcPr>
            <w:tcW w:w="3345" w:type="dxa"/>
          </w:tcPr>
          <w:p w14:paraId="4F5C34EA" w14:textId="77777777" w:rsidR="00382FB1" w:rsidRDefault="00000000">
            <w:pPr>
              <w:pStyle w:val="TableText"/>
            </w:pPr>
            <w:r>
              <w:tab/>
              <w:t>id</w:t>
            </w:r>
          </w:p>
        </w:tc>
        <w:tc>
          <w:tcPr>
            <w:tcW w:w="720" w:type="dxa"/>
          </w:tcPr>
          <w:p w14:paraId="1F66E674" w14:textId="77777777" w:rsidR="00382FB1" w:rsidRDefault="00000000">
            <w:pPr>
              <w:pStyle w:val="TableText"/>
            </w:pPr>
            <w:r>
              <w:t>1..*</w:t>
            </w:r>
          </w:p>
        </w:tc>
        <w:tc>
          <w:tcPr>
            <w:tcW w:w="1152" w:type="dxa"/>
          </w:tcPr>
          <w:p w14:paraId="49A3A3C4" w14:textId="77777777" w:rsidR="00382FB1" w:rsidRDefault="00000000">
            <w:pPr>
              <w:pStyle w:val="TableText"/>
            </w:pPr>
            <w:r>
              <w:t>SHALL</w:t>
            </w:r>
          </w:p>
        </w:tc>
        <w:tc>
          <w:tcPr>
            <w:tcW w:w="864" w:type="dxa"/>
          </w:tcPr>
          <w:p w14:paraId="25CE75D0" w14:textId="77777777" w:rsidR="00382FB1" w:rsidRDefault="00382FB1">
            <w:pPr>
              <w:pStyle w:val="TableText"/>
            </w:pPr>
          </w:p>
        </w:tc>
        <w:tc>
          <w:tcPr>
            <w:tcW w:w="1104" w:type="dxa"/>
          </w:tcPr>
          <w:p w14:paraId="7C8A7DB5" w14:textId="77777777" w:rsidR="00382FB1" w:rsidRDefault="00382FB1">
            <w:pPr>
              <w:pStyle w:val="TableText"/>
            </w:pPr>
            <w:hyperlink w:anchor="C_5564-13907">
              <w:r>
                <w:rPr>
                  <w:rStyle w:val="HyperlinkText9pt"/>
                </w:rPr>
                <w:t>5564-13907</w:t>
              </w:r>
            </w:hyperlink>
          </w:p>
        </w:tc>
        <w:tc>
          <w:tcPr>
            <w:tcW w:w="2975" w:type="dxa"/>
          </w:tcPr>
          <w:p w14:paraId="68057E17" w14:textId="77777777" w:rsidR="00382FB1" w:rsidRDefault="00382FB1">
            <w:pPr>
              <w:pStyle w:val="TableText"/>
            </w:pPr>
          </w:p>
        </w:tc>
      </w:tr>
      <w:tr w:rsidR="00382FB1" w14:paraId="16C2CFAC" w14:textId="77777777">
        <w:trPr>
          <w:jc w:val="center"/>
        </w:trPr>
        <w:tc>
          <w:tcPr>
            <w:tcW w:w="3345" w:type="dxa"/>
          </w:tcPr>
          <w:p w14:paraId="1A38BBD6" w14:textId="77777777" w:rsidR="00382FB1" w:rsidRDefault="00000000">
            <w:pPr>
              <w:pStyle w:val="TableText"/>
            </w:pPr>
            <w:r>
              <w:tab/>
              <w:t>code</w:t>
            </w:r>
          </w:p>
        </w:tc>
        <w:tc>
          <w:tcPr>
            <w:tcW w:w="720" w:type="dxa"/>
          </w:tcPr>
          <w:p w14:paraId="0D8AB6C5" w14:textId="77777777" w:rsidR="00382FB1" w:rsidRDefault="00000000">
            <w:pPr>
              <w:pStyle w:val="TableText"/>
            </w:pPr>
            <w:r>
              <w:t>1..1</w:t>
            </w:r>
          </w:p>
        </w:tc>
        <w:tc>
          <w:tcPr>
            <w:tcW w:w="1152" w:type="dxa"/>
          </w:tcPr>
          <w:p w14:paraId="1D92559F" w14:textId="77777777" w:rsidR="00382FB1" w:rsidRDefault="00000000">
            <w:pPr>
              <w:pStyle w:val="TableText"/>
            </w:pPr>
            <w:r>
              <w:t>SHALL</w:t>
            </w:r>
          </w:p>
        </w:tc>
        <w:tc>
          <w:tcPr>
            <w:tcW w:w="864" w:type="dxa"/>
          </w:tcPr>
          <w:p w14:paraId="11EB7521" w14:textId="77777777" w:rsidR="00382FB1" w:rsidRDefault="00382FB1">
            <w:pPr>
              <w:pStyle w:val="TableText"/>
            </w:pPr>
          </w:p>
        </w:tc>
        <w:tc>
          <w:tcPr>
            <w:tcW w:w="1104" w:type="dxa"/>
          </w:tcPr>
          <w:p w14:paraId="10F92797" w14:textId="77777777" w:rsidR="00382FB1" w:rsidRDefault="00382FB1">
            <w:pPr>
              <w:pStyle w:val="TableText"/>
            </w:pPr>
            <w:hyperlink w:anchor="C_5564-13908">
              <w:r>
                <w:rPr>
                  <w:rStyle w:val="HyperlinkText9pt"/>
                </w:rPr>
                <w:t>5564-13908</w:t>
              </w:r>
            </w:hyperlink>
          </w:p>
        </w:tc>
        <w:tc>
          <w:tcPr>
            <w:tcW w:w="2975" w:type="dxa"/>
          </w:tcPr>
          <w:p w14:paraId="417092F6" w14:textId="77777777" w:rsidR="00382FB1" w:rsidRDefault="00382FB1">
            <w:pPr>
              <w:pStyle w:val="TableText"/>
            </w:pPr>
          </w:p>
        </w:tc>
      </w:tr>
      <w:tr w:rsidR="00382FB1" w14:paraId="7FDABFE9" w14:textId="77777777">
        <w:trPr>
          <w:jc w:val="center"/>
        </w:trPr>
        <w:tc>
          <w:tcPr>
            <w:tcW w:w="3345" w:type="dxa"/>
          </w:tcPr>
          <w:p w14:paraId="4AA5A6F7" w14:textId="77777777" w:rsidR="00382FB1" w:rsidRDefault="00000000">
            <w:pPr>
              <w:pStyle w:val="TableText"/>
            </w:pPr>
            <w:r>
              <w:tab/>
            </w:r>
            <w:r>
              <w:tab/>
              <w:t>@code</w:t>
            </w:r>
          </w:p>
        </w:tc>
        <w:tc>
          <w:tcPr>
            <w:tcW w:w="720" w:type="dxa"/>
          </w:tcPr>
          <w:p w14:paraId="50033562" w14:textId="77777777" w:rsidR="00382FB1" w:rsidRDefault="00000000">
            <w:pPr>
              <w:pStyle w:val="TableText"/>
            </w:pPr>
            <w:r>
              <w:t>1..1</w:t>
            </w:r>
          </w:p>
        </w:tc>
        <w:tc>
          <w:tcPr>
            <w:tcW w:w="1152" w:type="dxa"/>
          </w:tcPr>
          <w:p w14:paraId="2623E0C5" w14:textId="77777777" w:rsidR="00382FB1" w:rsidRDefault="00000000">
            <w:pPr>
              <w:pStyle w:val="TableText"/>
            </w:pPr>
            <w:r>
              <w:t>SHALL</w:t>
            </w:r>
          </w:p>
        </w:tc>
        <w:tc>
          <w:tcPr>
            <w:tcW w:w="864" w:type="dxa"/>
          </w:tcPr>
          <w:p w14:paraId="4972BC2F" w14:textId="77777777" w:rsidR="00382FB1" w:rsidRDefault="00382FB1">
            <w:pPr>
              <w:pStyle w:val="TableText"/>
            </w:pPr>
          </w:p>
        </w:tc>
        <w:tc>
          <w:tcPr>
            <w:tcW w:w="1104" w:type="dxa"/>
          </w:tcPr>
          <w:p w14:paraId="51AA3003" w14:textId="77777777" w:rsidR="00382FB1" w:rsidRDefault="00382FB1">
            <w:pPr>
              <w:pStyle w:val="TableText"/>
            </w:pPr>
            <w:hyperlink w:anchor="C_5564-31522">
              <w:r>
                <w:rPr>
                  <w:rStyle w:val="HyperlinkText9pt"/>
                </w:rPr>
                <w:t>5564-31522</w:t>
              </w:r>
            </w:hyperlink>
          </w:p>
        </w:tc>
        <w:tc>
          <w:tcPr>
            <w:tcW w:w="2975" w:type="dxa"/>
          </w:tcPr>
          <w:p w14:paraId="0900D43C" w14:textId="77777777" w:rsidR="00382FB1" w:rsidRDefault="00000000">
            <w:pPr>
              <w:pStyle w:val="TableText"/>
            </w:pPr>
            <w:r>
              <w:t>54522-8</w:t>
            </w:r>
          </w:p>
        </w:tc>
      </w:tr>
      <w:tr w:rsidR="00382FB1" w14:paraId="571C31B5" w14:textId="77777777">
        <w:trPr>
          <w:jc w:val="center"/>
        </w:trPr>
        <w:tc>
          <w:tcPr>
            <w:tcW w:w="3345" w:type="dxa"/>
          </w:tcPr>
          <w:p w14:paraId="06013DBE" w14:textId="77777777" w:rsidR="00382FB1" w:rsidRDefault="00000000">
            <w:pPr>
              <w:pStyle w:val="TableText"/>
            </w:pPr>
            <w:r>
              <w:tab/>
            </w:r>
            <w:r>
              <w:tab/>
              <w:t>@codeSystem</w:t>
            </w:r>
          </w:p>
        </w:tc>
        <w:tc>
          <w:tcPr>
            <w:tcW w:w="720" w:type="dxa"/>
          </w:tcPr>
          <w:p w14:paraId="78AA4B4E" w14:textId="77777777" w:rsidR="00382FB1" w:rsidRDefault="00000000">
            <w:pPr>
              <w:pStyle w:val="TableText"/>
            </w:pPr>
            <w:r>
              <w:t>1..1</w:t>
            </w:r>
          </w:p>
        </w:tc>
        <w:tc>
          <w:tcPr>
            <w:tcW w:w="1152" w:type="dxa"/>
          </w:tcPr>
          <w:p w14:paraId="3817F2C3" w14:textId="77777777" w:rsidR="00382FB1" w:rsidRDefault="00000000">
            <w:pPr>
              <w:pStyle w:val="TableText"/>
            </w:pPr>
            <w:r>
              <w:t>SHALL</w:t>
            </w:r>
          </w:p>
        </w:tc>
        <w:tc>
          <w:tcPr>
            <w:tcW w:w="864" w:type="dxa"/>
          </w:tcPr>
          <w:p w14:paraId="09C8ED66" w14:textId="77777777" w:rsidR="00382FB1" w:rsidRDefault="00382FB1">
            <w:pPr>
              <w:pStyle w:val="TableText"/>
            </w:pPr>
          </w:p>
        </w:tc>
        <w:tc>
          <w:tcPr>
            <w:tcW w:w="1104" w:type="dxa"/>
          </w:tcPr>
          <w:p w14:paraId="7C480B43" w14:textId="77777777" w:rsidR="00382FB1" w:rsidRDefault="00382FB1">
            <w:pPr>
              <w:pStyle w:val="TableText"/>
            </w:pPr>
            <w:hyperlink w:anchor="C_5564-31523">
              <w:r>
                <w:rPr>
                  <w:rStyle w:val="HyperlinkText9pt"/>
                </w:rPr>
                <w:t>5564-31523</w:t>
              </w:r>
            </w:hyperlink>
          </w:p>
        </w:tc>
        <w:tc>
          <w:tcPr>
            <w:tcW w:w="2975" w:type="dxa"/>
          </w:tcPr>
          <w:p w14:paraId="72E505CB" w14:textId="77777777" w:rsidR="00382FB1" w:rsidRDefault="00000000">
            <w:pPr>
              <w:pStyle w:val="TableText"/>
            </w:pPr>
            <w:r>
              <w:t>urn:oid:2.16.840.1.113883.6.1 (LOINC) = 2.16.840.1.113883.6.1</w:t>
            </w:r>
          </w:p>
        </w:tc>
      </w:tr>
      <w:tr w:rsidR="00382FB1" w14:paraId="1A759808" w14:textId="77777777">
        <w:trPr>
          <w:jc w:val="center"/>
        </w:trPr>
        <w:tc>
          <w:tcPr>
            <w:tcW w:w="3345" w:type="dxa"/>
          </w:tcPr>
          <w:p w14:paraId="6FABDB6C" w14:textId="77777777" w:rsidR="00382FB1" w:rsidRDefault="00000000">
            <w:pPr>
              <w:pStyle w:val="TableText"/>
            </w:pPr>
            <w:r>
              <w:tab/>
              <w:t>statusCode</w:t>
            </w:r>
          </w:p>
        </w:tc>
        <w:tc>
          <w:tcPr>
            <w:tcW w:w="720" w:type="dxa"/>
          </w:tcPr>
          <w:p w14:paraId="2F0DA2F0" w14:textId="77777777" w:rsidR="00382FB1" w:rsidRDefault="00000000">
            <w:pPr>
              <w:pStyle w:val="TableText"/>
            </w:pPr>
            <w:r>
              <w:t>1..1</w:t>
            </w:r>
          </w:p>
        </w:tc>
        <w:tc>
          <w:tcPr>
            <w:tcW w:w="1152" w:type="dxa"/>
          </w:tcPr>
          <w:p w14:paraId="3930AFD3" w14:textId="77777777" w:rsidR="00382FB1" w:rsidRDefault="00000000">
            <w:pPr>
              <w:pStyle w:val="TableText"/>
            </w:pPr>
            <w:r>
              <w:t>SHALL</w:t>
            </w:r>
          </w:p>
        </w:tc>
        <w:tc>
          <w:tcPr>
            <w:tcW w:w="864" w:type="dxa"/>
          </w:tcPr>
          <w:p w14:paraId="1BD5F4F1" w14:textId="77777777" w:rsidR="00382FB1" w:rsidRDefault="00382FB1">
            <w:pPr>
              <w:pStyle w:val="TableText"/>
            </w:pPr>
          </w:p>
        </w:tc>
        <w:tc>
          <w:tcPr>
            <w:tcW w:w="1104" w:type="dxa"/>
          </w:tcPr>
          <w:p w14:paraId="7A22795E" w14:textId="77777777" w:rsidR="00382FB1" w:rsidRDefault="00382FB1">
            <w:pPr>
              <w:pStyle w:val="TableText"/>
            </w:pPr>
            <w:hyperlink w:anchor="C_5564-13929">
              <w:r>
                <w:rPr>
                  <w:rStyle w:val="HyperlinkText9pt"/>
                </w:rPr>
                <w:t>5564-13929</w:t>
              </w:r>
            </w:hyperlink>
          </w:p>
        </w:tc>
        <w:tc>
          <w:tcPr>
            <w:tcW w:w="2975" w:type="dxa"/>
          </w:tcPr>
          <w:p w14:paraId="179717B7" w14:textId="77777777" w:rsidR="00382FB1" w:rsidRDefault="00382FB1">
            <w:pPr>
              <w:pStyle w:val="TableText"/>
            </w:pPr>
          </w:p>
        </w:tc>
      </w:tr>
      <w:tr w:rsidR="00382FB1" w14:paraId="64DCC990" w14:textId="77777777">
        <w:trPr>
          <w:jc w:val="center"/>
        </w:trPr>
        <w:tc>
          <w:tcPr>
            <w:tcW w:w="3345" w:type="dxa"/>
          </w:tcPr>
          <w:p w14:paraId="2C562880" w14:textId="77777777" w:rsidR="00382FB1" w:rsidRDefault="00000000">
            <w:pPr>
              <w:pStyle w:val="TableText"/>
            </w:pPr>
            <w:r>
              <w:tab/>
            </w:r>
            <w:r>
              <w:tab/>
              <w:t>@code</w:t>
            </w:r>
          </w:p>
        </w:tc>
        <w:tc>
          <w:tcPr>
            <w:tcW w:w="720" w:type="dxa"/>
          </w:tcPr>
          <w:p w14:paraId="005C75D2" w14:textId="77777777" w:rsidR="00382FB1" w:rsidRDefault="00000000">
            <w:pPr>
              <w:pStyle w:val="TableText"/>
            </w:pPr>
            <w:r>
              <w:t>1..1</w:t>
            </w:r>
          </w:p>
        </w:tc>
        <w:tc>
          <w:tcPr>
            <w:tcW w:w="1152" w:type="dxa"/>
          </w:tcPr>
          <w:p w14:paraId="7620990E" w14:textId="77777777" w:rsidR="00382FB1" w:rsidRDefault="00000000">
            <w:pPr>
              <w:pStyle w:val="TableText"/>
            </w:pPr>
            <w:r>
              <w:t>SHALL</w:t>
            </w:r>
          </w:p>
        </w:tc>
        <w:tc>
          <w:tcPr>
            <w:tcW w:w="864" w:type="dxa"/>
          </w:tcPr>
          <w:p w14:paraId="5B9CAEE3" w14:textId="77777777" w:rsidR="00382FB1" w:rsidRDefault="00382FB1">
            <w:pPr>
              <w:pStyle w:val="TableText"/>
            </w:pPr>
          </w:p>
        </w:tc>
        <w:tc>
          <w:tcPr>
            <w:tcW w:w="1104" w:type="dxa"/>
          </w:tcPr>
          <w:p w14:paraId="24EE2BFC" w14:textId="77777777" w:rsidR="00382FB1" w:rsidRDefault="00382FB1">
            <w:pPr>
              <w:pStyle w:val="TableText"/>
            </w:pPr>
            <w:hyperlink w:anchor="C_5564-19101">
              <w:r>
                <w:rPr>
                  <w:rStyle w:val="HyperlinkText9pt"/>
                </w:rPr>
                <w:t>5564-19101</w:t>
              </w:r>
            </w:hyperlink>
          </w:p>
        </w:tc>
        <w:tc>
          <w:tcPr>
            <w:tcW w:w="2975" w:type="dxa"/>
          </w:tcPr>
          <w:p w14:paraId="601A1D24" w14:textId="77777777" w:rsidR="00382FB1" w:rsidRDefault="00000000">
            <w:pPr>
              <w:pStyle w:val="TableText"/>
            </w:pPr>
            <w:r>
              <w:t>urn:oid:2.16.840.1.113883.5.14 (HL7ActStatus) = completed</w:t>
            </w:r>
          </w:p>
        </w:tc>
      </w:tr>
      <w:tr w:rsidR="00382FB1" w14:paraId="4D96F4FE" w14:textId="77777777">
        <w:trPr>
          <w:jc w:val="center"/>
        </w:trPr>
        <w:tc>
          <w:tcPr>
            <w:tcW w:w="3345" w:type="dxa"/>
          </w:tcPr>
          <w:p w14:paraId="052D9134" w14:textId="77777777" w:rsidR="00382FB1" w:rsidRDefault="00000000">
            <w:pPr>
              <w:pStyle w:val="TableText"/>
            </w:pPr>
            <w:r>
              <w:tab/>
              <w:t>effectiveTime</w:t>
            </w:r>
          </w:p>
        </w:tc>
        <w:tc>
          <w:tcPr>
            <w:tcW w:w="720" w:type="dxa"/>
          </w:tcPr>
          <w:p w14:paraId="40281CFB" w14:textId="77777777" w:rsidR="00382FB1" w:rsidRDefault="00000000">
            <w:pPr>
              <w:pStyle w:val="TableText"/>
            </w:pPr>
            <w:r>
              <w:t>1..1</w:t>
            </w:r>
          </w:p>
        </w:tc>
        <w:tc>
          <w:tcPr>
            <w:tcW w:w="1152" w:type="dxa"/>
          </w:tcPr>
          <w:p w14:paraId="5DEC9FA6" w14:textId="77777777" w:rsidR="00382FB1" w:rsidRDefault="00000000">
            <w:pPr>
              <w:pStyle w:val="TableText"/>
            </w:pPr>
            <w:r>
              <w:t>SHALL</w:t>
            </w:r>
          </w:p>
        </w:tc>
        <w:tc>
          <w:tcPr>
            <w:tcW w:w="864" w:type="dxa"/>
          </w:tcPr>
          <w:p w14:paraId="59B594AC" w14:textId="77777777" w:rsidR="00382FB1" w:rsidRDefault="00382FB1">
            <w:pPr>
              <w:pStyle w:val="TableText"/>
            </w:pPr>
          </w:p>
        </w:tc>
        <w:tc>
          <w:tcPr>
            <w:tcW w:w="1104" w:type="dxa"/>
          </w:tcPr>
          <w:p w14:paraId="26155D82" w14:textId="77777777" w:rsidR="00382FB1" w:rsidRDefault="00382FB1">
            <w:pPr>
              <w:pStyle w:val="TableText"/>
            </w:pPr>
            <w:hyperlink w:anchor="C_5564-13930">
              <w:r>
                <w:rPr>
                  <w:rStyle w:val="HyperlinkText9pt"/>
                </w:rPr>
                <w:t>5564-13930</w:t>
              </w:r>
            </w:hyperlink>
          </w:p>
        </w:tc>
        <w:tc>
          <w:tcPr>
            <w:tcW w:w="2975" w:type="dxa"/>
          </w:tcPr>
          <w:p w14:paraId="1CB10198" w14:textId="77777777" w:rsidR="00382FB1" w:rsidRDefault="00382FB1">
            <w:pPr>
              <w:pStyle w:val="TableText"/>
            </w:pPr>
          </w:p>
        </w:tc>
      </w:tr>
      <w:tr w:rsidR="00382FB1" w14:paraId="471D3A25" w14:textId="77777777">
        <w:trPr>
          <w:jc w:val="center"/>
        </w:trPr>
        <w:tc>
          <w:tcPr>
            <w:tcW w:w="3345" w:type="dxa"/>
          </w:tcPr>
          <w:p w14:paraId="334186C5" w14:textId="77777777" w:rsidR="00382FB1" w:rsidRDefault="00000000">
            <w:pPr>
              <w:pStyle w:val="TableText"/>
            </w:pPr>
            <w:r>
              <w:tab/>
              <w:t>value</w:t>
            </w:r>
          </w:p>
        </w:tc>
        <w:tc>
          <w:tcPr>
            <w:tcW w:w="720" w:type="dxa"/>
          </w:tcPr>
          <w:p w14:paraId="73DC0CE1" w14:textId="77777777" w:rsidR="00382FB1" w:rsidRDefault="00000000">
            <w:pPr>
              <w:pStyle w:val="TableText"/>
            </w:pPr>
            <w:r>
              <w:t>1..1</w:t>
            </w:r>
          </w:p>
        </w:tc>
        <w:tc>
          <w:tcPr>
            <w:tcW w:w="1152" w:type="dxa"/>
          </w:tcPr>
          <w:p w14:paraId="5BE7015B" w14:textId="77777777" w:rsidR="00382FB1" w:rsidRDefault="00000000">
            <w:pPr>
              <w:pStyle w:val="TableText"/>
            </w:pPr>
            <w:r>
              <w:t>SHALL</w:t>
            </w:r>
          </w:p>
        </w:tc>
        <w:tc>
          <w:tcPr>
            <w:tcW w:w="864" w:type="dxa"/>
          </w:tcPr>
          <w:p w14:paraId="482BF65F" w14:textId="77777777" w:rsidR="00382FB1" w:rsidRDefault="00382FB1">
            <w:pPr>
              <w:pStyle w:val="TableText"/>
            </w:pPr>
          </w:p>
        </w:tc>
        <w:tc>
          <w:tcPr>
            <w:tcW w:w="1104" w:type="dxa"/>
          </w:tcPr>
          <w:p w14:paraId="59976D15" w14:textId="77777777" w:rsidR="00382FB1" w:rsidRDefault="00382FB1">
            <w:pPr>
              <w:pStyle w:val="TableText"/>
            </w:pPr>
            <w:hyperlink w:anchor="C_5564-13932">
              <w:r>
                <w:rPr>
                  <w:rStyle w:val="HyperlinkText9pt"/>
                </w:rPr>
                <w:t>5564-13932</w:t>
              </w:r>
            </w:hyperlink>
          </w:p>
        </w:tc>
        <w:tc>
          <w:tcPr>
            <w:tcW w:w="2975" w:type="dxa"/>
          </w:tcPr>
          <w:p w14:paraId="21409EEA" w14:textId="77777777" w:rsidR="00382FB1" w:rsidRDefault="00382FB1">
            <w:pPr>
              <w:pStyle w:val="TableText"/>
            </w:pPr>
          </w:p>
        </w:tc>
      </w:tr>
      <w:tr w:rsidR="00382FB1" w14:paraId="113D3183" w14:textId="77777777">
        <w:trPr>
          <w:jc w:val="center"/>
        </w:trPr>
        <w:tc>
          <w:tcPr>
            <w:tcW w:w="3345" w:type="dxa"/>
          </w:tcPr>
          <w:p w14:paraId="474C6DB1" w14:textId="77777777" w:rsidR="00382FB1" w:rsidRDefault="00000000">
            <w:pPr>
              <w:pStyle w:val="TableText"/>
            </w:pPr>
            <w:r>
              <w:tab/>
              <w:t>author</w:t>
            </w:r>
          </w:p>
        </w:tc>
        <w:tc>
          <w:tcPr>
            <w:tcW w:w="720" w:type="dxa"/>
          </w:tcPr>
          <w:p w14:paraId="5A18E761" w14:textId="77777777" w:rsidR="00382FB1" w:rsidRDefault="00000000">
            <w:pPr>
              <w:pStyle w:val="TableText"/>
            </w:pPr>
            <w:r>
              <w:t>0..*</w:t>
            </w:r>
          </w:p>
        </w:tc>
        <w:tc>
          <w:tcPr>
            <w:tcW w:w="1152" w:type="dxa"/>
          </w:tcPr>
          <w:p w14:paraId="08716A67" w14:textId="77777777" w:rsidR="00382FB1" w:rsidRDefault="00000000">
            <w:pPr>
              <w:pStyle w:val="TableText"/>
            </w:pPr>
            <w:r>
              <w:t>SHOULD</w:t>
            </w:r>
          </w:p>
        </w:tc>
        <w:tc>
          <w:tcPr>
            <w:tcW w:w="864" w:type="dxa"/>
          </w:tcPr>
          <w:p w14:paraId="020BB60E" w14:textId="77777777" w:rsidR="00382FB1" w:rsidRDefault="00382FB1">
            <w:pPr>
              <w:pStyle w:val="TableText"/>
            </w:pPr>
          </w:p>
        </w:tc>
        <w:tc>
          <w:tcPr>
            <w:tcW w:w="1104" w:type="dxa"/>
          </w:tcPr>
          <w:p w14:paraId="1653F940" w14:textId="77777777" w:rsidR="00382FB1" w:rsidRDefault="00382FB1">
            <w:pPr>
              <w:pStyle w:val="TableText"/>
            </w:pPr>
            <w:hyperlink w:anchor="C_5564-13936">
              <w:r>
                <w:rPr>
                  <w:rStyle w:val="HyperlinkText9pt"/>
                </w:rPr>
                <w:t>5564-13936</w:t>
              </w:r>
            </w:hyperlink>
          </w:p>
        </w:tc>
        <w:tc>
          <w:tcPr>
            <w:tcW w:w="2975" w:type="dxa"/>
          </w:tcPr>
          <w:p w14:paraId="2E8DCEA4"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7DE3F84C" w14:textId="77777777">
        <w:trPr>
          <w:jc w:val="center"/>
        </w:trPr>
        <w:tc>
          <w:tcPr>
            <w:tcW w:w="3345" w:type="dxa"/>
          </w:tcPr>
          <w:p w14:paraId="73A13073" w14:textId="77777777" w:rsidR="00382FB1" w:rsidRDefault="00000000">
            <w:pPr>
              <w:pStyle w:val="TableText"/>
            </w:pPr>
            <w:r>
              <w:tab/>
              <w:t>entryRelationship</w:t>
            </w:r>
          </w:p>
        </w:tc>
        <w:tc>
          <w:tcPr>
            <w:tcW w:w="720" w:type="dxa"/>
          </w:tcPr>
          <w:p w14:paraId="09CC9F05" w14:textId="77777777" w:rsidR="00382FB1" w:rsidRDefault="00000000">
            <w:pPr>
              <w:pStyle w:val="TableText"/>
            </w:pPr>
            <w:r>
              <w:t>0..1</w:t>
            </w:r>
          </w:p>
        </w:tc>
        <w:tc>
          <w:tcPr>
            <w:tcW w:w="1152" w:type="dxa"/>
          </w:tcPr>
          <w:p w14:paraId="09FD4462" w14:textId="77777777" w:rsidR="00382FB1" w:rsidRDefault="00000000">
            <w:pPr>
              <w:pStyle w:val="TableText"/>
            </w:pPr>
            <w:r>
              <w:t>MAY</w:t>
            </w:r>
          </w:p>
        </w:tc>
        <w:tc>
          <w:tcPr>
            <w:tcW w:w="864" w:type="dxa"/>
          </w:tcPr>
          <w:p w14:paraId="5435149B" w14:textId="77777777" w:rsidR="00382FB1" w:rsidRDefault="00382FB1">
            <w:pPr>
              <w:pStyle w:val="TableText"/>
            </w:pPr>
          </w:p>
        </w:tc>
        <w:tc>
          <w:tcPr>
            <w:tcW w:w="1104" w:type="dxa"/>
          </w:tcPr>
          <w:p w14:paraId="13645035" w14:textId="77777777" w:rsidR="00382FB1" w:rsidRDefault="00382FB1">
            <w:pPr>
              <w:pStyle w:val="TableText"/>
            </w:pPr>
            <w:hyperlink w:anchor="C_5564-13892">
              <w:r>
                <w:rPr>
                  <w:rStyle w:val="HyperlinkText9pt"/>
                </w:rPr>
                <w:t>5564-13892</w:t>
              </w:r>
            </w:hyperlink>
          </w:p>
        </w:tc>
        <w:tc>
          <w:tcPr>
            <w:tcW w:w="2975" w:type="dxa"/>
          </w:tcPr>
          <w:p w14:paraId="0A65C930" w14:textId="77777777" w:rsidR="00382FB1" w:rsidRDefault="00382FB1">
            <w:pPr>
              <w:pStyle w:val="TableText"/>
            </w:pPr>
          </w:p>
        </w:tc>
      </w:tr>
      <w:tr w:rsidR="00382FB1" w14:paraId="4E5FCAA6" w14:textId="77777777">
        <w:trPr>
          <w:jc w:val="center"/>
        </w:trPr>
        <w:tc>
          <w:tcPr>
            <w:tcW w:w="3345" w:type="dxa"/>
          </w:tcPr>
          <w:p w14:paraId="2DB96EDA" w14:textId="77777777" w:rsidR="00382FB1" w:rsidRDefault="00000000">
            <w:pPr>
              <w:pStyle w:val="TableText"/>
            </w:pPr>
            <w:r>
              <w:tab/>
            </w:r>
            <w:r>
              <w:tab/>
              <w:t>@typeCode</w:t>
            </w:r>
          </w:p>
        </w:tc>
        <w:tc>
          <w:tcPr>
            <w:tcW w:w="720" w:type="dxa"/>
          </w:tcPr>
          <w:p w14:paraId="3DDE62C2" w14:textId="77777777" w:rsidR="00382FB1" w:rsidRDefault="00000000">
            <w:pPr>
              <w:pStyle w:val="TableText"/>
            </w:pPr>
            <w:r>
              <w:t>1..1</w:t>
            </w:r>
          </w:p>
        </w:tc>
        <w:tc>
          <w:tcPr>
            <w:tcW w:w="1152" w:type="dxa"/>
          </w:tcPr>
          <w:p w14:paraId="177F83D9" w14:textId="77777777" w:rsidR="00382FB1" w:rsidRDefault="00000000">
            <w:pPr>
              <w:pStyle w:val="TableText"/>
            </w:pPr>
            <w:r>
              <w:t>SHALL</w:t>
            </w:r>
          </w:p>
        </w:tc>
        <w:tc>
          <w:tcPr>
            <w:tcW w:w="864" w:type="dxa"/>
          </w:tcPr>
          <w:p w14:paraId="11F1C75E" w14:textId="77777777" w:rsidR="00382FB1" w:rsidRDefault="00382FB1">
            <w:pPr>
              <w:pStyle w:val="TableText"/>
            </w:pPr>
          </w:p>
        </w:tc>
        <w:tc>
          <w:tcPr>
            <w:tcW w:w="1104" w:type="dxa"/>
          </w:tcPr>
          <w:p w14:paraId="037A2915" w14:textId="77777777" w:rsidR="00382FB1" w:rsidRDefault="00382FB1">
            <w:pPr>
              <w:pStyle w:val="TableText"/>
            </w:pPr>
            <w:hyperlink w:anchor="C_5564-14596">
              <w:r>
                <w:rPr>
                  <w:rStyle w:val="HyperlinkText9pt"/>
                </w:rPr>
                <w:t>5564-14596</w:t>
              </w:r>
            </w:hyperlink>
          </w:p>
        </w:tc>
        <w:tc>
          <w:tcPr>
            <w:tcW w:w="2975" w:type="dxa"/>
          </w:tcPr>
          <w:p w14:paraId="0086CC7F" w14:textId="77777777" w:rsidR="00382FB1" w:rsidRDefault="00000000">
            <w:pPr>
              <w:pStyle w:val="TableText"/>
            </w:pPr>
            <w:r>
              <w:t>REFR</w:t>
            </w:r>
          </w:p>
        </w:tc>
      </w:tr>
      <w:tr w:rsidR="00382FB1" w14:paraId="5A5C7146" w14:textId="77777777">
        <w:trPr>
          <w:jc w:val="center"/>
        </w:trPr>
        <w:tc>
          <w:tcPr>
            <w:tcW w:w="3345" w:type="dxa"/>
          </w:tcPr>
          <w:p w14:paraId="4BEE2A15" w14:textId="77777777" w:rsidR="00382FB1" w:rsidRDefault="00000000">
            <w:pPr>
              <w:pStyle w:val="TableText"/>
            </w:pPr>
            <w:r>
              <w:tab/>
            </w:r>
            <w:r>
              <w:tab/>
              <w:t>supply</w:t>
            </w:r>
          </w:p>
        </w:tc>
        <w:tc>
          <w:tcPr>
            <w:tcW w:w="720" w:type="dxa"/>
          </w:tcPr>
          <w:p w14:paraId="0AD13C87" w14:textId="77777777" w:rsidR="00382FB1" w:rsidRDefault="00000000">
            <w:pPr>
              <w:pStyle w:val="TableText"/>
            </w:pPr>
            <w:r>
              <w:t>1..1</w:t>
            </w:r>
          </w:p>
        </w:tc>
        <w:tc>
          <w:tcPr>
            <w:tcW w:w="1152" w:type="dxa"/>
          </w:tcPr>
          <w:p w14:paraId="180BB2CE" w14:textId="77777777" w:rsidR="00382FB1" w:rsidRDefault="00000000">
            <w:pPr>
              <w:pStyle w:val="TableText"/>
            </w:pPr>
            <w:r>
              <w:t>SHALL</w:t>
            </w:r>
          </w:p>
        </w:tc>
        <w:tc>
          <w:tcPr>
            <w:tcW w:w="864" w:type="dxa"/>
          </w:tcPr>
          <w:p w14:paraId="13D73F50" w14:textId="77777777" w:rsidR="00382FB1" w:rsidRDefault="00382FB1">
            <w:pPr>
              <w:pStyle w:val="TableText"/>
            </w:pPr>
          </w:p>
        </w:tc>
        <w:tc>
          <w:tcPr>
            <w:tcW w:w="1104" w:type="dxa"/>
          </w:tcPr>
          <w:p w14:paraId="43A49590" w14:textId="77777777" w:rsidR="00382FB1" w:rsidRDefault="00382FB1">
            <w:pPr>
              <w:pStyle w:val="TableText"/>
            </w:pPr>
            <w:hyperlink w:anchor="C_5564-14218">
              <w:r>
                <w:rPr>
                  <w:rStyle w:val="HyperlinkText9pt"/>
                </w:rPr>
                <w:t>5564-14218</w:t>
              </w:r>
            </w:hyperlink>
          </w:p>
        </w:tc>
        <w:tc>
          <w:tcPr>
            <w:tcW w:w="2975" w:type="dxa"/>
          </w:tcPr>
          <w:p w14:paraId="1C0A8351" w14:textId="77777777" w:rsidR="00382FB1" w:rsidRDefault="00382FB1">
            <w:pPr>
              <w:pStyle w:val="TableText"/>
            </w:pPr>
            <w:hyperlink w:anchor="NonMedicinal_Supply_Activity_V2">
              <w:r>
                <w:rPr>
                  <w:rStyle w:val="HyperlinkText9pt"/>
                </w:rPr>
                <w:t>Non-Medicinal Supply Activity (V2) (identifier: urn:hl7ii:2.16.840.1.113883.10.20.22.4.50:2014-06-09</w:t>
              </w:r>
            </w:hyperlink>
          </w:p>
        </w:tc>
      </w:tr>
      <w:tr w:rsidR="00382FB1" w14:paraId="6DB0E00B" w14:textId="77777777">
        <w:trPr>
          <w:jc w:val="center"/>
        </w:trPr>
        <w:tc>
          <w:tcPr>
            <w:tcW w:w="3345" w:type="dxa"/>
          </w:tcPr>
          <w:p w14:paraId="277262C6" w14:textId="77777777" w:rsidR="00382FB1" w:rsidRDefault="00000000">
            <w:pPr>
              <w:pStyle w:val="TableText"/>
            </w:pPr>
            <w:r>
              <w:tab/>
              <w:t>entryRelationship</w:t>
            </w:r>
          </w:p>
        </w:tc>
        <w:tc>
          <w:tcPr>
            <w:tcW w:w="720" w:type="dxa"/>
          </w:tcPr>
          <w:p w14:paraId="6A43FF53" w14:textId="77777777" w:rsidR="00382FB1" w:rsidRDefault="00000000">
            <w:pPr>
              <w:pStyle w:val="TableText"/>
            </w:pPr>
            <w:r>
              <w:t>0..1</w:t>
            </w:r>
          </w:p>
        </w:tc>
        <w:tc>
          <w:tcPr>
            <w:tcW w:w="1152" w:type="dxa"/>
          </w:tcPr>
          <w:p w14:paraId="4DA6F23C" w14:textId="77777777" w:rsidR="00382FB1" w:rsidRDefault="00000000">
            <w:pPr>
              <w:pStyle w:val="TableText"/>
            </w:pPr>
            <w:r>
              <w:t>MAY</w:t>
            </w:r>
          </w:p>
        </w:tc>
        <w:tc>
          <w:tcPr>
            <w:tcW w:w="864" w:type="dxa"/>
          </w:tcPr>
          <w:p w14:paraId="18A7D4E5" w14:textId="77777777" w:rsidR="00382FB1" w:rsidRDefault="00382FB1">
            <w:pPr>
              <w:pStyle w:val="TableText"/>
            </w:pPr>
          </w:p>
        </w:tc>
        <w:tc>
          <w:tcPr>
            <w:tcW w:w="1104" w:type="dxa"/>
          </w:tcPr>
          <w:p w14:paraId="799F1AA6" w14:textId="77777777" w:rsidR="00382FB1" w:rsidRDefault="00382FB1">
            <w:pPr>
              <w:pStyle w:val="TableText"/>
            </w:pPr>
            <w:hyperlink w:anchor="C_5564-13895">
              <w:r>
                <w:rPr>
                  <w:rStyle w:val="HyperlinkText9pt"/>
                </w:rPr>
                <w:t>5564-13895</w:t>
              </w:r>
            </w:hyperlink>
          </w:p>
        </w:tc>
        <w:tc>
          <w:tcPr>
            <w:tcW w:w="2975" w:type="dxa"/>
          </w:tcPr>
          <w:p w14:paraId="67CE3AC1" w14:textId="77777777" w:rsidR="00382FB1" w:rsidRDefault="00382FB1">
            <w:pPr>
              <w:pStyle w:val="TableText"/>
            </w:pPr>
          </w:p>
        </w:tc>
      </w:tr>
      <w:tr w:rsidR="00382FB1" w14:paraId="2A5EB43A" w14:textId="77777777">
        <w:trPr>
          <w:jc w:val="center"/>
        </w:trPr>
        <w:tc>
          <w:tcPr>
            <w:tcW w:w="3345" w:type="dxa"/>
          </w:tcPr>
          <w:p w14:paraId="358FEF59" w14:textId="77777777" w:rsidR="00382FB1" w:rsidRDefault="00000000">
            <w:pPr>
              <w:pStyle w:val="TableText"/>
            </w:pPr>
            <w:r>
              <w:tab/>
            </w:r>
            <w:r>
              <w:tab/>
              <w:t>@typeCode</w:t>
            </w:r>
          </w:p>
        </w:tc>
        <w:tc>
          <w:tcPr>
            <w:tcW w:w="720" w:type="dxa"/>
          </w:tcPr>
          <w:p w14:paraId="6DDDEBCA" w14:textId="77777777" w:rsidR="00382FB1" w:rsidRDefault="00000000">
            <w:pPr>
              <w:pStyle w:val="TableText"/>
            </w:pPr>
            <w:r>
              <w:t>1..1</w:t>
            </w:r>
          </w:p>
        </w:tc>
        <w:tc>
          <w:tcPr>
            <w:tcW w:w="1152" w:type="dxa"/>
          </w:tcPr>
          <w:p w14:paraId="75ABA901" w14:textId="77777777" w:rsidR="00382FB1" w:rsidRDefault="00000000">
            <w:pPr>
              <w:pStyle w:val="TableText"/>
            </w:pPr>
            <w:r>
              <w:t>SHALL</w:t>
            </w:r>
          </w:p>
        </w:tc>
        <w:tc>
          <w:tcPr>
            <w:tcW w:w="864" w:type="dxa"/>
          </w:tcPr>
          <w:p w14:paraId="557F78AF" w14:textId="77777777" w:rsidR="00382FB1" w:rsidRDefault="00382FB1">
            <w:pPr>
              <w:pStyle w:val="TableText"/>
            </w:pPr>
          </w:p>
        </w:tc>
        <w:tc>
          <w:tcPr>
            <w:tcW w:w="1104" w:type="dxa"/>
          </w:tcPr>
          <w:p w14:paraId="1645AC04" w14:textId="77777777" w:rsidR="00382FB1" w:rsidRDefault="00382FB1">
            <w:pPr>
              <w:pStyle w:val="TableText"/>
            </w:pPr>
            <w:hyperlink w:anchor="C_5564-14597">
              <w:r>
                <w:rPr>
                  <w:rStyle w:val="HyperlinkText9pt"/>
                </w:rPr>
                <w:t>5564-14597</w:t>
              </w:r>
            </w:hyperlink>
          </w:p>
        </w:tc>
        <w:tc>
          <w:tcPr>
            <w:tcW w:w="2975" w:type="dxa"/>
          </w:tcPr>
          <w:p w14:paraId="09E4D226" w14:textId="77777777" w:rsidR="00382FB1" w:rsidRDefault="00000000">
            <w:pPr>
              <w:pStyle w:val="TableText"/>
            </w:pPr>
            <w:r>
              <w:t>REFR</w:t>
            </w:r>
          </w:p>
        </w:tc>
      </w:tr>
      <w:tr w:rsidR="00382FB1" w14:paraId="11D65B3D" w14:textId="77777777">
        <w:trPr>
          <w:jc w:val="center"/>
        </w:trPr>
        <w:tc>
          <w:tcPr>
            <w:tcW w:w="3345" w:type="dxa"/>
          </w:tcPr>
          <w:p w14:paraId="0E34E64C" w14:textId="77777777" w:rsidR="00382FB1" w:rsidRDefault="00000000">
            <w:pPr>
              <w:pStyle w:val="TableText"/>
            </w:pPr>
            <w:r>
              <w:lastRenderedPageBreak/>
              <w:tab/>
            </w:r>
            <w:r>
              <w:tab/>
              <w:t>observation</w:t>
            </w:r>
          </w:p>
        </w:tc>
        <w:tc>
          <w:tcPr>
            <w:tcW w:w="720" w:type="dxa"/>
          </w:tcPr>
          <w:p w14:paraId="1E73A131" w14:textId="77777777" w:rsidR="00382FB1" w:rsidRDefault="00000000">
            <w:pPr>
              <w:pStyle w:val="TableText"/>
            </w:pPr>
            <w:r>
              <w:t>1..1</w:t>
            </w:r>
          </w:p>
        </w:tc>
        <w:tc>
          <w:tcPr>
            <w:tcW w:w="1152" w:type="dxa"/>
          </w:tcPr>
          <w:p w14:paraId="54FB9563" w14:textId="77777777" w:rsidR="00382FB1" w:rsidRDefault="00000000">
            <w:pPr>
              <w:pStyle w:val="TableText"/>
            </w:pPr>
            <w:r>
              <w:t>SHALL</w:t>
            </w:r>
          </w:p>
        </w:tc>
        <w:tc>
          <w:tcPr>
            <w:tcW w:w="864" w:type="dxa"/>
          </w:tcPr>
          <w:p w14:paraId="529EE6D5" w14:textId="77777777" w:rsidR="00382FB1" w:rsidRDefault="00382FB1">
            <w:pPr>
              <w:pStyle w:val="TableText"/>
            </w:pPr>
          </w:p>
        </w:tc>
        <w:tc>
          <w:tcPr>
            <w:tcW w:w="1104" w:type="dxa"/>
          </w:tcPr>
          <w:p w14:paraId="350A5A7D" w14:textId="77777777" w:rsidR="00382FB1" w:rsidRDefault="00382FB1">
            <w:pPr>
              <w:pStyle w:val="TableText"/>
            </w:pPr>
            <w:hyperlink w:anchor="C_5564-13897">
              <w:r>
                <w:rPr>
                  <w:rStyle w:val="HyperlinkText9pt"/>
                </w:rPr>
                <w:t>5564-13897</w:t>
              </w:r>
            </w:hyperlink>
          </w:p>
        </w:tc>
        <w:tc>
          <w:tcPr>
            <w:tcW w:w="2975" w:type="dxa"/>
          </w:tcPr>
          <w:p w14:paraId="693E3078" w14:textId="77777777" w:rsidR="00382FB1" w:rsidRDefault="00000000">
            <w:pPr>
              <w:pStyle w:val="TableText"/>
            </w:pPr>
            <w:r>
              <w:t>Caregiver Characteristics (identifier: urn:oid:2.16.840.1.113883.10.20.22.4.72</w:t>
            </w:r>
          </w:p>
        </w:tc>
      </w:tr>
      <w:tr w:rsidR="00382FB1" w14:paraId="4142B122" w14:textId="77777777">
        <w:trPr>
          <w:jc w:val="center"/>
        </w:trPr>
        <w:tc>
          <w:tcPr>
            <w:tcW w:w="3345" w:type="dxa"/>
          </w:tcPr>
          <w:p w14:paraId="6776FF5C" w14:textId="77777777" w:rsidR="00382FB1" w:rsidRDefault="00000000">
            <w:pPr>
              <w:pStyle w:val="TableText"/>
            </w:pPr>
            <w:r>
              <w:tab/>
              <w:t>entryRelationship</w:t>
            </w:r>
          </w:p>
        </w:tc>
        <w:tc>
          <w:tcPr>
            <w:tcW w:w="720" w:type="dxa"/>
          </w:tcPr>
          <w:p w14:paraId="5B2F6235" w14:textId="77777777" w:rsidR="00382FB1" w:rsidRDefault="00000000">
            <w:pPr>
              <w:pStyle w:val="TableText"/>
            </w:pPr>
            <w:r>
              <w:t>0..1</w:t>
            </w:r>
          </w:p>
        </w:tc>
        <w:tc>
          <w:tcPr>
            <w:tcW w:w="1152" w:type="dxa"/>
          </w:tcPr>
          <w:p w14:paraId="43D779C6" w14:textId="77777777" w:rsidR="00382FB1" w:rsidRDefault="00000000">
            <w:pPr>
              <w:pStyle w:val="TableText"/>
            </w:pPr>
            <w:r>
              <w:t>MAY</w:t>
            </w:r>
          </w:p>
        </w:tc>
        <w:tc>
          <w:tcPr>
            <w:tcW w:w="864" w:type="dxa"/>
          </w:tcPr>
          <w:p w14:paraId="3C6777B2" w14:textId="77777777" w:rsidR="00382FB1" w:rsidRDefault="00382FB1">
            <w:pPr>
              <w:pStyle w:val="TableText"/>
            </w:pPr>
          </w:p>
        </w:tc>
        <w:tc>
          <w:tcPr>
            <w:tcW w:w="1104" w:type="dxa"/>
          </w:tcPr>
          <w:p w14:paraId="6867CE8A" w14:textId="77777777" w:rsidR="00382FB1" w:rsidRDefault="00382FB1">
            <w:pPr>
              <w:pStyle w:val="TableText"/>
            </w:pPr>
            <w:hyperlink w:anchor="C_5564-14465">
              <w:r>
                <w:rPr>
                  <w:rStyle w:val="HyperlinkText9pt"/>
                </w:rPr>
                <w:t>5564-14465</w:t>
              </w:r>
            </w:hyperlink>
          </w:p>
        </w:tc>
        <w:tc>
          <w:tcPr>
            <w:tcW w:w="2975" w:type="dxa"/>
          </w:tcPr>
          <w:p w14:paraId="716B6D08" w14:textId="77777777" w:rsidR="00382FB1" w:rsidRDefault="00382FB1">
            <w:pPr>
              <w:pStyle w:val="TableText"/>
            </w:pPr>
          </w:p>
        </w:tc>
      </w:tr>
      <w:tr w:rsidR="00382FB1" w14:paraId="4871238A" w14:textId="77777777">
        <w:trPr>
          <w:jc w:val="center"/>
        </w:trPr>
        <w:tc>
          <w:tcPr>
            <w:tcW w:w="3345" w:type="dxa"/>
          </w:tcPr>
          <w:p w14:paraId="36924E7A" w14:textId="77777777" w:rsidR="00382FB1" w:rsidRDefault="00000000">
            <w:pPr>
              <w:pStyle w:val="TableText"/>
            </w:pPr>
            <w:r>
              <w:tab/>
            </w:r>
            <w:r>
              <w:tab/>
              <w:t>@typeCode</w:t>
            </w:r>
          </w:p>
        </w:tc>
        <w:tc>
          <w:tcPr>
            <w:tcW w:w="720" w:type="dxa"/>
          </w:tcPr>
          <w:p w14:paraId="25D97218" w14:textId="77777777" w:rsidR="00382FB1" w:rsidRDefault="00000000">
            <w:pPr>
              <w:pStyle w:val="TableText"/>
            </w:pPr>
            <w:r>
              <w:t>1..1</w:t>
            </w:r>
          </w:p>
        </w:tc>
        <w:tc>
          <w:tcPr>
            <w:tcW w:w="1152" w:type="dxa"/>
          </w:tcPr>
          <w:p w14:paraId="21FAB90B" w14:textId="77777777" w:rsidR="00382FB1" w:rsidRDefault="00000000">
            <w:pPr>
              <w:pStyle w:val="TableText"/>
            </w:pPr>
            <w:r>
              <w:t>SHALL</w:t>
            </w:r>
          </w:p>
        </w:tc>
        <w:tc>
          <w:tcPr>
            <w:tcW w:w="864" w:type="dxa"/>
          </w:tcPr>
          <w:p w14:paraId="2A99A8EC" w14:textId="77777777" w:rsidR="00382FB1" w:rsidRDefault="00382FB1">
            <w:pPr>
              <w:pStyle w:val="TableText"/>
            </w:pPr>
          </w:p>
        </w:tc>
        <w:tc>
          <w:tcPr>
            <w:tcW w:w="1104" w:type="dxa"/>
          </w:tcPr>
          <w:p w14:paraId="63F23BFA" w14:textId="77777777" w:rsidR="00382FB1" w:rsidRDefault="00382FB1">
            <w:pPr>
              <w:pStyle w:val="TableText"/>
            </w:pPr>
            <w:hyperlink w:anchor="C_5564-14598">
              <w:r>
                <w:rPr>
                  <w:rStyle w:val="HyperlinkText9pt"/>
                </w:rPr>
                <w:t>5564-14598</w:t>
              </w:r>
            </w:hyperlink>
          </w:p>
        </w:tc>
        <w:tc>
          <w:tcPr>
            <w:tcW w:w="2975" w:type="dxa"/>
          </w:tcPr>
          <w:p w14:paraId="5EF3C248" w14:textId="77777777" w:rsidR="00382FB1" w:rsidRDefault="00000000">
            <w:pPr>
              <w:pStyle w:val="TableText"/>
            </w:pPr>
            <w:r>
              <w:t>COMP</w:t>
            </w:r>
          </w:p>
        </w:tc>
      </w:tr>
      <w:tr w:rsidR="00382FB1" w14:paraId="4319F10A" w14:textId="77777777">
        <w:trPr>
          <w:jc w:val="center"/>
        </w:trPr>
        <w:tc>
          <w:tcPr>
            <w:tcW w:w="3345" w:type="dxa"/>
          </w:tcPr>
          <w:p w14:paraId="376D47BD" w14:textId="77777777" w:rsidR="00382FB1" w:rsidRDefault="00000000">
            <w:pPr>
              <w:pStyle w:val="TableText"/>
            </w:pPr>
            <w:r>
              <w:tab/>
            </w:r>
            <w:r>
              <w:tab/>
              <w:t>observation</w:t>
            </w:r>
          </w:p>
        </w:tc>
        <w:tc>
          <w:tcPr>
            <w:tcW w:w="720" w:type="dxa"/>
          </w:tcPr>
          <w:p w14:paraId="7665F8FF" w14:textId="77777777" w:rsidR="00382FB1" w:rsidRDefault="00000000">
            <w:pPr>
              <w:pStyle w:val="TableText"/>
            </w:pPr>
            <w:r>
              <w:t>1..1</w:t>
            </w:r>
          </w:p>
        </w:tc>
        <w:tc>
          <w:tcPr>
            <w:tcW w:w="1152" w:type="dxa"/>
          </w:tcPr>
          <w:p w14:paraId="410E3896" w14:textId="77777777" w:rsidR="00382FB1" w:rsidRDefault="00000000">
            <w:pPr>
              <w:pStyle w:val="TableText"/>
            </w:pPr>
            <w:r>
              <w:t>SHALL</w:t>
            </w:r>
          </w:p>
        </w:tc>
        <w:tc>
          <w:tcPr>
            <w:tcW w:w="864" w:type="dxa"/>
          </w:tcPr>
          <w:p w14:paraId="599DA656" w14:textId="77777777" w:rsidR="00382FB1" w:rsidRDefault="00382FB1">
            <w:pPr>
              <w:pStyle w:val="TableText"/>
            </w:pPr>
          </w:p>
        </w:tc>
        <w:tc>
          <w:tcPr>
            <w:tcW w:w="1104" w:type="dxa"/>
          </w:tcPr>
          <w:p w14:paraId="100314E6" w14:textId="77777777" w:rsidR="00382FB1" w:rsidRDefault="00382FB1">
            <w:pPr>
              <w:pStyle w:val="TableText"/>
            </w:pPr>
            <w:hyperlink w:anchor="C_5564-14466">
              <w:r>
                <w:rPr>
                  <w:rStyle w:val="HyperlinkText9pt"/>
                </w:rPr>
                <w:t>5564-14466</w:t>
              </w:r>
            </w:hyperlink>
          </w:p>
        </w:tc>
        <w:tc>
          <w:tcPr>
            <w:tcW w:w="2975" w:type="dxa"/>
          </w:tcPr>
          <w:p w14:paraId="6145855B"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r w:rsidR="00382FB1" w14:paraId="1E4FD85C" w14:textId="77777777">
        <w:trPr>
          <w:jc w:val="center"/>
        </w:trPr>
        <w:tc>
          <w:tcPr>
            <w:tcW w:w="3345" w:type="dxa"/>
          </w:tcPr>
          <w:p w14:paraId="5540E592" w14:textId="77777777" w:rsidR="00382FB1" w:rsidRDefault="00000000">
            <w:pPr>
              <w:pStyle w:val="TableText"/>
            </w:pPr>
            <w:r>
              <w:tab/>
              <w:t>referenceRange</w:t>
            </w:r>
          </w:p>
        </w:tc>
        <w:tc>
          <w:tcPr>
            <w:tcW w:w="720" w:type="dxa"/>
          </w:tcPr>
          <w:p w14:paraId="35B4032F" w14:textId="77777777" w:rsidR="00382FB1" w:rsidRDefault="00000000">
            <w:pPr>
              <w:pStyle w:val="TableText"/>
            </w:pPr>
            <w:r>
              <w:t>0..*</w:t>
            </w:r>
          </w:p>
        </w:tc>
        <w:tc>
          <w:tcPr>
            <w:tcW w:w="1152" w:type="dxa"/>
          </w:tcPr>
          <w:p w14:paraId="55EAE030" w14:textId="77777777" w:rsidR="00382FB1" w:rsidRDefault="00000000">
            <w:pPr>
              <w:pStyle w:val="TableText"/>
            </w:pPr>
            <w:r>
              <w:t>MAY</w:t>
            </w:r>
          </w:p>
        </w:tc>
        <w:tc>
          <w:tcPr>
            <w:tcW w:w="864" w:type="dxa"/>
          </w:tcPr>
          <w:p w14:paraId="2EA78188" w14:textId="77777777" w:rsidR="00382FB1" w:rsidRDefault="00382FB1">
            <w:pPr>
              <w:pStyle w:val="TableText"/>
            </w:pPr>
          </w:p>
        </w:tc>
        <w:tc>
          <w:tcPr>
            <w:tcW w:w="1104" w:type="dxa"/>
          </w:tcPr>
          <w:p w14:paraId="6B210E0D" w14:textId="77777777" w:rsidR="00382FB1" w:rsidRDefault="00382FB1">
            <w:pPr>
              <w:pStyle w:val="TableText"/>
            </w:pPr>
            <w:hyperlink w:anchor="C_5564-13937">
              <w:r>
                <w:rPr>
                  <w:rStyle w:val="HyperlinkText9pt"/>
                </w:rPr>
                <w:t>5564-13937</w:t>
              </w:r>
            </w:hyperlink>
          </w:p>
        </w:tc>
        <w:tc>
          <w:tcPr>
            <w:tcW w:w="2975" w:type="dxa"/>
          </w:tcPr>
          <w:p w14:paraId="6E250C25" w14:textId="77777777" w:rsidR="00382FB1" w:rsidRDefault="00382FB1">
            <w:pPr>
              <w:pStyle w:val="TableText"/>
            </w:pPr>
          </w:p>
        </w:tc>
      </w:tr>
    </w:tbl>
    <w:p w14:paraId="782C1111" w14:textId="77777777" w:rsidR="00382FB1" w:rsidRDefault="00382FB1">
      <w:pPr>
        <w:pStyle w:val="BodyText"/>
      </w:pPr>
    </w:p>
    <w:p w14:paraId="4D97BC99" w14:textId="77777777" w:rsidR="00382FB1" w:rsidRDefault="00000000">
      <w:pPr>
        <w:numPr>
          <w:ilvl w:val="0"/>
          <w:numId w:val="39"/>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638" w:name="C_5564-13905"/>
      <w:r>
        <w:t xml:space="preserve"> (CONF:5564-13905)</w:t>
      </w:r>
      <w:bookmarkEnd w:id="1638"/>
      <w:r>
        <w:t>.</w:t>
      </w:r>
    </w:p>
    <w:p w14:paraId="512B2A80" w14:textId="77777777" w:rsidR="00382FB1" w:rsidRDefault="00000000">
      <w:pPr>
        <w:numPr>
          <w:ilvl w:val="0"/>
          <w:numId w:val="39"/>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639" w:name="C_5564-13906"/>
      <w:r>
        <w:t xml:space="preserve"> (CONF:5564-13906)</w:t>
      </w:r>
      <w:bookmarkEnd w:id="1639"/>
      <w:r>
        <w:t>.</w:t>
      </w:r>
    </w:p>
    <w:p w14:paraId="000A4014" w14:textId="77777777" w:rsidR="00382FB1" w:rsidRDefault="00000000">
      <w:pPr>
        <w:numPr>
          <w:ilvl w:val="0"/>
          <w:numId w:val="39"/>
        </w:numPr>
      </w:pPr>
      <w:r>
        <w:rPr>
          <w:rStyle w:val="keyword"/>
        </w:rPr>
        <w:t>SHALL</w:t>
      </w:r>
      <w:r>
        <w:t xml:space="preserve"> contain exactly one [1..1] </w:t>
      </w:r>
      <w:r>
        <w:rPr>
          <w:rStyle w:val="XMLnameBold"/>
        </w:rPr>
        <w:t>templateId</w:t>
      </w:r>
      <w:bookmarkStart w:id="1640" w:name="C_5564-13889"/>
      <w:r>
        <w:t xml:space="preserve"> (CONF:5564-13889)</w:t>
      </w:r>
      <w:bookmarkEnd w:id="1640"/>
      <w:r>
        <w:t xml:space="preserve"> such that it</w:t>
      </w:r>
    </w:p>
    <w:p w14:paraId="2448EEFF" w14:textId="77777777" w:rsidR="00382FB1" w:rsidRDefault="00000000">
      <w:pPr>
        <w:numPr>
          <w:ilvl w:val="1"/>
          <w:numId w:val="39"/>
        </w:numPr>
      </w:pPr>
      <w:r>
        <w:rPr>
          <w:rStyle w:val="keyword"/>
        </w:rPr>
        <w:t>SHALL</w:t>
      </w:r>
      <w:r>
        <w:t xml:space="preserve"> contain exactly one [1..1] </w:t>
      </w:r>
      <w:r>
        <w:rPr>
          <w:rStyle w:val="XMLnameBold"/>
        </w:rPr>
        <w:t>@root</w:t>
      </w:r>
      <w:r>
        <w:t>=</w:t>
      </w:r>
      <w:r>
        <w:rPr>
          <w:rStyle w:val="XMLname"/>
        </w:rPr>
        <w:t>"2.16.840.1.113883.10.20.22.4.67"</w:t>
      </w:r>
      <w:bookmarkStart w:id="1641" w:name="C_5564-13890"/>
      <w:r>
        <w:t xml:space="preserve"> (CONF:5564-13890)</w:t>
      </w:r>
      <w:bookmarkEnd w:id="1641"/>
      <w:r>
        <w:t>.</w:t>
      </w:r>
    </w:p>
    <w:p w14:paraId="1D057B2A" w14:textId="77777777" w:rsidR="00382FB1" w:rsidRDefault="00000000">
      <w:pPr>
        <w:numPr>
          <w:ilvl w:val="1"/>
          <w:numId w:val="39"/>
        </w:numPr>
      </w:pPr>
      <w:r>
        <w:rPr>
          <w:rStyle w:val="keyword"/>
        </w:rPr>
        <w:t>SHALL</w:t>
      </w:r>
      <w:r>
        <w:t xml:space="preserve"> contain exactly one [1..1] </w:t>
      </w:r>
      <w:r>
        <w:rPr>
          <w:rStyle w:val="XMLnameBold"/>
        </w:rPr>
        <w:t>@extension</w:t>
      </w:r>
      <w:r>
        <w:t>=</w:t>
      </w:r>
      <w:r>
        <w:rPr>
          <w:rStyle w:val="XMLname"/>
        </w:rPr>
        <w:t>"2025-08-01"</w:t>
      </w:r>
      <w:bookmarkStart w:id="1642" w:name="C_5564-32568"/>
      <w:r>
        <w:t xml:space="preserve"> (CONF:5564-32568)</w:t>
      </w:r>
      <w:bookmarkEnd w:id="1642"/>
      <w:r>
        <w:t>.</w:t>
      </w:r>
    </w:p>
    <w:p w14:paraId="7652C928" w14:textId="77777777" w:rsidR="00382FB1" w:rsidRDefault="00000000">
      <w:pPr>
        <w:numPr>
          <w:ilvl w:val="0"/>
          <w:numId w:val="39"/>
        </w:numPr>
      </w:pPr>
      <w:r>
        <w:rPr>
          <w:rStyle w:val="keyword"/>
        </w:rPr>
        <w:t>SHALL</w:t>
      </w:r>
      <w:r>
        <w:t xml:space="preserve"> contain at least one [1..*] </w:t>
      </w:r>
      <w:r>
        <w:rPr>
          <w:rStyle w:val="XMLnameBold"/>
        </w:rPr>
        <w:t>id</w:t>
      </w:r>
      <w:bookmarkStart w:id="1643" w:name="C_5564-13907"/>
      <w:r>
        <w:t xml:space="preserve"> (CONF:5564-13907)</w:t>
      </w:r>
      <w:bookmarkEnd w:id="1643"/>
      <w:r>
        <w:t>.</w:t>
      </w:r>
    </w:p>
    <w:p w14:paraId="60FBE7A2" w14:textId="77777777" w:rsidR="00382FB1" w:rsidRDefault="00000000">
      <w:pPr>
        <w:numPr>
          <w:ilvl w:val="0"/>
          <w:numId w:val="39"/>
        </w:numPr>
      </w:pPr>
      <w:r>
        <w:rPr>
          <w:rStyle w:val="keyword"/>
        </w:rPr>
        <w:t>SHALL</w:t>
      </w:r>
      <w:r>
        <w:t xml:space="preserve"> contain exactly one [1..1] </w:t>
      </w:r>
      <w:r>
        <w:rPr>
          <w:rStyle w:val="XMLnameBold"/>
        </w:rPr>
        <w:t>code</w:t>
      </w:r>
      <w:bookmarkStart w:id="1644" w:name="C_5564-13908"/>
      <w:r>
        <w:t xml:space="preserve"> (CONF:5564-13908)</w:t>
      </w:r>
      <w:bookmarkEnd w:id="1644"/>
      <w:r>
        <w:t>.</w:t>
      </w:r>
    </w:p>
    <w:p w14:paraId="3AF22577" w14:textId="77777777" w:rsidR="00382FB1" w:rsidRDefault="00000000">
      <w:pPr>
        <w:numPr>
          <w:ilvl w:val="1"/>
          <w:numId w:val="39"/>
        </w:numPr>
      </w:pPr>
      <w:r>
        <w:t xml:space="preserve">This code </w:t>
      </w:r>
      <w:r>
        <w:rPr>
          <w:rStyle w:val="keyword"/>
        </w:rPr>
        <w:t>SHALL</w:t>
      </w:r>
      <w:r>
        <w:t xml:space="preserve"> contain exactly one [1..1] </w:t>
      </w:r>
      <w:r>
        <w:rPr>
          <w:rStyle w:val="XMLnameBold"/>
        </w:rPr>
        <w:t>@code</w:t>
      </w:r>
      <w:r>
        <w:t>=</w:t>
      </w:r>
      <w:r>
        <w:rPr>
          <w:rStyle w:val="XMLname"/>
        </w:rPr>
        <w:t>"54522-8"</w:t>
      </w:r>
      <w:r>
        <w:t xml:space="preserve"> Functional status</w:t>
      </w:r>
      <w:bookmarkStart w:id="1645" w:name="C_5564-31522"/>
      <w:r>
        <w:t xml:space="preserve"> (CONF:5564-31522)</w:t>
      </w:r>
      <w:bookmarkEnd w:id="1645"/>
      <w:r>
        <w:t>.</w:t>
      </w:r>
    </w:p>
    <w:p w14:paraId="76942A7B" w14:textId="77777777" w:rsidR="00382FB1" w:rsidRDefault="00000000">
      <w:pPr>
        <w:numPr>
          <w:ilvl w:val="1"/>
          <w:numId w:val="3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646" w:name="C_5564-31523"/>
      <w:r>
        <w:t xml:space="preserve"> (CONF:5564-31523)</w:t>
      </w:r>
      <w:bookmarkEnd w:id="1646"/>
      <w:r>
        <w:t>.</w:t>
      </w:r>
    </w:p>
    <w:p w14:paraId="2D2EB23C" w14:textId="77777777" w:rsidR="00382FB1" w:rsidRDefault="00000000">
      <w:pPr>
        <w:numPr>
          <w:ilvl w:val="0"/>
          <w:numId w:val="39"/>
        </w:numPr>
      </w:pPr>
      <w:r>
        <w:rPr>
          <w:rStyle w:val="keyword"/>
        </w:rPr>
        <w:t>SHALL</w:t>
      </w:r>
      <w:r>
        <w:t xml:space="preserve"> contain exactly one [1..1] </w:t>
      </w:r>
      <w:r>
        <w:rPr>
          <w:rStyle w:val="XMLnameBold"/>
        </w:rPr>
        <w:t>statusCode</w:t>
      </w:r>
      <w:bookmarkStart w:id="1647" w:name="C_5564-13929"/>
      <w:r>
        <w:t xml:space="preserve"> (CONF:5564-13929)</w:t>
      </w:r>
      <w:bookmarkEnd w:id="1647"/>
      <w:r>
        <w:t>.</w:t>
      </w:r>
    </w:p>
    <w:p w14:paraId="737883E2" w14:textId="77777777" w:rsidR="00382FB1" w:rsidRDefault="00000000">
      <w:pPr>
        <w:numPr>
          <w:ilvl w:val="1"/>
          <w:numId w:val="3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648" w:name="C_5564-19101"/>
      <w:r>
        <w:t xml:space="preserve"> (CONF:5564-19101)</w:t>
      </w:r>
      <w:bookmarkEnd w:id="1648"/>
      <w:r>
        <w:t>.</w:t>
      </w:r>
    </w:p>
    <w:p w14:paraId="71685801" w14:textId="77777777" w:rsidR="00382FB1" w:rsidRDefault="00000000">
      <w:pPr>
        <w:numPr>
          <w:ilvl w:val="0"/>
          <w:numId w:val="39"/>
        </w:numPr>
      </w:pPr>
      <w:r>
        <w:rPr>
          <w:rStyle w:val="keyword"/>
        </w:rPr>
        <w:t>SHALL</w:t>
      </w:r>
      <w:r>
        <w:t xml:space="preserve"> contain exactly one [1..1] </w:t>
      </w:r>
      <w:r>
        <w:rPr>
          <w:rStyle w:val="XMLnameBold"/>
        </w:rPr>
        <w:t>effectiveTime</w:t>
      </w:r>
      <w:bookmarkStart w:id="1649" w:name="C_5564-13930"/>
      <w:r>
        <w:t xml:space="preserve"> (CONF:5564-13930)</w:t>
      </w:r>
      <w:bookmarkEnd w:id="1649"/>
      <w:r>
        <w:t>.</w:t>
      </w:r>
    </w:p>
    <w:p w14:paraId="4B051593" w14:textId="77777777" w:rsidR="00382FB1" w:rsidRDefault="00000000">
      <w:pPr>
        <w:numPr>
          <w:ilvl w:val="0"/>
          <w:numId w:val="39"/>
        </w:numPr>
      </w:pPr>
      <w:r>
        <w:rPr>
          <w:rStyle w:val="keyword"/>
        </w:rPr>
        <w:t>SHALL</w:t>
      </w:r>
      <w:r>
        <w:t xml:space="preserve"> contain exactly one [1..1] </w:t>
      </w:r>
      <w:r>
        <w:rPr>
          <w:rStyle w:val="XMLnameBold"/>
        </w:rPr>
        <w:t>value</w:t>
      </w:r>
      <w:bookmarkStart w:id="1650" w:name="C_5564-13932"/>
      <w:r>
        <w:t xml:space="preserve"> (CONF:5564-13932)</w:t>
      </w:r>
      <w:bookmarkEnd w:id="1650"/>
      <w:r>
        <w:t>.</w:t>
      </w:r>
    </w:p>
    <w:p w14:paraId="1D1981F2" w14:textId="77777777" w:rsidR="00382FB1" w:rsidRDefault="00000000">
      <w:pPr>
        <w:numPr>
          <w:ilvl w:val="1"/>
          <w:numId w:val="39"/>
        </w:numPr>
      </w:pPr>
      <w:r>
        <w:t xml:space="preserve">If xsi:type=“CD”, </w:t>
      </w:r>
      <w:r>
        <w:rPr>
          <w:rStyle w:val="keyword"/>
        </w:rPr>
        <w:t>SHOULD</w:t>
      </w:r>
      <w:r>
        <w:t xml:space="preserve"> contain a code from SNOMED CT (CodeSystem: 2.16.840.1.113883.6.96) (CONF:5564-14234).</w:t>
      </w:r>
    </w:p>
    <w:p w14:paraId="769AD6B6" w14:textId="77777777" w:rsidR="00382FB1" w:rsidRDefault="00000000">
      <w:pPr>
        <w:numPr>
          <w:ilvl w:val="0"/>
          <w:numId w:val="39"/>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1651" w:name="C_5564-13936"/>
      <w:r>
        <w:t xml:space="preserve"> (CONF:5564-13936)</w:t>
      </w:r>
      <w:bookmarkEnd w:id="1651"/>
      <w:r>
        <w:t>.</w:t>
      </w:r>
    </w:p>
    <w:p w14:paraId="2D2BEDFE" w14:textId="77777777" w:rsidR="00382FB1" w:rsidRDefault="00000000">
      <w:pPr>
        <w:numPr>
          <w:ilvl w:val="0"/>
          <w:numId w:val="39"/>
        </w:numPr>
      </w:pPr>
      <w:r>
        <w:rPr>
          <w:rStyle w:val="keyword"/>
        </w:rPr>
        <w:t>MAY</w:t>
      </w:r>
      <w:r>
        <w:t xml:space="preserve"> contain zero or one [0..1] </w:t>
      </w:r>
      <w:r>
        <w:rPr>
          <w:rStyle w:val="XMLnameBold"/>
        </w:rPr>
        <w:t>entryRelationship</w:t>
      </w:r>
      <w:bookmarkStart w:id="1652" w:name="C_5564-13892"/>
      <w:r>
        <w:t xml:space="preserve"> (CONF:5564-13892)</w:t>
      </w:r>
      <w:bookmarkEnd w:id="1652"/>
      <w:r>
        <w:t xml:space="preserve"> such that it</w:t>
      </w:r>
    </w:p>
    <w:p w14:paraId="0955F614" w14:textId="77777777" w:rsidR="00382FB1" w:rsidRDefault="00000000">
      <w:pPr>
        <w:numPr>
          <w:ilvl w:val="1"/>
          <w:numId w:val="39"/>
        </w:numPr>
      </w:pPr>
      <w:r>
        <w:rPr>
          <w:rStyle w:val="keyword"/>
        </w:rPr>
        <w:t>SHALL</w:t>
      </w:r>
      <w:r>
        <w:t xml:space="preserve"> contain exactly one [1..1] </w:t>
      </w:r>
      <w:r>
        <w:rPr>
          <w:rStyle w:val="XMLnameBold"/>
        </w:rPr>
        <w:t>@typeCode</w:t>
      </w:r>
      <w:r>
        <w:t>=</w:t>
      </w:r>
      <w:r>
        <w:rPr>
          <w:rStyle w:val="XMLname"/>
        </w:rPr>
        <w:t>"REFR"</w:t>
      </w:r>
      <w:r>
        <w:t xml:space="preserve"> refers to</w:t>
      </w:r>
      <w:bookmarkStart w:id="1653" w:name="C_5564-14596"/>
      <w:r>
        <w:t xml:space="preserve"> (CONF:5564-14596)</w:t>
      </w:r>
      <w:bookmarkEnd w:id="1653"/>
      <w:r>
        <w:t>.</w:t>
      </w:r>
    </w:p>
    <w:p w14:paraId="41CE17B6" w14:textId="77777777" w:rsidR="00382FB1" w:rsidRDefault="00000000">
      <w:pPr>
        <w:numPr>
          <w:ilvl w:val="1"/>
          <w:numId w:val="39"/>
        </w:numPr>
      </w:pPr>
      <w:r>
        <w:rPr>
          <w:rStyle w:val="keyword"/>
        </w:rPr>
        <w:lastRenderedPageBreak/>
        <w:t>SHALL</w:t>
      </w:r>
      <w:r>
        <w:t xml:space="preserve"> contain exactly one [1..1]  </w:t>
      </w:r>
      <w:hyperlink w:anchor="NonMedicinal_Supply_Activity_V2">
        <w:r w:rsidR="00382FB1">
          <w:rPr>
            <w:rStyle w:val="HyperlinkCourierBold"/>
          </w:rPr>
          <w:t>Non-Medicinal Supply Activity (V2)</w:t>
        </w:r>
      </w:hyperlink>
      <w:r>
        <w:rPr>
          <w:rStyle w:val="XMLname"/>
        </w:rPr>
        <w:t xml:space="preserve"> (identifier: urn:hl7ii:2.16.840.1.113883.10.20.22.4.50:2014-06-09)</w:t>
      </w:r>
      <w:bookmarkStart w:id="1654" w:name="C_5564-14218"/>
      <w:r>
        <w:t xml:space="preserve"> (CONF:5564-14218)</w:t>
      </w:r>
      <w:bookmarkEnd w:id="1654"/>
      <w:r>
        <w:t>.</w:t>
      </w:r>
    </w:p>
    <w:p w14:paraId="1A706EAC" w14:textId="77777777" w:rsidR="00382FB1" w:rsidRDefault="00000000">
      <w:pPr>
        <w:numPr>
          <w:ilvl w:val="0"/>
          <w:numId w:val="39"/>
        </w:numPr>
      </w:pPr>
      <w:r>
        <w:rPr>
          <w:rStyle w:val="keyword"/>
        </w:rPr>
        <w:t>MAY</w:t>
      </w:r>
      <w:r>
        <w:t xml:space="preserve"> contain zero or one [0..1] </w:t>
      </w:r>
      <w:r>
        <w:rPr>
          <w:rStyle w:val="XMLnameBold"/>
        </w:rPr>
        <w:t>entryRelationship</w:t>
      </w:r>
      <w:bookmarkStart w:id="1655" w:name="C_5564-13895"/>
      <w:r>
        <w:t xml:space="preserve"> (CONF:5564-13895)</w:t>
      </w:r>
      <w:bookmarkEnd w:id="1655"/>
      <w:r>
        <w:t xml:space="preserve"> such that it</w:t>
      </w:r>
    </w:p>
    <w:p w14:paraId="66526FE2" w14:textId="77777777" w:rsidR="00382FB1" w:rsidRDefault="00000000">
      <w:pPr>
        <w:numPr>
          <w:ilvl w:val="1"/>
          <w:numId w:val="39"/>
        </w:numPr>
      </w:pPr>
      <w:r>
        <w:rPr>
          <w:rStyle w:val="keyword"/>
        </w:rPr>
        <w:t>SHALL</w:t>
      </w:r>
      <w:r>
        <w:t xml:space="preserve"> contain exactly one [1..1] </w:t>
      </w:r>
      <w:r>
        <w:rPr>
          <w:rStyle w:val="XMLnameBold"/>
        </w:rPr>
        <w:t>@typeCode</w:t>
      </w:r>
      <w:r>
        <w:t>=</w:t>
      </w:r>
      <w:r>
        <w:rPr>
          <w:rStyle w:val="XMLname"/>
        </w:rPr>
        <w:t>"REFR"</w:t>
      </w:r>
      <w:r>
        <w:t xml:space="preserve"> refers to</w:t>
      </w:r>
      <w:bookmarkStart w:id="1656" w:name="C_5564-14597"/>
      <w:r>
        <w:t xml:space="preserve"> (CONF:5564-14597)</w:t>
      </w:r>
      <w:bookmarkEnd w:id="1656"/>
      <w:r>
        <w:t>.</w:t>
      </w:r>
    </w:p>
    <w:p w14:paraId="039B222C" w14:textId="77777777" w:rsidR="00382FB1" w:rsidRDefault="00000000">
      <w:pPr>
        <w:numPr>
          <w:ilvl w:val="1"/>
          <w:numId w:val="39"/>
        </w:numPr>
      </w:pPr>
      <w:r>
        <w:rPr>
          <w:rStyle w:val="keyword"/>
        </w:rPr>
        <w:t>SHALL</w:t>
      </w:r>
      <w:r>
        <w:t xml:space="preserve"> contain exactly one [1..1] Caregiver Characteristics</w:t>
      </w:r>
      <w:r>
        <w:rPr>
          <w:rStyle w:val="XMLname"/>
        </w:rPr>
        <w:t xml:space="preserve"> (identifier: urn:oid:2.16.840.1.113883.10.20.22.4.72)</w:t>
      </w:r>
      <w:bookmarkStart w:id="1657" w:name="C_5564-13897"/>
      <w:r>
        <w:t xml:space="preserve"> (CONF:5564-13897)</w:t>
      </w:r>
      <w:bookmarkEnd w:id="1657"/>
      <w:r>
        <w:t>.</w:t>
      </w:r>
    </w:p>
    <w:p w14:paraId="717AA921" w14:textId="77777777" w:rsidR="00382FB1" w:rsidRDefault="00000000">
      <w:pPr>
        <w:numPr>
          <w:ilvl w:val="0"/>
          <w:numId w:val="39"/>
        </w:numPr>
      </w:pPr>
      <w:r>
        <w:rPr>
          <w:rStyle w:val="keyword"/>
        </w:rPr>
        <w:t>MAY</w:t>
      </w:r>
      <w:r>
        <w:t xml:space="preserve"> contain zero or one [0..1] </w:t>
      </w:r>
      <w:r>
        <w:rPr>
          <w:rStyle w:val="XMLnameBold"/>
        </w:rPr>
        <w:t>entryRelationship</w:t>
      </w:r>
      <w:bookmarkStart w:id="1658" w:name="C_5564-14465"/>
      <w:r>
        <w:t xml:space="preserve"> (CONF:5564-14465)</w:t>
      </w:r>
      <w:bookmarkEnd w:id="1658"/>
      <w:r>
        <w:t xml:space="preserve"> such that it</w:t>
      </w:r>
    </w:p>
    <w:p w14:paraId="09B74B35" w14:textId="77777777" w:rsidR="00382FB1" w:rsidRDefault="00000000">
      <w:pPr>
        <w:numPr>
          <w:ilvl w:val="1"/>
          <w:numId w:val="39"/>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1659" w:name="C_5564-14598"/>
      <w:r>
        <w:t xml:space="preserve"> (CONF:5564-14598)</w:t>
      </w:r>
      <w:bookmarkEnd w:id="1659"/>
      <w:r>
        <w:t>.</w:t>
      </w:r>
    </w:p>
    <w:p w14:paraId="57CCD93D" w14:textId="77777777" w:rsidR="00382FB1" w:rsidRDefault="00000000">
      <w:pPr>
        <w:numPr>
          <w:ilvl w:val="1"/>
          <w:numId w:val="39"/>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1660" w:name="C_5564-14466"/>
      <w:r>
        <w:t xml:space="preserve"> (CONF:5564-14466)</w:t>
      </w:r>
      <w:bookmarkEnd w:id="1660"/>
      <w:r>
        <w:t>.</w:t>
      </w:r>
    </w:p>
    <w:p w14:paraId="68B6E0B5" w14:textId="77777777" w:rsidR="00382FB1" w:rsidRDefault="00000000">
      <w:pPr>
        <w:pStyle w:val="BodyText"/>
        <w:spacing w:before="120"/>
      </w:pPr>
      <w:r>
        <w:t>referenceRange could be used to represent normal or expected capability for the function being evaluated.</w:t>
      </w:r>
    </w:p>
    <w:p w14:paraId="4AD78101" w14:textId="77777777" w:rsidR="00382FB1" w:rsidRDefault="00000000">
      <w:pPr>
        <w:numPr>
          <w:ilvl w:val="0"/>
          <w:numId w:val="39"/>
        </w:numPr>
      </w:pPr>
      <w:r>
        <w:rPr>
          <w:rStyle w:val="keyword"/>
        </w:rPr>
        <w:t>MAY</w:t>
      </w:r>
      <w:r>
        <w:t xml:space="preserve"> contain zero or more [0..*] </w:t>
      </w:r>
      <w:r>
        <w:rPr>
          <w:rStyle w:val="XMLnameBold"/>
        </w:rPr>
        <w:t>referenceRange</w:t>
      </w:r>
      <w:bookmarkStart w:id="1661" w:name="C_5564-13937"/>
      <w:r>
        <w:t xml:space="preserve"> (CONF:5564-13937)</w:t>
      </w:r>
      <w:bookmarkEnd w:id="1661"/>
      <w:r>
        <w:t>.</w:t>
      </w:r>
    </w:p>
    <w:p w14:paraId="487CE9DD" w14:textId="77777777" w:rsidR="00382FB1" w:rsidRDefault="00000000">
      <w:pPr>
        <w:pStyle w:val="Caption"/>
        <w:ind w:left="130" w:right="115"/>
      </w:pPr>
      <w:bookmarkStart w:id="1662" w:name="_Toc202464247"/>
      <w:r>
        <w:t xml:space="preserve">Figure </w:t>
      </w:r>
      <w:r>
        <w:fldChar w:fldCharType="begin"/>
      </w:r>
      <w:r>
        <w:instrText>SEQ Figure \* ARABIC</w:instrText>
      </w:r>
      <w:r>
        <w:fldChar w:fldCharType="separate"/>
      </w:r>
      <w:r>
        <w:t>71</w:t>
      </w:r>
      <w:r>
        <w:fldChar w:fldCharType="end"/>
      </w:r>
      <w:r>
        <w:t>: Functional Status Observation (NHCS V3) Example</w:t>
      </w:r>
      <w:bookmarkEnd w:id="1662"/>
    </w:p>
    <w:p w14:paraId="7B24AFB4" w14:textId="77777777" w:rsidR="00382FB1" w:rsidRDefault="00000000">
      <w:pPr>
        <w:pStyle w:val="Example"/>
        <w:ind w:left="130" w:right="115"/>
      </w:pPr>
      <w:r>
        <w:t>&lt;observation classCode="OBS" moodCode="EVN"&gt;</w:t>
      </w:r>
    </w:p>
    <w:p w14:paraId="49758639" w14:textId="77777777" w:rsidR="00382FB1" w:rsidRDefault="00000000">
      <w:pPr>
        <w:pStyle w:val="Example"/>
        <w:ind w:left="130" w:right="115"/>
      </w:pPr>
      <w:r>
        <w:t xml:space="preserve">    &lt;!--  [Updated C-CDA] Functional Status Observation (NHCS V3)  --&gt;</w:t>
      </w:r>
    </w:p>
    <w:p w14:paraId="3CAB2009" w14:textId="77777777" w:rsidR="00382FB1" w:rsidRDefault="00000000">
      <w:pPr>
        <w:pStyle w:val="Example"/>
        <w:ind w:left="130" w:right="115"/>
      </w:pPr>
      <w:r>
        <w:t xml:space="preserve">    &lt;templateId root="2.16.840.1.113883.10.20.22.4.67" extension="2025-08-01"/&gt;</w:t>
      </w:r>
    </w:p>
    <w:p w14:paraId="0BF8BF42" w14:textId="77777777" w:rsidR="00382FB1" w:rsidRDefault="00000000">
      <w:pPr>
        <w:pStyle w:val="Example"/>
        <w:ind w:left="130" w:right="115"/>
      </w:pPr>
      <w:r>
        <w:t xml:space="preserve">    &lt;id root="ce7cfb78-bd16-467e-8bcf-859a3034108e" /&gt;</w:t>
      </w:r>
    </w:p>
    <w:p w14:paraId="60CDED1D" w14:textId="77777777" w:rsidR="00382FB1" w:rsidRDefault="00000000">
      <w:pPr>
        <w:pStyle w:val="Example"/>
        <w:ind w:left="130" w:right="115"/>
      </w:pPr>
      <w:r>
        <w:t xml:space="preserve">    &lt;code code="54522-8" displayName="Functional status" </w:t>
      </w:r>
    </w:p>
    <w:p w14:paraId="570E5CD5" w14:textId="77777777" w:rsidR="00382FB1" w:rsidRDefault="00000000">
      <w:pPr>
        <w:pStyle w:val="Example"/>
        <w:ind w:left="130" w:right="115"/>
      </w:pPr>
      <w:r>
        <w:t xml:space="preserve">         codeSystem="2.16.840.1.113883.6.1" codeSystemName="SNOMED CT" /&gt;</w:t>
      </w:r>
    </w:p>
    <w:p w14:paraId="5D0C356A" w14:textId="77777777" w:rsidR="00382FB1" w:rsidRDefault="00000000">
      <w:pPr>
        <w:pStyle w:val="Example"/>
        <w:ind w:left="130" w:right="115"/>
      </w:pPr>
      <w:r>
        <w:t xml:space="preserve">    &lt;text&gt;</w:t>
      </w:r>
    </w:p>
    <w:p w14:paraId="3869FBC6" w14:textId="77777777" w:rsidR="00382FB1" w:rsidRDefault="00000000">
      <w:pPr>
        <w:pStyle w:val="Example"/>
        <w:ind w:left="130" w:right="115"/>
      </w:pPr>
      <w:r>
        <w:t xml:space="preserve">        &lt;reference value="#FUNC1" /&gt;</w:t>
      </w:r>
    </w:p>
    <w:p w14:paraId="54ECB3B8" w14:textId="77777777" w:rsidR="00382FB1" w:rsidRDefault="00000000">
      <w:pPr>
        <w:pStyle w:val="Example"/>
        <w:ind w:left="130" w:right="115"/>
      </w:pPr>
      <w:r>
        <w:t xml:space="preserve">    &lt;/text&gt;</w:t>
      </w:r>
    </w:p>
    <w:p w14:paraId="17B77D0D" w14:textId="77777777" w:rsidR="00382FB1" w:rsidRDefault="00000000">
      <w:pPr>
        <w:pStyle w:val="Example"/>
        <w:ind w:left="130" w:right="115"/>
      </w:pPr>
      <w:r>
        <w:t xml:space="preserve">    &lt;statusCode code="completed" /&gt;</w:t>
      </w:r>
    </w:p>
    <w:p w14:paraId="75452214" w14:textId="77777777" w:rsidR="00382FB1" w:rsidRDefault="00000000">
      <w:pPr>
        <w:pStyle w:val="Example"/>
        <w:ind w:left="130" w:right="115"/>
      </w:pPr>
      <w:r>
        <w:t xml:space="preserve">    &lt;effectiveTime value="200130311" /&gt;</w:t>
      </w:r>
    </w:p>
    <w:p w14:paraId="7839489B" w14:textId="77777777" w:rsidR="00382FB1" w:rsidRDefault="00000000">
      <w:pPr>
        <w:pStyle w:val="Example"/>
        <w:ind w:left="130" w:right="115"/>
      </w:pPr>
      <w:r>
        <w:t xml:space="preserve">    &lt;value xsi:type="CD" code="129035000" displayName="independent with dressing" </w:t>
      </w:r>
    </w:p>
    <w:p w14:paraId="48A35F83" w14:textId="77777777" w:rsidR="00382FB1" w:rsidRDefault="00000000">
      <w:pPr>
        <w:pStyle w:val="Example"/>
        <w:ind w:left="130" w:right="115"/>
      </w:pPr>
      <w:r>
        <w:t xml:space="preserve">         codeSystem="2.16.840.1.113883.6.96" codeSystemName="SNOMED CT" /&gt;</w:t>
      </w:r>
    </w:p>
    <w:p w14:paraId="3E941283" w14:textId="77777777" w:rsidR="00382FB1" w:rsidRDefault="00000000">
      <w:pPr>
        <w:pStyle w:val="Example"/>
        <w:ind w:left="130" w:right="115"/>
      </w:pPr>
      <w:r>
        <w:t>&lt;/observation&gt;</w:t>
      </w:r>
    </w:p>
    <w:p w14:paraId="5196F0F9" w14:textId="77777777" w:rsidR="00382FB1" w:rsidRDefault="00382FB1">
      <w:pPr>
        <w:pStyle w:val="BodyText"/>
      </w:pPr>
    </w:p>
    <w:p w14:paraId="26A761F1" w14:textId="77777777" w:rsidR="00382FB1" w:rsidRDefault="00000000">
      <w:pPr>
        <w:pStyle w:val="Heading2nospace"/>
      </w:pPr>
      <w:bookmarkStart w:id="1663" w:name="E_Functional_Status_Organizer_NHCS_V3"/>
      <w:bookmarkStart w:id="1664" w:name="_Toc202463838"/>
      <w:r>
        <w:t>Functional Status Organizer (NHCS V3)</w:t>
      </w:r>
      <w:bookmarkEnd w:id="1663"/>
      <w:bookmarkEnd w:id="1664"/>
    </w:p>
    <w:p w14:paraId="7E651A16" w14:textId="77777777" w:rsidR="00382FB1" w:rsidRDefault="00000000">
      <w:pPr>
        <w:pStyle w:val="BracketData"/>
      </w:pPr>
      <w:r>
        <w:t>[organizer: identifier urn:hl7ii:2.16.840.1.113883.10.20.22.4.66:2025-08-01 (open)]</w:t>
      </w:r>
    </w:p>
    <w:p w14:paraId="07A6BF66" w14:textId="77777777" w:rsidR="00382FB1" w:rsidRDefault="00000000">
      <w:pPr>
        <w:pStyle w:val="BracketData"/>
      </w:pPr>
      <w:r>
        <w:t>Draft as part of National Health Care Surveys, Release 1, STU 4 - US Realm</w:t>
      </w:r>
    </w:p>
    <w:p w14:paraId="230953D8" w14:textId="77777777" w:rsidR="00382FB1" w:rsidRDefault="00000000">
      <w:pPr>
        <w:pStyle w:val="Caption"/>
      </w:pPr>
      <w:bookmarkStart w:id="1665" w:name="_Toc202464515"/>
      <w:r>
        <w:t xml:space="preserve">Table </w:t>
      </w:r>
      <w:r>
        <w:fldChar w:fldCharType="begin"/>
      </w:r>
      <w:r>
        <w:instrText>SEQ Table \* ARABIC</w:instrText>
      </w:r>
      <w:r>
        <w:fldChar w:fldCharType="separate"/>
      </w:r>
      <w:r>
        <w:t>168</w:t>
      </w:r>
      <w:r>
        <w:fldChar w:fldCharType="end"/>
      </w:r>
      <w:r>
        <w:t>: Functional Status Organizer (NHCS V3) Contexts</w:t>
      </w:r>
      <w:bookmarkEnd w:id="166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295799F" w14:textId="77777777">
        <w:trPr>
          <w:cantSplit/>
          <w:tblHeader/>
          <w:jc w:val="center"/>
        </w:trPr>
        <w:tc>
          <w:tcPr>
            <w:tcW w:w="360" w:type="dxa"/>
            <w:shd w:val="clear" w:color="auto" w:fill="E6E6E6"/>
          </w:tcPr>
          <w:p w14:paraId="37E24A41" w14:textId="77777777" w:rsidR="00382FB1" w:rsidRDefault="00000000">
            <w:pPr>
              <w:pStyle w:val="TableHead"/>
            </w:pPr>
            <w:r>
              <w:t>Contained By:</w:t>
            </w:r>
          </w:p>
        </w:tc>
        <w:tc>
          <w:tcPr>
            <w:tcW w:w="360" w:type="dxa"/>
            <w:shd w:val="clear" w:color="auto" w:fill="E6E6E6"/>
          </w:tcPr>
          <w:p w14:paraId="7F476FB5" w14:textId="77777777" w:rsidR="00382FB1" w:rsidRDefault="00000000">
            <w:pPr>
              <w:pStyle w:val="TableHead"/>
            </w:pPr>
            <w:r>
              <w:t>Contains:</w:t>
            </w:r>
          </w:p>
        </w:tc>
      </w:tr>
      <w:tr w:rsidR="00382FB1" w14:paraId="26C94A97" w14:textId="77777777">
        <w:trPr>
          <w:jc w:val="center"/>
        </w:trPr>
        <w:tc>
          <w:tcPr>
            <w:tcW w:w="360" w:type="dxa"/>
          </w:tcPr>
          <w:p w14:paraId="6B67C72A" w14:textId="77777777" w:rsidR="00382FB1" w:rsidRDefault="00382FB1">
            <w:pPr>
              <w:pStyle w:val="TableText"/>
            </w:pPr>
            <w:hyperlink w:anchor="S_Functional_Status_Section_NHCS_V3">
              <w:r>
                <w:rPr>
                  <w:rStyle w:val="HyperlinkText9pt"/>
                </w:rPr>
                <w:t>Functional Status Section (NHCS V3)</w:t>
              </w:r>
            </w:hyperlink>
            <w:r>
              <w:t xml:space="preserve"> (optional)</w:t>
            </w:r>
          </w:p>
        </w:tc>
        <w:tc>
          <w:tcPr>
            <w:tcW w:w="360" w:type="dxa"/>
          </w:tcPr>
          <w:p w14:paraId="07508096" w14:textId="77777777" w:rsidR="00382FB1" w:rsidRDefault="00382FB1">
            <w:pPr>
              <w:pStyle w:val="TableText"/>
            </w:pPr>
            <w:hyperlink w:anchor="E_SelfCare_Activities_ADL_and_IADL">
              <w:r>
                <w:rPr>
                  <w:rStyle w:val="HyperlinkText9pt"/>
                </w:rPr>
                <w:t>Self-Care Activities (ADL and IADL)</w:t>
              </w:r>
            </w:hyperlink>
            <w:r>
              <w:t xml:space="preserve"> (required)</w:t>
            </w:r>
          </w:p>
          <w:p w14:paraId="3661A461" w14:textId="77777777" w:rsidR="00382FB1" w:rsidRDefault="00382FB1">
            <w:pPr>
              <w:pStyle w:val="TableText"/>
            </w:pPr>
            <w:hyperlink w:anchor="U_Author_Participation">
              <w:r>
                <w:rPr>
                  <w:rStyle w:val="HyperlinkText9pt"/>
                </w:rPr>
                <w:t>Author Participation</w:t>
              </w:r>
            </w:hyperlink>
            <w:r>
              <w:t xml:space="preserve"> (optional)</w:t>
            </w:r>
          </w:p>
          <w:p w14:paraId="5AEBE551" w14:textId="77777777" w:rsidR="00382FB1" w:rsidRDefault="00382FB1">
            <w:pPr>
              <w:pStyle w:val="TableText"/>
            </w:pPr>
            <w:hyperlink w:anchor="E_Functional_Status_Observation_NHCS_V3">
              <w:r>
                <w:rPr>
                  <w:rStyle w:val="HyperlinkText9pt"/>
                </w:rPr>
                <w:t>Functional Status Observation (NHCS V3)</w:t>
              </w:r>
            </w:hyperlink>
            <w:r>
              <w:t xml:space="preserve"> (required)</w:t>
            </w:r>
          </w:p>
        </w:tc>
      </w:tr>
    </w:tbl>
    <w:p w14:paraId="133F477E" w14:textId="77777777" w:rsidR="00382FB1" w:rsidRDefault="00382FB1">
      <w:pPr>
        <w:pStyle w:val="BodyText"/>
      </w:pPr>
    </w:p>
    <w:p w14:paraId="7DA66EEF" w14:textId="77777777" w:rsidR="00382FB1" w:rsidRDefault="00000000">
      <w:r>
        <w:lastRenderedPageBreak/>
        <w:t>The C-CDA template, Functional Status Organizer (V2), has been versioned in this guide to support USCDI-v3.</w:t>
      </w:r>
    </w:p>
    <w:p w14:paraId="74FAAF92" w14:textId="77777777" w:rsidR="00382FB1" w:rsidRDefault="00000000">
      <w:r>
        <w:t>This template groups related functional status observations into categories (e.g., mobility, self-care).</w:t>
      </w:r>
    </w:p>
    <w:p w14:paraId="502E71D8" w14:textId="77777777" w:rsidR="00382FB1" w:rsidRDefault="00000000">
      <w:pPr>
        <w:pStyle w:val="Caption"/>
      </w:pPr>
      <w:bookmarkStart w:id="1666" w:name="_Toc202464516"/>
      <w:r>
        <w:t xml:space="preserve">Table </w:t>
      </w:r>
      <w:r>
        <w:fldChar w:fldCharType="begin"/>
      </w:r>
      <w:r>
        <w:instrText>SEQ Table \* ARABIC</w:instrText>
      </w:r>
      <w:r>
        <w:fldChar w:fldCharType="separate"/>
      </w:r>
      <w:r>
        <w:t>169</w:t>
      </w:r>
      <w:r>
        <w:fldChar w:fldCharType="end"/>
      </w:r>
      <w:r>
        <w:t>: Functional Status Organizer (NHCS V3) Constraints Overview</w:t>
      </w:r>
      <w:bookmarkEnd w:id="166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9C0DB0D" w14:textId="77777777">
        <w:trPr>
          <w:cantSplit/>
          <w:tblHeader/>
          <w:jc w:val="center"/>
        </w:trPr>
        <w:tc>
          <w:tcPr>
            <w:tcW w:w="0" w:type="dxa"/>
            <w:shd w:val="clear" w:color="auto" w:fill="E6E6E6"/>
            <w:noWrap/>
          </w:tcPr>
          <w:p w14:paraId="20D24469" w14:textId="77777777" w:rsidR="00382FB1" w:rsidRDefault="00000000">
            <w:pPr>
              <w:pStyle w:val="TableHead"/>
            </w:pPr>
            <w:r>
              <w:t>XPath</w:t>
            </w:r>
          </w:p>
        </w:tc>
        <w:tc>
          <w:tcPr>
            <w:tcW w:w="720" w:type="dxa"/>
            <w:shd w:val="clear" w:color="auto" w:fill="E6E6E6"/>
            <w:noWrap/>
          </w:tcPr>
          <w:p w14:paraId="3D973AEC" w14:textId="77777777" w:rsidR="00382FB1" w:rsidRDefault="00000000">
            <w:pPr>
              <w:pStyle w:val="TableHead"/>
            </w:pPr>
            <w:r>
              <w:t>Card.</w:t>
            </w:r>
          </w:p>
        </w:tc>
        <w:tc>
          <w:tcPr>
            <w:tcW w:w="1152" w:type="dxa"/>
            <w:shd w:val="clear" w:color="auto" w:fill="E6E6E6"/>
            <w:noWrap/>
          </w:tcPr>
          <w:p w14:paraId="6DBC5436" w14:textId="77777777" w:rsidR="00382FB1" w:rsidRDefault="00000000">
            <w:pPr>
              <w:pStyle w:val="TableHead"/>
            </w:pPr>
            <w:r>
              <w:t>Verb</w:t>
            </w:r>
          </w:p>
        </w:tc>
        <w:tc>
          <w:tcPr>
            <w:tcW w:w="864" w:type="dxa"/>
            <w:shd w:val="clear" w:color="auto" w:fill="E6E6E6"/>
            <w:noWrap/>
          </w:tcPr>
          <w:p w14:paraId="6CF78BB5" w14:textId="77777777" w:rsidR="00382FB1" w:rsidRDefault="00000000">
            <w:pPr>
              <w:pStyle w:val="TableHead"/>
            </w:pPr>
            <w:r>
              <w:t>Data Type</w:t>
            </w:r>
          </w:p>
        </w:tc>
        <w:tc>
          <w:tcPr>
            <w:tcW w:w="864" w:type="dxa"/>
            <w:shd w:val="clear" w:color="auto" w:fill="E6E6E6"/>
            <w:noWrap/>
          </w:tcPr>
          <w:p w14:paraId="6FB794C3" w14:textId="77777777" w:rsidR="00382FB1" w:rsidRDefault="00000000">
            <w:pPr>
              <w:pStyle w:val="TableHead"/>
            </w:pPr>
            <w:r>
              <w:t>CONF#</w:t>
            </w:r>
          </w:p>
        </w:tc>
        <w:tc>
          <w:tcPr>
            <w:tcW w:w="864" w:type="dxa"/>
            <w:shd w:val="clear" w:color="auto" w:fill="E6E6E6"/>
            <w:noWrap/>
          </w:tcPr>
          <w:p w14:paraId="70D30056" w14:textId="77777777" w:rsidR="00382FB1" w:rsidRDefault="00000000">
            <w:pPr>
              <w:pStyle w:val="TableHead"/>
            </w:pPr>
            <w:r>
              <w:t>Value</w:t>
            </w:r>
          </w:p>
        </w:tc>
      </w:tr>
      <w:tr w:rsidR="00382FB1" w14:paraId="7374D77F" w14:textId="77777777">
        <w:trPr>
          <w:jc w:val="center"/>
        </w:trPr>
        <w:tc>
          <w:tcPr>
            <w:tcW w:w="10160" w:type="dxa"/>
            <w:gridSpan w:val="6"/>
          </w:tcPr>
          <w:p w14:paraId="26A06CA6" w14:textId="77777777" w:rsidR="00382FB1" w:rsidRDefault="00000000">
            <w:pPr>
              <w:pStyle w:val="TableText"/>
            </w:pPr>
            <w:r>
              <w:t>organizer (identifier: urn:hl7ii:2.16.840.1.113883.10.20.22.4.66:2025-08-01)</w:t>
            </w:r>
          </w:p>
        </w:tc>
      </w:tr>
      <w:tr w:rsidR="00382FB1" w14:paraId="4658C6CC" w14:textId="77777777">
        <w:trPr>
          <w:jc w:val="center"/>
        </w:trPr>
        <w:tc>
          <w:tcPr>
            <w:tcW w:w="3345" w:type="dxa"/>
          </w:tcPr>
          <w:p w14:paraId="647C1001" w14:textId="77777777" w:rsidR="00382FB1" w:rsidRDefault="00000000">
            <w:pPr>
              <w:pStyle w:val="TableText"/>
            </w:pPr>
            <w:r>
              <w:tab/>
              <w:t>@classCode</w:t>
            </w:r>
          </w:p>
        </w:tc>
        <w:tc>
          <w:tcPr>
            <w:tcW w:w="720" w:type="dxa"/>
          </w:tcPr>
          <w:p w14:paraId="067EF3B9" w14:textId="77777777" w:rsidR="00382FB1" w:rsidRDefault="00000000">
            <w:pPr>
              <w:pStyle w:val="TableText"/>
            </w:pPr>
            <w:r>
              <w:t>1..1</w:t>
            </w:r>
          </w:p>
        </w:tc>
        <w:tc>
          <w:tcPr>
            <w:tcW w:w="1152" w:type="dxa"/>
          </w:tcPr>
          <w:p w14:paraId="4F58AF43" w14:textId="77777777" w:rsidR="00382FB1" w:rsidRDefault="00000000">
            <w:pPr>
              <w:pStyle w:val="TableText"/>
            </w:pPr>
            <w:r>
              <w:t>SHALL</w:t>
            </w:r>
          </w:p>
        </w:tc>
        <w:tc>
          <w:tcPr>
            <w:tcW w:w="864" w:type="dxa"/>
          </w:tcPr>
          <w:p w14:paraId="184879E1" w14:textId="77777777" w:rsidR="00382FB1" w:rsidRDefault="00382FB1">
            <w:pPr>
              <w:pStyle w:val="TableText"/>
            </w:pPr>
          </w:p>
        </w:tc>
        <w:tc>
          <w:tcPr>
            <w:tcW w:w="1104" w:type="dxa"/>
          </w:tcPr>
          <w:p w14:paraId="2F786CBA" w14:textId="77777777" w:rsidR="00382FB1" w:rsidRDefault="00382FB1">
            <w:pPr>
              <w:pStyle w:val="TableText"/>
            </w:pPr>
            <w:hyperlink w:anchor="C_5564-14355">
              <w:r>
                <w:rPr>
                  <w:rStyle w:val="HyperlinkText9pt"/>
                </w:rPr>
                <w:t>5564-14355</w:t>
              </w:r>
            </w:hyperlink>
          </w:p>
        </w:tc>
        <w:tc>
          <w:tcPr>
            <w:tcW w:w="2975" w:type="dxa"/>
          </w:tcPr>
          <w:p w14:paraId="39EFFA0E" w14:textId="77777777" w:rsidR="00382FB1" w:rsidRDefault="00000000">
            <w:pPr>
              <w:pStyle w:val="TableText"/>
            </w:pPr>
            <w:r>
              <w:t>urn:oid:2.16.840.1.113883.5.6 (HL7ActClass) = CLUSTER</w:t>
            </w:r>
          </w:p>
        </w:tc>
      </w:tr>
      <w:tr w:rsidR="00382FB1" w14:paraId="4751AB21" w14:textId="77777777">
        <w:trPr>
          <w:jc w:val="center"/>
        </w:trPr>
        <w:tc>
          <w:tcPr>
            <w:tcW w:w="3345" w:type="dxa"/>
          </w:tcPr>
          <w:p w14:paraId="56CF6689" w14:textId="77777777" w:rsidR="00382FB1" w:rsidRDefault="00000000">
            <w:pPr>
              <w:pStyle w:val="TableText"/>
            </w:pPr>
            <w:r>
              <w:tab/>
              <w:t>@moodCode</w:t>
            </w:r>
          </w:p>
        </w:tc>
        <w:tc>
          <w:tcPr>
            <w:tcW w:w="720" w:type="dxa"/>
          </w:tcPr>
          <w:p w14:paraId="6D9D7B38" w14:textId="77777777" w:rsidR="00382FB1" w:rsidRDefault="00000000">
            <w:pPr>
              <w:pStyle w:val="TableText"/>
            </w:pPr>
            <w:r>
              <w:t>1..1</w:t>
            </w:r>
          </w:p>
        </w:tc>
        <w:tc>
          <w:tcPr>
            <w:tcW w:w="1152" w:type="dxa"/>
          </w:tcPr>
          <w:p w14:paraId="4D8D114C" w14:textId="77777777" w:rsidR="00382FB1" w:rsidRDefault="00000000">
            <w:pPr>
              <w:pStyle w:val="TableText"/>
            </w:pPr>
            <w:r>
              <w:t>SHALL</w:t>
            </w:r>
          </w:p>
        </w:tc>
        <w:tc>
          <w:tcPr>
            <w:tcW w:w="864" w:type="dxa"/>
          </w:tcPr>
          <w:p w14:paraId="37DD777D" w14:textId="77777777" w:rsidR="00382FB1" w:rsidRDefault="00382FB1">
            <w:pPr>
              <w:pStyle w:val="TableText"/>
            </w:pPr>
          </w:p>
        </w:tc>
        <w:tc>
          <w:tcPr>
            <w:tcW w:w="1104" w:type="dxa"/>
          </w:tcPr>
          <w:p w14:paraId="463DB8F2" w14:textId="77777777" w:rsidR="00382FB1" w:rsidRDefault="00382FB1">
            <w:pPr>
              <w:pStyle w:val="TableText"/>
            </w:pPr>
            <w:hyperlink w:anchor="C_5564-14357">
              <w:r>
                <w:rPr>
                  <w:rStyle w:val="HyperlinkText9pt"/>
                </w:rPr>
                <w:t>5564-14357</w:t>
              </w:r>
            </w:hyperlink>
          </w:p>
        </w:tc>
        <w:tc>
          <w:tcPr>
            <w:tcW w:w="2975" w:type="dxa"/>
          </w:tcPr>
          <w:p w14:paraId="48ED0124" w14:textId="77777777" w:rsidR="00382FB1" w:rsidRDefault="00000000">
            <w:pPr>
              <w:pStyle w:val="TableText"/>
            </w:pPr>
            <w:r>
              <w:t>urn:oid:2.16.840.1.113883.5.1001 (HL7ActMood) = EVN</w:t>
            </w:r>
          </w:p>
        </w:tc>
      </w:tr>
      <w:tr w:rsidR="00382FB1" w14:paraId="03FFAC05" w14:textId="77777777">
        <w:trPr>
          <w:jc w:val="center"/>
        </w:trPr>
        <w:tc>
          <w:tcPr>
            <w:tcW w:w="3345" w:type="dxa"/>
          </w:tcPr>
          <w:p w14:paraId="231EDDCB" w14:textId="77777777" w:rsidR="00382FB1" w:rsidRDefault="00000000">
            <w:pPr>
              <w:pStyle w:val="TableText"/>
            </w:pPr>
            <w:r>
              <w:tab/>
              <w:t>templateId</w:t>
            </w:r>
          </w:p>
        </w:tc>
        <w:tc>
          <w:tcPr>
            <w:tcW w:w="720" w:type="dxa"/>
          </w:tcPr>
          <w:p w14:paraId="722F6F30" w14:textId="77777777" w:rsidR="00382FB1" w:rsidRDefault="00000000">
            <w:pPr>
              <w:pStyle w:val="TableText"/>
            </w:pPr>
            <w:r>
              <w:t>1..1</w:t>
            </w:r>
          </w:p>
        </w:tc>
        <w:tc>
          <w:tcPr>
            <w:tcW w:w="1152" w:type="dxa"/>
          </w:tcPr>
          <w:p w14:paraId="20C9785B" w14:textId="77777777" w:rsidR="00382FB1" w:rsidRDefault="00000000">
            <w:pPr>
              <w:pStyle w:val="TableText"/>
            </w:pPr>
            <w:r>
              <w:t>SHALL</w:t>
            </w:r>
          </w:p>
        </w:tc>
        <w:tc>
          <w:tcPr>
            <w:tcW w:w="864" w:type="dxa"/>
          </w:tcPr>
          <w:p w14:paraId="6C1AEE88" w14:textId="77777777" w:rsidR="00382FB1" w:rsidRDefault="00382FB1">
            <w:pPr>
              <w:pStyle w:val="TableText"/>
            </w:pPr>
          </w:p>
        </w:tc>
        <w:tc>
          <w:tcPr>
            <w:tcW w:w="1104" w:type="dxa"/>
          </w:tcPr>
          <w:p w14:paraId="603DCF71" w14:textId="77777777" w:rsidR="00382FB1" w:rsidRDefault="00382FB1">
            <w:pPr>
              <w:pStyle w:val="TableText"/>
            </w:pPr>
            <w:hyperlink w:anchor="C_5564-14361">
              <w:r>
                <w:rPr>
                  <w:rStyle w:val="HyperlinkText9pt"/>
                </w:rPr>
                <w:t>5564-14361</w:t>
              </w:r>
            </w:hyperlink>
          </w:p>
        </w:tc>
        <w:tc>
          <w:tcPr>
            <w:tcW w:w="2975" w:type="dxa"/>
          </w:tcPr>
          <w:p w14:paraId="3E4BFB97" w14:textId="77777777" w:rsidR="00382FB1" w:rsidRDefault="00382FB1">
            <w:pPr>
              <w:pStyle w:val="TableText"/>
            </w:pPr>
          </w:p>
        </w:tc>
      </w:tr>
      <w:tr w:rsidR="00382FB1" w14:paraId="79B125DF" w14:textId="77777777">
        <w:trPr>
          <w:jc w:val="center"/>
        </w:trPr>
        <w:tc>
          <w:tcPr>
            <w:tcW w:w="3345" w:type="dxa"/>
          </w:tcPr>
          <w:p w14:paraId="0276FF55" w14:textId="77777777" w:rsidR="00382FB1" w:rsidRDefault="00000000">
            <w:pPr>
              <w:pStyle w:val="TableText"/>
            </w:pPr>
            <w:r>
              <w:tab/>
            </w:r>
            <w:r>
              <w:tab/>
              <w:t>@root</w:t>
            </w:r>
          </w:p>
        </w:tc>
        <w:tc>
          <w:tcPr>
            <w:tcW w:w="720" w:type="dxa"/>
          </w:tcPr>
          <w:p w14:paraId="2A2E063E" w14:textId="77777777" w:rsidR="00382FB1" w:rsidRDefault="00000000">
            <w:pPr>
              <w:pStyle w:val="TableText"/>
            </w:pPr>
            <w:r>
              <w:t>1..1</w:t>
            </w:r>
          </w:p>
        </w:tc>
        <w:tc>
          <w:tcPr>
            <w:tcW w:w="1152" w:type="dxa"/>
          </w:tcPr>
          <w:p w14:paraId="42B2525D" w14:textId="77777777" w:rsidR="00382FB1" w:rsidRDefault="00000000">
            <w:pPr>
              <w:pStyle w:val="TableText"/>
            </w:pPr>
            <w:r>
              <w:t>SHALL</w:t>
            </w:r>
          </w:p>
        </w:tc>
        <w:tc>
          <w:tcPr>
            <w:tcW w:w="864" w:type="dxa"/>
          </w:tcPr>
          <w:p w14:paraId="4E0EA276" w14:textId="77777777" w:rsidR="00382FB1" w:rsidRDefault="00382FB1">
            <w:pPr>
              <w:pStyle w:val="TableText"/>
            </w:pPr>
          </w:p>
        </w:tc>
        <w:tc>
          <w:tcPr>
            <w:tcW w:w="1104" w:type="dxa"/>
          </w:tcPr>
          <w:p w14:paraId="227B5931" w14:textId="77777777" w:rsidR="00382FB1" w:rsidRDefault="00382FB1">
            <w:pPr>
              <w:pStyle w:val="TableText"/>
            </w:pPr>
            <w:hyperlink w:anchor="C_5564-14362">
              <w:r>
                <w:rPr>
                  <w:rStyle w:val="HyperlinkText9pt"/>
                </w:rPr>
                <w:t>5564-14362</w:t>
              </w:r>
            </w:hyperlink>
          </w:p>
        </w:tc>
        <w:tc>
          <w:tcPr>
            <w:tcW w:w="2975" w:type="dxa"/>
          </w:tcPr>
          <w:p w14:paraId="71197BD9" w14:textId="77777777" w:rsidR="00382FB1" w:rsidRDefault="00000000">
            <w:pPr>
              <w:pStyle w:val="TableText"/>
            </w:pPr>
            <w:r>
              <w:t>2.16.840.1.113883.10.20.22.4.66</w:t>
            </w:r>
          </w:p>
        </w:tc>
      </w:tr>
      <w:tr w:rsidR="00382FB1" w14:paraId="4E0551F8" w14:textId="77777777">
        <w:trPr>
          <w:jc w:val="center"/>
        </w:trPr>
        <w:tc>
          <w:tcPr>
            <w:tcW w:w="3345" w:type="dxa"/>
          </w:tcPr>
          <w:p w14:paraId="1C06C789" w14:textId="77777777" w:rsidR="00382FB1" w:rsidRDefault="00000000">
            <w:pPr>
              <w:pStyle w:val="TableText"/>
            </w:pPr>
            <w:r>
              <w:tab/>
            </w:r>
            <w:r>
              <w:tab/>
              <w:t>@extension</w:t>
            </w:r>
          </w:p>
        </w:tc>
        <w:tc>
          <w:tcPr>
            <w:tcW w:w="720" w:type="dxa"/>
          </w:tcPr>
          <w:p w14:paraId="4B219F6C" w14:textId="77777777" w:rsidR="00382FB1" w:rsidRDefault="00000000">
            <w:pPr>
              <w:pStyle w:val="TableText"/>
            </w:pPr>
            <w:r>
              <w:t>1..1</w:t>
            </w:r>
          </w:p>
        </w:tc>
        <w:tc>
          <w:tcPr>
            <w:tcW w:w="1152" w:type="dxa"/>
          </w:tcPr>
          <w:p w14:paraId="63EDC51A" w14:textId="77777777" w:rsidR="00382FB1" w:rsidRDefault="00000000">
            <w:pPr>
              <w:pStyle w:val="TableText"/>
            </w:pPr>
            <w:r>
              <w:t>SHALL</w:t>
            </w:r>
          </w:p>
        </w:tc>
        <w:tc>
          <w:tcPr>
            <w:tcW w:w="864" w:type="dxa"/>
          </w:tcPr>
          <w:p w14:paraId="33AF729A" w14:textId="77777777" w:rsidR="00382FB1" w:rsidRDefault="00382FB1">
            <w:pPr>
              <w:pStyle w:val="TableText"/>
            </w:pPr>
          </w:p>
        </w:tc>
        <w:tc>
          <w:tcPr>
            <w:tcW w:w="1104" w:type="dxa"/>
          </w:tcPr>
          <w:p w14:paraId="6CCC56F5" w14:textId="77777777" w:rsidR="00382FB1" w:rsidRDefault="00382FB1">
            <w:pPr>
              <w:pStyle w:val="TableText"/>
            </w:pPr>
            <w:hyperlink w:anchor="C_5564-32569">
              <w:r>
                <w:rPr>
                  <w:rStyle w:val="HyperlinkText9pt"/>
                </w:rPr>
                <w:t>5564-32569</w:t>
              </w:r>
            </w:hyperlink>
          </w:p>
        </w:tc>
        <w:tc>
          <w:tcPr>
            <w:tcW w:w="2975" w:type="dxa"/>
          </w:tcPr>
          <w:p w14:paraId="7630ED1C" w14:textId="77777777" w:rsidR="00382FB1" w:rsidRDefault="00000000">
            <w:pPr>
              <w:pStyle w:val="TableText"/>
            </w:pPr>
            <w:r>
              <w:t>2025-08-01</w:t>
            </w:r>
          </w:p>
        </w:tc>
      </w:tr>
      <w:tr w:rsidR="00382FB1" w14:paraId="3B1A2DAC" w14:textId="77777777">
        <w:trPr>
          <w:jc w:val="center"/>
        </w:trPr>
        <w:tc>
          <w:tcPr>
            <w:tcW w:w="3345" w:type="dxa"/>
          </w:tcPr>
          <w:p w14:paraId="3D26683E" w14:textId="77777777" w:rsidR="00382FB1" w:rsidRDefault="00000000">
            <w:pPr>
              <w:pStyle w:val="TableText"/>
            </w:pPr>
            <w:r>
              <w:tab/>
              <w:t>id</w:t>
            </w:r>
          </w:p>
        </w:tc>
        <w:tc>
          <w:tcPr>
            <w:tcW w:w="720" w:type="dxa"/>
          </w:tcPr>
          <w:p w14:paraId="0579E180" w14:textId="77777777" w:rsidR="00382FB1" w:rsidRDefault="00000000">
            <w:pPr>
              <w:pStyle w:val="TableText"/>
            </w:pPr>
            <w:r>
              <w:t>1..*</w:t>
            </w:r>
          </w:p>
        </w:tc>
        <w:tc>
          <w:tcPr>
            <w:tcW w:w="1152" w:type="dxa"/>
          </w:tcPr>
          <w:p w14:paraId="2FCCB036" w14:textId="77777777" w:rsidR="00382FB1" w:rsidRDefault="00000000">
            <w:pPr>
              <w:pStyle w:val="TableText"/>
            </w:pPr>
            <w:r>
              <w:t>SHALL</w:t>
            </w:r>
          </w:p>
        </w:tc>
        <w:tc>
          <w:tcPr>
            <w:tcW w:w="864" w:type="dxa"/>
          </w:tcPr>
          <w:p w14:paraId="5A90D0BF" w14:textId="77777777" w:rsidR="00382FB1" w:rsidRDefault="00382FB1">
            <w:pPr>
              <w:pStyle w:val="TableText"/>
            </w:pPr>
          </w:p>
        </w:tc>
        <w:tc>
          <w:tcPr>
            <w:tcW w:w="1104" w:type="dxa"/>
          </w:tcPr>
          <w:p w14:paraId="00A51405" w14:textId="77777777" w:rsidR="00382FB1" w:rsidRDefault="00382FB1">
            <w:pPr>
              <w:pStyle w:val="TableText"/>
            </w:pPr>
            <w:hyperlink w:anchor="C_5564-14363">
              <w:r>
                <w:rPr>
                  <w:rStyle w:val="HyperlinkText9pt"/>
                </w:rPr>
                <w:t>5564-14363</w:t>
              </w:r>
            </w:hyperlink>
          </w:p>
        </w:tc>
        <w:tc>
          <w:tcPr>
            <w:tcW w:w="2975" w:type="dxa"/>
          </w:tcPr>
          <w:p w14:paraId="57FDB51E" w14:textId="77777777" w:rsidR="00382FB1" w:rsidRDefault="00382FB1">
            <w:pPr>
              <w:pStyle w:val="TableText"/>
            </w:pPr>
          </w:p>
        </w:tc>
      </w:tr>
      <w:tr w:rsidR="00382FB1" w14:paraId="7582725D" w14:textId="77777777">
        <w:trPr>
          <w:jc w:val="center"/>
        </w:trPr>
        <w:tc>
          <w:tcPr>
            <w:tcW w:w="3345" w:type="dxa"/>
          </w:tcPr>
          <w:p w14:paraId="7656E264" w14:textId="77777777" w:rsidR="00382FB1" w:rsidRDefault="00000000">
            <w:pPr>
              <w:pStyle w:val="TableText"/>
            </w:pPr>
            <w:r>
              <w:tab/>
              <w:t>code</w:t>
            </w:r>
          </w:p>
        </w:tc>
        <w:tc>
          <w:tcPr>
            <w:tcW w:w="720" w:type="dxa"/>
          </w:tcPr>
          <w:p w14:paraId="7E381E65" w14:textId="77777777" w:rsidR="00382FB1" w:rsidRDefault="00000000">
            <w:pPr>
              <w:pStyle w:val="TableText"/>
            </w:pPr>
            <w:r>
              <w:t>1..1</w:t>
            </w:r>
          </w:p>
        </w:tc>
        <w:tc>
          <w:tcPr>
            <w:tcW w:w="1152" w:type="dxa"/>
          </w:tcPr>
          <w:p w14:paraId="49F30380" w14:textId="77777777" w:rsidR="00382FB1" w:rsidRDefault="00000000">
            <w:pPr>
              <w:pStyle w:val="TableText"/>
            </w:pPr>
            <w:r>
              <w:t>SHALL</w:t>
            </w:r>
          </w:p>
        </w:tc>
        <w:tc>
          <w:tcPr>
            <w:tcW w:w="864" w:type="dxa"/>
          </w:tcPr>
          <w:p w14:paraId="0ADA1441" w14:textId="77777777" w:rsidR="00382FB1" w:rsidRDefault="00382FB1">
            <w:pPr>
              <w:pStyle w:val="TableText"/>
            </w:pPr>
          </w:p>
        </w:tc>
        <w:tc>
          <w:tcPr>
            <w:tcW w:w="1104" w:type="dxa"/>
          </w:tcPr>
          <w:p w14:paraId="6B47B16A" w14:textId="77777777" w:rsidR="00382FB1" w:rsidRDefault="00382FB1">
            <w:pPr>
              <w:pStyle w:val="TableText"/>
            </w:pPr>
            <w:hyperlink w:anchor="C_5564-14364">
              <w:r>
                <w:rPr>
                  <w:rStyle w:val="HyperlinkText9pt"/>
                </w:rPr>
                <w:t>5564-14364</w:t>
              </w:r>
            </w:hyperlink>
          </w:p>
        </w:tc>
        <w:tc>
          <w:tcPr>
            <w:tcW w:w="2975" w:type="dxa"/>
          </w:tcPr>
          <w:p w14:paraId="386E2B5D" w14:textId="77777777" w:rsidR="00382FB1" w:rsidRDefault="00382FB1">
            <w:pPr>
              <w:pStyle w:val="TableText"/>
            </w:pPr>
          </w:p>
        </w:tc>
      </w:tr>
      <w:tr w:rsidR="00382FB1" w14:paraId="38285C6D" w14:textId="77777777">
        <w:trPr>
          <w:jc w:val="center"/>
        </w:trPr>
        <w:tc>
          <w:tcPr>
            <w:tcW w:w="3345" w:type="dxa"/>
          </w:tcPr>
          <w:p w14:paraId="286A42FC" w14:textId="77777777" w:rsidR="00382FB1" w:rsidRDefault="00000000">
            <w:pPr>
              <w:pStyle w:val="TableText"/>
            </w:pPr>
            <w:r>
              <w:tab/>
              <w:t>statusCode</w:t>
            </w:r>
          </w:p>
        </w:tc>
        <w:tc>
          <w:tcPr>
            <w:tcW w:w="720" w:type="dxa"/>
          </w:tcPr>
          <w:p w14:paraId="0F98984A" w14:textId="77777777" w:rsidR="00382FB1" w:rsidRDefault="00000000">
            <w:pPr>
              <w:pStyle w:val="TableText"/>
            </w:pPr>
            <w:r>
              <w:t>1..1</w:t>
            </w:r>
          </w:p>
        </w:tc>
        <w:tc>
          <w:tcPr>
            <w:tcW w:w="1152" w:type="dxa"/>
          </w:tcPr>
          <w:p w14:paraId="6C170115" w14:textId="77777777" w:rsidR="00382FB1" w:rsidRDefault="00000000">
            <w:pPr>
              <w:pStyle w:val="TableText"/>
            </w:pPr>
            <w:r>
              <w:t>SHALL</w:t>
            </w:r>
          </w:p>
        </w:tc>
        <w:tc>
          <w:tcPr>
            <w:tcW w:w="864" w:type="dxa"/>
          </w:tcPr>
          <w:p w14:paraId="4991774B" w14:textId="77777777" w:rsidR="00382FB1" w:rsidRDefault="00382FB1">
            <w:pPr>
              <w:pStyle w:val="TableText"/>
            </w:pPr>
          </w:p>
        </w:tc>
        <w:tc>
          <w:tcPr>
            <w:tcW w:w="1104" w:type="dxa"/>
          </w:tcPr>
          <w:p w14:paraId="6C9A4B0A" w14:textId="77777777" w:rsidR="00382FB1" w:rsidRDefault="00382FB1">
            <w:pPr>
              <w:pStyle w:val="TableText"/>
            </w:pPr>
            <w:hyperlink w:anchor="C_5564-14358">
              <w:r>
                <w:rPr>
                  <w:rStyle w:val="HyperlinkText9pt"/>
                </w:rPr>
                <w:t>5564-14358</w:t>
              </w:r>
            </w:hyperlink>
          </w:p>
        </w:tc>
        <w:tc>
          <w:tcPr>
            <w:tcW w:w="2975" w:type="dxa"/>
          </w:tcPr>
          <w:p w14:paraId="763DB3D1" w14:textId="77777777" w:rsidR="00382FB1" w:rsidRDefault="00382FB1">
            <w:pPr>
              <w:pStyle w:val="TableText"/>
            </w:pPr>
          </w:p>
        </w:tc>
      </w:tr>
      <w:tr w:rsidR="00382FB1" w14:paraId="0DD5A768" w14:textId="77777777">
        <w:trPr>
          <w:jc w:val="center"/>
        </w:trPr>
        <w:tc>
          <w:tcPr>
            <w:tcW w:w="3345" w:type="dxa"/>
          </w:tcPr>
          <w:p w14:paraId="7F6E930B" w14:textId="77777777" w:rsidR="00382FB1" w:rsidRDefault="00000000">
            <w:pPr>
              <w:pStyle w:val="TableText"/>
            </w:pPr>
            <w:r>
              <w:tab/>
            </w:r>
            <w:r>
              <w:tab/>
              <w:t>@code</w:t>
            </w:r>
          </w:p>
        </w:tc>
        <w:tc>
          <w:tcPr>
            <w:tcW w:w="720" w:type="dxa"/>
          </w:tcPr>
          <w:p w14:paraId="500BF7D8" w14:textId="77777777" w:rsidR="00382FB1" w:rsidRDefault="00000000">
            <w:pPr>
              <w:pStyle w:val="TableText"/>
            </w:pPr>
            <w:r>
              <w:t>1..1</w:t>
            </w:r>
          </w:p>
        </w:tc>
        <w:tc>
          <w:tcPr>
            <w:tcW w:w="1152" w:type="dxa"/>
          </w:tcPr>
          <w:p w14:paraId="762FF434" w14:textId="77777777" w:rsidR="00382FB1" w:rsidRDefault="00000000">
            <w:pPr>
              <w:pStyle w:val="TableText"/>
            </w:pPr>
            <w:r>
              <w:t>SHALL</w:t>
            </w:r>
          </w:p>
        </w:tc>
        <w:tc>
          <w:tcPr>
            <w:tcW w:w="864" w:type="dxa"/>
          </w:tcPr>
          <w:p w14:paraId="28B86DD2" w14:textId="77777777" w:rsidR="00382FB1" w:rsidRDefault="00382FB1">
            <w:pPr>
              <w:pStyle w:val="TableText"/>
            </w:pPr>
          </w:p>
        </w:tc>
        <w:tc>
          <w:tcPr>
            <w:tcW w:w="1104" w:type="dxa"/>
          </w:tcPr>
          <w:p w14:paraId="4659DFBD" w14:textId="77777777" w:rsidR="00382FB1" w:rsidRDefault="00382FB1">
            <w:pPr>
              <w:pStyle w:val="TableText"/>
            </w:pPr>
            <w:hyperlink w:anchor="C_5564-31434">
              <w:r>
                <w:rPr>
                  <w:rStyle w:val="HyperlinkText9pt"/>
                </w:rPr>
                <w:t>5564-31434</w:t>
              </w:r>
            </w:hyperlink>
          </w:p>
        </w:tc>
        <w:tc>
          <w:tcPr>
            <w:tcW w:w="2975" w:type="dxa"/>
          </w:tcPr>
          <w:p w14:paraId="00E93652" w14:textId="77777777" w:rsidR="00382FB1" w:rsidRDefault="00000000">
            <w:pPr>
              <w:pStyle w:val="TableText"/>
            </w:pPr>
            <w:r>
              <w:t>urn:oid:2.16.840.1.113883.5.14 (HL7ActStatus) = completed</w:t>
            </w:r>
          </w:p>
        </w:tc>
      </w:tr>
      <w:tr w:rsidR="00382FB1" w14:paraId="59ECDD59" w14:textId="77777777">
        <w:trPr>
          <w:jc w:val="center"/>
        </w:trPr>
        <w:tc>
          <w:tcPr>
            <w:tcW w:w="3345" w:type="dxa"/>
          </w:tcPr>
          <w:p w14:paraId="5883FC6D" w14:textId="77777777" w:rsidR="00382FB1" w:rsidRDefault="00000000">
            <w:pPr>
              <w:pStyle w:val="TableText"/>
            </w:pPr>
            <w:r>
              <w:tab/>
              <w:t>author</w:t>
            </w:r>
          </w:p>
        </w:tc>
        <w:tc>
          <w:tcPr>
            <w:tcW w:w="720" w:type="dxa"/>
          </w:tcPr>
          <w:p w14:paraId="5A77B70D" w14:textId="77777777" w:rsidR="00382FB1" w:rsidRDefault="00000000">
            <w:pPr>
              <w:pStyle w:val="TableText"/>
            </w:pPr>
            <w:r>
              <w:t>0..*</w:t>
            </w:r>
          </w:p>
        </w:tc>
        <w:tc>
          <w:tcPr>
            <w:tcW w:w="1152" w:type="dxa"/>
          </w:tcPr>
          <w:p w14:paraId="3DB660F6" w14:textId="77777777" w:rsidR="00382FB1" w:rsidRDefault="00000000">
            <w:pPr>
              <w:pStyle w:val="TableText"/>
            </w:pPr>
            <w:r>
              <w:t>SHOULD</w:t>
            </w:r>
          </w:p>
        </w:tc>
        <w:tc>
          <w:tcPr>
            <w:tcW w:w="864" w:type="dxa"/>
          </w:tcPr>
          <w:p w14:paraId="18B2A525" w14:textId="77777777" w:rsidR="00382FB1" w:rsidRDefault="00382FB1">
            <w:pPr>
              <w:pStyle w:val="TableText"/>
            </w:pPr>
          </w:p>
        </w:tc>
        <w:tc>
          <w:tcPr>
            <w:tcW w:w="1104" w:type="dxa"/>
          </w:tcPr>
          <w:p w14:paraId="187645E0" w14:textId="77777777" w:rsidR="00382FB1" w:rsidRDefault="00382FB1">
            <w:pPr>
              <w:pStyle w:val="TableText"/>
            </w:pPr>
            <w:hyperlink w:anchor="C_5564-31585">
              <w:r>
                <w:rPr>
                  <w:rStyle w:val="HyperlinkText9pt"/>
                </w:rPr>
                <w:t>5564-31585</w:t>
              </w:r>
            </w:hyperlink>
          </w:p>
        </w:tc>
        <w:tc>
          <w:tcPr>
            <w:tcW w:w="2975" w:type="dxa"/>
          </w:tcPr>
          <w:p w14:paraId="0C635627"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293149B8" w14:textId="77777777">
        <w:trPr>
          <w:jc w:val="center"/>
        </w:trPr>
        <w:tc>
          <w:tcPr>
            <w:tcW w:w="3345" w:type="dxa"/>
          </w:tcPr>
          <w:p w14:paraId="6EF48E99" w14:textId="77777777" w:rsidR="00382FB1" w:rsidRDefault="00000000">
            <w:pPr>
              <w:pStyle w:val="TableText"/>
            </w:pPr>
            <w:r>
              <w:tab/>
              <w:t>component</w:t>
            </w:r>
          </w:p>
        </w:tc>
        <w:tc>
          <w:tcPr>
            <w:tcW w:w="720" w:type="dxa"/>
          </w:tcPr>
          <w:p w14:paraId="370F79AB" w14:textId="77777777" w:rsidR="00382FB1" w:rsidRDefault="00000000">
            <w:pPr>
              <w:pStyle w:val="TableText"/>
            </w:pPr>
            <w:r>
              <w:t>1..*</w:t>
            </w:r>
          </w:p>
        </w:tc>
        <w:tc>
          <w:tcPr>
            <w:tcW w:w="1152" w:type="dxa"/>
          </w:tcPr>
          <w:p w14:paraId="67BB7926" w14:textId="77777777" w:rsidR="00382FB1" w:rsidRDefault="00000000">
            <w:pPr>
              <w:pStyle w:val="TableText"/>
            </w:pPr>
            <w:r>
              <w:t>SHALL</w:t>
            </w:r>
          </w:p>
        </w:tc>
        <w:tc>
          <w:tcPr>
            <w:tcW w:w="864" w:type="dxa"/>
          </w:tcPr>
          <w:p w14:paraId="1E239374" w14:textId="77777777" w:rsidR="00382FB1" w:rsidRDefault="00382FB1">
            <w:pPr>
              <w:pStyle w:val="TableText"/>
            </w:pPr>
          </w:p>
        </w:tc>
        <w:tc>
          <w:tcPr>
            <w:tcW w:w="1104" w:type="dxa"/>
          </w:tcPr>
          <w:p w14:paraId="55DC8B27" w14:textId="77777777" w:rsidR="00382FB1" w:rsidRDefault="00382FB1">
            <w:pPr>
              <w:pStyle w:val="TableText"/>
            </w:pPr>
            <w:hyperlink w:anchor="C_5564-14359">
              <w:r>
                <w:rPr>
                  <w:rStyle w:val="HyperlinkText9pt"/>
                </w:rPr>
                <w:t>5564-14359</w:t>
              </w:r>
            </w:hyperlink>
          </w:p>
        </w:tc>
        <w:tc>
          <w:tcPr>
            <w:tcW w:w="2975" w:type="dxa"/>
          </w:tcPr>
          <w:p w14:paraId="08D331FC" w14:textId="77777777" w:rsidR="00382FB1" w:rsidRDefault="00382FB1">
            <w:pPr>
              <w:pStyle w:val="TableText"/>
            </w:pPr>
          </w:p>
        </w:tc>
      </w:tr>
      <w:tr w:rsidR="00382FB1" w14:paraId="1EE65C19" w14:textId="77777777">
        <w:trPr>
          <w:jc w:val="center"/>
        </w:trPr>
        <w:tc>
          <w:tcPr>
            <w:tcW w:w="3345" w:type="dxa"/>
          </w:tcPr>
          <w:p w14:paraId="62E5E205" w14:textId="77777777" w:rsidR="00382FB1" w:rsidRDefault="00000000">
            <w:pPr>
              <w:pStyle w:val="TableText"/>
            </w:pPr>
            <w:r>
              <w:tab/>
            </w:r>
            <w:r>
              <w:tab/>
              <w:t>observation</w:t>
            </w:r>
          </w:p>
        </w:tc>
        <w:tc>
          <w:tcPr>
            <w:tcW w:w="720" w:type="dxa"/>
          </w:tcPr>
          <w:p w14:paraId="281CD347" w14:textId="77777777" w:rsidR="00382FB1" w:rsidRDefault="00000000">
            <w:pPr>
              <w:pStyle w:val="TableText"/>
            </w:pPr>
            <w:r>
              <w:t>1..1</w:t>
            </w:r>
          </w:p>
        </w:tc>
        <w:tc>
          <w:tcPr>
            <w:tcW w:w="1152" w:type="dxa"/>
          </w:tcPr>
          <w:p w14:paraId="74E20F20" w14:textId="77777777" w:rsidR="00382FB1" w:rsidRDefault="00000000">
            <w:pPr>
              <w:pStyle w:val="TableText"/>
            </w:pPr>
            <w:r>
              <w:t>SHALL</w:t>
            </w:r>
          </w:p>
        </w:tc>
        <w:tc>
          <w:tcPr>
            <w:tcW w:w="864" w:type="dxa"/>
          </w:tcPr>
          <w:p w14:paraId="1F6B31A4" w14:textId="77777777" w:rsidR="00382FB1" w:rsidRDefault="00382FB1">
            <w:pPr>
              <w:pStyle w:val="TableText"/>
            </w:pPr>
          </w:p>
        </w:tc>
        <w:tc>
          <w:tcPr>
            <w:tcW w:w="1104" w:type="dxa"/>
          </w:tcPr>
          <w:p w14:paraId="6E5C3385" w14:textId="77777777" w:rsidR="00382FB1" w:rsidRDefault="00382FB1">
            <w:pPr>
              <w:pStyle w:val="TableText"/>
            </w:pPr>
            <w:hyperlink w:anchor="C_5564-14368">
              <w:r>
                <w:rPr>
                  <w:rStyle w:val="HyperlinkText9pt"/>
                </w:rPr>
                <w:t>5564-14368</w:t>
              </w:r>
            </w:hyperlink>
          </w:p>
        </w:tc>
        <w:tc>
          <w:tcPr>
            <w:tcW w:w="2975" w:type="dxa"/>
          </w:tcPr>
          <w:p w14:paraId="62317870" w14:textId="77777777" w:rsidR="00382FB1" w:rsidRDefault="00382FB1">
            <w:pPr>
              <w:pStyle w:val="TableText"/>
            </w:pPr>
            <w:hyperlink w:anchor="E_Functional_Status_Observation_NHCS_V3">
              <w:r>
                <w:rPr>
                  <w:rStyle w:val="HyperlinkText9pt"/>
                </w:rPr>
                <w:t>Functional Status Observation (NHCS V3) (identifier: urn:hl7ii:2.16.840.1.113883.10.20.22.4.67:2025-08-01</w:t>
              </w:r>
            </w:hyperlink>
          </w:p>
        </w:tc>
      </w:tr>
      <w:tr w:rsidR="00382FB1" w14:paraId="2CD14108" w14:textId="77777777">
        <w:trPr>
          <w:jc w:val="center"/>
        </w:trPr>
        <w:tc>
          <w:tcPr>
            <w:tcW w:w="3345" w:type="dxa"/>
          </w:tcPr>
          <w:p w14:paraId="0667E4C8" w14:textId="77777777" w:rsidR="00382FB1" w:rsidRDefault="00000000">
            <w:pPr>
              <w:pStyle w:val="TableText"/>
            </w:pPr>
            <w:r>
              <w:tab/>
              <w:t>component</w:t>
            </w:r>
          </w:p>
        </w:tc>
        <w:tc>
          <w:tcPr>
            <w:tcW w:w="720" w:type="dxa"/>
          </w:tcPr>
          <w:p w14:paraId="5AC07AE3" w14:textId="77777777" w:rsidR="00382FB1" w:rsidRDefault="00000000">
            <w:pPr>
              <w:pStyle w:val="TableText"/>
            </w:pPr>
            <w:r>
              <w:t>1..*</w:t>
            </w:r>
          </w:p>
        </w:tc>
        <w:tc>
          <w:tcPr>
            <w:tcW w:w="1152" w:type="dxa"/>
          </w:tcPr>
          <w:p w14:paraId="25373314" w14:textId="77777777" w:rsidR="00382FB1" w:rsidRDefault="00000000">
            <w:pPr>
              <w:pStyle w:val="TableText"/>
            </w:pPr>
            <w:r>
              <w:t>SHALL</w:t>
            </w:r>
          </w:p>
        </w:tc>
        <w:tc>
          <w:tcPr>
            <w:tcW w:w="864" w:type="dxa"/>
          </w:tcPr>
          <w:p w14:paraId="51AF4D39" w14:textId="77777777" w:rsidR="00382FB1" w:rsidRDefault="00382FB1">
            <w:pPr>
              <w:pStyle w:val="TableText"/>
            </w:pPr>
          </w:p>
        </w:tc>
        <w:tc>
          <w:tcPr>
            <w:tcW w:w="1104" w:type="dxa"/>
          </w:tcPr>
          <w:p w14:paraId="4D325E12" w14:textId="77777777" w:rsidR="00382FB1" w:rsidRDefault="00382FB1">
            <w:pPr>
              <w:pStyle w:val="TableText"/>
            </w:pPr>
            <w:hyperlink w:anchor="C_5564-31432">
              <w:r>
                <w:rPr>
                  <w:rStyle w:val="HyperlinkText9pt"/>
                </w:rPr>
                <w:t>5564-31432</w:t>
              </w:r>
            </w:hyperlink>
          </w:p>
        </w:tc>
        <w:tc>
          <w:tcPr>
            <w:tcW w:w="2975" w:type="dxa"/>
          </w:tcPr>
          <w:p w14:paraId="204FB4A1" w14:textId="77777777" w:rsidR="00382FB1" w:rsidRDefault="00382FB1">
            <w:pPr>
              <w:pStyle w:val="TableText"/>
            </w:pPr>
          </w:p>
        </w:tc>
      </w:tr>
      <w:tr w:rsidR="00382FB1" w14:paraId="06163BE3" w14:textId="77777777">
        <w:trPr>
          <w:jc w:val="center"/>
        </w:trPr>
        <w:tc>
          <w:tcPr>
            <w:tcW w:w="3345" w:type="dxa"/>
          </w:tcPr>
          <w:p w14:paraId="72B8A0C0" w14:textId="77777777" w:rsidR="00382FB1" w:rsidRDefault="00000000">
            <w:pPr>
              <w:pStyle w:val="TableText"/>
            </w:pPr>
            <w:r>
              <w:tab/>
            </w:r>
            <w:r>
              <w:tab/>
              <w:t>observation</w:t>
            </w:r>
          </w:p>
        </w:tc>
        <w:tc>
          <w:tcPr>
            <w:tcW w:w="720" w:type="dxa"/>
          </w:tcPr>
          <w:p w14:paraId="2FFBE594" w14:textId="77777777" w:rsidR="00382FB1" w:rsidRDefault="00000000">
            <w:pPr>
              <w:pStyle w:val="TableText"/>
            </w:pPr>
            <w:r>
              <w:t>1..1</w:t>
            </w:r>
          </w:p>
        </w:tc>
        <w:tc>
          <w:tcPr>
            <w:tcW w:w="1152" w:type="dxa"/>
          </w:tcPr>
          <w:p w14:paraId="6DA3341B" w14:textId="77777777" w:rsidR="00382FB1" w:rsidRDefault="00000000">
            <w:pPr>
              <w:pStyle w:val="TableText"/>
            </w:pPr>
            <w:r>
              <w:t>SHALL</w:t>
            </w:r>
          </w:p>
        </w:tc>
        <w:tc>
          <w:tcPr>
            <w:tcW w:w="864" w:type="dxa"/>
          </w:tcPr>
          <w:p w14:paraId="2912EBBE" w14:textId="77777777" w:rsidR="00382FB1" w:rsidRDefault="00382FB1">
            <w:pPr>
              <w:pStyle w:val="TableText"/>
            </w:pPr>
          </w:p>
        </w:tc>
        <w:tc>
          <w:tcPr>
            <w:tcW w:w="1104" w:type="dxa"/>
          </w:tcPr>
          <w:p w14:paraId="55EA9C48" w14:textId="77777777" w:rsidR="00382FB1" w:rsidRDefault="00382FB1">
            <w:pPr>
              <w:pStyle w:val="TableText"/>
            </w:pPr>
            <w:hyperlink w:anchor="C_5564-31433">
              <w:r>
                <w:rPr>
                  <w:rStyle w:val="HyperlinkText9pt"/>
                </w:rPr>
                <w:t>5564-31433</w:t>
              </w:r>
            </w:hyperlink>
          </w:p>
        </w:tc>
        <w:tc>
          <w:tcPr>
            <w:tcW w:w="2975" w:type="dxa"/>
          </w:tcPr>
          <w:p w14:paraId="247A6234" w14:textId="77777777" w:rsidR="00382FB1" w:rsidRDefault="00382FB1">
            <w:pPr>
              <w:pStyle w:val="TableText"/>
            </w:pPr>
            <w:hyperlink w:anchor="E_SelfCare_Activities_ADL_and_IADL">
              <w:r>
                <w:rPr>
                  <w:rStyle w:val="HyperlinkText9pt"/>
                </w:rPr>
                <w:t>Self-Care Activities (ADL and IADL) (identifier: urn:oid:2.16.840.1.113883.10.20.22.4.128</w:t>
              </w:r>
            </w:hyperlink>
          </w:p>
        </w:tc>
      </w:tr>
    </w:tbl>
    <w:p w14:paraId="1E042286" w14:textId="77777777" w:rsidR="00382FB1" w:rsidRDefault="00382FB1">
      <w:pPr>
        <w:pStyle w:val="BodyText"/>
      </w:pPr>
    </w:p>
    <w:p w14:paraId="1FAD24DB" w14:textId="77777777" w:rsidR="00382FB1" w:rsidRDefault="00000000">
      <w:pPr>
        <w:numPr>
          <w:ilvl w:val="0"/>
          <w:numId w:val="40"/>
        </w:numPr>
      </w:pPr>
      <w:r>
        <w:rPr>
          <w:rStyle w:val="keyword"/>
        </w:rPr>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t>)</w:t>
      </w:r>
      <w:bookmarkStart w:id="1667" w:name="C_5564-14355"/>
      <w:r>
        <w:t xml:space="preserve"> (CONF:5564-14355)</w:t>
      </w:r>
      <w:bookmarkEnd w:id="1667"/>
      <w:r>
        <w:t>.</w:t>
      </w:r>
    </w:p>
    <w:p w14:paraId="506BA58C" w14:textId="77777777" w:rsidR="00382FB1" w:rsidRDefault="00000000">
      <w:pPr>
        <w:numPr>
          <w:ilvl w:val="0"/>
          <w:numId w:val="4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668" w:name="C_5564-14357"/>
      <w:r>
        <w:t xml:space="preserve"> (CONF:5564-14357)</w:t>
      </w:r>
      <w:bookmarkEnd w:id="1668"/>
      <w:r>
        <w:t>.</w:t>
      </w:r>
    </w:p>
    <w:p w14:paraId="4CBACA58" w14:textId="77777777" w:rsidR="00382FB1" w:rsidRDefault="00000000">
      <w:pPr>
        <w:numPr>
          <w:ilvl w:val="0"/>
          <w:numId w:val="40"/>
        </w:numPr>
      </w:pPr>
      <w:r>
        <w:rPr>
          <w:rStyle w:val="keyword"/>
        </w:rPr>
        <w:lastRenderedPageBreak/>
        <w:t>SHALL</w:t>
      </w:r>
      <w:r>
        <w:t xml:space="preserve"> contain exactly one [1..1] </w:t>
      </w:r>
      <w:r>
        <w:rPr>
          <w:rStyle w:val="XMLnameBold"/>
        </w:rPr>
        <w:t>templateId</w:t>
      </w:r>
      <w:bookmarkStart w:id="1669" w:name="C_5564-14361"/>
      <w:r>
        <w:t xml:space="preserve"> (CONF:5564-14361)</w:t>
      </w:r>
      <w:bookmarkEnd w:id="1669"/>
      <w:r>
        <w:t xml:space="preserve"> such that it</w:t>
      </w:r>
    </w:p>
    <w:p w14:paraId="34F16DAF" w14:textId="77777777" w:rsidR="00382FB1" w:rsidRDefault="00000000">
      <w:pPr>
        <w:numPr>
          <w:ilvl w:val="1"/>
          <w:numId w:val="40"/>
        </w:numPr>
      </w:pPr>
      <w:r>
        <w:rPr>
          <w:rStyle w:val="keyword"/>
        </w:rPr>
        <w:t>SHALL</w:t>
      </w:r>
      <w:r>
        <w:t xml:space="preserve"> contain exactly one [1..1] </w:t>
      </w:r>
      <w:r>
        <w:rPr>
          <w:rStyle w:val="XMLnameBold"/>
        </w:rPr>
        <w:t>@root</w:t>
      </w:r>
      <w:r>
        <w:t>=</w:t>
      </w:r>
      <w:r>
        <w:rPr>
          <w:rStyle w:val="XMLname"/>
        </w:rPr>
        <w:t>"2.16.840.1.113883.10.20.22.4.66"</w:t>
      </w:r>
      <w:bookmarkStart w:id="1670" w:name="C_5564-14362"/>
      <w:r>
        <w:t xml:space="preserve"> (CONF:5564-14362)</w:t>
      </w:r>
      <w:bookmarkEnd w:id="1670"/>
      <w:r>
        <w:t>.</w:t>
      </w:r>
    </w:p>
    <w:p w14:paraId="2D0992A4" w14:textId="77777777" w:rsidR="00382FB1" w:rsidRDefault="00000000">
      <w:pPr>
        <w:numPr>
          <w:ilvl w:val="1"/>
          <w:numId w:val="40"/>
        </w:numPr>
      </w:pPr>
      <w:r>
        <w:rPr>
          <w:rStyle w:val="keyword"/>
        </w:rPr>
        <w:t>SHALL</w:t>
      </w:r>
      <w:r>
        <w:t xml:space="preserve"> contain exactly one [1..1] </w:t>
      </w:r>
      <w:r>
        <w:rPr>
          <w:rStyle w:val="XMLnameBold"/>
        </w:rPr>
        <w:t>@extension</w:t>
      </w:r>
      <w:r>
        <w:t>=</w:t>
      </w:r>
      <w:r>
        <w:rPr>
          <w:rStyle w:val="XMLname"/>
        </w:rPr>
        <w:t>"2025-08-01"</w:t>
      </w:r>
      <w:bookmarkStart w:id="1671" w:name="C_5564-32569"/>
      <w:r>
        <w:t xml:space="preserve"> (CONF:5564-32569)</w:t>
      </w:r>
      <w:bookmarkEnd w:id="1671"/>
      <w:r>
        <w:t>.</w:t>
      </w:r>
    </w:p>
    <w:p w14:paraId="634B5CAA" w14:textId="77777777" w:rsidR="00382FB1" w:rsidRDefault="00000000">
      <w:pPr>
        <w:numPr>
          <w:ilvl w:val="0"/>
          <w:numId w:val="40"/>
        </w:numPr>
      </w:pPr>
      <w:r>
        <w:rPr>
          <w:rStyle w:val="keyword"/>
        </w:rPr>
        <w:t>SHALL</w:t>
      </w:r>
      <w:r>
        <w:t xml:space="preserve"> contain at least one [1..*] </w:t>
      </w:r>
      <w:r>
        <w:rPr>
          <w:rStyle w:val="XMLnameBold"/>
        </w:rPr>
        <w:t>id</w:t>
      </w:r>
      <w:bookmarkStart w:id="1672" w:name="C_5564-14363"/>
      <w:r>
        <w:t xml:space="preserve"> (CONF:5564-14363)</w:t>
      </w:r>
      <w:bookmarkEnd w:id="1672"/>
      <w:r>
        <w:t>.</w:t>
      </w:r>
    </w:p>
    <w:p w14:paraId="5D2EE3B6" w14:textId="77777777" w:rsidR="00382FB1" w:rsidRDefault="00000000">
      <w:pPr>
        <w:pStyle w:val="BodyText"/>
        <w:spacing w:before="120"/>
      </w:pPr>
      <w:r>
        <w:t>The code selected should indicate the category that groups the contained functional status evaluation observations (e.g., mobility, self-care, communication).</w:t>
      </w:r>
    </w:p>
    <w:p w14:paraId="6AE2A3EB" w14:textId="77777777" w:rsidR="00382FB1" w:rsidRDefault="00000000">
      <w:pPr>
        <w:numPr>
          <w:ilvl w:val="0"/>
          <w:numId w:val="40"/>
        </w:numPr>
      </w:pPr>
      <w:r>
        <w:rPr>
          <w:rStyle w:val="keyword"/>
        </w:rPr>
        <w:t>SHALL</w:t>
      </w:r>
      <w:r>
        <w:t xml:space="preserve"> contain exactly one [1..1] </w:t>
      </w:r>
      <w:r>
        <w:rPr>
          <w:rStyle w:val="XMLnameBold"/>
        </w:rPr>
        <w:t>code</w:t>
      </w:r>
      <w:bookmarkStart w:id="1673" w:name="C_5564-14364"/>
      <w:r>
        <w:t xml:space="preserve"> (CONF:5564-14364)</w:t>
      </w:r>
      <w:bookmarkEnd w:id="1673"/>
      <w:r>
        <w:t>.</w:t>
      </w:r>
    </w:p>
    <w:p w14:paraId="13B7504E" w14:textId="77777777" w:rsidR="00382FB1" w:rsidRDefault="00000000">
      <w:pPr>
        <w:numPr>
          <w:ilvl w:val="1"/>
          <w:numId w:val="40"/>
        </w:numPr>
      </w:pPr>
      <w:r>
        <w:rPr>
          <w:rStyle w:val="keyword"/>
        </w:rPr>
        <w:t>SHOULD</w:t>
      </w:r>
      <w:r>
        <w:t xml:space="preserve"> be selected from ICF (codeSystem 2.16.840.1.113883.6.254) </w:t>
      </w:r>
      <w:r>
        <w:rPr>
          <w:i/>
        </w:rPr>
        <w:t>OR</w:t>
      </w:r>
      <w:r>
        <w:t xml:space="preserve"> LOINC (2.16.840.1.113883.6.1) (CONF:5564-31417).</w:t>
      </w:r>
    </w:p>
    <w:p w14:paraId="7A908365" w14:textId="77777777" w:rsidR="00382FB1" w:rsidRDefault="00000000">
      <w:pPr>
        <w:numPr>
          <w:ilvl w:val="0"/>
          <w:numId w:val="40"/>
        </w:numPr>
      </w:pPr>
      <w:r>
        <w:rPr>
          <w:rStyle w:val="keyword"/>
        </w:rPr>
        <w:t>SHALL</w:t>
      </w:r>
      <w:r>
        <w:t xml:space="preserve"> contain exactly one [1..1] </w:t>
      </w:r>
      <w:r>
        <w:rPr>
          <w:rStyle w:val="XMLnameBold"/>
        </w:rPr>
        <w:t>statusCode</w:t>
      </w:r>
      <w:bookmarkStart w:id="1674" w:name="C_5564-14358"/>
      <w:r>
        <w:t xml:space="preserve"> (CONF:5564-14358)</w:t>
      </w:r>
      <w:bookmarkEnd w:id="1674"/>
      <w:r>
        <w:t>.</w:t>
      </w:r>
    </w:p>
    <w:p w14:paraId="150DA956" w14:textId="77777777" w:rsidR="00382FB1" w:rsidRDefault="00000000">
      <w:pPr>
        <w:numPr>
          <w:ilvl w:val="1"/>
          <w:numId w:val="4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1675" w:name="C_5564-31434"/>
      <w:r>
        <w:t xml:space="preserve"> (CONF:5564-31434)</w:t>
      </w:r>
      <w:bookmarkEnd w:id="1675"/>
      <w:r>
        <w:t>.</w:t>
      </w:r>
    </w:p>
    <w:p w14:paraId="48261498" w14:textId="77777777" w:rsidR="00382FB1" w:rsidRDefault="00000000">
      <w:pPr>
        <w:numPr>
          <w:ilvl w:val="0"/>
          <w:numId w:val="40"/>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1676" w:name="C_5564-31585"/>
      <w:r>
        <w:t xml:space="preserve"> (CONF:5564-31585)</w:t>
      </w:r>
      <w:bookmarkEnd w:id="1676"/>
      <w:r>
        <w:t>.</w:t>
      </w:r>
    </w:p>
    <w:p w14:paraId="77F0E894" w14:textId="77777777" w:rsidR="00382FB1" w:rsidRDefault="00000000">
      <w:pPr>
        <w:numPr>
          <w:ilvl w:val="0"/>
          <w:numId w:val="40"/>
        </w:numPr>
      </w:pPr>
      <w:r>
        <w:rPr>
          <w:rStyle w:val="keyword"/>
        </w:rPr>
        <w:t>SHALL</w:t>
      </w:r>
      <w:r>
        <w:t xml:space="preserve"> contain at least one [1..*] </w:t>
      </w:r>
      <w:r>
        <w:rPr>
          <w:rStyle w:val="XMLnameBold"/>
        </w:rPr>
        <w:t>component</w:t>
      </w:r>
      <w:bookmarkStart w:id="1677" w:name="C_5564-14359"/>
      <w:r>
        <w:t xml:space="preserve"> (CONF:5564-14359)</w:t>
      </w:r>
      <w:bookmarkEnd w:id="1677"/>
      <w:r>
        <w:t xml:space="preserve"> such that it</w:t>
      </w:r>
    </w:p>
    <w:p w14:paraId="70175C0A" w14:textId="77777777" w:rsidR="00382FB1" w:rsidRDefault="00000000">
      <w:pPr>
        <w:numPr>
          <w:ilvl w:val="1"/>
          <w:numId w:val="40"/>
        </w:numPr>
      </w:pPr>
      <w:r>
        <w:rPr>
          <w:rStyle w:val="keyword"/>
        </w:rPr>
        <w:t>SHALL</w:t>
      </w:r>
      <w:r>
        <w:t xml:space="preserve"> contain exactly one [1..1]  </w:t>
      </w:r>
      <w:hyperlink w:anchor="E_Functional_Status_Observation_NHCS_V3">
        <w:r w:rsidR="00382FB1">
          <w:rPr>
            <w:rStyle w:val="HyperlinkCourierBold"/>
          </w:rPr>
          <w:t>Functional Status Observation (NHCS V3)</w:t>
        </w:r>
      </w:hyperlink>
      <w:r>
        <w:rPr>
          <w:rStyle w:val="XMLname"/>
        </w:rPr>
        <w:t xml:space="preserve"> (identifier: urn:hl7ii:2.16.840.1.113883.10.20.22.4.67:2025-08-01)</w:t>
      </w:r>
      <w:bookmarkStart w:id="1678" w:name="C_5564-14368"/>
      <w:r>
        <w:t xml:space="preserve"> (CONF:5564-14368)</w:t>
      </w:r>
      <w:bookmarkEnd w:id="1678"/>
      <w:r>
        <w:t>.</w:t>
      </w:r>
    </w:p>
    <w:p w14:paraId="4B32E996" w14:textId="77777777" w:rsidR="00382FB1" w:rsidRDefault="00000000">
      <w:pPr>
        <w:numPr>
          <w:ilvl w:val="0"/>
          <w:numId w:val="40"/>
        </w:numPr>
      </w:pPr>
      <w:r>
        <w:rPr>
          <w:rStyle w:val="keyword"/>
        </w:rPr>
        <w:t>SHALL</w:t>
      </w:r>
      <w:r>
        <w:t xml:space="preserve"> contain at least one [1..*] </w:t>
      </w:r>
      <w:r>
        <w:rPr>
          <w:rStyle w:val="XMLnameBold"/>
        </w:rPr>
        <w:t>component</w:t>
      </w:r>
      <w:bookmarkStart w:id="1679" w:name="C_5564-31432"/>
      <w:r>
        <w:t xml:space="preserve"> (CONF:5564-31432)</w:t>
      </w:r>
      <w:bookmarkEnd w:id="1679"/>
      <w:r>
        <w:t xml:space="preserve"> such that it</w:t>
      </w:r>
    </w:p>
    <w:p w14:paraId="7B38065E" w14:textId="77777777" w:rsidR="00382FB1" w:rsidRDefault="00000000">
      <w:pPr>
        <w:numPr>
          <w:ilvl w:val="1"/>
          <w:numId w:val="40"/>
        </w:numPr>
      </w:pPr>
      <w:r>
        <w:rPr>
          <w:rStyle w:val="keyword"/>
        </w:rPr>
        <w:t>SHALL</w:t>
      </w:r>
      <w:r>
        <w:t xml:space="preserve"> contain exactly one [1..1]  </w:t>
      </w:r>
      <w:hyperlink w:anchor="E_SelfCare_Activities_ADL_and_IADL">
        <w:r w:rsidR="00382FB1">
          <w:rPr>
            <w:rStyle w:val="HyperlinkCourierBold"/>
          </w:rPr>
          <w:t>Self-Care Activities (ADL and IADL)</w:t>
        </w:r>
      </w:hyperlink>
      <w:r>
        <w:rPr>
          <w:rStyle w:val="XMLname"/>
        </w:rPr>
        <w:t xml:space="preserve"> (identifier: urn:oid:2.16.840.1.113883.10.20.22.4.128)</w:t>
      </w:r>
      <w:bookmarkStart w:id="1680" w:name="C_5564-31433"/>
      <w:r>
        <w:t xml:space="preserve"> (CONF:5564-31433)</w:t>
      </w:r>
      <w:bookmarkEnd w:id="1680"/>
      <w:r>
        <w:t>.</w:t>
      </w:r>
    </w:p>
    <w:p w14:paraId="2F592D0D" w14:textId="77777777" w:rsidR="00382FB1" w:rsidRDefault="00000000">
      <w:pPr>
        <w:pStyle w:val="Caption"/>
        <w:ind w:left="130" w:right="115"/>
      </w:pPr>
      <w:bookmarkStart w:id="1681" w:name="_Toc202464248"/>
      <w:r>
        <w:lastRenderedPageBreak/>
        <w:t xml:space="preserve">Figure </w:t>
      </w:r>
      <w:r>
        <w:fldChar w:fldCharType="begin"/>
      </w:r>
      <w:r>
        <w:instrText>SEQ Figure \* ARABIC</w:instrText>
      </w:r>
      <w:r>
        <w:fldChar w:fldCharType="separate"/>
      </w:r>
      <w:r>
        <w:t>72</w:t>
      </w:r>
      <w:r>
        <w:fldChar w:fldCharType="end"/>
      </w:r>
      <w:r>
        <w:t>: Functional Status Organizer (NHCS V3) Example</w:t>
      </w:r>
      <w:bookmarkEnd w:id="1681"/>
    </w:p>
    <w:p w14:paraId="0B220A97" w14:textId="77777777" w:rsidR="00382FB1" w:rsidRDefault="00000000">
      <w:pPr>
        <w:pStyle w:val="Example"/>
        <w:ind w:left="130" w:right="115"/>
      </w:pPr>
      <w:r>
        <w:t>&lt;organizer classCode="CLUSTER" moodCode="EVN"&gt;</w:t>
      </w:r>
    </w:p>
    <w:p w14:paraId="33FD058B" w14:textId="77777777" w:rsidR="00382FB1" w:rsidRDefault="00000000">
      <w:pPr>
        <w:pStyle w:val="Example"/>
        <w:ind w:left="130" w:right="115"/>
      </w:pPr>
      <w:r>
        <w:t xml:space="preserve">    &lt;!--  Functional Status Organizer (NHCS V3)  --&gt;</w:t>
      </w:r>
    </w:p>
    <w:p w14:paraId="0CCA724D" w14:textId="77777777" w:rsidR="00382FB1" w:rsidRDefault="00000000">
      <w:pPr>
        <w:pStyle w:val="Example"/>
        <w:ind w:left="130" w:right="115"/>
      </w:pPr>
      <w:r>
        <w:t xml:space="preserve">    &lt;templateId root="2.16.840.1.113883.10.20.22.4.66" extension="2025-08-01" /&gt;</w:t>
      </w:r>
    </w:p>
    <w:p w14:paraId="4D8FAE6B" w14:textId="77777777" w:rsidR="00382FB1" w:rsidRDefault="00000000">
      <w:pPr>
        <w:pStyle w:val="Example"/>
        <w:ind w:left="130" w:right="115"/>
      </w:pPr>
      <w:r>
        <w:t xml:space="preserve">    &lt;id root="a7bc1062-8649-42a0-833d-eed65bd017c9" /&gt;</w:t>
      </w:r>
    </w:p>
    <w:p w14:paraId="1C230C6D" w14:textId="77777777" w:rsidR="00382FB1" w:rsidRDefault="00000000">
      <w:pPr>
        <w:pStyle w:val="Example"/>
        <w:ind w:left="130" w:right="115"/>
      </w:pPr>
      <w:r>
        <w:t xml:space="preserve">    &lt;code code="d5" displayName="Self-Care" codeSystem="2.16.840.1.113883.6.254" codeSystemName="ICF" /&gt;</w:t>
      </w:r>
    </w:p>
    <w:p w14:paraId="07A06501" w14:textId="77777777" w:rsidR="00382FB1" w:rsidRDefault="00000000">
      <w:pPr>
        <w:pStyle w:val="Example"/>
        <w:ind w:left="130" w:right="115"/>
      </w:pPr>
      <w:r>
        <w:t xml:space="preserve">    &lt;statusCode code="completed" /&gt;</w:t>
      </w:r>
    </w:p>
    <w:p w14:paraId="2F4F7BB4" w14:textId="77777777" w:rsidR="00382FB1" w:rsidRDefault="00000000">
      <w:pPr>
        <w:pStyle w:val="Example"/>
        <w:ind w:left="130" w:right="115"/>
      </w:pPr>
      <w:r>
        <w:t xml:space="preserve">    &lt;author&gt;</w:t>
      </w:r>
    </w:p>
    <w:p w14:paraId="174985E7" w14:textId="77777777" w:rsidR="00382FB1" w:rsidRDefault="00000000">
      <w:pPr>
        <w:pStyle w:val="Example"/>
        <w:ind w:left="130" w:right="115"/>
      </w:pPr>
      <w:r>
        <w:t xml:space="preserve">      ...</w:t>
      </w:r>
    </w:p>
    <w:p w14:paraId="7AA2BCC4" w14:textId="77777777" w:rsidR="00382FB1" w:rsidRDefault="00000000">
      <w:pPr>
        <w:pStyle w:val="Example"/>
        <w:ind w:left="130" w:right="115"/>
      </w:pPr>
      <w:r>
        <w:t xml:space="preserve">    &lt;/author&gt;</w:t>
      </w:r>
    </w:p>
    <w:p w14:paraId="5030A0D7" w14:textId="77777777" w:rsidR="00382FB1" w:rsidRDefault="00000000">
      <w:pPr>
        <w:pStyle w:val="Example"/>
        <w:ind w:left="130" w:right="115"/>
      </w:pPr>
      <w:r>
        <w:t xml:space="preserve">    &lt;component&gt;</w:t>
      </w:r>
    </w:p>
    <w:p w14:paraId="749738D6" w14:textId="77777777" w:rsidR="00382FB1" w:rsidRDefault="00000000">
      <w:pPr>
        <w:pStyle w:val="Example"/>
        <w:ind w:left="130" w:right="115"/>
      </w:pPr>
      <w:r>
        <w:t xml:space="preserve">        &lt;observation classCode="OBS" moodCode="EVN"&gt;</w:t>
      </w:r>
    </w:p>
    <w:p w14:paraId="686C56B0" w14:textId="77777777" w:rsidR="00382FB1" w:rsidRDefault="00000000">
      <w:pPr>
        <w:pStyle w:val="Example"/>
        <w:ind w:left="130" w:right="115"/>
      </w:pPr>
      <w:r>
        <w:t xml:space="preserve">            &lt;!--  Functional Status Observation (NHCS V3)  --&gt;</w:t>
      </w:r>
    </w:p>
    <w:p w14:paraId="1F467BFA" w14:textId="77777777" w:rsidR="00382FB1" w:rsidRDefault="00000000">
      <w:pPr>
        <w:pStyle w:val="Example"/>
        <w:ind w:left="130" w:right="115"/>
      </w:pPr>
      <w:r>
        <w:t xml:space="preserve">            &lt;templateId root="2.16.840.1.113883.10.20.22.4.67" extension="2025-08-01" /&gt;</w:t>
      </w:r>
    </w:p>
    <w:p w14:paraId="6E0ED7B8" w14:textId="77777777" w:rsidR="00382FB1" w:rsidRDefault="00000000">
      <w:pPr>
        <w:pStyle w:val="Example"/>
        <w:ind w:left="130" w:right="115"/>
      </w:pPr>
      <w:r>
        <w:t xml:space="preserve">            ...</w:t>
      </w:r>
    </w:p>
    <w:p w14:paraId="4A76ACFF" w14:textId="77777777" w:rsidR="00382FB1" w:rsidRDefault="00000000">
      <w:pPr>
        <w:pStyle w:val="Example"/>
        <w:ind w:left="130" w:right="115"/>
      </w:pPr>
      <w:r>
        <w:t xml:space="preserve">        &lt;/observation&gt;</w:t>
      </w:r>
    </w:p>
    <w:p w14:paraId="45D795EB" w14:textId="77777777" w:rsidR="00382FB1" w:rsidRDefault="00000000">
      <w:pPr>
        <w:pStyle w:val="Example"/>
        <w:ind w:left="130" w:right="115"/>
      </w:pPr>
      <w:r>
        <w:t xml:space="preserve">    &lt;/component&gt;</w:t>
      </w:r>
    </w:p>
    <w:p w14:paraId="7A9F25B2" w14:textId="77777777" w:rsidR="00382FB1" w:rsidRDefault="00000000">
      <w:pPr>
        <w:pStyle w:val="Example"/>
        <w:ind w:left="130" w:right="115"/>
      </w:pPr>
      <w:r>
        <w:t xml:space="preserve">    &lt;component&gt;</w:t>
      </w:r>
    </w:p>
    <w:p w14:paraId="467608E3" w14:textId="77777777" w:rsidR="00382FB1" w:rsidRDefault="00000000">
      <w:pPr>
        <w:pStyle w:val="Example"/>
        <w:ind w:left="130" w:right="115"/>
      </w:pPr>
      <w:r>
        <w:t xml:space="preserve">        &lt;observation classCode="OBS" moodCode="EVN"&gt;</w:t>
      </w:r>
    </w:p>
    <w:p w14:paraId="393FC39B" w14:textId="77777777" w:rsidR="00382FB1" w:rsidRDefault="00000000">
      <w:pPr>
        <w:pStyle w:val="Example"/>
        <w:ind w:left="130" w:right="115"/>
      </w:pPr>
      <w:r>
        <w:t xml:space="preserve">            &lt;!-- Self-Care Activities (ADL and IADL)--&gt;</w:t>
      </w:r>
    </w:p>
    <w:p w14:paraId="5E3FF4A9" w14:textId="77777777" w:rsidR="00382FB1" w:rsidRDefault="00000000">
      <w:pPr>
        <w:pStyle w:val="Example"/>
        <w:ind w:left="130" w:right="115"/>
      </w:pPr>
      <w:r>
        <w:t xml:space="preserve">            &lt;templateId root="2.16.840.1.113883.10.20.22.4.128" /&gt;</w:t>
      </w:r>
    </w:p>
    <w:p w14:paraId="5699F20D" w14:textId="77777777" w:rsidR="00382FB1" w:rsidRDefault="00000000">
      <w:pPr>
        <w:pStyle w:val="Example"/>
        <w:ind w:left="130" w:right="115"/>
      </w:pPr>
      <w:r>
        <w:t xml:space="preserve">            ...</w:t>
      </w:r>
    </w:p>
    <w:p w14:paraId="6AE7C3D2" w14:textId="77777777" w:rsidR="00382FB1" w:rsidRDefault="00000000">
      <w:pPr>
        <w:pStyle w:val="Example"/>
        <w:ind w:left="130" w:right="115"/>
      </w:pPr>
      <w:r>
        <w:t xml:space="preserve">        &lt;/observation&gt;</w:t>
      </w:r>
    </w:p>
    <w:p w14:paraId="58504D18" w14:textId="77777777" w:rsidR="00382FB1" w:rsidRDefault="00000000">
      <w:pPr>
        <w:pStyle w:val="Example"/>
        <w:ind w:left="130" w:right="115"/>
      </w:pPr>
      <w:r>
        <w:t xml:space="preserve">    &lt;/component&gt;</w:t>
      </w:r>
    </w:p>
    <w:p w14:paraId="1BAA6AA9" w14:textId="77777777" w:rsidR="00382FB1" w:rsidRDefault="00000000">
      <w:pPr>
        <w:pStyle w:val="Example"/>
        <w:ind w:left="130" w:right="115"/>
      </w:pPr>
      <w:r>
        <w:t>&lt;/organizer&gt;</w:t>
      </w:r>
    </w:p>
    <w:p w14:paraId="73CAA02C" w14:textId="77777777" w:rsidR="00382FB1" w:rsidRDefault="00382FB1">
      <w:pPr>
        <w:pStyle w:val="BodyText"/>
      </w:pPr>
    </w:p>
    <w:p w14:paraId="3F6F9C77" w14:textId="77777777" w:rsidR="00382FB1" w:rsidRDefault="00000000">
      <w:pPr>
        <w:pStyle w:val="Heading2nospace"/>
      </w:pPr>
      <w:bookmarkStart w:id="1682" w:name="E_Goal_Observation_NHCS_V3"/>
      <w:bookmarkStart w:id="1683" w:name="_Toc202463839"/>
      <w:r>
        <w:t>Goal Observation (NHCS V3)</w:t>
      </w:r>
      <w:bookmarkEnd w:id="1682"/>
      <w:bookmarkEnd w:id="1683"/>
    </w:p>
    <w:p w14:paraId="37D24B09" w14:textId="77777777" w:rsidR="00382FB1" w:rsidRDefault="00000000">
      <w:pPr>
        <w:pStyle w:val="BracketData"/>
      </w:pPr>
      <w:r>
        <w:t>[observation: identifier urn:hl7ii:2.16.840.1.113883.10.20.22.4.121:2025-08-01 (open)]</w:t>
      </w:r>
    </w:p>
    <w:p w14:paraId="19956EE4" w14:textId="77777777" w:rsidR="00382FB1" w:rsidRDefault="00000000">
      <w:pPr>
        <w:pStyle w:val="BracketData"/>
      </w:pPr>
      <w:r>
        <w:t>Draft as part of National Health Care Surveys, Release 1, STU 4 - US Realm</w:t>
      </w:r>
    </w:p>
    <w:p w14:paraId="14CBD368" w14:textId="77777777" w:rsidR="00382FB1" w:rsidRDefault="00000000">
      <w:pPr>
        <w:pStyle w:val="Caption"/>
      </w:pPr>
      <w:bookmarkStart w:id="1684" w:name="_Toc202464517"/>
      <w:r>
        <w:t xml:space="preserve">Table </w:t>
      </w:r>
      <w:r>
        <w:fldChar w:fldCharType="begin"/>
      </w:r>
      <w:r>
        <w:instrText>SEQ Table \* ARABIC</w:instrText>
      </w:r>
      <w:r>
        <w:fldChar w:fldCharType="separate"/>
      </w:r>
      <w:r>
        <w:t>170</w:t>
      </w:r>
      <w:r>
        <w:fldChar w:fldCharType="end"/>
      </w:r>
      <w:r>
        <w:t>: Goal Observation (NHCS V3) Contexts</w:t>
      </w:r>
      <w:bookmarkEnd w:id="168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8BB8EB0" w14:textId="77777777">
        <w:trPr>
          <w:cantSplit/>
          <w:tblHeader/>
          <w:jc w:val="center"/>
        </w:trPr>
        <w:tc>
          <w:tcPr>
            <w:tcW w:w="360" w:type="dxa"/>
            <w:shd w:val="clear" w:color="auto" w:fill="E6E6E6"/>
          </w:tcPr>
          <w:p w14:paraId="6A7A078F" w14:textId="77777777" w:rsidR="00382FB1" w:rsidRDefault="00000000">
            <w:pPr>
              <w:pStyle w:val="TableHead"/>
            </w:pPr>
            <w:r>
              <w:t>Contained By:</w:t>
            </w:r>
          </w:p>
        </w:tc>
        <w:tc>
          <w:tcPr>
            <w:tcW w:w="360" w:type="dxa"/>
            <w:shd w:val="clear" w:color="auto" w:fill="E6E6E6"/>
          </w:tcPr>
          <w:p w14:paraId="6680DD6D" w14:textId="77777777" w:rsidR="00382FB1" w:rsidRDefault="00000000">
            <w:pPr>
              <w:pStyle w:val="TableHead"/>
            </w:pPr>
            <w:r>
              <w:t>Contains:</w:t>
            </w:r>
          </w:p>
        </w:tc>
      </w:tr>
      <w:tr w:rsidR="00382FB1" w14:paraId="0F57E98E" w14:textId="77777777">
        <w:trPr>
          <w:jc w:val="center"/>
        </w:trPr>
        <w:tc>
          <w:tcPr>
            <w:tcW w:w="360" w:type="dxa"/>
          </w:tcPr>
          <w:p w14:paraId="4E5DEBF3" w14:textId="77777777" w:rsidR="00382FB1" w:rsidRDefault="00382FB1">
            <w:pPr>
              <w:pStyle w:val="TableText"/>
            </w:pPr>
            <w:hyperlink w:anchor="S_Goals_Section_NHCS_V2">
              <w:r>
                <w:rPr>
                  <w:rStyle w:val="HyperlinkText9pt"/>
                </w:rPr>
                <w:t>Goals Section (NHCS V2)</w:t>
              </w:r>
            </w:hyperlink>
            <w:r>
              <w:t xml:space="preserve"> (required)</w:t>
            </w:r>
          </w:p>
          <w:p w14:paraId="0431A66B" w14:textId="77777777" w:rsidR="00382FB1" w:rsidRDefault="00382FB1">
            <w:pPr>
              <w:pStyle w:val="TableText"/>
            </w:pPr>
            <w:hyperlink w:anchor="S_Plan_of_Treatment_Section_NHCS_V3">
              <w:r>
                <w:rPr>
                  <w:rStyle w:val="HyperlinkText9pt"/>
                </w:rPr>
                <w:t>Plan of Treatment Section (NHCS V3)</w:t>
              </w:r>
            </w:hyperlink>
            <w:r>
              <w:t xml:space="preserve"> (optional)</w:t>
            </w:r>
          </w:p>
          <w:p w14:paraId="7FCA01E0" w14:textId="77777777" w:rsidR="00382FB1" w:rsidRDefault="00382FB1">
            <w:pPr>
              <w:pStyle w:val="TableText"/>
            </w:pPr>
            <w:hyperlink w:anchor="E_Goal_Observation_NHCS_V3">
              <w:r>
                <w:rPr>
                  <w:rStyle w:val="HyperlinkText9pt"/>
                </w:rPr>
                <w:t>Goal Observation (NHCS V3)</w:t>
              </w:r>
            </w:hyperlink>
            <w:r>
              <w:t xml:space="preserve"> (optional)</w:t>
            </w:r>
          </w:p>
        </w:tc>
        <w:tc>
          <w:tcPr>
            <w:tcW w:w="360" w:type="dxa"/>
          </w:tcPr>
          <w:p w14:paraId="03B6F89F" w14:textId="77777777" w:rsidR="00382FB1" w:rsidRDefault="00382FB1">
            <w:pPr>
              <w:pStyle w:val="TableText"/>
            </w:pPr>
            <w:hyperlink w:anchor="U_Author_Participation">
              <w:r>
                <w:rPr>
                  <w:rStyle w:val="HyperlinkText9pt"/>
                </w:rPr>
                <w:t>Author Participation</w:t>
              </w:r>
            </w:hyperlink>
            <w:r>
              <w:t xml:space="preserve"> (optional)</w:t>
            </w:r>
          </w:p>
          <w:p w14:paraId="1D6CA42F" w14:textId="77777777" w:rsidR="00382FB1" w:rsidRDefault="00382FB1">
            <w:pPr>
              <w:pStyle w:val="TableText"/>
            </w:pPr>
            <w:hyperlink w:anchor="E_External_Document_Reference">
              <w:r>
                <w:rPr>
                  <w:rStyle w:val="HyperlinkText9pt"/>
                </w:rPr>
                <w:t>External Document Reference</w:t>
              </w:r>
            </w:hyperlink>
            <w:r>
              <w:t xml:space="preserve"> (optional)</w:t>
            </w:r>
          </w:p>
          <w:p w14:paraId="6BE3704B" w14:textId="77777777" w:rsidR="00382FB1" w:rsidRDefault="00382FB1">
            <w:pPr>
              <w:pStyle w:val="TableText"/>
            </w:pPr>
            <w:hyperlink w:anchor="E_Goal_Observation_NHCS_V3">
              <w:r>
                <w:rPr>
                  <w:rStyle w:val="HyperlinkText9pt"/>
                </w:rPr>
                <w:t>Goal Observation (NHCS V3)</w:t>
              </w:r>
            </w:hyperlink>
            <w:r>
              <w:t xml:space="preserve"> (optional)</w:t>
            </w:r>
          </w:p>
        </w:tc>
      </w:tr>
    </w:tbl>
    <w:p w14:paraId="3AA7AD40" w14:textId="77777777" w:rsidR="00382FB1" w:rsidRDefault="00382FB1">
      <w:pPr>
        <w:pStyle w:val="BodyText"/>
      </w:pPr>
    </w:p>
    <w:p w14:paraId="4DAE40B9" w14:textId="77777777" w:rsidR="00382FB1" w:rsidRDefault="00000000">
      <w:r>
        <w:t>The C-CDA template, Goal Observation (V2), has been versioned in this guide to support USCDI-v3.</w:t>
      </w:r>
    </w:p>
    <w:p w14:paraId="30F5D632" w14:textId="77777777" w:rsidR="00382FB1" w:rsidRDefault="00000000">
      <w:r>
        <w:t>This template represents a patient health goal. A Goal Observation template may have related components that are acts, encounters, observations, procedures, substance administrations, or supplies. A goal identifies a future desired condition or state. Goals are often related to physical or mental health conditions or diseases, but also may be related to a Social Determinant of Health (SDOH) risks or states. For example, to have adequate quality meals and snacks, gain transportation security - able to access health and social needs). SDOH data relate to conditions in which people live, learn, work, and play and their effects on health risks and outcomes.  A Goal is established by the patient or provider.</w:t>
      </w:r>
    </w:p>
    <w:p w14:paraId="6226FF99" w14:textId="77777777" w:rsidR="00382FB1" w:rsidRDefault="00000000">
      <w:r>
        <w:lastRenderedPageBreak/>
        <w:t>A goal may be a patient or provider goal. If the author is set to the recordTarget (patient), this is a patient goal. If the author is set to a provider, this is a provider goal. If both patient and provider are set as authors, this is a negotiated goal.</w:t>
      </w:r>
    </w:p>
    <w:p w14:paraId="0D287CB5" w14:textId="77777777" w:rsidR="00382FB1" w:rsidRDefault="00000000">
      <w:r>
        <w:t>A goal usually has a related health concern and/or risk.</w:t>
      </w:r>
    </w:p>
    <w:p w14:paraId="6544E359" w14:textId="77777777" w:rsidR="00382FB1" w:rsidRDefault="00000000">
      <w:r>
        <w:t>A goal may have components consisting of other goals (milestones). These milestones are related to the overall goal through entryRelationships.</w:t>
      </w:r>
    </w:p>
    <w:p w14:paraId="1ED2C4FF" w14:textId="77777777" w:rsidR="00382FB1" w:rsidRDefault="00000000">
      <w:pPr>
        <w:pStyle w:val="Caption"/>
      </w:pPr>
      <w:bookmarkStart w:id="1685" w:name="_Toc202464518"/>
      <w:r>
        <w:lastRenderedPageBreak/>
        <w:t xml:space="preserve">Table </w:t>
      </w:r>
      <w:r>
        <w:fldChar w:fldCharType="begin"/>
      </w:r>
      <w:r>
        <w:instrText>SEQ Table \* ARABIC</w:instrText>
      </w:r>
      <w:r>
        <w:fldChar w:fldCharType="separate"/>
      </w:r>
      <w:r>
        <w:t>171</w:t>
      </w:r>
      <w:r>
        <w:fldChar w:fldCharType="end"/>
      </w:r>
      <w:r>
        <w:t>: Goal Observation (NHCS V3) Constraints Overview</w:t>
      </w:r>
      <w:bookmarkEnd w:id="168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5769940" w14:textId="77777777">
        <w:trPr>
          <w:cantSplit/>
          <w:tblHeader/>
          <w:jc w:val="center"/>
        </w:trPr>
        <w:tc>
          <w:tcPr>
            <w:tcW w:w="0" w:type="dxa"/>
            <w:shd w:val="clear" w:color="auto" w:fill="E6E6E6"/>
            <w:noWrap/>
          </w:tcPr>
          <w:p w14:paraId="16DC2130" w14:textId="77777777" w:rsidR="00382FB1" w:rsidRDefault="00000000">
            <w:pPr>
              <w:pStyle w:val="TableHead"/>
            </w:pPr>
            <w:r>
              <w:t>XPath</w:t>
            </w:r>
          </w:p>
        </w:tc>
        <w:tc>
          <w:tcPr>
            <w:tcW w:w="720" w:type="dxa"/>
            <w:shd w:val="clear" w:color="auto" w:fill="E6E6E6"/>
            <w:noWrap/>
          </w:tcPr>
          <w:p w14:paraId="15F1EAE8" w14:textId="77777777" w:rsidR="00382FB1" w:rsidRDefault="00000000">
            <w:pPr>
              <w:pStyle w:val="TableHead"/>
            </w:pPr>
            <w:r>
              <w:t>Card.</w:t>
            </w:r>
          </w:p>
        </w:tc>
        <w:tc>
          <w:tcPr>
            <w:tcW w:w="1152" w:type="dxa"/>
            <w:shd w:val="clear" w:color="auto" w:fill="E6E6E6"/>
            <w:noWrap/>
          </w:tcPr>
          <w:p w14:paraId="7CCD9028" w14:textId="77777777" w:rsidR="00382FB1" w:rsidRDefault="00000000">
            <w:pPr>
              <w:pStyle w:val="TableHead"/>
            </w:pPr>
            <w:r>
              <w:t>Verb</w:t>
            </w:r>
          </w:p>
        </w:tc>
        <w:tc>
          <w:tcPr>
            <w:tcW w:w="864" w:type="dxa"/>
            <w:shd w:val="clear" w:color="auto" w:fill="E6E6E6"/>
            <w:noWrap/>
          </w:tcPr>
          <w:p w14:paraId="7520527A" w14:textId="77777777" w:rsidR="00382FB1" w:rsidRDefault="00000000">
            <w:pPr>
              <w:pStyle w:val="TableHead"/>
            </w:pPr>
            <w:r>
              <w:t>Data Type</w:t>
            </w:r>
          </w:p>
        </w:tc>
        <w:tc>
          <w:tcPr>
            <w:tcW w:w="864" w:type="dxa"/>
            <w:shd w:val="clear" w:color="auto" w:fill="E6E6E6"/>
            <w:noWrap/>
          </w:tcPr>
          <w:p w14:paraId="74090D93" w14:textId="77777777" w:rsidR="00382FB1" w:rsidRDefault="00000000">
            <w:pPr>
              <w:pStyle w:val="TableHead"/>
            </w:pPr>
            <w:r>
              <w:t>CONF#</w:t>
            </w:r>
          </w:p>
        </w:tc>
        <w:tc>
          <w:tcPr>
            <w:tcW w:w="864" w:type="dxa"/>
            <w:shd w:val="clear" w:color="auto" w:fill="E6E6E6"/>
            <w:noWrap/>
          </w:tcPr>
          <w:p w14:paraId="1A5AB8F7" w14:textId="77777777" w:rsidR="00382FB1" w:rsidRDefault="00000000">
            <w:pPr>
              <w:pStyle w:val="TableHead"/>
            </w:pPr>
            <w:r>
              <w:t>Value</w:t>
            </w:r>
          </w:p>
        </w:tc>
      </w:tr>
      <w:tr w:rsidR="00382FB1" w14:paraId="620B8BD6" w14:textId="77777777">
        <w:trPr>
          <w:jc w:val="center"/>
        </w:trPr>
        <w:tc>
          <w:tcPr>
            <w:tcW w:w="10160" w:type="dxa"/>
            <w:gridSpan w:val="6"/>
          </w:tcPr>
          <w:p w14:paraId="51E1E498" w14:textId="77777777" w:rsidR="00382FB1" w:rsidRDefault="00000000">
            <w:pPr>
              <w:pStyle w:val="TableText"/>
            </w:pPr>
            <w:r>
              <w:t>observation (identifier: urn:hl7ii:2.16.840.1.113883.10.20.22.4.121:2025-08-01)</w:t>
            </w:r>
          </w:p>
        </w:tc>
      </w:tr>
      <w:tr w:rsidR="00382FB1" w14:paraId="05BE98A2" w14:textId="77777777">
        <w:trPr>
          <w:jc w:val="center"/>
        </w:trPr>
        <w:tc>
          <w:tcPr>
            <w:tcW w:w="3345" w:type="dxa"/>
          </w:tcPr>
          <w:p w14:paraId="70006ACE" w14:textId="77777777" w:rsidR="00382FB1" w:rsidRDefault="00000000">
            <w:pPr>
              <w:pStyle w:val="TableText"/>
            </w:pPr>
            <w:r>
              <w:tab/>
              <w:t>@classCode</w:t>
            </w:r>
          </w:p>
        </w:tc>
        <w:tc>
          <w:tcPr>
            <w:tcW w:w="720" w:type="dxa"/>
          </w:tcPr>
          <w:p w14:paraId="5B0E4769" w14:textId="77777777" w:rsidR="00382FB1" w:rsidRDefault="00000000">
            <w:pPr>
              <w:pStyle w:val="TableText"/>
            </w:pPr>
            <w:r>
              <w:t>1..1</w:t>
            </w:r>
          </w:p>
        </w:tc>
        <w:tc>
          <w:tcPr>
            <w:tcW w:w="1152" w:type="dxa"/>
          </w:tcPr>
          <w:p w14:paraId="4DD67A9C" w14:textId="77777777" w:rsidR="00382FB1" w:rsidRDefault="00000000">
            <w:pPr>
              <w:pStyle w:val="TableText"/>
            </w:pPr>
            <w:r>
              <w:t>SHALL</w:t>
            </w:r>
          </w:p>
        </w:tc>
        <w:tc>
          <w:tcPr>
            <w:tcW w:w="864" w:type="dxa"/>
          </w:tcPr>
          <w:p w14:paraId="382A88FD" w14:textId="77777777" w:rsidR="00382FB1" w:rsidRDefault="00382FB1">
            <w:pPr>
              <w:pStyle w:val="TableText"/>
            </w:pPr>
          </w:p>
        </w:tc>
        <w:tc>
          <w:tcPr>
            <w:tcW w:w="1104" w:type="dxa"/>
          </w:tcPr>
          <w:p w14:paraId="52D63557" w14:textId="77777777" w:rsidR="00382FB1" w:rsidRDefault="00382FB1">
            <w:pPr>
              <w:pStyle w:val="TableText"/>
            </w:pPr>
            <w:hyperlink w:anchor="C_5564-30418">
              <w:r>
                <w:rPr>
                  <w:rStyle w:val="HyperlinkText9pt"/>
                </w:rPr>
                <w:t>5564-30418</w:t>
              </w:r>
            </w:hyperlink>
          </w:p>
        </w:tc>
        <w:tc>
          <w:tcPr>
            <w:tcW w:w="2975" w:type="dxa"/>
          </w:tcPr>
          <w:p w14:paraId="7EC925DD" w14:textId="77777777" w:rsidR="00382FB1" w:rsidRDefault="00000000">
            <w:pPr>
              <w:pStyle w:val="TableText"/>
            </w:pPr>
            <w:r>
              <w:t>urn:oid:2.16.840.1.113883.5.6 (HL7ActClass) = OBS</w:t>
            </w:r>
          </w:p>
        </w:tc>
      </w:tr>
      <w:tr w:rsidR="00382FB1" w14:paraId="0173825E" w14:textId="77777777">
        <w:trPr>
          <w:jc w:val="center"/>
        </w:trPr>
        <w:tc>
          <w:tcPr>
            <w:tcW w:w="3345" w:type="dxa"/>
          </w:tcPr>
          <w:p w14:paraId="7BF23060" w14:textId="77777777" w:rsidR="00382FB1" w:rsidRDefault="00000000">
            <w:pPr>
              <w:pStyle w:val="TableText"/>
            </w:pPr>
            <w:r>
              <w:tab/>
              <w:t>@moodCode</w:t>
            </w:r>
          </w:p>
        </w:tc>
        <w:tc>
          <w:tcPr>
            <w:tcW w:w="720" w:type="dxa"/>
          </w:tcPr>
          <w:p w14:paraId="1536D58E" w14:textId="77777777" w:rsidR="00382FB1" w:rsidRDefault="00000000">
            <w:pPr>
              <w:pStyle w:val="TableText"/>
            </w:pPr>
            <w:r>
              <w:t>1..1</w:t>
            </w:r>
          </w:p>
        </w:tc>
        <w:tc>
          <w:tcPr>
            <w:tcW w:w="1152" w:type="dxa"/>
          </w:tcPr>
          <w:p w14:paraId="73AB53AB" w14:textId="77777777" w:rsidR="00382FB1" w:rsidRDefault="00000000">
            <w:pPr>
              <w:pStyle w:val="TableText"/>
            </w:pPr>
            <w:r>
              <w:t>SHALL</w:t>
            </w:r>
          </w:p>
        </w:tc>
        <w:tc>
          <w:tcPr>
            <w:tcW w:w="864" w:type="dxa"/>
          </w:tcPr>
          <w:p w14:paraId="0EB5B1F9" w14:textId="77777777" w:rsidR="00382FB1" w:rsidRDefault="00382FB1">
            <w:pPr>
              <w:pStyle w:val="TableText"/>
            </w:pPr>
          </w:p>
        </w:tc>
        <w:tc>
          <w:tcPr>
            <w:tcW w:w="1104" w:type="dxa"/>
          </w:tcPr>
          <w:p w14:paraId="6B7951D4" w14:textId="77777777" w:rsidR="00382FB1" w:rsidRDefault="00382FB1">
            <w:pPr>
              <w:pStyle w:val="TableText"/>
            </w:pPr>
            <w:hyperlink w:anchor="C_5564-30419">
              <w:r>
                <w:rPr>
                  <w:rStyle w:val="HyperlinkText9pt"/>
                </w:rPr>
                <w:t>5564-30419</w:t>
              </w:r>
            </w:hyperlink>
          </w:p>
        </w:tc>
        <w:tc>
          <w:tcPr>
            <w:tcW w:w="2975" w:type="dxa"/>
          </w:tcPr>
          <w:p w14:paraId="284530F2" w14:textId="77777777" w:rsidR="00382FB1" w:rsidRDefault="00000000">
            <w:pPr>
              <w:pStyle w:val="TableText"/>
            </w:pPr>
            <w:r>
              <w:t>urn:oid:2.16.840.1.113883.5.1001 (HL7ActMood) = GOL</w:t>
            </w:r>
          </w:p>
        </w:tc>
      </w:tr>
      <w:tr w:rsidR="00382FB1" w14:paraId="4F7B6862" w14:textId="77777777">
        <w:trPr>
          <w:jc w:val="center"/>
        </w:trPr>
        <w:tc>
          <w:tcPr>
            <w:tcW w:w="3345" w:type="dxa"/>
          </w:tcPr>
          <w:p w14:paraId="475D0A71" w14:textId="77777777" w:rsidR="00382FB1" w:rsidRDefault="00000000">
            <w:pPr>
              <w:pStyle w:val="TableText"/>
            </w:pPr>
            <w:r>
              <w:tab/>
              <w:t>templateId</w:t>
            </w:r>
          </w:p>
        </w:tc>
        <w:tc>
          <w:tcPr>
            <w:tcW w:w="720" w:type="dxa"/>
          </w:tcPr>
          <w:p w14:paraId="57667707" w14:textId="77777777" w:rsidR="00382FB1" w:rsidRDefault="00000000">
            <w:pPr>
              <w:pStyle w:val="TableText"/>
            </w:pPr>
            <w:r>
              <w:t>1..1</w:t>
            </w:r>
          </w:p>
        </w:tc>
        <w:tc>
          <w:tcPr>
            <w:tcW w:w="1152" w:type="dxa"/>
          </w:tcPr>
          <w:p w14:paraId="10F13504" w14:textId="77777777" w:rsidR="00382FB1" w:rsidRDefault="00000000">
            <w:pPr>
              <w:pStyle w:val="TableText"/>
            </w:pPr>
            <w:r>
              <w:t>SHALL</w:t>
            </w:r>
          </w:p>
        </w:tc>
        <w:tc>
          <w:tcPr>
            <w:tcW w:w="864" w:type="dxa"/>
          </w:tcPr>
          <w:p w14:paraId="108B9C65" w14:textId="77777777" w:rsidR="00382FB1" w:rsidRDefault="00382FB1">
            <w:pPr>
              <w:pStyle w:val="TableText"/>
            </w:pPr>
          </w:p>
        </w:tc>
        <w:tc>
          <w:tcPr>
            <w:tcW w:w="1104" w:type="dxa"/>
          </w:tcPr>
          <w:p w14:paraId="56FB7C2C" w14:textId="77777777" w:rsidR="00382FB1" w:rsidRDefault="00382FB1">
            <w:pPr>
              <w:pStyle w:val="TableText"/>
            </w:pPr>
            <w:hyperlink w:anchor="C_5564-8583">
              <w:r>
                <w:rPr>
                  <w:rStyle w:val="HyperlinkText9pt"/>
                </w:rPr>
                <w:t>5564-8583</w:t>
              </w:r>
            </w:hyperlink>
          </w:p>
        </w:tc>
        <w:tc>
          <w:tcPr>
            <w:tcW w:w="2975" w:type="dxa"/>
          </w:tcPr>
          <w:p w14:paraId="08D787A5" w14:textId="77777777" w:rsidR="00382FB1" w:rsidRDefault="00382FB1">
            <w:pPr>
              <w:pStyle w:val="TableText"/>
            </w:pPr>
          </w:p>
        </w:tc>
      </w:tr>
      <w:tr w:rsidR="00382FB1" w14:paraId="129F85A4" w14:textId="77777777">
        <w:trPr>
          <w:jc w:val="center"/>
        </w:trPr>
        <w:tc>
          <w:tcPr>
            <w:tcW w:w="3345" w:type="dxa"/>
          </w:tcPr>
          <w:p w14:paraId="4C604E38" w14:textId="77777777" w:rsidR="00382FB1" w:rsidRDefault="00000000">
            <w:pPr>
              <w:pStyle w:val="TableText"/>
            </w:pPr>
            <w:r>
              <w:tab/>
            </w:r>
            <w:r>
              <w:tab/>
              <w:t>@root</w:t>
            </w:r>
          </w:p>
        </w:tc>
        <w:tc>
          <w:tcPr>
            <w:tcW w:w="720" w:type="dxa"/>
          </w:tcPr>
          <w:p w14:paraId="25A59349" w14:textId="77777777" w:rsidR="00382FB1" w:rsidRDefault="00000000">
            <w:pPr>
              <w:pStyle w:val="TableText"/>
            </w:pPr>
            <w:r>
              <w:t>1..1</w:t>
            </w:r>
          </w:p>
        </w:tc>
        <w:tc>
          <w:tcPr>
            <w:tcW w:w="1152" w:type="dxa"/>
          </w:tcPr>
          <w:p w14:paraId="5C10224C" w14:textId="77777777" w:rsidR="00382FB1" w:rsidRDefault="00000000">
            <w:pPr>
              <w:pStyle w:val="TableText"/>
            </w:pPr>
            <w:r>
              <w:t>SHALL</w:t>
            </w:r>
          </w:p>
        </w:tc>
        <w:tc>
          <w:tcPr>
            <w:tcW w:w="864" w:type="dxa"/>
          </w:tcPr>
          <w:p w14:paraId="7200A216" w14:textId="77777777" w:rsidR="00382FB1" w:rsidRDefault="00382FB1">
            <w:pPr>
              <w:pStyle w:val="TableText"/>
            </w:pPr>
          </w:p>
        </w:tc>
        <w:tc>
          <w:tcPr>
            <w:tcW w:w="1104" w:type="dxa"/>
          </w:tcPr>
          <w:p w14:paraId="1D571616" w14:textId="77777777" w:rsidR="00382FB1" w:rsidRDefault="00382FB1">
            <w:pPr>
              <w:pStyle w:val="TableText"/>
            </w:pPr>
            <w:hyperlink w:anchor="C_5564-10512">
              <w:r>
                <w:rPr>
                  <w:rStyle w:val="HyperlinkText9pt"/>
                </w:rPr>
                <w:t>5564-10512</w:t>
              </w:r>
            </w:hyperlink>
          </w:p>
        </w:tc>
        <w:tc>
          <w:tcPr>
            <w:tcW w:w="2975" w:type="dxa"/>
          </w:tcPr>
          <w:p w14:paraId="30F719A4" w14:textId="77777777" w:rsidR="00382FB1" w:rsidRDefault="00000000">
            <w:pPr>
              <w:pStyle w:val="TableText"/>
            </w:pPr>
            <w:r>
              <w:t>2.16.840.1.113883.10.20.22.4.121</w:t>
            </w:r>
          </w:p>
        </w:tc>
      </w:tr>
      <w:tr w:rsidR="00382FB1" w14:paraId="0E66F0E1" w14:textId="77777777">
        <w:trPr>
          <w:jc w:val="center"/>
        </w:trPr>
        <w:tc>
          <w:tcPr>
            <w:tcW w:w="3345" w:type="dxa"/>
          </w:tcPr>
          <w:p w14:paraId="0CD6AEFC" w14:textId="77777777" w:rsidR="00382FB1" w:rsidRDefault="00000000">
            <w:pPr>
              <w:pStyle w:val="TableText"/>
            </w:pPr>
            <w:r>
              <w:tab/>
            </w:r>
            <w:r>
              <w:tab/>
              <w:t>@extension</w:t>
            </w:r>
          </w:p>
        </w:tc>
        <w:tc>
          <w:tcPr>
            <w:tcW w:w="720" w:type="dxa"/>
          </w:tcPr>
          <w:p w14:paraId="2303BB30" w14:textId="77777777" w:rsidR="00382FB1" w:rsidRDefault="00000000">
            <w:pPr>
              <w:pStyle w:val="TableText"/>
            </w:pPr>
            <w:r>
              <w:t>1..1</w:t>
            </w:r>
          </w:p>
        </w:tc>
        <w:tc>
          <w:tcPr>
            <w:tcW w:w="1152" w:type="dxa"/>
          </w:tcPr>
          <w:p w14:paraId="6130D868" w14:textId="77777777" w:rsidR="00382FB1" w:rsidRDefault="00000000">
            <w:pPr>
              <w:pStyle w:val="TableText"/>
            </w:pPr>
            <w:r>
              <w:t>SHALL</w:t>
            </w:r>
          </w:p>
        </w:tc>
        <w:tc>
          <w:tcPr>
            <w:tcW w:w="864" w:type="dxa"/>
          </w:tcPr>
          <w:p w14:paraId="29EB01EC" w14:textId="77777777" w:rsidR="00382FB1" w:rsidRDefault="00382FB1">
            <w:pPr>
              <w:pStyle w:val="TableText"/>
            </w:pPr>
          </w:p>
        </w:tc>
        <w:tc>
          <w:tcPr>
            <w:tcW w:w="1104" w:type="dxa"/>
          </w:tcPr>
          <w:p w14:paraId="37B5830A" w14:textId="77777777" w:rsidR="00382FB1" w:rsidRDefault="00382FB1">
            <w:pPr>
              <w:pStyle w:val="TableText"/>
            </w:pPr>
            <w:hyperlink w:anchor="C_5564-33359">
              <w:r>
                <w:rPr>
                  <w:rStyle w:val="HyperlinkText9pt"/>
                </w:rPr>
                <w:t>5564-33359</w:t>
              </w:r>
            </w:hyperlink>
          </w:p>
        </w:tc>
        <w:tc>
          <w:tcPr>
            <w:tcW w:w="2975" w:type="dxa"/>
          </w:tcPr>
          <w:p w14:paraId="4970FB56" w14:textId="77777777" w:rsidR="00382FB1" w:rsidRDefault="00000000">
            <w:pPr>
              <w:pStyle w:val="TableText"/>
            </w:pPr>
            <w:r>
              <w:t>2025-08-01</w:t>
            </w:r>
          </w:p>
        </w:tc>
      </w:tr>
      <w:tr w:rsidR="00382FB1" w14:paraId="64F08AF7" w14:textId="77777777">
        <w:trPr>
          <w:jc w:val="center"/>
        </w:trPr>
        <w:tc>
          <w:tcPr>
            <w:tcW w:w="3345" w:type="dxa"/>
          </w:tcPr>
          <w:p w14:paraId="1E33AB07" w14:textId="77777777" w:rsidR="00382FB1" w:rsidRDefault="00000000">
            <w:pPr>
              <w:pStyle w:val="TableText"/>
            </w:pPr>
            <w:r>
              <w:tab/>
              <w:t>id</w:t>
            </w:r>
          </w:p>
        </w:tc>
        <w:tc>
          <w:tcPr>
            <w:tcW w:w="720" w:type="dxa"/>
          </w:tcPr>
          <w:p w14:paraId="3F34E35D" w14:textId="77777777" w:rsidR="00382FB1" w:rsidRDefault="00000000">
            <w:pPr>
              <w:pStyle w:val="TableText"/>
            </w:pPr>
            <w:r>
              <w:t>1..*</w:t>
            </w:r>
          </w:p>
        </w:tc>
        <w:tc>
          <w:tcPr>
            <w:tcW w:w="1152" w:type="dxa"/>
          </w:tcPr>
          <w:p w14:paraId="6B034CFC" w14:textId="77777777" w:rsidR="00382FB1" w:rsidRDefault="00000000">
            <w:pPr>
              <w:pStyle w:val="TableText"/>
            </w:pPr>
            <w:r>
              <w:t>SHALL</w:t>
            </w:r>
          </w:p>
        </w:tc>
        <w:tc>
          <w:tcPr>
            <w:tcW w:w="864" w:type="dxa"/>
          </w:tcPr>
          <w:p w14:paraId="78AD5674" w14:textId="77777777" w:rsidR="00382FB1" w:rsidRDefault="00382FB1">
            <w:pPr>
              <w:pStyle w:val="TableText"/>
            </w:pPr>
          </w:p>
        </w:tc>
        <w:tc>
          <w:tcPr>
            <w:tcW w:w="1104" w:type="dxa"/>
          </w:tcPr>
          <w:p w14:paraId="2CDAAA89" w14:textId="77777777" w:rsidR="00382FB1" w:rsidRDefault="00382FB1">
            <w:pPr>
              <w:pStyle w:val="TableText"/>
            </w:pPr>
            <w:hyperlink w:anchor="C_5564-32332">
              <w:r>
                <w:rPr>
                  <w:rStyle w:val="HyperlinkText9pt"/>
                </w:rPr>
                <w:t>5564-32332</w:t>
              </w:r>
            </w:hyperlink>
          </w:p>
        </w:tc>
        <w:tc>
          <w:tcPr>
            <w:tcW w:w="2975" w:type="dxa"/>
          </w:tcPr>
          <w:p w14:paraId="5BCD1020" w14:textId="77777777" w:rsidR="00382FB1" w:rsidRDefault="00382FB1">
            <w:pPr>
              <w:pStyle w:val="TableText"/>
            </w:pPr>
          </w:p>
        </w:tc>
      </w:tr>
      <w:tr w:rsidR="00382FB1" w14:paraId="46FC6619" w14:textId="77777777">
        <w:trPr>
          <w:jc w:val="center"/>
        </w:trPr>
        <w:tc>
          <w:tcPr>
            <w:tcW w:w="3345" w:type="dxa"/>
          </w:tcPr>
          <w:p w14:paraId="7B1022C8" w14:textId="77777777" w:rsidR="00382FB1" w:rsidRDefault="00000000">
            <w:pPr>
              <w:pStyle w:val="TableText"/>
            </w:pPr>
            <w:r>
              <w:tab/>
              <w:t>code</w:t>
            </w:r>
          </w:p>
        </w:tc>
        <w:tc>
          <w:tcPr>
            <w:tcW w:w="720" w:type="dxa"/>
          </w:tcPr>
          <w:p w14:paraId="351358EE" w14:textId="77777777" w:rsidR="00382FB1" w:rsidRDefault="00000000">
            <w:pPr>
              <w:pStyle w:val="TableText"/>
            </w:pPr>
            <w:r>
              <w:t>1..1</w:t>
            </w:r>
          </w:p>
        </w:tc>
        <w:tc>
          <w:tcPr>
            <w:tcW w:w="1152" w:type="dxa"/>
          </w:tcPr>
          <w:p w14:paraId="4247691E" w14:textId="77777777" w:rsidR="00382FB1" w:rsidRDefault="00000000">
            <w:pPr>
              <w:pStyle w:val="TableText"/>
            </w:pPr>
            <w:r>
              <w:t>SHALL</w:t>
            </w:r>
          </w:p>
        </w:tc>
        <w:tc>
          <w:tcPr>
            <w:tcW w:w="864" w:type="dxa"/>
          </w:tcPr>
          <w:p w14:paraId="489888C0" w14:textId="77777777" w:rsidR="00382FB1" w:rsidRDefault="00382FB1">
            <w:pPr>
              <w:pStyle w:val="TableText"/>
            </w:pPr>
          </w:p>
        </w:tc>
        <w:tc>
          <w:tcPr>
            <w:tcW w:w="1104" w:type="dxa"/>
          </w:tcPr>
          <w:p w14:paraId="1EC31A53" w14:textId="77777777" w:rsidR="00382FB1" w:rsidRDefault="00382FB1">
            <w:pPr>
              <w:pStyle w:val="TableText"/>
            </w:pPr>
            <w:hyperlink w:anchor="C_5564-30784">
              <w:r>
                <w:rPr>
                  <w:rStyle w:val="HyperlinkText9pt"/>
                </w:rPr>
                <w:t>5564-30784</w:t>
              </w:r>
            </w:hyperlink>
          </w:p>
        </w:tc>
        <w:tc>
          <w:tcPr>
            <w:tcW w:w="2975" w:type="dxa"/>
          </w:tcPr>
          <w:p w14:paraId="3DD59D32" w14:textId="77777777" w:rsidR="00382FB1" w:rsidRDefault="00000000">
            <w:pPr>
              <w:pStyle w:val="TableText"/>
            </w:pPr>
            <w:r>
              <w:t>urn:oid:2.16.840.1.113883.6.1 (LOINC)</w:t>
            </w:r>
          </w:p>
        </w:tc>
      </w:tr>
      <w:tr w:rsidR="00382FB1" w14:paraId="283D6043" w14:textId="77777777">
        <w:trPr>
          <w:jc w:val="center"/>
        </w:trPr>
        <w:tc>
          <w:tcPr>
            <w:tcW w:w="3345" w:type="dxa"/>
          </w:tcPr>
          <w:p w14:paraId="5BE5AC3D" w14:textId="77777777" w:rsidR="00382FB1" w:rsidRDefault="00000000">
            <w:pPr>
              <w:pStyle w:val="TableText"/>
            </w:pPr>
            <w:r>
              <w:tab/>
              <w:t>statusCode</w:t>
            </w:r>
          </w:p>
        </w:tc>
        <w:tc>
          <w:tcPr>
            <w:tcW w:w="720" w:type="dxa"/>
          </w:tcPr>
          <w:p w14:paraId="150D943A" w14:textId="77777777" w:rsidR="00382FB1" w:rsidRDefault="00000000">
            <w:pPr>
              <w:pStyle w:val="TableText"/>
            </w:pPr>
            <w:r>
              <w:t>1..1</w:t>
            </w:r>
          </w:p>
        </w:tc>
        <w:tc>
          <w:tcPr>
            <w:tcW w:w="1152" w:type="dxa"/>
          </w:tcPr>
          <w:p w14:paraId="44FC3668" w14:textId="77777777" w:rsidR="00382FB1" w:rsidRDefault="00000000">
            <w:pPr>
              <w:pStyle w:val="TableText"/>
            </w:pPr>
            <w:r>
              <w:t>SHALL</w:t>
            </w:r>
          </w:p>
        </w:tc>
        <w:tc>
          <w:tcPr>
            <w:tcW w:w="864" w:type="dxa"/>
          </w:tcPr>
          <w:p w14:paraId="1AC01C9C" w14:textId="77777777" w:rsidR="00382FB1" w:rsidRDefault="00382FB1">
            <w:pPr>
              <w:pStyle w:val="TableText"/>
            </w:pPr>
          </w:p>
        </w:tc>
        <w:tc>
          <w:tcPr>
            <w:tcW w:w="1104" w:type="dxa"/>
          </w:tcPr>
          <w:p w14:paraId="57164491" w14:textId="77777777" w:rsidR="00382FB1" w:rsidRDefault="00382FB1">
            <w:pPr>
              <w:pStyle w:val="TableText"/>
            </w:pPr>
            <w:hyperlink w:anchor="C_5564-32333">
              <w:r>
                <w:rPr>
                  <w:rStyle w:val="HyperlinkText9pt"/>
                </w:rPr>
                <w:t>5564-32333</w:t>
              </w:r>
            </w:hyperlink>
          </w:p>
        </w:tc>
        <w:tc>
          <w:tcPr>
            <w:tcW w:w="2975" w:type="dxa"/>
          </w:tcPr>
          <w:p w14:paraId="0C515BDA" w14:textId="77777777" w:rsidR="00382FB1" w:rsidRDefault="00382FB1">
            <w:pPr>
              <w:pStyle w:val="TableText"/>
            </w:pPr>
          </w:p>
        </w:tc>
      </w:tr>
      <w:tr w:rsidR="00382FB1" w14:paraId="01DC5749" w14:textId="77777777">
        <w:trPr>
          <w:jc w:val="center"/>
        </w:trPr>
        <w:tc>
          <w:tcPr>
            <w:tcW w:w="3345" w:type="dxa"/>
          </w:tcPr>
          <w:p w14:paraId="55A2A84E" w14:textId="77777777" w:rsidR="00382FB1" w:rsidRDefault="00000000">
            <w:pPr>
              <w:pStyle w:val="TableText"/>
            </w:pPr>
            <w:r>
              <w:tab/>
            </w:r>
            <w:r>
              <w:tab/>
              <w:t>@code</w:t>
            </w:r>
          </w:p>
        </w:tc>
        <w:tc>
          <w:tcPr>
            <w:tcW w:w="720" w:type="dxa"/>
          </w:tcPr>
          <w:p w14:paraId="5C1F9A7E" w14:textId="77777777" w:rsidR="00382FB1" w:rsidRDefault="00000000">
            <w:pPr>
              <w:pStyle w:val="TableText"/>
            </w:pPr>
            <w:r>
              <w:t>1..1</w:t>
            </w:r>
          </w:p>
        </w:tc>
        <w:tc>
          <w:tcPr>
            <w:tcW w:w="1152" w:type="dxa"/>
          </w:tcPr>
          <w:p w14:paraId="4376ABAA" w14:textId="77777777" w:rsidR="00382FB1" w:rsidRDefault="00000000">
            <w:pPr>
              <w:pStyle w:val="TableText"/>
            </w:pPr>
            <w:r>
              <w:t>SHALL</w:t>
            </w:r>
          </w:p>
        </w:tc>
        <w:tc>
          <w:tcPr>
            <w:tcW w:w="864" w:type="dxa"/>
          </w:tcPr>
          <w:p w14:paraId="3AA47512" w14:textId="77777777" w:rsidR="00382FB1" w:rsidRDefault="00382FB1">
            <w:pPr>
              <w:pStyle w:val="TableText"/>
            </w:pPr>
          </w:p>
        </w:tc>
        <w:tc>
          <w:tcPr>
            <w:tcW w:w="1104" w:type="dxa"/>
          </w:tcPr>
          <w:p w14:paraId="522C04FC" w14:textId="77777777" w:rsidR="00382FB1" w:rsidRDefault="00382FB1">
            <w:pPr>
              <w:pStyle w:val="TableText"/>
            </w:pPr>
            <w:hyperlink w:anchor="C_5564-32334">
              <w:r>
                <w:rPr>
                  <w:rStyle w:val="HyperlinkText9pt"/>
                </w:rPr>
                <w:t>5564-32334</w:t>
              </w:r>
            </w:hyperlink>
          </w:p>
        </w:tc>
        <w:tc>
          <w:tcPr>
            <w:tcW w:w="2975" w:type="dxa"/>
          </w:tcPr>
          <w:p w14:paraId="7DC82264" w14:textId="77777777" w:rsidR="00382FB1" w:rsidRDefault="00000000">
            <w:pPr>
              <w:pStyle w:val="TableText"/>
            </w:pPr>
            <w:r>
              <w:t>urn:oid:2.16.840.1.113883.1.11.15933 (ActStatus)</w:t>
            </w:r>
          </w:p>
        </w:tc>
      </w:tr>
      <w:tr w:rsidR="00382FB1" w14:paraId="72382DCC" w14:textId="77777777">
        <w:trPr>
          <w:jc w:val="center"/>
        </w:trPr>
        <w:tc>
          <w:tcPr>
            <w:tcW w:w="3345" w:type="dxa"/>
          </w:tcPr>
          <w:p w14:paraId="7D0D2FDB" w14:textId="77777777" w:rsidR="00382FB1" w:rsidRDefault="00000000">
            <w:pPr>
              <w:pStyle w:val="TableText"/>
            </w:pPr>
            <w:r>
              <w:tab/>
              <w:t>effectiveTime</w:t>
            </w:r>
          </w:p>
        </w:tc>
        <w:tc>
          <w:tcPr>
            <w:tcW w:w="720" w:type="dxa"/>
          </w:tcPr>
          <w:p w14:paraId="7DF1E86E" w14:textId="77777777" w:rsidR="00382FB1" w:rsidRDefault="00000000">
            <w:pPr>
              <w:pStyle w:val="TableText"/>
            </w:pPr>
            <w:r>
              <w:t>0..1</w:t>
            </w:r>
          </w:p>
        </w:tc>
        <w:tc>
          <w:tcPr>
            <w:tcW w:w="1152" w:type="dxa"/>
          </w:tcPr>
          <w:p w14:paraId="446ECF41" w14:textId="77777777" w:rsidR="00382FB1" w:rsidRDefault="00000000">
            <w:pPr>
              <w:pStyle w:val="TableText"/>
            </w:pPr>
            <w:r>
              <w:t>SHOULD</w:t>
            </w:r>
          </w:p>
        </w:tc>
        <w:tc>
          <w:tcPr>
            <w:tcW w:w="864" w:type="dxa"/>
          </w:tcPr>
          <w:p w14:paraId="6A11BDDD" w14:textId="77777777" w:rsidR="00382FB1" w:rsidRDefault="00382FB1">
            <w:pPr>
              <w:pStyle w:val="TableText"/>
            </w:pPr>
          </w:p>
        </w:tc>
        <w:tc>
          <w:tcPr>
            <w:tcW w:w="1104" w:type="dxa"/>
          </w:tcPr>
          <w:p w14:paraId="45ADAB8A" w14:textId="77777777" w:rsidR="00382FB1" w:rsidRDefault="00382FB1">
            <w:pPr>
              <w:pStyle w:val="TableText"/>
            </w:pPr>
            <w:hyperlink w:anchor="C_5564-32335">
              <w:r>
                <w:rPr>
                  <w:rStyle w:val="HyperlinkText9pt"/>
                </w:rPr>
                <w:t>5564-32335</w:t>
              </w:r>
            </w:hyperlink>
          </w:p>
        </w:tc>
        <w:tc>
          <w:tcPr>
            <w:tcW w:w="2975" w:type="dxa"/>
          </w:tcPr>
          <w:p w14:paraId="329AA852" w14:textId="77777777" w:rsidR="00382FB1" w:rsidRDefault="00382FB1">
            <w:pPr>
              <w:pStyle w:val="TableText"/>
            </w:pPr>
          </w:p>
        </w:tc>
      </w:tr>
      <w:tr w:rsidR="00382FB1" w14:paraId="775021A8" w14:textId="77777777">
        <w:trPr>
          <w:jc w:val="center"/>
        </w:trPr>
        <w:tc>
          <w:tcPr>
            <w:tcW w:w="3345" w:type="dxa"/>
          </w:tcPr>
          <w:p w14:paraId="7041ED68" w14:textId="77777777" w:rsidR="00382FB1" w:rsidRDefault="00000000">
            <w:pPr>
              <w:pStyle w:val="TableText"/>
            </w:pPr>
            <w:r>
              <w:tab/>
              <w:t>value</w:t>
            </w:r>
          </w:p>
        </w:tc>
        <w:tc>
          <w:tcPr>
            <w:tcW w:w="720" w:type="dxa"/>
          </w:tcPr>
          <w:p w14:paraId="2C3DAA31" w14:textId="77777777" w:rsidR="00382FB1" w:rsidRDefault="00000000">
            <w:pPr>
              <w:pStyle w:val="TableText"/>
            </w:pPr>
            <w:r>
              <w:t>0..1</w:t>
            </w:r>
          </w:p>
        </w:tc>
        <w:tc>
          <w:tcPr>
            <w:tcW w:w="1152" w:type="dxa"/>
          </w:tcPr>
          <w:p w14:paraId="54B6D392" w14:textId="77777777" w:rsidR="00382FB1" w:rsidRDefault="00000000">
            <w:pPr>
              <w:pStyle w:val="TableText"/>
            </w:pPr>
            <w:r>
              <w:t>MAY</w:t>
            </w:r>
          </w:p>
        </w:tc>
        <w:tc>
          <w:tcPr>
            <w:tcW w:w="864" w:type="dxa"/>
          </w:tcPr>
          <w:p w14:paraId="04DF639B" w14:textId="77777777" w:rsidR="00382FB1" w:rsidRDefault="00382FB1">
            <w:pPr>
              <w:pStyle w:val="TableText"/>
            </w:pPr>
          </w:p>
        </w:tc>
        <w:tc>
          <w:tcPr>
            <w:tcW w:w="1104" w:type="dxa"/>
          </w:tcPr>
          <w:p w14:paraId="08FCE370" w14:textId="77777777" w:rsidR="00382FB1" w:rsidRDefault="00382FB1">
            <w:pPr>
              <w:pStyle w:val="TableText"/>
            </w:pPr>
            <w:hyperlink w:anchor="C_5564-32743">
              <w:r>
                <w:rPr>
                  <w:rStyle w:val="HyperlinkText9pt"/>
                </w:rPr>
                <w:t>5564-32743</w:t>
              </w:r>
            </w:hyperlink>
          </w:p>
        </w:tc>
        <w:tc>
          <w:tcPr>
            <w:tcW w:w="2975" w:type="dxa"/>
          </w:tcPr>
          <w:p w14:paraId="68AE0704" w14:textId="77777777" w:rsidR="00382FB1" w:rsidRDefault="00382FB1">
            <w:pPr>
              <w:pStyle w:val="TableText"/>
            </w:pPr>
          </w:p>
        </w:tc>
      </w:tr>
      <w:tr w:rsidR="00382FB1" w14:paraId="712C8826" w14:textId="77777777">
        <w:trPr>
          <w:jc w:val="center"/>
        </w:trPr>
        <w:tc>
          <w:tcPr>
            <w:tcW w:w="3345" w:type="dxa"/>
          </w:tcPr>
          <w:p w14:paraId="582817E0" w14:textId="77777777" w:rsidR="00382FB1" w:rsidRDefault="00000000">
            <w:pPr>
              <w:pStyle w:val="TableText"/>
            </w:pPr>
            <w:r>
              <w:tab/>
              <w:t>author</w:t>
            </w:r>
          </w:p>
        </w:tc>
        <w:tc>
          <w:tcPr>
            <w:tcW w:w="720" w:type="dxa"/>
          </w:tcPr>
          <w:p w14:paraId="1528D14E" w14:textId="77777777" w:rsidR="00382FB1" w:rsidRDefault="00000000">
            <w:pPr>
              <w:pStyle w:val="TableText"/>
            </w:pPr>
            <w:r>
              <w:t>0..*</w:t>
            </w:r>
          </w:p>
        </w:tc>
        <w:tc>
          <w:tcPr>
            <w:tcW w:w="1152" w:type="dxa"/>
          </w:tcPr>
          <w:p w14:paraId="59F26A83" w14:textId="77777777" w:rsidR="00382FB1" w:rsidRDefault="00000000">
            <w:pPr>
              <w:pStyle w:val="TableText"/>
            </w:pPr>
            <w:r>
              <w:t>SHOULD</w:t>
            </w:r>
          </w:p>
        </w:tc>
        <w:tc>
          <w:tcPr>
            <w:tcW w:w="864" w:type="dxa"/>
          </w:tcPr>
          <w:p w14:paraId="43ED00E0" w14:textId="77777777" w:rsidR="00382FB1" w:rsidRDefault="00382FB1">
            <w:pPr>
              <w:pStyle w:val="TableText"/>
            </w:pPr>
          </w:p>
        </w:tc>
        <w:tc>
          <w:tcPr>
            <w:tcW w:w="1104" w:type="dxa"/>
          </w:tcPr>
          <w:p w14:paraId="764770AE" w14:textId="77777777" w:rsidR="00382FB1" w:rsidRDefault="00382FB1">
            <w:pPr>
              <w:pStyle w:val="TableText"/>
            </w:pPr>
            <w:hyperlink w:anchor="C_5564-30995">
              <w:r>
                <w:rPr>
                  <w:rStyle w:val="HyperlinkText9pt"/>
                </w:rPr>
                <w:t>5564-30995</w:t>
              </w:r>
            </w:hyperlink>
          </w:p>
        </w:tc>
        <w:tc>
          <w:tcPr>
            <w:tcW w:w="2975" w:type="dxa"/>
          </w:tcPr>
          <w:p w14:paraId="2DBAC537"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2FCCD7F9" w14:textId="77777777">
        <w:trPr>
          <w:jc w:val="center"/>
        </w:trPr>
        <w:tc>
          <w:tcPr>
            <w:tcW w:w="3345" w:type="dxa"/>
          </w:tcPr>
          <w:p w14:paraId="54700A59" w14:textId="77777777" w:rsidR="00382FB1" w:rsidRDefault="00000000">
            <w:pPr>
              <w:pStyle w:val="TableText"/>
            </w:pPr>
            <w:r>
              <w:tab/>
              <w:t>entryRelationship</w:t>
            </w:r>
          </w:p>
        </w:tc>
        <w:tc>
          <w:tcPr>
            <w:tcW w:w="720" w:type="dxa"/>
          </w:tcPr>
          <w:p w14:paraId="6949CB93" w14:textId="77777777" w:rsidR="00382FB1" w:rsidRDefault="00000000">
            <w:pPr>
              <w:pStyle w:val="TableText"/>
            </w:pPr>
            <w:r>
              <w:t>0..*</w:t>
            </w:r>
          </w:p>
        </w:tc>
        <w:tc>
          <w:tcPr>
            <w:tcW w:w="1152" w:type="dxa"/>
          </w:tcPr>
          <w:p w14:paraId="4F13BF09" w14:textId="77777777" w:rsidR="00382FB1" w:rsidRDefault="00000000">
            <w:pPr>
              <w:pStyle w:val="TableText"/>
            </w:pPr>
            <w:r>
              <w:t>MAY</w:t>
            </w:r>
          </w:p>
        </w:tc>
        <w:tc>
          <w:tcPr>
            <w:tcW w:w="864" w:type="dxa"/>
          </w:tcPr>
          <w:p w14:paraId="4394A70B" w14:textId="77777777" w:rsidR="00382FB1" w:rsidRDefault="00382FB1">
            <w:pPr>
              <w:pStyle w:val="TableText"/>
            </w:pPr>
          </w:p>
        </w:tc>
        <w:tc>
          <w:tcPr>
            <w:tcW w:w="1104" w:type="dxa"/>
          </w:tcPr>
          <w:p w14:paraId="38D9249E" w14:textId="77777777" w:rsidR="00382FB1" w:rsidRDefault="00382FB1">
            <w:pPr>
              <w:pStyle w:val="TableText"/>
            </w:pPr>
            <w:hyperlink w:anchor="C_5564-30701">
              <w:r>
                <w:rPr>
                  <w:rStyle w:val="HyperlinkText9pt"/>
                </w:rPr>
                <w:t>5564-30701</w:t>
              </w:r>
            </w:hyperlink>
          </w:p>
        </w:tc>
        <w:tc>
          <w:tcPr>
            <w:tcW w:w="2975" w:type="dxa"/>
          </w:tcPr>
          <w:p w14:paraId="7D5E9025" w14:textId="77777777" w:rsidR="00382FB1" w:rsidRDefault="00382FB1">
            <w:pPr>
              <w:pStyle w:val="TableText"/>
            </w:pPr>
          </w:p>
        </w:tc>
      </w:tr>
      <w:tr w:rsidR="00382FB1" w14:paraId="552F842B" w14:textId="77777777">
        <w:trPr>
          <w:jc w:val="center"/>
        </w:trPr>
        <w:tc>
          <w:tcPr>
            <w:tcW w:w="3345" w:type="dxa"/>
          </w:tcPr>
          <w:p w14:paraId="60864119" w14:textId="77777777" w:rsidR="00382FB1" w:rsidRDefault="00000000">
            <w:pPr>
              <w:pStyle w:val="TableText"/>
            </w:pPr>
            <w:r>
              <w:tab/>
            </w:r>
            <w:r>
              <w:tab/>
              <w:t>@typeCode</w:t>
            </w:r>
          </w:p>
        </w:tc>
        <w:tc>
          <w:tcPr>
            <w:tcW w:w="720" w:type="dxa"/>
          </w:tcPr>
          <w:p w14:paraId="197C4D87" w14:textId="77777777" w:rsidR="00382FB1" w:rsidRDefault="00000000">
            <w:pPr>
              <w:pStyle w:val="TableText"/>
            </w:pPr>
            <w:r>
              <w:t>1..1</w:t>
            </w:r>
          </w:p>
        </w:tc>
        <w:tc>
          <w:tcPr>
            <w:tcW w:w="1152" w:type="dxa"/>
          </w:tcPr>
          <w:p w14:paraId="50B6E7AB" w14:textId="77777777" w:rsidR="00382FB1" w:rsidRDefault="00000000">
            <w:pPr>
              <w:pStyle w:val="TableText"/>
            </w:pPr>
            <w:r>
              <w:t>SHALL</w:t>
            </w:r>
          </w:p>
        </w:tc>
        <w:tc>
          <w:tcPr>
            <w:tcW w:w="864" w:type="dxa"/>
          </w:tcPr>
          <w:p w14:paraId="13E26ABC" w14:textId="77777777" w:rsidR="00382FB1" w:rsidRDefault="00382FB1">
            <w:pPr>
              <w:pStyle w:val="TableText"/>
            </w:pPr>
          </w:p>
        </w:tc>
        <w:tc>
          <w:tcPr>
            <w:tcW w:w="1104" w:type="dxa"/>
          </w:tcPr>
          <w:p w14:paraId="70255914" w14:textId="77777777" w:rsidR="00382FB1" w:rsidRDefault="00382FB1">
            <w:pPr>
              <w:pStyle w:val="TableText"/>
            </w:pPr>
            <w:hyperlink w:anchor="C_5564-30702">
              <w:r>
                <w:rPr>
                  <w:rStyle w:val="HyperlinkText9pt"/>
                </w:rPr>
                <w:t>5564-30702</w:t>
              </w:r>
            </w:hyperlink>
          </w:p>
        </w:tc>
        <w:tc>
          <w:tcPr>
            <w:tcW w:w="2975" w:type="dxa"/>
          </w:tcPr>
          <w:p w14:paraId="63D7499A" w14:textId="77777777" w:rsidR="00382FB1" w:rsidRDefault="00000000">
            <w:pPr>
              <w:pStyle w:val="TableText"/>
            </w:pPr>
            <w:r>
              <w:t>urn:oid:2.16.840.1.113883.5.1002 (HL7ActRelationshipType) = REFR</w:t>
            </w:r>
          </w:p>
        </w:tc>
      </w:tr>
      <w:tr w:rsidR="00382FB1" w14:paraId="16F5550F" w14:textId="77777777">
        <w:trPr>
          <w:jc w:val="center"/>
        </w:trPr>
        <w:tc>
          <w:tcPr>
            <w:tcW w:w="3345" w:type="dxa"/>
          </w:tcPr>
          <w:p w14:paraId="1AEE3CB1" w14:textId="77777777" w:rsidR="00382FB1" w:rsidRDefault="00000000">
            <w:pPr>
              <w:pStyle w:val="TableText"/>
            </w:pPr>
            <w:r>
              <w:tab/>
            </w:r>
            <w:r>
              <w:tab/>
              <w:t>act</w:t>
            </w:r>
          </w:p>
        </w:tc>
        <w:tc>
          <w:tcPr>
            <w:tcW w:w="720" w:type="dxa"/>
          </w:tcPr>
          <w:p w14:paraId="409B0853" w14:textId="77777777" w:rsidR="00382FB1" w:rsidRDefault="00000000">
            <w:pPr>
              <w:pStyle w:val="TableText"/>
            </w:pPr>
            <w:r>
              <w:t>1..1</w:t>
            </w:r>
          </w:p>
        </w:tc>
        <w:tc>
          <w:tcPr>
            <w:tcW w:w="1152" w:type="dxa"/>
          </w:tcPr>
          <w:p w14:paraId="169B3092" w14:textId="77777777" w:rsidR="00382FB1" w:rsidRDefault="00000000">
            <w:pPr>
              <w:pStyle w:val="TableText"/>
            </w:pPr>
            <w:r>
              <w:t>SHALL</w:t>
            </w:r>
          </w:p>
        </w:tc>
        <w:tc>
          <w:tcPr>
            <w:tcW w:w="864" w:type="dxa"/>
          </w:tcPr>
          <w:p w14:paraId="5AA31167" w14:textId="77777777" w:rsidR="00382FB1" w:rsidRDefault="00382FB1">
            <w:pPr>
              <w:pStyle w:val="TableText"/>
            </w:pPr>
          </w:p>
        </w:tc>
        <w:tc>
          <w:tcPr>
            <w:tcW w:w="1104" w:type="dxa"/>
          </w:tcPr>
          <w:p w14:paraId="3CDF7762" w14:textId="77777777" w:rsidR="00382FB1" w:rsidRDefault="00382FB1">
            <w:pPr>
              <w:pStyle w:val="TableText"/>
            </w:pPr>
            <w:hyperlink w:anchor="C_5564-30703">
              <w:r>
                <w:rPr>
                  <w:rStyle w:val="HyperlinkText9pt"/>
                </w:rPr>
                <w:t>5564-30703</w:t>
              </w:r>
            </w:hyperlink>
          </w:p>
        </w:tc>
        <w:tc>
          <w:tcPr>
            <w:tcW w:w="2975" w:type="dxa"/>
          </w:tcPr>
          <w:p w14:paraId="63F3B1B5" w14:textId="77777777" w:rsidR="00382FB1" w:rsidRDefault="00000000">
            <w:pPr>
              <w:pStyle w:val="TableText"/>
            </w:pPr>
            <w:r>
              <w:t>Entry Reference (identifier: urn:oid:2.16.840.1.113883.10.20.22.4.122</w:t>
            </w:r>
          </w:p>
        </w:tc>
      </w:tr>
      <w:tr w:rsidR="00382FB1" w14:paraId="27AC1DE8" w14:textId="77777777">
        <w:trPr>
          <w:jc w:val="center"/>
        </w:trPr>
        <w:tc>
          <w:tcPr>
            <w:tcW w:w="3345" w:type="dxa"/>
          </w:tcPr>
          <w:p w14:paraId="5CCCCDEE" w14:textId="77777777" w:rsidR="00382FB1" w:rsidRDefault="00000000">
            <w:pPr>
              <w:pStyle w:val="TableText"/>
            </w:pPr>
            <w:r>
              <w:tab/>
              <w:t>entryRelationship</w:t>
            </w:r>
          </w:p>
        </w:tc>
        <w:tc>
          <w:tcPr>
            <w:tcW w:w="720" w:type="dxa"/>
          </w:tcPr>
          <w:p w14:paraId="3805071E" w14:textId="77777777" w:rsidR="00382FB1" w:rsidRDefault="00000000">
            <w:pPr>
              <w:pStyle w:val="TableText"/>
            </w:pPr>
            <w:r>
              <w:t>0..*</w:t>
            </w:r>
          </w:p>
        </w:tc>
        <w:tc>
          <w:tcPr>
            <w:tcW w:w="1152" w:type="dxa"/>
          </w:tcPr>
          <w:p w14:paraId="33EED3B4" w14:textId="77777777" w:rsidR="00382FB1" w:rsidRDefault="00000000">
            <w:pPr>
              <w:pStyle w:val="TableText"/>
            </w:pPr>
            <w:r>
              <w:t>MAY</w:t>
            </w:r>
          </w:p>
        </w:tc>
        <w:tc>
          <w:tcPr>
            <w:tcW w:w="864" w:type="dxa"/>
          </w:tcPr>
          <w:p w14:paraId="6C3C7701" w14:textId="77777777" w:rsidR="00382FB1" w:rsidRDefault="00382FB1">
            <w:pPr>
              <w:pStyle w:val="TableText"/>
            </w:pPr>
          </w:p>
        </w:tc>
        <w:tc>
          <w:tcPr>
            <w:tcW w:w="1104" w:type="dxa"/>
          </w:tcPr>
          <w:p w14:paraId="66AE60AA" w14:textId="77777777" w:rsidR="00382FB1" w:rsidRDefault="00382FB1">
            <w:pPr>
              <w:pStyle w:val="TableText"/>
            </w:pPr>
            <w:hyperlink w:anchor="C_5564-30704">
              <w:r>
                <w:rPr>
                  <w:rStyle w:val="HyperlinkText9pt"/>
                </w:rPr>
                <w:t>5564-30704</w:t>
              </w:r>
            </w:hyperlink>
          </w:p>
        </w:tc>
        <w:tc>
          <w:tcPr>
            <w:tcW w:w="2975" w:type="dxa"/>
          </w:tcPr>
          <w:p w14:paraId="4ABF4AF9" w14:textId="77777777" w:rsidR="00382FB1" w:rsidRDefault="00382FB1">
            <w:pPr>
              <w:pStyle w:val="TableText"/>
            </w:pPr>
          </w:p>
        </w:tc>
      </w:tr>
      <w:tr w:rsidR="00382FB1" w14:paraId="6C3C6091" w14:textId="77777777">
        <w:trPr>
          <w:jc w:val="center"/>
        </w:trPr>
        <w:tc>
          <w:tcPr>
            <w:tcW w:w="3345" w:type="dxa"/>
          </w:tcPr>
          <w:p w14:paraId="110412E5" w14:textId="77777777" w:rsidR="00382FB1" w:rsidRDefault="00000000">
            <w:pPr>
              <w:pStyle w:val="TableText"/>
            </w:pPr>
            <w:r>
              <w:tab/>
            </w:r>
            <w:r>
              <w:tab/>
              <w:t>@typeCode</w:t>
            </w:r>
          </w:p>
        </w:tc>
        <w:tc>
          <w:tcPr>
            <w:tcW w:w="720" w:type="dxa"/>
          </w:tcPr>
          <w:p w14:paraId="645584DA" w14:textId="77777777" w:rsidR="00382FB1" w:rsidRDefault="00000000">
            <w:pPr>
              <w:pStyle w:val="TableText"/>
            </w:pPr>
            <w:r>
              <w:t>1..1</w:t>
            </w:r>
          </w:p>
        </w:tc>
        <w:tc>
          <w:tcPr>
            <w:tcW w:w="1152" w:type="dxa"/>
          </w:tcPr>
          <w:p w14:paraId="3FD678BC" w14:textId="77777777" w:rsidR="00382FB1" w:rsidRDefault="00000000">
            <w:pPr>
              <w:pStyle w:val="TableText"/>
            </w:pPr>
            <w:r>
              <w:t>SHALL</w:t>
            </w:r>
          </w:p>
        </w:tc>
        <w:tc>
          <w:tcPr>
            <w:tcW w:w="864" w:type="dxa"/>
          </w:tcPr>
          <w:p w14:paraId="21E2A076" w14:textId="77777777" w:rsidR="00382FB1" w:rsidRDefault="00382FB1">
            <w:pPr>
              <w:pStyle w:val="TableText"/>
            </w:pPr>
          </w:p>
        </w:tc>
        <w:tc>
          <w:tcPr>
            <w:tcW w:w="1104" w:type="dxa"/>
          </w:tcPr>
          <w:p w14:paraId="0E329262" w14:textId="77777777" w:rsidR="00382FB1" w:rsidRDefault="00382FB1">
            <w:pPr>
              <w:pStyle w:val="TableText"/>
            </w:pPr>
            <w:hyperlink w:anchor="C_5564-30705">
              <w:r>
                <w:rPr>
                  <w:rStyle w:val="HyperlinkText9pt"/>
                </w:rPr>
                <w:t>5564-30705</w:t>
              </w:r>
            </w:hyperlink>
          </w:p>
        </w:tc>
        <w:tc>
          <w:tcPr>
            <w:tcW w:w="2975" w:type="dxa"/>
          </w:tcPr>
          <w:p w14:paraId="45265FF7" w14:textId="77777777" w:rsidR="00382FB1" w:rsidRDefault="00000000">
            <w:pPr>
              <w:pStyle w:val="TableText"/>
            </w:pPr>
            <w:r>
              <w:t>urn:oid:2.16.840.1.113883.5.1002 (HL7ActRelationshipType) = COMP</w:t>
            </w:r>
          </w:p>
        </w:tc>
      </w:tr>
      <w:tr w:rsidR="00382FB1" w14:paraId="187DAD33" w14:textId="77777777">
        <w:trPr>
          <w:jc w:val="center"/>
        </w:trPr>
        <w:tc>
          <w:tcPr>
            <w:tcW w:w="3345" w:type="dxa"/>
          </w:tcPr>
          <w:p w14:paraId="635192B6" w14:textId="77777777" w:rsidR="00382FB1" w:rsidRDefault="00000000">
            <w:pPr>
              <w:pStyle w:val="TableText"/>
            </w:pPr>
            <w:r>
              <w:tab/>
            </w:r>
            <w:r>
              <w:tab/>
              <w:t>act</w:t>
            </w:r>
          </w:p>
        </w:tc>
        <w:tc>
          <w:tcPr>
            <w:tcW w:w="720" w:type="dxa"/>
          </w:tcPr>
          <w:p w14:paraId="4B7629A8" w14:textId="77777777" w:rsidR="00382FB1" w:rsidRDefault="00000000">
            <w:pPr>
              <w:pStyle w:val="TableText"/>
            </w:pPr>
            <w:r>
              <w:t>1..1</w:t>
            </w:r>
          </w:p>
        </w:tc>
        <w:tc>
          <w:tcPr>
            <w:tcW w:w="1152" w:type="dxa"/>
          </w:tcPr>
          <w:p w14:paraId="0F28EE32" w14:textId="77777777" w:rsidR="00382FB1" w:rsidRDefault="00000000">
            <w:pPr>
              <w:pStyle w:val="TableText"/>
            </w:pPr>
            <w:r>
              <w:t>SHALL</w:t>
            </w:r>
          </w:p>
        </w:tc>
        <w:tc>
          <w:tcPr>
            <w:tcW w:w="864" w:type="dxa"/>
          </w:tcPr>
          <w:p w14:paraId="3046B7AD" w14:textId="77777777" w:rsidR="00382FB1" w:rsidRDefault="00382FB1">
            <w:pPr>
              <w:pStyle w:val="TableText"/>
            </w:pPr>
          </w:p>
        </w:tc>
        <w:tc>
          <w:tcPr>
            <w:tcW w:w="1104" w:type="dxa"/>
          </w:tcPr>
          <w:p w14:paraId="24013494" w14:textId="77777777" w:rsidR="00382FB1" w:rsidRDefault="00382FB1">
            <w:pPr>
              <w:pStyle w:val="TableText"/>
            </w:pPr>
            <w:hyperlink w:anchor="C_5564-33357">
              <w:r>
                <w:rPr>
                  <w:rStyle w:val="HyperlinkText9pt"/>
                </w:rPr>
                <w:t>5564-33357</w:t>
              </w:r>
            </w:hyperlink>
          </w:p>
        </w:tc>
        <w:tc>
          <w:tcPr>
            <w:tcW w:w="2975" w:type="dxa"/>
          </w:tcPr>
          <w:p w14:paraId="5D4AC53D" w14:textId="77777777" w:rsidR="00382FB1" w:rsidRDefault="00000000">
            <w:pPr>
              <w:pStyle w:val="TableText"/>
            </w:pPr>
            <w:r>
              <w:t>Entry Reference (identifier: urn:oid:2.16.840.1.113883.10.20.22.4.122</w:t>
            </w:r>
          </w:p>
        </w:tc>
      </w:tr>
      <w:tr w:rsidR="00382FB1" w14:paraId="219AD412" w14:textId="77777777">
        <w:trPr>
          <w:jc w:val="center"/>
        </w:trPr>
        <w:tc>
          <w:tcPr>
            <w:tcW w:w="3345" w:type="dxa"/>
          </w:tcPr>
          <w:p w14:paraId="286A308E" w14:textId="77777777" w:rsidR="00382FB1" w:rsidRDefault="00000000">
            <w:pPr>
              <w:pStyle w:val="TableText"/>
            </w:pPr>
            <w:r>
              <w:tab/>
              <w:t>entryRelationship</w:t>
            </w:r>
          </w:p>
        </w:tc>
        <w:tc>
          <w:tcPr>
            <w:tcW w:w="720" w:type="dxa"/>
          </w:tcPr>
          <w:p w14:paraId="0CD585D1" w14:textId="77777777" w:rsidR="00382FB1" w:rsidRDefault="00000000">
            <w:pPr>
              <w:pStyle w:val="TableText"/>
            </w:pPr>
            <w:r>
              <w:t>0..1</w:t>
            </w:r>
          </w:p>
        </w:tc>
        <w:tc>
          <w:tcPr>
            <w:tcW w:w="1152" w:type="dxa"/>
          </w:tcPr>
          <w:p w14:paraId="767B4850" w14:textId="77777777" w:rsidR="00382FB1" w:rsidRDefault="00000000">
            <w:pPr>
              <w:pStyle w:val="TableText"/>
            </w:pPr>
            <w:r>
              <w:t>SHOULD</w:t>
            </w:r>
          </w:p>
        </w:tc>
        <w:tc>
          <w:tcPr>
            <w:tcW w:w="864" w:type="dxa"/>
          </w:tcPr>
          <w:p w14:paraId="72921766" w14:textId="77777777" w:rsidR="00382FB1" w:rsidRDefault="00382FB1">
            <w:pPr>
              <w:pStyle w:val="TableText"/>
            </w:pPr>
          </w:p>
        </w:tc>
        <w:tc>
          <w:tcPr>
            <w:tcW w:w="1104" w:type="dxa"/>
          </w:tcPr>
          <w:p w14:paraId="6998AB73" w14:textId="77777777" w:rsidR="00382FB1" w:rsidRDefault="00382FB1">
            <w:pPr>
              <w:pStyle w:val="TableText"/>
            </w:pPr>
            <w:hyperlink w:anchor="C_5564-30785">
              <w:r>
                <w:rPr>
                  <w:rStyle w:val="HyperlinkText9pt"/>
                </w:rPr>
                <w:t>5564-30785</w:t>
              </w:r>
            </w:hyperlink>
          </w:p>
        </w:tc>
        <w:tc>
          <w:tcPr>
            <w:tcW w:w="2975" w:type="dxa"/>
          </w:tcPr>
          <w:p w14:paraId="20F63D4F" w14:textId="77777777" w:rsidR="00382FB1" w:rsidRDefault="00382FB1">
            <w:pPr>
              <w:pStyle w:val="TableText"/>
            </w:pPr>
          </w:p>
        </w:tc>
      </w:tr>
      <w:tr w:rsidR="00382FB1" w14:paraId="5C4D4C57" w14:textId="77777777">
        <w:trPr>
          <w:jc w:val="center"/>
        </w:trPr>
        <w:tc>
          <w:tcPr>
            <w:tcW w:w="3345" w:type="dxa"/>
          </w:tcPr>
          <w:p w14:paraId="4BC67E3F" w14:textId="77777777" w:rsidR="00382FB1" w:rsidRDefault="00000000">
            <w:pPr>
              <w:pStyle w:val="TableText"/>
            </w:pPr>
            <w:r>
              <w:lastRenderedPageBreak/>
              <w:tab/>
            </w:r>
            <w:r>
              <w:tab/>
              <w:t>@typeCode</w:t>
            </w:r>
          </w:p>
        </w:tc>
        <w:tc>
          <w:tcPr>
            <w:tcW w:w="720" w:type="dxa"/>
          </w:tcPr>
          <w:p w14:paraId="18E60A36" w14:textId="77777777" w:rsidR="00382FB1" w:rsidRDefault="00000000">
            <w:pPr>
              <w:pStyle w:val="TableText"/>
            </w:pPr>
            <w:r>
              <w:t>1..1</w:t>
            </w:r>
          </w:p>
        </w:tc>
        <w:tc>
          <w:tcPr>
            <w:tcW w:w="1152" w:type="dxa"/>
          </w:tcPr>
          <w:p w14:paraId="4C226C7E" w14:textId="77777777" w:rsidR="00382FB1" w:rsidRDefault="00000000">
            <w:pPr>
              <w:pStyle w:val="TableText"/>
            </w:pPr>
            <w:r>
              <w:t>SHALL</w:t>
            </w:r>
          </w:p>
        </w:tc>
        <w:tc>
          <w:tcPr>
            <w:tcW w:w="864" w:type="dxa"/>
          </w:tcPr>
          <w:p w14:paraId="5FA9046C" w14:textId="77777777" w:rsidR="00382FB1" w:rsidRDefault="00382FB1">
            <w:pPr>
              <w:pStyle w:val="TableText"/>
            </w:pPr>
          </w:p>
        </w:tc>
        <w:tc>
          <w:tcPr>
            <w:tcW w:w="1104" w:type="dxa"/>
          </w:tcPr>
          <w:p w14:paraId="721B9D97" w14:textId="77777777" w:rsidR="00382FB1" w:rsidRDefault="00382FB1">
            <w:pPr>
              <w:pStyle w:val="TableText"/>
            </w:pPr>
            <w:hyperlink w:anchor="C_5564-30786">
              <w:r>
                <w:rPr>
                  <w:rStyle w:val="HyperlinkText9pt"/>
                </w:rPr>
                <w:t>5564-30786</w:t>
              </w:r>
            </w:hyperlink>
          </w:p>
        </w:tc>
        <w:tc>
          <w:tcPr>
            <w:tcW w:w="2975" w:type="dxa"/>
          </w:tcPr>
          <w:p w14:paraId="28799B73" w14:textId="77777777" w:rsidR="00382FB1" w:rsidRDefault="00000000">
            <w:pPr>
              <w:pStyle w:val="TableText"/>
            </w:pPr>
            <w:r>
              <w:t>urn:oid:2.16.840.1.113883.5.1002 (HL7ActRelationshipType) = REFR</w:t>
            </w:r>
          </w:p>
        </w:tc>
      </w:tr>
      <w:tr w:rsidR="00382FB1" w14:paraId="6B851505" w14:textId="77777777">
        <w:trPr>
          <w:jc w:val="center"/>
        </w:trPr>
        <w:tc>
          <w:tcPr>
            <w:tcW w:w="3345" w:type="dxa"/>
          </w:tcPr>
          <w:p w14:paraId="1C767CF9" w14:textId="77777777" w:rsidR="00382FB1" w:rsidRDefault="00000000">
            <w:pPr>
              <w:pStyle w:val="TableText"/>
            </w:pPr>
            <w:r>
              <w:tab/>
            </w:r>
            <w:r>
              <w:tab/>
              <w:t>observation</w:t>
            </w:r>
          </w:p>
        </w:tc>
        <w:tc>
          <w:tcPr>
            <w:tcW w:w="720" w:type="dxa"/>
          </w:tcPr>
          <w:p w14:paraId="08A52E5B" w14:textId="77777777" w:rsidR="00382FB1" w:rsidRDefault="00000000">
            <w:pPr>
              <w:pStyle w:val="TableText"/>
            </w:pPr>
            <w:r>
              <w:t>1..1</w:t>
            </w:r>
          </w:p>
        </w:tc>
        <w:tc>
          <w:tcPr>
            <w:tcW w:w="1152" w:type="dxa"/>
          </w:tcPr>
          <w:p w14:paraId="43F020FD" w14:textId="77777777" w:rsidR="00382FB1" w:rsidRDefault="00000000">
            <w:pPr>
              <w:pStyle w:val="TableText"/>
            </w:pPr>
            <w:r>
              <w:t>SHALL</w:t>
            </w:r>
          </w:p>
        </w:tc>
        <w:tc>
          <w:tcPr>
            <w:tcW w:w="864" w:type="dxa"/>
          </w:tcPr>
          <w:p w14:paraId="6E2E7222" w14:textId="77777777" w:rsidR="00382FB1" w:rsidRDefault="00382FB1">
            <w:pPr>
              <w:pStyle w:val="TableText"/>
            </w:pPr>
          </w:p>
        </w:tc>
        <w:tc>
          <w:tcPr>
            <w:tcW w:w="1104" w:type="dxa"/>
          </w:tcPr>
          <w:p w14:paraId="06DD7598" w14:textId="77777777" w:rsidR="00382FB1" w:rsidRDefault="00382FB1">
            <w:pPr>
              <w:pStyle w:val="TableText"/>
            </w:pPr>
            <w:hyperlink w:anchor="C_5564-30787">
              <w:r>
                <w:rPr>
                  <w:rStyle w:val="HyperlinkText9pt"/>
                </w:rPr>
                <w:t>5564-30787</w:t>
              </w:r>
            </w:hyperlink>
          </w:p>
        </w:tc>
        <w:tc>
          <w:tcPr>
            <w:tcW w:w="2975" w:type="dxa"/>
          </w:tcPr>
          <w:p w14:paraId="78F509C7" w14:textId="77777777" w:rsidR="00382FB1" w:rsidRDefault="00000000">
            <w:pPr>
              <w:pStyle w:val="TableText"/>
            </w:pPr>
            <w:r>
              <w:t>Priority Preference (identifier: urn:oid:2.16.840.1.113883.10.20.22.4.143</w:t>
            </w:r>
          </w:p>
        </w:tc>
      </w:tr>
      <w:tr w:rsidR="00382FB1" w14:paraId="6CC69BF1" w14:textId="77777777">
        <w:trPr>
          <w:jc w:val="center"/>
        </w:trPr>
        <w:tc>
          <w:tcPr>
            <w:tcW w:w="3345" w:type="dxa"/>
          </w:tcPr>
          <w:p w14:paraId="6B845939" w14:textId="77777777" w:rsidR="00382FB1" w:rsidRDefault="00000000">
            <w:pPr>
              <w:pStyle w:val="TableText"/>
            </w:pPr>
            <w:r>
              <w:tab/>
              <w:t>entryRelationship</w:t>
            </w:r>
          </w:p>
        </w:tc>
        <w:tc>
          <w:tcPr>
            <w:tcW w:w="720" w:type="dxa"/>
          </w:tcPr>
          <w:p w14:paraId="4F5FDC03" w14:textId="77777777" w:rsidR="00382FB1" w:rsidRDefault="00000000">
            <w:pPr>
              <w:pStyle w:val="TableText"/>
            </w:pPr>
            <w:r>
              <w:t>0..*</w:t>
            </w:r>
          </w:p>
        </w:tc>
        <w:tc>
          <w:tcPr>
            <w:tcW w:w="1152" w:type="dxa"/>
          </w:tcPr>
          <w:p w14:paraId="2B88461E" w14:textId="77777777" w:rsidR="00382FB1" w:rsidRDefault="00000000">
            <w:pPr>
              <w:pStyle w:val="TableText"/>
            </w:pPr>
            <w:r>
              <w:t>MAY</w:t>
            </w:r>
          </w:p>
        </w:tc>
        <w:tc>
          <w:tcPr>
            <w:tcW w:w="864" w:type="dxa"/>
          </w:tcPr>
          <w:p w14:paraId="25F6BD60" w14:textId="77777777" w:rsidR="00382FB1" w:rsidRDefault="00382FB1">
            <w:pPr>
              <w:pStyle w:val="TableText"/>
            </w:pPr>
          </w:p>
        </w:tc>
        <w:tc>
          <w:tcPr>
            <w:tcW w:w="1104" w:type="dxa"/>
          </w:tcPr>
          <w:p w14:paraId="05CBC280" w14:textId="77777777" w:rsidR="00382FB1" w:rsidRDefault="00382FB1">
            <w:pPr>
              <w:pStyle w:val="TableText"/>
            </w:pPr>
            <w:hyperlink w:anchor="C_5564-31448">
              <w:r>
                <w:rPr>
                  <w:rStyle w:val="HyperlinkText9pt"/>
                </w:rPr>
                <w:t>5564-31448</w:t>
              </w:r>
            </w:hyperlink>
          </w:p>
        </w:tc>
        <w:tc>
          <w:tcPr>
            <w:tcW w:w="2975" w:type="dxa"/>
          </w:tcPr>
          <w:p w14:paraId="74F16BEF" w14:textId="77777777" w:rsidR="00382FB1" w:rsidRDefault="00382FB1">
            <w:pPr>
              <w:pStyle w:val="TableText"/>
            </w:pPr>
          </w:p>
        </w:tc>
      </w:tr>
      <w:tr w:rsidR="00382FB1" w14:paraId="6EB9630D" w14:textId="77777777">
        <w:trPr>
          <w:jc w:val="center"/>
        </w:trPr>
        <w:tc>
          <w:tcPr>
            <w:tcW w:w="3345" w:type="dxa"/>
          </w:tcPr>
          <w:p w14:paraId="1A5970F4" w14:textId="77777777" w:rsidR="00382FB1" w:rsidRDefault="00000000">
            <w:pPr>
              <w:pStyle w:val="TableText"/>
            </w:pPr>
            <w:r>
              <w:tab/>
            </w:r>
            <w:r>
              <w:tab/>
              <w:t>@typeCode</w:t>
            </w:r>
          </w:p>
        </w:tc>
        <w:tc>
          <w:tcPr>
            <w:tcW w:w="720" w:type="dxa"/>
          </w:tcPr>
          <w:p w14:paraId="744EF29D" w14:textId="77777777" w:rsidR="00382FB1" w:rsidRDefault="00000000">
            <w:pPr>
              <w:pStyle w:val="TableText"/>
            </w:pPr>
            <w:r>
              <w:t>1..1</w:t>
            </w:r>
          </w:p>
        </w:tc>
        <w:tc>
          <w:tcPr>
            <w:tcW w:w="1152" w:type="dxa"/>
          </w:tcPr>
          <w:p w14:paraId="13BE7729" w14:textId="77777777" w:rsidR="00382FB1" w:rsidRDefault="00000000">
            <w:pPr>
              <w:pStyle w:val="TableText"/>
            </w:pPr>
            <w:r>
              <w:t>SHALL</w:t>
            </w:r>
          </w:p>
        </w:tc>
        <w:tc>
          <w:tcPr>
            <w:tcW w:w="864" w:type="dxa"/>
          </w:tcPr>
          <w:p w14:paraId="0CEE18C5" w14:textId="77777777" w:rsidR="00382FB1" w:rsidRDefault="00382FB1">
            <w:pPr>
              <w:pStyle w:val="TableText"/>
            </w:pPr>
          </w:p>
        </w:tc>
        <w:tc>
          <w:tcPr>
            <w:tcW w:w="1104" w:type="dxa"/>
          </w:tcPr>
          <w:p w14:paraId="2538EBE0" w14:textId="77777777" w:rsidR="00382FB1" w:rsidRDefault="00382FB1">
            <w:pPr>
              <w:pStyle w:val="TableText"/>
            </w:pPr>
            <w:hyperlink w:anchor="C_5564-31449">
              <w:r>
                <w:rPr>
                  <w:rStyle w:val="HyperlinkText9pt"/>
                </w:rPr>
                <w:t>5564-31449</w:t>
              </w:r>
            </w:hyperlink>
          </w:p>
        </w:tc>
        <w:tc>
          <w:tcPr>
            <w:tcW w:w="2975" w:type="dxa"/>
          </w:tcPr>
          <w:p w14:paraId="13BDAD98" w14:textId="77777777" w:rsidR="00382FB1" w:rsidRDefault="00000000">
            <w:pPr>
              <w:pStyle w:val="TableText"/>
            </w:pPr>
            <w:r>
              <w:t>urn:oid:2.16.840.1.113883.5.1002 (HL7ActRelationshipType) = COMP</w:t>
            </w:r>
          </w:p>
        </w:tc>
      </w:tr>
      <w:tr w:rsidR="00382FB1" w14:paraId="5EEBB526" w14:textId="77777777">
        <w:trPr>
          <w:jc w:val="center"/>
        </w:trPr>
        <w:tc>
          <w:tcPr>
            <w:tcW w:w="3345" w:type="dxa"/>
          </w:tcPr>
          <w:p w14:paraId="5919EAD3" w14:textId="77777777" w:rsidR="00382FB1" w:rsidRDefault="00000000">
            <w:pPr>
              <w:pStyle w:val="TableText"/>
            </w:pPr>
            <w:r>
              <w:tab/>
            </w:r>
            <w:r>
              <w:tab/>
              <w:t>observation</w:t>
            </w:r>
          </w:p>
        </w:tc>
        <w:tc>
          <w:tcPr>
            <w:tcW w:w="720" w:type="dxa"/>
          </w:tcPr>
          <w:p w14:paraId="5252794B" w14:textId="77777777" w:rsidR="00382FB1" w:rsidRDefault="00000000">
            <w:pPr>
              <w:pStyle w:val="TableText"/>
            </w:pPr>
            <w:r>
              <w:t>1..1</w:t>
            </w:r>
          </w:p>
        </w:tc>
        <w:tc>
          <w:tcPr>
            <w:tcW w:w="1152" w:type="dxa"/>
          </w:tcPr>
          <w:p w14:paraId="41040784" w14:textId="77777777" w:rsidR="00382FB1" w:rsidRDefault="00000000">
            <w:pPr>
              <w:pStyle w:val="TableText"/>
            </w:pPr>
            <w:r>
              <w:t>SHALL</w:t>
            </w:r>
          </w:p>
        </w:tc>
        <w:tc>
          <w:tcPr>
            <w:tcW w:w="864" w:type="dxa"/>
          </w:tcPr>
          <w:p w14:paraId="52A1218D" w14:textId="77777777" w:rsidR="00382FB1" w:rsidRDefault="00382FB1">
            <w:pPr>
              <w:pStyle w:val="TableText"/>
            </w:pPr>
          </w:p>
        </w:tc>
        <w:tc>
          <w:tcPr>
            <w:tcW w:w="1104" w:type="dxa"/>
          </w:tcPr>
          <w:p w14:paraId="0A910CD2" w14:textId="77777777" w:rsidR="00382FB1" w:rsidRDefault="00382FB1">
            <w:pPr>
              <w:pStyle w:val="TableText"/>
            </w:pPr>
            <w:hyperlink w:anchor="C_5564-33358">
              <w:r>
                <w:rPr>
                  <w:rStyle w:val="HyperlinkText9pt"/>
                </w:rPr>
                <w:t>5564-33358</w:t>
              </w:r>
            </w:hyperlink>
          </w:p>
        </w:tc>
        <w:tc>
          <w:tcPr>
            <w:tcW w:w="2975" w:type="dxa"/>
          </w:tcPr>
          <w:p w14:paraId="79A58BA8" w14:textId="77777777" w:rsidR="00382FB1" w:rsidRDefault="00382FB1">
            <w:pPr>
              <w:pStyle w:val="TableText"/>
            </w:pPr>
            <w:hyperlink w:anchor="E_Goal_Observation_NHCS_V3">
              <w:r>
                <w:rPr>
                  <w:rStyle w:val="HyperlinkText9pt"/>
                </w:rPr>
                <w:t>Goal Observation (NHCS V3) (identifier: urn:hl7ii:2.16.840.1.113883.10.20.22.4.121:2025-08-01</w:t>
              </w:r>
            </w:hyperlink>
          </w:p>
        </w:tc>
      </w:tr>
      <w:tr w:rsidR="00382FB1" w14:paraId="71DEB47C" w14:textId="77777777">
        <w:trPr>
          <w:jc w:val="center"/>
        </w:trPr>
        <w:tc>
          <w:tcPr>
            <w:tcW w:w="3345" w:type="dxa"/>
          </w:tcPr>
          <w:p w14:paraId="13915C3B" w14:textId="77777777" w:rsidR="00382FB1" w:rsidRDefault="00000000">
            <w:pPr>
              <w:pStyle w:val="TableText"/>
            </w:pPr>
            <w:r>
              <w:tab/>
              <w:t>entryRelationship</w:t>
            </w:r>
          </w:p>
        </w:tc>
        <w:tc>
          <w:tcPr>
            <w:tcW w:w="720" w:type="dxa"/>
          </w:tcPr>
          <w:p w14:paraId="4A8C0CB7" w14:textId="77777777" w:rsidR="00382FB1" w:rsidRDefault="00000000">
            <w:pPr>
              <w:pStyle w:val="TableText"/>
            </w:pPr>
            <w:r>
              <w:t>0..*</w:t>
            </w:r>
          </w:p>
        </w:tc>
        <w:tc>
          <w:tcPr>
            <w:tcW w:w="1152" w:type="dxa"/>
          </w:tcPr>
          <w:p w14:paraId="79D094AE" w14:textId="77777777" w:rsidR="00382FB1" w:rsidRDefault="00000000">
            <w:pPr>
              <w:pStyle w:val="TableText"/>
            </w:pPr>
            <w:r>
              <w:t>MAY</w:t>
            </w:r>
          </w:p>
        </w:tc>
        <w:tc>
          <w:tcPr>
            <w:tcW w:w="864" w:type="dxa"/>
          </w:tcPr>
          <w:p w14:paraId="51E4CCFF" w14:textId="77777777" w:rsidR="00382FB1" w:rsidRDefault="00382FB1">
            <w:pPr>
              <w:pStyle w:val="TableText"/>
            </w:pPr>
          </w:p>
        </w:tc>
        <w:tc>
          <w:tcPr>
            <w:tcW w:w="1104" w:type="dxa"/>
          </w:tcPr>
          <w:p w14:paraId="51994128" w14:textId="77777777" w:rsidR="00382FB1" w:rsidRDefault="00382FB1">
            <w:pPr>
              <w:pStyle w:val="TableText"/>
            </w:pPr>
            <w:hyperlink w:anchor="C_5564-31559">
              <w:r>
                <w:rPr>
                  <w:rStyle w:val="HyperlinkText9pt"/>
                </w:rPr>
                <w:t>5564-31559</w:t>
              </w:r>
            </w:hyperlink>
          </w:p>
        </w:tc>
        <w:tc>
          <w:tcPr>
            <w:tcW w:w="2975" w:type="dxa"/>
          </w:tcPr>
          <w:p w14:paraId="7F65724B" w14:textId="77777777" w:rsidR="00382FB1" w:rsidRDefault="00382FB1">
            <w:pPr>
              <w:pStyle w:val="TableText"/>
            </w:pPr>
          </w:p>
        </w:tc>
      </w:tr>
      <w:tr w:rsidR="00382FB1" w14:paraId="5382F285" w14:textId="77777777">
        <w:trPr>
          <w:jc w:val="center"/>
        </w:trPr>
        <w:tc>
          <w:tcPr>
            <w:tcW w:w="3345" w:type="dxa"/>
          </w:tcPr>
          <w:p w14:paraId="07BEE206" w14:textId="77777777" w:rsidR="00382FB1" w:rsidRDefault="00000000">
            <w:pPr>
              <w:pStyle w:val="TableText"/>
            </w:pPr>
            <w:r>
              <w:tab/>
            </w:r>
            <w:r>
              <w:tab/>
              <w:t>@typeCode</w:t>
            </w:r>
          </w:p>
        </w:tc>
        <w:tc>
          <w:tcPr>
            <w:tcW w:w="720" w:type="dxa"/>
          </w:tcPr>
          <w:p w14:paraId="40F1C617" w14:textId="77777777" w:rsidR="00382FB1" w:rsidRDefault="00000000">
            <w:pPr>
              <w:pStyle w:val="TableText"/>
            </w:pPr>
            <w:r>
              <w:t>1..1</w:t>
            </w:r>
          </w:p>
        </w:tc>
        <w:tc>
          <w:tcPr>
            <w:tcW w:w="1152" w:type="dxa"/>
          </w:tcPr>
          <w:p w14:paraId="164925E4" w14:textId="77777777" w:rsidR="00382FB1" w:rsidRDefault="00000000">
            <w:pPr>
              <w:pStyle w:val="TableText"/>
            </w:pPr>
            <w:r>
              <w:t>SHALL</w:t>
            </w:r>
          </w:p>
        </w:tc>
        <w:tc>
          <w:tcPr>
            <w:tcW w:w="864" w:type="dxa"/>
          </w:tcPr>
          <w:p w14:paraId="0F3F64E3" w14:textId="77777777" w:rsidR="00382FB1" w:rsidRDefault="00382FB1">
            <w:pPr>
              <w:pStyle w:val="TableText"/>
            </w:pPr>
          </w:p>
        </w:tc>
        <w:tc>
          <w:tcPr>
            <w:tcW w:w="1104" w:type="dxa"/>
          </w:tcPr>
          <w:p w14:paraId="0E0E0FC4" w14:textId="77777777" w:rsidR="00382FB1" w:rsidRDefault="00382FB1">
            <w:pPr>
              <w:pStyle w:val="TableText"/>
            </w:pPr>
            <w:hyperlink w:anchor="C_5564-31560">
              <w:r>
                <w:rPr>
                  <w:rStyle w:val="HyperlinkText9pt"/>
                </w:rPr>
                <w:t>5564-31560</w:t>
              </w:r>
            </w:hyperlink>
          </w:p>
        </w:tc>
        <w:tc>
          <w:tcPr>
            <w:tcW w:w="2975" w:type="dxa"/>
          </w:tcPr>
          <w:p w14:paraId="4C7F87A0" w14:textId="77777777" w:rsidR="00382FB1" w:rsidRDefault="00000000">
            <w:pPr>
              <w:pStyle w:val="TableText"/>
            </w:pPr>
            <w:r>
              <w:t>urn:oid:2.16.840.1.113883.5.1002 (HL7ActRelationshipType) = REFR</w:t>
            </w:r>
          </w:p>
        </w:tc>
      </w:tr>
      <w:tr w:rsidR="00382FB1" w14:paraId="27F5FD99" w14:textId="77777777">
        <w:trPr>
          <w:jc w:val="center"/>
        </w:trPr>
        <w:tc>
          <w:tcPr>
            <w:tcW w:w="3345" w:type="dxa"/>
          </w:tcPr>
          <w:p w14:paraId="619EB9A6" w14:textId="77777777" w:rsidR="00382FB1" w:rsidRDefault="00000000">
            <w:pPr>
              <w:pStyle w:val="TableText"/>
            </w:pPr>
            <w:r>
              <w:tab/>
            </w:r>
            <w:r>
              <w:tab/>
              <w:t>act</w:t>
            </w:r>
          </w:p>
        </w:tc>
        <w:tc>
          <w:tcPr>
            <w:tcW w:w="720" w:type="dxa"/>
          </w:tcPr>
          <w:p w14:paraId="2144ED46" w14:textId="77777777" w:rsidR="00382FB1" w:rsidRDefault="00000000">
            <w:pPr>
              <w:pStyle w:val="TableText"/>
            </w:pPr>
            <w:r>
              <w:t>1..1</w:t>
            </w:r>
          </w:p>
        </w:tc>
        <w:tc>
          <w:tcPr>
            <w:tcW w:w="1152" w:type="dxa"/>
          </w:tcPr>
          <w:p w14:paraId="6C4F5358" w14:textId="77777777" w:rsidR="00382FB1" w:rsidRDefault="00000000">
            <w:pPr>
              <w:pStyle w:val="TableText"/>
            </w:pPr>
            <w:r>
              <w:t>SHALL</w:t>
            </w:r>
          </w:p>
        </w:tc>
        <w:tc>
          <w:tcPr>
            <w:tcW w:w="864" w:type="dxa"/>
          </w:tcPr>
          <w:p w14:paraId="3A3D4AA9" w14:textId="77777777" w:rsidR="00382FB1" w:rsidRDefault="00382FB1">
            <w:pPr>
              <w:pStyle w:val="TableText"/>
            </w:pPr>
          </w:p>
        </w:tc>
        <w:tc>
          <w:tcPr>
            <w:tcW w:w="1104" w:type="dxa"/>
          </w:tcPr>
          <w:p w14:paraId="5C65FA41" w14:textId="77777777" w:rsidR="00382FB1" w:rsidRDefault="00382FB1">
            <w:pPr>
              <w:pStyle w:val="TableText"/>
            </w:pPr>
            <w:hyperlink w:anchor="C_5564-31588">
              <w:r>
                <w:rPr>
                  <w:rStyle w:val="HyperlinkText9pt"/>
                </w:rPr>
                <w:t>5564-31588</w:t>
              </w:r>
            </w:hyperlink>
          </w:p>
        </w:tc>
        <w:tc>
          <w:tcPr>
            <w:tcW w:w="2975" w:type="dxa"/>
          </w:tcPr>
          <w:p w14:paraId="4F3E66AE" w14:textId="77777777" w:rsidR="00382FB1" w:rsidRDefault="00000000">
            <w:pPr>
              <w:pStyle w:val="TableText"/>
            </w:pPr>
            <w:r>
              <w:t>Entry Reference (identifier: urn:oid:2.16.840.1.113883.10.20.22.4.122</w:t>
            </w:r>
          </w:p>
        </w:tc>
      </w:tr>
      <w:tr w:rsidR="00382FB1" w14:paraId="1D2BBFDC" w14:textId="77777777">
        <w:trPr>
          <w:jc w:val="center"/>
        </w:trPr>
        <w:tc>
          <w:tcPr>
            <w:tcW w:w="3345" w:type="dxa"/>
          </w:tcPr>
          <w:p w14:paraId="230EAF00" w14:textId="77777777" w:rsidR="00382FB1" w:rsidRDefault="00000000">
            <w:pPr>
              <w:pStyle w:val="TableText"/>
            </w:pPr>
            <w:r>
              <w:tab/>
              <w:t>reference</w:t>
            </w:r>
          </w:p>
        </w:tc>
        <w:tc>
          <w:tcPr>
            <w:tcW w:w="720" w:type="dxa"/>
          </w:tcPr>
          <w:p w14:paraId="055C535E" w14:textId="77777777" w:rsidR="00382FB1" w:rsidRDefault="00000000">
            <w:pPr>
              <w:pStyle w:val="TableText"/>
            </w:pPr>
            <w:r>
              <w:t>0..*</w:t>
            </w:r>
          </w:p>
        </w:tc>
        <w:tc>
          <w:tcPr>
            <w:tcW w:w="1152" w:type="dxa"/>
          </w:tcPr>
          <w:p w14:paraId="41F6F1C0" w14:textId="77777777" w:rsidR="00382FB1" w:rsidRDefault="00000000">
            <w:pPr>
              <w:pStyle w:val="TableText"/>
            </w:pPr>
            <w:r>
              <w:t>MAY</w:t>
            </w:r>
          </w:p>
        </w:tc>
        <w:tc>
          <w:tcPr>
            <w:tcW w:w="864" w:type="dxa"/>
          </w:tcPr>
          <w:p w14:paraId="39A519DC" w14:textId="77777777" w:rsidR="00382FB1" w:rsidRDefault="00382FB1">
            <w:pPr>
              <w:pStyle w:val="TableText"/>
            </w:pPr>
          </w:p>
        </w:tc>
        <w:tc>
          <w:tcPr>
            <w:tcW w:w="1104" w:type="dxa"/>
          </w:tcPr>
          <w:p w14:paraId="0DDDCEDD" w14:textId="77777777" w:rsidR="00382FB1" w:rsidRDefault="00382FB1">
            <w:pPr>
              <w:pStyle w:val="TableText"/>
            </w:pPr>
            <w:hyperlink w:anchor="C_5564-32754">
              <w:r>
                <w:rPr>
                  <w:rStyle w:val="HyperlinkText9pt"/>
                </w:rPr>
                <w:t>5564-32754</w:t>
              </w:r>
            </w:hyperlink>
          </w:p>
        </w:tc>
        <w:tc>
          <w:tcPr>
            <w:tcW w:w="2975" w:type="dxa"/>
          </w:tcPr>
          <w:p w14:paraId="1155A1C5" w14:textId="77777777" w:rsidR="00382FB1" w:rsidRDefault="00382FB1">
            <w:pPr>
              <w:pStyle w:val="TableText"/>
            </w:pPr>
          </w:p>
        </w:tc>
      </w:tr>
      <w:tr w:rsidR="00382FB1" w14:paraId="70854E6F" w14:textId="77777777">
        <w:trPr>
          <w:jc w:val="center"/>
        </w:trPr>
        <w:tc>
          <w:tcPr>
            <w:tcW w:w="3345" w:type="dxa"/>
          </w:tcPr>
          <w:p w14:paraId="326C24BA" w14:textId="77777777" w:rsidR="00382FB1" w:rsidRDefault="00000000">
            <w:pPr>
              <w:pStyle w:val="TableText"/>
            </w:pPr>
            <w:r>
              <w:tab/>
            </w:r>
            <w:r>
              <w:tab/>
              <w:t>@typeCode</w:t>
            </w:r>
          </w:p>
        </w:tc>
        <w:tc>
          <w:tcPr>
            <w:tcW w:w="720" w:type="dxa"/>
          </w:tcPr>
          <w:p w14:paraId="79C9CA2F" w14:textId="77777777" w:rsidR="00382FB1" w:rsidRDefault="00000000">
            <w:pPr>
              <w:pStyle w:val="TableText"/>
            </w:pPr>
            <w:r>
              <w:t>1..1</w:t>
            </w:r>
          </w:p>
        </w:tc>
        <w:tc>
          <w:tcPr>
            <w:tcW w:w="1152" w:type="dxa"/>
          </w:tcPr>
          <w:p w14:paraId="4D5E6C60" w14:textId="77777777" w:rsidR="00382FB1" w:rsidRDefault="00000000">
            <w:pPr>
              <w:pStyle w:val="TableText"/>
            </w:pPr>
            <w:r>
              <w:t>SHALL</w:t>
            </w:r>
          </w:p>
        </w:tc>
        <w:tc>
          <w:tcPr>
            <w:tcW w:w="864" w:type="dxa"/>
          </w:tcPr>
          <w:p w14:paraId="3A709018" w14:textId="77777777" w:rsidR="00382FB1" w:rsidRDefault="00382FB1">
            <w:pPr>
              <w:pStyle w:val="TableText"/>
            </w:pPr>
          </w:p>
        </w:tc>
        <w:tc>
          <w:tcPr>
            <w:tcW w:w="1104" w:type="dxa"/>
          </w:tcPr>
          <w:p w14:paraId="0B54ADCE" w14:textId="77777777" w:rsidR="00382FB1" w:rsidRDefault="00382FB1">
            <w:pPr>
              <w:pStyle w:val="TableText"/>
            </w:pPr>
            <w:hyperlink w:anchor="C_5564-32755">
              <w:r>
                <w:rPr>
                  <w:rStyle w:val="HyperlinkText9pt"/>
                </w:rPr>
                <w:t>5564-32755</w:t>
              </w:r>
            </w:hyperlink>
          </w:p>
        </w:tc>
        <w:tc>
          <w:tcPr>
            <w:tcW w:w="2975" w:type="dxa"/>
          </w:tcPr>
          <w:p w14:paraId="4A9C7D72" w14:textId="77777777" w:rsidR="00382FB1" w:rsidRDefault="00000000">
            <w:pPr>
              <w:pStyle w:val="TableText"/>
            </w:pPr>
            <w:r>
              <w:t>urn:oid:2.16.840.1.113883.5.1002 (HL7ActRelationshipType) = REFR</w:t>
            </w:r>
          </w:p>
        </w:tc>
      </w:tr>
      <w:tr w:rsidR="00382FB1" w14:paraId="23FD3FB8" w14:textId="77777777">
        <w:trPr>
          <w:jc w:val="center"/>
        </w:trPr>
        <w:tc>
          <w:tcPr>
            <w:tcW w:w="3345" w:type="dxa"/>
          </w:tcPr>
          <w:p w14:paraId="451EF83A" w14:textId="77777777" w:rsidR="00382FB1" w:rsidRDefault="00000000">
            <w:pPr>
              <w:pStyle w:val="TableText"/>
            </w:pPr>
            <w:r>
              <w:tab/>
            </w:r>
            <w:r>
              <w:tab/>
              <w:t>externalDocument</w:t>
            </w:r>
          </w:p>
        </w:tc>
        <w:tc>
          <w:tcPr>
            <w:tcW w:w="720" w:type="dxa"/>
          </w:tcPr>
          <w:p w14:paraId="5025A54E" w14:textId="77777777" w:rsidR="00382FB1" w:rsidRDefault="00000000">
            <w:pPr>
              <w:pStyle w:val="TableText"/>
            </w:pPr>
            <w:r>
              <w:t>1..1</w:t>
            </w:r>
          </w:p>
        </w:tc>
        <w:tc>
          <w:tcPr>
            <w:tcW w:w="1152" w:type="dxa"/>
          </w:tcPr>
          <w:p w14:paraId="4F43922D" w14:textId="77777777" w:rsidR="00382FB1" w:rsidRDefault="00000000">
            <w:pPr>
              <w:pStyle w:val="TableText"/>
            </w:pPr>
            <w:r>
              <w:t>SHALL</w:t>
            </w:r>
          </w:p>
        </w:tc>
        <w:tc>
          <w:tcPr>
            <w:tcW w:w="864" w:type="dxa"/>
          </w:tcPr>
          <w:p w14:paraId="6E4BB750" w14:textId="77777777" w:rsidR="00382FB1" w:rsidRDefault="00382FB1">
            <w:pPr>
              <w:pStyle w:val="TableText"/>
            </w:pPr>
          </w:p>
        </w:tc>
        <w:tc>
          <w:tcPr>
            <w:tcW w:w="1104" w:type="dxa"/>
          </w:tcPr>
          <w:p w14:paraId="69C478A3" w14:textId="77777777" w:rsidR="00382FB1" w:rsidRDefault="00382FB1">
            <w:pPr>
              <w:pStyle w:val="TableText"/>
            </w:pPr>
            <w:hyperlink w:anchor="C_5564-32756">
              <w:r>
                <w:rPr>
                  <w:rStyle w:val="HyperlinkText9pt"/>
                </w:rPr>
                <w:t>5564-32756</w:t>
              </w:r>
            </w:hyperlink>
          </w:p>
        </w:tc>
        <w:tc>
          <w:tcPr>
            <w:tcW w:w="2975" w:type="dxa"/>
          </w:tcPr>
          <w:p w14:paraId="3154F9BB" w14:textId="77777777" w:rsidR="00382FB1" w:rsidRDefault="00382FB1">
            <w:pPr>
              <w:pStyle w:val="TableText"/>
            </w:pPr>
            <w:hyperlink w:anchor="E_External_Document_Reference">
              <w:r>
                <w:rPr>
                  <w:rStyle w:val="HyperlinkText9pt"/>
                </w:rPr>
                <w:t>External Document Reference (identifier: urn:hl7ii:2.16.840.1.113883.10.20.22.4.115:2014-06-09</w:t>
              </w:r>
            </w:hyperlink>
          </w:p>
        </w:tc>
      </w:tr>
    </w:tbl>
    <w:p w14:paraId="458245F1" w14:textId="77777777" w:rsidR="00382FB1" w:rsidRDefault="00382FB1">
      <w:pPr>
        <w:pStyle w:val="BodyText"/>
      </w:pPr>
    </w:p>
    <w:p w14:paraId="31C20F0F" w14:textId="77777777" w:rsidR="00382FB1" w:rsidRDefault="00000000">
      <w:pPr>
        <w:numPr>
          <w:ilvl w:val="0"/>
          <w:numId w:val="41"/>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1686" w:name="C_5564-30418"/>
      <w:r>
        <w:t xml:space="preserve"> (CONF:5564-30418)</w:t>
      </w:r>
      <w:bookmarkEnd w:id="1686"/>
      <w:r>
        <w:t>.</w:t>
      </w:r>
    </w:p>
    <w:p w14:paraId="7CC88A7D" w14:textId="77777777" w:rsidR="00382FB1" w:rsidRDefault="00000000">
      <w:pPr>
        <w:numPr>
          <w:ilvl w:val="0"/>
          <w:numId w:val="41"/>
        </w:numPr>
      </w:pPr>
      <w:r>
        <w:rPr>
          <w:rStyle w:val="keyword"/>
        </w:rPr>
        <w:t>SHALL</w:t>
      </w:r>
      <w:r>
        <w:t xml:space="preserve"> contain exactly one [1..1] </w:t>
      </w:r>
      <w:r>
        <w:rPr>
          <w:rStyle w:val="XMLnameBold"/>
        </w:rPr>
        <w:t>@moodCode</w:t>
      </w:r>
      <w:r>
        <w:t>=</w:t>
      </w:r>
      <w:r>
        <w:rPr>
          <w:rStyle w:val="XMLname"/>
        </w:rPr>
        <w:t>"GOL"</w:t>
      </w:r>
      <w:r>
        <w:t xml:space="preserve"> Goal (CodeSystem: </w:t>
      </w:r>
      <w:r>
        <w:rPr>
          <w:rStyle w:val="XMLname"/>
        </w:rPr>
        <w:t>HL7ActMood urn:oid:2.16.840.1.113883.5.1001</w:t>
      </w:r>
      <w:r>
        <w:t>)</w:t>
      </w:r>
      <w:bookmarkStart w:id="1687" w:name="C_5564-30419"/>
      <w:r>
        <w:t xml:space="preserve"> (CONF:5564-30419)</w:t>
      </w:r>
      <w:bookmarkEnd w:id="1687"/>
      <w:r>
        <w:t>.</w:t>
      </w:r>
    </w:p>
    <w:p w14:paraId="3475C7A9" w14:textId="77777777" w:rsidR="00382FB1" w:rsidRDefault="00000000">
      <w:pPr>
        <w:numPr>
          <w:ilvl w:val="0"/>
          <w:numId w:val="41"/>
        </w:numPr>
      </w:pPr>
      <w:r>
        <w:rPr>
          <w:rStyle w:val="keyword"/>
        </w:rPr>
        <w:t>SHALL</w:t>
      </w:r>
      <w:r>
        <w:t xml:space="preserve"> contain exactly one [1..1] </w:t>
      </w:r>
      <w:r>
        <w:rPr>
          <w:rStyle w:val="XMLnameBold"/>
        </w:rPr>
        <w:t>templateId</w:t>
      </w:r>
      <w:bookmarkStart w:id="1688" w:name="C_5564-8583"/>
      <w:r>
        <w:t xml:space="preserve"> (CONF:5564-8583)</w:t>
      </w:r>
      <w:bookmarkEnd w:id="1688"/>
      <w:r>
        <w:t xml:space="preserve"> such that it</w:t>
      </w:r>
    </w:p>
    <w:p w14:paraId="257967C0" w14:textId="77777777" w:rsidR="00382FB1" w:rsidRDefault="00000000">
      <w:pPr>
        <w:numPr>
          <w:ilvl w:val="1"/>
          <w:numId w:val="41"/>
        </w:numPr>
      </w:pPr>
      <w:r>
        <w:rPr>
          <w:rStyle w:val="keyword"/>
        </w:rPr>
        <w:t>SHALL</w:t>
      </w:r>
      <w:r>
        <w:t xml:space="preserve"> contain exactly one [1..1] </w:t>
      </w:r>
      <w:r>
        <w:rPr>
          <w:rStyle w:val="XMLnameBold"/>
        </w:rPr>
        <w:t>@root</w:t>
      </w:r>
      <w:r>
        <w:t>=</w:t>
      </w:r>
      <w:r>
        <w:rPr>
          <w:rStyle w:val="XMLname"/>
        </w:rPr>
        <w:t>"2.16.840.1.113883.10.20.22.4.121"</w:t>
      </w:r>
      <w:bookmarkStart w:id="1689" w:name="C_5564-10512"/>
      <w:r>
        <w:t xml:space="preserve"> (CONF:5564-10512)</w:t>
      </w:r>
      <w:bookmarkEnd w:id="1689"/>
      <w:r>
        <w:t>.</w:t>
      </w:r>
    </w:p>
    <w:p w14:paraId="3D8E03EC" w14:textId="77777777" w:rsidR="00382FB1" w:rsidRDefault="00000000">
      <w:pPr>
        <w:numPr>
          <w:ilvl w:val="1"/>
          <w:numId w:val="41"/>
        </w:numPr>
      </w:pPr>
      <w:r>
        <w:rPr>
          <w:rStyle w:val="keyword"/>
        </w:rPr>
        <w:t>SHALL</w:t>
      </w:r>
      <w:r>
        <w:t xml:space="preserve"> contain exactly one [1..1] </w:t>
      </w:r>
      <w:r>
        <w:rPr>
          <w:rStyle w:val="XMLnameBold"/>
        </w:rPr>
        <w:t>@extension</w:t>
      </w:r>
      <w:r>
        <w:t>=</w:t>
      </w:r>
      <w:r>
        <w:rPr>
          <w:rStyle w:val="XMLname"/>
        </w:rPr>
        <w:t>"2025-08-01"</w:t>
      </w:r>
      <w:bookmarkStart w:id="1690" w:name="C_5564-33359"/>
      <w:r>
        <w:t xml:space="preserve"> (CONF:5564-33359)</w:t>
      </w:r>
      <w:bookmarkEnd w:id="1690"/>
      <w:r>
        <w:t>.</w:t>
      </w:r>
    </w:p>
    <w:p w14:paraId="0C39400A" w14:textId="77777777" w:rsidR="00382FB1" w:rsidRDefault="00000000">
      <w:pPr>
        <w:numPr>
          <w:ilvl w:val="0"/>
          <w:numId w:val="41"/>
        </w:numPr>
      </w:pPr>
      <w:r>
        <w:rPr>
          <w:rStyle w:val="keyword"/>
        </w:rPr>
        <w:t>SHALL</w:t>
      </w:r>
      <w:r>
        <w:t xml:space="preserve"> contain at least one [1..*] </w:t>
      </w:r>
      <w:r>
        <w:rPr>
          <w:rStyle w:val="XMLnameBold"/>
        </w:rPr>
        <w:t>id</w:t>
      </w:r>
      <w:bookmarkStart w:id="1691" w:name="C_5564-32332"/>
      <w:r>
        <w:t xml:space="preserve"> (CONF:5564-32332)</w:t>
      </w:r>
      <w:bookmarkEnd w:id="1691"/>
      <w:r>
        <w:t>.</w:t>
      </w:r>
    </w:p>
    <w:p w14:paraId="0B5A882B" w14:textId="77777777" w:rsidR="00382FB1" w:rsidRDefault="00000000">
      <w:pPr>
        <w:numPr>
          <w:ilvl w:val="0"/>
          <w:numId w:val="41"/>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CodeSystem </w:t>
      </w:r>
      <w:r>
        <w:rPr>
          <w:rStyle w:val="XMLname"/>
        </w:rPr>
        <w:t>LOINC (urn:oid:2.16.840.1.113883.6.1)</w:t>
      </w:r>
      <w:bookmarkStart w:id="1692" w:name="C_5564-30784"/>
      <w:r>
        <w:t xml:space="preserve"> (CONF:5564-30784)</w:t>
      </w:r>
      <w:bookmarkEnd w:id="1692"/>
      <w:r>
        <w:t>.</w:t>
      </w:r>
    </w:p>
    <w:p w14:paraId="2B268681" w14:textId="77777777" w:rsidR="00382FB1" w:rsidRDefault="00000000">
      <w:pPr>
        <w:numPr>
          <w:ilvl w:val="1"/>
          <w:numId w:val="41"/>
        </w:numPr>
      </w:pPr>
      <w:r>
        <w:t xml:space="preserve">When the Goal is Social Determinant of Health Goal, the observation/code </w:t>
      </w:r>
      <w:r>
        <w:rPr>
          <w:rStyle w:val="keyword"/>
        </w:rPr>
        <w:t>SHOULD</w:t>
      </w:r>
      <w:r>
        <w:t xml:space="preserve"> contain exactly one [1..1] code, which  </w:t>
      </w:r>
      <w:r>
        <w:rPr>
          <w:rStyle w:val="keyword"/>
        </w:rPr>
        <w:t>SHOULD</w:t>
      </w:r>
      <w:r>
        <w:t xml:space="preserve"> contain exactly one [1..1] </w:t>
      </w:r>
      <w:r>
        <w:lastRenderedPageBreak/>
        <w:t xml:space="preserve">@code="8689-2 "History of Social function” This code </w:t>
      </w:r>
      <w:r>
        <w:rPr>
          <w:rStyle w:val="keyword"/>
        </w:rPr>
        <w:t>SHALL</w:t>
      </w:r>
      <w:r>
        <w:t xml:space="preserve"> contain exactly one [1..1] @codeSystem="2.16.840.1.113883.6.1" (CodeSystem: LOINC 2.16.840.1.113883.6.1) (CONF:5564-33360).</w:t>
      </w:r>
    </w:p>
    <w:p w14:paraId="0002D524" w14:textId="77777777" w:rsidR="00382FB1" w:rsidRDefault="00000000">
      <w:pPr>
        <w:numPr>
          <w:ilvl w:val="0"/>
          <w:numId w:val="41"/>
        </w:numPr>
      </w:pPr>
      <w:r>
        <w:rPr>
          <w:rStyle w:val="keyword"/>
        </w:rPr>
        <w:t>SHALL</w:t>
      </w:r>
      <w:r>
        <w:t xml:space="preserve"> contain exactly one [1..1] </w:t>
      </w:r>
      <w:r>
        <w:rPr>
          <w:rStyle w:val="XMLnameBold"/>
        </w:rPr>
        <w:t>statusCode</w:t>
      </w:r>
      <w:bookmarkStart w:id="1693" w:name="C_5564-32333"/>
      <w:r>
        <w:t xml:space="preserve"> (CONF:5564-32333)</w:t>
      </w:r>
      <w:bookmarkEnd w:id="1693"/>
      <w:r>
        <w:t>.</w:t>
      </w:r>
    </w:p>
    <w:p w14:paraId="07B76421" w14:textId="77777777" w:rsidR="00382FB1" w:rsidRDefault="00000000">
      <w:pPr>
        <w:numPr>
          <w:ilvl w:val="1"/>
          <w:numId w:val="41"/>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sidR="00382FB1">
          <w:rPr>
            <w:rStyle w:val="HyperlinkCourierBold"/>
          </w:rPr>
          <w:t>ActStatus</w:t>
        </w:r>
      </w:hyperlink>
      <w:r>
        <w:rPr>
          <w:rStyle w:val="XMLname"/>
        </w:rPr>
        <w:t xml:space="preserve"> urn:oid:2.16.840.1.113883.1.11.15933</w:t>
      </w:r>
      <w:r>
        <w:rPr>
          <w:rStyle w:val="keyword"/>
        </w:rPr>
        <w:t xml:space="preserve"> STATIC</w:t>
      </w:r>
      <w:bookmarkStart w:id="1694" w:name="C_5564-32334"/>
      <w:r>
        <w:t xml:space="preserve"> (CONF:5564-32334)</w:t>
      </w:r>
      <w:bookmarkEnd w:id="1694"/>
      <w:r>
        <w:t>.</w:t>
      </w:r>
    </w:p>
    <w:p w14:paraId="2188F340" w14:textId="77777777" w:rsidR="00382FB1" w:rsidRDefault="00000000">
      <w:pPr>
        <w:numPr>
          <w:ilvl w:val="0"/>
          <w:numId w:val="41"/>
        </w:numPr>
      </w:pPr>
      <w:r>
        <w:rPr>
          <w:rStyle w:val="keyword"/>
        </w:rPr>
        <w:t>SHOULD</w:t>
      </w:r>
      <w:r>
        <w:t xml:space="preserve"> contain zero or one [0..1] </w:t>
      </w:r>
      <w:r>
        <w:rPr>
          <w:rStyle w:val="XMLnameBold"/>
        </w:rPr>
        <w:t>effectiveTime</w:t>
      </w:r>
      <w:bookmarkStart w:id="1695" w:name="C_5564-32335"/>
      <w:r>
        <w:t xml:space="preserve"> (CONF:5564-32335)</w:t>
      </w:r>
      <w:bookmarkEnd w:id="1695"/>
      <w:r>
        <w:t>.</w:t>
      </w:r>
    </w:p>
    <w:p w14:paraId="1DE89479" w14:textId="77777777" w:rsidR="00382FB1" w:rsidRDefault="00000000">
      <w:pPr>
        <w:numPr>
          <w:ilvl w:val="0"/>
          <w:numId w:val="41"/>
        </w:numPr>
      </w:pPr>
      <w:r>
        <w:rPr>
          <w:rStyle w:val="keyword"/>
        </w:rPr>
        <w:t>MAY</w:t>
      </w:r>
      <w:r>
        <w:t xml:space="preserve"> contain zero or one [0..1] </w:t>
      </w:r>
      <w:r>
        <w:rPr>
          <w:rStyle w:val="XMLnameBold"/>
        </w:rPr>
        <w:t>value</w:t>
      </w:r>
      <w:bookmarkStart w:id="1696" w:name="C_5564-32743"/>
      <w:r>
        <w:t xml:space="preserve"> (CONF:5564-32743)</w:t>
      </w:r>
      <w:bookmarkEnd w:id="1696"/>
      <w:r>
        <w:t>.</w:t>
      </w:r>
    </w:p>
    <w:p w14:paraId="7E94A57E" w14:textId="77777777" w:rsidR="00382FB1" w:rsidRDefault="00000000">
      <w:pPr>
        <w:numPr>
          <w:ilvl w:val="1"/>
          <w:numId w:val="41"/>
        </w:numPr>
      </w:pPr>
      <w:r>
        <w:t xml:space="preserve">When the Goal is Social Determinant of Health Goal, the observation/value </w:t>
      </w:r>
      <w:r>
        <w:rPr>
          <w:rStyle w:val="keyword"/>
        </w:rPr>
        <w:t>SHOULD</w:t>
      </w:r>
      <w:r>
        <w:t xml:space="preserve"> be selected from ValueSet </w:t>
      </w:r>
      <w:hyperlink r:id="rId47" w:history="1">
        <w:r w:rsidR="00382FB1">
          <w:rPr>
            <w:rStyle w:val="HyperlinkCourierBold"/>
          </w:rPr>
          <w:t>Social Determinant of Health Goals</w:t>
        </w:r>
      </w:hyperlink>
      <w:r>
        <w:rPr>
          <w:rStyle w:val="XMLnameBold"/>
        </w:rPr>
        <w:t>DYNAMIC</w:t>
      </w:r>
      <w:r>
        <w:t xml:space="preserve"> (CONF:5564-32963).</w:t>
      </w:r>
    </w:p>
    <w:p w14:paraId="279DD42D" w14:textId="77777777" w:rsidR="00382FB1" w:rsidRDefault="00000000">
      <w:pPr>
        <w:pStyle w:val="BodyText"/>
        <w:spacing w:before="120"/>
      </w:pPr>
      <w:r>
        <w:t>If the author is the recordTarget (patient), this is a patient goal.  If the author is a provider, this is a provider goal. If both patient and provider are authors, this is a negotiated goal. If no author is present, it is assumed the document or section author(s) is the author of this goal.</w:t>
      </w:r>
    </w:p>
    <w:p w14:paraId="6CE1907F" w14:textId="77777777" w:rsidR="00382FB1" w:rsidRDefault="00000000">
      <w:pPr>
        <w:numPr>
          <w:ilvl w:val="0"/>
          <w:numId w:val="41"/>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1697" w:name="C_5564-30995"/>
      <w:r>
        <w:t xml:space="preserve"> (CONF:5564-30995)</w:t>
      </w:r>
      <w:bookmarkEnd w:id="1697"/>
      <w:r>
        <w:t>.</w:t>
      </w:r>
    </w:p>
    <w:p w14:paraId="24714349" w14:textId="77777777" w:rsidR="00382FB1" w:rsidRDefault="00000000">
      <w:pPr>
        <w:pStyle w:val="BodyText"/>
        <w:spacing w:before="120"/>
      </w:pPr>
      <w:r>
        <w:t>The following entryRelationship represents the relationship between a Goal Observation and a Health Concern Act (Goal Observation REFERS TO Health Concern Act). As Health Concern Act is already defined in Health Concerns Section, rather than clone the whole Health Concern Act template, an Entry Reference may be used in entryRelationship to refer the template.</w:t>
      </w:r>
    </w:p>
    <w:p w14:paraId="282F17C5" w14:textId="77777777" w:rsidR="00382FB1" w:rsidRDefault="00000000">
      <w:pPr>
        <w:numPr>
          <w:ilvl w:val="0"/>
          <w:numId w:val="41"/>
        </w:numPr>
      </w:pPr>
      <w:r>
        <w:rPr>
          <w:rStyle w:val="keyword"/>
        </w:rPr>
        <w:t>MAY</w:t>
      </w:r>
      <w:r>
        <w:t xml:space="preserve"> contain zero or more [0..*] </w:t>
      </w:r>
      <w:r>
        <w:rPr>
          <w:rStyle w:val="XMLnameBold"/>
        </w:rPr>
        <w:t>entryRelationship</w:t>
      </w:r>
      <w:bookmarkStart w:id="1698" w:name="C_5564-30701"/>
      <w:r>
        <w:t xml:space="preserve"> (CONF:5564-30701)</w:t>
      </w:r>
      <w:bookmarkEnd w:id="1698"/>
      <w:r>
        <w:t xml:space="preserve"> such that it</w:t>
      </w:r>
    </w:p>
    <w:p w14:paraId="31AFA8A6" w14:textId="77777777" w:rsidR="00382FB1" w:rsidRDefault="00000000">
      <w:pPr>
        <w:numPr>
          <w:ilvl w:val="1"/>
          <w:numId w:val="41"/>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699" w:name="C_5564-30702"/>
      <w:r>
        <w:t xml:space="preserve"> (CONF:5564-30702)</w:t>
      </w:r>
      <w:bookmarkEnd w:id="1699"/>
      <w:r>
        <w:t>.</w:t>
      </w:r>
    </w:p>
    <w:p w14:paraId="3AE5B81B" w14:textId="77777777" w:rsidR="00382FB1" w:rsidRDefault="00000000">
      <w:pPr>
        <w:numPr>
          <w:ilvl w:val="1"/>
          <w:numId w:val="41"/>
        </w:numPr>
      </w:pPr>
      <w:r>
        <w:rPr>
          <w:rStyle w:val="keyword"/>
        </w:rPr>
        <w:t>SHALL</w:t>
      </w:r>
      <w:r>
        <w:t xml:space="preserve"> contain exactly one [1..1] Entry Reference</w:t>
      </w:r>
      <w:r>
        <w:rPr>
          <w:rStyle w:val="XMLname"/>
        </w:rPr>
        <w:t xml:space="preserve"> (identifier: urn:oid:2.16.840.1.113883.10.20.22.4.122)</w:t>
      </w:r>
      <w:bookmarkStart w:id="1700" w:name="C_5564-30703"/>
      <w:r>
        <w:t xml:space="preserve"> (CONF:5564-30703)</w:t>
      </w:r>
      <w:bookmarkEnd w:id="1700"/>
      <w:r>
        <w:t>.</w:t>
      </w:r>
    </w:p>
    <w:p w14:paraId="19D4A872" w14:textId="77777777" w:rsidR="00382FB1" w:rsidRDefault="00000000">
      <w:pPr>
        <w:pStyle w:val="BodyText"/>
        <w:spacing w:before="120"/>
      </w:pPr>
      <w:r>
        <w:t>The following entryRelationship represents a planned component of the goal such as Planned Encounter (V2), Planned Observation (V2), Planned Procedure (V2), Planned Medication Activity (V2), Planned Supply (V2), Planned Act (V2) or Planned Immunization Activity. Because these entries are already described in the Interventions Section of the CDA document instance, rather than repeating the full content of the entries, the Entry Reference template may be used to reference the entries.</w:t>
      </w:r>
    </w:p>
    <w:p w14:paraId="0E4EDF94" w14:textId="77777777" w:rsidR="00382FB1" w:rsidRDefault="00000000">
      <w:pPr>
        <w:numPr>
          <w:ilvl w:val="0"/>
          <w:numId w:val="41"/>
        </w:numPr>
      </w:pPr>
      <w:r>
        <w:rPr>
          <w:rStyle w:val="keyword"/>
        </w:rPr>
        <w:t>MAY</w:t>
      </w:r>
      <w:r>
        <w:t xml:space="preserve"> contain zero or more [0..*] </w:t>
      </w:r>
      <w:r>
        <w:rPr>
          <w:rStyle w:val="XMLnameBold"/>
        </w:rPr>
        <w:t>entryRelationship</w:t>
      </w:r>
      <w:bookmarkStart w:id="1701" w:name="C_5564-30704"/>
      <w:r>
        <w:t xml:space="preserve"> (CONF:5564-30704)</w:t>
      </w:r>
      <w:bookmarkEnd w:id="1701"/>
      <w:r>
        <w:t xml:space="preserve"> such that it</w:t>
      </w:r>
    </w:p>
    <w:p w14:paraId="02E3F328" w14:textId="77777777" w:rsidR="00382FB1" w:rsidRDefault="00000000">
      <w:pPr>
        <w:numPr>
          <w:ilvl w:val="1"/>
          <w:numId w:val="41"/>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1702" w:name="C_5564-30705"/>
      <w:r>
        <w:t xml:space="preserve"> (CONF:5564-30705)</w:t>
      </w:r>
      <w:bookmarkEnd w:id="1702"/>
      <w:r>
        <w:t>.</w:t>
      </w:r>
    </w:p>
    <w:p w14:paraId="7DF3F675" w14:textId="77777777" w:rsidR="00382FB1" w:rsidRDefault="00000000">
      <w:pPr>
        <w:numPr>
          <w:ilvl w:val="1"/>
          <w:numId w:val="41"/>
        </w:numPr>
      </w:pPr>
      <w:r>
        <w:rPr>
          <w:rStyle w:val="keyword"/>
        </w:rPr>
        <w:t>SHALL</w:t>
      </w:r>
      <w:r>
        <w:t xml:space="preserve"> contain exactly one [1..1] Entry Reference</w:t>
      </w:r>
      <w:r>
        <w:rPr>
          <w:rStyle w:val="XMLname"/>
        </w:rPr>
        <w:t xml:space="preserve"> (identifier: urn:oid:2.16.840.1.113883.10.20.22.4.122)</w:t>
      </w:r>
      <w:bookmarkStart w:id="1703" w:name="C_5564-33357"/>
      <w:r>
        <w:t xml:space="preserve"> (CONF:5564-33357)</w:t>
      </w:r>
      <w:bookmarkEnd w:id="1703"/>
      <w:r>
        <w:t>.</w:t>
      </w:r>
    </w:p>
    <w:p w14:paraId="1342D7CD" w14:textId="77777777" w:rsidR="00382FB1" w:rsidRDefault="00000000">
      <w:pPr>
        <w:pStyle w:val="BodyText"/>
        <w:spacing w:before="120"/>
      </w:pPr>
      <w:r>
        <w:t>The following entryRelationship represents the priority that the patient or a provider puts on the goal.</w:t>
      </w:r>
    </w:p>
    <w:p w14:paraId="065D903E" w14:textId="77777777" w:rsidR="00382FB1" w:rsidRDefault="00000000">
      <w:pPr>
        <w:numPr>
          <w:ilvl w:val="0"/>
          <w:numId w:val="41"/>
        </w:numPr>
      </w:pPr>
      <w:r>
        <w:rPr>
          <w:rStyle w:val="keyword"/>
        </w:rPr>
        <w:t>SHOULD</w:t>
      </w:r>
      <w:r>
        <w:t xml:space="preserve"> contain zero or one [0..1] </w:t>
      </w:r>
      <w:r>
        <w:rPr>
          <w:rStyle w:val="XMLnameBold"/>
        </w:rPr>
        <w:t>entryRelationship</w:t>
      </w:r>
      <w:bookmarkStart w:id="1704" w:name="C_5564-30785"/>
      <w:r>
        <w:t xml:space="preserve"> (CONF:5564-30785)</w:t>
      </w:r>
      <w:bookmarkEnd w:id="1704"/>
      <w:r>
        <w:t xml:space="preserve"> such that it</w:t>
      </w:r>
    </w:p>
    <w:p w14:paraId="4E7359EA" w14:textId="77777777" w:rsidR="00382FB1" w:rsidRDefault="00000000">
      <w:pPr>
        <w:numPr>
          <w:ilvl w:val="1"/>
          <w:numId w:val="41"/>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05" w:name="C_5564-30786"/>
      <w:r>
        <w:t xml:space="preserve"> (CONF:5564-30786)</w:t>
      </w:r>
      <w:bookmarkEnd w:id="1705"/>
      <w:r>
        <w:t>.</w:t>
      </w:r>
    </w:p>
    <w:p w14:paraId="3A4D331C" w14:textId="77777777" w:rsidR="00382FB1" w:rsidRDefault="00000000">
      <w:pPr>
        <w:numPr>
          <w:ilvl w:val="1"/>
          <w:numId w:val="41"/>
        </w:numPr>
      </w:pPr>
      <w:r>
        <w:rPr>
          <w:rStyle w:val="keyword"/>
        </w:rPr>
        <w:t>SHALL</w:t>
      </w:r>
      <w:r>
        <w:t xml:space="preserve"> contain exactly one [1..1] Priority Preference</w:t>
      </w:r>
      <w:r>
        <w:rPr>
          <w:rStyle w:val="XMLname"/>
        </w:rPr>
        <w:t xml:space="preserve"> (identifier: urn:oid:2.16.840.1.113883.10.20.22.4.143)</w:t>
      </w:r>
      <w:bookmarkStart w:id="1706" w:name="C_5564-30787"/>
      <w:r>
        <w:t xml:space="preserve"> (CONF:5564-30787)</w:t>
      </w:r>
      <w:bookmarkEnd w:id="1706"/>
      <w:r>
        <w:t>.</w:t>
      </w:r>
    </w:p>
    <w:p w14:paraId="3EAE8F7D" w14:textId="77777777" w:rsidR="00382FB1" w:rsidRDefault="00000000">
      <w:pPr>
        <w:pStyle w:val="BodyText"/>
        <w:spacing w:before="120"/>
      </w:pPr>
      <w:r>
        <w:t>The following entryRelationship represents the relationship between two Goal Observations where the target is a component of the source (Goal Observation HAS COMPONENT Goal Observation). The component goal (target) is a Milestone.</w:t>
      </w:r>
    </w:p>
    <w:p w14:paraId="49C391D7" w14:textId="77777777" w:rsidR="00382FB1" w:rsidRDefault="00000000">
      <w:pPr>
        <w:numPr>
          <w:ilvl w:val="0"/>
          <w:numId w:val="41"/>
        </w:numPr>
      </w:pPr>
      <w:r>
        <w:rPr>
          <w:rStyle w:val="keyword"/>
        </w:rPr>
        <w:t>MAY</w:t>
      </w:r>
      <w:r>
        <w:t xml:space="preserve"> contain zero or more [0..*] </w:t>
      </w:r>
      <w:r>
        <w:rPr>
          <w:rStyle w:val="XMLnameBold"/>
        </w:rPr>
        <w:t>entryRelationship</w:t>
      </w:r>
      <w:bookmarkStart w:id="1707" w:name="C_5564-31448"/>
      <w:r>
        <w:t xml:space="preserve"> (CONF:5564-31448)</w:t>
      </w:r>
      <w:bookmarkEnd w:id="1707"/>
      <w:r>
        <w:t xml:space="preserve"> such that it</w:t>
      </w:r>
    </w:p>
    <w:p w14:paraId="6EBEC05E" w14:textId="77777777" w:rsidR="00382FB1" w:rsidRDefault="00000000">
      <w:pPr>
        <w:numPr>
          <w:ilvl w:val="1"/>
          <w:numId w:val="41"/>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1708" w:name="C_5564-31449"/>
      <w:r>
        <w:t xml:space="preserve"> (CONF:5564-31449)</w:t>
      </w:r>
      <w:bookmarkEnd w:id="1708"/>
      <w:r>
        <w:t>.</w:t>
      </w:r>
    </w:p>
    <w:p w14:paraId="26E6B921" w14:textId="77777777" w:rsidR="00382FB1" w:rsidRDefault="00000000">
      <w:pPr>
        <w:numPr>
          <w:ilvl w:val="1"/>
          <w:numId w:val="41"/>
        </w:numPr>
      </w:pPr>
      <w:r>
        <w:rPr>
          <w:rStyle w:val="keyword"/>
        </w:rPr>
        <w:t>SHALL</w:t>
      </w:r>
      <w:r>
        <w:t xml:space="preserve"> contain exactly one [1..1]  </w:t>
      </w:r>
      <w:hyperlink w:anchor="E_Goal_Observation_NHCS_V3">
        <w:r w:rsidR="00382FB1">
          <w:rPr>
            <w:rStyle w:val="HyperlinkCourierBold"/>
          </w:rPr>
          <w:t>Goal Observation (NHCS V3)</w:t>
        </w:r>
      </w:hyperlink>
      <w:r>
        <w:rPr>
          <w:rStyle w:val="XMLname"/>
        </w:rPr>
        <w:t xml:space="preserve"> (identifier: urn:hl7ii:2.16.840.1.113883.10.20.22.4.121:2025-08-01)</w:t>
      </w:r>
      <w:bookmarkStart w:id="1709" w:name="C_5564-33358"/>
      <w:r>
        <w:t xml:space="preserve"> (CONF:5564-33358)</w:t>
      </w:r>
      <w:bookmarkEnd w:id="1709"/>
      <w:r>
        <w:t>.</w:t>
      </w:r>
    </w:p>
    <w:p w14:paraId="7C58FEE0" w14:textId="77777777" w:rsidR="00382FB1" w:rsidRDefault="00000000">
      <w:pPr>
        <w:pStyle w:val="BodyText"/>
        <w:spacing w:before="120"/>
      </w:pPr>
      <w:r>
        <w:t>Where a Goal Observation needs to reference another entry already described in the CDA document instance, rather than repeating the full content of the entry, the Entry Reference template may be used to reference this entry.</w:t>
      </w:r>
    </w:p>
    <w:p w14:paraId="7D36DA0C" w14:textId="77777777" w:rsidR="00382FB1" w:rsidRDefault="00000000">
      <w:pPr>
        <w:numPr>
          <w:ilvl w:val="0"/>
          <w:numId w:val="41"/>
        </w:numPr>
      </w:pPr>
      <w:r>
        <w:rPr>
          <w:rStyle w:val="keyword"/>
        </w:rPr>
        <w:t>MAY</w:t>
      </w:r>
      <w:r>
        <w:t xml:space="preserve"> contain zero or more [0..*] </w:t>
      </w:r>
      <w:r>
        <w:rPr>
          <w:rStyle w:val="XMLnameBold"/>
        </w:rPr>
        <w:t>entryRelationship</w:t>
      </w:r>
      <w:bookmarkStart w:id="1710" w:name="C_5564-31559"/>
      <w:r>
        <w:t xml:space="preserve"> (CONF:5564-31559)</w:t>
      </w:r>
      <w:bookmarkEnd w:id="1710"/>
      <w:r>
        <w:t xml:space="preserve"> such that it</w:t>
      </w:r>
    </w:p>
    <w:p w14:paraId="3C57F62C" w14:textId="77777777" w:rsidR="00382FB1" w:rsidRDefault="00000000">
      <w:pPr>
        <w:numPr>
          <w:ilvl w:val="1"/>
          <w:numId w:val="41"/>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11" w:name="C_5564-31560"/>
      <w:r>
        <w:t xml:space="preserve"> (CONF:5564-31560)</w:t>
      </w:r>
      <w:bookmarkEnd w:id="1711"/>
      <w:r>
        <w:t>.</w:t>
      </w:r>
    </w:p>
    <w:p w14:paraId="158BBA8C" w14:textId="77777777" w:rsidR="00382FB1" w:rsidRDefault="00000000">
      <w:pPr>
        <w:numPr>
          <w:ilvl w:val="1"/>
          <w:numId w:val="41"/>
        </w:numPr>
      </w:pPr>
      <w:r>
        <w:rPr>
          <w:rStyle w:val="keyword"/>
        </w:rPr>
        <w:t>SHALL</w:t>
      </w:r>
      <w:r>
        <w:t xml:space="preserve"> contain exactly one [1..1] Entry Reference</w:t>
      </w:r>
      <w:r>
        <w:rPr>
          <w:rStyle w:val="XMLname"/>
        </w:rPr>
        <w:t xml:space="preserve"> (identifier: urn:oid:2.16.840.1.113883.10.20.22.4.122)</w:t>
      </w:r>
      <w:bookmarkStart w:id="1712" w:name="C_5564-31588"/>
      <w:r>
        <w:t xml:space="preserve"> (CONF:5564-31588)</w:t>
      </w:r>
      <w:bookmarkEnd w:id="1712"/>
      <w:r>
        <w:t>.</w:t>
      </w:r>
    </w:p>
    <w:p w14:paraId="2C80480E" w14:textId="77777777" w:rsidR="00382FB1" w:rsidRDefault="00000000">
      <w:pPr>
        <w:pStyle w:val="BodyText"/>
        <w:spacing w:before="120"/>
      </w:pPr>
      <w:r>
        <w:t>Where it is necessary to reference an external clinical document such a Referral document, Discharge Summary document etc., the External Document Reference template can be used to reference this document.  However, if this Care Plan document is replacing or appending another Care Plan document in the same set, that relationship is set in the header, using ClinicalDocument/relatedDocument.</w:t>
      </w:r>
    </w:p>
    <w:p w14:paraId="50590798" w14:textId="77777777" w:rsidR="00382FB1" w:rsidRDefault="00000000">
      <w:pPr>
        <w:numPr>
          <w:ilvl w:val="0"/>
          <w:numId w:val="41"/>
        </w:numPr>
      </w:pPr>
      <w:r>
        <w:rPr>
          <w:rStyle w:val="keyword"/>
        </w:rPr>
        <w:t>MAY</w:t>
      </w:r>
      <w:r>
        <w:t xml:space="preserve"> contain zero or more [0..*] </w:t>
      </w:r>
      <w:r>
        <w:rPr>
          <w:rStyle w:val="XMLnameBold"/>
        </w:rPr>
        <w:t>reference</w:t>
      </w:r>
      <w:bookmarkStart w:id="1713" w:name="C_5564-32754"/>
      <w:r>
        <w:t xml:space="preserve"> (CONF:5564-32754)</w:t>
      </w:r>
      <w:bookmarkEnd w:id="1713"/>
      <w:r>
        <w:t>.</w:t>
      </w:r>
    </w:p>
    <w:p w14:paraId="02852924" w14:textId="77777777" w:rsidR="00382FB1" w:rsidRDefault="00000000">
      <w:pPr>
        <w:numPr>
          <w:ilvl w:val="1"/>
          <w:numId w:val="41"/>
        </w:numPr>
      </w:pPr>
      <w:r>
        <w:t xml:space="preserve">The reference, if present, </w:t>
      </w: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14" w:name="C_5564-32755"/>
      <w:r>
        <w:t xml:space="preserve"> (CONF:5564-32755)</w:t>
      </w:r>
      <w:bookmarkEnd w:id="1714"/>
      <w:r>
        <w:t>.</w:t>
      </w:r>
    </w:p>
    <w:p w14:paraId="4987F22A" w14:textId="77777777" w:rsidR="00382FB1" w:rsidRDefault="00000000">
      <w:pPr>
        <w:numPr>
          <w:ilvl w:val="1"/>
          <w:numId w:val="41"/>
        </w:numPr>
      </w:pPr>
      <w:r>
        <w:t xml:space="preserve">The reference, if present, </w:t>
      </w:r>
      <w:r>
        <w:rPr>
          <w:rStyle w:val="keyword"/>
        </w:rPr>
        <w:t>SHALL</w:t>
      </w:r>
      <w:r>
        <w:t xml:space="preserve"> contain exactly one [1..1]  </w:t>
      </w:r>
      <w:hyperlink w:anchor="E_External_Document_Reference">
        <w:r w:rsidR="00382FB1">
          <w:rPr>
            <w:rStyle w:val="HyperlinkCourierBold"/>
          </w:rPr>
          <w:t>External Document Reference</w:t>
        </w:r>
      </w:hyperlink>
      <w:r>
        <w:rPr>
          <w:rStyle w:val="XMLname"/>
        </w:rPr>
        <w:t xml:space="preserve"> (identifier: urn:hl7ii:2.16.840.1.113883.10.20.22.4.115:2014-06-09)</w:t>
      </w:r>
      <w:bookmarkStart w:id="1715" w:name="C_5564-32756"/>
      <w:r>
        <w:t xml:space="preserve"> (CONF:5564-32756)</w:t>
      </w:r>
      <w:bookmarkEnd w:id="1715"/>
      <w:r>
        <w:t>.</w:t>
      </w:r>
    </w:p>
    <w:p w14:paraId="7F6215EA" w14:textId="77777777" w:rsidR="00382FB1" w:rsidRDefault="00000000">
      <w:pPr>
        <w:pStyle w:val="Caption"/>
        <w:ind w:left="130" w:right="115"/>
      </w:pPr>
      <w:bookmarkStart w:id="1716" w:name="_Toc202464249"/>
      <w:r>
        <w:lastRenderedPageBreak/>
        <w:t xml:space="preserve">Figure </w:t>
      </w:r>
      <w:r>
        <w:fldChar w:fldCharType="begin"/>
      </w:r>
      <w:r>
        <w:instrText>SEQ Figure \* ARABIC</w:instrText>
      </w:r>
      <w:r>
        <w:fldChar w:fldCharType="separate"/>
      </w:r>
      <w:r>
        <w:t>73</w:t>
      </w:r>
      <w:r>
        <w:fldChar w:fldCharType="end"/>
      </w:r>
      <w:r>
        <w:t>: Goal Observation (NHCS V3) Example</w:t>
      </w:r>
      <w:bookmarkEnd w:id="1716"/>
    </w:p>
    <w:p w14:paraId="70EFAEFC" w14:textId="77777777" w:rsidR="00382FB1" w:rsidRDefault="00000000">
      <w:pPr>
        <w:pStyle w:val="Example"/>
        <w:ind w:left="130" w:right="115"/>
      </w:pPr>
      <w:r>
        <w:t>&lt;observation classCode="OBS" moodCode="GOL"&gt;</w:t>
      </w:r>
    </w:p>
    <w:p w14:paraId="3618F8DA" w14:textId="77777777" w:rsidR="00382FB1" w:rsidRDefault="00000000">
      <w:pPr>
        <w:pStyle w:val="Example"/>
        <w:ind w:left="130" w:right="115"/>
      </w:pPr>
      <w:r>
        <w:t xml:space="preserve">    &lt;!--  [Updated C-CDA]Goal Observation (NHCS V3)  --&gt;</w:t>
      </w:r>
    </w:p>
    <w:p w14:paraId="770F8E0C" w14:textId="77777777" w:rsidR="00382FB1" w:rsidRDefault="00000000">
      <w:pPr>
        <w:pStyle w:val="Example"/>
        <w:ind w:left="130" w:right="115"/>
      </w:pPr>
      <w:r>
        <w:t xml:space="preserve">    &lt;templateId root="2.16.840.1.113883.10.20.22.4.121" extension="2025-08-01"/&gt;</w:t>
      </w:r>
    </w:p>
    <w:p w14:paraId="2AC94DCF" w14:textId="77777777" w:rsidR="00382FB1" w:rsidRDefault="00000000">
      <w:pPr>
        <w:pStyle w:val="Example"/>
        <w:ind w:left="130" w:right="115"/>
      </w:pPr>
      <w:r>
        <w:t xml:space="preserve">    &lt;id root="3700b3b0-fbed-11e2-b778-0800200c9a66" /&gt;</w:t>
      </w:r>
    </w:p>
    <w:p w14:paraId="07BAC3F6" w14:textId="77777777" w:rsidR="00382FB1" w:rsidRDefault="00000000">
      <w:pPr>
        <w:pStyle w:val="Example"/>
        <w:ind w:left="130" w:right="115"/>
      </w:pPr>
      <w:r>
        <w:t xml:space="preserve">    &lt;code code="59408-5" </w:t>
      </w:r>
    </w:p>
    <w:p w14:paraId="22FC6BF7" w14:textId="77777777" w:rsidR="00382FB1" w:rsidRDefault="00000000">
      <w:pPr>
        <w:pStyle w:val="Example"/>
        <w:ind w:left="130" w:right="115"/>
      </w:pPr>
      <w:r>
        <w:t xml:space="preserve">        codeSystem="2.16.840.1.113883.6.1" </w:t>
      </w:r>
    </w:p>
    <w:p w14:paraId="48C6B407" w14:textId="77777777" w:rsidR="00382FB1" w:rsidRDefault="00000000">
      <w:pPr>
        <w:pStyle w:val="Example"/>
        <w:ind w:left="130" w:right="115"/>
      </w:pPr>
      <w:r>
        <w:t xml:space="preserve">        codeSystemName="LOINC" </w:t>
      </w:r>
    </w:p>
    <w:p w14:paraId="09F54D75" w14:textId="77777777" w:rsidR="00382FB1" w:rsidRDefault="00000000">
      <w:pPr>
        <w:pStyle w:val="Example"/>
        <w:ind w:left="130" w:right="115"/>
      </w:pPr>
      <w:r>
        <w:t xml:space="preserve">        displayName="Oxygen saturation in Arterial blood by Pulse oximetry" /&gt;</w:t>
      </w:r>
    </w:p>
    <w:p w14:paraId="22A93DF9" w14:textId="77777777" w:rsidR="00382FB1" w:rsidRDefault="00000000">
      <w:pPr>
        <w:pStyle w:val="Example"/>
        <w:ind w:left="130" w:right="115"/>
      </w:pPr>
      <w:r>
        <w:t xml:space="preserve">    &lt;statusCode code="active" /&gt;</w:t>
      </w:r>
    </w:p>
    <w:p w14:paraId="51BB4356" w14:textId="77777777" w:rsidR="00382FB1" w:rsidRDefault="00000000">
      <w:pPr>
        <w:pStyle w:val="Example"/>
        <w:ind w:left="130" w:right="115"/>
      </w:pPr>
      <w:r>
        <w:t xml:space="preserve">    &lt;effectiveTime value="20130902" /&gt;</w:t>
      </w:r>
    </w:p>
    <w:p w14:paraId="181317D5" w14:textId="77777777" w:rsidR="00382FB1" w:rsidRDefault="00000000">
      <w:pPr>
        <w:pStyle w:val="Example"/>
        <w:ind w:left="130" w:right="115"/>
      </w:pPr>
      <w:r>
        <w:t xml:space="preserve">    &lt;value xsi:type="IVL_PQ"&gt;</w:t>
      </w:r>
    </w:p>
    <w:p w14:paraId="2F85F4D6" w14:textId="77777777" w:rsidR="00382FB1" w:rsidRDefault="00000000">
      <w:pPr>
        <w:pStyle w:val="Example"/>
        <w:ind w:left="130" w:right="115"/>
      </w:pPr>
      <w:r>
        <w:t xml:space="preserve">        &lt;low value="92" unit="%" /&gt;</w:t>
      </w:r>
    </w:p>
    <w:p w14:paraId="410E80E5" w14:textId="77777777" w:rsidR="00382FB1" w:rsidRDefault="00000000">
      <w:pPr>
        <w:pStyle w:val="Example"/>
        <w:ind w:left="130" w:right="115"/>
      </w:pPr>
      <w:r>
        <w:t xml:space="preserve">    &lt;/value&gt;</w:t>
      </w:r>
    </w:p>
    <w:p w14:paraId="6473B226" w14:textId="77777777" w:rsidR="00382FB1" w:rsidRDefault="00000000">
      <w:pPr>
        <w:pStyle w:val="Example"/>
        <w:ind w:left="130" w:right="115"/>
      </w:pPr>
      <w:r>
        <w:t xml:space="preserve">    &lt;!--</w:t>
      </w:r>
    </w:p>
    <w:p w14:paraId="4586374B" w14:textId="77777777" w:rsidR="00382FB1" w:rsidRDefault="00000000">
      <w:pPr>
        <w:pStyle w:val="Example"/>
        <w:ind w:left="130" w:right="115"/>
      </w:pPr>
      <w:r>
        <w:t xml:space="preserve">    If the author is set to the recordTarget (patient), this is a patient goal.  </w:t>
      </w:r>
    </w:p>
    <w:p w14:paraId="490409C5" w14:textId="77777777" w:rsidR="00382FB1" w:rsidRDefault="00000000">
      <w:pPr>
        <w:pStyle w:val="Example"/>
        <w:ind w:left="130" w:right="115"/>
      </w:pPr>
      <w:r>
        <w:t xml:space="preserve">    If the author is set to a provider, this is a provider goal. </w:t>
      </w:r>
    </w:p>
    <w:p w14:paraId="3AF79605" w14:textId="77777777" w:rsidR="00382FB1" w:rsidRDefault="00000000">
      <w:pPr>
        <w:pStyle w:val="Example"/>
        <w:ind w:left="130" w:right="115"/>
      </w:pPr>
      <w:r>
        <w:t xml:space="preserve">    If both patient and provider are set as authors, this is a negotiated goal.</w:t>
      </w:r>
    </w:p>
    <w:p w14:paraId="47431449" w14:textId="77777777" w:rsidR="00382FB1" w:rsidRDefault="00000000">
      <w:pPr>
        <w:pStyle w:val="Example"/>
        <w:ind w:left="130" w:right="115"/>
      </w:pPr>
      <w:r>
        <w:t xml:space="preserve">  --&gt;</w:t>
      </w:r>
    </w:p>
    <w:p w14:paraId="736DFF85" w14:textId="77777777" w:rsidR="00382FB1" w:rsidRDefault="00000000">
      <w:pPr>
        <w:pStyle w:val="Example"/>
        <w:ind w:left="130" w:right="115"/>
      </w:pPr>
      <w:r>
        <w:t xml:space="preserve">    &lt;!-- Provider Author --&gt;</w:t>
      </w:r>
    </w:p>
    <w:p w14:paraId="5DF08AB3" w14:textId="77777777" w:rsidR="00382FB1" w:rsidRDefault="00000000">
      <w:pPr>
        <w:pStyle w:val="Example"/>
        <w:ind w:left="130" w:right="115"/>
      </w:pPr>
      <w:r>
        <w:t xml:space="preserve">    &lt;author&gt;</w:t>
      </w:r>
    </w:p>
    <w:p w14:paraId="7005D8C1" w14:textId="77777777" w:rsidR="00382FB1" w:rsidRDefault="00000000">
      <w:pPr>
        <w:pStyle w:val="Example"/>
        <w:ind w:left="130" w:right="115"/>
      </w:pPr>
      <w:r>
        <w:t xml:space="preserve">        &lt;!--  [C-CDA R2] Author Participation  --&gt;</w:t>
      </w:r>
    </w:p>
    <w:p w14:paraId="2B595B40" w14:textId="77777777" w:rsidR="00382FB1" w:rsidRDefault="00000000">
      <w:pPr>
        <w:pStyle w:val="Example"/>
        <w:ind w:left="130" w:right="115"/>
      </w:pPr>
      <w:r>
        <w:t xml:space="preserve">        &lt;templateId root="2.16.840.1.113883.10.20.22.4.119" /&gt;</w:t>
      </w:r>
    </w:p>
    <w:p w14:paraId="1E0E78E6" w14:textId="77777777" w:rsidR="00382FB1" w:rsidRDefault="00000000">
      <w:pPr>
        <w:pStyle w:val="Example"/>
        <w:ind w:left="130" w:right="115"/>
      </w:pPr>
      <w:r>
        <w:t xml:space="preserve">    ...</w:t>
      </w:r>
    </w:p>
    <w:p w14:paraId="2C40D072" w14:textId="77777777" w:rsidR="00382FB1" w:rsidRDefault="00000000">
      <w:pPr>
        <w:pStyle w:val="Example"/>
        <w:ind w:left="130" w:right="115"/>
      </w:pPr>
      <w:r>
        <w:t xml:space="preserve">    &lt;/author&gt;</w:t>
      </w:r>
    </w:p>
    <w:p w14:paraId="4D89646E" w14:textId="77777777" w:rsidR="00382FB1" w:rsidRDefault="00000000">
      <w:pPr>
        <w:pStyle w:val="Example"/>
        <w:ind w:left="130" w:right="115"/>
      </w:pPr>
      <w:r>
        <w:t xml:space="preserve">    &lt;!-- Patient Author --&gt;</w:t>
      </w:r>
    </w:p>
    <w:p w14:paraId="2ADEA096" w14:textId="77777777" w:rsidR="00382FB1" w:rsidRDefault="00000000">
      <w:pPr>
        <w:pStyle w:val="Example"/>
        <w:ind w:left="130" w:right="115"/>
      </w:pPr>
      <w:r>
        <w:t xml:space="preserve">    &lt;author typeCode="AUT"&gt;</w:t>
      </w:r>
    </w:p>
    <w:p w14:paraId="39C35F0D" w14:textId="77777777" w:rsidR="00382FB1" w:rsidRDefault="00000000">
      <w:pPr>
        <w:pStyle w:val="Example"/>
        <w:ind w:left="130" w:right="115"/>
      </w:pPr>
      <w:r>
        <w:t xml:space="preserve">        &lt;templateId root="2.16.840.1.113883.10.20.22.4.119" /&gt;</w:t>
      </w:r>
    </w:p>
    <w:p w14:paraId="17225748" w14:textId="77777777" w:rsidR="00382FB1" w:rsidRDefault="00000000">
      <w:pPr>
        <w:pStyle w:val="Example"/>
        <w:ind w:left="130" w:right="115"/>
      </w:pPr>
      <w:r>
        <w:t xml:space="preserve">    ...</w:t>
      </w:r>
    </w:p>
    <w:p w14:paraId="1B7B2BAB" w14:textId="77777777" w:rsidR="00382FB1" w:rsidRDefault="00000000">
      <w:pPr>
        <w:pStyle w:val="Example"/>
        <w:ind w:left="130" w:right="115"/>
      </w:pPr>
      <w:r>
        <w:t xml:space="preserve">    &lt;/author&gt;</w:t>
      </w:r>
    </w:p>
    <w:p w14:paraId="5F46EFAC" w14:textId="77777777" w:rsidR="00382FB1" w:rsidRDefault="00000000">
      <w:pPr>
        <w:pStyle w:val="Example"/>
        <w:ind w:left="130" w:right="115"/>
      </w:pPr>
      <w:r>
        <w:t xml:space="preserve">    &lt;!-- This entryRelationship represents the relationship "Goal REFERS TO Health Concern" --&gt;</w:t>
      </w:r>
    </w:p>
    <w:p w14:paraId="3F658E4C" w14:textId="77777777" w:rsidR="00382FB1" w:rsidRDefault="00000000">
      <w:pPr>
        <w:pStyle w:val="Example"/>
        <w:ind w:left="130" w:right="115"/>
      </w:pPr>
      <w:r>
        <w:t xml:space="preserve">    &lt;entryRelationship typeCode="REFR"&gt;</w:t>
      </w:r>
    </w:p>
    <w:p w14:paraId="3610DA45" w14:textId="77777777" w:rsidR="00382FB1" w:rsidRDefault="00000000">
      <w:pPr>
        <w:pStyle w:val="Example"/>
        <w:ind w:left="130" w:right="115"/>
      </w:pPr>
      <w:r>
        <w:t xml:space="preserve">        &lt;act classCode="ACT" moodCode="EVN"&gt;</w:t>
      </w:r>
    </w:p>
    <w:p w14:paraId="3F9248AE" w14:textId="77777777" w:rsidR="00382FB1" w:rsidRDefault="00000000">
      <w:pPr>
        <w:pStyle w:val="Example"/>
        <w:ind w:left="130" w:right="115"/>
      </w:pPr>
      <w:r>
        <w:t xml:space="preserve">            &lt;!-- [C-CDA] Entry Reference  --&gt;</w:t>
      </w:r>
    </w:p>
    <w:p w14:paraId="69FB1D37" w14:textId="77777777" w:rsidR="00382FB1" w:rsidRDefault="00000000">
      <w:pPr>
        <w:pStyle w:val="Example"/>
        <w:ind w:left="130" w:right="115"/>
      </w:pPr>
      <w:r>
        <w:t xml:space="preserve">            &lt;templateId root="2.16.840.1.113883.10.20.22.4.122" /&gt;</w:t>
      </w:r>
    </w:p>
    <w:p w14:paraId="619CB74C" w14:textId="77777777" w:rsidR="00382FB1" w:rsidRDefault="00000000">
      <w:pPr>
        <w:pStyle w:val="Example"/>
        <w:ind w:left="130" w:right="115"/>
      </w:pPr>
      <w:r>
        <w:t xml:space="preserve">            &lt;!-- This id points to an already defined Health Concern in the Health Concerns Section --&gt;</w:t>
      </w:r>
    </w:p>
    <w:p w14:paraId="5430C32A" w14:textId="77777777" w:rsidR="00382FB1" w:rsidRDefault="00000000">
      <w:pPr>
        <w:pStyle w:val="Example"/>
        <w:ind w:left="130" w:right="115"/>
      </w:pPr>
      <w:r>
        <w:t xml:space="preserve">            &lt;id root="4eab0e52-dd7d-4285-99eb-72d32ddb195c" /&gt;</w:t>
      </w:r>
    </w:p>
    <w:p w14:paraId="6DBBF2F4" w14:textId="77777777" w:rsidR="00382FB1" w:rsidRDefault="00000000">
      <w:pPr>
        <w:pStyle w:val="Example"/>
        <w:ind w:left="130" w:right="115"/>
      </w:pPr>
      <w:r>
        <w:t xml:space="preserve">              ...</w:t>
      </w:r>
    </w:p>
    <w:p w14:paraId="5E646C88" w14:textId="77777777" w:rsidR="00382FB1" w:rsidRDefault="00000000">
      <w:pPr>
        <w:pStyle w:val="Example"/>
        <w:ind w:left="130" w:right="115"/>
      </w:pPr>
      <w:r>
        <w:t xml:space="preserve">        &lt;/act&gt;</w:t>
      </w:r>
    </w:p>
    <w:p w14:paraId="4DA47AD7" w14:textId="77777777" w:rsidR="00382FB1" w:rsidRDefault="00000000">
      <w:pPr>
        <w:pStyle w:val="Example"/>
        <w:ind w:left="130" w:right="115"/>
      </w:pPr>
      <w:r>
        <w:t xml:space="preserve">    &lt;/entryRelationship&gt;</w:t>
      </w:r>
    </w:p>
    <w:p w14:paraId="3A09775A" w14:textId="77777777" w:rsidR="00382FB1" w:rsidRDefault="00000000">
      <w:pPr>
        <w:pStyle w:val="Example"/>
        <w:ind w:left="130" w:right="115"/>
      </w:pPr>
      <w:r>
        <w:t xml:space="preserve">        &lt;!-- Preference that the author(s) places on the Goal --&gt;</w:t>
      </w:r>
    </w:p>
    <w:p w14:paraId="18348B18" w14:textId="77777777" w:rsidR="00382FB1" w:rsidRDefault="00000000">
      <w:pPr>
        <w:pStyle w:val="Example"/>
        <w:ind w:left="130" w:right="115"/>
      </w:pPr>
      <w:r>
        <w:t xml:space="preserve">    &lt;entryRelationship typeCode="RSON"&gt;</w:t>
      </w:r>
    </w:p>
    <w:p w14:paraId="32C8D191" w14:textId="77777777" w:rsidR="00382FB1" w:rsidRDefault="00000000">
      <w:pPr>
        <w:pStyle w:val="Example"/>
        <w:ind w:left="130" w:right="115"/>
      </w:pPr>
      <w:r>
        <w:t xml:space="preserve">        &lt;observation classCode="OBS" moodCode="EVN"&gt;</w:t>
      </w:r>
    </w:p>
    <w:p w14:paraId="5D1C63D7" w14:textId="77777777" w:rsidR="00382FB1" w:rsidRDefault="00000000">
      <w:pPr>
        <w:pStyle w:val="Example"/>
        <w:ind w:left="130" w:right="115"/>
      </w:pPr>
      <w:r>
        <w:t xml:space="preserve">            &lt;!-- [C-CDA] Priority Preference   --&gt;</w:t>
      </w:r>
    </w:p>
    <w:p w14:paraId="252F29D7" w14:textId="77777777" w:rsidR="00382FB1" w:rsidRDefault="00000000">
      <w:pPr>
        <w:pStyle w:val="Example"/>
        <w:ind w:left="130" w:right="115"/>
      </w:pPr>
      <w:r>
        <w:t xml:space="preserve">            &lt;templateId root="2.16.840.1.113883.10.20.22.4.143" /&gt;</w:t>
      </w:r>
    </w:p>
    <w:p w14:paraId="1D64E4D0" w14:textId="77777777" w:rsidR="00382FB1" w:rsidRDefault="00000000">
      <w:pPr>
        <w:pStyle w:val="Example"/>
        <w:ind w:left="130" w:right="115"/>
      </w:pPr>
      <w:r>
        <w:t xml:space="preserve">      ...</w:t>
      </w:r>
    </w:p>
    <w:p w14:paraId="42AAD2E2" w14:textId="77777777" w:rsidR="00382FB1" w:rsidRDefault="00000000">
      <w:pPr>
        <w:pStyle w:val="Example"/>
        <w:ind w:left="130" w:right="115"/>
      </w:pPr>
      <w:r>
        <w:t xml:space="preserve">        &lt;/observation&gt;</w:t>
      </w:r>
    </w:p>
    <w:p w14:paraId="2E690158" w14:textId="77777777" w:rsidR="00382FB1" w:rsidRDefault="00000000">
      <w:pPr>
        <w:pStyle w:val="Example"/>
        <w:ind w:left="130" w:right="115"/>
      </w:pPr>
      <w:r>
        <w:t xml:space="preserve">    &lt;/entryRelationship&gt;</w:t>
      </w:r>
    </w:p>
    <w:p w14:paraId="0D654D43" w14:textId="77777777" w:rsidR="00382FB1" w:rsidRDefault="00000000">
      <w:pPr>
        <w:pStyle w:val="Example"/>
        <w:ind w:left="130" w:right="115"/>
      </w:pPr>
      <w:r>
        <w:t>&lt;/observation&gt;</w:t>
      </w:r>
    </w:p>
    <w:p w14:paraId="0251B0FA" w14:textId="77777777" w:rsidR="00382FB1" w:rsidRDefault="00382FB1">
      <w:pPr>
        <w:pStyle w:val="BodyText"/>
      </w:pPr>
    </w:p>
    <w:p w14:paraId="12FF0BB0" w14:textId="77777777" w:rsidR="00382FB1" w:rsidRDefault="00000000">
      <w:pPr>
        <w:pStyle w:val="Caption"/>
        <w:ind w:left="130" w:right="115"/>
      </w:pPr>
      <w:bookmarkStart w:id="1717" w:name="_Toc202464250"/>
      <w:r>
        <w:lastRenderedPageBreak/>
        <w:t xml:space="preserve">Figure </w:t>
      </w:r>
      <w:r>
        <w:fldChar w:fldCharType="begin"/>
      </w:r>
      <w:r>
        <w:instrText>SEQ Figure \* ARABIC</w:instrText>
      </w:r>
      <w:r>
        <w:fldChar w:fldCharType="separate"/>
      </w:r>
      <w:r>
        <w:t>74</w:t>
      </w:r>
      <w:r>
        <w:fldChar w:fldCharType="end"/>
      </w:r>
      <w:r>
        <w:t>: Social Determinant of Health Goal Example</w:t>
      </w:r>
      <w:bookmarkEnd w:id="1717"/>
    </w:p>
    <w:p w14:paraId="5D702080" w14:textId="77777777" w:rsidR="00382FB1" w:rsidRDefault="00000000">
      <w:pPr>
        <w:pStyle w:val="Example"/>
        <w:ind w:left="130" w:right="115"/>
      </w:pPr>
      <w:r>
        <w:t xml:space="preserve">    </w:t>
      </w:r>
    </w:p>
    <w:p w14:paraId="319BBCDF" w14:textId="77777777" w:rsidR="00382FB1" w:rsidRDefault="00000000">
      <w:pPr>
        <w:pStyle w:val="Example"/>
        <w:ind w:left="130" w:right="115"/>
      </w:pPr>
      <w:r>
        <w:t>&lt;entry&gt;</w:t>
      </w:r>
    </w:p>
    <w:p w14:paraId="3EA97FD8" w14:textId="77777777" w:rsidR="00382FB1" w:rsidRDefault="00000000">
      <w:pPr>
        <w:pStyle w:val="Example"/>
        <w:ind w:left="130" w:right="115"/>
      </w:pPr>
      <w:r>
        <w:t xml:space="preserve">    &lt;observation classCode="OBS" moodCode="GOL"&gt;</w:t>
      </w:r>
    </w:p>
    <w:p w14:paraId="079A4A3A" w14:textId="77777777" w:rsidR="00382FB1" w:rsidRDefault="00000000">
      <w:pPr>
        <w:pStyle w:val="Example"/>
        <w:ind w:left="130" w:right="115"/>
      </w:pPr>
      <w:r>
        <w:t xml:space="preserve">        &lt;templateId root="2.16.840.1.113883.10.20.22.4.121" /&gt;</w:t>
      </w:r>
    </w:p>
    <w:p w14:paraId="451E54DB" w14:textId="77777777" w:rsidR="00382FB1" w:rsidRDefault="00000000">
      <w:pPr>
        <w:pStyle w:val="Example"/>
        <w:ind w:left="130" w:right="115"/>
      </w:pPr>
      <w:r>
        <w:t xml:space="preserve">        &lt;templateId root="2.16.840.1.113883.10.20.22.4.121" extension="2022-06-01"/&gt;</w:t>
      </w:r>
    </w:p>
    <w:p w14:paraId="37AA41D5" w14:textId="77777777" w:rsidR="00382FB1" w:rsidRDefault="00000000">
      <w:pPr>
        <w:pStyle w:val="Example"/>
        <w:ind w:left="130" w:right="115"/>
      </w:pPr>
      <w:r>
        <w:t xml:space="preserve">        &lt;id extension="3241" </w:t>
      </w:r>
    </w:p>
    <w:p w14:paraId="19AC4DEA" w14:textId="77777777" w:rsidR="00382FB1" w:rsidRDefault="00000000">
      <w:pPr>
        <w:pStyle w:val="Example"/>
        <w:ind w:left="130" w:right="115"/>
      </w:pPr>
      <w:r>
        <w:t xml:space="preserve">                                root="1.2.840.114350.1.13.6289.1.7.2.737179"/&gt;</w:t>
      </w:r>
    </w:p>
    <w:p w14:paraId="0235D311" w14:textId="77777777" w:rsidR="00382FB1" w:rsidRDefault="00000000">
      <w:pPr>
        <w:pStyle w:val="Example"/>
        <w:ind w:left="130" w:right="115"/>
      </w:pPr>
      <w:r>
        <w:t xml:space="preserve">        &lt;code code="8689-2" displayName="History of Social function" </w:t>
      </w:r>
    </w:p>
    <w:p w14:paraId="65EEEA79" w14:textId="77777777" w:rsidR="00382FB1" w:rsidRDefault="00000000">
      <w:pPr>
        <w:pStyle w:val="Example"/>
        <w:ind w:left="130" w:right="115"/>
      </w:pPr>
      <w:r>
        <w:t xml:space="preserve">                             codeSystem="2.16.840.1.113883.5.61" </w:t>
      </w:r>
    </w:p>
    <w:p w14:paraId="19A5FFC0" w14:textId="77777777" w:rsidR="00382FB1" w:rsidRDefault="00000000">
      <w:pPr>
        <w:pStyle w:val="Example"/>
        <w:ind w:left="130" w:right="115"/>
      </w:pPr>
      <w:r>
        <w:t xml:space="preserve">                          codeSystemName="LOINC"&gt;</w:t>
      </w:r>
    </w:p>
    <w:p w14:paraId="1051206D" w14:textId="77777777" w:rsidR="00382FB1" w:rsidRDefault="00000000">
      <w:pPr>
        <w:pStyle w:val="Example"/>
        <w:ind w:left="130" w:right="115"/>
      </w:pPr>
      <w:r>
        <w:t xml:space="preserve">            &lt;originalText&gt;</w:t>
      </w:r>
    </w:p>
    <w:p w14:paraId="1355A781" w14:textId="77777777" w:rsidR="00382FB1" w:rsidRDefault="00000000">
      <w:pPr>
        <w:pStyle w:val="Example"/>
        <w:ind w:left="130" w:right="115"/>
      </w:pPr>
      <w:r>
        <w:t xml:space="preserve">                &lt;reference value="#goal1"/&gt;</w:t>
      </w:r>
    </w:p>
    <w:p w14:paraId="5807B24A" w14:textId="77777777" w:rsidR="00382FB1" w:rsidRDefault="00000000">
      <w:pPr>
        <w:pStyle w:val="Example"/>
        <w:ind w:left="130" w:right="115"/>
      </w:pPr>
      <w:r>
        <w:t xml:space="preserve">            &lt;/originalText&gt;</w:t>
      </w:r>
    </w:p>
    <w:p w14:paraId="3A4FA417" w14:textId="77777777" w:rsidR="00382FB1" w:rsidRDefault="00000000">
      <w:pPr>
        <w:pStyle w:val="Example"/>
        <w:ind w:left="130" w:right="115"/>
      </w:pPr>
      <w:r>
        <w:t xml:space="preserve">        &lt;/code&gt;</w:t>
      </w:r>
    </w:p>
    <w:p w14:paraId="1C56CCB7" w14:textId="77777777" w:rsidR="00382FB1" w:rsidRDefault="00000000">
      <w:pPr>
        <w:pStyle w:val="Example"/>
        <w:ind w:left="130" w:right="115"/>
      </w:pPr>
      <w:r>
        <w:t xml:space="preserve">        &lt;statusCode code="active"/&gt;</w:t>
      </w:r>
    </w:p>
    <w:p w14:paraId="48F85176" w14:textId="77777777" w:rsidR="00382FB1" w:rsidRDefault="00000000">
      <w:pPr>
        <w:pStyle w:val="Example"/>
        <w:ind w:left="130" w:right="115"/>
      </w:pPr>
      <w:r>
        <w:t xml:space="preserve">        &lt;effectiveTime&gt;</w:t>
      </w:r>
    </w:p>
    <w:p w14:paraId="7959F28E" w14:textId="77777777" w:rsidR="00382FB1" w:rsidRDefault="00000000">
      <w:pPr>
        <w:pStyle w:val="Example"/>
        <w:ind w:left="130" w:right="115"/>
      </w:pPr>
      <w:r>
        <w:t xml:space="preserve">            &lt;!-- The effectiveTime/low indicates the desired "Achieve by" </w:t>
      </w:r>
    </w:p>
    <w:p w14:paraId="0ABB37DC" w14:textId="77777777" w:rsidR="00382FB1" w:rsidRDefault="00000000">
      <w:pPr>
        <w:pStyle w:val="Example"/>
        <w:ind w:left="130" w:right="115"/>
      </w:pPr>
      <w:r>
        <w:t xml:space="preserve">                                date --&gt;</w:t>
      </w:r>
    </w:p>
    <w:p w14:paraId="4B5AB994" w14:textId="77777777" w:rsidR="00382FB1" w:rsidRDefault="00000000">
      <w:pPr>
        <w:pStyle w:val="Example"/>
        <w:ind w:left="130" w:right="115"/>
      </w:pPr>
      <w:r>
        <w:t xml:space="preserve">            &lt;low value="20220814"/&gt;</w:t>
      </w:r>
    </w:p>
    <w:p w14:paraId="728E479E" w14:textId="77777777" w:rsidR="00382FB1" w:rsidRDefault="00000000">
      <w:pPr>
        <w:pStyle w:val="Example"/>
        <w:ind w:left="130" w:right="115"/>
      </w:pPr>
      <w:r>
        <w:t xml:space="preserve">            &lt;high nullFlavor="NI"/&gt;</w:t>
      </w:r>
    </w:p>
    <w:p w14:paraId="575E64F8" w14:textId="77777777" w:rsidR="00382FB1" w:rsidRDefault="00000000">
      <w:pPr>
        <w:pStyle w:val="Example"/>
        <w:ind w:left="130" w:right="115"/>
      </w:pPr>
      <w:r>
        <w:t xml:space="preserve">            &lt;value xsi:type="CD" code="1078229009"  </w:t>
      </w:r>
    </w:p>
    <w:p w14:paraId="5B545F93" w14:textId="77777777" w:rsidR="00382FB1" w:rsidRDefault="00000000">
      <w:pPr>
        <w:pStyle w:val="Example"/>
        <w:ind w:left="130" w:right="115"/>
      </w:pPr>
      <w:r>
        <w:t xml:space="preserve">                                displayName="Food security (finding)" </w:t>
      </w:r>
    </w:p>
    <w:p w14:paraId="4EE3704E" w14:textId="77777777" w:rsidR="00382FB1" w:rsidRDefault="00000000">
      <w:pPr>
        <w:pStyle w:val="Example"/>
        <w:ind w:left="130" w:right="115"/>
      </w:pPr>
      <w:r>
        <w:t xml:space="preserve">                          codeSystem="2.16.840.1.113883.6.96" </w:t>
      </w:r>
    </w:p>
    <w:p w14:paraId="06583B61" w14:textId="77777777" w:rsidR="00382FB1" w:rsidRDefault="00000000">
      <w:pPr>
        <w:pStyle w:val="Example"/>
        <w:ind w:left="130" w:right="115"/>
      </w:pPr>
      <w:r>
        <w:t xml:space="preserve">                            codeSystemName="SNOMED CT"/&gt;</w:t>
      </w:r>
    </w:p>
    <w:p w14:paraId="01EA9FF4" w14:textId="77777777" w:rsidR="00382FB1" w:rsidRDefault="00000000">
      <w:pPr>
        <w:pStyle w:val="Example"/>
        <w:ind w:left="130" w:right="115"/>
      </w:pPr>
      <w:r>
        <w:t xml:space="preserve">        &lt;/effectiveTime&gt;</w:t>
      </w:r>
    </w:p>
    <w:p w14:paraId="21071175" w14:textId="77777777" w:rsidR="00382FB1" w:rsidRDefault="00000000">
      <w:pPr>
        <w:pStyle w:val="Example"/>
        <w:ind w:left="130" w:right="115"/>
      </w:pPr>
      <w:r>
        <w:t xml:space="preserve">    &lt;/observation&gt;</w:t>
      </w:r>
    </w:p>
    <w:p w14:paraId="273589BA" w14:textId="77777777" w:rsidR="00382FB1" w:rsidRDefault="00000000">
      <w:pPr>
        <w:pStyle w:val="Example"/>
        <w:ind w:left="130" w:right="115"/>
      </w:pPr>
      <w:r>
        <w:t>&lt;/entry&gt;</w:t>
      </w:r>
    </w:p>
    <w:p w14:paraId="4BF17558" w14:textId="77777777" w:rsidR="00382FB1" w:rsidRDefault="00382FB1">
      <w:pPr>
        <w:pStyle w:val="BodyText"/>
      </w:pPr>
    </w:p>
    <w:p w14:paraId="092F8378" w14:textId="77777777" w:rsidR="00382FB1" w:rsidRDefault="00000000">
      <w:pPr>
        <w:pStyle w:val="Caption"/>
        <w:ind w:left="130" w:right="115"/>
      </w:pPr>
      <w:bookmarkStart w:id="1718" w:name="_Toc202464251"/>
      <w:r>
        <w:lastRenderedPageBreak/>
        <w:t xml:space="preserve">Figure </w:t>
      </w:r>
      <w:r>
        <w:fldChar w:fldCharType="begin"/>
      </w:r>
      <w:r>
        <w:instrText>SEQ Figure \* ARABIC</w:instrText>
      </w:r>
      <w:r>
        <w:fldChar w:fldCharType="separate"/>
      </w:r>
      <w:r>
        <w:t>75</w:t>
      </w:r>
      <w:r>
        <w:fldChar w:fldCharType="end"/>
      </w:r>
      <w:r>
        <w:t>: Social Determinant of Health Text Goal Example</w:t>
      </w:r>
      <w:bookmarkEnd w:id="1718"/>
    </w:p>
    <w:p w14:paraId="7ED3458B" w14:textId="77777777" w:rsidR="00382FB1" w:rsidRDefault="00000000">
      <w:pPr>
        <w:pStyle w:val="Example"/>
        <w:ind w:left="130" w:right="115"/>
      </w:pPr>
      <w:r>
        <w:t>&lt;component&gt;</w:t>
      </w:r>
    </w:p>
    <w:p w14:paraId="0A1FD31F" w14:textId="77777777" w:rsidR="00382FB1" w:rsidRDefault="00000000">
      <w:pPr>
        <w:pStyle w:val="Example"/>
        <w:ind w:left="130" w:right="115"/>
      </w:pPr>
      <w:r>
        <w:t xml:space="preserve">    &lt;section&gt;</w:t>
      </w:r>
    </w:p>
    <w:p w14:paraId="01F2F5DA" w14:textId="77777777" w:rsidR="00382FB1" w:rsidRDefault="00000000">
      <w:pPr>
        <w:pStyle w:val="Example"/>
        <w:ind w:left="130" w:right="115"/>
      </w:pPr>
      <w:r>
        <w:t xml:space="preserve">        &lt;!-- Goals Section --&gt;</w:t>
      </w:r>
    </w:p>
    <w:p w14:paraId="60CE5867" w14:textId="77777777" w:rsidR="00382FB1" w:rsidRDefault="00000000">
      <w:pPr>
        <w:pStyle w:val="Example"/>
        <w:ind w:left="130" w:right="115"/>
      </w:pPr>
      <w:r>
        <w:t xml:space="preserve">        &lt;templateId root="2.16.840.1.113883.10.20.22.2.60"/&gt;</w:t>
      </w:r>
    </w:p>
    <w:p w14:paraId="672247B3" w14:textId="77777777" w:rsidR="00382FB1" w:rsidRDefault="00000000">
      <w:pPr>
        <w:pStyle w:val="Example"/>
        <w:ind w:left="130" w:right="115"/>
      </w:pPr>
      <w:r>
        <w:t xml:space="preserve">        &lt;code code="61146-7" displayName="Goals" codeSystem="2.16.840.1.113883.6.1" codeSystemName="LOINC"/&gt;</w:t>
      </w:r>
    </w:p>
    <w:p w14:paraId="29259E88" w14:textId="77777777" w:rsidR="00382FB1" w:rsidRDefault="00000000">
      <w:pPr>
        <w:pStyle w:val="Example"/>
        <w:ind w:left="130" w:right="115"/>
      </w:pPr>
      <w:r>
        <w:t xml:space="preserve">        &lt;title&gt;Goals Section&lt;/title&gt;</w:t>
      </w:r>
    </w:p>
    <w:p w14:paraId="233F8E97" w14:textId="77777777" w:rsidR="00382FB1" w:rsidRDefault="00000000">
      <w:pPr>
        <w:pStyle w:val="Example"/>
        <w:ind w:left="130" w:right="115"/>
      </w:pPr>
      <w:r>
        <w:t xml:space="preserve">        &lt;text&gt;</w:t>
      </w:r>
    </w:p>
    <w:p w14:paraId="584DFFC2" w14:textId="77777777" w:rsidR="00382FB1" w:rsidRDefault="00000000">
      <w:pPr>
        <w:pStyle w:val="Example"/>
        <w:ind w:left="130" w:right="115"/>
      </w:pPr>
      <w:r>
        <w:t xml:space="preserve">            &lt;paragraph ID="Goals"&gt;Patient wants to move into Cherry Street subsidized housing&lt;/paragraph&gt;</w:t>
      </w:r>
    </w:p>
    <w:p w14:paraId="4359AB90" w14:textId="77777777" w:rsidR="00382FB1" w:rsidRDefault="00000000">
      <w:pPr>
        <w:pStyle w:val="Example"/>
        <w:ind w:left="130" w:right="115"/>
      </w:pPr>
      <w:r>
        <w:t xml:space="preserve">        &lt;/text&gt;</w:t>
      </w:r>
    </w:p>
    <w:p w14:paraId="62179757" w14:textId="77777777" w:rsidR="00382FB1" w:rsidRDefault="00000000">
      <w:pPr>
        <w:pStyle w:val="Example"/>
        <w:ind w:left="130" w:right="115"/>
      </w:pPr>
      <w:r>
        <w:t xml:space="preserve">        &lt;entry&gt;</w:t>
      </w:r>
    </w:p>
    <w:p w14:paraId="3E15D140" w14:textId="77777777" w:rsidR="00382FB1" w:rsidRDefault="00000000">
      <w:pPr>
        <w:pStyle w:val="Example"/>
        <w:ind w:left="130" w:right="115"/>
      </w:pPr>
      <w:r>
        <w:t xml:space="preserve">            &lt;!-- Goal Observation --&gt;</w:t>
      </w:r>
    </w:p>
    <w:p w14:paraId="66096CA0" w14:textId="77777777" w:rsidR="00382FB1" w:rsidRDefault="00000000">
      <w:pPr>
        <w:pStyle w:val="Example"/>
        <w:ind w:left="130" w:right="115"/>
      </w:pPr>
      <w:r>
        <w:t xml:space="preserve">            &lt;observation classCode="OBS" moodCode="GOL"&gt;</w:t>
      </w:r>
    </w:p>
    <w:p w14:paraId="129910F1" w14:textId="77777777" w:rsidR="00382FB1" w:rsidRDefault="00000000">
      <w:pPr>
        <w:pStyle w:val="Example"/>
        <w:ind w:left="130" w:right="115"/>
      </w:pPr>
      <w:r>
        <w:t xml:space="preserve">                &lt;!-- Goal Observation --&gt;</w:t>
      </w:r>
    </w:p>
    <w:p w14:paraId="152BA6B9" w14:textId="77777777" w:rsidR="00382FB1" w:rsidRDefault="00000000">
      <w:pPr>
        <w:pStyle w:val="Example"/>
        <w:ind w:left="130" w:right="115"/>
      </w:pPr>
      <w:r>
        <w:t xml:space="preserve">                &lt;templateId root="2.16.840.1.113883.10.20.22.4.121"/&gt;</w:t>
      </w:r>
    </w:p>
    <w:p w14:paraId="46A7D163" w14:textId="77777777" w:rsidR="00382FB1" w:rsidRDefault="00000000">
      <w:pPr>
        <w:pStyle w:val="Example"/>
        <w:ind w:left="130" w:right="115"/>
      </w:pPr>
      <w:r>
        <w:t xml:space="preserve">                &lt;templateId root="2.16.840.1.113883.10.20.22.4.121" extension="2022-06-01"/&gt;</w:t>
      </w:r>
    </w:p>
    <w:p w14:paraId="2F189610" w14:textId="77777777" w:rsidR="00382FB1" w:rsidRDefault="00000000">
      <w:pPr>
        <w:pStyle w:val="Example"/>
        <w:ind w:left="130" w:right="115"/>
      </w:pPr>
      <w:r>
        <w:t xml:space="preserve">                &lt;!-- If you have an id for your goal, include here --&gt;</w:t>
      </w:r>
    </w:p>
    <w:p w14:paraId="5D41A825" w14:textId="77777777" w:rsidR="00382FB1" w:rsidRDefault="00000000">
      <w:pPr>
        <w:pStyle w:val="Example"/>
        <w:ind w:left="130" w:right="115"/>
      </w:pPr>
      <w:r>
        <w:t xml:space="preserve">                &lt;id nullFlavor="UNK"/&gt;</w:t>
      </w:r>
    </w:p>
    <w:p w14:paraId="3ADC8675" w14:textId="77777777" w:rsidR="00382FB1" w:rsidRDefault="00000000">
      <w:pPr>
        <w:pStyle w:val="Example"/>
        <w:ind w:left="130" w:right="115"/>
      </w:pPr>
      <w:r>
        <w:t xml:space="preserve">                &lt;code nullFlavor="UNK"/&gt;</w:t>
      </w:r>
    </w:p>
    <w:p w14:paraId="391F0960" w14:textId="77777777" w:rsidR="00382FB1" w:rsidRDefault="00000000">
      <w:pPr>
        <w:pStyle w:val="Example"/>
        <w:ind w:left="130" w:right="115"/>
      </w:pPr>
      <w:r>
        <w:t xml:space="preserve">                &lt;text&gt;</w:t>
      </w:r>
    </w:p>
    <w:p w14:paraId="76B77DAA" w14:textId="77777777" w:rsidR="00382FB1" w:rsidRDefault="00000000">
      <w:pPr>
        <w:pStyle w:val="Example"/>
        <w:ind w:left="130" w:right="115"/>
      </w:pPr>
      <w:r>
        <w:t xml:space="preserve">                    &lt;reference value="#Goals"&gt;&lt;/reference&gt;</w:t>
      </w:r>
    </w:p>
    <w:p w14:paraId="785CE222" w14:textId="77777777" w:rsidR="00382FB1" w:rsidRDefault="00000000">
      <w:pPr>
        <w:pStyle w:val="Example"/>
        <w:ind w:left="130" w:right="115"/>
      </w:pPr>
      <w:r>
        <w:t xml:space="preserve">                &lt;/text&gt;</w:t>
      </w:r>
    </w:p>
    <w:p w14:paraId="1E5C2A77" w14:textId="77777777" w:rsidR="00382FB1" w:rsidRDefault="00000000">
      <w:pPr>
        <w:pStyle w:val="Example"/>
        <w:ind w:left="130" w:right="115"/>
      </w:pPr>
      <w:r>
        <w:t xml:space="preserve">                &lt;statusCode code="active"/&gt;</w:t>
      </w:r>
    </w:p>
    <w:p w14:paraId="50D5D14D" w14:textId="77777777" w:rsidR="00382FB1" w:rsidRDefault="00000000">
      <w:pPr>
        <w:pStyle w:val="Example"/>
        <w:ind w:left="130" w:right="115"/>
      </w:pPr>
      <w:r>
        <w:t xml:space="preserve">                &lt;!-- Author could be included to indicate a patient authored goal or a provider different than the document or section author. --&gt;</w:t>
      </w:r>
    </w:p>
    <w:p w14:paraId="35CB480C" w14:textId="77777777" w:rsidR="00382FB1" w:rsidRDefault="00000000">
      <w:pPr>
        <w:pStyle w:val="Example"/>
        <w:ind w:left="130" w:right="115"/>
      </w:pPr>
      <w:r>
        <w:t xml:space="preserve">            &lt;/observation&gt;</w:t>
      </w:r>
    </w:p>
    <w:p w14:paraId="5297BC5D" w14:textId="77777777" w:rsidR="00382FB1" w:rsidRDefault="00000000">
      <w:pPr>
        <w:pStyle w:val="Example"/>
        <w:ind w:left="130" w:right="115"/>
      </w:pPr>
      <w:r>
        <w:t xml:space="preserve">        &lt;/entry&gt;</w:t>
      </w:r>
    </w:p>
    <w:p w14:paraId="22222AFB" w14:textId="77777777" w:rsidR="00382FB1" w:rsidRDefault="00000000">
      <w:pPr>
        <w:pStyle w:val="Example"/>
        <w:ind w:left="130" w:right="115"/>
      </w:pPr>
      <w:r>
        <w:t xml:space="preserve">    &lt;/section&gt;</w:t>
      </w:r>
    </w:p>
    <w:p w14:paraId="13D7A7F1" w14:textId="77777777" w:rsidR="00382FB1" w:rsidRDefault="00000000">
      <w:pPr>
        <w:pStyle w:val="Example"/>
        <w:ind w:left="130" w:right="115"/>
      </w:pPr>
      <w:r>
        <w:t>&lt;/component&gt;</w:t>
      </w:r>
    </w:p>
    <w:p w14:paraId="53528A56" w14:textId="77777777" w:rsidR="00382FB1" w:rsidRDefault="00382FB1">
      <w:pPr>
        <w:pStyle w:val="BodyText"/>
      </w:pPr>
    </w:p>
    <w:p w14:paraId="2091F184" w14:textId="77777777" w:rsidR="00382FB1" w:rsidRDefault="00000000">
      <w:pPr>
        <w:pStyle w:val="Heading2nospace"/>
      </w:pPr>
      <w:bookmarkStart w:id="1719" w:name="E_Handoff_Communication_Participants"/>
      <w:bookmarkStart w:id="1720" w:name="_Toc202463840"/>
      <w:r>
        <w:t>Handoff Communication Participants</w:t>
      </w:r>
      <w:bookmarkEnd w:id="1719"/>
      <w:bookmarkEnd w:id="1720"/>
    </w:p>
    <w:p w14:paraId="19EB1A7D" w14:textId="77777777" w:rsidR="00382FB1" w:rsidRDefault="00000000">
      <w:pPr>
        <w:pStyle w:val="BracketData"/>
      </w:pPr>
      <w:r>
        <w:t>[act: identifier urn:oid:2.16.840.1.113883.10.20.22.4.141 (open)]</w:t>
      </w:r>
    </w:p>
    <w:p w14:paraId="6B63F677" w14:textId="77777777" w:rsidR="00382FB1" w:rsidRDefault="00000000">
      <w:pPr>
        <w:pStyle w:val="BracketData"/>
      </w:pPr>
      <w:r>
        <w:t>Published as part of Consolidated CDA Templates for Clinical Notes (US Realm) DSTU R2</w:t>
      </w:r>
    </w:p>
    <w:p w14:paraId="74F310E3" w14:textId="77777777" w:rsidR="00382FB1" w:rsidRDefault="00000000">
      <w:pPr>
        <w:pStyle w:val="Caption"/>
      </w:pPr>
      <w:bookmarkStart w:id="1721" w:name="_Toc202464519"/>
      <w:r>
        <w:t xml:space="preserve">Table </w:t>
      </w:r>
      <w:r>
        <w:fldChar w:fldCharType="begin"/>
      </w:r>
      <w:r>
        <w:instrText>SEQ Table \* ARABIC</w:instrText>
      </w:r>
      <w:r>
        <w:fldChar w:fldCharType="separate"/>
      </w:r>
      <w:r>
        <w:t>172</w:t>
      </w:r>
      <w:r>
        <w:fldChar w:fldCharType="end"/>
      </w:r>
      <w:r>
        <w:t>: Handoff Communication Participants Contexts</w:t>
      </w:r>
      <w:bookmarkEnd w:id="172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3BC3AF2" w14:textId="77777777">
        <w:trPr>
          <w:cantSplit/>
          <w:tblHeader/>
          <w:jc w:val="center"/>
        </w:trPr>
        <w:tc>
          <w:tcPr>
            <w:tcW w:w="360" w:type="dxa"/>
            <w:shd w:val="clear" w:color="auto" w:fill="E6E6E6"/>
          </w:tcPr>
          <w:p w14:paraId="2BDBD6C4" w14:textId="77777777" w:rsidR="00382FB1" w:rsidRDefault="00000000">
            <w:pPr>
              <w:pStyle w:val="TableHead"/>
            </w:pPr>
            <w:r>
              <w:t>Contained By:</w:t>
            </w:r>
          </w:p>
        </w:tc>
        <w:tc>
          <w:tcPr>
            <w:tcW w:w="360" w:type="dxa"/>
            <w:shd w:val="clear" w:color="auto" w:fill="E6E6E6"/>
          </w:tcPr>
          <w:p w14:paraId="2BCAF240" w14:textId="77777777" w:rsidR="00382FB1" w:rsidRDefault="00000000">
            <w:pPr>
              <w:pStyle w:val="TableHead"/>
            </w:pPr>
            <w:r>
              <w:t>Contains:</w:t>
            </w:r>
          </w:p>
        </w:tc>
      </w:tr>
      <w:tr w:rsidR="00382FB1" w14:paraId="51179410" w14:textId="77777777">
        <w:trPr>
          <w:jc w:val="center"/>
        </w:trPr>
        <w:tc>
          <w:tcPr>
            <w:tcW w:w="360" w:type="dxa"/>
          </w:tcPr>
          <w:p w14:paraId="072E2A83" w14:textId="77777777" w:rsidR="00382FB1" w:rsidRDefault="00382FB1">
            <w:pPr>
              <w:pStyle w:val="TableText"/>
            </w:pPr>
            <w:hyperlink w:anchor="S_Plan_of_Treatment_Section_NHCS_V3">
              <w:r>
                <w:rPr>
                  <w:rStyle w:val="HyperlinkText9pt"/>
                </w:rPr>
                <w:t>Plan of Treatment Section (NHCS V3)</w:t>
              </w:r>
            </w:hyperlink>
            <w:r>
              <w:t xml:space="preserve"> (optional)</w:t>
            </w:r>
          </w:p>
        </w:tc>
        <w:tc>
          <w:tcPr>
            <w:tcW w:w="360" w:type="dxa"/>
          </w:tcPr>
          <w:p w14:paraId="112199D7" w14:textId="77777777" w:rsidR="00382FB1" w:rsidRDefault="00382FB1">
            <w:pPr>
              <w:pStyle w:val="TableText"/>
            </w:pPr>
            <w:hyperlink w:anchor="U_Author_Participation">
              <w:r>
                <w:rPr>
                  <w:rStyle w:val="HyperlinkText9pt"/>
                </w:rPr>
                <w:t>Author Participation</w:t>
              </w:r>
            </w:hyperlink>
            <w:r>
              <w:t xml:space="preserve"> (required)</w:t>
            </w:r>
          </w:p>
        </w:tc>
      </w:tr>
    </w:tbl>
    <w:p w14:paraId="1098042E" w14:textId="77777777" w:rsidR="00382FB1" w:rsidRDefault="00382FB1">
      <w:pPr>
        <w:pStyle w:val="BodyText"/>
      </w:pPr>
    </w:p>
    <w:p w14:paraId="32E50E70" w14:textId="77777777" w:rsidR="00382FB1" w:rsidRDefault="00000000">
      <w:r>
        <w:t>This template represents the sender (author) and receivers (participants) of a handoff communication in a plan of treatment. It does not convey details about the communication. The "handoff" process involves senders, those transmitting the patient's information and releasing the care of that patient to the next clinician, and receivers, those who accept the patient information and care of that patient.</w:t>
      </w:r>
    </w:p>
    <w:p w14:paraId="18679B3B" w14:textId="77777777" w:rsidR="00382FB1" w:rsidRDefault="00000000">
      <w:pPr>
        <w:pStyle w:val="Caption"/>
      </w:pPr>
      <w:bookmarkStart w:id="1722" w:name="_Toc202464520"/>
      <w:r>
        <w:lastRenderedPageBreak/>
        <w:t xml:space="preserve">Table </w:t>
      </w:r>
      <w:r>
        <w:fldChar w:fldCharType="begin"/>
      </w:r>
      <w:r>
        <w:instrText>SEQ Table \* ARABIC</w:instrText>
      </w:r>
      <w:r>
        <w:fldChar w:fldCharType="separate"/>
      </w:r>
      <w:r>
        <w:t>173</w:t>
      </w:r>
      <w:r>
        <w:fldChar w:fldCharType="end"/>
      </w:r>
      <w:r>
        <w:t>: Handoff Communication Participants Constraints Overview</w:t>
      </w:r>
      <w:bookmarkEnd w:id="172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D3F2CC0" w14:textId="77777777">
        <w:trPr>
          <w:cantSplit/>
          <w:tblHeader/>
          <w:jc w:val="center"/>
        </w:trPr>
        <w:tc>
          <w:tcPr>
            <w:tcW w:w="0" w:type="dxa"/>
            <w:shd w:val="clear" w:color="auto" w:fill="E6E6E6"/>
            <w:noWrap/>
          </w:tcPr>
          <w:p w14:paraId="59BAF748" w14:textId="77777777" w:rsidR="00382FB1" w:rsidRDefault="00000000">
            <w:pPr>
              <w:pStyle w:val="TableHead"/>
            </w:pPr>
            <w:r>
              <w:t>XPath</w:t>
            </w:r>
          </w:p>
        </w:tc>
        <w:tc>
          <w:tcPr>
            <w:tcW w:w="720" w:type="dxa"/>
            <w:shd w:val="clear" w:color="auto" w:fill="E6E6E6"/>
            <w:noWrap/>
          </w:tcPr>
          <w:p w14:paraId="74AD5E9E" w14:textId="77777777" w:rsidR="00382FB1" w:rsidRDefault="00000000">
            <w:pPr>
              <w:pStyle w:val="TableHead"/>
            </w:pPr>
            <w:r>
              <w:t>Card.</w:t>
            </w:r>
          </w:p>
        </w:tc>
        <w:tc>
          <w:tcPr>
            <w:tcW w:w="1152" w:type="dxa"/>
            <w:shd w:val="clear" w:color="auto" w:fill="E6E6E6"/>
            <w:noWrap/>
          </w:tcPr>
          <w:p w14:paraId="3A13CEF5" w14:textId="77777777" w:rsidR="00382FB1" w:rsidRDefault="00000000">
            <w:pPr>
              <w:pStyle w:val="TableHead"/>
            </w:pPr>
            <w:r>
              <w:t>Verb</w:t>
            </w:r>
          </w:p>
        </w:tc>
        <w:tc>
          <w:tcPr>
            <w:tcW w:w="864" w:type="dxa"/>
            <w:shd w:val="clear" w:color="auto" w:fill="E6E6E6"/>
            <w:noWrap/>
          </w:tcPr>
          <w:p w14:paraId="24F754B6" w14:textId="77777777" w:rsidR="00382FB1" w:rsidRDefault="00000000">
            <w:pPr>
              <w:pStyle w:val="TableHead"/>
            </w:pPr>
            <w:r>
              <w:t>Data Type</w:t>
            </w:r>
          </w:p>
        </w:tc>
        <w:tc>
          <w:tcPr>
            <w:tcW w:w="864" w:type="dxa"/>
            <w:shd w:val="clear" w:color="auto" w:fill="E6E6E6"/>
            <w:noWrap/>
          </w:tcPr>
          <w:p w14:paraId="3F799D70" w14:textId="77777777" w:rsidR="00382FB1" w:rsidRDefault="00000000">
            <w:pPr>
              <w:pStyle w:val="TableHead"/>
            </w:pPr>
            <w:r>
              <w:t>CONF#</w:t>
            </w:r>
          </w:p>
        </w:tc>
        <w:tc>
          <w:tcPr>
            <w:tcW w:w="864" w:type="dxa"/>
            <w:shd w:val="clear" w:color="auto" w:fill="E6E6E6"/>
            <w:noWrap/>
          </w:tcPr>
          <w:p w14:paraId="3799AAEE" w14:textId="77777777" w:rsidR="00382FB1" w:rsidRDefault="00000000">
            <w:pPr>
              <w:pStyle w:val="TableHead"/>
            </w:pPr>
            <w:r>
              <w:t>Value</w:t>
            </w:r>
          </w:p>
        </w:tc>
      </w:tr>
      <w:tr w:rsidR="00382FB1" w14:paraId="14118B9E" w14:textId="77777777">
        <w:trPr>
          <w:jc w:val="center"/>
        </w:trPr>
        <w:tc>
          <w:tcPr>
            <w:tcW w:w="10160" w:type="dxa"/>
            <w:gridSpan w:val="6"/>
          </w:tcPr>
          <w:p w14:paraId="1BA495BF" w14:textId="77777777" w:rsidR="00382FB1" w:rsidRDefault="00000000">
            <w:pPr>
              <w:pStyle w:val="TableText"/>
            </w:pPr>
            <w:r>
              <w:t>act (identifier: urn:oid:2.16.840.1.113883.10.20.22.4.141)</w:t>
            </w:r>
          </w:p>
        </w:tc>
      </w:tr>
      <w:tr w:rsidR="00382FB1" w14:paraId="21452918" w14:textId="77777777">
        <w:trPr>
          <w:jc w:val="center"/>
        </w:trPr>
        <w:tc>
          <w:tcPr>
            <w:tcW w:w="3345" w:type="dxa"/>
          </w:tcPr>
          <w:p w14:paraId="0025EDF7" w14:textId="77777777" w:rsidR="00382FB1" w:rsidRDefault="00000000">
            <w:pPr>
              <w:pStyle w:val="TableText"/>
            </w:pPr>
            <w:r>
              <w:tab/>
              <w:t>@classCode</w:t>
            </w:r>
          </w:p>
        </w:tc>
        <w:tc>
          <w:tcPr>
            <w:tcW w:w="720" w:type="dxa"/>
          </w:tcPr>
          <w:p w14:paraId="4A26CDBC" w14:textId="77777777" w:rsidR="00382FB1" w:rsidRDefault="00000000">
            <w:pPr>
              <w:pStyle w:val="TableText"/>
            </w:pPr>
            <w:r>
              <w:t>1..1</w:t>
            </w:r>
          </w:p>
        </w:tc>
        <w:tc>
          <w:tcPr>
            <w:tcW w:w="1152" w:type="dxa"/>
          </w:tcPr>
          <w:p w14:paraId="4DAF7732" w14:textId="77777777" w:rsidR="00382FB1" w:rsidRDefault="00000000">
            <w:pPr>
              <w:pStyle w:val="TableText"/>
            </w:pPr>
            <w:r>
              <w:t>SHALL</w:t>
            </w:r>
          </w:p>
        </w:tc>
        <w:tc>
          <w:tcPr>
            <w:tcW w:w="864" w:type="dxa"/>
          </w:tcPr>
          <w:p w14:paraId="5F7C8F7B" w14:textId="77777777" w:rsidR="00382FB1" w:rsidRDefault="00382FB1">
            <w:pPr>
              <w:pStyle w:val="TableText"/>
            </w:pPr>
          </w:p>
        </w:tc>
        <w:tc>
          <w:tcPr>
            <w:tcW w:w="1104" w:type="dxa"/>
          </w:tcPr>
          <w:p w14:paraId="4899451D" w14:textId="77777777" w:rsidR="00382FB1" w:rsidRDefault="00382FB1">
            <w:pPr>
              <w:pStyle w:val="TableText"/>
            </w:pPr>
            <w:hyperlink w:anchor="C_1098-30832">
              <w:r>
                <w:rPr>
                  <w:rStyle w:val="HyperlinkText9pt"/>
                </w:rPr>
                <w:t>1098-30832</w:t>
              </w:r>
            </w:hyperlink>
          </w:p>
        </w:tc>
        <w:tc>
          <w:tcPr>
            <w:tcW w:w="2975" w:type="dxa"/>
          </w:tcPr>
          <w:p w14:paraId="3AFD44CC" w14:textId="77777777" w:rsidR="00382FB1" w:rsidRDefault="00000000">
            <w:pPr>
              <w:pStyle w:val="TableText"/>
            </w:pPr>
            <w:r>
              <w:t>urn:oid:2.16.840.1.113883.5.6 (HL7ActClass) = ACT</w:t>
            </w:r>
          </w:p>
        </w:tc>
      </w:tr>
      <w:tr w:rsidR="00382FB1" w14:paraId="1A112055" w14:textId="77777777">
        <w:trPr>
          <w:jc w:val="center"/>
        </w:trPr>
        <w:tc>
          <w:tcPr>
            <w:tcW w:w="3345" w:type="dxa"/>
          </w:tcPr>
          <w:p w14:paraId="75462F2B" w14:textId="77777777" w:rsidR="00382FB1" w:rsidRDefault="00000000">
            <w:pPr>
              <w:pStyle w:val="TableText"/>
            </w:pPr>
            <w:r>
              <w:tab/>
              <w:t>@moodCode</w:t>
            </w:r>
          </w:p>
        </w:tc>
        <w:tc>
          <w:tcPr>
            <w:tcW w:w="720" w:type="dxa"/>
          </w:tcPr>
          <w:p w14:paraId="208C8054" w14:textId="77777777" w:rsidR="00382FB1" w:rsidRDefault="00000000">
            <w:pPr>
              <w:pStyle w:val="TableText"/>
            </w:pPr>
            <w:r>
              <w:t>1..1</w:t>
            </w:r>
          </w:p>
        </w:tc>
        <w:tc>
          <w:tcPr>
            <w:tcW w:w="1152" w:type="dxa"/>
          </w:tcPr>
          <w:p w14:paraId="4923EC29" w14:textId="77777777" w:rsidR="00382FB1" w:rsidRDefault="00000000">
            <w:pPr>
              <w:pStyle w:val="TableText"/>
            </w:pPr>
            <w:r>
              <w:t>SHALL</w:t>
            </w:r>
          </w:p>
        </w:tc>
        <w:tc>
          <w:tcPr>
            <w:tcW w:w="864" w:type="dxa"/>
          </w:tcPr>
          <w:p w14:paraId="0227ABFA" w14:textId="77777777" w:rsidR="00382FB1" w:rsidRDefault="00382FB1">
            <w:pPr>
              <w:pStyle w:val="TableText"/>
            </w:pPr>
          </w:p>
        </w:tc>
        <w:tc>
          <w:tcPr>
            <w:tcW w:w="1104" w:type="dxa"/>
          </w:tcPr>
          <w:p w14:paraId="46FD4972" w14:textId="77777777" w:rsidR="00382FB1" w:rsidRDefault="00382FB1">
            <w:pPr>
              <w:pStyle w:val="TableText"/>
            </w:pPr>
            <w:hyperlink w:anchor="C_1098-30833">
              <w:r>
                <w:rPr>
                  <w:rStyle w:val="HyperlinkText9pt"/>
                </w:rPr>
                <w:t>1098-30833</w:t>
              </w:r>
            </w:hyperlink>
          </w:p>
        </w:tc>
        <w:tc>
          <w:tcPr>
            <w:tcW w:w="2975" w:type="dxa"/>
          </w:tcPr>
          <w:p w14:paraId="7DF77A05" w14:textId="77777777" w:rsidR="00382FB1" w:rsidRDefault="00000000">
            <w:pPr>
              <w:pStyle w:val="TableText"/>
            </w:pPr>
            <w:r>
              <w:t>urn:oid:2.16.840.1.113883.5.1001 (HL7ActMood) = EVN</w:t>
            </w:r>
          </w:p>
        </w:tc>
      </w:tr>
      <w:tr w:rsidR="00382FB1" w14:paraId="08449750" w14:textId="77777777">
        <w:trPr>
          <w:jc w:val="center"/>
        </w:trPr>
        <w:tc>
          <w:tcPr>
            <w:tcW w:w="3345" w:type="dxa"/>
          </w:tcPr>
          <w:p w14:paraId="1E1222F0" w14:textId="77777777" w:rsidR="00382FB1" w:rsidRDefault="00000000">
            <w:pPr>
              <w:pStyle w:val="TableText"/>
            </w:pPr>
            <w:r>
              <w:tab/>
              <w:t>templateId</w:t>
            </w:r>
          </w:p>
        </w:tc>
        <w:tc>
          <w:tcPr>
            <w:tcW w:w="720" w:type="dxa"/>
          </w:tcPr>
          <w:p w14:paraId="38D324A9" w14:textId="77777777" w:rsidR="00382FB1" w:rsidRDefault="00000000">
            <w:pPr>
              <w:pStyle w:val="TableText"/>
            </w:pPr>
            <w:r>
              <w:t>1..1</w:t>
            </w:r>
          </w:p>
        </w:tc>
        <w:tc>
          <w:tcPr>
            <w:tcW w:w="1152" w:type="dxa"/>
          </w:tcPr>
          <w:p w14:paraId="17322836" w14:textId="77777777" w:rsidR="00382FB1" w:rsidRDefault="00000000">
            <w:pPr>
              <w:pStyle w:val="TableText"/>
            </w:pPr>
            <w:r>
              <w:t>SHALL</w:t>
            </w:r>
          </w:p>
        </w:tc>
        <w:tc>
          <w:tcPr>
            <w:tcW w:w="864" w:type="dxa"/>
          </w:tcPr>
          <w:p w14:paraId="7A3D57A9" w14:textId="77777777" w:rsidR="00382FB1" w:rsidRDefault="00382FB1">
            <w:pPr>
              <w:pStyle w:val="TableText"/>
            </w:pPr>
          </w:p>
        </w:tc>
        <w:tc>
          <w:tcPr>
            <w:tcW w:w="1104" w:type="dxa"/>
          </w:tcPr>
          <w:p w14:paraId="1E58E981" w14:textId="77777777" w:rsidR="00382FB1" w:rsidRDefault="00382FB1">
            <w:pPr>
              <w:pStyle w:val="TableText"/>
            </w:pPr>
            <w:hyperlink w:anchor="C_1098-30834">
              <w:r>
                <w:rPr>
                  <w:rStyle w:val="HyperlinkText9pt"/>
                </w:rPr>
                <w:t>1098-30834</w:t>
              </w:r>
            </w:hyperlink>
          </w:p>
        </w:tc>
        <w:tc>
          <w:tcPr>
            <w:tcW w:w="2975" w:type="dxa"/>
          </w:tcPr>
          <w:p w14:paraId="5402BE1F" w14:textId="77777777" w:rsidR="00382FB1" w:rsidRDefault="00382FB1">
            <w:pPr>
              <w:pStyle w:val="TableText"/>
            </w:pPr>
          </w:p>
        </w:tc>
      </w:tr>
      <w:tr w:rsidR="00382FB1" w14:paraId="238342DB" w14:textId="77777777">
        <w:trPr>
          <w:jc w:val="center"/>
        </w:trPr>
        <w:tc>
          <w:tcPr>
            <w:tcW w:w="3345" w:type="dxa"/>
          </w:tcPr>
          <w:p w14:paraId="4A6D88B1" w14:textId="77777777" w:rsidR="00382FB1" w:rsidRDefault="00000000">
            <w:pPr>
              <w:pStyle w:val="TableText"/>
            </w:pPr>
            <w:r>
              <w:tab/>
            </w:r>
            <w:r>
              <w:tab/>
              <w:t>@root</w:t>
            </w:r>
          </w:p>
        </w:tc>
        <w:tc>
          <w:tcPr>
            <w:tcW w:w="720" w:type="dxa"/>
          </w:tcPr>
          <w:p w14:paraId="6721C3B8" w14:textId="77777777" w:rsidR="00382FB1" w:rsidRDefault="00000000">
            <w:pPr>
              <w:pStyle w:val="TableText"/>
            </w:pPr>
            <w:r>
              <w:t>1..1</w:t>
            </w:r>
          </w:p>
        </w:tc>
        <w:tc>
          <w:tcPr>
            <w:tcW w:w="1152" w:type="dxa"/>
          </w:tcPr>
          <w:p w14:paraId="155E4662" w14:textId="77777777" w:rsidR="00382FB1" w:rsidRDefault="00000000">
            <w:pPr>
              <w:pStyle w:val="TableText"/>
            </w:pPr>
            <w:r>
              <w:t>SHALL</w:t>
            </w:r>
          </w:p>
        </w:tc>
        <w:tc>
          <w:tcPr>
            <w:tcW w:w="864" w:type="dxa"/>
          </w:tcPr>
          <w:p w14:paraId="5CBEDD97" w14:textId="77777777" w:rsidR="00382FB1" w:rsidRDefault="00382FB1">
            <w:pPr>
              <w:pStyle w:val="TableText"/>
            </w:pPr>
          </w:p>
        </w:tc>
        <w:tc>
          <w:tcPr>
            <w:tcW w:w="1104" w:type="dxa"/>
          </w:tcPr>
          <w:p w14:paraId="2147C858" w14:textId="77777777" w:rsidR="00382FB1" w:rsidRDefault="00382FB1">
            <w:pPr>
              <w:pStyle w:val="TableText"/>
            </w:pPr>
            <w:hyperlink w:anchor="C_1098-30835">
              <w:r>
                <w:rPr>
                  <w:rStyle w:val="HyperlinkText9pt"/>
                </w:rPr>
                <w:t>1098-30835</w:t>
              </w:r>
            </w:hyperlink>
          </w:p>
        </w:tc>
        <w:tc>
          <w:tcPr>
            <w:tcW w:w="2975" w:type="dxa"/>
          </w:tcPr>
          <w:p w14:paraId="59DD8D51" w14:textId="77777777" w:rsidR="00382FB1" w:rsidRDefault="00000000">
            <w:pPr>
              <w:pStyle w:val="TableText"/>
            </w:pPr>
            <w:r>
              <w:t>2.16.840.1.113883.10.20.22.4.141</w:t>
            </w:r>
          </w:p>
        </w:tc>
      </w:tr>
      <w:tr w:rsidR="00382FB1" w14:paraId="105CEF70" w14:textId="77777777">
        <w:trPr>
          <w:jc w:val="center"/>
        </w:trPr>
        <w:tc>
          <w:tcPr>
            <w:tcW w:w="3345" w:type="dxa"/>
          </w:tcPr>
          <w:p w14:paraId="7DA88AA5" w14:textId="77777777" w:rsidR="00382FB1" w:rsidRDefault="00000000">
            <w:pPr>
              <w:pStyle w:val="TableText"/>
            </w:pPr>
            <w:r>
              <w:tab/>
              <w:t>code</w:t>
            </w:r>
          </w:p>
        </w:tc>
        <w:tc>
          <w:tcPr>
            <w:tcW w:w="720" w:type="dxa"/>
          </w:tcPr>
          <w:p w14:paraId="45DBD9E5" w14:textId="77777777" w:rsidR="00382FB1" w:rsidRDefault="00000000">
            <w:pPr>
              <w:pStyle w:val="TableText"/>
            </w:pPr>
            <w:r>
              <w:t>1..1</w:t>
            </w:r>
          </w:p>
        </w:tc>
        <w:tc>
          <w:tcPr>
            <w:tcW w:w="1152" w:type="dxa"/>
          </w:tcPr>
          <w:p w14:paraId="1E430D12" w14:textId="77777777" w:rsidR="00382FB1" w:rsidRDefault="00000000">
            <w:pPr>
              <w:pStyle w:val="TableText"/>
            </w:pPr>
            <w:r>
              <w:t>SHALL</w:t>
            </w:r>
          </w:p>
        </w:tc>
        <w:tc>
          <w:tcPr>
            <w:tcW w:w="864" w:type="dxa"/>
          </w:tcPr>
          <w:p w14:paraId="0D592E14" w14:textId="77777777" w:rsidR="00382FB1" w:rsidRDefault="00382FB1">
            <w:pPr>
              <w:pStyle w:val="TableText"/>
            </w:pPr>
          </w:p>
        </w:tc>
        <w:tc>
          <w:tcPr>
            <w:tcW w:w="1104" w:type="dxa"/>
          </w:tcPr>
          <w:p w14:paraId="31497422" w14:textId="77777777" w:rsidR="00382FB1" w:rsidRDefault="00382FB1">
            <w:pPr>
              <w:pStyle w:val="TableText"/>
            </w:pPr>
            <w:hyperlink w:anchor="C_1098-30836">
              <w:r>
                <w:rPr>
                  <w:rStyle w:val="HyperlinkText9pt"/>
                </w:rPr>
                <w:t>1098-30836</w:t>
              </w:r>
            </w:hyperlink>
          </w:p>
        </w:tc>
        <w:tc>
          <w:tcPr>
            <w:tcW w:w="2975" w:type="dxa"/>
          </w:tcPr>
          <w:p w14:paraId="69F8FF09" w14:textId="77777777" w:rsidR="00382FB1" w:rsidRDefault="00382FB1">
            <w:pPr>
              <w:pStyle w:val="TableText"/>
            </w:pPr>
          </w:p>
        </w:tc>
      </w:tr>
      <w:tr w:rsidR="00382FB1" w14:paraId="7C52B1B5" w14:textId="77777777">
        <w:trPr>
          <w:jc w:val="center"/>
        </w:trPr>
        <w:tc>
          <w:tcPr>
            <w:tcW w:w="3345" w:type="dxa"/>
          </w:tcPr>
          <w:p w14:paraId="585A5621" w14:textId="77777777" w:rsidR="00382FB1" w:rsidRDefault="00000000">
            <w:pPr>
              <w:pStyle w:val="TableText"/>
            </w:pPr>
            <w:r>
              <w:tab/>
            </w:r>
            <w:r>
              <w:tab/>
              <w:t>@code</w:t>
            </w:r>
          </w:p>
        </w:tc>
        <w:tc>
          <w:tcPr>
            <w:tcW w:w="720" w:type="dxa"/>
          </w:tcPr>
          <w:p w14:paraId="1CA723E8" w14:textId="77777777" w:rsidR="00382FB1" w:rsidRDefault="00000000">
            <w:pPr>
              <w:pStyle w:val="TableText"/>
            </w:pPr>
            <w:r>
              <w:t>1..1</w:t>
            </w:r>
          </w:p>
        </w:tc>
        <w:tc>
          <w:tcPr>
            <w:tcW w:w="1152" w:type="dxa"/>
          </w:tcPr>
          <w:p w14:paraId="53192EAE" w14:textId="77777777" w:rsidR="00382FB1" w:rsidRDefault="00000000">
            <w:pPr>
              <w:pStyle w:val="TableText"/>
            </w:pPr>
            <w:r>
              <w:t>SHALL</w:t>
            </w:r>
          </w:p>
        </w:tc>
        <w:tc>
          <w:tcPr>
            <w:tcW w:w="864" w:type="dxa"/>
          </w:tcPr>
          <w:p w14:paraId="0820BA48" w14:textId="77777777" w:rsidR="00382FB1" w:rsidRDefault="00382FB1">
            <w:pPr>
              <w:pStyle w:val="TableText"/>
            </w:pPr>
          </w:p>
        </w:tc>
        <w:tc>
          <w:tcPr>
            <w:tcW w:w="1104" w:type="dxa"/>
          </w:tcPr>
          <w:p w14:paraId="6A97134D" w14:textId="77777777" w:rsidR="00382FB1" w:rsidRDefault="00382FB1">
            <w:pPr>
              <w:pStyle w:val="TableText"/>
            </w:pPr>
            <w:hyperlink w:anchor="C_1098-30837">
              <w:r>
                <w:rPr>
                  <w:rStyle w:val="HyperlinkText9pt"/>
                </w:rPr>
                <w:t>1098-30837</w:t>
              </w:r>
            </w:hyperlink>
          </w:p>
        </w:tc>
        <w:tc>
          <w:tcPr>
            <w:tcW w:w="2975" w:type="dxa"/>
          </w:tcPr>
          <w:p w14:paraId="40CC6530" w14:textId="77777777" w:rsidR="00382FB1" w:rsidRDefault="00000000">
            <w:pPr>
              <w:pStyle w:val="TableText"/>
            </w:pPr>
            <w:r>
              <w:t>432138007</w:t>
            </w:r>
          </w:p>
        </w:tc>
      </w:tr>
      <w:tr w:rsidR="00382FB1" w14:paraId="08178CFC" w14:textId="77777777">
        <w:trPr>
          <w:jc w:val="center"/>
        </w:trPr>
        <w:tc>
          <w:tcPr>
            <w:tcW w:w="3345" w:type="dxa"/>
          </w:tcPr>
          <w:p w14:paraId="0B7873B4" w14:textId="77777777" w:rsidR="00382FB1" w:rsidRDefault="00000000">
            <w:pPr>
              <w:pStyle w:val="TableText"/>
            </w:pPr>
            <w:r>
              <w:tab/>
            </w:r>
            <w:r>
              <w:tab/>
              <w:t>@codeSystem</w:t>
            </w:r>
          </w:p>
        </w:tc>
        <w:tc>
          <w:tcPr>
            <w:tcW w:w="720" w:type="dxa"/>
          </w:tcPr>
          <w:p w14:paraId="26FB791D" w14:textId="77777777" w:rsidR="00382FB1" w:rsidRDefault="00000000">
            <w:pPr>
              <w:pStyle w:val="TableText"/>
            </w:pPr>
            <w:r>
              <w:t>1..1</w:t>
            </w:r>
          </w:p>
        </w:tc>
        <w:tc>
          <w:tcPr>
            <w:tcW w:w="1152" w:type="dxa"/>
          </w:tcPr>
          <w:p w14:paraId="18621445" w14:textId="77777777" w:rsidR="00382FB1" w:rsidRDefault="00000000">
            <w:pPr>
              <w:pStyle w:val="TableText"/>
            </w:pPr>
            <w:r>
              <w:t>SHALL</w:t>
            </w:r>
          </w:p>
        </w:tc>
        <w:tc>
          <w:tcPr>
            <w:tcW w:w="864" w:type="dxa"/>
          </w:tcPr>
          <w:p w14:paraId="05B06087" w14:textId="77777777" w:rsidR="00382FB1" w:rsidRDefault="00382FB1">
            <w:pPr>
              <w:pStyle w:val="TableText"/>
            </w:pPr>
          </w:p>
        </w:tc>
        <w:tc>
          <w:tcPr>
            <w:tcW w:w="1104" w:type="dxa"/>
          </w:tcPr>
          <w:p w14:paraId="5A73DD21" w14:textId="77777777" w:rsidR="00382FB1" w:rsidRDefault="00382FB1">
            <w:pPr>
              <w:pStyle w:val="TableText"/>
            </w:pPr>
            <w:hyperlink w:anchor="C_1098-30838">
              <w:r>
                <w:rPr>
                  <w:rStyle w:val="HyperlinkText9pt"/>
                </w:rPr>
                <w:t>1098-30838</w:t>
              </w:r>
            </w:hyperlink>
          </w:p>
        </w:tc>
        <w:tc>
          <w:tcPr>
            <w:tcW w:w="2975" w:type="dxa"/>
          </w:tcPr>
          <w:p w14:paraId="29F71CC5" w14:textId="77777777" w:rsidR="00382FB1" w:rsidRDefault="00000000">
            <w:pPr>
              <w:pStyle w:val="TableText"/>
            </w:pPr>
            <w:r>
              <w:t>urn:oid:2.16.840.1.113883.6.96 (SNOMED CT) = 2.16.840.1.113883.6.96</w:t>
            </w:r>
          </w:p>
        </w:tc>
      </w:tr>
      <w:tr w:rsidR="00382FB1" w14:paraId="4C2CE452" w14:textId="77777777">
        <w:trPr>
          <w:jc w:val="center"/>
        </w:trPr>
        <w:tc>
          <w:tcPr>
            <w:tcW w:w="3345" w:type="dxa"/>
          </w:tcPr>
          <w:p w14:paraId="0A8843BE" w14:textId="77777777" w:rsidR="00382FB1" w:rsidRDefault="00000000">
            <w:pPr>
              <w:pStyle w:val="TableText"/>
            </w:pPr>
            <w:r>
              <w:tab/>
              <w:t>statusCode</w:t>
            </w:r>
          </w:p>
        </w:tc>
        <w:tc>
          <w:tcPr>
            <w:tcW w:w="720" w:type="dxa"/>
          </w:tcPr>
          <w:p w14:paraId="289B793C" w14:textId="77777777" w:rsidR="00382FB1" w:rsidRDefault="00000000">
            <w:pPr>
              <w:pStyle w:val="TableText"/>
            </w:pPr>
            <w:r>
              <w:t>1..1</w:t>
            </w:r>
          </w:p>
        </w:tc>
        <w:tc>
          <w:tcPr>
            <w:tcW w:w="1152" w:type="dxa"/>
          </w:tcPr>
          <w:p w14:paraId="6F86C8E3" w14:textId="77777777" w:rsidR="00382FB1" w:rsidRDefault="00000000">
            <w:pPr>
              <w:pStyle w:val="TableText"/>
            </w:pPr>
            <w:r>
              <w:t>SHALL</w:t>
            </w:r>
          </w:p>
        </w:tc>
        <w:tc>
          <w:tcPr>
            <w:tcW w:w="864" w:type="dxa"/>
          </w:tcPr>
          <w:p w14:paraId="20D5A15B" w14:textId="77777777" w:rsidR="00382FB1" w:rsidRDefault="00382FB1">
            <w:pPr>
              <w:pStyle w:val="TableText"/>
            </w:pPr>
          </w:p>
        </w:tc>
        <w:tc>
          <w:tcPr>
            <w:tcW w:w="1104" w:type="dxa"/>
          </w:tcPr>
          <w:p w14:paraId="3E9BE152" w14:textId="77777777" w:rsidR="00382FB1" w:rsidRDefault="00382FB1">
            <w:pPr>
              <w:pStyle w:val="TableText"/>
            </w:pPr>
            <w:hyperlink w:anchor="C_1098-31668">
              <w:r>
                <w:rPr>
                  <w:rStyle w:val="HyperlinkText9pt"/>
                </w:rPr>
                <w:t>1098-31668</w:t>
              </w:r>
            </w:hyperlink>
          </w:p>
        </w:tc>
        <w:tc>
          <w:tcPr>
            <w:tcW w:w="2975" w:type="dxa"/>
          </w:tcPr>
          <w:p w14:paraId="7D1FE8A4" w14:textId="77777777" w:rsidR="00382FB1" w:rsidRDefault="00382FB1">
            <w:pPr>
              <w:pStyle w:val="TableText"/>
            </w:pPr>
          </w:p>
        </w:tc>
      </w:tr>
      <w:tr w:rsidR="00382FB1" w14:paraId="45838E12" w14:textId="77777777">
        <w:trPr>
          <w:jc w:val="center"/>
        </w:trPr>
        <w:tc>
          <w:tcPr>
            <w:tcW w:w="3345" w:type="dxa"/>
          </w:tcPr>
          <w:p w14:paraId="71400AA8" w14:textId="77777777" w:rsidR="00382FB1" w:rsidRDefault="00000000">
            <w:pPr>
              <w:pStyle w:val="TableText"/>
            </w:pPr>
            <w:r>
              <w:tab/>
            </w:r>
            <w:r>
              <w:tab/>
              <w:t>@code</w:t>
            </w:r>
          </w:p>
        </w:tc>
        <w:tc>
          <w:tcPr>
            <w:tcW w:w="720" w:type="dxa"/>
          </w:tcPr>
          <w:p w14:paraId="40E5CC50" w14:textId="77777777" w:rsidR="00382FB1" w:rsidRDefault="00000000">
            <w:pPr>
              <w:pStyle w:val="TableText"/>
            </w:pPr>
            <w:r>
              <w:t>1..1</w:t>
            </w:r>
          </w:p>
        </w:tc>
        <w:tc>
          <w:tcPr>
            <w:tcW w:w="1152" w:type="dxa"/>
          </w:tcPr>
          <w:p w14:paraId="4ADBE783" w14:textId="77777777" w:rsidR="00382FB1" w:rsidRDefault="00000000">
            <w:pPr>
              <w:pStyle w:val="TableText"/>
            </w:pPr>
            <w:r>
              <w:t>SHALL</w:t>
            </w:r>
          </w:p>
        </w:tc>
        <w:tc>
          <w:tcPr>
            <w:tcW w:w="864" w:type="dxa"/>
          </w:tcPr>
          <w:p w14:paraId="714D6D3F" w14:textId="77777777" w:rsidR="00382FB1" w:rsidRDefault="00382FB1">
            <w:pPr>
              <w:pStyle w:val="TableText"/>
            </w:pPr>
          </w:p>
        </w:tc>
        <w:tc>
          <w:tcPr>
            <w:tcW w:w="1104" w:type="dxa"/>
          </w:tcPr>
          <w:p w14:paraId="4264EFDD" w14:textId="77777777" w:rsidR="00382FB1" w:rsidRDefault="00382FB1">
            <w:pPr>
              <w:pStyle w:val="TableText"/>
            </w:pPr>
            <w:hyperlink w:anchor="C_1098-31669">
              <w:r>
                <w:rPr>
                  <w:rStyle w:val="HyperlinkText9pt"/>
                </w:rPr>
                <w:t>1098-31669</w:t>
              </w:r>
            </w:hyperlink>
          </w:p>
        </w:tc>
        <w:tc>
          <w:tcPr>
            <w:tcW w:w="2975" w:type="dxa"/>
          </w:tcPr>
          <w:p w14:paraId="3552D35E" w14:textId="77777777" w:rsidR="00382FB1" w:rsidRDefault="00000000">
            <w:pPr>
              <w:pStyle w:val="TableText"/>
            </w:pPr>
            <w:r>
              <w:t>urn:oid:2.16.840.1.113883.5.14 (HL7ActStatus) = completed</w:t>
            </w:r>
          </w:p>
        </w:tc>
      </w:tr>
      <w:tr w:rsidR="00382FB1" w14:paraId="488A414F" w14:textId="77777777">
        <w:trPr>
          <w:jc w:val="center"/>
        </w:trPr>
        <w:tc>
          <w:tcPr>
            <w:tcW w:w="3345" w:type="dxa"/>
          </w:tcPr>
          <w:p w14:paraId="62EE28F8" w14:textId="77777777" w:rsidR="00382FB1" w:rsidRDefault="00000000">
            <w:pPr>
              <w:pStyle w:val="TableText"/>
            </w:pPr>
            <w:r>
              <w:tab/>
              <w:t>effectiveTime</w:t>
            </w:r>
          </w:p>
        </w:tc>
        <w:tc>
          <w:tcPr>
            <w:tcW w:w="720" w:type="dxa"/>
          </w:tcPr>
          <w:p w14:paraId="65A6A987" w14:textId="77777777" w:rsidR="00382FB1" w:rsidRDefault="00000000">
            <w:pPr>
              <w:pStyle w:val="TableText"/>
            </w:pPr>
            <w:r>
              <w:t>1..1</w:t>
            </w:r>
          </w:p>
        </w:tc>
        <w:tc>
          <w:tcPr>
            <w:tcW w:w="1152" w:type="dxa"/>
          </w:tcPr>
          <w:p w14:paraId="45C28E6A" w14:textId="77777777" w:rsidR="00382FB1" w:rsidRDefault="00000000">
            <w:pPr>
              <w:pStyle w:val="TableText"/>
            </w:pPr>
            <w:r>
              <w:t>SHALL</w:t>
            </w:r>
          </w:p>
        </w:tc>
        <w:tc>
          <w:tcPr>
            <w:tcW w:w="864" w:type="dxa"/>
          </w:tcPr>
          <w:p w14:paraId="53DE4156" w14:textId="77777777" w:rsidR="00382FB1" w:rsidRDefault="00382FB1">
            <w:pPr>
              <w:pStyle w:val="TableText"/>
            </w:pPr>
          </w:p>
        </w:tc>
        <w:tc>
          <w:tcPr>
            <w:tcW w:w="1104" w:type="dxa"/>
          </w:tcPr>
          <w:p w14:paraId="107D6F5D" w14:textId="77777777" w:rsidR="00382FB1" w:rsidRDefault="00382FB1">
            <w:pPr>
              <w:pStyle w:val="TableText"/>
            </w:pPr>
            <w:hyperlink w:anchor="C_1098-31670">
              <w:r>
                <w:rPr>
                  <w:rStyle w:val="HyperlinkText9pt"/>
                </w:rPr>
                <w:t>1098-31670</w:t>
              </w:r>
            </w:hyperlink>
          </w:p>
        </w:tc>
        <w:tc>
          <w:tcPr>
            <w:tcW w:w="2975" w:type="dxa"/>
          </w:tcPr>
          <w:p w14:paraId="37260493" w14:textId="77777777" w:rsidR="00382FB1" w:rsidRDefault="00382FB1">
            <w:pPr>
              <w:pStyle w:val="TableText"/>
            </w:pPr>
          </w:p>
        </w:tc>
      </w:tr>
      <w:tr w:rsidR="00382FB1" w14:paraId="12EE7752" w14:textId="77777777">
        <w:trPr>
          <w:jc w:val="center"/>
        </w:trPr>
        <w:tc>
          <w:tcPr>
            <w:tcW w:w="3345" w:type="dxa"/>
          </w:tcPr>
          <w:p w14:paraId="7AF85F98" w14:textId="77777777" w:rsidR="00382FB1" w:rsidRDefault="00000000">
            <w:pPr>
              <w:pStyle w:val="TableText"/>
            </w:pPr>
            <w:r>
              <w:tab/>
              <w:t>author</w:t>
            </w:r>
          </w:p>
        </w:tc>
        <w:tc>
          <w:tcPr>
            <w:tcW w:w="720" w:type="dxa"/>
          </w:tcPr>
          <w:p w14:paraId="257839A4" w14:textId="77777777" w:rsidR="00382FB1" w:rsidRDefault="00000000">
            <w:pPr>
              <w:pStyle w:val="TableText"/>
            </w:pPr>
            <w:r>
              <w:t>1..*</w:t>
            </w:r>
          </w:p>
        </w:tc>
        <w:tc>
          <w:tcPr>
            <w:tcW w:w="1152" w:type="dxa"/>
          </w:tcPr>
          <w:p w14:paraId="1047FFF4" w14:textId="77777777" w:rsidR="00382FB1" w:rsidRDefault="00000000">
            <w:pPr>
              <w:pStyle w:val="TableText"/>
            </w:pPr>
            <w:r>
              <w:t>SHALL</w:t>
            </w:r>
          </w:p>
        </w:tc>
        <w:tc>
          <w:tcPr>
            <w:tcW w:w="864" w:type="dxa"/>
          </w:tcPr>
          <w:p w14:paraId="3532F009" w14:textId="77777777" w:rsidR="00382FB1" w:rsidRDefault="00382FB1">
            <w:pPr>
              <w:pStyle w:val="TableText"/>
            </w:pPr>
          </w:p>
        </w:tc>
        <w:tc>
          <w:tcPr>
            <w:tcW w:w="1104" w:type="dxa"/>
          </w:tcPr>
          <w:p w14:paraId="7E2F4C2D" w14:textId="77777777" w:rsidR="00382FB1" w:rsidRDefault="00382FB1">
            <w:pPr>
              <w:pStyle w:val="TableText"/>
            </w:pPr>
            <w:hyperlink w:anchor="C_1098-31672">
              <w:r>
                <w:rPr>
                  <w:rStyle w:val="HyperlinkText9pt"/>
                </w:rPr>
                <w:t>1098-31672</w:t>
              </w:r>
            </w:hyperlink>
          </w:p>
        </w:tc>
        <w:tc>
          <w:tcPr>
            <w:tcW w:w="2975" w:type="dxa"/>
          </w:tcPr>
          <w:p w14:paraId="778A626A"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5FA8B006" w14:textId="77777777">
        <w:trPr>
          <w:jc w:val="center"/>
        </w:trPr>
        <w:tc>
          <w:tcPr>
            <w:tcW w:w="3345" w:type="dxa"/>
          </w:tcPr>
          <w:p w14:paraId="61642D2C" w14:textId="77777777" w:rsidR="00382FB1" w:rsidRDefault="00000000">
            <w:pPr>
              <w:pStyle w:val="TableText"/>
            </w:pPr>
            <w:r>
              <w:tab/>
              <w:t>participant</w:t>
            </w:r>
          </w:p>
        </w:tc>
        <w:tc>
          <w:tcPr>
            <w:tcW w:w="720" w:type="dxa"/>
          </w:tcPr>
          <w:p w14:paraId="5B25ED84" w14:textId="77777777" w:rsidR="00382FB1" w:rsidRDefault="00000000">
            <w:pPr>
              <w:pStyle w:val="TableText"/>
            </w:pPr>
            <w:r>
              <w:t>1..*</w:t>
            </w:r>
          </w:p>
        </w:tc>
        <w:tc>
          <w:tcPr>
            <w:tcW w:w="1152" w:type="dxa"/>
          </w:tcPr>
          <w:p w14:paraId="5915B672" w14:textId="77777777" w:rsidR="00382FB1" w:rsidRDefault="00000000">
            <w:pPr>
              <w:pStyle w:val="TableText"/>
            </w:pPr>
            <w:r>
              <w:t>SHALL</w:t>
            </w:r>
          </w:p>
        </w:tc>
        <w:tc>
          <w:tcPr>
            <w:tcW w:w="864" w:type="dxa"/>
          </w:tcPr>
          <w:p w14:paraId="310516EC" w14:textId="77777777" w:rsidR="00382FB1" w:rsidRDefault="00382FB1">
            <w:pPr>
              <w:pStyle w:val="TableText"/>
            </w:pPr>
          </w:p>
        </w:tc>
        <w:tc>
          <w:tcPr>
            <w:tcW w:w="1104" w:type="dxa"/>
          </w:tcPr>
          <w:p w14:paraId="2B4D179B" w14:textId="77777777" w:rsidR="00382FB1" w:rsidRDefault="00382FB1">
            <w:pPr>
              <w:pStyle w:val="TableText"/>
            </w:pPr>
            <w:hyperlink w:anchor="C_1098-31673">
              <w:r>
                <w:rPr>
                  <w:rStyle w:val="HyperlinkText9pt"/>
                </w:rPr>
                <w:t>1098-31673</w:t>
              </w:r>
            </w:hyperlink>
          </w:p>
        </w:tc>
        <w:tc>
          <w:tcPr>
            <w:tcW w:w="2975" w:type="dxa"/>
          </w:tcPr>
          <w:p w14:paraId="478F4DCE" w14:textId="77777777" w:rsidR="00382FB1" w:rsidRDefault="00382FB1">
            <w:pPr>
              <w:pStyle w:val="TableText"/>
            </w:pPr>
          </w:p>
        </w:tc>
      </w:tr>
      <w:tr w:rsidR="00382FB1" w14:paraId="605AE7B1" w14:textId="77777777">
        <w:trPr>
          <w:jc w:val="center"/>
        </w:trPr>
        <w:tc>
          <w:tcPr>
            <w:tcW w:w="3345" w:type="dxa"/>
          </w:tcPr>
          <w:p w14:paraId="6575CE5D" w14:textId="77777777" w:rsidR="00382FB1" w:rsidRDefault="00000000">
            <w:pPr>
              <w:pStyle w:val="TableText"/>
            </w:pPr>
            <w:r>
              <w:tab/>
            </w:r>
            <w:r>
              <w:tab/>
              <w:t>@typeCode</w:t>
            </w:r>
          </w:p>
        </w:tc>
        <w:tc>
          <w:tcPr>
            <w:tcW w:w="720" w:type="dxa"/>
          </w:tcPr>
          <w:p w14:paraId="737AAD1C" w14:textId="77777777" w:rsidR="00382FB1" w:rsidRDefault="00000000">
            <w:pPr>
              <w:pStyle w:val="TableText"/>
            </w:pPr>
            <w:r>
              <w:t>1..1</w:t>
            </w:r>
          </w:p>
        </w:tc>
        <w:tc>
          <w:tcPr>
            <w:tcW w:w="1152" w:type="dxa"/>
          </w:tcPr>
          <w:p w14:paraId="444FF785" w14:textId="77777777" w:rsidR="00382FB1" w:rsidRDefault="00000000">
            <w:pPr>
              <w:pStyle w:val="TableText"/>
            </w:pPr>
            <w:r>
              <w:t>SHALL</w:t>
            </w:r>
          </w:p>
        </w:tc>
        <w:tc>
          <w:tcPr>
            <w:tcW w:w="864" w:type="dxa"/>
          </w:tcPr>
          <w:p w14:paraId="4AD775F8" w14:textId="77777777" w:rsidR="00382FB1" w:rsidRDefault="00382FB1">
            <w:pPr>
              <w:pStyle w:val="TableText"/>
            </w:pPr>
          </w:p>
        </w:tc>
        <w:tc>
          <w:tcPr>
            <w:tcW w:w="1104" w:type="dxa"/>
          </w:tcPr>
          <w:p w14:paraId="46D57DF7" w14:textId="77777777" w:rsidR="00382FB1" w:rsidRDefault="00382FB1">
            <w:pPr>
              <w:pStyle w:val="TableText"/>
            </w:pPr>
            <w:hyperlink w:anchor="C_1098-31674">
              <w:r>
                <w:rPr>
                  <w:rStyle w:val="HyperlinkText9pt"/>
                </w:rPr>
                <w:t>1098-31674</w:t>
              </w:r>
            </w:hyperlink>
          </w:p>
        </w:tc>
        <w:tc>
          <w:tcPr>
            <w:tcW w:w="2975" w:type="dxa"/>
          </w:tcPr>
          <w:p w14:paraId="074E4287" w14:textId="77777777" w:rsidR="00382FB1" w:rsidRDefault="00000000">
            <w:pPr>
              <w:pStyle w:val="TableText"/>
            </w:pPr>
            <w:r>
              <w:t>urn:oid:2.16.840.1.113883.5.110 (HL7RoleClass) = IRCP</w:t>
            </w:r>
          </w:p>
        </w:tc>
      </w:tr>
      <w:tr w:rsidR="00382FB1" w14:paraId="168C9742" w14:textId="77777777">
        <w:trPr>
          <w:jc w:val="center"/>
        </w:trPr>
        <w:tc>
          <w:tcPr>
            <w:tcW w:w="3345" w:type="dxa"/>
          </w:tcPr>
          <w:p w14:paraId="1A77696A" w14:textId="77777777" w:rsidR="00382FB1" w:rsidRDefault="00000000">
            <w:pPr>
              <w:pStyle w:val="TableText"/>
            </w:pPr>
            <w:r>
              <w:tab/>
            </w:r>
            <w:r>
              <w:tab/>
              <w:t>participantRole</w:t>
            </w:r>
          </w:p>
        </w:tc>
        <w:tc>
          <w:tcPr>
            <w:tcW w:w="720" w:type="dxa"/>
          </w:tcPr>
          <w:p w14:paraId="7213C180" w14:textId="77777777" w:rsidR="00382FB1" w:rsidRDefault="00000000">
            <w:pPr>
              <w:pStyle w:val="TableText"/>
            </w:pPr>
            <w:r>
              <w:t>1..1</w:t>
            </w:r>
          </w:p>
        </w:tc>
        <w:tc>
          <w:tcPr>
            <w:tcW w:w="1152" w:type="dxa"/>
          </w:tcPr>
          <w:p w14:paraId="7AF33BF7" w14:textId="77777777" w:rsidR="00382FB1" w:rsidRDefault="00000000">
            <w:pPr>
              <w:pStyle w:val="TableText"/>
            </w:pPr>
            <w:r>
              <w:t>SHALL</w:t>
            </w:r>
          </w:p>
        </w:tc>
        <w:tc>
          <w:tcPr>
            <w:tcW w:w="864" w:type="dxa"/>
          </w:tcPr>
          <w:p w14:paraId="6050654B" w14:textId="77777777" w:rsidR="00382FB1" w:rsidRDefault="00382FB1">
            <w:pPr>
              <w:pStyle w:val="TableText"/>
            </w:pPr>
          </w:p>
        </w:tc>
        <w:tc>
          <w:tcPr>
            <w:tcW w:w="1104" w:type="dxa"/>
          </w:tcPr>
          <w:p w14:paraId="074AE41D" w14:textId="77777777" w:rsidR="00382FB1" w:rsidRDefault="00382FB1">
            <w:pPr>
              <w:pStyle w:val="TableText"/>
            </w:pPr>
            <w:hyperlink w:anchor="C_1098-31675">
              <w:r>
                <w:rPr>
                  <w:rStyle w:val="HyperlinkText9pt"/>
                </w:rPr>
                <w:t>1098-31675</w:t>
              </w:r>
            </w:hyperlink>
          </w:p>
        </w:tc>
        <w:tc>
          <w:tcPr>
            <w:tcW w:w="2975" w:type="dxa"/>
          </w:tcPr>
          <w:p w14:paraId="5F1DD54B" w14:textId="77777777" w:rsidR="00382FB1" w:rsidRDefault="00382FB1">
            <w:pPr>
              <w:pStyle w:val="TableText"/>
            </w:pPr>
          </w:p>
        </w:tc>
      </w:tr>
      <w:tr w:rsidR="00382FB1" w14:paraId="170390F7" w14:textId="77777777">
        <w:trPr>
          <w:jc w:val="center"/>
        </w:trPr>
        <w:tc>
          <w:tcPr>
            <w:tcW w:w="3345" w:type="dxa"/>
          </w:tcPr>
          <w:p w14:paraId="2A937FDE" w14:textId="77777777" w:rsidR="00382FB1" w:rsidRDefault="00000000">
            <w:pPr>
              <w:pStyle w:val="TableText"/>
            </w:pPr>
            <w:r>
              <w:tab/>
            </w:r>
            <w:r>
              <w:tab/>
            </w:r>
            <w:r>
              <w:tab/>
              <w:t>id</w:t>
            </w:r>
          </w:p>
        </w:tc>
        <w:tc>
          <w:tcPr>
            <w:tcW w:w="720" w:type="dxa"/>
          </w:tcPr>
          <w:p w14:paraId="779D26A9" w14:textId="77777777" w:rsidR="00382FB1" w:rsidRDefault="00000000">
            <w:pPr>
              <w:pStyle w:val="TableText"/>
            </w:pPr>
            <w:r>
              <w:t>1..*</w:t>
            </w:r>
          </w:p>
        </w:tc>
        <w:tc>
          <w:tcPr>
            <w:tcW w:w="1152" w:type="dxa"/>
          </w:tcPr>
          <w:p w14:paraId="62E11861" w14:textId="77777777" w:rsidR="00382FB1" w:rsidRDefault="00000000">
            <w:pPr>
              <w:pStyle w:val="TableText"/>
            </w:pPr>
            <w:r>
              <w:t>SHALL</w:t>
            </w:r>
          </w:p>
        </w:tc>
        <w:tc>
          <w:tcPr>
            <w:tcW w:w="864" w:type="dxa"/>
          </w:tcPr>
          <w:p w14:paraId="70712C29" w14:textId="77777777" w:rsidR="00382FB1" w:rsidRDefault="00382FB1">
            <w:pPr>
              <w:pStyle w:val="TableText"/>
            </w:pPr>
          </w:p>
        </w:tc>
        <w:tc>
          <w:tcPr>
            <w:tcW w:w="1104" w:type="dxa"/>
          </w:tcPr>
          <w:p w14:paraId="40B80274" w14:textId="77777777" w:rsidR="00382FB1" w:rsidRDefault="00382FB1">
            <w:pPr>
              <w:pStyle w:val="TableText"/>
            </w:pPr>
            <w:hyperlink w:anchor="C_1098-32422">
              <w:r>
                <w:rPr>
                  <w:rStyle w:val="HyperlinkText9pt"/>
                </w:rPr>
                <w:t>1098-32422</w:t>
              </w:r>
            </w:hyperlink>
          </w:p>
        </w:tc>
        <w:tc>
          <w:tcPr>
            <w:tcW w:w="2975" w:type="dxa"/>
          </w:tcPr>
          <w:p w14:paraId="6E42E2CC" w14:textId="77777777" w:rsidR="00382FB1" w:rsidRDefault="00382FB1">
            <w:pPr>
              <w:pStyle w:val="TableText"/>
            </w:pPr>
          </w:p>
        </w:tc>
      </w:tr>
      <w:tr w:rsidR="00382FB1" w14:paraId="13EC9E98" w14:textId="77777777">
        <w:trPr>
          <w:jc w:val="center"/>
        </w:trPr>
        <w:tc>
          <w:tcPr>
            <w:tcW w:w="3345" w:type="dxa"/>
          </w:tcPr>
          <w:p w14:paraId="7EDD1A16" w14:textId="77777777" w:rsidR="00382FB1" w:rsidRDefault="00000000">
            <w:pPr>
              <w:pStyle w:val="TableText"/>
            </w:pPr>
            <w:r>
              <w:tab/>
            </w:r>
            <w:r>
              <w:tab/>
            </w:r>
            <w:r>
              <w:tab/>
              <w:t>code</w:t>
            </w:r>
          </w:p>
        </w:tc>
        <w:tc>
          <w:tcPr>
            <w:tcW w:w="720" w:type="dxa"/>
          </w:tcPr>
          <w:p w14:paraId="033EAD57" w14:textId="77777777" w:rsidR="00382FB1" w:rsidRDefault="00000000">
            <w:pPr>
              <w:pStyle w:val="TableText"/>
            </w:pPr>
            <w:r>
              <w:t>0..1</w:t>
            </w:r>
          </w:p>
        </w:tc>
        <w:tc>
          <w:tcPr>
            <w:tcW w:w="1152" w:type="dxa"/>
          </w:tcPr>
          <w:p w14:paraId="168C9316" w14:textId="77777777" w:rsidR="00382FB1" w:rsidRDefault="00000000">
            <w:pPr>
              <w:pStyle w:val="TableText"/>
            </w:pPr>
            <w:r>
              <w:t>SHOULD</w:t>
            </w:r>
          </w:p>
        </w:tc>
        <w:tc>
          <w:tcPr>
            <w:tcW w:w="864" w:type="dxa"/>
          </w:tcPr>
          <w:p w14:paraId="29F37A7A" w14:textId="77777777" w:rsidR="00382FB1" w:rsidRDefault="00382FB1">
            <w:pPr>
              <w:pStyle w:val="TableText"/>
            </w:pPr>
          </w:p>
        </w:tc>
        <w:tc>
          <w:tcPr>
            <w:tcW w:w="1104" w:type="dxa"/>
          </w:tcPr>
          <w:p w14:paraId="7CAE6FBC" w14:textId="77777777" w:rsidR="00382FB1" w:rsidRDefault="00382FB1">
            <w:pPr>
              <w:pStyle w:val="TableText"/>
            </w:pPr>
            <w:hyperlink w:anchor="C_1098-31676">
              <w:r>
                <w:rPr>
                  <w:rStyle w:val="HyperlinkText9pt"/>
                </w:rPr>
                <w:t>1098-31676</w:t>
              </w:r>
            </w:hyperlink>
          </w:p>
        </w:tc>
        <w:tc>
          <w:tcPr>
            <w:tcW w:w="2975" w:type="dxa"/>
          </w:tcPr>
          <w:p w14:paraId="4B018232" w14:textId="77777777" w:rsidR="00382FB1" w:rsidRDefault="00000000">
            <w:pPr>
              <w:pStyle w:val="TableText"/>
            </w:pPr>
            <w:r>
              <w:t>urn:oid:2.16.840.1.114222.4.11.1066 (Healthcare Provider Taxonomy)</w:t>
            </w:r>
          </w:p>
        </w:tc>
      </w:tr>
      <w:tr w:rsidR="00382FB1" w14:paraId="731D1937" w14:textId="77777777">
        <w:trPr>
          <w:jc w:val="center"/>
        </w:trPr>
        <w:tc>
          <w:tcPr>
            <w:tcW w:w="3345" w:type="dxa"/>
          </w:tcPr>
          <w:p w14:paraId="778CEC4E" w14:textId="77777777" w:rsidR="00382FB1" w:rsidRDefault="00000000">
            <w:pPr>
              <w:pStyle w:val="TableText"/>
            </w:pPr>
            <w:r>
              <w:tab/>
            </w:r>
            <w:r>
              <w:tab/>
            </w:r>
            <w:r>
              <w:tab/>
              <w:t>addr</w:t>
            </w:r>
          </w:p>
        </w:tc>
        <w:tc>
          <w:tcPr>
            <w:tcW w:w="720" w:type="dxa"/>
          </w:tcPr>
          <w:p w14:paraId="74526A4A" w14:textId="77777777" w:rsidR="00382FB1" w:rsidRDefault="00000000">
            <w:pPr>
              <w:pStyle w:val="TableText"/>
            </w:pPr>
            <w:r>
              <w:t>1..*</w:t>
            </w:r>
          </w:p>
        </w:tc>
        <w:tc>
          <w:tcPr>
            <w:tcW w:w="1152" w:type="dxa"/>
          </w:tcPr>
          <w:p w14:paraId="18C47FC3" w14:textId="77777777" w:rsidR="00382FB1" w:rsidRDefault="00000000">
            <w:pPr>
              <w:pStyle w:val="TableText"/>
            </w:pPr>
            <w:r>
              <w:t>SHALL</w:t>
            </w:r>
          </w:p>
        </w:tc>
        <w:tc>
          <w:tcPr>
            <w:tcW w:w="864" w:type="dxa"/>
          </w:tcPr>
          <w:p w14:paraId="45661E73" w14:textId="77777777" w:rsidR="00382FB1" w:rsidRDefault="00382FB1">
            <w:pPr>
              <w:pStyle w:val="TableText"/>
            </w:pPr>
          </w:p>
        </w:tc>
        <w:tc>
          <w:tcPr>
            <w:tcW w:w="1104" w:type="dxa"/>
          </w:tcPr>
          <w:p w14:paraId="79AB0DF8" w14:textId="77777777" w:rsidR="00382FB1" w:rsidRDefault="00382FB1">
            <w:pPr>
              <w:pStyle w:val="TableText"/>
            </w:pPr>
            <w:hyperlink w:anchor="C_1098-32392">
              <w:r>
                <w:rPr>
                  <w:rStyle w:val="HyperlinkText9pt"/>
                </w:rPr>
                <w:t>1098-32392</w:t>
              </w:r>
            </w:hyperlink>
          </w:p>
        </w:tc>
        <w:tc>
          <w:tcPr>
            <w:tcW w:w="2975" w:type="dxa"/>
          </w:tcPr>
          <w:p w14:paraId="3243EE63" w14:textId="77777777" w:rsidR="00382FB1" w:rsidRDefault="00382FB1">
            <w:pPr>
              <w:pStyle w:val="TableText"/>
            </w:pPr>
          </w:p>
        </w:tc>
      </w:tr>
      <w:tr w:rsidR="00382FB1" w14:paraId="00F45C56" w14:textId="77777777">
        <w:trPr>
          <w:jc w:val="center"/>
        </w:trPr>
        <w:tc>
          <w:tcPr>
            <w:tcW w:w="3345" w:type="dxa"/>
          </w:tcPr>
          <w:p w14:paraId="3E5D373C" w14:textId="77777777" w:rsidR="00382FB1" w:rsidRDefault="00000000">
            <w:pPr>
              <w:pStyle w:val="TableText"/>
            </w:pPr>
            <w:r>
              <w:tab/>
            </w:r>
            <w:r>
              <w:tab/>
            </w:r>
            <w:r>
              <w:tab/>
              <w:t>playingEntity</w:t>
            </w:r>
          </w:p>
        </w:tc>
        <w:tc>
          <w:tcPr>
            <w:tcW w:w="720" w:type="dxa"/>
          </w:tcPr>
          <w:p w14:paraId="191CD423" w14:textId="77777777" w:rsidR="00382FB1" w:rsidRDefault="00000000">
            <w:pPr>
              <w:pStyle w:val="TableText"/>
            </w:pPr>
            <w:r>
              <w:t>0..1</w:t>
            </w:r>
          </w:p>
        </w:tc>
        <w:tc>
          <w:tcPr>
            <w:tcW w:w="1152" w:type="dxa"/>
          </w:tcPr>
          <w:p w14:paraId="0203064E" w14:textId="77777777" w:rsidR="00382FB1" w:rsidRDefault="00000000">
            <w:pPr>
              <w:pStyle w:val="TableText"/>
            </w:pPr>
            <w:r>
              <w:t>MAY</w:t>
            </w:r>
          </w:p>
        </w:tc>
        <w:tc>
          <w:tcPr>
            <w:tcW w:w="864" w:type="dxa"/>
          </w:tcPr>
          <w:p w14:paraId="49158BAB" w14:textId="77777777" w:rsidR="00382FB1" w:rsidRDefault="00382FB1">
            <w:pPr>
              <w:pStyle w:val="TableText"/>
            </w:pPr>
          </w:p>
        </w:tc>
        <w:tc>
          <w:tcPr>
            <w:tcW w:w="1104" w:type="dxa"/>
          </w:tcPr>
          <w:p w14:paraId="5A9BF4D7" w14:textId="77777777" w:rsidR="00382FB1" w:rsidRDefault="00382FB1">
            <w:pPr>
              <w:pStyle w:val="TableText"/>
            </w:pPr>
            <w:hyperlink w:anchor="C_1098-32393">
              <w:r>
                <w:rPr>
                  <w:rStyle w:val="HyperlinkText9pt"/>
                </w:rPr>
                <w:t>1098-32393</w:t>
              </w:r>
            </w:hyperlink>
          </w:p>
        </w:tc>
        <w:tc>
          <w:tcPr>
            <w:tcW w:w="2975" w:type="dxa"/>
          </w:tcPr>
          <w:p w14:paraId="2C0CC528" w14:textId="77777777" w:rsidR="00382FB1" w:rsidRDefault="00382FB1">
            <w:pPr>
              <w:pStyle w:val="TableText"/>
            </w:pPr>
          </w:p>
        </w:tc>
      </w:tr>
      <w:tr w:rsidR="00382FB1" w14:paraId="327A690A" w14:textId="77777777">
        <w:trPr>
          <w:jc w:val="center"/>
        </w:trPr>
        <w:tc>
          <w:tcPr>
            <w:tcW w:w="3345" w:type="dxa"/>
          </w:tcPr>
          <w:p w14:paraId="398709B0" w14:textId="77777777" w:rsidR="00382FB1" w:rsidRDefault="00000000">
            <w:pPr>
              <w:pStyle w:val="TableText"/>
            </w:pPr>
            <w:r>
              <w:tab/>
            </w:r>
            <w:r>
              <w:tab/>
            </w:r>
            <w:r>
              <w:tab/>
            </w:r>
            <w:r>
              <w:tab/>
              <w:t>name</w:t>
            </w:r>
          </w:p>
        </w:tc>
        <w:tc>
          <w:tcPr>
            <w:tcW w:w="720" w:type="dxa"/>
          </w:tcPr>
          <w:p w14:paraId="0C8B727E" w14:textId="77777777" w:rsidR="00382FB1" w:rsidRDefault="00000000">
            <w:pPr>
              <w:pStyle w:val="TableText"/>
            </w:pPr>
            <w:r>
              <w:t>1..*</w:t>
            </w:r>
          </w:p>
        </w:tc>
        <w:tc>
          <w:tcPr>
            <w:tcW w:w="1152" w:type="dxa"/>
          </w:tcPr>
          <w:p w14:paraId="5CB40AA3" w14:textId="77777777" w:rsidR="00382FB1" w:rsidRDefault="00000000">
            <w:pPr>
              <w:pStyle w:val="TableText"/>
            </w:pPr>
            <w:r>
              <w:t>SHALL</w:t>
            </w:r>
          </w:p>
        </w:tc>
        <w:tc>
          <w:tcPr>
            <w:tcW w:w="864" w:type="dxa"/>
          </w:tcPr>
          <w:p w14:paraId="0208F845" w14:textId="77777777" w:rsidR="00382FB1" w:rsidRDefault="00382FB1">
            <w:pPr>
              <w:pStyle w:val="TableText"/>
            </w:pPr>
          </w:p>
        </w:tc>
        <w:tc>
          <w:tcPr>
            <w:tcW w:w="1104" w:type="dxa"/>
          </w:tcPr>
          <w:p w14:paraId="2D291582" w14:textId="77777777" w:rsidR="00382FB1" w:rsidRDefault="00382FB1">
            <w:pPr>
              <w:pStyle w:val="TableText"/>
            </w:pPr>
            <w:hyperlink w:anchor="C_1098-32394">
              <w:r>
                <w:rPr>
                  <w:rStyle w:val="HyperlinkText9pt"/>
                </w:rPr>
                <w:t>1098-32394</w:t>
              </w:r>
            </w:hyperlink>
          </w:p>
        </w:tc>
        <w:tc>
          <w:tcPr>
            <w:tcW w:w="2975" w:type="dxa"/>
          </w:tcPr>
          <w:p w14:paraId="1C2AD6AD" w14:textId="77777777" w:rsidR="00382FB1" w:rsidRDefault="00382FB1">
            <w:pPr>
              <w:pStyle w:val="TableText"/>
            </w:pPr>
          </w:p>
        </w:tc>
      </w:tr>
    </w:tbl>
    <w:p w14:paraId="1D1C7555" w14:textId="77777777" w:rsidR="00382FB1" w:rsidRDefault="00382FB1">
      <w:pPr>
        <w:pStyle w:val="BodyText"/>
      </w:pPr>
    </w:p>
    <w:p w14:paraId="67CE0968" w14:textId="77777777" w:rsidR="00382FB1" w:rsidRDefault="00000000">
      <w:pPr>
        <w:numPr>
          <w:ilvl w:val="0"/>
          <w:numId w:val="42"/>
        </w:numPr>
      </w:pPr>
      <w:r>
        <w:rPr>
          <w:rStyle w:val="keyword"/>
        </w:rPr>
        <w:lastRenderedPageBreak/>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1723" w:name="C_1098-30832"/>
      <w:r>
        <w:t xml:space="preserve"> (CONF:1098-30832)</w:t>
      </w:r>
      <w:bookmarkEnd w:id="1723"/>
      <w:r>
        <w:t>.</w:t>
      </w:r>
    </w:p>
    <w:p w14:paraId="664BB837" w14:textId="77777777" w:rsidR="00382FB1" w:rsidRDefault="00000000">
      <w:pPr>
        <w:numPr>
          <w:ilvl w:val="0"/>
          <w:numId w:val="42"/>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1724" w:name="C_1098-30833"/>
      <w:r>
        <w:t xml:space="preserve"> (CONF:1098-30833)</w:t>
      </w:r>
      <w:bookmarkEnd w:id="1724"/>
      <w:r>
        <w:t>.</w:t>
      </w:r>
    </w:p>
    <w:p w14:paraId="01E7033B" w14:textId="77777777" w:rsidR="00382FB1" w:rsidRDefault="00000000">
      <w:pPr>
        <w:numPr>
          <w:ilvl w:val="0"/>
          <w:numId w:val="42"/>
        </w:numPr>
      </w:pPr>
      <w:r>
        <w:rPr>
          <w:rStyle w:val="keyword"/>
        </w:rPr>
        <w:t>SHALL</w:t>
      </w:r>
      <w:r>
        <w:t xml:space="preserve"> contain exactly one [1..1] </w:t>
      </w:r>
      <w:r>
        <w:rPr>
          <w:rStyle w:val="XMLnameBold"/>
        </w:rPr>
        <w:t>templateId</w:t>
      </w:r>
      <w:bookmarkStart w:id="1725" w:name="C_1098-30834"/>
      <w:r>
        <w:t xml:space="preserve"> (CONF:1098-30834)</w:t>
      </w:r>
      <w:bookmarkEnd w:id="1725"/>
      <w:r>
        <w:t xml:space="preserve"> such that it</w:t>
      </w:r>
    </w:p>
    <w:p w14:paraId="16739B78" w14:textId="77777777" w:rsidR="00382FB1" w:rsidRDefault="00000000">
      <w:pPr>
        <w:numPr>
          <w:ilvl w:val="1"/>
          <w:numId w:val="42"/>
        </w:numPr>
      </w:pPr>
      <w:r>
        <w:rPr>
          <w:rStyle w:val="keyword"/>
        </w:rPr>
        <w:t>SHALL</w:t>
      </w:r>
      <w:r>
        <w:t xml:space="preserve"> contain exactly one [1..1] </w:t>
      </w:r>
      <w:r>
        <w:rPr>
          <w:rStyle w:val="XMLnameBold"/>
        </w:rPr>
        <w:t>@root</w:t>
      </w:r>
      <w:r>
        <w:t>=</w:t>
      </w:r>
      <w:r>
        <w:rPr>
          <w:rStyle w:val="XMLname"/>
        </w:rPr>
        <w:t>"2.16.840.1.113883.10.20.22.4.141"</w:t>
      </w:r>
      <w:bookmarkStart w:id="1726" w:name="C_1098-30835"/>
      <w:r>
        <w:t xml:space="preserve"> (CONF:1098-30835)</w:t>
      </w:r>
      <w:bookmarkEnd w:id="1726"/>
      <w:r>
        <w:t>.</w:t>
      </w:r>
    </w:p>
    <w:p w14:paraId="6C200470" w14:textId="77777777" w:rsidR="00382FB1" w:rsidRDefault="00000000">
      <w:pPr>
        <w:numPr>
          <w:ilvl w:val="0"/>
          <w:numId w:val="42"/>
        </w:numPr>
      </w:pPr>
      <w:r>
        <w:rPr>
          <w:rStyle w:val="keyword"/>
        </w:rPr>
        <w:t>SHALL</w:t>
      </w:r>
      <w:r>
        <w:t xml:space="preserve"> contain exactly one [1..1] </w:t>
      </w:r>
      <w:r>
        <w:rPr>
          <w:rStyle w:val="XMLnameBold"/>
        </w:rPr>
        <w:t>code</w:t>
      </w:r>
      <w:bookmarkStart w:id="1727" w:name="C_1098-30836"/>
      <w:r>
        <w:t xml:space="preserve"> (CONF:1098-30836)</w:t>
      </w:r>
      <w:bookmarkEnd w:id="1727"/>
      <w:r>
        <w:t>.</w:t>
      </w:r>
    </w:p>
    <w:p w14:paraId="23573639" w14:textId="77777777" w:rsidR="00382FB1" w:rsidRDefault="00000000">
      <w:pPr>
        <w:numPr>
          <w:ilvl w:val="1"/>
          <w:numId w:val="42"/>
        </w:numPr>
      </w:pPr>
      <w:r>
        <w:t xml:space="preserve">This code </w:t>
      </w:r>
      <w:r>
        <w:rPr>
          <w:rStyle w:val="keyword"/>
        </w:rPr>
        <w:t>SHALL</w:t>
      </w:r>
      <w:r>
        <w:t xml:space="preserve"> contain exactly one [1..1] </w:t>
      </w:r>
      <w:r>
        <w:rPr>
          <w:rStyle w:val="XMLnameBold"/>
        </w:rPr>
        <w:t>@code</w:t>
      </w:r>
      <w:r>
        <w:t>=</w:t>
      </w:r>
      <w:r>
        <w:rPr>
          <w:rStyle w:val="XMLname"/>
        </w:rPr>
        <w:t>"432138007"</w:t>
      </w:r>
      <w:r>
        <w:t xml:space="preserve"> handoff communication (procedure)</w:t>
      </w:r>
      <w:bookmarkStart w:id="1728" w:name="C_1098-30837"/>
      <w:r>
        <w:t xml:space="preserve"> (CONF:1098-30837)</w:t>
      </w:r>
      <w:bookmarkEnd w:id="1728"/>
      <w:r>
        <w:t>.</w:t>
      </w:r>
    </w:p>
    <w:p w14:paraId="63C7F428" w14:textId="77777777" w:rsidR="00382FB1" w:rsidRDefault="00000000">
      <w:pPr>
        <w:numPr>
          <w:ilvl w:val="1"/>
          <w:numId w:val="42"/>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1729" w:name="C_1098-30838"/>
      <w:r>
        <w:t xml:space="preserve"> (CONF:1098-30838)</w:t>
      </w:r>
      <w:bookmarkEnd w:id="1729"/>
      <w:r>
        <w:t>.</w:t>
      </w:r>
    </w:p>
    <w:p w14:paraId="08EE9F5E" w14:textId="77777777" w:rsidR="00382FB1" w:rsidRDefault="00000000">
      <w:pPr>
        <w:numPr>
          <w:ilvl w:val="0"/>
          <w:numId w:val="42"/>
        </w:numPr>
      </w:pPr>
      <w:r>
        <w:rPr>
          <w:rStyle w:val="keyword"/>
        </w:rPr>
        <w:t>SHALL</w:t>
      </w:r>
      <w:r>
        <w:t xml:space="preserve"> contain exactly one [1..1] </w:t>
      </w:r>
      <w:r>
        <w:rPr>
          <w:rStyle w:val="XMLnameBold"/>
        </w:rPr>
        <w:t>statusCode</w:t>
      </w:r>
      <w:bookmarkStart w:id="1730" w:name="C_1098-31668"/>
      <w:r>
        <w:t xml:space="preserve"> (CONF:1098-31668)</w:t>
      </w:r>
      <w:bookmarkEnd w:id="1730"/>
      <w:r>
        <w:t>.</w:t>
      </w:r>
    </w:p>
    <w:p w14:paraId="45647DCA" w14:textId="77777777" w:rsidR="00382FB1" w:rsidRDefault="00000000">
      <w:pPr>
        <w:numPr>
          <w:ilvl w:val="1"/>
          <w:numId w:val="42"/>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1731" w:name="C_1098-31669"/>
      <w:r>
        <w:t xml:space="preserve"> (CONF:1098-31669)</w:t>
      </w:r>
      <w:bookmarkEnd w:id="1731"/>
      <w:r>
        <w:t>.</w:t>
      </w:r>
    </w:p>
    <w:p w14:paraId="3B3A8167" w14:textId="77777777" w:rsidR="00382FB1" w:rsidRDefault="00000000">
      <w:pPr>
        <w:pStyle w:val="BodyText"/>
        <w:spacing w:before="120"/>
      </w:pPr>
      <w:r>
        <w:t>The effective time is the time when the handoff process took place between the sender and receiver of the patient information. This could be the time the information was transmitted, released, or verbally communicated to the next clinician.</w:t>
      </w:r>
    </w:p>
    <w:p w14:paraId="4E833026" w14:textId="77777777" w:rsidR="00382FB1" w:rsidRDefault="00000000">
      <w:pPr>
        <w:numPr>
          <w:ilvl w:val="0"/>
          <w:numId w:val="42"/>
        </w:numPr>
      </w:pPr>
      <w:r>
        <w:rPr>
          <w:rStyle w:val="keyword"/>
        </w:rPr>
        <w:t>SHALL</w:t>
      </w:r>
      <w:r>
        <w:t xml:space="preserve"> contain exactly one [1..1] </w:t>
      </w:r>
      <w:r>
        <w:rPr>
          <w:rStyle w:val="XMLnameBold"/>
        </w:rPr>
        <w:t>effectiveTime</w:t>
      </w:r>
      <w:bookmarkStart w:id="1732" w:name="C_1098-31670"/>
      <w:r>
        <w:t xml:space="preserve"> (CONF:1098-31670)</w:t>
      </w:r>
      <w:bookmarkEnd w:id="1732"/>
      <w:r>
        <w:t>.</w:t>
      </w:r>
    </w:p>
    <w:p w14:paraId="19DAF294" w14:textId="77777777" w:rsidR="00382FB1" w:rsidRDefault="00000000">
      <w:pPr>
        <w:pStyle w:val="BodyText"/>
        <w:spacing w:before="120"/>
      </w:pPr>
      <w:r>
        <w:t>The Author Participant contains the sender's contact information and is a resource for the Information Recipient for any follow-up questions.</w:t>
      </w:r>
    </w:p>
    <w:p w14:paraId="7F98EA42" w14:textId="77777777" w:rsidR="00382FB1" w:rsidRDefault="00000000">
      <w:pPr>
        <w:numPr>
          <w:ilvl w:val="0"/>
          <w:numId w:val="42"/>
        </w:numPr>
      </w:pPr>
      <w:r>
        <w:rPr>
          <w:rStyle w:val="keyword"/>
        </w:rPr>
        <w:t>SHALL</w:t>
      </w:r>
      <w:r>
        <w:t xml:space="preserve"> contain at least one [1..*]  </w:t>
      </w:r>
      <w:hyperlink w:anchor="U_Author_Participation">
        <w:r w:rsidR="00382FB1">
          <w:rPr>
            <w:rStyle w:val="HyperlinkCourierBold"/>
          </w:rPr>
          <w:t>Author Participation</w:t>
        </w:r>
      </w:hyperlink>
      <w:r>
        <w:rPr>
          <w:rStyle w:val="XMLname"/>
        </w:rPr>
        <w:t xml:space="preserve"> (identifier: urn:oid:2.16.840.1.113883.10.20.22.4.119)</w:t>
      </w:r>
      <w:bookmarkStart w:id="1733" w:name="C_1098-31672"/>
      <w:r>
        <w:t xml:space="preserve"> (CONF:1098-31672)</w:t>
      </w:r>
      <w:bookmarkEnd w:id="1733"/>
      <w:r>
        <w:t>.</w:t>
      </w:r>
    </w:p>
    <w:p w14:paraId="285FE5A8" w14:textId="77777777" w:rsidR="00382FB1" w:rsidRDefault="00000000">
      <w:pPr>
        <w:pStyle w:val="BodyText"/>
        <w:spacing w:before="120"/>
      </w:pPr>
      <w:r>
        <w:t>Documentation of the Information Recipient's name and address verifies that the information was exchanged.</w:t>
      </w:r>
    </w:p>
    <w:p w14:paraId="01FA254B" w14:textId="77777777" w:rsidR="00382FB1" w:rsidRDefault="00000000">
      <w:pPr>
        <w:numPr>
          <w:ilvl w:val="0"/>
          <w:numId w:val="42"/>
        </w:numPr>
      </w:pPr>
      <w:r>
        <w:rPr>
          <w:rStyle w:val="keyword"/>
        </w:rPr>
        <w:t>SHALL</w:t>
      </w:r>
      <w:r>
        <w:t xml:space="preserve"> contain at least one [1..*] </w:t>
      </w:r>
      <w:r>
        <w:rPr>
          <w:rStyle w:val="XMLnameBold"/>
        </w:rPr>
        <w:t>participant</w:t>
      </w:r>
      <w:bookmarkStart w:id="1734" w:name="C_1098-31673"/>
      <w:r>
        <w:t xml:space="preserve"> (CONF:1098-31673)</w:t>
      </w:r>
      <w:bookmarkEnd w:id="1734"/>
      <w:r>
        <w:t xml:space="preserve"> such that it</w:t>
      </w:r>
    </w:p>
    <w:p w14:paraId="747557C1" w14:textId="77777777" w:rsidR="00382FB1" w:rsidRDefault="00000000">
      <w:pPr>
        <w:numPr>
          <w:ilvl w:val="1"/>
          <w:numId w:val="42"/>
        </w:numPr>
      </w:pPr>
      <w:r>
        <w:rPr>
          <w:rStyle w:val="keyword"/>
        </w:rPr>
        <w:t>SHALL</w:t>
      </w:r>
      <w:r>
        <w:t xml:space="preserve"> contain exactly one [1..1] </w:t>
      </w:r>
      <w:r>
        <w:rPr>
          <w:rStyle w:val="XMLnameBold"/>
        </w:rPr>
        <w:t>@typeCode</w:t>
      </w:r>
      <w:r>
        <w:t>=</w:t>
      </w:r>
      <w:r>
        <w:rPr>
          <w:rStyle w:val="XMLname"/>
        </w:rPr>
        <w:t>"IRCP"</w:t>
      </w:r>
      <w:r>
        <w:t xml:space="preserve"> Information Recipient (CodeSystem: </w:t>
      </w:r>
      <w:r>
        <w:rPr>
          <w:rStyle w:val="XMLname"/>
        </w:rPr>
        <w:t>HL7RoleClass urn:oid:2.16.840.1.113883.5.110</w:t>
      </w:r>
      <w:r>
        <w:t>)</w:t>
      </w:r>
      <w:bookmarkStart w:id="1735" w:name="C_1098-31674"/>
      <w:r>
        <w:t xml:space="preserve"> (CONF:1098-31674)</w:t>
      </w:r>
      <w:bookmarkEnd w:id="1735"/>
      <w:r>
        <w:t>.</w:t>
      </w:r>
    </w:p>
    <w:p w14:paraId="54B47915" w14:textId="77777777" w:rsidR="00382FB1" w:rsidRDefault="00000000">
      <w:pPr>
        <w:numPr>
          <w:ilvl w:val="1"/>
          <w:numId w:val="42"/>
        </w:numPr>
      </w:pPr>
      <w:r>
        <w:rPr>
          <w:rStyle w:val="keyword"/>
        </w:rPr>
        <w:t>SHALL</w:t>
      </w:r>
      <w:r>
        <w:t xml:space="preserve"> contain exactly one [1..1] </w:t>
      </w:r>
      <w:r>
        <w:rPr>
          <w:rStyle w:val="XMLnameBold"/>
        </w:rPr>
        <w:t>participantRole</w:t>
      </w:r>
      <w:bookmarkStart w:id="1736" w:name="C_1098-31675"/>
      <w:r>
        <w:t xml:space="preserve"> (CONF:1098-31675)</w:t>
      </w:r>
      <w:bookmarkEnd w:id="1736"/>
      <w:r>
        <w:t>.</w:t>
      </w:r>
    </w:p>
    <w:p w14:paraId="2A95EFAD" w14:textId="77777777" w:rsidR="00382FB1" w:rsidRDefault="00000000">
      <w:pPr>
        <w:numPr>
          <w:ilvl w:val="2"/>
          <w:numId w:val="42"/>
        </w:numPr>
      </w:pPr>
      <w:r>
        <w:t xml:space="preserve">This participantRole </w:t>
      </w:r>
      <w:r>
        <w:rPr>
          <w:rStyle w:val="keyword"/>
        </w:rPr>
        <w:t>SHALL</w:t>
      </w:r>
      <w:r>
        <w:t xml:space="preserve"> contain at least one [1..*] </w:t>
      </w:r>
      <w:r>
        <w:rPr>
          <w:rStyle w:val="XMLnameBold"/>
        </w:rPr>
        <w:t>id</w:t>
      </w:r>
      <w:bookmarkStart w:id="1737" w:name="C_1098-32422"/>
      <w:r>
        <w:t xml:space="preserve"> (CONF:1098-32422)</w:t>
      </w:r>
      <w:bookmarkEnd w:id="1737"/>
      <w:r>
        <w:t>.</w:t>
      </w:r>
    </w:p>
    <w:p w14:paraId="5518798B" w14:textId="77777777" w:rsidR="00382FB1" w:rsidRDefault="00000000">
      <w:pPr>
        <w:numPr>
          <w:ilvl w:val="2"/>
          <w:numId w:val="42"/>
        </w:numPr>
      </w:pPr>
      <w:r>
        <w:t xml:space="preserve">This participantRole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1738" w:name="C_1098-31676"/>
      <w:r>
        <w:t xml:space="preserve"> (CONF:1098-31676)</w:t>
      </w:r>
      <w:bookmarkEnd w:id="1738"/>
      <w:r>
        <w:t>.</w:t>
      </w:r>
    </w:p>
    <w:p w14:paraId="26FB9E18" w14:textId="77777777" w:rsidR="00382FB1" w:rsidRDefault="00000000">
      <w:pPr>
        <w:numPr>
          <w:ilvl w:val="2"/>
          <w:numId w:val="42"/>
        </w:numPr>
      </w:pPr>
      <w:r>
        <w:t xml:space="preserve">This participantRole </w:t>
      </w:r>
      <w:r>
        <w:rPr>
          <w:rStyle w:val="keyword"/>
        </w:rPr>
        <w:t>SHALL</w:t>
      </w:r>
      <w:r>
        <w:t xml:space="preserve"> contain at least one [1..*] </w:t>
      </w:r>
      <w:r>
        <w:rPr>
          <w:rStyle w:val="XMLnameBold"/>
        </w:rPr>
        <w:t>addr</w:t>
      </w:r>
      <w:bookmarkStart w:id="1739" w:name="C_1098-32392"/>
      <w:r>
        <w:t xml:space="preserve"> (CONF:1098-32392)</w:t>
      </w:r>
      <w:bookmarkEnd w:id="1739"/>
      <w:r>
        <w:t>.</w:t>
      </w:r>
    </w:p>
    <w:p w14:paraId="1DECB4F8" w14:textId="77777777" w:rsidR="00382FB1" w:rsidRDefault="00000000">
      <w:pPr>
        <w:numPr>
          <w:ilvl w:val="2"/>
          <w:numId w:val="42"/>
        </w:numPr>
      </w:pPr>
      <w:r>
        <w:t xml:space="preserve">This participantRole </w:t>
      </w:r>
      <w:r>
        <w:rPr>
          <w:rStyle w:val="keyword"/>
        </w:rPr>
        <w:t>MAY</w:t>
      </w:r>
      <w:r>
        <w:t xml:space="preserve"> contain zero or one [0..1] </w:t>
      </w:r>
      <w:r>
        <w:rPr>
          <w:rStyle w:val="XMLnameBold"/>
        </w:rPr>
        <w:t>playingEntity</w:t>
      </w:r>
      <w:bookmarkStart w:id="1740" w:name="C_1098-32393"/>
      <w:r>
        <w:t xml:space="preserve"> (CONF:1098-32393)</w:t>
      </w:r>
      <w:bookmarkEnd w:id="1740"/>
      <w:r>
        <w:t>.</w:t>
      </w:r>
    </w:p>
    <w:p w14:paraId="1CE7550E" w14:textId="77777777" w:rsidR="00382FB1" w:rsidRDefault="00000000">
      <w:pPr>
        <w:numPr>
          <w:ilvl w:val="3"/>
          <w:numId w:val="42"/>
        </w:numPr>
      </w:pPr>
      <w:r>
        <w:t xml:space="preserve">The playingEntity, if present, </w:t>
      </w:r>
      <w:r>
        <w:rPr>
          <w:rStyle w:val="keyword"/>
        </w:rPr>
        <w:t>SHALL</w:t>
      </w:r>
      <w:r>
        <w:t xml:space="preserve"> contain at least one [1..*] </w:t>
      </w:r>
      <w:r>
        <w:rPr>
          <w:rStyle w:val="XMLnameBold"/>
        </w:rPr>
        <w:t>name</w:t>
      </w:r>
      <w:bookmarkStart w:id="1741" w:name="C_1098-32394"/>
      <w:r>
        <w:t xml:space="preserve"> (CONF:1098-32394)</w:t>
      </w:r>
      <w:bookmarkEnd w:id="1741"/>
      <w:r>
        <w:t>.</w:t>
      </w:r>
    </w:p>
    <w:p w14:paraId="71B6AE15" w14:textId="77777777" w:rsidR="00382FB1" w:rsidRDefault="00000000">
      <w:pPr>
        <w:pStyle w:val="Caption"/>
        <w:ind w:left="130" w:right="115"/>
      </w:pPr>
      <w:bookmarkStart w:id="1742" w:name="_Toc202464252"/>
      <w:r>
        <w:lastRenderedPageBreak/>
        <w:t xml:space="preserve">Figure </w:t>
      </w:r>
      <w:r>
        <w:fldChar w:fldCharType="begin"/>
      </w:r>
      <w:r>
        <w:instrText>SEQ Figure \* ARABIC</w:instrText>
      </w:r>
      <w:r>
        <w:fldChar w:fldCharType="separate"/>
      </w:r>
      <w:r>
        <w:t>76</w:t>
      </w:r>
      <w:r>
        <w:fldChar w:fldCharType="end"/>
      </w:r>
      <w:r>
        <w:t>: Handoff Communication Example</w:t>
      </w:r>
      <w:bookmarkEnd w:id="1742"/>
    </w:p>
    <w:p w14:paraId="08415E15" w14:textId="77777777" w:rsidR="00382FB1" w:rsidRDefault="00000000">
      <w:pPr>
        <w:pStyle w:val="Example"/>
        <w:ind w:left="130" w:right="115"/>
      </w:pPr>
      <w:r>
        <w:t>&lt;entry&gt;</w:t>
      </w:r>
    </w:p>
    <w:p w14:paraId="4EC3083F" w14:textId="77777777" w:rsidR="00382FB1" w:rsidRDefault="00000000">
      <w:pPr>
        <w:pStyle w:val="Example"/>
        <w:ind w:left="130" w:right="115"/>
      </w:pPr>
      <w:r>
        <w:t xml:space="preserve">    &lt;act classCode="ACT" moodCode="EVN"&gt;</w:t>
      </w:r>
      <w:r>
        <w:tab/>
      </w:r>
      <w:r>
        <w:tab/>
      </w:r>
      <w:r>
        <w:tab/>
      </w:r>
      <w:r>
        <w:tab/>
      </w:r>
      <w:r>
        <w:tab/>
      </w:r>
    </w:p>
    <w:p w14:paraId="2B2030B4" w14:textId="77777777" w:rsidR="00382FB1" w:rsidRDefault="00000000">
      <w:pPr>
        <w:pStyle w:val="Example"/>
        <w:ind w:left="130" w:right="115"/>
      </w:pPr>
      <w:r>
        <w:t xml:space="preserve">        &lt;templateId root="2.16.840.1.113883.10.20.22.4.141" /&gt;</w:t>
      </w:r>
    </w:p>
    <w:p w14:paraId="0CF93EBD" w14:textId="77777777" w:rsidR="00382FB1" w:rsidRDefault="00000000">
      <w:pPr>
        <w:pStyle w:val="Example"/>
        <w:ind w:left="130" w:right="115"/>
      </w:pPr>
      <w:r>
        <w:t xml:space="preserve">        &lt;code code="432138007" codeSystem="2.16.840.1.113883.6.96" codeSystemName="SNOMED CT" displayName="handoff communication (procedure)" /&gt;</w:t>
      </w:r>
    </w:p>
    <w:p w14:paraId="50E887DD" w14:textId="77777777" w:rsidR="00382FB1" w:rsidRDefault="00000000">
      <w:pPr>
        <w:pStyle w:val="Example"/>
        <w:ind w:left="130" w:right="115"/>
      </w:pPr>
      <w:r>
        <w:t xml:space="preserve">        &lt;statusCode code="completed" /&gt;</w:t>
      </w:r>
    </w:p>
    <w:p w14:paraId="03B113C3" w14:textId="77777777" w:rsidR="00382FB1" w:rsidRDefault="00000000">
      <w:pPr>
        <w:pStyle w:val="Example"/>
        <w:ind w:left="130" w:right="115"/>
      </w:pPr>
      <w:r>
        <w:t xml:space="preserve">        &lt;effectiveTime value="20130712" /&gt;</w:t>
      </w:r>
    </w:p>
    <w:p w14:paraId="3B4FD796" w14:textId="77777777" w:rsidR="00382FB1" w:rsidRDefault="00000000">
      <w:pPr>
        <w:pStyle w:val="Example"/>
        <w:ind w:left="130" w:right="115"/>
      </w:pPr>
      <w:r>
        <w:t xml:space="preserve">        &lt;author typeCode="AUT"&gt;</w:t>
      </w:r>
    </w:p>
    <w:p w14:paraId="010E74BB" w14:textId="77777777" w:rsidR="00382FB1" w:rsidRDefault="00000000">
      <w:pPr>
        <w:pStyle w:val="Example"/>
        <w:ind w:left="130" w:right="115"/>
      </w:pPr>
      <w:r>
        <w:t xml:space="preserve">            &lt;templateId root="2.16.840.1.113883.10.20.22.4.119" /&gt;</w:t>
      </w:r>
    </w:p>
    <w:p w14:paraId="22A0D83E" w14:textId="77777777" w:rsidR="00382FB1" w:rsidRDefault="00000000">
      <w:pPr>
        <w:pStyle w:val="Example"/>
        <w:ind w:left="130" w:right="115"/>
      </w:pPr>
      <w:r>
        <w:t xml:space="preserve">            &lt;time value="20130730" /&gt;</w:t>
      </w:r>
    </w:p>
    <w:p w14:paraId="0F947FBF" w14:textId="77777777" w:rsidR="00382FB1" w:rsidRDefault="00000000">
      <w:pPr>
        <w:pStyle w:val="Example"/>
        <w:ind w:left="130" w:right="115"/>
      </w:pPr>
      <w:r>
        <w:t xml:space="preserve">            &lt;assignedAuthor&gt;</w:t>
      </w:r>
    </w:p>
    <w:p w14:paraId="4EF56A5C" w14:textId="77777777" w:rsidR="00382FB1" w:rsidRDefault="00000000">
      <w:pPr>
        <w:pStyle w:val="Example"/>
        <w:ind w:left="130" w:right="115"/>
      </w:pPr>
      <w:r>
        <w:t xml:space="preserve">                &lt;id root="d839038b-7171-4165-a760-467925b43857" /&gt;</w:t>
      </w:r>
    </w:p>
    <w:p w14:paraId="37FE34CF" w14:textId="77777777" w:rsidR="00382FB1" w:rsidRDefault="00000000">
      <w:pPr>
        <w:pStyle w:val="Example"/>
        <w:ind w:left="130" w:right="115"/>
      </w:pPr>
      <w:r>
        <w:t xml:space="preserve">              ...</w:t>
      </w:r>
    </w:p>
    <w:p w14:paraId="2E3CC237" w14:textId="77777777" w:rsidR="00382FB1" w:rsidRDefault="00000000">
      <w:pPr>
        <w:pStyle w:val="Example"/>
        <w:ind w:left="130" w:right="115"/>
      </w:pPr>
      <w:r>
        <w:t xml:space="preserve">            &lt;/assignedAuthor&gt;</w:t>
      </w:r>
    </w:p>
    <w:p w14:paraId="6BF389BA" w14:textId="77777777" w:rsidR="00382FB1" w:rsidRDefault="00000000">
      <w:pPr>
        <w:pStyle w:val="Example"/>
        <w:ind w:left="130" w:right="115"/>
      </w:pPr>
      <w:r>
        <w:t xml:space="preserve">        &lt;/author&gt;</w:t>
      </w:r>
    </w:p>
    <w:p w14:paraId="78F784ED" w14:textId="77777777" w:rsidR="00382FB1" w:rsidRDefault="00000000">
      <w:pPr>
        <w:pStyle w:val="Example"/>
        <w:ind w:left="130" w:right="115"/>
      </w:pPr>
      <w:r>
        <w:t xml:space="preserve">        &lt;participant typeCode="IRCP"&gt;</w:t>
      </w:r>
    </w:p>
    <w:p w14:paraId="4AB368B7" w14:textId="77777777" w:rsidR="00382FB1" w:rsidRDefault="00000000">
      <w:pPr>
        <w:pStyle w:val="Example"/>
        <w:ind w:left="130" w:right="115"/>
      </w:pPr>
      <w:r>
        <w:t xml:space="preserve">            &lt;participantRole&gt;</w:t>
      </w:r>
    </w:p>
    <w:p w14:paraId="5FC50E9E" w14:textId="77777777" w:rsidR="00382FB1" w:rsidRDefault="00000000">
      <w:pPr>
        <w:pStyle w:val="Example"/>
        <w:ind w:left="130" w:right="115"/>
      </w:pPr>
      <w:r>
        <w:t xml:space="preserve">                &lt;code code="163W00000X" codeSystem="2.16.840.1.113883.6.101" codeSystemName="NUCC Health Care Provider Taxonomy" displayName="Registered Nurse" /&gt;</w:t>
      </w:r>
    </w:p>
    <w:p w14:paraId="25CEB0F2" w14:textId="77777777" w:rsidR="00382FB1" w:rsidRDefault="00000000">
      <w:pPr>
        <w:pStyle w:val="Example"/>
        <w:ind w:left="130" w:right="115"/>
      </w:pPr>
      <w:r>
        <w:t xml:space="preserve">                ...</w:t>
      </w:r>
    </w:p>
    <w:p w14:paraId="0566FCD3" w14:textId="77777777" w:rsidR="00382FB1" w:rsidRDefault="00000000">
      <w:pPr>
        <w:pStyle w:val="Example"/>
        <w:ind w:left="130" w:right="115"/>
      </w:pPr>
      <w:r>
        <w:t xml:space="preserve">            &lt;/participantRole&gt;</w:t>
      </w:r>
    </w:p>
    <w:p w14:paraId="5AFDD403" w14:textId="77777777" w:rsidR="00382FB1" w:rsidRDefault="00000000">
      <w:pPr>
        <w:pStyle w:val="Example"/>
        <w:ind w:left="130" w:right="115"/>
      </w:pPr>
      <w:r>
        <w:t xml:space="preserve">        &lt;/participant&gt;</w:t>
      </w:r>
    </w:p>
    <w:p w14:paraId="56BB5B1E" w14:textId="77777777" w:rsidR="00382FB1" w:rsidRDefault="00000000">
      <w:pPr>
        <w:pStyle w:val="Example"/>
        <w:ind w:left="130" w:right="115"/>
      </w:pPr>
      <w:r>
        <w:t xml:space="preserve">    &lt;/act&gt;</w:t>
      </w:r>
    </w:p>
    <w:p w14:paraId="6CA37A8B" w14:textId="77777777" w:rsidR="00382FB1" w:rsidRDefault="00000000">
      <w:pPr>
        <w:pStyle w:val="Example"/>
        <w:ind w:left="130" w:right="115"/>
      </w:pPr>
      <w:r>
        <w:t>&lt;/entry&gt;</w:t>
      </w:r>
    </w:p>
    <w:p w14:paraId="56A10EDF" w14:textId="77777777" w:rsidR="00382FB1" w:rsidRDefault="00382FB1">
      <w:pPr>
        <w:pStyle w:val="BodyText"/>
      </w:pPr>
    </w:p>
    <w:p w14:paraId="7BC45BE5" w14:textId="77777777" w:rsidR="00382FB1" w:rsidRDefault="00000000">
      <w:pPr>
        <w:pStyle w:val="Heading2nospace"/>
      </w:pPr>
      <w:bookmarkStart w:id="1743" w:name="E_Health_Concern_Act_NHCS_V4"/>
      <w:bookmarkStart w:id="1744" w:name="_Toc202463841"/>
      <w:r>
        <w:lastRenderedPageBreak/>
        <w:t>Health Concern Act (NHCS V4)</w:t>
      </w:r>
      <w:bookmarkEnd w:id="1743"/>
      <w:bookmarkEnd w:id="1744"/>
    </w:p>
    <w:p w14:paraId="37066D0F" w14:textId="77777777" w:rsidR="00382FB1" w:rsidRDefault="00000000">
      <w:pPr>
        <w:pStyle w:val="BracketData"/>
      </w:pPr>
      <w:r>
        <w:t>[act: identifier urn:hl7ii:2.16.840.1.113883.10.20.22.4.132:2025-08-01 (open)]</w:t>
      </w:r>
    </w:p>
    <w:p w14:paraId="0C929E83" w14:textId="77777777" w:rsidR="00382FB1" w:rsidRDefault="00000000">
      <w:pPr>
        <w:pStyle w:val="BracketData"/>
      </w:pPr>
      <w:r>
        <w:t>Draft as part of National Health Care Surveys, Release 1, STU 4 - US Realm</w:t>
      </w:r>
    </w:p>
    <w:p w14:paraId="6FD7B4B2" w14:textId="77777777" w:rsidR="00382FB1" w:rsidRDefault="00000000">
      <w:pPr>
        <w:pStyle w:val="Caption"/>
      </w:pPr>
      <w:bookmarkStart w:id="1745" w:name="_Toc202464521"/>
      <w:r>
        <w:t xml:space="preserve">Table </w:t>
      </w:r>
      <w:r>
        <w:fldChar w:fldCharType="begin"/>
      </w:r>
      <w:r>
        <w:instrText>SEQ Table \* ARABIC</w:instrText>
      </w:r>
      <w:r>
        <w:fldChar w:fldCharType="separate"/>
      </w:r>
      <w:r>
        <w:t>174</w:t>
      </w:r>
      <w:r>
        <w:fldChar w:fldCharType="end"/>
      </w:r>
      <w:r>
        <w:t>: Health Concern Act (NHCS V4) Contexts</w:t>
      </w:r>
      <w:bookmarkEnd w:id="174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2386991" w14:textId="77777777">
        <w:trPr>
          <w:cantSplit/>
          <w:tblHeader/>
          <w:jc w:val="center"/>
        </w:trPr>
        <w:tc>
          <w:tcPr>
            <w:tcW w:w="360" w:type="dxa"/>
            <w:shd w:val="clear" w:color="auto" w:fill="E6E6E6"/>
          </w:tcPr>
          <w:p w14:paraId="413BF7D7" w14:textId="77777777" w:rsidR="00382FB1" w:rsidRDefault="00000000">
            <w:pPr>
              <w:pStyle w:val="TableHead"/>
            </w:pPr>
            <w:r>
              <w:t>Contained By:</w:t>
            </w:r>
          </w:p>
        </w:tc>
        <w:tc>
          <w:tcPr>
            <w:tcW w:w="360" w:type="dxa"/>
            <w:shd w:val="clear" w:color="auto" w:fill="E6E6E6"/>
          </w:tcPr>
          <w:p w14:paraId="349FD197" w14:textId="77777777" w:rsidR="00382FB1" w:rsidRDefault="00000000">
            <w:pPr>
              <w:pStyle w:val="TableHead"/>
            </w:pPr>
            <w:r>
              <w:t>Contains:</w:t>
            </w:r>
          </w:p>
        </w:tc>
      </w:tr>
      <w:tr w:rsidR="00382FB1" w14:paraId="13C07F1E" w14:textId="77777777">
        <w:trPr>
          <w:jc w:val="center"/>
        </w:trPr>
        <w:tc>
          <w:tcPr>
            <w:tcW w:w="360" w:type="dxa"/>
          </w:tcPr>
          <w:p w14:paraId="7936C619" w14:textId="77777777" w:rsidR="00382FB1" w:rsidRDefault="00382FB1">
            <w:pPr>
              <w:pStyle w:val="TableText"/>
            </w:pPr>
            <w:hyperlink w:anchor="S_Health_Concerns_Section_NHCS_V3">
              <w:r>
                <w:rPr>
                  <w:rStyle w:val="HyperlinkText9pt"/>
                </w:rPr>
                <w:t>Health Concerns Section (NHCS V3)</w:t>
              </w:r>
            </w:hyperlink>
            <w:r>
              <w:t xml:space="preserve"> (required)</w:t>
            </w:r>
          </w:p>
        </w:tc>
        <w:tc>
          <w:tcPr>
            <w:tcW w:w="360" w:type="dxa"/>
          </w:tcPr>
          <w:p w14:paraId="455AB8F9" w14:textId="77777777" w:rsidR="00382FB1" w:rsidRDefault="00382FB1">
            <w:pPr>
              <w:pStyle w:val="TableText"/>
            </w:pPr>
            <w:hyperlink w:anchor="E_Pregnancy_Observation">
              <w:r>
                <w:rPr>
                  <w:rStyle w:val="HyperlinkText9pt"/>
                </w:rPr>
                <w:t>Pregnancy Observation</w:t>
              </w:r>
            </w:hyperlink>
            <w:r>
              <w:t xml:space="preserve"> (optional)</w:t>
            </w:r>
          </w:p>
          <w:p w14:paraId="44770717" w14:textId="77777777" w:rsidR="00382FB1" w:rsidRDefault="00382FB1">
            <w:pPr>
              <w:pStyle w:val="TableText"/>
            </w:pPr>
            <w:hyperlink w:anchor="E_Characteristics_of_Home_Environment">
              <w:r>
                <w:rPr>
                  <w:rStyle w:val="HyperlinkText9pt"/>
                </w:rPr>
                <w:t>Characteristics of Home Environment</w:t>
              </w:r>
            </w:hyperlink>
            <w:r>
              <w:t xml:space="preserve"> (optional)</w:t>
            </w:r>
          </w:p>
          <w:p w14:paraId="2557E702" w14:textId="77777777" w:rsidR="00382FB1" w:rsidRDefault="00382FB1">
            <w:pPr>
              <w:pStyle w:val="TableText"/>
            </w:pPr>
            <w:hyperlink w:anchor="E_SelfCare_Activities_ADL_and_IADL">
              <w:r>
                <w:rPr>
                  <w:rStyle w:val="HyperlinkText9pt"/>
                </w:rPr>
                <w:t>Self-Care Activities (ADL and IADL)</w:t>
              </w:r>
            </w:hyperlink>
            <w:r>
              <w:t xml:space="preserve"> (optional)</w:t>
            </w:r>
          </w:p>
          <w:p w14:paraId="3845EF8D" w14:textId="77777777" w:rsidR="00382FB1" w:rsidRDefault="00382FB1">
            <w:pPr>
              <w:pStyle w:val="TableText"/>
            </w:pPr>
            <w:hyperlink w:anchor="E_Nutritional_Status_Observation">
              <w:r>
                <w:rPr>
                  <w:rStyle w:val="HyperlinkText9pt"/>
                </w:rPr>
                <w:t>Nutritional Status Observation</w:t>
              </w:r>
            </w:hyperlink>
            <w:r>
              <w:t xml:space="preserve"> (optional)</w:t>
            </w:r>
          </w:p>
          <w:p w14:paraId="6E03B40F" w14:textId="77777777" w:rsidR="00382FB1" w:rsidRDefault="00382FB1">
            <w:pPr>
              <w:pStyle w:val="TableText"/>
            </w:pPr>
            <w:hyperlink w:anchor="E_Nutrition_Assessment">
              <w:r>
                <w:rPr>
                  <w:rStyle w:val="HyperlinkText9pt"/>
                </w:rPr>
                <w:t>Nutrition Assessment</w:t>
              </w:r>
            </w:hyperlink>
            <w:r>
              <w:t xml:space="preserve"> (optional)</w:t>
            </w:r>
          </w:p>
          <w:p w14:paraId="1F1F9A5D" w14:textId="77777777" w:rsidR="00382FB1" w:rsidRDefault="00382FB1">
            <w:pPr>
              <w:pStyle w:val="TableText"/>
            </w:pPr>
            <w:hyperlink w:anchor="E_Smoking_Status__Meaningful_Use_V2">
              <w:r>
                <w:rPr>
                  <w:rStyle w:val="HyperlinkText9pt"/>
                </w:rPr>
                <w:t>Smoking Status - Meaningful Use (V2)</w:t>
              </w:r>
            </w:hyperlink>
            <w:r>
              <w:t xml:space="preserve"> (optional)</w:t>
            </w:r>
          </w:p>
          <w:p w14:paraId="1A719F74" w14:textId="77777777" w:rsidR="00382FB1" w:rsidRDefault="00382FB1">
            <w:pPr>
              <w:pStyle w:val="TableText"/>
            </w:pPr>
            <w:hyperlink w:anchor="E_Vital_Sign_Observation_V2">
              <w:r>
                <w:rPr>
                  <w:rStyle w:val="HyperlinkText9pt"/>
                </w:rPr>
                <w:t>Vital Sign Observation (V2)</w:t>
              </w:r>
            </w:hyperlink>
            <w:r>
              <w:t xml:space="preserve"> (optional)</w:t>
            </w:r>
          </w:p>
          <w:p w14:paraId="13FEEB6D" w14:textId="77777777" w:rsidR="00382FB1" w:rsidRDefault="00382FB1">
            <w:pPr>
              <w:pStyle w:val="TableText"/>
            </w:pPr>
            <w:hyperlink w:anchor="Tobacco_Use_V2">
              <w:r>
                <w:rPr>
                  <w:rStyle w:val="HyperlinkText9pt"/>
                </w:rPr>
                <w:t>Tobacco Use (V2)</w:t>
              </w:r>
            </w:hyperlink>
            <w:r>
              <w:t xml:space="preserve"> (optional)</w:t>
            </w:r>
          </w:p>
          <w:p w14:paraId="359A769C" w14:textId="77777777" w:rsidR="00382FB1" w:rsidRDefault="00382FB1">
            <w:pPr>
              <w:pStyle w:val="TableText"/>
            </w:pPr>
            <w:hyperlink w:anchor="U_Author_Participation">
              <w:r>
                <w:rPr>
                  <w:rStyle w:val="HyperlinkText9pt"/>
                </w:rPr>
                <w:t>Author Participation</w:t>
              </w:r>
            </w:hyperlink>
            <w:r>
              <w:t xml:space="preserve"> (optional)</w:t>
            </w:r>
          </w:p>
          <w:p w14:paraId="01C5197D" w14:textId="77777777" w:rsidR="00382FB1" w:rsidRDefault="00382FB1">
            <w:pPr>
              <w:pStyle w:val="TableText"/>
            </w:pPr>
            <w:hyperlink w:anchor="E_External_Document_Reference">
              <w:r>
                <w:rPr>
                  <w:rStyle w:val="HyperlinkText9pt"/>
                </w:rPr>
                <w:t>External Document Reference</w:t>
              </w:r>
            </w:hyperlink>
            <w:r>
              <w:t xml:space="preserve"> (optional)</w:t>
            </w:r>
          </w:p>
          <w:p w14:paraId="016F8996" w14:textId="77777777" w:rsidR="00382FB1" w:rsidRDefault="00382FB1">
            <w:pPr>
              <w:pStyle w:val="TableText"/>
            </w:pPr>
            <w:hyperlink w:anchor="E_Family_History_Organizer_V3">
              <w:r>
                <w:rPr>
                  <w:rStyle w:val="HyperlinkText9pt"/>
                </w:rPr>
                <w:t>Family History Organizer (V3)</w:t>
              </w:r>
            </w:hyperlink>
            <w:r>
              <w:t xml:space="preserve"> (optional)</w:t>
            </w:r>
          </w:p>
          <w:p w14:paraId="2EFDE350" w14:textId="77777777" w:rsidR="00382FB1" w:rsidRDefault="00382FB1">
            <w:pPr>
              <w:pStyle w:val="TableText"/>
            </w:pPr>
            <w:hyperlink w:anchor="E_Longitudinal_Care_Wound_Observation_V2">
              <w:r>
                <w:rPr>
                  <w:rStyle w:val="HyperlinkText9pt"/>
                </w:rPr>
                <w:t>Longitudinal Care Wound Observation (V2)</w:t>
              </w:r>
            </w:hyperlink>
            <w:r>
              <w:t xml:space="preserve"> (optional)</w:t>
            </w:r>
          </w:p>
          <w:p w14:paraId="5D0637CA" w14:textId="77777777" w:rsidR="00382FB1" w:rsidRDefault="00382FB1">
            <w:pPr>
              <w:pStyle w:val="TableText"/>
            </w:pPr>
            <w:hyperlink w:anchor="E_Result_Observation_V4">
              <w:r>
                <w:rPr>
                  <w:rStyle w:val="HyperlinkText9pt"/>
                </w:rPr>
                <w:t>Result Observation (V4)</w:t>
              </w:r>
            </w:hyperlink>
            <w:r>
              <w:t xml:space="preserve"> (optional)</w:t>
            </w:r>
          </w:p>
          <w:p w14:paraId="5297353C" w14:textId="77777777" w:rsidR="00382FB1" w:rsidRDefault="00382FB1">
            <w:pPr>
              <w:pStyle w:val="TableText"/>
            </w:pPr>
            <w:hyperlink w:anchor="E_Encounter_Diagnosis_NHCS_V4">
              <w:r>
                <w:rPr>
                  <w:rStyle w:val="HyperlinkText9pt"/>
                </w:rPr>
                <w:t>Encounter Diagnosis (NHCS V4)</w:t>
              </w:r>
            </w:hyperlink>
            <w:r>
              <w:t xml:space="preserve"> (optional)</w:t>
            </w:r>
          </w:p>
          <w:p w14:paraId="0DE20FB9" w14:textId="77777777" w:rsidR="00382FB1" w:rsidRDefault="00382FB1">
            <w:pPr>
              <w:pStyle w:val="TableText"/>
            </w:pPr>
            <w:hyperlink w:anchor="E_Result_Organizer_NHCSV5">
              <w:r>
                <w:rPr>
                  <w:rStyle w:val="HyperlinkText9pt"/>
                </w:rPr>
                <w:t>Result Organizer (NHCS V5)</w:t>
              </w:r>
            </w:hyperlink>
            <w:r>
              <w:t xml:space="preserve"> (optional)</w:t>
            </w:r>
          </w:p>
          <w:p w14:paraId="3481E647" w14:textId="77777777" w:rsidR="00382FB1" w:rsidRDefault="00382FB1">
            <w:pPr>
              <w:pStyle w:val="TableText"/>
            </w:pPr>
            <w:hyperlink w:anchor="E_Assessment_Scale_Observation_NHCS_V3">
              <w:r>
                <w:rPr>
                  <w:rStyle w:val="HyperlinkText9pt"/>
                </w:rPr>
                <w:t>Assessment Scale Observation (NHCS V3)</w:t>
              </w:r>
            </w:hyperlink>
            <w:r>
              <w:t xml:space="preserve"> (optional)</w:t>
            </w:r>
          </w:p>
          <w:p w14:paraId="766C02DD" w14:textId="77777777" w:rsidR="00382FB1" w:rsidRDefault="00382FB1">
            <w:pPr>
              <w:pStyle w:val="TableText"/>
            </w:pPr>
            <w:hyperlink w:anchor="E_Functional_Status_Observation_NHCS_V3">
              <w:r>
                <w:rPr>
                  <w:rStyle w:val="HyperlinkText9pt"/>
                </w:rPr>
                <w:t>Functional Status Observation (NHCS V3)</w:t>
              </w:r>
            </w:hyperlink>
            <w:r>
              <w:t xml:space="preserve"> (optional)</w:t>
            </w:r>
          </w:p>
          <w:p w14:paraId="28B6C6A8" w14:textId="77777777" w:rsidR="00382FB1" w:rsidRDefault="00382FB1">
            <w:pPr>
              <w:pStyle w:val="TableText"/>
            </w:pPr>
            <w:hyperlink w:anchor="E_Mental_Status_Observation_NHCS_V4">
              <w:r>
                <w:rPr>
                  <w:rStyle w:val="HyperlinkText9pt"/>
                </w:rPr>
                <w:t>Mental Status Observation (NHCS V4)</w:t>
              </w:r>
            </w:hyperlink>
            <w:r>
              <w:t xml:space="preserve"> (optional)</w:t>
            </w:r>
          </w:p>
          <w:p w14:paraId="06EFE3F1" w14:textId="77777777" w:rsidR="00382FB1" w:rsidRDefault="00382FB1">
            <w:pPr>
              <w:pStyle w:val="TableText"/>
            </w:pPr>
            <w:hyperlink w:anchor="E_Problem_Observation_NHCS_V5">
              <w:r>
                <w:rPr>
                  <w:rStyle w:val="HyperlinkText9pt"/>
                </w:rPr>
                <w:t>Problem Observation (NHCS V5)</w:t>
              </w:r>
            </w:hyperlink>
            <w:r>
              <w:t xml:space="preserve"> (optional)</w:t>
            </w:r>
          </w:p>
          <w:p w14:paraId="3C083DE9" w14:textId="77777777" w:rsidR="00382FB1" w:rsidRDefault="00382FB1">
            <w:pPr>
              <w:pStyle w:val="TableText"/>
            </w:pPr>
            <w:hyperlink w:anchor="E_Social_History_Observation_NHCS_V5">
              <w:r>
                <w:rPr>
                  <w:rStyle w:val="HyperlinkText9pt"/>
                </w:rPr>
                <w:t>Social History Observation (NHCS V5)</w:t>
              </w:r>
            </w:hyperlink>
            <w:r>
              <w:t xml:space="preserve"> (optional)</w:t>
            </w:r>
          </w:p>
          <w:p w14:paraId="233BF7AD" w14:textId="77777777" w:rsidR="00382FB1" w:rsidRDefault="00382FB1">
            <w:pPr>
              <w:pStyle w:val="TableText"/>
            </w:pPr>
            <w:hyperlink w:anchor="E_Reaction_Observation_NHCS_V3">
              <w:r>
                <w:rPr>
                  <w:rStyle w:val="HyperlinkText9pt"/>
                </w:rPr>
                <w:t>Reaction Observation (NHCS V3)</w:t>
              </w:r>
            </w:hyperlink>
            <w:r>
              <w:t xml:space="preserve"> (optional)</w:t>
            </w:r>
          </w:p>
          <w:p w14:paraId="4E996E21" w14:textId="77777777" w:rsidR="00382FB1" w:rsidRDefault="00382FB1">
            <w:pPr>
              <w:pStyle w:val="TableText"/>
            </w:pPr>
            <w:hyperlink w:anchor="E_Substance_or_Device_Allergy_Intoleran">
              <w:r>
                <w:rPr>
                  <w:rStyle w:val="HyperlinkText9pt"/>
                </w:rPr>
                <w:t>Substance or Device Allergy - Intolerance Observation (NHCS V3)</w:t>
              </w:r>
            </w:hyperlink>
            <w:r>
              <w:t xml:space="preserve"> (optional)</w:t>
            </w:r>
          </w:p>
          <w:p w14:paraId="6F22D05C" w14:textId="77777777" w:rsidR="00382FB1" w:rsidRDefault="00382FB1">
            <w:pPr>
              <w:pStyle w:val="TableText"/>
            </w:pPr>
            <w:hyperlink w:anchor="E_Allergy_Intolerance_Observation_NHCS_">
              <w:r>
                <w:rPr>
                  <w:rStyle w:val="HyperlinkText9pt"/>
                </w:rPr>
                <w:t>Allergy - Intolerance Observation (NHCS V3)</w:t>
              </w:r>
            </w:hyperlink>
            <w:r>
              <w:t xml:space="preserve"> (optional)</w:t>
            </w:r>
          </w:p>
          <w:p w14:paraId="25A05A9A" w14:textId="77777777" w:rsidR="00382FB1" w:rsidRDefault="00382FB1">
            <w:pPr>
              <w:pStyle w:val="TableText"/>
            </w:pPr>
            <w:hyperlink w:anchor="E_Hospital_Admission_Diagnosis_NHCS_V4">
              <w:r>
                <w:rPr>
                  <w:rStyle w:val="HyperlinkText9pt"/>
                </w:rPr>
                <w:t>Hospital Admission Diagnosis (NHCS V4)</w:t>
              </w:r>
            </w:hyperlink>
            <w:r>
              <w:t xml:space="preserve"> (optional)</w:t>
            </w:r>
          </w:p>
        </w:tc>
      </w:tr>
    </w:tbl>
    <w:p w14:paraId="5AD96C13" w14:textId="77777777" w:rsidR="00382FB1" w:rsidRDefault="00382FB1">
      <w:pPr>
        <w:pStyle w:val="BodyText"/>
      </w:pPr>
    </w:p>
    <w:p w14:paraId="62140E5C" w14:textId="77777777" w:rsidR="00382FB1" w:rsidRDefault="00000000">
      <w:r>
        <w:t>The C-CDA template, Health Concern Act (V3), has been versioned in this guide to support USCDI-v3.</w:t>
      </w:r>
    </w:p>
    <w:p w14:paraId="3677CA1F" w14:textId="77777777" w:rsidR="00382FB1" w:rsidRDefault="00000000">
      <w:r>
        <w:t>This template represents a health concern.</w:t>
      </w:r>
    </w:p>
    <w:p w14:paraId="2C91D3EA" w14:textId="77777777" w:rsidR="00382FB1" w:rsidRDefault="00000000">
      <w:r>
        <w:t>It is a wrapper for a single health concern which may be derived from a variety of sources within an EHR (such as Problem List, Family History, Social History, Social Worker Note, etc.).</w:t>
      </w:r>
    </w:p>
    <w:p w14:paraId="717B8AE0" w14:textId="77777777" w:rsidR="00382FB1" w:rsidRDefault="00000000">
      <w:r>
        <w:t>A Health Concern Act is used to track non-optimal physical or psychological situations drawing the patient to the healthcare system. These may be from the perspective of the care team or from the perspective of the patient.</w:t>
      </w:r>
      <w:r>
        <w:br/>
        <w:t>When the underlying condition is of concern (i.e., as long as the condition, whether active or resolved, is of ongoing concern and interest),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w:t>
      </w:r>
      <w:r>
        <w:br/>
      </w:r>
      <w:r>
        <w:lastRenderedPageBreak/>
        <w:t>Health concerns require intervention(s) to increase the likelihood of achieving the goals of care for the patient and they specify the condition oriented reasons for creating the plan.</w:t>
      </w:r>
    </w:p>
    <w:p w14:paraId="2B8BAF88" w14:textId="77777777" w:rsidR="00382FB1" w:rsidRDefault="00000000">
      <w:pPr>
        <w:pStyle w:val="Caption"/>
      </w:pPr>
      <w:bookmarkStart w:id="1746" w:name="_Toc202464522"/>
      <w:r>
        <w:lastRenderedPageBreak/>
        <w:t xml:space="preserve">Table </w:t>
      </w:r>
      <w:r>
        <w:fldChar w:fldCharType="begin"/>
      </w:r>
      <w:r>
        <w:instrText>SEQ Table \* ARABIC</w:instrText>
      </w:r>
      <w:r>
        <w:fldChar w:fldCharType="separate"/>
      </w:r>
      <w:r>
        <w:t>175</w:t>
      </w:r>
      <w:r>
        <w:fldChar w:fldCharType="end"/>
      </w:r>
      <w:r>
        <w:t>: Health Concern Act (NHCS V4) Constraints Overview</w:t>
      </w:r>
      <w:bookmarkEnd w:id="174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C96DADB" w14:textId="77777777">
        <w:trPr>
          <w:cantSplit/>
          <w:tblHeader/>
          <w:jc w:val="center"/>
        </w:trPr>
        <w:tc>
          <w:tcPr>
            <w:tcW w:w="0" w:type="dxa"/>
            <w:shd w:val="clear" w:color="auto" w:fill="E6E6E6"/>
            <w:noWrap/>
          </w:tcPr>
          <w:p w14:paraId="28D9CD7F" w14:textId="77777777" w:rsidR="00382FB1" w:rsidRDefault="00000000">
            <w:pPr>
              <w:pStyle w:val="TableHead"/>
            </w:pPr>
            <w:r>
              <w:t>XPath</w:t>
            </w:r>
          </w:p>
        </w:tc>
        <w:tc>
          <w:tcPr>
            <w:tcW w:w="720" w:type="dxa"/>
            <w:shd w:val="clear" w:color="auto" w:fill="E6E6E6"/>
            <w:noWrap/>
          </w:tcPr>
          <w:p w14:paraId="46AD59DA" w14:textId="77777777" w:rsidR="00382FB1" w:rsidRDefault="00000000">
            <w:pPr>
              <w:pStyle w:val="TableHead"/>
            </w:pPr>
            <w:r>
              <w:t>Card.</w:t>
            </w:r>
          </w:p>
        </w:tc>
        <w:tc>
          <w:tcPr>
            <w:tcW w:w="1152" w:type="dxa"/>
            <w:shd w:val="clear" w:color="auto" w:fill="E6E6E6"/>
            <w:noWrap/>
          </w:tcPr>
          <w:p w14:paraId="035CDC70" w14:textId="77777777" w:rsidR="00382FB1" w:rsidRDefault="00000000">
            <w:pPr>
              <w:pStyle w:val="TableHead"/>
            </w:pPr>
            <w:r>
              <w:t>Verb</w:t>
            </w:r>
          </w:p>
        </w:tc>
        <w:tc>
          <w:tcPr>
            <w:tcW w:w="864" w:type="dxa"/>
            <w:shd w:val="clear" w:color="auto" w:fill="E6E6E6"/>
            <w:noWrap/>
          </w:tcPr>
          <w:p w14:paraId="1C8158CE" w14:textId="77777777" w:rsidR="00382FB1" w:rsidRDefault="00000000">
            <w:pPr>
              <w:pStyle w:val="TableHead"/>
            </w:pPr>
            <w:r>
              <w:t>Data Type</w:t>
            </w:r>
          </w:p>
        </w:tc>
        <w:tc>
          <w:tcPr>
            <w:tcW w:w="864" w:type="dxa"/>
            <w:shd w:val="clear" w:color="auto" w:fill="E6E6E6"/>
            <w:noWrap/>
          </w:tcPr>
          <w:p w14:paraId="29389F71" w14:textId="77777777" w:rsidR="00382FB1" w:rsidRDefault="00000000">
            <w:pPr>
              <w:pStyle w:val="TableHead"/>
            </w:pPr>
            <w:r>
              <w:t>CONF#</w:t>
            </w:r>
          </w:p>
        </w:tc>
        <w:tc>
          <w:tcPr>
            <w:tcW w:w="864" w:type="dxa"/>
            <w:shd w:val="clear" w:color="auto" w:fill="E6E6E6"/>
            <w:noWrap/>
          </w:tcPr>
          <w:p w14:paraId="7C498C43" w14:textId="77777777" w:rsidR="00382FB1" w:rsidRDefault="00000000">
            <w:pPr>
              <w:pStyle w:val="TableHead"/>
            </w:pPr>
            <w:r>
              <w:t>Value</w:t>
            </w:r>
          </w:p>
        </w:tc>
      </w:tr>
      <w:tr w:rsidR="00382FB1" w14:paraId="465387F0" w14:textId="77777777">
        <w:trPr>
          <w:jc w:val="center"/>
        </w:trPr>
        <w:tc>
          <w:tcPr>
            <w:tcW w:w="10160" w:type="dxa"/>
            <w:gridSpan w:val="6"/>
          </w:tcPr>
          <w:p w14:paraId="3256C86B" w14:textId="77777777" w:rsidR="00382FB1" w:rsidRDefault="00000000">
            <w:pPr>
              <w:pStyle w:val="TableText"/>
            </w:pPr>
            <w:r>
              <w:t>act (identifier: urn:hl7ii:2.16.840.1.113883.10.20.22.4.132:2025-08-01)</w:t>
            </w:r>
          </w:p>
        </w:tc>
      </w:tr>
      <w:tr w:rsidR="00382FB1" w14:paraId="0E579A0E" w14:textId="77777777">
        <w:trPr>
          <w:jc w:val="center"/>
        </w:trPr>
        <w:tc>
          <w:tcPr>
            <w:tcW w:w="3345" w:type="dxa"/>
          </w:tcPr>
          <w:p w14:paraId="0D92DE94" w14:textId="77777777" w:rsidR="00382FB1" w:rsidRDefault="00000000">
            <w:pPr>
              <w:pStyle w:val="TableText"/>
            </w:pPr>
            <w:r>
              <w:tab/>
              <w:t>@classCode</w:t>
            </w:r>
          </w:p>
        </w:tc>
        <w:tc>
          <w:tcPr>
            <w:tcW w:w="720" w:type="dxa"/>
          </w:tcPr>
          <w:p w14:paraId="567185D1" w14:textId="77777777" w:rsidR="00382FB1" w:rsidRDefault="00000000">
            <w:pPr>
              <w:pStyle w:val="TableText"/>
            </w:pPr>
            <w:r>
              <w:t>1..1</w:t>
            </w:r>
          </w:p>
        </w:tc>
        <w:tc>
          <w:tcPr>
            <w:tcW w:w="1152" w:type="dxa"/>
          </w:tcPr>
          <w:p w14:paraId="5C2789A7" w14:textId="77777777" w:rsidR="00382FB1" w:rsidRDefault="00000000">
            <w:pPr>
              <w:pStyle w:val="TableText"/>
            </w:pPr>
            <w:r>
              <w:t>SHALL</w:t>
            </w:r>
          </w:p>
        </w:tc>
        <w:tc>
          <w:tcPr>
            <w:tcW w:w="864" w:type="dxa"/>
          </w:tcPr>
          <w:p w14:paraId="73D8A6A1" w14:textId="77777777" w:rsidR="00382FB1" w:rsidRDefault="00382FB1">
            <w:pPr>
              <w:pStyle w:val="TableText"/>
            </w:pPr>
          </w:p>
        </w:tc>
        <w:tc>
          <w:tcPr>
            <w:tcW w:w="1104" w:type="dxa"/>
          </w:tcPr>
          <w:p w14:paraId="597D5BF5" w14:textId="77777777" w:rsidR="00382FB1" w:rsidRDefault="00382FB1">
            <w:pPr>
              <w:pStyle w:val="TableText"/>
            </w:pPr>
            <w:hyperlink w:anchor="C_5564-30750">
              <w:r>
                <w:rPr>
                  <w:rStyle w:val="HyperlinkText9pt"/>
                </w:rPr>
                <w:t>5564-30750</w:t>
              </w:r>
            </w:hyperlink>
          </w:p>
        </w:tc>
        <w:tc>
          <w:tcPr>
            <w:tcW w:w="2975" w:type="dxa"/>
          </w:tcPr>
          <w:p w14:paraId="393DAE61" w14:textId="77777777" w:rsidR="00382FB1" w:rsidRDefault="00000000">
            <w:pPr>
              <w:pStyle w:val="TableText"/>
            </w:pPr>
            <w:r>
              <w:t>urn:oid:2.16.840.1.113883.5.6 (HL7ActClass) = ACT</w:t>
            </w:r>
          </w:p>
        </w:tc>
      </w:tr>
      <w:tr w:rsidR="00382FB1" w14:paraId="20750040" w14:textId="77777777">
        <w:trPr>
          <w:jc w:val="center"/>
        </w:trPr>
        <w:tc>
          <w:tcPr>
            <w:tcW w:w="3345" w:type="dxa"/>
          </w:tcPr>
          <w:p w14:paraId="51BDC441" w14:textId="77777777" w:rsidR="00382FB1" w:rsidRDefault="00000000">
            <w:pPr>
              <w:pStyle w:val="TableText"/>
            </w:pPr>
            <w:r>
              <w:tab/>
              <w:t>@moodCode</w:t>
            </w:r>
          </w:p>
        </w:tc>
        <w:tc>
          <w:tcPr>
            <w:tcW w:w="720" w:type="dxa"/>
          </w:tcPr>
          <w:p w14:paraId="781EE227" w14:textId="77777777" w:rsidR="00382FB1" w:rsidRDefault="00000000">
            <w:pPr>
              <w:pStyle w:val="TableText"/>
            </w:pPr>
            <w:r>
              <w:t>1..1</w:t>
            </w:r>
          </w:p>
        </w:tc>
        <w:tc>
          <w:tcPr>
            <w:tcW w:w="1152" w:type="dxa"/>
          </w:tcPr>
          <w:p w14:paraId="53D6EBA0" w14:textId="77777777" w:rsidR="00382FB1" w:rsidRDefault="00000000">
            <w:pPr>
              <w:pStyle w:val="TableText"/>
            </w:pPr>
            <w:r>
              <w:t>SHALL</w:t>
            </w:r>
          </w:p>
        </w:tc>
        <w:tc>
          <w:tcPr>
            <w:tcW w:w="864" w:type="dxa"/>
          </w:tcPr>
          <w:p w14:paraId="771A43E5" w14:textId="77777777" w:rsidR="00382FB1" w:rsidRDefault="00382FB1">
            <w:pPr>
              <w:pStyle w:val="TableText"/>
            </w:pPr>
          </w:p>
        </w:tc>
        <w:tc>
          <w:tcPr>
            <w:tcW w:w="1104" w:type="dxa"/>
          </w:tcPr>
          <w:p w14:paraId="45ABA22D" w14:textId="77777777" w:rsidR="00382FB1" w:rsidRDefault="00382FB1">
            <w:pPr>
              <w:pStyle w:val="TableText"/>
            </w:pPr>
            <w:hyperlink w:anchor="C_5564-30751">
              <w:r>
                <w:rPr>
                  <w:rStyle w:val="HyperlinkText9pt"/>
                </w:rPr>
                <w:t>5564-30751</w:t>
              </w:r>
            </w:hyperlink>
          </w:p>
        </w:tc>
        <w:tc>
          <w:tcPr>
            <w:tcW w:w="2975" w:type="dxa"/>
          </w:tcPr>
          <w:p w14:paraId="64796718" w14:textId="77777777" w:rsidR="00382FB1" w:rsidRDefault="00000000">
            <w:pPr>
              <w:pStyle w:val="TableText"/>
            </w:pPr>
            <w:r>
              <w:t>urn:oid:2.16.840.1.113883.5.1001 (HL7ActMood) = EVN</w:t>
            </w:r>
          </w:p>
        </w:tc>
      </w:tr>
      <w:tr w:rsidR="00382FB1" w14:paraId="03BF518A" w14:textId="77777777">
        <w:trPr>
          <w:jc w:val="center"/>
        </w:trPr>
        <w:tc>
          <w:tcPr>
            <w:tcW w:w="3345" w:type="dxa"/>
          </w:tcPr>
          <w:p w14:paraId="43976CBE" w14:textId="77777777" w:rsidR="00382FB1" w:rsidRDefault="00000000">
            <w:pPr>
              <w:pStyle w:val="TableText"/>
            </w:pPr>
            <w:r>
              <w:tab/>
              <w:t>templateId</w:t>
            </w:r>
          </w:p>
        </w:tc>
        <w:tc>
          <w:tcPr>
            <w:tcW w:w="720" w:type="dxa"/>
          </w:tcPr>
          <w:p w14:paraId="23339888" w14:textId="77777777" w:rsidR="00382FB1" w:rsidRDefault="00000000">
            <w:pPr>
              <w:pStyle w:val="TableText"/>
            </w:pPr>
            <w:r>
              <w:t>1..1</w:t>
            </w:r>
          </w:p>
        </w:tc>
        <w:tc>
          <w:tcPr>
            <w:tcW w:w="1152" w:type="dxa"/>
          </w:tcPr>
          <w:p w14:paraId="0D6F5547" w14:textId="77777777" w:rsidR="00382FB1" w:rsidRDefault="00000000">
            <w:pPr>
              <w:pStyle w:val="TableText"/>
            </w:pPr>
            <w:r>
              <w:t>SHALL</w:t>
            </w:r>
          </w:p>
        </w:tc>
        <w:tc>
          <w:tcPr>
            <w:tcW w:w="864" w:type="dxa"/>
          </w:tcPr>
          <w:p w14:paraId="03273D4B" w14:textId="77777777" w:rsidR="00382FB1" w:rsidRDefault="00382FB1">
            <w:pPr>
              <w:pStyle w:val="TableText"/>
            </w:pPr>
          </w:p>
        </w:tc>
        <w:tc>
          <w:tcPr>
            <w:tcW w:w="1104" w:type="dxa"/>
          </w:tcPr>
          <w:p w14:paraId="13671814" w14:textId="77777777" w:rsidR="00382FB1" w:rsidRDefault="00382FB1">
            <w:pPr>
              <w:pStyle w:val="TableText"/>
            </w:pPr>
            <w:hyperlink w:anchor="C_5564-30752">
              <w:r>
                <w:rPr>
                  <w:rStyle w:val="HyperlinkText9pt"/>
                </w:rPr>
                <w:t>5564-30752</w:t>
              </w:r>
            </w:hyperlink>
          </w:p>
        </w:tc>
        <w:tc>
          <w:tcPr>
            <w:tcW w:w="2975" w:type="dxa"/>
          </w:tcPr>
          <w:p w14:paraId="751362B9" w14:textId="77777777" w:rsidR="00382FB1" w:rsidRDefault="00382FB1">
            <w:pPr>
              <w:pStyle w:val="TableText"/>
            </w:pPr>
          </w:p>
        </w:tc>
      </w:tr>
      <w:tr w:rsidR="00382FB1" w14:paraId="5A810940" w14:textId="77777777">
        <w:trPr>
          <w:jc w:val="center"/>
        </w:trPr>
        <w:tc>
          <w:tcPr>
            <w:tcW w:w="3345" w:type="dxa"/>
          </w:tcPr>
          <w:p w14:paraId="5DA7D833" w14:textId="77777777" w:rsidR="00382FB1" w:rsidRDefault="00000000">
            <w:pPr>
              <w:pStyle w:val="TableText"/>
            </w:pPr>
            <w:r>
              <w:tab/>
            </w:r>
            <w:r>
              <w:tab/>
              <w:t>@root</w:t>
            </w:r>
          </w:p>
        </w:tc>
        <w:tc>
          <w:tcPr>
            <w:tcW w:w="720" w:type="dxa"/>
          </w:tcPr>
          <w:p w14:paraId="0B1DF7CB" w14:textId="77777777" w:rsidR="00382FB1" w:rsidRDefault="00000000">
            <w:pPr>
              <w:pStyle w:val="TableText"/>
            </w:pPr>
            <w:r>
              <w:t>1..1</w:t>
            </w:r>
          </w:p>
        </w:tc>
        <w:tc>
          <w:tcPr>
            <w:tcW w:w="1152" w:type="dxa"/>
          </w:tcPr>
          <w:p w14:paraId="17B7E35E" w14:textId="77777777" w:rsidR="00382FB1" w:rsidRDefault="00000000">
            <w:pPr>
              <w:pStyle w:val="TableText"/>
            </w:pPr>
            <w:r>
              <w:t>SHALL</w:t>
            </w:r>
          </w:p>
        </w:tc>
        <w:tc>
          <w:tcPr>
            <w:tcW w:w="864" w:type="dxa"/>
          </w:tcPr>
          <w:p w14:paraId="049A3E9B" w14:textId="77777777" w:rsidR="00382FB1" w:rsidRDefault="00382FB1">
            <w:pPr>
              <w:pStyle w:val="TableText"/>
            </w:pPr>
          </w:p>
        </w:tc>
        <w:tc>
          <w:tcPr>
            <w:tcW w:w="1104" w:type="dxa"/>
          </w:tcPr>
          <w:p w14:paraId="2C606F4A" w14:textId="77777777" w:rsidR="00382FB1" w:rsidRDefault="00382FB1">
            <w:pPr>
              <w:pStyle w:val="TableText"/>
            </w:pPr>
            <w:hyperlink w:anchor="C_5564-30753">
              <w:r>
                <w:rPr>
                  <w:rStyle w:val="HyperlinkText9pt"/>
                </w:rPr>
                <w:t>5564-30753</w:t>
              </w:r>
            </w:hyperlink>
          </w:p>
        </w:tc>
        <w:tc>
          <w:tcPr>
            <w:tcW w:w="2975" w:type="dxa"/>
          </w:tcPr>
          <w:p w14:paraId="0A9A3F74" w14:textId="77777777" w:rsidR="00382FB1" w:rsidRDefault="00000000">
            <w:pPr>
              <w:pStyle w:val="TableText"/>
            </w:pPr>
            <w:r>
              <w:t>2.16.840.1.113883.10.20.22.4.132</w:t>
            </w:r>
          </w:p>
        </w:tc>
      </w:tr>
      <w:tr w:rsidR="00382FB1" w14:paraId="47D5494C" w14:textId="77777777">
        <w:trPr>
          <w:jc w:val="center"/>
        </w:trPr>
        <w:tc>
          <w:tcPr>
            <w:tcW w:w="3345" w:type="dxa"/>
          </w:tcPr>
          <w:p w14:paraId="234CBA5D" w14:textId="77777777" w:rsidR="00382FB1" w:rsidRDefault="00000000">
            <w:pPr>
              <w:pStyle w:val="TableText"/>
            </w:pPr>
            <w:r>
              <w:tab/>
            </w:r>
            <w:r>
              <w:tab/>
              <w:t>@extension</w:t>
            </w:r>
          </w:p>
        </w:tc>
        <w:tc>
          <w:tcPr>
            <w:tcW w:w="720" w:type="dxa"/>
          </w:tcPr>
          <w:p w14:paraId="51963AA8" w14:textId="77777777" w:rsidR="00382FB1" w:rsidRDefault="00000000">
            <w:pPr>
              <w:pStyle w:val="TableText"/>
            </w:pPr>
            <w:r>
              <w:t>1..1</w:t>
            </w:r>
          </w:p>
        </w:tc>
        <w:tc>
          <w:tcPr>
            <w:tcW w:w="1152" w:type="dxa"/>
          </w:tcPr>
          <w:p w14:paraId="0B5513B4" w14:textId="77777777" w:rsidR="00382FB1" w:rsidRDefault="00000000">
            <w:pPr>
              <w:pStyle w:val="TableText"/>
            </w:pPr>
            <w:r>
              <w:t>SHALL</w:t>
            </w:r>
          </w:p>
        </w:tc>
        <w:tc>
          <w:tcPr>
            <w:tcW w:w="864" w:type="dxa"/>
          </w:tcPr>
          <w:p w14:paraId="59E19D9B" w14:textId="77777777" w:rsidR="00382FB1" w:rsidRDefault="00382FB1">
            <w:pPr>
              <w:pStyle w:val="TableText"/>
            </w:pPr>
          </w:p>
        </w:tc>
        <w:tc>
          <w:tcPr>
            <w:tcW w:w="1104" w:type="dxa"/>
          </w:tcPr>
          <w:p w14:paraId="3F682C82" w14:textId="77777777" w:rsidR="00382FB1" w:rsidRDefault="00382FB1">
            <w:pPr>
              <w:pStyle w:val="TableText"/>
            </w:pPr>
            <w:hyperlink w:anchor="C_5564-32861">
              <w:r>
                <w:rPr>
                  <w:rStyle w:val="HyperlinkText9pt"/>
                </w:rPr>
                <w:t>5564-32861</w:t>
              </w:r>
            </w:hyperlink>
          </w:p>
        </w:tc>
        <w:tc>
          <w:tcPr>
            <w:tcW w:w="2975" w:type="dxa"/>
          </w:tcPr>
          <w:p w14:paraId="1A8051F8" w14:textId="77777777" w:rsidR="00382FB1" w:rsidRDefault="00000000">
            <w:pPr>
              <w:pStyle w:val="TableText"/>
            </w:pPr>
            <w:r>
              <w:t>2025-08-01</w:t>
            </w:r>
          </w:p>
        </w:tc>
      </w:tr>
      <w:tr w:rsidR="00382FB1" w14:paraId="1BF7916B" w14:textId="77777777">
        <w:trPr>
          <w:jc w:val="center"/>
        </w:trPr>
        <w:tc>
          <w:tcPr>
            <w:tcW w:w="3345" w:type="dxa"/>
          </w:tcPr>
          <w:p w14:paraId="5C69B6E8" w14:textId="77777777" w:rsidR="00382FB1" w:rsidRDefault="00000000">
            <w:pPr>
              <w:pStyle w:val="TableText"/>
            </w:pPr>
            <w:r>
              <w:tab/>
              <w:t>id</w:t>
            </w:r>
          </w:p>
        </w:tc>
        <w:tc>
          <w:tcPr>
            <w:tcW w:w="720" w:type="dxa"/>
          </w:tcPr>
          <w:p w14:paraId="5E9ADB5D" w14:textId="77777777" w:rsidR="00382FB1" w:rsidRDefault="00000000">
            <w:pPr>
              <w:pStyle w:val="TableText"/>
            </w:pPr>
            <w:r>
              <w:t>1..*</w:t>
            </w:r>
          </w:p>
        </w:tc>
        <w:tc>
          <w:tcPr>
            <w:tcW w:w="1152" w:type="dxa"/>
          </w:tcPr>
          <w:p w14:paraId="75DE6D00" w14:textId="77777777" w:rsidR="00382FB1" w:rsidRDefault="00000000">
            <w:pPr>
              <w:pStyle w:val="TableText"/>
            </w:pPr>
            <w:r>
              <w:t>SHALL</w:t>
            </w:r>
          </w:p>
        </w:tc>
        <w:tc>
          <w:tcPr>
            <w:tcW w:w="864" w:type="dxa"/>
          </w:tcPr>
          <w:p w14:paraId="7108A09E" w14:textId="77777777" w:rsidR="00382FB1" w:rsidRDefault="00382FB1">
            <w:pPr>
              <w:pStyle w:val="TableText"/>
            </w:pPr>
          </w:p>
        </w:tc>
        <w:tc>
          <w:tcPr>
            <w:tcW w:w="1104" w:type="dxa"/>
          </w:tcPr>
          <w:p w14:paraId="7306C4E8" w14:textId="77777777" w:rsidR="00382FB1" w:rsidRDefault="00382FB1">
            <w:pPr>
              <w:pStyle w:val="TableText"/>
            </w:pPr>
            <w:hyperlink w:anchor="C_5564-30754">
              <w:r>
                <w:rPr>
                  <w:rStyle w:val="HyperlinkText9pt"/>
                </w:rPr>
                <w:t>5564-30754</w:t>
              </w:r>
            </w:hyperlink>
          </w:p>
        </w:tc>
        <w:tc>
          <w:tcPr>
            <w:tcW w:w="2975" w:type="dxa"/>
          </w:tcPr>
          <w:p w14:paraId="65BCEDB1" w14:textId="77777777" w:rsidR="00382FB1" w:rsidRDefault="00382FB1">
            <w:pPr>
              <w:pStyle w:val="TableText"/>
            </w:pPr>
          </w:p>
        </w:tc>
      </w:tr>
      <w:tr w:rsidR="00382FB1" w14:paraId="47BC89D6" w14:textId="77777777">
        <w:trPr>
          <w:jc w:val="center"/>
        </w:trPr>
        <w:tc>
          <w:tcPr>
            <w:tcW w:w="3345" w:type="dxa"/>
          </w:tcPr>
          <w:p w14:paraId="039281DA" w14:textId="77777777" w:rsidR="00382FB1" w:rsidRDefault="00000000">
            <w:pPr>
              <w:pStyle w:val="TableText"/>
            </w:pPr>
            <w:r>
              <w:tab/>
              <w:t>code</w:t>
            </w:r>
          </w:p>
        </w:tc>
        <w:tc>
          <w:tcPr>
            <w:tcW w:w="720" w:type="dxa"/>
          </w:tcPr>
          <w:p w14:paraId="268C42B7" w14:textId="77777777" w:rsidR="00382FB1" w:rsidRDefault="00000000">
            <w:pPr>
              <w:pStyle w:val="TableText"/>
            </w:pPr>
            <w:r>
              <w:t>1..1</w:t>
            </w:r>
          </w:p>
        </w:tc>
        <w:tc>
          <w:tcPr>
            <w:tcW w:w="1152" w:type="dxa"/>
          </w:tcPr>
          <w:p w14:paraId="6DE83AFF" w14:textId="77777777" w:rsidR="00382FB1" w:rsidRDefault="00000000">
            <w:pPr>
              <w:pStyle w:val="TableText"/>
            </w:pPr>
            <w:r>
              <w:t>SHALL</w:t>
            </w:r>
          </w:p>
        </w:tc>
        <w:tc>
          <w:tcPr>
            <w:tcW w:w="864" w:type="dxa"/>
          </w:tcPr>
          <w:p w14:paraId="012C44A6" w14:textId="77777777" w:rsidR="00382FB1" w:rsidRDefault="00382FB1">
            <w:pPr>
              <w:pStyle w:val="TableText"/>
            </w:pPr>
          </w:p>
        </w:tc>
        <w:tc>
          <w:tcPr>
            <w:tcW w:w="1104" w:type="dxa"/>
          </w:tcPr>
          <w:p w14:paraId="1A523919" w14:textId="77777777" w:rsidR="00382FB1" w:rsidRDefault="00382FB1">
            <w:pPr>
              <w:pStyle w:val="TableText"/>
            </w:pPr>
            <w:hyperlink w:anchor="C_5564-32310">
              <w:r>
                <w:rPr>
                  <w:rStyle w:val="HyperlinkText9pt"/>
                </w:rPr>
                <w:t>5564-32310</w:t>
              </w:r>
            </w:hyperlink>
          </w:p>
        </w:tc>
        <w:tc>
          <w:tcPr>
            <w:tcW w:w="2975" w:type="dxa"/>
          </w:tcPr>
          <w:p w14:paraId="5F652EAD" w14:textId="77777777" w:rsidR="00382FB1" w:rsidRDefault="00382FB1">
            <w:pPr>
              <w:pStyle w:val="TableText"/>
            </w:pPr>
          </w:p>
        </w:tc>
      </w:tr>
      <w:tr w:rsidR="00382FB1" w14:paraId="61AA23EC" w14:textId="77777777">
        <w:trPr>
          <w:jc w:val="center"/>
        </w:trPr>
        <w:tc>
          <w:tcPr>
            <w:tcW w:w="3345" w:type="dxa"/>
          </w:tcPr>
          <w:p w14:paraId="2700B6F4" w14:textId="77777777" w:rsidR="00382FB1" w:rsidRDefault="00000000">
            <w:pPr>
              <w:pStyle w:val="TableText"/>
            </w:pPr>
            <w:r>
              <w:tab/>
            </w:r>
            <w:r>
              <w:tab/>
              <w:t>@code</w:t>
            </w:r>
          </w:p>
        </w:tc>
        <w:tc>
          <w:tcPr>
            <w:tcW w:w="720" w:type="dxa"/>
          </w:tcPr>
          <w:p w14:paraId="61776ACE" w14:textId="77777777" w:rsidR="00382FB1" w:rsidRDefault="00000000">
            <w:pPr>
              <w:pStyle w:val="TableText"/>
            </w:pPr>
            <w:r>
              <w:t>1..1</w:t>
            </w:r>
          </w:p>
        </w:tc>
        <w:tc>
          <w:tcPr>
            <w:tcW w:w="1152" w:type="dxa"/>
          </w:tcPr>
          <w:p w14:paraId="3D495B92" w14:textId="77777777" w:rsidR="00382FB1" w:rsidRDefault="00000000">
            <w:pPr>
              <w:pStyle w:val="TableText"/>
            </w:pPr>
            <w:r>
              <w:t>SHALL</w:t>
            </w:r>
          </w:p>
        </w:tc>
        <w:tc>
          <w:tcPr>
            <w:tcW w:w="864" w:type="dxa"/>
          </w:tcPr>
          <w:p w14:paraId="424AB7BF" w14:textId="77777777" w:rsidR="00382FB1" w:rsidRDefault="00382FB1">
            <w:pPr>
              <w:pStyle w:val="TableText"/>
            </w:pPr>
          </w:p>
        </w:tc>
        <w:tc>
          <w:tcPr>
            <w:tcW w:w="1104" w:type="dxa"/>
          </w:tcPr>
          <w:p w14:paraId="4777EDB5" w14:textId="77777777" w:rsidR="00382FB1" w:rsidRDefault="00382FB1">
            <w:pPr>
              <w:pStyle w:val="TableText"/>
            </w:pPr>
            <w:hyperlink w:anchor="C_5564-32311">
              <w:r>
                <w:rPr>
                  <w:rStyle w:val="HyperlinkText9pt"/>
                </w:rPr>
                <w:t>5564-32311</w:t>
              </w:r>
            </w:hyperlink>
          </w:p>
        </w:tc>
        <w:tc>
          <w:tcPr>
            <w:tcW w:w="2975" w:type="dxa"/>
          </w:tcPr>
          <w:p w14:paraId="5EE711FE" w14:textId="77777777" w:rsidR="00382FB1" w:rsidRDefault="00000000">
            <w:pPr>
              <w:pStyle w:val="TableText"/>
            </w:pPr>
            <w:r>
              <w:t>75310-3</w:t>
            </w:r>
          </w:p>
        </w:tc>
      </w:tr>
      <w:tr w:rsidR="00382FB1" w14:paraId="30FE87A3" w14:textId="77777777">
        <w:trPr>
          <w:jc w:val="center"/>
        </w:trPr>
        <w:tc>
          <w:tcPr>
            <w:tcW w:w="3345" w:type="dxa"/>
          </w:tcPr>
          <w:p w14:paraId="57310F17" w14:textId="77777777" w:rsidR="00382FB1" w:rsidRDefault="00000000">
            <w:pPr>
              <w:pStyle w:val="TableText"/>
            </w:pPr>
            <w:r>
              <w:tab/>
            </w:r>
            <w:r>
              <w:tab/>
              <w:t>@codeSystem</w:t>
            </w:r>
          </w:p>
        </w:tc>
        <w:tc>
          <w:tcPr>
            <w:tcW w:w="720" w:type="dxa"/>
          </w:tcPr>
          <w:p w14:paraId="101CD6F3" w14:textId="77777777" w:rsidR="00382FB1" w:rsidRDefault="00000000">
            <w:pPr>
              <w:pStyle w:val="TableText"/>
            </w:pPr>
            <w:r>
              <w:t>1..1</w:t>
            </w:r>
          </w:p>
        </w:tc>
        <w:tc>
          <w:tcPr>
            <w:tcW w:w="1152" w:type="dxa"/>
          </w:tcPr>
          <w:p w14:paraId="3D6EE9D7" w14:textId="77777777" w:rsidR="00382FB1" w:rsidRDefault="00000000">
            <w:pPr>
              <w:pStyle w:val="TableText"/>
            </w:pPr>
            <w:r>
              <w:t>SHALL</w:t>
            </w:r>
          </w:p>
        </w:tc>
        <w:tc>
          <w:tcPr>
            <w:tcW w:w="864" w:type="dxa"/>
          </w:tcPr>
          <w:p w14:paraId="630DB478" w14:textId="77777777" w:rsidR="00382FB1" w:rsidRDefault="00382FB1">
            <w:pPr>
              <w:pStyle w:val="TableText"/>
            </w:pPr>
          </w:p>
        </w:tc>
        <w:tc>
          <w:tcPr>
            <w:tcW w:w="1104" w:type="dxa"/>
          </w:tcPr>
          <w:p w14:paraId="1FD157DB" w14:textId="77777777" w:rsidR="00382FB1" w:rsidRDefault="00382FB1">
            <w:pPr>
              <w:pStyle w:val="TableText"/>
            </w:pPr>
            <w:hyperlink w:anchor="C_5564-32312">
              <w:r>
                <w:rPr>
                  <w:rStyle w:val="HyperlinkText9pt"/>
                </w:rPr>
                <w:t>5564-32312</w:t>
              </w:r>
            </w:hyperlink>
          </w:p>
        </w:tc>
        <w:tc>
          <w:tcPr>
            <w:tcW w:w="2975" w:type="dxa"/>
          </w:tcPr>
          <w:p w14:paraId="3D24347E" w14:textId="77777777" w:rsidR="00382FB1" w:rsidRDefault="00000000">
            <w:pPr>
              <w:pStyle w:val="TableText"/>
            </w:pPr>
            <w:r>
              <w:t>urn:oid:2.16.840.1.113883.6.1 (LOINC) = 2.16.840.1.113883.6.1</w:t>
            </w:r>
          </w:p>
        </w:tc>
      </w:tr>
      <w:tr w:rsidR="00382FB1" w14:paraId="156F0931" w14:textId="77777777">
        <w:trPr>
          <w:jc w:val="center"/>
        </w:trPr>
        <w:tc>
          <w:tcPr>
            <w:tcW w:w="3345" w:type="dxa"/>
          </w:tcPr>
          <w:p w14:paraId="2FA64518" w14:textId="77777777" w:rsidR="00382FB1" w:rsidRDefault="00000000">
            <w:pPr>
              <w:pStyle w:val="TableText"/>
            </w:pPr>
            <w:r>
              <w:tab/>
              <w:t>statusCode</w:t>
            </w:r>
          </w:p>
        </w:tc>
        <w:tc>
          <w:tcPr>
            <w:tcW w:w="720" w:type="dxa"/>
          </w:tcPr>
          <w:p w14:paraId="18B56B22" w14:textId="77777777" w:rsidR="00382FB1" w:rsidRDefault="00000000">
            <w:pPr>
              <w:pStyle w:val="TableText"/>
            </w:pPr>
            <w:r>
              <w:t>1..1</w:t>
            </w:r>
          </w:p>
        </w:tc>
        <w:tc>
          <w:tcPr>
            <w:tcW w:w="1152" w:type="dxa"/>
          </w:tcPr>
          <w:p w14:paraId="02DBC0C9" w14:textId="77777777" w:rsidR="00382FB1" w:rsidRDefault="00000000">
            <w:pPr>
              <w:pStyle w:val="TableText"/>
            </w:pPr>
            <w:r>
              <w:t>SHALL</w:t>
            </w:r>
          </w:p>
        </w:tc>
        <w:tc>
          <w:tcPr>
            <w:tcW w:w="864" w:type="dxa"/>
          </w:tcPr>
          <w:p w14:paraId="437F92CC" w14:textId="77777777" w:rsidR="00382FB1" w:rsidRDefault="00382FB1">
            <w:pPr>
              <w:pStyle w:val="TableText"/>
            </w:pPr>
          </w:p>
        </w:tc>
        <w:tc>
          <w:tcPr>
            <w:tcW w:w="1104" w:type="dxa"/>
          </w:tcPr>
          <w:p w14:paraId="102F634C" w14:textId="77777777" w:rsidR="00382FB1" w:rsidRDefault="00382FB1">
            <w:pPr>
              <w:pStyle w:val="TableText"/>
            </w:pPr>
            <w:hyperlink w:anchor="C_5564-30758">
              <w:r>
                <w:rPr>
                  <w:rStyle w:val="HyperlinkText9pt"/>
                </w:rPr>
                <w:t>5564-30758</w:t>
              </w:r>
            </w:hyperlink>
          </w:p>
        </w:tc>
        <w:tc>
          <w:tcPr>
            <w:tcW w:w="2975" w:type="dxa"/>
          </w:tcPr>
          <w:p w14:paraId="05011429" w14:textId="77777777" w:rsidR="00382FB1" w:rsidRDefault="00382FB1">
            <w:pPr>
              <w:pStyle w:val="TableText"/>
            </w:pPr>
          </w:p>
        </w:tc>
      </w:tr>
      <w:tr w:rsidR="00382FB1" w14:paraId="3CA1E5E3" w14:textId="77777777">
        <w:trPr>
          <w:jc w:val="center"/>
        </w:trPr>
        <w:tc>
          <w:tcPr>
            <w:tcW w:w="3345" w:type="dxa"/>
          </w:tcPr>
          <w:p w14:paraId="5FC05B4A" w14:textId="77777777" w:rsidR="00382FB1" w:rsidRDefault="00000000">
            <w:pPr>
              <w:pStyle w:val="TableText"/>
            </w:pPr>
            <w:r>
              <w:tab/>
            </w:r>
            <w:r>
              <w:tab/>
              <w:t>@code</w:t>
            </w:r>
          </w:p>
        </w:tc>
        <w:tc>
          <w:tcPr>
            <w:tcW w:w="720" w:type="dxa"/>
          </w:tcPr>
          <w:p w14:paraId="717B1274" w14:textId="77777777" w:rsidR="00382FB1" w:rsidRDefault="00000000">
            <w:pPr>
              <w:pStyle w:val="TableText"/>
            </w:pPr>
            <w:r>
              <w:t>1..1</w:t>
            </w:r>
          </w:p>
        </w:tc>
        <w:tc>
          <w:tcPr>
            <w:tcW w:w="1152" w:type="dxa"/>
          </w:tcPr>
          <w:p w14:paraId="197FCD8D" w14:textId="77777777" w:rsidR="00382FB1" w:rsidRDefault="00000000">
            <w:pPr>
              <w:pStyle w:val="TableText"/>
            </w:pPr>
            <w:r>
              <w:t>SHALL</w:t>
            </w:r>
          </w:p>
        </w:tc>
        <w:tc>
          <w:tcPr>
            <w:tcW w:w="864" w:type="dxa"/>
          </w:tcPr>
          <w:p w14:paraId="56FD52CB" w14:textId="77777777" w:rsidR="00382FB1" w:rsidRDefault="00382FB1">
            <w:pPr>
              <w:pStyle w:val="TableText"/>
            </w:pPr>
          </w:p>
        </w:tc>
        <w:tc>
          <w:tcPr>
            <w:tcW w:w="1104" w:type="dxa"/>
          </w:tcPr>
          <w:p w14:paraId="4F5E14E8" w14:textId="77777777" w:rsidR="00382FB1" w:rsidRDefault="00382FB1">
            <w:pPr>
              <w:pStyle w:val="TableText"/>
            </w:pPr>
            <w:hyperlink w:anchor="C_5564-32313">
              <w:r>
                <w:rPr>
                  <w:rStyle w:val="HyperlinkText9pt"/>
                </w:rPr>
                <w:t>5564-32313</w:t>
              </w:r>
            </w:hyperlink>
          </w:p>
        </w:tc>
        <w:tc>
          <w:tcPr>
            <w:tcW w:w="2975" w:type="dxa"/>
          </w:tcPr>
          <w:p w14:paraId="6754D5FB" w14:textId="77777777" w:rsidR="00382FB1" w:rsidRDefault="00000000">
            <w:pPr>
              <w:pStyle w:val="TableText"/>
            </w:pPr>
            <w:r>
              <w:t>urn:oid:2.16.840.1.113883.11.20.9.19 (ProblemAct statusCode)</w:t>
            </w:r>
          </w:p>
        </w:tc>
      </w:tr>
      <w:tr w:rsidR="00382FB1" w14:paraId="7C34B6AB" w14:textId="77777777">
        <w:trPr>
          <w:jc w:val="center"/>
        </w:trPr>
        <w:tc>
          <w:tcPr>
            <w:tcW w:w="3345" w:type="dxa"/>
          </w:tcPr>
          <w:p w14:paraId="29FCF7EE" w14:textId="77777777" w:rsidR="00382FB1" w:rsidRDefault="00000000">
            <w:pPr>
              <w:pStyle w:val="TableText"/>
            </w:pPr>
            <w:r>
              <w:tab/>
              <w:t>effectiveTime</w:t>
            </w:r>
          </w:p>
        </w:tc>
        <w:tc>
          <w:tcPr>
            <w:tcW w:w="720" w:type="dxa"/>
          </w:tcPr>
          <w:p w14:paraId="68C01D5B" w14:textId="77777777" w:rsidR="00382FB1" w:rsidRDefault="00000000">
            <w:pPr>
              <w:pStyle w:val="TableText"/>
            </w:pPr>
            <w:r>
              <w:t>0..1</w:t>
            </w:r>
          </w:p>
        </w:tc>
        <w:tc>
          <w:tcPr>
            <w:tcW w:w="1152" w:type="dxa"/>
          </w:tcPr>
          <w:p w14:paraId="2D33193B" w14:textId="77777777" w:rsidR="00382FB1" w:rsidRDefault="00000000">
            <w:pPr>
              <w:pStyle w:val="TableText"/>
            </w:pPr>
            <w:r>
              <w:t>MAY</w:t>
            </w:r>
          </w:p>
        </w:tc>
        <w:tc>
          <w:tcPr>
            <w:tcW w:w="864" w:type="dxa"/>
          </w:tcPr>
          <w:p w14:paraId="1C5BB8DD" w14:textId="77777777" w:rsidR="00382FB1" w:rsidRDefault="00382FB1">
            <w:pPr>
              <w:pStyle w:val="TableText"/>
            </w:pPr>
          </w:p>
        </w:tc>
        <w:tc>
          <w:tcPr>
            <w:tcW w:w="1104" w:type="dxa"/>
          </w:tcPr>
          <w:p w14:paraId="05CFB441" w14:textId="77777777" w:rsidR="00382FB1" w:rsidRDefault="00382FB1">
            <w:pPr>
              <w:pStyle w:val="TableText"/>
            </w:pPr>
            <w:hyperlink w:anchor="C_5564-30759">
              <w:r>
                <w:rPr>
                  <w:rStyle w:val="HyperlinkText9pt"/>
                </w:rPr>
                <w:t>5564-30759</w:t>
              </w:r>
            </w:hyperlink>
          </w:p>
        </w:tc>
        <w:tc>
          <w:tcPr>
            <w:tcW w:w="2975" w:type="dxa"/>
          </w:tcPr>
          <w:p w14:paraId="0C42DD69" w14:textId="77777777" w:rsidR="00382FB1" w:rsidRDefault="00382FB1">
            <w:pPr>
              <w:pStyle w:val="TableText"/>
            </w:pPr>
          </w:p>
        </w:tc>
      </w:tr>
      <w:tr w:rsidR="00382FB1" w14:paraId="7CBD73DA" w14:textId="77777777">
        <w:trPr>
          <w:jc w:val="center"/>
        </w:trPr>
        <w:tc>
          <w:tcPr>
            <w:tcW w:w="3345" w:type="dxa"/>
          </w:tcPr>
          <w:p w14:paraId="0D50C0CD" w14:textId="77777777" w:rsidR="00382FB1" w:rsidRDefault="00000000">
            <w:pPr>
              <w:pStyle w:val="TableText"/>
            </w:pPr>
            <w:r>
              <w:tab/>
              <w:t>author</w:t>
            </w:r>
          </w:p>
        </w:tc>
        <w:tc>
          <w:tcPr>
            <w:tcW w:w="720" w:type="dxa"/>
          </w:tcPr>
          <w:p w14:paraId="6E01238E" w14:textId="77777777" w:rsidR="00382FB1" w:rsidRDefault="00000000">
            <w:pPr>
              <w:pStyle w:val="TableText"/>
            </w:pPr>
            <w:r>
              <w:t>0..*</w:t>
            </w:r>
          </w:p>
        </w:tc>
        <w:tc>
          <w:tcPr>
            <w:tcW w:w="1152" w:type="dxa"/>
          </w:tcPr>
          <w:p w14:paraId="3CBDE96F" w14:textId="77777777" w:rsidR="00382FB1" w:rsidRDefault="00000000">
            <w:pPr>
              <w:pStyle w:val="TableText"/>
            </w:pPr>
            <w:r>
              <w:t>SHOULD</w:t>
            </w:r>
          </w:p>
        </w:tc>
        <w:tc>
          <w:tcPr>
            <w:tcW w:w="864" w:type="dxa"/>
          </w:tcPr>
          <w:p w14:paraId="5CB12210" w14:textId="77777777" w:rsidR="00382FB1" w:rsidRDefault="00382FB1">
            <w:pPr>
              <w:pStyle w:val="TableText"/>
            </w:pPr>
          </w:p>
        </w:tc>
        <w:tc>
          <w:tcPr>
            <w:tcW w:w="1104" w:type="dxa"/>
          </w:tcPr>
          <w:p w14:paraId="12749861" w14:textId="77777777" w:rsidR="00382FB1" w:rsidRDefault="00382FB1">
            <w:pPr>
              <w:pStyle w:val="TableText"/>
            </w:pPr>
            <w:hyperlink w:anchor="C_5564-31546">
              <w:r>
                <w:rPr>
                  <w:rStyle w:val="HyperlinkText9pt"/>
                </w:rPr>
                <w:t>5564-31546</w:t>
              </w:r>
            </w:hyperlink>
          </w:p>
        </w:tc>
        <w:tc>
          <w:tcPr>
            <w:tcW w:w="2975" w:type="dxa"/>
          </w:tcPr>
          <w:p w14:paraId="1E068F8A"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5983321E" w14:textId="77777777">
        <w:trPr>
          <w:jc w:val="center"/>
        </w:trPr>
        <w:tc>
          <w:tcPr>
            <w:tcW w:w="3345" w:type="dxa"/>
          </w:tcPr>
          <w:p w14:paraId="0B12606B" w14:textId="77777777" w:rsidR="00382FB1" w:rsidRDefault="00000000">
            <w:pPr>
              <w:pStyle w:val="TableText"/>
            </w:pPr>
            <w:r>
              <w:tab/>
              <w:t>entryRelationship</w:t>
            </w:r>
          </w:p>
        </w:tc>
        <w:tc>
          <w:tcPr>
            <w:tcW w:w="720" w:type="dxa"/>
          </w:tcPr>
          <w:p w14:paraId="5B09A3D7" w14:textId="77777777" w:rsidR="00382FB1" w:rsidRDefault="00000000">
            <w:pPr>
              <w:pStyle w:val="TableText"/>
            </w:pPr>
            <w:r>
              <w:t>0..*</w:t>
            </w:r>
          </w:p>
        </w:tc>
        <w:tc>
          <w:tcPr>
            <w:tcW w:w="1152" w:type="dxa"/>
          </w:tcPr>
          <w:p w14:paraId="1BDF4713" w14:textId="77777777" w:rsidR="00382FB1" w:rsidRDefault="00000000">
            <w:pPr>
              <w:pStyle w:val="TableText"/>
            </w:pPr>
            <w:r>
              <w:t>MAY</w:t>
            </w:r>
          </w:p>
        </w:tc>
        <w:tc>
          <w:tcPr>
            <w:tcW w:w="864" w:type="dxa"/>
          </w:tcPr>
          <w:p w14:paraId="5FB660D1" w14:textId="77777777" w:rsidR="00382FB1" w:rsidRDefault="00382FB1">
            <w:pPr>
              <w:pStyle w:val="TableText"/>
            </w:pPr>
          </w:p>
        </w:tc>
        <w:tc>
          <w:tcPr>
            <w:tcW w:w="1104" w:type="dxa"/>
          </w:tcPr>
          <w:p w14:paraId="72AD259D" w14:textId="77777777" w:rsidR="00382FB1" w:rsidRDefault="00382FB1">
            <w:pPr>
              <w:pStyle w:val="TableText"/>
            </w:pPr>
            <w:hyperlink w:anchor="C_5564-30761">
              <w:r>
                <w:rPr>
                  <w:rStyle w:val="HyperlinkText9pt"/>
                </w:rPr>
                <w:t>5564-30761</w:t>
              </w:r>
            </w:hyperlink>
          </w:p>
        </w:tc>
        <w:tc>
          <w:tcPr>
            <w:tcW w:w="2975" w:type="dxa"/>
          </w:tcPr>
          <w:p w14:paraId="7788E341" w14:textId="77777777" w:rsidR="00382FB1" w:rsidRDefault="00382FB1">
            <w:pPr>
              <w:pStyle w:val="TableText"/>
            </w:pPr>
          </w:p>
        </w:tc>
      </w:tr>
      <w:tr w:rsidR="00382FB1" w14:paraId="00ACC0AE" w14:textId="77777777">
        <w:trPr>
          <w:jc w:val="center"/>
        </w:trPr>
        <w:tc>
          <w:tcPr>
            <w:tcW w:w="3345" w:type="dxa"/>
          </w:tcPr>
          <w:p w14:paraId="19268C55" w14:textId="77777777" w:rsidR="00382FB1" w:rsidRDefault="00000000">
            <w:pPr>
              <w:pStyle w:val="TableText"/>
            </w:pPr>
            <w:r>
              <w:tab/>
            </w:r>
            <w:r>
              <w:tab/>
              <w:t>@typeCode</w:t>
            </w:r>
          </w:p>
        </w:tc>
        <w:tc>
          <w:tcPr>
            <w:tcW w:w="720" w:type="dxa"/>
          </w:tcPr>
          <w:p w14:paraId="76E24DC6" w14:textId="77777777" w:rsidR="00382FB1" w:rsidRDefault="00000000">
            <w:pPr>
              <w:pStyle w:val="TableText"/>
            </w:pPr>
            <w:r>
              <w:t>1..1</w:t>
            </w:r>
          </w:p>
        </w:tc>
        <w:tc>
          <w:tcPr>
            <w:tcW w:w="1152" w:type="dxa"/>
          </w:tcPr>
          <w:p w14:paraId="62CEAE45" w14:textId="77777777" w:rsidR="00382FB1" w:rsidRDefault="00000000">
            <w:pPr>
              <w:pStyle w:val="TableText"/>
            </w:pPr>
            <w:r>
              <w:t>SHALL</w:t>
            </w:r>
          </w:p>
        </w:tc>
        <w:tc>
          <w:tcPr>
            <w:tcW w:w="864" w:type="dxa"/>
          </w:tcPr>
          <w:p w14:paraId="2E008B52" w14:textId="77777777" w:rsidR="00382FB1" w:rsidRDefault="00382FB1">
            <w:pPr>
              <w:pStyle w:val="TableText"/>
            </w:pPr>
          </w:p>
        </w:tc>
        <w:tc>
          <w:tcPr>
            <w:tcW w:w="1104" w:type="dxa"/>
          </w:tcPr>
          <w:p w14:paraId="65EDA519" w14:textId="77777777" w:rsidR="00382FB1" w:rsidRDefault="00382FB1">
            <w:pPr>
              <w:pStyle w:val="TableText"/>
            </w:pPr>
            <w:hyperlink w:anchor="C_5564-30762">
              <w:r>
                <w:rPr>
                  <w:rStyle w:val="HyperlinkText9pt"/>
                </w:rPr>
                <w:t>5564-30762</w:t>
              </w:r>
            </w:hyperlink>
          </w:p>
        </w:tc>
        <w:tc>
          <w:tcPr>
            <w:tcW w:w="2975" w:type="dxa"/>
          </w:tcPr>
          <w:p w14:paraId="68E3A7E4" w14:textId="77777777" w:rsidR="00382FB1" w:rsidRDefault="00000000">
            <w:pPr>
              <w:pStyle w:val="TableText"/>
            </w:pPr>
            <w:r>
              <w:t>urn:oid:2.16.840.1.113883.5.1002 (HL7ActRelationshipType) = REFR</w:t>
            </w:r>
          </w:p>
        </w:tc>
      </w:tr>
      <w:tr w:rsidR="00382FB1" w14:paraId="76783FCD" w14:textId="77777777">
        <w:trPr>
          <w:jc w:val="center"/>
        </w:trPr>
        <w:tc>
          <w:tcPr>
            <w:tcW w:w="3345" w:type="dxa"/>
          </w:tcPr>
          <w:p w14:paraId="7E68876F" w14:textId="77777777" w:rsidR="00382FB1" w:rsidRDefault="00000000">
            <w:pPr>
              <w:pStyle w:val="TableText"/>
            </w:pPr>
            <w:r>
              <w:tab/>
            </w:r>
            <w:r>
              <w:tab/>
              <w:t>observation</w:t>
            </w:r>
          </w:p>
        </w:tc>
        <w:tc>
          <w:tcPr>
            <w:tcW w:w="720" w:type="dxa"/>
          </w:tcPr>
          <w:p w14:paraId="0B209E52" w14:textId="77777777" w:rsidR="00382FB1" w:rsidRDefault="00000000">
            <w:pPr>
              <w:pStyle w:val="TableText"/>
            </w:pPr>
            <w:r>
              <w:t>1..1</w:t>
            </w:r>
          </w:p>
        </w:tc>
        <w:tc>
          <w:tcPr>
            <w:tcW w:w="1152" w:type="dxa"/>
          </w:tcPr>
          <w:p w14:paraId="7D666B81" w14:textId="77777777" w:rsidR="00382FB1" w:rsidRDefault="00000000">
            <w:pPr>
              <w:pStyle w:val="TableText"/>
            </w:pPr>
            <w:r>
              <w:t>SHALL</w:t>
            </w:r>
          </w:p>
        </w:tc>
        <w:tc>
          <w:tcPr>
            <w:tcW w:w="864" w:type="dxa"/>
          </w:tcPr>
          <w:p w14:paraId="5D372B26" w14:textId="77777777" w:rsidR="00382FB1" w:rsidRDefault="00382FB1">
            <w:pPr>
              <w:pStyle w:val="TableText"/>
            </w:pPr>
          </w:p>
        </w:tc>
        <w:tc>
          <w:tcPr>
            <w:tcW w:w="1104" w:type="dxa"/>
          </w:tcPr>
          <w:p w14:paraId="287F313D" w14:textId="77777777" w:rsidR="00382FB1" w:rsidRDefault="00382FB1">
            <w:pPr>
              <w:pStyle w:val="TableText"/>
            </w:pPr>
            <w:hyperlink w:anchor="C_5564-31001">
              <w:r>
                <w:rPr>
                  <w:rStyle w:val="HyperlinkText9pt"/>
                </w:rPr>
                <w:t>5564-31001</w:t>
              </w:r>
            </w:hyperlink>
          </w:p>
        </w:tc>
        <w:tc>
          <w:tcPr>
            <w:tcW w:w="2975" w:type="dxa"/>
          </w:tcPr>
          <w:p w14:paraId="3290C23C" w14:textId="77777777" w:rsidR="00382FB1" w:rsidRDefault="00382FB1">
            <w:pPr>
              <w:pStyle w:val="TableText"/>
            </w:pPr>
            <w:hyperlink w:anchor="E_Problem_Observation_NHCS_V5">
              <w:r>
                <w:rPr>
                  <w:rStyle w:val="HyperlinkText9pt"/>
                </w:rPr>
                <w:t>Problem Observation (NHCS V5) (identifier: urn:hl7ii:2.16.840.1.113883.10.20.22.4.4:2025-08-01</w:t>
              </w:r>
            </w:hyperlink>
          </w:p>
        </w:tc>
      </w:tr>
      <w:tr w:rsidR="00382FB1" w14:paraId="6100B8BE" w14:textId="77777777">
        <w:trPr>
          <w:jc w:val="center"/>
        </w:trPr>
        <w:tc>
          <w:tcPr>
            <w:tcW w:w="3345" w:type="dxa"/>
          </w:tcPr>
          <w:p w14:paraId="7E348AAA" w14:textId="77777777" w:rsidR="00382FB1" w:rsidRDefault="00000000">
            <w:pPr>
              <w:pStyle w:val="TableText"/>
            </w:pPr>
            <w:r>
              <w:tab/>
              <w:t>entryRelationship</w:t>
            </w:r>
          </w:p>
        </w:tc>
        <w:tc>
          <w:tcPr>
            <w:tcW w:w="720" w:type="dxa"/>
          </w:tcPr>
          <w:p w14:paraId="40B88AE0" w14:textId="77777777" w:rsidR="00382FB1" w:rsidRDefault="00000000">
            <w:pPr>
              <w:pStyle w:val="TableText"/>
            </w:pPr>
            <w:r>
              <w:t>0..*</w:t>
            </w:r>
          </w:p>
        </w:tc>
        <w:tc>
          <w:tcPr>
            <w:tcW w:w="1152" w:type="dxa"/>
          </w:tcPr>
          <w:p w14:paraId="02B49B9B" w14:textId="77777777" w:rsidR="00382FB1" w:rsidRDefault="00000000">
            <w:pPr>
              <w:pStyle w:val="TableText"/>
            </w:pPr>
            <w:r>
              <w:t>MAY</w:t>
            </w:r>
          </w:p>
        </w:tc>
        <w:tc>
          <w:tcPr>
            <w:tcW w:w="864" w:type="dxa"/>
          </w:tcPr>
          <w:p w14:paraId="65C22FD2" w14:textId="77777777" w:rsidR="00382FB1" w:rsidRDefault="00382FB1">
            <w:pPr>
              <w:pStyle w:val="TableText"/>
            </w:pPr>
          </w:p>
        </w:tc>
        <w:tc>
          <w:tcPr>
            <w:tcW w:w="1104" w:type="dxa"/>
          </w:tcPr>
          <w:p w14:paraId="65B17311" w14:textId="77777777" w:rsidR="00382FB1" w:rsidRDefault="00382FB1">
            <w:pPr>
              <w:pStyle w:val="TableText"/>
            </w:pPr>
            <w:hyperlink w:anchor="C_5564-31007">
              <w:r>
                <w:rPr>
                  <w:rStyle w:val="HyperlinkText9pt"/>
                </w:rPr>
                <w:t>5564-31007</w:t>
              </w:r>
            </w:hyperlink>
          </w:p>
        </w:tc>
        <w:tc>
          <w:tcPr>
            <w:tcW w:w="2975" w:type="dxa"/>
          </w:tcPr>
          <w:p w14:paraId="6398339B" w14:textId="77777777" w:rsidR="00382FB1" w:rsidRDefault="00382FB1">
            <w:pPr>
              <w:pStyle w:val="TableText"/>
            </w:pPr>
          </w:p>
        </w:tc>
      </w:tr>
      <w:tr w:rsidR="00382FB1" w14:paraId="559A4614" w14:textId="77777777">
        <w:trPr>
          <w:jc w:val="center"/>
        </w:trPr>
        <w:tc>
          <w:tcPr>
            <w:tcW w:w="3345" w:type="dxa"/>
          </w:tcPr>
          <w:p w14:paraId="73BC3F64" w14:textId="77777777" w:rsidR="00382FB1" w:rsidRDefault="00000000">
            <w:pPr>
              <w:pStyle w:val="TableText"/>
            </w:pPr>
            <w:r>
              <w:tab/>
            </w:r>
            <w:r>
              <w:tab/>
              <w:t>@typeCode</w:t>
            </w:r>
          </w:p>
        </w:tc>
        <w:tc>
          <w:tcPr>
            <w:tcW w:w="720" w:type="dxa"/>
          </w:tcPr>
          <w:p w14:paraId="17D8CE86" w14:textId="77777777" w:rsidR="00382FB1" w:rsidRDefault="00000000">
            <w:pPr>
              <w:pStyle w:val="TableText"/>
            </w:pPr>
            <w:r>
              <w:t>1..1</w:t>
            </w:r>
          </w:p>
        </w:tc>
        <w:tc>
          <w:tcPr>
            <w:tcW w:w="1152" w:type="dxa"/>
          </w:tcPr>
          <w:p w14:paraId="7377B36F" w14:textId="77777777" w:rsidR="00382FB1" w:rsidRDefault="00000000">
            <w:pPr>
              <w:pStyle w:val="TableText"/>
            </w:pPr>
            <w:r>
              <w:t>SHALL</w:t>
            </w:r>
          </w:p>
        </w:tc>
        <w:tc>
          <w:tcPr>
            <w:tcW w:w="864" w:type="dxa"/>
          </w:tcPr>
          <w:p w14:paraId="522B9179" w14:textId="77777777" w:rsidR="00382FB1" w:rsidRDefault="00382FB1">
            <w:pPr>
              <w:pStyle w:val="TableText"/>
            </w:pPr>
          </w:p>
        </w:tc>
        <w:tc>
          <w:tcPr>
            <w:tcW w:w="1104" w:type="dxa"/>
          </w:tcPr>
          <w:p w14:paraId="6C78BB60" w14:textId="77777777" w:rsidR="00382FB1" w:rsidRDefault="00382FB1">
            <w:pPr>
              <w:pStyle w:val="TableText"/>
            </w:pPr>
            <w:hyperlink w:anchor="C_5564-31008">
              <w:r>
                <w:rPr>
                  <w:rStyle w:val="HyperlinkText9pt"/>
                </w:rPr>
                <w:t>5564-31008</w:t>
              </w:r>
            </w:hyperlink>
          </w:p>
        </w:tc>
        <w:tc>
          <w:tcPr>
            <w:tcW w:w="2975" w:type="dxa"/>
          </w:tcPr>
          <w:p w14:paraId="6EB94BB5" w14:textId="77777777" w:rsidR="00382FB1" w:rsidRDefault="00000000">
            <w:pPr>
              <w:pStyle w:val="TableText"/>
            </w:pPr>
            <w:r>
              <w:t>urn:oid:2.16.840.1.113883.5.1002 (HL7ActRelationshipType) = REFR</w:t>
            </w:r>
          </w:p>
        </w:tc>
      </w:tr>
      <w:tr w:rsidR="00382FB1" w14:paraId="5D281030" w14:textId="77777777">
        <w:trPr>
          <w:jc w:val="center"/>
        </w:trPr>
        <w:tc>
          <w:tcPr>
            <w:tcW w:w="3345" w:type="dxa"/>
          </w:tcPr>
          <w:p w14:paraId="1A7F59B1" w14:textId="77777777" w:rsidR="00382FB1" w:rsidRDefault="00000000">
            <w:pPr>
              <w:pStyle w:val="TableText"/>
            </w:pPr>
            <w:r>
              <w:lastRenderedPageBreak/>
              <w:tab/>
            </w:r>
            <w:r>
              <w:tab/>
              <w:t>observation</w:t>
            </w:r>
          </w:p>
        </w:tc>
        <w:tc>
          <w:tcPr>
            <w:tcW w:w="720" w:type="dxa"/>
          </w:tcPr>
          <w:p w14:paraId="22A08869" w14:textId="77777777" w:rsidR="00382FB1" w:rsidRDefault="00000000">
            <w:pPr>
              <w:pStyle w:val="TableText"/>
            </w:pPr>
            <w:r>
              <w:t>1..1</w:t>
            </w:r>
          </w:p>
        </w:tc>
        <w:tc>
          <w:tcPr>
            <w:tcW w:w="1152" w:type="dxa"/>
          </w:tcPr>
          <w:p w14:paraId="039DE4F6" w14:textId="77777777" w:rsidR="00382FB1" w:rsidRDefault="00000000">
            <w:pPr>
              <w:pStyle w:val="TableText"/>
            </w:pPr>
            <w:r>
              <w:t>SHALL</w:t>
            </w:r>
          </w:p>
        </w:tc>
        <w:tc>
          <w:tcPr>
            <w:tcW w:w="864" w:type="dxa"/>
          </w:tcPr>
          <w:p w14:paraId="5B65696A" w14:textId="77777777" w:rsidR="00382FB1" w:rsidRDefault="00382FB1">
            <w:pPr>
              <w:pStyle w:val="TableText"/>
            </w:pPr>
          </w:p>
        </w:tc>
        <w:tc>
          <w:tcPr>
            <w:tcW w:w="1104" w:type="dxa"/>
          </w:tcPr>
          <w:p w14:paraId="5C89DC40" w14:textId="77777777" w:rsidR="00382FB1" w:rsidRDefault="00382FB1">
            <w:pPr>
              <w:pStyle w:val="TableText"/>
            </w:pPr>
            <w:hyperlink w:anchor="C_5564-31186">
              <w:r>
                <w:rPr>
                  <w:rStyle w:val="HyperlinkText9pt"/>
                </w:rPr>
                <w:t>5564-31186</w:t>
              </w:r>
            </w:hyperlink>
          </w:p>
        </w:tc>
        <w:tc>
          <w:tcPr>
            <w:tcW w:w="2975" w:type="dxa"/>
          </w:tcPr>
          <w:p w14:paraId="2FD36DCD" w14:textId="77777777" w:rsidR="00382FB1" w:rsidRDefault="00382FB1">
            <w:pPr>
              <w:pStyle w:val="TableText"/>
            </w:pPr>
            <w:hyperlink w:anchor="E_Allergy_Intolerance_Observation_NHCS_">
              <w:r>
                <w:rPr>
                  <w:rStyle w:val="HyperlinkText9pt"/>
                </w:rPr>
                <w:t>Allergy - Intolerance Observation (NHCS V3) (identifier: urn:hl7ii:2.16.840.1.113883.10.20.22.4.7:2025-08-01</w:t>
              </w:r>
            </w:hyperlink>
          </w:p>
        </w:tc>
      </w:tr>
      <w:tr w:rsidR="00382FB1" w14:paraId="376EE4E1" w14:textId="77777777">
        <w:trPr>
          <w:jc w:val="center"/>
        </w:trPr>
        <w:tc>
          <w:tcPr>
            <w:tcW w:w="3345" w:type="dxa"/>
          </w:tcPr>
          <w:p w14:paraId="6501DC8C" w14:textId="77777777" w:rsidR="00382FB1" w:rsidRDefault="00000000">
            <w:pPr>
              <w:pStyle w:val="TableText"/>
            </w:pPr>
            <w:r>
              <w:tab/>
              <w:t>entryRelationship</w:t>
            </w:r>
          </w:p>
        </w:tc>
        <w:tc>
          <w:tcPr>
            <w:tcW w:w="720" w:type="dxa"/>
          </w:tcPr>
          <w:p w14:paraId="1376E245" w14:textId="77777777" w:rsidR="00382FB1" w:rsidRDefault="00000000">
            <w:pPr>
              <w:pStyle w:val="TableText"/>
            </w:pPr>
            <w:r>
              <w:t>0..*</w:t>
            </w:r>
          </w:p>
        </w:tc>
        <w:tc>
          <w:tcPr>
            <w:tcW w:w="1152" w:type="dxa"/>
          </w:tcPr>
          <w:p w14:paraId="52D32AC3" w14:textId="77777777" w:rsidR="00382FB1" w:rsidRDefault="00000000">
            <w:pPr>
              <w:pStyle w:val="TableText"/>
            </w:pPr>
            <w:r>
              <w:t>MAY</w:t>
            </w:r>
          </w:p>
        </w:tc>
        <w:tc>
          <w:tcPr>
            <w:tcW w:w="864" w:type="dxa"/>
          </w:tcPr>
          <w:p w14:paraId="0A1C4F70" w14:textId="77777777" w:rsidR="00382FB1" w:rsidRDefault="00382FB1">
            <w:pPr>
              <w:pStyle w:val="TableText"/>
            </w:pPr>
          </w:p>
        </w:tc>
        <w:tc>
          <w:tcPr>
            <w:tcW w:w="1104" w:type="dxa"/>
          </w:tcPr>
          <w:p w14:paraId="7B2031EF" w14:textId="77777777" w:rsidR="00382FB1" w:rsidRDefault="00382FB1">
            <w:pPr>
              <w:pStyle w:val="TableText"/>
            </w:pPr>
            <w:hyperlink w:anchor="C_5564-31157">
              <w:r>
                <w:rPr>
                  <w:rStyle w:val="HyperlinkText9pt"/>
                </w:rPr>
                <w:t>5564-31157</w:t>
              </w:r>
            </w:hyperlink>
          </w:p>
        </w:tc>
        <w:tc>
          <w:tcPr>
            <w:tcW w:w="2975" w:type="dxa"/>
          </w:tcPr>
          <w:p w14:paraId="1D288B26" w14:textId="77777777" w:rsidR="00382FB1" w:rsidRDefault="00382FB1">
            <w:pPr>
              <w:pStyle w:val="TableText"/>
            </w:pPr>
          </w:p>
        </w:tc>
      </w:tr>
      <w:tr w:rsidR="00382FB1" w14:paraId="22F886B3" w14:textId="77777777">
        <w:trPr>
          <w:jc w:val="center"/>
        </w:trPr>
        <w:tc>
          <w:tcPr>
            <w:tcW w:w="3345" w:type="dxa"/>
          </w:tcPr>
          <w:p w14:paraId="344F6ECB" w14:textId="77777777" w:rsidR="00382FB1" w:rsidRDefault="00000000">
            <w:pPr>
              <w:pStyle w:val="TableText"/>
            </w:pPr>
            <w:r>
              <w:tab/>
            </w:r>
            <w:r>
              <w:tab/>
              <w:t>@typeCode</w:t>
            </w:r>
          </w:p>
        </w:tc>
        <w:tc>
          <w:tcPr>
            <w:tcW w:w="720" w:type="dxa"/>
          </w:tcPr>
          <w:p w14:paraId="665A4087" w14:textId="77777777" w:rsidR="00382FB1" w:rsidRDefault="00000000">
            <w:pPr>
              <w:pStyle w:val="TableText"/>
            </w:pPr>
            <w:r>
              <w:t>1..1</w:t>
            </w:r>
          </w:p>
        </w:tc>
        <w:tc>
          <w:tcPr>
            <w:tcW w:w="1152" w:type="dxa"/>
          </w:tcPr>
          <w:p w14:paraId="2F6A72A1" w14:textId="77777777" w:rsidR="00382FB1" w:rsidRDefault="00000000">
            <w:pPr>
              <w:pStyle w:val="TableText"/>
            </w:pPr>
            <w:r>
              <w:t>SHALL</w:t>
            </w:r>
          </w:p>
        </w:tc>
        <w:tc>
          <w:tcPr>
            <w:tcW w:w="864" w:type="dxa"/>
          </w:tcPr>
          <w:p w14:paraId="21BC606F" w14:textId="77777777" w:rsidR="00382FB1" w:rsidRDefault="00382FB1">
            <w:pPr>
              <w:pStyle w:val="TableText"/>
            </w:pPr>
          </w:p>
        </w:tc>
        <w:tc>
          <w:tcPr>
            <w:tcW w:w="1104" w:type="dxa"/>
          </w:tcPr>
          <w:p w14:paraId="52CC42E9" w14:textId="77777777" w:rsidR="00382FB1" w:rsidRDefault="00382FB1">
            <w:pPr>
              <w:pStyle w:val="TableText"/>
            </w:pPr>
            <w:hyperlink w:anchor="C_5564-31158">
              <w:r>
                <w:rPr>
                  <w:rStyle w:val="HyperlinkText9pt"/>
                </w:rPr>
                <w:t>5564-31158</w:t>
              </w:r>
            </w:hyperlink>
          </w:p>
        </w:tc>
        <w:tc>
          <w:tcPr>
            <w:tcW w:w="2975" w:type="dxa"/>
          </w:tcPr>
          <w:p w14:paraId="012FD484" w14:textId="77777777" w:rsidR="00382FB1" w:rsidRDefault="00000000">
            <w:pPr>
              <w:pStyle w:val="TableText"/>
            </w:pPr>
            <w:r>
              <w:t>urn:oid:2.16.840.1.113883.5.1002 (HL7ActRelationshipType) = REFR</w:t>
            </w:r>
          </w:p>
        </w:tc>
      </w:tr>
      <w:tr w:rsidR="00382FB1" w14:paraId="588D5F36" w14:textId="77777777">
        <w:trPr>
          <w:jc w:val="center"/>
        </w:trPr>
        <w:tc>
          <w:tcPr>
            <w:tcW w:w="3345" w:type="dxa"/>
          </w:tcPr>
          <w:p w14:paraId="33544417" w14:textId="77777777" w:rsidR="00382FB1" w:rsidRDefault="00000000">
            <w:pPr>
              <w:pStyle w:val="TableText"/>
            </w:pPr>
            <w:r>
              <w:tab/>
            </w:r>
            <w:r>
              <w:tab/>
              <w:t>act</w:t>
            </w:r>
          </w:p>
        </w:tc>
        <w:tc>
          <w:tcPr>
            <w:tcW w:w="720" w:type="dxa"/>
          </w:tcPr>
          <w:p w14:paraId="42C4FB23" w14:textId="77777777" w:rsidR="00382FB1" w:rsidRDefault="00000000">
            <w:pPr>
              <w:pStyle w:val="TableText"/>
            </w:pPr>
            <w:r>
              <w:t>1..1</w:t>
            </w:r>
          </w:p>
        </w:tc>
        <w:tc>
          <w:tcPr>
            <w:tcW w:w="1152" w:type="dxa"/>
          </w:tcPr>
          <w:p w14:paraId="19E34891" w14:textId="77777777" w:rsidR="00382FB1" w:rsidRDefault="00000000">
            <w:pPr>
              <w:pStyle w:val="TableText"/>
            </w:pPr>
            <w:r>
              <w:t>SHALL</w:t>
            </w:r>
          </w:p>
        </w:tc>
        <w:tc>
          <w:tcPr>
            <w:tcW w:w="864" w:type="dxa"/>
          </w:tcPr>
          <w:p w14:paraId="3F63B28D" w14:textId="77777777" w:rsidR="00382FB1" w:rsidRDefault="00382FB1">
            <w:pPr>
              <w:pStyle w:val="TableText"/>
            </w:pPr>
          </w:p>
        </w:tc>
        <w:tc>
          <w:tcPr>
            <w:tcW w:w="1104" w:type="dxa"/>
          </w:tcPr>
          <w:p w14:paraId="6EC596D3" w14:textId="77777777" w:rsidR="00382FB1" w:rsidRDefault="00382FB1">
            <w:pPr>
              <w:pStyle w:val="TableText"/>
            </w:pPr>
            <w:hyperlink w:anchor="C_5564-32106">
              <w:r>
                <w:rPr>
                  <w:rStyle w:val="HyperlinkText9pt"/>
                </w:rPr>
                <w:t>5564-32106</w:t>
              </w:r>
            </w:hyperlink>
          </w:p>
        </w:tc>
        <w:tc>
          <w:tcPr>
            <w:tcW w:w="2975" w:type="dxa"/>
          </w:tcPr>
          <w:p w14:paraId="2D38010F" w14:textId="77777777" w:rsidR="00382FB1" w:rsidRDefault="00000000">
            <w:pPr>
              <w:pStyle w:val="TableText"/>
            </w:pPr>
            <w:r>
              <w:t>Entry Reference (identifier: urn:oid:2.16.840.1.113883.10.20.22.4.122</w:t>
            </w:r>
          </w:p>
        </w:tc>
      </w:tr>
      <w:tr w:rsidR="00382FB1" w14:paraId="752FAB28" w14:textId="77777777">
        <w:trPr>
          <w:jc w:val="center"/>
        </w:trPr>
        <w:tc>
          <w:tcPr>
            <w:tcW w:w="3345" w:type="dxa"/>
          </w:tcPr>
          <w:p w14:paraId="428A6E63" w14:textId="77777777" w:rsidR="00382FB1" w:rsidRDefault="00000000">
            <w:pPr>
              <w:pStyle w:val="TableText"/>
            </w:pPr>
            <w:r>
              <w:tab/>
              <w:t>entryRelationship</w:t>
            </w:r>
          </w:p>
        </w:tc>
        <w:tc>
          <w:tcPr>
            <w:tcW w:w="720" w:type="dxa"/>
          </w:tcPr>
          <w:p w14:paraId="53B9A8A6" w14:textId="77777777" w:rsidR="00382FB1" w:rsidRDefault="00000000">
            <w:pPr>
              <w:pStyle w:val="TableText"/>
            </w:pPr>
            <w:r>
              <w:t>0..*</w:t>
            </w:r>
          </w:p>
        </w:tc>
        <w:tc>
          <w:tcPr>
            <w:tcW w:w="1152" w:type="dxa"/>
          </w:tcPr>
          <w:p w14:paraId="1487DC99" w14:textId="77777777" w:rsidR="00382FB1" w:rsidRDefault="00000000">
            <w:pPr>
              <w:pStyle w:val="TableText"/>
            </w:pPr>
            <w:r>
              <w:t>MAY</w:t>
            </w:r>
          </w:p>
        </w:tc>
        <w:tc>
          <w:tcPr>
            <w:tcW w:w="864" w:type="dxa"/>
          </w:tcPr>
          <w:p w14:paraId="3B268976" w14:textId="77777777" w:rsidR="00382FB1" w:rsidRDefault="00382FB1">
            <w:pPr>
              <w:pStyle w:val="TableText"/>
            </w:pPr>
          </w:p>
        </w:tc>
        <w:tc>
          <w:tcPr>
            <w:tcW w:w="1104" w:type="dxa"/>
          </w:tcPr>
          <w:p w14:paraId="50745054" w14:textId="77777777" w:rsidR="00382FB1" w:rsidRDefault="00382FB1">
            <w:pPr>
              <w:pStyle w:val="TableText"/>
            </w:pPr>
            <w:hyperlink w:anchor="C_5564-31160">
              <w:r>
                <w:rPr>
                  <w:rStyle w:val="HyperlinkText9pt"/>
                </w:rPr>
                <w:t>5564-31160</w:t>
              </w:r>
            </w:hyperlink>
          </w:p>
        </w:tc>
        <w:tc>
          <w:tcPr>
            <w:tcW w:w="2975" w:type="dxa"/>
          </w:tcPr>
          <w:p w14:paraId="193A85E7" w14:textId="77777777" w:rsidR="00382FB1" w:rsidRDefault="00382FB1">
            <w:pPr>
              <w:pStyle w:val="TableText"/>
            </w:pPr>
          </w:p>
        </w:tc>
      </w:tr>
      <w:tr w:rsidR="00382FB1" w14:paraId="0E4C5F7F" w14:textId="77777777">
        <w:trPr>
          <w:jc w:val="center"/>
        </w:trPr>
        <w:tc>
          <w:tcPr>
            <w:tcW w:w="3345" w:type="dxa"/>
          </w:tcPr>
          <w:p w14:paraId="40C61F3B" w14:textId="77777777" w:rsidR="00382FB1" w:rsidRDefault="00000000">
            <w:pPr>
              <w:pStyle w:val="TableText"/>
            </w:pPr>
            <w:r>
              <w:tab/>
            </w:r>
            <w:r>
              <w:tab/>
              <w:t>@typeCode</w:t>
            </w:r>
          </w:p>
        </w:tc>
        <w:tc>
          <w:tcPr>
            <w:tcW w:w="720" w:type="dxa"/>
          </w:tcPr>
          <w:p w14:paraId="0BA90476" w14:textId="77777777" w:rsidR="00382FB1" w:rsidRDefault="00000000">
            <w:pPr>
              <w:pStyle w:val="TableText"/>
            </w:pPr>
            <w:r>
              <w:t>1..1</w:t>
            </w:r>
          </w:p>
        </w:tc>
        <w:tc>
          <w:tcPr>
            <w:tcW w:w="1152" w:type="dxa"/>
          </w:tcPr>
          <w:p w14:paraId="6E1CD72A" w14:textId="77777777" w:rsidR="00382FB1" w:rsidRDefault="00000000">
            <w:pPr>
              <w:pStyle w:val="TableText"/>
            </w:pPr>
            <w:r>
              <w:t>SHALL</w:t>
            </w:r>
          </w:p>
        </w:tc>
        <w:tc>
          <w:tcPr>
            <w:tcW w:w="864" w:type="dxa"/>
          </w:tcPr>
          <w:p w14:paraId="63775E37" w14:textId="77777777" w:rsidR="00382FB1" w:rsidRDefault="00382FB1">
            <w:pPr>
              <w:pStyle w:val="TableText"/>
            </w:pPr>
          </w:p>
        </w:tc>
        <w:tc>
          <w:tcPr>
            <w:tcW w:w="1104" w:type="dxa"/>
          </w:tcPr>
          <w:p w14:paraId="75665CD6" w14:textId="77777777" w:rsidR="00382FB1" w:rsidRDefault="00382FB1">
            <w:pPr>
              <w:pStyle w:val="TableText"/>
            </w:pPr>
            <w:hyperlink w:anchor="C_5564-31161">
              <w:r>
                <w:rPr>
                  <w:rStyle w:val="HyperlinkText9pt"/>
                </w:rPr>
                <w:t>5564-31161</w:t>
              </w:r>
            </w:hyperlink>
          </w:p>
        </w:tc>
        <w:tc>
          <w:tcPr>
            <w:tcW w:w="2975" w:type="dxa"/>
          </w:tcPr>
          <w:p w14:paraId="73047D6B" w14:textId="77777777" w:rsidR="00382FB1" w:rsidRDefault="00000000">
            <w:pPr>
              <w:pStyle w:val="TableText"/>
            </w:pPr>
            <w:r>
              <w:t>urn:oid:2.16.840.1.113883.5.1002 (HL7ActRelationshipType) = COMP</w:t>
            </w:r>
          </w:p>
        </w:tc>
      </w:tr>
      <w:tr w:rsidR="00382FB1" w14:paraId="75CEA156" w14:textId="77777777">
        <w:trPr>
          <w:jc w:val="center"/>
        </w:trPr>
        <w:tc>
          <w:tcPr>
            <w:tcW w:w="3345" w:type="dxa"/>
          </w:tcPr>
          <w:p w14:paraId="22F834B9" w14:textId="77777777" w:rsidR="00382FB1" w:rsidRDefault="00000000">
            <w:pPr>
              <w:pStyle w:val="TableText"/>
            </w:pPr>
            <w:r>
              <w:tab/>
            </w:r>
            <w:r>
              <w:tab/>
              <w:t>act</w:t>
            </w:r>
          </w:p>
        </w:tc>
        <w:tc>
          <w:tcPr>
            <w:tcW w:w="720" w:type="dxa"/>
          </w:tcPr>
          <w:p w14:paraId="270B6FC8" w14:textId="77777777" w:rsidR="00382FB1" w:rsidRDefault="00000000">
            <w:pPr>
              <w:pStyle w:val="TableText"/>
            </w:pPr>
            <w:r>
              <w:t>1..1</w:t>
            </w:r>
          </w:p>
        </w:tc>
        <w:tc>
          <w:tcPr>
            <w:tcW w:w="1152" w:type="dxa"/>
          </w:tcPr>
          <w:p w14:paraId="7CCC0593" w14:textId="77777777" w:rsidR="00382FB1" w:rsidRDefault="00000000">
            <w:pPr>
              <w:pStyle w:val="TableText"/>
            </w:pPr>
            <w:r>
              <w:t>SHALL</w:t>
            </w:r>
          </w:p>
        </w:tc>
        <w:tc>
          <w:tcPr>
            <w:tcW w:w="864" w:type="dxa"/>
          </w:tcPr>
          <w:p w14:paraId="39FEC1E7" w14:textId="77777777" w:rsidR="00382FB1" w:rsidRDefault="00382FB1">
            <w:pPr>
              <w:pStyle w:val="TableText"/>
            </w:pPr>
          </w:p>
        </w:tc>
        <w:tc>
          <w:tcPr>
            <w:tcW w:w="1104" w:type="dxa"/>
          </w:tcPr>
          <w:p w14:paraId="7D618B2A" w14:textId="77777777" w:rsidR="00382FB1" w:rsidRDefault="00382FB1">
            <w:pPr>
              <w:pStyle w:val="TableText"/>
            </w:pPr>
            <w:hyperlink w:anchor="C_5564-32107">
              <w:r>
                <w:rPr>
                  <w:rStyle w:val="HyperlinkText9pt"/>
                </w:rPr>
                <w:t>5564-32107</w:t>
              </w:r>
            </w:hyperlink>
          </w:p>
        </w:tc>
        <w:tc>
          <w:tcPr>
            <w:tcW w:w="2975" w:type="dxa"/>
          </w:tcPr>
          <w:p w14:paraId="2224B8B4" w14:textId="77777777" w:rsidR="00382FB1" w:rsidRDefault="00000000">
            <w:pPr>
              <w:pStyle w:val="TableText"/>
            </w:pPr>
            <w:r>
              <w:t>Entry Reference (identifier: urn:oid:2.16.840.1.113883.10.20.22.4.122</w:t>
            </w:r>
          </w:p>
        </w:tc>
      </w:tr>
      <w:tr w:rsidR="00382FB1" w14:paraId="3E912A5B" w14:textId="77777777">
        <w:trPr>
          <w:jc w:val="center"/>
        </w:trPr>
        <w:tc>
          <w:tcPr>
            <w:tcW w:w="3345" w:type="dxa"/>
          </w:tcPr>
          <w:p w14:paraId="1310592E" w14:textId="77777777" w:rsidR="00382FB1" w:rsidRDefault="00000000">
            <w:pPr>
              <w:pStyle w:val="TableText"/>
            </w:pPr>
            <w:r>
              <w:tab/>
              <w:t>entryRelationship</w:t>
            </w:r>
          </w:p>
        </w:tc>
        <w:tc>
          <w:tcPr>
            <w:tcW w:w="720" w:type="dxa"/>
          </w:tcPr>
          <w:p w14:paraId="7539F3C7" w14:textId="77777777" w:rsidR="00382FB1" w:rsidRDefault="00000000">
            <w:pPr>
              <w:pStyle w:val="TableText"/>
            </w:pPr>
            <w:r>
              <w:t>0..*</w:t>
            </w:r>
          </w:p>
        </w:tc>
        <w:tc>
          <w:tcPr>
            <w:tcW w:w="1152" w:type="dxa"/>
          </w:tcPr>
          <w:p w14:paraId="4B4A10BA" w14:textId="77777777" w:rsidR="00382FB1" w:rsidRDefault="00000000">
            <w:pPr>
              <w:pStyle w:val="TableText"/>
            </w:pPr>
            <w:r>
              <w:t>MAY</w:t>
            </w:r>
          </w:p>
        </w:tc>
        <w:tc>
          <w:tcPr>
            <w:tcW w:w="864" w:type="dxa"/>
          </w:tcPr>
          <w:p w14:paraId="73709E16" w14:textId="77777777" w:rsidR="00382FB1" w:rsidRDefault="00382FB1">
            <w:pPr>
              <w:pStyle w:val="TableText"/>
            </w:pPr>
          </w:p>
        </w:tc>
        <w:tc>
          <w:tcPr>
            <w:tcW w:w="1104" w:type="dxa"/>
          </w:tcPr>
          <w:p w14:paraId="426DAF1F" w14:textId="77777777" w:rsidR="00382FB1" w:rsidRDefault="00382FB1">
            <w:pPr>
              <w:pStyle w:val="TableText"/>
            </w:pPr>
            <w:hyperlink w:anchor="C_5564-31190">
              <w:r>
                <w:rPr>
                  <w:rStyle w:val="HyperlinkText9pt"/>
                </w:rPr>
                <w:t>5564-31190</w:t>
              </w:r>
            </w:hyperlink>
          </w:p>
        </w:tc>
        <w:tc>
          <w:tcPr>
            <w:tcW w:w="2975" w:type="dxa"/>
          </w:tcPr>
          <w:p w14:paraId="04E41F4B" w14:textId="77777777" w:rsidR="00382FB1" w:rsidRDefault="00382FB1">
            <w:pPr>
              <w:pStyle w:val="TableText"/>
            </w:pPr>
          </w:p>
        </w:tc>
      </w:tr>
      <w:tr w:rsidR="00382FB1" w14:paraId="21A81332" w14:textId="77777777">
        <w:trPr>
          <w:jc w:val="center"/>
        </w:trPr>
        <w:tc>
          <w:tcPr>
            <w:tcW w:w="3345" w:type="dxa"/>
          </w:tcPr>
          <w:p w14:paraId="6212C20B" w14:textId="77777777" w:rsidR="00382FB1" w:rsidRDefault="00000000">
            <w:pPr>
              <w:pStyle w:val="TableText"/>
            </w:pPr>
            <w:r>
              <w:tab/>
            </w:r>
            <w:r>
              <w:tab/>
              <w:t>@typeCode</w:t>
            </w:r>
          </w:p>
        </w:tc>
        <w:tc>
          <w:tcPr>
            <w:tcW w:w="720" w:type="dxa"/>
          </w:tcPr>
          <w:p w14:paraId="04AB09CC" w14:textId="77777777" w:rsidR="00382FB1" w:rsidRDefault="00000000">
            <w:pPr>
              <w:pStyle w:val="TableText"/>
            </w:pPr>
            <w:r>
              <w:t>1..1</w:t>
            </w:r>
          </w:p>
        </w:tc>
        <w:tc>
          <w:tcPr>
            <w:tcW w:w="1152" w:type="dxa"/>
          </w:tcPr>
          <w:p w14:paraId="30A39CDE" w14:textId="77777777" w:rsidR="00382FB1" w:rsidRDefault="00000000">
            <w:pPr>
              <w:pStyle w:val="TableText"/>
            </w:pPr>
            <w:r>
              <w:t>SHALL</w:t>
            </w:r>
          </w:p>
        </w:tc>
        <w:tc>
          <w:tcPr>
            <w:tcW w:w="864" w:type="dxa"/>
          </w:tcPr>
          <w:p w14:paraId="0FC5CE9D" w14:textId="77777777" w:rsidR="00382FB1" w:rsidRDefault="00382FB1">
            <w:pPr>
              <w:pStyle w:val="TableText"/>
            </w:pPr>
          </w:p>
        </w:tc>
        <w:tc>
          <w:tcPr>
            <w:tcW w:w="1104" w:type="dxa"/>
          </w:tcPr>
          <w:p w14:paraId="329407F8" w14:textId="77777777" w:rsidR="00382FB1" w:rsidRDefault="00382FB1">
            <w:pPr>
              <w:pStyle w:val="TableText"/>
            </w:pPr>
            <w:hyperlink w:anchor="C_5564-31191">
              <w:r>
                <w:rPr>
                  <w:rStyle w:val="HyperlinkText9pt"/>
                </w:rPr>
                <w:t>5564-31191</w:t>
              </w:r>
            </w:hyperlink>
          </w:p>
        </w:tc>
        <w:tc>
          <w:tcPr>
            <w:tcW w:w="2975" w:type="dxa"/>
          </w:tcPr>
          <w:p w14:paraId="74029201" w14:textId="77777777" w:rsidR="00382FB1" w:rsidRDefault="00000000">
            <w:pPr>
              <w:pStyle w:val="TableText"/>
            </w:pPr>
            <w:r>
              <w:t>urn:oid:2.16.840.1.113883.5.1002 (HL7ActRelationshipType) = REFR</w:t>
            </w:r>
          </w:p>
        </w:tc>
      </w:tr>
      <w:tr w:rsidR="00382FB1" w14:paraId="104CDE9A" w14:textId="77777777">
        <w:trPr>
          <w:jc w:val="center"/>
        </w:trPr>
        <w:tc>
          <w:tcPr>
            <w:tcW w:w="3345" w:type="dxa"/>
          </w:tcPr>
          <w:p w14:paraId="47F52F1E" w14:textId="77777777" w:rsidR="00382FB1" w:rsidRDefault="00000000">
            <w:pPr>
              <w:pStyle w:val="TableText"/>
            </w:pPr>
            <w:r>
              <w:tab/>
            </w:r>
            <w:r>
              <w:tab/>
              <w:t>observation</w:t>
            </w:r>
          </w:p>
        </w:tc>
        <w:tc>
          <w:tcPr>
            <w:tcW w:w="720" w:type="dxa"/>
          </w:tcPr>
          <w:p w14:paraId="241D7674" w14:textId="77777777" w:rsidR="00382FB1" w:rsidRDefault="00000000">
            <w:pPr>
              <w:pStyle w:val="TableText"/>
            </w:pPr>
            <w:r>
              <w:t>1..1</w:t>
            </w:r>
          </w:p>
        </w:tc>
        <w:tc>
          <w:tcPr>
            <w:tcW w:w="1152" w:type="dxa"/>
          </w:tcPr>
          <w:p w14:paraId="195610D7" w14:textId="77777777" w:rsidR="00382FB1" w:rsidRDefault="00000000">
            <w:pPr>
              <w:pStyle w:val="TableText"/>
            </w:pPr>
            <w:r>
              <w:t>SHALL</w:t>
            </w:r>
          </w:p>
        </w:tc>
        <w:tc>
          <w:tcPr>
            <w:tcW w:w="864" w:type="dxa"/>
          </w:tcPr>
          <w:p w14:paraId="15D0D3A3" w14:textId="77777777" w:rsidR="00382FB1" w:rsidRDefault="00382FB1">
            <w:pPr>
              <w:pStyle w:val="TableText"/>
            </w:pPr>
          </w:p>
        </w:tc>
        <w:tc>
          <w:tcPr>
            <w:tcW w:w="1104" w:type="dxa"/>
          </w:tcPr>
          <w:p w14:paraId="0753CB4A" w14:textId="77777777" w:rsidR="00382FB1" w:rsidRDefault="00382FB1">
            <w:pPr>
              <w:pStyle w:val="TableText"/>
            </w:pPr>
            <w:hyperlink w:anchor="C_5564-31192">
              <w:r>
                <w:rPr>
                  <w:rStyle w:val="HyperlinkText9pt"/>
                </w:rPr>
                <w:t>5564-31192</w:t>
              </w:r>
            </w:hyperlink>
          </w:p>
        </w:tc>
        <w:tc>
          <w:tcPr>
            <w:tcW w:w="2975" w:type="dxa"/>
          </w:tcPr>
          <w:p w14:paraId="34AA9CC4"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r w:rsidR="00382FB1" w14:paraId="745CD662" w14:textId="77777777">
        <w:trPr>
          <w:jc w:val="center"/>
        </w:trPr>
        <w:tc>
          <w:tcPr>
            <w:tcW w:w="3345" w:type="dxa"/>
          </w:tcPr>
          <w:p w14:paraId="700473CA" w14:textId="77777777" w:rsidR="00382FB1" w:rsidRDefault="00000000">
            <w:pPr>
              <w:pStyle w:val="TableText"/>
            </w:pPr>
            <w:r>
              <w:tab/>
              <w:t>entryRelationship</w:t>
            </w:r>
          </w:p>
        </w:tc>
        <w:tc>
          <w:tcPr>
            <w:tcW w:w="720" w:type="dxa"/>
          </w:tcPr>
          <w:p w14:paraId="75DAEEE9" w14:textId="77777777" w:rsidR="00382FB1" w:rsidRDefault="00000000">
            <w:pPr>
              <w:pStyle w:val="TableText"/>
            </w:pPr>
            <w:r>
              <w:t>0..*</w:t>
            </w:r>
          </w:p>
        </w:tc>
        <w:tc>
          <w:tcPr>
            <w:tcW w:w="1152" w:type="dxa"/>
          </w:tcPr>
          <w:p w14:paraId="6B0C5B73" w14:textId="77777777" w:rsidR="00382FB1" w:rsidRDefault="00000000">
            <w:pPr>
              <w:pStyle w:val="TableText"/>
            </w:pPr>
            <w:r>
              <w:t>MAY</w:t>
            </w:r>
          </w:p>
        </w:tc>
        <w:tc>
          <w:tcPr>
            <w:tcW w:w="864" w:type="dxa"/>
          </w:tcPr>
          <w:p w14:paraId="541D3FE4" w14:textId="77777777" w:rsidR="00382FB1" w:rsidRDefault="00382FB1">
            <w:pPr>
              <w:pStyle w:val="TableText"/>
            </w:pPr>
          </w:p>
        </w:tc>
        <w:tc>
          <w:tcPr>
            <w:tcW w:w="1104" w:type="dxa"/>
          </w:tcPr>
          <w:p w14:paraId="0128E413" w14:textId="77777777" w:rsidR="00382FB1" w:rsidRDefault="00382FB1">
            <w:pPr>
              <w:pStyle w:val="TableText"/>
            </w:pPr>
            <w:hyperlink w:anchor="C_5564-31232">
              <w:r>
                <w:rPr>
                  <w:rStyle w:val="HyperlinkText9pt"/>
                </w:rPr>
                <w:t>5564-31232</w:t>
              </w:r>
            </w:hyperlink>
          </w:p>
        </w:tc>
        <w:tc>
          <w:tcPr>
            <w:tcW w:w="2975" w:type="dxa"/>
          </w:tcPr>
          <w:p w14:paraId="18C26301" w14:textId="77777777" w:rsidR="00382FB1" w:rsidRDefault="00382FB1">
            <w:pPr>
              <w:pStyle w:val="TableText"/>
            </w:pPr>
          </w:p>
        </w:tc>
      </w:tr>
      <w:tr w:rsidR="00382FB1" w14:paraId="082C1485" w14:textId="77777777">
        <w:trPr>
          <w:jc w:val="center"/>
        </w:trPr>
        <w:tc>
          <w:tcPr>
            <w:tcW w:w="3345" w:type="dxa"/>
          </w:tcPr>
          <w:p w14:paraId="28995BB6" w14:textId="77777777" w:rsidR="00382FB1" w:rsidRDefault="00000000">
            <w:pPr>
              <w:pStyle w:val="TableText"/>
            </w:pPr>
            <w:r>
              <w:tab/>
            </w:r>
            <w:r>
              <w:tab/>
              <w:t>@typeCode</w:t>
            </w:r>
          </w:p>
        </w:tc>
        <w:tc>
          <w:tcPr>
            <w:tcW w:w="720" w:type="dxa"/>
          </w:tcPr>
          <w:p w14:paraId="1E6018C8" w14:textId="77777777" w:rsidR="00382FB1" w:rsidRDefault="00000000">
            <w:pPr>
              <w:pStyle w:val="TableText"/>
            </w:pPr>
            <w:r>
              <w:t>1..1</w:t>
            </w:r>
          </w:p>
        </w:tc>
        <w:tc>
          <w:tcPr>
            <w:tcW w:w="1152" w:type="dxa"/>
          </w:tcPr>
          <w:p w14:paraId="67A364F4" w14:textId="77777777" w:rsidR="00382FB1" w:rsidRDefault="00000000">
            <w:pPr>
              <w:pStyle w:val="TableText"/>
            </w:pPr>
            <w:r>
              <w:t>SHALL</w:t>
            </w:r>
          </w:p>
        </w:tc>
        <w:tc>
          <w:tcPr>
            <w:tcW w:w="864" w:type="dxa"/>
          </w:tcPr>
          <w:p w14:paraId="0264DC9B" w14:textId="77777777" w:rsidR="00382FB1" w:rsidRDefault="00382FB1">
            <w:pPr>
              <w:pStyle w:val="TableText"/>
            </w:pPr>
          </w:p>
        </w:tc>
        <w:tc>
          <w:tcPr>
            <w:tcW w:w="1104" w:type="dxa"/>
          </w:tcPr>
          <w:p w14:paraId="726FD25D" w14:textId="77777777" w:rsidR="00382FB1" w:rsidRDefault="00382FB1">
            <w:pPr>
              <w:pStyle w:val="TableText"/>
            </w:pPr>
            <w:hyperlink w:anchor="C_5564-31264">
              <w:r>
                <w:rPr>
                  <w:rStyle w:val="HyperlinkText9pt"/>
                </w:rPr>
                <w:t>5564-31264</w:t>
              </w:r>
            </w:hyperlink>
          </w:p>
        </w:tc>
        <w:tc>
          <w:tcPr>
            <w:tcW w:w="2975" w:type="dxa"/>
          </w:tcPr>
          <w:p w14:paraId="46E6327F" w14:textId="77777777" w:rsidR="00382FB1" w:rsidRDefault="00000000">
            <w:pPr>
              <w:pStyle w:val="TableText"/>
            </w:pPr>
            <w:r>
              <w:t>urn:oid:2.16.840.1.113883.5.1002 (HL7ActRelationshipType) = REFR</w:t>
            </w:r>
          </w:p>
        </w:tc>
      </w:tr>
      <w:tr w:rsidR="00382FB1" w14:paraId="7F80BA09" w14:textId="77777777">
        <w:trPr>
          <w:jc w:val="center"/>
        </w:trPr>
        <w:tc>
          <w:tcPr>
            <w:tcW w:w="3345" w:type="dxa"/>
          </w:tcPr>
          <w:p w14:paraId="1E1BF8C0" w14:textId="77777777" w:rsidR="00382FB1" w:rsidRDefault="00000000">
            <w:pPr>
              <w:pStyle w:val="TableText"/>
            </w:pPr>
            <w:r>
              <w:tab/>
            </w:r>
            <w:r>
              <w:tab/>
              <w:t>observation</w:t>
            </w:r>
          </w:p>
        </w:tc>
        <w:tc>
          <w:tcPr>
            <w:tcW w:w="720" w:type="dxa"/>
          </w:tcPr>
          <w:p w14:paraId="3222ADB3" w14:textId="77777777" w:rsidR="00382FB1" w:rsidRDefault="00000000">
            <w:pPr>
              <w:pStyle w:val="TableText"/>
            </w:pPr>
            <w:r>
              <w:t>1..1</w:t>
            </w:r>
          </w:p>
        </w:tc>
        <w:tc>
          <w:tcPr>
            <w:tcW w:w="1152" w:type="dxa"/>
          </w:tcPr>
          <w:p w14:paraId="776E7E98" w14:textId="77777777" w:rsidR="00382FB1" w:rsidRDefault="00000000">
            <w:pPr>
              <w:pStyle w:val="TableText"/>
            </w:pPr>
            <w:r>
              <w:t>SHALL</w:t>
            </w:r>
          </w:p>
        </w:tc>
        <w:tc>
          <w:tcPr>
            <w:tcW w:w="864" w:type="dxa"/>
          </w:tcPr>
          <w:p w14:paraId="64FB93DD" w14:textId="77777777" w:rsidR="00382FB1" w:rsidRDefault="00382FB1">
            <w:pPr>
              <w:pStyle w:val="TableText"/>
            </w:pPr>
          </w:p>
        </w:tc>
        <w:tc>
          <w:tcPr>
            <w:tcW w:w="1104" w:type="dxa"/>
          </w:tcPr>
          <w:p w14:paraId="22646EDC" w14:textId="77777777" w:rsidR="00382FB1" w:rsidRDefault="00382FB1">
            <w:pPr>
              <w:pStyle w:val="TableText"/>
            </w:pPr>
            <w:hyperlink w:anchor="C_5564-31265">
              <w:r>
                <w:rPr>
                  <w:rStyle w:val="HyperlinkText9pt"/>
                </w:rPr>
                <w:t>5564-31265</w:t>
              </w:r>
            </w:hyperlink>
          </w:p>
        </w:tc>
        <w:tc>
          <w:tcPr>
            <w:tcW w:w="2975" w:type="dxa"/>
          </w:tcPr>
          <w:p w14:paraId="01FDC524" w14:textId="77777777" w:rsidR="00382FB1" w:rsidRDefault="00382FB1">
            <w:pPr>
              <w:pStyle w:val="TableText"/>
            </w:pPr>
            <w:hyperlink w:anchor="E_SelfCare_Activities_ADL_and_IADL">
              <w:r>
                <w:rPr>
                  <w:rStyle w:val="HyperlinkText9pt"/>
                </w:rPr>
                <w:t>Self-Care Activities (ADL and IADL) (identifier: urn:oid:2.16.840.1.113883.10.20.22.4.128</w:t>
              </w:r>
            </w:hyperlink>
          </w:p>
        </w:tc>
      </w:tr>
      <w:tr w:rsidR="00382FB1" w14:paraId="25520253" w14:textId="77777777">
        <w:trPr>
          <w:jc w:val="center"/>
        </w:trPr>
        <w:tc>
          <w:tcPr>
            <w:tcW w:w="3345" w:type="dxa"/>
          </w:tcPr>
          <w:p w14:paraId="086DE1D0" w14:textId="77777777" w:rsidR="00382FB1" w:rsidRDefault="00000000">
            <w:pPr>
              <w:pStyle w:val="TableText"/>
            </w:pPr>
            <w:r>
              <w:tab/>
              <w:t>entryRelationship</w:t>
            </w:r>
          </w:p>
        </w:tc>
        <w:tc>
          <w:tcPr>
            <w:tcW w:w="720" w:type="dxa"/>
          </w:tcPr>
          <w:p w14:paraId="7A7C9A63" w14:textId="77777777" w:rsidR="00382FB1" w:rsidRDefault="00000000">
            <w:pPr>
              <w:pStyle w:val="TableText"/>
            </w:pPr>
            <w:r>
              <w:t>0..*</w:t>
            </w:r>
          </w:p>
        </w:tc>
        <w:tc>
          <w:tcPr>
            <w:tcW w:w="1152" w:type="dxa"/>
          </w:tcPr>
          <w:p w14:paraId="193BC027" w14:textId="77777777" w:rsidR="00382FB1" w:rsidRDefault="00000000">
            <w:pPr>
              <w:pStyle w:val="TableText"/>
            </w:pPr>
            <w:r>
              <w:t>MAY</w:t>
            </w:r>
          </w:p>
        </w:tc>
        <w:tc>
          <w:tcPr>
            <w:tcW w:w="864" w:type="dxa"/>
          </w:tcPr>
          <w:p w14:paraId="24475922" w14:textId="77777777" w:rsidR="00382FB1" w:rsidRDefault="00382FB1">
            <w:pPr>
              <w:pStyle w:val="TableText"/>
            </w:pPr>
          </w:p>
        </w:tc>
        <w:tc>
          <w:tcPr>
            <w:tcW w:w="1104" w:type="dxa"/>
          </w:tcPr>
          <w:p w14:paraId="60333355" w14:textId="77777777" w:rsidR="00382FB1" w:rsidRDefault="00382FB1">
            <w:pPr>
              <w:pStyle w:val="TableText"/>
            </w:pPr>
            <w:hyperlink w:anchor="C_5564-31234">
              <w:r>
                <w:rPr>
                  <w:rStyle w:val="HyperlinkText9pt"/>
                </w:rPr>
                <w:t>5564-31234</w:t>
              </w:r>
            </w:hyperlink>
          </w:p>
        </w:tc>
        <w:tc>
          <w:tcPr>
            <w:tcW w:w="2975" w:type="dxa"/>
          </w:tcPr>
          <w:p w14:paraId="274536BF" w14:textId="77777777" w:rsidR="00382FB1" w:rsidRDefault="00382FB1">
            <w:pPr>
              <w:pStyle w:val="TableText"/>
            </w:pPr>
          </w:p>
        </w:tc>
      </w:tr>
      <w:tr w:rsidR="00382FB1" w14:paraId="57C1859E" w14:textId="77777777">
        <w:trPr>
          <w:jc w:val="center"/>
        </w:trPr>
        <w:tc>
          <w:tcPr>
            <w:tcW w:w="3345" w:type="dxa"/>
          </w:tcPr>
          <w:p w14:paraId="562FE1D3" w14:textId="77777777" w:rsidR="00382FB1" w:rsidRDefault="00000000">
            <w:pPr>
              <w:pStyle w:val="TableText"/>
            </w:pPr>
            <w:r>
              <w:tab/>
            </w:r>
            <w:r>
              <w:tab/>
              <w:t>@typeCode</w:t>
            </w:r>
          </w:p>
        </w:tc>
        <w:tc>
          <w:tcPr>
            <w:tcW w:w="720" w:type="dxa"/>
          </w:tcPr>
          <w:p w14:paraId="05F733EC" w14:textId="77777777" w:rsidR="00382FB1" w:rsidRDefault="00000000">
            <w:pPr>
              <w:pStyle w:val="TableText"/>
            </w:pPr>
            <w:r>
              <w:t>1..1</w:t>
            </w:r>
          </w:p>
        </w:tc>
        <w:tc>
          <w:tcPr>
            <w:tcW w:w="1152" w:type="dxa"/>
          </w:tcPr>
          <w:p w14:paraId="778F9728" w14:textId="77777777" w:rsidR="00382FB1" w:rsidRDefault="00000000">
            <w:pPr>
              <w:pStyle w:val="TableText"/>
            </w:pPr>
            <w:r>
              <w:t>SHALL</w:t>
            </w:r>
          </w:p>
        </w:tc>
        <w:tc>
          <w:tcPr>
            <w:tcW w:w="864" w:type="dxa"/>
          </w:tcPr>
          <w:p w14:paraId="5AA6E319" w14:textId="77777777" w:rsidR="00382FB1" w:rsidRDefault="00382FB1">
            <w:pPr>
              <w:pStyle w:val="TableText"/>
            </w:pPr>
          </w:p>
        </w:tc>
        <w:tc>
          <w:tcPr>
            <w:tcW w:w="1104" w:type="dxa"/>
          </w:tcPr>
          <w:p w14:paraId="4F6322CD" w14:textId="77777777" w:rsidR="00382FB1" w:rsidRDefault="00382FB1">
            <w:pPr>
              <w:pStyle w:val="TableText"/>
            </w:pPr>
            <w:hyperlink w:anchor="C_5564-31268">
              <w:r>
                <w:rPr>
                  <w:rStyle w:val="HyperlinkText9pt"/>
                </w:rPr>
                <w:t>5564-31268</w:t>
              </w:r>
            </w:hyperlink>
          </w:p>
        </w:tc>
        <w:tc>
          <w:tcPr>
            <w:tcW w:w="2975" w:type="dxa"/>
          </w:tcPr>
          <w:p w14:paraId="293B01D1" w14:textId="77777777" w:rsidR="00382FB1" w:rsidRDefault="00000000">
            <w:pPr>
              <w:pStyle w:val="TableText"/>
            </w:pPr>
            <w:r>
              <w:t>urn:oid:2.16.840.1.113883.5.1002 (HL7ActRelationshipType) = REFR</w:t>
            </w:r>
          </w:p>
        </w:tc>
      </w:tr>
      <w:tr w:rsidR="00382FB1" w14:paraId="3B7282B7" w14:textId="77777777">
        <w:trPr>
          <w:jc w:val="center"/>
        </w:trPr>
        <w:tc>
          <w:tcPr>
            <w:tcW w:w="3345" w:type="dxa"/>
          </w:tcPr>
          <w:p w14:paraId="362FDE4F" w14:textId="77777777" w:rsidR="00382FB1" w:rsidRDefault="00000000">
            <w:pPr>
              <w:pStyle w:val="TableText"/>
            </w:pPr>
            <w:r>
              <w:tab/>
            </w:r>
            <w:r>
              <w:tab/>
              <w:t>observation</w:t>
            </w:r>
          </w:p>
        </w:tc>
        <w:tc>
          <w:tcPr>
            <w:tcW w:w="720" w:type="dxa"/>
          </w:tcPr>
          <w:p w14:paraId="6570435B" w14:textId="77777777" w:rsidR="00382FB1" w:rsidRDefault="00000000">
            <w:pPr>
              <w:pStyle w:val="TableText"/>
            </w:pPr>
            <w:r>
              <w:t>1..1</w:t>
            </w:r>
          </w:p>
        </w:tc>
        <w:tc>
          <w:tcPr>
            <w:tcW w:w="1152" w:type="dxa"/>
          </w:tcPr>
          <w:p w14:paraId="1ED4DEEA" w14:textId="77777777" w:rsidR="00382FB1" w:rsidRDefault="00000000">
            <w:pPr>
              <w:pStyle w:val="TableText"/>
            </w:pPr>
            <w:r>
              <w:t>SHALL</w:t>
            </w:r>
          </w:p>
        </w:tc>
        <w:tc>
          <w:tcPr>
            <w:tcW w:w="864" w:type="dxa"/>
          </w:tcPr>
          <w:p w14:paraId="67787D37" w14:textId="77777777" w:rsidR="00382FB1" w:rsidRDefault="00382FB1">
            <w:pPr>
              <w:pStyle w:val="TableText"/>
            </w:pPr>
          </w:p>
        </w:tc>
        <w:tc>
          <w:tcPr>
            <w:tcW w:w="1104" w:type="dxa"/>
          </w:tcPr>
          <w:p w14:paraId="14688864" w14:textId="77777777" w:rsidR="00382FB1" w:rsidRDefault="00382FB1">
            <w:pPr>
              <w:pStyle w:val="TableText"/>
            </w:pPr>
            <w:hyperlink w:anchor="C_5564-31273">
              <w:r>
                <w:rPr>
                  <w:rStyle w:val="HyperlinkText9pt"/>
                </w:rPr>
                <w:t>5564-31273</w:t>
              </w:r>
            </w:hyperlink>
          </w:p>
        </w:tc>
        <w:tc>
          <w:tcPr>
            <w:tcW w:w="2975" w:type="dxa"/>
          </w:tcPr>
          <w:p w14:paraId="09451CE7" w14:textId="77777777" w:rsidR="00382FB1" w:rsidRDefault="00382FB1">
            <w:pPr>
              <w:pStyle w:val="TableText"/>
            </w:pPr>
            <w:hyperlink w:anchor="E_Mental_Status_Observation_NHCS_V4">
              <w:r>
                <w:rPr>
                  <w:rStyle w:val="HyperlinkText9pt"/>
                </w:rPr>
                <w:t>Mental Status Observation (NHCS V4) (identifier: urn:hl7ii:2.16.840.1.113883.10.20.22.4.74:2025-08-01</w:t>
              </w:r>
            </w:hyperlink>
          </w:p>
        </w:tc>
      </w:tr>
      <w:tr w:rsidR="00382FB1" w14:paraId="1C6C6B2A" w14:textId="77777777">
        <w:trPr>
          <w:jc w:val="center"/>
        </w:trPr>
        <w:tc>
          <w:tcPr>
            <w:tcW w:w="3345" w:type="dxa"/>
          </w:tcPr>
          <w:p w14:paraId="330D742F" w14:textId="77777777" w:rsidR="00382FB1" w:rsidRDefault="00000000">
            <w:pPr>
              <w:pStyle w:val="TableText"/>
            </w:pPr>
            <w:r>
              <w:lastRenderedPageBreak/>
              <w:tab/>
              <w:t>entryRelationship</w:t>
            </w:r>
          </w:p>
        </w:tc>
        <w:tc>
          <w:tcPr>
            <w:tcW w:w="720" w:type="dxa"/>
          </w:tcPr>
          <w:p w14:paraId="262EF06A" w14:textId="77777777" w:rsidR="00382FB1" w:rsidRDefault="00000000">
            <w:pPr>
              <w:pStyle w:val="TableText"/>
            </w:pPr>
            <w:r>
              <w:t>0..*</w:t>
            </w:r>
          </w:p>
        </w:tc>
        <w:tc>
          <w:tcPr>
            <w:tcW w:w="1152" w:type="dxa"/>
          </w:tcPr>
          <w:p w14:paraId="71C9D4F7" w14:textId="77777777" w:rsidR="00382FB1" w:rsidRDefault="00000000">
            <w:pPr>
              <w:pStyle w:val="TableText"/>
            </w:pPr>
            <w:r>
              <w:t>MAY</w:t>
            </w:r>
          </w:p>
        </w:tc>
        <w:tc>
          <w:tcPr>
            <w:tcW w:w="864" w:type="dxa"/>
          </w:tcPr>
          <w:p w14:paraId="66FC0C5A" w14:textId="77777777" w:rsidR="00382FB1" w:rsidRDefault="00382FB1">
            <w:pPr>
              <w:pStyle w:val="TableText"/>
            </w:pPr>
          </w:p>
        </w:tc>
        <w:tc>
          <w:tcPr>
            <w:tcW w:w="1104" w:type="dxa"/>
          </w:tcPr>
          <w:p w14:paraId="6E72C603" w14:textId="77777777" w:rsidR="00382FB1" w:rsidRDefault="00382FB1">
            <w:pPr>
              <w:pStyle w:val="TableText"/>
            </w:pPr>
            <w:hyperlink w:anchor="C_5564-31235">
              <w:r>
                <w:rPr>
                  <w:rStyle w:val="HyperlinkText9pt"/>
                </w:rPr>
                <w:t>5564-31235</w:t>
              </w:r>
            </w:hyperlink>
          </w:p>
        </w:tc>
        <w:tc>
          <w:tcPr>
            <w:tcW w:w="2975" w:type="dxa"/>
          </w:tcPr>
          <w:p w14:paraId="442361D1" w14:textId="77777777" w:rsidR="00382FB1" w:rsidRDefault="00382FB1">
            <w:pPr>
              <w:pStyle w:val="TableText"/>
            </w:pPr>
          </w:p>
        </w:tc>
      </w:tr>
      <w:tr w:rsidR="00382FB1" w14:paraId="4B1EDF06" w14:textId="77777777">
        <w:trPr>
          <w:jc w:val="center"/>
        </w:trPr>
        <w:tc>
          <w:tcPr>
            <w:tcW w:w="3345" w:type="dxa"/>
          </w:tcPr>
          <w:p w14:paraId="0657F4BE" w14:textId="77777777" w:rsidR="00382FB1" w:rsidRDefault="00000000">
            <w:pPr>
              <w:pStyle w:val="TableText"/>
            </w:pPr>
            <w:r>
              <w:tab/>
            </w:r>
            <w:r>
              <w:tab/>
              <w:t>@typeCode</w:t>
            </w:r>
          </w:p>
        </w:tc>
        <w:tc>
          <w:tcPr>
            <w:tcW w:w="720" w:type="dxa"/>
          </w:tcPr>
          <w:p w14:paraId="7754BF43" w14:textId="77777777" w:rsidR="00382FB1" w:rsidRDefault="00000000">
            <w:pPr>
              <w:pStyle w:val="TableText"/>
            </w:pPr>
            <w:r>
              <w:t>1..1</w:t>
            </w:r>
          </w:p>
        </w:tc>
        <w:tc>
          <w:tcPr>
            <w:tcW w:w="1152" w:type="dxa"/>
          </w:tcPr>
          <w:p w14:paraId="093A6DEC" w14:textId="77777777" w:rsidR="00382FB1" w:rsidRDefault="00000000">
            <w:pPr>
              <w:pStyle w:val="TableText"/>
            </w:pPr>
            <w:r>
              <w:t>SHALL</w:t>
            </w:r>
          </w:p>
        </w:tc>
        <w:tc>
          <w:tcPr>
            <w:tcW w:w="864" w:type="dxa"/>
          </w:tcPr>
          <w:p w14:paraId="21979E86" w14:textId="77777777" w:rsidR="00382FB1" w:rsidRDefault="00382FB1">
            <w:pPr>
              <w:pStyle w:val="TableText"/>
            </w:pPr>
          </w:p>
        </w:tc>
        <w:tc>
          <w:tcPr>
            <w:tcW w:w="1104" w:type="dxa"/>
          </w:tcPr>
          <w:p w14:paraId="50A93F77" w14:textId="77777777" w:rsidR="00382FB1" w:rsidRDefault="00382FB1">
            <w:pPr>
              <w:pStyle w:val="TableText"/>
            </w:pPr>
            <w:hyperlink w:anchor="C_5564-31269">
              <w:r>
                <w:rPr>
                  <w:rStyle w:val="HyperlinkText9pt"/>
                </w:rPr>
                <w:t>5564-31269</w:t>
              </w:r>
            </w:hyperlink>
          </w:p>
        </w:tc>
        <w:tc>
          <w:tcPr>
            <w:tcW w:w="2975" w:type="dxa"/>
          </w:tcPr>
          <w:p w14:paraId="07F48855" w14:textId="77777777" w:rsidR="00382FB1" w:rsidRDefault="00000000">
            <w:pPr>
              <w:pStyle w:val="TableText"/>
            </w:pPr>
            <w:r>
              <w:t>urn:oid:2.16.840.1.113883.5.1002 (HL7ActRelationshipType) = REFR</w:t>
            </w:r>
          </w:p>
        </w:tc>
      </w:tr>
      <w:tr w:rsidR="00382FB1" w14:paraId="6E73AEA2" w14:textId="77777777">
        <w:trPr>
          <w:jc w:val="center"/>
        </w:trPr>
        <w:tc>
          <w:tcPr>
            <w:tcW w:w="3345" w:type="dxa"/>
          </w:tcPr>
          <w:p w14:paraId="7A5EC138" w14:textId="77777777" w:rsidR="00382FB1" w:rsidRDefault="00000000">
            <w:pPr>
              <w:pStyle w:val="TableText"/>
            </w:pPr>
            <w:r>
              <w:tab/>
            </w:r>
            <w:r>
              <w:tab/>
              <w:t>observation</w:t>
            </w:r>
          </w:p>
        </w:tc>
        <w:tc>
          <w:tcPr>
            <w:tcW w:w="720" w:type="dxa"/>
          </w:tcPr>
          <w:p w14:paraId="20276B98" w14:textId="77777777" w:rsidR="00382FB1" w:rsidRDefault="00000000">
            <w:pPr>
              <w:pStyle w:val="TableText"/>
            </w:pPr>
            <w:r>
              <w:t>1..1</w:t>
            </w:r>
          </w:p>
        </w:tc>
        <w:tc>
          <w:tcPr>
            <w:tcW w:w="1152" w:type="dxa"/>
          </w:tcPr>
          <w:p w14:paraId="23576F93" w14:textId="77777777" w:rsidR="00382FB1" w:rsidRDefault="00000000">
            <w:pPr>
              <w:pStyle w:val="TableText"/>
            </w:pPr>
            <w:r>
              <w:t>SHALL</w:t>
            </w:r>
          </w:p>
        </w:tc>
        <w:tc>
          <w:tcPr>
            <w:tcW w:w="864" w:type="dxa"/>
          </w:tcPr>
          <w:p w14:paraId="6C602D92" w14:textId="77777777" w:rsidR="00382FB1" w:rsidRDefault="00382FB1">
            <w:pPr>
              <w:pStyle w:val="TableText"/>
            </w:pPr>
          </w:p>
        </w:tc>
        <w:tc>
          <w:tcPr>
            <w:tcW w:w="1104" w:type="dxa"/>
          </w:tcPr>
          <w:p w14:paraId="40C12BB5" w14:textId="77777777" w:rsidR="00382FB1" w:rsidRDefault="00382FB1">
            <w:pPr>
              <w:pStyle w:val="TableText"/>
            </w:pPr>
            <w:hyperlink w:anchor="C_5564-31275">
              <w:r>
                <w:rPr>
                  <w:rStyle w:val="HyperlinkText9pt"/>
                </w:rPr>
                <w:t>5564-31275</w:t>
              </w:r>
            </w:hyperlink>
          </w:p>
        </w:tc>
        <w:tc>
          <w:tcPr>
            <w:tcW w:w="2975" w:type="dxa"/>
          </w:tcPr>
          <w:p w14:paraId="4DB6875C" w14:textId="77777777" w:rsidR="00382FB1" w:rsidRDefault="00382FB1">
            <w:pPr>
              <w:pStyle w:val="TableText"/>
            </w:pPr>
            <w:hyperlink w:anchor="E_Smoking_Status__Meaningful_Use_V2">
              <w:r>
                <w:rPr>
                  <w:rStyle w:val="HyperlinkText9pt"/>
                </w:rPr>
                <w:t>Smoking Status - Meaningful Use (V2) (identifier: urn:hl7ii:2.16.840.1.113883.10.20.22.4.78:2014-06-09</w:t>
              </w:r>
            </w:hyperlink>
          </w:p>
        </w:tc>
      </w:tr>
      <w:tr w:rsidR="00382FB1" w14:paraId="3F0169E8" w14:textId="77777777">
        <w:trPr>
          <w:jc w:val="center"/>
        </w:trPr>
        <w:tc>
          <w:tcPr>
            <w:tcW w:w="3345" w:type="dxa"/>
          </w:tcPr>
          <w:p w14:paraId="66FF715D" w14:textId="77777777" w:rsidR="00382FB1" w:rsidRDefault="00000000">
            <w:pPr>
              <w:pStyle w:val="TableText"/>
            </w:pPr>
            <w:r>
              <w:tab/>
              <w:t>entryRelationship</w:t>
            </w:r>
          </w:p>
        </w:tc>
        <w:tc>
          <w:tcPr>
            <w:tcW w:w="720" w:type="dxa"/>
          </w:tcPr>
          <w:p w14:paraId="70ACE801" w14:textId="77777777" w:rsidR="00382FB1" w:rsidRDefault="00000000">
            <w:pPr>
              <w:pStyle w:val="TableText"/>
            </w:pPr>
            <w:r>
              <w:t>0..*</w:t>
            </w:r>
          </w:p>
        </w:tc>
        <w:tc>
          <w:tcPr>
            <w:tcW w:w="1152" w:type="dxa"/>
          </w:tcPr>
          <w:p w14:paraId="344D6BCB" w14:textId="77777777" w:rsidR="00382FB1" w:rsidRDefault="00000000">
            <w:pPr>
              <w:pStyle w:val="TableText"/>
            </w:pPr>
            <w:r>
              <w:t>MAY</w:t>
            </w:r>
          </w:p>
        </w:tc>
        <w:tc>
          <w:tcPr>
            <w:tcW w:w="864" w:type="dxa"/>
          </w:tcPr>
          <w:p w14:paraId="192D2749" w14:textId="77777777" w:rsidR="00382FB1" w:rsidRDefault="00382FB1">
            <w:pPr>
              <w:pStyle w:val="TableText"/>
            </w:pPr>
          </w:p>
        </w:tc>
        <w:tc>
          <w:tcPr>
            <w:tcW w:w="1104" w:type="dxa"/>
          </w:tcPr>
          <w:p w14:paraId="7448DB81" w14:textId="77777777" w:rsidR="00382FB1" w:rsidRDefault="00382FB1">
            <w:pPr>
              <w:pStyle w:val="TableText"/>
            </w:pPr>
            <w:hyperlink w:anchor="C_5564-31236">
              <w:r>
                <w:rPr>
                  <w:rStyle w:val="HyperlinkText9pt"/>
                </w:rPr>
                <w:t>5564-31236</w:t>
              </w:r>
            </w:hyperlink>
          </w:p>
        </w:tc>
        <w:tc>
          <w:tcPr>
            <w:tcW w:w="2975" w:type="dxa"/>
          </w:tcPr>
          <w:p w14:paraId="2A19E8B6" w14:textId="77777777" w:rsidR="00382FB1" w:rsidRDefault="00382FB1">
            <w:pPr>
              <w:pStyle w:val="TableText"/>
            </w:pPr>
          </w:p>
        </w:tc>
      </w:tr>
      <w:tr w:rsidR="00382FB1" w14:paraId="4B39DF94" w14:textId="77777777">
        <w:trPr>
          <w:jc w:val="center"/>
        </w:trPr>
        <w:tc>
          <w:tcPr>
            <w:tcW w:w="3345" w:type="dxa"/>
          </w:tcPr>
          <w:p w14:paraId="3448B050" w14:textId="77777777" w:rsidR="00382FB1" w:rsidRDefault="00000000">
            <w:pPr>
              <w:pStyle w:val="TableText"/>
            </w:pPr>
            <w:r>
              <w:tab/>
            </w:r>
            <w:r>
              <w:tab/>
              <w:t>@typeCode</w:t>
            </w:r>
          </w:p>
        </w:tc>
        <w:tc>
          <w:tcPr>
            <w:tcW w:w="720" w:type="dxa"/>
          </w:tcPr>
          <w:p w14:paraId="63A0CE64" w14:textId="77777777" w:rsidR="00382FB1" w:rsidRDefault="00000000">
            <w:pPr>
              <w:pStyle w:val="TableText"/>
            </w:pPr>
            <w:r>
              <w:t>1..1</w:t>
            </w:r>
          </w:p>
        </w:tc>
        <w:tc>
          <w:tcPr>
            <w:tcW w:w="1152" w:type="dxa"/>
          </w:tcPr>
          <w:p w14:paraId="2B1AD0A9" w14:textId="77777777" w:rsidR="00382FB1" w:rsidRDefault="00000000">
            <w:pPr>
              <w:pStyle w:val="TableText"/>
            </w:pPr>
            <w:r>
              <w:t>SHALL</w:t>
            </w:r>
          </w:p>
        </w:tc>
        <w:tc>
          <w:tcPr>
            <w:tcW w:w="864" w:type="dxa"/>
          </w:tcPr>
          <w:p w14:paraId="3EC3A050" w14:textId="77777777" w:rsidR="00382FB1" w:rsidRDefault="00382FB1">
            <w:pPr>
              <w:pStyle w:val="TableText"/>
            </w:pPr>
          </w:p>
        </w:tc>
        <w:tc>
          <w:tcPr>
            <w:tcW w:w="1104" w:type="dxa"/>
          </w:tcPr>
          <w:p w14:paraId="71E9EA63" w14:textId="77777777" w:rsidR="00382FB1" w:rsidRDefault="00382FB1">
            <w:pPr>
              <w:pStyle w:val="TableText"/>
            </w:pPr>
            <w:hyperlink w:anchor="C_5564-31270">
              <w:r>
                <w:rPr>
                  <w:rStyle w:val="HyperlinkText9pt"/>
                </w:rPr>
                <w:t>5564-31270</w:t>
              </w:r>
            </w:hyperlink>
          </w:p>
        </w:tc>
        <w:tc>
          <w:tcPr>
            <w:tcW w:w="2975" w:type="dxa"/>
          </w:tcPr>
          <w:p w14:paraId="35D1C330" w14:textId="77777777" w:rsidR="00382FB1" w:rsidRDefault="00000000">
            <w:pPr>
              <w:pStyle w:val="TableText"/>
            </w:pPr>
            <w:r>
              <w:t>urn:oid:2.16.840.1.113883.5.1002 (HL7ActRelationshipType) = REFR</w:t>
            </w:r>
          </w:p>
        </w:tc>
      </w:tr>
      <w:tr w:rsidR="00382FB1" w14:paraId="56D514BD" w14:textId="77777777">
        <w:trPr>
          <w:jc w:val="center"/>
        </w:trPr>
        <w:tc>
          <w:tcPr>
            <w:tcW w:w="3345" w:type="dxa"/>
          </w:tcPr>
          <w:p w14:paraId="06431420" w14:textId="77777777" w:rsidR="00382FB1" w:rsidRDefault="00000000">
            <w:pPr>
              <w:pStyle w:val="TableText"/>
            </w:pPr>
            <w:r>
              <w:tab/>
            </w:r>
            <w:r>
              <w:tab/>
              <w:t>act</w:t>
            </w:r>
          </w:p>
        </w:tc>
        <w:tc>
          <w:tcPr>
            <w:tcW w:w="720" w:type="dxa"/>
          </w:tcPr>
          <w:p w14:paraId="5667BD8E" w14:textId="77777777" w:rsidR="00382FB1" w:rsidRDefault="00000000">
            <w:pPr>
              <w:pStyle w:val="TableText"/>
            </w:pPr>
            <w:r>
              <w:t>1..1</w:t>
            </w:r>
          </w:p>
        </w:tc>
        <w:tc>
          <w:tcPr>
            <w:tcW w:w="1152" w:type="dxa"/>
          </w:tcPr>
          <w:p w14:paraId="64DFD7AF" w14:textId="77777777" w:rsidR="00382FB1" w:rsidRDefault="00000000">
            <w:pPr>
              <w:pStyle w:val="TableText"/>
            </w:pPr>
            <w:r>
              <w:t>SHALL</w:t>
            </w:r>
          </w:p>
        </w:tc>
        <w:tc>
          <w:tcPr>
            <w:tcW w:w="864" w:type="dxa"/>
          </w:tcPr>
          <w:p w14:paraId="7A625260" w14:textId="77777777" w:rsidR="00382FB1" w:rsidRDefault="00382FB1">
            <w:pPr>
              <w:pStyle w:val="TableText"/>
            </w:pPr>
          </w:p>
        </w:tc>
        <w:tc>
          <w:tcPr>
            <w:tcW w:w="1104" w:type="dxa"/>
          </w:tcPr>
          <w:p w14:paraId="28FF2C1B" w14:textId="77777777" w:rsidR="00382FB1" w:rsidRDefault="00382FB1">
            <w:pPr>
              <w:pStyle w:val="TableText"/>
            </w:pPr>
            <w:hyperlink w:anchor="C_5564-31277">
              <w:r>
                <w:rPr>
                  <w:rStyle w:val="HyperlinkText9pt"/>
                </w:rPr>
                <w:t>5564-31277</w:t>
              </w:r>
            </w:hyperlink>
          </w:p>
        </w:tc>
        <w:tc>
          <w:tcPr>
            <w:tcW w:w="2975" w:type="dxa"/>
          </w:tcPr>
          <w:p w14:paraId="604BCBC4" w14:textId="77777777" w:rsidR="00382FB1" w:rsidRDefault="00382FB1">
            <w:pPr>
              <w:pStyle w:val="TableText"/>
            </w:pPr>
            <w:hyperlink w:anchor="E_Encounter_Diagnosis_NHCS_V4">
              <w:r>
                <w:rPr>
                  <w:rStyle w:val="HyperlinkText9pt"/>
                </w:rPr>
                <w:t>Encounter Diagnosis (NHCS V4) (identifier: urn:hl7ii:2.16.840.1.113883.10.20.22.4.80:2025-08-01</w:t>
              </w:r>
            </w:hyperlink>
          </w:p>
        </w:tc>
      </w:tr>
      <w:tr w:rsidR="00382FB1" w14:paraId="2EFCEA21" w14:textId="77777777">
        <w:trPr>
          <w:jc w:val="center"/>
        </w:trPr>
        <w:tc>
          <w:tcPr>
            <w:tcW w:w="3345" w:type="dxa"/>
          </w:tcPr>
          <w:p w14:paraId="47897E23" w14:textId="77777777" w:rsidR="00382FB1" w:rsidRDefault="00000000">
            <w:pPr>
              <w:pStyle w:val="TableText"/>
            </w:pPr>
            <w:r>
              <w:tab/>
              <w:t>entryRelationship</w:t>
            </w:r>
          </w:p>
        </w:tc>
        <w:tc>
          <w:tcPr>
            <w:tcW w:w="720" w:type="dxa"/>
          </w:tcPr>
          <w:p w14:paraId="00B8D8A4" w14:textId="77777777" w:rsidR="00382FB1" w:rsidRDefault="00000000">
            <w:pPr>
              <w:pStyle w:val="TableText"/>
            </w:pPr>
            <w:r>
              <w:t>0..*</w:t>
            </w:r>
          </w:p>
        </w:tc>
        <w:tc>
          <w:tcPr>
            <w:tcW w:w="1152" w:type="dxa"/>
          </w:tcPr>
          <w:p w14:paraId="4E5BA979" w14:textId="77777777" w:rsidR="00382FB1" w:rsidRDefault="00000000">
            <w:pPr>
              <w:pStyle w:val="TableText"/>
            </w:pPr>
            <w:r>
              <w:t>MAY</w:t>
            </w:r>
          </w:p>
        </w:tc>
        <w:tc>
          <w:tcPr>
            <w:tcW w:w="864" w:type="dxa"/>
          </w:tcPr>
          <w:p w14:paraId="2D817302" w14:textId="77777777" w:rsidR="00382FB1" w:rsidRDefault="00382FB1">
            <w:pPr>
              <w:pStyle w:val="TableText"/>
            </w:pPr>
          </w:p>
        </w:tc>
        <w:tc>
          <w:tcPr>
            <w:tcW w:w="1104" w:type="dxa"/>
          </w:tcPr>
          <w:p w14:paraId="5A25CFD1" w14:textId="77777777" w:rsidR="00382FB1" w:rsidRDefault="00382FB1">
            <w:pPr>
              <w:pStyle w:val="TableText"/>
            </w:pPr>
            <w:hyperlink w:anchor="C_5564-31237">
              <w:r>
                <w:rPr>
                  <w:rStyle w:val="HyperlinkText9pt"/>
                </w:rPr>
                <w:t>5564-31237</w:t>
              </w:r>
            </w:hyperlink>
          </w:p>
        </w:tc>
        <w:tc>
          <w:tcPr>
            <w:tcW w:w="2975" w:type="dxa"/>
          </w:tcPr>
          <w:p w14:paraId="77A278B0" w14:textId="77777777" w:rsidR="00382FB1" w:rsidRDefault="00382FB1">
            <w:pPr>
              <w:pStyle w:val="TableText"/>
            </w:pPr>
          </w:p>
        </w:tc>
      </w:tr>
      <w:tr w:rsidR="00382FB1" w14:paraId="46D053BD" w14:textId="77777777">
        <w:trPr>
          <w:jc w:val="center"/>
        </w:trPr>
        <w:tc>
          <w:tcPr>
            <w:tcW w:w="3345" w:type="dxa"/>
          </w:tcPr>
          <w:p w14:paraId="37AEC6EF" w14:textId="77777777" w:rsidR="00382FB1" w:rsidRDefault="00000000">
            <w:pPr>
              <w:pStyle w:val="TableText"/>
            </w:pPr>
            <w:r>
              <w:tab/>
            </w:r>
            <w:r>
              <w:tab/>
              <w:t>@typeCode</w:t>
            </w:r>
          </w:p>
        </w:tc>
        <w:tc>
          <w:tcPr>
            <w:tcW w:w="720" w:type="dxa"/>
          </w:tcPr>
          <w:p w14:paraId="47129B96" w14:textId="77777777" w:rsidR="00382FB1" w:rsidRDefault="00000000">
            <w:pPr>
              <w:pStyle w:val="TableText"/>
            </w:pPr>
            <w:r>
              <w:t>1..1</w:t>
            </w:r>
          </w:p>
        </w:tc>
        <w:tc>
          <w:tcPr>
            <w:tcW w:w="1152" w:type="dxa"/>
          </w:tcPr>
          <w:p w14:paraId="2FE79E63" w14:textId="77777777" w:rsidR="00382FB1" w:rsidRDefault="00000000">
            <w:pPr>
              <w:pStyle w:val="TableText"/>
            </w:pPr>
            <w:r>
              <w:t>SHALL</w:t>
            </w:r>
          </w:p>
        </w:tc>
        <w:tc>
          <w:tcPr>
            <w:tcW w:w="864" w:type="dxa"/>
          </w:tcPr>
          <w:p w14:paraId="63B40E16" w14:textId="77777777" w:rsidR="00382FB1" w:rsidRDefault="00382FB1">
            <w:pPr>
              <w:pStyle w:val="TableText"/>
            </w:pPr>
          </w:p>
        </w:tc>
        <w:tc>
          <w:tcPr>
            <w:tcW w:w="1104" w:type="dxa"/>
          </w:tcPr>
          <w:p w14:paraId="0D8D3ED5" w14:textId="77777777" w:rsidR="00382FB1" w:rsidRDefault="00382FB1">
            <w:pPr>
              <w:pStyle w:val="TableText"/>
            </w:pPr>
            <w:hyperlink w:anchor="C_5564-31279">
              <w:r>
                <w:rPr>
                  <w:rStyle w:val="HyperlinkText9pt"/>
                </w:rPr>
                <w:t>5564-31279</w:t>
              </w:r>
            </w:hyperlink>
          </w:p>
        </w:tc>
        <w:tc>
          <w:tcPr>
            <w:tcW w:w="2975" w:type="dxa"/>
          </w:tcPr>
          <w:p w14:paraId="7EB026E0" w14:textId="77777777" w:rsidR="00382FB1" w:rsidRDefault="00000000">
            <w:pPr>
              <w:pStyle w:val="TableText"/>
            </w:pPr>
            <w:r>
              <w:t>urn:oid:2.16.840.1.113883.5.1002 (HL7ActRelationshipType) = REFR</w:t>
            </w:r>
          </w:p>
        </w:tc>
      </w:tr>
      <w:tr w:rsidR="00382FB1" w14:paraId="1BEEB6DA" w14:textId="77777777">
        <w:trPr>
          <w:jc w:val="center"/>
        </w:trPr>
        <w:tc>
          <w:tcPr>
            <w:tcW w:w="3345" w:type="dxa"/>
          </w:tcPr>
          <w:p w14:paraId="412956F2" w14:textId="77777777" w:rsidR="00382FB1" w:rsidRDefault="00000000">
            <w:pPr>
              <w:pStyle w:val="TableText"/>
            </w:pPr>
            <w:r>
              <w:tab/>
            </w:r>
            <w:r>
              <w:tab/>
              <w:t>organizer</w:t>
            </w:r>
          </w:p>
        </w:tc>
        <w:tc>
          <w:tcPr>
            <w:tcW w:w="720" w:type="dxa"/>
          </w:tcPr>
          <w:p w14:paraId="69F96138" w14:textId="77777777" w:rsidR="00382FB1" w:rsidRDefault="00000000">
            <w:pPr>
              <w:pStyle w:val="TableText"/>
            </w:pPr>
            <w:r>
              <w:t>1..1</w:t>
            </w:r>
          </w:p>
        </w:tc>
        <w:tc>
          <w:tcPr>
            <w:tcW w:w="1152" w:type="dxa"/>
          </w:tcPr>
          <w:p w14:paraId="1F13A359" w14:textId="77777777" w:rsidR="00382FB1" w:rsidRDefault="00000000">
            <w:pPr>
              <w:pStyle w:val="TableText"/>
            </w:pPr>
            <w:r>
              <w:t>SHALL</w:t>
            </w:r>
          </w:p>
        </w:tc>
        <w:tc>
          <w:tcPr>
            <w:tcW w:w="864" w:type="dxa"/>
          </w:tcPr>
          <w:p w14:paraId="4F6E466D" w14:textId="77777777" w:rsidR="00382FB1" w:rsidRDefault="00382FB1">
            <w:pPr>
              <w:pStyle w:val="TableText"/>
            </w:pPr>
          </w:p>
        </w:tc>
        <w:tc>
          <w:tcPr>
            <w:tcW w:w="1104" w:type="dxa"/>
          </w:tcPr>
          <w:p w14:paraId="5490AD2C" w14:textId="77777777" w:rsidR="00382FB1" w:rsidRDefault="00382FB1">
            <w:pPr>
              <w:pStyle w:val="TableText"/>
            </w:pPr>
            <w:hyperlink w:anchor="C_5564-31280">
              <w:r>
                <w:rPr>
                  <w:rStyle w:val="HyperlinkText9pt"/>
                </w:rPr>
                <w:t>5564-31280</w:t>
              </w:r>
            </w:hyperlink>
          </w:p>
        </w:tc>
        <w:tc>
          <w:tcPr>
            <w:tcW w:w="2975" w:type="dxa"/>
          </w:tcPr>
          <w:p w14:paraId="4D504833" w14:textId="77777777" w:rsidR="00382FB1" w:rsidRDefault="00382FB1">
            <w:pPr>
              <w:pStyle w:val="TableText"/>
            </w:pPr>
            <w:hyperlink w:anchor="E_Family_History_Organizer_V3">
              <w:r>
                <w:rPr>
                  <w:rStyle w:val="HyperlinkText9pt"/>
                </w:rPr>
                <w:t>Family History Organizer (V3) (identifier: urn:hl7ii:2.16.840.1.113883.10.20.22.4.45:2015-08-01</w:t>
              </w:r>
            </w:hyperlink>
          </w:p>
        </w:tc>
      </w:tr>
      <w:tr w:rsidR="00382FB1" w14:paraId="08592FF2" w14:textId="77777777">
        <w:trPr>
          <w:jc w:val="center"/>
        </w:trPr>
        <w:tc>
          <w:tcPr>
            <w:tcW w:w="3345" w:type="dxa"/>
          </w:tcPr>
          <w:p w14:paraId="2FE9995F" w14:textId="77777777" w:rsidR="00382FB1" w:rsidRDefault="00000000">
            <w:pPr>
              <w:pStyle w:val="TableText"/>
            </w:pPr>
            <w:r>
              <w:tab/>
              <w:t>entryRelationship</w:t>
            </w:r>
          </w:p>
        </w:tc>
        <w:tc>
          <w:tcPr>
            <w:tcW w:w="720" w:type="dxa"/>
          </w:tcPr>
          <w:p w14:paraId="2FAD92A0" w14:textId="77777777" w:rsidR="00382FB1" w:rsidRDefault="00000000">
            <w:pPr>
              <w:pStyle w:val="TableText"/>
            </w:pPr>
            <w:r>
              <w:t>0..*</w:t>
            </w:r>
          </w:p>
        </w:tc>
        <w:tc>
          <w:tcPr>
            <w:tcW w:w="1152" w:type="dxa"/>
          </w:tcPr>
          <w:p w14:paraId="30DED80C" w14:textId="77777777" w:rsidR="00382FB1" w:rsidRDefault="00000000">
            <w:pPr>
              <w:pStyle w:val="TableText"/>
            </w:pPr>
            <w:r>
              <w:t>MAY</w:t>
            </w:r>
          </w:p>
        </w:tc>
        <w:tc>
          <w:tcPr>
            <w:tcW w:w="864" w:type="dxa"/>
          </w:tcPr>
          <w:p w14:paraId="7013089E" w14:textId="77777777" w:rsidR="00382FB1" w:rsidRDefault="00382FB1">
            <w:pPr>
              <w:pStyle w:val="TableText"/>
            </w:pPr>
          </w:p>
        </w:tc>
        <w:tc>
          <w:tcPr>
            <w:tcW w:w="1104" w:type="dxa"/>
          </w:tcPr>
          <w:p w14:paraId="253E8172" w14:textId="77777777" w:rsidR="00382FB1" w:rsidRDefault="00382FB1">
            <w:pPr>
              <w:pStyle w:val="TableText"/>
            </w:pPr>
            <w:hyperlink w:anchor="C_5564-31238">
              <w:r>
                <w:rPr>
                  <w:rStyle w:val="HyperlinkText9pt"/>
                </w:rPr>
                <w:t>5564-31238</w:t>
              </w:r>
            </w:hyperlink>
          </w:p>
        </w:tc>
        <w:tc>
          <w:tcPr>
            <w:tcW w:w="2975" w:type="dxa"/>
          </w:tcPr>
          <w:p w14:paraId="69F8C98E" w14:textId="77777777" w:rsidR="00382FB1" w:rsidRDefault="00382FB1">
            <w:pPr>
              <w:pStyle w:val="TableText"/>
            </w:pPr>
          </w:p>
        </w:tc>
      </w:tr>
      <w:tr w:rsidR="00382FB1" w14:paraId="7462C094" w14:textId="77777777">
        <w:trPr>
          <w:jc w:val="center"/>
        </w:trPr>
        <w:tc>
          <w:tcPr>
            <w:tcW w:w="3345" w:type="dxa"/>
          </w:tcPr>
          <w:p w14:paraId="609104D8" w14:textId="77777777" w:rsidR="00382FB1" w:rsidRDefault="00000000">
            <w:pPr>
              <w:pStyle w:val="TableText"/>
            </w:pPr>
            <w:r>
              <w:tab/>
            </w:r>
            <w:r>
              <w:tab/>
              <w:t>@typeCode</w:t>
            </w:r>
          </w:p>
        </w:tc>
        <w:tc>
          <w:tcPr>
            <w:tcW w:w="720" w:type="dxa"/>
          </w:tcPr>
          <w:p w14:paraId="3673B992" w14:textId="77777777" w:rsidR="00382FB1" w:rsidRDefault="00000000">
            <w:pPr>
              <w:pStyle w:val="TableText"/>
            </w:pPr>
            <w:r>
              <w:t>1..1</w:t>
            </w:r>
          </w:p>
        </w:tc>
        <w:tc>
          <w:tcPr>
            <w:tcW w:w="1152" w:type="dxa"/>
          </w:tcPr>
          <w:p w14:paraId="10A2ED7C" w14:textId="77777777" w:rsidR="00382FB1" w:rsidRDefault="00000000">
            <w:pPr>
              <w:pStyle w:val="TableText"/>
            </w:pPr>
            <w:r>
              <w:t>SHALL</w:t>
            </w:r>
          </w:p>
        </w:tc>
        <w:tc>
          <w:tcPr>
            <w:tcW w:w="864" w:type="dxa"/>
          </w:tcPr>
          <w:p w14:paraId="557D608C" w14:textId="77777777" w:rsidR="00382FB1" w:rsidRDefault="00382FB1">
            <w:pPr>
              <w:pStyle w:val="TableText"/>
            </w:pPr>
          </w:p>
        </w:tc>
        <w:tc>
          <w:tcPr>
            <w:tcW w:w="1104" w:type="dxa"/>
          </w:tcPr>
          <w:p w14:paraId="45EDC508" w14:textId="77777777" w:rsidR="00382FB1" w:rsidRDefault="00382FB1">
            <w:pPr>
              <w:pStyle w:val="TableText"/>
            </w:pPr>
            <w:hyperlink w:anchor="C_5564-31282">
              <w:r>
                <w:rPr>
                  <w:rStyle w:val="HyperlinkText9pt"/>
                </w:rPr>
                <w:t>5564-31282</w:t>
              </w:r>
            </w:hyperlink>
          </w:p>
        </w:tc>
        <w:tc>
          <w:tcPr>
            <w:tcW w:w="2975" w:type="dxa"/>
          </w:tcPr>
          <w:p w14:paraId="4DACAC81" w14:textId="77777777" w:rsidR="00382FB1" w:rsidRDefault="00000000">
            <w:pPr>
              <w:pStyle w:val="TableText"/>
            </w:pPr>
            <w:r>
              <w:t>urn:oid:2.16.840.1.113883.5.1002 (HL7ActRelationshipType) = REFR</w:t>
            </w:r>
          </w:p>
        </w:tc>
      </w:tr>
      <w:tr w:rsidR="00382FB1" w14:paraId="35637D88" w14:textId="77777777">
        <w:trPr>
          <w:jc w:val="center"/>
        </w:trPr>
        <w:tc>
          <w:tcPr>
            <w:tcW w:w="3345" w:type="dxa"/>
          </w:tcPr>
          <w:p w14:paraId="0B82E74E" w14:textId="77777777" w:rsidR="00382FB1" w:rsidRDefault="00000000">
            <w:pPr>
              <w:pStyle w:val="TableText"/>
            </w:pPr>
            <w:r>
              <w:tab/>
            </w:r>
            <w:r>
              <w:tab/>
              <w:t>observation</w:t>
            </w:r>
          </w:p>
        </w:tc>
        <w:tc>
          <w:tcPr>
            <w:tcW w:w="720" w:type="dxa"/>
          </w:tcPr>
          <w:p w14:paraId="37F0406D" w14:textId="77777777" w:rsidR="00382FB1" w:rsidRDefault="00000000">
            <w:pPr>
              <w:pStyle w:val="TableText"/>
            </w:pPr>
            <w:r>
              <w:t>1..1</w:t>
            </w:r>
          </w:p>
        </w:tc>
        <w:tc>
          <w:tcPr>
            <w:tcW w:w="1152" w:type="dxa"/>
          </w:tcPr>
          <w:p w14:paraId="16E46C11" w14:textId="77777777" w:rsidR="00382FB1" w:rsidRDefault="00000000">
            <w:pPr>
              <w:pStyle w:val="TableText"/>
            </w:pPr>
            <w:r>
              <w:t>SHALL</w:t>
            </w:r>
          </w:p>
        </w:tc>
        <w:tc>
          <w:tcPr>
            <w:tcW w:w="864" w:type="dxa"/>
          </w:tcPr>
          <w:p w14:paraId="5412932E" w14:textId="77777777" w:rsidR="00382FB1" w:rsidRDefault="00382FB1">
            <w:pPr>
              <w:pStyle w:val="TableText"/>
            </w:pPr>
          </w:p>
        </w:tc>
        <w:tc>
          <w:tcPr>
            <w:tcW w:w="1104" w:type="dxa"/>
          </w:tcPr>
          <w:p w14:paraId="67A51EBB" w14:textId="77777777" w:rsidR="00382FB1" w:rsidRDefault="00382FB1">
            <w:pPr>
              <w:pStyle w:val="TableText"/>
            </w:pPr>
            <w:hyperlink w:anchor="C_5564-31283">
              <w:r>
                <w:rPr>
                  <w:rStyle w:val="HyperlinkText9pt"/>
                </w:rPr>
                <w:t>5564-31283</w:t>
              </w:r>
            </w:hyperlink>
          </w:p>
        </w:tc>
        <w:tc>
          <w:tcPr>
            <w:tcW w:w="2975" w:type="dxa"/>
          </w:tcPr>
          <w:p w14:paraId="4498CFAA" w14:textId="77777777" w:rsidR="00382FB1" w:rsidRDefault="00382FB1">
            <w:pPr>
              <w:pStyle w:val="TableText"/>
            </w:pPr>
            <w:hyperlink w:anchor="E_Functional_Status_Observation_NHCS_V3">
              <w:r>
                <w:rPr>
                  <w:rStyle w:val="HyperlinkText9pt"/>
                </w:rPr>
                <w:t>Functional Status Observation (NHCS V3) (identifier: urn:hl7ii:2.16.840.1.113883.10.20.22.4.67:2025-08-01</w:t>
              </w:r>
            </w:hyperlink>
          </w:p>
        </w:tc>
      </w:tr>
      <w:tr w:rsidR="00382FB1" w14:paraId="44BAB343" w14:textId="77777777">
        <w:trPr>
          <w:jc w:val="center"/>
        </w:trPr>
        <w:tc>
          <w:tcPr>
            <w:tcW w:w="3345" w:type="dxa"/>
          </w:tcPr>
          <w:p w14:paraId="44D39CE7" w14:textId="77777777" w:rsidR="00382FB1" w:rsidRDefault="00000000">
            <w:pPr>
              <w:pStyle w:val="TableText"/>
            </w:pPr>
            <w:r>
              <w:tab/>
              <w:t>entryRelationship</w:t>
            </w:r>
          </w:p>
        </w:tc>
        <w:tc>
          <w:tcPr>
            <w:tcW w:w="720" w:type="dxa"/>
          </w:tcPr>
          <w:p w14:paraId="0537233D" w14:textId="77777777" w:rsidR="00382FB1" w:rsidRDefault="00000000">
            <w:pPr>
              <w:pStyle w:val="TableText"/>
            </w:pPr>
            <w:r>
              <w:t>0..*</w:t>
            </w:r>
          </w:p>
        </w:tc>
        <w:tc>
          <w:tcPr>
            <w:tcW w:w="1152" w:type="dxa"/>
          </w:tcPr>
          <w:p w14:paraId="2F4F7C0E" w14:textId="77777777" w:rsidR="00382FB1" w:rsidRDefault="00000000">
            <w:pPr>
              <w:pStyle w:val="TableText"/>
            </w:pPr>
            <w:r>
              <w:t>MAY</w:t>
            </w:r>
          </w:p>
        </w:tc>
        <w:tc>
          <w:tcPr>
            <w:tcW w:w="864" w:type="dxa"/>
          </w:tcPr>
          <w:p w14:paraId="1756F4F6" w14:textId="77777777" w:rsidR="00382FB1" w:rsidRDefault="00382FB1">
            <w:pPr>
              <w:pStyle w:val="TableText"/>
            </w:pPr>
          </w:p>
        </w:tc>
        <w:tc>
          <w:tcPr>
            <w:tcW w:w="1104" w:type="dxa"/>
          </w:tcPr>
          <w:p w14:paraId="7E004CF7" w14:textId="77777777" w:rsidR="00382FB1" w:rsidRDefault="00382FB1">
            <w:pPr>
              <w:pStyle w:val="TableText"/>
            </w:pPr>
            <w:hyperlink w:anchor="C_5564-31241">
              <w:r>
                <w:rPr>
                  <w:rStyle w:val="HyperlinkText9pt"/>
                </w:rPr>
                <w:t>5564-31241</w:t>
              </w:r>
            </w:hyperlink>
          </w:p>
        </w:tc>
        <w:tc>
          <w:tcPr>
            <w:tcW w:w="2975" w:type="dxa"/>
          </w:tcPr>
          <w:p w14:paraId="6C95AA7F" w14:textId="77777777" w:rsidR="00382FB1" w:rsidRDefault="00382FB1">
            <w:pPr>
              <w:pStyle w:val="TableText"/>
            </w:pPr>
          </w:p>
        </w:tc>
      </w:tr>
      <w:tr w:rsidR="00382FB1" w14:paraId="686C5361" w14:textId="77777777">
        <w:trPr>
          <w:jc w:val="center"/>
        </w:trPr>
        <w:tc>
          <w:tcPr>
            <w:tcW w:w="3345" w:type="dxa"/>
          </w:tcPr>
          <w:p w14:paraId="497BE52F" w14:textId="77777777" w:rsidR="00382FB1" w:rsidRDefault="00000000">
            <w:pPr>
              <w:pStyle w:val="TableText"/>
            </w:pPr>
            <w:r>
              <w:tab/>
            </w:r>
            <w:r>
              <w:tab/>
              <w:t>@typeCode</w:t>
            </w:r>
          </w:p>
        </w:tc>
        <w:tc>
          <w:tcPr>
            <w:tcW w:w="720" w:type="dxa"/>
          </w:tcPr>
          <w:p w14:paraId="31141FBB" w14:textId="77777777" w:rsidR="00382FB1" w:rsidRDefault="00000000">
            <w:pPr>
              <w:pStyle w:val="TableText"/>
            </w:pPr>
            <w:r>
              <w:t>1..1</w:t>
            </w:r>
          </w:p>
        </w:tc>
        <w:tc>
          <w:tcPr>
            <w:tcW w:w="1152" w:type="dxa"/>
          </w:tcPr>
          <w:p w14:paraId="6C1212BC" w14:textId="77777777" w:rsidR="00382FB1" w:rsidRDefault="00000000">
            <w:pPr>
              <w:pStyle w:val="TableText"/>
            </w:pPr>
            <w:r>
              <w:t>SHALL</w:t>
            </w:r>
          </w:p>
        </w:tc>
        <w:tc>
          <w:tcPr>
            <w:tcW w:w="864" w:type="dxa"/>
          </w:tcPr>
          <w:p w14:paraId="0C65B348" w14:textId="77777777" w:rsidR="00382FB1" w:rsidRDefault="00382FB1">
            <w:pPr>
              <w:pStyle w:val="TableText"/>
            </w:pPr>
          </w:p>
        </w:tc>
        <w:tc>
          <w:tcPr>
            <w:tcW w:w="1104" w:type="dxa"/>
          </w:tcPr>
          <w:p w14:paraId="349B83BC" w14:textId="77777777" w:rsidR="00382FB1" w:rsidRDefault="00382FB1">
            <w:pPr>
              <w:pStyle w:val="TableText"/>
            </w:pPr>
            <w:hyperlink w:anchor="C_5564-31291">
              <w:r>
                <w:rPr>
                  <w:rStyle w:val="HyperlinkText9pt"/>
                </w:rPr>
                <w:t>5564-31291</w:t>
              </w:r>
            </w:hyperlink>
          </w:p>
        </w:tc>
        <w:tc>
          <w:tcPr>
            <w:tcW w:w="2975" w:type="dxa"/>
          </w:tcPr>
          <w:p w14:paraId="4D198E13" w14:textId="77777777" w:rsidR="00382FB1" w:rsidRDefault="00000000">
            <w:pPr>
              <w:pStyle w:val="TableText"/>
            </w:pPr>
            <w:r>
              <w:t>urn:oid:2.16.840.1.113883.5.1002 (HL7ActRelationshipType) = REFR</w:t>
            </w:r>
          </w:p>
        </w:tc>
      </w:tr>
      <w:tr w:rsidR="00382FB1" w14:paraId="4B8F527A" w14:textId="77777777">
        <w:trPr>
          <w:jc w:val="center"/>
        </w:trPr>
        <w:tc>
          <w:tcPr>
            <w:tcW w:w="3345" w:type="dxa"/>
          </w:tcPr>
          <w:p w14:paraId="1EC7A055" w14:textId="77777777" w:rsidR="00382FB1" w:rsidRDefault="00000000">
            <w:pPr>
              <w:pStyle w:val="TableText"/>
            </w:pPr>
            <w:r>
              <w:tab/>
            </w:r>
            <w:r>
              <w:tab/>
              <w:t>act</w:t>
            </w:r>
          </w:p>
        </w:tc>
        <w:tc>
          <w:tcPr>
            <w:tcW w:w="720" w:type="dxa"/>
          </w:tcPr>
          <w:p w14:paraId="6B5EAC86" w14:textId="77777777" w:rsidR="00382FB1" w:rsidRDefault="00000000">
            <w:pPr>
              <w:pStyle w:val="TableText"/>
            </w:pPr>
            <w:r>
              <w:t>1..1</w:t>
            </w:r>
          </w:p>
        </w:tc>
        <w:tc>
          <w:tcPr>
            <w:tcW w:w="1152" w:type="dxa"/>
          </w:tcPr>
          <w:p w14:paraId="2A0D941B" w14:textId="77777777" w:rsidR="00382FB1" w:rsidRDefault="00000000">
            <w:pPr>
              <w:pStyle w:val="TableText"/>
            </w:pPr>
            <w:r>
              <w:t>SHALL</w:t>
            </w:r>
          </w:p>
        </w:tc>
        <w:tc>
          <w:tcPr>
            <w:tcW w:w="864" w:type="dxa"/>
          </w:tcPr>
          <w:p w14:paraId="65F79A5C" w14:textId="77777777" w:rsidR="00382FB1" w:rsidRDefault="00382FB1">
            <w:pPr>
              <w:pStyle w:val="TableText"/>
            </w:pPr>
          </w:p>
        </w:tc>
        <w:tc>
          <w:tcPr>
            <w:tcW w:w="1104" w:type="dxa"/>
          </w:tcPr>
          <w:p w14:paraId="66E9B15B" w14:textId="77777777" w:rsidR="00382FB1" w:rsidRDefault="00382FB1">
            <w:pPr>
              <w:pStyle w:val="TableText"/>
            </w:pPr>
            <w:hyperlink w:anchor="C_5564-31292">
              <w:r>
                <w:rPr>
                  <w:rStyle w:val="HyperlinkText9pt"/>
                </w:rPr>
                <w:t>5564-31292</w:t>
              </w:r>
            </w:hyperlink>
          </w:p>
        </w:tc>
        <w:tc>
          <w:tcPr>
            <w:tcW w:w="2975" w:type="dxa"/>
          </w:tcPr>
          <w:p w14:paraId="2E45EC84" w14:textId="77777777" w:rsidR="00382FB1" w:rsidRDefault="00382FB1">
            <w:pPr>
              <w:pStyle w:val="TableText"/>
            </w:pPr>
            <w:hyperlink w:anchor="E_Hospital_Admission_Diagnosis_NHCS_V4">
              <w:r>
                <w:rPr>
                  <w:rStyle w:val="HyperlinkText9pt"/>
                </w:rPr>
                <w:t>Hospital Admission Diagnosis (NHCS V4) (identifier: urn:hl7ii:2.16.840.1.113883.10.20.22.4.34:2025-08-01</w:t>
              </w:r>
            </w:hyperlink>
          </w:p>
        </w:tc>
      </w:tr>
      <w:tr w:rsidR="00382FB1" w14:paraId="6CE584AB" w14:textId="77777777">
        <w:trPr>
          <w:jc w:val="center"/>
        </w:trPr>
        <w:tc>
          <w:tcPr>
            <w:tcW w:w="3345" w:type="dxa"/>
          </w:tcPr>
          <w:p w14:paraId="545BF9F2" w14:textId="77777777" w:rsidR="00382FB1" w:rsidRDefault="00000000">
            <w:pPr>
              <w:pStyle w:val="TableText"/>
            </w:pPr>
            <w:r>
              <w:tab/>
              <w:t>entryRelationship</w:t>
            </w:r>
          </w:p>
        </w:tc>
        <w:tc>
          <w:tcPr>
            <w:tcW w:w="720" w:type="dxa"/>
          </w:tcPr>
          <w:p w14:paraId="67909AC5" w14:textId="77777777" w:rsidR="00382FB1" w:rsidRDefault="00000000">
            <w:pPr>
              <w:pStyle w:val="TableText"/>
            </w:pPr>
            <w:r>
              <w:t>0..*</w:t>
            </w:r>
          </w:p>
        </w:tc>
        <w:tc>
          <w:tcPr>
            <w:tcW w:w="1152" w:type="dxa"/>
          </w:tcPr>
          <w:p w14:paraId="318E59F3" w14:textId="77777777" w:rsidR="00382FB1" w:rsidRDefault="00000000">
            <w:pPr>
              <w:pStyle w:val="TableText"/>
            </w:pPr>
            <w:r>
              <w:t>MAY</w:t>
            </w:r>
          </w:p>
        </w:tc>
        <w:tc>
          <w:tcPr>
            <w:tcW w:w="864" w:type="dxa"/>
          </w:tcPr>
          <w:p w14:paraId="3D1D85B6" w14:textId="77777777" w:rsidR="00382FB1" w:rsidRDefault="00382FB1">
            <w:pPr>
              <w:pStyle w:val="TableText"/>
            </w:pPr>
          </w:p>
        </w:tc>
        <w:tc>
          <w:tcPr>
            <w:tcW w:w="1104" w:type="dxa"/>
          </w:tcPr>
          <w:p w14:paraId="309F6711" w14:textId="77777777" w:rsidR="00382FB1" w:rsidRDefault="00382FB1">
            <w:pPr>
              <w:pStyle w:val="TableText"/>
            </w:pPr>
            <w:hyperlink w:anchor="C_5564-31244">
              <w:r>
                <w:rPr>
                  <w:rStyle w:val="HyperlinkText9pt"/>
                </w:rPr>
                <w:t>5564-31244</w:t>
              </w:r>
            </w:hyperlink>
          </w:p>
        </w:tc>
        <w:tc>
          <w:tcPr>
            <w:tcW w:w="2975" w:type="dxa"/>
          </w:tcPr>
          <w:p w14:paraId="6E41C9BF" w14:textId="77777777" w:rsidR="00382FB1" w:rsidRDefault="00382FB1">
            <w:pPr>
              <w:pStyle w:val="TableText"/>
            </w:pPr>
          </w:p>
        </w:tc>
      </w:tr>
      <w:tr w:rsidR="00382FB1" w14:paraId="7C76889C" w14:textId="77777777">
        <w:trPr>
          <w:jc w:val="center"/>
        </w:trPr>
        <w:tc>
          <w:tcPr>
            <w:tcW w:w="3345" w:type="dxa"/>
          </w:tcPr>
          <w:p w14:paraId="3C1F7DB2" w14:textId="77777777" w:rsidR="00382FB1" w:rsidRDefault="00000000">
            <w:pPr>
              <w:pStyle w:val="TableText"/>
            </w:pPr>
            <w:r>
              <w:tab/>
            </w:r>
            <w:r>
              <w:tab/>
              <w:t>@typeCode</w:t>
            </w:r>
          </w:p>
        </w:tc>
        <w:tc>
          <w:tcPr>
            <w:tcW w:w="720" w:type="dxa"/>
          </w:tcPr>
          <w:p w14:paraId="1F25ECF5" w14:textId="77777777" w:rsidR="00382FB1" w:rsidRDefault="00000000">
            <w:pPr>
              <w:pStyle w:val="TableText"/>
            </w:pPr>
            <w:r>
              <w:t>1..1</w:t>
            </w:r>
          </w:p>
        </w:tc>
        <w:tc>
          <w:tcPr>
            <w:tcW w:w="1152" w:type="dxa"/>
          </w:tcPr>
          <w:p w14:paraId="0D003DF0" w14:textId="77777777" w:rsidR="00382FB1" w:rsidRDefault="00000000">
            <w:pPr>
              <w:pStyle w:val="TableText"/>
            </w:pPr>
            <w:r>
              <w:t>SHALL</w:t>
            </w:r>
          </w:p>
        </w:tc>
        <w:tc>
          <w:tcPr>
            <w:tcW w:w="864" w:type="dxa"/>
          </w:tcPr>
          <w:p w14:paraId="5D54C5E0" w14:textId="77777777" w:rsidR="00382FB1" w:rsidRDefault="00382FB1">
            <w:pPr>
              <w:pStyle w:val="TableText"/>
            </w:pPr>
          </w:p>
        </w:tc>
        <w:tc>
          <w:tcPr>
            <w:tcW w:w="1104" w:type="dxa"/>
          </w:tcPr>
          <w:p w14:paraId="18380A3A" w14:textId="77777777" w:rsidR="00382FB1" w:rsidRDefault="00382FB1">
            <w:pPr>
              <w:pStyle w:val="TableText"/>
            </w:pPr>
            <w:hyperlink w:anchor="C_5564-31300">
              <w:r>
                <w:rPr>
                  <w:rStyle w:val="HyperlinkText9pt"/>
                </w:rPr>
                <w:t>5564-</w:t>
              </w:r>
              <w:r>
                <w:rPr>
                  <w:rStyle w:val="HyperlinkText9pt"/>
                </w:rPr>
                <w:lastRenderedPageBreak/>
                <w:t>31300</w:t>
              </w:r>
            </w:hyperlink>
          </w:p>
        </w:tc>
        <w:tc>
          <w:tcPr>
            <w:tcW w:w="2975" w:type="dxa"/>
          </w:tcPr>
          <w:p w14:paraId="38ED2378" w14:textId="77777777" w:rsidR="00382FB1" w:rsidRDefault="00000000">
            <w:pPr>
              <w:pStyle w:val="TableText"/>
            </w:pPr>
            <w:r>
              <w:lastRenderedPageBreak/>
              <w:t>urn:oid:2.16.840.1.113883.5.1</w:t>
            </w:r>
            <w:r>
              <w:lastRenderedPageBreak/>
              <w:t>002 (HL7ActRelationshipType) = REFR</w:t>
            </w:r>
          </w:p>
        </w:tc>
      </w:tr>
      <w:tr w:rsidR="00382FB1" w14:paraId="77C6C356" w14:textId="77777777">
        <w:trPr>
          <w:jc w:val="center"/>
        </w:trPr>
        <w:tc>
          <w:tcPr>
            <w:tcW w:w="3345" w:type="dxa"/>
          </w:tcPr>
          <w:p w14:paraId="6A63B697" w14:textId="77777777" w:rsidR="00382FB1" w:rsidRDefault="00000000">
            <w:pPr>
              <w:pStyle w:val="TableText"/>
            </w:pPr>
            <w:r>
              <w:lastRenderedPageBreak/>
              <w:tab/>
            </w:r>
            <w:r>
              <w:tab/>
              <w:t>observation</w:t>
            </w:r>
          </w:p>
        </w:tc>
        <w:tc>
          <w:tcPr>
            <w:tcW w:w="720" w:type="dxa"/>
          </w:tcPr>
          <w:p w14:paraId="0E60AAAE" w14:textId="77777777" w:rsidR="00382FB1" w:rsidRDefault="00000000">
            <w:pPr>
              <w:pStyle w:val="TableText"/>
            </w:pPr>
            <w:r>
              <w:t>1..1</w:t>
            </w:r>
          </w:p>
        </w:tc>
        <w:tc>
          <w:tcPr>
            <w:tcW w:w="1152" w:type="dxa"/>
          </w:tcPr>
          <w:p w14:paraId="2D80974D" w14:textId="77777777" w:rsidR="00382FB1" w:rsidRDefault="00000000">
            <w:pPr>
              <w:pStyle w:val="TableText"/>
            </w:pPr>
            <w:r>
              <w:t>SHALL</w:t>
            </w:r>
          </w:p>
        </w:tc>
        <w:tc>
          <w:tcPr>
            <w:tcW w:w="864" w:type="dxa"/>
          </w:tcPr>
          <w:p w14:paraId="39392064" w14:textId="77777777" w:rsidR="00382FB1" w:rsidRDefault="00382FB1">
            <w:pPr>
              <w:pStyle w:val="TableText"/>
            </w:pPr>
          </w:p>
        </w:tc>
        <w:tc>
          <w:tcPr>
            <w:tcW w:w="1104" w:type="dxa"/>
          </w:tcPr>
          <w:p w14:paraId="5F9C77BD" w14:textId="77777777" w:rsidR="00382FB1" w:rsidRDefault="00382FB1">
            <w:pPr>
              <w:pStyle w:val="TableText"/>
            </w:pPr>
            <w:hyperlink w:anchor="C_5564-31301">
              <w:r>
                <w:rPr>
                  <w:rStyle w:val="HyperlinkText9pt"/>
                </w:rPr>
                <w:t>5564-31301</w:t>
              </w:r>
            </w:hyperlink>
          </w:p>
        </w:tc>
        <w:tc>
          <w:tcPr>
            <w:tcW w:w="2975" w:type="dxa"/>
          </w:tcPr>
          <w:p w14:paraId="10AA7E95" w14:textId="77777777" w:rsidR="00382FB1" w:rsidRDefault="00382FB1">
            <w:pPr>
              <w:pStyle w:val="TableText"/>
            </w:pPr>
            <w:hyperlink w:anchor="E_Nutrition_Assessment">
              <w:r>
                <w:rPr>
                  <w:rStyle w:val="HyperlinkText9pt"/>
                </w:rPr>
                <w:t>Nutrition Assessment (identifier: urn:oid:2.16.840.1.113883.10.20.22.4.138</w:t>
              </w:r>
            </w:hyperlink>
          </w:p>
        </w:tc>
      </w:tr>
      <w:tr w:rsidR="00382FB1" w14:paraId="327B0274" w14:textId="77777777">
        <w:trPr>
          <w:jc w:val="center"/>
        </w:trPr>
        <w:tc>
          <w:tcPr>
            <w:tcW w:w="3345" w:type="dxa"/>
          </w:tcPr>
          <w:p w14:paraId="1F40B6B3" w14:textId="77777777" w:rsidR="00382FB1" w:rsidRDefault="00000000">
            <w:pPr>
              <w:pStyle w:val="TableText"/>
            </w:pPr>
            <w:r>
              <w:tab/>
              <w:t>entryRelationship</w:t>
            </w:r>
          </w:p>
        </w:tc>
        <w:tc>
          <w:tcPr>
            <w:tcW w:w="720" w:type="dxa"/>
          </w:tcPr>
          <w:p w14:paraId="10ADBFA1" w14:textId="77777777" w:rsidR="00382FB1" w:rsidRDefault="00000000">
            <w:pPr>
              <w:pStyle w:val="TableText"/>
            </w:pPr>
            <w:r>
              <w:t>0..*</w:t>
            </w:r>
          </w:p>
        </w:tc>
        <w:tc>
          <w:tcPr>
            <w:tcW w:w="1152" w:type="dxa"/>
          </w:tcPr>
          <w:p w14:paraId="749D4BB7" w14:textId="77777777" w:rsidR="00382FB1" w:rsidRDefault="00000000">
            <w:pPr>
              <w:pStyle w:val="TableText"/>
            </w:pPr>
            <w:r>
              <w:t>MAY</w:t>
            </w:r>
          </w:p>
        </w:tc>
        <w:tc>
          <w:tcPr>
            <w:tcW w:w="864" w:type="dxa"/>
          </w:tcPr>
          <w:p w14:paraId="516EAF94" w14:textId="77777777" w:rsidR="00382FB1" w:rsidRDefault="00382FB1">
            <w:pPr>
              <w:pStyle w:val="TableText"/>
            </w:pPr>
          </w:p>
        </w:tc>
        <w:tc>
          <w:tcPr>
            <w:tcW w:w="1104" w:type="dxa"/>
          </w:tcPr>
          <w:p w14:paraId="1E52A399" w14:textId="77777777" w:rsidR="00382FB1" w:rsidRDefault="00382FB1">
            <w:pPr>
              <w:pStyle w:val="TableText"/>
            </w:pPr>
            <w:hyperlink w:anchor="C_5564-31246">
              <w:r>
                <w:rPr>
                  <w:rStyle w:val="HyperlinkText9pt"/>
                </w:rPr>
                <w:t>5564-31246</w:t>
              </w:r>
            </w:hyperlink>
          </w:p>
        </w:tc>
        <w:tc>
          <w:tcPr>
            <w:tcW w:w="2975" w:type="dxa"/>
          </w:tcPr>
          <w:p w14:paraId="635AEE76" w14:textId="77777777" w:rsidR="00382FB1" w:rsidRDefault="00382FB1">
            <w:pPr>
              <w:pStyle w:val="TableText"/>
            </w:pPr>
          </w:p>
        </w:tc>
      </w:tr>
      <w:tr w:rsidR="00382FB1" w14:paraId="61771D4C" w14:textId="77777777">
        <w:trPr>
          <w:jc w:val="center"/>
        </w:trPr>
        <w:tc>
          <w:tcPr>
            <w:tcW w:w="3345" w:type="dxa"/>
          </w:tcPr>
          <w:p w14:paraId="3419F0F6" w14:textId="77777777" w:rsidR="00382FB1" w:rsidRDefault="00000000">
            <w:pPr>
              <w:pStyle w:val="TableText"/>
            </w:pPr>
            <w:r>
              <w:tab/>
            </w:r>
            <w:r>
              <w:tab/>
              <w:t>@typeCode</w:t>
            </w:r>
          </w:p>
        </w:tc>
        <w:tc>
          <w:tcPr>
            <w:tcW w:w="720" w:type="dxa"/>
          </w:tcPr>
          <w:p w14:paraId="623DD885" w14:textId="77777777" w:rsidR="00382FB1" w:rsidRDefault="00000000">
            <w:pPr>
              <w:pStyle w:val="TableText"/>
            </w:pPr>
            <w:r>
              <w:t>1..1</w:t>
            </w:r>
          </w:p>
        </w:tc>
        <w:tc>
          <w:tcPr>
            <w:tcW w:w="1152" w:type="dxa"/>
          </w:tcPr>
          <w:p w14:paraId="79A84745" w14:textId="77777777" w:rsidR="00382FB1" w:rsidRDefault="00000000">
            <w:pPr>
              <w:pStyle w:val="TableText"/>
            </w:pPr>
            <w:r>
              <w:t>SHALL</w:t>
            </w:r>
          </w:p>
        </w:tc>
        <w:tc>
          <w:tcPr>
            <w:tcW w:w="864" w:type="dxa"/>
          </w:tcPr>
          <w:p w14:paraId="47C323EB" w14:textId="77777777" w:rsidR="00382FB1" w:rsidRDefault="00382FB1">
            <w:pPr>
              <w:pStyle w:val="TableText"/>
            </w:pPr>
          </w:p>
        </w:tc>
        <w:tc>
          <w:tcPr>
            <w:tcW w:w="1104" w:type="dxa"/>
          </w:tcPr>
          <w:p w14:paraId="2445BFF8" w14:textId="77777777" w:rsidR="00382FB1" w:rsidRDefault="00382FB1">
            <w:pPr>
              <w:pStyle w:val="TableText"/>
            </w:pPr>
            <w:hyperlink w:anchor="C_5564-31306">
              <w:r>
                <w:rPr>
                  <w:rStyle w:val="HyperlinkText9pt"/>
                </w:rPr>
                <w:t>5564-31306</w:t>
              </w:r>
            </w:hyperlink>
          </w:p>
        </w:tc>
        <w:tc>
          <w:tcPr>
            <w:tcW w:w="2975" w:type="dxa"/>
          </w:tcPr>
          <w:p w14:paraId="22E25F84" w14:textId="77777777" w:rsidR="00382FB1" w:rsidRDefault="00000000">
            <w:pPr>
              <w:pStyle w:val="TableText"/>
            </w:pPr>
            <w:r>
              <w:t>urn:oid:2.16.840.1.113883.5.1002 (HL7ActRelationshipType) = REFR</w:t>
            </w:r>
          </w:p>
        </w:tc>
      </w:tr>
      <w:tr w:rsidR="00382FB1" w14:paraId="33714AC0" w14:textId="77777777">
        <w:trPr>
          <w:jc w:val="center"/>
        </w:trPr>
        <w:tc>
          <w:tcPr>
            <w:tcW w:w="3345" w:type="dxa"/>
          </w:tcPr>
          <w:p w14:paraId="31ABDE5A" w14:textId="77777777" w:rsidR="00382FB1" w:rsidRDefault="00000000">
            <w:pPr>
              <w:pStyle w:val="TableText"/>
            </w:pPr>
            <w:r>
              <w:tab/>
            </w:r>
            <w:r>
              <w:tab/>
              <w:t>act</w:t>
            </w:r>
          </w:p>
        </w:tc>
        <w:tc>
          <w:tcPr>
            <w:tcW w:w="720" w:type="dxa"/>
          </w:tcPr>
          <w:p w14:paraId="297DF232" w14:textId="77777777" w:rsidR="00382FB1" w:rsidRDefault="00000000">
            <w:pPr>
              <w:pStyle w:val="TableText"/>
            </w:pPr>
            <w:r>
              <w:t>1..1</w:t>
            </w:r>
          </w:p>
        </w:tc>
        <w:tc>
          <w:tcPr>
            <w:tcW w:w="1152" w:type="dxa"/>
          </w:tcPr>
          <w:p w14:paraId="5FC13749" w14:textId="77777777" w:rsidR="00382FB1" w:rsidRDefault="00000000">
            <w:pPr>
              <w:pStyle w:val="TableText"/>
            </w:pPr>
            <w:r>
              <w:t>SHALL</w:t>
            </w:r>
          </w:p>
        </w:tc>
        <w:tc>
          <w:tcPr>
            <w:tcW w:w="864" w:type="dxa"/>
          </w:tcPr>
          <w:p w14:paraId="1272E488" w14:textId="77777777" w:rsidR="00382FB1" w:rsidRDefault="00382FB1">
            <w:pPr>
              <w:pStyle w:val="TableText"/>
            </w:pPr>
          </w:p>
        </w:tc>
        <w:tc>
          <w:tcPr>
            <w:tcW w:w="1104" w:type="dxa"/>
          </w:tcPr>
          <w:p w14:paraId="5CB5F64B" w14:textId="77777777" w:rsidR="00382FB1" w:rsidRDefault="00382FB1">
            <w:pPr>
              <w:pStyle w:val="TableText"/>
            </w:pPr>
            <w:hyperlink w:anchor="C_5564-31307">
              <w:r>
                <w:rPr>
                  <w:rStyle w:val="HyperlinkText9pt"/>
                </w:rPr>
                <w:t>5564-31307</w:t>
              </w:r>
            </w:hyperlink>
          </w:p>
        </w:tc>
        <w:tc>
          <w:tcPr>
            <w:tcW w:w="2975" w:type="dxa"/>
          </w:tcPr>
          <w:p w14:paraId="4BB680A0" w14:textId="77777777" w:rsidR="00382FB1" w:rsidRDefault="00000000">
            <w:pPr>
              <w:pStyle w:val="TableText"/>
            </w:pPr>
            <w:r>
              <w:t>Postprocedure Diagnosis (V3) (identifier: urn:hl7ii:2.16.840.1.113883.10.20.22.4.51:2015-08-01</w:t>
            </w:r>
          </w:p>
        </w:tc>
      </w:tr>
      <w:tr w:rsidR="00382FB1" w14:paraId="051D3421" w14:textId="77777777">
        <w:trPr>
          <w:jc w:val="center"/>
        </w:trPr>
        <w:tc>
          <w:tcPr>
            <w:tcW w:w="3345" w:type="dxa"/>
          </w:tcPr>
          <w:p w14:paraId="1C4D6C50" w14:textId="77777777" w:rsidR="00382FB1" w:rsidRDefault="00000000">
            <w:pPr>
              <w:pStyle w:val="TableText"/>
            </w:pPr>
            <w:r>
              <w:tab/>
              <w:t>entryRelationship</w:t>
            </w:r>
          </w:p>
        </w:tc>
        <w:tc>
          <w:tcPr>
            <w:tcW w:w="720" w:type="dxa"/>
          </w:tcPr>
          <w:p w14:paraId="6140F441" w14:textId="77777777" w:rsidR="00382FB1" w:rsidRDefault="00000000">
            <w:pPr>
              <w:pStyle w:val="TableText"/>
            </w:pPr>
            <w:r>
              <w:t>0..*</w:t>
            </w:r>
          </w:p>
        </w:tc>
        <w:tc>
          <w:tcPr>
            <w:tcW w:w="1152" w:type="dxa"/>
          </w:tcPr>
          <w:p w14:paraId="13E74E7D" w14:textId="77777777" w:rsidR="00382FB1" w:rsidRDefault="00000000">
            <w:pPr>
              <w:pStyle w:val="TableText"/>
            </w:pPr>
            <w:r>
              <w:t>MAY</w:t>
            </w:r>
          </w:p>
        </w:tc>
        <w:tc>
          <w:tcPr>
            <w:tcW w:w="864" w:type="dxa"/>
          </w:tcPr>
          <w:p w14:paraId="2BBAC1F7" w14:textId="77777777" w:rsidR="00382FB1" w:rsidRDefault="00382FB1">
            <w:pPr>
              <w:pStyle w:val="TableText"/>
            </w:pPr>
          </w:p>
        </w:tc>
        <w:tc>
          <w:tcPr>
            <w:tcW w:w="1104" w:type="dxa"/>
          </w:tcPr>
          <w:p w14:paraId="36AFEF2E" w14:textId="77777777" w:rsidR="00382FB1" w:rsidRDefault="00382FB1">
            <w:pPr>
              <w:pStyle w:val="TableText"/>
            </w:pPr>
            <w:hyperlink w:anchor="C_5564-31247">
              <w:r>
                <w:rPr>
                  <w:rStyle w:val="HyperlinkText9pt"/>
                </w:rPr>
                <w:t>5564-31247</w:t>
              </w:r>
            </w:hyperlink>
          </w:p>
        </w:tc>
        <w:tc>
          <w:tcPr>
            <w:tcW w:w="2975" w:type="dxa"/>
          </w:tcPr>
          <w:p w14:paraId="1677985F" w14:textId="77777777" w:rsidR="00382FB1" w:rsidRDefault="00382FB1">
            <w:pPr>
              <w:pStyle w:val="TableText"/>
            </w:pPr>
          </w:p>
        </w:tc>
      </w:tr>
      <w:tr w:rsidR="00382FB1" w14:paraId="4EB555D9" w14:textId="77777777">
        <w:trPr>
          <w:jc w:val="center"/>
        </w:trPr>
        <w:tc>
          <w:tcPr>
            <w:tcW w:w="3345" w:type="dxa"/>
          </w:tcPr>
          <w:p w14:paraId="4C6591A1" w14:textId="77777777" w:rsidR="00382FB1" w:rsidRDefault="00000000">
            <w:pPr>
              <w:pStyle w:val="TableText"/>
            </w:pPr>
            <w:r>
              <w:tab/>
            </w:r>
            <w:r>
              <w:tab/>
              <w:t>@typeCode</w:t>
            </w:r>
          </w:p>
        </w:tc>
        <w:tc>
          <w:tcPr>
            <w:tcW w:w="720" w:type="dxa"/>
          </w:tcPr>
          <w:p w14:paraId="6F90BDCE" w14:textId="77777777" w:rsidR="00382FB1" w:rsidRDefault="00000000">
            <w:pPr>
              <w:pStyle w:val="TableText"/>
            </w:pPr>
            <w:r>
              <w:t>1..1</w:t>
            </w:r>
          </w:p>
        </w:tc>
        <w:tc>
          <w:tcPr>
            <w:tcW w:w="1152" w:type="dxa"/>
          </w:tcPr>
          <w:p w14:paraId="1ECE6C64" w14:textId="77777777" w:rsidR="00382FB1" w:rsidRDefault="00000000">
            <w:pPr>
              <w:pStyle w:val="TableText"/>
            </w:pPr>
            <w:r>
              <w:t>SHALL</w:t>
            </w:r>
          </w:p>
        </w:tc>
        <w:tc>
          <w:tcPr>
            <w:tcW w:w="864" w:type="dxa"/>
          </w:tcPr>
          <w:p w14:paraId="7021092C" w14:textId="77777777" w:rsidR="00382FB1" w:rsidRDefault="00382FB1">
            <w:pPr>
              <w:pStyle w:val="TableText"/>
            </w:pPr>
          </w:p>
        </w:tc>
        <w:tc>
          <w:tcPr>
            <w:tcW w:w="1104" w:type="dxa"/>
          </w:tcPr>
          <w:p w14:paraId="3E69DCD0" w14:textId="77777777" w:rsidR="00382FB1" w:rsidRDefault="00382FB1">
            <w:pPr>
              <w:pStyle w:val="TableText"/>
            </w:pPr>
            <w:hyperlink w:anchor="C_5564-31309">
              <w:r>
                <w:rPr>
                  <w:rStyle w:val="HyperlinkText9pt"/>
                </w:rPr>
                <w:t>5564-31309</w:t>
              </w:r>
            </w:hyperlink>
          </w:p>
        </w:tc>
        <w:tc>
          <w:tcPr>
            <w:tcW w:w="2975" w:type="dxa"/>
          </w:tcPr>
          <w:p w14:paraId="7E48ECE7" w14:textId="77777777" w:rsidR="00382FB1" w:rsidRDefault="00000000">
            <w:pPr>
              <w:pStyle w:val="TableText"/>
            </w:pPr>
            <w:r>
              <w:t>urn:oid:2.16.840.1.113883.5.1002 (HL7ActRelationshipType) = REFR</w:t>
            </w:r>
          </w:p>
        </w:tc>
      </w:tr>
      <w:tr w:rsidR="00382FB1" w14:paraId="0BCC22CB" w14:textId="77777777">
        <w:trPr>
          <w:jc w:val="center"/>
        </w:trPr>
        <w:tc>
          <w:tcPr>
            <w:tcW w:w="3345" w:type="dxa"/>
          </w:tcPr>
          <w:p w14:paraId="1DAB5075" w14:textId="77777777" w:rsidR="00382FB1" w:rsidRDefault="00000000">
            <w:pPr>
              <w:pStyle w:val="TableText"/>
            </w:pPr>
            <w:r>
              <w:tab/>
            </w:r>
            <w:r>
              <w:tab/>
              <w:t>observation</w:t>
            </w:r>
          </w:p>
        </w:tc>
        <w:tc>
          <w:tcPr>
            <w:tcW w:w="720" w:type="dxa"/>
          </w:tcPr>
          <w:p w14:paraId="503A5E30" w14:textId="77777777" w:rsidR="00382FB1" w:rsidRDefault="00000000">
            <w:pPr>
              <w:pStyle w:val="TableText"/>
            </w:pPr>
            <w:r>
              <w:t>1..1</w:t>
            </w:r>
          </w:p>
        </w:tc>
        <w:tc>
          <w:tcPr>
            <w:tcW w:w="1152" w:type="dxa"/>
          </w:tcPr>
          <w:p w14:paraId="6A3C2E6D" w14:textId="77777777" w:rsidR="00382FB1" w:rsidRDefault="00000000">
            <w:pPr>
              <w:pStyle w:val="TableText"/>
            </w:pPr>
            <w:r>
              <w:t>SHALL</w:t>
            </w:r>
          </w:p>
        </w:tc>
        <w:tc>
          <w:tcPr>
            <w:tcW w:w="864" w:type="dxa"/>
          </w:tcPr>
          <w:p w14:paraId="21CE0762" w14:textId="77777777" w:rsidR="00382FB1" w:rsidRDefault="00382FB1">
            <w:pPr>
              <w:pStyle w:val="TableText"/>
            </w:pPr>
          </w:p>
        </w:tc>
        <w:tc>
          <w:tcPr>
            <w:tcW w:w="1104" w:type="dxa"/>
          </w:tcPr>
          <w:p w14:paraId="77FDF0C6" w14:textId="77777777" w:rsidR="00382FB1" w:rsidRDefault="00382FB1">
            <w:pPr>
              <w:pStyle w:val="TableText"/>
            </w:pPr>
            <w:hyperlink w:anchor="C_5564-31310">
              <w:r>
                <w:rPr>
                  <w:rStyle w:val="HyperlinkText9pt"/>
                </w:rPr>
                <w:t>5564-31310</w:t>
              </w:r>
            </w:hyperlink>
          </w:p>
        </w:tc>
        <w:tc>
          <w:tcPr>
            <w:tcW w:w="2975" w:type="dxa"/>
          </w:tcPr>
          <w:p w14:paraId="640AC248" w14:textId="77777777" w:rsidR="00382FB1" w:rsidRDefault="00382FB1">
            <w:pPr>
              <w:pStyle w:val="TableText"/>
            </w:pPr>
            <w:hyperlink w:anchor="E_Pregnancy_Observation">
              <w:r>
                <w:rPr>
                  <w:rStyle w:val="HyperlinkText9pt"/>
                </w:rPr>
                <w:t>Pregnancy Observation (identifier: urn:oid:2.16.840.1.113883.10.20.15.3.8</w:t>
              </w:r>
            </w:hyperlink>
          </w:p>
        </w:tc>
      </w:tr>
      <w:tr w:rsidR="00382FB1" w14:paraId="695B8F7A" w14:textId="77777777">
        <w:trPr>
          <w:jc w:val="center"/>
        </w:trPr>
        <w:tc>
          <w:tcPr>
            <w:tcW w:w="3345" w:type="dxa"/>
          </w:tcPr>
          <w:p w14:paraId="315F8908" w14:textId="77777777" w:rsidR="00382FB1" w:rsidRDefault="00000000">
            <w:pPr>
              <w:pStyle w:val="TableText"/>
            </w:pPr>
            <w:r>
              <w:tab/>
              <w:t>entryRelationship</w:t>
            </w:r>
          </w:p>
        </w:tc>
        <w:tc>
          <w:tcPr>
            <w:tcW w:w="720" w:type="dxa"/>
          </w:tcPr>
          <w:p w14:paraId="3918D618" w14:textId="77777777" w:rsidR="00382FB1" w:rsidRDefault="00000000">
            <w:pPr>
              <w:pStyle w:val="TableText"/>
            </w:pPr>
            <w:r>
              <w:t>0..*</w:t>
            </w:r>
          </w:p>
        </w:tc>
        <w:tc>
          <w:tcPr>
            <w:tcW w:w="1152" w:type="dxa"/>
          </w:tcPr>
          <w:p w14:paraId="08DA1690" w14:textId="77777777" w:rsidR="00382FB1" w:rsidRDefault="00000000">
            <w:pPr>
              <w:pStyle w:val="TableText"/>
            </w:pPr>
            <w:r>
              <w:t>MAY</w:t>
            </w:r>
          </w:p>
        </w:tc>
        <w:tc>
          <w:tcPr>
            <w:tcW w:w="864" w:type="dxa"/>
          </w:tcPr>
          <w:p w14:paraId="31A03C80" w14:textId="77777777" w:rsidR="00382FB1" w:rsidRDefault="00382FB1">
            <w:pPr>
              <w:pStyle w:val="TableText"/>
            </w:pPr>
          </w:p>
        </w:tc>
        <w:tc>
          <w:tcPr>
            <w:tcW w:w="1104" w:type="dxa"/>
          </w:tcPr>
          <w:p w14:paraId="6B3DB817" w14:textId="77777777" w:rsidR="00382FB1" w:rsidRDefault="00382FB1">
            <w:pPr>
              <w:pStyle w:val="TableText"/>
            </w:pPr>
            <w:hyperlink w:anchor="C_5564-31248">
              <w:r>
                <w:rPr>
                  <w:rStyle w:val="HyperlinkText9pt"/>
                </w:rPr>
                <w:t>5564-31248</w:t>
              </w:r>
            </w:hyperlink>
          </w:p>
        </w:tc>
        <w:tc>
          <w:tcPr>
            <w:tcW w:w="2975" w:type="dxa"/>
          </w:tcPr>
          <w:p w14:paraId="39CC3009" w14:textId="77777777" w:rsidR="00382FB1" w:rsidRDefault="00382FB1">
            <w:pPr>
              <w:pStyle w:val="TableText"/>
            </w:pPr>
          </w:p>
        </w:tc>
      </w:tr>
      <w:tr w:rsidR="00382FB1" w14:paraId="04601039" w14:textId="77777777">
        <w:trPr>
          <w:jc w:val="center"/>
        </w:trPr>
        <w:tc>
          <w:tcPr>
            <w:tcW w:w="3345" w:type="dxa"/>
          </w:tcPr>
          <w:p w14:paraId="789C1CB9" w14:textId="77777777" w:rsidR="00382FB1" w:rsidRDefault="00000000">
            <w:pPr>
              <w:pStyle w:val="TableText"/>
            </w:pPr>
            <w:r>
              <w:tab/>
            </w:r>
            <w:r>
              <w:tab/>
              <w:t>@typeCode</w:t>
            </w:r>
          </w:p>
        </w:tc>
        <w:tc>
          <w:tcPr>
            <w:tcW w:w="720" w:type="dxa"/>
          </w:tcPr>
          <w:p w14:paraId="1806EA82" w14:textId="77777777" w:rsidR="00382FB1" w:rsidRDefault="00000000">
            <w:pPr>
              <w:pStyle w:val="TableText"/>
            </w:pPr>
            <w:r>
              <w:t>1..1</w:t>
            </w:r>
          </w:p>
        </w:tc>
        <w:tc>
          <w:tcPr>
            <w:tcW w:w="1152" w:type="dxa"/>
          </w:tcPr>
          <w:p w14:paraId="5C5F3619" w14:textId="77777777" w:rsidR="00382FB1" w:rsidRDefault="00000000">
            <w:pPr>
              <w:pStyle w:val="TableText"/>
            </w:pPr>
            <w:r>
              <w:t>SHALL</w:t>
            </w:r>
          </w:p>
        </w:tc>
        <w:tc>
          <w:tcPr>
            <w:tcW w:w="864" w:type="dxa"/>
          </w:tcPr>
          <w:p w14:paraId="4BAB31C0" w14:textId="77777777" w:rsidR="00382FB1" w:rsidRDefault="00382FB1">
            <w:pPr>
              <w:pStyle w:val="TableText"/>
            </w:pPr>
          </w:p>
        </w:tc>
        <w:tc>
          <w:tcPr>
            <w:tcW w:w="1104" w:type="dxa"/>
          </w:tcPr>
          <w:p w14:paraId="01A07655" w14:textId="77777777" w:rsidR="00382FB1" w:rsidRDefault="00382FB1">
            <w:pPr>
              <w:pStyle w:val="TableText"/>
            </w:pPr>
            <w:hyperlink w:anchor="C_5564-31312">
              <w:r>
                <w:rPr>
                  <w:rStyle w:val="HyperlinkText9pt"/>
                </w:rPr>
                <w:t>5564-31312</w:t>
              </w:r>
            </w:hyperlink>
          </w:p>
        </w:tc>
        <w:tc>
          <w:tcPr>
            <w:tcW w:w="2975" w:type="dxa"/>
          </w:tcPr>
          <w:p w14:paraId="03E85DB8" w14:textId="77777777" w:rsidR="00382FB1" w:rsidRDefault="00000000">
            <w:pPr>
              <w:pStyle w:val="TableText"/>
            </w:pPr>
            <w:r>
              <w:t>urn:oid:2.16.840.1.113883.5.1002 (HL7ActRelationshipType) = REFR</w:t>
            </w:r>
          </w:p>
        </w:tc>
      </w:tr>
      <w:tr w:rsidR="00382FB1" w14:paraId="7FF1D15E" w14:textId="77777777">
        <w:trPr>
          <w:jc w:val="center"/>
        </w:trPr>
        <w:tc>
          <w:tcPr>
            <w:tcW w:w="3345" w:type="dxa"/>
          </w:tcPr>
          <w:p w14:paraId="745B1867" w14:textId="77777777" w:rsidR="00382FB1" w:rsidRDefault="00000000">
            <w:pPr>
              <w:pStyle w:val="TableText"/>
            </w:pPr>
            <w:r>
              <w:tab/>
            </w:r>
            <w:r>
              <w:tab/>
              <w:t>act</w:t>
            </w:r>
          </w:p>
        </w:tc>
        <w:tc>
          <w:tcPr>
            <w:tcW w:w="720" w:type="dxa"/>
          </w:tcPr>
          <w:p w14:paraId="65C42319" w14:textId="77777777" w:rsidR="00382FB1" w:rsidRDefault="00000000">
            <w:pPr>
              <w:pStyle w:val="TableText"/>
            </w:pPr>
            <w:r>
              <w:t>1..1</w:t>
            </w:r>
          </w:p>
        </w:tc>
        <w:tc>
          <w:tcPr>
            <w:tcW w:w="1152" w:type="dxa"/>
          </w:tcPr>
          <w:p w14:paraId="3083723D" w14:textId="77777777" w:rsidR="00382FB1" w:rsidRDefault="00000000">
            <w:pPr>
              <w:pStyle w:val="TableText"/>
            </w:pPr>
            <w:r>
              <w:t>SHALL</w:t>
            </w:r>
          </w:p>
        </w:tc>
        <w:tc>
          <w:tcPr>
            <w:tcW w:w="864" w:type="dxa"/>
          </w:tcPr>
          <w:p w14:paraId="3DC2672D" w14:textId="77777777" w:rsidR="00382FB1" w:rsidRDefault="00382FB1">
            <w:pPr>
              <w:pStyle w:val="TableText"/>
            </w:pPr>
          </w:p>
        </w:tc>
        <w:tc>
          <w:tcPr>
            <w:tcW w:w="1104" w:type="dxa"/>
          </w:tcPr>
          <w:p w14:paraId="65FCFB18" w14:textId="77777777" w:rsidR="00382FB1" w:rsidRDefault="00382FB1">
            <w:pPr>
              <w:pStyle w:val="TableText"/>
            </w:pPr>
            <w:hyperlink w:anchor="C_5564-31313">
              <w:r>
                <w:rPr>
                  <w:rStyle w:val="HyperlinkText9pt"/>
                </w:rPr>
                <w:t>5564-31313</w:t>
              </w:r>
            </w:hyperlink>
          </w:p>
        </w:tc>
        <w:tc>
          <w:tcPr>
            <w:tcW w:w="2975" w:type="dxa"/>
          </w:tcPr>
          <w:p w14:paraId="3539A814" w14:textId="77777777" w:rsidR="00382FB1" w:rsidRDefault="00000000">
            <w:pPr>
              <w:pStyle w:val="TableText"/>
            </w:pPr>
            <w:r>
              <w:t>Preoperative Diagnosis (V3) (identifier: urn:hl7ii:2.16.840.1.113883.10.20.22.4.65:2015-08-01</w:t>
            </w:r>
          </w:p>
        </w:tc>
      </w:tr>
      <w:tr w:rsidR="00382FB1" w14:paraId="5183F723" w14:textId="77777777">
        <w:trPr>
          <w:jc w:val="center"/>
        </w:trPr>
        <w:tc>
          <w:tcPr>
            <w:tcW w:w="3345" w:type="dxa"/>
          </w:tcPr>
          <w:p w14:paraId="7AF9F5A3" w14:textId="77777777" w:rsidR="00382FB1" w:rsidRDefault="00000000">
            <w:pPr>
              <w:pStyle w:val="TableText"/>
            </w:pPr>
            <w:r>
              <w:tab/>
              <w:t>entryRelationship</w:t>
            </w:r>
          </w:p>
        </w:tc>
        <w:tc>
          <w:tcPr>
            <w:tcW w:w="720" w:type="dxa"/>
          </w:tcPr>
          <w:p w14:paraId="62515D08" w14:textId="77777777" w:rsidR="00382FB1" w:rsidRDefault="00000000">
            <w:pPr>
              <w:pStyle w:val="TableText"/>
            </w:pPr>
            <w:r>
              <w:t>0..*</w:t>
            </w:r>
          </w:p>
        </w:tc>
        <w:tc>
          <w:tcPr>
            <w:tcW w:w="1152" w:type="dxa"/>
          </w:tcPr>
          <w:p w14:paraId="666AEE9F" w14:textId="77777777" w:rsidR="00382FB1" w:rsidRDefault="00000000">
            <w:pPr>
              <w:pStyle w:val="TableText"/>
            </w:pPr>
            <w:r>
              <w:t>MAY</w:t>
            </w:r>
          </w:p>
        </w:tc>
        <w:tc>
          <w:tcPr>
            <w:tcW w:w="864" w:type="dxa"/>
          </w:tcPr>
          <w:p w14:paraId="2F512720" w14:textId="77777777" w:rsidR="00382FB1" w:rsidRDefault="00382FB1">
            <w:pPr>
              <w:pStyle w:val="TableText"/>
            </w:pPr>
          </w:p>
        </w:tc>
        <w:tc>
          <w:tcPr>
            <w:tcW w:w="1104" w:type="dxa"/>
          </w:tcPr>
          <w:p w14:paraId="5756B68A" w14:textId="77777777" w:rsidR="00382FB1" w:rsidRDefault="00382FB1">
            <w:pPr>
              <w:pStyle w:val="TableText"/>
            </w:pPr>
            <w:hyperlink w:anchor="C_5564-31250">
              <w:r>
                <w:rPr>
                  <w:rStyle w:val="HyperlinkText9pt"/>
                </w:rPr>
                <w:t>5564-31250</w:t>
              </w:r>
            </w:hyperlink>
          </w:p>
        </w:tc>
        <w:tc>
          <w:tcPr>
            <w:tcW w:w="2975" w:type="dxa"/>
          </w:tcPr>
          <w:p w14:paraId="34A5A3A6" w14:textId="77777777" w:rsidR="00382FB1" w:rsidRDefault="00382FB1">
            <w:pPr>
              <w:pStyle w:val="TableText"/>
            </w:pPr>
          </w:p>
        </w:tc>
      </w:tr>
      <w:tr w:rsidR="00382FB1" w14:paraId="35936A4A" w14:textId="77777777">
        <w:trPr>
          <w:jc w:val="center"/>
        </w:trPr>
        <w:tc>
          <w:tcPr>
            <w:tcW w:w="3345" w:type="dxa"/>
          </w:tcPr>
          <w:p w14:paraId="4EACDFC4" w14:textId="77777777" w:rsidR="00382FB1" w:rsidRDefault="00000000">
            <w:pPr>
              <w:pStyle w:val="TableText"/>
            </w:pPr>
            <w:r>
              <w:tab/>
            </w:r>
            <w:r>
              <w:tab/>
              <w:t>@typeCode</w:t>
            </w:r>
          </w:p>
        </w:tc>
        <w:tc>
          <w:tcPr>
            <w:tcW w:w="720" w:type="dxa"/>
          </w:tcPr>
          <w:p w14:paraId="59114B2D" w14:textId="77777777" w:rsidR="00382FB1" w:rsidRDefault="00000000">
            <w:pPr>
              <w:pStyle w:val="TableText"/>
            </w:pPr>
            <w:r>
              <w:t>1..1</w:t>
            </w:r>
          </w:p>
        </w:tc>
        <w:tc>
          <w:tcPr>
            <w:tcW w:w="1152" w:type="dxa"/>
          </w:tcPr>
          <w:p w14:paraId="077DE98C" w14:textId="77777777" w:rsidR="00382FB1" w:rsidRDefault="00000000">
            <w:pPr>
              <w:pStyle w:val="TableText"/>
            </w:pPr>
            <w:r>
              <w:t>SHALL</w:t>
            </w:r>
          </w:p>
        </w:tc>
        <w:tc>
          <w:tcPr>
            <w:tcW w:w="864" w:type="dxa"/>
          </w:tcPr>
          <w:p w14:paraId="04755E6E" w14:textId="77777777" w:rsidR="00382FB1" w:rsidRDefault="00382FB1">
            <w:pPr>
              <w:pStyle w:val="TableText"/>
            </w:pPr>
          </w:p>
        </w:tc>
        <w:tc>
          <w:tcPr>
            <w:tcW w:w="1104" w:type="dxa"/>
          </w:tcPr>
          <w:p w14:paraId="25B448C7" w14:textId="77777777" w:rsidR="00382FB1" w:rsidRDefault="00382FB1">
            <w:pPr>
              <w:pStyle w:val="TableText"/>
            </w:pPr>
            <w:hyperlink w:anchor="C_5564-31318">
              <w:r>
                <w:rPr>
                  <w:rStyle w:val="HyperlinkText9pt"/>
                </w:rPr>
                <w:t>5564-31318</w:t>
              </w:r>
            </w:hyperlink>
          </w:p>
        </w:tc>
        <w:tc>
          <w:tcPr>
            <w:tcW w:w="2975" w:type="dxa"/>
          </w:tcPr>
          <w:p w14:paraId="1058B138" w14:textId="77777777" w:rsidR="00382FB1" w:rsidRDefault="00000000">
            <w:pPr>
              <w:pStyle w:val="TableText"/>
            </w:pPr>
            <w:r>
              <w:t>urn:oid:2.16.840.1.113883.5.1002 (HL7ActRelationshipType) = REFR</w:t>
            </w:r>
          </w:p>
        </w:tc>
      </w:tr>
      <w:tr w:rsidR="00382FB1" w14:paraId="3E2A8EF6" w14:textId="77777777">
        <w:trPr>
          <w:jc w:val="center"/>
        </w:trPr>
        <w:tc>
          <w:tcPr>
            <w:tcW w:w="3345" w:type="dxa"/>
          </w:tcPr>
          <w:p w14:paraId="73617484" w14:textId="77777777" w:rsidR="00382FB1" w:rsidRDefault="00000000">
            <w:pPr>
              <w:pStyle w:val="TableText"/>
            </w:pPr>
            <w:r>
              <w:tab/>
            </w:r>
            <w:r>
              <w:tab/>
              <w:t>observation</w:t>
            </w:r>
          </w:p>
        </w:tc>
        <w:tc>
          <w:tcPr>
            <w:tcW w:w="720" w:type="dxa"/>
          </w:tcPr>
          <w:p w14:paraId="7CBFF1C6" w14:textId="77777777" w:rsidR="00382FB1" w:rsidRDefault="00000000">
            <w:pPr>
              <w:pStyle w:val="TableText"/>
            </w:pPr>
            <w:r>
              <w:t>1..1</w:t>
            </w:r>
          </w:p>
        </w:tc>
        <w:tc>
          <w:tcPr>
            <w:tcW w:w="1152" w:type="dxa"/>
          </w:tcPr>
          <w:p w14:paraId="6AAB22A7" w14:textId="77777777" w:rsidR="00382FB1" w:rsidRDefault="00000000">
            <w:pPr>
              <w:pStyle w:val="TableText"/>
            </w:pPr>
            <w:r>
              <w:t>SHALL</w:t>
            </w:r>
          </w:p>
        </w:tc>
        <w:tc>
          <w:tcPr>
            <w:tcW w:w="864" w:type="dxa"/>
          </w:tcPr>
          <w:p w14:paraId="425D45E5" w14:textId="77777777" w:rsidR="00382FB1" w:rsidRDefault="00382FB1">
            <w:pPr>
              <w:pStyle w:val="TableText"/>
            </w:pPr>
          </w:p>
        </w:tc>
        <w:tc>
          <w:tcPr>
            <w:tcW w:w="1104" w:type="dxa"/>
          </w:tcPr>
          <w:p w14:paraId="0F4F4B3F" w14:textId="77777777" w:rsidR="00382FB1" w:rsidRDefault="00382FB1">
            <w:pPr>
              <w:pStyle w:val="TableText"/>
            </w:pPr>
            <w:hyperlink w:anchor="C_5564-31319">
              <w:r>
                <w:rPr>
                  <w:rStyle w:val="HyperlinkText9pt"/>
                </w:rPr>
                <w:t>5564-31319</w:t>
              </w:r>
            </w:hyperlink>
          </w:p>
        </w:tc>
        <w:tc>
          <w:tcPr>
            <w:tcW w:w="2975" w:type="dxa"/>
          </w:tcPr>
          <w:p w14:paraId="70065653" w14:textId="77777777" w:rsidR="00382FB1" w:rsidRDefault="00382FB1">
            <w:pPr>
              <w:pStyle w:val="TableText"/>
            </w:pPr>
            <w:hyperlink w:anchor="E_Reaction_Observation_NHCS_V3">
              <w:r>
                <w:rPr>
                  <w:rStyle w:val="HyperlinkText9pt"/>
                </w:rPr>
                <w:t>Reaction Observation (NHCS V3) (identifier: urn:hl7ii:2.16.840.1.113883.10.20.22.4.9:2025-08-01</w:t>
              </w:r>
            </w:hyperlink>
          </w:p>
        </w:tc>
      </w:tr>
      <w:tr w:rsidR="00382FB1" w14:paraId="6E1D2F7E" w14:textId="77777777">
        <w:trPr>
          <w:jc w:val="center"/>
        </w:trPr>
        <w:tc>
          <w:tcPr>
            <w:tcW w:w="3345" w:type="dxa"/>
          </w:tcPr>
          <w:p w14:paraId="01BB40EC" w14:textId="77777777" w:rsidR="00382FB1" w:rsidRDefault="00000000">
            <w:pPr>
              <w:pStyle w:val="TableText"/>
            </w:pPr>
            <w:r>
              <w:tab/>
              <w:t>entryRelationship</w:t>
            </w:r>
          </w:p>
        </w:tc>
        <w:tc>
          <w:tcPr>
            <w:tcW w:w="720" w:type="dxa"/>
          </w:tcPr>
          <w:p w14:paraId="07B65124" w14:textId="77777777" w:rsidR="00382FB1" w:rsidRDefault="00000000">
            <w:pPr>
              <w:pStyle w:val="TableText"/>
            </w:pPr>
            <w:r>
              <w:t>0..*</w:t>
            </w:r>
          </w:p>
        </w:tc>
        <w:tc>
          <w:tcPr>
            <w:tcW w:w="1152" w:type="dxa"/>
          </w:tcPr>
          <w:p w14:paraId="7853766B" w14:textId="77777777" w:rsidR="00382FB1" w:rsidRDefault="00000000">
            <w:pPr>
              <w:pStyle w:val="TableText"/>
            </w:pPr>
            <w:r>
              <w:t>MAY</w:t>
            </w:r>
          </w:p>
        </w:tc>
        <w:tc>
          <w:tcPr>
            <w:tcW w:w="864" w:type="dxa"/>
          </w:tcPr>
          <w:p w14:paraId="34F2DB60" w14:textId="77777777" w:rsidR="00382FB1" w:rsidRDefault="00382FB1">
            <w:pPr>
              <w:pStyle w:val="TableText"/>
            </w:pPr>
          </w:p>
        </w:tc>
        <w:tc>
          <w:tcPr>
            <w:tcW w:w="1104" w:type="dxa"/>
          </w:tcPr>
          <w:p w14:paraId="63D6CDCF" w14:textId="77777777" w:rsidR="00382FB1" w:rsidRDefault="00382FB1">
            <w:pPr>
              <w:pStyle w:val="TableText"/>
            </w:pPr>
            <w:hyperlink w:anchor="C_5564-31251">
              <w:r>
                <w:rPr>
                  <w:rStyle w:val="HyperlinkText9pt"/>
                </w:rPr>
                <w:t>5564-31251</w:t>
              </w:r>
            </w:hyperlink>
          </w:p>
        </w:tc>
        <w:tc>
          <w:tcPr>
            <w:tcW w:w="2975" w:type="dxa"/>
          </w:tcPr>
          <w:p w14:paraId="42A27988" w14:textId="77777777" w:rsidR="00382FB1" w:rsidRDefault="00382FB1">
            <w:pPr>
              <w:pStyle w:val="TableText"/>
            </w:pPr>
          </w:p>
        </w:tc>
      </w:tr>
      <w:tr w:rsidR="00382FB1" w14:paraId="32BCA9B7" w14:textId="77777777">
        <w:trPr>
          <w:jc w:val="center"/>
        </w:trPr>
        <w:tc>
          <w:tcPr>
            <w:tcW w:w="3345" w:type="dxa"/>
          </w:tcPr>
          <w:p w14:paraId="70B3F3D9" w14:textId="77777777" w:rsidR="00382FB1" w:rsidRDefault="00000000">
            <w:pPr>
              <w:pStyle w:val="TableText"/>
            </w:pPr>
            <w:r>
              <w:tab/>
            </w:r>
            <w:r>
              <w:tab/>
              <w:t>@typeCode</w:t>
            </w:r>
          </w:p>
        </w:tc>
        <w:tc>
          <w:tcPr>
            <w:tcW w:w="720" w:type="dxa"/>
          </w:tcPr>
          <w:p w14:paraId="429ECE6F" w14:textId="77777777" w:rsidR="00382FB1" w:rsidRDefault="00000000">
            <w:pPr>
              <w:pStyle w:val="TableText"/>
            </w:pPr>
            <w:r>
              <w:t>1..1</w:t>
            </w:r>
          </w:p>
        </w:tc>
        <w:tc>
          <w:tcPr>
            <w:tcW w:w="1152" w:type="dxa"/>
          </w:tcPr>
          <w:p w14:paraId="616242E0" w14:textId="77777777" w:rsidR="00382FB1" w:rsidRDefault="00000000">
            <w:pPr>
              <w:pStyle w:val="TableText"/>
            </w:pPr>
            <w:r>
              <w:t>SHALL</w:t>
            </w:r>
          </w:p>
        </w:tc>
        <w:tc>
          <w:tcPr>
            <w:tcW w:w="864" w:type="dxa"/>
          </w:tcPr>
          <w:p w14:paraId="11AC8151" w14:textId="77777777" w:rsidR="00382FB1" w:rsidRDefault="00382FB1">
            <w:pPr>
              <w:pStyle w:val="TableText"/>
            </w:pPr>
          </w:p>
        </w:tc>
        <w:tc>
          <w:tcPr>
            <w:tcW w:w="1104" w:type="dxa"/>
          </w:tcPr>
          <w:p w14:paraId="21E9B028" w14:textId="77777777" w:rsidR="00382FB1" w:rsidRDefault="00382FB1">
            <w:pPr>
              <w:pStyle w:val="TableText"/>
            </w:pPr>
            <w:hyperlink w:anchor="C_5564-31321">
              <w:r>
                <w:rPr>
                  <w:rStyle w:val="HyperlinkText9pt"/>
                </w:rPr>
                <w:t>5564-31321</w:t>
              </w:r>
            </w:hyperlink>
          </w:p>
        </w:tc>
        <w:tc>
          <w:tcPr>
            <w:tcW w:w="2975" w:type="dxa"/>
          </w:tcPr>
          <w:p w14:paraId="1D17BD0F" w14:textId="77777777" w:rsidR="00382FB1" w:rsidRDefault="00000000">
            <w:pPr>
              <w:pStyle w:val="TableText"/>
            </w:pPr>
            <w:r>
              <w:t>urn:oid:2.16.840.1.113883.5.1002 (HL7ActRelationshipType) = REFR</w:t>
            </w:r>
          </w:p>
        </w:tc>
      </w:tr>
      <w:tr w:rsidR="00382FB1" w14:paraId="164B64B3" w14:textId="77777777">
        <w:trPr>
          <w:jc w:val="center"/>
        </w:trPr>
        <w:tc>
          <w:tcPr>
            <w:tcW w:w="3345" w:type="dxa"/>
          </w:tcPr>
          <w:p w14:paraId="0AC78CFA" w14:textId="77777777" w:rsidR="00382FB1" w:rsidRDefault="00000000">
            <w:pPr>
              <w:pStyle w:val="TableText"/>
            </w:pPr>
            <w:r>
              <w:tab/>
            </w:r>
            <w:r>
              <w:tab/>
              <w:t>observation</w:t>
            </w:r>
          </w:p>
        </w:tc>
        <w:tc>
          <w:tcPr>
            <w:tcW w:w="720" w:type="dxa"/>
          </w:tcPr>
          <w:p w14:paraId="24780ED7" w14:textId="77777777" w:rsidR="00382FB1" w:rsidRDefault="00000000">
            <w:pPr>
              <w:pStyle w:val="TableText"/>
            </w:pPr>
            <w:r>
              <w:t>1..1</w:t>
            </w:r>
          </w:p>
        </w:tc>
        <w:tc>
          <w:tcPr>
            <w:tcW w:w="1152" w:type="dxa"/>
          </w:tcPr>
          <w:p w14:paraId="2CDE148A" w14:textId="77777777" w:rsidR="00382FB1" w:rsidRDefault="00000000">
            <w:pPr>
              <w:pStyle w:val="TableText"/>
            </w:pPr>
            <w:r>
              <w:t>SHALL</w:t>
            </w:r>
          </w:p>
        </w:tc>
        <w:tc>
          <w:tcPr>
            <w:tcW w:w="864" w:type="dxa"/>
          </w:tcPr>
          <w:p w14:paraId="5EC6C214" w14:textId="77777777" w:rsidR="00382FB1" w:rsidRDefault="00382FB1">
            <w:pPr>
              <w:pStyle w:val="TableText"/>
            </w:pPr>
          </w:p>
        </w:tc>
        <w:tc>
          <w:tcPr>
            <w:tcW w:w="1104" w:type="dxa"/>
          </w:tcPr>
          <w:p w14:paraId="0A107234" w14:textId="77777777" w:rsidR="00382FB1" w:rsidRDefault="00382FB1">
            <w:pPr>
              <w:pStyle w:val="TableText"/>
            </w:pPr>
            <w:hyperlink w:anchor="C_5564-31322">
              <w:r>
                <w:rPr>
                  <w:rStyle w:val="HyperlinkText9pt"/>
                </w:rPr>
                <w:t>5564-</w:t>
              </w:r>
              <w:r>
                <w:rPr>
                  <w:rStyle w:val="HyperlinkText9pt"/>
                </w:rPr>
                <w:lastRenderedPageBreak/>
                <w:t>31322</w:t>
              </w:r>
            </w:hyperlink>
          </w:p>
        </w:tc>
        <w:tc>
          <w:tcPr>
            <w:tcW w:w="2975" w:type="dxa"/>
          </w:tcPr>
          <w:p w14:paraId="33F9EED0" w14:textId="77777777" w:rsidR="00382FB1" w:rsidRDefault="00382FB1">
            <w:pPr>
              <w:pStyle w:val="TableText"/>
            </w:pPr>
            <w:hyperlink w:anchor="E_Result_Observation_V4">
              <w:r>
                <w:rPr>
                  <w:rStyle w:val="HyperlinkText9pt"/>
                </w:rPr>
                <w:t xml:space="preserve">Result Observation (V4) </w:t>
              </w:r>
              <w:r>
                <w:rPr>
                  <w:rStyle w:val="HyperlinkText9pt"/>
                </w:rPr>
                <w:lastRenderedPageBreak/>
                <w:t>(identifier: urn:hl7ii:2.16.840.1.113883.10.20.22.4.2:2023-05-01</w:t>
              </w:r>
            </w:hyperlink>
          </w:p>
        </w:tc>
      </w:tr>
      <w:tr w:rsidR="00382FB1" w14:paraId="54286A27" w14:textId="77777777">
        <w:trPr>
          <w:jc w:val="center"/>
        </w:trPr>
        <w:tc>
          <w:tcPr>
            <w:tcW w:w="3345" w:type="dxa"/>
          </w:tcPr>
          <w:p w14:paraId="6562F746" w14:textId="77777777" w:rsidR="00382FB1" w:rsidRDefault="00000000">
            <w:pPr>
              <w:pStyle w:val="TableText"/>
            </w:pPr>
            <w:r>
              <w:lastRenderedPageBreak/>
              <w:tab/>
              <w:t>entryRelationship</w:t>
            </w:r>
          </w:p>
        </w:tc>
        <w:tc>
          <w:tcPr>
            <w:tcW w:w="720" w:type="dxa"/>
          </w:tcPr>
          <w:p w14:paraId="20B526E0" w14:textId="77777777" w:rsidR="00382FB1" w:rsidRDefault="00000000">
            <w:pPr>
              <w:pStyle w:val="TableText"/>
            </w:pPr>
            <w:r>
              <w:t>0..*</w:t>
            </w:r>
          </w:p>
        </w:tc>
        <w:tc>
          <w:tcPr>
            <w:tcW w:w="1152" w:type="dxa"/>
          </w:tcPr>
          <w:p w14:paraId="60A12F2C" w14:textId="77777777" w:rsidR="00382FB1" w:rsidRDefault="00000000">
            <w:pPr>
              <w:pStyle w:val="TableText"/>
            </w:pPr>
            <w:r>
              <w:t>MAY</w:t>
            </w:r>
          </w:p>
        </w:tc>
        <w:tc>
          <w:tcPr>
            <w:tcW w:w="864" w:type="dxa"/>
          </w:tcPr>
          <w:p w14:paraId="229B95FC" w14:textId="77777777" w:rsidR="00382FB1" w:rsidRDefault="00382FB1">
            <w:pPr>
              <w:pStyle w:val="TableText"/>
            </w:pPr>
          </w:p>
        </w:tc>
        <w:tc>
          <w:tcPr>
            <w:tcW w:w="1104" w:type="dxa"/>
          </w:tcPr>
          <w:p w14:paraId="45D5A6B5" w14:textId="77777777" w:rsidR="00382FB1" w:rsidRDefault="00382FB1">
            <w:pPr>
              <w:pStyle w:val="TableText"/>
            </w:pPr>
            <w:hyperlink w:anchor="C_5564-31252">
              <w:r>
                <w:rPr>
                  <w:rStyle w:val="HyperlinkText9pt"/>
                </w:rPr>
                <w:t>5564-31252</w:t>
              </w:r>
            </w:hyperlink>
          </w:p>
        </w:tc>
        <w:tc>
          <w:tcPr>
            <w:tcW w:w="2975" w:type="dxa"/>
          </w:tcPr>
          <w:p w14:paraId="30695681" w14:textId="77777777" w:rsidR="00382FB1" w:rsidRDefault="00382FB1">
            <w:pPr>
              <w:pStyle w:val="TableText"/>
            </w:pPr>
          </w:p>
        </w:tc>
      </w:tr>
      <w:tr w:rsidR="00382FB1" w14:paraId="70B7ACDC" w14:textId="77777777">
        <w:trPr>
          <w:jc w:val="center"/>
        </w:trPr>
        <w:tc>
          <w:tcPr>
            <w:tcW w:w="3345" w:type="dxa"/>
          </w:tcPr>
          <w:p w14:paraId="2D7D4B76" w14:textId="77777777" w:rsidR="00382FB1" w:rsidRDefault="00000000">
            <w:pPr>
              <w:pStyle w:val="TableText"/>
            </w:pPr>
            <w:r>
              <w:tab/>
            </w:r>
            <w:r>
              <w:tab/>
              <w:t>@typeCode</w:t>
            </w:r>
          </w:p>
        </w:tc>
        <w:tc>
          <w:tcPr>
            <w:tcW w:w="720" w:type="dxa"/>
          </w:tcPr>
          <w:p w14:paraId="3AC4B9EC" w14:textId="77777777" w:rsidR="00382FB1" w:rsidRDefault="00000000">
            <w:pPr>
              <w:pStyle w:val="TableText"/>
            </w:pPr>
            <w:r>
              <w:t>1..1</w:t>
            </w:r>
          </w:p>
        </w:tc>
        <w:tc>
          <w:tcPr>
            <w:tcW w:w="1152" w:type="dxa"/>
          </w:tcPr>
          <w:p w14:paraId="281D5439" w14:textId="77777777" w:rsidR="00382FB1" w:rsidRDefault="00000000">
            <w:pPr>
              <w:pStyle w:val="TableText"/>
            </w:pPr>
            <w:r>
              <w:t>SHALL</w:t>
            </w:r>
          </w:p>
        </w:tc>
        <w:tc>
          <w:tcPr>
            <w:tcW w:w="864" w:type="dxa"/>
          </w:tcPr>
          <w:p w14:paraId="0834DF1C" w14:textId="77777777" w:rsidR="00382FB1" w:rsidRDefault="00382FB1">
            <w:pPr>
              <w:pStyle w:val="TableText"/>
            </w:pPr>
          </w:p>
        </w:tc>
        <w:tc>
          <w:tcPr>
            <w:tcW w:w="1104" w:type="dxa"/>
          </w:tcPr>
          <w:p w14:paraId="6F5FE4D3" w14:textId="77777777" w:rsidR="00382FB1" w:rsidRDefault="00382FB1">
            <w:pPr>
              <w:pStyle w:val="TableText"/>
            </w:pPr>
            <w:hyperlink w:anchor="C_5564-31324">
              <w:r>
                <w:rPr>
                  <w:rStyle w:val="HyperlinkText9pt"/>
                </w:rPr>
                <w:t>5564-31324</w:t>
              </w:r>
            </w:hyperlink>
          </w:p>
        </w:tc>
        <w:tc>
          <w:tcPr>
            <w:tcW w:w="2975" w:type="dxa"/>
          </w:tcPr>
          <w:p w14:paraId="4CDA6092" w14:textId="77777777" w:rsidR="00382FB1" w:rsidRDefault="00000000">
            <w:pPr>
              <w:pStyle w:val="TableText"/>
            </w:pPr>
            <w:r>
              <w:t>urn:oid:2.16.840.1.113883.5.1002 (HL7ActRelationshipType) = REFR</w:t>
            </w:r>
          </w:p>
        </w:tc>
      </w:tr>
      <w:tr w:rsidR="00382FB1" w14:paraId="2AC9F439" w14:textId="77777777">
        <w:trPr>
          <w:jc w:val="center"/>
        </w:trPr>
        <w:tc>
          <w:tcPr>
            <w:tcW w:w="3345" w:type="dxa"/>
          </w:tcPr>
          <w:p w14:paraId="516F5C5F" w14:textId="77777777" w:rsidR="00382FB1" w:rsidRDefault="00000000">
            <w:pPr>
              <w:pStyle w:val="TableText"/>
            </w:pPr>
            <w:r>
              <w:tab/>
            </w:r>
            <w:r>
              <w:tab/>
              <w:t>observation</w:t>
            </w:r>
          </w:p>
        </w:tc>
        <w:tc>
          <w:tcPr>
            <w:tcW w:w="720" w:type="dxa"/>
          </w:tcPr>
          <w:p w14:paraId="38378A72" w14:textId="77777777" w:rsidR="00382FB1" w:rsidRDefault="00000000">
            <w:pPr>
              <w:pStyle w:val="TableText"/>
            </w:pPr>
            <w:r>
              <w:t>1..1</w:t>
            </w:r>
          </w:p>
        </w:tc>
        <w:tc>
          <w:tcPr>
            <w:tcW w:w="1152" w:type="dxa"/>
          </w:tcPr>
          <w:p w14:paraId="45C6FA66" w14:textId="77777777" w:rsidR="00382FB1" w:rsidRDefault="00000000">
            <w:pPr>
              <w:pStyle w:val="TableText"/>
            </w:pPr>
            <w:r>
              <w:t>SHALL</w:t>
            </w:r>
          </w:p>
        </w:tc>
        <w:tc>
          <w:tcPr>
            <w:tcW w:w="864" w:type="dxa"/>
          </w:tcPr>
          <w:p w14:paraId="7D8103BA" w14:textId="77777777" w:rsidR="00382FB1" w:rsidRDefault="00382FB1">
            <w:pPr>
              <w:pStyle w:val="TableText"/>
            </w:pPr>
          </w:p>
        </w:tc>
        <w:tc>
          <w:tcPr>
            <w:tcW w:w="1104" w:type="dxa"/>
          </w:tcPr>
          <w:p w14:paraId="5978ED41" w14:textId="77777777" w:rsidR="00382FB1" w:rsidRDefault="00382FB1">
            <w:pPr>
              <w:pStyle w:val="TableText"/>
            </w:pPr>
            <w:hyperlink w:anchor="C_5564-31325">
              <w:r>
                <w:rPr>
                  <w:rStyle w:val="HyperlinkText9pt"/>
                </w:rPr>
                <w:t>5564-31325</w:t>
              </w:r>
            </w:hyperlink>
          </w:p>
        </w:tc>
        <w:tc>
          <w:tcPr>
            <w:tcW w:w="2975" w:type="dxa"/>
          </w:tcPr>
          <w:p w14:paraId="0F32CC07" w14:textId="77777777" w:rsidR="00382FB1" w:rsidRDefault="00000000">
            <w:pPr>
              <w:pStyle w:val="TableText"/>
            </w:pPr>
            <w:r>
              <w:t>Sensory Status (identifier: urn:oid:2.16.840.1.113883.10.20.22.4.127</w:t>
            </w:r>
          </w:p>
        </w:tc>
      </w:tr>
      <w:tr w:rsidR="00382FB1" w14:paraId="2BABF2FB" w14:textId="77777777">
        <w:trPr>
          <w:jc w:val="center"/>
        </w:trPr>
        <w:tc>
          <w:tcPr>
            <w:tcW w:w="3345" w:type="dxa"/>
          </w:tcPr>
          <w:p w14:paraId="20AAF3B8" w14:textId="77777777" w:rsidR="00382FB1" w:rsidRDefault="00000000">
            <w:pPr>
              <w:pStyle w:val="TableText"/>
            </w:pPr>
            <w:r>
              <w:tab/>
              <w:t>entryRelationship</w:t>
            </w:r>
          </w:p>
        </w:tc>
        <w:tc>
          <w:tcPr>
            <w:tcW w:w="720" w:type="dxa"/>
          </w:tcPr>
          <w:p w14:paraId="5954987C" w14:textId="77777777" w:rsidR="00382FB1" w:rsidRDefault="00000000">
            <w:pPr>
              <w:pStyle w:val="TableText"/>
            </w:pPr>
            <w:r>
              <w:t>0..*</w:t>
            </w:r>
          </w:p>
        </w:tc>
        <w:tc>
          <w:tcPr>
            <w:tcW w:w="1152" w:type="dxa"/>
          </w:tcPr>
          <w:p w14:paraId="1D6AA132" w14:textId="77777777" w:rsidR="00382FB1" w:rsidRDefault="00000000">
            <w:pPr>
              <w:pStyle w:val="TableText"/>
            </w:pPr>
            <w:r>
              <w:t>MAY</w:t>
            </w:r>
          </w:p>
        </w:tc>
        <w:tc>
          <w:tcPr>
            <w:tcW w:w="864" w:type="dxa"/>
          </w:tcPr>
          <w:p w14:paraId="1EB6ADF8" w14:textId="77777777" w:rsidR="00382FB1" w:rsidRDefault="00382FB1">
            <w:pPr>
              <w:pStyle w:val="TableText"/>
            </w:pPr>
          </w:p>
        </w:tc>
        <w:tc>
          <w:tcPr>
            <w:tcW w:w="1104" w:type="dxa"/>
          </w:tcPr>
          <w:p w14:paraId="613CBC6A" w14:textId="77777777" w:rsidR="00382FB1" w:rsidRDefault="00382FB1">
            <w:pPr>
              <w:pStyle w:val="TableText"/>
            </w:pPr>
            <w:hyperlink w:anchor="C_5564-31253">
              <w:r>
                <w:rPr>
                  <w:rStyle w:val="HyperlinkText9pt"/>
                </w:rPr>
                <w:t>5564-31253</w:t>
              </w:r>
            </w:hyperlink>
          </w:p>
        </w:tc>
        <w:tc>
          <w:tcPr>
            <w:tcW w:w="2975" w:type="dxa"/>
          </w:tcPr>
          <w:p w14:paraId="7215069F" w14:textId="77777777" w:rsidR="00382FB1" w:rsidRDefault="00382FB1">
            <w:pPr>
              <w:pStyle w:val="TableText"/>
            </w:pPr>
          </w:p>
        </w:tc>
      </w:tr>
      <w:tr w:rsidR="00382FB1" w14:paraId="723EE5F0" w14:textId="77777777">
        <w:trPr>
          <w:jc w:val="center"/>
        </w:trPr>
        <w:tc>
          <w:tcPr>
            <w:tcW w:w="3345" w:type="dxa"/>
          </w:tcPr>
          <w:p w14:paraId="7E954C57" w14:textId="77777777" w:rsidR="00382FB1" w:rsidRDefault="00000000">
            <w:pPr>
              <w:pStyle w:val="TableText"/>
            </w:pPr>
            <w:r>
              <w:tab/>
            </w:r>
            <w:r>
              <w:tab/>
              <w:t>@typeCode</w:t>
            </w:r>
          </w:p>
        </w:tc>
        <w:tc>
          <w:tcPr>
            <w:tcW w:w="720" w:type="dxa"/>
          </w:tcPr>
          <w:p w14:paraId="409E988C" w14:textId="77777777" w:rsidR="00382FB1" w:rsidRDefault="00000000">
            <w:pPr>
              <w:pStyle w:val="TableText"/>
            </w:pPr>
            <w:r>
              <w:t>1..1</w:t>
            </w:r>
          </w:p>
        </w:tc>
        <w:tc>
          <w:tcPr>
            <w:tcW w:w="1152" w:type="dxa"/>
          </w:tcPr>
          <w:p w14:paraId="1F4EFEEA" w14:textId="77777777" w:rsidR="00382FB1" w:rsidRDefault="00000000">
            <w:pPr>
              <w:pStyle w:val="TableText"/>
            </w:pPr>
            <w:r>
              <w:t>SHALL</w:t>
            </w:r>
          </w:p>
        </w:tc>
        <w:tc>
          <w:tcPr>
            <w:tcW w:w="864" w:type="dxa"/>
          </w:tcPr>
          <w:p w14:paraId="3496187F" w14:textId="77777777" w:rsidR="00382FB1" w:rsidRDefault="00382FB1">
            <w:pPr>
              <w:pStyle w:val="TableText"/>
            </w:pPr>
          </w:p>
        </w:tc>
        <w:tc>
          <w:tcPr>
            <w:tcW w:w="1104" w:type="dxa"/>
          </w:tcPr>
          <w:p w14:paraId="7D369088" w14:textId="77777777" w:rsidR="00382FB1" w:rsidRDefault="00382FB1">
            <w:pPr>
              <w:pStyle w:val="TableText"/>
            </w:pPr>
            <w:hyperlink w:anchor="C_5564-31327">
              <w:r>
                <w:rPr>
                  <w:rStyle w:val="HyperlinkText9pt"/>
                </w:rPr>
                <w:t>5564-31327</w:t>
              </w:r>
            </w:hyperlink>
          </w:p>
        </w:tc>
        <w:tc>
          <w:tcPr>
            <w:tcW w:w="2975" w:type="dxa"/>
          </w:tcPr>
          <w:p w14:paraId="3153ADCA" w14:textId="77777777" w:rsidR="00382FB1" w:rsidRDefault="00000000">
            <w:pPr>
              <w:pStyle w:val="TableText"/>
            </w:pPr>
            <w:r>
              <w:t>urn:oid:2.16.840.1.113883.5.1002 (HL7ActRelationshipType) = REFR</w:t>
            </w:r>
          </w:p>
        </w:tc>
      </w:tr>
      <w:tr w:rsidR="00382FB1" w14:paraId="71B0AD07" w14:textId="77777777">
        <w:trPr>
          <w:jc w:val="center"/>
        </w:trPr>
        <w:tc>
          <w:tcPr>
            <w:tcW w:w="3345" w:type="dxa"/>
          </w:tcPr>
          <w:p w14:paraId="720813EF" w14:textId="77777777" w:rsidR="00382FB1" w:rsidRDefault="00000000">
            <w:pPr>
              <w:pStyle w:val="TableText"/>
            </w:pPr>
            <w:r>
              <w:tab/>
            </w:r>
            <w:r>
              <w:tab/>
              <w:t>observation</w:t>
            </w:r>
          </w:p>
        </w:tc>
        <w:tc>
          <w:tcPr>
            <w:tcW w:w="720" w:type="dxa"/>
          </w:tcPr>
          <w:p w14:paraId="3AF19975" w14:textId="77777777" w:rsidR="00382FB1" w:rsidRDefault="00000000">
            <w:pPr>
              <w:pStyle w:val="TableText"/>
            </w:pPr>
            <w:r>
              <w:t>1..1</w:t>
            </w:r>
          </w:p>
        </w:tc>
        <w:tc>
          <w:tcPr>
            <w:tcW w:w="1152" w:type="dxa"/>
          </w:tcPr>
          <w:p w14:paraId="6198EB0E" w14:textId="77777777" w:rsidR="00382FB1" w:rsidRDefault="00000000">
            <w:pPr>
              <w:pStyle w:val="TableText"/>
            </w:pPr>
            <w:r>
              <w:t>SHALL</w:t>
            </w:r>
          </w:p>
        </w:tc>
        <w:tc>
          <w:tcPr>
            <w:tcW w:w="864" w:type="dxa"/>
          </w:tcPr>
          <w:p w14:paraId="427E51DA" w14:textId="77777777" w:rsidR="00382FB1" w:rsidRDefault="00382FB1">
            <w:pPr>
              <w:pStyle w:val="TableText"/>
            </w:pPr>
          </w:p>
        </w:tc>
        <w:tc>
          <w:tcPr>
            <w:tcW w:w="1104" w:type="dxa"/>
          </w:tcPr>
          <w:p w14:paraId="0316E2E7" w14:textId="77777777" w:rsidR="00382FB1" w:rsidRDefault="00382FB1">
            <w:pPr>
              <w:pStyle w:val="TableText"/>
            </w:pPr>
            <w:hyperlink w:anchor="C_5564-31328">
              <w:r>
                <w:rPr>
                  <w:rStyle w:val="HyperlinkText9pt"/>
                </w:rPr>
                <w:t>5564-31328</w:t>
              </w:r>
            </w:hyperlink>
          </w:p>
        </w:tc>
        <w:tc>
          <w:tcPr>
            <w:tcW w:w="2975" w:type="dxa"/>
          </w:tcPr>
          <w:p w14:paraId="200B6F11" w14:textId="77777777" w:rsidR="00382FB1" w:rsidRDefault="00382FB1">
            <w:pPr>
              <w:pStyle w:val="TableText"/>
            </w:pPr>
            <w:hyperlink w:anchor="E_Social_History_Observation_NHCS_V5">
              <w:r>
                <w:rPr>
                  <w:rStyle w:val="HyperlinkText9pt"/>
                </w:rPr>
                <w:t>Social History Observation (NHCS V5) (identifier: urn:hl7ii:2.16.840.1.113883.10.20.22.4.38:2025-08-01</w:t>
              </w:r>
            </w:hyperlink>
          </w:p>
        </w:tc>
      </w:tr>
      <w:tr w:rsidR="00382FB1" w14:paraId="434A9F41" w14:textId="77777777">
        <w:trPr>
          <w:jc w:val="center"/>
        </w:trPr>
        <w:tc>
          <w:tcPr>
            <w:tcW w:w="3345" w:type="dxa"/>
          </w:tcPr>
          <w:p w14:paraId="21EACBD2" w14:textId="77777777" w:rsidR="00382FB1" w:rsidRDefault="00000000">
            <w:pPr>
              <w:pStyle w:val="TableText"/>
            </w:pPr>
            <w:r>
              <w:tab/>
              <w:t>entryRelationship</w:t>
            </w:r>
          </w:p>
        </w:tc>
        <w:tc>
          <w:tcPr>
            <w:tcW w:w="720" w:type="dxa"/>
          </w:tcPr>
          <w:p w14:paraId="479A0EE1" w14:textId="77777777" w:rsidR="00382FB1" w:rsidRDefault="00000000">
            <w:pPr>
              <w:pStyle w:val="TableText"/>
            </w:pPr>
            <w:r>
              <w:t>0..*</w:t>
            </w:r>
          </w:p>
        </w:tc>
        <w:tc>
          <w:tcPr>
            <w:tcW w:w="1152" w:type="dxa"/>
          </w:tcPr>
          <w:p w14:paraId="7C39B489" w14:textId="77777777" w:rsidR="00382FB1" w:rsidRDefault="00000000">
            <w:pPr>
              <w:pStyle w:val="TableText"/>
            </w:pPr>
            <w:r>
              <w:t>MAY</w:t>
            </w:r>
          </w:p>
        </w:tc>
        <w:tc>
          <w:tcPr>
            <w:tcW w:w="864" w:type="dxa"/>
          </w:tcPr>
          <w:p w14:paraId="4CCFF410" w14:textId="77777777" w:rsidR="00382FB1" w:rsidRDefault="00382FB1">
            <w:pPr>
              <w:pStyle w:val="TableText"/>
            </w:pPr>
          </w:p>
        </w:tc>
        <w:tc>
          <w:tcPr>
            <w:tcW w:w="1104" w:type="dxa"/>
          </w:tcPr>
          <w:p w14:paraId="60D2F33C" w14:textId="77777777" w:rsidR="00382FB1" w:rsidRDefault="00382FB1">
            <w:pPr>
              <w:pStyle w:val="TableText"/>
            </w:pPr>
            <w:hyperlink w:anchor="C_5564-31254">
              <w:r>
                <w:rPr>
                  <w:rStyle w:val="HyperlinkText9pt"/>
                </w:rPr>
                <w:t>5564-31254</w:t>
              </w:r>
            </w:hyperlink>
          </w:p>
        </w:tc>
        <w:tc>
          <w:tcPr>
            <w:tcW w:w="2975" w:type="dxa"/>
          </w:tcPr>
          <w:p w14:paraId="17CA3471" w14:textId="77777777" w:rsidR="00382FB1" w:rsidRDefault="00382FB1">
            <w:pPr>
              <w:pStyle w:val="TableText"/>
            </w:pPr>
          </w:p>
        </w:tc>
      </w:tr>
      <w:tr w:rsidR="00382FB1" w14:paraId="0345C82F" w14:textId="77777777">
        <w:trPr>
          <w:jc w:val="center"/>
        </w:trPr>
        <w:tc>
          <w:tcPr>
            <w:tcW w:w="3345" w:type="dxa"/>
          </w:tcPr>
          <w:p w14:paraId="20CC500A" w14:textId="77777777" w:rsidR="00382FB1" w:rsidRDefault="00000000">
            <w:pPr>
              <w:pStyle w:val="TableText"/>
            </w:pPr>
            <w:r>
              <w:tab/>
            </w:r>
            <w:r>
              <w:tab/>
              <w:t>@typeCode</w:t>
            </w:r>
          </w:p>
        </w:tc>
        <w:tc>
          <w:tcPr>
            <w:tcW w:w="720" w:type="dxa"/>
          </w:tcPr>
          <w:p w14:paraId="592757CA" w14:textId="77777777" w:rsidR="00382FB1" w:rsidRDefault="00000000">
            <w:pPr>
              <w:pStyle w:val="TableText"/>
            </w:pPr>
            <w:r>
              <w:t>1..1</w:t>
            </w:r>
          </w:p>
        </w:tc>
        <w:tc>
          <w:tcPr>
            <w:tcW w:w="1152" w:type="dxa"/>
          </w:tcPr>
          <w:p w14:paraId="555FB726" w14:textId="77777777" w:rsidR="00382FB1" w:rsidRDefault="00000000">
            <w:pPr>
              <w:pStyle w:val="TableText"/>
            </w:pPr>
            <w:r>
              <w:t>SHALL</w:t>
            </w:r>
          </w:p>
        </w:tc>
        <w:tc>
          <w:tcPr>
            <w:tcW w:w="864" w:type="dxa"/>
          </w:tcPr>
          <w:p w14:paraId="540213AE" w14:textId="77777777" w:rsidR="00382FB1" w:rsidRDefault="00382FB1">
            <w:pPr>
              <w:pStyle w:val="TableText"/>
            </w:pPr>
          </w:p>
        </w:tc>
        <w:tc>
          <w:tcPr>
            <w:tcW w:w="1104" w:type="dxa"/>
          </w:tcPr>
          <w:p w14:paraId="6EB9E31C" w14:textId="77777777" w:rsidR="00382FB1" w:rsidRDefault="00382FB1">
            <w:pPr>
              <w:pStyle w:val="TableText"/>
            </w:pPr>
            <w:hyperlink w:anchor="C_5564-32961">
              <w:r>
                <w:rPr>
                  <w:rStyle w:val="HyperlinkText9pt"/>
                </w:rPr>
                <w:t>5564-32961</w:t>
              </w:r>
            </w:hyperlink>
          </w:p>
        </w:tc>
        <w:tc>
          <w:tcPr>
            <w:tcW w:w="2975" w:type="dxa"/>
          </w:tcPr>
          <w:p w14:paraId="6C4A8E66" w14:textId="77777777" w:rsidR="00382FB1" w:rsidRDefault="00000000">
            <w:pPr>
              <w:pStyle w:val="TableText"/>
            </w:pPr>
            <w:r>
              <w:t>urn:oid:2.16.840.1.113883.5.1002 (HL7ActRelationshipType) = REFR</w:t>
            </w:r>
          </w:p>
        </w:tc>
      </w:tr>
      <w:tr w:rsidR="00382FB1" w14:paraId="00ABD5F2" w14:textId="77777777">
        <w:trPr>
          <w:jc w:val="center"/>
        </w:trPr>
        <w:tc>
          <w:tcPr>
            <w:tcW w:w="3345" w:type="dxa"/>
          </w:tcPr>
          <w:p w14:paraId="271D608F" w14:textId="77777777" w:rsidR="00382FB1" w:rsidRDefault="00000000">
            <w:pPr>
              <w:pStyle w:val="TableText"/>
            </w:pPr>
            <w:r>
              <w:tab/>
            </w:r>
            <w:r>
              <w:tab/>
              <w:t>observation</w:t>
            </w:r>
          </w:p>
        </w:tc>
        <w:tc>
          <w:tcPr>
            <w:tcW w:w="720" w:type="dxa"/>
          </w:tcPr>
          <w:p w14:paraId="2D0E0B3F" w14:textId="77777777" w:rsidR="00382FB1" w:rsidRDefault="00000000">
            <w:pPr>
              <w:pStyle w:val="TableText"/>
            </w:pPr>
            <w:r>
              <w:t>1..1</w:t>
            </w:r>
          </w:p>
        </w:tc>
        <w:tc>
          <w:tcPr>
            <w:tcW w:w="1152" w:type="dxa"/>
          </w:tcPr>
          <w:p w14:paraId="0ED22A56" w14:textId="77777777" w:rsidR="00382FB1" w:rsidRDefault="00000000">
            <w:pPr>
              <w:pStyle w:val="TableText"/>
            </w:pPr>
            <w:r>
              <w:t>SHALL</w:t>
            </w:r>
          </w:p>
        </w:tc>
        <w:tc>
          <w:tcPr>
            <w:tcW w:w="864" w:type="dxa"/>
          </w:tcPr>
          <w:p w14:paraId="2FAECC6E" w14:textId="77777777" w:rsidR="00382FB1" w:rsidRDefault="00382FB1">
            <w:pPr>
              <w:pStyle w:val="TableText"/>
            </w:pPr>
          </w:p>
        </w:tc>
        <w:tc>
          <w:tcPr>
            <w:tcW w:w="1104" w:type="dxa"/>
          </w:tcPr>
          <w:p w14:paraId="5FE571B9" w14:textId="77777777" w:rsidR="00382FB1" w:rsidRDefault="00382FB1">
            <w:pPr>
              <w:pStyle w:val="TableText"/>
            </w:pPr>
            <w:hyperlink w:anchor="C_5564-31331">
              <w:r>
                <w:rPr>
                  <w:rStyle w:val="HyperlinkText9pt"/>
                </w:rPr>
                <w:t>5564-31331</w:t>
              </w:r>
            </w:hyperlink>
          </w:p>
        </w:tc>
        <w:tc>
          <w:tcPr>
            <w:tcW w:w="2975" w:type="dxa"/>
          </w:tcPr>
          <w:p w14:paraId="0048B747" w14:textId="77777777" w:rsidR="00382FB1" w:rsidRDefault="00382FB1">
            <w:pPr>
              <w:pStyle w:val="TableText"/>
            </w:pPr>
            <w:hyperlink w:anchor="E_Substance_or_Device_Allergy_Intoleran">
              <w:r>
                <w:rPr>
                  <w:rStyle w:val="HyperlinkText9pt"/>
                </w:rPr>
                <w:t>Substance or Device Allergy - Intolerance Observation (NHCS V3) (identifier: urn:hl7ii:2.16.840.1.113883.10.20.24.3.90:2025-08-01</w:t>
              </w:r>
            </w:hyperlink>
          </w:p>
        </w:tc>
      </w:tr>
      <w:tr w:rsidR="00382FB1" w14:paraId="1391E879" w14:textId="77777777">
        <w:trPr>
          <w:jc w:val="center"/>
        </w:trPr>
        <w:tc>
          <w:tcPr>
            <w:tcW w:w="3345" w:type="dxa"/>
          </w:tcPr>
          <w:p w14:paraId="5B3B4C67" w14:textId="77777777" w:rsidR="00382FB1" w:rsidRDefault="00000000">
            <w:pPr>
              <w:pStyle w:val="TableText"/>
            </w:pPr>
            <w:r>
              <w:tab/>
              <w:t>entryRelationship</w:t>
            </w:r>
          </w:p>
        </w:tc>
        <w:tc>
          <w:tcPr>
            <w:tcW w:w="720" w:type="dxa"/>
          </w:tcPr>
          <w:p w14:paraId="0CEEE912" w14:textId="77777777" w:rsidR="00382FB1" w:rsidRDefault="00000000">
            <w:pPr>
              <w:pStyle w:val="TableText"/>
            </w:pPr>
            <w:r>
              <w:t>0..*</w:t>
            </w:r>
          </w:p>
        </w:tc>
        <w:tc>
          <w:tcPr>
            <w:tcW w:w="1152" w:type="dxa"/>
          </w:tcPr>
          <w:p w14:paraId="44700193" w14:textId="77777777" w:rsidR="00382FB1" w:rsidRDefault="00000000">
            <w:pPr>
              <w:pStyle w:val="TableText"/>
            </w:pPr>
            <w:r>
              <w:t>MAY</w:t>
            </w:r>
          </w:p>
        </w:tc>
        <w:tc>
          <w:tcPr>
            <w:tcW w:w="864" w:type="dxa"/>
          </w:tcPr>
          <w:p w14:paraId="17F93A6C" w14:textId="77777777" w:rsidR="00382FB1" w:rsidRDefault="00382FB1">
            <w:pPr>
              <w:pStyle w:val="TableText"/>
            </w:pPr>
          </w:p>
        </w:tc>
        <w:tc>
          <w:tcPr>
            <w:tcW w:w="1104" w:type="dxa"/>
          </w:tcPr>
          <w:p w14:paraId="4F4308CA" w14:textId="77777777" w:rsidR="00382FB1" w:rsidRDefault="00382FB1">
            <w:pPr>
              <w:pStyle w:val="TableText"/>
            </w:pPr>
            <w:hyperlink w:anchor="C_5564-31255">
              <w:r>
                <w:rPr>
                  <w:rStyle w:val="HyperlinkText9pt"/>
                </w:rPr>
                <w:t>5564-31255</w:t>
              </w:r>
            </w:hyperlink>
          </w:p>
        </w:tc>
        <w:tc>
          <w:tcPr>
            <w:tcW w:w="2975" w:type="dxa"/>
          </w:tcPr>
          <w:p w14:paraId="59B51921" w14:textId="77777777" w:rsidR="00382FB1" w:rsidRDefault="00382FB1">
            <w:pPr>
              <w:pStyle w:val="TableText"/>
            </w:pPr>
          </w:p>
        </w:tc>
      </w:tr>
      <w:tr w:rsidR="00382FB1" w14:paraId="3F87F0F4" w14:textId="77777777">
        <w:trPr>
          <w:jc w:val="center"/>
        </w:trPr>
        <w:tc>
          <w:tcPr>
            <w:tcW w:w="3345" w:type="dxa"/>
          </w:tcPr>
          <w:p w14:paraId="5F90297F" w14:textId="77777777" w:rsidR="00382FB1" w:rsidRDefault="00000000">
            <w:pPr>
              <w:pStyle w:val="TableText"/>
            </w:pPr>
            <w:r>
              <w:tab/>
            </w:r>
            <w:r>
              <w:tab/>
              <w:t>@typeCode</w:t>
            </w:r>
          </w:p>
        </w:tc>
        <w:tc>
          <w:tcPr>
            <w:tcW w:w="720" w:type="dxa"/>
          </w:tcPr>
          <w:p w14:paraId="3894C82D" w14:textId="77777777" w:rsidR="00382FB1" w:rsidRDefault="00000000">
            <w:pPr>
              <w:pStyle w:val="TableText"/>
            </w:pPr>
            <w:r>
              <w:t>1..1</w:t>
            </w:r>
          </w:p>
        </w:tc>
        <w:tc>
          <w:tcPr>
            <w:tcW w:w="1152" w:type="dxa"/>
          </w:tcPr>
          <w:p w14:paraId="3ED0346C" w14:textId="77777777" w:rsidR="00382FB1" w:rsidRDefault="00000000">
            <w:pPr>
              <w:pStyle w:val="TableText"/>
            </w:pPr>
            <w:r>
              <w:t>SHALL</w:t>
            </w:r>
          </w:p>
        </w:tc>
        <w:tc>
          <w:tcPr>
            <w:tcW w:w="864" w:type="dxa"/>
          </w:tcPr>
          <w:p w14:paraId="5477F76A" w14:textId="77777777" w:rsidR="00382FB1" w:rsidRDefault="00382FB1">
            <w:pPr>
              <w:pStyle w:val="TableText"/>
            </w:pPr>
          </w:p>
        </w:tc>
        <w:tc>
          <w:tcPr>
            <w:tcW w:w="1104" w:type="dxa"/>
          </w:tcPr>
          <w:p w14:paraId="195B71BB" w14:textId="77777777" w:rsidR="00382FB1" w:rsidRDefault="00382FB1">
            <w:pPr>
              <w:pStyle w:val="TableText"/>
            </w:pPr>
            <w:hyperlink w:anchor="C_5564-31333">
              <w:r>
                <w:rPr>
                  <w:rStyle w:val="HyperlinkText9pt"/>
                </w:rPr>
                <w:t>5564-31333</w:t>
              </w:r>
            </w:hyperlink>
          </w:p>
        </w:tc>
        <w:tc>
          <w:tcPr>
            <w:tcW w:w="2975" w:type="dxa"/>
          </w:tcPr>
          <w:p w14:paraId="6426CCB4" w14:textId="77777777" w:rsidR="00382FB1" w:rsidRDefault="00000000">
            <w:pPr>
              <w:pStyle w:val="TableText"/>
            </w:pPr>
            <w:r>
              <w:t>urn:oid:2.16.840.1.113883.5.1002 (HL7ActRelationshipType) = REFR</w:t>
            </w:r>
          </w:p>
        </w:tc>
      </w:tr>
      <w:tr w:rsidR="00382FB1" w14:paraId="51D28B7A" w14:textId="77777777">
        <w:trPr>
          <w:jc w:val="center"/>
        </w:trPr>
        <w:tc>
          <w:tcPr>
            <w:tcW w:w="3345" w:type="dxa"/>
          </w:tcPr>
          <w:p w14:paraId="5D339921" w14:textId="77777777" w:rsidR="00382FB1" w:rsidRDefault="00000000">
            <w:pPr>
              <w:pStyle w:val="TableText"/>
            </w:pPr>
            <w:r>
              <w:tab/>
            </w:r>
            <w:r>
              <w:tab/>
              <w:t>observation</w:t>
            </w:r>
          </w:p>
        </w:tc>
        <w:tc>
          <w:tcPr>
            <w:tcW w:w="720" w:type="dxa"/>
          </w:tcPr>
          <w:p w14:paraId="1F8674B0" w14:textId="77777777" w:rsidR="00382FB1" w:rsidRDefault="00000000">
            <w:pPr>
              <w:pStyle w:val="TableText"/>
            </w:pPr>
            <w:r>
              <w:t>1..1</w:t>
            </w:r>
          </w:p>
        </w:tc>
        <w:tc>
          <w:tcPr>
            <w:tcW w:w="1152" w:type="dxa"/>
          </w:tcPr>
          <w:p w14:paraId="0437346C" w14:textId="77777777" w:rsidR="00382FB1" w:rsidRDefault="00000000">
            <w:pPr>
              <w:pStyle w:val="TableText"/>
            </w:pPr>
            <w:r>
              <w:t>SHALL</w:t>
            </w:r>
          </w:p>
        </w:tc>
        <w:tc>
          <w:tcPr>
            <w:tcW w:w="864" w:type="dxa"/>
          </w:tcPr>
          <w:p w14:paraId="54E2B45A" w14:textId="77777777" w:rsidR="00382FB1" w:rsidRDefault="00382FB1">
            <w:pPr>
              <w:pStyle w:val="TableText"/>
            </w:pPr>
          </w:p>
        </w:tc>
        <w:tc>
          <w:tcPr>
            <w:tcW w:w="1104" w:type="dxa"/>
          </w:tcPr>
          <w:p w14:paraId="182DC57A" w14:textId="77777777" w:rsidR="00382FB1" w:rsidRDefault="00382FB1">
            <w:pPr>
              <w:pStyle w:val="TableText"/>
            </w:pPr>
            <w:hyperlink w:anchor="C_5564-31334">
              <w:r>
                <w:rPr>
                  <w:rStyle w:val="HyperlinkText9pt"/>
                </w:rPr>
                <w:t>5564-31334</w:t>
              </w:r>
            </w:hyperlink>
          </w:p>
        </w:tc>
        <w:tc>
          <w:tcPr>
            <w:tcW w:w="2975" w:type="dxa"/>
          </w:tcPr>
          <w:p w14:paraId="2EFD9890" w14:textId="77777777" w:rsidR="00382FB1" w:rsidRDefault="00382FB1">
            <w:pPr>
              <w:pStyle w:val="TableText"/>
            </w:pPr>
            <w:hyperlink w:anchor="Tobacco_Use_V2">
              <w:r>
                <w:rPr>
                  <w:rStyle w:val="HyperlinkText9pt"/>
                </w:rPr>
                <w:t>Tobacco Use (V2) (identifier: urn:hl7ii:2.16.840.1.113883.10.20.22.4.85:2014-06-09</w:t>
              </w:r>
            </w:hyperlink>
          </w:p>
        </w:tc>
      </w:tr>
      <w:tr w:rsidR="00382FB1" w14:paraId="02371ECD" w14:textId="77777777">
        <w:trPr>
          <w:jc w:val="center"/>
        </w:trPr>
        <w:tc>
          <w:tcPr>
            <w:tcW w:w="3345" w:type="dxa"/>
          </w:tcPr>
          <w:p w14:paraId="153DA5E2" w14:textId="77777777" w:rsidR="00382FB1" w:rsidRDefault="00000000">
            <w:pPr>
              <w:pStyle w:val="TableText"/>
            </w:pPr>
            <w:r>
              <w:tab/>
              <w:t>entryRelationship</w:t>
            </w:r>
          </w:p>
        </w:tc>
        <w:tc>
          <w:tcPr>
            <w:tcW w:w="720" w:type="dxa"/>
          </w:tcPr>
          <w:p w14:paraId="79118B6A" w14:textId="77777777" w:rsidR="00382FB1" w:rsidRDefault="00000000">
            <w:pPr>
              <w:pStyle w:val="TableText"/>
            </w:pPr>
            <w:r>
              <w:t>0..*</w:t>
            </w:r>
          </w:p>
        </w:tc>
        <w:tc>
          <w:tcPr>
            <w:tcW w:w="1152" w:type="dxa"/>
          </w:tcPr>
          <w:p w14:paraId="311E6A2E" w14:textId="77777777" w:rsidR="00382FB1" w:rsidRDefault="00000000">
            <w:pPr>
              <w:pStyle w:val="TableText"/>
            </w:pPr>
            <w:r>
              <w:t>MAY</w:t>
            </w:r>
          </w:p>
        </w:tc>
        <w:tc>
          <w:tcPr>
            <w:tcW w:w="864" w:type="dxa"/>
          </w:tcPr>
          <w:p w14:paraId="76DC262C" w14:textId="77777777" w:rsidR="00382FB1" w:rsidRDefault="00382FB1">
            <w:pPr>
              <w:pStyle w:val="TableText"/>
            </w:pPr>
          </w:p>
        </w:tc>
        <w:tc>
          <w:tcPr>
            <w:tcW w:w="1104" w:type="dxa"/>
          </w:tcPr>
          <w:p w14:paraId="76B1606A" w14:textId="77777777" w:rsidR="00382FB1" w:rsidRDefault="00382FB1">
            <w:pPr>
              <w:pStyle w:val="TableText"/>
            </w:pPr>
            <w:hyperlink w:anchor="C_5564-31256">
              <w:r>
                <w:rPr>
                  <w:rStyle w:val="HyperlinkText9pt"/>
                </w:rPr>
                <w:t>5564-31256</w:t>
              </w:r>
            </w:hyperlink>
          </w:p>
        </w:tc>
        <w:tc>
          <w:tcPr>
            <w:tcW w:w="2975" w:type="dxa"/>
          </w:tcPr>
          <w:p w14:paraId="0DCCBB38" w14:textId="77777777" w:rsidR="00382FB1" w:rsidRDefault="00382FB1">
            <w:pPr>
              <w:pStyle w:val="TableText"/>
            </w:pPr>
          </w:p>
        </w:tc>
      </w:tr>
      <w:tr w:rsidR="00382FB1" w14:paraId="3195CC17" w14:textId="77777777">
        <w:trPr>
          <w:jc w:val="center"/>
        </w:trPr>
        <w:tc>
          <w:tcPr>
            <w:tcW w:w="3345" w:type="dxa"/>
          </w:tcPr>
          <w:p w14:paraId="17A54E94" w14:textId="77777777" w:rsidR="00382FB1" w:rsidRDefault="00000000">
            <w:pPr>
              <w:pStyle w:val="TableText"/>
            </w:pPr>
            <w:r>
              <w:tab/>
            </w:r>
            <w:r>
              <w:tab/>
              <w:t>@typeCode</w:t>
            </w:r>
          </w:p>
        </w:tc>
        <w:tc>
          <w:tcPr>
            <w:tcW w:w="720" w:type="dxa"/>
          </w:tcPr>
          <w:p w14:paraId="3BC44EC6" w14:textId="77777777" w:rsidR="00382FB1" w:rsidRDefault="00000000">
            <w:pPr>
              <w:pStyle w:val="TableText"/>
            </w:pPr>
            <w:r>
              <w:t>1..1</w:t>
            </w:r>
          </w:p>
        </w:tc>
        <w:tc>
          <w:tcPr>
            <w:tcW w:w="1152" w:type="dxa"/>
          </w:tcPr>
          <w:p w14:paraId="750EC596" w14:textId="77777777" w:rsidR="00382FB1" w:rsidRDefault="00000000">
            <w:pPr>
              <w:pStyle w:val="TableText"/>
            </w:pPr>
            <w:r>
              <w:t>SHALL</w:t>
            </w:r>
          </w:p>
        </w:tc>
        <w:tc>
          <w:tcPr>
            <w:tcW w:w="864" w:type="dxa"/>
          </w:tcPr>
          <w:p w14:paraId="52BF0C85" w14:textId="77777777" w:rsidR="00382FB1" w:rsidRDefault="00382FB1">
            <w:pPr>
              <w:pStyle w:val="TableText"/>
            </w:pPr>
          </w:p>
        </w:tc>
        <w:tc>
          <w:tcPr>
            <w:tcW w:w="1104" w:type="dxa"/>
          </w:tcPr>
          <w:p w14:paraId="06501C11" w14:textId="77777777" w:rsidR="00382FB1" w:rsidRDefault="00382FB1">
            <w:pPr>
              <w:pStyle w:val="TableText"/>
            </w:pPr>
            <w:hyperlink w:anchor="C_5564-31336">
              <w:r>
                <w:rPr>
                  <w:rStyle w:val="HyperlinkText9pt"/>
                </w:rPr>
                <w:t>5564-31336</w:t>
              </w:r>
            </w:hyperlink>
          </w:p>
        </w:tc>
        <w:tc>
          <w:tcPr>
            <w:tcW w:w="2975" w:type="dxa"/>
          </w:tcPr>
          <w:p w14:paraId="4A51722C" w14:textId="77777777" w:rsidR="00382FB1" w:rsidRDefault="00000000">
            <w:pPr>
              <w:pStyle w:val="TableText"/>
            </w:pPr>
            <w:r>
              <w:t>urn:oid:2.16.840.1.113883.5.1002 (HL7ActRelationshipType) = REFR</w:t>
            </w:r>
          </w:p>
        </w:tc>
      </w:tr>
      <w:tr w:rsidR="00382FB1" w14:paraId="4BB578F0" w14:textId="77777777">
        <w:trPr>
          <w:jc w:val="center"/>
        </w:trPr>
        <w:tc>
          <w:tcPr>
            <w:tcW w:w="3345" w:type="dxa"/>
          </w:tcPr>
          <w:p w14:paraId="5AC35A7B" w14:textId="77777777" w:rsidR="00382FB1" w:rsidRDefault="00000000">
            <w:pPr>
              <w:pStyle w:val="TableText"/>
            </w:pPr>
            <w:r>
              <w:tab/>
            </w:r>
            <w:r>
              <w:tab/>
              <w:t>observation</w:t>
            </w:r>
          </w:p>
        </w:tc>
        <w:tc>
          <w:tcPr>
            <w:tcW w:w="720" w:type="dxa"/>
          </w:tcPr>
          <w:p w14:paraId="13730F81" w14:textId="77777777" w:rsidR="00382FB1" w:rsidRDefault="00000000">
            <w:pPr>
              <w:pStyle w:val="TableText"/>
            </w:pPr>
            <w:r>
              <w:t>1..1</w:t>
            </w:r>
          </w:p>
        </w:tc>
        <w:tc>
          <w:tcPr>
            <w:tcW w:w="1152" w:type="dxa"/>
          </w:tcPr>
          <w:p w14:paraId="40269424" w14:textId="77777777" w:rsidR="00382FB1" w:rsidRDefault="00000000">
            <w:pPr>
              <w:pStyle w:val="TableText"/>
            </w:pPr>
            <w:r>
              <w:t>SHALL</w:t>
            </w:r>
          </w:p>
        </w:tc>
        <w:tc>
          <w:tcPr>
            <w:tcW w:w="864" w:type="dxa"/>
          </w:tcPr>
          <w:p w14:paraId="230DFF79" w14:textId="77777777" w:rsidR="00382FB1" w:rsidRDefault="00382FB1">
            <w:pPr>
              <w:pStyle w:val="TableText"/>
            </w:pPr>
          </w:p>
        </w:tc>
        <w:tc>
          <w:tcPr>
            <w:tcW w:w="1104" w:type="dxa"/>
          </w:tcPr>
          <w:p w14:paraId="6B0E88FD" w14:textId="77777777" w:rsidR="00382FB1" w:rsidRDefault="00382FB1">
            <w:pPr>
              <w:pStyle w:val="TableText"/>
            </w:pPr>
            <w:hyperlink w:anchor="C_5564-31337">
              <w:r>
                <w:rPr>
                  <w:rStyle w:val="HyperlinkText9pt"/>
                </w:rPr>
                <w:t>5564-31337</w:t>
              </w:r>
            </w:hyperlink>
          </w:p>
        </w:tc>
        <w:tc>
          <w:tcPr>
            <w:tcW w:w="2975" w:type="dxa"/>
          </w:tcPr>
          <w:p w14:paraId="27AA4F6B" w14:textId="77777777" w:rsidR="00382FB1" w:rsidRDefault="00382FB1">
            <w:pPr>
              <w:pStyle w:val="TableText"/>
            </w:pPr>
            <w:hyperlink w:anchor="E_Vital_Sign_Observation_V2">
              <w:r>
                <w:rPr>
                  <w:rStyle w:val="HyperlinkText9pt"/>
                </w:rPr>
                <w:t>Vital Sign Observation (V2) (identifier: urn:hl7ii:2.16.840.1.113883.10.20.22.4.27:2014-06-09</w:t>
              </w:r>
            </w:hyperlink>
          </w:p>
        </w:tc>
      </w:tr>
      <w:tr w:rsidR="00382FB1" w14:paraId="02853CDE" w14:textId="77777777">
        <w:trPr>
          <w:jc w:val="center"/>
        </w:trPr>
        <w:tc>
          <w:tcPr>
            <w:tcW w:w="3345" w:type="dxa"/>
          </w:tcPr>
          <w:p w14:paraId="0BED6A74" w14:textId="77777777" w:rsidR="00382FB1" w:rsidRDefault="00000000">
            <w:pPr>
              <w:pStyle w:val="TableText"/>
            </w:pPr>
            <w:r>
              <w:tab/>
              <w:t>entryRelationship</w:t>
            </w:r>
          </w:p>
        </w:tc>
        <w:tc>
          <w:tcPr>
            <w:tcW w:w="720" w:type="dxa"/>
          </w:tcPr>
          <w:p w14:paraId="2E19A0C2" w14:textId="77777777" w:rsidR="00382FB1" w:rsidRDefault="00000000">
            <w:pPr>
              <w:pStyle w:val="TableText"/>
            </w:pPr>
            <w:r>
              <w:t>0..*</w:t>
            </w:r>
          </w:p>
        </w:tc>
        <w:tc>
          <w:tcPr>
            <w:tcW w:w="1152" w:type="dxa"/>
          </w:tcPr>
          <w:p w14:paraId="28390A4B" w14:textId="77777777" w:rsidR="00382FB1" w:rsidRDefault="00000000">
            <w:pPr>
              <w:pStyle w:val="TableText"/>
            </w:pPr>
            <w:r>
              <w:t>MAY</w:t>
            </w:r>
          </w:p>
        </w:tc>
        <w:tc>
          <w:tcPr>
            <w:tcW w:w="864" w:type="dxa"/>
          </w:tcPr>
          <w:p w14:paraId="2F4CB497" w14:textId="77777777" w:rsidR="00382FB1" w:rsidRDefault="00382FB1">
            <w:pPr>
              <w:pStyle w:val="TableText"/>
            </w:pPr>
          </w:p>
        </w:tc>
        <w:tc>
          <w:tcPr>
            <w:tcW w:w="1104" w:type="dxa"/>
          </w:tcPr>
          <w:p w14:paraId="2CB8DA6D" w14:textId="77777777" w:rsidR="00382FB1" w:rsidRDefault="00382FB1">
            <w:pPr>
              <w:pStyle w:val="TableText"/>
            </w:pPr>
            <w:hyperlink w:anchor="C_5564-31257">
              <w:r>
                <w:rPr>
                  <w:rStyle w:val="HyperlinkText9pt"/>
                </w:rPr>
                <w:t>5564-</w:t>
              </w:r>
              <w:r>
                <w:rPr>
                  <w:rStyle w:val="HyperlinkText9pt"/>
                </w:rPr>
                <w:lastRenderedPageBreak/>
                <w:t>31257</w:t>
              </w:r>
            </w:hyperlink>
          </w:p>
        </w:tc>
        <w:tc>
          <w:tcPr>
            <w:tcW w:w="2975" w:type="dxa"/>
          </w:tcPr>
          <w:p w14:paraId="4AA04BB5" w14:textId="77777777" w:rsidR="00382FB1" w:rsidRDefault="00382FB1">
            <w:pPr>
              <w:pStyle w:val="TableText"/>
            </w:pPr>
          </w:p>
        </w:tc>
      </w:tr>
      <w:tr w:rsidR="00382FB1" w14:paraId="66FAEAD0" w14:textId="77777777">
        <w:trPr>
          <w:jc w:val="center"/>
        </w:trPr>
        <w:tc>
          <w:tcPr>
            <w:tcW w:w="3345" w:type="dxa"/>
          </w:tcPr>
          <w:p w14:paraId="4C7CC985" w14:textId="77777777" w:rsidR="00382FB1" w:rsidRDefault="00000000">
            <w:pPr>
              <w:pStyle w:val="TableText"/>
            </w:pPr>
            <w:r>
              <w:tab/>
            </w:r>
            <w:r>
              <w:tab/>
              <w:t>@typeCode</w:t>
            </w:r>
          </w:p>
        </w:tc>
        <w:tc>
          <w:tcPr>
            <w:tcW w:w="720" w:type="dxa"/>
          </w:tcPr>
          <w:p w14:paraId="6A4BC7FC" w14:textId="77777777" w:rsidR="00382FB1" w:rsidRDefault="00000000">
            <w:pPr>
              <w:pStyle w:val="TableText"/>
            </w:pPr>
            <w:r>
              <w:t>1..1</w:t>
            </w:r>
          </w:p>
        </w:tc>
        <w:tc>
          <w:tcPr>
            <w:tcW w:w="1152" w:type="dxa"/>
          </w:tcPr>
          <w:p w14:paraId="78440920" w14:textId="77777777" w:rsidR="00382FB1" w:rsidRDefault="00000000">
            <w:pPr>
              <w:pStyle w:val="TableText"/>
            </w:pPr>
            <w:r>
              <w:t>SHALL</w:t>
            </w:r>
          </w:p>
        </w:tc>
        <w:tc>
          <w:tcPr>
            <w:tcW w:w="864" w:type="dxa"/>
          </w:tcPr>
          <w:p w14:paraId="651F171F" w14:textId="77777777" w:rsidR="00382FB1" w:rsidRDefault="00382FB1">
            <w:pPr>
              <w:pStyle w:val="TableText"/>
            </w:pPr>
          </w:p>
        </w:tc>
        <w:tc>
          <w:tcPr>
            <w:tcW w:w="1104" w:type="dxa"/>
          </w:tcPr>
          <w:p w14:paraId="74C6DBE5" w14:textId="77777777" w:rsidR="00382FB1" w:rsidRDefault="00382FB1">
            <w:pPr>
              <w:pStyle w:val="TableText"/>
            </w:pPr>
            <w:hyperlink w:anchor="C_5564-31339">
              <w:r>
                <w:rPr>
                  <w:rStyle w:val="HyperlinkText9pt"/>
                </w:rPr>
                <w:t>5564-31339</w:t>
              </w:r>
            </w:hyperlink>
          </w:p>
        </w:tc>
        <w:tc>
          <w:tcPr>
            <w:tcW w:w="2975" w:type="dxa"/>
          </w:tcPr>
          <w:p w14:paraId="0BEEE604" w14:textId="77777777" w:rsidR="00382FB1" w:rsidRDefault="00000000">
            <w:pPr>
              <w:pStyle w:val="TableText"/>
            </w:pPr>
            <w:r>
              <w:t>urn:oid:2.16.840.1.113883.5.1002 (HL7ActRelationshipType) = REFR</w:t>
            </w:r>
          </w:p>
        </w:tc>
      </w:tr>
      <w:tr w:rsidR="00382FB1" w14:paraId="740EC8A0" w14:textId="77777777">
        <w:trPr>
          <w:jc w:val="center"/>
        </w:trPr>
        <w:tc>
          <w:tcPr>
            <w:tcW w:w="3345" w:type="dxa"/>
          </w:tcPr>
          <w:p w14:paraId="430F12B7" w14:textId="77777777" w:rsidR="00382FB1" w:rsidRDefault="00000000">
            <w:pPr>
              <w:pStyle w:val="TableText"/>
            </w:pPr>
            <w:r>
              <w:tab/>
            </w:r>
            <w:r>
              <w:tab/>
              <w:t>observation</w:t>
            </w:r>
          </w:p>
        </w:tc>
        <w:tc>
          <w:tcPr>
            <w:tcW w:w="720" w:type="dxa"/>
          </w:tcPr>
          <w:p w14:paraId="344DD890" w14:textId="77777777" w:rsidR="00382FB1" w:rsidRDefault="00000000">
            <w:pPr>
              <w:pStyle w:val="TableText"/>
            </w:pPr>
            <w:r>
              <w:t>1..1</w:t>
            </w:r>
          </w:p>
        </w:tc>
        <w:tc>
          <w:tcPr>
            <w:tcW w:w="1152" w:type="dxa"/>
          </w:tcPr>
          <w:p w14:paraId="2979DD3D" w14:textId="77777777" w:rsidR="00382FB1" w:rsidRDefault="00000000">
            <w:pPr>
              <w:pStyle w:val="TableText"/>
            </w:pPr>
            <w:r>
              <w:t>SHALL</w:t>
            </w:r>
          </w:p>
        </w:tc>
        <w:tc>
          <w:tcPr>
            <w:tcW w:w="864" w:type="dxa"/>
          </w:tcPr>
          <w:p w14:paraId="4329273B" w14:textId="77777777" w:rsidR="00382FB1" w:rsidRDefault="00382FB1">
            <w:pPr>
              <w:pStyle w:val="TableText"/>
            </w:pPr>
          </w:p>
        </w:tc>
        <w:tc>
          <w:tcPr>
            <w:tcW w:w="1104" w:type="dxa"/>
          </w:tcPr>
          <w:p w14:paraId="1CD2D382" w14:textId="77777777" w:rsidR="00382FB1" w:rsidRDefault="00382FB1">
            <w:pPr>
              <w:pStyle w:val="TableText"/>
            </w:pPr>
            <w:hyperlink w:anchor="C_5564-31340">
              <w:r>
                <w:rPr>
                  <w:rStyle w:val="HyperlinkText9pt"/>
                </w:rPr>
                <w:t>5564-31340</w:t>
              </w:r>
            </w:hyperlink>
          </w:p>
        </w:tc>
        <w:tc>
          <w:tcPr>
            <w:tcW w:w="2975" w:type="dxa"/>
          </w:tcPr>
          <w:p w14:paraId="5F08EA3B" w14:textId="77777777" w:rsidR="00382FB1" w:rsidRDefault="00382FB1">
            <w:pPr>
              <w:pStyle w:val="TableText"/>
            </w:pPr>
            <w:hyperlink w:anchor="E_Longitudinal_Care_Wound_Observation_V2">
              <w:r>
                <w:rPr>
                  <w:rStyle w:val="HyperlinkText9pt"/>
                </w:rPr>
                <w:t>Longitudinal Care Wound Observation (V2) (identifier: urn:hl7ii:2.16.840.1.113883.10.20.22.4.114:2015-08-01</w:t>
              </w:r>
            </w:hyperlink>
          </w:p>
        </w:tc>
      </w:tr>
      <w:tr w:rsidR="00382FB1" w14:paraId="20F21983" w14:textId="77777777">
        <w:trPr>
          <w:jc w:val="center"/>
        </w:trPr>
        <w:tc>
          <w:tcPr>
            <w:tcW w:w="3345" w:type="dxa"/>
          </w:tcPr>
          <w:p w14:paraId="7633913E" w14:textId="77777777" w:rsidR="00382FB1" w:rsidRDefault="00000000">
            <w:pPr>
              <w:pStyle w:val="TableText"/>
            </w:pPr>
            <w:r>
              <w:tab/>
              <w:t>entryRelationship</w:t>
            </w:r>
          </w:p>
        </w:tc>
        <w:tc>
          <w:tcPr>
            <w:tcW w:w="720" w:type="dxa"/>
          </w:tcPr>
          <w:p w14:paraId="3357DFC0" w14:textId="77777777" w:rsidR="00382FB1" w:rsidRDefault="00000000">
            <w:pPr>
              <w:pStyle w:val="TableText"/>
            </w:pPr>
            <w:r>
              <w:t>0..*</w:t>
            </w:r>
          </w:p>
        </w:tc>
        <w:tc>
          <w:tcPr>
            <w:tcW w:w="1152" w:type="dxa"/>
          </w:tcPr>
          <w:p w14:paraId="4D2F95B3" w14:textId="77777777" w:rsidR="00382FB1" w:rsidRDefault="00000000">
            <w:pPr>
              <w:pStyle w:val="TableText"/>
            </w:pPr>
            <w:r>
              <w:t>MAY</w:t>
            </w:r>
          </w:p>
        </w:tc>
        <w:tc>
          <w:tcPr>
            <w:tcW w:w="864" w:type="dxa"/>
          </w:tcPr>
          <w:p w14:paraId="358EE2C6" w14:textId="77777777" w:rsidR="00382FB1" w:rsidRDefault="00382FB1">
            <w:pPr>
              <w:pStyle w:val="TableText"/>
            </w:pPr>
          </w:p>
        </w:tc>
        <w:tc>
          <w:tcPr>
            <w:tcW w:w="1104" w:type="dxa"/>
          </w:tcPr>
          <w:p w14:paraId="459E8B3D" w14:textId="77777777" w:rsidR="00382FB1" w:rsidRDefault="00382FB1">
            <w:pPr>
              <w:pStyle w:val="TableText"/>
            </w:pPr>
            <w:hyperlink w:anchor="C_5564-31365">
              <w:r>
                <w:rPr>
                  <w:rStyle w:val="HyperlinkText9pt"/>
                </w:rPr>
                <w:t>5564-31365</w:t>
              </w:r>
            </w:hyperlink>
          </w:p>
        </w:tc>
        <w:tc>
          <w:tcPr>
            <w:tcW w:w="2975" w:type="dxa"/>
          </w:tcPr>
          <w:p w14:paraId="6E507DAC" w14:textId="77777777" w:rsidR="00382FB1" w:rsidRDefault="00382FB1">
            <w:pPr>
              <w:pStyle w:val="TableText"/>
            </w:pPr>
          </w:p>
        </w:tc>
      </w:tr>
      <w:tr w:rsidR="00382FB1" w14:paraId="7E3A7245" w14:textId="77777777">
        <w:trPr>
          <w:jc w:val="center"/>
        </w:trPr>
        <w:tc>
          <w:tcPr>
            <w:tcW w:w="3345" w:type="dxa"/>
          </w:tcPr>
          <w:p w14:paraId="02C96AF8" w14:textId="77777777" w:rsidR="00382FB1" w:rsidRDefault="00000000">
            <w:pPr>
              <w:pStyle w:val="TableText"/>
            </w:pPr>
            <w:r>
              <w:tab/>
            </w:r>
            <w:r>
              <w:tab/>
              <w:t>@typeCode</w:t>
            </w:r>
          </w:p>
        </w:tc>
        <w:tc>
          <w:tcPr>
            <w:tcW w:w="720" w:type="dxa"/>
          </w:tcPr>
          <w:p w14:paraId="04195E4D" w14:textId="77777777" w:rsidR="00382FB1" w:rsidRDefault="00000000">
            <w:pPr>
              <w:pStyle w:val="TableText"/>
            </w:pPr>
            <w:r>
              <w:t>1..1</w:t>
            </w:r>
          </w:p>
        </w:tc>
        <w:tc>
          <w:tcPr>
            <w:tcW w:w="1152" w:type="dxa"/>
          </w:tcPr>
          <w:p w14:paraId="5C4357E9" w14:textId="77777777" w:rsidR="00382FB1" w:rsidRDefault="00000000">
            <w:pPr>
              <w:pStyle w:val="TableText"/>
            </w:pPr>
            <w:r>
              <w:t>SHALL</w:t>
            </w:r>
          </w:p>
        </w:tc>
        <w:tc>
          <w:tcPr>
            <w:tcW w:w="864" w:type="dxa"/>
          </w:tcPr>
          <w:p w14:paraId="1E906F5D" w14:textId="77777777" w:rsidR="00382FB1" w:rsidRDefault="00382FB1">
            <w:pPr>
              <w:pStyle w:val="TableText"/>
            </w:pPr>
          </w:p>
        </w:tc>
        <w:tc>
          <w:tcPr>
            <w:tcW w:w="1104" w:type="dxa"/>
          </w:tcPr>
          <w:p w14:paraId="260CF24B" w14:textId="77777777" w:rsidR="00382FB1" w:rsidRDefault="00382FB1">
            <w:pPr>
              <w:pStyle w:val="TableText"/>
            </w:pPr>
            <w:hyperlink w:anchor="C_5564-31366">
              <w:r>
                <w:rPr>
                  <w:rStyle w:val="HyperlinkText9pt"/>
                </w:rPr>
                <w:t>5564-31366</w:t>
              </w:r>
            </w:hyperlink>
          </w:p>
        </w:tc>
        <w:tc>
          <w:tcPr>
            <w:tcW w:w="2975" w:type="dxa"/>
          </w:tcPr>
          <w:p w14:paraId="59B7E0DD" w14:textId="77777777" w:rsidR="00382FB1" w:rsidRDefault="00000000">
            <w:pPr>
              <w:pStyle w:val="TableText"/>
            </w:pPr>
            <w:r>
              <w:t>urn:oid:2.16.840.1.113883.5.1002 (HL7ActRelationshipType) = SPRT</w:t>
            </w:r>
          </w:p>
        </w:tc>
      </w:tr>
      <w:tr w:rsidR="00382FB1" w14:paraId="02B0491B" w14:textId="77777777">
        <w:trPr>
          <w:jc w:val="center"/>
        </w:trPr>
        <w:tc>
          <w:tcPr>
            <w:tcW w:w="3345" w:type="dxa"/>
          </w:tcPr>
          <w:p w14:paraId="233EC82A" w14:textId="77777777" w:rsidR="00382FB1" w:rsidRDefault="00000000">
            <w:pPr>
              <w:pStyle w:val="TableText"/>
            </w:pPr>
            <w:r>
              <w:tab/>
            </w:r>
            <w:r>
              <w:tab/>
              <w:t>observation</w:t>
            </w:r>
          </w:p>
        </w:tc>
        <w:tc>
          <w:tcPr>
            <w:tcW w:w="720" w:type="dxa"/>
          </w:tcPr>
          <w:p w14:paraId="3A91B9EA" w14:textId="77777777" w:rsidR="00382FB1" w:rsidRDefault="00000000">
            <w:pPr>
              <w:pStyle w:val="TableText"/>
            </w:pPr>
            <w:r>
              <w:t>1..1</w:t>
            </w:r>
          </w:p>
        </w:tc>
        <w:tc>
          <w:tcPr>
            <w:tcW w:w="1152" w:type="dxa"/>
          </w:tcPr>
          <w:p w14:paraId="03962ADE" w14:textId="77777777" w:rsidR="00382FB1" w:rsidRDefault="00000000">
            <w:pPr>
              <w:pStyle w:val="TableText"/>
            </w:pPr>
            <w:r>
              <w:t>SHALL</w:t>
            </w:r>
          </w:p>
        </w:tc>
        <w:tc>
          <w:tcPr>
            <w:tcW w:w="864" w:type="dxa"/>
          </w:tcPr>
          <w:p w14:paraId="32F7267E" w14:textId="77777777" w:rsidR="00382FB1" w:rsidRDefault="00382FB1">
            <w:pPr>
              <w:pStyle w:val="TableText"/>
            </w:pPr>
          </w:p>
        </w:tc>
        <w:tc>
          <w:tcPr>
            <w:tcW w:w="1104" w:type="dxa"/>
          </w:tcPr>
          <w:p w14:paraId="4E8C912E" w14:textId="77777777" w:rsidR="00382FB1" w:rsidRDefault="00382FB1">
            <w:pPr>
              <w:pStyle w:val="TableText"/>
            </w:pPr>
            <w:hyperlink w:anchor="C_5564-31367">
              <w:r>
                <w:rPr>
                  <w:rStyle w:val="HyperlinkText9pt"/>
                </w:rPr>
                <w:t>5564-31367</w:t>
              </w:r>
            </w:hyperlink>
          </w:p>
        </w:tc>
        <w:tc>
          <w:tcPr>
            <w:tcW w:w="2975" w:type="dxa"/>
          </w:tcPr>
          <w:p w14:paraId="01AA70A6" w14:textId="77777777" w:rsidR="00382FB1" w:rsidRDefault="00382FB1">
            <w:pPr>
              <w:pStyle w:val="TableText"/>
            </w:pPr>
            <w:hyperlink w:anchor="E_Problem_Observation_NHCS_V5">
              <w:r>
                <w:rPr>
                  <w:rStyle w:val="HyperlinkText9pt"/>
                </w:rPr>
                <w:t>Problem Observation (NHCS V5) (identifier: urn:hl7ii:2.16.840.1.113883.10.20.22.4.4:2025-08-01</w:t>
              </w:r>
            </w:hyperlink>
          </w:p>
        </w:tc>
      </w:tr>
      <w:tr w:rsidR="00382FB1" w14:paraId="21871A12" w14:textId="77777777">
        <w:trPr>
          <w:jc w:val="center"/>
        </w:trPr>
        <w:tc>
          <w:tcPr>
            <w:tcW w:w="3345" w:type="dxa"/>
          </w:tcPr>
          <w:p w14:paraId="3FF13826" w14:textId="77777777" w:rsidR="00382FB1" w:rsidRDefault="00000000">
            <w:pPr>
              <w:pStyle w:val="TableText"/>
            </w:pPr>
            <w:r>
              <w:tab/>
              <w:t>entryRelationship</w:t>
            </w:r>
          </w:p>
        </w:tc>
        <w:tc>
          <w:tcPr>
            <w:tcW w:w="720" w:type="dxa"/>
          </w:tcPr>
          <w:p w14:paraId="2403E224" w14:textId="77777777" w:rsidR="00382FB1" w:rsidRDefault="00000000">
            <w:pPr>
              <w:pStyle w:val="TableText"/>
            </w:pPr>
            <w:r>
              <w:t>0..*</w:t>
            </w:r>
          </w:p>
        </w:tc>
        <w:tc>
          <w:tcPr>
            <w:tcW w:w="1152" w:type="dxa"/>
          </w:tcPr>
          <w:p w14:paraId="44075732" w14:textId="77777777" w:rsidR="00382FB1" w:rsidRDefault="00000000">
            <w:pPr>
              <w:pStyle w:val="TableText"/>
            </w:pPr>
            <w:r>
              <w:t>MAY</w:t>
            </w:r>
          </w:p>
        </w:tc>
        <w:tc>
          <w:tcPr>
            <w:tcW w:w="864" w:type="dxa"/>
          </w:tcPr>
          <w:p w14:paraId="68A8E404" w14:textId="77777777" w:rsidR="00382FB1" w:rsidRDefault="00382FB1">
            <w:pPr>
              <w:pStyle w:val="TableText"/>
            </w:pPr>
          </w:p>
        </w:tc>
        <w:tc>
          <w:tcPr>
            <w:tcW w:w="1104" w:type="dxa"/>
          </w:tcPr>
          <w:p w14:paraId="324058E7" w14:textId="77777777" w:rsidR="00382FB1" w:rsidRDefault="00382FB1">
            <w:pPr>
              <w:pStyle w:val="TableText"/>
            </w:pPr>
            <w:hyperlink w:anchor="C_5564-31368">
              <w:r>
                <w:rPr>
                  <w:rStyle w:val="HyperlinkText9pt"/>
                </w:rPr>
                <w:t>5564-31368</w:t>
              </w:r>
            </w:hyperlink>
          </w:p>
        </w:tc>
        <w:tc>
          <w:tcPr>
            <w:tcW w:w="2975" w:type="dxa"/>
          </w:tcPr>
          <w:p w14:paraId="699F5B86" w14:textId="77777777" w:rsidR="00382FB1" w:rsidRDefault="00382FB1">
            <w:pPr>
              <w:pStyle w:val="TableText"/>
            </w:pPr>
          </w:p>
        </w:tc>
      </w:tr>
      <w:tr w:rsidR="00382FB1" w14:paraId="08136006" w14:textId="77777777">
        <w:trPr>
          <w:jc w:val="center"/>
        </w:trPr>
        <w:tc>
          <w:tcPr>
            <w:tcW w:w="3345" w:type="dxa"/>
          </w:tcPr>
          <w:p w14:paraId="56FFD7B7" w14:textId="77777777" w:rsidR="00382FB1" w:rsidRDefault="00000000">
            <w:pPr>
              <w:pStyle w:val="TableText"/>
            </w:pPr>
            <w:r>
              <w:tab/>
            </w:r>
            <w:r>
              <w:tab/>
              <w:t>@typeCode</w:t>
            </w:r>
          </w:p>
        </w:tc>
        <w:tc>
          <w:tcPr>
            <w:tcW w:w="720" w:type="dxa"/>
          </w:tcPr>
          <w:p w14:paraId="300363A5" w14:textId="77777777" w:rsidR="00382FB1" w:rsidRDefault="00000000">
            <w:pPr>
              <w:pStyle w:val="TableText"/>
            </w:pPr>
            <w:r>
              <w:t>1..1</w:t>
            </w:r>
          </w:p>
        </w:tc>
        <w:tc>
          <w:tcPr>
            <w:tcW w:w="1152" w:type="dxa"/>
          </w:tcPr>
          <w:p w14:paraId="0D127475" w14:textId="77777777" w:rsidR="00382FB1" w:rsidRDefault="00000000">
            <w:pPr>
              <w:pStyle w:val="TableText"/>
            </w:pPr>
            <w:r>
              <w:t>SHALL</w:t>
            </w:r>
          </w:p>
        </w:tc>
        <w:tc>
          <w:tcPr>
            <w:tcW w:w="864" w:type="dxa"/>
          </w:tcPr>
          <w:p w14:paraId="180A52DF" w14:textId="77777777" w:rsidR="00382FB1" w:rsidRDefault="00382FB1">
            <w:pPr>
              <w:pStyle w:val="TableText"/>
            </w:pPr>
          </w:p>
        </w:tc>
        <w:tc>
          <w:tcPr>
            <w:tcW w:w="1104" w:type="dxa"/>
          </w:tcPr>
          <w:p w14:paraId="5F19E87C" w14:textId="77777777" w:rsidR="00382FB1" w:rsidRDefault="00382FB1">
            <w:pPr>
              <w:pStyle w:val="TableText"/>
            </w:pPr>
            <w:hyperlink w:anchor="C_5564-31369">
              <w:r>
                <w:rPr>
                  <w:rStyle w:val="HyperlinkText9pt"/>
                </w:rPr>
                <w:t>5564-31369</w:t>
              </w:r>
            </w:hyperlink>
          </w:p>
        </w:tc>
        <w:tc>
          <w:tcPr>
            <w:tcW w:w="2975" w:type="dxa"/>
          </w:tcPr>
          <w:p w14:paraId="7FF8D514" w14:textId="77777777" w:rsidR="00382FB1" w:rsidRDefault="00000000">
            <w:pPr>
              <w:pStyle w:val="TableText"/>
            </w:pPr>
            <w:r>
              <w:t>urn:oid:2.16.840.1.113883.5.1002 (HL7ActRelationshipType) = REFR</w:t>
            </w:r>
          </w:p>
        </w:tc>
      </w:tr>
      <w:tr w:rsidR="00382FB1" w14:paraId="2B02D1DE" w14:textId="77777777">
        <w:trPr>
          <w:jc w:val="center"/>
        </w:trPr>
        <w:tc>
          <w:tcPr>
            <w:tcW w:w="3345" w:type="dxa"/>
          </w:tcPr>
          <w:p w14:paraId="6A576E1D" w14:textId="77777777" w:rsidR="00382FB1" w:rsidRDefault="00000000">
            <w:pPr>
              <w:pStyle w:val="TableText"/>
            </w:pPr>
            <w:r>
              <w:tab/>
            </w:r>
            <w:r>
              <w:tab/>
              <w:t>observation</w:t>
            </w:r>
          </w:p>
        </w:tc>
        <w:tc>
          <w:tcPr>
            <w:tcW w:w="720" w:type="dxa"/>
          </w:tcPr>
          <w:p w14:paraId="3728479F" w14:textId="77777777" w:rsidR="00382FB1" w:rsidRDefault="00000000">
            <w:pPr>
              <w:pStyle w:val="TableText"/>
            </w:pPr>
            <w:r>
              <w:t>1..1</w:t>
            </w:r>
          </w:p>
        </w:tc>
        <w:tc>
          <w:tcPr>
            <w:tcW w:w="1152" w:type="dxa"/>
          </w:tcPr>
          <w:p w14:paraId="1F50669F" w14:textId="77777777" w:rsidR="00382FB1" w:rsidRDefault="00000000">
            <w:pPr>
              <w:pStyle w:val="TableText"/>
            </w:pPr>
            <w:r>
              <w:t>SHALL</w:t>
            </w:r>
          </w:p>
        </w:tc>
        <w:tc>
          <w:tcPr>
            <w:tcW w:w="864" w:type="dxa"/>
          </w:tcPr>
          <w:p w14:paraId="6A7D9CA7" w14:textId="77777777" w:rsidR="00382FB1" w:rsidRDefault="00382FB1">
            <w:pPr>
              <w:pStyle w:val="TableText"/>
            </w:pPr>
          </w:p>
        </w:tc>
        <w:tc>
          <w:tcPr>
            <w:tcW w:w="1104" w:type="dxa"/>
          </w:tcPr>
          <w:p w14:paraId="6FEFAA07" w14:textId="77777777" w:rsidR="00382FB1" w:rsidRDefault="00382FB1">
            <w:pPr>
              <w:pStyle w:val="TableText"/>
            </w:pPr>
            <w:hyperlink w:anchor="C_5564-31370">
              <w:r>
                <w:rPr>
                  <w:rStyle w:val="HyperlinkText9pt"/>
                </w:rPr>
                <w:t>5564-31370</w:t>
              </w:r>
            </w:hyperlink>
          </w:p>
        </w:tc>
        <w:tc>
          <w:tcPr>
            <w:tcW w:w="2975" w:type="dxa"/>
          </w:tcPr>
          <w:p w14:paraId="585AB5F1" w14:textId="77777777" w:rsidR="00382FB1" w:rsidRDefault="00000000">
            <w:pPr>
              <w:pStyle w:val="TableText"/>
            </w:pPr>
            <w:r>
              <w:t>Caregiver Characteristics (identifier: urn:oid:2.16.840.1.113883.10.20.22.4.72</w:t>
            </w:r>
          </w:p>
        </w:tc>
      </w:tr>
      <w:tr w:rsidR="00382FB1" w14:paraId="1EE1D377" w14:textId="77777777">
        <w:trPr>
          <w:jc w:val="center"/>
        </w:trPr>
        <w:tc>
          <w:tcPr>
            <w:tcW w:w="3345" w:type="dxa"/>
          </w:tcPr>
          <w:p w14:paraId="2639FA08" w14:textId="77777777" w:rsidR="00382FB1" w:rsidRDefault="00000000">
            <w:pPr>
              <w:pStyle w:val="TableText"/>
            </w:pPr>
            <w:r>
              <w:tab/>
              <w:t>entryRelationship</w:t>
            </w:r>
          </w:p>
        </w:tc>
        <w:tc>
          <w:tcPr>
            <w:tcW w:w="720" w:type="dxa"/>
          </w:tcPr>
          <w:p w14:paraId="1939CA38" w14:textId="77777777" w:rsidR="00382FB1" w:rsidRDefault="00000000">
            <w:pPr>
              <w:pStyle w:val="TableText"/>
            </w:pPr>
            <w:r>
              <w:t>0..*</w:t>
            </w:r>
          </w:p>
        </w:tc>
        <w:tc>
          <w:tcPr>
            <w:tcW w:w="1152" w:type="dxa"/>
          </w:tcPr>
          <w:p w14:paraId="590F7A7E" w14:textId="77777777" w:rsidR="00382FB1" w:rsidRDefault="00000000">
            <w:pPr>
              <w:pStyle w:val="TableText"/>
            </w:pPr>
            <w:r>
              <w:t>MAY</w:t>
            </w:r>
          </w:p>
        </w:tc>
        <w:tc>
          <w:tcPr>
            <w:tcW w:w="864" w:type="dxa"/>
          </w:tcPr>
          <w:p w14:paraId="41DB1DCC" w14:textId="77777777" w:rsidR="00382FB1" w:rsidRDefault="00382FB1">
            <w:pPr>
              <w:pStyle w:val="TableText"/>
            </w:pPr>
          </w:p>
        </w:tc>
        <w:tc>
          <w:tcPr>
            <w:tcW w:w="1104" w:type="dxa"/>
          </w:tcPr>
          <w:p w14:paraId="0E12F5C7" w14:textId="77777777" w:rsidR="00382FB1" w:rsidRDefault="00382FB1">
            <w:pPr>
              <w:pStyle w:val="TableText"/>
            </w:pPr>
            <w:hyperlink w:anchor="C_5564-31371">
              <w:r>
                <w:rPr>
                  <w:rStyle w:val="HyperlinkText9pt"/>
                </w:rPr>
                <w:t>5564-31371</w:t>
              </w:r>
            </w:hyperlink>
          </w:p>
        </w:tc>
        <w:tc>
          <w:tcPr>
            <w:tcW w:w="2975" w:type="dxa"/>
          </w:tcPr>
          <w:p w14:paraId="086B7E88" w14:textId="77777777" w:rsidR="00382FB1" w:rsidRDefault="00382FB1">
            <w:pPr>
              <w:pStyle w:val="TableText"/>
            </w:pPr>
          </w:p>
        </w:tc>
      </w:tr>
      <w:tr w:rsidR="00382FB1" w14:paraId="30F300B5" w14:textId="77777777">
        <w:trPr>
          <w:jc w:val="center"/>
        </w:trPr>
        <w:tc>
          <w:tcPr>
            <w:tcW w:w="3345" w:type="dxa"/>
          </w:tcPr>
          <w:p w14:paraId="587A4E93" w14:textId="77777777" w:rsidR="00382FB1" w:rsidRDefault="00000000">
            <w:pPr>
              <w:pStyle w:val="TableText"/>
            </w:pPr>
            <w:r>
              <w:tab/>
            </w:r>
            <w:r>
              <w:tab/>
              <w:t>@typeCode</w:t>
            </w:r>
          </w:p>
        </w:tc>
        <w:tc>
          <w:tcPr>
            <w:tcW w:w="720" w:type="dxa"/>
          </w:tcPr>
          <w:p w14:paraId="67254F24" w14:textId="77777777" w:rsidR="00382FB1" w:rsidRDefault="00000000">
            <w:pPr>
              <w:pStyle w:val="TableText"/>
            </w:pPr>
            <w:r>
              <w:t>1..1</w:t>
            </w:r>
          </w:p>
        </w:tc>
        <w:tc>
          <w:tcPr>
            <w:tcW w:w="1152" w:type="dxa"/>
          </w:tcPr>
          <w:p w14:paraId="1D5A0DF1" w14:textId="77777777" w:rsidR="00382FB1" w:rsidRDefault="00000000">
            <w:pPr>
              <w:pStyle w:val="TableText"/>
            </w:pPr>
            <w:r>
              <w:t>SHALL</w:t>
            </w:r>
          </w:p>
        </w:tc>
        <w:tc>
          <w:tcPr>
            <w:tcW w:w="864" w:type="dxa"/>
          </w:tcPr>
          <w:p w14:paraId="22D5A5AD" w14:textId="77777777" w:rsidR="00382FB1" w:rsidRDefault="00382FB1">
            <w:pPr>
              <w:pStyle w:val="TableText"/>
            </w:pPr>
          </w:p>
        </w:tc>
        <w:tc>
          <w:tcPr>
            <w:tcW w:w="1104" w:type="dxa"/>
          </w:tcPr>
          <w:p w14:paraId="7941B07E" w14:textId="77777777" w:rsidR="00382FB1" w:rsidRDefault="00382FB1">
            <w:pPr>
              <w:pStyle w:val="TableText"/>
            </w:pPr>
            <w:hyperlink w:anchor="C_5564-31372">
              <w:r>
                <w:rPr>
                  <w:rStyle w:val="HyperlinkText9pt"/>
                </w:rPr>
                <w:t>5564-31372</w:t>
              </w:r>
            </w:hyperlink>
          </w:p>
        </w:tc>
        <w:tc>
          <w:tcPr>
            <w:tcW w:w="2975" w:type="dxa"/>
          </w:tcPr>
          <w:p w14:paraId="681CB906" w14:textId="77777777" w:rsidR="00382FB1" w:rsidRDefault="00000000">
            <w:pPr>
              <w:pStyle w:val="TableText"/>
            </w:pPr>
            <w:r>
              <w:t>urn:oid:2.16.840.1.113883.5.1002 (HL7ActRelationshipType) = REFR</w:t>
            </w:r>
          </w:p>
        </w:tc>
      </w:tr>
      <w:tr w:rsidR="00382FB1" w14:paraId="6B2BE922" w14:textId="77777777">
        <w:trPr>
          <w:jc w:val="center"/>
        </w:trPr>
        <w:tc>
          <w:tcPr>
            <w:tcW w:w="3345" w:type="dxa"/>
          </w:tcPr>
          <w:p w14:paraId="756EFE4F" w14:textId="77777777" w:rsidR="00382FB1" w:rsidRDefault="00000000">
            <w:pPr>
              <w:pStyle w:val="TableText"/>
            </w:pPr>
            <w:r>
              <w:tab/>
            </w:r>
            <w:r>
              <w:tab/>
              <w:t>observation</w:t>
            </w:r>
          </w:p>
        </w:tc>
        <w:tc>
          <w:tcPr>
            <w:tcW w:w="720" w:type="dxa"/>
          </w:tcPr>
          <w:p w14:paraId="3E1F25BE" w14:textId="77777777" w:rsidR="00382FB1" w:rsidRDefault="00000000">
            <w:pPr>
              <w:pStyle w:val="TableText"/>
            </w:pPr>
            <w:r>
              <w:t>1..1</w:t>
            </w:r>
          </w:p>
        </w:tc>
        <w:tc>
          <w:tcPr>
            <w:tcW w:w="1152" w:type="dxa"/>
          </w:tcPr>
          <w:p w14:paraId="4BF7CC67" w14:textId="77777777" w:rsidR="00382FB1" w:rsidRDefault="00000000">
            <w:pPr>
              <w:pStyle w:val="TableText"/>
            </w:pPr>
            <w:r>
              <w:t>SHALL</w:t>
            </w:r>
          </w:p>
        </w:tc>
        <w:tc>
          <w:tcPr>
            <w:tcW w:w="864" w:type="dxa"/>
          </w:tcPr>
          <w:p w14:paraId="7C697836" w14:textId="77777777" w:rsidR="00382FB1" w:rsidRDefault="00382FB1">
            <w:pPr>
              <w:pStyle w:val="TableText"/>
            </w:pPr>
          </w:p>
        </w:tc>
        <w:tc>
          <w:tcPr>
            <w:tcW w:w="1104" w:type="dxa"/>
          </w:tcPr>
          <w:p w14:paraId="7535A5ED" w14:textId="77777777" w:rsidR="00382FB1" w:rsidRDefault="00382FB1">
            <w:pPr>
              <w:pStyle w:val="TableText"/>
            </w:pPr>
            <w:hyperlink w:anchor="C_5564-31373">
              <w:r>
                <w:rPr>
                  <w:rStyle w:val="HyperlinkText9pt"/>
                </w:rPr>
                <w:t>5564-31373</w:t>
              </w:r>
            </w:hyperlink>
          </w:p>
        </w:tc>
        <w:tc>
          <w:tcPr>
            <w:tcW w:w="2975" w:type="dxa"/>
          </w:tcPr>
          <w:p w14:paraId="262B6E1C" w14:textId="77777777" w:rsidR="00382FB1" w:rsidRDefault="00000000">
            <w:pPr>
              <w:pStyle w:val="TableText"/>
            </w:pPr>
            <w:r>
              <w:t>Cultural and Religious Observation (identifier: urn:oid:2.16.840.1.113883.10.20.22.4.111</w:t>
            </w:r>
          </w:p>
        </w:tc>
      </w:tr>
      <w:tr w:rsidR="00382FB1" w14:paraId="6E2387FE" w14:textId="77777777">
        <w:trPr>
          <w:jc w:val="center"/>
        </w:trPr>
        <w:tc>
          <w:tcPr>
            <w:tcW w:w="3345" w:type="dxa"/>
          </w:tcPr>
          <w:p w14:paraId="0E9BA9B4" w14:textId="77777777" w:rsidR="00382FB1" w:rsidRDefault="00000000">
            <w:pPr>
              <w:pStyle w:val="TableText"/>
            </w:pPr>
            <w:r>
              <w:tab/>
              <w:t>entryRelationship</w:t>
            </w:r>
          </w:p>
        </w:tc>
        <w:tc>
          <w:tcPr>
            <w:tcW w:w="720" w:type="dxa"/>
          </w:tcPr>
          <w:p w14:paraId="04CA04AF" w14:textId="77777777" w:rsidR="00382FB1" w:rsidRDefault="00000000">
            <w:pPr>
              <w:pStyle w:val="TableText"/>
            </w:pPr>
            <w:r>
              <w:t>0..*</w:t>
            </w:r>
          </w:p>
        </w:tc>
        <w:tc>
          <w:tcPr>
            <w:tcW w:w="1152" w:type="dxa"/>
          </w:tcPr>
          <w:p w14:paraId="55225A15" w14:textId="77777777" w:rsidR="00382FB1" w:rsidRDefault="00000000">
            <w:pPr>
              <w:pStyle w:val="TableText"/>
            </w:pPr>
            <w:r>
              <w:t>MAY</w:t>
            </w:r>
          </w:p>
        </w:tc>
        <w:tc>
          <w:tcPr>
            <w:tcW w:w="864" w:type="dxa"/>
          </w:tcPr>
          <w:p w14:paraId="21E6AD6D" w14:textId="77777777" w:rsidR="00382FB1" w:rsidRDefault="00382FB1">
            <w:pPr>
              <w:pStyle w:val="TableText"/>
            </w:pPr>
          </w:p>
        </w:tc>
        <w:tc>
          <w:tcPr>
            <w:tcW w:w="1104" w:type="dxa"/>
          </w:tcPr>
          <w:p w14:paraId="2997E140" w14:textId="77777777" w:rsidR="00382FB1" w:rsidRDefault="00382FB1">
            <w:pPr>
              <w:pStyle w:val="TableText"/>
            </w:pPr>
            <w:hyperlink w:anchor="C_5564-31374">
              <w:r>
                <w:rPr>
                  <w:rStyle w:val="HyperlinkText9pt"/>
                </w:rPr>
                <w:t>5564-31374</w:t>
              </w:r>
            </w:hyperlink>
          </w:p>
        </w:tc>
        <w:tc>
          <w:tcPr>
            <w:tcW w:w="2975" w:type="dxa"/>
          </w:tcPr>
          <w:p w14:paraId="42A925FF" w14:textId="77777777" w:rsidR="00382FB1" w:rsidRDefault="00382FB1">
            <w:pPr>
              <w:pStyle w:val="TableText"/>
            </w:pPr>
          </w:p>
        </w:tc>
      </w:tr>
      <w:tr w:rsidR="00382FB1" w14:paraId="698879A1" w14:textId="77777777">
        <w:trPr>
          <w:jc w:val="center"/>
        </w:trPr>
        <w:tc>
          <w:tcPr>
            <w:tcW w:w="3345" w:type="dxa"/>
          </w:tcPr>
          <w:p w14:paraId="64250BBD" w14:textId="77777777" w:rsidR="00382FB1" w:rsidRDefault="00000000">
            <w:pPr>
              <w:pStyle w:val="TableText"/>
            </w:pPr>
            <w:r>
              <w:tab/>
            </w:r>
            <w:r>
              <w:tab/>
              <w:t>@typeCode</w:t>
            </w:r>
          </w:p>
        </w:tc>
        <w:tc>
          <w:tcPr>
            <w:tcW w:w="720" w:type="dxa"/>
          </w:tcPr>
          <w:p w14:paraId="7C404439" w14:textId="77777777" w:rsidR="00382FB1" w:rsidRDefault="00000000">
            <w:pPr>
              <w:pStyle w:val="TableText"/>
            </w:pPr>
            <w:r>
              <w:t>1..1</w:t>
            </w:r>
          </w:p>
        </w:tc>
        <w:tc>
          <w:tcPr>
            <w:tcW w:w="1152" w:type="dxa"/>
          </w:tcPr>
          <w:p w14:paraId="4886347E" w14:textId="77777777" w:rsidR="00382FB1" w:rsidRDefault="00000000">
            <w:pPr>
              <w:pStyle w:val="TableText"/>
            </w:pPr>
            <w:r>
              <w:t>SHALL</w:t>
            </w:r>
          </w:p>
        </w:tc>
        <w:tc>
          <w:tcPr>
            <w:tcW w:w="864" w:type="dxa"/>
          </w:tcPr>
          <w:p w14:paraId="5F98B44B" w14:textId="77777777" w:rsidR="00382FB1" w:rsidRDefault="00382FB1">
            <w:pPr>
              <w:pStyle w:val="TableText"/>
            </w:pPr>
          </w:p>
        </w:tc>
        <w:tc>
          <w:tcPr>
            <w:tcW w:w="1104" w:type="dxa"/>
          </w:tcPr>
          <w:p w14:paraId="00497804" w14:textId="77777777" w:rsidR="00382FB1" w:rsidRDefault="00382FB1">
            <w:pPr>
              <w:pStyle w:val="TableText"/>
            </w:pPr>
            <w:hyperlink w:anchor="C_5564-31375">
              <w:r>
                <w:rPr>
                  <w:rStyle w:val="HyperlinkText9pt"/>
                </w:rPr>
                <w:t>5564-31375</w:t>
              </w:r>
            </w:hyperlink>
          </w:p>
        </w:tc>
        <w:tc>
          <w:tcPr>
            <w:tcW w:w="2975" w:type="dxa"/>
          </w:tcPr>
          <w:p w14:paraId="1D8DF1F8" w14:textId="77777777" w:rsidR="00382FB1" w:rsidRDefault="00000000">
            <w:pPr>
              <w:pStyle w:val="TableText"/>
            </w:pPr>
            <w:r>
              <w:t>urn:oid:2.16.840.1.113883.5.1002 (HL7ActRelationshipType) = REFR</w:t>
            </w:r>
          </w:p>
        </w:tc>
      </w:tr>
      <w:tr w:rsidR="00382FB1" w14:paraId="04E2DC96" w14:textId="77777777">
        <w:trPr>
          <w:jc w:val="center"/>
        </w:trPr>
        <w:tc>
          <w:tcPr>
            <w:tcW w:w="3345" w:type="dxa"/>
          </w:tcPr>
          <w:p w14:paraId="33AF091B" w14:textId="77777777" w:rsidR="00382FB1" w:rsidRDefault="00000000">
            <w:pPr>
              <w:pStyle w:val="TableText"/>
            </w:pPr>
            <w:r>
              <w:tab/>
            </w:r>
            <w:r>
              <w:tab/>
              <w:t>observation</w:t>
            </w:r>
          </w:p>
        </w:tc>
        <w:tc>
          <w:tcPr>
            <w:tcW w:w="720" w:type="dxa"/>
          </w:tcPr>
          <w:p w14:paraId="5CFD0EB3" w14:textId="77777777" w:rsidR="00382FB1" w:rsidRDefault="00000000">
            <w:pPr>
              <w:pStyle w:val="TableText"/>
            </w:pPr>
            <w:r>
              <w:t>1..1</w:t>
            </w:r>
          </w:p>
        </w:tc>
        <w:tc>
          <w:tcPr>
            <w:tcW w:w="1152" w:type="dxa"/>
          </w:tcPr>
          <w:p w14:paraId="7329C436" w14:textId="77777777" w:rsidR="00382FB1" w:rsidRDefault="00000000">
            <w:pPr>
              <w:pStyle w:val="TableText"/>
            </w:pPr>
            <w:r>
              <w:t>SHALL</w:t>
            </w:r>
          </w:p>
        </w:tc>
        <w:tc>
          <w:tcPr>
            <w:tcW w:w="864" w:type="dxa"/>
          </w:tcPr>
          <w:p w14:paraId="24594DFF" w14:textId="77777777" w:rsidR="00382FB1" w:rsidRDefault="00382FB1">
            <w:pPr>
              <w:pStyle w:val="TableText"/>
            </w:pPr>
          </w:p>
        </w:tc>
        <w:tc>
          <w:tcPr>
            <w:tcW w:w="1104" w:type="dxa"/>
          </w:tcPr>
          <w:p w14:paraId="1111E537" w14:textId="77777777" w:rsidR="00382FB1" w:rsidRDefault="00382FB1">
            <w:pPr>
              <w:pStyle w:val="TableText"/>
            </w:pPr>
            <w:hyperlink w:anchor="C_5564-31376">
              <w:r>
                <w:rPr>
                  <w:rStyle w:val="HyperlinkText9pt"/>
                </w:rPr>
                <w:t>5564-31376</w:t>
              </w:r>
            </w:hyperlink>
          </w:p>
        </w:tc>
        <w:tc>
          <w:tcPr>
            <w:tcW w:w="2975" w:type="dxa"/>
          </w:tcPr>
          <w:p w14:paraId="76931D95" w14:textId="77777777" w:rsidR="00382FB1" w:rsidRDefault="00382FB1">
            <w:pPr>
              <w:pStyle w:val="TableText"/>
            </w:pPr>
            <w:hyperlink w:anchor="E_Characteristics_of_Home_Environment">
              <w:r>
                <w:rPr>
                  <w:rStyle w:val="HyperlinkText9pt"/>
                </w:rPr>
                <w:t>Characteristics of Home Environment (identifier: urn:oid:2.16.840.1.113883.10.20.22.4.109</w:t>
              </w:r>
            </w:hyperlink>
          </w:p>
        </w:tc>
      </w:tr>
      <w:tr w:rsidR="00382FB1" w14:paraId="16D46F2D" w14:textId="77777777">
        <w:trPr>
          <w:jc w:val="center"/>
        </w:trPr>
        <w:tc>
          <w:tcPr>
            <w:tcW w:w="3345" w:type="dxa"/>
          </w:tcPr>
          <w:p w14:paraId="0E3518EC" w14:textId="77777777" w:rsidR="00382FB1" w:rsidRDefault="00000000">
            <w:pPr>
              <w:pStyle w:val="TableText"/>
            </w:pPr>
            <w:r>
              <w:tab/>
              <w:t>entryRelationship</w:t>
            </w:r>
          </w:p>
        </w:tc>
        <w:tc>
          <w:tcPr>
            <w:tcW w:w="720" w:type="dxa"/>
          </w:tcPr>
          <w:p w14:paraId="2609D294" w14:textId="77777777" w:rsidR="00382FB1" w:rsidRDefault="00000000">
            <w:pPr>
              <w:pStyle w:val="TableText"/>
            </w:pPr>
            <w:r>
              <w:t>0..*</w:t>
            </w:r>
          </w:p>
        </w:tc>
        <w:tc>
          <w:tcPr>
            <w:tcW w:w="1152" w:type="dxa"/>
          </w:tcPr>
          <w:p w14:paraId="61E03E1F" w14:textId="77777777" w:rsidR="00382FB1" w:rsidRDefault="00000000">
            <w:pPr>
              <w:pStyle w:val="TableText"/>
            </w:pPr>
            <w:r>
              <w:t>MAY</w:t>
            </w:r>
          </w:p>
        </w:tc>
        <w:tc>
          <w:tcPr>
            <w:tcW w:w="864" w:type="dxa"/>
          </w:tcPr>
          <w:p w14:paraId="72BC1A9A" w14:textId="77777777" w:rsidR="00382FB1" w:rsidRDefault="00382FB1">
            <w:pPr>
              <w:pStyle w:val="TableText"/>
            </w:pPr>
          </w:p>
        </w:tc>
        <w:tc>
          <w:tcPr>
            <w:tcW w:w="1104" w:type="dxa"/>
          </w:tcPr>
          <w:p w14:paraId="35558300" w14:textId="77777777" w:rsidR="00382FB1" w:rsidRDefault="00382FB1">
            <w:pPr>
              <w:pStyle w:val="TableText"/>
            </w:pPr>
            <w:hyperlink w:anchor="C_5564-31377">
              <w:r>
                <w:rPr>
                  <w:rStyle w:val="HyperlinkText9pt"/>
                </w:rPr>
                <w:t>5564-31377</w:t>
              </w:r>
            </w:hyperlink>
          </w:p>
        </w:tc>
        <w:tc>
          <w:tcPr>
            <w:tcW w:w="2975" w:type="dxa"/>
          </w:tcPr>
          <w:p w14:paraId="2C8F76FC" w14:textId="77777777" w:rsidR="00382FB1" w:rsidRDefault="00382FB1">
            <w:pPr>
              <w:pStyle w:val="TableText"/>
            </w:pPr>
          </w:p>
        </w:tc>
      </w:tr>
      <w:tr w:rsidR="00382FB1" w14:paraId="1A3B4DAC" w14:textId="77777777">
        <w:trPr>
          <w:jc w:val="center"/>
        </w:trPr>
        <w:tc>
          <w:tcPr>
            <w:tcW w:w="3345" w:type="dxa"/>
          </w:tcPr>
          <w:p w14:paraId="6EB9CBB7" w14:textId="77777777" w:rsidR="00382FB1" w:rsidRDefault="00000000">
            <w:pPr>
              <w:pStyle w:val="TableText"/>
            </w:pPr>
            <w:r>
              <w:tab/>
            </w:r>
            <w:r>
              <w:tab/>
              <w:t>@typeCode</w:t>
            </w:r>
          </w:p>
        </w:tc>
        <w:tc>
          <w:tcPr>
            <w:tcW w:w="720" w:type="dxa"/>
          </w:tcPr>
          <w:p w14:paraId="68C9186D" w14:textId="77777777" w:rsidR="00382FB1" w:rsidRDefault="00000000">
            <w:pPr>
              <w:pStyle w:val="TableText"/>
            </w:pPr>
            <w:r>
              <w:t>1..1</w:t>
            </w:r>
          </w:p>
        </w:tc>
        <w:tc>
          <w:tcPr>
            <w:tcW w:w="1152" w:type="dxa"/>
          </w:tcPr>
          <w:p w14:paraId="05BAEBA3" w14:textId="77777777" w:rsidR="00382FB1" w:rsidRDefault="00000000">
            <w:pPr>
              <w:pStyle w:val="TableText"/>
            </w:pPr>
            <w:r>
              <w:t>SHALL</w:t>
            </w:r>
          </w:p>
        </w:tc>
        <w:tc>
          <w:tcPr>
            <w:tcW w:w="864" w:type="dxa"/>
          </w:tcPr>
          <w:p w14:paraId="6EEE7E1D" w14:textId="77777777" w:rsidR="00382FB1" w:rsidRDefault="00382FB1">
            <w:pPr>
              <w:pStyle w:val="TableText"/>
            </w:pPr>
          </w:p>
        </w:tc>
        <w:tc>
          <w:tcPr>
            <w:tcW w:w="1104" w:type="dxa"/>
          </w:tcPr>
          <w:p w14:paraId="4E691DB0" w14:textId="77777777" w:rsidR="00382FB1" w:rsidRDefault="00382FB1">
            <w:pPr>
              <w:pStyle w:val="TableText"/>
            </w:pPr>
            <w:hyperlink w:anchor="C_5564-31378">
              <w:r>
                <w:rPr>
                  <w:rStyle w:val="HyperlinkText9pt"/>
                </w:rPr>
                <w:t>5564-31378</w:t>
              </w:r>
            </w:hyperlink>
          </w:p>
        </w:tc>
        <w:tc>
          <w:tcPr>
            <w:tcW w:w="2975" w:type="dxa"/>
          </w:tcPr>
          <w:p w14:paraId="31A4CC38" w14:textId="77777777" w:rsidR="00382FB1" w:rsidRDefault="00000000">
            <w:pPr>
              <w:pStyle w:val="TableText"/>
            </w:pPr>
            <w:r>
              <w:t xml:space="preserve">urn:oid:2.16.840.1.113883.5.1002 (HL7ActRelationshipType) </w:t>
            </w:r>
            <w:r>
              <w:lastRenderedPageBreak/>
              <w:t>= REFR</w:t>
            </w:r>
          </w:p>
        </w:tc>
      </w:tr>
      <w:tr w:rsidR="00382FB1" w14:paraId="062AF4D8" w14:textId="77777777">
        <w:trPr>
          <w:jc w:val="center"/>
        </w:trPr>
        <w:tc>
          <w:tcPr>
            <w:tcW w:w="3345" w:type="dxa"/>
          </w:tcPr>
          <w:p w14:paraId="701F8457" w14:textId="77777777" w:rsidR="00382FB1" w:rsidRDefault="00000000">
            <w:pPr>
              <w:pStyle w:val="TableText"/>
            </w:pPr>
            <w:r>
              <w:lastRenderedPageBreak/>
              <w:tab/>
            </w:r>
            <w:r>
              <w:tab/>
              <w:t>observation</w:t>
            </w:r>
          </w:p>
        </w:tc>
        <w:tc>
          <w:tcPr>
            <w:tcW w:w="720" w:type="dxa"/>
          </w:tcPr>
          <w:p w14:paraId="0424FB0A" w14:textId="77777777" w:rsidR="00382FB1" w:rsidRDefault="00000000">
            <w:pPr>
              <w:pStyle w:val="TableText"/>
            </w:pPr>
            <w:r>
              <w:t>1..1</w:t>
            </w:r>
          </w:p>
        </w:tc>
        <w:tc>
          <w:tcPr>
            <w:tcW w:w="1152" w:type="dxa"/>
          </w:tcPr>
          <w:p w14:paraId="19BF64CF" w14:textId="77777777" w:rsidR="00382FB1" w:rsidRDefault="00000000">
            <w:pPr>
              <w:pStyle w:val="TableText"/>
            </w:pPr>
            <w:r>
              <w:t>SHALL</w:t>
            </w:r>
          </w:p>
        </w:tc>
        <w:tc>
          <w:tcPr>
            <w:tcW w:w="864" w:type="dxa"/>
          </w:tcPr>
          <w:p w14:paraId="5E8B1930" w14:textId="77777777" w:rsidR="00382FB1" w:rsidRDefault="00382FB1">
            <w:pPr>
              <w:pStyle w:val="TableText"/>
            </w:pPr>
          </w:p>
        </w:tc>
        <w:tc>
          <w:tcPr>
            <w:tcW w:w="1104" w:type="dxa"/>
          </w:tcPr>
          <w:p w14:paraId="195224ED" w14:textId="77777777" w:rsidR="00382FB1" w:rsidRDefault="00382FB1">
            <w:pPr>
              <w:pStyle w:val="TableText"/>
            </w:pPr>
            <w:hyperlink w:anchor="C_5564-31379">
              <w:r>
                <w:rPr>
                  <w:rStyle w:val="HyperlinkText9pt"/>
                </w:rPr>
                <w:t>5564-31379</w:t>
              </w:r>
            </w:hyperlink>
          </w:p>
        </w:tc>
        <w:tc>
          <w:tcPr>
            <w:tcW w:w="2975" w:type="dxa"/>
          </w:tcPr>
          <w:p w14:paraId="7F5F4D71" w14:textId="77777777" w:rsidR="00382FB1" w:rsidRDefault="00382FB1">
            <w:pPr>
              <w:pStyle w:val="TableText"/>
            </w:pPr>
            <w:hyperlink w:anchor="E_Nutritional_Status_Observation">
              <w:r>
                <w:rPr>
                  <w:rStyle w:val="HyperlinkText9pt"/>
                </w:rPr>
                <w:t>Nutritional Status Observation (identifier: urn:oid:2.16.840.1.113883.10.20.22.4.124</w:t>
              </w:r>
            </w:hyperlink>
          </w:p>
        </w:tc>
      </w:tr>
      <w:tr w:rsidR="00382FB1" w14:paraId="5FFF851F" w14:textId="77777777">
        <w:trPr>
          <w:jc w:val="center"/>
        </w:trPr>
        <w:tc>
          <w:tcPr>
            <w:tcW w:w="3345" w:type="dxa"/>
          </w:tcPr>
          <w:p w14:paraId="38FFC1A2" w14:textId="77777777" w:rsidR="00382FB1" w:rsidRDefault="00000000">
            <w:pPr>
              <w:pStyle w:val="TableText"/>
            </w:pPr>
            <w:r>
              <w:tab/>
              <w:t>entryRelationship</w:t>
            </w:r>
          </w:p>
        </w:tc>
        <w:tc>
          <w:tcPr>
            <w:tcW w:w="720" w:type="dxa"/>
          </w:tcPr>
          <w:p w14:paraId="46B44269" w14:textId="77777777" w:rsidR="00382FB1" w:rsidRDefault="00000000">
            <w:pPr>
              <w:pStyle w:val="TableText"/>
            </w:pPr>
            <w:r>
              <w:t>0..*</w:t>
            </w:r>
          </w:p>
        </w:tc>
        <w:tc>
          <w:tcPr>
            <w:tcW w:w="1152" w:type="dxa"/>
          </w:tcPr>
          <w:p w14:paraId="0C6498D4" w14:textId="77777777" w:rsidR="00382FB1" w:rsidRDefault="00000000">
            <w:pPr>
              <w:pStyle w:val="TableText"/>
            </w:pPr>
            <w:r>
              <w:t>MAY</w:t>
            </w:r>
          </w:p>
        </w:tc>
        <w:tc>
          <w:tcPr>
            <w:tcW w:w="864" w:type="dxa"/>
          </w:tcPr>
          <w:p w14:paraId="0A47B8F6" w14:textId="77777777" w:rsidR="00382FB1" w:rsidRDefault="00382FB1">
            <w:pPr>
              <w:pStyle w:val="TableText"/>
            </w:pPr>
          </w:p>
        </w:tc>
        <w:tc>
          <w:tcPr>
            <w:tcW w:w="1104" w:type="dxa"/>
          </w:tcPr>
          <w:p w14:paraId="7C8F74D4" w14:textId="77777777" w:rsidR="00382FB1" w:rsidRDefault="00382FB1">
            <w:pPr>
              <w:pStyle w:val="TableText"/>
            </w:pPr>
            <w:hyperlink w:anchor="C_5564-31380">
              <w:r>
                <w:rPr>
                  <w:rStyle w:val="HyperlinkText9pt"/>
                </w:rPr>
                <w:t>5564-31380</w:t>
              </w:r>
            </w:hyperlink>
          </w:p>
        </w:tc>
        <w:tc>
          <w:tcPr>
            <w:tcW w:w="2975" w:type="dxa"/>
          </w:tcPr>
          <w:p w14:paraId="2681E373" w14:textId="77777777" w:rsidR="00382FB1" w:rsidRDefault="00382FB1">
            <w:pPr>
              <w:pStyle w:val="TableText"/>
            </w:pPr>
          </w:p>
        </w:tc>
      </w:tr>
      <w:tr w:rsidR="00382FB1" w14:paraId="6131ABCC" w14:textId="77777777">
        <w:trPr>
          <w:jc w:val="center"/>
        </w:trPr>
        <w:tc>
          <w:tcPr>
            <w:tcW w:w="3345" w:type="dxa"/>
          </w:tcPr>
          <w:p w14:paraId="68A2E800" w14:textId="77777777" w:rsidR="00382FB1" w:rsidRDefault="00000000">
            <w:pPr>
              <w:pStyle w:val="TableText"/>
            </w:pPr>
            <w:r>
              <w:tab/>
            </w:r>
            <w:r>
              <w:tab/>
              <w:t>@typeCode</w:t>
            </w:r>
          </w:p>
        </w:tc>
        <w:tc>
          <w:tcPr>
            <w:tcW w:w="720" w:type="dxa"/>
          </w:tcPr>
          <w:p w14:paraId="4CAB3DDD" w14:textId="77777777" w:rsidR="00382FB1" w:rsidRDefault="00000000">
            <w:pPr>
              <w:pStyle w:val="TableText"/>
            </w:pPr>
            <w:r>
              <w:t>1..1</w:t>
            </w:r>
          </w:p>
        </w:tc>
        <w:tc>
          <w:tcPr>
            <w:tcW w:w="1152" w:type="dxa"/>
          </w:tcPr>
          <w:p w14:paraId="60711668" w14:textId="77777777" w:rsidR="00382FB1" w:rsidRDefault="00000000">
            <w:pPr>
              <w:pStyle w:val="TableText"/>
            </w:pPr>
            <w:r>
              <w:t>SHALL</w:t>
            </w:r>
          </w:p>
        </w:tc>
        <w:tc>
          <w:tcPr>
            <w:tcW w:w="864" w:type="dxa"/>
          </w:tcPr>
          <w:p w14:paraId="6D758CCA" w14:textId="77777777" w:rsidR="00382FB1" w:rsidRDefault="00382FB1">
            <w:pPr>
              <w:pStyle w:val="TableText"/>
            </w:pPr>
          </w:p>
        </w:tc>
        <w:tc>
          <w:tcPr>
            <w:tcW w:w="1104" w:type="dxa"/>
          </w:tcPr>
          <w:p w14:paraId="51A708A2" w14:textId="77777777" w:rsidR="00382FB1" w:rsidRDefault="00382FB1">
            <w:pPr>
              <w:pStyle w:val="TableText"/>
            </w:pPr>
            <w:hyperlink w:anchor="C_5564-31381">
              <w:r>
                <w:rPr>
                  <w:rStyle w:val="HyperlinkText9pt"/>
                </w:rPr>
                <w:t>5564-31381</w:t>
              </w:r>
            </w:hyperlink>
          </w:p>
        </w:tc>
        <w:tc>
          <w:tcPr>
            <w:tcW w:w="2975" w:type="dxa"/>
          </w:tcPr>
          <w:p w14:paraId="10031462" w14:textId="77777777" w:rsidR="00382FB1" w:rsidRDefault="00000000">
            <w:pPr>
              <w:pStyle w:val="TableText"/>
            </w:pPr>
            <w:r>
              <w:t>urn:oid:2.16.840.1.113883.5.1002 (HL7ActRelationshipType) = REFR</w:t>
            </w:r>
          </w:p>
        </w:tc>
      </w:tr>
      <w:tr w:rsidR="00382FB1" w14:paraId="4E00564B" w14:textId="77777777">
        <w:trPr>
          <w:jc w:val="center"/>
        </w:trPr>
        <w:tc>
          <w:tcPr>
            <w:tcW w:w="3345" w:type="dxa"/>
          </w:tcPr>
          <w:p w14:paraId="499893CA" w14:textId="77777777" w:rsidR="00382FB1" w:rsidRDefault="00000000">
            <w:pPr>
              <w:pStyle w:val="TableText"/>
            </w:pPr>
            <w:r>
              <w:tab/>
            </w:r>
            <w:r>
              <w:tab/>
              <w:t>organizer</w:t>
            </w:r>
          </w:p>
        </w:tc>
        <w:tc>
          <w:tcPr>
            <w:tcW w:w="720" w:type="dxa"/>
          </w:tcPr>
          <w:p w14:paraId="7D6A8EAF" w14:textId="77777777" w:rsidR="00382FB1" w:rsidRDefault="00000000">
            <w:pPr>
              <w:pStyle w:val="TableText"/>
            </w:pPr>
            <w:r>
              <w:t>1..1</w:t>
            </w:r>
          </w:p>
        </w:tc>
        <w:tc>
          <w:tcPr>
            <w:tcW w:w="1152" w:type="dxa"/>
          </w:tcPr>
          <w:p w14:paraId="7BF0DBC3" w14:textId="77777777" w:rsidR="00382FB1" w:rsidRDefault="00000000">
            <w:pPr>
              <w:pStyle w:val="TableText"/>
            </w:pPr>
            <w:r>
              <w:t>SHALL</w:t>
            </w:r>
          </w:p>
        </w:tc>
        <w:tc>
          <w:tcPr>
            <w:tcW w:w="864" w:type="dxa"/>
          </w:tcPr>
          <w:p w14:paraId="622BC259" w14:textId="77777777" w:rsidR="00382FB1" w:rsidRDefault="00382FB1">
            <w:pPr>
              <w:pStyle w:val="TableText"/>
            </w:pPr>
          </w:p>
        </w:tc>
        <w:tc>
          <w:tcPr>
            <w:tcW w:w="1104" w:type="dxa"/>
          </w:tcPr>
          <w:p w14:paraId="43CBA992" w14:textId="77777777" w:rsidR="00382FB1" w:rsidRDefault="00382FB1">
            <w:pPr>
              <w:pStyle w:val="TableText"/>
            </w:pPr>
            <w:hyperlink w:anchor="C_5564-31382">
              <w:r>
                <w:rPr>
                  <w:rStyle w:val="HyperlinkText9pt"/>
                </w:rPr>
                <w:t>5564-31382</w:t>
              </w:r>
            </w:hyperlink>
          </w:p>
        </w:tc>
        <w:tc>
          <w:tcPr>
            <w:tcW w:w="2975" w:type="dxa"/>
          </w:tcPr>
          <w:p w14:paraId="77352CB0" w14:textId="77777777" w:rsidR="00382FB1" w:rsidRDefault="00382FB1">
            <w:pPr>
              <w:pStyle w:val="TableText"/>
            </w:pPr>
            <w:hyperlink w:anchor="E_Result_Organizer_NHCSV5">
              <w:r>
                <w:rPr>
                  <w:rStyle w:val="HyperlinkText9pt"/>
                </w:rPr>
                <w:t>Result Organizer (NHCS V5) (identifier: urn:hl7ii:2.16.840.1.113883.10.20.22.4.1:2025-08-01</w:t>
              </w:r>
            </w:hyperlink>
          </w:p>
        </w:tc>
      </w:tr>
      <w:tr w:rsidR="00382FB1" w14:paraId="4EB4E883" w14:textId="77777777">
        <w:trPr>
          <w:jc w:val="center"/>
        </w:trPr>
        <w:tc>
          <w:tcPr>
            <w:tcW w:w="3345" w:type="dxa"/>
          </w:tcPr>
          <w:p w14:paraId="7DFB6CE9" w14:textId="77777777" w:rsidR="00382FB1" w:rsidRDefault="00000000">
            <w:pPr>
              <w:pStyle w:val="TableText"/>
            </w:pPr>
            <w:r>
              <w:tab/>
              <w:t>entryRelationship</w:t>
            </w:r>
          </w:p>
        </w:tc>
        <w:tc>
          <w:tcPr>
            <w:tcW w:w="720" w:type="dxa"/>
          </w:tcPr>
          <w:p w14:paraId="318E158A" w14:textId="77777777" w:rsidR="00382FB1" w:rsidRDefault="00000000">
            <w:pPr>
              <w:pStyle w:val="TableText"/>
            </w:pPr>
            <w:r>
              <w:t>0..*</w:t>
            </w:r>
          </w:p>
        </w:tc>
        <w:tc>
          <w:tcPr>
            <w:tcW w:w="1152" w:type="dxa"/>
          </w:tcPr>
          <w:p w14:paraId="32DD2261" w14:textId="77777777" w:rsidR="00382FB1" w:rsidRDefault="00000000">
            <w:pPr>
              <w:pStyle w:val="TableText"/>
            </w:pPr>
            <w:r>
              <w:t>MAY</w:t>
            </w:r>
          </w:p>
        </w:tc>
        <w:tc>
          <w:tcPr>
            <w:tcW w:w="864" w:type="dxa"/>
          </w:tcPr>
          <w:p w14:paraId="687CB582" w14:textId="77777777" w:rsidR="00382FB1" w:rsidRDefault="00382FB1">
            <w:pPr>
              <w:pStyle w:val="TableText"/>
            </w:pPr>
          </w:p>
        </w:tc>
        <w:tc>
          <w:tcPr>
            <w:tcW w:w="1104" w:type="dxa"/>
          </w:tcPr>
          <w:p w14:paraId="134C2701" w14:textId="77777777" w:rsidR="00382FB1" w:rsidRDefault="00382FB1">
            <w:pPr>
              <w:pStyle w:val="TableText"/>
            </w:pPr>
            <w:hyperlink w:anchor="C_5564-31442">
              <w:r>
                <w:rPr>
                  <w:rStyle w:val="HyperlinkText9pt"/>
                </w:rPr>
                <w:t>5564-31442</w:t>
              </w:r>
            </w:hyperlink>
          </w:p>
        </w:tc>
        <w:tc>
          <w:tcPr>
            <w:tcW w:w="2975" w:type="dxa"/>
          </w:tcPr>
          <w:p w14:paraId="6B80FE9E" w14:textId="77777777" w:rsidR="00382FB1" w:rsidRDefault="00382FB1">
            <w:pPr>
              <w:pStyle w:val="TableText"/>
            </w:pPr>
          </w:p>
        </w:tc>
      </w:tr>
      <w:tr w:rsidR="00382FB1" w14:paraId="32F976BA" w14:textId="77777777">
        <w:trPr>
          <w:jc w:val="center"/>
        </w:trPr>
        <w:tc>
          <w:tcPr>
            <w:tcW w:w="3345" w:type="dxa"/>
          </w:tcPr>
          <w:p w14:paraId="0D48BFD6" w14:textId="77777777" w:rsidR="00382FB1" w:rsidRDefault="00000000">
            <w:pPr>
              <w:pStyle w:val="TableText"/>
            </w:pPr>
            <w:r>
              <w:tab/>
            </w:r>
            <w:r>
              <w:tab/>
              <w:t>@typeCode</w:t>
            </w:r>
          </w:p>
        </w:tc>
        <w:tc>
          <w:tcPr>
            <w:tcW w:w="720" w:type="dxa"/>
          </w:tcPr>
          <w:p w14:paraId="3AF42AD7" w14:textId="77777777" w:rsidR="00382FB1" w:rsidRDefault="00000000">
            <w:pPr>
              <w:pStyle w:val="TableText"/>
            </w:pPr>
            <w:r>
              <w:t>1..1</w:t>
            </w:r>
          </w:p>
        </w:tc>
        <w:tc>
          <w:tcPr>
            <w:tcW w:w="1152" w:type="dxa"/>
          </w:tcPr>
          <w:p w14:paraId="441C597D" w14:textId="77777777" w:rsidR="00382FB1" w:rsidRDefault="00000000">
            <w:pPr>
              <w:pStyle w:val="TableText"/>
            </w:pPr>
            <w:r>
              <w:t>SHALL</w:t>
            </w:r>
          </w:p>
        </w:tc>
        <w:tc>
          <w:tcPr>
            <w:tcW w:w="864" w:type="dxa"/>
          </w:tcPr>
          <w:p w14:paraId="0EA1F305" w14:textId="77777777" w:rsidR="00382FB1" w:rsidRDefault="00382FB1">
            <w:pPr>
              <w:pStyle w:val="TableText"/>
            </w:pPr>
          </w:p>
        </w:tc>
        <w:tc>
          <w:tcPr>
            <w:tcW w:w="1104" w:type="dxa"/>
          </w:tcPr>
          <w:p w14:paraId="75F4BBCA" w14:textId="77777777" w:rsidR="00382FB1" w:rsidRDefault="00382FB1">
            <w:pPr>
              <w:pStyle w:val="TableText"/>
            </w:pPr>
            <w:hyperlink w:anchor="C_5564-31443">
              <w:r>
                <w:rPr>
                  <w:rStyle w:val="HyperlinkText9pt"/>
                </w:rPr>
                <w:t>5564-31443</w:t>
              </w:r>
            </w:hyperlink>
          </w:p>
        </w:tc>
        <w:tc>
          <w:tcPr>
            <w:tcW w:w="2975" w:type="dxa"/>
          </w:tcPr>
          <w:p w14:paraId="48D51E55" w14:textId="77777777" w:rsidR="00382FB1" w:rsidRDefault="00000000">
            <w:pPr>
              <w:pStyle w:val="TableText"/>
            </w:pPr>
            <w:r>
              <w:t>urn:oid:2.16.840.1.113883.5.1002 (HL7ActRelationshipType) = REFR</w:t>
            </w:r>
          </w:p>
        </w:tc>
      </w:tr>
      <w:tr w:rsidR="00382FB1" w14:paraId="64FE26A6" w14:textId="77777777">
        <w:trPr>
          <w:jc w:val="center"/>
        </w:trPr>
        <w:tc>
          <w:tcPr>
            <w:tcW w:w="3345" w:type="dxa"/>
          </w:tcPr>
          <w:p w14:paraId="274C7ADD" w14:textId="77777777" w:rsidR="00382FB1" w:rsidRDefault="00000000">
            <w:pPr>
              <w:pStyle w:val="TableText"/>
            </w:pPr>
            <w:r>
              <w:tab/>
            </w:r>
            <w:r>
              <w:tab/>
              <w:t>observation</w:t>
            </w:r>
          </w:p>
        </w:tc>
        <w:tc>
          <w:tcPr>
            <w:tcW w:w="720" w:type="dxa"/>
          </w:tcPr>
          <w:p w14:paraId="3C123A17" w14:textId="77777777" w:rsidR="00382FB1" w:rsidRDefault="00000000">
            <w:pPr>
              <w:pStyle w:val="TableText"/>
            </w:pPr>
            <w:r>
              <w:t>1..1</w:t>
            </w:r>
          </w:p>
        </w:tc>
        <w:tc>
          <w:tcPr>
            <w:tcW w:w="1152" w:type="dxa"/>
          </w:tcPr>
          <w:p w14:paraId="224B5AFA" w14:textId="77777777" w:rsidR="00382FB1" w:rsidRDefault="00000000">
            <w:pPr>
              <w:pStyle w:val="TableText"/>
            </w:pPr>
            <w:r>
              <w:t>SHALL</w:t>
            </w:r>
          </w:p>
        </w:tc>
        <w:tc>
          <w:tcPr>
            <w:tcW w:w="864" w:type="dxa"/>
          </w:tcPr>
          <w:p w14:paraId="3FEDDB66" w14:textId="77777777" w:rsidR="00382FB1" w:rsidRDefault="00382FB1">
            <w:pPr>
              <w:pStyle w:val="TableText"/>
            </w:pPr>
          </w:p>
        </w:tc>
        <w:tc>
          <w:tcPr>
            <w:tcW w:w="1104" w:type="dxa"/>
          </w:tcPr>
          <w:p w14:paraId="2306A2D6" w14:textId="77777777" w:rsidR="00382FB1" w:rsidRDefault="00382FB1">
            <w:pPr>
              <w:pStyle w:val="TableText"/>
            </w:pPr>
            <w:hyperlink w:anchor="C_5564-31444">
              <w:r>
                <w:rPr>
                  <w:rStyle w:val="HyperlinkText9pt"/>
                </w:rPr>
                <w:t>5564-31444</w:t>
              </w:r>
            </w:hyperlink>
          </w:p>
        </w:tc>
        <w:tc>
          <w:tcPr>
            <w:tcW w:w="2975" w:type="dxa"/>
          </w:tcPr>
          <w:p w14:paraId="50A1A9DB" w14:textId="77777777" w:rsidR="00382FB1" w:rsidRDefault="00000000">
            <w:pPr>
              <w:pStyle w:val="TableText"/>
            </w:pPr>
            <w:r>
              <w:t>Priority Preference (identifier: urn:oid:2.16.840.1.113883.10.20.22.4.143</w:t>
            </w:r>
          </w:p>
        </w:tc>
      </w:tr>
      <w:tr w:rsidR="00382FB1" w14:paraId="28069E16" w14:textId="77777777">
        <w:trPr>
          <w:jc w:val="center"/>
        </w:trPr>
        <w:tc>
          <w:tcPr>
            <w:tcW w:w="3345" w:type="dxa"/>
          </w:tcPr>
          <w:p w14:paraId="051DA452" w14:textId="77777777" w:rsidR="00382FB1" w:rsidRDefault="00000000">
            <w:pPr>
              <w:pStyle w:val="TableText"/>
            </w:pPr>
            <w:r>
              <w:tab/>
              <w:t>entryRelationship</w:t>
            </w:r>
          </w:p>
        </w:tc>
        <w:tc>
          <w:tcPr>
            <w:tcW w:w="720" w:type="dxa"/>
          </w:tcPr>
          <w:p w14:paraId="5D35947C" w14:textId="77777777" w:rsidR="00382FB1" w:rsidRDefault="00000000">
            <w:pPr>
              <w:pStyle w:val="TableText"/>
            </w:pPr>
            <w:r>
              <w:t>0..*</w:t>
            </w:r>
          </w:p>
        </w:tc>
        <w:tc>
          <w:tcPr>
            <w:tcW w:w="1152" w:type="dxa"/>
          </w:tcPr>
          <w:p w14:paraId="6B8E49D0" w14:textId="77777777" w:rsidR="00382FB1" w:rsidRDefault="00000000">
            <w:pPr>
              <w:pStyle w:val="TableText"/>
            </w:pPr>
            <w:r>
              <w:t>MAY</w:t>
            </w:r>
          </w:p>
        </w:tc>
        <w:tc>
          <w:tcPr>
            <w:tcW w:w="864" w:type="dxa"/>
          </w:tcPr>
          <w:p w14:paraId="4CB29890" w14:textId="77777777" w:rsidR="00382FB1" w:rsidRDefault="00382FB1">
            <w:pPr>
              <w:pStyle w:val="TableText"/>
            </w:pPr>
          </w:p>
        </w:tc>
        <w:tc>
          <w:tcPr>
            <w:tcW w:w="1104" w:type="dxa"/>
          </w:tcPr>
          <w:p w14:paraId="7A93AAA5" w14:textId="77777777" w:rsidR="00382FB1" w:rsidRDefault="00382FB1">
            <w:pPr>
              <w:pStyle w:val="TableText"/>
            </w:pPr>
            <w:hyperlink w:anchor="C_5564-31549">
              <w:r>
                <w:rPr>
                  <w:rStyle w:val="HyperlinkText9pt"/>
                </w:rPr>
                <w:t>5564-31549</w:t>
              </w:r>
            </w:hyperlink>
          </w:p>
        </w:tc>
        <w:tc>
          <w:tcPr>
            <w:tcW w:w="2975" w:type="dxa"/>
          </w:tcPr>
          <w:p w14:paraId="0E067015" w14:textId="77777777" w:rsidR="00382FB1" w:rsidRDefault="00382FB1">
            <w:pPr>
              <w:pStyle w:val="TableText"/>
            </w:pPr>
          </w:p>
        </w:tc>
      </w:tr>
      <w:tr w:rsidR="00382FB1" w14:paraId="206DE42B" w14:textId="77777777">
        <w:trPr>
          <w:jc w:val="center"/>
        </w:trPr>
        <w:tc>
          <w:tcPr>
            <w:tcW w:w="3345" w:type="dxa"/>
          </w:tcPr>
          <w:p w14:paraId="20EB7E45" w14:textId="77777777" w:rsidR="00382FB1" w:rsidRDefault="00000000">
            <w:pPr>
              <w:pStyle w:val="TableText"/>
            </w:pPr>
            <w:r>
              <w:tab/>
            </w:r>
            <w:r>
              <w:tab/>
              <w:t>@typeCode</w:t>
            </w:r>
          </w:p>
        </w:tc>
        <w:tc>
          <w:tcPr>
            <w:tcW w:w="720" w:type="dxa"/>
          </w:tcPr>
          <w:p w14:paraId="0557F376" w14:textId="77777777" w:rsidR="00382FB1" w:rsidRDefault="00000000">
            <w:pPr>
              <w:pStyle w:val="TableText"/>
            </w:pPr>
            <w:r>
              <w:t>1..1</w:t>
            </w:r>
          </w:p>
        </w:tc>
        <w:tc>
          <w:tcPr>
            <w:tcW w:w="1152" w:type="dxa"/>
          </w:tcPr>
          <w:p w14:paraId="1A23B9E8" w14:textId="77777777" w:rsidR="00382FB1" w:rsidRDefault="00000000">
            <w:pPr>
              <w:pStyle w:val="TableText"/>
            </w:pPr>
            <w:r>
              <w:t>SHALL</w:t>
            </w:r>
          </w:p>
        </w:tc>
        <w:tc>
          <w:tcPr>
            <w:tcW w:w="864" w:type="dxa"/>
          </w:tcPr>
          <w:p w14:paraId="679FAA0F" w14:textId="77777777" w:rsidR="00382FB1" w:rsidRDefault="00382FB1">
            <w:pPr>
              <w:pStyle w:val="TableText"/>
            </w:pPr>
          </w:p>
        </w:tc>
        <w:tc>
          <w:tcPr>
            <w:tcW w:w="1104" w:type="dxa"/>
          </w:tcPr>
          <w:p w14:paraId="734BE4CD" w14:textId="77777777" w:rsidR="00382FB1" w:rsidRDefault="00382FB1">
            <w:pPr>
              <w:pStyle w:val="TableText"/>
            </w:pPr>
            <w:hyperlink w:anchor="C_5564-31550">
              <w:r>
                <w:rPr>
                  <w:rStyle w:val="HyperlinkText9pt"/>
                </w:rPr>
                <w:t>5564-31550</w:t>
              </w:r>
            </w:hyperlink>
          </w:p>
        </w:tc>
        <w:tc>
          <w:tcPr>
            <w:tcW w:w="2975" w:type="dxa"/>
          </w:tcPr>
          <w:p w14:paraId="41958721" w14:textId="77777777" w:rsidR="00382FB1" w:rsidRDefault="00000000">
            <w:pPr>
              <w:pStyle w:val="TableText"/>
            </w:pPr>
            <w:r>
              <w:t>urn:oid:2.16.840.1.113883.5.1002 (HL7ActRelationshipType) = REFR</w:t>
            </w:r>
          </w:p>
        </w:tc>
      </w:tr>
      <w:tr w:rsidR="00382FB1" w14:paraId="7DBD1583" w14:textId="77777777">
        <w:trPr>
          <w:jc w:val="center"/>
        </w:trPr>
        <w:tc>
          <w:tcPr>
            <w:tcW w:w="3345" w:type="dxa"/>
          </w:tcPr>
          <w:p w14:paraId="32D6FDAB" w14:textId="77777777" w:rsidR="00382FB1" w:rsidRDefault="00000000">
            <w:pPr>
              <w:pStyle w:val="TableText"/>
            </w:pPr>
            <w:r>
              <w:tab/>
            </w:r>
            <w:r>
              <w:tab/>
              <w:t>act</w:t>
            </w:r>
          </w:p>
        </w:tc>
        <w:tc>
          <w:tcPr>
            <w:tcW w:w="720" w:type="dxa"/>
          </w:tcPr>
          <w:p w14:paraId="7CCE5DDD" w14:textId="77777777" w:rsidR="00382FB1" w:rsidRDefault="00000000">
            <w:pPr>
              <w:pStyle w:val="TableText"/>
            </w:pPr>
            <w:r>
              <w:t>1..1</w:t>
            </w:r>
          </w:p>
        </w:tc>
        <w:tc>
          <w:tcPr>
            <w:tcW w:w="1152" w:type="dxa"/>
          </w:tcPr>
          <w:p w14:paraId="13F3D1D6" w14:textId="77777777" w:rsidR="00382FB1" w:rsidRDefault="00000000">
            <w:pPr>
              <w:pStyle w:val="TableText"/>
            </w:pPr>
            <w:r>
              <w:t>SHALL</w:t>
            </w:r>
          </w:p>
        </w:tc>
        <w:tc>
          <w:tcPr>
            <w:tcW w:w="864" w:type="dxa"/>
          </w:tcPr>
          <w:p w14:paraId="0BC5BD9C" w14:textId="77777777" w:rsidR="00382FB1" w:rsidRDefault="00382FB1">
            <w:pPr>
              <w:pStyle w:val="TableText"/>
            </w:pPr>
          </w:p>
        </w:tc>
        <w:tc>
          <w:tcPr>
            <w:tcW w:w="1104" w:type="dxa"/>
          </w:tcPr>
          <w:p w14:paraId="3C07CC5C" w14:textId="77777777" w:rsidR="00382FB1" w:rsidRDefault="00382FB1">
            <w:pPr>
              <w:pStyle w:val="TableText"/>
            </w:pPr>
            <w:hyperlink w:anchor="C_5564-31551">
              <w:r>
                <w:rPr>
                  <w:rStyle w:val="HyperlinkText9pt"/>
                </w:rPr>
                <w:t>5564-31551</w:t>
              </w:r>
            </w:hyperlink>
          </w:p>
        </w:tc>
        <w:tc>
          <w:tcPr>
            <w:tcW w:w="2975" w:type="dxa"/>
          </w:tcPr>
          <w:p w14:paraId="1237B23A" w14:textId="77777777" w:rsidR="00382FB1" w:rsidRDefault="00000000">
            <w:pPr>
              <w:pStyle w:val="TableText"/>
            </w:pPr>
            <w:r>
              <w:t>Entry Reference (identifier: urn:oid:2.16.840.1.113883.10.20.22.4.122</w:t>
            </w:r>
          </w:p>
        </w:tc>
      </w:tr>
      <w:tr w:rsidR="00382FB1" w14:paraId="4107A7A5" w14:textId="77777777">
        <w:trPr>
          <w:jc w:val="center"/>
        </w:trPr>
        <w:tc>
          <w:tcPr>
            <w:tcW w:w="3345" w:type="dxa"/>
          </w:tcPr>
          <w:p w14:paraId="59EF3681" w14:textId="77777777" w:rsidR="00382FB1" w:rsidRDefault="00000000">
            <w:pPr>
              <w:pStyle w:val="TableText"/>
            </w:pPr>
            <w:r>
              <w:tab/>
              <w:t>reference</w:t>
            </w:r>
          </w:p>
        </w:tc>
        <w:tc>
          <w:tcPr>
            <w:tcW w:w="720" w:type="dxa"/>
          </w:tcPr>
          <w:p w14:paraId="490ACCB4" w14:textId="77777777" w:rsidR="00382FB1" w:rsidRDefault="00000000">
            <w:pPr>
              <w:pStyle w:val="TableText"/>
            </w:pPr>
            <w:r>
              <w:t>0..*</w:t>
            </w:r>
          </w:p>
        </w:tc>
        <w:tc>
          <w:tcPr>
            <w:tcW w:w="1152" w:type="dxa"/>
          </w:tcPr>
          <w:p w14:paraId="3E5BE710" w14:textId="77777777" w:rsidR="00382FB1" w:rsidRDefault="00000000">
            <w:pPr>
              <w:pStyle w:val="TableText"/>
            </w:pPr>
            <w:r>
              <w:t>MAY</w:t>
            </w:r>
          </w:p>
        </w:tc>
        <w:tc>
          <w:tcPr>
            <w:tcW w:w="864" w:type="dxa"/>
          </w:tcPr>
          <w:p w14:paraId="66BC2A33" w14:textId="77777777" w:rsidR="00382FB1" w:rsidRDefault="00382FB1">
            <w:pPr>
              <w:pStyle w:val="TableText"/>
            </w:pPr>
          </w:p>
        </w:tc>
        <w:tc>
          <w:tcPr>
            <w:tcW w:w="1104" w:type="dxa"/>
          </w:tcPr>
          <w:p w14:paraId="5BABDB1D" w14:textId="77777777" w:rsidR="00382FB1" w:rsidRDefault="00382FB1">
            <w:pPr>
              <w:pStyle w:val="TableText"/>
            </w:pPr>
            <w:hyperlink w:anchor="C_5564-32757">
              <w:r>
                <w:rPr>
                  <w:rStyle w:val="HyperlinkText9pt"/>
                </w:rPr>
                <w:t>5564-32757</w:t>
              </w:r>
            </w:hyperlink>
          </w:p>
        </w:tc>
        <w:tc>
          <w:tcPr>
            <w:tcW w:w="2975" w:type="dxa"/>
          </w:tcPr>
          <w:p w14:paraId="6B01D9A6" w14:textId="77777777" w:rsidR="00382FB1" w:rsidRDefault="00382FB1">
            <w:pPr>
              <w:pStyle w:val="TableText"/>
            </w:pPr>
          </w:p>
        </w:tc>
      </w:tr>
      <w:tr w:rsidR="00382FB1" w14:paraId="5B6AB89A" w14:textId="77777777">
        <w:trPr>
          <w:jc w:val="center"/>
        </w:trPr>
        <w:tc>
          <w:tcPr>
            <w:tcW w:w="3345" w:type="dxa"/>
          </w:tcPr>
          <w:p w14:paraId="5DB745F9" w14:textId="77777777" w:rsidR="00382FB1" w:rsidRDefault="00000000">
            <w:pPr>
              <w:pStyle w:val="TableText"/>
            </w:pPr>
            <w:r>
              <w:tab/>
            </w:r>
            <w:r>
              <w:tab/>
              <w:t>@typeCode</w:t>
            </w:r>
          </w:p>
        </w:tc>
        <w:tc>
          <w:tcPr>
            <w:tcW w:w="720" w:type="dxa"/>
          </w:tcPr>
          <w:p w14:paraId="5B0443E9" w14:textId="77777777" w:rsidR="00382FB1" w:rsidRDefault="00000000">
            <w:pPr>
              <w:pStyle w:val="TableText"/>
            </w:pPr>
            <w:r>
              <w:t>1..1</w:t>
            </w:r>
          </w:p>
        </w:tc>
        <w:tc>
          <w:tcPr>
            <w:tcW w:w="1152" w:type="dxa"/>
          </w:tcPr>
          <w:p w14:paraId="4DAE3569" w14:textId="77777777" w:rsidR="00382FB1" w:rsidRDefault="00000000">
            <w:pPr>
              <w:pStyle w:val="TableText"/>
            </w:pPr>
            <w:r>
              <w:t>SHALL</w:t>
            </w:r>
          </w:p>
        </w:tc>
        <w:tc>
          <w:tcPr>
            <w:tcW w:w="864" w:type="dxa"/>
          </w:tcPr>
          <w:p w14:paraId="2F43C8F9" w14:textId="77777777" w:rsidR="00382FB1" w:rsidRDefault="00382FB1">
            <w:pPr>
              <w:pStyle w:val="TableText"/>
            </w:pPr>
          </w:p>
        </w:tc>
        <w:tc>
          <w:tcPr>
            <w:tcW w:w="1104" w:type="dxa"/>
          </w:tcPr>
          <w:p w14:paraId="5681CB67" w14:textId="77777777" w:rsidR="00382FB1" w:rsidRDefault="00382FB1">
            <w:pPr>
              <w:pStyle w:val="TableText"/>
            </w:pPr>
            <w:hyperlink w:anchor="C_5564-32758">
              <w:r>
                <w:rPr>
                  <w:rStyle w:val="HyperlinkText9pt"/>
                </w:rPr>
                <w:t>5564-32758</w:t>
              </w:r>
            </w:hyperlink>
          </w:p>
        </w:tc>
        <w:tc>
          <w:tcPr>
            <w:tcW w:w="2975" w:type="dxa"/>
          </w:tcPr>
          <w:p w14:paraId="4C650B2E" w14:textId="77777777" w:rsidR="00382FB1" w:rsidRDefault="00000000">
            <w:pPr>
              <w:pStyle w:val="TableText"/>
            </w:pPr>
            <w:r>
              <w:t>urn:oid:2.16.840.1.113883.5.1002 (HL7ActRelationshipType) = REFR</w:t>
            </w:r>
          </w:p>
        </w:tc>
      </w:tr>
      <w:tr w:rsidR="00382FB1" w14:paraId="4D5EE43C" w14:textId="77777777">
        <w:trPr>
          <w:jc w:val="center"/>
        </w:trPr>
        <w:tc>
          <w:tcPr>
            <w:tcW w:w="3345" w:type="dxa"/>
          </w:tcPr>
          <w:p w14:paraId="2838E46F" w14:textId="77777777" w:rsidR="00382FB1" w:rsidRDefault="00000000">
            <w:pPr>
              <w:pStyle w:val="TableText"/>
            </w:pPr>
            <w:r>
              <w:tab/>
            </w:r>
            <w:r>
              <w:tab/>
              <w:t>externalDocument</w:t>
            </w:r>
          </w:p>
        </w:tc>
        <w:tc>
          <w:tcPr>
            <w:tcW w:w="720" w:type="dxa"/>
          </w:tcPr>
          <w:p w14:paraId="29A02CCC" w14:textId="77777777" w:rsidR="00382FB1" w:rsidRDefault="00000000">
            <w:pPr>
              <w:pStyle w:val="TableText"/>
            </w:pPr>
            <w:r>
              <w:t>1..1</w:t>
            </w:r>
          </w:p>
        </w:tc>
        <w:tc>
          <w:tcPr>
            <w:tcW w:w="1152" w:type="dxa"/>
          </w:tcPr>
          <w:p w14:paraId="00E369FA" w14:textId="77777777" w:rsidR="00382FB1" w:rsidRDefault="00000000">
            <w:pPr>
              <w:pStyle w:val="TableText"/>
            </w:pPr>
            <w:r>
              <w:t>SHALL</w:t>
            </w:r>
          </w:p>
        </w:tc>
        <w:tc>
          <w:tcPr>
            <w:tcW w:w="864" w:type="dxa"/>
          </w:tcPr>
          <w:p w14:paraId="2F654375" w14:textId="77777777" w:rsidR="00382FB1" w:rsidRDefault="00382FB1">
            <w:pPr>
              <w:pStyle w:val="TableText"/>
            </w:pPr>
          </w:p>
        </w:tc>
        <w:tc>
          <w:tcPr>
            <w:tcW w:w="1104" w:type="dxa"/>
          </w:tcPr>
          <w:p w14:paraId="5AD9BCB7" w14:textId="77777777" w:rsidR="00382FB1" w:rsidRDefault="00382FB1">
            <w:pPr>
              <w:pStyle w:val="TableText"/>
            </w:pPr>
            <w:hyperlink w:anchor="C_5564-32759">
              <w:r>
                <w:rPr>
                  <w:rStyle w:val="HyperlinkText9pt"/>
                </w:rPr>
                <w:t>5564-32759</w:t>
              </w:r>
            </w:hyperlink>
          </w:p>
        </w:tc>
        <w:tc>
          <w:tcPr>
            <w:tcW w:w="2975" w:type="dxa"/>
          </w:tcPr>
          <w:p w14:paraId="6E299C52" w14:textId="77777777" w:rsidR="00382FB1" w:rsidRDefault="00382FB1">
            <w:pPr>
              <w:pStyle w:val="TableText"/>
            </w:pPr>
            <w:hyperlink w:anchor="E_External_Document_Reference">
              <w:r>
                <w:rPr>
                  <w:rStyle w:val="HyperlinkText9pt"/>
                </w:rPr>
                <w:t>External Document Reference (identifier: urn:hl7ii:2.16.840.1.113883.10.20.22.4.115:2014-06-09</w:t>
              </w:r>
            </w:hyperlink>
          </w:p>
        </w:tc>
      </w:tr>
    </w:tbl>
    <w:p w14:paraId="4C66A1BF" w14:textId="77777777" w:rsidR="00382FB1" w:rsidRDefault="00382FB1">
      <w:pPr>
        <w:pStyle w:val="BodyText"/>
      </w:pPr>
    </w:p>
    <w:p w14:paraId="1857EEF6" w14:textId="77777777" w:rsidR="00382FB1" w:rsidRDefault="00000000">
      <w:pPr>
        <w:numPr>
          <w:ilvl w:val="0"/>
          <w:numId w:val="43"/>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t>)</w:t>
      </w:r>
      <w:bookmarkStart w:id="1747" w:name="C_5564-30750"/>
      <w:r>
        <w:t xml:space="preserve"> (CONF:5564-30750)</w:t>
      </w:r>
      <w:bookmarkEnd w:id="1747"/>
      <w:r>
        <w:t>.</w:t>
      </w:r>
    </w:p>
    <w:p w14:paraId="00770D4A" w14:textId="77777777" w:rsidR="00382FB1" w:rsidRDefault="00000000">
      <w:pPr>
        <w:numPr>
          <w:ilvl w:val="0"/>
          <w:numId w:val="4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1748" w:name="C_5564-30751"/>
      <w:r>
        <w:t xml:space="preserve"> (CONF:5564-30751)</w:t>
      </w:r>
      <w:bookmarkEnd w:id="1748"/>
      <w:r>
        <w:t>.</w:t>
      </w:r>
    </w:p>
    <w:p w14:paraId="72459304" w14:textId="77777777" w:rsidR="00382FB1" w:rsidRDefault="00000000">
      <w:pPr>
        <w:numPr>
          <w:ilvl w:val="0"/>
          <w:numId w:val="43"/>
        </w:numPr>
      </w:pPr>
      <w:r>
        <w:rPr>
          <w:rStyle w:val="keyword"/>
        </w:rPr>
        <w:t>SHALL</w:t>
      </w:r>
      <w:r>
        <w:t xml:space="preserve"> contain exactly one [1..1] </w:t>
      </w:r>
      <w:r>
        <w:rPr>
          <w:rStyle w:val="XMLnameBold"/>
        </w:rPr>
        <w:t>templateId</w:t>
      </w:r>
      <w:bookmarkStart w:id="1749" w:name="C_5564-30752"/>
      <w:r>
        <w:t xml:space="preserve"> (CONF:5564-30752)</w:t>
      </w:r>
      <w:bookmarkEnd w:id="1749"/>
      <w:r>
        <w:t xml:space="preserve"> such that it</w:t>
      </w:r>
    </w:p>
    <w:p w14:paraId="7225F710" w14:textId="77777777" w:rsidR="00382FB1" w:rsidRDefault="00000000">
      <w:pPr>
        <w:numPr>
          <w:ilvl w:val="1"/>
          <w:numId w:val="43"/>
        </w:numPr>
      </w:pPr>
      <w:r>
        <w:rPr>
          <w:rStyle w:val="keyword"/>
        </w:rPr>
        <w:lastRenderedPageBreak/>
        <w:t>SHALL</w:t>
      </w:r>
      <w:r>
        <w:t xml:space="preserve"> contain exactly one [1..1] </w:t>
      </w:r>
      <w:r>
        <w:rPr>
          <w:rStyle w:val="XMLnameBold"/>
        </w:rPr>
        <w:t>@root</w:t>
      </w:r>
      <w:r>
        <w:t>=</w:t>
      </w:r>
      <w:r>
        <w:rPr>
          <w:rStyle w:val="XMLname"/>
        </w:rPr>
        <w:t>"2.16.840.1.113883.10.20.22.4.132"</w:t>
      </w:r>
      <w:bookmarkStart w:id="1750" w:name="C_5564-30753"/>
      <w:r>
        <w:t xml:space="preserve"> (CONF:5564-30753)</w:t>
      </w:r>
      <w:bookmarkEnd w:id="1750"/>
      <w:r>
        <w:t>.</w:t>
      </w:r>
    </w:p>
    <w:p w14:paraId="35841ADF" w14:textId="77777777" w:rsidR="00382FB1" w:rsidRDefault="00000000">
      <w:pPr>
        <w:numPr>
          <w:ilvl w:val="1"/>
          <w:numId w:val="43"/>
        </w:numPr>
      </w:pPr>
      <w:r>
        <w:rPr>
          <w:rStyle w:val="keyword"/>
        </w:rPr>
        <w:t>SHALL</w:t>
      </w:r>
      <w:r>
        <w:t xml:space="preserve"> contain exactly one [1..1] </w:t>
      </w:r>
      <w:r>
        <w:rPr>
          <w:rStyle w:val="XMLnameBold"/>
        </w:rPr>
        <w:t>@extension</w:t>
      </w:r>
      <w:r>
        <w:t>=</w:t>
      </w:r>
      <w:r>
        <w:rPr>
          <w:rStyle w:val="XMLname"/>
        </w:rPr>
        <w:t>"2025-08-01"</w:t>
      </w:r>
      <w:bookmarkStart w:id="1751" w:name="C_5564-32861"/>
      <w:r>
        <w:t xml:space="preserve"> (CONF:5564-32861)</w:t>
      </w:r>
      <w:bookmarkEnd w:id="1751"/>
      <w:r>
        <w:t>.</w:t>
      </w:r>
    </w:p>
    <w:p w14:paraId="2807B2CE" w14:textId="77777777" w:rsidR="00382FB1" w:rsidRDefault="00000000">
      <w:pPr>
        <w:numPr>
          <w:ilvl w:val="0"/>
          <w:numId w:val="43"/>
        </w:numPr>
      </w:pPr>
      <w:r>
        <w:rPr>
          <w:rStyle w:val="keyword"/>
        </w:rPr>
        <w:t>SHALL</w:t>
      </w:r>
      <w:r>
        <w:t xml:space="preserve"> contain at least one [1..*] </w:t>
      </w:r>
      <w:r>
        <w:rPr>
          <w:rStyle w:val="XMLnameBold"/>
        </w:rPr>
        <w:t>id</w:t>
      </w:r>
      <w:bookmarkStart w:id="1752" w:name="C_5564-30754"/>
      <w:r>
        <w:t xml:space="preserve"> (CONF:5564-30754)</w:t>
      </w:r>
      <w:bookmarkEnd w:id="1752"/>
      <w:r>
        <w:t>.</w:t>
      </w:r>
    </w:p>
    <w:p w14:paraId="4A6361DA" w14:textId="77777777" w:rsidR="00382FB1" w:rsidRDefault="00000000">
      <w:pPr>
        <w:numPr>
          <w:ilvl w:val="0"/>
          <w:numId w:val="43"/>
        </w:numPr>
      </w:pPr>
      <w:r>
        <w:rPr>
          <w:rStyle w:val="keyword"/>
        </w:rPr>
        <w:t>SHALL</w:t>
      </w:r>
      <w:r>
        <w:t xml:space="preserve"> contain exactly one [1..1] </w:t>
      </w:r>
      <w:r>
        <w:rPr>
          <w:rStyle w:val="XMLnameBold"/>
        </w:rPr>
        <w:t>code</w:t>
      </w:r>
      <w:bookmarkStart w:id="1753" w:name="C_5564-32310"/>
      <w:r>
        <w:t xml:space="preserve"> (CONF:5564-32310)</w:t>
      </w:r>
      <w:bookmarkEnd w:id="1753"/>
      <w:r>
        <w:t>.</w:t>
      </w:r>
    </w:p>
    <w:p w14:paraId="61ADB9F1" w14:textId="77777777" w:rsidR="00382FB1" w:rsidRDefault="00000000">
      <w:pPr>
        <w:numPr>
          <w:ilvl w:val="1"/>
          <w:numId w:val="43"/>
        </w:numPr>
      </w:pPr>
      <w:r>
        <w:t xml:space="preserve">This code </w:t>
      </w:r>
      <w:r>
        <w:rPr>
          <w:rStyle w:val="keyword"/>
        </w:rPr>
        <w:t>SHALL</w:t>
      </w:r>
      <w:r>
        <w:t xml:space="preserve"> contain exactly one [1..1] </w:t>
      </w:r>
      <w:r>
        <w:rPr>
          <w:rStyle w:val="XMLnameBold"/>
        </w:rPr>
        <w:t>@code</w:t>
      </w:r>
      <w:r>
        <w:t>=</w:t>
      </w:r>
      <w:r>
        <w:rPr>
          <w:rStyle w:val="XMLname"/>
        </w:rPr>
        <w:t>"75310-3"</w:t>
      </w:r>
      <w:r>
        <w:t xml:space="preserve"> Health Concern</w:t>
      </w:r>
      <w:bookmarkStart w:id="1754" w:name="C_5564-32311"/>
      <w:r>
        <w:t xml:space="preserve"> (CONF:5564-32311)</w:t>
      </w:r>
      <w:bookmarkEnd w:id="1754"/>
      <w:r>
        <w:t>.</w:t>
      </w:r>
    </w:p>
    <w:p w14:paraId="60C332E8" w14:textId="77777777" w:rsidR="00382FB1" w:rsidRDefault="00000000">
      <w:pPr>
        <w:numPr>
          <w:ilvl w:val="1"/>
          <w:numId w:val="4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755" w:name="C_5564-32312"/>
      <w:r>
        <w:t xml:space="preserve"> (CONF:5564-32312)</w:t>
      </w:r>
      <w:bookmarkEnd w:id="1755"/>
      <w:r>
        <w:t>.</w:t>
      </w:r>
    </w:p>
    <w:p w14:paraId="3B84DEC0" w14:textId="77777777" w:rsidR="00382FB1" w:rsidRDefault="00000000">
      <w:pPr>
        <w:numPr>
          <w:ilvl w:val="0"/>
          <w:numId w:val="43"/>
        </w:numPr>
      </w:pPr>
      <w:r>
        <w:rPr>
          <w:rStyle w:val="keyword"/>
        </w:rPr>
        <w:t>SHALL</w:t>
      </w:r>
      <w:r>
        <w:t xml:space="preserve"> contain exactly one [1..1] </w:t>
      </w:r>
      <w:r>
        <w:rPr>
          <w:rStyle w:val="XMLnameBold"/>
        </w:rPr>
        <w:t>statusCode</w:t>
      </w:r>
      <w:bookmarkStart w:id="1756" w:name="C_5564-30758"/>
      <w:r>
        <w:t xml:space="preserve"> (CONF:5564-30758)</w:t>
      </w:r>
      <w:bookmarkEnd w:id="1756"/>
      <w:r>
        <w:t>.</w:t>
      </w:r>
    </w:p>
    <w:p w14:paraId="736237E0" w14:textId="77777777" w:rsidR="00382FB1" w:rsidRDefault="00000000">
      <w:pPr>
        <w:numPr>
          <w:ilvl w:val="1"/>
          <w:numId w:val="43"/>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blemAct_statusCode">
        <w:r w:rsidR="00382FB1">
          <w:rPr>
            <w:rStyle w:val="HyperlinkCourierBold"/>
          </w:rPr>
          <w:t>ProblemAct statusCode</w:t>
        </w:r>
      </w:hyperlink>
      <w:r>
        <w:rPr>
          <w:rStyle w:val="XMLname"/>
        </w:rPr>
        <w:t xml:space="preserve"> urn:oid:2.16.840.1.113883.11.20.9.19</w:t>
      </w:r>
      <w:r>
        <w:rPr>
          <w:rStyle w:val="keyword"/>
        </w:rPr>
        <w:t xml:space="preserve"> STATIC</w:t>
      </w:r>
      <w:bookmarkStart w:id="1757" w:name="C_5564-32313"/>
      <w:r>
        <w:t xml:space="preserve"> (CONF:5564-32313)</w:t>
      </w:r>
      <w:bookmarkEnd w:id="1757"/>
      <w:r>
        <w:t>.</w:t>
      </w:r>
    </w:p>
    <w:p w14:paraId="1A067B32" w14:textId="77777777" w:rsidR="00382FB1" w:rsidRDefault="00000000">
      <w:pPr>
        <w:numPr>
          <w:ilvl w:val="0"/>
          <w:numId w:val="43"/>
        </w:numPr>
      </w:pPr>
      <w:r>
        <w:rPr>
          <w:rStyle w:val="keyword"/>
        </w:rPr>
        <w:t>MAY</w:t>
      </w:r>
      <w:r>
        <w:t xml:space="preserve"> contain zero or one [0..1] </w:t>
      </w:r>
      <w:r>
        <w:rPr>
          <w:rStyle w:val="XMLnameBold"/>
        </w:rPr>
        <w:t>effectiveTime</w:t>
      </w:r>
      <w:bookmarkStart w:id="1758" w:name="C_5564-30759"/>
      <w:r>
        <w:t xml:space="preserve"> (CONF:5564-30759)</w:t>
      </w:r>
      <w:bookmarkEnd w:id="1758"/>
      <w:r>
        <w:t>.</w:t>
      </w:r>
    </w:p>
    <w:p w14:paraId="05B0F985" w14:textId="77777777" w:rsidR="00382FB1" w:rsidRDefault="00000000">
      <w:pPr>
        <w:pStyle w:val="BodyText"/>
        <w:spacing w:before="120"/>
      </w:pPr>
      <w:r>
        <w:t>A health concern may be a patient or provider concern. If the author is set to the recordTarget (patient), this is a patient concern. If the author is set to a provider, this is a provider concern. If both patient and provider are set as authors, this is a concern of both the patient and the provider.</w:t>
      </w:r>
    </w:p>
    <w:p w14:paraId="71611A50" w14:textId="77777777" w:rsidR="00382FB1" w:rsidRDefault="00000000">
      <w:pPr>
        <w:numPr>
          <w:ilvl w:val="0"/>
          <w:numId w:val="43"/>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1759" w:name="C_5564-31546"/>
      <w:r>
        <w:t xml:space="preserve"> (CONF:5564-31546)</w:t>
      </w:r>
      <w:bookmarkEnd w:id="1759"/>
      <w:r>
        <w:t>.</w:t>
      </w:r>
    </w:p>
    <w:p w14:paraId="353B5557"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60" w:name="C_5564-30761"/>
      <w:r>
        <w:t xml:space="preserve"> (CONF:5564-30761)</w:t>
      </w:r>
      <w:bookmarkEnd w:id="1760"/>
      <w:r>
        <w:t xml:space="preserve"> such that it</w:t>
      </w:r>
    </w:p>
    <w:p w14:paraId="4045C232"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61" w:name="C_5564-30762"/>
      <w:r>
        <w:t xml:space="preserve"> (CONF:5564-30762)</w:t>
      </w:r>
      <w:bookmarkEnd w:id="1761"/>
      <w:r>
        <w:t>.</w:t>
      </w:r>
    </w:p>
    <w:p w14:paraId="4F37DEF7" w14:textId="77777777" w:rsidR="00382FB1" w:rsidRDefault="00000000">
      <w:pPr>
        <w:numPr>
          <w:ilvl w:val="1"/>
          <w:numId w:val="43"/>
        </w:numPr>
      </w:pPr>
      <w:r>
        <w:rPr>
          <w:rStyle w:val="keyword"/>
        </w:rPr>
        <w:t>SHALL</w:t>
      </w:r>
      <w:r>
        <w:t xml:space="preserve"> contain exactly one [1..1]  </w:t>
      </w:r>
      <w:hyperlink w:anchor="E_Problem_Observation_NHCS_V5">
        <w:r w:rsidR="00382FB1">
          <w:rPr>
            <w:rStyle w:val="HyperlinkCourierBold"/>
          </w:rPr>
          <w:t>Problem Observation (NHCS V5)</w:t>
        </w:r>
      </w:hyperlink>
      <w:r>
        <w:rPr>
          <w:rStyle w:val="XMLname"/>
        </w:rPr>
        <w:t xml:space="preserve"> (identifier: urn:hl7ii:2.16.840.1.113883.10.20.22.4.4:2025-08-01)</w:t>
      </w:r>
      <w:bookmarkStart w:id="1762" w:name="C_5564-31001"/>
      <w:r>
        <w:t xml:space="preserve"> (CONF:5564-31001)</w:t>
      </w:r>
      <w:bookmarkEnd w:id="1762"/>
      <w:r>
        <w:t>.</w:t>
      </w:r>
    </w:p>
    <w:p w14:paraId="2D718BAA"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63" w:name="C_5564-31007"/>
      <w:r>
        <w:t xml:space="preserve"> (CONF:5564-31007)</w:t>
      </w:r>
      <w:bookmarkEnd w:id="1763"/>
      <w:r>
        <w:t xml:space="preserve"> such that it</w:t>
      </w:r>
    </w:p>
    <w:p w14:paraId="7807BBBE"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64" w:name="C_5564-31008"/>
      <w:r>
        <w:t xml:space="preserve"> (CONF:5564-31008)</w:t>
      </w:r>
      <w:bookmarkEnd w:id="1764"/>
      <w:r>
        <w:t>.</w:t>
      </w:r>
    </w:p>
    <w:p w14:paraId="5BBA50B2" w14:textId="77777777" w:rsidR="00382FB1" w:rsidRDefault="00000000">
      <w:pPr>
        <w:numPr>
          <w:ilvl w:val="1"/>
          <w:numId w:val="43"/>
        </w:numPr>
      </w:pPr>
      <w:r>
        <w:rPr>
          <w:rStyle w:val="keyword"/>
        </w:rPr>
        <w:t>SHALL</w:t>
      </w:r>
      <w:r>
        <w:t xml:space="preserve"> contain exactly one [1..1]  </w:t>
      </w:r>
      <w:hyperlink w:anchor="E_Allergy_Intolerance_Observation_NHCS_">
        <w:r w:rsidR="00382FB1">
          <w:rPr>
            <w:rStyle w:val="HyperlinkCourierBold"/>
          </w:rPr>
          <w:t>Allergy - Intolerance Observation (NHCS V3)</w:t>
        </w:r>
      </w:hyperlink>
      <w:r>
        <w:rPr>
          <w:rStyle w:val="XMLname"/>
        </w:rPr>
        <w:t xml:space="preserve"> (identifier: urn:hl7ii:2.16.840.1.113883.10.20.22.4.7:2025-08-01)</w:t>
      </w:r>
      <w:bookmarkStart w:id="1765" w:name="C_5564-31186"/>
      <w:r>
        <w:t xml:space="preserve"> (CONF:5564-31186)</w:t>
      </w:r>
      <w:bookmarkEnd w:id="1765"/>
      <w:r>
        <w:t>.</w:t>
      </w:r>
    </w:p>
    <w:p w14:paraId="15B6B36E" w14:textId="77777777" w:rsidR="00382FB1" w:rsidRDefault="00000000">
      <w:pPr>
        <w:pStyle w:val="BodyText"/>
        <w:spacing w:before="120"/>
      </w:pPr>
      <w:r>
        <w:t>The following entryRelationship represents the relationship between two Health Concern Acts where there is a general relationship between the source and the target (Health Concern REFERS TO Health Concern).  For example, a patient has 2 health concerns identified in a CARE Plan: Failure to Thrive and Poor Feeding, while it could be that one may have caused the other, at the time of care planning and documentation it is not necessary, nor desirable to have to assert what caused what. The Entry Reference template is used here because the target Health Concern Act will be defined elsewhere in the Health Concerns Section and thus a reference to that template is all that is required.</w:t>
      </w:r>
    </w:p>
    <w:p w14:paraId="1D0E329E"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66" w:name="C_5564-31157"/>
      <w:r>
        <w:t xml:space="preserve"> (CONF:5564-31157)</w:t>
      </w:r>
      <w:bookmarkEnd w:id="1766"/>
      <w:r>
        <w:t xml:space="preserve"> such that it</w:t>
      </w:r>
    </w:p>
    <w:p w14:paraId="44B89EF4" w14:textId="77777777" w:rsidR="00382FB1" w:rsidRDefault="00000000">
      <w:pPr>
        <w:numPr>
          <w:ilvl w:val="1"/>
          <w:numId w:val="43"/>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67" w:name="C_5564-31158"/>
      <w:r>
        <w:t xml:space="preserve"> (CONF:5564-31158)</w:t>
      </w:r>
      <w:bookmarkEnd w:id="1767"/>
      <w:r>
        <w:t>.</w:t>
      </w:r>
    </w:p>
    <w:p w14:paraId="79B6E262" w14:textId="77777777" w:rsidR="00382FB1" w:rsidRDefault="00000000">
      <w:pPr>
        <w:numPr>
          <w:ilvl w:val="1"/>
          <w:numId w:val="43"/>
        </w:numPr>
      </w:pPr>
      <w:r>
        <w:rPr>
          <w:rStyle w:val="keyword"/>
        </w:rPr>
        <w:t>SHALL</w:t>
      </w:r>
      <w:r>
        <w:t xml:space="preserve"> contain exactly one [1..1] Entry Reference</w:t>
      </w:r>
      <w:r>
        <w:rPr>
          <w:rStyle w:val="XMLname"/>
        </w:rPr>
        <w:t xml:space="preserve"> (identifier: urn:oid:2.16.840.1.113883.10.20.22.4.122)</w:t>
      </w:r>
      <w:bookmarkStart w:id="1768" w:name="C_5564-32106"/>
      <w:r>
        <w:t xml:space="preserve"> (CONF:5564-32106)</w:t>
      </w:r>
      <w:bookmarkEnd w:id="1768"/>
      <w:r>
        <w:t>.</w:t>
      </w:r>
    </w:p>
    <w:p w14:paraId="7817D172" w14:textId="77777777" w:rsidR="00382FB1" w:rsidRDefault="00000000">
      <w:pPr>
        <w:numPr>
          <w:ilvl w:val="2"/>
          <w:numId w:val="43"/>
        </w:numPr>
      </w:pPr>
      <w:r>
        <w:t xml:space="preserve">The Entry Reference template </w:t>
      </w:r>
      <w:r>
        <w:rPr>
          <w:rStyle w:val="keyword"/>
        </w:rPr>
        <w:t>SHALL</w:t>
      </w:r>
      <w:r>
        <w:t xml:space="preserve"> contain an id that references a Health Concern Act (CONF:5564-32860).</w:t>
      </w:r>
    </w:p>
    <w:p w14:paraId="44CAE864" w14:textId="77777777" w:rsidR="00382FB1" w:rsidRDefault="00000000">
      <w:pPr>
        <w:pStyle w:val="BodyText"/>
        <w:spacing w:before="120"/>
      </w:pPr>
      <w:r>
        <w:t>The following entryRelationship represents the relationship between two Health Concern Acts where the target is a component of the source (Health Concern HAS COMPONENT Health Concern). For example, a patient has an Impaired Mobility Health Concern. There may then be the need to document several component health concerns, such as "Unable to Transfer Bed to Chair", "Unable to Rise from Commode", "Short of Breath Walking with Walker". The Entry Reference template is used here because the target Health Concern Act will be defined elsewhere in the Health Concerns Section and thus a reference to that template is all that is required.</w:t>
      </w:r>
    </w:p>
    <w:p w14:paraId="37422669"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69" w:name="C_5564-31160"/>
      <w:r>
        <w:t xml:space="preserve"> (CONF:5564-31160)</w:t>
      </w:r>
      <w:bookmarkEnd w:id="1769"/>
      <w:r>
        <w:t xml:space="preserve"> such that it</w:t>
      </w:r>
    </w:p>
    <w:p w14:paraId="7FC85B10"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1770" w:name="C_5564-31161"/>
      <w:r>
        <w:t xml:space="preserve"> (CONF:5564-31161)</w:t>
      </w:r>
      <w:bookmarkEnd w:id="1770"/>
      <w:r>
        <w:t>.</w:t>
      </w:r>
    </w:p>
    <w:p w14:paraId="445A7B9C" w14:textId="77777777" w:rsidR="00382FB1" w:rsidRDefault="00000000">
      <w:pPr>
        <w:numPr>
          <w:ilvl w:val="1"/>
          <w:numId w:val="43"/>
        </w:numPr>
      </w:pPr>
      <w:r>
        <w:rPr>
          <w:rStyle w:val="keyword"/>
        </w:rPr>
        <w:t>SHALL</w:t>
      </w:r>
      <w:r>
        <w:t xml:space="preserve"> contain exactly one [1..1] Entry Reference</w:t>
      </w:r>
      <w:r>
        <w:rPr>
          <w:rStyle w:val="XMLname"/>
        </w:rPr>
        <w:t xml:space="preserve"> (identifier: urn:oid:2.16.840.1.113883.10.20.22.4.122)</w:t>
      </w:r>
      <w:bookmarkStart w:id="1771" w:name="C_5564-32107"/>
      <w:r>
        <w:t xml:space="preserve"> (CONF:5564-32107)</w:t>
      </w:r>
      <w:bookmarkEnd w:id="1771"/>
      <w:r>
        <w:t>.</w:t>
      </w:r>
    </w:p>
    <w:p w14:paraId="5E44E0D1" w14:textId="77777777" w:rsidR="00382FB1" w:rsidRDefault="00000000">
      <w:pPr>
        <w:numPr>
          <w:ilvl w:val="2"/>
          <w:numId w:val="43"/>
        </w:numPr>
      </w:pPr>
      <w:r>
        <w:t xml:space="preserve">The Entry Reference template </w:t>
      </w:r>
      <w:r>
        <w:rPr>
          <w:rStyle w:val="keyword"/>
        </w:rPr>
        <w:t>SHALL</w:t>
      </w:r>
      <w:r>
        <w:t xml:space="preserve"> contain an id that references a Health Concern Act (CONF:5564-32745).</w:t>
      </w:r>
    </w:p>
    <w:p w14:paraId="1371A744"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72" w:name="C_5564-31190"/>
      <w:r>
        <w:t xml:space="preserve"> (CONF:5564-31190)</w:t>
      </w:r>
      <w:bookmarkEnd w:id="1772"/>
      <w:r>
        <w:t xml:space="preserve"> such that it</w:t>
      </w:r>
    </w:p>
    <w:p w14:paraId="0A2AA06A"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73" w:name="C_5564-31191"/>
      <w:r>
        <w:t xml:space="preserve"> (CONF:5564-31191)</w:t>
      </w:r>
      <w:bookmarkEnd w:id="1773"/>
      <w:r>
        <w:t>.</w:t>
      </w:r>
    </w:p>
    <w:p w14:paraId="2058CBA4" w14:textId="77777777" w:rsidR="00382FB1" w:rsidRDefault="00000000">
      <w:pPr>
        <w:numPr>
          <w:ilvl w:val="1"/>
          <w:numId w:val="43"/>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1774" w:name="C_5564-31192"/>
      <w:r>
        <w:t xml:space="preserve"> (CONF:5564-31192)</w:t>
      </w:r>
      <w:bookmarkEnd w:id="1774"/>
      <w:r>
        <w:t>.</w:t>
      </w:r>
    </w:p>
    <w:p w14:paraId="098910D9"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75" w:name="C_5564-31232"/>
      <w:r>
        <w:t xml:space="preserve"> (CONF:5564-31232)</w:t>
      </w:r>
      <w:bookmarkEnd w:id="1775"/>
      <w:r>
        <w:t xml:space="preserve"> such that it</w:t>
      </w:r>
    </w:p>
    <w:p w14:paraId="6A580622"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76" w:name="C_5564-31264"/>
      <w:r>
        <w:t xml:space="preserve"> (CONF:5564-31264)</w:t>
      </w:r>
      <w:bookmarkEnd w:id="1776"/>
      <w:r>
        <w:t>.</w:t>
      </w:r>
    </w:p>
    <w:p w14:paraId="4DF0341F" w14:textId="77777777" w:rsidR="00382FB1" w:rsidRDefault="00000000">
      <w:pPr>
        <w:numPr>
          <w:ilvl w:val="1"/>
          <w:numId w:val="43"/>
        </w:numPr>
      </w:pPr>
      <w:r>
        <w:rPr>
          <w:rStyle w:val="keyword"/>
        </w:rPr>
        <w:t>SHALL</w:t>
      </w:r>
      <w:r>
        <w:t xml:space="preserve"> contain exactly one [1..1]  </w:t>
      </w:r>
      <w:hyperlink w:anchor="E_SelfCare_Activities_ADL_and_IADL">
        <w:r w:rsidR="00382FB1">
          <w:rPr>
            <w:rStyle w:val="HyperlinkCourierBold"/>
          </w:rPr>
          <w:t>Self-Care Activities (ADL and IADL)</w:t>
        </w:r>
      </w:hyperlink>
      <w:r>
        <w:rPr>
          <w:rStyle w:val="XMLname"/>
        </w:rPr>
        <w:t xml:space="preserve"> (identifier: urn:oid:2.16.840.1.113883.10.20.22.4.128)</w:t>
      </w:r>
      <w:bookmarkStart w:id="1777" w:name="C_5564-31265"/>
      <w:r>
        <w:t xml:space="preserve"> (CONF:5564-31265)</w:t>
      </w:r>
      <w:bookmarkEnd w:id="1777"/>
      <w:r>
        <w:t>.</w:t>
      </w:r>
    </w:p>
    <w:p w14:paraId="130C6713"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78" w:name="C_5564-31234"/>
      <w:r>
        <w:t xml:space="preserve"> (CONF:5564-31234)</w:t>
      </w:r>
      <w:bookmarkEnd w:id="1778"/>
      <w:r>
        <w:t xml:space="preserve"> such that it</w:t>
      </w:r>
    </w:p>
    <w:p w14:paraId="5DDB0743"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79" w:name="C_5564-31268"/>
      <w:r>
        <w:t xml:space="preserve"> (CONF:5564-31268)</w:t>
      </w:r>
      <w:bookmarkEnd w:id="1779"/>
      <w:r>
        <w:t>.</w:t>
      </w:r>
    </w:p>
    <w:p w14:paraId="36B27A7E" w14:textId="77777777" w:rsidR="00382FB1" w:rsidRDefault="00000000">
      <w:pPr>
        <w:numPr>
          <w:ilvl w:val="1"/>
          <w:numId w:val="43"/>
        </w:numPr>
      </w:pPr>
      <w:r>
        <w:rPr>
          <w:rStyle w:val="keyword"/>
        </w:rPr>
        <w:t>SHALL</w:t>
      </w:r>
      <w:r>
        <w:t xml:space="preserve"> contain exactly one [1..1]  </w:t>
      </w:r>
      <w:hyperlink w:anchor="E_Mental_Status_Observation_NHCS_V4">
        <w:r w:rsidR="00382FB1">
          <w:rPr>
            <w:rStyle w:val="HyperlinkCourierBold"/>
          </w:rPr>
          <w:t>Mental Status Observation (NHCS V4)</w:t>
        </w:r>
      </w:hyperlink>
      <w:r>
        <w:rPr>
          <w:rStyle w:val="XMLname"/>
        </w:rPr>
        <w:t xml:space="preserve"> (identifier: urn:hl7ii:2.16.840.1.113883.10.20.22.4.74:2025-08-01)</w:t>
      </w:r>
      <w:bookmarkStart w:id="1780" w:name="C_5564-31273"/>
      <w:r>
        <w:t xml:space="preserve"> (CONF:5564-31273)</w:t>
      </w:r>
      <w:bookmarkEnd w:id="1780"/>
      <w:r>
        <w:t>.</w:t>
      </w:r>
    </w:p>
    <w:p w14:paraId="781215DA"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81" w:name="C_5564-31235"/>
      <w:r>
        <w:t xml:space="preserve"> (CONF:5564-31235)</w:t>
      </w:r>
      <w:bookmarkEnd w:id="1781"/>
      <w:r>
        <w:t xml:space="preserve"> such that it</w:t>
      </w:r>
    </w:p>
    <w:p w14:paraId="68DD437B" w14:textId="77777777" w:rsidR="00382FB1" w:rsidRDefault="00000000">
      <w:pPr>
        <w:numPr>
          <w:ilvl w:val="1"/>
          <w:numId w:val="43"/>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82" w:name="C_5564-31269"/>
      <w:r>
        <w:t xml:space="preserve"> (CONF:5564-31269)</w:t>
      </w:r>
      <w:bookmarkEnd w:id="1782"/>
      <w:r>
        <w:t>.</w:t>
      </w:r>
    </w:p>
    <w:p w14:paraId="0B72A61F" w14:textId="77777777" w:rsidR="00382FB1" w:rsidRDefault="00000000">
      <w:pPr>
        <w:numPr>
          <w:ilvl w:val="1"/>
          <w:numId w:val="43"/>
        </w:numPr>
      </w:pPr>
      <w:r>
        <w:rPr>
          <w:rStyle w:val="keyword"/>
        </w:rPr>
        <w:t>SHALL</w:t>
      </w:r>
      <w:r>
        <w:t xml:space="preserve"> contain exactly one [1..1]  </w:t>
      </w:r>
      <w:hyperlink w:anchor="E_Smoking_Status__Meaningful_Use_V2">
        <w:r w:rsidR="00382FB1">
          <w:rPr>
            <w:rStyle w:val="HyperlinkCourierBold"/>
          </w:rPr>
          <w:t>Smoking Status - Meaningful Use (V2)</w:t>
        </w:r>
      </w:hyperlink>
      <w:r>
        <w:rPr>
          <w:rStyle w:val="XMLname"/>
        </w:rPr>
        <w:t xml:space="preserve"> (identifier: urn:hl7ii:2.16.840.1.113883.10.20.22.4.78:2014-06-09)</w:t>
      </w:r>
      <w:bookmarkStart w:id="1783" w:name="C_5564-31275"/>
      <w:r>
        <w:t xml:space="preserve"> (CONF:5564-31275)</w:t>
      </w:r>
      <w:bookmarkEnd w:id="1783"/>
      <w:r>
        <w:t>.</w:t>
      </w:r>
    </w:p>
    <w:p w14:paraId="485B9DF8"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84" w:name="C_5564-31236"/>
      <w:r>
        <w:t xml:space="preserve"> (CONF:5564-31236)</w:t>
      </w:r>
      <w:bookmarkEnd w:id="1784"/>
      <w:r>
        <w:t xml:space="preserve"> such that it</w:t>
      </w:r>
    </w:p>
    <w:p w14:paraId="7DC82176"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85" w:name="C_5564-31270"/>
      <w:r>
        <w:t xml:space="preserve"> (CONF:5564-31270)</w:t>
      </w:r>
      <w:bookmarkEnd w:id="1785"/>
      <w:r>
        <w:t>.</w:t>
      </w:r>
    </w:p>
    <w:p w14:paraId="01B89B11" w14:textId="77777777" w:rsidR="00382FB1" w:rsidRDefault="00000000">
      <w:pPr>
        <w:numPr>
          <w:ilvl w:val="1"/>
          <w:numId w:val="43"/>
        </w:numPr>
      </w:pPr>
      <w:r>
        <w:rPr>
          <w:rStyle w:val="keyword"/>
        </w:rPr>
        <w:t>SHALL</w:t>
      </w:r>
      <w:r>
        <w:t xml:space="preserve"> contain exactly one [1..1]  </w:t>
      </w:r>
      <w:hyperlink w:anchor="E_Encounter_Diagnosis_NHCS_V4">
        <w:r w:rsidR="00382FB1">
          <w:rPr>
            <w:rStyle w:val="HyperlinkCourierBold"/>
          </w:rPr>
          <w:t>Encounter Diagnosis (NHCS V4)</w:t>
        </w:r>
      </w:hyperlink>
      <w:r>
        <w:rPr>
          <w:rStyle w:val="XMLname"/>
        </w:rPr>
        <w:t xml:space="preserve"> (identifier: urn:hl7ii:2.16.840.1.113883.10.20.22.4.80:2025-08-01)</w:t>
      </w:r>
      <w:bookmarkStart w:id="1786" w:name="C_5564-31277"/>
      <w:r>
        <w:t xml:space="preserve"> (CONF:5564-31277)</w:t>
      </w:r>
      <w:bookmarkEnd w:id="1786"/>
      <w:r>
        <w:t>.</w:t>
      </w:r>
    </w:p>
    <w:p w14:paraId="22217D92"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87" w:name="C_5564-31237"/>
      <w:r>
        <w:t xml:space="preserve"> (CONF:5564-31237)</w:t>
      </w:r>
      <w:bookmarkEnd w:id="1787"/>
      <w:r>
        <w:t xml:space="preserve"> such that it</w:t>
      </w:r>
    </w:p>
    <w:p w14:paraId="79DB0BD3"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88" w:name="C_5564-31279"/>
      <w:r>
        <w:t xml:space="preserve"> (CONF:5564-31279)</w:t>
      </w:r>
      <w:bookmarkEnd w:id="1788"/>
      <w:r>
        <w:t>.</w:t>
      </w:r>
    </w:p>
    <w:p w14:paraId="6361A0ED" w14:textId="77777777" w:rsidR="00382FB1" w:rsidRDefault="00000000">
      <w:pPr>
        <w:numPr>
          <w:ilvl w:val="1"/>
          <w:numId w:val="43"/>
        </w:numPr>
      </w:pPr>
      <w:r>
        <w:rPr>
          <w:rStyle w:val="keyword"/>
        </w:rPr>
        <w:t>SHALL</w:t>
      </w:r>
      <w:r>
        <w:t xml:space="preserve"> contain exactly one [1..1]  </w:t>
      </w:r>
      <w:hyperlink w:anchor="E_Family_History_Organizer_V3">
        <w:r w:rsidR="00382FB1">
          <w:rPr>
            <w:rStyle w:val="HyperlinkCourierBold"/>
          </w:rPr>
          <w:t>Family History Organizer (V3)</w:t>
        </w:r>
      </w:hyperlink>
      <w:r>
        <w:rPr>
          <w:rStyle w:val="XMLname"/>
        </w:rPr>
        <w:t xml:space="preserve"> (identifier: urn:hl7ii:2.16.840.1.113883.10.20.22.4.45:2015-08-01)</w:t>
      </w:r>
      <w:bookmarkStart w:id="1789" w:name="C_5564-31280"/>
      <w:r>
        <w:t xml:space="preserve"> (CONF:5564-31280)</w:t>
      </w:r>
      <w:bookmarkEnd w:id="1789"/>
      <w:r>
        <w:t>.</w:t>
      </w:r>
    </w:p>
    <w:p w14:paraId="336786EE"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90" w:name="C_5564-31238"/>
      <w:r>
        <w:t xml:space="preserve"> (CONF:5564-31238)</w:t>
      </w:r>
      <w:bookmarkEnd w:id="1790"/>
      <w:r>
        <w:t xml:space="preserve"> such that it</w:t>
      </w:r>
    </w:p>
    <w:p w14:paraId="25B02258"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91" w:name="C_5564-31282"/>
      <w:r>
        <w:t xml:space="preserve"> (CONF:5564-31282)</w:t>
      </w:r>
      <w:bookmarkEnd w:id="1791"/>
      <w:r>
        <w:t>.</w:t>
      </w:r>
    </w:p>
    <w:p w14:paraId="71224130" w14:textId="77777777" w:rsidR="00382FB1" w:rsidRDefault="00000000">
      <w:pPr>
        <w:numPr>
          <w:ilvl w:val="1"/>
          <w:numId w:val="43"/>
        </w:numPr>
      </w:pPr>
      <w:r>
        <w:rPr>
          <w:rStyle w:val="keyword"/>
        </w:rPr>
        <w:t>SHALL</w:t>
      </w:r>
      <w:r>
        <w:t xml:space="preserve"> contain exactly one [1..1]  </w:t>
      </w:r>
      <w:hyperlink w:anchor="E_Functional_Status_Observation_NHCS_V3">
        <w:r w:rsidR="00382FB1">
          <w:rPr>
            <w:rStyle w:val="HyperlinkCourierBold"/>
          </w:rPr>
          <w:t>Functional Status Observation (NHCS V3)</w:t>
        </w:r>
      </w:hyperlink>
      <w:r>
        <w:rPr>
          <w:rStyle w:val="XMLname"/>
        </w:rPr>
        <w:t xml:space="preserve"> (identifier: urn:hl7ii:2.16.840.1.113883.10.20.22.4.67:2025-08-01)</w:t>
      </w:r>
      <w:bookmarkStart w:id="1792" w:name="C_5564-31283"/>
      <w:r>
        <w:t xml:space="preserve"> (CONF:5564-31283)</w:t>
      </w:r>
      <w:bookmarkEnd w:id="1792"/>
      <w:r>
        <w:t>.</w:t>
      </w:r>
    </w:p>
    <w:p w14:paraId="4A2BC99F"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93" w:name="C_5564-31241"/>
      <w:r>
        <w:t xml:space="preserve"> (CONF:5564-31241)</w:t>
      </w:r>
      <w:bookmarkEnd w:id="1793"/>
      <w:r>
        <w:t xml:space="preserve"> such that it</w:t>
      </w:r>
    </w:p>
    <w:p w14:paraId="0CE2A3EB"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94" w:name="C_5564-31291"/>
      <w:r>
        <w:t xml:space="preserve"> (CONF:5564-31291)</w:t>
      </w:r>
      <w:bookmarkEnd w:id="1794"/>
      <w:r>
        <w:t>.</w:t>
      </w:r>
    </w:p>
    <w:p w14:paraId="6DB728F6" w14:textId="77777777" w:rsidR="00382FB1" w:rsidRDefault="00000000">
      <w:pPr>
        <w:numPr>
          <w:ilvl w:val="1"/>
          <w:numId w:val="43"/>
        </w:numPr>
      </w:pPr>
      <w:r>
        <w:rPr>
          <w:rStyle w:val="keyword"/>
        </w:rPr>
        <w:t>SHALL</w:t>
      </w:r>
      <w:r>
        <w:t xml:space="preserve"> contain exactly one [1..1]  </w:t>
      </w:r>
      <w:hyperlink w:anchor="E_Hospital_Admission_Diagnosis_NHCS_V4">
        <w:r w:rsidR="00382FB1">
          <w:rPr>
            <w:rStyle w:val="HyperlinkCourierBold"/>
          </w:rPr>
          <w:t>Hospital Admission Diagnosis (NHCS V4)</w:t>
        </w:r>
      </w:hyperlink>
      <w:r>
        <w:rPr>
          <w:rStyle w:val="XMLname"/>
        </w:rPr>
        <w:t xml:space="preserve"> (identifier: urn:hl7ii:2.16.840.1.113883.10.20.22.4.34:2025-08-01)</w:t>
      </w:r>
      <w:bookmarkStart w:id="1795" w:name="C_5564-31292"/>
      <w:r>
        <w:t xml:space="preserve"> (CONF:5564-31292)</w:t>
      </w:r>
      <w:bookmarkEnd w:id="1795"/>
      <w:r>
        <w:t>.</w:t>
      </w:r>
    </w:p>
    <w:p w14:paraId="26AB6738"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96" w:name="C_5564-31244"/>
      <w:r>
        <w:t xml:space="preserve"> (CONF:5564-31244)</w:t>
      </w:r>
      <w:bookmarkEnd w:id="1796"/>
      <w:r>
        <w:t xml:space="preserve"> such that it</w:t>
      </w:r>
    </w:p>
    <w:p w14:paraId="18A3A0F2"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97" w:name="C_5564-31300"/>
      <w:r>
        <w:t xml:space="preserve"> (CONF:5564-31300)</w:t>
      </w:r>
      <w:bookmarkEnd w:id="1797"/>
      <w:r>
        <w:t>.</w:t>
      </w:r>
    </w:p>
    <w:p w14:paraId="58620FF9" w14:textId="77777777" w:rsidR="00382FB1" w:rsidRDefault="00000000">
      <w:pPr>
        <w:numPr>
          <w:ilvl w:val="1"/>
          <w:numId w:val="43"/>
        </w:numPr>
      </w:pPr>
      <w:r>
        <w:rPr>
          <w:rStyle w:val="keyword"/>
        </w:rPr>
        <w:t>SHALL</w:t>
      </w:r>
      <w:r>
        <w:t xml:space="preserve"> contain exactly one [1..1]  </w:t>
      </w:r>
      <w:hyperlink w:anchor="E_Nutrition_Assessment">
        <w:r w:rsidR="00382FB1">
          <w:rPr>
            <w:rStyle w:val="HyperlinkCourierBold"/>
          </w:rPr>
          <w:t>Nutrition Assessment</w:t>
        </w:r>
      </w:hyperlink>
      <w:r>
        <w:rPr>
          <w:rStyle w:val="XMLname"/>
        </w:rPr>
        <w:t xml:space="preserve"> (identifier: urn:oid:2.16.840.1.113883.10.20.22.4.138)</w:t>
      </w:r>
      <w:bookmarkStart w:id="1798" w:name="C_5564-31301"/>
      <w:r>
        <w:t xml:space="preserve"> (CONF:5564-31301)</w:t>
      </w:r>
      <w:bookmarkEnd w:id="1798"/>
      <w:r>
        <w:t>.</w:t>
      </w:r>
    </w:p>
    <w:p w14:paraId="450B95CE"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99" w:name="C_5564-31246"/>
      <w:r>
        <w:t xml:space="preserve"> (CONF:5564-31246)</w:t>
      </w:r>
      <w:bookmarkEnd w:id="1799"/>
      <w:r>
        <w:t xml:space="preserve"> such that it</w:t>
      </w:r>
    </w:p>
    <w:p w14:paraId="687ECB36"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00" w:name="C_5564-31306"/>
      <w:r>
        <w:t xml:space="preserve"> (CONF:5564-31306)</w:t>
      </w:r>
      <w:bookmarkEnd w:id="1800"/>
      <w:r>
        <w:t>.</w:t>
      </w:r>
    </w:p>
    <w:p w14:paraId="6346CC7A" w14:textId="77777777" w:rsidR="00382FB1" w:rsidRDefault="00000000">
      <w:pPr>
        <w:numPr>
          <w:ilvl w:val="1"/>
          <w:numId w:val="43"/>
        </w:numPr>
      </w:pPr>
      <w:r>
        <w:rPr>
          <w:rStyle w:val="keyword"/>
        </w:rPr>
        <w:lastRenderedPageBreak/>
        <w:t>SHALL</w:t>
      </w:r>
      <w:r>
        <w:t xml:space="preserve"> contain exactly one [1..1] Postprocedure Diagnosis (V3)</w:t>
      </w:r>
      <w:r>
        <w:rPr>
          <w:rStyle w:val="XMLname"/>
        </w:rPr>
        <w:t xml:space="preserve"> (identifier: urn:hl7ii:2.16.840.1.113883.10.20.22.4.51:2015-08-01)</w:t>
      </w:r>
      <w:bookmarkStart w:id="1801" w:name="C_5564-31307"/>
      <w:r>
        <w:t xml:space="preserve"> (CONF:5564-31307)</w:t>
      </w:r>
      <w:bookmarkEnd w:id="1801"/>
      <w:r>
        <w:t>.</w:t>
      </w:r>
    </w:p>
    <w:p w14:paraId="2E1F59CF"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02" w:name="C_5564-31247"/>
      <w:r>
        <w:t xml:space="preserve"> (CONF:5564-31247)</w:t>
      </w:r>
      <w:bookmarkEnd w:id="1802"/>
      <w:r>
        <w:t xml:space="preserve"> such that it</w:t>
      </w:r>
    </w:p>
    <w:p w14:paraId="03C52CD9"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03" w:name="C_5564-31309"/>
      <w:r>
        <w:t xml:space="preserve"> (CONF:5564-31309)</w:t>
      </w:r>
      <w:bookmarkEnd w:id="1803"/>
      <w:r>
        <w:t>.</w:t>
      </w:r>
    </w:p>
    <w:p w14:paraId="3E5641B8" w14:textId="77777777" w:rsidR="00382FB1" w:rsidRDefault="00000000">
      <w:pPr>
        <w:numPr>
          <w:ilvl w:val="1"/>
          <w:numId w:val="43"/>
        </w:numPr>
      </w:pPr>
      <w:r>
        <w:rPr>
          <w:rStyle w:val="keyword"/>
        </w:rPr>
        <w:t>SHALL</w:t>
      </w:r>
      <w:r>
        <w:t xml:space="preserve"> contain exactly one [1..1]  </w:t>
      </w:r>
      <w:hyperlink w:anchor="E_Pregnancy_Observation">
        <w:r w:rsidR="00382FB1">
          <w:rPr>
            <w:rStyle w:val="HyperlinkCourierBold"/>
          </w:rPr>
          <w:t>Pregnancy Observation</w:t>
        </w:r>
      </w:hyperlink>
      <w:r>
        <w:rPr>
          <w:rStyle w:val="XMLname"/>
        </w:rPr>
        <w:t xml:space="preserve"> (identifier: urn:oid:2.16.840.1.113883.10.20.15.3.8)</w:t>
      </w:r>
      <w:bookmarkStart w:id="1804" w:name="C_5564-31310"/>
      <w:r>
        <w:t xml:space="preserve"> (CONF:5564-31310)</w:t>
      </w:r>
      <w:bookmarkEnd w:id="1804"/>
      <w:r>
        <w:t>.</w:t>
      </w:r>
    </w:p>
    <w:p w14:paraId="0E24153A"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05" w:name="C_5564-31248"/>
      <w:r>
        <w:t xml:space="preserve"> (CONF:5564-31248)</w:t>
      </w:r>
      <w:bookmarkEnd w:id="1805"/>
      <w:r>
        <w:t xml:space="preserve"> such that it</w:t>
      </w:r>
    </w:p>
    <w:p w14:paraId="194EFC55"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06" w:name="C_5564-31312"/>
      <w:r>
        <w:t xml:space="preserve"> (CONF:5564-31312)</w:t>
      </w:r>
      <w:bookmarkEnd w:id="1806"/>
      <w:r>
        <w:t>.</w:t>
      </w:r>
    </w:p>
    <w:p w14:paraId="06330D71" w14:textId="77777777" w:rsidR="00382FB1" w:rsidRDefault="00000000">
      <w:pPr>
        <w:numPr>
          <w:ilvl w:val="1"/>
          <w:numId w:val="43"/>
        </w:numPr>
      </w:pPr>
      <w:r>
        <w:rPr>
          <w:rStyle w:val="keyword"/>
        </w:rPr>
        <w:t>SHALL</w:t>
      </w:r>
      <w:r>
        <w:t xml:space="preserve"> contain exactly one [1..1] Preoperative Diagnosis (V3)</w:t>
      </w:r>
      <w:r>
        <w:rPr>
          <w:rStyle w:val="XMLname"/>
        </w:rPr>
        <w:t xml:space="preserve"> (identifier: urn:hl7ii:2.16.840.1.113883.10.20.22.4.65:2015-08-01)</w:t>
      </w:r>
      <w:bookmarkStart w:id="1807" w:name="C_5564-31313"/>
      <w:r>
        <w:t xml:space="preserve"> (CONF:5564-31313)</w:t>
      </w:r>
      <w:bookmarkEnd w:id="1807"/>
      <w:r>
        <w:t>.</w:t>
      </w:r>
    </w:p>
    <w:p w14:paraId="6F97633E"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08" w:name="C_5564-31250"/>
      <w:r>
        <w:t xml:space="preserve"> (CONF:5564-31250)</w:t>
      </w:r>
      <w:bookmarkEnd w:id="1808"/>
      <w:r>
        <w:t xml:space="preserve"> such that it</w:t>
      </w:r>
    </w:p>
    <w:p w14:paraId="1DC72E66"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09" w:name="C_5564-31318"/>
      <w:r>
        <w:t xml:space="preserve"> (CONF:5564-31318)</w:t>
      </w:r>
      <w:bookmarkEnd w:id="1809"/>
      <w:r>
        <w:t>.</w:t>
      </w:r>
    </w:p>
    <w:p w14:paraId="7D4BAFAE" w14:textId="77777777" w:rsidR="00382FB1" w:rsidRDefault="00000000">
      <w:pPr>
        <w:numPr>
          <w:ilvl w:val="1"/>
          <w:numId w:val="43"/>
        </w:numPr>
      </w:pPr>
      <w:r>
        <w:rPr>
          <w:rStyle w:val="keyword"/>
        </w:rPr>
        <w:t>SHALL</w:t>
      </w:r>
      <w:r>
        <w:t xml:space="preserve"> contain exactly one [1..1]  </w:t>
      </w:r>
      <w:hyperlink w:anchor="E_Reaction_Observation_NHCS_V3">
        <w:r w:rsidR="00382FB1">
          <w:rPr>
            <w:rStyle w:val="HyperlinkCourierBold"/>
          </w:rPr>
          <w:t>Reaction Observation (NHCS V3)</w:t>
        </w:r>
      </w:hyperlink>
      <w:r>
        <w:rPr>
          <w:rStyle w:val="XMLname"/>
        </w:rPr>
        <w:t xml:space="preserve"> (identifier: urn:hl7ii:2.16.840.1.113883.10.20.22.4.9:2025-08-01)</w:t>
      </w:r>
      <w:bookmarkStart w:id="1810" w:name="C_5564-31319"/>
      <w:r>
        <w:t xml:space="preserve"> (CONF:5564-31319)</w:t>
      </w:r>
      <w:bookmarkEnd w:id="1810"/>
      <w:r>
        <w:t>.</w:t>
      </w:r>
    </w:p>
    <w:p w14:paraId="5B9FA1FE"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11" w:name="C_5564-31251"/>
      <w:r>
        <w:t xml:space="preserve"> (CONF:5564-31251)</w:t>
      </w:r>
      <w:bookmarkEnd w:id="1811"/>
      <w:r>
        <w:t xml:space="preserve"> such that it</w:t>
      </w:r>
    </w:p>
    <w:p w14:paraId="161669D0"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12" w:name="C_5564-31321"/>
      <w:r>
        <w:t xml:space="preserve"> (CONF:5564-31321)</w:t>
      </w:r>
      <w:bookmarkEnd w:id="1812"/>
      <w:r>
        <w:t>.</w:t>
      </w:r>
    </w:p>
    <w:p w14:paraId="74E6108C" w14:textId="77777777" w:rsidR="00382FB1" w:rsidRDefault="00000000">
      <w:pPr>
        <w:numPr>
          <w:ilvl w:val="1"/>
          <w:numId w:val="43"/>
        </w:numPr>
      </w:pPr>
      <w:r>
        <w:rPr>
          <w:rStyle w:val="keyword"/>
        </w:rPr>
        <w:t>SHALL</w:t>
      </w:r>
      <w:r>
        <w:t xml:space="preserve"> contain exactly one [1..1]  </w:t>
      </w:r>
      <w:hyperlink w:anchor="E_Result_Observation_V4">
        <w:r w:rsidR="00382FB1">
          <w:rPr>
            <w:rStyle w:val="HyperlinkCourierBold"/>
          </w:rPr>
          <w:t>Result Observation (V4)</w:t>
        </w:r>
      </w:hyperlink>
      <w:r>
        <w:rPr>
          <w:rStyle w:val="XMLname"/>
        </w:rPr>
        <w:t xml:space="preserve"> (identifier: urn:hl7ii:2.16.840.1.113883.10.20.22.4.2:2023-05-01)</w:t>
      </w:r>
      <w:bookmarkStart w:id="1813" w:name="C_5564-31322"/>
      <w:r>
        <w:t xml:space="preserve"> (CONF:5564-31322)</w:t>
      </w:r>
      <w:bookmarkEnd w:id="1813"/>
      <w:r>
        <w:t>.</w:t>
      </w:r>
    </w:p>
    <w:p w14:paraId="3915CFB5"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14" w:name="C_5564-31252"/>
      <w:r>
        <w:t xml:space="preserve"> (CONF:5564-31252)</w:t>
      </w:r>
      <w:bookmarkEnd w:id="1814"/>
      <w:r>
        <w:t xml:space="preserve"> such that it</w:t>
      </w:r>
    </w:p>
    <w:p w14:paraId="14CE2E8B"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15" w:name="C_5564-31324"/>
      <w:r>
        <w:t xml:space="preserve"> (CONF:5564-31324)</w:t>
      </w:r>
      <w:bookmarkEnd w:id="1815"/>
      <w:r>
        <w:t>.</w:t>
      </w:r>
    </w:p>
    <w:p w14:paraId="44DC5187" w14:textId="77777777" w:rsidR="00382FB1" w:rsidRDefault="00000000">
      <w:pPr>
        <w:numPr>
          <w:ilvl w:val="1"/>
          <w:numId w:val="43"/>
        </w:numPr>
      </w:pPr>
      <w:r>
        <w:rPr>
          <w:rStyle w:val="keyword"/>
        </w:rPr>
        <w:t>SHALL</w:t>
      </w:r>
      <w:r>
        <w:t xml:space="preserve"> contain exactly one [1..1] Sensory Status</w:t>
      </w:r>
      <w:r>
        <w:rPr>
          <w:rStyle w:val="XMLname"/>
        </w:rPr>
        <w:t xml:space="preserve"> (identifier: urn:oid:2.16.840.1.113883.10.20.22.4.127)</w:t>
      </w:r>
      <w:bookmarkStart w:id="1816" w:name="C_5564-31325"/>
      <w:r>
        <w:t xml:space="preserve"> (CONF:5564-31325)</w:t>
      </w:r>
      <w:bookmarkEnd w:id="1816"/>
      <w:r>
        <w:t>.</w:t>
      </w:r>
    </w:p>
    <w:p w14:paraId="53308960"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17" w:name="C_5564-31253"/>
      <w:r>
        <w:t xml:space="preserve"> (CONF:5564-31253)</w:t>
      </w:r>
      <w:bookmarkEnd w:id="1817"/>
      <w:r>
        <w:t xml:space="preserve"> such that it</w:t>
      </w:r>
    </w:p>
    <w:p w14:paraId="0812FFD8"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18" w:name="C_5564-31327"/>
      <w:r>
        <w:t xml:space="preserve"> (CONF:5564-31327)</w:t>
      </w:r>
      <w:bookmarkEnd w:id="1818"/>
      <w:r>
        <w:t>.</w:t>
      </w:r>
    </w:p>
    <w:p w14:paraId="5BEDBE62" w14:textId="77777777" w:rsidR="00382FB1" w:rsidRDefault="00000000">
      <w:pPr>
        <w:numPr>
          <w:ilvl w:val="1"/>
          <w:numId w:val="43"/>
        </w:numPr>
      </w:pPr>
      <w:r>
        <w:rPr>
          <w:rStyle w:val="keyword"/>
        </w:rPr>
        <w:t>SHALL</w:t>
      </w:r>
      <w:r>
        <w:t xml:space="preserve"> contain exactly one [1..1]  </w:t>
      </w:r>
      <w:hyperlink w:anchor="E_Social_History_Observation_NHCS_V5">
        <w:r w:rsidR="00382FB1">
          <w:rPr>
            <w:rStyle w:val="HyperlinkCourierBold"/>
          </w:rPr>
          <w:t>Social History Observation (NHCS V5)</w:t>
        </w:r>
      </w:hyperlink>
      <w:r>
        <w:rPr>
          <w:rStyle w:val="XMLname"/>
        </w:rPr>
        <w:t xml:space="preserve"> (identifier: urn:hl7ii:2.16.840.1.113883.10.20.22.4.38:2025-08-01)</w:t>
      </w:r>
      <w:bookmarkStart w:id="1819" w:name="C_5564-31328"/>
      <w:r>
        <w:t xml:space="preserve"> (CONF:5564-31328)</w:t>
      </w:r>
      <w:bookmarkEnd w:id="1819"/>
      <w:r>
        <w:t>.</w:t>
      </w:r>
    </w:p>
    <w:p w14:paraId="4AADA94A"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20" w:name="C_5564-31254"/>
      <w:r>
        <w:t xml:space="preserve"> (CONF:5564-31254)</w:t>
      </w:r>
      <w:bookmarkEnd w:id="1820"/>
      <w:r>
        <w:t xml:space="preserve"> such that it</w:t>
      </w:r>
    </w:p>
    <w:p w14:paraId="0344671C" w14:textId="77777777" w:rsidR="00382FB1" w:rsidRDefault="00000000">
      <w:pPr>
        <w:numPr>
          <w:ilvl w:val="1"/>
          <w:numId w:val="43"/>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21" w:name="C_5564-32961"/>
      <w:r>
        <w:t xml:space="preserve"> (CONF:5564-32961)</w:t>
      </w:r>
      <w:bookmarkEnd w:id="1821"/>
      <w:r>
        <w:t>.</w:t>
      </w:r>
    </w:p>
    <w:p w14:paraId="72344DDF" w14:textId="77777777" w:rsidR="00382FB1" w:rsidRDefault="00000000">
      <w:pPr>
        <w:numPr>
          <w:ilvl w:val="1"/>
          <w:numId w:val="43"/>
        </w:numPr>
      </w:pPr>
      <w:r>
        <w:rPr>
          <w:rStyle w:val="keyword"/>
        </w:rPr>
        <w:t>SHALL</w:t>
      </w:r>
      <w:r>
        <w:t xml:space="preserve"> contain exactly one [1..1]  </w:t>
      </w:r>
      <w:hyperlink w:anchor="E_Substance_or_Device_Allergy_Intoleran">
        <w:r w:rsidR="00382FB1">
          <w:rPr>
            <w:rStyle w:val="HyperlinkCourierBold"/>
          </w:rPr>
          <w:t>Substance or Device Allergy - Intolerance Observation (NHCS V3)</w:t>
        </w:r>
      </w:hyperlink>
      <w:r>
        <w:rPr>
          <w:rStyle w:val="XMLname"/>
        </w:rPr>
        <w:t xml:space="preserve"> (identifier: urn:hl7ii:2.16.840.1.113883.10.20.24.3.90:2025-08-01)</w:t>
      </w:r>
      <w:bookmarkStart w:id="1822" w:name="C_5564-31331"/>
      <w:r>
        <w:t xml:space="preserve"> (CONF:5564-31331)</w:t>
      </w:r>
      <w:bookmarkEnd w:id="1822"/>
      <w:r>
        <w:t>.</w:t>
      </w:r>
    </w:p>
    <w:p w14:paraId="5B9C66C3"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23" w:name="C_5564-31255"/>
      <w:r>
        <w:t xml:space="preserve"> (CONF:5564-31255)</w:t>
      </w:r>
      <w:bookmarkEnd w:id="1823"/>
      <w:r>
        <w:t xml:space="preserve"> such that it</w:t>
      </w:r>
    </w:p>
    <w:p w14:paraId="1A1F3643"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24" w:name="C_5564-31333"/>
      <w:r>
        <w:t xml:space="preserve"> (CONF:5564-31333)</w:t>
      </w:r>
      <w:bookmarkEnd w:id="1824"/>
      <w:r>
        <w:t>.</w:t>
      </w:r>
    </w:p>
    <w:p w14:paraId="3A715FA3" w14:textId="77777777" w:rsidR="00382FB1" w:rsidRDefault="00000000">
      <w:pPr>
        <w:numPr>
          <w:ilvl w:val="1"/>
          <w:numId w:val="43"/>
        </w:numPr>
      </w:pPr>
      <w:r>
        <w:rPr>
          <w:rStyle w:val="keyword"/>
        </w:rPr>
        <w:t>SHALL</w:t>
      </w:r>
      <w:r>
        <w:t xml:space="preserve"> contain exactly one [1..1]  </w:t>
      </w:r>
      <w:hyperlink w:anchor="Tobacco_Use_V2">
        <w:r w:rsidR="00382FB1">
          <w:rPr>
            <w:rStyle w:val="HyperlinkCourierBold"/>
          </w:rPr>
          <w:t>Tobacco Use (V2)</w:t>
        </w:r>
      </w:hyperlink>
      <w:r>
        <w:rPr>
          <w:rStyle w:val="XMLname"/>
        </w:rPr>
        <w:t xml:space="preserve"> (identifier: urn:hl7ii:2.16.840.1.113883.10.20.22.4.85:2014-06-09)</w:t>
      </w:r>
      <w:bookmarkStart w:id="1825" w:name="C_5564-31334"/>
      <w:r>
        <w:t xml:space="preserve"> (CONF:5564-31334)</w:t>
      </w:r>
      <w:bookmarkEnd w:id="1825"/>
      <w:r>
        <w:t>.</w:t>
      </w:r>
    </w:p>
    <w:p w14:paraId="2A6ECC01"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26" w:name="C_5564-31256"/>
      <w:r>
        <w:t xml:space="preserve"> (CONF:5564-31256)</w:t>
      </w:r>
      <w:bookmarkEnd w:id="1826"/>
      <w:r>
        <w:t xml:space="preserve"> such that it</w:t>
      </w:r>
    </w:p>
    <w:p w14:paraId="77950964"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27" w:name="C_5564-31336"/>
      <w:r>
        <w:t xml:space="preserve"> (CONF:5564-31336)</w:t>
      </w:r>
      <w:bookmarkEnd w:id="1827"/>
      <w:r>
        <w:t>.</w:t>
      </w:r>
    </w:p>
    <w:p w14:paraId="2B964906" w14:textId="77777777" w:rsidR="00382FB1" w:rsidRDefault="00000000">
      <w:pPr>
        <w:numPr>
          <w:ilvl w:val="1"/>
          <w:numId w:val="43"/>
        </w:numPr>
      </w:pPr>
      <w:r>
        <w:rPr>
          <w:rStyle w:val="keyword"/>
        </w:rPr>
        <w:t>SHALL</w:t>
      </w:r>
      <w:r>
        <w:t xml:space="preserve"> contain exactly one [1..1]  </w:t>
      </w:r>
      <w:hyperlink w:anchor="E_Vital_Sign_Observation_V2">
        <w:r w:rsidR="00382FB1">
          <w:rPr>
            <w:rStyle w:val="HyperlinkCourierBold"/>
          </w:rPr>
          <w:t>Vital Sign Observation (V2)</w:t>
        </w:r>
      </w:hyperlink>
      <w:r>
        <w:rPr>
          <w:rStyle w:val="XMLname"/>
        </w:rPr>
        <w:t xml:space="preserve"> (identifier: urn:hl7ii:2.16.840.1.113883.10.20.22.4.27:2014-06-09)</w:t>
      </w:r>
      <w:bookmarkStart w:id="1828" w:name="C_5564-31337"/>
      <w:r>
        <w:t xml:space="preserve"> (CONF:5564-31337)</w:t>
      </w:r>
      <w:bookmarkEnd w:id="1828"/>
      <w:r>
        <w:t>.</w:t>
      </w:r>
    </w:p>
    <w:p w14:paraId="3F7C4339"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29" w:name="C_5564-31257"/>
      <w:r>
        <w:t xml:space="preserve"> (CONF:5564-31257)</w:t>
      </w:r>
      <w:bookmarkEnd w:id="1829"/>
      <w:r>
        <w:t xml:space="preserve"> such that it</w:t>
      </w:r>
    </w:p>
    <w:p w14:paraId="1D2BA598"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30" w:name="C_5564-31339"/>
      <w:r>
        <w:t xml:space="preserve"> (CONF:5564-31339)</w:t>
      </w:r>
      <w:bookmarkEnd w:id="1830"/>
      <w:r>
        <w:t>.</w:t>
      </w:r>
    </w:p>
    <w:p w14:paraId="2E7C816D" w14:textId="77777777" w:rsidR="00382FB1" w:rsidRDefault="00000000">
      <w:pPr>
        <w:numPr>
          <w:ilvl w:val="1"/>
          <w:numId w:val="43"/>
        </w:numPr>
      </w:pPr>
      <w:r>
        <w:rPr>
          <w:rStyle w:val="keyword"/>
        </w:rPr>
        <w:t>SHALL</w:t>
      </w:r>
      <w:r>
        <w:t xml:space="preserve"> contain exactly one [1..1]  </w:t>
      </w:r>
      <w:hyperlink w:anchor="E_Longitudinal_Care_Wound_Observation_V2">
        <w:r w:rsidR="00382FB1">
          <w:rPr>
            <w:rStyle w:val="HyperlinkCourierBold"/>
          </w:rPr>
          <w:t>Longitudinal Care Wound Observation (V2)</w:t>
        </w:r>
      </w:hyperlink>
      <w:r>
        <w:rPr>
          <w:rStyle w:val="XMLname"/>
        </w:rPr>
        <w:t xml:space="preserve"> (identifier: urn:hl7ii:2.16.840.1.113883.10.20.22.4.114:2015-08-01)</w:t>
      </w:r>
      <w:bookmarkStart w:id="1831" w:name="C_5564-31340"/>
      <w:r>
        <w:t xml:space="preserve"> (CONF:5564-31340)</w:t>
      </w:r>
      <w:bookmarkEnd w:id="1831"/>
      <w:r>
        <w:t>.</w:t>
      </w:r>
    </w:p>
    <w:p w14:paraId="797DF7D4" w14:textId="77777777" w:rsidR="00382FB1" w:rsidRDefault="00000000">
      <w:pPr>
        <w:pStyle w:val="BodyText"/>
        <w:spacing w:before="120"/>
      </w:pPr>
      <w:r>
        <w:t>The following entryRelationship represents the relationship Health Concern HAS SUPPORT Observation.</w:t>
      </w:r>
    </w:p>
    <w:p w14:paraId="709979EC"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32" w:name="C_5564-31365"/>
      <w:r>
        <w:t xml:space="preserve"> (CONF:5564-31365)</w:t>
      </w:r>
      <w:bookmarkEnd w:id="1832"/>
      <w:r>
        <w:t xml:space="preserve"> such that it</w:t>
      </w:r>
    </w:p>
    <w:p w14:paraId="4AE740F4"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1833" w:name="C_5564-31366"/>
      <w:r>
        <w:t xml:space="preserve"> (CONF:5564-31366)</w:t>
      </w:r>
      <w:bookmarkEnd w:id="1833"/>
      <w:r>
        <w:t>.</w:t>
      </w:r>
    </w:p>
    <w:p w14:paraId="24B3B1F9" w14:textId="77777777" w:rsidR="00382FB1" w:rsidRDefault="00000000">
      <w:pPr>
        <w:numPr>
          <w:ilvl w:val="1"/>
          <w:numId w:val="43"/>
        </w:numPr>
      </w:pPr>
      <w:r>
        <w:rPr>
          <w:rStyle w:val="keyword"/>
        </w:rPr>
        <w:t>SHALL</w:t>
      </w:r>
      <w:r>
        <w:t xml:space="preserve"> contain exactly one [1..1]  </w:t>
      </w:r>
      <w:hyperlink w:anchor="E_Problem_Observation_NHCS_V5">
        <w:r w:rsidR="00382FB1">
          <w:rPr>
            <w:rStyle w:val="HyperlinkCourierBold"/>
          </w:rPr>
          <w:t>Problem Observation (NHCS V5)</w:t>
        </w:r>
      </w:hyperlink>
      <w:r>
        <w:rPr>
          <w:rStyle w:val="XMLname"/>
        </w:rPr>
        <w:t xml:space="preserve"> (identifier: urn:hl7ii:2.16.840.1.113883.10.20.22.4.4:2025-08-01)</w:t>
      </w:r>
      <w:bookmarkStart w:id="1834" w:name="C_5564-31367"/>
      <w:r>
        <w:t xml:space="preserve"> (CONF:5564-31367)</w:t>
      </w:r>
      <w:bookmarkEnd w:id="1834"/>
      <w:r>
        <w:t>.</w:t>
      </w:r>
    </w:p>
    <w:p w14:paraId="1CBF756D"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35" w:name="C_5564-31368"/>
      <w:r>
        <w:t xml:space="preserve"> (CONF:5564-31368)</w:t>
      </w:r>
      <w:bookmarkEnd w:id="1835"/>
      <w:r>
        <w:t xml:space="preserve"> such that it</w:t>
      </w:r>
    </w:p>
    <w:p w14:paraId="78089383"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36" w:name="C_5564-31369"/>
      <w:r>
        <w:t xml:space="preserve"> (CONF:5564-31369)</w:t>
      </w:r>
      <w:bookmarkEnd w:id="1836"/>
      <w:r>
        <w:t>.</w:t>
      </w:r>
    </w:p>
    <w:p w14:paraId="7C0FFC47" w14:textId="77777777" w:rsidR="00382FB1" w:rsidRDefault="00000000">
      <w:pPr>
        <w:numPr>
          <w:ilvl w:val="1"/>
          <w:numId w:val="43"/>
        </w:numPr>
      </w:pPr>
      <w:r>
        <w:rPr>
          <w:rStyle w:val="keyword"/>
        </w:rPr>
        <w:t>SHALL</w:t>
      </w:r>
      <w:r>
        <w:t xml:space="preserve"> contain exactly one [1..1] Caregiver Characteristics</w:t>
      </w:r>
      <w:r>
        <w:rPr>
          <w:rStyle w:val="XMLname"/>
        </w:rPr>
        <w:t xml:space="preserve"> (identifier: urn:oid:2.16.840.1.113883.10.20.22.4.72)</w:t>
      </w:r>
      <w:bookmarkStart w:id="1837" w:name="C_5564-31370"/>
      <w:r>
        <w:t xml:space="preserve"> (CONF:5564-31370)</w:t>
      </w:r>
      <w:bookmarkEnd w:id="1837"/>
      <w:r>
        <w:t>.</w:t>
      </w:r>
    </w:p>
    <w:p w14:paraId="0C4E1B05"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38" w:name="C_5564-31371"/>
      <w:r>
        <w:t xml:space="preserve"> (CONF:5564-31371)</w:t>
      </w:r>
      <w:bookmarkEnd w:id="1838"/>
      <w:r>
        <w:t xml:space="preserve"> such that it</w:t>
      </w:r>
    </w:p>
    <w:p w14:paraId="2B6F3F99" w14:textId="77777777" w:rsidR="00382FB1" w:rsidRDefault="00000000">
      <w:pPr>
        <w:numPr>
          <w:ilvl w:val="1"/>
          <w:numId w:val="43"/>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39" w:name="C_5564-31372"/>
      <w:r>
        <w:t xml:space="preserve"> (CONF:5564-31372)</w:t>
      </w:r>
      <w:bookmarkEnd w:id="1839"/>
      <w:r>
        <w:t>.</w:t>
      </w:r>
    </w:p>
    <w:p w14:paraId="65E78D92" w14:textId="77777777" w:rsidR="00382FB1" w:rsidRDefault="00000000">
      <w:pPr>
        <w:numPr>
          <w:ilvl w:val="1"/>
          <w:numId w:val="43"/>
        </w:numPr>
      </w:pPr>
      <w:r>
        <w:rPr>
          <w:rStyle w:val="keyword"/>
        </w:rPr>
        <w:t>SHALL</w:t>
      </w:r>
      <w:r>
        <w:t xml:space="preserve"> contain exactly one [1..1] Cultural and Religious Observation</w:t>
      </w:r>
      <w:r>
        <w:rPr>
          <w:rStyle w:val="XMLname"/>
        </w:rPr>
        <w:t xml:space="preserve"> (identifier: urn:oid:2.16.840.1.113883.10.20.22.4.111)</w:t>
      </w:r>
      <w:bookmarkStart w:id="1840" w:name="C_5564-31373"/>
      <w:r>
        <w:t xml:space="preserve"> (CONF:5564-31373)</w:t>
      </w:r>
      <w:bookmarkEnd w:id="1840"/>
      <w:r>
        <w:t>.</w:t>
      </w:r>
    </w:p>
    <w:p w14:paraId="7F2F14B1"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41" w:name="C_5564-31374"/>
      <w:r>
        <w:t xml:space="preserve"> (CONF:5564-31374)</w:t>
      </w:r>
      <w:bookmarkEnd w:id="1841"/>
      <w:r>
        <w:t xml:space="preserve"> such that it</w:t>
      </w:r>
    </w:p>
    <w:p w14:paraId="4C39D7C4"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42" w:name="C_5564-31375"/>
      <w:r>
        <w:t xml:space="preserve"> (CONF:5564-31375)</w:t>
      </w:r>
      <w:bookmarkEnd w:id="1842"/>
      <w:r>
        <w:t>.</w:t>
      </w:r>
    </w:p>
    <w:p w14:paraId="621751A5" w14:textId="77777777" w:rsidR="00382FB1" w:rsidRDefault="00000000">
      <w:pPr>
        <w:numPr>
          <w:ilvl w:val="1"/>
          <w:numId w:val="43"/>
        </w:numPr>
      </w:pPr>
      <w:r>
        <w:rPr>
          <w:rStyle w:val="keyword"/>
        </w:rPr>
        <w:t>SHALL</w:t>
      </w:r>
      <w:r>
        <w:t xml:space="preserve"> contain exactly one [1..1]  </w:t>
      </w:r>
      <w:hyperlink w:anchor="E_Characteristics_of_Home_Environment">
        <w:r w:rsidR="00382FB1">
          <w:rPr>
            <w:rStyle w:val="HyperlinkCourierBold"/>
          </w:rPr>
          <w:t>Characteristics of Home Environment</w:t>
        </w:r>
      </w:hyperlink>
      <w:r>
        <w:rPr>
          <w:rStyle w:val="XMLname"/>
        </w:rPr>
        <w:t xml:space="preserve"> (identifier: urn:oid:2.16.840.1.113883.10.20.22.4.109)</w:t>
      </w:r>
      <w:bookmarkStart w:id="1843" w:name="C_5564-31376"/>
      <w:r>
        <w:t xml:space="preserve"> (CONF:5564-31376)</w:t>
      </w:r>
      <w:bookmarkEnd w:id="1843"/>
      <w:r>
        <w:t>.</w:t>
      </w:r>
    </w:p>
    <w:p w14:paraId="33A3FFCF"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44" w:name="C_5564-31377"/>
      <w:r>
        <w:t xml:space="preserve"> (CONF:5564-31377)</w:t>
      </w:r>
      <w:bookmarkEnd w:id="1844"/>
      <w:r>
        <w:t xml:space="preserve"> such that it</w:t>
      </w:r>
    </w:p>
    <w:p w14:paraId="35996C03"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45" w:name="C_5564-31378"/>
      <w:r>
        <w:t xml:space="preserve"> (CONF:5564-31378)</w:t>
      </w:r>
      <w:bookmarkEnd w:id="1845"/>
      <w:r>
        <w:t>.</w:t>
      </w:r>
    </w:p>
    <w:p w14:paraId="59D17153" w14:textId="77777777" w:rsidR="00382FB1" w:rsidRDefault="00000000">
      <w:pPr>
        <w:numPr>
          <w:ilvl w:val="1"/>
          <w:numId w:val="43"/>
        </w:numPr>
      </w:pPr>
      <w:r>
        <w:rPr>
          <w:rStyle w:val="keyword"/>
        </w:rPr>
        <w:t>SHALL</w:t>
      </w:r>
      <w:r>
        <w:t xml:space="preserve"> contain exactly one [1..1]  </w:t>
      </w:r>
      <w:hyperlink w:anchor="E_Nutritional_Status_Observation">
        <w:r w:rsidR="00382FB1">
          <w:rPr>
            <w:rStyle w:val="HyperlinkCourierBold"/>
          </w:rPr>
          <w:t>Nutritional Status Observation</w:t>
        </w:r>
      </w:hyperlink>
      <w:r>
        <w:rPr>
          <w:rStyle w:val="XMLname"/>
        </w:rPr>
        <w:t xml:space="preserve"> (identifier: urn:oid:2.16.840.1.113883.10.20.22.4.124)</w:t>
      </w:r>
      <w:bookmarkStart w:id="1846" w:name="C_5564-31379"/>
      <w:r>
        <w:t xml:space="preserve"> (CONF:5564-31379)</w:t>
      </w:r>
      <w:bookmarkEnd w:id="1846"/>
      <w:r>
        <w:t>.</w:t>
      </w:r>
    </w:p>
    <w:p w14:paraId="52F56CDF"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47" w:name="C_5564-31380"/>
      <w:r>
        <w:t xml:space="preserve"> (CONF:5564-31380)</w:t>
      </w:r>
      <w:bookmarkEnd w:id="1847"/>
      <w:r>
        <w:t xml:space="preserve"> such that it</w:t>
      </w:r>
    </w:p>
    <w:p w14:paraId="2C5E7A2F"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48" w:name="C_5564-31381"/>
      <w:r>
        <w:t xml:space="preserve"> (CONF:5564-31381)</w:t>
      </w:r>
      <w:bookmarkEnd w:id="1848"/>
      <w:r>
        <w:t>.</w:t>
      </w:r>
    </w:p>
    <w:p w14:paraId="3F822861" w14:textId="77777777" w:rsidR="00382FB1" w:rsidRDefault="00000000">
      <w:pPr>
        <w:numPr>
          <w:ilvl w:val="1"/>
          <w:numId w:val="43"/>
        </w:numPr>
      </w:pPr>
      <w:r>
        <w:rPr>
          <w:rStyle w:val="keyword"/>
        </w:rPr>
        <w:t>SHALL</w:t>
      </w:r>
      <w:r>
        <w:t xml:space="preserve"> contain exactly one [1..1]  </w:t>
      </w:r>
      <w:hyperlink w:anchor="E_Result_Organizer_NHCSV5">
        <w:r w:rsidR="00382FB1">
          <w:rPr>
            <w:rStyle w:val="HyperlinkCourierBold"/>
          </w:rPr>
          <w:t>Result Organizer (NHCS V5)</w:t>
        </w:r>
      </w:hyperlink>
      <w:r>
        <w:rPr>
          <w:rStyle w:val="XMLname"/>
        </w:rPr>
        <w:t xml:space="preserve"> (identifier: urn:hl7ii:2.16.840.1.113883.10.20.22.4.1:2025-08-01)</w:t>
      </w:r>
      <w:bookmarkStart w:id="1849" w:name="C_5564-31382"/>
      <w:r>
        <w:t xml:space="preserve"> (CONF:5564-31382)</w:t>
      </w:r>
      <w:bookmarkEnd w:id="1849"/>
      <w:r>
        <w:t>.</w:t>
      </w:r>
    </w:p>
    <w:p w14:paraId="7F53D9C4" w14:textId="77777777" w:rsidR="00382FB1" w:rsidRDefault="00000000">
      <w:pPr>
        <w:pStyle w:val="BodyText"/>
        <w:spacing w:before="120"/>
      </w:pPr>
      <w:r>
        <w:t>The following entryRelationship represents the priority that the patient or a provider puts on the health concern.</w:t>
      </w:r>
    </w:p>
    <w:p w14:paraId="4ED62DD0"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50" w:name="C_5564-31442"/>
      <w:r>
        <w:t xml:space="preserve"> (CONF:5564-31442)</w:t>
      </w:r>
      <w:bookmarkEnd w:id="1850"/>
      <w:r>
        <w:t xml:space="preserve"> such that it</w:t>
      </w:r>
    </w:p>
    <w:p w14:paraId="09A856EA"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51" w:name="C_5564-31443"/>
      <w:r>
        <w:t xml:space="preserve"> (CONF:5564-31443)</w:t>
      </w:r>
      <w:bookmarkEnd w:id="1851"/>
      <w:r>
        <w:t>.</w:t>
      </w:r>
    </w:p>
    <w:p w14:paraId="1A1AF406" w14:textId="77777777" w:rsidR="00382FB1" w:rsidRDefault="00000000">
      <w:pPr>
        <w:numPr>
          <w:ilvl w:val="1"/>
          <w:numId w:val="43"/>
        </w:numPr>
      </w:pPr>
      <w:r>
        <w:rPr>
          <w:rStyle w:val="keyword"/>
        </w:rPr>
        <w:t>SHALL</w:t>
      </w:r>
      <w:r>
        <w:t xml:space="preserve"> contain exactly one [1..1] Priority Preference</w:t>
      </w:r>
      <w:r>
        <w:rPr>
          <w:rStyle w:val="XMLname"/>
        </w:rPr>
        <w:t xml:space="preserve"> (identifier: urn:oid:2.16.840.1.113883.10.20.22.4.143)</w:t>
      </w:r>
      <w:bookmarkStart w:id="1852" w:name="C_5564-31444"/>
      <w:r>
        <w:t xml:space="preserve"> (CONF:5564-31444)</w:t>
      </w:r>
      <w:bookmarkEnd w:id="1852"/>
      <w:r>
        <w:t>.</w:t>
      </w:r>
    </w:p>
    <w:p w14:paraId="171059AE" w14:textId="77777777" w:rsidR="00382FB1" w:rsidRDefault="00000000">
      <w:pPr>
        <w:pStyle w:val="BodyText"/>
        <w:spacing w:before="120"/>
      </w:pPr>
      <w:r>
        <w:t>Where a Health Concern needs to reference another entry already described in the CDA document instance, rather than repeating the full content of the entry, the Entry Reference template may be used to reference this entry.</w:t>
      </w:r>
    </w:p>
    <w:p w14:paraId="694D3755"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53" w:name="C_5564-31549"/>
      <w:r>
        <w:t xml:space="preserve"> (CONF:5564-31549)</w:t>
      </w:r>
      <w:bookmarkEnd w:id="1853"/>
      <w:r>
        <w:t xml:space="preserve"> such that it</w:t>
      </w:r>
    </w:p>
    <w:p w14:paraId="5250B0E3"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54" w:name="C_5564-31550"/>
      <w:r>
        <w:t xml:space="preserve"> (CONF:5564-31550)</w:t>
      </w:r>
      <w:bookmarkEnd w:id="1854"/>
      <w:r>
        <w:t>.</w:t>
      </w:r>
    </w:p>
    <w:p w14:paraId="7C9EDBB6" w14:textId="77777777" w:rsidR="00382FB1" w:rsidRDefault="00000000">
      <w:pPr>
        <w:numPr>
          <w:ilvl w:val="1"/>
          <w:numId w:val="43"/>
        </w:numPr>
      </w:pPr>
      <w:r>
        <w:rPr>
          <w:rStyle w:val="keyword"/>
        </w:rPr>
        <w:t>SHALL</w:t>
      </w:r>
      <w:r>
        <w:t xml:space="preserve"> contain exactly one [1..1] Entry Reference</w:t>
      </w:r>
      <w:r>
        <w:rPr>
          <w:rStyle w:val="XMLname"/>
        </w:rPr>
        <w:t xml:space="preserve"> (identifier: urn:oid:2.16.840.1.113883.10.20.22.4.122)</w:t>
      </w:r>
      <w:bookmarkStart w:id="1855" w:name="C_5564-31551"/>
      <w:r>
        <w:t xml:space="preserve"> (CONF:5564-31551)</w:t>
      </w:r>
      <w:bookmarkEnd w:id="1855"/>
      <w:r>
        <w:t>.</w:t>
      </w:r>
    </w:p>
    <w:p w14:paraId="755FE0DB" w14:textId="77777777" w:rsidR="00382FB1" w:rsidRDefault="00000000">
      <w:pPr>
        <w:pStyle w:val="BodyText"/>
        <w:spacing w:before="120"/>
      </w:pPr>
      <w:r>
        <w:lastRenderedPageBreak/>
        <w:t>Where it is necessary to reference an external clinical document such as a Referral document, Discharge Summary document etc., the External Document Reference template can be used to reference this document.  However, if this Care Plan document is replacing or appending another Care Plan document in the same set, that relationship is set in the header, using ClinicalDocument/relatedDocument.</w:t>
      </w:r>
    </w:p>
    <w:p w14:paraId="7A42289E" w14:textId="77777777" w:rsidR="00382FB1" w:rsidRDefault="00000000">
      <w:pPr>
        <w:numPr>
          <w:ilvl w:val="0"/>
          <w:numId w:val="43"/>
        </w:numPr>
      </w:pPr>
      <w:r>
        <w:rPr>
          <w:rStyle w:val="keyword"/>
        </w:rPr>
        <w:t>MAY</w:t>
      </w:r>
      <w:r>
        <w:t xml:space="preserve"> contain zero or more [0..*] </w:t>
      </w:r>
      <w:r>
        <w:rPr>
          <w:rStyle w:val="XMLnameBold"/>
        </w:rPr>
        <w:t>reference</w:t>
      </w:r>
      <w:bookmarkStart w:id="1856" w:name="C_5564-32757"/>
      <w:r>
        <w:t xml:space="preserve"> (CONF:5564-32757)</w:t>
      </w:r>
      <w:bookmarkEnd w:id="1856"/>
      <w:r>
        <w:t>.</w:t>
      </w:r>
    </w:p>
    <w:p w14:paraId="571D275D" w14:textId="77777777" w:rsidR="00382FB1" w:rsidRDefault="00000000">
      <w:pPr>
        <w:numPr>
          <w:ilvl w:val="1"/>
          <w:numId w:val="43"/>
        </w:numPr>
      </w:pPr>
      <w:r>
        <w:t xml:space="preserve">The reference, if present, </w:t>
      </w: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57" w:name="C_5564-32758"/>
      <w:r>
        <w:t xml:space="preserve"> (CONF:5564-32758)</w:t>
      </w:r>
      <w:bookmarkEnd w:id="1857"/>
      <w:r>
        <w:t>.</w:t>
      </w:r>
    </w:p>
    <w:p w14:paraId="147BFF44" w14:textId="77777777" w:rsidR="00382FB1" w:rsidRDefault="00000000">
      <w:pPr>
        <w:numPr>
          <w:ilvl w:val="1"/>
          <w:numId w:val="43"/>
        </w:numPr>
      </w:pPr>
      <w:r>
        <w:t xml:space="preserve">The reference, if present, </w:t>
      </w:r>
      <w:r>
        <w:rPr>
          <w:rStyle w:val="keyword"/>
        </w:rPr>
        <w:t>SHALL</w:t>
      </w:r>
      <w:r>
        <w:t xml:space="preserve"> contain exactly one [1..1]  </w:t>
      </w:r>
      <w:hyperlink w:anchor="E_External_Document_Reference">
        <w:r w:rsidR="00382FB1">
          <w:rPr>
            <w:rStyle w:val="HyperlinkCourierBold"/>
          </w:rPr>
          <w:t>External Document Reference</w:t>
        </w:r>
      </w:hyperlink>
      <w:r>
        <w:rPr>
          <w:rStyle w:val="XMLname"/>
        </w:rPr>
        <w:t xml:space="preserve"> (identifier: urn:hl7ii:2.16.840.1.113883.10.20.22.4.115:2014-06-09)</w:t>
      </w:r>
      <w:bookmarkStart w:id="1858" w:name="C_5564-32759"/>
      <w:r>
        <w:t xml:space="preserve"> (CONF:5564-32759)</w:t>
      </w:r>
      <w:bookmarkEnd w:id="1858"/>
      <w:r>
        <w:t>.</w:t>
      </w:r>
    </w:p>
    <w:p w14:paraId="73FC9D6E" w14:textId="77777777" w:rsidR="00382FB1" w:rsidRDefault="00000000">
      <w:pPr>
        <w:numPr>
          <w:ilvl w:val="0"/>
          <w:numId w:val="43"/>
        </w:numPr>
      </w:pPr>
      <w:r>
        <w:t xml:space="preserve">When this Health Concern Act is a Social Determinant of Health Health Concern it </w:t>
      </w:r>
      <w:r>
        <w:rPr>
          <w:rStyle w:val="keyword"/>
        </w:rPr>
        <w:t>SHOULD</w:t>
      </w:r>
      <w:r>
        <w:t xml:space="preserve"> contain zero or more [0..*] entryRelationship subentries such that it contains an observation with an observation/value selected from ValueSet </w:t>
      </w:r>
      <w:hyperlink r:id="rId48" w:history="1">
        <w:r w:rsidR="00382FB1">
          <w:rPr>
            <w:rStyle w:val="HyperlinkCourierBold"/>
          </w:rPr>
          <w:t>Social Determinant of Health Conditions 2.16.840.1.113762.1.4.1196.788</w:t>
        </w:r>
      </w:hyperlink>
      <w:r>
        <w:rPr>
          <w:rStyle w:val="XMLnameBold"/>
        </w:rPr>
        <w:t>DYNAMIC</w:t>
      </w:r>
      <w:r>
        <w:t xml:space="preserve"> (CONF:5564-32962).</w:t>
      </w:r>
    </w:p>
    <w:p w14:paraId="3D307AF9" w14:textId="77777777" w:rsidR="00382FB1" w:rsidRDefault="00000000">
      <w:pPr>
        <w:pStyle w:val="Caption"/>
        <w:ind w:left="130" w:right="115"/>
      </w:pPr>
      <w:bookmarkStart w:id="1859" w:name="_Toc202464253"/>
      <w:r>
        <w:lastRenderedPageBreak/>
        <w:t xml:space="preserve">Figure </w:t>
      </w:r>
      <w:r>
        <w:fldChar w:fldCharType="begin"/>
      </w:r>
      <w:r>
        <w:instrText>SEQ Figure \* ARABIC</w:instrText>
      </w:r>
      <w:r>
        <w:fldChar w:fldCharType="separate"/>
      </w:r>
      <w:r>
        <w:t>77</w:t>
      </w:r>
      <w:r>
        <w:fldChar w:fldCharType="end"/>
      </w:r>
      <w:r>
        <w:t>: Health Concern Act (NHCS V4) Example</w:t>
      </w:r>
      <w:bookmarkEnd w:id="1859"/>
    </w:p>
    <w:p w14:paraId="07EA7F99" w14:textId="77777777" w:rsidR="00382FB1" w:rsidRDefault="00000000">
      <w:pPr>
        <w:pStyle w:val="Example"/>
        <w:ind w:left="130" w:right="115"/>
      </w:pPr>
      <w:r>
        <w:t>&lt;act classCode="ACT" moodCode="EVN"&gt;</w:t>
      </w:r>
    </w:p>
    <w:p w14:paraId="4A2DBB97" w14:textId="77777777" w:rsidR="00382FB1" w:rsidRDefault="00000000">
      <w:pPr>
        <w:pStyle w:val="Example"/>
        <w:ind w:left="130" w:right="115"/>
      </w:pPr>
      <w:r>
        <w:t>&lt;!--  [Updated C-CDA] Health Concern Act (NHCS V4)  --&gt;</w:t>
      </w:r>
    </w:p>
    <w:p w14:paraId="578273BC" w14:textId="77777777" w:rsidR="00382FB1" w:rsidRDefault="00000000">
      <w:pPr>
        <w:pStyle w:val="Example"/>
        <w:ind w:left="130" w:right="115"/>
      </w:pPr>
      <w:r>
        <w:t>&lt;templateId root="2.16.840.1.113883.10.20.22.4.132" extension="2025-08-01"/&gt;</w:t>
      </w:r>
    </w:p>
    <w:p w14:paraId="429ED202" w14:textId="77777777" w:rsidR="00382FB1" w:rsidRDefault="00000000">
      <w:pPr>
        <w:pStyle w:val="Example"/>
        <w:ind w:left="130" w:right="115"/>
      </w:pPr>
      <w:r>
        <w:t xml:space="preserve">    &lt;id root="4eab0e52-dd7d-4285-99eb-72d32ddb195c" /&gt;</w:t>
      </w:r>
    </w:p>
    <w:p w14:paraId="61EB60FB" w14:textId="77777777" w:rsidR="00382FB1" w:rsidRDefault="00000000">
      <w:pPr>
        <w:pStyle w:val="Example"/>
        <w:ind w:left="130" w:right="115"/>
      </w:pPr>
      <w:r>
        <w:t xml:space="preserve">    &lt;code code="75310-3" </w:t>
      </w:r>
    </w:p>
    <w:p w14:paraId="1DF45740" w14:textId="77777777" w:rsidR="00382FB1" w:rsidRDefault="00000000">
      <w:pPr>
        <w:pStyle w:val="Example"/>
        <w:ind w:left="130" w:right="115"/>
      </w:pPr>
      <w:r>
        <w:t xml:space="preserve">        codeSystem="2.16.840.1.113883.6.1" </w:t>
      </w:r>
    </w:p>
    <w:p w14:paraId="41C3F277" w14:textId="77777777" w:rsidR="00382FB1" w:rsidRDefault="00000000">
      <w:pPr>
        <w:pStyle w:val="Example"/>
        <w:ind w:left="130" w:right="115"/>
      </w:pPr>
      <w:r>
        <w:t xml:space="preserve">        codeSystemName="LOINC" </w:t>
      </w:r>
    </w:p>
    <w:p w14:paraId="15398C42" w14:textId="77777777" w:rsidR="00382FB1" w:rsidRDefault="00000000">
      <w:pPr>
        <w:pStyle w:val="Example"/>
        <w:ind w:left="130" w:right="115"/>
      </w:pPr>
      <w:r>
        <w:t xml:space="preserve">        displayName="Health Concern" /&gt;</w:t>
      </w:r>
    </w:p>
    <w:p w14:paraId="5BC68F53" w14:textId="77777777" w:rsidR="00382FB1" w:rsidRDefault="00000000">
      <w:pPr>
        <w:pStyle w:val="Example"/>
        <w:ind w:left="130" w:right="115"/>
      </w:pPr>
      <w:r>
        <w:t xml:space="preserve">    &lt;!-- This Health Concern has a statusCode of active because it is an active concern --&gt;</w:t>
      </w:r>
    </w:p>
    <w:p w14:paraId="6B754AB3" w14:textId="77777777" w:rsidR="00382FB1" w:rsidRDefault="00000000">
      <w:pPr>
        <w:pStyle w:val="Example"/>
        <w:ind w:left="130" w:right="115"/>
      </w:pPr>
      <w:r>
        <w:t xml:space="preserve">    &lt;statusCode code="active" /&gt;</w:t>
      </w:r>
    </w:p>
    <w:p w14:paraId="0DBFB648" w14:textId="77777777" w:rsidR="00382FB1" w:rsidRDefault="00000000">
      <w:pPr>
        <w:pStyle w:val="Example"/>
        <w:ind w:left="130" w:right="115"/>
      </w:pPr>
      <w:r>
        <w:t xml:space="preserve">    &lt;!-- The effective time is the date that the Health Concern started being followed - </w:t>
      </w:r>
    </w:p>
    <w:p w14:paraId="0EC0A860" w14:textId="77777777" w:rsidR="00382FB1" w:rsidRDefault="00000000">
      <w:pPr>
        <w:pStyle w:val="Example"/>
        <w:ind w:left="130" w:right="115"/>
      </w:pPr>
      <w:r>
        <w:t xml:space="preserve">     this does not necessarily correlate to the onset date of the contained health issues--&gt;</w:t>
      </w:r>
    </w:p>
    <w:p w14:paraId="1008118B" w14:textId="77777777" w:rsidR="00382FB1" w:rsidRDefault="00000000">
      <w:pPr>
        <w:pStyle w:val="Example"/>
        <w:ind w:left="130" w:right="115"/>
      </w:pPr>
      <w:r>
        <w:t xml:space="preserve">    &lt;effectiveTime value="20130616" /&gt;</w:t>
      </w:r>
    </w:p>
    <w:p w14:paraId="2095AA7C" w14:textId="77777777" w:rsidR="00382FB1" w:rsidRDefault="00000000">
      <w:pPr>
        <w:pStyle w:val="Example"/>
        <w:ind w:left="130" w:right="115"/>
      </w:pPr>
      <w:r>
        <w:t xml:space="preserve">    &lt;!-- Health Concern: Current every day smoker--&gt;</w:t>
      </w:r>
    </w:p>
    <w:p w14:paraId="28BA183C" w14:textId="77777777" w:rsidR="00382FB1" w:rsidRDefault="00000000">
      <w:pPr>
        <w:pStyle w:val="Example"/>
        <w:ind w:left="130" w:right="115"/>
      </w:pPr>
      <w:r>
        <w:t xml:space="preserve">    &lt;entryRelationship typeCode="REFR"&gt;</w:t>
      </w:r>
    </w:p>
    <w:p w14:paraId="064090B0" w14:textId="77777777" w:rsidR="00382FB1" w:rsidRDefault="00000000">
      <w:pPr>
        <w:pStyle w:val="Example"/>
        <w:ind w:left="130" w:right="115"/>
      </w:pPr>
      <w:r>
        <w:t xml:space="preserve">        &lt;!--  [C-CDA R2] Tobacco Use (V2)  --&gt;</w:t>
      </w:r>
    </w:p>
    <w:p w14:paraId="75FB7013" w14:textId="77777777" w:rsidR="00382FB1" w:rsidRDefault="00000000">
      <w:pPr>
        <w:pStyle w:val="Example"/>
        <w:ind w:left="130" w:right="115"/>
      </w:pPr>
      <w:r>
        <w:t xml:space="preserve">        &lt;observation classCode="OBS" moodCode="EVN"&gt;</w:t>
      </w:r>
    </w:p>
    <w:p w14:paraId="4A077553" w14:textId="77777777" w:rsidR="00382FB1" w:rsidRDefault="00000000">
      <w:pPr>
        <w:pStyle w:val="Example"/>
        <w:ind w:left="130" w:right="115"/>
      </w:pPr>
      <w:r>
        <w:t xml:space="preserve">            &lt;templateId root="2.16.840.1.113883.10.20.22.4.85" extension="2014-06-09" /&gt;</w:t>
      </w:r>
    </w:p>
    <w:p w14:paraId="1B2CC4B3" w14:textId="77777777" w:rsidR="00382FB1" w:rsidRDefault="00000000">
      <w:pPr>
        <w:pStyle w:val="Example"/>
        <w:ind w:left="130" w:right="115"/>
      </w:pPr>
      <w:r>
        <w:t xml:space="preserve">      ...</w:t>
      </w:r>
    </w:p>
    <w:p w14:paraId="1F82CED0" w14:textId="77777777" w:rsidR="00382FB1" w:rsidRDefault="00000000">
      <w:pPr>
        <w:pStyle w:val="Example"/>
        <w:ind w:left="130" w:right="115"/>
      </w:pPr>
      <w:r>
        <w:t xml:space="preserve">        &lt;/observation&gt;</w:t>
      </w:r>
    </w:p>
    <w:p w14:paraId="7844B57C" w14:textId="77777777" w:rsidR="00382FB1" w:rsidRDefault="00000000">
      <w:pPr>
        <w:pStyle w:val="Example"/>
        <w:ind w:left="130" w:right="115"/>
      </w:pPr>
      <w:r>
        <w:t xml:space="preserve">    &lt;/entryRelationship&gt;</w:t>
      </w:r>
    </w:p>
    <w:p w14:paraId="7EF35186" w14:textId="77777777" w:rsidR="00382FB1" w:rsidRDefault="00000000">
      <w:pPr>
        <w:pStyle w:val="Example"/>
        <w:ind w:left="130" w:right="115"/>
      </w:pPr>
      <w:r>
        <w:t xml:space="preserve">    &lt;!-- Health Concern Problem: Respiratory insufficiency --&gt;</w:t>
      </w:r>
    </w:p>
    <w:p w14:paraId="578B8F11" w14:textId="77777777" w:rsidR="00382FB1" w:rsidRDefault="00000000">
      <w:pPr>
        <w:pStyle w:val="Example"/>
        <w:ind w:left="130" w:right="115"/>
      </w:pPr>
      <w:r>
        <w:t xml:space="preserve">    &lt;entryRelationship typeCode="REFR"&gt;</w:t>
      </w:r>
    </w:p>
    <w:p w14:paraId="1FFC7617" w14:textId="77777777" w:rsidR="00382FB1" w:rsidRDefault="00000000">
      <w:pPr>
        <w:pStyle w:val="Example"/>
        <w:ind w:left="130" w:right="115"/>
      </w:pPr>
      <w:r>
        <w:t xml:space="preserve">        &lt;!-- Problem Observation (NHCS V5) --&gt;</w:t>
      </w:r>
    </w:p>
    <w:p w14:paraId="334B0DF3" w14:textId="77777777" w:rsidR="00382FB1" w:rsidRDefault="00000000">
      <w:pPr>
        <w:pStyle w:val="Example"/>
        <w:ind w:left="130" w:right="115"/>
      </w:pPr>
      <w:r>
        <w:t xml:space="preserve">        &lt;observation classCode="OBS" moodCode="EVN"&gt;</w:t>
      </w:r>
    </w:p>
    <w:p w14:paraId="6162E297" w14:textId="77777777" w:rsidR="00382FB1" w:rsidRDefault="00000000">
      <w:pPr>
        <w:pStyle w:val="Example"/>
        <w:ind w:left="130" w:right="115"/>
      </w:pPr>
      <w:r>
        <w:t xml:space="preserve">            &lt;templateId root="2.16.840.1.113883.10.20.22.4.4" extension="2025-08-01" /&gt;</w:t>
      </w:r>
    </w:p>
    <w:p w14:paraId="299BA75A" w14:textId="77777777" w:rsidR="00382FB1" w:rsidRDefault="00000000">
      <w:pPr>
        <w:pStyle w:val="Example"/>
        <w:ind w:left="130" w:right="115"/>
      </w:pPr>
      <w:r>
        <w:t xml:space="preserve">      ...</w:t>
      </w:r>
    </w:p>
    <w:p w14:paraId="53700222" w14:textId="77777777" w:rsidR="00382FB1" w:rsidRDefault="00000000">
      <w:pPr>
        <w:pStyle w:val="Example"/>
        <w:ind w:left="130" w:right="115"/>
      </w:pPr>
      <w:r>
        <w:t xml:space="preserve">        &lt;/observation&gt;</w:t>
      </w:r>
    </w:p>
    <w:p w14:paraId="0B0EB569" w14:textId="77777777" w:rsidR="00382FB1" w:rsidRDefault="00000000">
      <w:pPr>
        <w:pStyle w:val="Example"/>
        <w:ind w:left="130" w:right="115"/>
      </w:pPr>
      <w:r>
        <w:t xml:space="preserve">    &lt;/entryRelationship&gt;</w:t>
      </w:r>
    </w:p>
    <w:p w14:paraId="4E523591" w14:textId="77777777" w:rsidR="00382FB1" w:rsidRDefault="00000000">
      <w:pPr>
        <w:pStyle w:val="Example"/>
        <w:ind w:left="130" w:right="115"/>
      </w:pPr>
      <w:r>
        <w:t xml:space="preserve">    &lt;!-- </w:t>
      </w:r>
    </w:p>
    <w:p w14:paraId="42DDCCE6" w14:textId="77777777" w:rsidR="00382FB1" w:rsidRDefault="00000000">
      <w:pPr>
        <w:pStyle w:val="Example"/>
        <w:ind w:left="130" w:right="115"/>
      </w:pPr>
      <w:r>
        <w:t xml:space="preserve">        This is an entry relationship of the SPRT (support) type which shows </w:t>
      </w:r>
    </w:p>
    <w:p w14:paraId="520A697F" w14:textId="77777777" w:rsidR="00382FB1" w:rsidRDefault="00000000">
      <w:pPr>
        <w:pStyle w:val="Example"/>
        <w:ind w:left="130" w:right="115"/>
      </w:pPr>
      <w:r>
        <w:t xml:space="preserve">        that the productive cough supports the Health Concern (Problem: Respiratory </w:t>
      </w:r>
    </w:p>
    <w:p w14:paraId="747E1416" w14:textId="77777777" w:rsidR="00382FB1" w:rsidRDefault="00000000">
      <w:pPr>
        <w:pStyle w:val="Example"/>
        <w:ind w:left="130" w:right="115"/>
      </w:pPr>
      <w:r>
        <w:t xml:space="preserve">        Insufficiency and Diagnosis: Pneumonia</w:t>
      </w:r>
    </w:p>
    <w:p w14:paraId="23D57FDD" w14:textId="77777777" w:rsidR="00382FB1" w:rsidRDefault="00000000">
      <w:pPr>
        <w:pStyle w:val="Example"/>
        <w:ind w:left="130" w:right="115"/>
      </w:pPr>
      <w:r>
        <w:t xml:space="preserve">        This entryRelationship represents the relationship: </w:t>
      </w:r>
    </w:p>
    <w:p w14:paraId="5096FC1A" w14:textId="77777777" w:rsidR="00382FB1" w:rsidRDefault="00000000">
      <w:pPr>
        <w:pStyle w:val="Example"/>
        <w:ind w:left="130" w:right="115"/>
      </w:pPr>
      <w:r>
        <w:t xml:space="preserve">         Health Concern HAS SUPPORT Observation</w:t>
      </w:r>
    </w:p>
    <w:p w14:paraId="4B5261D6" w14:textId="77777777" w:rsidR="00382FB1" w:rsidRDefault="00000000">
      <w:pPr>
        <w:pStyle w:val="Example"/>
        <w:ind w:left="130" w:right="115"/>
      </w:pPr>
      <w:r>
        <w:t xml:space="preserve">       --&gt;</w:t>
      </w:r>
    </w:p>
    <w:p w14:paraId="32803A44" w14:textId="77777777" w:rsidR="00382FB1" w:rsidRDefault="00000000">
      <w:pPr>
        <w:pStyle w:val="Example"/>
        <w:ind w:left="130" w:right="115"/>
      </w:pPr>
      <w:r>
        <w:t xml:space="preserve">    &lt;entryRelationship typeCode="SPRT"&gt;</w:t>
      </w:r>
    </w:p>
    <w:p w14:paraId="7C480F47" w14:textId="77777777" w:rsidR="00382FB1" w:rsidRDefault="00000000">
      <w:pPr>
        <w:pStyle w:val="Example"/>
        <w:ind w:left="130" w:right="115"/>
      </w:pPr>
      <w:r>
        <w:t xml:space="preserve">        &lt;!-- Problem Observation (NHCS V5) --&gt;</w:t>
      </w:r>
    </w:p>
    <w:p w14:paraId="737F090E" w14:textId="77777777" w:rsidR="00382FB1" w:rsidRDefault="00000000">
      <w:pPr>
        <w:pStyle w:val="Example"/>
        <w:ind w:left="130" w:right="115"/>
      </w:pPr>
      <w:r>
        <w:t xml:space="preserve">        &lt;observation classCode="OBS" moodCode="EVN"&gt;</w:t>
      </w:r>
    </w:p>
    <w:p w14:paraId="6B8B5E70" w14:textId="77777777" w:rsidR="00382FB1" w:rsidRDefault="00000000">
      <w:pPr>
        <w:pStyle w:val="Example"/>
        <w:ind w:left="130" w:right="115"/>
      </w:pPr>
      <w:r>
        <w:t xml:space="preserve">            &lt;templateId root="2.16.840.1.113883.10.20.22.4.4" extension="2025-08-01" /&gt;</w:t>
      </w:r>
    </w:p>
    <w:p w14:paraId="5CB2CE5F" w14:textId="77777777" w:rsidR="00382FB1" w:rsidRDefault="00000000">
      <w:pPr>
        <w:pStyle w:val="Example"/>
        <w:ind w:left="130" w:right="115"/>
      </w:pPr>
      <w:r>
        <w:t xml:space="preserve">      ...</w:t>
      </w:r>
    </w:p>
    <w:p w14:paraId="52A3EAB4" w14:textId="77777777" w:rsidR="00382FB1" w:rsidRDefault="00000000">
      <w:pPr>
        <w:pStyle w:val="Example"/>
        <w:ind w:left="130" w:right="115"/>
      </w:pPr>
      <w:r>
        <w:t xml:space="preserve">        &lt;/observation&gt;</w:t>
      </w:r>
    </w:p>
    <w:p w14:paraId="756FCD36" w14:textId="77777777" w:rsidR="00382FB1" w:rsidRDefault="00000000">
      <w:pPr>
        <w:pStyle w:val="Example"/>
        <w:ind w:left="130" w:right="115"/>
      </w:pPr>
      <w:r>
        <w:t xml:space="preserve">    &lt;/entryRelationship&gt;</w:t>
      </w:r>
    </w:p>
    <w:p w14:paraId="5D2077F1" w14:textId="77777777" w:rsidR="00382FB1" w:rsidRDefault="00000000">
      <w:pPr>
        <w:pStyle w:val="Example"/>
        <w:ind w:left="130" w:right="115"/>
      </w:pPr>
      <w:r>
        <w:t xml:space="preserve">    &lt;!-- Priority Preference --&gt;</w:t>
      </w:r>
    </w:p>
    <w:p w14:paraId="41A644F9" w14:textId="77777777" w:rsidR="00382FB1" w:rsidRDefault="00000000">
      <w:pPr>
        <w:pStyle w:val="Example"/>
        <w:ind w:left="130" w:right="115"/>
      </w:pPr>
      <w:r>
        <w:t xml:space="preserve">    &lt;entryRelationship typeCode="RSON"&gt;</w:t>
      </w:r>
    </w:p>
    <w:p w14:paraId="22B0D7EE" w14:textId="77777777" w:rsidR="00382FB1" w:rsidRDefault="00000000">
      <w:pPr>
        <w:pStyle w:val="Example"/>
        <w:ind w:left="130" w:right="115"/>
      </w:pPr>
      <w:r>
        <w:t xml:space="preserve">        &lt;!-- Priority Preference - this is the preference that the patient </w:t>
      </w:r>
    </w:p>
    <w:p w14:paraId="75588645" w14:textId="77777777" w:rsidR="00382FB1" w:rsidRDefault="00000000">
      <w:pPr>
        <w:pStyle w:val="Example"/>
        <w:ind w:left="130" w:right="115"/>
      </w:pPr>
      <w:r>
        <w:t xml:space="preserve">      (specified by the Author Participation template)</w:t>
      </w:r>
    </w:p>
    <w:p w14:paraId="602409D6" w14:textId="77777777" w:rsidR="00382FB1" w:rsidRDefault="00000000">
      <w:pPr>
        <w:pStyle w:val="Example"/>
        <w:ind w:left="130" w:right="115"/>
      </w:pPr>
      <w:r>
        <w:t xml:space="preserve">       places on the Health Concern --&gt;</w:t>
      </w:r>
    </w:p>
    <w:p w14:paraId="619A51D9" w14:textId="77777777" w:rsidR="00382FB1" w:rsidRDefault="00000000">
      <w:pPr>
        <w:pStyle w:val="Example"/>
        <w:ind w:left="130" w:right="115"/>
      </w:pPr>
      <w:r>
        <w:t xml:space="preserve">        &lt;observation classCode="OBS" moodCode="EVN"&gt;</w:t>
      </w:r>
    </w:p>
    <w:p w14:paraId="7842DC60" w14:textId="77777777" w:rsidR="00382FB1" w:rsidRDefault="00000000">
      <w:pPr>
        <w:pStyle w:val="Example"/>
        <w:ind w:left="130" w:right="115"/>
      </w:pPr>
      <w:r>
        <w:t xml:space="preserve">            &lt;templateId root="2.16.840.1.113883.10.20.22.4.143" /&gt;</w:t>
      </w:r>
    </w:p>
    <w:p w14:paraId="380D5A51" w14:textId="77777777" w:rsidR="00382FB1" w:rsidRDefault="00000000">
      <w:pPr>
        <w:pStyle w:val="Example"/>
        <w:ind w:left="130" w:right="115"/>
      </w:pPr>
      <w:r>
        <w:t xml:space="preserve">      ...</w:t>
      </w:r>
    </w:p>
    <w:p w14:paraId="734EB09C" w14:textId="77777777" w:rsidR="00382FB1" w:rsidRDefault="00000000">
      <w:pPr>
        <w:pStyle w:val="Example"/>
        <w:ind w:left="130" w:right="115"/>
      </w:pPr>
      <w:r>
        <w:t xml:space="preserve">        &lt;/observation&gt;</w:t>
      </w:r>
    </w:p>
    <w:p w14:paraId="2CDA530C" w14:textId="77777777" w:rsidR="00382FB1" w:rsidRDefault="00000000">
      <w:pPr>
        <w:pStyle w:val="Example"/>
        <w:ind w:left="130" w:right="115"/>
      </w:pPr>
      <w:r>
        <w:t xml:space="preserve">    &lt;/entryRelationship&gt;</w:t>
      </w:r>
    </w:p>
    <w:p w14:paraId="4EB0CF4C" w14:textId="77777777" w:rsidR="00382FB1" w:rsidRDefault="00000000">
      <w:pPr>
        <w:pStyle w:val="Example"/>
        <w:ind w:left="130" w:right="115"/>
      </w:pPr>
      <w:r>
        <w:t xml:space="preserve">    &lt;!--  Priority Preference - this is the preference that the provider </w:t>
      </w:r>
    </w:p>
    <w:p w14:paraId="700D6B93" w14:textId="77777777" w:rsidR="00382FB1" w:rsidRDefault="00000000">
      <w:pPr>
        <w:pStyle w:val="Example"/>
        <w:ind w:left="130" w:right="115"/>
      </w:pPr>
      <w:r>
        <w:lastRenderedPageBreak/>
        <w:t xml:space="preserve">    (specified by the Author Participation template)</w:t>
      </w:r>
    </w:p>
    <w:p w14:paraId="4DE4E5DB" w14:textId="77777777" w:rsidR="00382FB1" w:rsidRDefault="00000000">
      <w:pPr>
        <w:pStyle w:val="Example"/>
        <w:ind w:left="130" w:right="115"/>
      </w:pPr>
      <w:r>
        <w:t xml:space="preserve">     places on the Health Concern --&gt;</w:t>
      </w:r>
    </w:p>
    <w:p w14:paraId="6152DB59" w14:textId="77777777" w:rsidR="00382FB1" w:rsidRDefault="00000000">
      <w:pPr>
        <w:pStyle w:val="Example"/>
        <w:ind w:left="130" w:right="115"/>
      </w:pPr>
      <w:r>
        <w:t xml:space="preserve">    &lt;entryRelationship typeCode="RSON"&gt;</w:t>
      </w:r>
    </w:p>
    <w:p w14:paraId="42B5C88A" w14:textId="77777777" w:rsidR="00382FB1" w:rsidRDefault="00000000">
      <w:pPr>
        <w:pStyle w:val="Example"/>
        <w:ind w:left="130" w:right="115"/>
      </w:pPr>
      <w:r>
        <w:t xml:space="preserve">        &lt;!--  Priority Preference --&gt;</w:t>
      </w:r>
    </w:p>
    <w:p w14:paraId="52DB1C7D" w14:textId="77777777" w:rsidR="00382FB1" w:rsidRDefault="00000000">
      <w:pPr>
        <w:pStyle w:val="Example"/>
        <w:ind w:left="130" w:right="115"/>
      </w:pPr>
      <w:r>
        <w:t xml:space="preserve">        &lt;observation classCode="OBS" moodCode="EVN"&gt;</w:t>
      </w:r>
    </w:p>
    <w:p w14:paraId="3AE0D6C1" w14:textId="77777777" w:rsidR="00382FB1" w:rsidRDefault="00000000">
      <w:pPr>
        <w:pStyle w:val="Example"/>
        <w:ind w:left="130" w:right="115"/>
      </w:pPr>
      <w:r>
        <w:t xml:space="preserve">            &lt;templateId root="2.16.840.1.113883.10.20.22.4.143" /&gt;</w:t>
      </w:r>
    </w:p>
    <w:p w14:paraId="5E9B80CE" w14:textId="77777777" w:rsidR="00382FB1" w:rsidRDefault="00000000">
      <w:pPr>
        <w:pStyle w:val="Example"/>
        <w:ind w:left="130" w:right="115"/>
      </w:pPr>
      <w:r>
        <w:t xml:space="preserve">      ...</w:t>
      </w:r>
    </w:p>
    <w:p w14:paraId="0EA93EBF" w14:textId="77777777" w:rsidR="00382FB1" w:rsidRDefault="00000000">
      <w:pPr>
        <w:pStyle w:val="Example"/>
        <w:ind w:left="130" w:right="115"/>
      </w:pPr>
      <w:r>
        <w:t xml:space="preserve">        &lt;/observation&gt;</w:t>
      </w:r>
    </w:p>
    <w:p w14:paraId="0DD8EC0C" w14:textId="77777777" w:rsidR="00382FB1" w:rsidRDefault="00000000">
      <w:pPr>
        <w:pStyle w:val="Example"/>
        <w:ind w:left="130" w:right="115"/>
      </w:pPr>
      <w:r>
        <w:t xml:space="preserve">    &lt;/entryRelationship&gt;</w:t>
      </w:r>
    </w:p>
    <w:p w14:paraId="55E446D9" w14:textId="77777777" w:rsidR="00382FB1" w:rsidRDefault="00000000">
      <w:pPr>
        <w:pStyle w:val="Example"/>
        <w:ind w:left="130" w:right="115"/>
      </w:pPr>
      <w:r>
        <w:t>&lt;/act&gt;</w:t>
      </w:r>
    </w:p>
    <w:p w14:paraId="317EDF68" w14:textId="77777777" w:rsidR="00382FB1" w:rsidRDefault="00382FB1">
      <w:pPr>
        <w:pStyle w:val="BodyText"/>
      </w:pPr>
    </w:p>
    <w:p w14:paraId="6B4D53D3" w14:textId="77777777" w:rsidR="00382FB1" w:rsidRDefault="00000000">
      <w:pPr>
        <w:pStyle w:val="Caption"/>
        <w:ind w:left="130" w:right="115"/>
      </w:pPr>
      <w:bookmarkStart w:id="1860" w:name="_Toc202464254"/>
      <w:r>
        <w:lastRenderedPageBreak/>
        <w:t xml:space="preserve">Figure </w:t>
      </w:r>
      <w:r>
        <w:fldChar w:fldCharType="begin"/>
      </w:r>
      <w:r>
        <w:instrText>SEQ Figure \* ARABIC</w:instrText>
      </w:r>
      <w:r>
        <w:fldChar w:fldCharType="separate"/>
      </w:r>
      <w:r>
        <w:t>78</w:t>
      </w:r>
      <w:r>
        <w:fldChar w:fldCharType="end"/>
      </w:r>
      <w:r>
        <w:t>: Health Concern Act wrapping Social Determinant of Health Problem Observation Example</w:t>
      </w:r>
      <w:bookmarkEnd w:id="1860"/>
    </w:p>
    <w:p w14:paraId="1095A497" w14:textId="77777777" w:rsidR="00382FB1" w:rsidRDefault="00000000">
      <w:pPr>
        <w:pStyle w:val="Example"/>
        <w:ind w:left="130" w:right="115"/>
      </w:pPr>
      <w:r>
        <w:t>&lt;!-- The Health Concern act  --&gt;</w:t>
      </w:r>
    </w:p>
    <w:p w14:paraId="57D7EDBA" w14:textId="77777777" w:rsidR="00382FB1" w:rsidRDefault="00000000">
      <w:pPr>
        <w:pStyle w:val="Example"/>
        <w:ind w:left="130" w:right="115"/>
      </w:pPr>
      <w:r>
        <w:t>&lt;act classCode="ACT" moodCode="EVN"&gt;</w:t>
      </w:r>
    </w:p>
    <w:p w14:paraId="11C7CD3E" w14:textId="77777777" w:rsidR="00382FB1" w:rsidRDefault="00000000">
      <w:pPr>
        <w:pStyle w:val="Example"/>
        <w:ind w:left="130" w:right="115"/>
      </w:pPr>
      <w:r>
        <w:t xml:space="preserve">    &lt;templateId root="2.16.840.1.113883.10.20.22.4.132"/&gt;</w:t>
      </w:r>
    </w:p>
    <w:p w14:paraId="391980BE" w14:textId="77777777" w:rsidR="00382FB1" w:rsidRDefault="00000000">
      <w:pPr>
        <w:pStyle w:val="Example"/>
        <w:ind w:left="130" w:right="115"/>
      </w:pPr>
      <w:r>
        <w:t xml:space="preserve">    &lt;templateId root="2.16.840.1.113883.10.20.22.4.132"</w:t>
      </w:r>
    </w:p>
    <w:p w14:paraId="226CBBDD" w14:textId="77777777" w:rsidR="00382FB1" w:rsidRDefault="00000000">
      <w:pPr>
        <w:pStyle w:val="Example"/>
        <w:ind w:left="130" w:right="115"/>
      </w:pPr>
      <w:r>
        <w:tab/>
      </w:r>
      <w:r>
        <w:tab/>
      </w:r>
      <w:r>
        <w:tab/>
      </w:r>
      <w:r>
        <w:tab/>
      </w:r>
      <w:r>
        <w:tab/>
      </w:r>
      <w:r>
        <w:tab/>
      </w:r>
      <w:r>
        <w:tab/>
      </w:r>
      <w:r>
        <w:tab/>
      </w:r>
      <w:r>
        <w:tab/>
      </w:r>
      <w:r>
        <w:tab/>
        <w:t>extension="2015-08-01"/&gt;</w:t>
      </w:r>
    </w:p>
    <w:p w14:paraId="406FC1A9" w14:textId="77777777" w:rsidR="00382FB1" w:rsidRDefault="00000000">
      <w:pPr>
        <w:pStyle w:val="Example"/>
        <w:ind w:left="130" w:right="115"/>
      </w:pPr>
      <w:r>
        <w:t xml:space="preserve">    &lt;templateId root="2.16.840.1.113883.10.20.22.4.132"</w:t>
      </w:r>
    </w:p>
    <w:p w14:paraId="1A6548F6" w14:textId="77777777" w:rsidR="00382FB1" w:rsidRDefault="00000000">
      <w:pPr>
        <w:pStyle w:val="Example"/>
        <w:ind w:left="130" w:right="115"/>
      </w:pPr>
      <w:r>
        <w:tab/>
      </w:r>
      <w:r>
        <w:tab/>
      </w:r>
      <w:r>
        <w:tab/>
      </w:r>
      <w:r>
        <w:tab/>
      </w:r>
      <w:r>
        <w:tab/>
      </w:r>
      <w:r>
        <w:tab/>
      </w:r>
      <w:r>
        <w:tab/>
      </w:r>
      <w:r>
        <w:tab/>
      </w:r>
      <w:r>
        <w:tab/>
      </w:r>
      <w:r>
        <w:tab/>
        <w:t>extension="2022-06-01"/&gt;</w:t>
      </w:r>
    </w:p>
    <w:p w14:paraId="3AACD3AB" w14:textId="77777777" w:rsidR="00382FB1" w:rsidRDefault="00000000">
      <w:pPr>
        <w:pStyle w:val="Example"/>
        <w:ind w:left="130" w:right="115"/>
      </w:pPr>
      <w:r>
        <w:t xml:space="preserve">    &lt;id root="1.3.6.1.4.1.22812.4.222.334.4.32" extension="1148128"/&gt;</w:t>
      </w:r>
    </w:p>
    <w:p w14:paraId="134119D8" w14:textId="77777777" w:rsidR="00382FB1" w:rsidRDefault="00000000">
      <w:pPr>
        <w:pStyle w:val="Example"/>
        <w:ind w:left="130" w:right="115"/>
      </w:pPr>
      <w:r>
        <w:t xml:space="preserve">    &lt;code code="75310-3" displayName="Health concerns Document"</w:t>
      </w:r>
    </w:p>
    <w:p w14:paraId="43893B53" w14:textId="77777777" w:rsidR="00382FB1" w:rsidRDefault="00000000">
      <w:pPr>
        <w:pStyle w:val="Example"/>
        <w:ind w:left="130" w:right="115"/>
      </w:pPr>
      <w:r>
        <w:tab/>
      </w:r>
      <w:r>
        <w:tab/>
      </w:r>
      <w:r>
        <w:tab/>
      </w:r>
      <w:r>
        <w:tab/>
      </w:r>
      <w:r>
        <w:tab/>
      </w:r>
      <w:r>
        <w:tab/>
      </w:r>
      <w:r>
        <w:tab/>
      </w:r>
      <w:r>
        <w:tab/>
      </w:r>
      <w:r>
        <w:tab/>
      </w:r>
      <w:r>
        <w:tab/>
        <w:t>codeSystem="2.16.840.1.113883.6.1" codeSystemName="LOINC"/&gt;</w:t>
      </w:r>
    </w:p>
    <w:p w14:paraId="02B5C06A" w14:textId="77777777" w:rsidR="00382FB1" w:rsidRDefault="00000000">
      <w:pPr>
        <w:pStyle w:val="Example"/>
        <w:ind w:left="130" w:right="115"/>
      </w:pPr>
      <w:r>
        <w:t xml:space="preserve">    &lt;statusCode code="active"/&gt;</w:t>
      </w:r>
    </w:p>
    <w:p w14:paraId="11A34D25" w14:textId="77777777" w:rsidR="00382FB1" w:rsidRDefault="00000000">
      <w:pPr>
        <w:pStyle w:val="Example"/>
        <w:ind w:left="130" w:right="115"/>
      </w:pPr>
      <w:r>
        <w:t xml:space="preserve">    &lt;entryRelationship typeCode="REFR"&gt;</w:t>
      </w:r>
    </w:p>
    <w:p w14:paraId="40D3457B" w14:textId="77777777" w:rsidR="00382FB1" w:rsidRDefault="00000000">
      <w:pPr>
        <w:pStyle w:val="Example"/>
        <w:ind w:left="130" w:right="115"/>
      </w:pPr>
      <w:r>
        <w:t xml:space="preserve">        &lt;!-- The Health Concern's (SDOH) Problem Observation wrapped by the Health Concern act --&gt;</w:t>
      </w:r>
    </w:p>
    <w:p w14:paraId="041D63A4" w14:textId="77777777" w:rsidR="00382FB1" w:rsidRDefault="00000000">
      <w:pPr>
        <w:pStyle w:val="Example"/>
        <w:ind w:left="130" w:right="115"/>
      </w:pPr>
      <w:r>
        <w:t xml:space="preserve">        &lt;observation classCode="OBS" moodCode="EVN"&gt;</w:t>
      </w:r>
    </w:p>
    <w:p w14:paraId="768449E4" w14:textId="77777777" w:rsidR="00382FB1" w:rsidRDefault="00000000">
      <w:pPr>
        <w:pStyle w:val="Example"/>
        <w:ind w:left="130" w:right="115"/>
      </w:pPr>
      <w:r>
        <w:t xml:space="preserve">            &lt;templateId root="2.16.840.1.113883.10.20.22.4.4"</w:t>
      </w:r>
    </w:p>
    <w:p w14:paraId="4C139C53" w14:textId="77777777" w:rsidR="00382FB1" w:rsidRDefault="00000000">
      <w:pPr>
        <w:pStyle w:val="Example"/>
        <w:ind w:left="130" w:right="115"/>
      </w:pPr>
      <w:r>
        <w:tab/>
      </w:r>
      <w:r>
        <w:tab/>
      </w:r>
      <w:r>
        <w:tab/>
      </w:r>
      <w:r>
        <w:tab/>
      </w:r>
      <w:r>
        <w:tab/>
      </w:r>
      <w:r>
        <w:tab/>
      </w:r>
      <w:r>
        <w:tab/>
      </w:r>
      <w:r>
        <w:tab/>
      </w:r>
      <w:r>
        <w:tab/>
      </w:r>
      <w:r>
        <w:tab/>
      </w:r>
      <w:r>
        <w:tab/>
      </w:r>
      <w:r>
        <w:tab/>
        <w:t>extension="2015-08-01"/&gt;</w:t>
      </w:r>
    </w:p>
    <w:p w14:paraId="2760F698" w14:textId="77777777" w:rsidR="00382FB1" w:rsidRDefault="00000000">
      <w:pPr>
        <w:pStyle w:val="Example"/>
        <w:ind w:left="130" w:right="115"/>
      </w:pPr>
      <w:r>
        <w:t xml:space="preserve">            &lt;templateId root="2.16.840.1.113883.10.20.22.4.4"/&gt;</w:t>
      </w:r>
    </w:p>
    <w:p w14:paraId="4DE0E1E9" w14:textId="77777777" w:rsidR="00382FB1" w:rsidRDefault="00000000">
      <w:pPr>
        <w:pStyle w:val="Example"/>
        <w:ind w:left="130" w:right="115"/>
      </w:pPr>
      <w:r>
        <w:t xml:space="preserve">            &lt;id extension="1148128"</w:t>
      </w:r>
    </w:p>
    <w:p w14:paraId="4747866E" w14:textId="77777777" w:rsidR="00382FB1" w:rsidRDefault="00000000">
      <w:pPr>
        <w:pStyle w:val="Example"/>
        <w:ind w:left="130" w:right="115"/>
      </w:pPr>
      <w:r>
        <w:tab/>
      </w:r>
      <w:r>
        <w:tab/>
      </w:r>
      <w:r>
        <w:tab/>
      </w:r>
      <w:r>
        <w:tab/>
      </w:r>
      <w:r>
        <w:tab/>
      </w:r>
      <w:r>
        <w:tab/>
      </w:r>
      <w:r>
        <w:tab/>
      </w:r>
      <w:r>
        <w:tab/>
      </w:r>
      <w:r>
        <w:tab/>
      </w:r>
      <w:r>
        <w:tab/>
      </w:r>
      <w:r>
        <w:tab/>
      </w:r>
      <w:r>
        <w:tab/>
        <w:t>root="1.3.6.1.4.1.22812.4.222.334.4.1.2.1"/&gt;</w:t>
      </w:r>
    </w:p>
    <w:p w14:paraId="1DFCFB30" w14:textId="77777777" w:rsidR="00382FB1" w:rsidRDefault="00000000">
      <w:pPr>
        <w:pStyle w:val="Example"/>
        <w:ind w:left="130" w:right="115"/>
      </w:pPr>
      <w:r>
        <w:t xml:space="preserve">            &lt;code code="404684003"</w:t>
      </w:r>
    </w:p>
    <w:p w14:paraId="0D3D1005" w14:textId="77777777" w:rsidR="00382FB1" w:rsidRDefault="00000000">
      <w:pPr>
        <w:pStyle w:val="Example"/>
        <w:ind w:left="130" w:right="115"/>
      </w:pPr>
      <w:r>
        <w:tab/>
      </w:r>
      <w:r>
        <w:tab/>
      </w:r>
      <w:r>
        <w:tab/>
      </w:r>
      <w:r>
        <w:tab/>
      </w:r>
      <w:r>
        <w:tab/>
      </w:r>
      <w:r>
        <w:tab/>
      </w:r>
      <w:r>
        <w:tab/>
      </w:r>
      <w:r>
        <w:tab/>
      </w:r>
      <w:r>
        <w:tab/>
      </w:r>
      <w:r>
        <w:tab/>
      </w:r>
      <w:r>
        <w:tab/>
      </w:r>
      <w:r>
        <w:tab/>
        <w:t>displayName="Clinical Finding (finding)"</w:t>
      </w:r>
    </w:p>
    <w:p w14:paraId="7A9C5067" w14:textId="77777777" w:rsidR="00382FB1" w:rsidRDefault="00000000">
      <w:pPr>
        <w:pStyle w:val="Example"/>
        <w:ind w:left="130" w:right="115"/>
      </w:pPr>
      <w:r>
        <w:tab/>
      </w:r>
      <w:r>
        <w:tab/>
      </w:r>
      <w:r>
        <w:tab/>
      </w:r>
      <w:r>
        <w:tab/>
      </w:r>
      <w:r>
        <w:tab/>
      </w:r>
      <w:r>
        <w:tab/>
      </w:r>
      <w:r>
        <w:tab/>
      </w:r>
      <w:r>
        <w:tab/>
      </w:r>
      <w:r>
        <w:tab/>
      </w:r>
      <w:r>
        <w:tab/>
      </w:r>
      <w:r>
        <w:tab/>
      </w:r>
      <w:r>
        <w:tab/>
        <w:t>codeSystem="2.16.840.1.113883.6.96"</w:t>
      </w:r>
    </w:p>
    <w:p w14:paraId="59C56F49" w14:textId="77777777" w:rsidR="00382FB1" w:rsidRDefault="00000000">
      <w:pPr>
        <w:pStyle w:val="Example"/>
        <w:ind w:left="130" w:right="115"/>
      </w:pPr>
      <w:r>
        <w:tab/>
      </w:r>
      <w:r>
        <w:tab/>
      </w:r>
      <w:r>
        <w:tab/>
      </w:r>
      <w:r>
        <w:tab/>
      </w:r>
      <w:r>
        <w:tab/>
      </w:r>
      <w:r>
        <w:tab/>
      </w:r>
      <w:r>
        <w:tab/>
      </w:r>
      <w:r>
        <w:tab/>
      </w:r>
      <w:r>
        <w:tab/>
      </w:r>
      <w:r>
        <w:tab/>
      </w:r>
      <w:r>
        <w:tab/>
      </w:r>
      <w:r>
        <w:tab/>
        <w:t>codeSystemName="SNOMED CT"&gt;</w:t>
      </w:r>
    </w:p>
    <w:p w14:paraId="064B24B5" w14:textId="77777777" w:rsidR="00382FB1" w:rsidRDefault="00000000">
      <w:pPr>
        <w:pStyle w:val="Example"/>
        <w:ind w:left="130" w:right="115"/>
      </w:pPr>
      <w:r>
        <w:t xml:space="preserve">                &lt;translation code="75321-0"</w:t>
      </w:r>
    </w:p>
    <w:p w14:paraId="0BCBD76C" w14:textId="77777777" w:rsidR="00382FB1" w:rsidRDefault="00000000">
      <w:pPr>
        <w:pStyle w:val="Example"/>
        <w:ind w:left="130" w:right="115"/>
      </w:pPr>
      <w:r>
        <w:tab/>
      </w:r>
      <w:r>
        <w:tab/>
      </w:r>
      <w:r>
        <w:tab/>
      </w:r>
      <w:r>
        <w:tab/>
      </w:r>
      <w:r>
        <w:tab/>
      </w:r>
      <w:r>
        <w:tab/>
      </w:r>
      <w:r>
        <w:tab/>
      </w:r>
      <w:r>
        <w:tab/>
      </w:r>
      <w:r>
        <w:tab/>
      </w:r>
      <w:r>
        <w:tab/>
      </w:r>
      <w:r>
        <w:tab/>
      </w:r>
      <w:r>
        <w:tab/>
        <w:t>displayName="Clinical Finding"</w:t>
      </w:r>
    </w:p>
    <w:p w14:paraId="26140F65" w14:textId="77777777" w:rsidR="00382FB1" w:rsidRDefault="00000000">
      <w:pPr>
        <w:pStyle w:val="Example"/>
        <w:ind w:left="130" w:right="115"/>
      </w:pPr>
      <w:r>
        <w:tab/>
      </w:r>
      <w:r>
        <w:tab/>
      </w:r>
      <w:r>
        <w:tab/>
      </w:r>
      <w:r>
        <w:tab/>
      </w:r>
      <w:r>
        <w:tab/>
      </w:r>
      <w:r>
        <w:tab/>
      </w:r>
      <w:r>
        <w:tab/>
      </w:r>
      <w:r>
        <w:tab/>
      </w:r>
      <w:r>
        <w:tab/>
      </w:r>
      <w:r>
        <w:tab/>
      </w:r>
      <w:r>
        <w:tab/>
      </w:r>
      <w:r>
        <w:tab/>
        <w:t>codeSystem="2.16.840.1.113883.6.1"</w:t>
      </w:r>
    </w:p>
    <w:p w14:paraId="6A9F6244" w14:textId="77777777" w:rsidR="00382FB1" w:rsidRDefault="00000000">
      <w:pPr>
        <w:pStyle w:val="Example"/>
        <w:ind w:left="130" w:right="115"/>
      </w:pPr>
      <w:r>
        <w:tab/>
      </w:r>
      <w:r>
        <w:tab/>
      </w:r>
      <w:r>
        <w:tab/>
      </w:r>
      <w:r>
        <w:tab/>
      </w:r>
      <w:r>
        <w:tab/>
      </w:r>
      <w:r>
        <w:tab/>
      </w:r>
      <w:r>
        <w:tab/>
      </w:r>
      <w:r>
        <w:tab/>
      </w:r>
      <w:r>
        <w:tab/>
      </w:r>
      <w:r>
        <w:tab/>
      </w:r>
      <w:r>
        <w:tab/>
      </w:r>
      <w:r>
        <w:tab/>
        <w:t>codeSystemName="LOINC"/&gt;</w:t>
      </w:r>
    </w:p>
    <w:p w14:paraId="7F89BCF7" w14:textId="77777777" w:rsidR="00382FB1" w:rsidRDefault="00000000">
      <w:pPr>
        <w:pStyle w:val="Example"/>
        <w:ind w:left="130" w:right="115"/>
      </w:pPr>
      <w:r>
        <w:t xml:space="preserve">            &lt;/code&gt;</w:t>
      </w:r>
    </w:p>
    <w:p w14:paraId="62235002" w14:textId="77777777" w:rsidR="00382FB1" w:rsidRDefault="00000000">
      <w:pPr>
        <w:pStyle w:val="Example"/>
        <w:ind w:left="130" w:right="115"/>
      </w:pPr>
      <w:r>
        <w:t xml:space="preserve">            &lt;text&gt;</w:t>
      </w:r>
    </w:p>
    <w:p w14:paraId="7FC1355D" w14:textId="77777777" w:rsidR="00382FB1" w:rsidRDefault="00000000">
      <w:pPr>
        <w:pStyle w:val="Example"/>
        <w:ind w:left="130" w:right="115"/>
      </w:pPr>
      <w:r>
        <w:t xml:space="preserve">                &lt;reference</w:t>
      </w:r>
    </w:p>
    <w:p w14:paraId="32292C6B" w14:textId="77777777" w:rsidR="00382FB1" w:rsidRDefault="00000000">
      <w:pPr>
        <w:pStyle w:val="Example"/>
        <w:ind w:left="130" w:right="115"/>
      </w:pPr>
      <w:r>
        <w:tab/>
      </w:r>
      <w:r>
        <w:tab/>
      </w:r>
      <w:r>
        <w:tab/>
      </w:r>
      <w:r>
        <w:tab/>
      </w:r>
      <w:r>
        <w:tab/>
      </w:r>
      <w:r>
        <w:tab/>
      </w:r>
      <w:r>
        <w:tab/>
      </w:r>
      <w:r>
        <w:tab/>
      </w:r>
      <w:r>
        <w:tab/>
      </w:r>
      <w:r>
        <w:tab/>
      </w:r>
      <w:r>
        <w:tab/>
      </w:r>
      <w:r>
        <w:tab/>
        <w:t>value="#_de1ab32d-dd06-40c0-b7c2-5fed94e4ecd6"/&gt;</w:t>
      </w:r>
    </w:p>
    <w:p w14:paraId="7099D39E" w14:textId="77777777" w:rsidR="00382FB1" w:rsidRDefault="00000000">
      <w:pPr>
        <w:pStyle w:val="Example"/>
        <w:ind w:left="130" w:right="115"/>
      </w:pPr>
      <w:r>
        <w:t xml:space="preserve">            &lt;/text&gt;</w:t>
      </w:r>
    </w:p>
    <w:p w14:paraId="585850EE" w14:textId="77777777" w:rsidR="00382FB1" w:rsidRDefault="00000000">
      <w:pPr>
        <w:pStyle w:val="Example"/>
        <w:ind w:left="130" w:right="115"/>
      </w:pPr>
      <w:r>
        <w:t xml:space="preserve">            &lt;statusCode code="completed"/&gt;</w:t>
      </w:r>
    </w:p>
    <w:p w14:paraId="4F25901A" w14:textId="77777777" w:rsidR="00382FB1" w:rsidRDefault="00000000">
      <w:pPr>
        <w:pStyle w:val="Example"/>
        <w:ind w:left="130" w:right="115"/>
      </w:pPr>
      <w:r>
        <w:t xml:space="preserve">            &lt;effectiveTime xsi:type="IVL_TS"&gt;</w:t>
      </w:r>
    </w:p>
    <w:p w14:paraId="6F1626E2" w14:textId="77777777" w:rsidR="00382FB1" w:rsidRDefault="00000000">
      <w:pPr>
        <w:pStyle w:val="Example"/>
        <w:ind w:left="130" w:right="115"/>
      </w:pPr>
      <w:r>
        <w:t xml:space="preserve">                &lt;low value="20180701"/&gt;</w:t>
      </w:r>
    </w:p>
    <w:p w14:paraId="3FDEAC74" w14:textId="77777777" w:rsidR="00382FB1" w:rsidRDefault="00000000">
      <w:pPr>
        <w:pStyle w:val="Example"/>
        <w:ind w:left="130" w:right="115"/>
      </w:pPr>
      <w:r>
        <w:t xml:space="preserve">                &lt;!-- The high value has a nullFlavor of "NI" (No Information) because it is an ongoing finding --&gt;</w:t>
      </w:r>
    </w:p>
    <w:p w14:paraId="5C8ABDD3" w14:textId="77777777" w:rsidR="00382FB1" w:rsidRDefault="00000000">
      <w:pPr>
        <w:pStyle w:val="Example"/>
        <w:ind w:left="130" w:right="115"/>
      </w:pPr>
      <w:r>
        <w:t xml:space="preserve">                &lt;high nullFlavor="NI"/&gt;</w:t>
      </w:r>
    </w:p>
    <w:p w14:paraId="51A11FC4" w14:textId="77777777" w:rsidR="00382FB1" w:rsidRDefault="00000000">
      <w:pPr>
        <w:pStyle w:val="Example"/>
        <w:ind w:left="130" w:right="115"/>
      </w:pPr>
      <w:r>
        <w:t xml:space="preserve">            &lt;/effectiveTime&gt;</w:t>
      </w:r>
    </w:p>
    <w:p w14:paraId="2D4C936C" w14:textId="77777777" w:rsidR="00382FB1" w:rsidRDefault="00000000">
      <w:pPr>
        <w:pStyle w:val="Example"/>
        <w:ind w:left="130" w:right="115"/>
      </w:pPr>
      <w:r>
        <w:t xml:space="preserve">            &lt;value xsi:type="CD" code="733423003"</w:t>
      </w:r>
    </w:p>
    <w:p w14:paraId="6DC05B51" w14:textId="77777777" w:rsidR="00382FB1" w:rsidRDefault="00000000">
      <w:pPr>
        <w:pStyle w:val="Example"/>
        <w:ind w:left="130" w:right="115"/>
      </w:pPr>
      <w:r>
        <w:tab/>
      </w:r>
      <w:r>
        <w:tab/>
      </w:r>
      <w:r>
        <w:tab/>
      </w:r>
      <w:r>
        <w:tab/>
      </w:r>
      <w:r>
        <w:tab/>
      </w:r>
      <w:r>
        <w:tab/>
      </w:r>
      <w:r>
        <w:tab/>
      </w:r>
      <w:r>
        <w:tab/>
      </w:r>
      <w:r>
        <w:tab/>
      </w:r>
      <w:r>
        <w:tab/>
      </w:r>
      <w:r>
        <w:tab/>
      </w:r>
      <w:r>
        <w:tab/>
        <w:t>displayName="Food insecurity (finding)"</w:t>
      </w:r>
    </w:p>
    <w:p w14:paraId="077C1E67" w14:textId="77777777" w:rsidR="00382FB1" w:rsidRDefault="00000000">
      <w:pPr>
        <w:pStyle w:val="Example"/>
        <w:ind w:left="130" w:right="115"/>
      </w:pPr>
      <w:r>
        <w:tab/>
      </w:r>
      <w:r>
        <w:tab/>
      </w:r>
      <w:r>
        <w:tab/>
      </w:r>
      <w:r>
        <w:tab/>
      </w:r>
      <w:r>
        <w:tab/>
      </w:r>
      <w:r>
        <w:tab/>
      </w:r>
      <w:r>
        <w:tab/>
      </w:r>
      <w:r>
        <w:tab/>
      </w:r>
      <w:r>
        <w:tab/>
      </w:r>
      <w:r>
        <w:tab/>
      </w:r>
      <w:r>
        <w:tab/>
      </w:r>
      <w:r>
        <w:tab/>
        <w:t>codeSystem="2.16.840.1.113883.6.96"</w:t>
      </w:r>
    </w:p>
    <w:p w14:paraId="3FA6FF27" w14:textId="77777777" w:rsidR="00382FB1" w:rsidRDefault="00000000">
      <w:pPr>
        <w:pStyle w:val="Example"/>
        <w:ind w:left="130" w:right="115"/>
      </w:pPr>
      <w:r>
        <w:tab/>
      </w:r>
      <w:r>
        <w:tab/>
      </w:r>
      <w:r>
        <w:tab/>
      </w:r>
      <w:r>
        <w:tab/>
      </w:r>
      <w:r>
        <w:tab/>
      </w:r>
      <w:r>
        <w:tab/>
      </w:r>
      <w:r>
        <w:tab/>
      </w:r>
      <w:r>
        <w:tab/>
      </w:r>
      <w:r>
        <w:tab/>
      </w:r>
      <w:r>
        <w:tab/>
      </w:r>
      <w:r>
        <w:tab/>
      </w:r>
      <w:r>
        <w:tab/>
        <w:t>codeSystemName="SNOMED CT"&gt;</w:t>
      </w:r>
    </w:p>
    <w:p w14:paraId="04975BAE" w14:textId="77777777" w:rsidR="00382FB1" w:rsidRDefault="00000000">
      <w:pPr>
        <w:pStyle w:val="Example"/>
        <w:ind w:left="130" w:right="115"/>
      </w:pPr>
      <w:r>
        <w:t xml:space="preserve">                &lt;originalText&gt;</w:t>
      </w:r>
    </w:p>
    <w:p w14:paraId="3DA4D3E4" w14:textId="77777777" w:rsidR="00382FB1" w:rsidRDefault="00000000">
      <w:pPr>
        <w:pStyle w:val="Example"/>
        <w:ind w:left="130" w:right="115"/>
      </w:pPr>
      <w:r>
        <w:t xml:space="preserve">                    &lt;reference value="#_HealthConcern1"/&gt;</w:t>
      </w:r>
    </w:p>
    <w:p w14:paraId="776195B6" w14:textId="77777777" w:rsidR="00382FB1" w:rsidRDefault="00000000">
      <w:pPr>
        <w:pStyle w:val="Example"/>
        <w:ind w:left="130" w:right="115"/>
      </w:pPr>
      <w:r>
        <w:t xml:space="preserve">                &lt;/originalText&gt;</w:t>
      </w:r>
    </w:p>
    <w:p w14:paraId="75B956AF" w14:textId="77777777" w:rsidR="00382FB1" w:rsidRDefault="00000000">
      <w:pPr>
        <w:pStyle w:val="Example"/>
        <w:ind w:left="130" w:right="115"/>
      </w:pPr>
      <w:r>
        <w:t xml:space="preserve">            &lt;/value&gt;</w:t>
      </w:r>
    </w:p>
    <w:p w14:paraId="623F633F" w14:textId="77777777" w:rsidR="00382FB1" w:rsidRDefault="00000000">
      <w:pPr>
        <w:pStyle w:val="Example"/>
        <w:ind w:left="130" w:right="115"/>
      </w:pPr>
      <w:r>
        <w:t xml:space="preserve">        &lt;/observation&gt;</w:t>
      </w:r>
    </w:p>
    <w:p w14:paraId="34CF427A" w14:textId="77777777" w:rsidR="00382FB1" w:rsidRDefault="00000000">
      <w:pPr>
        <w:pStyle w:val="Example"/>
        <w:ind w:left="130" w:right="115"/>
      </w:pPr>
      <w:r>
        <w:t xml:space="preserve">    &lt;/entryRelationship&gt;</w:t>
      </w:r>
    </w:p>
    <w:p w14:paraId="0E360CF4" w14:textId="77777777" w:rsidR="00382FB1" w:rsidRDefault="00000000">
      <w:pPr>
        <w:pStyle w:val="Example"/>
        <w:ind w:left="130" w:right="115"/>
      </w:pPr>
      <w:r>
        <w:t>&lt;/act&gt;</w:t>
      </w:r>
    </w:p>
    <w:p w14:paraId="4A9B9CD2" w14:textId="77777777" w:rsidR="00382FB1" w:rsidRDefault="00382FB1">
      <w:pPr>
        <w:pStyle w:val="BodyText"/>
      </w:pPr>
    </w:p>
    <w:p w14:paraId="4EDBF643" w14:textId="77777777" w:rsidR="00382FB1" w:rsidRDefault="00000000">
      <w:pPr>
        <w:pStyle w:val="Heading2nospace"/>
      </w:pPr>
      <w:bookmarkStart w:id="1861" w:name="E_Highest_Pressure_Ulcer_Stage"/>
      <w:bookmarkStart w:id="1862" w:name="_Toc202463842"/>
      <w:r>
        <w:lastRenderedPageBreak/>
        <w:t>Highest Pressure Ulcer Stage</w:t>
      </w:r>
      <w:bookmarkEnd w:id="1861"/>
      <w:bookmarkEnd w:id="1862"/>
    </w:p>
    <w:p w14:paraId="6783373D" w14:textId="77777777" w:rsidR="00382FB1" w:rsidRDefault="00000000">
      <w:pPr>
        <w:pStyle w:val="BracketData"/>
      </w:pPr>
      <w:r>
        <w:t>[observation: identifier urn:oid:2.16.840.1.113883.10.20.22.4.77 (open)]</w:t>
      </w:r>
    </w:p>
    <w:p w14:paraId="2FEB0344" w14:textId="77777777" w:rsidR="00382FB1" w:rsidRDefault="00000000">
      <w:pPr>
        <w:pStyle w:val="BracketData"/>
      </w:pPr>
      <w:r>
        <w:t>Published as part of Consolidated CDA Templates for Clinical Notes (US Realm) DSTU R1.1</w:t>
      </w:r>
    </w:p>
    <w:p w14:paraId="65E914F4" w14:textId="77777777" w:rsidR="00382FB1" w:rsidRDefault="00000000">
      <w:pPr>
        <w:pStyle w:val="Caption"/>
      </w:pPr>
      <w:bookmarkStart w:id="1863" w:name="_Toc202464523"/>
      <w:r>
        <w:t xml:space="preserve">Table </w:t>
      </w:r>
      <w:r>
        <w:fldChar w:fldCharType="begin"/>
      </w:r>
      <w:r>
        <w:instrText>SEQ Table \* ARABIC</w:instrText>
      </w:r>
      <w:r>
        <w:fldChar w:fldCharType="separate"/>
      </w:r>
      <w:r>
        <w:t>176</w:t>
      </w:r>
      <w:r>
        <w:fldChar w:fldCharType="end"/>
      </w:r>
      <w:r>
        <w:t>: Highest Pressure Ulcer Stage Contexts</w:t>
      </w:r>
      <w:bookmarkEnd w:id="186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56BD93F" w14:textId="77777777">
        <w:trPr>
          <w:cantSplit/>
          <w:tblHeader/>
          <w:jc w:val="center"/>
        </w:trPr>
        <w:tc>
          <w:tcPr>
            <w:tcW w:w="360" w:type="dxa"/>
            <w:shd w:val="clear" w:color="auto" w:fill="E6E6E6"/>
          </w:tcPr>
          <w:p w14:paraId="39D5B8E5" w14:textId="77777777" w:rsidR="00382FB1" w:rsidRDefault="00000000">
            <w:pPr>
              <w:pStyle w:val="TableHead"/>
            </w:pPr>
            <w:r>
              <w:t>Contained By:</w:t>
            </w:r>
          </w:p>
        </w:tc>
        <w:tc>
          <w:tcPr>
            <w:tcW w:w="360" w:type="dxa"/>
            <w:shd w:val="clear" w:color="auto" w:fill="E6E6E6"/>
          </w:tcPr>
          <w:p w14:paraId="57230461" w14:textId="77777777" w:rsidR="00382FB1" w:rsidRDefault="00000000">
            <w:pPr>
              <w:pStyle w:val="TableHead"/>
            </w:pPr>
            <w:r>
              <w:t>Contains:</w:t>
            </w:r>
          </w:p>
        </w:tc>
      </w:tr>
      <w:tr w:rsidR="00382FB1" w14:paraId="767404BD" w14:textId="77777777">
        <w:trPr>
          <w:jc w:val="center"/>
        </w:trPr>
        <w:tc>
          <w:tcPr>
            <w:tcW w:w="360" w:type="dxa"/>
          </w:tcPr>
          <w:p w14:paraId="457A4830" w14:textId="77777777" w:rsidR="00382FB1" w:rsidRDefault="00382FB1">
            <w:pPr>
              <w:pStyle w:val="TableText"/>
            </w:pPr>
            <w:hyperlink w:anchor="E_Longitudinal_Care_Wound_Observation_V2">
              <w:r>
                <w:rPr>
                  <w:rStyle w:val="HyperlinkText9pt"/>
                </w:rPr>
                <w:t>Longitudinal Care Wound Observation (V2)</w:t>
              </w:r>
            </w:hyperlink>
            <w:r>
              <w:t xml:space="preserve"> (optional)</w:t>
            </w:r>
          </w:p>
        </w:tc>
        <w:tc>
          <w:tcPr>
            <w:tcW w:w="360" w:type="dxa"/>
          </w:tcPr>
          <w:p w14:paraId="7F302E7A" w14:textId="77777777" w:rsidR="00382FB1" w:rsidRDefault="00382FB1"/>
        </w:tc>
      </w:tr>
    </w:tbl>
    <w:p w14:paraId="5BE6C1C4" w14:textId="77777777" w:rsidR="00382FB1" w:rsidRDefault="00382FB1">
      <w:pPr>
        <w:pStyle w:val="BodyText"/>
      </w:pPr>
    </w:p>
    <w:p w14:paraId="3EA466D4" w14:textId="77777777" w:rsidR="00382FB1" w:rsidRDefault="00000000">
      <w:r>
        <w:t>This observation contains a description of the wound tissue of the most severe or highest staged pressure ulcer observed on a patient.</w:t>
      </w:r>
    </w:p>
    <w:p w14:paraId="440998B3" w14:textId="77777777" w:rsidR="00382FB1" w:rsidRDefault="00000000">
      <w:pPr>
        <w:pStyle w:val="Caption"/>
      </w:pPr>
      <w:bookmarkStart w:id="1864" w:name="_Toc202464524"/>
      <w:r>
        <w:t xml:space="preserve">Table </w:t>
      </w:r>
      <w:r>
        <w:fldChar w:fldCharType="begin"/>
      </w:r>
      <w:r>
        <w:instrText>SEQ Table \* ARABIC</w:instrText>
      </w:r>
      <w:r>
        <w:fldChar w:fldCharType="separate"/>
      </w:r>
      <w:r>
        <w:t>177</w:t>
      </w:r>
      <w:r>
        <w:fldChar w:fldCharType="end"/>
      </w:r>
      <w:r>
        <w:t>: Highest Pressure Ulcer Stage Constraints Overview</w:t>
      </w:r>
      <w:bookmarkEnd w:id="186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8A70FFC" w14:textId="77777777">
        <w:trPr>
          <w:cantSplit/>
          <w:tblHeader/>
          <w:jc w:val="center"/>
        </w:trPr>
        <w:tc>
          <w:tcPr>
            <w:tcW w:w="0" w:type="dxa"/>
            <w:shd w:val="clear" w:color="auto" w:fill="E6E6E6"/>
            <w:noWrap/>
          </w:tcPr>
          <w:p w14:paraId="3F33E205" w14:textId="77777777" w:rsidR="00382FB1" w:rsidRDefault="00000000">
            <w:pPr>
              <w:pStyle w:val="TableHead"/>
            </w:pPr>
            <w:r>
              <w:t>XPath</w:t>
            </w:r>
          </w:p>
        </w:tc>
        <w:tc>
          <w:tcPr>
            <w:tcW w:w="720" w:type="dxa"/>
            <w:shd w:val="clear" w:color="auto" w:fill="E6E6E6"/>
            <w:noWrap/>
          </w:tcPr>
          <w:p w14:paraId="4472AF3C" w14:textId="77777777" w:rsidR="00382FB1" w:rsidRDefault="00000000">
            <w:pPr>
              <w:pStyle w:val="TableHead"/>
            </w:pPr>
            <w:r>
              <w:t>Card.</w:t>
            </w:r>
          </w:p>
        </w:tc>
        <w:tc>
          <w:tcPr>
            <w:tcW w:w="1152" w:type="dxa"/>
            <w:shd w:val="clear" w:color="auto" w:fill="E6E6E6"/>
            <w:noWrap/>
          </w:tcPr>
          <w:p w14:paraId="7EB96D54" w14:textId="77777777" w:rsidR="00382FB1" w:rsidRDefault="00000000">
            <w:pPr>
              <w:pStyle w:val="TableHead"/>
            </w:pPr>
            <w:r>
              <w:t>Verb</w:t>
            </w:r>
          </w:p>
        </w:tc>
        <w:tc>
          <w:tcPr>
            <w:tcW w:w="864" w:type="dxa"/>
            <w:shd w:val="clear" w:color="auto" w:fill="E6E6E6"/>
            <w:noWrap/>
          </w:tcPr>
          <w:p w14:paraId="2AA43C3C" w14:textId="77777777" w:rsidR="00382FB1" w:rsidRDefault="00000000">
            <w:pPr>
              <w:pStyle w:val="TableHead"/>
            </w:pPr>
            <w:r>
              <w:t>Data Type</w:t>
            </w:r>
          </w:p>
        </w:tc>
        <w:tc>
          <w:tcPr>
            <w:tcW w:w="864" w:type="dxa"/>
            <w:shd w:val="clear" w:color="auto" w:fill="E6E6E6"/>
            <w:noWrap/>
          </w:tcPr>
          <w:p w14:paraId="79A78211" w14:textId="77777777" w:rsidR="00382FB1" w:rsidRDefault="00000000">
            <w:pPr>
              <w:pStyle w:val="TableHead"/>
            </w:pPr>
            <w:r>
              <w:t>CONF#</w:t>
            </w:r>
          </w:p>
        </w:tc>
        <w:tc>
          <w:tcPr>
            <w:tcW w:w="864" w:type="dxa"/>
            <w:shd w:val="clear" w:color="auto" w:fill="E6E6E6"/>
            <w:noWrap/>
          </w:tcPr>
          <w:p w14:paraId="2A35AFD4" w14:textId="77777777" w:rsidR="00382FB1" w:rsidRDefault="00000000">
            <w:pPr>
              <w:pStyle w:val="TableHead"/>
            </w:pPr>
            <w:r>
              <w:t>Value</w:t>
            </w:r>
          </w:p>
        </w:tc>
      </w:tr>
      <w:tr w:rsidR="00382FB1" w14:paraId="35FB6A3F" w14:textId="77777777">
        <w:trPr>
          <w:jc w:val="center"/>
        </w:trPr>
        <w:tc>
          <w:tcPr>
            <w:tcW w:w="10160" w:type="dxa"/>
            <w:gridSpan w:val="6"/>
          </w:tcPr>
          <w:p w14:paraId="6C1D2AAF" w14:textId="77777777" w:rsidR="00382FB1" w:rsidRDefault="00000000">
            <w:pPr>
              <w:pStyle w:val="TableText"/>
            </w:pPr>
            <w:r>
              <w:t>observation (identifier: urn:oid:2.16.840.1.113883.10.20.22.4.77)</w:t>
            </w:r>
          </w:p>
        </w:tc>
      </w:tr>
      <w:tr w:rsidR="00382FB1" w14:paraId="04046DE2" w14:textId="77777777">
        <w:trPr>
          <w:jc w:val="center"/>
        </w:trPr>
        <w:tc>
          <w:tcPr>
            <w:tcW w:w="3345" w:type="dxa"/>
          </w:tcPr>
          <w:p w14:paraId="0927B14E" w14:textId="77777777" w:rsidR="00382FB1" w:rsidRDefault="00000000">
            <w:pPr>
              <w:pStyle w:val="TableText"/>
            </w:pPr>
            <w:r>
              <w:tab/>
              <w:t>@classCode</w:t>
            </w:r>
          </w:p>
        </w:tc>
        <w:tc>
          <w:tcPr>
            <w:tcW w:w="720" w:type="dxa"/>
          </w:tcPr>
          <w:p w14:paraId="52C9BC93" w14:textId="77777777" w:rsidR="00382FB1" w:rsidRDefault="00000000">
            <w:pPr>
              <w:pStyle w:val="TableText"/>
            </w:pPr>
            <w:r>
              <w:t>1..1</w:t>
            </w:r>
          </w:p>
        </w:tc>
        <w:tc>
          <w:tcPr>
            <w:tcW w:w="1152" w:type="dxa"/>
          </w:tcPr>
          <w:p w14:paraId="205438EF" w14:textId="77777777" w:rsidR="00382FB1" w:rsidRDefault="00000000">
            <w:pPr>
              <w:pStyle w:val="TableText"/>
            </w:pPr>
            <w:r>
              <w:t>SHALL</w:t>
            </w:r>
          </w:p>
        </w:tc>
        <w:tc>
          <w:tcPr>
            <w:tcW w:w="864" w:type="dxa"/>
          </w:tcPr>
          <w:p w14:paraId="5A18E105" w14:textId="77777777" w:rsidR="00382FB1" w:rsidRDefault="00382FB1">
            <w:pPr>
              <w:pStyle w:val="TableText"/>
            </w:pPr>
          </w:p>
        </w:tc>
        <w:tc>
          <w:tcPr>
            <w:tcW w:w="1104" w:type="dxa"/>
          </w:tcPr>
          <w:p w14:paraId="077D5F80" w14:textId="77777777" w:rsidR="00382FB1" w:rsidRDefault="00382FB1">
            <w:pPr>
              <w:pStyle w:val="TableText"/>
            </w:pPr>
            <w:hyperlink w:anchor="C_81-14726">
              <w:r>
                <w:rPr>
                  <w:rStyle w:val="HyperlinkText9pt"/>
                </w:rPr>
                <w:t>81-14726</w:t>
              </w:r>
            </w:hyperlink>
          </w:p>
        </w:tc>
        <w:tc>
          <w:tcPr>
            <w:tcW w:w="2975" w:type="dxa"/>
          </w:tcPr>
          <w:p w14:paraId="6FC56D71" w14:textId="77777777" w:rsidR="00382FB1" w:rsidRDefault="00000000">
            <w:pPr>
              <w:pStyle w:val="TableText"/>
            </w:pPr>
            <w:r>
              <w:t>urn:oid:2.16.840.1.113883.5.6 (HL7ActClass) = OBS</w:t>
            </w:r>
          </w:p>
        </w:tc>
      </w:tr>
      <w:tr w:rsidR="00382FB1" w14:paraId="636264F6" w14:textId="77777777">
        <w:trPr>
          <w:jc w:val="center"/>
        </w:trPr>
        <w:tc>
          <w:tcPr>
            <w:tcW w:w="3345" w:type="dxa"/>
          </w:tcPr>
          <w:p w14:paraId="38F824E2" w14:textId="77777777" w:rsidR="00382FB1" w:rsidRDefault="00000000">
            <w:pPr>
              <w:pStyle w:val="TableText"/>
            </w:pPr>
            <w:r>
              <w:tab/>
              <w:t>@moodCode</w:t>
            </w:r>
          </w:p>
        </w:tc>
        <w:tc>
          <w:tcPr>
            <w:tcW w:w="720" w:type="dxa"/>
          </w:tcPr>
          <w:p w14:paraId="22ABCB45" w14:textId="77777777" w:rsidR="00382FB1" w:rsidRDefault="00000000">
            <w:pPr>
              <w:pStyle w:val="TableText"/>
            </w:pPr>
            <w:r>
              <w:t>1..1</w:t>
            </w:r>
          </w:p>
        </w:tc>
        <w:tc>
          <w:tcPr>
            <w:tcW w:w="1152" w:type="dxa"/>
          </w:tcPr>
          <w:p w14:paraId="33A1CF63" w14:textId="77777777" w:rsidR="00382FB1" w:rsidRDefault="00000000">
            <w:pPr>
              <w:pStyle w:val="TableText"/>
            </w:pPr>
            <w:r>
              <w:t>SHALL</w:t>
            </w:r>
          </w:p>
        </w:tc>
        <w:tc>
          <w:tcPr>
            <w:tcW w:w="864" w:type="dxa"/>
          </w:tcPr>
          <w:p w14:paraId="619DE114" w14:textId="77777777" w:rsidR="00382FB1" w:rsidRDefault="00382FB1">
            <w:pPr>
              <w:pStyle w:val="TableText"/>
            </w:pPr>
          </w:p>
        </w:tc>
        <w:tc>
          <w:tcPr>
            <w:tcW w:w="1104" w:type="dxa"/>
          </w:tcPr>
          <w:p w14:paraId="00D0AD7D" w14:textId="77777777" w:rsidR="00382FB1" w:rsidRDefault="00382FB1">
            <w:pPr>
              <w:pStyle w:val="TableText"/>
            </w:pPr>
            <w:hyperlink w:anchor="C_81-14727">
              <w:r>
                <w:rPr>
                  <w:rStyle w:val="HyperlinkText9pt"/>
                </w:rPr>
                <w:t>81-14727</w:t>
              </w:r>
            </w:hyperlink>
          </w:p>
        </w:tc>
        <w:tc>
          <w:tcPr>
            <w:tcW w:w="2975" w:type="dxa"/>
          </w:tcPr>
          <w:p w14:paraId="609C3321" w14:textId="77777777" w:rsidR="00382FB1" w:rsidRDefault="00000000">
            <w:pPr>
              <w:pStyle w:val="TableText"/>
            </w:pPr>
            <w:r>
              <w:t>urn:oid:2.16.840.1.113883.5.1001 (HL7ActMood) = EVN</w:t>
            </w:r>
          </w:p>
        </w:tc>
      </w:tr>
      <w:tr w:rsidR="00382FB1" w14:paraId="3AC8B3D2" w14:textId="77777777">
        <w:trPr>
          <w:jc w:val="center"/>
        </w:trPr>
        <w:tc>
          <w:tcPr>
            <w:tcW w:w="3345" w:type="dxa"/>
          </w:tcPr>
          <w:p w14:paraId="50C80CDB" w14:textId="77777777" w:rsidR="00382FB1" w:rsidRDefault="00000000">
            <w:pPr>
              <w:pStyle w:val="TableText"/>
            </w:pPr>
            <w:r>
              <w:tab/>
              <w:t>templateId</w:t>
            </w:r>
          </w:p>
        </w:tc>
        <w:tc>
          <w:tcPr>
            <w:tcW w:w="720" w:type="dxa"/>
          </w:tcPr>
          <w:p w14:paraId="25A1FF15" w14:textId="77777777" w:rsidR="00382FB1" w:rsidRDefault="00000000">
            <w:pPr>
              <w:pStyle w:val="TableText"/>
            </w:pPr>
            <w:r>
              <w:t>1..1</w:t>
            </w:r>
          </w:p>
        </w:tc>
        <w:tc>
          <w:tcPr>
            <w:tcW w:w="1152" w:type="dxa"/>
          </w:tcPr>
          <w:p w14:paraId="52C39415" w14:textId="77777777" w:rsidR="00382FB1" w:rsidRDefault="00000000">
            <w:pPr>
              <w:pStyle w:val="TableText"/>
            </w:pPr>
            <w:r>
              <w:t>SHALL</w:t>
            </w:r>
          </w:p>
        </w:tc>
        <w:tc>
          <w:tcPr>
            <w:tcW w:w="864" w:type="dxa"/>
          </w:tcPr>
          <w:p w14:paraId="3414C019" w14:textId="77777777" w:rsidR="00382FB1" w:rsidRDefault="00382FB1">
            <w:pPr>
              <w:pStyle w:val="TableText"/>
            </w:pPr>
          </w:p>
        </w:tc>
        <w:tc>
          <w:tcPr>
            <w:tcW w:w="1104" w:type="dxa"/>
          </w:tcPr>
          <w:p w14:paraId="1B1A4A16" w14:textId="77777777" w:rsidR="00382FB1" w:rsidRDefault="00382FB1">
            <w:pPr>
              <w:pStyle w:val="TableText"/>
            </w:pPr>
            <w:hyperlink w:anchor="C_81-14728">
              <w:r>
                <w:rPr>
                  <w:rStyle w:val="HyperlinkText9pt"/>
                </w:rPr>
                <w:t>81-14728</w:t>
              </w:r>
            </w:hyperlink>
          </w:p>
        </w:tc>
        <w:tc>
          <w:tcPr>
            <w:tcW w:w="2975" w:type="dxa"/>
          </w:tcPr>
          <w:p w14:paraId="5A990103" w14:textId="77777777" w:rsidR="00382FB1" w:rsidRDefault="00382FB1">
            <w:pPr>
              <w:pStyle w:val="TableText"/>
            </w:pPr>
          </w:p>
        </w:tc>
      </w:tr>
      <w:tr w:rsidR="00382FB1" w14:paraId="61EBB9C7" w14:textId="77777777">
        <w:trPr>
          <w:jc w:val="center"/>
        </w:trPr>
        <w:tc>
          <w:tcPr>
            <w:tcW w:w="3345" w:type="dxa"/>
          </w:tcPr>
          <w:p w14:paraId="40A75010" w14:textId="77777777" w:rsidR="00382FB1" w:rsidRDefault="00000000">
            <w:pPr>
              <w:pStyle w:val="TableText"/>
            </w:pPr>
            <w:r>
              <w:tab/>
            </w:r>
            <w:r>
              <w:tab/>
              <w:t>@root</w:t>
            </w:r>
          </w:p>
        </w:tc>
        <w:tc>
          <w:tcPr>
            <w:tcW w:w="720" w:type="dxa"/>
          </w:tcPr>
          <w:p w14:paraId="6DB7484E" w14:textId="77777777" w:rsidR="00382FB1" w:rsidRDefault="00000000">
            <w:pPr>
              <w:pStyle w:val="TableText"/>
            </w:pPr>
            <w:r>
              <w:t>1..1</w:t>
            </w:r>
          </w:p>
        </w:tc>
        <w:tc>
          <w:tcPr>
            <w:tcW w:w="1152" w:type="dxa"/>
          </w:tcPr>
          <w:p w14:paraId="2B5DD804" w14:textId="77777777" w:rsidR="00382FB1" w:rsidRDefault="00000000">
            <w:pPr>
              <w:pStyle w:val="TableText"/>
            </w:pPr>
            <w:r>
              <w:t>SHALL</w:t>
            </w:r>
          </w:p>
        </w:tc>
        <w:tc>
          <w:tcPr>
            <w:tcW w:w="864" w:type="dxa"/>
          </w:tcPr>
          <w:p w14:paraId="4A34D8B6" w14:textId="77777777" w:rsidR="00382FB1" w:rsidRDefault="00382FB1">
            <w:pPr>
              <w:pStyle w:val="TableText"/>
            </w:pPr>
          </w:p>
        </w:tc>
        <w:tc>
          <w:tcPr>
            <w:tcW w:w="1104" w:type="dxa"/>
          </w:tcPr>
          <w:p w14:paraId="686A8DFD" w14:textId="77777777" w:rsidR="00382FB1" w:rsidRDefault="00382FB1">
            <w:pPr>
              <w:pStyle w:val="TableText"/>
            </w:pPr>
            <w:hyperlink w:anchor="C_81-14729">
              <w:r>
                <w:rPr>
                  <w:rStyle w:val="HyperlinkText9pt"/>
                </w:rPr>
                <w:t>81-14729</w:t>
              </w:r>
            </w:hyperlink>
          </w:p>
        </w:tc>
        <w:tc>
          <w:tcPr>
            <w:tcW w:w="2975" w:type="dxa"/>
          </w:tcPr>
          <w:p w14:paraId="5AD614E0" w14:textId="77777777" w:rsidR="00382FB1" w:rsidRDefault="00000000">
            <w:pPr>
              <w:pStyle w:val="TableText"/>
            </w:pPr>
            <w:r>
              <w:t>2.16.840.1.113883.10.20.22.4.77</w:t>
            </w:r>
          </w:p>
        </w:tc>
      </w:tr>
      <w:tr w:rsidR="00382FB1" w14:paraId="5F79C413" w14:textId="77777777">
        <w:trPr>
          <w:jc w:val="center"/>
        </w:trPr>
        <w:tc>
          <w:tcPr>
            <w:tcW w:w="3345" w:type="dxa"/>
          </w:tcPr>
          <w:p w14:paraId="2B42F06B" w14:textId="77777777" w:rsidR="00382FB1" w:rsidRDefault="00000000">
            <w:pPr>
              <w:pStyle w:val="TableText"/>
            </w:pPr>
            <w:r>
              <w:tab/>
              <w:t>id</w:t>
            </w:r>
          </w:p>
        </w:tc>
        <w:tc>
          <w:tcPr>
            <w:tcW w:w="720" w:type="dxa"/>
          </w:tcPr>
          <w:p w14:paraId="420E0CA4" w14:textId="77777777" w:rsidR="00382FB1" w:rsidRDefault="00000000">
            <w:pPr>
              <w:pStyle w:val="TableText"/>
            </w:pPr>
            <w:r>
              <w:t>1..*</w:t>
            </w:r>
          </w:p>
        </w:tc>
        <w:tc>
          <w:tcPr>
            <w:tcW w:w="1152" w:type="dxa"/>
          </w:tcPr>
          <w:p w14:paraId="3007CC44" w14:textId="77777777" w:rsidR="00382FB1" w:rsidRDefault="00000000">
            <w:pPr>
              <w:pStyle w:val="TableText"/>
            </w:pPr>
            <w:r>
              <w:t>SHALL</w:t>
            </w:r>
          </w:p>
        </w:tc>
        <w:tc>
          <w:tcPr>
            <w:tcW w:w="864" w:type="dxa"/>
          </w:tcPr>
          <w:p w14:paraId="36341AA1" w14:textId="77777777" w:rsidR="00382FB1" w:rsidRDefault="00382FB1">
            <w:pPr>
              <w:pStyle w:val="TableText"/>
            </w:pPr>
          </w:p>
        </w:tc>
        <w:tc>
          <w:tcPr>
            <w:tcW w:w="1104" w:type="dxa"/>
          </w:tcPr>
          <w:p w14:paraId="07EE68BC" w14:textId="77777777" w:rsidR="00382FB1" w:rsidRDefault="00382FB1">
            <w:pPr>
              <w:pStyle w:val="TableText"/>
            </w:pPr>
            <w:hyperlink w:anchor="C_81-14730">
              <w:r>
                <w:rPr>
                  <w:rStyle w:val="HyperlinkText9pt"/>
                </w:rPr>
                <w:t>81-14730</w:t>
              </w:r>
            </w:hyperlink>
          </w:p>
        </w:tc>
        <w:tc>
          <w:tcPr>
            <w:tcW w:w="2975" w:type="dxa"/>
          </w:tcPr>
          <w:p w14:paraId="6034AA65" w14:textId="77777777" w:rsidR="00382FB1" w:rsidRDefault="00382FB1">
            <w:pPr>
              <w:pStyle w:val="TableText"/>
            </w:pPr>
          </w:p>
        </w:tc>
      </w:tr>
      <w:tr w:rsidR="00382FB1" w14:paraId="7F40C2DE" w14:textId="77777777">
        <w:trPr>
          <w:jc w:val="center"/>
        </w:trPr>
        <w:tc>
          <w:tcPr>
            <w:tcW w:w="3345" w:type="dxa"/>
          </w:tcPr>
          <w:p w14:paraId="5D63EF82" w14:textId="77777777" w:rsidR="00382FB1" w:rsidRDefault="00000000">
            <w:pPr>
              <w:pStyle w:val="TableText"/>
            </w:pPr>
            <w:r>
              <w:tab/>
              <w:t>code</w:t>
            </w:r>
          </w:p>
        </w:tc>
        <w:tc>
          <w:tcPr>
            <w:tcW w:w="720" w:type="dxa"/>
          </w:tcPr>
          <w:p w14:paraId="5DE82990" w14:textId="77777777" w:rsidR="00382FB1" w:rsidRDefault="00000000">
            <w:pPr>
              <w:pStyle w:val="TableText"/>
            </w:pPr>
            <w:r>
              <w:t>1..1</w:t>
            </w:r>
          </w:p>
        </w:tc>
        <w:tc>
          <w:tcPr>
            <w:tcW w:w="1152" w:type="dxa"/>
          </w:tcPr>
          <w:p w14:paraId="2E8F6343" w14:textId="77777777" w:rsidR="00382FB1" w:rsidRDefault="00000000">
            <w:pPr>
              <w:pStyle w:val="TableText"/>
            </w:pPr>
            <w:r>
              <w:t>SHALL</w:t>
            </w:r>
          </w:p>
        </w:tc>
        <w:tc>
          <w:tcPr>
            <w:tcW w:w="864" w:type="dxa"/>
          </w:tcPr>
          <w:p w14:paraId="4DDFD509" w14:textId="77777777" w:rsidR="00382FB1" w:rsidRDefault="00382FB1">
            <w:pPr>
              <w:pStyle w:val="TableText"/>
            </w:pPr>
          </w:p>
        </w:tc>
        <w:tc>
          <w:tcPr>
            <w:tcW w:w="1104" w:type="dxa"/>
          </w:tcPr>
          <w:p w14:paraId="1EFC8FFD" w14:textId="77777777" w:rsidR="00382FB1" w:rsidRDefault="00382FB1">
            <w:pPr>
              <w:pStyle w:val="TableText"/>
            </w:pPr>
            <w:hyperlink w:anchor="C_81-14731">
              <w:r>
                <w:rPr>
                  <w:rStyle w:val="HyperlinkText9pt"/>
                </w:rPr>
                <w:t>81-14731</w:t>
              </w:r>
            </w:hyperlink>
          </w:p>
        </w:tc>
        <w:tc>
          <w:tcPr>
            <w:tcW w:w="2975" w:type="dxa"/>
          </w:tcPr>
          <w:p w14:paraId="5A2CAEF5" w14:textId="77777777" w:rsidR="00382FB1" w:rsidRDefault="00382FB1">
            <w:pPr>
              <w:pStyle w:val="TableText"/>
            </w:pPr>
          </w:p>
        </w:tc>
      </w:tr>
      <w:tr w:rsidR="00382FB1" w14:paraId="1065727B" w14:textId="77777777">
        <w:trPr>
          <w:jc w:val="center"/>
        </w:trPr>
        <w:tc>
          <w:tcPr>
            <w:tcW w:w="3345" w:type="dxa"/>
          </w:tcPr>
          <w:p w14:paraId="7280C4FE" w14:textId="77777777" w:rsidR="00382FB1" w:rsidRDefault="00000000">
            <w:pPr>
              <w:pStyle w:val="TableText"/>
            </w:pPr>
            <w:r>
              <w:tab/>
            </w:r>
            <w:r>
              <w:tab/>
              <w:t>@code</w:t>
            </w:r>
          </w:p>
        </w:tc>
        <w:tc>
          <w:tcPr>
            <w:tcW w:w="720" w:type="dxa"/>
          </w:tcPr>
          <w:p w14:paraId="51123856" w14:textId="77777777" w:rsidR="00382FB1" w:rsidRDefault="00000000">
            <w:pPr>
              <w:pStyle w:val="TableText"/>
            </w:pPr>
            <w:r>
              <w:t>1..1</w:t>
            </w:r>
          </w:p>
        </w:tc>
        <w:tc>
          <w:tcPr>
            <w:tcW w:w="1152" w:type="dxa"/>
          </w:tcPr>
          <w:p w14:paraId="43082305" w14:textId="77777777" w:rsidR="00382FB1" w:rsidRDefault="00000000">
            <w:pPr>
              <w:pStyle w:val="TableText"/>
            </w:pPr>
            <w:r>
              <w:t>SHALL</w:t>
            </w:r>
          </w:p>
        </w:tc>
        <w:tc>
          <w:tcPr>
            <w:tcW w:w="864" w:type="dxa"/>
          </w:tcPr>
          <w:p w14:paraId="2A34403F" w14:textId="77777777" w:rsidR="00382FB1" w:rsidRDefault="00382FB1">
            <w:pPr>
              <w:pStyle w:val="TableText"/>
            </w:pPr>
          </w:p>
        </w:tc>
        <w:tc>
          <w:tcPr>
            <w:tcW w:w="1104" w:type="dxa"/>
          </w:tcPr>
          <w:p w14:paraId="31918B07" w14:textId="77777777" w:rsidR="00382FB1" w:rsidRDefault="00382FB1">
            <w:pPr>
              <w:pStyle w:val="TableText"/>
            </w:pPr>
            <w:hyperlink w:anchor="C_81-14732">
              <w:r>
                <w:rPr>
                  <w:rStyle w:val="HyperlinkText9pt"/>
                </w:rPr>
                <w:t>81-14732</w:t>
              </w:r>
            </w:hyperlink>
          </w:p>
        </w:tc>
        <w:tc>
          <w:tcPr>
            <w:tcW w:w="2975" w:type="dxa"/>
          </w:tcPr>
          <w:p w14:paraId="378F52BA" w14:textId="77777777" w:rsidR="00382FB1" w:rsidRDefault="00000000">
            <w:pPr>
              <w:pStyle w:val="TableText"/>
            </w:pPr>
            <w:r>
              <w:t>urn:oid:2.16.840.1.113883.6.96 (SNOMED CT) = 420905001</w:t>
            </w:r>
          </w:p>
        </w:tc>
      </w:tr>
      <w:tr w:rsidR="00382FB1" w14:paraId="477AB366" w14:textId="77777777">
        <w:trPr>
          <w:jc w:val="center"/>
        </w:trPr>
        <w:tc>
          <w:tcPr>
            <w:tcW w:w="3345" w:type="dxa"/>
          </w:tcPr>
          <w:p w14:paraId="1EE5820C" w14:textId="77777777" w:rsidR="00382FB1" w:rsidRDefault="00000000">
            <w:pPr>
              <w:pStyle w:val="TableText"/>
            </w:pPr>
            <w:r>
              <w:tab/>
              <w:t>value</w:t>
            </w:r>
          </w:p>
        </w:tc>
        <w:tc>
          <w:tcPr>
            <w:tcW w:w="720" w:type="dxa"/>
          </w:tcPr>
          <w:p w14:paraId="65BAC406" w14:textId="77777777" w:rsidR="00382FB1" w:rsidRDefault="00000000">
            <w:pPr>
              <w:pStyle w:val="TableText"/>
            </w:pPr>
            <w:r>
              <w:t>1..1</w:t>
            </w:r>
          </w:p>
        </w:tc>
        <w:tc>
          <w:tcPr>
            <w:tcW w:w="1152" w:type="dxa"/>
          </w:tcPr>
          <w:p w14:paraId="48FF06D3" w14:textId="77777777" w:rsidR="00382FB1" w:rsidRDefault="00000000">
            <w:pPr>
              <w:pStyle w:val="TableText"/>
            </w:pPr>
            <w:r>
              <w:t>SHALL</w:t>
            </w:r>
          </w:p>
        </w:tc>
        <w:tc>
          <w:tcPr>
            <w:tcW w:w="864" w:type="dxa"/>
          </w:tcPr>
          <w:p w14:paraId="7AB5B506" w14:textId="77777777" w:rsidR="00382FB1" w:rsidRDefault="00382FB1">
            <w:pPr>
              <w:pStyle w:val="TableText"/>
            </w:pPr>
          </w:p>
        </w:tc>
        <w:tc>
          <w:tcPr>
            <w:tcW w:w="1104" w:type="dxa"/>
          </w:tcPr>
          <w:p w14:paraId="27EEA85C" w14:textId="77777777" w:rsidR="00382FB1" w:rsidRDefault="00382FB1">
            <w:pPr>
              <w:pStyle w:val="TableText"/>
            </w:pPr>
            <w:hyperlink w:anchor="C_81-14733">
              <w:r>
                <w:rPr>
                  <w:rStyle w:val="HyperlinkText9pt"/>
                </w:rPr>
                <w:t>81-14733</w:t>
              </w:r>
            </w:hyperlink>
          </w:p>
        </w:tc>
        <w:tc>
          <w:tcPr>
            <w:tcW w:w="2975" w:type="dxa"/>
          </w:tcPr>
          <w:p w14:paraId="09BD8A99" w14:textId="77777777" w:rsidR="00382FB1" w:rsidRDefault="00382FB1">
            <w:pPr>
              <w:pStyle w:val="TableText"/>
            </w:pPr>
          </w:p>
        </w:tc>
      </w:tr>
    </w:tbl>
    <w:p w14:paraId="49412326" w14:textId="77777777" w:rsidR="00382FB1" w:rsidRDefault="00382FB1">
      <w:pPr>
        <w:pStyle w:val="BodyText"/>
      </w:pPr>
    </w:p>
    <w:p w14:paraId="62EE5380" w14:textId="77777777" w:rsidR="00382FB1" w:rsidRDefault="00000000">
      <w:pPr>
        <w:numPr>
          <w:ilvl w:val="0"/>
          <w:numId w:val="44"/>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865" w:name="C_81-14726"/>
      <w:r>
        <w:t xml:space="preserve"> (CONF:81-14726)</w:t>
      </w:r>
      <w:bookmarkEnd w:id="1865"/>
      <w:r>
        <w:t>.</w:t>
      </w:r>
    </w:p>
    <w:p w14:paraId="6C064883" w14:textId="77777777" w:rsidR="00382FB1" w:rsidRDefault="00000000">
      <w:pPr>
        <w:numPr>
          <w:ilvl w:val="0"/>
          <w:numId w:val="44"/>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866" w:name="C_81-14727"/>
      <w:r>
        <w:t xml:space="preserve"> (CONF:81-14727)</w:t>
      </w:r>
      <w:bookmarkEnd w:id="1866"/>
      <w:r>
        <w:t>.</w:t>
      </w:r>
    </w:p>
    <w:p w14:paraId="4818C2D3" w14:textId="77777777" w:rsidR="00382FB1" w:rsidRDefault="00000000">
      <w:pPr>
        <w:numPr>
          <w:ilvl w:val="0"/>
          <w:numId w:val="44"/>
        </w:numPr>
      </w:pPr>
      <w:r>
        <w:rPr>
          <w:rStyle w:val="keyword"/>
        </w:rPr>
        <w:t>SHALL</w:t>
      </w:r>
      <w:r>
        <w:t xml:space="preserve"> contain exactly one [1..1] </w:t>
      </w:r>
      <w:r>
        <w:rPr>
          <w:rStyle w:val="XMLnameBold"/>
        </w:rPr>
        <w:t>templateId</w:t>
      </w:r>
      <w:bookmarkStart w:id="1867" w:name="C_81-14728"/>
      <w:r>
        <w:t xml:space="preserve"> (CONF:81-14728)</w:t>
      </w:r>
      <w:bookmarkEnd w:id="1867"/>
      <w:r>
        <w:t xml:space="preserve"> such that it</w:t>
      </w:r>
    </w:p>
    <w:p w14:paraId="78F6EE98" w14:textId="77777777" w:rsidR="00382FB1" w:rsidRDefault="00000000">
      <w:pPr>
        <w:numPr>
          <w:ilvl w:val="1"/>
          <w:numId w:val="44"/>
        </w:numPr>
      </w:pPr>
      <w:r>
        <w:rPr>
          <w:rStyle w:val="keyword"/>
        </w:rPr>
        <w:t>SHALL</w:t>
      </w:r>
      <w:r>
        <w:t xml:space="preserve"> contain exactly one [1..1] </w:t>
      </w:r>
      <w:r>
        <w:rPr>
          <w:rStyle w:val="XMLnameBold"/>
        </w:rPr>
        <w:t>@root</w:t>
      </w:r>
      <w:r>
        <w:t>=</w:t>
      </w:r>
      <w:r>
        <w:rPr>
          <w:rStyle w:val="XMLname"/>
        </w:rPr>
        <w:t>"2.16.840.1.113883.10.20.22.4.77"</w:t>
      </w:r>
      <w:bookmarkStart w:id="1868" w:name="C_81-14729"/>
      <w:r>
        <w:t xml:space="preserve"> (CONF:81-14729)</w:t>
      </w:r>
      <w:bookmarkEnd w:id="1868"/>
      <w:r>
        <w:t>.</w:t>
      </w:r>
    </w:p>
    <w:p w14:paraId="342C242C" w14:textId="77777777" w:rsidR="00382FB1" w:rsidRDefault="00000000">
      <w:pPr>
        <w:numPr>
          <w:ilvl w:val="0"/>
          <w:numId w:val="44"/>
        </w:numPr>
      </w:pPr>
      <w:r>
        <w:rPr>
          <w:rStyle w:val="keyword"/>
        </w:rPr>
        <w:t>SHALL</w:t>
      </w:r>
      <w:r>
        <w:t xml:space="preserve"> contain at least one [1..*] </w:t>
      </w:r>
      <w:r>
        <w:rPr>
          <w:rStyle w:val="XMLnameBold"/>
        </w:rPr>
        <w:t>id</w:t>
      </w:r>
      <w:bookmarkStart w:id="1869" w:name="C_81-14730"/>
      <w:r>
        <w:t xml:space="preserve"> (CONF:81-14730)</w:t>
      </w:r>
      <w:bookmarkEnd w:id="1869"/>
      <w:r>
        <w:t>.</w:t>
      </w:r>
    </w:p>
    <w:p w14:paraId="1C7475A4" w14:textId="77777777" w:rsidR="00382FB1" w:rsidRDefault="00000000">
      <w:pPr>
        <w:numPr>
          <w:ilvl w:val="0"/>
          <w:numId w:val="44"/>
        </w:numPr>
      </w:pPr>
      <w:r>
        <w:rPr>
          <w:rStyle w:val="keyword"/>
        </w:rPr>
        <w:t>SHALL</w:t>
      </w:r>
      <w:r>
        <w:t xml:space="preserve"> contain exactly one [1..1] </w:t>
      </w:r>
      <w:r>
        <w:rPr>
          <w:rStyle w:val="XMLnameBold"/>
        </w:rPr>
        <w:t>code</w:t>
      </w:r>
      <w:bookmarkStart w:id="1870" w:name="C_81-14731"/>
      <w:r>
        <w:t xml:space="preserve"> (CONF:81-14731)</w:t>
      </w:r>
      <w:bookmarkEnd w:id="1870"/>
      <w:r>
        <w:t>.</w:t>
      </w:r>
    </w:p>
    <w:p w14:paraId="3AD1DD42" w14:textId="77777777" w:rsidR="00382FB1" w:rsidRDefault="00000000">
      <w:pPr>
        <w:numPr>
          <w:ilvl w:val="1"/>
          <w:numId w:val="44"/>
        </w:numPr>
      </w:pPr>
      <w:r>
        <w:t xml:space="preserve">This code </w:t>
      </w:r>
      <w:r>
        <w:rPr>
          <w:rStyle w:val="keyword"/>
        </w:rPr>
        <w:t>SHALL</w:t>
      </w:r>
      <w:r>
        <w:t xml:space="preserve"> contain exactly one [1..1] </w:t>
      </w:r>
      <w:r>
        <w:rPr>
          <w:rStyle w:val="XMLnameBold"/>
        </w:rPr>
        <w:t>@code</w:t>
      </w:r>
      <w:r>
        <w:t>=</w:t>
      </w:r>
      <w:r>
        <w:rPr>
          <w:rStyle w:val="XMLname"/>
        </w:rPr>
        <w:t>"420905001"</w:t>
      </w:r>
      <w:r>
        <w:t xml:space="preserve"> Highest Pressure Ulcer Stage (CodeSystem: </w:t>
      </w:r>
      <w:r>
        <w:rPr>
          <w:rStyle w:val="XMLname"/>
        </w:rPr>
        <w:t>SNOMED CT urn:oid:2.16.840.1.113883.6.96</w:t>
      </w:r>
      <w:r>
        <w:rPr>
          <w:rStyle w:val="keyword"/>
        </w:rPr>
        <w:t xml:space="preserve"> STATIC</w:t>
      </w:r>
      <w:r>
        <w:t>)</w:t>
      </w:r>
      <w:bookmarkStart w:id="1871" w:name="C_81-14732"/>
      <w:r>
        <w:t xml:space="preserve"> (CONF:81-14732)</w:t>
      </w:r>
      <w:bookmarkEnd w:id="1871"/>
      <w:r>
        <w:t>.</w:t>
      </w:r>
    </w:p>
    <w:p w14:paraId="20220E29" w14:textId="77777777" w:rsidR="00382FB1" w:rsidRDefault="00000000">
      <w:pPr>
        <w:numPr>
          <w:ilvl w:val="0"/>
          <w:numId w:val="44"/>
        </w:numPr>
      </w:pPr>
      <w:r>
        <w:rPr>
          <w:rStyle w:val="keyword"/>
        </w:rPr>
        <w:t>SHALL</w:t>
      </w:r>
      <w:r>
        <w:t xml:space="preserve"> contain exactly one [1..1] </w:t>
      </w:r>
      <w:r>
        <w:rPr>
          <w:rStyle w:val="XMLnameBold"/>
        </w:rPr>
        <w:t>value</w:t>
      </w:r>
      <w:bookmarkStart w:id="1872" w:name="C_81-14733"/>
      <w:r>
        <w:t xml:space="preserve"> (CONF:81-14733)</w:t>
      </w:r>
      <w:bookmarkEnd w:id="1872"/>
      <w:r>
        <w:t>.</w:t>
      </w:r>
    </w:p>
    <w:p w14:paraId="558604EC" w14:textId="77777777" w:rsidR="00382FB1" w:rsidRDefault="00000000">
      <w:pPr>
        <w:pStyle w:val="Caption"/>
        <w:ind w:left="130" w:right="115"/>
      </w:pPr>
      <w:bookmarkStart w:id="1873" w:name="_Toc202464255"/>
      <w:r>
        <w:lastRenderedPageBreak/>
        <w:t xml:space="preserve">Figure </w:t>
      </w:r>
      <w:r>
        <w:fldChar w:fldCharType="begin"/>
      </w:r>
      <w:r>
        <w:instrText>SEQ Figure \* ARABIC</w:instrText>
      </w:r>
      <w:r>
        <w:fldChar w:fldCharType="separate"/>
      </w:r>
      <w:r>
        <w:t>79</w:t>
      </w:r>
      <w:r>
        <w:fldChar w:fldCharType="end"/>
      </w:r>
      <w:r>
        <w:t>: Highest Pressure Ulcer Stage Example</w:t>
      </w:r>
      <w:bookmarkEnd w:id="1873"/>
    </w:p>
    <w:p w14:paraId="1177BD42" w14:textId="77777777" w:rsidR="00382FB1" w:rsidRDefault="00000000">
      <w:pPr>
        <w:pStyle w:val="Example"/>
        <w:ind w:left="130" w:right="115"/>
      </w:pPr>
      <w:r>
        <w:t>&lt;observation classCode="OBS" moodCode="EVN"&gt;</w:t>
      </w:r>
    </w:p>
    <w:p w14:paraId="39A4598E" w14:textId="77777777" w:rsidR="00382FB1" w:rsidRDefault="00000000">
      <w:pPr>
        <w:pStyle w:val="Example"/>
        <w:ind w:left="130" w:right="115"/>
      </w:pPr>
      <w:r>
        <w:t xml:space="preserve">    &lt;templateId root="2.16.840.1.113883.10.20.22.4.77"/&gt;</w:t>
      </w:r>
    </w:p>
    <w:p w14:paraId="710C687C" w14:textId="77777777" w:rsidR="00382FB1" w:rsidRDefault="00000000">
      <w:pPr>
        <w:pStyle w:val="Example"/>
        <w:ind w:left="130" w:right="115"/>
      </w:pPr>
      <w:r>
        <w:t xml:space="preserve">    &lt;id root="08edb7c0-2111-43f2-a784-9a5fdfaa67f0"/&gt;</w:t>
      </w:r>
    </w:p>
    <w:p w14:paraId="04115D54" w14:textId="77777777" w:rsidR="00382FB1" w:rsidRDefault="00000000">
      <w:pPr>
        <w:pStyle w:val="Example"/>
        <w:ind w:left="130" w:right="115"/>
      </w:pPr>
      <w:r>
        <w:t xml:space="preserve">    &lt;code code="420905001" codeSystem="2.16.840.1.113883.6.96"</w:t>
      </w:r>
    </w:p>
    <w:p w14:paraId="293611CB" w14:textId="77777777" w:rsidR="00382FB1" w:rsidRDefault="00000000">
      <w:pPr>
        <w:pStyle w:val="Example"/>
        <w:ind w:left="130" w:right="115"/>
      </w:pPr>
      <w:r>
        <w:t xml:space="preserve">        displayName=" Highest Pressure Ulcer Stage"/&gt;</w:t>
      </w:r>
    </w:p>
    <w:p w14:paraId="1A556E04" w14:textId="77777777" w:rsidR="00382FB1" w:rsidRDefault="00000000">
      <w:pPr>
        <w:pStyle w:val="Example"/>
        <w:ind w:left="130" w:right="115"/>
      </w:pPr>
      <w:r>
        <w:t xml:space="preserve">    &lt;statusCode code="completed"/&gt;</w:t>
      </w:r>
    </w:p>
    <w:p w14:paraId="5A6A5E0D" w14:textId="77777777" w:rsidR="00382FB1" w:rsidRDefault="00000000">
      <w:pPr>
        <w:pStyle w:val="Example"/>
        <w:ind w:left="130" w:right="115"/>
      </w:pPr>
      <w:r>
        <w:t xml:space="preserve">    &lt;value xsi:type="CD" code="421306004"</w:t>
      </w:r>
    </w:p>
    <w:p w14:paraId="3DA70751" w14:textId="77777777" w:rsidR="00382FB1" w:rsidRDefault="00000000">
      <w:pPr>
        <w:pStyle w:val="Example"/>
        <w:ind w:left="130" w:right="115"/>
      </w:pPr>
      <w:r>
        <w:t xml:space="preserve">         codeSystem="2.16.840.1.113883.6.96" </w:t>
      </w:r>
    </w:p>
    <w:p w14:paraId="4BD08C29" w14:textId="77777777" w:rsidR="00382FB1" w:rsidRDefault="00000000">
      <w:pPr>
        <w:pStyle w:val="Example"/>
        <w:ind w:left="130" w:right="115"/>
      </w:pPr>
      <w:r>
        <w:t xml:space="preserve">         displayName="necrotic eschar"/&gt;</w:t>
      </w:r>
    </w:p>
    <w:p w14:paraId="1A9DE3A7" w14:textId="77777777" w:rsidR="00382FB1" w:rsidRDefault="00000000">
      <w:pPr>
        <w:pStyle w:val="Example"/>
        <w:ind w:left="130" w:right="115"/>
      </w:pPr>
      <w:r>
        <w:t>&lt;/observation&gt;</w:t>
      </w:r>
    </w:p>
    <w:p w14:paraId="36334094" w14:textId="77777777" w:rsidR="00382FB1" w:rsidRDefault="00382FB1">
      <w:pPr>
        <w:pStyle w:val="BodyText"/>
      </w:pPr>
    </w:p>
    <w:p w14:paraId="67414F78" w14:textId="77777777" w:rsidR="00382FB1" w:rsidRDefault="00000000">
      <w:pPr>
        <w:pStyle w:val="Heading2nospace"/>
      </w:pPr>
      <w:bookmarkStart w:id="1874" w:name="E_Hospital_Admission_Diagnosis_NHCS_V4"/>
      <w:bookmarkStart w:id="1875" w:name="_Toc202463843"/>
      <w:r>
        <w:t>Hospital Admission Diagnosis (NHCS V4)</w:t>
      </w:r>
      <w:bookmarkEnd w:id="1874"/>
      <w:bookmarkEnd w:id="1875"/>
    </w:p>
    <w:p w14:paraId="4F92A967" w14:textId="77777777" w:rsidR="00382FB1" w:rsidRDefault="00000000">
      <w:pPr>
        <w:pStyle w:val="BracketData"/>
      </w:pPr>
      <w:r>
        <w:t>[act: identifier urn:hl7ii:2.16.840.1.113883.10.20.22.4.34:2025-08-01 (open)]</w:t>
      </w:r>
    </w:p>
    <w:p w14:paraId="4879A318" w14:textId="77777777" w:rsidR="00382FB1" w:rsidRDefault="00000000">
      <w:pPr>
        <w:pStyle w:val="BracketData"/>
      </w:pPr>
      <w:r>
        <w:t>Draft as part of National Health Care Surveys, Release 1, STU 4 - US Realm</w:t>
      </w:r>
    </w:p>
    <w:p w14:paraId="7D729EEA" w14:textId="77777777" w:rsidR="00382FB1" w:rsidRDefault="00000000">
      <w:pPr>
        <w:pStyle w:val="Caption"/>
      </w:pPr>
      <w:bookmarkStart w:id="1876" w:name="_Toc202464525"/>
      <w:r>
        <w:t xml:space="preserve">Table </w:t>
      </w:r>
      <w:r>
        <w:fldChar w:fldCharType="begin"/>
      </w:r>
      <w:r>
        <w:instrText>SEQ Table \* ARABIC</w:instrText>
      </w:r>
      <w:r>
        <w:fldChar w:fldCharType="separate"/>
      </w:r>
      <w:r>
        <w:t>178</w:t>
      </w:r>
      <w:r>
        <w:fldChar w:fldCharType="end"/>
      </w:r>
      <w:r>
        <w:t>: Hospital Admission Diagnosis (NHCS V4) Contexts</w:t>
      </w:r>
      <w:bookmarkEnd w:id="187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E6AC699" w14:textId="77777777">
        <w:trPr>
          <w:cantSplit/>
          <w:tblHeader/>
          <w:jc w:val="center"/>
        </w:trPr>
        <w:tc>
          <w:tcPr>
            <w:tcW w:w="360" w:type="dxa"/>
            <w:shd w:val="clear" w:color="auto" w:fill="E6E6E6"/>
          </w:tcPr>
          <w:p w14:paraId="314776FD" w14:textId="77777777" w:rsidR="00382FB1" w:rsidRDefault="00000000">
            <w:pPr>
              <w:pStyle w:val="TableHead"/>
            </w:pPr>
            <w:r>
              <w:t>Contained By:</w:t>
            </w:r>
          </w:p>
        </w:tc>
        <w:tc>
          <w:tcPr>
            <w:tcW w:w="360" w:type="dxa"/>
            <w:shd w:val="clear" w:color="auto" w:fill="E6E6E6"/>
          </w:tcPr>
          <w:p w14:paraId="1DAC84AE" w14:textId="77777777" w:rsidR="00382FB1" w:rsidRDefault="00000000">
            <w:pPr>
              <w:pStyle w:val="TableHead"/>
            </w:pPr>
            <w:r>
              <w:t>Contains:</w:t>
            </w:r>
          </w:p>
        </w:tc>
      </w:tr>
      <w:tr w:rsidR="00382FB1" w14:paraId="5B951126" w14:textId="77777777">
        <w:trPr>
          <w:jc w:val="center"/>
        </w:trPr>
        <w:tc>
          <w:tcPr>
            <w:tcW w:w="360" w:type="dxa"/>
          </w:tcPr>
          <w:p w14:paraId="6151CF0B" w14:textId="77777777" w:rsidR="00382FB1" w:rsidRDefault="00382FB1">
            <w:pPr>
              <w:pStyle w:val="TableText"/>
            </w:pPr>
            <w:hyperlink w:anchor="E_Health_Concern_Act_NHCS_V4">
              <w:r>
                <w:rPr>
                  <w:rStyle w:val="HyperlinkText9pt"/>
                </w:rPr>
                <w:t>Health Concern Act (NHCS V4)</w:t>
              </w:r>
            </w:hyperlink>
            <w:r>
              <w:t xml:space="preserve"> (optional)</w:t>
            </w:r>
          </w:p>
        </w:tc>
        <w:tc>
          <w:tcPr>
            <w:tcW w:w="360" w:type="dxa"/>
          </w:tcPr>
          <w:p w14:paraId="1A80D5C1" w14:textId="77777777" w:rsidR="00382FB1" w:rsidRDefault="00382FB1">
            <w:pPr>
              <w:pStyle w:val="TableText"/>
            </w:pPr>
            <w:hyperlink w:anchor="E_Problem_Observation_NHCS_V5">
              <w:r>
                <w:rPr>
                  <w:rStyle w:val="HyperlinkText9pt"/>
                </w:rPr>
                <w:t>Problem Observation (NHCS V5)</w:t>
              </w:r>
            </w:hyperlink>
            <w:r>
              <w:t xml:space="preserve"> (required)</w:t>
            </w:r>
          </w:p>
        </w:tc>
      </w:tr>
    </w:tbl>
    <w:p w14:paraId="00BFB5F3" w14:textId="77777777" w:rsidR="00382FB1" w:rsidRDefault="00382FB1">
      <w:pPr>
        <w:pStyle w:val="BodyText"/>
      </w:pPr>
    </w:p>
    <w:p w14:paraId="55B3E845" w14:textId="77777777" w:rsidR="00382FB1" w:rsidRDefault="00000000">
      <w:r>
        <w:t>The C-CDA template, Hospital Admission Diagnosis (V3), has been versioned in this guide to support USCDI-v3.</w:t>
      </w:r>
    </w:p>
    <w:p w14:paraId="71E2735C" w14:textId="77777777" w:rsidR="00382FB1" w:rsidRDefault="00000000">
      <w:r>
        <w:t>This template represents problems or diagnoses identified by the clinician at the time of the patient’s admission.</w:t>
      </w:r>
      <w:r>
        <w:br/>
        <w:t>This Hospital Admission Diagnosis act may contain more than one Problem Observation to represent multiple diagnoses for a Hospital Admission.</w:t>
      </w:r>
    </w:p>
    <w:p w14:paraId="177082FD" w14:textId="77777777" w:rsidR="00382FB1" w:rsidRDefault="00000000">
      <w:pPr>
        <w:pStyle w:val="Caption"/>
      </w:pPr>
      <w:bookmarkStart w:id="1877" w:name="_Toc202464526"/>
      <w:r>
        <w:lastRenderedPageBreak/>
        <w:t xml:space="preserve">Table </w:t>
      </w:r>
      <w:r>
        <w:fldChar w:fldCharType="begin"/>
      </w:r>
      <w:r>
        <w:instrText>SEQ Table \* ARABIC</w:instrText>
      </w:r>
      <w:r>
        <w:fldChar w:fldCharType="separate"/>
      </w:r>
      <w:r>
        <w:t>179</w:t>
      </w:r>
      <w:r>
        <w:fldChar w:fldCharType="end"/>
      </w:r>
      <w:r>
        <w:t>: Hospital Admission Diagnosis (NHCS V4) Constraints Overview</w:t>
      </w:r>
      <w:bookmarkEnd w:id="187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4098AE3" w14:textId="77777777">
        <w:trPr>
          <w:cantSplit/>
          <w:tblHeader/>
          <w:jc w:val="center"/>
        </w:trPr>
        <w:tc>
          <w:tcPr>
            <w:tcW w:w="0" w:type="dxa"/>
            <w:shd w:val="clear" w:color="auto" w:fill="E6E6E6"/>
            <w:noWrap/>
          </w:tcPr>
          <w:p w14:paraId="525DF369" w14:textId="77777777" w:rsidR="00382FB1" w:rsidRDefault="00000000">
            <w:pPr>
              <w:pStyle w:val="TableHead"/>
            </w:pPr>
            <w:r>
              <w:t>XPath</w:t>
            </w:r>
          </w:p>
        </w:tc>
        <w:tc>
          <w:tcPr>
            <w:tcW w:w="720" w:type="dxa"/>
            <w:shd w:val="clear" w:color="auto" w:fill="E6E6E6"/>
            <w:noWrap/>
          </w:tcPr>
          <w:p w14:paraId="794FD244" w14:textId="77777777" w:rsidR="00382FB1" w:rsidRDefault="00000000">
            <w:pPr>
              <w:pStyle w:val="TableHead"/>
            </w:pPr>
            <w:r>
              <w:t>Card.</w:t>
            </w:r>
          </w:p>
        </w:tc>
        <w:tc>
          <w:tcPr>
            <w:tcW w:w="1152" w:type="dxa"/>
            <w:shd w:val="clear" w:color="auto" w:fill="E6E6E6"/>
            <w:noWrap/>
          </w:tcPr>
          <w:p w14:paraId="064273B7" w14:textId="77777777" w:rsidR="00382FB1" w:rsidRDefault="00000000">
            <w:pPr>
              <w:pStyle w:val="TableHead"/>
            </w:pPr>
            <w:r>
              <w:t>Verb</w:t>
            </w:r>
          </w:p>
        </w:tc>
        <w:tc>
          <w:tcPr>
            <w:tcW w:w="864" w:type="dxa"/>
            <w:shd w:val="clear" w:color="auto" w:fill="E6E6E6"/>
            <w:noWrap/>
          </w:tcPr>
          <w:p w14:paraId="3E5DF472" w14:textId="77777777" w:rsidR="00382FB1" w:rsidRDefault="00000000">
            <w:pPr>
              <w:pStyle w:val="TableHead"/>
            </w:pPr>
            <w:r>
              <w:t>Data Type</w:t>
            </w:r>
          </w:p>
        </w:tc>
        <w:tc>
          <w:tcPr>
            <w:tcW w:w="864" w:type="dxa"/>
            <w:shd w:val="clear" w:color="auto" w:fill="E6E6E6"/>
            <w:noWrap/>
          </w:tcPr>
          <w:p w14:paraId="35777F66" w14:textId="77777777" w:rsidR="00382FB1" w:rsidRDefault="00000000">
            <w:pPr>
              <w:pStyle w:val="TableHead"/>
            </w:pPr>
            <w:r>
              <w:t>CONF#</w:t>
            </w:r>
          </w:p>
        </w:tc>
        <w:tc>
          <w:tcPr>
            <w:tcW w:w="864" w:type="dxa"/>
            <w:shd w:val="clear" w:color="auto" w:fill="E6E6E6"/>
            <w:noWrap/>
          </w:tcPr>
          <w:p w14:paraId="445F388E" w14:textId="77777777" w:rsidR="00382FB1" w:rsidRDefault="00000000">
            <w:pPr>
              <w:pStyle w:val="TableHead"/>
            </w:pPr>
            <w:r>
              <w:t>Value</w:t>
            </w:r>
          </w:p>
        </w:tc>
      </w:tr>
      <w:tr w:rsidR="00382FB1" w14:paraId="2753BCFB" w14:textId="77777777">
        <w:trPr>
          <w:jc w:val="center"/>
        </w:trPr>
        <w:tc>
          <w:tcPr>
            <w:tcW w:w="10160" w:type="dxa"/>
            <w:gridSpan w:val="6"/>
          </w:tcPr>
          <w:p w14:paraId="4D21DE23" w14:textId="77777777" w:rsidR="00382FB1" w:rsidRDefault="00000000">
            <w:pPr>
              <w:pStyle w:val="TableText"/>
            </w:pPr>
            <w:r>
              <w:t>act (identifier: urn:hl7ii:2.16.840.1.113883.10.20.22.4.34:2025-08-01)</w:t>
            </w:r>
          </w:p>
        </w:tc>
      </w:tr>
      <w:tr w:rsidR="00382FB1" w14:paraId="39E62BC3" w14:textId="77777777">
        <w:trPr>
          <w:jc w:val="center"/>
        </w:trPr>
        <w:tc>
          <w:tcPr>
            <w:tcW w:w="3345" w:type="dxa"/>
          </w:tcPr>
          <w:p w14:paraId="5285C1F9" w14:textId="77777777" w:rsidR="00382FB1" w:rsidRDefault="00000000">
            <w:pPr>
              <w:pStyle w:val="TableText"/>
            </w:pPr>
            <w:r>
              <w:tab/>
              <w:t>@classCode</w:t>
            </w:r>
          </w:p>
        </w:tc>
        <w:tc>
          <w:tcPr>
            <w:tcW w:w="720" w:type="dxa"/>
          </w:tcPr>
          <w:p w14:paraId="706F50A9" w14:textId="77777777" w:rsidR="00382FB1" w:rsidRDefault="00000000">
            <w:pPr>
              <w:pStyle w:val="TableText"/>
            </w:pPr>
            <w:r>
              <w:t>1..1</w:t>
            </w:r>
          </w:p>
        </w:tc>
        <w:tc>
          <w:tcPr>
            <w:tcW w:w="1152" w:type="dxa"/>
          </w:tcPr>
          <w:p w14:paraId="7976501D" w14:textId="77777777" w:rsidR="00382FB1" w:rsidRDefault="00000000">
            <w:pPr>
              <w:pStyle w:val="TableText"/>
            </w:pPr>
            <w:r>
              <w:t>SHALL</w:t>
            </w:r>
          </w:p>
        </w:tc>
        <w:tc>
          <w:tcPr>
            <w:tcW w:w="864" w:type="dxa"/>
          </w:tcPr>
          <w:p w14:paraId="4AEC57F4" w14:textId="77777777" w:rsidR="00382FB1" w:rsidRDefault="00382FB1">
            <w:pPr>
              <w:pStyle w:val="TableText"/>
            </w:pPr>
          </w:p>
        </w:tc>
        <w:tc>
          <w:tcPr>
            <w:tcW w:w="1104" w:type="dxa"/>
          </w:tcPr>
          <w:p w14:paraId="67F70960" w14:textId="77777777" w:rsidR="00382FB1" w:rsidRDefault="00382FB1">
            <w:pPr>
              <w:pStyle w:val="TableText"/>
            </w:pPr>
            <w:hyperlink w:anchor="C_5564-7671">
              <w:r>
                <w:rPr>
                  <w:rStyle w:val="HyperlinkText9pt"/>
                </w:rPr>
                <w:t>5564-7671</w:t>
              </w:r>
            </w:hyperlink>
          </w:p>
        </w:tc>
        <w:tc>
          <w:tcPr>
            <w:tcW w:w="2975" w:type="dxa"/>
          </w:tcPr>
          <w:p w14:paraId="0B2F8AA2" w14:textId="77777777" w:rsidR="00382FB1" w:rsidRDefault="00000000">
            <w:pPr>
              <w:pStyle w:val="TableText"/>
            </w:pPr>
            <w:r>
              <w:t>urn:oid:2.16.840.1.113883.5.6 (HL7ActClass) = ACT</w:t>
            </w:r>
          </w:p>
        </w:tc>
      </w:tr>
      <w:tr w:rsidR="00382FB1" w14:paraId="212B9275" w14:textId="77777777">
        <w:trPr>
          <w:jc w:val="center"/>
        </w:trPr>
        <w:tc>
          <w:tcPr>
            <w:tcW w:w="3345" w:type="dxa"/>
          </w:tcPr>
          <w:p w14:paraId="4E29B98C" w14:textId="77777777" w:rsidR="00382FB1" w:rsidRDefault="00000000">
            <w:pPr>
              <w:pStyle w:val="TableText"/>
            </w:pPr>
            <w:r>
              <w:tab/>
              <w:t>@moodCode</w:t>
            </w:r>
          </w:p>
        </w:tc>
        <w:tc>
          <w:tcPr>
            <w:tcW w:w="720" w:type="dxa"/>
          </w:tcPr>
          <w:p w14:paraId="31C0044E" w14:textId="77777777" w:rsidR="00382FB1" w:rsidRDefault="00000000">
            <w:pPr>
              <w:pStyle w:val="TableText"/>
            </w:pPr>
            <w:r>
              <w:t>1..1</w:t>
            </w:r>
          </w:p>
        </w:tc>
        <w:tc>
          <w:tcPr>
            <w:tcW w:w="1152" w:type="dxa"/>
          </w:tcPr>
          <w:p w14:paraId="2E71F303" w14:textId="77777777" w:rsidR="00382FB1" w:rsidRDefault="00000000">
            <w:pPr>
              <w:pStyle w:val="TableText"/>
            </w:pPr>
            <w:r>
              <w:t>SHALL</w:t>
            </w:r>
          </w:p>
        </w:tc>
        <w:tc>
          <w:tcPr>
            <w:tcW w:w="864" w:type="dxa"/>
          </w:tcPr>
          <w:p w14:paraId="6484894A" w14:textId="77777777" w:rsidR="00382FB1" w:rsidRDefault="00382FB1">
            <w:pPr>
              <w:pStyle w:val="TableText"/>
            </w:pPr>
          </w:p>
        </w:tc>
        <w:tc>
          <w:tcPr>
            <w:tcW w:w="1104" w:type="dxa"/>
          </w:tcPr>
          <w:p w14:paraId="4B93B57F" w14:textId="77777777" w:rsidR="00382FB1" w:rsidRDefault="00382FB1">
            <w:pPr>
              <w:pStyle w:val="TableText"/>
            </w:pPr>
            <w:hyperlink w:anchor="C_5564-7672">
              <w:r>
                <w:rPr>
                  <w:rStyle w:val="HyperlinkText9pt"/>
                </w:rPr>
                <w:t>5564-7672</w:t>
              </w:r>
            </w:hyperlink>
          </w:p>
        </w:tc>
        <w:tc>
          <w:tcPr>
            <w:tcW w:w="2975" w:type="dxa"/>
          </w:tcPr>
          <w:p w14:paraId="7CA6AC43" w14:textId="77777777" w:rsidR="00382FB1" w:rsidRDefault="00000000">
            <w:pPr>
              <w:pStyle w:val="TableText"/>
            </w:pPr>
            <w:r>
              <w:t>urn:oid:2.16.840.1.113883.5.1001 (HL7ActMood) = EVN</w:t>
            </w:r>
          </w:p>
        </w:tc>
      </w:tr>
      <w:tr w:rsidR="00382FB1" w14:paraId="1E6FE2C3" w14:textId="77777777">
        <w:trPr>
          <w:jc w:val="center"/>
        </w:trPr>
        <w:tc>
          <w:tcPr>
            <w:tcW w:w="3345" w:type="dxa"/>
          </w:tcPr>
          <w:p w14:paraId="1F9E5FC2" w14:textId="77777777" w:rsidR="00382FB1" w:rsidRDefault="00000000">
            <w:pPr>
              <w:pStyle w:val="TableText"/>
            </w:pPr>
            <w:r>
              <w:tab/>
              <w:t>templateId</w:t>
            </w:r>
          </w:p>
        </w:tc>
        <w:tc>
          <w:tcPr>
            <w:tcW w:w="720" w:type="dxa"/>
          </w:tcPr>
          <w:p w14:paraId="19CC535F" w14:textId="77777777" w:rsidR="00382FB1" w:rsidRDefault="00000000">
            <w:pPr>
              <w:pStyle w:val="TableText"/>
            </w:pPr>
            <w:r>
              <w:t>1..1</w:t>
            </w:r>
          </w:p>
        </w:tc>
        <w:tc>
          <w:tcPr>
            <w:tcW w:w="1152" w:type="dxa"/>
          </w:tcPr>
          <w:p w14:paraId="4EA71856" w14:textId="77777777" w:rsidR="00382FB1" w:rsidRDefault="00000000">
            <w:pPr>
              <w:pStyle w:val="TableText"/>
            </w:pPr>
            <w:r>
              <w:t>SHALL</w:t>
            </w:r>
          </w:p>
        </w:tc>
        <w:tc>
          <w:tcPr>
            <w:tcW w:w="864" w:type="dxa"/>
          </w:tcPr>
          <w:p w14:paraId="7B5D7740" w14:textId="77777777" w:rsidR="00382FB1" w:rsidRDefault="00382FB1">
            <w:pPr>
              <w:pStyle w:val="TableText"/>
            </w:pPr>
          </w:p>
        </w:tc>
        <w:tc>
          <w:tcPr>
            <w:tcW w:w="1104" w:type="dxa"/>
          </w:tcPr>
          <w:p w14:paraId="4BB4D48D" w14:textId="77777777" w:rsidR="00382FB1" w:rsidRDefault="00382FB1">
            <w:pPr>
              <w:pStyle w:val="TableText"/>
            </w:pPr>
            <w:hyperlink w:anchor="C_5564-16747">
              <w:r>
                <w:rPr>
                  <w:rStyle w:val="HyperlinkText9pt"/>
                </w:rPr>
                <w:t>5564-16747</w:t>
              </w:r>
            </w:hyperlink>
          </w:p>
        </w:tc>
        <w:tc>
          <w:tcPr>
            <w:tcW w:w="2975" w:type="dxa"/>
          </w:tcPr>
          <w:p w14:paraId="734AFA43" w14:textId="77777777" w:rsidR="00382FB1" w:rsidRDefault="00382FB1">
            <w:pPr>
              <w:pStyle w:val="TableText"/>
            </w:pPr>
          </w:p>
        </w:tc>
      </w:tr>
      <w:tr w:rsidR="00382FB1" w14:paraId="32EABABC" w14:textId="77777777">
        <w:trPr>
          <w:jc w:val="center"/>
        </w:trPr>
        <w:tc>
          <w:tcPr>
            <w:tcW w:w="3345" w:type="dxa"/>
          </w:tcPr>
          <w:p w14:paraId="455B2795" w14:textId="77777777" w:rsidR="00382FB1" w:rsidRDefault="00000000">
            <w:pPr>
              <w:pStyle w:val="TableText"/>
            </w:pPr>
            <w:r>
              <w:tab/>
            </w:r>
            <w:r>
              <w:tab/>
              <w:t>@root</w:t>
            </w:r>
          </w:p>
        </w:tc>
        <w:tc>
          <w:tcPr>
            <w:tcW w:w="720" w:type="dxa"/>
          </w:tcPr>
          <w:p w14:paraId="550A69AD" w14:textId="77777777" w:rsidR="00382FB1" w:rsidRDefault="00000000">
            <w:pPr>
              <w:pStyle w:val="TableText"/>
            </w:pPr>
            <w:r>
              <w:t>1..1</w:t>
            </w:r>
          </w:p>
        </w:tc>
        <w:tc>
          <w:tcPr>
            <w:tcW w:w="1152" w:type="dxa"/>
          </w:tcPr>
          <w:p w14:paraId="0B84F6EE" w14:textId="77777777" w:rsidR="00382FB1" w:rsidRDefault="00000000">
            <w:pPr>
              <w:pStyle w:val="TableText"/>
            </w:pPr>
            <w:r>
              <w:t>SHALL</w:t>
            </w:r>
          </w:p>
        </w:tc>
        <w:tc>
          <w:tcPr>
            <w:tcW w:w="864" w:type="dxa"/>
          </w:tcPr>
          <w:p w14:paraId="0701BD37" w14:textId="77777777" w:rsidR="00382FB1" w:rsidRDefault="00382FB1">
            <w:pPr>
              <w:pStyle w:val="TableText"/>
            </w:pPr>
          </w:p>
        </w:tc>
        <w:tc>
          <w:tcPr>
            <w:tcW w:w="1104" w:type="dxa"/>
          </w:tcPr>
          <w:p w14:paraId="68C495A9" w14:textId="77777777" w:rsidR="00382FB1" w:rsidRDefault="00382FB1">
            <w:pPr>
              <w:pStyle w:val="TableText"/>
            </w:pPr>
            <w:hyperlink w:anchor="C_5564-16748">
              <w:r>
                <w:rPr>
                  <w:rStyle w:val="HyperlinkText9pt"/>
                </w:rPr>
                <w:t>5564-16748</w:t>
              </w:r>
            </w:hyperlink>
          </w:p>
        </w:tc>
        <w:tc>
          <w:tcPr>
            <w:tcW w:w="2975" w:type="dxa"/>
          </w:tcPr>
          <w:p w14:paraId="58AE5474" w14:textId="77777777" w:rsidR="00382FB1" w:rsidRDefault="00000000">
            <w:pPr>
              <w:pStyle w:val="TableText"/>
            </w:pPr>
            <w:r>
              <w:t>2.16.840.1.113883.10.20.22.4.34</w:t>
            </w:r>
          </w:p>
        </w:tc>
      </w:tr>
      <w:tr w:rsidR="00382FB1" w14:paraId="2947F0C0" w14:textId="77777777">
        <w:trPr>
          <w:jc w:val="center"/>
        </w:trPr>
        <w:tc>
          <w:tcPr>
            <w:tcW w:w="3345" w:type="dxa"/>
          </w:tcPr>
          <w:p w14:paraId="720A9AE8" w14:textId="77777777" w:rsidR="00382FB1" w:rsidRDefault="00000000">
            <w:pPr>
              <w:pStyle w:val="TableText"/>
            </w:pPr>
            <w:r>
              <w:tab/>
            </w:r>
            <w:r>
              <w:tab/>
              <w:t>@extension</w:t>
            </w:r>
          </w:p>
        </w:tc>
        <w:tc>
          <w:tcPr>
            <w:tcW w:w="720" w:type="dxa"/>
          </w:tcPr>
          <w:p w14:paraId="1BE5A39B" w14:textId="77777777" w:rsidR="00382FB1" w:rsidRDefault="00000000">
            <w:pPr>
              <w:pStyle w:val="TableText"/>
            </w:pPr>
            <w:r>
              <w:t>1..1</w:t>
            </w:r>
          </w:p>
        </w:tc>
        <w:tc>
          <w:tcPr>
            <w:tcW w:w="1152" w:type="dxa"/>
          </w:tcPr>
          <w:p w14:paraId="53C22562" w14:textId="77777777" w:rsidR="00382FB1" w:rsidRDefault="00000000">
            <w:pPr>
              <w:pStyle w:val="TableText"/>
            </w:pPr>
            <w:r>
              <w:t>SHALL</w:t>
            </w:r>
          </w:p>
        </w:tc>
        <w:tc>
          <w:tcPr>
            <w:tcW w:w="864" w:type="dxa"/>
          </w:tcPr>
          <w:p w14:paraId="5A2103A8" w14:textId="77777777" w:rsidR="00382FB1" w:rsidRDefault="00382FB1">
            <w:pPr>
              <w:pStyle w:val="TableText"/>
            </w:pPr>
          </w:p>
        </w:tc>
        <w:tc>
          <w:tcPr>
            <w:tcW w:w="1104" w:type="dxa"/>
          </w:tcPr>
          <w:p w14:paraId="3F9622D1" w14:textId="77777777" w:rsidR="00382FB1" w:rsidRDefault="00382FB1">
            <w:pPr>
              <w:pStyle w:val="TableText"/>
            </w:pPr>
            <w:hyperlink w:anchor="C_5564-32535">
              <w:r>
                <w:rPr>
                  <w:rStyle w:val="HyperlinkText9pt"/>
                </w:rPr>
                <w:t>5564-32535</w:t>
              </w:r>
            </w:hyperlink>
          </w:p>
        </w:tc>
        <w:tc>
          <w:tcPr>
            <w:tcW w:w="2975" w:type="dxa"/>
          </w:tcPr>
          <w:p w14:paraId="7DC27D25" w14:textId="77777777" w:rsidR="00382FB1" w:rsidRDefault="00000000">
            <w:pPr>
              <w:pStyle w:val="TableText"/>
            </w:pPr>
            <w:r>
              <w:t>2025-08-01</w:t>
            </w:r>
          </w:p>
        </w:tc>
      </w:tr>
      <w:tr w:rsidR="00382FB1" w14:paraId="6CBBCA3E" w14:textId="77777777">
        <w:trPr>
          <w:jc w:val="center"/>
        </w:trPr>
        <w:tc>
          <w:tcPr>
            <w:tcW w:w="3345" w:type="dxa"/>
          </w:tcPr>
          <w:p w14:paraId="47EBB66A" w14:textId="77777777" w:rsidR="00382FB1" w:rsidRDefault="00000000">
            <w:pPr>
              <w:pStyle w:val="TableText"/>
            </w:pPr>
            <w:r>
              <w:tab/>
              <w:t>code</w:t>
            </w:r>
          </w:p>
        </w:tc>
        <w:tc>
          <w:tcPr>
            <w:tcW w:w="720" w:type="dxa"/>
          </w:tcPr>
          <w:p w14:paraId="38C1D0FB" w14:textId="77777777" w:rsidR="00382FB1" w:rsidRDefault="00000000">
            <w:pPr>
              <w:pStyle w:val="TableText"/>
            </w:pPr>
            <w:r>
              <w:t>1..1</w:t>
            </w:r>
          </w:p>
        </w:tc>
        <w:tc>
          <w:tcPr>
            <w:tcW w:w="1152" w:type="dxa"/>
          </w:tcPr>
          <w:p w14:paraId="7E7B0A2B" w14:textId="77777777" w:rsidR="00382FB1" w:rsidRDefault="00000000">
            <w:pPr>
              <w:pStyle w:val="TableText"/>
            </w:pPr>
            <w:r>
              <w:t>SHALL</w:t>
            </w:r>
          </w:p>
        </w:tc>
        <w:tc>
          <w:tcPr>
            <w:tcW w:w="864" w:type="dxa"/>
          </w:tcPr>
          <w:p w14:paraId="5141FD6B" w14:textId="77777777" w:rsidR="00382FB1" w:rsidRDefault="00382FB1">
            <w:pPr>
              <w:pStyle w:val="TableText"/>
            </w:pPr>
          </w:p>
        </w:tc>
        <w:tc>
          <w:tcPr>
            <w:tcW w:w="1104" w:type="dxa"/>
          </w:tcPr>
          <w:p w14:paraId="6BA3DDFE" w14:textId="77777777" w:rsidR="00382FB1" w:rsidRDefault="00382FB1">
            <w:pPr>
              <w:pStyle w:val="TableText"/>
            </w:pPr>
            <w:hyperlink w:anchor="C_5564-19145">
              <w:r>
                <w:rPr>
                  <w:rStyle w:val="HyperlinkText9pt"/>
                </w:rPr>
                <w:t>5564-19145</w:t>
              </w:r>
            </w:hyperlink>
          </w:p>
        </w:tc>
        <w:tc>
          <w:tcPr>
            <w:tcW w:w="2975" w:type="dxa"/>
          </w:tcPr>
          <w:p w14:paraId="0888373D" w14:textId="77777777" w:rsidR="00382FB1" w:rsidRDefault="00382FB1">
            <w:pPr>
              <w:pStyle w:val="TableText"/>
            </w:pPr>
          </w:p>
        </w:tc>
      </w:tr>
      <w:tr w:rsidR="00382FB1" w14:paraId="6D6E93FC" w14:textId="77777777">
        <w:trPr>
          <w:jc w:val="center"/>
        </w:trPr>
        <w:tc>
          <w:tcPr>
            <w:tcW w:w="3345" w:type="dxa"/>
          </w:tcPr>
          <w:p w14:paraId="7B4A975E" w14:textId="77777777" w:rsidR="00382FB1" w:rsidRDefault="00000000">
            <w:pPr>
              <w:pStyle w:val="TableText"/>
            </w:pPr>
            <w:r>
              <w:tab/>
            </w:r>
            <w:r>
              <w:tab/>
              <w:t>@code</w:t>
            </w:r>
          </w:p>
        </w:tc>
        <w:tc>
          <w:tcPr>
            <w:tcW w:w="720" w:type="dxa"/>
          </w:tcPr>
          <w:p w14:paraId="779DF23F" w14:textId="77777777" w:rsidR="00382FB1" w:rsidRDefault="00000000">
            <w:pPr>
              <w:pStyle w:val="TableText"/>
            </w:pPr>
            <w:r>
              <w:t>1..1</w:t>
            </w:r>
          </w:p>
        </w:tc>
        <w:tc>
          <w:tcPr>
            <w:tcW w:w="1152" w:type="dxa"/>
          </w:tcPr>
          <w:p w14:paraId="016359E5" w14:textId="77777777" w:rsidR="00382FB1" w:rsidRDefault="00000000">
            <w:pPr>
              <w:pStyle w:val="TableText"/>
            </w:pPr>
            <w:r>
              <w:t>SHALL</w:t>
            </w:r>
          </w:p>
        </w:tc>
        <w:tc>
          <w:tcPr>
            <w:tcW w:w="864" w:type="dxa"/>
          </w:tcPr>
          <w:p w14:paraId="5B7C552C" w14:textId="77777777" w:rsidR="00382FB1" w:rsidRDefault="00382FB1">
            <w:pPr>
              <w:pStyle w:val="TableText"/>
            </w:pPr>
          </w:p>
        </w:tc>
        <w:tc>
          <w:tcPr>
            <w:tcW w:w="1104" w:type="dxa"/>
          </w:tcPr>
          <w:p w14:paraId="4BDC4E8E" w14:textId="77777777" w:rsidR="00382FB1" w:rsidRDefault="00382FB1">
            <w:pPr>
              <w:pStyle w:val="TableText"/>
            </w:pPr>
            <w:hyperlink w:anchor="C_5564-19146">
              <w:r>
                <w:rPr>
                  <w:rStyle w:val="HyperlinkText9pt"/>
                </w:rPr>
                <w:t>5564-19146</w:t>
              </w:r>
            </w:hyperlink>
          </w:p>
        </w:tc>
        <w:tc>
          <w:tcPr>
            <w:tcW w:w="2975" w:type="dxa"/>
          </w:tcPr>
          <w:p w14:paraId="5DBE6D29" w14:textId="77777777" w:rsidR="00382FB1" w:rsidRDefault="00000000">
            <w:pPr>
              <w:pStyle w:val="TableText"/>
            </w:pPr>
            <w:r>
              <w:t>46241-6</w:t>
            </w:r>
          </w:p>
        </w:tc>
      </w:tr>
      <w:tr w:rsidR="00382FB1" w14:paraId="45C5DDAC" w14:textId="77777777">
        <w:trPr>
          <w:jc w:val="center"/>
        </w:trPr>
        <w:tc>
          <w:tcPr>
            <w:tcW w:w="3345" w:type="dxa"/>
          </w:tcPr>
          <w:p w14:paraId="46301F6F" w14:textId="77777777" w:rsidR="00382FB1" w:rsidRDefault="00000000">
            <w:pPr>
              <w:pStyle w:val="TableText"/>
            </w:pPr>
            <w:r>
              <w:tab/>
            </w:r>
            <w:r>
              <w:tab/>
              <w:t>@codeSystem</w:t>
            </w:r>
          </w:p>
        </w:tc>
        <w:tc>
          <w:tcPr>
            <w:tcW w:w="720" w:type="dxa"/>
          </w:tcPr>
          <w:p w14:paraId="3F32CCF3" w14:textId="77777777" w:rsidR="00382FB1" w:rsidRDefault="00000000">
            <w:pPr>
              <w:pStyle w:val="TableText"/>
            </w:pPr>
            <w:r>
              <w:t>1..1</w:t>
            </w:r>
          </w:p>
        </w:tc>
        <w:tc>
          <w:tcPr>
            <w:tcW w:w="1152" w:type="dxa"/>
          </w:tcPr>
          <w:p w14:paraId="1AED6823" w14:textId="77777777" w:rsidR="00382FB1" w:rsidRDefault="00000000">
            <w:pPr>
              <w:pStyle w:val="TableText"/>
            </w:pPr>
            <w:r>
              <w:t>SHALL</w:t>
            </w:r>
          </w:p>
        </w:tc>
        <w:tc>
          <w:tcPr>
            <w:tcW w:w="864" w:type="dxa"/>
          </w:tcPr>
          <w:p w14:paraId="20C0C2BC" w14:textId="77777777" w:rsidR="00382FB1" w:rsidRDefault="00382FB1">
            <w:pPr>
              <w:pStyle w:val="TableText"/>
            </w:pPr>
          </w:p>
        </w:tc>
        <w:tc>
          <w:tcPr>
            <w:tcW w:w="1104" w:type="dxa"/>
          </w:tcPr>
          <w:p w14:paraId="1DFB6CBB" w14:textId="77777777" w:rsidR="00382FB1" w:rsidRDefault="00382FB1">
            <w:pPr>
              <w:pStyle w:val="TableText"/>
            </w:pPr>
            <w:hyperlink w:anchor="C_5564-32162">
              <w:r>
                <w:rPr>
                  <w:rStyle w:val="HyperlinkText9pt"/>
                </w:rPr>
                <w:t>5564-32162</w:t>
              </w:r>
            </w:hyperlink>
          </w:p>
        </w:tc>
        <w:tc>
          <w:tcPr>
            <w:tcW w:w="2975" w:type="dxa"/>
          </w:tcPr>
          <w:p w14:paraId="518711E2" w14:textId="77777777" w:rsidR="00382FB1" w:rsidRDefault="00000000">
            <w:pPr>
              <w:pStyle w:val="TableText"/>
            </w:pPr>
            <w:r>
              <w:t>urn:oid:2.16.840.1.113883.6.1 (LOINC) = 2.16.840.1.113883.6.1</w:t>
            </w:r>
          </w:p>
        </w:tc>
      </w:tr>
      <w:tr w:rsidR="00382FB1" w14:paraId="48AE1ED6" w14:textId="77777777">
        <w:trPr>
          <w:jc w:val="center"/>
        </w:trPr>
        <w:tc>
          <w:tcPr>
            <w:tcW w:w="3345" w:type="dxa"/>
          </w:tcPr>
          <w:p w14:paraId="52D5EFC4" w14:textId="77777777" w:rsidR="00382FB1" w:rsidRDefault="00000000">
            <w:pPr>
              <w:pStyle w:val="TableText"/>
            </w:pPr>
            <w:r>
              <w:tab/>
              <w:t>entryRelationship</w:t>
            </w:r>
          </w:p>
        </w:tc>
        <w:tc>
          <w:tcPr>
            <w:tcW w:w="720" w:type="dxa"/>
          </w:tcPr>
          <w:p w14:paraId="745C1BB3" w14:textId="77777777" w:rsidR="00382FB1" w:rsidRDefault="00000000">
            <w:pPr>
              <w:pStyle w:val="TableText"/>
            </w:pPr>
            <w:r>
              <w:t>1..*</w:t>
            </w:r>
          </w:p>
        </w:tc>
        <w:tc>
          <w:tcPr>
            <w:tcW w:w="1152" w:type="dxa"/>
          </w:tcPr>
          <w:p w14:paraId="0C9F98A4" w14:textId="77777777" w:rsidR="00382FB1" w:rsidRDefault="00000000">
            <w:pPr>
              <w:pStyle w:val="TableText"/>
            </w:pPr>
            <w:r>
              <w:t>SHALL</w:t>
            </w:r>
          </w:p>
        </w:tc>
        <w:tc>
          <w:tcPr>
            <w:tcW w:w="864" w:type="dxa"/>
          </w:tcPr>
          <w:p w14:paraId="61AF93BB" w14:textId="77777777" w:rsidR="00382FB1" w:rsidRDefault="00382FB1">
            <w:pPr>
              <w:pStyle w:val="TableText"/>
            </w:pPr>
          </w:p>
        </w:tc>
        <w:tc>
          <w:tcPr>
            <w:tcW w:w="1104" w:type="dxa"/>
          </w:tcPr>
          <w:p w14:paraId="27C36A11" w14:textId="77777777" w:rsidR="00382FB1" w:rsidRDefault="00382FB1">
            <w:pPr>
              <w:pStyle w:val="TableText"/>
            </w:pPr>
            <w:hyperlink w:anchor="C_5564-7674">
              <w:r>
                <w:rPr>
                  <w:rStyle w:val="HyperlinkText9pt"/>
                </w:rPr>
                <w:t>5564-7674</w:t>
              </w:r>
            </w:hyperlink>
          </w:p>
        </w:tc>
        <w:tc>
          <w:tcPr>
            <w:tcW w:w="2975" w:type="dxa"/>
          </w:tcPr>
          <w:p w14:paraId="0EC8CEB1" w14:textId="77777777" w:rsidR="00382FB1" w:rsidRDefault="00382FB1">
            <w:pPr>
              <w:pStyle w:val="TableText"/>
            </w:pPr>
          </w:p>
        </w:tc>
      </w:tr>
      <w:tr w:rsidR="00382FB1" w14:paraId="38E4A746" w14:textId="77777777">
        <w:trPr>
          <w:jc w:val="center"/>
        </w:trPr>
        <w:tc>
          <w:tcPr>
            <w:tcW w:w="3345" w:type="dxa"/>
          </w:tcPr>
          <w:p w14:paraId="5AE1DCF8" w14:textId="77777777" w:rsidR="00382FB1" w:rsidRDefault="00000000">
            <w:pPr>
              <w:pStyle w:val="TableText"/>
            </w:pPr>
            <w:r>
              <w:tab/>
            </w:r>
            <w:r>
              <w:tab/>
              <w:t>@typeCode</w:t>
            </w:r>
          </w:p>
        </w:tc>
        <w:tc>
          <w:tcPr>
            <w:tcW w:w="720" w:type="dxa"/>
          </w:tcPr>
          <w:p w14:paraId="25E6FF25" w14:textId="77777777" w:rsidR="00382FB1" w:rsidRDefault="00000000">
            <w:pPr>
              <w:pStyle w:val="TableText"/>
            </w:pPr>
            <w:r>
              <w:t>1..1</w:t>
            </w:r>
          </w:p>
        </w:tc>
        <w:tc>
          <w:tcPr>
            <w:tcW w:w="1152" w:type="dxa"/>
          </w:tcPr>
          <w:p w14:paraId="29D6FB3F" w14:textId="77777777" w:rsidR="00382FB1" w:rsidRDefault="00000000">
            <w:pPr>
              <w:pStyle w:val="TableText"/>
            </w:pPr>
            <w:r>
              <w:t>SHALL</w:t>
            </w:r>
          </w:p>
        </w:tc>
        <w:tc>
          <w:tcPr>
            <w:tcW w:w="864" w:type="dxa"/>
          </w:tcPr>
          <w:p w14:paraId="37715A55" w14:textId="77777777" w:rsidR="00382FB1" w:rsidRDefault="00382FB1">
            <w:pPr>
              <w:pStyle w:val="TableText"/>
            </w:pPr>
          </w:p>
        </w:tc>
        <w:tc>
          <w:tcPr>
            <w:tcW w:w="1104" w:type="dxa"/>
          </w:tcPr>
          <w:p w14:paraId="12A33C6F" w14:textId="77777777" w:rsidR="00382FB1" w:rsidRDefault="00382FB1">
            <w:pPr>
              <w:pStyle w:val="TableText"/>
            </w:pPr>
            <w:hyperlink w:anchor="C_5564-7675">
              <w:r>
                <w:rPr>
                  <w:rStyle w:val="HyperlinkText9pt"/>
                </w:rPr>
                <w:t>5564-7675</w:t>
              </w:r>
            </w:hyperlink>
          </w:p>
        </w:tc>
        <w:tc>
          <w:tcPr>
            <w:tcW w:w="2975" w:type="dxa"/>
          </w:tcPr>
          <w:p w14:paraId="1B5221BA" w14:textId="77777777" w:rsidR="00382FB1" w:rsidRDefault="00000000">
            <w:pPr>
              <w:pStyle w:val="TableText"/>
            </w:pPr>
            <w:r>
              <w:t>urn:oid:2.16.840.1.113883.5.1002 (HL7ActRelationshipType) = SUBJ</w:t>
            </w:r>
          </w:p>
        </w:tc>
      </w:tr>
      <w:tr w:rsidR="00382FB1" w14:paraId="6AB7B8F5" w14:textId="77777777">
        <w:trPr>
          <w:jc w:val="center"/>
        </w:trPr>
        <w:tc>
          <w:tcPr>
            <w:tcW w:w="3345" w:type="dxa"/>
          </w:tcPr>
          <w:p w14:paraId="36F205F1" w14:textId="77777777" w:rsidR="00382FB1" w:rsidRDefault="00000000">
            <w:pPr>
              <w:pStyle w:val="TableText"/>
            </w:pPr>
            <w:r>
              <w:tab/>
            </w:r>
            <w:r>
              <w:tab/>
              <w:t>observation</w:t>
            </w:r>
          </w:p>
        </w:tc>
        <w:tc>
          <w:tcPr>
            <w:tcW w:w="720" w:type="dxa"/>
          </w:tcPr>
          <w:p w14:paraId="7DDABC66" w14:textId="77777777" w:rsidR="00382FB1" w:rsidRDefault="00000000">
            <w:pPr>
              <w:pStyle w:val="TableText"/>
            </w:pPr>
            <w:r>
              <w:t>1..1</w:t>
            </w:r>
          </w:p>
        </w:tc>
        <w:tc>
          <w:tcPr>
            <w:tcW w:w="1152" w:type="dxa"/>
          </w:tcPr>
          <w:p w14:paraId="4B7A8AB1" w14:textId="77777777" w:rsidR="00382FB1" w:rsidRDefault="00000000">
            <w:pPr>
              <w:pStyle w:val="TableText"/>
            </w:pPr>
            <w:r>
              <w:t>SHALL</w:t>
            </w:r>
          </w:p>
        </w:tc>
        <w:tc>
          <w:tcPr>
            <w:tcW w:w="864" w:type="dxa"/>
          </w:tcPr>
          <w:p w14:paraId="37278909" w14:textId="77777777" w:rsidR="00382FB1" w:rsidRDefault="00382FB1">
            <w:pPr>
              <w:pStyle w:val="TableText"/>
            </w:pPr>
          </w:p>
        </w:tc>
        <w:tc>
          <w:tcPr>
            <w:tcW w:w="1104" w:type="dxa"/>
          </w:tcPr>
          <w:p w14:paraId="02C0E4DB" w14:textId="77777777" w:rsidR="00382FB1" w:rsidRDefault="00382FB1">
            <w:pPr>
              <w:pStyle w:val="TableText"/>
            </w:pPr>
            <w:hyperlink w:anchor="C_5564-15535">
              <w:r>
                <w:rPr>
                  <w:rStyle w:val="HyperlinkText9pt"/>
                </w:rPr>
                <w:t>5564-15535</w:t>
              </w:r>
            </w:hyperlink>
          </w:p>
        </w:tc>
        <w:tc>
          <w:tcPr>
            <w:tcW w:w="2975" w:type="dxa"/>
          </w:tcPr>
          <w:p w14:paraId="3D185D15" w14:textId="77777777" w:rsidR="00382FB1" w:rsidRDefault="00382FB1">
            <w:pPr>
              <w:pStyle w:val="TableText"/>
            </w:pPr>
            <w:hyperlink w:anchor="E_Problem_Observation_NHCS_V5">
              <w:r>
                <w:rPr>
                  <w:rStyle w:val="HyperlinkText9pt"/>
                </w:rPr>
                <w:t>Problem Observation (NHCS V5) (identifier: urn:hl7ii:2.16.840.1.113883.10.20.22.4.4:2025-08-01</w:t>
              </w:r>
            </w:hyperlink>
          </w:p>
        </w:tc>
      </w:tr>
    </w:tbl>
    <w:p w14:paraId="253F870A" w14:textId="77777777" w:rsidR="00382FB1" w:rsidRDefault="00382FB1">
      <w:pPr>
        <w:pStyle w:val="BodyText"/>
      </w:pPr>
    </w:p>
    <w:p w14:paraId="112C6407" w14:textId="77777777" w:rsidR="00382FB1" w:rsidRDefault="00000000">
      <w:pPr>
        <w:numPr>
          <w:ilvl w:val="0"/>
          <w:numId w:val="45"/>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1878" w:name="C_5564-7671"/>
      <w:r>
        <w:t xml:space="preserve"> (CONF:5564-7671)</w:t>
      </w:r>
      <w:bookmarkEnd w:id="1878"/>
      <w:r>
        <w:t>.</w:t>
      </w:r>
    </w:p>
    <w:p w14:paraId="6F060867" w14:textId="77777777" w:rsidR="00382FB1" w:rsidRDefault="00000000">
      <w:pPr>
        <w:numPr>
          <w:ilvl w:val="0"/>
          <w:numId w:val="45"/>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879" w:name="C_5564-7672"/>
      <w:r>
        <w:t xml:space="preserve"> (CONF:5564-7672)</w:t>
      </w:r>
      <w:bookmarkEnd w:id="1879"/>
      <w:r>
        <w:t>.</w:t>
      </w:r>
    </w:p>
    <w:p w14:paraId="557D4988" w14:textId="77777777" w:rsidR="00382FB1" w:rsidRDefault="00000000">
      <w:pPr>
        <w:numPr>
          <w:ilvl w:val="0"/>
          <w:numId w:val="45"/>
        </w:numPr>
      </w:pPr>
      <w:r>
        <w:rPr>
          <w:rStyle w:val="keyword"/>
        </w:rPr>
        <w:t>SHALL</w:t>
      </w:r>
      <w:r>
        <w:t xml:space="preserve"> contain exactly one [1..1] </w:t>
      </w:r>
      <w:r>
        <w:rPr>
          <w:rStyle w:val="XMLnameBold"/>
        </w:rPr>
        <w:t>templateId</w:t>
      </w:r>
      <w:bookmarkStart w:id="1880" w:name="C_5564-16747"/>
      <w:r>
        <w:t xml:space="preserve"> (CONF:5564-16747)</w:t>
      </w:r>
      <w:bookmarkEnd w:id="1880"/>
      <w:r>
        <w:t xml:space="preserve"> such that it</w:t>
      </w:r>
    </w:p>
    <w:p w14:paraId="427AD8D2" w14:textId="77777777" w:rsidR="00382FB1" w:rsidRDefault="00000000">
      <w:pPr>
        <w:numPr>
          <w:ilvl w:val="1"/>
          <w:numId w:val="45"/>
        </w:numPr>
      </w:pPr>
      <w:r>
        <w:rPr>
          <w:rStyle w:val="keyword"/>
        </w:rPr>
        <w:t>SHALL</w:t>
      </w:r>
      <w:r>
        <w:t xml:space="preserve"> contain exactly one [1..1] </w:t>
      </w:r>
      <w:r>
        <w:rPr>
          <w:rStyle w:val="XMLnameBold"/>
        </w:rPr>
        <w:t>@root</w:t>
      </w:r>
      <w:r>
        <w:t>=</w:t>
      </w:r>
      <w:r>
        <w:rPr>
          <w:rStyle w:val="XMLname"/>
        </w:rPr>
        <w:t>"2.16.840.1.113883.10.20.22.4.34"</w:t>
      </w:r>
      <w:bookmarkStart w:id="1881" w:name="C_5564-16748"/>
      <w:r>
        <w:t xml:space="preserve"> (CONF:5564-16748)</w:t>
      </w:r>
      <w:bookmarkEnd w:id="1881"/>
      <w:r>
        <w:t>.</w:t>
      </w:r>
    </w:p>
    <w:p w14:paraId="7DDCD823" w14:textId="77777777" w:rsidR="00382FB1" w:rsidRDefault="00000000">
      <w:pPr>
        <w:numPr>
          <w:ilvl w:val="1"/>
          <w:numId w:val="45"/>
        </w:numPr>
      </w:pPr>
      <w:r>
        <w:rPr>
          <w:rStyle w:val="keyword"/>
        </w:rPr>
        <w:t>SHALL</w:t>
      </w:r>
      <w:r>
        <w:t xml:space="preserve"> contain exactly one [1..1] </w:t>
      </w:r>
      <w:r>
        <w:rPr>
          <w:rStyle w:val="XMLnameBold"/>
        </w:rPr>
        <w:t>@extension</w:t>
      </w:r>
      <w:r>
        <w:t>=</w:t>
      </w:r>
      <w:r>
        <w:rPr>
          <w:rStyle w:val="XMLname"/>
        </w:rPr>
        <w:t>"2025-08-01"</w:t>
      </w:r>
      <w:bookmarkStart w:id="1882" w:name="C_5564-32535"/>
      <w:r>
        <w:t xml:space="preserve"> (CONF:5564-32535)</w:t>
      </w:r>
      <w:bookmarkEnd w:id="1882"/>
      <w:r>
        <w:t>.</w:t>
      </w:r>
    </w:p>
    <w:p w14:paraId="1C5CAD7B" w14:textId="77777777" w:rsidR="00382FB1" w:rsidRDefault="00000000">
      <w:pPr>
        <w:numPr>
          <w:ilvl w:val="0"/>
          <w:numId w:val="45"/>
        </w:numPr>
      </w:pPr>
      <w:r>
        <w:rPr>
          <w:rStyle w:val="keyword"/>
        </w:rPr>
        <w:t>SHALL</w:t>
      </w:r>
      <w:r>
        <w:t xml:space="preserve"> contain exactly one [1..1] </w:t>
      </w:r>
      <w:r>
        <w:rPr>
          <w:rStyle w:val="XMLnameBold"/>
        </w:rPr>
        <w:t>code</w:t>
      </w:r>
      <w:bookmarkStart w:id="1883" w:name="C_5564-19145"/>
      <w:r>
        <w:t xml:space="preserve"> (CONF:5564-19145)</w:t>
      </w:r>
      <w:bookmarkEnd w:id="1883"/>
      <w:r>
        <w:t>.</w:t>
      </w:r>
    </w:p>
    <w:p w14:paraId="2A77F76A" w14:textId="77777777" w:rsidR="00382FB1" w:rsidRDefault="00000000">
      <w:pPr>
        <w:numPr>
          <w:ilvl w:val="1"/>
          <w:numId w:val="45"/>
        </w:numPr>
      </w:pPr>
      <w:r>
        <w:t xml:space="preserve">This code </w:t>
      </w:r>
      <w:r>
        <w:rPr>
          <w:rStyle w:val="keyword"/>
        </w:rPr>
        <w:t>SHALL</w:t>
      </w:r>
      <w:r>
        <w:t xml:space="preserve"> contain exactly one [1..1] </w:t>
      </w:r>
      <w:r>
        <w:rPr>
          <w:rStyle w:val="XMLnameBold"/>
        </w:rPr>
        <w:t>@code</w:t>
      </w:r>
      <w:r>
        <w:t>=</w:t>
      </w:r>
      <w:r>
        <w:rPr>
          <w:rStyle w:val="XMLname"/>
        </w:rPr>
        <w:t>"46241-6"</w:t>
      </w:r>
      <w:r>
        <w:t xml:space="preserve"> Admission diagnosis</w:t>
      </w:r>
      <w:bookmarkStart w:id="1884" w:name="C_5564-19146"/>
      <w:r>
        <w:t xml:space="preserve"> (CONF:5564-19146)</w:t>
      </w:r>
      <w:bookmarkEnd w:id="1884"/>
      <w:r>
        <w:t>.</w:t>
      </w:r>
    </w:p>
    <w:p w14:paraId="575B6C08" w14:textId="77777777" w:rsidR="00382FB1" w:rsidRDefault="00000000">
      <w:pPr>
        <w:numPr>
          <w:ilvl w:val="1"/>
          <w:numId w:val="4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885" w:name="C_5564-32162"/>
      <w:r>
        <w:t xml:space="preserve"> (CONF:5564-32162)</w:t>
      </w:r>
      <w:bookmarkEnd w:id="1885"/>
      <w:r>
        <w:t>.</w:t>
      </w:r>
    </w:p>
    <w:p w14:paraId="694C5688" w14:textId="77777777" w:rsidR="00382FB1" w:rsidRDefault="00000000">
      <w:pPr>
        <w:numPr>
          <w:ilvl w:val="0"/>
          <w:numId w:val="45"/>
        </w:numPr>
      </w:pPr>
      <w:r>
        <w:rPr>
          <w:rStyle w:val="keyword"/>
        </w:rPr>
        <w:t>SHALL</w:t>
      </w:r>
      <w:r>
        <w:t xml:space="preserve"> contain at least one [1..*] </w:t>
      </w:r>
      <w:r>
        <w:rPr>
          <w:rStyle w:val="XMLnameBold"/>
        </w:rPr>
        <w:t>entryRelationship</w:t>
      </w:r>
      <w:bookmarkStart w:id="1886" w:name="C_5564-7674"/>
      <w:r>
        <w:t xml:space="preserve"> (CONF:5564-7674)</w:t>
      </w:r>
      <w:bookmarkEnd w:id="1886"/>
      <w:r>
        <w:t xml:space="preserve"> such that it</w:t>
      </w:r>
    </w:p>
    <w:p w14:paraId="30A08144" w14:textId="77777777" w:rsidR="00382FB1" w:rsidRDefault="00000000">
      <w:pPr>
        <w:numPr>
          <w:ilvl w:val="1"/>
          <w:numId w:val="45"/>
        </w:numPr>
      </w:pPr>
      <w:r>
        <w:rPr>
          <w:rStyle w:val="keyword"/>
        </w:rPr>
        <w:lastRenderedPageBreak/>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1887" w:name="C_5564-7675"/>
      <w:r>
        <w:t xml:space="preserve"> (CONF:5564-7675)</w:t>
      </w:r>
      <w:bookmarkEnd w:id="1887"/>
      <w:r>
        <w:t>.</w:t>
      </w:r>
    </w:p>
    <w:p w14:paraId="188BC9B9" w14:textId="77777777" w:rsidR="00382FB1" w:rsidRDefault="00000000">
      <w:pPr>
        <w:numPr>
          <w:ilvl w:val="1"/>
          <w:numId w:val="45"/>
        </w:numPr>
      </w:pPr>
      <w:r>
        <w:rPr>
          <w:rStyle w:val="keyword"/>
        </w:rPr>
        <w:t>SHALL</w:t>
      </w:r>
      <w:r>
        <w:t xml:space="preserve"> contain exactly one [1..1]  </w:t>
      </w:r>
      <w:hyperlink w:anchor="E_Problem_Observation_NHCS_V5">
        <w:r w:rsidR="00382FB1">
          <w:rPr>
            <w:rStyle w:val="HyperlinkCourierBold"/>
          </w:rPr>
          <w:t>Problem Observation (NHCS V5)</w:t>
        </w:r>
      </w:hyperlink>
      <w:r>
        <w:rPr>
          <w:rStyle w:val="XMLname"/>
        </w:rPr>
        <w:t xml:space="preserve"> (identifier: urn:hl7ii:2.16.840.1.113883.10.20.22.4.4:2025-08-01)</w:t>
      </w:r>
      <w:bookmarkStart w:id="1888" w:name="C_5564-15535"/>
      <w:r>
        <w:t xml:space="preserve"> (CONF:5564-15535)</w:t>
      </w:r>
      <w:bookmarkEnd w:id="1888"/>
      <w:r>
        <w:t>.</w:t>
      </w:r>
    </w:p>
    <w:p w14:paraId="45C684A4" w14:textId="77777777" w:rsidR="00382FB1" w:rsidRDefault="00000000">
      <w:pPr>
        <w:pStyle w:val="Caption"/>
        <w:ind w:left="130" w:right="115"/>
      </w:pPr>
      <w:bookmarkStart w:id="1889" w:name="_Toc202464256"/>
      <w:r>
        <w:t xml:space="preserve">Figure </w:t>
      </w:r>
      <w:r>
        <w:fldChar w:fldCharType="begin"/>
      </w:r>
      <w:r>
        <w:instrText>SEQ Figure \* ARABIC</w:instrText>
      </w:r>
      <w:r>
        <w:fldChar w:fldCharType="separate"/>
      </w:r>
      <w:r>
        <w:t>80</w:t>
      </w:r>
      <w:r>
        <w:fldChar w:fldCharType="end"/>
      </w:r>
      <w:r>
        <w:t>: Hospital Admission Diagnosis (NHCS V4) Example</w:t>
      </w:r>
      <w:bookmarkEnd w:id="1889"/>
    </w:p>
    <w:p w14:paraId="6BDB5786" w14:textId="77777777" w:rsidR="00382FB1" w:rsidRDefault="00000000">
      <w:pPr>
        <w:pStyle w:val="Example"/>
        <w:ind w:left="130" w:right="115"/>
      </w:pPr>
      <w:r>
        <w:t>&lt;act classCode="ACT" moodCode="EVN"&gt;</w:t>
      </w:r>
    </w:p>
    <w:p w14:paraId="58B9A89D" w14:textId="77777777" w:rsidR="00382FB1" w:rsidRDefault="00000000">
      <w:pPr>
        <w:pStyle w:val="Example"/>
        <w:ind w:left="130" w:right="115"/>
      </w:pPr>
      <w:r>
        <w:t xml:space="preserve">    &lt;!--  [Updated C-CDA] Hospital Admission Diagnosis (NHCS V4)  --&gt;</w:t>
      </w:r>
    </w:p>
    <w:p w14:paraId="65866F77" w14:textId="77777777" w:rsidR="00382FB1" w:rsidRDefault="00000000">
      <w:pPr>
        <w:pStyle w:val="Example"/>
        <w:ind w:left="130" w:right="115"/>
      </w:pPr>
      <w:r>
        <w:t xml:space="preserve">    &lt;templateId root="2.16.840.1.113883.10.20.22.4.34" extension="2025-08-01" /&gt;</w:t>
      </w:r>
    </w:p>
    <w:p w14:paraId="716F1FAA" w14:textId="77777777" w:rsidR="00382FB1" w:rsidRDefault="00000000">
      <w:pPr>
        <w:pStyle w:val="Example"/>
        <w:ind w:left="130" w:right="115"/>
      </w:pPr>
      <w:r>
        <w:t xml:space="preserve">    &lt;id root="5a784260-6856-4f38-9638-80c751aff2fb" /&gt;</w:t>
      </w:r>
    </w:p>
    <w:p w14:paraId="4F1EAB20" w14:textId="77777777" w:rsidR="00382FB1" w:rsidRDefault="00000000">
      <w:pPr>
        <w:pStyle w:val="Example"/>
        <w:ind w:left="130" w:right="115"/>
      </w:pPr>
      <w:r>
        <w:t xml:space="preserve">    &lt;code code="46241-6" codeSystem="2.16.840.1.113883.6.1" codeSystemName="LOINC" displayName="Hospital Admission Diagnosis" /&gt;</w:t>
      </w:r>
    </w:p>
    <w:p w14:paraId="6697D9E4" w14:textId="77777777" w:rsidR="00382FB1" w:rsidRDefault="00000000">
      <w:pPr>
        <w:pStyle w:val="Example"/>
        <w:ind w:left="130" w:right="115"/>
      </w:pPr>
      <w:r>
        <w:t xml:space="preserve">    &lt;statusCode code="active" /&gt;</w:t>
      </w:r>
    </w:p>
    <w:p w14:paraId="6A8EF5EA" w14:textId="77777777" w:rsidR="00382FB1" w:rsidRDefault="00000000">
      <w:pPr>
        <w:pStyle w:val="Example"/>
        <w:ind w:left="130" w:right="115"/>
      </w:pPr>
      <w:r>
        <w:t xml:space="preserve">    &lt;effectiveTime&gt;</w:t>
      </w:r>
    </w:p>
    <w:p w14:paraId="097CF60A" w14:textId="77777777" w:rsidR="00382FB1" w:rsidRDefault="00000000">
      <w:pPr>
        <w:pStyle w:val="Example"/>
        <w:ind w:left="130" w:right="115"/>
      </w:pPr>
      <w:r>
        <w:t xml:space="preserve">        &lt;low value="20090303" /&gt;</w:t>
      </w:r>
    </w:p>
    <w:p w14:paraId="19F7A3EB" w14:textId="77777777" w:rsidR="00382FB1" w:rsidRDefault="00000000">
      <w:pPr>
        <w:pStyle w:val="Example"/>
        <w:ind w:left="130" w:right="115"/>
      </w:pPr>
      <w:r>
        <w:t xml:space="preserve">    &lt;/effectiveTime&gt;</w:t>
      </w:r>
    </w:p>
    <w:p w14:paraId="4C583062" w14:textId="77777777" w:rsidR="00382FB1" w:rsidRDefault="00000000">
      <w:pPr>
        <w:pStyle w:val="Example"/>
        <w:ind w:left="130" w:right="115"/>
      </w:pPr>
      <w:r>
        <w:t xml:space="preserve">    &lt;entryRelationship typeCode="SUBJ" inversionInd="false"&gt;</w:t>
      </w:r>
    </w:p>
    <w:p w14:paraId="6E44FA6A" w14:textId="77777777" w:rsidR="00382FB1" w:rsidRDefault="00000000">
      <w:pPr>
        <w:pStyle w:val="Example"/>
        <w:ind w:left="130" w:right="115"/>
      </w:pPr>
      <w:r>
        <w:t xml:space="preserve">        &lt;observation classCode="OBS" moodCode="EVN"&gt;</w:t>
      </w:r>
    </w:p>
    <w:p w14:paraId="6747940A" w14:textId="77777777" w:rsidR="00382FB1" w:rsidRDefault="00000000">
      <w:pPr>
        <w:pStyle w:val="Example"/>
        <w:ind w:left="130" w:right="115"/>
      </w:pPr>
      <w:r>
        <w:t xml:space="preserve">            &lt;!--  [Updated C-CDA R2.1] Problem Observation (NHCS V5)  --&gt;</w:t>
      </w:r>
    </w:p>
    <w:p w14:paraId="40073440" w14:textId="77777777" w:rsidR="00382FB1" w:rsidRDefault="00000000">
      <w:pPr>
        <w:pStyle w:val="Example"/>
        <w:ind w:left="130" w:right="115"/>
      </w:pPr>
      <w:r>
        <w:t xml:space="preserve">            &lt;templateId root="2.16.840.1.113883.10.20.22.4.4" extension="2025-08-01"/&gt;</w:t>
      </w:r>
    </w:p>
    <w:p w14:paraId="6F6C5550" w14:textId="77777777" w:rsidR="00382FB1" w:rsidRDefault="00000000">
      <w:pPr>
        <w:pStyle w:val="Example"/>
        <w:ind w:left="130" w:right="115"/>
      </w:pPr>
      <w:r>
        <w:t xml:space="preserve">                ...</w:t>
      </w:r>
    </w:p>
    <w:p w14:paraId="2A11C4A4" w14:textId="77777777" w:rsidR="00382FB1" w:rsidRDefault="00000000">
      <w:pPr>
        <w:pStyle w:val="Example"/>
        <w:ind w:left="130" w:right="115"/>
      </w:pPr>
      <w:r>
        <w:t xml:space="preserve">        &lt;/observation&gt;</w:t>
      </w:r>
    </w:p>
    <w:p w14:paraId="06B194AF" w14:textId="77777777" w:rsidR="00382FB1" w:rsidRDefault="00000000">
      <w:pPr>
        <w:pStyle w:val="Example"/>
        <w:ind w:left="130" w:right="115"/>
      </w:pPr>
      <w:r>
        <w:t xml:space="preserve">    &lt;/entryRelationship&gt;</w:t>
      </w:r>
    </w:p>
    <w:p w14:paraId="65A1AD87" w14:textId="77777777" w:rsidR="00382FB1" w:rsidRDefault="00000000">
      <w:pPr>
        <w:pStyle w:val="Example"/>
        <w:ind w:left="130" w:right="115"/>
      </w:pPr>
      <w:r>
        <w:t>&lt;/act&gt;</w:t>
      </w:r>
    </w:p>
    <w:p w14:paraId="068AF77A" w14:textId="77777777" w:rsidR="00382FB1" w:rsidRDefault="00382FB1">
      <w:pPr>
        <w:pStyle w:val="BodyText"/>
      </w:pPr>
    </w:p>
    <w:p w14:paraId="1C44B839" w14:textId="77777777" w:rsidR="00382FB1" w:rsidRDefault="00000000">
      <w:pPr>
        <w:pStyle w:val="Heading2nospace"/>
      </w:pPr>
      <w:bookmarkStart w:id="1890" w:name="E_Immunization_Activity_NHCS_V4"/>
      <w:bookmarkStart w:id="1891" w:name="_Toc202463844"/>
      <w:r>
        <w:t>Immunization Activity (NHCS V4)</w:t>
      </w:r>
      <w:bookmarkEnd w:id="1890"/>
      <w:bookmarkEnd w:id="1891"/>
    </w:p>
    <w:p w14:paraId="135C1F54" w14:textId="77777777" w:rsidR="00382FB1" w:rsidRDefault="00000000">
      <w:pPr>
        <w:pStyle w:val="BracketData"/>
      </w:pPr>
      <w:r>
        <w:t>[substanceAdministration: identifier urn:hl7ii:2.16.840.1.113883.10.20.22.4.52:2025-08-01 (open)]</w:t>
      </w:r>
    </w:p>
    <w:p w14:paraId="502A8AF8" w14:textId="77777777" w:rsidR="00382FB1" w:rsidRDefault="00000000">
      <w:pPr>
        <w:pStyle w:val="BracketData"/>
      </w:pPr>
      <w:r>
        <w:t>Draft as part of National Health Care Surveys, Release 1, STU 4 - US Realm</w:t>
      </w:r>
    </w:p>
    <w:p w14:paraId="0B222171" w14:textId="77777777" w:rsidR="00382FB1" w:rsidRDefault="00000000">
      <w:pPr>
        <w:pStyle w:val="Caption"/>
      </w:pPr>
      <w:bookmarkStart w:id="1892" w:name="_Toc202464527"/>
      <w:r>
        <w:t xml:space="preserve">Table </w:t>
      </w:r>
      <w:r>
        <w:fldChar w:fldCharType="begin"/>
      </w:r>
      <w:r>
        <w:instrText>SEQ Table \* ARABIC</w:instrText>
      </w:r>
      <w:r>
        <w:fldChar w:fldCharType="separate"/>
      </w:r>
      <w:r>
        <w:t>180</w:t>
      </w:r>
      <w:r>
        <w:fldChar w:fldCharType="end"/>
      </w:r>
      <w:r>
        <w:t>: Immunization Activity (NHCS V4) Contexts</w:t>
      </w:r>
      <w:bookmarkEnd w:id="189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D94E51A" w14:textId="77777777">
        <w:trPr>
          <w:cantSplit/>
          <w:tblHeader/>
          <w:jc w:val="center"/>
        </w:trPr>
        <w:tc>
          <w:tcPr>
            <w:tcW w:w="360" w:type="dxa"/>
            <w:shd w:val="clear" w:color="auto" w:fill="E6E6E6"/>
          </w:tcPr>
          <w:p w14:paraId="37699B42" w14:textId="77777777" w:rsidR="00382FB1" w:rsidRDefault="00000000">
            <w:pPr>
              <w:pStyle w:val="TableHead"/>
            </w:pPr>
            <w:r>
              <w:t>Contained By:</w:t>
            </w:r>
          </w:p>
        </w:tc>
        <w:tc>
          <w:tcPr>
            <w:tcW w:w="360" w:type="dxa"/>
            <w:shd w:val="clear" w:color="auto" w:fill="E6E6E6"/>
          </w:tcPr>
          <w:p w14:paraId="6975F716" w14:textId="77777777" w:rsidR="00382FB1" w:rsidRDefault="00000000">
            <w:pPr>
              <w:pStyle w:val="TableHead"/>
            </w:pPr>
            <w:r>
              <w:t>Contains:</w:t>
            </w:r>
          </w:p>
        </w:tc>
      </w:tr>
      <w:tr w:rsidR="00382FB1" w14:paraId="1ADCC8A8" w14:textId="77777777">
        <w:trPr>
          <w:jc w:val="center"/>
        </w:trPr>
        <w:tc>
          <w:tcPr>
            <w:tcW w:w="360" w:type="dxa"/>
          </w:tcPr>
          <w:p w14:paraId="0425F5AF" w14:textId="77777777" w:rsidR="00382FB1" w:rsidRDefault="00382FB1">
            <w:pPr>
              <w:pStyle w:val="TableText"/>
            </w:pPr>
            <w:hyperlink w:anchor="S_Immunizations_Section_ent_req_NHCSv4">
              <w:r>
                <w:rPr>
                  <w:rStyle w:val="HyperlinkText9pt"/>
                </w:rPr>
                <w:t>Immunizations Section (entries required) (NHCS V4)</w:t>
              </w:r>
            </w:hyperlink>
            <w:r>
              <w:t xml:space="preserve"> (required)</w:t>
            </w:r>
          </w:p>
          <w:p w14:paraId="3F4EE8F5" w14:textId="77777777" w:rsidR="00382FB1" w:rsidRDefault="00382FB1">
            <w:pPr>
              <w:pStyle w:val="TableText"/>
            </w:pPr>
            <w:hyperlink w:anchor="S_Immunizations_Section_ent_opt_v4">
              <w:r>
                <w:rPr>
                  <w:rStyle w:val="HyperlinkText9pt"/>
                </w:rPr>
                <w:t>Immunizations Section (entries optional) (NHCS V4)</w:t>
              </w:r>
            </w:hyperlink>
            <w:r>
              <w:t xml:space="preserve"> (optional)</w:t>
            </w:r>
          </w:p>
        </w:tc>
        <w:tc>
          <w:tcPr>
            <w:tcW w:w="360" w:type="dxa"/>
          </w:tcPr>
          <w:p w14:paraId="514BC330" w14:textId="77777777" w:rsidR="00382FB1" w:rsidRDefault="00382FB1">
            <w:pPr>
              <w:pStyle w:val="TableText"/>
            </w:pPr>
            <w:hyperlink w:anchor="E_Drug_Vehicle">
              <w:r>
                <w:rPr>
                  <w:rStyle w:val="HyperlinkText9pt"/>
                </w:rPr>
                <w:t>Drug Vehicle</w:t>
              </w:r>
            </w:hyperlink>
            <w:r>
              <w:t xml:space="preserve"> (optional)</w:t>
            </w:r>
          </w:p>
          <w:p w14:paraId="628BED84" w14:textId="77777777" w:rsidR="00382FB1" w:rsidRDefault="00382FB1">
            <w:pPr>
              <w:pStyle w:val="TableText"/>
            </w:pPr>
            <w:hyperlink w:anchor="E_Immunization_Refusal_Reason">
              <w:r>
                <w:rPr>
                  <w:rStyle w:val="HyperlinkText9pt"/>
                </w:rPr>
                <w:t>Immunization Refusal Reason</w:t>
              </w:r>
            </w:hyperlink>
            <w:r>
              <w:t xml:space="preserve"> (optional)</w:t>
            </w:r>
          </w:p>
          <w:p w14:paraId="2D23BC11" w14:textId="77777777" w:rsidR="00382FB1" w:rsidRDefault="00382FB1">
            <w:pPr>
              <w:pStyle w:val="TableText"/>
            </w:pPr>
            <w:hyperlink w:anchor="Indication_V2">
              <w:r>
                <w:rPr>
                  <w:rStyle w:val="HyperlinkText9pt"/>
                </w:rPr>
                <w:t>Indication (V2)</w:t>
              </w:r>
            </w:hyperlink>
            <w:r>
              <w:t xml:space="preserve"> (optional)</w:t>
            </w:r>
          </w:p>
          <w:p w14:paraId="4EF2AD38" w14:textId="77777777" w:rsidR="00382FB1" w:rsidRDefault="00382FB1">
            <w:pPr>
              <w:pStyle w:val="TableText"/>
            </w:pPr>
            <w:hyperlink w:anchor="E_Medication_Supply_Order_V2">
              <w:r>
                <w:rPr>
                  <w:rStyle w:val="HyperlinkText9pt"/>
                </w:rPr>
                <w:t>Medication Supply Order (V2)</w:t>
              </w:r>
            </w:hyperlink>
            <w:r>
              <w:t xml:space="preserve"> (optional)</w:t>
            </w:r>
          </w:p>
          <w:p w14:paraId="4EEC1D67" w14:textId="77777777" w:rsidR="00382FB1" w:rsidRDefault="00382FB1">
            <w:pPr>
              <w:pStyle w:val="TableText"/>
            </w:pPr>
            <w:hyperlink w:anchor="Instruction_V2">
              <w:r>
                <w:rPr>
                  <w:rStyle w:val="HyperlinkText9pt"/>
                </w:rPr>
                <w:t>Instruction (V2)</w:t>
              </w:r>
            </w:hyperlink>
            <w:r>
              <w:t xml:space="preserve"> (optional)</w:t>
            </w:r>
          </w:p>
          <w:p w14:paraId="5330CD03" w14:textId="77777777" w:rsidR="00382FB1" w:rsidRDefault="00382FB1">
            <w:pPr>
              <w:pStyle w:val="TableText"/>
            </w:pPr>
            <w:hyperlink w:anchor="U_Author_Participation">
              <w:r>
                <w:rPr>
                  <w:rStyle w:val="HyperlinkText9pt"/>
                </w:rPr>
                <w:t>Author Participation</w:t>
              </w:r>
            </w:hyperlink>
            <w:r>
              <w:t xml:space="preserve"> (optional)</w:t>
            </w:r>
          </w:p>
          <w:p w14:paraId="1235C8B4" w14:textId="77777777" w:rsidR="00382FB1" w:rsidRDefault="00382FB1">
            <w:pPr>
              <w:pStyle w:val="TableText"/>
            </w:pPr>
            <w:hyperlink w:anchor="E_Substance_Administered_Act">
              <w:r>
                <w:rPr>
                  <w:rStyle w:val="HyperlinkText9pt"/>
                </w:rPr>
                <w:t>Substance Administered Act</w:t>
              </w:r>
            </w:hyperlink>
            <w:r>
              <w:t xml:space="preserve"> (optional)</w:t>
            </w:r>
          </w:p>
          <w:p w14:paraId="34616859" w14:textId="77777777" w:rsidR="00382FB1" w:rsidRDefault="00382FB1">
            <w:pPr>
              <w:pStyle w:val="TableText"/>
            </w:pPr>
            <w:hyperlink w:anchor="Immunization_Medication_Information_V2">
              <w:r>
                <w:rPr>
                  <w:rStyle w:val="HyperlinkText9pt"/>
                </w:rPr>
                <w:t>Immunization Medication Information (V2)</w:t>
              </w:r>
            </w:hyperlink>
            <w:r>
              <w:t xml:space="preserve"> (required)</w:t>
            </w:r>
          </w:p>
          <w:p w14:paraId="17ECF8B3" w14:textId="77777777" w:rsidR="00382FB1" w:rsidRDefault="00382FB1">
            <w:pPr>
              <w:pStyle w:val="TableText"/>
            </w:pPr>
            <w:hyperlink w:anchor="E_Medication_Dispense_V3">
              <w:r>
                <w:rPr>
                  <w:rStyle w:val="HyperlinkText9pt"/>
                </w:rPr>
                <w:t>Medication Dispense (V3)</w:t>
              </w:r>
            </w:hyperlink>
            <w:r>
              <w:t xml:space="preserve"> (optional)</w:t>
            </w:r>
          </w:p>
          <w:p w14:paraId="790DA0BF" w14:textId="77777777" w:rsidR="00382FB1" w:rsidRDefault="00382FB1">
            <w:pPr>
              <w:pStyle w:val="TableText"/>
            </w:pPr>
            <w:hyperlink w:anchor="E_Reaction_Observation_NHCS_V3">
              <w:r>
                <w:rPr>
                  <w:rStyle w:val="HyperlinkText9pt"/>
                </w:rPr>
                <w:t>Reaction Observation (NHCS V3)</w:t>
              </w:r>
            </w:hyperlink>
            <w:r>
              <w:t xml:space="preserve"> (optional)</w:t>
            </w:r>
          </w:p>
        </w:tc>
      </w:tr>
    </w:tbl>
    <w:p w14:paraId="230AA5E2" w14:textId="77777777" w:rsidR="00382FB1" w:rsidRDefault="00382FB1">
      <w:pPr>
        <w:pStyle w:val="BodyText"/>
      </w:pPr>
    </w:p>
    <w:p w14:paraId="6A8A8233" w14:textId="77777777" w:rsidR="00382FB1" w:rsidRDefault="00000000">
      <w:r>
        <w:t>The C-CDA template, Immunization Activity (V3), has been versioned in this guide to support USCDI-v3.</w:t>
      </w:r>
    </w:p>
    <w:p w14:paraId="5EB1DA15" w14:textId="77777777" w:rsidR="00382FB1" w:rsidRDefault="00000000">
      <w:r>
        <w:lastRenderedPageBreak/>
        <w:t>An Immunization Activity describes immunization substance administrations that have actually occurred or are intended to occur. Immunization Activities in "INT" mood are reflections of immunizations a clinician intends a patient to receive. Immunization Activities in "EVN" mood reflect immunizations actually received.</w:t>
      </w:r>
      <w:r>
        <w:br/>
        <w:t>An Immunization Activity is very similar to a Medication Activity with some key differentiators. The drug code system is constrained to CVX codes. Administration timing is less complex. Patient refusal reasons should be captured. All vaccines administered should be fully documented in the patient's permanent medical record. Healthcare providers who administer vaccines covered by the National Childhood Vaccine Injury Act are required to ensure that the permanent medical record of the recipient indicates:</w:t>
      </w:r>
    </w:p>
    <w:p w14:paraId="6808459F" w14:textId="77777777" w:rsidR="00382FB1" w:rsidRDefault="00000000">
      <w:pPr>
        <w:pStyle w:val="ListBullet"/>
        <w:numPr>
          <w:ilvl w:val="0"/>
          <w:numId w:val="1"/>
        </w:numPr>
      </w:pPr>
      <w:r>
        <w:t>Date of administration</w:t>
      </w:r>
    </w:p>
    <w:p w14:paraId="2063D77B" w14:textId="77777777" w:rsidR="00382FB1" w:rsidRDefault="00000000">
      <w:pPr>
        <w:pStyle w:val="ListBullet"/>
        <w:numPr>
          <w:ilvl w:val="0"/>
          <w:numId w:val="1"/>
        </w:numPr>
      </w:pPr>
      <w:r>
        <w:t>Vaccine manufacturer</w:t>
      </w:r>
    </w:p>
    <w:p w14:paraId="314E40AF" w14:textId="77777777" w:rsidR="00382FB1" w:rsidRDefault="00000000">
      <w:pPr>
        <w:pStyle w:val="ListBullet"/>
        <w:numPr>
          <w:ilvl w:val="0"/>
          <w:numId w:val="1"/>
        </w:numPr>
      </w:pPr>
      <w:r>
        <w:t>Vaccine lot number</w:t>
      </w:r>
    </w:p>
    <w:p w14:paraId="2214397D" w14:textId="77777777" w:rsidR="00382FB1" w:rsidRDefault="00000000">
      <w:pPr>
        <w:pStyle w:val="ListBullet"/>
        <w:numPr>
          <w:ilvl w:val="0"/>
          <w:numId w:val="1"/>
        </w:numPr>
      </w:pPr>
      <w:r>
        <w:t>Name and title of the person who administered the vaccine and the address of the clinic or facility where the permanent record will reside</w:t>
      </w:r>
    </w:p>
    <w:p w14:paraId="7CEE47EC" w14:textId="77777777" w:rsidR="00382FB1" w:rsidRDefault="00000000">
      <w:pPr>
        <w:pStyle w:val="ListBullet"/>
        <w:numPr>
          <w:ilvl w:val="0"/>
          <w:numId w:val="1"/>
        </w:numPr>
      </w:pPr>
      <w:r>
        <w:t>Vaccine information statement (VIS)</w:t>
      </w:r>
      <w:r>
        <w:br/>
        <w:t>Date printed on the VISDate VIS given to patient or parent/guardian.</w:t>
      </w:r>
    </w:p>
    <w:p w14:paraId="5C4A2EEE" w14:textId="77777777" w:rsidR="00382FB1" w:rsidRDefault="00000000">
      <w:r>
        <w:t>This information should be included in an Immunization Activity when available. (Reference: [https://www.cdc.gov/vaccines/pubs/pinkbook/downloads/appendices/c/vis-instruct.pdf])</w:t>
      </w:r>
    </w:p>
    <w:p w14:paraId="24F74697" w14:textId="77777777" w:rsidR="00382FB1" w:rsidRDefault="00000000">
      <w:pPr>
        <w:pStyle w:val="Caption"/>
      </w:pPr>
      <w:bookmarkStart w:id="1893" w:name="_Toc202464528"/>
      <w:r>
        <w:lastRenderedPageBreak/>
        <w:t xml:space="preserve">Table </w:t>
      </w:r>
      <w:r>
        <w:fldChar w:fldCharType="begin"/>
      </w:r>
      <w:r>
        <w:instrText>SEQ Table \* ARABIC</w:instrText>
      </w:r>
      <w:r>
        <w:fldChar w:fldCharType="separate"/>
      </w:r>
      <w:r>
        <w:t>181</w:t>
      </w:r>
      <w:r>
        <w:fldChar w:fldCharType="end"/>
      </w:r>
      <w:r>
        <w:t>: Immunization Activity (NHCS V4) Constraints Overview</w:t>
      </w:r>
      <w:bookmarkEnd w:id="189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D06EA01" w14:textId="77777777">
        <w:trPr>
          <w:cantSplit/>
          <w:tblHeader/>
          <w:jc w:val="center"/>
        </w:trPr>
        <w:tc>
          <w:tcPr>
            <w:tcW w:w="0" w:type="dxa"/>
            <w:shd w:val="clear" w:color="auto" w:fill="E6E6E6"/>
            <w:noWrap/>
          </w:tcPr>
          <w:p w14:paraId="3D5BD86F" w14:textId="77777777" w:rsidR="00382FB1" w:rsidRDefault="00000000">
            <w:pPr>
              <w:pStyle w:val="TableHead"/>
            </w:pPr>
            <w:r>
              <w:t>XPath</w:t>
            </w:r>
          </w:p>
        </w:tc>
        <w:tc>
          <w:tcPr>
            <w:tcW w:w="720" w:type="dxa"/>
            <w:shd w:val="clear" w:color="auto" w:fill="E6E6E6"/>
            <w:noWrap/>
          </w:tcPr>
          <w:p w14:paraId="078B0267" w14:textId="77777777" w:rsidR="00382FB1" w:rsidRDefault="00000000">
            <w:pPr>
              <w:pStyle w:val="TableHead"/>
            </w:pPr>
            <w:r>
              <w:t>Card.</w:t>
            </w:r>
          </w:p>
        </w:tc>
        <w:tc>
          <w:tcPr>
            <w:tcW w:w="1152" w:type="dxa"/>
            <w:shd w:val="clear" w:color="auto" w:fill="E6E6E6"/>
            <w:noWrap/>
          </w:tcPr>
          <w:p w14:paraId="7AE7E85B" w14:textId="77777777" w:rsidR="00382FB1" w:rsidRDefault="00000000">
            <w:pPr>
              <w:pStyle w:val="TableHead"/>
            </w:pPr>
            <w:r>
              <w:t>Verb</w:t>
            </w:r>
          </w:p>
        </w:tc>
        <w:tc>
          <w:tcPr>
            <w:tcW w:w="864" w:type="dxa"/>
            <w:shd w:val="clear" w:color="auto" w:fill="E6E6E6"/>
            <w:noWrap/>
          </w:tcPr>
          <w:p w14:paraId="2DC9DB14" w14:textId="77777777" w:rsidR="00382FB1" w:rsidRDefault="00000000">
            <w:pPr>
              <w:pStyle w:val="TableHead"/>
            </w:pPr>
            <w:r>
              <w:t>Data Type</w:t>
            </w:r>
          </w:p>
        </w:tc>
        <w:tc>
          <w:tcPr>
            <w:tcW w:w="864" w:type="dxa"/>
            <w:shd w:val="clear" w:color="auto" w:fill="E6E6E6"/>
            <w:noWrap/>
          </w:tcPr>
          <w:p w14:paraId="33E65706" w14:textId="77777777" w:rsidR="00382FB1" w:rsidRDefault="00000000">
            <w:pPr>
              <w:pStyle w:val="TableHead"/>
            </w:pPr>
            <w:r>
              <w:t>CONF#</w:t>
            </w:r>
          </w:p>
        </w:tc>
        <w:tc>
          <w:tcPr>
            <w:tcW w:w="864" w:type="dxa"/>
            <w:shd w:val="clear" w:color="auto" w:fill="E6E6E6"/>
            <w:noWrap/>
          </w:tcPr>
          <w:p w14:paraId="26A542F8" w14:textId="77777777" w:rsidR="00382FB1" w:rsidRDefault="00000000">
            <w:pPr>
              <w:pStyle w:val="TableHead"/>
            </w:pPr>
            <w:r>
              <w:t>Value</w:t>
            </w:r>
          </w:p>
        </w:tc>
      </w:tr>
      <w:tr w:rsidR="00382FB1" w14:paraId="64F2599C" w14:textId="77777777">
        <w:trPr>
          <w:jc w:val="center"/>
        </w:trPr>
        <w:tc>
          <w:tcPr>
            <w:tcW w:w="10160" w:type="dxa"/>
            <w:gridSpan w:val="6"/>
          </w:tcPr>
          <w:p w14:paraId="7D4BEDE5" w14:textId="77777777" w:rsidR="00382FB1" w:rsidRDefault="00000000">
            <w:pPr>
              <w:pStyle w:val="TableText"/>
            </w:pPr>
            <w:r>
              <w:t>substanceAdministration (identifier: urn:hl7ii:2.16.840.1.113883.10.20.22.4.52:2025-08-01)</w:t>
            </w:r>
          </w:p>
        </w:tc>
      </w:tr>
      <w:tr w:rsidR="00382FB1" w14:paraId="20D1D45A" w14:textId="77777777">
        <w:trPr>
          <w:jc w:val="center"/>
        </w:trPr>
        <w:tc>
          <w:tcPr>
            <w:tcW w:w="3345" w:type="dxa"/>
          </w:tcPr>
          <w:p w14:paraId="40649368" w14:textId="77777777" w:rsidR="00382FB1" w:rsidRDefault="00000000">
            <w:pPr>
              <w:pStyle w:val="TableText"/>
            </w:pPr>
            <w:r>
              <w:tab/>
              <w:t>@classCode</w:t>
            </w:r>
          </w:p>
        </w:tc>
        <w:tc>
          <w:tcPr>
            <w:tcW w:w="720" w:type="dxa"/>
          </w:tcPr>
          <w:p w14:paraId="6D77DF89" w14:textId="77777777" w:rsidR="00382FB1" w:rsidRDefault="00000000">
            <w:pPr>
              <w:pStyle w:val="TableText"/>
            </w:pPr>
            <w:r>
              <w:t>1..1</w:t>
            </w:r>
          </w:p>
        </w:tc>
        <w:tc>
          <w:tcPr>
            <w:tcW w:w="1152" w:type="dxa"/>
          </w:tcPr>
          <w:p w14:paraId="2AC7740C" w14:textId="77777777" w:rsidR="00382FB1" w:rsidRDefault="00000000">
            <w:pPr>
              <w:pStyle w:val="TableText"/>
            </w:pPr>
            <w:r>
              <w:t>SHALL</w:t>
            </w:r>
          </w:p>
        </w:tc>
        <w:tc>
          <w:tcPr>
            <w:tcW w:w="864" w:type="dxa"/>
          </w:tcPr>
          <w:p w14:paraId="40BBABC7" w14:textId="77777777" w:rsidR="00382FB1" w:rsidRDefault="00382FB1">
            <w:pPr>
              <w:pStyle w:val="TableText"/>
            </w:pPr>
          </w:p>
        </w:tc>
        <w:tc>
          <w:tcPr>
            <w:tcW w:w="1104" w:type="dxa"/>
          </w:tcPr>
          <w:p w14:paraId="7AB9CCB4" w14:textId="77777777" w:rsidR="00382FB1" w:rsidRDefault="00382FB1">
            <w:pPr>
              <w:pStyle w:val="TableText"/>
            </w:pPr>
            <w:hyperlink w:anchor="C_5564-8826">
              <w:r>
                <w:rPr>
                  <w:rStyle w:val="HyperlinkText9pt"/>
                </w:rPr>
                <w:t>5564-8826</w:t>
              </w:r>
            </w:hyperlink>
          </w:p>
        </w:tc>
        <w:tc>
          <w:tcPr>
            <w:tcW w:w="2975" w:type="dxa"/>
          </w:tcPr>
          <w:p w14:paraId="44EF064F" w14:textId="77777777" w:rsidR="00382FB1" w:rsidRDefault="00000000">
            <w:pPr>
              <w:pStyle w:val="TableText"/>
            </w:pPr>
            <w:r>
              <w:t>urn:oid:2.16.840.1.113883.5.6 (HL7ActClass) = SBADM</w:t>
            </w:r>
          </w:p>
        </w:tc>
      </w:tr>
      <w:tr w:rsidR="00382FB1" w14:paraId="4D80272F" w14:textId="77777777">
        <w:trPr>
          <w:jc w:val="center"/>
        </w:trPr>
        <w:tc>
          <w:tcPr>
            <w:tcW w:w="3345" w:type="dxa"/>
          </w:tcPr>
          <w:p w14:paraId="2CCC3765" w14:textId="77777777" w:rsidR="00382FB1" w:rsidRDefault="00000000">
            <w:pPr>
              <w:pStyle w:val="TableText"/>
            </w:pPr>
            <w:r>
              <w:tab/>
              <w:t>@moodCode</w:t>
            </w:r>
          </w:p>
        </w:tc>
        <w:tc>
          <w:tcPr>
            <w:tcW w:w="720" w:type="dxa"/>
          </w:tcPr>
          <w:p w14:paraId="3175E819" w14:textId="77777777" w:rsidR="00382FB1" w:rsidRDefault="00000000">
            <w:pPr>
              <w:pStyle w:val="TableText"/>
            </w:pPr>
            <w:r>
              <w:t>1..1</w:t>
            </w:r>
          </w:p>
        </w:tc>
        <w:tc>
          <w:tcPr>
            <w:tcW w:w="1152" w:type="dxa"/>
          </w:tcPr>
          <w:p w14:paraId="1355C8B9" w14:textId="77777777" w:rsidR="00382FB1" w:rsidRDefault="00000000">
            <w:pPr>
              <w:pStyle w:val="TableText"/>
            </w:pPr>
            <w:r>
              <w:t>SHALL</w:t>
            </w:r>
          </w:p>
        </w:tc>
        <w:tc>
          <w:tcPr>
            <w:tcW w:w="864" w:type="dxa"/>
          </w:tcPr>
          <w:p w14:paraId="5D02192D" w14:textId="77777777" w:rsidR="00382FB1" w:rsidRDefault="00382FB1">
            <w:pPr>
              <w:pStyle w:val="TableText"/>
            </w:pPr>
          </w:p>
        </w:tc>
        <w:tc>
          <w:tcPr>
            <w:tcW w:w="1104" w:type="dxa"/>
          </w:tcPr>
          <w:p w14:paraId="348CC77D" w14:textId="77777777" w:rsidR="00382FB1" w:rsidRDefault="00382FB1">
            <w:pPr>
              <w:pStyle w:val="TableText"/>
            </w:pPr>
            <w:hyperlink w:anchor="C_5564-8827">
              <w:r>
                <w:rPr>
                  <w:rStyle w:val="HyperlinkText9pt"/>
                </w:rPr>
                <w:t>5564-8827</w:t>
              </w:r>
            </w:hyperlink>
          </w:p>
        </w:tc>
        <w:tc>
          <w:tcPr>
            <w:tcW w:w="2975" w:type="dxa"/>
          </w:tcPr>
          <w:p w14:paraId="17CDCEB8" w14:textId="77777777" w:rsidR="00382FB1" w:rsidRDefault="00000000">
            <w:pPr>
              <w:pStyle w:val="TableText"/>
            </w:pPr>
            <w:r>
              <w:t>urn:oid:2.16.840.1.113883.11.20.9.18 (MoodCodeEvnInt)</w:t>
            </w:r>
          </w:p>
        </w:tc>
      </w:tr>
      <w:tr w:rsidR="00382FB1" w14:paraId="7EA37A13" w14:textId="77777777">
        <w:trPr>
          <w:jc w:val="center"/>
        </w:trPr>
        <w:tc>
          <w:tcPr>
            <w:tcW w:w="3345" w:type="dxa"/>
          </w:tcPr>
          <w:p w14:paraId="486C14B5" w14:textId="77777777" w:rsidR="00382FB1" w:rsidRDefault="00000000">
            <w:pPr>
              <w:pStyle w:val="TableText"/>
            </w:pPr>
            <w:r>
              <w:tab/>
              <w:t>@negationInd</w:t>
            </w:r>
          </w:p>
        </w:tc>
        <w:tc>
          <w:tcPr>
            <w:tcW w:w="720" w:type="dxa"/>
          </w:tcPr>
          <w:p w14:paraId="75634D66" w14:textId="77777777" w:rsidR="00382FB1" w:rsidRDefault="00000000">
            <w:pPr>
              <w:pStyle w:val="TableText"/>
            </w:pPr>
            <w:r>
              <w:t>1..1</w:t>
            </w:r>
          </w:p>
        </w:tc>
        <w:tc>
          <w:tcPr>
            <w:tcW w:w="1152" w:type="dxa"/>
          </w:tcPr>
          <w:p w14:paraId="7D9D4699" w14:textId="77777777" w:rsidR="00382FB1" w:rsidRDefault="00000000">
            <w:pPr>
              <w:pStyle w:val="TableText"/>
            </w:pPr>
            <w:r>
              <w:t>SHALL</w:t>
            </w:r>
          </w:p>
        </w:tc>
        <w:tc>
          <w:tcPr>
            <w:tcW w:w="864" w:type="dxa"/>
          </w:tcPr>
          <w:p w14:paraId="15AA683A" w14:textId="77777777" w:rsidR="00382FB1" w:rsidRDefault="00382FB1">
            <w:pPr>
              <w:pStyle w:val="TableText"/>
            </w:pPr>
          </w:p>
        </w:tc>
        <w:tc>
          <w:tcPr>
            <w:tcW w:w="1104" w:type="dxa"/>
          </w:tcPr>
          <w:p w14:paraId="456D2A4C" w14:textId="77777777" w:rsidR="00382FB1" w:rsidRDefault="00382FB1">
            <w:pPr>
              <w:pStyle w:val="TableText"/>
            </w:pPr>
            <w:hyperlink w:anchor="C_5564-8985">
              <w:r>
                <w:rPr>
                  <w:rStyle w:val="HyperlinkText9pt"/>
                </w:rPr>
                <w:t>5564-8985</w:t>
              </w:r>
            </w:hyperlink>
          </w:p>
        </w:tc>
        <w:tc>
          <w:tcPr>
            <w:tcW w:w="2975" w:type="dxa"/>
          </w:tcPr>
          <w:p w14:paraId="07FC8C6A" w14:textId="77777777" w:rsidR="00382FB1" w:rsidRDefault="00382FB1">
            <w:pPr>
              <w:pStyle w:val="TableText"/>
            </w:pPr>
          </w:p>
        </w:tc>
      </w:tr>
      <w:tr w:rsidR="00382FB1" w14:paraId="498764FE" w14:textId="77777777">
        <w:trPr>
          <w:jc w:val="center"/>
        </w:trPr>
        <w:tc>
          <w:tcPr>
            <w:tcW w:w="3345" w:type="dxa"/>
          </w:tcPr>
          <w:p w14:paraId="608F1440" w14:textId="77777777" w:rsidR="00382FB1" w:rsidRDefault="00000000">
            <w:pPr>
              <w:pStyle w:val="TableText"/>
            </w:pPr>
            <w:r>
              <w:tab/>
              <w:t>templateId</w:t>
            </w:r>
          </w:p>
        </w:tc>
        <w:tc>
          <w:tcPr>
            <w:tcW w:w="720" w:type="dxa"/>
          </w:tcPr>
          <w:p w14:paraId="6C08C413" w14:textId="77777777" w:rsidR="00382FB1" w:rsidRDefault="00000000">
            <w:pPr>
              <w:pStyle w:val="TableText"/>
            </w:pPr>
            <w:r>
              <w:t>1..1</w:t>
            </w:r>
          </w:p>
        </w:tc>
        <w:tc>
          <w:tcPr>
            <w:tcW w:w="1152" w:type="dxa"/>
          </w:tcPr>
          <w:p w14:paraId="2756EB2A" w14:textId="77777777" w:rsidR="00382FB1" w:rsidRDefault="00000000">
            <w:pPr>
              <w:pStyle w:val="TableText"/>
            </w:pPr>
            <w:r>
              <w:t>SHALL</w:t>
            </w:r>
          </w:p>
        </w:tc>
        <w:tc>
          <w:tcPr>
            <w:tcW w:w="864" w:type="dxa"/>
          </w:tcPr>
          <w:p w14:paraId="4C887137" w14:textId="77777777" w:rsidR="00382FB1" w:rsidRDefault="00382FB1">
            <w:pPr>
              <w:pStyle w:val="TableText"/>
            </w:pPr>
          </w:p>
        </w:tc>
        <w:tc>
          <w:tcPr>
            <w:tcW w:w="1104" w:type="dxa"/>
          </w:tcPr>
          <w:p w14:paraId="296C2558" w14:textId="77777777" w:rsidR="00382FB1" w:rsidRDefault="00382FB1">
            <w:pPr>
              <w:pStyle w:val="TableText"/>
            </w:pPr>
            <w:hyperlink w:anchor="C_5564-8828">
              <w:r>
                <w:rPr>
                  <w:rStyle w:val="HyperlinkText9pt"/>
                </w:rPr>
                <w:t>5564-8828</w:t>
              </w:r>
            </w:hyperlink>
          </w:p>
        </w:tc>
        <w:tc>
          <w:tcPr>
            <w:tcW w:w="2975" w:type="dxa"/>
          </w:tcPr>
          <w:p w14:paraId="34E17D0E" w14:textId="77777777" w:rsidR="00382FB1" w:rsidRDefault="00382FB1">
            <w:pPr>
              <w:pStyle w:val="TableText"/>
            </w:pPr>
          </w:p>
        </w:tc>
      </w:tr>
      <w:tr w:rsidR="00382FB1" w14:paraId="0D54766B" w14:textId="77777777">
        <w:trPr>
          <w:jc w:val="center"/>
        </w:trPr>
        <w:tc>
          <w:tcPr>
            <w:tcW w:w="3345" w:type="dxa"/>
          </w:tcPr>
          <w:p w14:paraId="6A3A351E" w14:textId="77777777" w:rsidR="00382FB1" w:rsidRDefault="00000000">
            <w:pPr>
              <w:pStyle w:val="TableText"/>
            </w:pPr>
            <w:r>
              <w:tab/>
            </w:r>
            <w:r>
              <w:tab/>
              <w:t>@root</w:t>
            </w:r>
          </w:p>
        </w:tc>
        <w:tc>
          <w:tcPr>
            <w:tcW w:w="720" w:type="dxa"/>
          </w:tcPr>
          <w:p w14:paraId="5614BFBA" w14:textId="77777777" w:rsidR="00382FB1" w:rsidRDefault="00000000">
            <w:pPr>
              <w:pStyle w:val="TableText"/>
            </w:pPr>
            <w:r>
              <w:t>1..1</w:t>
            </w:r>
          </w:p>
        </w:tc>
        <w:tc>
          <w:tcPr>
            <w:tcW w:w="1152" w:type="dxa"/>
          </w:tcPr>
          <w:p w14:paraId="750C17C3" w14:textId="77777777" w:rsidR="00382FB1" w:rsidRDefault="00000000">
            <w:pPr>
              <w:pStyle w:val="TableText"/>
            </w:pPr>
            <w:r>
              <w:t>SHALL</w:t>
            </w:r>
          </w:p>
        </w:tc>
        <w:tc>
          <w:tcPr>
            <w:tcW w:w="864" w:type="dxa"/>
          </w:tcPr>
          <w:p w14:paraId="6BF881D5" w14:textId="77777777" w:rsidR="00382FB1" w:rsidRDefault="00382FB1">
            <w:pPr>
              <w:pStyle w:val="TableText"/>
            </w:pPr>
          </w:p>
        </w:tc>
        <w:tc>
          <w:tcPr>
            <w:tcW w:w="1104" w:type="dxa"/>
          </w:tcPr>
          <w:p w14:paraId="3799BB18" w14:textId="77777777" w:rsidR="00382FB1" w:rsidRDefault="00382FB1">
            <w:pPr>
              <w:pStyle w:val="TableText"/>
            </w:pPr>
            <w:hyperlink w:anchor="C_5564-10498">
              <w:r>
                <w:rPr>
                  <w:rStyle w:val="HyperlinkText9pt"/>
                </w:rPr>
                <w:t>5564-10498</w:t>
              </w:r>
            </w:hyperlink>
          </w:p>
        </w:tc>
        <w:tc>
          <w:tcPr>
            <w:tcW w:w="2975" w:type="dxa"/>
          </w:tcPr>
          <w:p w14:paraId="1FAB6528" w14:textId="77777777" w:rsidR="00382FB1" w:rsidRDefault="00000000">
            <w:pPr>
              <w:pStyle w:val="TableText"/>
            </w:pPr>
            <w:r>
              <w:t>2.16.840.1.113883.10.20.22.4.52</w:t>
            </w:r>
          </w:p>
        </w:tc>
      </w:tr>
      <w:tr w:rsidR="00382FB1" w14:paraId="4045DDA7" w14:textId="77777777">
        <w:trPr>
          <w:jc w:val="center"/>
        </w:trPr>
        <w:tc>
          <w:tcPr>
            <w:tcW w:w="3345" w:type="dxa"/>
          </w:tcPr>
          <w:p w14:paraId="7C4F93E6" w14:textId="77777777" w:rsidR="00382FB1" w:rsidRDefault="00000000">
            <w:pPr>
              <w:pStyle w:val="TableText"/>
            </w:pPr>
            <w:r>
              <w:tab/>
            </w:r>
            <w:r>
              <w:tab/>
              <w:t>@extension</w:t>
            </w:r>
          </w:p>
        </w:tc>
        <w:tc>
          <w:tcPr>
            <w:tcW w:w="720" w:type="dxa"/>
          </w:tcPr>
          <w:p w14:paraId="13E9E521" w14:textId="77777777" w:rsidR="00382FB1" w:rsidRDefault="00000000">
            <w:pPr>
              <w:pStyle w:val="TableText"/>
            </w:pPr>
            <w:r>
              <w:t>1..1</w:t>
            </w:r>
          </w:p>
        </w:tc>
        <w:tc>
          <w:tcPr>
            <w:tcW w:w="1152" w:type="dxa"/>
          </w:tcPr>
          <w:p w14:paraId="0F07DF29" w14:textId="77777777" w:rsidR="00382FB1" w:rsidRDefault="00000000">
            <w:pPr>
              <w:pStyle w:val="TableText"/>
            </w:pPr>
            <w:r>
              <w:t>SHALL</w:t>
            </w:r>
          </w:p>
        </w:tc>
        <w:tc>
          <w:tcPr>
            <w:tcW w:w="864" w:type="dxa"/>
          </w:tcPr>
          <w:p w14:paraId="3C08D5E7" w14:textId="77777777" w:rsidR="00382FB1" w:rsidRDefault="00382FB1">
            <w:pPr>
              <w:pStyle w:val="TableText"/>
            </w:pPr>
          </w:p>
        </w:tc>
        <w:tc>
          <w:tcPr>
            <w:tcW w:w="1104" w:type="dxa"/>
          </w:tcPr>
          <w:p w14:paraId="3A02C6A0" w14:textId="77777777" w:rsidR="00382FB1" w:rsidRDefault="00382FB1">
            <w:pPr>
              <w:pStyle w:val="TableText"/>
            </w:pPr>
            <w:hyperlink w:anchor="C_5564-32528">
              <w:r>
                <w:rPr>
                  <w:rStyle w:val="HyperlinkText9pt"/>
                </w:rPr>
                <w:t>5564-32528</w:t>
              </w:r>
            </w:hyperlink>
          </w:p>
        </w:tc>
        <w:tc>
          <w:tcPr>
            <w:tcW w:w="2975" w:type="dxa"/>
          </w:tcPr>
          <w:p w14:paraId="178ABB73" w14:textId="77777777" w:rsidR="00382FB1" w:rsidRDefault="00000000">
            <w:pPr>
              <w:pStyle w:val="TableText"/>
            </w:pPr>
            <w:r>
              <w:t>2025-08-01</w:t>
            </w:r>
          </w:p>
        </w:tc>
      </w:tr>
      <w:tr w:rsidR="00382FB1" w14:paraId="60441BF7" w14:textId="77777777">
        <w:trPr>
          <w:jc w:val="center"/>
        </w:trPr>
        <w:tc>
          <w:tcPr>
            <w:tcW w:w="3345" w:type="dxa"/>
          </w:tcPr>
          <w:p w14:paraId="53553652" w14:textId="77777777" w:rsidR="00382FB1" w:rsidRDefault="00000000">
            <w:pPr>
              <w:pStyle w:val="TableText"/>
            </w:pPr>
            <w:r>
              <w:tab/>
              <w:t>id</w:t>
            </w:r>
          </w:p>
        </w:tc>
        <w:tc>
          <w:tcPr>
            <w:tcW w:w="720" w:type="dxa"/>
          </w:tcPr>
          <w:p w14:paraId="0711BBCA" w14:textId="77777777" w:rsidR="00382FB1" w:rsidRDefault="00000000">
            <w:pPr>
              <w:pStyle w:val="TableText"/>
            </w:pPr>
            <w:r>
              <w:t>1..*</w:t>
            </w:r>
          </w:p>
        </w:tc>
        <w:tc>
          <w:tcPr>
            <w:tcW w:w="1152" w:type="dxa"/>
          </w:tcPr>
          <w:p w14:paraId="4E5DD93F" w14:textId="77777777" w:rsidR="00382FB1" w:rsidRDefault="00000000">
            <w:pPr>
              <w:pStyle w:val="TableText"/>
            </w:pPr>
            <w:r>
              <w:t>SHALL</w:t>
            </w:r>
          </w:p>
        </w:tc>
        <w:tc>
          <w:tcPr>
            <w:tcW w:w="864" w:type="dxa"/>
          </w:tcPr>
          <w:p w14:paraId="01642DD1" w14:textId="77777777" w:rsidR="00382FB1" w:rsidRDefault="00382FB1">
            <w:pPr>
              <w:pStyle w:val="TableText"/>
            </w:pPr>
          </w:p>
        </w:tc>
        <w:tc>
          <w:tcPr>
            <w:tcW w:w="1104" w:type="dxa"/>
          </w:tcPr>
          <w:p w14:paraId="7B3E5BED" w14:textId="77777777" w:rsidR="00382FB1" w:rsidRDefault="00382FB1">
            <w:pPr>
              <w:pStyle w:val="TableText"/>
            </w:pPr>
            <w:hyperlink w:anchor="C_5564-8829">
              <w:r>
                <w:rPr>
                  <w:rStyle w:val="HyperlinkText9pt"/>
                </w:rPr>
                <w:t>5564-8829</w:t>
              </w:r>
            </w:hyperlink>
          </w:p>
        </w:tc>
        <w:tc>
          <w:tcPr>
            <w:tcW w:w="2975" w:type="dxa"/>
          </w:tcPr>
          <w:p w14:paraId="22598B5C" w14:textId="77777777" w:rsidR="00382FB1" w:rsidRDefault="00382FB1">
            <w:pPr>
              <w:pStyle w:val="TableText"/>
            </w:pPr>
          </w:p>
        </w:tc>
      </w:tr>
      <w:tr w:rsidR="00382FB1" w14:paraId="0174EC5E" w14:textId="77777777">
        <w:trPr>
          <w:jc w:val="center"/>
        </w:trPr>
        <w:tc>
          <w:tcPr>
            <w:tcW w:w="3345" w:type="dxa"/>
          </w:tcPr>
          <w:p w14:paraId="2FF1C0E0" w14:textId="77777777" w:rsidR="00382FB1" w:rsidRDefault="00000000">
            <w:pPr>
              <w:pStyle w:val="TableText"/>
            </w:pPr>
            <w:r>
              <w:tab/>
              <w:t>code</w:t>
            </w:r>
          </w:p>
        </w:tc>
        <w:tc>
          <w:tcPr>
            <w:tcW w:w="720" w:type="dxa"/>
          </w:tcPr>
          <w:p w14:paraId="68812BA9" w14:textId="77777777" w:rsidR="00382FB1" w:rsidRDefault="00000000">
            <w:pPr>
              <w:pStyle w:val="TableText"/>
            </w:pPr>
            <w:r>
              <w:t>0..1</w:t>
            </w:r>
          </w:p>
        </w:tc>
        <w:tc>
          <w:tcPr>
            <w:tcW w:w="1152" w:type="dxa"/>
          </w:tcPr>
          <w:p w14:paraId="3E74EDE0" w14:textId="77777777" w:rsidR="00382FB1" w:rsidRDefault="00000000">
            <w:pPr>
              <w:pStyle w:val="TableText"/>
            </w:pPr>
            <w:r>
              <w:t>MAY</w:t>
            </w:r>
          </w:p>
        </w:tc>
        <w:tc>
          <w:tcPr>
            <w:tcW w:w="864" w:type="dxa"/>
          </w:tcPr>
          <w:p w14:paraId="26D69167" w14:textId="77777777" w:rsidR="00382FB1" w:rsidRDefault="00382FB1">
            <w:pPr>
              <w:pStyle w:val="TableText"/>
            </w:pPr>
          </w:p>
        </w:tc>
        <w:tc>
          <w:tcPr>
            <w:tcW w:w="1104" w:type="dxa"/>
          </w:tcPr>
          <w:p w14:paraId="1094ECE5" w14:textId="77777777" w:rsidR="00382FB1" w:rsidRDefault="00382FB1">
            <w:pPr>
              <w:pStyle w:val="TableText"/>
            </w:pPr>
            <w:hyperlink w:anchor="C_5564-8830">
              <w:r>
                <w:rPr>
                  <w:rStyle w:val="HyperlinkText9pt"/>
                </w:rPr>
                <w:t>5564-8830</w:t>
              </w:r>
            </w:hyperlink>
          </w:p>
        </w:tc>
        <w:tc>
          <w:tcPr>
            <w:tcW w:w="2975" w:type="dxa"/>
          </w:tcPr>
          <w:p w14:paraId="3C50C3D1" w14:textId="77777777" w:rsidR="00382FB1" w:rsidRDefault="00382FB1">
            <w:pPr>
              <w:pStyle w:val="TableText"/>
            </w:pPr>
          </w:p>
        </w:tc>
      </w:tr>
      <w:tr w:rsidR="00382FB1" w14:paraId="2F22CA81" w14:textId="77777777">
        <w:trPr>
          <w:jc w:val="center"/>
        </w:trPr>
        <w:tc>
          <w:tcPr>
            <w:tcW w:w="3345" w:type="dxa"/>
          </w:tcPr>
          <w:p w14:paraId="7D9C718A" w14:textId="77777777" w:rsidR="00382FB1" w:rsidRDefault="00000000">
            <w:pPr>
              <w:pStyle w:val="TableText"/>
            </w:pPr>
            <w:r>
              <w:tab/>
              <w:t>statusCode</w:t>
            </w:r>
          </w:p>
        </w:tc>
        <w:tc>
          <w:tcPr>
            <w:tcW w:w="720" w:type="dxa"/>
          </w:tcPr>
          <w:p w14:paraId="75BCBF74" w14:textId="77777777" w:rsidR="00382FB1" w:rsidRDefault="00000000">
            <w:pPr>
              <w:pStyle w:val="TableText"/>
            </w:pPr>
            <w:r>
              <w:t>1..1</w:t>
            </w:r>
          </w:p>
        </w:tc>
        <w:tc>
          <w:tcPr>
            <w:tcW w:w="1152" w:type="dxa"/>
          </w:tcPr>
          <w:p w14:paraId="6509C857" w14:textId="77777777" w:rsidR="00382FB1" w:rsidRDefault="00000000">
            <w:pPr>
              <w:pStyle w:val="TableText"/>
            </w:pPr>
            <w:r>
              <w:t>SHALL</w:t>
            </w:r>
          </w:p>
        </w:tc>
        <w:tc>
          <w:tcPr>
            <w:tcW w:w="864" w:type="dxa"/>
          </w:tcPr>
          <w:p w14:paraId="43578D8B" w14:textId="77777777" w:rsidR="00382FB1" w:rsidRDefault="00382FB1">
            <w:pPr>
              <w:pStyle w:val="TableText"/>
            </w:pPr>
          </w:p>
        </w:tc>
        <w:tc>
          <w:tcPr>
            <w:tcW w:w="1104" w:type="dxa"/>
          </w:tcPr>
          <w:p w14:paraId="10DDE278" w14:textId="77777777" w:rsidR="00382FB1" w:rsidRDefault="00382FB1">
            <w:pPr>
              <w:pStyle w:val="TableText"/>
            </w:pPr>
            <w:hyperlink w:anchor="C_5564-8833">
              <w:r>
                <w:rPr>
                  <w:rStyle w:val="HyperlinkText9pt"/>
                </w:rPr>
                <w:t>5564-8833</w:t>
              </w:r>
            </w:hyperlink>
          </w:p>
        </w:tc>
        <w:tc>
          <w:tcPr>
            <w:tcW w:w="2975" w:type="dxa"/>
          </w:tcPr>
          <w:p w14:paraId="2B45C852" w14:textId="77777777" w:rsidR="00382FB1" w:rsidRDefault="00382FB1">
            <w:pPr>
              <w:pStyle w:val="TableText"/>
            </w:pPr>
          </w:p>
        </w:tc>
      </w:tr>
      <w:tr w:rsidR="00382FB1" w14:paraId="28366EC5" w14:textId="77777777">
        <w:trPr>
          <w:jc w:val="center"/>
        </w:trPr>
        <w:tc>
          <w:tcPr>
            <w:tcW w:w="3345" w:type="dxa"/>
          </w:tcPr>
          <w:p w14:paraId="64BF9319" w14:textId="77777777" w:rsidR="00382FB1" w:rsidRDefault="00000000">
            <w:pPr>
              <w:pStyle w:val="TableText"/>
            </w:pPr>
            <w:r>
              <w:tab/>
            </w:r>
            <w:r>
              <w:tab/>
              <w:t>@code</w:t>
            </w:r>
          </w:p>
        </w:tc>
        <w:tc>
          <w:tcPr>
            <w:tcW w:w="720" w:type="dxa"/>
          </w:tcPr>
          <w:p w14:paraId="247B16ED" w14:textId="77777777" w:rsidR="00382FB1" w:rsidRDefault="00000000">
            <w:pPr>
              <w:pStyle w:val="TableText"/>
            </w:pPr>
            <w:r>
              <w:t>1..1</w:t>
            </w:r>
          </w:p>
        </w:tc>
        <w:tc>
          <w:tcPr>
            <w:tcW w:w="1152" w:type="dxa"/>
          </w:tcPr>
          <w:p w14:paraId="212B4AB5" w14:textId="77777777" w:rsidR="00382FB1" w:rsidRDefault="00000000">
            <w:pPr>
              <w:pStyle w:val="TableText"/>
            </w:pPr>
            <w:r>
              <w:t>SHALL</w:t>
            </w:r>
          </w:p>
        </w:tc>
        <w:tc>
          <w:tcPr>
            <w:tcW w:w="864" w:type="dxa"/>
          </w:tcPr>
          <w:p w14:paraId="14DDB59B" w14:textId="77777777" w:rsidR="00382FB1" w:rsidRDefault="00382FB1">
            <w:pPr>
              <w:pStyle w:val="TableText"/>
            </w:pPr>
          </w:p>
        </w:tc>
        <w:tc>
          <w:tcPr>
            <w:tcW w:w="1104" w:type="dxa"/>
          </w:tcPr>
          <w:p w14:paraId="188CC976" w14:textId="77777777" w:rsidR="00382FB1" w:rsidRDefault="00382FB1">
            <w:pPr>
              <w:pStyle w:val="TableText"/>
            </w:pPr>
            <w:hyperlink w:anchor="C_5564-32359">
              <w:r>
                <w:rPr>
                  <w:rStyle w:val="HyperlinkText9pt"/>
                </w:rPr>
                <w:t>5564-32359</w:t>
              </w:r>
            </w:hyperlink>
          </w:p>
        </w:tc>
        <w:tc>
          <w:tcPr>
            <w:tcW w:w="2975" w:type="dxa"/>
          </w:tcPr>
          <w:p w14:paraId="6C1978A6" w14:textId="77777777" w:rsidR="00382FB1" w:rsidRDefault="00000000">
            <w:pPr>
              <w:pStyle w:val="TableText"/>
            </w:pPr>
            <w:r>
              <w:t>urn:oid:2.16.840.1.113883.1.11.15933 (ActStatus)</w:t>
            </w:r>
          </w:p>
        </w:tc>
      </w:tr>
      <w:tr w:rsidR="00382FB1" w14:paraId="65B71E38" w14:textId="77777777">
        <w:trPr>
          <w:jc w:val="center"/>
        </w:trPr>
        <w:tc>
          <w:tcPr>
            <w:tcW w:w="3345" w:type="dxa"/>
          </w:tcPr>
          <w:p w14:paraId="4B4435C9" w14:textId="77777777" w:rsidR="00382FB1" w:rsidRDefault="00000000">
            <w:pPr>
              <w:pStyle w:val="TableText"/>
            </w:pPr>
            <w:r>
              <w:tab/>
              <w:t>effectiveTime</w:t>
            </w:r>
          </w:p>
        </w:tc>
        <w:tc>
          <w:tcPr>
            <w:tcW w:w="720" w:type="dxa"/>
          </w:tcPr>
          <w:p w14:paraId="12D03F08" w14:textId="77777777" w:rsidR="00382FB1" w:rsidRDefault="00000000">
            <w:pPr>
              <w:pStyle w:val="TableText"/>
            </w:pPr>
            <w:r>
              <w:t>1..1</w:t>
            </w:r>
          </w:p>
        </w:tc>
        <w:tc>
          <w:tcPr>
            <w:tcW w:w="1152" w:type="dxa"/>
          </w:tcPr>
          <w:p w14:paraId="5A0ED5AB" w14:textId="77777777" w:rsidR="00382FB1" w:rsidRDefault="00000000">
            <w:pPr>
              <w:pStyle w:val="TableText"/>
            </w:pPr>
            <w:r>
              <w:t>SHALL</w:t>
            </w:r>
          </w:p>
        </w:tc>
        <w:tc>
          <w:tcPr>
            <w:tcW w:w="864" w:type="dxa"/>
          </w:tcPr>
          <w:p w14:paraId="0627F111" w14:textId="77777777" w:rsidR="00382FB1" w:rsidRDefault="00382FB1">
            <w:pPr>
              <w:pStyle w:val="TableText"/>
            </w:pPr>
          </w:p>
        </w:tc>
        <w:tc>
          <w:tcPr>
            <w:tcW w:w="1104" w:type="dxa"/>
          </w:tcPr>
          <w:p w14:paraId="4557DAE3" w14:textId="77777777" w:rsidR="00382FB1" w:rsidRDefault="00382FB1">
            <w:pPr>
              <w:pStyle w:val="TableText"/>
            </w:pPr>
            <w:hyperlink w:anchor="C_5564-8834">
              <w:r>
                <w:rPr>
                  <w:rStyle w:val="HyperlinkText9pt"/>
                </w:rPr>
                <w:t>5564-8834</w:t>
              </w:r>
            </w:hyperlink>
          </w:p>
        </w:tc>
        <w:tc>
          <w:tcPr>
            <w:tcW w:w="2975" w:type="dxa"/>
          </w:tcPr>
          <w:p w14:paraId="56751BC4" w14:textId="77777777" w:rsidR="00382FB1" w:rsidRDefault="00382FB1">
            <w:pPr>
              <w:pStyle w:val="TableText"/>
            </w:pPr>
          </w:p>
        </w:tc>
      </w:tr>
      <w:tr w:rsidR="00382FB1" w14:paraId="400F2C8C" w14:textId="77777777">
        <w:trPr>
          <w:jc w:val="center"/>
        </w:trPr>
        <w:tc>
          <w:tcPr>
            <w:tcW w:w="3345" w:type="dxa"/>
          </w:tcPr>
          <w:p w14:paraId="3D0F3963" w14:textId="77777777" w:rsidR="00382FB1" w:rsidRDefault="00000000">
            <w:pPr>
              <w:pStyle w:val="TableText"/>
            </w:pPr>
            <w:r>
              <w:tab/>
              <w:t>repeatNumber</w:t>
            </w:r>
          </w:p>
        </w:tc>
        <w:tc>
          <w:tcPr>
            <w:tcW w:w="720" w:type="dxa"/>
          </w:tcPr>
          <w:p w14:paraId="0C196C26" w14:textId="77777777" w:rsidR="00382FB1" w:rsidRDefault="00000000">
            <w:pPr>
              <w:pStyle w:val="TableText"/>
            </w:pPr>
            <w:r>
              <w:t>0..1</w:t>
            </w:r>
          </w:p>
        </w:tc>
        <w:tc>
          <w:tcPr>
            <w:tcW w:w="1152" w:type="dxa"/>
          </w:tcPr>
          <w:p w14:paraId="4656B7D5" w14:textId="77777777" w:rsidR="00382FB1" w:rsidRDefault="00000000">
            <w:pPr>
              <w:pStyle w:val="TableText"/>
            </w:pPr>
            <w:r>
              <w:t>MAY</w:t>
            </w:r>
          </w:p>
        </w:tc>
        <w:tc>
          <w:tcPr>
            <w:tcW w:w="864" w:type="dxa"/>
          </w:tcPr>
          <w:p w14:paraId="07D751E8" w14:textId="77777777" w:rsidR="00382FB1" w:rsidRDefault="00382FB1">
            <w:pPr>
              <w:pStyle w:val="TableText"/>
            </w:pPr>
          </w:p>
        </w:tc>
        <w:tc>
          <w:tcPr>
            <w:tcW w:w="1104" w:type="dxa"/>
          </w:tcPr>
          <w:p w14:paraId="6A6DD77E" w14:textId="77777777" w:rsidR="00382FB1" w:rsidRDefault="00382FB1">
            <w:pPr>
              <w:pStyle w:val="TableText"/>
            </w:pPr>
            <w:hyperlink w:anchor="C_5564-8838">
              <w:r>
                <w:rPr>
                  <w:rStyle w:val="HyperlinkText9pt"/>
                </w:rPr>
                <w:t>5564-8838</w:t>
              </w:r>
            </w:hyperlink>
          </w:p>
        </w:tc>
        <w:tc>
          <w:tcPr>
            <w:tcW w:w="2975" w:type="dxa"/>
          </w:tcPr>
          <w:p w14:paraId="12F0EF0B" w14:textId="77777777" w:rsidR="00382FB1" w:rsidRDefault="00382FB1">
            <w:pPr>
              <w:pStyle w:val="TableText"/>
            </w:pPr>
          </w:p>
        </w:tc>
      </w:tr>
      <w:tr w:rsidR="00382FB1" w14:paraId="3277D742" w14:textId="77777777">
        <w:trPr>
          <w:jc w:val="center"/>
        </w:trPr>
        <w:tc>
          <w:tcPr>
            <w:tcW w:w="3345" w:type="dxa"/>
          </w:tcPr>
          <w:p w14:paraId="212CCF80" w14:textId="77777777" w:rsidR="00382FB1" w:rsidRDefault="00000000">
            <w:pPr>
              <w:pStyle w:val="TableText"/>
            </w:pPr>
            <w:r>
              <w:tab/>
              <w:t>routeCode</w:t>
            </w:r>
          </w:p>
        </w:tc>
        <w:tc>
          <w:tcPr>
            <w:tcW w:w="720" w:type="dxa"/>
          </w:tcPr>
          <w:p w14:paraId="4F2136C5" w14:textId="77777777" w:rsidR="00382FB1" w:rsidRDefault="00000000">
            <w:pPr>
              <w:pStyle w:val="TableText"/>
            </w:pPr>
            <w:r>
              <w:t>0..1</w:t>
            </w:r>
          </w:p>
        </w:tc>
        <w:tc>
          <w:tcPr>
            <w:tcW w:w="1152" w:type="dxa"/>
          </w:tcPr>
          <w:p w14:paraId="483EF22A" w14:textId="77777777" w:rsidR="00382FB1" w:rsidRDefault="00000000">
            <w:pPr>
              <w:pStyle w:val="TableText"/>
            </w:pPr>
            <w:r>
              <w:t>MAY</w:t>
            </w:r>
          </w:p>
        </w:tc>
        <w:tc>
          <w:tcPr>
            <w:tcW w:w="864" w:type="dxa"/>
          </w:tcPr>
          <w:p w14:paraId="31DD23DA" w14:textId="77777777" w:rsidR="00382FB1" w:rsidRDefault="00382FB1">
            <w:pPr>
              <w:pStyle w:val="TableText"/>
            </w:pPr>
          </w:p>
        </w:tc>
        <w:tc>
          <w:tcPr>
            <w:tcW w:w="1104" w:type="dxa"/>
          </w:tcPr>
          <w:p w14:paraId="0BB53FEF" w14:textId="77777777" w:rsidR="00382FB1" w:rsidRDefault="00382FB1">
            <w:pPr>
              <w:pStyle w:val="TableText"/>
            </w:pPr>
            <w:hyperlink w:anchor="C_5564-8839">
              <w:r>
                <w:rPr>
                  <w:rStyle w:val="HyperlinkText9pt"/>
                </w:rPr>
                <w:t>5564-8839</w:t>
              </w:r>
            </w:hyperlink>
          </w:p>
        </w:tc>
        <w:tc>
          <w:tcPr>
            <w:tcW w:w="2975" w:type="dxa"/>
          </w:tcPr>
          <w:p w14:paraId="43627037" w14:textId="77777777" w:rsidR="00382FB1" w:rsidRDefault="00000000">
            <w:pPr>
              <w:pStyle w:val="TableText"/>
            </w:pPr>
            <w:r>
              <w:t>urn:oid:2.16.840.1.113883.3.88.12.3221.8.7 (SPL Drug Route of Administration Terminology)</w:t>
            </w:r>
          </w:p>
        </w:tc>
      </w:tr>
      <w:tr w:rsidR="00382FB1" w14:paraId="660A85DD" w14:textId="77777777">
        <w:trPr>
          <w:jc w:val="center"/>
        </w:trPr>
        <w:tc>
          <w:tcPr>
            <w:tcW w:w="3345" w:type="dxa"/>
          </w:tcPr>
          <w:p w14:paraId="3A89BA52" w14:textId="77777777" w:rsidR="00382FB1" w:rsidRDefault="00000000">
            <w:pPr>
              <w:pStyle w:val="TableText"/>
            </w:pPr>
            <w:r>
              <w:tab/>
            </w:r>
            <w:r>
              <w:tab/>
              <w:t>translation</w:t>
            </w:r>
          </w:p>
        </w:tc>
        <w:tc>
          <w:tcPr>
            <w:tcW w:w="720" w:type="dxa"/>
          </w:tcPr>
          <w:p w14:paraId="50BDB03C" w14:textId="77777777" w:rsidR="00382FB1" w:rsidRDefault="00000000">
            <w:pPr>
              <w:pStyle w:val="TableText"/>
            </w:pPr>
            <w:r>
              <w:t>0..*</w:t>
            </w:r>
          </w:p>
        </w:tc>
        <w:tc>
          <w:tcPr>
            <w:tcW w:w="1152" w:type="dxa"/>
          </w:tcPr>
          <w:p w14:paraId="181EBC79" w14:textId="77777777" w:rsidR="00382FB1" w:rsidRDefault="00000000">
            <w:pPr>
              <w:pStyle w:val="TableText"/>
            </w:pPr>
            <w:r>
              <w:t>SHOULD</w:t>
            </w:r>
          </w:p>
        </w:tc>
        <w:tc>
          <w:tcPr>
            <w:tcW w:w="864" w:type="dxa"/>
          </w:tcPr>
          <w:p w14:paraId="6E313D27" w14:textId="77777777" w:rsidR="00382FB1" w:rsidRDefault="00382FB1">
            <w:pPr>
              <w:pStyle w:val="TableText"/>
            </w:pPr>
          </w:p>
        </w:tc>
        <w:tc>
          <w:tcPr>
            <w:tcW w:w="1104" w:type="dxa"/>
          </w:tcPr>
          <w:p w14:paraId="72040125" w14:textId="77777777" w:rsidR="00382FB1" w:rsidRDefault="00382FB1">
            <w:pPr>
              <w:pStyle w:val="TableText"/>
            </w:pPr>
            <w:hyperlink w:anchor="C_5564-32960">
              <w:r>
                <w:rPr>
                  <w:rStyle w:val="HyperlinkText9pt"/>
                </w:rPr>
                <w:t>5564-32960</w:t>
              </w:r>
            </w:hyperlink>
          </w:p>
        </w:tc>
        <w:tc>
          <w:tcPr>
            <w:tcW w:w="2975" w:type="dxa"/>
          </w:tcPr>
          <w:p w14:paraId="1EACCB93" w14:textId="77777777" w:rsidR="00382FB1" w:rsidRDefault="00382FB1">
            <w:pPr>
              <w:pStyle w:val="TableText"/>
            </w:pPr>
          </w:p>
        </w:tc>
      </w:tr>
      <w:tr w:rsidR="00382FB1" w14:paraId="57B4AF8F" w14:textId="77777777">
        <w:trPr>
          <w:jc w:val="center"/>
        </w:trPr>
        <w:tc>
          <w:tcPr>
            <w:tcW w:w="3345" w:type="dxa"/>
          </w:tcPr>
          <w:p w14:paraId="3CBE69B8" w14:textId="77777777" w:rsidR="00382FB1" w:rsidRDefault="00000000">
            <w:pPr>
              <w:pStyle w:val="TableText"/>
            </w:pPr>
            <w:r>
              <w:tab/>
            </w:r>
            <w:r>
              <w:tab/>
            </w:r>
            <w:r>
              <w:tab/>
              <w:t>@code</w:t>
            </w:r>
          </w:p>
        </w:tc>
        <w:tc>
          <w:tcPr>
            <w:tcW w:w="720" w:type="dxa"/>
          </w:tcPr>
          <w:p w14:paraId="6FEA8A0A" w14:textId="77777777" w:rsidR="00382FB1" w:rsidRDefault="00000000">
            <w:pPr>
              <w:pStyle w:val="TableText"/>
            </w:pPr>
            <w:r>
              <w:t>1..1</w:t>
            </w:r>
          </w:p>
        </w:tc>
        <w:tc>
          <w:tcPr>
            <w:tcW w:w="1152" w:type="dxa"/>
          </w:tcPr>
          <w:p w14:paraId="13BE8571" w14:textId="77777777" w:rsidR="00382FB1" w:rsidRDefault="00000000">
            <w:pPr>
              <w:pStyle w:val="TableText"/>
            </w:pPr>
            <w:r>
              <w:t>SHALL</w:t>
            </w:r>
          </w:p>
        </w:tc>
        <w:tc>
          <w:tcPr>
            <w:tcW w:w="864" w:type="dxa"/>
          </w:tcPr>
          <w:p w14:paraId="0F11F16F" w14:textId="77777777" w:rsidR="00382FB1" w:rsidRDefault="00382FB1">
            <w:pPr>
              <w:pStyle w:val="TableText"/>
            </w:pPr>
          </w:p>
        </w:tc>
        <w:tc>
          <w:tcPr>
            <w:tcW w:w="1104" w:type="dxa"/>
          </w:tcPr>
          <w:p w14:paraId="3E67D756" w14:textId="77777777" w:rsidR="00382FB1" w:rsidRDefault="00382FB1">
            <w:pPr>
              <w:pStyle w:val="TableText"/>
            </w:pPr>
            <w:hyperlink w:anchor="C_5564-32970">
              <w:r>
                <w:rPr>
                  <w:rStyle w:val="HyperlinkText9pt"/>
                </w:rPr>
                <w:t>5564-32970</w:t>
              </w:r>
            </w:hyperlink>
          </w:p>
        </w:tc>
        <w:tc>
          <w:tcPr>
            <w:tcW w:w="2975" w:type="dxa"/>
          </w:tcPr>
          <w:p w14:paraId="30BCD7EF" w14:textId="77777777" w:rsidR="00382FB1" w:rsidRDefault="00000000">
            <w:pPr>
              <w:pStyle w:val="TableText"/>
            </w:pPr>
            <w:r>
              <w:t>urn:oid:2.16.840.1.113762.1.4.1099.12 (Medication Route)</w:t>
            </w:r>
          </w:p>
        </w:tc>
      </w:tr>
      <w:tr w:rsidR="00382FB1" w14:paraId="64B39609" w14:textId="77777777">
        <w:trPr>
          <w:jc w:val="center"/>
        </w:trPr>
        <w:tc>
          <w:tcPr>
            <w:tcW w:w="3345" w:type="dxa"/>
          </w:tcPr>
          <w:p w14:paraId="49BFE295" w14:textId="77777777" w:rsidR="00382FB1" w:rsidRDefault="00000000">
            <w:pPr>
              <w:pStyle w:val="TableText"/>
            </w:pPr>
            <w:r>
              <w:tab/>
              <w:t>approachSiteCode</w:t>
            </w:r>
          </w:p>
        </w:tc>
        <w:tc>
          <w:tcPr>
            <w:tcW w:w="720" w:type="dxa"/>
          </w:tcPr>
          <w:p w14:paraId="61643B9A" w14:textId="77777777" w:rsidR="00382FB1" w:rsidRDefault="00000000">
            <w:pPr>
              <w:pStyle w:val="TableText"/>
            </w:pPr>
            <w:r>
              <w:t>0..1</w:t>
            </w:r>
          </w:p>
        </w:tc>
        <w:tc>
          <w:tcPr>
            <w:tcW w:w="1152" w:type="dxa"/>
          </w:tcPr>
          <w:p w14:paraId="5D4F7C1A" w14:textId="77777777" w:rsidR="00382FB1" w:rsidRDefault="00000000">
            <w:pPr>
              <w:pStyle w:val="TableText"/>
            </w:pPr>
            <w:r>
              <w:t>MAY</w:t>
            </w:r>
          </w:p>
        </w:tc>
        <w:tc>
          <w:tcPr>
            <w:tcW w:w="864" w:type="dxa"/>
          </w:tcPr>
          <w:p w14:paraId="4D58E6A2" w14:textId="77777777" w:rsidR="00382FB1" w:rsidRDefault="00000000">
            <w:pPr>
              <w:pStyle w:val="TableText"/>
            </w:pPr>
            <w:r>
              <w:t>SET&lt;CD&gt;</w:t>
            </w:r>
          </w:p>
        </w:tc>
        <w:tc>
          <w:tcPr>
            <w:tcW w:w="1104" w:type="dxa"/>
          </w:tcPr>
          <w:p w14:paraId="6694B1FC" w14:textId="77777777" w:rsidR="00382FB1" w:rsidRDefault="00382FB1">
            <w:pPr>
              <w:pStyle w:val="TableText"/>
            </w:pPr>
            <w:hyperlink w:anchor="C_5564-8840">
              <w:r>
                <w:rPr>
                  <w:rStyle w:val="HyperlinkText9pt"/>
                </w:rPr>
                <w:t>5564-8840</w:t>
              </w:r>
            </w:hyperlink>
          </w:p>
        </w:tc>
        <w:tc>
          <w:tcPr>
            <w:tcW w:w="2975" w:type="dxa"/>
          </w:tcPr>
          <w:p w14:paraId="717D0848" w14:textId="77777777" w:rsidR="00382FB1" w:rsidRDefault="00000000">
            <w:pPr>
              <w:pStyle w:val="TableText"/>
            </w:pPr>
            <w:r>
              <w:t>urn:oid:2.16.840.1.113883.3.88.12.3221.8.9 (Body Site Value Set)</w:t>
            </w:r>
          </w:p>
        </w:tc>
      </w:tr>
      <w:tr w:rsidR="00382FB1" w14:paraId="20AA7E0C" w14:textId="77777777">
        <w:trPr>
          <w:jc w:val="center"/>
        </w:trPr>
        <w:tc>
          <w:tcPr>
            <w:tcW w:w="3345" w:type="dxa"/>
          </w:tcPr>
          <w:p w14:paraId="588FB60D" w14:textId="77777777" w:rsidR="00382FB1" w:rsidRDefault="00000000">
            <w:pPr>
              <w:pStyle w:val="TableText"/>
            </w:pPr>
            <w:r>
              <w:tab/>
              <w:t>doseQuantity</w:t>
            </w:r>
          </w:p>
        </w:tc>
        <w:tc>
          <w:tcPr>
            <w:tcW w:w="720" w:type="dxa"/>
          </w:tcPr>
          <w:p w14:paraId="1C480850" w14:textId="77777777" w:rsidR="00382FB1" w:rsidRDefault="00000000">
            <w:pPr>
              <w:pStyle w:val="TableText"/>
            </w:pPr>
            <w:r>
              <w:t>0..1</w:t>
            </w:r>
          </w:p>
        </w:tc>
        <w:tc>
          <w:tcPr>
            <w:tcW w:w="1152" w:type="dxa"/>
          </w:tcPr>
          <w:p w14:paraId="127394A5" w14:textId="77777777" w:rsidR="00382FB1" w:rsidRDefault="00000000">
            <w:pPr>
              <w:pStyle w:val="TableText"/>
            </w:pPr>
            <w:r>
              <w:t>SHOULD</w:t>
            </w:r>
          </w:p>
        </w:tc>
        <w:tc>
          <w:tcPr>
            <w:tcW w:w="864" w:type="dxa"/>
          </w:tcPr>
          <w:p w14:paraId="771A3E87" w14:textId="77777777" w:rsidR="00382FB1" w:rsidRDefault="00382FB1">
            <w:pPr>
              <w:pStyle w:val="TableText"/>
            </w:pPr>
          </w:p>
        </w:tc>
        <w:tc>
          <w:tcPr>
            <w:tcW w:w="1104" w:type="dxa"/>
          </w:tcPr>
          <w:p w14:paraId="44DDB0E9" w14:textId="77777777" w:rsidR="00382FB1" w:rsidRDefault="00382FB1">
            <w:pPr>
              <w:pStyle w:val="TableText"/>
            </w:pPr>
            <w:hyperlink w:anchor="C_5564-8841">
              <w:r>
                <w:rPr>
                  <w:rStyle w:val="HyperlinkText9pt"/>
                </w:rPr>
                <w:t>5564-8841</w:t>
              </w:r>
            </w:hyperlink>
          </w:p>
        </w:tc>
        <w:tc>
          <w:tcPr>
            <w:tcW w:w="2975" w:type="dxa"/>
          </w:tcPr>
          <w:p w14:paraId="07D8BBD5" w14:textId="77777777" w:rsidR="00382FB1" w:rsidRDefault="00382FB1">
            <w:pPr>
              <w:pStyle w:val="TableText"/>
            </w:pPr>
          </w:p>
        </w:tc>
      </w:tr>
      <w:tr w:rsidR="00382FB1" w14:paraId="4C48DE98" w14:textId="77777777">
        <w:trPr>
          <w:jc w:val="center"/>
        </w:trPr>
        <w:tc>
          <w:tcPr>
            <w:tcW w:w="3345" w:type="dxa"/>
          </w:tcPr>
          <w:p w14:paraId="47B25785" w14:textId="77777777" w:rsidR="00382FB1" w:rsidRDefault="00000000">
            <w:pPr>
              <w:pStyle w:val="TableText"/>
            </w:pPr>
            <w:r>
              <w:tab/>
            </w:r>
            <w:r>
              <w:tab/>
              <w:t>@unit</w:t>
            </w:r>
          </w:p>
        </w:tc>
        <w:tc>
          <w:tcPr>
            <w:tcW w:w="720" w:type="dxa"/>
          </w:tcPr>
          <w:p w14:paraId="1FD455E5" w14:textId="77777777" w:rsidR="00382FB1" w:rsidRDefault="00000000">
            <w:pPr>
              <w:pStyle w:val="TableText"/>
            </w:pPr>
            <w:r>
              <w:t>0..1</w:t>
            </w:r>
          </w:p>
        </w:tc>
        <w:tc>
          <w:tcPr>
            <w:tcW w:w="1152" w:type="dxa"/>
          </w:tcPr>
          <w:p w14:paraId="2FEFFE18" w14:textId="77777777" w:rsidR="00382FB1" w:rsidRDefault="00000000">
            <w:pPr>
              <w:pStyle w:val="TableText"/>
            </w:pPr>
            <w:r>
              <w:t>SHOULD</w:t>
            </w:r>
          </w:p>
        </w:tc>
        <w:tc>
          <w:tcPr>
            <w:tcW w:w="864" w:type="dxa"/>
          </w:tcPr>
          <w:p w14:paraId="24F3B8A2" w14:textId="77777777" w:rsidR="00382FB1" w:rsidRDefault="00382FB1">
            <w:pPr>
              <w:pStyle w:val="TableText"/>
            </w:pPr>
          </w:p>
        </w:tc>
        <w:tc>
          <w:tcPr>
            <w:tcW w:w="1104" w:type="dxa"/>
          </w:tcPr>
          <w:p w14:paraId="34FEF77E" w14:textId="77777777" w:rsidR="00382FB1" w:rsidRDefault="00382FB1">
            <w:pPr>
              <w:pStyle w:val="TableText"/>
            </w:pPr>
            <w:hyperlink w:anchor="C_5564-8842">
              <w:r>
                <w:rPr>
                  <w:rStyle w:val="HyperlinkText9pt"/>
                </w:rPr>
                <w:t>5564-8842</w:t>
              </w:r>
            </w:hyperlink>
          </w:p>
        </w:tc>
        <w:tc>
          <w:tcPr>
            <w:tcW w:w="2975" w:type="dxa"/>
          </w:tcPr>
          <w:p w14:paraId="3469720B" w14:textId="77777777" w:rsidR="00382FB1" w:rsidRDefault="00000000">
            <w:pPr>
              <w:pStyle w:val="TableText"/>
            </w:pPr>
            <w:r>
              <w:t>urn:oid:2.16.840.1.113883.1.11.12839 (UnitsOfMeasureCaseSensitive)</w:t>
            </w:r>
          </w:p>
        </w:tc>
      </w:tr>
      <w:tr w:rsidR="00382FB1" w14:paraId="51E5137F" w14:textId="77777777">
        <w:trPr>
          <w:jc w:val="center"/>
        </w:trPr>
        <w:tc>
          <w:tcPr>
            <w:tcW w:w="3345" w:type="dxa"/>
          </w:tcPr>
          <w:p w14:paraId="22905BD1" w14:textId="77777777" w:rsidR="00382FB1" w:rsidRDefault="00000000">
            <w:pPr>
              <w:pStyle w:val="TableText"/>
            </w:pPr>
            <w:r>
              <w:tab/>
              <w:t>administrationUnitCode</w:t>
            </w:r>
          </w:p>
        </w:tc>
        <w:tc>
          <w:tcPr>
            <w:tcW w:w="720" w:type="dxa"/>
          </w:tcPr>
          <w:p w14:paraId="171F184D" w14:textId="77777777" w:rsidR="00382FB1" w:rsidRDefault="00000000">
            <w:pPr>
              <w:pStyle w:val="TableText"/>
            </w:pPr>
            <w:r>
              <w:t>0..1</w:t>
            </w:r>
          </w:p>
        </w:tc>
        <w:tc>
          <w:tcPr>
            <w:tcW w:w="1152" w:type="dxa"/>
          </w:tcPr>
          <w:p w14:paraId="1EF3FE5E" w14:textId="77777777" w:rsidR="00382FB1" w:rsidRDefault="00000000">
            <w:pPr>
              <w:pStyle w:val="TableText"/>
            </w:pPr>
            <w:r>
              <w:t>MAY</w:t>
            </w:r>
          </w:p>
        </w:tc>
        <w:tc>
          <w:tcPr>
            <w:tcW w:w="864" w:type="dxa"/>
          </w:tcPr>
          <w:p w14:paraId="11721F10" w14:textId="77777777" w:rsidR="00382FB1" w:rsidRDefault="00382FB1">
            <w:pPr>
              <w:pStyle w:val="TableText"/>
            </w:pPr>
          </w:p>
        </w:tc>
        <w:tc>
          <w:tcPr>
            <w:tcW w:w="1104" w:type="dxa"/>
          </w:tcPr>
          <w:p w14:paraId="621E6427" w14:textId="77777777" w:rsidR="00382FB1" w:rsidRDefault="00382FB1">
            <w:pPr>
              <w:pStyle w:val="TableText"/>
            </w:pPr>
            <w:hyperlink w:anchor="C_5564-8846">
              <w:r>
                <w:rPr>
                  <w:rStyle w:val="HyperlinkText9pt"/>
                </w:rPr>
                <w:t>5564-8846</w:t>
              </w:r>
            </w:hyperlink>
          </w:p>
        </w:tc>
        <w:tc>
          <w:tcPr>
            <w:tcW w:w="2975" w:type="dxa"/>
          </w:tcPr>
          <w:p w14:paraId="42F526FA" w14:textId="77777777" w:rsidR="00382FB1" w:rsidRDefault="00000000">
            <w:pPr>
              <w:pStyle w:val="TableText"/>
            </w:pPr>
            <w:r>
              <w:t>urn:oid:2.16.840.1.113762.1.4.1021.30 (AdministrationUnitDoseForm)</w:t>
            </w:r>
          </w:p>
        </w:tc>
      </w:tr>
      <w:tr w:rsidR="00382FB1" w14:paraId="7B9232B9" w14:textId="77777777">
        <w:trPr>
          <w:jc w:val="center"/>
        </w:trPr>
        <w:tc>
          <w:tcPr>
            <w:tcW w:w="3345" w:type="dxa"/>
          </w:tcPr>
          <w:p w14:paraId="5C29BE56" w14:textId="77777777" w:rsidR="00382FB1" w:rsidRDefault="00000000">
            <w:pPr>
              <w:pStyle w:val="TableText"/>
            </w:pPr>
            <w:r>
              <w:lastRenderedPageBreak/>
              <w:tab/>
              <w:t>consumable</w:t>
            </w:r>
          </w:p>
        </w:tc>
        <w:tc>
          <w:tcPr>
            <w:tcW w:w="720" w:type="dxa"/>
          </w:tcPr>
          <w:p w14:paraId="4877C2DB" w14:textId="77777777" w:rsidR="00382FB1" w:rsidRDefault="00000000">
            <w:pPr>
              <w:pStyle w:val="TableText"/>
            </w:pPr>
            <w:r>
              <w:t>1..1</w:t>
            </w:r>
          </w:p>
        </w:tc>
        <w:tc>
          <w:tcPr>
            <w:tcW w:w="1152" w:type="dxa"/>
          </w:tcPr>
          <w:p w14:paraId="357B2EB1" w14:textId="77777777" w:rsidR="00382FB1" w:rsidRDefault="00000000">
            <w:pPr>
              <w:pStyle w:val="TableText"/>
            </w:pPr>
            <w:r>
              <w:t>SHALL</w:t>
            </w:r>
          </w:p>
        </w:tc>
        <w:tc>
          <w:tcPr>
            <w:tcW w:w="864" w:type="dxa"/>
          </w:tcPr>
          <w:p w14:paraId="51BAFBB0" w14:textId="77777777" w:rsidR="00382FB1" w:rsidRDefault="00382FB1">
            <w:pPr>
              <w:pStyle w:val="TableText"/>
            </w:pPr>
          </w:p>
        </w:tc>
        <w:tc>
          <w:tcPr>
            <w:tcW w:w="1104" w:type="dxa"/>
          </w:tcPr>
          <w:p w14:paraId="0D568268" w14:textId="77777777" w:rsidR="00382FB1" w:rsidRDefault="00382FB1">
            <w:pPr>
              <w:pStyle w:val="TableText"/>
            </w:pPr>
            <w:hyperlink w:anchor="C_5564-8847">
              <w:r>
                <w:rPr>
                  <w:rStyle w:val="HyperlinkText9pt"/>
                </w:rPr>
                <w:t>5564-8847</w:t>
              </w:r>
            </w:hyperlink>
          </w:p>
        </w:tc>
        <w:tc>
          <w:tcPr>
            <w:tcW w:w="2975" w:type="dxa"/>
          </w:tcPr>
          <w:p w14:paraId="4AD57FBC" w14:textId="77777777" w:rsidR="00382FB1" w:rsidRDefault="00382FB1">
            <w:pPr>
              <w:pStyle w:val="TableText"/>
            </w:pPr>
          </w:p>
        </w:tc>
      </w:tr>
      <w:tr w:rsidR="00382FB1" w14:paraId="5CC2563F" w14:textId="77777777">
        <w:trPr>
          <w:jc w:val="center"/>
        </w:trPr>
        <w:tc>
          <w:tcPr>
            <w:tcW w:w="3345" w:type="dxa"/>
          </w:tcPr>
          <w:p w14:paraId="32B0E4D6" w14:textId="77777777" w:rsidR="00382FB1" w:rsidRDefault="00000000">
            <w:pPr>
              <w:pStyle w:val="TableText"/>
            </w:pPr>
            <w:r>
              <w:tab/>
            </w:r>
            <w:r>
              <w:tab/>
              <w:t>manufacturedProduct</w:t>
            </w:r>
          </w:p>
        </w:tc>
        <w:tc>
          <w:tcPr>
            <w:tcW w:w="720" w:type="dxa"/>
          </w:tcPr>
          <w:p w14:paraId="4747A282" w14:textId="77777777" w:rsidR="00382FB1" w:rsidRDefault="00000000">
            <w:pPr>
              <w:pStyle w:val="TableText"/>
            </w:pPr>
            <w:r>
              <w:t>1..1</w:t>
            </w:r>
          </w:p>
        </w:tc>
        <w:tc>
          <w:tcPr>
            <w:tcW w:w="1152" w:type="dxa"/>
          </w:tcPr>
          <w:p w14:paraId="22323AFB" w14:textId="77777777" w:rsidR="00382FB1" w:rsidRDefault="00000000">
            <w:pPr>
              <w:pStyle w:val="TableText"/>
            </w:pPr>
            <w:r>
              <w:t>SHALL</w:t>
            </w:r>
          </w:p>
        </w:tc>
        <w:tc>
          <w:tcPr>
            <w:tcW w:w="864" w:type="dxa"/>
          </w:tcPr>
          <w:p w14:paraId="7C0D7C48" w14:textId="77777777" w:rsidR="00382FB1" w:rsidRDefault="00382FB1">
            <w:pPr>
              <w:pStyle w:val="TableText"/>
            </w:pPr>
          </w:p>
        </w:tc>
        <w:tc>
          <w:tcPr>
            <w:tcW w:w="1104" w:type="dxa"/>
          </w:tcPr>
          <w:p w14:paraId="2C65D2D7" w14:textId="77777777" w:rsidR="00382FB1" w:rsidRDefault="00382FB1">
            <w:pPr>
              <w:pStyle w:val="TableText"/>
            </w:pPr>
            <w:hyperlink w:anchor="C_5564-15546">
              <w:r>
                <w:rPr>
                  <w:rStyle w:val="HyperlinkText9pt"/>
                </w:rPr>
                <w:t>5564-15546</w:t>
              </w:r>
            </w:hyperlink>
          </w:p>
        </w:tc>
        <w:tc>
          <w:tcPr>
            <w:tcW w:w="2975" w:type="dxa"/>
          </w:tcPr>
          <w:p w14:paraId="59563F2C" w14:textId="77777777" w:rsidR="00382FB1" w:rsidRDefault="00382FB1">
            <w:pPr>
              <w:pStyle w:val="TableText"/>
            </w:pPr>
            <w:hyperlink w:anchor="Immunization_Medication_Information_V2">
              <w:r>
                <w:rPr>
                  <w:rStyle w:val="HyperlinkText9pt"/>
                </w:rPr>
                <w:t>Immunization Medication Information (V2) (identifier: urn:hl7ii:2.16.840.1.113883.10.20.22.4.54:2014-06-09</w:t>
              </w:r>
            </w:hyperlink>
          </w:p>
        </w:tc>
      </w:tr>
      <w:tr w:rsidR="00382FB1" w14:paraId="34B81541" w14:textId="77777777">
        <w:trPr>
          <w:jc w:val="center"/>
        </w:trPr>
        <w:tc>
          <w:tcPr>
            <w:tcW w:w="3345" w:type="dxa"/>
          </w:tcPr>
          <w:p w14:paraId="267391DE" w14:textId="77777777" w:rsidR="00382FB1" w:rsidRDefault="00000000">
            <w:pPr>
              <w:pStyle w:val="TableText"/>
            </w:pPr>
            <w:r>
              <w:tab/>
              <w:t>performer</w:t>
            </w:r>
          </w:p>
        </w:tc>
        <w:tc>
          <w:tcPr>
            <w:tcW w:w="720" w:type="dxa"/>
          </w:tcPr>
          <w:p w14:paraId="3AAFC977" w14:textId="77777777" w:rsidR="00382FB1" w:rsidRDefault="00000000">
            <w:pPr>
              <w:pStyle w:val="TableText"/>
            </w:pPr>
            <w:r>
              <w:t>0..1</w:t>
            </w:r>
          </w:p>
        </w:tc>
        <w:tc>
          <w:tcPr>
            <w:tcW w:w="1152" w:type="dxa"/>
          </w:tcPr>
          <w:p w14:paraId="04D0AF94" w14:textId="77777777" w:rsidR="00382FB1" w:rsidRDefault="00000000">
            <w:pPr>
              <w:pStyle w:val="TableText"/>
            </w:pPr>
            <w:r>
              <w:t>SHOULD</w:t>
            </w:r>
          </w:p>
        </w:tc>
        <w:tc>
          <w:tcPr>
            <w:tcW w:w="864" w:type="dxa"/>
          </w:tcPr>
          <w:p w14:paraId="54EC6FF8" w14:textId="77777777" w:rsidR="00382FB1" w:rsidRDefault="00382FB1">
            <w:pPr>
              <w:pStyle w:val="TableText"/>
            </w:pPr>
          </w:p>
        </w:tc>
        <w:tc>
          <w:tcPr>
            <w:tcW w:w="1104" w:type="dxa"/>
          </w:tcPr>
          <w:p w14:paraId="0D906792" w14:textId="77777777" w:rsidR="00382FB1" w:rsidRDefault="00382FB1">
            <w:pPr>
              <w:pStyle w:val="TableText"/>
            </w:pPr>
            <w:hyperlink w:anchor="C_5564-8849">
              <w:r>
                <w:rPr>
                  <w:rStyle w:val="HyperlinkText9pt"/>
                </w:rPr>
                <w:t>5564-8849</w:t>
              </w:r>
            </w:hyperlink>
          </w:p>
        </w:tc>
        <w:tc>
          <w:tcPr>
            <w:tcW w:w="2975" w:type="dxa"/>
          </w:tcPr>
          <w:p w14:paraId="77E203C8" w14:textId="77777777" w:rsidR="00382FB1" w:rsidRDefault="00382FB1">
            <w:pPr>
              <w:pStyle w:val="TableText"/>
            </w:pPr>
          </w:p>
        </w:tc>
      </w:tr>
      <w:tr w:rsidR="00382FB1" w14:paraId="3B6BC112" w14:textId="77777777">
        <w:trPr>
          <w:jc w:val="center"/>
        </w:trPr>
        <w:tc>
          <w:tcPr>
            <w:tcW w:w="3345" w:type="dxa"/>
          </w:tcPr>
          <w:p w14:paraId="1514335C" w14:textId="77777777" w:rsidR="00382FB1" w:rsidRDefault="00000000">
            <w:pPr>
              <w:pStyle w:val="TableText"/>
            </w:pPr>
            <w:r>
              <w:tab/>
              <w:t>author</w:t>
            </w:r>
          </w:p>
        </w:tc>
        <w:tc>
          <w:tcPr>
            <w:tcW w:w="720" w:type="dxa"/>
          </w:tcPr>
          <w:p w14:paraId="4303149B" w14:textId="77777777" w:rsidR="00382FB1" w:rsidRDefault="00000000">
            <w:pPr>
              <w:pStyle w:val="TableText"/>
            </w:pPr>
            <w:r>
              <w:t>0..*</w:t>
            </w:r>
          </w:p>
        </w:tc>
        <w:tc>
          <w:tcPr>
            <w:tcW w:w="1152" w:type="dxa"/>
          </w:tcPr>
          <w:p w14:paraId="683A6362" w14:textId="77777777" w:rsidR="00382FB1" w:rsidRDefault="00000000">
            <w:pPr>
              <w:pStyle w:val="TableText"/>
            </w:pPr>
            <w:r>
              <w:t>SHOULD</w:t>
            </w:r>
          </w:p>
        </w:tc>
        <w:tc>
          <w:tcPr>
            <w:tcW w:w="864" w:type="dxa"/>
          </w:tcPr>
          <w:p w14:paraId="2303A814" w14:textId="77777777" w:rsidR="00382FB1" w:rsidRDefault="00382FB1">
            <w:pPr>
              <w:pStyle w:val="TableText"/>
            </w:pPr>
          </w:p>
        </w:tc>
        <w:tc>
          <w:tcPr>
            <w:tcW w:w="1104" w:type="dxa"/>
          </w:tcPr>
          <w:p w14:paraId="5E53DC4F" w14:textId="77777777" w:rsidR="00382FB1" w:rsidRDefault="00382FB1">
            <w:pPr>
              <w:pStyle w:val="TableText"/>
            </w:pPr>
            <w:hyperlink w:anchor="C_5564-31151">
              <w:r>
                <w:rPr>
                  <w:rStyle w:val="HyperlinkText9pt"/>
                </w:rPr>
                <w:t>5564-31151</w:t>
              </w:r>
            </w:hyperlink>
          </w:p>
        </w:tc>
        <w:tc>
          <w:tcPr>
            <w:tcW w:w="2975" w:type="dxa"/>
          </w:tcPr>
          <w:p w14:paraId="5237A2C2"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1DC9C8D7" w14:textId="77777777">
        <w:trPr>
          <w:jc w:val="center"/>
        </w:trPr>
        <w:tc>
          <w:tcPr>
            <w:tcW w:w="3345" w:type="dxa"/>
          </w:tcPr>
          <w:p w14:paraId="2FDAAC27" w14:textId="77777777" w:rsidR="00382FB1" w:rsidRDefault="00000000">
            <w:pPr>
              <w:pStyle w:val="TableText"/>
            </w:pPr>
            <w:r>
              <w:tab/>
              <w:t>participant</w:t>
            </w:r>
          </w:p>
        </w:tc>
        <w:tc>
          <w:tcPr>
            <w:tcW w:w="720" w:type="dxa"/>
          </w:tcPr>
          <w:p w14:paraId="730B1B1F" w14:textId="77777777" w:rsidR="00382FB1" w:rsidRDefault="00000000">
            <w:pPr>
              <w:pStyle w:val="TableText"/>
            </w:pPr>
            <w:r>
              <w:t>0..*</w:t>
            </w:r>
          </w:p>
        </w:tc>
        <w:tc>
          <w:tcPr>
            <w:tcW w:w="1152" w:type="dxa"/>
          </w:tcPr>
          <w:p w14:paraId="0C1C74FE" w14:textId="77777777" w:rsidR="00382FB1" w:rsidRDefault="00000000">
            <w:pPr>
              <w:pStyle w:val="TableText"/>
            </w:pPr>
            <w:r>
              <w:t>MAY</w:t>
            </w:r>
          </w:p>
        </w:tc>
        <w:tc>
          <w:tcPr>
            <w:tcW w:w="864" w:type="dxa"/>
          </w:tcPr>
          <w:p w14:paraId="3AC0EA26" w14:textId="77777777" w:rsidR="00382FB1" w:rsidRDefault="00382FB1">
            <w:pPr>
              <w:pStyle w:val="TableText"/>
            </w:pPr>
          </w:p>
        </w:tc>
        <w:tc>
          <w:tcPr>
            <w:tcW w:w="1104" w:type="dxa"/>
          </w:tcPr>
          <w:p w14:paraId="15E37E49" w14:textId="77777777" w:rsidR="00382FB1" w:rsidRDefault="00382FB1">
            <w:pPr>
              <w:pStyle w:val="TableText"/>
            </w:pPr>
            <w:hyperlink w:anchor="C_5564-8850">
              <w:r>
                <w:rPr>
                  <w:rStyle w:val="HyperlinkText9pt"/>
                </w:rPr>
                <w:t>5564-8850</w:t>
              </w:r>
            </w:hyperlink>
          </w:p>
        </w:tc>
        <w:tc>
          <w:tcPr>
            <w:tcW w:w="2975" w:type="dxa"/>
          </w:tcPr>
          <w:p w14:paraId="53707F20" w14:textId="77777777" w:rsidR="00382FB1" w:rsidRDefault="00382FB1">
            <w:pPr>
              <w:pStyle w:val="TableText"/>
            </w:pPr>
          </w:p>
        </w:tc>
      </w:tr>
      <w:tr w:rsidR="00382FB1" w14:paraId="5228B8C9" w14:textId="77777777">
        <w:trPr>
          <w:jc w:val="center"/>
        </w:trPr>
        <w:tc>
          <w:tcPr>
            <w:tcW w:w="3345" w:type="dxa"/>
          </w:tcPr>
          <w:p w14:paraId="612AAE41" w14:textId="77777777" w:rsidR="00382FB1" w:rsidRDefault="00000000">
            <w:pPr>
              <w:pStyle w:val="TableText"/>
            </w:pPr>
            <w:r>
              <w:tab/>
            </w:r>
            <w:r>
              <w:tab/>
              <w:t>@typeCode</w:t>
            </w:r>
          </w:p>
        </w:tc>
        <w:tc>
          <w:tcPr>
            <w:tcW w:w="720" w:type="dxa"/>
          </w:tcPr>
          <w:p w14:paraId="3D6BDEC3" w14:textId="77777777" w:rsidR="00382FB1" w:rsidRDefault="00000000">
            <w:pPr>
              <w:pStyle w:val="TableText"/>
            </w:pPr>
            <w:r>
              <w:t>1..1</w:t>
            </w:r>
          </w:p>
        </w:tc>
        <w:tc>
          <w:tcPr>
            <w:tcW w:w="1152" w:type="dxa"/>
          </w:tcPr>
          <w:p w14:paraId="6E4DAEF0" w14:textId="77777777" w:rsidR="00382FB1" w:rsidRDefault="00000000">
            <w:pPr>
              <w:pStyle w:val="TableText"/>
            </w:pPr>
            <w:r>
              <w:t>SHALL</w:t>
            </w:r>
          </w:p>
        </w:tc>
        <w:tc>
          <w:tcPr>
            <w:tcW w:w="864" w:type="dxa"/>
          </w:tcPr>
          <w:p w14:paraId="353D0DB2" w14:textId="77777777" w:rsidR="00382FB1" w:rsidRDefault="00382FB1">
            <w:pPr>
              <w:pStyle w:val="TableText"/>
            </w:pPr>
          </w:p>
        </w:tc>
        <w:tc>
          <w:tcPr>
            <w:tcW w:w="1104" w:type="dxa"/>
          </w:tcPr>
          <w:p w14:paraId="02433DB5" w14:textId="77777777" w:rsidR="00382FB1" w:rsidRDefault="00382FB1">
            <w:pPr>
              <w:pStyle w:val="TableText"/>
            </w:pPr>
            <w:hyperlink w:anchor="C_5564-8851">
              <w:r>
                <w:rPr>
                  <w:rStyle w:val="HyperlinkText9pt"/>
                </w:rPr>
                <w:t>5564-8851</w:t>
              </w:r>
            </w:hyperlink>
          </w:p>
        </w:tc>
        <w:tc>
          <w:tcPr>
            <w:tcW w:w="2975" w:type="dxa"/>
          </w:tcPr>
          <w:p w14:paraId="68A30CA3" w14:textId="77777777" w:rsidR="00382FB1" w:rsidRDefault="00000000">
            <w:pPr>
              <w:pStyle w:val="TableText"/>
            </w:pPr>
            <w:r>
              <w:t>urn:oid:2.16.840.1.113883.5.90 (HL7ParticipationType) = CSM</w:t>
            </w:r>
          </w:p>
        </w:tc>
      </w:tr>
      <w:tr w:rsidR="00382FB1" w14:paraId="157CE16A" w14:textId="77777777">
        <w:trPr>
          <w:jc w:val="center"/>
        </w:trPr>
        <w:tc>
          <w:tcPr>
            <w:tcW w:w="3345" w:type="dxa"/>
          </w:tcPr>
          <w:p w14:paraId="7F45D341" w14:textId="77777777" w:rsidR="00382FB1" w:rsidRDefault="00000000">
            <w:pPr>
              <w:pStyle w:val="TableText"/>
            </w:pPr>
            <w:r>
              <w:tab/>
            </w:r>
            <w:r>
              <w:tab/>
              <w:t>participantRole</w:t>
            </w:r>
          </w:p>
        </w:tc>
        <w:tc>
          <w:tcPr>
            <w:tcW w:w="720" w:type="dxa"/>
          </w:tcPr>
          <w:p w14:paraId="34C65575" w14:textId="77777777" w:rsidR="00382FB1" w:rsidRDefault="00000000">
            <w:pPr>
              <w:pStyle w:val="TableText"/>
            </w:pPr>
            <w:r>
              <w:t>1..1</w:t>
            </w:r>
          </w:p>
        </w:tc>
        <w:tc>
          <w:tcPr>
            <w:tcW w:w="1152" w:type="dxa"/>
          </w:tcPr>
          <w:p w14:paraId="37C93243" w14:textId="77777777" w:rsidR="00382FB1" w:rsidRDefault="00000000">
            <w:pPr>
              <w:pStyle w:val="TableText"/>
            </w:pPr>
            <w:r>
              <w:t>SHALL</w:t>
            </w:r>
          </w:p>
        </w:tc>
        <w:tc>
          <w:tcPr>
            <w:tcW w:w="864" w:type="dxa"/>
          </w:tcPr>
          <w:p w14:paraId="3C99F621" w14:textId="77777777" w:rsidR="00382FB1" w:rsidRDefault="00382FB1">
            <w:pPr>
              <w:pStyle w:val="TableText"/>
            </w:pPr>
          </w:p>
        </w:tc>
        <w:tc>
          <w:tcPr>
            <w:tcW w:w="1104" w:type="dxa"/>
          </w:tcPr>
          <w:p w14:paraId="798415E5" w14:textId="77777777" w:rsidR="00382FB1" w:rsidRDefault="00382FB1">
            <w:pPr>
              <w:pStyle w:val="TableText"/>
            </w:pPr>
            <w:hyperlink w:anchor="C_5564-15547">
              <w:r>
                <w:rPr>
                  <w:rStyle w:val="HyperlinkText9pt"/>
                </w:rPr>
                <w:t>5564-15547</w:t>
              </w:r>
            </w:hyperlink>
          </w:p>
        </w:tc>
        <w:tc>
          <w:tcPr>
            <w:tcW w:w="2975" w:type="dxa"/>
          </w:tcPr>
          <w:p w14:paraId="5B48DE16" w14:textId="77777777" w:rsidR="00382FB1" w:rsidRDefault="00382FB1">
            <w:pPr>
              <w:pStyle w:val="TableText"/>
            </w:pPr>
            <w:hyperlink w:anchor="E_Drug_Vehicle">
              <w:r>
                <w:rPr>
                  <w:rStyle w:val="HyperlinkText9pt"/>
                </w:rPr>
                <w:t>Drug Vehicle (identifier: urn:oid:2.16.840.1.113883.10.20.22.4.24</w:t>
              </w:r>
            </w:hyperlink>
          </w:p>
        </w:tc>
      </w:tr>
      <w:tr w:rsidR="00382FB1" w14:paraId="1FD7021B" w14:textId="77777777">
        <w:trPr>
          <w:jc w:val="center"/>
        </w:trPr>
        <w:tc>
          <w:tcPr>
            <w:tcW w:w="3345" w:type="dxa"/>
          </w:tcPr>
          <w:p w14:paraId="72E056CD" w14:textId="77777777" w:rsidR="00382FB1" w:rsidRDefault="00000000">
            <w:pPr>
              <w:pStyle w:val="TableText"/>
            </w:pPr>
            <w:r>
              <w:tab/>
              <w:t>entryRelationship</w:t>
            </w:r>
          </w:p>
        </w:tc>
        <w:tc>
          <w:tcPr>
            <w:tcW w:w="720" w:type="dxa"/>
          </w:tcPr>
          <w:p w14:paraId="236EF8A0" w14:textId="77777777" w:rsidR="00382FB1" w:rsidRDefault="00000000">
            <w:pPr>
              <w:pStyle w:val="TableText"/>
            </w:pPr>
            <w:r>
              <w:t>0..*</w:t>
            </w:r>
          </w:p>
        </w:tc>
        <w:tc>
          <w:tcPr>
            <w:tcW w:w="1152" w:type="dxa"/>
          </w:tcPr>
          <w:p w14:paraId="7344D93B" w14:textId="77777777" w:rsidR="00382FB1" w:rsidRDefault="00000000">
            <w:pPr>
              <w:pStyle w:val="TableText"/>
            </w:pPr>
            <w:r>
              <w:t>MAY</w:t>
            </w:r>
          </w:p>
        </w:tc>
        <w:tc>
          <w:tcPr>
            <w:tcW w:w="864" w:type="dxa"/>
          </w:tcPr>
          <w:p w14:paraId="334E94BC" w14:textId="77777777" w:rsidR="00382FB1" w:rsidRDefault="00382FB1">
            <w:pPr>
              <w:pStyle w:val="TableText"/>
            </w:pPr>
          </w:p>
        </w:tc>
        <w:tc>
          <w:tcPr>
            <w:tcW w:w="1104" w:type="dxa"/>
          </w:tcPr>
          <w:p w14:paraId="68ACC424" w14:textId="77777777" w:rsidR="00382FB1" w:rsidRDefault="00382FB1">
            <w:pPr>
              <w:pStyle w:val="TableText"/>
            </w:pPr>
            <w:hyperlink w:anchor="C_5564-8853">
              <w:r>
                <w:rPr>
                  <w:rStyle w:val="HyperlinkText9pt"/>
                </w:rPr>
                <w:t>5564-8853</w:t>
              </w:r>
            </w:hyperlink>
          </w:p>
        </w:tc>
        <w:tc>
          <w:tcPr>
            <w:tcW w:w="2975" w:type="dxa"/>
          </w:tcPr>
          <w:p w14:paraId="46ED7CBC" w14:textId="77777777" w:rsidR="00382FB1" w:rsidRDefault="00382FB1">
            <w:pPr>
              <w:pStyle w:val="TableText"/>
            </w:pPr>
          </w:p>
        </w:tc>
      </w:tr>
      <w:tr w:rsidR="00382FB1" w14:paraId="4292E9CF" w14:textId="77777777">
        <w:trPr>
          <w:jc w:val="center"/>
        </w:trPr>
        <w:tc>
          <w:tcPr>
            <w:tcW w:w="3345" w:type="dxa"/>
          </w:tcPr>
          <w:p w14:paraId="16787611" w14:textId="77777777" w:rsidR="00382FB1" w:rsidRDefault="00000000">
            <w:pPr>
              <w:pStyle w:val="TableText"/>
            </w:pPr>
            <w:r>
              <w:tab/>
            </w:r>
            <w:r>
              <w:tab/>
              <w:t>@typeCode</w:t>
            </w:r>
          </w:p>
        </w:tc>
        <w:tc>
          <w:tcPr>
            <w:tcW w:w="720" w:type="dxa"/>
          </w:tcPr>
          <w:p w14:paraId="26561CC1" w14:textId="77777777" w:rsidR="00382FB1" w:rsidRDefault="00000000">
            <w:pPr>
              <w:pStyle w:val="TableText"/>
            </w:pPr>
            <w:r>
              <w:t>1..1</w:t>
            </w:r>
          </w:p>
        </w:tc>
        <w:tc>
          <w:tcPr>
            <w:tcW w:w="1152" w:type="dxa"/>
          </w:tcPr>
          <w:p w14:paraId="5099E2E4" w14:textId="77777777" w:rsidR="00382FB1" w:rsidRDefault="00000000">
            <w:pPr>
              <w:pStyle w:val="TableText"/>
            </w:pPr>
            <w:r>
              <w:t>SHALL</w:t>
            </w:r>
          </w:p>
        </w:tc>
        <w:tc>
          <w:tcPr>
            <w:tcW w:w="864" w:type="dxa"/>
          </w:tcPr>
          <w:p w14:paraId="3AA2294F" w14:textId="77777777" w:rsidR="00382FB1" w:rsidRDefault="00382FB1">
            <w:pPr>
              <w:pStyle w:val="TableText"/>
            </w:pPr>
          </w:p>
        </w:tc>
        <w:tc>
          <w:tcPr>
            <w:tcW w:w="1104" w:type="dxa"/>
          </w:tcPr>
          <w:p w14:paraId="7A17856D" w14:textId="77777777" w:rsidR="00382FB1" w:rsidRDefault="00382FB1">
            <w:pPr>
              <w:pStyle w:val="TableText"/>
            </w:pPr>
            <w:hyperlink w:anchor="C_5564-8854">
              <w:r>
                <w:rPr>
                  <w:rStyle w:val="HyperlinkText9pt"/>
                </w:rPr>
                <w:t>5564-8854</w:t>
              </w:r>
            </w:hyperlink>
          </w:p>
        </w:tc>
        <w:tc>
          <w:tcPr>
            <w:tcW w:w="2975" w:type="dxa"/>
          </w:tcPr>
          <w:p w14:paraId="73669C9B" w14:textId="77777777" w:rsidR="00382FB1" w:rsidRDefault="00000000">
            <w:pPr>
              <w:pStyle w:val="TableText"/>
            </w:pPr>
            <w:r>
              <w:t>urn:oid:2.16.840.1.113883.5.1002 (HL7ActRelationshipType) = RSON</w:t>
            </w:r>
          </w:p>
        </w:tc>
      </w:tr>
      <w:tr w:rsidR="00382FB1" w14:paraId="4365FBEC" w14:textId="77777777">
        <w:trPr>
          <w:jc w:val="center"/>
        </w:trPr>
        <w:tc>
          <w:tcPr>
            <w:tcW w:w="3345" w:type="dxa"/>
          </w:tcPr>
          <w:p w14:paraId="19207BA6" w14:textId="77777777" w:rsidR="00382FB1" w:rsidRDefault="00000000">
            <w:pPr>
              <w:pStyle w:val="TableText"/>
            </w:pPr>
            <w:r>
              <w:tab/>
            </w:r>
            <w:r>
              <w:tab/>
              <w:t>observation</w:t>
            </w:r>
          </w:p>
        </w:tc>
        <w:tc>
          <w:tcPr>
            <w:tcW w:w="720" w:type="dxa"/>
          </w:tcPr>
          <w:p w14:paraId="0E3453CB" w14:textId="77777777" w:rsidR="00382FB1" w:rsidRDefault="00000000">
            <w:pPr>
              <w:pStyle w:val="TableText"/>
            </w:pPr>
            <w:r>
              <w:t>1..1</w:t>
            </w:r>
          </w:p>
        </w:tc>
        <w:tc>
          <w:tcPr>
            <w:tcW w:w="1152" w:type="dxa"/>
          </w:tcPr>
          <w:p w14:paraId="087F46FA" w14:textId="77777777" w:rsidR="00382FB1" w:rsidRDefault="00000000">
            <w:pPr>
              <w:pStyle w:val="TableText"/>
            </w:pPr>
            <w:r>
              <w:t>SHALL</w:t>
            </w:r>
          </w:p>
        </w:tc>
        <w:tc>
          <w:tcPr>
            <w:tcW w:w="864" w:type="dxa"/>
          </w:tcPr>
          <w:p w14:paraId="15D28917" w14:textId="77777777" w:rsidR="00382FB1" w:rsidRDefault="00382FB1">
            <w:pPr>
              <w:pStyle w:val="TableText"/>
            </w:pPr>
          </w:p>
        </w:tc>
        <w:tc>
          <w:tcPr>
            <w:tcW w:w="1104" w:type="dxa"/>
          </w:tcPr>
          <w:p w14:paraId="48E1E789" w14:textId="77777777" w:rsidR="00382FB1" w:rsidRDefault="00382FB1">
            <w:pPr>
              <w:pStyle w:val="TableText"/>
            </w:pPr>
            <w:hyperlink w:anchor="C_5564-15537">
              <w:r>
                <w:rPr>
                  <w:rStyle w:val="HyperlinkText9pt"/>
                </w:rPr>
                <w:t>5564-15537</w:t>
              </w:r>
            </w:hyperlink>
          </w:p>
        </w:tc>
        <w:tc>
          <w:tcPr>
            <w:tcW w:w="2975" w:type="dxa"/>
          </w:tcPr>
          <w:p w14:paraId="1D7C44BE"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50459B86" w14:textId="77777777">
        <w:trPr>
          <w:jc w:val="center"/>
        </w:trPr>
        <w:tc>
          <w:tcPr>
            <w:tcW w:w="3345" w:type="dxa"/>
          </w:tcPr>
          <w:p w14:paraId="3A7E70D7" w14:textId="77777777" w:rsidR="00382FB1" w:rsidRDefault="00000000">
            <w:pPr>
              <w:pStyle w:val="TableText"/>
            </w:pPr>
            <w:r>
              <w:tab/>
              <w:t>entryRelationship</w:t>
            </w:r>
          </w:p>
        </w:tc>
        <w:tc>
          <w:tcPr>
            <w:tcW w:w="720" w:type="dxa"/>
          </w:tcPr>
          <w:p w14:paraId="1FBBB55C" w14:textId="77777777" w:rsidR="00382FB1" w:rsidRDefault="00000000">
            <w:pPr>
              <w:pStyle w:val="TableText"/>
            </w:pPr>
            <w:r>
              <w:t>0..1</w:t>
            </w:r>
          </w:p>
        </w:tc>
        <w:tc>
          <w:tcPr>
            <w:tcW w:w="1152" w:type="dxa"/>
          </w:tcPr>
          <w:p w14:paraId="7F29484F" w14:textId="77777777" w:rsidR="00382FB1" w:rsidRDefault="00000000">
            <w:pPr>
              <w:pStyle w:val="TableText"/>
            </w:pPr>
            <w:r>
              <w:t>MAY</w:t>
            </w:r>
          </w:p>
        </w:tc>
        <w:tc>
          <w:tcPr>
            <w:tcW w:w="864" w:type="dxa"/>
          </w:tcPr>
          <w:p w14:paraId="6DC8003F" w14:textId="77777777" w:rsidR="00382FB1" w:rsidRDefault="00382FB1">
            <w:pPr>
              <w:pStyle w:val="TableText"/>
            </w:pPr>
          </w:p>
        </w:tc>
        <w:tc>
          <w:tcPr>
            <w:tcW w:w="1104" w:type="dxa"/>
          </w:tcPr>
          <w:p w14:paraId="2CBE7357" w14:textId="77777777" w:rsidR="00382FB1" w:rsidRDefault="00382FB1">
            <w:pPr>
              <w:pStyle w:val="TableText"/>
            </w:pPr>
            <w:hyperlink w:anchor="C_5564-8856">
              <w:r>
                <w:rPr>
                  <w:rStyle w:val="HyperlinkText9pt"/>
                </w:rPr>
                <w:t>5564-8856</w:t>
              </w:r>
            </w:hyperlink>
          </w:p>
        </w:tc>
        <w:tc>
          <w:tcPr>
            <w:tcW w:w="2975" w:type="dxa"/>
          </w:tcPr>
          <w:p w14:paraId="215B8D3A" w14:textId="77777777" w:rsidR="00382FB1" w:rsidRDefault="00382FB1">
            <w:pPr>
              <w:pStyle w:val="TableText"/>
            </w:pPr>
          </w:p>
        </w:tc>
      </w:tr>
      <w:tr w:rsidR="00382FB1" w14:paraId="329D10F8" w14:textId="77777777">
        <w:trPr>
          <w:jc w:val="center"/>
        </w:trPr>
        <w:tc>
          <w:tcPr>
            <w:tcW w:w="3345" w:type="dxa"/>
          </w:tcPr>
          <w:p w14:paraId="196C3907" w14:textId="77777777" w:rsidR="00382FB1" w:rsidRDefault="00000000">
            <w:pPr>
              <w:pStyle w:val="TableText"/>
            </w:pPr>
            <w:r>
              <w:tab/>
            </w:r>
            <w:r>
              <w:tab/>
              <w:t>@typeCode</w:t>
            </w:r>
          </w:p>
        </w:tc>
        <w:tc>
          <w:tcPr>
            <w:tcW w:w="720" w:type="dxa"/>
          </w:tcPr>
          <w:p w14:paraId="67D470BF" w14:textId="77777777" w:rsidR="00382FB1" w:rsidRDefault="00000000">
            <w:pPr>
              <w:pStyle w:val="TableText"/>
            </w:pPr>
            <w:r>
              <w:t>1..1</w:t>
            </w:r>
          </w:p>
        </w:tc>
        <w:tc>
          <w:tcPr>
            <w:tcW w:w="1152" w:type="dxa"/>
          </w:tcPr>
          <w:p w14:paraId="5BF639DC" w14:textId="77777777" w:rsidR="00382FB1" w:rsidRDefault="00000000">
            <w:pPr>
              <w:pStyle w:val="TableText"/>
            </w:pPr>
            <w:r>
              <w:t>SHALL</w:t>
            </w:r>
          </w:p>
        </w:tc>
        <w:tc>
          <w:tcPr>
            <w:tcW w:w="864" w:type="dxa"/>
          </w:tcPr>
          <w:p w14:paraId="10168B09" w14:textId="77777777" w:rsidR="00382FB1" w:rsidRDefault="00382FB1">
            <w:pPr>
              <w:pStyle w:val="TableText"/>
            </w:pPr>
          </w:p>
        </w:tc>
        <w:tc>
          <w:tcPr>
            <w:tcW w:w="1104" w:type="dxa"/>
          </w:tcPr>
          <w:p w14:paraId="4BE09124" w14:textId="77777777" w:rsidR="00382FB1" w:rsidRDefault="00382FB1">
            <w:pPr>
              <w:pStyle w:val="TableText"/>
            </w:pPr>
            <w:hyperlink w:anchor="C_5564-8857">
              <w:r>
                <w:rPr>
                  <w:rStyle w:val="HyperlinkText9pt"/>
                </w:rPr>
                <w:t>5564-8857</w:t>
              </w:r>
            </w:hyperlink>
          </w:p>
        </w:tc>
        <w:tc>
          <w:tcPr>
            <w:tcW w:w="2975" w:type="dxa"/>
          </w:tcPr>
          <w:p w14:paraId="012CE6C0" w14:textId="77777777" w:rsidR="00382FB1" w:rsidRDefault="00000000">
            <w:pPr>
              <w:pStyle w:val="TableText"/>
            </w:pPr>
            <w:r>
              <w:t>urn:oid:2.16.840.1.113883.5.1002 (HL7ActRelationshipType) = SUBJ</w:t>
            </w:r>
          </w:p>
        </w:tc>
      </w:tr>
      <w:tr w:rsidR="00382FB1" w14:paraId="67A404FD" w14:textId="77777777">
        <w:trPr>
          <w:jc w:val="center"/>
        </w:trPr>
        <w:tc>
          <w:tcPr>
            <w:tcW w:w="3345" w:type="dxa"/>
          </w:tcPr>
          <w:p w14:paraId="4EA0BCEE" w14:textId="77777777" w:rsidR="00382FB1" w:rsidRDefault="00000000">
            <w:pPr>
              <w:pStyle w:val="TableText"/>
            </w:pPr>
            <w:r>
              <w:tab/>
            </w:r>
            <w:r>
              <w:tab/>
              <w:t>@inversionInd</w:t>
            </w:r>
          </w:p>
        </w:tc>
        <w:tc>
          <w:tcPr>
            <w:tcW w:w="720" w:type="dxa"/>
          </w:tcPr>
          <w:p w14:paraId="077CDCB4" w14:textId="77777777" w:rsidR="00382FB1" w:rsidRDefault="00000000">
            <w:pPr>
              <w:pStyle w:val="TableText"/>
            </w:pPr>
            <w:r>
              <w:t>1..1</w:t>
            </w:r>
          </w:p>
        </w:tc>
        <w:tc>
          <w:tcPr>
            <w:tcW w:w="1152" w:type="dxa"/>
          </w:tcPr>
          <w:p w14:paraId="5C2BA647" w14:textId="77777777" w:rsidR="00382FB1" w:rsidRDefault="00000000">
            <w:pPr>
              <w:pStyle w:val="TableText"/>
            </w:pPr>
            <w:r>
              <w:t>SHALL</w:t>
            </w:r>
          </w:p>
        </w:tc>
        <w:tc>
          <w:tcPr>
            <w:tcW w:w="864" w:type="dxa"/>
          </w:tcPr>
          <w:p w14:paraId="1196D72D" w14:textId="77777777" w:rsidR="00382FB1" w:rsidRDefault="00382FB1">
            <w:pPr>
              <w:pStyle w:val="TableText"/>
            </w:pPr>
          </w:p>
        </w:tc>
        <w:tc>
          <w:tcPr>
            <w:tcW w:w="1104" w:type="dxa"/>
          </w:tcPr>
          <w:p w14:paraId="62C9839B" w14:textId="77777777" w:rsidR="00382FB1" w:rsidRDefault="00382FB1">
            <w:pPr>
              <w:pStyle w:val="TableText"/>
            </w:pPr>
            <w:hyperlink w:anchor="C_5564-8858">
              <w:r>
                <w:rPr>
                  <w:rStyle w:val="HyperlinkText9pt"/>
                </w:rPr>
                <w:t>5564-8858</w:t>
              </w:r>
            </w:hyperlink>
          </w:p>
        </w:tc>
        <w:tc>
          <w:tcPr>
            <w:tcW w:w="2975" w:type="dxa"/>
          </w:tcPr>
          <w:p w14:paraId="67CABC3B" w14:textId="77777777" w:rsidR="00382FB1" w:rsidRDefault="00000000">
            <w:pPr>
              <w:pStyle w:val="TableText"/>
            </w:pPr>
            <w:r>
              <w:t>true</w:t>
            </w:r>
          </w:p>
        </w:tc>
      </w:tr>
      <w:tr w:rsidR="00382FB1" w14:paraId="0527716F" w14:textId="77777777">
        <w:trPr>
          <w:jc w:val="center"/>
        </w:trPr>
        <w:tc>
          <w:tcPr>
            <w:tcW w:w="3345" w:type="dxa"/>
          </w:tcPr>
          <w:p w14:paraId="1A604AC9" w14:textId="77777777" w:rsidR="00382FB1" w:rsidRDefault="00000000">
            <w:pPr>
              <w:pStyle w:val="TableText"/>
            </w:pPr>
            <w:r>
              <w:tab/>
            </w:r>
            <w:r>
              <w:tab/>
              <w:t>act</w:t>
            </w:r>
          </w:p>
        </w:tc>
        <w:tc>
          <w:tcPr>
            <w:tcW w:w="720" w:type="dxa"/>
          </w:tcPr>
          <w:p w14:paraId="7B21B192" w14:textId="77777777" w:rsidR="00382FB1" w:rsidRDefault="00000000">
            <w:pPr>
              <w:pStyle w:val="TableText"/>
            </w:pPr>
            <w:r>
              <w:t>1..1</w:t>
            </w:r>
          </w:p>
        </w:tc>
        <w:tc>
          <w:tcPr>
            <w:tcW w:w="1152" w:type="dxa"/>
          </w:tcPr>
          <w:p w14:paraId="56A622DA" w14:textId="77777777" w:rsidR="00382FB1" w:rsidRDefault="00000000">
            <w:pPr>
              <w:pStyle w:val="TableText"/>
            </w:pPr>
            <w:r>
              <w:t>SHALL</w:t>
            </w:r>
          </w:p>
        </w:tc>
        <w:tc>
          <w:tcPr>
            <w:tcW w:w="864" w:type="dxa"/>
          </w:tcPr>
          <w:p w14:paraId="3E93E5EE" w14:textId="77777777" w:rsidR="00382FB1" w:rsidRDefault="00382FB1">
            <w:pPr>
              <w:pStyle w:val="TableText"/>
            </w:pPr>
          </w:p>
        </w:tc>
        <w:tc>
          <w:tcPr>
            <w:tcW w:w="1104" w:type="dxa"/>
          </w:tcPr>
          <w:p w14:paraId="4AE8A20B" w14:textId="77777777" w:rsidR="00382FB1" w:rsidRDefault="00382FB1">
            <w:pPr>
              <w:pStyle w:val="TableText"/>
            </w:pPr>
            <w:hyperlink w:anchor="C_5564-31392">
              <w:r>
                <w:rPr>
                  <w:rStyle w:val="HyperlinkText9pt"/>
                </w:rPr>
                <w:t>5564-31392</w:t>
              </w:r>
            </w:hyperlink>
          </w:p>
        </w:tc>
        <w:tc>
          <w:tcPr>
            <w:tcW w:w="2975" w:type="dxa"/>
          </w:tcPr>
          <w:p w14:paraId="599D5DE1"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56CB4D3E" w14:textId="77777777">
        <w:trPr>
          <w:jc w:val="center"/>
        </w:trPr>
        <w:tc>
          <w:tcPr>
            <w:tcW w:w="3345" w:type="dxa"/>
          </w:tcPr>
          <w:p w14:paraId="553769FE" w14:textId="77777777" w:rsidR="00382FB1" w:rsidRDefault="00000000">
            <w:pPr>
              <w:pStyle w:val="TableText"/>
            </w:pPr>
            <w:r>
              <w:tab/>
              <w:t>entryRelationship</w:t>
            </w:r>
          </w:p>
        </w:tc>
        <w:tc>
          <w:tcPr>
            <w:tcW w:w="720" w:type="dxa"/>
          </w:tcPr>
          <w:p w14:paraId="49EA17BB" w14:textId="77777777" w:rsidR="00382FB1" w:rsidRDefault="00000000">
            <w:pPr>
              <w:pStyle w:val="TableText"/>
            </w:pPr>
            <w:r>
              <w:t>0..1</w:t>
            </w:r>
          </w:p>
        </w:tc>
        <w:tc>
          <w:tcPr>
            <w:tcW w:w="1152" w:type="dxa"/>
          </w:tcPr>
          <w:p w14:paraId="349D2E56" w14:textId="77777777" w:rsidR="00382FB1" w:rsidRDefault="00000000">
            <w:pPr>
              <w:pStyle w:val="TableText"/>
            </w:pPr>
            <w:r>
              <w:t>MAY</w:t>
            </w:r>
          </w:p>
        </w:tc>
        <w:tc>
          <w:tcPr>
            <w:tcW w:w="864" w:type="dxa"/>
          </w:tcPr>
          <w:p w14:paraId="0D076513" w14:textId="77777777" w:rsidR="00382FB1" w:rsidRDefault="00382FB1">
            <w:pPr>
              <w:pStyle w:val="TableText"/>
            </w:pPr>
          </w:p>
        </w:tc>
        <w:tc>
          <w:tcPr>
            <w:tcW w:w="1104" w:type="dxa"/>
          </w:tcPr>
          <w:p w14:paraId="6FBD367B" w14:textId="77777777" w:rsidR="00382FB1" w:rsidRDefault="00382FB1">
            <w:pPr>
              <w:pStyle w:val="TableText"/>
            </w:pPr>
            <w:hyperlink w:anchor="C_5564-8860">
              <w:r>
                <w:rPr>
                  <w:rStyle w:val="HyperlinkText9pt"/>
                </w:rPr>
                <w:t>5564-8860</w:t>
              </w:r>
            </w:hyperlink>
          </w:p>
        </w:tc>
        <w:tc>
          <w:tcPr>
            <w:tcW w:w="2975" w:type="dxa"/>
          </w:tcPr>
          <w:p w14:paraId="48E00FCF" w14:textId="77777777" w:rsidR="00382FB1" w:rsidRDefault="00382FB1">
            <w:pPr>
              <w:pStyle w:val="TableText"/>
            </w:pPr>
          </w:p>
        </w:tc>
      </w:tr>
      <w:tr w:rsidR="00382FB1" w14:paraId="1203C327" w14:textId="77777777">
        <w:trPr>
          <w:jc w:val="center"/>
        </w:trPr>
        <w:tc>
          <w:tcPr>
            <w:tcW w:w="3345" w:type="dxa"/>
          </w:tcPr>
          <w:p w14:paraId="505F2395" w14:textId="77777777" w:rsidR="00382FB1" w:rsidRDefault="00000000">
            <w:pPr>
              <w:pStyle w:val="TableText"/>
            </w:pPr>
            <w:r>
              <w:tab/>
            </w:r>
            <w:r>
              <w:tab/>
              <w:t>@typeCode</w:t>
            </w:r>
          </w:p>
        </w:tc>
        <w:tc>
          <w:tcPr>
            <w:tcW w:w="720" w:type="dxa"/>
          </w:tcPr>
          <w:p w14:paraId="6CE4DFB8" w14:textId="77777777" w:rsidR="00382FB1" w:rsidRDefault="00000000">
            <w:pPr>
              <w:pStyle w:val="TableText"/>
            </w:pPr>
            <w:r>
              <w:t>1..1</w:t>
            </w:r>
          </w:p>
        </w:tc>
        <w:tc>
          <w:tcPr>
            <w:tcW w:w="1152" w:type="dxa"/>
          </w:tcPr>
          <w:p w14:paraId="236798D2" w14:textId="77777777" w:rsidR="00382FB1" w:rsidRDefault="00000000">
            <w:pPr>
              <w:pStyle w:val="TableText"/>
            </w:pPr>
            <w:r>
              <w:t>SHALL</w:t>
            </w:r>
          </w:p>
        </w:tc>
        <w:tc>
          <w:tcPr>
            <w:tcW w:w="864" w:type="dxa"/>
          </w:tcPr>
          <w:p w14:paraId="585E773F" w14:textId="77777777" w:rsidR="00382FB1" w:rsidRDefault="00382FB1">
            <w:pPr>
              <w:pStyle w:val="TableText"/>
            </w:pPr>
          </w:p>
        </w:tc>
        <w:tc>
          <w:tcPr>
            <w:tcW w:w="1104" w:type="dxa"/>
          </w:tcPr>
          <w:p w14:paraId="3B118640" w14:textId="77777777" w:rsidR="00382FB1" w:rsidRDefault="00382FB1">
            <w:pPr>
              <w:pStyle w:val="TableText"/>
            </w:pPr>
            <w:hyperlink w:anchor="C_5564-8861">
              <w:r>
                <w:rPr>
                  <w:rStyle w:val="HyperlinkText9pt"/>
                </w:rPr>
                <w:t>5564-8861</w:t>
              </w:r>
            </w:hyperlink>
          </w:p>
        </w:tc>
        <w:tc>
          <w:tcPr>
            <w:tcW w:w="2975" w:type="dxa"/>
          </w:tcPr>
          <w:p w14:paraId="2A582157" w14:textId="77777777" w:rsidR="00382FB1" w:rsidRDefault="00000000">
            <w:pPr>
              <w:pStyle w:val="TableText"/>
            </w:pPr>
            <w:r>
              <w:t>urn:oid:2.16.840.1.113883.5.1002 (HL7ActRelationshipType) = REFR</w:t>
            </w:r>
          </w:p>
        </w:tc>
      </w:tr>
      <w:tr w:rsidR="00382FB1" w14:paraId="5C93A7D3" w14:textId="77777777">
        <w:trPr>
          <w:jc w:val="center"/>
        </w:trPr>
        <w:tc>
          <w:tcPr>
            <w:tcW w:w="3345" w:type="dxa"/>
          </w:tcPr>
          <w:p w14:paraId="356259A7" w14:textId="77777777" w:rsidR="00382FB1" w:rsidRDefault="00000000">
            <w:pPr>
              <w:pStyle w:val="TableText"/>
            </w:pPr>
            <w:r>
              <w:tab/>
            </w:r>
            <w:r>
              <w:tab/>
              <w:t>supply</w:t>
            </w:r>
          </w:p>
        </w:tc>
        <w:tc>
          <w:tcPr>
            <w:tcW w:w="720" w:type="dxa"/>
          </w:tcPr>
          <w:p w14:paraId="19163523" w14:textId="77777777" w:rsidR="00382FB1" w:rsidRDefault="00000000">
            <w:pPr>
              <w:pStyle w:val="TableText"/>
            </w:pPr>
            <w:r>
              <w:t>1..1</w:t>
            </w:r>
          </w:p>
        </w:tc>
        <w:tc>
          <w:tcPr>
            <w:tcW w:w="1152" w:type="dxa"/>
          </w:tcPr>
          <w:p w14:paraId="04012E8D" w14:textId="77777777" w:rsidR="00382FB1" w:rsidRDefault="00000000">
            <w:pPr>
              <w:pStyle w:val="TableText"/>
            </w:pPr>
            <w:r>
              <w:t>SHALL</w:t>
            </w:r>
          </w:p>
        </w:tc>
        <w:tc>
          <w:tcPr>
            <w:tcW w:w="864" w:type="dxa"/>
          </w:tcPr>
          <w:p w14:paraId="3C63787E" w14:textId="77777777" w:rsidR="00382FB1" w:rsidRDefault="00382FB1">
            <w:pPr>
              <w:pStyle w:val="TableText"/>
            </w:pPr>
          </w:p>
        </w:tc>
        <w:tc>
          <w:tcPr>
            <w:tcW w:w="1104" w:type="dxa"/>
          </w:tcPr>
          <w:p w14:paraId="4F124620" w14:textId="77777777" w:rsidR="00382FB1" w:rsidRDefault="00382FB1">
            <w:pPr>
              <w:pStyle w:val="TableText"/>
            </w:pPr>
            <w:hyperlink w:anchor="C_5564-15539">
              <w:r>
                <w:rPr>
                  <w:rStyle w:val="HyperlinkText9pt"/>
                </w:rPr>
                <w:t>5564-15539</w:t>
              </w:r>
            </w:hyperlink>
          </w:p>
        </w:tc>
        <w:tc>
          <w:tcPr>
            <w:tcW w:w="2975" w:type="dxa"/>
          </w:tcPr>
          <w:p w14:paraId="0B1916FD" w14:textId="77777777" w:rsidR="00382FB1" w:rsidRDefault="00382FB1">
            <w:pPr>
              <w:pStyle w:val="TableText"/>
            </w:pPr>
            <w:hyperlink w:anchor="E_Medication_Supply_Order_V2">
              <w:r>
                <w:rPr>
                  <w:rStyle w:val="HyperlinkText9pt"/>
                </w:rPr>
                <w:t>Medication Supply Order (V2) (identifier: urn:hl7ii:2.16.840.1.113883.10.20.22.4.17:2014-06-09</w:t>
              </w:r>
            </w:hyperlink>
          </w:p>
        </w:tc>
      </w:tr>
      <w:tr w:rsidR="00382FB1" w14:paraId="37A99AC3" w14:textId="77777777">
        <w:trPr>
          <w:jc w:val="center"/>
        </w:trPr>
        <w:tc>
          <w:tcPr>
            <w:tcW w:w="3345" w:type="dxa"/>
          </w:tcPr>
          <w:p w14:paraId="279A212C" w14:textId="77777777" w:rsidR="00382FB1" w:rsidRDefault="00000000">
            <w:pPr>
              <w:pStyle w:val="TableText"/>
            </w:pPr>
            <w:r>
              <w:lastRenderedPageBreak/>
              <w:tab/>
              <w:t>entryRelationship</w:t>
            </w:r>
          </w:p>
        </w:tc>
        <w:tc>
          <w:tcPr>
            <w:tcW w:w="720" w:type="dxa"/>
          </w:tcPr>
          <w:p w14:paraId="5EF74E74" w14:textId="77777777" w:rsidR="00382FB1" w:rsidRDefault="00000000">
            <w:pPr>
              <w:pStyle w:val="TableText"/>
            </w:pPr>
            <w:r>
              <w:t>0..1</w:t>
            </w:r>
          </w:p>
        </w:tc>
        <w:tc>
          <w:tcPr>
            <w:tcW w:w="1152" w:type="dxa"/>
          </w:tcPr>
          <w:p w14:paraId="50899E31" w14:textId="77777777" w:rsidR="00382FB1" w:rsidRDefault="00000000">
            <w:pPr>
              <w:pStyle w:val="TableText"/>
            </w:pPr>
            <w:r>
              <w:t>MAY</w:t>
            </w:r>
          </w:p>
        </w:tc>
        <w:tc>
          <w:tcPr>
            <w:tcW w:w="864" w:type="dxa"/>
          </w:tcPr>
          <w:p w14:paraId="4A86A6C6" w14:textId="77777777" w:rsidR="00382FB1" w:rsidRDefault="00382FB1">
            <w:pPr>
              <w:pStyle w:val="TableText"/>
            </w:pPr>
          </w:p>
        </w:tc>
        <w:tc>
          <w:tcPr>
            <w:tcW w:w="1104" w:type="dxa"/>
          </w:tcPr>
          <w:p w14:paraId="2AB8E621" w14:textId="77777777" w:rsidR="00382FB1" w:rsidRDefault="00382FB1">
            <w:pPr>
              <w:pStyle w:val="TableText"/>
            </w:pPr>
            <w:hyperlink w:anchor="C_5564-8863">
              <w:r>
                <w:rPr>
                  <w:rStyle w:val="HyperlinkText9pt"/>
                </w:rPr>
                <w:t>5564-8863</w:t>
              </w:r>
            </w:hyperlink>
          </w:p>
        </w:tc>
        <w:tc>
          <w:tcPr>
            <w:tcW w:w="2975" w:type="dxa"/>
          </w:tcPr>
          <w:p w14:paraId="12613E8E" w14:textId="77777777" w:rsidR="00382FB1" w:rsidRDefault="00382FB1">
            <w:pPr>
              <w:pStyle w:val="TableText"/>
            </w:pPr>
          </w:p>
        </w:tc>
      </w:tr>
      <w:tr w:rsidR="00382FB1" w14:paraId="66CB4685" w14:textId="77777777">
        <w:trPr>
          <w:jc w:val="center"/>
        </w:trPr>
        <w:tc>
          <w:tcPr>
            <w:tcW w:w="3345" w:type="dxa"/>
          </w:tcPr>
          <w:p w14:paraId="00A30821" w14:textId="77777777" w:rsidR="00382FB1" w:rsidRDefault="00000000">
            <w:pPr>
              <w:pStyle w:val="TableText"/>
            </w:pPr>
            <w:r>
              <w:tab/>
            </w:r>
            <w:r>
              <w:tab/>
              <w:t>@typeCode</w:t>
            </w:r>
          </w:p>
        </w:tc>
        <w:tc>
          <w:tcPr>
            <w:tcW w:w="720" w:type="dxa"/>
          </w:tcPr>
          <w:p w14:paraId="097B92F0" w14:textId="77777777" w:rsidR="00382FB1" w:rsidRDefault="00000000">
            <w:pPr>
              <w:pStyle w:val="TableText"/>
            </w:pPr>
            <w:r>
              <w:t>1..1</w:t>
            </w:r>
          </w:p>
        </w:tc>
        <w:tc>
          <w:tcPr>
            <w:tcW w:w="1152" w:type="dxa"/>
          </w:tcPr>
          <w:p w14:paraId="64C0B676" w14:textId="77777777" w:rsidR="00382FB1" w:rsidRDefault="00000000">
            <w:pPr>
              <w:pStyle w:val="TableText"/>
            </w:pPr>
            <w:r>
              <w:t>SHALL</w:t>
            </w:r>
          </w:p>
        </w:tc>
        <w:tc>
          <w:tcPr>
            <w:tcW w:w="864" w:type="dxa"/>
          </w:tcPr>
          <w:p w14:paraId="5024B7D4" w14:textId="77777777" w:rsidR="00382FB1" w:rsidRDefault="00382FB1">
            <w:pPr>
              <w:pStyle w:val="TableText"/>
            </w:pPr>
          </w:p>
        </w:tc>
        <w:tc>
          <w:tcPr>
            <w:tcW w:w="1104" w:type="dxa"/>
          </w:tcPr>
          <w:p w14:paraId="2BAD11D7" w14:textId="77777777" w:rsidR="00382FB1" w:rsidRDefault="00382FB1">
            <w:pPr>
              <w:pStyle w:val="TableText"/>
            </w:pPr>
            <w:hyperlink w:anchor="C_5564-8864">
              <w:r>
                <w:rPr>
                  <w:rStyle w:val="HyperlinkText9pt"/>
                </w:rPr>
                <w:t>5564-8864</w:t>
              </w:r>
            </w:hyperlink>
          </w:p>
        </w:tc>
        <w:tc>
          <w:tcPr>
            <w:tcW w:w="2975" w:type="dxa"/>
          </w:tcPr>
          <w:p w14:paraId="29922612" w14:textId="77777777" w:rsidR="00382FB1" w:rsidRDefault="00000000">
            <w:pPr>
              <w:pStyle w:val="TableText"/>
            </w:pPr>
            <w:r>
              <w:t>urn:oid:2.16.840.1.113883.5.1002 (HL7ActRelationshipType) = REFR</w:t>
            </w:r>
          </w:p>
        </w:tc>
      </w:tr>
      <w:tr w:rsidR="00382FB1" w14:paraId="0FC885BE" w14:textId="77777777">
        <w:trPr>
          <w:jc w:val="center"/>
        </w:trPr>
        <w:tc>
          <w:tcPr>
            <w:tcW w:w="3345" w:type="dxa"/>
          </w:tcPr>
          <w:p w14:paraId="1F5D4F2F" w14:textId="77777777" w:rsidR="00382FB1" w:rsidRDefault="00000000">
            <w:pPr>
              <w:pStyle w:val="TableText"/>
            </w:pPr>
            <w:r>
              <w:tab/>
            </w:r>
            <w:r>
              <w:tab/>
              <w:t>supply</w:t>
            </w:r>
          </w:p>
        </w:tc>
        <w:tc>
          <w:tcPr>
            <w:tcW w:w="720" w:type="dxa"/>
          </w:tcPr>
          <w:p w14:paraId="59B38302" w14:textId="77777777" w:rsidR="00382FB1" w:rsidRDefault="00000000">
            <w:pPr>
              <w:pStyle w:val="TableText"/>
            </w:pPr>
            <w:r>
              <w:t>1..1</w:t>
            </w:r>
          </w:p>
        </w:tc>
        <w:tc>
          <w:tcPr>
            <w:tcW w:w="1152" w:type="dxa"/>
          </w:tcPr>
          <w:p w14:paraId="56B5C1C3" w14:textId="77777777" w:rsidR="00382FB1" w:rsidRDefault="00000000">
            <w:pPr>
              <w:pStyle w:val="TableText"/>
            </w:pPr>
            <w:r>
              <w:t>SHALL</w:t>
            </w:r>
          </w:p>
        </w:tc>
        <w:tc>
          <w:tcPr>
            <w:tcW w:w="864" w:type="dxa"/>
          </w:tcPr>
          <w:p w14:paraId="15D72E1C" w14:textId="77777777" w:rsidR="00382FB1" w:rsidRDefault="00382FB1">
            <w:pPr>
              <w:pStyle w:val="TableText"/>
            </w:pPr>
          </w:p>
        </w:tc>
        <w:tc>
          <w:tcPr>
            <w:tcW w:w="1104" w:type="dxa"/>
          </w:tcPr>
          <w:p w14:paraId="7B109A98" w14:textId="77777777" w:rsidR="00382FB1" w:rsidRDefault="00382FB1">
            <w:pPr>
              <w:pStyle w:val="TableText"/>
            </w:pPr>
            <w:hyperlink w:anchor="C_5564-15540">
              <w:r>
                <w:rPr>
                  <w:rStyle w:val="HyperlinkText9pt"/>
                </w:rPr>
                <w:t>5564-15540</w:t>
              </w:r>
            </w:hyperlink>
          </w:p>
        </w:tc>
        <w:tc>
          <w:tcPr>
            <w:tcW w:w="2975" w:type="dxa"/>
          </w:tcPr>
          <w:p w14:paraId="4707C2C9" w14:textId="77777777" w:rsidR="00382FB1" w:rsidRDefault="00382FB1">
            <w:pPr>
              <w:pStyle w:val="TableText"/>
            </w:pPr>
            <w:hyperlink w:anchor="E_Medication_Dispense_V3">
              <w:r>
                <w:rPr>
                  <w:rStyle w:val="HyperlinkText9pt"/>
                </w:rPr>
                <w:t>Medication Dispense (V3) (identifier: urn:hl7ii:2.16.840.1.113883.10.20.22.4.18:2023-05-01</w:t>
              </w:r>
            </w:hyperlink>
          </w:p>
        </w:tc>
      </w:tr>
      <w:tr w:rsidR="00382FB1" w14:paraId="7C881FF6" w14:textId="77777777">
        <w:trPr>
          <w:jc w:val="center"/>
        </w:trPr>
        <w:tc>
          <w:tcPr>
            <w:tcW w:w="3345" w:type="dxa"/>
          </w:tcPr>
          <w:p w14:paraId="1ABF9302" w14:textId="77777777" w:rsidR="00382FB1" w:rsidRDefault="00000000">
            <w:pPr>
              <w:pStyle w:val="TableText"/>
            </w:pPr>
            <w:r>
              <w:tab/>
              <w:t>entryRelationship</w:t>
            </w:r>
          </w:p>
        </w:tc>
        <w:tc>
          <w:tcPr>
            <w:tcW w:w="720" w:type="dxa"/>
          </w:tcPr>
          <w:p w14:paraId="4277640E" w14:textId="77777777" w:rsidR="00382FB1" w:rsidRDefault="00000000">
            <w:pPr>
              <w:pStyle w:val="TableText"/>
            </w:pPr>
            <w:r>
              <w:t>0..1</w:t>
            </w:r>
          </w:p>
        </w:tc>
        <w:tc>
          <w:tcPr>
            <w:tcW w:w="1152" w:type="dxa"/>
          </w:tcPr>
          <w:p w14:paraId="79464CFE" w14:textId="77777777" w:rsidR="00382FB1" w:rsidRDefault="00000000">
            <w:pPr>
              <w:pStyle w:val="TableText"/>
            </w:pPr>
            <w:r>
              <w:t>MAY</w:t>
            </w:r>
          </w:p>
        </w:tc>
        <w:tc>
          <w:tcPr>
            <w:tcW w:w="864" w:type="dxa"/>
          </w:tcPr>
          <w:p w14:paraId="1904994C" w14:textId="77777777" w:rsidR="00382FB1" w:rsidRDefault="00382FB1">
            <w:pPr>
              <w:pStyle w:val="TableText"/>
            </w:pPr>
          </w:p>
        </w:tc>
        <w:tc>
          <w:tcPr>
            <w:tcW w:w="1104" w:type="dxa"/>
          </w:tcPr>
          <w:p w14:paraId="6079B72C" w14:textId="77777777" w:rsidR="00382FB1" w:rsidRDefault="00382FB1">
            <w:pPr>
              <w:pStyle w:val="TableText"/>
            </w:pPr>
            <w:hyperlink w:anchor="C_5564-8866">
              <w:r>
                <w:rPr>
                  <w:rStyle w:val="HyperlinkText9pt"/>
                </w:rPr>
                <w:t>5564-8866</w:t>
              </w:r>
            </w:hyperlink>
          </w:p>
        </w:tc>
        <w:tc>
          <w:tcPr>
            <w:tcW w:w="2975" w:type="dxa"/>
          </w:tcPr>
          <w:p w14:paraId="38750686" w14:textId="77777777" w:rsidR="00382FB1" w:rsidRDefault="00382FB1">
            <w:pPr>
              <w:pStyle w:val="TableText"/>
            </w:pPr>
          </w:p>
        </w:tc>
      </w:tr>
      <w:tr w:rsidR="00382FB1" w14:paraId="0C7F0BAC" w14:textId="77777777">
        <w:trPr>
          <w:jc w:val="center"/>
        </w:trPr>
        <w:tc>
          <w:tcPr>
            <w:tcW w:w="3345" w:type="dxa"/>
          </w:tcPr>
          <w:p w14:paraId="0D3F260B" w14:textId="77777777" w:rsidR="00382FB1" w:rsidRDefault="00000000">
            <w:pPr>
              <w:pStyle w:val="TableText"/>
            </w:pPr>
            <w:r>
              <w:tab/>
            </w:r>
            <w:r>
              <w:tab/>
              <w:t>@typeCode</w:t>
            </w:r>
          </w:p>
        </w:tc>
        <w:tc>
          <w:tcPr>
            <w:tcW w:w="720" w:type="dxa"/>
          </w:tcPr>
          <w:p w14:paraId="4AA32945" w14:textId="77777777" w:rsidR="00382FB1" w:rsidRDefault="00000000">
            <w:pPr>
              <w:pStyle w:val="TableText"/>
            </w:pPr>
            <w:r>
              <w:t>1..1</w:t>
            </w:r>
          </w:p>
        </w:tc>
        <w:tc>
          <w:tcPr>
            <w:tcW w:w="1152" w:type="dxa"/>
          </w:tcPr>
          <w:p w14:paraId="70731B86" w14:textId="77777777" w:rsidR="00382FB1" w:rsidRDefault="00000000">
            <w:pPr>
              <w:pStyle w:val="TableText"/>
            </w:pPr>
            <w:r>
              <w:t>SHALL</w:t>
            </w:r>
          </w:p>
        </w:tc>
        <w:tc>
          <w:tcPr>
            <w:tcW w:w="864" w:type="dxa"/>
          </w:tcPr>
          <w:p w14:paraId="0AF3CD42" w14:textId="77777777" w:rsidR="00382FB1" w:rsidRDefault="00382FB1">
            <w:pPr>
              <w:pStyle w:val="TableText"/>
            </w:pPr>
          </w:p>
        </w:tc>
        <w:tc>
          <w:tcPr>
            <w:tcW w:w="1104" w:type="dxa"/>
          </w:tcPr>
          <w:p w14:paraId="46160DE8" w14:textId="77777777" w:rsidR="00382FB1" w:rsidRDefault="00382FB1">
            <w:pPr>
              <w:pStyle w:val="TableText"/>
            </w:pPr>
            <w:hyperlink w:anchor="C_5564-8867">
              <w:r>
                <w:rPr>
                  <w:rStyle w:val="HyperlinkText9pt"/>
                </w:rPr>
                <w:t>5564-8867</w:t>
              </w:r>
            </w:hyperlink>
          </w:p>
        </w:tc>
        <w:tc>
          <w:tcPr>
            <w:tcW w:w="2975" w:type="dxa"/>
          </w:tcPr>
          <w:p w14:paraId="57204835" w14:textId="77777777" w:rsidR="00382FB1" w:rsidRDefault="00000000">
            <w:pPr>
              <w:pStyle w:val="TableText"/>
            </w:pPr>
            <w:r>
              <w:t>urn:oid:2.16.840.1.113883.5.1002 (HL7ActRelationshipType) = CAUS</w:t>
            </w:r>
          </w:p>
        </w:tc>
      </w:tr>
      <w:tr w:rsidR="00382FB1" w14:paraId="3CA8CD82" w14:textId="77777777">
        <w:trPr>
          <w:jc w:val="center"/>
        </w:trPr>
        <w:tc>
          <w:tcPr>
            <w:tcW w:w="3345" w:type="dxa"/>
          </w:tcPr>
          <w:p w14:paraId="00EF86FA" w14:textId="77777777" w:rsidR="00382FB1" w:rsidRDefault="00000000">
            <w:pPr>
              <w:pStyle w:val="TableText"/>
            </w:pPr>
            <w:r>
              <w:tab/>
            </w:r>
            <w:r>
              <w:tab/>
              <w:t>observation</w:t>
            </w:r>
          </w:p>
        </w:tc>
        <w:tc>
          <w:tcPr>
            <w:tcW w:w="720" w:type="dxa"/>
          </w:tcPr>
          <w:p w14:paraId="0019CEDC" w14:textId="77777777" w:rsidR="00382FB1" w:rsidRDefault="00000000">
            <w:pPr>
              <w:pStyle w:val="TableText"/>
            </w:pPr>
            <w:r>
              <w:t>1..1</w:t>
            </w:r>
          </w:p>
        </w:tc>
        <w:tc>
          <w:tcPr>
            <w:tcW w:w="1152" w:type="dxa"/>
          </w:tcPr>
          <w:p w14:paraId="79217D93" w14:textId="77777777" w:rsidR="00382FB1" w:rsidRDefault="00000000">
            <w:pPr>
              <w:pStyle w:val="TableText"/>
            </w:pPr>
            <w:r>
              <w:t>SHALL</w:t>
            </w:r>
          </w:p>
        </w:tc>
        <w:tc>
          <w:tcPr>
            <w:tcW w:w="864" w:type="dxa"/>
          </w:tcPr>
          <w:p w14:paraId="14DB69D3" w14:textId="77777777" w:rsidR="00382FB1" w:rsidRDefault="00382FB1">
            <w:pPr>
              <w:pStyle w:val="TableText"/>
            </w:pPr>
          </w:p>
        </w:tc>
        <w:tc>
          <w:tcPr>
            <w:tcW w:w="1104" w:type="dxa"/>
          </w:tcPr>
          <w:p w14:paraId="407782F8" w14:textId="77777777" w:rsidR="00382FB1" w:rsidRDefault="00382FB1">
            <w:pPr>
              <w:pStyle w:val="TableText"/>
            </w:pPr>
            <w:hyperlink w:anchor="C_5564-15541">
              <w:r>
                <w:rPr>
                  <w:rStyle w:val="HyperlinkText9pt"/>
                </w:rPr>
                <w:t>5564-15541</w:t>
              </w:r>
            </w:hyperlink>
          </w:p>
        </w:tc>
        <w:tc>
          <w:tcPr>
            <w:tcW w:w="2975" w:type="dxa"/>
          </w:tcPr>
          <w:p w14:paraId="43E82A3A" w14:textId="77777777" w:rsidR="00382FB1" w:rsidRDefault="00382FB1">
            <w:pPr>
              <w:pStyle w:val="TableText"/>
            </w:pPr>
            <w:hyperlink w:anchor="E_Reaction_Observation_NHCS_V3">
              <w:r>
                <w:rPr>
                  <w:rStyle w:val="HyperlinkText9pt"/>
                </w:rPr>
                <w:t>Reaction Observation (NHCS V3) (identifier: urn:hl7ii:2.16.840.1.113883.10.20.22.4.9:2025-08-01</w:t>
              </w:r>
            </w:hyperlink>
          </w:p>
        </w:tc>
      </w:tr>
      <w:tr w:rsidR="00382FB1" w14:paraId="09024AE8" w14:textId="77777777">
        <w:trPr>
          <w:jc w:val="center"/>
        </w:trPr>
        <w:tc>
          <w:tcPr>
            <w:tcW w:w="3345" w:type="dxa"/>
          </w:tcPr>
          <w:p w14:paraId="32E0D748" w14:textId="77777777" w:rsidR="00382FB1" w:rsidRDefault="00000000">
            <w:pPr>
              <w:pStyle w:val="TableText"/>
            </w:pPr>
            <w:r>
              <w:tab/>
              <w:t>entryRelationship</w:t>
            </w:r>
          </w:p>
        </w:tc>
        <w:tc>
          <w:tcPr>
            <w:tcW w:w="720" w:type="dxa"/>
          </w:tcPr>
          <w:p w14:paraId="76AFC3F0" w14:textId="77777777" w:rsidR="00382FB1" w:rsidRDefault="00000000">
            <w:pPr>
              <w:pStyle w:val="TableText"/>
            </w:pPr>
            <w:r>
              <w:t>0..1</w:t>
            </w:r>
          </w:p>
        </w:tc>
        <w:tc>
          <w:tcPr>
            <w:tcW w:w="1152" w:type="dxa"/>
          </w:tcPr>
          <w:p w14:paraId="4FFCC5C6" w14:textId="77777777" w:rsidR="00382FB1" w:rsidRDefault="00000000">
            <w:pPr>
              <w:pStyle w:val="TableText"/>
            </w:pPr>
            <w:r>
              <w:t>MAY</w:t>
            </w:r>
          </w:p>
        </w:tc>
        <w:tc>
          <w:tcPr>
            <w:tcW w:w="864" w:type="dxa"/>
          </w:tcPr>
          <w:p w14:paraId="2F3C12E0" w14:textId="77777777" w:rsidR="00382FB1" w:rsidRDefault="00382FB1">
            <w:pPr>
              <w:pStyle w:val="TableText"/>
            </w:pPr>
          </w:p>
        </w:tc>
        <w:tc>
          <w:tcPr>
            <w:tcW w:w="1104" w:type="dxa"/>
          </w:tcPr>
          <w:p w14:paraId="2EACDBF7" w14:textId="77777777" w:rsidR="00382FB1" w:rsidRDefault="00382FB1">
            <w:pPr>
              <w:pStyle w:val="TableText"/>
            </w:pPr>
            <w:hyperlink w:anchor="C_5564-8988">
              <w:r>
                <w:rPr>
                  <w:rStyle w:val="HyperlinkText9pt"/>
                </w:rPr>
                <w:t>5564-8988</w:t>
              </w:r>
            </w:hyperlink>
          </w:p>
        </w:tc>
        <w:tc>
          <w:tcPr>
            <w:tcW w:w="2975" w:type="dxa"/>
          </w:tcPr>
          <w:p w14:paraId="387F5C3C" w14:textId="77777777" w:rsidR="00382FB1" w:rsidRDefault="00382FB1">
            <w:pPr>
              <w:pStyle w:val="TableText"/>
            </w:pPr>
          </w:p>
        </w:tc>
      </w:tr>
      <w:tr w:rsidR="00382FB1" w14:paraId="5429D283" w14:textId="77777777">
        <w:trPr>
          <w:jc w:val="center"/>
        </w:trPr>
        <w:tc>
          <w:tcPr>
            <w:tcW w:w="3345" w:type="dxa"/>
          </w:tcPr>
          <w:p w14:paraId="38006958" w14:textId="77777777" w:rsidR="00382FB1" w:rsidRDefault="00000000">
            <w:pPr>
              <w:pStyle w:val="TableText"/>
            </w:pPr>
            <w:r>
              <w:tab/>
            </w:r>
            <w:r>
              <w:tab/>
              <w:t>@typeCode</w:t>
            </w:r>
          </w:p>
        </w:tc>
        <w:tc>
          <w:tcPr>
            <w:tcW w:w="720" w:type="dxa"/>
          </w:tcPr>
          <w:p w14:paraId="02D61E41" w14:textId="77777777" w:rsidR="00382FB1" w:rsidRDefault="00000000">
            <w:pPr>
              <w:pStyle w:val="TableText"/>
            </w:pPr>
            <w:r>
              <w:t>1..1</w:t>
            </w:r>
          </w:p>
        </w:tc>
        <w:tc>
          <w:tcPr>
            <w:tcW w:w="1152" w:type="dxa"/>
          </w:tcPr>
          <w:p w14:paraId="6B534973" w14:textId="77777777" w:rsidR="00382FB1" w:rsidRDefault="00000000">
            <w:pPr>
              <w:pStyle w:val="TableText"/>
            </w:pPr>
            <w:r>
              <w:t>SHALL</w:t>
            </w:r>
          </w:p>
        </w:tc>
        <w:tc>
          <w:tcPr>
            <w:tcW w:w="864" w:type="dxa"/>
          </w:tcPr>
          <w:p w14:paraId="7535B690" w14:textId="77777777" w:rsidR="00382FB1" w:rsidRDefault="00382FB1">
            <w:pPr>
              <w:pStyle w:val="TableText"/>
            </w:pPr>
          </w:p>
        </w:tc>
        <w:tc>
          <w:tcPr>
            <w:tcW w:w="1104" w:type="dxa"/>
          </w:tcPr>
          <w:p w14:paraId="28A9B7E9" w14:textId="77777777" w:rsidR="00382FB1" w:rsidRDefault="00382FB1">
            <w:pPr>
              <w:pStyle w:val="TableText"/>
            </w:pPr>
            <w:hyperlink w:anchor="C_5564-8989">
              <w:r>
                <w:rPr>
                  <w:rStyle w:val="HyperlinkText9pt"/>
                </w:rPr>
                <w:t>5564-8989</w:t>
              </w:r>
            </w:hyperlink>
          </w:p>
        </w:tc>
        <w:tc>
          <w:tcPr>
            <w:tcW w:w="2975" w:type="dxa"/>
          </w:tcPr>
          <w:p w14:paraId="12013A64" w14:textId="77777777" w:rsidR="00382FB1" w:rsidRDefault="00000000">
            <w:pPr>
              <w:pStyle w:val="TableText"/>
            </w:pPr>
            <w:r>
              <w:t>urn:oid:2.16.840.1.113883.5.1002 (HL7ActRelationshipType) = RSON</w:t>
            </w:r>
          </w:p>
        </w:tc>
      </w:tr>
      <w:tr w:rsidR="00382FB1" w14:paraId="6F1F975B" w14:textId="77777777">
        <w:trPr>
          <w:jc w:val="center"/>
        </w:trPr>
        <w:tc>
          <w:tcPr>
            <w:tcW w:w="3345" w:type="dxa"/>
          </w:tcPr>
          <w:p w14:paraId="637DD0AB" w14:textId="77777777" w:rsidR="00382FB1" w:rsidRDefault="00000000">
            <w:pPr>
              <w:pStyle w:val="TableText"/>
            </w:pPr>
            <w:r>
              <w:tab/>
            </w:r>
            <w:r>
              <w:tab/>
              <w:t>observation</w:t>
            </w:r>
          </w:p>
        </w:tc>
        <w:tc>
          <w:tcPr>
            <w:tcW w:w="720" w:type="dxa"/>
          </w:tcPr>
          <w:p w14:paraId="6CBB0B3B" w14:textId="77777777" w:rsidR="00382FB1" w:rsidRDefault="00000000">
            <w:pPr>
              <w:pStyle w:val="TableText"/>
            </w:pPr>
            <w:r>
              <w:t>1..1</w:t>
            </w:r>
          </w:p>
        </w:tc>
        <w:tc>
          <w:tcPr>
            <w:tcW w:w="1152" w:type="dxa"/>
          </w:tcPr>
          <w:p w14:paraId="5EAAD1D7" w14:textId="77777777" w:rsidR="00382FB1" w:rsidRDefault="00000000">
            <w:pPr>
              <w:pStyle w:val="TableText"/>
            </w:pPr>
            <w:r>
              <w:t>SHALL</w:t>
            </w:r>
          </w:p>
        </w:tc>
        <w:tc>
          <w:tcPr>
            <w:tcW w:w="864" w:type="dxa"/>
          </w:tcPr>
          <w:p w14:paraId="5A41053D" w14:textId="77777777" w:rsidR="00382FB1" w:rsidRDefault="00382FB1">
            <w:pPr>
              <w:pStyle w:val="TableText"/>
            </w:pPr>
          </w:p>
        </w:tc>
        <w:tc>
          <w:tcPr>
            <w:tcW w:w="1104" w:type="dxa"/>
          </w:tcPr>
          <w:p w14:paraId="0B72D0BA" w14:textId="77777777" w:rsidR="00382FB1" w:rsidRDefault="00382FB1">
            <w:pPr>
              <w:pStyle w:val="TableText"/>
            </w:pPr>
            <w:hyperlink w:anchor="C_5564-15542">
              <w:r>
                <w:rPr>
                  <w:rStyle w:val="HyperlinkText9pt"/>
                </w:rPr>
                <w:t>5564-15542</w:t>
              </w:r>
            </w:hyperlink>
          </w:p>
        </w:tc>
        <w:tc>
          <w:tcPr>
            <w:tcW w:w="2975" w:type="dxa"/>
          </w:tcPr>
          <w:p w14:paraId="4EBE21B2" w14:textId="77777777" w:rsidR="00382FB1" w:rsidRDefault="00382FB1">
            <w:pPr>
              <w:pStyle w:val="TableText"/>
            </w:pPr>
            <w:hyperlink w:anchor="E_Immunization_Refusal_Reason">
              <w:r>
                <w:rPr>
                  <w:rStyle w:val="HyperlinkText9pt"/>
                </w:rPr>
                <w:t>Immunization Refusal Reason (identifier: urn:oid:2.16.840.1.113883.10.20.22.4.53</w:t>
              </w:r>
            </w:hyperlink>
          </w:p>
        </w:tc>
      </w:tr>
      <w:tr w:rsidR="00382FB1" w14:paraId="04817369" w14:textId="77777777">
        <w:trPr>
          <w:jc w:val="center"/>
        </w:trPr>
        <w:tc>
          <w:tcPr>
            <w:tcW w:w="3345" w:type="dxa"/>
          </w:tcPr>
          <w:p w14:paraId="29FE7B44" w14:textId="77777777" w:rsidR="00382FB1" w:rsidRDefault="00000000">
            <w:pPr>
              <w:pStyle w:val="TableText"/>
            </w:pPr>
            <w:r>
              <w:tab/>
              <w:t>entryRelationship</w:t>
            </w:r>
          </w:p>
        </w:tc>
        <w:tc>
          <w:tcPr>
            <w:tcW w:w="720" w:type="dxa"/>
          </w:tcPr>
          <w:p w14:paraId="22CBA743" w14:textId="77777777" w:rsidR="00382FB1" w:rsidRDefault="00000000">
            <w:pPr>
              <w:pStyle w:val="TableText"/>
            </w:pPr>
            <w:r>
              <w:t>0..*</w:t>
            </w:r>
          </w:p>
        </w:tc>
        <w:tc>
          <w:tcPr>
            <w:tcW w:w="1152" w:type="dxa"/>
          </w:tcPr>
          <w:p w14:paraId="79DC7AB8" w14:textId="77777777" w:rsidR="00382FB1" w:rsidRDefault="00000000">
            <w:pPr>
              <w:pStyle w:val="TableText"/>
            </w:pPr>
            <w:r>
              <w:t>SHOULD</w:t>
            </w:r>
          </w:p>
        </w:tc>
        <w:tc>
          <w:tcPr>
            <w:tcW w:w="864" w:type="dxa"/>
          </w:tcPr>
          <w:p w14:paraId="1A5CECB1" w14:textId="77777777" w:rsidR="00382FB1" w:rsidRDefault="00382FB1">
            <w:pPr>
              <w:pStyle w:val="TableText"/>
            </w:pPr>
          </w:p>
        </w:tc>
        <w:tc>
          <w:tcPr>
            <w:tcW w:w="1104" w:type="dxa"/>
          </w:tcPr>
          <w:p w14:paraId="79F101E9" w14:textId="77777777" w:rsidR="00382FB1" w:rsidRDefault="00382FB1">
            <w:pPr>
              <w:pStyle w:val="TableText"/>
            </w:pPr>
            <w:hyperlink w:anchor="C_5564-31510">
              <w:r>
                <w:rPr>
                  <w:rStyle w:val="HyperlinkText9pt"/>
                </w:rPr>
                <w:t>5564-31510</w:t>
              </w:r>
            </w:hyperlink>
          </w:p>
        </w:tc>
        <w:tc>
          <w:tcPr>
            <w:tcW w:w="2975" w:type="dxa"/>
          </w:tcPr>
          <w:p w14:paraId="2DE35004" w14:textId="77777777" w:rsidR="00382FB1" w:rsidRDefault="00382FB1">
            <w:pPr>
              <w:pStyle w:val="TableText"/>
            </w:pPr>
          </w:p>
        </w:tc>
      </w:tr>
      <w:tr w:rsidR="00382FB1" w14:paraId="3639BB3B" w14:textId="77777777">
        <w:trPr>
          <w:jc w:val="center"/>
        </w:trPr>
        <w:tc>
          <w:tcPr>
            <w:tcW w:w="3345" w:type="dxa"/>
          </w:tcPr>
          <w:p w14:paraId="75354155" w14:textId="77777777" w:rsidR="00382FB1" w:rsidRDefault="00000000">
            <w:pPr>
              <w:pStyle w:val="TableText"/>
            </w:pPr>
            <w:r>
              <w:tab/>
            </w:r>
            <w:r>
              <w:tab/>
              <w:t>@typeCode</w:t>
            </w:r>
          </w:p>
        </w:tc>
        <w:tc>
          <w:tcPr>
            <w:tcW w:w="720" w:type="dxa"/>
          </w:tcPr>
          <w:p w14:paraId="171850F1" w14:textId="77777777" w:rsidR="00382FB1" w:rsidRDefault="00000000">
            <w:pPr>
              <w:pStyle w:val="TableText"/>
            </w:pPr>
            <w:r>
              <w:t>1..1</w:t>
            </w:r>
          </w:p>
        </w:tc>
        <w:tc>
          <w:tcPr>
            <w:tcW w:w="1152" w:type="dxa"/>
          </w:tcPr>
          <w:p w14:paraId="1AE5F928" w14:textId="77777777" w:rsidR="00382FB1" w:rsidRDefault="00000000">
            <w:pPr>
              <w:pStyle w:val="TableText"/>
            </w:pPr>
            <w:r>
              <w:t>SHALL</w:t>
            </w:r>
          </w:p>
        </w:tc>
        <w:tc>
          <w:tcPr>
            <w:tcW w:w="864" w:type="dxa"/>
          </w:tcPr>
          <w:p w14:paraId="03943193" w14:textId="77777777" w:rsidR="00382FB1" w:rsidRDefault="00382FB1">
            <w:pPr>
              <w:pStyle w:val="TableText"/>
            </w:pPr>
          </w:p>
        </w:tc>
        <w:tc>
          <w:tcPr>
            <w:tcW w:w="1104" w:type="dxa"/>
          </w:tcPr>
          <w:p w14:paraId="673E9729" w14:textId="77777777" w:rsidR="00382FB1" w:rsidRDefault="00382FB1">
            <w:pPr>
              <w:pStyle w:val="TableText"/>
            </w:pPr>
            <w:hyperlink w:anchor="C_5564-31511">
              <w:r>
                <w:rPr>
                  <w:rStyle w:val="HyperlinkText9pt"/>
                </w:rPr>
                <w:t>5564-31511</w:t>
              </w:r>
            </w:hyperlink>
          </w:p>
        </w:tc>
        <w:tc>
          <w:tcPr>
            <w:tcW w:w="2975" w:type="dxa"/>
          </w:tcPr>
          <w:p w14:paraId="6739FA07" w14:textId="77777777" w:rsidR="00382FB1" w:rsidRDefault="00000000">
            <w:pPr>
              <w:pStyle w:val="TableText"/>
            </w:pPr>
            <w:r>
              <w:t>urn:oid:2.16.840.1.113883.5.1002 (HL7ActRelationshipType) = COMP</w:t>
            </w:r>
          </w:p>
        </w:tc>
      </w:tr>
      <w:tr w:rsidR="00382FB1" w14:paraId="23E63686" w14:textId="77777777">
        <w:trPr>
          <w:jc w:val="center"/>
        </w:trPr>
        <w:tc>
          <w:tcPr>
            <w:tcW w:w="3345" w:type="dxa"/>
          </w:tcPr>
          <w:p w14:paraId="5FD0945B" w14:textId="77777777" w:rsidR="00382FB1" w:rsidRDefault="00000000">
            <w:pPr>
              <w:pStyle w:val="TableText"/>
            </w:pPr>
            <w:r>
              <w:tab/>
            </w:r>
            <w:r>
              <w:tab/>
              <w:t>@inversionInd</w:t>
            </w:r>
          </w:p>
        </w:tc>
        <w:tc>
          <w:tcPr>
            <w:tcW w:w="720" w:type="dxa"/>
          </w:tcPr>
          <w:p w14:paraId="5FD863AA" w14:textId="77777777" w:rsidR="00382FB1" w:rsidRDefault="00000000">
            <w:pPr>
              <w:pStyle w:val="TableText"/>
            </w:pPr>
            <w:r>
              <w:t>1..1</w:t>
            </w:r>
          </w:p>
        </w:tc>
        <w:tc>
          <w:tcPr>
            <w:tcW w:w="1152" w:type="dxa"/>
          </w:tcPr>
          <w:p w14:paraId="0B744D39" w14:textId="77777777" w:rsidR="00382FB1" w:rsidRDefault="00000000">
            <w:pPr>
              <w:pStyle w:val="TableText"/>
            </w:pPr>
            <w:r>
              <w:t>SHALL</w:t>
            </w:r>
          </w:p>
        </w:tc>
        <w:tc>
          <w:tcPr>
            <w:tcW w:w="864" w:type="dxa"/>
          </w:tcPr>
          <w:p w14:paraId="07C33CBB" w14:textId="77777777" w:rsidR="00382FB1" w:rsidRDefault="00382FB1">
            <w:pPr>
              <w:pStyle w:val="TableText"/>
            </w:pPr>
          </w:p>
        </w:tc>
        <w:tc>
          <w:tcPr>
            <w:tcW w:w="1104" w:type="dxa"/>
          </w:tcPr>
          <w:p w14:paraId="67FD8E2D" w14:textId="77777777" w:rsidR="00382FB1" w:rsidRDefault="00382FB1">
            <w:pPr>
              <w:pStyle w:val="TableText"/>
            </w:pPr>
            <w:hyperlink w:anchor="C_5564-31512">
              <w:r>
                <w:rPr>
                  <w:rStyle w:val="HyperlinkText9pt"/>
                </w:rPr>
                <w:t>5564-31512</w:t>
              </w:r>
            </w:hyperlink>
          </w:p>
        </w:tc>
        <w:tc>
          <w:tcPr>
            <w:tcW w:w="2975" w:type="dxa"/>
          </w:tcPr>
          <w:p w14:paraId="05442FB0" w14:textId="77777777" w:rsidR="00382FB1" w:rsidRDefault="00000000">
            <w:pPr>
              <w:pStyle w:val="TableText"/>
            </w:pPr>
            <w:r>
              <w:t>true</w:t>
            </w:r>
          </w:p>
        </w:tc>
      </w:tr>
      <w:tr w:rsidR="00382FB1" w14:paraId="0AD64492" w14:textId="77777777">
        <w:trPr>
          <w:jc w:val="center"/>
        </w:trPr>
        <w:tc>
          <w:tcPr>
            <w:tcW w:w="3345" w:type="dxa"/>
          </w:tcPr>
          <w:p w14:paraId="51C68660" w14:textId="77777777" w:rsidR="00382FB1" w:rsidRDefault="00000000">
            <w:pPr>
              <w:pStyle w:val="TableText"/>
            </w:pPr>
            <w:r>
              <w:tab/>
            </w:r>
            <w:r>
              <w:tab/>
              <w:t>sequenceNumber</w:t>
            </w:r>
          </w:p>
        </w:tc>
        <w:tc>
          <w:tcPr>
            <w:tcW w:w="720" w:type="dxa"/>
          </w:tcPr>
          <w:p w14:paraId="481DE698" w14:textId="77777777" w:rsidR="00382FB1" w:rsidRDefault="00000000">
            <w:pPr>
              <w:pStyle w:val="TableText"/>
            </w:pPr>
            <w:r>
              <w:t>0..1</w:t>
            </w:r>
          </w:p>
        </w:tc>
        <w:tc>
          <w:tcPr>
            <w:tcW w:w="1152" w:type="dxa"/>
          </w:tcPr>
          <w:p w14:paraId="3E242744" w14:textId="77777777" w:rsidR="00382FB1" w:rsidRDefault="00000000">
            <w:pPr>
              <w:pStyle w:val="TableText"/>
            </w:pPr>
            <w:r>
              <w:t>MAY</w:t>
            </w:r>
          </w:p>
        </w:tc>
        <w:tc>
          <w:tcPr>
            <w:tcW w:w="864" w:type="dxa"/>
          </w:tcPr>
          <w:p w14:paraId="0C033193" w14:textId="77777777" w:rsidR="00382FB1" w:rsidRDefault="00382FB1">
            <w:pPr>
              <w:pStyle w:val="TableText"/>
            </w:pPr>
          </w:p>
        </w:tc>
        <w:tc>
          <w:tcPr>
            <w:tcW w:w="1104" w:type="dxa"/>
          </w:tcPr>
          <w:p w14:paraId="71918E05" w14:textId="77777777" w:rsidR="00382FB1" w:rsidRDefault="00382FB1">
            <w:pPr>
              <w:pStyle w:val="TableText"/>
            </w:pPr>
            <w:hyperlink w:anchor="C_5564-31513">
              <w:r>
                <w:rPr>
                  <w:rStyle w:val="HyperlinkText9pt"/>
                </w:rPr>
                <w:t>5564-31513</w:t>
              </w:r>
            </w:hyperlink>
          </w:p>
        </w:tc>
        <w:tc>
          <w:tcPr>
            <w:tcW w:w="2975" w:type="dxa"/>
          </w:tcPr>
          <w:p w14:paraId="780249CD" w14:textId="77777777" w:rsidR="00382FB1" w:rsidRDefault="00382FB1">
            <w:pPr>
              <w:pStyle w:val="TableText"/>
            </w:pPr>
          </w:p>
        </w:tc>
      </w:tr>
      <w:tr w:rsidR="00382FB1" w14:paraId="5AC284AD" w14:textId="77777777">
        <w:trPr>
          <w:jc w:val="center"/>
        </w:trPr>
        <w:tc>
          <w:tcPr>
            <w:tcW w:w="3345" w:type="dxa"/>
          </w:tcPr>
          <w:p w14:paraId="59115BB2" w14:textId="77777777" w:rsidR="00382FB1" w:rsidRDefault="00000000">
            <w:pPr>
              <w:pStyle w:val="TableText"/>
            </w:pPr>
            <w:r>
              <w:tab/>
            </w:r>
            <w:r>
              <w:tab/>
              <w:t>act</w:t>
            </w:r>
          </w:p>
        </w:tc>
        <w:tc>
          <w:tcPr>
            <w:tcW w:w="720" w:type="dxa"/>
          </w:tcPr>
          <w:p w14:paraId="09F7A085" w14:textId="77777777" w:rsidR="00382FB1" w:rsidRDefault="00000000">
            <w:pPr>
              <w:pStyle w:val="TableText"/>
            </w:pPr>
            <w:r>
              <w:t>1..1</w:t>
            </w:r>
          </w:p>
        </w:tc>
        <w:tc>
          <w:tcPr>
            <w:tcW w:w="1152" w:type="dxa"/>
          </w:tcPr>
          <w:p w14:paraId="7BD5D485" w14:textId="77777777" w:rsidR="00382FB1" w:rsidRDefault="00000000">
            <w:pPr>
              <w:pStyle w:val="TableText"/>
            </w:pPr>
            <w:r>
              <w:t>SHALL</w:t>
            </w:r>
          </w:p>
        </w:tc>
        <w:tc>
          <w:tcPr>
            <w:tcW w:w="864" w:type="dxa"/>
          </w:tcPr>
          <w:p w14:paraId="5546FA16" w14:textId="77777777" w:rsidR="00382FB1" w:rsidRDefault="00382FB1">
            <w:pPr>
              <w:pStyle w:val="TableText"/>
            </w:pPr>
          </w:p>
        </w:tc>
        <w:tc>
          <w:tcPr>
            <w:tcW w:w="1104" w:type="dxa"/>
          </w:tcPr>
          <w:p w14:paraId="1EF4FCEE" w14:textId="77777777" w:rsidR="00382FB1" w:rsidRDefault="00382FB1">
            <w:pPr>
              <w:pStyle w:val="TableText"/>
            </w:pPr>
            <w:hyperlink w:anchor="C_5564-31514">
              <w:r>
                <w:rPr>
                  <w:rStyle w:val="HyperlinkText9pt"/>
                </w:rPr>
                <w:t>5564-31514</w:t>
              </w:r>
            </w:hyperlink>
          </w:p>
        </w:tc>
        <w:tc>
          <w:tcPr>
            <w:tcW w:w="2975" w:type="dxa"/>
          </w:tcPr>
          <w:p w14:paraId="3797EF42" w14:textId="77777777" w:rsidR="00382FB1" w:rsidRDefault="00382FB1">
            <w:pPr>
              <w:pStyle w:val="TableText"/>
            </w:pPr>
            <w:hyperlink w:anchor="E_Substance_Administered_Act">
              <w:r>
                <w:rPr>
                  <w:rStyle w:val="HyperlinkText9pt"/>
                </w:rPr>
                <w:t>Substance Administered Act (identifier: urn:oid:2.16.840.1.113883.10.20.22.4.118</w:t>
              </w:r>
            </w:hyperlink>
          </w:p>
        </w:tc>
      </w:tr>
      <w:tr w:rsidR="00382FB1" w14:paraId="3ECBF761" w14:textId="77777777">
        <w:trPr>
          <w:jc w:val="center"/>
        </w:trPr>
        <w:tc>
          <w:tcPr>
            <w:tcW w:w="3345" w:type="dxa"/>
          </w:tcPr>
          <w:p w14:paraId="7368C88C" w14:textId="77777777" w:rsidR="00382FB1" w:rsidRDefault="00000000">
            <w:pPr>
              <w:pStyle w:val="TableText"/>
            </w:pPr>
            <w:r>
              <w:tab/>
              <w:t>precondition</w:t>
            </w:r>
          </w:p>
        </w:tc>
        <w:tc>
          <w:tcPr>
            <w:tcW w:w="720" w:type="dxa"/>
          </w:tcPr>
          <w:p w14:paraId="15E28BB0" w14:textId="77777777" w:rsidR="00382FB1" w:rsidRDefault="00000000">
            <w:pPr>
              <w:pStyle w:val="TableText"/>
            </w:pPr>
            <w:r>
              <w:t>0..*</w:t>
            </w:r>
          </w:p>
        </w:tc>
        <w:tc>
          <w:tcPr>
            <w:tcW w:w="1152" w:type="dxa"/>
          </w:tcPr>
          <w:p w14:paraId="2F1596E9" w14:textId="77777777" w:rsidR="00382FB1" w:rsidRDefault="00000000">
            <w:pPr>
              <w:pStyle w:val="TableText"/>
            </w:pPr>
            <w:r>
              <w:t>MAY</w:t>
            </w:r>
          </w:p>
        </w:tc>
        <w:tc>
          <w:tcPr>
            <w:tcW w:w="864" w:type="dxa"/>
          </w:tcPr>
          <w:p w14:paraId="6A4B366B" w14:textId="77777777" w:rsidR="00382FB1" w:rsidRDefault="00382FB1">
            <w:pPr>
              <w:pStyle w:val="TableText"/>
            </w:pPr>
          </w:p>
        </w:tc>
        <w:tc>
          <w:tcPr>
            <w:tcW w:w="1104" w:type="dxa"/>
          </w:tcPr>
          <w:p w14:paraId="6273958A" w14:textId="77777777" w:rsidR="00382FB1" w:rsidRDefault="00382FB1">
            <w:pPr>
              <w:pStyle w:val="TableText"/>
            </w:pPr>
            <w:hyperlink w:anchor="C_5564-8869">
              <w:r>
                <w:rPr>
                  <w:rStyle w:val="HyperlinkText9pt"/>
                </w:rPr>
                <w:t>5564-8869</w:t>
              </w:r>
            </w:hyperlink>
          </w:p>
        </w:tc>
        <w:tc>
          <w:tcPr>
            <w:tcW w:w="2975" w:type="dxa"/>
          </w:tcPr>
          <w:p w14:paraId="073CB3D7" w14:textId="77777777" w:rsidR="00382FB1" w:rsidRDefault="00382FB1">
            <w:pPr>
              <w:pStyle w:val="TableText"/>
            </w:pPr>
          </w:p>
        </w:tc>
      </w:tr>
      <w:tr w:rsidR="00382FB1" w14:paraId="5BF249B5" w14:textId="77777777">
        <w:trPr>
          <w:jc w:val="center"/>
        </w:trPr>
        <w:tc>
          <w:tcPr>
            <w:tcW w:w="3345" w:type="dxa"/>
          </w:tcPr>
          <w:p w14:paraId="31DE0786" w14:textId="77777777" w:rsidR="00382FB1" w:rsidRDefault="00000000">
            <w:pPr>
              <w:pStyle w:val="TableText"/>
            </w:pPr>
            <w:r>
              <w:tab/>
            </w:r>
            <w:r>
              <w:tab/>
              <w:t>@typeCode</w:t>
            </w:r>
          </w:p>
        </w:tc>
        <w:tc>
          <w:tcPr>
            <w:tcW w:w="720" w:type="dxa"/>
          </w:tcPr>
          <w:p w14:paraId="2DD37DDE" w14:textId="77777777" w:rsidR="00382FB1" w:rsidRDefault="00000000">
            <w:pPr>
              <w:pStyle w:val="TableText"/>
            </w:pPr>
            <w:r>
              <w:t>1..1</w:t>
            </w:r>
          </w:p>
        </w:tc>
        <w:tc>
          <w:tcPr>
            <w:tcW w:w="1152" w:type="dxa"/>
          </w:tcPr>
          <w:p w14:paraId="25906D7D" w14:textId="77777777" w:rsidR="00382FB1" w:rsidRDefault="00000000">
            <w:pPr>
              <w:pStyle w:val="TableText"/>
            </w:pPr>
            <w:r>
              <w:t>SHALL</w:t>
            </w:r>
          </w:p>
        </w:tc>
        <w:tc>
          <w:tcPr>
            <w:tcW w:w="864" w:type="dxa"/>
          </w:tcPr>
          <w:p w14:paraId="30C524F6" w14:textId="77777777" w:rsidR="00382FB1" w:rsidRDefault="00382FB1">
            <w:pPr>
              <w:pStyle w:val="TableText"/>
            </w:pPr>
          </w:p>
        </w:tc>
        <w:tc>
          <w:tcPr>
            <w:tcW w:w="1104" w:type="dxa"/>
          </w:tcPr>
          <w:p w14:paraId="1627AEF6" w14:textId="77777777" w:rsidR="00382FB1" w:rsidRDefault="00382FB1">
            <w:pPr>
              <w:pStyle w:val="TableText"/>
            </w:pPr>
            <w:hyperlink w:anchor="C_5564-8870">
              <w:r>
                <w:rPr>
                  <w:rStyle w:val="HyperlinkText9pt"/>
                </w:rPr>
                <w:t>5564-8870</w:t>
              </w:r>
            </w:hyperlink>
          </w:p>
        </w:tc>
        <w:tc>
          <w:tcPr>
            <w:tcW w:w="2975" w:type="dxa"/>
          </w:tcPr>
          <w:p w14:paraId="0B6FD2AF" w14:textId="77777777" w:rsidR="00382FB1" w:rsidRDefault="00000000">
            <w:pPr>
              <w:pStyle w:val="TableText"/>
            </w:pPr>
            <w:r>
              <w:t>urn:oid:2.16.840.1.113883.5.1002 (HL7ActRelationshipType) = PRCN</w:t>
            </w:r>
          </w:p>
        </w:tc>
      </w:tr>
      <w:tr w:rsidR="00382FB1" w14:paraId="5218E544" w14:textId="77777777">
        <w:trPr>
          <w:jc w:val="center"/>
        </w:trPr>
        <w:tc>
          <w:tcPr>
            <w:tcW w:w="3345" w:type="dxa"/>
          </w:tcPr>
          <w:p w14:paraId="79027F30" w14:textId="77777777" w:rsidR="00382FB1" w:rsidRDefault="00000000">
            <w:pPr>
              <w:pStyle w:val="TableText"/>
            </w:pPr>
            <w:r>
              <w:tab/>
            </w:r>
            <w:r>
              <w:tab/>
              <w:t>criterion</w:t>
            </w:r>
          </w:p>
        </w:tc>
        <w:tc>
          <w:tcPr>
            <w:tcW w:w="720" w:type="dxa"/>
          </w:tcPr>
          <w:p w14:paraId="6FD65DDA" w14:textId="77777777" w:rsidR="00382FB1" w:rsidRDefault="00000000">
            <w:pPr>
              <w:pStyle w:val="TableText"/>
            </w:pPr>
            <w:r>
              <w:t>1..1</w:t>
            </w:r>
          </w:p>
        </w:tc>
        <w:tc>
          <w:tcPr>
            <w:tcW w:w="1152" w:type="dxa"/>
          </w:tcPr>
          <w:p w14:paraId="0DDB797F" w14:textId="77777777" w:rsidR="00382FB1" w:rsidRDefault="00000000">
            <w:pPr>
              <w:pStyle w:val="TableText"/>
            </w:pPr>
            <w:r>
              <w:t>SHALL</w:t>
            </w:r>
          </w:p>
        </w:tc>
        <w:tc>
          <w:tcPr>
            <w:tcW w:w="864" w:type="dxa"/>
          </w:tcPr>
          <w:p w14:paraId="37D0B602" w14:textId="77777777" w:rsidR="00382FB1" w:rsidRDefault="00382FB1">
            <w:pPr>
              <w:pStyle w:val="TableText"/>
            </w:pPr>
          </w:p>
        </w:tc>
        <w:tc>
          <w:tcPr>
            <w:tcW w:w="1104" w:type="dxa"/>
          </w:tcPr>
          <w:p w14:paraId="5CE33F65" w14:textId="77777777" w:rsidR="00382FB1" w:rsidRDefault="00382FB1">
            <w:pPr>
              <w:pStyle w:val="TableText"/>
            </w:pPr>
            <w:hyperlink w:anchor="C_5564-15548">
              <w:r>
                <w:rPr>
                  <w:rStyle w:val="HyperlinkText9pt"/>
                </w:rPr>
                <w:t>5564-15548</w:t>
              </w:r>
            </w:hyperlink>
          </w:p>
        </w:tc>
        <w:tc>
          <w:tcPr>
            <w:tcW w:w="2975" w:type="dxa"/>
          </w:tcPr>
          <w:p w14:paraId="1503E946" w14:textId="77777777" w:rsidR="00382FB1" w:rsidRDefault="00000000">
            <w:pPr>
              <w:pStyle w:val="TableText"/>
            </w:pPr>
            <w:r>
              <w:t>Precondition for Substance Administration (V2) (identifier: urn:hl7ii:2.16.840.1.113883.1</w:t>
            </w:r>
            <w:r>
              <w:lastRenderedPageBreak/>
              <w:t>0.20.22.4.25:2014-06-09</w:t>
            </w:r>
          </w:p>
        </w:tc>
      </w:tr>
    </w:tbl>
    <w:p w14:paraId="20203C72" w14:textId="77777777" w:rsidR="00382FB1" w:rsidRDefault="00382FB1">
      <w:pPr>
        <w:pStyle w:val="BodyText"/>
      </w:pPr>
    </w:p>
    <w:p w14:paraId="0FBB939F" w14:textId="77777777" w:rsidR="00382FB1" w:rsidRDefault="00000000">
      <w:pPr>
        <w:numPr>
          <w:ilvl w:val="0"/>
          <w:numId w:val="46"/>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1894" w:name="C_5564-8826"/>
      <w:r>
        <w:t xml:space="preserve"> (CONF:5564-8826)</w:t>
      </w:r>
      <w:bookmarkEnd w:id="1894"/>
      <w:r>
        <w:t>.</w:t>
      </w:r>
    </w:p>
    <w:p w14:paraId="2A1AE2B3" w14:textId="77777777" w:rsidR="00382FB1" w:rsidRDefault="00000000">
      <w:pPr>
        <w:numPr>
          <w:ilvl w:val="0"/>
          <w:numId w:val="46"/>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sidR="00382FB1">
          <w:rPr>
            <w:rStyle w:val="HyperlinkCourierBold"/>
          </w:rPr>
          <w:t>MoodCodeEvnInt</w:t>
        </w:r>
      </w:hyperlink>
      <w:r>
        <w:rPr>
          <w:rStyle w:val="XMLname"/>
        </w:rPr>
        <w:t xml:space="preserve"> urn:oid:2.16.840.1.113883.11.20.9.18</w:t>
      </w:r>
      <w:r>
        <w:rPr>
          <w:rStyle w:val="keyword"/>
        </w:rPr>
        <w:t xml:space="preserve"> STATIC</w:t>
      </w:r>
      <w:bookmarkStart w:id="1895" w:name="C_5564-8827"/>
      <w:r>
        <w:t xml:space="preserve"> (CONF:5564-8827)</w:t>
      </w:r>
      <w:bookmarkEnd w:id="1895"/>
      <w:r>
        <w:t>.</w:t>
      </w:r>
    </w:p>
    <w:p w14:paraId="6477BFBF" w14:textId="77777777" w:rsidR="00382FB1" w:rsidRDefault="00000000">
      <w:pPr>
        <w:numPr>
          <w:ilvl w:val="0"/>
          <w:numId w:val="46"/>
        </w:numPr>
      </w:pPr>
      <w:r>
        <w:rPr>
          <w:rStyle w:val="keyword"/>
        </w:rPr>
        <w:t>SHALL</w:t>
      </w:r>
      <w:r>
        <w:t xml:space="preserve"> contain exactly one [1..1] </w:t>
      </w:r>
      <w:r>
        <w:rPr>
          <w:rStyle w:val="XMLnameBold"/>
        </w:rPr>
        <w:t>@negationInd</w:t>
      </w:r>
      <w:bookmarkStart w:id="1896" w:name="C_5564-8985"/>
      <w:r>
        <w:t xml:space="preserve"> (CONF:5564-8985)</w:t>
      </w:r>
      <w:bookmarkEnd w:id="1896"/>
      <w:r>
        <w:t>.</w:t>
      </w:r>
      <w:r>
        <w:br/>
        <w:t>Note: Use negationInd="true" to indicate that the immunization was not given.</w:t>
      </w:r>
    </w:p>
    <w:p w14:paraId="6103F09B" w14:textId="77777777" w:rsidR="00382FB1" w:rsidRDefault="00000000">
      <w:pPr>
        <w:numPr>
          <w:ilvl w:val="0"/>
          <w:numId w:val="46"/>
        </w:numPr>
      </w:pPr>
      <w:r>
        <w:rPr>
          <w:rStyle w:val="keyword"/>
        </w:rPr>
        <w:t>SHALL</w:t>
      </w:r>
      <w:r>
        <w:t xml:space="preserve"> contain exactly one [1..1] </w:t>
      </w:r>
      <w:r>
        <w:rPr>
          <w:rStyle w:val="XMLnameBold"/>
        </w:rPr>
        <w:t>templateId</w:t>
      </w:r>
      <w:bookmarkStart w:id="1897" w:name="C_5564-8828"/>
      <w:r>
        <w:t xml:space="preserve"> (CONF:5564-8828)</w:t>
      </w:r>
      <w:bookmarkEnd w:id="1897"/>
      <w:r>
        <w:t xml:space="preserve"> such that it</w:t>
      </w:r>
    </w:p>
    <w:p w14:paraId="6F324B90" w14:textId="77777777" w:rsidR="00382FB1" w:rsidRDefault="00000000">
      <w:pPr>
        <w:numPr>
          <w:ilvl w:val="1"/>
          <w:numId w:val="46"/>
        </w:numPr>
      </w:pPr>
      <w:r>
        <w:rPr>
          <w:rStyle w:val="keyword"/>
        </w:rPr>
        <w:t>SHALL</w:t>
      </w:r>
      <w:r>
        <w:t xml:space="preserve"> contain exactly one [1..1] </w:t>
      </w:r>
      <w:r>
        <w:rPr>
          <w:rStyle w:val="XMLnameBold"/>
        </w:rPr>
        <w:t>@root</w:t>
      </w:r>
      <w:r>
        <w:t>=</w:t>
      </w:r>
      <w:r>
        <w:rPr>
          <w:rStyle w:val="XMLname"/>
        </w:rPr>
        <w:t>"2.16.840.1.113883.10.20.22.4.52"</w:t>
      </w:r>
      <w:bookmarkStart w:id="1898" w:name="C_5564-10498"/>
      <w:r>
        <w:t xml:space="preserve"> (CONF:5564-10498)</w:t>
      </w:r>
      <w:bookmarkEnd w:id="1898"/>
      <w:r>
        <w:t>.</w:t>
      </w:r>
    </w:p>
    <w:p w14:paraId="7789CAAC" w14:textId="77777777" w:rsidR="00382FB1" w:rsidRDefault="00000000">
      <w:pPr>
        <w:numPr>
          <w:ilvl w:val="1"/>
          <w:numId w:val="46"/>
        </w:numPr>
      </w:pPr>
      <w:r>
        <w:rPr>
          <w:rStyle w:val="keyword"/>
        </w:rPr>
        <w:t>SHALL</w:t>
      </w:r>
      <w:r>
        <w:t xml:space="preserve"> contain exactly one [1..1] </w:t>
      </w:r>
      <w:r>
        <w:rPr>
          <w:rStyle w:val="XMLnameBold"/>
        </w:rPr>
        <w:t>@extension</w:t>
      </w:r>
      <w:r>
        <w:t>=</w:t>
      </w:r>
      <w:r>
        <w:rPr>
          <w:rStyle w:val="XMLname"/>
        </w:rPr>
        <w:t>"2025-08-01"</w:t>
      </w:r>
      <w:bookmarkStart w:id="1899" w:name="C_5564-32528"/>
      <w:r>
        <w:t xml:space="preserve"> (CONF:5564-32528)</w:t>
      </w:r>
      <w:bookmarkEnd w:id="1899"/>
      <w:r>
        <w:t>.</w:t>
      </w:r>
    </w:p>
    <w:p w14:paraId="7C310FF5" w14:textId="77777777" w:rsidR="00382FB1" w:rsidRDefault="00000000">
      <w:pPr>
        <w:numPr>
          <w:ilvl w:val="0"/>
          <w:numId w:val="46"/>
        </w:numPr>
      </w:pPr>
      <w:r>
        <w:rPr>
          <w:rStyle w:val="keyword"/>
        </w:rPr>
        <w:t>SHALL</w:t>
      </w:r>
      <w:r>
        <w:t xml:space="preserve"> contain at least one [1..*] </w:t>
      </w:r>
      <w:r>
        <w:rPr>
          <w:rStyle w:val="XMLnameBold"/>
        </w:rPr>
        <w:t>id</w:t>
      </w:r>
      <w:bookmarkStart w:id="1900" w:name="C_5564-8829"/>
      <w:r>
        <w:t xml:space="preserve"> (CONF:5564-8829)</w:t>
      </w:r>
      <w:bookmarkEnd w:id="1900"/>
      <w:r>
        <w:t>.</w:t>
      </w:r>
    </w:p>
    <w:p w14:paraId="013E245E" w14:textId="77777777" w:rsidR="00382FB1" w:rsidRDefault="00000000">
      <w:pPr>
        <w:numPr>
          <w:ilvl w:val="0"/>
          <w:numId w:val="46"/>
        </w:numPr>
      </w:pPr>
      <w:r>
        <w:rPr>
          <w:rStyle w:val="keyword"/>
        </w:rPr>
        <w:t>MAY</w:t>
      </w:r>
      <w:r>
        <w:t xml:space="preserve"> contain zero or one [0..1] </w:t>
      </w:r>
      <w:r>
        <w:rPr>
          <w:rStyle w:val="XMLnameBold"/>
        </w:rPr>
        <w:t>code</w:t>
      </w:r>
      <w:bookmarkStart w:id="1901" w:name="C_5564-8830"/>
      <w:r>
        <w:t xml:space="preserve"> (CONF:5564-8830)</w:t>
      </w:r>
      <w:bookmarkEnd w:id="1901"/>
      <w:r>
        <w:t>.</w:t>
      </w:r>
      <w:r>
        <w:br/>
        <w:t>Note: SubstanceAdministration.code is an optional field. Per HL7 Pharmacy Committee, "this is intended to further specify the nature of the substance administration act. To date the committee has made no use of this attribute". Because the type of substance administration is generally implicit in the routeCode, in the consumable participant, etc., the field is generally not used and there is no defined value set.</w:t>
      </w:r>
    </w:p>
    <w:p w14:paraId="4805CF17" w14:textId="77777777" w:rsidR="00382FB1" w:rsidRDefault="00000000">
      <w:pPr>
        <w:numPr>
          <w:ilvl w:val="0"/>
          <w:numId w:val="46"/>
        </w:numPr>
      </w:pPr>
      <w:r>
        <w:rPr>
          <w:rStyle w:val="keyword"/>
        </w:rPr>
        <w:t>SHALL</w:t>
      </w:r>
      <w:r>
        <w:t xml:space="preserve"> contain exactly one [1..1] </w:t>
      </w:r>
      <w:r>
        <w:rPr>
          <w:rStyle w:val="XMLnameBold"/>
        </w:rPr>
        <w:t>statusCode</w:t>
      </w:r>
      <w:bookmarkStart w:id="1902" w:name="C_5564-8833"/>
      <w:r>
        <w:t xml:space="preserve"> (CONF:5564-8833)</w:t>
      </w:r>
      <w:bookmarkEnd w:id="1902"/>
      <w:r>
        <w:t>.</w:t>
      </w:r>
    </w:p>
    <w:p w14:paraId="21E66DE4" w14:textId="77777777" w:rsidR="00382FB1" w:rsidRDefault="00000000">
      <w:pPr>
        <w:numPr>
          <w:ilvl w:val="1"/>
          <w:numId w:val="46"/>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sidR="00382FB1">
          <w:rPr>
            <w:rStyle w:val="HyperlinkCourierBold"/>
          </w:rPr>
          <w:t>ActStatus</w:t>
        </w:r>
      </w:hyperlink>
      <w:r>
        <w:rPr>
          <w:rStyle w:val="XMLname"/>
        </w:rPr>
        <w:t xml:space="preserve"> urn:oid:2.16.840.1.113883.1.11.15933</w:t>
      </w:r>
      <w:r>
        <w:rPr>
          <w:rStyle w:val="keyword"/>
        </w:rPr>
        <w:t xml:space="preserve"> DYNAMIC</w:t>
      </w:r>
      <w:bookmarkStart w:id="1903" w:name="C_5564-32359"/>
      <w:r>
        <w:t xml:space="preserve"> (CONF:5564-32359)</w:t>
      </w:r>
      <w:bookmarkEnd w:id="1903"/>
      <w:r>
        <w:t>.</w:t>
      </w:r>
    </w:p>
    <w:p w14:paraId="20127C2D" w14:textId="77777777" w:rsidR="00382FB1" w:rsidRDefault="00000000">
      <w:pPr>
        <w:numPr>
          <w:ilvl w:val="0"/>
          <w:numId w:val="46"/>
        </w:numPr>
      </w:pPr>
      <w:r>
        <w:rPr>
          <w:rStyle w:val="keyword"/>
        </w:rPr>
        <w:t>SHALL</w:t>
      </w:r>
      <w:r>
        <w:t xml:space="preserve"> contain exactly one [1..1] </w:t>
      </w:r>
      <w:r>
        <w:rPr>
          <w:rStyle w:val="XMLnameBold"/>
        </w:rPr>
        <w:t>effectiveTime</w:t>
      </w:r>
      <w:bookmarkStart w:id="1904" w:name="C_5564-8834"/>
      <w:r>
        <w:t xml:space="preserve"> (CONF:5564-8834)</w:t>
      </w:r>
      <w:bookmarkEnd w:id="1904"/>
      <w:r>
        <w:t>.</w:t>
      </w:r>
    </w:p>
    <w:p w14:paraId="0032949B" w14:textId="77777777" w:rsidR="00382FB1" w:rsidRDefault="00000000">
      <w:pPr>
        <w:pStyle w:val="BodyText"/>
        <w:spacing w:before="120"/>
      </w:pPr>
      <w:r>
        <w:t>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w:t>
      </w:r>
    </w:p>
    <w:p w14:paraId="2F7BB203" w14:textId="77777777" w:rsidR="00382FB1" w:rsidRDefault="00000000">
      <w:pPr>
        <w:numPr>
          <w:ilvl w:val="0"/>
          <w:numId w:val="46"/>
        </w:numPr>
      </w:pPr>
      <w:r>
        <w:rPr>
          <w:rStyle w:val="keyword"/>
        </w:rPr>
        <w:t>MAY</w:t>
      </w:r>
      <w:r>
        <w:t xml:space="preserve"> contain zero or one [0..1] </w:t>
      </w:r>
      <w:r>
        <w:rPr>
          <w:rStyle w:val="XMLnameBold"/>
        </w:rPr>
        <w:t>repeatNumber</w:t>
      </w:r>
      <w:bookmarkStart w:id="1905" w:name="C_5564-8838"/>
      <w:r>
        <w:t xml:space="preserve"> (CONF:5564-8838)</w:t>
      </w:r>
      <w:bookmarkEnd w:id="1905"/>
      <w:r>
        <w:t>.</w:t>
      </w:r>
    </w:p>
    <w:p w14:paraId="3768DD4E" w14:textId="77777777" w:rsidR="00382FB1" w:rsidRDefault="00000000">
      <w:pPr>
        <w:numPr>
          <w:ilvl w:val="0"/>
          <w:numId w:val="46"/>
        </w:numPr>
      </w:pPr>
      <w:r>
        <w:rPr>
          <w:rStyle w:val="keyword"/>
        </w:rPr>
        <w:t>MAY</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sidR="00382FB1">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1906" w:name="C_5564-8839"/>
      <w:r>
        <w:t xml:space="preserve"> (CONF:5564-8839)</w:t>
      </w:r>
      <w:bookmarkEnd w:id="1906"/>
      <w:r>
        <w:t>.</w:t>
      </w:r>
    </w:p>
    <w:p w14:paraId="4CFED4BF" w14:textId="77777777" w:rsidR="00382FB1" w:rsidRDefault="00000000">
      <w:pPr>
        <w:numPr>
          <w:ilvl w:val="1"/>
          <w:numId w:val="46"/>
        </w:numPr>
      </w:pPr>
      <w:r>
        <w:t xml:space="preserve">The routeCode, if present, </w:t>
      </w:r>
      <w:r>
        <w:rPr>
          <w:rStyle w:val="keyword"/>
        </w:rPr>
        <w:t>SHOULD</w:t>
      </w:r>
      <w:r>
        <w:t xml:space="preserve"> contain zero or more [0..*] </w:t>
      </w:r>
      <w:r>
        <w:rPr>
          <w:rStyle w:val="XMLnameBold"/>
        </w:rPr>
        <w:t>translation</w:t>
      </w:r>
      <w:bookmarkStart w:id="1907" w:name="C_5564-32960"/>
      <w:r>
        <w:t xml:space="preserve"> (CONF:5564-32960)</w:t>
      </w:r>
      <w:bookmarkEnd w:id="1907"/>
      <w:r>
        <w:t xml:space="preserve"> such that it</w:t>
      </w:r>
    </w:p>
    <w:p w14:paraId="6734944D" w14:textId="77777777" w:rsidR="00382FB1" w:rsidRDefault="00000000">
      <w:pPr>
        <w:numPr>
          <w:ilvl w:val="2"/>
          <w:numId w:val="46"/>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_Route">
        <w:r w:rsidR="00382FB1">
          <w:rPr>
            <w:rStyle w:val="HyperlinkCourierBold"/>
          </w:rPr>
          <w:t>Medication Route</w:t>
        </w:r>
      </w:hyperlink>
      <w:r>
        <w:rPr>
          <w:rStyle w:val="XMLname"/>
        </w:rPr>
        <w:t xml:space="preserve"> urn:oid:2.16.840.1.113762.1.4.1099.12</w:t>
      </w:r>
      <w:r>
        <w:rPr>
          <w:rStyle w:val="keyword"/>
        </w:rPr>
        <w:t xml:space="preserve"> DYNAMIC</w:t>
      </w:r>
      <w:bookmarkStart w:id="1908" w:name="C_5564-32970"/>
      <w:r>
        <w:t xml:space="preserve"> (CONF:5564-32970)</w:t>
      </w:r>
      <w:bookmarkEnd w:id="1908"/>
      <w:r>
        <w:t>.</w:t>
      </w:r>
    </w:p>
    <w:p w14:paraId="672A43E8" w14:textId="77777777" w:rsidR="00382FB1" w:rsidRDefault="00000000">
      <w:pPr>
        <w:numPr>
          <w:ilvl w:val="0"/>
          <w:numId w:val="46"/>
        </w:numPr>
      </w:pPr>
      <w:r>
        <w:rPr>
          <w:rStyle w:val="keyword"/>
        </w:rPr>
        <w:t>MAY</w:t>
      </w:r>
      <w:r>
        <w:t xml:space="preserve"> contain zero or one [0..1] </w:t>
      </w:r>
      <w:r>
        <w:rPr>
          <w:rStyle w:val="XMLnameBold"/>
        </w:rPr>
        <w:t>approachSiteCode</w:t>
      </w:r>
      <w:r>
        <w:t xml:space="preserve">, where the code </w:t>
      </w:r>
      <w:r>
        <w:rPr>
          <w:rStyle w:val="keyword"/>
        </w:rPr>
        <w:t>SHALL</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1909" w:name="C_5564-8840"/>
      <w:r>
        <w:t xml:space="preserve"> (CONF:5564-8840)</w:t>
      </w:r>
      <w:bookmarkEnd w:id="1909"/>
      <w:r>
        <w:t>.</w:t>
      </w:r>
    </w:p>
    <w:p w14:paraId="5B7C17BC" w14:textId="77777777" w:rsidR="00382FB1" w:rsidRDefault="00000000">
      <w:pPr>
        <w:numPr>
          <w:ilvl w:val="0"/>
          <w:numId w:val="46"/>
        </w:numPr>
      </w:pPr>
      <w:r>
        <w:rPr>
          <w:rStyle w:val="keyword"/>
        </w:rPr>
        <w:t>SHOULD</w:t>
      </w:r>
      <w:r>
        <w:t xml:space="preserve"> contain zero or one [0..1] </w:t>
      </w:r>
      <w:r>
        <w:rPr>
          <w:rStyle w:val="XMLnameBold"/>
        </w:rPr>
        <w:t>doseQuantity</w:t>
      </w:r>
      <w:bookmarkStart w:id="1910" w:name="C_5564-8841"/>
      <w:r>
        <w:t xml:space="preserve"> (CONF:5564-8841)</w:t>
      </w:r>
      <w:bookmarkEnd w:id="1910"/>
      <w:r>
        <w:t>.</w:t>
      </w:r>
    </w:p>
    <w:p w14:paraId="42A77C2F" w14:textId="77777777" w:rsidR="00382FB1" w:rsidRDefault="00000000">
      <w:pPr>
        <w:pStyle w:val="BodyText"/>
        <w:spacing w:before="120"/>
      </w:pPr>
      <w:r>
        <w:lastRenderedPageBreak/>
        <w:t>NOTE: The base CDA R2.0 standard requires @unit to be drawn from UCUM, and best practice is to use case sensitive UCUM units</w:t>
      </w:r>
    </w:p>
    <w:p w14:paraId="2E53FEB4" w14:textId="77777777" w:rsidR="00382FB1" w:rsidRDefault="00000000">
      <w:pPr>
        <w:numPr>
          <w:ilvl w:val="1"/>
          <w:numId w:val="46"/>
        </w:numPr>
      </w:pPr>
      <w:r>
        <w:t xml:space="preserve">The doseQuantity, if present,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sidR="00382FB1">
          <w:rPr>
            <w:rStyle w:val="HyperlinkCourierBold"/>
          </w:rPr>
          <w:t>UnitsOfMeasureCaseSensitive</w:t>
        </w:r>
      </w:hyperlink>
      <w:r>
        <w:rPr>
          <w:rStyle w:val="XMLname"/>
        </w:rPr>
        <w:t xml:space="preserve"> urn:oid:2.16.840.1.113883.1.11.12839</w:t>
      </w:r>
      <w:r>
        <w:rPr>
          <w:rStyle w:val="keyword"/>
        </w:rPr>
        <w:t xml:space="preserve"> DYNAMIC</w:t>
      </w:r>
      <w:bookmarkStart w:id="1911" w:name="C_5564-8842"/>
      <w:r>
        <w:t xml:space="preserve"> (CONF:5564-8842)</w:t>
      </w:r>
      <w:bookmarkEnd w:id="1911"/>
      <w:r>
        <w:t>.</w:t>
      </w:r>
    </w:p>
    <w:p w14:paraId="675EFAE2" w14:textId="77777777" w:rsidR="00382FB1" w:rsidRDefault="00000000">
      <w:pPr>
        <w:numPr>
          <w:ilvl w:val="0"/>
          <w:numId w:val="46"/>
        </w:numPr>
      </w:pPr>
      <w:r>
        <w:rPr>
          <w:rStyle w:val="keyword"/>
        </w:rPr>
        <w:t>MAY</w:t>
      </w:r>
      <w:r>
        <w:t xml:space="preserve"> contain zero or one [0..1] </w:t>
      </w:r>
      <w:r>
        <w:rPr>
          <w:rStyle w:val="XMLnameBold"/>
        </w:rPr>
        <w:t>administrationUnitCode</w:t>
      </w:r>
      <w:r>
        <w:t xml:space="preserve">, which </w:t>
      </w:r>
      <w:r>
        <w:rPr>
          <w:rStyle w:val="keyword"/>
        </w:rPr>
        <w:t>SHALL</w:t>
      </w:r>
      <w:r>
        <w:t xml:space="preserve"> be selected from ValueSet </w:t>
      </w:r>
      <w:hyperlink w:anchor="AdministrationUnitDoseForm">
        <w:r w:rsidR="00382FB1">
          <w:rPr>
            <w:rStyle w:val="HyperlinkCourierBold"/>
          </w:rPr>
          <w:t>AdministrationUnitDoseForm</w:t>
        </w:r>
      </w:hyperlink>
      <w:r>
        <w:rPr>
          <w:rStyle w:val="XMLname"/>
        </w:rPr>
        <w:t xml:space="preserve"> urn:oid:2.16.840.1.113762.1.4.1021.30</w:t>
      </w:r>
      <w:r>
        <w:rPr>
          <w:rStyle w:val="keyword"/>
        </w:rPr>
        <w:t xml:space="preserve"> DYNAMIC</w:t>
      </w:r>
      <w:bookmarkStart w:id="1912" w:name="C_5564-8846"/>
      <w:r>
        <w:t xml:space="preserve"> (CONF:5564-8846)</w:t>
      </w:r>
      <w:bookmarkEnd w:id="1912"/>
      <w:r>
        <w:t>.</w:t>
      </w:r>
    </w:p>
    <w:p w14:paraId="41CB927C" w14:textId="77777777" w:rsidR="00382FB1" w:rsidRDefault="00000000">
      <w:pPr>
        <w:numPr>
          <w:ilvl w:val="0"/>
          <w:numId w:val="46"/>
        </w:numPr>
      </w:pPr>
      <w:r>
        <w:rPr>
          <w:rStyle w:val="keyword"/>
        </w:rPr>
        <w:t>SHALL</w:t>
      </w:r>
      <w:r>
        <w:t xml:space="preserve"> contain exactly one [1..1] </w:t>
      </w:r>
      <w:r>
        <w:rPr>
          <w:rStyle w:val="XMLnameBold"/>
        </w:rPr>
        <w:t>consumable</w:t>
      </w:r>
      <w:bookmarkStart w:id="1913" w:name="C_5564-8847"/>
      <w:r>
        <w:t xml:space="preserve"> (CONF:5564-8847)</w:t>
      </w:r>
      <w:bookmarkEnd w:id="1913"/>
      <w:r>
        <w:t>.</w:t>
      </w:r>
    </w:p>
    <w:p w14:paraId="39BF657B" w14:textId="77777777" w:rsidR="00382FB1" w:rsidRDefault="00000000">
      <w:pPr>
        <w:numPr>
          <w:ilvl w:val="1"/>
          <w:numId w:val="46"/>
        </w:numPr>
      </w:pPr>
      <w:r>
        <w:t xml:space="preserve">This consumable </w:t>
      </w:r>
      <w:r>
        <w:rPr>
          <w:rStyle w:val="keyword"/>
        </w:rPr>
        <w:t>SHALL</w:t>
      </w:r>
      <w:r>
        <w:t xml:space="preserve"> contain exactly one [1..1]  </w:t>
      </w:r>
      <w:hyperlink w:anchor="Immunization_Medication_Information_V2">
        <w:r w:rsidR="00382FB1">
          <w:rPr>
            <w:rStyle w:val="HyperlinkCourierBold"/>
          </w:rPr>
          <w:t>Immunization Medication Information (V2)</w:t>
        </w:r>
      </w:hyperlink>
      <w:r>
        <w:rPr>
          <w:rStyle w:val="XMLname"/>
        </w:rPr>
        <w:t xml:space="preserve"> (identifier: urn:hl7ii:2.16.840.1.113883.10.20.22.4.54:2014-06-09)</w:t>
      </w:r>
      <w:bookmarkStart w:id="1914" w:name="C_5564-15546"/>
      <w:r>
        <w:t xml:space="preserve"> (CONF:5564-15546)</w:t>
      </w:r>
      <w:bookmarkEnd w:id="1914"/>
      <w:r>
        <w:t>.</w:t>
      </w:r>
    </w:p>
    <w:p w14:paraId="7EA4EFA1" w14:textId="77777777" w:rsidR="00382FB1" w:rsidRDefault="00000000">
      <w:pPr>
        <w:numPr>
          <w:ilvl w:val="0"/>
          <w:numId w:val="46"/>
        </w:numPr>
      </w:pPr>
      <w:r>
        <w:rPr>
          <w:rStyle w:val="keyword"/>
        </w:rPr>
        <w:t>SHOULD</w:t>
      </w:r>
      <w:r>
        <w:t xml:space="preserve"> contain zero or one [0..1] </w:t>
      </w:r>
      <w:r>
        <w:rPr>
          <w:rStyle w:val="XMLnameBold"/>
        </w:rPr>
        <w:t>performer</w:t>
      </w:r>
      <w:bookmarkStart w:id="1915" w:name="C_5564-8849"/>
      <w:r>
        <w:t xml:space="preserve"> (CONF:5564-8849)</w:t>
      </w:r>
      <w:bookmarkEnd w:id="1915"/>
      <w:r>
        <w:t>.</w:t>
      </w:r>
    </w:p>
    <w:p w14:paraId="1889EC6D" w14:textId="77777777" w:rsidR="00382FB1" w:rsidRDefault="00000000">
      <w:pPr>
        <w:numPr>
          <w:ilvl w:val="0"/>
          <w:numId w:val="46"/>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1916" w:name="C_5564-31151"/>
      <w:r>
        <w:t xml:space="preserve"> (CONF:5564-31151)</w:t>
      </w:r>
      <w:bookmarkEnd w:id="1916"/>
      <w:r>
        <w:t>.</w:t>
      </w:r>
    </w:p>
    <w:p w14:paraId="7E3FCBAA" w14:textId="77777777" w:rsidR="00382FB1" w:rsidRDefault="00000000">
      <w:pPr>
        <w:numPr>
          <w:ilvl w:val="0"/>
          <w:numId w:val="46"/>
        </w:numPr>
      </w:pPr>
      <w:r>
        <w:rPr>
          <w:rStyle w:val="keyword"/>
        </w:rPr>
        <w:t>MAY</w:t>
      </w:r>
      <w:r>
        <w:t xml:space="preserve"> contain zero or more [0..*] </w:t>
      </w:r>
      <w:r>
        <w:rPr>
          <w:rStyle w:val="XMLnameBold"/>
        </w:rPr>
        <w:t>participant</w:t>
      </w:r>
      <w:bookmarkStart w:id="1917" w:name="C_5564-8850"/>
      <w:r>
        <w:t xml:space="preserve"> (CONF:5564-8850)</w:t>
      </w:r>
      <w:bookmarkEnd w:id="1917"/>
      <w:r>
        <w:t xml:space="preserve"> such that it</w:t>
      </w:r>
    </w:p>
    <w:p w14:paraId="70753031" w14:textId="77777777" w:rsidR="00382FB1" w:rsidRDefault="00000000">
      <w:pPr>
        <w:numPr>
          <w:ilvl w:val="1"/>
          <w:numId w:val="46"/>
        </w:numPr>
      </w:pPr>
      <w:r>
        <w:rPr>
          <w:rStyle w:val="keyword"/>
        </w:rPr>
        <w:t>SHALL</w:t>
      </w:r>
      <w:r>
        <w:t xml:space="preserve"> contain exactly one [1..1] </w:t>
      </w:r>
      <w:r>
        <w:rPr>
          <w:rStyle w:val="XMLnameBold"/>
        </w:rPr>
        <w:t>@typeCode</w:t>
      </w:r>
      <w:r>
        <w:t>=</w:t>
      </w:r>
      <w:r>
        <w:rPr>
          <w:rStyle w:val="XMLname"/>
        </w:rPr>
        <w:t>"CSM"</w:t>
      </w:r>
      <w:r>
        <w:t xml:space="preserve"> (CodeSystem: </w:t>
      </w:r>
      <w:r>
        <w:rPr>
          <w:rStyle w:val="XMLname"/>
        </w:rPr>
        <w:t>HL7ParticipationType urn:oid:2.16.840.1.113883.5.90</w:t>
      </w:r>
      <w:r>
        <w:rPr>
          <w:rStyle w:val="keyword"/>
        </w:rPr>
        <w:t xml:space="preserve"> STATIC</w:t>
      </w:r>
      <w:r>
        <w:t>)</w:t>
      </w:r>
      <w:bookmarkStart w:id="1918" w:name="C_5564-8851"/>
      <w:r>
        <w:t xml:space="preserve"> (CONF:5564-8851)</w:t>
      </w:r>
      <w:bookmarkEnd w:id="1918"/>
      <w:r>
        <w:t>.</w:t>
      </w:r>
    </w:p>
    <w:p w14:paraId="5AC6B652" w14:textId="77777777" w:rsidR="00382FB1" w:rsidRDefault="00000000">
      <w:pPr>
        <w:numPr>
          <w:ilvl w:val="1"/>
          <w:numId w:val="46"/>
        </w:numPr>
      </w:pPr>
      <w:r>
        <w:rPr>
          <w:rStyle w:val="keyword"/>
        </w:rPr>
        <w:t>SHALL</w:t>
      </w:r>
      <w:r>
        <w:t xml:space="preserve"> contain exactly one [1..1]  </w:t>
      </w:r>
      <w:hyperlink w:anchor="E_Drug_Vehicle">
        <w:r w:rsidR="00382FB1">
          <w:rPr>
            <w:rStyle w:val="HyperlinkCourierBold"/>
          </w:rPr>
          <w:t>Drug Vehicle</w:t>
        </w:r>
      </w:hyperlink>
      <w:r>
        <w:rPr>
          <w:rStyle w:val="XMLname"/>
        </w:rPr>
        <w:t xml:space="preserve"> (identifier: urn:oid:2.16.840.1.113883.10.20.22.4.24)</w:t>
      </w:r>
      <w:bookmarkStart w:id="1919" w:name="C_5564-15547"/>
      <w:r>
        <w:t xml:space="preserve"> (CONF:5564-15547)</w:t>
      </w:r>
      <w:bookmarkEnd w:id="1919"/>
      <w:r>
        <w:t>.</w:t>
      </w:r>
    </w:p>
    <w:p w14:paraId="144D3EA2" w14:textId="77777777" w:rsidR="00382FB1" w:rsidRDefault="00000000">
      <w:pPr>
        <w:numPr>
          <w:ilvl w:val="0"/>
          <w:numId w:val="46"/>
        </w:numPr>
      </w:pPr>
      <w:r>
        <w:rPr>
          <w:rStyle w:val="keyword"/>
        </w:rPr>
        <w:t>MAY</w:t>
      </w:r>
      <w:r>
        <w:t xml:space="preserve"> contain zero or more [0..*] </w:t>
      </w:r>
      <w:r>
        <w:rPr>
          <w:rStyle w:val="XMLnameBold"/>
        </w:rPr>
        <w:t>entryRelationship</w:t>
      </w:r>
      <w:bookmarkStart w:id="1920" w:name="C_5564-8853"/>
      <w:r>
        <w:t xml:space="preserve"> (CONF:5564-8853)</w:t>
      </w:r>
      <w:bookmarkEnd w:id="1920"/>
      <w:r>
        <w:t xml:space="preserve"> such that it</w:t>
      </w:r>
    </w:p>
    <w:p w14:paraId="72689455" w14:textId="77777777" w:rsidR="00382FB1" w:rsidRDefault="00000000">
      <w:pPr>
        <w:numPr>
          <w:ilvl w:val="1"/>
          <w:numId w:val="46"/>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rPr>
          <w:rStyle w:val="keyword"/>
        </w:rPr>
        <w:t xml:space="preserve"> STATIC</w:t>
      </w:r>
      <w:r>
        <w:t>)</w:t>
      </w:r>
      <w:bookmarkStart w:id="1921" w:name="C_5564-8854"/>
      <w:r>
        <w:t xml:space="preserve"> (CONF:5564-8854)</w:t>
      </w:r>
      <w:bookmarkEnd w:id="1921"/>
      <w:r>
        <w:t>.</w:t>
      </w:r>
    </w:p>
    <w:p w14:paraId="310F65A9" w14:textId="77777777" w:rsidR="00382FB1" w:rsidRDefault="00000000">
      <w:pPr>
        <w:numPr>
          <w:ilvl w:val="1"/>
          <w:numId w:val="46"/>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1922" w:name="C_5564-15537"/>
      <w:r>
        <w:t xml:space="preserve"> (CONF:5564-15537)</w:t>
      </w:r>
      <w:bookmarkEnd w:id="1922"/>
      <w:r>
        <w:t>.</w:t>
      </w:r>
    </w:p>
    <w:p w14:paraId="36BBC3B6" w14:textId="77777777" w:rsidR="00382FB1" w:rsidRDefault="00000000">
      <w:pPr>
        <w:numPr>
          <w:ilvl w:val="0"/>
          <w:numId w:val="46"/>
        </w:numPr>
      </w:pPr>
      <w:r>
        <w:rPr>
          <w:rStyle w:val="keyword"/>
        </w:rPr>
        <w:t>MAY</w:t>
      </w:r>
      <w:r>
        <w:t xml:space="preserve"> contain zero or one [0..1] </w:t>
      </w:r>
      <w:r>
        <w:rPr>
          <w:rStyle w:val="XMLnameBold"/>
        </w:rPr>
        <w:t>entryRelationship</w:t>
      </w:r>
      <w:bookmarkStart w:id="1923" w:name="C_5564-8856"/>
      <w:r>
        <w:t xml:space="preserve"> (CONF:5564-8856)</w:t>
      </w:r>
      <w:bookmarkEnd w:id="1923"/>
      <w:r>
        <w:t xml:space="preserve"> such that it</w:t>
      </w:r>
    </w:p>
    <w:p w14:paraId="5C4FE340" w14:textId="77777777" w:rsidR="00382FB1" w:rsidRDefault="00000000">
      <w:pPr>
        <w:numPr>
          <w:ilvl w:val="1"/>
          <w:numId w:val="46"/>
        </w:numPr>
      </w:pP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1924" w:name="C_5564-8857"/>
      <w:r>
        <w:t xml:space="preserve"> (CONF:5564-8857)</w:t>
      </w:r>
      <w:bookmarkEnd w:id="1924"/>
      <w:r>
        <w:t>.</w:t>
      </w:r>
    </w:p>
    <w:p w14:paraId="7FCDE8AF" w14:textId="77777777" w:rsidR="00382FB1" w:rsidRDefault="00000000">
      <w:pPr>
        <w:numPr>
          <w:ilvl w:val="1"/>
          <w:numId w:val="46"/>
        </w:numPr>
      </w:pPr>
      <w:r>
        <w:rPr>
          <w:rStyle w:val="keyword"/>
        </w:rPr>
        <w:t>SHALL</w:t>
      </w:r>
      <w:r>
        <w:t xml:space="preserve"> contain exactly one [1..1] </w:t>
      </w:r>
      <w:r>
        <w:rPr>
          <w:rStyle w:val="XMLnameBold"/>
        </w:rPr>
        <w:t>@inversionInd</w:t>
      </w:r>
      <w:r>
        <w:t>=</w:t>
      </w:r>
      <w:r>
        <w:rPr>
          <w:rStyle w:val="XMLname"/>
        </w:rPr>
        <w:t>"true"</w:t>
      </w:r>
      <w:r>
        <w:t xml:space="preserve"> True</w:t>
      </w:r>
      <w:bookmarkStart w:id="1925" w:name="C_5564-8858"/>
      <w:r>
        <w:t xml:space="preserve"> (CONF:5564-8858)</w:t>
      </w:r>
      <w:bookmarkEnd w:id="1925"/>
      <w:r>
        <w:t>.</w:t>
      </w:r>
    </w:p>
    <w:p w14:paraId="19648AFF" w14:textId="77777777" w:rsidR="00382FB1" w:rsidRDefault="00000000">
      <w:pPr>
        <w:numPr>
          <w:ilvl w:val="1"/>
          <w:numId w:val="46"/>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1926" w:name="C_5564-31392"/>
      <w:r>
        <w:t xml:space="preserve"> (CONF:5564-31392)</w:t>
      </w:r>
      <w:bookmarkEnd w:id="1926"/>
      <w:r>
        <w:t>.</w:t>
      </w:r>
    </w:p>
    <w:p w14:paraId="41351135" w14:textId="77777777" w:rsidR="00382FB1" w:rsidRDefault="00000000">
      <w:pPr>
        <w:numPr>
          <w:ilvl w:val="0"/>
          <w:numId w:val="46"/>
        </w:numPr>
      </w:pPr>
      <w:r>
        <w:rPr>
          <w:rStyle w:val="keyword"/>
        </w:rPr>
        <w:t>MAY</w:t>
      </w:r>
      <w:r>
        <w:t xml:space="preserve"> contain zero or one [0..1] </w:t>
      </w:r>
      <w:r>
        <w:rPr>
          <w:rStyle w:val="XMLnameBold"/>
        </w:rPr>
        <w:t>entryRelationship</w:t>
      </w:r>
      <w:bookmarkStart w:id="1927" w:name="C_5564-8860"/>
      <w:r>
        <w:t xml:space="preserve"> (CONF:5564-8860)</w:t>
      </w:r>
      <w:bookmarkEnd w:id="1927"/>
      <w:r>
        <w:t xml:space="preserve"> such that it</w:t>
      </w:r>
    </w:p>
    <w:p w14:paraId="2BE1FD6A" w14:textId="77777777" w:rsidR="00382FB1" w:rsidRDefault="00000000">
      <w:pPr>
        <w:numPr>
          <w:ilvl w:val="1"/>
          <w:numId w:val="46"/>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1928" w:name="C_5564-8861"/>
      <w:r>
        <w:t xml:space="preserve"> (CONF:5564-8861)</w:t>
      </w:r>
      <w:bookmarkEnd w:id="1928"/>
      <w:r>
        <w:t>.</w:t>
      </w:r>
    </w:p>
    <w:p w14:paraId="17C39936" w14:textId="77777777" w:rsidR="00382FB1" w:rsidRDefault="00000000">
      <w:pPr>
        <w:numPr>
          <w:ilvl w:val="1"/>
          <w:numId w:val="46"/>
        </w:numPr>
      </w:pPr>
      <w:r>
        <w:rPr>
          <w:rStyle w:val="keyword"/>
        </w:rPr>
        <w:t>SHALL</w:t>
      </w:r>
      <w:r>
        <w:t xml:space="preserve"> contain exactly one [1..1]  </w:t>
      </w:r>
      <w:hyperlink w:anchor="E_Medication_Supply_Order_V2">
        <w:r w:rsidR="00382FB1">
          <w:rPr>
            <w:rStyle w:val="HyperlinkCourierBold"/>
          </w:rPr>
          <w:t>Medication Supply Order (V2)</w:t>
        </w:r>
      </w:hyperlink>
      <w:r>
        <w:rPr>
          <w:rStyle w:val="XMLname"/>
        </w:rPr>
        <w:t xml:space="preserve"> (identifier: urn:hl7ii:2.16.840.1.113883.10.20.22.4.17:2014-06-09)</w:t>
      </w:r>
      <w:bookmarkStart w:id="1929" w:name="C_5564-15539"/>
      <w:r>
        <w:t xml:space="preserve"> (CONF:5564-15539)</w:t>
      </w:r>
      <w:bookmarkEnd w:id="1929"/>
      <w:r>
        <w:t>.</w:t>
      </w:r>
    </w:p>
    <w:p w14:paraId="45D96DF4" w14:textId="77777777" w:rsidR="00382FB1" w:rsidRDefault="00000000">
      <w:pPr>
        <w:numPr>
          <w:ilvl w:val="0"/>
          <w:numId w:val="46"/>
        </w:numPr>
      </w:pPr>
      <w:r>
        <w:rPr>
          <w:rStyle w:val="keyword"/>
        </w:rPr>
        <w:t>MAY</w:t>
      </w:r>
      <w:r>
        <w:t xml:space="preserve"> contain zero or one [0..1] </w:t>
      </w:r>
      <w:r>
        <w:rPr>
          <w:rStyle w:val="XMLnameBold"/>
        </w:rPr>
        <w:t>entryRelationship</w:t>
      </w:r>
      <w:bookmarkStart w:id="1930" w:name="C_5564-8863"/>
      <w:r>
        <w:t xml:space="preserve"> (CONF:5564-8863)</w:t>
      </w:r>
      <w:bookmarkEnd w:id="1930"/>
      <w:r>
        <w:t xml:space="preserve"> such that it</w:t>
      </w:r>
    </w:p>
    <w:p w14:paraId="415C1277" w14:textId="77777777" w:rsidR="00382FB1" w:rsidRDefault="00000000">
      <w:pPr>
        <w:numPr>
          <w:ilvl w:val="1"/>
          <w:numId w:val="46"/>
        </w:numPr>
      </w:pPr>
      <w:r>
        <w:rPr>
          <w:rStyle w:val="keyword"/>
        </w:rPr>
        <w:lastRenderedPageBreak/>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1931" w:name="C_5564-8864"/>
      <w:r>
        <w:t xml:space="preserve"> (CONF:5564-8864)</w:t>
      </w:r>
      <w:bookmarkEnd w:id="1931"/>
      <w:r>
        <w:t>.</w:t>
      </w:r>
    </w:p>
    <w:p w14:paraId="043D3D7F" w14:textId="77777777" w:rsidR="00382FB1" w:rsidRDefault="00000000">
      <w:pPr>
        <w:numPr>
          <w:ilvl w:val="1"/>
          <w:numId w:val="46"/>
        </w:numPr>
      </w:pPr>
      <w:r>
        <w:rPr>
          <w:rStyle w:val="keyword"/>
        </w:rPr>
        <w:t>SHALL</w:t>
      </w:r>
      <w:r>
        <w:t xml:space="preserve"> contain exactly one [1..1]  </w:t>
      </w:r>
      <w:hyperlink w:anchor="E_Medication_Dispense_V3">
        <w:r w:rsidR="00382FB1">
          <w:rPr>
            <w:rStyle w:val="HyperlinkCourierBold"/>
          </w:rPr>
          <w:t>Medication Dispense (V3)</w:t>
        </w:r>
      </w:hyperlink>
      <w:r>
        <w:rPr>
          <w:rStyle w:val="XMLname"/>
        </w:rPr>
        <w:t xml:space="preserve"> (identifier: urn:hl7ii:2.16.840.1.113883.10.20.22.4.18:2023-05-01)</w:t>
      </w:r>
      <w:bookmarkStart w:id="1932" w:name="C_5564-15540"/>
      <w:r>
        <w:t xml:space="preserve"> (CONF:5564-15540)</w:t>
      </w:r>
      <w:bookmarkEnd w:id="1932"/>
      <w:r>
        <w:t>.</w:t>
      </w:r>
    </w:p>
    <w:p w14:paraId="3C6CD195" w14:textId="77777777" w:rsidR="00382FB1" w:rsidRDefault="00000000">
      <w:pPr>
        <w:numPr>
          <w:ilvl w:val="0"/>
          <w:numId w:val="46"/>
        </w:numPr>
      </w:pPr>
      <w:r>
        <w:rPr>
          <w:rStyle w:val="keyword"/>
        </w:rPr>
        <w:t>MAY</w:t>
      </w:r>
      <w:r>
        <w:t xml:space="preserve"> contain zero or one [0..1] </w:t>
      </w:r>
      <w:r>
        <w:rPr>
          <w:rStyle w:val="XMLnameBold"/>
        </w:rPr>
        <w:t>entryRelationship</w:t>
      </w:r>
      <w:bookmarkStart w:id="1933" w:name="C_5564-8866"/>
      <w:r>
        <w:t xml:space="preserve"> (CONF:5564-8866)</w:t>
      </w:r>
      <w:bookmarkEnd w:id="1933"/>
      <w:r>
        <w:t xml:space="preserve"> such that it</w:t>
      </w:r>
    </w:p>
    <w:p w14:paraId="35B10D8F" w14:textId="77777777" w:rsidR="00382FB1" w:rsidRDefault="00000000">
      <w:pPr>
        <w:numPr>
          <w:ilvl w:val="1"/>
          <w:numId w:val="46"/>
        </w:numPr>
      </w:pPr>
      <w:r>
        <w:rPr>
          <w:rStyle w:val="keyword"/>
        </w:rPr>
        <w:t>SHALL</w:t>
      </w:r>
      <w:r>
        <w:t xml:space="preserve"> contain exactly one [1..1] </w:t>
      </w:r>
      <w:r>
        <w:rPr>
          <w:rStyle w:val="XMLnameBold"/>
        </w:rPr>
        <w:t>@typeCode</w:t>
      </w:r>
      <w:r>
        <w:t>=</w:t>
      </w:r>
      <w:r>
        <w:rPr>
          <w:rStyle w:val="XMLname"/>
        </w:rPr>
        <w:t>"CAUS"</w:t>
      </w:r>
      <w:r>
        <w:t xml:space="preserve"> (CodeSystem: </w:t>
      </w:r>
      <w:r>
        <w:rPr>
          <w:rStyle w:val="XMLname"/>
        </w:rPr>
        <w:t>HL7ActRelationshipType urn:oid:2.16.840.1.113883.5.1002</w:t>
      </w:r>
      <w:r>
        <w:rPr>
          <w:rStyle w:val="keyword"/>
        </w:rPr>
        <w:t xml:space="preserve"> STATIC</w:t>
      </w:r>
      <w:r>
        <w:t>)</w:t>
      </w:r>
      <w:bookmarkStart w:id="1934" w:name="C_5564-8867"/>
      <w:r>
        <w:t xml:space="preserve"> (CONF:5564-8867)</w:t>
      </w:r>
      <w:bookmarkEnd w:id="1934"/>
      <w:r>
        <w:t>.</w:t>
      </w:r>
    </w:p>
    <w:p w14:paraId="6461E4EA" w14:textId="77777777" w:rsidR="00382FB1" w:rsidRDefault="00000000">
      <w:pPr>
        <w:numPr>
          <w:ilvl w:val="1"/>
          <w:numId w:val="46"/>
        </w:numPr>
      </w:pPr>
      <w:r>
        <w:rPr>
          <w:rStyle w:val="keyword"/>
        </w:rPr>
        <w:t>SHALL</w:t>
      </w:r>
      <w:r>
        <w:t xml:space="preserve"> contain exactly one [1..1]  </w:t>
      </w:r>
      <w:hyperlink w:anchor="E_Reaction_Observation_NHCS_V3">
        <w:r w:rsidR="00382FB1">
          <w:rPr>
            <w:rStyle w:val="HyperlinkCourierBold"/>
          </w:rPr>
          <w:t>Reaction Observation (NHCS V3)</w:t>
        </w:r>
      </w:hyperlink>
      <w:r>
        <w:rPr>
          <w:rStyle w:val="XMLname"/>
        </w:rPr>
        <w:t xml:space="preserve"> (identifier: urn:hl7ii:2.16.840.1.113883.10.20.22.4.9:2025-08-01)</w:t>
      </w:r>
      <w:bookmarkStart w:id="1935" w:name="C_5564-15541"/>
      <w:r>
        <w:t xml:space="preserve"> (CONF:5564-15541)</w:t>
      </w:r>
      <w:bookmarkEnd w:id="1935"/>
      <w:r>
        <w:t>.</w:t>
      </w:r>
    </w:p>
    <w:p w14:paraId="1A97C72B" w14:textId="77777777" w:rsidR="00382FB1" w:rsidRDefault="00000000">
      <w:pPr>
        <w:numPr>
          <w:ilvl w:val="0"/>
          <w:numId w:val="46"/>
        </w:numPr>
      </w:pPr>
      <w:r>
        <w:rPr>
          <w:rStyle w:val="keyword"/>
        </w:rPr>
        <w:t>MAY</w:t>
      </w:r>
      <w:r>
        <w:t xml:space="preserve"> contain zero or one [0..1] </w:t>
      </w:r>
      <w:r>
        <w:rPr>
          <w:rStyle w:val="XMLnameBold"/>
        </w:rPr>
        <w:t>entryRelationship</w:t>
      </w:r>
      <w:bookmarkStart w:id="1936" w:name="C_5564-8988"/>
      <w:r>
        <w:t xml:space="preserve"> (CONF:5564-8988)</w:t>
      </w:r>
      <w:bookmarkEnd w:id="1936"/>
      <w:r>
        <w:t xml:space="preserve"> such that it</w:t>
      </w:r>
    </w:p>
    <w:p w14:paraId="4BC06E26" w14:textId="77777777" w:rsidR="00382FB1" w:rsidRDefault="00000000">
      <w:pPr>
        <w:numPr>
          <w:ilvl w:val="1"/>
          <w:numId w:val="46"/>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rPr>
          <w:rStyle w:val="keyword"/>
        </w:rPr>
        <w:t xml:space="preserve"> STATIC</w:t>
      </w:r>
      <w:r>
        <w:t>)</w:t>
      </w:r>
      <w:bookmarkStart w:id="1937" w:name="C_5564-8989"/>
      <w:r>
        <w:t xml:space="preserve"> (CONF:5564-8989)</w:t>
      </w:r>
      <w:bookmarkEnd w:id="1937"/>
      <w:r>
        <w:t>.</w:t>
      </w:r>
    </w:p>
    <w:p w14:paraId="304E841E" w14:textId="77777777" w:rsidR="00382FB1" w:rsidRDefault="00000000">
      <w:pPr>
        <w:numPr>
          <w:ilvl w:val="1"/>
          <w:numId w:val="46"/>
        </w:numPr>
      </w:pPr>
      <w:r>
        <w:rPr>
          <w:rStyle w:val="keyword"/>
        </w:rPr>
        <w:t>SHALL</w:t>
      </w:r>
      <w:r>
        <w:t xml:space="preserve"> contain exactly one [1..1]  </w:t>
      </w:r>
      <w:hyperlink w:anchor="E_Immunization_Refusal_Reason">
        <w:r w:rsidR="00382FB1">
          <w:rPr>
            <w:rStyle w:val="HyperlinkCourierBold"/>
          </w:rPr>
          <w:t>Immunization Refusal Reason</w:t>
        </w:r>
      </w:hyperlink>
      <w:r>
        <w:rPr>
          <w:rStyle w:val="XMLname"/>
        </w:rPr>
        <w:t xml:space="preserve"> (identifier: urn:oid:2.16.840.1.113883.10.20.22.4.53)</w:t>
      </w:r>
      <w:bookmarkStart w:id="1938" w:name="C_5564-15542"/>
      <w:r>
        <w:t xml:space="preserve"> (CONF:5564-15542)</w:t>
      </w:r>
      <w:bookmarkEnd w:id="1938"/>
      <w:r>
        <w:t>.</w:t>
      </w:r>
    </w:p>
    <w:p w14:paraId="4F2F4458" w14:textId="77777777" w:rsidR="00382FB1" w:rsidRDefault="00000000">
      <w:pPr>
        <w:pStyle w:val="BodyText"/>
        <w:spacing w:before="120"/>
      </w:pPr>
      <w:r>
        <w:t>The following entryRelationship is used to indicate a given immunization's order in a series. The nested Substance Administered Act identifies an administration in the series. The entryRelationship/sequenceNumber shows the order of this particular administration in that series.</w:t>
      </w:r>
    </w:p>
    <w:p w14:paraId="635DCED1" w14:textId="77777777" w:rsidR="00382FB1" w:rsidRDefault="00000000">
      <w:pPr>
        <w:numPr>
          <w:ilvl w:val="0"/>
          <w:numId w:val="46"/>
        </w:numPr>
      </w:pPr>
      <w:r>
        <w:rPr>
          <w:rStyle w:val="keyword"/>
        </w:rPr>
        <w:t>SHOULD</w:t>
      </w:r>
      <w:r>
        <w:t xml:space="preserve"> contain zero or more [0..*] </w:t>
      </w:r>
      <w:r>
        <w:rPr>
          <w:rStyle w:val="XMLnameBold"/>
        </w:rPr>
        <w:t>entryRelationship</w:t>
      </w:r>
      <w:bookmarkStart w:id="1939" w:name="C_5564-31510"/>
      <w:r>
        <w:t xml:space="preserve"> (CONF:5564-31510)</w:t>
      </w:r>
      <w:bookmarkEnd w:id="1939"/>
      <w:r>
        <w:t xml:space="preserve"> such that it</w:t>
      </w:r>
    </w:p>
    <w:p w14:paraId="20D40284" w14:textId="77777777" w:rsidR="00382FB1" w:rsidRDefault="00000000">
      <w:pPr>
        <w:numPr>
          <w:ilvl w:val="1"/>
          <w:numId w:val="46"/>
        </w:numPr>
      </w:pP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t>)</w:t>
      </w:r>
      <w:bookmarkStart w:id="1940" w:name="C_5564-31511"/>
      <w:r>
        <w:t xml:space="preserve"> (CONF:5564-31511)</w:t>
      </w:r>
      <w:bookmarkEnd w:id="1940"/>
      <w:r>
        <w:t>.</w:t>
      </w:r>
    </w:p>
    <w:p w14:paraId="00714C96" w14:textId="77777777" w:rsidR="00382FB1" w:rsidRDefault="00000000">
      <w:pPr>
        <w:numPr>
          <w:ilvl w:val="1"/>
          <w:numId w:val="46"/>
        </w:numPr>
      </w:pPr>
      <w:r>
        <w:rPr>
          <w:rStyle w:val="keyword"/>
        </w:rPr>
        <w:t>SHALL</w:t>
      </w:r>
      <w:r>
        <w:t xml:space="preserve"> contain exactly one [1..1] </w:t>
      </w:r>
      <w:r>
        <w:rPr>
          <w:rStyle w:val="XMLnameBold"/>
        </w:rPr>
        <w:t>@inversionInd</w:t>
      </w:r>
      <w:r>
        <w:t>=</w:t>
      </w:r>
      <w:r>
        <w:rPr>
          <w:rStyle w:val="XMLname"/>
        </w:rPr>
        <w:t>"true"</w:t>
      </w:r>
      <w:bookmarkStart w:id="1941" w:name="C_5564-31512"/>
      <w:r>
        <w:t xml:space="preserve"> (CONF:5564-31512)</w:t>
      </w:r>
      <w:bookmarkEnd w:id="1941"/>
      <w:r>
        <w:t>.</w:t>
      </w:r>
    </w:p>
    <w:p w14:paraId="1593C6AD" w14:textId="77777777" w:rsidR="00382FB1" w:rsidRDefault="00000000">
      <w:pPr>
        <w:numPr>
          <w:ilvl w:val="1"/>
          <w:numId w:val="46"/>
        </w:numPr>
      </w:pPr>
      <w:r>
        <w:rPr>
          <w:rStyle w:val="keyword"/>
        </w:rPr>
        <w:t>MAY</w:t>
      </w:r>
      <w:r>
        <w:t xml:space="preserve"> contain zero or one [0..1] </w:t>
      </w:r>
      <w:r>
        <w:rPr>
          <w:rStyle w:val="XMLnameBold"/>
        </w:rPr>
        <w:t>sequenceNumber</w:t>
      </w:r>
      <w:bookmarkStart w:id="1942" w:name="C_5564-31513"/>
      <w:r>
        <w:t xml:space="preserve"> (CONF:5564-31513)</w:t>
      </w:r>
      <w:bookmarkEnd w:id="1942"/>
      <w:r>
        <w:t>.</w:t>
      </w:r>
    </w:p>
    <w:p w14:paraId="61398675" w14:textId="77777777" w:rsidR="00382FB1" w:rsidRDefault="00000000">
      <w:pPr>
        <w:numPr>
          <w:ilvl w:val="1"/>
          <w:numId w:val="46"/>
        </w:numPr>
      </w:pPr>
      <w:r>
        <w:rPr>
          <w:rStyle w:val="keyword"/>
        </w:rPr>
        <w:t>SHALL</w:t>
      </w:r>
      <w:r>
        <w:t xml:space="preserve"> contain exactly one [1..1]  </w:t>
      </w:r>
      <w:hyperlink w:anchor="E_Substance_Administered_Act">
        <w:r w:rsidR="00382FB1">
          <w:rPr>
            <w:rStyle w:val="HyperlinkCourierBold"/>
          </w:rPr>
          <w:t>Substance Administered Act</w:t>
        </w:r>
      </w:hyperlink>
      <w:r>
        <w:rPr>
          <w:rStyle w:val="XMLname"/>
        </w:rPr>
        <w:t xml:space="preserve"> (identifier: urn:oid:2.16.840.1.113883.10.20.22.4.118)</w:t>
      </w:r>
      <w:bookmarkStart w:id="1943" w:name="C_5564-31514"/>
      <w:r>
        <w:t xml:space="preserve"> (CONF:5564-31514)</w:t>
      </w:r>
      <w:bookmarkEnd w:id="1943"/>
      <w:r>
        <w:t>.</w:t>
      </w:r>
    </w:p>
    <w:p w14:paraId="76E810E7" w14:textId="77777777" w:rsidR="00382FB1" w:rsidRDefault="00000000">
      <w:pPr>
        <w:numPr>
          <w:ilvl w:val="0"/>
          <w:numId w:val="46"/>
        </w:numPr>
      </w:pPr>
      <w:r>
        <w:rPr>
          <w:rStyle w:val="keyword"/>
        </w:rPr>
        <w:t>MAY</w:t>
      </w:r>
      <w:r>
        <w:t xml:space="preserve"> contain zero or more [0..*] </w:t>
      </w:r>
      <w:r>
        <w:rPr>
          <w:rStyle w:val="XMLnameBold"/>
        </w:rPr>
        <w:t>precondition</w:t>
      </w:r>
      <w:bookmarkStart w:id="1944" w:name="C_5564-8869"/>
      <w:r>
        <w:t xml:space="preserve"> (CONF:5564-8869)</w:t>
      </w:r>
      <w:bookmarkEnd w:id="1944"/>
      <w:r>
        <w:t xml:space="preserve"> such that it</w:t>
      </w:r>
    </w:p>
    <w:p w14:paraId="3FDD60B5" w14:textId="77777777" w:rsidR="00382FB1" w:rsidRDefault="00000000">
      <w:pPr>
        <w:numPr>
          <w:ilvl w:val="1"/>
          <w:numId w:val="46"/>
        </w:numPr>
      </w:pPr>
      <w:r>
        <w:rPr>
          <w:rStyle w:val="keyword"/>
        </w:rPr>
        <w:t>SHALL</w:t>
      </w:r>
      <w:r>
        <w:t xml:space="preserve"> contain exactly one [1..1] </w:t>
      </w:r>
      <w:r>
        <w:rPr>
          <w:rStyle w:val="XMLnameBold"/>
        </w:rPr>
        <w:t>@typeCode</w:t>
      </w:r>
      <w:r>
        <w:t>=</w:t>
      </w:r>
      <w:r>
        <w:rPr>
          <w:rStyle w:val="XMLname"/>
        </w:rPr>
        <w:t>"PRCN"</w:t>
      </w:r>
      <w:r>
        <w:t xml:space="preserve"> (CodeSystem: </w:t>
      </w:r>
      <w:r>
        <w:rPr>
          <w:rStyle w:val="XMLname"/>
        </w:rPr>
        <w:t>HL7ActRelationshipType urn:oid:2.16.840.1.113883.5.1002</w:t>
      </w:r>
      <w:r>
        <w:rPr>
          <w:rStyle w:val="keyword"/>
        </w:rPr>
        <w:t xml:space="preserve"> STATIC</w:t>
      </w:r>
      <w:r>
        <w:t>)</w:t>
      </w:r>
      <w:bookmarkStart w:id="1945" w:name="C_5564-8870"/>
      <w:r>
        <w:t xml:space="preserve"> (CONF:5564-8870)</w:t>
      </w:r>
      <w:bookmarkEnd w:id="1945"/>
      <w:r>
        <w:t>.</w:t>
      </w:r>
    </w:p>
    <w:p w14:paraId="2AD3E416" w14:textId="77777777" w:rsidR="00382FB1" w:rsidRDefault="00000000">
      <w:pPr>
        <w:numPr>
          <w:ilvl w:val="1"/>
          <w:numId w:val="46"/>
        </w:numPr>
      </w:pPr>
      <w:r>
        <w:rPr>
          <w:rStyle w:val="keyword"/>
        </w:rPr>
        <w:t>SHALL</w:t>
      </w:r>
      <w:r>
        <w:t xml:space="preserve"> contain exactly one [1..1] Precondition for Substance Administration (V2)</w:t>
      </w:r>
      <w:r>
        <w:rPr>
          <w:rStyle w:val="XMLname"/>
        </w:rPr>
        <w:t xml:space="preserve"> (identifier: urn:hl7ii:2.16.840.1.113883.10.20.22.4.25:2014-06-09)</w:t>
      </w:r>
      <w:bookmarkStart w:id="1946" w:name="C_5564-15548"/>
      <w:r>
        <w:t xml:space="preserve"> (CONF:5564-15548)</w:t>
      </w:r>
      <w:bookmarkEnd w:id="1946"/>
      <w:r>
        <w:t>.</w:t>
      </w:r>
    </w:p>
    <w:p w14:paraId="1DE1DBCA" w14:textId="77777777" w:rsidR="00382FB1" w:rsidRDefault="00000000">
      <w:pPr>
        <w:pStyle w:val="Caption"/>
      </w:pPr>
      <w:bookmarkStart w:id="1947" w:name="_Toc202464529"/>
      <w:r>
        <w:lastRenderedPageBreak/>
        <w:t xml:space="preserve">Table </w:t>
      </w:r>
      <w:r>
        <w:fldChar w:fldCharType="begin"/>
      </w:r>
      <w:r>
        <w:instrText>SEQ Table \* ARABIC</w:instrText>
      </w:r>
      <w:r>
        <w:fldChar w:fldCharType="separate"/>
      </w:r>
      <w:r>
        <w:t>182</w:t>
      </w:r>
      <w:r>
        <w:fldChar w:fldCharType="end"/>
      </w:r>
      <w:r>
        <w:t xml:space="preserve">: </w:t>
      </w:r>
      <w:bookmarkStart w:id="1948" w:name="SPL_Drug_Route_of_Administration_Termin"/>
      <w:r>
        <w:t>SPL Drug Route of Administration Terminology</w:t>
      </w:r>
      <w:bookmarkEnd w:id="1947"/>
      <w:bookmarkEnd w:id="194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C849DB4" w14:textId="77777777">
        <w:trPr>
          <w:jc w:val="center"/>
        </w:trPr>
        <w:tc>
          <w:tcPr>
            <w:tcW w:w="1440" w:type="dxa"/>
            <w:gridSpan w:val="4"/>
          </w:tcPr>
          <w:p w14:paraId="7CB985E8" w14:textId="77777777" w:rsidR="00382FB1" w:rsidRDefault="00000000">
            <w:pPr>
              <w:pStyle w:val="TableText"/>
            </w:pPr>
            <w:r>
              <w:t>Value Set: SPL Drug Route of Administration Terminology urn:oid:2.16.840.1.113883.3.88.12.3221.8.7</w:t>
            </w:r>
          </w:p>
          <w:p w14:paraId="745317F4" w14:textId="77777777" w:rsidR="00382FB1" w:rsidRDefault="00000000">
            <w:pPr>
              <w:pStyle w:val="TableText"/>
            </w:pPr>
            <w:r>
              <w:t>(Clinical Focus: The set of route of administration concepts that may be used in structured product labeling.),(Data Element Scope: Ordered, administered, medication route),(Inclusion Criteria: Selected concepts that are descendent of C38114 as determined by the FDA. These concepts are linked to "SPL Drug Route of Administration Terminology (Code C54455)" by Concept_In_Subset.),(Exclusion Criteria: As determined by the FDA those routes not to be used in SPL (navigational concepts, etc.))</w:t>
            </w:r>
            <w:r>
              <w:br/>
            </w:r>
            <w:r>
              <w:br/>
              <w:t>This value set was imported on 10/24/2024 with a version of Latest.</w:t>
            </w:r>
          </w:p>
          <w:p w14:paraId="32CAE374" w14:textId="77777777" w:rsidR="00382FB1" w:rsidRDefault="00000000">
            <w:pPr>
              <w:pStyle w:val="TableText"/>
            </w:pPr>
            <w:r>
              <w:t xml:space="preserve">Value Set Source: </w:t>
            </w:r>
            <w:hyperlink r:id="rId49" w:history="1">
              <w:r w:rsidR="00382FB1">
                <w:rPr>
                  <w:rStyle w:val="HyperlinkCourierBold"/>
                </w:rPr>
                <w:t>https://vsac.nlm.nih.gov/valueset/2.16.840.1.113883.3.88.12.3221.8.7/expansion</w:t>
              </w:r>
            </w:hyperlink>
          </w:p>
        </w:tc>
      </w:tr>
      <w:tr w:rsidR="00382FB1" w14:paraId="06142BD8" w14:textId="77777777">
        <w:trPr>
          <w:cantSplit/>
          <w:tblHeader/>
          <w:jc w:val="center"/>
        </w:trPr>
        <w:tc>
          <w:tcPr>
            <w:tcW w:w="1560" w:type="dxa"/>
            <w:shd w:val="clear" w:color="auto" w:fill="E6E6E6"/>
          </w:tcPr>
          <w:p w14:paraId="76A2BD95" w14:textId="77777777" w:rsidR="00382FB1" w:rsidRDefault="00000000">
            <w:pPr>
              <w:pStyle w:val="TableHead"/>
            </w:pPr>
            <w:r>
              <w:t>Code</w:t>
            </w:r>
          </w:p>
        </w:tc>
        <w:tc>
          <w:tcPr>
            <w:tcW w:w="3000" w:type="dxa"/>
            <w:shd w:val="clear" w:color="auto" w:fill="E6E6E6"/>
          </w:tcPr>
          <w:p w14:paraId="5C4FEA00" w14:textId="77777777" w:rsidR="00382FB1" w:rsidRDefault="00000000">
            <w:pPr>
              <w:pStyle w:val="TableHead"/>
            </w:pPr>
            <w:r>
              <w:t>Code System</w:t>
            </w:r>
          </w:p>
        </w:tc>
        <w:tc>
          <w:tcPr>
            <w:tcW w:w="3000" w:type="dxa"/>
            <w:shd w:val="clear" w:color="auto" w:fill="E6E6E6"/>
          </w:tcPr>
          <w:p w14:paraId="00D0D8FF" w14:textId="77777777" w:rsidR="00382FB1" w:rsidRDefault="00000000">
            <w:pPr>
              <w:pStyle w:val="TableHead"/>
            </w:pPr>
            <w:r>
              <w:t>Code System OID</w:t>
            </w:r>
          </w:p>
        </w:tc>
        <w:tc>
          <w:tcPr>
            <w:tcW w:w="2520" w:type="dxa"/>
            <w:shd w:val="clear" w:color="auto" w:fill="E6E6E6"/>
          </w:tcPr>
          <w:p w14:paraId="67215DB1" w14:textId="77777777" w:rsidR="00382FB1" w:rsidRDefault="00000000">
            <w:pPr>
              <w:pStyle w:val="TableHead"/>
            </w:pPr>
            <w:r>
              <w:t>Print Name</w:t>
            </w:r>
          </w:p>
        </w:tc>
      </w:tr>
      <w:tr w:rsidR="00382FB1" w14:paraId="0B369B6D" w14:textId="77777777">
        <w:trPr>
          <w:jc w:val="center"/>
        </w:trPr>
        <w:tc>
          <w:tcPr>
            <w:tcW w:w="1170" w:type="dxa"/>
          </w:tcPr>
          <w:p w14:paraId="4EE2A28F" w14:textId="77777777" w:rsidR="00382FB1" w:rsidRDefault="00000000">
            <w:pPr>
              <w:pStyle w:val="TableText"/>
            </w:pPr>
            <w:r>
              <w:t>C128997</w:t>
            </w:r>
          </w:p>
        </w:tc>
        <w:tc>
          <w:tcPr>
            <w:tcW w:w="3195" w:type="dxa"/>
          </w:tcPr>
          <w:p w14:paraId="67831E6A" w14:textId="77777777" w:rsidR="00382FB1" w:rsidRDefault="00000000">
            <w:pPr>
              <w:pStyle w:val="TableText"/>
            </w:pPr>
            <w:r>
              <w:t>NCI Thesaurus (NCIt)</w:t>
            </w:r>
          </w:p>
        </w:tc>
        <w:tc>
          <w:tcPr>
            <w:tcW w:w="3195" w:type="dxa"/>
          </w:tcPr>
          <w:p w14:paraId="2C32B9E0" w14:textId="77777777" w:rsidR="00382FB1" w:rsidRDefault="00000000">
            <w:pPr>
              <w:pStyle w:val="TableText"/>
            </w:pPr>
            <w:r>
              <w:t>urn:oid:2.16.840.1.113883.3.26.1.1</w:t>
            </w:r>
          </w:p>
        </w:tc>
        <w:tc>
          <w:tcPr>
            <w:tcW w:w="2520" w:type="dxa"/>
          </w:tcPr>
          <w:p w14:paraId="31119966" w14:textId="77777777" w:rsidR="00382FB1" w:rsidRDefault="00000000">
            <w:pPr>
              <w:pStyle w:val="TableText"/>
            </w:pPr>
            <w:r>
              <w:t>Suprachoroidal Route of Administration</w:t>
            </w:r>
          </w:p>
        </w:tc>
      </w:tr>
      <w:tr w:rsidR="00382FB1" w14:paraId="18EB0F90" w14:textId="77777777">
        <w:trPr>
          <w:jc w:val="center"/>
        </w:trPr>
        <w:tc>
          <w:tcPr>
            <w:tcW w:w="1170" w:type="dxa"/>
          </w:tcPr>
          <w:p w14:paraId="48F54F02" w14:textId="77777777" w:rsidR="00382FB1" w:rsidRDefault="00000000">
            <w:pPr>
              <w:pStyle w:val="TableText"/>
            </w:pPr>
            <w:r>
              <w:t>C132737</w:t>
            </w:r>
          </w:p>
        </w:tc>
        <w:tc>
          <w:tcPr>
            <w:tcW w:w="3195" w:type="dxa"/>
          </w:tcPr>
          <w:p w14:paraId="05E4D23A" w14:textId="77777777" w:rsidR="00382FB1" w:rsidRDefault="00000000">
            <w:pPr>
              <w:pStyle w:val="TableText"/>
            </w:pPr>
            <w:r>
              <w:t>NCI Thesaurus (NCIt)</w:t>
            </w:r>
          </w:p>
        </w:tc>
        <w:tc>
          <w:tcPr>
            <w:tcW w:w="3195" w:type="dxa"/>
          </w:tcPr>
          <w:p w14:paraId="3661AE06" w14:textId="77777777" w:rsidR="00382FB1" w:rsidRDefault="00000000">
            <w:pPr>
              <w:pStyle w:val="TableText"/>
            </w:pPr>
            <w:r>
              <w:t>urn:oid:2.16.840.1.113883.3.26.1.1</w:t>
            </w:r>
          </w:p>
        </w:tc>
        <w:tc>
          <w:tcPr>
            <w:tcW w:w="2520" w:type="dxa"/>
          </w:tcPr>
          <w:p w14:paraId="5C5DE36F" w14:textId="77777777" w:rsidR="00382FB1" w:rsidRDefault="00000000">
            <w:pPr>
              <w:pStyle w:val="TableText"/>
            </w:pPr>
            <w:r>
              <w:t>Intracanalicular Route of Administration</w:t>
            </w:r>
          </w:p>
        </w:tc>
      </w:tr>
      <w:tr w:rsidR="00382FB1" w14:paraId="1962F86E" w14:textId="77777777">
        <w:trPr>
          <w:jc w:val="center"/>
        </w:trPr>
        <w:tc>
          <w:tcPr>
            <w:tcW w:w="1170" w:type="dxa"/>
          </w:tcPr>
          <w:p w14:paraId="0CC0D2EB" w14:textId="77777777" w:rsidR="00382FB1" w:rsidRDefault="00000000">
            <w:pPr>
              <w:pStyle w:val="TableText"/>
            </w:pPr>
            <w:r>
              <w:t>C28161</w:t>
            </w:r>
          </w:p>
        </w:tc>
        <w:tc>
          <w:tcPr>
            <w:tcW w:w="3195" w:type="dxa"/>
          </w:tcPr>
          <w:p w14:paraId="5C683F69" w14:textId="77777777" w:rsidR="00382FB1" w:rsidRDefault="00000000">
            <w:pPr>
              <w:pStyle w:val="TableText"/>
            </w:pPr>
            <w:r>
              <w:t>NCI Thesaurus (NCIt)</w:t>
            </w:r>
          </w:p>
        </w:tc>
        <w:tc>
          <w:tcPr>
            <w:tcW w:w="3195" w:type="dxa"/>
          </w:tcPr>
          <w:p w14:paraId="26558845" w14:textId="77777777" w:rsidR="00382FB1" w:rsidRDefault="00000000">
            <w:pPr>
              <w:pStyle w:val="TableText"/>
            </w:pPr>
            <w:r>
              <w:t>urn:oid:2.16.840.1.113883.3.26.1.1</w:t>
            </w:r>
          </w:p>
        </w:tc>
        <w:tc>
          <w:tcPr>
            <w:tcW w:w="2520" w:type="dxa"/>
          </w:tcPr>
          <w:p w14:paraId="3A5992D6" w14:textId="77777777" w:rsidR="00382FB1" w:rsidRDefault="00000000">
            <w:pPr>
              <w:pStyle w:val="TableText"/>
            </w:pPr>
            <w:r>
              <w:t>Intramuscular Route of Administration</w:t>
            </w:r>
          </w:p>
        </w:tc>
      </w:tr>
      <w:tr w:rsidR="00382FB1" w14:paraId="09C6AA65" w14:textId="77777777">
        <w:trPr>
          <w:jc w:val="center"/>
        </w:trPr>
        <w:tc>
          <w:tcPr>
            <w:tcW w:w="1170" w:type="dxa"/>
          </w:tcPr>
          <w:p w14:paraId="04E161E4" w14:textId="77777777" w:rsidR="00382FB1" w:rsidRDefault="00000000">
            <w:pPr>
              <w:pStyle w:val="TableText"/>
            </w:pPr>
            <w:r>
              <w:t>C38192</w:t>
            </w:r>
          </w:p>
        </w:tc>
        <w:tc>
          <w:tcPr>
            <w:tcW w:w="3195" w:type="dxa"/>
          </w:tcPr>
          <w:p w14:paraId="557517B5" w14:textId="77777777" w:rsidR="00382FB1" w:rsidRDefault="00000000">
            <w:pPr>
              <w:pStyle w:val="TableText"/>
            </w:pPr>
            <w:r>
              <w:t>NCI Thesaurus (NCIt)</w:t>
            </w:r>
          </w:p>
        </w:tc>
        <w:tc>
          <w:tcPr>
            <w:tcW w:w="3195" w:type="dxa"/>
          </w:tcPr>
          <w:p w14:paraId="081B5738" w14:textId="77777777" w:rsidR="00382FB1" w:rsidRDefault="00000000">
            <w:pPr>
              <w:pStyle w:val="TableText"/>
            </w:pPr>
            <w:r>
              <w:t>urn:oid:2.16.840.1.113883.3.26.1.1</w:t>
            </w:r>
          </w:p>
        </w:tc>
        <w:tc>
          <w:tcPr>
            <w:tcW w:w="2520" w:type="dxa"/>
          </w:tcPr>
          <w:p w14:paraId="1BEDB85E" w14:textId="77777777" w:rsidR="00382FB1" w:rsidRDefault="00000000">
            <w:pPr>
              <w:pStyle w:val="TableText"/>
            </w:pPr>
            <w:r>
              <w:t>Auricular Route of Administration</w:t>
            </w:r>
          </w:p>
        </w:tc>
      </w:tr>
      <w:tr w:rsidR="00382FB1" w14:paraId="5A6DAA2F" w14:textId="77777777">
        <w:trPr>
          <w:jc w:val="center"/>
        </w:trPr>
        <w:tc>
          <w:tcPr>
            <w:tcW w:w="1170" w:type="dxa"/>
          </w:tcPr>
          <w:p w14:paraId="258399AB" w14:textId="77777777" w:rsidR="00382FB1" w:rsidRDefault="00000000">
            <w:pPr>
              <w:pStyle w:val="TableText"/>
            </w:pPr>
            <w:r>
              <w:t>C38193</w:t>
            </w:r>
          </w:p>
        </w:tc>
        <w:tc>
          <w:tcPr>
            <w:tcW w:w="3195" w:type="dxa"/>
          </w:tcPr>
          <w:p w14:paraId="44AAF8B5" w14:textId="77777777" w:rsidR="00382FB1" w:rsidRDefault="00000000">
            <w:pPr>
              <w:pStyle w:val="TableText"/>
            </w:pPr>
            <w:r>
              <w:t>NCI Thesaurus (NCIt)</w:t>
            </w:r>
          </w:p>
        </w:tc>
        <w:tc>
          <w:tcPr>
            <w:tcW w:w="3195" w:type="dxa"/>
          </w:tcPr>
          <w:p w14:paraId="6E140B72" w14:textId="77777777" w:rsidR="00382FB1" w:rsidRDefault="00000000">
            <w:pPr>
              <w:pStyle w:val="TableText"/>
            </w:pPr>
            <w:r>
              <w:t>urn:oid:2.16.840.1.113883.3.26.1.1</w:t>
            </w:r>
          </w:p>
        </w:tc>
        <w:tc>
          <w:tcPr>
            <w:tcW w:w="2520" w:type="dxa"/>
          </w:tcPr>
          <w:p w14:paraId="12081080" w14:textId="77777777" w:rsidR="00382FB1" w:rsidRDefault="00000000">
            <w:pPr>
              <w:pStyle w:val="TableText"/>
            </w:pPr>
            <w:r>
              <w:t>Buccal Route of Administration</w:t>
            </w:r>
          </w:p>
        </w:tc>
      </w:tr>
      <w:tr w:rsidR="00382FB1" w14:paraId="2BFE232F" w14:textId="77777777">
        <w:trPr>
          <w:jc w:val="center"/>
        </w:trPr>
        <w:tc>
          <w:tcPr>
            <w:tcW w:w="1170" w:type="dxa"/>
          </w:tcPr>
          <w:p w14:paraId="3C26A2F1" w14:textId="77777777" w:rsidR="00382FB1" w:rsidRDefault="00000000">
            <w:pPr>
              <w:pStyle w:val="TableText"/>
            </w:pPr>
            <w:r>
              <w:t>C38194</w:t>
            </w:r>
          </w:p>
        </w:tc>
        <w:tc>
          <w:tcPr>
            <w:tcW w:w="3195" w:type="dxa"/>
          </w:tcPr>
          <w:p w14:paraId="3145D789" w14:textId="77777777" w:rsidR="00382FB1" w:rsidRDefault="00000000">
            <w:pPr>
              <w:pStyle w:val="TableText"/>
            </w:pPr>
            <w:r>
              <w:t>NCI Thesaurus (NCIt)</w:t>
            </w:r>
          </w:p>
        </w:tc>
        <w:tc>
          <w:tcPr>
            <w:tcW w:w="3195" w:type="dxa"/>
          </w:tcPr>
          <w:p w14:paraId="5F6A7065" w14:textId="77777777" w:rsidR="00382FB1" w:rsidRDefault="00000000">
            <w:pPr>
              <w:pStyle w:val="TableText"/>
            </w:pPr>
            <w:r>
              <w:t>urn:oid:2.16.840.1.113883.3.26.1.1</w:t>
            </w:r>
          </w:p>
        </w:tc>
        <w:tc>
          <w:tcPr>
            <w:tcW w:w="2520" w:type="dxa"/>
          </w:tcPr>
          <w:p w14:paraId="1166B36D" w14:textId="77777777" w:rsidR="00382FB1" w:rsidRDefault="00000000">
            <w:pPr>
              <w:pStyle w:val="TableText"/>
            </w:pPr>
            <w:r>
              <w:t>Conjunctival Route of Administration</w:t>
            </w:r>
          </w:p>
        </w:tc>
      </w:tr>
      <w:tr w:rsidR="00382FB1" w14:paraId="09256FBE" w14:textId="77777777">
        <w:trPr>
          <w:jc w:val="center"/>
        </w:trPr>
        <w:tc>
          <w:tcPr>
            <w:tcW w:w="1170" w:type="dxa"/>
          </w:tcPr>
          <w:p w14:paraId="4F987998" w14:textId="77777777" w:rsidR="00382FB1" w:rsidRDefault="00000000">
            <w:pPr>
              <w:pStyle w:val="TableText"/>
            </w:pPr>
            <w:r>
              <w:t>C38197</w:t>
            </w:r>
          </w:p>
        </w:tc>
        <w:tc>
          <w:tcPr>
            <w:tcW w:w="3195" w:type="dxa"/>
          </w:tcPr>
          <w:p w14:paraId="277DACEA" w14:textId="77777777" w:rsidR="00382FB1" w:rsidRDefault="00000000">
            <w:pPr>
              <w:pStyle w:val="TableText"/>
            </w:pPr>
            <w:r>
              <w:t>NCI Thesaurus (NCIt)</w:t>
            </w:r>
          </w:p>
        </w:tc>
        <w:tc>
          <w:tcPr>
            <w:tcW w:w="3195" w:type="dxa"/>
          </w:tcPr>
          <w:p w14:paraId="1B5F47AE" w14:textId="77777777" w:rsidR="00382FB1" w:rsidRDefault="00000000">
            <w:pPr>
              <w:pStyle w:val="TableText"/>
            </w:pPr>
            <w:r>
              <w:t>urn:oid:2.16.840.1.113883.3.26.1.1</w:t>
            </w:r>
          </w:p>
        </w:tc>
        <w:tc>
          <w:tcPr>
            <w:tcW w:w="2520" w:type="dxa"/>
          </w:tcPr>
          <w:p w14:paraId="314D9A4E" w14:textId="77777777" w:rsidR="00382FB1" w:rsidRDefault="00000000">
            <w:pPr>
              <w:pStyle w:val="TableText"/>
            </w:pPr>
            <w:r>
              <w:t>Dental Route of Administration</w:t>
            </w:r>
          </w:p>
        </w:tc>
      </w:tr>
      <w:tr w:rsidR="00382FB1" w14:paraId="2BCDFE16" w14:textId="77777777">
        <w:trPr>
          <w:jc w:val="center"/>
        </w:trPr>
        <w:tc>
          <w:tcPr>
            <w:tcW w:w="1170" w:type="dxa"/>
          </w:tcPr>
          <w:p w14:paraId="7C3C717C" w14:textId="77777777" w:rsidR="00382FB1" w:rsidRDefault="00000000">
            <w:pPr>
              <w:pStyle w:val="TableText"/>
            </w:pPr>
            <w:r>
              <w:t>C38198</w:t>
            </w:r>
          </w:p>
        </w:tc>
        <w:tc>
          <w:tcPr>
            <w:tcW w:w="3195" w:type="dxa"/>
          </w:tcPr>
          <w:p w14:paraId="35DA9B5B" w14:textId="77777777" w:rsidR="00382FB1" w:rsidRDefault="00000000">
            <w:pPr>
              <w:pStyle w:val="TableText"/>
            </w:pPr>
            <w:r>
              <w:t>NCI Thesaurus (NCIt)</w:t>
            </w:r>
          </w:p>
        </w:tc>
        <w:tc>
          <w:tcPr>
            <w:tcW w:w="3195" w:type="dxa"/>
          </w:tcPr>
          <w:p w14:paraId="1E86CEE6" w14:textId="77777777" w:rsidR="00382FB1" w:rsidRDefault="00000000">
            <w:pPr>
              <w:pStyle w:val="TableText"/>
            </w:pPr>
            <w:r>
              <w:t>urn:oid:2.16.840.1.113883.3.26.1.1</w:t>
            </w:r>
          </w:p>
        </w:tc>
        <w:tc>
          <w:tcPr>
            <w:tcW w:w="2520" w:type="dxa"/>
          </w:tcPr>
          <w:p w14:paraId="34BC030E" w14:textId="77777777" w:rsidR="00382FB1" w:rsidRDefault="00000000">
            <w:pPr>
              <w:pStyle w:val="TableText"/>
            </w:pPr>
            <w:r>
              <w:t>Soft Tissue Route of Administration</w:t>
            </w:r>
          </w:p>
        </w:tc>
      </w:tr>
      <w:tr w:rsidR="00382FB1" w14:paraId="775DE632" w14:textId="77777777">
        <w:trPr>
          <w:jc w:val="center"/>
        </w:trPr>
        <w:tc>
          <w:tcPr>
            <w:tcW w:w="1170" w:type="dxa"/>
          </w:tcPr>
          <w:p w14:paraId="18996F35" w14:textId="77777777" w:rsidR="00382FB1" w:rsidRDefault="00000000">
            <w:pPr>
              <w:pStyle w:val="TableText"/>
            </w:pPr>
            <w:r>
              <w:t>C38200</w:t>
            </w:r>
          </w:p>
        </w:tc>
        <w:tc>
          <w:tcPr>
            <w:tcW w:w="3195" w:type="dxa"/>
          </w:tcPr>
          <w:p w14:paraId="514BF63B" w14:textId="77777777" w:rsidR="00382FB1" w:rsidRDefault="00000000">
            <w:pPr>
              <w:pStyle w:val="TableText"/>
            </w:pPr>
            <w:r>
              <w:t>NCI Thesaurus (NCIt)</w:t>
            </w:r>
          </w:p>
        </w:tc>
        <w:tc>
          <w:tcPr>
            <w:tcW w:w="3195" w:type="dxa"/>
          </w:tcPr>
          <w:p w14:paraId="6A321531" w14:textId="77777777" w:rsidR="00382FB1" w:rsidRDefault="00000000">
            <w:pPr>
              <w:pStyle w:val="TableText"/>
            </w:pPr>
            <w:r>
              <w:t>urn:oid:2.16.840.1.113883.3.26.1.1</w:t>
            </w:r>
          </w:p>
        </w:tc>
        <w:tc>
          <w:tcPr>
            <w:tcW w:w="2520" w:type="dxa"/>
          </w:tcPr>
          <w:p w14:paraId="1E63D7E3" w14:textId="77777777" w:rsidR="00382FB1" w:rsidRDefault="00000000">
            <w:pPr>
              <w:pStyle w:val="TableText"/>
            </w:pPr>
            <w:r>
              <w:t>Administration via Hemodialysis</w:t>
            </w:r>
          </w:p>
        </w:tc>
      </w:tr>
      <w:tr w:rsidR="00382FB1" w14:paraId="08E4B55B" w14:textId="77777777">
        <w:trPr>
          <w:jc w:val="center"/>
        </w:trPr>
        <w:tc>
          <w:tcPr>
            <w:tcW w:w="1170" w:type="dxa"/>
          </w:tcPr>
          <w:p w14:paraId="6854F7FC" w14:textId="77777777" w:rsidR="00382FB1" w:rsidRDefault="00000000">
            <w:pPr>
              <w:pStyle w:val="TableText"/>
            </w:pPr>
            <w:r>
              <w:t>C38203</w:t>
            </w:r>
          </w:p>
        </w:tc>
        <w:tc>
          <w:tcPr>
            <w:tcW w:w="3195" w:type="dxa"/>
          </w:tcPr>
          <w:p w14:paraId="1EBA6713" w14:textId="77777777" w:rsidR="00382FB1" w:rsidRDefault="00000000">
            <w:pPr>
              <w:pStyle w:val="TableText"/>
            </w:pPr>
            <w:r>
              <w:t>NCI Thesaurus (NCIt)</w:t>
            </w:r>
          </w:p>
        </w:tc>
        <w:tc>
          <w:tcPr>
            <w:tcW w:w="3195" w:type="dxa"/>
          </w:tcPr>
          <w:p w14:paraId="70110649" w14:textId="77777777" w:rsidR="00382FB1" w:rsidRDefault="00000000">
            <w:pPr>
              <w:pStyle w:val="TableText"/>
            </w:pPr>
            <w:r>
              <w:t>urn:oid:2.16.840.1.113883.3.26.1.1</w:t>
            </w:r>
          </w:p>
        </w:tc>
        <w:tc>
          <w:tcPr>
            <w:tcW w:w="2520" w:type="dxa"/>
          </w:tcPr>
          <w:p w14:paraId="582B1C2C" w14:textId="77777777" w:rsidR="00382FB1" w:rsidRDefault="00000000">
            <w:pPr>
              <w:pStyle w:val="TableText"/>
            </w:pPr>
            <w:r>
              <w:t>Iontophoresis Route of Administration</w:t>
            </w:r>
          </w:p>
        </w:tc>
      </w:tr>
      <w:tr w:rsidR="00382FB1" w14:paraId="3BA42036" w14:textId="77777777">
        <w:trPr>
          <w:jc w:val="center"/>
        </w:trPr>
        <w:tc>
          <w:tcPr>
            <w:tcW w:w="1440" w:type="dxa"/>
            <w:gridSpan w:val="4"/>
          </w:tcPr>
          <w:p w14:paraId="490E10B7" w14:textId="77777777" w:rsidR="00382FB1" w:rsidRDefault="00000000">
            <w:pPr>
              <w:pStyle w:val="TableText"/>
            </w:pPr>
            <w:r>
              <w:t>...</w:t>
            </w:r>
          </w:p>
        </w:tc>
      </w:tr>
    </w:tbl>
    <w:p w14:paraId="22748864" w14:textId="77777777" w:rsidR="00382FB1" w:rsidRDefault="00382FB1">
      <w:pPr>
        <w:pStyle w:val="BodyText"/>
      </w:pPr>
    </w:p>
    <w:p w14:paraId="6BA136D2" w14:textId="77777777" w:rsidR="00382FB1" w:rsidRDefault="00000000">
      <w:pPr>
        <w:pStyle w:val="Caption"/>
      </w:pPr>
      <w:bookmarkStart w:id="1949" w:name="_Toc202464530"/>
      <w:r>
        <w:lastRenderedPageBreak/>
        <w:t xml:space="preserve">Table </w:t>
      </w:r>
      <w:r>
        <w:fldChar w:fldCharType="begin"/>
      </w:r>
      <w:r>
        <w:instrText>SEQ Table \* ARABIC</w:instrText>
      </w:r>
      <w:r>
        <w:fldChar w:fldCharType="separate"/>
      </w:r>
      <w:r>
        <w:t>183</w:t>
      </w:r>
      <w:r>
        <w:fldChar w:fldCharType="end"/>
      </w:r>
      <w:r>
        <w:t xml:space="preserve">: </w:t>
      </w:r>
      <w:bookmarkStart w:id="1950" w:name="UnitsOfMeasureCaseSensitive"/>
      <w:r>
        <w:t>UnitsOfMeasureCaseSensitive</w:t>
      </w:r>
      <w:bookmarkEnd w:id="1949"/>
      <w:bookmarkEnd w:id="195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848EAA4" w14:textId="77777777">
        <w:trPr>
          <w:jc w:val="center"/>
        </w:trPr>
        <w:tc>
          <w:tcPr>
            <w:tcW w:w="1440" w:type="dxa"/>
            <w:gridSpan w:val="4"/>
          </w:tcPr>
          <w:p w14:paraId="22C115F8" w14:textId="77777777" w:rsidR="00382FB1" w:rsidRDefault="00000000">
            <w:pPr>
              <w:pStyle w:val="TableText"/>
            </w:pPr>
            <w:r>
              <w:t>Value Set: UnitsOfMeasureCaseSensitive urn:oid:2.16.840.1.113883.1.11.12839</w:t>
            </w:r>
          </w:p>
          <w:p w14:paraId="64749259" w14:textId="77777777" w:rsidR="00382FB1" w:rsidRDefault="00000000">
            <w:pPr>
              <w:pStyle w:val="TableText"/>
            </w:pPr>
            <w:r>
              <w:t>(Clinical Focus: Common UCUM units. This value set is based on the Common UCUM set.),(Data Element Scope: unit of measure),(Inclusion Criteria: all valid UCUM units case sensitive),(Exclusion Criteria: )</w:t>
            </w:r>
            <w:r>
              <w:br/>
            </w:r>
            <w:r>
              <w:br/>
              <w:t>This value set was imported on 10/24/2024 with a version of Latest.</w:t>
            </w:r>
          </w:p>
          <w:p w14:paraId="671F5691" w14:textId="77777777" w:rsidR="00382FB1" w:rsidRDefault="00000000">
            <w:pPr>
              <w:pStyle w:val="TableText"/>
            </w:pPr>
            <w:r>
              <w:t xml:space="preserve">Value Set Source: </w:t>
            </w:r>
            <w:hyperlink r:id="rId50" w:history="1">
              <w:r w:rsidR="00382FB1">
                <w:rPr>
                  <w:rStyle w:val="HyperlinkCourierBold"/>
                </w:rPr>
                <w:t>https://vsac.nlm.nih.gov/valueset/2.16.840.1.113883.1.11.12839/expansion</w:t>
              </w:r>
            </w:hyperlink>
          </w:p>
        </w:tc>
      </w:tr>
      <w:tr w:rsidR="00382FB1" w14:paraId="1DB7F116" w14:textId="77777777">
        <w:trPr>
          <w:cantSplit/>
          <w:tblHeader/>
          <w:jc w:val="center"/>
        </w:trPr>
        <w:tc>
          <w:tcPr>
            <w:tcW w:w="1560" w:type="dxa"/>
            <w:shd w:val="clear" w:color="auto" w:fill="E6E6E6"/>
          </w:tcPr>
          <w:p w14:paraId="605E79FB" w14:textId="77777777" w:rsidR="00382FB1" w:rsidRDefault="00000000">
            <w:pPr>
              <w:pStyle w:val="TableHead"/>
            </w:pPr>
            <w:r>
              <w:t>Code</w:t>
            </w:r>
          </w:p>
        </w:tc>
        <w:tc>
          <w:tcPr>
            <w:tcW w:w="3000" w:type="dxa"/>
            <w:shd w:val="clear" w:color="auto" w:fill="E6E6E6"/>
          </w:tcPr>
          <w:p w14:paraId="237A7B4F" w14:textId="77777777" w:rsidR="00382FB1" w:rsidRDefault="00000000">
            <w:pPr>
              <w:pStyle w:val="TableHead"/>
            </w:pPr>
            <w:r>
              <w:t>Code System</w:t>
            </w:r>
          </w:p>
        </w:tc>
        <w:tc>
          <w:tcPr>
            <w:tcW w:w="3000" w:type="dxa"/>
            <w:shd w:val="clear" w:color="auto" w:fill="E6E6E6"/>
          </w:tcPr>
          <w:p w14:paraId="2CD95978" w14:textId="77777777" w:rsidR="00382FB1" w:rsidRDefault="00000000">
            <w:pPr>
              <w:pStyle w:val="TableHead"/>
            </w:pPr>
            <w:r>
              <w:t>Code System OID</w:t>
            </w:r>
          </w:p>
        </w:tc>
        <w:tc>
          <w:tcPr>
            <w:tcW w:w="2520" w:type="dxa"/>
            <w:shd w:val="clear" w:color="auto" w:fill="E6E6E6"/>
          </w:tcPr>
          <w:p w14:paraId="294A2D48" w14:textId="77777777" w:rsidR="00382FB1" w:rsidRDefault="00000000">
            <w:pPr>
              <w:pStyle w:val="TableHead"/>
            </w:pPr>
            <w:r>
              <w:t>Print Name</w:t>
            </w:r>
          </w:p>
        </w:tc>
      </w:tr>
      <w:tr w:rsidR="00382FB1" w14:paraId="3B4AE2F5" w14:textId="77777777">
        <w:trPr>
          <w:jc w:val="center"/>
        </w:trPr>
        <w:tc>
          <w:tcPr>
            <w:tcW w:w="1170" w:type="dxa"/>
          </w:tcPr>
          <w:p w14:paraId="34A888DF" w14:textId="77777777" w:rsidR="00382FB1" w:rsidRDefault="00000000">
            <w:pPr>
              <w:pStyle w:val="TableText"/>
            </w:pPr>
            <w:r>
              <w:t>%</w:t>
            </w:r>
          </w:p>
        </w:tc>
        <w:tc>
          <w:tcPr>
            <w:tcW w:w="3195" w:type="dxa"/>
          </w:tcPr>
          <w:p w14:paraId="4097AF79" w14:textId="77777777" w:rsidR="00382FB1" w:rsidRDefault="00000000">
            <w:pPr>
              <w:pStyle w:val="TableText"/>
            </w:pPr>
            <w:r>
              <w:t>UCUM</w:t>
            </w:r>
          </w:p>
        </w:tc>
        <w:tc>
          <w:tcPr>
            <w:tcW w:w="3195" w:type="dxa"/>
          </w:tcPr>
          <w:p w14:paraId="16339458" w14:textId="77777777" w:rsidR="00382FB1" w:rsidRDefault="00000000">
            <w:pPr>
              <w:pStyle w:val="TableText"/>
            </w:pPr>
            <w:r>
              <w:t>urn:oid:2.16.840.1.113883.6.8</w:t>
            </w:r>
          </w:p>
        </w:tc>
        <w:tc>
          <w:tcPr>
            <w:tcW w:w="2520" w:type="dxa"/>
          </w:tcPr>
          <w:p w14:paraId="53CEB036" w14:textId="77777777" w:rsidR="00382FB1" w:rsidRDefault="00000000">
            <w:pPr>
              <w:pStyle w:val="TableText"/>
            </w:pPr>
            <w:r>
              <w:t>percent</w:t>
            </w:r>
          </w:p>
        </w:tc>
      </w:tr>
      <w:tr w:rsidR="00382FB1" w14:paraId="59C3D473" w14:textId="77777777">
        <w:trPr>
          <w:jc w:val="center"/>
        </w:trPr>
        <w:tc>
          <w:tcPr>
            <w:tcW w:w="1170" w:type="dxa"/>
          </w:tcPr>
          <w:p w14:paraId="42F19497" w14:textId="77777777" w:rsidR="00382FB1" w:rsidRDefault="00000000">
            <w:pPr>
              <w:pStyle w:val="TableText"/>
            </w:pPr>
            <w:r>
              <w:t>%{Hb}</w:t>
            </w:r>
          </w:p>
        </w:tc>
        <w:tc>
          <w:tcPr>
            <w:tcW w:w="3195" w:type="dxa"/>
          </w:tcPr>
          <w:p w14:paraId="48DE388D" w14:textId="77777777" w:rsidR="00382FB1" w:rsidRDefault="00000000">
            <w:pPr>
              <w:pStyle w:val="TableText"/>
            </w:pPr>
            <w:r>
              <w:t>UCUM</w:t>
            </w:r>
          </w:p>
        </w:tc>
        <w:tc>
          <w:tcPr>
            <w:tcW w:w="3195" w:type="dxa"/>
          </w:tcPr>
          <w:p w14:paraId="102C4EF2" w14:textId="77777777" w:rsidR="00382FB1" w:rsidRDefault="00000000">
            <w:pPr>
              <w:pStyle w:val="TableText"/>
            </w:pPr>
            <w:r>
              <w:t>urn:oid:2.16.840.1.113883.6.8</w:t>
            </w:r>
          </w:p>
        </w:tc>
        <w:tc>
          <w:tcPr>
            <w:tcW w:w="2520" w:type="dxa"/>
          </w:tcPr>
          <w:p w14:paraId="0EDD459A" w14:textId="77777777" w:rsidR="00382FB1" w:rsidRDefault="00000000">
            <w:pPr>
              <w:pStyle w:val="TableText"/>
            </w:pPr>
            <w:r>
              <w:t>percent hemoglobin</w:t>
            </w:r>
          </w:p>
        </w:tc>
      </w:tr>
      <w:tr w:rsidR="00382FB1" w14:paraId="52D6C6F2" w14:textId="77777777">
        <w:trPr>
          <w:jc w:val="center"/>
        </w:trPr>
        <w:tc>
          <w:tcPr>
            <w:tcW w:w="1170" w:type="dxa"/>
          </w:tcPr>
          <w:p w14:paraId="48BA1FC3" w14:textId="77777777" w:rsidR="00382FB1" w:rsidRDefault="00000000">
            <w:pPr>
              <w:pStyle w:val="TableText"/>
            </w:pPr>
            <w:r>
              <w:t>%{RBCs}</w:t>
            </w:r>
          </w:p>
        </w:tc>
        <w:tc>
          <w:tcPr>
            <w:tcW w:w="3195" w:type="dxa"/>
          </w:tcPr>
          <w:p w14:paraId="27614978" w14:textId="77777777" w:rsidR="00382FB1" w:rsidRDefault="00000000">
            <w:pPr>
              <w:pStyle w:val="TableText"/>
            </w:pPr>
            <w:r>
              <w:t>UCUM</w:t>
            </w:r>
          </w:p>
        </w:tc>
        <w:tc>
          <w:tcPr>
            <w:tcW w:w="3195" w:type="dxa"/>
          </w:tcPr>
          <w:p w14:paraId="5A4C3AF6" w14:textId="77777777" w:rsidR="00382FB1" w:rsidRDefault="00000000">
            <w:pPr>
              <w:pStyle w:val="TableText"/>
            </w:pPr>
            <w:r>
              <w:t>urn:oid:2.16.840.1.113883.6.8</w:t>
            </w:r>
          </w:p>
        </w:tc>
        <w:tc>
          <w:tcPr>
            <w:tcW w:w="2520" w:type="dxa"/>
          </w:tcPr>
          <w:p w14:paraId="397EDC50" w14:textId="77777777" w:rsidR="00382FB1" w:rsidRDefault="00000000">
            <w:pPr>
              <w:pStyle w:val="TableText"/>
            </w:pPr>
            <w:r>
              <w:t>percent of red blood cells</w:t>
            </w:r>
          </w:p>
        </w:tc>
      </w:tr>
      <w:tr w:rsidR="00382FB1" w14:paraId="2AE425CF" w14:textId="77777777">
        <w:trPr>
          <w:jc w:val="center"/>
        </w:trPr>
        <w:tc>
          <w:tcPr>
            <w:tcW w:w="1170" w:type="dxa"/>
          </w:tcPr>
          <w:p w14:paraId="149B229C" w14:textId="77777777" w:rsidR="00382FB1" w:rsidRDefault="00000000">
            <w:pPr>
              <w:pStyle w:val="TableText"/>
            </w:pPr>
            <w:r>
              <w:t>%{WBCs}</w:t>
            </w:r>
          </w:p>
        </w:tc>
        <w:tc>
          <w:tcPr>
            <w:tcW w:w="3195" w:type="dxa"/>
          </w:tcPr>
          <w:p w14:paraId="1E8B7558" w14:textId="77777777" w:rsidR="00382FB1" w:rsidRDefault="00000000">
            <w:pPr>
              <w:pStyle w:val="TableText"/>
            </w:pPr>
            <w:r>
              <w:t>UCUM</w:t>
            </w:r>
          </w:p>
        </w:tc>
        <w:tc>
          <w:tcPr>
            <w:tcW w:w="3195" w:type="dxa"/>
          </w:tcPr>
          <w:p w14:paraId="67216D0F" w14:textId="77777777" w:rsidR="00382FB1" w:rsidRDefault="00000000">
            <w:pPr>
              <w:pStyle w:val="TableText"/>
            </w:pPr>
            <w:r>
              <w:t>urn:oid:2.16.840.1.113883.6.8</w:t>
            </w:r>
          </w:p>
        </w:tc>
        <w:tc>
          <w:tcPr>
            <w:tcW w:w="2520" w:type="dxa"/>
          </w:tcPr>
          <w:p w14:paraId="0861CC38" w14:textId="77777777" w:rsidR="00382FB1" w:rsidRDefault="00000000">
            <w:pPr>
              <w:pStyle w:val="TableText"/>
            </w:pPr>
            <w:r>
              <w:t>percent of white blood cells</w:t>
            </w:r>
          </w:p>
        </w:tc>
      </w:tr>
      <w:tr w:rsidR="00382FB1" w14:paraId="50B746EA" w14:textId="77777777">
        <w:trPr>
          <w:jc w:val="center"/>
        </w:trPr>
        <w:tc>
          <w:tcPr>
            <w:tcW w:w="1170" w:type="dxa"/>
          </w:tcPr>
          <w:p w14:paraId="0D8B4926" w14:textId="77777777" w:rsidR="00382FB1" w:rsidRDefault="00000000">
            <w:pPr>
              <w:pStyle w:val="TableText"/>
            </w:pPr>
            <w:r>
              <w:t>%{abnormal}</w:t>
            </w:r>
          </w:p>
        </w:tc>
        <w:tc>
          <w:tcPr>
            <w:tcW w:w="3195" w:type="dxa"/>
          </w:tcPr>
          <w:p w14:paraId="3381ED34" w14:textId="77777777" w:rsidR="00382FB1" w:rsidRDefault="00000000">
            <w:pPr>
              <w:pStyle w:val="TableText"/>
            </w:pPr>
            <w:r>
              <w:t>UCUM</w:t>
            </w:r>
          </w:p>
        </w:tc>
        <w:tc>
          <w:tcPr>
            <w:tcW w:w="3195" w:type="dxa"/>
          </w:tcPr>
          <w:p w14:paraId="1A75B8C9" w14:textId="77777777" w:rsidR="00382FB1" w:rsidRDefault="00000000">
            <w:pPr>
              <w:pStyle w:val="TableText"/>
            </w:pPr>
            <w:r>
              <w:t>urn:oid:2.16.840.1.113883.6.8</w:t>
            </w:r>
          </w:p>
        </w:tc>
        <w:tc>
          <w:tcPr>
            <w:tcW w:w="2520" w:type="dxa"/>
          </w:tcPr>
          <w:p w14:paraId="313EC924" w14:textId="77777777" w:rsidR="00382FB1" w:rsidRDefault="00000000">
            <w:pPr>
              <w:pStyle w:val="TableText"/>
            </w:pPr>
            <w:r>
              <w:t>percent abnormal</w:t>
            </w:r>
          </w:p>
        </w:tc>
      </w:tr>
      <w:tr w:rsidR="00382FB1" w14:paraId="519AE952" w14:textId="77777777">
        <w:trPr>
          <w:jc w:val="center"/>
        </w:trPr>
        <w:tc>
          <w:tcPr>
            <w:tcW w:w="1170" w:type="dxa"/>
          </w:tcPr>
          <w:p w14:paraId="22285ADF" w14:textId="77777777" w:rsidR="00382FB1" w:rsidRDefault="00000000">
            <w:pPr>
              <w:pStyle w:val="TableText"/>
            </w:pPr>
            <w:r>
              <w:t>%{activity}</w:t>
            </w:r>
          </w:p>
        </w:tc>
        <w:tc>
          <w:tcPr>
            <w:tcW w:w="3195" w:type="dxa"/>
          </w:tcPr>
          <w:p w14:paraId="0132EB04" w14:textId="77777777" w:rsidR="00382FB1" w:rsidRDefault="00000000">
            <w:pPr>
              <w:pStyle w:val="TableText"/>
            </w:pPr>
            <w:r>
              <w:t>UCUM</w:t>
            </w:r>
          </w:p>
        </w:tc>
        <w:tc>
          <w:tcPr>
            <w:tcW w:w="3195" w:type="dxa"/>
          </w:tcPr>
          <w:p w14:paraId="196EAF4E" w14:textId="77777777" w:rsidR="00382FB1" w:rsidRDefault="00000000">
            <w:pPr>
              <w:pStyle w:val="TableText"/>
            </w:pPr>
            <w:r>
              <w:t>urn:oid:2.16.840.1.113883.6.8</w:t>
            </w:r>
          </w:p>
        </w:tc>
        <w:tc>
          <w:tcPr>
            <w:tcW w:w="2520" w:type="dxa"/>
          </w:tcPr>
          <w:p w14:paraId="4647F550" w14:textId="77777777" w:rsidR="00382FB1" w:rsidRDefault="00000000">
            <w:pPr>
              <w:pStyle w:val="TableText"/>
            </w:pPr>
            <w:r>
              <w:t>percent activity</w:t>
            </w:r>
          </w:p>
        </w:tc>
      </w:tr>
      <w:tr w:rsidR="00382FB1" w14:paraId="43DA91AA" w14:textId="77777777">
        <w:trPr>
          <w:jc w:val="center"/>
        </w:trPr>
        <w:tc>
          <w:tcPr>
            <w:tcW w:w="1170" w:type="dxa"/>
          </w:tcPr>
          <w:p w14:paraId="3EF5DC7C" w14:textId="77777777" w:rsidR="00382FB1" w:rsidRDefault="00000000">
            <w:pPr>
              <w:pStyle w:val="TableText"/>
            </w:pPr>
            <w:r>
              <w:t>%{aggregation}</w:t>
            </w:r>
          </w:p>
        </w:tc>
        <w:tc>
          <w:tcPr>
            <w:tcW w:w="3195" w:type="dxa"/>
          </w:tcPr>
          <w:p w14:paraId="791857E3" w14:textId="77777777" w:rsidR="00382FB1" w:rsidRDefault="00000000">
            <w:pPr>
              <w:pStyle w:val="TableText"/>
            </w:pPr>
            <w:r>
              <w:t>UCUM</w:t>
            </w:r>
          </w:p>
        </w:tc>
        <w:tc>
          <w:tcPr>
            <w:tcW w:w="3195" w:type="dxa"/>
          </w:tcPr>
          <w:p w14:paraId="35F08D50" w14:textId="77777777" w:rsidR="00382FB1" w:rsidRDefault="00000000">
            <w:pPr>
              <w:pStyle w:val="TableText"/>
            </w:pPr>
            <w:r>
              <w:t>urn:oid:2.16.840.1.113883.6.8</w:t>
            </w:r>
          </w:p>
        </w:tc>
        <w:tc>
          <w:tcPr>
            <w:tcW w:w="2520" w:type="dxa"/>
          </w:tcPr>
          <w:p w14:paraId="6869F4A0" w14:textId="77777777" w:rsidR="00382FB1" w:rsidRDefault="00000000">
            <w:pPr>
              <w:pStyle w:val="TableText"/>
            </w:pPr>
            <w:r>
              <w:t>percent aggregation</w:t>
            </w:r>
          </w:p>
        </w:tc>
      </w:tr>
      <w:tr w:rsidR="00382FB1" w14:paraId="609EED73" w14:textId="77777777">
        <w:trPr>
          <w:jc w:val="center"/>
        </w:trPr>
        <w:tc>
          <w:tcPr>
            <w:tcW w:w="1170" w:type="dxa"/>
          </w:tcPr>
          <w:p w14:paraId="3313040B" w14:textId="77777777" w:rsidR="00382FB1" w:rsidRDefault="00000000">
            <w:pPr>
              <w:pStyle w:val="TableText"/>
            </w:pPr>
            <w:r>
              <w:t>%{at_60_min}</w:t>
            </w:r>
          </w:p>
        </w:tc>
        <w:tc>
          <w:tcPr>
            <w:tcW w:w="3195" w:type="dxa"/>
          </w:tcPr>
          <w:p w14:paraId="7B8EF94D" w14:textId="77777777" w:rsidR="00382FB1" w:rsidRDefault="00000000">
            <w:pPr>
              <w:pStyle w:val="TableText"/>
            </w:pPr>
            <w:r>
              <w:t>UCUM</w:t>
            </w:r>
          </w:p>
        </w:tc>
        <w:tc>
          <w:tcPr>
            <w:tcW w:w="3195" w:type="dxa"/>
          </w:tcPr>
          <w:p w14:paraId="36FF00F9" w14:textId="77777777" w:rsidR="00382FB1" w:rsidRDefault="00000000">
            <w:pPr>
              <w:pStyle w:val="TableText"/>
            </w:pPr>
            <w:r>
              <w:t>urn:oid:2.16.840.1.113883.6.8</w:t>
            </w:r>
          </w:p>
        </w:tc>
        <w:tc>
          <w:tcPr>
            <w:tcW w:w="2520" w:type="dxa"/>
          </w:tcPr>
          <w:p w14:paraId="6FD52FFD" w14:textId="77777777" w:rsidR="00382FB1" w:rsidRDefault="00000000">
            <w:pPr>
              <w:pStyle w:val="TableText"/>
            </w:pPr>
            <w:r>
              <w:t>percent at 60 minute</w:t>
            </w:r>
          </w:p>
        </w:tc>
      </w:tr>
      <w:tr w:rsidR="00382FB1" w14:paraId="6AEB8403" w14:textId="77777777">
        <w:trPr>
          <w:jc w:val="center"/>
        </w:trPr>
        <w:tc>
          <w:tcPr>
            <w:tcW w:w="1170" w:type="dxa"/>
          </w:tcPr>
          <w:p w14:paraId="4C084E63" w14:textId="77777777" w:rsidR="00382FB1" w:rsidRDefault="00000000">
            <w:pPr>
              <w:pStyle w:val="TableText"/>
            </w:pPr>
            <w:r>
              <w:t>%{bacteria}</w:t>
            </w:r>
          </w:p>
        </w:tc>
        <w:tc>
          <w:tcPr>
            <w:tcW w:w="3195" w:type="dxa"/>
          </w:tcPr>
          <w:p w14:paraId="75B3FE3C" w14:textId="77777777" w:rsidR="00382FB1" w:rsidRDefault="00000000">
            <w:pPr>
              <w:pStyle w:val="TableText"/>
            </w:pPr>
            <w:r>
              <w:t>UCUM</w:t>
            </w:r>
          </w:p>
        </w:tc>
        <w:tc>
          <w:tcPr>
            <w:tcW w:w="3195" w:type="dxa"/>
          </w:tcPr>
          <w:p w14:paraId="152D2E93" w14:textId="77777777" w:rsidR="00382FB1" w:rsidRDefault="00000000">
            <w:pPr>
              <w:pStyle w:val="TableText"/>
            </w:pPr>
            <w:r>
              <w:t>urn:oid:2.16.840.1.113883.6.8</w:t>
            </w:r>
          </w:p>
        </w:tc>
        <w:tc>
          <w:tcPr>
            <w:tcW w:w="2520" w:type="dxa"/>
          </w:tcPr>
          <w:p w14:paraId="01606ABD" w14:textId="77777777" w:rsidR="00382FB1" w:rsidRDefault="00000000">
            <w:pPr>
              <w:pStyle w:val="TableText"/>
            </w:pPr>
            <w:r>
              <w:t>percent of bacteria</w:t>
            </w:r>
          </w:p>
        </w:tc>
      </w:tr>
      <w:tr w:rsidR="00382FB1" w14:paraId="2D68E0FC" w14:textId="77777777">
        <w:trPr>
          <w:jc w:val="center"/>
        </w:trPr>
        <w:tc>
          <w:tcPr>
            <w:tcW w:w="1170" w:type="dxa"/>
          </w:tcPr>
          <w:p w14:paraId="68345F80" w14:textId="77777777" w:rsidR="00382FB1" w:rsidRDefault="00000000">
            <w:pPr>
              <w:pStyle w:val="TableText"/>
            </w:pPr>
            <w:r>
              <w:t>%{basal_activity}</w:t>
            </w:r>
          </w:p>
        </w:tc>
        <w:tc>
          <w:tcPr>
            <w:tcW w:w="3195" w:type="dxa"/>
          </w:tcPr>
          <w:p w14:paraId="3C4092FB" w14:textId="77777777" w:rsidR="00382FB1" w:rsidRDefault="00000000">
            <w:pPr>
              <w:pStyle w:val="TableText"/>
            </w:pPr>
            <w:r>
              <w:t>UCUM</w:t>
            </w:r>
          </w:p>
        </w:tc>
        <w:tc>
          <w:tcPr>
            <w:tcW w:w="3195" w:type="dxa"/>
          </w:tcPr>
          <w:p w14:paraId="14538D17" w14:textId="77777777" w:rsidR="00382FB1" w:rsidRDefault="00000000">
            <w:pPr>
              <w:pStyle w:val="TableText"/>
            </w:pPr>
            <w:r>
              <w:t>urn:oid:2.16.840.1.113883.6.8</w:t>
            </w:r>
          </w:p>
        </w:tc>
        <w:tc>
          <w:tcPr>
            <w:tcW w:w="2520" w:type="dxa"/>
          </w:tcPr>
          <w:p w14:paraId="64586007" w14:textId="77777777" w:rsidR="00382FB1" w:rsidRDefault="00000000">
            <w:pPr>
              <w:pStyle w:val="TableText"/>
            </w:pPr>
            <w:r>
              <w:t>percent basal activity</w:t>
            </w:r>
          </w:p>
        </w:tc>
      </w:tr>
      <w:tr w:rsidR="00382FB1" w14:paraId="30518101" w14:textId="77777777">
        <w:trPr>
          <w:jc w:val="center"/>
        </w:trPr>
        <w:tc>
          <w:tcPr>
            <w:tcW w:w="1440" w:type="dxa"/>
            <w:gridSpan w:val="4"/>
          </w:tcPr>
          <w:p w14:paraId="2B8BE15D" w14:textId="77777777" w:rsidR="00382FB1" w:rsidRDefault="00000000">
            <w:pPr>
              <w:pStyle w:val="TableText"/>
            </w:pPr>
            <w:r>
              <w:t>...</w:t>
            </w:r>
          </w:p>
        </w:tc>
      </w:tr>
    </w:tbl>
    <w:p w14:paraId="41CEE37F" w14:textId="77777777" w:rsidR="00382FB1" w:rsidRDefault="00382FB1">
      <w:pPr>
        <w:pStyle w:val="BodyText"/>
      </w:pPr>
    </w:p>
    <w:p w14:paraId="38FA5AB3" w14:textId="77777777" w:rsidR="00382FB1" w:rsidRDefault="00000000">
      <w:pPr>
        <w:pStyle w:val="Caption"/>
      </w:pPr>
      <w:bookmarkStart w:id="1951" w:name="_Toc202464531"/>
      <w:r>
        <w:t xml:space="preserve">Table </w:t>
      </w:r>
      <w:r>
        <w:fldChar w:fldCharType="begin"/>
      </w:r>
      <w:r>
        <w:instrText>SEQ Table \* ARABIC</w:instrText>
      </w:r>
      <w:r>
        <w:fldChar w:fldCharType="separate"/>
      </w:r>
      <w:r>
        <w:t>184</w:t>
      </w:r>
      <w:r>
        <w:fldChar w:fldCharType="end"/>
      </w:r>
      <w:r>
        <w:t xml:space="preserve">: </w:t>
      </w:r>
      <w:bookmarkStart w:id="1952" w:name="MoodCodeEvnInt"/>
      <w:r>
        <w:t>MoodCodeEvnInt</w:t>
      </w:r>
      <w:bookmarkEnd w:id="1951"/>
      <w:bookmarkEnd w:id="195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336E24A" w14:textId="77777777">
        <w:trPr>
          <w:jc w:val="center"/>
        </w:trPr>
        <w:tc>
          <w:tcPr>
            <w:tcW w:w="1440" w:type="dxa"/>
            <w:gridSpan w:val="4"/>
          </w:tcPr>
          <w:p w14:paraId="77765D84" w14:textId="77777777" w:rsidR="00382FB1" w:rsidRDefault="00000000">
            <w:pPr>
              <w:pStyle w:val="TableText"/>
            </w:pPr>
            <w:r>
              <w:t>Value Set: MoodCodeEvnInt urn:oid:2.16.840.1.113883.11.20.9.18</w:t>
            </w:r>
          </w:p>
          <w:p w14:paraId="12EE7EA7" w14:textId="77777777" w:rsidR="00382FB1" w:rsidRDefault="00000000">
            <w:pPr>
              <w:pStyle w:val="TableText"/>
            </w:pPr>
            <w:r>
              <w:t>(Clinical Focus: Subset of HL7 ActMood codes, constrained to represent event (EVN) and intent (INT) moods.),(Data Element Scope: ),(Inclusion Criteria: ),(Exclusion Criteria: )</w:t>
            </w:r>
            <w:r>
              <w:br/>
            </w:r>
            <w:r>
              <w:br/>
              <w:t>This value set was imported on 10/24/2024 with a version of Latest.</w:t>
            </w:r>
          </w:p>
          <w:p w14:paraId="627D7D25" w14:textId="77777777" w:rsidR="00382FB1" w:rsidRDefault="00000000">
            <w:pPr>
              <w:pStyle w:val="TableText"/>
            </w:pPr>
            <w:r>
              <w:t xml:space="preserve">Value Set Source: </w:t>
            </w:r>
            <w:hyperlink r:id="rId51" w:history="1">
              <w:r w:rsidR="00382FB1">
                <w:rPr>
                  <w:rStyle w:val="HyperlinkCourierBold"/>
                </w:rPr>
                <w:t>https://vsac.nlm.nih.gov/valueset/2.16.840.1.113883.11.20.9.18/expansion</w:t>
              </w:r>
            </w:hyperlink>
          </w:p>
        </w:tc>
      </w:tr>
      <w:tr w:rsidR="00382FB1" w14:paraId="42E4FC01" w14:textId="77777777">
        <w:trPr>
          <w:cantSplit/>
          <w:tblHeader/>
          <w:jc w:val="center"/>
        </w:trPr>
        <w:tc>
          <w:tcPr>
            <w:tcW w:w="1560" w:type="dxa"/>
            <w:shd w:val="clear" w:color="auto" w:fill="E6E6E6"/>
          </w:tcPr>
          <w:p w14:paraId="6B93EF4C" w14:textId="77777777" w:rsidR="00382FB1" w:rsidRDefault="00000000">
            <w:pPr>
              <w:pStyle w:val="TableHead"/>
            </w:pPr>
            <w:r>
              <w:t>Code</w:t>
            </w:r>
          </w:p>
        </w:tc>
        <w:tc>
          <w:tcPr>
            <w:tcW w:w="3000" w:type="dxa"/>
            <w:shd w:val="clear" w:color="auto" w:fill="E6E6E6"/>
          </w:tcPr>
          <w:p w14:paraId="25501C37" w14:textId="77777777" w:rsidR="00382FB1" w:rsidRDefault="00000000">
            <w:pPr>
              <w:pStyle w:val="TableHead"/>
            </w:pPr>
            <w:r>
              <w:t>Code System</w:t>
            </w:r>
          </w:p>
        </w:tc>
        <w:tc>
          <w:tcPr>
            <w:tcW w:w="3000" w:type="dxa"/>
            <w:shd w:val="clear" w:color="auto" w:fill="E6E6E6"/>
          </w:tcPr>
          <w:p w14:paraId="0D57403A" w14:textId="77777777" w:rsidR="00382FB1" w:rsidRDefault="00000000">
            <w:pPr>
              <w:pStyle w:val="TableHead"/>
            </w:pPr>
            <w:r>
              <w:t>Code System OID</w:t>
            </w:r>
          </w:p>
        </w:tc>
        <w:tc>
          <w:tcPr>
            <w:tcW w:w="2520" w:type="dxa"/>
            <w:shd w:val="clear" w:color="auto" w:fill="E6E6E6"/>
          </w:tcPr>
          <w:p w14:paraId="6747A72B" w14:textId="77777777" w:rsidR="00382FB1" w:rsidRDefault="00000000">
            <w:pPr>
              <w:pStyle w:val="TableHead"/>
            </w:pPr>
            <w:r>
              <w:t>Print Name</w:t>
            </w:r>
          </w:p>
        </w:tc>
      </w:tr>
      <w:tr w:rsidR="00382FB1" w14:paraId="581BDF10" w14:textId="77777777">
        <w:trPr>
          <w:jc w:val="center"/>
        </w:trPr>
        <w:tc>
          <w:tcPr>
            <w:tcW w:w="1170" w:type="dxa"/>
          </w:tcPr>
          <w:p w14:paraId="65A494F8" w14:textId="77777777" w:rsidR="00382FB1" w:rsidRDefault="00000000">
            <w:pPr>
              <w:pStyle w:val="TableText"/>
            </w:pPr>
            <w:r>
              <w:t>EVN</w:t>
            </w:r>
          </w:p>
        </w:tc>
        <w:tc>
          <w:tcPr>
            <w:tcW w:w="3195" w:type="dxa"/>
          </w:tcPr>
          <w:p w14:paraId="75F3C96E" w14:textId="77777777" w:rsidR="00382FB1" w:rsidRDefault="00000000">
            <w:pPr>
              <w:pStyle w:val="TableText"/>
            </w:pPr>
            <w:r>
              <w:t>HL7ActMood</w:t>
            </w:r>
          </w:p>
        </w:tc>
        <w:tc>
          <w:tcPr>
            <w:tcW w:w="3195" w:type="dxa"/>
          </w:tcPr>
          <w:p w14:paraId="24836AE9" w14:textId="77777777" w:rsidR="00382FB1" w:rsidRDefault="00000000">
            <w:pPr>
              <w:pStyle w:val="TableText"/>
            </w:pPr>
            <w:r>
              <w:t>urn:oid:2.16.840.1.113883.5.1001</w:t>
            </w:r>
          </w:p>
        </w:tc>
        <w:tc>
          <w:tcPr>
            <w:tcW w:w="2520" w:type="dxa"/>
          </w:tcPr>
          <w:p w14:paraId="60A9407D" w14:textId="77777777" w:rsidR="00382FB1" w:rsidRDefault="00000000">
            <w:pPr>
              <w:pStyle w:val="TableText"/>
            </w:pPr>
            <w:r>
              <w:t>event (occurrence)</w:t>
            </w:r>
          </w:p>
        </w:tc>
      </w:tr>
      <w:tr w:rsidR="00382FB1" w14:paraId="1D8F9E00" w14:textId="77777777">
        <w:trPr>
          <w:jc w:val="center"/>
        </w:trPr>
        <w:tc>
          <w:tcPr>
            <w:tcW w:w="1170" w:type="dxa"/>
          </w:tcPr>
          <w:p w14:paraId="404958FB" w14:textId="77777777" w:rsidR="00382FB1" w:rsidRDefault="00000000">
            <w:pPr>
              <w:pStyle w:val="TableText"/>
            </w:pPr>
            <w:r>
              <w:t>INT</w:t>
            </w:r>
          </w:p>
        </w:tc>
        <w:tc>
          <w:tcPr>
            <w:tcW w:w="3195" w:type="dxa"/>
          </w:tcPr>
          <w:p w14:paraId="58E76BCD" w14:textId="77777777" w:rsidR="00382FB1" w:rsidRDefault="00000000">
            <w:pPr>
              <w:pStyle w:val="TableText"/>
            </w:pPr>
            <w:r>
              <w:t>HL7ActMood</w:t>
            </w:r>
          </w:p>
        </w:tc>
        <w:tc>
          <w:tcPr>
            <w:tcW w:w="3195" w:type="dxa"/>
          </w:tcPr>
          <w:p w14:paraId="411F706A" w14:textId="77777777" w:rsidR="00382FB1" w:rsidRDefault="00000000">
            <w:pPr>
              <w:pStyle w:val="TableText"/>
            </w:pPr>
            <w:r>
              <w:t>urn:oid:2.16.840.1.113883.5.1001</w:t>
            </w:r>
          </w:p>
        </w:tc>
        <w:tc>
          <w:tcPr>
            <w:tcW w:w="2520" w:type="dxa"/>
          </w:tcPr>
          <w:p w14:paraId="6E285D49" w14:textId="77777777" w:rsidR="00382FB1" w:rsidRDefault="00000000">
            <w:pPr>
              <w:pStyle w:val="TableText"/>
            </w:pPr>
            <w:r>
              <w:t>intent</w:t>
            </w:r>
          </w:p>
        </w:tc>
      </w:tr>
    </w:tbl>
    <w:p w14:paraId="29AD2FCE" w14:textId="77777777" w:rsidR="00382FB1" w:rsidRDefault="00382FB1">
      <w:pPr>
        <w:pStyle w:val="BodyText"/>
      </w:pPr>
    </w:p>
    <w:p w14:paraId="740FC873" w14:textId="77777777" w:rsidR="00382FB1" w:rsidRDefault="00000000">
      <w:pPr>
        <w:pStyle w:val="Caption"/>
      </w:pPr>
      <w:bookmarkStart w:id="1953" w:name="_Toc202464532"/>
      <w:r>
        <w:lastRenderedPageBreak/>
        <w:t xml:space="preserve">Table </w:t>
      </w:r>
      <w:r>
        <w:fldChar w:fldCharType="begin"/>
      </w:r>
      <w:r>
        <w:instrText>SEQ Table \* ARABIC</w:instrText>
      </w:r>
      <w:r>
        <w:fldChar w:fldCharType="separate"/>
      </w:r>
      <w:r>
        <w:t>185</w:t>
      </w:r>
      <w:r>
        <w:fldChar w:fldCharType="end"/>
      </w:r>
      <w:r>
        <w:t xml:space="preserve">: </w:t>
      </w:r>
      <w:bookmarkStart w:id="1954" w:name="Medication_Route"/>
      <w:r>
        <w:t>Medication Route</w:t>
      </w:r>
      <w:bookmarkEnd w:id="1953"/>
      <w:bookmarkEnd w:id="195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18E6F1D" w14:textId="77777777">
        <w:trPr>
          <w:jc w:val="center"/>
        </w:trPr>
        <w:tc>
          <w:tcPr>
            <w:tcW w:w="1440" w:type="dxa"/>
            <w:gridSpan w:val="4"/>
          </w:tcPr>
          <w:p w14:paraId="1C89E315" w14:textId="77777777" w:rsidR="00382FB1" w:rsidRDefault="00000000">
            <w:pPr>
              <w:pStyle w:val="TableText"/>
            </w:pPr>
            <w:r>
              <w:t>Value Set: Medication Route urn:oid:2.16.840.1.113762.1.4.1099.12</w:t>
            </w:r>
          </w:p>
          <w:p w14:paraId="70D9677B" w14:textId="77777777" w:rsidR="00382FB1" w:rsidRDefault="00000000">
            <w:pPr>
              <w:pStyle w:val="TableText"/>
            </w:pPr>
            <w:r>
              <w:t>(Clinical Focus: Terms used to describe the path by which a substance is taken into the body.),(Data Element Scope: ),(Inclusion Criteria: All SNOMED_CT values descending from 284009009 route of administration value),(Exclusion Criteria: )</w:t>
            </w:r>
            <w:r>
              <w:br/>
            </w:r>
            <w:r>
              <w:br/>
              <w:t>This value set was imported on 10/24/2024 with a version of Latest.</w:t>
            </w:r>
          </w:p>
          <w:p w14:paraId="5F63C521" w14:textId="77777777" w:rsidR="00382FB1" w:rsidRDefault="00000000">
            <w:pPr>
              <w:pStyle w:val="TableText"/>
            </w:pPr>
            <w:r>
              <w:t xml:space="preserve">Value Set Source: </w:t>
            </w:r>
            <w:hyperlink r:id="rId52" w:history="1">
              <w:r w:rsidR="00382FB1">
                <w:rPr>
                  <w:rStyle w:val="HyperlinkCourierBold"/>
                </w:rPr>
                <w:t>https://vsac.nlm.nih.gov/valueset/2.16.840.1.113762.1.4.1099.12/expansion</w:t>
              </w:r>
            </w:hyperlink>
          </w:p>
        </w:tc>
      </w:tr>
      <w:tr w:rsidR="00382FB1" w14:paraId="17E35A85" w14:textId="77777777">
        <w:trPr>
          <w:cantSplit/>
          <w:tblHeader/>
          <w:jc w:val="center"/>
        </w:trPr>
        <w:tc>
          <w:tcPr>
            <w:tcW w:w="1560" w:type="dxa"/>
            <w:shd w:val="clear" w:color="auto" w:fill="E6E6E6"/>
          </w:tcPr>
          <w:p w14:paraId="20496322" w14:textId="77777777" w:rsidR="00382FB1" w:rsidRDefault="00000000">
            <w:pPr>
              <w:pStyle w:val="TableHead"/>
            </w:pPr>
            <w:r>
              <w:t>Code</w:t>
            </w:r>
          </w:p>
        </w:tc>
        <w:tc>
          <w:tcPr>
            <w:tcW w:w="3000" w:type="dxa"/>
            <w:shd w:val="clear" w:color="auto" w:fill="E6E6E6"/>
          </w:tcPr>
          <w:p w14:paraId="3A6CE0A6" w14:textId="77777777" w:rsidR="00382FB1" w:rsidRDefault="00000000">
            <w:pPr>
              <w:pStyle w:val="TableHead"/>
            </w:pPr>
            <w:r>
              <w:t>Code System</w:t>
            </w:r>
          </w:p>
        </w:tc>
        <w:tc>
          <w:tcPr>
            <w:tcW w:w="3000" w:type="dxa"/>
            <w:shd w:val="clear" w:color="auto" w:fill="E6E6E6"/>
          </w:tcPr>
          <w:p w14:paraId="7DF31D36" w14:textId="77777777" w:rsidR="00382FB1" w:rsidRDefault="00000000">
            <w:pPr>
              <w:pStyle w:val="TableHead"/>
            </w:pPr>
            <w:r>
              <w:t>Code System OID</w:t>
            </w:r>
          </w:p>
        </w:tc>
        <w:tc>
          <w:tcPr>
            <w:tcW w:w="2520" w:type="dxa"/>
            <w:shd w:val="clear" w:color="auto" w:fill="E6E6E6"/>
          </w:tcPr>
          <w:p w14:paraId="72B4A9CF" w14:textId="77777777" w:rsidR="00382FB1" w:rsidRDefault="00000000">
            <w:pPr>
              <w:pStyle w:val="TableHead"/>
            </w:pPr>
            <w:r>
              <w:t>Print Name</w:t>
            </w:r>
          </w:p>
        </w:tc>
      </w:tr>
      <w:tr w:rsidR="00382FB1" w14:paraId="07FC8991" w14:textId="77777777">
        <w:trPr>
          <w:jc w:val="center"/>
        </w:trPr>
        <w:tc>
          <w:tcPr>
            <w:tcW w:w="1170" w:type="dxa"/>
          </w:tcPr>
          <w:p w14:paraId="08145E96" w14:textId="77777777" w:rsidR="00382FB1" w:rsidRDefault="00000000">
            <w:pPr>
              <w:pStyle w:val="TableText"/>
            </w:pPr>
            <w:r>
              <w:t>10547007</w:t>
            </w:r>
          </w:p>
        </w:tc>
        <w:tc>
          <w:tcPr>
            <w:tcW w:w="3195" w:type="dxa"/>
          </w:tcPr>
          <w:p w14:paraId="107D51CC" w14:textId="77777777" w:rsidR="00382FB1" w:rsidRDefault="00000000">
            <w:pPr>
              <w:pStyle w:val="TableText"/>
            </w:pPr>
            <w:r>
              <w:t>SNOMED CT</w:t>
            </w:r>
          </w:p>
        </w:tc>
        <w:tc>
          <w:tcPr>
            <w:tcW w:w="3195" w:type="dxa"/>
          </w:tcPr>
          <w:p w14:paraId="32B7C684" w14:textId="77777777" w:rsidR="00382FB1" w:rsidRDefault="00000000">
            <w:pPr>
              <w:pStyle w:val="TableText"/>
            </w:pPr>
            <w:r>
              <w:t>urn:oid:2.16.840.1.113883.6.96</w:t>
            </w:r>
          </w:p>
        </w:tc>
        <w:tc>
          <w:tcPr>
            <w:tcW w:w="2520" w:type="dxa"/>
          </w:tcPr>
          <w:p w14:paraId="4F4793C3" w14:textId="77777777" w:rsidR="00382FB1" w:rsidRDefault="00000000">
            <w:pPr>
              <w:pStyle w:val="TableText"/>
            </w:pPr>
            <w:r>
              <w:t>Otic route (qualifier value)</w:t>
            </w:r>
          </w:p>
        </w:tc>
      </w:tr>
      <w:tr w:rsidR="00382FB1" w14:paraId="70AE4C39" w14:textId="77777777">
        <w:trPr>
          <w:jc w:val="center"/>
        </w:trPr>
        <w:tc>
          <w:tcPr>
            <w:tcW w:w="1170" w:type="dxa"/>
          </w:tcPr>
          <w:p w14:paraId="7E363E76" w14:textId="77777777" w:rsidR="00382FB1" w:rsidRDefault="00000000">
            <w:pPr>
              <w:pStyle w:val="TableText"/>
            </w:pPr>
            <w:r>
              <w:t>12130007</w:t>
            </w:r>
          </w:p>
        </w:tc>
        <w:tc>
          <w:tcPr>
            <w:tcW w:w="3195" w:type="dxa"/>
          </w:tcPr>
          <w:p w14:paraId="02073D51" w14:textId="77777777" w:rsidR="00382FB1" w:rsidRDefault="00000000">
            <w:pPr>
              <w:pStyle w:val="TableText"/>
            </w:pPr>
            <w:r>
              <w:t>SNOMED CT</w:t>
            </w:r>
          </w:p>
        </w:tc>
        <w:tc>
          <w:tcPr>
            <w:tcW w:w="3195" w:type="dxa"/>
          </w:tcPr>
          <w:p w14:paraId="6AC7F70F" w14:textId="77777777" w:rsidR="00382FB1" w:rsidRDefault="00000000">
            <w:pPr>
              <w:pStyle w:val="TableText"/>
            </w:pPr>
            <w:r>
              <w:t>urn:oid:2.16.840.1.113883.6.96</w:t>
            </w:r>
          </w:p>
        </w:tc>
        <w:tc>
          <w:tcPr>
            <w:tcW w:w="2520" w:type="dxa"/>
          </w:tcPr>
          <w:p w14:paraId="145DE1DB" w14:textId="77777777" w:rsidR="00382FB1" w:rsidRDefault="00000000">
            <w:pPr>
              <w:pStyle w:val="TableText"/>
            </w:pPr>
            <w:r>
              <w:t>Intra-articular route (qualifier value)</w:t>
            </w:r>
          </w:p>
        </w:tc>
      </w:tr>
      <w:tr w:rsidR="00382FB1" w14:paraId="4F3D9EC2" w14:textId="77777777">
        <w:trPr>
          <w:jc w:val="center"/>
        </w:trPr>
        <w:tc>
          <w:tcPr>
            <w:tcW w:w="1170" w:type="dxa"/>
          </w:tcPr>
          <w:p w14:paraId="69AF135A" w14:textId="77777777" w:rsidR="00382FB1" w:rsidRDefault="00000000">
            <w:pPr>
              <w:pStyle w:val="TableText"/>
            </w:pPr>
            <w:r>
              <w:t>1254769004</w:t>
            </w:r>
          </w:p>
        </w:tc>
        <w:tc>
          <w:tcPr>
            <w:tcW w:w="3195" w:type="dxa"/>
          </w:tcPr>
          <w:p w14:paraId="7C864C38" w14:textId="77777777" w:rsidR="00382FB1" w:rsidRDefault="00000000">
            <w:pPr>
              <w:pStyle w:val="TableText"/>
            </w:pPr>
            <w:r>
              <w:t>SNOMED CT</w:t>
            </w:r>
          </w:p>
        </w:tc>
        <w:tc>
          <w:tcPr>
            <w:tcW w:w="3195" w:type="dxa"/>
          </w:tcPr>
          <w:p w14:paraId="4726E918" w14:textId="77777777" w:rsidR="00382FB1" w:rsidRDefault="00000000">
            <w:pPr>
              <w:pStyle w:val="TableText"/>
            </w:pPr>
            <w:r>
              <w:t>urn:oid:2.16.840.1.113883.6.96</w:t>
            </w:r>
          </w:p>
        </w:tc>
        <w:tc>
          <w:tcPr>
            <w:tcW w:w="2520" w:type="dxa"/>
          </w:tcPr>
          <w:p w14:paraId="3AC91529" w14:textId="77777777" w:rsidR="00382FB1" w:rsidRDefault="00000000">
            <w:pPr>
              <w:pStyle w:val="TableText"/>
            </w:pPr>
            <w:r>
              <w:t>Suprachoroidal route (qualifier value)</w:t>
            </w:r>
          </w:p>
        </w:tc>
      </w:tr>
      <w:tr w:rsidR="00382FB1" w14:paraId="1B4D8045" w14:textId="77777777">
        <w:trPr>
          <w:jc w:val="center"/>
        </w:trPr>
        <w:tc>
          <w:tcPr>
            <w:tcW w:w="1170" w:type="dxa"/>
          </w:tcPr>
          <w:p w14:paraId="0A0062A7" w14:textId="77777777" w:rsidR="00382FB1" w:rsidRDefault="00000000">
            <w:pPr>
              <w:pStyle w:val="TableText"/>
            </w:pPr>
            <w:r>
              <w:t>1259221004</w:t>
            </w:r>
          </w:p>
        </w:tc>
        <w:tc>
          <w:tcPr>
            <w:tcW w:w="3195" w:type="dxa"/>
          </w:tcPr>
          <w:p w14:paraId="4BD562E7" w14:textId="77777777" w:rsidR="00382FB1" w:rsidRDefault="00000000">
            <w:pPr>
              <w:pStyle w:val="TableText"/>
            </w:pPr>
            <w:r>
              <w:t>SNOMED CT</w:t>
            </w:r>
          </w:p>
        </w:tc>
        <w:tc>
          <w:tcPr>
            <w:tcW w:w="3195" w:type="dxa"/>
          </w:tcPr>
          <w:p w14:paraId="544027A3" w14:textId="77777777" w:rsidR="00382FB1" w:rsidRDefault="00000000">
            <w:pPr>
              <w:pStyle w:val="TableText"/>
            </w:pPr>
            <w:r>
              <w:t>urn:oid:2.16.840.1.113883.6.96</w:t>
            </w:r>
          </w:p>
        </w:tc>
        <w:tc>
          <w:tcPr>
            <w:tcW w:w="2520" w:type="dxa"/>
          </w:tcPr>
          <w:p w14:paraId="3C3D6B63" w14:textId="77777777" w:rsidR="00382FB1" w:rsidRDefault="00000000">
            <w:pPr>
              <w:pStyle w:val="TableText"/>
            </w:pPr>
            <w:r>
              <w:t>Intracorporus cavernosum route (qualifier value)</w:t>
            </w:r>
          </w:p>
        </w:tc>
      </w:tr>
      <w:tr w:rsidR="00382FB1" w14:paraId="198DBDDE" w14:textId="77777777">
        <w:trPr>
          <w:jc w:val="center"/>
        </w:trPr>
        <w:tc>
          <w:tcPr>
            <w:tcW w:w="1170" w:type="dxa"/>
          </w:tcPr>
          <w:p w14:paraId="073E9F9A" w14:textId="77777777" w:rsidR="00382FB1" w:rsidRDefault="00000000">
            <w:pPr>
              <w:pStyle w:val="TableText"/>
            </w:pPr>
            <w:r>
              <w:t>127490009</w:t>
            </w:r>
          </w:p>
        </w:tc>
        <w:tc>
          <w:tcPr>
            <w:tcW w:w="3195" w:type="dxa"/>
          </w:tcPr>
          <w:p w14:paraId="087D83D5" w14:textId="77777777" w:rsidR="00382FB1" w:rsidRDefault="00000000">
            <w:pPr>
              <w:pStyle w:val="TableText"/>
            </w:pPr>
            <w:r>
              <w:t>SNOMED CT</w:t>
            </w:r>
          </w:p>
        </w:tc>
        <w:tc>
          <w:tcPr>
            <w:tcW w:w="3195" w:type="dxa"/>
          </w:tcPr>
          <w:p w14:paraId="52372E49" w14:textId="77777777" w:rsidR="00382FB1" w:rsidRDefault="00000000">
            <w:pPr>
              <w:pStyle w:val="TableText"/>
            </w:pPr>
            <w:r>
              <w:t>urn:oid:2.16.840.1.113883.6.96</w:t>
            </w:r>
          </w:p>
        </w:tc>
        <w:tc>
          <w:tcPr>
            <w:tcW w:w="2520" w:type="dxa"/>
          </w:tcPr>
          <w:p w14:paraId="29F7914B" w14:textId="77777777" w:rsidR="00382FB1" w:rsidRDefault="00000000">
            <w:pPr>
              <w:pStyle w:val="TableText"/>
            </w:pPr>
            <w:r>
              <w:t>Gastrostomy route (qualifier value)</w:t>
            </w:r>
          </w:p>
        </w:tc>
      </w:tr>
      <w:tr w:rsidR="00382FB1" w14:paraId="61F3C7EB" w14:textId="77777777">
        <w:trPr>
          <w:jc w:val="center"/>
        </w:trPr>
        <w:tc>
          <w:tcPr>
            <w:tcW w:w="1170" w:type="dxa"/>
          </w:tcPr>
          <w:p w14:paraId="6DB9BC65" w14:textId="77777777" w:rsidR="00382FB1" w:rsidRDefault="00000000">
            <w:pPr>
              <w:pStyle w:val="TableText"/>
            </w:pPr>
            <w:r>
              <w:t>127491008</w:t>
            </w:r>
          </w:p>
        </w:tc>
        <w:tc>
          <w:tcPr>
            <w:tcW w:w="3195" w:type="dxa"/>
          </w:tcPr>
          <w:p w14:paraId="097D6B3A" w14:textId="77777777" w:rsidR="00382FB1" w:rsidRDefault="00000000">
            <w:pPr>
              <w:pStyle w:val="TableText"/>
            </w:pPr>
            <w:r>
              <w:t>SNOMED CT</w:t>
            </w:r>
          </w:p>
        </w:tc>
        <w:tc>
          <w:tcPr>
            <w:tcW w:w="3195" w:type="dxa"/>
          </w:tcPr>
          <w:p w14:paraId="2B873F5A" w14:textId="77777777" w:rsidR="00382FB1" w:rsidRDefault="00000000">
            <w:pPr>
              <w:pStyle w:val="TableText"/>
            </w:pPr>
            <w:r>
              <w:t>urn:oid:2.16.840.1.113883.6.96</w:t>
            </w:r>
          </w:p>
        </w:tc>
        <w:tc>
          <w:tcPr>
            <w:tcW w:w="2520" w:type="dxa"/>
          </w:tcPr>
          <w:p w14:paraId="7E962AC5" w14:textId="77777777" w:rsidR="00382FB1" w:rsidRDefault="00000000">
            <w:pPr>
              <w:pStyle w:val="TableText"/>
            </w:pPr>
            <w:r>
              <w:t>Jejunostomy route (qualifier value)</w:t>
            </w:r>
          </w:p>
        </w:tc>
      </w:tr>
      <w:tr w:rsidR="00382FB1" w14:paraId="7716CF6F" w14:textId="77777777">
        <w:trPr>
          <w:jc w:val="center"/>
        </w:trPr>
        <w:tc>
          <w:tcPr>
            <w:tcW w:w="1170" w:type="dxa"/>
          </w:tcPr>
          <w:p w14:paraId="6049620E" w14:textId="77777777" w:rsidR="00382FB1" w:rsidRDefault="00000000">
            <w:pPr>
              <w:pStyle w:val="TableText"/>
            </w:pPr>
            <w:r>
              <w:t>127492001</w:t>
            </w:r>
          </w:p>
        </w:tc>
        <w:tc>
          <w:tcPr>
            <w:tcW w:w="3195" w:type="dxa"/>
          </w:tcPr>
          <w:p w14:paraId="7A438B33" w14:textId="77777777" w:rsidR="00382FB1" w:rsidRDefault="00000000">
            <w:pPr>
              <w:pStyle w:val="TableText"/>
            </w:pPr>
            <w:r>
              <w:t>SNOMED CT</w:t>
            </w:r>
          </w:p>
        </w:tc>
        <w:tc>
          <w:tcPr>
            <w:tcW w:w="3195" w:type="dxa"/>
          </w:tcPr>
          <w:p w14:paraId="0C4014BF" w14:textId="77777777" w:rsidR="00382FB1" w:rsidRDefault="00000000">
            <w:pPr>
              <w:pStyle w:val="TableText"/>
            </w:pPr>
            <w:r>
              <w:t>urn:oid:2.16.840.1.113883.6.96</w:t>
            </w:r>
          </w:p>
        </w:tc>
        <w:tc>
          <w:tcPr>
            <w:tcW w:w="2520" w:type="dxa"/>
          </w:tcPr>
          <w:p w14:paraId="1168A88C" w14:textId="77777777" w:rsidR="00382FB1" w:rsidRDefault="00000000">
            <w:pPr>
              <w:pStyle w:val="TableText"/>
            </w:pPr>
            <w:r>
              <w:t>Nasogastric route (qualifier value)</w:t>
            </w:r>
          </w:p>
        </w:tc>
      </w:tr>
      <w:tr w:rsidR="00382FB1" w14:paraId="50DBC87B" w14:textId="77777777">
        <w:trPr>
          <w:jc w:val="center"/>
        </w:trPr>
        <w:tc>
          <w:tcPr>
            <w:tcW w:w="1170" w:type="dxa"/>
          </w:tcPr>
          <w:p w14:paraId="4120C797" w14:textId="77777777" w:rsidR="00382FB1" w:rsidRDefault="00000000">
            <w:pPr>
              <w:pStyle w:val="TableText"/>
            </w:pPr>
            <w:r>
              <w:t>1611000175109</w:t>
            </w:r>
          </w:p>
        </w:tc>
        <w:tc>
          <w:tcPr>
            <w:tcW w:w="3195" w:type="dxa"/>
          </w:tcPr>
          <w:p w14:paraId="2195C5D9" w14:textId="77777777" w:rsidR="00382FB1" w:rsidRDefault="00000000">
            <w:pPr>
              <w:pStyle w:val="TableText"/>
            </w:pPr>
            <w:r>
              <w:t>SNOMED CT</w:t>
            </w:r>
          </w:p>
        </w:tc>
        <w:tc>
          <w:tcPr>
            <w:tcW w:w="3195" w:type="dxa"/>
          </w:tcPr>
          <w:p w14:paraId="09D3CF15" w14:textId="77777777" w:rsidR="00382FB1" w:rsidRDefault="00000000">
            <w:pPr>
              <w:pStyle w:val="TableText"/>
            </w:pPr>
            <w:r>
              <w:t>urn:oid:2.16.840.1.113883.6.96</w:t>
            </w:r>
          </w:p>
        </w:tc>
        <w:tc>
          <w:tcPr>
            <w:tcW w:w="2520" w:type="dxa"/>
          </w:tcPr>
          <w:p w14:paraId="1DBC036A" w14:textId="77777777" w:rsidR="00382FB1" w:rsidRDefault="00000000">
            <w:pPr>
              <w:pStyle w:val="TableText"/>
            </w:pPr>
            <w:r>
              <w:t>Sublesional route (qualifier value)</w:t>
            </w:r>
          </w:p>
        </w:tc>
      </w:tr>
      <w:tr w:rsidR="00382FB1" w14:paraId="65A614F7" w14:textId="77777777">
        <w:trPr>
          <w:jc w:val="center"/>
        </w:trPr>
        <w:tc>
          <w:tcPr>
            <w:tcW w:w="1170" w:type="dxa"/>
          </w:tcPr>
          <w:p w14:paraId="1AA701C2" w14:textId="77777777" w:rsidR="00382FB1" w:rsidRDefault="00000000">
            <w:pPr>
              <w:pStyle w:val="TableText"/>
            </w:pPr>
            <w:r>
              <w:t>16857009</w:t>
            </w:r>
          </w:p>
        </w:tc>
        <w:tc>
          <w:tcPr>
            <w:tcW w:w="3195" w:type="dxa"/>
          </w:tcPr>
          <w:p w14:paraId="13FB389C" w14:textId="77777777" w:rsidR="00382FB1" w:rsidRDefault="00000000">
            <w:pPr>
              <w:pStyle w:val="TableText"/>
            </w:pPr>
            <w:r>
              <w:t>SNOMED CT</w:t>
            </w:r>
          </w:p>
        </w:tc>
        <w:tc>
          <w:tcPr>
            <w:tcW w:w="3195" w:type="dxa"/>
          </w:tcPr>
          <w:p w14:paraId="27B776F0" w14:textId="77777777" w:rsidR="00382FB1" w:rsidRDefault="00000000">
            <w:pPr>
              <w:pStyle w:val="TableText"/>
            </w:pPr>
            <w:r>
              <w:t>urn:oid:2.16.840.1.113883.6.96</w:t>
            </w:r>
          </w:p>
        </w:tc>
        <w:tc>
          <w:tcPr>
            <w:tcW w:w="2520" w:type="dxa"/>
          </w:tcPr>
          <w:p w14:paraId="445AACDB" w14:textId="77777777" w:rsidR="00382FB1" w:rsidRDefault="00000000">
            <w:pPr>
              <w:pStyle w:val="TableText"/>
            </w:pPr>
            <w:r>
              <w:t>Vaginal route (qualifier value)</w:t>
            </w:r>
          </w:p>
        </w:tc>
      </w:tr>
      <w:tr w:rsidR="00382FB1" w14:paraId="182D0B74" w14:textId="77777777">
        <w:trPr>
          <w:jc w:val="center"/>
        </w:trPr>
        <w:tc>
          <w:tcPr>
            <w:tcW w:w="1170" w:type="dxa"/>
          </w:tcPr>
          <w:p w14:paraId="2F7F258B" w14:textId="77777777" w:rsidR="00382FB1" w:rsidRDefault="00000000">
            <w:pPr>
              <w:pStyle w:val="TableText"/>
            </w:pPr>
            <w:r>
              <w:t>26643006</w:t>
            </w:r>
          </w:p>
        </w:tc>
        <w:tc>
          <w:tcPr>
            <w:tcW w:w="3195" w:type="dxa"/>
          </w:tcPr>
          <w:p w14:paraId="3BD008DB" w14:textId="77777777" w:rsidR="00382FB1" w:rsidRDefault="00000000">
            <w:pPr>
              <w:pStyle w:val="TableText"/>
            </w:pPr>
            <w:r>
              <w:t>SNOMED CT</w:t>
            </w:r>
          </w:p>
        </w:tc>
        <w:tc>
          <w:tcPr>
            <w:tcW w:w="3195" w:type="dxa"/>
          </w:tcPr>
          <w:p w14:paraId="36F09EB6" w14:textId="77777777" w:rsidR="00382FB1" w:rsidRDefault="00000000">
            <w:pPr>
              <w:pStyle w:val="TableText"/>
            </w:pPr>
            <w:r>
              <w:t>urn:oid:2.16.840.1.113883.6.96</w:t>
            </w:r>
          </w:p>
        </w:tc>
        <w:tc>
          <w:tcPr>
            <w:tcW w:w="2520" w:type="dxa"/>
          </w:tcPr>
          <w:p w14:paraId="48058E33" w14:textId="77777777" w:rsidR="00382FB1" w:rsidRDefault="00000000">
            <w:pPr>
              <w:pStyle w:val="TableText"/>
            </w:pPr>
            <w:r>
              <w:t>Oral route (qualifier value)</w:t>
            </w:r>
          </w:p>
        </w:tc>
      </w:tr>
      <w:tr w:rsidR="00382FB1" w14:paraId="5EA9B7B0" w14:textId="77777777">
        <w:trPr>
          <w:jc w:val="center"/>
        </w:trPr>
        <w:tc>
          <w:tcPr>
            <w:tcW w:w="1440" w:type="dxa"/>
            <w:gridSpan w:val="4"/>
          </w:tcPr>
          <w:p w14:paraId="131D1B37" w14:textId="77777777" w:rsidR="00382FB1" w:rsidRDefault="00000000">
            <w:pPr>
              <w:pStyle w:val="TableText"/>
            </w:pPr>
            <w:r>
              <w:t>...</w:t>
            </w:r>
          </w:p>
        </w:tc>
      </w:tr>
    </w:tbl>
    <w:p w14:paraId="2FF8C94F" w14:textId="77777777" w:rsidR="00382FB1" w:rsidRDefault="00382FB1">
      <w:pPr>
        <w:pStyle w:val="BodyText"/>
      </w:pPr>
    </w:p>
    <w:p w14:paraId="764FA487" w14:textId="77777777" w:rsidR="00382FB1" w:rsidRDefault="00000000">
      <w:pPr>
        <w:pStyle w:val="Caption"/>
      </w:pPr>
      <w:bookmarkStart w:id="1955" w:name="_Toc202464533"/>
      <w:r>
        <w:lastRenderedPageBreak/>
        <w:t xml:space="preserve">Table </w:t>
      </w:r>
      <w:r>
        <w:fldChar w:fldCharType="begin"/>
      </w:r>
      <w:r>
        <w:instrText>SEQ Table \* ARABIC</w:instrText>
      </w:r>
      <w:r>
        <w:fldChar w:fldCharType="separate"/>
      </w:r>
      <w:r>
        <w:t>186</w:t>
      </w:r>
      <w:r>
        <w:fldChar w:fldCharType="end"/>
      </w:r>
      <w:r>
        <w:t xml:space="preserve">: </w:t>
      </w:r>
      <w:bookmarkStart w:id="1956" w:name="Body_Site_Value_Set"/>
      <w:r>
        <w:t>Body Site Value Set</w:t>
      </w:r>
      <w:bookmarkEnd w:id="1955"/>
      <w:bookmarkEnd w:id="195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D597BA4" w14:textId="77777777">
        <w:trPr>
          <w:jc w:val="center"/>
        </w:trPr>
        <w:tc>
          <w:tcPr>
            <w:tcW w:w="1440" w:type="dxa"/>
            <w:gridSpan w:val="4"/>
          </w:tcPr>
          <w:p w14:paraId="6867BE29" w14:textId="77777777" w:rsidR="00382FB1" w:rsidRDefault="00000000">
            <w:pPr>
              <w:pStyle w:val="TableText"/>
            </w:pPr>
            <w:r>
              <w:t>Value Set: Body Site Value Set urn:oid:2.16.840.1.113883.3.88.12.3221.8.9</w:t>
            </w:r>
          </w:p>
          <w:p w14:paraId="6EF7131E" w14:textId="77777777" w:rsidR="00382FB1" w:rsidRDefault="00000000">
            <w:pPr>
              <w:pStyle w:val="TableText"/>
            </w:pPr>
            <w:r>
              <w:t>(Clinical Focus: All SNOMED CT anatomic structures, locations, abnormal structures that can be considered to describe an anatomical site.),(Data Element Scope: data element describing body location),(Inclusion Criteria: SNOMED CT concepts descending from the Anatomical Structure (91723000) or Acquired body structure (body structure) (280115004) or Anatomical site notations for tumor staging (body structure) (258331007) or Body structure, altered from its original anatomical structure (morphologic abnormality) (118956008) or Physical anatomical entity (body structure) (91722005)),(Exclusion Criteria: none)</w:t>
            </w:r>
            <w:r>
              <w:br/>
            </w:r>
            <w:r>
              <w:br/>
              <w:t>This value set was imported on 10/24/2024 with a version of Latest.</w:t>
            </w:r>
          </w:p>
          <w:p w14:paraId="17A55924" w14:textId="77777777" w:rsidR="00382FB1" w:rsidRDefault="00000000">
            <w:pPr>
              <w:pStyle w:val="TableText"/>
            </w:pPr>
            <w:r>
              <w:t xml:space="preserve">Value Set Source: </w:t>
            </w:r>
            <w:hyperlink r:id="rId53" w:history="1">
              <w:r w:rsidR="00382FB1">
                <w:rPr>
                  <w:rStyle w:val="HyperlinkCourierBold"/>
                </w:rPr>
                <w:t>https://vsac.nlm.nih.gov/valueset/2.16.840.1.113883.3.88.12.3221.8.9/expansion</w:t>
              </w:r>
            </w:hyperlink>
          </w:p>
        </w:tc>
      </w:tr>
      <w:tr w:rsidR="00382FB1" w14:paraId="0537CBE1" w14:textId="77777777">
        <w:trPr>
          <w:cantSplit/>
          <w:tblHeader/>
          <w:jc w:val="center"/>
        </w:trPr>
        <w:tc>
          <w:tcPr>
            <w:tcW w:w="1560" w:type="dxa"/>
            <w:shd w:val="clear" w:color="auto" w:fill="E6E6E6"/>
          </w:tcPr>
          <w:p w14:paraId="2CE919F2" w14:textId="77777777" w:rsidR="00382FB1" w:rsidRDefault="00000000">
            <w:pPr>
              <w:pStyle w:val="TableHead"/>
            </w:pPr>
            <w:r>
              <w:t>Code</w:t>
            </w:r>
          </w:p>
        </w:tc>
        <w:tc>
          <w:tcPr>
            <w:tcW w:w="3000" w:type="dxa"/>
            <w:shd w:val="clear" w:color="auto" w:fill="E6E6E6"/>
          </w:tcPr>
          <w:p w14:paraId="05952AD1" w14:textId="77777777" w:rsidR="00382FB1" w:rsidRDefault="00000000">
            <w:pPr>
              <w:pStyle w:val="TableHead"/>
            </w:pPr>
            <w:r>
              <w:t>Code System</w:t>
            </w:r>
          </w:p>
        </w:tc>
        <w:tc>
          <w:tcPr>
            <w:tcW w:w="3000" w:type="dxa"/>
            <w:shd w:val="clear" w:color="auto" w:fill="E6E6E6"/>
          </w:tcPr>
          <w:p w14:paraId="4698357E" w14:textId="77777777" w:rsidR="00382FB1" w:rsidRDefault="00000000">
            <w:pPr>
              <w:pStyle w:val="TableHead"/>
            </w:pPr>
            <w:r>
              <w:t>Code System OID</w:t>
            </w:r>
          </w:p>
        </w:tc>
        <w:tc>
          <w:tcPr>
            <w:tcW w:w="2520" w:type="dxa"/>
            <w:shd w:val="clear" w:color="auto" w:fill="E6E6E6"/>
          </w:tcPr>
          <w:p w14:paraId="58490AFF" w14:textId="77777777" w:rsidR="00382FB1" w:rsidRDefault="00000000">
            <w:pPr>
              <w:pStyle w:val="TableHead"/>
            </w:pPr>
            <w:r>
              <w:t>Print Name</w:t>
            </w:r>
          </w:p>
        </w:tc>
      </w:tr>
      <w:tr w:rsidR="00382FB1" w14:paraId="4154613C" w14:textId="77777777">
        <w:trPr>
          <w:jc w:val="center"/>
        </w:trPr>
        <w:tc>
          <w:tcPr>
            <w:tcW w:w="1170" w:type="dxa"/>
          </w:tcPr>
          <w:p w14:paraId="48953827" w14:textId="77777777" w:rsidR="00382FB1" w:rsidRDefault="00000000">
            <w:pPr>
              <w:pStyle w:val="TableText"/>
            </w:pPr>
            <w:r>
              <w:t>10013000</w:t>
            </w:r>
          </w:p>
        </w:tc>
        <w:tc>
          <w:tcPr>
            <w:tcW w:w="3195" w:type="dxa"/>
          </w:tcPr>
          <w:p w14:paraId="1F97F99A" w14:textId="77777777" w:rsidR="00382FB1" w:rsidRDefault="00000000">
            <w:pPr>
              <w:pStyle w:val="TableText"/>
            </w:pPr>
            <w:r>
              <w:t>SNOMED CT</w:t>
            </w:r>
          </w:p>
        </w:tc>
        <w:tc>
          <w:tcPr>
            <w:tcW w:w="3195" w:type="dxa"/>
          </w:tcPr>
          <w:p w14:paraId="244F3CB9" w14:textId="77777777" w:rsidR="00382FB1" w:rsidRDefault="00000000">
            <w:pPr>
              <w:pStyle w:val="TableText"/>
            </w:pPr>
            <w:r>
              <w:t>urn:oid:2.16.840.1.113883.6.96</w:t>
            </w:r>
          </w:p>
        </w:tc>
        <w:tc>
          <w:tcPr>
            <w:tcW w:w="2520" w:type="dxa"/>
          </w:tcPr>
          <w:p w14:paraId="0ED94C64" w14:textId="77777777" w:rsidR="00382FB1" w:rsidRDefault="00000000">
            <w:pPr>
              <w:pStyle w:val="TableText"/>
            </w:pPr>
            <w:r>
              <w:t>Lateral meniscus structure (body structure)</w:t>
            </w:r>
          </w:p>
        </w:tc>
      </w:tr>
      <w:tr w:rsidR="00382FB1" w14:paraId="765429F4" w14:textId="77777777">
        <w:trPr>
          <w:jc w:val="center"/>
        </w:trPr>
        <w:tc>
          <w:tcPr>
            <w:tcW w:w="1170" w:type="dxa"/>
          </w:tcPr>
          <w:p w14:paraId="5D230A85" w14:textId="77777777" w:rsidR="00382FB1" w:rsidRDefault="00000000">
            <w:pPr>
              <w:pStyle w:val="TableText"/>
            </w:pPr>
            <w:r>
              <w:t>10024003</w:t>
            </w:r>
          </w:p>
        </w:tc>
        <w:tc>
          <w:tcPr>
            <w:tcW w:w="3195" w:type="dxa"/>
          </w:tcPr>
          <w:p w14:paraId="24577459" w14:textId="77777777" w:rsidR="00382FB1" w:rsidRDefault="00000000">
            <w:pPr>
              <w:pStyle w:val="TableText"/>
            </w:pPr>
            <w:r>
              <w:t>SNOMED CT</w:t>
            </w:r>
          </w:p>
        </w:tc>
        <w:tc>
          <w:tcPr>
            <w:tcW w:w="3195" w:type="dxa"/>
          </w:tcPr>
          <w:p w14:paraId="4A17409D" w14:textId="77777777" w:rsidR="00382FB1" w:rsidRDefault="00000000">
            <w:pPr>
              <w:pStyle w:val="TableText"/>
            </w:pPr>
            <w:r>
              <w:t>urn:oid:2.16.840.1.113883.6.96</w:t>
            </w:r>
          </w:p>
        </w:tc>
        <w:tc>
          <w:tcPr>
            <w:tcW w:w="2520" w:type="dxa"/>
          </w:tcPr>
          <w:p w14:paraId="7916AF68" w14:textId="77777777" w:rsidR="00382FB1" w:rsidRDefault="00000000">
            <w:pPr>
              <w:pStyle w:val="TableText"/>
            </w:pPr>
            <w:r>
              <w:t>Structure of base of lung (body structure)</w:t>
            </w:r>
          </w:p>
        </w:tc>
      </w:tr>
      <w:tr w:rsidR="00382FB1" w14:paraId="3F2A6C08" w14:textId="77777777">
        <w:trPr>
          <w:jc w:val="center"/>
        </w:trPr>
        <w:tc>
          <w:tcPr>
            <w:tcW w:w="1170" w:type="dxa"/>
          </w:tcPr>
          <w:p w14:paraId="15DA7B8A" w14:textId="77777777" w:rsidR="00382FB1" w:rsidRDefault="00000000">
            <w:pPr>
              <w:pStyle w:val="TableText"/>
            </w:pPr>
            <w:r>
              <w:t>10025002</w:t>
            </w:r>
          </w:p>
        </w:tc>
        <w:tc>
          <w:tcPr>
            <w:tcW w:w="3195" w:type="dxa"/>
          </w:tcPr>
          <w:p w14:paraId="79C22762" w14:textId="77777777" w:rsidR="00382FB1" w:rsidRDefault="00000000">
            <w:pPr>
              <w:pStyle w:val="TableText"/>
            </w:pPr>
            <w:r>
              <w:t>SNOMED CT</w:t>
            </w:r>
          </w:p>
        </w:tc>
        <w:tc>
          <w:tcPr>
            <w:tcW w:w="3195" w:type="dxa"/>
          </w:tcPr>
          <w:p w14:paraId="286DDB08" w14:textId="77777777" w:rsidR="00382FB1" w:rsidRDefault="00000000">
            <w:pPr>
              <w:pStyle w:val="TableText"/>
            </w:pPr>
            <w:r>
              <w:t>urn:oid:2.16.840.1.113883.6.96</w:t>
            </w:r>
          </w:p>
        </w:tc>
        <w:tc>
          <w:tcPr>
            <w:tcW w:w="2520" w:type="dxa"/>
          </w:tcPr>
          <w:p w14:paraId="19788246" w14:textId="77777777" w:rsidR="00382FB1" w:rsidRDefault="00000000">
            <w:pPr>
              <w:pStyle w:val="TableText"/>
            </w:pPr>
            <w:r>
              <w:t>Structure of base of phalanx of index finger (body structure)</w:t>
            </w:r>
          </w:p>
        </w:tc>
      </w:tr>
      <w:tr w:rsidR="00382FB1" w14:paraId="4DD147C5" w14:textId="77777777">
        <w:trPr>
          <w:jc w:val="center"/>
        </w:trPr>
        <w:tc>
          <w:tcPr>
            <w:tcW w:w="1170" w:type="dxa"/>
          </w:tcPr>
          <w:p w14:paraId="597F3603" w14:textId="77777777" w:rsidR="00382FB1" w:rsidRDefault="00000000">
            <w:pPr>
              <w:pStyle w:val="TableText"/>
            </w:pPr>
            <w:r>
              <w:t>10026001</w:t>
            </w:r>
          </w:p>
        </w:tc>
        <w:tc>
          <w:tcPr>
            <w:tcW w:w="3195" w:type="dxa"/>
          </w:tcPr>
          <w:p w14:paraId="0047F965" w14:textId="77777777" w:rsidR="00382FB1" w:rsidRDefault="00000000">
            <w:pPr>
              <w:pStyle w:val="TableText"/>
            </w:pPr>
            <w:r>
              <w:t>SNOMED CT</w:t>
            </w:r>
          </w:p>
        </w:tc>
        <w:tc>
          <w:tcPr>
            <w:tcW w:w="3195" w:type="dxa"/>
          </w:tcPr>
          <w:p w14:paraId="6437452C" w14:textId="77777777" w:rsidR="00382FB1" w:rsidRDefault="00000000">
            <w:pPr>
              <w:pStyle w:val="TableText"/>
            </w:pPr>
            <w:r>
              <w:t>urn:oid:2.16.840.1.113883.6.96</w:t>
            </w:r>
          </w:p>
        </w:tc>
        <w:tc>
          <w:tcPr>
            <w:tcW w:w="2520" w:type="dxa"/>
          </w:tcPr>
          <w:p w14:paraId="37658CA4" w14:textId="77777777" w:rsidR="00382FB1" w:rsidRDefault="00000000">
            <w:pPr>
              <w:pStyle w:val="TableText"/>
            </w:pPr>
            <w:r>
              <w:t>Structure of ventral spinocerebellar tract of pons (body structure)</w:t>
            </w:r>
          </w:p>
        </w:tc>
      </w:tr>
      <w:tr w:rsidR="00382FB1" w14:paraId="613E2B03" w14:textId="77777777">
        <w:trPr>
          <w:jc w:val="center"/>
        </w:trPr>
        <w:tc>
          <w:tcPr>
            <w:tcW w:w="1170" w:type="dxa"/>
          </w:tcPr>
          <w:p w14:paraId="70BB2263" w14:textId="77777777" w:rsidR="00382FB1" w:rsidRDefault="00000000">
            <w:pPr>
              <w:pStyle w:val="TableText"/>
            </w:pPr>
            <w:r>
              <w:t>1003500000</w:t>
            </w:r>
          </w:p>
        </w:tc>
        <w:tc>
          <w:tcPr>
            <w:tcW w:w="3195" w:type="dxa"/>
          </w:tcPr>
          <w:p w14:paraId="5623174A" w14:textId="77777777" w:rsidR="00382FB1" w:rsidRDefault="00000000">
            <w:pPr>
              <w:pStyle w:val="TableText"/>
            </w:pPr>
            <w:r>
              <w:t>SNOMED CT</w:t>
            </w:r>
          </w:p>
        </w:tc>
        <w:tc>
          <w:tcPr>
            <w:tcW w:w="3195" w:type="dxa"/>
          </w:tcPr>
          <w:p w14:paraId="1B415E4E" w14:textId="77777777" w:rsidR="00382FB1" w:rsidRDefault="00000000">
            <w:pPr>
              <w:pStyle w:val="TableText"/>
            </w:pPr>
            <w:r>
              <w:t>urn:oid:2.16.840.1.113883.6.96</w:t>
            </w:r>
          </w:p>
        </w:tc>
        <w:tc>
          <w:tcPr>
            <w:tcW w:w="2520" w:type="dxa"/>
          </w:tcPr>
          <w:p w14:paraId="35CBA9CF" w14:textId="77777777" w:rsidR="00382FB1" w:rsidRDefault="00000000">
            <w:pPr>
              <w:pStyle w:val="TableText"/>
            </w:pPr>
            <w:r>
              <w:t>Osteoporotic compression fracture (morphologic abnormality)</w:t>
            </w:r>
          </w:p>
        </w:tc>
      </w:tr>
      <w:tr w:rsidR="00382FB1" w14:paraId="7158FF82" w14:textId="77777777">
        <w:trPr>
          <w:jc w:val="center"/>
        </w:trPr>
        <w:tc>
          <w:tcPr>
            <w:tcW w:w="1170" w:type="dxa"/>
          </w:tcPr>
          <w:p w14:paraId="2904F080" w14:textId="77777777" w:rsidR="00382FB1" w:rsidRDefault="00000000">
            <w:pPr>
              <w:pStyle w:val="TableText"/>
            </w:pPr>
            <w:r>
              <w:t>1003544002</w:t>
            </w:r>
          </w:p>
        </w:tc>
        <w:tc>
          <w:tcPr>
            <w:tcW w:w="3195" w:type="dxa"/>
          </w:tcPr>
          <w:p w14:paraId="3D8B333F" w14:textId="77777777" w:rsidR="00382FB1" w:rsidRDefault="00000000">
            <w:pPr>
              <w:pStyle w:val="TableText"/>
            </w:pPr>
            <w:r>
              <w:t>SNOMED CT</w:t>
            </w:r>
          </w:p>
        </w:tc>
        <w:tc>
          <w:tcPr>
            <w:tcW w:w="3195" w:type="dxa"/>
          </w:tcPr>
          <w:p w14:paraId="2039BC13" w14:textId="77777777" w:rsidR="00382FB1" w:rsidRDefault="00000000">
            <w:pPr>
              <w:pStyle w:val="TableText"/>
            </w:pPr>
            <w:r>
              <w:t>urn:oid:2.16.840.1.113883.6.96</w:t>
            </w:r>
          </w:p>
        </w:tc>
        <w:tc>
          <w:tcPr>
            <w:tcW w:w="2520" w:type="dxa"/>
          </w:tcPr>
          <w:p w14:paraId="61F0E39E" w14:textId="77777777" w:rsidR="00382FB1" w:rsidRDefault="00000000">
            <w:pPr>
              <w:pStyle w:val="TableText"/>
            </w:pPr>
            <w:r>
              <w:t>Structure of intra-articular fibrocartilage (body structure)</w:t>
            </w:r>
          </w:p>
        </w:tc>
      </w:tr>
      <w:tr w:rsidR="00382FB1" w14:paraId="32474AFB" w14:textId="77777777">
        <w:trPr>
          <w:jc w:val="center"/>
        </w:trPr>
        <w:tc>
          <w:tcPr>
            <w:tcW w:w="1170" w:type="dxa"/>
          </w:tcPr>
          <w:p w14:paraId="7E4F19A1" w14:textId="77777777" w:rsidR="00382FB1" w:rsidRDefault="00000000">
            <w:pPr>
              <w:pStyle w:val="TableText"/>
            </w:pPr>
            <w:r>
              <w:t>1003545001</w:t>
            </w:r>
          </w:p>
        </w:tc>
        <w:tc>
          <w:tcPr>
            <w:tcW w:w="3195" w:type="dxa"/>
          </w:tcPr>
          <w:p w14:paraId="3B973BFC" w14:textId="77777777" w:rsidR="00382FB1" w:rsidRDefault="00000000">
            <w:pPr>
              <w:pStyle w:val="TableText"/>
            </w:pPr>
            <w:r>
              <w:t>SNOMED CT</w:t>
            </w:r>
          </w:p>
        </w:tc>
        <w:tc>
          <w:tcPr>
            <w:tcW w:w="3195" w:type="dxa"/>
          </w:tcPr>
          <w:p w14:paraId="33E50E2F" w14:textId="77777777" w:rsidR="00382FB1" w:rsidRDefault="00000000">
            <w:pPr>
              <w:pStyle w:val="TableText"/>
            </w:pPr>
            <w:r>
              <w:t>urn:oid:2.16.840.1.113883.6.96</w:t>
            </w:r>
          </w:p>
        </w:tc>
        <w:tc>
          <w:tcPr>
            <w:tcW w:w="2520" w:type="dxa"/>
          </w:tcPr>
          <w:p w14:paraId="755E0088" w14:textId="77777777" w:rsidR="00382FB1" w:rsidRDefault="00000000">
            <w:pPr>
              <w:pStyle w:val="TableText"/>
            </w:pPr>
            <w:r>
              <w:t>Entire intra-articular fibrocartilage (body structure)</w:t>
            </w:r>
          </w:p>
        </w:tc>
      </w:tr>
      <w:tr w:rsidR="00382FB1" w14:paraId="6725CC0C" w14:textId="77777777">
        <w:trPr>
          <w:jc w:val="center"/>
        </w:trPr>
        <w:tc>
          <w:tcPr>
            <w:tcW w:w="1170" w:type="dxa"/>
          </w:tcPr>
          <w:p w14:paraId="74145679" w14:textId="77777777" w:rsidR="00382FB1" w:rsidRDefault="00000000">
            <w:pPr>
              <w:pStyle w:val="TableText"/>
            </w:pPr>
            <w:r>
              <w:t>10036009</w:t>
            </w:r>
          </w:p>
        </w:tc>
        <w:tc>
          <w:tcPr>
            <w:tcW w:w="3195" w:type="dxa"/>
          </w:tcPr>
          <w:p w14:paraId="4B465140" w14:textId="77777777" w:rsidR="00382FB1" w:rsidRDefault="00000000">
            <w:pPr>
              <w:pStyle w:val="TableText"/>
            </w:pPr>
            <w:r>
              <w:t>SNOMED CT</w:t>
            </w:r>
          </w:p>
        </w:tc>
        <w:tc>
          <w:tcPr>
            <w:tcW w:w="3195" w:type="dxa"/>
          </w:tcPr>
          <w:p w14:paraId="63A7D04D" w14:textId="77777777" w:rsidR="00382FB1" w:rsidRDefault="00000000">
            <w:pPr>
              <w:pStyle w:val="TableText"/>
            </w:pPr>
            <w:r>
              <w:t>urn:oid:2.16.840.1.113883.6.96</w:t>
            </w:r>
          </w:p>
        </w:tc>
        <w:tc>
          <w:tcPr>
            <w:tcW w:w="2520" w:type="dxa"/>
          </w:tcPr>
          <w:p w14:paraId="37EF01D3" w14:textId="77777777" w:rsidR="00382FB1" w:rsidRDefault="00000000">
            <w:pPr>
              <w:pStyle w:val="TableText"/>
            </w:pPr>
            <w:r>
              <w:t>Structure of nucleus pulposus of intervertebral disc of eighth thoracic vertebra (body structure)</w:t>
            </w:r>
          </w:p>
        </w:tc>
      </w:tr>
      <w:tr w:rsidR="00382FB1" w14:paraId="1B7A3472" w14:textId="77777777">
        <w:trPr>
          <w:jc w:val="center"/>
        </w:trPr>
        <w:tc>
          <w:tcPr>
            <w:tcW w:w="1170" w:type="dxa"/>
          </w:tcPr>
          <w:p w14:paraId="3011E4BE" w14:textId="77777777" w:rsidR="00382FB1" w:rsidRDefault="00000000">
            <w:pPr>
              <w:pStyle w:val="TableText"/>
            </w:pPr>
            <w:r>
              <w:t>1003609005</w:t>
            </w:r>
          </w:p>
        </w:tc>
        <w:tc>
          <w:tcPr>
            <w:tcW w:w="3195" w:type="dxa"/>
          </w:tcPr>
          <w:p w14:paraId="39811495" w14:textId="77777777" w:rsidR="00382FB1" w:rsidRDefault="00000000">
            <w:pPr>
              <w:pStyle w:val="TableText"/>
            </w:pPr>
            <w:r>
              <w:t>SNOMED CT</w:t>
            </w:r>
          </w:p>
        </w:tc>
        <w:tc>
          <w:tcPr>
            <w:tcW w:w="3195" w:type="dxa"/>
          </w:tcPr>
          <w:p w14:paraId="27FF5D84" w14:textId="77777777" w:rsidR="00382FB1" w:rsidRDefault="00000000">
            <w:pPr>
              <w:pStyle w:val="TableText"/>
            </w:pPr>
            <w:r>
              <w:t>urn:oid:2.16.840.1.113883.6.96</w:t>
            </w:r>
          </w:p>
        </w:tc>
        <w:tc>
          <w:tcPr>
            <w:tcW w:w="2520" w:type="dxa"/>
          </w:tcPr>
          <w:p w14:paraId="0AB34C13" w14:textId="77777777" w:rsidR="00382FB1" w:rsidRDefault="00000000">
            <w:pPr>
              <w:pStyle w:val="TableText"/>
            </w:pPr>
            <w:r>
              <w:t>Periarticular bone structure of metacarpophalangeal joint (body structure)</w:t>
            </w:r>
          </w:p>
        </w:tc>
      </w:tr>
      <w:tr w:rsidR="00382FB1" w14:paraId="1E5B869E" w14:textId="77777777">
        <w:trPr>
          <w:jc w:val="center"/>
        </w:trPr>
        <w:tc>
          <w:tcPr>
            <w:tcW w:w="1170" w:type="dxa"/>
          </w:tcPr>
          <w:p w14:paraId="3A3AAE17" w14:textId="77777777" w:rsidR="00382FB1" w:rsidRDefault="00000000">
            <w:pPr>
              <w:pStyle w:val="TableText"/>
            </w:pPr>
            <w:r>
              <w:t>1003610000</w:t>
            </w:r>
          </w:p>
        </w:tc>
        <w:tc>
          <w:tcPr>
            <w:tcW w:w="3195" w:type="dxa"/>
          </w:tcPr>
          <w:p w14:paraId="7835766D" w14:textId="77777777" w:rsidR="00382FB1" w:rsidRDefault="00000000">
            <w:pPr>
              <w:pStyle w:val="TableText"/>
            </w:pPr>
            <w:r>
              <w:t>SNOMED CT</w:t>
            </w:r>
          </w:p>
        </w:tc>
        <w:tc>
          <w:tcPr>
            <w:tcW w:w="3195" w:type="dxa"/>
          </w:tcPr>
          <w:p w14:paraId="360D3E24" w14:textId="77777777" w:rsidR="00382FB1" w:rsidRDefault="00000000">
            <w:pPr>
              <w:pStyle w:val="TableText"/>
            </w:pPr>
            <w:r>
              <w:t>urn:oid:2.16.840.1.113883.6.96</w:t>
            </w:r>
          </w:p>
        </w:tc>
        <w:tc>
          <w:tcPr>
            <w:tcW w:w="2520" w:type="dxa"/>
          </w:tcPr>
          <w:p w14:paraId="3515BF60" w14:textId="77777777" w:rsidR="00382FB1" w:rsidRDefault="00000000">
            <w:pPr>
              <w:pStyle w:val="TableText"/>
            </w:pPr>
            <w:r>
              <w:t>Entire periarticular bone of metacarpophalangeal joint (body structure)</w:t>
            </w:r>
          </w:p>
        </w:tc>
      </w:tr>
      <w:tr w:rsidR="00382FB1" w14:paraId="3F137D30" w14:textId="77777777">
        <w:trPr>
          <w:jc w:val="center"/>
        </w:trPr>
        <w:tc>
          <w:tcPr>
            <w:tcW w:w="1440" w:type="dxa"/>
            <w:gridSpan w:val="4"/>
          </w:tcPr>
          <w:p w14:paraId="38480C7A" w14:textId="77777777" w:rsidR="00382FB1" w:rsidRDefault="00000000">
            <w:pPr>
              <w:pStyle w:val="TableText"/>
            </w:pPr>
            <w:r>
              <w:t>...</w:t>
            </w:r>
          </w:p>
        </w:tc>
      </w:tr>
    </w:tbl>
    <w:p w14:paraId="69B65E3F" w14:textId="77777777" w:rsidR="00382FB1" w:rsidRDefault="00382FB1">
      <w:pPr>
        <w:pStyle w:val="BodyText"/>
      </w:pPr>
    </w:p>
    <w:p w14:paraId="144A7F7D" w14:textId="77777777" w:rsidR="00382FB1" w:rsidRDefault="00000000">
      <w:pPr>
        <w:pStyle w:val="Caption"/>
      </w:pPr>
      <w:bookmarkStart w:id="1957" w:name="_Toc202464534"/>
      <w:r>
        <w:lastRenderedPageBreak/>
        <w:t xml:space="preserve">Table </w:t>
      </w:r>
      <w:r>
        <w:fldChar w:fldCharType="begin"/>
      </w:r>
      <w:r>
        <w:instrText>SEQ Table \* ARABIC</w:instrText>
      </w:r>
      <w:r>
        <w:fldChar w:fldCharType="separate"/>
      </w:r>
      <w:r>
        <w:t>187</w:t>
      </w:r>
      <w:r>
        <w:fldChar w:fldCharType="end"/>
      </w:r>
      <w:r>
        <w:t xml:space="preserve">: </w:t>
      </w:r>
      <w:bookmarkStart w:id="1958" w:name="AdministrationUnitDoseForm"/>
      <w:r>
        <w:t>AdministrationUnitDoseForm</w:t>
      </w:r>
      <w:bookmarkEnd w:id="1957"/>
      <w:bookmarkEnd w:id="195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27AE83E" w14:textId="77777777">
        <w:trPr>
          <w:jc w:val="center"/>
        </w:trPr>
        <w:tc>
          <w:tcPr>
            <w:tcW w:w="1440" w:type="dxa"/>
            <w:gridSpan w:val="4"/>
          </w:tcPr>
          <w:p w14:paraId="0909A7C5" w14:textId="77777777" w:rsidR="00382FB1" w:rsidRDefault="00000000">
            <w:pPr>
              <w:pStyle w:val="TableText"/>
            </w:pPr>
            <w:r>
              <w:t>Value Set: AdministrationUnitDoseForm urn:oid:2.16.840.1.113762.1.4.1021.30</w:t>
            </w:r>
          </w:p>
          <w:p w14:paraId="5275DD5F" w14:textId="77777777" w:rsidR="00382FB1" w:rsidRDefault="00000000">
            <w:pPr>
              <w:pStyle w:val="TableText"/>
            </w:pPr>
            <w:r>
              <w:t>(Clinical Focus: Codes that are similar to a drug "form" but limited to those used as units when describing drug administration when the drug item is a physical form that is continuous and therefore not administered as an "each" of the physical form, or is not using standard measurement units (inch, ounce, gram, etc.) This set does not include unit concepts that mimic "physical form" concepts that can be counted using "each", such as tablet, bar, lozenge, packet, etc.),(Data Element Scope: C-CDA substanceAdministration/administrationUnitCode),(Inclusion Criteria: Unit concepts describing drug administration when the drug item is not administered as an "each" of the physical form, or is not using standard measurement units (inch, ounce, gram, etc.) Concepts have a "Concept_In_Subset" relationship to "SPL Unit of Presentation Terminology" (Code C87300)),(Exclusion Criteria: This set does not include unit concepts that mimic "physical form" concepts that can be counted using "each", such as tablet, bar, lozenge, packet, etc. Does not include standard measurement units (inch, ounce, gram, etc.))</w:t>
            </w:r>
            <w:r>
              <w:br/>
            </w:r>
            <w:r>
              <w:br/>
              <w:t>This value set was imported on 10/24/2024 with a version of Latest.</w:t>
            </w:r>
          </w:p>
          <w:p w14:paraId="0EBA772E" w14:textId="77777777" w:rsidR="00382FB1" w:rsidRDefault="00000000">
            <w:pPr>
              <w:pStyle w:val="TableText"/>
            </w:pPr>
            <w:r>
              <w:t xml:space="preserve">Value Set Source: </w:t>
            </w:r>
            <w:hyperlink r:id="rId54" w:history="1">
              <w:r w:rsidR="00382FB1">
                <w:rPr>
                  <w:rStyle w:val="HyperlinkCourierBold"/>
                </w:rPr>
                <w:t>https://vsac.nlm.nih.gov/valueset/2.16.840.1.113762.1.4.1021.30/expansion</w:t>
              </w:r>
            </w:hyperlink>
          </w:p>
        </w:tc>
      </w:tr>
      <w:tr w:rsidR="00382FB1" w14:paraId="2F082927" w14:textId="77777777">
        <w:trPr>
          <w:cantSplit/>
          <w:tblHeader/>
          <w:jc w:val="center"/>
        </w:trPr>
        <w:tc>
          <w:tcPr>
            <w:tcW w:w="1560" w:type="dxa"/>
            <w:shd w:val="clear" w:color="auto" w:fill="E6E6E6"/>
          </w:tcPr>
          <w:p w14:paraId="602C65C4" w14:textId="77777777" w:rsidR="00382FB1" w:rsidRDefault="00000000">
            <w:pPr>
              <w:pStyle w:val="TableHead"/>
            </w:pPr>
            <w:r>
              <w:t>Code</w:t>
            </w:r>
          </w:p>
        </w:tc>
        <w:tc>
          <w:tcPr>
            <w:tcW w:w="3000" w:type="dxa"/>
            <w:shd w:val="clear" w:color="auto" w:fill="E6E6E6"/>
          </w:tcPr>
          <w:p w14:paraId="224908D7" w14:textId="77777777" w:rsidR="00382FB1" w:rsidRDefault="00000000">
            <w:pPr>
              <w:pStyle w:val="TableHead"/>
            </w:pPr>
            <w:r>
              <w:t>Code System</w:t>
            </w:r>
          </w:p>
        </w:tc>
        <w:tc>
          <w:tcPr>
            <w:tcW w:w="3000" w:type="dxa"/>
            <w:shd w:val="clear" w:color="auto" w:fill="E6E6E6"/>
          </w:tcPr>
          <w:p w14:paraId="66E4E483" w14:textId="77777777" w:rsidR="00382FB1" w:rsidRDefault="00000000">
            <w:pPr>
              <w:pStyle w:val="TableHead"/>
            </w:pPr>
            <w:r>
              <w:t>Code System OID</w:t>
            </w:r>
          </w:p>
        </w:tc>
        <w:tc>
          <w:tcPr>
            <w:tcW w:w="2520" w:type="dxa"/>
            <w:shd w:val="clear" w:color="auto" w:fill="E6E6E6"/>
          </w:tcPr>
          <w:p w14:paraId="761F6F92" w14:textId="77777777" w:rsidR="00382FB1" w:rsidRDefault="00000000">
            <w:pPr>
              <w:pStyle w:val="TableHead"/>
            </w:pPr>
            <w:r>
              <w:t>Print Name</w:t>
            </w:r>
          </w:p>
        </w:tc>
      </w:tr>
      <w:tr w:rsidR="00382FB1" w14:paraId="59F8039E" w14:textId="77777777">
        <w:trPr>
          <w:jc w:val="center"/>
        </w:trPr>
        <w:tc>
          <w:tcPr>
            <w:tcW w:w="1170" w:type="dxa"/>
          </w:tcPr>
          <w:p w14:paraId="671F9369" w14:textId="77777777" w:rsidR="00382FB1" w:rsidRDefault="00000000">
            <w:pPr>
              <w:pStyle w:val="TableText"/>
            </w:pPr>
            <w:r>
              <w:t>C102405</w:t>
            </w:r>
          </w:p>
        </w:tc>
        <w:tc>
          <w:tcPr>
            <w:tcW w:w="3195" w:type="dxa"/>
          </w:tcPr>
          <w:p w14:paraId="4166FF9B" w14:textId="77777777" w:rsidR="00382FB1" w:rsidRDefault="00000000">
            <w:pPr>
              <w:pStyle w:val="TableText"/>
            </w:pPr>
            <w:r>
              <w:t>NCI Thesaurus (NCIt)</w:t>
            </w:r>
          </w:p>
        </w:tc>
        <w:tc>
          <w:tcPr>
            <w:tcW w:w="3195" w:type="dxa"/>
          </w:tcPr>
          <w:p w14:paraId="2768BCB2" w14:textId="77777777" w:rsidR="00382FB1" w:rsidRDefault="00000000">
            <w:pPr>
              <w:pStyle w:val="TableText"/>
            </w:pPr>
            <w:r>
              <w:t>urn:oid:2.16.840.1.113883.3.26.1.1</w:t>
            </w:r>
          </w:p>
        </w:tc>
        <w:tc>
          <w:tcPr>
            <w:tcW w:w="2520" w:type="dxa"/>
          </w:tcPr>
          <w:p w14:paraId="781BB4E7" w14:textId="77777777" w:rsidR="00382FB1" w:rsidRDefault="00000000">
            <w:pPr>
              <w:pStyle w:val="TableText"/>
            </w:pPr>
            <w:r>
              <w:t>Capful Dosing Unit</w:t>
            </w:r>
          </w:p>
        </w:tc>
      </w:tr>
      <w:tr w:rsidR="00382FB1" w14:paraId="4834C134" w14:textId="77777777">
        <w:trPr>
          <w:jc w:val="center"/>
        </w:trPr>
        <w:tc>
          <w:tcPr>
            <w:tcW w:w="1170" w:type="dxa"/>
          </w:tcPr>
          <w:p w14:paraId="1AAFAE6D" w14:textId="77777777" w:rsidR="00382FB1" w:rsidRDefault="00000000">
            <w:pPr>
              <w:pStyle w:val="TableText"/>
            </w:pPr>
            <w:r>
              <w:t>C122629</w:t>
            </w:r>
          </w:p>
        </w:tc>
        <w:tc>
          <w:tcPr>
            <w:tcW w:w="3195" w:type="dxa"/>
          </w:tcPr>
          <w:p w14:paraId="60C33FE5" w14:textId="77777777" w:rsidR="00382FB1" w:rsidRDefault="00000000">
            <w:pPr>
              <w:pStyle w:val="TableText"/>
            </w:pPr>
            <w:r>
              <w:t>NCI Thesaurus (NCIt)</w:t>
            </w:r>
          </w:p>
        </w:tc>
        <w:tc>
          <w:tcPr>
            <w:tcW w:w="3195" w:type="dxa"/>
          </w:tcPr>
          <w:p w14:paraId="3D772C27" w14:textId="77777777" w:rsidR="00382FB1" w:rsidRDefault="00000000">
            <w:pPr>
              <w:pStyle w:val="TableText"/>
            </w:pPr>
            <w:r>
              <w:t>urn:oid:2.16.840.1.113883.3.26.1.1</w:t>
            </w:r>
          </w:p>
        </w:tc>
        <w:tc>
          <w:tcPr>
            <w:tcW w:w="2520" w:type="dxa"/>
          </w:tcPr>
          <w:p w14:paraId="1FE5A697" w14:textId="77777777" w:rsidR="00382FB1" w:rsidRDefault="00000000">
            <w:pPr>
              <w:pStyle w:val="TableText"/>
            </w:pPr>
            <w:r>
              <w:t>Actuation Dosing Unit</w:t>
            </w:r>
          </w:p>
        </w:tc>
      </w:tr>
      <w:tr w:rsidR="00382FB1" w14:paraId="4CA65739" w14:textId="77777777">
        <w:trPr>
          <w:jc w:val="center"/>
        </w:trPr>
        <w:tc>
          <w:tcPr>
            <w:tcW w:w="1170" w:type="dxa"/>
          </w:tcPr>
          <w:p w14:paraId="2AE4B345" w14:textId="77777777" w:rsidR="00382FB1" w:rsidRDefault="00000000">
            <w:pPr>
              <w:pStyle w:val="TableText"/>
            </w:pPr>
            <w:r>
              <w:t>C122631</w:t>
            </w:r>
          </w:p>
        </w:tc>
        <w:tc>
          <w:tcPr>
            <w:tcW w:w="3195" w:type="dxa"/>
          </w:tcPr>
          <w:p w14:paraId="22BE2D91" w14:textId="77777777" w:rsidR="00382FB1" w:rsidRDefault="00000000">
            <w:pPr>
              <w:pStyle w:val="TableText"/>
            </w:pPr>
            <w:r>
              <w:t>NCI Thesaurus (NCIt)</w:t>
            </w:r>
          </w:p>
        </w:tc>
        <w:tc>
          <w:tcPr>
            <w:tcW w:w="3195" w:type="dxa"/>
          </w:tcPr>
          <w:p w14:paraId="74E6E2CC" w14:textId="77777777" w:rsidR="00382FB1" w:rsidRDefault="00000000">
            <w:pPr>
              <w:pStyle w:val="TableText"/>
            </w:pPr>
            <w:r>
              <w:t>urn:oid:2.16.840.1.113883.3.26.1.1</w:t>
            </w:r>
          </w:p>
        </w:tc>
        <w:tc>
          <w:tcPr>
            <w:tcW w:w="2520" w:type="dxa"/>
          </w:tcPr>
          <w:p w14:paraId="5897A51E" w14:textId="77777777" w:rsidR="00382FB1" w:rsidRDefault="00000000">
            <w:pPr>
              <w:pStyle w:val="TableText"/>
            </w:pPr>
            <w:r>
              <w:t>Dropperful Dosing Unit</w:t>
            </w:r>
          </w:p>
        </w:tc>
      </w:tr>
      <w:tr w:rsidR="00382FB1" w14:paraId="74D21022" w14:textId="77777777">
        <w:trPr>
          <w:jc w:val="center"/>
        </w:trPr>
        <w:tc>
          <w:tcPr>
            <w:tcW w:w="1170" w:type="dxa"/>
          </w:tcPr>
          <w:p w14:paraId="246D120E" w14:textId="77777777" w:rsidR="00382FB1" w:rsidRDefault="00000000">
            <w:pPr>
              <w:pStyle w:val="TableText"/>
            </w:pPr>
            <w:r>
              <w:t>C25397</w:t>
            </w:r>
          </w:p>
        </w:tc>
        <w:tc>
          <w:tcPr>
            <w:tcW w:w="3195" w:type="dxa"/>
          </w:tcPr>
          <w:p w14:paraId="075A6F97" w14:textId="77777777" w:rsidR="00382FB1" w:rsidRDefault="00000000">
            <w:pPr>
              <w:pStyle w:val="TableText"/>
            </w:pPr>
            <w:r>
              <w:t>NCI Thesaurus (NCIt)</w:t>
            </w:r>
          </w:p>
        </w:tc>
        <w:tc>
          <w:tcPr>
            <w:tcW w:w="3195" w:type="dxa"/>
          </w:tcPr>
          <w:p w14:paraId="3377B8CA" w14:textId="77777777" w:rsidR="00382FB1" w:rsidRDefault="00000000">
            <w:pPr>
              <w:pStyle w:val="TableText"/>
            </w:pPr>
            <w:r>
              <w:t>urn:oid:2.16.840.1.113883.3.26.1.1</w:t>
            </w:r>
          </w:p>
        </w:tc>
        <w:tc>
          <w:tcPr>
            <w:tcW w:w="2520" w:type="dxa"/>
          </w:tcPr>
          <w:p w14:paraId="12F8FB6C" w14:textId="77777777" w:rsidR="00382FB1" w:rsidRDefault="00000000">
            <w:pPr>
              <w:pStyle w:val="TableText"/>
            </w:pPr>
            <w:r>
              <w:t>Application Unit</w:t>
            </w:r>
          </w:p>
        </w:tc>
      </w:tr>
      <w:tr w:rsidR="00382FB1" w14:paraId="1B74D5AB" w14:textId="77777777">
        <w:trPr>
          <w:jc w:val="center"/>
        </w:trPr>
        <w:tc>
          <w:tcPr>
            <w:tcW w:w="1170" w:type="dxa"/>
          </w:tcPr>
          <w:p w14:paraId="39C1E781" w14:textId="77777777" w:rsidR="00382FB1" w:rsidRDefault="00000000">
            <w:pPr>
              <w:pStyle w:val="TableText"/>
            </w:pPr>
            <w:r>
              <w:t>C44278</w:t>
            </w:r>
          </w:p>
        </w:tc>
        <w:tc>
          <w:tcPr>
            <w:tcW w:w="3195" w:type="dxa"/>
          </w:tcPr>
          <w:p w14:paraId="5EDB2324" w14:textId="77777777" w:rsidR="00382FB1" w:rsidRDefault="00000000">
            <w:pPr>
              <w:pStyle w:val="TableText"/>
            </w:pPr>
            <w:r>
              <w:t>NCI Thesaurus (NCIt)</w:t>
            </w:r>
          </w:p>
        </w:tc>
        <w:tc>
          <w:tcPr>
            <w:tcW w:w="3195" w:type="dxa"/>
          </w:tcPr>
          <w:p w14:paraId="17E00FC5" w14:textId="77777777" w:rsidR="00382FB1" w:rsidRDefault="00000000">
            <w:pPr>
              <w:pStyle w:val="TableText"/>
            </w:pPr>
            <w:r>
              <w:t>urn:oid:2.16.840.1.113883.3.26.1.1</w:t>
            </w:r>
          </w:p>
        </w:tc>
        <w:tc>
          <w:tcPr>
            <w:tcW w:w="2520" w:type="dxa"/>
          </w:tcPr>
          <w:p w14:paraId="09C9BD6E" w14:textId="77777777" w:rsidR="00382FB1" w:rsidRDefault="00000000">
            <w:pPr>
              <w:pStyle w:val="TableText"/>
            </w:pPr>
            <w:r>
              <w:t>Unit</w:t>
            </w:r>
          </w:p>
        </w:tc>
      </w:tr>
      <w:tr w:rsidR="00382FB1" w14:paraId="2CD2E928" w14:textId="77777777">
        <w:trPr>
          <w:jc w:val="center"/>
        </w:trPr>
        <w:tc>
          <w:tcPr>
            <w:tcW w:w="1170" w:type="dxa"/>
          </w:tcPr>
          <w:p w14:paraId="6C35B724" w14:textId="77777777" w:rsidR="00382FB1" w:rsidRDefault="00000000">
            <w:pPr>
              <w:pStyle w:val="TableText"/>
            </w:pPr>
            <w:r>
              <w:t>C48491</w:t>
            </w:r>
          </w:p>
        </w:tc>
        <w:tc>
          <w:tcPr>
            <w:tcW w:w="3195" w:type="dxa"/>
          </w:tcPr>
          <w:p w14:paraId="63BFDEDB" w14:textId="77777777" w:rsidR="00382FB1" w:rsidRDefault="00000000">
            <w:pPr>
              <w:pStyle w:val="TableText"/>
            </w:pPr>
            <w:r>
              <w:t>NCI Thesaurus (NCIt)</w:t>
            </w:r>
          </w:p>
        </w:tc>
        <w:tc>
          <w:tcPr>
            <w:tcW w:w="3195" w:type="dxa"/>
          </w:tcPr>
          <w:p w14:paraId="52D55E49" w14:textId="77777777" w:rsidR="00382FB1" w:rsidRDefault="00000000">
            <w:pPr>
              <w:pStyle w:val="TableText"/>
            </w:pPr>
            <w:r>
              <w:t>urn:oid:2.16.840.1.113883.3.26.1.1</w:t>
            </w:r>
          </w:p>
        </w:tc>
        <w:tc>
          <w:tcPr>
            <w:tcW w:w="2520" w:type="dxa"/>
          </w:tcPr>
          <w:p w14:paraId="5E8EF17B" w14:textId="77777777" w:rsidR="00382FB1" w:rsidRDefault="00000000">
            <w:pPr>
              <w:pStyle w:val="TableText"/>
            </w:pPr>
            <w:r>
              <w:t>Metric Drop</w:t>
            </w:r>
          </w:p>
        </w:tc>
      </w:tr>
      <w:tr w:rsidR="00382FB1" w14:paraId="711C4349" w14:textId="77777777">
        <w:trPr>
          <w:jc w:val="center"/>
        </w:trPr>
        <w:tc>
          <w:tcPr>
            <w:tcW w:w="1170" w:type="dxa"/>
          </w:tcPr>
          <w:p w14:paraId="32476578" w14:textId="77777777" w:rsidR="00382FB1" w:rsidRDefault="00000000">
            <w:pPr>
              <w:pStyle w:val="TableText"/>
            </w:pPr>
            <w:r>
              <w:t>C48501</w:t>
            </w:r>
          </w:p>
        </w:tc>
        <w:tc>
          <w:tcPr>
            <w:tcW w:w="3195" w:type="dxa"/>
          </w:tcPr>
          <w:p w14:paraId="780C806F" w14:textId="77777777" w:rsidR="00382FB1" w:rsidRDefault="00000000">
            <w:pPr>
              <w:pStyle w:val="TableText"/>
            </w:pPr>
            <w:r>
              <w:t>NCI Thesaurus (NCIt)</w:t>
            </w:r>
          </w:p>
        </w:tc>
        <w:tc>
          <w:tcPr>
            <w:tcW w:w="3195" w:type="dxa"/>
          </w:tcPr>
          <w:p w14:paraId="12A82C58" w14:textId="77777777" w:rsidR="00382FB1" w:rsidRDefault="00000000">
            <w:pPr>
              <w:pStyle w:val="TableText"/>
            </w:pPr>
            <w:r>
              <w:t>urn:oid:2.16.840.1.113883.3.26.1.1</w:t>
            </w:r>
          </w:p>
        </w:tc>
        <w:tc>
          <w:tcPr>
            <w:tcW w:w="2520" w:type="dxa"/>
          </w:tcPr>
          <w:p w14:paraId="58B9F5EC" w14:textId="77777777" w:rsidR="00382FB1" w:rsidRDefault="00000000">
            <w:pPr>
              <w:pStyle w:val="TableText"/>
            </w:pPr>
            <w:r>
              <w:t>Inhalation Dosing Unit</w:t>
            </w:r>
          </w:p>
        </w:tc>
      </w:tr>
      <w:tr w:rsidR="00382FB1" w14:paraId="095DF8FF" w14:textId="77777777">
        <w:trPr>
          <w:jc w:val="center"/>
        </w:trPr>
        <w:tc>
          <w:tcPr>
            <w:tcW w:w="1170" w:type="dxa"/>
          </w:tcPr>
          <w:p w14:paraId="644E3E94" w14:textId="77777777" w:rsidR="00382FB1" w:rsidRDefault="00000000">
            <w:pPr>
              <w:pStyle w:val="TableText"/>
            </w:pPr>
            <w:r>
              <w:t>C48536</w:t>
            </w:r>
          </w:p>
        </w:tc>
        <w:tc>
          <w:tcPr>
            <w:tcW w:w="3195" w:type="dxa"/>
          </w:tcPr>
          <w:p w14:paraId="28C3A5BC" w14:textId="77777777" w:rsidR="00382FB1" w:rsidRDefault="00000000">
            <w:pPr>
              <w:pStyle w:val="TableText"/>
            </w:pPr>
            <w:r>
              <w:t>NCI Thesaurus (NCIt)</w:t>
            </w:r>
          </w:p>
        </w:tc>
        <w:tc>
          <w:tcPr>
            <w:tcW w:w="3195" w:type="dxa"/>
          </w:tcPr>
          <w:p w14:paraId="74B9DB56" w14:textId="77777777" w:rsidR="00382FB1" w:rsidRDefault="00000000">
            <w:pPr>
              <w:pStyle w:val="TableText"/>
            </w:pPr>
            <w:r>
              <w:t>urn:oid:2.16.840.1.113883.3.26.1.1</w:t>
            </w:r>
          </w:p>
        </w:tc>
        <w:tc>
          <w:tcPr>
            <w:tcW w:w="2520" w:type="dxa"/>
          </w:tcPr>
          <w:p w14:paraId="19205B5F" w14:textId="77777777" w:rsidR="00382FB1" w:rsidRDefault="00000000">
            <w:pPr>
              <w:pStyle w:val="TableText"/>
            </w:pPr>
            <w:r>
              <w:t>Scoopful Dosing Unit</w:t>
            </w:r>
          </w:p>
        </w:tc>
      </w:tr>
      <w:tr w:rsidR="00382FB1" w14:paraId="6BEA529A" w14:textId="77777777">
        <w:trPr>
          <w:jc w:val="center"/>
        </w:trPr>
        <w:tc>
          <w:tcPr>
            <w:tcW w:w="1170" w:type="dxa"/>
          </w:tcPr>
          <w:p w14:paraId="75260BED" w14:textId="77777777" w:rsidR="00382FB1" w:rsidRDefault="00000000">
            <w:pPr>
              <w:pStyle w:val="TableText"/>
            </w:pPr>
            <w:r>
              <w:t>C48537</w:t>
            </w:r>
          </w:p>
        </w:tc>
        <w:tc>
          <w:tcPr>
            <w:tcW w:w="3195" w:type="dxa"/>
          </w:tcPr>
          <w:p w14:paraId="4FA47344" w14:textId="77777777" w:rsidR="00382FB1" w:rsidRDefault="00000000">
            <w:pPr>
              <w:pStyle w:val="TableText"/>
            </w:pPr>
            <w:r>
              <w:t>NCI Thesaurus (NCIt)</w:t>
            </w:r>
          </w:p>
        </w:tc>
        <w:tc>
          <w:tcPr>
            <w:tcW w:w="3195" w:type="dxa"/>
          </w:tcPr>
          <w:p w14:paraId="72E6CE64" w14:textId="77777777" w:rsidR="00382FB1" w:rsidRDefault="00000000">
            <w:pPr>
              <w:pStyle w:val="TableText"/>
            </w:pPr>
            <w:r>
              <w:t>urn:oid:2.16.840.1.113883.3.26.1.1</w:t>
            </w:r>
          </w:p>
        </w:tc>
        <w:tc>
          <w:tcPr>
            <w:tcW w:w="2520" w:type="dxa"/>
          </w:tcPr>
          <w:p w14:paraId="1B88D89A" w14:textId="77777777" w:rsidR="00382FB1" w:rsidRDefault="00000000">
            <w:pPr>
              <w:pStyle w:val="TableText"/>
            </w:pPr>
            <w:r>
              <w:t>Spray Dosing Unit</w:t>
            </w:r>
          </w:p>
        </w:tc>
      </w:tr>
      <w:tr w:rsidR="00382FB1" w14:paraId="400F8472" w14:textId="77777777">
        <w:trPr>
          <w:jc w:val="center"/>
        </w:trPr>
        <w:tc>
          <w:tcPr>
            <w:tcW w:w="1170" w:type="dxa"/>
          </w:tcPr>
          <w:p w14:paraId="176FC2CD" w14:textId="77777777" w:rsidR="00382FB1" w:rsidRDefault="00000000">
            <w:pPr>
              <w:pStyle w:val="TableText"/>
            </w:pPr>
            <w:r>
              <w:t>C65060</w:t>
            </w:r>
          </w:p>
        </w:tc>
        <w:tc>
          <w:tcPr>
            <w:tcW w:w="3195" w:type="dxa"/>
          </w:tcPr>
          <w:p w14:paraId="3590F8D5" w14:textId="77777777" w:rsidR="00382FB1" w:rsidRDefault="00000000">
            <w:pPr>
              <w:pStyle w:val="TableText"/>
            </w:pPr>
            <w:r>
              <w:t>NCI Thesaurus (NCIt)</w:t>
            </w:r>
          </w:p>
        </w:tc>
        <w:tc>
          <w:tcPr>
            <w:tcW w:w="3195" w:type="dxa"/>
          </w:tcPr>
          <w:p w14:paraId="15A6CC5D" w14:textId="77777777" w:rsidR="00382FB1" w:rsidRDefault="00000000">
            <w:pPr>
              <w:pStyle w:val="TableText"/>
            </w:pPr>
            <w:r>
              <w:t>urn:oid:2.16.840.1.113883.3.26.1.1</w:t>
            </w:r>
          </w:p>
        </w:tc>
        <w:tc>
          <w:tcPr>
            <w:tcW w:w="2520" w:type="dxa"/>
          </w:tcPr>
          <w:p w14:paraId="3AFABC1D" w14:textId="77777777" w:rsidR="00382FB1" w:rsidRDefault="00000000">
            <w:pPr>
              <w:pStyle w:val="TableText"/>
            </w:pPr>
            <w:r>
              <w:t>Puff Dosing Unit</w:t>
            </w:r>
          </w:p>
        </w:tc>
      </w:tr>
      <w:tr w:rsidR="00382FB1" w14:paraId="20332765" w14:textId="77777777">
        <w:trPr>
          <w:jc w:val="center"/>
        </w:trPr>
        <w:tc>
          <w:tcPr>
            <w:tcW w:w="1440" w:type="dxa"/>
            <w:gridSpan w:val="4"/>
          </w:tcPr>
          <w:p w14:paraId="2E58D013" w14:textId="77777777" w:rsidR="00382FB1" w:rsidRDefault="00000000">
            <w:pPr>
              <w:pStyle w:val="TableText"/>
            </w:pPr>
            <w:r>
              <w:t>...</w:t>
            </w:r>
          </w:p>
        </w:tc>
      </w:tr>
    </w:tbl>
    <w:p w14:paraId="657B13E6" w14:textId="77777777" w:rsidR="00382FB1" w:rsidRDefault="00382FB1">
      <w:pPr>
        <w:pStyle w:val="BodyText"/>
      </w:pPr>
    </w:p>
    <w:p w14:paraId="3DB73FF6" w14:textId="77777777" w:rsidR="00382FB1" w:rsidRDefault="00000000">
      <w:pPr>
        <w:pStyle w:val="Caption"/>
        <w:ind w:left="130" w:right="115"/>
      </w:pPr>
      <w:bookmarkStart w:id="1959" w:name="_Toc202464257"/>
      <w:r>
        <w:lastRenderedPageBreak/>
        <w:t xml:space="preserve">Figure </w:t>
      </w:r>
      <w:r>
        <w:fldChar w:fldCharType="begin"/>
      </w:r>
      <w:r>
        <w:instrText>SEQ Figure \* ARABIC</w:instrText>
      </w:r>
      <w:r>
        <w:fldChar w:fldCharType="separate"/>
      </w:r>
      <w:r>
        <w:t>81</w:t>
      </w:r>
      <w:r>
        <w:fldChar w:fldCharType="end"/>
      </w:r>
      <w:r>
        <w:t>: Immunization Activity (V3) Example</w:t>
      </w:r>
      <w:bookmarkEnd w:id="1959"/>
    </w:p>
    <w:p w14:paraId="3A1D9F4D" w14:textId="77777777" w:rsidR="00382FB1" w:rsidRDefault="00000000">
      <w:pPr>
        <w:pStyle w:val="Example"/>
        <w:ind w:left="130" w:right="115"/>
      </w:pPr>
      <w:r>
        <w:t>&lt;substanceAdministration classCode="SBADM" moodCode="EVN" negationInd="false"&gt;</w:t>
      </w:r>
    </w:p>
    <w:p w14:paraId="1D752C22" w14:textId="77777777" w:rsidR="00382FB1" w:rsidRDefault="00000000">
      <w:pPr>
        <w:pStyle w:val="Example"/>
        <w:ind w:left="130" w:right="115"/>
      </w:pPr>
      <w:r>
        <w:t xml:space="preserve">    &lt;!--  [Updated C-CDA R2.1] Immunization Activity (NHCS V4)  --&gt;</w:t>
      </w:r>
    </w:p>
    <w:p w14:paraId="332AE20E" w14:textId="77777777" w:rsidR="00382FB1" w:rsidRDefault="00000000">
      <w:pPr>
        <w:pStyle w:val="Example"/>
        <w:ind w:left="130" w:right="115"/>
      </w:pPr>
      <w:r>
        <w:t xml:space="preserve">    &lt;templateId root="2.16.840.1.113883.10.20.22.4.52" extension="2025-08-01"/&gt;</w:t>
      </w:r>
    </w:p>
    <w:p w14:paraId="0F2EF46D" w14:textId="77777777" w:rsidR="00382FB1" w:rsidRDefault="00000000">
      <w:pPr>
        <w:pStyle w:val="Example"/>
        <w:ind w:left="130" w:right="115"/>
      </w:pPr>
      <w:r>
        <w:t xml:space="preserve">    &lt;id root="e6f1ba43-c0ed-4b9b-9f12-f435d8ad8f92" /&gt;</w:t>
      </w:r>
    </w:p>
    <w:p w14:paraId="1763BC10" w14:textId="77777777" w:rsidR="00382FB1" w:rsidRDefault="00000000">
      <w:pPr>
        <w:pStyle w:val="Example"/>
        <w:ind w:left="130" w:right="115"/>
      </w:pPr>
      <w:r>
        <w:t xml:space="preserve">    &lt;statusCode code="completed" /&gt;</w:t>
      </w:r>
    </w:p>
    <w:p w14:paraId="683269B5" w14:textId="77777777" w:rsidR="00382FB1" w:rsidRDefault="00000000">
      <w:pPr>
        <w:pStyle w:val="Example"/>
        <w:ind w:left="130" w:right="115"/>
      </w:pPr>
      <w:r>
        <w:t xml:space="preserve">    &lt;effectiveTime value="19981215" /&gt;</w:t>
      </w:r>
    </w:p>
    <w:p w14:paraId="710E31EC" w14:textId="77777777" w:rsidR="00382FB1" w:rsidRDefault="00000000">
      <w:pPr>
        <w:pStyle w:val="Example"/>
        <w:ind w:left="130" w:right="115"/>
      </w:pPr>
      <w:r>
        <w:t xml:space="preserve">    &lt;routeCode code="C28161" codeSystem="2.16.840.1.113883.3.26.1.1" codeSystemName="National Cancer Institute (NCI) Thesaurus" displayName="Intramuscular injection" /&gt;</w:t>
      </w:r>
    </w:p>
    <w:p w14:paraId="489E1D86" w14:textId="77777777" w:rsidR="00382FB1" w:rsidRDefault="00000000">
      <w:pPr>
        <w:pStyle w:val="Example"/>
        <w:ind w:left="130" w:right="115"/>
      </w:pPr>
      <w:r>
        <w:t xml:space="preserve">    &lt;doseQuantity value="50" unit="ug" /&gt;</w:t>
      </w:r>
    </w:p>
    <w:p w14:paraId="74DF8201" w14:textId="77777777" w:rsidR="00382FB1" w:rsidRDefault="00000000">
      <w:pPr>
        <w:pStyle w:val="Example"/>
        <w:ind w:left="130" w:right="115"/>
      </w:pPr>
      <w:r>
        <w:t xml:space="preserve">    &lt;consumable&gt;</w:t>
      </w:r>
    </w:p>
    <w:p w14:paraId="3D8B68E2" w14:textId="77777777" w:rsidR="00382FB1" w:rsidRDefault="00000000">
      <w:pPr>
        <w:pStyle w:val="Example"/>
        <w:ind w:left="130" w:right="115"/>
      </w:pPr>
      <w:r>
        <w:t xml:space="preserve">        &lt;manufacturedProduct classCode="MANU"&gt;</w:t>
      </w:r>
    </w:p>
    <w:p w14:paraId="28437E25" w14:textId="77777777" w:rsidR="00382FB1" w:rsidRDefault="00000000">
      <w:pPr>
        <w:pStyle w:val="Example"/>
        <w:ind w:left="130" w:right="115"/>
      </w:pPr>
      <w:r>
        <w:t xml:space="preserve">            &lt;!--  [C-CDA R2] Immunization Medication Information (V2)  --&gt;</w:t>
      </w:r>
    </w:p>
    <w:p w14:paraId="404B1554" w14:textId="77777777" w:rsidR="00382FB1" w:rsidRDefault="00000000">
      <w:pPr>
        <w:pStyle w:val="Example"/>
        <w:ind w:left="130" w:right="115"/>
      </w:pPr>
      <w:r>
        <w:t xml:space="preserve">            &lt;templateId root="2.16.840.1.113883.10.20.22.4.54" extension="2014-06-09" /&gt;</w:t>
      </w:r>
    </w:p>
    <w:p w14:paraId="1B7E00B9" w14:textId="77777777" w:rsidR="00382FB1" w:rsidRDefault="00000000">
      <w:pPr>
        <w:pStyle w:val="Example"/>
        <w:ind w:left="130" w:right="115"/>
      </w:pPr>
      <w:r>
        <w:t xml:space="preserve">            &lt;manufacturedMaterial&gt;</w:t>
      </w:r>
    </w:p>
    <w:p w14:paraId="4BEE7E71" w14:textId="77777777" w:rsidR="00382FB1" w:rsidRDefault="00000000">
      <w:pPr>
        <w:pStyle w:val="Example"/>
        <w:ind w:left="130" w:right="115"/>
      </w:pPr>
      <w:r>
        <w:t xml:space="preserve">                &lt;code code="33" codeSystem="2.16.840.1.113883.12.292" displayName="Pneumococcal polysaccharide vaccine" codeSystemName="CVX"&gt;</w:t>
      </w:r>
    </w:p>
    <w:p w14:paraId="17758899" w14:textId="77777777" w:rsidR="00382FB1" w:rsidRDefault="00000000">
      <w:pPr>
        <w:pStyle w:val="Example"/>
        <w:ind w:left="130" w:right="115"/>
      </w:pPr>
      <w:r>
        <w:t xml:space="preserve">                    &lt;translation code="854981" displayName="Pneumovax 23 (Pneumococcal vaccine polyvalent) Injectable Solution" codeSystemName="RxNORM" codeSystem="2.16.840.1.113883.6.88" /&gt;</w:t>
      </w:r>
    </w:p>
    <w:p w14:paraId="13061D5E" w14:textId="77777777" w:rsidR="00382FB1" w:rsidRDefault="00000000">
      <w:pPr>
        <w:pStyle w:val="Example"/>
        <w:ind w:left="130" w:right="115"/>
      </w:pPr>
      <w:r>
        <w:t xml:space="preserve">                &lt;/code&gt;</w:t>
      </w:r>
    </w:p>
    <w:p w14:paraId="6CA15312" w14:textId="77777777" w:rsidR="00382FB1" w:rsidRDefault="00000000">
      <w:pPr>
        <w:pStyle w:val="Example"/>
        <w:ind w:left="130" w:right="115"/>
      </w:pPr>
      <w:r>
        <w:t xml:space="preserve">                &lt;lotNumberText&gt;1&lt;/lotNumberText&gt;</w:t>
      </w:r>
    </w:p>
    <w:p w14:paraId="03FCD506" w14:textId="77777777" w:rsidR="00382FB1" w:rsidRDefault="00000000">
      <w:pPr>
        <w:pStyle w:val="Example"/>
        <w:ind w:left="130" w:right="115"/>
      </w:pPr>
      <w:r>
        <w:t xml:space="preserve">            &lt;/manufacturedMaterial&gt;</w:t>
      </w:r>
    </w:p>
    <w:p w14:paraId="158507D9" w14:textId="77777777" w:rsidR="00382FB1" w:rsidRDefault="00000000">
      <w:pPr>
        <w:pStyle w:val="Example"/>
        <w:ind w:left="130" w:right="115"/>
      </w:pPr>
      <w:r>
        <w:t xml:space="preserve">            &lt;manufacturerOrganization&gt;</w:t>
      </w:r>
    </w:p>
    <w:p w14:paraId="2B8AB9F1" w14:textId="77777777" w:rsidR="00382FB1" w:rsidRDefault="00000000">
      <w:pPr>
        <w:pStyle w:val="Example"/>
        <w:ind w:left="130" w:right="115"/>
      </w:pPr>
      <w:r>
        <w:t xml:space="preserve">                &lt;name&gt;Health LS - Immuno Inc.&lt;/name&gt;</w:t>
      </w:r>
    </w:p>
    <w:p w14:paraId="040C2F8A" w14:textId="77777777" w:rsidR="00382FB1" w:rsidRDefault="00000000">
      <w:pPr>
        <w:pStyle w:val="Example"/>
        <w:ind w:left="130" w:right="115"/>
      </w:pPr>
      <w:r>
        <w:t xml:space="preserve">            &lt;/manufacturerOrganization&gt;</w:t>
      </w:r>
    </w:p>
    <w:p w14:paraId="62888491" w14:textId="77777777" w:rsidR="00382FB1" w:rsidRDefault="00000000">
      <w:pPr>
        <w:pStyle w:val="Example"/>
        <w:ind w:left="130" w:right="115"/>
      </w:pPr>
      <w:r>
        <w:t xml:space="preserve">        &lt;/manufacturedProduct&gt;</w:t>
      </w:r>
    </w:p>
    <w:p w14:paraId="2A529ACD" w14:textId="77777777" w:rsidR="00382FB1" w:rsidRDefault="00000000">
      <w:pPr>
        <w:pStyle w:val="Example"/>
        <w:ind w:left="130" w:right="115"/>
      </w:pPr>
      <w:r>
        <w:t xml:space="preserve">    &lt;/consumable&gt;</w:t>
      </w:r>
    </w:p>
    <w:p w14:paraId="3E096212" w14:textId="77777777" w:rsidR="00382FB1" w:rsidRDefault="00000000">
      <w:pPr>
        <w:pStyle w:val="Example"/>
        <w:ind w:left="130" w:right="115"/>
      </w:pPr>
      <w:r>
        <w:t xml:space="preserve">    &lt;performer&gt;</w:t>
      </w:r>
    </w:p>
    <w:p w14:paraId="09041DD7" w14:textId="77777777" w:rsidR="00382FB1" w:rsidRDefault="00000000">
      <w:pPr>
        <w:pStyle w:val="Example"/>
        <w:ind w:left="130" w:right="115"/>
      </w:pPr>
      <w:r>
        <w:t xml:space="preserve">        &lt;assignedEntity&gt;</w:t>
      </w:r>
    </w:p>
    <w:p w14:paraId="7DF977A6" w14:textId="77777777" w:rsidR="00382FB1" w:rsidRDefault="00000000">
      <w:pPr>
        <w:pStyle w:val="Example"/>
        <w:ind w:left="130" w:right="115"/>
      </w:pPr>
      <w:r>
        <w:t xml:space="preserve">            &lt;id root="2.16.840.1.113883.19.5.9999.456" extension="2981824" /&gt;</w:t>
      </w:r>
    </w:p>
    <w:p w14:paraId="6670247F" w14:textId="77777777" w:rsidR="00382FB1" w:rsidRDefault="00000000">
      <w:pPr>
        <w:pStyle w:val="Example"/>
        <w:ind w:left="130" w:right="115"/>
      </w:pPr>
      <w:r>
        <w:t xml:space="preserve">            &lt;addr&gt;</w:t>
      </w:r>
    </w:p>
    <w:p w14:paraId="77350C74" w14:textId="77777777" w:rsidR="00382FB1" w:rsidRDefault="00000000">
      <w:pPr>
        <w:pStyle w:val="Example"/>
        <w:ind w:left="130" w:right="115"/>
      </w:pPr>
      <w:r>
        <w:t xml:space="preserve">              ...</w:t>
      </w:r>
    </w:p>
    <w:p w14:paraId="492BA2B2" w14:textId="77777777" w:rsidR="00382FB1" w:rsidRDefault="00000000">
      <w:pPr>
        <w:pStyle w:val="Example"/>
        <w:ind w:left="130" w:right="115"/>
      </w:pPr>
      <w:r>
        <w:t xml:space="preserve">            &lt;/addr&gt;</w:t>
      </w:r>
    </w:p>
    <w:p w14:paraId="2A0D5783" w14:textId="77777777" w:rsidR="00382FB1" w:rsidRDefault="00000000">
      <w:pPr>
        <w:pStyle w:val="Example"/>
        <w:ind w:left="130" w:right="115"/>
      </w:pPr>
      <w:r>
        <w:t xml:space="preserve">            &lt;telecom use="WP" value="tel: +(555)-555-1030" /&gt;</w:t>
      </w:r>
    </w:p>
    <w:p w14:paraId="5CE3160E" w14:textId="77777777" w:rsidR="00382FB1" w:rsidRDefault="00000000">
      <w:pPr>
        <w:pStyle w:val="Example"/>
        <w:ind w:left="130" w:right="115"/>
      </w:pPr>
      <w:r>
        <w:t xml:space="preserve">            &lt;assignedPerson&gt;</w:t>
      </w:r>
    </w:p>
    <w:p w14:paraId="0ED1EC48" w14:textId="77777777" w:rsidR="00382FB1" w:rsidRDefault="00000000">
      <w:pPr>
        <w:pStyle w:val="Example"/>
        <w:ind w:left="130" w:right="115"/>
      </w:pPr>
      <w:r>
        <w:t xml:space="preserve">              ...</w:t>
      </w:r>
    </w:p>
    <w:p w14:paraId="26624DCA" w14:textId="77777777" w:rsidR="00382FB1" w:rsidRDefault="00000000">
      <w:pPr>
        <w:pStyle w:val="Example"/>
        <w:ind w:left="130" w:right="115"/>
      </w:pPr>
      <w:r>
        <w:t xml:space="preserve">            &lt;/assignedPerson&gt;</w:t>
      </w:r>
    </w:p>
    <w:p w14:paraId="244F0ABD" w14:textId="77777777" w:rsidR="00382FB1" w:rsidRDefault="00000000">
      <w:pPr>
        <w:pStyle w:val="Example"/>
        <w:ind w:left="130" w:right="115"/>
      </w:pPr>
      <w:r>
        <w:t xml:space="preserve">            &lt;representedOrganization&gt;</w:t>
      </w:r>
    </w:p>
    <w:p w14:paraId="075BABA9" w14:textId="77777777" w:rsidR="00382FB1" w:rsidRDefault="00000000">
      <w:pPr>
        <w:pStyle w:val="Example"/>
        <w:ind w:left="130" w:right="115"/>
      </w:pPr>
      <w:r>
        <w:t xml:space="preserve">                &lt;id root="2.16.840.1.113883.19.5.9999.1394" /&gt;</w:t>
      </w:r>
    </w:p>
    <w:p w14:paraId="62D5324E" w14:textId="77777777" w:rsidR="00382FB1" w:rsidRDefault="00000000">
      <w:pPr>
        <w:pStyle w:val="Example"/>
        <w:ind w:left="130" w:right="115"/>
      </w:pPr>
      <w:r>
        <w:t xml:space="preserve">                &lt;name&gt;Good Health Clinic&lt;/name&gt;</w:t>
      </w:r>
    </w:p>
    <w:p w14:paraId="27F7D838" w14:textId="77777777" w:rsidR="00382FB1" w:rsidRDefault="00000000">
      <w:pPr>
        <w:pStyle w:val="Example"/>
        <w:ind w:left="130" w:right="115"/>
      </w:pPr>
      <w:r>
        <w:t xml:space="preserve">                &lt;telecom use="WP" value="tel: +(555)-555-1030" /&gt;</w:t>
      </w:r>
    </w:p>
    <w:p w14:paraId="6A2E95D0" w14:textId="77777777" w:rsidR="00382FB1" w:rsidRDefault="00000000">
      <w:pPr>
        <w:pStyle w:val="Example"/>
        <w:ind w:left="130" w:right="115"/>
      </w:pPr>
      <w:r>
        <w:t xml:space="preserve">                &lt;addr&gt;</w:t>
      </w:r>
    </w:p>
    <w:p w14:paraId="1836329E" w14:textId="77777777" w:rsidR="00382FB1" w:rsidRDefault="00000000">
      <w:pPr>
        <w:pStyle w:val="Example"/>
        <w:ind w:left="130" w:right="115"/>
      </w:pPr>
      <w:r>
        <w:t xml:space="preserve">                  ...</w:t>
      </w:r>
    </w:p>
    <w:p w14:paraId="72409A02" w14:textId="77777777" w:rsidR="00382FB1" w:rsidRDefault="00000000">
      <w:pPr>
        <w:pStyle w:val="Example"/>
        <w:ind w:left="130" w:right="115"/>
      </w:pPr>
      <w:r>
        <w:t xml:space="preserve">                &lt;/addr&gt;</w:t>
      </w:r>
    </w:p>
    <w:p w14:paraId="33612AED" w14:textId="77777777" w:rsidR="00382FB1" w:rsidRDefault="00000000">
      <w:pPr>
        <w:pStyle w:val="Example"/>
        <w:ind w:left="130" w:right="115"/>
      </w:pPr>
      <w:r>
        <w:t xml:space="preserve">            &lt;/representedOrganization&gt;</w:t>
      </w:r>
    </w:p>
    <w:p w14:paraId="31B884AA" w14:textId="77777777" w:rsidR="00382FB1" w:rsidRDefault="00000000">
      <w:pPr>
        <w:pStyle w:val="Example"/>
        <w:ind w:left="130" w:right="115"/>
      </w:pPr>
      <w:r>
        <w:t xml:space="preserve">        &lt;/assignedEntity&gt;</w:t>
      </w:r>
    </w:p>
    <w:p w14:paraId="0EC63AF0" w14:textId="77777777" w:rsidR="00382FB1" w:rsidRDefault="00000000">
      <w:pPr>
        <w:pStyle w:val="Example"/>
        <w:ind w:left="130" w:right="115"/>
      </w:pPr>
      <w:r>
        <w:t xml:space="preserve">    &lt;/performer&gt;</w:t>
      </w:r>
    </w:p>
    <w:p w14:paraId="65CFC01C" w14:textId="77777777" w:rsidR="00382FB1" w:rsidRDefault="00000000">
      <w:pPr>
        <w:pStyle w:val="Example"/>
        <w:ind w:left="130" w:right="115"/>
      </w:pPr>
      <w:r>
        <w:t>&lt;/substanceAdministration&gt;</w:t>
      </w:r>
    </w:p>
    <w:p w14:paraId="6E09D17A" w14:textId="77777777" w:rsidR="00382FB1" w:rsidRDefault="00382FB1">
      <w:pPr>
        <w:pStyle w:val="BodyText"/>
      </w:pPr>
    </w:p>
    <w:p w14:paraId="09B63753" w14:textId="77777777" w:rsidR="00382FB1" w:rsidRDefault="00000000">
      <w:pPr>
        <w:pStyle w:val="Heading2nospace"/>
      </w:pPr>
      <w:bookmarkStart w:id="1960" w:name="Immunization_Medication_Information_V2"/>
      <w:bookmarkStart w:id="1961" w:name="_Toc202463845"/>
      <w:r>
        <w:lastRenderedPageBreak/>
        <w:t>Immunization Medication Information (V2)</w:t>
      </w:r>
      <w:bookmarkEnd w:id="1960"/>
      <w:bookmarkEnd w:id="1961"/>
    </w:p>
    <w:p w14:paraId="2E752453" w14:textId="77777777" w:rsidR="00382FB1" w:rsidRDefault="00000000">
      <w:pPr>
        <w:pStyle w:val="BracketData"/>
      </w:pPr>
      <w:r>
        <w:t>[manufacturedProduct: identifier urn:hl7ii:2.16.840.1.113883.10.20.22.4.54:2014-06-09 (open)]</w:t>
      </w:r>
    </w:p>
    <w:p w14:paraId="5EFF4E54" w14:textId="77777777" w:rsidR="00382FB1" w:rsidRDefault="00000000">
      <w:pPr>
        <w:pStyle w:val="BracketData"/>
      </w:pPr>
      <w:r>
        <w:t>Published as part of Consolidated CDA Templates for Clinical Notes (US Realm) DSTU R2</w:t>
      </w:r>
    </w:p>
    <w:p w14:paraId="036CE5FA" w14:textId="77777777" w:rsidR="00382FB1" w:rsidRDefault="00000000">
      <w:pPr>
        <w:pStyle w:val="Caption"/>
      </w:pPr>
      <w:bookmarkStart w:id="1962" w:name="_Toc202464535"/>
      <w:r>
        <w:t xml:space="preserve">Table </w:t>
      </w:r>
      <w:r>
        <w:fldChar w:fldCharType="begin"/>
      </w:r>
      <w:r>
        <w:instrText>SEQ Table \* ARABIC</w:instrText>
      </w:r>
      <w:r>
        <w:fldChar w:fldCharType="separate"/>
      </w:r>
      <w:r>
        <w:t>188</w:t>
      </w:r>
      <w:r>
        <w:fldChar w:fldCharType="end"/>
      </w:r>
      <w:r>
        <w:t>: Immunization Medication Information (V2) Contexts</w:t>
      </w:r>
      <w:bookmarkEnd w:id="196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31168F3" w14:textId="77777777">
        <w:trPr>
          <w:cantSplit/>
          <w:tblHeader/>
          <w:jc w:val="center"/>
        </w:trPr>
        <w:tc>
          <w:tcPr>
            <w:tcW w:w="360" w:type="dxa"/>
            <w:shd w:val="clear" w:color="auto" w:fill="E6E6E6"/>
          </w:tcPr>
          <w:p w14:paraId="03BF6C29" w14:textId="77777777" w:rsidR="00382FB1" w:rsidRDefault="00000000">
            <w:pPr>
              <w:pStyle w:val="TableHead"/>
            </w:pPr>
            <w:r>
              <w:t>Contained By:</w:t>
            </w:r>
          </w:p>
        </w:tc>
        <w:tc>
          <w:tcPr>
            <w:tcW w:w="360" w:type="dxa"/>
            <w:shd w:val="clear" w:color="auto" w:fill="E6E6E6"/>
          </w:tcPr>
          <w:p w14:paraId="61A5072E" w14:textId="77777777" w:rsidR="00382FB1" w:rsidRDefault="00000000">
            <w:pPr>
              <w:pStyle w:val="TableHead"/>
            </w:pPr>
            <w:r>
              <w:t>Contains:</w:t>
            </w:r>
          </w:p>
        </w:tc>
      </w:tr>
      <w:tr w:rsidR="00382FB1" w14:paraId="7635BFC0" w14:textId="77777777">
        <w:trPr>
          <w:jc w:val="center"/>
        </w:trPr>
        <w:tc>
          <w:tcPr>
            <w:tcW w:w="360" w:type="dxa"/>
          </w:tcPr>
          <w:p w14:paraId="1DF3E1B6" w14:textId="77777777" w:rsidR="00382FB1" w:rsidRDefault="00382FB1">
            <w:pPr>
              <w:pStyle w:val="TableText"/>
            </w:pPr>
            <w:hyperlink w:anchor="E_Planned_Supply_V2">
              <w:r>
                <w:rPr>
                  <w:rStyle w:val="HyperlinkText9pt"/>
                </w:rPr>
                <w:t>Planned Supply (V2)</w:t>
              </w:r>
            </w:hyperlink>
            <w:r>
              <w:t xml:space="preserve"> (optional)</w:t>
            </w:r>
          </w:p>
          <w:p w14:paraId="3026B5C5" w14:textId="77777777" w:rsidR="00382FB1" w:rsidRDefault="00382FB1">
            <w:pPr>
              <w:pStyle w:val="TableText"/>
            </w:pPr>
            <w:hyperlink w:anchor="E_Medication_Supply_Order_V2">
              <w:r>
                <w:rPr>
                  <w:rStyle w:val="HyperlinkText9pt"/>
                </w:rPr>
                <w:t>Medication Supply Order (V2)</w:t>
              </w:r>
            </w:hyperlink>
            <w:r>
              <w:t xml:space="preserve"> (optional)</w:t>
            </w:r>
          </w:p>
          <w:p w14:paraId="58181850" w14:textId="77777777" w:rsidR="00382FB1" w:rsidRDefault="00382FB1">
            <w:pPr>
              <w:pStyle w:val="TableText"/>
            </w:pPr>
            <w:hyperlink w:anchor="E_Planned_Immunization_Activity">
              <w:r>
                <w:rPr>
                  <w:rStyle w:val="HyperlinkText9pt"/>
                </w:rPr>
                <w:t>Planned Immunization Activity</w:t>
              </w:r>
            </w:hyperlink>
            <w:r>
              <w:t xml:space="preserve"> (required)</w:t>
            </w:r>
          </w:p>
          <w:p w14:paraId="2F69956C" w14:textId="77777777" w:rsidR="00382FB1" w:rsidRDefault="00382FB1">
            <w:pPr>
              <w:pStyle w:val="TableText"/>
            </w:pPr>
            <w:hyperlink w:anchor="E_Medication_Dispense_V3">
              <w:r>
                <w:rPr>
                  <w:rStyle w:val="HyperlinkText9pt"/>
                </w:rPr>
                <w:t>Medication Dispense (V3)</w:t>
              </w:r>
            </w:hyperlink>
            <w:r>
              <w:t xml:space="preserve"> (optional)</w:t>
            </w:r>
          </w:p>
          <w:p w14:paraId="00961A58" w14:textId="77777777" w:rsidR="00382FB1" w:rsidRDefault="00382FB1">
            <w:pPr>
              <w:pStyle w:val="TableText"/>
            </w:pPr>
            <w:hyperlink w:anchor="E_Immunization_Activity_NHCS_V4">
              <w:r>
                <w:rPr>
                  <w:rStyle w:val="HyperlinkText9pt"/>
                </w:rPr>
                <w:t>Immunization Activity (NHCS V4)</w:t>
              </w:r>
            </w:hyperlink>
            <w:r>
              <w:t xml:space="preserve"> (required)</w:t>
            </w:r>
          </w:p>
        </w:tc>
        <w:tc>
          <w:tcPr>
            <w:tcW w:w="360" w:type="dxa"/>
          </w:tcPr>
          <w:p w14:paraId="197D47BC" w14:textId="77777777" w:rsidR="00382FB1" w:rsidRDefault="00382FB1"/>
        </w:tc>
      </w:tr>
    </w:tbl>
    <w:p w14:paraId="070A26E5" w14:textId="77777777" w:rsidR="00382FB1" w:rsidRDefault="00382FB1">
      <w:pPr>
        <w:pStyle w:val="BodyText"/>
      </w:pPr>
    </w:p>
    <w:p w14:paraId="2B82DDE8" w14:textId="77777777" w:rsidR="00382FB1" w:rsidRDefault="00000000">
      <w:r>
        <w:t>The Immunization Medication Information represents product information about the immunization substance. The vaccine manufacturer and vaccine lot number are typically recorded in the medical record and should be included if known.</w:t>
      </w:r>
    </w:p>
    <w:p w14:paraId="5687E865" w14:textId="77777777" w:rsidR="00382FB1" w:rsidRDefault="00000000">
      <w:pPr>
        <w:pStyle w:val="Caption"/>
      </w:pPr>
      <w:bookmarkStart w:id="1963" w:name="_Toc202464536"/>
      <w:r>
        <w:lastRenderedPageBreak/>
        <w:t xml:space="preserve">Table </w:t>
      </w:r>
      <w:r>
        <w:fldChar w:fldCharType="begin"/>
      </w:r>
      <w:r>
        <w:instrText>SEQ Table \* ARABIC</w:instrText>
      </w:r>
      <w:r>
        <w:fldChar w:fldCharType="separate"/>
      </w:r>
      <w:r>
        <w:t>189</w:t>
      </w:r>
      <w:r>
        <w:fldChar w:fldCharType="end"/>
      </w:r>
      <w:r>
        <w:t>: Immunization Medication Information (V2) Constraints Overview</w:t>
      </w:r>
      <w:bookmarkEnd w:id="196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93F7FD8" w14:textId="77777777">
        <w:trPr>
          <w:cantSplit/>
          <w:tblHeader/>
          <w:jc w:val="center"/>
        </w:trPr>
        <w:tc>
          <w:tcPr>
            <w:tcW w:w="0" w:type="dxa"/>
            <w:shd w:val="clear" w:color="auto" w:fill="E6E6E6"/>
            <w:noWrap/>
          </w:tcPr>
          <w:p w14:paraId="36EB3FBC" w14:textId="77777777" w:rsidR="00382FB1" w:rsidRDefault="00000000">
            <w:pPr>
              <w:pStyle w:val="TableHead"/>
            </w:pPr>
            <w:r>
              <w:t>XPath</w:t>
            </w:r>
          </w:p>
        </w:tc>
        <w:tc>
          <w:tcPr>
            <w:tcW w:w="720" w:type="dxa"/>
            <w:shd w:val="clear" w:color="auto" w:fill="E6E6E6"/>
            <w:noWrap/>
          </w:tcPr>
          <w:p w14:paraId="79F8EF5A" w14:textId="77777777" w:rsidR="00382FB1" w:rsidRDefault="00000000">
            <w:pPr>
              <w:pStyle w:val="TableHead"/>
            </w:pPr>
            <w:r>
              <w:t>Card.</w:t>
            </w:r>
          </w:p>
        </w:tc>
        <w:tc>
          <w:tcPr>
            <w:tcW w:w="1152" w:type="dxa"/>
            <w:shd w:val="clear" w:color="auto" w:fill="E6E6E6"/>
            <w:noWrap/>
          </w:tcPr>
          <w:p w14:paraId="5E034AA7" w14:textId="77777777" w:rsidR="00382FB1" w:rsidRDefault="00000000">
            <w:pPr>
              <w:pStyle w:val="TableHead"/>
            </w:pPr>
            <w:r>
              <w:t>Verb</w:t>
            </w:r>
          </w:p>
        </w:tc>
        <w:tc>
          <w:tcPr>
            <w:tcW w:w="864" w:type="dxa"/>
            <w:shd w:val="clear" w:color="auto" w:fill="E6E6E6"/>
            <w:noWrap/>
          </w:tcPr>
          <w:p w14:paraId="3F53C55B" w14:textId="77777777" w:rsidR="00382FB1" w:rsidRDefault="00000000">
            <w:pPr>
              <w:pStyle w:val="TableHead"/>
            </w:pPr>
            <w:r>
              <w:t>Data Type</w:t>
            </w:r>
          </w:p>
        </w:tc>
        <w:tc>
          <w:tcPr>
            <w:tcW w:w="864" w:type="dxa"/>
            <w:shd w:val="clear" w:color="auto" w:fill="E6E6E6"/>
            <w:noWrap/>
          </w:tcPr>
          <w:p w14:paraId="0BC701FD" w14:textId="77777777" w:rsidR="00382FB1" w:rsidRDefault="00000000">
            <w:pPr>
              <w:pStyle w:val="TableHead"/>
            </w:pPr>
            <w:r>
              <w:t>CONF#</w:t>
            </w:r>
          </w:p>
        </w:tc>
        <w:tc>
          <w:tcPr>
            <w:tcW w:w="864" w:type="dxa"/>
            <w:shd w:val="clear" w:color="auto" w:fill="E6E6E6"/>
            <w:noWrap/>
          </w:tcPr>
          <w:p w14:paraId="6CA3F6C9" w14:textId="77777777" w:rsidR="00382FB1" w:rsidRDefault="00000000">
            <w:pPr>
              <w:pStyle w:val="TableHead"/>
            </w:pPr>
            <w:r>
              <w:t>Value</w:t>
            </w:r>
          </w:p>
        </w:tc>
      </w:tr>
      <w:tr w:rsidR="00382FB1" w14:paraId="764E2D8A" w14:textId="77777777">
        <w:trPr>
          <w:jc w:val="center"/>
        </w:trPr>
        <w:tc>
          <w:tcPr>
            <w:tcW w:w="10160" w:type="dxa"/>
            <w:gridSpan w:val="6"/>
          </w:tcPr>
          <w:p w14:paraId="44186101" w14:textId="77777777" w:rsidR="00382FB1" w:rsidRDefault="00000000">
            <w:pPr>
              <w:pStyle w:val="TableText"/>
            </w:pPr>
            <w:r>
              <w:t>manufacturedProduct (identifier: urn:hl7ii:2.16.840.1.113883.10.20.22.4.54:2014-06-09)</w:t>
            </w:r>
          </w:p>
        </w:tc>
      </w:tr>
      <w:tr w:rsidR="00382FB1" w14:paraId="101EBE8B" w14:textId="77777777">
        <w:trPr>
          <w:jc w:val="center"/>
        </w:trPr>
        <w:tc>
          <w:tcPr>
            <w:tcW w:w="3345" w:type="dxa"/>
          </w:tcPr>
          <w:p w14:paraId="30360098" w14:textId="77777777" w:rsidR="00382FB1" w:rsidRDefault="00000000">
            <w:pPr>
              <w:pStyle w:val="TableText"/>
            </w:pPr>
            <w:r>
              <w:tab/>
              <w:t>@classCode</w:t>
            </w:r>
          </w:p>
        </w:tc>
        <w:tc>
          <w:tcPr>
            <w:tcW w:w="720" w:type="dxa"/>
          </w:tcPr>
          <w:p w14:paraId="22C18BA1" w14:textId="77777777" w:rsidR="00382FB1" w:rsidRDefault="00000000">
            <w:pPr>
              <w:pStyle w:val="TableText"/>
            </w:pPr>
            <w:r>
              <w:t>1..1</w:t>
            </w:r>
          </w:p>
        </w:tc>
        <w:tc>
          <w:tcPr>
            <w:tcW w:w="1152" w:type="dxa"/>
          </w:tcPr>
          <w:p w14:paraId="7616731B" w14:textId="77777777" w:rsidR="00382FB1" w:rsidRDefault="00000000">
            <w:pPr>
              <w:pStyle w:val="TableText"/>
            </w:pPr>
            <w:r>
              <w:t>SHALL</w:t>
            </w:r>
          </w:p>
        </w:tc>
        <w:tc>
          <w:tcPr>
            <w:tcW w:w="864" w:type="dxa"/>
          </w:tcPr>
          <w:p w14:paraId="564AC7EC" w14:textId="77777777" w:rsidR="00382FB1" w:rsidRDefault="00382FB1">
            <w:pPr>
              <w:pStyle w:val="TableText"/>
            </w:pPr>
          </w:p>
        </w:tc>
        <w:tc>
          <w:tcPr>
            <w:tcW w:w="1104" w:type="dxa"/>
          </w:tcPr>
          <w:p w14:paraId="0DE47EFB" w14:textId="77777777" w:rsidR="00382FB1" w:rsidRDefault="00382FB1">
            <w:pPr>
              <w:pStyle w:val="TableText"/>
            </w:pPr>
            <w:hyperlink w:anchor="C_1098-9002">
              <w:r>
                <w:rPr>
                  <w:rStyle w:val="HyperlinkText9pt"/>
                </w:rPr>
                <w:t>1098-9002</w:t>
              </w:r>
            </w:hyperlink>
          </w:p>
        </w:tc>
        <w:tc>
          <w:tcPr>
            <w:tcW w:w="2975" w:type="dxa"/>
          </w:tcPr>
          <w:p w14:paraId="11E81949" w14:textId="77777777" w:rsidR="00382FB1" w:rsidRDefault="00000000">
            <w:pPr>
              <w:pStyle w:val="TableText"/>
            </w:pPr>
            <w:r>
              <w:t>urn:oid:2.16.840.1.113883.5.110 (HL7RoleClass) = MANU</w:t>
            </w:r>
          </w:p>
        </w:tc>
      </w:tr>
      <w:tr w:rsidR="00382FB1" w14:paraId="309407A2" w14:textId="77777777">
        <w:trPr>
          <w:jc w:val="center"/>
        </w:trPr>
        <w:tc>
          <w:tcPr>
            <w:tcW w:w="3345" w:type="dxa"/>
          </w:tcPr>
          <w:p w14:paraId="068096BE" w14:textId="77777777" w:rsidR="00382FB1" w:rsidRDefault="00000000">
            <w:pPr>
              <w:pStyle w:val="TableText"/>
            </w:pPr>
            <w:r>
              <w:tab/>
              <w:t>templateId</w:t>
            </w:r>
          </w:p>
        </w:tc>
        <w:tc>
          <w:tcPr>
            <w:tcW w:w="720" w:type="dxa"/>
          </w:tcPr>
          <w:p w14:paraId="0E23AC00" w14:textId="77777777" w:rsidR="00382FB1" w:rsidRDefault="00000000">
            <w:pPr>
              <w:pStyle w:val="TableText"/>
            </w:pPr>
            <w:r>
              <w:t>1..1</w:t>
            </w:r>
          </w:p>
        </w:tc>
        <w:tc>
          <w:tcPr>
            <w:tcW w:w="1152" w:type="dxa"/>
          </w:tcPr>
          <w:p w14:paraId="098A3F97" w14:textId="77777777" w:rsidR="00382FB1" w:rsidRDefault="00000000">
            <w:pPr>
              <w:pStyle w:val="TableText"/>
            </w:pPr>
            <w:r>
              <w:t>SHALL</w:t>
            </w:r>
          </w:p>
        </w:tc>
        <w:tc>
          <w:tcPr>
            <w:tcW w:w="864" w:type="dxa"/>
          </w:tcPr>
          <w:p w14:paraId="17B63131" w14:textId="77777777" w:rsidR="00382FB1" w:rsidRDefault="00382FB1">
            <w:pPr>
              <w:pStyle w:val="TableText"/>
            </w:pPr>
          </w:p>
        </w:tc>
        <w:tc>
          <w:tcPr>
            <w:tcW w:w="1104" w:type="dxa"/>
          </w:tcPr>
          <w:p w14:paraId="4389D428" w14:textId="77777777" w:rsidR="00382FB1" w:rsidRDefault="00382FB1">
            <w:pPr>
              <w:pStyle w:val="TableText"/>
            </w:pPr>
            <w:hyperlink w:anchor="C_1098-9004">
              <w:r>
                <w:rPr>
                  <w:rStyle w:val="HyperlinkText9pt"/>
                </w:rPr>
                <w:t>1098-9004</w:t>
              </w:r>
            </w:hyperlink>
          </w:p>
        </w:tc>
        <w:tc>
          <w:tcPr>
            <w:tcW w:w="2975" w:type="dxa"/>
          </w:tcPr>
          <w:p w14:paraId="199CD495" w14:textId="77777777" w:rsidR="00382FB1" w:rsidRDefault="00382FB1">
            <w:pPr>
              <w:pStyle w:val="TableText"/>
            </w:pPr>
          </w:p>
        </w:tc>
      </w:tr>
      <w:tr w:rsidR="00382FB1" w14:paraId="1BEB2933" w14:textId="77777777">
        <w:trPr>
          <w:jc w:val="center"/>
        </w:trPr>
        <w:tc>
          <w:tcPr>
            <w:tcW w:w="3345" w:type="dxa"/>
          </w:tcPr>
          <w:p w14:paraId="39F5B1D6" w14:textId="77777777" w:rsidR="00382FB1" w:rsidRDefault="00000000">
            <w:pPr>
              <w:pStyle w:val="TableText"/>
            </w:pPr>
            <w:r>
              <w:tab/>
            </w:r>
            <w:r>
              <w:tab/>
              <w:t>@root</w:t>
            </w:r>
          </w:p>
        </w:tc>
        <w:tc>
          <w:tcPr>
            <w:tcW w:w="720" w:type="dxa"/>
          </w:tcPr>
          <w:p w14:paraId="21B42C5F" w14:textId="77777777" w:rsidR="00382FB1" w:rsidRDefault="00000000">
            <w:pPr>
              <w:pStyle w:val="TableText"/>
            </w:pPr>
            <w:r>
              <w:t>1..1</w:t>
            </w:r>
          </w:p>
        </w:tc>
        <w:tc>
          <w:tcPr>
            <w:tcW w:w="1152" w:type="dxa"/>
          </w:tcPr>
          <w:p w14:paraId="1816F2E2" w14:textId="77777777" w:rsidR="00382FB1" w:rsidRDefault="00000000">
            <w:pPr>
              <w:pStyle w:val="TableText"/>
            </w:pPr>
            <w:r>
              <w:t>SHALL</w:t>
            </w:r>
          </w:p>
        </w:tc>
        <w:tc>
          <w:tcPr>
            <w:tcW w:w="864" w:type="dxa"/>
          </w:tcPr>
          <w:p w14:paraId="43708EAF" w14:textId="77777777" w:rsidR="00382FB1" w:rsidRDefault="00382FB1">
            <w:pPr>
              <w:pStyle w:val="TableText"/>
            </w:pPr>
          </w:p>
        </w:tc>
        <w:tc>
          <w:tcPr>
            <w:tcW w:w="1104" w:type="dxa"/>
          </w:tcPr>
          <w:p w14:paraId="501EAD75" w14:textId="77777777" w:rsidR="00382FB1" w:rsidRDefault="00382FB1">
            <w:pPr>
              <w:pStyle w:val="TableText"/>
            </w:pPr>
            <w:hyperlink w:anchor="C_1098-10499">
              <w:r>
                <w:rPr>
                  <w:rStyle w:val="HyperlinkText9pt"/>
                </w:rPr>
                <w:t>1098-10499</w:t>
              </w:r>
            </w:hyperlink>
          </w:p>
        </w:tc>
        <w:tc>
          <w:tcPr>
            <w:tcW w:w="2975" w:type="dxa"/>
          </w:tcPr>
          <w:p w14:paraId="43F15232" w14:textId="77777777" w:rsidR="00382FB1" w:rsidRDefault="00000000">
            <w:pPr>
              <w:pStyle w:val="TableText"/>
            </w:pPr>
            <w:r>
              <w:t>2.16.840.1.113883.10.20.22.4.54</w:t>
            </w:r>
          </w:p>
        </w:tc>
      </w:tr>
      <w:tr w:rsidR="00382FB1" w14:paraId="03191F1C" w14:textId="77777777">
        <w:trPr>
          <w:jc w:val="center"/>
        </w:trPr>
        <w:tc>
          <w:tcPr>
            <w:tcW w:w="3345" w:type="dxa"/>
          </w:tcPr>
          <w:p w14:paraId="2798459F" w14:textId="77777777" w:rsidR="00382FB1" w:rsidRDefault="00000000">
            <w:pPr>
              <w:pStyle w:val="TableText"/>
            </w:pPr>
            <w:r>
              <w:tab/>
            </w:r>
            <w:r>
              <w:tab/>
              <w:t>@extension</w:t>
            </w:r>
          </w:p>
        </w:tc>
        <w:tc>
          <w:tcPr>
            <w:tcW w:w="720" w:type="dxa"/>
          </w:tcPr>
          <w:p w14:paraId="17B3B22A" w14:textId="77777777" w:rsidR="00382FB1" w:rsidRDefault="00000000">
            <w:pPr>
              <w:pStyle w:val="TableText"/>
            </w:pPr>
            <w:r>
              <w:t>1..1</w:t>
            </w:r>
          </w:p>
        </w:tc>
        <w:tc>
          <w:tcPr>
            <w:tcW w:w="1152" w:type="dxa"/>
          </w:tcPr>
          <w:p w14:paraId="63C6C115" w14:textId="77777777" w:rsidR="00382FB1" w:rsidRDefault="00000000">
            <w:pPr>
              <w:pStyle w:val="TableText"/>
            </w:pPr>
            <w:r>
              <w:t>SHALL</w:t>
            </w:r>
          </w:p>
        </w:tc>
        <w:tc>
          <w:tcPr>
            <w:tcW w:w="864" w:type="dxa"/>
          </w:tcPr>
          <w:p w14:paraId="5AEA3BF0" w14:textId="77777777" w:rsidR="00382FB1" w:rsidRDefault="00382FB1">
            <w:pPr>
              <w:pStyle w:val="TableText"/>
            </w:pPr>
          </w:p>
        </w:tc>
        <w:tc>
          <w:tcPr>
            <w:tcW w:w="1104" w:type="dxa"/>
          </w:tcPr>
          <w:p w14:paraId="670A42F2" w14:textId="77777777" w:rsidR="00382FB1" w:rsidRDefault="00382FB1">
            <w:pPr>
              <w:pStyle w:val="TableText"/>
            </w:pPr>
            <w:hyperlink w:anchor="C_1098-32602">
              <w:r>
                <w:rPr>
                  <w:rStyle w:val="HyperlinkText9pt"/>
                </w:rPr>
                <w:t>1098-32602</w:t>
              </w:r>
            </w:hyperlink>
          </w:p>
        </w:tc>
        <w:tc>
          <w:tcPr>
            <w:tcW w:w="2975" w:type="dxa"/>
          </w:tcPr>
          <w:p w14:paraId="0FB7392D" w14:textId="77777777" w:rsidR="00382FB1" w:rsidRDefault="00000000">
            <w:pPr>
              <w:pStyle w:val="TableText"/>
            </w:pPr>
            <w:r>
              <w:t>2014-06-09</w:t>
            </w:r>
          </w:p>
        </w:tc>
      </w:tr>
      <w:tr w:rsidR="00382FB1" w14:paraId="58B00449" w14:textId="77777777">
        <w:trPr>
          <w:jc w:val="center"/>
        </w:trPr>
        <w:tc>
          <w:tcPr>
            <w:tcW w:w="3345" w:type="dxa"/>
          </w:tcPr>
          <w:p w14:paraId="75CB2BA4" w14:textId="77777777" w:rsidR="00382FB1" w:rsidRDefault="00000000">
            <w:pPr>
              <w:pStyle w:val="TableText"/>
            </w:pPr>
            <w:r>
              <w:tab/>
              <w:t>id</w:t>
            </w:r>
          </w:p>
        </w:tc>
        <w:tc>
          <w:tcPr>
            <w:tcW w:w="720" w:type="dxa"/>
          </w:tcPr>
          <w:p w14:paraId="0E5634CF" w14:textId="77777777" w:rsidR="00382FB1" w:rsidRDefault="00000000">
            <w:pPr>
              <w:pStyle w:val="TableText"/>
            </w:pPr>
            <w:r>
              <w:t>0..*</w:t>
            </w:r>
          </w:p>
        </w:tc>
        <w:tc>
          <w:tcPr>
            <w:tcW w:w="1152" w:type="dxa"/>
          </w:tcPr>
          <w:p w14:paraId="1C34A7EB" w14:textId="77777777" w:rsidR="00382FB1" w:rsidRDefault="00000000">
            <w:pPr>
              <w:pStyle w:val="TableText"/>
            </w:pPr>
            <w:r>
              <w:t>MAY</w:t>
            </w:r>
          </w:p>
        </w:tc>
        <w:tc>
          <w:tcPr>
            <w:tcW w:w="864" w:type="dxa"/>
          </w:tcPr>
          <w:p w14:paraId="2B1A971F" w14:textId="77777777" w:rsidR="00382FB1" w:rsidRDefault="00382FB1">
            <w:pPr>
              <w:pStyle w:val="TableText"/>
            </w:pPr>
          </w:p>
        </w:tc>
        <w:tc>
          <w:tcPr>
            <w:tcW w:w="1104" w:type="dxa"/>
          </w:tcPr>
          <w:p w14:paraId="3624554E" w14:textId="77777777" w:rsidR="00382FB1" w:rsidRDefault="00382FB1">
            <w:pPr>
              <w:pStyle w:val="TableText"/>
            </w:pPr>
            <w:hyperlink w:anchor="C_1098-9005">
              <w:r>
                <w:rPr>
                  <w:rStyle w:val="HyperlinkText9pt"/>
                </w:rPr>
                <w:t>1098-9005</w:t>
              </w:r>
            </w:hyperlink>
          </w:p>
        </w:tc>
        <w:tc>
          <w:tcPr>
            <w:tcW w:w="2975" w:type="dxa"/>
          </w:tcPr>
          <w:p w14:paraId="2AE97165" w14:textId="77777777" w:rsidR="00382FB1" w:rsidRDefault="00382FB1">
            <w:pPr>
              <w:pStyle w:val="TableText"/>
            </w:pPr>
          </w:p>
        </w:tc>
      </w:tr>
      <w:tr w:rsidR="00382FB1" w14:paraId="5C365018" w14:textId="77777777">
        <w:trPr>
          <w:jc w:val="center"/>
        </w:trPr>
        <w:tc>
          <w:tcPr>
            <w:tcW w:w="3345" w:type="dxa"/>
          </w:tcPr>
          <w:p w14:paraId="73A14121" w14:textId="77777777" w:rsidR="00382FB1" w:rsidRDefault="00000000">
            <w:pPr>
              <w:pStyle w:val="TableText"/>
            </w:pPr>
            <w:r>
              <w:tab/>
              <w:t>manufacturedMaterial</w:t>
            </w:r>
          </w:p>
        </w:tc>
        <w:tc>
          <w:tcPr>
            <w:tcW w:w="720" w:type="dxa"/>
          </w:tcPr>
          <w:p w14:paraId="0C4C7C50" w14:textId="77777777" w:rsidR="00382FB1" w:rsidRDefault="00000000">
            <w:pPr>
              <w:pStyle w:val="TableText"/>
            </w:pPr>
            <w:r>
              <w:t>1..1</w:t>
            </w:r>
          </w:p>
        </w:tc>
        <w:tc>
          <w:tcPr>
            <w:tcW w:w="1152" w:type="dxa"/>
          </w:tcPr>
          <w:p w14:paraId="6D49BD23" w14:textId="77777777" w:rsidR="00382FB1" w:rsidRDefault="00000000">
            <w:pPr>
              <w:pStyle w:val="TableText"/>
            </w:pPr>
            <w:r>
              <w:t>SHALL</w:t>
            </w:r>
          </w:p>
        </w:tc>
        <w:tc>
          <w:tcPr>
            <w:tcW w:w="864" w:type="dxa"/>
          </w:tcPr>
          <w:p w14:paraId="40E9CAC5" w14:textId="77777777" w:rsidR="00382FB1" w:rsidRDefault="00382FB1">
            <w:pPr>
              <w:pStyle w:val="TableText"/>
            </w:pPr>
          </w:p>
        </w:tc>
        <w:tc>
          <w:tcPr>
            <w:tcW w:w="1104" w:type="dxa"/>
          </w:tcPr>
          <w:p w14:paraId="6414C680" w14:textId="77777777" w:rsidR="00382FB1" w:rsidRDefault="00382FB1">
            <w:pPr>
              <w:pStyle w:val="TableText"/>
            </w:pPr>
            <w:hyperlink w:anchor="C_1098-9006">
              <w:r>
                <w:rPr>
                  <w:rStyle w:val="HyperlinkText9pt"/>
                </w:rPr>
                <w:t>1098-9006</w:t>
              </w:r>
            </w:hyperlink>
          </w:p>
        </w:tc>
        <w:tc>
          <w:tcPr>
            <w:tcW w:w="2975" w:type="dxa"/>
          </w:tcPr>
          <w:p w14:paraId="0C0FFBAA" w14:textId="77777777" w:rsidR="00382FB1" w:rsidRDefault="00382FB1">
            <w:pPr>
              <w:pStyle w:val="TableText"/>
            </w:pPr>
          </w:p>
        </w:tc>
      </w:tr>
      <w:tr w:rsidR="00382FB1" w14:paraId="6AF0D4C8" w14:textId="77777777">
        <w:trPr>
          <w:jc w:val="center"/>
        </w:trPr>
        <w:tc>
          <w:tcPr>
            <w:tcW w:w="3345" w:type="dxa"/>
          </w:tcPr>
          <w:p w14:paraId="2AAB906C" w14:textId="77777777" w:rsidR="00382FB1" w:rsidRDefault="00000000">
            <w:pPr>
              <w:pStyle w:val="TableText"/>
            </w:pPr>
            <w:r>
              <w:tab/>
            </w:r>
            <w:r>
              <w:tab/>
              <w:t>code</w:t>
            </w:r>
          </w:p>
        </w:tc>
        <w:tc>
          <w:tcPr>
            <w:tcW w:w="720" w:type="dxa"/>
          </w:tcPr>
          <w:p w14:paraId="12D041B3" w14:textId="77777777" w:rsidR="00382FB1" w:rsidRDefault="00000000">
            <w:pPr>
              <w:pStyle w:val="TableText"/>
            </w:pPr>
            <w:r>
              <w:t>1..1</w:t>
            </w:r>
          </w:p>
        </w:tc>
        <w:tc>
          <w:tcPr>
            <w:tcW w:w="1152" w:type="dxa"/>
          </w:tcPr>
          <w:p w14:paraId="5A7527EC" w14:textId="77777777" w:rsidR="00382FB1" w:rsidRDefault="00000000">
            <w:pPr>
              <w:pStyle w:val="TableText"/>
            </w:pPr>
            <w:r>
              <w:t>SHALL</w:t>
            </w:r>
          </w:p>
        </w:tc>
        <w:tc>
          <w:tcPr>
            <w:tcW w:w="864" w:type="dxa"/>
          </w:tcPr>
          <w:p w14:paraId="5B8975E7" w14:textId="77777777" w:rsidR="00382FB1" w:rsidRDefault="00382FB1">
            <w:pPr>
              <w:pStyle w:val="TableText"/>
            </w:pPr>
          </w:p>
        </w:tc>
        <w:tc>
          <w:tcPr>
            <w:tcW w:w="1104" w:type="dxa"/>
          </w:tcPr>
          <w:p w14:paraId="437D11B5" w14:textId="77777777" w:rsidR="00382FB1" w:rsidRDefault="00382FB1">
            <w:pPr>
              <w:pStyle w:val="TableText"/>
            </w:pPr>
            <w:hyperlink w:anchor="C_1098-9007">
              <w:r>
                <w:rPr>
                  <w:rStyle w:val="HyperlinkText9pt"/>
                </w:rPr>
                <w:t>1098-9007</w:t>
              </w:r>
            </w:hyperlink>
          </w:p>
        </w:tc>
        <w:tc>
          <w:tcPr>
            <w:tcW w:w="2975" w:type="dxa"/>
          </w:tcPr>
          <w:p w14:paraId="301D3116" w14:textId="77777777" w:rsidR="00382FB1" w:rsidRDefault="00000000">
            <w:pPr>
              <w:pStyle w:val="TableText"/>
            </w:pPr>
            <w:r>
              <w:t>urn:oid:2.16.840.1.113762.1.4.1010.6 (CVX Vaccines Administered Vaccine Set)</w:t>
            </w:r>
          </w:p>
        </w:tc>
      </w:tr>
      <w:tr w:rsidR="00382FB1" w14:paraId="36FC389F" w14:textId="77777777">
        <w:trPr>
          <w:jc w:val="center"/>
        </w:trPr>
        <w:tc>
          <w:tcPr>
            <w:tcW w:w="3345" w:type="dxa"/>
          </w:tcPr>
          <w:p w14:paraId="341FFAE9" w14:textId="77777777" w:rsidR="00382FB1" w:rsidRDefault="00000000">
            <w:pPr>
              <w:pStyle w:val="TableText"/>
            </w:pPr>
            <w:r>
              <w:tab/>
            </w:r>
            <w:r>
              <w:tab/>
            </w:r>
            <w:r>
              <w:tab/>
              <w:t>translation</w:t>
            </w:r>
          </w:p>
        </w:tc>
        <w:tc>
          <w:tcPr>
            <w:tcW w:w="720" w:type="dxa"/>
          </w:tcPr>
          <w:p w14:paraId="49E99908" w14:textId="77777777" w:rsidR="00382FB1" w:rsidRDefault="00000000">
            <w:pPr>
              <w:pStyle w:val="TableText"/>
            </w:pPr>
            <w:r>
              <w:t>0..*</w:t>
            </w:r>
          </w:p>
        </w:tc>
        <w:tc>
          <w:tcPr>
            <w:tcW w:w="1152" w:type="dxa"/>
          </w:tcPr>
          <w:p w14:paraId="21A0A053" w14:textId="77777777" w:rsidR="00382FB1" w:rsidRDefault="00000000">
            <w:pPr>
              <w:pStyle w:val="TableText"/>
            </w:pPr>
            <w:r>
              <w:t>MAY</w:t>
            </w:r>
          </w:p>
        </w:tc>
        <w:tc>
          <w:tcPr>
            <w:tcW w:w="864" w:type="dxa"/>
          </w:tcPr>
          <w:p w14:paraId="2A335084" w14:textId="77777777" w:rsidR="00382FB1" w:rsidRDefault="00382FB1">
            <w:pPr>
              <w:pStyle w:val="TableText"/>
            </w:pPr>
          </w:p>
        </w:tc>
        <w:tc>
          <w:tcPr>
            <w:tcW w:w="1104" w:type="dxa"/>
          </w:tcPr>
          <w:p w14:paraId="0DA4B2EB" w14:textId="77777777" w:rsidR="00382FB1" w:rsidRDefault="00382FB1">
            <w:pPr>
              <w:pStyle w:val="TableText"/>
            </w:pPr>
            <w:hyperlink w:anchor="C_1098-31543">
              <w:r>
                <w:rPr>
                  <w:rStyle w:val="HyperlinkText9pt"/>
                </w:rPr>
                <w:t>1098-31543</w:t>
              </w:r>
            </w:hyperlink>
          </w:p>
        </w:tc>
        <w:tc>
          <w:tcPr>
            <w:tcW w:w="2975" w:type="dxa"/>
          </w:tcPr>
          <w:p w14:paraId="0270A87B" w14:textId="77777777" w:rsidR="00382FB1" w:rsidRDefault="00000000">
            <w:pPr>
              <w:pStyle w:val="TableText"/>
            </w:pPr>
            <w:r>
              <w:t>urn:oid:2.16.840.1.113762.1.4.1010.8 (Vaccine Clinical Drug)</w:t>
            </w:r>
          </w:p>
        </w:tc>
      </w:tr>
      <w:tr w:rsidR="00382FB1" w14:paraId="3C95E435" w14:textId="77777777">
        <w:trPr>
          <w:jc w:val="center"/>
        </w:trPr>
        <w:tc>
          <w:tcPr>
            <w:tcW w:w="3345" w:type="dxa"/>
          </w:tcPr>
          <w:p w14:paraId="0514FF9D" w14:textId="77777777" w:rsidR="00382FB1" w:rsidRDefault="00000000">
            <w:pPr>
              <w:pStyle w:val="TableText"/>
            </w:pPr>
            <w:r>
              <w:tab/>
            </w:r>
            <w:r>
              <w:tab/>
            </w:r>
            <w:r>
              <w:tab/>
              <w:t>translation</w:t>
            </w:r>
          </w:p>
        </w:tc>
        <w:tc>
          <w:tcPr>
            <w:tcW w:w="720" w:type="dxa"/>
          </w:tcPr>
          <w:p w14:paraId="119ED7F8" w14:textId="77777777" w:rsidR="00382FB1" w:rsidRDefault="00000000">
            <w:pPr>
              <w:pStyle w:val="TableText"/>
            </w:pPr>
            <w:r>
              <w:t>0..*</w:t>
            </w:r>
          </w:p>
        </w:tc>
        <w:tc>
          <w:tcPr>
            <w:tcW w:w="1152" w:type="dxa"/>
          </w:tcPr>
          <w:p w14:paraId="15D005D6" w14:textId="77777777" w:rsidR="00382FB1" w:rsidRDefault="00000000">
            <w:pPr>
              <w:pStyle w:val="TableText"/>
            </w:pPr>
            <w:r>
              <w:t>MAY</w:t>
            </w:r>
          </w:p>
        </w:tc>
        <w:tc>
          <w:tcPr>
            <w:tcW w:w="864" w:type="dxa"/>
          </w:tcPr>
          <w:p w14:paraId="687C93D1" w14:textId="77777777" w:rsidR="00382FB1" w:rsidRDefault="00382FB1">
            <w:pPr>
              <w:pStyle w:val="TableText"/>
            </w:pPr>
          </w:p>
        </w:tc>
        <w:tc>
          <w:tcPr>
            <w:tcW w:w="1104" w:type="dxa"/>
          </w:tcPr>
          <w:p w14:paraId="0E3FB828" w14:textId="77777777" w:rsidR="00382FB1" w:rsidRDefault="00382FB1">
            <w:pPr>
              <w:pStyle w:val="TableText"/>
            </w:pPr>
            <w:hyperlink w:anchor="C_1098-31881">
              <w:r>
                <w:rPr>
                  <w:rStyle w:val="HyperlinkText9pt"/>
                </w:rPr>
                <w:t>1098-31881</w:t>
              </w:r>
            </w:hyperlink>
          </w:p>
        </w:tc>
        <w:tc>
          <w:tcPr>
            <w:tcW w:w="2975" w:type="dxa"/>
          </w:tcPr>
          <w:p w14:paraId="3D889A58" w14:textId="77777777" w:rsidR="00382FB1" w:rsidRDefault="00382FB1">
            <w:pPr>
              <w:pStyle w:val="TableText"/>
            </w:pPr>
          </w:p>
        </w:tc>
      </w:tr>
      <w:tr w:rsidR="00382FB1" w14:paraId="4D28EF9C" w14:textId="77777777">
        <w:trPr>
          <w:jc w:val="center"/>
        </w:trPr>
        <w:tc>
          <w:tcPr>
            <w:tcW w:w="3345" w:type="dxa"/>
          </w:tcPr>
          <w:p w14:paraId="5D608E9B" w14:textId="77777777" w:rsidR="00382FB1" w:rsidRDefault="00000000">
            <w:pPr>
              <w:pStyle w:val="TableText"/>
            </w:pPr>
            <w:r>
              <w:tab/>
            </w:r>
            <w:r>
              <w:tab/>
              <w:t>lotNumberText</w:t>
            </w:r>
          </w:p>
        </w:tc>
        <w:tc>
          <w:tcPr>
            <w:tcW w:w="720" w:type="dxa"/>
          </w:tcPr>
          <w:p w14:paraId="5C4BC9D7" w14:textId="77777777" w:rsidR="00382FB1" w:rsidRDefault="00000000">
            <w:pPr>
              <w:pStyle w:val="TableText"/>
            </w:pPr>
            <w:r>
              <w:t>0..1</w:t>
            </w:r>
          </w:p>
        </w:tc>
        <w:tc>
          <w:tcPr>
            <w:tcW w:w="1152" w:type="dxa"/>
          </w:tcPr>
          <w:p w14:paraId="628B2EC5" w14:textId="77777777" w:rsidR="00382FB1" w:rsidRDefault="00000000">
            <w:pPr>
              <w:pStyle w:val="TableText"/>
            </w:pPr>
            <w:r>
              <w:t>SHOULD</w:t>
            </w:r>
          </w:p>
        </w:tc>
        <w:tc>
          <w:tcPr>
            <w:tcW w:w="864" w:type="dxa"/>
          </w:tcPr>
          <w:p w14:paraId="108E2A77" w14:textId="77777777" w:rsidR="00382FB1" w:rsidRDefault="00382FB1">
            <w:pPr>
              <w:pStyle w:val="TableText"/>
            </w:pPr>
          </w:p>
        </w:tc>
        <w:tc>
          <w:tcPr>
            <w:tcW w:w="1104" w:type="dxa"/>
          </w:tcPr>
          <w:p w14:paraId="38FFC41D" w14:textId="77777777" w:rsidR="00382FB1" w:rsidRDefault="00382FB1">
            <w:pPr>
              <w:pStyle w:val="TableText"/>
            </w:pPr>
            <w:hyperlink w:anchor="C_1098-9014">
              <w:r>
                <w:rPr>
                  <w:rStyle w:val="HyperlinkText9pt"/>
                </w:rPr>
                <w:t>1098-9014</w:t>
              </w:r>
            </w:hyperlink>
          </w:p>
        </w:tc>
        <w:tc>
          <w:tcPr>
            <w:tcW w:w="2975" w:type="dxa"/>
          </w:tcPr>
          <w:p w14:paraId="47135ECE" w14:textId="77777777" w:rsidR="00382FB1" w:rsidRDefault="00382FB1">
            <w:pPr>
              <w:pStyle w:val="TableText"/>
            </w:pPr>
          </w:p>
        </w:tc>
      </w:tr>
      <w:tr w:rsidR="00382FB1" w14:paraId="20F11DA1" w14:textId="77777777">
        <w:trPr>
          <w:jc w:val="center"/>
        </w:trPr>
        <w:tc>
          <w:tcPr>
            <w:tcW w:w="3345" w:type="dxa"/>
          </w:tcPr>
          <w:p w14:paraId="367D074B" w14:textId="77777777" w:rsidR="00382FB1" w:rsidRDefault="00000000">
            <w:pPr>
              <w:pStyle w:val="TableText"/>
            </w:pPr>
            <w:r>
              <w:tab/>
              <w:t>manufacturerOrganization</w:t>
            </w:r>
          </w:p>
        </w:tc>
        <w:tc>
          <w:tcPr>
            <w:tcW w:w="720" w:type="dxa"/>
          </w:tcPr>
          <w:p w14:paraId="758D96FE" w14:textId="77777777" w:rsidR="00382FB1" w:rsidRDefault="00000000">
            <w:pPr>
              <w:pStyle w:val="TableText"/>
            </w:pPr>
            <w:r>
              <w:t>0..1</w:t>
            </w:r>
          </w:p>
        </w:tc>
        <w:tc>
          <w:tcPr>
            <w:tcW w:w="1152" w:type="dxa"/>
          </w:tcPr>
          <w:p w14:paraId="53E68ACE" w14:textId="77777777" w:rsidR="00382FB1" w:rsidRDefault="00000000">
            <w:pPr>
              <w:pStyle w:val="TableText"/>
            </w:pPr>
            <w:r>
              <w:t>SHOULD</w:t>
            </w:r>
          </w:p>
        </w:tc>
        <w:tc>
          <w:tcPr>
            <w:tcW w:w="864" w:type="dxa"/>
          </w:tcPr>
          <w:p w14:paraId="4E67D67A" w14:textId="77777777" w:rsidR="00382FB1" w:rsidRDefault="00382FB1">
            <w:pPr>
              <w:pStyle w:val="TableText"/>
            </w:pPr>
          </w:p>
        </w:tc>
        <w:tc>
          <w:tcPr>
            <w:tcW w:w="1104" w:type="dxa"/>
          </w:tcPr>
          <w:p w14:paraId="009BF7C4" w14:textId="77777777" w:rsidR="00382FB1" w:rsidRDefault="00382FB1">
            <w:pPr>
              <w:pStyle w:val="TableText"/>
            </w:pPr>
            <w:hyperlink w:anchor="C_1098-9012">
              <w:r>
                <w:rPr>
                  <w:rStyle w:val="HyperlinkText9pt"/>
                </w:rPr>
                <w:t>1098-9012</w:t>
              </w:r>
            </w:hyperlink>
          </w:p>
        </w:tc>
        <w:tc>
          <w:tcPr>
            <w:tcW w:w="2975" w:type="dxa"/>
          </w:tcPr>
          <w:p w14:paraId="7A7CCDD3" w14:textId="77777777" w:rsidR="00382FB1" w:rsidRDefault="00382FB1">
            <w:pPr>
              <w:pStyle w:val="TableText"/>
            </w:pPr>
          </w:p>
        </w:tc>
      </w:tr>
    </w:tbl>
    <w:p w14:paraId="5D0A5FCF" w14:textId="77777777" w:rsidR="00382FB1" w:rsidRDefault="00382FB1">
      <w:pPr>
        <w:pStyle w:val="BodyText"/>
      </w:pPr>
    </w:p>
    <w:p w14:paraId="720A7C7C" w14:textId="77777777" w:rsidR="00382FB1" w:rsidRDefault="00000000">
      <w:pPr>
        <w:numPr>
          <w:ilvl w:val="0"/>
          <w:numId w:val="47"/>
        </w:numPr>
      </w:pPr>
      <w:r>
        <w:rPr>
          <w:rStyle w:val="keyword"/>
        </w:rPr>
        <w:t>SHALL</w:t>
      </w:r>
      <w:r>
        <w:t xml:space="preserve"> contain exactly one [1..1] </w:t>
      </w:r>
      <w:r>
        <w:rPr>
          <w:rStyle w:val="XMLnameBold"/>
        </w:rPr>
        <w:t>@classCode</w:t>
      </w:r>
      <w:r>
        <w:t>=</w:t>
      </w:r>
      <w:r>
        <w:rPr>
          <w:rStyle w:val="XMLname"/>
        </w:rPr>
        <w:t>"MANU"</w:t>
      </w:r>
      <w:r>
        <w:t xml:space="preserve"> (CodeSystem: </w:t>
      </w:r>
      <w:r>
        <w:rPr>
          <w:rStyle w:val="XMLname"/>
        </w:rPr>
        <w:t>HL7RoleClass urn:oid:2.16.840.1.113883.5.110</w:t>
      </w:r>
      <w:r>
        <w:rPr>
          <w:rStyle w:val="keyword"/>
        </w:rPr>
        <w:t xml:space="preserve"> STATIC</w:t>
      </w:r>
      <w:r>
        <w:t>)</w:t>
      </w:r>
      <w:bookmarkStart w:id="1964" w:name="C_1098-9002"/>
      <w:r>
        <w:t xml:space="preserve"> (CONF:1098-9002)</w:t>
      </w:r>
      <w:bookmarkEnd w:id="1964"/>
      <w:r>
        <w:t>.</w:t>
      </w:r>
    </w:p>
    <w:p w14:paraId="17569DA8" w14:textId="77777777" w:rsidR="00382FB1" w:rsidRDefault="00000000">
      <w:pPr>
        <w:numPr>
          <w:ilvl w:val="0"/>
          <w:numId w:val="47"/>
        </w:numPr>
      </w:pPr>
      <w:r>
        <w:rPr>
          <w:rStyle w:val="keyword"/>
        </w:rPr>
        <w:t>SHALL</w:t>
      </w:r>
      <w:r>
        <w:t xml:space="preserve"> contain exactly one [1..1] </w:t>
      </w:r>
      <w:r>
        <w:rPr>
          <w:rStyle w:val="XMLnameBold"/>
        </w:rPr>
        <w:t>templateId</w:t>
      </w:r>
      <w:bookmarkStart w:id="1965" w:name="C_1098-9004"/>
      <w:r>
        <w:t xml:space="preserve"> (CONF:1098-9004)</w:t>
      </w:r>
      <w:bookmarkEnd w:id="1965"/>
      <w:r>
        <w:t xml:space="preserve"> such that it</w:t>
      </w:r>
    </w:p>
    <w:p w14:paraId="70EAEC34" w14:textId="77777777" w:rsidR="00382FB1" w:rsidRDefault="00000000">
      <w:pPr>
        <w:numPr>
          <w:ilvl w:val="1"/>
          <w:numId w:val="47"/>
        </w:numPr>
      </w:pPr>
      <w:r>
        <w:rPr>
          <w:rStyle w:val="keyword"/>
        </w:rPr>
        <w:t>SHALL</w:t>
      </w:r>
      <w:r>
        <w:t xml:space="preserve"> contain exactly one [1..1] </w:t>
      </w:r>
      <w:r>
        <w:rPr>
          <w:rStyle w:val="XMLnameBold"/>
        </w:rPr>
        <w:t>@root</w:t>
      </w:r>
      <w:r>
        <w:t>=</w:t>
      </w:r>
      <w:r>
        <w:rPr>
          <w:rStyle w:val="XMLname"/>
        </w:rPr>
        <w:t>"2.16.840.1.113883.10.20.22.4.54"</w:t>
      </w:r>
      <w:bookmarkStart w:id="1966" w:name="C_1098-10499"/>
      <w:r>
        <w:t xml:space="preserve"> (CONF:1098-10499)</w:t>
      </w:r>
      <w:bookmarkEnd w:id="1966"/>
      <w:r>
        <w:t>.</w:t>
      </w:r>
    </w:p>
    <w:p w14:paraId="7F746D3D" w14:textId="77777777" w:rsidR="00382FB1" w:rsidRDefault="00000000">
      <w:pPr>
        <w:numPr>
          <w:ilvl w:val="1"/>
          <w:numId w:val="47"/>
        </w:numPr>
      </w:pPr>
      <w:r>
        <w:rPr>
          <w:rStyle w:val="keyword"/>
        </w:rPr>
        <w:t>SHALL</w:t>
      </w:r>
      <w:r>
        <w:t xml:space="preserve"> contain exactly one [1..1] </w:t>
      </w:r>
      <w:r>
        <w:rPr>
          <w:rStyle w:val="XMLnameBold"/>
        </w:rPr>
        <w:t>@extension</w:t>
      </w:r>
      <w:r>
        <w:t>=</w:t>
      </w:r>
      <w:r>
        <w:rPr>
          <w:rStyle w:val="XMLname"/>
        </w:rPr>
        <w:t>"2014-06-09"</w:t>
      </w:r>
      <w:bookmarkStart w:id="1967" w:name="C_1098-32602"/>
      <w:r>
        <w:t xml:space="preserve"> (CONF:1098-32602)</w:t>
      </w:r>
      <w:bookmarkEnd w:id="1967"/>
      <w:r>
        <w:t>.</w:t>
      </w:r>
    </w:p>
    <w:p w14:paraId="308FC229" w14:textId="77777777" w:rsidR="00382FB1" w:rsidRDefault="00000000">
      <w:pPr>
        <w:numPr>
          <w:ilvl w:val="0"/>
          <w:numId w:val="47"/>
        </w:numPr>
      </w:pPr>
      <w:r>
        <w:rPr>
          <w:rStyle w:val="keyword"/>
        </w:rPr>
        <w:t>MAY</w:t>
      </w:r>
      <w:r>
        <w:t xml:space="preserve"> contain zero or more [0..*] </w:t>
      </w:r>
      <w:r>
        <w:rPr>
          <w:rStyle w:val="XMLnameBold"/>
        </w:rPr>
        <w:t>id</w:t>
      </w:r>
      <w:bookmarkStart w:id="1968" w:name="C_1098-9005"/>
      <w:r>
        <w:t xml:space="preserve"> (CONF:1098-9005)</w:t>
      </w:r>
      <w:bookmarkEnd w:id="1968"/>
      <w:r>
        <w:t>.</w:t>
      </w:r>
    </w:p>
    <w:p w14:paraId="16186242" w14:textId="77777777" w:rsidR="00382FB1" w:rsidRDefault="00000000">
      <w:pPr>
        <w:numPr>
          <w:ilvl w:val="0"/>
          <w:numId w:val="47"/>
        </w:numPr>
      </w:pPr>
      <w:r>
        <w:rPr>
          <w:rStyle w:val="keyword"/>
        </w:rPr>
        <w:t>SHALL</w:t>
      </w:r>
      <w:r>
        <w:t xml:space="preserve"> contain exactly one [1..1] </w:t>
      </w:r>
      <w:r>
        <w:rPr>
          <w:rStyle w:val="XMLnameBold"/>
        </w:rPr>
        <w:t>manufacturedMaterial</w:t>
      </w:r>
      <w:bookmarkStart w:id="1969" w:name="C_1098-9006"/>
      <w:r>
        <w:t xml:space="preserve"> (CONF:1098-9006)</w:t>
      </w:r>
      <w:bookmarkEnd w:id="1969"/>
      <w:r>
        <w:t>.</w:t>
      </w:r>
    </w:p>
    <w:p w14:paraId="407E3CC4" w14:textId="77777777" w:rsidR="00382FB1" w:rsidRDefault="00000000">
      <w:pPr>
        <w:numPr>
          <w:ilvl w:val="1"/>
          <w:numId w:val="47"/>
        </w:numPr>
      </w:pPr>
      <w:r>
        <w:t xml:space="preserve">This manufacturedMaterial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CVX_Vaccines_Administered_Vaccine_Set">
        <w:r w:rsidR="00382FB1">
          <w:rPr>
            <w:rStyle w:val="HyperlinkCourierBold"/>
          </w:rPr>
          <w:t>CVX Vaccines Administered Vaccine Set</w:t>
        </w:r>
      </w:hyperlink>
      <w:r>
        <w:rPr>
          <w:rStyle w:val="XMLname"/>
        </w:rPr>
        <w:t xml:space="preserve"> urn:oid:2.16.840.1.113762.1.4.1010.6</w:t>
      </w:r>
      <w:r>
        <w:rPr>
          <w:rStyle w:val="keyword"/>
        </w:rPr>
        <w:t xml:space="preserve"> DYNAMIC</w:t>
      </w:r>
      <w:bookmarkStart w:id="1970" w:name="C_1098-9007"/>
      <w:r>
        <w:t xml:space="preserve"> (CONF:1098-9007)</w:t>
      </w:r>
      <w:bookmarkEnd w:id="1970"/>
      <w:r>
        <w:t>.</w:t>
      </w:r>
    </w:p>
    <w:p w14:paraId="45EE0D49" w14:textId="77777777" w:rsidR="00382FB1" w:rsidRDefault="00000000">
      <w:pPr>
        <w:numPr>
          <w:ilvl w:val="2"/>
          <w:numId w:val="47"/>
        </w:numPr>
      </w:pPr>
      <w:r>
        <w:t xml:space="preserve">This code </w:t>
      </w:r>
      <w:r>
        <w:rPr>
          <w:rStyle w:val="keyword"/>
        </w:rPr>
        <w:t>MAY</w:t>
      </w:r>
      <w:r>
        <w:t xml:space="preserve"> contain zero or more [0..*] </w:t>
      </w:r>
      <w:r>
        <w:rPr>
          <w:rStyle w:val="XMLnameBold"/>
        </w:rPr>
        <w:t>translation</w:t>
      </w:r>
      <w:r>
        <w:t xml:space="preserve">, which </w:t>
      </w:r>
      <w:r>
        <w:rPr>
          <w:rStyle w:val="keyword"/>
        </w:rPr>
        <w:t>MAY</w:t>
      </w:r>
      <w:r>
        <w:t xml:space="preserve"> be selected from ValueSet </w:t>
      </w:r>
      <w:hyperlink w:anchor="Vaccine_Clinical_Drug">
        <w:r w:rsidR="00382FB1">
          <w:rPr>
            <w:rStyle w:val="HyperlinkCourierBold"/>
          </w:rPr>
          <w:t>Vaccine Clinical Drug</w:t>
        </w:r>
      </w:hyperlink>
      <w:r>
        <w:rPr>
          <w:rStyle w:val="XMLname"/>
        </w:rPr>
        <w:t xml:space="preserve"> urn:oid:2.16.840.1.113762.1.4.1010.8</w:t>
      </w:r>
      <w:r>
        <w:rPr>
          <w:rStyle w:val="keyword"/>
        </w:rPr>
        <w:t xml:space="preserve"> DYNAMIC</w:t>
      </w:r>
      <w:bookmarkStart w:id="1971" w:name="C_1098-31543"/>
      <w:r>
        <w:t xml:space="preserve"> (CONF:1098-31543)</w:t>
      </w:r>
      <w:bookmarkEnd w:id="1971"/>
      <w:r>
        <w:t>.</w:t>
      </w:r>
    </w:p>
    <w:p w14:paraId="58807A71" w14:textId="77777777" w:rsidR="00382FB1" w:rsidRDefault="00000000">
      <w:pPr>
        <w:numPr>
          <w:ilvl w:val="2"/>
          <w:numId w:val="47"/>
        </w:numPr>
      </w:pPr>
      <w:r>
        <w:t xml:space="preserve">This code </w:t>
      </w:r>
      <w:r>
        <w:rPr>
          <w:rStyle w:val="keyword"/>
        </w:rPr>
        <w:t>MAY</w:t>
      </w:r>
      <w:r>
        <w:t xml:space="preserve"> contain zero or more [0..*] </w:t>
      </w:r>
      <w:r>
        <w:rPr>
          <w:rStyle w:val="XMLnameBold"/>
        </w:rPr>
        <w:t>translation</w:t>
      </w:r>
      <w:bookmarkStart w:id="1972" w:name="C_1098-31881"/>
      <w:r>
        <w:t xml:space="preserve"> (CONF:1098-31881)</w:t>
      </w:r>
      <w:bookmarkEnd w:id="1972"/>
      <w:r>
        <w:t>.</w:t>
      </w:r>
    </w:p>
    <w:p w14:paraId="53E6217C" w14:textId="77777777" w:rsidR="00382FB1" w:rsidRDefault="00000000">
      <w:pPr>
        <w:pStyle w:val="BodyText"/>
        <w:spacing w:before="120"/>
      </w:pPr>
      <w:r>
        <w:lastRenderedPageBreak/>
        <w:t>lotNumberText should be included if known. It may not be known for historical immunizations, planned immunizations, or refused/deferred immunizations.</w:t>
      </w:r>
    </w:p>
    <w:p w14:paraId="3E9F631F" w14:textId="77777777" w:rsidR="00382FB1" w:rsidRDefault="00000000">
      <w:pPr>
        <w:numPr>
          <w:ilvl w:val="1"/>
          <w:numId w:val="47"/>
        </w:numPr>
      </w:pPr>
      <w:r>
        <w:t xml:space="preserve">This manufacturedMaterial </w:t>
      </w:r>
      <w:r>
        <w:rPr>
          <w:rStyle w:val="keyword"/>
        </w:rPr>
        <w:t>SHOULD</w:t>
      </w:r>
      <w:r>
        <w:t xml:space="preserve"> contain zero or one [0..1] </w:t>
      </w:r>
      <w:r>
        <w:rPr>
          <w:rStyle w:val="XMLnameBold"/>
        </w:rPr>
        <w:t>lotNumberText</w:t>
      </w:r>
      <w:bookmarkStart w:id="1973" w:name="C_1098-9014"/>
      <w:r>
        <w:t xml:space="preserve"> (CONF:1098-9014)</w:t>
      </w:r>
      <w:bookmarkEnd w:id="1973"/>
      <w:r>
        <w:t>.</w:t>
      </w:r>
    </w:p>
    <w:p w14:paraId="03AA6446" w14:textId="77777777" w:rsidR="00382FB1" w:rsidRDefault="00000000">
      <w:pPr>
        <w:numPr>
          <w:ilvl w:val="0"/>
          <w:numId w:val="47"/>
        </w:numPr>
      </w:pPr>
      <w:r>
        <w:rPr>
          <w:rStyle w:val="keyword"/>
        </w:rPr>
        <w:t>SHOULD</w:t>
      </w:r>
      <w:r>
        <w:t xml:space="preserve"> contain zero or one [0..1] </w:t>
      </w:r>
      <w:r>
        <w:rPr>
          <w:rStyle w:val="XMLnameBold"/>
        </w:rPr>
        <w:t>manufacturerOrganization</w:t>
      </w:r>
      <w:bookmarkStart w:id="1974" w:name="C_1098-9012"/>
      <w:r>
        <w:t xml:space="preserve"> (CONF:1098-9012)</w:t>
      </w:r>
      <w:bookmarkEnd w:id="1974"/>
      <w:r>
        <w:t>.</w:t>
      </w:r>
    </w:p>
    <w:p w14:paraId="3AD573E6" w14:textId="77777777" w:rsidR="00382FB1" w:rsidRDefault="00000000">
      <w:pPr>
        <w:pStyle w:val="Caption"/>
      </w:pPr>
      <w:bookmarkStart w:id="1975" w:name="_Toc202464537"/>
      <w:r>
        <w:t xml:space="preserve">Table </w:t>
      </w:r>
      <w:r>
        <w:fldChar w:fldCharType="begin"/>
      </w:r>
      <w:r>
        <w:instrText>SEQ Table \* ARABIC</w:instrText>
      </w:r>
      <w:r>
        <w:fldChar w:fldCharType="separate"/>
      </w:r>
      <w:r>
        <w:t>190</w:t>
      </w:r>
      <w:r>
        <w:fldChar w:fldCharType="end"/>
      </w:r>
      <w:r>
        <w:t xml:space="preserve">: </w:t>
      </w:r>
      <w:bookmarkStart w:id="1976" w:name="CVX_Vaccines_Administered_Vaccine_Set"/>
      <w:r>
        <w:t>CVX Vaccines Administered Vaccine Set</w:t>
      </w:r>
      <w:bookmarkEnd w:id="1975"/>
      <w:bookmarkEnd w:id="197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1802F59" w14:textId="77777777">
        <w:trPr>
          <w:jc w:val="center"/>
        </w:trPr>
        <w:tc>
          <w:tcPr>
            <w:tcW w:w="1440" w:type="dxa"/>
            <w:gridSpan w:val="4"/>
          </w:tcPr>
          <w:p w14:paraId="29CC0750" w14:textId="77777777" w:rsidR="00382FB1" w:rsidRDefault="00000000">
            <w:pPr>
              <w:pStyle w:val="TableText"/>
            </w:pPr>
            <w:r>
              <w:t>Value Set: CVX Vaccines Administered Vaccine Set urn:oid:2.16.840.1.113762.1.4.1010.6</w:t>
            </w:r>
          </w:p>
          <w:p w14:paraId="134149DA" w14:textId="77777777" w:rsidR="00382FB1" w:rsidRDefault="00000000">
            <w:pPr>
              <w:pStyle w:val="TableText"/>
            </w:pPr>
            <w:r>
              <w:t>(Clinical Focus: CVX vaccine concepts that represent actual vaccines types, including those that are historical record of a vaccine administered where the exact formulation is unknown. This does not include the identifiers for CVX codes that are administrative codes or never active codes. Available at http://www2a.cdc.gov/vaccines/iis/iisstandards/vaccines.asp?rpt=cvx),(Data Element Scope: Vaccine representation),(Inclusion Criteria: Any CVX code with "CVX status" (VSAC Property)  = Active, Inactive, Non-US except those noted in exclusions),(Exclusion Criteria: CVX codes that have a CVX "status" of either "Pending" or "Never Active" AND CVX codes with CVX "Nonvaccine" property = True.)</w:t>
            </w:r>
            <w:r>
              <w:br/>
            </w:r>
            <w:r>
              <w:br/>
              <w:t>This value set was imported on 10/24/2024 with a version of Latest.</w:t>
            </w:r>
          </w:p>
          <w:p w14:paraId="4ABAF61A" w14:textId="77777777" w:rsidR="00382FB1" w:rsidRDefault="00000000">
            <w:pPr>
              <w:pStyle w:val="TableText"/>
            </w:pPr>
            <w:r>
              <w:t xml:space="preserve">Value Set Source: </w:t>
            </w:r>
            <w:hyperlink r:id="rId55" w:history="1">
              <w:r w:rsidR="00382FB1">
                <w:rPr>
                  <w:rStyle w:val="HyperlinkCourierBold"/>
                </w:rPr>
                <w:t>https://vsac.nlm.nih.gov/valueset/2.16.840.1.113762.1.4.1010.6/expansion</w:t>
              </w:r>
            </w:hyperlink>
          </w:p>
        </w:tc>
      </w:tr>
      <w:tr w:rsidR="00382FB1" w14:paraId="0E942842" w14:textId="77777777">
        <w:trPr>
          <w:cantSplit/>
          <w:tblHeader/>
          <w:jc w:val="center"/>
        </w:trPr>
        <w:tc>
          <w:tcPr>
            <w:tcW w:w="1560" w:type="dxa"/>
            <w:shd w:val="clear" w:color="auto" w:fill="E6E6E6"/>
          </w:tcPr>
          <w:p w14:paraId="2DA50C06" w14:textId="77777777" w:rsidR="00382FB1" w:rsidRDefault="00000000">
            <w:pPr>
              <w:pStyle w:val="TableHead"/>
            </w:pPr>
            <w:r>
              <w:t>Code</w:t>
            </w:r>
          </w:p>
        </w:tc>
        <w:tc>
          <w:tcPr>
            <w:tcW w:w="3000" w:type="dxa"/>
            <w:shd w:val="clear" w:color="auto" w:fill="E6E6E6"/>
          </w:tcPr>
          <w:p w14:paraId="2FCB1FD8" w14:textId="77777777" w:rsidR="00382FB1" w:rsidRDefault="00000000">
            <w:pPr>
              <w:pStyle w:val="TableHead"/>
            </w:pPr>
            <w:r>
              <w:t>Code System</w:t>
            </w:r>
          </w:p>
        </w:tc>
        <w:tc>
          <w:tcPr>
            <w:tcW w:w="3000" w:type="dxa"/>
            <w:shd w:val="clear" w:color="auto" w:fill="E6E6E6"/>
          </w:tcPr>
          <w:p w14:paraId="1E916265" w14:textId="77777777" w:rsidR="00382FB1" w:rsidRDefault="00000000">
            <w:pPr>
              <w:pStyle w:val="TableHead"/>
            </w:pPr>
            <w:r>
              <w:t>Code System OID</w:t>
            </w:r>
          </w:p>
        </w:tc>
        <w:tc>
          <w:tcPr>
            <w:tcW w:w="2520" w:type="dxa"/>
            <w:shd w:val="clear" w:color="auto" w:fill="E6E6E6"/>
          </w:tcPr>
          <w:p w14:paraId="4A78925F" w14:textId="77777777" w:rsidR="00382FB1" w:rsidRDefault="00000000">
            <w:pPr>
              <w:pStyle w:val="TableHead"/>
            </w:pPr>
            <w:r>
              <w:t>Print Name</w:t>
            </w:r>
          </w:p>
        </w:tc>
      </w:tr>
      <w:tr w:rsidR="00382FB1" w14:paraId="54E0FEA3" w14:textId="77777777">
        <w:trPr>
          <w:jc w:val="center"/>
        </w:trPr>
        <w:tc>
          <w:tcPr>
            <w:tcW w:w="1170" w:type="dxa"/>
          </w:tcPr>
          <w:p w14:paraId="64D930C2" w14:textId="77777777" w:rsidR="00382FB1" w:rsidRDefault="00000000">
            <w:pPr>
              <w:pStyle w:val="TableText"/>
            </w:pPr>
            <w:r>
              <w:t>01</w:t>
            </w:r>
          </w:p>
        </w:tc>
        <w:tc>
          <w:tcPr>
            <w:tcW w:w="3195" w:type="dxa"/>
          </w:tcPr>
          <w:p w14:paraId="7B3078EF" w14:textId="77777777" w:rsidR="00382FB1" w:rsidRDefault="00000000">
            <w:pPr>
              <w:pStyle w:val="TableText"/>
            </w:pPr>
            <w:r>
              <w:t>CDC Vaccine Code (CVX)</w:t>
            </w:r>
          </w:p>
        </w:tc>
        <w:tc>
          <w:tcPr>
            <w:tcW w:w="3195" w:type="dxa"/>
          </w:tcPr>
          <w:p w14:paraId="0D9C6FB3" w14:textId="77777777" w:rsidR="00382FB1" w:rsidRDefault="00000000">
            <w:pPr>
              <w:pStyle w:val="TableText"/>
            </w:pPr>
            <w:r>
              <w:t>urn:oid:2.16.840.1.113883.12.292</w:t>
            </w:r>
          </w:p>
        </w:tc>
        <w:tc>
          <w:tcPr>
            <w:tcW w:w="2520" w:type="dxa"/>
          </w:tcPr>
          <w:p w14:paraId="4575D7B4" w14:textId="77777777" w:rsidR="00382FB1" w:rsidRDefault="00000000">
            <w:pPr>
              <w:pStyle w:val="TableText"/>
            </w:pPr>
            <w:r>
              <w:t>diphtheria, tetanus toxoids and pertussis vaccine</w:t>
            </w:r>
          </w:p>
        </w:tc>
      </w:tr>
      <w:tr w:rsidR="00382FB1" w14:paraId="77211222" w14:textId="77777777">
        <w:trPr>
          <w:jc w:val="center"/>
        </w:trPr>
        <w:tc>
          <w:tcPr>
            <w:tcW w:w="1170" w:type="dxa"/>
          </w:tcPr>
          <w:p w14:paraId="5695A2C8" w14:textId="77777777" w:rsidR="00382FB1" w:rsidRDefault="00000000">
            <w:pPr>
              <w:pStyle w:val="TableText"/>
            </w:pPr>
            <w:r>
              <w:t>02</w:t>
            </w:r>
          </w:p>
        </w:tc>
        <w:tc>
          <w:tcPr>
            <w:tcW w:w="3195" w:type="dxa"/>
          </w:tcPr>
          <w:p w14:paraId="4592BE41" w14:textId="77777777" w:rsidR="00382FB1" w:rsidRDefault="00000000">
            <w:pPr>
              <w:pStyle w:val="TableText"/>
            </w:pPr>
            <w:r>
              <w:t>CDC Vaccine Code (CVX)</w:t>
            </w:r>
          </w:p>
        </w:tc>
        <w:tc>
          <w:tcPr>
            <w:tcW w:w="3195" w:type="dxa"/>
          </w:tcPr>
          <w:p w14:paraId="29999729" w14:textId="77777777" w:rsidR="00382FB1" w:rsidRDefault="00000000">
            <w:pPr>
              <w:pStyle w:val="TableText"/>
            </w:pPr>
            <w:r>
              <w:t>urn:oid:2.16.840.1.113883.12.292</w:t>
            </w:r>
          </w:p>
        </w:tc>
        <w:tc>
          <w:tcPr>
            <w:tcW w:w="2520" w:type="dxa"/>
          </w:tcPr>
          <w:p w14:paraId="0448C7AE" w14:textId="77777777" w:rsidR="00382FB1" w:rsidRDefault="00000000">
            <w:pPr>
              <w:pStyle w:val="TableText"/>
            </w:pPr>
            <w:r>
              <w:t>trivalent poliovirus vaccine, live, oral</w:t>
            </w:r>
          </w:p>
        </w:tc>
      </w:tr>
      <w:tr w:rsidR="00382FB1" w14:paraId="57FC31D8" w14:textId="77777777">
        <w:trPr>
          <w:jc w:val="center"/>
        </w:trPr>
        <w:tc>
          <w:tcPr>
            <w:tcW w:w="1170" w:type="dxa"/>
          </w:tcPr>
          <w:p w14:paraId="4AC19DD5" w14:textId="77777777" w:rsidR="00382FB1" w:rsidRDefault="00000000">
            <w:pPr>
              <w:pStyle w:val="TableText"/>
            </w:pPr>
            <w:r>
              <w:t>03</w:t>
            </w:r>
          </w:p>
        </w:tc>
        <w:tc>
          <w:tcPr>
            <w:tcW w:w="3195" w:type="dxa"/>
          </w:tcPr>
          <w:p w14:paraId="00D0DB69" w14:textId="77777777" w:rsidR="00382FB1" w:rsidRDefault="00000000">
            <w:pPr>
              <w:pStyle w:val="TableText"/>
            </w:pPr>
            <w:r>
              <w:t>CDC Vaccine Code (CVX)</w:t>
            </w:r>
          </w:p>
        </w:tc>
        <w:tc>
          <w:tcPr>
            <w:tcW w:w="3195" w:type="dxa"/>
          </w:tcPr>
          <w:p w14:paraId="677DF541" w14:textId="77777777" w:rsidR="00382FB1" w:rsidRDefault="00000000">
            <w:pPr>
              <w:pStyle w:val="TableText"/>
            </w:pPr>
            <w:r>
              <w:t>urn:oid:2.16.840.1.113883.12.292</w:t>
            </w:r>
          </w:p>
        </w:tc>
        <w:tc>
          <w:tcPr>
            <w:tcW w:w="2520" w:type="dxa"/>
          </w:tcPr>
          <w:p w14:paraId="66369B99" w14:textId="77777777" w:rsidR="00382FB1" w:rsidRDefault="00000000">
            <w:pPr>
              <w:pStyle w:val="TableText"/>
            </w:pPr>
            <w:r>
              <w:t>measles, mumps and rubella virus vaccine</w:t>
            </w:r>
          </w:p>
        </w:tc>
      </w:tr>
      <w:tr w:rsidR="00382FB1" w14:paraId="1F88BCEE" w14:textId="77777777">
        <w:trPr>
          <w:jc w:val="center"/>
        </w:trPr>
        <w:tc>
          <w:tcPr>
            <w:tcW w:w="1170" w:type="dxa"/>
          </w:tcPr>
          <w:p w14:paraId="01110F94" w14:textId="77777777" w:rsidR="00382FB1" w:rsidRDefault="00000000">
            <w:pPr>
              <w:pStyle w:val="TableText"/>
            </w:pPr>
            <w:r>
              <w:t>04</w:t>
            </w:r>
          </w:p>
        </w:tc>
        <w:tc>
          <w:tcPr>
            <w:tcW w:w="3195" w:type="dxa"/>
          </w:tcPr>
          <w:p w14:paraId="068F47A8" w14:textId="77777777" w:rsidR="00382FB1" w:rsidRDefault="00000000">
            <w:pPr>
              <w:pStyle w:val="TableText"/>
            </w:pPr>
            <w:r>
              <w:t>CDC Vaccine Code (CVX)</w:t>
            </w:r>
          </w:p>
        </w:tc>
        <w:tc>
          <w:tcPr>
            <w:tcW w:w="3195" w:type="dxa"/>
          </w:tcPr>
          <w:p w14:paraId="41BCB5EC" w14:textId="77777777" w:rsidR="00382FB1" w:rsidRDefault="00000000">
            <w:pPr>
              <w:pStyle w:val="TableText"/>
            </w:pPr>
            <w:r>
              <w:t>urn:oid:2.16.840.1.113883.12.292</w:t>
            </w:r>
          </w:p>
        </w:tc>
        <w:tc>
          <w:tcPr>
            <w:tcW w:w="2520" w:type="dxa"/>
          </w:tcPr>
          <w:p w14:paraId="7F9C056A" w14:textId="77777777" w:rsidR="00382FB1" w:rsidRDefault="00000000">
            <w:pPr>
              <w:pStyle w:val="TableText"/>
            </w:pPr>
            <w:r>
              <w:t>measles and rubella virus vaccine</w:t>
            </w:r>
          </w:p>
        </w:tc>
      </w:tr>
      <w:tr w:rsidR="00382FB1" w14:paraId="24FBD0BB" w14:textId="77777777">
        <w:trPr>
          <w:jc w:val="center"/>
        </w:trPr>
        <w:tc>
          <w:tcPr>
            <w:tcW w:w="1170" w:type="dxa"/>
          </w:tcPr>
          <w:p w14:paraId="5BC4AF08" w14:textId="77777777" w:rsidR="00382FB1" w:rsidRDefault="00000000">
            <w:pPr>
              <w:pStyle w:val="TableText"/>
            </w:pPr>
            <w:r>
              <w:t>05</w:t>
            </w:r>
          </w:p>
        </w:tc>
        <w:tc>
          <w:tcPr>
            <w:tcW w:w="3195" w:type="dxa"/>
          </w:tcPr>
          <w:p w14:paraId="237BA511" w14:textId="77777777" w:rsidR="00382FB1" w:rsidRDefault="00000000">
            <w:pPr>
              <w:pStyle w:val="TableText"/>
            </w:pPr>
            <w:r>
              <w:t>CDC Vaccine Code (CVX)</w:t>
            </w:r>
          </w:p>
        </w:tc>
        <w:tc>
          <w:tcPr>
            <w:tcW w:w="3195" w:type="dxa"/>
          </w:tcPr>
          <w:p w14:paraId="59784AE0" w14:textId="77777777" w:rsidR="00382FB1" w:rsidRDefault="00000000">
            <w:pPr>
              <w:pStyle w:val="TableText"/>
            </w:pPr>
            <w:r>
              <w:t>urn:oid:2.16.840.1.113883.12.292</w:t>
            </w:r>
          </w:p>
        </w:tc>
        <w:tc>
          <w:tcPr>
            <w:tcW w:w="2520" w:type="dxa"/>
          </w:tcPr>
          <w:p w14:paraId="76DD5B13" w14:textId="77777777" w:rsidR="00382FB1" w:rsidRDefault="00000000">
            <w:pPr>
              <w:pStyle w:val="TableText"/>
            </w:pPr>
            <w:r>
              <w:t>measles virus vaccine</w:t>
            </w:r>
          </w:p>
        </w:tc>
      </w:tr>
      <w:tr w:rsidR="00382FB1" w14:paraId="5CEBCA57" w14:textId="77777777">
        <w:trPr>
          <w:jc w:val="center"/>
        </w:trPr>
        <w:tc>
          <w:tcPr>
            <w:tcW w:w="1170" w:type="dxa"/>
          </w:tcPr>
          <w:p w14:paraId="6B834DE7" w14:textId="77777777" w:rsidR="00382FB1" w:rsidRDefault="00000000">
            <w:pPr>
              <w:pStyle w:val="TableText"/>
            </w:pPr>
            <w:r>
              <w:t>06</w:t>
            </w:r>
          </w:p>
        </w:tc>
        <w:tc>
          <w:tcPr>
            <w:tcW w:w="3195" w:type="dxa"/>
          </w:tcPr>
          <w:p w14:paraId="27508B0F" w14:textId="77777777" w:rsidR="00382FB1" w:rsidRDefault="00000000">
            <w:pPr>
              <w:pStyle w:val="TableText"/>
            </w:pPr>
            <w:r>
              <w:t>CDC Vaccine Code (CVX)</w:t>
            </w:r>
          </w:p>
        </w:tc>
        <w:tc>
          <w:tcPr>
            <w:tcW w:w="3195" w:type="dxa"/>
          </w:tcPr>
          <w:p w14:paraId="57F386E7" w14:textId="77777777" w:rsidR="00382FB1" w:rsidRDefault="00000000">
            <w:pPr>
              <w:pStyle w:val="TableText"/>
            </w:pPr>
            <w:r>
              <w:t>urn:oid:2.16.840.1.113883.12.292</w:t>
            </w:r>
          </w:p>
        </w:tc>
        <w:tc>
          <w:tcPr>
            <w:tcW w:w="2520" w:type="dxa"/>
          </w:tcPr>
          <w:p w14:paraId="348B3E8F" w14:textId="77777777" w:rsidR="00382FB1" w:rsidRDefault="00000000">
            <w:pPr>
              <w:pStyle w:val="TableText"/>
            </w:pPr>
            <w:r>
              <w:t>rubella virus vaccine</w:t>
            </w:r>
          </w:p>
        </w:tc>
      </w:tr>
      <w:tr w:rsidR="00382FB1" w14:paraId="35B5CB51" w14:textId="77777777">
        <w:trPr>
          <w:jc w:val="center"/>
        </w:trPr>
        <w:tc>
          <w:tcPr>
            <w:tcW w:w="1170" w:type="dxa"/>
          </w:tcPr>
          <w:p w14:paraId="5CBE5601" w14:textId="77777777" w:rsidR="00382FB1" w:rsidRDefault="00000000">
            <w:pPr>
              <w:pStyle w:val="TableText"/>
            </w:pPr>
            <w:r>
              <w:t>07</w:t>
            </w:r>
          </w:p>
        </w:tc>
        <w:tc>
          <w:tcPr>
            <w:tcW w:w="3195" w:type="dxa"/>
          </w:tcPr>
          <w:p w14:paraId="0CF63B82" w14:textId="77777777" w:rsidR="00382FB1" w:rsidRDefault="00000000">
            <w:pPr>
              <w:pStyle w:val="TableText"/>
            </w:pPr>
            <w:r>
              <w:t>CDC Vaccine Code (CVX)</w:t>
            </w:r>
          </w:p>
        </w:tc>
        <w:tc>
          <w:tcPr>
            <w:tcW w:w="3195" w:type="dxa"/>
          </w:tcPr>
          <w:p w14:paraId="5D55A737" w14:textId="77777777" w:rsidR="00382FB1" w:rsidRDefault="00000000">
            <w:pPr>
              <w:pStyle w:val="TableText"/>
            </w:pPr>
            <w:r>
              <w:t>urn:oid:2.16.840.1.113883.12.292</w:t>
            </w:r>
          </w:p>
        </w:tc>
        <w:tc>
          <w:tcPr>
            <w:tcW w:w="2520" w:type="dxa"/>
          </w:tcPr>
          <w:p w14:paraId="39FCE3A4" w14:textId="77777777" w:rsidR="00382FB1" w:rsidRDefault="00000000">
            <w:pPr>
              <w:pStyle w:val="TableText"/>
            </w:pPr>
            <w:r>
              <w:t>mumps virus vaccine</w:t>
            </w:r>
          </w:p>
        </w:tc>
      </w:tr>
      <w:tr w:rsidR="00382FB1" w14:paraId="586A525A" w14:textId="77777777">
        <w:trPr>
          <w:jc w:val="center"/>
        </w:trPr>
        <w:tc>
          <w:tcPr>
            <w:tcW w:w="1170" w:type="dxa"/>
          </w:tcPr>
          <w:p w14:paraId="1A45B9DF" w14:textId="77777777" w:rsidR="00382FB1" w:rsidRDefault="00000000">
            <w:pPr>
              <w:pStyle w:val="TableText"/>
            </w:pPr>
            <w:r>
              <w:t>08</w:t>
            </w:r>
          </w:p>
        </w:tc>
        <w:tc>
          <w:tcPr>
            <w:tcW w:w="3195" w:type="dxa"/>
          </w:tcPr>
          <w:p w14:paraId="7FF85283" w14:textId="77777777" w:rsidR="00382FB1" w:rsidRDefault="00000000">
            <w:pPr>
              <w:pStyle w:val="TableText"/>
            </w:pPr>
            <w:r>
              <w:t>CDC Vaccine Code (CVX)</w:t>
            </w:r>
          </w:p>
        </w:tc>
        <w:tc>
          <w:tcPr>
            <w:tcW w:w="3195" w:type="dxa"/>
          </w:tcPr>
          <w:p w14:paraId="748255C3" w14:textId="77777777" w:rsidR="00382FB1" w:rsidRDefault="00000000">
            <w:pPr>
              <w:pStyle w:val="TableText"/>
            </w:pPr>
            <w:r>
              <w:t>urn:oid:2.16.840.1.113883.12.292</w:t>
            </w:r>
          </w:p>
        </w:tc>
        <w:tc>
          <w:tcPr>
            <w:tcW w:w="2520" w:type="dxa"/>
          </w:tcPr>
          <w:p w14:paraId="47210284" w14:textId="77777777" w:rsidR="00382FB1" w:rsidRDefault="00000000">
            <w:pPr>
              <w:pStyle w:val="TableText"/>
            </w:pPr>
            <w:r>
              <w:t>hepatitis B vaccine, pediatric or pediatric/adolescent dosage</w:t>
            </w:r>
          </w:p>
        </w:tc>
      </w:tr>
      <w:tr w:rsidR="00382FB1" w14:paraId="23566DE5" w14:textId="77777777">
        <w:trPr>
          <w:jc w:val="center"/>
        </w:trPr>
        <w:tc>
          <w:tcPr>
            <w:tcW w:w="1170" w:type="dxa"/>
          </w:tcPr>
          <w:p w14:paraId="01E61CB8" w14:textId="77777777" w:rsidR="00382FB1" w:rsidRDefault="00000000">
            <w:pPr>
              <w:pStyle w:val="TableText"/>
            </w:pPr>
            <w:r>
              <w:t>09</w:t>
            </w:r>
          </w:p>
        </w:tc>
        <w:tc>
          <w:tcPr>
            <w:tcW w:w="3195" w:type="dxa"/>
          </w:tcPr>
          <w:p w14:paraId="73E86009" w14:textId="77777777" w:rsidR="00382FB1" w:rsidRDefault="00000000">
            <w:pPr>
              <w:pStyle w:val="TableText"/>
            </w:pPr>
            <w:r>
              <w:t>CDC Vaccine Code (CVX)</w:t>
            </w:r>
          </w:p>
        </w:tc>
        <w:tc>
          <w:tcPr>
            <w:tcW w:w="3195" w:type="dxa"/>
          </w:tcPr>
          <w:p w14:paraId="34B92505" w14:textId="77777777" w:rsidR="00382FB1" w:rsidRDefault="00000000">
            <w:pPr>
              <w:pStyle w:val="TableText"/>
            </w:pPr>
            <w:r>
              <w:t>urn:oid:2.16.840.1.113883.12.292</w:t>
            </w:r>
          </w:p>
        </w:tc>
        <w:tc>
          <w:tcPr>
            <w:tcW w:w="2520" w:type="dxa"/>
          </w:tcPr>
          <w:p w14:paraId="3DCE0303" w14:textId="77777777" w:rsidR="00382FB1" w:rsidRDefault="00000000">
            <w:pPr>
              <w:pStyle w:val="TableText"/>
            </w:pPr>
            <w:r>
              <w:t>tetanus and diphtheria toxoids, adsorbed, preservative free, for adult use (2 Lf of tetanus toxoid and 2 Lf of diphtheria toxoid)</w:t>
            </w:r>
          </w:p>
        </w:tc>
      </w:tr>
      <w:tr w:rsidR="00382FB1" w14:paraId="7C9E02E5" w14:textId="77777777">
        <w:trPr>
          <w:jc w:val="center"/>
        </w:trPr>
        <w:tc>
          <w:tcPr>
            <w:tcW w:w="1170" w:type="dxa"/>
          </w:tcPr>
          <w:p w14:paraId="45C2C1EF" w14:textId="77777777" w:rsidR="00382FB1" w:rsidRDefault="00000000">
            <w:pPr>
              <w:pStyle w:val="TableText"/>
            </w:pPr>
            <w:r>
              <w:t>10</w:t>
            </w:r>
          </w:p>
        </w:tc>
        <w:tc>
          <w:tcPr>
            <w:tcW w:w="3195" w:type="dxa"/>
          </w:tcPr>
          <w:p w14:paraId="5B96BC33" w14:textId="77777777" w:rsidR="00382FB1" w:rsidRDefault="00000000">
            <w:pPr>
              <w:pStyle w:val="TableText"/>
            </w:pPr>
            <w:r>
              <w:t>CDC Vaccine Code (CVX)</w:t>
            </w:r>
          </w:p>
        </w:tc>
        <w:tc>
          <w:tcPr>
            <w:tcW w:w="3195" w:type="dxa"/>
          </w:tcPr>
          <w:p w14:paraId="40BECA37" w14:textId="77777777" w:rsidR="00382FB1" w:rsidRDefault="00000000">
            <w:pPr>
              <w:pStyle w:val="TableText"/>
            </w:pPr>
            <w:r>
              <w:t>urn:oid:2.16.840.1.113883.12.292</w:t>
            </w:r>
          </w:p>
        </w:tc>
        <w:tc>
          <w:tcPr>
            <w:tcW w:w="2520" w:type="dxa"/>
          </w:tcPr>
          <w:p w14:paraId="72608A14" w14:textId="77777777" w:rsidR="00382FB1" w:rsidRDefault="00000000">
            <w:pPr>
              <w:pStyle w:val="TableText"/>
            </w:pPr>
            <w:r>
              <w:t>poliovirus vaccine, inactivated</w:t>
            </w:r>
          </w:p>
        </w:tc>
      </w:tr>
      <w:tr w:rsidR="00382FB1" w14:paraId="7D0488A5" w14:textId="77777777">
        <w:trPr>
          <w:jc w:val="center"/>
        </w:trPr>
        <w:tc>
          <w:tcPr>
            <w:tcW w:w="1440" w:type="dxa"/>
            <w:gridSpan w:val="4"/>
          </w:tcPr>
          <w:p w14:paraId="54E1FF1B" w14:textId="77777777" w:rsidR="00382FB1" w:rsidRDefault="00000000">
            <w:pPr>
              <w:pStyle w:val="TableText"/>
            </w:pPr>
            <w:r>
              <w:t>...</w:t>
            </w:r>
          </w:p>
        </w:tc>
      </w:tr>
    </w:tbl>
    <w:p w14:paraId="31FB19FA" w14:textId="77777777" w:rsidR="00382FB1" w:rsidRDefault="00382FB1">
      <w:pPr>
        <w:pStyle w:val="BodyText"/>
      </w:pPr>
    </w:p>
    <w:p w14:paraId="0920655D" w14:textId="77777777" w:rsidR="00382FB1" w:rsidRDefault="00000000">
      <w:pPr>
        <w:pStyle w:val="Caption"/>
      </w:pPr>
      <w:bookmarkStart w:id="1977" w:name="_Toc202464538"/>
      <w:r>
        <w:lastRenderedPageBreak/>
        <w:t xml:space="preserve">Table </w:t>
      </w:r>
      <w:r>
        <w:fldChar w:fldCharType="begin"/>
      </w:r>
      <w:r>
        <w:instrText>SEQ Table \* ARABIC</w:instrText>
      </w:r>
      <w:r>
        <w:fldChar w:fldCharType="separate"/>
      </w:r>
      <w:r>
        <w:t>191</w:t>
      </w:r>
      <w:r>
        <w:fldChar w:fldCharType="end"/>
      </w:r>
      <w:r>
        <w:t xml:space="preserve">: </w:t>
      </w:r>
      <w:bookmarkStart w:id="1978" w:name="Vaccine_Clinical_Drug"/>
      <w:r>
        <w:t>Vaccine Clinical Drug</w:t>
      </w:r>
      <w:bookmarkEnd w:id="1977"/>
      <w:bookmarkEnd w:id="197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3CAEF31" w14:textId="77777777">
        <w:trPr>
          <w:jc w:val="center"/>
        </w:trPr>
        <w:tc>
          <w:tcPr>
            <w:tcW w:w="1440" w:type="dxa"/>
            <w:gridSpan w:val="4"/>
          </w:tcPr>
          <w:p w14:paraId="3ADD5696" w14:textId="77777777" w:rsidR="00382FB1" w:rsidRDefault="00000000">
            <w:pPr>
              <w:pStyle w:val="TableText"/>
            </w:pPr>
            <w:r>
              <w:t>Value Set: Vaccine Clinical Drug urn:oid:2.16.840.1.113762.1.4.1010.8</w:t>
            </w:r>
          </w:p>
          <w:p w14:paraId="584F7C00" w14:textId="77777777" w:rsidR="00382FB1" w:rsidRDefault="00000000">
            <w:pPr>
              <w:pStyle w:val="TableText"/>
            </w:pPr>
            <w:r>
              <w:t>(Clinical Focus: Administrable vaccine medication formulations represented using either a "generic" or "brand-specific" concept.),(Data Element Scope: vaccine medication),(Inclusion Criteria: Currently Active RxNorm clinical drug concepts that have the a mapped CVX code. Limit to SBD or SCD TTY.),(Exclusion Criteria: Any drug not meeting the inclusion criteria)</w:t>
            </w:r>
            <w:r>
              <w:br/>
            </w:r>
            <w:r>
              <w:br/>
              <w:t>This value set was imported on 10/24/2024 with a version of Latest.</w:t>
            </w:r>
          </w:p>
          <w:p w14:paraId="7C54FF16" w14:textId="77777777" w:rsidR="00382FB1" w:rsidRDefault="00000000">
            <w:pPr>
              <w:pStyle w:val="TableText"/>
            </w:pPr>
            <w:r>
              <w:t xml:space="preserve">Value Set Source: </w:t>
            </w:r>
            <w:hyperlink r:id="rId56" w:history="1">
              <w:r w:rsidR="00382FB1">
                <w:rPr>
                  <w:rStyle w:val="HyperlinkCourierBold"/>
                </w:rPr>
                <w:t>https://vsac.nlm.nih.gov/valueset/2.16.840.1.113762.1.4.1010.8/expansion</w:t>
              </w:r>
            </w:hyperlink>
          </w:p>
        </w:tc>
      </w:tr>
      <w:tr w:rsidR="00382FB1" w14:paraId="7110A950" w14:textId="77777777">
        <w:trPr>
          <w:cantSplit/>
          <w:tblHeader/>
          <w:jc w:val="center"/>
        </w:trPr>
        <w:tc>
          <w:tcPr>
            <w:tcW w:w="1560" w:type="dxa"/>
            <w:shd w:val="clear" w:color="auto" w:fill="E6E6E6"/>
          </w:tcPr>
          <w:p w14:paraId="7B4722E8" w14:textId="77777777" w:rsidR="00382FB1" w:rsidRDefault="00000000">
            <w:pPr>
              <w:pStyle w:val="TableHead"/>
            </w:pPr>
            <w:r>
              <w:t>Code</w:t>
            </w:r>
          </w:p>
        </w:tc>
        <w:tc>
          <w:tcPr>
            <w:tcW w:w="3000" w:type="dxa"/>
            <w:shd w:val="clear" w:color="auto" w:fill="E6E6E6"/>
          </w:tcPr>
          <w:p w14:paraId="73132500" w14:textId="77777777" w:rsidR="00382FB1" w:rsidRDefault="00000000">
            <w:pPr>
              <w:pStyle w:val="TableHead"/>
            </w:pPr>
            <w:r>
              <w:t>Code System</w:t>
            </w:r>
          </w:p>
        </w:tc>
        <w:tc>
          <w:tcPr>
            <w:tcW w:w="3000" w:type="dxa"/>
            <w:shd w:val="clear" w:color="auto" w:fill="E6E6E6"/>
          </w:tcPr>
          <w:p w14:paraId="407F619E" w14:textId="77777777" w:rsidR="00382FB1" w:rsidRDefault="00000000">
            <w:pPr>
              <w:pStyle w:val="TableHead"/>
            </w:pPr>
            <w:r>
              <w:t>Code System OID</w:t>
            </w:r>
          </w:p>
        </w:tc>
        <w:tc>
          <w:tcPr>
            <w:tcW w:w="2520" w:type="dxa"/>
            <w:shd w:val="clear" w:color="auto" w:fill="E6E6E6"/>
          </w:tcPr>
          <w:p w14:paraId="71D0C489" w14:textId="77777777" w:rsidR="00382FB1" w:rsidRDefault="00000000">
            <w:pPr>
              <w:pStyle w:val="TableHead"/>
            </w:pPr>
            <w:r>
              <w:t>Print Name</w:t>
            </w:r>
          </w:p>
        </w:tc>
      </w:tr>
      <w:tr w:rsidR="00382FB1" w14:paraId="7539C1C2" w14:textId="77777777">
        <w:trPr>
          <w:jc w:val="center"/>
        </w:trPr>
        <w:tc>
          <w:tcPr>
            <w:tcW w:w="1170" w:type="dxa"/>
          </w:tcPr>
          <w:p w14:paraId="273C517C" w14:textId="77777777" w:rsidR="00382FB1" w:rsidRDefault="00000000">
            <w:pPr>
              <w:pStyle w:val="TableText"/>
            </w:pPr>
            <w:r>
              <w:t>1099936</w:t>
            </w:r>
          </w:p>
        </w:tc>
        <w:tc>
          <w:tcPr>
            <w:tcW w:w="3195" w:type="dxa"/>
          </w:tcPr>
          <w:p w14:paraId="500EB96B" w14:textId="77777777" w:rsidR="00382FB1" w:rsidRDefault="00000000">
            <w:pPr>
              <w:pStyle w:val="TableText"/>
            </w:pPr>
            <w:r>
              <w:t>RxNorm</w:t>
            </w:r>
          </w:p>
        </w:tc>
        <w:tc>
          <w:tcPr>
            <w:tcW w:w="3195" w:type="dxa"/>
          </w:tcPr>
          <w:p w14:paraId="5FEC20A0" w14:textId="77777777" w:rsidR="00382FB1" w:rsidRDefault="00000000">
            <w:pPr>
              <w:pStyle w:val="TableText"/>
            </w:pPr>
            <w:r>
              <w:t>urn:oid:2.16.840.1.113883.6.88</w:t>
            </w:r>
          </w:p>
        </w:tc>
        <w:tc>
          <w:tcPr>
            <w:tcW w:w="2520" w:type="dxa"/>
          </w:tcPr>
          <w:p w14:paraId="00AC8367" w14:textId="77777777" w:rsidR="00382FB1" w:rsidRDefault="00000000">
            <w:pPr>
              <w:pStyle w:val="TableText"/>
            </w:pPr>
            <w:r>
              <w:t>adenovirus type 4 vaccine live 32000 UNT Delayed Release Oral Tablet</w:t>
            </w:r>
          </w:p>
        </w:tc>
      </w:tr>
      <w:tr w:rsidR="00382FB1" w14:paraId="781D3A9C" w14:textId="77777777">
        <w:trPr>
          <w:jc w:val="center"/>
        </w:trPr>
        <w:tc>
          <w:tcPr>
            <w:tcW w:w="1170" w:type="dxa"/>
          </w:tcPr>
          <w:p w14:paraId="43CB2A49" w14:textId="77777777" w:rsidR="00382FB1" w:rsidRDefault="00000000">
            <w:pPr>
              <w:pStyle w:val="TableText"/>
            </w:pPr>
            <w:r>
              <w:t>1099940</w:t>
            </w:r>
          </w:p>
        </w:tc>
        <w:tc>
          <w:tcPr>
            <w:tcW w:w="3195" w:type="dxa"/>
          </w:tcPr>
          <w:p w14:paraId="64220CCE" w14:textId="77777777" w:rsidR="00382FB1" w:rsidRDefault="00000000">
            <w:pPr>
              <w:pStyle w:val="TableText"/>
            </w:pPr>
            <w:r>
              <w:t>RxNorm</w:t>
            </w:r>
          </w:p>
        </w:tc>
        <w:tc>
          <w:tcPr>
            <w:tcW w:w="3195" w:type="dxa"/>
          </w:tcPr>
          <w:p w14:paraId="09523652" w14:textId="77777777" w:rsidR="00382FB1" w:rsidRDefault="00000000">
            <w:pPr>
              <w:pStyle w:val="TableText"/>
            </w:pPr>
            <w:r>
              <w:t>urn:oid:2.16.840.1.113883.6.88</w:t>
            </w:r>
          </w:p>
        </w:tc>
        <w:tc>
          <w:tcPr>
            <w:tcW w:w="2520" w:type="dxa"/>
          </w:tcPr>
          <w:p w14:paraId="31FAA874" w14:textId="77777777" w:rsidR="00382FB1" w:rsidRDefault="00000000">
            <w:pPr>
              <w:pStyle w:val="TableText"/>
            </w:pPr>
            <w:r>
              <w:t>adenovirus type 7 vaccine live 32000 UNT Delayed Release Oral Tablet</w:t>
            </w:r>
          </w:p>
        </w:tc>
      </w:tr>
      <w:tr w:rsidR="00382FB1" w14:paraId="2757DD46" w14:textId="77777777">
        <w:trPr>
          <w:jc w:val="center"/>
        </w:trPr>
        <w:tc>
          <w:tcPr>
            <w:tcW w:w="1170" w:type="dxa"/>
          </w:tcPr>
          <w:p w14:paraId="145E7606" w14:textId="77777777" w:rsidR="00382FB1" w:rsidRDefault="00000000">
            <w:pPr>
              <w:pStyle w:val="TableText"/>
            </w:pPr>
            <w:r>
              <w:t>1190916</w:t>
            </w:r>
          </w:p>
        </w:tc>
        <w:tc>
          <w:tcPr>
            <w:tcW w:w="3195" w:type="dxa"/>
          </w:tcPr>
          <w:p w14:paraId="06E287B2" w14:textId="77777777" w:rsidR="00382FB1" w:rsidRDefault="00000000">
            <w:pPr>
              <w:pStyle w:val="TableText"/>
            </w:pPr>
            <w:r>
              <w:t>RxNorm</w:t>
            </w:r>
          </w:p>
        </w:tc>
        <w:tc>
          <w:tcPr>
            <w:tcW w:w="3195" w:type="dxa"/>
          </w:tcPr>
          <w:p w14:paraId="3B7C5E07" w14:textId="77777777" w:rsidR="00382FB1" w:rsidRDefault="00000000">
            <w:pPr>
              <w:pStyle w:val="TableText"/>
            </w:pPr>
            <w:r>
              <w:t>urn:oid:2.16.840.1.113883.6.88</w:t>
            </w:r>
          </w:p>
        </w:tc>
        <w:tc>
          <w:tcPr>
            <w:tcW w:w="2520" w:type="dxa"/>
          </w:tcPr>
          <w:p w14:paraId="2D300C62" w14:textId="77777777" w:rsidR="00382FB1" w:rsidRDefault="00000000">
            <w:pPr>
              <w:pStyle w:val="TableText"/>
            </w:pPr>
            <w:r>
              <w:t>0.5 ML diphtheria toxoid vaccine, inactivated 4 UNT/ML / tetanus toxoid vaccine, inactivated 10 UNT/ML Injection [Tenivac]</w:t>
            </w:r>
          </w:p>
        </w:tc>
      </w:tr>
      <w:tr w:rsidR="00382FB1" w14:paraId="267DDDD1" w14:textId="77777777">
        <w:trPr>
          <w:jc w:val="center"/>
        </w:trPr>
        <w:tc>
          <w:tcPr>
            <w:tcW w:w="1170" w:type="dxa"/>
          </w:tcPr>
          <w:p w14:paraId="70D09FD1" w14:textId="77777777" w:rsidR="00382FB1" w:rsidRDefault="00000000">
            <w:pPr>
              <w:pStyle w:val="TableText"/>
            </w:pPr>
            <w:r>
              <w:t>1190919</w:t>
            </w:r>
          </w:p>
        </w:tc>
        <w:tc>
          <w:tcPr>
            <w:tcW w:w="3195" w:type="dxa"/>
          </w:tcPr>
          <w:p w14:paraId="0E900984" w14:textId="77777777" w:rsidR="00382FB1" w:rsidRDefault="00000000">
            <w:pPr>
              <w:pStyle w:val="TableText"/>
            </w:pPr>
            <w:r>
              <w:t>RxNorm</w:t>
            </w:r>
          </w:p>
        </w:tc>
        <w:tc>
          <w:tcPr>
            <w:tcW w:w="3195" w:type="dxa"/>
          </w:tcPr>
          <w:p w14:paraId="46C9D8B5" w14:textId="77777777" w:rsidR="00382FB1" w:rsidRDefault="00000000">
            <w:pPr>
              <w:pStyle w:val="TableText"/>
            </w:pPr>
            <w:r>
              <w:t>urn:oid:2.16.840.1.113883.6.88</w:t>
            </w:r>
          </w:p>
        </w:tc>
        <w:tc>
          <w:tcPr>
            <w:tcW w:w="2520" w:type="dxa"/>
          </w:tcPr>
          <w:p w14:paraId="488B63BB" w14:textId="77777777" w:rsidR="00382FB1" w:rsidRDefault="00000000">
            <w:pPr>
              <w:pStyle w:val="TableText"/>
            </w:pPr>
            <w:r>
              <w:t>0.5 ML diphtheria toxoid vaccine, inactivated 4 UNT/ML / tetanus toxoid vaccine, inactivated 10 UNT/ML Prefilled Syringe [Tenivac]</w:t>
            </w:r>
          </w:p>
        </w:tc>
      </w:tr>
      <w:tr w:rsidR="00382FB1" w14:paraId="3FB5C384" w14:textId="77777777">
        <w:trPr>
          <w:jc w:val="center"/>
        </w:trPr>
        <w:tc>
          <w:tcPr>
            <w:tcW w:w="1170" w:type="dxa"/>
          </w:tcPr>
          <w:p w14:paraId="45B36F72" w14:textId="77777777" w:rsidR="00382FB1" w:rsidRDefault="00000000">
            <w:pPr>
              <w:pStyle w:val="TableText"/>
            </w:pPr>
            <w:r>
              <w:t>1244205</w:t>
            </w:r>
          </w:p>
        </w:tc>
        <w:tc>
          <w:tcPr>
            <w:tcW w:w="3195" w:type="dxa"/>
          </w:tcPr>
          <w:p w14:paraId="0FC73E0F" w14:textId="77777777" w:rsidR="00382FB1" w:rsidRDefault="00000000">
            <w:pPr>
              <w:pStyle w:val="TableText"/>
            </w:pPr>
            <w:r>
              <w:t>RxNorm</w:t>
            </w:r>
          </w:p>
        </w:tc>
        <w:tc>
          <w:tcPr>
            <w:tcW w:w="3195" w:type="dxa"/>
          </w:tcPr>
          <w:p w14:paraId="69A49086" w14:textId="77777777" w:rsidR="00382FB1" w:rsidRDefault="00000000">
            <w:pPr>
              <w:pStyle w:val="TableText"/>
            </w:pPr>
            <w:r>
              <w:t>urn:oid:2.16.840.1.113883.6.88</w:t>
            </w:r>
          </w:p>
        </w:tc>
        <w:tc>
          <w:tcPr>
            <w:tcW w:w="2520" w:type="dxa"/>
          </w:tcPr>
          <w:p w14:paraId="69496508" w14:textId="77777777" w:rsidR="00382FB1" w:rsidRDefault="00000000">
            <w:pPr>
              <w:pStyle w:val="TableText"/>
            </w:pPr>
            <w:r>
              <w:t>0.5 ML diphtheria toxoid vaccine, inactivated 50 UNT/ML / tetanus toxoid vaccine, inactivated 10 UNT/ML Injection</w:t>
            </w:r>
          </w:p>
        </w:tc>
      </w:tr>
      <w:tr w:rsidR="00382FB1" w14:paraId="0D891104" w14:textId="77777777">
        <w:trPr>
          <w:jc w:val="center"/>
        </w:trPr>
        <w:tc>
          <w:tcPr>
            <w:tcW w:w="1170" w:type="dxa"/>
          </w:tcPr>
          <w:p w14:paraId="3B1A701A" w14:textId="77777777" w:rsidR="00382FB1" w:rsidRDefault="00000000">
            <w:pPr>
              <w:pStyle w:val="TableText"/>
            </w:pPr>
            <w:r>
              <w:t>1292443</w:t>
            </w:r>
          </w:p>
        </w:tc>
        <w:tc>
          <w:tcPr>
            <w:tcW w:w="3195" w:type="dxa"/>
          </w:tcPr>
          <w:p w14:paraId="004B646D" w14:textId="77777777" w:rsidR="00382FB1" w:rsidRDefault="00000000">
            <w:pPr>
              <w:pStyle w:val="TableText"/>
            </w:pPr>
            <w:r>
              <w:t>RxNorm</w:t>
            </w:r>
          </w:p>
        </w:tc>
        <w:tc>
          <w:tcPr>
            <w:tcW w:w="3195" w:type="dxa"/>
          </w:tcPr>
          <w:p w14:paraId="675847F1" w14:textId="77777777" w:rsidR="00382FB1" w:rsidRDefault="00000000">
            <w:pPr>
              <w:pStyle w:val="TableText"/>
            </w:pPr>
            <w:r>
              <w:t>urn:oid:2.16.840.1.113883.6.88</w:t>
            </w:r>
          </w:p>
        </w:tc>
        <w:tc>
          <w:tcPr>
            <w:tcW w:w="2520" w:type="dxa"/>
          </w:tcPr>
          <w:p w14:paraId="40CCD80C" w14:textId="77777777" w:rsidR="00382FB1" w:rsidRDefault="00000000">
            <w:pPr>
              <w:pStyle w:val="TableText"/>
            </w:pPr>
            <w:r>
              <w:t>0.5 ML measles virus vaccine live, Enders' attenuated Edmonston strain 2000 UNT/ML / mumps virus vaccine live, Jeryl Lynn strain 40000 UNT/ML / rubella virus vaccine live (Wistar RA 27-3 strain) 2000 UNT/ML / varicella-zoster virus vaccine live (Oka-Merck) strain 20000 UNT/ML Injection [ProQuad]</w:t>
            </w:r>
          </w:p>
        </w:tc>
      </w:tr>
      <w:tr w:rsidR="00382FB1" w14:paraId="4AD65EB0" w14:textId="77777777">
        <w:trPr>
          <w:jc w:val="center"/>
        </w:trPr>
        <w:tc>
          <w:tcPr>
            <w:tcW w:w="1170" w:type="dxa"/>
          </w:tcPr>
          <w:p w14:paraId="5E5E72F6" w14:textId="77777777" w:rsidR="00382FB1" w:rsidRDefault="00000000">
            <w:pPr>
              <w:pStyle w:val="TableText"/>
            </w:pPr>
            <w:r>
              <w:lastRenderedPageBreak/>
              <w:t>1292459</w:t>
            </w:r>
          </w:p>
        </w:tc>
        <w:tc>
          <w:tcPr>
            <w:tcW w:w="3195" w:type="dxa"/>
          </w:tcPr>
          <w:p w14:paraId="686D1D28" w14:textId="77777777" w:rsidR="00382FB1" w:rsidRDefault="00000000">
            <w:pPr>
              <w:pStyle w:val="TableText"/>
            </w:pPr>
            <w:r>
              <w:t>RxNorm</w:t>
            </w:r>
          </w:p>
        </w:tc>
        <w:tc>
          <w:tcPr>
            <w:tcW w:w="3195" w:type="dxa"/>
          </w:tcPr>
          <w:p w14:paraId="3D0486E9" w14:textId="77777777" w:rsidR="00382FB1" w:rsidRDefault="00000000">
            <w:pPr>
              <w:pStyle w:val="TableText"/>
            </w:pPr>
            <w:r>
              <w:t>urn:oid:2.16.840.1.113883.6.88</w:t>
            </w:r>
          </w:p>
        </w:tc>
        <w:tc>
          <w:tcPr>
            <w:tcW w:w="2520" w:type="dxa"/>
          </w:tcPr>
          <w:p w14:paraId="71B86A63" w14:textId="77777777" w:rsidR="00382FB1" w:rsidRDefault="00000000">
            <w:pPr>
              <w:pStyle w:val="TableText"/>
            </w:pPr>
            <w:r>
              <w:t>0.5 ML varicella-zoster virus vaccine live (Oka-Merck) strain 2700 UNT/ML Injection [Varivax]</w:t>
            </w:r>
          </w:p>
        </w:tc>
      </w:tr>
      <w:tr w:rsidR="00382FB1" w14:paraId="0ECA745C" w14:textId="77777777">
        <w:trPr>
          <w:jc w:val="center"/>
        </w:trPr>
        <w:tc>
          <w:tcPr>
            <w:tcW w:w="1170" w:type="dxa"/>
          </w:tcPr>
          <w:p w14:paraId="1CFB5032" w14:textId="77777777" w:rsidR="00382FB1" w:rsidRDefault="00000000">
            <w:pPr>
              <w:pStyle w:val="TableText"/>
            </w:pPr>
            <w:r>
              <w:t>1292828</w:t>
            </w:r>
          </w:p>
        </w:tc>
        <w:tc>
          <w:tcPr>
            <w:tcW w:w="3195" w:type="dxa"/>
          </w:tcPr>
          <w:p w14:paraId="704041DD" w14:textId="77777777" w:rsidR="00382FB1" w:rsidRDefault="00000000">
            <w:pPr>
              <w:pStyle w:val="TableText"/>
            </w:pPr>
            <w:r>
              <w:t>RxNorm</w:t>
            </w:r>
          </w:p>
        </w:tc>
        <w:tc>
          <w:tcPr>
            <w:tcW w:w="3195" w:type="dxa"/>
          </w:tcPr>
          <w:p w14:paraId="6C2BA1DC" w14:textId="77777777" w:rsidR="00382FB1" w:rsidRDefault="00000000">
            <w:pPr>
              <w:pStyle w:val="TableText"/>
            </w:pPr>
            <w:r>
              <w:t>urn:oid:2.16.840.1.113883.6.88</w:t>
            </w:r>
          </w:p>
        </w:tc>
        <w:tc>
          <w:tcPr>
            <w:tcW w:w="2520" w:type="dxa"/>
          </w:tcPr>
          <w:p w14:paraId="60ED6862" w14:textId="77777777" w:rsidR="00382FB1" w:rsidRDefault="00000000">
            <w:pPr>
              <w:pStyle w:val="TableText"/>
            </w:pPr>
            <w:r>
              <w:t>yellow fever virus strain 17D-204 live antigen 4000 UNT/ML Injectable Suspension [YF-Vax]</w:t>
            </w:r>
          </w:p>
        </w:tc>
      </w:tr>
      <w:tr w:rsidR="00382FB1" w14:paraId="786C2104" w14:textId="77777777">
        <w:trPr>
          <w:jc w:val="center"/>
        </w:trPr>
        <w:tc>
          <w:tcPr>
            <w:tcW w:w="1170" w:type="dxa"/>
          </w:tcPr>
          <w:p w14:paraId="07DEB176" w14:textId="77777777" w:rsidR="00382FB1" w:rsidRDefault="00000000">
            <w:pPr>
              <w:pStyle w:val="TableText"/>
            </w:pPr>
            <w:r>
              <w:t>1300191</w:t>
            </w:r>
          </w:p>
        </w:tc>
        <w:tc>
          <w:tcPr>
            <w:tcW w:w="3195" w:type="dxa"/>
          </w:tcPr>
          <w:p w14:paraId="054AACA6" w14:textId="77777777" w:rsidR="00382FB1" w:rsidRDefault="00000000">
            <w:pPr>
              <w:pStyle w:val="TableText"/>
            </w:pPr>
            <w:r>
              <w:t>RxNorm</w:t>
            </w:r>
          </w:p>
        </w:tc>
        <w:tc>
          <w:tcPr>
            <w:tcW w:w="3195" w:type="dxa"/>
          </w:tcPr>
          <w:p w14:paraId="1CCE194C" w14:textId="77777777" w:rsidR="00382FB1" w:rsidRDefault="00000000">
            <w:pPr>
              <w:pStyle w:val="TableText"/>
            </w:pPr>
            <w:r>
              <w:t>urn:oid:2.16.840.1.113883.6.88</w:t>
            </w:r>
          </w:p>
        </w:tc>
        <w:tc>
          <w:tcPr>
            <w:tcW w:w="2520" w:type="dxa"/>
          </w:tcPr>
          <w:p w14:paraId="29AD4CE8" w14:textId="77777777" w:rsidR="00382FB1" w:rsidRDefault="00000000">
            <w:pPr>
              <w:pStyle w:val="TableText"/>
            </w:pPr>
            <w:r>
              <w:t>0.5 ML Bordetella pertussis filamentous hemagglutinin vaccine, inactivated 0.01 MG/ML / Bordetella pertussis fimbriae 2/3 vaccine, inactivated 0.01 MG/ML / Bordetella pertussis pertactin vaccine, inactivated 0.006 MG/ML / Bordetella pertussis toxoid vaccine, inactivated 0.005 MG/ML / diphtheria toxoid vaccine, inactivated 4 UNT/ML / tetanus toxoid vaccine, inactivated 10 UNT/ML Prefilled Syringe [Adacel]</w:t>
            </w:r>
          </w:p>
        </w:tc>
      </w:tr>
      <w:tr w:rsidR="00382FB1" w14:paraId="79CF09FD" w14:textId="77777777">
        <w:trPr>
          <w:jc w:val="center"/>
        </w:trPr>
        <w:tc>
          <w:tcPr>
            <w:tcW w:w="1170" w:type="dxa"/>
          </w:tcPr>
          <w:p w14:paraId="673B9441" w14:textId="77777777" w:rsidR="00382FB1" w:rsidRDefault="00000000">
            <w:pPr>
              <w:pStyle w:val="TableText"/>
            </w:pPr>
            <w:r>
              <w:t>1300206</w:t>
            </w:r>
          </w:p>
        </w:tc>
        <w:tc>
          <w:tcPr>
            <w:tcW w:w="3195" w:type="dxa"/>
          </w:tcPr>
          <w:p w14:paraId="73B380EA" w14:textId="77777777" w:rsidR="00382FB1" w:rsidRDefault="00000000">
            <w:pPr>
              <w:pStyle w:val="TableText"/>
            </w:pPr>
            <w:r>
              <w:t>RxNorm</w:t>
            </w:r>
          </w:p>
        </w:tc>
        <w:tc>
          <w:tcPr>
            <w:tcW w:w="3195" w:type="dxa"/>
          </w:tcPr>
          <w:p w14:paraId="48658226" w14:textId="77777777" w:rsidR="00382FB1" w:rsidRDefault="00000000">
            <w:pPr>
              <w:pStyle w:val="TableText"/>
            </w:pPr>
            <w:r>
              <w:t>urn:oid:2.16.840.1.113883.6.88</w:t>
            </w:r>
          </w:p>
        </w:tc>
        <w:tc>
          <w:tcPr>
            <w:tcW w:w="2520" w:type="dxa"/>
          </w:tcPr>
          <w:p w14:paraId="793ED06E" w14:textId="77777777" w:rsidR="00382FB1" w:rsidRDefault="00000000">
            <w:pPr>
              <w:pStyle w:val="TableText"/>
            </w:pPr>
            <w:r>
              <w:t>0.5 ML Bordetella pertussis filamentous hemagglutinin vaccine, inactivated 0.01 MG/ML / Bordetella pertussis fimbriae 2/3 vaccine, inactivated 0.01 MG/ML / Bordetella pertussis pertactin vaccine, inactivated 0.006 MG/ML / Bordetella pertussis toxoid vaccine, inactivated 0.005 MG/ML / diphtheria toxoid vaccine, inactivated 4 UNT/ML / tetanus toxoid vaccine, inactivated 10 UNT/ML Injection [Adacel]</w:t>
            </w:r>
          </w:p>
        </w:tc>
      </w:tr>
      <w:tr w:rsidR="00382FB1" w14:paraId="3CC1DCD7" w14:textId="77777777">
        <w:trPr>
          <w:jc w:val="center"/>
        </w:trPr>
        <w:tc>
          <w:tcPr>
            <w:tcW w:w="1440" w:type="dxa"/>
            <w:gridSpan w:val="4"/>
          </w:tcPr>
          <w:p w14:paraId="16BF1CD5" w14:textId="77777777" w:rsidR="00382FB1" w:rsidRDefault="00000000">
            <w:pPr>
              <w:pStyle w:val="TableText"/>
            </w:pPr>
            <w:r>
              <w:t>...</w:t>
            </w:r>
          </w:p>
        </w:tc>
      </w:tr>
    </w:tbl>
    <w:p w14:paraId="7441E630" w14:textId="77777777" w:rsidR="00382FB1" w:rsidRDefault="00382FB1">
      <w:pPr>
        <w:pStyle w:val="BodyText"/>
      </w:pPr>
    </w:p>
    <w:p w14:paraId="1F28C796" w14:textId="77777777" w:rsidR="00382FB1" w:rsidRDefault="00000000">
      <w:pPr>
        <w:pStyle w:val="Caption"/>
        <w:ind w:left="130" w:right="115"/>
      </w:pPr>
      <w:bookmarkStart w:id="1979" w:name="_Toc202464258"/>
      <w:r>
        <w:lastRenderedPageBreak/>
        <w:t xml:space="preserve">Figure </w:t>
      </w:r>
      <w:r>
        <w:fldChar w:fldCharType="begin"/>
      </w:r>
      <w:r>
        <w:instrText>SEQ Figure \* ARABIC</w:instrText>
      </w:r>
      <w:r>
        <w:fldChar w:fldCharType="separate"/>
      </w:r>
      <w:r>
        <w:t>82</w:t>
      </w:r>
      <w:r>
        <w:fldChar w:fldCharType="end"/>
      </w:r>
      <w:r>
        <w:t>: Immunization Medication Information (V2) Example</w:t>
      </w:r>
      <w:bookmarkEnd w:id="1979"/>
    </w:p>
    <w:p w14:paraId="7A7D7A9D" w14:textId="77777777" w:rsidR="00382FB1" w:rsidRDefault="00000000">
      <w:pPr>
        <w:pStyle w:val="Example"/>
        <w:ind w:left="130" w:right="115"/>
      </w:pPr>
      <w:r>
        <w:t>&lt;manufacturedProduct classCode="MANU"&gt;</w:t>
      </w:r>
    </w:p>
    <w:p w14:paraId="3AD5D0EC" w14:textId="77777777" w:rsidR="00382FB1" w:rsidRDefault="00000000">
      <w:pPr>
        <w:pStyle w:val="Example"/>
        <w:ind w:left="130" w:right="115"/>
      </w:pPr>
      <w:r>
        <w:t xml:space="preserve">    &lt;!-- ** Immunization medication information ** --&gt;</w:t>
      </w:r>
    </w:p>
    <w:p w14:paraId="37BCB930" w14:textId="77777777" w:rsidR="00382FB1" w:rsidRDefault="00000000">
      <w:pPr>
        <w:pStyle w:val="Example"/>
        <w:ind w:left="130" w:right="115"/>
      </w:pPr>
      <w:r>
        <w:t xml:space="preserve">    &lt;templateId root="2.16.840.1.113883.10.20.22.4.54" extension="2014-06-09" /&gt;</w:t>
      </w:r>
    </w:p>
    <w:p w14:paraId="5E193CE7" w14:textId="77777777" w:rsidR="00382FB1" w:rsidRDefault="00000000">
      <w:pPr>
        <w:pStyle w:val="Example"/>
        <w:ind w:left="130" w:right="115"/>
      </w:pPr>
      <w:r>
        <w:t xml:space="preserve">    &lt;manufacturedMaterial&gt;</w:t>
      </w:r>
    </w:p>
    <w:p w14:paraId="09425B4A" w14:textId="77777777" w:rsidR="00382FB1" w:rsidRDefault="00000000">
      <w:pPr>
        <w:pStyle w:val="Example"/>
        <w:ind w:left="130" w:right="115"/>
      </w:pPr>
      <w:r>
        <w:t xml:space="preserve">        &lt;code code="33" codeSystem="2.16.840.1.113883.12.292" displayName="Pneumococcal polysaccharide vaccine" codeSystemName="CVX"&gt;</w:t>
      </w:r>
    </w:p>
    <w:p w14:paraId="51B4D28A" w14:textId="77777777" w:rsidR="00382FB1" w:rsidRDefault="00000000">
      <w:pPr>
        <w:pStyle w:val="Example"/>
        <w:ind w:left="130" w:right="115"/>
      </w:pPr>
      <w:r>
        <w:t xml:space="preserve">            &lt;translation code="854981" displayName="Pneumovax 23 (Pneumococcal vaccine polyvalent) Injectable Solution" codeSystemName="RxNORM" codeSystem="2.16.840.1.113883.6.88" /&gt;</w:t>
      </w:r>
    </w:p>
    <w:p w14:paraId="20FDDBDD" w14:textId="77777777" w:rsidR="00382FB1" w:rsidRDefault="00000000">
      <w:pPr>
        <w:pStyle w:val="Example"/>
        <w:ind w:left="130" w:right="115"/>
      </w:pPr>
      <w:r>
        <w:t xml:space="preserve">        &lt;/code&gt;</w:t>
      </w:r>
    </w:p>
    <w:p w14:paraId="45E87E0F" w14:textId="77777777" w:rsidR="00382FB1" w:rsidRDefault="00000000">
      <w:pPr>
        <w:pStyle w:val="Example"/>
        <w:ind w:left="130" w:right="115"/>
      </w:pPr>
      <w:r>
        <w:t xml:space="preserve">        &lt;lotNumberText&gt;1&lt;/lotNumberText&gt;</w:t>
      </w:r>
    </w:p>
    <w:p w14:paraId="0338D7F3" w14:textId="77777777" w:rsidR="00382FB1" w:rsidRDefault="00000000">
      <w:pPr>
        <w:pStyle w:val="Example"/>
        <w:ind w:left="130" w:right="115"/>
      </w:pPr>
      <w:r>
        <w:t xml:space="preserve">    &lt;/manufacturedMaterial&gt;</w:t>
      </w:r>
    </w:p>
    <w:p w14:paraId="36C1383B" w14:textId="77777777" w:rsidR="00382FB1" w:rsidRDefault="00000000">
      <w:pPr>
        <w:pStyle w:val="Example"/>
        <w:ind w:left="130" w:right="115"/>
      </w:pPr>
      <w:r>
        <w:t xml:space="preserve">    &lt;manufacturerOrganization&gt;</w:t>
      </w:r>
    </w:p>
    <w:p w14:paraId="2D96F6B2" w14:textId="77777777" w:rsidR="00382FB1" w:rsidRDefault="00000000">
      <w:pPr>
        <w:pStyle w:val="Example"/>
        <w:ind w:left="130" w:right="115"/>
      </w:pPr>
      <w:r>
        <w:t xml:space="preserve">        &lt;name&gt;Health LS - Immuno Inc.&lt;/name&gt;</w:t>
      </w:r>
    </w:p>
    <w:p w14:paraId="1382CB2E" w14:textId="77777777" w:rsidR="00382FB1" w:rsidRDefault="00000000">
      <w:pPr>
        <w:pStyle w:val="Example"/>
        <w:ind w:left="130" w:right="115"/>
      </w:pPr>
      <w:r>
        <w:t xml:space="preserve">    &lt;/manufacturerOrganization&gt;</w:t>
      </w:r>
    </w:p>
    <w:p w14:paraId="1BB96640" w14:textId="77777777" w:rsidR="00382FB1" w:rsidRDefault="00000000">
      <w:pPr>
        <w:pStyle w:val="Example"/>
        <w:ind w:left="130" w:right="115"/>
      </w:pPr>
      <w:r>
        <w:t>&lt;/manufacturedProduct&gt;</w:t>
      </w:r>
    </w:p>
    <w:p w14:paraId="3294641E" w14:textId="77777777" w:rsidR="00382FB1" w:rsidRDefault="00382FB1">
      <w:pPr>
        <w:pStyle w:val="BodyText"/>
      </w:pPr>
    </w:p>
    <w:p w14:paraId="01D19597" w14:textId="77777777" w:rsidR="00382FB1" w:rsidRDefault="00000000">
      <w:pPr>
        <w:pStyle w:val="Heading2nospace"/>
      </w:pPr>
      <w:bookmarkStart w:id="1980" w:name="E_Immunization_Refusal_Reason"/>
      <w:bookmarkStart w:id="1981" w:name="_Toc202463846"/>
      <w:r>
        <w:t>Immunization Refusal Reason</w:t>
      </w:r>
      <w:bookmarkEnd w:id="1980"/>
      <w:bookmarkEnd w:id="1981"/>
    </w:p>
    <w:p w14:paraId="6064684B" w14:textId="77777777" w:rsidR="00382FB1" w:rsidRDefault="00000000">
      <w:pPr>
        <w:pStyle w:val="BracketData"/>
      </w:pPr>
      <w:r>
        <w:t>[observation: identifier urn:oid:2.16.840.1.113883.10.20.22.4.53 (open)]</w:t>
      </w:r>
    </w:p>
    <w:p w14:paraId="0701E60F" w14:textId="77777777" w:rsidR="00382FB1" w:rsidRDefault="00000000">
      <w:pPr>
        <w:pStyle w:val="BracketData"/>
      </w:pPr>
      <w:r>
        <w:t>Published as part of Consolidated CDA Templates for Clinical Notes (US Realm) DSTU R1.1</w:t>
      </w:r>
    </w:p>
    <w:p w14:paraId="6EE38BA3" w14:textId="77777777" w:rsidR="00382FB1" w:rsidRDefault="00000000">
      <w:pPr>
        <w:pStyle w:val="Caption"/>
      </w:pPr>
      <w:bookmarkStart w:id="1982" w:name="_Toc202464539"/>
      <w:r>
        <w:t xml:space="preserve">Table </w:t>
      </w:r>
      <w:r>
        <w:fldChar w:fldCharType="begin"/>
      </w:r>
      <w:r>
        <w:instrText>SEQ Table \* ARABIC</w:instrText>
      </w:r>
      <w:r>
        <w:fldChar w:fldCharType="separate"/>
      </w:r>
      <w:r>
        <w:t>192</w:t>
      </w:r>
      <w:r>
        <w:fldChar w:fldCharType="end"/>
      </w:r>
      <w:r>
        <w:t>: Immunization Refusal Reason Contexts</w:t>
      </w:r>
      <w:bookmarkEnd w:id="198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4529518" w14:textId="77777777">
        <w:trPr>
          <w:cantSplit/>
          <w:tblHeader/>
          <w:jc w:val="center"/>
        </w:trPr>
        <w:tc>
          <w:tcPr>
            <w:tcW w:w="360" w:type="dxa"/>
            <w:shd w:val="clear" w:color="auto" w:fill="E6E6E6"/>
          </w:tcPr>
          <w:p w14:paraId="2A70E347" w14:textId="77777777" w:rsidR="00382FB1" w:rsidRDefault="00000000">
            <w:pPr>
              <w:pStyle w:val="TableHead"/>
            </w:pPr>
            <w:r>
              <w:t>Contained By:</w:t>
            </w:r>
          </w:p>
        </w:tc>
        <w:tc>
          <w:tcPr>
            <w:tcW w:w="360" w:type="dxa"/>
            <w:shd w:val="clear" w:color="auto" w:fill="E6E6E6"/>
          </w:tcPr>
          <w:p w14:paraId="47CBE665" w14:textId="77777777" w:rsidR="00382FB1" w:rsidRDefault="00000000">
            <w:pPr>
              <w:pStyle w:val="TableHead"/>
            </w:pPr>
            <w:r>
              <w:t>Contains:</w:t>
            </w:r>
          </w:p>
        </w:tc>
      </w:tr>
      <w:tr w:rsidR="00382FB1" w14:paraId="77273CB7" w14:textId="77777777">
        <w:trPr>
          <w:jc w:val="center"/>
        </w:trPr>
        <w:tc>
          <w:tcPr>
            <w:tcW w:w="360" w:type="dxa"/>
          </w:tcPr>
          <w:p w14:paraId="1F2EA2D8" w14:textId="77777777" w:rsidR="00382FB1" w:rsidRDefault="00382FB1">
            <w:pPr>
              <w:pStyle w:val="TableText"/>
            </w:pPr>
            <w:hyperlink w:anchor="E_Immunization_Activity_NHCS_V4">
              <w:r>
                <w:rPr>
                  <w:rStyle w:val="HyperlinkText9pt"/>
                </w:rPr>
                <w:t>Immunization Activity (NHCS V4)</w:t>
              </w:r>
            </w:hyperlink>
            <w:r>
              <w:t xml:space="preserve"> (optional)</w:t>
            </w:r>
          </w:p>
        </w:tc>
        <w:tc>
          <w:tcPr>
            <w:tcW w:w="360" w:type="dxa"/>
          </w:tcPr>
          <w:p w14:paraId="5B2A0C50" w14:textId="77777777" w:rsidR="00382FB1" w:rsidRDefault="00382FB1"/>
        </w:tc>
      </w:tr>
    </w:tbl>
    <w:p w14:paraId="375128A6" w14:textId="77777777" w:rsidR="00382FB1" w:rsidRDefault="00382FB1">
      <w:pPr>
        <w:pStyle w:val="BodyText"/>
      </w:pPr>
    </w:p>
    <w:p w14:paraId="3F913EFF" w14:textId="77777777" w:rsidR="00382FB1" w:rsidRDefault="00000000">
      <w:r>
        <w:t>The Immunization Refusal Reason documents the rationale for the patient declining an immunization.</w:t>
      </w:r>
    </w:p>
    <w:p w14:paraId="422A9C8C" w14:textId="77777777" w:rsidR="00382FB1" w:rsidRDefault="00000000">
      <w:pPr>
        <w:pStyle w:val="Caption"/>
      </w:pPr>
      <w:bookmarkStart w:id="1983" w:name="_Toc202464540"/>
      <w:r>
        <w:lastRenderedPageBreak/>
        <w:t xml:space="preserve">Table </w:t>
      </w:r>
      <w:r>
        <w:fldChar w:fldCharType="begin"/>
      </w:r>
      <w:r>
        <w:instrText>SEQ Table \* ARABIC</w:instrText>
      </w:r>
      <w:r>
        <w:fldChar w:fldCharType="separate"/>
      </w:r>
      <w:r>
        <w:t>193</w:t>
      </w:r>
      <w:r>
        <w:fldChar w:fldCharType="end"/>
      </w:r>
      <w:r>
        <w:t>: Immunization Refusal Reason Constraints Overview</w:t>
      </w:r>
      <w:bookmarkEnd w:id="198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01590ED" w14:textId="77777777">
        <w:trPr>
          <w:cantSplit/>
          <w:tblHeader/>
          <w:jc w:val="center"/>
        </w:trPr>
        <w:tc>
          <w:tcPr>
            <w:tcW w:w="0" w:type="dxa"/>
            <w:shd w:val="clear" w:color="auto" w:fill="E6E6E6"/>
            <w:noWrap/>
          </w:tcPr>
          <w:p w14:paraId="77C46D84" w14:textId="77777777" w:rsidR="00382FB1" w:rsidRDefault="00000000">
            <w:pPr>
              <w:pStyle w:val="TableHead"/>
            </w:pPr>
            <w:r>
              <w:t>XPath</w:t>
            </w:r>
          </w:p>
        </w:tc>
        <w:tc>
          <w:tcPr>
            <w:tcW w:w="720" w:type="dxa"/>
            <w:shd w:val="clear" w:color="auto" w:fill="E6E6E6"/>
            <w:noWrap/>
          </w:tcPr>
          <w:p w14:paraId="45AA45CE" w14:textId="77777777" w:rsidR="00382FB1" w:rsidRDefault="00000000">
            <w:pPr>
              <w:pStyle w:val="TableHead"/>
            </w:pPr>
            <w:r>
              <w:t>Card.</w:t>
            </w:r>
          </w:p>
        </w:tc>
        <w:tc>
          <w:tcPr>
            <w:tcW w:w="1152" w:type="dxa"/>
            <w:shd w:val="clear" w:color="auto" w:fill="E6E6E6"/>
            <w:noWrap/>
          </w:tcPr>
          <w:p w14:paraId="3044DC8F" w14:textId="77777777" w:rsidR="00382FB1" w:rsidRDefault="00000000">
            <w:pPr>
              <w:pStyle w:val="TableHead"/>
            </w:pPr>
            <w:r>
              <w:t>Verb</w:t>
            </w:r>
          </w:p>
        </w:tc>
        <w:tc>
          <w:tcPr>
            <w:tcW w:w="864" w:type="dxa"/>
            <w:shd w:val="clear" w:color="auto" w:fill="E6E6E6"/>
            <w:noWrap/>
          </w:tcPr>
          <w:p w14:paraId="5CCE22EE" w14:textId="77777777" w:rsidR="00382FB1" w:rsidRDefault="00000000">
            <w:pPr>
              <w:pStyle w:val="TableHead"/>
            </w:pPr>
            <w:r>
              <w:t>Data Type</w:t>
            </w:r>
          </w:p>
        </w:tc>
        <w:tc>
          <w:tcPr>
            <w:tcW w:w="864" w:type="dxa"/>
            <w:shd w:val="clear" w:color="auto" w:fill="E6E6E6"/>
            <w:noWrap/>
          </w:tcPr>
          <w:p w14:paraId="6B1EDB27" w14:textId="77777777" w:rsidR="00382FB1" w:rsidRDefault="00000000">
            <w:pPr>
              <w:pStyle w:val="TableHead"/>
            </w:pPr>
            <w:r>
              <w:t>CONF#</w:t>
            </w:r>
          </w:p>
        </w:tc>
        <w:tc>
          <w:tcPr>
            <w:tcW w:w="864" w:type="dxa"/>
            <w:shd w:val="clear" w:color="auto" w:fill="E6E6E6"/>
            <w:noWrap/>
          </w:tcPr>
          <w:p w14:paraId="19CA4714" w14:textId="77777777" w:rsidR="00382FB1" w:rsidRDefault="00000000">
            <w:pPr>
              <w:pStyle w:val="TableHead"/>
            </w:pPr>
            <w:r>
              <w:t>Value</w:t>
            </w:r>
          </w:p>
        </w:tc>
      </w:tr>
      <w:tr w:rsidR="00382FB1" w14:paraId="11B57111" w14:textId="77777777">
        <w:trPr>
          <w:jc w:val="center"/>
        </w:trPr>
        <w:tc>
          <w:tcPr>
            <w:tcW w:w="10160" w:type="dxa"/>
            <w:gridSpan w:val="6"/>
          </w:tcPr>
          <w:p w14:paraId="56659296" w14:textId="77777777" w:rsidR="00382FB1" w:rsidRDefault="00000000">
            <w:pPr>
              <w:pStyle w:val="TableText"/>
            </w:pPr>
            <w:r>
              <w:t>observation (identifier: urn:oid:2.16.840.1.113883.10.20.22.4.53)</w:t>
            </w:r>
          </w:p>
        </w:tc>
      </w:tr>
      <w:tr w:rsidR="00382FB1" w14:paraId="621D77C8" w14:textId="77777777">
        <w:trPr>
          <w:jc w:val="center"/>
        </w:trPr>
        <w:tc>
          <w:tcPr>
            <w:tcW w:w="3345" w:type="dxa"/>
          </w:tcPr>
          <w:p w14:paraId="78BF61DA" w14:textId="77777777" w:rsidR="00382FB1" w:rsidRDefault="00000000">
            <w:pPr>
              <w:pStyle w:val="TableText"/>
            </w:pPr>
            <w:r>
              <w:tab/>
              <w:t>@classCode</w:t>
            </w:r>
          </w:p>
        </w:tc>
        <w:tc>
          <w:tcPr>
            <w:tcW w:w="720" w:type="dxa"/>
          </w:tcPr>
          <w:p w14:paraId="6119EFBD" w14:textId="77777777" w:rsidR="00382FB1" w:rsidRDefault="00000000">
            <w:pPr>
              <w:pStyle w:val="TableText"/>
            </w:pPr>
            <w:r>
              <w:t>1..1</w:t>
            </w:r>
          </w:p>
        </w:tc>
        <w:tc>
          <w:tcPr>
            <w:tcW w:w="1152" w:type="dxa"/>
          </w:tcPr>
          <w:p w14:paraId="3B0F1621" w14:textId="77777777" w:rsidR="00382FB1" w:rsidRDefault="00000000">
            <w:pPr>
              <w:pStyle w:val="TableText"/>
            </w:pPr>
            <w:r>
              <w:t>SHALL</w:t>
            </w:r>
          </w:p>
        </w:tc>
        <w:tc>
          <w:tcPr>
            <w:tcW w:w="864" w:type="dxa"/>
          </w:tcPr>
          <w:p w14:paraId="4CD0BC1D" w14:textId="77777777" w:rsidR="00382FB1" w:rsidRDefault="00382FB1">
            <w:pPr>
              <w:pStyle w:val="TableText"/>
            </w:pPr>
          </w:p>
        </w:tc>
        <w:tc>
          <w:tcPr>
            <w:tcW w:w="1104" w:type="dxa"/>
          </w:tcPr>
          <w:p w14:paraId="7ECD935A" w14:textId="77777777" w:rsidR="00382FB1" w:rsidRDefault="00382FB1">
            <w:pPr>
              <w:pStyle w:val="TableText"/>
            </w:pPr>
            <w:hyperlink w:anchor="C_81-8991">
              <w:r>
                <w:rPr>
                  <w:rStyle w:val="HyperlinkText9pt"/>
                </w:rPr>
                <w:t>81-8991</w:t>
              </w:r>
            </w:hyperlink>
          </w:p>
        </w:tc>
        <w:tc>
          <w:tcPr>
            <w:tcW w:w="2975" w:type="dxa"/>
          </w:tcPr>
          <w:p w14:paraId="2F9AD656" w14:textId="77777777" w:rsidR="00382FB1" w:rsidRDefault="00000000">
            <w:pPr>
              <w:pStyle w:val="TableText"/>
            </w:pPr>
            <w:r>
              <w:t>urn:oid:2.16.840.1.113883.5.6 (HL7ActClass) = OBS</w:t>
            </w:r>
          </w:p>
        </w:tc>
      </w:tr>
      <w:tr w:rsidR="00382FB1" w14:paraId="00250884" w14:textId="77777777">
        <w:trPr>
          <w:jc w:val="center"/>
        </w:trPr>
        <w:tc>
          <w:tcPr>
            <w:tcW w:w="3345" w:type="dxa"/>
          </w:tcPr>
          <w:p w14:paraId="1F892BFE" w14:textId="77777777" w:rsidR="00382FB1" w:rsidRDefault="00000000">
            <w:pPr>
              <w:pStyle w:val="TableText"/>
            </w:pPr>
            <w:r>
              <w:tab/>
              <w:t>@moodCode</w:t>
            </w:r>
          </w:p>
        </w:tc>
        <w:tc>
          <w:tcPr>
            <w:tcW w:w="720" w:type="dxa"/>
          </w:tcPr>
          <w:p w14:paraId="6C697E2C" w14:textId="77777777" w:rsidR="00382FB1" w:rsidRDefault="00000000">
            <w:pPr>
              <w:pStyle w:val="TableText"/>
            </w:pPr>
            <w:r>
              <w:t>1..1</w:t>
            </w:r>
          </w:p>
        </w:tc>
        <w:tc>
          <w:tcPr>
            <w:tcW w:w="1152" w:type="dxa"/>
          </w:tcPr>
          <w:p w14:paraId="261A4217" w14:textId="77777777" w:rsidR="00382FB1" w:rsidRDefault="00000000">
            <w:pPr>
              <w:pStyle w:val="TableText"/>
            </w:pPr>
            <w:r>
              <w:t>SHALL</w:t>
            </w:r>
          </w:p>
        </w:tc>
        <w:tc>
          <w:tcPr>
            <w:tcW w:w="864" w:type="dxa"/>
          </w:tcPr>
          <w:p w14:paraId="5866399B" w14:textId="77777777" w:rsidR="00382FB1" w:rsidRDefault="00382FB1">
            <w:pPr>
              <w:pStyle w:val="TableText"/>
            </w:pPr>
          </w:p>
        </w:tc>
        <w:tc>
          <w:tcPr>
            <w:tcW w:w="1104" w:type="dxa"/>
          </w:tcPr>
          <w:p w14:paraId="64BCD390" w14:textId="77777777" w:rsidR="00382FB1" w:rsidRDefault="00382FB1">
            <w:pPr>
              <w:pStyle w:val="TableText"/>
            </w:pPr>
            <w:hyperlink w:anchor="C_81-8992">
              <w:r>
                <w:rPr>
                  <w:rStyle w:val="HyperlinkText9pt"/>
                </w:rPr>
                <w:t>81-8992</w:t>
              </w:r>
            </w:hyperlink>
          </w:p>
        </w:tc>
        <w:tc>
          <w:tcPr>
            <w:tcW w:w="2975" w:type="dxa"/>
          </w:tcPr>
          <w:p w14:paraId="3B0D1680" w14:textId="77777777" w:rsidR="00382FB1" w:rsidRDefault="00000000">
            <w:pPr>
              <w:pStyle w:val="TableText"/>
            </w:pPr>
            <w:r>
              <w:t>urn:oid:2.16.840.1.113883.5.1001 (HL7ActMood) = EVN</w:t>
            </w:r>
          </w:p>
        </w:tc>
      </w:tr>
      <w:tr w:rsidR="00382FB1" w14:paraId="5DD6A94F" w14:textId="77777777">
        <w:trPr>
          <w:jc w:val="center"/>
        </w:trPr>
        <w:tc>
          <w:tcPr>
            <w:tcW w:w="3345" w:type="dxa"/>
          </w:tcPr>
          <w:p w14:paraId="27C46587" w14:textId="77777777" w:rsidR="00382FB1" w:rsidRDefault="00000000">
            <w:pPr>
              <w:pStyle w:val="TableText"/>
            </w:pPr>
            <w:r>
              <w:tab/>
              <w:t>templateId</w:t>
            </w:r>
          </w:p>
        </w:tc>
        <w:tc>
          <w:tcPr>
            <w:tcW w:w="720" w:type="dxa"/>
          </w:tcPr>
          <w:p w14:paraId="3477C104" w14:textId="77777777" w:rsidR="00382FB1" w:rsidRDefault="00000000">
            <w:pPr>
              <w:pStyle w:val="TableText"/>
            </w:pPr>
            <w:r>
              <w:t>1..1</w:t>
            </w:r>
          </w:p>
        </w:tc>
        <w:tc>
          <w:tcPr>
            <w:tcW w:w="1152" w:type="dxa"/>
          </w:tcPr>
          <w:p w14:paraId="71347790" w14:textId="77777777" w:rsidR="00382FB1" w:rsidRDefault="00000000">
            <w:pPr>
              <w:pStyle w:val="TableText"/>
            </w:pPr>
            <w:r>
              <w:t>SHALL</w:t>
            </w:r>
          </w:p>
        </w:tc>
        <w:tc>
          <w:tcPr>
            <w:tcW w:w="864" w:type="dxa"/>
          </w:tcPr>
          <w:p w14:paraId="04DBC999" w14:textId="77777777" w:rsidR="00382FB1" w:rsidRDefault="00382FB1">
            <w:pPr>
              <w:pStyle w:val="TableText"/>
            </w:pPr>
          </w:p>
        </w:tc>
        <w:tc>
          <w:tcPr>
            <w:tcW w:w="1104" w:type="dxa"/>
          </w:tcPr>
          <w:p w14:paraId="7ED1B6D7" w14:textId="77777777" w:rsidR="00382FB1" w:rsidRDefault="00382FB1">
            <w:pPr>
              <w:pStyle w:val="TableText"/>
            </w:pPr>
            <w:hyperlink w:anchor="C_81-8993">
              <w:r>
                <w:rPr>
                  <w:rStyle w:val="HyperlinkText9pt"/>
                </w:rPr>
                <w:t>81-8993</w:t>
              </w:r>
            </w:hyperlink>
          </w:p>
        </w:tc>
        <w:tc>
          <w:tcPr>
            <w:tcW w:w="2975" w:type="dxa"/>
          </w:tcPr>
          <w:p w14:paraId="4E604227" w14:textId="77777777" w:rsidR="00382FB1" w:rsidRDefault="00382FB1">
            <w:pPr>
              <w:pStyle w:val="TableText"/>
            </w:pPr>
          </w:p>
        </w:tc>
      </w:tr>
      <w:tr w:rsidR="00382FB1" w14:paraId="106C9657" w14:textId="77777777">
        <w:trPr>
          <w:jc w:val="center"/>
        </w:trPr>
        <w:tc>
          <w:tcPr>
            <w:tcW w:w="3345" w:type="dxa"/>
          </w:tcPr>
          <w:p w14:paraId="0F2A1F0F" w14:textId="77777777" w:rsidR="00382FB1" w:rsidRDefault="00000000">
            <w:pPr>
              <w:pStyle w:val="TableText"/>
            </w:pPr>
            <w:r>
              <w:tab/>
            </w:r>
            <w:r>
              <w:tab/>
              <w:t>@root</w:t>
            </w:r>
          </w:p>
        </w:tc>
        <w:tc>
          <w:tcPr>
            <w:tcW w:w="720" w:type="dxa"/>
          </w:tcPr>
          <w:p w14:paraId="5DF63061" w14:textId="77777777" w:rsidR="00382FB1" w:rsidRDefault="00000000">
            <w:pPr>
              <w:pStyle w:val="TableText"/>
            </w:pPr>
            <w:r>
              <w:t>1..1</w:t>
            </w:r>
          </w:p>
        </w:tc>
        <w:tc>
          <w:tcPr>
            <w:tcW w:w="1152" w:type="dxa"/>
          </w:tcPr>
          <w:p w14:paraId="48AAE057" w14:textId="77777777" w:rsidR="00382FB1" w:rsidRDefault="00000000">
            <w:pPr>
              <w:pStyle w:val="TableText"/>
            </w:pPr>
            <w:r>
              <w:t>SHALL</w:t>
            </w:r>
          </w:p>
        </w:tc>
        <w:tc>
          <w:tcPr>
            <w:tcW w:w="864" w:type="dxa"/>
          </w:tcPr>
          <w:p w14:paraId="5E6D410C" w14:textId="77777777" w:rsidR="00382FB1" w:rsidRDefault="00382FB1">
            <w:pPr>
              <w:pStyle w:val="TableText"/>
            </w:pPr>
          </w:p>
        </w:tc>
        <w:tc>
          <w:tcPr>
            <w:tcW w:w="1104" w:type="dxa"/>
          </w:tcPr>
          <w:p w14:paraId="2065423A" w14:textId="77777777" w:rsidR="00382FB1" w:rsidRDefault="00382FB1">
            <w:pPr>
              <w:pStyle w:val="TableText"/>
            </w:pPr>
            <w:hyperlink w:anchor="C_81-10500">
              <w:r>
                <w:rPr>
                  <w:rStyle w:val="HyperlinkText9pt"/>
                </w:rPr>
                <w:t>81-10500</w:t>
              </w:r>
            </w:hyperlink>
          </w:p>
        </w:tc>
        <w:tc>
          <w:tcPr>
            <w:tcW w:w="2975" w:type="dxa"/>
          </w:tcPr>
          <w:p w14:paraId="67AA6EE1" w14:textId="77777777" w:rsidR="00382FB1" w:rsidRDefault="00000000">
            <w:pPr>
              <w:pStyle w:val="TableText"/>
            </w:pPr>
            <w:r>
              <w:t>2.16.840.1.113883.10.20.22.4.53</w:t>
            </w:r>
          </w:p>
        </w:tc>
      </w:tr>
      <w:tr w:rsidR="00382FB1" w14:paraId="71BE0A65" w14:textId="77777777">
        <w:trPr>
          <w:jc w:val="center"/>
        </w:trPr>
        <w:tc>
          <w:tcPr>
            <w:tcW w:w="3345" w:type="dxa"/>
          </w:tcPr>
          <w:p w14:paraId="30D050F6" w14:textId="77777777" w:rsidR="00382FB1" w:rsidRDefault="00000000">
            <w:pPr>
              <w:pStyle w:val="TableText"/>
            </w:pPr>
            <w:r>
              <w:tab/>
              <w:t>id</w:t>
            </w:r>
          </w:p>
        </w:tc>
        <w:tc>
          <w:tcPr>
            <w:tcW w:w="720" w:type="dxa"/>
          </w:tcPr>
          <w:p w14:paraId="42BEC08A" w14:textId="77777777" w:rsidR="00382FB1" w:rsidRDefault="00000000">
            <w:pPr>
              <w:pStyle w:val="TableText"/>
            </w:pPr>
            <w:r>
              <w:t>1..*</w:t>
            </w:r>
          </w:p>
        </w:tc>
        <w:tc>
          <w:tcPr>
            <w:tcW w:w="1152" w:type="dxa"/>
          </w:tcPr>
          <w:p w14:paraId="2AED3970" w14:textId="77777777" w:rsidR="00382FB1" w:rsidRDefault="00000000">
            <w:pPr>
              <w:pStyle w:val="TableText"/>
            </w:pPr>
            <w:r>
              <w:t>SHALL</w:t>
            </w:r>
          </w:p>
        </w:tc>
        <w:tc>
          <w:tcPr>
            <w:tcW w:w="864" w:type="dxa"/>
          </w:tcPr>
          <w:p w14:paraId="69C14637" w14:textId="77777777" w:rsidR="00382FB1" w:rsidRDefault="00382FB1">
            <w:pPr>
              <w:pStyle w:val="TableText"/>
            </w:pPr>
          </w:p>
        </w:tc>
        <w:tc>
          <w:tcPr>
            <w:tcW w:w="1104" w:type="dxa"/>
          </w:tcPr>
          <w:p w14:paraId="36AFA597" w14:textId="77777777" w:rsidR="00382FB1" w:rsidRDefault="00382FB1">
            <w:pPr>
              <w:pStyle w:val="TableText"/>
            </w:pPr>
            <w:hyperlink w:anchor="C_81-8994">
              <w:r>
                <w:rPr>
                  <w:rStyle w:val="HyperlinkText9pt"/>
                </w:rPr>
                <w:t>81-8994</w:t>
              </w:r>
            </w:hyperlink>
          </w:p>
        </w:tc>
        <w:tc>
          <w:tcPr>
            <w:tcW w:w="2975" w:type="dxa"/>
          </w:tcPr>
          <w:p w14:paraId="0B706421" w14:textId="77777777" w:rsidR="00382FB1" w:rsidRDefault="00382FB1">
            <w:pPr>
              <w:pStyle w:val="TableText"/>
            </w:pPr>
          </w:p>
        </w:tc>
      </w:tr>
      <w:tr w:rsidR="00382FB1" w14:paraId="5CD805CA" w14:textId="77777777">
        <w:trPr>
          <w:jc w:val="center"/>
        </w:trPr>
        <w:tc>
          <w:tcPr>
            <w:tcW w:w="3345" w:type="dxa"/>
          </w:tcPr>
          <w:p w14:paraId="22A1BEAD" w14:textId="77777777" w:rsidR="00382FB1" w:rsidRDefault="00000000">
            <w:pPr>
              <w:pStyle w:val="TableText"/>
            </w:pPr>
            <w:r>
              <w:tab/>
              <w:t>code</w:t>
            </w:r>
          </w:p>
        </w:tc>
        <w:tc>
          <w:tcPr>
            <w:tcW w:w="720" w:type="dxa"/>
          </w:tcPr>
          <w:p w14:paraId="321CC199" w14:textId="77777777" w:rsidR="00382FB1" w:rsidRDefault="00000000">
            <w:pPr>
              <w:pStyle w:val="TableText"/>
            </w:pPr>
            <w:r>
              <w:t>1..1</w:t>
            </w:r>
          </w:p>
        </w:tc>
        <w:tc>
          <w:tcPr>
            <w:tcW w:w="1152" w:type="dxa"/>
          </w:tcPr>
          <w:p w14:paraId="143BE0C1" w14:textId="77777777" w:rsidR="00382FB1" w:rsidRDefault="00000000">
            <w:pPr>
              <w:pStyle w:val="TableText"/>
            </w:pPr>
            <w:r>
              <w:t>SHALL</w:t>
            </w:r>
          </w:p>
        </w:tc>
        <w:tc>
          <w:tcPr>
            <w:tcW w:w="864" w:type="dxa"/>
          </w:tcPr>
          <w:p w14:paraId="5829FB3E" w14:textId="77777777" w:rsidR="00382FB1" w:rsidRDefault="00382FB1">
            <w:pPr>
              <w:pStyle w:val="TableText"/>
            </w:pPr>
          </w:p>
        </w:tc>
        <w:tc>
          <w:tcPr>
            <w:tcW w:w="1104" w:type="dxa"/>
          </w:tcPr>
          <w:p w14:paraId="5D985D07" w14:textId="77777777" w:rsidR="00382FB1" w:rsidRDefault="00382FB1">
            <w:pPr>
              <w:pStyle w:val="TableText"/>
            </w:pPr>
            <w:hyperlink w:anchor="C_81-8995">
              <w:r>
                <w:rPr>
                  <w:rStyle w:val="HyperlinkText9pt"/>
                </w:rPr>
                <w:t>81-8995</w:t>
              </w:r>
            </w:hyperlink>
          </w:p>
        </w:tc>
        <w:tc>
          <w:tcPr>
            <w:tcW w:w="2975" w:type="dxa"/>
          </w:tcPr>
          <w:p w14:paraId="3935B7C6" w14:textId="77777777" w:rsidR="00382FB1" w:rsidRDefault="00000000">
            <w:pPr>
              <w:pStyle w:val="TableText"/>
            </w:pPr>
            <w:r>
              <w:t>urn:oid:2.16.840.1.113883.1.11.19717 (No Immunization Reason)</w:t>
            </w:r>
          </w:p>
        </w:tc>
      </w:tr>
      <w:tr w:rsidR="00382FB1" w14:paraId="37CB9AB1" w14:textId="77777777">
        <w:trPr>
          <w:jc w:val="center"/>
        </w:trPr>
        <w:tc>
          <w:tcPr>
            <w:tcW w:w="3345" w:type="dxa"/>
          </w:tcPr>
          <w:p w14:paraId="6662EE92" w14:textId="77777777" w:rsidR="00382FB1" w:rsidRDefault="00000000">
            <w:pPr>
              <w:pStyle w:val="TableText"/>
            </w:pPr>
            <w:r>
              <w:tab/>
              <w:t>statusCode</w:t>
            </w:r>
          </w:p>
        </w:tc>
        <w:tc>
          <w:tcPr>
            <w:tcW w:w="720" w:type="dxa"/>
          </w:tcPr>
          <w:p w14:paraId="7C674F38" w14:textId="77777777" w:rsidR="00382FB1" w:rsidRDefault="00000000">
            <w:pPr>
              <w:pStyle w:val="TableText"/>
            </w:pPr>
            <w:r>
              <w:t>1..1</w:t>
            </w:r>
          </w:p>
        </w:tc>
        <w:tc>
          <w:tcPr>
            <w:tcW w:w="1152" w:type="dxa"/>
          </w:tcPr>
          <w:p w14:paraId="22572509" w14:textId="77777777" w:rsidR="00382FB1" w:rsidRDefault="00000000">
            <w:pPr>
              <w:pStyle w:val="TableText"/>
            </w:pPr>
            <w:r>
              <w:t>SHALL</w:t>
            </w:r>
          </w:p>
        </w:tc>
        <w:tc>
          <w:tcPr>
            <w:tcW w:w="864" w:type="dxa"/>
          </w:tcPr>
          <w:p w14:paraId="04349055" w14:textId="77777777" w:rsidR="00382FB1" w:rsidRDefault="00382FB1">
            <w:pPr>
              <w:pStyle w:val="TableText"/>
            </w:pPr>
          </w:p>
        </w:tc>
        <w:tc>
          <w:tcPr>
            <w:tcW w:w="1104" w:type="dxa"/>
          </w:tcPr>
          <w:p w14:paraId="6F91B9FC" w14:textId="77777777" w:rsidR="00382FB1" w:rsidRDefault="00382FB1">
            <w:pPr>
              <w:pStyle w:val="TableText"/>
            </w:pPr>
            <w:hyperlink w:anchor="C_81-8996">
              <w:r>
                <w:rPr>
                  <w:rStyle w:val="HyperlinkText9pt"/>
                </w:rPr>
                <w:t>81-8996</w:t>
              </w:r>
            </w:hyperlink>
          </w:p>
        </w:tc>
        <w:tc>
          <w:tcPr>
            <w:tcW w:w="2975" w:type="dxa"/>
          </w:tcPr>
          <w:p w14:paraId="4498DFB9" w14:textId="77777777" w:rsidR="00382FB1" w:rsidRDefault="00382FB1">
            <w:pPr>
              <w:pStyle w:val="TableText"/>
            </w:pPr>
          </w:p>
        </w:tc>
      </w:tr>
      <w:tr w:rsidR="00382FB1" w14:paraId="642F89EB" w14:textId="77777777">
        <w:trPr>
          <w:jc w:val="center"/>
        </w:trPr>
        <w:tc>
          <w:tcPr>
            <w:tcW w:w="3345" w:type="dxa"/>
          </w:tcPr>
          <w:p w14:paraId="18FA5404" w14:textId="77777777" w:rsidR="00382FB1" w:rsidRDefault="00000000">
            <w:pPr>
              <w:pStyle w:val="TableText"/>
            </w:pPr>
            <w:r>
              <w:tab/>
            </w:r>
            <w:r>
              <w:tab/>
              <w:t>@code</w:t>
            </w:r>
          </w:p>
        </w:tc>
        <w:tc>
          <w:tcPr>
            <w:tcW w:w="720" w:type="dxa"/>
          </w:tcPr>
          <w:p w14:paraId="5675DD84" w14:textId="77777777" w:rsidR="00382FB1" w:rsidRDefault="00000000">
            <w:pPr>
              <w:pStyle w:val="TableText"/>
            </w:pPr>
            <w:r>
              <w:t>1..1</w:t>
            </w:r>
          </w:p>
        </w:tc>
        <w:tc>
          <w:tcPr>
            <w:tcW w:w="1152" w:type="dxa"/>
          </w:tcPr>
          <w:p w14:paraId="02BFF669" w14:textId="77777777" w:rsidR="00382FB1" w:rsidRDefault="00000000">
            <w:pPr>
              <w:pStyle w:val="TableText"/>
            </w:pPr>
            <w:r>
              <w:t>SHALL</w:t>
            </w:r>
          </w:p>
        </w:tc>
        <w:tc>
          <w:tcPr>
            <w:tcW w:w="864" w:type="dxa"/>
          </w:tcPr>
          <w:p w14:paraId="195CCB60" w14:textId="77777777" w:rsidR="00382FB1" w:rsidRDefault="00382FB1">
            <w:pPr>
              <w:pStyle w:val="TableText"/>
            </w:pPr>
          </w:p>
        </w:tc>
        <w:tc>
          <w:tcPr>
            <w:tcW w:w="1104" w:type="dxa"/>
          </w:tcPr>
          <w:p w14:paraId="17F2E252" w14:textId="77777777" w:rsidR="00382FB1" w:rsidRDefault="00382FB1">
            <w:pPr>
              <w:pStyle w:val="TableText"/>
            </w:pPr>
            <w:hyperlink w:anchor="C_81-19104">
              <w:r>
                <w:rPr>
                  <w:rStyle w:val="HyperlinkText9pt"/>
                </w:rPr>
                <w:t>81-19104</w:t>
              </w:r>
            </w:hyperlink>
          </w:p>
        </w:tc>
        <w:tc>
          <w:tcPr>
            <w:tcW w:w="2975" w:type="dxa"/>
          </w:tcPr>
          <w:p w14:paraId="5BE10FFF" w14:textId="77777777" w:rsidR="00382FB1" w:rsidRDefault="00000000">
            <w:pPr>
              <w:pStyle w:val="TableText"/>
            </w:pPr>
            <w:r>
              <w:t>urn:oid:2.16.840.1.113883.5.14 (HL7ActStatus) = completed</w:t>
            </w:r>
          </w:p>
        </w:tc>
      </w:tr>
    </w:tbl>
    <w:p w14:paraId="0ECAE5E0" w14:textId="77777777" w:rsidR="00382FB1" w:rsidRDefault="00382FB1">
      <w:pPr>
        <w:pStyle w:val="BodyText"/>
      </w:pPr>
    </w:p>
    <w:p w14:paraId="18E16C43" w14:textId="77777777" w:rsidR="00382FB1" w:rsidRDefault="00000000">
      <w:pPr>
        <w:numPr>
          <w:ilvl w:val="0"/>
          <w:numId w:val="48"/>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984" w:name="C_81-8991"/>
      <w:r>
        <w:t xml:space="preserve"> (CONF:81-8991)</w:t>
      </w:r>
      <w:bookmarkEnd w:id="1984"/>
      <w:r>
        <w:t>.</w:t>
      </w:r>
    </w:p>
    <w:p w14:paraId="1B030E6C" w14:textId="77777777" w:rsidR="00382FB1" w:rsidRDefault="00000000">
      <w:pPr>
        <w:numPr>
          <w:ilvl w:val="0"/>
          <w:numId w:val="4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985" w:name="C_81-8992"/>
      <w:r>
        <w:t xml:space="preserve"> (CONF:81-8992)</w:t>
      </w:r>
      <w:bookmarkEnd w:id="1985"/>
      <w:r>
        <w:t>.</w:t>
      </w:r>
    </w:p>
    <w:p w14:paraId="5F4D1508" w14:textId="77777777" w:rsidR="00382FB1" w:rsidRDefault="00000000">
      <w:pPr>
        <w:numPr>
          <w:ilvl w:val="0"/>
          <w:numId w:val="48"/>
        </w:numPr>
      </w:pPr>
      <w:r>
        <w:rPr>
          <w:rStyle w:val="keyword"/>
        </w:rPr>
        <w:t>SHALL</w:t>
      </w:r>
      <w:r>
        <w:t xml:space="preserve"> contain exactly one [1..1] </w:t>
      </w:r>
      <w:r>
        <w:rPr>
          <w:rStyle w:val="XMLnameBold"/>
        </w:rPr>
        <w:t>templateId</w:t>
      </w:r>
      <w:bookmarkStart w:id="1986" w:name="C_81-8993"/>
      <w:r>
        <w:t xml:space="preserve"> (CONF:81-8993)</w:t>
      </w:r>
      <w:bookmarkEnd w:id="1986"/>
      <w:r>
        <w:t xml:space="preserve"> such that it</w:t>
      </w:r>
    </w:p>
    <w:p w14:paraId="2B2CBEE8" w14:textId="77777777" w:rsidR="00382FB1" w:rsidRDefault="00000000">
      <w:pPr>
        <w:numPr>
          <w:ilvl w:val="1"/>
          <w:numId w:val="48"/>
        </w:numPr>
      </w:pPr>
      <w:r>
        <w:rPr>
          <w:rStyle w:val="keyword"/>
        </w:rPr>
        <w:t>SHALL</w:t>
      </w:r>
      <w:r>
        <w:t xml:space="preserve"> contain exactly one [1..1] </w:t>
      </w:r>
      <w:r>
        <w:rPr>
          <w:rStyle w:val="XMLnameBold"/>
        </w:rPr>
        <w:t>@root</w:t>
      </w:r>
      <w:r>
        <w:t>=</w:t>
      </w:r>
      <w:r>
        <w:rPr>
          <w:rStyle w:val="XMLname"/>
        </w:rPr>
        <w:t>"2.16.840.1.113883.10.20.22.4.53"</w:t>
      </w:r>
      <w:bookmarkStart w:id="1987" w:name="C_81-10500"/>
      <w:r>
        <w:t xml:space="preserve"> (CONF:81-10500)</w:t>
      </w:r>
      <w:bookmarkEnd w:id="1987"/>
      <w:r>
        <w:t>.</w:t>
      </w:r>
    </w:p>
    <w:p w14:paraId="6EA48C71" w14:textId="77777777" w:rsidR="00382FB1" w:rsidRDefault="00000000">
      <w:pPr>
        <w:numPr>
          <w:ilvl w:val="0"/>
          <w:numId w:val="48"/>
        </w:numPr>
      </w:pPr>
      <w:r>
        <w:rPr>
          <w:rStyle w:val="keyword"/>
        </w:rPr>
        <w:t>SHALL</w:t>
      </w:r>
      <w:r>
        <w:t xml:space="preserve"> contain at least one [1..*] </w:t>
      </w:r>
      <w:r>
        <w:rPr>
          <w:rStyle w:val="XMLnameBold"/>
        </w:rPr>
        <w:t>id</w:t>
      </w:r>
      <w:bookmarkStart w:id="1988" w:name="C_81-8994"/>
      <w:r>
        <w:t xml:space="preserve"> (CONF:81-8994)</w:t>
      </w:r>
      <w:bookmarkEnd w:id="1988"/>
      <w:r>
        <w:t>.</w:t>
      </w:r>
    </w:p>
    <w:p w14:paraId="39ACB3CD" w14:textId="77777777" w:rsidR="00382FB1" w:rsidRDefault="00000000">
      <w:pPr>
        <w:numPr>
          <w:ilvl w:val="0"/>
          <w:numId w:val="48"/>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No_Immunization_Reason">
        <w:r w:rsidR="00382FB1">
          <w:rPr>
            <w:rStyle w:val="HyperlinkCourierBold"/>
          </w:rPr>
          <w:t>No Immunization Reason</w:t>
        </w:r>
      </w:hyperlink>
      <w:r>
        <w:rPr>
          <w:rStyle w:val="XMLname"/>
        </w:rPr>
        <w:t xml:space="preserve"> urn:oid:2.16.840.1.113883.1.11.19717</w:t>
      </w:r>
      <w:r>
        <w:rPr>
          <w:rStyle w:val="keyword"/>
        </w:rPr>
        <w:t xml:space="preserve"> DYNAMIC</w:t>
      </w:r>
      <w:bookmarkStart w:id="1989" w:name="C_81-8995"/>
      <w:r>
        <w:t xml:space="preserve"> (CONF:81-8995)</w:t>
      </w:r>
      <w:bookmarkEnd w:id="1989"/>
      <w:r>
        <w:t>.</w:t>
      </w:r>
    </w:p>
    <w:p w14:paraId="317A96EA" w14:textId="77777777" w:rsidR="00382FB1" w:rsidRDefault="00000000">
      <w:pPr>
        <w:numPr>
          <w:ilvl w:val="0"/>
          <w:numId w:val="48"/>
        </w:numPr>
      </w:pPr>
      <w:r>
        <w:rPr>
          <w:rStyle w:val="keyword"/>
        </w:rPr>
        <w:t>SHALL</w:t>
      </w:r>
      <w:r>
        <w:t xml:space="preserve"> contain exactly one [1..1] </w:t>
      </w:r>
      <w:r>
        <w:rPr>
          <w:rStyle w:val="XMLnameBold"/>
        </w:rPr>
        <w:t>statusCode</w:t>
      </w:r>
      <w:bookmarkStart w:id="1990" w:name="C_81-8996"/>
      <w:r>
        <w:t xml:space="preserve"> (CONF:81-8996)</w:t>
      </w:r>
      <w:bookmarkEnd w:id="1990"/>
      <w:r>
        <w:t>.</w:t>
      </w:r>
    </w:p>
    <w:p w14:paraId="46FC67DF" w14:textId="77777777" w:rsidR="00382FB1" w:rsidRDefault="00000000">
      <w:pPr>
        <w:numPr>
          <w:ilvl w:val="1"/>
          <w:numId w:val="4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991" w:name="C_81-19104"/>
      <w:r>
        <w:t xml:space="preserve"> (CONF:81-19104)</w:t>
      </w:r>
      <w:bookmarkEnd w:id="1991"/>
      <w:r>
        <w:t>.</w:t>
      </w:r>
    </w:p>
    <w:p w14:paraId="5C29C02F" w14:textId="77777777" w:rsidR="00382FB1" w:rsidRDefault="00000000">
      <w:pPr>
        <w:pStyle w:val="Caption"/>
      </w:pPr>
      <w:bookmarkStart w:id="1992" w:name="_Toc202464541"/>
      <w:r>
        <w:lastRenderedPageBreak/>
        <w:t xml:space="preserve">Table </w:t>
      </w:r>
      <w:r>
        <w:fldChar w:fldCharType="begin"/>
      </w:r>
      <w:r>
        <w:instrText>SEQ Table \* ARABIC</w:instrText>
      </w:r>
      <w:r>
        <w:fldChar w:fldCharType="separate"/>
      </w:r>
      <w:r>
        <w:t>194</w:t>
      </w:r>
      <w:r>
        <w:fldChar w:fldCharType="end"/>
      </w:r>
      <w:r>
        <w:t xml:space="preserve">: </w:t>
      </w:r>
      <w:bookmarkStart w:id="1993" w:name="No_Immunization_Reason"/>
      <w:r>
        <w:t>No Immunization Reason</w:t>
      </w:r>
      <w:bookmarkEnd w:id="1992"/>
      <w:bookmarkEnd w:id="199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154FC1E" w14:textId="77777777">
        <w:trPr>
          <w:jc w:val="center"/>
        </w:trPr>
        <w:tc>
          <w:tcPr>
            <w:tcW w:w="1440" w:type="dxa"/>
            <w:gridSpan w:val="4"/>
          </w:tcPr>
          <w:p w14:paraId="48BEB3AD" w14:textId="77777777" w:rsidR="00382FB1" w:rsidRDefault="00000000">
            <w:pPr>
              <w:pStyle w:val="TableText"/>
            </w:pPr>
            <w:r>
              <w:t>Value Set: No Immunization Reason urn:oid:2.16.840.1.113883.1.11.19717</w:t>
            </w:r>
          </w:p>
          <w:p w14:paraId="56FFBD34" w14:textId="77777777" w:rsidR="00382FB1" w:rsidRDefault="00000000">
            <w:pPr>
              <w:pStyle w:val="TableText"/>
            </w:pPr>
            <w:r>
              <w:t>(Clinical Focus: Rationale for not administering indicated immunization),(Data Element Scope: ),(Inclusion Criteria: All descendant codes from ActNoImmunizationReason in code system ActReason),(Exclusion Criteria: )</w:t>
            </w:r>
            <w:r>
              <w:br/>
            </w:r>
            <w:r>
              <w:br/>
              <w:t>This value set was imported on 2/27/2024 with a version of Latest.</w:t>
            </w:r>
          </w:p>
          <w:p w14:paraId="2C0A4710" w14:textId="77777777" w:rsidR="00382FB1" w:rsidRDefault="00000000">
            <w:pPr>
              <w:pStyle w:val="TableText"/>
            </w:pPr>
            <w:r>
              <w:t xml:space="preserve">Value Set Source: </w:t>
            </w:r>
            <w:hyperlink r:id="rId57" w:history="1">
              <w:r w:rsidR="00382FB1">
                <w:rPr>
                  <w:rStyle w:val="HyperlinkCourierBold"/>
                </w:rPr>
                <w:t>https://vsac.nlm.nih.gov/valueset/2.16.840.1.113883.1.11.19717/expansion</w:t>
              </w:r>
            </w:hyperlink>
          </w:p>
        </w:tc>
      </w:tr>
      <w:tr w:rsidR="00382FB1" w14:paraId="73F28180" w14:textId="77777777">
        <w:trPr>
          <w:cantSplit/>
          <w:tblHeader/>
          <w:jc w:val="center"/>
        </w:trPr>
        <w:tc>
          <w:tcPr>
            <w:tcW w:w="1560" w:type="dxa"/>
            <w:shd w:val="clear" w:color="auto" w:fill="E6E6E6"/>
          </w:tcPr>
          <w:p w14:paraId="5458D36E" w14:textId="77777777" w:rsidR="00382FB1" w:rsidRDefault="00000000">
            <w:pPr>
              <w:pStyle w:val="TableHead"/>
            </w:pPr>
            <w:r>
              <w:t>Code</w:t>
            </w:r>
          </w:p>
        </w:tc>
        <w:tc>
          <w:tcPr>
            <w:tcW w:w="3000" w:type="dxa"/>
            <w:shd w:val="clear" w:color="auto" w:fill="E6E6E6"/>
          </w:tcPr>
          <w:p w14:paraId="6EB3F634" w14:textId="77777777" w:rsidR="00382FB1" w:rsidRDefault="00000000">
            <w:pPr>
              <w:pStyle w:val="TableHead"/>
            </w:pPr>
            <w:r>
              <w:t>Code System</w:t>
            </w:r>
          </w:p>
        </w:tc>
        <w:tc>
          <w:tcPr>
            <w:tcW w:w="3000" w:type="dxa"/>
            <w:shd w:val="clear" w:color="auto" w:fill="E6E6E6"/>
          </w:tcPr>
          <w:p w14:paraId="08F92187" w14:textId="77777777" w:rsidR="00382FB1" w:rsidRDefault="00000000">
            <w:pPr>
              <w:pStyle w:val="TableHead"/>
            </w:pPr>
            <w:r>
              <w:t>Code System OID</w:t>
            </w:r>
          </w:p>
        </w:tc>
        <w:tc>
          <w:tcPr>
            <w:tcW w:w="2520" w:type="dxa"/>
            <w:shd w:val="clear" w:color="auto" w:fill="E6E6E6"/>
          </w:tcPr>
          <w:p w14:paraId="5887FC9A" w14:textId="77777777" w:rsidR="00382FB1" w:rsidRDefault="00000000">
            <w:pPr>
              <w:pStyle w:val="TableHead"/>
            </w:pPr>
            <w:r>
              <w:t>Print Name</w:t>
            </w:r>
          </w:p>
        </w:tc>
      </w:tr>
      <w:tr w:rsidR="00382FB1" w14:paraId="3A558BA7" w14:textId="77777777">
        <w:trPr>
          <w:jc w:val="center"/>
        </w:trPr>
        <w:tc>
          <w:tcPr>
            <w:tcW w:w="1170" w:type="dxa"/>
          </w:tcPr>
          <w:p w14:paraId="395EF85F" w14:textId="77777777" w:rsidR="00382FB1" w:rsidRDefault="00000000">
            <w:pPr>
              <w:pStyle w:val="TableText"/>
            </w:pPr>
            <w:r>
              <w:t>IMMUNE</w:t>
            </w:r>
          </w:p>
        </w:tc>
        <w:tc>
          <w:tcPr>
            <w:tcW w:w="3195" w:type="dxa"/>
          </w:tcPr>
          <w:p w14:paraId="0B6B2B82" w14:textId="77777777" w:rsidR="00382FB1" w:rsidRDefault="00000000">
            <w:pPr>
              <w:pStyle w:val="TableText"/>
            </w:pPr>
            <w:r>
              <w:t>HL7ActReason</w:t>
            </w:r>
          </w:p>
        </w:tc>
        <w:tc>
          <w:tcPr>
            <w:tcW w:w="3195" w:type="dxa"/>
          </w:tcPr>
          <w:p w14:paraId="2970C949" w14:textId="77777777" w:rsidR="00382FB1" w:rsidRDefault="00000000">
            <w:pPr>
              <w:pStyle w:val="TableText"/>
            </w:pPr>
            <w:r>
              <w:t>urn:oid:2.16.840.1.113883.5.8</w:t>
            </w:r>
          </w:p>
        </w:tc>
        <w:tc>
          <w:tcPr>
            <w:tcW w:w="2520" w:type="dxa"/>
          </w:tcPr>
          <w:p w14:paraId="66E6ABB1" w14:textId="77777777" w:rsidR="00382FB1" w:rsidRDefault="00000000">
            <w:pPr>
              <w:pStyle w:val="TableText"/>
            </w:pPr>
            <w:r>
              <w:t>immunity</w:t>
            </w:r>
          </w:p>
        </w:tc>
      </w:tr>
      <w:tr w:rsidR="00382FB1" w14:paraId="710EBEB5" w14:textId="77777777">
        <w:trPr>
          <w:jc w:val="center"/>
        </w:trPr>
        <w:tc>
          <w:tcPr>
            <w:tcW w:w="1170" w:type="dxa"/>
          </w:tcPr>
          <w:p w14:paraId="7EDB6426" w14:textId="77777777" w:rsidR="00382FB1" w:rsidRDefault="00000000">
            <w:pPr>
              <w:pStyle w:val="TableText"/>
            </w:pPr>
            <w:r>
              <w:t>MEDPREC</w:t>
            </w:r>
          </w:p>
        </w:tc>
        <w:tc>
          <w:tcPr>
            <w:tcW w:w="3195" w:type="dxa"/>
          </w:tcPr>
          <w:p w14:paraId="419E07E1" w14:textId="77777777" w:rsidR="00382FB1" w:rsidRDefault="00000000">
            <w:pPr>
              <w:pStyle w:val="TableText"/>
            </w:pPr>
            <w:r>
              <w:t>HL7ActReason</w:t>
            </w:r>
          </w:p>
        </w:tc>
        <w:tc>
          <w:tcPr>
            <w:tcW w:w="3195" w:type="dxa"/>
          </w:tcPr>
          <w:p w14:paraId="66A1292A" w14:textId="77777777" w:rsidR="00382FB1" w:rsidRDefault="00000000">
            <w:pPr>
              <w:pStyle w:val="TableText"/>
            </w:pPr>
            <w:r>
              <w:t>urn:oid:2.16.840.1.113883.5.8</w:t>
            </w:r>
          </w:p>
        </w:tc>
        <w:tc>
          <w:tcPr>
            <w:tcW w:w="2520" w:type="dxa"/>
          </w:tcPr>
          <w:p w14:paraId="4FB515B6" w14:textId="77777777" w:rsidR="00382FB1" w:rsidRDefault="00000000">
            <w:pPr>
              <w:pStyle w:val="TableText"/>
            </w:pPr>
            <w:r>
              <w:t>medical precaution</w:t>
            </w:r>
          </w:p>
        </w:tc>
      </w:tr>
      <w:tr w:rsidR="00382FB1" w14:paraId="3D42ACA1" w14:textId="77777777">
        <w:trPr>
          <w:jc w:val="center"/>
        </w:trPr>
        <w:tc>
          <w:tcPr>
            <w:tcW w:w="1170" w:type="dxa"/>
          </w:tcPr>
          <w:p w14:paraId="5DB70C8E" w14:textId="77777777" w:rsidR="00382FB1" w:rsidRDefault="00000000">
            <w:pPr>
              <w:pStyle w:val="TableText"/>
            </w:pPr>
            <w:r>
              <w:t>OSTOCK</w:t>
            </w:r>
          </w:p>
        </w:tc>
        <w:tc>
          <w:tcPr>
            <w:tcW w:w="3195" w:type="dxa"/>
          </w:tcPr>
          <w:p w14:paraId="52698584" w14:textId="77777777" w:rsidR="00382FB1" w:rsidRDefault="00000000">
            <w:pPr>
              <w:pStyle w:val="TableText"/>
            </w:pPr>
            <w:r>
              <w:t>HL7ActReason</w:t>
            </w:r>
          </w:p>
        </w:tc>
        <w:tc>
          <w:tcPr>
            <w:tcW w:w="3195" w:type="dxa"/>
          </w:tcPr>
          <w:p w14:paraId="3534024E" w14:textId="77777777" w:rsidR="00382FB1" w:rsidRDefault="00000000">
            <w:pPr>
              <w:pStyle w:val="TableText"/>
            </w:pPr>
            <w:r>
              <w:t>urn:oid:2.16.840.1.113883.5.8</w:t>
            </w:r>
          </w:p>
        </w:tc>
        <w:tc>
          <w:tcPr>
            <w:tcW w:w="2520" w:type="dxa"/>
          </w:tcPr>
          <w:p w14:paraId="27492CA6" w14:textId="77777777" w:rsidR="00382FB1" w:rsidRDefault="00000000">
            <w:pPr>
              <w:pStyle w:val="TableText"/>
            </w:pPr>
            <w:r>
              <w:t>product out of stock</w:t>
            </w:r>
          </w:p>
        </w:tc>
      </w:tr>
      <w:tr w:rsidR="00382FB1" w14:paraId="594C9024" w14:textId="77777777">
        <w:trPr>
          <w:jc w:val="center"/>
        </w:trPr>
        <w:tc>
          <w:tcPr>
            <w:tcW w:w="1170" w:type="dxa"/>
          </w:tcPr>
          <w:p w14:paraId="41E56B8A" w14:textId="77777777" w:rsidR="00382FB1" w:rsidRDefault="00000000">
            <w:pPr>
              <w:pStyle w:val="TableText"/>
            </w:pPr>
            <w:r>
              <w:t>PATOBJ</w:t>
            </w:r>
          </w:p>
        </w:tc>
        <w:tc>
          <w:tcPr>
            <w:tcW w:w="3195" w:type="dxa"/>
          </w:tcPr>
          <w:p w14:paraId="195B58D0" w14:textId="77777777" w:rsidR="00382FB1" w:rsidRDefault="00000000">
            <w:pPr>
              <w:pStyle w:val="TableText"/>
            </w:pPr>
            <w:r>
              <w:t>HL7ActReason</w:t>
            </w:r>
          </w:p>
        </w:tc>
        <w:tc>
          <w:tcPr>
            <w:tcW w:w="3195" w:type="dxa"/>
          </w:tcPr>
          <w:p w14:paraId="606AE892" w14:textId="77777777" w:rsidR="00382FB1" w:rsidRDefault="00000000">
            <w:pPr>
              <w:pStyle w:val="TableText"/>
            </w:pPr>
            <w:r>
              <w:t>urn:oid:2.16.840.1.113883.5.8</w:t>
            </w:r>
          </w:p>
        </w:tc>
        <w:tc>
          <w:tcPr>
            <w:tcW w:w="2520" w:type="dxa"/>
          </w:tcPr>
          <w:p w14:paraId="00690E0C" w14:textId="77777777" w:rsidR="00382FB1" w:rsidRDefault="00000000">
            <w:pPr>
              <w:pStyle w:val="TableText"/>
            </w:pPr>
            <w:r>
              <w:t>patient objection</w:t>
            </w:r>
          </w:p>
        </w:tc>
      </w:tr>
      <w:tr w:rsidR="00382FB1" w14:paraId="6FA01E3C" w14:textId="77777777">
        <w:trPr>
          <w:jc w:val="center"/>
        </w:trPr>
        <w:tc>
          <w:tcPr>
            <w:tcW w:w="1170" w:type="dxa"/>
          </w:tcPr>
          <w:p w14:paraId="69428E3E" w14:textId="77777777" w:rsidR="00382FB1" w:rsidRDefault="00000000">
            <w:pPr>
              <w:pStyle w:val="TableText"/>
            </w:pPr>
            <w:r>
              <w:t>PHILISOP</w:t>
            </w:r>
          </w:p>
        </w:tc>
        <w:tc>
          <w:tcPr>
            <w:tcW w:w="3195" w:type="dxa"/>
          </w:tcPr>
          <w:p w14:paraId="3957CE98" w14:textId="77777777" w:rsidR="00382FB1" w:rsidRDefault="00000000">
            <w:pPr>
              <w:pStyle w:val="TableText"/>
            </w:pPr>
            <w:r>
              <w:t>HL7ActReason</w:t>
            </w:r>
          </w:p>
        </w:tc>
        <w:tc>
          <w:tcPr>
            <w:tcW w:w="3195" w:type="dxa"/>
          </w:tcPr>
          <w:p w14:paraId="789D7089" w14:textId="77777777" w:rsidR="00382FB1" w:rsidRDefault="00000000">
            <w:pPr>
              <w:pStyle w:val="TableText"/>
            </w:pPr>
            <w:r>
              <w:t>urn:oid:2.16.840.1.113883.5.8</w:t>
            </w:r>
          </w:p>
        </w:tc>
        <w:tc>
          <w:tcPr>
            <w:tcW w:w="2520" w:type="dxa"/>
          </w:tcPr>
          <w:p w14:paraId="4AF3375F" w14:textId="77777777" w:rsidR="00382FB1" w:rsidRDefault="00000000">
            <w:pPr>
              <w:pStyle w:val="TableText"/>
            </w:pPr>
            <w:r>
              <w:t>philosophical objection</w:t>
            </w:r>
          </w:p>
        </w:tc>
      </w:tr>
      <w:tr w:rsidR="00382FB1" w14:paraId="000CFB67" w14:textId="77777777">
        <w:trPr>
          <w:jc w:val="center"/>
        </w:trPr>
        <w:tc>
          <w:tcPr>
            <w:tcW w:w="1170" w:type="dxa"/>
          </w:tcPr>
          <w:p w14:paraId="6CB4E51F" w14:textId="77777777" w:rsidR="00382FB1" w:rsidRDefault="00000000">
            <w:pPr>
              <w:pStyle w:val="TableText"/>
            </w:pPr>
            <w:r>
              <w:t>RELIG</w:t>
            </w:r>
          </w:p>
        </w:tc>
        <w:tc>
          <w:tcPr>
            <w:tcW w:w="3195" w:type="dxa"/>
          </w:tcPr>
          <w:p w14:paraId="72C6C3E1" w14:textId="77777777" w:rsidR="00382FB1" w:rsidRDefault="00000000">
            <w:pPr>
              <w:pStyle w:val="TableText"/>
            </w:pPr>
            <w:r>
              <w:t>HL7ActReason</w:t>
            </w:r>
          </w:p>
        </w:tc>
        <w:tc>
          <w:tcPr>
            <w:tcW w:w="3195" w:type="dxa"/>
          </w:tcPr>
          <w:p w14:paraId="4E55850D" w14:textId="77777777" w:rsidR="00382FB1" w:rsidRDefault="00000000">
            <w:pPr>
              <w:pStyle w:val="TableText"/>
            </w:pPr>
            <w:r>
              <w:t>urn:oid:2.16.840.1.113883.5.8</w:t>
            </w:r>
          </w:p>
        </w:tc>
        <w:tc>
          <w:tcPr>
            <w:tcW w:w="2520" w:type="dxa"/>
          </w:tcPr>
          <w:p w14:paraId="41DE165E" w14:textId="77777777" w:rsidR="00382FB1" w:rsidRDefault="00000000">
            <w:pPr>
              <w:pStyle w:val="TableText"/>
            </w:pPr>
            <w:r>
              <w:t>religious objection</w:t>
            </w:r>
          </w:p>
        </w:tc>
      </w:tr>
      <w:tr w:rsidR="00382FB1" w14:paraId="0831BF0A" w14:textId="77777777">
        <w:trPr>
          <w:jc w:val="center"/>
        </w:trPr>
        <w:tc>
          <w:tcPr>
            <w:tcW w:w="1170" w:type="dxa"/>
          </w:tcPr>
          <w:p w14:paraId="0D155D70" w14:textId="77777777" w:rsidR="00382FB1" w:rsidRDefault="00000000">
            <w:pPr>
              <w:pStyle w:val="TableText"/>
            </w:pPr>
            <w:r>
              <w:t>VACEFF</w:t>
            </w:r>
          </w:p>
        </w:tc>
        <w:tc>
          <w:tcPr>
            <w:tcW w:w="3195" w:type="dxa"/>
          </w:tcPr>
          <w:p w14:paraId="07AE3BF4" w14:textId="77777777" w:rsidR="00382FB1" w:rsidRDefault="00000000">
            <w:pPr>
              <w:pStyle w:val="TableText"/>
            </w:pPr>
            <w:r>
              <w:t>HL7ActReason</w:t>
            </w:r>
          </w:p>
        </w:tc>
        <w:tc>
          <w:tcPr>
            <w:tcW w:w="3195" w:type="dxa"/>
          </w:tcPr>
          <w:p w14:paraId="423EAB7E" w14:textId="77777777" w:rsidR="00382FB1" w:rsidRDefault="00000000">
            <w:pPr>
              <w:pStyle w:val="TableText"/>
            </w:pPr>
            <w:r>
              <w:t>urn:oid:2.16.840.1.113883.5.8</w:t>
            </w:r>
          </w:p>
        </w:tc>
        <w:tc>
          <w:tcPr>
            <w:tcW w:w="2520" w:type="dxa"/>
          </w:tcPr>
          <w:p w14:paraId="7945DCBA" w14:textId="77777777" w:rsidR="00382FB1" w:rsidRDefault="00000000">
            <w:pPr>
              <w:pStyle w:val="TableText"/>
            </w:pPr>
            <w:r>
              <w:t>vaccine efficacy concerns</w:t>
            </w:r>
          </w:p>
        </w:tc>
      </w:tr>
      <w:tr w:rsidR="00382FB1" w14:paraId="3E676C95" w14:textId="77777777">
        <w:trPr>
          <w:jc w:val="center"/>
        </w:trPr>
        <w:tc>
          <w:tcPr>
            <w:tcW w:w="1170" w:type="dxa"/>
          </w:tcPr>
          <w:p w14:paraId="777A92A9" w14:textId="77777777" w:rsidR="00382FB1" w:rsidRDefault="00000000">
            <w:pPr>
              <w:pStyle w:val="TableText"/>
            </w:pPr>
            <w:r>
              <w:t>VACSAF</w:t>
            </w:r>
          </w:p>
        </w:tc>
        <w:tc>
          <w:tcPr>
            <w:tcW w:w="3195" w:type="dxa"/>
          </w:tcPr>
          <w:p w14:paraId="345947CB" w14:textId="77777777" w:rsidR="00382FB1" w:rsidRDefault="00000000">
            <w:pPr>
              <w:pStyle w:val="TableText"/>
            </w:pPr>
            <w:r>
              <w:t>HL7ActReason</w:t>
            </w:r>
          </w:p>
        </w:tc>
        <w:tc>
          <w:tcPr>
            <w:tcW w:w="3195" w:type="dxa"/>
          </w:tcPr>
          <w:p w14:paraId="60240DE3" w14:textId="77777777" w:rsidR="00382FB1" w:rsidRDefault="00000000">
            <w:pPr>
              <w:pStyle w:val="TableText"/>
            </w:pPr>
            <w:r>
              <w:t>urn:oid:2.16.840.1.113883.5.8</w:t>
            </w:r>
          </w:p>
        </w:tc>
        <w:tc>
          <w:tcPr>
            <w:tcW w:w="2520" w:type="dxa"/>
          </w:tcPr>
          <w:p w14:paraId="6235A0D1" w14:textId="77777777" w:rsidR="00382FB1" w:rsidRDefault="00000000">
            <w:pPr>
              <w:pStyle w:val="TableText"/>
            </w:pPr>
            <w:r>
              <w:t>vaccine safety concerns</w:t>
            </w:r>
          </w:p>
        </w:tc>
      </w:tr>
    </w:tbl>
    <w:p w14:paraId="20BD773C" w14:textId="77777777" w:rsidR="00382FB1" w:rsidRDefault="00382FB1">
      <w:pPr>
        <w:pStyle w:val="BodyText"/>
      </w:pPr>
    </w:p>
    <w:p w14:paraId="1F93E9E1" w14:textId="77777777" w:rsidR="00382FB1" w:rsidRDefault="00000000">
      <w:pPr>
        <w:pStyle w:val="Caption"/>
        <w:ind w:left="130" w:right="115"/>
      </w:pPr>
      <w:bookmarkStart w:id="1994" w:name="_Toc202464259"/>
      <w:r>
        <w:t xml:space="preserve">Figure </w:t>
      </w:r>
      <w:r>
        <w:fldChar w:fldCharType="begin"/>
      </w:r>
      <w:r>
        <w:instrText>SEQ Figure \* ARABIC</w:instrText>
      </w:r>
      <w:r>
        <w:fldChar w:fldCharType="separate"/>
      </w:r>
      <w:r>
        <w:t>83</w:t>
      </w:r>
      <w:r>
        <w:fldChar w:fldCharType="end"/>
      </w:r>
      <w:r>
        <w:t>: Immunization Refusal Reason Example</w:t>
      </w:r>
      <w:bookmarkEnd w:id="1994"/>
    </w:p>
    <w:p w14:paraId="08800F3E" w14:textId="77777777" w:rsidR="00382FB1" w:rsidRDefault="00000000">
      <w:pPr>
        <w:pStyle w:val="Example"/>
        <w:ind w:left="130" w:right="115"/>
      </w:pPr>
      <w:r>
        <w:t>&lt;observation classCode="OBS" moodCode="EVN"&gt;</w:t>
      </w:r>
    </w:p>
    <w:p w14:paraId="33D58156" w14:textId="77777777" w:rsidR="00382FB1" w:rsidRDefault="00000000">
      <w:pPr>
        <w:pStyle w:val="Example"/>
        <w:ind w:left="130" w:right="115"/>
      </w:pPr>
      <w:r>
        <w:tab/>
        <w:t>&lt;templateId root="2.16.840.1.113883.10.20.22.4.53"/&gt;</w:t>
      </w:r>
    </w:p>
    <w:p w14:paraId="20CF827B" w14:textId="77777777" w:rsidR="00382FB1" w:rsidRDefault="00000000">
      <w:pPr>
        <w:pStyle w:val="Example"/>
        <w:ind w:left="130" w:right="115"/>
      </w:pPr>
      <w:r>
        <w:tab/>
        <w:t>&lt;id root="2a620155-9d11-439e-92b3-5d9815ff4dd8"/&gt;</w:t>
      </w:r>
    </w:p>
    <w:p w14:paraId="53CD720A" w14:textId="77777777" w:rsidR="00382FB1" w:rsidRDefault="00000000">
      <w:pPr>
        <w:pStyle w:val="Example"/>
        <w:ind w:left="130" w:right="115"/>
      </w:pPr>
      <w:r>
        <w:tab/>
        <w:t>&lt;code displayName="Patient Objection" code="PATOBJ"</w:t>
      </w:r>
    </w:p>
    <w:p w14:paraId="0B9CBCCF" w14:textId="77777777" w:rsidR="00382FB1" w:rsidRDefault="00000000">
      <w:pPr>
        <w:pStyle w:val="Example"/>
        <w:ind w:left="130" w:right="115"/>
      </w:pPr>
      <w:r>
        <w:tab/>
      </w:r>
      <w:r>
        <w:tab/>
        <w:t>codeSystemName="HL7 ActNoImmunizationReason" codeSystem="2.16.840.1.113883.5.8"/&gt;</w:t>
      </w:r>
    </w:p>
    <w:p w14:paraId="1703F624" w14:textId="77777777" w:rsidR="00382FB1" w:rsidRDefault="00000000">
      <w:pPr>
        <w:pStyle w:val="Example"/>
        <w:ind w:left="130" w:right="115"/>
      </w:pPr>
      <w:r>
        <w:tab/>
        <w:t>&lt;statusCode code="completed"/&gt;</w:t>
      </w:r>
    </w:p>
    <w:p w14:paraId="0E068B9D" w14:textId="77777777" w:rsidR="00382FB1" w:rsidRDefault="00000000">
      <w:pPr>
        <w:pStyle w:val="Example"/>
        <w:ind w:left="130" w:right="115"/>
      </w:pPr>
      <w:r>
        <w:t>&lt;/observation&gt;</w:t>
      </w:r>
    </w:p>
    <w:p w14:paraId="2C26B2EB" w14:textId="77777777" w:rsidR="00382FB1" w:rsidRDefault="00382FB1">
      <w:pPr>
        <w:pStyle w:val="BodyText"/>
      </w:pPr>
    </w:p>
    <w:p w14:paraId="63AAB3A4" w14:textId="77777777" w:rsidR="00382FB1" w:rsidRDefault="00000000">
      <w:pPr>
        <w:pStyle w:val="Heading2nospace"/>
      </w:pPr>
      <w:bookmarkStart w:id="1995" w:name="Indication_V2"/>
      <w:bookmarkStart w:id="1996" w:name="_Toc202463847"/>
      <w:r>
        <w:lastRenderedPageBreak/>
        <w:t>Indication (V2)</w:t>
      </w:r>
      <w:bookmarkEnd w:id="1995"/>
      <w:bookmarkEnd w:id="1996"/>
    </w:p>
    <w:p w14:paraId="26BA855A" w14:textId="77777777" w:rsidR="00382FB1" w:rsidRDefault="00000000">
      <w:pPr>
        <w:pStyle w:val="BracketData"/>
      </w:pPr>
      <w:r>
        <w:t>[observation: identifier urn:hl7ii:2.16.840.1.113883.10.20.22.4.19:2014-06-09 (open)]</w:t>
      </w:r>
    </w:p>
    <w:p w14:paraId="5C9AA150" w14:textId="77777777" w:rsidR="00382FB1" w:rsidRDefault="00000000">
      <w:pPr>
        <w:pStyle w:val="BracketData"/>
      </w:pPr>
      <w:r>
        <w:t>Published as part of Consolidated CDA Templates for Clinical Notes (US Realm) DSTU R2</w:t>
      </w:r>
    </w:p>
    <w:p w14:paraId="332B6F2D" w14:textId="77777777" w:rsidR="00382FB1" w:rsidRDefault="00000000">
      <w:pPr>
        <w:pStyle w:val="Caption"/>
      </w:pPr>
      <w:bookmarkStart w:id="1997" w:name="_Toc202464542"/>
      <w:r>
        <w:t xml:space="preserve">Table </w:t>
      </w:r>
      <w:r>
        <w:fldChar w:fldCharType="begin"/>
      </w:r>
      <w:r>
        <w:instrText>SEQ Table \* ARABIC</w:instrText>
      </w:r>
      <w:r>
        <w:fldChar w:fldCharType="separate"/>
      </w:r>
      <w:r>
        <w:t>195</w:t>
      </w:r>
      <w:r>
        <w:fldChar w:fldCharType="end"/>
      </w:r>
      <w:r>
        <w:t>: Indication (V2) Contexts</w:t>
      </w:r>
      <w:bookmarkEnd w:id="199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B7960EB" w14:textId="77777777">
        <w:trPr>
          <w:cantSplit/>
          <w:tblHeader/>
          <w:jc w:val="center"/>
        </w:trPr>
        <w:tc>
          <w:tcPr>
            <w:tcW w:w="360" w:type="dxa"/>
            <w:shd w:val="clear" w:color="auto" w:fill="E6E6E6"/>
          </w:tcPr>
          <w:p w14:paraId="2454E784" w14:textId="77777777" w:rsidR="00382FB1" w:rsidRDefault="00000000">
            <w:pPr>
              <w:pStyle w:val="TableHead"/>
            </w:pPr>
            <w:r>
              <w:t>Contained By:</w:t>
            </w:r>
          </w:p>
        </w:tc>
        <w:tc>
          <w:tcPr>
            <w:tcW w:w="360" w:type="dxa"/>
            <w:shd w:val="clear" w:color="auto" w:fill="E6E6E6"/>
          </w:tcPr>
          <w:p w14:paraId="68428872" w14:textId="77777777" w:rsidR="00382FB1" w:rsidRDefault="00000000">
            <w:pPr>
              <w:pStyle w:val="TableHead"/>
            </w:pPr>
            <w:r>
              <w:t>Contains:</w:t>
            </w:r>
          </w:p>
        </w:tc>
      </w:tr>
      <w:tr w:rsidR="00382FB1" w14:paraId="566D5589" w14:textId="77777777">
        <w:trPr>
          <w:jc w:val="center"/>
        </w:trPr>
        <w:tc>
          <w:tcPr>
            <w:tcW w:w="360" w:type="dxa"/>
          </w:tcPr>
          <w:p w14:paraId="5A87F99A" w14:textId="77777777" w:rsidR="00382FB1" w:rsidRDefault="00382FB1">
            <w:pPr>
              <w:pStyle w:val="TableText"/>
            </w:pPr>
            <w:hyperlink w:anchor="E_Planned_Act_V2">
              <w:r>
                <w:rPr>
                  <w:rStyle w:val="HyperlinkText9pt"/>
                </w:rPr>
                <w:t>Planned Act (V2)</w:t>
              </w:r>
            </w:hyperlink>
            <w:r>
              <w:t xml:space="preserve"> (optional)</w:t>
            </w:r>
          </w:p>
          <w:p w14:paraId="2D7F67CE" w14:textId="77777777" w:rsidR="00382FB1" w:rsidRDefault="00382FB1">
            <w:pPr>
              <w:pStyle w:val="TableText"/>
            </w:pPr>
            <w:hyperlink w:anchor="E_Planned_Encounter_V2">
              <w:r>
                <w:rPr>
                  <w:rStyle w:val="HyperlinkText9pt"/>
                </w:rPr>
                <w:t>Planned Encounter (V2)</w:t>
              </w:r>
            </w:hyperlink>
            <w:r>
              <w:t xml:space="preserve"> (optional)</w:t>
            </w:r>
          </w:p>
          <w:p w14:paraId="0BBE2208" w14:textId="77777777" w:rsidR="00382FB1" w:rsidRDefault="00382FB1">
            <w:pPr>
              <w:pStyle w:val="TableText"/>
            </w:pPr>
            <w:hyperlink w:anchor="E_Planned_Observation_V2">
              <w:r>
                <w:rPr>
                  <w:rStyle w:val="HyperlinkText9pt"/>
                </w:rPr>
                <w:t>Planned Observation (V2)</w:t>
              </w:r>
            </w:hyperlink>
            <w:r>
              <w:t xml:space="preserve"> (optional)</w:t>
            </w:r>
          </w:p>
          <w:p w14:paraId="182C385E" w14:textId="77777777" w:rsidR="00382FB1" w:rsidRDefault="00382FB1">
            <w:pPr>
              <w:pStyle w:val="TableText"/>
            </w:pPr>
            <w:hyperlink w:anchor="E_Planned_Supply_V2">
              <w:r>
                <w:rPr>
                  <w:rStyle w:val="HyperlinkText9pt"/>
                </w:rPr>
                <w:t>Planned Supply (V2)</w:t>
              </w:r>
            </w:hyperlink>
            <w:r>
              <w:t xml:space="preserve"> (optional)</w:t>
            </w:r>
          </w:p>
          <w:p w14:paraId="737B2F1C" w14:textId="77777777" w:rsidR="00382FB1" w:rsidRDefault="00382FB1">
            <w:pPr>
              <w:pStyle w:val="TableText"/>
            </w:pPr>
            <w:hyperlink w:anchor="E_Planned_Medication_Activity_V2">
              <w:r>
                <w:rPr>
                  <w:rStyle w:val="HyperlinkText9pt"/>
                </w:rPr>
                <w:t>Planned Medication Activity (V2)</w:t>
              </w:r>
            </w:hyperlink>
            <w:r>
              <w:t xml:space="preserve"> (optional)</w:t>
            </w:r>
          </w:p>
          <w:p w14:paraId="57CB3184" w14:textId="77777777" w:rsidR="00382FB1" w:rsidRDefault="00382FB1">
            <w:pPr>
              <w:pStyle w:val="TableText"/>
            </w:pPr>
            <w:hyperlink w:anchor="E_Patient_Referral_Act">
              <w:r>
                <w:rPr>
                  <w:rStyle w:val="HyperlinkText9pt"/>
                </w:rPr>
                <w:t>Patient Referral Act</w:t>
              </w:r>
            </w:hyperlink>
            <w:r>
              <w:t xml:space="preserve"> (optional)</w:t>
            </w:r>
          </w:p>
          <w:p w14:paraId="293787F8" w14:textId="77777777" w:rsidR="00382FB1" w:rsidRDefault="00382FB1">
            <w:pPr>
              <w:pStyle w:val="TableText"/>
            </w:pPr>
            <w:hyperlink w:anchor="E_Planned_Immunization_Activity">
              <w:r>
                <w:rPr>
                  <w:rStyle w:val="HyperlinkText9pt"/>
                </w:rPr>
                <w:t>Planned Immunization Activity</w:t>
              </w:r>
            </w:hyperlink>
            <w:r>
              <w:t xml:space="preserve"> (optional)</w:t>
            </w:r>
          </w:p>
          <w:p w14:paraId="526807F7" w14:textId="77777777" w:rsidR="00382FB1" w:rsidRDefault="00382FB1">
            <w:pPr>
              <w:pStyle w:val="TableText"/>
            </w:pPr>
            <w:hyperlink w:anchor="E_Medication_Activity_NHCS_V3">
              <w:r>
                <w:rPr>
                  <w:rStyle w:val="HyperlinkText9pt"/>
                </w:rPr>
                <w:t>Medication Activity (NHCS V3)</w:t>
              </w:r>
            </w:hyperlink>
            <w:r>
              <w:t xml:space="preserve"> (optional)</w:t>
            </w:r>
          </w:p>
          <w:p w14:paraId="7C066485" w14:textId="77777777" w:rsidR="00382FB1" w:rsidRDefault="00382FB1">
            <w:pPr>
              <w:pStyle w:val="TableText"/>
            </w:pPr>
            <w:hyperlink w:anchor="E_Procedure_Activity_Procedure_NHCS_V4">
              <w:r>
                <w:rPr>
                  <w:rStyle w:val="HyperlinkText9pt"/>
                </w:rPr>
                <w:t>Procedure Activity Procedure (NHCS V4)</w:t>
              </w:r>
            </w:hyperlink>
            <w:r>
              <w:t xml:space="preserve"> (optional)</w:t>
            </w:r>
          </w:p>
          <w:p w14:paraId="1C4B41B2" w14:textId="77777777" w:rsidR="00382FB1" w:rsidRDefault="00382FB1">
            <w:pPr>
              <w:pStyle w:val="TableText"/>
            </w:pPr>
            <w:hyperlink w:anchor="E_Encounter_Activity_NHCS_V4">
              <w:r>
                <w:rPr>
                  <w:rStyle w:val="HyperlinkText9pt"/>
                </w:rPr>
                <w:t>Encounter Activity (NHCS V4)</w:t>
              </w:r>
            </w:hyperlink>
            <w:r>
              <w:t xml:space="preserve"> (optional)</w:t>
            </w:r>
          </w:p>
          <w:p w14:paraId="0E241B6A" w14:textId="77777777" w:rsidR="00382FB1" w:rsidRDefault="00382FB1">
            <w:pPr>
              <w:pStyle w:val="TableText"/>
            </w:pPr>
            <w:hyperlink w:anchor="E_Immunization_Activity_NHCS_V4">
              <w:r>
                <w:rPr>
                  <w:rStyle w:val="HyperlinkText9pt"/>
                </w:rPr>
                <w:t>Immunization Activity (NHCS V4)</w:t>
              </w:r>
            </w:hyperlink>
            <w:r>
              <w:t xml:space="preserve"> (optional)</w:t>
            </w:r>
          </w:p>
          <w:p w14:paraId="1A3C6B81" w14:textId="77777777" w:rsidR="00382FB1" w:rsidRDefault="00382FB1">
            <w:pPr>
              <w:pStyle w:val="TableText"/>
            </w:pPr>
            <w:hyperlink w:anchor="E_Planned_Procedure_NHCS_V4">
              <w:r>
                <w:rPr>
                  <w:rStyle w:val="HyperlinkText9pt"/>
                </w:rPr>
                <w:t>Planned Procedure (NHCS V4)</w:t>
              </w:r>
            </w:hyperlink>
            <w:r>
              <w:t xml:space="preserve"> (optional)</w:t>
            </w:r>
          </w:p>
          <w:p w14:paraId="1AF4FDF8" w14:textId="77777777" w:rsidR="00382FB1" w:rsidRDefault="00382FB1">
            <w:pPr>
              <w:pStyle w:val="TableText"/>
            </w:pPr>
            <w:hyperlink w:anchor="E_Procedure_Activity_Act_NHCS_V3">
              <w:r>
                <w:rPr>
                  <w:rStyle w:val="HyperlinkText9pt"/>
                </w:rPr>
                <w:t>Procedure Activity Act (NHCS V3)</w:t>
              </w:r>
            </w:hyperlink>
            <w:r>
              <w:t xml:space="preserve"> (optional)</w:t>
            </w:r>
          </w:p>
          <w:p w14:paraId="43BFDF39" w14:textId="77777777" w:rsidR="00382FB1" w:rsidRDefault="00382FB1">
            <w:pPr>
              <w:pStyle w:val="TableText"/>
            </w:pPr>
            <w:hyperlink w:anchor="E_Procedure_Activity_Observation_NHCS_V3">
              <w:r>
                <w:rPr>
                  <w:rStyle w:val="HyperlinkText9pt"/>
                </w:rPr>
                <w:t>Procedure Activity Observation (NHCS V3)</w:t>
              </w:r>
            </w:hyperlink>
            <w:r>
              <w:t xml:space="preserve"> (optional)</w:t>
            </w:r>
          </w:p>
        </w:tc>
        <w:tc>
          <w:tcPr>
            <w:tcW w:w="360" w:type="dxa"/>
          </w:tcPr>
          <w:p w14:paraId="32E3562A" w14:textId="77777777" w:rsidR="00382FB1" w:rsidRDefault="00382FB1"/>
        </w:tc>
      </w:tr>
    </w:tbl>
    <w:p w14:paraId="3B773F2A" w14:textId="77777777" w:rsidR="00382FB1" w:rsidRDefault="00382FB1">
      <w:pPr>
        <w:pStyle w:val="BodyText"/>
      </w:pPr>
    </w:p>
    <w:p w14:paraId="68BEF24A" w14:textId="77777777" w:rsidR="00382FB1" w:rsidRDefault="00000000">
      <w:r>
        <w:t>This template represents the rationale for an action such as an encounter, a medication administration, or a procedure. The id element can be used to reference a problem recorded elsewhere in the document, or can be used with a code and value to record the problem. Indications for treatment are not laboratory results; rather the problem associated with the laboratory result should be cited (e.g., hypokalemia instead of a laboratory result of Potassium 2.0 mEq/L). Use the Drug Monitoring Act [templateId 2.16.840.1.113883.10.20.22.4.123] to indicate if a particular drug needs special monitoring (e.g., anticoagulant therapy). Use Precondition for Substance Administration (V2) [templateId 2.16.840.1.113883.10.20.22.4.25.2] to represent that a medication is to be administered only when the associated criteria are met.</w:t>
      </w:r>
    </w:p>
    <w:p w14:paraId="0061FE64" w14:textId="77777777" w:rsidR="00382FB1" w:rsidRDefault="00000000">
      <w:pPr>
        <w:pStyle w:val="Caption"/>
      </w:pPr>
      <w:bookmarkStart w:id="1998" w:name="_Toc202464543"/>
      <w:r>
        <w:lastRenderedPageBreak/>
        <w:t xml:space="preserve">Table </w:t>
      </w:r>
      <w:r>
        <w:fldChar w:fldCharType="begin"/>
      </w:r>
      <w:r>
        <w:instrText>SEQ Table \* ARABIC</w:instrText>
      </w:r>
      <w:r>
        <w:fldChar w:fldCharType="separate"/>
      </w:r>
      <w:r>
        <w:t>196</w:t>
      </w:r>
      <w:r>
        <w:fldChar w:fldCharType="end"/>
      </w:r>
      <w:r>
        <w:t>: Indication (V2) Constraints Overview</w:t>
      </w:r>
      <w:bookmarkEnd w:id="199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BBD43D4" w14:textId="77777777">
        <w:trPr>
          <w:cantSplit/>
          <w:tblHeader/>
          <w:jc w:val="center"/>
        </w:trPr>
        <w:tc>
          <w:tcPr>
            <w:tcW w:w="0" w:type="dxa"/>
            <w:shd w:val="clear" w:color="auto" w:fill="E6E6E6"/>
            <w:noWrap/>
          </w:tcPr>
          <w:p w14:paraId="4A68FF52" w14:textId="77777777" w:rsidR="00382FB1" w:rsidRDefault="00000000">
            <w:pPr>
              <w:pStyle w:val="TableHead"/>
            </w:pPr>
            <w:r>
              <w:t>XPath</w:t>
            </w:r>
          </w:p>
        </w:tc>
        <w:tc>
          <w:tcPr>
            <w:tcW w:w="720" w:type="dxa"/>
            <w:shd w:val="clear" w:color="auto" w:fill="E6E6E6"/>
            <w:noWrap/>
          </w:tcPr>
          <w:p w14:paraId="3917C116" w14:textId="77777777" w:rsidR="00382FB1" w:rsidRDefault="00000000">
            <w:pPr>
              <w:pStyle w:val="TableHead"/>
            </w:pPr>
            <w:r>
              <w:t>Card.</w:t>
            </w:r>
          </w:p>
        </w:tc>
        <w:tc>
          <w:tcPr>
            <w:tcW w:w="1152" w:type="dxa"/>
            <w:shd w:val="clear" w:color="auto" w:fill="E6E6E6"/>
            <w:noWrap/>
          </w:tcPr>
          <w:p w14:paraId="5F57381D" w14:textId="77777777" w:rsidR="00382FB1" w:rsidRDefault="00000000">
            <w:pPr>
              <w:pStyle w:val="TableHead"/>
            </w:pPr>
            <w:r>
              <w:t>Verb</w:t>
            </w:r>
          </w:p>
        </w:tc>
        <w:tc>
          <w:tcPr>
            <w:tcW w:w="864" w:type="dxa"/>
            <w:shd w:val="clear" w:color="auto" w:fill="E6E6E6"/>
            <w:noWrap/>
          </w:tcPr>
          <w:p w14:paraId="3010A98C" w14:textId="77777777" w:rsidR="00382FB1" w:rsidRDefault="00000000">
            <w:pPr>
              <w:pStyle w:val="TableHead"/>
            </w:pPr>
            <w:r>
              <w:t>Data Type</w:t>
            </w:r>
          </w:p>
        </w:tc>
        <w:tc>
          <w:tcPr>
            <w:tcW w:w="864" w:type="dxa"/>
            <w:shd w:val="clear" w:color="auto" w:fill="E6E6E6"/>
            <w:noWrap/>
          </w:tcPr>
          <w:p w14:paraId="0A4520C0" w14:textId="77777777" w:rsidR="00382FB1" w:rsidRDefault="00000000">
            <w:pPr>
              <w:pStyle w:val="TableHead"/>
            </w:pPr>
            <w:r>
              <w:t>CONF#</w:t>
            </w:r>
          </w:p>
        </w:tc>
        <w:tc>
          <w:tcPr>
            <w:tcW w:w="864" w:type="dxa"/>
            <w:shd w:val="clear" w:color="auto" w:fill="E6E6E6"/>
            <w:noWrap/>
          </w:tcPr>
          <w:p w14:paraId="190624C4" w14:textId="77777777" w:rsidR="00382FB1" w:rsidRDefault="00000000">
            <w:pPr>
              <w:pStyle w:val="TableHead"/>
            </w:pPr>
            <w:r>
              <w:t>Value</w:t>
            </w:r>
          </w:p>
        </w:tc>
      </w:tr>
      <w:tr w:rsidR="00382FB1" w14:paraId="15B748F6" w14:textId="77777777">
        <w:trPr>
          <w:jc w:val="center"/>
        </w:trPr>
        <w:tc>
          <w:tcPr>
            <w:tcW w:w="10160" w:type="dxa"/>
            <w:gridSpan w:val="6"/>
          </w:tcPr>
          <w:p w14:paraId="46DFE093" w14:textId="77777777" w:rsidR="00382FB1" w:rsidRDefault="00000000">
            <w:pPr>
              <w:pStyle w:val="TableText"/>
            </w:pPr>
            <w:r>
              <w:t>observation (identifier: urn:hl7ii:2.16.840.1.113883.10.20.22.4.19:2014-06-09)</w:t>
            </w:r>
          </w:p>
        </w:tc>
      </w:tr>
      <w:tr w:rsidR="00382FB1" w14:paraId="60FBF6AA" w14:textId="77777777">
        <w:trPr>
          <w:jc w:val="center"/>
        </w:trPr>
        <w:tc>
          <w:tcPr>
            <w:tcW w:w="3345" w:type="dxa"/>
          </w:tcPr>
          <w:p w14:paraId="3376CBE0" w14:textId="77777777" w:rsidR="00382FB1" w:rsidRDefault="00000000">
            <w:pPr>
              <w:pStyle w:val="TableText"/>
            </w:pPr>
            <w:r>
              <w:tab/>
              <w:t>@classCode</w:t>
            </w:r>
          </w:p>
        </w:tc>
        <w:tc>
          <w:tcPr>
            <w:tcW w:w="720" w:type="dxa"/>
          </w:tcPr>
          <w:p w14:paraId="6F78274A" w14:textId="77777777" w:rsidR="00382FB1" w:rsidRDefault="00000000">
            <w:pPr>
              <w:pStyle w:val="TableText"/>
            </w:pPr>
            <w:r>
              <w:t>1..1</w:t>
            </w:r>
          </w:p>
        </w:tc>
        <w:tc>
          <w:tcPr>
            <w:tcW w:w="1152" w:type="dxa"/>
          </w:tcPr>
          <w:p w14:paraId="6F8836B2" w14:textId="77777777" w:rsidR="00382FB1" w:rsidRDefault="00000000">
            <w:pPr>
              <w:pStyle w:val="TableText"/>
            </w:pPr>
            <w:r>
              <w:t>SHALL</w:t>
            </w:r>
          </w:p>
        </w:tc>
        <w:tc>
          <w:tcPr>
            <w:tcW w:w="864" w:type="dxa"/>
          </w:tcPr>
          <w:p w14:paraId="57A72B65" w14:textId="77777777" w:rsidR="00382FB1" w:rsidRDefault="00382FB1">
            <w:pPr>
              <w:pStyle w:val="TableText"/>
            </w:pPr>
          </w:p>
        </w:tc>
        <w:tc>
          <w:tcPr>
            <w:tcW w:w="1104" w:type="dxa"/>
          </w:tcPr>
          <w:p w14:paraId="4338AEB6" w14:textId="77777777" w:rsidR="00382FB1" w:rsidRDefault="00382FB1">
            <w:pPr>
              <w:pStyle w:val="TableText"/>
            </w:pPr>
            <w:hyperlink w:anchor="C_1098-7480">
              <w:r>
                <w:rPr>
                  <w:rStyle w:val="HyperlinkText9pt"/>
                </w:rPr>
                <w:t>1098-7480</w:t>
              </w:r>
            </w:hyperlink>
          </w:p>
        </w:tc>
        <w:tc>
          <w:tcPr>
            <w:tcW w:w="2975" w:type="dxa"/>
          </w:tcPr>
          <w:p w14:paraId="709360F8" w14:textId="77777777" w:rsidR="00382FB1" w:rsidRDefault="00000000">
            <w:pPr>
              <w:pStyle w:val="TableText"/>
            </w:pPr>
            <w:r>
              <w:t>urn:oid:2.16.840.1.113883.5.6 (HL7ActClass) = OBS</w:t>
            </w:r>
          </w:p>
        </w:tc>
      </w:tr>
      <w:tr w:rsidR="00382FB1" w14:paraId="10D44B7C" w14:textId="77777777">
        <w:trPr>
          <w:jc w:val="center"/>
        </w:trPr>
        <w:tc>
          <w:tcPr>
            <w:tcW w:w="3345" w:type="dxa"/>
          </w:tcPr>
          <w:p w14:paraId="3D32B93D" w14:textId="77777777" w:rsidR="00382FB1" w:rsidRDefault="00000000">
            <w:pPr>
              <w:pStyle w:val="TableText"/>
            </w:pPr>
            <w:r>
              <w:tab/>
              <w:t>@moodCode</w:t>
            </w:r>
          </w:p>
        </w:tc>
        <w:tc>
          <w:tcPr>
            <w:tcW w:w="720" w:type="dxa"/>
          </w:tcPr>
          <w:p w14:paraId="5DF93F10" w14:textId="77777777" w:rsidR="00382FB1" w:rsidRDefault="00000000">
            <w:pPr>
              <w:pStyle w:val="TableText"/>
            </w:pPr>
            <w:r>
              <w:t>1..1</w:t>
            </w:r>
          </w:p>
        </w:tc>
        <w:tc>
          <w:tcPr>
            <w:tcW w:w="1152" w:type="dxa"/>
          </w:tcPr>
          <w:p w14:paraId="3DF523DA" w14:textId="77777777" w:rsidR="00382FB1" w:rsidRDefault="00000000">
            <w:pPr>
              <w:pStyle w:val="TableText"/>
            </w:pPr>
            <w:r>
              <w:t>SHALL</w:t>
            </w:r>
          </w:p>
        </w:tc>
        <w:tc>
          <w:tcPr>
            <w:tcW w:w="864" w:type="dxa"/>
          </w:tcPr>
          <w:p w14:paraId="006D3046" w14:textId="77777777" w:rsidR="00382FB1" w:rsidRDefault="00382FB1">
            <w:pPr>
              <w:pStyle w:val="TableText"/>
            </w:pPr>
          </w:p>
        </w:tc>
        <w:tc>
          <w:tcPr>
            <w:tcW w:w="1104" w:type="dxa"/>
          </w:tcPr>
          <w:p w14:paraId="77E1AB3E" w14:textId="77777777" w:rsidR="00382FB1" w:rsidRDefault="00382FB1">
            <w:pPr>
              <w:pStyle w:val="TableText"/>
            </w:pPr>
            <w:hyperlink w:anchor="C_1098-7481">
              <w:r>
                <w:rPr>
                  <w:rStyle w:val="HyperlinkText9pt"/>
                </w:rPr>
                <w:t>1098-7481</w:t>
              </w:r>
            </w:hyperlink>
          </w:p>
        </w:tc>
        <w:tc>
          <w:tcPr>
            <w:tcW w:w="2975" w:type="dxa"/>
          </w:tcPr>
          <w:p w14:paraId="2773641C" w14:textId="77777777" w:rsidR="00382FB1" w:rsidRDefault="00000000">
            <w:pPr>
              <w:pStyle w:val="TableText"/>
            </w:pPr>
            <w:r>
              <w:t>urn:oid:2.16.840.1.113883.5.1001 (HL7ActMood) = EVN</w:t>
            </w:r>
          </w:p>
        </w:tc>
      </w:tr>
      <w:tr w:rsidR="00382FB1" w14:paraId="52CB4612" w14:textId="77777777">
        <w:trPr>
          <w:jc w:val="center"/>
        </w:trPr>
        <w:tc>
          <w:tcPr>
            <w:tcW w:w="3345" w:type="dxa"/>
          </w:tcPr>
          <w:p w14:paraId="3B608833" w14:textId="77777777" w:rsidR="00382FB1" w:rsidRDefault="00000000">
            <w:pPr>
              <w:pStyle w:val="TableText"/>
            </w:pPr>
            <w:r>
              <w:tab/>
              <w:t>templateId</w:t>
            </w:r>
          </w:p>
        </w:tc>
        <w:tc>
          <w:tcPr>
            <w:tcW w:w="720" w:type="dxa"/>
          </w:tcPr>
          <w:p w14:paraId="0155D031" w14:textId="77777777" w:rsidR="00382FB1" w:rsidRDefault="00000000">
            <w:pPr>
              <w:pStyle w:val="TableText"/>
            </w:pPr>
            <w:r>
              <w:t>1..1</w:t>
            </w:r>
          </w:p>
        </w:tc>
        <w:tc>
          <w:tcPr>
            <w:tcW w:w="1152" w:type="dxa"/>
          </w:tcPr>
          <w:p w14:paraId="54209C1A" w14:textId="77777777" w:rsidR="00382FB1" w:rsidRDefault="00000000">
            <w:pPr>
              <w:pStyle w:val="TableText"/>
            </w:pPr>
            <w:r>
              <w:t>SHALL</w:t>
            </w:r>
          </w:p>
        </w:tc>
        <w:tc>
          <w:tcPr>
            <w:tcW w:w="864" w:type="dxa"/>
          </w:tcPr>
          <w:p w14:paraId="0211630C" w14:textId="77777777" w:rsidR="00382FB1" w:rsidRDefault="00382FB1">
            <w:pPr>
              <w:pStyle w:val="TableText"/>
            </w:pPr>
          </w:p>
        </w:tc>
        <w:tc>
          <w:tcPr>
            <w:tcW w:w="1104" w:type="dxa"/>
          </w:tcPr>
          <w:p w14:paraId="70117AE1" w14:textId="77777777" w:rsidR="00382FB1" w:rsidRDefault="00382FB1">
            <w:pPr>
              <w:pStyle w:val="TableText"/>
            </w:pPr>
            <w:hyperlink w:anchor="C_1098-7482">
              <w:r>
                <w:rPr>
                  <w:rStyle w:val="HyperlinkText9pt"/>
                </w:rPr>
                <w:t>1098-7482</w:t>
              </w:r>
            </w:hyperlink>
          </w:p>
        </w:tc>
        <w:tc>
          <w:tcPr>
            <w:tcW w:w="2975" w:type="dxa"/>
          </w:tcPr>
          <w:p w14:paraId="69A3FA6E" w14:textId="77777777" w:rsidR="00382FB1" w:rsidRDefault="00382FB1">
            <w:pPr>
              <w:pStyle w:val="TableText"/>
            </w:pPr>
          </w:p>
        </w:tc>
      </w:tr>
      <w:tr w:rsidR="00382FB1" w14:paraId="061FB02A" w14:textId="77777777">
        <w:trPr>
          <w:jc w:val="center"/>
        </w:trPr>
        <w:tc>
          <w:tcPr>
            <w:tcW w:w="3345" w:type="dxa"/>
          </w:tcPr>
          <w:p w14:paraId="5B4C00E5" w14:textId="77777777" w:rsidR="00382FB1" w:rsidRDefault="00000000">
            <w:pPr>
              <w:pStyle w:val="TableText"/>
            </w:pPr>
            <w:r>
              <w:tab/>
            </w:r>
            <w:r>
              <w:tab/>
              <w:t>@root</w:t>
            </w:r>
          </w:p>
        </w:tc>
        <w:tc>
          <w:tcPr>
            <w:tcW w:w="720" w:type="dxa"/>
          </w:tcPr>
          <w:p w14:paraId="0DCB41AA" w14:textId="77777777" w:rsidR="00382FB1" w:rsidRDefault="00000000">
            <w:pPr>
              <w:pStyle w:val="TableText"/>
            </w:pPr>
            <w:r>
              <w:t>1..1</w:t>
            </w:r>
          </w:p>
        </w:tc>
        <w:tc>
          <w:tcPr>
            <w:tcW w:w="1152" w:type="dxa"/>
          </w:tcPr>
          <w:p w14:paraId="49A2BC85" w14:textId="77777777" w:rsidR="00382FB1" w:rsidRDefault="00000000">
            <w:pPr>
              <w:pStyle w:val="TableText"/>
            </w:pPr>
            <w:r>
              <w:t>SHALL</w:t>
            </w:r>
          </w:p>
        </w:tc>
        <w:tc>
          <w:tcPr>
            <w:tcW w:w="864" w:type="dxa"/>
          </w:tcPr>
          <w:p w14:paraId="03272924" w14:textId="77777777" w:rsidR="00382FB1" w:rsidRDefault="00382FB1">
            <w:pPr>
              <w:pStyle w:val="TableText"/>
            </w:pPr>
          </w:p>
        </w:tc>
        <w:tc>
          <w:tcPr>
            <w:tcW w:w="1104" w:type="dxa"/>
          </w:tcPr>
          <w:p w14:paraId="1061EFFF" w14:textId="77777777" w:rsidR="00382FB1" w:rsidRDefault="00382FB1">
            <w:pPr>
              <w:pStyle w:val="TableText"/>
            </w:pPr>
            <w:hyperlink w:anchor="C_1098-10502">
              <w:r>
                <w:rPr>
                  <w:rStyle w:val="HyperlinkText9pt"/>
                </w:rPr>
                <w:t>1098-10502</w:t>
              </w:r>
            </w:hyperlink>
          </w:p>
        </w:tc>
        <w:tc>
          <w:tcPr>
            <w:tcW w:w="2975" w:type="dxa"/>
          </w:tcPr>
          <w:p w14:paraId="1840B9AC" w14:textId="77777777" w:rsidR="00382FB1" w:rsidRDefault="00000000">
            <w:pPr>
              <w:pStyle w:val="TableText"/>
            </w:pPr>
            <w:r>
              <w:t>2.16.840.1.113883.10.20.22.4.19</w:t>
            </w:r>
          </w:p>
        </w:tc>
      </w:tr>
      <w:tr w:rsidR="00382FB1" w14:paraId="3382405B" w14:textId="77777777">
        <w:trPr>
          <w:jc w:val="center"/>
        </w:trPr>
        <w:tc>
          <w:tcPr>
            <w:tcW w:w="3345" w:type="dxa"/>
          </w:tcPr>
          <w:p w14:paraId="08B5E2F9" w14:textId="77777777" w:rsidR="00382FB1" w:rsidRDefault="00000000">
            <w:pPr>
              <w:pStyle w:val="TableText"/>
            </w:pPr>
            <w:r>
              <w:tab/>
            </w:r>
            <w:r>
              <w:tab/>
              <w:t>@extension</w:t>
            </w:r>
          </w:p>
        </w:tc>
        <w:tc>
          <w:tcPr>
            <w:tcW w:w="720" w:type="dxa"/>
          </w:tcPr>
          <w:p w14:paraId="44D12846" w14:textId="77777777" w:rsidR="00382FB1" w:rsidRDefault="00000000">
            <w:pPr>
              <w:pStyle w:val="TableText"/>
            </w:pPr>
            <w:r>
              <w:t>1..1</w:t>
            </w:r>
          </w:p>
        </w:tc>
        <w:tc>
          <w:tcPr>
            <w:tcW w:w="1152" w:type="dxa"/>
          </w:tcPr>
          <w:p w14:paraId="2702D9A7" w14:textId="77777777" w:rsidR="00382FB1" w:rsidRDefault="00000000">
            <w:pPr>
              <w:pStyle w:val="TableText"/>
            </w:pPr>
            <w:r>
              <w:t>SHALL</w:t>
            </w:r>
          </w:p>
        </w:tc>
        <w:tc>
          <w:tcPr>
            <w:tcW w:w="864" w:type="dxa"/>
          </w:tcPr>
          <w:p w14:paraId="33649570" w14:textId="77777777" w:rsidR="00382FB1" w:rsidRDefault="00382FB1">
            <w:pPr>
              <w:pStyle w:val="TableText"/>
            </w:pPr>
          </w:p>
        </w:tc>
        <w:tc>
          <w:tcPr>
            <w:tcW w:w="1104" w:type="dxa"/>
          </w:tcPr>
          <w:p w14:paraId="34C5C540" w14:textId="77777777" w:rsidR="00382FB1" w:rsidRDefault="00382FB1">
            <w:pPr>
              <w:pStyle w:val="TableText"/>
            </w:pPr>
            <w:hyperlink w:anchor="C_1098-32570">
              <w:r>
                <w:rPr>
                  <w:rStyle w:val="HyperlinkText9pt"/>
                </w:rPr>
                <w:t>1098-32570</w:t>
              </w:r>
            </w:hyperlink>
          </w:p>
        </w:tc>
        <w:tc>
          <w:tcPr>
            <w:tcW w:w="2975" w:type="dxa"/>
          </w:tcPr>
          <w:p w14:paraId="222D00BE" w14:textId="77777777" w:rsidR="00382FB1" w:rsidRDefault="00000000">
            <w:pPr>
              <w:pStyle w:val="TableText"/>
            </w:pPr>
            <w:r>
              <w:t>2014-06-09</w:t>
            </w:r>
          </w:p>
        </w:tc>
      </w:tr>
      <w:tr w:rsidR="00382FB1" w14:paraId="32935488" w14:textId="77777777">
        <w:trPr>
          <w:jc w:val="center"/>
        </w:trPr>
        <w:tc>
          <w:tcPr>
            <w:tcW w:w="3345" w:type="dxa"/>
          </w:tcPr>
          <w:p w14:paraId="26EBB9E7" w14:textId="77777777" w:rsidR="00382FB1" w:rsidRDefault="00000000">
            <w:pPr>
              <w:pStyle w:val="TableText"/>
            </w:pPr>
            <w:r>
              <w:tab/>
              <w:t>id</w:t>
            </w:r>
          </w:p>
        </w:tc>
        <w:tc>
          <w:tcPr>
            <w:tcW w:w="720" w:type="dxa"/>
          </w:tcPr>
          <w:p w14:paraId="3C479A66" w14:textId="77777777" w:rsidR="00382FB1" w:rsidRDefault="00000000">
            <w:pPr>
              <w:pStyle w:val="TableText"/>
            </w:pPr>
            <w:r>
              <w:t>1..*</w:t>
            </w:r>
          </w:p>
        </w:tc>
        <w:tc>
          <w:tcPr>
            <w:tcW w:w="1152" w:type="dxa"/>
          </w:tcPr>
          <w:p w14:paraId="21FB1FD6" w14:textId="77777777" w:rsidR="00382FB1" w:rsidRDefault="00000000">
            <w:pPr>
              <w:pStyle w:val="TableText"/>
            </w:pPr>
            <w:r>
              <w:t>SHALL</w:t>
            </w:r>
          </w:p>
        </w:tc>
        <w:tc>
          <w:tcPr>
            <w:tcW w:w="864" w:type="dxa"/>
          </w:tcPr>
          <w:p w14:paraId="3A0113FB" w14:textId="77777777" w:rsidR="00382FB1" w:rsidRDefault="00382FB1">
            <w:pPr>
              <w:pStyle w:val="TableText"/>
            </w:pPr>
          </w:p>
        </w:tc>
        <w:tc>
          <w:tcPr>
            <w:tcW w:w="1104" w:type="dxa"/>
          </w:tcPr>
          <w:p w14:paraId="566869B6" w14:textId="77777777" w:rsidR="00382FB1" w:rsidRDefault="00382FB1">
            <w:pPr>
              <w:pStyle w:val="TableText"/>
            </w:pPr>
            <w:hyperlink w:anchor="C_1098-7483">
              <w:r>
                <w:rPr>
                  <w:rStyle w:val="HyperlinkText9pt"/>
                </w:rPr>
                <w:t>1098-7483</w:t>
              </w:r>
            </w:hyperlink>
          </w:p>
        </w:tc>
        <w:tc>
          <w:tcPr>
            <w:tcW w:w="2975" w:type="dxa"/>
          </w:tcPr>
          <w:p w14:paraId="7EAC49AC" w14:textId="77777777" w:rsidR="00382FB1" w:rsidRDefault="00382FB1">
            <w:pPr>
              <w:pStyle w:val="TableText"/>
            </w:pPr>
          </w:p>
        </w:tc>
      </w:tr>
      <w:tr w:rsidR="00382FB1" w14:paraId="6D3BFBB4" w14:textId="77777777">
        <w:trPr>
          <w:jc w:val="center"/>
        </w:trPr>
        <w:tc>
          <w:tcPr>
            <w:tcW w:w="3345" w:type="dxa"/>
          </w:tcPr>
          <w:p w14:paraId="591EA16C" w14:textId="77777777" w:rsidR="00382FB1" w:rsidRDefault="00000000">
            <w:pPr>
              <w:pStyle w:val="TableText"/>
            </w:pPr>
            <w:r>
              <w:tab/>
              <w:t>code</w:t>
            </w:r>
          </w:p>
        </w:tc>
        <w:tc>
          <w:tcPr>
            <w:tcW w:w="720" w:type="dxa"/>
          </w:tcPr>
          <w:p w14:paraId="07239909" w14:textId="77777777" w:rsidR="00382FB1" w:rsidRDefault="00000000">
            <w:pPr>
              <w:pStyle w:val="TableText"/>
            </w:pPr>
            <w:r>
              <w:t>1..1</w:t>
            </w:r>
          </w:p>
        </w:tc>
        <w:tc>
          <w:tcPr>
            <w:tcW w:w="1152" w:type="dxa"/>
          </w:tcPr>
          <w:p w14:paraId="7BB297DA" w14:textId="77777777" w:rsidR="00382FB1" w:rsidRDefault="00000000">
            <w:pPr>
              <w:pStyle w:val="TableText"/>
            </w:pPr>
            <w:r>
              <w:t>SHALL</w:t>
            </w:r>
          </w:p>
        </w:tc>
        <w:tc>
          <w:tcPr>
            <w:tcW w:w="864" w:type="dxa"/>
          </w:tcPr>
          <w:p w14:paraId="0D787F22" w14:textId="77777777" w:rsidR="00382FB1" w:rsidRDefault="00382FB1">
            <w:pPr>
              <w:pStyle w:val="TableText"/>
            </w:pPr>
          </w:p>
        </w:tc>
        <w:tc>
          <w:tcPr>
            <w:tcW w:w="1104" w:type="dxa"/>
          </w:tcPr>
          <w:p w14:paraId="62B1F56B" w14:textId="77777777" w:rsidR="00382FB1" w:rsidRDefault="00382FB1">
            <w:pPr>
              <w:pStyle w:val="TableText"/>
            </w:pPr>
            <w:hyperlink w:anchor="C_1098-31229">
              <w:r>
                <w:rPr>
                  <w:rStyle w:val="HyperlinkText9pt"/>
                </w:rPr>
                <w:t>1098-31229</w:t>
              </w:r>
            </w:hyperlink>
          </w:p>
        </w:tc>
        <w:tc>
          <w:tcPr>
            <w:tcW w:w="2975" w:type="dxa"/>
          </w:tcPr>
          <w:p w14:paraId="6021014E" w14:textId="77777777" w:rsidR="00382FB1" w:rsidRDefault="00000000">
            <w:pPr>
              <w:pStyle w:val="TableText"/>
            </w:pPr>
            <w:r>
              <w:t>urn:oid:2.16.840.1.113883.3.88.12.3221.7.2 (Problem Type (SNOMEDCT))</w:t>
            </w:r>
          </w:p>
        </w:tc>
      </w:tr>
      <w:tr w:rsidR="00382FB1" w14:paraId="5CBE85EB" w14:textId="77777777">
        <w:trPr>
          <w:jc w:val="center"/>
        </w:trPr>
        <w:tc>
          <w:tcPr>
            <w:tcW w:w="3345" w:type="dxa"/>
          </w:tcPr>
          <w:p w14:paraId="31341796" w14:textId="77777777" w:rsidR="00382FB1" w:rsidRDefault="00000000">
            <w:pPr>
              <w:pStyle w:val="TableText"/>
            </w:pPr>
            <w:r>
              <w:tab/>
              <w:t>statusCode</w:t>
            </w:r>
          </w:p>
        </w:tc>
        <w:tc>
          <w:tcPr>
            <w:tcW w:w="720" w:type="dxa"/>
          </w:tcPr>
          <w:p w14:paraId="36799E40" w14:textId="77777777" w:rsidR="00382FB1" w:rsidRDefault="00000000">
            <w:pPr>
              <w:pStyle w:val="TableText"/>
            </w:pPr>
            <w:r>
              <w:t>1..1</w:t>
            </w:r>
          </w:p>
        </w:tc>
        <w:tc>
          <w:tcPr>
            <w:tcW w:w="1152" w:type="dxa"/>
          </w:tcPr>
          <w:p w14:paraId="72B8BF09" w14:textId="77777777" w:rsidR="00382FB1" w:rsidRDefault="00000000">
            <w:pPr>
              <w:pStyle w:val="TableText"/>
            </w:pPr>
            <w:r>
              <w:t>SHALL</w:t>
            </w:r>
          </w:p>
        </w:tc>
        <w:tc>
          <w:tcPr>
            <w:tcW w:w="864" w:type="dxa"/>
          </w:tcPr>
          <w:p w14:paraId="3485A88B" w14:textId="77777777" w:rsidR="00382FB1" w:rsidRDefault="00382FB1">
            <w:pPr>
              <w:pStyle w:val="TableText"/>
            </w:pPr>
          </w:p>
        </w:tc>
        <w:tc>
          <w:tcPr>
            <w:tcW w:w="1104" w:type="dxa"/>
          </w:tcPr>
          <w:p w14:paraId="069FA21C" w14:textId="77777777" w:rsidR="00382FB1" w:rsidRDefault="00382FB1">
            <w:pPr>
              <w:pStyle w:val="TableText"/>
            </w:pPr>
            <w:hyperlink w:anchor="C_1098-7487">
              <w:r>
                <w:rPr>
                  <w:rStyle w:val="HyperlinkText9pt"/>
                </w:rPr>
                <w:t>1098-7487</w:t>
              </w:r>
            </w:hyperlink>
          </w:p>
        </w:tc>
        <w:tc>
          <w:tcPr>
            <w:tcW w:w="2975" w:type="dxa"/>
          </w:tcPr>
          <w:p w14:paraId="351AB5D5" w14:textId="77777777" w:rsidR="00382FB1" w:rsidRDefault="00382FB1">
            <w:pPr>
              <w:pStyle w:val="TableText"/>
            </w:pPr>
          </w:p>
        </w:tc>
      </w:tr>
      <w:tr w:rsidR="00382FB1" w14:paraId="28BDC462" w14:textId="77777777">
        <w:trPr>
          <w:jc w:val="center"/>
        </w:trPr>
        <w:tc>
          <w:tcPr>
            <w:tcW w:w="3345" w:type="dxa"/>
          </w:tcPr>
          <w:p w14:paraId="14246489" w14:textId="77777777" w:rsidR="00382FB1" w:rsidRDefault="00000000">
            <w:pPr>
              <w:pStyle w:val="TableText"/>
            </w:pPr>
            <w:r>
              <w:tab/>
            </w:r>
            <w:r>
              <w:tab/>
              <w:t>@code</w:t>
            </w:r>
          </w:p>
        </w:tc>
        <w:tc>
          <w:tcPr>
            <w:tcW w:w="720" w:type="dxa"/>
          </w:tcPr>
          <w:p w14:paraId="53319F47" w14:textId="77777777" w:rsidR="00382FB1" w:rsidRDefault="00000000">
            <w:pPr>
              <w:pStyle w:val="TableText"/>
            </w:pPr>
            <w:r>
              <w:t>1..1</w:t>
            </w:r>
          </w:p>
        </w:tc>
        <w:tc>
          <w:tcPr>
            <w:tcW w:w="1152" w:type="dxa"/>
          </w:tcPr>
          <w:p w14:paraId="31B859E2" w14:textId="77777777" w:rsidR="00382FB1" w:rsidRDefault="00000000">
            <w:pPr>
              <w:pStyle w:val="TableText"/>
            </w:pPr>
            <w:r>
              <w:t>SHALL</w:t>
            </w:r>
          </w:p>
        </w:tc>
        <w:tc>
          <w:tcPr>
            <w:tcW w:w="864" w:type="dxa"/>
          </w:tcPr>
          <w:p w14:paraId="085D0CF2" w14:textId="77777777" w:rsidR="00382FB1" w:rsidRDefault="00382FB1">
            <w:pPr>
              <w:pStyle w:val="TableText"/>
            </w:pPr>
          </w:p>
        </w:tc>
        <w:tc>
          <w:tcPr>
            <w:tcW w:w="1104" w:type="dxa"/>
          </w:tcPr>
          <w:p w14:paraId="74C64B38" w14:textId="77777777" w:rsidR="00382FB1" w:rsidRDefault="00382FB1">
            <w:pPr>
              <w:pStyle w:val="TableText"/>
            </w:pPr>
            <w:hyperlink w:anchor="C_1098-19105">
              <w:r>
                <w:rPr>
                  <w:rStyle w:val="HyperlinkText9pt"/>
                </w:rPr>
                <w:t>1098-19105</w:t>
              </w:r>
            </w:hyperlink>
          </w:p>
        </w:tc>
        <w:tc>
          <w:tcPr>
            <w:tcW w:w="2975" w:type="dxa"/>
          </w:tcPr>
          <w:p w14:paraId="7640A318" w14:textId="77777777" w:rsidR="00382FB1" w:rsidRDefault="00000000">
            <w:pPr>
              <w:pStyle w:val="TableText"/>
            </w:pPr>
            <w:r>
              <w:t>urn:oid:2.16.840.1.113883.5.14 (HL7ActStatus) = completed</w:t>
            </w:r>
          </w:p>
        </w:tc>
      </w:tr>
      <w:tr w:rsidR="00382FB1" w14:paraId="5A52C9C3" w14:textId="77777777">
        <w:trPr>
          <w:jc w:val="center"/>
        </w:trPr>
        <w:tc>
          <w:tcPr>
            <w:tcW w:w="3345" w:type="dxa"/>
          </w:tcPr>
          <w:p w14:paraId="1323B666" w14:textId="77777777" w:rsidR="00382FB1" w:rsidRDefault="00000000">
            <w:pPr>
              <w:pStyle w:val="TableText"/>
            </w:pPr>
            <w:r>
              <w:tab/>
              <w:t>effectiveTime</w:t>
            </w:r>
          </w:p>
        </w:tc>
        <w:tc>
          <w:tcPr>
            <w:tcW w:w="720" w:type="dxa"/>
          </w:tcPr>
          <w:p w14:paraId="5C1935E1" w14:textId="77777777" w:rsidR="00382FB1" w:rsidRDefault="00000000">
            <w:pPr>
              <w:pStyle w:val="TableText"/>
            </w:pPr>
            <w:r>
              <w:t>0..1</w:t>
            </w:r>
          </w:p>
        </w:tc>
        <w:tc>
          <w:tcPr>
            <w:tcW w:w="1152" w:type="dxa"/>
          </w:tcPr>
          <w:p w14:paraId="4E34D5E0" w14:textId="77777777" w:rsidR="00382FB1" w:rsidRDefault="00000000">
            <w:pPr>
              <w:pStyle w:val="TableText"/>
            </w:pPr>
            <w:r>
              <w:t>SHOULD</w:t>
            </w:r>
          </w:p>
        </w:tc>
        <w:tc>
          <w:tcPr>
            <w:tcW w:w="864" w:type="dxa"/>
          </w:tcPr>
          <w:p w14:paraId="5BFDC3BF" w14:textId="77777777" w:rsidR="00382FB1" w:rsidRDefault="00382FB1">
            <w:pPr>
              <w:pStyle w:val="TableText"/>
            </w:pPr>
          </w:p>
        </w:tc>
        <w:tc>
          <w:tcPr>
            <w:tcW w:w="1104" w:type="dxa"/>
          </w:tcPr>
          <w:p w14:paraId="314B5A44" w14:textId="77777777" w:rsidR="00382FB1" w:rsidRDefault="00382FB1">
            <w:pPr>
              <w:pStyle w:val="TableText"/>
            </w:pPr>
            <w:hyperlink w:anchor="C_1098-7488">
              <w:r>
                <w:rPr>
                  <w:rStyle w:val="HyperlinkText9pt"/>
                </w:rPr>
                <w:t>1098-7488</w:t>
              </w:r>
            </w:hyperlink>
          </w:p>
        </w:tc>
        <w:tc>
          <w:tcPr>
            <w:tcW w:w="2975" w:type="dxa"/>
          </w:tcPr>
          <w:p w14:paraId="32D2C16A" w14:textId="77777777" w:rsidR="00382FB1" w:rsidRDefault="00382FB1">
            <w:pPr>
              <w:pStyle w:val="TableText"/>
            </w:pPr>
          </w:p>
        </w:tc>
      </w:tr>
      <w:tr w:rsidR="00382FB1" w14:paraId="32D870FB" w14:textId="77777777">
        <w:trPr>
          <w:jc w:val="center"/>
        </w:trPr>
        <w:tc>
          <w:tcPr>
            <w:tcW w:w="3345" w:type="dxa"/>
          </w:tcPr>
          <w:p w14:paraId="351317E8" w14:textId="77777777" w:rsidR="00382FB1" w:rsidRDefault="00000000">
            <w:pPr>
              <w:pStyle w:val="TableText"/>
            </w:pPr>
            <w:r>
              <w:tab/>
              <w:t>value</w:t>
            </w:r>
          </w:p>
        </w:tc>
        <w:tc>
          <w:tcPr>
            <w:tcW w:w="720" w:type="dxa"/>
          </w:tcPr>
          <w:p w14:paraId="3888DF7F" w14:textId="77777777" w:rsidR="00382FB1" w:rsidRDefault="00000000">
            <w:pPr>
              <w:pStyle w:val="TableText"/>
            </w:pPr>
            <w:r>
              <w:t>0..1</w:t>
            </w:r>
          </w:p>
        </w:tc>
        <w:tc>
          <w:tcPr>
            <w:tcW w:w="1152" w:type="dxa"/>
          </w:tcPr>
          <w:p w14:paraId="75F2D829" w14:textId="77777777" w:rsidR="00382FB1" w:rsidRDefault="00000000">
            <w:pPr>
              <w:pStyle w:val="TableText"/>
            </w:pPr>
            <w:r>
              <w:t>MAY</w:t>
            </w:r>
          </w:p>
        </w:tc>
        <w:tc>
          <w:tcPr>
            <w:tcW w:w="864" w:type="dxa"/>
          </w:tcPr>
          <w:p w14:paraId="005B929C" w14:textId="77777777" w:rsidR="00382FB1" w:rsidRDefault="00000000">
            <w:pPr>
              <w:pStyle w:val="TableText"/>
            </w:pPr>
            <w:r>
              <w:t>CD</w:t>
            </w:r>
          </w:p>
        </w:tc>
        <w:tc>
          <w:tcPr>
            <w:tcW w:w="1104" w:type="dxa"/>
          </w:tcPr>
          <w:p w14:paraId="54142BEF" w14:textId="77777777" w:rsidR="00382FB1" w:rsidRDefault="00382FB1">
            <w:pPr>
              <w:pStyle w:val="TableText"/>
            </w:pPr>
            <w:hyperlink w:anchor="C_1098-7489">
              <w:r>
                <w:rPr>
                  <w:rStyle w:val="HyperlinkText9pt"/>
                </w:rPr>
                <w:t>1098-7489</w:t>
              </w:r>
            </w:hyperlink>
          </w:p>
        </w:tc>
        <w:tc>
          <w:tcPr>
            <w:tcW w:w="2975" w:type="dxa"/>
          </w:tcPr>
          <w:p w14:paraId="24E651AF" w14:textId="77777777" w:rsidR="00382FB1" w:rsidRDefault="00000000">
            <w:pPr>
              <w:pStyle w:val="TableText"/>
            </w:pPr>
            <w:r>
              <w:t>urn:oid:2.16.840.1.113883.3.88.12.3221.7.4 (Problem)</w:t>
            </w:r>
          </w:p>
        </w:tc>
      </w:tr>
    </w:tbl>
    <w:p w14:paraId="34730ED2" w14:textId="77777777" w:rsidR="00382FB1" w:rsidRDefault="00382FB1">
      <w:pPr>
        <w:pStyle w:val="BodyText"/>
      </w:pPr>
    </w:p>
    <w:p w14:paraId="3D0C6CA0" w14:textId="77777777" w:rsidR="00382FB1" w:rsidRDefault="00000000">
      <w:pPr>
        <w:numPr>
          <w:ilvl w:val="0"/>
          <w:numId w:val="49"/>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999" w:name="C_1098-7480"/>
      <w:r>
        <w:t xml:space="preserve"> (CONF:1098-7480)</w:t>
      </w:r>
      <w:bookmarkEnd w:id="1999"/>
      <w:r>
        <w:t>.</w:t>
      </w:r>
    </w:p>
    <w:p w14:paraId="20B003E7" w14:textId="77777777" w:rsidR="00382FB1" w:rsidRDefault="00000000">
      <w:pPr>
        <w:numPr>
          <w:ilvl w:val="0"/>
          <w:numId w:val="49"/>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000" w:name="C_1098-7481"/>
      <w:r>
        <w:t xml:space="preserve"> (CONF:1098-7481)</w:t>
      </w:r>
      <w:bookmarkEnd w:id="2000"/>
      <w:r>
        <w:t>.</w:t>
      </w:r>
    </w:p>
    <w:p w14:paraId="1B927D3A" w14:textId="77777777" w:rsidR="00382FB1" w:rsidRDefault="00000000">
      <w:pPr>
        <w:numPr>
          <w:ilvl w:val="0"/>
          <w:numId w:val="49"/>
        </w:numPr>
      </w:pPr>
      <w:r>
        <w:rPr>
          <w:rStyle w:val="keyword"/>
        </w:rPr>
        <w:t>SHALL</w:t>
      </w:r>
      <w:r>
        <w:t xml:space="preserve"> contain exactly one [1..1] </w:t>
      </w:r>
      <w:r>
        <w:rPr>
          <w:rStyle w:val="XMLnameBold"/>
        </w:rPr>
        <w:t>templateId</w:t>
      </w:r>
      <w:bookmarkStart w:id="2001" w:name="C_1098-7482"/>
      <w:r>
        <w:t xml:space="preserve"> (CONF:1098-7482)</w:t>
      </w:r>
      <w:bookmarkEnd w:id="2001"/>
      <w:r>
        <w:t xml:space="preserve"> such that it</w:t>
      </w:r>
    </w:p>
    <w:p w14:paraId="5DDAD869" w14:textId="77777777" w:rsidR="00382FB1" w:rsidRDefault="00000000">
      <w:pPr>
        <w:numPr>
          <w:ilvl w:val="1"/>
          <w:numId w:val="49"/>
        </w:numPr>
      </w:pPr>
      <w:r>
        <w:rPr>
          <w:rStyle w:val="keyword"/>
        </w:rPr>
        <w:t>SHALL</w:t>
      </w:r>
      <w:r>
        <w:t xml:space="preserve"> contain exactly one [1..1] </w:t>
      </w:r>
      <w:r>
        <w:rPr>
          <w:rStyle w:val="XMLnameBold"/>
        </w:rPr>
        <w:t>@root</w:t>
      </w:r>
      <w:r>
        <w:t>=</w:t>
      </w:r>
      <w:r>
        <w:rPr>
          <w:rStyle w:val="XMLname"/>
        </w:rPr>
        <w:t>"2.16.840.1.113883.10.20.22.4.19"</w:t>
      </w:r>
      <w:bookmarkStart w:id="2002" w:name="C_1098-10502"/>
      <w:r>
        <w:t xml:space="preserve"> (CONF:1098-10502)</w:t>
      </w:r>
      <w:bookmarkEnd w:id="2002"/>
      <w:r>
        <w:t>.</w:t>
      </w:r>
    </w:p>
    <w:p w14:paraId="2FAD12C8" w14:textId="77777777" w:rsidR="00382FB1" w:rsidRDefault="00000000">
      <w:pPr>
        <w:numPr>
          <w:ilvl w:val="1"/>
          <w:numId w:val="49"/>
        </w:numPr>
      </w:pPr>
      <w:r>
        <w:rPr>
          <w:rStyle w:val="keyword"/>
        </w:rPr>
        <w:t>SHALL</w:t>
      </w:r>
      <w:r>
        <w:t xml:space="preserve"> contain exactly one [1..1] </w:t>
      </w:r>
      <w:r>
        <w:rPr>
          <w:rStyle w:val="XMLnameBold"/>
        </w:rPr>
        <w:t>@extension</w:t>
      </w:r>
      <w:r>
        <w:t>=</w:t>
      </w:r>
      <w:r>
        <w:rPr>
          <w:rStyle w:val="XMLname"/>
        </w:rPr>
        <w:t>"2014-06-09"</w:t>
      </w:r>
      <w:bookmarkStart w:id="2003" w:name="C_1098-32570"/>
      <w:r>
        <w:t xml:space="preserve"> (CONF:1098-32570)</w:t>
      </w:r>
      <w:bookmarkEnd w:id="2003"/>
      <w:r>
        <w:t>.</w:t>
      </w:r>
    </w:p>
    <w:p w14:paraId="1DB645F2" w14:textId="77777777" w:rsidR="00382FB1" w:rsidRDefault="00000000">
      <w:pPr>
        <w:numPr>
          <w:ilvl w:val="0"/>
          <w:numId w:val="49"/>
        </w:numPr>
      </w:pPr>
      <w:r>
        <w:rPr>
          <w:rStyle w:val="keyword"/>
        </w:rPr>
        <w:t>SHALL</w:t>
      </w:r>
      <w:r>
        <w:t xml:space="preserve"> contain at least one [1..*] </w:t>
      </w:r>
      <w:r>
        <w:rPr>
          <w:rStyle w:val="XMLnameBold"/>
        </w:rPr>
        <w:t>id</w:t>
      </w:r>
      <w:bookmarkStart w:id="2004" w:name="C_1098-7483"/>
      <w:r>
        <w:t xml:space="preserve"> (CONF:1098-7483)</w:t>
      </w:r>
      <w:bookmarkEnd w:id="2004"/>
      <w:r>
        <w:t>.</w:t>
      </w:r>
      <w:r>
        <w:br/>
        <w:t>Note: If the id element is used to reference a problem recorded elsewhere in the document then this id must equal another entry/id in the same document instance. Application Software must be responsible for resolving the identifier back to its original object and then rendering the information in the correct place in the containing section's narrative text. Its purpose is to obviate the need to repeat the complete XML representation of the referred to entry when relating one entry to another.</w:t>
      </w:r>
    </w:p>
    <w:p w14:paraId="74A60CBC" w14:textId="77777777" w:rsidR="00382FB1" w:rsidRDefault="00000000">
      <w:pPr>
        <w:numPr>
          <w:ilvl w:val="0"/>
          <w:numId w:val="49"/>
        </w:numPr>
      </w:pPr>
      <w:r>
        <w:rPr>
          <w:rStyle w:val="keyword"/>
        </w:rPr>
        <w:t>SHALL</w:t>
      </w:r>
      <w:r>
        <w:t xml:space="preserve"> contain exactly one [1..1] </w:t>
      </w:r>
      <w:r>
        <w:rPr>
          <w:rStyle w:val="XMLnameBold"/>
        </w:rPr>
        <w:t>code</w:t>
      </w:r>
      <w:r>
        <w:t xml:space="preserve">, which </w:t>
      </w:r>
      <w:r>
        <w:rPr>
          <w:rStyle w:val="keyword"/>
        </w:rPr>
        <w:t>MAY</w:t>
      </w:r>
      <w:r>
        <w:t xml:space="preserve"> be selected from ValueSet </w:t>
      </w:r>
      <w:hyperlink w:anchor="Problem_Type_SNOMEDCT">
        <w:r w:rsidR="00382FB1">
          <w:rPr>
            <w:rStyle w:val="HyperlinkCourierBold"/>
          </w:rPr>
          <w:t>Problem Type (SNOMEDCT)</w:t>
        </w:r>
      </w:hyperlink>
      <w:r>
        <w:rPr>
          <w:rStyle w:val="XMLname"/>
        </w:rPr>
        <w:t xml:space="preserve"> urn:oid:2.16.840.1.113883.3.88.12.3221.7.2</w:t>
      </w:r>
      <w:r>
        <w:rPr>
          <w:rStyle w:val="keyword"/>
        </w:rPr>
        <w:t xml:space="preserve"> DYNAMIC</w:t>
      </w:r>
      <w:bookmarkStart w:id="2005" w:name="C_1098-31229"/>
      <w:r>
        <w:t xml:space="preserve"> (CONF:1098-31229)</w:t>
      </w:r>
      <w:bookmarkEnd w:id="2005"/>
      <w:r>
        <w:t>.</w:t>
      </w:r>
    </w:p>
    <w:p w14:paraId="21436E80" w14:textId="77777777" w:rsidR="00382FB1" w:rsidRDefault="00000000">
      <w:pPr>
        <w:numPr>
          <w:ilvl w:val="0"/>
          <w:numId w:val="49"/>
        </w:numPr>
      </w:pPr>
      <w:r>
        <w:rPr>
          <w:rStyle w:val="keyword"/>
        </w:rPr>
        <w:lastRenderedPageBreak/>
        <w:t>SHALL</w:t>
      </w:r>
      <w:r>
        <w:t xml:space="preserve"> contain exactly one [1..1] </w:t>
      </w:r>
      <w:r>
        <w:rPr>
          <w:rStyle w:val="XMLnameBold"/>
        </w:rPr>
        <w:t>statusCode</w:t>
      </w:r>
      <w:bookmarkStart w:id="2006" w:name="C_1098-7487"/>
      <w:r>
        <w:t xml:space="preserve"> (CONF:1098-7487)</w:t>
      </w:r>
      <w:bookmarkEnd w:id="2006"/>
      <w:r>
        <w:t>.</w:t>
      </w:r>
    </w:p>
    <w:p w14:paraId="32F2F50D" w14:textId="77777777" w:rsidR="00382FB1" w:rsidRDefault="00000000">
      <w:pPr>
        <w:numPr>
          <w:ilvl w:val="1"/>
          <w:numId w:val="4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007" w:name="C_1098-19105"/>
      <w:r>
        <w:t xml:space="preserve"> (CONF:1098-19105)</w:t>
      </w:r>
      <w:bookmarkEnd w:id="2007"/>
      <w:r>
        <w:t>.</w:t>
      </w:r>
    </w:p>
    <w:p w14:paraId="2DAFB151" w14:textId="77777777" w:rsidR="00382FB1" w:rsidRDefault="00000000">
      <w:pPr>
        <w:numPr>
          <w:ilvl w:val="0"/>
          <w:numId w:val="49"/>
        </w:numPr>
      </w:pPr>
      <w:r>
        <w:rPr>
          <w:rStyle w:val="keyword"/>
        </w:rPr>
        <w:t>SHOULD</w:t>
      </w:r>
      <w:r>
        <w:t xml:space="preserve"> contain zero or one [0..1] </w:t>
      </w:r>
      <w:r>
        <w:rPr>
          <w:rStyle w:val="XMLnameBold"/>
        </w:rPr>
        <w:t>effectiveTime</w:t>
      </w:r>
      <w:bookmarkStart w:id="2008" w:name="C_1098-7488"/>
      <w:r>
        <w:t xml:space="preserve"> (CONF:1098-7488)</w:t>
      </w:r>
      <w:bookmarkEnd w:id="2008"/>
      <w:r>
        <w:t>.</w:t>
      </w:r>
    </w:p>
    <w:p w14:paraId="48322FBD" w14:textId="77777777" w:rsidR="00382FB1" w:rsidRDefault="00000000">
      <w:pPr>
        <w:numPr>
          <w:ilvl w:val="0"/>
          <w:numId w:val="49"/>
        </w:numPr>
      </w:pPr>
      <w:r>
        <w:rPr>
          <w:rStyle w:val="keyword"/>
        </w:rPr>
        <w:t>MAY</w:t>
      </w:r>
      <w:r>
        <w:t xml:space="preserve"> contain zero or one [0..1] </w:t>
      </w:r>
      <w:r>
        <w:rPr>
          <w:rStyle w:val="XMLnameBold"/>
        </w:rPr>
        <w:t>value</w:t>
      </w:r>
      <w:r>
        <w:t xml:space="preserve"> with @xsi:type="CD", where the code </w:t>
      </w:r>
      <w:r>
        <w:rPr>
          <w:rStyle w:val="keyword"/>
        </w:rPr>
        <w:t>SHOULD</w:t>
      </w:r>
      <w:r>
        <w:t xml:space="preserve"> be selected from ValueSet </w:t>
      </w:r>
      <w:hyperlink w:anchor="Problem">
        <w:r w:rsidR="00382FB1">
          <w:rPr>
            <w:rStyle w:val="HyperlinkCourierBold"/>
          </w:rPr>
          <w:t>Problem</w:t>
        </w:r>
      </w:hyperlink>
      <w:r>
        <w:rPr>
          <w:rStyle w:val="XMLname"/>
        </w:rPr>
        <w:t xml:space="preserve"> urn:oid:2.16.840.1.113883.3.88.12.3221.7.4</w:t>
      </w:r>
      <w:r>
        <w:rPr>
          <w:rStyle w:val="keyword"/>
        </w:rPr>
        <w:t xml:space="preserve"> DYNAMIC</w:t>
      </w:r>
      <w:bookmarkStart w:id="2009" w:name="C_1098-7489"/>
      <w:r>
        <w:t xml:space="preserve"> (CONF:1098-7489)</w:t>
      </w:r>
      <w:bookmarkEnd w:id="2009"/>
      <w:r>
        <w:t>.</w:t>
      </w:r>
    </w:p>
    <w:p w14:paraId="485E5228" w14:textId="77777777" w:rsidR="00382FB1" w:rsidRDefault="00000000">
      <w:pPr>
        <w:pStyle w:val="Caption"/>
        <w:ind w:left="130" w:right="115"/>
      </w:pPr>
      <w:bookmarkStart w:id="2010" w:name="_Toc202464260"/>
      <w:r>
        <w:t xml:space="preserve">Figure </w:t>
      </w:r>
      <w:r>
        <w:fldChar w:fldCharType="begin"/>
      </w:r>
      <w:r>
        <w:instrText>SEQ Figure \* ARABIC</w:instrText>
      </w:r>
      <w:r>
        <w:fldChar w:fldCharType="separate"/>
      </w:r>
      <w:r>
        <w:t>84</w:t>
      </w:r>
      <w:r>
        <w:fldChar w:fldCharType="end"/>
      </w:r>
      <w:r>
        <w:t>: Indication (V2) Example</w:t>
      </w:r>
      <w:bookmarkEnd w:id="2010"/>
    </w:p>
    <w:p w14:paraId="6582A2F8" w14:textId="77777777" w:rsidR="00382FB1" w:rsidRDefault="00000000">
      <w:pPr>
        <w:pStyle w:val="Example"/>
        <w:ind w:left="130" w:right="115"/>
      </w:pPr>
      <w:r>
        <w:t>&lt;entry typeCode="DRIV"&gt;</w:t>
      </w:r>
    </w:p>
    <w:p w14:paraId="5FB2E726" w14:textId="77777777" w:rsidR="00382FB1" w:rsidRDefault="00000000">
      <w:pPr>
        <w:pStyle w:val="Example"/>
        <w:ind w:left="130" w:right="115"/>
      </w:pPr>
      <w:r>
        <w:t xml:space="preserve">    &lt;substanceAdministration classCode="SBADM" moodCode="EVN"&gt;</w:t>
      </w:r>
    </w:p>
    <w:p w14:paraId="6D5A7B96" w14:textId="77777777" w:rsidR="00382FB1" w:rsidRDefault="00000000">
      <w:pPr>
        <w:pStyle w:val="Example"/>
        <w:ind w:left="130" w:right="115"/>
      </w:pPr>
      <w:r>
        <w:t xml:space="preserve">        &lt;templateId root="2.16.840.1.113883.10.20.22.4.16" extension="2014-06-09" /&gt;</w:t>
      </w:r>
    </w:p>
    <w:p w14:paraId="43442114" w14:textId="77777777" w:rsidR="00382FB1" w:rsidRDefault="00000000">
      <w:pPr>
        <w:pStyle w:val="Example"/>
        <w:ind w:left="130" w:right="115"/>
      </w:pPr>
      <w:r>
        <w:t xml:space="preserve">        &lt;!-- ** MEDICATION ACTIVITY --&gt;</w:t>
      </w:r>
    </w:p>
    <w:p w14:paraId="27B5D236" w14:textId="77777777" w:rsidR="00382FB1" w:rsidRDefault="00000000">
      <w:pPr>
        <w:pStyle w:val="Example"/>
        <w:ind w:left="130" w:right="115"/>
      </w:pPr>
      <w:r>
        <w:t xml:space="preserve">        &lt;id root="cdbd33f0-6cde-11db-9fe1-0800200c9a66" /&gt;</w:t>
      </w:r>
    </w:p>
    <w:p w14:paraId="054E2236" w14:textId="77777777" w:rsidR="00382FB1" w:rsidRDefault="00000000">
      <w:pPr>
        <w:pStyle w:val="Example"/>
        <w:ind w:left="130" w:right="115"/>
      </w:pPr>
      <w:r>
        <w:t xml:space="preserve">        &lt;text&gt;</w:t>
      </w:r>
    </w:p>
    <w:p w14:paraId="218314C3" w14:textId="77777777" w:rsidR="00382FB1" w:rsidRDefault="00000000">
      <w:pPr>
        <w:pStyle w:val="Example"/>
        <w:ind w:left="130" w:right="115"/>
      </w:pPr>
      <w:r>
        <w:t xml:space="preserve">            &lt;reference value="#Med1" /&gt; 0.09 MG/ACTUAT inhalant solution, 2 puffs QID PRN wheezing </w:t>
      </w:r>
    </w:p>
    <w:p w14:paraId="3CC03796" w14:textId="77777777" w:rsidR="00382FB1" w:rsidRDefault="00000000">
      <w:pPr>
        <w:pStyle w:val="Example"/>
        <w:ind w:left="130" w:right="115"/>
      </w:pPr>
      <w:r>
        <w:t xml:space="preserve">        </w:t>
      </w:r>
    </w:p>
    <w:p w14:paraId="3521388E" w14:textId="77777777" w:rsidR="00382FB1" w:rsidRDefault="00000000">
      <w:pPr>
        <w:pStyle w:val="Example"/>
        <w:ind w:left="130" w:right="115"/>
      </w:pPr>
      <w:r>
        <w:t xml:space="preserve">        &lt;/text&gt;</w:t>
      </w:r>
    </w:p>
    <w:p w14:paraId="568368DD" w14:textId="77777777" w:rsidR="00382FB1" w:rsidRDefault="00000000">
      <w:pPr>
        <w:pStyle w:val="Example"/>
        <w:ind w:left="130" w:right="115"/>
      </w:pPr>
      <w:r>
        <w:t xml:space="preserve">    ...</w:t>
      </w:r>
    </w:p>
    <w:p w14:paraId="0A5AD8DB" w14:textId="77777777" w:rsidR="00382FB1" w:rsidRDefault="00000000">
      <w:pPr>
        <w:pStyle w:val="Example"/>
        <w:ind w:left="130" w:right="115"/>
      </w:pPr>
      <w:r>
        <w:t xml:space="preserve">        &lt;!-- Indication snippet inside a Medication Activity --&gt;</w:t>
      </w:r>
    </w:p>
    <w:p w14:paraId="5A3DF29E" w14:textId="77777777" w:rsidR="00382FB1" w:rsidRDefault="00000000">
      <w:pPr>
        <w:pStyle w:val="Example"/>
        <w:ind w:left="130" w:right="115"/>
      </w:pPr>
      <w:r>
        <w:t xml:space="preserve">        &lt;entryRelationship typeCode="RSON"&gt;</w:t>
      </w:r>
    </w:p>
    <w:p w14:paraId="159185EC" w14:textId="77777777" w:rsidR="00382FB1" w:rsidRDefault="00000000">
      <w:pPr>
        <w:pStyle w:val="Example"/>
        <w:ind w:left="130" w:right="115"/>
      </w:pPr>
      <w:r>
        <w:t xml:space="preserve">            &lt;observation classCode="OBS" moodCode="EVN"&gt;</w:t>
      </w:r>
    </w:p>
    <w:p w14:paraId="0ACB5F24" w14:textId="77777777" w:rsidR="00382FB1" w:rsidRDefault="00000000">
      <w:pPr>
        <w:pStyle w:val="Example"/>
        <w:ind w:left="130" w:right="115"/>
      </w:pPr>
      <w:r>
        <w:t xml:space="preserve">                &lt;templateId root="2.16.840.1.113883.10.20.22.4.19" extension="2014-06-09" /&gt;</w:t>
      </w:r>
    </w:p>
    <w:p w14:paraId="370DA898" w14:textId="77777777" w:rsidR="00382FB1" w:rsidRDefault="00000000">
      <w:pPr>
        <w:pStyle w:val="Example"/>
        <w:ind w:left="130" w:right="115"/>
      </w:pPr>
      <w:r>
        <w:t>&lt;!-- Note that this id equals the problem observation/id --&gt;</w:t>
      </w:r>
    </w:p>
    <w:p w14:paraId="220991C2" w14:textId="77777777" w:rsidR="00382FB1" w:rsidRDefault="00000000">
      <w:pPr>
        <w:pStyle w:val="Example"/>
        <w:ind w:left="130" w:right="115"/>
      </w:pPr>
      <w:r>
        <w:t xml:space="preserve">                &lt;id root="db734647-fc99-424c-a864-7e3cda82e703" /&gt;</w:t>
      </w:r>
    </w:p>
    <w:p w14:paraId="64297E57" w14:textId="77777777" w:rsidR="00382FB1" w:rsidRDefault="00000000">
      <w:pPr>
        <w:pStyle w:val="Example"/>
        <w:ind w:left="130" w:right="115"/>
      </w:pPr>
      <w:r>
        <w:t xml:space="preserve">                &lt;code code="ASSERTION" codeSystem="2.16.840.1.113883.5.4" /&gt;</w:t>
      </w:r>
    </w:p>
    <w:p w14:paraId="26E0B8A8" w14:textId="77777777" w:rsidR="00382FB1" w:rsidRDefault="00000000">
      <w:pPr>
        <w:pStyle w:val="Example"/>
        <w:ind w:left="130" w:right="115"/>
      </w:pPr>
      <w:r>
        <w:t xml:space="preserve">                &lt;statusCode code="completed" /&gt;</w:t>
      </w:r>
    </w:p>
    <w:p w14:paraId="1618D1D6" w14:textId="77777777" w:rsidR="00382FB1" w:rsidRDefault="00000000">
      <w:pPr>
        <w:pStyle w:val="Example"/>
        <w:ind w:left="130" w:right="115"/>
      </w:pPr>
      <w:r>
        <w:t xml:space="preserve">                &lt;value xsi:type="CD" code="32398004" displayName="Bronchitis" codeSystem="2.16.840.1.113883.6.96" /&gt;</w:t>
      </w:r>
    </w:p>
    <w:p w14:paraId="5136B92F" w14:textId="77777777" w:rsidR="00382FB1" w:rsidRDefault="00000000">
      <w:pPr>
        <w:pStyle w:val="Example"/>
        <w:ind w:left="130" w:right="115"/>
      </w:pPr>
      <w:r>
        <w:t xml:space="preserve">            &lt;/observation&gt;</w:t>
      </w:r>
    </w:p>
    <w:p w14:paraId="3B6B33FD" w14:textId="77777777" w:rsidR="00382FB1" w:rsidRDefault="00000000">
      <w:pPr>
        <w:pStyle w:val="Example"/>
        <w:ind w:left="130" w:right="115"/>
      </w:pPr>
      <w:r>
        <w:t xml:space="preserve">        &lt;/entryRelationship&gt;</w:t>
      </w:r>
    </w:p>
    <w:p w14:paraId="1AB64AAD" w14:textId="77777777" w:rsidR="00382FB1" w:rsidRDefault="00000000">
      <w:pPr>
        <w:pStyle w:val="Example"/>
        <w:ind w:left="130" w:right="115"/>
      </w:pPr>
      <w:r>
        <w:t xml:space="preserve">    ...</w:t>
      </w:r>
    </w:p>
    <w:p w14:paraId="5E5B998D" w14:textId="77777777" w:rsidR="00382FB1" w:rsidRDefault="00000000">
      <w:pPr>
        <w:pStyle w:val="Example"/>
        <w:ind w:left="130" w:right="115"/>
      </w:pPr>
      <w:r>
        <w:t xml:space="preserve">    &lt;/substanceAdministration&gt;</w:t>
      </w:r>
    </w:p>
    <w:p w14:paraId="7B1E93BB" w14:textId="77777777" w:rsidR="00382FB1" w:rsidRDefault="00000000">
      <w:pPr>
        <w:pStyle w:val="Example"/>
        <w:ind w:left="130" w:right="115"/>
      </w:pPr>
      <w:r>
        <w:t>&lt;/entry&gt;</w:t>
      </w:r>
    </w:p>
    <w:p w14:paraId="5F166125" w14:textId="77777777" w:rsidR="00382FB1" w:rsidRDefault="00000000">
      <w:pPr>
        <w:pStyle w:val="Example"/>
        <w:ind w:left="130" w:right="115"/>
      </w:pPr>
      <w:r>
        <w:t xml:space="preserve">        &lt;!-- Points to a problem on the problem list --&gt;</w:t>
      </w:r>
    </w:p>
    <w:p w14:paraId="7899BE27" w14:textId="77777777" w:rsidR="00382FB1" w:rsidRDefault="00000000">
      <w:pPr>
        <w:pStyle w:val="Example"/>
        <w:ind w:left="130" w:right="115"/>
      </w:pPr>
      <w:r>
        <w:t xml:space="preserve">        &lt;!-- Problem observation template </w:t>
      </w:r>
    </w:p>
    <w:p w14:paraId="3D20C5B8" w14:textId="77777777" w:rsidR="00382FB1" w:rsidRDefault="00000000">
      <w:pPr>
        <w:pStyle w:val="Example"/>
        <w:ind w:left="130" w:right="115"/>
      </w:pPr>
      <w:r>
        <w:t xml:space="preserve">        &lt;templateId root="2.16.840.1.113883.10.20.22.4.4"/&gt;</w:t>
      </w:r>
    </w:p>
    <w:p w14:paraId="2D4DFEE2" w14:textId="77777777" w:rsidR="00382FB1" w:rsidRDefault="00000000">
      <w:pPr>
        <w:pStyle w:val="Example"/>
        <w:ind w:left="130" w:right="115"/>
      </w:pPr>
      <w:r>
        <w:t xml:space="preserve">        Note that this id equals the Indication observation/id</w:t>
      </w:r>
    </w:p>
    <w:p w14:paraId="2437F22E" w14:textId="77777777" w:rsidR="00382FB1" w:rsidRDefault="00000000">
      <w:pPr>
        <w:pStyle w:val="Example"/>
        <w:ind w:left="130" w:right="115"/>
      </w:pPr>
      <w:r>
        <w:t xml:space="preserve">       &lt;id root="db734647-fc99-424c-a864-7e3cda82e703"/&gt; --&gt;</w:t>
      </w:r>
    </w:p>
    <w:p w14:paraId="11528C88" w14:textId="77777777" w:rsidR="00382FB1" w:rsidRDefault="00382FB1">
      <w:pPr>
        <w:pStyle w:val="BodyText"/>
      </w:pPr>
    </w:p>
    <w:p w14:paraId="26E5EB44" w14:textId="77777777" w:rsidR="00382FB1" w:rsidRDefault="00000000">
      <w:pPr>
        <w:pStyle w:val="Heading2nospace"/>
      </w:pPr>
      <w:bookmarkStart w:id="2011" w:name="Instruction_V2"/>
      <w:bookmarkStart w:id="2012" w:name="_Toc202463848"/>
      <w:r>
        <w:lastRenderedPageBreak/>
        <w:t>Instruction (V2)</w:t>
      </w:r>
      <w:bookmarkEnd w:id="2011"/>
      <w:bookmarkEnd w:id="2012"/>
    </w:p>
    <w:p w14:paraId="5D7F4979" w14:textId="77777777" w:rsidR="00382FB1" w:rsidRDefault="00000000">
      <w:pPr>
        <w:pStyle w:val="BracketData"/>
      </w:pPr>
      <w:r>
        <w:t>[act: identifier urn:hl7ii:2.16.840.1.113883.10.20.22.4.20:2014-06-09 (open)]</w:t>
      </w:r>
    </w:p>
    <w:p w14:paraId="77328284" w14:textId="77777777" w:rsidR="00382FB1" w:rsidRDefault="00000000">
      <w:pPr>
        <w:pStyle w:val="BracketData"/>
      </w:pPr>
      <w:r>
        <w:t>Published as part of Consolidated CDA Templates for Clinical Notes (US Realm) DSTU R2</w:t>
      </w:r>
    </w:p>
    <w:p w14:paraId="67C600CE" w14:textId="77777777" w:rsidR="00382FB1" w:rsidRDefault="00000000">
      <w:pPr>
        <w:pStyle w:val="Caption"/>
      </w:pPr>
      <w:bookmarkStart w:id="2013" w:name="_Toc202464544"/>
      <w:r>
        <w:t xml:space="preserve">Table </w:t>
      </w:r>
      <w:r>
        <w:fldChar w:fldCharType="begin"/>
      </w:r>
      <w:r>
        <w:instrText>SEQ Table \* ARABIC</w:instrText>
      </w:r>
      <w:r>
        <w:fldChar w:fldCharType="separate"/>
      </w:r>
      <w:r>
        <w:t>197</w:t>
      </w:r>
      <w:r>
        <w:fldChar w:fldCharType="end"/>
      </w:r>
      <w:r>
        <w:t>: Instruction (V2) Contexts</w:t>
      </w:r>
      <w:bookmarkEnd w:id="201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89B4C9F" w14:textId="77777777">
        <w:trPr>
          <w:cantSplit/>
          <w:tblHeader/>
          <w:jc w:val="center"/>
        </w:trPr>
        <w:tc>
          <w:tcPr>
            <w:tcW w:w="360" w:type="dxa"/>
            <w:shd w:val="clear" w:color="auto" w:fill="E6E6E6"/>
          </w:tcPr>
          <w:p w14:paraId="3219CC9B" w14:textId="77777777" w:rsidR="00382FB1" w:rsidRDefault="00000000">
            <w:pPr>
              <w:pStyle w:val="TableHead"/>
            </w:pPr>
            <w:r>
              <w:t>Contained By:</w:t>
            </w:r>
          </w:p>
        </w:tc>
        <w:tc>
          <w:tcPr>
            <w:tcW w:w="360" w:type="dxa"/>
            <w:shd w:val="clear" w:color="auto" w:fill="E6E6E6"/>
          </w:tcPr>
          <w:p w14:paraId="22CB341F" w14:textId="77777777" w:rsidR="00382FB1" w:rsidRDefault="00000000">
            <w:pPr>
              <w:pStyle w:val="TableHead"/>
            </w:pPr>
            <w:r>
              <w:t>Contains:</w:t>
            </w:r>
          </w:p>
        </w:tc>
      </w:tr>
      <w:tr w:rsidR="00382FB1" w14:paraId="65EAAE74" w14:textId="77777777">
        <w:trPr>
          <w:jc w:val="center"/>
        </w:trPr>
        <w:tc>
          <w:tcPr>
            <w:tcW w:w="360" w:type="dxa"/>
          </w:tcPr>
          <w:p w14:paraId="28D754EB" w14:textId="77777777" w:rsidR="00382FB1" w:rsidRDefault="00382FB1">
            <w:pPr>
              <w:pStyle w:val="TableText"/>
            </w:pPr>
            <w:hyperlink w:anchor="NonMedicinal_Supply_Activity_V2">
              <w:r>
                <w:rPr>
                  <w:rStyle w:val="HyperlinkText9pt"/>
                </w:rPr>
                <w:t>Non-Medicinal Supply Activity (V2)</w:t>
              </w:r>
            </w:hyperlink>
            <w:r>
              <w:t xml:space="preserve"> (optional)</w:t>
            </w:r>
          </w:p>
          <w:p w14:paraId="67E17716" w14:textId="77777777" w:rsidR="00382FB1" w:rsidRDefault="00382FB1">
            <w:pPr>
              <w:pStyle w:val="TableText"/>
            </w:pPr>
            <w:hyperlink w:anchor="E_Planned_Act_V2">
              <w:r>
                <w:rPr>
                  <w:rStyle w:val="HyperlinkText9pt"/>
                </w:rPr>
                <w:t>Planned Act (V2)</w:t>
              </w:r>
            </w:hyperlink>
            <w:r>
              <w:t xml:space="preserve"> (optional)</w:t>
            </w:r>
          </w:p>
          <w:p w14:paraId="4FA27E47" w14:textId="77777777" w:rsidR="00382FB1" w:rsidRDefault="00382FB1">
            <w:pPr>
              <w:pStyle w:val="TableText"/>
            </w:pPr>
            <w:hyperlink w:anchor="E_Planned_Observation_V2">
              <w:r>
                <w:rPr>
                  <w:rStyle w:val="HyperlinkText9pt"/>
                </w:rPr>
                <w:t>Planned Observation (V2)</w:t>
              </w:r>
            </w:hyperlink>
            <w:r>
              <w:t xml:space="preserve"> (optional)</w:t>
            </w:r>
          </w:p>
          <w:p w14:paraId="27D34A3A" w14:textId="77777777" w:rsidR="00382FB1" w:rsidRDefault="00382FB1">
            <w:pPr>
              <w:pStyle w:val="TableText"/>
            </w:pPr>
            <w:hyperlink w:anchor="E_Planned_Supply_V2">
              <w:r>
                <w:rPr>
                  <w:rStyle w:val="HyperlinkText9pt"/>
                </w:rPr>
                <w:t>Planned Supply (V2)</w:t>
              </w:r>
            </w:hyperlink>
            <w:r>
              <w:t xml:space="preserve"> (optional)</w:t>
            </w:r>
          </w:p>
          <w:p w14:paraId="6FD36424" w14:textId="77777777" w:rsidR="00382FB1" w:rsidRDefault="00382FB1">
            <w:pPr>
              <w:pStyle w:val="TableText"/>
            </w:pPr>
            <w:hyperlink w:anchor="E_Planned_Medication_Activity_V2">
              <w:r>
                <w:rPr>
                  <w:rStyle w:val="HyperlinkText9pt"/>
                </w:rPr>
                <w:t>Planned Medication Activity (V2)</w:t>
              </w:r>
            </w:hyperlink>
            <w:r>
              <w:t xml:space="preserve"> (optional)</w:t>
            </w:r>
          </w:p>
          <w:p w14:paraId="1BB5A773" w14:textId="77777777" w:rsidR="00382FB1" w:rsidRDefault="00382FB1">
            <w:pPr>
              <w:pStyle w:val="TableText"/>
            </w:pPr>
            <w:hyperlink w:anchor="E_Medication_Supply_Order_V2">
              <w:r>
                <w:rPr>
                  <w:rStyle w:val="HyperlinkText9pt"/>
                </w:rPr>
                <w:t>Medication Supply Order (V2)</w:t>
              </w:r>
            </w:hyperlink>
            <w:r>
              <w:t xml:space="preserve"> (optional)</w:t>
            </w:r>
          </w:p>
          <w:p w14:paraId="22E5AFAF" w14:textId="77777777" w:rsidR="00382FB1" w:rsidRDefault="00382FB1">
            <w:pPr>
              <w:pStyle w:val="TableText"/>
            </w:pPr>
            <w:hyperlink w:anchor="E_Planned_Immunization_Activity">
              <w:r>
                <w:rPr>
                  <w:rStyle w:val="HyperlinkText9pt"/>
                </w:rPr>
                <w:t>Planned Immunization Activity</w:t>
              </w:r>
            </w:hyperlink>
            <w:r>
              <w:t xml:space="preserve"> (optional)</w:t>
            </w:r>
          </w:p>
          <w:p w14:paraId="60919C4C" w14:textId="77777777" w:rsidR="00382FB1" w:rsidRDefault="00382FB1">
            <w:pPr>
              <w:pStyle w:val="TableText"/>
            </w:pPr>
            <w:hyperlink w:anchor="E_Medication_Activity_NHCS_V3">
              <w:r>
                <w:rPr>
                  <w:rStyle w:val="HyperlinkText9pt"/>
                </w:rPr>
                <w:t>Medication Activity (NHCS V3)</w:t>
              </w:r>
            </w:hyperlink>
            <w:r>
              <w:t xml:space="preserve"> (optional)</w:t>
            </w:r>
          </w:p>
          <w:p w14:paraId="4D25F3A3" w14:textId="77777777" w:rsidR="00382FB1" w:rsidRDefault="00382FB1">
            <w:pPr>
              <w:pStyle w:val="TableText"/>
            </w:pPr>
            <w:hyperlink w:anchor="S_Plan_of_Treatment_Section_NHCS_V3">
              <w:r>
                <w:rPr>
                  <w:rStyle w:val="HyperlinkText9pt"/>
                </w:rPr>
                <w:t>Plan of Treatment Section (NHCS V3)</w:t>
              </w:r>
            </w:hyperlink>
            <w:r>
              <w:t xml:space="preserve"> (optional)</w:t>
            </w:r>
          </w:p>
          <w:p w14:paraId="4400A0DC" w14:textId="77777777" w:rsidR="00382FB1" w:rsidRDefault="00382FB1">
            <w:pPr>
              <w:pStyle w:val="TableText"/>
            </w:pPr>
            <w:hyperlink w:anchor="E_Procedure_Activity_Procedure_NHCS_V4">
              <w:r>
                <w:rPr>
                  <w:rStyle w:val="HyperlinkText9pt"/>
                </w:rPr>
                <w:t>Procedure Activity Procedure (NHCS V4)</w:t>
              </w:r>
            </w:hyperlink>
            <w:r>
              <w:t xml:space="preserve"> (optional)</w:t>
            </w:r>
          </w:p>
          <w:p w14:paraId="6728004B" w14:textId="77777777" w:rsidR="00382FB1" w:rsidRDefault="00382FB1">
            <w:pPr>
              <w:pStyle w:val="TableText"/>
            </w:pPr>
            <w:hyperlink w:anchor="E_Immunization_Activity_NHCS_V4">
              <w:r>
                <w:rPr>
                  <w:rStyle w:val="HyperlinkText9pt"/>
                </w:rPr>
                <w:t>Immunization Activity (NHCS V4)</w:t>
              </w:r>
            </w:hyperlink>
            <w:r>
              <w:t xml:space="preserve"> (optional)</w:t>
            </w:r>
          </w:p>
          <w:p w14:paraId="04A03E6D" w14:textId="77777777" w:rsidR="00382FB1" w:rsidRDefault="00382FB1">
            <w:pPr>
              <w:pStyle w:val="TableText"/>
            </w:pPr>
            <w:hyperlink w:anchor="E_Planned_Procedure_NHCS_V4">
              <w:r>
                <w:rPr>
                  <w:rStyle w:val="HyperlinkText9pt"/>
                </w:rPr>
                <w:t>Planned Procedure (NHCS V4)</w:t>
              </w:r>
            </w:hyperlink>
            <w:r>
              <w:t xml:space="preserve"> (optional)</w:t>
            </w:r>
          </w:p>
          <w:p w14:paraId="128794C5" w14:textId="77777777" w:rsidR="00382FB1" w:rsidRDefault="00382FB1">
            <w:pPr>
              <w:pStyle w:val="TableText"/>
            </w:pPr>
            <w:hyperlink w:anchor="E_Procedure_Activity_Act_NHCS_V3">
              <w:r>
                <w:rPr>
                  <w:rStyle w:val="HyperlinkText9pt"/>
                </w:rPr>
                <w:t>Procedure Activity Act (NHCS V3)</w:t>
              </w:r>
            </w:hyperlink>
            <w:r>
              <w:t xml:space="preserve"> (optional)</w:t>
            </w:r>
          </w:p>
          <w:p w14:paraId="766313BE" w14:textId="77777777" w:rsidR="00382FB1" w:rsidRDefault="00382FB1">
            <w:pPr>
              <w:pStyle w:val="TableText"/>
            </w:pPr>
            <w:hyperlink w:anchor="E_Procedure_Activity_Observation_NHCS_V3">
              <w:r>
                <w:rPr>
                  <w:rStyle w:val="HyperlinkText9pt"/>
                </w:rPr>
                <w:t>Procedure Activity Observation (NHCS V3)</w:t>
              </w:r>
            </w:hyperlink>
            <w:r>
              <w:t xml:space="preserve"> (optional)</w:t>
            </w:r>
          </w:p>
        </w:tc>
        <w:tc>
          <w:tcPr>
            <w:tcW w:w="360" w:type="dxa"/>
          </w:tcPr>
          <w:p w14:paraId="51F9597B" w14:textId="77777777" w:rsidR="00382FB1" w:rsidRDefault="00382FB1"/>
        </w:tc>
      </w:tr>
    </w:tbl>
    <w:p w14:paraId="7733921F" w14:textId="77777777" w:rsidR="00382FB1" w:rsidRDefault="00382FB1">
      <w:pPr>
        <w:pStyle w:val="BodyText"/>
      </w:pPr>
    </w:p>
    <w:p w14:paraId="1079A461" w14:textId="77777777" w:rsidR="00382FB1" w:rsidRDefault="00000000">
      <w:r>
        <w:t>The Instruction template can be used in several ways, such as to record patient instructions within a Medication Activity or to record fill instructions within a supply order. The template's moodCode can only be INT. If an instruction was already given, the Procedure Activity Act template (instead of this template) should be used to represent the already occurred instruction. The act/code defines the type of instruction. Though not defined in this template, a Vaccine Information Statement (VIS) document could be referenced through act/reference/externalDocument, and patient awareness of the instructions can be represented with the generic participant and the participant/awarenessCode.</w:t>
      </w:r>
    </w:p>
    <w:p w14:paraId="25A3CD1F" w14:textId="77777777" w:rsidR="00382FB1" w:rsidRDefault="00000000">
      <w:pPr>
        <w:pStyle w:val="Caption"/>
      </w:pPr>
      <w:bookmarkStart w:id="2014" w:name="_Toc202464545"/>
      <w:r>
        <w:lastRenderedPageBreak/>
        <w:t xml:space="preserve">Table </w:t>
      </w:r>
      <w:r>
        <w:fldChar w:fldCharType="begin"/>
      </w:r>
      <w:r>
        <w:instrText>SEQ Table \* ARABIC</w:instrText>
      </w:r>
      <w:r>
        <w:fldChar w:fldCharType="separate"/>
      </w:r>
      <w:r>
        <w:t>198</w:t>
      </w:r>
      <w:r>
        <w:fldChar w:fldCharType="end"/>
      </w:r>
      <w:r>
        <w:t>: Instruction (V2) Constraints Overview</w:t>
      </w:r>
      <w:bookmarkEnd w:id="201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558591D" w14:textId="77777777">
        <w:trPr>
          <w:cantSplit/>
          <w:tblHeader/>
          <w:jc w:val="center"/>
        </w:trPr>
        <w:tc>
          <w:tcPr>
            <w:tcW w:w="0" w:type="dxa"/>
            <w:shd w:val="clear" w:color="auto" w:fill="E6E6E6"/>
            <w:noWrap/>
          </w:tcPr>
          <w:p w14:paraId="1800D45D" w14:textId="77777777" w:rsidR="00382FB1" w:rsidRDefault="00000000">
            <w:pPr>
              <w:pStyle w:val="TableHead"/>
            </w:pPr>
            <w:r>
              <w:t>XPath</w:t>
            </w:r>
          </w:p>
        </w:tc>
        <w:tc>
          <w:tcPr>
            <w:tcW w:w="720" w:type="dxa"/>
            <w:shd w:val="clear" w:color="auto" w:fill="E6E6E6"/>
            <w:noWrap/>
          </w:tcPr>
          <w:p w14:paraId="72DFACCE" w14:textId="77777777" w:rsidR="00382FB1" w:rsidRDefault="00000000">
            <w:pPr>
              <w:pStyle w:val="TableHead"/>
            </w:pPr>
            <w:r>
              <w:t>Card.</w:t>
            </w:r>
          </w:p>
        </w:tc>
        <w:tc>
          <w:tcPr>
            <w:tcW w:w="1152" w:type="dxa"/>
            <w:shd w:val="clear" w:color="auto" w:fill="E6E6E6"/>
            <w:noWrap/>
          </w:tcPr>
          <w:p w14:paraId="09F53D72" w14:textId="77777777" w:rsidR="00382FB1" w:rsidRDefault="00000000">
            <w:pPr>
              <w:pStyle w:val="TableHead"/>
            </w:pPr>
            <w:r>
              <w:t>Verb</w:t>
            </w:r>
          </w:p>
        </w:tc>
        <w:tc>
          <w:tcPr>
            <w:tcW w:w="864" w:type="dxa"/>
            <w:shd w:val="clear" w:color="auto" w:fill="E6E6E6"/>
            <w:noWrap/>
          </w:tcPr>
          <w:p w14:paraId="2042F364" w14:textId="77777777" w:rsidR="00382FB1" w:rsidRDefault="00000000">
            <w:pPr>
              <w:pStyle w:val="TableHead"/>
            </w:pPr>
            <w:r>
              <w:t>Data Type</w:t>
            </w:r>
          </w:p>
        </w:tc>
        <w:tc>
          <w:tcPr>
            <w:tcW w:w="864" w:type="dxa"/>
            <w:shd w:val="clear" w:color="auto" w:fill="E6E6E6"/>
            <w:noWrap/>
          </w:tcPr>
          <w:p w14:paraId="438006EA" w14:textId="77777777" w:rsidR="00382FB1" w:rsidRDefault="00000000">
            <w:pPr>
              <w:pStyle w:val="TableHead"/>
            </w:pPr>
            <w:r>
              <w:t>CONF#</w:t>
            </w:r>
          </w:p>
        </w:tc>
        <w:tc>
          <w:tcPr>
            <w:tcW w:w="864" w:type="dxa"/>
            <w:shd w:val="clear" w:color="auto" w:fill="E6E6E6"/>
            <w:noWrap/>
          </w:tcPr>
          <w:p w14:paraId="219612B4" w14:textId="77777777" w:rsidR="00382FB1" w:rsidRDefault="00000000">
            <w:pPr>
              <w:pStyle w:val="TableHead"/>
            </w:pPr>
            <w:r>
              <w:t>Value</w:t>
            </w:r>
          </w:p>
        </w:tc>
      </w:tr>
      <w:tr w:rsidR="00382FB1" w14:paraId="59EE8F36" w14:textId="77777777">
        <w:trPr>
          <w:jc w:val="center"/>
        </w:trPr>
        <w:tc>
          <w:tcPr>
            <w:tcW w:w="10160" w:type="dxa"/>
            <w:gridSpan w:val="6"/>
          </w:tcPr>
          <w:p w14:paraId="795F5937" w14:textId="77777777" w:rsidR="00382FB1" w:rsidRDefault="00000000">
            <w:pPr>
              <w:pStyle w:val="TableText"/>
            </w:pPr>
            <w:r>
              <w:t>act (identifier: urn:hl7ii:2.16.840.1.113883.10.20.22.4.20:2014-06-09)</w:t>
            </w:r>
          </w:p>
        </w:tc>
      </w:tr>
      <w:tr w:rsidR="00382FB1" w14:paraId="67A4C4D9" w14:textId="77777777">
        <w:trPr>
          <w:jc w:val="center"/>
        </w:trPr>
        <w:tc>
          <w:tcPr>
            <w:tcW w:w="3345" w:type="dxa"/>
          </w:tcPr>
          <w:p w14:paraId="2FF8EAC0" w14:textId="77777777" w:rsidR="00382FB1" w:rsidRDefault="00000000">
            <w:pPr>
              <w:pStyle w:val="TableText"/>
            </w:pPr>
            <w:r>
              <w:tab/>
              <w:t>@classCode</w:t>
            </w:r>
          </w:p>
        </w:tc>
        <w:tc>
          <w:tcPr>
            <w:tcW w:w="720" w:type="dxa"/>
          </w:tcPr>
          <w:p w14:paraId="7B52A34F" w14:textId="77777777" w:rsidR="00382FB1" w:rsidRDefault="00000000">
            <w:pPr>
              <w:pStyle w:val="TableText"/>
            </w:pPr>
            <w:r>
              <w:t>1..1</w:t>
            </w:r>
          </w:p>
        </w:tc>
        <w:tc>
          <w:tcPr>
            <w:tcW w:w="1152" w:type="dxa"/>
          </w:tcPr>
          <w:p w14:paraId="2C500C8E" w14:textId="77777777" w:rsidR="00382FB1" w:rsidRDefault="00000000">
            <w:pPr>
              <w:pStyle w:val="TableText"/>
            </w:pPr>
            <w:r>
              <w:t>SHALL</w:t>
            </w:r>
          </w:p>
        </w:tc>
        <w:tc>
          <w:tcPr>
            <w:tcW w:w="864" w:type="dxa"/>
          </w:tcPr>
          <w:p w14:paraId="15FE6AFF" w14:textId="77777777" w:rsidR="00382FB1" w:rsidRDefault="00382FB1">
            <w:pPr>
              <w:pStyle w:val="TableText"/>
            </w:pPr>
          </w:p>
        </w:tc>
        <w:tc>
          <w:tcPr>
            <w:tcW w:w="1104" w:type="dxa"/>
          </w:tcPr>
          <w:p w14:paraId="5C5B7015" w14:textId="77777777" w:rsidR="00382FB1" w:rsidRDefault="00382FB1">
            <w:pPr>
              <w:pStyle w:val="TableText"/>
            </w:pPr>
            <w:hyperlink w:anchor="C_1098-7391">
              <w:r>
                <w:rPr>
                  <w:rStyle w:val="HyperlinkText9pt"/>
                </w:rPr>
                <w:t>1098-7391</w:t>
              </w:r>
            </w:hyperlink>
          </w:p>
        </w:tc>
        <w:tc>
          <w:tcPr>
            <w:tcW w:w="2975" w:type="dxa"/>
          </w:tcPr>
          <w:p w14:paraId="3AE7BF5A" w14:textId="77777777" w:rsidR="00382FB1" w:rsidRDefault="00000000">
            <w:pPr>
              <w:pStyle w:val="TableText"/>
            </w:pPr>
            <w:r>
              <w:t>urn:oid:2.16.840.1.113883.5.6 (HL7ActClass) = ACT</w:t>
            </w:r>
          </w:p>
        </w:tc>
      </w:tr>
      <w:tr w:rsidR="00382FB1" w14:paraId="2EBFFC3D" w14:textId="77777777">
        <w:trPr>
          <w:jc w:val="center"/>
        </w:trPr>
        <w:tc>
          <w:tcPr>
            <w:tcW w:w="3345" w:type="dxa"/>
          </w:tcPr>
          <w:p w14:paraId="37209AEA" w14:textId="77777777" w:rsidR="00382FB1" w:rsidRDefault="00000000">
            <w:pPr>
              <w:pStyle w:val="TableText"/>
            </w:pPr>
            <w:r>
              <w:tab/>
              <w:t>@moodCode</w:t>
            </w:r>
          </w:p>
        </w:tc>
        <w:tc>
          <w:tcPr>
            <w:tcW w:w="720" w:type="dxa"/>
          </w:tcPr>
          <w:p w14:paraId="78E3D3ED" w14:textId="77777777" w:rsidR="00382FB1" w:rsidRDefault="00000000">
            <w:pPr>
              <w:pStyle w:val="TableText"/>
            </w:pPr>
            <w:r>
              <w:t>1..1</w:t>
            </w:r>
          </w:p>
        </w:tc>
        <w:tc>
          <w:tcPr>
            <w:tcW w:w="1152" w:type="dxa"/>
          </w:tcPr>
          <w:p w14:paraId="574631E4" w14:textId="77777777" w:rsidR="00382FB1" w:rsidRDefault="00000000">
            <w:pPr>
              <w:pStyle w:val="TableText"/>
            </w:pPr>
            <w:r>
              <w:t>SHALL</w:t>
            </w:r>
          </w:p>
        </w:tc>
        <w:tc>
          <w:tcPr>
            <w:tcW w:w="864" w:type="dxa"/>
          </w:tcPr>
          <w:p w14:paraId="3AF4EF57" w14:textId="77777777" w:rsidR="00382FB1" w:rsidRDefault="00382FB1">
            <w:pPr>
              <w:pStyle w:val="TableText"/>
            </w:pPr>
          </w:p>
        </w:tc>
        <w:tc>
          <w:tcPr>
            <w:tcW w:w="1104" w:type="dxa"/>
          </w:tcPr>
          <w:p w14:paraId="618EAB94" w14:textId="77777777" w:rsidR="00382FB1" w:rsidRDefault="00382FB1">
            <w:pPr>
              <w:pStyle w:val="TableText"/>
            </w:pPr>
            <w:hyperlink w:anchor="C_1098-7392">
              <w:r>
                <w:rPr>
                  <w:rStyle w:val="HyperlinkText9pt"/>
                </w:rPr>
                <w:t>1098-7392</w:t>
              </w:r>
            </w:hyperlink>
          </w:p>
        </w:tc>
        <w:tc>
          <w:tcPr>
            <w:tcW w:w="2975" w:type="dxa"/>
          </w:tcPr>
          <w:p w14:paraId="395937D7" w14:textId="77777777" w:rsidR="00382FB1" w:rsidRDefault="00000000">
            <w:pPr>
              <w:pStyle w:val="TableText"/>
            </w:pPr>
            <w:r>
              <w:t>urn:oid:2.16.840.1.113883.5.1001 (HL7ActMood) = INT</w:t>
            </w:r>
          </w:p>
        </w:tc>
      </w:tr>
      <w:tr w:rsidR="00382FB1" w14:paraId="4C084968" w14:textId="77777777">
        <w:trPr>
          <w:jc w:val="center"/>
        </w:trPr>
        <w:tc>
          <w:tcPr>
            <w:tcW w:w="3345" w:type="dxa"/>
          </w:tcPr>
          <w:p w14:paraId="163C6E6E" w14:textId="77777777" w:rsidR="00382FB1" w:rsidRDefault="00000000">
            <w:pPr>
              <w:pStyle w:val="TableText"/>
            </w:pPr>
            <w:r>
              <w:tab/>
              <w:t>templateId</w:t>
            </w:r>
          </w:p>
        </w:tc>
        <w:tc>
          <w:tcPr>
            <w:tcW w:w="720" w:type="dxa"/>
          </w:tcPr>
          <w:p w14:paraId="27652344" w14:textId="77777777" w:rsidR="00382FB1" w:rsidRDefault="00000000">
            <w:pPr>
              <w:pStyle w:val="TableText"/>
            </w:pPr>
            <w:r>
              <w:t>1..1</w:t>
            </w:r>
          </w:p>
        </w:tc>
        <w:tc>
          <w:tcPr>
            <w:tcW w:w="1152" w:type="dxa"/>
          </w:tcPr>
          <w:p w14:paraId="6E06AF1B" w14:textId="77777777" w:rsidR="00382FB1" w:rsidRDefault="00000000">
            <w:pPr>
              <w:pStyle w:val="TableText"/>
            </w:pPr>
            <w:r>
              <w:t>SHALL</w:t>
            </w:r>
          </w:p>
        </w:tc>
        <w:tc>
          <w:tcPr>
            <w:tcW w:w="864" w:type="dxa"/>
          </w:tcPr>
          <w:p w14:paraId="1178A2FC" w14:textId="77777777" w:rsidR="00382FB1" w:rsidRDefault="00382FB1">
            <w:pPr>
              <w:pStyle w:val="TableText"/>
            </w:pPr>
          </w:p>
        </w:tc>
        <w:tc>
          <w:tcPr>
            <w:tcW w:w="1104" w:type="dxa"/>
          </w:tcPr>
          <w:p w14:paraId="5C1160E8" w14:textId="77777777" w:rsidR="00382FB1" w:rsidRDefault="00382FB1">
            <w:pPr>
              <w:pStyle w:val="TableText"/>
            </w:pPr>
            <w:hyperlink w:anchor="C_1098-7393">
              <w:r>
                <w:rPr>
                  <w:rStyle w:val="HyperlinkText9pt"/>
                </w:rPr>
                <w:t>1098-7393</w:t>
              </w:r>
            </w:hyperlink>
          </w:p>
        </w:tc>
        <w:tc>
          <w:tcPr>
            <w:tcW w:w="2975" w:type="dxa"/>
          </w:tcPr>
          <w:p w14:paraId="21BF8970" w14:textId="77777777" w:rsidR="00382FB1" w:rsidRDefault="00382FB1">
            <w:pPr>
              <w:pStyle w:val="TableText"/>
            </w:pPr>
          </w:p>
        </w:tc>
      </w:tr>
      <w:tr w:rsidR="00382FB1" w14:paraId="3C62F0F7" w14:textId="77777777">
        <w:trPr>
          <w:jc w:val="center"/>
        </w:trPr>
        <w:tc>
          <w:tcPr>
            <w:tcW w:w="3345" w:type="dxa"/>
          </w:tcPr>
          <w:p w14:paraId="74F4EBB3" w14:textId="77777777" w:rsidR="00382FB1" w:rsidRDefault="00000000">
            <w:pPr>
              <w:pStyle w:val="TableText"/>
            </w:pPr>
            <w:r>
              <w:tab/>
            </w:r>
            <w:r>
              <w:tab/>
              <w:t>@root</w:t>
            </w:r>
          </w:p>
        </w:tc>
        <w:tc>
          <w:tcPr>
            <w:tcW w:w="720" w:type="dxa"/>
          </w:tcPr>
          <w:p w14:paraId="730338D2" w14:textId="77777777" w:rsidR="00382FB1" w:rsidRDefault="00000000">
            <w:pPr>
              <w:pStyle w:val="TableText"/>
            </w:pPr>
            <w:r>
              <w:t>1..1</w:t>
            </w:r>
          </w:p>
        </w:tc>
        <w:tc>
          <w:tcPr>
            <w:tcW w:w="1152" w:type="dxa"/>
          </w:tcPr>
          <w:p w14:paraId="5DA7C7CC" w14:textId="77777777" w:rsidR="00382FB1" w:rsidRDefault="00000000">
            <w:pPr>
              <w:pStyle w:val="TableText"/>
            </w:pPr>
            <w:r>
              <w:t>SHALL</w:t>
            </w:r>
          </w:p>
        </w:tc>
        <w:tc>
          <w:tcPr>
            <w:tcW w:w="864" w:type="dxa"/>
          </w:tcPr>
          <w:p w14:paraId="08A8D287" w14:textId="77777777" w:rsidR="00382FB1" w:rsidRDefault="00382FB1">
            <w:pPr>
              <w:pStyle w:val="TableText"/>
            </w:pPr>
          </w:p>
        </w:tc>
        <w:tc>
          <w:tcPr>
            <w:tcW w:w="1104" w:type="dxa"/>
          </w:tcPr>
          <w:p w14:paraId="4FA12A5B" w14:textId="77777777" w:rsidR="00382FB1" w:rsidRDefault="00382FB1">
            <w:pPr>
              <w:pStyle w:val="TableText"/>
            </w:pPr>
            <w:hyperlink w:anchor="C_1098-10503">
              <w:r>
                <w:rPr>
                  <w:rStyle w:val="HyperlinkText9pt"/>
                </w:rPr>
                <w:t>1098-10503</w:t>
              </w:r>
            </w:hyperlink>
          </w:p>
        </w:tc>
        <w:tc>
          <w:tcPr>
            <w:tcW w:w="2975" w:type="dxa"/>
          </w:tcPr>
          <w:p w14:paraId="74E2D06E" w14:textId="77777777" w:rsidR="00382FB1" w:rsidRDefault="00000000">
            <w:pPr>
              <w:pStyle w:val="TableText"/>
            </w:pPr>
            <w:r>
              <w:t>2.16.840.1.113883.10.20.22.4.20</w:t>
            </w:r>
          </w:p>
        </w:tc>
      </w:tr>
      <w:tr w:rsidR="00382FB1" w14:paraId="3E99CFA3" w14:textId="77777777">
        <w:trPr>
          <w:jc w:val="center"/>
        </w:trPr>
        <w:tc>
          <w:tcPr>
            <w:tcW w:w="3345" w:type="dxa"/>
          </w:tcPr>
          <w:p w14:paraId="3AC307E0" w14:textId="77777777" w:rsidR="00382FB1" w:rsidRDefault="00000000">
            <w:pPr>
              <w:pStyle w:val="TableText"/>
            </w:pPr>
            <w:r>
              <w:tab/>
            </w:r>
            <w:r>
              <w:tab/>
              <w:t>@extension</w:t>
            </w:r>
          </w:p>
        </w:tc>
        <w:tc>
          <w:tcPr>
            <w:tcW w:w="720" w:type="dxa"/>
          </w:tcPr>
          <w:p w14:paraId="6711F58A" w14:textId="77777777" w:rsidR="00382FB1" w:rsidRDefault="00000000">
            <w:pPr>
              <w:pStyle w:val="TableText"/>
            </w:pPr>
            <w:r>
              <w:t>1..1</w:t>
            </w:r>
          </w:p>
        </w:tc>
        <w:tc>
          <w:tcPr>
            <w:tcW w:w="1152" w:type="dxa"/>
          </w:tcPr>
          <w:p w14:paraId="37058ED1" w14:textId="77777777" w:rsidR="00382FB1" w:rsidRDefault="00000000">
            <w:pPr>
              <w:pStyle w:val="TableText"/>
            </w:pPr>
            <w:r>
              <w:t>SHALL</w:t>
            </w:r>
          </w:p>
        </w:tc>
        <w:tc>
          <w:tcPr>
            <w:tcW w:w="864" w:type="dxa"/>
          </w:tcPr>
          <w:p w14:paraId="6B44C00A" w14:textId="77777777" w:rsidR="00382FB1" w:rsidRDefault="00382FB1">
            <w:pPr>
              <w:pStyle w:val="TableText"/>
            </w:pPr>
          </w:p>
        </w:tc>
        <w:tc>
          <w:tcPr>
            <w:tcW w:w="1104" w:type="dxa"/>
          </w:tcPr>
          <w:p w14:paraId="478830D9" w14:textId="77777777" w:rsidR="00382FB1" w:rsidRDefault="00382FB1">
            <w:pPr>
              <w:pStyle w:val="TableText"/>
            </w:pPr>
            <w:hyperlink w:anchor="C_1098-32598">
              <w:r>
                <w:rPr>
                  <w:rStyle w:val="HyperlinkText9pt"/>
                </w:rPr>
                <w:t>1098-32598</w:t>
              </w:r>
            </w:hyperlink>
          </w:p>
        </w:tc>
        <w:tc>
          <w:tcPr>
            <w:tcW w:w="2975" w:type="dxa"/>
          </w:tcPr>
          <w:p w14:paraId="4EC6E05B" w14:textId="77777777" w:rsidR="00382FB1" w:rsidRDefault="00000000">
            <w:pPr>
              <w:pStyle w:val="TableText"/>
            </w:pPr>
            <w:r>
              <w:t>2014-06-09</w:t>
            </w:r>
          </w:p>
        </w:tc>
      </w:tr>
      <w:tr w:rsidR="00382FB1" w14:paraId="5AE3B6E2" w14:textId="77777777">
        <w:trPr>
          <w:jc w:val="center"/>
        </w:trPr>
        <w:tc>
          <w:tcPr>
            <w:tcW w:w="3345" w:type="dxa"/>
          </w:tcPr>
          <w:p w14:paraId="2DBF6C1E" w14:textId="77777777" w:rsidR="00382FB1" w:rsidRDefault="00000000">
            <w:pPr>
              <w:pStyle w:val="TableText"/>
            </w:pPr>
            <w:r>
              <w:tab/>
              <w:t>code</w:t>
            </w:r>
          </w:p>
        </w:tc>
        <w:tc>
          <w:tcPr>
            <w:tcW w:w="720" w:type="dxa"/>
          </w:tcPr>
          <w:p w14:paraId="23A394D0" w14:textId="77777777" w:rsidR="00382FB1" w:rsidRDefault="00000000">
            <w:pPr>
              <w:pStyle w:val="TableText"/>
            </w:pPr>
            <w:r>
              <w:t>1..1</w:t>
            </w:r>
          </w:p>
        </w:tc>
        <w:tc>
          <w:tcPr>
            <w:tcW w:w="1152" w:type="dxa"/>
          </w:tcPr>
          <w:p w14:paraId="5590C834" w14:textId="77777777" w:rsidR="00382FB1" w:rsidRDefault="00000000">
            <w:pPr>
              <w:pStyle w:val="TableText"/>
            </w:pPr>
            <w:r>
              <w:t>SHALL</w:t>
            </w:r>
          </w:p>
        </w:tc>
        <w:tc>
          <w:tcPr>
            <w:tcW w:w="864" w:type="dxa"/>
          </w:tcPr>
          <w:p w14:paraId="2E5D4829" w14:textId="77777777" w:rsidR="00382FB1" w:rsidRDefault="00382FB1">
            <w:pPr>
              <w:pStyle w:val="TableText"/>
            </w:pPr>
          </w:p>
        </w:tc>
        <w:tc>
          <w:tcPr>
            <w:tcW w:w="1104" w:type="dxa"/>
          </w:tcPr>
          <w:p w14:paraId="4BA61B7E" w14:textId="77777777" w:rsidR="00382FB1" w:rsidRDefault="00382FB1">
            <w:pPr>
              <w:pStyle w:val="TableText"/>
            </w:pPr>
            <w:hyperlink w:anchor="C_1098-16884">
              <w:r>
                <w:rPr>
                  <w:rStyle w:val="HyperlinkText9pt"/>
                </w:rPr>
                <w:t>1098-16884</w:t>
              </w:r>
            </w:hyperlink>
          </w:p>
        </w:tc>
        <w:tc>
          <w:tcPr>
            <w:tcW w:w="2975" w:type="dxa"/>
          </w:tcPr>
          <w:p w14:paraId="3E799F5E" w14:textId="77777777" w:rsidR="00382FB1" w:rsidRDefault="00000000">
            <w:pPr>
              <w:pStyle w:val="TableText"/>
            </w:pPr>
            <w:r>
              <w:t>urn:oid:2.16.840.1.113883.11.20.9.34 (Patient Education)</w:t>
            </w:r>
          </w:p>
        </w:tc>
      </w:tr>
      <w:tr w:rsidR="00382FB1" w14:paraId="5C29E687" w14:textId="77777777">
        <w:trPr>
          <w:jc w:val="center"/>
        </w:trPr>
        <w:tc>
          <w:tcPr>
            <w:tcW w:w="3345" w:type="dxa"/>
          </w:tcPr>
          <w:p w14:paraId="6CEBDEDB" w14:textId="77777777" w:rsidR="00382FB1" w:rsidRDefault="00000000">
            <w:pPr>
              <w:pStyle w:val="TableText"/>
            </w:pPr>
            <w:r>
              <w:tab/>
              <w:t>statusCode</w:t>
            </w:r>
          </w:p>
        </w:tc>
        <w:tc>
          <w:tcPr>
            <w:tcW w:w="720" w:type="dxa"/>
          </w:tcPr>
          <w:p w14:paraId="2FD160D6" w14:textId="77777777" w:rsidR="00382FB1" w:rsidRDefault="00000000">
            <w:pPr>
              <w:pStyle w:val="TableText"/>
            </w:pPr>
            <w:r>
              <w:t>1..1</w:t>
            </w:r>
          </w:p>
        </w:tc>
        <w:tc>
          <w:tcPr>
            <w:tcW w:w="1152" w:type="dxa"/>
          </w:tcPr>
          <w:p w14:paraId="0E7CAD2A" w14:textId="77777777" w:rsidR="00382FB1" w:rsidRDefault="00000000">
            <w:pPr>
              <w:pStyle w:val="TableText"/>
            </w:pPr>
            <w:r>
              <w:t>SHALL</w:t>
            </w:r>
          </w:p>
        </w:tc>
        <w:tc>
          <w:tcPr>
            <w:tcW w:w="864" w:type="dxa"/>
          </w:tcPr>
          <w:p w14:paraId="600BD94E" w14:textId="77777777" w:rsidR="00382FB1" w:rsidRDefault="00382FB1">
            <w:pPr>
              <w:pStyle w:val="TableText"/>
            </w:pPr>
          </w:p>
        </w:tc>
        <w:tc>
          <w:tcPr>
            <w:tcW w:w="1104" w:type="dxa"/>
          </w:tcPr>
          <w:p w14:paraId="419C7641" w14:textId="77777777" w:rsidR="00382FB1" w:rsidRDefault="00382FB1">
            <w:pPr>
              <w:pStyle w:val="TableText"/>
            </w:pPr>
            <w:hyperlink w:anchor="C_1098-7396">
              <w:r>
                <w:rPr>
                  <w:rStyle w:val="HyperlinkText9pt"/>
                </w:rPr>
                <w:t>1098-7396</w:t>
              </w:r>
            </w:hyperlink>
          </w:p>
        </w:tc>
        <w:tc>
          <w:tcPr>
            <w:tcW w:w="2975" w:type="dxa"/>
          </w:tcPr>
          <w:p w14:paraId="2A716B30" w14:textId="77777777" w:rsidR="00382FB1" w:rsidRDefault="00382FB1">
            <w:pPr>
              <w:pStyle w:val="TableText"/>
            </w:pPr>
          </w:p>
        </w:tc>
      </w:tr>
      <w:tr w:rsidR="00382FB1" w14:paraId="321C8813" w14:textId="77777777">
        <w:trPr>
          <w:jc w:val="center"/>
        </w:trPr>
        <w:tc>
          <w:tcPr>
            <w:tcW w:w="3345" w:type="dxa"/>
          </w:tcPr>
          <w:p w14:paraId="4E7DBDEE" w14:textId="77777777" w:rsidR="00382FB1" w:rsidRDefault="00000000">
            <w:pPr>
              <w:pStyle w:val="TableText"/>
            </w:pPr>
            <w:r>
              <w:tab/>
            </w:r>
            <w:r>
              <w:tab/>
              <w:t>@code</w:t>
            </w:r>
          </w:p>
        </w:tc>
        <w:tc>
          <w:tcPr>
            <w:tcW w:w="720" w:type="dxa"/>
          </w:tcPr>
          <w:p w14:paraId="48EC3B16" w14:textId="77777777" w:rsidR="00382FB1" w:rsidRDefault="00000000">
            <w:pPr>
              <w:pStyle w:val="TableText"/>
            </w:pPr>
            <w:r>
              <w:t>1..1</w:t>
            </w:r>
          </w:p>
        </w:tc>
        <w:tc>
          <w:tcPr>
            <w:tcW w:w="1152" w:type="dxa"/>
          </w:tcPr>
          <w:p w14:paraId="29A39CDA" w14:textId="77777777" w:rsidR="00382FB1" w:rsidRDefault="00000000">
            <w:pPr>
              <w:pStyle w:val="TableText"/>
            </w:pPr>
            <w:r>
              <w:t>SHALL</w:t>
            </w:r>
          </w:p>
        </w:tc>
        <w:tc>
          <w:tcPr>
            <w:tcW w:w="864" w:type="dxa"/>
          </w:tcPr>
          <w:p w14:paraId="04C51338" w14:textId="77777777" w:rsidR="00382FB1" w:rsidRDefault="00382FB1">
            <w:pPr>
              <w:pStyle w:val="TableText"/>
            </w:pPr>
          </w:p>
        </w:tc>
        <w:tc>
          <w:tcPr>
            <w:tcW w:w="1104" w:type="dxa"/>
          </w:tcPr>
          <w:p w14:paraId="177EEB6A" w14:textId="77777777" w:rsidR="00382FB1" w:rsidRDefault="00382FB1">
            <w:pPr>
              <w:pStyle w:val="TableText"/>
            </w:pPr>
            <w:hyperlink w:anchor="C_1098-19106">
              <w:r>
                <w:rPr>
                  <w:rStyle w:val="HyperlinkText9pt"/>
                </w:rPr>
                <w:t>1098-19106</w:t>
              </w:r>
            </w:hyperlink>
          </w:p>
        </w:tc>
        <w:tc>
          <w:tcPr>
            <w:tcW w:w="2975" w:type="dxa"/>
          </w:tcPr>
          <w:p w14:paraId="7B1A1174" w14:textId="77777777" w:rsidR="00382FB1" w:rsidRDefault="00000000">
            <w:pPr>
              <w:pStyle w:val="TableText"/>
            </w:pPr>
            <w:r>
              <w:t>urn:oid:2.16.840.1.113883.5.14 (HL7ActStatus) = completed</w:t>
            </w:r>
          </w:p>
        </w:tc>
      </w:tr>
    </w:tbl>
    <w:p w14:paraId="0B9D2157" w14:textId="77777777" w:rsidR="00382FB1" w:rsidRDefault="00382FB1">
      <w:pPr>
        <w:pStyle w:val="BodyText"/>
      </w:pPr>
    </w:p>
    <w:p w14:paraId="2614B151" w14:textId="77777777" w:rsidR="00382FB1" w:rsidRDefault="00000000">
      <w:pPr>
        <w:numPr>
          <w:ilvl w:val="0"/>
          <w:numId w:val="50"/>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2015" w:name="C_1098-7391"/>
      <w:r>
        <w:t xml:space="preserve"> (CONF:1098-7391)</w:t>
      </w:r>
      <w:bookmarkEnd w:id="2015"/>
      <w:r>
        <w:t>.</w:t>
      </w:r>
    </w:p>
    <w:p w14:paraId="02E33870" w14:textId="77777777" w:rsidR="00382FB1" w:rsidRDefault="00000000">
      <w:pPr>
        <w:numPr>
          <w:ilvl w:val="0"/>
          <w:numId w:val="50"/>
        </w:numPr>
      </w:pPr>
      <w:r>
        <w:rPr>
          <w:rStyle w:val="keyword"/>
        </w:rPr>
        <w:t>SHALL</w:t>
      </w:r>
      <w:r>
        <w:t xml:space="preserve"> contain exactly one [1..1] </w:t>
      </w:r>
      <w:r>
        <w:rPr>
          <w:rStyle w:val="XMLnameBold"/>
        </w:rPr>
        <w:t>@moodCode</w:t>
      </w:r>
      <w:r>
        <w:t>=</w:t>
      </w:r>
      <w:r>
        <w:rPr>
          <w:rStyle w:val="XMLname"/>
        </w:rPr>
        <w:t>"INT"</w:t>
      </w:r>
      <w:r>
        <w:t xml:space="preserve"> (CodeSystem: </w:t>
      </w:r>
      <w:r>
        <w:rPr>
          <w:rStyle w:val="XMLname"/>
        </w:rPr>
        <w:t>HL7ActMood urn:oid:2.16.840.1.113883.5.1001</w:t>
      </w:r>
      <w:r>
        <w:rPr>
          <w:rStyle w:val="keyword"/>
        </w:rPr>
        <w:t xml:space="preserve"> STATIC</w:t>
      </w:r>
      <w:r>
        <w:t>)</w:t>
      </w:r>
      <w:bookmarkStart w:id="2016" w:name="C_1098-7392"/>
      <w:r>
        <w:t xml:space="preserve"> (CONF:1098-7392)</w:t>
      </w:r>
      <w:bookmarkEnd w:id="2016"/>
      <w:r>
        <w:t>.</w:t>
      </w:r>
    </w:p>
    <w:p w14:paraId="61F8C327" w14:textId="77777777" w:rsidR="00382FB1" w:rsidRDefault="00000000">
      <w:pPr>
        <w:numPr>
          <w:ilvl w:val="0"/>
          <w:numId w:val="50"/>
        </w:numPr>
      </w:pPr>
      <w:r>
        <w:rPr>
          <w:rStyle w:val="keyword"/>
        </w:rPr>
        <w:t>SHALL</w:t>
      </w:r>
      <w:r>
        <w:t xml:space="preserve"> contain exactly one [1..1] </w:t>
      </w:r>
      <w:r>
        <w:rPr>
          <w:rStyle w:val="XMLnameBold"/>
        </w:rPr>
        <w:t>templateId</w:t>
      </w:r>
      <w:bookmarkStart w:id="2017" w:name="C_1098-7393"/>
      <w:r>
        <w:t xml:space="preserve"> (CONF:1098-7393)</w:t>
      </w:r>
      <w:bookmarkEnd w:id="2017"/>
      <w:r>
        <w:t xml:space="preserve"> such that it</w:t>
      </w:r>
    </w:p>
    <w:p w14:paraId="1F639E4B" w14:textId="77777777" w:rsidR="00382FB1" w:rsidRDefault="00000000">
      <w:pPr>
        <w:numPr>
          <w:ilvl w:val="1"/>
          <w:numId w:val="50"/>
        </w:numPr>
      </w:pPr>
      <w:r>
        <w:rPr>
          <w:rStyle w:val="keyword"/>
        </w:rPr>
        <w:t>SHALL</w:t>
      </w:r>
      <w:r>
        <w:t xml:space="preserve"> contain exactly one [1..1] </w:t>
      </w:r>
      <w:r>
        <w:rPr>
          <w:rStyle w:val="XMLnameBold"/>
        </w:rPr>
        <w:t>@root</w:t>
      </w:r>
      <w:r>
        <w:t>=</w:t>
      </w:r>
      <w:r>
        <w:rPr>
          <w:rStyle w:val="XMLname"/>
        </w:rPr>
        <w:t>"2.16.840.1.113883.10.20.22.4.20"</w:t>
      </w:r>
      <w:bookmarkStart w:id="2018" w:name="C_1098-10503"/>
      <w:r>
        <w:t xml:space="preserve"> (CONF:1098-10503)</w:t>
      </w:r>
      <w:bookmarkEnd w:id="2018"/>
      <w:r>
        <w:t>.</w:t>
      </w:r>
    </w:p>
    <w:p w14:paraId="4BBC55AC" w14:textId="77777777" w:rsidR="00382FB1" w:rsidRDefault="00000000">
      <w:pPr>
        <w:numPr>
          <w:ilvl w:val="1"/>
          <w:numId w:val="50"/>
        </w:numPr>
      </w:pPr>
      <w:r>
        <w:rPr>
          <w:rStyle w:val="keyword"/>
        </w:rPr>
        <w:t>SHALL</w:t>
      </w:r>
      <w:r>
        <w:t xml:space="preserve"> contain exactly one [1..1] </w:t>
      </w:r>
      <w:r>
        <w:rPr>
          <w:rStyle w:val="XMLnameBold"/>
        </w:rPr>
        <w:t>@extension</w:t>
      </w:r>
      <w:r>
        <w:t>=</w:t>
      </w:r>
      <w:r>
        <w:rPr>
          <w:rStyle w:val="XMLname"/>
        </w:rPr>
        <w:t>"2014-06-09"</w:t>
      </w:r>
      <w:bookmarkStart w:id="2019" w:name="C_1098-32598"/>
      <w:r>
        <w:t xml:space="preserve"> (CONF:1098-32598)</w:t>
      </w:r>
      <w:bookmarkEnd w:id="2019"/>
      <w:r>
        <w:t>.</w:t>
      </w:r>
    </w:p>
    <w:p w14:paraId="132F8AB1" w14:textId="77777777" w:rsidR="00382FB1" w:rsidRDefault="00000000">
      <w:pPr>
        <w:numPr>
          <w:ilvl w:val="0"/>
          <w:numId w:val="50"/>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atient_Education">
        <w:r w:rsidR="00382FB1">
          <w:rPr>
            <w:rStyle w:val="HyperlinkCourierBold"/>
          </w:rPr>
          <w:t>Patient Education</w:t>
        </w:r>
      </w:hyperlink>
      <w:r>
        <w:rPr>
          <w:rStyle w:val="XMLname"/>
        </w:rPr>
        <w:t xml:space="preserve"> urn:oid:2.16.840.1.113883.11.20.9.34</w:t>
      </w:r>
      <w:r>
        <w:rPr>
          <w:rStyle w:val="keyword"/>
        </w:rPr>
        <w:t xml:space="preserve"> DYNAMIC</w:t>
      </w:r>
      <w:bookmarkStart w:id="2020" w:name="C_1098-16884"/>
      <w:r>
        <w:t xml:space="preserve"> (CONF:1098-16884)</w:t>
      </w:r>
      <w:bookmarkEnd w:id="2020"/>
      <w:r>
        <w:t>.</w:t>
      </w:r>
    </w:p>
    <w:p w14:paraId="21E86EA9" w14:textId="77777777" w:rsidR="00382FB1" w:rsidRDefault="00000000">
      <w:pPr>
        <w:numPr>
          <w:ilvl w:val="0"/>
          <w:numId w:val="50"/>
        </w:numPr>
      </w:pPr>
      <w:r>
        <w:rPr>
          <w:rStyle w:val="keyword"/>
        </w:rPr>
        <w:t>SHALL</w:t>
      </w:r>
      <w:r>
        <w:t xml:space="preserve"> contain exactly one [1..1] </w:t>
      </w:r>
      <w:r>
        <w:rPr>
          <w:rStyle w:val="XMLnameBold"/>
        </w:rPr>
        <w:t>statusCode</w:t>
      </w:r>
      <w:bookmarkStart w:id="2021" w:name="C_1098-7396"/>
      <w:r>
        <w:t xml:space="preserve"> (CONF:1098-7396)</w:t>
      </w:r>
      <w:bookmarkEnd w:id="2021"/>
      <w:r>
        <w:t>.</w:t>
      </w:r>
    </w:p>
    <w:p w14:paraId="6CEA125F" w14:textId="77777777" w:rsidR="00382FB1" w:rsidRDefault="00000000">
      <w:pPr>
        <w:numPr>
          <w:ilvl w:val="1"/>
          <w:numId w:val="5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022" w:name="C_1098-19106"/>
      <w:r>
        <w:t xml:space="preserve"> (CONF:1098-19106)</w:t>
      </w:r>
      <w:bookmarkEnd w:id="2022"/>
      <w:r>
        <w:t>.</w:t>
      </w:r>
    </w:p>
    <w:p w14:paraId="6ACFC391" w14:textId="77777777" w:rsidR="00382FB1" w:rsidRDefault="00000000">
      <w:pPr>
        <w:pStyle w:val="Caption"/>
      </w:pPr>
      <w:bookmarkStart w:id="2023" w:name="_Toc202464546"/>
      <w:r>
        <w:lastRenderedPageBreak/>
        <w:t xml:space="preserve">Table </w:t>
      </w:r>
      <w:r>
        <w:fldChar w:fldCharType="begin"/>
      </w:r>
      <w:r>
        <w:instrText>SEQ Table \* ARABIC</w:instrText>
      </w:r>
      <w:r>
        <w:fldChar w:fldCharType="separate"/>
      </w:r>
      <w:r>
        <w:t>199</w:t>
      </w:r>
      <w:r>
        <w:fldChar w:fldCharType="end"/>
      </w:r>
      <w:r>
        <w:t xml:space="preserve">: </w:t>
      </w:r>
      <w:bookmarkStart w:id="2024" w:name="Patient_Education"/>
      <w:r>
        <w:t>Patient Education</w:t>
      </w:r>
      <w:bookmarkEnd w:id="2023"/>
      <w:bookmarkEnd w:id="202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2788FB3" w14:textId="77777777">
        <w:trPr>
          <w:jc w:val="center"/>
        </w:trPr>
        <w:tc>
          <w:tcPr>
            <w:tcW w:w="1440" w:type="dxa"/>
            <w:gridSpan w:val="4"/>
          </w:tcPr>
          <w:p w14:paraId="3F8E71A9" w14:textId="77777777" w:rsidR="00382FB1" w:rsidRDefault="00000000">
            <w:pPr>
              <w:pStyle w:val="TableText"/>
            </w:pPr>
            <w:r>
              <w:t>Value Set: Patient Education urn:oid:2.16.840.1.113883.11.20.9.34</w:t>
            </w:r>
          </w:p>
          <w:p w14:paraId="56AB2E18" w14:textId="77777777" w:rsidR="00382FB1" w:rsidRDefault="00000000">
            <w:pPr>
              <w:pStyle w:val="TableText"/>
            </w:pPr>
            <w:r>
              <w:t>(Clinical Focus: Interventions intended to inform the patient about a condition, its treatment, and the patient's role in the treatment),(Data Element Scope: procedure or communication),(Inclusion Criteria: All concepts descending from the Education (409073007) or the Education with explicit context (460615006) hierarchies in SNOMED CT.),(Exclusion Criteria: any concept not in the hierarchies described)</w:t>
            </w:r>
            <w:r>
              <w:br/>
            </w:r>
            <w:r>
              <w:br/>
              <w:t>This value set was imported on 6/25/2019 with a version of 20190413.</w:t>
            </w:r>
          </w:p>
          <w:p w14:paraId="0014366C" w14:textId="77777777" w:rsidR="00382FB1" w:rsidRDefault="00000000">
            <w:pPr>
              <w:pStyle w:val="TableText"/>
            </w:pPr>
            <w:r>
              <w:t xml:space="preserve">Value Set Source: </w:t>
            </w:r>
            <w:hyperlink r:id="rId58" w:history="1">
              <w:r w:rsidR="00382FB1">
                <w:rPr>
                  <w:rStyle w:val="HyperlinkCourierBold"/>
                </w:rPr>
                <w:t>https://vsac.nlm.nih.gov/valueset/2.16.840.1.113883.11.20.9.34/expansion</w:t>
              </w:r>
            </w:hyperlink>
          </w:p>
        </w:tc>
      </w:tr>
      <w:tr w:rsidR="00382FB1" w14:paraId="5F4A0FB0" w14:textId="77777777">
        <w:trPr>
          <w:cantSplit/>
          <w:tblHeader/>
          <w:jc w:val="center"/>
        </w:trPr>
        <w:tc>
          <w:tcPr>
            <w:tcW w:w="1560" w:type="dxa"/>
            <w:shd w:val="clear" w:color="auto" w:fill="E6E6E6"/>
          </w:tcPr>
          <w:p w14:paraId="062D7DEE" w14:textId="77777777" w:rsidR="00382FB1" w:rsidRDefault="00000000">
            <w:pPr>
              <w:pStyle w:val="TableHead"/>
            </w:pPr>
            <w:r>
              <w:t>Code</w:t>
            </w:r>
          </w:p>
        </w:tc>
        <w:tc>
          <w:tcPr>
            <w:tcW w:w="3000" w:type="dxa"/>
            <w:shd w:val="clear" w:color="auto" w:fill="E6E6E6"/>
          </w:tcPr>
          <w:p w14:paraId="1A44C18B" w14:textId="77777777" w:rsidR="00382FB1" w:rsidRDefault="00000000">
            <w:pPr>
              <w:pStyle w:val="TableHead"/>
            </w:pPr>
            <w:r>
              <w:t>Code System</w:t>
            </w:r>
          </w:p>
        </w:tc>
        <w:tc>
          <w:tcPr>
            <w:tcW w:w="3000" w:type="dxa"/>
            <w:shd w:val="clear" w:color="auto" w:fill="E6E6E6"/>
          </w:tcPr>
          <w:p w14:paraId="5AC1C02B" w14:textId="77777777" w:rsidR="00382FB1" w:rsidRDefault="00000000">
            <w:pPr>
              <w:pStyle w:val="TableHead"/>
            </w:pPr>
            <w:r>
              <w:t>Code System OID</w:t>
            </w:r>
          </w:p>
        </w:tc>
        <w:tc>
          <w:tcPr>
            <w:tcW w:w="2520" w:type="dxa"/>
            <w:shd w:val="clear" w:color="auto" w:fill="E6E6E6"/>
          </w:tcPr>
          <w:p w14:paraId="55F6272F" w14:textId="77777777" w:rsidR="00382FB1" w:rsidRDefault="00000000">
            <w:pPr>
              <w:pStyle w:val="TableHead"/>
            </w:pPr>
            <w:r>
              <w:t>Print Name</w:t>
            </w:r>
          </w:p>
        </w:tc>
      </w:tr>
      <w:tr w:rsidR="00382FB1" w14:paraId="5A789FCA" w14:textId="77777777">
        <w:trPr>
          <w:jc w:val="center"/>
        </w:trPr>
        <w:tc>
          <w:tcPr>
            <w:tcW w:w="1170" w:type="dxa"/>
          </w:tcPr>
          <w:p w14:paraId="3748B612" w14:textId="77777777" w:rsidR="00382FB1" w:rsidRDefault="00000000">
            <w:pPr>
              <w:pStyle w:val="TableText"/>
            </w:pPr>
            <w:r>
              <w:t>10189761000046105</w:t>
            </w:r>
          </w:p>
        </w:tc>
        <w:tc>
          <w:tcPr>
            <w:tcW w:w="3195" w:type="dxa"/>
          </w:tcPr>
          <w:p w14:paraId="7B7D8FED" w14:textId="77777777" w:rsidR="00382FB1" w:rsidRDefault="00000000">
            <w:pPr>
              <w:pStyle w:val="TableText"/>
            </w:pPr>
            <w:r>
              <w:t>SNOMED CT</w:t>
            </w:r>
          </w:p>
        </w:tc>
        <w:tc>
          <w:tcPr>
            <w:tcW w:w="3195" w:type="dxa"/>
          </w:tcPr>
          <w:p w14:paraId="1B076A91" w14:textId="77777777" w:rsidR="00382FB1" w:rsidRDefault="00000000">
            <w:pPr>
              <w:pStyle w:val="TableText"/>
            </w:pPr>
            <w:r>
              <w:t>urn:oid:2.16.840.1.113883.6.96</w:t>
            </w:r>
          </w:p>
        </w:tc>
        <w:tc>
          <w:tcPr>
            <w:tcW w:w="2520" w:type="dxa"/>
          </w:tcPr>
          <w:p w14:paraId="068FECB5" w14:textId="77777777" w:rsidR="00382FB1" w:rsidRDefault="00000000">
            <w:pPr>
              <w:pStyle w:val="TableText"/>
            </w:pPr>
            <w:r>
              <w:t>Hypertension exercise education (procedure)</w:t>
            </w:r>
          </w:p>
        </w:tc>
      </w:tr>
      <w:tr w:rsidR="00382FB1" w14:paraId="7D89A4F2" w14:textId="77777777">
        <w:trPr>
          <w:jc w:val="center"/>
        </w:trPr>
        <w:tc>
          <w:tcPr>
            <w:tcW w:w="1170" w:type="dxa"/>
          </w:tcPr>
          <w:p w14:paraId="6096DF86" w14:textId="77777777" w:rsidR="00382FB1" w:rsidRDefault="00000000">
            <w:pPr>
              <w:pStyle w:val="TableText"/>
            </w:pPr>
            <w:r>
              <w:t>10756541000119104</w:t>
            </w:r>
          </w:p>
        </w:tc>
        <w:tc>
          <w:tcPr>
            <w:tcW w:w="3195" w:type="dxa"/>
          </w:tcPr>
          <w:p w14:paraId="1709FB0A" w14:textId="77777777" w:rsidR="00382FB1" w:rsidRDefault="00000000">
            <w:pPr>
              <w:pStyle w:val="TableText"/>
            </w:pPr>
            <w:r>
              <w:t>SNOMED CT</w:t>
            </w:r>
          </w:p>
        </w:tc>
        <w:tc>
          <w:tcPr>
            <w:tcW w:w="3195" w:type="dxa"/>
          </w:tcPr>
          <w:p w14:paraId="74F05C90" w14:textId="77777777" w:rsidR="00382FB1" w:rsidRDefault="00000000">
            <w:pPr>
              <w:pStyle w:val="TableText"/>
            </w:pPr>
            <w:r>
              <w:t>urn:oid:2.16.840.1.113883.6.96</w:t>
            </w:r>
          </w:p>
        </w:tc>
        <w:tc>
          <w:tcPr>
            <w:tcW w:w="2520" w:type="dxa"/>
          </w:tcPr>
          <w:p w14:paraId="441BE76A" w14:textId="77777777" w:rsidR="00382FB1" w:rsidRDefault="00000000">
            <w:pPr>
              <w:pStyle w:val="TableText"/>
            </w:pPr>
            <w:r>
              <w:t>Childbirth education done (situation)</w:t>
            </w:r>
          </w:p>
        </w:tc>
      </w:tr>
      <w:tr w:rsidR="00382FB1" w14:paraId="7DFF81CC" w14:textId="77777777">
        <w:trPr>
          <w:jc w:val="center"/>
        </w:trPr>
        <w:tc>
          <w:tcPr>
            <w:tcW w:w="1170" w:type="dxa"/>
          </w:tcPr>
          <w:p w14:paraId="2489D725" w14:textId="77777777" w:rsidR="00382FB1" w:rsidRDefault="00000000">
            <w:pPr>
              <w:pStyle w:val="TableText"/>
            </w:pPr>
            <w:r>
              <w:t>108247002</w:t>
            </w:r>
          </w:p>
        </w:tc>
        <w:tc>
          <w:tcPr>
            <w:tcW w:w="3195" w:type="dxa"/>
          </w:tcPr>
          <w:p w14:paraId="570F6A66" w14:textId="77777777" w:rsidR="00382FB1" w:rsidRDefault="00000000">
            <w:pPr>
              <w:pStyle w:val="TableText"/>
            </w:pPr>
            <w:r>
              <w:t>SNOMED CT</w:t>
            </w:r>
          </w:p>
        </w:tc>
        <w:tc>
          <w:tcPr>
            <w:tcW w:w="3195" w:type="dxa"/>
          </w:tcPr>
          <w:p w14:paraId="0571C198" w14:textId="77777777" w:rsidR="00382FB1" w:rsidRDefault="00000000">
            <w:pPr>
              <w:pStyle w:val="TableText"/>
            </w:pPr>
            <w:r>
              <w:t>urn:oid:2.16.840.1.113883.6.96</w:t>
            </w:r>
          </w:p>
        </w:tc>
        <w:tc>
          <w:tcPr>
            <w:tcW w:w="2520" w:type="dxa"/>
          </w:tcPr>
          <w:p w14:paraId="781CA554" w14:textId="77777777" w:rsidR="00382FB1" w:rsidRDefault="00000000">
            <w:pPr>
              <w:pStyle w:val="TableText"/>
            </w:pPr>
            <w:r>
              <w:t>Visual correction training AND/OR re-education procedure (procedure)</w:t>
            </w:r>
          </w:p>
        </w:tc>
      </w:tr>
      <w:tr w:rsidR="00382FB1" w14:paraId="4D6564F1" w14:textId="77777777">
        <w:trPr>
          <w:jc w:val="center"/>
        </w:trPr>
        <w:tc>
          <w:tcPr>
            <w:tcW w:w="1170" w:type="dxa"/>
          </w:tcPr>
          <w:p w14:paraId="4E2359BB" w14:textId="77777777" w:rsidR="00382FB1" w:rsidRDefault="00000000">
            <w:pPr>
              <w:pStyle w:val="TableText"/>
            </w:pPr>
            <w:r>
              <w:t>113145005</w:t>
            </w:r>
          </w:p>
        </w:tc>
        <w:tc>
          <w:tcPr>
            <w:tcW w:w="3195" w:type="dxa"/>
          </w:tcPr>
          <w:p w14:paraId="3D36470E" w14:textId="77777777" w:rsidR="00382FB1" w:rsidRDefault="00000000">
            <w:pPr>
              <w:pStyle w:val="TableText"/>
            </w:pPr>
            <w:r>
              <w:t>SNOMED CT</w:t>
            </w:r>
          </w:p>
        </w:tc>
        <w:tc>
          <w:tcPr>
            <w:tcW w:w="3195" w:type="dxa"/>
          </w:tcPr>
          <w:p w14:paraId="6650C20B" w14:textId="77777777" w:rsidR="00382FB1" w:rsidRDefault="00000000">
            <w:pPr>
              <w:pStyle w:val="TableText"/>
            </w:pPr>
            <w:r>
              <w:t>urn:oid:2.16.840.1.113883.6.96</w:t>
            </w:r>
          </w:p>
        </w:tc>
        <w:tc>
          <w:tcPr>
            <w:tcW w:w="2520" w:type="dxa"/>
          </w:tcPr>
          <w:p w14:paraId="433117A8" w14:textId="77777777" w:rsidR="00382FB1" w:rsidRDefault="00000000">
            <w:pPr>
              <w:pStyle w:val="TableText"/>
            </w:pPr>
            <w:r>
              <w:t>Biofeedback training in conduction disorder, arrhythmia (regime/therapy)</w:t>
            </w:r>
          </w:p>
        </w:tc>
      </w:tr>
      <w:tr w:rsidR="00382FB1" w14:paraId="350CEB7D" w14:textId="77777777">
        <w:trPr>
          <w:jc w:val="center"/>
        </w:trPr>
        <w:tc>
          <w:tcPr>
            <w:tcW w:w="1170" w:type="dxa"/>
          </w:tcPr>
          <w:p w14:paraId="45DE5462" w14:textId="77777777" w:rsidR="00382FB1" w:rsidRDefault="00000000">
            <w:pPr>
              <w:pStyle w:val="TableText"/>
            </w:pPr>
            <w:r>
              <w:t>113155009</w:t>
            </w:r>
          </w:p>
        </w:tc>
        <w:tc>
          <w:tcPr>
            <w:tcW w:w="3195" w:type="dxa"/>
          </w:tcPr>
          <w:p w14:paraId="7D57FD7A" w14:textId="77777777" w:rsidR="00382FB1" w:rsidRDefault="00000000">
            <w:pPr>
              <w:pStyle w:val="TableText"/>
            </w:pPr>
            <w:r>
              <w:t>SNOMED CT</w:t>
            </w:r>
          </w:p>
        </w:tc>
        <w:tc>
          <w:tcPr>
            <w:tcW w:w="3195" w:type="dxa"/>
          </w:tcPr>
          <w:p w14:paraId="33A43545" w14:textId="77777777" w:rsidR="00382FB1" w:rsidRDefault="00000000">
            <w:pPr>
              <w:pStyle w:val="TableText"/>
            </w:pPr>
            <w:r>
              <w:t>urn:oid:2.16.840.1.113883.6.96</w:t>
            </w:r>
          </w:p>
        </w:tc>
        <w:tc>
          <w:tcPr>
            <w:tcW w:w="2520" w:type="dxa"/>
          </w:tcPr>
          <w:p w14:paraId="3D9C6CF6" w14:textId="77777777" w:rsidR="00382FB1" w:rsidRDefault="00000000">
            <w:pPr>
              <w:pStyle w:val="TableText"/>
            </w:pPr>
            <w:r>
              <w:t>Myocardial infarction education (procedure)</w:t>
            </w:r>
          </w:p>
        </w:tc>
      </w:tr>
      <w:tr w:rsidR="00382FB1" w14:paraId="1ED51DB6" w14:textId="77777777">
        <w:trPr>
          <w:jc w:val="center"/>
        </w:trPr>
        <w:tc>
          <w:tcPr>
            <w:tcW w:w="1170" w:type="dxa"/>
          </w:tcPr>
          <w:p w14:paraId="4BB2F73F" w14:textId="77777777" w:rsidR="00382FB1" w:rsidRDefault="00000000">
            <w:pPr>
              <w:pStyle w:val="TableText"/>
            </w:pPr>
            <w:r>
              <w:t>114641000119104</w:t>
            </w:r>
          </w:p>
        </w:tc>
        <w:tc>
          <w:tcPr>
            <w:tcW w:w="3195" w:type="dxa"/>
          </w:tcPr>
          <w:p w14:paraId="2BC407C0" w14:textId="77777777" w:rsidR="00382FB1" w:rsidRDefault="00000000">
            <w:pPr>
              <w:pStyle w:val="TableText"/>
            </w:pPr>
            <w:r>
              <w:t>SNOMED CT</w:t>
            </w:r>
          </w:p>
        </w:tc>
        <w:tc>
          <w:tcPr>
            <w:tcW w:w="3195" w:type="dxa"/>
          </w:tcPr>
          <w:p w14:paraId="1A6A1EC1" w14:textId="77777777" w:rsidR="00382FB1" w:rsidRDefault="00000000">
            <w:pPr>
              <w:pStyle w:val="TableText"/>
            </w:pPr>
            <w:r>
              <w:t>urn:oid:2.16.840.1.113883.6.96</w:t>
            </w:r>
          </w:p>
        </w:tc>
        <w:tc>
          <w:tcPr>
            <w:tcW w:w="2520" w:type="dxa"/>
          </w:tcPr>
          <w:p w14:paraId="742A88F5" w14:textId="77777777" w:rsidR="00382FB1" w:rsidRDefault="00000000">
            <w:pPr>
              <w:pStyle w:val="TableText"/>
            </w:pPr>
            <w:r>
              <w:t>Natural contraception education done (situation)</w:t>
            </w:r>
          </w:p>
        </w:tc>
      </w:tr>
      <w:tr w:rsidR="00382FB1" w14:paraId="51CB3617" w14:textId="77777777">
        <w:trPr>
          <w:jc w:val="center"/>
        </w:trPr>
        <w:tc>
          <w:tcPr>
            <w:tcW w:w="1170" w:type="dxa"/>
          </w:tcPr>
          <w:p w14:paraId="70E18896" w14:textId="77777777" w:rsidR="00382FB1" w:rsidRDefault="00000000">
            <w:pPr>
              <w:pStyle w:val="TableText"/>
            </w:pPr>
            <w:r>
              <w:t>11581009</w:t>
            </w:r>
          </w:p>
        </w:tc>
        <w:tc>
          <w:tcPr>
            <w:tcW w:w="3195" w:type="dxa"/>
          </w:tcPr>
          <w:p w14:paraId="1741C88C" w14:textId="77777777" w:rsidR="00382FB1" w:rsidRDefault="00000000">
            <w:pPr>
              <w:pStyle w:val="TableText"/>
            </w:pPr>
            <w:r>
              <w:t>SNOMED CT</w:t>
            </w:r>
          </w:p>
        </w:tc>
        <w:tc>
          <w:tcPr>
            <w:tcW w:w="3195" w:type="dxa"/>
          </w:tcPr>
          <w:p w14:paraId="51B7659F" w14:textId="77777777" w:rsidR="00382FB1" w:rsidRDefault="00000000">
            <w:pPr>
              <w:pStyle w:val="TableText"/>
            </w:pPr>
            <w:r>
              <w:t>urn:oid:2.16.840.1.113883.6.96</w:t>
            </w:r>
          </w:p>
        </w:tc>
        <w:tc>
          <w:tcPr>
            <w:tcW w:w="2520" w:type="dxa"/>
          </w:tcPr>
          <w:p w14:paraId="03C25889" w14:textId="77777777" w:rsidR="00382FB1" w:rsidRDefault="00000000">
            <w:pPr>
              <w:pStyle w:val="TableText"/>
            </w:pPr>
            <w:r>
              <w:t>Swinging transfer training (regime/therapy)</w:t>
            </w:r>
          </w:p>
        </w:tc>
      </w:tr>
      <w:tr w:rsidR="00382FB1" w14:paraId="516302AA" w14:textId="77777777">
        <w:trPr>
          <w:jc w:val="center"/>
        </w:trPr>
        <w:tc>
          <w:tcPr>
            <w:tcW w:w="1170" w:type="dxa"/>
          </w:tcPr>
          <w:p w14:paraId="7BE704A4" w14:textId="77777777" w:rsidR="00382FB1" w:rsidRDefault="00000000">
            <w:pPr>
              <w:pStyle w:val="TableText"/>
            </w:pPr>
            <w:r>
              <w:t>11816003</w:t>
            </w:r>
          </w:p>
        </w:tc>
        <w:tc>
          <w:tcPr>
            <w:tcW w:w="3195" w:type="dxa"/>
          </w:tcPr>
          <w:p w14:paraId="68AA042F" w14:textId="77777777" w:rsidR="00382FB1" w:rsidRDefault="00000000">
            <w:pPr>
              <w:pStyle w:val="TableText"/>
            </w:pPr>
            <w:r>
              <w:t>SNOMED CT</w:t>
            </w:r>
          </w:p>
        </w:tc>
        <w:tc>
          <w:tcPr>
            <w:tcW w:w="3195" w:type="dxa"/>
          </w:tcPr>
          <w:p w14:paraId="5D6F5B9C" w14:textId="77777777" w:rsidR="00382FB1" w:rsidRDefault="00000000">
            <w:pPr>
              <w:pStyle w:val="TableText"/>
            </w:pPr>
            <w:r>
              <w:t>urn:oid:2.16.840.1.113883.6.96</w:t>
            </w:r>
          </w:p>
        </w:tc>
        <w:tc>
          <w:tcPr>
            <w:tcW w:w="2520" w:type="dxa"/>
          </w:tcPr>
          <w:p w14:paraId="141A5607" w14:textId="77777777" w:rsidR="00382FB1" w:rsidRDefault="00000000">
            <w:pPr>
              <w:pStyle w:val="TableText"/>
            </w:pPr>
            <w:r>
              <w:t>Diet education (procedure)</w:t>
            </w:r>
          </w:p>
        </w:tc>
      </w:tr>
      <w:tr w:rsidR="00382FB1" w14:paraId="5DB6FFD5" w14:textId="77777777">
        <w:trPr>
          <w:jc w:val="center"/>
        </w:trPr>
        <w:tc>
          <w:tcPr>
            <w:tcW w:w="1170" w:type="dxa"/>
          </w:tcPr>
          <w:p w14:paraId="5E6A0F78" w14:textId="77777777" w:rsidR="00382FB1" w:rsidRDefault="00000000">
            <w:pPr>
              <w:pStyle w:val="TableText"/>
            </w:pPr>
            <w:r>
              <w:t>118629009</w:t>
            </w:r>
          </w:p>
        </w:tc>
        <w:tc>
          <w:tcPr>
            <w:tcW w:w="3195" w:type="dxa"/>
          </w:tcPr>
          <w:p w14:paraId="25E05506" w14:textId="77777777" w:rsidR="00382FB1" w:rsidRDefault="00000000">
            <w:pPr>
              <w:pStyle w:val="TableText"/>
            </w:pPr>
            <w:r>
              <w:t>SNOMED CT</w:t>
            </w:r>
          </w:p>
        </w:tc>
        <w:tc>
          <w:tcPr>
            <w:tcW w:w="3195" w:type="dxa"/>
          </w:tcPr>
          <w:p w14:paraId="2A2A8645" w14:textId="77777777" w:rsidR="00382FB1" w:rsidRDefault="00000000">
            <w:pPr>
              <w:pStyle w:val="TableText"/>
            </w:pPr>
            <w:r>
              <w:t>urn:oid:2.16.840.1.113883.6.96</w:t>
            </w:r>
          </w:p>
        </w:tc>
        <w:tc>
          <w:tcPr>
            <w:tcW w:w="2520" w:type="dxa"/>
          </w:tcPr>
          <w:p w14:paraId="3C6DDCA8" w14:textId="77777777" w:rsidR="00382FB1" w:rsidRDefault="00000000">
            <w:pPr>
              <w:pStyle w:val="TableText"/>
            </w:pPr>
            <w:r>
              <w:t>Functional training (procedure)</w:t>
            </w:r>
          </w:p>
        </w:tc>
      </w:tr>
      <w:tr w:rsidR="00382FB1" w14:paraId="19C3C845" w14:textId="77777777">
        <w:trPr>
          <w:jc w:val="center"/>
        </w:trPr>
        <w:tc>
          <w:tcPr>
            <w:tcW w:w="1170" w:type="dxa"/>
          </w:tcPr>
          <w:p w14:paraId="5081704F" w14:textId="77777777" w:rsidR="00382FB1" w:rsidRDefault="00000000">
            <w:pPr>
              <w:pStyle w:val="TableText"/>
            </w:pPr>
            <w:r>
              <w:t>11924009</w:t>
            </w:r>
          </w:p>
        </w:tc>
        <w:tc>
          <w:tcPr>
            <w:tcW w:w="3195" w:type="dxa"/>
          </w:tcPr>
          <w:p w14:paraId="10BE700D" w14:textId="77777777" w:rsidR="00382FB1" w:rsidRDefault="00000000">
            <w:pPr>
              <w:pStyle w:val="TableText"/>
            </w:pPr>
            <w:r>
              <w:t>SNOMED CT</w:t>
            </w:r>
          </w:p>
        </w:tc>
        <w:tc>
          <w:tcPr>
            <w:tcW w:w="3195" w:type="dxa"/>
          </w:tcPr>
          <w:p w14:paraId="74DD6508" w14:textId="77777777" w:rsidR="00382FB1" w:rsidRDefault="00000000">
            <w:pPr>
              <w:pStyle w:val="TableText"/>
            </w:pPr>
            <w:r>
              <w:t>urn:oid:2.16.840.1.113883.6.96</w:t>
            </w:r>
          </w:p>
        </w:tc>
        <w:tc>
          <w:tcPr>
            <w:tcW w:w="2520" w:type="dxa"/>
          </w:tcPr>
          <w:p w14:paraId="6C79DA97" w14:textId="77777777" w:rsidR="00382FB1" w:rsidRDefault="00000000">
            <w:pPr>
              <w:pStyle w:val="TableText"/>
            </w:pPr>
            <w:r>
              <w:t>Orthotics training of upper extremities (procedure)</w:t>
            </w:r>
          </w:p>
        </w:tc>
      </w:tr>
      <w:tr w:rsidR="00382FB1" w14:paraId="5EFFA644" w14:textId="77777777">
        <w:trPr>
          <w:jc w:val="center"/>
        </w:trPr>
        <w:tc>
          <w:tcPr>
            <w:tcW w:w="1440" w:type="dxa"/>
            <w:gridSpan w:val="4"/>
          </w:tcPr>
          <w:p w14:paraId="06E6CAD3" w14:textId="77777777" w:rsidR="00382FB1" w:rsidRDefault="00000000">
            <w:pPr>
              <w:pStyle w:val="TableText"/>
            </w:pPr>
            <w:r>
              <w:t>...</w:t>
            </w:r>
          </w:p>
        </w:tc>
      </w:tr>
    </w:tbl>
    <w:p w14:paraId="109A5F97" w14:textId="77777777" w:rsidR="00382FB1" w:rsidRDefault="00382FB1">
      <w:pPr>
        <w:pStyle w:val="BodyText"/>
      </w:pPr>
    </w:p>
    <w:p w14:paraId="0D51D204" w14:textId="77777777" w:rsidR="00382FB1" w:rsidRDefault="00000000">
      <w:pPr>
        <w:pStyle w:val="Caption"/>
        <w:ind w:left="130" w:right="115"/>
      </w:pPr>
      <w:bookmarkStart w:id="2025" w:name="_Toc202464261"/>
      <w:r>
        <w:lastRenderedPageBreak/>
        <w:t xml:space="preserve">Figure </w:t>
      </w:r>
      <w:r>
        <w:fldChar w:fldCharType="begin"/>
      </w:r>
      <w:r>
        <w:instrText>SEQ Figure \* ARABIC</w:instrText>
      </w:r>
      <w:r>
        <w:fldChar w:fldCharType="separate"/>
      </w:r>
      <w:r>
        <w:t>85</w:t>
      </w:r>
      <w:r>
        <w:fldChar w:fldCharType="end"/>
      </w:r>
      <w:r>
        <w:t>: Instruction (V2) Example</w:t>
      </w:r>
      <w:bookmarkEnd w:id="2025"/>
    </w:p>
    <w:p w14:paraId="16F292BC" w14:textId="77777777" w:rsidR="00382FB1" w:rsidRDefault="00000000">
      <w:pPr>
        <w:pStyle w:val="Example"/>
        <w:ind w:left="130" w:right="115"/>
      </w:pPr>
      <w:r>
        <w:t>&lt;act classCode="ACT" moodCode="INT"&gt;</w:t>
      </w:r>
    </w:p>
    <w:p w14:paraId="72F4015F" w14:textId="77777777" w:rsidR="00382FB1" w:rsidRDefault="00000000">
      <w:pPr>
        <w:pStyle w:val="Example"/>
        <w:ind w:left="130" w:right="115"/>
      </w:pPr>
      <w:r>
        <w:tab/>
        <w:t>&lt;templateId root="2.16.840.1.113883.10.20.22.4.20" extension="2014-06-09" /&gt;</w:t>
      </w:r>
    </w:p>
    <w:p w14:paraId="15E599DE" w14:textId="77777777" w:rsidR="00382FB1" w:rsidRDefault="00000000">
      <w:pPr>
        <w:pStyle w:val="Example"/>
        <w:ind w:left="130" w:right="115"/>
      </w:pPr>
      <w:r>
        <w:tab/>
        <w:t>&lt;code code="171044003" codeSystem="2.16.840.1.113883.6.96" displayName="immunization education" /&gt;</w:t>
      </w:r>
    </w:p>
    <w:p w14:paraId="244C92F8" w14:textId="77777777" w:rsidR="00382FB1" w:rsidRDefault="00000000">
      <w:pPr>
        <w:pStyle w:val="Example"/>
        <w:ind w:left="130" w:right="115"/>
      </w:pPr>
      <w:r>
        <w:tab/>
        <w:t>&lt;text&gt;</w:t>
      </w:r>
    </w:p>
    <w:p w14:paraId="28AF0C36" w14:textId="77777777" w:rsidR="00382FB1" w:rsidRDefault="00000000">
      <w:pPr>
        <w:pStyle w:val="Example"/>
        <w:ind w:left="130" w:right="115"/>
      </w:pPr>
      <w:r>
        <w:tab/>
      </w:r>
      <w:r>
        <w:tab/>
        <w:t>&lt;reference value="#immunSect" /&gt;</w:t>
      </w:r>
    </w:p>
    <w:p w14:paraId="5E743E78" w14:textId="77777777" w:rsidR="00382FB1" w:rsidRDefault="00000000">
      <w:pPr>
        <w:pStyle w:val="Example"/>
        <w:ind w:left="130" w:right="115"/>
      </w:pPr>
      <w:r>
        <w:tab/>
      </w:r>
      <w:r>
        <w:tab/>
        <w:t>Possible flu-like symptoms for three days.</w:t>
      </w:r>
    </w:p>
    <w:p w14:paraId="2C8D6D0B" w14:textId="77777777" w:rsidR="00382FB1" w:rsidRDefault="00000000">
      <w:pPr>
        <w:pStyle w:val="Example"/>
        <w:ind w:left="130" w:right="115"/>
      </w:pPr>
      <w:r>
        <w:tab/>
        <w:t>&lt;/text&gt;</w:t>
      </w:r>
    </w:p>
    <w:p w14:paraId="489D049B" w14:textId="77777777" w:rsidR="00382FB1" w:rsidRDefault="00000000">
      <w:pPr>
        <w:pStyle w:val="Example"/>
        <w:ind w:left="130" w:right="115"/>
      </w:pPr>
      <w:r>
        <w:tab/>
        <w:t>&lt;statusCode code="completed" /&gt;</w:t>
      </w:r>
    </w:p>
    <w:p w14:paraId="4AC67E55" w14:textId="77777777" w:rsidR="00382FB1" w:rsidRDefault="00000000">
      <w:pPr>
        <w:pStyle w:val="Example"/>
        <w:ind w:left="130" w:right="115"/>
      </w:pPr>
      <w:r>
        <w:t>&lt;/act&gt;</w:t>
      </w:r>
    </w:p>
    <w:p w14:paraId="3BE95C6B" w14:textId="77777777" w:rsidR="00382FB1" w:rsidRDefault="00382FB1">
      <w:pPr>
        <w:pStyle w:val="BodyText"/>
      </w:pPr>
    </w:p>
    <w:p w14:paraId="028B5109" w14:textId="77777777" w:rsidR="00382FB1" w:rsidRDefault="00000000">
      <w:pPr>
        <w:pStyle w:val="Heading2nospace"/>
      </w:pPr>
      <w:bookmarkStart w:id="2026" w:name="E_Longitudinal_Care_Wound_Observation_V2"/>
      <w:bookmarkStart w:id="2027" w:name="_Toc202463849"/>
      <w:r>
        <w:t>Longitudinal Care Wound Observation (V2)</w:t>
      </w:r>
      <w:bookmarkEnd w:id="2026"/>
      <w:bookmarkEnd w:id="2027"/>
    </w:p>
    <w:p w14:paraId="35B089C8" w14:textId="77777777" w:rsidR="00382FB1" w:rsidRDefault="00000000">
      <w:pPr>
        <w:pStyle w:val="BracketData"/>
      </w:pPr>
      <w:r>
        <w:t>[observation: identifier urn:hl7ii:2.16.840.1.113883.10.20.22.4.114:2015-08-01 (open)]</w:t>
      </w:r>
    </w:p>
    <w:p w14:paraId="50A28A62" w14:textId="77777777" w:rsidR="00382FB1" w:rsidRDefault="00000000">
      <w:pPr>
        <w:pStyle w:val="BracketData"/>
      </w:pPr>
      <w:r>
        <w:t>Published as part of Consolidated CDA Templates for Clinical Notes (US Realm) DSTU R2.1</w:t>
      </w:r>
    </w:p>
    <w:p w14:paraId="06A3C273" w14:textId="77777777" w:rsidR="00382FB1" w:rsidRDefault="00000000">
      <w:pPr>
        <w:pStyle w:val="Caption"/>
      </w:pPr>
      <w:bookmarkStart w:id="2028" w:name="_Toc202464547"/>
      <w:r>
        <w:t xml:space="preserve">Table </w:t>
      </w:r>
      <w:r>
        <w:fldChar w:fldCharType="begin"/>
      </w:r>
      <w:r>
        <w:instrText>SEQ Table \* ARABIC</w:instrText>
      </w:r>
      <w:r>
        <w:fldChar w:fldCharType="separate"/>
      </w:r>
      <w:r>
        <w:t>200</w:t>
      </w:r>
      <w:r>
        <w:fldChar w:fldCharType="end"/>
      </w:r>
      <w:r>
        <w:t>: Longitudinal Care Wound Observation (V2) Contexts</w:t>
      </w:r>
      <w:bookmarkEnd w:id="202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3F70B0E" w14:textId="77777777">
        <w:trPr>
          <w:cantSplit/>
          <w:tblHeader/>
          <w:jc w:val="center"/>
        </w:trPr>
        <w:tc>
          <w:tcPr>
            <w:tcW w:w="360" w:type="dxa"/>
            <w:shd w:val="clear" w:color="auto" w:fill="E6E6E6"/>
          </w:tcPr>
          <w:p w14:paraId="53675805" w14:textId="77777777" w:rsidR="00382FB1" w:rsidRDefault="00000000">
            <w:pPr>
              <w:pStyle w:val="TableHead"/>
            </w:pPr>
            <w:r>
              <w:t>Contained By:</w:t>
            </w:r>
          </w:p>
        </w:tc>
        <w:tc>
          <w:tcPr>
            <w:tcW w:w="360" w:type="dxa"/>
            <w:shd w:val="clear" w:color="auto" w:fill="E6E6E6"/>
          </w:tcPr>
          <w:p w14:paraId="3EA89208" w14:textId="77777777" w:rsidR="00382FB1" w:rsidRDefault="00000000">
            <w:pPr>
              <w:pStyle w:val="TableHead"/>
            </w:pPr>
            <w:r>
              <w:t>Contains:</w:t>
            </w:r>
          </w:p>
        </w:tc>
      </w:tr>
      <w:tr w:rsidR="00382FB1" w14:paraId="062C9C13" w14:textId="77777777">
        <w:trPr>
          <w:jc w:val="center"/>
        </w:trPr>
        <w:tc>
          <w:tcPr>
            <w:tcW w:w="360" w:type="dxa"/>
          </w:tcPr>
          <w:p w14:paraId="1770033C" w14:textId="77777777" w:rsidR="00382FB1" w:rsidRDefault="00382FB1">
            <w:pPr>
              <w:pStyle w:val="TableText"/>
            </w:pPr>
            <w:hyperlink w:anchor="E_Health_Concern_Act_NHCS_V4">
              <w:r>
                <w:rPr>
                  <w:rStyle w:val="HyperlinkText9pt"/>
                </w:rPr>
                <w:t>Health Concern Act (NHCS V4)</w:t>
              </w:r>
            </w:hyperlink>
            <w:r>
              <w:t xml:space="preserve"> (optional)</w:t>
            </w:r>
          </w:p>
        </w:tc>
        <w:tc>
          <w:tcPr>
            <w:tcW w:w="360" w:type="dxa"/>
          </w:tcPr>
          <w:p w14:paraId="3F38E4E5" w14:textId="77777777" w:rsidR="00382FB1" w:rsidRDefault="00382FB1">
            <w:pPr>
              <w:pStyle w:val="TableText"/>
            </w:pPr>
            <w:hyperlink w:anchor="E_Highest_Pressure_Ulcer_Stage">
              <w:r>
                <w:rPr>
                  <w:rStyle w:val="HyperlinkText9pt"/>
                </w:rPr>
                <w:t>Highest Pressure Ulcer Stage</w:t>
              </w:r>
            </w:hyperlink>
            <w:r>
              <w:t xml:space="preserve"> (optional)</w:t>
            </w:r>
          </w:p>
          <w:p w14:paraId="04B205B4" w14:textId="77777777" w:rsidR="00382FB1" w:rsidRDefault="00382FB1">
            <w:pPr>
              <w:pStyle w:val="TableText"/>
            </w:pPr>
            <w:hyperlink w:anchor="E_Wound_Measurement_Observation">
              <w:r>
                <w:rPr>
                  <w:rStyle w:val="HyperlinkText9pt"/>
                </w:rPr>
                <w:t>Wound Measurement Observation</w:t>
              </w:r>
            </w:hyperlink>
            <w:r>
              <w:t xml:space="preserve"> (optional)</w:t>
            </w:r>
          </w:p>
          <w:p w14:paraId="3C917C12" w14:textId="77777777" w:rsidR="00382FB1" w:rsidRDefault="00382FB1">
            <w:pPr>
              <w:pStyle w:val="TableText"/>
            </w:pPr>
            <w:hyperlink w:anchor="E_Wound_Characteristic">
              <w:r>
                <w:rPr>
                  <w:rStyle w:val="HyperlinkText9pt"/>
                </w:rPr>
                <w:t>Wound Characteristic</w:t>
              </w:r>
            </w:hyperlink>
            <w:r>
              <w:t xml:space="preserve"> (optional)</w:t>
            </w:r>
          </w:p>
          <w:p w14:paraId="3451826D" w14:textId="77777777" w:rsidR="00382FB1" w:rsidRDefault="00382FB1">
            <w:pPr>
              <w:pStyle w:val="TableText"/>
            </w:pPr>
            <w:hyperlink w:anchor="U_Author_Participation">
              <w:r>
                <w:rPr>
                  <w:rStyle w:val="HyperlinkText9pt"/>
                </w:rPr>
                <w:t>Author Participation</w:t>
              </w:r>
            </w:hyperlink>
            <w:r>
              <w:t xml:space="preserve"> (optional)</w:t>
            </w:r>
          </w:p>
          <w:p w14:paraId="360558CE" w14:textId="77777777" w:rsidR="00382FB1" w:rsidRDefault="00382FB1">
            <w:pPr>
              <w:pStyle w:val="TableText"/>
            </w:pPr>
            <w:hyperlink w:anchor="E_Num_of_Pressure_Ulcers_ObservationV3">
              <w:r>
                <w:rPr>
                  <w:rStyle w:val="HyperlinkText9pt"/>
                </w:rPr>
                <w:t>Number of Pressure Ulcers Observation (V3)</w:t>
              </w:r>
            </w:hyperlink>
            <w:r>
              <w:t xml:space="preserve"> (optional)</w:t>
            </w:r>
          </w:p>
        </w:tc>
      </w:tr>
    </w:tbl>
    <w:p w14:paraId="786C3215" w14:textId="77777777" w:rsidR="00382FB1" w:rsidRDefault="00382FB1">
      <w:pPr>
        <w:pStyle w:val="BodyText"/>
      </w:pPr>
    </w:p>
    <w:p w14:paraId="69CA3DC5" w14:textId="77777777" w:rsidR="00382FB1" w:rsidRDefault="00000000">
      <w:r>
        <w:t>This template represents acquired or surgical wounds and is not intended to encompass all wound types. The template applies to wounds such as pressure ulcers, surgical incisions, and deep tissue injury wounds. Information in this template may include information about the wound measurements characteristics.</w:t>
      </w:r>
    </w:p>
    <w:p w14:paraId="0EB0AF5F" w14:textId="77777777" w:rsidR="00382FB1" w:rsidRDefault="00000000">
      <w:pPr>
        <w:pStyle w:val="Caption"/>
      </w:pPr>
      <w:bookmarkStart w:id="2029" w:name="_Toc202464548"/>
      <w:r>
        <w:lastRenderedPageBreak/>
        <w:t xml:space="preserve">Table </w:t>
      </w:r>
      <w:r>
        <w:fldChar w:fldCharType="begin"/>
      </w:r>
      <w:r>
        <w:instrText>SEQ Table \* ARABIC</w:instrText>
      </w:r>
      <w:r>
        <w:fldChar w:fldCharType="separate"/>
      </w:r>
      <w:r>
        <w:t>201</w:t>
      </w:r>
      <w:r>
        <w:fldChar w:fldCharType="end"/>
      </w:r>
      <w:r>
        <w:t>: Longitudinal Care Wound Observation (V2) Constraints Overview</w:t>
      </w:r>
      <w:bookmarkEnd w:id="202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C5AB5F3" w14:textId="77777777">
        <w:trPr>
          <w:cantSplit/>
          <w:tblHeader/>
          <w:jc w:val="center"/>
        </w:trPr>
        <w:tc>
          <w:tcPr>
            <w:tcW w:w="0" w:type="dxa"/>
            <w:shd w:val="clear" w:color="auto" w:fill="E6E6E6"/>
            <w:noWrap/>
          </w:tcPr>
          <w:p w14:paraId="2B448C35" w14:textId="77777777" w:rsidR="00382FB1" w:rsidRDefault="00000000">
            <w:pPr>
              <w:pStyle w:val="TableHead"/>
            </w:pPr>
            <w:r>
              <w:t>XPath</w:t>
            </w:r>
          </w:p>
        </w:tc>
        <w:tc>
          <w:tcPr>
            <w:tcW w:w="720" w:type="dxa"/>
            <w:shd w:val="clear" w:color="auto" w:fill="E6E6E6"/>
            <w:noWrap/>
          </w:tcPr>
          <w:p w14:paraId="7FC385AC" w14:textId="77777777" w:rsidR="00382FB1" w:rsidRDefault="00000000">
            <w:pPr>
              <w:pStyle w:val="TableHead"/>
            </w:pPr>
            <w:r>
              <w:t>Card.</w:t>
            </w:r>
          </w:p>
        </w:tc>
        <w:tc>
          <w:tcPr>
            <w:tcW w:w="1152" w:type="dxa"/>
            <w:shd w:val="clear" w:color="auto" w:fill="E6E6E6"/>
            <w:noWrap/>
          </w:tcPr>
          <w:p w14:paraId="0AEC0F13" w14:textId="77777777" w:rsidR="00382FB1" w:rsidRDefault="00000000">
            <w:pPr>
              <w:pStyle w:val="TableHead"/>
            </w:pPr>
            <w:r>
              <w:t>Verb</w:t>
            </w:r>
          </w:p>
        </w:tc>
        <w:tc>
          <w:tcPr>
            <w:tcW w:w="864" w:type="dxa"/>
            <w:shd w:val="clear" w:color="auto" w:fill="E6E6E6"/>
            <w:noWrap/>
          </w:tcPr>
          <w:p w14:paraId="1D0AFB7C" w14:textId="77777777" w:rsidR="00382FB1" w:rsidRDefault="00000000">
            <w:pPr>
              <w:pStyle w:val="TableHead"/>
            </w:pPr>
            <w:r>
              <w:t>Data Type</w:t>
            </w:r>
          </w:p>
        </w:tc>
        <w:tc>
          <w:tcPr>
            <w:tcW w:w="864" w:type="dxa"/>
            <w:shd w:val="clear" w:color="auto" w:fill="E6E6E6"/>
            <w:noWrap/>
          </w:tcPr>
          <w:p w14:paraId="495E84A3" w14:textId="77777777" w:rsidR="00382FB1" w:rsidRDefault="00000000">
            <w:pPr>
              <w:pStyle w:val="TableHead"/>
            </w:pPr>
            <w:r>
              <w:t>CONF#</w:t>
            </w:r>
          </w:p>
        </w:tc>
        <w:tc>
          <w:tcPr>
            <w:tcW w:w="864" w:type="dxa"/>
            <w:shd w:val="clear" w:color="auto" w:fill="E6E6E6"/>
            <w:noWrap/>
          </w:tcPr>
          <w:p w14:paraId="4A132AB8" w14:textId="77777777" w:rsidR="00382FB1" w:rsidRDefault="00000000">
            <w:pPr>
              <w:pStyle w:val="TableHead"/>
            </w:pPr>
            <w:r>
              <w:t>Value</w:t>
            </w:r>
          </w:p>
        </w:tc>
      </w:tr>
      <w:tr w:rsidR="00382FB1" w14:paraId="543E06AB" w14:textId="77777777">
        <w:trPr>
          <w:jc w:val="center"/>
        </w:trPr>
        <w:tc>
          <w:tcPr>
            <w:tcW w:w="10160" w:type="dxa"/>
            <w:gridSpan w:val="6"/>
          </w:tcPr>
          <w:p w14:paraId="1F0314B4" w14:textId="77777777" w:rsidR="00382FB1" w:rsidRDefault="00000000">
            <w:pPr>
              <w:pStyle w:val="TableText"/>
            </w:pPr>
            <w:r>
              <w:t>observation (identifier: urn:hl7ii:2.16.840.1.113883.10.20.22.4.114:2015-08-01)</w:t>
            </w:r>
          </w:p>
        </w:tc>
      </w:tr>
      <w:tr w:rsidR="00382FB1" w14:paraId="302B023E" w14:textId="77777777">
        <w:trPr>
          <w:jc w:val="center"/>
        </w:trPr>
        <w:tc>
          <w:tcPr>
            <w:tcW w:w="3345" w:type="dxa"/>
          </w:tcPr>
          <w:p w14:paraId="6A92C0AF" w14:textId="77777777" w:rsidR="00382FB1" w:rsidRDefault="00000000">
            <w:pPr>
              <w:pStyle w:val="TableText"/>
            </w:pPr>
            <w:r>
              <w:tab/>
              <w:t>@classCode</w:t>
            </w:r>
          </w:p>
        </w:tc>
        <w:tc>
          <w:tcPr>
            <w:tcW w:w="720" w:type="dxa"/>
          </w:tcPr>
          <w:p w14:paraId="1AF6EF5D" w14:textId="77777777" w:rsidR="00382FB1" w:rsidRDefault="00000000">
            <w:pPr>
              <w:pStyle w:val="TableText"/>
            </w:pPr>
            <w:r>
              <w:t>1..1</w:t>
            </w:r>
          </w:p>
        </w:tc>
        <w:tc>
          <w:tcPr>
            <w:tcW w:w="1152" w:type="dxa"/>
          </w:tcPr>
          <w:p w14:paraId="0E498AF2" w14:textId="77777777" w:rsidR="00382FB1" w:rsidRDefault="00000000">
            <w:pPr>
              <w:pStyle w:val="TableText"/>
            </w:pPr>
            <w:r>
              <w:t>SHALL</w:t>
            </w:r>
          </w:p>
        </w:tc>
        <w:tc>
          <w:tcPr>
            <w:tcW w:w="864" w:type="dxa"/>
          </w:tcPr>
          <w:p w14:paraId="36641652" w14:textId="77777777" w:rsidR="00382FB1" w:rsidRDefault="00382FB1">
            <w:pPr>
              <w:pStyle w:val="TableText"/>
            </w:pPr>
          </w:p>
        </w:tc>
        <w:tc>
          <w:tcPr>
            <w:tcW w:w="1104" w:type="dxa"/>
          </w:tcPr>
          <w:p w14:paraId="38B9084E" w14:textId="77777777" w:rsidR="00382FB1" w:rsidRDefault="00382FB1">
            <w:pPr>
              <w:pStyle w:val="TableText"/>
            </w:pPr>
            <w:hyperlink w:anchor="C_1198-31012">
              <w:r>
                <w:rPr>
                  <w:rStyle w:val="HyperlinkText9pt"/>
                </w:rPr>
                <w:t>1198-31012</w:t>
              </w:r>
            </w:hyperlink>
          </w:p>
        </w:tc>
        <w:tc>
          <w:tcPr>
            <w:tcW w:w="2975" w:type="dxa"/>
          </w:tcPr>
          <w:p w14:paraId="2D805AE0" w14:textId="77777777" w:rsidR="00382FB1" w:rsidRDefault="00000000">
            <w:pPr>
              <w:pStyle w:val="TableText"/>
            </w:pPr>
            <w:r>
              <w:t>urn:oid:2.16.840.1.113883.5.6 (HL7ActClass) = OBS</w:t>
            </w:r>
          </w:p>
        </w:tc>
      </w:tr>
      <w:tr w:rsidR="00382FB1" w14:paraId="7E9336F7" w14:textId="77777777">
        <w:trPr>
          <w:jc w:val="center"/>
        </w:trPr>
        <w:tc>
          <w:tcPr>
            <w:tcW w:w="3345" w:type="dxa"/>
          </w:tcPr>
          <w:p w14:paraId="7D01C735" w14:textId="77777777" w:rsidR="00382FB1" w:rsidRDefault="00000000">
            <w:pPr>
              <w:pStyle w:val="TableText"/>
            </w:pPr>
            <w:r>
              <w:tab/>
              <w:t>@moodCode</w:t>
            </w:r>
          </w:p>
        </w:tc>
        <w:tc>
          <w:tcPr>
            <w:tcW w:w="720" w:type="dxa"/>
          </w:tcPr>
          <w:p w14:paraId="48442F6B" w14:textId="77777777" w:rsidR="00382FB1" w:rsidRDefault="00000000">
            <w:pPr>
              <w:pStyle w:val="TableText"/>
            </w:pPr>
            <w:r>
              <w:t>1..1</w:t>
            </w:r>
          </w:p>
        </w:tc>
        <w:tc>
          <w:tcPr>
            <w:tcW w:w="1152" w:type="dxa"/>
          </w:tcPr>
          <w:p w14:paraId="7ADBFCC0" w14:textId="77777777" w:rsidR="00382FB1" w:rsidRDefault="00000000">
            <w:pPr>
              <w:pStyle w:val="TableText"/>
            </w:pPr>
            <w:r>
              <w:t>SHALL</w:t>
            </w:r>
          </w:p>
        </w:tc>
        <w:tc>
          <w:tcPr>
            <w:tcW w:w="864" w:type="dxa"/>
          </w:tcPr>
          <w:p w14:paraId="647C4CA1" w14:textId="77777777" w:rsidR="00382FB1" w:rsidRDefault="00382FB1">
            <w:pPr>
              <w:pStyle w:val="TableText"/>
            </w:pPr>
          </w:p>
        </w:tc>
        <w:tc>
          <w:tcPr>
            <w:tcW w:w="1104" w:type="dxa"/>
          </w:tcPr>
          <w:p w14:paraId="0F94B87F" w14:textId="77777777" w:rsidR="00382FB1" w:rsidRDefault="00382FB1">
            <w:pPr>
              <w:pStyle w:val="TableText"/>
            </w:pPr>
            <w:hyperlink w:anchor="C_1198-31013">
              <w:r>
                <w:rPr>
                  <w:rStyle w:val="HyperlinkText9pt"/>
                </w:rPr>
                <w:t>1198-31013</w:t>
              </w:r>
            </w:hyperlink>
          </w:p>
        </w:tc>
        <w:tc>
          <w:tcPr>
            <w:tcW w:w="2975" w:type="dxa"/>
          </w:tcPr>
          <w:p w14:paraId="5776AB37" w14:textId="77777777" w:rsidR="00382FB1" w:rsidRDefault="00000000">
            <w:pPr>
              <w:pStyle w:val="TableText"/>
            </w:pPr>
            <w:r>
              <w:t>urn:oid:2.16.840.1.113883.5.1001 (HL7ActMood) = EVN</w:t>
            </w:r>
          </w:p>
        </w:tc>
      </w:tr>
      <w:tr w:rsidR="00382FB1" w14:paraId="51AEABD9" w14:textId="77777777">
        <w:trPr>
          <w:jc w:val="center"/>
        </w:trPr>
        <w:tc>
          <w:tcPr>
            <w:tcW w:w="3345" w:type="dxa"/>
          </w:tcPr>
          <w:p w14:paraId="70B0A7B3" w14:textId="77777777" w:rsidR="00382FB1" w:rsidRDefault="00000000">
            <w:pPr>
              <w:pStyle w:val="TableText"/>
            </w:pPr>
            <w:r>
              <w:tab/>
              <w:t>templateId</w:t>
            </w:r>
          </w:p>
        </w:tc>
        <w:tc>
          <w:tcPr>
            <w:tcW w:w="720" w:type="dxa"/>
          </w:tcPr>
          <w:p w14:paraId="441E758A" w14:textId="77777777" w:rsidR="00382FB1" w:rsidRDefault="00000000">
            <w:pPr>
              <w:pStyle w:val="TableText"/>
            </w:pPr>
            <w:r>
              <w:t>1..1</w:t>
            </w:r>
          </w:p>
        </w:tc>
        <w:tc>
          <w:tcPr>
            <w:tcW w:w="1152" w:type="dxa"/>
          </w:tcPr>
          <w:p w14:paraId="5F8FFE2E" w14:textId="77777777" w:rsidR="00382FB1" w:rsidRDefault="00000000">
            <w:pPr>
              <w:pStyle w:val="TableText"/>
            </w:pPr>
            <w:r>
              <w:t>SHALL</w:t>
            </w:r>
          </w:p>
        </w:tc>
        <w:tc>
          <w:tcPr>
            <w:tcW w:w="864" w:type="dxa"/>
          </w:tcPr>
          <w:p w14:paraId="32171CC1" w14:textId="77777777" w:rsidR="00382FB1" w:rsidRDefault="00382FB1">
            <w:pPr>
              <w:pStyle w:val="TableText"/>
            </w:pPr>
          </w:p>
        </w:tc>
        <w:tc>
          <w:tcPr>
            <w:tcW w:w="1104" w:type="dxa"/>
          </w:tcPr>
          <w:p w14:paraId="3BB6DD1F" w14:textId="77777777" w:rsidR="00382FB1" w:rsidRDefault="00382FB1">
            <w:pPr>
              <w:pStyle w:val="TableText"/>
            </w:pPr>
            <w:hyperlink w:anchor="C_1198-32947">
              <w:r>
                <w:rPr>
                  <w:rStyle w:val="HyperlinkText9pt"/>
                </w:rPr>
                <w:t>1198-32947</w:t>
              </w:r>
            </w:hyperlink>
          </w:p>
        </w:tc>
        <w:tc>
          <w:tcPr>
            <w:tcW w:w="2975" w:type="dxa"/>
          </w:tcPr>
          <w:p w14:paraId="714DD343" w14:textId="77777777" w:rsidR="00382FB1" w:rsidRDefault="00382FB1">
            <w:pPr>
              <w:pStyle w:val="TableText"/>
            </w:pPr>
          </w:p>
        </w:tc>
      </w:tr>
      <w:tr w:rsidR="00382FB1" w14:paraId="30FC0CCF" w14:textId="77777777">
        <w:trPr>
          <w:jc w:val="center"/>
        </w:trPr>
        <w:tc>
          <w:tcPr>
            <w:tcW w:w="3345" w:type="dxa"/>
          </w:tcPr>
          <w:p w14:paraId="35037D13" w14:textId="77777777" w:rsidR="00382FB1" w:rsidRDefault="00000000">
            <w:pPr>
              <w:pStyle w:val="TableText"/>
            </w:pPr>
            <w:r>
              <w:tab/>
            </w:r>
            <w:r>
              <w:tab/>
              <w:t>@root</w:t>
            </w:r>
          </w:p>
        </w:tc>
        <w:tc>
          <w:tcPr>
            <w:tcW w:w="720" w:type="dxa"/>
          </w:tcPr>
          <w:p w14:paraId="61E20230" w14:textId="77777777" w:rsidR="00382FB1" w:rsidRDefault="00000000">
            <w:pPr>
              <w:pStyle w:val="TableText"/>
            </w:pPr>
            <w:r>
              <w:t>1..1</w:t>
            </w:r>
          </w:p>
        </w:tc>
        <w:tc>
          <w:tcPr>
            <w:tcW w:w="1152" w:type="dxa"/>
          </w:tcPr>
          <w:p w14:paraId="367AE5CC" w14:textId="77777777" w:rsidR="00382FB1" w:rsidRDefault="00000000">
            <w:pPr>
              <w:pStyle w:val="TableText"/>
            </w:pPr>
            <w:r>
              <w:t>SHALL</w:t>
            </w:r>
          </w:p>
        </w:tc>
        <w:tc>
          <w:tcPr>
            <w:tcW w:w="864" w:type="dxa"/>
          </w:tcPr>
          <w:p w14:paraId="23CE8E57" w14:textId="77777777" w:rsidR="00382FB1" w:rsidRDefault="00382FB1">
            <w:pPr>
              <w:pStyle w:val="TableText"/>
            </w:pPr>
          </w:p>
        </w:tc>
        <w:tc>
          <w:tcPr>
            <w:tcW w:w="1104" w:type="dxa"/>
          </w:tcPr>
          <w:p w14:paraId="4637612B" w14:textId="77777777" w:rsidR="00382FB1" w:rsidRDefault="00382FB1">
            <w:pPr>
              <w:pStyle w:val="TableText"/>
            </w:pPr>
            <w:hyperlink w:anchor="C_1198-29474">
              <w:r>
                <w:rPr>
                  <w:rStyle w:val="HyperlinkText9pt"/>
                </w:rPr>
                <w:t>1198-29474</w:t>
              </w:r>
            </w:hyperlink>
          </w:p>
        </w:tc>
        <w:tc>
          <w:tcPr>
            <w:tcW w:w="2975" w:type="dxa"/>
          </w:tcPr>
          <w:p w14:paraId="559785FD" w14:textId="77777777" w:rsidR="00382FB1" w:rsidRDefault="00000000">
            <w:pPr>
              <w:pStyle w:val="TableText"/>
            </w:pPr>
            <w:r>
              <w:t>2.16.840.1.113883.10.20.22.4.114</w:t>
            </w:r>
          </w:p>
        </w:tc>
      </w:tr>
      <w:tr w:rsidR="00382FB1" w14:paraId="2966919B" w14:textId="77777777">
        <w:trPr>
          <w:jc w:val="center"/>
        </w:trPr>
        <w:tc>
          <w:tcPr>
            <w:tcW w:w="3345" w:type="dxa"/>
          </w:tcPr>
          <w:p w14:paraId="50842921" w14:textId="77777777" w:rsidR="00382FB1" w:rsidRDefault="00000000">
            <w:pPr>
              <w:pStyle w:val="TableText"/>
            </w:pPr>
            <w:r>
              <w:tab/>
            </w:r>
            <w:r>
              <w:tab/>
              <w:t>@extension</w:t>
            </w:r>
          </w:p>
        </w:tc>
        <w:tc>
          <w:tcPr>
            <w:tcW w:w="720" w:type="dxa"/>
          </w:tcPr>
          <w:p w14:paraId="792ABF36" w14:textId="77777777" w:rsidR="00382FB1" w:rsidRDefault="00000000">
            <w:pPr>
              <w:pStyle w:val="TableText"/>
            </w:pPr>
            <w:r>
              <w:t>1..1</w:t>
            </w:r>
          </w:p>
        </w:tc>
        <w:tc>
          <w:tcPr>
            <w:tcW w:w="1152" w:type="dxa"/>
          </w:tcPr>
          <w:p w14:paraId="77F66DDB" w14:textId="77777777" w:rsidR="00382FB1" w:rsidRDefault="00000000">
            <w:pPr>
              <w:pStyle w:val="TableText"/>
            </w:pPr>
            <w:r>
              <w:t>SHALL</w:t>
            </w:r>
          </w:p>
        </w:tc>
        <w:tc>
          <w:tcPr>
            <w:tcW w:w="864" w:type="dxa"/>
          </w:tcPr>
          <w:p w14:paraId="43E1527C" w14:textId="77777777" w:rsidR="00382FB1" w:rsidRDefault="00382FB1">
            <w:pPr>
              <w:pStyle w:val="TableText"/>
            </w:pPr>
          </w:p>
        </w:tc>
        <w:tc>
          <w:tcPr>
            <w:tcW w:w="1104" w:type="dxa"/>
          </w:tcPr>
          <w:p w14:paraId="3626367D" w14:textId="77777777" w:rsidR="00382FB1" w:rsidRDefault="00382FB1">
            <w:pPr>
              <w:pStyle w:val="TableText"/>
            </w:pPr>
            <w:hyperlink w:anchor="C_1198-32913">
              <w:r>
                <w:rPr>
                  <w:rStyle w:val="HyperlinkText9pt"/>
                </w:rPr>
                <w:t>1198-32913</w:t>
              </w:r>
            </w:hyperlink>
          </w:p>
        </w:tc>
        <w:tc>
          <w:tcPr>
            <w:tcW w:w="2975" w:type="dxa"/>
          </w:tcPr>
          <w:p w14:paraId="73053246" w14:textId="77777777" w:rsidR="00382FB1" w:rsidRDefault="00000000">
            <w:pPr>
              <w:pStyle w:val="TableText"/>
            </w:pPr>
            <w:r>
              <w:t>2015-08-01</w:t>
            </w:r>
          </w:p>
        </w:tc>
      </w:tr>
      <w:tr w:rsidR="00382FB1" w14:paraId="772B1474" w14:textId="77777777">
        <w:trPr>
          <w:jc w:val="center"/>
        </w:trPr>
        <w:tc>
          <w:tcPr>
            <w:tcW w:w="3345" w:type="dxa"/>
          </w:tcPr>
          <w:p w14:paraId="5EECA99E" w14:textId="77777777" w:rsidR="00382FB1" w:rsidRDefault="00000000">
            <w:pPr>
              <w:pStyle w:val="TableText"/>
            </w:pPr>
            <w:r>
              <w:tab/>
              <w:t>code</w:t>
            </w:r>
          </w:p>
        </w:tc>
        <w:tc>
          <w:tcPr>
            <w:tcW w:w="720" w:type="dxa"/>
          </w:tcPr>
          <w:p w14:paraId="38340916" w14:textId="77777777" w:rsidR="00382FB1" w:rsidRDefault="00000000">
            <w:pPr>
              <w:pStyle w:val="TableText"/>
            </w:pPr>
            <w:r>
              <w:t>1..1</w:t>
            </w:r>
          </w:p>
        </w:tc>
        <w:tc>
          <w:tcPr>
            <w:tcW w:w="1152" w:type="dxa"/>
          </w:tcPr>
          <w:p w14:paraId="3F4D600B" w14:textId="77777777" w:rsidR="00382FB1" w:rsidRDefault="00000000">
            <w:pPr>
              <w:pStyle w:val="TableText"/>
            </w:pPr>
            <w:r>
              <w:t>SHALL</w:t>
            </w:r>
          </w:p>
        </w:tc>
        <w:tc>
          <w:tcPr>
            <w:tcW w:w="864" w:type="dxa"/>
          </w:tcPr>
          <w:p w14:paraId="166A51AD" w14:textId="77777777" w:rsidR="00382FB1" w:rsidRDefault="00382FB1">
            <w:pPr>
              <w:pStyle w:val="TableText"/>
            </w:pPr>
          </w:p>
        </w:tc>
        <w:tc>
          <w:tcPr>
            <w:tcW w:w="1104" w:type="dxa"/>
          </w:tcPr>
          <w:p w14:paraId="07CC1EDC" w14:textId="77777777" w:rsidR="00382FB1" w:rsidRDefault="00382FB1">
            <w:pPr>
              <w:pStyle w:val="TableText"/>
            </w:pPr>
            <w:hyperlink w:anchor="C_1198-29476">
              <w:r>
                <w:rPr>
                  <w:rStyle w:val="HyperlinkText9pt"/>
                </w:rPr>
                <w:t>1198-29476</w:t>
              </w:r>
            </w:hyperlink>
          </w:p>
        </w:tc>
        <w:tc>
          <w:tcPr>
            <w:tcW w:w="2975" w:type="dxa"/>
          </w:tcPr>
          <w:p w14:paraId="3CC89C90" w14:textId="77777777" w:rsidR="00382FB1" w:rsidRDefault="00382FB1">
            <w:pPr>
              <w:pStyle w:val="TableText"/>
            </w:pPr>
          </w:p>
        </w:tc>
      </w:tr>
      <w:tr w:rsidR="00382FB1" w14:paraId="08308B44" w14:textId="77777777">
        <w:trPr>
          <w:jc w:val="center"/>
        </w:trPr>
        <w:tc>
          <w:tcPr>
            <w:tcW w:w="3345" w:type="dxa"/>
          </w:tcPr>
          <w:p w14:paraId="4ABCA5AB" w14:textId="77777777" w:rsidR="00382FB1" w:rsidRDefault="00000000">
            <w:pPr>
              <w:pStyle w:val="TableText"/>
            </w:pPr>
            <w:r>
              <w:tab/>
            </w:r>
            <w:r>
              <w:tab/>
              <w:t>@code</w:t>
            </w:r>
          </w:p>
        </w:tc>
        <w:tc>
          <w:tcPr>
            <w:tcW w:w="720" w:type="dxa"/>
          </w:tcPr>
          <w:p w14:paraId="422C70F4" w14:textId="77777777" w:rsidR="00382FB1" w:rsidRDefault="00000000">
            <w:pPr>
              <w:pStyle w:val="TableText"/>
            </w:pPr>
            <w:r>
              <w:t>1..1</w:t>
            </w:r>
          </w:p>
        </w:tc>
        <w:tc>
          <w:tcPr>
            <w:tcW w:w="1152" w:type="dxa"/>
          </w:tcPr>
          <w:p w14:paraId="3DF626B2" w14:textId="77777777" w:rsidR="00382FB1" w:rsidRDefault="00000000">
            <w:pPr>
              <w:pStyle w:val="TableText"/>
            </w:pPr>
            <w:r>
              <w:t>SHALL</w:t>
            </w:r>
          </w:p>
        </w:tc>
        <w:tc>
          <w:tcPr>
            <w:tcW w:w="864" w:type="dxa"/>
          </w:tcPr>
          <w:p w14:paraId="27373D47" w14:textId="77777777" w:rsidR="00382FB1" w:rsidRDefault="00382FB1">
            <w:pPr>
              <w:pStyle w:val="TableText"/>
            </w:pPr>
          </w:p>
        </w:tc>
        <w:tc>
          <w:tcPr>
            <w:tcW w:w="1104" w:type="dxa"/>
          </w:tcPr>
          <w:p w14:paraId="0D3692A1" w14:textId="77777777" w:rsidR="00382FB1" w:rsidRDefault="00382FB1">
            <w:pPr>
              <w:pStyle w:val="TableText"/>
            </w:pPr>
            <w:hyperlink w:anchor="C_1198-29477">
              <w:r>
                <w:rPr>
                  <w:rStyle w:val="HyperlinkText9pt"/>
                </w:rPr>
                <w:t>1198-29477</w:t>
              </w:r>
            </w:hyperlink>
          </w:p>
        </w:tc>
        <w:tc>
          <w:tcPr>
            <w:tcW w:w="2975" w:type="dxa"/>
          </w:tcPr>
          <w:p w14:paraId="01A3E90F" w14:textId="77777777" w:rsidR="00382FB1" w:rsidRDefault="00000000">
            <w:pPr>
              <w:pStyle w:val="TableText"/>
            </w:pPr>
            <w:r>
              <w:t>ASSERTION</w:t>
            </w:r>
          </w:p>
        </w:tc>
      </w:tr>
      <w:tr w:rsidR="00382FB1" w14:paraId="48F6514C" w14:textId="77777777">
        <w:trPr>
          <w:jc w:val="center"/>
        </w:trPr>
        <w:tc>
          <w:tcPr>
            <w:tcW w:w="3345" w:type="dxa"/>
          </w:tcPr>
          <w:p w14:paraId="495B66A0" w14:textId="77777777" w:rsidR="00382FB1" w:rsidRDefault="00000000">
            <w:pPr>
              <w:pStyle w:val="TableText"/>
            </w:pPr>
            <w:r>
              <w:tab/>
            </w:r>
            <w:r>
              <w:tab/>
              <w:t>@codeSystem</w:t>
            </w:r>
          </w:p>
        </w:tc>
        <w:tc>
          <w:tcPr>
            <w:tcW w:w="720" w:type="dxa"/>
          </w:tcPr>
          <w:p w14:paraId="527CF2EF" w14:textId="77777777" w:rsidR="00382FB1" w:rsidRDefault="00000000">
            <w:pPr>
              <w:pStyle w:val="TableText"/>
            </w:pPr>
            <w:r>
              <w:t>1..1</w:t>
            </w:r>
          </w:p>
        </w:tc>
        <w:tc>
          <w:tcPr>
            <w:tcW w:w="1152" w:type="dxa"/>
          </w:tcPr>
          <w:p w14:paraId="1E80A513" w14:textId="77777777" w:rsidR="00382FB1" w:rsidRDefault="00000000">
            <w:pPr>
              <w:pStyle w:val="TableText"/>
            </w:pPr>
            <w:r>
              <w:t>SHALL</w:t>
            </w:r>
          </w:p>
        </w:tc>
        <w:tc>
          <w:tcPr>
            <w:tcW w:w="864" w:type="dxa"/>
          </w:tcPr>
          <w:p w14:paraId="4849931B" w14:textId="77777777" w:rsidR="00382FB1" w:rsidRDefault="00382FB1">
            <w:pPr>
              <w:pStyle w:val="TableText"/>
            </w:pPr>
          </w:p>
        </w:tc>
        <w:tc>
          <w:tcPr>
            <w:tcW w:w="1104" w:type="dxa"/>
          </w:tcPr>
          <w:p w14:paraId="499D5E68" w14:textId="77777777" w:rsidR="00382FB1" w:rsidRDefault="00382FB1">
            <w:pPr>
              <w:pStyle w:val="TableText"/>
            </w:pPr>
            <w:hyperlink w:anchor="C_1198-31010">
              <w:r>
                <w:rPr>
                  <w:rStyle w:val="HyperlinkText9pt"/>
                </w:rPr>
                <w:t>1198-31010</w:t>
              </w:r>
            </w:hyperlink>
          </w:p>
        </w:tc>
        <w:tc>
          <w:tcPr>
            <w:tcW w:w="2975" w:type="dxa"/>
          </w:tcPr>
          <w:p w14:paraId="353B8F54" w14:textId="77777777" w:rsidR="00382FB1" w:rsidRDefault="00000000">
            <w:pPr>
              <w:pStyle w:val="TableText"/>
            </w:pPr>
            <w:r>
              <w:t>urn:oid:2.16.840.1.113883.5.4 (HL7ActCode) = 2.16.840.1.113883.5.4</w:t>
            </w:r>
          </w:p>
        </w:tc>
      </w:tr>
      <w:tr w:rsidR="00382FB1" w14:paraId="758D9E66" w14:textId="77777777">
        <w:trPr>
          <w:jc w:val="center"/>
        </w:trPr>
        <w:tc>
          <w:tcPr>
            <w:tcW w:w="3345" w:type="dxa"/>
          </w:tcPr>
          <w:p w14:paraId="2C99AAE6" w14:textId="77777777" w:rsidR="00382FB1" w:rsidRDefault="00000000">
            <w:pPr>
              <w:pStyle w:val="TableText"/>
            </w:pPr>
            <w:r>
              <w:tab/>
              <w:t>value</w:t>
            </w:r>
          </w:p>
        </w:tc>
        <w:tc>
          <w:tcPr>
            <w:tcW w:w="720" w:type="dxa"/>
          </w:tcPr>
          <w:p w14:paraId="1E3E0EAD" w14:textId="77777777" w:rsidR="00382FB1" w:rsidRDefault="00000000">
            <w:pPr>
              <w:pStyle w:val="TableText"/>
            </w:pPr>
            <w:r>
              <w:t>1..1</w:t>
            </w:r>
          </w:p>
        </w:tc>
        <w:tc>
          <w:tcPr>
            <w:tcW w:w="1152" w:type="dxa"/>
          </w:tcPr>
          <w:p w14:paraId="4DC5C383" w14:textId="77777777" w:rsidR="00382FB1" w:rsidRDefault="00000000">
            <w:pPr>
              <w:pStyle w:val="TableText"/>
            </w:pPr>
            <w:r>
              <w:t>SHALL</w:t>
            </w:r>
          </w:p>
        </w:tc>
        <w:tc>
          <w:tcPr>
            <w:tcW w:w="864" w:type="dxa"/>
          </w:tcPr>
          <w:p w14:paraId="36EA4910" w14:textId="77777777" w:rsidR="00382FB1" w:rsidRDefault="00000000">
            <w:pPr>
              <w:pStyle w:val="TableText"/>
            </w:pPr>
            <w:r>
              <w:t>CD</w:t>
            </w:r>
          </w:p>
        </w:tc>
        <w:tc>
          <w:tcPr>
            <w:tcW w:w="1104" w:type="dxa"/>
          </w:tcPr>
          <w:p w14:paraId="5501C7CC" w14:textId="77777777" w:rsidR="00382FB1" w:rsidRDefault="00382FB1">
            <w:pPr>
              <w:pStyle w:val="TableText"/>
            </w:pPr>
            <w:hyperlink w:anchor="C_1198-29485">
              <w:r>
                <w:rPr>
                  <w:rStyle w:val="HyperlinkText9pt"/>
                </w:rPr>
                <w:t>1198-29485</w:t>
              </w:r>
            </w:hyperlink>
          </w:p>
        </w:tc>
        <w:tc>
          <w:tcPr>
            <w:tcW w:w="2975" w:type="dxa"/>
          </w:tcPr>
          <w:p w14:paraId="405AC6E9" w14:textId="77777777" w:rsidR="00382FB1" w:rsidRDefault="00000000">
            <w:pPr>
              <w:pStyle w:val="TableText"/>
            </w:pPr>
            <w:r>
              <w:t>urn:oid:2.16.840.1.113883.1.11.20.2.6 (Wound Type)</w:t>
            </w:r>
          </w:p>
        </w:tc>
      </w:tr>
      <w:tr w:rsidR="00382FB1" w14:paraId="4F079400" w14:textId="77777777">
        <w:trPr>
          <w:jc w:val="center"/>
        </w:trPr>
        <w:tc>
          <w:tcPr>
            <w:tcW w:w="3345" w:type="dxa"/>
          </w:tcPr>
          <w:p w14:paraId="5502B361" w14:textId="77777777" w:rsidR="00382FB1" w:rsidRDefault="00000000">
            <w:pPr>
              <w:pStyle w:val="TableText"/>
            </w:pPr>
            <w:r>
              <w:tab/>
              <w:t>targetSiteCode</w:t>
            </w:r>
          </w:p>
        </w:tc>
        <w:tc>
          <w:tcPr>
            <w:tcW w:w="720" w:type="dxa"/>
          </w:tcPr>
          <w:p w14:paraId="63A861AF" w14:textId="77777777" w:rsidR="00382FB1" w:rsidRDefault="00000000">
            <w:pPr>
              <w:pStyle w:val="TableText"/>
            </w:pPr>
            <w:r>
              <w:t>0..1</w:t>
            </w:r>
          </w:p>
        </w:tc>
        <w:tc>
          <w:tcPr>
            <w:tcW w:w="1152" w:type="dxa"/>
          </w:tcPr>
          <w:p w14:paraId="4DB8616C" w14:textId="77777777" w:rsidR="00382FB1" w:rsidRDefault="00000000">
            <w:pPr>
              <w:pStyle w:val="TableText"/>
            </w:pPr>
            <w:r>
              <w:t>SHOULD</w:t>
            </w:r>
          </w:p>
        </w:tc>
        <w:tc>
          <w:tcPr>
            <w:tcW w:w="864" w:type="dxa"/>
          </w:tcPr>
          <w:p w14:paraId="357E46D3" w14:textId="77777777" w:rsidR="00382FB1" w:rsidRDefault="00382FB1">
            <w:pPr>
              <w:pStyle w:val="TableText"/>
            </w:pPr>
          </w:p>
        </w:tc>
        <w:tc>
          <w:tcPr>
            <w:tcW w:w="1104" w:type="dxa"/>
          </w:tcPr>
          <w:p w14:paraId="486FD748" w14:textId="77777777" w:rsidR="00382FB1" w:rsidRDefault="00382FB1">
            <w:pPr>
              <w:pStyle w:val="TableText"/>
            </w:pPr>
            <w:hyperlink w:anchor="C_1198-29488">
              <w:r>
                <w:rPr>
                  <w:rStyle w:val="HyperlinkText9pt"/>
                </w:rPr>
                <w:t>1198-29488</w:t>
              </w:r>
            </w:hyperlink>
          </w:p>
        </w:tc>
        <w:tc>
          <w:tcPr>
            <w:tcW w:w="2975" w:type="dxa"/>
          </w:tcPr>
          <w:p w14:paraId="05A2BBB4" w14:textId="77777777" w:rsidR="00382FB1" w:rsidRDefault="00000000">
            <w:pPr>
              <w:pStyle w:val="TableText"/>
            </w:pPr>
            <w:r>
              <w:t>urn:oid:2.16.840.1.113883.3.88.12.3221.8.9 (Body Site Value Set)</w:t>
            </w:r>
          </w:p>
        </w:tc>
      </w:tr>
      <w:tr w:rsidR="00382FB1" w14:paraId="623B8BB0" w14:textId="77777777">
        <w:trPr>
          <w:jc w:val="center"/>
        </w:trPr>
        <w:tc>
          <w:tcPr>
            <w:tcW w:w="3345" w:type="dxa"/>
          </w:tcPr>
          <w:p w14:paraId="70C592E6" w14:textId="77777777" w:rsidR="00382FB1" w:rsidRDefault="00000000">
            <w:pPr>
              <w:pStyle w:val="TableText"/>
            </w:pPr>
            <w:r>
              <w:tab/>
            </w:r>
            <w:r>
              <w:tab/>
              <w:t>qualifier</w:t>
            </w:r>
          </w:p>
        </w:tc>
        <w:tc>
          <w:tcPr>
            <w:tcW w:w="720" w:type="dxa"/>
          </w:tcPr>
          <w:p w14:paraId="66A165A8" w14:textId="77777777" w:rsidR="00382FB1" w:rsidRDefault="00000000">
            <w:pPr>
              <w:pStyle w:val="TableText"/>
            </w:pPr>
            <w:r>
              <w:t>0..*</w:t>
            </w:r>
          </w:p>
        </w:tc>
        <w:tc>
          <w:tcPr>
            <w:tcW w:w="1152" w:type="dxa"/>
          </w:tcPr>
          <w:p w14:paraId="58C5D1A5" w14:textId="77777777" w:rsidR="00382FB1" w:rsidRDefault="00000000">
            <w:pPr>
              <w:pStyle w:val="TableText"/>
            </w:pPr>
            <w:r>
              <w:t>MAY</w:t>
            </w:r>
          </w:p>
        </w:tc>
        <w:tc>
          <w:tcPr>
            <w:tcW w:w="864" w:type="dxa"/>
          </w:tcPr>
          <w:p w14:paraId="38088B32" w14:textId="77777777" w:rsidR="00382FB1" w:rsidRDefault="00382FB1">
            <w:pPr>
              <w:pStyle w:val="TableText"/>
            </w:pPr>
          </w:p>
        </w:tc>
        <w:tc>
          <w:tcPr>
            <w:tcW w:w="1104" w:type="dxa"/>
          </w:tcPr>
          <w:p w14:paraId="3AD0D85A" w14:textId="77777777" w:rsidR="00382FB1" w:rsidRDefault="00382FB1">
            <w:pPr>
              <w:pStyle w:val="TableText"/>
            </w:pPr>
            <w:hyperlink w:anchor="C_1198-29490">
              <w:r>
                <w:rPr>
                  <w:rStyle w:val="HyperlinkText9pt"/>
                </w:rPr>
                <w:t>1198-29490</w:t>
              </w:r>
            </w:hyperlink>
          </w:p>
        </w:tc>
        <w:tc>
          <w:tcPr>
            <w:tcW w:w="2975" w:type="dxa"/>
          </w:tcPr>
          <w:p w14:paraId="7908D0B4" w14:textId="77777777" w:rsidR="00382FB1" w:rsidRDefault="00382FB1">
            <w:pPr>
              <w:pStyle w:val="TableText"/>
            </w:pPr>
          </w:p>
        </w:tc>
      </w:tr>
      <w:tr w:rsidR="00382FB1" w14:paraId="1D1408E1" w14:textId="77777777">
        <w:trPr>
          <w:jc w:val="center"/>
        </w:trPr>
        <w:tc>
          <w:tcPr>
            <w:tcW w:w="3345" w:type="dxa"/>
          </w:tcPr>
          <w:p w14:paraId="216ADA59" w14:textId="77777777" w:rsidR="00382FB1" w:rsidRDefault="00000000">
            <w:pPr>
              <w:pStyle w:val="TableText"/>
            </w:pPr>
            <w:r>
              <w:tab/>
            </w:r>
            <w:r>
              <w:tab/>
            </w:r>
            <w:r>
              <w:tab/>
              <w:t>name</w:t>
            </w:r>
          </w:p>
        </w:tc>
        <w:tc>
          <w:tcPr>
            <w:tcW w:w="720" w:type="dxa"/>
          </w:tcPr>
          <w:p w14:paraId="1B474208" w14:textId="77777777" w:rsidR="00382FB1" w:rsidRDefault="00000000">
            <w:pPr>
              <w:pStyle w:val="TableText"/>
            </w:pPr>
            <w:r>
              <w:t>1..1</w:t>
            </w:r>
          </w:p>
        </w:tc>
        <w:tc>
          <w:tcPr>
            <w:tcW w:w="1152" w:type="dxa"/>
          </w:tcPr>
          <w:p w14:paraId="17BCDB24" w14:textId="77777777" w:rsidR="00382FB1" w:rsidRDefault="00000000">
            <w:pPr>
              <w:pStyle w:val="TableText"/>
            </w:pPr>
            <w:r>
              <w:t>SHALL</w:t>
            </w:r>
          </w:p>
        </w:tc>
        <w:tc>
          <w:tcPr>
            <w:tcW w:w="864" w:type="dxa"/>
          </w:tcPr>
          <w:p w14:paraId="432FAA54" w14:textId="77777777" w:rsidR="00382FB1" w:rsidRDefault="00382FB1">
            <w:pPr>
              <w:pStyle w:val="TableText"/>
            </w:pPr>
          </w:p>
        </w:tc>
        <w:tc>
          <w:tcPr>
            <w:tcW w:w="1104" w:type="dxa"/>
          </w:tcPr>
          <w:p w14:paraId="16A61F7A" w14:textId="77777777" w:rsidR="00382FB1" w:rsidRDefault="00382FB1">
            <w:pPr>
              <w:pStyle w:val="TableText"/>
            </w:pPr>
            <w:hyperlink w:anchor="C_1198-29491">
              <w:r>
                <w:rPr>
                  <w:rStyle w:val="HyperlinkText9pt"/>
                </w:rPr>
                <w:t>1198-29491</w:t>
              </w:r>
            </w:hyperlink>
          </w:p>
        </w:tc>
        <w:tc>
          <w:tcPr>
            <w:tcW w:w="2975" w:type="dxa"/>
          </w:tcPr>
          <w:p w14:paraId="7E123F51" w14:textId="77777777" w:rsidR="00382FB1" w:rsidRDefault="00382FB1">
            <w:pPr>
              <w:pStyle w:val="TableText"/>
            </w:pPr>
          </w:p>
        </w:tc>
      </w:tr>
      <w:tr w:rsidR="00382FB1" w14:paraId="4E5D7B67" w14:textId="77777777">
        <w:trPr>
          <w:jc w:val="center"/>
        </w:trPr>
        <w:tc>
          <w:tcPr>
            <w:tcW w:w="3345" w:type="dxa"/>
          </w:tcPr>
          <w:p w14:paraId="24A55C5B" w14:textId="77777777" w:rsidR="00382FB1" w:rsidRDefault="00000000">
            <w:pPr>
              <w:pStyle w:val="TableText"/>
            </w:pPr>
            <w:r>
              <w:tab/>
            </w:r>
            <w:r>
              <w:tab/>
            </w:r>
            <w:r>
              <w:tab/>
            </w:r>
            <w:r>
              <w:tab/>
              <w:t>@code</w:t>
            </w:r>
          </w:p>
        </w:tc>
        <w:tc>
          <w:tcPr>
            <w:tcW w:w="720" w:type="dxa"/>
          </w:tcPr>
          <w:p w14:paraId="76D4E6DF" w14:textId="77777777" w:rsidR="00382FB1" w:rsidRDefault="00000000">
            <w:pPr>
              <w:pStyle w:val="TableText"/>
            </w:pPr>
            <w:r>
              <w:t>1..1</w:t>
            </w:r>
          </w:p>
        </w:tc>
        <w:tc>
          <w:tcPr>
            <w:tcW w:w="1152" w:type="dxa"/>
          </w:tcPr>
          <w:p w14:paraId="60A9F4B7" w14:textId="77777777" w:rsidR="00382FB1" w:rsidRDefault="00000000">
            <w:pPr>
              <w:pStyle w:val="TableText"/>
            </w:pPr>
            <w:r>
              <w:t>SHALL</w:t>
            </w:r>
          </w:p>
        </w:tc>
        <w:tc>
          <w:tcPr>
            <w:tcW w:w="864" w:type="dxa"/>
          </w:tcPr>
          <w:p w14:paraId="731E0C7C" w14:textId="77777777" w:rsidR="00382FB1" w:rsidRDefault="00382FB1">
            <w:pPr>
              <w:pStyle w:val="TableText"/>
            </w:pPr>
          </w:p>
        </w:tc>
        <w:tc>
          <w:tcPr>
            <w:tcW w:w="1104" w:type="dxa"/>
          </w:tcPr>
          <w:p w14:paraId="62D1E27D" w14:textId="77777777" w:rsidR="00382FB1" w:rsidRDefault="00382FB1">
            <w:pPr>
              <w:pStyle w:val="TableText"/>
            </w:pPr>
            <w:hyperlink w:anchor="C_1198-29492">
              <w:r>
                <w:rPr>
                  <w:rStyle w:val="HyperlinkText9pt"/>
                </w:rPr>
                <w:t>1198-29492</w:t>
              </w:r>
            </w:hyperlink>
          </w:p>
        </w:tc>
        <w:tc>
          <w:tcPr>
            <w:tcW w:w="2975" w:type="dxa"/>
          </w:tcPr>
          <w:p w14:paraId="28EAAF8D" w14:textId="77777777" w:rsidR="00382FB1" w:rsidRDefault="00000000">
            <w:pPr>
              <w:pStyle w:val="TableText"/>
            </w:pPr>
            <w:r>
              <w:t>272741003</w:t>
            </w:r>
          </w:p>
        </w:tc>
      </w:tr>
      <w:tr w:rsidR="00382FB1" w14:paraId="3F80E312" w14:textId="77777777">
        <w:trPr>
          <w:jc w:val="center"/>
        </w:trPr>
        <w:tc>
          <w:tcPr>
            <w:tcW w:w="3345" w:type="dxa"/>
          </w:tcPr>
          <w:p w14:paraId="73540DAF" w14:textId="77777777" w:rsidR="00382FB1" w:rsidRDefault="00000000">
            <w:pPr>
              <w:pStyle w:val="TableText"/>
            </w:pPr>
            <w:r>
              <w:tab/>
            </w:r>
            <w:r>
              <w:tab/>
            </w:r>
            <w:r>
              <w:tab/>
            </w:r>
            <w:r>
              <w:tab/>
              <w:t>@codeSystem</w:t>
            </w:r>
          </w:p>
        </w:tc>
        <w:tc>
          <w:tcPr>
            <w:tcW w:w="720" w:type="dxa"/>
          </w:tcPr>
          <w:p w14:paraId="7A9DE8A8" w14:textId="77777777" w:rsidR="00382FB1" w:rsidRDefault="00000000">
            <w:pPr>
              <w:pStyle w:val="TableText"/>
            </w:pPr>
            <w:r>
              <w:t>1..1</w:t>
            </w:r>
          </w:p>
        </w:tc>
        <w:tc>
          <w:tcPr>
            <w:tcW w:w="1152" w:type="dxa"/>
          </w:tcPr>
          <w:p w14:paraId="16F37F6D" w14:textId="77777777" w:rsidR="00382FB1" w:rsidRDefault="00000000">
            <w:pPr>
              <w:pStyle w:val="TableText"/>
            </w:pPr>
            <w:r>
              <w:t>SHALL</w:t>
            </w:r>
          </w:p>
        </w:tc>
        <w:tc>
          <w:tcPr>
            <w:tcW w:w="864" w:type="dxa"/>
          </w:tcPr>
          <w:p w14:paraId="166C3EF5" w14:textId="77777777" w:rsidR="00382FB1" w:rsidRDefault="00382FB1">
            <w:pPr>
              <w:pStyle w:val="TableText"/>
            </w:pPr>
          </w:p>
        </w:tc>
        <w:tc>
          <w:tcPr>
            <w:tcW w:w="1104" w:type="dxa"/>
          </w:tcPr>
          <w:p w14:paraId="51B805FC" w14:textId="77777777" w:rsidR="00382FB1" w:rsidRDefault="00382FB1">
            <w:pPr>
              <w:pStyle w:val="TableText"/>
            </w:pPr>
            <w:hyperlink w:anchor="C_1198-31524">
              <w:r>
                <w:rPr>
                  <w:rStyle w:val="HyperlinkText9pt"/>
                </w:rPr>
                <w:t>1198-31524</w:t>
              </w:r>
            </w:hyperlink>
          </w:p>
        </w:tc>
        <w:tc>
          <w:tcPr>
            <w:tcW w:w="2975" w:type="dxa"/>
          </w:tcPr>
          <w:p w14:paraId="1BCA6B3E" w14:textId="77777777" w:rsidR="00382FB1" w:rsidRDefault="00000000">
            <w:pPr>
              <w:pStyle w:val="TableText"/>
            </w:pPr>
            <w:r>
              <w:t>urn:oid:2.16.840.1.113883.6.96 (SNOMED CT) = 2.16.840.1.113883.6.96</w:t>
            </w:r>
          </w:p>
        </w:tc>
      </w:tr>
      <w:tr w:rsidR="00382FB1" w14:paraId="13AB052E" w14:textId="77777777">
        <w:trPr>
          <w:jc w:val="center"/>
        </w:trPr>
        <w:tc>
          <w:tcPr>
            <w:tcW w:w="3345" w:type="dxa"/>
          </w:tcPr>
          <w:p w14:paraId="4E93F032" w14:textId="77777777" w:rsidR="00382FB1" w:rsidRDefault="00000000">
            <w:pPr>
              <w:pStyle w:val="TableText"/>
            </w:pPr>
            <w:r>
              <w:tab/>
            </w:r>
            <w:r>
              <w:tab/>
            </w:r>
            <w:r>
              <w:tab/>
              <w:t>value</w:t>
            </w:r>
          </w:p>
        </w:tc>
        <w:tc>
          <w:tcPr>
            <w:tcW w:w="720" w:type="dxa"/>
          </w:tcPr>
          <w:p w14:paraId="1C729305" w14:textId="77777777" w:rsidR="00382FB1" w:rsidRDefault="00000000">
            <w:pPr>
              <w:pStyle w:val="TableText"/>
            </w:pPr>
            <w:r>
              <w:t>1..1</w:t>
            </w:r>
          </w:p>
        </w:tc>
        <w:tc>
          <w:tcPr>
            <w:tcW w:w="1152" w:type="dxa"/>
          </w:tcPr>
          <w:p w14:paraId="727EED05" w14:textId="77777777" w:rsidR="00382FB1" w:rsidRDefault="00000000">
            <w:pPr>
              <w:pStyle w:val="TableText"/>
            </w:pPr>
            <w:r>
              <w:t>SHALL</w:t>
            </w:r>
          </w:p>
        </w:tc>
        <w:tc>
          <w:tcPr>
            <w:tcW w:w="864" w:type="dxa"/>
          </w:tcPr>
          <w:p w14:paraId="0A57E097" w14:textId="77777777" w:rsidR="00382FB1" w:rsidRDefault="00382FB1">
            <w:pPr>
              <w:pStyle w:val="TableText"/>
            </w:pPr>
          </w:p>
        </w:tc>
        <w:tc>
          <w:tcPr>
            <w:tcW w:w="1104" w:type="dxa"/>
          </w:tcPr>
          <w:p w14:paraId="684FB96D" w14:textId="77777777" w:rsidR="00382FB1" w:rsidRDefault="00382FB1">
            <w:pPr>
              <w:pStyle w:val="TableText"/>
            </w:pPr>
            <w:hyperlink w:anchor="C_1198-29493">
              <w:r>
                <w:rPr>
                  <w:rStyle w:val="HyperlinkText9pt"/>
                </w:rPr>
                <w:t>1198-29493</w:t>
              </w:r>
            </w:hyperlink>
          </w:p>
        </w:tc>
        <w:tc>
          <w:tcPr>
            <w:tcW w:w="2975" w:type="dxa"/>
          </w:tcPr>
          <w:p w14:paraId="558969C1" w14:textId="77777777" w:rsidR="00382FB1" w:rsidRDefault="00382FB1">
            <w:pPr>
              <w:pStyle w:val="TableText"/>
            </w:pPr>
          </w:p>
        </w:tc>
      </w:tr>
      <w:tr w:rsidR="00382FB1" w14:paraId="62E52A81" w14:textId="77777777">
        <w:trPr>
          <w:jc w:val="center"/>
        </w:trPr>
        <w:tc>
          <w:tcPr>
            <w:tcW w:w="3345" w:type="dxa"/>
          </w:tcPr>
          <w:p w14:paraId="22F2770D" w14:textId="77777777" w:rsidR="00382FB1" w:rsidRDefault="00000000">
            <w:pPr>
              <w:pStyle w:val="TableText"/>
            </w:pPr>
            <w:r>
              <w:tab/>
            </w:r>
            <w:r>
              <w:tab/>
            </w:r>
            <w:r>
              <w:tab/>
            </w:r>
            <w:r>
              <w:tab/>
              <w:t>@code</w:t>
            </w:r>
          </w:p>
        </w:tc>
        <w:tc>
          <w:tcPr>
            <w:tcW w:w="720" w:type="dxa"/>
          </w:tcPr>
          <w:p w14:paraId="4ACDF02F" w14:textId="77777777" w:rsidR="00382FB1" w:rsidRDefault="00000000">
            <w:pPr>
              <w:pStyle w:val="TableText"/>
            </w:pPr>
            <w:r>
              <w:t>1..1</w:t>
            </w:r>
          </w:p>
        </w:tc>
        <w:tc>
          <w:tcPr>
            <w:tcW w:w="1152" w:type="dxa"/>
          </w:tcPr>
          <w:p w14:paraId="59841955" w14:textId="77777777" w:rsidR="00382FB1" w:rsidRDefault="00000000">
            <w:pPr>
              <w:pStyle w:val="TableText"/>
            </w:pPr>
            <w:r>
              <w:t>SHALL</w:t>
            </w:r>
          </w:p>
        </w:tc>
        <w:tc>
          <w:tcPr>
            <w:tcW w:w="864" w:type="dxa"/>
          </w:tcPr>
          <w:p w14:paraId="3BCCBF0D" w14:textId="77777777" w:rsidR="00382FB1" w:rsidRDefault="00382FB1">
            <w:pPr>
              <w:pStyle w:val="TableText"/>
            </w:pPr>
          </w:p>
        </w:tc>
        <w:tc>
          <w:tcPr>
            <w:tcW w:w="1104" w:type="dxa"/>
          </w:tcPr>
          <w:p w14:paraId="38CA2226" w14:textId="77777777" w:rsidR="00382FB1" w:rsidRDefault="00382FB1">
            <w:pPr>
              <w:pStyle w:val="TableText"/>
            </w:pPr>
            <w:hyperlink w:anchor="C_1198-29494">
              <w:r>
                <w:rPr>
                  <w:rStyle w:val="HyperlinkText9pt"/>
                </w:rPr>
                <w:t>1198-29494</w:t>
              </w:r>
            </w:hyperlink>
          </w:p>
        </w:tc>
        <w:tc>
          <w:tcPr>
            <w:tcW w:w="2975" w:type="dxa"/>
          </w:tcPr>
          <w:p w14:paraId="3D8CF022" w14:textId="77777777" w:rsidR="00382FB1" w:rsidRDefault="00000000">
            <w:pPr>
              <w:pStyle w:val="TableText"/>
            </w:pPr>
            <w:r>
              <w:t>urn:oid:2.16.840.1.113883.11.20.9.37 (TargetSite Qualifiers)</w:t>
            </w:r>
          </w:p>
        </w:tc>
      </w:tr>
      <w:tr w:rsidR="00382FB1" w14:paraId="2CE16518" w14:textId="77777777">
        <w:trPr>
          <w:jc w:val="center"/>
        </w:trPr>
        <w:tc>
          <w:tcPr>
            <w:tcW w:w="3345" w:type="dxa"/>
          </w:tcPr>
          <w:p w14:paraId="0C9C951F" w14:textId="77777777" w:rsidR="00382FB1" w:rsidRDefault="00000000">
            <w:pPr>
              <w:pStyle w:val="TableText"/>
            </w:pPr>
            <w:r>
              <w:tab/>
              <w:t>author</w:t>
            </w:r>
          </w:p>
        </w:tc>
        <w:tc>
          <w:tcPr>
            <w:tcW w:w="720" w:type="dxa"/>
          </w:tcPr>
          <w:p w14:paraId="6E117C35" w14:textId="77777777" w:rsidR="00382FB1" w:rsidRDefault="00000000">
            <w:pPr>
              <w:pStyle w:val="TableText"/>
            </w:pPr>
            <w:r>
              <w:t>0..*</w:t>
            </w:r>
          </w:p>
        </w:tc>
        <w:tc>
          <w:tcPr>
            <w:tcW w:w="1152" w:type="dxa"/>
          </w:tcPr>
          <w:p w14:paraId="2FD6F511" w14:textId="77777777" w:rsidR="00382FB1" w:rsidRDefault="00000000">
            <w:pPr>
              <w:pStyle w:val="TableText"/>
            </w:pPr>
            <w:r>
              <w:t>SHOULD</w:t>
            </w:r>
          </w:p>
        </w:tc>
        <w:tc>
          <w:tcPr>
            <w:tcW w:w="864" w:type="dxa"/>
          </w:tcPr>
          <w:p w14:paraId="648451BC" w14:textId="77777777" w:rsidR="00382FB1" w:rsidRDefault="00382FB1">
            <w:pPr>
              <w:pStyle w:val="TableText"/>
            </w:pPr>
          </w:p>
        </w:tc>
        <w:tc>
          <w:tcPr>
            <w:tcW w:w="1104" w:type="dxa"/>
          </w:tcPr>
          <w:p w14:paraId="43407ADB" w14:textId="77777777" w:rsidR="00382FB1" w:rsidRDefault="00382FB1">
            <w:pPr>
              <w:pStyle w:val="TableText"/>
            </w:pPr>
            <w:hyperlink w:anchor="C_1198-31542">
              <w:r>
                <w:rPr>
                  <w:rStyle w:val="HyperlinkText9pt"/>
                </w:rPr>
                <w:t>1198-31542</w:t>
              </w:r>
            </w:hyperlink>
          </w:p>
        </w:tc>
        <w:tc>
          <w:tcPr>
            <w:tcW w:w="2975" w:type="dxa"/>
          </w:tcPr>
          <w:p w14:paraId="1BB5EA12"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4E2399BB" w14:textId="77777777">
        <w:trPr>
          <w:jc w:val="center"/>
        </w:trPr>
        <w:tc>
          <w:tcPr>
            <w:tcW w:w="3345" w:type="dxa"/>
          </w:tcPr>
          <w:p w14:paraId="5DF0182B" w14:textId="77777777" w:rsidR="00382FB1" w:rsidRDefault="00000000">
            <w:pPr>
              <w:pStyle w:val="TableText"/>
            </w:pPr>
            <w:r>
              <w:tab/>
              <w:t>entryRelationship</w:t>
            </w:r>
          </w:p>
        </w:tc>
        <w:tc>
          <w:tcPr>
            <w:tcW w:w="720" w:type="dxa"/>
          </w:tcPr>
          <w:p w14:paraId="5EDC0A47" w14:textId="77777777" w:rsidR="00382FB1" w:rsidRDefault="00000000">
            <w:pPr>
              <w:pStyle w:val="TableText"/>
            </w:pPr>
            <w:r>
              <w:t>0..*</w:t>
            </w:r>
          </w:p>
        </w:tc>
        <w:tc>
          <w:tcPr>
            <w:tcW w:w="1152" w:type="dxa"/>
          </w:tcPr>
          <w:p w14:paraId="3A832BC5" w14:textId="77777777" w:rsidR="00382FB1" w:rsidRDefault="00000000">
            <w:pPr>
              <w:pStyle w:val="TableText"/>
            </w:pPr>
            <w:r>
              <w:t>SHOULD</w:t>
            </w:r>
          </w:p>
        </w:tc>
        <w:tc>
          <w:tcPr>
            <w:tcW w:w="864" w:type="dxa"/>
          </w:tcPr>
          <w:p w14:paraId="55330692" w14:textId="77777777" w:rsidR="00382FB1" w:rsidRDefault="00382FB1">
            <w:pPr>
              <w:pStyle w:val="TableText"/>
            </w:pPr>
          </w:p>
        </w:tc>
        <w:tc>
          <w:tcPr>
            <w:tcW w:w="1104" w:type="dxa"/>
          </w:tcPr>
          <w:p w14:paraId="218FFF5C" w14:textId="77777777" w:rsidR="00382FB1" w:rsidRDefault="00382FB1">
            <w:pPr>
              <w:pStyle w:val="TableText"/>
            </w:pPr>
            <w:hyperlink w:anchor="C_1198-29495">
              <w:r>
                <w:rPr>
                  <w:rStyle w:val="HyperlinkText9pt"/>
                </w:rPr>
                <w:t>1198-29495</w:t>
              </w:r>
            </w:hyperlink>
          </w:p>
        </w:tc>
        <w:tc>
          <w:tcPr>
            <w:tcW w:w="2975" w:type="dxa"/>
          </w:tcPr>
          <w:p w14:paraId="2C442A9D" w14:textId="77777777" w:rsidR="00382FB1" w:rsidRDefault="00382FB1">
            <w:pPr>
              <w:pStyle w:val="TableText"/>
            </w:pPr>
          </w:p>
        </w:tc>
      </w:tr>
      <w:tr w:rsidR="00382FB1" w14:paraId="4CA7413D" w14:textId="77777777">
        <w:trPr>
          <w:jc w:val="center"/>
        </w:trPr>
        <w:tc>
          <w:tcPr>
            <w:tcW w:w="3345" w:type="dxa"/>
          </w:tcPr>
          <w:p w14:paraId="46CD8CD3" w14:textId="77777777" w:rsidR="00382FB1" w:rsidRDefault="00000000">
            <w:pPr>
              <w:pStyle w:val="TableText"/>
            </w:pPr>
            <w:r>
              <w:tab/>
            </w:r>
            <w:r>
              <w:tab/>
              <w:t>@typeCode</w:t>
            </w:r>
          </w:p>
        </w:tc>
        <w:tc>
          <w:tcPr>
            <w:tcW w:w="720" w:type="dxa"/>
          </w:tcPr>
          <w:p w14:paraId="56A05816" w14:textId="77777777" w:rsidR="00382FB1" w:rsidRDefault="00000000">
            <w:pPr>
              <w:pStyle w:val="TableText"/>
            </w:pPr>
            <w:r>
              <w:t>1..1</w:t>
            </w:r>
          </w:p>
        </w:tc>
        <w:tc>
          <w:tcPr>
            <w:tcW w:w="1152" w:type="dxa"/>
          </w:tcPr>
          <w:p w14:paraId="6060313C" w14:textId="77777777" w:rsidR="00382FB1" w:rsidRDefault="00000000">
            <w:pPr>
              <w:pStyle w:val="TableText"/>
            </w:pPr>
            <w:r>
              <w:t>SHALL</w:t>
            </w:r>
          </w:p>
        </w:tc>
        <w:tc>
          <w:tcPr>
            <w:tcW w:w="864" w:type="dxa"/>
          </w:tcPr>
          <w:p w14:paraId="654DC48E" w14:textId="77777777" w:rsidR="00382FB1" w:rsidRDefault="00382FB1">
            <w:pPr>
              <w:pStyle w:val="TableText"/>
            </w:pPr>
          </w:p>
        </w:tc>
        <w:tc>
          <w:tcPr>
            <w:tcW w:w="1104" w:type="dxa"/>
          </w:tcPr>
          <w:p w14:paraId="737A5BCB" w14:textId="77777777" w:rsidR="00382FB1" w:rsidRDefault="00382FB1">
            <w:pPr>
              <w:pStyle w:val="TableText"/>
            </w:pPr>
            <w:hyperlink w:anchor="C_1198-29496">
              <w:r>
                <w:rPr>
                  <w:rStyle w:val="HyperlinkText9pt"/>
                </w:rPr>
                <w:t>1198-29496</w:t>
              </w:r>
            </w:hyperlink>
          </w:p>
        </w:tc>
        <w:tc>
          <w:tcPr>
            <w:tcW w:w="2975" w:type="dxa"/>
          </w:tcPr>
          <w:p w14:paraId="38205D47" w14:textId="77777777" w:rsidR="00382FB1" w:rsidRDefault="00000000">
            <w:pPr>
              <w:pStyle w:val="TableText"/>
            </w:pPr>
            <w:r>
              <w:t>urn:oid:2.16.840.1.113883.5.1002 (HL7ActRelationshipType) = COMP</w:t>
            </w:r>
          </w:p>
        </w:tc>
      </w:tr>
      <w:tr w:rsidR="00382FB1" w14:paraId="6912140C" w14:textId="77777777">
        <w:trPr>
          <w:jc w:val="center"/>
        </w:trPr>
        <w:tc>
          <w:tcPr>
            <w:tcW w:w="3345" w:type="dxa"/>
          </w:tcPr>
          <w:p w14:paraId="477E8FD6" w14:textId="77777777" w:rsidR="00382FB1" w:rsidRDefault="00000000">
            <w:pPr>
              <w:pStyle w:val="TableText"/>
            </w:pPr>
            <w:r>
              <w:lastRenderedPageBreak/>
              <w:tab/>
            </w:r>
            <w:r>
              <w:tab/>
              <w:t>observation</w:t>
            </w:r>
          </w:p>
        </w:tc>
        <w:tc>
          <w:tcPr>
            <w:tcW w:w="720" w:type="dxa"/>
          </w:tcPr>
          <w:p w14:paraId="5D60D3F1" w14:textId="77777777" w:rsidR="00382FB1" w:rsidRDefault="00000000">
            <w:pPr>
              <w:pStyle w:val="TableText"/>
            </w:pPr>
            <w:r>
              <w:t>1..1</w:t>
            </w:r>
          </w:p>
        </w:tc>
        <w:tc>
          <w:tcPr>
            <w:tcW w:w="1152" w:type="dxa"/>
          </w:tcPr>
          <w:p w14:paraId="66AF9E2A" w14:textId="77777777" w:rsidR="00382FB1" w:rsidRDefault="00000000">
            <w:pPr>
              <w:pStyle w:val="TableText"/>
            </w:pPr>
            <w:r>
              <w:t>SHALL</w:t>
            </w:r>
          </w:p>
        </w:tc>
        <w:tc>
          <w:tcPr>
            <w:tcW w:w="864" w:type="dxa"/>
          </w:tcPr>
          <w:p w14:paraId="7A539462" w14:textId="77777777" w:rsidR="00382FB1" w:rsidRDefault="00382FB1">
            <w:pPr>
              <w:pStyle w:val="TableText"/>
            </w:pPr>
          </w:p>
        </w:tc>
        <w:tc>
          <w:tcPr>
            <w:tcW w:w="1104" w:type="dxa"/>
          </w:tcPr>
          <w:p w14:paraId="73707FB7" w14:textId="77777777" w:rsidR="00382FB1" w:rsidRDefault="00382FB1">
            <w:pPr>
              <w:pStyle w:val="TableText"/>
            </w:pPr>
            <w:hyperlink w:anchor="C_1198-29497">
              <w:r>
                <w:rPr>
                  <w:rStyle w:val="HyperlinkText9pt"/>
                </w:rPr>
                <w:t>1198-29497</w:t>
              </w:r>
            </w:hyperlink>
          </w:p>
        </w:tc>
        <w:tc>
          <w:tcPr>
            <w:tcW w:w="2975" w:type="dxa"/>
          </w:tcPr>
          <w:p w14:paraId="3DE08318" w14:textId="77777777" w:rsidR="00382FB1" w:rsidRDefault="00382FB1">
            <w:pPr>
              <w:pStyle w:val="TableText"/>
            </w:pPr>
            <w:hyperlink w:anchor="E_Wound_Measurement_Observation">
              <w:r>
                <w:rPr>
                  <w:rStyle w:val="HyperlinkText9pt"/>
                </w:rPr>
                <w:t>Wound Measurement Observation (identifier: urn:oid:2.16.840.1.113883.10.20.22.4.133</w:t>
              </w:r>
            </w:hyperlink>
          </w:p>
        </w:tc>
      </w:tr>
      <w:tr w:rsidR="00382FB1" w14:paraId="4B117FBD" w14:textId="77777777">
        <w:trPr>
          <w:jc w:val="center"/>
        </w:trPr>
        <w:tc>
          <w:tcPr>
            <w:tcW w:w="3345" w:type="dxa"/>
          </w:tcPr>
          <w:p w14:paraId="7597F283" w14:textId="77777777" w:rsidR="00382FB1" w:rsidRDefault="00000000">
            <w:pPr>
              <w:pStyle w:val="TableText"/>
            </w:pPr>
            <w:r>
              <w:tab/>
              <w:t>entryRelationship</w:t>
            </w:r>
          </w:p>
        </w:tc>
        <w:tc>
          <w:tcPr>
            <w:tcW w:w="720" w:type="dxa"/>
          </w:tcPr>
          <w:p w14:paraId="613F89D8" w14:textId="77777777" w:rsidR="00382FB1" w:rsidRDefault="00000000">
            <w:pPr>
              <w:pStyle w:val="TableText"/>
            </w:pPr>
            <w:r>
              <w:t>0..*</w:t>
            </w:r>
          </w:p>
        </w:tc>
        <w:tc>
          <w:tcPr>
            <w:tcW w:w="1152" w:type="dxa"/>
          </w:tcPr>
          <w:p w14:paraId="5D97FFDB" w14:textId="77777777" w:rsidR="00382FB1" w:rsidRDefault="00000000">
            <w:pPr>
              <w:pStyle w:val="TableText"/>
            </w:pPr>
            <w:r>
              <w:t>SHOULD</w:t>
            </w:r>
          </w:p>
        </w:tc>
        <w:tc>
          <w:tcPr>
            <w:tcW w:w="864" w:type="dxa"/>
          </w:tcPr>
          <w:p w14:paraId="2B3F4CFA" w14:textId="77777777" w:rsidR="00382FB1" w:rsidRDefault="00382FB1">
            <w:pPr>
              <w:pStyle w:val="TableText"/>
            </w:pPr>
          </w:p>
        </w:tc>
        <w:tc>
          <w:tcPr>
            <w:tcW w:w="1104" w:type="dxa"/>
          </w:tcPr>
          <w:p w14:paraId="3678D32F" w14:textId="77777777" w:rsidR="00382FB1" w:rsidRDefault="00382FB1">
            <w:pPr>
              <w:pStyle w:val="TableText"/>
            </w:pPr>
            <w:hyperlink w:anchor="C_1198-29503">
              <w:r>
                <w:rPr>
                  <w:rStyle w:val="HyperlinkText9pt"/>
                </w:rPr>
                <w:t>1198-29503</w:t>
              </w:r>
            </w:hyperlink>
          </w:p>
        </w:tc>
        <w:tc>
          <w:tcPr>
            <w:tcW w:w="2975" w:type="dxa"/>
          </w:tcPr>
          <w:p w14:paraId="544A8D09" w14:textId="77777777" w:rsidR="00382FB1" w:rsidRDefault="00382FB1">
            <w:pPr>
              <w:pStyle w:val="TableText"/>
            </w:pPr>
          </w:p>
        </w:tc>
      </w:tr>
      <w:tr w:rsidR="00382FB1" w14:paraId="456680ED" w14:textId="77777777">
        <w:trPr>
          <w:jc w:val="center"/>
        </w:trPr>
        <w:tc>
          <w:tcPr>
            <w:tcW w:w="3345" w:type="dxa"/>
          </w:tcPr>
          <w:p w14:paraId="795E5DF5" w14:textId="77777777" w:rsidR="00382FB1" w:rsidRDefault="00000000">
            <w:pPr>
              <w:pStyle w:val="TableText"/>
            </w:pPr>
            <w:r>
              <w:tab/>
            </w:r>
            <w:r>
              <w:tab/>
              <w:t>@typeCode</w:t>
            </w:r>
          </w:p>
        </w:tc>
        <w:tc>
          <w:tcPr>
            <w:tcW w:w="720" w:type="dxa"/>
          </w:tcPr>
          <w:p w14:paraId="34477A37" w14:textId="77777777" w:rsidR="00382FB1" w:rsidRDefault="00000000">
            <w:pPr>
              <w:pStyle w:val="TableText"/>
            </w:pPr>
            <w:r>
              <w:t>1..1</w:t>
            </w:r>
          </w:p>
        </w:tc>
        <w:tc>
          <w:tcPr>
            <w:tcW w:w="1152" w:type="dxa"/>
          </w:tcPr>
          <w:p w14:paraId="35284D59" w14:textId="77777777" w:rsidR="00382FB1" w:rsidRDefault="00000000">
            <w:pPr>
              <w:pStyle w:val="TableText"/>
            </w:pPr>
            <w:r>
              <w:t>SHALL</w:t>
            </w:r>
          </w:p>
        </w:tc>
        <w:tc>
          <w:tcPr>
            <w:tcW w:w="864" w:type="dxa"/>
          </w:tcPr>
          <w:p w14:paraId="662C201A" w14:textId="77777777" w:rsidR="00382FB1" w:rsidRDefault="00382FB1">
            <w:pPr>
              <w:pStyle w:val="TableText"/>
            </w:pPr>
          </w:p>
        </w:tc>
        <w:tc>
          <w:tcPr>
            <w:tcW w:w="1104" w:type="dxa"/>
          </w:tcPr>
          <w:p w14:paraId="45D87E4E" w14:textId="77777777" w:rsidR="00382FB1" w:rsidRDefault="00382FB1">
            <w:pPr>
              <w:pStyle w:val="TableText"/>
            </w:pPr>
            <w:hyperlink w:anchor="C_1198-29504">
              <w:r>
                <w:rPr>
                  <w:rStyle w:val="HyperlinkText9pt"/>
                </w:rPr>
                <w:t>1198-29504</w:t>
              </w:r>
            </w:hyperlink>
          </w:p>
        </w:tc>
        <w:tc>
          <w:tcPr>
            <w:tcW w:w="2975" w:type="dxa"/>
          </w:tcPr>
          <w:p w14:paraId="1D724FA7" w14:textId="77777777" w:rsidR="00382FB1" w:rsidRDefault="00000000">
            <w:pPr>
              <w:pStyle w:val="TableText"/>
            </w:pPr>
            <w:r>
              <w:t>COMP</w:t>
            </w:r>
          </w:p>
        </w:tc>
      </w:tr>
      <w:tr w:rsidR="00382FB1" w14:paraId="0EAFE025" w14:textId="77777777">
        <w:trPr>
          <w:jc w:val="center"/>
        </w:trPr>
        <w:tc>
          <w:tcPr>
            <w:tcW w:w="3345" w:type="dxa"/>
          </w:tcPr>
          <w:p w14:paraId="086CD3FA" w14:textId="77777777" w:rsidR="00382FB1" w:rsidRDefault="00000000">
            <w:pPr>
              <w:pStyle w:val="TableText"/>
            </w:pPr>
            <w:r>
              <w:tab/>
            </w:r>
            <w:r>
              <w:tab/>
              <w:t>observation</w:t>
            </w:r>
          </w:p>
        </w:tc>
        <w:tc>
          <w:tcPr>
            <w:tcW w:w="720" w:type="dxa"/>
          </w:tcPr>
          <w:p w14:paraId="520CC30F" w14:textId="77777777" w:rsidR="00382FB1" w:rsidRDefault="00000000">
            <w:pPr>
              <w:pStyle w:val="TableText"/>
            </w:pPr>
            <w:r>
              <w:t>1..1</w:t>
            </w:r>
          </w:p>
        </w:tc>
        <w:tc>
          <w:tcPr>
            <w:tcW w:w="1152" w:type="dxa"/>
          </w:tcPr>
          <w:p w14:paraId="4EA3FADA" w14:textId="77777777" w:rsidR="00382FB1" w:rsidRDefault="00000000">
            <w:pPr>
              <w:pStyle w:val="TableText"/>
            </w:pPr>
            <w:r>
              <w:t>SHALL</w:t>
            </w:r>
          </w:p>
        </w:tc>
        <w:tc>
          <w:tcPr>
            <w:tcW w:w="864" w:type="dxa"/>
          </w:tcPr>
          <w:p w14:paraId="03DB6653" w14:textId="77777777" w:rsidR="00382FB1" w:rsidRDefault="00382FB1">
            <w:pPr>
              <w:pStyle w:val="TableText"/>
            </w:pPr>
          </w:p>
        </w:tc>
        <w:tc>
          <w:tcPr>
            <w:tcW w:w="1104" w:type="dxa"/>
          </w:tcPr>
          <w:p w14:paraId="12F12B90" w14:textId="77777777" w:rsidR="00382FB1" w:rsidRDefault="00382FB1">
            <w:pPr>
              <w:pStyle w:val="TableText"/>
            </w:pPr>
            <w:hyperlink w:anchor="C_1198-29505">
              <w:r>
                <w:rPr>
                  <w:rStyle w:val="HyperlinkText9pt"/>
                </w:rPr>
                <w:t>1198-29505</w:t>
              </w:r>
            </w:hyperlink>
          </w:p>
        </w:tc>
        <w:tc>
          <w:tcPr>
            <w:tcW w:w="2975" w:type="dxa"/>
          </w:tcPr>
          <w:p w14:paraId="4920E9A3" w14:textId="77777777" w:rsidR="00382FB1" w:rsidRDefault="00382FB1">
            <w:pPr>
              <w:pStyle w:val="TableText"/>
            </w:pPr>
            <w:hyperlink w:anchor="E_Wound_Characteristic">
              <w:r>
                <w:rPr>
                  <w:rStyle w:val="HyperlinkText9pt"/>
                </w:rPr>
                <w:t>Wound Characteristic (identifier: urn:oid:2.16.840.1.113883.10.20.22.4.134</w:t>
              </w:r>
            </w:hyperlink>
          </w:p>
        </w:tc>
      </w:tr>
      <w:tr w:rsidR="00382FB1" w14:paraId="7E7A75C7" w14:textId="77777777">
        <w:trPr>
          <w:jc w:val="center"/>
        </w:trPr>
        <w:tc>
          <w:tcPr>
            <w:tcW w:w="3345" w:type="dxa"/>
          </w:tcPr>
          <w:p w14:paraId="0C369B53" w14:textId="77777777" w:rsidR="00382FB1" w:rsidRDefault="00000000">
            <w:pPr>
              <w:pStyle w:val="TableText"/>
            </w:pPr>
            <w:r>
              <w:tab/>
              <w:t>entryRelationship</w:t>
            </w:r>
          </w:p>
        </w:tc>
        <w:tc>
          <w:tcPr>
            <w:tcW w:w="720" w:type="dxa"/>
          </w:tcPr>
          <w:p w14:paraId="25F17541" w14:textId="77777777" w:rsidR="00382FB1" w:rsidRDefault="00000000">
            <w:pPr>
              <w:pStyle w:val="TableText"/>
            </w:pPr>
            <w:r>
              <w:t>0..*</w:t>
            </w:r>
          </w:p>
        </w:tc>
        <w:tc>
          <w:tcPr>
            <w:tcW w:w="1152" w:type="dxa"/>
          </w:tcPr>
          <w:p w14:paraId="3B2BF7A2" w14:textId="77777777" w:rsidR="00382FB1" w:rsidRDefault="00000000">
            <w:pPr>
              <w:pStyle w:val="TableText"/>
            </w:pPr>
            <w:r>
              <w:t>MAY</w:t>
            </w:r>
          </w:p>
        </w:tc>
        <w:tc>
          <w:tcPr>
            <w:tcW w:w="864" w:type="dxa"/>
          </w:tcPr>
          <w:p w14:paraId="20C7E476" w14:textId="77777777" w:rsidR="00382FB1" w:rsidRDefault="00382FB1">
            <w:pPr>
              <w:pStyle w:val="TableText"/>
            </w:pPr>
          </w:p>
        </w:tc>
        <w:tc>
          <w:tcPr>
            <w:tcW w:w="1104" w:type="dxa"/>
          </w:tcPr>
          <w:p w14:paraId="2F9437D8" w14:textId="77777777" w:rsidR="00382FB1" w:rsidRDefault="00382FB1">
            <w:pPr>
              <w:pStyle w:val="TableText"/>
            </w:pPr>
            <w:hyperlink w:anchor="C_1198-31890">
              <w:r>
                <w:rPr>
                  <w:rStyle w:val="HyperlinkText9pt"/>
                </w:rPr>
                <w:t>1198-31890</w:t>
              </w:r>
            </w:hyperlink>
          </w:p>
        </w:tc>
        <w:tc>
          <w:tcPr>
            <w:tcW w:w="2975" w:type="dxa"/>
          </w:tcPr>
          <w:p w14:paraId="642F1D0D" w14:textId="77777777" w:rsidR="00382FB1" w:rsidRDefault="00382FB1">
            <w:pPr>
              <w:pStyle w:val="TableText"/>
            </w:pPr>
          </w:p>
        </w:tc>
      </w:tr>
      <w:tr w:rsidR="00382FB1" w14:paraId="66B51727" w14:textId="77777777">
        <w:trPr>
          <w:jc w:val="center"/>
        </w:trPr>
        <w:tc>
          <w:tcPr>
            <w:tcW w:w="3345" w:type="dxa"/>
          </w:tcPr>
          <w:p w14:paraId="3B054F60" w14:textId="77777777" w:rsidR="00382FB1" w:rsidRDefault="00000000">
            <w:pPr>
              <w:pStyle w:val="TableText"/>
            </w:pPr>
            <w:r>
              <w:tab/>
            </w:r>
            <w:r>
              <w:tab/>
              <w:t>@typeCode</w:t>
            </w:r>
          </w:p>
        </w:tc>
        <w:tc>
          <w:tcPr>
            <w:tcW w:w="720" w:type="dxa"/>
          </w:tcPr>
          <w:p w14:paraId="55C2E7EC" w14:textId="77777777" w:rsidR="00382FB1" w:rsidRDefault="00000000">
            <w:pPr>
              <w:pStyle w:val="TableText"/>
            </w:pPr>
            <w:r>
              <w:t>1..1</w:t>
            </w:r>
          </w:p>
        </w:tc>
        <w:tc>
          <w:tcPr>
            <w:tcW w:w="1152" w:type="dxa"/>
          </w:tcPr>
          <w:p w14:paraId="31481E9A" w14:textId="77777777" w:rsidR="00382FB1" w:rsidRDefault="00000000">
            <w:pPr>
              <w:pStyle w:val="TableText"/>
            </w:pPr>
            <w:r>
              <w:t>SHALL</w:t>
            </w:r>
          </w:p>
        </w:tc>
        <w:tc>
          <w:tcPr>
            <w:tcW w:w="864" w:type="dxa"/>
          </w:tcPr>
          <w:p w14:paraId="36CAD9EE" w14:textId="77777777" w:rsidR="00382FB1" w:rsidRDefault="00382FB1">
            <w:pPr>
              <w:pStyle w:val="TableText"/>
            </w:pPr>
          </w:p>
        </w:tc>
        <w:tc>
          <w:tcPr>
            <w:tcW w:w="1104" w:type="dxa"/>
          </w:tcPr>
          <w:p w14:paraId="1F174D17" w14:textId="77777777" w:rsidR="00382FB1" w:rsidRDefault="00382FB1">
            <w:pPr>
              <w:pStyle w:val="TableText"/>
            </w:pPr>
            <w:hyperlink w:anchor="C_1198-31891">
              <w:r>
                <w:rPr>
                  <w:rStyle w:val="HyperlinkText9pt"/>
                </w:rPr>
                <w:t>1198-31891</w:t>
              </w:r>
            </w:hyperlink>
          </w:p>
        </w:tc>
        <w:tc>
          <w:tcPr>
            <w:tcW w:w="2975" w:type="dxa"/>
          </w:tcPr>
          <w:p w14:paraId="5BF525B9" w14:textId="77777777" w:rsidR="00382FB1" w:rsidRDefault="00000000">
            <w:pPr>
              <w:pStyle w:val="TableText"/>
            </w:pPr>
            <w:r>
              <w:t>urn:oid:2.16.840.1.113883.5.1002 (HL7ActRelationshipType) = COMP</w:t>
            </w:r>
          </w:p>
        </w:tc>
      </w:tr>
      <w:tr w:rsidR="00382FB1" w14:paraId="36334990" w14:textId="77777777">
        <w:trPr>
          <w:jc w:val="center"/>
        </w:trPr>
        <w:tc>
          <w:tcPr>
            <w:tcW w:w="3345" w:type="dxa"/>
          </w:tcPr>
          <w:p w14:paraId="4C46110D" w14:textId="77777777" w:rsidR="00382FB1" w:rsidRDefault="00000000">
            <w:pPr>
              <w:pStyle w:val="TableText"/>
            </w:pPr>
            <w:r>
              <w:tab/>
            </w:r>
            <w:r>
              <w:tab/>
              <w:t>observation</w:t>
            </w:r>
          </w:p>
        </w:tc>
        <w:tc>
          <w:tcPr>
            <w:tcW w:w="720" w:type="dxa"/>
          </w:tcPr>
          <w:p w14:paraId="3709106A" w14:textId="77777777" w:rsidR="00382FB1" w:rsidRDefault="00000000">
            <w:pPr>
              <w:pStyle w:val="TableText"/>
            </w:pPr>
            <w:r>
              <w:t>1..1</w:t>
            </w:r>
          </w:p>
        </w:tc>
        <w:tc>
          <w:tcPr>
            <w:tcW w:w="1152" w:type="dxa"/>
          </w:tcPr>
          <w:p w14:paraId="71C7938A" w14:textId="77777777" w:rsidR="00382FB1" w:rsidRDefault="00000000">
            <w:pPr>
              <w:pStyle w:val="TableText"/>
            </w:pPr>
            <w:r>
              <w:t>SHALL</w:t>
            </w:r>
          </w:p>
        </w:tc>
        <w:tc>
          <w:tcPr>
            <w:tcW w:w="864" w:type="dxa"/>
          </w:tcPr>
          <w:p w14:paraId="1073F798" w14:textId="77777777" w:rsidR="00382FB1" w:rsidRDefault="00382FB1">
            <w:pPr>
              <w:pStyle w:val="TableText"/>
            </w:pPr>
          </w:p>
        </w:tc>
        <w:tc>
          <w:tcPr>
            <w:tcW w:w="1104" w:type="dxa"/>
          </w:tcPr>
          <w:p w14:paraId="4BEE2968" w14:textId="77777777" w:rsidR="00382FB1" w:rsidRDefault="00382FB1">
            <w:pPr>
              <w:pStyle w:val="TableText"/>
            </w:pPr>
            <w:hyperlink w:anchor="C_1198-31892">
              <w:r>
                <w:rPr>
                  <w:rStyle w:val="HyperlinkText9pt"/>
                </w:rPr>
                <w:t>1198-31892</w:t>
              </w:r>
            </w:hyperlink>
          </w:p>
        </w:tc>
        <w:tc>
          <w:tcPr>
            <w:tcW w:w="2975" w:type="dxa"/>
          </w:tcPr>
          <w:p w14:paraId="0AB7548D" w14:textId="77777777" w:rsidR="00382FB1" w:rsidRDefault="00382FB1">
            <w:pPr>
              <w:pStyle w:val="TableText"/>
            </w:pPr>
            <w:hyperlink w:anchor="E_Num_of_Pressure_Ulcers_ObservationV3">
              <w:r>
                <w:rPr>
                  <w:rStyle w:val="HyperlinkText9pt"/>
                </w:rPr>
                <w:t>Number of Pressure Ulcers Observation (V3) (identifier: urn:hl7ii:2.16.840.1.113883.10.20.22.4.76:2015-08-01</w:t>
              </w:r>
            </w:hyperlink>
          </w:p>
        </w:tc>
      </w:tr>
      <w:tr w:rsidR="00382FB1" w14:paraId="753FDF06" w14:textId="77777777">
        <w:trPr>
          <w:jc w:val="center"/>
        </w:trPr>
        <w:tc>
          <w:tcPr>
            <w:tcW w:w="3345" w:type="dxa"/>
          </w:tcPr>
          <w:p w14:paraId="6899F6D2" w14:textId="77777777" w:rsidR="00382FB1" w:rsidRDefault="00000000">
            <w:pPr>
              <w:pStyle w:val="TableText"/>
            </w:pPr>
            <w:r>
              <w:tab/>
              <w:t>entryRelationship</w:t>
            </w:r>
          </w:p>
        </w:tc>
        <w:tc>
          <w:tcPr>
            <w:tcW w:w="720" w:type="dxa"/>
          </w:tcPr>
          <w:p w14:paraId="759ECA80" w14:textId="77777777" w:rsidR="00382FB1" w:rsidRDefault="00000000">
            <w:pPr>
              <w:pStyle w:val="TableText"/>
            </w:pPr>
            <w:r>
              <w:t>0..1</w:t>
            </w:r>
          </w:p>
        </w:tc>
        <w:tc>
          <w:tcPr>
            <w:tcW w:w="1152" w:type="dxa"/>
          </w:tcPr>
          <w:p w14:paraId="67CB8623" w14:textId="77777777" w:rsidR="00382FB1" w:rsidRDefault="00000000">
            <w:pPr>
              <w:pStyle w:val="TableText"/>
            </w:pPr>
            <w:r>
              <w:t>MAY</w:t>
            </w:r>
          </w:p>
        </w:tc>
        <w:tc>
          <w:tcPr>
            <w:tcW w:w="864" w:type="dxa"/>
          </w:tcPr>
          <w:p w14:paraId="05E5CD73" w14:textId="77777777" w:rsidR="00382FB1" w:rsidRDefault="00382FB1">
            <w:pPr>
              <w:pStyle w:val="TableText"/>
            </w:pPr>
          </w:p>
        </w:tc>
        <w:tc>
          <w:tcPr>
            <w:tcW w:w="1104" w:type="dxa"/>
          </w:tcPr>
          <w:p w14:paraId="5C077B5C" w14:textId="77777777" w:rsidR="00382FB1" w:rsidRDefault="00382FB1">
            <w:pPr>
              <w:pStyle w:val="TableText"/>
            </w:pPr>
            <w:hyperlink w:anchor="C_1198-31893">
              <w:r>
                <w:rPr>
                  <w:rStyle w:val="HyperlinkText9pt"/>
                </w:rPr>
                <w:t>1198-31893</w:t>
              </w:r>
            </w:hyperlink>
          </w:p>
        </w:tc>
        <w:tc>
          <w:tcPr>
            <w:tcW w:w="2975" w:type="dxa"/>
          </w:tcPr>
          <w:p w14:paraId="2614564F" w14:textId="77777777" w:rsidR="00382FB1" w:rsidRDefault="00382FB1">
            <w:pPr>
              <w:pStyle w:val="TableText"/>
            </w:pPr>
          </w:p>
        </w:tc>
      </w:tr>
      <w:tr w:rsidR="00382FB1" w14:paraId="16CB2E72" w14:textId="77777777">
        <w:trPr>
          <w:jc w:val="center"/>
        </w:trPr>
        <w:tc>
          <w:tcPr>
            <w:tcW w:w="3345" w:type="dxa"/>
          </w:tcPr>
          <w:p w14:paraId="2E5BF094" w14:textId="77777777" w:rsidR="00382FB1" w:rsidRDefault="00000000">
            <w:pPr>
              <w:pStyle w:val="TableText"/>
            </w:pPr>
            <w:r>
              <w:tab/>
            </w:r>
            <w:r>
              <w:tab/>
              <w:t>@typeCode</w:t>
            </w:r>
          </w:p>
        </w:tc>
        <w:tc>
          <w:tcPr>
            <w:tcW w:w="720" w:type="dxa"/>
          </w:tcPr>
          <w:p w14:paraId="182919F0" w14:textId="77777777" w:rsidR="00382FB1" w:rsidRDefault="00000000">
            <w:pPr>
              <w:pStyle w:val="TableText"/>
            </w:pPr>
            <w:r>
              <w:t>1..1</w:t>
            </w:r>
          </w:p>
        </w:tc>
        <w:tc>
          <w:tcPr>
            <w:tcW w:w="1152" w:type="dxa"/>
          </w:tcPr>
          <w:p w14:paraId="7BD4BA31" w14:textId="77777777" w:rsidR="00382FB1" w:rsidRDefault="00000000">
            <w:pPr>
              <w:pStyle w:val="TableText"/>
            </w:pPr>
            <w:r>
              <w:t>SHALL</w:t>
            </w:r>
          </w:p>
        </w:tc>
        <w:tc>
          <w:tcPr>
            <w:tcW w:w="864" w:type="dxa"/>
          </w:tcPr>
          <w:p w14:paraId="2AF7D7DF" w14:textId="77777777" w:rsidR="00382FB1" w:rsidRDefault="00382FB1">
            <w:pPr>
              <w:pStyle w:val="TableText"/>
            </w:pPr>
          </w:p>
        </w:tc>
        <w:tc>
          <w:tcPr>
            <w:tcW w:w="1104" w:type="dxa"/>
          </w:tcPr>
          <w:p w14:paraId="01215969" w14:textId="77777777" w:rsidR="00382FB1" w:rsidRDefault="00382FB1">
            <w:pPr>
              <w:pStyle w:val="TableText"/>
            </w:pPr>
            <w:hyperlink w:anchor="C_1198-31894">
              <w:r>
                <w:rPr>
                  <w:rStyle w:val="HyperlinkText9pt"/>
                </w:rPr>
                <w:t>1198-31894</w:t>
              </w:r>
            </w:hyperlink>
          </w:p>
        </w:tc>
        <w:tc>
          <w:tcPr>
            <w:tcW w:w="2975" w:type="dxa"/>
          </w:tcPr>
          <w:p w14:paraId="776FCAFC" w14:textId="77777777" w:rsidR="00382FB1" w:rsidRDefault="00000000">
            <w:pPr>
              <w:pStyle w:val="TableText"/>
            </w:pPr>
            <w:r>
              <w:t>urn:oid:2.16.840.1.113883.5.1002 (HL7ActRelationshipType) = COMP</w:t>
            </w:r>
          </w:p>
        </w:tc>
      </w:tr>
      <w:tr w:rsidR="00382FB1" w14:paraId="11EB392E" w14:textId="77777777">
        <w:trPr>
          <w:jc w:val="center"/>
        </w:trPr>
        <w:tc>
          <w:tcPr>
            <w:tcW w:w="3345" w:type="dxa"/>
          </w:tcPr>
          <w:p w14:paraId="0BC1850A" w14:textId="77777777" w:rsidR="00382FB1" w:rsidRDefault="00000000">
            <w:pPr>
              <w:pStyle w:val="TableText"/>
            </w:pPr>
            <w:r>
              <w:tab/>
            </w:r>
            <w:r>
              <w:tab/>
              <w:t>observation</w:t>
            </w:r>
          </w:p>
        </w:tc>
        <w:tc>
          <w:tcPr>
            <w:tcW w:w="720" w:type="dxa"/>
          </w:tcPr>
          <w:p w14:paraId="1A1977E6" w14:textId="77777777" w:rsidR="00382FB1" w:rsidRDefault="00000000">
            <w:pPr>
              <w:pStyle w:val="TableText"/>
            </w:pPr>
            <w:r>
              <w:t>1..1</w:t>
            </w:r>
          </w:p>
        </w:tc>
        <w:tc>
          <w:tcPr>
            <w:tcW w:w="1152" w:type="dxa"/>
          </w:tcPr>
          <w:p w14:paraId="5E196CEC" w14:textId="77777777" w:rsidR="00382FB1" w:rsidRDefault="00000000">
            <w:pPr>
              <w:pStyle w:val="TableText"/>
            </w:pPr>
            <w:r>
              <w:t>SHALL</w:t>
            </w:r>
          </w:p>
        </w:tc>
        <w:tc>
          <w:tcPr>
            <w:tcW w:w="864" w:type="dxa"/>
          </w:tcPr>
          <w:p w14:paraId="107486AF" w14:textId="77777777" w:rsidR="00382FB1" w:rsidRDefault="00382FB1">
            <w:pPr>
              <w:pStyle w:val="TableText"/>
            </w:pPr>
          </w:p>
        </w:tc>
        <w:tc>
          <w:tcPr>
            <w:tcW w:w="1104" w:type="dxa"/>
          </w:tcPr>
          <w:p w14:paraId="615F9F18" w14:textId="77777777" w:rsidR="00382FB1" w:rsidRDefault="00382FB1">
            <w:pPr>
              <w:pStyle w:val="TableText"/>
            </w:pPr>
            <w:hyperlink w:anchor="C_1198-31919">
              <w:r>
                <w:rPr>
                  <w:rStyle w:val="HyperlinkText9pt"/>
                </w:rPr>
                <w:t>1198-31919</w:t>
              </w:r>
            </w:hyperlink>
          </w:p>
        </w:tc>
        <w:tc>
          <w:tcPr>
            <w:tcW w:w="2975" w:type="dxa"/>
          </w:tcPr>
          <w:p w14:paraId="2C674C6A" w14:textId="77777777" w:rsidR="00382FB1" w:rsidRDefault="00382FB1">
            <w:pPr>
              <w:pStyle w:val="TableText"/>
            </w:pPr>
            <w:hyperlink w:anchor="E_Highest_Pressure_Ulcer_Stage">
              <w:r>
                <w:rPr>
                  <w:rStyle w:val="HyperlinkText9pt"/>
                </w:rPr>
                <w:t>Highest Pressure Ulcer Stage (identifier: urn:oid:2.16.840.1.113883.10.20.22.4.77</w:t>
              </w:r>
            </w:hyperlink>
          </w:p>
        </w:tc>
      </w:tr>
    </w:tbl>
    <w:p w14:paraId="07FD55CF" w14:textId="77777777" w:rsidR="00382FB1" w:rsidRDefault="00382FB1">
      <w:pPr>
        <w:pStyle w:val="BodyText"/>
      </w:pPr>
    </w:p>
    <w:p w14:paraId="1CD18D3D" w14:textId="77777777" w:rsidR="00382FB1" w:rsidRDefault="00000000">
      <w:pPr>
        <w:numPr>
          <w:ilvl w:val="0"/>
          <w:numId w:val="51"/>
        </w:numPr>
      </w:pPr>
      <w:r>
        <w:t xml:space="preserve">Conforms to Problem Observation (V3) template </w:t>
      </w:r>
      <w:r>
        <w:rPr>
          <w:rStyle w:val="XMLname"/>
        </w:rPr>
        <w:t>(identifier: urn:hl7ii:2.16.840.1.113883.10.20.22.4.4:2015-08-01)</w:t>
      </w:r>
      <w:r>
        <w:t>.</w:t>
      </w:r>
    </w:p>
    <w:p w14:paraId="2E2428FD" w14:textId="77777777" w:rsidR="00382FB1" w:rsidRDefault="00000000">
      <w:pPr>
        <w:numPr>
          <w:ilvl w:val="0"/>
          <w:numId w:val="51"/>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2030" w:name="C_1198-31012"/>
      <w:r>
        <w:t xml:space="preserve"> (CONF:1198-31012)</w:t>
      </w:r>
      <w:bookmarkEnd w:id="2030"/>
      <w:r>
        <w:t>.</w:t>
      </w:r>
    </w:p>
    <w:p w14:paraId="3C4544DB" w14:textId="77777777" w:rsidR="00382FB1" w:rsidRDefault="00000000">
      <w:pPr>
        <w:numPr>
          <w:ilvl w:val="0"/>
          <w:numId w:val="51"/>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2031" w:name="C_1198-31013"/>
      <w:r>
        <w:t xml:space="preserve"> (CONF:1198-31013)</w:t>
      </w:r>
      <w:bookmarkEnd w:id="2031"/>
      <w:r>
        <w:t>.</w:t>
      </w:r>
    </w:p>
    <w:p w14:paraId="486F6252" w14:textId="77777777" w:rsidR="00382FB1" w:rsidRDefault="00000000">
      <w:pPr>
        <w:numPr>
          <w:ilvl w:val="0"/>
          <w:numId w:val="51"/>
        </w:numPr>
      </w:pPr>
      <w:r>
        <w:rPr>
          <w:rStyle w:val="keyword"/>
        </w:rPr>
        <w:t>SHALL</w:t>
      </w:r>
      <w:r>
        <w:t xml:space="preserve"> contain exactly one [1..1] </w:t>
      </w:r>
      <w:r>
        <w:rPr>
          <w:rStyle w:val="XMLnameBold"/>
        </w:rPr>
        <w:t>templateId</w:t>
      </w:r>
      <w:bookmarkStart w:id="2032" w:name="C_1198-32947"/>
      <w:r>
        <w:t xml:space="preserve"> (CONF:1198-32947)</w:t>
      </w:r>
      <w:bookmarkEnd w:id="2032"/>
      <w:r>
        <w:t xml:space="preserve"> such that it</w:t>
      </w:r>
    </w:p>
    <w:p w14:paraId="741BB8AE" w14:textId="77777777" w:rsidR="00382FB1" w:rsidRDefault="00000000">
      <w:pPr>
        <w:numPr>
          <w:ilvl w:val="1"/>
          <w:numId w:val="51"/>
        </w:numPr>
      </w:pPr>
      <w:r>
        <w:rPr>
          <w:rStyle w:val="keyword"/>
        </w:rPr>
        <w:t>SHALL</w:t>
      </w:r>
      <w:r>
        <w:t xml:space="preserve"> contain exactly one [1..1] </w:t>
      </w:r>
      <w:r>
        <w:rPr>
          <w:rStyle w:val="XMLnameBold"/>
        </w:rPr>
        <w:t>@root</w:t>
      </w:r>
      <w:r>
        <w:t>=</w:t>
      </w:r>
      <w:r>
        <w:rPr>
          <w:rStyle w:val="XMLname"/>
        </w:rPr>
        <w:t>"2.16.840.1.113883.10.20.22.4.114"</w:t>
      </w:r>
      <w:bookmarkStart w:id="2033" w:name="C_1198-29474"/>
      <w:r>
        <w:t xml:space="preserve"> (CONF:1198-29474)</w:t>
      </w:r>
      <w:bookmarkEnd w:id="2033"/>
      <w:r>
        <w:t>.</w:t>
      </w:r>
    </w:p>
    <w:p w14:paraId="6688E3B2" w14:textId="77777777" w:rsidR="00382FB1" w:rsidRDefault="00000000">
      <w:pPr>
        <w:numPr>
          <w:ilvl w:val="1"/>
          <w:numId w:val="51"/>
        </w:numPr>
      </w:pPr>
      <w:r>
        <w:rPr>
          <w:rStyle w:val="keyword"/>
        </w:rPr>
        <w:t>SHALL</w:t>
      </w:r>
      <w:r>
        <w:t xml:space="preserve"> contain exactly one [1..1] </w:t>
      </w:r>
      <w:r>
        <w:rPr>
          <w:rStyle w:val="XMLnameBold"/>
        </w:rPr>
        <w:t>@extension</w:t>
      </w:r>
      <w:r>
        <w:t>=</w:t>
      </w:r>
      <w:r>
        <w:rPr>
          <w:rStyle w:val="XMLname"/>
        </w:rPr>
        <w:t>"2015-08-01"</w:t>
      </w:r>
      <w:bookmarkStart w:id="2034" w:name="C_1198-32913"/>
      <w:r>
        <w:t xml:space="preserve"> (CONF:1198-32913)</w:t>
      </w:r>
      <w:bookmarkEnd w:id="2034"/>
      <w:r>
        <w:t>.</w:t>
      </w:r>
    </w:p>
    <w:p w14:paraId="2C940080" w14:textId="77777777" w:rsidR="00382FB1" w:rsidRDefault="00000000">
      <w:pPr>
        <w:numPr>
          <w:ilvl w:val="0"/>
          <w:numId w:val="51"/>
        </w:numPr>
      </w:pPr>
      <w:r>
        <w:rPr>
          <w:rStyle w:val="keyword"/>
        </w:rPr>
        <w:t>SHALL</w:t>
      </w:r>
      <w:r>
        <w:t xml:space="preserve"> contain exactly one [1..1] </w:t>
      </w:r>
      <w:r>
        <w:rPr>
          <w:rStyle w:val="XMLnameBold"/>
        </w:rPr>
        <w:t>code</w:t>
      </w:r>
      <w:bookmarkStart w:id="2035" w:name="C_1198-29476"/>
      <w:r>
        <w:t xml:space="preserve"> (CONF:1198-29476)</w:t>
      </w:r>
      <w:bookmarkEnd w:id="2035"/>
      <w:r>
        <w:t>.</w:t>
      </w:r>
    </w:p>
    <w:p w14:paraId="44E40A5D" w14:textId="77777777" w:rsidR="00382FB1" w:rsidRDefault="00000000">
      <w:pPr>
        <w:numPr>
          <w:ilvl w:val="1"/>
          <w:numId w:val="51"/>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2036" w:name="C_1198-29477"/>
      <w:r>
        <w:t xml:space="preserve"> (CONF:1198-29477)</w:t>
      </w:r>
      <w:bookmarkEnd w:id="2036"/>
      <w:r>
        <w:t>.</w:t>
      </w:r>
    </w:p>
    <w:p w14:paraId="7B6E5FC8" w14:textId="77777777" w:rsidR="00382FB1" w:rsidRDefault="00000000">
      <w:pPr>
        <w:numPr>
          <w:ilvl w:val="1"/>
          <w:numId w:val="51"/>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2037" w:name="C_1198-31010"/>
      <w:r>
        <w:t xml:space="preserve"> (CONF:1198-31010)</w:t>
      </w:r>
      <w:bookmarkEnd w:id="2037"/>
      <w:r>
        <w:t>.</w:t>
      </w:r>
    </w:p>
    <w:p w14:paraId="545D7F3B" w14:textId="77777777" w:rsidR="00382FB1" w:rsidRDefault="00000000">
      <w:pPr>
        <w:numPr>
          <w:ilvl w:val="0"/>
          <w:numId w:val="51"/>
        </w:numPr>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Wound_Type">
        <w:r w:rsidR="00382FB1">
          <w:rPr>
            <w:rStyle w:val="HyperlinkCourierBold"/>
          </w:rPr>
          <w:t>Wound Type</w:t>
        </w:r>
      </w:hyperlink>
      <w:r>
        <w:rPr>
          <w:rStyle w:val="XMLname"/>
        </w:rPr>
        <w:t xml:space="preserve"> urn:oid:2.16.840.1.113883.1.11.20.2.6</w:t>
      </w:r>
      <w:r>
        <w:rPr>
          <w:rStyle w:val="keyword"/>
        </w:rPr>
        <w:t xml:space="preserve"> DYNAMIC</w:t>
      </w:r>
      <w:bookmarkStart w:id="2038" w:name="C_1198-29485"/>
      <w:r>
        <w:t xml:space="preserve"> (CONF:1198-29485)</w:t>
      </w:r>
      <w:bookmarkEnd w:id="2038"/>
      <w:r>
        <w:t>.</w:t>
      </w:r>
    </w:p>
    <w:p w14:paraId="21E6D2C7" w14:textId="77777777" w:rsidR="00382FB1" w:rsidRDefault="00000000">
      <w:pPr>
        <w:numPr>
          <w:ilvl w:val="0"/>
          <w:numId w:val="51"/>
        </w:numPr>
      </w:pPr>
      <w:r>
        <w:rPr>
          <w:rStyle w:val="keyword"/>
        </w:rPr>
        <w:t>SHOULD</w:t>
      </w:r>
      <w:r>
        <w:t xml:space="preserve"> contain zero or one [0..1] </w:t>
      </w:r>
      <w:r>
        <w:rPr>
          <w:rStyle w:val="XMLnameBold"/>
        </w:rPr>
        <w:t>targetSiteCode</w:t>
      </w:r>
      <w:r>
        <w:t xml:space="preserve">, which </w:t>
      </w:r>
      <w:r>
        <w:rPr>
          <w:rStyle w:val="keyword"/>
        </w:rPr>
        <w:t>SHOULD</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2039" w:name="C_1198-29488"/>
      <w:r>
        <w:t xml:space="preserve"> (CONF:1198-29488)</w:t>
      </w:r>
      <w:bookmarkEnd w:id="2039"/>
      <w:r>
        <w:t xml:space="preserve"> such that it</w:t>
      </w:r>
    </w:p>
    <w:p w14:paraId="2F30D5B0" w14:textId="77777777" w:rsidR="00382FB1" w:rsidRDefault="00000000">
      <w:pPr>
        <w:pStyle w:val="BodyText"/>
        <w:spacing w:before="120"/>
      </w:pPr>
      <w:r>
        <w:t>If targetSite/qualifierCode name/value pairs are used, care must be taken to avoid conflict with the SNOMED-CT body structure code used in observation/value.  SNOMED-CT body structure codes are often pre-coordinated with laterality.</w:t>
      </w:r>
    </w:p>
    <w:p w14:paraId="7F82A005" w14:textId="77777777" w:rsidR="00382FB1" w:rsidRDefault="00000000">
      <w:pPr>
        <w:numPr>
          <w:ilvl w:val="1"/>
          <w:numId w:val="51"/>
        </w:numPr>
      </w:pPr>
      <w:r>
        <w:rPr>
          <w:rStyle w:val="keyword"/>
        </w:rPr>
        <w:t>MAY</w:t>
      </w:r>
      <w:r>
        <w:t xml:space="preserve"> contain zero or more [0..*] </w:t>
      </w:r>
      <w:r>
        <w:rPr>
          <w:rStyle w:val="XMLnameBold"/>
        </w:rPr>
        <w:t>qualifier</w:t>
      </w:r>
      <w:bookmarkStart w:id="2040" w:name="C_1198-29490"/>
      <w:r>
        <w:t xml:space="preserve"> (CONF:1198-29490)</w:t>
      </w:r>
      <w:bookmarkEnd w:id="2040"/>
      <w:r>
        <w:t>.</w:t>
      </w:r>
    </w:p>
    <w:p w14:paraId="5141CCE9" w14:textId="77777777" w:rsidR="00382FB1" w:rsidRDefault="00000000">
      <w:pPr>
        <w:numPr>
          <w:ilvl w:val="2"/>
          <w:numId w:val="51"/>
        </w:numPr>
      </w:pPr>
      <w:r>
        <w:t xml:space="preserve">The qualifier, if present, </w:t>
      </w:r>
      <w:r>
        <w:rPr>
          <w:rStyle w:val="keyword"/>
        </w:rPr>
        <w:t>SHALL</w:t>
      </w:r>
      <w:r>
        <w:t xml:space="preserve"> contain exactly one [1..1] </w:t>
      </w:r>
      <w:r>
        <w:rPr>
          <w:rStyle w:val="XMLnameBold"/>
        </w:rPr>
        <w:t>name</w:t>
      </w:r>
      <w:bookmarkStart w:id="2041" w:name="C_1198-29491"/>
      <w:r>
        <w:t xml:space="preserve"> (CONF:1198-29491)</w:t>
      </w:r>
      <w:bookmarkEnd w:id="2041"/>
      <w:r>
        <w:t>.</w:t>
      </w:r>
    </w:p>
    <w:p w14:paraId="645EF277" w14:textId="77777777" w:rsidR="00382FB1" w:rsidRDefault="00000000">
      <w:pPr>
        <w:numPr>
          <w:ilvl w:val="3"/>
          <w:numId w:val="51"/>
        </w:numPr>
      </w:pPr>
      <w:r>
        <w:t xml:space="preserve">This name </w:t>
      </w:r>
      <w:r>
        <w:rPr>
          <w:rStyle w:val="keyword"/>
        </w:rPr>
        <w:t>SHALL</w:t>
      </w:r>
      <w:r>
        <w:t xml:space="preserve"> contain exactly one [1..1] </w:t>
      </w:r>
      <w:r>
        <w:rPr>
          <w:rStyle w:val="XMLnameBold"/>
        </w:rPr>
        <w:t>@code</w:t>
      </w:r>
      <w:r>
        <w:t>=</w:t>
      </w:r>
      <w:r>
        <w:rPr>
          <w:rStyle w:val="XMLname"/>
        </w:rPr>
        <w:t>"272741003"</w:t>
      </w:r>
      <w:r>
        <w:t xml:space="preserve"> laterality</w:t>
      </w:r>
      <w:bookmarkStart w:id="2042" w:name="C_1198-29492"/>
      <w:r>
        <w:t xml:space="preserve"> (CONF:1198-29492)</w:t>
      </w:r>
      <w:bookmarkEnd w:id="2042"/>
      <w:r>
        <w:t>.</w:t>
      </w:r>
    </w:p>
    <w:p w14:paraId="2988A7AF" w14:textId="77777777" w:rsidR="00382FB1" w:rsidRDefault="00000000">
      <w:pPr>
        <w:numPr>
          <w:ilvl w:val="3"/>
          <w:numId w:val="51"/>
        </w:numPr>
      </w:pPr>
      <w:r>
        <w:t xml:space="preserve">This name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2043" w:name="C_1198-31524"/>
      <w:r>
        <w:t xml:space="preserve"> (CONF:1198-31524)</w:t>
      </w:r>
      <w:bookmarkEnd w:id="2043"/>
      <w:r>
        <w:t>.</w:t>
      </w:r>
    </w:p>
    <w:p w14:paraId="7A959FFD" w14:textId="77777777" w:rsidR="00382FB1" w:rsidRDefault="00000000">
      <w:pPr>
        <w:numPr>
          <w:ilvl w:val="2"/>
          <w:numId w:val="51"/>
        </w:numPr>
      </w:pPr>
      <w:r>
        <w:t xml:space="preserve">The qualifier, if present, </w:t>
      </w:r>
      <w:r>
        <w:rPr>
          <w:rStyle w:val="keyword"/>
        </w:rPr>
        <w:t>SHALL</w:t>
      </w:r>
      <w:r>
        <w:t xml:space="preserve"> contain exactly one [1..1] </w:t>
      </w:r>
      <w:r>
        <w:rPr>
          <w:rStyle w:val="XMLnameBold"/>
        </w:rPr>
        <w:t>value</w:t>
      </w:r>
      <w:bookmarkStart w:id="2044" w:name="C_1198-29493"/>
      <w:r>
        <w:t xml:space="preserve"> (CONF:1198-29493)</w:t>
      </w:r>
      <w:bookmarkEnd w:id="2044"/>
      <w:r>
        <w:t>.</w:t>
      </w:r>
    </w:p>
    <w:p w14:paraId="5927AEAF" w14:textId="77777777" w:rsidR="00382FB1" w:rsidRDefault="00000000">
      <w:pPr>
        <w:numPr>
          <w:ilvl w:val="3"/>
          <w:numId w:val="51"/>
        </w:numPr>
      </w:pPr>
      <w:r>
        <w:t xml:space="preserve">This value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TargetSite_Qualifiers">
        <w:r w:rsidR="00382FB1">
          <w:rPr>
            <w:rStyle w:val="HyperlinkCourierBold"/>
          </w:rPr>
          <w:t>TargetSite Qualifiers</w:t>
        </w:r>
      </w:hyperlink>
      <w:r>
        <w:rPr>
          <w:rStyle w:val="XMLname"/>
        </w:rPr>
        <w:t xml:space="preserve"> urn:oid:2.16.840.1.113883.11.20.9.37</w:t>
      </w:r>
      <w:r>
        <w:rPr>
          <w:rStyle w:val="keyword"/>
        </w:rPr>
        <w:t xml:space="preserve"> DYNAMIC</w:t>
      </w:r>
      <w:bookmarkStart w:id="2045" w:name="C_1198-29494"/>
      <w:r>
        <w:t xml:space="preserve"> (CONF:1198-29494)</w:t>
      </w:r>
      <w:bookmarkEnd w:id="2045"/>
      <w:r>
        <w:t>.</w:t>
      </w:r>
    </w:p>
    <w:p w14:paraId="6265607D" w14:textId="77777777" w:rsidR="00382FB1" w:rsidRDefault="00000000">
      <w:pPr>
        <w:numPr>
          <w:ilvl w:val="0"/>
          <w:numId w:val="51"/>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046" w:name="C_1198-31542"/>
      <w:r>
        <w:t xml:space="preserve"> (CONF:1198-31542)</w:t>
      </w:r>
      <w:bookmarkEnd w:id="2046"/>
      <w:r>
        <w:t>.</w:t>
      </w:r>
    </w:p>
    <w:p w14:paraId="66339158" w14:textId="77777777" w:rsidR="00382FB1" w:rsidRDefault="00000000">
      <w:pPr>
        <w:numPr>
          <w:ilvl w:val="0"/>
          <w:numId w:val="51"/>
        </w:numPr>
      </w:pPr>
      <w:r>
        <w:rPr>
          <w:rStyle w:val="keyword"/>
        </w:rPr>
        <w:t>SHOULD</w:t>
      </w:r>
      <w:r>
        <w:t xml:space="preserve"> contain zero or more [0..*] </w:t>
      </w:r>
      <w:r>
        <w:rPr>
          <w:rStyle w:val="XMLnameBold"/>
        </w:rPr>
        <w:t>entryRelationship</w:t>
      </w:r>
      <w:bookmarkStart w:id="2047" w:name="C_1198-29495"/>
      <w:r>
        <w:t xml:space="preserve"> (CONF:1198-29495)</w:t>
      </w:r>
      <w:bookmarkEnd w:id="2047"/>
      <w:r>
        <w:t xml:space="preserve"> such that it</w:t>
      </w:r>
    </w:p>
    <w:p w14:paraId="635BD96C" w14:textId="77777777" w:rsidR="00382FB1" w:rsidRDefault="00000000">
      <w:pPr>
        <w:numPr>
          <w:ilvl w:val="1"/>
          <w:numId w:val="51"/>
        </w:numPr>
      </w:pPr>
      <w:r>
        <w:rPr>
          <w:rStyle w:val="keyword"/>
        </w:rPr>
        <w:t>SHALL</w:t>
      </w:r>
      <w:r>
        <w:t xml:space="preserve"> contain exactly one [1..1] </w:t>
      </w:r>
      <w:r>
        <w:rPr>
          <w:rStyle w:val="XMLnameBold"/>
        </w:rPr>
        <w:t>@typeCode</w:t>
      </w:r>
      <w:r>
        <w:t>=</w:t>
      </w:r>
      <w:r>
        <w:rPr>
          <w:rStyle w:val="XMLname"/>
        </w:rPr>
        <w:t>"COMP"</w:t>
      </w:r>
      <w:r>
        <w:t xml:space="preserve"> (CodeSystem: </w:t>
      </w:r>
      <w:r>
        <w:rPr>
          <w:rStyle w:val="XMLname"/>
        </w:rPr>
        <w:t>HL7ActRelationshipType urn:oid:2.16.840.1.113883.5.1002</w:t>
      </w:r>
      <w:r>
        <w:rPr>
          <w:rStyle w:val="keyword"/>
        </w:rPr>
        <w:t xml:space="preserve"> STATIC</w:t>
      </w:r>
      <w:r>
        <w:t>)</w:t>
      </w:r>
      <w:bookmarkStart w:id="2048" w:name="C_1198-29496"/>
      <w:r>
        <w:t xml:space="preserve"> (CONF:1198-29496)</w:t>
      </w:r>
      <w:bookmarkEnd w:id="2048"/>
      <w:r>
        <w:t>.</w:t>
      </w:r>
    </w:p>
    <w:p w14:paraId="55B0F91F" w14:textId="77777777" w:rsidR="00382FB1" w:rsidRDefault="00000000">
      <w:pPr>
        <w:numPr>
          <w:ilvl w:val="1"/>
          <w:numId w:val="51"/>
        </w:numPr>
      </w:pPr>
      <w:r>
        <w:rPr>
          <w:rStyle w:val="keyword"/>
        </w:rPr>
        <w:t>SHALL</w:t>
      </w:r>
      <w:r>
        <w:t xml:space="preserve"> contain exactly one [1..1]  </w:t>
      </w:r>
      <w:hyperlink w:anchor="E_Wound_Measurement_Observation">
        <w:r w:rsidR="00382FB1">
          <w:rPr>
            <w:rStyle w:val="HyperlinkCourierBold"/>
          </w:rPr>
          <w:t>Wound Measurement Observation</w:t>
        </w:r>
      </w:hyperlink>
      <w:r>
        <w:rPr>
          <w:rStyle w:val="XMLname"/>
        </w:rPr>
        <w:t xml:space="preserve"> (identifier: urn:oid:2.16.840.1.113883.10.20.22.4.133)</w:t>
      </w:r>
      <w:bookmarkStart w:id="2049" w:name="C_1198-29497"/>
      <w:r>
        <w:t xml:space="preserve"> (CONF:1198-29497)</w:t>
      </w:r>
      <w:bookmarkEnd w:id="2049"/>
      <w:r>
        <w:t>.</w:t>
      </w:r>
    </w:p>
    <w:p w14:paraId="015201E4" w14:textId="77777777" w:rsidR="00382FB1" w:rsidRDefault="00000000">
      <w:pPr>
        <w:numPr>
          <w:ilvl w:val="0"/>
          <w:numId w:val="51"/>
        </w:numPr>
      </w:pPr>
      <w:r>
        <w:rPr>
          <w:rStyle w:val="keyword"/>
        </w:rPr>
        <w:t>SHOULD</w:t>
      </w:r>
      <w:r>
        <w:t xml:space="preserve"> contain zero or more [0..*] </w:t>
      </w:r>
      <w:r>
        <w:rPr>
          <w:rStyle w:val="XMLnameBold"/>
        </w:rPr>
        <w:t>entryRelationship</w:t>
      </w:r>
      <w:bookmarkStart w:id="2050" w:name="C_1198-29503"/>
      <w:r>
        <w:t xml:space="preserve"> (CONF:1198-29503)</w:t>
      </w:r>
      <w:bookmarkEnd w:id="2050"/>
      <w:r>
        <w:t xml:space="preserve"> such that it</w:t>
      </w:r>
    </w:p>
    <w:p w14:paraId="421F4352" w14:textId="77777777" w:rsidR="00382FB1" w:rsidRDefault="00000000">
      <w:pPr>
        <w:numPr>
          <w:ilvl w:val="1"/>
          <w:numId w:val="51"/>
        </w:numPr>
      </w:pPr>
      <w:r>
        <w:rPr>
          <w:rStyle w:val="keyword"/>
        </w:rPr>
        <w:t>SHALL</w:t>
      </w:r>
      <w:r>
        <w:t xml:space="preserve"> contain exactly one [1..1] </w:t>
      </w:r>
      <w:r>
        <w:rPr>
          <w:rStyle w:val="XMLnameBold"/>
        </w:rPr>
        <w:t>@typeCode</w:t>
      </w:r>
      <w:r>
        <w:t>=</w:t>
      </w:r>
      <w:r>
        <w:rPr>
          <w:rStyle w:val="XMLname"/>
        </w:rPr>
        <w:t>"COMP"</w:t>
      </w:r>
      <w:bookmarkStart w:id="2051" w:name="C_1198-29504"/>
      <w:r>
        <w:t xml:space="preserve"> (CONF:1198-29504)</w:t>
      </w:r>
      <w:bookmarkEnd w:id="2051"/>
      <w:r>
        <w:t>.</w:t>
      </w:r>
    </w:p>
    <w:p w14:paraId="4466832C" w14:textId="77777777" w:rsidR="00382FB1" w:rsidRDefault="00000000">
      <w:pPr>
        <w:numPr>
          <w:ilvl w:val="1"/>
          <w:numId w:val="51"/>
        </w:numPr>
      </w:pPr>
      <w:r>
        <w:rPr>
          <w:rStyle w:val="keyword"/>
        </w:rPr>
        <w:t>SHALL</w:t>
      </w:r>
      <w:r>
        <w:t xml:space="preserve"> contain exactly one [1..1]  </w:t>
      </w:r>
      <w:hyperlink w:anchor="E_Wound_Characteristic">
        <w:r w:rsidR="00382FB1">
          <w:rPr>
            <w:rStyle w:val="HyperlinkCourierBold"/>
          </w:rPr>
          <w:t>Wound Characteristic</w:t>
        </w:r>
      </w:hyperlink>
      <w:r>
        <w:rPr>
          <w:rStyle w:val="XMLname"/>
        </w:rPr>
        <w:t xml:space="preserve"> (identifier: urn:oid:2.16.840.1.113883.10.20.22.4.134)</w:t>
      </w:r>
      <w:bookmarkStart w:id="2052" w:name="C_1198-29505"/>
      <w:r>
        <w:t xml:space="preserve"> (CONF:1198-29505)</w:t>
      </w:r>
      <w:bookmarkEnd w:id="2052"/>
      <w:r>
        <w:t>.</w:t>
      </w:r>
    </w:p>
    <w:p w14:paraId="2BC300E2" w14:textId="77777777" w:rsidR="00382FB1" w:rsidRDefault="00000000">
      <w:pPr>
        <w:pStyle w:val="BodyText"/>
        <w:spacing w:before="120"/>
      </w:pPr>
      <w:r>
        <w:t>When the wound observed is a type of pressure ulcer, then this template SHOULD contain an entry for the Number of Pressure Ulcers.</w:t>
      </w:r>
    </w:p>
    <w:p w14:paraId="7305A608" w14:textId="77777777" w:rsidR="00382FB1" w:rsidRDefault="00000000">
      <w:pPr>
        <w:numPr>
          <w:ilvl w:val="0"/>
          <w:numId w:val="51"/>
        </w:numPr>
      </w:pPr>
      <w:r>
        <w:rPr>
          <w:rStyle w:val="keyword"/>
        </w:rPr>
        <w:t>MAY</w:t>
      </w:r>
      <w:r>
        <w:t xml:space="preserve"> contain zero or more [0..*] </w:t>
      </w:r>
      <w:r>
        <w:rPr>
          <w:rStyle w:val="XMLnameBold"/>
        </w:rPr>
        <w:t>entryRelationship</w:t>
      </w:r>
      <w:bookmarkStart w:id="2053" w:name="C_1198-31890"/>
      <w:r>
        <w:t xml:space="preserve"> (CONF:1198-31890)</w:t>
      </w:r>
      <w:bookmarkEnd w:id="2053"/>
      <w:r>
        <w:t xml:space="preserve"> such that it</w:t>
      </w:r>
    </w:p>
    <w:p w14:paraId="3ABF6922" w14:textId="77777777" w:rsidR="00382FB1" w:rsidRDefault="00000000">
      <w:pPr>
        <w:numPr>
          <w:ilvl w:val="1"/>
          <w:numId w:val="51"/>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054" w:name="C_1198-31891"/>
      <w:r>
        <w:t xml:space="preserve"> (CONF:1198-31891)</w:t>
      </w:r>
      <w:bookmarkEnd w:id="2054"/>
      <w:r>
        <w:t>.</w:t>
      </w:r>
    </w:p>
    <w:p w14:paraId="5C310A4D" w14:textId="77777777" w:rsidR="00382FB1" w:rsidRDefault="00000000">
      <w:pPr>
        <w:numPr>
          <w:ilvl w:val="1"/>
          <w:numId w:val="51"/>
        </w:numPr>
      </w:pPr>
      <w:r>
        <w:rPr>
          <w:rStyle w:val="keyword"/>
        </w:rPr>
        <w:lastRenderedPageBreak/>
        <w:t>SHALL</w:t>
      </w:r>
      <w:r>
        <w:t xml:space="preserve"> contain exactly one [1..1]  </w:t>
      </w:r>
      <w:hyperlink w:anchor="E_Num_of_Pressure_Ulcers_ObservationV3">
        <w:r w:rsidR="00382FB1">
          <w:rPr>
            <w:rStyle w:val="HyperlinkCourierBold"/>
          </w:rPr>
          <w:t>Number of Pressure Ulcers Observation (V3)</w:t>
        </w:r>
      </w:hyperlink>
      <w:r>
        <w:rPr>
          <w:rStyle w:val="XMLname"/>
        </w:rPr>
        <w:t xml:space="preserve"> (identifier: urn:hl7ii:2.16.840.1.113883.10.20.22.4.76:2015-08-01)</w:t>
      </w:r>
      <w:bookmarkStart w:id="2055" w:name="C_1198-31892"/>
      <w:r>
        <w:t xml:space="preserve"> (CONF:1198-31892)</w:t>
      </w:r>
      <w:bookmarkEnd w:id="2055"/>
      <w:r>
        <w:t>.</w:t>
      </w:r>
    </w:p>
    <w:p w14:paraId="60651AB7" w14:textId="77777777" w:rsidR="00382FB1" w:rsidRDefault="00000000">
      <w:pPr>
        <w:pStyle w:val="BodyText"/>
        <w:spacing w:before="120"/>
      </w:pPr>
      <w:r>
        <w:t>When the wound observed is a type of pressure ulcer, then this template SHOULD contain an entry for the Highest Pressure Ulcer Stage.</w:t>
      </w:r>
    </w:p>
    <w:p w14:paraId="21BECA28" w14:textId="77777777" w:rsidR="00382FB1" w:rsidRDefault="00000000">
      <w:pPr>
        <w:numPr>
          <w:ilvl w:val="0"/>
          <w:numId w:val="51"/>
        </w:numPr>
      </w:pPr>
      <w:r>
        <w:rPr>
          <w:rStyle w:val="keyword"/>
        </w:rPr>
        <w:t>MAY</w:t>
      </w:r>
      <w:r>
        <w:t xml:space="preserve"> contain zero or one [0..1] </w:t>
      </w:r>
      <w:r>
        <w:rPr>
          <w:rStyle w:val="XMLnameBold"/>
        </w:rPr>
        <w:t>entryRelationship</w:t>
      </w:r>
      <w:bookmarkStart w:id="2056" w:name="C_1198-31893"/>
      <w:r>
        <w:t xml:space="preserve"> (CONF:1198-31893)</w:t>
      </w:r>
      <w:bookmarkEnd w:id="2056"/>
      <w:r>
        <w:t xml:space="preserve"> such that it</w:t>
      </w:r>
    </w:p>
    <w:p w14:paraId="2F5E14AF" w14:textId="77777777" w:rsidR="00382FB1" w:rsidRDefault="00000000">
      <w:pPr>
        <w:numPr>
          <w:ilvl w:val="1"/>
          <w:numId w:val="51"/>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057" w:name="C_1198-31894"/>
      <w:r>
        <w:t xml:space="preserve"> (CONF:1198-31894)</w:t>
      </w:r>
      <w:bookmarkEnd w:id="2057"/>
      <w:r>
        <w:t>.</w:t>
      </w:r>
    </w:p>
    <w:p w14:paraId="474C413C" w14:textId="77777777" w:rsidR="00382FB1" w:rsidRDefault="00000000">
      <w:pPr>
        <w:numPr>
          <w:ilvl w:val="1"/>
          <w:numId w:val="51"/>
        </w:numPr>
      </w:pPr>
      <w:r>
        <w:rPr>
          <w:rStyle w:val="keyword"/>
        </w:rPr>
        <w:t>SHALL</w:t>
      </w:r>
      <w:r>
        <w:t xml:space="preserve"> contain exactly one [1..1]  </w:t>
      </w:r>
      <w:hyperlink w:anchor="E_Highest_Pressure_Ulcer_Stage">
        <w:r w:rsidR="00382FB1">
          <w:rPr>
            <w:rStyle w:val="HyperlinkCourierBold"/>
          </w:rPr>
          <w:t>Highest Pressure Ulcer Stage</w:t>
        </w:r>
      </w:hyperlink>
      <w:r>
        <w:rPr>
          <w:rStyle w:val="XMLname"/>
        </w:rPr>
        <w:t xml:space="preserve"> (identifier: urn:oid:2.16.840.1.113883.10.20.22.4.77)</w:t>
      </w:r>
      <w:bookmarkStart w:id="2058" w:name="C_1198-31919"/>
      <w:r>
        <w:t xml:space="preserve"> (CONF:1198-31919)</w:t>
      </w:r>
      <w:bookmarkEnd w:id="2058"/>
      <w:r>
        <w:t>.</w:t>
      </w:r>
    </w:p>
    <w:p w14:paraId="536F7576" w14:textId="77777777" w:rsidR="00382FB1" w:rsidRDefault="00000000">
      <w:pPr>
        <w:pStyle w:val="Caption"/>
      </w:pPr>
      <w:bookmarkStart w:id="2059" w:name="_Toc202464549"/>
      <w:r>
        <w:t xml:space="preserve">Table </w:t>
      </w:r>
      <w:r>
        <w:fldChar w:fldCharType="begin"/>
      </w:r>
      <w:r>
        <w:instrText>SEQ Table \* ARABIC</w:instrText>
      </w:r>
      <w:r>
        <w:fldChar w:fldCharType="separate"/>
      </w:r>
      <w:r>
        <w:t>202</w:t>
      </w:r>
      <w:r>
        <w:fldChar w:fldCharType="end"/>
      </w:r>
      <w:r>
        <w:t xml:space="preserve">: </w:t>
      </w:r>
      <w:bookmarkStart w:id="2060" w:name="Wound_Type"/>
      <w:r>
        <w:t>Wound Type</w:t>
      </w:r>
      <w:bookmarkEnd w:id="2059"/>
      <w:bookmarkEnd w:id="206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D095DD6" w14:textId="77777777">
        <w:trPr>
          <w:jc w:val="center"/>
        </w:trPr>
        <w:tc>
          <w:tcPr>
            <w:tcW w:w="1440" w:type="dxa"/>
            <w:gridSpan w:val="4"/>
          </w:tcPr>
          <w:p w14:paraId="75FA0176" w14:textId="77777777" w:rsidR="00382FB1" w:rsidRDefault="00000000">
            <w:pPr>
              <w:pStyle w:val="TableText"/>
            </w:pPr>
            <w:r>
              <w:t>Value Set: Wound Type urn:oid:2.16.840.1.113883.1.11.20.2.6</w:t>
            </w:r>
          </w:p>
          <w:p w14:paraId="131704A8" w14:textId="77777777" w:rsidR="00382FB1" w:rsidRDefault="00000000">
            <w:pPr>
              <w:pStyle w:val="TableText"/>
            </w:pPr>
            <w:r>
              <w:t>(Clinical Focus: General concepts representing injuries to the skin as seen commonly in long term care.),(Data Element Scope: condition),(Inclusion Criteria: Specific concepts consistent with the scope),(Exclusion Criteria: Any concept not identified)</w:t>
            </w:r>
            <w:r>
              <w:br/>
            </w:r>
            <w:r>
              <w:br/>
              <w:t>This value set was imported on 6/29/2019 with a version of 20190319.</w:t>
            </w:r>
          </w:p>
          <w:p w14:paraId="751A4D03" w14:textId="77777777" w:rsidR="00382FB1" w:rsidRDefault="00000000">
            <w:pPr>
              <w:pStyle w:val="TableText"/>
            </w:pPr>
            <w:r>
              <w:t xml:space="preserve">Value Set Source: </w:t>
            </w:r>
            <w:hyperlink r:id="rId59" w:history="1">
              <w:r w:rsidR="00382FB1">
                <w:rPr>
                  <w:rStyle w:val="HyperlinkCourierBold"/>
                </w:rPr>
                <w:t>https://vsac.nlm.nih.gov/valueset/2.16.840.1.113883.1.11.20.2.6/expansion</w:t>
              </w:r>
            </w:hyperlink>
          </w:p>
        </w:tc>
      </w:tr>
      <w:tr w:rsidR="00382FB1" w14:paraId="78BF883B" w14:textId="77777777">
        <w:trPr>
          <w:cantSplit/>
          <w:tblHeader/>
          <w:jc w:val="center"/>
        </w:trPr>
        <w:tc>
          <w:tcPr>
            <w:tcW w:w="1560" w:type="dxa"/>
            <w:shd w:val="clear" w:color="auto" w:fill="E6E6E6"/>
          </w:tcPr>
          <w:p w14:paraId="3B618407" w14:textId="77777777" w:rsidR="00382FB1" w:rsidRDefault="00000000">
            <w:pPr>
              <w:pStyle w:val="TableHead"/>
            </w:pPr>
            <w:r>
              <w:t>Code</w:t>
            </w:r>
          </w:p>
        </w:tc>
        <w:tc>
          <w:tcPr>
            <w:tcW w:w="3000" w:type="dxa"/>
            <w:shd w:val="clear" w:color="auto" w:fill="E6E6E6"/>
          </w:tcPr>
          <w:p w14:paraId="2712DD9B" w14:textId="77777777" w:rsidR="00382FB1" w:rsidRDefault="00000000">
            <w:pPr>
              <w:pStyle w:val="TableHead"/>
            </w:pPr>
            <w:r>
              <w:t>Code System</w:t>
            </w:r>
          </w:p>
        </w:tc>
        <w:tc>
          <w:tcPr>
            <w:tcW w:w="3000" w:type="dxa"/>
            <w:shd w:val="clear" w:color="auto" w:fill="E6E6E6"/>
          </w:tcPr>
          <w:p w14:paraId="19CC4DB7" w14:textId="77777777" w:rsidR="00382FB1" w:rsidRDefault="00000000">
            <w:pPr>
              <w:pStyle w:val="TableHead"/>
            </w:pPr>
            <w:r>
              <w:t>Code System OID</w:t>
            </w:r>
          </w:p>
        </w:tc>
        <w:tc>
          <w:tcPr>
            <w:tcW w:w="2520" w:type="dxa"/>
            <w:shd w:val="clear" w:color="auto" w:fill="E6E6E6"/>
          </w:tcPr>
          <w:p w14:paraId="4DCE271E" w14:textId="77777777" w:rsidR="00382FB1" w:rsidRDefault="00000000">
            <w:pPr>
              <w:pStyle w:val="TableHead"/>
            </w:pPr>
            <w:r>
              <w:t>Print Name</w:t>
            </w:r>
          </w:p>
        </w:tc>
      </w:tr>
      <w:tr w:rsidR="00382FB1" w14:paraId="516E05C5" w14:textId="77777777">
        <w:trPr>
          <w:jc w:val="center"/>
        </w:trPr>
        <w:tc>
          <w:tcPr>
            <w:tcW w:w="1170" w:type="dxa"/>
          </w:tcPr>
          <w:p w14:paraId="66DA3392" w14:textId="77777777" w:rsidR="00382FB1" w:rsidRDefault="00000000">
            <w:pPr>
              <w:pStyle w:val="TableText"/>
            </w:pPr>
            <w:r>
              <w:t>125667009</w:t>
            </w:r>
          </w:p>
        </w:tc>
        <w:tc>
          <w:tcPr>
            <w:tcW w:w="3195" w:type="dxa"/>
          </w:tcPr>
          <w:p w14:paraId="5BF956DB" w14:textId="77777777" w:rsidR="00382FB1" w:rsidRDefault="00000000">
            <w:pPr>
              <w:pStyle w:val="TableText"/>
            </w:pPr>
            <w:r>
              <w:t>SNOMED CT</w:t>
            </w:r>
          </w:p>
        </w:tc>
        <w:tc>
          <w:tcPr>
            <w:tcW w:w="3195" w:type="dxa"/>
          </w:tcPr>
          <w:p w14:paraId="07860234" w14:textId="77777777" w:rsidR="00382FB1" w:rsidRDefault="00000000">
            <w:pPr>
              <w:pStyle w:val="TableText"/>
            </w:pPr>
            <w:r>
              <w:t>urn:oid:2.16.840.1.113883.6.96</w:t>
            </w:r>
          </w:p>
        </w:tc>
        <w:tc>
          <w:tcPr>
            <w:tcW w:w="2520" w:type="dxa"/>
          </w:tcPr>
          <w:p w14:paraId="3B0F34EC" w14:textId="77777777" w:rsidR="00382FB1" w:rsidRDefault="00000000">
            <w:pPr>
              <w:pStyle w:val="TableText"/>
            </w:pPr>
            <w:r>
              <w:t>Contusion (disorder)</w:t>
            </w:r>
          </w:p>
        </w:tc>
      </w:tr>
      <w:tr w:rsidR="00382FB1" w14:paraId="61376252" w14:textId="77777777">
        <w:trPr>
          <w:jc w:val="center"/>
        </w:trPr>
        <w:tc>
          <w:tcPr>
            <w:tcW w:w="1170" w:type="dxa"/>
          </w:tcPr>
          <w:p w14:paraId="04E02DB6" w14:textId="77777777" w:rsidR="00382FB1" w:rsidRDefault="00000000">
            <w:pPr>
              <w:pStyle w:val="TableText"/>
            </w:pPr>
            <w:r>
              <w:t>128045006</w:t>
            </w:r>
          </w:p>
        </w:tc>
        <w:tc>
          <w:tcPr>
            <w:tcW w:w="3195" w:type="dxa"/>
          </w:tcPr>
          <w:p w14:paraId="27465C1C" w14:textId="77777777" w:rsidR="00382FB1" w:rsidRDefault="00000000">
            <w:pPr>
              <w:pStyle w:val="TableText"/>
            </w:pPr>
            <w:r>
              <w:t>SNOMED CT</w:t>
            </w:r>
          </w:p>
        </w:tc>
        <w:tc>
          <w:tcPr>
            <w:tcW w:w="3195" w:type="dxa"/>
          </w:tcPr>
          <w:p w14:paraId="51487277" w14:textId="77777777" w:rsidR="00382FB1" w:rsidRDefault="00000000">
            <w:pPr>
              <w:pStyle w:val="TableText"/>
            </w:pPr>
            <w:r>
              <w:t>urn:oid:2.16.840.1.113883.6.96</w:t>
            </w:r>
          </w:p>
        </w:tc>
        <w:tc>
          <w:tcPr>
            <w:tcW w:w="2520" w:type="dxa"/>
          </w:tcPr>
          <w:p w14:paraId="635C2654" w14:textId="77777777" w:rsidR="00382FB1" w:rsidRDefault="00000000">
            <w:pPr>
              <w:pStyle w:val="TableText"/>
            </w:pPr>
            <w:r>
              <w:t>Cellulitis (disorder)</w:t>
            </w:r>
          </w:p>
        </w:tc>
      </w:tr>
      <w:tr w:rsidR="00382FB1" w14:paraId="2BE2F658" w14:textId="77777777">
        <w:trPr>
          <w:jc w:val="center"/>
        </w:trPr>
        <w:tc>
          <w:tcPr>
            <w:tcW w:w="1170" w:type="dxa"/>
          </w:tcPr>
          <w:p w14:paraId="24C3BCA8" w14:textId="77777777" w:rsidR="00382FB1" w:rsidRDefault="00000000">
            <w:pPr>
              <w:pStyle w:val="TableText"/>
            </w:pPr>
            <w:r>
              <w:t>129902007</w:t>
            </w:r>
          </w:p>
        </w:tc>
        <w:tc>
          <w:tcPr>
            <w:tcW w:w="3195" w:type="dxa"/>
          </w:tcPr>
          <w:p w14:paraId="04293CD8" w14:textId="77777777" w:rsidR="00382FB1" w:rsidRDefault="00000000">
            <w:pPr>
              <w:pStyle w:val="TableText"/>
            </w:pPr>
            <w:r>
              <w:t>SNOMED CT</w:t>
            </w:r>
          </w:p>
        </w:tc>
        <w:tc>
          <w:tcPr>
            <w:tcW w:w="3195" w:type="dxa"/>
          </w:tcPr>
          <w:p w14:paraId="3D0FECB5" w14:textId="77777777" w:rsidR="00382FB1" w:rsidRDefault="00000000">
            <w:pPr>
              <w:pStyle w:val="TableText"/>
            </w:pPr>
            <w:r>
              <w:t>urn:oid:2.16.840.1.113883.6.96</w:t>
            </w:r>
          </w:p>
        </w:tc>
        <w:tc>
          <w:tcPr>
            <w:tcW w:w="2520" w:type="dxa"/>
          </w:tcPr>
          <w:p w14:paraId="26F8A51C" w14:textId="77777777" w:rsidR="00382FB1" w:rsidRDefault="00000000">
            <w:pPr>
              <w:pStyle w:val="TableText"/>
            </w:pPr>
            <w:r>
              <w:t>Skin incision finding (finding)</w:t>
            </w:r>
          </w:p>
        </w:tc>
      </w:tr>
      <w:tr w:rsidR="00382FB1" w14:paraId="3FCB221C" w14:textId="77777777">
        <w:trPr>
          <w:jc w:val="center"/>
        </w:trPr>
        <w:tc>
          <w:tcPr>
            <w:tcW w:w="1170" w:type="dxa"/>
          </w:tcPr>
          <w:p w14:paraId="3D115946" w14:textId="77777777" w:rsidR="00382FB1" w:rsidRDefault="00000000">
            <w:pPr>
              <w:pStyle w:val="TableText"/>
            </w:pPr>
            <w:r>
              <w:t>13954005</w:t>
            </w:r>
          </w:p>
        </w:tc>
        <w:tc>
          <w:tcPr>
            <w:tcW w:w="3195" w:type="dxa"/>
          </w:tcPr>
          <w:p w14:paraId="5D9A9AF5" w14:textId="77777777" w:rsidR="00382FB1" w:rsidRDefault="00000000">
            <w:pPr>
              <w:pStyle w:val="TableText"/>
            </w:pPr>
            <w:r>
              <w:t>SNOMED CT</w:t>
            </w:r>
          </w:p>
        </w:tc>
        <w:tc>
          <w:tcPr>
            <w:tcW w:w="3195" w:type="dxa"/>
          </w:tcPr>
          <w:p w14:paraId="0F37A29E" w14:textId="77777777" w:rsidR="00382FB1" w:rsidRDefault="00000000">
            <w:pPr>
              <w:pStyle w:val="TableText"/>
            </w:pPr>
            <w:r>
              <w:t>urn:oid:2.16.840.1.113883.6.96</w:t>
            </w:r>
          </w:p>
        </w:tc>
        <w:tc>
          <w:tcPr>
            <w:tcW w:w="2520" w:type="dxa"/>
          </w:tcPr>
          <w:p w14:paraId="6466334E" w14:textId="77777777" w:rsidR="00382FB1" w:rsidRDefault="00000000">
            <w:pPr>
              <w:pStyle w:val="TableText"/>
            </w:pPr>
            <w:r>
              <w:t>Ischemic ulcer (disorder)</w:t>
            </w:r>
          </w:p>
        </w:tc>
      </w:tr>
      <w:tr w:rsidR="00382FB1" w14:paraId="7F1B6268" w14:textId="77777777">
        <w:trPr>
          <w:jc w:val="center"/>
        </w:trPr>
        <w:tc>
          <w:tcPr>
            <w:tcW w:w="1170" w:type="dxa"/>
          </w:tcPr>
          <w:p w14:paraId="6EE85FCA" w14:textId="77777777" w:rsidR="00382FB1" w:rsidRDefault="00000000">
            <w:pPr>
              <w:pStyle w:val="TableText"/>
            </w:pPr>
            <w:r>
              <w:t>238792006</w:t>
            </w:r>
          </w:p>
        </w:tc>
        <w:tc>
          <w:tcPr>
            <w:tcW w:w="3195" w:type="dxa"/>
          </w:tcPr>
          <w:p w14:paraId="63AFBD7E" w14:textId="77777777" w:rsidR="00382FB1" w:rsidRDefault="00000000">
            <w:pPr>
              <w:pStyle w:val="TableText"/>
            </w:pPr>
            <w:r>
              <w:t>SNOMED CT</w:t>
            </w:r>
          </w:p>
        </w:tc>
        <w:tc>
          <w:tcPr>
            <w:tcW w:w="3195" w:type="dxa"/>
          </w:tcPr>
          <w:p w14:paraId="68058761" w14:textId="77777777" w:rsidR="00382FB1" w:rsidRDefault="00000000">
            <w:pPr>
              <w:pStyle w:val="TableText"/>
            </w:pPr>
            <w:r>
              <w:t>urn:oid:2.16.840.1.113883.6.96</w:t>
            </w:r>
          </w:p>
        </w:tc>
        <w:tc>
          <w:tcPr>
            <w:tcW w:w="2520" w:type="dxa"/>
          </w:tcPr>
          <w:p w14:paraId="372770B3" w14:textId="77777777" w:rsidR="00382FB1" w:rsidRDefault="00000000">
            <w:pPr>
              <w:pStyle w:val="TableText"/>
            </w:pPr>
            <w:r>
              <w:t>Mixed arteriovenous leg ulcer (disorder)</w:t>
            </w:r>
          </w:p>
        </w:tc>
      </w:tr>
      <w:tr w:rsidR="00382FB1" w14:paraId="0C574D9C" w14:textId="77777777">
        <w:trPr>
          <w:jc w:val="center"/>
        </w:trPr>
        <w:tc>
          <w:tcPr>
            <w:tcW w:w="1170" w:type="dxa"/>
          </w:tcPr>
          <w:p w14:paraId="589B38C0" w14:textId="77777777" w:rsidR="00382FB1" w:rsidRDefault="00000000">
            <w:pPr>
              <w:pStyle w:val="TableText"/>
            </w:pPr>
            <w:r>
              <w:t>247444006</w:t>
            </w:r>
          </w:p>
        </w:tc>
        <w:tc>
          <w:tcPr>
            <w:tcW w:w="3195" w:type="dxa"/>
          </w:tcPr>
          <w:p w14:paraId="55DCF916" w14:textId="77777777" w:rsidR="00382FB1" w:rsidRDefault="00000000">
            <w:pPr>
              <w:pStyle w:val="TableText"/>
            </w:pPr>
            <w:r>
              <w:t>SNOMED CT</w:t>
            </w:r>
          </w:p>
        </w:tc>
        <w:tc>
          <w:tcPr>
            <w:tcW w:w="3195" w:type="dxa"/>
          </w:tcPr>
          <w:p w14:paraId="194CAAF2" w14:textId="77777777" w:rsidR="00382FB1" w:rsidRDefault="00000000">
            <w:pPr>
              <w:pStyle w:val="TableText"/>
            </w:pPr>
            <w:r>
              <w:t>urn:oid:2.16.840.1.113883.6.96</w:t>
            </w:r>
          </w:p>
        </w:tc>
        <w:tc>
          <w:tcPr>
            <w:tcW w:w="2520" w:type="dxa"/>
          </w:tcPr>
          <w:p w14:paraId="2D46B33F" w14:textId="77777777" w:rsidR="00382FB1" w:rsidRDefault="00000000">
            <w:pPr>
              <w:pStyle w:val="TableText"/>
            </w:pPr>
            <w:r>
              <w:t>Excoriation of skin (disorder)</w:t>
            </w:r>
          </w:p>
        </w:tc>
      </w:tr>
      <w:tr w:rsidR="00382FB1" w14:paraId="22AAD659" w14:textId="77777777">
        <w:trPr>
          <w:jc w:val="center"/>
        </w:trPr>
        <w:tc>
          <w:tcPr>
            <w:tcW w:w="1170" w:type="dxa"/>
          </w:tcPr>
          <w:p w14:paraId="0C49055C" w14:textId="77777777" w:rsidR="00382FB1" w:rsidRDefault="00000000">
            <w:pPr>
              <w:pStyle w:val="TableText"/>
            </w:pPr>
            <w:r>
              <w:t>247464001</w:t>
            </w:r>
          </w:p>
        </w:tc>
        <w:tc>
          <w:tcPr>
            <w:tcW w:w="3195" w:type="dxa"/>
          </w:tcPr>
          <w:p w14:paraId="685F49ED" w14:textId="77777777" w:rsidR="00382FB1" w:rsidRDefault="00000000">
            <w:pPr>
              <w:pStyle w:val="TableText"/>
            </w:pPr>
            <w:r>
              <w:t>SNOMED CT</w:t>
            </w:r>
          </w:p>
        </w:tc>
        <w:tc>
          <w:tcPr>
            <w:tcW w:w="3195" w:type="dxa"/>
          </w:tcPr>
          <w:p w14:paraId="2AA3E915" w14:textId="77777777" w:rsidR="00382FB1" w:rsidRDefault="00000000">
            <w:pPr>
              <w:pStyle w:val="TableText"/>
            </w:pPr>
            <w:r>
              <w:t>urn:oid:2.16.840.1.113883.6.96</w:t>
            </w:r>
          </w:p>
        </w:tc>
        <w:tc>
          <w:tcPr>
            <w:tcW w:w="2520" w:type="dxa"/>
          </w:tcPr>
          <w:p w14:paraId="6D319841" w14:textId="77777777" w:rsidR="00382FB1" w:rsidRDefault="00000000">
            <w:pPr>
              <w:pStyle w:val="TableText"/>
            </w:pPr>
            <w:r>
              <w:t>Blistering eruption (disorder)</w:t>
            </w:r>
          </w:p>
        </w:tc>
      </w:tr>
      <w:tr w:rsidR="00382FB1" w14:paraId="66101628" w14:textId="77777777">
        <w:trPr>
          <w:jc w:val="center"/>
        </w:trPr>
        <w:tc>
          <w:tcPr>
            <w:tcW w:w="1170" w:type="dxa"/>
          </w:tcPr>
          <w:p w14:paraId="0EEDDAFE" w14:textId="77777777" w:rsidR="00382FB1" w:rsidRDefault="00000000">
            <w:pPr>
              <w:pStyle w:val="TableText"/>
            </w:pPr>
            <w:r>
              <w:t>271761007</w:t>
            </w:r>
          </w:p>
        </w:tc>
        <w:tc>
          <w:tcPr>
            <w:tcW w:w="3195" w:type="dxa"/>
          </w:tcPr>
          <w:p w14:paraId="55F700C3" w14:textId="77777777" w:rsidR="00382FB1" w:rsidRDefault="00000000">
            <w:pPr>
              <w:pStyle w:val="TableText"/>
            </w:pPr>
            <w:r>
              <w:t>SNOMED CT</w:t>
            </w:r>
          </w:p>
        </w:tc>
        <w:tc>
          <w:tcPr>
            <w:tcW w:w="3195" w:type="dxa"/>
          </w:tcPr>
          <w:p w14:paraId="7FE52568" w14:textId="77777777" w:rsidR="00382FB1" w:rsidRDefault="00000000">
            <w:pPr>
              <w:pStyle w:val="TableText"/>
            </w:pPr>
            <w:r>
              <w:t>urn:oid:2.16.840.1.113883.6.96</w:t>
            </w:r>
          </w:p>
        </w:tc>
        <w:tc>
          <w:tcPr>
            <w:tcW w:w="2520" w:type="dxa"/>
          </w:tcPr>
          <w:p w14:paraId="14D90E8E" w14:textId="77777777" w:rsidR="00382FB1" w:rsidRDefault="00000000">
            <w:pPr>
              <w:pStyle w:val="TableText"/>
            </w:pPr>
            <w:r>
              <w:t>Scaly skin (finding)</w:t>
            </w:r>
          </w:p>
        </w:tc>
      </w:tr>
      <w:tr w:rsidR="00382FB1" w14:paraId="0ACD4675" w14:textId="77777777">
        <w:trPr>
          <w:jc w:val="center"/>
        </w:trPr>
        <w:tc>
          <w:tcPr>
            <w:tcW w:w="1170" w:type="dxa"/>
          </w:tcPr>
          <w:p w14:paraId="122EDBB1" w14:textId="77777777" w:rsidR="00382FB1" w:rsidRDefault="00000000">
            <w:pPr>
              <w:pStyle w:val="TableText"/>
            </w:pPr>
            <w:r>
              <w:t>271767006</w:t>
            </w:r>
          </w:p>
        </w:tc>
        <w:tc>
          <w:tcPr>
            <w:tcW w:w="3195" w:type="dxa"/>
          </w:tcPr>
          <w:p w14:paraId="2AAEE301" w14:textId="77777777" w:rsidR="00382FB1" w:rsidRDefault="00000000">
            <w:pPr>
              <w:pStyle w:val="TableText"/>
            </w:pPr>
            <w:r>
              <w:t>SNOMED CT</w:t>
            </w:r>
          </w:p>
        </w:tc>
        <w:tc>
          <w:tcPr>
            <w:tcW w:w="3195" w:type="dxa"/>
          </w:tcPr>
          <w:p w14:paraId="12475EB4" w14:textId="77777777" w:rsidR="00382FB1" w:rsidRDefault="00000000">
            <w:pPr>
              <w:pStyle w:val="TableText"/>
            </w:pPr>
            <w:r>
              <w:t>urn:oid:2.16.840.1.113883.6.96</w:t>
            </w:r>
          </w:p>
        </w:tc>
        <w:tc>
          <w:tcPr>
            <w:tcW w:w="2520" w:type="dxa"/>
          </w:tcPr>
          <w:p w14:paraId="5708E1DA" w14:textId="77777777" w:rsidR="00382FB1" w:rsidRDefault="00000000">
            <w:pPr>
              <w:pStyle w:val="TableText"/>
            </w:pPr>
            <w:r>
              <w:t>Peeling of skin (finding)</w:t>
            </w:r>
          </w:p>
        </w:tc>
      </w:tr>
      <w:tr w:rsidR="00382FB1" w14:paraId="769B4747" w14:textId="77777777">
        <w:trPr>
          <w:jc w:val="center"/>
        </w:trPr>
        <w:tc>
          <w:tcPr>
            <w:tcW w:w="1170" w:type="dxa"/>
          </w:tcPr>
          <w:p w14:paraId="0014BD51" w14:textId="77777777" w:rsidR="00382FB1" w:rsidRDefault="00000000">
            <w:pPr>
              <w:pStyle w:val="TableText"/>
            </w:pPr>
            <w:r>
              <w:t>271807003</w:t>
            </w:r>
          </w:p>
        </w:tc>
        <w:tc>
          <w:tcPr>
            <w:tcW w:w="3195" w:type="dxa"/>
          </w:tcPr>
          <w:p w14:paraId="36AF727E" w14:textId="77777777" w:rsidR="00382FB1" w:rsidRDefault="00000000">
            <w:pPr>
              <w:pStyle w:val="TableText"/>
            </w:pPr>
            <w:r>
              <w:t>SNOMED CT</w:t>
            </w:r>
          </w:p>
        </w:tc>
        <w:tc>
          <w:tcPr>
            <w:tcW w:w="3195" w:type="dxa"/>
          </w:tcPr>
          <w:p w14:paraId="03C809BF" w14:textId="77777777" w:rsidR="00382FB1" w:rsidRDefault="00000000">
            <w:pPr>
              <w:pStyle w:val="TableText"/>
            </w:pPr>
            <w:r>
              <w:t>urn:oid:2.16.840.1.113883.6.96</w:t>
            </w:r>
          </w:p>
        </w:tc>
        <w:tc>
          <w:tcPr>
            <w:tcW w:w="2520" w:type="dxa"/>
          </w:tcPr>
          <w:p w14:paraId="2C2A8774" w14:textId="77777777" w:rsidR="00382FB1" w:rsidRDefault="00000000">
            <w:pPr>
              <w:pStyle w:val="TableText"/>
            </w:pPr>
            <w:r>
              <w:t>Eruption of skin (disorder)</w:t>
            </w:r>
          </w:p>
        </w:tc>
      </w:tr>
      <w:tr w:rsidR="00382FB1" w14:paraId="2E853EA9" w14:textId="77777777">
        <w:trPr>
          <w:jc w:val="center"/>
        </w:trPr>
        <w:tc>
          <w:tcPr>
            <w:tcW w:w="1440" w:type="dxa"/>
            <w:gridSpan w:val="4"/>
          </w:tcPr>
          <w:p w14:paraId="3E0A5C57" w14:textId="77777777" w:rsidR="00382FB1" w:rsidRDefault="00000000">
            <w:pPr>
              <w:pStyle w:val="TableText"/>
            </w:pPr>
            <w:r>
              <w:t>...</w:t>
            </w:r>
          </w:p>
        </w:tc>
      </w:tr>
    </w:tbl>
    <w:p w14:paraId="48C1B70E" w14:textId="77777777" w:rsidR="00382FB1" w:rsidRDefault="00382FB1">
      <w:pPr>
        <w:pStyle w:val="BodyText"/>
      </w:pPr>
    </w:p>
    <w:p w14:paraId="4A986FDF" w14:textId="77777777" w:rsidR="00382FB1" w:rsidRDefault="00000000">
      <w:pPr>
        <w:pStyle w:val="Caption"/>
      </w:pPr>
      <w:bookmarkStart w:id="2061" w:name="_Toc202464550"/>
      <w:r>
        <w:lastRenderedPageBreak/>
        <w:t xml:space="preserve">Table </w:t>
      </w:r>
      <w:r>
        <w:fldChar w:fldCharType="begin"/>
      </w:r>
      <w:r>
        <w:instrText>SEQ Table \* ARABIC</w:instrText>
      </w:r>
      <w:r>
        <w:fldChar w:fldCharType="separate"/>
      </w:r>
      <w:r>
        <w:t>203</w:t>
      </w:r>
      <w:r>
        <w:fldChar w:fldCharType="end"/>
      </w:r>
      <w:r>
        <w:t xml:space="preserve">: </w:t>
      </w:r>
      <w:bookmarkStart w:id="2062" w:name="TargetSite_Qualifiers"/>
      <w:r>
        <w:t>TargetSite Qualifiers</w:t>
      </w:r>
      <w:bookmarkEnd w:id="2061"/>
      <w:bookmarkEnd w:id="206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37647C7" w14:textId="77777777">
        <w:trPr>
          <w:jc w:val="center"/>
        </w:trPr>
        <w:tc>
          <w:tcPr>
            <w:tcW w:w="1440" w:type="dxa"/>
            <w:gridSpan w:val="4"/>
          </w:tcPr>
          <w:p w14:paraId="5508AB68" w14:textId="77777777" w:rsidR="00382FB1" w:rsidRDefault="00000000">
            <w:pPr>
              <w:pStyle w:val="TableText"/>
            </w:pPr>
            <w:r>
              <w:t>Value Set: TargetSite Qualifiers urn:oid:2.16.840.1.113883.11.20.9.37</w:t>
            </w:r>
          </w:p>
          <w:p w14:paraId="48A4961D" w14:textId="77777777" w:rsidR="00382FB1" w:rsidRDefault="00000000">
            <w:pPr>
              <w:pStyle w:val="TableText"/>
            </w:pPr>
            <w:r>
              <w:t>(Clinical Focus: Spatial refinements to anatomical site concepts),(Data Element Scope: ),(Inclusion Criteria: ),(Exclusion Criteria: )</w:t>
            </w:r>
            <w:r>
              <w:br/>
            </w:r>
            <w:r>
              <w:br/>
              <w:t>This value set was imported on 6/29/2019 with a version of 20190319.</w:t>
            </w:r>
          </w:p>
          <w:p w14:paraId="6D1FAE80" w14:textId="77777777" w:rsidR="00382FB1" w:rsidRDefault="00000000">
            <w:pPr>
              <w:pStyle w:val="TableText"/>
            </w:pPr>
            <w:r>
              <w:t xml:space="preserve">Value Set Source: </w:t>
            </w:r>
            <w:hyperlink r:id="rId60" w:history="1">
              <w:r w:rsidR="00382FB1">
                <w:rPr>
                  <w:rStyle w:val="HyperlinkCourierBold"/>
                </w:rPr>
                <w:t>https://vsac.nlm.nih.gov/valueset/2.16.840.1.113883.11.20.9.37/expansion</w:t>
              </w:r>
            </w:hyperlink>
          </w:p>
        </w:tc>
      </w:tr>
      <w:tr w:rsidR="00382FB1" w14:paraId="39FFA568" w14:textId="77777777">
        <w:trPr>
          <w:cantSplit/>
          <w:tblHeader/>
          <w:jc w:val="center"/>
        </w:trPr>
        <w:tc>
          <w:tcPr>
            <w:tcW w:w="1560" w:type="dxa"/>
            <w:shd w:val="clear" w:color="auto" w:fill="E6E6E6"/>
          </w:tcPr>
          <w:p w14:paraId="1BAC910F" w14:textId="77777777" w:rsidR="00382FB1" w:rsidRDefault="00000000">
            <w:pPr>
              <w:pStyle w:val="TableHead"/>
            </w:pPr>
            <w:r>
              <w:t>Code</w:t>
            </w:r>
          </w:p>
        </w:tc>
        <w:tc>
          <w:tcPr>
            <w:tcW w:w="3000" w:type="dxa"/>
            <w:shd w:val="clear" w:color="auto" w:fill="E6E6E6"/>
          </w:tcPr>
          <w:p w14:paraId="4645B85A" w14:textId="77777777" w:rsidR="00382FB1" w:rsidRDefault="00000000">
            <w:pPr>
              <w:pStyle w:val="TableHead"/>
            </w:pPr>
            <w:r>
              <w:t>Code System</w:t>
            </w:r>
          </w:p>
        </w:tc>
        <w:tc>
          <w:tcPr>
            <w:tcW w:w="3000" w:type="dxa"/>
            <w:shd w:val="clear" w:color="auto" w:fill="E6E6E6"/>
          </w:tcPr>
          <w:p w14:paraId="7BBE2E9B" w14:textId="77777777" w:rsidR="00382FB1" w:rsidRDefault="00000000">
            <w:pPr>
              <w:pStyle w:val="TableHead"/>
            </w:pPr>
            <w:r>
              <w:t>Code System OID</w:t>
            </w:r>
          </w:p>
        </w:tc>
        <w:tc>
          <w:tcPr>
            <w:tcW w:w="2520" w:type="dxa"/>
            <w:shd w:val="clear" w:color="auto" w:fill="E6E6E6"/>
          </w:tcPr>
          <w:p w14:paraId="4A0EEF50" w14:textId="77777777" w:rsidR="00382FB1" w:rsidRDefault="00000000">
            <w:pPr>
              <w:pStyle w:val="TableHead"/>
            </w:pPr>
            <w:r>
              <w:t>Print Name</w:t>
            </w:r>
          </w:p>
        </w:tc>
      </w:tr>
      <w:tr w:rsidR="00382FB1" w14:paraId="79DC3578" w14:textId="77777777">
        <w:trPr>
          <w:jc w:val="center"/>
        </w:trPr>
        <w:tc>
          <w:tcPr>
            <w:tcW w:w="1170" w:type="dxa"/>
          </w:tcPr>
          <w:p w14:paraId="1F795C5A" w14:textId="77777777" w:rsidR="00382FB1" w:rsidRDefault="00000000">
            <w:pPr>
              <w:pStyle w:val="TableText"/>
            </w:pPr>
            <w:r>
              <w:t>24028007</w:t>
            </w:r>
          </w:p>
        </w:tc>
        <w:tc>
          <w:tcPr>
            <w:tcW w:w="3195" w:type="dxa"/>
          </w:tcPr>
          <w:p w14:paraId="0DD8ACCF" w14:textId="77777777" w:rsidR="00382FB1" w:rsidRDefault="00000000">
            <w:pPr>
              <w:pStyle w:val="TableText"/>
            </w:pPr>
            <w:r>
              <w:t>SNOMED CT</w:t>
            </w:r>
          </w:p>
        </w:tc>
        <w:tc>
          <w:tcPr>
            <w:tcW w:w="3195" w:type="dxa"/>
          </w:tcPr>
          <w:p w14:paraId="4C6A38F2" w14:textId="77777777" w:rsidR="00382FB1" w:rsidRDefault="00000000">
            <w:pPr>
              <w:pStyle w:val="TableText"/>
            </w:pPr>
            <w:r>
              <w:t>urn:oid:2.16.840.1.113883.6.96</w:t>
            </w:r>
          </w:p>
        </w:tc>
        <w:tc>
          <w:tcPr>
            <w:tcW w:w="2520" w:type="dxa"/>
          </w:tcPr>
          <w:p w14:paraId="22177B26" w14:textId="77777777" w:rsidR="00382FB1" w:rsidRDefault="00000000">
            <w:pPr>
              <w:pStyle w:val="TableText"/>
            </w:pPr>
            <w:r>
              <w:t>Right (qualifier value)</w:t>
            </w:r>
          </w:p>
        </w:tc>
      </w:tr>
      <w:tr w:rsidR="00382FB1" w14:paraId="2A31B37E" w14:textId="77777777">
        <w:trPr>
          <w:jc w:val="center"/>
        </w:trPr>
        <w:tc>
          <w:tcPr>
            <w:tcW w:w="1170" w:type="dxa"/>
          </w:tcPr>
          <w:p w14:paraId="0FFC468A" w14:textId="77777777" w:rsidR="00382FB1" w:rsidRDefault="00000000">
            <w:pPr>
              <w:pStyle w:val="TableText"/>
            </w:pPr>
            <w:r>
              <w:t>255549009</w:t>
            </w:r>
          </w:p>
        </w:tc>
        <w:tc>
          <w:tcPr>
            <w:tcW w:w="3195" w:type="dxa"/>
          </w:tcPr>
          <w:p w14:paraId="5C2ADF0B" w14:textId="77777777" w:rsidR="00382FB1" w:rsidRDefault="00000000">
            <w:pPr>
              <w:pStyle w:val="TableText"/>
            </w:pPr>
            <w:r>
              <w:t>SNOMED CT</w:t>
            </w:r>
          </w:p>
        </w:tc>
        <w:tc>
          <w:tcPr>
            <w:tcW w:w="3195" w:type="dxa"/>
          </w:tcPr>
          <w:p w14:paraId="73BB8AB3" w14:textId="77777777" w:rsidR="00382FB1" w:rsidRDefault="00000000">
            <w:pPr>
              <w:pStyle w:val="TableText"/>
            </w:pPr>
            <w:r>
              <w:t>urn:oid:2.16.840.1.113883.6.96</w:t>
            </w:r>
          </w:p>
        </w:tc>
        <w:tc>
          <w:tcPr>
            <w:tcW w:w="2520" w:type="dxa"/>
          </w:tcPr>
          <w:p w14:paraId="7CC4EFD5" w14:textId="77777777" w:rsidR="00382FB1" w:rsidRDefault="00000000">
            <w:pPr>
              <w:pStyle w:val="TableText"/>
            </w:pPr>
            <w:r>
              <w:t>Anterior (qualifier value)</w:t>
            </w:r>
          </w:p>
        </w:tc>
      </w:tr>
      <w:tr w:rsidR="00382FB1" w14:paraId="7F26FA29" w14:textId="77777777">
        <w:trPr>
          <w:jc w:val="center"/>
        </w:trPr>
        <w:tc>
          <w:tcPr>
            <w:tcW w:w="1170" w:type="dxa"/>
          </w:tcPr>
          <w:p w14:paraId="4FBFBF04" w14:textId="77777777" w:rsidR="00382FB1" w:rsidRDefault="00000000">
            <w:pPr>
              <w:pStyle w:val="TableText"/>
            </w:pPr>
            <w:r>
              <w:t>255551008</w:t>
            </w:r>
          </w:p>
        </w:tc>
        <w:tc>
          <w:tcPr>
            <w:tcW w:w="3195" w:type="dxa"/>
          </w:tcPr>
          <w:p w14:paraId="0A0FD8EB" w14:textId="77777777" w:rsidR="00382FB1" w:rsidRDefault="00000000">
            <w:pPr>
              <w:pStyle w:val="TableText"/>
            </w:pPr>
            <w:r>
              <w:t>SNOMED CT</w:t>
            </w:r>
          </w:p>
        </w:tc>
        <w:tc>
          <w:tcPr>
            <w:tcW w:w="3195" w:type="dxa"/>
          </w:tcPr>
          <w:p w14:paraId="1D016865" w14:textId="77777777" w:rsidR="00382FB1" w:rsidRDefault="00000000">
            <w:pPr>
              <w:pStyle w:val="TableText"/>
            </w:pPr>
            <w:r>
              <w:t>urn:oid:2.16.840.1.113883.6.96</w:t>
            </w:r>
          </w:p>
        </w:tc>
        <w:tc>
          <w:tcPr>
            <w:tcW w:w="2520" w:type="dxa"/>
          </w:tcPr>
          <w:p w14:paraId="5A0EA6EF" w14:textId="77777777" w:rsidR="00382FB1" w:rsidRDefault="00000000">
            <w:pPr>
              <w:pStyle w:val="TableText"/>
            </w:pPr>
            <w:r>
              <w:t>Posterior (qualifier value)</w:t>
            </w:r>
          </w:p>
        </w:tc>
      </w:tr>
      <w:tr w:rsidR="00382FB1" w14:paraId="0F2EDD00" w14:textId="77777777">
        <w:trPr>
          <w:jc w:val="center"/>
        </w:trPr>
        <w:tc>
          <w:tcPr>
            <w:tcW w:w="1170" w:type="dxa"/>
          </w:tcPr>
          <w:p w14:paraId="1557E0D9" w14:textId="77777777" w:rsidR="00382FB1" w:rsidRDefault="00000000">
            <w:pPr>
              <w:pStyle w:val="TableText"/>
            </w:pPr>
            <w:r>
              <w:t>255561001</w:t>
            </w:r>
          </w:p>
        </w:tc>
        <w:tc>
          <w:tcPr>
            <w:tcW w:w="3195" w:type="dxa"/>
          </w:tcPr>
          <w:p w14:paraId="67599250" w14:textId="77777777" w:rsidR="00382FB1" w:rsidRDefault="00000000">
            <w:pPr>
              <w:pStyle w:val="TableText"/>
            </w:pPr>
            <w:r>
              <w:t>SNOMED CT</w:t>
            </w:r>
          </w:p>
        </w:tc>
        <w:tc>
          <w:tcPr>
            <w:tcW w:w="3195" w:type="dxa"/>
          </w:tcPr>
          <w:p w14:paraId="724EEAB7" w14:textId="77777777" w:rsidR="00382FB1" w:rsidRDefault="00000000">
            <w:pPr>
              <w:pStyle w:val="TableText"/>
            </w:pPr>
            <w:r>
              <w:t>urn:oid:2.16.840.1.113883.6.96</w:t>
            </w:r>
          </w:p>
        </w:tc>
        <w:tc>
          <w:tcPr>
            <w:tcW w:w="2520" w:type="dxa"/>
          </w:tcPr>
          <w:p w14:paraId="588F5EA6" w14:textId="77777777" w:rsidR="00382FB1" w:rsidRDefault="00000000">
            <w:pPr>
              <w:pStyle w:val="TableText"/>
            </w:pPr>
            <w:r>
              <w:t>Medial (qualifier value)</w:t>
            </w:r>
          </w:p>
        </w:tc>
      </w:tr>
      <w:tr w:rsidR="00382FB1" w14:paraId="35BBA930" w14:textId="77777777">
        <w:trPr>
          <w:jc w:val="center"/>
        </w:trPr>
        <w:tc>
          <w:tcPr>
            <w:tcW w:w="1170" w:type="dxa"/>
          </w:tcPr>
          <w:p w14:paraId="13E1028C" w14:textId="77777777" w:rsidR="00382FB1" w:rsidRDefault="00000000">
            <w:pPr>
              <w:pStyle w:val="TableText"/>
            </w:pPr>
            <w:r>
              <w:t>7771000</w:t>
            </w:r>
          </w:p>
        </w:tc>
        <w:tc>
          <w:tcPr>
            <w:tcW w:w="3195" w:type="dxa"/>
          </w:tcPr>
          <w:p w14:paraId="3A2B7B84" w14:textId="77777777" w:rsidR="00382FB1" w:rsidRDefault="00000000">
            <w:pPr>
              <w:pStyle w:val="TableText"/>
            </w:pPr>
            <w:r>
              <w:t>SNOMED CT</w:t>
            </w:r>
          </w:p>
        </w:tc>
        <w:tc>
          <w:tcPr>
            <w:tcW w:w="3195" w:type="dxa"/>
          </w:tcPr>
          <w:p w14:paraId="312E5BCF" w14:textId="77777777" w:rsidR="00382FB1" w:rsidRDefault="00000000">
            <w:pPr>
              <w:pStyle w:val="TableText"/>
            </w:pPr>
            <w:r>
              <w:t>urn:oid:2.16.840.1.113883.6.96</w:t>
            </w:r>
          </w:p>
        </w:tc>
        <w:tc>
          <w:tcPr>
            <w:tcW w:w="2520" w:type="dxa"/>
          </w:tcPr>
          <w:p w14:paraId="5A84DA68" w14:textId="77777777" w:rsidR="00382FB1" w:rsidRDefault="00000000">
            <w:pPr>
              <w:pStyle w:val="TableText"/>
            </w:pPr>
            <w:r>
              <w:t>Left (qualifier value)</w:t>
            </w:r>
          </w:p>
        </w:tc>
      </w:tr>
    </w:tbl>
    <w:p w14:paraId="7B56755E" w14:textId="77777777" w:rsidR="00382FB1" w:rsidRDefault="00382FB1">
      <w:pPr>
        <w:pStyle w:val="BodyText"/>
      </w:pPr>
    </w:p>
    <w:p w14:paraId="3EE19CAC" w14:textId="77777777" w:rsidR="00382FB1" w:rsidRDefault="00000000">
      <w:pPr>
        <w:pStyle w:val="Caption"/>
        <w:ind w:left="130" w:right="115"/>
      </w:pPr>
      <w:bookmarkStart w:id="2063" w:name="_Toc202464262"/>
      <w:r>
        <w:lastRenderedPageBreak/>
        <w:t xml:space="preserve">Figure </w:t>
      </w:r>
      <w:r>
        <w:fldChar w:fldCharType="begin"/>
      </w:r>
      <w:r>
        <w:instrText>SEQ Figure \* ARABIC</w:instrText>
      </w:r>
      <w:r>
        <w:fldChar w:fldCharType="separate"/>
      </w:r>
      <w:r>
        <w:t>86</w:t>
      </w:r>
      <w:r>
        <w:fldChar w:fldCharType="end"/>
      </w:r>
      <w:r>
        <w:t>: Longitudinal Care Wound Observation Example</w:t>
      </w:r>
      <w:bookmarkEnd w:id="2063"/>
    </w:p>
    <w:p w14:paraId="70444055" w14:textId="77777777" w:rsidR="00382FB1" w:rsidRDefault="00000000">
      <w:pPr>
        <w:pStyle w:val="Example"/>
        <w:ind w:left="130" w:right="115"/>
      </w:pPr>
      <w:r>
        <w:t>&lt;entry&gt;</w:t>
      </w:r>
    </w:p>
    <w:p w14:paraId="0564F285" w14:textId="77777777" w:rsidR="00382FB1" w:rsidRDefault="00000000">
      <w:pPr>
        <w:pStyle w:val="Example"/>
        <w:ind w:left="130" w:right="115"/>
      </w:pPr>
      <w:r>
        <w:t xml:space="preserve">    &lt;observation classCode="OBS" moodCode="EVN"&gt;</w:t>
      </w:r>
    </w:p>
    <w:p w14:paraId="0CB892B0" w14:textId="77777777" w:rsidR="00382FB1" w:rsidRDefault="00000000">
      <w:pPr>
        <w:pStyle w:val="Example"/>
        <w:ind w:left="130" w:right="115"/>
      </w:pPr>
      <w:r>
        <w:t xml:space="preserve">        &lt;!-- Wound Observation template --&gt;</w:t>
      </w:r>
    </w:p>
    <w:p w14:paraId="1FE03086" w14:textId="77777777" w:rsidR="00382FB1" w:rsidRDefault="00000000">
      <w:pPr>
        <w:pStyle w:val="Example"/>
        <w:ind w:left="130" w:right="115"/>
      </w:pPr>
      <w:r>
        <w:t xml:space="preserve">        &lt;templateId root="2.16.840.1.113883.10.20.22.4.114" extension="2015-08-01" /&gt;</w:t>
      </w:r>
    </w:p>
    <w:p w14:paraId="76B23C33" w14:textId="77777777" w:rsidR="00382FB1" w:rsidRDefault="00000000">
      <w:pPr>
        <w:pStyle w:val="Example"/>
        <w:ind w:left="130" w:right="115"/>
      </w:pPr>
      <w:r>
        <w:t xml:space="preserve">        &lt;id root="ab1791b0-5c71-11db-b0de-0800200c9a66" /&gt;</w:t>
      </w:r>
    </w:p>
    <w:p w14:paraId="2EBC6139" w14:textId="77777777" w:rsidR="00382FB1" w:rsidRDefault="00000000">
      <w:pPr>
        <w:pStyle w:val="Example"/>
        <w:ind w:left="130" w:right="115"/>
      </w:pPr>
      <w:r>
        <w:t xml:space="preserve">        &lt;code code="ASSERTION" codeSystem="2.16.840.1.113883.5.4" /&gt;</w:t>
      </w:r>
    </w:p>
    <w:p w14:paraId="0BEA8261" w14:textId="77777777" w:rsidR="00382FB1" w:rsidRDefault="00000000">
      <w:pPr>
        <w:pStyle w:val="Example"/>
        <w:ind w:left="130" w:right="115"/>
      </w:pPr>
      <w:r>
        <w:t xml:space="preserve">        &lt;statusCode code="completed" /&gt;</w:t>
      </w:r>
    </w:p>
    <w:p w14:paraId="3E987F55" w14:textId="77777777" w:rsidR="00382FB1" w:rsidRDefault="00000000">
      <w:pPr>
        <w:pStyle w:val="Example"/>
        <w:ind w:left="130" w:right="115"/>
      </w:pPr>
      <w:r>
        <w:t xml:space="preserve">        &lt;effectiveTime&gt;</w:t>
      </w:r>
    </w:p>
    <w:p w14:paraId="7B59AD47" w14:textId="77777777" w:rsidR="00382FB1" w:rsidRDefault="00000000">
      <w:pPr>
        <w:pStyle w:val="Example"/>
        <w:ind w:left="130" w:right="115"/>
      </w:pPr>
      <w:r>
        <w:t xml:space="preserve">            &lt;low value="20013103" /&gt;</w:t>
      </w:r>
    </w:p>
    <w:p w14:paraId="3A596EFC" w14:textId="77777777" w:rsidR="00382FB1" w:rsidRDefault="00000000">
      <w:pPr>
        <w:pStyle w:val="Example"/>
        <w:ind w:left="130" w:right="115"/>
      </w:pPr>
      <w:r>
        <w:t xml:space="preserve">        &lt;/effectiveTime&gt;</w:t>
      </w:r>
    </w:p>
    <w:p w14:paraId="14038C7F" w14:textId="77777777" w:rsidR="00382FB1" w:rsidRDefault="00000000">
      <w:pPr>
        <w:pStyle w:val="Example"/>
        <w:ind w:left="130" w:right="115"/>
      </w:pPr>
      <w:r>
        <w:t xml:space="preserve">        &lt;value xsi:type="CD" code="425144005" codeSystem="2.16.840.1.113883.6.6" displayName="Minor open wound" /&gt;</w:t>
      </w:r>
    </w:p>
    <w:p w14:paraId="67319A88" w14:textId="77777777" w:rsidR="00382FB1" w:rsidRDefault="00000000">
      <w:pPr>
        <w:pStyle w:val="Example"/>
        <w:ind w:left="130" w:right="115"/>
      </w:pPr>
      <w:r>
        <w:t xml:space="preserve">        &lt;targetSiteCode code="182295001" codeSystem="2.16.840.1.113883.6.96" displayName="anterior aspect of knee" /&gt;</w:t>
      </w:r>
    </w:p>
    <w:p w14:paraId="75024EA9" w14:textId="77777777" w:rsidR="00382FB1" w:rsidRDefault="00000000">
      <w:pPr>
        <w:pStyle w:val="Example"/>
        <w:ind w:left="130" w:right="115"/>
      </w:pPr>
      <w:r>
        <w:t xml:space="preserve">        &lt;author&gt;</w:t>
      </w:r>
    </w:p>
    <w:p w14:paraId="7490A1E0" w14:textId="77777777" w:rsidR="00382FB1" w:rsidRDefault="00000000">
      <w:pPr>
        <w:pStyle w:val="Example"/>
        <w:ind w:left="130" w:right="115"/>
      </w:pPr>
      <w:r>
        <w:t xml:space="preserve">          ...</w:t>
      </w:r>
    </w:p>
    <w:p w14:paraId="6B9F1192" w14:textId="77777777" w:rsidR="00382FB1" w:rsidRDefault="00000000">
      <w:pPr>
        <w:pStyle w:val="Example"/>
        <w:ind w:left="130" w:right="115"/>
      </w:pPr>
      <w:r>
        <w:t xml:space="preserve">        &lt;/author&gt;</w:t>
      </w:r>
    </w:p>
    <w:p w14:paraId="50721057" w14:textId="77777777" w:rsidR="00382FB1" w:rsidRDefault="00000000">
      <w:pPr>
        <w:pStyle w:val="Example"/>
        <w:ind w:left="130" w:right="115"/>
      </w:pPr>
      <w:r>
        <w:t xml:space="preserve">        &lt;entryRelationship typeCode="COMP"&gt;</w:t>
      </w:r>
    </w:p>
    <w:p w14:paraId="42E9AEA6" w14:textId="77777777" w:rsidR="00382FB1" w:rsidRDefault="00000000">
      <w:pPr>
        <w:pStyle w:val="Example"/>
        <w:ind w:left="130" w:right="115"/>
      </w:pPr>
      <w:r>
        <w:t xml:space="preserve">            &lt;observation classCode="OBS" moodCode="EVN"&gt;</w:t>
      </w:r>
    </w:p>
    <w:p w14:paraId="19DDF65E" w14:textId="77777777" w:rsidR="00382FB1" w:rsidRDefault="00000000">
      <w:pPr>
        <w:pStyle w:val="Example"/>
        <w:ind w:left="130" w:right="115"/>
      </w:pPr>
      <w:r>
        <w:t xml:space="preserve">                &lt;!-- Wound Measurements Observation --&gt;</w:t>
      </w:r>
    </w:p>
    <w:p w14:paraId="73412260" w14:textId="77777777" w:rsidR="00382FB1" w:rsidRDefault="00000000">
      <w:pPr>
        <w:pStyle w:val="Example"/>
        <w:ind w:left="130" w:right="115"/>
      </w:pPr>
      <w:r>
        <w:t xml:space="preserve">                &lt;templateId root="2.16.840.1.113883.10.20.22.4.133" /&gt;</w:t>
      </w:r>
    </w:p>
    <w:p w14:paraId="24D0BFDA" w14:textId="77777777" w:rsidR="00382FB1" w:rsidRDefault="00000000">
      <w:pPr>
        <w:pStyle w:val="Example"/>
        <w:ind w:left="130" w:right="115"/>
      </w:pPr>
      <w:r>
        <w:t xml:space="preserve">               ...</w:t>
      </w:r>
    </w:p>
    <w:p w14:paraId="775CD526" w14:textId="77777777" w:rsidR="00382FB1" w:rsidRDefault="00000000">
      <w:pPr>
        <w:pStyle w:val="Example"/>
        <w:ind w:left="130" w:right="115"/>
      </w:pPr>
      <w:r>
        <w:t xml:space="preserve">        </w:t>
      </w:r>
    </w:p>
    <w:p w14:paraId="3F6A1388" w14:textId="77777777" w:rsidR="00382FB1" w:rsidRDefault="00000000">
      <w:pPr>
        <w:pStyle w:val="Example"/>
        <w:ind w:left="130" w:right="115"/>
      </w:pPr>
      <w:r>
        <w:t xml:space="preserve">            </w:t>
      </w:r>
    </w:p>
    <w:p w14:paraId="637C24A4" w14:textId="77777777" w:rsidR="00382FB1" w:rsidRDefault="00000000">
      <w:pPr>
        <w:pStyle w:val="Example"/>
        <w:ind w:left="130" w:right="115"/>
      </w:pPr>
      <w:r>
        <w:t xml:space="preserve">            &lt;/observation&gt;</w:t>
      </w:r>
    </w:p>
    <w:p w14:paraId="2C96986C" w14:textId="77777777" w:rsidR="00382FB1" w:rsidRDefault="00000000">
      <w:pPr>
        <w:pStyle w:val="Example"/>
        <w:ind w:left="130" w:right="115"/>
      </w:pPr>
      <w:r>
        <w:t xml:space="preserve">        &lt;/entryRelationship&gt;</w:t>
      </w:r>
    </w:p>
    <w:p w14:paraId="28622FD7" w14:textId="77777777" w:rsidR="00382FB1" w:rsidRDefault="00000000">
      <w:pPr>
        <w:pStyle w:val="Example"/>
        <w:ind w:left="130" w:right="115"/>
      </w:pPr>
      <w:r>
        <w:t xml:space="preserve">        &lt;entryRelationship typeCode="COMP"&gt;</w:t>
      </w:r>
    </w:p>
    <w:p w14:paraId="59D22551" w14:textId="77777777" w:rsidR="00382FB1" w:rsidRDefault="00000000">
      <w:pPr>
        <w:pStyle w:val="Example"/>
        <w:ind w:left="130" w:right="115"/>
      </w:pPr>
      <w:r>
        <w:t xml:space="preserve">            &lt;observation classCode="OBS" moodCode="EVN"&gt;</w:t>
      </w:r>
    </w:p>
    <w:p w14:paraId="6DEE88F0" w14:textId="77777777" w:rsidR="00382FB1" w:rsidRDefault="00000000">
      <w:pPr>
        <w:pStyle w:val="Example"/>
        <w:ind w:left="130" w:right="115"/>
      </w:pPr>
      <w:r>
        <w:t xml:space="preserve">                &lt;!-- Wound Measurements Observation . --&gt;</w:t>
      </w:r>
    </w:p>
    <w:p w14:paraId="73084A55" w14:textId="77777777" w:rsidR="00382FB1" w:rsidRDefault="00000000">
      <w:pPr>
        <w:pStyle w:val="Example"/>
        <w:ind w:left="130" w:right="115"/>
      </w:pPr>
      <w:r>
        <w:t xml:space="preserve">                &lt;templateId root="2.16.840.1.113883.10.20.22.4.133" /&gt;</w:t>
      </w:r>
    </w:p>
    <w:p w14:paraId="2018957E" w14:textId="77777777" w:rsidR="00382FB1" w:rsidRDefault="00000000">
      <w:pPr>
        <w:pStyle w:val="Example"/>
        <w:ind w:left="130" w:right="115"/>
      </w:pPr>
      <w:r>
        <w:t xml:space="preserve">               ...</w:t>
      </w:r>
    </w:p>
    <w:p w14:paraId="6A2BCAED" w14:textId="77777777" w:rsidR="00382FB1" w:rsidRDefault="00000000">
      <w:pPr>
        <w:pStyle w:val="Example"/>
        <w:ind w:left="130" w:right="115"/>
      </w:pPr>
      <w:r>
        <w:t xml:space="preserve">        </w:t>
      </w:r>
    </w:p>
    <w:p w14:paraId="2D14E33B" w14:textId="77777777" w:rsidR="00382FB1" w:rsidRDefault="00000000">
      <w:pPr>
        <w:pStyle w:val="Example"/>
        <w:ind w:left="130" w:right="115"/>
      </w:pPr>
      <w:r>
        <w:t xml:space="preserve">                </w:t>
      </w:r>
    </w:p>
    <w:p w14:paraId="155E0EF3" w14:textId="77777777" w:rsidR="00382FB1" w:rsidRDefault="00000000">
      <w:pPr>
        <w:pStyle w:val="Example"/>
        <w:ind w:left="130" w:right="115"/>
      </w:pPr>
      <w:r>
        <w:t xml:space="preserve">            &lt;/observation&gt;</w:t>
      </w:r>
    </w:p>
    <w:p w14:paraId="547042D0" w14:textId="77777777" w:rsidR="00382FB1" w:rsidRDefault="00000000">
      <w:pPr>
        <w:pStyle w:val="Example"/>
        <w:ind w:left="130" w:right="115"/>
      </w:pPr>
      <w:r>
        <w:t xml:space="preserve">        &lt;/entryRelationship&gt;</w:t>
      </w:r>
    </w:p>
    <w:p w14:paraId="71C00ACA" w14:textId="77777777" w:rsidR="00382FB1" w:rsidRDefault="00000000">
      <w:pPr>
        <w:pStyle w:val="Example"/>
        <w:ind w:left="130" w:right="115"/>
      </w:pPr>
      <w:r>
        <w:t xml:space="preserve">        &lt;entryRelationship typeCode="COMP"&gt;</w:t>
      </w:r>
    </w:p>
    <w:p w14:paraId="6F6AD06E" w14:textId="77777777" w:rsidR="00382FB1" w:rsidRDefault="00000000">
      <w:pPr>
        <w:pStyle w:val="Example"/>
        <w:ind w:left="130" w:right="115"/>
      </w:pPr>
      <w:r>
        <w:t xml:space="preserve">            &lt;observation classCode="OBS" moodCode="EVN"&gt;</w:t>
      </w:r>
    </w:p>
    <w:p w14:paraId="6FCAFF46" w14:textId="77777777" w:rsidR="00382FB1" w:rsidRDefault="00000000">
      <w:pPr>
        <w:pStyle w:val="Example"/>
        <w:ind w:left="130" w:right="115"/>
      </w:pPr>
      <w:r>
        <w:t xml:space="preserve">                &lt;!-- Wound Characteristic --&gt;</w:t>
      </w:r>
    </w:p>
    <w:p w14:paraId="59B00F3F" w14:textId="77777777" w:rsidR="00382FB1" w:rsidRDefault="00000000">
      <w:pPr>
        <w:pStyle w:val="Example"/>
        <w:ind w:left="130" w:right="115"/>
      </w:pPr>
      <w:r>
        <w:t xml:space="preserve">                &lt;templateId root="2.16.840.1.113883.10.20.22.4.134" /&gt;</w:t>
      </w:r>
    </w:p>
    <w:p w14:paraId="5245D69A" w14:textId="77777777" w:rsidR="00382FB1" w:rsidRDefault="00000000">
      <w:pPr>
        <w:pStyle w:val="Example"/>
        <w:ind w:left="130" w:right="115"/>
      </w:pPr>
      <w:r>
        <w:t xml:space="preserve">              ...</w:t>
      </w:r>
    </w:p>
    <w:p w14:paraId="5C46AF4E" w14:textId="77777777" w:rsidR="00382FB1" w:rsidRDefault="00000000">
      <w:pPr>
        <w:pStyle w:val="Example"/>
        <w:ind w:left="130" w:right="115"/>
      </w:pPr>
      <w:r>
        <w:t xml:space="preserve">        </w:t>
      </w:r>
    </w:p>
    <w:p w14:paraId="1EC0299E" w14:textId="77777777" w:rsidR="00382FB1" w:rsidRDefault="00000000">
      <w:pPr>
        <w:pStyle w:val="Example"/>
        <w:ind w:left="130" w:right="115"/>
      </w:pPr>
      <w:r>
        <w:t xml:space="preserve">                    </w:t>
      </w:r>
    </w:p>
    <w:p w14:paraId="4D09438D" w14:textId="77777777" w:rsidR="00382FB1" w:rsidRDefault="00000000">
      <w:pPr>
        <w:pStyle w:val="Example"/>
        <w:ind w:left="130" w:right="115"/>
      </w:pPr>
      <w:r>
        <w:t xml:space="preserve">            &lt;/observation&gt;</w:t>
      </w:r>
    </w:p>
    <w:p w14:paraId="7771580E" w14:textId="77777777" w:rsidR="00382FB1" w:rsidRDefault="00000000">
      <w:pPr>
        <w:pStyle w:val="Example"/>
        <w:ind w:left="130" w:right="115"/>
      </w:pPr>
      <w:r>
        <w:t xml:space="preserve">        &lt;/entryRelationship&gt;</w:t>
      </w:r>
    </w:p>
    <w:p w14:paraId="524BF723" w14:textId="77777777" w:rsidR="00382FB1" w:rsidRDefault="00000000">
      <w:pPr>
        <w:pStyle w:val="Example"/>
        <w:ind w:left="130" w:right="115"/>
      </w:pPr>
      <w:r>
        <w:t xml:space="preserve">        &lt;entryRelationship typeCode="COMP"&gt;</w:t>
      </w:r>
    </w:p>
    <w:p w14:paraId="4754E2D7" w14:textId="77777777" w:rsidR="00382FB1" w:rsidRDefault="00000000">
      <w:pPr>
        <w:pStyle w:val="Example"/>
        <w:ind w:left="130" w:right="115"/>
      </w:pPr>
      <w:r>
        <w:t xml:space="preserve">            &lt;observation classCode="OBS" moodCode="EVN"&gt;</w:t>
      </w:r>
    </w:p>
    <w:p w14:paraId="1E8F25E1" w14:textId="77777777" w:rsidR="00382FB1" w:rsidRDefault="00000000">
      <w:pPr>
        <w:pStyle w:val="Example"/>
        <w:ind w:left="130" w:right="115"/>
      </w:pPr>
      <w:r>
        <w:t xml:space="preserve">                &lt;!-- Number of Pressure Ulcers --&gt;</w:t>
      </w:r>
    </w:p>
    <w:p w14:paraId="74ACDF0F" w14:textId="77777777" w:rsidR="00382FB1" w:rsidRDefault="00000000">
      <w:pPr>
        <w:pStyle w:val="Example"/>
        <w:ind w:left="130" w:right="115"/>
      </w:pPr>
      <w:r>
        <w:t xml:space="preserve">                &lt;templateId root="2.16.840.1.113883.10.20.22.4.76" /&gt;</w:t>
      </w:r>
    </w:p>
    <w:p w14:paraId="26F636BD" w14:textId="77777777" w:rsidR="00382FB1" w:rsidRDefault="00000000">
      <w:pPr>
        <w:pStyle w:val="Example"/>
        <w:ind w:left="130" w:right="115"/>
      </w:pPr>
      <w:r>
        <w:t xml:space="preserve">       ...</w:t>
      </w:r>
    </w:p>
    <w:p w14:paraId="4E9EC6E7" w14:textId="77777777" w:rsidR="00382FB1" w:rsidRDefault="00000000">
      <w:pPr>
        <w:pStyle w:val="Example"/>
        <w:ind w:left="130" w:right="115"/>
      </w:pPr>
      <w:r>
        <w:t xml:space="preserve">      </w:t>
      </w:r>
    </w:p>
    <w:p w14:paraId="3C416861" w14:textId="77777777" w:rsidR="00382FB1" w:rsidRDefault="00000000">
      <w:pPr>
        <w:pStyle w:val="Example"/>
        <w:ind w:left="130" w:right="115"/>
      </w:pPr>
      <w:r>
        <w:t xml:space="preserve">                        </w:t>
      </w:r>
    </w:p>
    <w:p w14:paraId="344E309F" w14:textId="77777777" w:rsidR="00382FB1" w:rsidRDefault="00000000">
      <w:pPr>
        <w:pStyle w:val="Example"/>
        <w:ind w:left="130" w:right="115"/>
      </w:pPr>
      <w:r>
        <w:t xml:space="preserve">            &lt;/observation&gt;</w:t>
      </w:r>
    </w:p>
    <w:p w14:paraId="36AC265E" w14:textId="77777777" w:rsidR="00382FB1" w:rsidRDefault="00000000">
      <w:pPr>
        <w:pStyle w:val="Example"/>
        <w:ind w:left="130" w:right="115"/>
      </w:pPr>
      <w:r>
        <w:t xml:space="preserve">        &lt;/entryRelationship&gt;</w:t>
      </w:r>
    </w:p>
    <w:p w14:paraId="0548BF7D" w14:textId="77777777" w:rsidR="00382FB1" w:rsidRDefault="00000000">
      <w:pPr>
        <w:pStyle w:val="Example"/>
        <w:ind w:left="130" w:right="115"/>
      </w:pPr>
      <w:r>
        <w:t xml:space="preserve">        &lt;entryRelationship typeCode="COMP"&gt;</w:t>
      </w:r>
    </w:p>
    <w:p w14:paraId="52E6E1FF" w14:textId="77777777" w:rsidR="00382FB1" w:rsidRDefault="00000000">
      <w:pPr>
        <w:pStyle w:val="Example"/>
        <w:ind w:left="130" w:right="115"/>
      </w:pPr>
      <w:r>
        <w:t xml:space="preserve">            &lt;observation classCode="OBS" moodCode="EVN"&gt;</w:t>
      </w:r>
    </w:p>
    <w:p w14:paraId="7E78C754" w14:textId="77777777" w:rsidR="00382FB1" w:rsidRDefault="00000000">
      <w:pPr>
        <w:pStyle w:val="Example"/>
        <w:ind w:left="130" w:right="115"/>
      </w:pPr>
      <w:r>
        <w:lastRenderedPageBreak/>
        <w:t xml:space="preserve">                &lt;!-- Highest Pressure  Ulcers Stage --&gt;</w:t>
      </w:r>
    </w:p>
    <w:p w14:paraId="7A83DD98" w14:textId="77777777" w:rsidR="00382FB1" w:rsidRDefault="00000000">
      <w:pPr>
        <w:pStyle w:val="Example"/>
        <w:ind w:left="130" w:right="115"/>
      </w:pPr>
      <w:r>
        <w:t xml:space="preserve">                &lt;templateId root="2.16.840.1.113883.10.20.22.4.77" /&gt;</w:t>
      </w:r>
    </w:p>
    <w:p w14:paraId="2FD908A1" w14:textId="77777777" w:rsidR="00382FB1" w:rsidRDefault="00000000">
      <w:pPr>
        <w:pStyle w:val="Example"/>
        <w:ind w:left="130" w:right="115"/>
      </w:pPr>
      <w:r>
        <w:t xml:space="preserve">              ...</w:t>
      </w:r>
    </w:p>
    <w:p w14:paraId="342CDE6F" w14:textId="77777777" w:rsidR="00382FB1" w:rsidRDefault="00000000">
      <w:pPr>
        <w:pStyle w:val="Example"/>
        <w:ind w:left="130" w:right="115"/>
      </w:pPr>
      <w:r>
        <w:t xml:space="preserve">         </w:t>
      </w:r>
    </w:p>
    <w:p w14:paraId="385E08EA" w14:textId="77777777" w:rsidR="00382FB1" w:rsidRDefault="00000000">
      <w:pPr>
        <w:pStyle w:val="Example"/>
        <w:ind w:left="130" w:right="115"/>
      </w:pPr>
      <w:r>
        <w:t xml:space="preserve">                            </w:t>
      </w:r>
    </w:p>
    <w:p w14:paraId="0A88C284" w14:textId="77777777" w:rsidR="00382FB1" w:rsidRDefault="00000000">
      <w:pPr>
        <w:pStyle w:val="Example"/>
        <w:ind w:left="130" w:right="115"/>
      </w:pPr>
      <w:r>
        <w:t xml:space="preserve">            &lt;/observation&gt;</w:t>
      </w:r>
    </w:p>
    <w:p w14:paraId="3B9AFCB3" w14:textId="77777777" w:rsidR="00382FB1" w:rsidRDefault="00000000">
      <w:pPr>
        <w:pStyle w:val="Example"/>
        <w:ind w:left="130" w:right="115"/>
      </w:pPr>
      <w:r>
        <w:t xml:space="preserve">        &lt;/entryRelationship&gt;</w:t>
      </w:r>
    </w:p>
    <w:p w14:paraId="43DD2217" w14:textId="77777777" w:rsidR="00382FB1" w:rsidRDefault="00000000">
      <w:pPr>
        <w:pStyle w:val="Example"/>
        <w:ind w:left="130" w:right="115"/>
      </w:pPr>
      <w:r>
        <w:t xml:space="preserve">    &lt;/observation&gt;</w:t>
      </w:r>
    </w:p>
    <w:p w14:paraId="157195A3" w14:textId="77777777" w:rsidR="00382FB1" w:rsidRDefault="00000000">
      <w:pPr>
        <w:pStyle w:val="Example"/>
        <w:ind w:left="130" w:right="115"/>
      </w:pPr>
      <w:r>
        <w:t>&lt;/entry&gt;</w:t>
      </w:r>
    </w:p>
    <w:p w14:paraId="41865A6B" w14:textId="77777777" w:rsidR="00382FB1" w:rsidRDefault="00382FB1">
      <w:pPr>
        <w:pStyle w:val="BodyText"/>
      </w:pPr>
    </w:p>
    <w:p w14:paraId="5A478A4B" w14:textId="77777777" w:rsidR="00382FB1" w:rsidRDefault="00000000">
      <w:pPr>
        <w:pStyle w:val="Heading2nospace"/>
      </w:pPr>
      <w:bookmarkStart w:id="2064" w:name="E_Medical_Equipment_Organizer_NHCS_V2"/>
      <w:bookmarkStart w:id="2065" w:name="_Toc202463850"/>
      <w:r>
        <w:t>Medical Equipment Organizer (NHCS V2)</w:t>
      </w:r>
      <w:bookmarkEnd w:id="2064"/>
      <w:bookmarkEnd w:id="2065"/>
    </w:p>
    <w:p w14:paraId="05914DC5" w14:textId="77777777" w:rsidR="00382FB1" w:rsidRDefault="00000000">
      <w:pPr>
        <w:pStyle w:val="BracketData"/>
      </w:pPr>
      <w:r>
        <w:t>[organizer: identifier urn:hl7ii:2.16.840.1.113883.10.20.22.4.135:2025-08-01 (open)]</w:t>
      </w:r>
    </w:p>
    <w:p w14:paraId="32612EF9" w14:textId="77777777" w:rsidR="00382FB1" w:rsidRDefault="00000000">
      <w:pPr>
        <w:pStyle w:val="BracketData"/>
      </w:pPr>
      <w:r>
        <w:t>Draft as part of National Health Care Surveys, Release 1, STU 4 - US Realm</w:t>
      </w:r>
    </w:p>
    <w:p w14:paraId="5553C6F8" w14:textId="77777777" w:rsidR="00382FB1" w:rsidRDefault="00000000">
      <w:pPr>
        <w:pStyle w:val="Caption"/>
      </w:pPr>
      <w:bookmarkStart w:id="2066" w:name="_Toc202464551"/>
      <w:r>
        <w:t xml:space="preserve">Table </w:t>
      </w:r>
      <w:r>
        <w:fldChar w:fldCharType="begin"/>
      </w:r>
      <w:r>
        <w:instrText>SEQ Table \* ARABIC</w:instrText>
      </w:r>
      <w:r>
        <w:fldChar w:fldCharType="separate"/>
      </w:r>
      <w:r>
        <w:t>204</w:t>
      </w:r>
      <w:r>
        <w:fldChar w:fldCharType="end"/>
      </w:r>
      <w:r>
        <w:t>: Medical Equipment Organizer (NHCS V2) Contexts</w:t>
      </w:r>
      <w:bookmarkEnd w:id="206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BEE188D" w14:textId="77777777">
        <w:trPr>
          <w:cantSplit/>
          <w:tblHeader/>
          <w:jc w:val="center"/>
        </w:trPr>
        <w:tc>
          <w:tcPr>
            <w:tcW w:w="360" w:type="dxa"/>
            <w:shd w:val="clear" w:color="auto" w:fill="E6E6E6"/>
          </w:tcPr>
          <w:p w14:paraId="0A0500FF" w14:textId="77777777" w:rsidR="00382FB1" w:rsidRDefault="00000000">
            <w:pPr>
              <w:pStyle w:val="TableHead"/>
            </w:pPr>
            <w:r>
              <w:t>Contained By:</w:t>
            </w:r>
          </w:p>
        </w:tc>
        <w:tc>
          <w:tcPr>
            <w:tcW w:w="360" w:type="dxa"/>
            <w:shd w:val="clear" w:color="auto" w:fill="E6E6E6"/>
          </w:tcPr>
          <w:p w14:paraId="7D03F580" w14:textId="77777777" w:rsidR="00382FB1" w:rsidRDefault="00000000">
            <w:pPr>
              <w:pStyle w:val="TableHead"/>
            </w:pPr>
            <w:r>
              <w:t>Contains:</w:t>
            </w:r>
          </w:p>
        </w:tc>
      </w:tr>
      <w:tr w:rsidR="00382FB1" w14:paraId="79EF5809" w14:textId="77777777">
        <w:trPr>
          <w:jc w:val="center"/>
        </w:trPr>
        <w:tc>
          <w:tcPr>
            <w:tcW w:w="360" w:type="dxa"/>
          </w:tcPr>
          <w:p w14:paraId="1830A62D" w14:textId="77777777" w:rsidR="00382FB1" w:rsidRDefault="00382FB1">
            <w:pPr>
              <w:pStyle w:val="TableText"/>
            </w:pPr>
            <w:hyperlink w:anchor="S_Medical_Equipment_Section_NHCS_V3">
              <w:r>
                <w:rPr>
                  <w:rStyle w:val="HyperlinkText9pt"/>
                </w:rPr>
                <w:t>Medical Equipment Section (NHCS V3)</w:t>
              </w:r>
            </w:hyperlink>
            <w:r>
              <w:t xml:space="preserve"> (optional)</w:t>
            </w:r>
          </w:p>
        </w:tc>
        <w:tc>
          <w:tcPr>
            <w:tcW w:w="360" w:type="dxa"/>
          </w:tcPr>
          <w:p w14:paraId="1D63D4BB" w14:textId="77777777" w:rsidR="00382FB1" w:rsidRDefault="00382FB1">
            <w:pPr>
              <w:pStyle w:val="TableText"/>
            </w:pPr>
            <w:hyperlink w:anchor="NonMedicinal_Supply_Activity_V2">
              <w:r>
                <w:rPr>
                  <w:rStyle w:val="HyperlinkText9pt"/>
                </w:rPr>
                <w:t>Non-Medicinal Supply Activity (V2)</w:t>
              </w:r>
            </w:hyperlink>
            <w:r>
              <w:t xml:space="preserve"> (optional)</w:t>
            </w:r>
          </w:p>
          <w:p w14:paraId="19E4CF3F" w14:textId="77777777" w:rsidR="00382FB1" w:rsidRDefault="00382FB1">
            <w:pPr>
              <w:pStyle w:val="TableText"/>
            </w:pPr>
            <w:hyperlink w:anchor="E_Procedure_Activity_Procedure_NHCS_V4">
              <w:r>
                <w:rPr>
                  <w:rStyle w:val="HyperlinkText9pt"/>
                </w:rPr>
                <w:t>Procedure Activity Procedure (NHCS V4)</w:t>
              </w:r>
            </w:hyperlink>
            <w:r>
              <w:t xml:space="preserve"> (optional)</w:t>
            </w:r>
          </w:p>
        </w:tc>
      </w:tr>
    </w:tbl>
    <w:p w14:paraId="6E113B4A" w14:textId="77777777" w:rsidR="00382FB1" w:rsidRDefault="00382FB1">
      <w:pPr>
        <w:pStyle w:val="BodyText"/>
      </w:pPr>
    </w:p>
    <w:p w14:paraId="261C86FC" w14:textId="77777777" w:rsidR="00382FB1" w:rsidRDefault="00000000">
      <w:r>
        <w:t>The C-CDA template, Medical Equipment Organizer, has been versioned in this guide to support USCDI-v3.</w:t>
      </w:r>
    </w:p>
    <w:p w14:paraId="2F734A30" w14:textId="77777777" w:rsidR="00382FB1" w:rsidRDefault="00000000">
      <w:r>
        <w:t>This template represents a set of current or historical medical devices, supplies, aids and equipment used by the patient. Examples are hearing aids, orthotic devices, ostomy supplies, visual aids, diabetic supplies such as syringes and pumps, and wheelchairs.</w:t>
      </w:r>
      <w:r>
        <w:br/>
        <w:t>Devices that are applied during a procedure (e.g., cardiac pacemaker, gastrosomy tube, port catheter), whether permanent or temporary, are represented within the Procedure Activity Procedure (V2) template (templateId: 2.16.840.1.113883.10.20.22.4.14.2).</w:t>
      </w:r>
    </w:p>
    <w:p w14:paraId="74F1E8B4" w14:textId="77777777" w:rsidR="00382FB1" w:rsidRDefault="00000000">
      <w:pPr>
        <w:pStyle w:val="Caption"/>
      </w:pPr>
      <w:bookmarkStart w:id="2067" w:name="_Toc202464552"/>
      <w:r>
        <w:lastRenderedPageBreak/>
        <w:t xml:space="preserve">Table </w:t>
      </w:r>
      <w:r>
        <w:fldChar w:fldCharType="begin"/>
      </w:r>
      <w:r>
        <w:instrText>SEQ Table \* ARABIC</w:instrText>
      </w:r>
      <w:r>
        <w:fldChar w:fldCharType="separate"/>
      </w:r>
      <w:r>
        <w:t>205</w:t>
      </w:r>
      <w:r>
        <w:fldChar w:fldCharType="end"/>
      </w:r>
      <w:r>
        <w:t>: Medical Equipment Organizer (NHCS V2) Constraints Overview</w:t>
      </w:r>
      <w:bookmarkEnd w:id="206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8CC7333" w14:textId="77777777">
        <w:trPr>
          <w:cantSplit/>
          <w:tblHeader/>
          <w:jc w:val="center"/>
        </w:trPr>
        <w:tc>
          <w:tcPr>
            <w:tcW w:w="0" w:type="dxa"/>
            <w:shd w:val="clear" w:color="auto" w:fill="E6E6E6"/>
            <w:noWrap/>
          </w:tcPr>
          <w:p w14:paraId="7F79365A" w14:textId="77777777" w:rsidR="00382FB1" w:rsidRDefault="00000000">
            <w:pPr>
              <w:pStyle w:val="TableHead"/>
            </w:pPr>
            <w:r>
              <w:t>XPath</w:t>
            </w:r>
          </w:p>
        </w:tc>
        <w:tc>
          <w:tcPr>
            <w:tcW w:w="720" w:type="dxa"/>
            <w:shd w:val="clear" w:color="auto" w:fill="E6E6E6"/>
            <w:noWrap/>
          </w:tcPr>
          <w:p w14:paraId="6827095D" w14:textId="77777777" w:rsidR="00382FB1" w:rsidRDefault="00000000">
            <w:pPr>
              <w:pStyle w:val="TableHead"/>
            </w:pPr>
            <w:r>
              <w:t>Card.</w:t>
            </w:r>
          </w:p>
        </w:tc>
        <w:tc>
          <w:tcPr>
            <w:tcW w:w="1152" w:type="dxa"/>
            <w:shd w:val="clear" w:color="auto" w:fill="E6E6E6"/>
            <w:noWrap/>
          </w:tcPr>
          <w:p w14:paraId="3C9F1990" w14:textId="77777777" w:rsidR="00382FB1" w:rsidRDefault="00000000">
            <w:pPr>
              <w:pStyle w:val="TableHead"/>
            </w:pPr>
            <w:r>
              <w:t>Verb</w:t>
            </w:r>
          </w:p>
        </w:tc>
        <w:tc>
          <w:tcPr>
            <w:tcW w:w="864" w:type="dxa"/>
            <w:shd w:val="clear" w:color="auto" w:fill="E6E6E6"/>
            <w:noWrap/>
          </w:tcPr>
          <w:p w14:paraId="3EA48EEA" w14:textId="77777777" w:rsidR="00382FB1" w:rsidRDefault="00000000">
            <w:pPr>
              <w:pStyle w:val="TableHead"/>
            </w:pPr>
            <w:r>
              <w:t>Data Type</w:t>
            </w:r>
          </w:p>
        </w:tc>
        <w:tc>
          <w:tcPr>
            <w:tcW w:w="864" w:type="dxa"/>
            <w:shd w:val="clear" w:color="auto" w:fill="E6E6E6"/>
            <w:noWrap/>
          </w:tcPr>
          <w:p w14:paraId="4A0B8C89" w14:textId="77777777" w:rsidR="00382FB1" w:rsidRDefault="00000000">
            <w:pPr>
              <w:pStyle w:val="TableHead"/>
            </w:pPr>
            <w:r>
              <w:t>CONF#</w:t>
            </w:r>
          </w:p>
        </w:tc>
        <w:tc>
          <w:tcPr>
            <w:tcW w:w="864" w:type="dxa"/>
            <w:shd w:val="clear" w:color="auto" w:fill="E6E6E6"/>
            <w:noWrap/>
          </w:tcPr>
          <w:p w14:paraId="381B4254" w14:textId="77777777" w:rsidR="00382FB1" w:rsidRDefault="00000000">
            <w:pPr>
              <w:pStyle w:val="TableHead"/>
            </w:pPr>
            <w:r>
              <w:t>Value</w:t>
            </w:r>
          </w:p>
        </w:tc>
      </w:tr>
      <w:tr w:rsidR="00382FB1" w14:paraId="1E330C6C" w14:textId="77777777">
        <w:trPr>
          <w:jc w:val="center"/>
        </w:trPr>
        <w:tc>
          <w:tcPr>
            <w:tcW w:w="10160" w:type="dxa"/>
            <w:gridSpan w:val="6"/>
          </w:tcPr>
          <w:p w14:paraId="266C2779" w14:textId="77777777" w:rsidR="00382FB1" w:rsidRDefault="00000000">
            <w:pPr>
              <w:pStyle w:val="TableText"/>
            </w:pPr>
            <w:r>
              <w:t>organizer (identifier: urn:hl7ii:2.16.840.1.113883.10.20.22.4.135:2025-08-01)</w:t>
            </w:r>
          </w:p>
        </w:tc>
      </w:tr>
      <w:tr w:rsidR="00382FB1" w14:paraId="798D8B35" w14:textId="77777777">
        <w:trPr>
          <w:jc w:val="center"/>
        </w:trPr>
        <w:tc>
          <w:tcPr>
            <w:tcW w:w="3345" w:type="dxa"/>
          </w:tcPr>
          <w:p w14:paraId="27705F4E" w14:textId="77777777" w:rsidR="00382FB1" w:rsidRDefault="00000000">
            <w:pPr>
              <w:pStyle w:val="TableText"/>
            </w:pPr>
            <w:r>
              <w:tab/>
              <w:t>@classCode</w:t>
            </w:r>
          </w:p>
        </w:tc>
        <w:tc>
          <w:tcPr>
            <w:tcW w:w="720" w:type="dxa"/>
          </w:tcPr>
          <w:p w14:paraId="1D050589" w14:textId="77777777" w:rsidR="00382FB1" w:rsidRDefault="00000000">
            <w:pPr>
              <w:pStyle w:val="TableText"/>
            </w:pPr>
            <w:r>
              <w:t>1..1</w:t>
            </w:r>
          </w:p>
        </w:tc>
        <w:tc>
          <w:tcPr>
            <w:tcW w:w="1152" w:type="dxa"/>
          </w:tcPr>
          <w:p w14:paraId="64B21635" w14:textId="77777777" w:rsidR="00382FB1" w:rsidRDefault="00000000">
            <w:pPr>
              <w:pStyle w:val="TableText"/>
            </w:pPr>
            <w:r>
              <w:t>SHALL</w:t>
            </w:r>
          </w:p>
        </w:tc>
        <w:tc>
          <w:tcPr>
            <w:tcW w:w="864" w:type="dxa"/>
          </w:tcPr>
          <w:p w14:paraId="1F0AED5C" w14:textId="77777777" w:rsidR="00382FB1" w:rsidRDefault="00382FB1">
            <w:pPr>
              <w:pStyle w:val="TableText"/>
            </w:pPr>
          </w:p>
        </w:tc>
        <w:tc>
          <w:tcPr>
            <w:tcW w:w="1104" w:type="dxa"/>
          </w:tcPr>
          <w:p w14:paraId="0140B0CD" w14:textId="77777777" w:rsidR="00382FB1" w:rsidRDefault="00382FB1">
            <w:pPr>
              <w:pStyle w:val="TableText"/>
            </w:pPr>
            <w:hyperlink w:anchor="C_5564-31020">
              <w:r>
                <w:rPr>
                  <w:rStyle w:val="HyperlinkText9pt"/>
                </w:rPr>
                <w:t>5564-31020</w:t>
              </w:r>
            </w:hyperlink>
          </w:p>
        </w:tc>
        <w:tc>
          <w:tcPr>
            <w:tcW w:w="2975" w:type="dxa"/>
          </w:tcPr>
          <w:p w14:paraId="29CB5BCD" w14:textId="77777777" w:rsidR="00382FB1" w:rsidRDefault="00000000">
            <w:pPr>
              <w:pStyle w:val="TableText"/>
            </w:pPr>
            <w:r>
              <w:t>urn:oid:2.16.840.1.113883.5.6 (HL7ActClass) = CLUSTER</w:t>
            </w:r>
          </w:p>
        </w:tc>
      </w:tr>
      <w:tr w:rsidR="00382FB1" w14:paraId="39D070B9" w14:textId="77777777">
        <w:trPr>
          <w:jc w:val="center"/>
        </w:trPr>
        <w:tc>
          <w:tcPr>
            <w:tcW w:w="3345" w:type="dxa"/>
          </w:tcPr>
          <w:p w14:paraId="46225D63" w14:textId="77777777" w:rsidR="00382FB1" w:rsidRDefault="00000000">
            <w:pPr>
              <w:pStyle w:val="TableText"/>
            </w:pPr>
            <w:r>
              <w:tab/>
              <w:t>@moodCode</w:t>
            </w:r>
          </w:p>
        </w:tc>
        <w:tc>
          <w:tcPr>
            <w:tcW w:w="720" w:type="dxa"/>
          </w:tcPr>
          <w:p w14:paraId="2F657B34" w14:textId="77777777" w:rsidR="00382FB1" w:rsidRDefault="00000000">
            <w:pPr>
              <w:pStyle w:val="TableText"/>
            </w:pPr>
            <w:r>
              <w:t>1..1</w:t>
            </w:r>
          </w:p>
        </w:tc>
        <w:tc>
          <w:tcPr>
            <w:tcW w:w="1152" w:type="dxa"/>
          </w:tcPr>
          <w:p w14:paraId="6334445E" w14:textId="77777777" w:rsidR="00382FB1" w:rsidRDefault="00000000">
            <w:pPr>
              <w:pStyle w:val="TableText"/>
            </w:pPr>
            <w:r>
              <w:t>SHALL</w:t>
            </w:r>
          </w:p>
        </w:tc>
        <w:tc>
          <w:tcPr>
            <w:tcW w:w="864" w:type="dxa"/>
          </w:tcPr>
          <w:p w14:paraId="672FB91D" w14:textId="77777777" w:rsidR="00382FB1" w:rsidRDefault="00382FB1">
            <w:pPr>
              <w:pStyle w:val="TableText"/>
            </w:pPr>
          </w:p>
        </w:tc>
        <w:tc>
          <w:tcPr>
            <w:tcW w:w="1104" w:type="dxa"/>
          </w:tcPr>
          <w:p w14:paraId="2CDD8E1D" w14:textId="77777777" w:rsidR="00382FB1" w:rsidRDefault="00382FB1">
            <w:pPr>
              <w:pStyle w:val="TableText"/>
            </w:pPr>
            <w:hyperlink w:anchor="C_5564-31021">
              <w:r>
                <w:rPr>
                  <w:rStyle w:val="HyperlinkText9pt"/>
                </w:rPr>
                <w:t>5564-31021</w:t>
              </w:r>
            </w:hyperlink>
          </w:p>
        </w:tc>
        <w:tc>
          <w:tcPr>
            <w:tcW w:w="2975" w:type="dxa"/>
          </w:tcPr>
          <w:p w14:paraId="4AA1BCAF" w14:textId="77777777" w:rsidR="00382FB1" w:rsidRDefault="00000000">
            <w:pPr>
              <w:pStyle w:val="TableText"/>
            </w:pPr>
            <w:r>
              <w:t>urn:oid:2.16.840.1.113883.5.1001 (HL7ActMood) = EVN</w:t>
            </w:r>
          </w:p>
        </w:tc>
      </w:tr>
      <w:tr w:rsidR="00382FB1" w14:paraId="4F9EC057" w14:textId="77777777">
        <w:trPr>
          <w:jc w:val="center"/>
        </w:trPr>
        <w:tc>
          <w:tcPr>
            <w:tcW w:w="3345" w:type="dxa"/>
          </w:tcPr>
          <w:p w14:paraId="0C81394F" w14:textId="77777777" w:rsidR="00382FB1" w:rsidRDefault="00000000">
            <w:pPr>
              <w:pStyle w:val="TableText"/>
            </w:pPr>
            <w:r>
              <w:tab/>
              <w:t>templateId</w:t>
            </w:r>
          </w:p>
        </w:tc>
        <w:tc>
          <w:tcPr>
            <w:tcW w:w="720" w:type="dxa"/>
          </w:tcPr>
          <w:p w14:paraId="548045D8" w14:textId="77777777" w:rsidR="00382FB1" w:rsidRDefault="00000000">
            <w:pPr>
              <w:pStyle w:val="TableText"/>
            </w:pPr>
            <w:r>
              <w:t>1..1</w:t>
            </w:r>
          </w:p>
        </w:tc>
        <w:tc>
          <w:tcPr>
            <w:tcW w:w="1152" w:type="dxa"/>
          </w:tcPr>
          <w:p w14:paraId="58044782" w14:textId="77777777" w:rsidR="00382FB1" w:rsidRDefault="00000000">
            <w:pPr>
              <w:pStyle w:val="TableText"/>
            </w:pPr>
            <w:r>
              <w:t>SHALL</w:t>
            </w:r>
          </w:p>
        </w:tc>
        <w:tc>
          <w:tcPr>
            <w:tcW w:w="864" w:type="dxa"/>
          </w:tcPr>
          <w:p w14:paraId="3738307A" w14:textId="77777777" w:rsidR="00382FB1" w:rsidRDefault="00382FB1">
            <w:pPr>
              <w:pStyle w:val="TableText"/>
            </w:pPr>
          </w:p>
        </w:tc>
        <w:tc>
          <w:tcPr>
            <w:tcW w:w="1104" w:type="dxa"/>
          </w:tcPr>
          <w:p w14:paraId="01A88188" w14:textId="77777777" w:rsidR="00382FB1" w:rsidRDefault="00382FB1">
            <w:pPr>
              <w:pStyle w:val="TableText"/>
            </w:pPr>
            <w:hyperlink w:anchor="C_5564-31022">
              <w:r>
                <w:rPr>
                  <w:rStyle w:val="HyperlinkText9pt"/>
                </w:rPr>
                <w:t>5564-31022</w:t>
              </w:r>
            </w:hyperlink>
          </w:p>
        </w:tc>
        <w:tc>
          <w:tcPr>
            <w:tcW w:w="2975" w:type="dxa"/>
          </w:tcPr>
          <w:p w14:paraId="387DDD47" w14:textId="77777777" w:rsidR="00382FB1" w:rsidRDefault="00382FB1">
            <w:pPr>
              <w:pStyle w:val="TableText"/>
            </w:pPr>
          </w:p>
        </w:tc>
      </w:tr>
      <w:tr w:rsidR="00382FB1" w14:paraId="128490CA" w14:textId="77777777">
        <w:trPr>
          <w:jc w:val="center"/>
        </w:trPr>
        <w:tc>
          <w:tcPr>
            <w:tcW w:w="3345" w:type="dxa"/>
          </w:tcPr>
          <w:p w14:paraId="18459CDB" w14:textId="77777777" w:rsidR="00382FB1" w:rsidRDefault="00000000">
            <w:pPr>
              <w:pStyle w:val="TableText"/>
            </w:pPr>
            <w:r>
              <w:tab/>
            </w:r>
            <w:r>
              <w:tab/>
              <w:t>@root</w:t>
            </w:r>
          </w:p>
        </w:tc>
        <w:tc>
          <w:tcPr>
            <w:tcW w:w="720" w:type="dxa"/>
          </w:tcPr>
          <w:p w14:paraId="419F2978" w14:textId="77777777" w:rsidR="00382FB1" w:rsidRDefault="00000000">
            <w:pPr>
              <w:pStyle w:val="TableText"/>
            </w:pPr>
            <w:r>
              <w:t>1..1</w:t>
            </w:r>
          </w:p>
        </w:tc>
        <w:tc>
          <w:tcPr>
            <w:tcW w:w="1152" w:type="dxa"/>
          </w:tcPr>
          <w:p w14:paraId="1206A502" w14:textId="77777777" w:rsidR="00382FB1" w:rsidRDefault="00000000">
            <w:pPr>
              <w:pStyle w:val="TableText"/>
            </w:pPr>
            <w:r>
              <w:t>SHALL</w:t>
            </w:r>
          </w:p>
        </w:tc>
        <w:tc>
          <w:tcPr>
            <w:tcW w:w="864" w:type="dxa"/>
          </w:tcPr>
          <w:p w14:paraId="23F4EAFC" w14:textId="77777777" w:rsidR="00382FB1" w:rsidRDefault="00382FB1">
            <w:pPr>
              <w:pStyle w:val="TableText"/>
            </w:pPr>
          </w:p>
        </w:tc>
        <w:tc>
          <w:tcPr>
            <w:tcW w:w="1104" w:type="dxa"/>
          </w:tcPr>
          <w:p w14:paraId="05E7944D" w14:textId="77777777" w:rsidR="00382FB1" w:rsidRDefault="00382FB1">
            <w:pPr>
              <w:pStyle w:val="TableText"/>
            </w:pPr>
            <w:hyperlink w:anchor="C_5564-31023">
              <w:r>
                <w:rPr>
                  <w:rStyle w:val="HyperlinkText9pt"/>
                </w:rPr>
                <w:t>5564-31023</w:t>
              </w:r>
            </w:hyperlink>
          </w:p>
        </w:tc>
        <w:tc>
          <w:tcPr>
            <w:tcW w:w="2975" w:type="dxa"/>
          </w:tcPr>
          <w:p w14:paraId="2030FDC7" w14:textId="77777777" w:rsidR="00382FB1" w:rsidRDefault="00000000">
            <w:pPr>
              <w:pStyle w:val="TableText"/>
            </w:pPr>
            <w:r>
              <w:t>2.16.840.1.113883.10.20.22.4.135</w:t>
            </w:r>
          </w:p>
        </w:tc>
      </w:tr>
      <w:tr w:rsidR="00382FB1" w14:paraId="3ECFC7DA" w14:textId="77777777">
        <w:trPr>
          <w:jc w:val="center"/>
        </w:trPr>
        <w:tc>
          <w:tcPr>
            <w:tcW w:w="3345" w:type="dxa"/>
          </w:tcPr>
          <w:p w14:paraId="02B35287" w14:textId="77777777" w:rsidR="00382FB1" w:rsidRDefault="00000000">
            <w:pPr>
              <w:pStyle w:val="TableText"/>
            </w:pPr>
            <w:r>
              <w:tab/>
            </w:r>
            <w:r>
              <w:tab/>
              <w:t>@extension</w:t>
            </w:r>
          </w:p>
        </w:tc>
        <w:tc>
          <w:tcPr>
            <w:tcW w:w="720" w:type="dxa"/>
          </w:tcPr>
          <w:p w14:paraId="3471C0E9" w14:textId="77777777" w:rsidR="00382FB1" w:rsidRDefault="00000000">
            <w:pPr>
              <w:pStyle w:val="TableText"/>
            </w:pPr>
            <w:r>
              <w:t>1..1</w:t>
            </w:r>
          </w:p>
        </w:tc>
        <w:tc>
          <w:tcPr>
            <w:tcW w:w="1152" w:type="dxa"/>
          </w:tcPr>
          <w:p w14:paraId="0B028982" w14:textId="77777777" w:rsidR="00382FB1" w:rsidRDefault="00000000">
            <w:pPr>
              <w:pStyle w:val="TableText"/>
            </w:pPr>
            <w:r>
              <w:t>SHALL</w:t>
            </w:r>
          </w:p>
        </w:tc>
        <w:tc>
          <w:tcPr>
            <w:tcW w:w="864" w:type="dxa"/>
          </w:tcPr>
          <w:p w14:paraId="7B62090E" w14:textId="77777777" w:rsidR="00382FB1" w:rsidRDefault="00382FB1">
            <w:pPr>
              <w:pStyle w:val="TableText"/>
            </w:pPr>
          </w:p>
        </w:tc>
        <w:tc>
          <w:tcPr>
            <w:tcW w:w="1104" w:type="dxa"/>
          </w:tcPr>
          <w:p w14:paraId="7B024D34" w14:textId="77777777" w:rsidR="00382FB1" w:rsidRDefault="00382FB1">
            <w:pPr>
              <w:pStyle w:val="TableText"/>
            </w:pPr>
            <w:hyperlink w:anchor="C_5564-33367">
              <w:r>
                <w:rPr>
                  <w:rStyle w:val="HyperlinkText9pt"/>
                </w:rPr>
                <w:t>5564-33367</w:t>
              </w:r>
            </w:hyperlink>
          </w:p>
        </w:tc>
        <w:tc>
          <w:tcPr>
            <w:tcW w:w="2975" w:type="dxa"/>
          </w:tcPr>
          <w:p w14:paraId="2258AC1E" w14:textId="77777777" w:rsidR="00382FB1" w:rsidRDefault="00000000">
            <w:pPr>
              <w:pStyle w:val="TableText"/>
            </w:pPr>
            <w:r>
              <w:t>2025-08-01</w:t>
            </w:r>
          </w:p>
        </w:tc>
      </w:tr>
      <w:tr w:rsidR="00382FB1" w14:paraId="46E12F07" w14:textId="77777777">
        <w:trPr>
          <w:jc w:val="center"/>
        </w:trPr>
        <w:tc>
          <w:tcPr>
            <w:tcW w:w="3345" w:type="dxa"/>
          </w:tcPr>
          <w:p w14:paraId="4432BE93" w14:textId="77777777" w:rsidR="00382FB1" w:rsidRDefault="00000000">
            <w:pPr>
              <w:pStyle w:val="TableText"/>
            </w:pPr>
            <w:r>
              <w:tab/>
              <w:t>id</w:t>
            </w:r>
          </w:p>
        </w:tc>
        <w:tc>
          <w:tcPr>
            <w:tcW w:w="720" w:type="dxa"/>
          </w:tcPr>
          <w:p w14:paraId="69C5F912" w14:textId="77777777" w:rsidR="00382FB1" w:rsidRDefault="00000000">
            <w:pPr>
              <w:pStyle w:val="TableText"/>
            </w:pPr>
            <w:r>
              <w:t>1..*</w:t>
            </w:r>
          </w:p>
        </w:tc>
        <w:tc>
          <w:tcPr>
            <w:tcW w:w="1152" w:type="dxa"/>
          </w:tcPr>
          <w:p w14:paraId="6AF1286A" w14:textId="77777777" w:rsidR="00382FB1" w:rsidRDefault="00000000">
            <w:pPr>
              <w:pStyle w:val="TableText"/>
            </w:pPr>
            <w:r>
              <w:t>SHALL</w:t>
            </w:r>
          </w:p>
        </w:tc>
        <w:tc>
          <w:tcPr>
            <w:tcW w:w="864" w:type="dxa"/>
          </w:tcPr>
          <w:p w14:paraId="40A85488" w14:textId="77777777" w:rsidR="00382FB1" w:rsidRDefault="00382FB1">
            <w:pPr>
              <w:pStyle w:val="TableText"/>
            </w:pPr>
          </w:p>
        </w:tc>
        <w:tc>
          <w:tcPr>
            <w:tcW w:w="1104" w:type="dxa"/>
          </w:tcPr>
          <w:p w14:paraId="14BFC026" w14:textId="77777777" w:rsidR="00382FB1" w:rsidRDefault="00382FB1">
            <w:pPr>
              <w:pStyle w:val="TableText"/>
            </w:pPr>
            <w:hyperlink w:anchor="C_5564-31024">
              <w:r>
                <w:rPr>
                  <w:rStyle w:val="HyperlinkText9pt"/>
                </w:rPr>
                <w:t>5564-31024</w:t>
              </w:r>
            </w:hyperlink>
          </w:p>
        </w:tc>
        <w:tc>
          <w:tcPr>
            <w:tcW w:w="2975" w:type="dxa"/>
          </w:tcPr>
          <w:p w14:paraId="1B3B2402" w14:textId="77777777" w:rsidR="00382FB1" w:rsidRDefault="00382FB1">
            <w:pPr>
              <w:pStyle w:val="TableText"/>
            </w:pPr>
          </w:p>
        </w:tc>
      </w:tr>
      <w:tr w:rsidR="00382FB1" w14:paraId="0C2754A0" w14:textId="77777777">
        <w:trPr>
          <w:jc w:val="center"/>
        </w:trPr>
        <w:tc>
          <w:tcPr>
            <w:tcW w:w="3345" w:type="dxa"/>
          </w:tcPr>
          <w:p w14:paraId="47D5F243" w14:textId="77777777" w:rsidR="00382FB1" w:rsidRDefault="00000000">
            <w:pPr>
              <w:pStyle w:val="TableText"/>
            </w:pPr>
            <w:r>
              <w:tab/>
              <w:t>code</w:t>
            </w:r>
          </w:p>
        </w:tc>
        <w:tc>
          <w:tcPr>
            <w:tcW w:w="720" w:type="dxa"/>
          </w:tcPr>
          <w:p w14:paraId="75BBE28E" w14:textId="77777777" w:rsidR="00382FB1" w:rsidRDefault="00000000">
            <w:pPr>
              <w:pStyle w:val="TableText"/>
            </w:pPr>
            <w:r>
              <w:t>0..1</w:t>
            </w:r>
          </w:p>
        </w:tc>
        <w:tc>
          <w:tcPr>
            <w:tcW w:w="1152" w:type="dxa"/>
          </w:tcPr>
          <w:p w14:paraId="43EF6935" w14:textId="77777777" w:rsidR="00382FB1" w:rsidRDefault="00000000">
            <w:pPr>
              <w:pStyle w:val="TableText"/>
            </w:pPr>
            <w:r>
              <w:t>MAY</w:t>
            </w:r>
          </w:p>
        </w:tc>
        <w:tc>
          <w:tcPr>
            <w:tcW w:w="864" w:type="dxa"/>
          </w:tcPr>
          <w:p w14:paraId="52A3E767" w14:textId="77777777" w:rsidR="00382FB1" w:rsidRDefault="00382FB1">
            <w:pPr>
              <w:pStyle w:val="TableText"/>
            </w:pPr>
          </w:p>
        </w:tc>
        <w:tc>
          <w:tcPr>
            <w:tcW w:w="1104" w:type="dxa"/>
          </w:tcPr>
          <w:p w14:paraId="74F12964" w14:textId="77777777" w:rsidR="00382FB1" w:rsidRDefault="00382FB1">
            <w:pPr>
              <w:pStyle w:val="TableText"/>
            </w:pPr>
            <w:hyperlink w:anchor="C_5564-31025">
              <w:r>
                <w:rPr>
                  <w:rStyle w:val="HyperlinkText9pt"/>
                </w:rPr>
                <w:t>5564-31025</w:t>
              </w:r>
            </w:hyperlink>
          </w:p>
        </w:tc>
        <w:tc>
          <w:tcPr>
            <w:tcW w:w="2975" w:type="dxa"/>
          </w:tcPr>
          <w:p w14:paraId="62CDCC66" w14:textId="77777777" w:rsidR="00382FB1" w:rsidRDefault="00382FB1">
            <w:pPr>
              <w:pStyle w:val="TableText"/>
            </w:pPr>
          </w:p>
        </w:tc>
      </w:tr>
      <w:tr w:rsidR="00382FB1" w14:paraId="1CD2E4E5" w14:textId="77777777">
        <w:trPr>
          <w:jc w:val="center"/>
        </w:trPr>
        <w:tc>
          <w:tcPr>
            <w:tcW w:w="3345" w:type="dxa"/>
          </w:tcPr>
          <w:p w14:paraId="5BE6435B" w14:textId="77777777" w:rsidR="00382FB1" w:rsidRDefault="00000000">
            <w:pPr>
              <w:pStyle w:val="TableText"/>
            </w:pPr>
            <w:r>
              <w:tab/>
              <w:t>statusCode</w:t>
            </w:r>
          </w:p>
        </w:tc>
        <w:tc>
          <w:tcPr>
            <w:tcW w:w="720" w:type="dxa"/>
          </w:tcPr>
          <w:p w14:paraId="2BB2F3F8" w14:textId="77777777" w:rsidR="00382FB1" w:rsidRDefault="00000000">
            <w:pPr>
              <w:pStyle w:val="TableText"/>
            </w:pPr>
            <w:r>
              <w:t>1..1</w:t>
            </w:r>
          </w:p>
        </w:tc>
        <w:tc>
          <w:tcPr>
            <w:tcW w:w="1152" w:type="dxa"/>
          </w:tcPr>
          <w:p w14:paraId="0B4638E1" w14:textId="77777777" w:rsidR="00382FB1" w:rsidRDefault="00000000">
            <w:pPr>
              <w:pStyle w:val="TableText"/>
            </w:pPr>
            <w:r>
              <w:t>SHALL</w:t>
            </w:r>
          </w:p>
        </w:tc>
        <w:tc>
          <w:tcPr>
            <w:tcW w:w="864" w:type="dxa"/>
          </w:tcPr>
          <w:p w14:paraId="2000C3AA" w14:textId="77777777" w:rsidR="00382FB1" w:rsidRDefault="00382FB1">
            <w:pPr>
              <w:pStyle w:val="TableText"/>
            </w:pPr>
          </w:p>
        </w:tc>
        <w:tc>
          <w:tcPr>
            <w:tcW w:w="1104" w:type="dxa"/>
          </w:tcPr>
          <w:p w14:paraId="585F25E0" w14:textId="77777777" w:rsidR="00382FB1" w:rsidRDefault="00382FB1">
            <w:pPr>
              <w:pStyle w:val="TableText"/>
            </w:pPr>
            <w:hyperlink w:anchor="C_5564-31026">
              <w:r>
                <w:rPr>
                  <w:rStyle w:val="HyperlinkText9pt"/>
                </w:rPr>
                <w:t>5564-31026</w:t>
              </w:r>
            </w:hyperlink>
          </w:p>
        </w:tc>
        <w:tc>
          <w:tcPr>
            <w:tcW w:w="2975" w:type="dxa"/>
          </w:tcPr>
          <w:p w14:paraId="553CE967" w14:textId="77777777" w:rsidR="00382FB1" w:rsidRDefault="00382FB1">
            <w:pPr>
              <w:pStyle w:val="TableText"/>
            </w:pPr>
          </w:p>
        </w:tc>
      </w:tr>
      <w:tr w:rsidR="00382FB1" w14:paraId="5B1CA76E" w14:textId="77777777">
        <w:trPr>
          <w:jc w:val="center"/>
        </w:trPr>
        <w:tc>
          <w:tcPr>
            <w:tcW w:w="3345" w:type="dxa"/>
          </w:tcPr>
          <w:p w14:paraId="61A3DBD0" w14:textId="77777777" w:rsidR="00382FB1" w:rsidRDefault="00000000">
            <w:pPr>
              <w:pStyle w:val="TableText"/>
            </w:pPr>
            <w:r>
              <w:tab/>
            </w:r>
            <w:r>
              <w:tab/>
              <w:t>@code</w:t>
            </w:r>
          </w:p>
        </w:tc>
        <w:tc>
          <w:tcPr>
            <w:tcW w:w="720" w:type="dxa"/>
          </w:tcPr>
          <w:p w14:paraId="6634A45C" w14:textId="77777777" w:rsidR="00382FB1" w:rsidRDefault="00000000">
            <w:pPr>
              <w:pStyle w:val="TableText"/>
            </w:pPr>
            <w:r>
              <w:t>1..1</w:t>
            </w:r>
          </w:p>
        </w:tc>
        <w:tc>
          <w:tcPr>
            <w:tcW w:w="1152" w:type="dxa"/>
          </w:tcPr>
          <w:p w14:paraId="0C92498C" w14:textId="77777777" w:rsidR="00382FB1" w:rsidRDefault="00000000">
            <w:pPr>
              <w:pStyle w:val="TableText"/>
            </w:pPr>
            <w:r>
              <w:t>SHALL</w:t>
            </w:r>
          </w:p>
        </w:tc>
        <w:tc>
          <w:tcPr>
            <w:tcW w:w="864" w:type="dxa"/>
          </w:tcPr>
          <w:p w14:paraId="631C3774" w14:textId="77777777" w:rsidR="00382FB1" w:rsidRDefault="00382FB1">
            <w:pPr>
              <w:pStyle w:val="TableText"/>
            </w:pPr>
          </w:p>
        </w:tc>
        <w:tc>
          <w:tcPr>
            <w:tcW w:w="1104" w:type="dxa"/>
          </w:tcPr>
          <w:p w14:paraId="4C8854CD" w14:textId="77777777" w:rsidR="00382FB1" w:rsidRDefault="00382FB1">
            <w:pPr>
              <w:pStyle w:val="TableText"/>
            </w:pPr>
            <w:hyperlink w:anchor="C_5564-31029">
              <w:r>
                <w:rPr>
                  <w:rStyle w:val="HyperlinkText9pt"/>
                </w:rPr>
                <w:t>5564-31029</w:t>
              </w:r>
            </w:hyperlink>
          </w:p>
        </w:tc>
        <w:tc>
          <w:tcPr>
            <w:tcW w:w="2975" w:type="dxa"/>
          </w:tcPr>
          <w:p w14:paraId="252A1963" w14:textId="77777777" w:rsidR="00382FB1" w:rsidRDefault="00000000">
            <w:pPr>
              <w:pStyle w:val="TableText"/>
            </w:pPr>
            <w:r>
              <w:t>urn:oid:2.16.840.1.113883.11.20.9.39 (Result Status)</w:t>
            </w:r>
          </w:p>
        </w:tc>
      </w:tr>
      <w:tr w:rsidR="00382FB1" w14:paraId="2FA7F1F8" w14:textId="77777777">
        <w:trPr>
          <w:jc w:val="center"/>
        </w:trPr>
        <w:tc>
          <w:tcPr>
            <w:tcW w:w="3345" w:type="dxa"/>
          </w:tcPr>
          <w:p w14:paraId="75501733" w14:textId="77777777" w:rsidR="00382FB1" w:rsidRDefault="00000000">
            <w:pPr>
              <w:pStyle w:val="TableText"/>
            </w:pPr>
            <w:r>
              <w:tab/>
              <w:t>effectiveTime</w:t>
            </w:r>
          </w:p>
        </w:tc>
        <w:tc>
          <w:tcPr>
            <w:tcW w:w="720" w:type="dxa"/>
          </w:tcPr>
          <w:p w14:paraId="1C97037B" w14:textId="77777777" w:rsidR="00382FB1" w:rsidRDefault="00000000">
            <w:pPr>
              <w:pStyle w:val="TableText"/>
            </w:pPr>
            <w:r>
              <w:t>1..1</w:t>
            </w:r>
          </w:p>
        </w:tc>
        <w:tc>
          <w:tcPr>
            <w:tcW w:w="1152" w:type="dxa"/>
          </w:tcPr>
          <w:p w14:paraId="686D3436" w14:textId="77777777" w:rsidR="00382FB1" w:rsidRDefault="00000000">
            <w:pPr>
              <w:pStyle w:val="TableText"/>
            </w:pPr>
            <w:r>
              <w:t>SHALL</w:t>
            </w:r>
          </w:p>
        </w:tc>
        <w:tc>
          <w:tcPr>
            <w:tcW w:w="864" w:type="dxa"/>
          </w:tcPr>
          <w:p w14:paraId="4078F41A" w14:textId="77777777" w:rsidR="00382FB1" w:rsidRDefault="00382FB1">
            <w:pPr>
              <w:pStyle w:val="TableText"/>
            </w:pPr>
          </w:p>
        </w:tc>
        <w:tc>
          <w:tcPr>
            <w:tcW w:w="1104" w:type="dxa"/>
          </w:tcPr>
          <w:p w14:paraId="7B396647" w14:textId="77777777" w:rsidR="00382FB1" w:rsidRDefault="00382FB1">
            <w:pPr>
              <w:pStyle w:val="TableText"/>
            </w:pPr>
            <w:hyperlink w:anchor="C_5564-32136">
              <w:r>
                <w:rPr>
                  <w:rStyle w:val="HyperlinkText9pt"/>
                </w:rPr>
                <w:t>5564-32136</w:t>
              </w:r>
            </w:hyperlink>
          </w:p>
        </w:tc>
        <w:tc>
          <w:tcPr>
            <w:tcW w:w="2975" w:type="dxa"/>
          </w:tcPr>
          <w:p w14:paraId="6415B404" w14:textId="77777777" w:rsidR="00382FB1" w:rsidRDefault="00382FB1">
            <w:pPr>
              <w:pStyle w:val="TableText"/>
            </w:pPr>
          </w:p>
        </w:tc>
      </w:tr>
      <w:tr w:rsidR="00382FB1" w14:paraId="06B7DE14" w14:textId="77777777">
        <w:trPr>
          <w:jc w:val="center"/>
        </w:trPr>
        <w:tc>
          <w:tcPr>
            <w:tcW w:w="3345" w:type="dxa"/>
          </w:tcPr>
          <w:p w14:paraId="58FA7BE0" w14:textId="77777777" w:rsidR="00382FB1" w:rsidRDefault="00000000">
            <w:pPr>
              <w:pStyle w:val="TableText"/>
            </w:pPr>
            <w:r>
              <w:tab/>
            </w:r>
            <w:r>
              <w:tab/>
              <w:t>low</w:t>
            </w:r>
          </w:p>
        </w:tc>
        <w:tc>
          <w:tcPr>
            <w:tcW w:w="720" w:type="dxa"/>
          </w:tcPr>
          <w:p w14:paraId="1C6F36D7" w14:textId="77777777" w:rsidR="00382FB1" w:rsidRDefault="00000000">
            <w:pPr>
              <w:pStyle w:val="TableText"/>
            </w:pPr>
            <w:r>
              <w:t>1..1</w:t>
            </w:r>
          </w:p>
        </w:tc>
        <w:tc>
          <w:tcPr>
            <w:tcW w:w="1152" w:type="dxa"/>
          </w:tcPr>
          <w:p w14:paraId="7197903F" w14:textId="77777777" w:rsidR="00382FB1" w:rsidRDefault="00000000">
            <w:pPr>
              <w:pStyle w:val="TableText"/>
            </w:pPr>
            <w:r>
              <w:t>SHALL</w:t>
            </w:r>
          </w:p>
        </w:tc>
        <w:tc>
          <w:tcPr>
            <w:tcW w:w="864" w:type="dxa"/>
          </w:tcPr>
          <w:p w14:paraId="5E85BF4A" w14:textId="77777777" w:rsidR="00382FB1" w:rsidRDefault="00382FB1">
            <w:pPr>
              <w:pStyle w:val="TableText"/>
            </w:pPr>
          </w:p>
        </w:tc>
        <w:tc>
          <w:tcPr>
            <w:tcW w:w="1104" w:type="dxa"/>
          </w:tcPr>
          <w:p w14:paraId="4C086435" w14:textId="77777777" w:rsidR="00382FB1" w:rsidRDefault="00382FB1">
            <w:pPr>
              <w:pStyle w:val="TableText"/>
            </w:pPr>
            <w:hyperlink w:anchor="C_5564-32378">
              <w:r>
                <w:rPr>
                  <w:rStyle w:val="HyperlinkText9pt"/>
                </w:rPr>
                <w:t>5564-32378</w:t>
              </w:r>
            </w:hyperlink>
          </w:p>
        </w:tc>
        <w:tc>
          <w:tcPr>
            <w:tcW w:w="2975" w:type="dxa"/>
          </w:tcPr>
          <w:p w14:paraId="78F9156D" w14:textId="77777777" w:rsidR="00382FB1" w:rsidRDefault="00382FB1">
            <w:pPr>
              <w:pStyle w:val="TableText"/>
            </w:pPr>
          </w:p>
        </w:tc>
      </w:tr>
      <w:tr w:rsidR="00382FB1" w14:paraId="209086C1" w14:textId="77777777">
        <w:trPr>
          <w:jc w:val="center"/>
        </w:trPr>
        <w:tc>
          <w:tcPr>
            <w:tcW w:w="3345" w:type="dxa"/>
          </w:tcPr>
          <w:p w14:paraId="56CF52E5" w14:textId="77777777" w:rsidR="00382FB1" w:rsidRDefault="00000000">
            <w:pPr>
              <w:pStyle w:val="TableText"/>
            </w:pPr>
            <w:r>
              <w:tab/>
            </w:r>
            <w:r>
              <w:tab/>
              <w:t>high</w:t>
            </w:r>
          </w:p>
        </w:tc>
        <w:tc>
          <w:tcPr>
            <w:tcW w:w="720" w:type="dxa"/>
          </w:tcPr>
          <w:p w14:paraId="6AAC0CC8" w14:textId="77777777" w:rsidR="00382FB1" w:rsidRDefault="00000000">
            <w:pPr>
              <w:pStyle w:val="TableText"/>
            </w:pPr>
            <w:r>
              <w:t>1..1</w:t>
            </w:r>
          </w:p>
        </w:tc>
        <w:tc>
          <w:tcPr>
            <w:tcW w:w="1152" w:type="dxa"/>
          </w:tcPr>
          <w:p w14:paraId="65733C94" w14:textId="77777777" w:rsidR="00382FB1" w:rsidRDefault="00000000">
            <w:pPr>
              <w:pStyle w:val="TableText"/>
            </w:pPr>
            <w:r>
              <w:t>SHALL</w:t>
            </w:r>
          </w:p>
        </w:tc>
        <w:tc>
          <w:tcPr>
            <w:tcW w:w="864" w:type="dxa"/>
          </w:tcPr>
          <w:p w14:paraId="10E7F780" w14:textId="77777777" w:rsidR="00382FB1" w:rsidRDefault="00382FB1">
            <w:pPr>
              <w:pStyle w:val="TableText"/>
            </w:pPr>
          </w:p>
        </w:tc>
        <w:tc>
          <w:tcPr>
            <w:tcW w:w="1104" w:type="dxa"/>
          </w:tcPr>
          <w:p w14:paraId="2E0E9509" w14:textId="77777777" w:rsidR="00382FB1" w:rsidRDefault="00382FB1">
            <w:pPr>
              <w:pStyle w:val="TableText"/>
            </w:pPr>
            <w:hyperlink w:anchor="C_5564-32379">
              <w:r>
                <w:rPr>
                  <w:rStyle w:val="HyperlinkText9pt"/>
                </w:rPr>
                <w:t>5564-32379</w:t>
              </w:r>
            </w:hyperlink>
          </w:p>
        </w:tc>
        <w:tc>
          <w:tcPr>
            <w:tcW w:w="2975" w:type="dxa"/>
          </w:tcPr>
          <w:p w14:paraId="00784234" w14:textId="77777777" w:rsidR="00382FB1" w:rsidRDefault="00382FB1">
            <w:pPr>
              <w:pStyle w:val="TableText"/>
            </w:pPr>
          </w:p>
        </w:tc>
      </w:tr>
      <w:tr w:rsidR="00382FB1" w14:paraId="7E9B93EF" w14:textId="77777777">
        <w:trPr>
          <w:jc w:val="center"/>
        </w:trPr>
        <w:tc>
          <w:tcPr>
            <w:tcW w:w="3345" w:type="dxa"/>
          </w:tcPr>
          <w:p w14:paraId="638E66FD" w14:textId="77777777" w:rsidR="00382FB1" w:rsidRDefault="00000000">
            <w:pPr>
              <w:pStyle w:val="TableText"/>
            </w:pPr>
            <w:r>
              <w:tab/>
              <w:t>component</w:t>
            </w:r>
          </w:p>
        </w:tc>
        <w:tc>
          <w:tcPr>
            <w:tcW w:w="720" w:type="dxa"/>
          </w:tcPr>
          <w:p w14:paraId="6911EB2F" w14:textId="77777777" w:rsidR="00382FB1" w:rsidRDefault="00000000">
            <w:pPr>
              <w:pStyle w:val="TableText"/>
            </w:pPr>
            <w:r>
              <w:t>0..*</w:t>
            </w:r>
          </w:p>
        </w:tc>
        <w:tc>
          <w:tcPr>
            <w:tcW w:w="1152" w:type="dxa"/>
          </w:tcPr>
          <w:p w14:paraId="6F78688D" w14:textId="77777777" w:rsidR="00382FB1" w:rsidRDefault="00000000">
            <w:pPr>
              <w:pStyle w:val="TableText"/>
            </w:pPr>
            <w:r>
              <w:t>MAY</w:t>
            </w:r>
          </w:p>
        </w:tc>
        <w:tc>
          <w:tcPr>
            <w:tcW w:w="864" w:type="dxa"/>
          </w:tcPr>
          <w:p w14:paraId="794FDA70" w14:textId="77777777" w:rsidR="00382FB1" w:rsidRDefault="00382FB1">
            <w:pPr>
              <w:pStyle w:val="TableText"/>
            </w:pPr>
          </w:p>
        </w:tc>
        <w:tc>
          <w:tcPr>
            <w:tcW w:w="1104" w:type="dxa"/>
          </w:tcPr>
          <w:p w14:paraId="077BE637" w14:textId="77777777" w:rsidR="00382FB1" w:rsidRDefault="00382FB1">
            <w:pPr>
              <w:pStyle w:val="TableText"/>
            </w:pPr>
            <w:hyperlink w:anchor="C_5564-31027">
              <w:r>
                <w:rPr>
                  <w:rStyle w:val="HyperlinkText9pt"/>
                </w:rPr>
                <w:t>5564-31027</w:t>
              </w:r>
            </w:hyperlink>
          </w:p>
        </w:tc>
        <w:tc>
          <w:tcPr>
            <w:tcW w:w="2975" w:type="dxa"/>
          </w:tcPr>
          <w:p w14:paraId="373B7245" w14:textId="77777777" w:rsidR="00382FB1" w:rsidRDefault="00382FB1">
            <w:pPr>
              <w:pStyle w:val="TableText"/>
            </w:pPr>
          </w:p>
        </w:tc>
      </w:tr>
      <w:tr w:rsidR="00382FB1" w14:paraId="6135EB7E" w14:textId="77777777">
        <w:trPr>
          <w:jc w:val="center"/>
        </w:trPr>
        <w:tc>
          <w:tcPr>
            <w:tcW w:w="3345" w:type="dxa"/>
          </w:tcPr>
          <w:p w14:paraId="318733FB" w14:textId="77777777" w:rsidR="00382FB1" w:rsidRDefault="00000000">
            <w:pPr>
              <w:pStyle w:val="TableText"/>
            </w:pPr>
            <w:r>
              <w:tab/>
            </w:r>
            <w:r>
              <w:tab/>
              <w:t>supply</w:t>
            </w:r>
          </w:p>
        </w:tc>
        <w:tc>
          <w:tcPr>
            <w:tcW w:w="720" w:type="dxa"/>
          </w:tcPr>
          <w:p w14:paraId="2AE1FD46" w14:textId="77777777" w:rsidR="00382FB1" w:rsidRDefault="00000000">
            <w:pPr>
              <w:pStyle w:val="TableText"/>
            </w:pPr>
            <w:r>
              <w:t>1..1</w:t>
            </w:r>
          </w:p>
        </w:tc>
        <w:tc>
          <w:tcPr>
            <w:tcW w:w="1152" w:type="dxa"/>
          </w:tcPr>
          <w:p w14:paraId="3ABE3F25" w14:textId="77777777" w:rsidR="00382FB1" w:rsidRDefault="00000000">
            <w:pPr>
              <w:pStyle w:val="TableText"/>
            </w:pPr>
            <w:r>
              <w:t>SHALL</w:t>
            </w:r>
          </w:p>
        </w:tc>
        <w:tc>
          <w:tcPr>
            <w:tcW w:w="864" w:type="dxa"/>
          </w:tcPr>
          <w:p w14:paraId="2F894AAE" w14:textId="77777777" w:rsidR="00382FB1" w:rsidRDefault="00382FB1">
            <w:pPr>
              <w:pStyle w:val="TableText"/>
            </w:pPr>
          </w:p>
        </w:tc>
        <w:tc>
          <w:tcPr>
            <w:tcW w:w="1104" w:type="dxa"/>
          </w:tcPr>
          <w:p w14:paraId="4102BFB1" w14:textId="77777777" w:rsidR="00382FB1" w:rsidRDefault="00382FB1">
            <w:pPr>
              <w:pStyle w:val="TableText"/>
            </w:pPr>
            <w:hyperlink w:anchor="C_5564-31862">
              <w:r>
                <w:rPr>
                  <w:rStyle w:val="HyperlinkText9pt"/>
                </w:rPr>
                <w:t>5564-31862</w:t>
              </w:r>
            </w:hyperlink>
          </w:p>
        </w:tc>
        <w:tc>
          <w:tcPr>
            <w:tcW w:w="2975" w:type="dxa"/>
          </w:tcPr>
          <w:p w14:paraId="2180B1E9" w14:textId="77777777" w:rsidR="00382FB1" w:rsidRDefault="00382FB1">
            <w:pPr>
              <w:pStyle w:val="TableText"/>
            </w:pPr>
            <w:hyperlink w:anchor="NonMedicinal_Supply_Activity_V2">
              <w:r>
                <w:rPr>
                  <w:rStyle w:val="HyperlinkText9pt"/>
                </w:rPr>
                <w:t>Non-Medicinal Supply Activity (V2) (identifier: urn:hl7ii:2.16.840.1.113883.10.20.22.4.50:2014-06-09</w:t>
              </w:r>
            </w:hyperlink>
          </w:p>
        </w:tc>
      </w:tr>
      <w:tr w:rsidR="00382FB1" w14:paraId="01FB174E" w14:textId="77777777">
        <w:trPr>
          <w:jc w:val="center"/>
        </w:trPr>
        <w:tc>
          <w:tcPr>
            <w:tcW w:w="3345" w:type="dxa"/>
          </w:tcPr>
          <w:p w14:paraId="6C983549" w14:textId="77777777" w:rsidR="00382FB1" w:rsidRDefault="00000000">
            <w:pPr>
              <w:pStyle w:val="TableText"/>
            </w:pPr>
            <w:r>
              <w:tab/>
              <w:t>component</w:t>
            </w:r>
          </w:p>
        </w:tc>
        <w:tc>
          <w:tcPr>
            <w:tcW w:w="720" w:type="dxa"/>
          </w:tcPr>
          <w:p w14:paraId="26411CAB" w14:textId="77777777" w:rsidR="00382FB1" w:rsidRDefault="00000000">
            <w:pPr>
              <w:pStyle w:val="TableText"/>
            </w:pPr>
            <w:r>
              <w:t>0..*</w:t>
            </w:r>
          </w:p>
        </w:tc>
        <w:tc>
          <w:tcPr>
            <w:tcW w:w="1152" w:type="dxa"/>
          </w:tcPr>
          <w:p w14:paraId="2AF59C5F" w14:textId="77777777" w:rsidR="00382FB1" w:rsidRDefault="00000000">
            <w:pPr>
              <w:pStyle w:val="TableText"/>
            </w:pPr>
            <w:r>
              <w:t>MAY</w:t>
            </w:r>
          </w:p>
        </w:tc>
        <w:tc>
          <w:tcPr>
            <w:tcW w:w="864" w:type="dxa"/>
          </w:tcPr>
          <w:p w14:paraId="2B7CB098" w14:textId="77777777" w:rsidR="00382FB1" w:rsidRDefault="00382FB1">
            <w:pPr>
              <w:pStyle w:val="TableText"/>
            </w:pPr>
          </w:p>
        </w:tc>
        <w:tc>
          <w:tcPr>
            <w:tcW w:w="1104" w:type="dxa"/>
          </w:tcPr>
          <w:p w14:paraId="698F8704" w14:textId="77777777" w:rsidR="00382FB1" w:rsidRDefault="00382FB1">
            <w:pPr>
              <w:pStyle w:val="TableText"/>
            </w:pPr>
            <w:hyperlink w:anchor="C_5564-31887">
              <w:r>
                <w:rPr>
                  <w:rStyle w:val="HyperlinkText9pt"/>
                </w:rPr>
                <w:t>5564-31887</w:t>
              </w:r>
            </w:hyperlink>
          </w:p>
        </w:tc>
        <w:tc>
          <w:tcPr>
            <w:tcW w:w="2975" w:type="dxa"/>
          </w:tcPr>
          <w:p w14:paraId="423B8F73" w14:textId="77777777" w:rsidR="00382FB1" w:rsidRDefault="00382FB1">
            <w:pPr>
              <w:pStyle w:val="TableText"/>
            </w:pPr>
          </w:p>
        </w:tc>
      </w:tr>
      <w:tr w:rsidR="00382FB1" w14:paraId="03134F95" w14:textId="77777777">
        <w:trPr>
          <w:jc w:val="center"/>
        </w:trPr>
        <w:tc>
          <w:tcPr>
            <w:tcW w:w="3345" w:type="dxa"/>
          </w:tcPr>
          <w:p w14:paraId="18B9CDBA" w14:textId="77777777" w:rsidR="00382FB1" w:rsidRDefault="00000000">
            <w:pPr>
              <w:pStyle w:val="TableText"/>
            </w:pPr>
            <w:r>
              <w:tab/>
            </w:r>
            <w:r>
              <w:tab/>
              <w:t>procedure</w:t>
            </w:r>
          </w:p>
        </w:tc>
        <w:tc>
          <w:tcPr>
            <w:tcW w:w="720" w:type="dxa"/>
          </w:tcPr>
          <w:p w14:paraId="2B160981" w14:textId="77777777" w:rsidR="00382FB1" w:rsidRDefault="00000000">
            <w:pPr>
              <w:pStyle w:val="TableText"/>
            </w:pPr>
            <w:r>
              <w:t>1..1</w:t>
            </w:r>
          </w:p>
        </w:tc>
        <w:tc>
          <w:tcPr>
            <w:tcW w:w="1152" w:type="dxa"/>
          </w:tcPr>
          <w:p w14:paraId="0777556F" w14:textId="77777777" w:rsidR="00382FB1" w:rsidRDefault="00000000">
            <w:pPr>
              <w:pStyle w:val="TableText"/>
            </w:pPr>
            <w:r>
              <w:t>SHALL</w:t>
            </w:r>
          </w:p>
        </w:tc>
        <w:tc>
          <w:tcPr>
            <w:tcW w:w="864" w:type="dxa"/>
          </w:tcPr>
          <w:p w14:paraId="08154650" w14:textId="77777777" w:rsidR="00382FB1" w:rsidRDefault="00382FB1">
            <w:pPr>
              <w:pStyle w:val="TableText"/>
            </w:pPr>
          </w:p>
        </w:tc>
        <w:tc>
          <w:tcPr>
            <w:tcW w:w="1104" w:type="dxa"/>
          </w:tcPr>
          <w:p w14:paraId="33372D60" w14:textId="77777777" w:rsidR="00382FB1" w:rsidRDefault="00382FB1">
            <w:pPr>
              <w:pStyle w:val="TableText"/>
            </w:pPr>
            <w:hyperlink w:anchor="C_5564-31888">
              <w:r>
                <w:rPr>
                  <w:rStyle w:val="HyperlinkText9pt"/>
                </w:rPr>
                <w:t>5564-31888</w:t>
              </w:r>
            </w:hyperlink>
          </w:p>
        </w:tc>
        <w:tc>
          <w:tcPr>
            <w:tcW w:w="2975" w:type="dxa"/>
          </w:tcPr>
          <w:p w14:paraId="66D48C32" w14:textId="77777777" w:rsidR="00382FB1" w:rsidRDefault="00382FB1">
            <w:pPr>
              <w:pStyle w:val="TableText"/>
            </w:pPr>
            <w:hyperlink w:anchor="E_Procedure_Activity_Procedure_NHCS_V4">
              <w:r>
                <w:rPr>
                  <w:rStyle w:val="HyperlinkText9pt"/>
                </w:rPr>
                <w:t>Procedure Activity Procedure (NHCS V4) (identifier: urn:hl7ii:2.16.840.1.113883.10.20.22.4.14:2025-08-01</w:t>
              </w:r>
            </w:hyperlink>
          </w:p>
        </w:tc>
      </w:tr>
    </w:tbl>
    <w:p w14:paraId="16E0AC72" w14:textId="77777777" w:rsidR="00382FB1" w:rsidRDefault="00382FB1">
      <w:pPr>
        <w:pStyle w:val="BodyText"/>
      </w:pPr>
    </w:p>
    <w:p w14:paraId="4444566D" w14:textId="77777777" w:rsidR="00382FB1" w:rsidRDefault="00000000">
      <w:pPr>
        <w:numPr>
          <w:ilvl w:val="0"/>
          <w:numId w:val="52"/>
        </w:numPr>
      </w:pPr>
      <w:r>
        <w:rPr>
          <w:rStyle w:val="keyword"/>
        </w:rPr>
        <w:t>SHALL</w:t>
      </w:r>
      <w:r>
        <w:t xml:space="preserve"> contain exactly one [1..1] </w:t>
      </w:r>
      <w:r>
        <w:rPr>
          <w:rStyle w:val="XMLnameBold"/>
        </w:rPr>
        <w:t>@classCode</w:t>
      </w:r>
      <w:r>
        <w:t>=</w:t>
      </w:r>
      <w:r>
        <w:rPr>
          <w:rStyle w:val="XMLname"/>
        </w:rPr>
        <w:t>"CLUSTER"</w:t>
      </w:r>
      <w:r>
        <w:t xml:space="preserve"> (CodeSystem: </w:t>
      </w:r>
      <w:r>
        <w:rPr>
          <w:rStyle w:val="XMLname"/>
        </w:rPr>
        <w:t>HL7ActClass urn:oid:2.16.840.1.113883.5.6</w:t>
      </w:r>
      <w:r>
        <w:rPr>
          <w:rStyle w:val="keyword"/>
        </w:rPr>
        <w:t xml:space="preserve"> STATIC</w:t>
      </w:r>
      <w:r>
        <w:t>)</w:t>
      </w:r>
      <w:bookmarkStart w:id="2068" w:name="C_5564-31020"/>
      <w:r>
        <w:t xml:space="preserve"> (CONF:5564-31020)</w:t>
      </w:r>
      <w:bookmarkEnd w:id="2068"/>
      <w:r>
        <w:t>.</w:t>
      </w:r>
    </w:p>
    <w:p w14:paraId="0CB4693F" w14:textId="77777777" w:rsidR="00382FB1" w:rsidRDefault="00000000">
      <w:pPr>
        <w:numPr>
          <w:ilvl w:val="0"/>
          <w:numId w:val="5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069" w:name="C_5564-31021"/>
      <w:r>
        <w:t xml:space="preserve"> (CONF:5564-31021)</w:t>
      </w:r>
      <w:bookmarkEnd w:id="2069"/>
      <w:r>
        <w:t>.</w:t>
      </w:r>
    </w:p>
    <w:p w14:paraId="00363A9B" w14:textId="77777777" w:rsidR="00382FB1" w:rsidRDefault="00000000">
      <w:pPr>
        <w:numPr>
          <w:ilvl w:val="0"/>
          <w:numId w:val="52"/>
        </w:numPr>
      </w:pPr>
      <w:r>
        <w:rPr>
          <w:rStyle w:val="keyword"/>
        </w:rPr>
        <w:t>SHALL</w:t>
      </w:r>
      <w:r>
        <w:t xml:space="preserve"> contain exactly one [1..1] </w:t>
      </w:r>
      <w:r>
        <w:rPr>
          <w:rStyle w:val="XMLnameBold"/>
        </w:rPr>
        <w:t>templateId</w:t>
      </w:r>
      <w:bookmarkStart w:id="2070" w:name="C_5564-31022"/>
      <w:r>
        <w:t xml:space="preserve"> (CONF:5564-31022)</w:t>
      </w:r>
      <w:bookmarkEnd w:id="2070"/>
      <w:r>
        <w:t xml:space="preserve"> such that it</w:t>
      </w:r>
    </w:p>
    <w:p w14:paraId="3B72FFEF" w14:textId="77777777" w:rsidR="00382FB1" w:rsidRDefault="00000000">
      <w:pPr>
        <w:numPr>
          <w:ilvl w:val="1"/>
          <w:numId w:val="52"/>
        </w:numPr>
      </w:pPr>
      <w:r>
        <w:rPr>
          <w:rStyle w:val="keyword"/>
        </w:rPr>
        <w:lastRenderedPageBreak/>
        <w:t>SHALL</w:t>
      </w:r>
      <w:r>
        <w:t xml:space="preserve"> contain exactly one [1..1] </w:t>
      </w:r>
      <w:r>
        <w:rPr>
          <w:rStyle w:val="XMLnameBold"/>
        </w:rPr>
        <w:t>@root</w:t>
      </w:r>
      <w:r>
        <w:t>=</w:t>
      </w:r>
      <w:r>
        <w:rPr>
          <w:rStyle w:val="XMLname"/>
        </w:rPr>
        <w:t>"2.16.840.1.113883.10.20.22.4.135"</w:t>
      </w:r>
      <w:bookmarkStart w:id="2071" w:name="C_5564-31023"/>
      <w:r>
        <w:t xml:space="preserve"> (CONF:5564-31023)</w:t>
      </w:r>
      <w:bookmarkEnd w:id="2071"/>
      <w:r>
        <w:t>.</w:t>
      </w:r>
    </w:p>
    <w:p w14:paraId="45D1536F" w14:textId="77777777" w:rsidR="00382FB1" w:rsidRDefault="00000000">
      <w:pPr>
        <w:numPr>
          <w:ilvl w:val="1"/>
          <w:numId w:val="52"/>
        </w:numPr>
      </w:pPr>
      <w:r>
        <w:rPr>
          <w:rStyle w:val="keyword"/>
        </w:rPr>
        <w:t>SHALL</w:t>
      </w:r>
      <w:r>
        <w:t xml:space="preserve"> contain exactly one [1..1] </w:t>
      </w:r>
      <w:r>
        <w:rPr>
          <w:rStyle w:val="XMLnameBold"/>
        </w:rPr>
        <w:t>@extension</w:t>
      </w:r>
      <w:r>
        <w:t>=</w:t>
      </w:r>
      <w:r>
        <w:rPr>
          <w:rStyle w:val="XMLname"/>
        </w:rPr>
        <w:t>"2025-08-01"</w:t>
      </w:r>
      <w:bookmarkStart w:id="2072" w:name="C_5564-33367"/>
      <w:r>
        <w:t xml:space="preserve"> (CONF:5564-33367)</w:t>
      </w:r>
      <w:bookmarkEnd w:id="2072"/>
      <w:r>
        <w:t>.</w:t>
      </w:r>
    </w:p>
    <w:p w14:paraId="0A7AA8DD" w14:textId="77777777" w:rsidR="00382FB1" w:rsidRDefault="00000000">
      <w:pPr>
        <w:numPr>
          <w:ilvl w:val="0"/>
          <w:numId w:val="52"/>
        </w:numPr>
      </w:pPr>
      <w:r>
        <w:rPr>
          <w:rStyle w:val="keyword"/>
        </w:rPr>
        <w:t>SHALL</w:t>
      </w:r>
      <w:r>
        <w:t xml:space="preserve"> contain at least one [1..*] </w:t>
      </w:r>
      <w:r>
        <w:rPr>
          <w:rStyle w:val="XMLnameBold"/>
        </w:rPr>
        <w:t>id</w:t>
      </w:r>
      <w:bookmarkStart w:id="2073" w:name="C_5564-31024"/>
      <w:r>
        <w:t xml:space="preserve"> (CONF:5564-31024)</w:t>
      </w:r>
      <w:bookmarkEnd w:id="2073"/>
      <w:r>
        <w:t>.</w:t>
      </w:r>
    </w:p>
    <w:p w14:paraId="1EACCA1A" w14:textId="77777777" w:rsidR="00382FB1" w:rsidRDefault="00000000">
      <w:pPr>
        <w:pStyle w:val="BodyText"/>
        <w:spacing w:before="120"/>
      </w:pPr>
      <w:r>
        <w:t>This code can represent a category of devices. The code is strictly optional, and is not currently limited to any value set or code system. Implementers may use it if they wish to provide optional coded information about this grouping of medical equipment.</w:t>
      </w:r>
    </w:p>
    <w:p w14:paraId="65D21A8A" w14:textId="77777777" w:rsidR="00382FB1" w:rsidRDefault="00000000">
      <w:pPr>
        <w:numPr>
          <w:ilvl w:val="0"/>
          <w:numId w:val="52"/>
        </w:numPr>
      </w:pPr>
      <w:r>
        <w:rPr>
          <w:rStyle w:val="keyword"/>
        </w:rPr>
        <w:t>MAY</w:t>
      </w:r>
      <w:r>
        <w:t xml:space="preserve"> contain zero or one [0..1] </w:t>
      </w:r>
      <w:r>
        <w:rPr>
          <w:rStyle w:val="XMLnameBold"/>
        </w:rPr>
        <w:t>code</w:t>
      </w:r>
      <w:bookmarkStart w:id="2074" w:name="C_5564-31025"/>
      <w:r>
        <w:t xml:space="preserve"> (CONF:5564-31025)</w:t>
      </w:r>
      <w:bookmarkEnd w:id="2074"/>
      <w:r>
        <w:t>.</w:t>
      </w:r>
    </w:p>
    <w:p w14:paraId="48510AD5" w14:textId="77777777" w:rsidR="00382FB1" w:rsidRDefault="00000000">
      <w:pPr>
        <w:pStyle w:val="BodyText"/>
        <w:spacing w:before="120"/>
      </w:pPr>
      <w:r>
        <w:t>The organizer is a collection of statuses for contained entries. The organizer remains active until all contained entries are done.</w:t>
      </w:r>
    </w:p>
    <w:p w14:paraId="68195A07" w14:textId="77777777" w:rsidR="00382FB1" w:rsidRDefault="00000000">
      <w:pPr>
        <w:numPr>
          <w:ilvl w:val="0"/>
          <w:numId w:val="52"/>
        </w:numPr>
      </w:pPr>
      <w:r>
        <w:rPr>
          <w:rStyle w:val="keyword"/>
        </w:rPr>
        <w:t>SHALL</w:t>
      </w:r>
      <w:r>
        <w:t xml:space="preserve"> contain exactly one [1..1] </w:t>
      </w:r>
      <w:r>
        <w:rPr>
          <w:rStyle w:val="XMLnameBold"/>
        </w:rPr>
        <w:t>statusCode</w:t>
      </w:r>
      <w:bookmarkStart w:id="2075" w:name="C_5564-31026"/>
      <w:r>
        <w:t xml:space="preserve"> (CONF:5564-31026)</w:t>
      </w:r>
      <w:bookmarkEnd w:id="2075"/>
      <w:r>
        <w:t>.</w:t>
      </w:r>
    </w:p>
    <w:p w14:paraId="2F9FB7C7" w14:textId="77777777" w:rsidR="00382FB1" w:rsidRDefault="00000000">
      <w:pPr>
        <w:numPr>
          <w:ilvl w:val="1"/>
          <w:numId w:val="52"/>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sult_Status">
        <w:r w:rsidR="00382FB1">
          <w:rPr>
            <w:rStyle w:val="HyperlinkCourierBold"/>
          </w:rPr>
          <w:t>Result Status</w:t>
        </w:r>
      </w:hyperlink>
      <w:r>
        <w:rPr>
          <w:rStyle w:val="XMLname"/>
        </w:rPr>
        <w:t xml:space="preserve"> urn:oid:2.16.840.1.113883.11.20.9.39</w:t>
      </w:r>
      <w:r>
        <w:rPr>
          <w:rStyle w:val="keyword"/>
        </w:rPr>
        <w:t xml:space="preserve"> STATIC</w:t>
      </w:r>
      <w:r>
        <w:t xml:space="preserve"> 2014-09-01</w:t>
      </w:r>
      <w:bookmarkStart w:id="2076" w:name="C_5564-31029"/>
      <w:r>
        <w:t xml:space="preserve"> (CONF:5564-31029)</w:t>
      </w:r>
      <w:bookmarkEnd w:id="2076"/>
      <w:r>
        <w:t>.</w:t>
      </w:r>
    </w:p>
    <w:p w14:paraId="1D5A2317" w14:textId="77777777" w:rsidR="00382FB1" w:rsidRDefault="00000000">
      <w:pPr>
        <w:pStyle w:val="BodyText"/>
        <w:spacing w:before="120"/>
      </w:pPr>
      <w:r>
        <w:t>The effectiveTime can be used to show the time period over which the patient will be using the set of equipment. The organizer would probably not be used with devices applied in or on the patient.</w:t>
      </w:r>
    </w:p>
    <w:p w14:paraId="2600DC02" w14:textId="77777777" w:rsidR="00382FB1" w:rsidRDefault="00000000">
      <w:pPr>
        <w:numPr>
          <w:ilvl w:val="0"/>
          <w:numId w:val="52"/>
        </w:numPr>
      </w:pPr>
      <w:r>
        <w:rPr>
          <w:rStyle w:val="keyword"/>
        </w:rPr>
        <w:t>SHALL</w:t>
      </w:r>
      <w:r>
        <w:t xml:space="preserve"> contain exactly one [1..1] </w:t>
      </w:r>
      <w:r>
        <w:rPr>
          <w:rStyle w:val="XMLnameBold"/>
        </w:rPr>
        <w:t>effectiveTime</w:t>
      </w:r>
      <w:bookmarkStart w:id="2077" w:name="C_5564-32136"/>
      <w:r>
        <w:t xml:space="preserve"> (CONF:5564-32136)</w:t>
      </w:r>
      <w:bookmarkEnd w:id="2077"/>
      <w:r>
        <w:t>.</w:t>
      </w:r>
    </w:p>
    <w:p w14:paraId="0A050A7A" w14:textId="77777777" w:rsidR="00382FB1" w:rsidRDefault="00000000">
      <w:pPr>
        <w:numPr>
          <w:ilvl w:val="1"/>
          <w:numId w:val="52"/>
        </w:numPr>
      </w:pPr>
      <w:r>
        <w:t xml:space="preserve">This effectiveTime </w:t>
      </w:r>
      <w:r>
        <w:rPr>
          <w:rStyle w:val="keyword"/>
        </w:rPr>
        <w:t>SHALL</w:t>
      </w:r>
      <w:r>
        <w:t xml:space="preserve"> contain exactly one [1..1] </w:t>
      </w:r>
      <w:r>
        <w:rPr>
          <w:rStyle w:val="XMLnameBold"/>
        </w:rPr>
        <w:t>low</w:t>
      </w:r>
      <w:bookmarkStart w:id="2078" w:name="C_5564-32378"/>
      <w:r>
        <w:t xml:space="preserve"> (CONF:5564-32378)</w:t>
      </w:r>
      <w:bookmarkEnd w:id="2078"/>
      <w:r>
        <w:t>.</w:t>
      </w:r>
    </w:p>
    <w:p w14:paraId="7E6FA450" w14:textId="77777777" w:rsidR="00382FB1" w:rsidRDefault="00000000">
      <w:pPr>
        <w:numPr>
          <w:ilvl w:val="1"/>
          <w:numId w:val="52"/>
        </w:numPr>
      </w:pPr>
      <w:r>
        <w:t xml:space="preserve">This effectiveTime </w:t>
      </w:r>
      <w:r>
        <w:rPr>
          <w:rStyle w:val="keyword"/>
        </w:rPr>
        <w:t>SHALL</w:t>
      </w:r>
      <w:r>
        <w:t xml:space="preserve"> contain exactly one [1..1] </w:t>
      </w:r>
      <w:r>
        <w:rPr>
          <w:rStyle w:val="XMLnameBold"/>
        </w:rPr>
        <w:t>high</w:t>
      </w:r>
      <w:bookmarkStart w:id="2079" w:name="C_5564-32379"/>
      <w:r>
        <w:t xml:space="preserve"> (CONF:5564-32379)</w:t>
      </w:r>
      <w:bookmarkEnd w:id="2079"/>
      <w:r>
        <w:t>.</w:t>
      </w:r>
    </w:p>
    <w:p w14:paraId="1BFF8188" w14:textId="77777777" w:rsidR="00382FB1" w:rsidRDefault="00000000">
      <w:pPr>
        <w:numPr>
          <w:ilvl w:val="0"/>
          <w:numId w:val="52"/>
        </w:numPr>
      </w:pPr>
      <w:r>
        <w:rPr>
          <w:rStyle w:val="keyword"/>
        </w:rPr>
        <w:t>MAY</w:t>
      </w:r>
      <w:r>
        <w:t xml:space="preserve"> contain zero or more [0..*] </w:t>
      </w:r>
      <w:r>
        <w:rPr>
          <w:rStyle w:val="XMLnameBold"/>
        </w:rPr>
        <w:t>component</w:t>
      </w:r>
      <w:bookmarkStart w:id="2080" w:name="C_5564-31027"/>
      <w:r>
        <w:t xml:space="preserve"> (CONF:5564-31027)</w:t>
      </w:r>
      <w:bookmarkEnd w:id="2080"/>
      <w:r>
        <w:t xml:space="preserve"> such that it</w:t>
      </w:r>
    </w:p>
    <w:p w14:paraId="34190A9C" w14:textId="77777777" w:rsidR="00382FB1" w:rsidRDefault="00000000">
      <w:pPr>
        <w:numPr>
          <w:ilvl w:val="1"/>
          <w:numId w:val="52"/>
        </w:numPr>
      </w:pPr>
      <w:r>
        <w:rPr>
          <w:rStyle w:val="keyword"/>
        </w:rPr>
        <w:t>SHALL</w:t>
      </w:r>
      <w:r>
        <w:t xml:space="preserve"> contain exactly one [1..1]  </w:t>
      </w:r>
      <w:hyperlink w:anchor="NonMedicinal_Supply_Activity_V2">
        <w:r w:rsidR="00382FB1">
          <w:rPr>
            <w:rStyle w:val="HyperlinkCourierBold"/>
          </w:rPr>
          <w:t>Non-Medicinal Supply Activity (V2)</w:t>
        </w:r>
      </w:hyperlink>
      <w:r>
        <w:rPr>
          <w:rStyle w:val="XMLname"/>
        </w:rPr>
        <w:t xml:space="preserve"> (identifier: urn:hl7ii:2.16.840.1.113883.10.20.22.4.50:2014-06-09)</w:t>
      </w:r>
      <w:bookmarkStart w:id="2081" w:name="C_5564-31862"/>
      <w:r>
        <w:t xml:space="preserve"> (CONF:5564-31862)</w:t>
      </w:r>
      <w:bookmarkEnd w:id="2081"/>
      <w:r>
        <w:t>.</w:t>
      </w:r>
    </w:p>
    <w:p w14:paraId="3FB8D219" w14:textId="77777777" w:rsidR="00382FB1" w:rsidRDefault="00000000">
      <w:pPr>
        <w:numPr>
          <w:ilvl w:val="0"/>
          <w:numId w:val="52"/>
        </w:numPr>
      </w:pPr>
      <w:r>
        <w:rPr>
          <w:rStyle w:val="keyword"/>
        </w:rPr>
        <w:t>MAY</w:t>
      </w:r>
      <w:r>
        <w:t xml:space="preserve"> contain zero or more [0..*] </w:t>
      </w:r>
      <w:r>
        <w:rPr>
          <w:rStyle w:val="XMLnameBold"/>
        </w:rPr>
        <w:t>component</w:t>
      </w:r>
      <w:bookmarkStart w:id="2082" w:name="C_5564-31887"/>
      <w:r>
        <w:t xml:space="preserve"> (CONF:5564-31887)</w:t>
      </w:r>
      <w:bookmarkEnd w:id="2082"/>
      <w:r>
        <w:t xml:space="preserve"> such that it</w:t>
      </w:r>
    </w:p>
    <w:p w14:paraId="3060D13D" w14:textId="77777777" w:rsidR="00382FB1" w:rsidRDefault="00000000">
      <w:pPr>
        <w:numPr>
          <w:ilvl w:val="1"/>
          <w:numId w:val="52"/>
        </w:numPr>
      </w:pPr>
      <w:r>
        <w:rPr>
          <w:rStyle w:val="keyword"/>
        </w:rPr>
        <w:t>SHALL</w:t>
      </w:r>
      <w:r>
        <w:t xml:space="preserve"> contain exactly one [1..1]  </w:t>
      </w:r>
      <w:hyperlink w:anchor="E_Procedure_Activity_Procedure_NHCS_V4">
        <w:r w:rsidR="00382FB1">
          <w:rPr>
            <w:rStyle w:val="HyperlinkCourierBold"/>
          </w:rPr>
          <w:t>Procedure Activity Procedure (NHCS V4)</w:t>
        </w:r>
      </w:hyperlink>
      <w:r>
        <w:rPr>
          <w:rStyle w:val="XMLname"/>
        </w:rPr>
        <w:t xml:space="preserve"> (identifier: urn:hl7ii:2.16.840.1.113883.10.20.22.4.14:2025-08-01)</w:t>
      </w:r>
      <w:bookmarkStart w:id="2083" w:name="C_5564-31888"/>
      <w:r>
        <w:t xml:space="preserve"> (CONF:5564-31888)</w:t>
      </w:r>
      <w:bookmarkEnd w:id="2083"/>
      <w:r>
        <w:t>.</w:t>
      </w:r>
    </w:p>
    <w:p w14:paraId="0D47E7EE" w14:textId="77777777" w:rsidR="00382FB1" w:rsidRDefault="00000000">
      <w:pPr>
        <w:numPr>
          <w:ilvl w:val="0"/>
          <w:numId w:val="52"/>
        </w:numPr>
      </w:pPr>
      <w:r>
        <w:t xml:space="preserve">Either Non-Medicinal Supply Activity (V2) (templateId:2.16.840.1.113883.10.20.22.4.50:2014-06-09) </w:t>
      </w:r>
      <w:r>
        <w:rPr>
          <w:b/>
        </w:rPr>
        <w:t>OR</w:t>
      </w:r>
      <w:r>
        <w:t xml:space="preserve"> Procedure Activity Procedure (V2) (templateId:2.16.840.1.113883.10.20.22.4.14:2014-06-09) </w:t>
      </w:r>
      <w:r>
        <w:rPr>
          <w:rStyle w:val="keyword"/>
        </w:rPr>
        <w:t>SHALL</w:t>
      </w:r>
      <w:r>
        <w:t xml:space="preserve"> be present (CONF:5564-32380).</w:t>
      </w:r>
    </w:p>
    <w:p w14:paraId="1A9955FA" w14:textId="77777777" w:rsidR="00382FB1" w:rsidRDefault="00000000">
      <w:pPr>
        <w:pStyle w:val="Caption"/>
      </w:pPr>
      <w:bookmarkStart w:id="2084" w:name="_Toc202464553"/>
      <w:r>
        <w:lastRenderedPageBreak/>
        <w:t xml:space="preserve">Table </w:t>
      </w:r>
      <w:r>
        <w:fldChar w:fldCharType="begin"/>
      </w:r>
      <w:r>
        <w:instrText>SEQ Table \* ARABIC</w:instrText>
      </w:r>
      <w:r>
        <w:fldChar w:fldCharType="separate"/>
      </w:r>
      <w:r>
        <w:t>206</w:t>
      </w:r>
      <w:r>
        <w:fldChar w:fldCharType="end"/>
      </w:r>
      <w:r>
        <w:t xml:space="preserve">: </w:t>
      </w:r>
      <w:bookmarkStart w:id="2085" w:name="Result_Status"/>
      <w:r>
        <w:t>Result Status</w:t>
      </w:r>
      <w:bookmarkEnd w:id="2084"/>
      <w:bookmarkEnd w:id="208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B23CCFE" w14:textId="77777777">
        <w:trPr>
          <w:jc w:val="center"/>
        </w:trPr>
        <w:tc>
          <w:tcPr>
            <w:tcW w:w="1440" w:type="dxa"/>
            <w:gridSpan w:val="4"/>
          </w:tcPr>
          <w:p w14:paraId="07841A5C" w14:textId="77777777" w:rsidR="00382FB1" w:rsidRDefault="00000000">
            <w:pPr>
              <w:pStyle w:val="TableText"/>
            </w:pPr>
            <w:r>
              <w:t>Value Set: Result Status urn:oid:2.16.840.1.113883.11.20.9.39</w:t>
            </w:r>
          </w:p>
          <w:p w14:paraId="71F3FA49" w14:textId="77777777" w:rsidR="00382FB1" w:rsidRDefault="00000000">
            <w:pPr>
              <w:pStyle w:val="TableText"/>
            </w:pPr>
            <w:r>
              <w:t>(Clinical Focus: The processing status of a laboratory test or panel),(Data Element Scope: ),(Inclusion Criteria: ),(Exclusion Criteria: )</w:t>
            </w:r>
            <w:r>
              <w:br/>
            </w:r>
            <w:r>
              <w:br/>
              <w:t>This value set was imported on 10/24/2024 with a version of Latest.</w:t>
            </w:r>
          </w:p>
          <w:p w14:paraId="37D5AB92" w14:textId="77777777" w:rsidR="00382FB1" w:rsidRDefault="00000000">
            <w:pPr>
              <w:pStyle w:val="TableText"/>
            </w:pPr>
            <w:r>
              <w:t xml:space="preserve">Value Set Source: </w:t>
            </w:r>
            <w:hyperlink r:id="rId61" w:history="1">
              <w:r w:rsidR="00382FB1">
                <w:rPr>
                  <w:rStyle w:val="HyperlinkCourierBold"/>
                </w:rPr>
                <w:t>https://vsac.nlm.nih.gov/valueset/2.16.840.1.113883.11.20.9.39/expansion</w:t>
              </w:r>
            </w:hyperlink>
          </w:p>
        </w:tc>
      </w:tr>
      <w:tr w:rsidR="00382FB1" w14:paraId="64C6F265" w14:textId="77777777">
        <w:trPr>
          <w:cantSplit/>
          <w:tblHeader/>
          <w:jc w:val="center"/>
        </w:trPr>
        <w:tc>
          <w:tcPr>
            <w:tcW w:w="1560" w:type="dxa"/>
            <w:shd w:val="clear" w:color="auto" w:fill="E6E6E6"/>
          </w:tcPr>
          <w:p w14:paraId="477BF4A7" w14:textId="77777777" w:rsidR="00382FB1" w:rsidRDefault="00000000">
            <w:pPr>
              <w:pStyle w:val="TableHead"/>
            </w:pPr>
            <w:r>
              <w:t>Code</w:t>
            </w:r>
          </w:p>
        </w:tc>
        <w:tc>
          <w:tcPr>
            <w:tcW w:w="3000" w:type="dxa"/>
            <w:shd w:val="clear" w:color="auto" w:fill="E6E6E6"/>
          </w:tcPr>
          <w:p w14:paraId="79659656" w14:textId="77777777" w:rsidR="00382FB1" w:rsidRDefault="00000000">
            <w:pPr>
              <w:pStyle w:val="TableHead"/>
            </w:pPr>
            <w:r>
              <w:t>Code System</w:t>
            </w:r>
          </w:p>
        </w:tc>
        <w:tc>
          <w:tcPr>
            <w:tcW w:w="3000" w:type="dxa"/>
            <w:shd w:val="clear" w:color="auto" w:fill="E6E6E6"/>
          </w:tcPr>
          <w:p w14:paraId="4945621E" w14:textId="77777777" w:rsidR="00382FB1" w:rsidRDefault="00000000">
            <w:pPr>
              <w:pStyle w:val="TableHead"/>
            </w:pPr>
            <w:r>
              <w:t>Code System OID</w:t>
            </w:r>
          </w:p>
        </w:tc>
        <w:tc>
          <w:tcPr>
            <w:tcW w:w="2520" w:type="dxa"/>
            <w:shd w:val="clear" w:color="auto" w:fill="E6E6E6"/>
          </w:tcPr>
          <w:p w14:paraId="05D202ED" w14:textId="77777777" w:rsidR="00382FB1" w:rsidRDefault="00000000">
            <w:pPr>
              <w:pStyle w:val="TableHead"/>
            </w:pPr>
            <w:r>
              <w:t>Print Name</w:t>
            </w:r>
          </w:p>
        </w:tc>
      </w:tr>
      <w:tr w:rsidR="00382FB1" w14:paraId="64406E10" w14:textId="77777777">
        <w:trPr>
          <w:jc w:val="center"/>
        </w:trPr>
        <w:tc>
          <w:tcPr>
            <w:tcW w:w="1170" w:type="dxa"/>
          </w:tcPr>
          <w:p w14:paraId="3F4E04A7" w14:textId="77777777" w:rsidR="00382FB1" w:rsidRDefault="00000000">
            <w:pPr>
              <w:pStyle w:val="TableText"/>
            </w:pPr>
            <w:r>
              <w:t>aborted</w:t>
            </w:r>
          </w:p>
        </w:tc>
        <w:tc>
          <w:tcPr>
            <w:tcW w:w="3195" w:type="dxa"/>
          </w:tcPr>
          <w:p w14:paraId="2F154D17" w14:textId="77777777" w:rsidR="00382FB1" w:rsidRDefault="00000000">
            <w:pPr>
              <w:pStyle w:val="TableText"/>
            </w:pPr>
            <w:r>
              <w:t>HL7ActStatus</w:t>
            </w:r>
          </w:p>
        </w:tc>
        <w:tc>
          <w:tcPr>
            <w:tcW w:w="3195" w:type="dxa"/>
          </w:tcPr>
          <w:p w14:paraId="5F3B3DB3" w14:textId="77777777" w:rsidR="00382FB1" w:rsidRDefault="00000000">
            <w:pPr>
              <w:pStyle w:val="TableText"/>
            </w:pPr>
            <w:r>
              <w:t>urn:oid:2.16.840.1.113883.5.14</w:t>
            </w:r>
          </w:p>
        </w:tc>
        <w:tc>
          <w:tcPr>
            <w:tcW w:w="2520" w:type="dxa"/>
          </w:tcPr>
          <w:p w14:paraId="7EBAEDC4" w14:textId="77777777" w:rsidR="00382FB1" w:rsidRDefault="00000000">
            <w:pPr>
              <w:pStyle w:val="TableText"/>
            </w:pPr>
            <w:r>
              <w:t>aborted</w:t>
            </w:r>
          </w:p>
        </w:tc>
      </w:tr>
      <w:tr w:rsidR="00382FB1" w14:paraId="43A893B7" w14:textId="77777777">
        <w:trPr>
          <w:jc w:val="center"/>
        </w:trPr>
        <w:tc>
          <w:tcPr>
            <w:tcW w:w="1170" w:type="dxa"/>
          </w:tcPr>
          <w:p w14:paraId="16CB5161" w14:textId="77777777" w:rsidR="00382FB1" w:rsidRDefault="00000000">
            <w:pPr>
              <w:pStyle w:val="TableText"/>
            </w:pPr>
            <w:r>
              <w:t>active</w:t>
            </w:r>
          </w:p>
        </w:tc>
        <w:tc>
          <w:tcPr>
            <w:tcW w:w="3195" w:type="dxa"/>
          </w:tcPr>
          <w:p w14:paraId="10FDA97E" w14:textId="77777777" w:rsidR="00382FB1" w:rsidRDefault="00000000">
            <w:pPr>
              <w:pStyle w:val="TableText"/>
            </w:pPr>
            <w:r>
              <w:t>HL7ActStatus</w:t>
            </w:r>
          </w:p>
        </w:tc>
        <w:tc>
          <w:tcPr>
            <w:tcW w:w="3195" w:type="dxa"/>
          </w:tcPr>
          <w:p w14:paraId="6E5C038A" w14:textId="77777777" w:rsidR="00382FB1" w:rsidRDefault="00000000">
            <w:pPr>
              <w:pStyle w:val="TableText"/>
            </w:pPr>
            <w:r>
              <w:t>urn:oid:2.16.840.1.113883.5.14</w:t>
            </w:r>
          </w:p>
        </w:tc>
        <w:tc>
          <w:tcPr>
            <w:tcW w:w="2520" w:type="dxa"/>
          </w:tcPr>
          <w:p w14:paraId="5B00AAE2" w14:textId="77777777" w:rsidR="00382FB1" w:rsidRDefault="00000000">
            <w:pPr>
              <w:pStyle w:val="TableText"/>
            </w:pPr>
            <w:r>
              <w:t>active</w:t>
            </w:r>
          </w:p>
        </w:tc>
      </w:tr>
      <w:tr w:rsidR="00382FB1" w14:paraId="1619BCF0" w14:textId="77777777">
        <w:trPr>
          <w:jc w:val="center"/>
        </w:trPr>
        <w:tc>
          <w:tcPr>
            <w:tcW w:w="1170" w:type="dxa"/>
          </w:tcPr>
          <w:p w14:paraId="3537B7BC" w14:textId="77777777" w:rsidR="00382FB1" w:rsidRDefault="00000000">
            <w:pPr>
              <w:pStyle w:val="TableText"/>
            </w:pPr>
            <w:r>
              <w:t>cancelled</w:t>
            </w:r>
          </w:p>
        </w:tc>
        <w:tc>
          <w:tcPr>
            <w:tcW w:w="3195" w:type="dxa"/>
          </w:tcPr>
          <w:p w14:paraId="3590827C" w14:textId="77777777" w:rsidR="00382FB1" w:rsidRDefault="00000000">
            <w:pPr>
              <w:pStyle w:val="TableText"/>
            </w:pPr>
            <w:r>
              <w:t>HL7ActStatus</w:t>
            </w:r>
          </w:p>
        </w:tc>
        <w:tc>
          <w:tcPr>
            <w:tcW w:w="3195" w:type="dxa"/>
          </w:tcPr>
          <w:p w14:paraId="03EAAB10" w14:textId="77777777" w:rsidR="00382FB1" w:rsidRDefault="00000000">
            <w:pPr>
              <w:pStyle w:val="TableText"/>
            </w:pPr>
            <w:r>
              <w:t>urn:oid:2.16.840.1.113883.5.14</w:t>
            </w:r>
          </w:p>
        </w:tc>
        <w:tc>
          <w:tcPr>
            <w:tcW w:w="2520" w:type="dxa"/>
          </w:tcPr>
          <w:p w14:paraId="5CB13A63" w14:textId="77777777" w:rsidR="00382FB1" w:rsidRDefault="00000000">
            <w:pPr>
              <w:pStyle w:val="TableText"/>
            </w:pPr>
            <w:r>
              <w:t>cancelled</w:t>
            </w:r>
          </w:p>
        </w:tc>
      </w:tr>
      <w:tr w:rsidR="00382FB1" w14:paraId="6394ABF2" w14:textId="77777777">
        <w:trPr>
          <w:jc w:val="center"/>
        </w:trPr>
        <w:tc>
          <w:tcPr>
            <w:tcW w:w="1170" w:type="dxa"/>
          </w:tcPr>
          <w:p w14:paraId="7471F5E9" w14:textId="77777777" w:rsidR="00382FB1" w:rsidRDefault="00000000">
            <w:pPr>
              <w:pStyle w:val="TableText"/>
            </w:pPr>
            <w:r>
              <w:t>completed</w:t>
            </w:r>
          </w:p>
        </w:tc>
        <w:tc>
          <w:tcPr>
            <w:tcW w:w="3195" w:type="dxa"/>
          </w:tcPr>
          <w:p w14:paraId="52F3EAB9" w14:textId="77777777" w:rsidR="00382FB1" w:rsidRDefault="00000000">
            <w:pPr>
              <w:pStyle w:val="TableText"/>
            </w:pPr>
            <w:r>
              <w:t>HL7ActStatus</w:t>
            </w:r>
          </w:p>
        </w:tc>
        <w:tc>
          <w:tcPr>
            <w:tcW w:w="3195" w:type="dxa"/>
          </w:tcPr>
          <w:p w14:paraId="72809771" w14:textId="77777777" w:rsidR="00382FB1" w:rsidRDefault="00000000">
            <w:pPr>
              <w:pStyle w:val="TableText"/>
            </w:pPr>
            <w:r>
              <w:t>urn:oid:2.16.840.1.113883.5.14</w:t>
            </w:r>
          </w:p>
        </w:tc>
        <w:tc>
          <w:tcPr>
            <w:tcW w:w="2520" w:type="dxa"/>
          </w:tcPr>
          <w:p w14:paraId="4A3EBAE4" w14:textId="77777777" w:rsidR="00382FB1" w:rsidRDefault="00000000">
            <w:pPr>
              <w:pStyle w:val="TableText"/>
            </w:pPr>
            <w:r>
              <w:t>completed</w:t>
            </w:r>
          </w:p>
        </w:tc>
      </w:tr>
      <w:tr w:rsidR="00382FB1" w14:paraId="513D3EBE" w14:textId="77777777">
        <w:trPr>
          <w:jc w:val="center"/>
        </w:trPr>
        <w:tc>
          <w:tcPr>
            <w:tcW w:w="1170" w:type="dxa"/>
          </w:tcPr>
          <w:p w14:paraId="59954B10" w14:textId="77777777" w:rsidR="00382FB1" w:rsidRDefault="00000000">
            <w:pPr>
              <w:pStyle w:val="TableText"/>
            </w:pPr>
            <w:r>
              <w:t>held</w:t>
            </w:r>
          </w:p>
        </w:tc>
        <w:tc>
          <w:tcPr>
            <w:tcW w:w="3195" w:type="dxa"/>
          </w:tcPr>
          <w:p w14:paraId="4F6D9115" w14:textId="77777777" w:rsidR="00382FB1" w:rsidRDefault="00000000">
            <w:pPr>
              <w:pStyle w:val="TableText"/>
            </w:pPr>
            <w:r>
              <w:t>HL7ActStatus</w:t>
            </w:r>
          </w:p>
        </w:tc>
        <w:tc>
          <w:tcPr>
            <w:tcW w:w="3195" w:type="dxa"/>
          </w:tcPr>
          <w:p w14:paraId="3963BE87" w14:textId="77777777" w:rsidR="00382FB1" w:rsidRDefault="00000000">
            <w:pPr>
              <w:pStyle w:val="TableText"/>
            </w:pPr>
            <w:r>
              <w:t>urn:oid:2.16.840.1.113883.5.14</w:t>
            </w:r>
          </w:p>
        </w:tc>
        <w:tc>
          <w:tcPr>
            <w:tcW w:w="2520" w:type="dxa"/>
          </w:tcPr>
          <w:p w14:paraId="42910A19" w14:textId="77777777" w:rsidR="00382FB1" w:rsidRDefault="00000000">
            <w:pPr>
              <w:pStyle w:val="TableText"/>
            </w:pPr>
            <w:r>
              <w:t>held</w:t>
            </w:r>
          </w:p>
        </w:tc>
      </w:tr>
      <w:tr w:rsidR="00382FB1" w14:paraId="6F1825B7" w14:textId="77777777">
        <w:trPr>
          <w:jc w:val="center"/>
        </w:trPr>
        <w:tc>
          <w:tcPr>
            <w:tcW w:w="1170" w:type="dxa"/>
          </w:tcPr>
          <w:p w14:paraId="359CDAD0" w14:textId="77777777" w:rsidR="00382FB1" w:rsidRDefault="00000000">
            <w:pPr>
              <w:pStyle w:val="TableText"/>
            </w:pPr>
            <w:r>
              <w:t>suspended</w:t>
            </w:r>
          </w:p>
        </w:tc>
        <w:tc>
          <w:tcPr>
            <w:tcW w:w="3195" w:type="dxa"/>
          </w:tcPr>
          <w:p w14:paraId="5D832498" w14:textId="77777777" w:rsidR="00382FB1" w:rsidRDefault="00000000">
            <w:pPr>
              <w:pStyle w:val="TableText"/>
            </w:pPr>
            <w:r>
              <w:t>HL7ActStatus</w:t>
            </w:r>
          </w:p>
        </w:tc>
        <w:tc>
          <w:tcPr>
            <w:tcW w:w="3195" w:type="dxa"/>
          </w:tcPr>
          <w:p w14:paraId="0B1FBC8E" w14:textId="77777777" w:rsidR="00382FB1" w:rsidRDefault="00000000">
            <w:pPr>
              <w:pStyle w:val="TableText"/>
            </w:pPr>
            <w:r>
              <w:t>urn:oid:2.16.840.1.113883.5.14</w:t>
            </w:r>
          </w:p>
        </w:tc>
        <w:tc>
          <w:tcPr>
            <w:tcW w:w="2520" w:type="dxa"/>
          </w:tcPr>
          <w:p w14:paraId="5B914530" w14:textId="77777777" w:rsidR="00382FB1" w:rsidRDefault="00000000">
            <w:pPr>
              <w:pStyle w:val="TableText"/>
            </w:pPr>
            <w:r>
              <w:t>suspended</w:t>
            </w:r>
          </w:p>
        </w:tc>
      </w:tr>
    </w:tbl>
    <w:p w14:paraId="0C6BD12C" w14:textId="77777777" w:rsidR="00382FB1" w:rsidRDefault="00382FB1">
      <w:pPr>
        <w:pStyle w:val="BodyText"/>
      </w:pPr>
    </w:p>
    <w:p w14:paraId="1F4449D9" w14:textId="77777777" w:rsidR="00382FB1" w:rsidRDefault="00000000">
      <w:pPr>
        <w:pStyle w:val="Caption"/>
        <w:ind w:left="130" w:right="115"/>
      </w:pPr>
      <w:bookmarkStart w:id="2086" w:name="_Toc202464263"/>
      <w:r>
        <w:t xml:space="preserve">Figure </w:t>
      </w:r>
      <w:r>
        <w:fldChar w:fldCharType="begin"/>
      </w:r>
      <w:r>
        <w:instrText>SEQ Figure \* ARABIC</w:instrText>
      </w:r>
      <w:r>
        <w:fldChar w:fldCharType="separate"/>
      </w:r>
      <w:r>
        <w:t>87</w:t>
      </w:r>
      <w:r>
        <w:fldChar w:fldCharType="end"/>
      </w:r>
      <w:r>
        <w:t>: Medical Equipment Organizer (NHCS V2) Example</w:t>
      </w:r>
      <w:bookmarkEnd w:id="2086"/>
    </w:p>
    <w:p w14:paraId="19D1BA8A" w14:textId="77777777" w:rsidR="00382FB1" w:rsidRDefault="00000000">
      <w:pPr>
        <w:pStyle w:val="Example"/>
        <w:ind w:left="130" w:right="115"/>
      </w:pPr>
      <w:r>
        <w:t>&lt;organizer classCode="CLUSTER" moodCode="EVN"&gt;</w:t>
      </w:r>
    </w:p>
    <w:p w14:paraId="1DEDF629" w14:textId="77777777" w:rsidR="00382FB1" w:rsidRDefault="00000000">
      <w:pPr>
        <w:pStyle w:val="Example"/>
        <w:ind w:left="130" w:right="115"/>
      </w:pPr>
      <w:r>
        <w:t xml:space="preserve">    &lt;!--  [Updated C-CDA] Medical Equipment Organizer (NHCS V2)  --&gt;</w:t>
      </w:r>
    </w:p>
    <w:p w14:paraId="4D0934F2" w14:textId="77777777" w:rsidR="00382FB1" w:rsidRDefault="00000000">
      <w:pPr>
        <w:pStyle w:val="Example"/>
        <w:ind w:left="130" w:right="115"/>
      </w:pPr>
      <w:r>
        <w:t xml:space="preserve">    &lt;templateId root="2.16.840.1.113883.10.20.22.4.135" extension="2025-08-01"/&gt;</w:t>
      </w:r>
    </w:p>
    <w:p w14:paraId="75410EA3" w14:textId="77777777" w:rsidR="00382FB1" w:rsidRDefault="00000000">
      <w:pPr>
        <w:pStyle w:val="Example"/>
        <w:ind w:left="130" w:right="115"/>
      </w:pPr>
      <w:r>
        <w:t xml:space="preserve">    &lt;id root="3e414708-0e61-4d48-8863-484a2d473a02" /&gt;</w:t>
      </w:r>
    </w:p>
    <w:p w14:paraId="5BDB848A" w14:textId="77777777" w:rsidR="00382FB1" w:rsidRDefault="00000000">
      <w:pPr>
        <w:pStyle w:val="Example"/>
        <w:ind w:left="130" w:right="115"/>
      </w:pPr>
      <w:r>
        <w:t xml:space="preserve">    &lt;code code="337588003" codeSystem="2.16.840.1.113883.6.96" </w:t>
      </w:r>
    </w:p>
    <w:p w14:paraId="0F788FC2" w14:textId="77777777" w:rsidR="00382FB1" w:rsidRDefault="00000000">
      <w:pPr>
        <w:pStyle w:val="Example"/>
        <w:ind w:left="130" w:right="115"/>
      </w:pPr>
      <w:r>
        <w:t xml:space="preserve">            codeSystemName="SNOMED CT" </w:t>
      </w:r>
    </w:p>
    <w:p w14:paraId="1F2FAEFD" w14:textId="77777777" w:rsidR="00382FB1" w:rsidRDefault="00000000">
      <w:pPr>
        <w:pStyle w:val="Example"/>
        <w:ind w:left="130" w:right="115"/>
      </w:pPr>
      <w:r>
        <w:t xml:space="preserve">            displayName="Incontinence appliances"&gt;</w:t>
      </w:r>
    </w:p>
    <w:p w14:paraId="0358EB84" w14:textId="77777777" w:rsidR="00382FB1" w:rsidRDefault="00000000">
      <w:pPr>
        <w:pStyle w:val="Example"/>
        <w:ind w:left="130" w:right="115"/>
      </w:pPr>
      <w:r>
        <w:t xml:space="preserve">        &lt;originalText&gt;Incontinence appliances&lt;/originalText&gt;</w:t>
      </w:r>
    </w:p>
    <w:p w14:paraId="054FE4FF" w14:textId="77777777" w:rsidR="00382FB1" w:rsidRDefault="00000000">
      <w:pPr>
        <w:pStyle w:val="Example"/>
        <w:ind w:left="130" w:right="115"/>
      </w:pPr>
      <w:r>
        <w:t xml:space="preserve">    &lt;/code&gt;</w:t>
      </w:r>
    </w:p>
    <w:p w14:paraId="6510CD65" w14:textId="77777777" w:rsidR="00382FB1" w:rsidRDefault="00000000">
      <w:pPr>
        <w:pStyle w:val="Example"/>
        <w:ind w:left="130" w:right="115"/>
      </w:pPr>
      <w:r>
        <w:t xml:space="preserve">    &lt;statusCode code="completed" /&gt;</w:t>
      </w:r>
    </w:p>
    <w:p w14:paraId="50A495D3" w14:textId="77777777" w:rsidR="00382FB1" w:rsidRDefault="00000000">
      <w:pPr>
        <w:pStyle w:val="Example"/>
        <w:ind w:left="130" w:right="115"/>
      </w:pPr>
      <w:r>
        <w:t xml:space="preserve">    &lt;effectiveTime xsi:type="IVL_TS"&gt;</w:t>
      </w:r>
    </w:p>
    <w:p w14:paraId="55149C56" w14:textId="77777777" w:rsidR="00382FB1" w:rsidRDefault="00000000">
      <w:pPr>
        <w:pStyle w:val="Example"/>
        <w:ind w:left="130" w:right="115"/>
      </w:pPr>
      <w:r>
        <w:t xml:space="preserve">        &lt;low value="20070103" /&gt;</w:t>
      </w:r>
    </w:p>
    <w:p w14:paraId="12BE8389" w14:textId="77777777" w:rsidR="00382FB1" w:rsidRDefault="00000000">
      <w:pPr>
        <w:pStyle w:val="Example"/>
        <w:ind w:left="130" w:right="115"/>
      </w:pPr>
      <w:r>
        <w:t xml:space="preserve">        &lt;high nullFlavor="UNK" /&gt;</w:t>
      </w:r>
    </w:p>
    <w:p w14:paraId="31C8CEA6" w14:textId="77777777" w:rsidR="00382FB1" w:rsidRDefault="00000000">
      <w:pPr>
        <w:pStyle w:val="Example"/>
        <w:ind w:left="130" w:right="115"/>
      </w:pPr>
      <w:r>
        <w:t xml:space="preserve">    &lt;/effectiveTime&gt;</w:t>
      </w:r>
    </w:p>
    <w:p w14:paraId="7FAC92C3" w14:textId="77777777" w:rsidR="00382FB1" w:rsidRDefault="00000000">
      <w:pPr>
        <w:pStyle w:val="Example"/>
        <w:ind w:left="130" w:right="115"/>
      </w:pPr>
      <w:r>
        <w:t xml:space="preserve">    &lt;component&gt;</w:t>
      </w:r>
    </w:p>
    <w:p w14:paraId="1A874897" w14:textId="77777777" w:rsidR="00382FB1" w:rsidRDefault="00000000">
      <w:pPr>
        <w:pStyle w:val="Example"/>
        <w:ind w:left="130" w:right="115"/>
      </w:pPr>
      <w:r>
        <w:t xml:space="preserve">        &lt;supply classCode="SPLY" moodCode="EVN"&gt;</w:t>
      </w:r>
    </w:p>
    <w:p w14:paraId="52F8852C" w14:textId="77777777" w:rsidR="00382FB1" w:rsidRDefault="00000000">
      <w:pPr>
        <w:pStyle w:val="Example"/>
        <w:ind w:left="130" w:right="115"/>
      </w:pPr>
      <w:r>
        <w:t xml:space="preserve">            &lt;!--  [C-CDA] Non-medicinal supply activity (V2)  --&gt;</w:t>
      </w:r>
    </w:p>
    <w:p w14:paraId="2319CB4B" w14:textId="77777777" w:rsidR="00382FB1" w:rsidRDefault="00000000">
      <w:pPr>
        <w:pStyle w:val="Example"/>
        <w:ind w:left="130" w:right="115"/>
      </w:pPr>
      <w:r>
        <w:t xml:space="preserve">            &lt;templateId root="2.16.840.1.113883.10.20.22.4.50" </w:t>
      </w:r>
    </w:p>
    <w:p w14:paraId="2F98BBB6" w14:textId="77777777" w:rsidR="00382FB1" w:rsidRDefault="00000000">
      <w:pPr>
        <w:pStyle w:val="Example"/>
        <w:ind w:left="130" w:right="115"/>
      </w:pPr>
      <w:r>
        <w:t xml:space="preserve">                 extension="2014-06-09"/&gt;</w:t>
      </w:r>
    </w:p>
    <w:p w14:paraId="11660931" w14:textId="77777777" w:rsidR="00382FB1" w:rsidRDefault="00000000">
      <w:pPr>
        <w:pStyle w:val="Example"/>
        <w:ind w:left="130" w:right="115"/>
      </w:pPr>
      <w:r>
        <w:t xml:space="preserve">            ...</w:t>
      </w:r>
    </w:p>
    <w:p w14:paraId="127B48A3" w14:textId="77777777" w:rsidR="00382FB1" w:rsidRDefault="00000000">
      <w:pPr>
        <w:pStyle w:val="Example"/>
        <w:ind w:left="130" w:right="115"/>
      </w:pPr>
      <w:r>
        <w:t xml:space="preserve">        &lt;/supply&gt;</w:t>
      </w:r>
    </w:p>
    <w:p w14:paraId="1E9E52A9" w14:textId="77777777" w:rsidR="00382FB1" w:rsidRDefault="00000000">
      <w:pPr>
        <w:pStyle w:val="Example"/>
        <w:ind w:left="130" w:right="115"/>
      </w:pPr>
      <w:r>
        <w:t xml:space="preserve">    &lt;/component&gt;</w:t>
      </w:r>
    </w:p>
    <w:p w14:paraId="3AD5CEC6" w14:textId="77777777" w:rsidR="00382FB1" w:rsidRDefault="00000000">
      <w:pPr>
        <w:pStyle w:val="Example"/>
        <w:ind w:left="130" w:right="115"/>
      </w:pPr>
      <w:r>
        <w:t>&lt;/organizer&gt;</w:t>
      </w:r>
    </w:p>
    <w:p w14:paraId="376A504E" w14:textId="77777777" w:rsidR="00382FB1" w:rsidRDefault="00382FB1">
      <w:pPr>
        <w:pStyle w:val="BodyText"/>
      </w:pPr>
    </w:p>
    <w:p w14:paraId="04979A07" w14:textId="77777777" w:rsidR="00382FB1" w:rsidRDefault="00000000">
      <w:pPr>
        <w:pStyle w:val="Heading2nospace"/>
      </w:pPr>
      <w:bookmarkStart w:id="2087" w:name="E_Medication_Activity_NHCS_V3"/>
      <w:bookmarkStart w:id="2088" w:name="_Toc202463851"/>
      <w:r>
        <w:lastRenderedPageBreak/>
        <w:t>Medication Activity (NHCS V3)</w:t>
      </w:r>
      <w:bookmarkEnd w:id="2087"/>
      <w:bookmarkEnd w:id="2088"/>
    </w:p>
    <w:p w14:paraId="46FCC247" w14:textId="77777777" w:rsidR="00382FB1" w:rsidRDefault="00000000">
      <w:pPr>
        <w:pStyle w:val="BracketData"/>
      </w:pPr>
      <w:r>
        <w:t>[substanceAdministration: identifier urn:hl7ii:2.16.840.1.113883.10.20.22.4.16:2025-08-01 (open)]</w:t>
      </w:r>
    </w:p>
    <w:p w14:paraId="69B5FF6C" w14:textId="77777777" w:rsidR="00382FB1" w:rsidRDefault="00000000">
      <w:pPr>
        <w:pStyle w:val="BracketData"/>
      </w:pPr>
      <w:r>
        <w:t>Draft as part of National Health Care Surveys, Release 1, STU 4 - US Realm</w:t>
      </w:r>
    </w:p>
    <w:p w14:paraId="0614C614" w14:textId="77777777" w:rsidR="00382FB1" w:rsidRDefault="00000000">
      <w:pPr>
        <w:pStyle w:val="Caption"/>
      </w:pPr>
      <w:bookmarkStart w:id="2089" w:name="_Toc202464554"/>
      <w:r>
        <w:t xml:space="preserve">Table </w:t>
      </w:r>
      <w:r>
        <w:fldChar w:fldCharType="begin"/>
      </w:r>
      <w:r>
        <w:instrText>SEQ Table \* ARABIC</w:instrText>
      </w:r>
      <w:r>
        <w:fldChar w:fldCharType="separate"/>
      </w:r>
      <w:r>
        <w:t>207</w:t>
      </w:r>
      <w:r>
        <w:fldChar w:fldCharType="end"/>
      </w:r>
      <w:r>
        <w:t>: Medication Activity (NHCS V3) Contexts</w:t>
      </w:r>
      <w:bookmarkEnd w:id="20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B1D2655" w14:textId="77777777">
        <w:trPr>
          <w:cantSplit/>
          <w:tblHeader/>
          <w:jc w:val="center"/>
        </w:trPr>
        <w:tc>
          <w:tcPr>
            <w:tcW w:w="360" w:type="dxa"/>
            <w:shd w:val="clear" w:color="auto" w:fill="E6E6E6"/>
          </w:tcPr>
          <w:p w14:paraId="65FF99B2" w14:textId="77777777" w:rsidR="00382FB1" w:rsidRDefault="00000000">
            <w:pPr>
              <w:pStyle w:val="TableHead"/>
            </w:pPr>
            <w:r>
              <w:t>Contained By:</w:t>
            </w:r>
          </w:p>
        </w:tc>
        <w:tc>
          <w:tcPr>
            <w:tcW w:w="360" w:type="dxa"/>
            <w:shd w:val="clear" w:color="auto" w:fill="E6E6E6"/>
          </w:tcPr>
          <w:p w14:paraId="19B836DB" w14:textId="77777777" w:rsidR="00382FB1" w:rsidRDefault="00000000">
            <w:pPr>
              <w:pStyle w:val="TableHead"/>
            </w:pPr>
            <w:r>
              <w:t>Contains:</w:t>
            </w:r>
          </w:p>
        </w:tc>
      </w:tr>
      <w:tr w:rsidR="00382FB1" w14:paraId="4FD06467" w14:textId="77777777">
        <w:trPr>
          <w:jc w:val="center"/>
        </w:trPr>
        <w:tc>
          <w:tcPr>
            <w:tcW w:w="360" w:type="dxa"/>
          </w:tcPr>
          <w:p w14:paraId="38545C40" w14:textId="77777777" w:rsidR="00382FB1" w:rsidRDefault="00382FB1">
            <w:pPr>
              <w:pStyle w:val="TableText"/>
            </w:pPr>
            <w:hyperlink w:anchor="E_Discharge_Medication_NHCS_V4">
              <w:r>
                <w:rPr>
                  <w:rStyle w:val="HyperlinkText9pt"/>
                </w:rPr>
                <w:t>Discharge Medication (NHCS V4)</w:t>
              </w:r>
            </w:hyperlink>
            <w:r>
              <w:t xml:space="preserve"> (required)</w:t>
            </w:r>
          </w:p>
          <w:p w14:paraId="1763E722" w14:textId="77777777" w:rsidR="00382FB1" w:rsidRDefault="00382FB1">
            <w:pPr>
              <w:pStyle w:val="TableText"/>
            </w:pPr>
            <w:hyperlink w:anchor="E_Procedure_Activity_Procedure_NHCS_V4">
              <w:r>
                <w:rPr>
                  <w:rStyle w:val="HyperlinkText9pt"/>
                </w:rPr>
                <w:t>Procedure Activity Procedure (NHCS V4)</w:t>
              </w:r>
            </w:hyperlink>
            <w:r>
              <w:t xml:space="preserve"> (optional)</w:t>
            </w:r>
          </w:p>
          <w:p w14:paraId="6EA6BBB2" w14:textId="77777777" w:rsidR="00382FB1" w:rsidRDefault="00382FB1">
            <w:pPr>
              <w:pStyle w:val="TableText"/>
            </w:pPr>
            <w:hyperlink w:anchor="S_Medications_Section_en_req_NHCS">
              <w:r>
                <w:rPr>
                  <w:rStyle w:val="HyperlinkText9pt"/>
                </w:rPr>
                <w:t>Medications Section (entries required) (NHCS V3)</w:t>
              </w:r>
            </w:hyperlink>
            <w:r>
              <w:t xml:space="preserve"> (required)</w:t>
            </w:r>
          </w:p>
          <w:p w14:paraId="0D7B8C49" w14:textId="77777777" w:rsidR="00382FB1" w:rsidRDefault="00382FB1">
            <w:pPr>
              <w:pStyle w:val="TableText"/>
            </w:pPr>
            <w:hyperlink w:anchor="S_Medications_Section_ent_opt_v3">
              <w:r>
                <w:rPr>
                  <w:rStyle w:val="HyperlinkText9pt"/>
                </w:rPr>
                <w:t>Medications Section (entries optional) (NHCS V3)</w:t>
              </w:r>
            </w:hyperlink>
            <w:r>
              <w:t xml:space="preserve"> (optional)</w:t>
            </w:r>
          </w:p>
          <w:p w14:paraId="57C1804B" w14:textId="77777777" w:rsidR="00382FB1" w:rsidRDefault="00382FB1">
            <w:pPr>
              <w:pStyle w:val="TableText"/>
            </w:pPr>
            <w:hyperlink w:anchor="E_Procedure_Activity_Act_NHCS_V3">
              <w:r>
                <w:rPr>
                  <w:rStyle w:val="HyperlinkText9pt"/>
                </w:rPr>
                <w:t>Procedure Activity Act (NHCS V3)</w:t>
              </w:r>
            </w:hyperlink>
            <w:r>
              <w:t xml:space="preserve"> (optional)</w:t>
            </w:r>
          </w:p>
          <w:p w14:paraId="3563AACB" w14:textId="77777777" w:rsidR="00382FB1" w:rsidRDefault="00382FB1">
            <w:pPr>
              <w:pStyle w:val="TableText"/>
            </w:pPr>
            <w:hyperlink w:anchor="E_Procedure_Activity_Observation_NHCS_V3">
              <w:r>
                <w:rPr>
                  <w:rStyle w:val="HyperlinkText9pt"/>
                </w:rPr>
                <w:t>Procedure Activity Observation (NHCS V3)</w:t>
              </w:r>
            </w:hyperlink>
            <w:r>
              <w:t xml:space="preserve"> (optional)</w:t>
            </w:r>
          </w:p>
          <w:p w14:paraId="4B9BF6A7" w14:textId="77777777" w:rsidR="00382FB1" w:rsidRDefault="00382FB1">
            <w:pPr>
              <w:pStyle w:val="TableText"/>
            </w:pPr>
            <w:hyperlink w:anchor="E_Reaction_Observation_NHCS_V3">
              <w:r>
                <w:rPr>
                  <w:rStyle w:val="HyperlinkText9pt"/>
                </w:rPr>
                <w:t>Reaction Observation (NHCS V3)</w:t>
              </w:r>
            </w:hyperlink>
            <w:r>
              <w:t xml:space="preserve"> (optional)</w:t>
            </w:r>
          </w:p>
        </w:tc>
        <w:tc>
          <w:tcPr>
            <w:tcW w:w="360" w:type="dxa"/>
          </w:tcPr>
          <w:p w14:paraId="39523464" w14:textId="77777777" w:rsidR="00382FB1" w:rsidRDefault="00382FB1">
            <w:pPr>
              <w:pStyle w:val="TableText"/>
            </w:pPr>
            <w:hyperlink w:anchor="E_Drug_Vehicle">
              <w:r>
                <w:rPr>
                  <w:rStyle w:val="HyperlinkText9pt"/>
                </w:rPr>
                <w:t>Drug Vehicle</w:t>
              </w:r>
            </w:hyperlink>
            <w:r>
              <w:t xml:space="preserve"> (optional)</w:t>
            </w:r>
          </w:p>
          <w:p w14:paraId="21B0C45C" w14:textId="77777777" w:rsidR="00382FB1" w:rsidRDefault="00382FB1">
            <w:pPr>
              <w:pStyle w:val="TableText"/>
            </w:pPr>
            <w:hyperlink w:anchor="Indication_V2">
              <w:r>
                <w:rPr>
                  <w:rStyle w:val="HyperlinkText9pt"/>
                </w:rPr>
                <w:t>Indication (V2)</w:t>
              </w:r>
            </w:hyperlink>
            <w:r>
              <w:t xml:space="preserve"> (optional)</w:t>
            </w:r>
          </w:p>
          <w:p w14:paraId="1569C3B5" w14:textId="77777777" w:rsidR="00382FB1" w:rsidRDefault="00382FB1">
            <w:pPr>
              <w:pStyle w:val="TableText"/>
            </w:pPr>
            <w:hyperlink w:anchor="E_Medication_Supply_Order_V2">
              <w:r>
                <w:rPr>
                  <w:rStyle w:val="HyperlinkText9pt"/>
                </w:rPr>
                <w:t>Medication Supply Order (V2)</w:t>
              </w:r>
            </w:hyperlink>
            <w:r>
              <w:t xml:space="preserve"> (optional)</w:t>
            </w:r>
          </w:p>
          <w:p w14:paraId="1585B8C5" w14:textId="77777777" w:rsidR="00382FB1" w:rsidRDefault="00382FB1">
            <w:pPr>
              <w:pStyle w:val="TableText"/>
            </w:pPr>
            <w:hyperlink w:anchor="E_Medication_Information_V2">
              <w:r>
                <w:rPr>
                  <w:rStyle w:val="HyperlinkText9pt"/>
                </w:rPr>
                <w:t>Medication Information (V2)</w:t>
              </w:r>
            </w:hyperlink>
            <w:r>
              <w:t xml:space="preserve"> (required)</w:t>
            </w:r>
          </w:p>
          <w:p w14:paraId="460E1204" w14:textId="77777777" w:rsidR="00382FB1" w:rsidRDefault="00382FB1">
            <w:pPr>
              <w:pStyle w:val="TableText"/>
            </w:pPr>
            <w:hyperlink w:anchor="Instruction_V2">
              <w:r>
                <w:rPr>
                  <w:rStyle w:val="HyperlinkText9pt"/>
                </w:rPr>
                <w:t>Instruction (V2)</w:t>
              </w:r>
            </w:hyperlink>
            <w:r>
              <w:t xml:space="preserve"> (optional)</w:t>
            </w:r>
          </w:p>
          <w:p w14:paraId="24D602FD" w14:textId="77777777" w:rsidR="00382FB1" w:rsidRDefault="00382FB1">
            <w:pPr>
              <w:pStyle w:val="TableText"/>
            </w:pPr>
            <w:hyperlink w:anchor="U_Author_Participation">
              <w:r>
                <w:rPr>
                  <w:rStyle w:val="HyperlinkText9pt"/>
                </w:rPr>
                <w:t>Author Participation</w:t>
              </w:r>
            </w:hyperlink>
            <w:r>
              <w:t xml:space="preserve"> (optional)</w:t>
            </w:r>
          </w:p>
          <w:p w14:paraId="413D6E17" w14:textId="77777777" w:rsidR="00382FB1" w:rsidRDefault="00382FB1">
            <w:pPr>
              <w:pStyle w:val="TableText"/>
            </w:pPr>
            <w:hyperlink w:anchor="E_Substance_Administered_Act">
              <w:r>
                <w:rPr>
                  <w:rStyle w:val="HyperlinkText9pt"/>
                </w:rPr>
                <w:t>Substance Administered Act</w:t>
              </w:r>
            </w:hyperlink>
            <w:r>
              <w:t xml:space="preserve"> (optional)</w:t>
            </w:r>
          </w:p>
          <w:p w14:paraId="6CB53B73" w14:textId="77777777" w:rsidR="00382FB1" w:rsidRDefault="00382FB1">
            <w:pPr>
              <w:pStyle w:val="TableText"/>
            </w:pPr>
            <w:hyperlink w:anchor="E_Medication_Free_Text_Sig">
              <w:r>
                <w:rPr>
                  <w:rStyle w:val="HyperlinkText9pt"/>
                </w:rPr>
                <w:t>Medication Free Text Sig</w:t>
              </w:r>
            </w:hyperlink>
            <w:r>
              <w:t xml:space="preserve"> (optional)</w:t>
            </w:r>
          </w:p>
          <w:p w14:paraId="7FB69579" w14:textId="77777777" w:rsidR="00382FB1" w:rsidRDefault="00382FB1">
            <w:pPr>
              <w:pStyle w:val="TableText"/>
            </w:pPr>
            <w:hyperlink w:anchor="E_Medication_Dispense_V3">
              <w:r>
                <w:rPr>
                  <w:rStyle w:val="HyperlinkText9pt"/>
                </w:rPr>
                <w:t>Medication Dispense (V3)</w:t>
              </w:r>
            </w:hyperlink>
            <w:r>
              <w:t xml:space="preserve"> (optional)</w:t>
            </w:r>
          </w:p>
          <w:p w14:paraId="1A9135F9" w14:textId="77777777" w:rsidR="00382FB1" w:rsidRDefault="00382FB1">
            <w:pPr>
              <w:pStyle w:val="TableText"/>
            </w:pPr>
            <w:hyperlink w:anchor="E_Reaction_Observation_NHCS_V3">
              <w:r>
                <w:rPr>
                  <w:rStyle w:val="HyperlinkText9pt"/>
                </w:rPr>
                <w:t>Reaction Observation (NHCS V3)</w:t>
              </w:r>
            </w:hyperlink>
            <w:r>
              <w:t xml:space="preserve"> (optional)</w:t>
            </w:r>
          </w:p>
        </w:tc>
      </w:tr>
    </w:tbl>
    <w:p w14:paraId="08A8A02F" w14:textId="77777777" w:rsidR="00382FB1" w:rsidRDefault="00382FB1">
      <w:pPr>
        <w:pStyle w:val="BodyText"/>
      </w:pPr>
    </w:p>
    <w:p w14:paraId="4815D99B" w14:textId="77777777" w:rsidR="00382FB1" w:rsidRDefault="00000000">
      <w:r>
        <w:t>The C-CDA template, Medication Activity (V2), has been versioned in this guide to support USCDI-v3.</w:t>
      </w:r>
    </w:p>
    <w:p w14:paraId="0949E16F" w14:textId="77777777" w:rsidR="00382FB1" w:rsidRDefault="00000000">
      <w:r>
        <w:t>When submitting data for the National Health Care Surveys, inclusion of coded problem data is required. Use Medication Information (V2).</w:t>
      </w:r>
    </w:p>
    <w:p w14:paraId="725A15CB" w14:textId="77777777" w:rsidR="00382FB1" w:rsidRDefault="00000000">
      <w:r>
        <w:t>A Medication Activity describes substance administrations that have actually occurred (e.g., pills ingested or injections given) or are intended to occur (e.g., "take 2 tablets twice a day for the next 10 days"). Medication activities in "INT" mood are reflections of what a clinician intends a patient to be taking. For example, a clinician may intend that a patient be administered Lisinopril 20 mg PO for blood pressure control. If what was actually administered was Lisinopril 10 mg., then the Medication activities in the "EVN" mood would reflect actual use.</w:t>
      </w:r>
    </w:p>
    <w:p w14:paraId="05030EFA" w14:textId="77777777" w:rsidR="00382FB1" w:rsidRDefault="00000000">
      <w:r>
        <w:t>A moodCode of INT is allowed, but it is recommended that the Planned Medication Activity (V2) template be used for moodCodes other than EVN if the document type contains a section that includes Planned Medication Activity (V2) (for example a Care Plan document with Plan of Treatment, Intervention, or Goal sections).</w:t>
      </w:r>
      <w:r>
        <w:br/>
        <w:t>At a minimum, a Medication Activity shall include an effectiveTime indicating the duration of the administration (or single-administration timestamp). Ambulatory medication lists generally provide a summary of use for a given medication over time - a medication activity in event mood with the duration reflecting when the medication started and stopped. Ongoing medications will not have a stop date (or will have a stop date with a suitable NULL value). Ambulatory medication lists will generally also have a frequency (e.g., a medication is being taken twice a day). Inpatient medications generally record each administration as a separate act.</w:t>
      </w:r>
    </w:p>
    <w:p w14:paraId="6162349B" w14:textId="77777777" w:rsidR="00382FB1" w:rsidRDefault="00000000">
      <w:r>
        <w:t>The dose (doseQuantity) represents how many of the consumables are to be administered at each administration event. As a result, the dose is always relative to the consumable and the interval of administration. Thus, a patient consuming a single "metoprolol 25mg tablet" per administration will have a doseQuantity of "1", whereas a patient consuming "metoprolol" will have a dose of "25 mg".</w:t>
      </w:r>
    </w:p>
    <w:p w14:paraId="0F890976" w14:textId="77777777" w:rsidR="00382FB1" w:rsidRDefault="00000000">
      <w:pPr>
        <w:pStyle w:val="Caption"/>
      </w:pPr>
      <w:bookmarkStart w:id="2090" w:name="_Toc202464555"/>
      <w:r>
        <w:lastRenderedPageBreak/>
        <w:t xml:space="preserve">Table </w:t>
      </w:r>
      <w:r>
        <w:fldChar w:fldCharType="begin"/>
      </w:r>
      <w:r>
        <w:instrText>SEQ Table \* ARABIC</w:instrText>
      </w:r>
      <w:r>
        <w:fldChar w:fldCharType="separate"/>
      </w:r>
      <w:r>
        <w:t>208</w:t>
      </w:r>
      <w:r>
        <w:fldChar w:fldCharType="end"/>
      </w:r>
      <w:r>
        <w:t>: Medication Activity (NHCS V3) Constraints Overview</w:t>
      </w:r>
      <w:bookmarkEnd w:id="209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5721FB1" w14:textId="77777777">
        <w:trPr>
          <w:cantSplit/>
          <w:tblHeader/>
          <w:jc w:val="center"/>
        </w:trPr>
        <w:tc>
          <w:tcPr>
            <w:tcW w:w="0" w:type="dxa"/>
            <w:shd w:val="clear" w:color="auto" w:fill="E6E6E6"/>
            <w:noWrap/>
          </w:tcPr>
          <w:p w14:paraId="173C9D9B" w14:textId="77777777" w:rsidR="00382FB1" w:rsidRDefault="00000000">
            <w:pPr>
              <w:pStyle w:val="TableHead"/>
            </w:pPr>
            <w:r>
              <w:t>XPath</w:t>
            </w:r>
          </w:p>
        </w:tc>
        <w:tc>
          <w:tcPr>
            <w:tcW w:w="720" w:type="dxa"/>
            <w:shd w:val="clear" w:color="auto" w:fill="E6E6E6"/>
            <w:noWrap/>
          </w:tcPr>
          <w:p w14:paraId="0B76FD75" w14:textId="77777777" w:rsidR="00382FB1" w:rsidRDefault="00000000">
            <w:pPr>
              <w:pStyle w:val="TableHead"/>
            </w:pPr>
            <w:r>
              <w:t>Card.</w:t>
            </w:r>
          </w:p>
        </w:tc>
        <w:tc>
          <w:tcPr>
            <w:tcW w:w="1152" w:type="dxa"/>
            <w:shd w:val="clear" w:color="auto" w:fill="E6E6E6"/>
            <w:noWrap/>
          </w:tcPr>
          <w:p w14:paraId="6EE6232E" w14:textId="77777777" w:rsidR="00382FB1" w:rsidRDefault="00000000">
            <w:pPr>
              <w:pStyle w:val="TableHead"/>
            </w:pPr>
            <w:r>
              <w:t>Verb</w:t>
            </w:r>
          </w:p>
        </w:tc>
        <w:tc>
          <w:tcPr>
            <w:tcW w:w="864" w:type="dxa"/>
            <w:shd w:val="clear" w:color="auto" w:fill="E6E6E6"/>
            <w:noWrap/>
          </w:tcPr>
          <w:p w14:paraId="0DE085F6" w14:textId="77777777" w:rsidR="00382FB1" w:rsidRDefault="00000000">
            <w:pPr>
              <w:pStyle w:val="TableHead"/>
            </w:pPr>
            <w:r>
              <w:t>Data Type</w:t>
            </w:r>
          </w:p>
        </w:tc>
        <w:tc>
          <w:tcPr>
            <w:tcW w:w="864" w:type="dxa"/>
            <w:shd w:val="clear" w:color="auto" w:fill="E6E6E6"/>
            <w:noWrap/>
          </w:tcPr>
          <w:p w14:paraId="797FF7B8" w14:textId="77777777" w:rsidR="00382FB1" w:rsidRDefault="00000000">
            <w:pPr>
              <w:pStyle w:val="TableHead"/>
            </w:pPr>
            <w:r>
              <w:t>CONF#</w:t>
            </w:r>
          </w:p>
        </w:tc>
        <w:tc>
          <w:tcPr>
            <w:tcW w:w="864" w:type="dxa"/>
            <w:shd w:val="clear" w:color="auto" w:fill="E6E6E6"/>
            <w:noWrap/>
          </w:tcPr>
          <w:p w14:paraId="3D4F4761" w14:textId="77777777" w:rsidR="00382FB1" w:rsidRDefault="00000000">
            <w:pPr>
              <w:pStyle w:val="TableHead"/>
            </w:pPr>
            <w:r>
              <w:t>Value</w:t>
            </w:r>
          </w:p>
        </w:tc>
      </w:tr>
      <w:tr w:rsidR="00382FB1" w14:paraId="189C1393" w14:textId="77777777">
        <w:trPr>
          <w:jc w:val="center"/>
        </w:trPr>
        <w:tc>
          <w:tcPr>
            <w:tcW w:w="10160" w:type="dxa"/>
            <w:gridSpan w:val="6"/>
          </w:tcPr>
          <w:p w14:paraId="26369FC5" w14:textId="77777777" w:rsidR="00382FB1" w:rsidRDefault="00000000">
            <w:pPr>
              <w:pStyle w:val="TableText"/>
            </w:pPr>
            <w:r>
              <w:t>substanceAdministration (identifier: urn:hl7ii:2.16.840.1.113883.10.20.22.4.16:2025-08-01)</w:t>
            </w:r>
          </w:p>
        </w:tc>
      </w:tr>
      <w:tr w:rsidR="00382FB1" w14:paraId="4983C30E" w14:textId="77777777">
        <w:trPr>
          <w:jc w:val="center"/>
        </w:trPr>
        <w:tc>
          <w:tcPr>
            <w:tcW w:w="3345" w:type="dxa"/>
          </w:tcPr>
          <w:p w14:paraId="36A79B0F" w14:textId="77777777" w:rsidR="00382FB1" w:rsidRDefault="00000000">
            <w:pPr>
              <w:pStyle w:val="TableText"/>
            </w:pPr>
            <w:r>
              <w:tab/>
              <w:t>@classCode</w:t>
            </w:r>
          </w:p>
        </w:tc>
        <w:tc>
          <w:tcPr>
            <w:tcW w:w="720" w:type="dxa"/>
          </w:tcPr>
          <w:p w14:paraId="56F4722D" w14:textId="77777777" w:rsidR="00382FB1" w:rsidRDefault="00000000">
            <w:pPr>
              <w:pStyle w:val="TableText"/>
            </w:pPr>
            <w:r>
              <w:t>1..1</w:t>
            </w:r>
          </w:p>
        </w:tc>
        <w:tc>
          <w:tcPr>
            <w:tcW w:w="1152" w:type="dxa"/>
          </w:tcPr>
          <w:p w14:paraId="7ACD1F7B" w14:textId="77777777" w:rsidR="00382FB1" w:rsidRDefault="00000000">
            <w:pPr>
              <w:pStyle w:val="TableText"/>
            </w:pPr>
            <w:r>
              <w:t>SHALL</w:t>
            </w:r>
          </w:p>
        </w:tc>
        <w:tc>
          <w:tcPr>
            <w:tcW w:w="864" w:type="dxa"/>
          </w:tcPr>
          <w:p w14:paraId="2A3DAA8B" w14:textId="77777777" w:rsidR="00382FB1" w:rsidRDefault="00382FB1">
            <w:pPr>
              <w:pStyle w:val="TableText"/>
            </w:pPr>
          </w:p>
        </w:tc>
        <w:tc>
          <w:tcPr>
            <w:tcW w:w="1104" w:type="dxa"/>
          </w:tcPr>
          <w:p w14:paraId="1AC46FE3" w14:textId="77777777" w:rsidR="00382FB1" w:rsidRDefault="00382FB1">
            <w:pPr>
              <w:pStyle w:val="TableText"/>
            </w:pPr>
            <w:hyperlink w:anchor="C_5564-33099">
              <w:r>
                <w:rPr>
                  <w:rStyle w:val="HyperlinkText9pt"/>
                </w:rPr>
                <w:t>5564-33099</w:t>
              </w:r>
            </w:hyperlink>
          </w:p>
        </w:tc>
        <w:tc>
          <w:tcPr>
            <w:tcW w:w="2975" w:type="dxa"/>
          </w:tcPr>
          <w:p w14:paraId="7D0525B0" w14:textId="77777777" w:rsidR="00382FB1" w:rsidRDefault="00000000">
            <w:pPr>
              <w:pStyle w:val="TableText"/>
            </w:pPr>
            <w:r>
              <w:t>urn:oid:2.16.840.1.113883.5.6 (HL7ActClass) = SBADM</w:t>
            </w:r>
          </w:p>
        </w:tc>
      </w:tr>
      <w:tr w:rsidR="00382FB1" w14:paraId="40DC33F8" w14:textId="77777777">
        <w:trPr>
          <w:jc w:val="center"/>
        </w:trPr>
        <w:tc>
          <w:tcPr>
            <w:tcW w:w="3345" w:type="dxa"/>
          </w:tcPr>
          <w:p w14:paraId="5EDEBC23" w14:textId="77777777" w:rsidR="00382FB1" w:rsidRDefault="00000000">
            <w:pPr>
              <w:pStyle w:val="TableText"/>
            </w:pPr>
            <w:r>
              <w:tab/>
              <w:t>@moodCode</w:t>
            </w:r>
          </w:p>
        </w:tc>
        <w:tc>
          <w:tcPr>
            <w:tcW w:w="720" w:type="dxa"/>
          </w:tcPr>
          <w:p w14:paraId="21E47291" w14:textId="77777777" w:rsidR="00382FB1" w:rsidRDefault="00000000">
            <w:pPr>
              <w:pStyle w:val="TableText"/>
            </w:pPr>
            <w:r>
              <w:t>1..1</w:t>
            </w:r>
          </w:p>
        </w:tc>
        <w:tc>
          <w:tcPr>
            <w:tcW w:w="1152" w:type="dxa"/>
          </w:tcPr>
          <w:p w14:paraId="540BF513" w14:textId="77777777" w:rsidR="00382FB1" w:rsidRDefault="00000000">
            <w:pPr>
              <w:pStyle w:val="TableText"/>
            </w:pPr>
            <w:r>
              <w:t>SHALL</w:t>
            </w:r>
          </w:p>
        </w:tc>
        <w:tc>
          <w:tcPr>
            <w:tcW w:w="864" w:type="dxa"/>
          </w:tcPr>
          <w:p w14:paraId="69C5AFEB" w14:textId="77777777" w:rsidR="00382FB1" w:rsidRDefault="00382FB1">
            <w:pPr>
              <w:pStyle w:val="TableText"/>
            </w:pPr>
          </w:p>
        </w:tc>
        <w:tc>
          <w:tcPr>
            <w:tcW w:w="1104" w:type="dxa"/>
          </w:tcPr>
          <w:p w14:paraId="5FFAB84A" w14:textId="77777777" w:rsidR="00382FB1" w:rsidRDefault="00382FB1">
            <w:pPr>
              <w:pStyle w:val="TableText"/>
            </w:pPr>
            <w:hyperlink w:anchor="C_5564-33100">
              <w:r>
                <w:rPr>
                  <w:rStyle w:val="HyperlinkText9pt"/>
                </w:rPr>
                <w:t>5564-33100</w:t>
              </w:r>
            </w:hyperlink>
          </w:p>
        </w:tc>
        <w:tc>
          <w:tcPr>
            <w:tcW w:w="2975" w:type="dxa"/>
          </w:tcPr>
          <w:p w14:paraId="307CDAA2" w14:textId="77777777" w:rsidR="00382FB1" w:rsidRDefault="00000000">
            <w:pPr>
              <w:pStyle w:val="TableText"/>
            </w:pPr>
            <w:r>
              <w:t>urn:oid:2.16.840.1.113883.11.20.9.18 (MoodCodeEvnInt)</w:t>
            </w:r>
          </w:p>
        </w:tc>
      </w:tr>
      <w:tr w:rsidR="00382FB1" w14:paraId="2A8542DC" w14:textId="77777777">
        <w:trPr>
          <w:jc w:val="center"/>
        </w:trPr>
        <w:tc>
          <w:tcPr>
            <w:tcW w:w="3345" w:type="dxa"/>
          </w:tcPr>
          <w:p w14:paraId="5AC296FF" w14:textId="77777777" w:rsidR="00382FB1" w:rsidRDefault="00000000">
            <w:pPr>
              <w:pStyle w:val="TableText"/>
            </w:pPr>
            <w:r>
              <w:tab/>
              <w:t>templateId</w:t>
            </w:r>
          </w:p>
        </w:tc>
        <w:tc>
          <w:tcPr>
            <w:tcW w:w="720" w:type="dxa"/>
          </w:tcPr>
          <w:p w14:paraId="76278FAC" w14:textId="77777777" w:rsidR="00382FB1" w:rsidRDefault="00000000">
            <w:pPr>
              <w:pStyle w:val="TableText"/>
            </w:pPr>
            <w:r>
              <w:t>1..1</w:t>
            </w:r>
          </w:p>
        </w:tc>
        <w:tc>
          <w:tcPr>
            <w:tcW w:w="1152" w:type="dxa"/>
          </w:tcPr>
          <w:p w14:paraId="66BFADEC" w14:textId="77777777" w:rsidR="00382FB1" w:rsidRDefault="00000000">
            <w:pPr>
              <w:pStyle w:val="TableText"/>
            </w:pPr>
            <w:r>
              <w:t>SHALL</w:t>
            </w:r>
          </w:p>
        </w:tc>
        <w:tc>
          <w:tcPr>
            <w:tcW w:w="864" w:type="dxa"/>
          </w:tcPr>
          <w:p w14:paraId="62801B10" w14:textId="77777777" w:rsidR="00382FB1" w:rsidRDefault="00382FB1">
            <w:pPr>
              <w:pStyle w:val="TableText"/>
            </w:pPr>
          </w:p>
        </w:tc>
        <w:tc>
          <w:tcPr>
            <w:tcW w:w="1104" w:type="dxa"/>
          </w:tcPr>
          <w:p w14:paraId="679B16F7" w14:textId="77777777" w:rsidR="00382FB1" w:rsidRDefault="00382FB1">
            <w:pPr>
              <w:pStyle w:val="TableText"/>
            </w:pPr>
            <w:hyperlink w:anchor="C_5564-33069">
              <w:r>
                <w:rPr>
                  <w:rStyle w:val="HyperlinkText9pt"/>
                </w:rPr>
                <w:t>5564-33069</w:t>
              </w:r>
            </w:hyperlink>
          </w:p>
        </w:tc>
        <w:tc>
          <w:tcPr>
            <w:tcW w:w="2975" w:type="dxa"/>
          </w:tcPr>
          <w:p w14:paraId="43CCFFFC" w14:textId="77777777" w:rsidR="00382FB1" w:rsidRDefault="00382FB1">
            <w:pPr>
              <w:pStyle w:val="TableText"/>
            </w:pPr>
          </w:p>
        </w:tc>
      </w:tr>
      <w:tr w:rsidR="00382FB1" w14:paraId="2F424CFE" w14:textId="77777777">
        <w:trPr>
          <w:jc w:val="center"/>
        </w:trPr>
        <w:tc>
          <w:tcPr>
            <w:tcW w:w="3345" w:type="dxa"/>
          </w:tcPr>
          <w:p w14:paraId="5562C35E" w14:textId="77777777" w:rsidR="00382FB1" w:rsidRDefault="00000000">
            <w:pPr>
              <w:pStyle w:val="TableText"/>
            </w:pPr>
            <w:r>
              <w:tab/>
            </w:r>
            <w:r>
              <w:tab/>
              <w:t>@root</w:t>
            </w:r>
          </w:p>
        </w:tc>
        <w:tc>
          <w:tcPr>
            <w:tcW w:w="720" w:type="dxa"/>
          </w:tcPr>
          <w:p w14:paraId="48EDD7FF" w14:textId="77777777" w:rsidR="00382FB1" w:rsidRDefault="00000000">
            <w:pPr>
              <w:pStyle w:val="TableText"/>
            </w:pPr>
            <w:r>
              <w:t>1..1</w:t>
            </w:r>
          </w:p>
        </w:tc>
        <w:tc>
          <w:tcPr>
            <w:tcW w:w="1152" w:type="dxa"/>
          </w:tcPr>
          <w:p w14:paraId="67842C39" w14:textId="77777777" w:rsidR="00382FB1" w:rsidRDefault="00000000">
            <w:pPr>
              <w:pStyle w:val="TableText"/>
            </w:pPr>
            <w:r>
              <w:t>SHALL</w:t>
            </w:r>
          </w:p>
        </w:tc>
        <w:tc>
          <w:tcPr>
            <w:tcW w:w="864" w:type="dxa"/>
          </w:tcPr>
          <w:p w14:paraId="54A177B3" w14:textId="77777777" w:rsidR="00382FB1" w:rsidRDefault="00382FB1">
            <w:pPr>
              <w:pStyle w:val="TableText"/>
            </w:pPr>
          </w:p>
        </w:tc>
        <w:tc>
          <w:tcPr>
            <w:tcW w:w="1104" w:type="dxa"/>
          </w:tcPr>
          <w:p w14:paraId="5179E492" w14:textId="77777777" w:rsidR="00382FB1" w:rsidRDefault="00382FB1">
            <w:pPr>
              <w:pStyle w:val="TableText"/>
            </w:pPr>
            <w:hyperlink w:anchor="C_5564-33101">
              <w:r>
                <w:rPr>
                  <w:rStyle w:val="HyperlinkText9pt"/>
                </w:rPr>
                <w:t>5564-33101</w:t>
              </w:r>
            </w:hyperlink>
          </w:p>
        </w:tc>
        <w:tc>
          <w:tcPr>
            <w:tcW w:w="2975" w:type="dxa"/>
          </w:tcPr>
          <w:p w14:paraId="4C428703" w14:textId="77777777" w:rsidR="00382FB1" w:rsidRDefault="00000000">
            <w:pPr>
              <w:pStyle w:val="TableText"/>
            </w:pPr>
            <w:r>
              <w:t>2.16.840.1.113883.10.20.22.4.16</w:t>
            </w:r>
          </w:p>
        </w:tc>
      </w:tr>
      <w:tr w:rsidR="00382FB1" w14:paraId="79933727" w14:textId="77777777">
        <w:trPr>
          <w:jc w:val="center"/>
        </w:trPr>
        <w:tc>
          <w:tcPr>
            <w:tcW w:w="3345" w:type="dxa"/>
          </w:tcPr>
          <w:p w14:paraId="1D906A04" w14:textId="77777777" w:rsidR="00382FB1" w:rsidRDefault="00000000">
            <w:pPr>
              <w:pStyle w:val="TableText"/>
            </w:pPr>
            <w:r>
              <w:tab/>
            </w:r>
            <w:r>
              <w:tab/>
              <w:t>@extension</w:t>
            </w:r>
          </w:p>
        </w:tc>
        <w:tc>
          <w:tcPr>
            <w:tcW w:w="720" w:type="dxa"/>
          </w:tcPr>
          <w:p w14:paraId="483FE8B4" w14:textId="77777777" w:rsidR="00382FB1" w:rsidRDefault="00000000">
            <w:pPr>
              <w:pStyle w:val="TableText"/>
            </w:pPr>
            <w:r>
              <w:t>1..1</w:t>
            </w:r>
          </w:p>
        </w:tc>
        <w:tc>
          <w:tcPr>
            <w:tcW w:w="1152" w:type="dxa"/>
          </w:tcPr>
          <w:p w14:paraId="56CF25A5" w14:textId="77777777" w:rsidR="00382FB1" w:rsidRDefault="00000000">
            <w:pPr>
              <w:pStyle w:val="TableText"/>
            </w:pPr>
            <w:r>
              <w:t>SHALL</w:t>
            </w:r>
          </w:p>
        </w:tc>
        <w:tc>
          <w:tcPr>
            <w:tcW w:w="864" w:type="dxa"/>
          </w:tcPr>
          <w:p w14:paraId="63E40621" w14:textId="77777777" w:rsidR="00382FB1" w:rsidRDefault="00382FB1">
            <w:pPr>
              <w:pStyle w:val="TableText"/>
            </w:pPr>
          </w:p>
        </w:tc>
        <w:tc>
          <w:tcPr>
            <w:tcW w:w="1104" w:type="dxa"/>
          </w:tcPr>
          <w:p w14:paraId="3DCBFC00" w14:textId="77777777" w:rsidR="00382FB1" w:rsidRDefault="00382FB1">
            <w:pPr>
              <w:pStyle w:val="TableText"/>
            </w:pPr>
            <w:hyperlink w:anchor="C_5564-33102">
              <w:r>
                <w:rPr>
                  <w:rStyle w:val="HyperlinkText9pt"/>
                </w:rPr>
                <w:t>5564-33102</w:t>
              </w:r>
            </w:hyperlink>
          </w:p>
        </w:tc>
        <w:tc>
          <w:tcPr>
            <w:tcW w:w="2975" w:type="dxa"/>
          </w:tcPr>
          <w:p w14:paraId="558F67F0" w14:textId="77777777" w:rsidR="00382FB1" w:rsidRDefault="00000000">
            <w:pPr>
              <w:pStyle w:val="TableText"/>
            </w:pPr>
            <w:r>
              <w:t>2025-08-01</w:t>
            </w:r>
          </w:p>
        </w:tc>
      </w:tr>
      <w:tr w:rsidR="00382FB1" w14:paraId="1E759DE3" w14:textId="77777777">
        <w:trPr>
          <w:jc w:val="center"/>
        </w:trPr>
        <w:tc>
          <w:tcPr>
            <w:tcW w:w="3345" w:type="dxa"/>
          </w:tcPr>
          <w:p w14:paraId="1FB7D2A0" w14:textId="77777777" w:rsidR="00382FB1" w:rsidRDefault="00000000">
            <w:pPr>
              <w:pStyle w:val="TableText"/>
            </w:pPr>
            <w:r>
              <w:tab/>
              <w:t>id</w:t>
            </w:r>
          </w:p>
        </w:tc>
        <w:tc>
          <w:tcPr>
            <w:tcW w:w="720" w:type="dxa"/>
          </w:tcPr>
          <w:p w14:paraId="6A17F68D" w14:textId="77777777" w:rsidR="00382FB1" w:rsidRDefault="00000000">
            <w:pPr>
              <w:pStyle w:val="TableText"/>
            </w:pPr>
            <w:r>
              <w:t>1..*</w:t>
            </w:r>
          </w:p>
        </w:tc>
        <w:tc>
          <w:tcPr>
            <w:tcW w:w="1152" w:type="dxa"/>
          </w:tcPr>
          <w:p w14:paraId="345A626E" w14:textId="77777777" w:rsidR="00382FB1" w:rsidRDefault="00000000">
            <w:pPr>
              <w:pStyle w:val="TableText"/>
            </w:pPr>
            <w:r>
              <w:t>SHALL</w:t>
            </w:r>
          </w:p>
        </w:tc>
        <w:tc>
          <w:tcPr>
            <w:tcW w:w="864" w:type="dxa"/>
          </w:tcPr>
          <w:p w14:paraId="0A7EDC52" w14:textId="77777777" w:rsidR="00382FB1" w:rsidRDefault="00382FB1">
            <w:pPr>
              <w:pStyle w:val="TableText"/>
            </w:pPr>
          </w:p>
        </w:tc>
        <w:tc>
          <w:tcPr>
            <w:tcW w:w="1104" w:type="dxa"/>
          </w:tcPr>
          <w:p w14:paraId="3FD6FEC5" w14:textId="77777777" w:rsidR="00382FB1" w:rsidRDefault="00382FB1">
            <w:pPr>
              <w:pStyle w:val="TableText"/>
            </w:pPr>
            <w:hyperlink w:anchor="C_5564-33103">
              <w:r>
                <w:rPr>
                  <w:rStyle w:val="HyperlinkText9pt"/>
                </w:rPr>
                <w:t>5564-33103</w:t>
              </w:r>
            </w:hyperlink>
          </w:p>
        </w:tc>
        <w:tc>
          <w:tcPr>
            <w:tcW w:w="2975" w:type="dxa"/>
          </w:tcPr>
          <w:p w14:paraId="35F8A242" w14:textId="77777777" w:rsidR="00382FB1" w:rsidRDefault="00382FB1">
            <w:pPr>
              <w:pStyle w:val="TableText"/>
            </w:pPr>
          </w:p>
        </w:tc>
      </w:tr>
      <w:tr w:rsidR="00382FB1" w14:paraId="44E4D752" w14:textId="77777777">
        <w:trPr>
          <w:jc w:val="center"/>
        </w:trPr>
        <w:tc>
          <w:tcPr>
            <w:tcW w:w="3345" w:type="dxa"/>
          </w:tcPr>
          <w:p w14:paraId="2136D420" w14:textId="77777777" w:rsidR="00382FB1" w:rsidRDefault="00000000">
            <w:pPr>
              <w:pStyle w:val="TableText"/>
            </w:pPr>
            <w:r>
              <w:tab/>
              <w:t>code</w:t>
            </w:r>
          </w:p>
        </w:tc>
        <w:tc>
          <w:tcPr>
            <w:tcW w:w="720" w:type="dxa"/>
          </w:tcPr>
          <w:p w14:paraId="4F748E1D" w14:textId="77777777" w:rsidR="00382FB1" w:rsidRDefault="00000000">
            <w:pPr>
              <w:pStyle w:val="TableText"/>
            </w:pPr>
            <w:r>
              <w:t>0..1</w:t>
            </w:r>
          </w:p>
        </w:tc>
        <w:tc>
          <w:tcPr>
            <w:tcW w:w="1152" w:type="dxa"/>
          </w:tcPr>
          <w:p w14:paraId="457CDB1B" w14:textId="77777777" w:rsidR="00382FB1" w:rsidRDefault="00000000">
            <w:pPr>
              <w:pStyle w:val="TableText"/>
            </w:pPr>
            <w:r>
              <w:t>MAY</w:t>
            </w:r>
          </w:p>
        </w:tc>
        <w:tc>
          <w:tcPr>
            <w:tcW w:w="864" w:type="dxa"/>
          </w:tcPr>
          <w:p w14:paraId="61EE7C37" w14:textId="77777777" w:rsidR="00382FB1" w:rsidRDefault="00382FB1">
            <w:pPr>
              <w:pStyle w:val="TableText"/>
            </w:pPr>
          </w:p>
        </w:tc>
        <w:tc>
          <w:tcPr>
            <w:tcW w:w="1104" w:type="dxa"/>
          </w:tcPr>
          <w:p w14:paraId="152028EB" w14:textId="77777777" w:rsidR="00382FB1" w:rsidRDefault="00382FB1">
            <w:pPr>
              <w:pStyle w:val="TableText"/>
            </w:pPr>
            <w:hyperlink w:anchor="C_5564-33104">
              <w:r>
                <w:rPr>
                  <w:rStyle w:val="HyperlinkText9pt"/>
                </w:rPr>
                <w:t>5564-33104</w:t>
              </w:r>
            </w:hyperlink>
          </w:p>
        </w:tc>
        <w:tc>
          <w:tcPr>
            <w:tcW w:w="2975" w:type="dxa"/>
          </w:tcPr>
          <w:p w14:paraId="0DCE782C" w14:textId="77777777" w:rsidR="00382FB1" w:rsidRDefault="00382FB1">
            <w:pPr>
              <w:pStyle w:val="TableText"/>
            </w:pPr>
          </w:p>
        </w:tc>
      </w:tr>
      <w:tr w:rsidR="00382FB1" w14:paraId="32461C61" w14:textId="77777777">
        <w:trPr>
          <w:jc w:val="center"/>
        </w:trPr>
        <w:tc>
          <w:tcPr>
            <w:tcW w:w="3345" w:type="dxa"/>
          </w:tcPr>
          <w:p w14:paraId="1A254C7E" w14:textId="77777777" w:rsidR="00382FB1" w:rsidRDefault="00000000">
            <w:pPr>
              <w:pStyle w:val="TableText"/>
            </w:pPr>
            <w:r>
              <w:tab/>
              <w:t>statusCode</w:t>
            </w:r>
          </w:p>
        </w:tc>
        <w:tc>
          <w:tcPr>
            <w:tcW w:w="720" w:type="dxa"/>
          </w:tcPr>
          <w:p w14:paraId="23F4403D" w14:textId="77777777" w:rsidR="00382FB1" w:rsidRDefault="00000000">
            <w:pPr>
              <w:pStyle w:val="TableText"/>
            </w:pPr>
            <w:r>
              <w:t>1..1</w:t>
            </w:r>
          </w:p>
        </w:tc>
        <w:tc>
          <w:tcPr>
            <w:tcW w:w="1152" w:type="dxa"/>
          </w:tcPr>
          <w:p w14:paraId="6C511C0E" w14:textId="77777777" w:rsidR="00382FB1" w:rsidRDefault="00000000">
            <w:pPr>
              <w:pStyle w:val="TableText"/>
            </w:pPr>
            <w:r>
              <w:t>SHALL</w:t>
            </w:r>
          </w:p>
        </w:tc>
        <w:tc>
          <w:tcPr>
            <w:tcW w:w="864" w:type="dxa"/>
          </w:tcPr>
          <w:p w14:paraId="7EAE3241" w14:textId="77777777" w:rsidR="00382FB1" w:rsidRDefault="00382FB1">
            <w:pPr>
              <w:pStyle w:val="TableText"/>
            </w:pPr>
          </w:p>
        </w:tc>
        <w:tc>
          <w:tcPr>
            <w:tcW w:w="1104" w:type="dxa"/>
          </w:tcPr>
          <w:p w14:paraId="7BCADA7A" w14:textId="77777777" w:rsidR="00382FB1" w:rsidRDefault="00382FB1">
            <w:pPr>
              <w:pStyle w:val="TableText"/>
            </w:pPr>
            <w:hyperlink w:anchor="C_5564-33070">
              <w:r>
                <w:rPr>
                  <w:rStyle w:val="HyperlinkText9pt"/>
                </w:rPr>
                <w:t>5564-33070</w:t>
              </w:r>
            </w:hyperlink>
          </w:p>
        </w:tc>
        <w:tc>
          <w:tcPr>
            <w:tcW w:w="2975" w:type="dxa"/>
          </w:tcPr>
          <w:p w14:paraId="302C65B2" w14:textId="77777777" w:rsidR="00382FB1" w:rsidRDefault="00382FB1">
            <w:pPr>
              <w:pStyle w:val="TableText"/>
            </w:pPr>
          </w:p>
        </w:tc>
      </w:tr>
      <w:tr w:rsidR="00382FB1" w14:paraId="6A2903D2" w14:textId="77777777">
        <w:trPr>
          <w:jc w:val="center"/>
        </w:trPr>
        <w:tc>
          <w:tcPr>
            <w:tcW w:w="3345" w:type="dxa"/>
          </w:tcPr>
          <w:p w14:paraId="46BB905A" w14:textId="77777777" w:rsidR="00382FB1" w:rsidRDefault="00000000">
            <w:pPr>
              <w:pStyle w:val="TableText"/>
            </w:pPr>
            <w:r>
              <w:tab/>
            </w:r>
            <w:r>
              <w:tab/>
              <w:t>@code</w:t>
            </w:r>
          </w:p>
        </w:tc>
        <w:tc>
          <w:tcPr>
            <w:tcW w:w="720" w:type="dxa"/>
          </w:tcPr>
          <w:p w14:paraId="249DA1BE" w14:textId="77777777" w:rsidR="00382FB1" w:rsidRDefault="00000000">
            <w:pPr>
              <w:pStyle w:val="TableText"/>
            </w:pPr>
            <w:r>
              <w:t>1..1</w:t>
            </w:r>
          </w:p>
        </w:tc>
        <w:tc>
          <w:tcPr>
            <w:tcW w:w="1152" w:type="dxa"/>
          </w:tcPr>
          <w:p w14:paraId="4E52AFB8" w14:textId="77777777" w:rsidR="00382FB1" w:rsidRDefault="00000000">
            <w:pPr>
              <w:pStyle w:val="TableText"/>
            </w:pPr>
            <w:r>
              <w:t>SHALL</w:t>
            </w:r>
          </w:p>
        </w:tc>
        <w:tc>
          <w:tcPr>
            <w:tcW w:w="864" w:type="dxa"/>
          </w:tcPr>
          <w:p w14:paraId="552BFA70" w14:textId="77777777" w:rsidR="00382FB1" w:rsidRDefault="00382FB1">
            <w:pPr>
              <w:pStyle w:val="TableText"/>
            </w:pPr>
          </w:p>
        </w:tc>
        <w:tc>
          <w:tcPr>
            <w:tcW w:w="1104" w:type="dxa"/>
          </w:tcPr>
          <w:p w14:paraId="1333774D" w14:textId="77777777" w:rsidR="00382FB1" w:rsidRDefault="00382FB1">
            <w:pPr>
              <w:pStyle w:val="TableText"/>
            </w:pPr>
            <w:hyperlink w:anchor="C_5564-33105">
              <w:r>
                <w:rPr>
                  <w:rStyle w:val="HyperlinkText9pt"/>
                </w:rPr>
                <w:t>5564-33105</w:t>
              </w:r>
            </w:hyperlink>
          </w:p>
        </w:tc>
        <w:tc>
          <w:tcPr>
            <w:tcW w:w="2975" w:type="dxa"/>
          </w:tcPr>
          <w:p w14:paraId="38748BEE" w14:textId="77777777" w:rsidR="00382FB1" w:rsidRDefault="00000000">
            <w:pPr>
              <w:pStyle w:val="TableText"/>
            </w:pPr>
            <w:r>
              <w:t>urn:oid:2.16.840.1.113762.1.4.1099.11 (Medication Status)</w:t>
            </w:r>
          </w:p>
        </w:tc>
      </w:tr>
      <w:tr w:rsidR="00382FB1" w14:paraId="438C4063" w14:textId="77777777">
        <w:trPr>
          <w:jc w:val="center"/>
        </w:trPr>
        <w:tc>
          <w:tcPr>
            <w:tcW w:w="3345" w:type="dxa"/>
          </w:tcPr>
          <w:p w14:paraId="428491BD" w14:textId="77777777" w:rsidR="00382FB1" w:rsidRDefault="00000000">
            <w:pPr>
              <w:pStyle w:val="TableText"/>
            </w:pPr>
            <w:r>
              <w:tab/>
              <w:t>effectiveTime</w:t>
            </w:r>
          </w:p>
        </w:tc>
        <w:tc>
          <w:tcPr>
            <w:tcW w:w="720" w:type="dxa"/>
          </w:tcPr>
          <w:p w14:paraId="72D7E290" w14:textId="77777777" w:rsidR="00382FB1" w:rsidRDefault="00000000">
            <w:pPr>
              <w:pStyle w:val="TableText"/>
            </w:pPr>
            <w:r>
              <w:t>1..1</w:t>
            </w:r>
          </w:p>
        </w:tc>
        <w:tc>
          <w:tcPr>
            <w:tcW w:w="1152" w:type="dxa"/>
          </w:tcPr>
          <w:p w14:paraId="5F1BA586" w14:textId="77777777" w:rsidR="00382FB1" w:rsidRDefault="00000000">
            <w:pPr>
              <w:pStyle w:val="TableText"/>
            </w:pPr>
            <w:r>
              <w:t>SHALL</w:t>
            </w:r>
          </w:p>
        </w:tc>
        <w:tc>
          <w:tcPr>
            <w:tcW w:w="864" w:type="dxa"/>
          </w:tcPr>
          <w:p w14:paraId="42A9DF38" w14:textId="77777777" w:rsidR="00382FB1" w:rsidRDefault="00382FB1">
            <w:pPr>
              <w:pStyle w:val="TableText"/>
            </w:pPr>
          </w:p>
        </w:tc>
        <w:tc>
          <w:tcPr>
            <w:tcW w:w="1104" w:type="dxa"/>
          </w:tcPr>
          <w:p w14:paraId="09E54382" w14:textId="77777777" w:rsidR="00382FB1" w:rsidRDefault="00382FB1">
            <w:pPr>
              <w:pStyle w:val="TableText"/>
            </w:pPr>
            <w:hyperlink w:anchor="C_5564-33071">
              <w:r>
                <w:rPr>
                  <w:rStyle w:val="HyperlinkText9pt"/>
                </w:rPr>
                <w:t>5564-33071</w:t>
              </w:r>
            </w:hyperlink>
          </w:p>
        </w:tc>
        <w:tc>
          <w:tcPr>
            <w:tcW w:w="2975" w:type="dxa"/>
          </w:tcPr>
          <w:p w14:paraId="3B5B95BD" w14:textId="77777777" w:rsidR="00382FB1" w:rsidRDefault="00382FB1">
            <w:pPr>
              <w:pStyle w:val="TableText"/>
            </w:pPr>
          </w:p>
        </w:tc>
      </w:tr>
      <w:tr w:rsidR="00382FB1" w14:paraId="2DE7821A" w14:textId="77777777">
        <w:trPr>
          <w:jc w:val="center"/>
        </w:trPr>
        <w:tc>
          <w:tcPr>
            <w:tcW w:w="3345" w:type="dxa"/>
          </w:tcPr>
          <w:p w14:paraId="768EEFCD" w14:textId="77777777" w:rsidR="00382FB1" w:rsidRDefault="00000000">
            <w:pPr>
              <w:pStyle w:val="TableText"/>
            </w:pPr>
            <w:r>
              <w:tab/>
            </w:r>
            <w:r>
              <w:tab/>
              <w:t>@value</w:t>
            </w:r>
          </w:p>
        </w:tc>
        <w:tc>
          <w:tcPr>
            <w:tcW w:w="720" w:type="dxa"/>
          </w:tcPr>
          <w:p w14:paraId="64928382" w14:textId="77777777" w:rsidR="00382FB1" w:rsidRDefault="00000000">
            <w:pPr>
              <w:pStyle w:val="TableText"/>
            </w:pPr>
            <w:r>
              <w:t>0..1</w:t>
            </w:r>
          </w:p>
        </w:tc>
        <w:tc>
          <w:tcPr>
            <w:tcW w:w="1152" w:type="dxa"/>
          </w:tcPr>
          <w:p w14:paraId="63CBEBC4" w14:textId="77777777" w:rsidR="00382FB1" w:rsidRDefault="00000000">
            <w:pPr>
              <w:pStyle w:val="TableText"/>
            </w:pPr>
            <w:r>
              <w:t>SHOULD</w:t>
            </w:r>
          </w:p>
        </w:tc>
        <w:tc>
          <w:tcPr>
            <w:tcW w:w="864" w:type="dxa"/>
          </w:tcPr>
          <w:p w14:paraId="21209A5E" w14:textId="77777777" w:rsidR="00382FB1" w:rsidRDefault="00382FB1">
            <w:pPr>
              <w:pStyle w:val="TableText"/>
            </w:pPr>
          </w:p>
        </w:tc>
        <w:tc>
          <w:tcPr>
            <w:tcW w:w="1104" w:type="dxa"/>
          </w:tcPr>
          <w:p w14:paraId="7ACECBA8" w14:textId="77777777" w:rsidR="00382FB1" w:rsidRDefault="00382FB1">
            <w:pPr>
              <w:pStyle w:val="TableText"/>
            </w:pPr>
            <w:hyperlink w:anchor="C_5564-33106">
              <w:r>
                <w:rPr>
                  <w:rStyle w:val="HyperlinkText9pt"/>
                </w:rPr>
                <w:t>5564-33106</w:t>
              </w:r>
            </w:hyperlink>
          </w:p>
        </w:tc>
        <w:tc>
          <w:tcPr>
            <w:tcW w:w="2975" w:type="dxa"/>
          </w:tcPr>
          <w:p w14:paraId="6A67DF1E" w14:textId="77777777" w:rsidR="00382FB1" w:rsidRDefault="00382FB1">
            <w:pPr>
              <w:pStyle w:val="TableText"/>
            </w:pPr>
          </w:p>
        </w:tc>
      </w:tr>
      <w:tr w:rsidR="00382FB1" w14:paraId="46199F48" w14:textId="77777777">
        <w:trPr>
          <w:jc w:val="center"/>
        </w:trPr>
        <w:tc>
          <w:tcPr>
            <w:tcW w:w="3345" w:type="dxa"/>
          </w:tcPr>
          <w:p w14:paraId="2576F11E" w14:textId="77777777" w:rsidR="00382FB1" w:rsidRDefault="00000000">
            <w:pPr>
              <w:pStyle w:val="TableText"/>
            </w:pPr>
            <w:r>
              <w:tab/>
            </w:r>
            <w:r>
              <w:tab/>
              <w:t>low</w:t>
            </w:r>
          </w:p>
        </w:tc>
        <w:tc>
          <w:tcPr>
            <w:tcW w:w="720" w:type="dxa"/>
          </w:tcPr>
          <w:p w14:paraId="5F0CE549" w14:textId="77777777" w:rsidR="00382FB1" w:rsidRDefault="00000000">
            <w:pPr>
              <w:pStyle w:val="TableText"/>
            </w:pPr>
            <w:r>
              <w:t>0..1</w:t>
            </w:r>
          </w:p>
        </w:tc>
        <w:tc>
          <w:tcPr>
            <w:tcW w:w="1152" w:type="dxa"/>
          </w:tcPr>
          <w:p w14:paraId="0CC5161D" w14:textId="77777777" w:rsidR="00382FB1" w:rsidRDefault="00000000">
            <w:pPr>
              <w:pStyle w:val="TableText"/>
            </w:pPr>
            <w:r>
              <w:t>SHOULD</w:t>
            </w:r>
          </w:p>
        </w:tc>
        <w:tc>
          <w:tcPr>
            <w:tcW w:w="864" w:type="dxa"/>
          </w:tcPr>
          <w:p w14:paraId="7FEDFBEC" w14:textId="77777777" w:rsidR="00382FB1" w:rsidRDefault="00382FB1">
            <w:pPr>
              <w:pStyle w:val="TableText"/>
            </w:pPr>
          </w:p>
        </w:tc>
        <w:tc>
          <w:tcPr>
            <w:tcW w:w="1104" w:type="dxa"/>
          </w:tcPr>
          <w:p w14:paraId="67E67F13" w14:textId="77777777" w:rsidR="00382FB1" w:rsidRDefault="00382FB1">
            <w:pPr>
              <w:pStyle w:val="TableText"/>
            </w:pPr>
            <w:hyperlink w:anchor="C_5564-33107">
              <w:r>
                <w:rPr>
                  <w:rStyle w:val="HyperlinkText9pt"/>
                </w:rPr>
                <w:t>5564-33107</w:t>
              </w:r>
            </w:hyperlink>
          </w:p>
        </w:tc>
        <w:tc>
          <w:tcPr>
            <w:tcW w:w="2975" w:type="dxa"/>
          </w:tcPr>
          <w:p w14:paraId="10A5DCF0" w14:textId="77777777" w:rsidR="00382FB1" w:rsidRDefault="00382FB1">
            <w:pPr>
              <w:pStyle w:val="TableText"/>
            </w:pPr>
          </w:p>
        </w:tc>
      </w:tr>
      <w:tr w:rsidR="00382FB1" w14:paraId="4692AD82" w14:textId="77777777">
        <w:trPr>
          <w:jc w:val="center"/>
        </w:trPr>
        <w:tc>
          <w:tcPr>
            <w:tcW w:w="3345" w:type="dxa"/>
          </w:tcPr>
          <w:p w14:paraId="60005A8E" w14:textId="77777777" w:rsidR="00382FB1" w:rsidRDefault="00000000">
            <w:pPr>
              <w:pStyle w:val="TableText"/>
            </w:pPr>
            <w:r>
              <w:tab/>
            </w:r>
            <w:r>
              <w:tab/>
              <w:t>high</w:t>
            </w:r>
          </w:p>
        </w:tc>
        <w:tc>
          <w:tcPr>
            <w:tcW w:w="720" w:type="dxa"/>
          </w:tcPr>
          <w:p w14:paraId="089EEBC8" w14:textId="77777777" w:rsidR="00382FB1" w:rsidRDefault="00000000">
            <w:pPr>
              <w:pStyle w:val="TableText"/>
            </w:pPr>
            <w:r>
              <w:t>0..1</w:t>
            </w:r>
          </w:p>
        </w:tc>
        <w:tc>
          <w:tcPr>
            <w:tcW w:w="1152" w:type="dxa"/>
          </w:tcPr>
          <w:p w14:paraId="53C8043D" w14:textId="77777777" w:rsidR="00382FB1" w:rsidRDefault="00000000">
            <w:pPr>
              <w:pStyle w:val="TableText"/>
            </w:pPr>
            <w:r>
              <w:t>MAY</w:t>
            </w:r>
          </w:p>
        </w:tc>
        <w:tc>
          <w:tcPr>
            <w:tcW w:w="864" w:type="dxa"/>
          </w:tcPr>
          <w:p w14:paraId="3B5774EC" w14:textId="77777777" w:rsidR="00382FB1" w:rsidRDefault="00382FB1">
            <w:pPr>
              <w:pStyle w:val="TableText"/>
            </w:pPr>
          </w:p>
        </w:tc>
        <w:tc>
          <w:tcPr>
            <w:tcW w:w="1104" w:type="dxa"/>
          </w:tcPr>
          <w:p w14:paraId="252D56A1" w14:textId="77777777" w:rsidR="00382FB1" w:rsidRDefault="00382FB1">
            <w:pPr>
              <w:pStyle w:val="TableText"/>
            </w:pPr>
            <w:hyperlink w:anchor="C_5564-33108">
              <w:r>
                <w:rPr>
                  <w:rStyle w:val="HyperlinkText9pt"/>
                </w:rPr>
                <w:t>5564-33108</w:t>
              </w:r>
            </w:hyperlink>
          </w:p>
        </w:tc>
        <w:tc>
          <w:tcPr>
            <w:tcW w:w="2975" w:type="dxa"/>
          </w:tcPr>
          <w:p w14:paraId="5761309C" w14:textId="77777777" w:rsidR="00382FB1" w:rsidRDefault="00382FB1">
            <w:pPr>
              <w:pStyle w:val="TableText"/>
            </w:pPr>
          </w:p>
        </w:tc>
      </w:tr>
      <w:tr w:rsidR="00382FB1" w14:paraId="4BD005F7" w14:textId="77777777">
        <w:trPr>
          <w:jc w:val="center"/>
        </w:trPr>
        <w:tc>
          <w:tcPr>
            <w:tcW w:w="3345" w:type="dxa"/>
          </w:tcPr>
          <w:p w14:paraId="04173018" w14:textId="77777777" w:rsidR="00382FB1" w:rsidRDefault="00000000">
            <w:pPr>
              <w:pStyle w:val="TableText"/>
            </w:pPr>
            <w:r>
              <w:tab/>
              <w:t>effectiveTime</w:t>
            </w:r>
          </w:p>
        </w:tc>
        <w:tc>
          <w:tcPr>
            <w:tcW w:w="720" w:type="dxa"/>
          </w:tcPr>
          <w:p w14:paraId="089CB05C" w14:textId="77777777" w:rsidR="00382FB1" w:rsidRDefault="00000000">
            <w:pPr>
              <w:pStyle w:val="TableText"/>
            </w:pPr>
            <w:r>
              <w:t>0..1</w:t>
            </w:r>
          </w:p>
        </w:tc>
        <w:tc>
          <w:tcPr>
            <w:tcW w:w="1152" w:type="dxa"/>
          </w:tcPr>
          <w:p w14:paraId="7E267044" w14:textId="77777777" w:rsidR="00382FB1" w:rsidRDefault="00000000">
            <w:pPr>
              <w:pStyle w:val="TableText"/>
            </w:pPr>
            <w:r>
              <w:t>SHOULD</w:t>
            </w:r>
          </w:p>
        </w:tc>
        <w:tc>
          <w:tcPr>
            <w:tcW w:w="864" w:type="dxa"/>
          </w:tcPr>
          <w:p w14:paraId="23ADDF69" w14:textId="77777777" w:rsidR="00382FB1" w:rsidRDefault="00382FB1">
            <w:pPr>
              <w:pStyle w:val="TableText"/>
            </w:pPr>
          </w:p>
        </w:tc>
        <w:tc>
          <w:tcPr>
            <w:tcW w:w="1104" w:type="dxa"/>
          </w:tcPr>
          <w:p w14:paraId="6060789D" w14:textId="77777777" w:rsidR="00382FB1" w:rsidRDefault="00382FB1">
            <w:pPr>
              <w:pStyle w:val="TableText"/>
            </w:pPr>
            <w:hyperlink w:anchor="C_5564-33072">
              <w:r>
                <w:rPr>
                  <w:rStyle w:val="HyperlinkText9pt"/>
                </w:rPr>
                <w:t>5564-33072</w:t>
              </w:r>
            </w:hyperlink>
          </w:p>
        </w:tc>
        <w:tc>
          <w:tcPr>
            <w:tcW w:w="2975" w:type="dxa"/>
          </w:tcPr>
          <w:p w14:paraId="70000516" w14:textId="77777777" w:rsidR="00382FB1" w:rsidRDefault="00382FB1">
            <w:pPr>
              <w:pStyle w:val="TableText"/>
            </w:pPr>
          </w:p>
        </w:tc>
      </w:tr>
      <w:tr w:rsidR="00382FB1" w14:paraId="7C1E5A7F" w14:textId="77777777">
        <w:trPr>
          <w:jc w:val="center"/>
        </w:trPr>
        <w:tc>
          <w:tcPr>
            <w:tcW w:w="3345" w:type="dxa"/>
          </w:tcPr>
          <w:p w14:paraId="0681C101" w14:textId="77777777" w:rsidR="00382FB1" w:rsidRDefault="00000000">
            <w:pPr>
              <w:pStyle w:val="TableText"/>
            </w:pPr>
            <w:r>
              <w:tab/>
            </w:r>
            <w:r>
              <w:tab/>
              <w:t>@operator</w:t>
            </w:r>
          </w:p>
        </w:tc>
        <w:tc>
          <w:tcPr>
            <w:tcW w:w="720" w:type="dxa"/>
          </w:tcPr>
          <w:p w14:paraId="3AD608E6" w14:textId="77777777" w:rsidR="00382FB1" w:rsidRDefault="00000000">
            <w:pPr>
              <w:pStyle w:val="TableText"/>
            </w:pPr>
            <w:r>
              <w:t>1..1</w:t>
            </w:r>
          </w:p>
        </w:tc>
        <w:tc>
          <w:tcPr>
            <w:tcW w:w="1152" w:type="dxa"/>
          </w:tcPr>
          <w:p w14:paraId="4020289C" w14:textId="77777777" w:rsidR="00382FB1" w:rsidRDefault="00000000">
            <w:pPr>
              <w:pStyle w:val="TableText"/>
            </w:pPr>
            <w:r>
              <w:t>SHALL</w:t>
            </w:r>
          </w:p>
        </w:tc>
        <w:tc>
          <w:tcPr>
            <w:tcW w:w="864" w:type="dxa"/>
          </w:tcPr>
          <w:p w14:paraId="2CC2C655" w14:textId="77777777" w:rsidR="00382FB1" w:rsidRDefault="00382FB1">
            <w:pPr>
              <w:pStyle w:val="TableText"/>
            </w:pPr>
          </w:p>
        </w:tc>
        <w:tc>
          <w:tcPr>
            <w:tcW w:w="1104" w:type="dxa"/>
          </w:tcPr>
          <w:p w14:paraId="473F86AA" w14:textId="77777777" w:rsidR="00382FB1" w:rsidRDefault="00382FB1">
            <w:pPr>
              <w:pStyle w:val="TableText"/>
            </w:pPr>
            <w:hyperlink w:anchor="C_5564-33110">
              <w:r>
                <w:rPr>
                  <w:rStyle w:val="HyperlinkText9pt"/>
                </w:rPr>
                <w:t>5564-33110</w:t>
              </w:r>
            </w:hyperlink>
          </w:p>
        </w:tc>
        <w:tc>
          <w:tcPr>
            <w:tcW w:w="2975" w:type="dxa"/>
          </w:tcPr>
          <w:p w14:paraId="6B1E1527" w14:textId="77777777" w:rsidR="00382FB1" w:rsidRDefault="00000000">
            <w:pPr>
              <w:pStyle w:val="TableText"/>
            </w:pPr>
            <w:r>
              <w:t>A</w:t>
            </w:r>
          </w:p>
        </w:tc>
      </w:tr>
      <w:tr w:rsidR="00382FB1" w14:paraId="4CA529F1" w14:textId="77777777">
        <w:trPr>
          <w:jc w:val="center"/>
        </w:trPr>
        <w:tc>
          <w:tcPr>
            <w:tcW w:w="3345" w:type="dxa"/>
          </w:tcPr>
          <w:p w14:paraId="3382B88B" w14:textId="77777777" w:rsidR="00382FB1" w:rsidRDefault="00000000">
            <w:pPr>
              <w:pStyle w:val="TableText"/>
            </w:pPr>
            <w:r>
              <w:tab/>
              <w:t>repeatNumber</w:t>
            </w:r>
          </w:p>
        </w:tc>
        <w:tc>
          <w:tcPr>
            <w:tcW w:w="720" w:type="dxa"/>
          </w:tcPr>
          <w:p w14:paraId="38EE7075" w14:textId="77777777" w:rsidR="00382FB1" w:rsidRDefault="00000000">
            <w:pPr>
              <w:pStyle w:val="TableText"/>
            </w:pPr>
            <w:r>
              <w:t>0..1</w:t>
            </w:r>
          </w:p>
        </w:tc>
        <w:tc>
          <w:tcPr>
            <w:tcW w:w="1152" w:type="dxa"/>
          </w:tcPr>
          <w:p w14:paraId="2E5D08AE" w14:textId="77777777" w:rsidR="00382FB1" w:rsidRDefault="00000000">
            <w:pPr>
              <w:pStyle w:val="TableText"/>
            </w:pPr>
            <w:r>
              <w:t>MAY</w:t>
            </w:r>
          </w:p>
        </w:tc>
        <w:tc>
          <w:tcPr>
            <w:tcW w:w="864" w:type="dxa"/>
          </w:tcPr>
          <w:p w14:paraId="4222BC53" w14:textId="77777777" w:rsidR="00382FB1" w:rsidRDefault="00382FB1">
            <w:pPr>
              <w:pStyle w:val="TableText"/>
            </w:pPr>
          </w:p>
        </w:tc>
        <w:tc>
          <w:tcPr>
            <w:tcW w:w="1104" w:type="dxa"/>
          </w:tcPr>
          <w:p w14:paraId="499F9012" w14:textId="77777777" w:rsidR="00382FB1" w:rsidRDefault="00382FB1">
            <w:pPr>
              <w:pStyle w:val="TableText"/>
            </w:pPr>
            <w:hyperlink w:anchor="C_5564-33112">
              <w:r>
                <w:rPr>
                  <w:rStyle w:val="HyperlinkText9pt"/>
                </w:rPr>
                <w:t>5564-33112</w:t>
              </w:r>
            </w:hyperlink>
          </w:p>
        </w:tc>
        <w:tc>
          <w:tcPr>
            <w:tcW w:w="2975" w:type="dxa"/>
          </w:tcPr>
          <w:p w14:paraId="0966ED2A" w14:textId="77777777" w:rsidR="00382FB1" w:rsidRDefault="00382FB1">
            <w:pPr>
              <w:pStyle w:val="TableText"/>
            </w:pPr>
          </w:p>
        </w:tc>
      </w:tr>
      <w:tr w:rsidR="00382FB1" w14:paraId="52FB9858" w14:textId="77777777">
        <w:trPr>
          <w:jc w:val="center"/>
        </w:trPr>
        <w:tc>
          <w:tcPr>
            <w:tcW w:w="3345" w:type="dxa"/>
          </w:tcPr>
          <w:p w14:paraId="7746D98A" w14:textId="77777777" w:rsidR="00382FB1" w:rsidRDefault="00000000">
            <w:pPr>
              <w:pStyle w:val="TableText"/>
            </w:pPr>
            <w:r>
              <w:tab/>
              <w:t>routeCode</w:t>
            </w:r>
          </w:p>
        </w:tc>
        <w:tc>
          <w:tcPr>
            <w:tcW w:w="720" w:type="dxa"/>
          </w:tcPr>
          <w:p w14:paraId="74147EE9" w14:textId="77777777" w:rsidR="00382FB1" w:rsidRDefault="00000000">
            <w:pPr>
              <w:pStyle w:val="TableText"/>
            </w:pPr>
            <w:r>
              <w:t>0..1</w:t>
            </w:r>
          </w:p>
        </w:tc>
        <w:tc>
          <w:tcPr>
            <w:tcW w:w="1152" w:type="dxa"/>
          </w:tcPr>
          <w:p w14:paraId="5155B38B" w14:textId="77777777" w:rsidR="00382FB1" w:rsidRDefault="00000000">
            <w:pPr>
              <w:pStyle w:val="TableText"/>
            </w:pPr>
            <w:r>
              <w:t>SHOULD</w:t>
            </w:r>
          </w:p>
        </w:tc>
        <w:tc>
          <w:tcPr>
            <w:tcW w:w="864" w:type="dxa"/>
          </w:tcPr>
          <w:p w14:paraId="5FD5C1EC" w14:textId="77777777" w:rsidR="00382FB1" w:rsidRDefault="00382FB1">
            <w:pPr>
              <w:pStyle w:val="TableText"/>
            </w:pPr>
          </w:p>
        </w:tc>
        <w:tc>
          <w:tcPr>
            <w:tcW w:w="1104" w:type="dxa"/>
          </w:tcPr>
          <w:p w14:paraId="267D6030" w14:textId="77777777" w:rsidR="00382FB1" w:rsidRDefault="00382FB1">
            <w:pPr>
              <w:pStyle w:val="TableText"/>
            </w:pPr>
            <w:hyperlink w:anchor="C_5564-33073">
              <w:r>
                <w:rPr>
                  <w:rStyle w:val="HyperlinkText9pt"/>
                </w:rPr>
                <w:t>5564-33073</w:t>
              </w:r>
            </w:hyperlink>
          </w:p>
        </w:tc>
        <w:tc>
          <w:tcPr>
            <w:tcW w:w="2975" w:type="dxa"/>
          </w:tcPr>
          <w:p w14:paraId="32DFE908" w14:textId="77777777" w:rsidR="00382FB1" w:rsidRDefault="00000000">
            <w:pPr>
              <w:pStyle w:val="TableText"/>
            </w:pPr>
            <w:r>
              <w:t>urn:oid:2.16.840.1.113883.3.88.12.3221.8.7 (SPL Drug Route of Administration Terminology)</w:t>
            </w:r>
          </w:p>
        </w:tc>
      </w:tr>
      <w:tr w:rsidR="00382FB1" w14:paraId="652DB64A" w14:textId="77777777">
        <w:trPr>
          <w:jc w:val="center"/>
        </w:trPr>
        <w:tc>
          <w:tcPr>
            <w:tcW w:w="3345" w:type="dxa"/>
          </w:tcPr>
          <w:p w14:paraId="191049E7" w14:textId="77777777" w:rsidR="00382FB1" w:rsidRDefault="00000000">
            <w:pPr>
              <w:pStyle w:val="TableText"/>
            </w:pPr>
            <w:r>
              <w:tab/>
            </w:r>
            <w:r>
              <w:tab/>
              <w:t>translation</w:t>
            </w:r>
          </w:p>
        </w:tc>
        <w:tc>
          <w:tcPr>
            <w:tcW w:w="720" w:type="dxa"/>
          </w:tcPr>
          <w:p w14:paraId="20EFE5E8" w14:textId="77777777" w:rsidR="00382FB1" w:rsidRDefault="00000000">
            <w:pPr>
              <w:pStyle w:val="TableText"/>
            </w:pPr>
            <w:r>
              <w:t>0..*</w:t>
            </w:r>
          </w:p>
        </w:tc>
        <w:tc>
          <w:tcPr>
            <w:tcW w:w="1152" w:type="dxa"/>
          </w:tcPr>
          <w:p w14:paraId="2E53B798" w14:textId="77777777" w:rsidR="00382FB1" w:rsidRDefault="00000000">
            <w:pPr>
              <w:pStyle w:val="TableText"/>
            </w:pPr>
            <w:r>
              <w:t>SHOULD</w:t>
            </w:r>
          </w:p>
        </w:tc>
        <w:tc>
          <w:tcPr>
            <w:tcW w:w="864" w:type="dxa"/>
          </w:tcPr>
          <w:p w14:paraId="5CB7128A" w14:textId="77777777" w:rsidR="00382FB1" w:rsidRDefault="00382FB1">
            <w:pPr>
              <w:pStyle w:val="TableText"/>
            </w:pPr>
          </w:p>
        </w:tc>
        <w:tc>
          <w:tcPr>
            <w:tcW w:w="1104" w:type="dxa"/>
          </w:tcPr>
          <w:p w14:paraId="764F2D8B" w14:textId="77777777" w:rsidR="00382FB1" w:rsidRDefault="00382FB1">
            <w:pPr>
              <w:pStyle w:val="TableText"/>
            </w:pPr>
            <w:hyperlink w:anchor="C_5564-33113">
              <w:r>
                <w:rPr>
                  <w:rStyle w:val="HyperlinkText9pt"/>
                </w:rPr>
                <w:t>5564-33113</w:t>
              </w:r>
            </w:hyperlink>
          </w:p>
        </w:tc>
        <w:tc>
          <w:tcPr>
            <w:tcW w:w="2975" w:type="dxa"/>
          </w:tcPr>
          <w:p w14:paraId="56931F89" w14:textId="77777777" w:rsidR="00382FB1" w:rsidRDefault="00000000">
            <w:pPr>
              <w:pStyle w:val="TableText"/>
            </w:pPr>
            <w:r>
              <w:t>urn:oid:2.16.840.1.113762.1.4.1099.12 (Medication Route)</w:t>
            </w:r>
          </w:p>
        </w:tc>
      </w:tr>
      <w:tr w:rsidR="00382FB1" w14:paraId="2734A5F3" w14:textId="77777777">
        <w:trPr>
          <w:jc w:val="center"/>
        </w:trPr>
        <w:tc>
          <w:tcPr>
            <w:tcW w:w="3345" w:type="dxa"/>
          </w:tcPr>
          <w:p w14:paraId="25B727D3" w14:textId="77777777" w:rsidR="00382FB1" w:rsidRDefault="00000000">
            <w:pPr>
              <w:pStyle w:val="TableText"/>
            </w:pPr>
            <w:r>
              <w:tab/>
              <w:t>approachSiteCode</w:t>
            </w:r>
          </w:p>
        </w:tc>
        <w:tc>
          <w:tcPr>
            <w:tcW w:w="720" w:type="dxa"/>
          </w:tcPr>
          <w:p w14:paraId="7E7F958D" w14:textId="77777777" w:rsidR="00382FB1" w:rsidRDefault="00000000">
            <w:pPr>
              <w:pStyle w:val="TableText"/>
            </w:pPr>
            <w:r>
              <w:t>0..1</w:t>
            </w:r>
          </w:p>
        </w:tc>
        <w:tc>
          <w:tcPr>
            <w:tcW w:w="1152" w:type="dxa"/>
          </w:tcPr>
          <w:p w14:paraId="7F99427F" w14:textId="77777777" w:rsidR="00382FB1" w:rsidRDefault="00000000">
            <w:pPr>
              <w:pStyle w:val="TableText"/>
            </w:pPr>
            <w:r>
              <w:t>MAY</w:t>
            </w:r>
          </w:p>
        </w:tc>
        <w:tc>
          <w:tcPr>
            <w:tcW w:w="864" w:type="dxa"/>
          </w:tcPr>
          <w:p w14:paraId="35990124" w14:textId="77777777" w:rsidR="00382FB1" w:rsidRDefault="00000000">
            <w:pPr>
              <w:pStyle w:val="TableText"/>
            </w:pPr>
            <w:r>
              <w:t>SET&lt;CD&gt;</w:t>
            </w:r>
          </w:p>
        </w:tc>
        <w:tc>
          <w:tcPr>
            <w:tcW w:w="1104" w:type="dxa"/>
          </w:tcPr>
          <w:p w14:paraId="49CD976C" w14:textId="77777777" w:rsidR="00382FB1" w:rsidRDefault="00382FB1">
            <w:pPr>
              <w:pStyle w:val="TableText"/>
            </w:pPr>
            <w:hyperlink w:anchor="C_5564-33114">
              <w:r>
                <w:rPr>
                  <w:rStyle w:val="HyperlinkText9pt"/>
                </w:rPr>
                <w:t>5564-33114</w:t>
              </w:r>
            </w:hyperlink>
          </w:p>
        </w:tc>
        <w:tc>
          <w:tcPr>
            <w:tcW w:w="2975" w:type="dxa"/>
          </w:tcPr>
          <w:p w14:paraId="6F36DFCD" w14:textId="77777777" w:rsidR="00382FB1" w:rsidRDefault="00000000">
            <w:pPr>
              <w:pStyle w:val="TableText"/>
            </w:pPr>
            <w:r>
              <w:t>urn:oid:2.16.840.1.113883.3.88.12.3221.8.9 (Body Site Value Set)</w:t>
            </w:r>
          </w:p>
        </w:tc>
      </w:tr>
      <w:tr w:rsidR="00382FB1" w14:paraId="5600D20D" w14:textId="77777777">
        <w:trPr>
          <w:jc w:val="center"/>
        </w:trPr>
        <w:tc>
          <w:tcPr>
            <w:tcW w:w="3345" w:type="dxa"/>
          </w:tcPr>
          <w:p w14:paraId="29CF131A" w14:textId="77777777" w:rsidR="00382FB1" w:rsidRDefault="00000000">
            <w:pPr>
              <w:pStyle w:val="TableText"/>
            </w:pPr>
            <w:r>
              <w:tab/>
              <w:t>doseQuantity</w:t>
            </w:r>
          </w:p>
        </w:tc>
        <w:tc>
          <w:tcPr>
            <w:tcW w:w="720" w:type="dxa"/>
          </w:tcPr>
          <w:p w14:paraId="081C8C4A" w14:textId="77777777" w:rsidR="00382FB1" w:rsidRDefault="00000000">
            <w:pPr>
              <w:pStyle w:val="TableText"/>
            </w:pPr>
            <w:r>
              <w:t>1..1</w:t>
            </w:r>
          </w:p>
        </w:tc>
        <w:tc>
          <w:tcPr>
            <w:tcW w:w="1152" w:type="dxa"/>
          </w:tcPr>
          <w:p w14:paraId="4A3E9D11" w14:textId="77777777" w:rsidR="00382FB1" w:rsidRDefault="00000000">
            <w:pPr>
              <w:pStyle w:val="TableText"/>
            </w:pPr>
            <w:r>
              <w:t>SHALL</w:t>
            </w:r>
          </w:p>
        </w:tc>
        <w:tc>
          <w:tcPr>
            <w:tcW w:w="864" w:type="dxa"/>
          </w:tcPr>
          <w:p w14:paraId="5F1C7921" w14:textId="77777777" w:rsidR="00382FB1" w:rsidRDefault="00382FB1">
            <w:pPr>
              <w:pStyle w:val="TableText"/>
            </w:pPr>
          </w:p>
        </w:tc>
        <w:tc>
          <w:tcPr>
            <w:tcW w:w="1104" w:type="dxa"/>
          </w:tcPr>
          <w:p w14:paraId="625FCCAA" w14:textId="77777777" w:rsidR="00382FB1" w:rsidRDefault="00382FB1">
            <w:pPr>
              <w:pStyle w:val="TableText"/>
            </w:pPr>
            <w:hyperlink w:anchor="C_5564-33074">
              <w:r>
                <w:rPr>
                  <w:rStyle w:val="HyperlinkText9pt"/>
                </w:rPr>
                <w:t>5564-33074</w:t>
              </w:r>
            </w:hyperlink>
          </w:p>
        </w:tc>
        <w:tc>
          <w:tcPr>
            <w:tcW w:w="2975" w:type="dxa"/>
          </w:tcPr>
          <w:p w14:paraId="103B8242" w14:textId="77777777" w:rsidR="00382FB1" w:rsidRDefault="00382FB1">
            <w:pPr>
              <w:pStyle w:val="TableText"/>
            </w:pPr>
          </w:p>
        </w:tc>
      </w:tr>
      <w:tr w:rsidR="00382FB1" w14:paraId="590EB6E0" w14:textId="77777777">
        <w:trPr>
          <w:jc w:val="center"/>
        </w:trPr>
        <w:tc>
          <w:tcPr>
            <w:tcW w:w="3345" w:type="dxa"/>
          </w:tcPr>
          <w:p w14:paraId="78871FC6" w14:textId="77777777" w:rsidR="00382FB1" w:rsidRDefault="00000000">
            <w:pPr>
              <w:pStyle w:val="TableText"/>
            </w:pPr>
            <w:r>
              <w:lastRenderedPageBreak/>
              <w:tab/>
            </w:r>
            <w:r>
              <w:tab/>
              <w:t>@unit</w:t>
            </w:r>
          </w:p>
        </w:tc>
        <w:tc>
          <w:tcPr>
            <w:tcW w:w="720" w:type="dxa"/>
          </w:tcPr>
          <w:p w14:paraId="72DAF413" w14:textId="77777777" w:rsidR="00382FB1" w:rsidRDefault="00000000">
            <w:pPr>
              <w:pStyle w:val="TableText"/>
            </w:pPr>
            <w:r>
              <w:t>0..1</w:t>
            </w:r>
          </w:p>
        </w:tc>
        <w:tc>
          <w:tcPr>
            <w:tcW w:w="1152" w:type="dxa"/>
          </w:tcPr>
          <w:p w14:paraId="54D27490" w14:textId="77777777" w:rsidR="00382FB1" w:rsidRDefault="00000000">
            <w:pPr>
              <w:pStyle w:val="TableText"/>
            </w:pPr>
            <w:r>
              <w:t>SHOULD</w:t>
            </w:r>
          </w:p>
        </w:tc>
        <w:tc>
          <w:tcPr>
            <w:tcW w:w="864" w:type="dxa"/>
          </w:tcPr>
          <w:p w14:paraId="28CE954D" w14:textId="77777777" w:rsidR="00382FB1" w:rsidRDefault="00382FB1">
            <w:pPr>
              <w:pStyle w:val="TableText"/>
            </w:pPr>
          </w:p>
        </w:tc>
        <w:tc>
          <w:tcPr>
            <w:tcW w:w="1104" w:type="dxa"/>
          </w:tcPr>
          <w:p w14:paraId="18426E69" w14:textId="77777777" w:rsidR="00382FB1" w:rsidRDefault="00382FB1">
            <w:pPr>
              <w:pStyle w:val="TableText"/>
            </w:pPr>
            <w:hyperlink w:anchor="C_5564-33115">
              <w:r>
                <w:rPr>
                  <w:rStyle w:val="HyperlinkText9pt"/>
                </w:rPr>
                <w:t>5564-33115</w:t>
              </w:r>
            </w:hyperlink>
          </w:p>
        </w:tc>
        <w:tc>
          <w:tcPr>
            <w:tcW w:w="2975" w:type="dxa"/>
          </w:tcPr>
          <w:p w14:paraId="479277E7" w14:textId="77777777" w:rsidR="00382FB1" w:rsidRDefault="00000000">
            <w:pPr>
              <w:pStyle w:val="TableText"/>
            </w:pPr>
            <w:r>
              <w:t>urn:oid:2.16.840.1.113883.1.11.12839 (UnitsOfMeasureCaseSensitive)</w:t>
            </w:r>
          </w:p>
        </w:tc>
      </w:tr>
      <w:tr w:rsidR="00382FB1" w14:paraId="47F92C5E" w14:textId="77777777">
        <w:trPr>
          <w:jc w:val="center"/>
        </w:trPr>
        <w:tc>
          <w:tcPr>
            <w:tcW w:w="3345" w:type="dxa"/>
          </w:tcPr>
          <w:p w14:paraId="248AA70A" w14:textId="77777777" w:rsidR="00382FB1" w:rsidRDefault="00000000">
            <w:pPr>
              <w:pStyle w:val="TableText"/>
            </w:pPr>
            <w:r>
              <w:tab/>
              <w:t>rateQuantity</w:t>
            </w:r>
          </w:p>
        </w:tc>
        <w:tc>
          <w:tcPr>
            <w:tcW w:w="720" w:type="dxa"/>
          </w:tcPr>
          <w:p w14:paraId="7636E12D" w14:textId="77777777" w:rsidR="00382FB1" w:rsidRDefault="00000000">
            <w:pPr>
              <w:pStyle w:val="TableText"/>
            </w:pPr>
            <w:r>
              <w:t>0..1</w:t>
            </w:r>
          </w:p>
        </w:tc>
        <w:tc>
          <w:tcPr>
            <w:tcW w:w="1152" w:type="dxa"/>
          </w:tcPr>
          <w:p w14:paraId="3269848B" w14:textId="77777777" w:rsidR="00382FB1" w:rsidRDefault="00000000">
            <w:pPr>
              <w:pStyle w:val="TableText"/>
            </w:pPr>
            <w:r>
              <w:t>MAY</w:t>
            </w:r>
          </w:p>
        </w:tc>
        <w:tc>
          <w:tcPr>
            <w:tcW w:w="864" w:type="dxa"/>
          </w:tcPr>
          <w:p w14:paraId="150E9274" w14:textId="77777777" w:rsidR="00382FB1" w:rsidRDefault="00382FB1">
            <w:pPr>
              <w:pStyle w:val="TableText"/>
            </w:pPr>
          </w:p>
        </w:tc>
        <w:tc>
          <w:tcPr>
            <w:tcW w:w="1104" w:type="dxa"/>
          </w:tcPr>
          <w:p w14:paraId="6B152A54" w14:textId="77777777" w:rsidR="00382FB1" w:rsidRDefault="00382FB1">
            <w:pPr>
              <w:pStyle w:val="TableText"/>
            </w:pPr>
            <w:hyperlink w:anchor="C_5564-33075">
              <w:r>
                <w:rPr>
                  <w:rStyle w:val="HyperlinkText9pt"/>
                </w:rPr>
                <w:t>5564-33075</w:t>
              </w:r>
            </w:hyperlink>
          </w:p>
        </w:tc>
        <w:tc>
          <w:tcPr>
            <w:tcW w:w="2975" w:type="dxa"/>
          </w:tcPr>
          <w:p w14:paraId="2605CF94" w14:textId="77777777" w:rsidR="00382FB1" w:rsidRDefault="00382FB1">
            <w:pPr>
              <w:pStyle w:val="TableText"/>
            </w:pPr>
          </w:p>
        </w:tc>
      </w:tr>
      <w:tr w:rsidR="00382FB1" w14:paraId="155579CF" w14:textId="77777777">
        <w:trPr>
          <w:jc w:val="center"/>
        </w:trPr>
        <w:tc>
          <w:tcPr>
            <w:tcW w:w="3345" w:type="dxa"/>
          </w:tcPr>
          <w:p w14:paraId="3D27F68E" w14:textId="77777777" w:rsidR="00382FB1" w:rsidRDefault="00000000">
            <w:pPr>
              <w:pStyle w:val="TableText"/>
            </w:pPr>
            <w:r>
              <w:tab/>
            </w:r>
            <w:r>
              <w:tab/>
              <w:t>@unit</w:t>
            </w:r>
          </w:p>
        </w:tc>
        <w:tc>
          <w:tcPr>
            <w:tcW w:w="720" w:type="dxa"/>
          </w:tcPr>
          <w:p w14:paraId="412A6859" w14:textId="77777777" w:rsidR="00382FB1" w:rsidRDefault="00000000">
            <w:pPr>
              <w:pStyle w:val="TableText"/>
            </w:pPr>
            <w:r>
              <w:t>1..1</w:t>
            </w:r>
          </w:p>
        </w:tc>
        <w:tc>
          <w:tcPr>
            <w:tcW w:w="1152" w:type="dxa"/>
          </w:tcPr>
          <w:p w14:paraId="12F1F21B" w14:textId="77777777" w:rsidR="00382FB1" w:rsidRDefault="00000000">
            <w:pPr>
              <w:pStyle w:val="TableText"/>
            </w:pPr>
            <w:r>
              <w:t>SHALL</w:t>
            </w:r>
          </w:p>
        </w:tc>
        <w:tc>
          <w:tcPr>
            <w:tcW w:w="864" w:type="dxa"/>
          </w:tcPr>
          <w:p w14:paraId="66E1AC21" w14:textId="77777777" w:rsidR="00382FB1" w:rsidRDefault="00382FB1">
            <w:pPr>
              <w:pStyle w:val="TableText"/>
            </w:pPr>
          </w:p>
        </w:tc>
        <w:tc>
          <w:tcPr>
            <w:tcW w:w="1104" w:type="dxa"/>
          </w:tcPr>
          <w:p w14:paraId="7A956246" w14:textId="77777777" w:rsidR="00382FB1" w:rsidRDefault="00382FB1">
            <w:pPr>
              <w:pStyle w:val="TableText"/>
            </w:pPr>
            <w:hyperlink w:anchor="C_5564-33118">
              <w:r>
                <w:rPr>
                  <w:rStyle w:val="HyperlinkText9pt"/>
                </w:rPr>
                <w:t>5564-33118</w:t>
              </w:r>
            </w:hyperlink>
          </w:p>
        </w:tc>
        <w:tc>
          <w:tcPr>
            <w:tcW w:w="2975" w:type="dxa"/>
          </w:tcPr>
          <w:p w14:paraId="4FE81409" w14:textId="77777777" w:rsidR="00382FB1" w:rsidRDefault="00000000">
            <w:pPr>
              <w:pStyle w:val="TableText"/>
            </w:pPr>
            <w:r>
              <w:t>urn:oid:2.16.840.1.113883.1.11.12839 (UnitsOfMeasureCaseSensitive)</w:t>
            </w:r>
          </w:p>
        </w:tc>
      </w:tr>
      <w:tr w:rsidR="00382FB1" w14:paraId="003231B3" w14:textId="77777777">
        <w:trPr>
          <w:jc w:val="center"/>
        </w:trPr>
        <w:tc>
          <w:tcPr>
            <w:tcW w:w="3345" w:type="dxa"/>
          </w:tcPr>
          <w:p w14:paraId="0B2EBA31" w14:textId="77777777" w:rsidR="00382FB1" w:rsidRDefault="00000000">
            <w:pPr>
              <w:pStyle w:val="TableText"/>
            </w:pPr>
            <w:r>
              <w:tab/>
              <w:t>maxDoseQuantity</w:t>
            </w:r>
          </w:p>
        </w:tc>
        <w:tc>
          <w:tcPr>
            <w:tcW w:w="720" w:type="dxa"/>
          </w:tcPr>
          <w:p w14:paraId="1AA9A1ED" w14:textId="77777777" w:rsidR="00382FB1" w:rsidRDefault="00000000">
            <w:pPr>
              <w:pStyle w:val="TableText"/>
            </w:pPr>
            <w:r>
              <w:t>0..1</w:t>
            </w:r>
          </w:p>
        </w:tc>
        <w:tc>
          <w:tcPr>
            <w:tcW w:w="1152" w:type="dxa"/>
          </w:tcPr>
          <w:p w14:paraId="78B5B672" w14:textId="77777777" w:rsidR="00382FB1" w:rsidRDefault="00000000">
            <w:pPr>
              <w:pStyle w:val="TableText"/>
            </w:pPr>
            <w:r>
              <w:t>MAY</w:t>
            </w:r>
          </w:p>
        </w:tc>
        <w:tc>
          <w:tcPr>
            <w:tcW w:w="864" w:type="dxa"/>
          </w:tcPr>
          <w:p w14:paraId="6E2519D7" w14:textId="77777777" w:rsidR="00382FB1" w:rsidRDefault="00000000">
            <w:pPr>
              <w:pStyle w:val="TableText"/>
            </w:pPr>
            <w:r>
              <w:t>RTO&lt;PQ, PQ&gt;</w:t>
            </w:r>
          </w:p>
        </w:tc>
        <w:tc>
          <w:tcPr>
            <w:tcW w:w="1104" w:type="dxa"/>
          </w:tcPr>
          <w:p w14:paraId="205D32A3" w14:textId="77777777" w:rsidR="00382FB1" w:rsidRDefault="00382FB1">
            <w:pPr>
              <w:pStyle w:val="TableText"/>
            </w:pPr>
            <w:hyperlink w:anchor="C_5564-33119">
              <w:r>
                <w:rPr>
                  <w:rStyle w:val="HyperlinkText9pt"/>
                </w:rPr>
                <w:t>5564-33119</w:t>
              </w:r>
            </w:hyperlink>
          </w:p>
        </w:tc>
        <w:tc>
          <w:tcPr>
            <w:tcW w:w="2975" w:type="dxa"/>
          </w:tcPr>
          <w:p w14:paraId="326C4F7D" w14:textId="77777777" w:rsidR="00382FB1" w:rsidRDefault="00382FB1">
            <w:pPr>
              <w:pStyle w:val="TableText"/>
            </w:pPr>
          </w:p>
        </w:tc>
      </w:tr>
      <w:tr w:rsidR="00382FB1" w14:paraId="798F0FA5" w14:textId="77777777">
        <w:trPr>
          <w:jc w:val="center"/>
        </w:trPr>
        <w:tc>
          <w:tcPr>
            <w:tcW w:w="3345" w:type="dxa"/>
          </w:tcPr>
          <w:p w14:paraId="20A957DA" w14:textId="77777777" w:rsidR="00382FB1" w:rsidRDefault="00000000">
            <w:pPr>
              <w:pStyle w:val="TableText"/>
            </w:pPr>
            <w:r>
              <w:tab/>
              <w:t>administrationUnitCode</w:t>
            </w:r>
          </w:p>
        </w:tc>
        <w:tc>
          <w:tcPr>
            <w:tcW w:w="720" w:type="dxa"/>
          </w:tcPr>
          <w:p w14:paraId="1B9C060A" w14:textId="77777777" w:rsidR="00382FB1" w:rsidRDefault="00000000">
            <w:pPr>
              <w:pStyle w:val="TableText"/>
            </w:pPr>
            <w:r>
              <w:t>0..1</w:t>
            </w:r>
          </w:p>
        </w:tc>
        <w:tc>
          <w:tcPr>
            <w:tcW w:w="1152" w:type="dxa"/>
          </w:tcPr>
          <w:p w14:paraId="4BA06634" w14:textId="77777777" w:rsidR="00382FB1" w:rsidRDefault="00000000">
            <w:pPr>
              <w:pStyle w:val="TableText"/>
            </w:pPr>
            <w:r>
              <w:t>MAY</w:t>
            </w:r>
          </w:p>
        </w:tc>
        <w:tc>
          <w:tcPr>
            <w:tcW w:w="864" w:type="dxa"/>
          </w:tcPr>
          <w:p w14:paraId="637DB80C" w14:textId="77777777" w:rsidR="00382FB1" w:rsidRDefault="00382FB1">
            <w:pPr>
              <w:pStyle w:val="TableText"/>
            </w:pPr>
          </w:p>
        </w:tc>
        <w:tc>
          <w:tcPr>
            <w:tcW w:w="1104" w:type="dxa"/>
          </w:tcPr>
          <w:p w14:paraId="690A986C" w14:textId="77777777" w:rsidR="00382FB1" w:rsidRDefault="00382FB1">
            <w:pPr>
              <w:pStyle w:val="TableText"/>
            </w:pPr>
            <w:hyperlink w:anchor="C_5564-33120">
              <w:r>
                <w:rPr>
                  <w:rStyle w:val="HyperlinkText9pt"/>
                </w:rPr>
                <w:t>5564-33120</w:t>
              </w:r>
            </w:hyperlink>
          </w:p>
        </w:tc>
        <w:tc>
          <w:tcPr>
            <w:tcW w:w="2975" w:type="dxa"/>
          </w:tcPr>
          <w:p w14:paraId="56864EEF" w14:textId="77777777" w:rsidR="00382FB1" w:rsidRDefault="00000000">
            <w:pPr>
              <w:pStyle w:val="TableText"/>
            </w:pPr>
            <w:r>
              <w:t>urn:oid:2.16.840.1.113762.1.4.1021.30 (AdministrationUnitDoseForm)</w:t>
            </w:r>
          </w:p>
        </w:tc>
      </w:tr>
      <w:tr w:rsidR="00382FB1" w14:paraId="312776B8" w14:textId="77777777">
        <w:trPr>
          <w:jc w:val="center"/>
        </w:trPr>
        <w:tc>
          <w:tcPr>
            <w:tcW w:w="3345" w:type="dxa"/>
          </w:tcPr>
          <w:p w14:paraId="00583192" w14:textId="77777777" w:rsidR="00382FB1" w:rsidRDefault="00000000">
            <w:pPr>
              <w:pStyle w:val="TableText"/>
            </w:pPr>
            <w:r>
              <w:tab/>
              <w:t>consumable</w:t>
            </w:r>
          </w:p>
        </w:tc>
        <w:tc>
          <w:tcPr>
            <w:tcW w:w="720" w:type="dxa"/>
          </w:tcPr>
          <w:p w14:paraId="52724EA2" w14:textId="77777777" w:rsidR="00382FB1" w:rsidRDefault="00000000">
            <w:pPr>
              <w:pStyle w:val="TableText"/>
            </w:pPr>
            <w:r>
              <w:t>1..1</w:t>
            </w:r>
          </w:p>
        </w:tc>
        <w:tc>
          <w:tcPr>
            <w:tcW w:w="1152" w:type="dxa"/>
          </w:tcPr>
          <w:p w14:paraId="063F7738" w14:textId="77777777" w:rsidR="00382FB1" w:rsidRDefault="00000000">
            <w:pPr>
              <w:pStyle w:val="TableText"/>
            </w:pPr>
            <w:r>
              <w:t>SHALL</w:t>
            </w:r>
          </w:p>
        </w:tc>
        <w:tc>
          <w:tcPr>
            <w:tcW w:w="864" w:type="dxa"/>
          </w:tcPr>
          <w:p w14:paraId="4BCD6374" w14:textId="77777777" w:rsidR="00382FB1" w:rsidRDefault="00382FB1">
            <w:pPr>
              <w:pStyle w:val="TableText"/>
            </w:pPr>
          </w:p>
        </w:tc>
        <w:tc>
          <w:tcPr>
            <w:tcW w:w="1104" w:type="dxa"/>
          </w:tcPr>
          <w:p w14:paraId="216D3741" w14:textId="77777777" w:rsidR="00382FB1" w:rsidRDefault="00382FB1">
            <w:pPr>
              <w:pStyle w:val="TableText"/>
            </w:pPr>
            <w:hyperlink w:anchor="C_5564-33076">
              <w:r>
                <w:rPr>
                  <w:rStyle w:val="HyperlinkText9pt"/>
                </w:rPr>
                <w:t>5564-33076</w:t>
              </w:r>
            </w:hyperlink>
          </w:p>
        </w:tc>
        <w:tc>
          <w:tcPr>
            <w:tcW w:w="2975" w:type="dxa"/>
          </w:tcPr>
          <w:p w14:paraId="75ED717B" w14:textId="77777777" w:rsidR="00382FB1" w:rsidRDefault="00382FB1">
            <w:pPr>
              <w:pStyle w:val="TableText"/>
            </w:pPr>
          </w:p>
        </w:tc>
      </w:tr>
      <w:tr w:rsidR="00382FB1" w14:paraId="18D848A5" w14:textId="77777777">
        <w:trPr>
          <w:jc w:val="center"/>
        </w:trPr>
        <w:tc>
          <w:tcPr>
            <w:tcW w:w="3345" w:type="dxa"/>
          </w:tcPr>
          <w:p w14:paraId="52022E36" w14:textId="77777777" w:rsidR="00382FB1" w:rsidRDefault="00000000">
            <w:pPr>
              <w:pStyle w:val="TableText"/>
            </w:pPr>
            <w:r>
              <w:tab/>
            </w:r>
            <w:r>
              <w:tab/>
              <w:t>manufacturedProduct</w:t>
            </w:r>
          </w:p>
        </w:tc>
        <w:tc>
          <w:tcPr>
            <w:tcW w:w="720" w:type="dxa"/>
          </w:tcPr>
          <w:p w14:paraId="38B39E64" w14:textId="77777777" w:rsidR="00382FB1" w:rsidRDefault="00000000">
            <w:pPr>
              <w:pStyle w:val="TableText"/>
            </w:pPr>
            <w:r>
              <w:t>1..1</w:t>
            </w:r>
          </w:p>
        </w:tc>
        <w:tc>
          <w:tcPr>
            <w:tcW w:w="1152" w:type="dxa"/>
          </w:tcPr>
          <w:p w14:paraId="5DD034D3" w14:textId="77777777" w:rsidR="00382FB1" w:rsidRDefault="00000000">
            <w:pPr>
              <w:pStyle w:val="TableText"/>
            </w:pPr>
            <w:r>
              <w:t>SHALL</w:t>
            </w:r>
          </w:p>
        </w:tc>
        <w:tc>
          <w:tcPr>
            <w:tcW w:w="864" w:type="dxa"/>
          </w:tcPr>
          <w:p w14:paraId="17875BF8" w14:textId="77777777" w:rsidR="00382FB1" w:rsidRDefault="00382FB1">
            <w:pPr>
              <w:pStyle w:val="TableText"/>
            </w:pPr>
          </w:p>
        </w:tc>
        <w:tc>
          <w:tcPr>
            <w:tcW w:w="1104" w:type="dxa"/>
          </w:tcPr>
          <w:p w14:paraId="3EE0005A" w14:textId="77777777" w:rsidR="00382FB1" w:rsidRDefault="00382FB1">
            <w:pPr>
              <w:pStyle w:val="TableText"/>
            </w:pPr>
            <w:hyperlink w:anchor="C_5564-33077">
              <w:r>
                <w:rPr>
                  <w:rStyle w:val="HyperlinkText9pt"/>
                </w:rPr>
                <w:t>5564-33077</w:t>
              </w:r>
            </w:hyperlink>
          </w:p>
        </w:tc>
        <w:tc>
          <w:tcPr>
            <w:tcW w:w="2975" w:type="dxa"/>
          </w:tcPr>
          <w:p w14:paraId="327A4C92" w14:textId="77777777" w:rsidR="00382FB1" w:rsidRDefault="00382FB1">
            <w:pPr>
              <w:pStyle w:val="TableText"/>
            </w:pPr>
            <w:hyperlink w:anchor="E_Medication_Information_V2">
              <w:r>
                <w:rPr>
                  <w:rStyle w:val="HyperlinkText9pt"/>
                </w:rPr>
                <w:t>Medication Information (V2) (identifier: urn:hl7ii:2.16.840.1.113883.10.20.22.4.23:2014-06-09</w:t>
              </w:r>
            </w:hyperlink>
          </w:p>
        </w:tc>
      </w:tr>
      <w:tr w:rsidR="00382FB1" w14:paraId="70FAC59E" w14:textId="77777777">
        <w:trPr>
          <w:jc w:val="center"/>
        </w:trPr>
        <w:tc>
          <w:tcPr>
            <w:tcW w:w="3345" w:type="dxa"/>
          </w:tcPr>
          <w:p w14:paraId="3C679FFC" w14:textId="77777777" w:rsidR="00382FB1" w:rsidRDefault="00000000">
            <w:pPr>
              <w:pStyle w:val="TableText"/>
            </w:pPr>
            <w:r>
              <w:tab/>
              <w:t>performer</w:t>
            </w:r>
          </w:p>
        </w:tc>
        <w:tc>
          <w:tcPr>
            <w:tcW w:w="720" w:type="dxa"/>
          </w:tcPr>
          <w:p w14:paraId="6E71494E" w14:textId="77777777" w:rsidR="00382FB1" w:rsidRDefault="00000000">
            <w:pPr>
              <w:pStyle w:val="TableText"/>
            </w:pPr>
            <w:r>
              <w:t>0..1</w:t>
            </w:r>
          </w:p>
        </w:tc>
        <w:tc>
          <w:tcPr>
            <w:tcW w:w="1152" w:type="dxa"/>
          </w:tcPr>
          <w:p w14:paraId="0B162F79" w14:textId="77777777" w:rsidR="00382FB1" w:rsidRDefault="00000000">
            <w:pPr>
              <w:pStyle w:val="TableText"/>
            </w:pPr>
            <w:r>
              <w:t>MAY</w:t>
            </w:r>
          </w:p>
        </w:tc>
        <w:tc>
          <w:tcPr>
            <w:tcW w:w="864" w:type="dxa"/>
          </w:tcPr>
          <w:p w14:paraId="6D27EB6D" w14:textId="77777777" w:rsidR="00382FB1" w:rsidRDefault="00382FB1">
            <w:pPr>
              <w:pStyle w:val="TableText"/>
            </w:pPr>
          </w:p>
        </w:tc>
        <w:tc>
          <w:tcPr>
            <w:tcW w:w="1104" w:type="dxa"/>
          </w:tcPr>
          <w:p w14:paraId="2F7FB6D3" w14:textId="77777777" w:rsidR="00382FB1" w:rsidRDefault="00382FB1">
            <w:pPr>
              <w:pStyle w:val="TableText"/>
            </w:pPr>
            <w:hyperlink w:anchor="C_5564-33121">
              <w:r>
                <w:rPr>
                  <w:rStyle w:val="HyperlinkText9pt"/>
                </w:rPr>
                <w:t>5564-33121</w:t>
              </w:r>
            </w:hyperlink>
          </w:p>
        </w:tc>
        <w:tc>
          <w:tcPr>
            <w:tcW w:w="2975" w:type="dxa"/>
          </w:tcPr>
          <w:p w14:paraId="51958ACD" w14:textId="77777777" w:rsidR="00382FB1" w:rsidRDefault="00382FB1">
            <w:pPr>
              <w:pStyle w:val="TableText"/>
            </w:pPr>
          </w:p>
        </w:tc>
      </w:tr>
      <w:tr w:rsidR="00382FB1" w14:paraId="77B0F41C" w14:textId="77777777">
        <w:trPr>
          <w:jc w:val="center"/>
        </w:trPr>
        <w:tc>
          <w:tcPr>
            <w:tcW w:w="3345" w:type="dxa"/>
          </w:tcPr>
          <w:p w14:paraId="5F7C34DC" w14:textId="77777777" w:rsidR="00382FB1" w:rsidRDefault="00000000">
            <w:pPr>
              <w:pStyle w:val="TableText"/>
            </w:pPr>
            <w:r>
              <w:tab/>
              <w:t>author</w:t>
            </w:r>
          </w:p>
        </w:tc>
        <w:tc>
          <w:tcPr>
            <w:tcW w:w="720" w:type="dxa"/>
          </w:tcPr>
          <w:p w14:paraId="3B04BC81" w14:textId="77777777" w:rsidR="00382FB1" w:rsidRDefault="00000000">
            <w:pPr>
              <w:pStyle w:val="TableText"/>
            </w:pPr>
            <w:r>
              <w:t>0..*</w:t>
            </w:r>
          </w:p>
        </w:tc>
        <w:tc>
          <w:tcPr>
            <w:tcW w:w="1152" w:type="dxa"/>
          </w:tcPr>
          <w:p w14:paraId="3FC07FDF" w14:textId="77777777" w:rsidR="00382FB1" w:rsidRDefault="00000000">
            <w:pPr>
              <w:pStyle w:val="TableText"/>
            </w:pPr>
            <w:r>
              <w:t>SHOULD</w:t>
            </w:r>
          </w:p>
        </w:tc>
        <w:tc>
          <w:tcPr>
            <w:tcW w:w="864" w:type="dxa"/>
          </w:tcPr>
          <w:p w14:paraId="56F67423" w14:textId="77777777" w:rsidR="00382FB1" w:rsidRDefault="00382FB1">
            <w:pPr>
              <w:pStyle w:val="TableText"/>
            </w:pPr>
          </w:p>
        </w:tc>
        <w:tc>
          <w:tcPr>
            <w:tcW w:w="1104" w:type="dxa"/>
          </w:tcPr>
          <w:p w14:paraId="47D252A8" w14:textId="77777777" w:rsidR="00382FB1" w:rsidRDefault="00382FB1">
            <w:pPr>
              <w:pStyle w:val="TableText"/>
            </w:pPr>
            <w:hyperlink w:anchor="C_5564-33092">
              <w:r>
                <w:rPr>
                  <w:rStyle w:val="HyperlinkText9pt"/>
                </w:rPr>
                <w:t>5564-33092</w:t>
              </w:r>
            </w:hyperlink>
          </w:p>
        </w:tc>
        <w:tc>
          <w:tcPr>
            <w:tcW w:w="2975" w:type="dxa"/>
          </w:tcPr>
          <w:p w14:paraId="6AB9DF1B"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5103192A" w14:textId="77777777">
        <w:trPr>
          <w:jc w:val="center"/>
        </w:trPr>
        <w:tc>
          <w:tcPr>
            <w:tcW w:w="3345" w:type="dxa"/>
          </w:tcPr>
          <w:p w14:paraId="5A91C630" w14:textId="77777777" w:rsidR="00382FB1" w:rsidRDefault="00000000">
            <w:pPr>
              <w:pStyle w:val="TableText"/>
            </w:pPr>
            <w:r>
              <w:tab/>
              <w:t>participant</w:t>
            </w:r>
          </w:p>
        </w:tc>
        <w:tc>
          <w:tcPr>
            <w:tcW w:w="720" w:type="dxa"/>
          </w:tcPr>
          <w:p w14:paraId="256D0E8F" w14:textId="77777777" w:rsidR="00382FB1" w:rsidRDefault="00000000">
            <w:pPr>
              <w:pStyle w:val="TableText"/>
            </w:pPr>
            <w:r>
              <w:t>0..*</w:t>
            </w:r>
          </w:p>
        </w:tc>
        <w:tc>
          <w:tcPr>
            <w:tcW w:w="1152" w:type="dxa"/>
          </w:tcPr>
          <w:p w14:paraId="63D445BC" w14:textId="77777777" w:rsidR="00382FB1" w:rsidRDefault="00000000">
            <w:pPr>
              <w:pStyle w:val="TableText"/>
            </w:pPr>
            <w:r>
              <w:t>MAY</w:t>
            </w:r>
          </w:p>
        </w:tc>
        <w:tc>
          <w:tcPr>
            <w:tcW w:w="864" w:type="dxa"/>
          </w:tcPr>
          <w:p w14:paraId="61842991" w14:textId="77777777" w:rsidR="00382FB1" w:rsidRDefault="00382FB1">
            <w:pPr>
              <w:pStyle w:val="TableText"/>
            </w:pPr>
          </w:p>
        </w:tc>
        <w:tc>
          <w:tcPr>
            <w:tcW w:w="1104" w:type="dxa"/>
          </w:tcPr>
          <w:p w14:paraId="263B8B93" w14:textId="77777777" w:rsidR="00382FB1" w:rsidRDefault="00382FB1">
            <w:pPr>
              <w:pStyle w:val="TableText"/>
            </w:pPr>
            <w:hyperlink w:anchor="C_5564-33078">
              <w:r>
                <w:rPr>
                  <w:rStyle w:val="HyperlinkText9pt"/>
                </w:rPr>
                <w:t>5564-33078</w:t>
              </w:r>
            </w:hyperlink>
          </w:p>
        </w:tc>
        <w:tc>
          <w:tcPr>
            <w:tcW w:w="2975" w:type="dxa"/>
          </w:tcPr>
          <w:p w14:paraId="55664F75" w14:textId="77777777" w:rsidR="00382FB1" w:rsidRDefault="00382FB1">
            <w:pPr>
              <w:pStyle w:val="TableText"/>
            </w:pPr>
          </w:p>
        </w:tc>
      </w:tr>
      <w:tr w:rsidR="00382FB1" w14:paraId="2AE688B4" w14:textId="77777777">
        <w:trPr>
          <w:jc w:val="center"/>
        </w:trPr>
        <w:tc>
          <w:tcPr>
            <w:tcW w:w="3345" w:type="dxa"/>
          </w:tcPr>
          <w:p w14:paraId="7EE93C0B" w14:textId="77777777" w:rsidR="00382FB1" w:rsidRDefault="00000000">
            <w:pPr>
              <w:pStyle w:val="TableText"/>
            </w:pPr>
            <w:r>
              <w:tab/>
            </w:r>
            <w:r>
              <w:tab/>
              <w:t>@typeCode</w:t>
            </w:r>
          </w:p>
        </w:tc>
        <w:tc>
          <w:tcPr>
            <w:tcW w:w="720" w:type="dxa"/>
          </w:tcPr>
          <w:p w14:paraId="54B15F64" w14:textId="77777777" w:rsidR="00382FB1" w:rsidRDefault="00000000">
            <w:pPr>
              <w:pStyle w:val="TableText"/>
            </w:pPr>
            <w:r>
              <w:t>1..1</w:t>
            </w:r>
          </w:p>
        </w:tc>
        <w:tc>
          <w:tcPr>
            <w:tcW w:w="1152" w:type="dxa"/>
          </w:tcPr>
          <w:p w14:paraId="33A560A9" w14:textId="77777777" w:rsidR="00382FB1" w:rsidRDefault="00000000">
            <w:pPr>
              <w:pStyle w:val="TableText"/>
            </w:pPr>
            <w:r>
              <w:t>SHALL</w:t>
            </w:r>
          </w:p>
        </w:tc>
        <w:tc>
          <w:tcPr>
            <w:tcW w:w="864" w:type="dxa"/>
          </w:tcPr>
          <w:p w14:paraId="6A7A0B5C" w14:textId="77777777" w:rsidR="00382FB1" w:rsidRDefault="00382FB1">
            <w:pPr>
              <w:pStyle w:val="TableText"/>
            </w:pPr>
          </w:p>
        </w:tc>
        <w:tc>
          <w:tcPr>
            <w:tcW w:w="1104" w:type="dxa"/>
          </w:tcPr>
          <w:p w14:paraId="6712ABB3" w14:textId="77777777" w:rsidR="00382FB1" w:rsidRDefault="00382FB1">
            <w:pPr>
              <w:pStyle w:val="TableText"/>
            </w:pPr>
            <w:hyperlink w:anchor="C_5564-33122">
              <w:r>
                <w:rPr>
                  <w:rStyle w:val="HyperlinkText9pt"/>
                </w:rPr>
                <w:t>5564-33122</w:t>
              </w:r>
            </w:hyperlink>
          </w:p>
        </w:tc>
        <w:tc>
          <w:tcPr>
            <w:tcW w:w="2975" w:type="dxa"/>
          </w:tcPr>
          <w:p w14:paraId="5251E5B7" w14:textId="77777777" w:rsidR="00382FB1" w:rsidRDefault="00000000">
            <w:pPr>
              <w:pStyle w:val="TableText"/>
            </w:pPr>
            <w:r>
              <w:t>urn:oid:2.16.840.1.113883.5.90 (HL7ParticipationType) = CSM</w:t>
            </w:r>
          </w:p>
        </w:tc>
      </w:tr>
      <w:tr w:rsidR="00382FB1" w14:paraId="4EDEFB4B" w14:textId="77777777">
        <w:trPr>
          <w:jc w:val="center"/>
        </w:trPr>
        <w:tc>
          <w:tcPr>
            <w:tcW w:w="3345" w:type="dxa"/>
          </w:tcPr>
          <w:p w14:paraId="69173875" w14:textId="77777777" w:rsidR="00382FB1" w:rsidRDefault="00000000">
            <w:pPr>
              <w:pStyle w:val="TableText"/>
            </w:pPr>
            <w:r>
              <w:tab/>
            </w:r>
            <w:r>
              <w:tab/>
              <w:t>participantRole</w:t>
            </w:r>
          </w:p>
        </w:tc>
        <w:tc>
          <w:tcPr>
            <w:tcW w:w="720" w:type="dxa"/>
          </w:tcPr>
          <w:p w14:paraId="3ADDBCE4" w14:textId="77777777" w:rsidR="00382FB1" w:rsidRDefault="00000000">
            <w:pPr>
              <w:pStyle w:val="TableText"/>
            </w:pPr>
            <w:r>
              <w:t>1..1</w:t>
            </w:r>
          </w:p>
        </w:tc>
        <w:tc>
          <w:tcPr>
            <w:tcW w:w="1152" w:type="dxa"/>
          </w:tcPr>
          <w:p w14:paraId="67A44F3E" w14:textId="77777777" w:rsidR="00382FB1" w:rsidRDefault="00000000">
            <w:pPr>
              <w:pStyle w:val="TableText"/>
            </w:pPr>
            <w:r>
              <w:t>SHALL</w:t>
            </w:r>
          </w:p>
        </w:tc>
        <w:tc>
          <w:tcPr>
            <w:tcW w:w="864" w:type="dxa"/>
          </w:tcPr>
          <w:p w14:paraId="2580E441" w14:textId="77777777" w:rsidR="00382FB1" w:rsidRDefault="00382FB1">
            <w:pPr>
              <w:pStyle w:val="TableText"/>
            </w:pPr>
          </w:p>
        </w:tc>
        <w:tc>
          <w:tcPr>
            <w:tcW w:w="1104" w:type="dxa"/>
          </w:tcPr>
          <w:p w14:paraId="5CC14636" w14:textId="77777777" w:rsidR="00382FB1" w:rsidRDefault="00382FB1">
            <w:pPr>
              <w:pStyle w:val="TableText"/>
            </w:pPr>
            <w:hyperlink w:anchor="C_5564-33079">
              <w:r>
                <w:rPr>
                  <w:rStyle w:val="HyperlinkText9pt"/>
                </w:rPr>
                <w:t>5564-33079</w:t>
              </w:r>
            </w:hyperlink>
          </w:p>
        </w:tc>
        <w:tc>
          <w:tcPr>
            <w:tcW w:w="2975" w:type="dxa"/>
          </w:tcPr>
          <w:p w14:paraId="7DAF7315" w14:textId="77777777" w:rsidR="00382FB1" w:rsidRDefault="00382FB1">
            <w:pPr>
              <w:pStyle w:val="TableText"/>
            </w:pPr>
            <w:hyperlink w:anchor="E_Drug_Vehicle">
              <w:r>
                <w:rPr>
                  <w:rStyle w:val="HyperlinkText9pt"/>
                </w:rPr>
                <w:t>Drug Vehicle (identifier: urn:oid:2.16.840.1.113883.10.20.22.4.24</w:t>
              </w:r>
            </w:hyperlink>
          </w:p>
        </w:tc>
      </w:tr>
      <w:tr w:rsidR="00382FB1" w14:paraId="3BA0B40A" w14:textId="77777777">
        <w:trPr>
          <w:jc w:val="center"/>
        </w:trPr>
        <w:tc>
          <w:tcPr>
            <w:tcW w:w="3345" w:type="dxa"/>
          </w:tcPr>
          <w:p w14:paraId="5B5B4017" w14:textId="77777777" w:rsidR="00382FB1" w:rsidRDefault="00000000">
            <w:pPr>
              <w:pStyle w:val="TableText"/>
            </w:pPr>
            <w:r>
              <w:tab/>
              <w:t>entryRelationship</w:t>
            </w:r>
          </w:p>
        </w:tc>
        <w:tc>
          <w:tcPr>
            <w:tcW w:w="720" w:type="dxa"/>
          </w:tcPr>
          <w:p w14:paraId="56B69602" w14:textId="77777777" w:rsidR="00382FB1" w:rsidRDefault="00000000">
            <w:pPr>
              <w:pStyle w:val="TableText"/>
            </w:pPr>
            <w:r>
              <w:t>0..*</w:t>
            </w:r>
          </w:p>
        </w:tc>
        <w:tc>
          <w:tcPr>
            <w:tcW w:w="1152" w:type="dxa"/>
          </w:tcPr>
          <w:p w14:paraId="35A5BAE5" w14:textId="77777777" w:rsidR="00382FB1" w:rsidRDefault="00000000">
            <w:pPr>
              <w:pStyle w:val="TableText"/>
            </w:pPr>
            <w:r>
              <w:t>MAY</w:t>
            </w:r>
          </w:p>
        </w:tc>
        <w:tc>
          <w:tcPr>
            <w:tcW w:w="864" w:type="dxa"/>
          </w:tcPr>
          <w:p w14:paraId="31FFB9CF" w14:textId="77777777" w:rsidR="00382FB1" w:rsidRDefault="00382FB1">
            <w:pPr>
              <w:pStyle w:val="TableText"/>
            </w:pPr>
          </w:p>
        </w:tc>
        <w:tc>
          <w:tcPr>
            <w:tcW w:w="1104" w:type="dxa"/>
          </w:tcPr>
          <w:p w14:paraId="3A881324" w14:textId="77777777" w:rsidR="00382FB1" w:rsidRDefault="00382FB1">
            <w:pPr>
              <w:pStyle w:val="TableText"/>
            </w:pPr>
            <w:hyperlink w:anchor="C_5564-33080">
              <w:r>
                <w:rPr>
                  <w:rStyle w:val="HyperlinkText9pt"/>
                </w:rPr>
                <w:t>5564-33080</w:t>
              </w:r>
            </w:hyperlink>
          </w:p>
        </w:tc>
        <w:tc>
          <w:tcPr>
            <w:tcW w:w="2975" w:type="dxa"/>
          </w:tcPr>
          <w:p w14:paraId="115316DC" w14:textId="77777777" w:rsidR="00382FB1" w:rsidRDefault="00382FB1">
            <w:pPr>
              <w:pStyle w:val="TableText"/>
            </w:pPr>
          </w:p>
        </w:tc>
      </w:tr>
      <w:tr w:rsidR="00382FB1" w14:paraId="7E1677DA" w14:textId="77777777">
        <w:trPr>
          <w:jc w:val="center"/>
        </w:trPr>
        <w:tc>
          <w:tcPr>
            <w:tcW w:w="3345" w:type="dxa"/>
          </w:tcPr>
          <w:p w14:paraId="1F27AD5D" w14:textId="77777777" w:rsidR="00382FB1" w:rsidRDefault="00000000">
            <w:pPr>
              <w:pStyle w:val="TableText"/>
            </w:pPr>
            <w:r>
              <w:tab/>
            </w:r>
            <w:r>
              <w:tab/>
              <w:t>@typeCode</w:t>
            </w:r>
          </w:p>
        </w:tc>
        <w:tc>
          <w:tcPr>
            <w:tcW w:w="720" w:type="dxa"/>
          </w:tcPr>
          <w:p w14:paraId="5032986F" w14:textId="77777777" w:rsidR="00382FB1" w:rsidRDefault="00000000">
            <w:pPr>
              <w:pStyle w:val="TableText"/>
            </w:pPr>
            <w:r>
              <w:t>1..1</w:t>
            </w:r>
          </w:p>
        </w:tc>
        <w:tc>
          <w:tcPr>
            <w:tcW w:w="1152" w:type="dxa"/>
          </w:tcPr>
          <w:p w14:paraId="400EB763" w14:textId="77777777" w:rsidR="00382FB1" w:rsidRDefault="00000000">
            <w:pPr>
              <w:pStyle w:val="TableText"/>
            </w:pPr>
            <w:r>
              <w:t>SHALL</w:t>
            </w:r>
          </w:p>
        </w:tc>
        <w:tc>
          <w:tcPr>
            <w:tcW w:w="864" w:type="dxa"/>
          </w:tcPr>
          <w:p w14:paraId="0F9E1B5F" w14:textId="77777777" w:rsidR="00382FB1" w:rsidRDefault="00382FB1">
            <w:pPr>
              <w:pStyle w:val="TableText"/>
            </w:pPr>
          </w:p>
        </w:tc>
        <w:tc>
          <w:tcPr>
            <w:tcW w:w="1104" w:type="dxa"/>
          </w:tcPr>
          <w:p w14:paraId="3F8CCD26" w14:textId="77777777" w:rsidR="00382FB1" w:rsidRDefault="00382FB1">
            <w:pPr>
              <w:pStyle w:val="TableText"/>
            </w:pPr>
            <w:hyperlink w:anchor="C_5564-33123">
              <w:r>
                <w:rPr>
                  <w:rStyle w:val="HyperlinkText9pt"/>
                </w:rPr>
                <w:t>5564-33123</w:t>
              </w:r>
            </w:hyperlink>
          </w:p>
        </w:tc>
        <w:tc>
          <w:tcPr>
            <w:tcW w:w="2975" w:type="dxa"/>
          </w:tcPr>
          <w:p w14:paraId="17A70924" w14:textId="77777777" w:rsidR="00382FB1" w:rsidRDefault="00000000">
            <w:pPr>
              <w:pStyle w:val="TableText"/>
            </w:pPr>
            <w:r>
              <w:t>urn:oid:2.16.840.1.113883.5.1002 (HL7ActRelationshipType) = RSON</w:t>
            </w:r>
          </w:p>
        </w:tc>
      </w:tr>
      <w:tr w:rsidR="00382FB1" w14:paraId="5089070B" w14:textId="77777777">
        <w:trPr>
          <w:jc w:val="center"/>
        </w:trPr>
        <w:tc>
          <w:tcPr>
            <w:tcW w:w="3345" w:type="dxa"/>
          </w:tcPr>
          <w:p w14:paraId="3F00D4DD" w14:textId="77777777" w:rsidR="00382FB1" w:rsidRDefault="00000000">
            <w:pPr>
              <w:pStyle w:val="TableText"/>
            </w:pPr>
            <w:r>
              <w:tab/>
            </w:r>
            <w:r>
              <w:tab/>
              <w:t>observation</w:t>
            </w:r>
          </w:p>
        </w:tc>
        <w:tc>
          <w:tcPr>
            <w:tcW w:w="720" w:type="dxa"/>
          </w:tcPr>
          <w:p w14:paraId="1DF30711" w14:textId="77777777" w:rsidR="00382FB1" w:rsidRDefault="00000000">
            <w:pPr>
              <w:pStyle w:val="TableText"/>
            </w:pPr>
            <w:r>
              <w:t>1..1</w:t>
            </w:r>
          </w:p>
        </w:tc>
        <w:tc>
          <w:tcPr>
            <w:tcW w:w="1152" w:type="dxa"/>
          </w:tcPr>
          <w:p w14:paraId="0F62D66B" w14:textId="77777777" w:rsidR="00382FB1" w:rsidRDefault="00000000">
            <w:pPr>
              <w:pStyle w:val="TableText"/>
            </w:pPr>
            <w:r>
              <w:t>SHALL</w:t>
            </w:r>
          </w:p>
        </w:tc>
        <w:tc>
          <w:tcPr>
            <w:tcW w:w="864" w:type="dxa"/>
          </w:tcPr>
          <w:p w14:paraId="5DC88609" w14:textId="77777777" w:rsidR="00382FB1" w:rsidRDefault="00382FB1">
            <w:pPr>
              <w:pStyle w:val="TableText"/>
            </w:pPr>
          </w:p>
        </w:tc>
        <w:tc>
          <w:tcPr>
            <w:tcW w:w="1104" w:type="dxa"/>
          </w:tcPr>
          <w:p w14:paraId="70CAE5D4" w14:textId="77777777" w:rsidR="00382FB1" w:rsidRDefault="00382FB1">
            <w:pPr>
              <w:pStyle w:val="TableText"/>
            </w:pPr>
            <w:hyperlink w:anchor="C_5564-33081">
              <w:r>
                <w:rPr>
                  <w:rStyle w:val="HyperlinkText9pt"/>
                </w:rPr>
                <w:t>5564-33081</w:t>
              </w:r>
            </w:hyperlink>
          </w:p>
        </w:tc>
        <w:tc>
          <w:tcPr>
            <w:tcW w:w="2975" w:type="dxa"/>
          </w:tcPr>
          <w:p w14:paraId="32DFD8B3"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1231DE3A" w14:textId="77777777">
        <w:trPr>
          <w:jc w:val="center"/>
        </w:trPr>
        <w:tc>
          <w:tcPr>
            <w:tcW w:w="3345" w:type="dxa"/>
          </w:tcPr>
          <w:p w14:paraId="33E01DCB" w14:textId="77777777" w:rsidR="00382FB1" w:rsidRDefault="00000000">
            <w:pPr>
              <w:pStyle w:val="TableText"/>
            </w:pPr>
            <w:r>
              <w:tab/>
              <w:t>entryRelationship</w:t>
            </w:r>
          </w:p>
        </w:tc>
        <w:tc>
          <w:tcPr>
            <w:tcW w:w="720" w:type="dxa"/>
          </w:tcPr>
          <w:p w14:paraId="37E3C4B2" w14:textId="77777777" w:rsidR="00382FB1" w:rsidRDefault="00000000">
            <w:pPr>
              <w:pStyle w:val="TableText"/>
            </w:pPr>
            <w:r>
              <w:t>0..1</w:t>
            </w:r>
          </w:p>
        </w:tc>
        <w:tc>
          <w:tcPr>
            <w:tcW w:w="1152" w:type="dxa"/>
          </w:tcPr>
          <w:p w14:paraId="37FDB33C" w14:textId="77777777" w:rsidR="00382FB1" w:rsidRDefault="00000000">
            <w:pPr>
              <w:pStyle w:val="TableText"/>
            </w:pPr>
            <w:r>
              <w:t>MAY</w:t>
            </w:r>
          </w:p>
        </w:tc>
        <w:tc>
          <w:tcPr>
            <w:tcW w:w="864" w:type="dxa"/>
          </w:tcPr>
          <w:p w14:paraId="1AD1E515" w14:textId="77777777" w:rsidR="00382FB1" w:rsidRDefault="00382FB1">
            <w:pPr>
              <w:pStyle w:val="TableText"/>
            </w:pPr>
          </w:p>
        </w:tc>
        <w:tc>
          <w:tcPr>
            <w:tcW w:w="1104" w:type="dxa"/>
          </w:tcPr>
          <w:p w14:paraId="014E19C5" w14:textId="77777777" w:rsidR="00382FB1" w:rsidRDefault="00382FB1">
            <w:pPr>
              <w:pStyle w:val="TableText"/>
            </w:pPr>
            <w:hyperlink w:anchor="C_5564-33082">
              <w:r>
                <w:rPr>
                  <w:rStyle w:val="HyperlinkText9pt"/>
                </w:rPr>
                <w:t>5564-33082</w:t>
              </w:r>
            </w:hyperlink>
          </w:p>
        </w:tc>
        <w:tc>
          <w:tcPr>
            <w:tcW w:w="2975" w:type="dxa"/>
          </w:tcPr>
          <w:p w14:paraId="2C3F4474" w14:textId="77777777" w:rsidR="00382FB1" w:rsidRDefault="00382FB1">
            <w:pPr>
              <w:pStyle w:val="TableText"/>
            </w:pPr>
          </w:p>
        </w:tc>
      </w:tr>
      <w:tr w:rsidR="00382FB1" w14:paraId="02AB9B09" w14:textId="77777777">
        <w:trPr>
          <w:jc w:val="center"/>
        </w:trPr>
        <w:tc>
          <w:tcPr>
            <w:tcW w:w="3345" w:type="dxa"/>
          </w:tcPr>
          <w:p w14:paraId="1E270C02" w14:textId="77777777" w:rsidR="00382FB1" w:rsidRDefault="00000000">
            <w:pPr>
              <w:pStyle w:val="TableText"/>
            </w:pPr>
            <w:r>
              <w:tab/>
            </w:r>
            <w:r>
              <w:tab/>
              <w:t>@typeCode</w:t>
            </w:r>
          </w:p>
        </w:tc>
        <w:tc>
          <w:tcPr>
            <w:tcW w:w="720" w:type="dxa"/>
          </w:tcPr>
          <w:p w14:paraId="5B047C02" w14:textId="77777777" w:rsidR="00382FB1" w:rsidRDefault="00000000">
            <w:pPr>
              <w:pStyle w:val="TableText"/>
            </w:pPr>
            <w:r>
              <w:t>1..1</w:t>
            </w:r>
          </w:p>
        </w:tc>
        <w:tc>
          <w:tcPr>
            <w:tcW w:w="1152" w:type="dxa"/>
          </w:tcPr>
          <w:p w14:paraId="561641AA" w14:textId="77777777" w:rsidR="00382FB1" w:rsidRDefault="00000000">
            <w:pPr>
              <w:pStyle w:val="TableText"/>
            </w:pPr>
            <w:r>
              <w:t>SHALL</w:t>
            </w:r>
          </w:p>
        </w:tc>
        <w:tc>
          <w:tcPr>
            <w:tcW w:w="864" w:type="dxa"/>
          </w:tcPr>
          <w:p w14:paraId="2EE1EC54" w14:textId="77777777" w:rsidR="00382FB1" w:rsidRDefault="00382FB1">
            <w:pPr>
              <w:pStyle w:val="TableText"/>
            </w:pPr>
          </w:p>
        </w:tc>
        <w:tc>
          <w:tcPr>
            <w:tcW w:w="1104" w:type="dxa"/>
          </w:tcPr>
          <w:p w14:paraId="2C3416A1" w14:textId="77777777" w:rsidR="00382FB1" w:rsidRDefault="00382FB1">
            <w:pPr>
              <w:pStyle w:val="TableText"/>
            </w:pPr>
            <w:hyperlink w:anchor="C_5564-33124">
              <w:r>
                <w:rPr>
                  <w:rStyle w:val="HyperlinkText9pt"/>
                </w:rPr>
                <w:t>5564-33124</w:t>
              </w:r>
            </w:hyperlink>
          </w:p>
        </w:tc>
        <w:tc>
          <w:tcPr>
            <w:tcW w:w="2975" w:type="dxa"/>
          </w:tcPr>
          <w:p w14:paraId="6554D63C" w14:textId="77777777" w:rsidR="00382FB1" w:rsidRDefault="00000000">
            <w:pPr>
              <w:pStyle w:val="TableText"/>
            </w:pPr>
            <w:r>
              <w:t>urn:oid:2.16.840.1.113883.5.1002 (HL7ActRelationshipType) = SUBJ</w:t>
            </w:r>
          </w:p>
        </w:tc>
      </w:tr>
      <w:tr w:rsidR="00382FB1" w14:paraId="323740CE" w14:textId="77777777">
        <w:trPr>
          <w:jc w:val="center"/>
        </w:trPr>
        <w:tc>
          <w:tcPr>
            <w:tcW w:w="3345" w:type="dxa"/>
          </w:tcPr>
          <w:p w14:paraId="0C675694" w14:textId="77777777" w:rsidR="00382FB1" w:rsidRDefault="00000000">
            <w:pPr>
              <w:pStyle w:val="TableText"/>
            </w:pPr>
            <w:r>
              <w:lastRenderedPageBreak/>
              <w:tab/>
            </w:r>
            <w:r>
              <w:tab/>
              <w:t>@inversionInd</w:t>
            </w:r>
          </w:p>
        </w:tc>
        <w:tc>
          <w:tcPr>
            <w:tcW w:w="720" w:type="dxa"/>
          </w:tcPr>
          <w:p w14:paraId="737128FB" w14:textId="77777777" w:rsidR="00382FB1" w:rsidRDefault="00000000">
            <w:pPr>
              <w:pStyle w:val="TableText"/>
            </w:pPr>
            <w:r>
              <w:t>1..1</w:t>
            </w:r>
          </w:p>
        </w:tc>
        <w:tc>
          <w:tcPr>
            <w:tcW w:w="1152" w:type="dxa"/>
          </w:tcPr>
          <w:p w14:paraId="573E2560" w14:textId="77777777" w:rsidR="00382FB1" w:rsidRDefault="00000000">
            <w:pPr>
              <w:pStyle w:val="TableText"/>
            </w:pPr>
            <w:r>
              <w:t>SHALL</w:t>
            </w:r>
          </w:p>
        </w:tc>
        <w:tc>
          <w:tcPr>
            <w:tcW w:w="864" w:type="dxa"/>
          </w:tcPr>
          <w:p w14:paraId="062CBCB4" w14:textId="77777777" w:rsidR="00382FB1" w:rsidRDefault="00382FB1">
            <w:pPr>
              <w:pStyle w:val="TableText"/>
            </w:pPr>
          </w:p>
        </w:tc>
        <w:tc>
          <w:tcPr>
            <w:tcW w:w="1104" w:type="dxa"/>
          </w:tcPr>
          <w:p w14:paraId="7D4FFD49" w14:textId="77777777" w:rsidR="00382FB1" w:rsidRDefault="00382FB1">
            <w:pPr>
              <w:pStyle w:val="TableText"/>
            </w:pPr>
            <w:hyperlink w:anchor="C_5564-33125">
              <w:r>
                <w:rPr>
                  <w:rStyle w:val="HyperlinkText9pt"/>
                </w:rPr>
                <w:t>5564-33125</w:t>
              </w:r>
            </w:hyperlink>
          </w:p>
        </w:tc>
        <w:tc>
          <w:tcPr>
            <w:tcW w:w="2975" w:type="dxa"/>
          </w:tcPr>
          <w:p w14:paraId="00B4C6B2" w14:textId="77777777" w:rsidR="00382FB1" w:rsidRDefault="00000000">
            <w:pPr>
              <w:pStyle w:val="TableText"/>
            </w:pPr>
            <w:r>
              <w:t>true</w:t>
            </w:r>
          </w:p>
        </w:tc>
      </w:tr>
      <w:tr w:rsidR="00382FB1" w14:paraId="59A7BC49" w14:textId="77777777">
        <w:trPr>
          <w:jc w:val="center"/>
        </w:trPr>
        <w:tc>
          <w:tcPr>
            <w:tcW w:w="3345" w:type="dxa"/>
          </w:tcPr>
          <w:p w14:paraId="0CBDE3C6" w14:textId="77777777" w:rsidR="00382FB1" w:rsidRDefault="00000000">
            <w:pPr>
              <w:pStyle w:val="TableText"/>
            </w:pPr>
            <w:r>
              <w:tab/>
            </w:r>
            <w:r>
              <w:tab/>
              <w:t>act</w:t>
            </w:r>
          </w:p>
        </w:tc>
        <w:tc>
          <w:tcPr>
            <w:tcW w:w="720" w:type="dxa"/>
          </w:tcPr>
          <w:p w14:paraId="6BD7E61A" w14:textId="77777777" w:rsidR="00382FB1" w:rsidRDefault="00000000">
            <w:pPr>
              <w:pStyle w:val="TableText"/>
            </w:pPr>
            <w:r>
              <w:t>1..1</w:t>
            </w:r>
          </w:p>
        </w:tc>
        <w:tc>
          <w:tcPr>
            <w:tcW w:w="1152" w:type="dxa"/>
          </w:tcPr>
          <w:p w14:paraId="54A35A5C" w14:textId="77777777" w:rsidR="00382FB1" w:rsidRDefault="00000000">
            <w:pPr>
              <w:pStyle w:val="TableText"/>
            </w:pPr>
            <w:r>
              <w:t>SHALL</w:t>
            </w:r>
          </w:p>
        </w:tc>
        <w:tc>
          <w:tcPr>
            <w:tcW w:w="864" w:type="dxa"/>
          </w:tcPr>
          <w:p w14:paraId="19CE54AA" w14:textId="77777777" w:rsidR="00382FB1" w:rsidRDefault="00382FB1">
            <w:pPr>
              <w:pStyle w:val="TableText"/>
            </w:pPr>
          </w:p>
        </w:tc>
        <w:tc>
          <w:tcPr>
            <w:tcW w:w="1104" w:type="dxa"/>
          </w:tcPr>
          <w:p w14:paraId="1B92BE0D" w14:textId="77777777" w:rsidR="00382FB1" w:rsidRDefault="00382FB1">
            <w:pPr>
              <w:pStyle w:val="TableText"/>
            </w:pPr>
            <w:hyperlink w:anchor="C_5564-33083">
              <w:r>
                <w:rPr>
                  <w:rStyle w:val="HyperlinkText9pt"/>
                </w:rPr>
                <w:t>5564-33083</w:t>
              </w:r>
            </w:hyperlink>
          </w:p>
        </w:tc>
        <w:tc>
          <w:tcPr>
            <w:tcW w:w="2975" w:type="dxa"/>
          </w:tcPr>
          <w:p w14:paraId="6791A65A"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1BAC6479" w14:textId="77777777">
        <w:trPr>
          <w:jc w:val="center"/>
        </w:trPr>
        <w:tc>
          <w:tcPr>
            <w:tcW w:w="3345" w:type="dxa"/>
          </w:tcPr>
          <w:p w14:paraId="12EF2473" w14:textId="77777777" w:rsidR="00382FB1" w:rsidRDefault="00000000">
            <w:pPr>
              <w:pStyle w:val="TableText"/>
            </w:pPr>
            <w:r>
              <w:tab/>
              <w:t>entryRelationship</w:t>
            </w:r>
          </w:p>
        </w:tc>
        <w:tc>
          <w:tcPr>
            <w:tcW w:w="720" w:type="dxa"/>
          </w:tcPr>
          <w:p w14:paraId="7B5600C7" w14:textId="77777777" w:rsidR="00382FB1" w:rsidRDefault="00000000">
            <w:pPr>
              <w:pStyle w:val="TableText"/>
            </w:pPr>
            <w:r>
              <w:t>0..1</w:t>
            </w:r>
          </w:p>
        </w:tc>
        <w:tc>
          <w:tcPr>
            <w:tcW w:w="1152" w:type="dxa"/>
          </w:tcPr>
          <w:p w14:paraId="2D68CA8E" w14:textId="77777777" w:rsidR="00382FB1" w:rsidRDefault="00000000">
            <w:pPr>
              <w:pStyle w:val="TableText"/>
            </w:pPr>
            <w:r>
              <w:t>MAY</w:t>
            </w:r>
          </w:p>
        </w:tc>
        <w:tc>
          <w:tcPr>
            <w:tcW w:w="864" w:type="dxa"/>
          </w:tcPr>
          <w:p w14:paraId="282F7198" w14:textId="77777777" w:rsidR="00382FB1" w:rsidRDefault="00382FB1">
            <w:pPr>
              <w:pStyle w:val="TableText"/>
            </w:pPr>
          </w:p>
        </w:tc>
        <w:tc>
          <w:tcPr>
            <w:tcW w:w="1104" w:type="dxa"/>
          </w:tcPr>
          <w:p w14:paraId="3F259D0D" w14:textId="77777777" w:rsidR="00382FB1" w:rsidRDefault="00382FB1">
            <w:pPr>
              <w:pStyle w:val="TableText"/>
            </w:pPr>
            <w:hyperlink w:anchor="C_5564-33084">
              <w:r>
                <w:rPr>
                  <w:rStyle w:val="HyperlinkText9pt"/>
                </w:rPr>
                <w:t>5564-33084</w:t>
              </w:r>
            </w:hyperlink>
          </w:p>
        </w:tc>
        <w:tc>
          <w:tcPr>
            <w:tcW w:w="2975" w:type="dxa"/>
          </w:tcPr>
          <w:p w14:paraId="2106C47B" w14:textId="77777777" w:rsidR="00382FB1" w:rsidRDefault="00382FB1">
            <w:pPr>
              <w:pStyle w:val="TableText"/>
            </w:pPr>
          </w:p>
        </w:tc>
      </w:tr>
      <w:tr w:rsidR="00382FB1" w14:paraId="73DBEA14" w14:textId="77777777">
        <w:trPr>
          <w:jc w:val="center"/>
        </w:trPr>
        <w:tc>
          <w:tcPr>
            <w:tcW w:w="3345" w:type="dxa"/>
          </w:tcPr>
          <w:p w14:paraId="3F973BDE" w14:textId="77777777" w:rsidR="00382FB1" w:rsidRDefault="00000000">
            <w:pPr>
              <w:pStyle w:val="TableText"/>
            </w:pPr>
            <w:r>
              <w:tab/>
            </w:r>
            <w:r>
              <w:tab/>
              <w:t>@typeCode</w:t>
            </w:r>
          </w:p>
        </w:tc>
        <w:tc>
          <w:tcPr>
            <w:tcW w:w="720" w:type="dxa"/>
          </w:tcPr>
          <w:p w14:paraId="27E0792F" w14:textId="77777777" w:rsidR="00382FB1" w:rsidRDefault="00000000">
            <w:pPr>
              <w:pStyle w:val="TableText"/>
            </w:pPr>
            <w:r>
              <w:t>1..1</w:t>
            </w:r>
          </w:p>
        </w:tc>
        <w:tc>
          <w:tcPr>
            <w:tcW w:w="1152" w:type="dxa"/>
          </w:tcPr>
          <w:p w14:paraId="6995C921" w14:textId="77777777" w:rsidR="00382FB1" w:rsidRDefault="00000000">
            <w:pPr>
              <w:pStyle w:val="TableText"/>
            </w:pPr>
            <w:r>
              <w:t>SHALL</w:t>
            </w:r>
          </w:p>
        </w:tc>
        <w:tc>
          <w:tcPr>
            <w:tcW w:w="864" w:type="dxa"/>
          </w:tcPr>
          <w:p w14:paraId="3251D4A6" w14:textId="77777777" w:rsidR="00382FB1" w:rsidRDefault="00382FB1">
            <w:pPr>
              <w:pStyle w:val="TableText"/>
            </w:pPr>
          </w:p>
        </w:tc>
        <w:tc>
          <w:tcPr>
            <w:tcW w:w="1104" w:type="dxa"/>
          </w:tcPr>
          <w:p w14:paraId="0857C018" w14:textId="77777777" w:rsidR="00382FB1" w:rsidRDefault="00382FB1">
            <w:pPr>
              <w:pStyle w:val="TableText"/>
            </w:pPr>
            <w:hyperlink w:anchor="C_5564-33126">
              <w:r>
                <w:rPr>
                  <w:rStyle w:val="HyperlinkText9pt"/>
                </w:rPr>
                <w:t>5564-33126</w:t>
              </w:r>
            </w:hyperlink>
          </w:p>
        </w:tc>
        <w:tc>
          <w:tcPr>
            <w:tcW w:w="2975" w:type="dxa"/>
          </w:tcPr>
          <w:p w14:paraId="29711FC1" w14:textId="77777777" w:rsidR="00382FB1" w:rsidRDefault="00000000">
            <w:pPr>
              <w:pStyle w:val="TableText"/>
            </w:pPr>
            <w:r>
              <w:t>urn:oid:2.16.840.1.113883.5.1002 (HL7ActRelationshipType) = REFR</w:t>
            </w:r>
          </w:p>
        </w:tc>
      </w:tr>
      <w:tr w:rsidR="00382FB1" w14:paraId="16C4E737" w14:textId="77777777">
        <w:trPr>
          <w:jc w:val="center"/>
        </w:trPr>
        <w:tc>
          <w:tcPr>
            <w:tcW w:w="3345" w:type="dxa"/>
          </w:tcPr>
          <w:p w14:paraId="56AFFF98" w14:textId="77777777" w:rsidR="00382FB1" w:rsidRDefault="00000000">
            <w:pPr>
              <w:pStyle w:val="TableText"/>
            </w:pPr>
            <w:r>
              <w:tab/>
            </w:r>
            <w:r>
              <w:tab/>
              <w:t>supply</w:t>
            </w:r>
          </w:p>
        </w:tc>
        <w:tc>
          <w:tcPr>
            <w:tcW w:w="720" w:type="dxa"/>
          </w:tcPr>
          <w:p w14:paraId="38ED4DA6" w14:textId="77777777" w:rsidR="00382FB1" w:rsidRDefault="00000000">
            <w:pPr>
              <w:pStyle w:val="TableText"/>
            </w:pPr>
            <w:r>
              <w:t>1..1</w:t>
            </w:r>
          </w:p>
        </w:tc>
        <w:tc>
          <w:tcPr>
            <w:tcW w:w="1152" w:type="dxa"/>
          </w:tcPr>
          <w:p w14:paraId="02C8B492" w14:textId="77777777" w:rsidR="00382FB1" w:rsidRDefault="00000000">
            <w:pPr>
              <w:pStyle w:val="TableText"/>
            </w:pPr>
            <w:r>
              <w:t>SHALL</w:t>
            </w:r>
          </w:p>
        </w:tc>
        <w:tc>
          <w:tcPr>
            <w:tcW w:w="864" w:type="dxa"/>
          </w:tcPr>
          <w:p w14:paraId="68C401A7" w14:textId="77777777" w:rsidR="00382FB1" w:rsidRDefault="00382FB1">
            <w:pPr>
              <w:pStyle w:val="TableText"/>
            </w:pPr>
          </w:p>
        </w:tc>
        <w:tc>
          <w:tcPr>
            <w:tcW w:w="1104" w:type="dxa"/>
          </w:tcPr>
          <w:p w14:paraId="428061DA" w14:textId="77777777" w:rsidR="00382FB1" w:rsidRDefault="00382FB1">
            <w:pPr>
              <w:pStyle w:val="TableText"/>
            </w:pPr>
            <w:hyperlink w:anchor="C_5564-33085">
              <w:r>
                <w:rPr>
                  <w:rStyle w:val="HyperlinkText9pt"/>
                </w:rPr>
                <w:t>5564-33085</w:t>
              </w:r>
            </w:hyperlink>
          </w:p>
        </w:tc>
        <w:tc>
          <w:tcPr>
            <w:tcW w:w="2975" w:type="dxa"/>
          </w:tcPr>
          <w:p w14:paraId="5236AE2D" w14:textId="77777777" w:rsidR="00382FB1" w:rsidRDefault="00382FB1">
            <w:pPr>
              <w:pStyle w:val="TableText"/>
            </w:pPr>
            <w:hyperlink w:anchor="E_Medication_Supply_Order_V2">
              <w:r>
                <w:rPr>
                  <w:rStyle w:val="HyperlinkText9pt"/>
                </w:rPr>
                <w:t>Medication Supply Order (V2) (identifier: urn:hl7ii:2.16.840.1.113883.10.20.22.4.17:2014-06-09</w:t>
              </w:r>
            </w:hyperlink>
          </w:p>
        </w:tc>
      </w:tr>
      <w:tr w:rsidR="00382FB1" w14:paraId="2A2983A9" w14:textId="77777777">
        <w:trPr>
          <w:jc w:val="center"/>
        </w:trPr>
        <w:tc>
          <w:tcPr>
            <w:tcW w:w="3345" w:type="dxa"/>
          </w:tcPr>
          <w:p w14:paraId="1AE6EDEB" w14:textId="77777777" w:rsidR="00382FB1" w:rsidRDefault="00000000">
            <w:pPr>
              <w:pStyle w:val="TableText"/>
            </w:pPr>
            <w:r>
              <w:tab/>
              <w:t>entryRelationship</w:t>
            </w:r>
          </w:p>
        </w:tc>
        <w:tc>
          <w:tcPr>
            <w:tcW w:w="720" w:type="dxa"/>
          </w:tcPr>
          <w:p w14:paraId="2842080B" w14:textId="77777777" w:rsidR="00382FB1" w:rsidRDefault="00000000">
            <w:pPr>
              <w:pStyle w:val="TableText"/>
            </w:pPr>
            <w:r>
              <w:t>0..*</w:t>
            </w:r>
          </w:p>
        </w:tc>
        <w:tc>
          <w:tcPr>
            <w:tcW w:w="1152" w:type="dxa"/>
          </w:tcPr>
          <w:p w14:paraId="083B6644" w14:textId="77777777" w:rsidR="00382FB1" w:rsidRDefault="00000000">
            <w:pPr>
              <w:pStyle w:val="TableText"/>
            </w:pPr>
            <w:r>
              <w:t>MAY</w:t>
            </w:r>
          </w:p>
        </w:tc>
        <w:tc>
          <w:tcPr>
            <w:tcW w:w="864" w:type="dxa"/>
          </w:tcPr>
          <w:p w14:paraId="69CEF121" w14:textId="77777777" w:rsidR="00382FB1" w:rsidRDefault="00382FB1">
            <w:pPr>
              <w:pStyle w:val="TableText"/>
            </w:pPr>
          </w:p>
        </w:tc>
        <w:tc>
          <w:tcPr>
            <w:tcW w:w="1104" w:type="dxa"/>
          </w:tcPr>
          <w:p w14:paraId="43056232" w14:textId="77777777" w:rsidR="00382FB1" w:rsidRDefault="00382FB1">
            <w:pPr>
              <w:pStyle w:val="TableText"/>
            </w:pPr>
            <w:hyperlink w:anchor="C_5564-33086">
              <w:r>
                <w:rPr>
                  <w:rStyle w:val="HyperlinkText9pt"/>
                </w:rPr>
                <w:t>5564-33086</w:t>
              </w:r>
            </w:hyperlink>
          </w:p>
        </w:tc>
        <w:tc>
          <w:tcPr>
            <w:tcW w:w="2975" w:type="dxa"/>
          </w:tcPr>
          <w:p w14:paraId="4094DE86" w14:textId="77777777" w:rsidR="00382FB1" w:rsidRDefault="00382FB1">
            <w:pPr>
              <w:pStyle w:val="TableText"/>
            </w:pPr>
          </w:p>
        </w:tc>
      </w:tr>
      <w:tr w:rsidR="00382FB1" w14:paraId="3AE76B9E" w14:textId="77777777">
        <w:trPr>
          <w:jc w:val="center"/>
        </w:trPr>
        <w:tc>
          <w:tcPr>
            <w:tcW w:w="3345" w:type="dxa"/>
          </w:tcPr>
          <w:p w14:paraId="15ACC117" w14:textId="77777777" w:rsidR="00382FB1" w:rsidRDefault="00000000">
            <w:pPr>
              <w:pStyle w:val="TableText"/>
            </w:pPr>
            <w:r>
              <w:tab/>
            </w:r>
            <w:r>
              <w:tab/>
              <w:t>@typeCode</w:t>
            </w:r>
          </w:p>
        </w:tc>
        <w:tc>
          <w:tcPr>
            <w:tcW w:w="720" w:type="dxa"/>
          </w:tcPr>
          <w:p w14:paraId="1F7848E7" w14:textId="77777777" w:rsidR="00382FB1" w:rsidRDefault="00000000">
            <w:pPr>
              <w:pStyle w:val="TableText"/>
            </w:pPr>
            <w:r>
              <w:t>1..1</w:t>
            </w:r>
          </w:p>
        </w:tc>
        <w:tc>
          <w:tcPr>
            <w:tcW w:w="1152" w:type="dxa"/>
          </w:tcPr>
          <w:p w14:paraId="64918C93" w14:textId="77777777" w:rsidR="00382FB1" w:rsidRDefault="00000000">
            <w:pPr>
              <w:pStyle w:val="TableText"/>
            </w:pPr>
            <w:r>
              <w:t>SHALL</w:t>
            </w:r>
          </w:p>
        </w:tc>
        <w:tc>
          <w:tcPr>
            <w:tcW w:w="864" w:type="dxa"/>
          </w:tcPr>
          <w:p w14:paraId="3ECAC842" w14:textId="77777777" w:rsidR="00382FB1" w:rsidRDefault="00382FB1">
            <w:pPr>
              <w:pStyle w:val="TableText"/>
            </w:pPr>
          </w:p>
        </w:tc>
        <w:tc>
          <w:tcPr>
            <w:tcW w:w="1104" w:type="dxa"/>
          </w:tcPr>
          <w:p w14:paraId="04715230" w14:textId="77777777" w:rsidR="00382FB1" w:rsidRDefault="00382FB1">
            <w:pPr>
              <w:pStyle w:val="TableText"/>
            </w:pPr>
            <w:hyperlink w:anchor="C_5564-33127">
              <w:r>
                <w:rPr>
                  <w:rStyle w:val="HyperlinkText9pt"/>
                </w:rPr>
                <w:t>5564-33127</w:t>
              </w:r>
            </w:hyperlink>
          </w:p>
        </w:tc>
        <w:tc>
          <w:tcPr>
            <w:tcW w:w="2975" w:type="dxa"/>
          </w:tcPr>
          <w:p w14:paraId="0A6AB67C" w14:textId="77777777" w:rsidR="00382FB1" w:rsidRDefault="00000000">
            <w:pPr>
              <w:pStyle w:val="TableText"/>
            </w:pPr>
            <w:r>
              <w:t>urn:oid:2.16.840.1.113883.5.1002 (HL7ActRelationshipType) = REFR</w:t>
            </w:r>
          </w:p>
        </w:tc>
      </w:tr>
      <w:tr w:rsidR="00382FB1" w14:paraId="2EFF4910" w14:textId="77777777">
        <w:trPr>
          <w:jc w:val="center"/>
        </w:trPr>
        <w:tc>
          <w:tcPr>
            <w:tcW w:w="3345" w:type="dxa"/>
          </w:tcPr>
          <w:p w14:paraId="5B186B8E" w14:textId="77777777" w:rsidR="00382FB1" w:rsidRDefault="00000000">
            <w:pPr>
              <w:pStyle w:val="TableText"/>
            </w:pPr>
            <w:r>
              <w:tab/>
            </w:r>
            <w:r>
              <w:tab/>
              <w:t>supply</w:t>
            </w:r>
          </w:p>
        </w:tc>
        <w:tc>
          <w:tcPr>
            <w:tcW w:w="720" w:type="dxa"/>
          </w:tcPr>
          <w:p w14:paraId="52E31AA6" w14:textId="77777777" w:rsidR="00382FB1" w:rsidRDefault="00000000">
            <w:pPr>
              <w:pStyle w:val="TableText"/>
            </w:pPr>
            <w:r>
              <w:t>1..1</w:t>
            </w:r>
          </w:p>
        </w:tc>
        <w:tc>
          <w:tcPr>
            <w:tcW w:w="1152" w:type="dxa"/>
          </w:tcPr>
          <w:p w14:paraId="6D823A01" w14:textId="77777777" w:rsidR="00382FB1" w:rsidRDefault="00000000">
            <w:pPr>
              <w:pStyle w:val="TableText"/>
            </w:pPr>
            <w:r>
              <w:t>SHALL</w:t>
            </w:r>
          </w:p>
        </w:tc>
        <w:tc>
          <w:tcPr>
            <w:tcW w:w="864" w:type="dxa"/>
          </w:tcPr>
          <w:p w14:paraId="37F82130" w14:textId="77777777" w:rsidR="00382FB1" w:rsidRDefault="00382FB1">
            <w:pPr>
              <w:pStyle w:val="TableText"/>
            </w:pPr>
          </w:p>
        </w:tc>
        <w:tc>
          <w:tcPr>
            <w:tcW w:w="1104" w:type="dxa"/>
          </w:tcPr>
          <w:p w14:paraId="451E0CC6" w14:textId="77777777" w:rsidR="00382FB1" w:rsidRDefault="00382FB1">
            <w:pPr>
              <w:pStyle w:val="TableText"/>
            </w:pPr>
            <w:hyperlink w:anchor="C_5564-33087">
              <w:r>
                <w:rPr>
                  <w:rStyle w:val="HyperlinkText9pt"/>
                </w:rPr>
                <w:t>5564-33087</w:t>
              </w:r>
            </w:hyperlink>
          </w:p>
        </w:tc>
        <w:tc>
          <w:tcPr>
            <w:tcW w:w="2975" w:type="dxa"/>
          </w:tcPr>
          <w:p w14:paraId="2CDCD5B5" w14:textId="77777777" w:rsidR="00382FB1" w:rsidRDefault="00382FB1">
            <w:pPr>
              <w:pStyle w:val="TableText"/>
            </w:pPr>
            <w:hyperlink w:anchor="E_Medication_Dispense_V3">
              <w:r>
                <w:rPr>
                  <w:rStyle w:val="HyperlinkText9pt"/>
                </w:rPr>
                <w:t>Medication Dispense (V3) (identifier: urn:hl7ii:2.16.840.1.113883.10.20.22.4.18:2023-05-01</w:t>
              </w:r>
            </w:hyperlink>
          </w:p>
        </w:tc>
      </w:tr>
      <w:tr w:rsidR="00382FB1" w14:paraId="098373DF" w14:textId="77777777">
        <w:trPr>
          <w:jc w:val="center"/>
        </w:trPr>
        <w:tc>
          <w:tcPr>
            <w:tcW w:w="3345" w:type="dxa"/>
          </w:tcPr>
          <w:p w14:paraId="12A2A928" w14:textId="77777777" w:rsidR="00382FB1" w:rsidRDefault="00000000">
            <w:pPr>
              <w:pStyle w:val="TableText"/>
            </w:pPr>
            <w:r>
              <w:tab/>
              <w:t>entryRelationship</w:t>
            </w:r>
          </w:p>
        </w:tc>
        <w:tc>
          <w:tcPr>
            <w:tcW w:w="720" w:type="dxa"/>
          </w:tcPr>
          <w:p w14:paraId="05401BCE" w14:textId="77777777" w:rsidR="00382FB1" w:rsidRDefault="00000000">
            <w:pPr>
              <w:pStyle w:val="TableText"/>
            </w:pPr>
            <w:r>
              <w:t>0..*</w:t>
            </w:r>
          </w:p>
        </w:tc>
        <w:tc>
          <w:tcPr>
            <w:tcW w:w="1152" w:type="dxa"/>
          </w:tcPr>
          <w:p w14:paraId="07777120" w14:textId="77777777" w:rsidR="00382FB1" w:rsidRDefault="00000000">
            <w:pPr>
              <w:pStyle w:val="TableText"/>
            </w:pPr>
            <w:r>
              <w:t>MAY</w:t>
            </w:r>
          </w:p>
        </w:tc>
        <w:tc>
          <w:tcPr>
            <w:tcW w:w="864" w:type="dxa"/>
          </w:tcPr>
          <w:p w14:paraId="0C3B9073" w14:textId="77777777" w:rsidR="00382FB1" w:rsidRDefault="00382FB1">
            <w:pPr>
              <w:pStyle w:val="TableText"/>
            </w:pPr>
          </w:p>
        </w:tc>
        <w:tc>
          <w:tcPr>
            <w:tcW w:w="1104" w:type="dxa"/>
          </w:tcPr>
          <w:p w14:paraId="64214B9D" w14:textId="77777777" w:rsidR="00382FB1" w:rsidRDefault="00382FB1">
            <w:pPr>
              <w:pStyle w:val="TableText"/>
            </w:pPr>
            <w:hyperlink w:anchor="C_5564-33088">
              <w:r>
                <w:rPr>
                  <w:rStyle w:val="HyperlinkText9pt"/>
                </w:rPr>
                <w:t>5564-33088</w:t>
              </w:r>
            </w:hyperlink>
          </w:p>
        </w:tc>
        <w:tc>
          <w:tcPr>
            <w:tcW w:w="2975" w:type="dxa"/>
          </w:tcPr>
          <w:p w14:paraId="6C5EBCF2" w14:textId="77777777" w:rsidR="00382FB1" w:rsidRDefault="00382FB1">
            <w:pPr>
              <w:pStyle w:val="TableText"/>
            </w:pPr>
          </w:p>
        </w:tc>
      </w:tr>
      <w:tr w:rsidR="00382FB1" w14:paraId="0672E136" w14:textId="77777777">
        <w:trPr>
          <w:jc w:val="center"/>
        </w:trPr>
        <w:tc>
          <w:tcPr>
            <w:tcW w:w="3345" w:type="dxa"/>
          </w:tcPr>
          <w:p w14:paraId="1300F17B" w14:textId="77777777" w:rsidR="00382FB1" w:rsidRDefault="00000000">
            <w:pPr>
              <w:pStyle w:val="TableText"/>
            </w:pPr>
            <w:r>
              <w:tab/>
            </w:r>
            <w:r>
              <w:tab/>
              <w:t>@typeCode</w:t>
            </w:r>
          </w:p>
        </w:tc>
        <w:tc>
          <w:tcPr>
            <w:tcW w:w="720" w:type="dxa"/>
          </w:tcPr>
          <w:p w14:paraId="263CA964" w14:textId="77777777" w:rsidR="00382FB1" w:rsidRDefault="00000000">
            <w:pPr>
              <w:pStyle w:val="TableText"/>
            </w:pPr>
            <w:r>
              <w:t>1..1</w:t>
            </w:r>
          </w:p>
        </w:tc>
        <w:tc>
          <w:tcPr>
            <w:tcW w:w="1152" w:type="dxa"/>
          </w:tcPr>
          <w:p w14:paraId="003B3387" w14:textId="77777777" w:rsidR="00382FB1" w:rsidRDefault="00000000">
            <w:pPr>
              <w:pStyle w:val="TableText"/>
            </w:pPr>
            <w:r>
              <w:t>SHALL</w:t>
            </w:r>
          </w:p>
        </w:tc>
        <w:tc>
          <w:tcPr>
            <w:tcW w:w="864" w:type="dxa"/>
          </w:tcPr>
          <w:p w14:paraId="7A347F7B" w14:textId="77777777" w:rsidR="00382FB1" w:rsidRDefault="00382FB1">
            <w:pPr>
              <w:pStyle w:val="TableText"/>
            </w:pPr>
          </w:p>
        </w:tc>
        <w:tc>
          <w:tcPr>
            <w:tcW w:w="1104" w:type="dxa"/>
          </w:tcPr>
          <w:p w14:paraId="4B0B8FCA" w14:textId="77777777" w:rsidR="00382FB1" w:rsidRDefault="00382FB1">
            <w:pPr>
              <w:pStyle w:val="TableText"/>
            </w:pPr>
            <w:hyperlink w:anchor="C_5564-33128">
              <w:r>
                <w:rPr>
                  <w:rStyle w:val="HyperlinkText9pt"/>
                </w:rPr>
                <w:t>5564-33128</w:t>
              </w:r>
            </w:hyperlink>
          </w:p>
        </w:tc>
        <w:tc>
          <w:tcPr>
            <w:tcW w:w="2975" w:type="dxa"/>
          </w:tcPr>
          <w:p w14:paraId="15981539" w14:textId="77777777" w:rsidR="00382FB1" w:rsidRDefault="00000000">
            <w:pPr>
              <w:pStyle w:val="TableText"/>
            </w:pPr>
            <w:r>
              <w:t>urn:oid:2.16.840.1.113883.5.1002 (HL7ActRelationshipType) = CAUS</w:t>
            </w:r>
          </w:p>
        </w:tc>
      </w:tr>
      <w:tr w:rsidR="00382FB1" w14:paraId="569F611D" w14:textId="77777777">
        <w:trPr>
          <w:jc w:val="center"/>
        </w:trPr>
        <w:tc>
          <w:tcPr>
            <w:tcW w:w="3345" w:type="dxa"/>
          </w:tcPr>
          <w:p w14:paraId="00367C42" w14:textId="77777777" w:rsidR="00382FB1" w:rsidRDefault="00000000">
            <w:pPr>
              <w:pStyle w:val="TableText"/>
            </w:pPr>
            <w:r>
              <w:tab/>
            </w:r>
            <w:r>
              <w:tab/>
              <w:t>observation</w:t>
            </w:r>
          </w:p>
        </w:tc>
        <w:tc>
          <w:tcPr>
            <w:tcW w:w="720" w:type="dxa"/>
          </w:tcPr>
          <w:p w14:paraId="4549A6D3" w14:textId="77777777" w:rsidR="00382FB1" w:rsidRDefault="00000000">
            <w:pPr>
              <w:pStyle w:val="TableText"/>
            </w:pPr>
            <w:r>
              <w:t>1..1</w:t>
            </w:r>
          </w:p>
        </w:tc>
        <w:tc>
          <w:tcPr>
            <w:tcW w:w="1152" w:type="dxa"/>
          </w:tcPr>
          <w:p w14:paraId="3591C4FF" w14:textId="77777777" w:rsidR="00382FB1" w:rsidRDefault="00000000">
            <w:pPr>
              <w:pStyle w:val="TableText"/>
            </w:pPr>
            <w:r>
              <w:t>SHALL</w:t>
            </w:r>
          </w:p>
        </w:tc>
        <w:tc>
          <w:tcPr>
            <w:tcW w:w="864" w:type="dxa"/>
          </w:tcPr>
          <w:p w14:paraId="343F326B" w14:textId="77777777" w:rsidR="00382FB1" w:rsidRDefault="00382FB1">
            <w:pPr>
              <w:pStyle w:val="TableText"/>
            </w:pPr>
          </w:p>
        </w:tc>
        <w:tc>
          <w:tcPr>
            <w:tcW w:w="1104" w:type="dxa"/>
          </w:tcPr>
          <w:p w14:paraId="777E0D28" w14:textId="77777777" w:rsidR="00382FB1" w:rsidRDefault="00382FB1">
            <w:pPr>
              <w:pStyle w:val="TableText"/>
            </w:pPr>
            <w:hyperlink w:anchor="C_5564-33089">
              <w:r>
                <w:rPr>
                  <w:rStyle w:val="HyperlinkText9pt"/>
                </w:rPr>
                <w:t>5564-33089</w:t>
              </w:r>
            </w:hyperlink>
          </w:p>
        </w:tc>
        <w:tc>
          <w:tcPr>
            <w:tcW w:w="2975" w:type="dxa"/>
          </w:tcPr>
          <w:p w14:paraId="39CBB304" w14:textId="77777777" w:rsidR="00382FB1" w:rsidRDefault="00382FB1">
            <w:pPr>
              <w:pStyle w:val="TableText"/>
            </w:pPr>
            <w:hyperlink w:anchor="E_Reaction_Observation_NHCS_V3">
              <w:r>
                <w:rPr>
                  <w:rStyle w:val="HyperlinkText9pt"/>
                </w:rPr>
                <w:t>Reaction Observation (NHCS V3) (identifier: urn:hl7ii:2.16.840.1.113883.10.20.22.4.9:2025-08-01</w:t>
              </w:r>
            </w:hyperlink>
          </w:p>
        </w:tc>
      </w:tr>
      <w:tr w:rsidR="00382FB1" w14:paraId="4FAF6465" w14:textId="77777777">
        <w:trPr>
          <w:jc w:val="center"/>
        </w:trPr>
        <w:tc>
          <w:tcPr>
            <w:tcW w:w="3345" w:type="dxa"/>
          </w:tcPr>
          <w:p w14:paraId="3B5D8C5F" w14:textId="77777777" w:rsidR="00382FB1" w:rsidRDefault="00000000">
            <w:pPr>
              <w:pStyle w:val="TableText"/>
            </w:pPr>
            <w:r>
              <w:tab/>
              <w:t>entryRelationship</w:t>
            </w:r>
          </w:p>
        </w:tc>
        <w:tc>
          <w:tcPr>
            <w:tcW w:w="720" w:type="dxa"/>
          </w:tcPr>
          <w:p w14:paraId="0EDEF580" w14:textId="77777777" w:rsidR="00382FB1" w:rsidRDefault="00000000">
            <w:pPr>
              <w:pStyle w:val="TableText"/>
            </w:pPr>
            <w:r>
              <w:t>0..1</w:t>
            </w:r>
          </w:p>
        </w:tc>
        <w:tc>
          <w:tcPr>
            <w:tcW w:w="1152" w:type="dxa"/>
          </w:tcPr>
          <w:p w14:paraId="1A7CF2F0" w14:textId="77777777" w:rsidR="00382FB1" w:rsidRDefault="00000000">
            <w:pPr>
              <w:pStyle w:val="TableText"/>
            </w:pPr>
            <w:r>
              <w:t>MAY</w:t>
            </w:r>
          </w:p>
        </w:tc>
        <w:tc>
          <w:tcPr>
            <w:tcW w:w="864" w:type="dxa"/>
          </w:tcPr>
          <w:p w14:paraId="4680A6F2" w14:textId="77777777" w:rsidR="00382FB1" w:rsidRDefault="00382FB1">
            <w:pPr>
              <w:pStyle w:val="TableText"/>
            </w:pPr>
          </w:p>
        </w:tc>
        <w:tc>
          <w:tcPr>
            <w:tcW w:w="1104" w:type="dxa"/>
          </w:tcPr>
          <w:p w14:paraId="50916FE0" w14:textId="77777777" w:rsidR="00382FB1" w:rsidRDefault="00382FB1">
            <w:pPr>
              <w:pStyle w:val="TableText"/>
            </w:pPr>
            <w:hyperlink w:anchor="C_5564-33090">
              <w:r>
                <w:rPr>
                  <w:rStyle w:val="HyperlinkText9pt"/>
                </w:rPr>
                <w:t>5564-33090</w:t>
              </w:r>
            </w:hyperlink>
          </w:p>
        </w:tc>
        <w:tc>
          <w:tcPr>
            <w:tcW w:w="2975" w:type="dxa"/>
          </w:tcPr>
          <w:p w14:paraId="767DB5AB" w14:textId="77777777" w:rsidR="00382FB1" w:rsidRDefault="00382FB1">
            <w:pPr>
              <w:pStyle w:val="TableText"/>
            </w:pPr>
          </w:p>
        </w:tc>
      </w:tr>
      <w:tr w:rsidR="00382FB1" w14:paraId="7C5E780F" w14:textId="77777777">
        <w:trPr>
          <w:jc w:val="center"/>
        </w:trPr>
        <w:tc>
          <w:tcPr>
            <w:tcW w:w="3345" w:type="dxa"/>
          </w:tcPr>
          <w:p w14:paraId="16AB5986" w14:textId="77777777" w:rsidR="00382FB1" w:rsidRDefault="00000000">
            <w:pPr>
              <w:pStyle w:val="TableText"/>
            </w:pPr>
            <w:r>
              <w:tab/>
            </w:r>
            <w:r>
              <w:tab/>
              <w:t>@typeCode</w:t>
            </w:r>
          </w:p>
        </w:tc>
        <w:tc>
          <w:tcPr>
            <w:tcW w:w="720" w:type="dxa"/>
          </w:tcPr>
          <w:p w14:paraId="4696338F" w14:textId="77777777" w:rsidR="00382FB1" w:rsidRDefault="00000000">
            <w:pPr>
              <w:pStyle w:val="TableText"/>
            </w:pPr>
            <w:r>
              <w:t>1..1</w:t>
            </w:r>
          </w:p>
        </w:tc>
        <w:tc>
          <w:tcPr>
            <w:tcW w:w="1152" w:type="dxa"/>
          </w:tcPr>
          <w:p w14:paraId="0B44D28A" w14:textId="77777777" w:rsidR="00382FB1" w:rsidRDefault="00000000">
            <w:pPr>
              <w:pStyle w:val="TableText"/>
            </w:pPr>
            <w:r>
              <w:t>SHALL</w:t>
            </w:r>
          </w:p>
        </w:tc>
        <w:tc>
          <w:tcPr>
            <w:tcW w:w="864" w:type="dxa"/>
          </w:tcPr>
          <w:p w14:paraId="6A4DA696" w14:textId="77777777" w:rsidR="00382FB1" w:rsidRDefault="00382FB1">
            <w:pPr>
              <w:pStyle w:val="TableText"/>
            </w:pPr>
          </w:p>
        </w:tc>
        <w:tc>
          <w:tcPr>
            <w:tcW w:w="1104" w:type="dxa"/>
          </w:tcPr>
          <w:p w14:paraId="3FFCBA02" w14:textId="77777777" w:rsidR="00382FB1" w:rsidRDefault="00382FB1">
            <w:pPr>
              <w:pStyle w:val="TableText"/>
            </w:pPr>
            <w:hyperlink w:anchor="C_5564-33130">
              <w:r>
                <w:rPr>
                  <w:rStyle w:val="HyperlinkText9pt"/>
                </w:rPr>
                <w:t>5564-33130</w:t>
              </w:r>
            </w:hyperlink>
          </w:p>
        </w:tc>
        <w:tc>
          <w:tcPr>
            <w:tcW w:w="2975" w:type="dxa"/>
          </w:tcPr>
          <w:p w14:paraId="5D78BFAF" w14:textId="77777777" w:rsidR="00382FB1" w:rsidRDefault="00000000">
            <w:pPr>
              <w:pStyle w:val="TableText"/>
            </w:pPr>
            <w:r>
              <w:t>COMP</w:t>
            </w:r>
          </w:p>
        </w:tc>
      </w:tr>
      <w:tr w:rsidR="00382FB1" w14:paraId="5693767C" w14:textId="77777777">
        <w:trPr>
          <w:jc w:val="center"/>
        </w:trPr>
        <w:tc>
          <w:tcPr>
            <w:tcW w:w="3345" w:type="dxa"/>
          </w:tcPr>
          <w:p w14:paraId="4F30CF55" w14:textId="77777777" w:rsidR="00382FB1" w:rsidRDefault="00000000">
            <w:pPr>
              <w:pStyle w:val="TableText"/>
            </w:pPr>
            <w:r>
              <w:tab/>
            </w:r>
            <w:r>
              <w:tab/>
              <w:t>act</w:t>
            </w:r>
          </w:p>
        </w:tc>
        <w:tc>
          <w:tcPr>
            <w:tcW w:w="720" w:type="dxa"/>
          </w:tcPr>
          <w:p w14:paraId="1E8EE1B3" w14:textId="77777777" w:rsidR="00382FB1" w:rsidRDefault="00000000">
            <w:pPr>
              <w:pStyle w:val="TableText"/>
            </w:pPr>
            <w:r>
              <w:t>1..1</w:t>
            </w:r>
          </w:p>
        </w:tc>
        <w:tc>
          <w:tcPr>
            <w:tcW w:w="1152" w:type="dxa"/>
          </w:tcPr>
          <w:p w14:paraId="6A754021" w14:textId="77777777" w:rsidR="00382FB1" w:rsidRDefault="00000000">
            <w:pPr>
              <w:pStyle w:val="TableText"/>
            </w:pPr>
            <w:r>
              <w:t>SHALL</w:t>
            </w:r>
          </w:p>
        </w:tc>
        <w:tc>
          <w:tcPr>
            <w:tcW w:w="864" w:type="dxa"/>
          </w:tcPr>
          <w:p w14:paraId="2F2A235B" w14:textId="77777777" w:rsidR="00382FB1" w:rsidRDefault="00382FB1">
            <w:pPr>
              <w:pStyle w:val="TableText"/>
            </w:pPr>
          </w:p>
        </w:tc>
        <w:tc>
          <w:tcPr>
            <w:tcW w:w="1104" w:type="dxa"/>
          </w:tcPr>
          <w:p w14:paraId="7E9B2D13" w14:textId="77777777" w:rsidR="00382FB1" w:rsidRDefault="00382FB1">
            <w:pPr>
              <w:pStyle w:val="TableText"/>
            </w:pPr>
            <w:hyperlink w:anchor="C_5564-33091">
              <w:r>
                <w:rPr>
                  <w:rStyle w:val="HyperlinkText9pt"/>
                </w:rPr>
                <w:t>5564-33091</w:t>
              </w:r>
            </w:hyperlink>
          </w:p>
        </w:tc>
        <w:tc>
          <w:tcPr>
            <w:tcW w:w="2975" w:type="dxa"/>
          </w:tcPr>
          <w:p w14:paraId="221D3BFF" w14:textId="77777777" w:rsidR="00382FB1" w:rsidRDefault="00000000">
            <w:pPr>
              <w:pStyle w:val="TableText"/>
            </w:pPr>
            <w:r>
              <w:t>Drug Monitoring Act (identifier: urn:oid:2.16.840.1.113883.10.20.22.4.123</w:t>
            </w:r>
          </w:p>
        </w:tc>
      </w:tr>
      <w:tr w:rsidR="00382FB1" w14:paraId="4C7AE0BD" w14:textId="77777777">
        <w:trPr>
          <w:jc w:val="center"/>
        </w:trPr>
        <w:tc>
          <w:tcPr>
            <w:tcW w:w="3345" w:type="dxa"/>
          </w:tcPr>
          <w:p w14:paraId="72354C82" w14:textId="77777777" w:rsidR="00382FB1" w:rsidRDefault="00000000">
            <w:pPr>
              <w:pStyle w:val="TableText"/>
            </w:pPr>
            <w:r>
              <w:tab/>
              <w:t>entryRelationship</w:t>
            </w:r>
          </w:p>
        </w:tc>
        <w:tc>
          <w:tcPr>
            <w:tcW w:w="720" w:type="dxa"/>
          </w:tcPr>
          <w:p w14:paraId="01C512CA" w14:textId="77777777" w:rsidR="00382FB1" w:rsidRDefault="00000000">
            <w:pPr>
              <w:pStyle w:val="TableText"/>
            </w:pPr>
            <w:r>
              <w:t>0..*</w:t>
            </w:r>
          </w:p>
        </w:tc>
        <w:tc>
          <w:tcPr>
            <w:tcW w:w="1152" w:type="dxa"/>
          </w:tcPr>
          <w:p w14:paraId="006E70BB" w14:textId="77777777" w:rsidR="00382FB1" w:rsidRDefault="00000000">
            <w:pPr>
              <w:pStyle w:val="TableText"/>
            </w:pPr>
            <w:r>
              <w:t>MAY</w:t>
            </w:r>
          </w:p>
        </w:tc>
        <w:tc>
          <w:tcPr>
            <w:tcW w:w="864" w:type="dxa"/>
          </w:tcPr>
          <w:p w14:paraId="27E762E5" w14:textId="77777777" w:rsidR="00382FB1" w:rsidRDefault="00382FB1">
            <w:pPr>
              <w:pStyle w:val="TableText"/>
            </w:pPr>
          </w:p>
        </w:tc>
        <w:tc>
          <w:tcPr>
            <w:tcW w:w="1104" w:type="dxa"/>
          </w:tcPr>
          <w:p w14:paraId="72C9B510" w14:textId="77777777" w:rsidR="00382FB1" w:rsidRDefault="00382FB1">
            <w:pPr>
              <w:pStyle w:val="TableText"/>
            </w:pPr>
            <w:hyperlink w:anchor="C_5564-33093">
              <w:r>
                <w:rPr>
                  <w:rStyle w:val="HyperlinkText9pt"/>
                </w:rPr>
                <w:t>5564-33093</w:t>
              </w:r>
            </w:hyperlink>
          </w:p>
        </w:tc>
        <w:tc>
          <w:tcPr>
            <w:tcW w:w="2975" w:type="dxa"/>
          </w:tcPr>
          <w:p w14:paraId="3F34179E" w14:textId="77777777" w:rsidR="00382FB1" w:rsidRDefault="00382FB1">
            <w:pPr>
              <w:pStyle w:val="TableText"/>
            </w:pPr>
          </w:p>
        </w:tc>
      </w:tr>
      <w:tr w:rsidR="00382FB1" w14:paraId="121C0CF3" w14:textId="77777777">
        <w:trPr>
          <w:jc w:val="center"/>
        </w:trPr>
        <w:tc>
          <w:tcPr>
            <w:tcW w:w="3345" w:type="dxa"/>
          </w:tcPr>
          <w:p w14:paraId="210C926C" w14:textId="77777777" w:rsidR="00382FB1" w:rsidRDefault="00000000">
            <w:pPr>
              <w:pStyle w:val="TableText"/>
            </w:pPr>
            <w:r>
              <w:tab/>
            </w:r>
            <w:r>
              <w:tab/>
              <w:t>@typeCode</w:t>
            </w:r>
          </w:p>
        </w:tc>
        <w:tc>
          <w:tcPr>
            <w:tcW w:w="720" w:type="dxa"/>
          </w:tcPr>
          <w:p w14:paraId="7A59F1F4" w14:textId="77777777" w:rsidR="00382FB1" w:rsidRDefault="00000000">
            <w:pPr>
              <w:pStyle w:val="TableText"/>
            </w:pPr>
            <w:r>
              <w:t>1..1</w:t>
            </w:r>
          </w:p>
        </w:tc>
        <w:tc>
          <w:tcPr>
            <w:tcW w:w="1152" w:type="dxa"/>
          </w:tcPr>
          <w:p w14:paraId="67A40ABC" w14:textId="77777777" w:rsidR="00382FB1" w:rsidRDefault="00000000">
            <w:pPr>
              <w:pStyle w:val="TableText"/>
            </w:pPr>
            <w:r>
              <w:t>SHALL</w:t>
            </w:r>
          </w:p>
        </w:tc>
        <w:tc>
          <w:tcPr>
            <w:tcW w:w="864" w:type="dxa"/>
          </w:tcPr>
          <w:p w14:paraId="1B3CBA1F" w14:textId="77777777" w:rsidR="00382FB1" w:rsidRDefault="00382FB1">
            <w:pPr>
              <w:pStyle w:val="TableText"/>
            </w:pPr>
          </w:p>
        </w:tc>
        <w:tc>
          <w:tcPr>
            <w:tcW w:w="1104" w:type="dxa"/>
          </w:tcPr>
          <w:p w14:paraId="03BCF95A" w14:textId="77777777" w:rsidR="00382FB1" w:rsidRDefault="00382FB1">
            <w:pPr>
              <w:pStyle w:val="TableText"/>
            </w:pPr>
            <w:hyperlink w:anchor="C_5564-33131">
              <w:r>
                <w:rPr>
                  <w:rStyle w:val="HyperlinkText9pt"/>
                </w:rPr>
                <w:t>5564-33131</w:t>
              </w:r>
            </w:hyperlink>
          </w:p>
        </w:tc>
        <w:tc>
          <w:tcPr>
            <w:tcW w:w="2975" w:type="dxa"/>
          </w:tcPr>
          <w:p w14:paraId="03B6AD1E" w14:textId="77777777" w:rsidR="00382FB1" w:rsidRDefault="00000000">
            <w:pPr>
              <w:pStyle w:val="TableText"/>
            </w:pPr>
            <w:r>
              <w:t>urn:oid:2.16.840.1.113883.5.1002 (HL7ActRelationshipType) = COMP</w:t>
            </w:r>
          </w:p>
        </w:tc>
      </w:tr>
      <w:tr w:rsidR="00382FB1" w14:paraId="3608EBAB" w14:textId="77777777">
        <w:trPr>
          <w:jc w:val="center"/>
        </w:trPr>
        <w:tc>
          <w:tcPr>
            <w:tcW w:w="3345" w:type="dxa"/>
          </w:tcPr>
          <w:p w14:paraId="592990D4" w14:textId="77777777" w:rsidR="00382FB1" w:rsidRDefault="00000000">
            <w:pPr>
              <w:pStyle w:val="TableText"/>
            </w:pPr>
            <w:r>
              <w:tab/>
            </w:r>
            <w:r>
              <w:tab/>
              <w:t>@inversionInd</w:t>
            </w:r>
          </w:p>
        </w:tc>
        <w:tc>
          <w:tcPr>
            <w:tcW w:w="720" w:type="dxa"/>
          </w:tcPr>
          <w:p w14:paraId="2AA60AF4" w14:textId="77777777" w:rsidR="00382FB1" w:rsidRDefault="00000000">
            <w:pPr>
              <w:pStyle w:val="TableText"/>
            </w:pPr>
            <w:r>
              <w:t>1..1</w:t>
            </w:r>
          </w:p>
        </w:tc>
        <w:tc>
          <w:tcPr>
            <w:tcW w:w="1152" w:type="dxa"/>
          </w:tcPr>
          <w:p w14:paraId="3EFF08BC" w14:textId="77777777" w:rsidR="00382FB1" w:rsidRDefault="00000000">
            <w:pPr>
              <w:pStyle w:val="TableText"/>
            </w:pPr>
            <w:r>
              <w:t>SHALL</w:t>
            </w:r>
          </w:p>
        </w:tc>
        <w:tc>
          <w:tcPr>
            <w:tcW w:w="864" w:type="dxa"/>
          </w:tcPr>
          <w:p w14:paraId="58FEE2D2" w14:textId="77777777" w:rsidR="00382FB1" w:rsidRDefault="00382FB1">
            <w:pPr>
              <w:pStyle w:val="TableText"/>
            </w:pPr>
          </w:p>
        </w:tc>
        <w:tc>
          <w:tcPr>
            <w:tcW w:w="1104" w:type="dxa"/>
          </w:tcPr>
          <w:p w14:paraId="455079EA" w14:textId="77777777" w:rsidR="00382FB1" w:rsidRDefault="00382FB1">
            <w:pPr>
              <w:pStyle w:val="TableText"/>
            </w:pPr>
            <w:hyperlink w:anchor="C_5564-33132">
              <w:r>
                <w:rPr>
                  <w:rStyle w:val="HyperlinkText9pt"/>
                </w:rPr>
                <w:t>5564-33132</w:t>
              </w:r>
            </w:hyperlink>
          </w:p>
        </w:tc>
        <w:tc>
          <w:tcPr>
            <w:tcW w:w="2975" w:type="dxa"/>
          </w:tcPr>
          <w:p w14:paraId="3B61E7DD" w14:textId="77777777" w:rsidR="00382FB1" w:rsidRDefault="00000000">
            <w:pPr>
              <w:pStyle w:val="TableText"/>
            </w:pPr>
            <w:r>
              <w:t>true</w:t>
            </w:r>
          </w:p>
        </w:tc>
      </w:tr>
      <w:tr w:rsidR="00382FB1" w14:paraId="5990EFE4" w14:textId="77777777">
        <w:trPr>
          <w:jc w:val="center"/>
        </w:trPr>
        <w:tc>
          <w:tcPr>
            <w:tcW w:w="3345" w:type="dxa"/>
          </w:tcPr>
          <w:p w14:paraId="0F45C58F" w14:textId="77777777" w:rsidR="00382FB1" w:rsidRDefault="00000000">
            <w:pPr>
              <w:pStyle w:val="TableText"/>
            </w:pPr>
            <w:r>
              <w:lastRenderedPageBreak/>
              <w:tab/>
            </w:r>
            <w:r>
              <w:tab/>
              <w:t>sequenceNumber</w:t>
            </w:r>
          </w:p>
        </w:tc>
        <w:tc>
          <w:tcPr>
            <w:tcW w:w="720" w:type="dxa"/>
          </w:tcPr>
          <w:p w14:paraId="02B8A88A" w14:textId="77777777" w:rsidR="00382FB1" w:rsidRDefault="00000000">
            <w:pPr>
              <w:pStyle w:val="TableText"/>
            </w:pPr>
            <w:r>
              <w:t>0..1</w:t>
            </w:r>
          </w:p>
        </w:tc>
        <w:tc>
          <w:tcPr>
            <w:tcW w:w="1152" w:type="dxa"/>
          </w:tcPr>
          <w:p w14:paraId="01266258" w14:textId="77777777" w:rsidR="00382FB1" w:rsidRDefault="00000000">
            <w:pPr>
              <w:pStyle w:val="TableText"/>
            </w:pPr>
            <w:r>
              <w:t>MAY</w:t>
            </w:r>
          </w:p>
        </w:tc>
        <w:tc>
          <w:tcPr>
            <w:tcW w:w="864" w:type="dxa"/>
          </w:tcPr>
          <w:p w14:paraId="389783E4" w14:textId="77777777" w:rsidR="00382FB1" w:rsidRDefault="00382FB1">
            <w:pPr>
              <w:pStyle w:val="TableText"/>
            </w:pPr>
          </w:p>
        </w:tc>
        <w:tc>
          <w:tcPr>
            <w:tcW w:w="1104" w:type="dxa"/>
          </w:tcPr>
          <w:p w14:paraId="27AB9BF6" w14:textId="77777777" w:rsidR="00382FB1" w:rsidRDefault="00382FB1">
            <w:pPr>
              <w:pStyle w:val="TableText"/>
            </w:pPr>
            <w:hyperlink w:anchor="C_5564-33133">
              <w:r>
                <w:rPr>
                  <w:rStyle w:val="HyperlinkText9pt"/>
                </w:rPr>
                <w:t>5564-33133</w:t>
              </w:r>
            </w:hyperlink>
          </w:p>
        </w:tc>
        <w:tc>
          <w:tcPr>
            <w:tcW w:w="2975" w:type="dxa"/>
          </w:tcPr>
          <w:p w14:paraId="7D8B06CD" w14:textId="77777777" w:rsidR="00382FB1" w:rsidRDefault="00382FB1">
            <w:pPr>
              <w:pStyle w:val="TableText"/>
            </w:pPr>
          </w:p>
        </w:tc>
      </w:tr>
      <w:tr w:rsidR="00382FB1" w14:paraId="7C341272" w14:textId="77777777">
        <w:trPr>
          <w:jc w:val="center"/>
        </w:trPr>
        <w:tc>
          <w:tcPr>
            <w:tcW w:w="3345" w:type="dxa"/>
          </w:tcPr>
          <w:p w14:paraId="284FDCC4" w14:textId="77777777" w:rsidR="00382FB1" w:rsidRDefault="00000000">
            <w:pPr>
              <w:pStyle w:val="TableText"/>
            </w:pPr>
            <w:r>
              <w:tab/>
            </w:r>
            <w:r>
              <w:tab/>
              <w:t>act</w:t>
            </w:r>
          </w:p>
        </w:tc>
        <w:tc>
          <w:tcPr>
            <w:tcW w:w="720" w:type="dxa"/>
          </w:tcPr>
          <w:p w14:paraId="1AD50400" w14:textId="77777777" w:rsidR="00382FB1" w:rsidRDefault="00000000">
            <w:pPr>
              <w:pStyle w:val="TableText"/>
            </w:pPr>
            <w:r>
              <w:t>1..1</w:t>
            </w:r>
          </w:p>
        </w:tc>
        <w:tc>
          <w:tcPr>
            <w:tcW w:w="1152" w:type="dxa"/>
          </w:tcPr>
          <w:p w14:paraId="790741B3" w14:textId="77777777" w:rsidR="00382FB1" w:rsidRDefault="00000000">
            <w:pPr>
              <w:pStyle w:val="TableText"/>
            </w:pPr>
            <w:r>
              <w:t>SHALL</w:t>
            </w:r>
          </w:p>
        </w:tc>
        <w:tc>
          <w:tcPr>
            <w:tcW w:w="864" w:type="dxa"/>
          </w:tcPr>
          <w:p w14:paraId="267057BB" w14:textId="77777777" w:rsidR="00382FB1" w:rsidRDefault="00382FB1">
            <w:pPr>
              <w:pStyle w:val="TableText"/>
            </w:pPr>
          </w:p>
        </w:tc>
        <w:tc>
          <w:tcPr>
            <w:tcW w:w="1104" w:type="dxa"/>
          </w:tcPr>
          <w:p w14:paraId="3EE26365" w14:textId="77777777" w:rsidR="00382FB1" w:rsidRDefault="00382FB1">
            <w:pPr>
              <w:pStyle w:val="TableText"/>
            </w:pPr>
            <w:hyperlink w:anchor="C_5564-33094">
              <w:r>
                <w:rPr>
                  <w:rStyle w:val="HyperlinkText9pt"/>
                </w:rPr>
                <w:t>5564-33094</w:t>
              </w:r>
            </w:hyperlink>
          </w:p>
        </w:tc>
        <w:tc>
          <w:tcPr>
            <w:tcW w:w="2975" w:type="dxa"/>
          </w:tcPr>
          <w:p w14:paraId="0E0BF7F4" w14:textId="77777777" w:rsidR="00382FB1" w:rsidRDefault="00382FB1">
            <w:pPr>
              <w:pStyle w:val="TableText"/>
            </w:pPr>
            <w:hyperlink w:anchor="E_Substance_Administered_Act">
              <w:r>
                <w:rPr>
                  <w:rStyle w:val="HyperlinkText9pt"/>
                </w:rPr>
                <w:t>Substance Administered Act (identifier: urn:oid:2.16.840.1.113883.10.20.22.4.118</w:t>
              </w:r>
            </w:hyperlink>
          </w:p>
        </w:tc>
      </w:tr>
      <w:tr w:rsidR="00382FB1" w14:paraId="1F5B7A66" w14:textId="77777777">
        <w:trPr>
          <w:jc w:val="center"/>
        </w:trPr>
        <w:tc>
          <w:tcPr>
            <w:tcW w:w="3345" w:type="dxa"/>
          </w:tcPr>
          <w:p w14:paraId="74B49234" w14:textId="77777777" w:rsidR="00382FB1" w:rsidRDefault="00000000">
            <w:pPr>
              <w:pStyle w:val="TableText"/>
            </w:pPr>
            <w:r>
              <w:tab/>
              <w:t>entryRelationship</w:t>
            </w:r>
          </w:p>
        </w:tc>
        <w:tc>
          <w:tcPr>
            <w:tcW w:w="720" w:type="dxa"/>
          </w:tcPr>
          <w:p w14:paraId="4E59B938" w14:textId="77777777" w:rsidR="00382FB1" w:rsidRDefault="00000000">
            <w:pPr>
              <w:pStyle w:val="TableText"/>
            </w:pPr>
            <w:r>
              <w:t>0..*</w:t>
            </w:r>
          </w:p>
        </w:tc>
        <w:tc>
          <w:tcPr>
            <w:tcW w:w="1152" w:type="dxa"/>
          </w:tcPr>
          <w:p w14:paraId="63237B93" w14:textId="77777777" w:rsidR="00382FB1" w:rsidRDefault="00000000">
            <w:pPr>
              <w:pStyle w:val="TableText"/>
            </w:pPr>
            <w:r>
              <w:t>MAY</w:t>
            </w:r>
          </w:p>
        </w:tc>
        <w:tc>
          <w:tcPr>
            <w:tcW w:w="864" w:type="dxa"/>
          </w:tcPr>
          <w:p w14:paraId="63489542" w14:textId="77777777" w:rsidR="00382FB1" w:rsidRDefault="00382FB1">
            <w:pPr>
              <w:pStyle w:val="TableText"/>
            </w:pPr>
          </w:p>
        </w:tc>
        <w:tc>
          <w:tcPr>
            <w:tcW w:w="1104" w:type="dxa"/>
          </w:tcPr>
          <w:p w14:paraId="72930387" w14:textId="77777777" w:rsidR="00382FB1" w:rsidRDefault="00382FB1">
            <w:pPr>
              <w:pStyle w:val="TableText"/>
            </w:pPr>
            <w:hyperlink w:anchor="C_5564-33097">
              <w:r>
                <w:rPr>
                  <w:rStyle w:val="HyperlinkText9pt"/>
                </w:rPr>
                <w:t>5564-33097</w:t>
              </w:r>
            </w:hyperlink>
          </w:p>
        </w:tc>
        <w:tc>
          <w:tcPr>
            <w:tcW w:w="2975" w:type="dxa"/>
          </w:tcPr>
          <w:p w14:paraId="0CFB4A3B" w14:textId="77777777" w:rsidR="00382FB1" w:rsidRDefault="00382FB1">
            <w:pPr>
              <w:pStyle w:val="TableText"/>
            </w:pPr>
          </w:p>
        </w:tc>
      </w:tr>
      <w:tr w:rsidR="00382FB1" w14:paraId="2F9199AE" w14:textId="77777777">
        <w:trPr>
          <w:jc w:val="center"/>
        </w:trPr>
        <w:tc>
          <w:tcPr>
            <w:tcW w:w="3345" w:type="dxa"/>
          </w:tcPr>
          <w:p w14:paraId="1373610A" w14:textId="77777777" w:rsidR="00382FB1" w:rsidRDefault="00000000">
            <w:pPr>
              <w:pStyle w:val="TableText"/>
            </w:pPr>
            <w:r>
              <w:tab/>
            </w:r>
            <w:r>
              <w:tab/>
              <w:t>@typeCode</w:t>
            </w:r>
          </w:p>
        </w:tc>
        <w:tc>
          <w:tcPr>
            <w:tcW w:w="720" w:type="dxa"/>
          </w:tcPr>
          <w:p w14:paraId="4C5E8922" w14:textId="77777777" w:rsidR="00382FB1" w:rsidRDefault="00000000">
            <w:pPr>
              <w:pStyle w:val="TableText"/>
            </w:pPr>
            <w:r>
              <w:t>1..1</w:t>
            </w:r>
          </w:p>
        </w:tc>
        <w:tc>
          <w:tcPr>
            <w:tcW w:w="1152" w:type="dxa"/>
          </w:tcPr>
          <w:p w14:paraId="61BFC8A6" w14:textId="77777777" w:rsidR="00382FB1" w:rsidRDefault="00000000">
            <w:pPr>
              <w:pStyle w:val="TableText"/>
            </w:pPr>
            <w:r>
              <w:t>SHALL</w:t>
            </w:r>
          </w:p>
        </w:tc>
        <w:tc>
          <w:tcPr>
            <w:tcW w:w="864" w:type="dxa"/>
          </w:tcPr>
          <w:p w14:paraId="15816658" w14:textId="77777777" w:rsidR="00382FB1" w:rsidRDefault="00382FB1">
            <w:pPr>
              <w:pStyle w:val="TableText"/>
            </w:pPr>
          </w:p>
        </w:tc>
        <w:tc>
          <w:tcPr>
            <w:tcW w:w="1104" w:type="dxa"/>
          </w:tcPr>
          <w:p w14:paraId="203FEFE0" w14:textId="77777777" w:rsidR="00382FB1" w:rsidRDefault="00382FB1">
            <w:pPr>
              <w:pStyle w:val="TableText"/>
            </w:pPr>
            <w:hyperlink w:anchor="C_5564-33135">
              <w:r>
                <w:rPr>
                  <w:rStyle w:val="HyperlinkText9pt"/>
                </w:rPr>
                <w:t>5564-33135</w:t>
              </w:r>
            </w:hyperlink>
          </w:p>
        </w:tc>
        <w:tc>
          <w:tcPr>
            <w:tcW w:w="2975" w:type="dxa"/>
          </w:tcPr>
          <w:p w14:paraId="4FE216CD" w14:textId="77777777" w:rsidR="00382FB1" w:rsidRDefault="00000000">
            <w:pPr>
              <w:pStyle w:val="TableText"/>
            </w:pPr>
            <w:r>
              <w:t>urn:oid:2.16.840.1.113883.5.1002 (HL7ActRelationshipType) = COMP</w:t>
            </w:r>
          </w:p>
        </w:tc>
      </w:tr>
      <w:tr w:rsidR="00382FB1" w14:paraId="5855B1F7" w14:textId="77777777">
        <w:trPr>
          <w:jc w:val="center"/>
        </w:trPr>
        <w:tc>
          <w:tcPr>
            <w:tcW w:w="3345" w:type="dxa"/>
          </w:tcPr>
          <w:p w14:paraId="7FC16E91" w14:textId="77777777" w:rsidR="00382FB1" w:rsidRDefault="00000000">
            <w:pPr>
              <w:pStyle w:val="TableText"/>
            </w:pPr>
            <w:r>
              <w:tab/>
            </w:r>
            <w:r>
              <w:tab/>
              <w:t>substanceAdministration</w:t>
            </w:r>
          </w:p>
        </w:tc>
        <w:tc>
          <w:tcPr>
            <w:tcW w:w="720" w:type="dxa"/>
          </w:tcPr>
          <w:p w14:paraId="3ABBA005" w14:textId="77777777" w:rsidR="00382FB1" w:rsidRDefault="00000000">
            <w:pPr>
              <w:pStyle w:val="TableText"/>
            </w:pPr>
            <w:r>
              <w:t>1..1</w:t>
            </w:r>
          </w:p>
        </w:tc>
        <w:tc>
          <w:tcPr>
            <w:tcW w:w="1152" w:type="dxa"/>
          </w:tcPr>
          <w:p w14:paraId="4AF6B6A8" w14:textId="77777777" w:rsidR="00382FB1" w:rsidRDefault="00000000">
            <w:pPr>
              <w:pStyle w:val="TableText"/>
            </w:pPr>
            <w:r>
              <w:t>SHALL</w:t>
            </w:r>
          </w:p>
        </w:tc>
        <w:tc>
          <w:tcPr>
            <w:tcW w:w="864" w:type="dxa"/>
          </w:tcPr>
          <w:p w14:paraId="75CA38E0" w14:textId="77777777" w:rsidR="00382FB1" w:rsidRDefault="00382FB1">
            <w:pPr>
              <w:pStyle w:val="TableText"/>
            </w:pPr>
          </w:p>
        </w:tc>
        <w:tc>
          <w:tcPr>
            <w:tcW w:w="1104" w:type="dxa"/>
          </w:tcPr>
          <w:p w14:paraId="69F4CE27" w14:textId="77777777" w:rsidR="00382FB1" w:rsidRDefault="00382FB1">
            <w:pPr>
              <w:pStyle w:val="TableText"/>
            </w:pPr>
            <w:hyperlink w:anchor="C_5564-33098">
              <w:r>
                <w:rPr>
                  <w:rStyle w:val="HyperlinkText9pt"/>
                </w:rPr>
                <w:t>5564-33098</w:t>
              </w:r>
            </w:hyperlink>
          </w:p>
        </w:tc>
        <w:tc>
          <w:tcPr>
            <w:tcW w:w="2975" w:type="dxa"/>
          </w:tcPr>
          <w:p w14:paraId="6F9593D8" w14:textId="77777777" w:rsidR="00382FB1" w:rsidRDefault="00382FB1">
            <w:pPr>
              <w:pStyle w:val="TableText"/>
            </w:pPr>
            <w:hyperlink w:anchor="E_Medication_Free_Text_Sig">
              <w:r>
                <w:rPr>
                  <w:rStyle w:val="HyperlinkText9pt"/>
                </w:rPr>
                <w:t>Medication Free Text Sig (identifier: urn:oid:2.16.840.1.113883.10.20.22.4.147</w:t>
              </w:r>
            </w:hyperlink>
          </w:p>
        </w:tc>
      </w:tr>
      <w:tr w:rsidR="00382FB1" w14:paraId="55DED1BD" w14:textId="77777777">
        <w:trPr>
          <w:jc w:val="center"/>
        </w:trPr>
        <w:tc>
          <w:tcPr>
            <w:tcW w:w="3345" w:type="dxa"/>
          </w:tcPr>
          <w:p w14:paraId="6A992B2B" w14:textId="77777777" w:rsidR="00382FB1" w:rsidRDefault="00000000">
            <w:pPr>
              <w:pStyle w:val="TableText"/>
            </w:pPr>
            <w:r>
              <w:tab/>
              <w:t>precondition</w:t>
            </w:r>
          </w:p>
        </w:tc>
        <w:tc>
          <w:tcPr>
            <w:tcW w:w="720" w:type="dxa"/>
          </w:tcPr>
          <w:p w14:paraId="1119F3AE" w14:textId="77777777" w:rsidR="00382FB1" w:rsidRDefault="00000000">
            <w:pPr>
              <w:pStyle w:val="TableText"/>
            </w:pPr>
            <w:r>
              <w:t>0..*</w:t>
            </w:r>
          </w:p>
        </w:tc>
        <w:tc>
          <w:tcPr>
            <w:tcW w:w="1152" w:type="dxa"/>
          </w:tcPr>
          <w:p w14:paraId="2BA612A2" w14:textId="77777777" w:rsidR="00382FB1" w:rsidRDefault="00000000">
            <w:pPr>
              <w:pStyle w:val="TableText"/>
            </w:pPr>
            <w:r>
              <w:t>MAY</w:t>
            </w:r>
          </w:p>
        </w:tc>
        <w:tc>
          <w:tcPr>
            <w:tcW w:w="864" w:type="dxa"/>
          </w:tcPr>
          <w:p w14:paraId="1D25A214" w14:textId="77777777" w:rsidR="00382FB1" w:rsidRDefault="00382FB1">
            <w:pPr>
              <w:pStyle w:val="TableText"/>
            </w:pPr>
          </w:p>
        </w:tc>
        <w:tc>
          <w:tcPr>
            <w:tcW w:w="1104" w:type="dxa"/>
          </w:tcPr>
          <w:p w14:paraId="47C788D8" w14:textId="77777777" w:rsidR="00382FB1" w:rsidRDefault="00382FB1">
            <w:pPr>
              <w:pStyle w:val="TableText"/>
            </w:pPr>
            <w:hyperlink w:anchor="C_5564-33095">
              <w:r>
                <w:rPr>
                  <w:rStyle w:val="HyperlinkText9pt"/>
                </w:rPr>
                <w:t>5564-33095</w:t>
              </w:r>
            </w:hyperlink>
          </w:p>
        </w:tc>
        <w:tc>
          <w:tcPr>
            <w:tcW w:w="2975" w:type="dxa"/>
          </w:tcPr>
          <w:p w14:paraId="4CD9AD6B" w14:textId="77777777" w:rsidR="00382FB1" w:rsidRDefault="00382FB1">
            <w:pPr>
              <w:pStyle w:val="TableText"/>
            </w:pPr>
          </w:p>
        </w:tc>
      </w:tr>
      <w:tr w:rsidR="00382FB1" w14:paraId="5CBBF522" w14:textId="77777777">
        <w:trPr>
          <w:jc w:val="center"/>
        </w:trPr>
        <w:tc>
          <w:tcPr>
            <w:tcW w:w="3345" w:type="dxa"/>
          </w:tcPr>
          <w:p w14:paraId="602120C4" w14:textId="77777777" w:rsidR="00382FB1" w:rsidRDefault="00000000">
            <w:pPr>
              <w:pStyle w:val="TableText"/>
            </w:pPr>
            <w:r>
              <w:tab/>
            </w:r>
            <w:r>
              <w:tab/>
              <w:t>@typeCode</w:t>
            </w:r>
          </w:p>
        </w:tc>
        <w:tc>
          <w:tcPr>
            <w:tcW w:w="720" w:type="dxa"/>
          </w:tcPr>
          <w:p w14:paraId="71F2E8A0" w14:textId="77777777" w:rsidR="00382FB1" w:rsidRDefault="00000000">
            <w:pPr>
              <w:pStyle w:val="TableText"/>
            </w:pPr>
            <w:r>
              <w:t>1..1</w:t>
            </w:r>
          </w:p>
        </w:tc>
        <w:tc>
          <w:tcPr>
            <w:tcW w:w="1152" w:type="dxa"/>
          </w:tcPr>
          <w:p w14:paraId="0ED331C6" w14:textId="77777777" w:rsidR="00382FB1" w:rsidRDefault="00000000">
            <w:pPr>
              <w:pStyle w:val="TableText"/>
            </w:pPr>
            <w:r>
              <w:t>SHALL</w:t>
            </w:r>
          </w:p>
        </w:tc>
        <w:tc>
          <w:tcPr>
            <w:tcW w:w="864" w:type="dxa"/>
          </w:tcPr>
          <w:p w14:paraId="57291EEB" w14:textId="77777777" w:rsidR="00382FB1" w:rsidRDefault="00382FB1">
            <w:pPr>
              <w:pStyle w:val="TableText"/>
            </w:pPr>
          </w:p>
        </w:tc>
        <w:tc>
          <w:tcPr>
            <w:tcW w:w="1104" w:type="dxa"/>
          </w:tcPr>
          <w:p w14:paraId="5F93FABB" w14:textId="77777777" w:rsidR="00382FB1" w:rsidRDefault="00382FB1">
            <w:pPr>
              <w:pStyle w:val="TableText"/>
            </w:pPr>
            <w:hyperlink w:anchor="C_5564-33134">
              <w:r>
                <w:rPr>
                  <w:rStyle w:val="HyperlinkText9pt"/>
                </w:rPr>
                <w:t>5564-33134</w:t>
              </w:r>
            </w:hyperlink>
          </w:p>
        </w:tc>
        <w:tc>
          <w:tcPr>
            <w:tcW w:w="2975" w:type="dxa"/>
          </w:tcPr>
          <w:p w14:paraId="4B06BE36" w14:textId="77777777" w:rsidR="00382FB1" w:rsidRDefault="00000000">
            <w:pPr>
              <w:pStyle w:val="TableText"/>
            </w:pPr>
            <w:r>
              <w:t>PRCN</w:t>
            </w:r>
          </w:p>
        </w:tc>
      </w:tr>
      <w:tr w:rsidR="00382FB1" w14:paraId="5A9EF497" w14:textId="77777777">
        <w:trPr>
          <w:jc w:val="center"/>
        </w:trPr>
        <w:tc>
          <w:tcPr>
            <w:tcW w:w="3345" w:type="dxa"/>
          </w:tcPr>
          <w:p w14:paraId="31B7F930" w14:textId="77777777" w:rsidR="00382FB1" w:rsidRDefault="00000000">
            <w:pPr>
              <w:pStyle w:val="TableText"/>
            </w:pPr>
            <w:r>
              <w:tab/>
            </w:r>
            <w:r>
              <w:tab/>
              <w:t>criterion</w:t>
            </w:r>
          </w:p>
        </w:tc>
        <w:tc>
          <w:tcPr>
            <w:tcW w:w="720" w:type="dxa"/>
          </w:tcPr>
          <w:p w14:paraId="79DF6620" w14:textId="77777777" w:rsidR="00382FB1" w:rsidRDefault="00000000">
            <w:pPr>
              <w:pStyle w:val="TableText"/>
            </w:pPr>
            <w:r>
              <w:t>1..1</w:t>
            </w:r>
          </w:p>
        </w:tc>
        <w:tc>
          <w:tcPr>
            <w:tcW w:w="1152" w:type="dxa"/>
          </w:tcPr>
          <w:p w14:paraId="0A5DC29A" w14:textId="77777777" w:rsidR="00382FB1" w:rsidRDefault="00000000">
            <w:pPr>
              <w:pStyle w:val="TableText"/>
            </w:pPr>
            <w:r>
              <w:t>SHALL</w:t>
            </w:r>
          </w:p>
        </w:tc>
        <w:tc>
          <w:tcPr>
            <w:tcW w:w="864" w:type="dxa"/>
          </w:tcPr>
          <w:p w14:paraId="49FF53DA" w14:textId="77777777" w:rsidR="00382FB1" w:rsidRDefault="00382FB1">
            <w:pPr>
              <w:pStyle w:val="TableText"/>
            </w:pPr>
          </w:p>
        </w:tc>
        <w:tc>
          <w:tcPr>
            <w:tcW w:w="1104" w:type="dxa"/>
          </w:tcPr>
          <w:p w14:paraId="6340BE17" w14:textId="77777777" w:rsidR="00382FB1" w:rsidRDefault="00382FB1">
            <w:pPr>
              <w:pStyle w:val="TableText"/>
            </w:pPr>
            <w:hyperlink w:anchor="C_5564-33096">
              <w:r>
                <w:rPr>
                  <w:rStyle w:val="HyperlinkText9pt"/>
                </w:rPr>
                <w:t>5564-33096</w:t>
              </w:r>
            </w:hyperlink>
          </w:p>
        </w:tc>
        <w:tc>
          <w:tcPr>
            <w:tcW w:w="2975" w:type="dxa"/>
          </w:tcPr>
          <w:p w14:paraId="45C967C6" w14:textId="77777777" w:rsidR="00382FB1" w:rsidRDefault="00000000">
            <w:pPr>
              <w:pStyle w:val="TableText"/>
            </w:pPr>
            <w:r>
              <w:t>Precondition for Substance Administration (V2) (identifier: urn:hl7ii:2.16.840.1.113883.10.20.22.4.25:2014-06-09</w:t>
            </w:r>
          </w:p>
        </w:tc>
      </w:tr>
    </w:tbl>
    <w:p w14:paraId="1F1A20A5" w14:textId="77777777" w:rsidR="00382FB1" w:rsidRDefault="00382FB1">
      <w:pPr>
        <w:pStyle w:val="BodyText"/>
      </w:pPr>
    </w:p>
    <w:p w14:paraId="486320F9" w14:textId="77777777" w:rsidR="00382FB1" w:rsidRDefault="00000000">
      <w:pPr>
        <w:numPr>
          <w:ilvl w:val="0"/>
          <w:numId w:val="53"/>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2091" w:name="C_5564-33099"/>
      <w:r>
        <w:t xml:space="preserve"> (CONF:5564-33099)</w:t>
      </w:r>
      <w:bookmarkEnd w:id="2091"/>
      <w:r>
        <w:t>.</w:t>
      </w:r>
    </w:p>
    <w:p w14:paraId="1DF4D1CB" w14:textId="77777777" w:rsidR="00382FB1" w:rsidRDefault="00000000">
      <w:pPr>
        <w:numPr>
          <w:ilvl w:val="0"/>
          <w:numId w:val="53"/>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sidR="00382FB1">
          <w:rPr>
            <w:rStyle w:val="HyperlinkCourierBold"/>
          </w:rPr>
          <w:t>MoodCodeEvnInt</w:t>
        </w:r>
      </w:hyperlink>
      <w:r>
        <w:rPr>
          <w:rStyle w:val="XMLname"/>
        </w:rPr>
        <w:t xml:space="preserve"> urn:oid:2.16.840.1.113883.11.20.9.18</w:t>
      </w:r>
      <w:r>
        <w:rPr>
          <w:rStyle w:val="keyword"/>
        </w:rPr>
        <w:t xml:space="preserve"> STATIC</w:t>
      </w:r>
      <w:r>
        <w:t xml:space="preserve"> 2011-04-03</w:t>
      </w:r>
      <w:bookmarkStart w:id="2092" w:name="C_5564-33100"/>
      <w:r>
        <w:t xml:space="preserve"> (CONF:5564-33100)</w:t>
      </w:r>
      <w:bookmarkEnd w:id="2092"/>
      <w:r>
        <w:t>.</w:t>
      </w:r>
    </w:p>
    <w:p w14:paraId="54210A59" w14:textId="77777777" w:rsidR="00382FB1" w:rsidRDefault="00000000">
      <w:pPr>
        <w:numPr>
          <w:ilvl w:val="0"/>
          <w:numId w:val="53"/>
        </w:numPr>
      </w:pPr>
      <w:r>
        <w:rPr>
          <w:rStyle w:val="keyword"/>
        </w:rPr>
        <w:t>SHALL</w:t>
      </w:r>
      <w:r>
        <w:t xml:space="preserve"> contain exactly one [1..1] </w:t>
      </w:r>
      <w:r>
        <w:rPr>
          <w:rStyle w:val="XMLnameBold"/>
        </w:rPr>
        <w:t>templateId</w:t>
      </w:r>
      <w:bookmarkStart w:id="2093" w:name="C_5564-33069"/>
      <w:r>
        <w:t xml:space="preserve"> (CONF:5564-33069)</w:t>
      </w:r>
      <w:bookmarkEnd w:id="2093"/>
      <w:r>
        <w:t xml:space="preserve"> such that it</w:t>
      </w:r>
    </w:p>
    <w:p w14:paraId="1296DB9D" w14:textId="77777777" w:rsidR="00382FB1" w:rsidRDefault="00000000">
      <w:pPr>
        <w:numPr>
          <w:ilvl w:val="1"/>
          <w:numId w:val="53"/>
        </w:numPr>
      </w:pPr>
      <w:r>
        <w:rPr>
          <w:rStyle w:val="keyword"/>
        </w:rPr>
        <w:t>SHALL</w:t>
      </w:r>
      <w:r>
        <w:t xml:space="preserve"> contain exactly one [1..1] </w:t>
      </w:r>
      <w:r>
        <w:rPr>
          <w:rStyle w:val="XMLnameBold"/>
        </w:rPr>
        <w:t>@root</w:t>
      </w:r>
      <w:r>
        <w:t>=</w:t>
      </w:r>
      <w:r>
        <w:rPr>
          <w:rStyle w:val="XMLname"/>
        </w:rPr>
        <w:t>"2.16.840.1.113883.10.20.22.4.16"</w:t>
      </w:r>
      <w:bookmarkStart w:id="2094" w:name="C_5564-33101"/>
      <w:r>
        <w:t xml:space="preserve"> (CONF:5564-33101)</w:t>
      </w:r>
      <w:bookmarkEnd w:id="2094"/>
      <w:r>
        <w:t>.</w:t>
      </w:r>
    </w:p>
    <w:p w14:paraId="4073E35D" w14:textId="77777777" w:rsidR="00382FB1" w:rsidRDefault="00000000">
      <w:pPr>
        <w:numPr>
          <w:ilvl w:val="1"/>
          <w:numId w:val="53"/>
        </w:numPr>
      </w:pPr>
      <w:r>
        <w:rPr>
          <w:rStyle w:val="keyword"/>
        </w:rPr>
        <w:t>SHALL</w:t>
      </w:r>
      <w:r>
        <w:t xml:space="preserve"> contain exactly one [1..1] </w:t>
      </w:r>
      <w:r>
        <w:rPr>
          <w:rStyle w:val="XMLnameBold"/>
        </w:rPr>
        <w:t>@extension</w:t>
      </w:r>
      <w:r>
        <w:t>=</w:t>
      </w:r>
      <w:r>
        <w:rPr>
          <w:rStyle w:val="XMLname"/>
        </w:rPr>
        <w:t>"2025-08-01"</w:t>
      </w:r>
      <w:bookmarkStart w:id="2095" w:name="C_5564-33102"/>
      <w:r>
        <w:t xml:space="preserve"> (CONF:5564-33102)</w:t>
      </w:r>
      <w:bookmarkEnd w:id="2095"/>
      <w:r>
        <w:t>.</w:t>
      </w:r>
    </w:p>
    <w:p w14:paraId="38E62BA5" w14:textId="77777777" w:rsidR="00382FB1" w:rsidRDefault="00000000">
      <w:pPr>
        <w:numPr>
          <w:ilvl w:val="0"/>
          <w:numId w:val="53"/>
        </w:numPr>
      </w:pPr>
      <w:r>
        <w:rPr>
          <w:rStyle w:val="keyword"/>
        </w:rPr>
        <w:t>SHALL</w:t>
      </w:r>
      <w:r>
        <w:t xml:space="preserve"> contain at least one [1..*] </w:t>
      </w:r>
      <w:r>
        <w:rPr>
          <w:rStyle w:val="XMLnameBold"/>
        </w:rPr>
        <w:t>id</w:t>
      </w:r>
      <w:bookmarkStart w:id="2096" w:name="C_5564-33103"/>
      <w:r>
        <w:t xml:space="preserve"> (CONF:5564-33103)</w:t>
      </w:r>
      <w:bookmarkEnd w:id="2096"/>
      <w:r>
        <w:t>.</w:t>
      </w:r>
    </w:p>
    <w:p w14:paraId="71253001" w14:textId="77777777" w:rsidR="00382FB1" w:rsidRDefault="00000000">
      <w:pPr>
        <w:numPr>
          <w:ilvl w:val="0"/>
          <w:numId w:val="53"/>
        </w:numPr>
      </w:pPr>
      <w:r>
        <w:rPr>
          <w:rStyle w:val="keyword"/>
        </w:rPr>
        <w:t>MAY</w:t>
      </w:r>
      <w:r>
        <w:t xml:space="preserve"> contain zero or one [0..1] </w:t>
      </w:r>
      <w:r>
        <w:rPr>
          <w:rStyle w:val="XMLnameBold"/>
        </w:rPr>
        <w:t>code</w:t>
      </w:r>
      <w:bookmarkStart w:id="2097" w:name="C_5564-33104"/>
      <w:r>
        <w:t xml:space="preserve"> (CONF:5564-33104)</w:t>
      </w:r>
      <w:bookmarkEnd w:id="2097"/>
      <w:r>
        <w:t>.</w:t>
      </w:r>
      <w:r>
        <w:br/>
        <w:t>Note: SubstanceAdministration.code is an optional field. Per HL7 Pharmacy Committee, "this is intended to further specify the nature of the substance administration act. To date the committee has made no use of this attribute". Because the type of substance administration is generally implicit in the routeCode, in the consumable participant, etc., the field is generally not used, and there is no defined value set.</w:t>
      </w:r>
    </w:p>
    <w:p w14:paraId="3AAF991D" w14:textId="77777777" w:rsidR="00382FB1" w:rsidRDefault="00000000">
      <w:pPr>
        <w:numPr>
          <w:ilvl w:val="0"/>
          <w:numId w:val="53"/>
        </w:numPr>
      </w:pPr>
      <w:r>
        <w:rPr>
          <w:rStyle w:val="keyword"/>
        </w:rPr>
        <w:t>SHALL</w:t>
      </w:r>
      <w:r>
        <w:t xml:space="preserve"> contain exactly one [1..1] </w:t>
      </w:r>
      <w:r>
        <w:rPr>
          <w:rStyle w:val="XMLnameBold"/>
        </w:rPr>
        <w:t>statusCode</w:t>
      </w:r>
      <w:bookmarkStart w:id="2098" w:name="C_5564-33070"/>
      <w:r>
        <w:t xml:space="preserve"> (CONF:5564-33070)</w:t>
      </w:r>
      <w:bookmarkEnd w:id="2098"/>
      <w:r>
        <w:t>.</w:t>
      </w:r>
    </w:p>
    <w:p w14:paraId="7D91C606" w14:textId="77777777" w:rsidR="00382FB1" w:rsidRDefault="00000000">
      <w:pPr>
        <w:numPr>
          <w:ilvl w:val="1"/>
          <w:numId w:val="53"/>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_Status">
        <w:r w:rsidR="00382FB1">
          <w:rPr>
            <w:rStyle w:val="HyperlinkCourierBold"/>
          </w:rPr>
          <w:t>Medication Status</w:t>
        </w:r>
      </w:hyperlink>
      <w:r>
        <w:rPr>
          <w:rStyle w:val="XMLname"/>
        </w:rPr>
        <w:t xml:space="preserve"> urn:oid:2.16.840.1.113762.1.4.1099.11</w:t>
      </w:r>
      <w:r>
        <w:rPr>
          <w:rStyle w:val="keyword"/>
        </w:rPr>
        <w:t xml:space="preserve"> DYNAMIC</w:t>
      </w:r>
      <w:bookmarkStart w:id="2099" w:name="C_5564-33105"/>
      <w:r>
        <w:t xml:space="preserve"> (CONF:5564-33105)</w:t>
      </w:r>
      <w:bookmarkEnd w:id="2099"/>
      <w:r>
        <w:t>.</w:t>
      </w:r>
    </w:p>
    <w:p w14:paraId="5C66C1E0" w14:textId="77777777" w:rsidR="00382FB1" w:rsidRDefault="00000000">
      <w:pPr>
        <w:pStyle w:val="BodyText"/>
        <w:spacing w:before="120"/>
      </w:pPr>
      <w:r>
        <w:lastRenderedPageBreak/>
        <w:t xml:space="preserve">The substance administration effectiveTime field can repeat, in order to represent varying levels of complex dosing. effectiveTime can be used to represent the duration of administration (e.g., "10 days"), the frequency of administration (e.g., "every 8 hours"), and more. Here, we require that there </w:t>
      </w:r>
      <w:r>
        <w:rPr>
          <w:rStyle w:val="keyword"/>
        </w:rPr>
        <w:t>SHALL</w:t>
      </w:r>
      <w:r>
        <w:t xml:space="preserve"> be an effectiveTime documentation of the duration (or single-administration timestamp), and that there </w:t>
      </w:r>
      <w:r>
        <w:rPr>
          <w:rStyle w:val="keyword"/>
        </w:rPr>
        <w:t>SHOULD</w:t>
      </w:r>
      <w:r>
        <w:t xml:space="preserve"> be an effectiveTime documentation of the frequency. Other timing nuances, supported by the base CDA R2 standard, may also be included.</w:t>
      </w:r>
    </w:p>
    <w:p w14:paraId="6D288537" w14:textId="77777777" w:rsidR="00382FB1" w:rsidRDefault="00000000">
      <w:pPr>
        <w:numPr>
          <w:ilvl w:val="0"/>
          <w:numId w:val="53"/>
        </w:numPr>
      </w:pPr>
      <w:r>
        <w:rPr>
          <w:rStyle w:val="keyword"/>
        </w:rPr>
        <w:t>SHALL</w:t>
      </w:r>
      <w:r>
        <w:t xml:space="preserve"> contain exactly one [1..1] </w:t>
      </w:r>
      <w:r>
        <w:rPr>
          <w:rStyle w:val="XMLnameBold"/>
        </w:rPr>
        <w:t>effectiveTime</w:t>
      </w:r>
      <w:bookmarkStart w:id="2100" w:name="C_5564-33071"/>
      <w:r>
        <w:t xml:space="preserve"> (CONF:5564-33071)</w:t>
      </w:r>
      <w:bookmarkEnd w:id="2100"/>
      <w:r>
        <w:t xml:space="preserve"> such that it</w:t>
      </w:r>
      <w:r>
        <w:br/>
        <w:t>Note: This effectiveTime represents either the medication duration (i.e., the time the medication was started and stopped) or the single-administration timestamp.</w:t>
      </w:r>
    </w:p>
    <w:p w14:paraId="468B7CD3" w14:textId="77777777" w:rsidR="00382FB1" w:rsidRDefault="00000000">
      <w:pPr>
        <w:numPr>
          <w:ilvl w:val="1"/>
          <w:numId w:val="53"/>
        </w:numPr>
      </w:pPr>
      <w:r>
        <w:rPr>
          <w:rStyle w:val="keyword"/>
        </w:rPr>
        <w:t>SHOULD</w:t>
      </w:r>
      <w:r>
        <w:t xml:space="preserve"> contain zero or one [0..1] </w:t>
      </w:r>
      <w:r>
        <w:rPr>
          <w:rStyle w:val="XMLnameBold"/>
        </w:rPr>
        <w:t>@value</w:t>
      </w:r>
      <w:bookmarkStart w:id="2101" w:name="C_5564-33106"/>
      <w:r>
        <w:t xml:space="preserve"> (CONF:5564-33106)</w:t>
      </w:r>
      <w:bookmarkEnd w:id="2101"/>
      <w:r>
        <w:t>.</w:t>
      </w:r>
      <w:r>
        <w:br/>
        <w:t>Note: indicates a single-administration timestamp</w:t>
      </w:r>
    </w:p>
    <w:p w14:paraId="70408F94" w14:textId="77777777" w:rsidR="00382FB1" w:rsidRDefault="00000000">
      <w:pPr>
        <w:numPr>
          <w:ilvl w:val="1"/>
          <w:numId w:val="53"/>
        </w:numPr>
      </w:pPr>
      <w:r>
        <w:rPr>
          <w:rStyle w:val="keyword"/>
        </w:rPr>
        <w:t>SHOULD</w:t>
      </w:r>
      <w:r>
        <w:t xml:space="preserve"> contain zero or one [0..1] </w:t>
      </w:r>
      <w:r>
        <w:rPr>
          <w:rStyle w:val="XMLnameBold"/>
        </w:rPr>
        <w:t>low</w:t>
      </w:r>
      <w:bookmarkStart w:id="2102" w:name="C_5564-33107"/>
      <w:r>
        <w:t xml:space="preserve"> (CONF:5564-33107)</w:t>
      </w:r>
      <w:bookmarkEnd w:id="2102"/>
      <w:r>
        <w:t>.</w:t>
      </w:r>
      <w:r>
        <w:br/>
        <w:t>Note: indicates when medication started</w:t>
      </w:r>
    </w:p>
    <w:p w14:paraId="77D1144D" w14:textId="77777777" w:rsidR="00382FB1" w:rsidRDefault="00000000">
      <w:pPr>
        <w:numPr>
          <w:ilvl w:val="1"/>
          <w:numId w:val="53"/>
        </w:numPr>
      </w:pPr>
      <w:r>
        <w:rPr>
          <w:rStyle w:val="keyword"/>
        </w:rPr>
        <w:t>MAY</w:t>
      </w:r>
      <w:r>
        <w:t xml:space="preserve"> contain zero or one [0..1] </w:t>
      </w:r>
      <w:r>
        <w:rPr>
          <w:rStyle w:val="XMLnameBold"/>
        </w:rPr>
        <w:t>high</w:t>
      </w:r>
      <w:bookmarkStart w:id="2103" w:name="C_5564-33108"/>
      <w:r>
        <w:t xml:space="preserve"> (CONF:5564-33108)</w:t>
      </w:r>
      <w:bookmarkEnd w:id="2103"/>
      <w:r>
        <w:t>.</w:t>
      </w:r>
      <w:r>
        <w:br/>
        <w:t>Note: indicates when medication stopped</w:t>
      </w:r>
    </w:p>
    <w:p w14:paraId="2B04D1C6" w14:textId="77777777" w:rsidR="00382FB1" w:rsidRDefault="00000000">
      <w:pPr>
        <w:numPr>
          <w:ilvl w:val="1"/>
          <w:numId w:val="53"/>
        </w:numPr>
      </w:pPr>
      <w:r>
        <w:t xml:space="preserve">This effectiveTime </w:t>
      </w:r>
      <w:r>
        <w:rPr>
          <w:rStyle w:val="keyword"/>
        </w:rPr>
        <w:t>SHALL</w:t>
      </w:r>
      <w:r>
        <w:t xml:space="preserve"> contain either a low or a @value but not both (CONF:5564-33109).</w:t>
      </w:r>
    </w:p>
    <w:p w14:paraId="72F05FE2" w14:textId="77777777" w:rsidR="00382FB1" w:rsidRDefault="00000000">
      <w:pPr>
        <w:numPr>
          <w:ilvl w:val="0"/>
          <w:numId w:val="53"/>
        </w:numPr>
      </w:pPr>
      <w:r>
        <w:rPr>
          <w:rStyle w:val="keyword"/>
        </w:rPr>
        <w:t>SHOULD</w:t>
      </w:r>
      <w:r>
        <w:t xml:space="preserve"> contain zero or one [0..1] </w:t>
      </w:r>
      <w:r>
        <w:rPr>
          <w:rStyle w:val="XMLnameBold"/>
        </w:rPr>
        <w:t>effectiveTime</w:t>
      </w:r>
      <w:bookmarkStart w:id="2104" w:name="C_5564-33072"/>
      <w:r>
        <w:t xml:space="preserve"> (CONF:5564-33072)</w:t>
      </w:r>
      <w:bookmarkEnd w:id="2104"/>
      <w:r>
        <w:t xml:space="preserve"> such that it</w:t>
      </w:r>
      <w:r>
        <w:br/>
        <w:t>Note: This effectiveTime represents the medication frequency (e.g., administration times per day).</w:t>
      </w:r>
    </w:p>
    <w:p w14:paraId="0A9B61D5" w14:textId="77777777" w:rsidR="00382FB1" w:rsidRDefault="00000000">
      <w:pPr>
        <w:numPr>
          <w:ilvl w:val="1"/>
          <w:numId w:val="53"/>
        </w:numPr>
      </w:pPr>
      <w:r>
        <w:rPr>
          <w:rStyle w:val="keyword"/>
        </w:rPr>
        <w:t>SHALL</w:t>
      </w:r>
      <w:r>
        <w:t xml:space="preserve"> contain exactly one [1..1] </w:t>
      </w:r>
      <w:r>
        <w:rPr>
          <w:rStyle w:val="XMLnameBold"/>
        </w:rPr>
        <w:t>@operator</w:t>
      </w:r>
      <w:r>
        <w:t>=</w:t>
      </w:r>
      <w:r>
        <w:rPr>
          <w:rStyle w:val="XMLname"/>
        </w:rPr>
        <w:t>"A"</w:t>
      </w:r>
      <w:bookmarkStart w:id="2105" w:name="C_5564-33110"/>
      <w:r>
        <w:t xml:space="preserve"> (CONF:5564-33110)</w:t>
      </w:r>
      <w:bookmarkEnd w:id="2105"/>
      <w:r>
        <w:t>.</w:t>
      </w:r>
    </w:p>
    <w:p w14:paraId="0604DE42" w14:textId="77777777" w:rsidR="00382FB1" w:rsidRDefault="00000000">
      <w:pPr>
        <w:numPr>
          <w:ilvl w:val="1"/>
          <w:numId w:val="53"/>
        </w:numPr>
      </w:pPr>
      <w:r>
        <w:rPr>
          <w:rStyle w:val="keyword"/>
        </w:rPr>
        <w:t>SHALL</w:t>
      </w:r>
      <w:r>
        <w:t xml:space="preserve"> contain exactly one [1..1] @xsi:type="PIVL_TS" or "EIVL_TS" (CONF:5564-33111).</w:t>
      </w:r>
    </w:p>
    <w:p w14:paraId="03CF2E19" w14:textId="77777777" w:rsidR="00382FB1" w:rsidRDefault="00000000">
      <w:pPr>
        <w:pStyle w:val="BodyText"/>
        <w:spacing w:before="120"/>
      </w:pPr>
      <w:r>
        <w:t>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w:t>
      </w:r>
    </w:p>
    <w:p w14:paraId="3E281753" w14:textId="77777777" w:rsidR="00382FB1" w:rsidRDefault="00000000">
      <w:pPr>
        <w:numPr>
          <w:ilvl w:val="0"/>
          <w:numId w:val="53"/>
        </w:numPr>
      </w:pPr>
      <w:r>
        <w:rPr>
          <w:rStyle w:val="keyword"/>
        </w:rPr>
        <w:t>MAY</w:t>
      </w:r>
      <w:r>
        <w:t xml:space="preserve"> contain zero or one [0..1] </w:t>
      </w:r>
      <w:r>
        <w:rPr>
          <w:rStyle w:val="XMLnameBold"/>
        </w:rPr>
        <w:t>repeatNumber</w:t>
      </w:r>
      <w:bookmarkStart w:id="2106" w:name="C_5564-33112"/>
      <w:r>
        <w:t xml:space="preserve"> (CONF:5564-33112)</w:t>
      </w:r>
      <w:bookmarkEnd w:id="2106"/>
      <w:r>
        <w:t>.</w:t>
      </w:r>
    </w:p>
    <w:p w14:paraId="2313A55E" w14:textId="77777777" w:rsidR="00382FB1" w:rsidRDefault="00000000">
      <w:pPr>
        <w:numPr>
          <w:ilvl w:val="0"/>
          <w:numId w:val="53"/>
        </w:numPr>
      </w:pPr>
      <w:r>
        <w:rPr>
          <w:rStyle w:val="keyword"/>
        </w:rPr>
        <w:t>SHOULD</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sidR="00382FB1">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2107" w:name="C_5564-33073"/>
      <w:r>
        <w:t xml:space="preserve"> (CONF:5564-33073)</w:t>
      </w:r>
      <w:bookmarkEnd w:id="2107"/>
      <w:r>
        <w:t>.</w:t>
      </w:r>
    </w:p>
    <w:p w14:paraId="43BBD54C" w14:textId="77777777" w:rsidR="00382FB1" w:rsidRDefault="00000000">
      <w:pPr>
        <w:numPr>
          <w:ilvl w:val="1"/>
          <w:numId w:val="53"/>
        </w:numPr>
      </w:pPr>
      <w:r>
        <w:t xml:space="preserve">The routeCode, if present, </w:t>
      </w:r>
      <w:r>
        <w:rPr>
          <w:rStyle w:val="keyword"/>
        </w:rPr>
        <w:t>SHOULD</w:t>
      </w:r>
      <w:r>
        <w:t xml:space="preserve"> contain zero or more [0..*] </w:t>
      </w:r>
      <w:r>
        <w:rPr>
          <w:rStyle w:val="XMLnameBold"/>
        </w:rPr>
        <w:t>translation</w:t>
      </w:r>
      <w:r>
        <w:t xml:space="preserve">, which </w:t>
      </w:r>
      <w:r>
        <w:rPr>
          <w:rStyle w:val="keyword"/>
        </w:rPr>
        <w:t>SHALL</w:t>
      </w:r>
      <w:r>
        <w:t xml:space="preserve"> be selected from ValueSet </w:t>
      </w:r>
      <w:hyperlink w:anchor="Medication_Route">
        <w:r w:rsidR="00382FB1">
          <w:rPr>
            <w:rStyle w:val="HyperlinkCourierBold"/>
          </w:rPr>
          <w:t>Medication Route</w:t>
        </w:r>
      </w:hyperlink>
      <w:r>
        <w:rPr>
          <w:rStyle w:val="XMLname"/>
        </w:rPr>
        <w:t xml:space="preserve"> urn:oid:2.16.840.1.113762.1.4.1099.12</w:t>
      </w:r>
      <w:r>
        <w:rPr>
          <w:rStyle w:val="keyword"/>
        </w:rPr>
        <w:t xml:space="preserve"> DYNAMIC</w:t>
      </w:r>
      <w:bookmarkStart w:id="2108" w:name="C_5564-33113"/>
      <w:r>
        <w:t xml:space="preserve"> (CONF:5564-33113)</w:t>
      </w:r>
      <w:bookmarkEnd w:id="2108"/>
      <w:r>
        <w:t>.</w:t>
      </w:r>
    </w:p>
    <w:p w14:paraId="17F2AFC2" w14:textId="77777777" w:rsidR="00382FB1" w:rsidRDefault="00000000">
      <w:pPr>
        <w:numPr>
          <w:ilvl w:val="0"/>
          <w:numId w:val="53"/>
        </w:numPr>
      </w:pPr>
      <w:r>
        <w:rPr>
          <w:rStyle w:val="keyword"/>
        </w:rPr>
        <w:t>MAY</w:t>
      </w:r>
      <w:r>
        <w:t xml:space="preserve"> contain zero or one [0..1] </w:t>
      </w:r>
      <w:r>
        <w:rPr>
          <w:rStyle w:val="XMLnameBold"/>
        </w:rPr>
        <w:t>approachSiteCode</w:t>
      </w:r>
      <w:r>
        <w:t xml:space="preserve">, where the code </w:t>
      </w:r>
      <w:r>
        <w:rPr>
          <w:rStyle w:val="keyword"/>
        </w:rPr>
        <w:t>SHALL</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2109" w:name="C_5564-33114"/>
      <w:r>
        <w:t xml:space="preserve"> (CONF:5564-33114)</w:t>
      </w:r>
      <w:bookmarkEnd w:id="2109"/>
      <w:r>
        <w:t>.</w:t>
      </w:r>
    </w:p>
    <w:p w14:paraId="544D7593" w14:textId="77777777" w:rsidR="00382FB1" w:rsidRDefault="00000000">
      <w:pPr>
        <w:numPr>
          <w:ilvl w:val="0"/>
          <w:numId w:val="53"/>
        </w:numPr>
      </w:pPr>
      <w:r>
        <w:rPr>
          <w:rStyle w:val="keyword"/>
        </w:rPr>
        <w:t>SHALL</w:t>
      </w:r>
      <w:r>
        <w:t xml:space="preserve"> contain exactly one [1..1] </w:t>
      </w:r>
      <w:r>
        <w:rPr>
          <w:rStyle w:val="XMLnameBold"/>
        </w:rPr>
        <w:t>doseQuantity</w:t>
      </w:r>
      <w:bookmarkStart w:id="2110" w:name="C_5564-33074"/>
      <w:r>
        <w:t xml:space="preserve"> (CONF:5564-33074)</w:t>
      </w:r>
      <w:bookmarkEnd w:id="2110"/>
      <w:r>
        <w:t>.</w:t>
      </w:r>
    </w:p>
    <w:p w14:paraId="3AA468E9" w14:textId="77777777" w:rsidR="00382FB1" w:rsidRDefault="00000000">
      <w:pPr>
        <w:pStyle w:val="BodyText"/>
        <w:spacing w:before="120"/>
      </w:pPr>
      <w:r>
        <w:t>NOTE: The base CDA R2.0 standard requires @unit to be drawn from UCUM, and best practice is to use case sensitive UCUM units</w:t>
      </w:r>
    </w:p>
    <w:p w14:paraId="50598AAF" w14:textId="77777777" w:rsidR="00382FB1" w:rsidRDefault="00000000">
      <w:pPr>
        <w:numPr>
          <w:ilvl w:val="1"/>
          <w:numId w:val="53"/>
        </w:numPr>
      </w:pPr>
      <w:r>
        <w:t xml:space="preserve">This doseQuantity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sidR="00382FB1">
          <w:rPr>
            <w:rStyle w:val="HyperlinkCourierBold"/>
          </w:rPr>
          <w:t>UnitsOfMeasureCaseSensitive</w:t>
        </w:r>
      </w:hyperlink>
      <w:r>
        <w:rPr>
          <w:rStyle w:val="XMLname"/>
        </w:rPr>
        <w:t xml:space="preserve"> urn:oid:2.16.840.1.113883.1.11.12839</w:t>
      </w:r>
      <w:r>
        <w:rPr>
          <w:rStyle w:val="keyword"/>
        </w:rPr>
        <w:t xml:space="preserve"> DYNAMIC</w:t>
      </w:r>
      <w:bookmarkStart w:id="2111" w:name="C_5564-33115"/>
      <w:r>
        <w:t xml:space="preserve"> (CONF:5564-33115)</w:t>
      </w:r>
      <w:bookmarkEnd w:id="2111"/>
      <w:r>
        <w:t>.</w:t>
      </w:r>
    </w:p>
    <w:p w14:paraId="162A45D3" w14:textId="77777777" w:rsidR="00382FB1" w:rsidRDefault="00000000">
      <w:pPr>
        <w:numPr>
          <w:ilvl w:val="1"/>
          <w:numId w:val="53"/>
        </w:numPr>
      </w:pPr>
      <w:r>
        <w:lastRenderedPageBreak/>
        <w:t>Pre-coordinated consumable: If the consumable code is a pre-coordinated unit dose (e.g., "metoprolol 25mg tablet") then doseQuantity is a unitless number that indicates the number of products given per administration (e.g., "2", meaning 2 x "metoprolol 25mg tablet" per administration) (CONF:5564-33116).</w:t>
      </w:r>
    </w:p>
    <w:p w14:paraId="6EC578DB" w14:textId="77777777" w:rsidR="00382FB1" w:rsidRDefault="00000000">
      <w:pPr>
        <w:numPr>
          <w:ilvl w:val="1"/>
          <w:numId w:val="53"/>
        </w:numPr>
      </w:pPr>
      <w:r>
        <w:t>Not pre-coordinated consumable: If the consumable code is not pre-coordinated (e.g., is simply "metoprolol"), then doseQuantity must represent a physical quantity with @unit, e.g., "25" and "mg", specifying the amount of product given per administration (CONF:5564-33117).</w:t>
      </w:r>
    </w:p>
    <w:p w14:paraId="28BA5528" w14:textId="77777777" w:rsidR="00382FB1" w:rsidRDefault="00000000">
      <w:pPr>
        <w:numPr>
          <w:ilvl w:val="0"/>
          <w:numId w:val="53"/>
        </w:numPr>
      </w:pPr>
      <w:r>
        <w:rPr>
          <w:rStyle w:val="keyword"/>
        </w:rPr>
        <w:t>MAY</w:t>
      </w:r>
      <w:r>
        <w:t xml:space="preserve"> contain zero or one [0..1] </w:t>
      </w:r>
      <w:r>
        <w:rPr>
          <w:rStyle w:val="XMLnameBold"/>
        </w:rPr>
        <w:t>rateQuantity</w:t>
      </w:r>
      <w:bookmarkStart w:id="2112" w:name="C_5564-33075"/>
      <w:r>
        <w:t xml:space="preserve"> (CONF:5564-33075)</w:t>
      </w:r>
      <w:bookmarkEnd w:id="2112"/>
      <w:r>
        <w:t>.</w:t>
      </w:r>
    </w:p>
    <w:p w14:paraId="0F61B314" w14:textId="77777777" w:rsidR="00382FB1" w:rsidRDefault="00000000">
      <w:pPr>
        <w:pStyle w:val="BodyText"/>
        <w:spacing w:before="120"/>
      </w:pPr>
      <w:r>
        <w:t>NOTE: The base CDA R2.0 standard requires @unit to be drawn from UCUM, and best practice is to use case sensitive UCUM units</w:t>
      </w:r>
    </w:p>
    <w:p w14:paraId="321FCE0C" w14:textId="77777777" w:rsidR="00382FB1" w:rsidRDefault="00000000">
      <w:pPr>
        <w:numPr>
          <w:ilvl w:val="1"/>
          <w:numId w:val="53"/>
        </w:numPr>
      </w:pPr>
      <w:r>
        <w:t xml:space="preserve">The rateQuantity, if present, </w:t>
      </w:r>
      <w:r>
        <w:rPr>
          <w:rStyle w:val="keyword"/>
        </w:rPr>
        <w:t>SHALL</w:t>
      </w:r>
      <w:r>
        <w:t xml:space="preserve"> contain exactly one [1..1] </w:t>
      </w:r>
      <w:r>
        <w:rPr>
          <w:rStyle w:val="XMLnameBold"/>
        </w:rPr>
        <w:t>@unit</w:t>
      </w:r>
      <w:r>
        <w:t xml:space="preserve">, which </w:t>
      </w:r>
      <w:r>
        <w:rPr>
          <w:rStyle w:val="keyword"/>
        </w:rPr>
        <w:t>SHOULD</w:t>
      </w:r>
      <w:r>
        <w:t xml:space="preserve"> be selected from ValueSet </w:t>
      </w:r>
      <w:hyperlink w:anchor="UnitsOfMeasureCaseSensitive">
        <w:r w:rsidR="00382FB1">
          <w:rPr>
            <w:rStyle w:val="HyperlinkCourierBold"/>
          </w:rPr>
          <w:t>UnitsOfMeasureCaseSensitive</w:t>
        </w:r>
      </w:hyperlink>
      <w:r>
        <w:rPr>
          <w:rStyle w:val="XMLname"/>
        </w:rPr>
        <w:t xml:space="preserve"> urn:oid:2.16.840.1.113883.1.11.12839</w:t>
      </w:r>
      <w:r>
        <w:rPr>
          <w:rStyle w:val="keyword"/>
        </w:rPr>
        <w:t xml:space="preserve"> DYNAMIC</w:t>
      </w:r>
      <w:bookmarkStart w:id="2113" w:name="C_5564-33118"/>
      <w:r>
        <w:t xml:space="preserve"> (CONF:5564-33118)</w:t>
      </w:r>
      <w:bookmarkEnd w:id="2113"/>
      <w:r>
        <w:t>.</w:t>
      </w:r>
    </w:p>
    <w:p w14:paraId="09307CA7" w14:textId="77777777" w:rsidR="00382FB1" w:rsidRDefault="00000000">
      <w:pPr>
        <w:numPr>
          <w:ilvl w:val="0"/>
          <w:numId w:val="53"/>
        </w:numPr>
      </w:pPr>
      <w:r>
        <w:rPr>
          <w:rStyle w:val="keyword"/>
        </w:rPr>
        <w:t>MAY</w:t>
      </w:r>
      <w:r>
        <w:t xml:space="preserve"> contain zero or one [0..1] </w:t>
      </w:r>
      <w:r>
        <w:rPr>
          <w:rStyle w:val="XMLnameBold"/>
        </w:rPr>
        <w:t>maxDoseQuantity</w:t>
      </w:r>
      <w:bookmarkStart w:id="2114" w:name="C_5564-33119"/>
      <w:r>
        <w:t xml:space="preserve"> (CONF:5564-33119)</w:t>
      </w:r>
      <w:bookmarkEnd w:id="2114"/>
      <w:r>
        <w:t>.</w:t>
      </w:r>
    </w:p>
    <w:p w14:paraId="242AC16D" w14:textId="77777777" w:rsidR="00382FB1" w:rsidRDefault="00000000">
      <w:pPr>
        <w:pStyle w:val="BodyText"/>
        <w:spacing w:before="120"/>
      </w:pPr>
      <w:r>
        <w:t>administrationUnitCode@code describes the units of medication administration for an item using a code that is pre-coordinated to include a physical unit form (ointment, powder, solution, etc.) which differs from the units used in administering the consumable (capful, spray, drop, etc.). For example when recording medication administrations, “metric drop (C48491)” would be appropriate to accompany the RxNorm code of 198283 (Timolol 0.25% Ophthalmic Solution) where the number of drops would be specified in doseQuantity@value.</w:t>
      </w:r>
    </w:p>
    <w:p w14:paraId="174B3343" w14:textId="77777777" w:rsidR="00382FB1" w:rsidRDefault="00000000">
      <w:pPr>
        <w:numPr>
          <w:ilvl w:val="0"/>
          <w:numId w:val="53"/>
        </w:numPr>
      </w:pPr>
      <w:r>
        <w:rPr>
          <w:rStyle w:val="keyword"/>
        </w:rPr>
        <w:t>MAY</w:t>
      </w:r>
      <w:r>
        <w:t xml:space="preserve"> contain zero or one [0..1] </w:t>
      </w:r>
      <w:r>
        <w:rPr>
          <w:rStyle w:val="XMLnameBold"/>
        </w:rPr>
        <w:t>administrationUnitCode</w:t>
      </w:r>
      <w:r>
        <w:t xml:space="preserve">, which </w:t>
      </w:r>
      <w:r>
        <w:rPr>
          <w:rStyle w:val="keyword"/>
        </w:rPr>
        <w:t>SHALL</w:t>
      </w:r>
      <w:r>
        <w:t xml:space="preserve"> be selected from ValueSet </w:t>
      </w:r>
      <w:hyperlink w:anchor="AdministrationUnitDoseForm">
        <w:r w:rsidR="00382FB1">
          <w:rPr>
            <w:rStyle w:val="HyperlinkCourierBold"/>
          </w:rPr>
          <w:t>AdministrationUnitDoseForm</w:t>
        </w:r>
      </w:hyperlink>
      <w:r>
        <w:rPr>
          <w:rStyle w:val="XMLname"/>
        </w:rPr>
        <w:t xml:space="preserve"> urn:oid:2.16.840.1.113762.1.4.1021.30</w:t>
      </w:r>
      <w:r>
        <w:rPr>
          <w:rStyle w:val="keyword"/>
        </w:rPr>
        <w:t xml:space="preserve"> DYNAMIC</w:t>
      </w:r>
      <w:bookmarkStart w:id="2115" w:name="C_5564-33120"/>
      <w:r>
        <w:t xml:space="preserve"> (CONF:5564-33120)</w:t>
      </w:r>
      <w:bookmarkEnd w:id="2115"/>
      <w:r>
        <w:t>.</w:t>
      </w:r>
    </w:p>
    <w:p w14:paraId="3AFA61D0" w14:textId="77777777" w:rsidR="00382FB1" w:rsidRDefault="00000000">
      <w:pPr>
        <w:numPr>
          <w:ilvl w:val="0"/>
          <w:numId w:val="53"/>
        </w:numPr>
      </w:pPr>
      <w:r>
        <w:rPr>
          <w:rStyle w:val="keyword"/>
        </w:rPr>
        <w:t>SHALL</w:t>
      </w:r>
      <w:r>
        <w:t xml:space="preserve"> contain exactly one [1..1] </w:t>
      </w:r>
      <w:r>
        <w:rPr>
          <w:rStyle w:val="XMLnameBold"/>
        </w:rPr>
        <w:t>consumable</w:t>
      </w:r>
      <w:bookmarkStart w:id="2116" w:name="C_5564-33076"/>
      <w:r>
        <w:t xml:space="preserve"> (CONF:5564-33076)</w:t>
      </w:r>
      <w:bookmarkEnd w:id="2116"/>
      <w:r>
        <w:t>.</w:t>
      </w:r>
    </w:p>
    <w:p w14:paraId="3287458D" w14:textId="77777777" w:rsidR="00382FB1" w:rsidRDefault="00000000">
      <w:pPr>
        <w:numPr>
          <w:ilvl w:val="1"/>
          <w:numId w:val="53"/>
        </w:numPr>
      </w:pPr>
      <w:r>
        <w:t xml:space="preserve">This consumable </w:t>
      </w:r>
      <w:r>
        <w:rPr>
          <w:rStyle w:val="keyword"/>
        </w:rPr>
        <w:t>SHALL</w:t>
      </w:r>
      <w:r>
        <w:t xml:space="preserve"> contain exactly one [1..1]  </w:t>
      </w:r>
      <w:hyperlink w:anchor="E_Medication_Information_V2">
        <w:r w:rsidR="00382FB1">
          <w:rPr>
            <w:rStyle w:val="HyperlinkCourierBold"/>
          </w:rPr>
          <w:t>Medication Information (V2)</w:t>
        </w:r>
      </w:hyperlink>
      <w:r>
        <w:rPr>
          <w:rStyle w:val="XMLname"/>
        </w:rPr>
        <w:t xml:space="preserve"> (identifier: urn:hl7ii:2.16.840.1.113883.10.20.22.4.23:2014-06-09)</w:t>
      </w:r>
      <w:bookmarkStart w:id="2117" w:name="C_5564-33077"/>
      <w:r>
        <w:t xml:space="preserve"> (CONF:5564-33077)</w:t>
      </w:r>
      <w:bookmarkEnd w:id="2117"/>
      <w:r>
        <w:t>.</w:t>
      </w:r>
    </w:p>
    <w:p w14:paraId="0A83F5A9" w14:textId="77777777" w:rsidR="00382FB1" w:rsidRDefault="00000000">
      <w:pPr>
        <w:numPr>
          <w:ilvl w:val="0"/>
          <w:numId w:val="53"/>
        </w:numPr>
      </w:pPr>
      <w:r>
        <w:rPr>
          <w:rStyle w:val="keyword"/>
        </w:rPr>
        <w:t>MAY</w:t>
      </w:r>
      <w:r>
        <w:t xml:space="preserve"> contain zero or one [0..1] </w:t>
      </w:r>
      <w:r>
        <w:rPr>
          <w:rStyle w:val="XMLnameBold"/>
        </w:rPr>
        <w:t>performer</w:t>
      </w:r>
      <w:bookmarkStart w:id="2118" w:name="C_5564-33121"/>
      <w:r>
        <w:t xml:space="preserve"> (CONF:5564-33121)</w:t>
      </w:r>
      <w:bookmarkEnd w:id="2118"/>
      <w:r>
        <w:t>.</w:t>
      </w:r>
    </w:p>
    <w:p w14:paraId="03741A28" w14:textId="77777777" w:rsidR="00382FB1" w:rsidRDefault="00000000">
      <w:pPr>
        <w:numPr>
          <w:ilvl w:val="0"/>
          <w:numId w:val="53"/>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119" w:name="C_5564-33092"/>
      <w:r>
        <w:t xml:space="preserve"> (CONF:5564-33092)</w:t>
      </w:r>
      <w:bookmarkEnd w:id="2119"/>
      <w:r>
        <w:t>.</w:t>
      </w:r>
    </w:p>
    <w:p w14:paraId="181C2821" w14:textId="77777777" w:rsidR="00382FB1" w:rsidRDefault="00000000">
      <w:pPr>
        <w:numPr>
          <w:ilvl w:val="0"/>
          <w:numId w:val="53"/>
        </w:numPr>
      </w:pPr>
      <w:r>
        <w:rPr>
          <w:rStyle w:val="keyword"/>
        </w:rPr>
        <w:t>MAY</w:t>
      </w:r>
      <w:r>
        <w:t xml:space="preserve"> contain zero or more [0..*] </w:t>
      </w:r>
      <w:r>
        <w:rPr>
          <w:rStyle w:val="XMLnameBold"/>
        </w:rPr>
        <w:t>participant</w:t>
      </w:r>
      <w:bookmarkStart w:id="2120" w:name="C_5564-33078"/>
      <w:r>
        <w:t xml:space="preserve"> (CONF:5564-33078)</w:t>
      </w:r>
      <w:bookmarkEnd w:id="2120"/>
      <w:r>
        <w:t xml:space="preserve"> such that it</w:t>
      </w:r>
    </w:p>
    <w:p w14:paraId="0B3C4B4A"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"CSM"</w:t>
      </w:r>
      <w:r>
        <w:t xml:space="preserve"> (CodeSystem: </w:t>
      </w:r>
      <w:r>
        <w:rPr>
          <w:rStyle w:val="XMLname"/>
        </w:rPr>
        <w:t>HL7ParticipationType urn:oid:2.16.840.1.113883.5.90</w:t>
      </w:r>
      <w:r>
        <w:rPr>
          <w:rStyle w:val="keyword"/>
        </w:rPr>
        <w:t xml:space="preserve"> STATIC</w:t>
      </w:r>
      <w:r>
        <w:t>)</w:t>
      </w:r>
      <w:bookmarkStart w:id="2121" w:name="C_5564-33122"/>
      <w:r>
        <w:t xml:space="preserve"> (CONF:5564-33122)</w:t>
      </w:r>
      <w:bookmarkEnd w:id="2121"/>
      <w:r>
        <w:t>.</w:t>
      </w:r>
    </w:p>
    <w:p w14:paraId="23210C6F" w14:textId="77777777" w:rsidR="00382FB1" w:rsidRDefault="00000000">
      <w:pPr>
        <w:numPr>
          <w:ilvl w:val="1"/>
          <w:numId w:val="53"/>
        </w:numPr>
      </w:pPr>
      <w:r>
        <w:rPr>
          <w:rStyle w:val="keyword"/>
        </w:rPr>
        <w:t>SHALL</w:t>
      </w:r>
      <w:r>
        <w:t xml:space="preserve"> contain exactly one [1..1]  </w:t>
      </w:r>
      <w:hyperlink w:anchor="E_Drug_Vehicle">
        <w:r w:rsidR="00382FB1">
          <w:rPr>
            <w:rStyle w:val="HyperlinkCourierBold"/>
          </w:rPr>
          <w:t>Drug Vehicle</w:t>
        </w:r>
      </w:hyperlink>
      <w:r>
        <w:rPr>
          <w:rStyle w:val="XMLname"/>
        </w:rPr>
        <w:t xml:space="preserve"> (identifier: urn:oid:2.16.840.1.113883.10.20.22.4.24)</w:t>
      </w:r>
      <w:bookmarkStart w:id="2122" w:name="C_5564-33079"/>
      <w:r>
        <w:t xml:space="preserve"> (CONF:5564-33079)</w:t>
      </w:r>
      <w:bookmarkEnd w:id="2122"/>
      <w:r>
        <w:t>.</w:t>
      </w:r>
    </w:p>
    <w:p w14:paraId="45E6BACB" w14:textId="77777777" w:rsidR="00382FB1" w:rsidRDefault="00000000">
      <w:pPr>
        <w:numPr>
          <w:ilvl w:val="0"/>
          <w:numId w:val="53"/>
        </w:numPr>
      </w:pPr>
      <w:r>
        <w:rPr>
          <w:rStyle w:val="keyword"/>
        </w:rPr>
        <w:t>MAY</w:t>
      </w:r>
      <w:r>
        <w:t xml:space="preserve"> contain zero or more [0..*] </w:t>
      </w:r>
      <w:r>
        <w:rPr>
          <w:rStyle w:val="XMLnameBold"/>
        </w:rPr>
        <w:t>entryRelationship</w:t>
      </w:r>
      <w:bookmarkStart w:id="2123" w:name="C_5564-33080"/>
      <w:r>
        <w:t xml:space="preserve"> (CONF:5564-33080)</w:t>
      </w:r>
      <w:bookmarkEnd w:id="2123"/>
      <w:r>
        <w:t xml:space="preserve"> such that it</w:t>
      </w:r>
    </w:p>
    <w:p w14:paraId="3F98C7A0"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rPr>
          <w:rStyle w:val="keyword"/>
        </w:rPr>
        <w:t xml:space="preserve"> STATIC</w:t>
      </w:r>
      <w:r>
        <w:t>)</w:t>
      </w:r>
      <w:bookmarkStart w:id="2124" w:name="C_5564-33123"/>
      <w:r>
        <w:t xml:space="preserve"> (CONF:5564-33123)</w:t>
      </w:r>
      <w:bookmarkEnd w:id="2124"/>
      <w:r>
        <w:t>.</w:t>
      </w:r>
    </w:p>
    <w:p w14:paraId="632F22B5" w14:textId="77777777" w:rsidR="00382FB1" w:rsidRDefault="00000000">
      <w:pPr>
        <w:numPr>
          <w:ilvl w:val="1"/>
          <w:numId w:val="53"/>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125" w:name="C_5564-33081"/>
      <w:r>
        <w:t xml:space="preserve"> (CONF:5564-33081)</w:t>
      </w:r>
      <w:bookmarkEnd w:id="2125"/>
      <w:r>
        <w:t>.</w:t>
      </w:r>
    </w:p>
    <w:p w14:paraId="225374F0" w14:textId="77777777" w:rsidR="00382FB1" w:rsidRDefault="00000000">
      <w:pPr>
        <w:numPr>
          <w:ilvl w:val="0"/>
          <w:numId w:val="53"/>
        </w:numPr>
      </w:pPr>
      <w:r>
        <w:rPr>
          <w:rStyle w:val="keyword"/>
        </w:rPr>
        <w:lastRenderedPageBreak/>
        <w:t>MAY</w:t>
      </w:r>
      <w:r>
        <w:t xml:space="preserve"> contain zero or one [0..1] </w:t>
      </w:r>
      <w:r>
        <w:rPr>
          <w:rStyle w:val="XMLnameBold"/>
        </w:rPr>
        <w:t>entryRelationship</w:t>
      </w:r>
      <w:bookmarkStart w:id="2126" w:name="C_5564-33082"/>
      <w:r>
        <w:t xml:space="preserve"> (CONF:5564-33082)</w:t>
      </w:r>
      <w:bookmarkEnd w:id="2126"/>
      <w:r>
        <w:t xml:space="preserve"> such that it</w:t>
      </w:r>
    </w:p>
    <w:p w14:paraId="76B9E656"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2127" w:name="C_5564-33124"/>
      <w:r>
        <w:t xml:space="preserve"> (CONF:5564-33124)</w:t>
      </w:r>
      <w:bookmarkEnd w:id="2127"/>
      <w:r>
        <w:t>.</w:t>
      </w:r>
    </w:p>
    <w:p w14:paraId="54C67890" w14:textId="77777777" w:rsidR="00382FB1" w:rsidRDefault="00000000">
      <w:pPr>
        <w:numPr>
          <w:ilvl w:val="1"/>
          <w:numId w:val="53"/>
        </w:numPr>
      </w:pPr>
      <w:r>
        <w:rPr>
          <w:rStyle w:val="keyword"/>
        </w:rPr>
        <w:t>SHALL</w:t>
      </w:r>
      <w:r>
        <w:t xml:space="preserve"> contain exactly one [1..1] </w:t>
      </w:r>
      <w:r>
        <w:rPr>
          <w:rStyle w:val="XMLnameBold"/>
        </w:rPr>
        <w:t>@inversionInd</w:t>
      </w:r>
      <w:r>
        <w:t>=</w:t>
      </w:r>
      <w:r>
        <w:rPr>
          <w:rStyle w:val="XMLname"/>
        </w:rPr>
        <w:t>"true"</w:t>
      </w:r>
      <w:r>
        <w:t xml:space="preserve"> True</w:t>
      </w:r>
      <w:bookmarkStart w:id="2128" w:name="C_5564-33125"/>
      <w:r>
        <w:t xml:space="preserve"> (CONF:5564-33125)</w:t>
      </w:r>
      <w:bookmarkEnd w:id="2128"/>
      <w:r>
        <w:t>.</w:t>
      </w:r>
    </w:p>
    <w:p w14:paraId="5D0C07F3" w14:textId="77777777" w:rsidR="00382FB1" w:rsidRDefault="00000000">
      <w:pPr>
        <w:numPr>
          <w:ilvl w:val="1"/>
          <w:numId w:val="53"/>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129" w:name="C_5564-33083"/>
      <w:r>
        <w:t xml:space="preserve"> (CONF:5564-33083)</w:t>
      </w:r>
      <w:bookmarkEnd w:id="2129"/>
      <w:r>
        <w:t>.</w:t>
      </w:r>
    </w:p>
    <w:p w14:paraId="3199D4BD" w14:textId="77777777" w:rsidR="00382FB1" w:rsidRDefault="00000000">
      <w:pPr>
        <w:numPr>
          <w:ilvl w:val="0"/>
          <w:numId w:val="53"/>
        </w:numPr>
      </w:pPr>
      <w:r>
        <w:rPr>
          <w:rStyle w:val="keyword"/>
        </w:rPr>
        <w:t>MAY</w:t>
      </w:r>
      <w:r>
        <w:t xml:space="preserve"> contain zero or one [0..1] </w:t>
      </w:r>
      <w:r>
        <w:rPr>
          <w:rStyle w:val="XMLnameBold"/>
        </w:rPr>
        <w:t>entryRelationship</w:t>
      </w:r>
      <w:bookmarkStart w:id="2130" w:name="C_5564-33084"/>
      <w:r>
        <w:t xml:space="preserve"> (CONF:5564-33084)</w:t>
      </w:r>
      <w:bookmarkEnd w:id="2130"/>
      <w:r>
        <w:t xml:space="preserve"> such that it</w:t>
      </w:r>
    </w:p>
    <w:p w14:paraId="758319DE"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2131" w:name="C_5564-33126"/>
      <w:r>
        <w:t xml:space="preserve"> (CONF:5564-33126)</w:t>
      </w:r>
      <w:bookmarkEnd w:id="2131"/>
      <w:r>
        <w:t>.</w:t>
      </w:r>
    </w:p>
    <w:p w14:paraId="4184573A" w14:textId="77777777" w:rsidR="00382FB1" w:rsidRDefault="00000000">
      <w:pPr>
        <w:numPr>
          <w:ilvl w:val="1"/>
          <w:numId w:val="53"/>
        </w:numPr>
      </w:pPr>
      <w:r>
        <w:rPr>
          <w:rStyle w:val="keyword"/>
        </w:rPr>
        <w:t>SHALL</w:t>
      </w:r>
      <w:r>
        <w:t xml:space="preserve"> contain exactly one [1..1]  </w:t>
      </w:r>
      <w:hyperlink w:anchor="E_Medication_Supply_Order_V2">
        <w:r w:rsidR="00382FB1">
          <w:rPr>
            <w:rStyle w:val="HyperlinkCourierBold"/>
          </w:rPr>
          <w:t>Medication Supply Order (V2)</w:t>
        </w:r>
      </w:hyperlink>
      <w:r>
        <w:rPr>
          <w:rStyle w:val="XMLname"/>
        </w:rPr>
        <w:t xml:space="preserve"> (identifier: urn:hl7ii:2.16.840.1.113883.10.20.22.4.17:2014-06-09)</w:t>
      </w:r>
      <w:bookmarkStart w:id="2132" w:name="C_5564-33085"/>
      <w:r>
        <w:t xml:space="preserve"> (CONF:5564-33085)</w:t>
      </w:r>
      <w:bookmarkEnd w:id="2132"/>
      <w:r>
        <w:t>.</w:t>
      </w:r>
    </w:p>
    <w:p w14:paraId="0D133666" w14:textId="77777777" w:rsidR="00382FB1" w:rsidRDefault="00000000">
      <w:pPr>
        <w:numPr>
          <w:ilvl w:val="0"/>
          <w:numId w:val="53"/>
        </w:numPr>
      </w:pPr>
      <w:r>
        <w:rPr>
          <w:rStyle w:val="keyword"/>
        </w:rPr>
        <w:t>MAY</w:t>
      </w:r>
      <w:r>
        <w:t xml:space="preserve"> contain zero or more [0..*] </w:t>
      </w:r>
      <w:r>
        <w:rPr>
          <w:rStyle w:val="XMLnameBold"/>
        </w:rPr>
        <w:t>entryRelationship</w:t>
      </w:r>
      <w:bookmarkStart w:id="2133" w:name="C_5564-33086"/>
      <w:r>
        <w:t xml:space="preserve"> (CONF:5564-33086)</w:t>
      </w:r>
      <w:bookmarkEnd w:id="2133"/>
      <w:r>
        <w:t xml:space="preserve"> such that it</w:t>
      </w:r>
    </w:p>
    <w:p w14:paraId="351A90DE"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2134" w:name="C_5564-33127"/>
      <w:r>
        <w:t xml:space="preserve"> (CONF:5564-33127)</w:t>
      </w:r>
      <w:bookmarkEnd w:id="2134"/>
      <w:r>
        <w:t>.</w:t>
      </w:r>
    </w:p>
    <w:p w14:paraId="573455C3" w14:textId="77777777" w:rsidR="00382FB1" w:rsidRDefault="00000000">
      <w:pPr>
        <w:numPr>
          <w:ilvl w:val="1"/>
          <w:numId w:val="53"/>
        </w:numPr>
      </w:pPr>
      <w:r>
        <w:rPr>
          <w:rStyle w:val="keyword"/>
        </w:rPr>
        <w:t>SHALL</w:t>
      </w:r>
      <w:r>
        <w:t xml:space="preserve"> contain exactly one [1..1]  </w:t>
      </w:r>
      <w:hyperlink w:anchor="E_Medication_Dispense_V3">
        <w:r w:rsidR="00382FB1">
          <w:rPr>
            <w:rStyle w:val="HyperlinkCourierBold"/>
          </w:rPr>
          <w:t>Medication Dispense (V3)</w:t>
        </w:r>
      </w:hyperlink>
      <w:r>
        <w:rPr>
          <w:rStyle w:val="XMLname"/>
        </w:rPr>
        <w:t xml:space="preserve"> (identifier: urn:hl7ii:2.16.840.1.113883.10.20.22.4.18:2023-05-01)</w:t>
      </w:r>
      <w:bookmarkStart w:id="2135" w:name="C_5564-33087"/>
      <w:r>
        <w:t xml:space="preserve"> (CONF:5564-33087)</w:t>
      </w:r>
      <w:bookmarkEnd w:id="2135"/>
      <w:r>
        <w:t>.</w:t>
      </w:r>
    </w:p>
    <w:p w14:paraId="0DCAEDC3" w14:textId="77777777" w:rsidR="00382FB1" w:rsidRDefault="00000000">
      <w:pPr>
        <w:numPr>
          <w:ilvl w:val="0"/>
          <w:numId w:val="53"/>
        </w:numPr>
      </w:pPr>
      <w:r>
        <w:rPr>
          <w:rStyle w:val="keyword"/>
        </w:rPr>
        <w:t>MAY</w:t>
      </w:r>
      <w:r>
        <w:t xml:space="preserve"> contain zero or more [0..*] </w:t>
      </w:r>
      <w:r>
        <w:rPr>
          <w:rStyle w:val="XMLnameBold"/>
        </w:rPr>
        <w:t>entryRelationship</w:t>
      </w:r>
      <w:bookmarkStart w:id="2136" w:name="C_5564-33088"/>
      <w:r>
        <w:t xml:space="preserve"> (CONF:5564-33088)</w:t>
      </w:r>
      <w:bookmarkEnd w:id="2136"/>
      <w:r>
        <w:t xml:space="preserve"> such that it</w:t>
      </w:r>
    </w:p>
    <w:p w14:paraId="3D10161A"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"CAUS"</w:t>
      </w:r>
      <w:r>
        <w:t xml:space="preserve"> (CodeSystem: </w:t>
      </w:r>
      <w:r>
        <w:rPr>
          <w:rStyle w:val="XMLname"/>
        </w:rPr>
        <w:t>HL7ActRelationshipType urn:oid:2.16.840.1.113883.5.1002</w:t>
      </w:r>
      <w:r>
        <w:rPr>
          <w:rStyle w:val="keyword"/>
        </w:rPr>
        <w:t xml:space="preserve"> STATIC</w:t>
      </w:r>
      <w:r>
        <w:t>)</w:t>
      </w:r>
      <w:bookmarkStart w:id="2137" w:name="C_5564-33128"/>
      <w:r>
        <w:t xml:space="preserve"> (CONF:5564-33128)</w:t>
      </w:r>
      <w:bookmarkEnd w:id="2137"/>
      <w:r>
        <w:t>.</w:t>
      </w:r>
    </w:p>
    <w:p w14:paraId="2D2CA921" w14:textId="77777777" w:rsidR="00382FB1" w:rsidRDefault="00000000">
      <w:pPr>
        <w:numPr>
          <w:ilvl w:val="1"/>
          <w:numId w:val="53"/>
        </w:numPr>
      </w:pPr>
      <w:r>
        <w:rPr>
          <w:rStyle w:val="keyword"/>
        </w:rPr>
        <w:t>SHALL</w:t>
      </w:r>
      <w:r>
        <w:t xml:space="preserve"> contain exactly one [1..1]  </w:t>
      </w:r>
      <w:hyperlink w:anchor="E_Reaction_Observation_NHCS_V3">
        <w:r w:rsidR="00382FB1">
          <w:rPr>
            <w:rStyle w:val="HyperlinkCourierBold"/>
          </w:rPr>
          <w:t>Reaction Observation (NHCS V3)</w:t>
        </w:r>
      </w:hyperlink>
      <w:r>
        <w:rPr>
          <w:rStyle w:val="XMLname"/>
        </w:rPr>
        <w:t xml:space="preserve"> (identifier: urn:hl7ii:2.16.840.1.113883.10.20.22.4.9:2025-08-01)</w:t>
      </w:r>
      <w:bookmarkStart w:id="2138" w:name="C_5564-33089"/>
      <w:r>
        <w:t xml:space="preserve"> (CONF:5564-33089)</w:t>
      </w:r>
      <w:bookmarkEnd w:id="2138"/>
      <w:r>
        <w:t>.</w:t>
      </w:r>
    </w:p>
    <w:p w14:paraId="25612DFB" w14:textId="77777777" w:rsidR="00382FB1" w:rsidRDefault="00000000">
      <w:pPr>
        <w:numPr>
          <w:ilvl w:val="0"/>
          <w:numId w:val="53"/>
        </w:numPr>
      </w:pPr>
      <w:r>
        <w:rPr>
          <w:rStyle w:val="keyword"/>
        </w:rPr>
        <w:t>MAY</w:t>
      </w:r>
      <w:r>
        <w:t xml:space="preserve"> contain zero or one [0..1] </w:t>
      </w:r>
      <w:r>
        <w:rPr>
          <w:rStyle w:val="XMLnameBold"/>
        </w:rPr>
        <w:t>entryRelationship</w:t>
      </w:r>
      <w:bookmarkStart w:id="2139" w:name="C_5564-33090"/>
      <w:r>
        <w:t xml:space="preserve"> (CONF:5564-33090)</w:t>
      </w:r>
      <w:bookmarkEnd w:id="2139"/>
      <w:r>
        <w:t xml:space="preserve"> such that it</w:t>
      </w:r>
    </w:p>
    <w:p w14:paraId="1C2DCB9B"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2140" w:name="C_5564-33130"/>
      <w:r>
        <w:t xml:space="preserve"> (CONF:5564-33130)</w:t>
      </w:r>
      <w:bookmarkEnd w:id="2140"/>
      <w:r>
        <w:t>.</w:t>
      </w:r>
    </w:p>
    <w:p w14:paraId="23E8AF7C" w14:textId="77777777" w:rsidR="00382FB1" w:rsidRDefault="00000000">
      <w:pPr>
        <w:numPr>
          <w:ilvl w:val="1"/>
          <w:numId w:val="53"/>
        </w:numPr>
      </w:pPr>
      <w:r>
        <w:rPr>
          <w:rStyle w:val="keyword"/>
        </w:rPr>
        <w:t>SHALL</w:t>
      </w:r>
      <w:r>
        <w:t xml:space="preserve"> contain exactly one [1..1] Drug Monitoring Act</w:t>
      </w:r>
      <w:r>
        <w:rPr>
          <w:rStyle w:val="XMLname"/>
        </w:rPr>
        <w:t xml:space="preserve"> (identifier: urn:oid:2.16.840.1.113883.10.20.22.4.123)</w:t>
      </w:r>
      <w:bookmarkStart w:id="2141" w:name="C_5564-33091"/>
      <w:r>
        <w:t xml:space="preserve"> (CONF:5564-33091)</w:t>
      </w:r>
      <w:bookmarkEnd w:id="2141"/>
      <w:r>
        <w:t>.</w:t>
      </w:r>
    </w:p>
    <w:p w14:paraId="30A0E809" w14:textId="77777777" w:rsidR="00382FB1" w:rsidRDefault="00000000">
      <w:pPr>
        <w:pStyle w:val="BodyText"/>
        <w:spacing w:before="120"/>
      </w:pPr>
      <w:r>
        <w:t>The following entryRelationship is used to indicate a given medication's order in a series. The nested Substance Administered Act identifies an administration in the series. The entryRelationship/sequenceNumber shows the order of this particular administration in that series.</w:t>
      </w:r>
    </w:p>
    <w:p w14:paraId="27F27FC2" w14:textId="77777777" w:rsidR="00382FB1" w:rsidRDefault="00000000">
      <w:pPr>
        <w:numPr>
          <w:ilvl w:val="0"/>
          <w:numId w:val="53"/>
        </w:numPr>
      </w:pPr>
      <w:r>
        <w:rPr>
          <w:rStyle w:val="keyword"/>
        </w:rPr>
        <w:t>MAY</w:t>
      </w:r>
      <w:r>
        <w:t xml:space="preserve"> contain zero or more [0..*] </w:t>
      </w:r>
      <w:r>
        <w:rPr>
          <w:rStyle w:val="XMLnameBold"/>
        </w:rPr>
        <w:t>entryRelationship</w:t>
      </w:r>
      <w:bookmarkStart w:id="2142" w:name="C_5564-33093"/>
      <w:r>
        <w:t xml:space="preserve"> (CONF:5564-33093)</w:t>
      </w:r>
      <w:bookmarkEnd w:id="2142"/>
      <w:r>
        <w:t xml:space="preserve"> such that it</w:t>
      </w:r>
    </w:p>
    <w:p w14:paraId="1D1BEAD4"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t>)</w:t>
      </w:r>
      <w:bookmarkStart w:id="2143" w:name="C_5564-33131"/>
      <w:r>
        <w:t xml:space="preserve"> (CONF:5564-33131)</w:t>
      </w:r>
      <w:bookmarkEnd w:id="2143"/>
      <w:r>
        <w:t>.</w:t>
      </w:r>
    </w:p>
    <w:p w14:paraId="530C8714" w14:textId="77777777" w:rsidR="00382FB1" w:rsidRDefault="00000000">
      <w:pPr>
        <w:numPr>
          <w:ilvl w:val="1"/>
          <w:numId w:val="53"/>
        </w:numPr>
      </w:pPr>
      <w:r>
        <w:rPr>
          <w:rStyle w:val="keyword"/>
        </w:rPr>
        <w:t>SHALL</w:t>
      </w:r>
      <w:r>
        <w:t xml:space="preserve"> contain exactly one [1..1] </w:t>
      </w:r>
      <w:r>
        <w:rPr>
          <w:rStyle w:val="XMLnameBold"/>
        </w:rPr>
        <w:t>@inversionInd</w:t>
      </w:r>
      <w:r>
        <w:t>=</w:t>
      </w:r>
      <w:r>
        <w:rPr>
          <w:rStyle w:val="XMLname"/>
        </w:rPr>
        <w:t>"true"</w:t>
      </w:r>
      <w:bookmarkStart w:id="2144" w:name="C_5564-33132"/>
      <w:r>
        <w:t xml:space="preserve"> (CONF:5564-33132)</w:t>
      </w:r>
      <w:bookmarkEnd w:id="2144"/>
      <w:r>
        <w:t>.</w:t>
      </w:r>
    </w:p>
    <w:p w14:paraId="22A6EFB8" w14:textId="77777777" w:rsidR="00382FB1" w:rsidRDefault="00000000">
      <w:pPr>
        <w:numPr>
          <w:ilvl w:val="1"/>
          <w:numId w:val="53"/>
        </w:numPr>
      </w:pPr>
      <w:r>
        <w:rPr>
          <w:rStyle w:val="keyword"/>
        </w:rPr>
        <w:t>MAY</w:t>
      </w:r>
      <w:r>
        <w:t xml:space="preserve"> contain zero or one [0..1] </w:t>
      </w:r>
      <w:r>
        <w:rPr>
          <w:rStyle w:val="XMLnameBold"/>
        </w:rPr>
        <w:t>sequenceNumber</w:t>
      </w:r>
      <w:bookmarkStart w:id="2145" w:name="C_5564-33133"/>
      <w:r>
        <w:t xml:space="preserve"> (CONF:5564-33133)</w:t>
      </w:r>
      <w:bookmarkEnd w:id="2145"/>
      <w:r>
        <w:t>.</w:t>
      </w:r>
    </w:p>
    <w:p w14:paraId="79473D6F" w14:textId="77777777" w:rsidR="00382FB1" w:rsidRDefault="00000000">
      <w:pPr>
        <w:numPr>
          <w:ilvl w:val="1"/>
          <w:numId w:val="53"/>
        </w:numPr>
      </w:pPr>
      <w:r>
        <w:rPr>
          <w:rStyle w:val="keyword"/>
        </w:rPr>
        <w:lastRenderedPageBreak/>
        <w:t>SHALL</w:t>
      </w:r>
      <w:r>
        <w:t xml:space="preserve"> contain exactly one [1..1]  </w:t>
      </w:r>
      <w:hyperlink w:anchor="E_Substance_Administered_Act">
        <w:r w:rsidR="00382FB1">
          <w:rPr>
            <w:rStyle w:val="HyperlinkCourierBold"/>
          </w:rPr>
          <w:t>Substance Administered Act</w:t>
        </w:r>
      </w:hyperlink>
      <w:r>
        <w:rPr>
          <w:rStyle w:val="XMLname"/>
        </w:rPr>
        <w:t xml:space="preserve"> (identifier: urn:oid:2.16.840.1.113883.10.20.22.4.118)</w:t>
      </w:r>
      <w:bookmarkStart w:id="2146" w:name="C_5564-33094"/>
      <w:r>
        <w:t xml:space="preserve"> (CONF:5564-33094)</w:t>
      </w:r>
      <w:bookmarkEnd w:id="2146"/>
      <w:r>
        <w:t>.</w:t>
      </w:r>
    </w:p>
    <w:p w14:paraId="3D0CB220" w14:textId="77777777" w:rsidR="00382FB1" w:rsidRDefault="00000000">
      <w:pPr>
        <w:numPr>
          <w:ilvl w:val="0"/>
          <w:numId w:val="53"/>
        </w:numPr>
      </w:pPr>
      <w:r>
        <w:rPr>
          <w:rStyle w:val="keyword"/>
        </w:rPr>
        <w:t>MAY</w:t>
      </w:r>
      <w:r>
        <w:t xml:space="preserve"> contain zero or more [0..*] </w:t>
      </w:r>
      <w:r>
        <w:rPr>
          <w:rStyle w:val="XMLnameBold"/>
        </w:rPr>
        <w:t>entryRelationship</w:t>
      </w:r>
      <w:bookmarkStart w:id="2147" w:name="C_5564-33097"/>
      <w:r>
        <w:t xml:space="preserve"> (CONF:5564-33097)</w:t>
      </w:r>
      <w:bookmarkEnd w:id="2147"/>
      <w:r>
        <w:t xml:space="preserve"> such that it</w:t>
      </w:r>
    </w:p>
    <w:p w14:paraId="2B1A578F"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148" w:name="C_5564-33135"/>
      <w:r>
        <w:t xml:space="preserve"> (CONF:5564-33135)</w:t>
      </w:r>
      <w:bookmarkEnd w:id="2148"/>
      <w:r>
        <w:t>.</w:t>
      </w:r>
    </w:p>
    <w:p w14:paraId="2C9DCBF0" w14:textId="77777777" w:rsidR="00382FB1" w:rsidRDefault="00000000">
      <w:pPr>
        <w:numPr>
          <w:ilvl w:val="1"/>
          <w:numId w:val="53"/>
        </w:numPr>
      </w:pPr>
      <w:r>
        <w:rPr>
          <w:rStyle w:val="keyword"/>
        </w:rPr>
        <w:t>SHALL</w:t>
      </w:r>
      <w:r>
        <w:t xml:space="preserve"> contain exactly one [1..1]  </w:t>
      </w:r>
      <w:hyperlink w:anchor="E_Medication_Free_Text_Sig">
        <w:r w:rsidR="00382FB1">
          <w:rPr>
            <w:rStyle w:val="HyperlinkCourierBold"/>
          </w:rPr>
          <w:t>Medication Free Text Sig</w:t>
        </w:r>
      </w:hyperlink>
      <w:r>
        <w:rPr>
          <w:rStyle w:val="XMLname"/>
        </w:rPr>
        <w:t xml:space="preserve"> (identifier: urn:oid:2.16.840.1.113883.10.20.22.4.147)</w:t>
      </w:r>
      <w:bookmarkStart w:id="2149" w:name="C_5564-33098"/>
      <w:r>
        <w:t xml:space="preserve"> (CONF:5564-33098)</w:t>
      </w:r>
      <w:bookmarkEnd w:id="2149"/>
      <w:r>
        <w:t>.</w:t>
      </w:r>
    </w:p>
    <w:p w14:paraId="3CA57880" w14:textId="77777777" w:rsidR="00382FB1" w:rsidRDefault="00000000">
      <w:pPr>
        <w:numPr>
          <w:ilvl w:val="0"/>
          <w:numId w:val="53"/>
        </w:numPr>
      </w:pPr>
      <w:r>
        <w:rPr>
          <w:rStyle w:val="keyword"/>
        </w:rPr>
        <w:t>MAY</w:t>
      </w:r>
      <w:r>
        <w:t xml:space="preserve"> contain zero or more [0..*] </w:t>
      </w:r>
      <w:r>
        <w:rPr>
          <w:rStyle w:val="XMLnameBold"/>
        </w:rPr>
        <w:t>precondition</w:t>
      </w:r>
      <w:bookmarkStart w:id="2150" w:name="C_5564-33095"/>
      <w:r>
        <w:t xml:space="preserve"> (CONF:5564-33095)</w:t>
      </w:r>
      <w:bookmarkEnd w:id="2150"/>
      <w:r>
        <w:t>.</w:t>
      </w:r>
    </w:p>
    <w:p w14:paraId="330C96D3" w14:textId="77777777" w:rsidR="00382FB1" w:rsidRDefault="00000000">
      <w:pPr>
        <w:numPr>
          <w:ilvl w:val="1"/>
          <w:numId w:val="53"/>
        </w:numPr>
      </w:pPr>
      <w:r>
        <w:t xml:space="preserve">The precondition, if present, </w:t>
      </w:r>
      <w:r>
        <w:rPr>
          <w:rStyle w:val="keyword"/>
        </w:rPr>
        <w:t>SHALL</w:t>
      </w:r>
      <w:r>
        <w:t xml:space="preserve"> contain exactly one [1..1] </w:t>
      </w:r>
      <w:r>
        <w:rPr>
          <w:rStyle w:val="XMLnameBold"/>
        </w:rPr>
        <w:t>@typeCode</w:t>
      </w:r>
      <w:r>
        <w:t>=</w:t>
      </w:r>
      <w:r>
        <w:rPr>
          <w:rStyle w:val="XMLname"/>
        </w:rPr>
        <w:t>"PRCN"</w:t>
      </w:r>
      <w:bookmarkStart w:id="2151" w:name="C_5564-33134"/>
      <w:r>
        <w:t xml:space="preserve"> (CONF:5564-33134)</w:t>
      </w:r>
      <w:bookmarkEnd w:id="2151"/>
      <w:r>
        <w:t>.</w:t>
      </w:r>
    </w:p>
    <w:p w14:paraId="0502EBB5" w14:textId="77777777" w:rsidR="00382FB1" w:rsidRDefault="00000000">
      <w:pPr>
        <w:numPr>
          <w:ilvl w:val="1"/>
          <w:numId w:val="53"/>
        </w:numPr>
      </w:pPr>
      <w:r>
        <w:t xml:space="preserve">The precondition, if present, </w:t>
      </w:r>
      <w:r>
        <w:rPr>
          <w:rStyle w:val="keyword"/>
        </w:rPr>
        <w:t>SHALL</w:t>
      </w:r>
      <w:r>
        <w:t xml:space="preserve"> contain exactly one [1..1] Precondition for Substance Administration (V2)</w:t>
      </w:r>
      <w:r>
        <w:rPr>
          <w:rStyle w:val="XMLname"/>
        </w:rPr>
        <w:t xml:space="preserve"> (identifier: urn:hl7ii:2.16.840.1.113883.10.20.22.4.25:2014-06-09)</w:t>
      </w:r>
      <w:bookmarkStart w:id="2152" w:name="C_5564-33096"/>
      <w:r>
        <w:t xml:space="preserve"> (CONF:5564-33096)</w:t>
      </w:r>
      <w:bookmarkEnd w:id="2152"/>
      <w:r>
        <w:t>.</w:t>
      </w:r>
    </w:p>
    <w:p w14:paraId="5C192411" w14:textId="77777777" w:rsidR="00382FB1" w:rsidRDefault="00000000">
      <w:pPr>
        <w:numPr>
          <w:ilvl w:val="0"/>
          <w:numId w:val="53"/>
        </w:numPr>
      </w:pPr>
      <w:r>
        <w:t xml:space="preserve">Medication Activity </w:t>
      </w:r>
      <w:r>
        <w:rPr>
          <w:rStyle w:val="keyword"/>
        </w:rPr>
        <w:t>SHOULD</w:t>
      </w:r>
      <w:r>
        <w:t xml:space="preserve"> include doseQuantity </w:t>
      </w:r>
      <w:r>
        <w:rPr>
          <w:b/>
        </w:rPr>
        <w:t>OR</w:t>
      </w:r>
      <w:r>
        <w:t xml:space="preserve"> rateQuantity (CONF:5564-33129).</w:t>
      </w:r>
    </w:p>
    <w:p w14:paraId="4B898B8C" w14:textId="77777777" w:rsidR="00382FB1" w:rsidRDefault="00000000">
      <w:pPr>
        <w:pStyle w:val="Caption"/>
      </w:pPr>
      <w:bookmarkStart w:id="2153" w:name="_Toc202464556"/>
      <w:r>
        <w:t xml:space="preserve">Table </w:t>
      </w:r>
      <w:r>
        <w:fldChar w:fldCharType="begin"/>
      </w:r>
      <w:r>
        <w:instrText>SEQ Table \* ARABIC</w:instrText>
      </w:r>
      <w:r>
        <w:fldChar w:fldCharType="separate"/>
      </w:r>
      <w:r>
        <w:t>209</w:t>
      </w:r>
      <w:r>
        <w:fldChar w:fldCharType="end"/>
      </w:r>
      <w:r>
        <w:t xml:space="preserve">: </w:t>
      </w:r>
      <w:bookmarkStart w:id="2154" w:name="Medication_Status"/>
      <w:r>
        <w:t>Medication Status</w:t>
      </w:r>
      <w:bookmarkEnd w:id="2153"/>
      <w:bookmarkEnd w:id="215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4D30442E" w14:textId="77777777">
        <w:trPr>
          <w:jc w:val="center"/>
        </w:trPr>
        <w:tc>
          <w:tcPr>
            <w:tcW w:w="1440" w:type="dxa"/>
            <w:gridSpan w:val="4"/>
          </w:tcPr>
          <w:p w14:paraId="76BB5EDC" w14:textId="77777777" w:rsidR="00382FB1" w:rsidRDefault="00000000">
            <w:pPr>
              <w:pStyle w:val="TableText"/>
            </w:pPr>
            <w:r>
              <w:t>Value Set: Medication Status urn:oid:2.16.840.1.113762.1.4.1099.11</w:t>
            </w:r>
          </w:p>
          <w:p w14:paraId="0D33186F" w14:textId="77777777" w:rsidR="00382FB1" w:rsidRDefault="00000000">
            <w:pPr>
              <w:pStyle w:val="TableText"/>
            </w:pPr>
            <w:r>
              <w:t>(Clinical Focus: A coded concept indicating the current status of a Medication administration or fulfillment.),(Data Element Scope: ),(Inclusion Criteria: ),(Exclusion Criteria: All concepts are subsumed by the selected concepts.)</w:t>
            </w:r>
            <w:r>
              <w:br/>
            </w:r>
            <w:r>
              <w:br/>
              <w:t>This value set was imported on 10/24/2024 with a version of Latest.</w:t>
            </w:r>
          </w:p>
          <w:p w14:paraId="7C3D0D32" w14:textId="77777777" w:rsidR="00382FB1" w:rsidRDefault="00000000">
            <w:pPr>
              <w:pStyle w:val="TableText"/>
            </w:pPr>
            <w:r>
              <w:t xml:space="preserve">Value Set Source: </w:t>
            </w:r>
            <w:hyperlink r:id="rId62" w:history="1">
              <w:r w:rsidR="00382FB1">
                <w:rPr>
                  <w:rStyle w:val="HyperlinkCourierBold"/>
                </w:rPr>
                <w:t>https://vsac.nlm.nih.gov/valueset/2.16.840.1.113762.1.4.1099.11/expansion</w:t>
              </w:r>
            </w:hyperlink>
          </w:p>
        </w:tc>
      </w:tr>
      <w:tr w:rsidR="00382FB1" w14:paraId="251C9EC5" w14:textId="77777777">
        <w:trPr>
          <w:cantSplit/>
          <w:tblHeader/>
          <w:jc w:val="center"/>
        </w:trPr>
        <w:tc>
          <w:tcPr>
            <w:tcW w:w="1560" w:type="dxa"/>
            <w:shd w:val="clear" w:color="auto" w:fill="E6E6E6"/>
          </w:tcPr>
          <w:p w14:paraId="4FB46CDB" w14:textId="77777777" w:rsidR="00382FB1" w:rsidRDefault="00000000">
            <w:pPr>
              <w:pStyle w:val="TableHead"/>
            </w:pPr>
            <w:r>
              <w:t>Code</w:t>
            </w:r>
          </w:p>
        </w:tc>
        <w:tc>
          <w:tcPr>
            <w:tcW w:w="3000" w:type="dxa"/>
            <w:shd w:val="clear" w:color="auto" w:fill="E6E6E6"/>
          </w:tcPr>
          <w:p w14:paraId="57C0E6B9" w14:textId="77777777" w:rsidR="00382FB1" w:rsidRDefault="00000000">
            <w:pPr>
              <w:pStyle w:val="TableHead"/>
            </w:pPr>
            <w:r>
              <w:t>Code System</w:t>
            </w:r>
          </w:p>
        </w:tc>
        <w:tc>
          <w:tcPr>
            <w:tcW w:w="3000" w:type="dxa"/>
            <w:shd w:val="clear" w:color="auto" w:fill="E6E6E6"/>
          </w:tcPr>
          <w:p w14:paraId="1E6026E5" w14:textId="77777777" w:rsidR="00382FB1" w:rsidRDefault="00000000">
            <w:pPr>
              <w:pStyle w:val="TableHead"/>
            </w:pPr>
            <w:r>
              <w:t>Code System OID</w:t>
            </w:r>
          </w:p>
        </w:tc>
        <w:tc>
          <w:tcPr>
            <w:tcW w:w="2520" w:type="dxa"/>
            <w:shd w:val="clear" w:color="auto" w:fill="E6E6E6"/>
          </w:tcPr>
          <w:p w14:paraId="69C0D0F1" w14:textId="77777777" w:rsidR="00382FB1" w:rsidRDefault="00000000">
            <w:pPr>
              <w:pStyle w:val="TableHead"/>
            </w:pPr>
            <w:r>
              <w:t>Print Name</w:t>
            </w:r>
          </w:p>
        </w:tc>
      </w:tr>
      <w:tr w:rsidR="00382FB1" w14:paraId="52CC4764" w14:textId="77777777">
        <w:trPr>
          <w:jc w:val="center"/>
        </w:trPr>
        <w:tc>
          <w:tcPr>
            <w:tcW w:w="1170" w:type="dxa"/>
          </w:tcPr>
          <w:p w14:paraId="5603B0A6" w14:textId="77777777" w:rsidR="00382FB1" w:rsidRDefault="00000000">
            <w:pPr>
              <w:pStyle w:val="TableText"/>
            </w:pPr>
            <w:r>
              <w:t>aborted</w:t>
            </w:r>
          </w:p>
        </w:tc>
        <w:tc>
          <w:tcPr>
            <w:tcW w:w="3195" w:type="dxa"/>
          </w:tcPr>
          <w:p w14:paraId="669CBC46" w14:textId="77777777" w:rsidR="00382FB1" w:rsidRDefault="00000000">
            <w:pPr>
              <w:pStyle w:val="TableText"/>
            </w:pPr>
            <w:r>
              <w:t>HL7ActStatus</w:t>
            </w:r>
          </w:p>
        </w:tc>
        <w:tc>
          <w:tcPr>
            <w:tcW w:w="3195" w:type="dxa"/>
          </w:tcPr>
          <w:p w14:paraId="25EFBFD1" w14:textId="77777777" w:rsidR="00382FB1" w:rsidRDefault="00000000">
            <w:pPr>
              <w:pStyle w:val="TableText"/>
            </w:pPr>
            <w:r>
              <w:t>urn:oid:2.16.840.1.113883.5.14</w:t>
            </w:r>
          </w:p>
        </w:tc>
        <w:tc>
          <w:tcPr>
            <w:tcW w:w="2520" w:type="dxa"/>
          </w:tcPr>
          <w:p w14:paraId="799E8E76" w14:textId="77777777" w:rsidR="00382FB1" w:rsidRDefault="00000000">
            <w:pPr>
              <w:pStyle w:val="TableText"/>
            </w:pPr>
            <w:r>
              <w:t>aborted</w:t>
            </w:r>
          </w:p>
        </w:tc>
      </w:tr>
      <w:tr w:rsidR="00382FB1" w14:paraId="60835FCD" w14:textId="77777777">
        <w:trPr>
          <w:jc w:val="center"/>
        </w:trPr>
        <w:tc>
          <w:tcPr>
            <w:tcW w:w="1170" w:type="dxa"/>
          </w:tcPr>
          <w:p w14:paraId="01DBB15B" w14:textId="77777777" w:rsidR="00382FB1" w:rsidRDefault="00000000">
            <w:pPr>
              <w:pStyle w:val="TableText"/>
            </w:pPr>
            <w:r>
              <w:t>active</w:t>
            </w:r>
          </w:p>
        </w:tc>
        <w:tc>
          <w:tcPr>
            <w:tcW w:w="3195" w:type="dxa"/>
          </w:tcPr>
          <w:p w14:paraId="642FA45B" w14:textId="77777777" w:rsidR="00382FB1" w:rsidRDefault="00000000">
            <w:pPr>
              <w:pStyle w:val="TableText"/>
            </w:pPr>
            <w:r>
              <w:t>HL7ActStatus</w:t>
            </w:r>
          </w:p>
        </w:tc>
        <w:tc>
          <w:tcPr>
            <w:tcW w:w="3195" w:type="dxa"/>
          </w:tcPr>
          <w:p w14:paraId="12C12F06" w14:textId="77777777" w:rsidR="00382FB1" w:rsidRDefault="00000000">
            <w:pPr>
              <w:pStyle w:val="TableText"/>
            </w:pPr>
            <w:r>
              <w:t>urn:oid:2.16.840.1.113883.5.14</w:t>
            </w:r>
          </w:p>
        </w:tc>
        <w:tc>
          <w:tcPr>
            <w:tcW w:w="2520" w:type="dxa"/>
          </w:tcPr>
          <w:p w14:paraId="1835BC3E" w14:textId="77777777" w:rsidR="00382FB1" w:rsidRDefault="00000000">
            <w:pPr>
              <w:pStyle w:val="TableText"/>
            </w:pPr>
            <w:r>
              <w:t>active</w:t>
            </w:r>
          </w:p>
        </w:tc>
      </w:tr>
      <w:tr w:rsidR="00382FB1" w14:paraId="397D84C8" w14:textId="77777777">
        <w:trPr>
          <w:jc w:val="center"/>
        </w:trPr>
        <w:tc>
          <w:tcPr>
            <w:tcW w:w="1170" w:type="dxa"/>
          </w:tcPr>
          <w:p w14:paraId="2AFF2E0A" w14:textId="77777777" w:rsidR="00382FB1" w:rsidRDefault="00000000">
            <w:pPr>
              <w:pStyle w:val="TableText"/>
            </w:pPr>
            <w:r>
              <w:t>completed</w:t>
            </w:r>
          </w:p>
        </w:tc>
        <w:tc>
          <w:tcPr>
            <w:tcW w:w="3195" w:type="dxa"/>
          </w:tcPr>
          <w:p w14:paraId="1A96050F" w14:textId="77777777" w:rsidR="00382FB1" w:rsidRDefault="00000000">
            <w:pPr>
              <w:pStyle w:val="TableText"/>
            </w:pPr>
            <w:r>
              <w:t>HL7ActStatus</w:t>
            </w:r>
          </w:p>
        </w:tc>
        <w:tc>
          <w:tcPr>
            <w:tcW w:w="3195" w:type="dxa"/>
          </w:tcPr>
          <w:p w14:paraId="084CD89C" w14:textId="77777777" w:rsidR="00382FB1" w:rsidRDefault="00000000">
            <w:pPr>
              <w:pStyle w:val="TableText"/>
            </w:pPr>
            <w:r>
              <w:t>urn:oid:2.16.840.1.113883.5.14</w:t>
            </w:r>
          </w:p>
        </w:tc>
        <w:tc>
          <w:tcPr>
            <w:tcW w:w="2520" w:type="dxa"/>
          </w:tcPr>
          <w:p w14:paraId="071E8914" w14:textId="77777777" w:rsidR="00382FB1" w:rsidRDefault="00000000">
            <w:pPr>
              <w:pStyle w:val="TableText"/>
            </w:pPr>
            <w:r>
              <w:t>completed</w:t>
            </w:r>
          </w:p>
        </w:tc>
      </w:tr>
      <w:tr w:rsidR="00382FB1" w14:paraId="1118D1A0" w14:textId="77777777">
        <w:trPr>
          <w:jc w:val="center"/>
        </w:trPr>
        <w:tc>
          <w:tcPr>
            <w:tcW w:w="1170" w:type="dxa"/>
          </w:tcPr>
          <w:p w14:paraId="1F5BAF32" w14:textId="77777777" w:rsidR="00382FB1" w:rsidRDefault="00000000">
            <w:pPr>
              <w:pStyle w:val="TableText"/>
            </w:pPr>
            <w:r>
              <w:t>nullified</w:t>
            </w:r>
          </w:p>
        </w:tc>
        <w:tc>
          <w:tcPr>
            <w:tcW w:w="3195" w:type="dxa"/>
          </w:tcPr>
          <w:p w14:paraId="1B5CD008" w14:textId="77777777" w:rsidR="00382FB1" w:rsidRDefault="00000000">
            <w:pPr>
              <w:pStyle w:val="TableText"/>
            </w:pPr>
            <w:r>
              <w:t>HL7ActStatus</w:t>
            </w:r>
          </w:p>
        </w:tc>
        <w:tc>
          <w:tcPr>
            <w:tcW w:w="3195" w:type="dxa"/>
          </w:tcPr>
          <w:p w14:paraId="52A58597" w14:textId="77777777" w:rsidR="00382FB1" w:rsidRDefault="00000000">
            <w:pPr>
              <w:pStyle w:val="TableText"/>
            </w:pPr>
            <w:r>
              <w:t>urn:oid:2.16.840.1.113883.5.14</w:t>
            </w:r>
          </w:p>
        </w:tc>
        <w:tc>
          <w:tcPr>
            <w:tcW w:w="2520" w:type="dxa"/>
          </w:tcPr>
          <w:p w14:paraId="3302E505" w14:textId="77777777" w:rsidR="00382FB1" w:rsidRDefault="00000000">
            <w:pPr>
              <w:pStyle w:val="TableText"/>
            </w:pPr>
            <w:r>
              <w:t>nullified</w:t>
            </w:r>
          </w:p>
        </w:tc>
      </w:tr>
      <w:tr w:rsidR="00382FB1" w14:paraId="1BA12802" w14:textId="77777777">
        <w:trPr>
          <w:jc w:val="center"/>
        </w:trPr>
        <w:tc>
          <w:tcPr>
            <w:tcW w:w="1170" w:type="dxa"/>
          </w:tcPr>
          <w:p w14:paraId="002EB4AE" w14:textId="77777777" w:rsidR="00382FB1" w:rsidRDefault="00000000">
            <w:pPr>
              <w:pStyle w:val="TableText"/>
            </w:pPr>
            <w:r>
              <w:t>suspended</w:t>
            </w:r>
          </w:p>
        </w:tc>
        <w:tc>
          <w:tcPr>
            <w:tcW w:w="3195" w:type="dxa"/>
          </w:tcPr>
          <w:p w14:paraId="1AD62A9D" w14:textId="77777777" w:rsidR="00382FB1" w:rsidRDefault="00000000">
            <w:pPr>
              <w:pStyle w:val="TableText"/>
            </w:pPr>
            <w:r>
              <w:t>HL7ActStatus</w:t>
            </w:r>
          </w:p>
        </w:tc>
        <w:tc>
          <w:tcPr>
            <w:tcW w:w="3195" w:type="dxa"/>
          </w:tcPr>
          <w:p w14:paraId="252D93BE" w14:textId="77777777" w:rsidR="00382FB1" w:rsidRDefault="00000000">
            <w:pPr>
              <w:pStyle w:val="TableText"/>
            </w:pPr>
            <w:r>
              <w:t>urn:oid:2.16.840.1.113883.5.14</w:t>
            </w:r>
          </w:p>
        </w:tc>
        <w:tc>
          <w:tcPr>
            <w:tcW w:w="2520" w:type="dxa"/>
          </w:tcPr>
          <w:p w14:paraId="6089A58E" w14:textId="77777777" w:rsidR="00382FB1" w:rsidRDefault="00000000">
            <w:pPr>
              <w:pStyle w:val="TableText"/>
            </w:pPr>
            <w:r>
              <w:t>suspended</w:t>
            </w:r>
          </w:p>
        </w:tc>
      </w:tr>
    </w:tbl>
    <w:p w14:paraId="10888C07" w14:textId="77777777" w:rsidR="00382FB1" w:rsidRDefault="00382FB1">
      <w:pPr>
        <w:pStyle w:val="BodyText"/>
      </w:pPr>
    </w:p>
    <w:p w14:paraId="61709DF7" w14:textId="77777777" w:rsidR="00382FB1" w:rsidRDefault="00000000">
      <w:pPr>
        <w:pStyle w:val="Caption"/>
        <w:ind w:left="130" w:right="115"/>
      </w:pPr>
      <w:bookmarkStart w:id="2155" w:name="_Toc202464264"/>
      <w:r>
        <w:lastRenderedPageBreak/>
        <w:t xml:space="preserve">Figure </w:t>
      </w:r>
      <w:r>
        <w:fldChar w:fldCharType="begin"/>
      </w:r>
      <w:r>
        <w:instrText>SEQ Figure \* ARABIC</w:instrText>
      </w:r>
      <w:r>
        <w:fldChar w:fldCharType="separate"/>
      </w:r>
      <w:r>
        <w:t>88</w:t>
      </w:r>
      <w:r>
        <w:fldChar w:fldCharType="end"/>
      </w:r>
      <w:r>
        <w:t>: Medication Activity (NHCS V3) Example</w:t>
      </w:r>
      <w:bookmarkEnd w:id="2155"/>
    </w:p>
    <w:p w14:paraId="3868FA20" w14:textId="77777777" w:rsidR="00382FB1" w:rsidRDefault="00000000">
      <w:pPr>
        <w:pStyle w:val="Example"/>
        <w:ind w:left="130" w:right="115"/>
      </w:pPr>
      <w:r>
        <w:t>&lt;substanceAdministration classCode="SBADM" moodCode="EVN"&gt;</w:t>
      </w:r>
    </w:p>
    <w:p w14:paraId="2E507EF5" w14:textId="77777777" w:rsidR="00382FB1" w:rsidRDefault="00000000">
      <w:pPr>
        <w:pStyle w:val="Example"/>
        <w:ind w:left="130" w:right="115"/>
      </w:pPr>
      <w:r>
        <w:t xml:space="preserve">  &lt;!--  [Updated C-CDA R2] Medication Activity (NHCS V3)  --&gt;</w:t>
      </w:r>
    </w:p>
    <w:p w14:paraId="612354F8" w14:textId="77777777" w:rsidR="00382FB1" w:rsidRDefault="00000000">
      <w:pPr>
        <w:pStyle w:val="Example"/>
        <w:ind w:left="130" w:right="115"/>
      </w:pPr>
      <w:r>
        <w:t xml:space="preserve">  &lt;templateId root="2.16.840.1.113883.10.20.22.4.16" </w:t>
      </w:r>
    </w:p>
    <w:p w14:paraId="237F9160" w14:textId="77777777" w:rsidR="00382FB1" w:rsidRDefault="00000000">
      <w:pPr>
        <w:pStyle w:val="Example"/>
        <w:ind w:left="130" w:right="115"/>
      </w:pPr>
      <w:r>
        <w:t xml:space="preserve">         extension="2025-08-01"/&gt;</w:t>
      </w:r>
    </w:p>
    <w:p w14:paraId="6FF8DD33" w14:textId="77777777" w:rsidR="00382FB1" w:rsidRDefault="00000000">
      <w:pPr>
        <w:pStyle w:val="Example"/>
        <w:ind w:left="130" w:right="115"/>
      </w:pPr>
      <w:r>
        <w:t xml:space="preserve">  &lt;id root="6c844c75-aa34-411c-b7bd-5e4a9f206e29"/&gt;</w:t>
      </w:r>
    </w:p>
    <w:p w14:paraId="394AD8C0" w14:textId="77777777" w:rsidR="00382FB1" w:rsidRDefault="00000000">
      <w:pPr>
        <w:pStyle w:val="Example"/>
        <w:ind w:left="130" w:right="115"/>
      </w:pPr>
      <w:r>
        <w:t xml:space="preserve">  &lt;statusCode code="active"/&gt;</w:t>
      </w:r>
    </w:p>
    <w:p w14:paraId="076A14E5" w14:textId="77777777" w:rsidR="00382FB1" w:rsidRDefault="00000000">
      <w:pPr>
        <w:pStyle w:val="Example"/>
        <w:ind w:left="130" w:right="115"/>
      </w:pPr>
      <w:r>
        <w:t xml:space="preserve">  &lt;effectiveTime xsi:type="IVL_TS"&gt;</w:t>
      </w:r>
    </w:p>
    <w:p w14:paraId="0BB05230" w14:textId="77777777" w:rsidR="00382FB1" w:rsidRDefault="00000000">
      <w:pPr>
        <w:pStyle w:val="Example"/>
        <w:ind w:left="130" w:right="115"/>
      </w:pPr>
      <w:r>
        <w:t xml:space="preserve">    &lt;low value="20120318"/&gt;</w:t>
      </w:r>
    </w:p>
    <w:p w14:paraId="064DA95F" w14:textId="77777777" w:rsidR="00382FB1" w:rsidRDefault="00000000">
      <w:pPr>
        <w:pStyle w:val="Example"/>
        <w:ind w:left="130" w:right="115"/>
      </w:pPr>
      <w:r>
        <w:t xml:space="preserve">  &lt;/effectiveTime&gt;</w:t>
      </w:r>
    </w:p>
    <w:p w14:paraId="6C67623F" w14:textId="77777777" w:rsidR="00382FB1" w:rsidRDefault="00000000">
      <w:pPr>
        <w:pStyle w:val="Example"/>
        <w:ind w:left="130" w:right="115"/>
      </w:pPr>
      <w:r>
        <w:t xml:space="preserve">  &lt;effectiveTime xsi:type="PIVL_TS" institutionSpecified="true" operator="A"&gt;</w:t>
      </w:r>
    </w:p>
    <w:p w14:paraId="553108B1" w14:textId="77777777" w:rsidR="00382FB1" w:rsidRDefault="00000000">
      <w:pPr>
        <w:pStyle w:val="Example"/>
        <w:ind w:left="130" w:right="115"/>
      </w:pPr>
      <w:r>
        <w:t xml:space="preserve">    &lt;period value="12" unit="h"/&gt;</w:t>
      </w:r>
    </w:p>
    <w:p w14:paraId="5527473D" w14:textId="77777777" w:rsidR="00382FB1" w:rsidRDefault="00000000">
      <w:pPr>
        <w:pStyle w:val="Example"/>
        <w:ind w:left="130" w:right="115"/>
      </w:pPr>
      <w:r>
        <w:t xml:space="preserve">  &lt;/effectiveTime&gt;</w:t>
      </w:r>
    </w:p>
    <w:p w14:paraId="5EE4E04D" w14:textId="77777777" w:rsidR="00382FB1" w:rsidRDefault="00000000">
      <w:pPr>
        <w:pStyle w:val="Example"/>
        <w:ind w:left="130" w:right="115"/>
      </w:pPr>
      <w:r>
        <w:t xml:space="preserve">  &lt;routeCode code="C38288" </w:t>
      </w:r>
    </w:p>
    <w:p w14:paraId="0D7DCE74" w14:textId="77777777" w:rsidR="00382FB1" w:rsidRDefault="00000000">
      <w:pPr>
        <w:pStyle w:val="Example"/>
        <w:ind w:left="130" w:right="115"/>
      </w:pPr>
      <w:r>
        <w:t xml:space="preserve">            codeSystem="2.16.840.1.113883.3.26.1.1" </w:t>
      </w:r>
    </w:p>
    <w:p w14:paraId="2E6601DF" w14:textId="77777777" w:rsidR="00382FB1" w:rsidRDefault="00000000">
      <w:pPr>
        <w:pStyle w:val="Example"/>
        <w:ind w:left="130" w:right="115"/>
      </w:pPr>
      <w:r>
        <w:t xml:space="preserve">            codeSystemName="NCI Thesaurus" </w:t>
      </w:r>
    </w:p>
    <w:p w14:paraId="1A6297AA" w14:textId="77777777" w:rsidR="00382FB1" w:rsidRDefault="00000000">
      <w:pPr>
        <w:pStyle w:val="Example"/>
        <w:ind w:left="130" w:right="115"/>
      </w:pPr>
      <w:r>
        <w:t xml:space="preserve">            displayName="ORAL"/&gt;</w:t>
      </w:r>
    </w:p>
    <w:p w14:paraId="53610B74" w14:textId="77777777" w:rsidR="00382FB1" w:rsidRDefault="00000000">
      <w:pPr>
        <w:pStyle w:val="Example"/>
        <w:ind w:left="130" w:right="115"/>
      </w:pPr>
      <w:r>
        <w:t xml:space="preserve">  &lt;doseQuantity value="1"/&gt;</w:t>
      </w:r>
    </w:p>
    <w:p w14:paraId="4D0151E8" w14:textId="77777777" w:rsidR="00382FB1" w:rsidRDefault="00000000">
      <w:pPr>
        <w:pStyle w:val="Example"/>
        <w:ind w:left="130" w:right="115"/>
      </w:pPr>
      <w:r>
        <w:t xml:space="preserve">  &lt;consumable&gt;</w:t>
      </w:r>
    </w:p>
    <w:p w14:paraId="46B01948" w14:textId="77777777" w:rsidR="00382FB1" w:rsidRDefault="00000000">
      <w:pPr>
        <w:pStyle w:val="Example"/>
        <w:ind w:left="130" w:right="115"/>
      </w:pPr>
      <w:r>
        <w:t xml:space="preserve">    &lt;manufacturedProduct classCode="MANU"&gt;</w:t>
      </w:r>
    </w:p>
    <w:p w14:paraId="6CC6BD7D" w14:textId="77777777" w:rsidR="00382FB1" w:rsidRDefault="00000000">
      <w:pPr>
        <w:pStyle w:val="Example"/>
        <w:ind w:left="130" w:right="115"/>
      </w:pPr>
      <w:r>
        <w:t xml:space="preserve">      &lt;!--  [C-CDA R2] Medication Information (V2)  --&gt;</w:t>
      </w:r>
    </w:p>
    <w:p w14:paraId="1F60588D" w14:textId="77777777" w:rsidR="00382FB1" w:rsidRDefault="00000000">
      <w:pPr>
        <w:pStyle w:val="Example"/>
        <w:ind w:left="130" w:right="115"/>
      </w:pPr>
      <w:r>
        <w:t xml:space="preserve">      &lt;templateId root="2.16.840.1.113883.10.20.22.4.23" </w:t>
      </w:r>
    </w:p>
    <w:p w14:paraId="4E31E1AE" w14:textId="77777777" w:rsidR="00382FB1" w:rsidRDefault="00000000">
      <w:pPr>
        <w:pStyle w:val="Example"/>
        <w:ind w:left="130" w:right="115"/>
      </w:pPr>
      <w:r>
        <w:t xml:space="preserve">               extension="2014-06-09"/&gt;</w:t>
      </w:r>
    </w:p>
    <w:p w14:paraId="6AAB9C7C" w14:textId="77777777" w:rsidR="00382FB1" w:rsidRDefault="00000000">
      <w:pPr>
        <w:pStyle w:val="Example"/>
        <w:ind w:left="130" w:right="115"/>
      </w:pPr>
      <w:r>
        <w:t xml:space="preserve">      &lt;id root="2a620155-9d11-439e-92b3-5d9815ff4ee8"/&gt;</w:t>
      </w:r>
    </w:p>
    <w:p w14:paraId="549F3DCD" w14:textId="77777777" w:rsidR="00382FB1" w:rsidRDefault="00000000">
      <w:pPr>
        <w:pStyle w:val="Example"/>
        <w:ind w:left="130" w:right="115"/>
      </w:pPr>
      <w:r>
        <w:t xml:space="preserve">      &lt;manufacturedMaterial&gt;</w:t>
      </w:r>
    </w:p>
    <w:p w14:paraId="7C12CBDE" w14:textId="77777777" w:rsidR="00382FB1" w:rsidRDefault="00000000">
      <w:pPr>
        <w:pStyle w:val="Example"/>
        <w:ind w:left="130" w:right="115"/>
      </w:pPr>
      <w:r>
        <w:t xml:space="preserve">        &lt;code code="197380"  </w:t>
      </w:r>
    </w:p>
    <w:p w14:paraId="78240126" w14:textId="77777777" w:rsidR="00382FB1" w:rsidRDefault="00000000">
      <w:pPr>
        <w:pStyle w:val="Example"/>
        <w:ind w:left="130" w:right="115"/>
      </w:pPr>
      <w:r>
        <w:t xml:space="preserve">              displayName="Atenolol 25 MG Oral Tablet" </w:t>
      </w:r>
    </w:p>
    <w:p w14:paraId="184D189A" w14:textId="77777777" w:rsidR="00382FB1" w:rsidRDefault="00000000">
      <w:pPr>
        <w:pStyle w:val="Example"/>
        <w:ind w:left="130" w:right="115"/>
      </w:pPr>
      <w:r>
        <w:t xml:space="preserve">              codeSystem="2.16.840.1.113883.6.88" codeSystemName="RxNorm"/&gt;</w:t>
      </w:r>
    </w:p>
    <w:p w14:paraId="60B580EB" w14:textId="77777777" w:rsidR="00382FB1" w:rsidRDefault="00000000">
      <w:pPr>
        <w:pStyle w:val="Example"/>
        <w:ind w:left="130" w:right="115"/>
      </w:pPr>
      <w:r>
        <w:t xml:space="preserve">      &lt;/manufacturedMaterial&gt;</w:t>
      </w:r>
    </w:p>
    <w:p w14:paraId="2E1FA152" w14:textId="77777777" w:rsidR="00382FB1" w:rsidRDefault="00000000">
      <w:pPr>
        <w:pStyle w:val="Example"/>
        <w:ind w:left="130" w:right="115"/>
      </w:pPr>
      <w:r>
        <w:t xml:space="preserve">    &lt;/manufacturedProduct&gt;</w:t>
      </w:r>
    </w:p>
    <w:p w14:paraId="0E7C9A7D" w14:textId="77777777" w:rsidR="00382FB1" w:rsidRDefault="00000000">
      <w:pPr>
        <w:pStyle w:val="Example"/>
        <w:ind w:left="130" w:right="115"/>
      </w:pPr>
      <w:r>
        <w:t xml:space="preserve">  &lt;/consumable&gt;</w:t>
      </w:r>
    </w:p>
    <w:p w14:paraId="5D3F5CC3" w14:textId="77777777" w:rsidR="00382FB1" w:rsidRDefault="00000000">
      <w:pPr>
        <w:pStyle w:val="Example"/>
        <w:ind w:left="130" w:right="115"/>
      </w:pPr>
      <w:r>
        <w:t xml:space="preserve">  &lt;entryRelationship typeCode="RSON"&gt;</w:t>
      </w:r>
    </w:p>
    <w:p w14:paraId="62D69D3F" w14:textId="77777777" w:rsidR="00382FB1" w:rsidRDefault="00000000">
      <w:pPr>
        <w:pStyle w:val="Example"/>
        <w:ind w:left="130" w:right="115"/>
      </w:pPr>
      <w:r>
        <w:t xml:space="preserve">    &lt;observation classCode="OBS" moodCode="EVN"&gt;</w:t>
      </w:r>
    </w:p>
    <w:p w14:paraId="5E5B761E" w14:textId="77777777" w:rsidR="00382FB1" w:rsidRDefault="00000000">
      <w:pPr>
        <w:pStyle w:val="Example"/>
        <w:ind w:left="130" w:right="115"/>
      </w:pPr>
      <w:r>
        <w:t xml:space="preserve">      &lt;!--  [C-CDA] Indication (V2)   --&gt;</w:t>
      </w:r>
    </w:p>
    <w:p w14:paraId="75CF3CE1" w14:textId="77777777" w:rsidR="00382FB1" w:rsidRDefault="00000000">
      <w:pPr>
        <w:pStyle w:val="Example"/>
        <w:ind w:left="130" w:right="115"/>
      </w:pPr>
      <w:r>
        <w:t xml:space="preserve">      &lt;templateId root="2.16.840.1.113883.10.20.22.4.19" </w:t>
      </w:r>
    </w:p>
    <w:p w14:paraId="2A5F77BB" w14:textId="77777777" w:rsidR="00382FB1" w:rsidRDefault="00000000">
      <w:pPr>
        <w:pStyle w:val="Example"/>
        <w:ind w:left="130" w:right="115"/>
      </w:pPr>
      <w:r>
        <w:t xml:space="preserve">             extension="2014-06-09"/&gt;</w:t>
      </w:r>
    </w:p>
    <w:p w14:paraId="2B80FB4E" w14:textId="77777777" w:rsidR="00382FB1" w:rsidRDefault="00000000">
      <w:pPr>
        <w:pStyle w:val="Example"/>
        <w:ind w:left="130" w:right="115"/>
      </w:pPr>
      <w:r>
        <w:t xml:space="preserve">      &lt;id root="e63166c7-6482-4a44-83a1-37ccdbde725b"/&gt;</w:t>
      </w:r>
    </w:p>
    <w:p w14:paraId="0E35A5EC" w14:textId="77777777" w:rsidR="00382FB1" w:rsidRDefault="00000000">
      <w:pPr>
        <w:pStyle w:val="Example"/>
        <w:ind w:left="130" w:right="115"/>
      </w:pPr>
      <w:r>
        <w:t xml:space="preserve">      &lt;code code="75321-0" </w:t>
      </w:r>
    </w:p>
    <w:p w14:paraId="3B2B0642" w14:textId="77777777" w:rsidR="00382FB1" w:rsidRDefault="00000000">
      <w:pPr>
        <w:pStyle w:val="Example"/>
        <w:ind w:left="130" w:right="115"/>
      </w:pPr>
      <w:r>
        <w:t xml:space="preserve">            codeSystem="2.16.840.1.113883.6.1" </w:t>
      </w:r>
    </w:p>
    <w:p w14:paraId="7C9BDC4D" w14:textId="77777777" w:rsidR="00382FB1" w:rsidRDefault="00000000">
      <w:pPr>
        <w:pStyle w:val="Example"/>
        <w:ind w:left="130" w:right="115"/>
      </w:pPr>
      <w:r>
        <w:t xml:space="preserve">            codeSystemName="LOINC" </w:t>
      </w:r>
    </w:p>
    <w:p w14:paraId="025F7D5F" w14:textId="77777777" w:rsidR="00382FB1" w:rsidRDefault="00000000">
      <w:pPr>
        <w:pStyle w:val="Example"/>
        <w:ind w:left="130" w:right="115"/>
      </w:pPr>
      <w:r>
        <w:t xml:space="preserve">            displayName="Clinical finding"/&gt;</w:t>
      </w:r>
    </w:p>
    <w:p w14:paraId="245961AE" w14:textId="77777777" w:rsidR="00382FB1" w:rsidRDefault="00000000">
      <w:pPr>
        <w:pStyle w:val="Example"/>
        <w:ind w:left="130" w:right="115"/>
      </w:pPr>
      <w:r>
        <w:t xml:space="preserve">      &lt;statusCode code="completed"/&gt;</w:t>
      </w:r>
    </w:p>
    <w:p w14:paraId="14052496" w14:textId="77777777" w:rsidR="00382FB1" w:rsidRDefault="00000000">
      <w:pPr>
        <w:pStyle w:val="Example"/>
        <w:ind w:left="130" w:right="115"/>
      </w:pPr>
      <w:r>
        <w:t xml:space="preserve">      &lt;value xsi:type="CD" </w:t>
      </w:r>
    </w:p>
    <w:p w14:paraId="245946D7" w14:textId="77777777" w:rsidR="00382FB1" w:rsidRDefault="00000000">
      <w:pPr>
        <w:pStyle w:val="Example"/>
        <w:ind w:left="130" w:right="115"/>
      </w:pPr>
      <w:r>
        <w:t xml:space="preserve">             code="38341003" </w:t>
      </w:r>
    </w:p>
    <w:p w14:paraId="0FFF705D" w14:textId="77777777" w:rsidR="00382FB1" w:rsidRDefault="00000000">
      <w:pPr>
        <w:pStyle w:val="Example"/>
        <w:ind w:left="130" w:right="115"/>
      </w:pPr>
      <w:r>
        <w:t xml:space="preserve">             displayName="Hypertension" </w:t>
      </w:r>
    </w:p>
    <w:p w14:paraId="5586537C" w14:textId="77777777" w:rsidR="00382FB1" w:rsidRDefault="00000000">
      <w:pPr>
        <w:pStyle w:val="Example"/>
        <w:ind w:left="130" w:right="115"/>
      </w:pPr>
      <w:r>
        <w:t xml:space="preserve">             codeSystem="2.16.840.1.113883.6.96"/&gt;</w:t>
      </w:r>
    </w:p>
    <w:p w14:paraId="1D3DA2A0" w14:textId="77777777" w:rsidR="00382FB1" w:rsidRDefault="00000000">
      <w:pPr>
        <w:pStyle w:val="Example"/>
        <w:ind w:left="130" w:right="115"/>
      </w:pPr>
      <w:r>
        <w:t xml:space="preserve">    &lt;/observation&gt;</w:t>
      </w:r>
    </w:p>
    <w:p w14:paraId="6094A126" w14:textId="77777777" w:rsidR="00382FB1" w:rsidRDefault="00000000">
      <w:pPr>
        <w:pStyle w:val="Example"/>
        <w:ind w:left="130" w:right="115"/>
      </w:pPr>
      <w:r>
        <w:t xml:space="preserve">  &lt;/entryRelationship&gt;</w:t>
      </w:r>
    </w:p>
    <w:p w14:paraId="40F72484" w14:textId="77777777" w:rsidR="00382FB1" w:rsidRDefault="00000000">
      <w:pPr>
        <w:pStyle w:val="Example"/>
        <w:ind w:left="130" w:right="115"/>
      </w:pPr>
      <w:r>
        <w:t>&lt;/substanceAdministration&gt;</w:t>
      </w:r>
    </w:p>
    <w:p w14:paraId="6440C381" w14:textId="77777777" w:rsidR="00382FB1" w:rsidRDefault="00382FB1">
      <w:pPr>
        <w:pStyle w:val="BodyText"/>
      </w:pPr>
    </w:p>
    <w:p w14:paraId="239906C1" w14:textId="77777777" w:rsidR="00382FB1" w:rsidRDefault="00000000">
      <w:pPr>
        <w:pStyle w:val="Caption"/>
        <w:ind w:left="130" w:right="115"/>
      </w:pPr>
      <w:bookmarkStart w:id="2156" w:name="_Toc202464265"/>
      <w:r>
        <w:lastRenderedPageBreak/>
        <w:t xml:space="preserve">Figure </w:t>
      </w:r>
      <w:r>
        <w:fldChar w:fldCharType="begin"/>
      </w:r>
      <w:r>
        <w:instrText>SEQ Figure \* ARABIC</w:instrText>
      </w:r>
      <w:r>
        <w:fldChar w:fldCharType="separate"/>
      </w:r>
      <w:r>
        <w:t>89</w:t>
      </w:r>
      <w:r>
        <w:fldChar w:fldCharType="end"/>
      </w:r>
      <w:r>
        <w:t>: No Known Medications Example</w:t>
      </w:r>
      <w:bookmarkEnd w:id="2156"/>
    </w:p>
    <w:p w14:paraId="40A4DA41" w14:textId="77777777" w:rsidR="00382FB1" w:rsidRDefault="00000000">
      <w:pPr>
        <w:pStyle w:val="Example"/>
        <w:ind w:left="130" w:right="115"/>
      </w:pPr>
      <w:r>
        <w:t>&lt;substanceAdministration classCode="SBADM" moodCode="EVN" negationInd="true"&gt;</w:t>
      </w:r>
    </w:p>
    <w:p w14:paraId="0F55B5AD" w14:textId="77777777" w:rsidR="00382FB1" w:rsidRDefault="00000000">
      <w:pPr>
        <w:pStyle w:val="Example"/>
        <w:ind w:left="130" w:right="115"/>
      </w:pPr>
      <w:r>
        <w:t xml:space="preserve">    &lt;!-- ** Medication activity ** --&gt;</w:t>
      </w:r>
    </w:p>
    <w:p w14:paraId="66275AF4" w14:textId="77777777" w:rsidR="00382FB1" w:rsidRDefault="00000000">
      <w:pPr>
        <w:pStyle w:val="Example"/>
        <w:ind w:left="130" w:right="115"/>
      </w:pPr>
      <w:r>
        <w:t xml:space="preserve">    &lt;templateId root="2.16.840.1.113883.10.20.22.4.16" extension="2014-06-09" /&gt;</w:t>
      </w:r>
    </w:p>
    <w:p w14:paraId="0ED929D2" w14:textId="77777777" w:rsidR="00382FB1" w:rsidRDefault="00000000">
      <w:pPr>
        <w:pStyle w:val="Example"/>
        <w:ind w:left="130" w:right="115"/>
      </w:pPr>
      <w:r>
        <w:t xml:space="preserve">    &lt;id root="072f00fc-4f9d-4516-8d6f-ed00ed523fe0" /&gt;</w:t>
      </w:r>
    </w:p>
    <w:p w14:paraId="3C261556" w14:textId="77777777" w:rsidR="00382FB1" w:rsidRDefault="00000000">
      <w:pPr>
        <w:pStyle w:val="Example"/>
        <w:ind w:left="130" w:right="115"/>
      </w:pPr>
      <w:r>
        <w:t xml:space="preserve">    &lt;statusCode code="active" /&gt;</w:t>
      </w:r>
    </w:p>
    <w:p w14:paraId="1C0D58FD" w14:textId="77777777" w:rsidR="00382FB1" w:rsidRDefault="00000000">
      <w:pPr>
        <w:pStyle w:val="Example"/>
        <w:ind w:left="130" w:right="115"/>
      </w:pPr>
      <w:r>
        <w:t xml:space="preserve">    &lt;effectiveTime xsi:type="IVL_TS"&gt;</w:t>
      </w:r>
    </w:p>
    <w:p w14:paraId="471BA618" w14:textId="77777777" w:rsidR="00382FB1" w:rsidRDefault="00000000">
      <w:pPr>
        <w:pStyle w:val="Example"/>
        <w:ind w:left="130" w:right="115"/>
      </w:pPr>
      <w:r>
        <w:t xml:space="preserve">        &lt;low value="20110103" /&gt;</w:t>
      </w:r>
    </w:p>
    <w:p w14:paraId="0ABFCBCD" w14:textId="77777777" w:rsidR="00382FB1" w:rsidRDefault="00000000">
      <w:pPr>
        <w:pStyle w:val="Example"/>
        <w:ind w:left="130" w:right="115"/>
      </w:pPr>
      <w:r>
        <w:t xml:space="preserve">    &lt;/effectiveTime&gt;</w:t>
      </w:r>
    </w:p>
    <w:p w14:paraId="7AFA2C38" w14:textId="77777777" w:rsidR="00382FB1" w:rsidRDefault="00000000">
      <w:pPr>
        <w:pStyle w:val="Example"/>
        <w:ind w:left="130" w:right="115"/>
      </w:pPr>
      <w:r>
        <w:t xml:space="preserve">    &lt;consumable&gt;</w:t>
      </w:r>
    </w:p>
    <w:p w14:paraId="6A7F5BC0" w14:textId="77777777" w:rsidR="00382FB1" w:rsidRDefault="00000000">
      <w:pPr>
        <w:pStyle w:val="Example"/>
        <w:ind w:left="130" w:right="115"/>
      </w:pPr>
      <w:r>
        <w:t xml:space="preserve">        &lt;manufacturedProduct classCode="MANU"&gt;</w:t>
      </w:r>
    </w:p>
    <w:p w14:paraId="32EFB4E2" w14:textId="77777777" w:rsidR="00382FB1" w:rsidRDefault="00000000">
      <w:pPr>
        <w:pStyle w:val="Example"/>
        <w:ind w:left="130" w:right="115"/>
      </w:pPr>
      <w:r>
        <w:t xml:space="preserve">            &lt;!-- ** Medication information ** --&gt;</w:t>
      </w:r>
    </w:p>
    <w:p w14:paraId="30FB1DAA" w14:textId="77777777" w:rsidR="00382FB1" w:rsidRDefault="00000000">
      <w:pPr>
        <w:pStyle w:val="Example"/>
        <w:ind w:left="130" w:right="115"/>
      </w:pPr>
      <w:r>
        <w:t xml:space="preserve">            &lt;templateId root="2.16.840.1.113883.10.20.22.4.23" extension="2014-06-09" /&gt;</w:t>
      </w:r>
    </w:p>
    <w:p w14:paraId="2CADDB40" w14:textId="77777777" w:rsidR="00382FB1" w:rsidRDefault="00000000">
      <w:pPr>
        <w:pStyle w:val="Example"/>
        <w:ind w:left="130" w:right="115"/>
      </w:pPr>
      <w:r>
        <w:t xml:space="preserve">            &lt;manufacturedMaterial&gt;</w:t>
      </w:r>
    </w:p>
    <w:p w14:paraId="24C0ED95" w14:textId="77777777" w:rsidR="00382FB1" w:rsidRDefault="00000000">
      <w:pPr>
        <w:pStyle w:val="Example"/>
        <w:ind w:left="130" w:right="115"/>
      </w:pPr>
      <w:r>
        <w:t xml:space="preserve">                &lt;code nullFlavor="OTH" codeSystem="2.16.840.1.113883.6.88"&gt;</w:t>
      </w:r>
    </w:p>
    <w:p w14:paraId="186743F9" w14:textId="77777777" w:rsidR="00382FB1" w:rsidRDefault="00000000">
      <w:pPr>
        <w:pStyle w:val="Example"/>
        <w:ind w:left="130" w:right="115"/>
      </w:pPr>
      <w:r>
        <w:t xml:space="preserve">                    &lt;translation code="410942007" displayName="drug or medication" codeSystem="2.16.840.1.113883.6.96" codeSystemName="SNOMED CT" /&gt;</w:t>
      </w:r>
    </w:p>
    <w:p w14:paraId="4CA76EF0" w14:textId="77777777" w:rsidR="00382FB1" w:rsidRDefault="00000000">
      <w:pPr>
        <w:pStyle w:val="Example"/>
        <w:ind w:left="130" w:right="115"/>
      </w:pPr>
      <w:r>
        <w:t xml:space="preserve">                &lt;/code&gt;</w:t>
      </w:r>
    </w:p>
    <w:p w14:paraId="4E57D1F7" w14:textId="77777777" w:rsidR="00382FB1" w:rsidRDefault="00000000">
      <w:pPr>
        <w:pStyle w:val="Example"/>
        <w:ind w:left="130" w:right="115"/>
      </w:pPr>
      <w:r>
        <w:t xml:space="preserve">            &lt;/manufacturedMaterial&gt;</w:t>
      </w:r>
    </w:p>
    <w:p w14:paraId="1A1ED656" w14:textId="77777777" w:rsidR="00382FB1" w:rsidRDefault="00000000">
      <w:pPr>
        <w:pStyle w:val="Example"/>
        <w:ind w:left="130" w:right="115"/>
      </w:pPr>
      <w:r>
        <w:t xml:space="preserve">        &lt;/manufacturedProduct&gt;</w:t>
      </w:r>
    </w:p>
    <w:p w14:paraId="2C116069" w14:textId="77777777" w:rsidR="00382FB1" w:rsidRDefault="00000000">
      <w:pPr>
        <w:pStyle w:val="Example"/>
        <w:ind w:left="130" w:right="115"/>
      </w:pPr>
      <w:r>
        <w:t xml:space="preserve">    &lt;/consumable&gt;</w:t>
      </w:r>
    </w:p>
    <w:p w14:paraId="31AC5458" w14:textId="77777777" w:rsidR="00382FB1" w:rsidRDefault="00000000">
      <w:pPr>
        <w:pStyle w:val="Example"/>
        <w:ind w:left="130" w:right="115"/>
      </w:pPr>
      <w:r>
        <w:t>&lt;/substanceAdministration&gt;</w:t>
      </w:r>
    </w:p>
    <w:p w14:paraId="3B2C7049" w14:textId="77777777" w:rsidR="00382FB1" w:rsidRDefault="00382FB1">
      <w:pPr>
        <w:pStyle w:val="BodyText"/>
      </w:pPr>
    </w:p>
    <w:p w14:paraId="32DC82D4" w14:textId="77777777" w:rsidR="00382FB1" w:rsidRDefault="00000000">
      <w:pPr>
        <w:pStyle w:val="Heading2nospace"/>
      </w:pPr>
      <w:bookmarkStart w:id="2157" w:name="E_Medication_Dispense_V3"/>
      <w:bookmarkStart w:id="2158" w:name="_Toc202463852"/>
      <w:r>
        <w:t>Medication Dispense (V3)</w:t>
      </w:r>
      <w:bookmarkEnd w:id="2157"/>
      <w:bookmarkEnd w:id="2158"/>
    </w:p>
    <w:p w14:paraId="5093BE7B" w14:textId="77777777" w:rsidR="00382FB1" w:rsidRDefault="00000000">
      <w:pPr>
        <w:pStyle w:val="BracketData"/>
      </w:pPr>
      <w:r>
        <w:t>[supply: identifier urn:hl7ii:2.16.840.1.113883.10.20.22.4.18:2023-05-01 (open)]</w:t>
      </w:r>
    </w:p>
    <w:p w14:paraId="4EFF48C1" w14:textId="77777777" w:rsidR="00382FB1" w:rsidRDefault="00000000">
      <w:pPr>
        <w:pStyle w:val="BracketData"/>
      </w:pPr>
      <w:r>
        <w:t>Published as part of C-CDA 2.1 Companion Guide V4</w:t>
      </w:r>
    </w:p>
    <w:p w14:paraId="3296E650" w14:textId="77777777" w:rsidR="00382FB1" w:rsidRDefault="00000000">
      <w:pPr>
        <w:pStyle w:val="Caption"/>
      </w:pPr>
      <w:bookmarkStart w:id="2159" w:name="_Toc202464557"/>
      <w:r>
        <w:t xml:space="preserve">Table </w:t>
      </w:r>
      <w:r>
        <w:fldChar w:fldCharType="begin"/>
      </w:r>
      <w:r>
        <w:instrText>SEQ Table \* ARABIC</w:instrText>
      </w:r>
      <w:r>
        <w:fldChar w:fldCharType="separate"/>
      </w:r>
      <w:r>
        <w:t>210</w:t>
      </w:r>
      <w:r>
        <w:fldChar w:fldCharType="end"/>
      </w:r>
      <w:r>
        <w:t>: Medication Dispense (V3) Contexts</w:t>
      </w:r>
      <w:bookmarkEnd w:id="215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CBA8CAE" w14:textId="77777777">
        <w:trPr>
          <w:cantSplit/>
          <w:tblHeader/>
          <w:jc w:val="center"/>
        </w:trPr>
        <w:tc>
          <w:tcPr>
            <w:tcW w:w="360" w:type="dxa"/>
            <w:shd w:val="clear" w:color="auto" w:fill="E6E6E6"/>
          </w:tcPr>
          <w:p w14:paraId="620E4880" w14:textId="77777777" w:rsidR="00382FB1" w:rsidRDefault="00000000">
            <w:pPr>
              <w:pStyle w:val="TableHead"/>
            </w:pPr>
            <w:r>
              <w:t>Contained By:</w:t>
            </w:r>
          </w:p>
        </w:tc>
        <w:tc>
          <w:tcPr>
            <w:tcW w:w="360" w:type="dxa"/>
            <w:shd w:val="clear" w:color="auto" w:fill="E6E6E6"/>
          </w:tcPr>
          <w:p w14:paraId="5900549A" w14:textId="77777777" w:rsidR="00382FB1" w:rsidRDefault="00000000">
            <w:pPr>
              <w:pStyle w:val="TableHead"/>
            </w:pPr>
            <w:r>
              <w:t>Contains:</w:t>
            </w:r>
          </w:p>
        </w:tc>
      </w:tr>
      <w:tr w:rsidR="00382FB1" w14:paraId="3F3A4C32" w14:textId="77777777">
        <w:trPr>
          <w:jc w:val="center"/>
        </w:trPr>
        <w:tc>
          <w:tcPr>
            <w:tcW w:w="360" w:type="dxa"/>
          </w:tcPr>
          <w:p w14:paraId="1BB3EF44" w14:textId="77777777" w:rsidR="00382FB1" w:rsidRDefault="00382FB1">
            <w:pPr>
              <w:pStyle w:val="TableText"/>
            </w:pPr>
            <w:hyperlink w:anchor="E_Medication_Activity_NHCS_V3">
              <w:r>
                <w:rPr>
                  <w:rStyle w:val="HyperlinkText9pt"/>
                </w:rPr>
                <w:t>Medication Activity (NHCS V3)</w:t>
              </w:r>
            </w:hyperlink>
            <w:r>
              <w:t xml:space="preserve"> (optional)</w:t>
            </w:r>
          </w:p>
          <w:p w14:paraId="60EEC783" w14:textId="77777777" w:rsidR="00382FB1" w:rsidRDefault="00382FB1">
            <w:pPr>
              <w:pStyle w:val="TableText"/>
            </w:pPr>
            <w:hyperlink w:anchor="E_Immunization_Activity_NHCS_V4">
              <w:r>
                <w:rPr>
                  <w:rStyle w:val="HyperlinkText9pt"/>
                </w:rPr>
                <w:t>Immunization Activity (NHCS V4)</w:t>
              </w:r>
            </w:hyperlink>
            <w:r>
              <w:t xml:space="preserve"> (optional)</w:t>
            </w:r>
          </w:p>
        </w:tc>
        <w:tc>
          <w:tcPr>
            <w:tcW w:w="360" w:type="dxa"/>
          </w:tcPr>
          <w:p w14:paraId="4368D531" w14:textId="77777777" w:rsidR="00382FB1" w:rsidRDefault="00382FB1">
            <w:pPr>
              <w:pStyle w:val="TableText"/>
            </w:pPr>
            <w:hyperlink w:anchor="U_US_Realm_Address_ADUSFIELDED">
              <w:r>
                <w:rPr>
                  <w:rStyle w:val="HyperlinkText9pt"/>
                </w:rPr>
                <w:t>US Realm Address (AD.US.FIELDED)</w:t>
              </w:r>
            </w:hyperlink>
            <w:r>
              <w:t xml:space="preserve"> (optional)</w:t>
            </w:r>
          </w:p>
          <w:p w14:paraId="27C78228" w14:textId="77777777" w:rsidR="00382FB1" w:rsidRDefault="00382FB1">
            <w:pPr>
              <w:pStyle w:val="TableText"/>
            </w:pPr>
            <w:hyperlink w:anchor="E_Medication_Supply_Order_V2">
              <w:r>
                <w:rPr>
                  <w:rStyle w:val="HyperlinkText9pt"/>
                </w:rPr>
                <w:t>Medication Supply Order (V2)</w:t>
              </w:r>
            </w:hyperlink>
            <w:r>
              <w:t xml:space="preserve"> (optional)</w:t>
            </w:r>
          </w:p>
          <w:p w14:paraId="2BD90BB4" w14:textId="77777777" w:rsidR="00382FB1" w:rsidRDefault="00382FB1">
            <w:pPr>
              <w:pStyle w:val="TableText"/>
            </w:pPr>
            <w:hyperlink w:anchor="E_Medication_Information_V2">
              <w:r>
                <w:rPr>
                  <w:rStyle w:val="HyperlinkText9pt"/>
                </w:rPr>
                <w:t>Medication Information (V2)</w:t>
              </w:r>
            </w:hyperlink>
            <w:r>
              <w:t xml:space="preserve"> (optional)</w:t>
            </w:r>
          </w:p>
          <w:p w14:paraId="40A2C3B2" w14:textId="77777777" w:rsidR="00382FB1" w:rsidRDefault="00382FB1">
            <w:pPr>
              <w:pStyle w:val="TableText"/>
            </w:pPr>
            <w:hyperlink w:anchor="Immunization_Medication_Information_V2">
              <w:r>
                <w:rPr>
                  <w:rStyle w:val="HyperlinkText9pt"/>
                </w:rPr>
                <w:t>Immunization Medication Information (V2)</w:t>
              </w:r>
            </w:hyperlink>
            <w:r>
              <w:t xml:space="preserve"> (optional)</w:t>
            </w:r>
          </w:p>
        </w:tc>
      </w:tr>
    </w:tbl>
    <w:p w14:paraId="3A89ED69" w14:textId="77777777" w:rsidR="00382FB1" w:rsidRDefault="00382FB1">
      <w:pPr>
        <w:pStyle w:val="BodyText"/>
      </w:pPr>
    </w:p>
    <w:p w14:paraId="5865A76A" w14:textId="77777777" w:rsidR="00382FB1" w:rsidRDefault="00000000">
      <w:r>
        <w:t>This template records the act of supplying medications (i.e., dispensing). The moodCode equaling "EVN" (Event), signals that the "supply" has occurred and thus has been dispensed.</w:t>
      </w:r>
    </w:p>
    <w:p w14:paraId="4ED47848" w14:textId="77777777" w:rsidR="00382FB1" w:rsidRDefault="00000000">
      <w:pPr>
        <w:pStyle w:val="Caption"/>
      </w:pPr>
      <w:bookmarkStart w:id="2160" w:name="_Toc202464558"/>
      <w:r>
        <w:lastRenderedPageBreak/>
        <w:t xml:space="preserve">Table </w:t>
      </w:r>
      <w:r>
        <w:fldChar w:fldCharType="begin"/>
      </w:r>
      <w:r>
        <w:instrText>SEQ Table \* ARABIC</w:instrText>
      </w:r>
      <w:r>
        <w:fldChar w:fldCharType="separate"/>
      </w:r>
      <w:r>
        <w:t>211</w:t>
      </w:r>
      <w:r>
        <w:fldChar w:fldCharType="end"/>
      </w:r>
      <w:r>
        <w:t>: Medication Dispense (V3) Constraints Overview</w:t>
      </w:r>
      <w:bookmarkEnd w:id="216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E97C755" w14:textId="77777777">
        <w:trPr>
          <w:cantSplit/>
          <w:tblHeader/>
          <w:jc w:val="center"/>
        </w:trPr>
        <w:tc>
          <w:tcPr>
            <w:tcW w:w="0" w:type="dxa"/>
            <w:shd w:val="clear" w:color="auto" w:fill="E6E6E6"/>
            <w:noWrap/>
          </w:tcPr>
          <w:p w14:paraId="481735C7" w14:textId="77777777" w:rsidR="00382FB1" w:rsidRDefault="00000000">
            <w:pPr>
              <w:pStyle w:val="TableHead"/>
            </w:pPr>
            <w:r>
              <w:t>XPath</w:t>
            </w:r>
          </w:p>
        </w:tc>
        <w:tc>
          <w:tcPr>
            <w:tcW w:w="720" w:type="dxa"/>
            <w:shd w:val="clear" w:color="auto" w:fill="E6E6E6"/>
            <w:noWrap/>
          </w:tcPr>
          <w:p w14:paraId="3D76E20B" w14:textId="77777777" w:rsidR="00382FB1" w:rsidRDefault="00000000">
            <w:pPr>
              <w:pStyle w:val="TableHead"/>
            </w:pPr>
            <w:r>
              <w:t>Card.</w:t>
            </w:r>
          </w:p>
        </w:tc>
        <w:tc>
          <w:tcPr>
            <w:tcW w:w="1152" w:type="dxa"/>
            <w:shd w:val="clear" w:color="auto" w:fill="E6E6E6"/>
            <w:noWrap/>
          </w:tcPr>
          <w:p w14:paraId="14CA962B" w14:textId="77777777" w:rsidR="00382FB1" w:rsidRDefault="00000000">
            <w:pPr>
              <w:pStyle w:val="TableHead"/>
            </w:pPr>
            <w:r>
              <w:t>Verb</w:t>
            </w:r>
          </w:p>
        </w:tc>
        <w:tc>
          <w:tcPr>
            <w:tcW w:w="864" w:type="dxa"/>
            <w:shd w:val="clear" w:color="auto" w:fill="E6E6E6"/>
            <w:noWrap/>
          </w:tcPr>
          <w:p w14:paraId="3AEF9EC0" w14:textId="77777777" w:rsidR="00382FB1" w:rsidRDefault="00000000">
            <w:pPr>
              <w:pStyle w:val="TableHead"/>
            </w:pPr>
            <w:r>
              <w:t>Data Type</w:t>
            </w:r>
          </w:p>
        </w:tc>
        <w:tc>
          <w:tcPr>
            <w:tcW w:w="864" w:type="dxa"/>
            <w:shd w:val="clear" w:color="auto" w:fill="E6E6E6"/>
            <w:noWrap/>
          </w:tcPr>
          <w:p w14:paraId="15AA0F42" w14:textId="77777777" w:rsidR="00382FB1" w:rsidRDefault="00000000">
            <w:pPr>
              <w:pStyle w:val="TableHead"/>
            </w:pPr>
            <w:r>
              <w:t>CONF#</w:t>
            </w:r>
          </w:p>
        </w:tc>
        <w:tc>
          <w:tcPr>
            <w:tcW w:w="864" w:type="dxa"/>
            <w:shd w:val="clear" w:color="auto" w:fill="E6E6E6"/>
            <w:noWrap/>
          </w:tcPr>
          <w:p w14:paraId="381812D8" w14:textId="77777777" w:rsidR="00382FB1" w:rsidRDefault="00000000">
            <w:pPr>
              <w:pStyle w:val="TableHead"/>
            </w:pPr>
            <w:r>
              <w:t>Value</w:t>
            </w:r>
          </w:p>
        </w:tc>
      </w:tr>
      <w:tr w:rsidR="00382FB1" w14:paraId="35CF2694" w14:textId="77777777">
        <w:trPr>
          <w:jc w:val="center"/>
        </w:trPr>
        <w:tc>
          <w:tcPr>
            <w:tcW w:w="10160" w:type="dxa"/>
            <w:gridSpan w:val="6"/>
          </w:tcPr>
          <w:p w14:paraId="6FC6B9B4" w14:textId="77777777" w:rsidR="00382FB1" w:rsidRDefault="00000000">
            <w:pPr>
              <w:pStyle w:val="TableText"/>
            </w:pPr>
            <w:r>
              <w:t>supply (identifier: urn:hl7ii:2.16.840.1.113883.10.20.22.4.18:2023-05-01)</w:t>
            </w:r>
          </w:p>
        </w:tc>
      </w:tr>
      <w:tr w:rsidR="00382FB1" w14:paraId="77C2A119" w14:textId="77777777">
        <w:trPr>
          <w:jc w:val="center"/>
        </w:trPr>
        <w:tc>
          <w:tcPr>
            <w:tcW w:w="3345" w:type="dxa"/>
          </w:tcPr>
          <w:p w14:paraId="6707BCBA" w14:textId="77777777" w:rsidR="00382FB1" w:rsidRDefault="00000000">
            <w:pPr>
              <w:pStyle w:val="TableText"/>
            </w:pPr>
            <w:r>
              <w:tab/>
              <w:t>@classCode</w:t>
            </w:r>
          </w:p>
        </w:tc>
        <w:tc>
          <w:tcPr>
            <w:tcW w:w="720" w:type="dxa"/>
          </w:tcPr>
          <w:p w14:paraId="2EE017EB" w14:textId="77777777" w:rsidR="00382FB1" w:rsidRDefault="00000000">
            <w:pPr>
              <w:pStyle w:val="TableText"/>
            </w:pPr>
            <w:r>
              <w:t>1..1</w:t>
            </w:r>
          </w:p>
        </w:tc>
        <w:tc>
          <w:tcPr>
            <w:tcW w:w="1152" w:type="dxa"/>
          </w:tcPr>
          <w:p w14:paraId="66025EDF" w14:textId="77777777" w:rsidR="00382FB1" w:rsidRDefault="00000000">
            <w:pPr>
              <w:pStyle w:val="TableText"/>
            </w:pPr>
            <w:r>
              <w:t>SHALL</w:t>
            </w:r>
          </w:p>
        </w:tc>
        <w:tc>
          <w:tcPr>
            <w:tcW w:w="864" w:type="dxa"/>
          </w:tcPr>
          <w:p w14:paraId="03FE7C50" w14:textId="77777777" w:rsidR="00382FB1" w:rsidRDefault="00382FB1">
            <w:pPr>
              <w:pStyle w:val="TableText"/>
            </w:pPr>
          </w:p>
        </w:tc>
        <w:tc>
          <w:tcPr>
            <w:tcW w:w="1104" w:type="dxa"/>
          </w:tcPr>
          <w:p w14:paraId="54F3C0BC" w14:textId="77777777" w:rsidR="00382FB1" w:rsidRDefault="00382FB1">
            <w:pPr>
              <w:pStyle w:val="TableText"/>
            </w:pPr>
            <w:hyperlink w:anchor="C_4537-7451">
              <w:r>
                <w:rPr>
                  <w:rStyle w:val="HyperlinkText9pt"/>
                </w:rPr>
                <w:t>4537-7451</w:t>
              </w:r>
            </w:hyperlink>
          </w:p>
        </w:tc>
        <w:tc>
          <w:tcPr>
            <w:tcW w:w="2975" w:type="dxa"/>
          </w:tcPr>
          <w:p w14:paraId="2635C490" w14:textId="77777777" w:rsidR="00382FB1" w:rsidRDefault="00000000">
            <w:pPr>
              <w:pStyle w:val="TableText"/>
            </w:pPr>
            <w:r>
              <w:t>urn:oid:2.16.840.1.113883.5.6 (HL7ActClass) = SPLY</w:t>
            </w:r>
          </w:p>
        </w:tc>
      </w:tr>
      <w:tr w:rsidR="00382FB1" w14:paraId="6D31FDB4" w14:textId="77777777">
        <w:trPr>
          <w:jc w:val="center"/>
        </w:trPr>
        <w:tc>
          <w:tcPr>
            <w:tcW w:w="3345" w:type="dxa"/>
          </w:tcPr>
          <w:p w14:paraId="00AB45A8" w14:textId="77777777" w:rsidR="00382FB1" w:rsidRDefault="00000000">
            <w:pPr>
              <w:pStyle w:val="TableText"/>
            </w:pPr>
            <w:r>
              <w:tab/>
              <w:t>@moodCode</w:t>
            </w:r>
          </w:p>
        </w:tc>
        <w:tc>
          <w:tcPr>
            <w:tcW w:w="720" w:type="dxa"/>
          </w:tcPr>
          <w:p w14:paraId="459BDE07" w14:textId="77777777" w:rsidR="00382FB1" w:rsidRDefault="00000000">
            <w:pPr>
              <w:pStyle w:val="TableText"/>
            </w:pPr>
            <w:r>
              <w:t>1..1</w:t>
            </w:r>
          </w:p>
        </w:tc>
        <w:tc>
          <w:tcPr>
            <w:tcW w:w="1152" w:type="dxa"/>
          </w:tcPr>
          <w:p w14:paraId="07A17B87" w14:textId="77777777" w:rsidR="00382FB1" w:rsidRDefault="00000000">
            <w:pPr>
              <w:pStyle w:val="TableText"/>
            </w:pPr>
            <w:r>
              <w:t>SHALL</w:t>
            </w:r>
          </w:p>
        </w:tc>
        <w:tc>
          <w:tcPr>
            <w:tcW w:w="864" w:type="dxa"/>
          </w:tcPr>
          <w:p w14:paraId="590CA5D6" w14:textId="77777777" w:rsidR="00382FB1" w:rsidRDefault="00382FB1">
            <w:pPr>
              <w:pStyle w:val="TableText"/>
            </w:pPr>
          </w:p>
        </w:tc>
        <w:tc>
          <w:tcPr>
            <w:tcW w:w="1104" w:type="dxa"/>
          </w:tcPr>
          <w:p w14:paraId="5542DAA2" w14:textId="77777777" w:rsidR="00382FB1" w:rsidRDefault="00382FB1">
            <w:pPr>
              <w:pStyle w:val="TableText"/>
            </w:pPr>
            <w:hyperlink w:anchor="C_4537-7452">
              <w:r>
                <w:rPr>
                  <w:rStyle w:val="HyperlinkText9pt"/>
                </w:rPr>
                <w:t>4537-7452</w:t>
              </w:r>
            </w:hyperlink>
          </w:p>
        </w:tc>
        <w:tc>
          <w:tcPr>
            <w:tcW w:w="2975" w:type="dxa"/>
          </w:tcPr>
          <w:p w14:paraId="00CA552B" w14:textId="77777777" w:rsidR="00382FB1" w:rsidRDefault="00000000">
            <w:pPr>
              <w:pStyle w:val="TableText"/>
            </w:pPr>
            <w:r>
              <w:t>urn:oid:2.16.840.1.113883.5.1001 (HL7ActMood) = EVN</w:t>
            </w:r>
          </w:p>
        </w:tc>
      </w:tr>
      <w:tr w:rsidR="00382FB1" w14:paraId="0314FCBD" w14:textId="77777777">
        <w:trPr>
          <w:jc w:val="center"/>
        </w:trPr>
        <w:tc>
          <w:tcPr>
            <w:tcW w:w="3345" w:type="dxa"/>
          </w:tcPr>
          <w:p w14:paraId="31DECD3E" w14:textId="77777777" w:rsidR="00382FB1" w:rsidRDefault="00000000">
            <w:pPr>
              <w:pStyle w:val="TableText"/>
            </w:pPr>
            <w:r>
              <w:tab/>
              <w:t>templateId</w:t>
            </w:r>
          </w:p>
        </w:tc>
        <w:tc>
          <w:tcPr>
            <w:tcW w:w="720" w:type="dxa"/>
          </w:tcPr>
          <w:p w14:paraId="4B748349" w14:textId="77777777" w:rsidR="00382FB1" w:rsidRDefault="00000000">
            <w:pPr>
              <w:pStyle w:val="TableText"/>
            </w:pPr>
            <w:r>
              <w:t>1..1</w:t>
            </w:r>
          </w:p>
        </w:tc>
        <w:tc>
          <w:tcPr>
            <w:tcW w:w="1152" w:type="dxa"/>
          </w:tcPr>
          <w:p w14:paraId="4FDD7776" w14:textId="77777777" w:rsidR="00382FB1" w:rsidRDefault="00000000">
            <w:pPr>
              <w:pStyle w:val="TableText"/>
            </w:pPr>
            <w:r>
              <w:t>SHALL</w:t>
            </w:r>
          </w:p>
        </w:tc>
        <w:tc>
          <w:tcPr>
            <w:tcW w:w="864" w:type="dxa"/>
          </w:tcPr>
          <w:p w14:paraId="7E3CD1F0" w14:textId="77777777" w:rsidR="00382FB1" w:rsidRDefault="00382FB1">
            <w:pPr>
              <w:pStyle w:val="TableText"/>
            </w:pPr>
          </w:p>
        </w:tc>
        <w:tc>
          <w:tcPr>
            <w:tcW w:w="1104" w:type="dxa"/>
          </w:tcPr>
          <w:p w14:paraId="7E4EEFDA" w14:textId="77777777" w:rsidR="00382FB1" w:rsidRDefault="00382FB1">
            <w:pPr>
              <w:pStyle w:val="TableText"/>
            </w:pPr>
            <w:hyperlink w:anchor="C_4537-7453">
              <w:r>
                <w:rPr>
                  <w:rStyle w:val="HyperlinkText9pt"/>
                </w:rPr>
                <w:t>4537-7453</w:t>
              </w:r>
            </w:hyperlink>
          </w:p>
        </w:tc>
        <w:tc>
          <w:tcPr>
            <w:tcW w:w="2975" w:type="dxa"/>
          </w:tcPr>
          <w:p w14:paraId="35546E37" w14:textId="77777777" w:rsidR="00382FB1" w:rsidRDefault="00382FB1">
            <w:pPr>
              <w:pStyle w:val="TableText"/>
            </w:pPr>
          </w:p>
        </w:tc>
      </w:tr>
      <w:tr w:rsidR="00382FB1" w14:paraId="4126B1A6" w14:textId="77777777">
        <w:trPr>
          <w:jc w:val="center"/>
        </w:trPr>
        <w:tc>
          <w:tcPr>
            <w:tcW w:w="3345" w:type="dxa"/>
          </w:tcPr>
          <w:p w14:paraId="5730A072" w14:textId="77777777" w:rsidR="00382FB1" w:rsidRDefault="00000000">
            <w:pPr>
              <w:pStyle w:val="TableText"/>
            </w:pPr>
            <w:r>
              <w:tab/>
            </w:r>
            <w:r>
              <w:tab/>
              <w:t>@root</w:t>
            </w:r>
          </w:p>
        </w:tc>
        <w:tc>
          <w:tcPr>
            <w:tcW w:w="720" w:type="dxa"/>
          </w:tcPr>
          <w:p w14:paraId="7F8821AF" w14:textId="77777777" w:rsidR="00382FB1" w:rsidRDefault="00000000">
            <w:pPr>
              <w:pStyle w:val="TableText"/>
            </w:pPr>
            <w:r>
              <w:t>1..1</w:t>
            </w:r>
          </w:p>
        </w:tc>
        <w:tc>
          <w:tcPr>
            <w:tcW w:w="1152" w:type="dxa"/>
          </w:tcPr>
          <w:p w14:paraId="2481397A" w14:textId="77777777" w:rsidR="00382FB1" w:rsidRDefault="00000000">
            <w:pPr>
              <w:pStyle w:val="TableText"/>
            </w:pPr>
            <w:r>
              <w:t>SHALL</w:t>
            </w:r>
          </w:p>
        </w:tc>
        <w:tc>
          <w:tcPr>
            <w:tcW w:w="864" w:type="dxa"/>
          </w:tcPr>
          <w:p w14:paraId="0C86BD63" w14:textId="77777777" w:rsidR="00382FB1" w:rsidRDefault="00382FB1">
            <w:pPr>
              <w:pStyle w:val="TableText"/>
            </w:pPr>
          </w:p>
        </w:tc>
        <w:tc>
          <w:tcPr>
            <w:tcW w:w="1104" w:type="dxa"/>
          </w:tcPr>
          <w:p w14:paraId="281C3E0E" w14:textId="77777777" w:rsidR="00382FB1" w:rsidRDefault="00382FB1">
            <w:pPr>
              <w:pStyle w:val="TableText"/>
            </w:pPr>
            <w:hyperlink w:anchor="C_4537-10505">
              <w:r>
                <w:rPr>
                  <w:rStyle w:val="HyperlinkText9pt"/>
                </w:rPr>
                <w:t>4537-10505</w:t>
              </w:r>
            </w:hyperlink>
          </w:p>
        </w:tc>
        <w:tc>
          <w:tcPr>
            <w:tcW w:w="2975" w:type="dxa"/>
          </w:tcPr>
          <w:p w14:paraId="5E8576AD" w14:textId="77777777" w:rsidR="00382FB1" w:rsidRDefault="00000000">
            <w:pPr>
              <w:pStyle w:val="TableText"/>
            </w:pPr>
            <w:r>
              <w:t>2.16.840.1.113883.10.20.22.4.18</w:t>
            </w:r>
          </w:p>
        </w:tc>
      </w:tr>
      <w:tr w:rsidR="00382FB1" w14:paraId="6085DB8A" w14:textId="77777777">
        <w:trPr>
          <w:jc w:val="center"/>
        </w:trPr>
        <w:tc>
          <w:tcPr>
            <w:tcW w:w="3345" w:type="dxa"/>
          </w:tcPr>
          <w:p w14:paraId="047A0F3D" w14:textId="77777777" w:rsidR="00382FB1" w:rsidRDefault="00000000">
            <w:pPr>
              <w:pStyle w:val="TableText"/>
            </w:pPr>
            <w:r>
              <w:tab/>
            </w:r>
            <w:r>
              <w:tab/>
              <w:t>@extension</w:t>
            </w:r>
          </w:p>
        </w:tc>
        <w:tc>
          <w:tcPr>
            <w:tcW w:w="720" w:type="dxa"/>
          </w:tcPr>
          <w:p w14:paraId="59A75A25" w14:textId="77777777" w:rsidR="00382FB1" w:rsidRDefault="00000000">
            <w:pPr>
              <w:pStyle w:val="TableText"/>
            </w:pPr>
            <w:r>
              <w:t>1..1</w:t>
            </w:r>
          </w:p>
        </w:tc>
        <w:tc>
          <w:tcPr>
            <w:tcW w:w="1152" w:type="dxa"/>
          </w:tcPr>
          <w:p w14:paraId="043A261F" w14:textId="77777777" w:rsidR="00382FB1" w:rsidRDefault="00000000">
            <w:pPr>
              <w:pStyle w:val="TableText"/>
            </w:pPr>
            <w:r>
              <w:t>SHALL</w:t>
            </w:r>
          </w:p>
        </w:tc>
        <w:tc>
          <w:tcPr>
            <w:tcW w:w="864" w:type="dxa"/>
          </w:tcPr>
          <w:p w14:paraId="45D51D39" w14:textId="77777777" w:rsidR="00382FB1" w:rsidRDefault="00382FB1">
            <w:pPr>
              <w:pStyle w:val="TableText"/>
            </w:pPr>
          </w:p>
        </w:tc>
        <w:tc>
          <w:tcPr>
            <w:tcW w:w="1104" w:type="dxa"/>
          </w:tcPr>
          <w:p w14:paraId="1BCEE2C2" w14:textId="77777777" w:rsidR="00382FB1" w:rsidRDefault="00382FB1">
            <w:pPr>
              <w:pStyle w:val="TableText"/>
            </w:pPr>
            <w:hyperlink w:anchor="C_4537-32580">
              <w:r>
                <w:rPr>
                  <w:rStyle w:val="HyperlinkText9pt"/>
                </w:rPr>
                <w:t>4537-32580</w:t>
              </w:r>
            </w:hyperlink>
          </w:p>
        </w:tc>
        <w:tc>
          <w:tcPr>
            <w:tcW w:w="2975" w:type="dxa"/>
          </w:tcPr>
          <w:p w14:paraId="6ADDF827" w14:textId="77777777" w:rsidR="00382FB1" w:rsidRDefault="00000000">
            <w:pPr>
              <w:pStyle w:val="TableText"/>
            </w:pPr>
            <w:r>
              <w:t>2023-05-01</w:t>
            </w:r>
          </w:p>
        </w:tc>
      </w:tr>
      <w:tr w:rsidR="00382FB1" w14:paraId="7BF57E01" w14:textId="77777777">
        <w:trPr>
          <w:jc w:val="center"/>
        </w:trPr>
        <w:tc>
          <w:tcPr>
            <w:tcW w:w="3345" w:type="dxa"/>
          </w:tcPr>
          <w:p w14:paraId="0A442237" w14:textId="77777777" w:rsidR="00382FB1" w:rsidRDefault="00000000">
            <w:pPr>
              <w:pStyle w:val="TableText"/>
            </w:pPr>
            <w:r>
              <w:tab/>
              <w:t>id</w:t>
            </w:r>
          </w:p>
        </w:tc>
        <w:tc>
          <w:tcPr>
            <w:tcW w:w="720" w:type="dxa"/>
          </w:tcPr>
          <w:p w14:paraId="72E14CBA" w14:textId="77777777" w:rsidR="00382FB1" w:rsidRDefault="00000000">
            <w:pPr>
              <w:pStyle w:val="TableText"/>
            </w:pPr>
            <w:r>
              <w:t>1..*</w:t>
            </w:r>
          </w:p>
        </w:tc>
        <w:tc>
          <w:tcPr>
            <w:tcW w:w="1152" w:type="dxa"/>
          </w:tcPr>
          <w:p w14:paraId="484976FA" w14:textId="77777777" w:rsidR="00382FB1" w:rsidRDefault="00000000">
            <w:pPr>
              <w:pStyle w:val="TableText"/>
            </w:pPr>
            <w:r>
              <w:t>SHALL</w:t>
            </w:r>
          </w:p>
        </w:tc>
        <w:tc>
          <w:tcPr>
            <w:tcW w:w="864" w:type="dxa"/>
          </w:tcPr>
          <w:p w14:paraId="456634F4" w14:textId="77777777" w:rsidR="00382FB1" w:rsidRDefault="00382FB1">
            <w:pPr>
              <w:pStyle w:val="TableText"/>
            </w:pPr>
          </w:p>
        </w:tc>
        <w:tc>
          <w:tcPr>
            <w:tcW w:w="1104" w:type="dxa"/>
          </w:tcPr>
          <w:p w14:paraId="7D0A5033" w14:textId="77777777" w:rsidR="00382FB1" w:rsidRDefault="00382FB1">
            <w:pPr>
              <w:pStyle w:val="TableText"/>
            </w:pPr>
            <w:hyperlink w:anchor="C_4537-7454">
              <w:r>
                <w:rPr>
                  <w:rStyle w:val="HyperlinkText9pt"/>
                </w:rPr>
                <w:t>4537-7454</w:t>
              </w:r>
            </w:hyperlink>
          </w:p>
        </w:tc>
        <w:tc>
          <w:tcPr>
            <w:tcW w:w="2975" w:type="dxa"/>
          </w:tcPr>
          <w:p w14:paraId="0FB3B362" w14:textId="77777777" w:rsidR="00382FB1" w:rsidRDefault="00382FB1">
            <w:pPr>
              <w:pStyle w:val="TableText"/>
            </w:pPr>
          </w:p>
        </w:tc>
      </w:tr>
      <w:tr w:rsidR="00382FB1" w14:paraId="03B05B00" w14:textId="77777777">
        <w:trPr>
          <w:jc w:val="center"/>
        </w:trPr>
        <w:tc>
          <w:tcPr>
            <w:tcW w:w="3345" w:type="dxa"/>
          </w:tcPr>
          <w:p w14:paraId="13EFF08A" w14:textId="77777777" w:rsidR="00382FB1" w:rsidRDefault="00000000">
            <w:pPr>
              <w:pStyle w:val="TableText"/>
            </w:pPr>
            <w:r>
              <w:tab/>
              <w:t>code</w:t>
            </w:r>
          </w:p>
        </w:tc>
        <w:tc>
          <w:tcPr>
            <w:tcW w:w="720" w:type="dxa"/>
          </w:tcPr>
          <w:p w14:paraId="76EBA17E" w14:textId="77777777" w:rsidR="00382FB1" w:rsidRDefault="00000000">
            <w:pPr>
              <w:pStyle w:val="TableText"/>
            </w:pPr>
            <w:r>
              <w:t>1..1</w:t>
            </w:r>
          </w:p>
        </w:tc>
        <w:tc>
          <w:tcPr>
            <w:tcW w:w="1152" w:type="dxa"/>
          </w:tcPr>
          <w:p w14:paraId="489F43ED" w14:textId="77777777" w:rsidR="00382FB1" w:rsidRDefault="00000000">
            <w:pPr>
              <w:pStyle w:val="TableText"/>
            </w:pPr>
            <w:r>
              <w:t>SHALL</w:t>
            </w:r>
          </w:p>
        </w:tc>
        <w:tc>
          <w:tcPr>
            <w:tcW w:w="864" w:type="dxa"/>
          </w:tcPr>
          <w:p w14:paraId="20FDBD55" w14:textId="77777777" w:rsidR="00382FB1" w:rsidRDefault="00382FB1">
            <w:pPr>
              <w:pStyle w:val="TableText"/>
            </w:pPr>
          </w:p>
        </w:tc>
        <w:tc>
          <w:tcPr>
            <w:tcW w:w="1104" w:type="dxa"/>
          </w:tcPr>
          <w:p w14:paraId="41551E60" w14:textId="77777777" w:rsidR="00382FB1" w:rsidRDefault="00382FB1">
            <w:pPr>
              <w:pStyle w:val="TableText"/>
            </w:pPr>
            <w:hyperlink w:anchor="C_4537-32974">
              <w:r>
                <w:rPr>
                  <w:rStyle w:val="HyperlinkText9pt"/>
                </w:rPr>
                <w:t>4537-32974</w:t>
              </w:r>
            </w:hyperlink>
          </w:p>
        </w:tc>
        <w:tc>
          <w:tcPr>
            <w:tcW w:w="2975" w:type="dxa"/>
          </w:tcPr>
          <w:p w14:paraId="797B2110" w14:textId="77777777" w:rsidR="00382FB1" w:rsidRDefault="00000000">
            <w:pPr>
              <w:pStyle w:val="TableText"/>
            </w:pPr>
            <w:r>
              <w:t>urn:oid:2.16.840.1.113883.4.642.3.1312 (MedicationDispense Status Codes)</w:t>
            </w:r>
          </w:p>
        </w:tc>
      </w:tr>
      <w:tr w:rsidR="00382FB1" w14:paraId="5C6941F6" w14:textId="77777777">
        <w:trPr>
          <w:jc w:val="center"/>
        </w:trPr>
        <w:tc>
          <w:tcPr>
            <w:tcW w:w="3345" w:type="dxa"/>
          </w:tcPr>
          <w:p w14:paraId="1F9FCFF7" w14:textId="77777777" w:rsidR="00382FB1" w:rsidRDefault="00000000">
            <w:pPr>
              <w:pStyle w:val="TableText"/>
            </w:pPr>
            <w:r>
              <w:tab/>
              <w:t>statusCode</w:t>
            </w:r>
          </w:p>
        </w:tc>
        <w:tc>
          <w:tcPr>
            <w:tcW w:w="720" w:type="dxa"/>
          </w:tcPr>
          <w:p w14:paraId="50F9FCB6" w14:textId="77777777" w:rsidR="00382FB1" w:rsidRDefault="00000000">
            <w:pPr>
              <w:pStyle w:val="TableText"/>
            </w:pPr>
            <w:r>
              <w:t>1..1</w:t>
            </w:r>
          </w:p>
        </w:tc>
        <w:tc>
          <w:tcPr>
            <w:tcW w:w="1152" w:type="dxa"/>
          </w:tcPr>
          <w:p w14:paraId="2160C4FC" w14:textId="77777777" w:rsidR="00382FB1" w:rsidRDefault="00000000">
            <w:pPr>
              <w:pStyle w:val="TableText"/>
            </w:pPr>
            <w:r>
              <w:t>SHALL</w:t>
            </w:r>
          </w:p>
        </w:tc>
        <w:tc>
          <w:tcPr>
            <w:tcW w:w="864" w:type="dxa"/>
          </w:tcPr>
          <w:p w14:paraId="1871BC7C" w14:textId="77777777" w:rsidR="00382FB1" w:rsidRDefault="00382FB1">
            <w:pPr>
              <w:pStyle w:val="TableText"/>
            </w:pPr>
          </w:p>
        </w:tc>
        <w:tc>
          <w:tcPr>
            <w:tcW w:w="1104" w:type="dxa"/>
          </w:tcPr>
          <w:p w14:paraId="5E5898B8" w14:textId="77777777" w:rsidR="00382FB1" w:rsidRDefault="00382FB1">
            <w:pPr>
              <w:pStyle w:val="TableText"/>
            </w:pPr>
            <w:hyperlink w:anchor="C_4537-7455">
              <w:r>
                <w:rPr>
                  <w:rStyle w:val="HyperlinkText9pt"/>
                </w:rPr>
                <w:t>4537-7455</w:t>
              </w:r>
            </w:hyperlink>
          </w:p>
        </w:tc>
        <w:tc>
          <w:tcPr>
            <w:tcW w:w="2975" w:type="dxa"/>
          </w:tcPr>
          <w:p w14:paraId="07E7A31D" w14:textId="77777777" w:rsidR="00382FB1" w:rsidRDefault="00382FB1">
            <w:pPr>
              <w:pStyle w:val="TableText"/>
            </w:pPr>
          </w:p>
        </w:tc>
      </w:tr>
      <w:tr w:rsidR="00382FB1" w14:paraId="4BE524BA" w14:textId="77777777">
        <w:trPr>
          <w:jc w:val="center"/>
        </w:trPr>
        <w:tc>
          <w:tcPr>
            <w:tcW w:w="3345" w:type="dxa"/>
          </w:tcPr>
          <w:p w14:paraId="4D145D92" w14:textId="77777777" w:rsidR="00382FB1" w:rsidRDefault="00000000">
            <w:pPr>
              <w:pStyle w:val="TableText"/>
            </w:pPr>
            <w:r>
              <w:tab/>
            </w:r>
            <w:r>
              <w:tab/>
              <w:t>@code</w:t>
            </w:r>
          </w:p>
        </w:tc>
        <w:tc>
          <w:tcPr>
            <w:tcW w:w="720" w:type="dxa"/>
          </w:tcPr>
          <w:p w14:paraId="215696C3" w14:textId="77777777" w:rsidR="00382FB1" w:rsidRDefault="00000000">
            <w:pPr>
              <w:pStyle w:val="TableText"/>
            </w:pPr>
            <w:r>
              <w:t>1..1</w:t>
            </w:r>
          </w:p>
        </w:tc>
        <w:tc>
          <w:tcPr>
            <w:tcW w:w="1152" w:type="dxa"/>
          </w:tcPr>
          <w:p w14:paraId="11E27FD3" w14:textId="77777777" w:rsidR="00382FB1" w:rsidRDefault="00000000">
            <w:pPr>
              <w:pStyle w:val="TableText"/>
            </w:pPr>
            <w:r>
              <w:t>SHALL</w:t>
            </w:r>
          </w:p>
        </w:tc>
        <w:tc>
          <w:tcPr>
            <w:tcW w:w="864" w:type="dxa"/>
          </w:tcPr>
          <w:p w14:paraId="394E71FB" w14:textId="77777777" w:rsidR="00382FB1" w:rsidRDefault="00382FB1">
            <w:pPr>
              <w:pStyle w:val="TableText"/>
            </w:pPr>
          </w:p>
        </w:tc>
        <w:tc>
          <w:tcPr>
            <w:tcW w:w="1104" w:type="dxa"/>
          </w:tcPr>
          <w:p w14:paraId="11778A18" w14:textId="77777777" w:rsidR="00382FB1" w:rsidRDefault="00382FB1">
            <w:pPr>
              <w:pStyle w:val="TableText"/>
            </w:pPr>
            <w:hyperlink w:anchor="C_4537-32361">
              <w:r>
                <w:rPr>
                  <w:rStyle w:val="HyperlinkText9pt"/>
                </w:rPr>
                <w:t>4537-32361</w:t>
              </w:r>
            </w:hyperlink>
          </w:p>
        </w:tc>
        <w:tc>
          <w:tcPr>
            <w:tcW w:w="2975" w:type="dxa"/>
          </w:tcPr>
          <w:p w14:paraId="31F98161" w14:textId="77777777" w:rsidR="00382FB1" w:rsidRDefault="00000000">
            <w:pPr>
              <w:pStyle w:val="TableText"/>
            </w:pPr>
            <w:r>
              <w:t>urn:oid:2.16.840.1.113883.5.14 (HL7ActStatus) = completed</w:t>
            </w:r>
          </w:p>
        </w:tc>
      </w:tr>
      <w:tr w:rsidR="00382FB1" w14:paraId="67B7E1E5" w14:textId="77777777">
        <w:trPr>
          <w:jc w:val="center"/>
        </w:trPr>
        <w:tc>
          <w:tcPr>
            <w:tcW w:w="3345" w:type="dxa"/>
          </w:tcPr>
          <w:p w14:paraId="30BEE025" w14:textId="77777777" w:rsidR="00382FB1" w:rsidRDefault="00000000">
            <w:pPr>
              <w:pStyle w:val="TableText"/>
            </w:pPr>
            <w:r>
              <w:tab/>
              <w:t>effectiveTime</w:t>
            </w:r>
          </w:p>
        </w:tc>
        <w:tc>
          <w:tcPr>
            <w:tcW w:w="720" w:type="dxa"/>
          </w:tcPr>
          <w:p w14:paraId="25A9A67D" w14:textId="77777777" w:rsidR="00382FB1" w:rsidRDefault="00000000">
            <w:pPr>
              <w:pStyle w:val="TableText"/>
            </w:pPr>
            <w:r>
              <w:t>0..1</w:t>
            </w:r>
          </w:p>
        </w:tc>
        <w:tc>
          <w:tcPr>
            <w:tcW w:w="1152" w:type="dxa"/>
          </w:tcPr>
          <w:p w14:paraId="7864C1FA" w14:textId="77777777" w:rsidR="00382FB1" w:rsidRDefault="00000000">
            <w:pPr>
              <w:pStyle w:val="TableText"/>
            </w:pPr>
            <w:r>
              <w:t>SHOULD</w:t>
            </w:r>
          </w:p>
        </w:tc>
        <w:tc>
          <w:tcPr>
            <w:tcW w:w="864" w:type="dxa"/>
          </w:tcPr>
          <w:p w14:paraId="4C729958" w14:textId="77777777" w:rsidR="00382FB1" w:rsidRDefault="00382FB1">
            <w:pPr>
              <w:pStyle w:val="TableText"/>
            </w:pPr>
          </w:p>
        </w:tc>
        <w:tc>
          <w:tcPr>
            <w:tcW w:w="1104" w:type="dxa"/>
          </w:tcPr>
          <w:p w14:paraId="637192D1" w14:textId="77777777" w:rsidR="00382FB1" w:rsidRDefault="00382FB1">
            <w:pPr>
              <w:pStyle w:val="TableText"/>
            </w:pPr>
            <w:hyperlink w:anchor="C_4537-7456">
              <w:r>
                <w:rPr>
                  <w:rStyle w:val="HyperlinkText9pt"/>
                </w:rPr>
                <w:t>4537-7456</w:t>
              </w:r>
            </w:hyperlink>
          </w:p>
        </w:tc>
        <w:tc>
          <w:tcPr>
            <w:tcW w:w="2975" w:type="dxa"/>
          </w:tcPr>
          <w:p w14:paraId="171A5191" w14:textId="77777777" w:rsidR="00382FB1" w:rsidRDefault="00382FB1">
            <w:pPr>
              <w:pStyle w:val="TableText"/>
            </w:pPr>
          </w:p>
        </w:tc>
      </w:tr>
      <w:tr w:rsidR="00382FB1" w14:paraId="4EA8FBAF" w14:textId="77777777">
        <w:trPr>
          <w:jc w:val="center"/>
        </w:trPr>
        <w:tc>
          <w:tcPr>
            <w:tcW w:w="3345" w:type="dxa"/>
          </w:tcPr>
          <w:p w14:paraId="1461ED34" w14:textId="77777777" w:rsidR="00382FB1" w:rsidRDefault="00000000">
            <w:pPr>
              <w:pStyle w:val="TableText"/>
            </w:pPr>
            <w:r>
              <w:tab/>
              <w:t>repeatNumber</w:t>
            </w:r>
          </w:p>
        </w:tc>
        <w:tc>
          <w:tcPr>
            <w:tcW w:w="720" w:type="dxa"/>
          </w:tcPr>
          <w:p w14:paraId="0BD5A3A8" w14:textId="77777777" w:rsidR="00382FB1" w:rsidRDefault="00000000">
            <w:pPr>
              <w:pStyle w:val="TableText"/>
            </w:pPr>
            <w:r>
              <w:t>0..1</w:t>
            </w:r>
          </w:p>
        </w:tc>
        <w:tc>
          <w:tcPr>
            <w:tcW w:w="1152" w:type="dxa"/>
          </w:tcPr>
          <w:p w14:paraId="1DF42D9D" w14:textId="77777777" w:rsidR="00382FB1" w:rsidRDefault="00000000">
            <w:pPr>
              <w:pStyle w:val="TableText"/>
            </w:pPr>
            <w:r>
              <w:t>SHOULD</w:t>
            </w:r>
          </w:p>
        </w:tc>
        <w:tc>
          <w:tcPr>
            <w:tcW w:w="864" w:type="dxa"/>
          </w:tcPr>
          <w:p w14:paraId="3B86A1BF" w14:textId="77777777" w:rsidR="00382FB1" w:rsidRDefault="00382FB1">
            <w:pPr>
              <w:pStyle w:val="TableText"/>
            </w:pPr>
          </w:p>
        </w:tc>
        <w:tc>
          <w:tcPr>
            <w:tcW w:w="1104" w:type="dxa"/>
          </w:tcPr>
          <w:p w14:paraId="36F801B1" w14:textId="77777777" w:rsidR="00382FB1" w:rsidRDefault="00382FB1">
            <w:pPr>
              <w:pStyle w:val="TableText"/>
            </w:pPr>
            <w:hyperlink w:anchor="C_4537-7457">
              <w:r>
                <w:rPr>
                  <w:rStyle w:val="HyperlinkText9pt"/>
                </w:rPr>
                <w:t>4537-7457</w:t>
              </w:r>
            </w:hyperlink>
          </w:p>
        </w:tc>
        <w:tc>
          <w:tcPr>
            <w:tcW w:w="2975" w:type="dxa"/>
          </w:tcPr>
          <w:p w14:paraId="6365ACF4" w14:textId="77777777" w:rsidR="00382FB1" w:rsidRDefault="00382FB1">
            <w:pPr>
              <w:pStyle w:val="TableText"/>
            </w:pPr>
          </w:p>
        </w:tc>
      </w:tr>
      <w:tr w:rsidR="00382FB1" w14:paraId="57BF33BC" w14:textId="77777777">
        <w:trPr>
          <w:jc w:val="center"/>
        </w:trPr>
        <w:tc>
          <w:tcPr>
            <w:tcW w:w="3345" w:type="dxa"/>
          </w:tcPr>
          <w:p w14:paraId="43CC49C2" w14:textId="77777777" w:rsidR="00382FB1" w:rsidRDefault="00000000">
            <w:pPr>
              <w:pStyle w:val="TableText"/>
            </w:pPr>
            <w:r>
              <w:tab/>
              <w:t>quantity</w:t>
            </w:r>
          </w:p>
        </w:tc>
        <w:tc>
          <w:tcPr>
            <w:tcW w:w="720" w:type="dxa"/>
          </w:tcPr>
          <w:p w14:paraId="0F366182" w14:textId="77777777" w:rsidR="00382FB1" w:rsidRDefault="00000000">
            <w:pPr>
              <w:pStyle w:val="TableText"/>
            </w:pPr>
            <w:r>
              <w:t>0..1</w:t>
            </w:r>
          </w:p>
        </w:tc>
        <w:tc>
          <w:tcPr>
            <w:tcW w:w="1152" w:type="dxa"/>
          </w:tcPr>
          <w:p w14:paraId="34477D63" w14:textId="77777777" w:rsidR="00382FB1" w:rsidRDefault="00000000">
            <w:pPr>
              <w:pStyle w:val="TableText"/>
            </w:pPr>
            <w:r>
              <w:t>SHOULD</w:t>
            </w:r>
          </w:p>
        </w:tc>
        <w:tc>
          <w:tcPr>
            <w:tcW w:w="864" w:type="dxa"/>
          </w:tcPr>
          <w:p w14:paraId="35A20B8B" w14:textId="77777777" w:rsidR="00382FB1" w:rsidRDefault="00382FB1">
            <w:pPr>
              <w:pStyle w:val="TableText"/>
            </w:pPr>
          </w:p>
        </w:tc>
        <w:tc>
          <w:tcPr>
            <w:tcW w:w="1104" w:type="dxa"/>
          </w:tcPr>
          <w:p w14:paraId="24A19F67" w14:textId="77777777" w:rsidR="00382FB1" w:rsidRDefault="00382FB1">
            <w:pPr>
              <w:pStyle w:val="TableText"/>
            </w:pPr>
            <w:hyperlink w:anchor="C_4537-7458">
              <w:r>
                <w:rPr>
                  <w:rStyle w:val="HyperlinkText9pt"/>
                </w:rPr>
                <w:t>4537-7458</w:t>
              </w:r>
            </w:hyperlink>
          </w:p>
        </w:tc>
        <w:tc>
          <w:tcPr>
            <w:tcW w:w="2975" w:type="dxa"/>
          </w:tcPr>
          <w:p w14:paraId="676CE5F7" w14:textId="77777777" w:rsidR="00382FB1" w:rsidRDefault="00382FB1">
            <w:pPr>
              <w:pStyle w:val="TableText"/>
            </w:pPr>
          </w:p>
        </w:tc>
      </w:tr>
      <w:tr w:rsidR="00382FB1" w14:paraId="1B7A773F" w14:textId="77777777">
        <w:trPr>
          <w:jc w:val="center"/>
        </w:trPr>
        <w:tc>
          <w:tcPr>
            <w:tcW w:w="3345" w:type="dxa"/>
          </w:tcPr>
          <w:p w14:paraId="5D308890" w14:textId="77777777" w:rsidR="00382FB1" w:rsidRDefault="00000000">
            <w:pPr>
              <w:pStyle w:val="TableText"/>
            </w:pPr>
            <w:r>
              <w:tab/>
              <w:t>product</w:t>
            </w:r>
          </w:p>
        </w:tc>
        <w:tc>
          <w:tcPr>
            <w:tcW w:w="720" w:type="dxa"/>
          </w:tcPr>
          <w:p w14:paraId="29F3F147" w14:textId="77777777" w:rsidR="00382FB1" w:rsidRDefault="00000000">
            <w:pPr>
              <w:pStyle w:val="TableText"/>
            </w:pPr>
            <w:r>
              <w:t>0..1</w:t>
            </w:r>
          </w:p>
        </w:tc>
        <w:tc>
          <w:tcPr>
            <w:tcW w:w="1152" w:type="dxa"/>
          </w:tcPr>
          <w:p w14:paraId="0E7BF907" w14:textId="77777777" w:rsidR="00382FB1" w:rsidRDefault="00000000">
            <w:pPr>
              <w:pStyle w:val="TableText"/>
            </w:pPr>
            <w:r>
              <w:t>MAY</w:t>
            </w:r>
          </w:p>
        </w:tc>
        <w:tc>
          <w:tcPr>
            <w:tcW w:w="864" w:type="dxa"/>
          </w:tcPr>
          <w:p w14:paraId="450D38EA" w14:textId="77777777" w:rsidR="00382FB1" w:rsidRDefault="00382FB1">
            <w:pPr>
              <w:pStyle w:val="TableText"/>
            </w:pPr>
          </w:p>
        </w:tc>
        <w:tc>
          <w:tcPr>
            <w:tcW w:w="1104" w:type="dxa"/>
          </w:tcPr>
          <w:p w14:paraId="274D4BC4" w14:textId="77777777" w:rsidR="00382FB1" w:rsidRDefault="00382FB1">
            <w:pPr>
              <w:pStyle w:val="TableText"/>
            </w:pPr>
            <w:hyperlink w:anchor="C_4537-7459">
              <w:r>
                <w:rPr>
                  <w:rStyle w:val="HyperlinkText9pt"/>
                </w:rPr>
                <w:t>4537-7459</w:t>
              </w:r>
            </w:hyperlink>
          </w:p>
        </w:tc>
        <w:tc>
          <w:tcPr>
            <w:tcW w:w="2975" w:type="dxa"/>
          </w:tcPr>
          <w:p w14:paraId="5B60611D" w14:textId="77777777" w:rsidR="00382FB1" w:rsidRDefault="00382FB1">
            <w:pPr>
              <w:pStyle w:val="TableText"/>
            </w:pPr>
          </w:p>
        </w:tc>
      </w:tr>
      <w:tr w:rsidR="00382FB1" w14:paraId="5C005B76" w14:textId="77777777">
        <w:trPr>
          <w:jc w:val="center"/>
        </w:trPr>
        <w:tc>
          <w:tcPr>
            <w:tcW w:w="3345" w:type="dxa"/>
          </w:tcPr>
          <w:p w14:paraId="443D59F8" w14:textId="77777777" w:rsidR="00382FB1" w:rsidRDefault="00000000">
            <w:pPr>
              <w:pStyle w:val="TableText"/>
            </w:pPr>
            <w:r>
              <w:tab/>
            </w:r>
            <w:r>
              <w:tab/>
              <w:t>manufacturedProduct</w:t>
            </w:r>
          </w:p>
        </w:tc>
        <w:tc>
          <w:tcPr>
            <w:tcW w:w="720" w:type="dxa"/>
          </w:tcPr>
          <w:p w14:paraId="00B14DC6" w14:textId="77777777" w:rsidR="00382FB1" w:rsidRDefault="00000000">
            <w:pPr>
              <w:pStyle w:val="TableText"/>
            </w:pPr>
            <w:r>
              <w:t>1..1</w:t>
            </w:r>
          </w:p>
        </w:tc>
        <w:tc>
          <w:tcPr>
            <w:tcW w:w="1152" w:type="dxa"/>
          </w:tcPr>
          <w:p w14:paraId="2D014DC4" w14:textId="77777777" w:rsidR="00382FB1" w:rsidRDefault="00000000">
            <w:pPr>
              <w:pStyle w:val="TableText"/>
            </w:pPr>
            <w:r>
              <w:t>SHALL</w:t>
            </w:r>
          </w:p>
        </w:tc>
        <w:tc>
          <w:tcPr>
            <w:tcW w:w="864" w:type="dxa"/>
          </w:tcPr>
          <w:p w14:paraId="261131D2" w14:textId="77777777" w:rsidR="00382FB1" w:rsidRDefault="00382FB1">
            <w:pPr>
              <w:pStyle w:val="TableText"/>
            </w:pPr>
          </w:p>
        </w:tc>
        <w:tc>
          <w:tcPr>
            <w:tcW w:w="1104" w:type="dxa"/>
          </w:tcPr>
          <w:p w14:paraId="7CB10D8E" w14:textId="77777777" w:rsidR="00382FB1" w:rsidRDefault="00382FB1">
            <w:pPr>
              <w:pStyle w:val="TableText"/>
            </w:pPr>
            <w:hyperlink w:anchor="C_4537-15607">
              <w:r>
                <w:rPr>
                  <w:rStyle w:val="HyperlinkText9pt"/>
                </w:rPr>
                <w:t>4537-15607</w:t>
              </w:r>
            </w:hyperlink>
          </w:p>
        </w:tc>
        <w:tc>
          <w:tcPr>
            <w:tcW w:w="2975" w:type="dxa"/>
          </w:tcPr>
          <w:p w14:paraId="2F61F4FD" w14:textId="77777777" w:rsidR="00382FB1" w:rsidRDefault="00382FB1">
            <w:pPr>
              <w:pStyle w:val="TableText"/>
            </w:pPr>
            <w:hyperlink w:anchor="E_Medication_Information_V2">
              <w:r>
                <w:rPr>
                  <w:rStyle w:val="HyperlinkText9pt"/>
                </w:rPr>
                <w:t>Medication Information (V2) (identifier: urn:hl7ii:2.16.840.1.113883.10.20.22.4.23:2014-06-09</w:t>
              </w:r>
            </w:hyperlink>
          </w:p>
        </w:tc>
      </w:tr>
      <w:tr w:rsidR="00382FB1" w14:paraId="0FF7E883" w14:textId="77777777">
        <w:trPr>
          <w:jc w:val="center"/>
        </w:trPr>
        <w:tc>
          <w:tcPr>
            <w:tcW w:w="3345" w:type="dxa"/>
          </w:tcPr>
          <w:p w14:paraId="14C197A2" w14:textId="77777777" w:rsidR="00382FB1" w:rsidRDefault="00000000">
            <w:pPr>
              <w:pStyle w:val="TableText"/>
            </w:pPr>
            <w:r>
              <w:tab/>
              <w:t>product</w:t>
            </w:r>
          </w:p>
        </w:tc>
        <w:tc>
          <w:tcPr>
            <w:tcW w:w="720" w:type="dxa"/>
          </w:tcPr>
          <w:p w14:paraId="61E2EC8E" w14:textId="77777777" w:rsidR="00382FB1" w:rsidRDefault="00000000">
            <w:pPr>
              <w:pStyle w:val="TableText"/>
            </w:pPr>
            <w:r>
              <w:t>0..1</w:t>
            </w:r>
          </w:p>
        </w:tc>
        <w:tc>
          <w:tcPr>
            <w:tcW w:w="1152" w:type="dxa"/>
          </w:tcPr>
          <w:p w14:paraId="5999E118" w14:textId="77777777" w:rsidR="00382FB1" w:rsidRDefault="00000000">
            <w:pPr>
              <w:pStyle w:val="TableText"/>
            </w:pPr>
            <w:r>
              <w:t>MAY</w:t>
            </w:r>
          </w:p>
        </w:tc>
        <w:tc>
          <w:tcPr>
            <w:tcW w:w="864" w:type="dxa"/>
          </w:tcPr>
          <w:p w14:paraId="7F5D49EE" w14:textId="77777777" w:rsidR="00382FB1" w:rsidRDefault="00382FB1">
            <w:pPr>
              <w:pStyle w:val="TableText"/>
            </w:pPr>
          </w:p>
        </w:tc>
        <w:tc>
          <w:tcPr>
            <w:tcW w:w="1104" w:type="dxa"/>
          </w:tcPr>
          <w:p w14:paraId="38EA2519" w14:textId="77777777" w:rsidR="00382FB1" w:rsidRDefault="00382FB1">
            <w:pPr>
              <w:pStyle w:val="TableText"/>
            </w:pPr>
            <w:hyperlink w:anchor="C_4537-9331">
              <w:r>
                <w:rPr>
                  <w:rStyle w:val="HyperlinkText9pt"/>
                </w:rPr>
                <w:t>4537-9331</w:t>
              </w:r>
            </w:hyperlink>
          </w:p>
        </w:tc>
        <w:tc>
          <w:tcPr>
            <w:tcW w:w="2975" w:type="dxa"/>
          </w:tcPr>
          <w:p w14:paraId="099E10D1" w14:textId="77777777" w:rsidR="00382FB1" w:rsidRDefault="00382FB1">
            <w:pPr>
              <w:pStyle w:val="TableText"/>
            </w:pPr>
          </w:p>
        </w:tc>
      </w:tr>
      <w:tr w:rsidR="00382FB1" w14:paraId="1E891E74" w14:textId="77777777">
        <w:trPr>
          <w:jc w:val="center"/>
        </w:trPr>
        <w:tc>
          <w:tcPr>
            <w:tcW w:w="3345" w:type="dxa"/>
          </w:tcPr>
          <w:p w14:paraId="349FA11D" w14:textId="77777777" w:rsidR="00382FB1" w:rsidRDefault="00000000">
            <w:pPr>
              <w:pStyle w:val="TableText"/>
            </w:pPr>
            <w:r>
              <w:tab/>
            </w:r>
            <w:r>
              <w:tab/>
              <w:t>manufacturedProduct</w:t>
            </w:r>
          </w:p>
        </w:tc>
        <w:tc>
          <w:tcPr>
            <w:tcW w:w="720" w:type="dxa"/>
          </w:tcPr>
          <w:p w14:paraId="6AF49FDD" w14:textId="77777777" w:rsidR="00382FB1" w:rsidRDefault="00000000">
            <w:pPr>
              <w:pStyle w:val="TableText"/>
            </w:pPr>
            <w:r>
              <w:t>1..1</w:t>
            </w:r>
          </w:p>
        </w:tc>
        <w:tc>
          <w:tcPr>
            <w:tcW w:w="1152" w:type="dxa"/>
          </w:tcPr>
          <w:p w14:paraId="45A5C251" w14:textId="77777777" w:rsidR="00382FB1" w:rsidRDefault="00000000">
            <w:pPr>
              <w:pStyle w:val="TableText"/>
            </w:pPr>
            <w:r>
              <w:t>SHALL</w:t>
            </w:r>
          </w:p>
        </w:tc>
        <w:tc>
          <w:tcPr>
            <w:tcW w:w="864" w:type="dxa"/>
          </w:tcPr>
          <w:p w14:paraId="031C7FF6" w14:textId="77777777" w:rsidR="00382FB1" w:rsidRDefault="00382FB1">
            <w:pPr>
              <w:pStyle w:val="TableText"/>
            </w:pPr>
          </w:p>
        </w:tc>
        <w:tc>
          <w:tcPr>
            <w:tcW w:w="1104" w:type="dxa"/>
          </w:tcPr>
          <w:p w14:paraId="7765AE5F" w14:textId="77777777" w:rsidR="00382FB1" w:rsidRDefault="00382FB1">
            <w:pPr>
              <w:pStyle w:val="TableText"/>
            </w:pPr>
            <w:hyperlink w:anchor="C_4537-31696">
              <w:r>
                <w:rPr>
                  <w:rStyle w:val="HyperlinkText9pt"/>
                </w:rPr>
                <w:t>4537-31696</w:t>
              </w:r>
            </w:hyperlink>
          </w:p>
        </w:tc>
        <w:tc>
          <w:tcPr>
            <w:tcW w:w="2975" w:type="dxa"/>
          </w:tcPr>
          <w:p w14:paraId="12DF6096" w14:textId="77777777" w:rsidR="00382FB1" w:rsidRDefault="00382FB1">
            <w:pPr>
              <w:pStyle w:val="TableText"/>
            </w:pPr>
            <w:hyperlink w:anchor="Immunization_Medication_Information_V2">
              <w:r>
                <w:rPr>
                  <w:rStyle w:val="HyperlinkText9pt"/>
                </w:rPr>
                <w:t>Immunization Medication Information (V2) (identifier: urn:hl7ii:2.16.840.1.113883.10.20.22.4.54:2014-06-09</w:t>
              </w:r>
            </w:hyperlink>
          </w:p>
        </w:tc>
      </w:tr>
      <w:tr w:rsidR="00382FB1" w14:paraId="4A3CDFDF" w14:textId="77777777">
        <w:trPr>
          <w:jc w:val="center"/>
        </w:trPr>
        <w:tc>
          <w:tcPr>
            <w:tcW w:w="3345" w:type="dxa"/>
          </w:tcPr>
          <w:p w14:paraId="0D621851" w14:textId="77777777" w:rsidR="00382FB1" w:rsidRDefault="00000000">
            <w:pPr>
              <w:pStyle w:val="TableText"/>
            </w:pPr>
            <w:r>
              <w:tab/>
              <w:t>performer</w:t>
            </w:r>
          </w:p>
        </w:tc>
        <w:tc>
          <w:tcPr>
            <w:tcW w:w="720" w:type="dxa"/>
          </w:tcPr>
          <w:p w14:paraId="074B9C8B" w14:textId="77777777" w:rsidR="00382FB1" w:rsidRDefault="00000000">
            <w:pPr>
              <w:pStyle w:val="TableText"/>
            </w:pPr>
            <w:r>
              <w:t>0..1</w:t>
            </w:r>
          </w:p>
        </w:tc>
        <w:tc>
          <w:tcPr>
            <w:tcW w:w="1152" w:type="dxa"/>
          </w:tcPr>
          <w:p w14:paraId="7AC12E0D" w14:textId="77777777" w:rsidR="00382FB1" w:rsidRDefault="00000000">
            <w:pPr>
              <w:pStyle w:val="TableText"/>
            </w:pPr>
            <w:r>
              <w:t>MAY</w:t>
            </w:r>
          </w:p>
        </w:tc>
        <w:tc>
          <w:tcPr>
            <w:tcW w:w="864" w:type="dxa"/>
          </w:tcPr>
          <w:p w14:paraId="60109358" w14:textId="77777777" w:rsidR="00382FB1" w:rsidRDefault="00382FB1">
            <w:pPr>
              <w:pStyle w:val="TableText"/>
            </w:pPr>
          </w:p>
        </w:tc>
        <w:tc>
          <w:tcPr>
            <w:tcW w:w="1104" w:type="dxa"/>
          </w:tcPr>
          <w:p w14:paraId="76F18316" w14:textId="77777777" w:rsidR="00382FB1" w:rsidRDefault="00382FB1">
            <w:pPr>
              <w:pStyle w:val="TableText"/>
            </w:pPr>
            <w:hyperlink w:anchor="C_4537-7461">
              <w:r>
                <w:rPr>
                  <w:rStyle w:val="HyperlinkText9pt"/>
                </w:rPr>
                <w:t>4537-7461</w:t>
              </w:r>
            </w:hyperlink>
          </w:p>
        </w:tc>
        <w:tc>
          <w:tcPr>
            <w:tcW w:w="2975" w:type="dxa"/>
          </w:tcPr>
          <w:p w14:paraId="2A3EE751" w14:textId="77777777" w:rsidR="00382FB1" w:rsidRDefault="00382FB1">
            <w:pPr>
              <w:pStyle w:val="TableText"/>
            </w:pPr>
          </w:p>
        </w:tc>
      </w:tr>
      <w:tr w:rsidR="00382FB1" w14:paraId="6BC08F98" w14:textId="77777777">
        <w:trPr>
          <w:jc w:val="center"/>
        </w:trPr>
        <w:tc>
          <w:tcPr>
            <w:tcW w:w="3345" w:type="dxa"/>
          </w:tcPr>
          <w:p w14:paraId="1C6558DD" w14:textId="77777777" w:rsidR="00382FB1" w:rsidRDefault="00000000">
            <w:pPr>
              <w:pStyle w:val="TableText"/>
            </w:pPr>
            <w:r>
              <w:tab/>
            </w:r>
            <w:r>
              <w:tab/>
              <w:t>assignedEntity</w:t>
            </w:r>
          </w:p>
        </w:tc>
        <w:tc>
          <w:tcPr>
            <w:tcW w:w="720" w:type="dxa"/>
          </w:tcPr>
          <w:p w14:paraId="770ECA82" w14:textId="77777777" w:rsidR="00382FB1" w:rsidRDefault="00000000">
            <w:pPr>
              <w:pStyle w:val="TableText"/>
            </w:pPr>
            <w:r>
              <w:t>1..1</w:t>
            </w:r>
          </w:p>
        </w:tc>
        <w:tc>
          <w:tcPr>
            <w:tcW w:w="1152" w:type="dxa"/>
          </w:tcPr>
          <w:p w14:paraId="0D7BCE39" w14:textId="77777777" w:rsidR="00382FB1" w:rsidRDefault="00000000">
            <w:pPr>
              <w:pStyle w:val="TableText"/>
            </w:pPr>
            <w:r>
              <w:t>SHALL</w:t>
            </w:r>
          </w:p>
        </w:tc>
        <w:tc>
          <w:tcPr>
            <w:tcW w:w="864" w:type="dxa"/>
          </w:tcPr>
          <w:p w14:paraId="61A310E2" w14:textId="77777777" w:rsidR="00382FB1" w:rsidRDefault="00382FB1">
            <w:pPr>
              <w:pStyle w:val="TableText"/>
            </w:pPr>
          </w:p>
        </w:tc>
        <w:tc>
          <w:tcPr>
            <w:tcW w:w="1104" w:type="dxa"/>
          </w:tcPr>
          <w:p w14:paraId="47CBA670" w14:textId="77777777" w:rsidR="00382FB1" w:rsidRDefault="00382FB1">
            <w:pPr>
              <w:pStyle w:val="TableText"/>
            </w:pPr>
            <w:hyperlink w:anchor="C_4537-7467">
              <w:r>
                <w:rPr>
                  <w:rStyle w:val="HyperlinkText9pt"/>
                </w:rPr>
                <w:t>4537-7467</w:t>
              </w:r>
            </w:hyperlink>
          </w:p>
        </w:tc>
        <w:tc>
          <w:tcPr>
            <w:tcW w:w="2975" w:type="dxa"/>
          </w:tcPr>
          <w:p w14:paraId="6ABCE596" w14:textId="77777777" w:rsidR="00382FB1" w:rsidRDefault="00382FB1">
            <w:pPr>
              <w:pStyle w:val="TableText"/>
            </w:pPr>
          </w:p>
        </w:tc>
      </w:tr>
      <w:tr w:rsidR="00382FB1" w14:paraId="43708FA4" w14:textId="77777777">
        <w:trPr>
          <w:jc w:val="center"/>
        </w:trPr>
        <w:tc>
          <w:tcPr>
            <w:tcW w:w="3345" w:type="dxa"/>
          </w:tcPr>
          <w:p w14:paraId="5551ADD5" w14:textId="77777777" w:rsidR="00382FB1" w:rsidRDefault="00000000">
            <w:pPr>
              <w:pStyle w:val="TableText"/>
            </w:pPr>
            <w:r>
              <w:tab/>
            </w:r>
            <w:r>
              <w:tab/>
            </w:r>
            <w:r>
              <w:tab/>
              <w:t>addr</w:t>
            </w:r>
          </w:p>
        </w:tc>
        <w:tc>
          <w:tcPr>
            <w:tcW w:w="720" w:type="dxa"/>
          </w:tcPr>
          <w:p w14:paraId="3986A8B5" w14:textId="77777777" w:rsidR="00382FB1" w:rsidRDefault="00000000">
            <w:pPr>
              <w:pStyle w:val="TableText"/>
            </w:pPr>
            <w:r>
              <w:t>0..1</w:t>
            </w:r>
          </w:p>
        </w:tc>
        <w:tc>
          <w:tcPr>
            <w:tcW w:w="1152" w:type="dxa"/>
          </w:tcPr>
          <w:p w14:paraId="7E0309E8" w14:textId="77777777" w:rsidR="00382FB1" w:rsidRDefault="00000000">
            <w:pPr>
              <w:pStyle w:val="TableText"/>
            </w:pPr>
            <w:r>
              <w:t>SHOULD</w:t>
            </w:r>
          </w:p>
        </w:tc>
        <w:tc>
          <w:tcPr>
            <w:tcW w:w="864" w:type="dxa"/>
          </w:tcPr>
          <w:p w14:paraId="55A00789" w14:textId="77777777" w:rsidR="00382FB1" w:rsidRDefault="00382FB1">
            <w:pPr>
              <w:pStyle w:val="TableText"/>
            </w:pPr>
          </w:p>
        </w:tc>
        <w:tc>
          <w:tcPr>
            <w:tcW w:w="1104" w:type="dxa"/>
          </w:tcPr>
          <w:p w14:paraId="774DEF27" w14:textId="77777777" w:rsidR="00382FB1" w:rsidRDefault="00382FB1">
            <w:pPr>
              <w:pStyle w:val="TableText"/>
            </w:pPr>
            <w:hyperlink w:anchor="C_4537-7468">
              <w:r>
                <w:rPr>
                  <w:rStyle w:val="HyperlinkText9pt"/>
                </w:rPr>
                <w:t>4537-7468</w:t>
              </w:r>
            </w:hyperlink>
          </w:p>
        </w:tc>
        <w:tc>
          <w:tcPr>
            <w:tcW w:w="2975" w:type="dxa"/>
          </w:tcPr>
          <w:p w14:paraId="03DCA9F3" w14:textId="77777777" w:rsidR="00382FB1" w:rsidRDefault="00382FB1">
            <w:pPr>
              <w:pStyle w:val="TableText"/>
            </w:pPr>
            <w:hyperlink w:anchor="U_US_Realm_Address_ADUSFIELDED">
              <w:r>
                <w:rPr>
                  <w:rStyle w:val="HyperlinkText9pt"/>
                </w:rPr>
                <w:t xml:space="preserve">US Realm Address (AD.US.FIELDED) (identifier: </w:t>
              </w:r>
              <w:r>
                <w:rPr>
                  <w:rStyle w:val="HyperlinkText9pt"/>
                </w:rPr>
                <w:lastRenderedPageBreak/>
                <w:t>urn:oid:2.16.840.1.113883.10.20.22.5.2</w:t>
              </w:r>
            </w:hyperlink>
          </w:p>
        </w:tc>
      </w:tr>
      <w:tr w:rsidR="00382FB1" w14:paraId="528CA516" w14:textId="77777777">
        <w:trPr>
          <w:jc w:val="center"/>
        </w:trPr>
        <w:tc>
          <w:tcPr>
            <w:tcW w:w="3345" w:type="dxa"/>
          </w:tcPr>
          <w:p w14:paraId="5043618A" w14:textId="77777777" w:rsidR="00382FB1" w:rsidRDefault="00000000">
            <w:pPr>
              <w:pStyle w:val="TableText"/>
            </w:pPr>
            <w:r>
              <w:lastRenderedPageBreak/>
              <w:tab/>
              <w:t>entryRelationship</w:t>
            </w:r>
          </w:p>
        </w:tc>
        <w:tc>
          <w:tcPr>
            <w:tcW w:w="720" w:type="dxa"/>
          </w:tcPr>
          <w:p w14:paraId="4401D89A" w14:textId="77777777" w:rsidR="00382FB1" w:rsidRDefault="00000000">
            <w:pPr>
              <w:pStyle w:val="TableText"/>
            </w:pPr>
            <w:r>
              <w:t>0..1</w:t>
            </w:r>
          </w:p>
        </w:tc>
        <w:tc>
          <w:tcPr>
            <w:tcW w:w="1152" w:type="dxa"/>
          </w:tcPr>
          <w:p w14:paraId="15DF7440" w14:textId="77777777" w:rsidR="00382FB1" w:rsidRDefault="00000000">
            <w:pPr>
              <w:pStyle w:val="TableText"/>
            </w:pPr>
            <w:r>
              <w:t>MAY</w:t>
            </w:r>
          </w:p>
        </w:tc>
        <w:tc>
          <w:tcPr>
            <w:tcW w:w="864" w:type="dxa"/>
          </w:tcPr>
          <w:p w14:paraId="387B68BB" w14:textId="77777777" w:rsidR="00382FB1" w:rsidRDefault="00382FB1">
            <w:pPr>
              <w:pStyle w:val="TableText"/>
            </w:pPr>
          </w:p>
        </w:tc>
        <w:tc>
          <w:tcPr>
            <w:tcW w:w="1104" w:type="dxa"/>
          </w:tcPr>
          <w:p w14:paraId="716DB196" w14:textId="77777777" w:rsidR="00382FB1" w:rsidRDefault="00382FB1">
            <w:pPr>
              <w:pStyle w:val="TableText"/>
            </w:pPr>
            <w:hyperlink w:anchor="C_4537-7473">
              <w:r>
                <w:rPr>
                  <w:rStyle w:val="HyperlinkText9pt"/>
                </w:rPr>
                <w:t>4537-7473</w:t>
              </w:r>
            </w:hyperlink>
          </w:p>
        </w:tc>
        <w:tc>
          <w:tcPr>
            <w:tcW w:w="2975" w:type="dxa"/>
          </w:tcPr>
          <w:p w14:paraId="1842B7AA" w14:textId="77777777" w:rsidR="00382FB1" w:rsidRDefault="00382FB1">
            <w:pPr>
              <w:pStyle w:val="TableText"/>
            </w:pPr>
          </w:p>
        </w:tc>
      </w:tr>
      <w:tr w:rsidR="00382FB1" w14:paraId="7772F6EC" w14:textId="77777777">
        <w:trPr>
          <w:jc w:val="center"/>
        </w:trPr>
        <w:tc>
          <w:tcPr>
            <w:tcW w:w="3345" w:type="dxa"/>
          </w:tcPr>
          <w:p w14:paraId="78A61CE6" w14:textId="77777777" w:rsidR="00382FB1" w:rsidRDefault="00000000">
            <w:pPr>
              <w:pStyle w:val="TableText"/>
            </w:pPr>
            <w:r>
              <w:tab/>
            </w:r>
            <w:r>
              <w:tab/>
              <w:t>@typeCode</w:t>
            </w:r>
          </w:p>
        </w:tc>
        <w:tc>
          <w:tcPr>
            <w:tcW w:w="720" w:type="dxa"/>
          </w:tcPr>
          <w:p w14:paraId="17AF9094" w14:textId="77777777" w:rsidR="00382FB1" w:rsidRDefault="00000000">
            <w:pPr>
              <w:pStyle w:val="TableText"/>
            </w:pPr>
            <w:r>
              <w:t>1..1</w:t>
            </w:r>
          </w:p>
        </w:tc>
        <w:tc>
          <w:tcPr>
            <w:tcW w:w="1152" w:type="dxa"/>
          </w:tcPr>
          <w:p w14:paraId="454A3C55" w14:textId="77777777" w:rsidR="00382FB1" w:rsidRDefault="00000000">
            <w:pPr>
              <w:pStyle w:val="TableText"/>
            </w:pPr>
            <w:r>
              <w:t>SHALL</w:t>
            </w:r>
          </w:p>
        </w:tc>
        <w:tc>
          <w:tcPr>
            <w:tcW w:w="864" w:type="dxa"/>
          </w:tcPr>
          <w:p w14:paraId="4BF9560E" w14:textId="77777777" w:rsidR="00382FB1" w:rsidRDefault="00382FB1">
            <w:pPr>
              <w:pStyle w:val="TableText"/>
            </w:pPr>
          </w:p>
        </w:tc>
        <w:tc>
          <w:tcPr>
            <w:tcW w:w="1104" w:type="dxa"/>
          </w:tcPr>
          <w:p w14:paraId="3767345F" w14:textId="77777777" w:rsidR="00382FB1" w:rsidRDefault="00382FB1">
            <w:pPr>
              <w:pStyle w:val="TableText"/>
            </w:pPr>
            <w:hyperlink w:anchor="C_4537-7474">
              <w:r>
                <w:rPr>
                  <w:rStyle w:val="HyperlinkText9pt"/>
                </w:rPr>
                <w:t>4537-7474</w:t>
              </w:r>
            </w:hyperlink>
          </w:p>
        </w:tc>
        <w:tc>
          <w:tcPr>
            <w:tcW w:w="2975" w:type="dxa"/>
          </w:tcPr>
          <w:p w14:paraId="0D50FFD3" w14:textId="77777777" w:rsidR="00382FB1" w:rsidRDefault="00000000">
            <w:pPr>
              <w:pStyle w:val="TableText"/>
            </w:pPr>
            <w:r>
              <w:t>urn:oid:2.16.840.1.113883.5.1002 (HL7ActRelationshipType) = REFR</w:t>
            </w:r>
          </w:p>
        </w:tc>
      </w:tr>
      <w:tr w:rsidR="00382FB1" w14:paraId="13C83415" w14:textId="77777777">
        <w:trPr>
          <w:jc w:val="center"/>
        </w:trPr>
        <w:tc>
          <w:tcPr>
            <w:tcW w:w="3345" w:type="dxa"/>
          </w:tcPr>
          <w:p w14:paraId="1077C18F" w14:textId="77777777" w:rsidR="00382FB1" w:rsidRDefault="00000000">
            <w:pPr>
              <w:pStyle w:val="TableText"/>
            </w:pPr>
            <w:r>
              <w:tab/>
            </w:r>
            <w:r>
              <w:tab/>
              <w:t>supply</w:t>
            </w:r>
          </w:p>
        </w:tc>
        <w:tc>
          <w:tcPr>
            <w:tcW w:w="720" w:type="dxa"/>
          </w:tcPr>
          <w:p w14:paraId="5D494E4F" w14:textId="77777777" w:rsidR="00382FB1" w:rsidRDefault="00000000">
            <w:pPr>
              <w:pStyle w:val="TableText"/>
            </w:pPr>
            <w:r>
              <w:t>1..1</w:t>
            </w:r>
          </w:p>
        </w:tc>
        <w:tc>
          <w:tcPr>
            <w:tcW w:w="1152" w:type="dxa"/>
          </w:tcPr>
          <w:p w14:paraId="604E11DA" w14:textId="77777777" w:rsidR="00382FB1" w:rsidRDefault="00000000">
            <w:pPr>
              <w:pStyle w:val="TableText"/>
            </w:pPr>
            <w:r>
              <w:t>SHALL</w:t>
            </w:r>
          </w:p>
        </w:tc>
        <w:tc>
          <w:tcPr>
            <w:tcW w:w="864" w:type="dxa"/>
          </w:tcPr>
          <w:p w14:paraId="2E0FBA47" w14:textId="77777777" w:rsidR="00382FB1" w:rsidRDefault="00382FB1">
            <w:pPr>
              <w:pStyle w:val="TableText"/>
            </w:pPr>
          </w:p>
        </w:tc>
        <w:tc>
          <w:tcPr>
            <w:tcW w:w="1104" w:type="dxa"/>
          </w:tcPr>
          <w:p w14:paraId="2C6A06B8" w14:textId="77777777" w:rsidR="00382FB1" w:rsidRDefault="00382FB1">
            <w:pPr>
              <w:pStyle w:val="TableText"/>
            </w:pPr>
            <w:hyperlink w:anchor="C_4537-15606">
              <w:r>
                <w:rPr>
                  <w:rStyle w:val="HyperlinkText9pt"/>
                </w:rPr>
                <w:t>4537-15606</w:t>
              </w:r>
            </w:hyperlink>
          </w:p>
        </w:tc>
        <w:tc>
          <w:tcPr>
            <w:tcW w:w="2975" w:type="dxa"/>
          </w:tcPr>
          <w:p w14:paraId="7A907AE9" w14:textId="77777777" w:rsidR="00382FB1" w:rsidRDefault="00382FB1">
            <w:pPr>
              <w:pStyle w:val="TableText"/>
            </w:pPr>
            <w:hyperlink w:anchor="E_Medication_Supply_Order_V2">
              <w:r>
                <w:rPr>
                  <w:rStyle w:val="HyperlinkText9pt"/>
                </w:rPr>
                <w:t>Medication Supply Order (V2) (identifier: urn:hl7ii:2.16.840.1.113883.10.20.22.4.17:2014-06-09</w:t>
              </w:r>
            </w:hyperlink>
          </w:p>
        </w:tc>
      </w:tr>
    </w:tbl>
    <w:p w14:paraId="0282D1CA" w14:textId="77777777" w:rsidR="00382FB1" w:rsidRDefault="00382FB1">
      <w:pPr>
        <w:pStyle w:val="BodyText"/>
      </w:pPr>
    </w:p>
    <w:p w14:paraId="6FB6E2C9" w14:textId="77777777" w:rsidR="00382FB1" w:rsidRDefault="00000000">
      <w:pPr>
        <w:numPr>
          <w:ilvl w:val="0"/>
          <w:numId w:val="54"/>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2161" w:name="C_4537-7451"/>
      <w:r>
        <w:t xml:space="preserve"> (CONF:4537-7451)</w:t>
      </w:r>
      <w:bookmarkEnd w:id="2161"/>
      <w:r>
        <w:t>.</w:t>
      </w:r>
    </w:p>
    <w:p w14:paraId="56271FE6" w14:textId="77777777" w:rsidR="00382FB1" w:rsidRDefault="00000000">
      <w:pPr>
        <w:numPr>
          <w:ilvl w:val="0"/>
          <w:numId w:val="54"/>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162" w:name="C_4537-7452"/>
      <w:r>
        <w:t xml:space="preserve"> (CONF:4537-7452)</w:t>
      </w:r>
      <w:bookmarkEnd w:id="2162"/>
      <w:r>
        <w:t>.</w:t>
      </w:r>
    </w:p>
    <w:p w14:paraId="35FF9418" w14:textId="77777777" w:rsidR="00382FB1" w:rsidRDefault="00000000">
      <w:pPr>
        <w:numPr>
          <w:ilvl w:val="0"/>
          <w:numId w:val="54"/>
        </w:numPr>
      </w:pPr>
      <w:r>
        <w:rPr>
          <w:rStyle w:val="keyword"/>
        </w:rPr>
        <w:t>SHALL</w:t>
      </w:r>
      <w:r>
        <w:t xml:space="preserve"> contain exactly one [1..1] </w:t>
      </w:r>
      <w:r>
        <w:rPr>
          <w:rStyle w:val="XMLnameBold"/>
        </w:rPr>
        <w:t>templateId</w:t>
      </w:r>
      <w:bookmarkStart w:id="2163" w:name="C_4537-7453"/>
      <w:r>
        <w:t xml:space="preserve"> (CONF:4537-7453)</w:t>
      </w:r>
      <w:bookmarkEnd w:id="2163"/>
      <w:r>
        <w:t xml:space="preserve"> such that it</w:t>
      </w:r>
    </w:p>
    <w:p w14:paraId="28E138E2" w14:textId="77777777" w:rsidR="00382FB1" w:rsidRDefault="00000000">
      <w:pPr>
        <w:numPr>
          <w:ilvl w:val="1"/>
          <w:numId w:val="54"/>
        </w:numPr>
      </w:pPr>
      <w:r>
        <w:rPr>
          <w:rStyle w:val="keyword"/>
        </w:rPr>
        <w:t>SHALL</w:t>
      </w:r>
      <w:r>
        <w:t xml:space="preserve"> contain exactly one [1..1] </w:t>
      </w:r>
      <w:r>
        <w:rPr>
          <w:rStyle w:val="XMLnameBold"/>
        </w:rPr>
        <w:t>@root</w:t>
      </w:r>
      <w:r>
        <w:t>=</w:t>
      </w:r>
      <w:r>
        <w:rPr>
          <w:rStyle w:val="XMLname"/>
        </w:rPr>
        <w:t>"2.16.840.1.113883.10.20.22.4.18"</w:t>
      </w:r>
      <w:bookmarkStart w:id="2164" w:name="C_4537-10505"/>
      <w:r>
        <w:t xml:space="preserve"> (CONF:4537-10505)</w:t>
      </w:r>
      <w:bookmarkEnd w:id="2164"/>
      <w:r>
        <w:t>.</w:t>
      </w:r>
    </w:p>
    <w:p w14:paraId="634FF99C" w14:textId="77777777" w:rsidR="00382FB1" w:rsidRDefault="00000000">
      <w:pPr>
        <w:numPr>
          <w:ilvl w:val="1"/>
          <w:numId w:val="54"/>
        </w:numPr>
      </w:pPr>
      <w:r>
        <w:rPr>
          <w:rStyle w:val="keyword"/>
        </w:rPr>
        <w:t>SHALL</w:t>
      </w:r>
      <w:r>
        <w:t xml:space="preserve"> contain exactly one [1..1] </w:t>
      </w:r>
      <w:r>
        <w:rPr>
          <w:rStyle w:val="XMLnameBold"/>
        </w:rPr>
        <w:t>@extension</w:t>
      </w:r>
      <w:r>
        <w:t>=</w:t>
      </w:r>
      <w:r>
        <w:rPr>
          <w:rStyle w:val="XMLname"/>
        </w:rPr>
        <w:t>"2023-05-01"</w:t>
      </w:r>
      <w:bookmarkStart w:id="2165" w:name="C_4537-32580"/>
      <w:r>
        <w:t xml:space="preserve"> (CONF:4537-32580)</w:t>
      </w:r>
      <w:bookmarkEnd w:id="2165"/>
      <w:r>
        <w:t>.</w:t>
      </w:r>
    </w:p>
    <w:p w14:paraId="0E27C8C4" w14:textId="77777777" w:rsidR="00382FB1" w:rsidRDefault="00000000">
      <w:pPr>
        <w:numPr>
          <w:ilvl w:val="0"/>
          <w:numId w:val="54"/>
        </w:numPr>
      </w:pPr>
      <w:r>
        <w:rPr>
          <w:rStyle w:val="keyword"/>
        </w:rPr>
        <w:t>SHALL</w:t>
      </w:r>
      <w:r>
        <w:t xml:space="preserve"> contain at least one [1..*] </w:t>
      </w:r>
      <w:r>
        <w:rPr>
          <w:rStyle w:val="XMLnameBold"/>
        </w:rPr>
        <w:t>id</w:t>
      </w:r>
      <w:bookmarkStart w:id="2166" w:name="C_4537-7454"/>
      <w:r>
        <w:t xml:space="preserve"> (CONF:4537-7454)</w:t>
      </w:r>
      <w:bookmarkEnd w:id="2166"/>
      <w:r>
        <w:t>.</w:t>
      </w:r>
    </w:p>
    <w:p w14:paraId="274DBAAE" w14:textId="77777777" w:rsidR="00382FB1" w:rsidRDefault="00000000">
      <w:pPr>
        <w:pStyle w:val="BodyText"/>
        <w:spacing w:before="120"/>
      </w:pPr>
      <w:r>
        <w:t>The MedicationDispense Status Codes value set is the same value set used in the FHIR Dispense Resource, is broader than and has more meaningful codes for the act of dispensing than are permitted at actStatus in CDA, thus actStatus code is fixed to "completed".</w:t>
      </w:r>
      <w:r>
        <w:br/>
        <w:t xml:space="preserve">Comments are welcome as to if this will confuse the industry and instead there should not be constraints on Supply/actCode, and instead we should bind actStatus to the closest codes available in the </w:t>
      </w:r>
      <w:hyperlink r:id="rId63" w:history="1">
        <w:r w:rsidR="00382FB1">
          <w:rPr>
            <w:rStyle w:val="HyperlinkCourierBold"/>
          </w:rPr>
          <w:t xml:space="preserve">HL7 v3 Code System ActStatus </w:t>
        </w:r>
      </w:hyperlink>
      <w:r>
        <w:t xml:space="preserve"> and provide a mapping to the FHIR set.</w:t>
      </w:r>
    </w:p>
    <w:p w14:paraId="6BFF76E1" w14:textId="77777777" w:rsidR="00382FB1" w:rsidRDefault="00000000">
      <w:pPr>
        <w:numPr>
          <w:ilvl w:val="0"/>
          <w:numId w:val="54"/>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Dispense_Status_Codes">
        <w:r w:rsidR="00382FB1">
          <w:rPr>
            <w:rStyle w:val="HyperlinkCourierBold"/>
          </w:rPr>
          <w:t>MedicationDispense Status Codes</w:t>
        </w:r>
      </w:hyperlink>
      <w:r>
        <w:rPr>
          <w:rStyle w:val="XMLname"/>
        </w:rPr>
        <w:t xml:space="preserve"> urn:oid:2.16.840.1.113883.4.642.3.1312</w:t>
      </w:r>
      <w:r>
        <w:rPr>
          <w:rStyle w:val="keyword"/>
        </w:rPr>
        <w:t xml:space="preserve"> DYNAMIC</w:t>
      </w:r>
      <w:bookmarkStart w:id="2167" w:name="C_4537-32974"/>
      <w:r>
        <w:t xml:space="preserve"> (CONF:4537-32974)</w:t>
      </w:r>
      <w:bookmarkEnd w:id="2167"/>
      <w:r>
        <w:t>.</w:t>
      </w:r>
    </w:p>
    <w:p w14:paraId="4280957E" w14:textId="77777777" w:rsidR="00382FB1" w:rsidRDefault="00000000">
      <w:pPr>
        <w:numPr>
          <w:ilvl w:val="0"/>
          <w:numId w:val="54"/>
        </w:numPr>
      </w:pPr>
      <w:r>
        <w:rPr>
          <w:rStyle w:val="keyword"/>
        </w:rPr>
        <w:t>SHALL</w:t>
      </w:r>
      <w:r>
        <w:t xml:space="preserve"> contain exactly one [1..1] </w:t>
      </w:r>
      <w:r>
        <w:rPr>
          <w:rStyle w:val="XMLnameBold"/>
        </w:rPr>
        <w:t>statusCode</w:t>
      </w:r>
      <w:bookmarkStart w:id="2168" w:name="C_4537-7455"/>
      <w:r>
        <w:t xml:space="preserve"> (CONF:4537-7455)</w:t>
      </w:r>
      <w:bookmarkEnd w:id="2168"/>
      <w:r>
        <w:t>.</w:t>
      </w:r>
    </w:p>
    <w:p w14:paraId="59F3D112" w14:textId="77777777" w:rsidR="00382FB1" w:rsidRDefault="00000000">
      <w:pPr>
        <w:numPr>
          <w:ilvl w:val="1"/>
          <w:numId w:val="5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169" w:name="C_4537-32361"/>
      <w:r>
        <w:t xml:space="preserve"> (CONF:4537-32361)</w:t>
      </w:r>
      <w:bookmarkEnd w:id="2169"/>
      <w:r>
        <w:t>.</w:t>
      </w:r>
    </w:p>
    <w:p w14:paraId="79A8989F" w14:textId="77777777" w:rsidR="00382FB1" w:rsidRDefault="00000000">
      <w:pPr>
        <w:numPr>
          <w:ilvl w:val="0"/>
          <w:numId w:val="54"/>
        </w:numPr>
      </w:pPr>
      <w:r>
        <w:rPr>
          <w:rStyle w:val="keyword"/>
        </w:rPr>
        <w:t>SHOULD</w:t>
      </w:r>
      <w:r>
        <w:t xml:space="preserve"> contain zero or one [0..1] </w:t>
      </w:r>
      <w:r>
        <w:rPr>
          <w:rStyle w:val="XMLnameBold"/>
        </w:rPr>
        <w:t>effectiveTime</w:t>
      </w:r>
      <w:bookmarkStart w:id="2170" w:name="C_4537-7456"/>
      <w:r>
        <w:t xml:space="preserve"> (CONF:4537-7456)</w:t>
      </w:r>
      <w:bookmarkEnd w:id="2170"/>
      <w:r>
        <w:t>.</w:t>
      </w:r>
    </w:p>
    <w:p w14:paraId="53F3F9FB" w14:textId="77777777" w:rsidR="00382FB1" w:rsidRDefault="00000000">
      <w:pPr>
        <w:pStyle w:val="BodyText"/>
        <w:spacing w:before="120"/>
      </w:pPr>
      <w:r>
        <w:t>In "EVN" (event) mood, the repeatNumber is the number of dispenses. For example, a repeatNumber of "3" indicates the third dispense.</w:t>
      </w:r>
    </w:p>
    <w:p w14:paraId="51C9F384" w14:textId="77777777" w:rsidR="00382FB1" w:rsidRDefault="00000000">
      <w:pPr>
        <w:numPr>
          <w:ilvl w:val="0"/>
          <w:numId w:val="54"/>
        </w:numPr>
      </w:pPr>
      <w:r>
        <w:rPr>
          <w:rStyle w:val="keyword"/>
        </w:rPr>
        <w:t>SHOULD</w:t>
      </w:r>
      <w:r>
        <w:t xml:space="preserve"> contain zero or one [0..1] </w:t>
      </w:r>
      <w:r>
        <w:rPr>
          <w:rStyle w:val="XMLnameBold"/>
        </w:rPr>
        <w:t>repeatNumber</w:t>
      </w:r>
      <w:bookmarkStart w:id="2171" w:name="C_4537-7457"/>
      <w:r>
        <w:t xml:space="preserve"> (CONF:4537-7457)</w:t>
      </w:r>
      <w:bookmarkEnd w:id="2171"/>
      <w:r>
        <w:t>.</w:t>
      </w:r>
    </w:p>
    <w:p w14:paraId="4B8FE6EB" w14:textId="77777777" w:rsidR="00382FB1" w:rsidRDefault="00000000">
      <w:pPr>
        <w:numPr>
          <w:ilvl w:val="0"/>
          <w:numId w:val="54"/>
        </w:numPr>
      </w:pPr>
      <w:r>
        <w:rPr>
          <w:rStyle w:val="keyword"/>
        </w:rPr>
        <w:t>SHOULD</w:t>
      </w:r>
      <w:r>
        <w:t xml:space="preserve"> contain zero or one [0..1] </w:t>
      </w:r>
      <w:r>
        <w:rPr>
          <w:rStyle w:val="XMLnameBold"/>
        </w:rPr>
        <w:t>quantity</w:t>
      </w:r>
      <w:bookmarkStart w:id="2172" w:name="C_4537-7458"/>
      <w:r>
        <w:t xml:space="preserve"> (CONF:4537-7458)</w:t>
      </w:r>
      <w:bookmarkEnd w:id="2172"/>
      <w:r>
        <w:t>.</w:t>
      </w:r>
    </w:p>
    <w:p w14:paraId="6A9AA8A6" w14:textId="77777777" w:rsidR="00382FB1" w:rsidRDefault="00000000">
      <w:pPr>
        <w:numPr>
          <w:ilvl w:val="0"/>
          <w:numId w:val="54"/>
        </w:numPr>
      </w:pPr>
      <w:r>
        <w:rPr>
          <w:rStyle w:val="keyword"/>
        </w:rPr>
        <w:t>MAY</w:t>
      </w:r>
      <w:r>
        <w:t xml:space="preserve"> contain zero or one [0..1] </w:t>
      </w:r>
      <w:r>
        <w:rPr>
          <w:rStyle w:val="XMLnameBold"/>
        </w:rPr>
        <w:t>product</w:t>
      </w:r>
      <w:bookmarkStart w:id="2173" w:name="C_4537-7459"/>
      <w:r>
        <w:t xml:space="preserve"> (CONF:4537-7459)</w:t>
      </w:r>
      <w:bookmarkEnd w:id="2173"/>
      <w:r>
        <w:t xml:space="preserve"> such that it</w:t>
      </w:r>
    </w:p>
    <w:p w14:paraId="4A44DBFE" w14:textId="77777777" w:rsidR="00382FB1" w:rsidRDefault="00000000">
      <w:pPr>
        <w:numPr>
          <w:ilvl w:val="1"/>
          <w:numId w:val="54"/>
        </w:numPr>
      </w:pPr>
      <w:r>
        <w:rPr>
          <w:rStyle w:val="keyword"/>
        </w:rPr>
        <w:lastRenderedPageBreak/>
        <w:t>SHALL</w:t>
      </w:r>
      <w:r>
        <w:t xml:space="preserve"> contain exactly one [1..1]  </w:t>
      </w:r>
      <w:hyperlink w:anchor="E_Medication_Information_V2">
        <w:r w:rsidR="00382FB1">
          <w:rPr>
            <w:rStyle w:val="HyperlinkCourierBold"/>
          </w:rPr>
          <w:t>Medication Information (V2)</w:t>
        </w:r>
      </w:hyperlink>
      <w:r>
        <w:rPr>
          <w:rStyle w:val="XMLname"/>
        </w:rPr>
        <w:t xml:space="preserve"> (identifier: urn:hl7ii:2.16.840.1.113883.10.20.22.4.23:2014-06-09)</w:t>
      </w:r>
      <w:bookmarkStart w:id="2174" w:name="C_4537-15607"/>
      <w:r>
        <w:t xml:space="preserve"> (CONF:4537-15607)</w:t>
      </w:r>
      <w:bookmarkEnd w:id="2174"/>
      <w:r>
        <w:t>.</w:t>
      </w:r>
    </w:p>
    <w:p w14:paraId="4EB88A7F" w14:textId="77777777" w:rsidR="00382FB1" w:rsidRDefault="00000000">
      <w:pPr>
        <w:numPr>
          <w:ilvl w:val="0"/>
          <w:numId w:val="54"/>
        </w:numPr>
      </w:pPr>
      <w:r>
        <w:rPr>
          <w:rStyle w:val="keyword"/>
        </w:rPr>
        <w:t>MAY</w:t>
      </w:r>
      <w:r>
        <w:t xml:space="preserve"> contain zero or one [0..1] </w:t>
      </w:r>
      <w:r>
        <w:rPr>
          <w:rStyle w:val="XMLnameBold"/>
        </w:rPr>
        <w:t>product</w:t>
      </w:r>
      <w:bookmarkStart w:id="2175" w:name="C_4537-9331"/>
      <w:r>
        <w:t xml:space="preserve"> (CONF:4537-9331)</w:t>
      </w:r>
      <w:bookmarkEnd w:id="2175"/>
      <w:r>
        <w:t xml:space="preserve"> such that it</w:t>
      </w:r>
    </w:p>
    <w:p w14:paraId="18A60135" w14:textId="77777777" w:rsidR="00382FB1" w:rsidRDefault="00000000">
      <w:pPr>
        <w:numPr>
          <w:ilvl w:val="1"/>
          <w:numId w:val="54"/>
        </w:numPr>
      </w:pPr>
      <w:r>
        <w:rPr>
          <w:rStyle w:val="keyword"/>
        </w:rPr>
        <w:t>SHALL</w:t>
      </w:r>
      <w:r>
        <w:t xml:space="preserve"> contain exactly one [1..1]  </w:t>
      </w:r>
      <w:hyperlink w:anchor="Immunization_Medication_Information_V2">
        <w:r w:rsidR="00382FB1">
          <w:rPr>
            <w:rStyle w:val="HyperlinkCourierBold"/>
          </w:rPr>
          <w:t>Immunization Medication Information (V2)</w:t>
        </w:r>
      </w:hyperlink>
      <w:r>
        <w:rPr>
          <w:rStyle w:val="XMLname"/>
        </w:rPr>
        <w:t xml:space="preserve"> (identifier: urn:hl7ii:2.16.840.1.113883.10.20.22.4.54:2014-06-09)</w:t>
      </w:r>
      <w:bookmarkStart w:id="2176" w:name="C_4537-31696"/>
      <w:r>
        <w:t xml:space="preserve"> (CONF:4537-31696)</w:t>
      </w:r>
      <w:bookmarkEnd w:id="2176"/>
      <w:r>
        <w:t>.</w:t>
      </w:r>
    </w:p>
    <w:p w14:paraId="33890447" w14:textId="77777777" w:rsidR="00382FB1" w:rsidRDefault="00000000">
      <w:pPr>
        <w:numPr>
          <w:ilvl w:val="0"/>
          <w:numId w:val="54"/>
        </w:numPr>
      </w:pPr>
      <w:r>
        <w:rPr>
          <w:rStyle w:val="keyword"/>
        </w:rPr>
        <w:t>MAY</w:t>
      </w:r>
      <w:r>
        <w:t xml:space="preserve"> contain zero or one [0..1] </w:t>
      </w:r>
      <w:r>
        <w:rPr>
          <w:rStyle w:val="XMLnameBold"/>
        </w:rPr>
        <w:t>performer</w:t>
      </w:r>
      <w:bookmarkStart w:id="2177" w:name="C_4537-7461"/>
      <w:r>
        <w:t xml:space="preserve"> (CONF:4537-7461)</w:t>
      </w:r>
      <w:bookmarkEnd w:id="2177"/>
      <w:r>
        <w:t>.</w:t>
      </w:r>
    </w:p>
    <w:p w14:paraId="2A75F036" w14:textId="77777777" w:rsidR="00382FB1" w:rsidRDefault="00000000">
      <w:pPr>
        <w:numPr>
          <w:ilvl w:val="1"/>
          <w:numId w:val="54"/>
        </w:numPr>
      </w:pPr>
      <w:r>
        <w:t xml:space="preserve">The performer, if present, </w:t>
      </w:r>
      <w:r>
        <w:rPr>
          <w:rStyle w:val="keyword"/>
        </w:rPr>
        <w:t>SHALL</w:t>
      </w:r>
      <w:r>
        <w:t xml:space="preserve"> contain exactly one [1..1] </w:t>
      </w:r>
      <w:r>
        <w:rPr>
          <w:rStyle w:val="XMLnameBold"/>
        </w:rPr>
        <w:t>assignedEntity</w:t>
      </w:r>
      <w:bookmarkStart w:id="2178" w:name="C_4537-7467"/>
      <w:r>
        <w:t xml:space="preserve"> (CONF:4537-7467)</w:t>
      </w:r>
      <w:bookmarkEnd w:id="2178"/>
      <w:r>
        <w:t>.</w:t>
      </w:r>
    </w:p>
    <w:p w14:paraId="098D07FC" w14:textId="77777777" w:rsidR="00382FB1" w:rsidRDefault="00000000">
      <w:pPr>
        <w:numPr>
          <w:ilvl w:val="2"/>
          <w:numId w:val="54"/>
        </w:numPr>
      </w:pPr>
      <w:r>
        <w:t xml:space="preserve">This assignedEntity </w:t>
      </w:r>
      <w:r>
        <w:rPr>
          <w:rStyle w:val="keyword"/>
        </w:rPr>
        <w:t>SHOULD</w:t>
      </w:r>
      <w:r>
        <w:t xml:space="preserve"> contain zero or one [0..1]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2179" w:name="C_4537-7468"/>
      <w:r>
        <w:t xml:space="preserve"> (CONF:4537-7468)</w:t>
      </w:r>
      <w:bookmarkEnd w:id="2179"/>
      <w:r>
        <w:t>.</w:t>
      </w:r>
    </w:p>
    <w:p w14:paraId="02780327" w14:textId="77777777" w:rsidR="00382FB1" w:rsidRDefault="00000000">
      <w:pPr>
        <w:numPr>
          <w:ilvl w:val="3"/>
          <w:numId w:val="54"/>
        </w:numPr>
      </w:pPr>
      <w:r>
        <w:t xml:space="preserve">The content of addr </w:t>
      </w:r>
      <w:r>
        <w:rPr>
          <w:rStyle w:val="keyword"/>
        </w:rPr>
        <w:t>SHALL</w:t>
      </w:r>
      <w:r>
        <w:t xml:space="preserve"> be a conformant US Realm Address (AD.US.FIELDED) (2.16.840.1.113883.10.20.22.5.2) (CONF:4537-10565).</w:t>
      </w:r>
    </w:p>
    <w:p w14:paraId="511D8FE9" w14:textId="77777777" w:rsidR="00382FB1" w:rsidRDefault="00000000">
      <w:pPr>
        <w:numPr>
          <w:ilvl w:val="0"/>
          <w:numId w:val="54"/>
        </w:numPr>
      </w:pPr>
      <w:r>
        <w:rPr>
          <w:rStyle w:val="keyword"/>
        </w:rPr>
        <w:t>MAY</w:t>
      </w:r>
      <w:r>
        <w:t xml:space="preserve"> contain zero or one [0..1] </w:t>
      </w:r>
      <w:r>
        <w:rPr>
          <w:rStyle w:val="XMLnameBold"/>
        </w:rPr>
        <w:t>entryRelationship</w:t>
      </w:r>
      <w:bookmarkStart w:id="2180" w:name="C_4537-7473"/>
      <w:r>
        <w:t xml:space="preserve"> (CONF:4537-7473)</w:t>
      </w:r>
      <w:bookmarkEnd w:id="2180"/>
      <w:r>
        <w:t xml:space="preserve"> such that it</w:t>
      </w:r>
    </w:p>
    <w:p w14:paraId="7626C5F2" w14:textId="77777777" w:rsidR="00382FB1" w:rsidRDefault="00000000">
      <w:pPr>
        <w:numPr>
          <w:ilvl w:val="1"/>
          <w:numId w:val="54"/>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2181" w:name="C_4537-7474"/>
      <w:r>
        <w:t xml:space="preserve"> (CONF:4537-7474)</w:t>
      </w:r>
      <w:bookmarkEnd w:id="2181"/>
      <w:r>
        <w:t>.</w:t>
      </w:r>
    </w:p>
    <w:p w14:paraId="4884BFC3" w14:textId="77777777" w:rsidR="00382FB1" w:rsidRDefault="00000000">
      <w:pPr>
        <w:numPr>
          <w:ilvl w:val="1"/>
          <w:numId w:val="54"/>
        </w:numPr>
      </w:pPr>
      <w:r>
        <w:rPr>
          <w:rStyle w:val="keyword"/>
        </w:rPr>
        <w:t>SHALL</w:t>
      </w:r>
      <w:r>
        <w:t xml:space="preserve"> contain exactly one [1..1]  </w:t>
      </w:r>
      <w:hyperlink w:anchor="E_Medication_Supply_Order_V2">
        <w:r w:rsidR="00382FB1">
          <w:rPr>
            <w:rStyle w:val="HyperlinkCourierBold"/>
          </w:rPr>
          <w:t>Medication Supply Order (V2)</w:t>
        </w:r>
      </w:hyperlink>
      <w:r>
        <w:rPr>
          <w:rStyle w:val="XMLname"/>
        </w:rPr>
        <w:t xml:space="preserve"> (identifier: urn:hl7ii:2.16.840.1.113883.10.20.22.4.17:2014-06-09)</w:t>
      </w:r>
      <w:bookmarkStart w:id="2182" w:name="C_4537-15606"/>
      <w:r>
        <w:t xml:space="preserve"> (CONF:4537-15606)</w:t>
      </w:r>
      <w:bookmarkEnd w:id="2182"/>
      <w:r>
        <w:t>.</w:t>
      </w:r>
    </w:p>
    <w:p w14:paraId="27BD7694" w14:textId="77777777" w:rsidR="00382FB1" w:rsidRDefault="00000000">
      <w:pPr>
        <w:numPr>
          <w:ilvl w:val="0"/>
          <w:numId w:val="54"/>
        </w:numPr>
      </w:pPr>
      <w:r>
        <w:t xml:space="preserve">A supply act  </w:t>
      </w:r>
      <w:r>
        <w:rPr>
          <w:rStyle w:val="keyword"/>
        </w:rPr>
        <w:t>SHALL</w:t>
      </w:r>
      <w:r>
        <w:t xml:space="preserve"> contain one product/Medication Information </w:t>
      </w:r>
      <w:r>
        <w:rPr>
          <w:i/>
        </w:rPr>
        <w:t>OR</w:t>
      </w:r>
      <w:r>
        <w:t xml:space="preserve"> one product/Immunization Medication Information template (CONF:4537-9333).</w:t>
      </w:r>
    </w:p>
    <w:p w14:paraId="2A7AE455" w14:textId="77777777" w:rsidR="00382FB1" w:rsidRDefault="00000000">
      <w:pPr>
        <w:pStyle w:val="Caption"/>
      </w:pPr>
      <w:bookmarkStart w:id="2183" w:name="_Toc202464559"/>
      <w:r>
        <w:lastRenderedPageBreak/>
        <w:t xml:space="preserve">Table </w:t>
      </w:r>
      <w:r>
        <w:fldChar w:fldCharType="begin"/>
      </w:r>
      <w:r>
        <w:instrText>SEQ Table \* ARABIC</w:instrText>
      </w:r>
      <w:r>
        <w:fldChar w:fldCharType="separate"/>
      </w:r>
      <w:r>
        <w:t>212</w:t>
      </w:r>
      <w:r>
        <w:fldChar w:fldCharType="end"/>
      </w:r>
      <w:r>
        <w:t xml:space="preserve">: </w:t>
      </w:r>
      <w:bookmarkStart w:id="2184" w:name="MedicationDispense_Status_Codes"/>
      <w:r>
        <w:t>MedicationDispense Status Codes</w:t>
      </w:r>
      <w:bookmarkEnd w:id="2183"/>
      <w:bookmarkEnd w:id="218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593CD20B" w14:textId="77777777">
        <w:trPr>
          <w:jc w:val="center"/>
        </w:trPr>
        <w:tc>
          <w:tcPr>
            <w:tcW w:w="1440" w:type="dxa"/>
            <w:gridSpan w:val="4"/>
          </w:tcPr>
          <w:p w14:paraId="47965F2E" w14:textId="77777777" w:rsidR="00382FB1" w:rsidRDefault="00000000">
            <w:pPr>
              <w:pStyle w:val="TableText"/>
            </w:pPr>
            <w:r>
              <w:t>Value Set: MedicationDispense Status Codes urn:oid:2.16.840.1.113883.4.642.3.1312</w:t>
            </w:r>
          </w:p>
          <w:p w14:paraId="6ECE3A6E" w14:textId="77777777" w:rsidR="00382FB1" w:rsidRDefault="00000000">
            <w:pPr>
              <w:pStyle w:val="TableText"/>
            </w:pPr>
            <w:r>
              <w:t>A FHIR value set reflecting the possible stages of a medication dispensation.</w:t>
            </w:r>
          </w:p>
          <w:p w14:paraId="78A47C2D" w14:textId="77777777" w:rsidR="00382FB1" w:rsidRDefault="00000000">
            <w:pPr>
              <w:pStyle w:val="TableText"/>
            </w:pPr>
            <w:r>
              <w:t xml:space="preserve">Value Set Source: </w:t>
            </w:r>
            <w:hyperlink r:id="rId64" w:history="1">
              <w:r w:rsidR="00382FB1">
                <w:rPr>
                  <w:rStyle w:val="HyperlinkCourierBold"/>
                </w:rPr>
                <w:t>http://hl7.org/fhir/R4/valueset-medicationdispense-status.html</w:t>
              </w:r>
            </w:hyperlink>
          </w:p>
        </w:tc>
      </w:tr>
      <w:tr w:rsidR="00382FB1" w14:paraId="66CBFF8D" w14:textId="77777777">
        <w:trPr>
          <w:cantSplit/>
          <w:tblHeader/>
          <w:jc w:val="center"/>
        </w:trPr>
        <w:tc>
          <w:tcPr>
            <w:tcW w:w="1560" w:type="dxa"/>
            <w:shd w:val="clear" w:color="auto" w:fill="E6E6E6"/>
          </w:tcPr>
          <w:p w14:paraId="0D52C80A" w14:textId="77777777" w:rsidR="00382FB1" w:rsidRDefault="00000000">
            <w:pPr>
              <w:pStyle w:val="TableHead"/>
            </w:pPr>
            <w:r>
              <w:t>Code</w:t>
            </w:r>
          </w:p>
        </w:tc>
        <w:tc>
          <w:tcPr>
            <w:tcW w:w="3000" w:type="dxa"/>
            <w:shd w:val="clear" w:color="auto" w:fill="E6E6E6"/>
          </w:tcPr>
          <w:p w14:paraId="3BD0EB85" w14:textId="77777777" w:rsidR="00382FB1" w:rsidRDefault="00000000">
            <w:pPr>
              <w:pStyle w:val="TableHead"/>
            </w:pPr>
            <w:r>
              <w:t>Code System</w:t>
            </w:r>
          </w:p>
        </w:tc>
        <w:tc>
          <w:tcPr>
            <w:tcW w:w="3000" w:type="dxa"/>
            <w:shd w:val="clear" w:color="auto" w:fill="E6E6E6"/>
          </w:tcPr>
          <w:p w14:paraId="58E81685" w14:textId="77777777" w:rsidR="00382FB1" w:rsidRDefault="00000000">
            <w:pPr>
              <w:pStyle w:val="TableHead"/>
            </w:pPr>
            <w:r>
              <w:t>Code System OID</w:t>
            </w:r>
          </w:p>
        </w:tc>
        <w:tc>
          <w:tcPr>
            <w:tcW w:w="2520" w:type="dxa"/>
            <w:shd w:val="clear" w:color="auto" w:fill="E6E6E6"/>
          </w:tcPr>
          <w:p w14:paraId="5AB4D7EA" w14:textId="77777777" w:rsidR="00382FB1" w:rsidRDefault="00000000">
            <w:pPr>
              <w:pStyle w:val="TableHead"/>
            </w:pPr>
            <w:r>
              <w:t>Print Name</w:t>
            </w:r>
          </w:p>
        </w:tc>
      </w:tr>
      <w:tr w:rsidR="00382FB1" w14:paraId="2D78C6C2" w14:textId="77777777">
        <w:trPr>
          <w:jc w:val="center"/>
        </w:trPr>
        <w:tc>
          <w:tcPr>
            <w:tcW w:w="1170" w:type="dxa"/>
          </w:tcPr>
          <w:p w14:paraId="3B17B25E" w14:textId="77777777" w:rsidR="00382FB1" w:rsidRDefault="00000000">
            <w:pPr>
              <w:pStyle w:val="TableText"/>
            </w:pPr>
            <w:r>
              <w:t>preparation</w:t>
            </w:r>
          </w:p>
        </w:tc>
        <w:tc>
          <w:tcPr>
            <w:tcW w:w="3195" w:type="dxa"/>
          </w:tcPr>
          <w:p w14:paraId="17229A71" w14:textId="77777777" w:rsidR="00382FB1" w:rsidRDefault="00000000">
            <w:pPr>
              <w:pStyle w:val="TableText"/>
            </w:pPr>
            <w:r>
              <w:t>MedicationDispense Status Codes</w:t>
            </w:r>
          </w:p>
        </w:tc>
        <w:tc>
          <w:tcPr>
            <w:tcW w:w="3195" w:type="dxa"/>
          </w:tcPr>
          <w:p w14:paraId="258B8FCF" w14:textId="77777777" w:rsidR="00382FB1" w:rsidRDefault="00000000">
            <w:pPr>
              <w:pStyle w:val="TableText"/>
            </w:pPr>
            <w:r>
              <w:t>urn:oid:2.16.840.1.113883.4.642.4.1313</w:t>
            </w:r>
          </w:p>
        </w:tc>
        <w:tc>
          <w:tcPr>
            <w:tcW w:w="2520" w:type="dxa"/>
          </w:tcPr>
          <w:p w14:paraId="7618B8DC" w14:textId="77777777" w:rsidR="00382FB1" w:rsidRDefault="00000000">
            <w:pPr>
              <w:pStyle w:val="TableText"/>
            </w:pPr>
            <w:r>
              <w:t>Preparation</w:t>
            </w:r>
          </w:p>
        </w:tc>
      </w:tr>
      <w:tr w:rsidR="00382FB1" w14:paraId="781F260F" w14:textId="77777777">
        <w:trPr>
          <w:jc w:val="center"/>
        </w:trPr>
        <w:tc>
          <w:tcPr>
            <w:tcW w:w="1170" w:type="dxa"/>
          </w:tcPr>
          <w:p w14:paraId="0D6DDD9E" w14:textId="77777777" w:rsidR="00382FB1" w:rsidRDefault="00000000">
            <w:pPr>
              <w:pStyle w:val="TableText"/>
            </w:pPr>
            <w:r>
              <w:t>in-progress</w:t>
            </w:r>
          </w:p>
        </w:tc>
        <w:tc>
          <w:tcPr>
            <w:tcW w:w="3195" w:type="dxa"/>
          </w:tcPr>
          <w:p w14:paraId="4ADBA168" w14:textId="77777777" w:rsidR="00382FB1" w:rsidRDefault="00000000">
            <w:pPr>
              <w:pStyle w:val="TableText"/>
            </w:pPr>
            <w:r>
              <w:t>MedicationDispense Status Codes</w:t>
            </w:r>
          </w:p>
        </w:tc>
        <w:tc>
          <w:tcPr>
            <w:tcW w:w="3195" w:type="dxa"/>
          </w:tcPr>
          <w:p w14:paraId="66CBF6A9" w14:textId="77777777" w:rsidR="00382FB1" w:rsidRDefault="00000000">
            <w:pPr>
              <w:pStyle w:val="TableText"/>
            </w:pPr>
            <w:r>
              <w:t>urn:oid:2.16.840.1.113883.4.642.4.1313</w:t>
            </w:r>
          </w:p>
        </w:tc>
        <w:tc>
          <w:tcPr>
            <w:tcW w:w="2520" w:type="dxa"/>
          </w:tcPr>
          <w:p w14:paraId="39C2901B" w14:textId="77777777" w:rsidR="00382FB1" w:rsidRDefault="00000000">
            <w:pPr>
              <w:pStyle w:val="TableText"/>
            </w:pPr>
            <w:r>
              <w:t>In-Progress</w:t>
            </w:r>
          </w:p>
        </w:tc>
      </w:tr>
      <w:tr w:rsidR="00382FB1" w14:paraId="4DFCCB8D" w14:textId="77777777">
        <w:trPr>
          <w:jc w:val="center"/>
        </w:trPr>
        <w:tc>
          <w:tcPr>
            <w:tcW w:w="1170" w:type="dxa"/>
          </w:tcPr>
          <w:p w14:paraId="5E040DE0" w14:textId="77777777" w:rsidR="00382FB1" w:rsidRDefault="00000000">
            <w:pPr>
              <w:pStyle w:val="TableText"/>
            </w:pPr>
            <w:r>
              <w:t>cancelled</w:t>
            </w:r>
          </w:p>
        </w:tc>
        <w:tc>
          <w:tcPr>
            <w:tcW w:w="3195" w:type="dxa"/>
          </w:tcPr>
          <w:p w14:paraId="5C95311A" w14:textId="77777777" w:rsidR="00382FB1" w:rsidRDefault="00000000">
            <w:pPr>
              <w:pStyle w:val="TableText"/>
            </w:pPr>
            <w:r>
              <w:t>MedicationDispense Status Codes</w:t>
            </w:r>
          </w:p>
        </w:tc>
        <w:tc>
          <w:tcPr>
            <w:tcW w:w="3195" w:type="dxa"/>
          </w:tcPr>
          <w:p w14:paraId="62898D68" w14:textId="77777777" w:rsidR="00382FB1" w:rsidRDefault="00000000">
            <w:pPr>
              <w:pStyle w:val="TableText"/>
            </w:pPr>
            <w:r>
              <w:t>urn:oid:2.16.840.1.113883.4.642.4.1313</w:t>
            </w:r>
          </w:p>
        </w:tc>
        <w:tc>
          <w:tcPr>
            <w:tcW w:w="2520" w:type="dxa"/>
          </w:tcPr>
          <w:p w14:paraId="5202BC40" w14:textId="77777777" w:rsidR="00382FB1" w:rsidRDefault="00000000">
            <w:pPr>
              <w:pStyle w:val="TableText"/>
            </w:pPr>
            <w:r>
              <w:t>Cancelled</w:t>
            </w:r>
          </w:p>
        </w:tc>
      </w:tr>
      <w:tr w:rsidR="00382FB1" w14:paraId="797B2C05" w14:textId="77777777">
        <w:trPr>
          <w:jc w:val="center"/>
        </w:trPr>
        <w:tc>
          <w:tcPr>
            <w:tcW w:w="1170" w:type="dxa"/>
          </w:tcPr>
          <w:p w14:paraId="7619B410" w14:textId="77777777" w:rsidR="00382FB1" w:rsidRDefault="00000000">
            <w:pPr>
              <w:pStyle w:val="TableText"/>
            </w:pPr>
            <w:r>
              <w:t>completed</w:t>
            </w:r>
          </w:p>
        </w:tc>
        <w:tc>
          <w:tcPr>
            <w:tcW w:w="3195" w:type="dxa"/>
          </w:tcPr>
          <w:p w14:paraId="531DD3D4" w14:textId="77777777" w:rsidR="00382FB1" w:rsidRDefault="00000000">
            <w:pPr>
              <w:pStyle w:val="TableText"/>
            </w:pPr>
            <w:r>
              <w:t>MedicationDispense Status Codes</w:t>
            </w:r>
          </w:p>
        </w:tc>
        <w:tc>
          <w:tcPr>
            <w:tcW w:w="3195" w:type="dxa"/>
          </w:tcPr>
          <w:p w14:paraId="3A545C55" w14:textId="77777777" w:rsidR="00382FB1" w:rsidRDefault="00000000">
            <w:pPr>
              <w:pStyle w:val="TableText"/>
            </w:pPr>
            <w:r>
              <w:t>urn:oid:2.16.840.1.113883.4.642.4.1313</w:t>
            </w:r>
          </w:p>
        </w:tc>
        <w:tc>
          <w:tcPr>
            <w:tcW w:w="2520" w:type="dxa"/>
          </w:tcPr>
          <w:p w14:paraId="51670D6F" w14:textId="77777777" w:rsidR="00382FB1" w:rsidRDefault="00000000">
            <w:pPr>
              <w:pStyle w:val="TableText"/>
            </w:pPr>
            <w:r>
              <w:t>Completed</w:t>
            </w:r>
          </w:p>
        </w:tc>
      </w:tr>
      <w:tr w:rsidR="00382FB1" w14:paraId="1B47224E" w14:textId="77777777">
        <w:trPr>
          <w:jc w:val="center"/>
        </w:trPr>
        <w:tc>
          <w:tcPr>
            <w:tcW w:w="1170" w:type="dxa"/>
          </w:tcPr>
          <w:p w14:paraId="0554ADB6" w14:textId="77777777" w:rsidR="00382FB1" w:rsidRDefault="00000000">
            <w:pPr>
              <w:pStyle w:val="TableText"/>
            </w:pPr>
            <w:r>
              <w:t>entered-in-error</w:t>
            </w:r>
          </w:p>
        </w:tc>
        <w:tc>
          <w:tcPr>
            <w:tcW w:w="3195" w:type="dxa"/>
          </w:tcPr>
          <w:p w14:paraId="1C98D631" w14:textId="77777777" w:rsidR="00382FB1" w:rsidRDefault="00000000">
            <w:pPr>
              <w:pStyle w:val="TableText"/>
            </w:pPr>
            <w:r>
              <w:t>MedicationDispense Status Codes</w:t>
            </w:r>
          </w:p>
        </w:tc>
        <w:tc>
          <w:tcPr>
            <w:tcW w:w="3195" w:type="dxa"/>
          </w:tcPr>
          <w:p w14:paraId="2E5DDCAF" w14:textId="77777777" w:rsidR="00382FB1" w:rsidRDefault="00000000">
            <w:pPr>
              <w:pStyle w:val="TableText"/>
            </w:pPr>
            <w:r>
              <w:t>urn:oid:2.16.840.1.113883.4.642.4.1313</w:t>
            </w:r>
          </w:p>
        </w:tc>
        <w:tc>
          <w:tcPr>
            <w:tcW w:w="2520" w:type="dxa"/>
          </w:tcPr>
          <w:p w14:paraId="61E7F8F8" w14:textId="77777777" w:rsidR="00382FB1" w:rsidRDefault="00000000">
            <w:pPr>
              <w:pStyle w:val="TableText"/>
            </w:pPr>
            <w:r>
              <w:t>Entered in Error</w:t>
            </w:r>
          </w:p>
        </w:tc>
      </w:tr>
      <w:tr w:rsidR="00382FB1" w14:paraId="0C1A8C51" w14:textId="77777777">
        <w:trPr>
          <w:jc w:val="center"/>
        </w:trPr>
        <w:tc>
          <w:tcPr>
            <w:tcW w:w="1170" w:type="dxa"/>
          </w:tcPr>
          <w:p w14:paraId="12FBC682" w14:textId="77777777" w:rsidR="00382FB1" w:rsidRDefault="00000000">
            <w:pPr>
              <w:pStyle w:val="TableText"/>
            </w:pPr>
            <w:r>
              <w:t>stopped</w:t>
            </w:r>
          </w:p>
        </w:tc>
        <w:tc>
          <w:tcPr>
            <w:tcW w:w="3195" w:type="dxa"/>
          </w:tcPr>
          <w:p w14:paraId="5FFB173B" w14:textId="77777777" w:rsidR="00382FB1" w:rsidRDefault="00000000">
            <w:pPr>
              <w:pStyle w:val="TableText"/>
            </w:pPr>
            <w:r>
              <w:t>MedicationDispense Status Codes</w:t>
            </w:r>
          </w:p>
        </w:tc>
        <w:tc>
          <w:tcPr>
            <w:tcW w:w="3195" w:type="dxa"/>
          </w:tcPr>
          <w:p w14:paraId="3EB72081" w14:textId="77777777" w:rsidR="00382FB1" w:rsidRDefault="00000000">
            <w:pPr>
              <w:pStyle w:val="TableText"/>
            </w:pPr>
            <w:r>
              <w:t>urn:oid:2.16.840.1.113883.4.642.4.1313</w:t>
            </w:r>
          </w:p>
        </w:tc>
        <w:tc>
          <w:tcPr>
            <w:tcW w:w="2520" w:type="dxa"/>
          </w:tcPr>
          <w:p w14:paraId="1266C830" w14:textId="77777777" w:rsidR="00382FB1" w:rsidRDefault="00000000">
            <w:pPr>
              <w:pStyle w:val="TableText"/>
            </w:pPr>
            <w:r>
              <w:t>Stopped</w:t>
            </w:r>
          </w:p>
        </w:tc>
      </w:tr>
      <w:tr w:rsidR="00382FB1" w14:paraId="6D8C9446" w14:textId="77777777">
        <w:trPr>
          <w:jc w:val="center"/>
        </w:trPr>
        <w:tc>
          <w:tcPr>
            <w:tcW w:w="1170" w:type="dxa"/>
          </w:tcPr>
          <w:p w14:paraId="7185BFB6" w14:textId="77777777" w:rsidR="00382FB1" w:rsidRDefault="00000000">
            <w:pPr>
              <w:pStyle w:val="TableText"/>
            </w:pPr>
            <w:r>
              <w:t>declined</w:t>
            </w:r>
          </w:p>
        </w:tc>
        <w:tc>
          <w:tcPr>
            <w:tcW w:w="3195" w:type="dxa"/>
          </w:tcPr>
          <w:p w14:paraId="3318A37A" w14:textId="77777777" w:rsidR="00382FB1" w:rsidRDefault="00000000">
            <w:pPr>
              <w:pStyle w:val="TableText"/>
            </w:pPr>
            <w:r>
              <w:t>MedicationDispense Status Codes</w:t>
            </w:r>
          </w:p>
        </w:tc>
        <w:tc>
          <w:tcPr>
            <w:tcW w:w="3195" w:type="dxa"/>
          </w:tcPr>
          <w:p w14:paraId="53444A9F" w14:textId="77777777" w:rsidR="00382FB1" w:rsidRDefault="00000000">
            <w:pPr>
              <w:pStyle w:val="TableText"/>
            </w:pPr>
            <w:r>
              <w:t>urn:oid:2.16.840.1.113883.4.642.4.1313</w:t>
            </w:r>
          </w:p>
        </w:tc>
        <w:tc>
          <w:tcPr>
            <w:tcW w:w="2520" w:type="dxa"/>
          </w:tcPr>
          <w:p w14:paraId="7DEFA4A7" w14:textId="77777777" w:rsidR="00382FB1" w:rsidRDefault="00000000">
            <w:pPr>
              <w:pStyle w:val="TableText"/>
            </w:pPr>
            <w:r>
              <w:t>Declined</w:t>
            </w:r>
          </w:p>
        </w:tc>
      </w:tr>
      <w:tr w:rsidR="00382FB1" w14:paraId="139B4143" w14:textId="77777777">
        <w:trPr>
          <w:jc w:val="center"/>
        </w:trPr>
        <w:tc>
          <w:tcPr>
            <w:tcW w:w="1170" w:type="dxa"/>
          </w:tcPr>
          <w:p w14:paraId="45213A24" w14:textId="77777777" w:rsidR="00382FB1" w:rsidRDefault="00000000">
            <w:pPr>
              <w:pStyle w:val="TableText"/>
            </w:pPr>
            <w:r>
              <w:t>unknown</w:t>
            </w:r>
          </w:p>
        </w:tc>
        <w:tc>
          <w:tcPr>
            <w:tcW w:w="3195" w:type="dxa"/>
          </w:tcPr>
          <w:p w14:paraId="26C04288" w14:textId="77777777" w:rsidR="00382FB1" w:rsidRDefault="00000000">
            <w:pPr>
              <w:pStyle w:val="TableText"/>
            </w:pPr>
            <w:r>
              <w:t>MedicationDispense Status Codes</w:t>
            </w:r>
          </w:p>
        </w:tc>
        <w:tc>
          <w:tcPr>
            <w:tcW w:w="3195" w:type="dxa"/>
          </w:tcPr>
          <w:p w14:paraId="38C531E0" w14:textId="77777777" w:rsidR="00382FB1" w:rsidRDefault="00000000">
            <w:pPr>
              <w:pStyle w:val="TableText"/>
            </w:pPr>
            <w:r>
              <w:t>urn:oid:2.16.840.1.113883.4.642.4.1313</w:t>
            </w:r>
          </w:p>
        </w:tc>
        <w:tc>
          <w:tcPr>
            <w:tcW w:w="2520" w:type="dxa"/>
          </w:tcPr>
          <w:p w14:paraId="00172962" w14:textId="77777777" w:rsidR="00382FB1" w:rsidRDefault="00000000">
            <w:pPr>
              <w:pStyle w:val="TableText"/>
            </w:pPr>
            <w:r>
              <w:t>Unknown</w:t>
            </w:r>
          </w:p>
        </w:tc>
      </w:tr>
      <w:tr w:rsidR="00382FB1" w14:paraId="56DB522E" w14:textId="77777777">
        <w:trPr>
          <w:jc w:val="center"/>
        </w:trPr>
        <w:tc>
          <w:tcPr>
            <w:tcW w:w="1440" w:type="dxa"/>
            <w:gridSpan w:val="4"/>
          </w:tcPr>
          <w:p w14:paraId="462364B5" w14:textId="77777777" w:rsidR="00382FB1" w:rsidRDefault="00000000">
            <w:pPr>
              <w:pStyle w:val="TableText"/>
            </w:pPr>
            <w:r>
              <w:t>...</w:t>
            </w:r>
          </w:p>
        </w:tc>
      </w:tr>
    </w:tbl>
    <w:p w14:paraId="36ECA1F4" w14:textId="77777777" w:rsidR="00382FB1" w:rsidRDefault="00382FB1">
      <w:pPr>
        <w:pStyle w:val="BodyText"/>
      </w:pPr>
    </w:p>
    <w:p w14:paraId="2F0DCF0E" w14:textId="77777777" w:rsidR="00382FB1" w:rsidRDefault="00000000">
      <w:pPr>
        <w:pStyle w:val="Caption"/>
        <w:ind w:left="130" w:right="115"/>
      </w:pPr>
      <w:bookmarkStart w:id="2185" w:name="_Toc202464266"/>
      <w:r>
        <w:lastRenderedPageBreak/>
        <w:t xml:space="preserve">Figure </w:t>
      </w:r>
      <w:r>
        <w:fldChar w:fldCharType="begin"/>
      </w:r>
      <w:r>
        <w:instrText>SEQ Figure \* ARABIC</w:instrText>
      </w:r>
      <w:r>
        <w:fldChar w:fldCharType="separate"/>
      </w:r>
      <w:r>
        <w:t>90</w:t>
      </w:r>
      <w:r>
        <w:fldChar w:fldCharType="end"/>
      </w:r>
      <w:r>
        <w:t>: Medication Dispense (V3) Example</w:t>
      </w:r>
      <w:bookmarkEnd w:id="2185"/>
    </w:p>
    <w:p w14:paraId="3FCD1584" w14:textId="77777777" w:rsidR="00382FB1" w:rsidRDefault="00000000">
      <w:pPr>
        <w:pStyle w:val="Example"/>
        <w:ind w:left="130" w:right="115"/>
      </w:pPr>
      <w:r>
        <w:t xml:space="preserve">   </w:t>
      </w:r>
    </w:p>
    <w:p w14:paraId="39BF4318" w14:textId="77777777" w:rsidR="00382FB1" w:rsidRDefault="00000000">
      <w:pPr>
        <w:pStyle w:val="Example"/>
        <w:ind w:left="130" w:right="115"/>
      </w:pPr>
      <w:r>
        <w:t>&lt;supply classCode="SPLY" moodCode="EVN"&gt;</w:t>
      </w:r>
    </w:p>
    <w:p w14:paraId="797DB6E6" w14:textId="77777777" w:rsidR="00382FB1" w:rsidRDefault="00000000">
      <w:pPr>
        <w:pStyle w:val="Example"/>
        <w:ind w:left="130" w:right="115"/>
      </w:pPr>
      <w:r>
        <w:t xml:space="preserve">    &lt;!-- ** Medication dispense (v3) ** --&gt;</w:t>
      </w:r>
    </w:p>
    <w:p w14:paraId="66DE84D2" w14:textId="77777777" w:rsidR="00382FB1" w:rsidRDefault="00000000">
      <w:pPr>
        <w:pStyle w:val="Example"/>
        <w:ind w:left="130" w:right="115"/>
      </w:pPr>
      <w:r>
        <w:t xml:space="preserve">    &lt;templateId root="2.16.840.1.113883.10.20.22.4.18" </w:t>
      </w:r>
    </w:p>
    <w:p w14:paraId="019A6275" w14:textId="77777777" w:rsidR="00382FB1" w:rsidRDefault="00000000">
      <w:pPr>
        <w:pStyle w:val="Example"/>
        <w:ind w:left="130" w:right="115"/>
      </w:pPr>
      <w:r>
        <w:t xml:space="preserve">                                        extension="2023-05-01"/&gt;</w:t>
      </w:r>
    </w:p>
    <w:p w14:paraId="1ABFC0C7" w14:textId="77777777" w:rsidR="00382FB1" w:rsidRDefault="00000000">
      <w:pPr>
        <w:pStyle w:val="Example"/>
        <w:ind w:left="130" w:right="115"/>
      </w:pPr>
      <w:r>
        <w:t xml:space="preserve">    &lt;id root="1.2.3.4.56789.1"</w:t>
      </w:r>
    </w:p>
    <w:p w14:paraId="49535475" w14:textId="77777777" w:rsidR="00382FB1" w:rsidRDefault="00000000">
      <w:pPr>
        <w:pStyle w:val="Example"/>
        <w:ind w:left="130" w:right="115"/>
      </w:pPr>
      <w:r>
        <w:t xml:space="preserve">                                        extension="cb734647-fc99-424c-a864-7e3cda82e704"/&gt;</w:t>
      </w:r>
    </w:p>
    <w:p w14:paraId="1CDBDA65" w14:textId="77777777" w:rsidR="00382FB1" w:rsidRDefault="00000000">
      <w:pPr>
        <w:pStyle w:val="Example"/>
        <w:ind w:left="130" w:right="115"/>
      </w:pPr>
      <w:r>
        <w:t xml:space="preserve">    &lt;!-- Medication Dispense Status --&gt;</w:t>
      </w:r>
    </w:p>
    <w:p w14:paraId="3956143B" w14:textId="77777777" w:rsidR="00382FB1" w:rsidRDefault="00000000">
      <w:pPr>
        <w:pStyle w:val="Example"/>
        <w:ind w:left="130" w:right="115"/>
      </w:pPr>
      <w:r>
        <w:t xml:space="preserve">    &lt;code code="in-progress" codeSystem="2.16.840.1.113883.4.642.4.1971" codeSystemName="medicationdispense-status" displayName="In Progress"/&gt;</w:t>
      </w:r>
    </w:p>
    <w:p w14:paraId="3652F679" w14:textId="77777777" w:rsidR="00382FB1" w:rsidRDefault="00000000">
      <w:pPr>
        <w:pStyle w:val="Example"/>
        <w:ind w:left="130" w:right="115"/>
      </w:pPr>
      <w:r>
        <w:t xml:space="preserve">    &lt;!-- Fixed to completed --&gt;</w:t>
      </w:r>
    </w:p>
    <w:p w14:paraId="27C64E09" w14:textId="77777777" w:rsidR="00382FB1" w:rsidRDefault="00000000">
      <w:pPr>
        <w:pStyle w:val="Example"/>
        <w:ind w:left="130" w:right="115"/>
      </w:pPr>
      <w:r>
        <w:t xml:space="preserve">    &lt;statusCode code="completed"/&gt;</w:t>
      </w:r>
    </w:p>
    <w:p w14:paraId="7DAC6D15" w14:textId="77777777" w:rsidR="00382FB1" w:rsidRDefault="00000000">
      <w:pPr>
        <w:pStyle w:val="Example"/>
        <w:ind w:left="130" w:right="115"/>
      </w:pPr>
      <w:r>
        <w:t xml:space="preserve">    &lt;effectiveTime value="201208151450-0800"/&gt;</w:t>
      </w:r>
    </w:p>
    <w:p w14:paraId="5AE1B936" w14:textId="77777777" w:rsidR="00382FB1" w:rsidRDefault="00000000">
      <w:pPr>
        <w:pStyle w:val="Example"/>
        <w:ind w:left="130" w:right="115"/>
      </w:pPr>
      <w:r>
        <w:t xml:space="preserve">    &lt;repeatNumber value="1"/&gt;</w:t>
      </w:r>
    </w:p>
    <w:p w14:paraId="208B2CC1" w14:textId="77777777" w:rsidR="00382FB1" w:rsidRDefault="00000000">
      <w:pPr>
        <w:pStyle w:val="Example"/>
        <w:ind w:left="130" w:right="115"/>
      </w:pPr>
      <w:r>
        <w:t xml:space="preserve">    &lt;quantity value="75"/&gt;</w:t>
      </w:r>
    </w:p>
    <w:p w14:paraId="16409D51" w14:textId="77777777" w:rsidR="00382FB1" w:rsidRDefault="00000000">
      <w:pPr>
        <w:pStyle w:val="Example"/>
        <w:ind w:left="130" w:right="115"/>
      </w:pPr>
      <w:r>
        <w:t xml:space="preserve">    &lt;product&gt;</w:t>
      </w:r>
    </w:p>
    <w:p w14:paraId="47DFDE8D" w14:textId="77777777" w:rsidR="00382FB1" w:rsidRDefault="00000000">
      <w:pPr>
        <w:pStyle w:val="Example"/>
        <w:ind w:left="130" w:right="115"/>
      </w:pPr>
      <w:r>
        <w:t xml:space="preserve">        &lt;manufacturedProduct classCode="MANU"&gt;</w:t>
      </w:r>
    </w:p>
    <w:p w14:paraId="7269B4EA" w14:textId="77777777" w:rsidR="00382FB1" w:rsidRDefault="00000000">
      <w:pPr>
        <w:pStyle w:val="Example"/>
        <w:ind w:left="130" w:right="115"/>
      </w:pPr>
      <w:r>
        <w:t xml:space="preserve">            &lt;!-- ** Medication information ** --&gt;</w:t>
      </w:r>
    </w:p>
    <w:p w14:paraId="5C4E7236" w14:textId="77777777" w:rsidR="00382FB1" w:rsidRDefault="00000000">
      <w:pPr>
        <w:pStyle w:val="Example"/>
        <w:ind w:left="130" w:right="115"/>
      </w:pPr>
      <w:r>
        <w:t xml:space="preserve">            &lt;templateId root="2.16.840.1.113883.10.20.22.4.23"</w:t>
      </w:r>
    </w:p>
    <w:p w14:paraId="48806F89" w14:textId="77777777" w:rsidR="00382FB1" w:rsidRDefault="00000000">
      <w:pPr>
        <w:pStyle w:val="Example"/>
        <w:ind w:left="130" w:right="115"/>
      </w:pPr>
      <w:r>
        <w:t xml:space="preserve">                                                extension="2014-06-09"/&gt;</w:t>
      </w:r>
    </w:p>
    <w:p w14:paraId="0243C685" w14:textId="77777777" w:rsidR="00382FB1" w:rsidRDefault="00000000">
      <w:pPr>
        <w:pStyle w:val="Example"/>
        <w:ind w:left="130" w:right="115"/>
      </w:pPr>
      <w:r>
        <w:t xml:space="preserve">            &lt;templateId root="2.16.840.1.113883.10.20.22.4.23"/&gt;</w:t>
      </w:r>
    </w:p>
    <w:p w14:paraId="7D23976E" w14:textId="77777777" w:rsidR="00382FB1" w:rsidRDefault="00000000">
      <w:pPr>
        <w:pStyle w:val="Example"/>
        <w:ind w:left="130" w:right="115"/>
      </w:pPr>
      <w:r>
        <w:t xml:space="preserve">            &lt;id root="2a620155-9d11-439e-92b3-5d9815ff4ee8"/&gt;</w:t>
      </w:r>
    </w:p>
    <w:p w14:paraId="5975633A" w14:textId="77777777" w:rsidR="00382FB1" w:rsidRDefault="00000000">
      <w:pPr>
        <w:pStyle w:val="Example"/>
        <w:ind w:left="130" w:right="115"/>
      </w:pPr>
      <w:r>
        <w:t xml:space="preserve">            &lt;manufacturedMaterial&gt;</w:t>
      </w:r>
    </w:p>
    <w:p w14:paraId="076C9A31" w14:textId="77777777" w:rsidR="00382FB1" w:rsidRDefault="00000000">
      <w:pPr>
        <w:pStyle w:val="Example"/>
        <w:ind w:left="130" w:right="115"/>
      </w:pPr>
      <w:r>
        <w:t xml:space="preserve">                &lt;code code="573621"</w:t>
      </w:r>
    </w:p>
    <w:p w14:paraId="6C63EF6A" w14:textId="77777777" w:rsidR="00382FB1" w:rsidRDefault="00000000">
      <w:pPr>
        <w:pStyle w:val="Example"/>
        <w:ind w:left="130" w:right="115"/>
      </w:pPr>
      <w:r>
        <w:t xml:space="preserve">                                                  codeSystem="2.16.840.1.113883.6.88"</w:t>
      </w:r>
    </w:p>
    <w:p w14:paraId="50E49664" w14:textId="77777777" w:rsidR="00382FB1" w:rsidRDefault="00000000">
      <w:pPr>
        <w:pStyle w:val="Example"/>
        <w:ind w:left="130" w:right="115"/>
      </w:pPr>
      <w:r>
        <w:t xml:space="preserve">                                                  displayName="Proventil 0.09 MG/ACTUAT inhalant solution"</w:t>
      </w:r>
    </w:p>
    <w:p w14:paraId="6C6A4EEB" w14:textId="77777777" w:rsidR="00382FB1" w:rsidRDefault="00000000">
      <w:pPr>
        <w:pStyle w:val="Example"/>
        <w:ind w:left="130" w:right="115"/>
      </w:pPr>
      <w:r>
        <w:t xml:space="preserve">                                                /&gt;</w:t>
      </w:r>
    </w:p>
    <w:p w14:paraId="45629059" w14:textId="77777777" w:rsidR="00382FB1" w:rsidRDefault="00000000">
      <w:pPr>
        <w:pStyle w:val="Example"/>
        <w:ind w:left="130" w:right="115"/>
      </w:pPr>
      <w:r>
        <w:t xml:space="preserve">            &lt;/manufacturedMaterial&gt;</w:t>
      </w:r>
    </w:p>
    <w:p w14:paraId="71486D49" w14:textId="77777777" w:rsidR="00382FB1" w:rsidRDefault="00000000">
      <w:pPr>
        <w:pStyle w:val="Example"/>
        <w:ind w:left="130" w:right="115"/>
      </w:pPr>
      <w:r>
        <w:t xml:space="preserve">            &lt;manufacturerOrganization&gt;</w:t>
      </w:r>
    </w:p>
    <w:p w14:paraId="02958A40" w14:textId="77777777" w:rsidR="00382FB1" w:rsidRDefault="00000000">
      <w:pPr>
        <w:pStyle w:val="Example"/>
        <w:ind w:left="130" w:right="115"/>
      </w:pPr>
      <w:r>
        <w:t xml:space="preserve">                &lt;name&gt;Medication Factory Inc.&lt;/name&gt;</w:t>
      </w:r>
    </w:p>
    <w:p w14:paraId="3DE56F20" w14:textId="77777777" w:rsidR="00382FB1" w:rsidRDefault="00000000">
      <w:pPr>
        <w:pStyle w:val="Example"/>
        <w:ind w:left="130" w:right="115"/>
      </w:pPr>
      <w:r>
        <w:t xml:space="preserve">            &lt;/manufacturerOrganization&gt;</w:t>
      </w:r>
    </w:p>
    <w:p w14:paraId="25E4E91C" w14:textId="77777777" w:rsidR="00382FB1" w:rsidRDefault="00000000">
      <w:pPr>
        <w:pStyle w:val="Example"/>
        <w:ind w:left="130" w:right="115"/>
      </w:pPr>
      <w:r>
        <w:t xml:space="preserve">        &lt;/manufacturedProduct&gt;</w:t>
      </w:r>
    </w:p>
    <w:p w14:paraId="59CF906A" w14:textId="77777777" w:rsidR="00382FB1" w:rsidRDefault="00000000">
      <w:pPr>
        <w:pStyle w:val="Example"/>
        <w:ind w:left="130" w:right="115"/>
      </w:pPr>
      <w:r>
        <w:t xml:space="preserve">    &lt;/product&gt;</w:t>
      </w:r>
    </w:p>
    <w:p w14:paraId="0AE42A06" w14:textId="77777777" w:rsidR="00382FB1" w:rsidRDefault="00000000">
      <w:pPr>
        <w:pStyle w:val="Example"/>
        <w:ind w:left="130" w:right="115"/>
      </w:pPr>
      <w:r>
        <w:t xml:space="preserve">    &lt;performer&gt;</w:t>
      </w:r>
    </w:p>
    <w:p w14:paraId="6E2CD0CA" w14:textId="77777777" w:rsidR="00382FB1" w:rsidRDefault="00000000">
      <w:pPr>
        <w:pStyle w:val="Example"/>
        <w:ind w:left="130" w:right="115"/>
      </w:pPr>
      <w:r>
        <w:t xml:space="preserve">        &lt;assignedEntity&gt;</w:t>
      </w:r>
    </w:p>
    <w:p w14:paraId="4852C075" w14:textId="77777777" w:rsidR="00382FB1" w:rsidRDefault="00000000">
      <w:pPr>
        <w:pStyle w:val="Example"/>
        <w:ind w:left="130" w:right="115"/>
      </w:pPr>
      <w:r>
        <w:t xml:space="preserve">            &lt;id extension="333222222" root="2.16.840.1.113883.4.6"/&gt;</w:t>
      </w:r>
    </w:p>
    <w:p w14:paraId="29AE11B6" w14:textId="77777777" w:rsidR="00382FB1" w:rsidRDefault="00000000">
      <w:pPr>
        <w:pStyle w:val="Example"/>
        <w:ind w:left="130" w:right="115"/>
      </w:pPr>
      <w:r>
        <w:t xml:space="preserve">            &lt;addr&gt;</w:t>
      </w:r>
    </w:p>
    <w:p w14:paraId="15EA385B" w14:textId="77777777" w:rsidR="00382FB1" w:rsidRDefault="00000000">
      <w:pPr>
        <w:pStyle w:val="Example"/>
        <w:ind w:left="130" w:right="115"/>
      </w:pPr>
      <w:r>
        <w:t xml:space="preserve">                &lt;streetAddressLine&gt;1016 Health</w:t>
      </w:r>
    </w:p>
    <w:p w14:paraId="5580A83D" w14:textId="77777777" w:rsidR="00382FB1" w:rsidRDefault="00000000">
      <w:pPr>
        <w:pStyle w:val="Example"/>
        <w:ind w:left="130" w:right="115"/>
      </w:pPr>
      <w:r>
        <w:t xml:space="preserve">                                                  Drive&lt;/streetAddressLine&gt;</w:t>
      </w:r>
    </w:p>
    <w:p w14:paraId="43C31A4E" w14:textId="77777777" w:rsidR="00382FB1" w:rsidRDefault="00000000">
      <w:pPr>
        <w:pStyle w:val="Example"/>
        <w:ind w:left="130" w:right="115"/>
      </w:pPr>
      <w:r>
        <w:t xml:space="preserve">                &lt;city&gt;Portland&lt;/city&gt;</w:t>
      </w:r>
    </w:p>
    <w:p w14:paraId="2ED4FCA0" w14:textId="77777777" w:rsidR="00382FB1" w:rsidRDefault="00000000">
      <w:pPr>
        <w:pStyle w:val="Example"/>
        <w:ind w:left="130" w:right="115"/>
      </w:pPr>
      <w:r>
        <w:t xml:space="preserve">                &lt;state&gt;OR&lt;/state&gt;</w:t>
      </w:r>
    </w:p>
    <w:p w14:paraId="3BEC5B3E" w14:textId="77777777" w:rsidR="00382FB1" w:rsidRDefault="00000000">
      <w:pPr>
        <w:pStyle w:val="Example"/>
        <w:ind w:left="130" w:right="115"/>
      </w:pPr>
      <w:r>
        <w:t xml:space="preserve">                &lt;postalCode&gt;99123&lt;/postalCode&gt;</w:t>
      </w:r>
    </w:p>
    <w:p w14:paraId="7575408C" w14:textId="77777777" w:rsidR="00382FB1" w:rsidRDefault="00000000">
      <w:pPr>
        <w:pStyle w:val="Example"/>
        <w:ind w:left="130" w:right="115"/>
      </w:pPr>
      <w:r>
        <w:t xml:space="preserve">                &lt;country&gt;US&lt;/country&gt;</w:t>
      </w:r>
    </w:p>
    <w:p w14:paraId="2E3A31B2" w14:textId="77777777" w:rsidR="00382FB1" w:rsidRDefault="00000000">
      <w:pPr>
        <w:pStyle w:val="Example"/>
        <w:ind w:left="130" w:right="115"/>
      </w:pPr>
      <w:r>
        <w:t xml:space="preserve">            &lt;/addr&gt;</w:t>
      </w:r>
    </w:p>
    <w:p w14:paraId="099156CE" w14:textId="77777777" w:rsidR="00382FB1" w:rsidRDefault="00000000">
      <w:pPr>
        <w:pStyle w:val="Example"/>
        <w:ind w:left="130" w:right="115"/>
      </w:pPr>
      <w:r>
        <w:t xml:space="preserve">            &lt;telecom use="WP" value="tel:+1(555)555-1016"/&gt;</w:t>
      </w:r>
    </w:p>
    <w:p w14:paraId="27BBC7D9" w14:textId="77777777" w:rsidR="00382FB1" w:rsidRDefault="00000000">
      <w:pPr>
        <w:pStyle w:val="Example"/>
        <w:ind w:left="130" w:right="115"/>
      </w:pPr>
      <w:r>
        <w:t xml:space="preserve">            &lt;assignedPerson&gt;</w:t>
      </w:r>
    </w:p>
    <w:p w14:paraId="69EE8D59" w14:textId="77777777" w:rsidR="00382FB1" w:rsidRDefault="00000000">
      <w:pPr>
        <w:pStyle w:val="Example"/>
        <w:ind w:left="130" w:right="115"/>
      </w:pPr>
      <w:r>
        <w:t xml:space="preserve">                &lt;name&gt;</w:t>
      </w:r>
    </w:p>
    <w:p w14:paraId="7FB16E0A" w14:textId="77777777" w:rsidR="00382FB1" w:rsidRDefault="00000000">
      <w:pPr>
        <w:pStyle w:val="Example"/>
        <w:ind w:left="130" w:right="115"/>
      </w:pPr>
      <w:r>
        <w:t xml:space="preserve">                    &lt;given&gt;Susan&lt;/given&gt;</w:t>
      </w:r>
    </w:p>
    <w:p w14:paraId="54D76640" w14:textId="77777777" w:rsidR="00382FB1" w:rsidRDefault="00000000">
      <w:pPr>
        <w:pStyle w:val="Example"/>
        <w:ind w:left="130" w:right="115"/>
      </w:pPr>
      <w:r>
        <w:t xml:space="preserve">                    &lt;family&gt;Script&lt;/family&gt;</w:t>
      </w:r>
    </w:p>
    <w:p w14:paraId="667A7F63" w14:textId="77777777" w:rsidR="00382FB1" w:rsidRDefault="00000000">
      <w:pPr>
        <w:pStyle w:val="Example"/>
        <w:ind w:left="130" w:right="115"/>
      </w:pPr>
      <w:r>
        <w:t xml:space="preserve">                    &lt;suffix qualifier="AC"&gt;Pharm.D.&lt;/suffix&gt;</w:t>
      </w:r>
    </w:p>
    <w:p w14:paraId="0475E684" w14:textId="77777777" w:rsidR="00382FB1" w:rsidRDefault="00000000">
      <w:pPr>
        <w:pStyle w:val="Example"/>
        <w:ind w:left="130" w:right="115"/>
      </w:pPr>
      <w:r>
        <w:t xml:space="preserve">                &lt;/name&gt;</w:t>
      </w:r>
    </w:p>
    <w:p w14:paraId="3A18F87F" w14:textId="77777777" w:rsidR="00382FB1" w:rsidRDefault="00000000">
      <w:pPr>
        <w:pStyle w:val="Example"/>
        <w:ind w:left="130" w:right="115"/>
      </w:pPr>
      <w:r>
        <w:t xml:space="preserve">            &lt;/assignedPerson&gt;</w:t>
      </w:r>
    </w:p>
    <w:p w14:paraId="6B01EFDC" w14:textId="77777777" w:rsidR="00382FB1" w:rsidRDefault="00000000">
      <w:pPr>
        <w:pStyle w:val="Example"/>
        <w:ind w:left="130" w:right="115"/>
      </w:pPr>
      <w:r>
        <w:t xml:space="preserve">            &lt;representedOrganization&gt;</w:t>
      </w:r>
    </w:p>
    <w:p w14:paraId="445BAEF4" w14:textId="77777777" w:rsidR="00382FB1" w:rsidRDefault="00000000">
      <w:pPr>
        <w:pStyle w:val="Example"/>
        <w:ind w:left="130" w:right="115"/>
      </w:pPr>
      <w:r>
        <w:t xml:space="preserve">                &lt;name&gt;People's Pharmacy&lt;/name&gt;</w:t>
      </w:r>
    </w:p>
    <w:p w14:paraId="0C538D00" w14:textId="77777777" w:rsidR="00382FB1" w:rsidRDefault="00000000">
      <w:pPr>
        <w:pStyle w:val="Example"/>
        <w:ind w:left="130" w:right="115"/>
      </w:pPr>
      <w:r>
        <w:lastRenderedPageBreak/>
        <w:t xml:space="preserve">            &lt;/representedOrganization&gt;</w:t>
      </w:r>
    </w:p>
    <w:p w14:paraId="7C5501FA" w14:textId="77777777" w:rsidR="00382FB1" w:rsidRDefault="00000000">
      <w:pPr>
        <w:pStyle w:val="Example"/>
        <w:ind w:left="130" w:right="115"/>
      </w:pPr>
      <w:r>
        <w:t xml:space="preserve">        &lt;/assignedEntity&gt;</w:t>
      </w:r>
    </w:p>
    <w:p w14:paraId="6439D0E0" w14:textId="77777777" w:rsidR="00382FB1" w:rsidRDefault="00000000">
      <w:pPr>
        <w:pStyle w:val="Example"/>
        <w:ind w:left="130" w:right="115"/>
      </w:pPr>
      <w:r>
        <w:t xml:space="preserve">    &lt;/performer&gt;</w:t>
      </w:r>
    </w:p>
    <w:p w14:paraId="190F015C" w14:textId="77777777" w:rsidR="00382FB1" w:rsidRDefault="00000000">
      <w:pPr>
        <w:pStyle w:val="Example"/>
        <w:ind w:left="130" w:right="115"/>
      </w:pPr>
      <w:r>
        <w:t>&lt;/supply&gt;</w:t>
      </w:r>
    </w:p>
    <w:p w14:paraId="6FB3F40C" w14:textId="77777777" w:rsidR="00382FB1" w:rsidRDefault="00382FB1">
      <w:pPr>
        <w:pStyle w:val="BodyText"/>
      </w:pPr>
    </w:p>
    <w:p w14:paraId="65A65117" w14:textId="77777777" w:rsidR="00382FB1" w:rsidRDefault="00000000">
      <w:pPr>
        <w:pStyle w:val="Heading2nospace"/>
      </w:pPr>
      <w:bookmarkStart w:id="2186" w:name="E_Medication_Free_Text_Sig"/>
      <w:bookmarkStart w:id="2187" w:name="_Toc202463853"/>
      <w:r>
        <w:t>Medication Free Text Sig</w:t>
      </w:r>
      <w:bookmarkEnd w:id="2186"/>
      <w:bookmarkEnd w:id="2187"/>
    </w:p>
    <w:p w14:paraId="3881CC60" w14:textId="77777777" w:rsidR="00382FB1" w:rsidRDefault="00000000">
      <w:pPr>
        <w:pStyle w:val="BracketData"/>
      </w:pPr>
      <w:r>
        <w:t>[substanceAdministration: identifier urn:oid:2.16.840.1.113883.10.20.22.4.147 (closed)]</w:t>
      </w:r>
    </w:p>
    <w:p w14:paraId="668A63BA" w14:textId="77777777" w:rsidR="00382FB1" w:rsidRDefault="00000000">
      <w:pPr>
        <w:pStyle w:val="BracketData"/>
      </w:pPr>
      <w:r>
        <w:t>Published as part of Consolidated CDA Templates for Clinical Notes (US Realm) DSTU R1.1</w:t>
      </w:r>
    </w:p>
    <w:p w14:paraId="6620C324" w14:textId="77777777" w:rsidR="00382FB1" w:rsidRDefault="00000000">
      <w:pPr>
        <w:pStyle w:val="Caption"/>
      </w:pPr>
      <w:bookmarkStart w:id="2188" w:name="_Toc202464560"/>
      <w:r>
        <w:t xml:space="preserve">Table </w:t>
      </w:r>
      <w:r>
        <w:fldChar w:fldCharType="begin"/>
      </w:r>
      <w:r>
        <w:instrText>SEQ Table \* ARABIC</w:instrText>
      </w:r>
      <w:r>
        <w:fldChar w:fldCharType="separate"/>
      </w:r>
      <w:r>
        <w:t>213</w:t>
      </w:r>
      <w:r>
        <w:fldChar w:fldCharType="end"/>
      </w:r>
      <w:r>
        <w:t>: Medication Free Text Sig Contexts</w:t>
      </w:r>
      <w:bookmarkEnd w:id="218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9B40857" w14:textId="77777777">
        <w:trPr>
          <w:cantSplit/>
          <w:tblHeader/>
          <w:jc w:val="center"/>
        </w:trPr>
        <w:tc>
          <w:tcPr>
            <w:tcW w:w="360" w:type="dxa"/>
            <w:shd w:val="clear" w:color="auto" w:fill="E6E6E6"/>
          </w:tcPr>
          <w:p w14:paraId="11EB1D7D" w14:textId="77777777" w:rsidR="00382FB1" w:rsidRDefault="00000000">
            <w:pPr>
              <w:pStyle w:val="TableHead"/>
            </w:pPr>
            <w:r>
              <w:t>Contained By:</w:t>
            </w:r>
          </w:p>
        </w:tc>
        <w:tc>
          <w:tcPr>
            <w:tcW w:w="360" w:type="dxa"/>
            <w:shd w:val="clear" w:color="auto" w:fill="E6E6E6"/>
          </w:tcPr>
          <w:p w14:paraId="03D6FCFC" w14:textId="77777777" w:rsidR="00382FB1" w:rsidRDefault="00000000">
            <w:pPr>
              <w:pStyle w:val="TableHead"/>
            </w:pPr>
            <w:r>
              <w:t>Contains:</w:t>
            </w:r>
          </w:p>
        </w:tc>
      </w:tr>
      <w:tr w:rsidR="00382FB1" w14:paraId="392A391D" w14:textId="77777777">
        <w:trPr>
          <w:jc w:val="center"/>
        </w:trPr>
        <w:tc>
          <w:tcPr>
            <w:tcW w:w="360" w:type="dxa"/>
          </w:tcPr>
          <w:p w14:paraId="3AB0E5AC" w14:textId="77777777" w:rsidR="00382FB1" w:rsidRDefault="00382FB1">
            <w:pPr>
              <w:pStyle w:val="TableText"/>
            </w:pPr>
            <w:hyperlink w:anchor="E_Medication_Activity_NHCS_V3">
              <w:r>
                <w:rPr>
                  <w:rStyle w:val="HyperlinkText9pt"/>
                </w:rPr>
                <w:t>Medication Activity (NHCS V3)</w:t>
              </w:r>
            </w:hyperlink>
            <w:r>
              <w:t xml:space="preserve"> (optional)</w:t>
            </w:r>
          </w:p>
        </w:tc>
        <w:tc>
          <w:tcPr>
            <w:tcW w:w="360" w:type="dxa"/>
          </w:tcPr>
          <w:p w14:paraId="2F67B8D3" w14:textId="77777777" w:rsidR="00382FB1" w:rsidRDefault="00382FB1"/>
        </w:tc>
      </w:tr>
    </w:tbl>
    <w:p w14:paraId="23DDEBCC" w14:textId="77777777" w:rsidR="00382FB1" w:rsidRDefault="00382FB1">
      <w:pPr>
        <w:pStyle w:val="BodyText"/>
      </w:pPr>
    </w:p>
    <w:p w14:paraId="13ABB7EB" w14:textId="77777777" w:rsidR="00382FB1" w:rsidRDefault="00000000">
      <w:r>
        <w:t>The template is available to explicitly identify the free text Sig within each medication.</w:t>
      </w:r>
    </w:p>
    <w:p w14:paraId="3DBB7ECC" w14:textId="77777777" w:rsidR="00382FB1" w:rsidRDefault="00000000">
      <w:r>
        <w:t>An example free text sig: Thyroxin 150 ug, take one tab by mouth every morning.</w:t>
      </w:r>
    </w:p>
    <w:p w14:paraId="5CFC3C70" w14:textId="77777777" w:rsidR="00382FB1" w:rsidRDefault="00000000">
      <w:pPr>
        <w:pStyle w:val="Caption"/>
      </w:pPr>
      <w:bookmarkStart w:id="2189" w:name="_Toc202464561"/>
      <w:r>
        <w:lastRenderedPageBreak/>
        <w:t xml:space="preserve">Table </w:t>
      </w:r>
      <w:r>
        <w:fldChar w:fldCharType="begin"/>
      </w:r>
      <w:r>
        <w:instrText>SEQ Table \* ARABIC</w:instrText>
      </w:r>
      <w:r>
        <w:fldChar w:fldCharType="separate"/>
      </w:r>
      <w:r>
        <w:t>214</w:t>
      </w:r>
      <w:r>
        <w:fldChar w:fldCharType="end"/>
      </w:r>
      <w:r>
        <w:t>: Medication Free Text Sig Constraints Overview</w:t>
      </w:r>
      <w:bookmarkEnd w:id="218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F1CD493" w14:textId="77777777">
        <w:trPr>
          <w:cantSplit/>
          <w:tblHeader/>
          <w:jc w:val="center"/>
        </w:trPr>
        <w:tc>
          <w:tcPr>
            <w:tcW w:w="0" w:type="dxa"/>
            <w:shd w:val="clear" w:color="auto" w:fill="E6E6E6"/>
            <w:noWrap/>
          </w:tcPr>
          <w:p w14:paraId="53A776D8" w14:textId="77777777" w:rsidR="00382FB1" w:rsidRDefault="00000000">
            <w:pPr>
              <w:pStyle w:val="TableHead"/>
            </w:pPr>
            <w:r>
              <w:t>XPath</w:t>
            </w:r>
          </w:p>
        </w:tc>
        <w:tc>
          <w:tcPr>
            <w:tcW w:w="720" w:type="dxa"/>
            <w:shd w:val="clear" w:color="auto" w:fill="E6E6E6"/>
            <w:noWrap/>
          </w:tcPr>
          <w:p w14:paraId="5A87145C" w14:textId="77777777" w:rsidR="00382FB1" w:rsidRDefault="00000000">
            <w:pPr>
              <w:pStyle w:val="TableHead"/>
            </w:pPr>
            <w:r>
              <w:t>Card.</w:t>
            </w:r>
          </w:p>
        </w:tc>
        <w:tc>
          <w:tcPr>
            <w:tcW w:w="1152" w:type="dxa"/>
            <w:shd w:val="clear" w:color="auto" w:fill="E6E6E6"/>
            <w:noWrap/>
          </w:tcPr>
          <w:p w14:paraId="0B24E9BD" w14:textId="77777777" w:rsidR="00382FB1" w:rsidRDefault="00000000">
            <w:pPr>
              <w:pStyle w:val="TableHead"/>
            </w:pPr>
            <w:r>
              <w:t>Verb</w:t>
            </w:r>
          </w:p>
        </w:tc>
        <w:tc>
          <w:tcPr>
            <w:tcW w:w="864" w:type="dxa"/>
            <w:shd w:val="clear" w:color="auto" w:fill="E6E6E6"/>
            <w:noWrap/>
          </w:tcPr>
          <w:p w14:paraId="2227A2BF" w14:textId="77777777" w:rsidR="00382FB1" w:rsidRDefault="00000000">
            <w:pPr>
              <w:pStyle w:val="TableHead"/>
            </w:pPr>
            <w:r>
              <w:t>Data Type</w:t>
            </w:r>
          </w:p>
        </w:tc>
        <w:tc>
          <w:tcPr>
            <w:tcW w:w="864" w:type="dxa"/>
            <w:shd w:val="clear" w:color="auto" w:fill="E6E6E6"/>
            <w:noWrap/>
          </w:tcPr>
          <w:p w14:paraId="659B3DDF" w14:textId="77777777" w:rsidR="00382FB1" w:rsidRDefault="00000000">
            <w:pPr>
              <w:pStyle w:val="TableHead"/>
            </w:pPr>
            <w:r>
              <w:t>CONF#</w:t>
            </w:r>
          </w:p>
        </w:tc>
        <w:tc>
          <w:tcPr>
            <w:tcW w:w="864" w:type="dxa"/>
            <w:shd w:val="clear" w:color="auto" w:fill="E6E6E6"/>
            <w:noWrap/>
          </w:tcPr>
          <w:p w14:paraId="0FA16E9A" w14:textId="77777777" w:rsidR="00382FB1" w:rsidRDefault="00000000">
            <w:pPr>
              <w:pStyle w:val="TableHead"/>
            </w:pPr>
            <w:r>
              <w:t>Value</w:t>
            </w:r>
          </w:p>
        </w:tc>
      </w:tr>
      <w:tr w:rsidR="00382FB1" w14:paraId="25CFD2E3" w14:textId="77777777">
        <w:trPr>
          <w:jc w:val="center"/>
        </w:trPr>
        <w:tc>
          <w:tcPr>
            <w:tcW w:w="10160" w:type="dxa"/>
            <w:gridSpan w:val="6"/>
          </w:tcPr>
          <w:p w14:paraId="5013E1F2" w14:textId="77777777" w:rsidR="00382FB1" w:rsidRDefault="00000000">
            <w:pPr>
              <w:pStyle w:val="TableText"/>
            </w:pPr>
            <w:r>
              <w:t>substanceAdministration (identifier: urn:oid:2.16.840.1.113883.10.20.22.4.147)</w:t>
            </w:r>
          </w:p>
        </w:tc>
      </w:tr>
      <w:tr w:rsidR="00382FB1" w14:paraId="751D9518" w14:textId="77777777">
        <w:trPr>
          <w:jc w:val="center"/>
        </w:trPr>
        <w:tc>
          <w:tcPr>
            <w:tcW w:w="3345" w:type="dxa"/>
          </w:tcPr>
          <w:p w14:paraId="30DA1D5E" w14:textId="77777777" w:rsidR="00382FB1" w:rsidRDefault="00000000">
            <w:pPr>
              <w:pStyle w:val="TableText"/>
            </w:pPr>
            <w:r>
              <w:tab/>
              <w:t>@classCode</w:t>
            </w:r>
          </w:p>
        </w:tc>
        <w:tc>
          <w:tcPr>
            <w:tcW w:w="720" w:type="dxa"/>
          </w:tcPr>
          <w:p w14:paraId="3AA55CE4" w14:textId="77777777" w:rsidR="00382FB1" w:rsidRDefault="00000000">
            <w:pPr>
              <w:pStyle w:val="TableText"/>
            </w:pPr>
            <w:r>
              <w:t>1..1</w:t>
            </w:r>
          </w:p>
        </w:tc>
        <w:tc>
          <w:tcPr>
            <w:tcW w:w="1152" w:type="dxa"/>
          </w:tcPr>
          <w:p w14:paraId="74E96414" w14:textId="77777777" w:rsidR="00382FB1" w:rsidRDefault="00000000">
            <w:pPr>
              <w:pStyle w:val="TableText"/>
            </w:pPr>
            <w:r>
              <w:t>SHALL</w:t>
            </w:r>
          </w:p>
        </w:tc>
        <w:tc>
          <w:tcPr>
            <w:tcW w:w="864" w:type="dxa"/>
          </w:tcPr>
          <w:p w14:paraId="38B13785" w14:textId="77777777" w:rsidR="00382FB1" w:rsidRDefault="00382FB1">
            <w:pPr>
              <w:pStyle w:val="TableText"/>
            </w:pPr>
          </w:p>
        </w:tc>
        <w:tc>
          <w:tcPr>
            <w:tcW w:w="1104" w:type="dxa"/>
          </w:tcPr>
          <w:p w14:paraId="01ABC4A8" w14:textId="77777777" w:rsidR="00382FB1" w:rsidRDefault="00382FB1">
            <w:pPr>
              <w:pStyle w:val="TableText"/>
            </w:pPr>
            <w:hyperlink w:anchor="C_81-32770">
              <w:r>
                <w:rPr>
                  <w:rStyle w:val="HyperlinkText9pt"/>
                </w:rPr>
                <w:t>81-32770</w:t>
              </w:r>
            </w:hyperlink>
          </w:p>
        </w:tc>
        <w:tc>
          <w:tcPr>
            <w:tcW w:w="2975" w:type="dxa"/>
          </w:tcPr>
          <w:p w14:paraId="35A4249E" w14:textId="77777777" w:rsidR="00382FB1" w:rsidRDefault="00000000">
            <w:pPr>
              <w:pStyle w:val="TableText"/>
            </w:pPr>
            <w:r>
              <w:t>urn:oid:2.16.840.1.113883.5.6 (HL7ActClass) = SBADM</w:t>
            </w:r>
          </w:p>
        </w:tc>
      </w:tr>
      <w:tr w:rsidR="00382FB1" w14:paraId="53090B0A" w14:textId="77777777">
        <w:trPr>
          <w:jc w:val="center"/>
        </w:trPr>
        <w:tc>
          <w:tcPr>
            <w:tcW w:w="3345" w:type="dxa"/>
          </w:tcPr>
          <w:p w14:paraId="0AEDA671" w14:textId="77777777" w:rsidR="00382FB1" w:rsidRDefault="00000000">
            <w:pPr>
              <w:pStyle w:val="TableText"/>
            </w:pPr>
            <w:r>
              <w:tab/>
              <w:t>@moodCode</w:t>
            </w:r>
          </w:p>
        </w:tc>
        <w:tc>
          <w:tcPr>
            <w:tcW w:w="720" w:type="dxa"/>
          </w:tcPr>
          <w:p w14:paraId="5A17061B" w14:textId="77777777" w:rsidR="00382FB1" w:rsidRDefault="00000000">
            <w:pPr>
              <w:pStyle w:val="TableText"/>
            </w:pPr>
            <w:r>
              <w:t>1..1</w:t>
            </w:r>
          </w:p>
        </w:tc>
        <w:tc>
          <w:tcPr>
            <w:tcW w:w="1152" w:type="dxa"/>
          </w:tcPr>
          <w:p w14:paraId="40521778" w14:textId="77777777" w:rsidR="00382FB1" w:rsidRDefault="00000000">
            <w:pPr>
              <w:pStyle w:val="TableText"/>
            </w:pPr>
            <w:r>
              <w:t>SHALL</w:t>
            </w:r>
          </w:p>
        </w:tc>
        <w:tc>
          <w:tcPr>
            <w:tcW w:w="864" w:type="dxa"/>
          </w:tcPr>
          <w:p w14:paraId="285B3262" w14:textId="77777777" w:rsidR="00382FB1" w:rsidRDefault="00382FB1">
            <w:pPr>
              <w:pStyle w:val="TableText"/>
            </w:pPr>
          </w:p>
        </w:tc>
        <w:tc>
          <w:tcPr>
            <w:tcW w:w="1104" w:type="dxa"/>
          </w:tcPr>
          <w:p w14:paraId="4DA8A0A2" w14:textId="77777777" w:rsidR="00382FB1" w:rsidRDefault="00382FB1">
            <w:pPr>
              <w:pStyle w:val="TableText"/>
            </w:pPr>
            <w:hyperlink w:anchor="C_81-32771">
              <w:r>
                <w:rPr>
                  <w:rStyle w:val="HyperlinkText9pt"/>
                </w:rPr>
                <w:t>81-32771</w:t>
              </w:r>
            </w:hyperlink>
          </w:p>
        </w:tc>
        <w:tc>
          <w:tcPr>
            <w:tcW w:w="2975" w:type="dxa"/>
          </w:tcPr>
          <w:p w14:paraId="5927482F" w14:textId="77777777" w:rsidR="00382FB1" w:rsidRDefault="00000000">
            <w:pPr>
              <w:pStyle w:val="TableText"/>
            </w:pPr>
            <w:r>
              <w:t>urn:oid:2.16.840.1.113883.11.20.9.18 (MoodCodeEvnInt)</w:t>
            </w:r>
          </w:p>
        </w:tc>
      </w:tr>
      <w:tr w:rsidR="00382FB1" w14:paraId="0F256F66" w14:textId="77777777">
        <w:trPr>
          <w:jc w:val="center"/>
        </w:trPr>
        <w:tc>
          <w:tcPr>
            <w:tcW w:w="3345" w:type="dxa"/>
          </w:tcPr>
          <w:p w14:paraId="1CF961EA" w14:textId="77777777" w:rsidR="00382FB1" w:rsidRDefault="00000000">
            <w:pPr>
              <w:pStyle w:val="TableText"/>
            </w:pPr>
            <w:r>
              <w:tab/>
              <w:t>templateId</w:t>
            </w:r>
          </w:p>
        </w:tc>
        <w:tc>
          <w:tcPr>
            <w:tcW w:w="720" w:type="dxa"/>
          </w:tcPr>
          <w:p w14:paraId="262E1B56" w14:textId="77777777" w:rsidR="00382FB1" w:rsidRDefault="00000000">
            <w:pPr>
              <w:pStyle w:val="TableText"/>
            </w:pPr>
            <w:r>
              <w:t>1..1</w:t>
            </w:r>
          </w:p>
        </w:tc>
        <w:tc>
          <w:tcPr>
            <w:tcW w:w="1152" w:type="dxa"/>
          </w:tcPr>
          <w:p w14:paraId="51DB771A" w14:textId="77777777" w:rsidR="00382FB1" w:rsidRDefault="00000000">
            <w:pPr>
              <w:pStyle w:val="TableText"/>
            </w:pPr>
            <w:r>
              <w:t>SHALL</w:t>
            </w:r>
          </w:p>
        </w:tc>
        <w:tc>
          <w:tcPr>
            <w:tcW w:w="864" w:type="dxa"/>
          </w:tcPr>
          <w:p w14:paraId="6B74F782" w14:textId="77777777" w:rsidR="00382FB1" w:rsidRDefault="00382FB1">
            <w:pPr>
              <w:pStyle w:val="TableText"/>
            </w:pPr>
          </w:p>
        </w:tc>
        <w:tc>
          <w:tcPr>
            <w:tcW w:w="1104" w:type="dxa"/>
          </w:tcPr>
          <w:p w14:paraId="014838FB" w14:textId="77777777" w:rsidR="00382FB1" w:rsidRDefault="00382FB1">
            <w:pPr>
              <w:pStyle w:val="TableText"/>
            </w:pPr>
            <w:hyperlink w:anchor="C_81-32753">
              <w:r>
                <w:rPr>
                  <w:rStyle w:val="HyperlinkText9pt"/>
                </w:rPr>
                <w:t>81-32753</w:t>
              </w:r>
            </w:hyperlink>
          </w:p>
        </w:tc>
        <w:tc>
          <w:tcPr>
            <w:tcW w:w="2975" w:type="dxa"/>
          </w:tcPr>
          <w:p w14:paraId="4ABEA74F" w14:textId="77777777" w:rsidR="00382FB1" w:rsidRDefault="00382FB1">
            <w:pPr>
              <w:pStyle w:val="TableText"/>
            </w:pPr>
          </w:p>
        </w:tc>
      </w:tr>
      <w:tr w:rsidR="00382FB1" w14:paraId="4779CA00" w14:textId="77777777">
        <w:trPr>
          <w:jc w:val="center"/>
        </w:trPr>
        <w:tc>
          <w:tcPr>
            <w:tcW w:w="3345" w:type="dxa"/>
          </w:tcPr>
          <w:p w14:paraId="2A2F5800" w14:textId="77777777" w:rsidR="00382FB1" w:rsidRDefault="00000000">
            <w:pPr>
              <w:pStyle w:val="TableText"/>
            </w:pPr>
            <w:r>
              <w:tab/>
            </w:r>
            <w:r>
              <w:tab/>
              <w:t>@root</w:t>
            </w:r>
          </w:p>
        </w:tc>
        <w:tc>
          <w:tcPr>
            <w:tcW w:w="720" w:type="dxa"/>
          </w:tcPr>
          <w:p w14:paraId="754FB776" w14:textId="77777777" w:rsidR="00382FB1" w:rsidRDefault="00000000">
            <w:pPr>
              <w:pStyle w:val="TableText"/>
            </w:pPr>
            <w:r>
              <w:t>1..1</w:t>
            </w:r>
          </w:p>
        </w:tc>
        <w:tc>
          <w:tcPr>
            <w:tcW w:w="1152" w:type="dxa"/>
          </w:tcPr>
          <w:p w14:paraId="0E3E244E" w14:textId="77777777" w:rsidR="00382FB1" w:rsidRDefault="00000000">
            <w:pPr>
              <w:pStyle w:val="TableText"/>
            </w:pPr>
            <w:r>
              <w:t>SHALL</w:t>
            </w:r>
          </w:p>
        </w:tc>
        <w:tc>
          <w:tcPr>
            <w:tcW w:w="864" w:type="dxa"/>
          </w:tcPr>
          <w:p w14:paraId="01037053" w14:textId="77777777" w:rsidR="00382FB1" w:rsidRDefault="00382FB1">
            <w:pPr>
              <w:pStyle w:val="TableText"/>
            </w:pPr>
          </w:p>
        </w:tc>
        <w:tc>
          <w:tcPr>
            <w:tcW w:w="1104" w:type="dxa"/>
          </w:tcPr>
          <w:p w14:paraId="7BF8C52A" w14:textId="77777777" w:rsidR="00382FB1" w:rsidRDefault="00382FB1">
            <w:pPr>
              <w:pStyle w:val="TableText"/>
            </w:pPr>
            <w:hyperlink w:anchor="C_81-32772">
              <w:r>
                <w:rPr>
                  <w:rStyle w:val="HyperlinkText9pt"/>
                </w:rPr>
                <w:t>81-32772</w:t>
              </w:r>
            </w:hyperlink>
          </w:p>
        </w:tc>
        <w:tc>
          <w:tcPr>
            <w:tcW w:w="2975" w:type="dxa"/>
          </w:tcPr>
          <w:p w14:paraId="11B0D220" w14:textId="77777777" w:rsidR="00382FB1" w:rsidRDefault="00000000">
            <w:pPr>
              <w:pStyle w:val="TableText"/>
            </w:pPr>
            <w:r>
              <w:t>2.16.840.1.113883.10.20.22.4.147</w:t>
            </w:r>
          </w:p>
        </w:tc>
      </w:tr>
      <w:tr w:rsidR="00382FB1" w14:paraId="097099D5" w14:textId="77777777">
        <w:trPr>
          <w:jc w:val="center"/>
        </w:trPr>
        <w:tc>
          <w:tcPr>
            <w:tcW w:w="3345" w:type="dxa"/>
          </w:tcPr>
          <w:p w14:paraId="26473A91" w14:textId="77777777" w:rsidR="00382FB1" w:rsidRDefault="00000000">
            <w:pPr>
              <w:pStyle w:val="TableText"/>
            </w:pPr>
            <w:r>
              <w:tab/>
              <w:t>code</w:t>
            </w:r>
          </w:p>
        </w:tc>
        <w:tc>
          <w:tcPr>
            <w:tcW w:w="720" w:type="dxa"/>
          </w:tcPr>
          <w:p w14:paraId="159E9AFB" w14:textId="77777777" w:rsidR="00382FB1" w:rsidRDefault="00000000">
            <w:pPr>
              <w:pStyle w:val="TableText"/>
            </w:pPr>
            <w:r>
              <w:t>1..1</w:t>
            </w:r>
          </w:p>
        </w:tc>
        <w:tc>
          <w:tcPr>
            <w:tcW w:w="1152" w:type="dxa"/>
          </w:tcPr>
          <w:p w14:paraId="00AC3B8C" w14:textId="77777777" w:rsidR="00382FB1" w:rsidRDefault="00000000">
            <w:pPr>
              <w:pStyle w:val="TableText"/>
            </w:pPr>
            <w:r>
              <w:t>SHALL</w:t>
            </w:r>
          </w:p>
        </w:tc>
        <w:tc>
          <w:tcPr>
            <w:tcW w:w="864" w:type="dxa"/>
          </w:tcPr>
          <w:p w14:paraId="6A750B5A" w14:textId="77777777" w:rsidR="00382FB1" w:rsidRDefault="00382FB1">
            <w:pPr>
              <w:pStyle w:val="TableText"/>
            </w:pPr>
          </w:p>
        </w:tc>
        <w:tc>
          <w:tcPr>
            <w:tcW w:w="1104" w:type="dxa"/>
          </w:tcPr>
          <w:p w14:paraId="27415CF5" w14:textId="77777777" w:rsidR="00382FB1" w:rsidRDefault="00382FB1">
            <w:pPr>
              <w:pStyle w:val="TableText"/>
            </w:pPr>
            <w:hyperlink w:anchor="C_81-32775">
              <w:r>
                <w:rPr>
                  <w:rStyle w:val="HyperlinkText9pt"/>
                </w:rPr>
                <w:t>81-32775</w:t>
              </w:r>
            </w:hyperlink>
          </w:p>
        </w:tc>
        <w:tc>
          <w:tcPr>
            <w:tcW w:w="2975" w:type="dxa"/>
          </w:tcPr>
          <w:p w14:paraId="1197D91B" w14:textId="77777777" w:rsidR="00382FB1" w:rsidRDefault="00000000">
            <w:pPr>
              <w:pStyle w:val="TableText"/>
            </w:pPr>
            <w:r>
              <w:t>urn:oid:2.16.840.1.113883.6.1 (LOINC)</w:t>
            </w:r>
          </w:p>
        </w:tc>
      </w:tr>
      <w:tr w:rsidR="00382FB1" w14:paraId="65F6DAB4" w14:textId="77777777">
        <w:trPr>
          <w:jc w:val="center"/>
        </w:trPr>
        <w:tc>
          <w:tcPr>
            <w:tcW w:w="3345" w:type="dxa"/>
          </w:tcPr>
          <w:p w14:paraId="3FCA3C9F" w14:textId="77777777" w:rsidR="00382FB1" w:rsidRDefault="00000000">
            <w:pPr>
              <w:pStyle w:val="TableText"/>
            </w:pPr>
            <w:r>
              <w:tab/>
            </w:r>
            <w:r>
              <w:tab/>
              <w:t>@code</w:t>
            </w:r>
          </w:p>
        </w:tc>
        <w:tc>
          <w:tcPr>
            <w:tcW w:w="720" w:type="dxa"/>
          </w:tcPr>
          <w:p w14:paraId="4C847B19" w14:textId="77777777" w:rsidR="00382FB1" w:rsidRDefault="00000000">
            <w:pPr>
              <w:pStyle w:val="TableText"/>
            </w:pPr>
            <w:r>
              <w:t>1..1</w:t>
            </w:r>
          </w:p>
        </w:tc>
        <w:tc>
          <w:tcPr>
            <w:tcW w:w="1152" w:type="dxa"/>
          </w:tcPr>
          <w:p w14:paraId="11735809" w14:textId="77777777" w:rsidR="00382FB1" w:rsidRDefault="00000000">
            <w:pPr>
              <w:pStyle w:val="TableText"/>
            </w:pPr>
            <w:r>
              <w:t>SHALL</w:t>
            </w:r>
          </w:p>
        </w:tc>
        <w:tc>
          <w:tcPr>
            <w:tcW w:w="864" w:type="dxa"/>
          </w:tcPr>
          <w:p w14:paraId="1104FE9B" w14:textId="77777777" w:rsidR="00382FB1" w:rsidRDefault="00382FB1">
            <w:pPr>
              <w:pStyle w:val="TableText"/>
            </w:pPr>
          </w:p>
        </w:tc>
        <w:tc>
          <w:tcPr>
            <w:tcW w:w="1104" w:type="dxa"/>
          </w:tcPr>
          <w:p w14:paraId="07A82FAB" w14:textId="77777777" w:rsidR="00382FB1" w:rsidRDefault="00382FB1">
            <w:pPr>
              <w:pStyle w:val="TableText"/>
            </w:pPr>
            <w:hyperlink w:anchor="C_81-32780">
              <w:r>
                <w:rPr>
                  <w:rStyle w:val="HyperlinkText9pt"/>
                </w:rPr>
                <w:t>81-32780</w:t>
              </w:r>
            </w:hyperlink>
          </w:p>
        </w:tc>
        <w:tc>
          <w:tcPr>
            <w:tcW w:w="2975" w:type="dxa"/>
          </w:tcPr>
          <w:p w14:paraId="5A395ECE" w14:textId="77777777" w:rsidR="00382FB1" w:rsidRDefault="00000000">
            <w:pPr>
              <w:pStyle w:val="TableText"/>
            </w:pPr>
            <w:r>
              <w:t>76662-6</w:t>
            </w:r>
          </w:p>
        </w:tc>
      </w:tr>
      <w:tr w:rsidR="00382FB1" w14:paraId="672907AC" w14:textId="77777777">
        <w:trPr>
          <w:jc w:val="center"/>
        </w:trPr>
        <w:tc>
          <w:tcPr>
            <w:tcW w:w="3345" w:type="dxa"/>
          </w:tcPr>
          <w:p w14:paraId="4A310B60" w14:textId="77777777" w:rsidR="00382FB1" w:rsidRDefault="00000000">
            <w:pPr>
              <w:pStyle w:val="TableText"/>
            </w:pPr>
            <w:r>
              <w:tab/>
            </w:r>
            <w:r>
              <w:tab/>
              <w:t>@codeSystem</w:t>
            </w:r>
          </w:p>
        </w:tc>
        <w:tc>
          <w:tcPr>
            <w:tcW w:w="720" w:type="dxa"/>
          </w:tcPr>
          <w:p w14:paraId="568E2F80" w14:textId="77777777" w:rsidR="00382FB1" w:rsidRDefault="00000000">
            <w:pPr>
              <w:pStyle w:val="TableText"/>
            </w:pPr>
            <w:r>
              <w:t>1..1</w:t>
            </w:r>
          </w:p>
        </w:tc>
        <w:tc>
          <w:tcPr>
            <w:tcW w:w="1152" w:type="dxa"/>
          </w:tcPr>
          <w:p w14:paraId="27C1223C" w14:textId="77777777" w:rsidR="00382FB1" w:rsidRDefault="00000000">
            <w:pPr>
              <w:pStyle w:val="TableText"/>
            </w:pPr>
            <w:r>
              <w:t>SHALL</w:t>
            </w:r>
          </w:p>
        </w:tc>
        <w:tc>
          <w:tcPr>
            <w:tcW w:w="864" w:type="dxa"/>
          </w:tcPr>
          <w:p w14:paraId="374B1E61" w14:textId="77777777" w:rsidR="00382FB1" w:rsidRDefault="00382FB1">
            <w:pPr>
              <w:pStyle w:val="TableText"/>
            </w:pPr>
          </w:p>
        </w:tc>
        <w:tc>
          <w:tcPr>
            <w:tcW w:w="1104" w:type="dxa"/>
          </w:tcPr>
          <w:p w14:paraId="57D94D1F" w14:textId="77777777" w:rsidR="00382FB1" w:rsidRDefault="00382FB1">
            <w:pPr>
              <w:pStyle w:val="TableText"/>
            </w:pPr>
            <w:hyperlink w:anchor="C_81-32781">
              <w:r>
                <w:rPr>
                  <w:rStyle w:val="HyperlinkText9pt"/>
                </w:rPr>
                <w:t>81-32781</w:t>
              </w:r>
            </w:hyperlink>
          </w:p>
        </w:tc>
        <w:tc>
          <w:tcPr>
            <w:tcW w:w="2975" w:type="dxa"/>
          </w:tcPr>
          <w:p w14:paraId="46708EF4" w14:textId="77777777" w:rsidR="00382FB1" w:rsidRDefault="00000000">
            <w:pPr>
              <w:pStyle w:val="TableText"/>
            </w:pPr>
            <w:r>
              <w:t>urn:oid:2.16.840.1.113883.6.1 (LOINC) = 2.16.840.1.113883.6.1</w:t>
            </w:r>
          </w:p>
        </w:tc>
      </w:tr>
      <w:tr w:rsidR="00382FB1" w14:paraId="0DD4051E" w14:textId="77777777">
        <w:trPr>
          <w:jc w:val="center"/>
        </w:trPr>
        <w:tc>
          <w:tcPr>
            <w:tcW w:w="3345" w:type="dxa"/>
          </w:tcPr>
          <w:p w14:paraId="2C1833F1" w14:textId="77777777" w:rsidR="00382FB1" w:rsidRDefault="00000000">
            <w:pPr>
              <w:pStyle w:val="TableText"/>
            </w:pPr>
            <w:r>
              <w:tab/>
              <w:t>text</w:t>
            </w:r>
          </w:p>
        </w:tc>
        <w:tc>
          <w:tcPr>
            <w:tcW w:w="720" w:type="dxa"/>
          </w:tcPr>
          <w:p w14:paraId="378D71F4" w14:textId="77777777" w:rsidR="00382FB1" w:rsidRDefault="00000000">
            <w:pPr>
              <w:pStyle w:val="TableText"/>
            </w:pPr>
            <w:r>
              <w:t>1..1</w:t>
            </w:r>
          </w:p>
        </w:tc>
        <w:tc>
          <w:tcPr>
            <w:tcW w:w="1152" w:type="dxa"/>
          </w:tcPr>
          <w:p w14:paraId="48596978" w14:textId="77777777" w:rsidR="00382FB1" w:rsidRDefault="00000000">
            <w:pPr>
              <w:pStyle w:val="TableText"/>
            </w:pPr>
            <w:r>
              <w:t>SHALL</w:t>
            </w:r>
          </w:p>
        </w:tc>
        <w:tc>
          <w:tcPr>
            <w:tcW w:w="864" w:type="dxa"/>
          </w:tcPr>
          <w:p w14:paraId="292FF38B" w14:textId="77777777" w:rsidR="00382FB1" w:rsidRDefault="00382FB1">
            <w:pPr>
              <w:pStyle w:val="TableText"/>
            </w:pPr>
          </w:p>
        </w:tc>
        <w:tc>
          <w:tcPr>
            <w:tcW w:w="1104" w:type="dxa"/>
          </w:tcPr>
          <w:p w14:paraId="2F9ED1E5" w14:textId="77777777" w:rsidR="00382FB1" w:rsidRDefault="00382FB1">
            <w:pPr>
              <w:pStyle w:val="TableText"/>
            </w:pPr>
            <w:hyperlink w:anchor="C_81-32754">
              <w:r>
                <w:rPr>
                  <w:rStyle w:val="HyperlinkText9pt"/>
                </w:rPr>
                <w:t>81-32754</w:t>
              </w:r>
            </w:hyperlink>
          </w:p>
        </w:tc>
        <w:tc>
          <w:tcPr>
            <w:tcW w:w="2975" w:type="dxa"/>
          </w:tcPr>
          <w:p w14:paraId="7AE71315" w14:textId="77777777" w:rsidR="00382FB1" w:rsidRDefault="00382FB1">
            <w:pPr>
              <w:pStyle w:val="TableText"/>
            </w:pPr>
          </w:p>
        </w:tc>
      </w:tr>
      <w:tr w:rsidR="00382FB1" w14:paraId="42359EF3" w14:textId="77777777">
        <w:trPr>
          <w:jc w:val="center"/>
        </w:trPr>
        <w:tc>
          <w:tcPr>
            <w:tcW w:w="3345" w:type="dxa"/>
          </w:tcPr>
          <w:p w14:paraId="19D50660" w14:textId="77777777" w:rsidR="00382FB1" w:rsidRDefault="00000000">
            <w:pPr>
              <w:pStyle w:val="TableText"/>
            </w:pPr>
            <w:r>
              <w:tab/>
            </w:r>
            <w:r>
              <w:tab/>
              <w:t>reference</w:t>
            </w:r>
          </w:p>
        </w:tc>
        <w:tc>
          <w:tcPr>
            <w:tcW w:w="720" w:type="dxa"/>
          </w:tcPr>
          <w:p w14:paraId="1C624660" w14:textId="77777777" w:rsidR="00382FB1" w:rsidRDefault="00000000">
            <w:pPr>
              <w:pStyle w:val="TableText"/>
            </w:pPr>
            <w:r>
              <w:t>1..1</w:t>
            </w:r>
          </w:p>
        </w:tc>
        <w:tc>
          <w:tcPr>
            <w:tcW w:w="1152" w:type="dxa"/>
          </w:tcPr>
          <w:p w14:paraId="01329EE1" w14:textId="77777777" w:rsidR="00382FB1" w:rsidRDefault="00000000">
            <w:pPr>
              <w:pStyle w:val="TableText"/>
            </w:pPr>
            <w:r>
              <w:t>SHALL</w:t>
            </w:r>
          </w:p>
        </w:tc>
        <w:tc>
          <w:tcPr>
            <w:tcW w:w="864" w:type="dxa"/>
          </w:tcPr>
          <w:p w14:paraId="0E05D497" w14:textId="77777777" w:rsidR="00382FB1" w:rsidRDefault="00382FB1">
            <w:pPr>
              <w:pStyle w:val="TableText"/>
            </w:pPr>
          </w:p>
        </w:tc>
        <w:tc>
          <w:tcPr>
            <w:tcW w:w="1104" w:type="dxa"/>
          </w:tcPr>
          <w:p w14:paraId="10B956D6" w14:textId="77777777" w:rsidR="00382FB1" w:rsidRDefault="00382FB1">
            <w:pPr>
              <w:pStyle w:val="TableText"/>
            </w:pPr>
            <w:hyperlink w:anchor="C_81-32755">
              <w:r>
                <w:rPr>
                  <w:rStyle w:val="HyperlinkText9pt"/>
                </w:rPr>
                <w:t>81-32755</w:t>
              </w:r>
            </w:hyperlink>
          </w:p>
        </w:tc>
        <w:tc>
          <w:tcPr>
            <w:tcW w:w="2975" w:type="dxa"/>
          </w:tcPr>
          <w:p w14:paraId="314514A4" w14:textId="77777777" w:rsidR="00382FB1" w:rsidRDefault="00382FB1">
            <w:pPr>
              <w:pStyle w:val="TableText"/>
            </w:pPr>
          </w:p>
        </w:tc>
      </w:tr>
      <w:tr w:rsidR="00382FB1" w14:paraId="07CC9D30" w14:textId="77777777">
        <w:trPr>
          <w:jc w:val="center"/>
        </w:trPr>
        <w:tc>
          <w:tcPr>
            <w:tcW w:w="3345" w:type="dxa"/>
          </w:tcPr>
          <w:p w14:paraId="1E1F976D" w14:textId="77777777" w:rsidR="00382FB1" w:rsidRDefault="00000000">
            <w:pPr>
              <w:pStyle w:val="TableText"/>
            </w:pPr>
            <w:r>
              <w:tab/>
            </w:r>
            <w:r>
              <w:tab/>
            </w:r>
            <w:r>
              <w:tab/>
              <w:t>@value</w:t>
            </w:r>
          </w:p>
        </w:tc>
        <w:tc>
          <w:tcPr>
            <w:tcW w:w="720" w:type="dxa"/>
          </w:tcPr>
          <w:p w14:paraId="3D00E2CD" w14:textId="77777777" w:rsidR="00382FB1" w:rsidRDefault="00000000">
            <w:pPr>
              <w:pStyle w:val="TableText"/>
            </w:pPr>
            <w:r>
              <w:t>0..1</w:t>
            </w:r>
          </w:p>
        </w:tc>
        <w:tc>
          <w:tcPr>
            <w:tcW w:w="1152" w:type="dxa"/>
          </w:tcPr>
          <w:p w14:paraId="6609A0C5" w14:textId="77777777" w:rsidR="00382FB1" w:rsidRDefault="00000000">
            <w:pPr>
              <w:pStyle w:val="TableText"/>
            </w:pPr>
            <w:r>
              <w:t>SHOULD</w:t>
            </w:r>
          </w:p>
        </w:tc>
        <w:tc>
          <w:tcPr>
            <w:tcW w:w="864" w:type="dxa"/>
          </w:tcPr>
          <w:p w14:paraId="1A699EA7" w14:textId="77777777" w:rsidR="00382FB1" w:rsidRDefault="00382FB1">
            <w:pPr>
              <w:pStyle w:val="TableText"/>
            </w:pPr>
          </w:p>
        </w:tc>
        <w:tc>
          <w:tcPr>
            <w:tcW w:w="1104" w:type="dxa"/>
          </w:tcPr>
          <w:p w14:paraId="60F83486" w14:textId="77777777" w:rsidR="00382FB1" w:rsidRDefault="00382FB1">
            <w:pPr>
              <w:pStyle w:val="TableText"/>
            </w:pPr>
            <w:hyperlink w:anchor="C_81-32756">
              <w:r>
                <w:rPr>
                  <w:rStyle w:val="HyperlinkText9pt"/>
                </w:rPr>
                <w:t>81-32756</w:t>
              </w:r>
            </w:hyperlink>
          </w:p>
        </w:tc>
        <w:tc>
          <w:tcPr>
            <w:tcW w:w="2975" w:type="dxa"/>
          </w:tcPr>
          <w:p w14:paraId="2D03D9F0" w14:textId="77777777" w:rsidR="00382FB1" w:rsidRDefault="00382FB1">
            <w:pPr>
              <w:pStyle w:val="TableText"/>
            </w:pPr>
          </w:p>
        </w:tc>
      </w:tr>
      <w:tr w:rsidR="00382FB1" w14:paraId="2E3C400E" w14:textId="77777777">
        <w:trPr>
          <w:jc w:val="center"/>
        </w:trPr>
        <w:tc>
          <w:tcPr>
            <w:tcW w:w="3345" w:type="dxa"/>
          </w:tcPr>
          <w:p w14:paraId="4FB6FB7A" w14:textId="77777777" w:rsidR="00382FB1" w:rsidRDefault="00000000">
            <w:pPr>
              <w:pStyle w:val="TableText"/>
            </w:pPr>
            <w:r>
              <w:tab/>
              <w:t>consumable</w:t>
            </w:r>
          </w:p>
        </w:tc>
        <w:tc>
          <w:tcPr>
            <w:tcW w:w="720" w:type="dxa"/>
          </w:tcPr>
          <w:p w14:paraId="39DA4446" w14:textId="77777777" w:rsidR="00382FB1" w:rsidRDefault="00000000">
            <w:pPr>
              <w:pStyle w:val="TableText"/>
            </w:pPr>
            <w:r>
              <w:t>1..1</w:t>
            </w:r>
          </w:p>
        </w:tc>
        <w:tc>
          <w:tcPr>
            <w:tcW w:w="1152" w:type="dxa"/>
          </w:tcPr>
          <w:p w14:paraId="0579F9D0" w14:textId="77777777" w:rsidR="00382FB1" w:rsidRDefault="00000000">
            <w:pPr>
              <w:pStyle w:val="TableText"/>
            </w:pPr>
            <w:r>
              <w:t>SHALL</w:t>
            </w:r>
          </w:p>
        </w:tc>
        <w:tc>
          <w:tcPr>
            <w:tcW w:w="864" w:type="dxa"/>
          </w:tcPr>
          <w:p w14:paraId="337165DF" w14:textId="77777777" w:rsidR="00382FB1" w:rsidRDefault="00382FB1">
            <w:pPr>
              <w:pStyle w:val="TableText"/>
            </w:pPr>
          </w:p>
        </w:tc>
        <w:tc>
          <w:tcPr>
            <w:tcW w:w="1104" w:type="dxa"/>
          </w:tcPr>
          <w:p w14:paraId="205DF687" w14:textId="77777777" w:rsidR="00382FB1" w:rsidRDefault="00382FB1">
            <w:pPr>
              <w:pStyle w:val="TableText"/>
            </w:pPr>
            <w:hyperlink w:anchor="C_81-32776">
              <w:r>
                <w:rPr>
                  <w:rStyle w:val="HyperlinkText9pt"/>
                </w:rPr>
                <w:t>81-32776</w:t>
              </w:r>
            </w:hyperlink>
          </w:p>
        </w:tc>
        <w:tc>
          <w:tcPr>
            <w:tcW w:w="2975" w:type="dxa"/>
          </w:tcPr>
          <w:p w14:paraId="4FC75CB4" w14:textId="77777777" w:rsidR="00382FB1" w:rsidRDefault="00382FB1">
            <w:pPr>
              <w:pStyle w:val="TableText"/>
            </w:pPr>
          </w:p>
        </w:tc>
      </w:tr>
      <w:tr w:rsidR="00382FB1" w14:paraId="0693E059" w14:textId="77777777">
        <w:trPr>
          <w:jc w:val="center"/>
        </w:trPr>
        <w:tc>
          <w:tcPr>
            <w:tcW w:w="3345" w:type="dxa"/>
          </w:tcPr>
          <w:p w14:paraId="58722AAF" w14:textId="77777777" w:rsidR="00382FB1" w:rsidRDefault="00000000">
            <w:pPr>
              <w:pStyle w:val="TableText"/>
            </w:pPr>
            <w:r>
              <w:tab/>
            </w:r>
            <w:r>
              <w:tab/>
              <w:t>manufacturedProduct</w:t>
            </w:r>
          </w:p>
        </w:tc>
        <w:tc>
          <w:tcPr>
            <w:tcW w:w="720" w:type="dxa"/>
          </w:tcPr>
          <w:p w14:paraId="2EDC4DFF" w14:textId="77777777" w:rsidR="00382FB1" w:rsidRDefault="00000000">
            <w:pPr>
              <w:pStyle w:val="TableText"/>
            </w:pPr>
            <w:r>
              <w:t>1..1</w:t>
            </w:r>
          </w:p>
        </w:tc>
        <w:tc>
          <w:tcPr>
            <w:tcW w:w="1152" w:type="dxa"/>
          </w:tcPr>
          <w:p w14:paraId="54A901FB" w14:textId="77777777" w:rsidR="00382FB1" w:rsidRDefault="00000000">
            <w:pPr>
              <w:pStyle w:val="TableText"/>
            </w:pPr>
            <w:r>
              <w:t>SHALL</w:t>
            </w:r>
          </w:p>
        </w:tc>
        <w:tc>
          <w:tcPr>
            <w:tcW w:w="864" w:type="dxa"/>
          </w:tcPr>
          <w:p w14:paraId="72BDEBEC" w14:textId="77777777" w:rsidR="00382FB1" w:rsidRDefault="00382FB1">
            <w:pPr>
              <w:pStyle w:val="TableText"/>
            </w:pPr>
          </w:p>
        </w:tc>
        <w:tc>
          <w:tcPr>
            <w:tcW w:w="1104" w:type="dxa"/>
          </w:tcPr>
          <w:p w14:paraId="7B10B298" w14:textId="77777777" w:rsidR="00382FB1" w:rsidRDefault="00382FB1">
            <w:pPr>
              <w:pStyle w:val="TableText"/>
            </w:pPr>
            <w:hyperlink w:anchor="C_81-32777">
              <w:r>
                <w:rPr>
                  <w:rStyle w:val="HyperlinkText9pt"/>
                </w:rPr>
                <w:t>81-32777</w:t>
              </w:r>
            </w:hyperlink>
          </w:p>
        </w:tc>
        <w:tc>
          <w:tcPr>
            <w:tcW w:w="2975" w:type="dxa"/>
          </w:tcPr>
          <w:p w14:paraId="4AA066C8" w14:textId="77777777" w:rsidR="00382FB1" w:rsidRDefault="00382FB1">
            <w:pPr>
              <w:pStyle w:val="TableText"/>
            </w:pPr>
          </w:p>
        </w:tc>
      </w:tr>
      <w:tr w:rsidR="00382FB1" w14:paraId="69E71A20" w14:textId="77777777">
        <w:trPr>
          <w:jc w:val="center"/>
        </w:trPr>
        <w:tc>
          <w:tcPr>
            <w:tcW w:w="3345" w:type="dxa"/>
          </w:tcPr>
          <w:p w14:paraId="72127A11" w14:textId="77777777" w:rsidR="00382FB1" w:rsidRDefault="00000000">
            <w:pPr>
              <w:pStyle w:val="TableText"/>
            </w:pPr>
            <w:r>
              <w:tab/>
            </w:r>
            <w:r>
              <w:tab/>
            </w:r>
            <w:r>
              <w:tab/>
              <w:t>manufacturedLabeledDrug</w:t>
            </w:r>
          </w:p>
        </w:tc>
        <w:tc>
          <w:tcPr>
            <w:tcW w:w="720" w:type="dxa"/>
          </w:tcPr>
          <w:p w14:paraId="49E1BFCF" w14:textId="77777777" w:rsidR="00382FB1" w:rsidRDefault="00000000">
            <w:pPr>
              <w:pStyle w:val="TableText"/>
            </w:pPr>
            <w:r>
              <w:t>1..1</w:t>
            </w:r>
          </w:p>
        </w:tc>
        <w:tc>
          <w:tcPr>
            <w:tcW w:w="1152" w:type="dxa"/>
          </w:tcPr>
          <w:p w14:paraId="748835BF" w14:textId="77777777" w:rsidR="00382FB1" w:rsidRDefault="00000000">
            <w:pPr>
              <w:pStyle w:val="TableText"/>
            </w:pPr>
            <w:r>
              <w:t>SHALL</w:t>
            </w:r>
          </w:p>
        </w:tc>
        <w:tc>
          <w:tcPr>
            <w:tcW w:w="864" w:type="dxa"/>
          </w:tcPr>
          <w:p w14:paraId="2882E084" w14:textId="77777777" w:rsidR="00382FB1" w:rsidRDefault="00382FB1">
            <w:pPr>
              <w:pStyle w:val="TableText"/>
            </w:pPr>
          </w:p>
        </w:tc>
        <w:tc>
          <w:tcPr>
            <w:tcW w:w="1104" w:type="dxa"/>
          </w:tcPr>
          <w:p w14:paraId="3FEBF2CF" w14:textId="77777777" w:rsidR="00382FB1" w:rsidRDefault="00382FB1">
            <w:pPr>
              <w:pStyle w:val="TableText"/>
            </w:pPr>
            <w:hyperlink w:anchor="C_81-32778">
              <w:r>
                <w:rPr>
                  <w:rStyle w:val="HyperlinkText9pt"/>
                </w:rPr>
                <w:t>81-32778</w:t>
              </w:r>
            </w:hyperlink>
          </w:p>
        </w:tc>
        <w:tc>
          <w:tcPr>
            <w:tcW w:w="2975" w:type="dxa"/>
          </w:tcPr>
          <w:p w14:paraId="59CEB448" w14:textId="77777777" w:rsidR="00382FB1" w:rsidRDefault="00382FB1">
            <w:pPr>
              <w:pStyle w:val="TableText"/>
            </w:pPr>
          </w:p>
        </w:tc>
      </w:tr>
      <w:tr w:rsidR="00382FB1" w14:paraId="20ACFDB8" w14:textId="77777777">
        <w:trPr>
          <w:jc w:val="center"/>
        </w:trPr>
        <w:tc>
          <w:tcPr>
            <w:tcW w:w="3345" w:type="dxa"/>
          </w:tcPr>
          <w:p w14:paraId="61E23403" w14:textId="77777777" w:rsidR="00382FB1" w:rsidRDefault="00000000">
            <w:pPr>
              <w:pStyle w:val="TableText"/>
            </w:pPr>
            <w:r>
              <w:tab/>
            </w:r>
            <w:r>
              <w:tab/>
            </w:r>
            <w:r>
              <w:tab/>
            </w:r>
            <w:r>
              <w:tab/>
              <w:t>@nullFlavor</w:t>
            </w:r>
          </w:p>
        </w:tc>
        <w:tc>
          <w:tcPr>
            <w:tcW w:w="720" w:type="dxa"/>
          </w:tcPr>
          <w:p w14:paraId="3DF230A1" w14:textId="77777777" w:rsidR="00382FB1" w:rsidRDefault="00000000">
            <w:pPr>
              <w:pStyle w:val="TableText"/>
            </w:pPr>
            <w:r>
              <w:t>1..1</w:t>
            </w:r>
          </w:p>
        </w:tc>
        <w:tc>
          <w:tcPr>
            <w:tcW w:w="1152" w:type="dxa"/>
          </w:tcPr>
          <w:p w14:paraId="0F406CA7" w14:textId="77777777" w:rsidR="00382FB1" w:rsidRDefault="00000000">
            <w:pPr>
              <w:pStyle w:val="TableText"/>
            </w:pPr>
            <w:r>
              <w:t>SHALL</w:t>
            </w:r>
          </w:p>
        </w:tc>
        <w:tc>
          <w:tcPr>
            <w:tcW w:w="864" w:type="dxa"/>
          </w:tcPr>
          <w:p w14:paraId="3595062E" w14:textId="77777777" w:rsidR="00382FB1" w:rsidRDefault="00382FB1">
            <w:pPr>
              <w:pStyle w:val="TableText"/>
            </w:pPr>
          </w:p>
        </w:tc>
        <w:tc>
          <w:tcPr>
            <w:tcW w:w="1104" w:type="dxa"/>
          </w:tcPr>
          <w:p w14:paraId="311ADF70" w14:textId="77777777" w:rsidR="00382FB1" w:rsidRDefault="00382FB1">
            <w:pPr>
              <w:pStyle w:val="TableText"/>
            </w:pPr>
            <w:hyperlink w:anchor="C_81-32779">
              <w:r>
                <w:rPr>
                  <w:rStyle w:val="HyperlinkText9pt"/>
                </w:rPr>
                <w:t>81-32779</w:t>
              </w:r>
            </w:hyperlink>
          </w:p>
        </w:tc>
        <w:tc>
          <w:tcPr>
            <w:tcW w:w="2975" w:type="dxa"/>
          </w:tcPr>
          <w:p w14:paraId="6EFAA586" w14:textId="77777777" w:rsidR="00382FB1" w:rsidRDefault="00000000">
            <w:pPr>
              <w:pStyle w:val="TableText"/>
            </w:pPr>
            <w:r>
              <w:t>NA</w:t>
            </w:r>
          </w:p>
        </w:tc>
      </w:tr>
    </w:tbl>
    <w:p w14:paraId="278E2F06" w14:textId="77777777" w:rsidR="00382FB1" w:rsidRDefault="00382FB1">
      <w:pPr>
        <w:pStyle w:val="BodyText"/>
      </w:pPr>
    </w:p>
    <w:p w14:paraId="14AEAEFB" w14:textId="77777777" w:rsidR="00382FB1" w:rsidRDefault="00000000">
      <w:pPr>
        <w:numPr>
          <w:ilvl w:val="0"/>
          <w:numId w:val="55"/>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2190" w:name="C_81-32770"/>
      <w:r>
        <w:t xml:space="preserve"> (CONF:81-32770)</w:t>
      </w:r>
      <w:bookmarkEnd w:id="2190"/>
      <w:r>
        <w:t>.</w:t>
      </w:r>
    </w:p>
    <w:p w14:paraId="0C7B96B3" w14:textId="77777777" w:rsidR="00382FB1" w:rsidRDefault="00000000">
      <w:pPr>
        <w:numPr>
          <w:ilvl w:val="0"/>
          <w:numId w:val="55"/>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sidR="00382FB1">
          <w:rPr>
            <w:rStyle w:val="HyperlinkCourierBold"/>
          </w:rPr>
          <w:t>MoodCodeEvnInt</w:t>
        </w:r>
      </w:hyperlink>
      <w:r>
        <w:rPr>
          <w:rStyle w:val="XMLname"/>
        </w:rPr>
        <w:t xml:space="preserve"> urn:oid:2.16.840.1.113883.11.20.9.18</w:t>
      </w:r>
      <w:r>
        <w:rPr>
          <w:rStyle w:val="keyword"/>
        </w:rPr>
        <w:t xml:space="preserve"> STATIC</w:t>
      </w:r>
      <w:r>
        <w:t xml:space="preserve"> 2011-04-03</w:t>
      </w:r>
      <w:bookmarkStart w:id="2191" w:name="C_81-32771"/>
      <w:r>
        <w:t xml:space="preserve"> (CONF:81-32771)</w:t>
      </w:r>
      <w:bookmarkEnd w:id="2191"/>
      <w:r>
        <w:t>.</w:t>
      </w:r>
      <w:r>
        <w:br/>
        <w:t xml:space="preserve">Note: moodCode must match the parent substanceAdministration EVN or INT </w:t>
      </w:r>
    </w:p>
    <w:p w14:paraId="7C50F763" w14:textId="77777777" w:rsidR="00382FB1" w:rsidRDefault="00000000">
      <w:pPr>
        <w:numPr>
          <w:ilvl w:val="0"/>
          <w:numId w:val="55"/>
        </w:numPr>
      </w:pPr>
      <w:r>
        <w:rPr>
          <w:rStyle w:val="keyword"/>
        </w:rPr>
        <w:t>SHALL</w:t>
      </w:r>
      <w:r>
        <w:t xml:space="preserve"> contain exactly one [1..1] </w:t>
      </w:r>
      <w:r>
        <w:rPr>
          <w:rStyle w:val="XMLnameBold"/>
        </w:rPr>
        <w:t>templateId</w:t>
      </w:r>
      <w:bookmarkStart w:id="2192" w:name="C_81-32753"/>
      <w:r>
        <w:t xml:space="preserve"> (CONF:81-32753)</w:t>
      </w:r>
      <w:bookmarkEnd w:id="2192"/>
      <w:r>
        <w:t xml:space="preserve"> such that it</w:t>
      </w:r>
    </w:p>
    <w:p w14:paraId="492F912B" w14:textId="77777777" w:rsidR="00382FB1" w:rsidRDefault="00000000">
      <w:pPr>
        <w:numPr>
          <w:ilvl w:val="1"/>
          <w:numId w:val="55"/>
        </w:numPr>
      </w:pPr>
      <w:r>
        <w:rPr>
          <w:rStyle w:val="keyword"/>
        </w:rPr>
        <w:t>SHALL</w:t>
      </w:r>
      <w:r>
        <w:t xml:space="preserve"> contain exactly one [1..1] </w:t>
      </w:r>
      <w:r>
        <w:rPr>
          <w:rStyle w:val="XMLnameBold"/>
        </w:rPr>
        <w:t>@root</w:t>
      </w:r>
      <w:r>
        <w:t>=</w:t>
      </w:r>
      <w:r>
        <w:rPr>
          <w:rStyle w:val="XMLname"/>
        </w:rPr>
        <w:t>"2.16.840.1.113883.10.20.22.4.147"</w:t>
      </w:r>
      <w:bookmarkStart w:id="2193" w:name="C_81-32772"/>
      <w:r>
        <w:t xml:space="preserve"> (CONF:81-32772)</w:t>
      </w:r>
      <w:bookmarkEnd w:id="2193"/>
      <w:r>
        <w:t>.</w:t>
      </w:r>
    </w:p>
    <w:p w14:paraId="40E0F05E" w14:textId="77777777" w:rsidR="00382FB1" w:rsidRDefault="00000000">
      <w:pPr>
        <w:numPr>
          <w:ilvl w:val="0"/>
          <w:numId w:val="55"/>
        </w:numPr>
      </w:pPr>
      <w:r>
        <w:rPr>
          <w:rStyle w:val="keyword"/>
        </w:rPr>
        <w:t>SHALL</w:t>
      </w:r>
      <w:r>
        <w:t xml:space="preserve"> contain exactly one [1..1] </w:t>
      </w:r>
      <w:r>
        <w:rPr>
          <w:rStyle w:val="XMLnameBold"/>
        </w:rPr>
        <w:t>code</w:t>
      </w:r>
      <w:r>
        <w:t xml:space="preserve"> (CodeSystem: </w:t>
      </w:r>
      <w:r>
        <w:rPr>
          <w:rStyle w:val="XMLname"/>
        </w:rPr>
        <w:t>LOINC urn:oid:2.16.840.1.113883.6.1</w:t>
      </w:r>
      <w:r>
        <w:t>)</w:t>
      </w:r>
      <w:bookmarkStart w:id="2194" w:name="C_81-32775"/>
      <w:r>
        <w:t xml:space="preserve"> (CONF:81-32775)</w:t>
      </w:r>
      <w:bookmarkEnd w:id="2194"/>
      <w:r>
        <w:t>.</w:t>
      </w:r>
    </w:p>
    <w:p w14:paraId="10722682" w14:textId="77777777" w:rsidR="00382FB1" w:rsidRDefault="00000000">
      <w:pPr>
        <w:numPr>
          <w:ilvl w:val="1"/>
          <w:numId w:val="55"/>
        </w:numPr>
      </w:pPr>
      <w:r>
        <w:t xml:space="preserve">This code </w:t>
      </w:r>
      <w:r>
        <w:rPr>
          <w:rStyle w:val="keyword"/>
        </w:rPr>
        <w:t>SHALL</w:t>
      </w:r>
      <w:r>
        <w:t xml:space="preserve"> contain exactly one [1..1] </w:t>
      </w:r>
      <w:r>
        <w:rPr>
          <w:rStyle w:val="XMLnameBold"/>
        </w:rPr>
        <w:t>@code</w:t>
      </w:r>
      <w:r>
        <w:t>=</w:t>
      </w:r>
      <w:r>
        <w:rPr>
          <w:rStyle w:val="XMLname"/>
        </w:rPr>
        <w:t>"76662-6"</w:t>
      </w:r>
      <w:r>
        <w:t xml:space="preserve"> Instructions Medication</w:t>
      </w:r>
      <w:bookmarkStart w:id="2195" w:name="C_81-32780"/>
      <w:r>
        <w:t xml:space="preserve"> (CONF:81-32780)</w:t>
      </w:r>
      <w:bookmarkEnd w:id="2195"/>
      <w:r>
        <w:t>.</w:t>
      </w:r>
    </w:p>
    <w:p w14:paraId="063C1356" w14:textId="77777777" w:rsidR="00382FB1" w:rsidRDefault="00000000">
      <w:pPr>
        <w:numPr>
          <w:ilvl w:val="1"/>
          <w:numId w:val="5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2196" w:name="C_81-32781"/>
      <w:r>
        <w:t xml:space="preserve"> (CONF:81-32781)</w:t>
      </w:r>
      <w:bookmarkEnd w:id="2196"/>
      <w:r>
        <w:t>.</w:t>
      </w:r>
    </w:p>
    <w:p w14:paraId="49BE7001" w14:textId="77777777" w:rsidR="00382FB1" w:rsidRDefault="00000000">
      <w:pPr>
        <w:numPr>
          <w:ilvl w:val="0"/>
          <w:numId w:val="55"/>
        </w:numPr>
      </w:pPr>
      <w:r>
        <w:rPr>
          <w:rStyle w:val="keyword"/>
        </w:rPr>
        <w:t>SHALL</w:t>
      </w:r>
      <w:r>
        <w:t xml:space="preserve"> contain exactly one [1..1] </w:t>
      </w:r>
      <w:r>
        <w:rPr>
          <w:rStyle w:val="XMLnameBold"/>
        </w:rPr>
        <w:t>text</w:t>
      </w:r>
      <w:bookmarkStart w:id="2197" w:name="C_81-32754"/>
      <w:r>
        <w:t xml:space="preserve"> (CONF:81-32754)</w:t>
      </w:r>
      <w:bookmarkEnd w:id="2197"/>
      <w:r>
        <w:t>.</w:t>
      </w:r>
    </w:p>
    <w:p w14:paraId="29DBC52F" w14:textId="77777777" w:rsidR="00382FB1" w:rsidRDefault="00000000">
      <w:pPr>
        <w:pStyle w:val="BodyText"/>
        <w:spacing w:before="120"/>
      </w:pPr>
      <w:r>
        <w:t>Reference into the section/text to a tag that only contains free text sig.</w:t>
      </w:r>
    </w:p>
    <w:p w14:paraId="6F286859" w14:textId="77777777" w:rsidR="00382FB1" w:rsidRDefault="00000000">
      <w:pPr>
        <w:numPr>
          <w:ilvl w:val="1"/>
          <w:numId w:val="55"/>
        </w:numPr>
      </w:pPr>
      <w:r>
        <w:lastRenderedPageBreak/>
        <w:t xml:space="preserve">This text </w:t>
      </w:r>
      <w:r>
        <w:rPr>
          <w:rStyle w:val="keyword"/>
        </w:rPr>
        <w:t>SHALL</w:t>
      </w:r>
      <w:r>
        <w:t xml:space="preserve"> contain exactly one [1..1] </w:t>
      </w:r>
      <w:r>
        <w:rPr>
          <w:rStyle w:val="XMLnameBold"/>
        </w:rPr>
        <w:t>reference</w:t>
      </w:r>
      <w:bookmarkStart w:id="2198" w:name="C_81-32755"/>
      <w:r>
        <w:t xml:space="preserve"> (CONF:81-32755)</w:t>
      </w:r>
      <w:bookmarkEnd w:id="2198"/>
      <w:r>
        <w:t>.</w:t>
      </w:r>
    </w:p>
    <w:p w14:paraId="7C381B16" w14:textId="77777777" w:rsidR="00382FB1" w:rsidRDefault="00000000">
      <w:pPr>
        <w:numPr>
          <w:ilvl w:val="2"/>
          <w:numId w:val="55"/>
        </w:numPr>
      </w:pPr>
      <w:r>
        <w:t xml:space="preserve">This reference </w:t>
      </w:r>
      <w:r>
        <w:rPr>
          <w:rStyle w:val="keyword"/>
        </w:rPr>
        <w:t>SHOULD</w:t>
      </w:r>
      <w:r>
        <w:t xml:space="preserve"> contain zero or one [0..1] </w:t>
      </w:r>
      <w:r>
        <w:rPr>
          <w:rStyle w:val="XMLnameBold"/>
        </w:rPr>
        <w:t>@value</w:t>
      </w:r>
      <w:bookmarkStart w:id="2199" w:name="C_81-32756"/>
      <w:r>
        <w:t xml:space="preserve"> (CONF:81-32756)</w:t>
      </w:r>
      <w:bookmarkEnd w:id="2199"/>
      <w:r>
        <w:t>.</w:t>
      </w:r>
    </w:p>
    <w:p w14:paraId="0F740578" w14:textId="77777777" w:rsidR="00382FB1" w:rsidRDefault="00000000">
      <w:pPr>
        <w:numPr>
          <w:ilvl w:val="3"/>
          <w:numId w:val="55"/>
        </w:numPr>
      </w:pPr>
      <w:r>
        <w:t>This reference/@value</w:t>
      </w:r>
      <w:r>
        <w:rPr>
          <w:rStyle w:val="keyword"/>
        </w:rPr>
        <w:t xml:space="preserve"> SHALL </w:t>
      </w:r>
      <w:r>
        <w:t>begin with a '#' and</w:t>
      </w:r>
      <w:r>
        <w:rPr>
          <w:rStyle w:val="keyword"/>
        </w:rPr>
        <w:t xml:space="preserve"> SHALL </w:t>
      </w:r>
      <w:r>
        <w:t>point to its corresponding narrative (using the approach defined in CDA Release 2, section 4.3.5.1) (CONF:81-32774).</w:t>
      </w:r>
    </w:p>
    <w:p w14:paraId="7102846A" w14:textId="77777777" w:rsidR="00382FB1" w:rsidRDefault="00000000">
      <w:pPr>
        <w:numPr>
          <w:ilvl w:val="0"/>
          <w:numId w:val="55"/>
        </w:numPr>
      </w:pPr>
      <w:r>
        <w:rPr>
          <w:rStyle w:val="keyword"/>
        </w:rPr>
        <w:t>SHALL</w:t>
      </w:r>
      <w:r>
        <w:t xml:space="preserve"> contain exactly one [1..1] </w:t>
      </w:r>
      <w:r>
        <w:rPr>
          <w:rStyle w:val="XMLnameBold"/>
        </w:rPr>
        <w:t>consumable</w:t>
      </w:r>
      <w:bookmarkStart w:id="2200" w:name="C_81-32776"/>
      <w:r>
        <w:t xml:space="preserve"> (CONF:81-32776)</w:t>
      </w:r>
      <w:bookmarkEnd w:id="2200"/>
      <w:r>
        <w:t>.</w:t>
      </w:r>
    </w:p>
    <w:p w14:paraId="089EBCB7" w14:textId="77777777" w:rsidR="00382FB1" w:rsidRDefault="00000000">
      <w:pPr>
        <w:numPr>
          <w:ilvl w:val="1"/>
          <w:numId w:val="55"/>
        </w:numPr>
      </w:pPr>
      <w:r>
        <w:t xml:space="preserve">This consumable </w:t>
      </w:r>
      <w:r>
        <w:rPr>
          <w:rStyle w:val="keyword"/>
        </w:rPr>
        <w:t>SHALL</w:t>
      </w:r>
      <w:r>
        <w:t xml:space="preserve"> contain exactly one [1..1] </w:t>
      </w:r>
      <w:r>
        <w:rPr>
          <w:rStyle w:val="XMLnameBold"/>
        </w:rPr>
        <w:t>manufacturedProduct</w:t>
      </w:r>
      <w:bookmarkStart w:id="2201" w:name="C_81-32777"/>
      <w:r>
        <w:t xml:space="preserve"> (CONF:81-32777)</w:t>
      </w:r>
      <w:bookmarkEnd w:id="2201"/>
      <w:r>
        <w:t>.</w:t>
      </w:r>
    </w:p>
    <w:p w14:paraId="4CBA62AA" w14:textId="77777777" w:rsidR="00382FB1" w:rsidRDefault="00000000">
      <w:pPr>
        <w:numPr>
          <w:ilvl w:val="2"/>
          <w:numId w:val="55"/>
        </w:numPr>
      </w:pPr>
      <w:r>
        <w:t xml:space="preserve">This manufacturedProduct </w:t>
      </w:r>
      <w:r>
        <w:rPr>
          <w:rStyle w:val="keyword"/>
        </w:rPr>
        <w:t>SHALL</w:t>
      </w:r>
      <w:r>
        <w:t xml:space="preserve"> contain exactly one [1..1] </w:t>
      </w:r>
      <w:r>
        <w:rPr>
          <w:rStyle w:val="XMLnameBold"/>
        </w:rPr>
        <w:t>manufacturedLabeledDrug</w:t>
      </w:r>
      <w:bookmarkStart w:id="2202" w:name="C_81-32778"/>
      <w:r>
        <w:t xml:space="preserve"> (CONF:81-32778)</w:t>
      </w:r>
      <w:bookmarkEnd w:id="2202"/>
      <w:r>
        <w:t>.</w:t>
      </w:r>
    </w:p>
    <w:p w14:paraId="2567F7B7" w14:textId="77777777" w:rsidR="00382FB1" w:rsidRDefault="00000000">
      <w:pPr>
        <w:numPr>
          <w:ilvl w:val="3"/>
          <w:numId w:val="55"/>
        </w:numPr>
      </w:pPr>
      <w:r>
        <w:t xml:space="preserve">This manufacturedLabeledDrug </w:t>
      </w:r>
      <w:r>
        <w:rPr>
          <w:rStyle w:val="keyword"/>
        </w:rPr>
        <w:t>SHALL</w:t>
      </w:r>
      <w:r>
        <w:t xml:space="preserve"> contain exactly one [1..1] </w:t>
      </w:r>
      <w:r>
        <w:rPr>
          <w:rStyle w:val="XMLnameBold"/>
        </w:rPr>
        <w:t>@nullFlavor</w:t>
      </w:r>
      <w:r>
        <w:t>=</w:t>
      </w:r>
      <w:r>
        <w:rPr>
          <w:rStyle w:val="XMLname"/>
        </w:rPr>
        <w:t>"NA"</w:t>
      </w:r>
      <w:r>
        <w:t xml:space="preserve"> Not Applicable</w:t>
      </w:r>
      <w:bookmarkStart w:id="2203" w:name="C_81-32779"/>
      <w:r>
        <w:t xml:space="preserve"> (CONF:81-32779)</w:t>
      </w:r>
      <w:bookmarkEnd w:id="2203"/>
      <w:r>
        <w:t>.</w:t>
      </w:r>
    </w:p>
    <w:p w14:paraId="2096E6CC" w14:textId="77777777" w:rsidR="00382FB1" w:rsidRDefault="00000000">
      <w:pPr>
        <w:pStyle w:val="Caption"/>
        <w:ind w:left="130" w:right="115"/>
      </w:pPr>
      <w:bookmarkStart w:id="2204" w:name="_Toc202464267"/>
      <w:r>
        <w:t xml:space="preserve">Figure </w:t>
      </w:r>
      <w:r>
        <w:fldChar w:fldCharType="begin"/>
      </w:r>
      <w:r>
        <w:instrText>SEQ Figure \* ARABIC</w:instrText>
      </w:r>
      <w:r>
        <w:fldChar w:fldCharType="separate"/>
      </w:r>
      <w:r>
        <w:t>91</w:t>
      </w:r>
      <w:r>
        <w:fldChar w:fldCharType="end"/>
      </w:r>
      <w:r>
        <w:t>: Medication Free Text Sig Example</w:t>
      </w:r>
      <w:bookmarkEnd w:id="2204"/>
    </w:p>
    <w:p w14:paraId="5820E63E" w14:textId="77777777" w:rsidR="00382FB1" w:rsidRDefault="00000000">
      <w:pPr>
        <w:pStyle w:val="Example"/>
        <w:ind w:left="130" w:right="115"/>
      </w:pPr>
      <w:r>
        <w:tab/>
      </w:r>
      <w:r>
        <w:tab/>
      </w:r>
      <w:r>
        <w:tab/>
      </w:r>
      <w:r>
        <w:tab/>
      </w:r>
      <w:r>
        <w:tab/>
      </w:r>
      <w:r>
        <w:tab/>
      </w:r>
    </w:p>
    <w:p w14:paraId="012DB2F7" w14:textId="77777777" w:rsidR="00382FB1" w:rsidRDefault="00000000">
      <w:pPr>
        <w:pStyle w:val="Example"/>
        <w:ind w:left="130" w:right="115"/>
      </w:pPr>
      <w:r>
        <w:t>&lt;!-- moodCode matches the parent substanceAdministration EVN or INT --&gt;</w:t>
      </w:r>
    </w:p>
    <w:p w14:paraId="51376A6C" w14:textId="77777777" w:rsidR="00382FB1" w:rsidRDefault="00000000">
      <w:pPr>
        <w:pStyle w:val="Example"/>
        <w:ind w:left="130" w:right="115"/>
      </w:pPr>
      <w:r>
        <w:t>&lt;substanceAdministration classCode="SBADM" moodCode="EVN"&gt;</w:t>
      </w:r>
    </w:p>
    <w:p w14:paraId="55FA9005" w14:textId="77777777" w:rsidR="00382FB1" w:rsidRDefault="00000000">
      <w:pPr>
        <w:pStyle w:val="Example"/>
        <w:ind w:left="130" w:right="115"/>
      </w:pPr>
      <w:r>
        <w:t xml:space="preserve">    &lt;templateId root="2.16.840.1.113883.10.20.22.4.147"/&gt;</w:t>
      </w:r>
    </w:p>
    <w:p w14:paraId="0873EC82" w14:textId="77777777" w:rsidR="00382FB1" w:rsidRDefault="00000000">
      <w:pPr>
        <w:pStyle w:val="Example"/>
        <w:ind w:left="130" w:right="115"/>
      </w:pPr>
      <w:r>
        <w:t xml:space="preserve">    &lt;code code="76662-6" </w:t>
      </w:r>
    </w:p>
    <w:p w14:paraId="6244DEC9" w14:textId="77777777" w:rsidR="00382FB1" w:rsidRDefault="00000000">
      <w:pPr>
        <w:pStyle w:val="Example"/>
        <w:ind w:left="130" w:right="115"/>
      </w:pPr>
      <w:r>
        <w:tab/>
      </w:r>
      <w:r>
        <w:tab/>
      </w:r>
      <w:r>
        <w:tab/>
      </w:r>
      <w:r>
        <w:tab/>
      </w:r>
      <w:r>
        <w:tab/>
      </w:r>
      <w:r>
        <w:tab/>
      </w:r>
      <w:r>
        <w:tab/>
      </w:r>
      <w:r>
        <w:tab/>
      </w:r>
      <w:r>
        <w:tab/>
        <w:t xml:space="preserve">codeSystem="2.16.840.1.113883.6.1" </w:t>
      </w:r>
    </w:p>
    <w:p w14:paraId="0723C1A1" w14:textId="77777777" w:rsidR="00382FB1" w:rsidRDefault="00000000">
      <w:pPr>
        <w:pStyle w:val="Example"/>
        <w:ind w:left="130" w:right="115"/>
      </w:pPr>
      <w:r>
        <w:tab/>
      </w:r>
      <w:r>
        <w:tab/>
      </w:r>
      <w:r>
        <w:tab/>
      </w:r>
      <w:r>
        <w:tab/>
      </w:r>
      <w:r>
        <w:tab/>
      </w:r>
      <w:r>
        <w:tab/>
      </w:r>
      <w:r>
        <w:tab/>
      </w:r>
      <w:r>
        <w:tab/>
      </w:r>
      <w:r>
        <w:tab/>
        <w:t xml:space="preserve">codeSystemName="LOINC" </w:t>
      </w:r>
    </w:p>
    <w:p w14:paraId="01C7F397" w14:textId="77777777" w:rsidR="00382FB1" w:rsidRDefault="00000000">
      <w:pPr>
        <w:pStyle w:val="Example"/>
        <w:ind w:left="130" w:right="115"/>
      </w:pPr>
      <w:r>
        <w:tab/>
      </w:r>
      <w:r>
        <w:tab/>
      </w:r>
      <w:r>
        <w:tab/>
      </w:r>
      <w:r>
        <w:tab/>
      </w:r>
      <w:r>
        <w:tab/>
      </w:r>
      <w:r>
        <w:tab/>
      </w:r>
      <w:r>
        <w:tab/>
      </w:r>
      <w:r>
        <w:tab/>
      </w:r>
      <w:r>
        <w:tab/>
        <w:t>displayName="Medication Instructions"/&gt;</w:t>
      </w:r>
    </w:p>
    <w:p w14:paraId="6ED8A0E0" w14:textId="77777777" w:rsidR="00382FB1" w:rsidRDefault="00000000">
      <w:pPr>
        <w:pStyle w:val="Example"/>
        <w:ind w:left="130" w:right="115"/>
      </w:pPr>
      <w:r>
        <w:t xml:space="preserve">    &lt;text&gt;</w:t>
      </w:r>
    </w:p>
    <w:p w14:paraId="07A093FD" w14:textId="77777777" w:rsidR="00382FB1" w:rsidRDefault="00000000">
      <w:pPr>
        <w:pStyle w:val="Example"/>
        <w:ind w:left="130" w:right="115"/>
      </w:pPr>
      <w:r>
        <w:t xml:space="preserve">        &lt;!-- Reference into the section.text to a tag that ONLY contains free text SIG --&gt;</w:t>
      </w:r>
    </w:p>
    <w:p w14:paraId="3659F69A" w14:textId="77777777" w:rsidR="00382FB1" w:rsidRDefault="00000000">
      <w:pPr>
        <w:pStyle w:val="Example"/>
        <w:ind w:left="130" w:right="115"/>
      </w:pPr>
      <w:r>
        <w:t xml:space="preserve">        &lt;reference value="#AD1"/&gt;</w:t>
      </w:r>
    </w:p>
    <w:p w14:paraId="3456336F" w14:textId="77777777" w:rsidR="00382FB1" w:rsidRDefault="00000000">
      <w:pPr>
        <w:pStyle w:val="Example"/>
        <w:ind w:left="130" w:right="115"/>
      </w:pPr>
      <w:r>
        <w:t xml:space="preserve">    &lt;/text&gt;</w:t>
      </w:r>
    </w:p>
    <w:p w14:paraId="69FFF9B8" w14:textId="77777777" w:rsidR="00382FB1" w:rsidRDefault="00000000">
      <w:pPr>
        <w:pStyle w:val="Example"/>
        <w:ind w:left="130" w:right="115"/>
      </w:pPr>
      <w:r>
        <w:t xml:space="preserve">    &lt;consumable&gt;</w:t>
      </w:r>
    </w:p>
    <w:p w14:paraId="1C1C043A" w14:textId="77777777" w:rsidR="00382FB1" w:rsidRDefault="00000000">
      <w:pPr>
        <w:pStyle w:val="Example"/>
        <w:ind w:left="130" w:right="115"/>
      </w:pPr>
      <w:r>
        <w:t xml:space="preserve">        &lt;manufacturedProduct&gt;</w:t>
      </w:r>
    </w:p>
    <w:p w14:paraId="79DAECA0" w14:textId="77777777" w:rsidR="00382FB1" w:rsidRDefault="00000000">
      <w:pPr>
        <w:pStyle w:val="Example"/>
        <w:ind w:left="130" w:right="115"/>
      </w:pPr>
      <w:r>
        <w:t xml:space="preserve">            &lt;manufacturedLabeledDrug nullFlavor="NA"/&gt;</w:t>
      </w:r>
    </w:p>
    <w:p w14:paraId="5EB4A1DF" w14:textId="77777777" w:rsidR="00382FB1" w:rsidRDefault="00000000">
      <w:pPr>
        <w:pStyle w:val="Example"/>
        <w:ind w:left="130" w:right="115"/>
      </w:pPr>
      <w:r>
        <w:t xml:space="preserve">        &lt;/manufacturedProduct&gt;</w:t>
      </w:r>
    </w:p>
    <w:p w14:paraId="52B2C9A4" w14:textId="77777777" w:rsidR="00382FB1" w:rsidRDefault="00000000">
      <w:pPr>
        <w:pStyle w:val="Example"/>
        <w:ind w:left="130" w:right="115"/>
      </w:pPr>
      <w:r>
        <w:t xml:space="preserve">    &lt;/consumable&gt;</w:t>
      </w:r>
    </w:p>
    <w:p w14:paraId="2FEE8C6B" w14:textId="77777777" w:rsidR="00382FB1" w:rsidRDefault="00000000">
      <w:pPr>
        <w:pStyle w:val="Example"/>
        <w:ind w:left="130" w:right="115"/>
      </w:pPr>
      <w:r>
        <w:t>&lt;/substanceAdministration&gt;</w:t>
      </w:r>
    </w:p>
    <w:p w14:paraId="6D8DB7AA" w14:textId="77777777" w:rsidR="00382FB1" w:rsidRDefault="00382FB1">
      <w:pPr>
        <w:pStyle w:val="BodyText"/>
      </w:pPr>
    </w:p>
    <w:p w14:paraId="70CBE9F1" w14:textId="77777777" w:rsidR="00382FB1" w:rsidRDefault="00000000">
      <w:pPr>
        <w:pStyle w:val="Heading2nospace"/>
      </w:pPr>
      <w:bookmarkStart w:id="2205" w:name="E_Medication_Information_V2"/>
      <w:bookmarkStart w:id="2206" w:name="_Toc202463854"/>
      <w:r>
        <w:lastRenderedPageBreak/>
        <w:t>Medication Information (V2)</w:t>
      </w:r>
      <w:bookmarkEnd w:id="2205"/>
      <w:bookmarkEnd w:id="2206"/>
    </w:p>
    <w:p w14:paraId="59DAC60C" w14:textId="77777777" w:rsidR="00382FB1" w:rsidRDefault="00000000">
      <w:pPr>
        <w:pStyle w:val="BracketData"/>
      </w:pPr>
      <w:r>
        <w:t>[manufacturedProduct: identifier urn:hl7ii:2.16.840.1.113883.10.20.22.4.23:2014-06-09 (open)]</w:t>
      </w:r>
    </w:p>
    <w:p w14:paraId="38ECB22C" w14:textId="77777777" w:rsidR="00382FB1" w:rsidRDefault="00000000">
      <w:pPr>
        <w:pStyle w:val="BracketData"/>
      </w:pPr>
      <w:r>
        <w:t>Published as part of Consolidated CDA Templates for Clinical Notes (US Realm) DSTU R2</w:t>
      </w:r>
    </w:p>
    <w:p w14:paraId="6B7C0677" w14:textId="77777777" w:rsidR="00382FB1" w:rsidRDefault="00000000">
      <w:pPr>
        <w:pStyle w:val="Caption"/>
      </w:pPr>
      <w:bookmarkStart w:id="2207" w:name="_Toc202464562"/>
      <w:r>
        <w:t xml:space="preserve">Table </w:t>
      </w:r>
      <w:r>
        <w:fldChar w:fldCharType="begin"/>
      </w:r>
      <w:r>
        <w:instrText>SEQ Table \* ARABIC</w:instrText>
      </w:r>
      <w:r>
        <w:fldChar w:fldCharType="separate"/>
      </w:r>
      <w:r>
        <w:t>215</w:t>
      </w:r>
      <w:r>
        <w:fldChar w:fldCharType="end"/>
      </w:r>
      <w:r>
        <w:t>: Medication Information (V2) Contexts</w:t>
      </w:r>
      <w:bookmarkEnd w:id="220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C4D34CF" w14:textId="77777777">
        <w:trPr>
          <w:cantSplit/>
          <w:tblHeader/>
          <w:jc w:val="center"/>
        </w:trPr>
        <w:tc>
          <w:tcPr>
            <w:tcW w:w="360" w:type="dxa"/>
            <w:shd w:val="clear" w:color="auto" w:fill="E6E6E6"/>
          </w:tcPr>
          <w:p w14:paraId="1011042F" w14:textId="77777777" w:rsidR="00382FB1" w:rsidRDefault="00000000">
            <w:pPr>
              <w:pStyle w:val="TableHead"/>
            </w:pPr>
            <w:r>
              <w:t>Contained By:</w:t>
            </w:r>
          </w:p>
        </w:tc>
        <w:tc>
          <w:tcPr>
            <w:tcW w:w="360" w:type="dxa"/>
            <w:shd w:val="clear" w:color="auto" w:fill="E6E6E6"/>
          </w:tcPr>
          <w:p w14:paraId="77DA49C6" w14:textId="77777777" w:rsidR="00382FB1" w:rsidRDefault="00000000">
            <w:pPr>
              <w:pStyle w:val="TableHead"/>
            </w:pPr>
            <w:r>
              <w:t>Contains:</w:t>
            </w:r>
          </w:p>
        </w:tc>
      </w:tr>
      <w:tr w:rsidR="00382FB1" w14:paraId="0F6ECC6E" w14:textId="77777777">
        <w:trPr>
          <w:jc w:val="center"/>
        </w:trPr>
        <w:tc>
          <w:tcPr>
            <w:tcW w:w="360" w:type="dxa"/>
          </w:tcPr>
          <w:p w14:paraId="08EF90B1" w14:textId="77777777" w:rsidR="00382FB1" w:rsidRDefault="00382FB1">
            <w:pPr>
              <w:pStyle w:val="TableText"/>
            </w:pPr>
            <w:hyperlink w:anchor="E_Planned_Supply_V2">
              <w:r>
                <w:rPr>
                  <w:rStyle w:val="HyperlinkText9pt"/>
                </w:rPr>
                <w:t>Planned Supply (V2)</w:t>
              </w:r>
            </w:hyperlink>
            <w:r>
              <w:t xml:space="preserve"> (optional)</w:t>
            </w:r>
          </w:p>
          <w:p w14:paraId="698E7F36" w14:textId="77777777" w:rsidR="00382FB1" w:rsidRDefault="00382FB1">
            <w:pPr>
              <w:pStyle w:val="TableText"/>
            </w:pPr>
            <w:hyperlink w:anchor="E_Planned_Medication_Activity_V2">
              <w:r>
                <w:rPr>
                  <w:rStyle w:val="HyperlinkText9pt"/>
                </w:rPr>
                <w:t>Planned Medication Activity (V2)</w:t>
              </w:r>
            </w:hyperlink>
            <w:r>
              <w:t xml:space="preserve"> (required)</w:t>
            </w:r>
          </w:p>
          <w:p w14:paraId="1AB31B34" w14:textId="77777777" w:rsidR="00382FB1" w:rsidRDefault="00382FB1">
            <w:pPr>
              <w:pStyle w:val="TableText"/>
            </w:pPr>
            <w:hyperlink w:anchor="E_Medication_Supply_Order_V2">
              <w:r>
                <w:rPr>
                  <w:rStyle w:val="HyperlinkText9pt"/>
                </w:rPr>
                <w:t>Medication Supply Order (V2)</w:t>
              </w:r>
            </w:hyperlink>
            <w:r>
              <w:t xml:space="preserve"> (optional)</w:t>
            </w:r>
          </w:p>
          <w:p w14:paraId="64275289" w14:textId="77777777" w:rsidR="00382FB1" w:rsidRDefault="00382FB1">
            <w:pPr>
              <w:pStyle w:val="TableText"/>
            </w:pPr>
            <w:hyperlink w:anchor="E_Medication_Dispense_V3">
              <w:r>
                <w:rPr>
                  <w:rStyle w:val="HyperlinkText9pt"/>
                </w:rPr>
                <w:t>Medication Dispense (V3)</w:t>
              </w:r>
            </w:hyperlink>
            <w:r>
              <w:t xml:space="preserve"> (optional)</w:t>
            </w:r>
          </w:p>
          <w:p w14:paraId="539637E5" w14:textId="77777777" w:rsidR="00382FB1" w:rsidRDefault="00382FB1">
            <w:pPr>
              <w:pStyle w:val="TableText"/>
            </w:pPr>
            <w:hyperlink w:anchor="E_Medication_Activity_NHCS_V3">
              <w:r>
                <w:rPr>
                  <w:rStyle w:val="HyperlinkText9pt"/>
                </w:rPr>
                <w:t>Medication Activity (NHCS V3)</w:t>
              </w:r>
            </w:hyperlink>
            <w:r>
              <w:t xml:space="preserve"> (required)</w:t>
            </w:r>
          </w:p>
        </w:tc>
        <w:tc>
          <w:tcPr>
            <w:tcW w:w="360" w:type="dxa"/>
          </w:tcPr>
          <w:p w14:paraId="44EB3C22" w14:textId="77777777" w:rsidR="00382FB1" w:rsidRDefault="00382FB1"/>
        </w:tc>
      </w:tr>
    </w:tbl>
    <w:p w14:paraId="28A556E7" w14:textId="77777777" w:rsidR="00382FB1" w:rsidRDefault="00382FB1">
      <w:pPr>
        <w:pStyle w:val="BodyText"/>
      </w:pPr>
    </w:p>
    <w:p w14:paraId="6A03A592" w14:textId="77777777" w:rsidR="00382FB1" w:rsidRDefault="00000000">
      <w:r>
        <w:t>A medication should be recorded as a pre-coordinated ingredient + strength + dose form (e.g., “metoprolol 25mg tablet”, “amoxicillin 400mg/5mL suspension”) where possible. This includes RxNorm codes whose Term Type is SCD (semantic clinical drug), SBD (semantic brand drug), GPCK (generic pack), BPCK (brand pack).</w:t>
      </w:r>
    </w:p>
    <w:p w14:paraId="28F3C116" w14:textId="77777777" w:rsidR="00382FB1" w:rsidRDefault="00000000">
      <w:r>
        <w:t>The dose (doseQuantity) represents how many of the consumables are to be administered at each administration event. As a result, the dose is always relative to the consumable. Thus, a patient consuming a single "metoprolol 25mg tablet" per administration will have a doseQuantity of "1", whereas a patient consuming "metoprolol" will have a dose of "25 mg".</w:t>
      </w:r>
    </w:p>
    <w:p w14:paraId="2A4323D0" w14:textId="77777777" w:rsidR="00382FB1" w:rsidRDefault="00000000">
      <w:pPr>
        <w:pStyle w:val="Caption"/>
      </w:pPr>
      <w:bookmarkStart w:id="2208" w:name="_Toc202464563"/>
      <w:r>
        <w:lastRenderedPageBreak/>
        <w:t xml:space="preserve">Table </w:t>
      </w:r>
      <w:r>
        <w:fldChar w:fldCharType="begin"/>
      </w:r>
      <w:r>
        <w:instrText>SEQ Table \* ARABIC</w:instrText>
      </w:r>
      <w:r>
        <w:fldChar w:fldCharType="separate"/>
      </w:r>
      <w:r>
        <w:t>216</w:t>
      </w:r>
      <w:r>
        <w:fldChar w:fldCharType="end"/>
      </w:r>
      <w:r>
        <w:t>: Medication Information (V2) Constraints Overview</w:t>
      </w:r>
      <w:bookmarkEnd w:id="220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A6868DE" w14:textId="77777777">
        <w:trPr>
          <w:cantSplit/>
          <w:tblHeader/>
          <w:jc w:val="center"/>
        </w:trPr>
        <w:tc>
          <w:tcPr>
            <w:tcW w:w="0" w:type="dxa"/>
            <w:shd w:val="clear" w:color="auto" w:fill="E6E6E6"/>
            <w:noWrap/>
          </w:tcPr>
          <w:p w14:paraId="6CC1AC97" w14:textId="77777777" w:rsidR="00382FB1" w:rsidRDefault="00000000">
            <w:pPr>
              <w:pStyle w:val="TableHead"/>
            </w:pPr>
            <w:r>
              <w:t>XPath</w:t>
            </w:r>
          </w:p>
        </w:tc>
        <w:tc>
          <w:tcPr>
            <w:tcW w:w="720" w:type="dxa"/>
            <w:shd w:val="clear" w:color="auto" w:fill="E6E6E6"/>
            <w:noWrap/>
          </w:tcPr>
          <w:p w14:paraId="5D070860" w14:textId="77777777" w:rsidR="00382FB1" w:rsidRDefault="00000000">
            <w:pPr>
              <w:pStyle w:val="TableHead"/>
            </w:pPr>
            <w:r>
              <w:t>Card.</w:t>
            </w:r>
          </w:p>
        </w:tc>
        <w:tc>
          <w:tcPr>
            <w:tcW w:w="1152" w:type="dxa"/>
            <w:shd w:val="clear" w:color="auto" w:fill="E6E6E6"/>
            <w:noWrap/>
          </w:tcPr>
          <w:p w14:paraId="71D93DE3" w14:textId="77777777" w:rsidR="00382FB1" w:rsidRDefault="00000000">
            <w:pPr>
              <w:pStyle w:val="TableHead"/>
            </w:pPr>
            <w:r>
              <w:t>Verb</w:t>
            </w:r>
          </w:p>
        </w:tc>
        <w:tc>
          <w:tcPr>
            <w:tcW w:w="864" w:type="dxa"/>
            <w:shd w:val="clear" w:color="auto" w:fill="E6E6E6"/>
            <w:noWrap/>
          </w:tcPr>
          <w:p w14:paraId="362826B3" w14:textId="77777777" w:rsidR="00382FB1" w:rsidRDefault="00000000">
            <w:pPr>
              <w:pStyle w:val="TableHead"/>
            </w:pPr>
            <w:r>
              <w:t>Data Type</w:t>
            </w:r>
          </w:p>
        </w:tc>
        <w:tc>
          <w:tcPr>
            <w:tcW w:w="864" w:type="dxa"/>
            <w:shd w:val="clear" w:color="auto" w:fill="E6E6E6"/>
            <w:noWrap/>
          </w:tcPr>
          <w:p w14:paraId="3D6176F8" w14:textId="77777777" w:rsidR="00382FB1" w:rsidRDefault="00000000">
            <w:pPr>
              <w:pStyle w:val="TableHead"/>
            </w:pPr>
            <w:r>
              <w:t>CONF#</w:t>
            </w:r>
          </w:p>
        </w:tc>
        <w:tc>
          <w:tcPr>
            <w:tcW w:w="864" w:type="dxa"/>
            <w:shd w:val="clear" w:color="auto" w:fill="E6E6E6"/>
            <w:noWrap/>
          </w:tcPr>
          <w:p w14:paraId="5F1DEF0B" w14:textId="77777777" w:rsidR="00382FB1" w:rsidRDefault="00000000">
            <w:pPr>
              <w:pStyle w:val="TableHead"/>
            </w:pPr>
            <w:r>
              <w:t>Value</w:t>
            </w:r>
          </w:p>
        </w:tc>
      </w:tr>
      <w:tr w:rsidR="00382FB1" w14:paraId="376D30C1" w14:textId="77777777">
        <w:trPr>
          <w:jc w:val="center"/>
        </w:trPr>
        <w:tc>
          <w:tcPr>
            <w:tcW w:w="10160" w:type="dxa"/>
            <w:gridSpan w:val="6"/>
          </w:tcPr>
          <w:p w14:paraId="328BC765" w14:textId="77777777" w:rsidR="00382FB1" w:rsidRDefault="00000000">
            <w:pPr>
              <w:pStyle w:val="TableText"/>
            </w:pPr>
            <w:r>
              <w:t>manufacturedProduct (identifier: urn:hl7ii:2.16.840.1.113883.10.20.22.4.23:2014-06-09)</w:t>
            </w:r>
          </w:p>
        </w:tc>
      </w:tr>
      <w:tr w:rsidR="00382FB1" w14:paraId="0F00622F" w14:textId="77777777">
        <w:trPr>
          <w:jc w:val="center"/>
        </w:trPr>
        <w:tc>
          <w:tcPr>
            <w:tcW w:w="3345" w:type="dxa"/>
          </w:tcPr>
          <w:p w14:paraId="72F42564" w14:textId="77777777" w:rsidR="00382FB1" w:rsidRDefault="00000000">
            <w:pPr>
              <w:pStyle w:val="TableText"/>
            </w:pPr>
            <w:r>
              <w:tab/>
              <w:t>@classCode</w:t>
            </w:r>
          </w:p>
        </w:tc>
        <w:tc>
          <w:tcPr>
            <w:tcW w:w="720" w:type="dxa"/>
          </w:tcPr>
          <w:p w14:paraId="1B4B5FE5" w14:textId="77777777" w:rsidR="00382FB1" w:rsidRDefault="00000000">
            <w:pPr>
              <w:pStyle w:val="TableText"/>
            </w:pPr>
            <w:r>
              <w:t>1..1</w:t>
            </w:r>
          </w:p>
        </w:tc>
        <w:tc>
          <w:tcPr>
            <w:tcW w:w="1152" w:type="dxa"/>
          </w:tcPr>
          <w:p w14:paraId="35AAA3B1" w14:textId="77777777" w:rsidR="00382FB1" w:rsidRDefault="00000000">
            <w:pPr>
              <w:pStyle w:val="TableText"/>
            </w:pPr>
            <w:r>
              <w:t>SHALL</w:t>
            </w:r>
          </w:p>
        </w:tc>
        <w:tc>
          <w:tcPr>
            <w:tcW w:w="864" w:type="dxa"/>
          </w:tcPr>
          <w:p w14:paraId="6E568C6C" w14:textId="77777777" w:rsidR="00382FB1" w:rsidRDefault="00382FB1">
            <w:pPr>
              <w:pStyle w:val="TableText"/>
            </w:pPr>
          </w:p>
        </w:tc>
        <w:tc>
          <w:tcPr>
            <w:tcW w:w="1104" w:type="dxa"/>
          </w:tcPr>
          <w:p w14:paraId="0956043F" w14:textId="77777777" w:rsidR="00382FB1" w:rsidRDefault="00382FB1">
            <w:pPr>
              <w:pStyle w:val="TableText"/>
            </w:pPr>
            <w:hyperlink w:anchor="C_1098-7408">
              <w:r>
                <w:rPr>
                  <w:rStyle w:val="HyperlinkText9pt"/>
                </w:rPr>
                <w:t>1098-7408</w:t>
              </w:r>
            </w:hyperlink>
          </w:p>
        </w:tc>
        <w:tc>
          <w:tcPr>
            <w:tcW w:w="2975" w:type="dxa"/>
          </w:tcPr>
          <w:p w14:paraId="43EDA5DA" w14:textId="77777777" w:rsidR="00382FB1" w:rsidRDefault="00000000">
            <w:pPr>
              <w:pStyle w:val="TableText"/>
            </w:pPr>
            <w:r>
              <w:t>urn:oid:2.16.840.1.113883.5.110 (HL7RoleClass) = MANU</w:t>
            </w:r>
          </w:p>
        </w:tc>
      </w:tr>
      <w:tr w:rsidR="00382FB1" w14:paraId="7BACA285" w14:textId="77777777">
        <w:trPr>
          <w:jc w:val="center"/>
        </w:trPr>
        <w:tc>
          <w:tcPr>
            <w:tcW w:w="3345" w:type="dxa"/>
          </w:tcPr>
          <w:p w14:paraId="1CC34B37" w14:textId="77777777" w:rsidR="00382FB1" w:rsidRDefault="00000000">
            <w:pPr>
              <w:pStyle w:val="TableText"/>
            </w:pPr>
            <w:r>
              <w:tab/>
              <w:t>templateId</w:t>
            </w:r>
          </w:p>
        </w:tc>
        <w:tc>
          <w:tcPr>
            <w:tcW w:w="720" w:type="dxa"/>
          </w:tcPr>
          <w:p w14:paraId="0B2941EB" w14:textId="77777777" w:rsidR="00382FB1" w:rsidRDefault="00000000">
            <w:pPr>
              <w:pStyle w:val="TableText"/>
            </w:pPr>
            <w:r>
              <w:t>1..1</w:t>
            </w:r>
          </w:p>
        </w:tc>
        <w:tc>
          <w:tcPr>
            <w:tcW w:w="1152" w:type="dxa"/>
          </w:tcPr>
          <w:p w14:paraId="48D28C0B" w14:textId="77777777" w:rsidR="00382FB1" w:rsidRDefault="00000000">
            <w:pPr>
              <w:pStyle w:val="TableText"/>
            </w:pPr>
            <w:r>
              <w:t>SHALL</w:t>
            </w:r>
          </w:p>
        </w:tc>
        <w:tc>
          <w:tcPr>
            <w:tcW w:w="864" w:type="dxa"/>
          </w:tcPr>
          <w:p w14:paraId="50535A43" w14:textId="77777777" w:rsidR="00382FB1" w:rsidRDefault="00382FB1">
            <w:pPr>
              <w:pStyle w:val="TableText"/>
            </w:pPr>
          </w:p>
        </w:tc>
        <w:tc>
          <w:tcPr>
            <w:tcW w:w="1104" w:type="dxa"/>
          </w:tcPr>
          <w:p w14:paraId="28BA9522" w14:textId="77777777" w:rsidR="00382FB1" w:rsidRDefault="00382FB1">
            <w:pPr>
              <w:pStyle w:val="TableText"/>
            </w:pPr>
            <w:hyperlink w:anchor="C_1098-7409">
              <w:r>
                <w:rPr>
                  <w:rStyle w:val="HyperlinkText9pt"/>
                </w:rPr>
                <w:t>1098-7409</w:t>
              </w:r>
            </w:hyperlink>
          </w:p>
        </w:tc>
        <w:tc>
          <w:tcPr>
            <w:tcW w:w="2975" w:type="dxa"/>
          </w:tcPr>
          <w:p w14:paraId="18F7F632" w14:textId="77777777" w:rsidR="00382FB1" w:rsidRDefault="00382FB1">
            <w:pPr>
              <w:pStyle w:val="TableText"/>
            </w:pPr>
          </w:p>
        </w:tc>
      </w:tr>
      <w:tr w:rsidR="00382FB1" w14:paraId="49A6504B" w14:textId="77777777">
        <w:trPr>
          <w:jc w:val="center"/>
        </w:trPr>
        <w:tc>
          <w:tcPr>
            <w:tcW w:w="3345" w:type="dxa"/>
          </w:tcPr>
          <w:p w14:paraId="28E3B7A9" w14:textId="77777777" w:rsidR="00382FB1" w:rsidRDefault="00000000">
            <w:pPr>
              <w:pStyle w:val="TableText"/>
            </w:pPr>
            <w:r>
              <w:tab/>
            </w:r>
            <w:r>
              <w:tab/>
              <w:t>@root</w:t>
            </w:r>
          </w:p>
        </w:tc>
        <w:tc>
          <w:tcPr>
            <w:tcW w:w="720" w:type="dxa"/>
          </w:tcPr>
          <w:p w14:paraId="4309A53D" w14:textId="77777777" w:rsidR="00382FB1" w:rsidRDefault="00000000">
            <w:pPr>
              <w:pStyle w:val="TableText"/>
            </w:pPr>
            <w:r>
              <w:t>1..1</w:t>
            </w:r>
          </w:p>
        </w:tc>
        <w:tc>
          <w:tcPr>
            <w:tcW w:w="1152" w:type="dxa"/>
          </w:tcPr>
          <w:p w14:paraId="6414DCA4" w14:textId="77777777" w:rsidR="00382FB1" w:rsidRDefault="00000000">
            <w:pPr>
              <w:pStyle w:val="TableText"/>
            </w:pPr>
            <w:r>
              <w:t>SHALL</w:t>
            </w:r>
          </w:p>
        </w:tc>
        <w:tc>
          <w:tcPr>
            <w:tcW w:w="864" w:type="dxa"/>
          </w:tcPr>
          <w:p w14:paraId="0F61645C" w14:textId="77777777" w:rsidR="00382FB1" w:rsidRDefault="00382FB1">
            <w:pPr>
              <w:pStyle w:val="TableText"/>
            </w:pPr>
          </w:p>
        </w:tc>
        <w:tc>
          <w:tcPr>
            <w:tcW w:w="1104" w:type="dxa"/>
          </w:tcPr>
          <w:p w14:paraId="2653DCAA" w14:textId="77777777" w:rsidR="00382FB1" w:rsidRDefault="00382FB1">
            <w:pPr>
              <w:pStyle w:val="TableText"/>
            </w:pPr>
            <w:hyperlink w:anchor="C_1098-10506">
              <w:r>
                <w:rPr>
                  <w:rStyle w:val="HyperlinkText9pt"/>
                </w:rPr>
                <w:t>1098-10506</w:t>
              </w:r>
            </w:hyperlink>
          </w:p>
        </w:tc>
        <w:tc>
          <w:tcPr>
            <w:tcW w:w="2975" w:type="dxa"/>
          </w:tcPr>
          <w:p w14:paraId="7A4524EB" w14:textId="77777777" w:rsidR="00382FB1" w:rsidRDefault="00000000">
            <w:pPr>
              <w:pStyle w:val="TableText"/>
            </w:pPr>
            <w:r>
              <w:t>2.16.840.1.113883.10.20.22.4.23</w:t>
            </w:r>
          </w:p>
        </w:tc>
      </w:tr>
      <w:tr w:rsidR="00382FB1" w14:paraId="796BCBED" w14:textId="77777777">
        <w:trPr>
          <w:jc w:val="center"/>
        </w:trPr>
        <w:tc>
          <w:tcPr>
            <w:tcW w:w="3345" w:type="dxa"/>
          </w:tcPr>
          <w:p w14:paraId="0C633014" w14:textId="77777777" w:rsidR="00382FB1" w:rsidRDefault="00000000">
            <w:pPr>
              <w:pStyle w:val="TableText"/>
            </w:pPr>
            <w:r>
              <w:tab/>
            </w:r>
            <w:r>
              <w:tab/>
              <w:t>@extension</w:t>
            </w:r>
          </w:p>
        </w:tc>
        <w:tc>
          <w:tcPr>
            <w:tcW w:w="720" w:type="dxa"/>
          </w:tcPr>
          <w:p w14:paraId="54383925" w14:textId="77777777" w:rsidR="00382FB1" w:rsidRDefault="00000000">
            <w:pPr>
              <w:pStyle w:val="TableText"/>
            </w:pPr>
            <w:r>
              <w:t>1..1</w:t>
            </w:r>
          </w:p>
        </w:tc>
        <w:tc>
          <w:tcPr>
            <w:tcW w:w="1152" w:type="dxa"/>
          </w:tcPr>
          <w:p w14:paraId="0BF51E08" w14:textId="77777777" w:rsidR="00382FB1" w:rsidRDefault="00000000">
            <w:pPr>
              <w:pStyle w:val="TableText"/>
            </w:pPr>
            <w:r>
              <w:t>SHALL</w:t>
            </w:r>
          </w:p>
        </w:tc>
        <w:tc>
          <w:tcPr>
            <w:tcW w:w="864" w:type="dxa"/>
          </w:tcPr>
          <w:p w14:paraId="558DC75C" w14:textId="77777777" w:rsidR="00382FB1" w:rsidRDefault="00382FB1">
            <w:pPr>
              <w:pStyle w:val="TableText"/>
            </w:pPr>
          </w:p>
        </w:tc>
        <w:tc>
          <w:tcPr>
            <w:tcW w:w="1104" w:type="dxa"/>
          </w:tcPr>
          <w:p w14:paraId="3B2605F0" w14:textId="77777777" w:rsidR="00382FB1" w:rsidRDefault="00382FB1">
            <w:pPr>
              <w:pStyle w:val="TableText"/>
            </w:pPr>
            <w:hyperlink w:anchor="C_1098-32579">
              <w:r>
                <w:rPr>
                  <w:rStyle w:val="HyperlinkText9pt"/>
                </w:rPr>
                <w:t>1098-32579</w:t>
              </w:r>
            </w:hyperlink>
          </w:p>
        </w:tc>
        <w:tc>
          <w:tcPr>
            <w:tcW w:w="2975" w:type="dxa"/>
          </w:tcPr>
          <w:p w14:paraId="3CBEA925" w14:textId="77777777" w:rsidR="00382FB1" w:rsidRDefault="00000000">
            <w:pPr>
              <w:pStyle w:val="TableText"/>
            </w:pPr>
            <w:r>
              <w:t>2014-06-09</w:t>
            </w:r>
          </w:p>
        </w:tc>
      </w:tr>
      <w:tr w:rsidR="00382FB1" w14:paraId="328CD9B2" w14:textId="77777777">
        <w:trPr>
          <w:jc w:val="center"/>
        </w:trPr>
        <w:tc>
          <w:tcPr>
            <w:tcW w:w="3345" w:type="dxa"/>
          </w:tcPr>
          <w:p w14:paraId="377B3AFC" w14:textId="77777777" w:rsidR="00382FB1" w:rsidRDefault="00000000">
            <w:pPr>
              <w:pStyle w:val="TableText"/>
            </w:pPr>
            <w:r>
              <w:tab/>
              <w:t>id</w:t>
            </w:r>
          </w:p>
        </w:tc>
        <w:tc>
          <w:tcPr>
            <w:tcW w:w="720" w:type="dxa"/>
          </w:tcPr>
          <w:p w14:paraId="0D92A101" w14:textId="77777777" w:rsidR="00382FB1" w:rsidRDefault="00000000">
            <w:pPr>
              <w:pStyle w:val="TableText"/>
            </w:pPr>
            <w:r>
              <w:t>0..*</w:t>
            </w:r>
          </w:p>
        </w:tc>
        <w:tc>
          <w:tcPr>
            <w:tcW w:w="1152" w:type="dxa"/>
          </w:tcPr>
          <w:p w14:paraId="4D375377" w14:textId="77777777" w:rsidR="00382FB1" w:rsidRDefault="00000000">
            <w:pPr>
              <w:pStyle w:val="TableText"/>
            </w:pPr>
            <w:r>
              <w:t>MAY</w:t>
            </w:r>
          </w:p>
        </w:tc>
        <w:tc>
          <w:tcPr>
            <w:tcW w:w="864" w:type="dxa"/>
          </w:tcPr>
          <w:p w14:paraId="5E89ED98" w14:textId="77777777" w:rsidR="00382FB1" w:rsidRDefault="00382FB1">
            <w:pPr>
              <w:pStyle w:val="TableText"/>
            </w:pPr>
          </w:p>
        </w:tc>
        <w:tc>
          <w:tcPr>
            <w:tcW w:w="1104" w:type="dxa"/>
          </w:tcPr>
          <w:p w14:paraId="6C6CD99A" w14:textId="77777777" w:rsidR="00382FB1" w:rsidRDefault="00382FB1">
            <w:pPr>
              <w:pStyle w:val="TableText"/>
            </w:pPr>
            <w:hyperlink w:anchor="C_1098-7410">
              <w:r>
                <w:rPr>
                  <w:rStyle w:val="HyperlinkText9pt"/>
                </w:rPr>
                <w:t>1098-7410</w:t>
              </w:r>
            </w:hyperlink>
          </w:p>
        </w:tc>
        <w:tc>
          <w:tcPr>
            <w:tcW w:w="2975" w:type="dxa"/>
          </w:tcPr>
          <w:p w14:paraId="26E4CCAD" w14:textId="77777777" w:rsidR="00382FB1" w:rsidRDefault="00382FB1">
            <w:pPr>
              <w:pStyle w:val="TableText"/>
            </w:pPr>
          </w:p>
        </w:tc>
      </w:tr>
      <w:tr w:rsidR="00382FB1" w14:paraId="4060711D" w14:textId="77777777">
        <w:trPr>
          <w:jc w:val="center"/>
        </w:trPr>
        <w:tc>
          <w:tcPr>
            <w:tcW w:w="3345" w:type="dxa"/>
          </w:tcPr>
          <w:p w14:paraId="60885B20" w14:textId="77777777" w:rsidR="00382FB1" w:rsidRDefault="00000000">
            <w:pPr>
              <w:pStyle w:val="TableText"/>
            </w:pPr>
            <w:r>
              <w:tab/>
              <w:t>manufacturedMaterial</w:t>
            </w:r>
          </w:p>
        </w:tc>
        <w:tc>
          <w:tcPr>
            <w:tcW w:w="720" w:type="dxa"/>
          </w:tcPr>
          <w:p w14:paraId="6A1CD62E" w14:textId="77777777" w:rsidR="00382FB1" w:rsidRDefault="00000000">
            <w:pPr>
              <w:pStyle w:val="TableText"/>
            </w:pPr>
            <w:r>
              <w:t>1..1</w:t>
            </w:r>
          </w:p>
        </w:tc>
        <w:tc>
          <w:tcPr>
            <w:tcW w:w="1152" w:type="dxa"/>
          </w:tcPr>
          <w:p w14:paraId="6F5190B4" w14:textId="77777777" w:rsidR="00382FB1" w:rsidRDefault="00000000">
            <w:pPr>
              <w:pStyle w:val="TableText"/>
            </w:pPr>
            <w:r>
              <w:t>SHALL</w:t>
            </w:r>
          </w:p>
        </w:tc>
        <w:tc>
          <w:tcPr>
            <w:tcW w:w="864" w:type="dxa"/>
          </w:tcPr>
          <w:p w14:paraId="27293C1C" w14:textId="77777777" w:rsidR="00382FB1" w:rsidRDefault="00382FB1">
            <w:pPr>
              <w:pStyle w:val="TableText"/>
            </w:pPr>
          </w:p>
        </w:tc>
        <w:tc>
          <w:tcPr>
            <w:tcW w:w="1104" w:type="dxa"/>
          </w:tcPr>
          <w:p w14:paraId="73F3B53E" w14:textId="77777777" w:rsidR="00382FB1" w:rsidRDefault="00382FB1">
            <w:pPr>
              <w:pStyle w:val="TableText"/>
            </w:pPr>
            <w:hyperlink w:anchor="C_1098-7411">
              <w:r>
                <w:rPr>
                  <w:rStyle w:val="HyperlinkText9pt"/>
                </w:rPr>
                <w:t>1098-7411</w:t>
              </w:r>
            </w:hyperlink>
          </w:p>
        </w:tc>
        <w:tc>
          <w:tcPr>
            <w:tcW w:w="2975" w:type="dxa"/>
          </w:tcPr>
          <w:p w14:paraId="677CF8C4" w14:textId="77777777" w:rsidR="00382FB1" w:rsidRDefault="00382FB1">
            <w:pPr>
              <w:pStyle w:val="TableText"/>
            </w:pPr>
          </w:p>
        </w:tc>
      </w:tr>
      <w:tr w:rsidR="00382FB1" w14:paraId="218E5366" w14:textId="77777777">
        <w:trPr>
          <w:jc w:val="center"/>
        </w:trPr>
        <w:tc>
          <w:tcPr>
            <w:tcW w:w="3345" w:type="dxa"/>
          </w:tcPr>
          <w:p w14:paraId="4EE02D51" w14:textId="77777777" w:rsidR="00382FB1" w:rsidRDefault="00000000">
            <w:pPr>
              <w:pStyle w:val="TableText"/>
            </w:pPr>
            <w:r>
              <w:tab/>
            </w:r>
            <w:r>
              <w:tab/>
              <w:t>code</w:t>
            </w:r>
          </w:p>
        </w:tc>
        <w:tc>
          <w:tcPr>
            <w:tcW w:w="720" w:type="dxa"/>
          </w:tcPr>
          <w:p w14:paraId="093756B8" w14:textId="77777777" w:rsidR="00382FB1" w:rsidRDefault="00000000">
            <w:pPr>
              <w:pStyle w:val="TableText"/>
            </w:pPr>
            <w:r>
              <w:t>1..1</w:t>
            </w:r>
          </w:p>
        </w:tc>
        <w:tc>
          <w:tcPr>
            <w:tcW w:w="1152" w:type="dxa"/>
          </w:tcPr>
          <w:p w14:paraId="2B067F9A" w14:textId="77777777" w:rsidR="00382FB1" w:rsidRDefault="00000000">
            <w:pPr>
              <w:pStyle w:val="TableText"/>
            </w:pPr>
            <w:r>
              <w:t>SHALL</w:t>
            </w:r>
          </w:p>
        </w:tc>
        <w:tc>
          <w:tcPr>
            <w:tcW w:w="864" w:type="dxa"/>
          </w:tcPr>
          <w:p w14:paraId="3359F79C" w14:textId="77777777" w:rsidR="00382FB1" w:rsidRDefault="00382FB1">
            <w:pPr>
              <w:pStyle w:val="TableText"/>
            </w:pPr>
          </w:p>
        </w:tc>
        <w:tc>
          <w:tcPr>
            <w:tcW w:w="1104" w:type="dxa"/>
          </w:tcPr>
          <w:p w14:paraId="1D7CEC26" w14:textId="77777777" w:rsidR="00382FB1" w:rsidRDefault="00382FB1">
            <w:pPr>
              <w:pStyle w:val="TableText"/>
            </w:pPr>
            <w:hyperlink w:anchor="C_1098-7412">
              <w:r>
                <w:rPr>
                  <w:rStyle w:val="HyperlinkText9pt"/>
                </w:rPr>
                <w:t>1098-7412</w:t>
              </w:r>
            </w:hyperlink>
          </w:p>
        </w:tc>
        <w:tc>
          <w:tcPr>
            <w:tcW w:w="2975" w:type="dxa"/>
          </w:tcPr>
          <w:p w14:paraId="5C7C246D" w14:textId="77777777" w:rsidR="00382FB1" w:rsidRDefault="00000000">
            <w:pPr>
              <w:pStyle w:val="TableText"/>
            </w:pPr>
            <w:r>
              <w:t>urn:oid:2.16.840.1.113762.1.4.1010.4 (Medication Clinical Drug)</w:t>
            </w:r>
          </w:p>
        </w:tc>
      </w:tr>
      <w:tr w:rsidR="00382FB1" w14:paraId="2E09E4E6" w14:textId="77777777">
        <w:trPr>
          <w:jc w:val="center"/>
        </w:trPr>
        <w:tc>
          <w:tcPr>
            <w:tcW w:w="3345" w:type="dxa"/>
          </w:tcPr>
          <w:p w14:paraId="6C2235D0" w14:textId="77777777" w:rsidR="00382FB1" w:rsidRDefault="00000000">
            <w:pPr>
              <w:pStyle w:val="TableText"/>
            </w:pPr>
            <w:r>
              <w:tab/>
            </w:r>
            <w:r>
              <w:tab/>
            </w:r>
            <w:r>
              <w:tab/>
              <w:t>translation</w:t>
            </w:r>
          </w:p>
        </w:tc>
        <w:tc>
          <w:tcPr>
            <w:tcW w:w="720" w:type="dxa"/>
          </w:tcPr>
          <w:p w14:paraId="77774A85" w14:textId="77777777" w:rsidR="00382FB1" w:rsidRDefault="00000000">
            <w:pPr>
              <w:pStyle w:val="TableText"/>
            </w:pPr>
            <w:r>
              <w:t>0..*</w:t>
            </w:r>
          </w:p>
        </w:tc>
        <w:tc>
          <w:tcPr>
            <w:tcW w:w="1152" w:type="dxa"/>
          </w:tcPr>
          <w:p w14:paraId="3672C821" w14:textId="77777777" w:rsidR="00382FB1" w:rsidRDefault="00000000">
            <w:pPr>
              <w:pStyle w:val="TableText"/>
            </w:pPr>
            <w:r>
              <w:t>MAY</w:t>
            </w:r>
          </w:p>
        </w:tc>
        <w:tc>
          <w:tcPr>
            <w:tcW w:w="864" w:type="dxa"/>
          </w:tcPr>
          <w:p w14:paraId="6C745E8C" w14:textId="77777777" w:rsidR="00382FB1" w:rsidRDefault="00382FB1">
            <w:pPr>
              <w:pStyle w:val="TableText"/>
            </w:pPr>
          </w:p>
        </w:tc>
        <w:tc>
          <w:tcPr>
            <w:tcW w:w="1104" w:type="dxa"/>
          </w:tcPr>
          <w:p w14:paraId="475C026A" w14:textId="77777777" w:rsidR="00382FB1" w:rsidRDefault="00382FB1">
            <w:pPr>
              <w:pStyle w:val="TableText"/>
            </w:pPr>
            <w:hyperlink w:anchor="C_1098-31884">
              <w:r>
                <w:rPr>
                  <w:rStyle w:val="HyperlinkText9pt"/>
                </w:rPr>
                <w:t>1098-31884</w:t>
              </w:r>
            </w:hyperlink>
          </w:p>
        </w:tc>
        <w:tc>
          <w:tcPr>
            <w:tcW w:w="2975" w:type="dxa"/>
          </w:tcPr>
          <w:p w14:paraId="2FD58988" w14:textId="77777777" w:rsidR="00382FB1" w:rsidRDefault="00000000">
            <w:pPr>
              <w:pStyle w:val="TableText"/>
            </w:pPr>
            <w:r>
              <w:t>urn:oid:2.16.840.1.113762.1.4.1010.2 (Clinical Substance)</w:t>
            </w:r>
          </w:p>
        </w:tc>
      </w:tr>
      <w:tr w:rsidR="00382FB1" w14:paraId="69B3E2DA" w14:textId="77777777">
        <w:trPr>
          <w:jc w:val="center"/>
        </w:trPr>
        <w:tc>
          <w:tcPr>
            <w:tcW w:w="3345" w:type="dxa"/>
          </w:tcPr>
          <w:p w14:paraId="4C9F11C3" w14:textId="77777777" w:rsidR="00382FB1" w:rsidRDefault="00000000">
            <w:pPr>
              <w:pStyle w:val="TableText"/>
            </w:pPr>
            <w:r>
              <w:tab/>
              <w:t>manufacturerOrganization</w:t>
            </w:r>
          </w:p>
        </w:tc>
        <w:tc>
          <w:tcPr>
            <w:tcW w:w="720" w:type="dxa"/>
          </w:tcPr>
          <w:p w14:paraId="0D794740" w14:textId="77777777" w:rsidR="00382FB1" w:rsidRDefault="00000000">
            <w:pPr>
              <w:pStyle w:val="TableText"/>
            </w:pPr>
            <w:r>
              <w:t>0..1</w:t>
            </w:r>
          </w:p>
        </w:tc>
        <w:tc>
          <w:tcPr>
            <w:tcW w:w="1152" w:type="dxa"/>
          </w:tcPr>
          <w:p w14:paraId="00AF1AD3" w14:textId="77777777" w:rsidR="00382FB1" w:rsidRDefault="00000000">
            <w:pPr>
              <w:pStyle w:val="TableText"/>
            </w:pPr>
            <w:r>
              <w:t>MAY</w:t>
            </w:r>
          </w:p>
        </w:tc>
        <w:tc>
          <w:tcPr>
            <w:tcW w:w="864" w:type="dxa"/>
          </w:tcPr>
          <w:p w14:paraId="58A4C972" w14:textId="77777777" w:rsidR="00382FB1" w:rsidRDefault="00382FB1">
            <w:pPr>
              <w:pStyle w:val="TableText"/>
            </w:pPr>
          </w:p>
        </w:tc>
        <w:tc>
          <w:tcPr>
            <w:tcW w:w="1104" w:type="dxa"/>
          </w:tcPr>
          <w:p w14:paraId="44D10E7B" w14:textId="77777777" w:rsidR="00382FB1" w:rsidRDefault="00382FB1">
            <w:pPr>
              <w:pStyle w:val="TableText"/>
            </w:pPr>
            <w:hyperlink w:anchor="C_1098-7416">
              <w:r>
                <w:rPr>
                  <w:rStyle w:val="HyperlinkText9pt"/>
                </w:rPr>
                <w:t>1098-7416</w:t>
              </w:r>
            </w:hyperlink>
          </w:p>
        </w:tc>
        <w:tc>
          <w:tcPr>
            <w:tcW w:w="2975" w:type="dxa"/>
          </w:tcPr>
          <w:p w14:paraId="2325517D" w14:textId="77777777" w:rsidR="00382FB1" w:rsidRDefault="00382FB1">
            <w:pPr>
              <w:pStyle w:val="TableText"/>
            </w:pPr>
          </w:p>
        </w:tc>
      </w:tr>
    </w:tbl>
    <w:p w14:paraId="3512B91C" w14:textId="77777777" w:rsidR="00382FB1" w:rsidRDefault="00382FB1">
      <w:pPr>
        <w:pStyle w:val="BodyText"/>
      </w:pPr>
    </w:p>
    <w:p w14:paraId="2A5440F0" w14:textId="77777777" w:rsidR="00382FB1" w:rsidRDefault="00000000">
      <w:pPr>
        <w:numPr>
          <w:ilvl w:val="0"/>
          <w:numId w:val="56"/>
        </w:numPr>
      </w:pPr>
      <w:r>
        <w:rPr>
          <w:rStyle w:val="keyword"/>
        </w:rPr>
        <w:t>SHALL</w:t>
      </w:r>
      <w:r>
        <w:t xml:space="preserve"> contain exactly one [1..1] </w:t>
      </w:r>
      <w:r>
        <w:rPr>
          <w:rStyle w:val="XMLnameBold"/>
        </w:rPr>
        <w:t>@classCode</w:t>
      </w:r>
      <w:r>
        <w:t>=</w:t>
      </w:r>
      <w:r>
        <w:rPr>
          <w:rStyle w:val="XMLname"/>
        </w:rPr>
        <w:t>"MANU"</w:t>
      </w:r>
      <w:r>
        <w:t xml:space="preserve"> (CodeSystem: </w:t>
      </w:r>
      <w:r>
        <w:rPr>
          <w:rStyle w:val="XMLname"/>
        </w:rPr>
        <w:t>HL7RoleClass urn:oid:2.16.840.1.113883.5.110</w:t>
      </w:r>
      <w:r>
        <w:rPr>
          <w:rStyle w:val="keyword"/>
        </w:rPr>
        <w:t xml:space="preserve"> STATIC</w:t>
      </w:r>
      <w:r>
        <w:t>)</w:t>
      </w:r>
      <w:bookmarkStart w:id="2209" w:name="C_1098-7408"/>
      <w:r>
        <w:t xml:space="preserve"> (CONF:1098-7408)</w:t>
      </w:r>
      <w:bookmarkEnd w:id="2209"/>
      <w:r>
        <w:t>.</w:t>
      </w:r>
    </w:p>
    <w:p w14:paraId="7D4C01E3" w14:textId="77777777" w:rsidR="00382FB1" w:rsidRDefault="00000000">
      <w:pPr>
        <w:numPr>
          <w:ilvl w:val="0"/>
          <w:numId w:val="56"/>
        </w:numPr>
      </w:pPr>
      <w:r>
        <w:rPr>
          <w:rStyle w:val="keyword"/>
        </w:rPr>
        <w:t>SHALL</w:t>
      </w:r>
      <w:r>
        <w:t xml:space="preserve"> contain exactly one [1..1] </w:t>
      </w:r>
      <w:r>
        <w:rPr>
          <w:rStyle w:val="XMLnameBold"/>
        </w:rPr>
        <w:t>templateId</w:t>
      </w:r>
      <w:bookmarkStart w:id="2210" w:name="C_1098-7409"/>
      <w:r>
        <w:t xml:space="preserve"> (CONF:1098-7409)</w:t>
      </w:r>
      <w:bookmarkEnd w:id="2210"/>
      <w:r>
        <w:t xml:space="preserve"> such that it</w:t>
      </w:r>
    </w:p>
    <w:p w14:paraId="67F16556" w14:textId="77777777" w:rsidR="00382FB1" w:rsidRDefault="00000000">
      <w:pPr>
        <w:numPr>
          <w:ilvl w:val="1"/>
          <w:numId w:val="56"/>
        </w:numPr>
      </w:pPr>
      <w:r>
        <w:rPr>
          <w:rStyle w:val="keyword"/>
        </w:rPr>
        <w:t>SHALL</w:t>
      </w:r>
      <w:r>
        <w:t xml:space="preserve"> contain exactly one [1..1] </w:t>
      </w:r>
      <w:r>
        <w:rPr>
          <w:rStyle w:val="XMLnameBold"/>
        </w:rPr>
        <w:t>@root</w:t>
      </w:r>
      <w:r>
        <w:t>=</w:t>
      </w:r>
      <w:r>
        <w:rPr>
          <w:rStyle w:val="XMLname"/>
        </w:rPr>
        <w:t>"2.16.840.1.113883.10.20.22.4.23"</w:t>
      </w:r>
      <w:bookmarkStart w:id="2211" w:name="C_1098-10506"/>
      <w:r>
        <w:t xml:space="preserve"> (CONF:1098-10506)</w:t>
      </w:r>
      <w:bookmarkEnd w:id="2211"/>
      <w:r>
        <w:t>.</w:t>
      </w:r>
    </w:p>
    <w:p w14:paraId="32C98875" w14:textId="77777777" w:rsidR="00382FB1" w:rsidRDefault="00000000">
      <w:pPr>
        <w:numPr>
          <w:ilvl w:val="1"/>
          <w:numId w:val="56"/>
        </w:numPr>
      </w:pPr>
      <w:r>
        <w:rPr>
          <w:rStyle w:val="keyword"/>
        </w:rPr>
        <w:t>SHALL</w:t>
      </w:r>
      <w:r>
        <w:t xml:space="preserve"> contain exactly one [1..1] </w:t>
      </w:r>
      <w:r>
        <w:rPr>
          <w:rStyle w:val="XMLnameBold"/>
        </w:rPr>
        <w:t>@extension</w:t>
      </w:r>
      <w:r>
        <w:t>=</w:t>
      </w:r>
      <w:r>
        <w:rPr>
          <w:rStyle w:val="XMLname"/>
        </w:rPr>
        <w:t>"2014-06-09"</w:t>
      </w:r>
      <w:bookmarkStart w:id="2212" w:name="C_1098-32579"/>
      <w:r>
        <w:t xml:space="preserve"> (CONF:1098-32579)</w:t>
      </w:r>
      <w:bookmarkEnd w:id="2212"/>
      <w:r>
        <w:t>.</w:t>
      </w:r>
    </w:p>
    <w:p w14:paraId="7884BFC6" w14:textId="77777777" w:rsidR="00382FB1" w:rsidRDefault="00000000">
      <w:pPr>
        <w:numPr>
          <w:ilvl w:val="0"/>
          <w:numId w:val="56"/>
        </w:numPr>
      </w:pPr>
      <w:r>
        <w:rPr>
          <w:rStyle w:val="keyword"/>
        </w:rPr>
        <w:t>MAY</w:t>
      </w:r>
      <w:r>
        <w:t xml:space="preserve"> contain zero or more [0..*] </w:t>
      </w:r>
      <w:r>
        <w:rPr>
          <w:rStyle w:val="XMLnameBold"/>
        </w:rPr>
        <w:t>id</w:t>
      </w:r>
      <w:bookmarkStart w:id="2213" w:name="C_1098-7410"/>
      <w:r>
        <w:t xml:space="preserve"> (CONF:1098-7410)</w:t>
      </w:r>
      <w:bookmarkEnd w:id="2213"/>
      <w:r>
        <w:t>.</w:t>
      </w:r>
    </w:p>
    <w:p w14:paraId="17BE15E1" w14:textId="77777777" w:rsidR="00382FB1" w:rsidRDefault="00000000">
      <w:pPr>
        <w:numPr>
          <w:ilvl w:val="0"/>
          <w:numId w:val="56"/>
        </w:numPr>
      </w:pPr>
      <w:r>
        <w:rPr>
          <w:rStyle w:val="keyword"/>
        </w:rPr>
        <w:t>SHALL</w:t>
      </w:r>
      <w:r>
        <w:t xml:space="preserve"> contain exactly one [1..1] </w:t>
      </w:r>
      <w:r>
        <w:rPr>
          <w:rStyle w:val="XMLnameBold"/>
        </w:rPr>
        <w:t>manufacturedMaterial</w:t>
      </w:r>
      <w:bookmarkStart w:id="2214" w:name="C_1098-7411"/>
      <w:r>
        <w:t xml:space="preserve"> (CONF:1098-7411)</w:t>
      </w:r>
      <w:bookmarkEnd w:id="2214"/>
      <w:r>
        <w:t>.</w:t>
      </w:r>
      <w:r>
        <w:br/>
        <w:t>Note: A medication should be recorded as a pre-coordinated ingredient + strength + dose form (e.g., “metoprolol 25mg tablet”, “amoxicillin 400mg/5mL suspension”) where possible. This includes RxNorm codes whose Term Type is SCD (semantic clinical drug), SBD (semantic brand drug), GPCK (generic pack), BPCK (brand pack).</w:t>
      </w:r>
    </w:p>
    <w:p w14:paraId="725A1175" w14:textId="77777777" w:rsidR="00382FB1" w:rsidRDefault="00000000">
      <w:pPr>
        <w:numPr>
          <w:ilvl w:val="1"/>
          <w:numId w:val="56"/>
        </w:numPr>
      </w:pPr>
      <w:r>
        <w:t xml:space="preserve">This manufacturedMaterial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_Clinical_Drug">
        <w:r w:rsidR="00382FB1">
          <w:rPr>
            <w:rStyle w:val="HyperlinkCourierBold"/>
          </w:rPr>
          <w:t>Medication Clinical Drug</w:t>
        </w:r>
      </w:hyperlink>
      <w:r>
        <w:rPr>
          <w:rStyle w:val="XMLname"/>
        </w:rPr>
        <w:t xml:space="preserve"> urn:oid:2.16.840.1.113762.1.4.1010.4</w:t>
      </w:r>
      <w:r>
        <w:rPr>
          <w:rStyle w:val="keyword"/>
        </w:rPr>
        <w:t xml:space="preserve"> DYNAMIC</w:t>
      </w:r>
      <w:bookmarkStart w:id="2215" w:name="C_1098-7412"/>
      <w:r>
        <w:t xml:space="preserve"> (CONF:1098-7412)</w:t>
      </w:r>
      <w:bookmarkEnd w:id="2215"/>
      <w:r>
        <w:t>.</w:t>
      </w:r>
    </w:p>
    <w:p w14:paraId="045CA29A" w14:textId="77777777" w:rsidR="00382FB1" w:rsidRDefault="00000000">
      <w:pPr>
        <w:numPr>
          <w:ilvl w:val="2"/>
          <w:numId w:val="56"/>
        </w:numPr>
      </w:pPr>
      <w:r>
        <w:t xml:space="preserve">This code </w:t>
      </w:r>
      <w:r>
        <w:rPr>
          <w:rStyle w:val="keyword"/>
        </w:rPr>
        <w:t>MAY</w:t>
      </w:r>
      <w:r>
        <w:t xml:space="preserve"> contain zero or more [0..*] </w:t>
      </w:r>
      <w:r>
        <w:rPr>
          <w:rStyle w:val="XMLnameBold"/>
        </w:rPr>
        <w:t>translation</w:t>
      </w:r>
      <w:r>
        <w:t xml:space="preserve">, which </w:t>
      </w:r>
      <w:r>
        <w:rPr>
          <w:rStyle w:val="keyword"/>
        </w:rPr>
        <w:t>MAY</w:t>
      </w:r>
      <w:r>
        <w:t xml:space="preserve"> be selected from ValueSet </w:t>
      </w:r>
      <w:hyperlink w:anchor="Clinical_Substance">
        <w:r w:rsidR="00382FB1">
          <w:rPr>
            <w:rStyle w:val="HyperlinkCourierBold"/>
          </w:rPr>
          <w:t>Clinical Substance</w:t>
        </w:r>
      </w:hyperlink>
      <w:r>
        <w:rPr>
          <w:rStyle w:val="XMLname"/>
        </w:rPr>
        <w:t xml:space="preserve"> urn:oid:2.16.840.1.113762.1.4.1010.2</w:t>
      </w:r>
      <w:r>
        <w:rPr>
          <w:rStyle w:val="keyword"/>
        </w:rPr>
        <w:t xml:space="preserve"> DYNAMIC</w:t>
      </w:r>
      <w:bookmarkStart w:id="2216" w:name="C_1098-31884"/>
      <w:r>
        <w:t xml:space="preserve"> (CONF:1098-31884)</w:t>
      </w:r>
      <w:bookmarkEnd w:id="2216"/>
      <w:r>
        <w:t>.</w:t>
      </w:r>
    </w:p>
    <w:p w14:paraId="70D6B367" w14:textId="77777777" w:rsidR="00382FB1" w:rsidRDefault="00000000">
      <w:pPr>
        <w:numPr>
          <w:ilvl w:val="0"/>
          <w:numId w:val="56"/>
        </w:numPr>
      </w:pPr>
      <w:r>
        <w:rPr>
          <w:rStyle w:val="keyword"/>
        </w:rPr>
        <w:t>MAY</w:t>
      </w:r>
      <w:r>
        <w:t xml:space="preserve"> contain zero or one [0..1] </w:t>
      </w:r>
      <w:r>
        <w:rPr>
          <w:rStyle w:val="XMLnameBold"/>
        </w:rPr>
        <w:t>manufacturerOrganization</w:t>
      </w:r>
      <w:bookmarkStart w:id="2217" w:name="C_1098-7416"/>
      <w:r>
        <w:t xml:space="preserve"> (CONF:1098-7416)</w:t>
      </w:r>
      <w:bookmarkEnd w:id="2217"/>
      <w:r>
        <w:t>.</w:t>
      </w:r>
    </w:p>
    <w:p w14:paraId="77AD5EDD" w14:textId="77777777" w:rsidR="00382FB1" w:rsidRDefault="00000000">
      <w:pPr>
        <w:pStyle w:val="Caption"/>
      </w:pPr>
      <w:bookmarkStart w:id="2218" w:name="_Toc202464564"/>
      <w:r>
        <w:lastRenderedPageBreak/>
        <w:t xml:space="preserve">Table </w:t>
      </w:r>
      <w:r>
        <w:fldChar w:fldCharType="begin"/>
      </w:r>
      <w:r>
        <w:instrText>SEQ Table \* ARABIC</w:instrText>
      </w:r>
      <w:r>
        <w:fldChar w:fldCharType="separate"/>
      </w:r>
      <w:r>
        <w:t>217</w:t>
      </w:r>
      <w:r>
        <w:fldChar w:fldCharType="end"/>
      </w:r>
      <w:r>
        <w:t xml:space="preserve">: </w:t>
      </w:r>
      <w:bookmarkStart w:id="2219" w:name="Medication_Clinical_Drug"/>
      <w:r>
        <w:t>Medication Clinical Drug</w:t>
      </w:r>
      <w:bookmarkEnd w:id="2218"/>
      <w:bookmarkEnd w:id="221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AC079FB" w14:textId="77777777">
        <w:trPr>
          <w:jc w:val="center"/>
        </w:trPr>
        <w:tc>
          <w:tcPr>
            <w:tcW w:w="1440" w:type="dxa"/>
            <w:gridSpan w:val="4"/>
          </w:tcPr>
          <w:p w14:paraId="511D4C94" w14:textId="77777777" w:rsidR="00382FB1" w:rsidRDefault="00000000">
            <w:pPr>
              <w:pStyle w:val="TableText"/>
            </w:pPr>
            <w:r>
              <w:t>Value Set: Medication Clinical Drug urn:oid:2.16.840.1.113762.1.4.1010.4</w:t>
            </w:r>
          </w:p>
          <w:p w14:paraId="6C0FB330" w14:textId="77777777" w:rsidR="00382FB1" w:rsidRDefault="00000000">
            <w:pPr>
              <w:pStyle w:val="TableText"/>
            </w:pPr>
            <w:r>
              <w:t>(Clinical Focus: All prescribable medication formulations represented using  either a "generic" or "brand-specific" concept developed to support HL7 C-CDA R2 October 2013 ballot.),(Data Element Scope: Medication orderable),(Inclusion Criteria: GROUPING value set made up of:</w:t>
            </w:r>
            <w:r>
              <w:br/>
              <w:t>UNION(</w:t>
            </w:r>
            <w:r>
              <w:br/>
              <w:t>Value set: Medication Clinical General Drug</w:t>
            </w:r>
            <w:r>
              <w:br/>
              <w:t>OID: 2.16.840.1.113883.3.88.12.80.17</w:t>
            </w:r>
            <w:r>
              <w:br/>
              <w:t>Value set: Medication Clinical Brand-specific Drug</w:t>
            </w:r>
            <w:r>
              <w:br/>
              <w:t>OID: 2.16.840.1.113762.1.4.1010.5</w:t>
            </w:r>
            <w:r>
              <w:br/>
              <w:t>).),(Exclusion Criteria: none)</w:t>
            </w:r>
            <w:r>
              <w:br/>
            </w:r>
            <w:r>
              <w:br/>
              <w:t>This value set was imported on 10/24/2024 with a version of Latest.</w:t>
            </w:r>
          </w:p>
          <w:p w14:paraId="315A2815" w14:textId="77777777" w:rsidR="00382FB1" w:rsidRDefault="00000000">
            <w:pPr>
              <w:pStyle w:val="TableText"/>
            </w:pPr>
            <w:r>
              <w:t xml:space="preserve">Value Set Source: </w:t>
            </w:r>
            <w:hyperlink r:id="rId65" w:history="1">
              <w:r w:rsidR="00382FB1">
                <w:rPr>
                  <w:rStyle w:val="HyperlinkCourierBold"/>
                </w:rPr>
                <w:t>https://vsac.nlm.nih.gov/valueset/2.16.840.1.113762.1.4.1010.4/expansion</w:t>
              </w:r>
            </w:hyperlink>
          </w:p>
        </w:tc>
      </w:tr>
      <w:tr w:rsidR="00382FB1" w14:paraId="2704DDD5" w14:textId="77777777">
        <w:trPr>
          <w:cantSplit/>
          <w:tblHeader/>
          <w:jc w:val="center"/>
        </w:trPr>
        <w:tc>
          <w:tcPr>
            <w:tcW w:w="1560" w:type="dxa"/>
            <w:shd w:val="clear" w:color="auto" w:fill="E6E6E6"/>
          </w:tcPr>
          <w:p w14:paraId="75146F8B" w14:textId="77777777" w:rsidR="00382FB1" w:rsidRDefault="00000000">
            <w:pPr>
              <w:pStyle w:val="TableHead"/>
            </w:pPr>
            <w:r>
              <w:t>Code</w:t>
            </w:r>
          </w:p>
        </w:tc>
        <w:tc>
          <w:tcPr>
            <w:tcW w:w="3000" w:type="dxa"/>
            <w:shd w:val="clear" w:color="auto" w:fill="E6E6E6"/>
          </w:tcPr>
          <w:p w14:paraId="2C080DC6" w14:textId="77777777" w:rsidR="00382FB1" w:rsidRDefault="00000000">
            <w:pPr>
              <w:pStyle w:val="TableHead"/>
            </w:pPr>
            <w:r>
              <w:t>Code System</w:t>
            </w:r>
          </w:p>
        </w:tc>
        <w:tc>
          <w:tcPr>
            <w:tcW w:w="3000" w:type="dxa"/>
            <w:shd w:val="clear" w:color="auto" w:fill="E6E6E6"/>
          </w:tcPr>
          <w:p w14:paraId="4C053C85" w14:textId="77777777" w:rsidR="00382FB1" w:rsidRDefault="00000000">
            <w:pPr>
              <w:pStyle w:val="TableHead"/>
            </w:pPr>
            <w:r>
              <w:t>Code System OID</w:t>
            </w:r>
          </w:p>
        </w:tc>
        <w:tc>
          <w:tcPr>
            <w:tcW w:w="2520" w:type="dxa"/>
            <w:shd w:val="clear" w:color="auto" w:fill="E6E6E6"/>
          </w:tcPr>
          <w:p w14:paraId="7FEFA11D" w14:textId="77777777" w:rsidR="00382FB1" w:rsidRDefault="00000000">
            <w:pPr>
              <w:pStyle w:val="TableHead"/>
            </w:pPr>
            <w:r>
              <w:t>Print Name</w:t>
            </w:r>
          </w:p>
        </w:tc>
      </w:tr>
      <w:tr w:rsidR="00382FB1" w14:paraId="60BF7E74" w14:textId="77777777">
        <w:trPr>
          <w:jc w:val="center"/>
        </w:trPr>
        <w:tc>
          <w:tcPr>
            <w:tcW w:w="1170" w:type="dxa"/>
          </w:tcPr>
          <w:p w14:paraId="00BEF772" w14:textId="77777777" w:rsidR="00382FB1" w:rsidRDefault="00000000">
            <w:pPr>
              <w:pStyle w:val="TableText"/>
            </w:pPr>
            <w:r>
              <w:t>1000000</w:t>
            </w:r>
          </w:p>
        </w:tc>
        <w:tc>
          <w:tcPr>
            <w:tcW w:w="3195" w:type="dxa"/>
          </w:tcPr>
          <w:p w14:paraId="39277355" w14:textId="77777777" w:rsidR="00382FB1" w:rsidRDefault="00000000">
            <w:pPr>
              <w:pStyle w:val="TableText"/>
            </w:pPr>
            <w:r>
              <w:t>RxNorm</w:t>
            </w:r>
          </w:p>
        </w:tc>
        <w:tc>
          <w:tcPr>
            <w:tcW w:w="3195" w:type="dxa"/>
          </w:tcPr>
          <w:p w14:paraId="39805015" w14:textId="77777777" w:rsidR="00382FB1" w:rsidRDefault="00000000">
            <w:pPr>
              <w:pStyle w:val="TableText"/>
            </w:pPr>
            <w:r>
              <w:t>urn:oid:2.16.840.1.113883.6.88</w:t>
            </w:r>
          </w:p>
        </w:tc>
        <w:tc>
          <w:tcPr>
            <w:tcW w:w="2520" w:type="dxa"/>
          </w:tcPr>
          <w:p w14:paraId="0A8D1085" w14:textId="77777777" w:rsidR="00382FB1" w:rsidRDefault="00000000">
            <w:pPr>
              <w:pStyle w:val="TableText"/>
            </w:pPr>
            <w:r>
              <w:t>amlodipine 5 MG / hydrochlorothiazide 12.5 MG / olmesartan medoxomil 40 MG Oral Tablet [Tribenzor]</w:t>
            </w:r>
          </w:p>
        </w:tc>
      </w:tr>
      <w:tr w:rsidR="00382FB1" w14:paraId="34A58D21" w14:textId="77777777">
        <w:trPr>
          <w:jc w:val="center"/>
        </w:trPr>
        <w:tc>
          <w:tcPr>
            <w:tcW w:w="1170" w:type="dxa"/>
          </w:tcPr>
          <w:p w14:paraId="2D631490" w14:textId="77777777" w:rsidR="00382FB1" w:rsidRDefault="00000000">
            <w:pPr>
              <w:pStyle w:val="TableText"/>
            </w:pPr>
            <w:r>
              <w:t>1000001</w:t>
            </w:r>
          </w:p>
        </w:tc>
        <w:tc>
          <w:tcPr>
            <w:tcW w:w="3195" w:type="dxa"/>
          </w:tcPr>
          <w:p w14:paraId="4D18ABC8" w14:textId="77777777" w:rsidR="00382FB1" w:rsidRDefault="00000000">
            <w:pPr>
              <w:pStyle w:val="TableText"/>
            </w:pPr>
            <w:r>
              <w:t>RxNorm</w:t>
            </w:r>
          </w:p>
        </w:tc>
        <w:tc>
          <w:tcPr>
            <w:tcW w:w="3195" w:type="dxa"/>
          </w:tcPr>
          <w:p w14:paraId="4682FED5" w14:textId="77777777" w:rsidR="00382FB1" w:rsidRDefault="00000000">
            <w:pPr>
              <w:pStyle w:val="TableText"/>
            </w:pPr>
            <w:r>
              <w:t>urn:oid:2.16.840.1.113883.6.88</w:t>
            </w:r>
          </w:p>
        </w:tc>
        <w:tc>
          <w:tcPr>
            <w:tcW w:w="2520" w:type="dxa"/>
          </w:tcPr>
          <w:p w14:paraId="2A770FCA" w14:textId="77777777" w:rsidR="00382FB1" w:rsidRDefault="00000000">
            <w:pPr>
              <w:pStyle w:val="TableText"/>
            </w:pPr>
            <w:r>
              <w:t>amlodipine 5 MG / hydrochlorothiazide 25 MG / olmesartan medoxomil 40 MG Oral Tablet</w:t>
            </w:r>
          </w:p>
        </w:tc>
      </w:tr>
      <w:tr w:rsidR="00382FB1" w14:paraId="529A6A23" w14:textId="77777777">
        <w:trPr>
          <w:jc w:val="center"/>
        </w:trPr>
        <w:tc>
          <w:tcPr>
            <w:tcW w:w="1170" w:type="dxa"/>
          </w:tcPr>
          <w:p w14:paraId="4E23EF2C" w14:textId="77777777" w:rsidR="00382FB1" w:rsidRDefault="00000000">
            <w:pPr>
              <w:pStyle w:val="TableText"/>
            </w:pPr>
            <w:r>
              <w:t>1000005</w:t>
            </w:r>
          </w:p>
        </w:tc>
        <w:tc>
          <w:tcPr>
            <w:tcW w:w="3195" w:type="dxa"/>
          </w:tcPr>
          <w:p w14:paraId="539B5010" w14:textId="77777777" w:rsidR="00382FB1" w:rsidRDefault="00000000">
            <w:pPr>
              <w:pStyle w:val="TableText"/>
            </w:pPr>
            <w:r>
              <w:t>RxNorm</w:t>
            </w:r>
          </w:p>
        </w:tc>
        <w:tc>
          <w:tcPr>
            <w:tcW w:w="3195" w:type="dxa"/>
          </w:tcPr>
          <w:p w14:paraId="085B50EE" w14:textId="77777777" w:rsidR="00382FB1" w:rsidRDefault="00000000">
            <w:pPr>
              <w:pStyle w:val="TableText"/>
            </w:pPr>
            <w:r>
              <w:t>urn:oid:2.16.840.1.113883.6.88</w:t>
            </w:r>
          </w:p>
        </w:tc>
        <w:tc>
          <w:tcPr>
            <w:tcW w:w="2520" w:type="dxa"/>
          </w:tcPr>
          <w:p w14:paraId="323C6924" w14:textId="77777777" w:rsidR="00382FB1" w:rsidRDefault="00000000">
            <w:pPr>
              <w:pStyle w:val="TableText"/>
            </w:pPr>
            <w:r>
              <w:t>amlodipine 5 MG / hydrochlorothiazide 25 MG / olmesartan medoxomil 40 MG Oral Tablet [Tribenzor]</w:t>
            </w:r>
          </w:p>
        </w:tc>
      </w:tr>
      <w:tr w:rsidR="00382FB1" w14:paraId="458CBACD" w14:textId="77777777">
        <w:trPr>
          <w:jc w:val="center"/>
        </w:trPr>
        <w:tc>
          <w:tcPr>
            <w:tcW w:w="1170" w:type="dxa"/>
          </w:tcPr>
          <w:p w14:paraId="08E69550" w14:textId="77777777" w:rsidR="00382FB1" w:rsidRDefault="00000000">
            <w:pPr>
              <w:pStyle w:val="TableText"/>
            </w:pPr>
            <w:r>
              <w:t>1000009</w:t>
            </w:r>
          </w:p>
        </w:tc>
        <w:tc>
          <w:tcPr>
            <w:tcW w:w="3195" w:type="dxa"/>
          </w:tcPr>
          <w:p w14:paraId="10FAD450" w14:textId="77777777" w:rsidR="00382FB1" w:rsidRDefault="00000000">
            <w:pPr>
              <w:pStyle w:val="TableText"/>
            </w:pPr>
            <w:r>
              <w:t>RxNorm</w:t>
            </w:r>
          </w:p>
        </w:tc>
        <w:tc>
          <w:tcPr>
            <w:tcW w:w="3195" w:type="dxa"/>
          </w:tcPr>
          <w:p w14:paraId="01AFC806" w14:textId="77777777" w:rsidR="00382FB1" w:rsidRDefault="00000000">
            <w:pPr>
              <w:pStyle w:val="TableText"/>
            </w:pPr>
            <w:r>
              <w:t>urn:oid:2.16.840.1.113883.6.88</w:t>
            </w:r>
          </w:p>
        </w:tc>
        <w:tc>
          <w:tcPr>
            <w:tcW w:w="2520" w:type="dxa"/>
          </w:tcPr>
          <w:p w14:paraId="4F99422E" w14:textId="77777777" w:rsidR="00382FB1" w:rsidRDefault="00000000">
            <w:pPr>
              <w:pStyle w:val="TableText"/>
            </w:pPr>
            <w:r>
              <w:t>dimethicone 100 MG/ML / miconazole nitrate 20 MG/ML / zinc oxide 100 MG/ML Topical Spray</w:t>
            </w:r>
          </w:p>
        </w:tc>
      </w:tr>
      <w:tr w:rsidR="00382FB1" w14:paraId="43DE7904" w14:textId="77777777">
        <w:trPr>
          <w:jc w:val="center"/>
        </w:trPr>
        <w:tc>
          <w:tcPr>
            <w:tcW w:w="1170" w:type="dxa"/>
          </w:tcPr>
          <w:p w14:paraId="42E71E05" w14:textId="77777777" w:rsidR="00382FB1" w:rsidRDefault="00000000">
            <w:pPr>
              <w:pStyle w:val="TableText"/>
            </w:pPr>
            <w:r>
              <w:t>1000013</w:t>
            </w:r>
          </w:p>
        </w:tc>
        <w:tc>
          <w:tcPr>
            <w:tcW w:w="3195" w:type="dxa"/>
          </w:tcPr>
          <w:p w14:paraId="37776D99" w14:textId="77777777" w:rsidR="00382FB1" w:rsidRDefault="00000000">
            <w:pPr>
              <w:pStyle w:val="TableText"/>
            </w:pPr>
            <w:r>
              <w:t>RxNorm</w:t>
            </w:r>
          </w:p>
        </w:tc>
        <w:tc>
          <w:tcPr>
            <w:tcW w:w="3195" w:type="dxa"/>
          </w:tcPr>
          <w:p w14:paraId="7BB460DE" w14:textId="77777777" w:rsidR="00382FB1" w:rsidRDefault="00000000">
            <w:pPr>
              <w:pStyle w:val="TableText"/>
            </w:pPr>
            <w:r>
              <w:t>urn:oid:2.16.840.1.113883.6.88</w:t>
            </w:r>
          </w:p>
        </w:tc>
        <w:tc>
          <w:tcPr>
            <w:tcW w:w="2520" w:type="dxa"/>
          </w:tcPr>
          <w:p w14:paraId="51F52021" w14:textId="77777777" w:rsidR="00382FB1" w:rsidRDefault="00000000">
            <w:pPr>
              <w:pStyle w:val="TableText"/>
            </w:pPr>
            <w:r>
              <w:t>whole wheat allergenic extract 50 MG/ML Injectable Solution</w:t>
            </w:r>
          </w:p>
        </w:tc>
      </w:tr>
      <w:tr w:rsidR="00382FB1" w14:paraId="6DDB77CE" w14:textId="77777777">
        <w:trPr>
          <w:jc w:val="center"/>
        </w:trPr>
        <w:tc>
          <w:tcPr>
            <w:tcW w:w="1170" w:type="dxa"/>
          </w:tcPr>
          <w:p w14:paraId="48D55EED" w14:textId="77777777" w:rsidR="00382FB1" w:rsidRDefault="00000000">
            <w:pPr>
              <w:pStyle w:val="TableText"/>
            </w:pPr>
            <w:r>
              <w:t>1000015</w:t>
            </w:r>
          </w:p>
        </w:tc>
        <w:tc>
          <w:tcPr>
            <w:tcW w:w="3195" w:type="dxa"/>
          </w:tcPr>
          <w:p w14:paraId="3CA78716" w14:textId="77777777" w:rsidR="00382FB1" w:rsidRDefault="00000000">
            <w:pPr>
              <w:pStyle w:val="TableText"/>
            </w:pPr>
            <w:r>
              <w:t>RxNorm</w:t>
            </w:r>
          </w:p>
        </w:tc>
        <w:tc>
          <w:tcPr>
            <w:tcW w:w="3195" w:type="dxa"/>
          </w:tcPr>
          <w:p w14:paraId="01F61A6F" w14:textId="77777777" w:rsidR="00382FB1" w:rsidRDefault="00000000">
            <w:pPr>
              <w:pStyle w:val="TableText"/>
            </w:pPr>
            <w:r>
              <w:t>urn:oid:2.16.840.1.113883.6.88</w:t>
            </w:r>
          </w:p>
        </w:tc>
        <w:tc>
          <w:tcPr>
            <w:tcW w:w="2520" w:type="dxa"/>
          </w:tcPr>
          <w:p w14:paraId="5960B3B8" w14:textId="77777777" w:rsidR="00382FB1" w:rsidRDefault="00000000">
            <w:pPr>
              <w:pStyle w:val="TableText"/>
            </w:pPr>
            <w:r>
              <w:t>western wheatgrass pollen extract 10000 UNT/ML Injectable Solution</w:t>
            </w:r>
          </w:p>
        </w:tc>
      </w:tr>
      <w:tr w:rsidR="00382FB1" w14:paraId="4B47383A" w14:textId="77777777">
        <w:trPr>
          <w:jc w:val="center"/>
        </w:trPr>
        <w:tc>
          <w:tcPr>
            <w:tcW w:w="1170" w:type="dxa"/>
          </w:tcPr>
          <w:p w14:paraId="17900224" w14:textId="77777777" w:rsidR="00382FB1" w:rsidRDefault="00000000">
            <w:pPr>
              <w:pStyle w:val="TableText"/>
            </w:pPr>
            <w:r>
              <w:t>1000024</w:t>
            </w:r>
          </w:p>
        </w:tc>
        <w:tc>
          <w:tcPr>
            <w:tcW w:w="3195" w:type="dxa"/>
          </w:tcPr>
          <w:p w14:paraId="0AAECC90" w14:textId="77777777" w:rsidR="00382FB1" w:rsidRDefault="00000000">
            <w:pPr>
              <w:pStyle w:val="TableText"/>
            </w:pPr>
            <w:r>
              <w:t>RxNorm</w:t>
            </w:r>
          </w:p>
        </w:tc>
        <w:tc>
          <w:tcPr>
            <w:tcW w:w="3195" w:type="dxa"/>
          </w:tcPr>
          <w:p w14:paraId="6EEA6D9A" w14:textId="77777777" w:rsidR="00382FB1" w:rsidRDefault="00000000">
            <w:pPr>
              <w:pStyle w:val="TableText"/>
            </w:pPr>
            <w:r>
              <w:t>urn:oid:2.16.840.1.113883.6.88</w:t>
            </w:r>
          </w:p>
        </w:tc>
        <w:tc>
          <w:tcPr>
            <w:tcW w:w="2520" w:type="dxa"/>
          </w:tcPr>
          <w:p w14:paraId="327B9D1D" w14:textId="77777777" w:rsidR="00382FB1" w:rsidRDefault="00000000">
            <w:pPr>
              <w:pStyle w:val="TableText"/>
            </w:pPr>
            <w:r>
              <w:t>methenamine mandelate 100 MG/ML Oral Suspension</w:t>
            </w:r>
          </w:p>
        </w:tc>
      </w:tr>
      <w:tr w:rsidR="00382FB1" w14:paraId="386172CF" w14:textId="77777777">
        <w:trPr>
          <w:jc w:val="center"/>
        </w:trPr>
        <w:tc>
          <w:tcPr>
            <w:tcW w:w="1170" w:type="dxa"/>
          </w:tcPr>
          <w:p w14:paraId="0644E8FB" w14:textId="77777777" w:rsidR="00382FB1" w:rsidRDefault="00000000">
            <w:pPr>
              <w:pStyle w:val="TableText"/>
            </w:pPr>
            <w:r>
              <w:t>1000025</w:t>
            </w:r>
          </w:p>
        </w:tc>
        <w:tc>
          <w:tcPr>
            <w:tcW w:w="3195" w:type="dxa"/>
          </w:tcPr>
          <w:p w14:paraId="1CAAABD8" w14:textId="77777777" w:rsidR="00382FB1" w:rsidRDefault="00000000">
            <w:pPr>
              <w:pStyle w:val="TableText"/>
            </w:pPr>
            <w:r>
              <w:t>RxNorm</w:t>
            </w:r>
          </w:p>
        </w:tc>
        <w:tc>
          <w:tcPr>
            <w:tcW w:w="3195" w:type="dxa"/>
          </w:tcPr>
          <w:p w14:paraId="5A8F3BF5" w14:textId="77777777" w:rsidR="00382FB1" w:rsidRDefault="00000000">
            <w:pPr>
              <w:pStyle w:val="TableText"/>
            </w:pPr>
            <w:r>
              <w:t>urn:oid:2.16.840.1.113883.6.88</w:t>
            </w:r>
          </w:p>
        </w:tc>
        <w:tc>
          <w:tcPr>
            <w:tcW w:w="2520" w:type="dxa"/>
          </w:tcPr>
          <w:p w14:paraId="43FC1293" w14:textId="77777777" w:rsidR="00382FB1" w:rsidRDefault="00000000">
            <w:pPr>
              <w:pStyle w:val="TableText"/>
            </w:pPr>
            <w:r>
              <w:t>methenamine hippurate 1000 MG Oral Capsule</w:t>
            </w:r>
          </w:p>
        </w:tc>
      </w:tr>
      <w:tr w:rsidR="00382FB1" w14:paraId="4CCA2AF4" w14:textId="77777777">
        <w:trPr>
          <w:jc w:val="center"/>
        </w:trPr>
        <w:tc>
          <w:tcPr>
            <w:tcW w:w="1170" w:type="dxa"/>
          </w:tcPr>
          <w:p w14:paraId="0D7E4E23" w14:textId="77777777" w:rsidR="00382FB1" w:rsidRDefault="00000000">
            <w:pPr>
              <w:pStyle w:val="TableText"/>
            </w:pPr>
            <w:r>
              <w:t>1000027</w:t>
            </w:r>
          </w:p>
        </w:tc>
        <w:tc>
          <w:tcPr>
            <w:tcW w:w="3195" w:type="dxa"/>
          </w:tcPr>
          <w:p w14:paraId="41884D83" w14:textId="77777777" w:rsidR="00382FB1" w:rsidRDefault="00000000">
            <w:pPr>
              <w:pStyle w:val="TableText"/>
            </w:pPr>
            <w:r>
              <w:t>RxNorm</w:t>
            </w:r>
          </w:p>
        </w:tc>
        <w:tc>
          <w:tcPr>
            <w:tcW w:w="3195" w:type="dxa"/>
          </w:tcPr>
          <w:p w14:paraId="2512684B" w14:textId="77777777" w:rsidR="00382FB1" w:rsidRDefault="00000000">
            <w:pPr>
              <w:pStyle w:val="TableText"/>
            </w:pPr>
            <w:r>
              <w:t>urn:oid:2.16.840.1.113883.6.88</w:t>
            </w:r>
          </w:p>
        </w:tc>
        <w:tc>
          <w:tcPr>
            <w:tcW w:w="2520" w:type="dxa"/>
          </w:tcPr>
          <w:p w14:paraId="4E37C695" w14:textId="77777777" w:rsidR="00382FB1" w:rsidRDefault="00000000">
            <w:pPr>
              <w:pStyle w:val="TableText"/>
            </w:pPr>
            <w:r>
              <w:t xml:space="preserve">methenamine mandelate 300 MG / sodium phosphate 500 MG Oral </w:t>
            </w:r>
            <w:r>
              <w:lastRenderedPageBreak/>
              <w:t>Tablet</w:t>
            </w:r>
          </w:p>
        </w:tc>
      </w:tr>
      <w:tr w:rsidR="00382FB1" w14:paraId="6EE8B755" w14:textId="77777777">
        <w:trPr>
          <w:jc w:val="center"/>
        </w:trPr>
        <w:tc>
          <w:tcPr>
            <w:tcW w:w="1170" w:type="dxa"/>
          </w:tcPr>
          <w:p w14:paraId="02DEB0E8" w14:textId="77777777" w:rsidR="00382FB1" w:rsidRDefault="00000000">
            <w:pPr>
              <w:pStyle w:val="TableText"/>
            </w:pPr>
            <w:r>
              <w:lastRenderedPageBreak/>
              <w:t>1000048</w:t>
            </w:r>
          </w:p>
        </w:tc>
        <w:tc>
          <w:tcPr>
            <w:tcW w:w="3195" w:type="dxa"/>
          </w:tcPr>
          <w:p w14:paraId="343554BA" w14:textId="77777777" w:rsidR="00382FB1" w:rsidRDefault="00000000">
            <w:pPr>
              <w:pStyle w:val="TableText"/>
            </w:pPr>
            <w:r>
              <w:t>RxNorm</w:t>
            </w:r>
          </w:p>
        </w:tc>
        <w:tc>
          <w:tcPr>
            <w:tcW w:w="3195" w:type="dxa"/>
          </w:tcPr>
          <w:p w14:paraId="7D002FFF" w14:textId="77777777" w:rsidR="00382FB1" w:rsidRDefault="00000000">
            <w:pPr>
              <w:pStyle w:val="TableText"/>
            </w:pPr>
            <w:r>
              <w:t>urn:oid:2.16.840.1.113883.6.88</w:t>
            </w:r>
          </w:p>
        </w:tc>
        <w:tc>
          <w:tcPr>
            <w:tcW w:w="2520" w:type="dxa"/>
          </w:tcPr>
          <w:p w14:paraId="0B3E44F9" w14:textId="77777777" w:rsidR="00382FB1" w:rsidRDefault="00000000">
            <w:pPr>
              <w:pStyle w:val="TableText"/>
            </w:pPr>
            <w:r>
              <w:t>doxepin 10 MG Oral Capsule</w:t>
            </w:r>
          </w:p>
        </w:tc>
      </w:tr>
      <w:tr w:rsidR="00382FB1" w14:paraId="2E761B8D" w14:textId="77777777">
        <w:trPr>
          <w:jc w:val="center"/>
        </w:trPr>
        <w:tc>
          <w:tcPr>
            <w:tcW w:w="1440" w:type="dxa"/>
            <w:gridSpan w:val="4"/>
          </w:tcPr>
          <w:p w14:paraId="70CE1E87" w14:textId="77777777" w:rsidR="00382FB1" w:rsidRDefault="00000000">
            <w:pPr>
              <w:pStyle w:val="TableText"/>
            </w:pPr>
            <w:r>
              <w:t>...</w:t>
            </w:r>
          </w:p>
        </w:tc>
      </w:tr>
    </w:tbl>
    <w:p w14:paraId="040BC977" w14:textId="77777777" w:rsidR="00382FB1" w:rsidRDefault="00382FB1">
      <w:pPr>
        <w:pStyle w:val="BodyText"/>
      </w:pPr>
    </w:p>
    <w:p w14:paraId="533C9A85" w14:textId="77777777" w:rsidR="00382FB1" w:rsidRDefault="00000000">
      <w:pPr>
        <w:pStyle w:val="Caption"/>
      </w:pPr>
      <w:bookmarkStart w:id="2220" w:name="_Toc202464565"/>
      <w:r>
        <w:lastRenderedPageBreak/>
        <w:t xml:space="preserve">Table </w:t>
      </w:r>
      <w:r>
        <w:fldChar w:fldCharType="begin"/>
      </w:r>
      <w:r>
        <w:instrText>SEQ Table \* ARABIC</w:instrText>
      </w:r>
      <w:r>
        <w:fldChar w:fldCharType="separate"/>
      </w:r>
      <w:r>
        <w:t>218</w:t>
      </w:r>
      <w:r>
        <w:fldChar w:fldCharType="end"/>
      </w:r>
      <w:r>
        <w:t xml:space="preserve">: </w:t>
      </w:r>
      <w:bookmarkStart w:id="2221" w:name="Clinical_Substance"/>
      <w:r>
        <w:t>Clinical Substance</w:t>
      </w:r>
      <w:bookmarkEnd w:id="2220"/>
      <w:bookmarkEnd w:id="222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857AE90" w14:textId="77777777">
        <w:trPr>
          <w:jc w:val="center"/>
        </w:trPr>
        <w:tc>
          <w:tcPr>
            <w:tcW w:w="1440" w:type="dxa"/>
            <w:gridSpan w:val="4"/>
          </w:tcPr>
          <w:p w14:paraId="5700B44F" w14:textId="77777777" w:rsidR="00382FB1" w:rsidRDefault="00000000">
            <w:pPr>
              <w:pStyle w:val="TableText"/>
            </w:pPr>
            <w:r>
              <w:t>Value Set: Clinical Substance urn:oid:2.16.840.1.113762.1.4.1010.2</w:t>
            </w:r>
          </w:p>
          <w:p w14:paraId="51122C4A" w14:textId="77777777" w:rsidR="00382FB1" w:rsidRDefault="00000000">
            <w:pPr>
              <w:pStyle w:val="TableText"/>
            </w:pPr>
            <w:r>
              <w:t>(Clinical Focus: Any substance that can be ordered or is included in a clinical record. This is not restricted to medications.),(Data Element Scope: Clinical Substance ManufacturedProduct/manufacturedMaterial/code/translation/),(Inclusion Criteria: As defined in grouped value sets),(Exclusion Criteria: No drug classes)</w:t>
            </w:r>
            <w:r>
              <w:br/>
            </w:r>
            <w:r>
              <w:br/>
              <w:t>This value set was imported on 10/24/2024 with a version of Latest.</w:t>
            </w:r>
          </w:p>
          <w:p w14:paraId="4139FACF" w14:textId="77777777" w:rsidR="00382FB1" w:rsidRDefault="00000000">
            <w:pPr>
              <w:pStyle w:val="TableText"/>
            </w:pPr>
            <w:r>
              <w:t xml:space="preserve">Value Set Source: </w:t>
            </w:r>
            <w:hyperlink r:id="rId66" w:history="1">
              <w:r w:rsidR="00382FB1">
                <w:rPr>
                  <w:rStyle w:val="HyperlinkCourierBold"/>
                </w:rPr>
                <w:t>https://vsac.nlm.nih.gov/valueset/2.16.840.1.113762.1.4.1010.2/expansion</w:t>
              </w:r>
            </w:hyperlink>
          </w:p>
        </w:tc>
      </w:tr>
      <w:tr w:rsidR="00382FB1" w14:paraId="662B9359" w14:textId="77777777">
        <w:trPr>
          <w:cantSplit/>
          <w:tblHeader/>
          <w:jc w:val="center"/>
        </w:trPr>
        <w:tc>
          <w:tcPr>
            <w:tcW w:w="1560" w:type="dxa"/>
            <w:shd w:val="clear" w:color="auto" w:fill="E6E6E6"/>
          </w:tcPr>
          <w:p w14:paraId="06D0C294" w14:textId="77777777" w:rsidR="00382FB1" w:rsidRDefault="00000000">
            <w:pPr>
              <w:pStyle w:val="TableHead"/>
            </w:pPr>
            <w:r>
              <w:t>Code</w:t>
            </w:r>
          </w:p>
        </w:tc>
        <w:tc>
          <w:tcPr>
            <w:tcW w:w="3000" w:type="dxa"/>
            <w:shd w:val="clear" w:color="auto" w:fill="E6E6E6"/>
          </w:tcPr>
          <w:p w14:paraId="11C54956" w14:textId="77777777" w:rsidR="00382FB1" w:rsidRDefault="00000000">
            <w:pPr>
              <w:pStyle w:val="TableHead"/>
            </w:pPr>
            <w:r>
              <w:t>Code System</w:t>
            </w:r>
          </w:p>
        </w:tc>
        <w:tc>
          <w:tcPr>
            <w:tcW w:w="3000" w:type="dxa"/>
            <w:shd w:val="clear" w:color="auto" w:fill="E6E6E6"/>
          </w:tcPr>
          <w:p w14:paraId="589B2A1A" w14:textId="77777777" w:rsidR="00382FB1" w:rsidRDefault="00000000">
            <w:pPr>
              <w:pStyle w:val="TableHead"/>
            </w:pPr>
            <w:r>
              <w:t>Code System OID</w:t>
            </w:r>
          </w:p>
        </w:tc>
        <w:tc>
          <w:tcPr>
            <w:tcW w:w="2520" w:type="dxa"/>
            <w:shd w:val="clear" w:color="auto" w:fill="E6E6E6"/>
          </w:tcPr>
          <w:p w14:paraId="53AB1AAF" w14:textId="77777777" w:rsidR="00382FB1" w:rsidRDefault="00000000">
            <w:pPr>
              <w:pStyle w:val="TableHead"/>
            </w:pPr>
            <w:r>
              <w:t>Print Name</w:t>
            </w:r>
          </w:p>
        </w:tc>
      </w:tr>
      <w:tr w:rsidR="00382FB1" w14:paraId="1BF8ECBD" w14:textId="77777777">
        <w:trPr>
          <w:jc w:val="center"/>
        </w:trPr>
        <w:tc>
          <w:tcPr>
            <w:tcW w:w="1170" w:type="dxa"/>
          </w:tcPr>
          <w:p w14:paraId="30C0AD20" w14:textId="77777777" w:rsidR="00382FB1" w:rsidRDefault="00000000">
            <w:pPr>
              <w:pStyle w:val="TableText"/>
            </w:pPr>
            <w:r>
              <w:t>1000000</w:t>
            </w:r>
          </w:p>
        </w:tc>
        <w:tc>
          <w:tcPr>
            <w:tcW w:w="3195" w:type="dxa"/>
          </w:tcPr>
          <w:p w14:paraId="6ABE7EC3" w14:textId="77777777" w:rsidR="00382FB1" w:rsidRDefault="00000000">
            <w:pPr>
              <w:pStyle w:val="TableText"/>
            </w:pPr>
            <w:r>
              <w:t>RxNorm</w:t>
            </w:r>
          </w:p>
        </w:tc>
        <w:tc>
          <w:tcPr>
            <w:tcW w:w="3195" w:type="dxa"/>
          </w:tcPr>
          <w:p w14:paraId="2911EC63" w14:textId="77777777" w:rsidR="00382FB1" w:rsidRDefault="00000000">
            <w:pPr>
              <w:pStyle w:val="TableText"/>
            </w:pPr>
            <w:r>
              <w:t>urn:oid:2.16.840.1.113883.6.88</w:t>
            </w:r>
          </w:p>
        </w:tc>
        <w:tc>
          <w:tcPr>
            <w:tcW w:w="2520" w:type="dxa"/>
          </w:tcPr>
          <w:p w14:paraId="2FA65ADF" w14:textId="77777777" w:rsidR="00382FB1" w:rsidRDefault="00000000">
            <w:pPr>
              <w:pStyle w:val="TableText"/>
            </w:pPr>
            <w:r>
              <w:t>amlodipine 5 MG / hydrochlorothiazide 12.5 MG / olmesartan medoxomil 40 MG Oral Tablet [Tribenzor]</w:t>
            </w:r>
          </w:p>
        </w:tc>
      </w:tr>
      <w:tr w:rsidR="00382FB1" w14:paraId="0C5F4C75" w14:textId="77777777">
        <w:trPr>
          <w:jc w:val="center"/>
        </w:trPr>
        <w:tc>
          <w:tcPr>
            <w:tcW w:w="1170" w:type="dxa"/>
          </w:tcPr>
          <w:p w14:paraId="379ECC54" w14:textId="77777777" w:rsidR="00382FB1" w:rsidRDefault="00000000">
            <w:pPr>
              <w:pStyle w:val="TableText"/>
            </w:pPr>
            <w:r>
              <w:t>1000001</w:t>
            </w:r>
          </w:p>
        </w:tc>
        <w:tc>
          <w:tcPr>
            <w:tcW w:w="3195" w:type="dxa"/>
          </w:tcPr>
          <w:p w14:paraId="621178CC" w14:textId="77777777" w:rsidR="00382FB1" w:rsidRDefault="00000000">
            <w:pPr>
              <w:pStyle w:val="TableText"/>
            </w:pPr>
            <w:r>
              <w:t>RxNorm</w:t>
            </w:r>
          </w:p>
        </w:tc>
        <w:tc>
          <w:tcPr>
            <w:tcW w:w="3195" w:type="dxa"/>
          </w:tcPr>
          <w:p w14:paraId="5354127C" w14:textId="77777777" w:rsidR="00382FB1" w:rsidRDefault="00000000">
            <w:pPr>
              <w:pStyle w:val="TableText"/>
            </w:pPr>
            <w:r>
              <w:t>urn:oid:2.16.840.1.113883.6.88</w:t>
            </w:r>
          </w:p>
        </w:tc>
        <w:tc>
          <w:tcPr>
            <w:tcW w:w="2520" w:type="dxa"/>
          </w:tcPr>
          <w:p w14:paraId="5B55F9DC" w14:textId="77777777" w:rsidR="00382FB1" w:rsidRDefault="00000000">
            <w:pPr>
              <w:pStyle w:val="TableText"/>
            </w:pPr>
            <w:r>
              <w:t>amlodipine 5 MG / hydrochlorothiazide 25 MG / olmesartan medoxomil 40 MG Oral Tablet</w:t>
            </w:r>
          </w:p>
        </w:tc>
      </w:tr>
      <w:tr w:rsidR="00382FB1" w14:paraId="636D887F" w14:textId="77777777">
        <w:trPr>
          <w:jc w:val="center"/>
        </w:trPr>
        <w:tc>
          <w:tcPr>
            <w:tcW w:w="1170" w:type="dxa"/>
          </w:tcPr>
          <w:p w14:paraId="3F04EEAF" w14:textId="77777777" w:rsidR="00382FB1" w:rsidRDefault="00000000">
            <w:pPr>
              <w:pStyle w:val="TableText"/>
            </w:pPr>
            <w:r>
              <w:t>1000001000004108</w:t>
            </w:r>
          </w:p>
        </w:tc>
        <w:tc>
          <w:tcPr>
            <w:tcW w:w="3195" w:type="dxa"/>
          </w:tcPr>
          <w:p w14:paraId="3B4582AC" w14:textId="77777777" w:rsidR="00382FB1" w:rsidRDefault="00000000">
            <w:pPr>
              <w:pStyle w:val="TableText"/>
            </w:pPr>
            <w:r>
              <w:t>SNOMED CT</w:t>
            </w:r>
          </w:p>
        </w:tc>
        <w:tc>
          <w:tcPr>
            <w:tcW w:w="3195" w:type="dxa"/>
          </w:tcPr>
          <w:p w14:paraId="74B2C4D1" w14:textId="77777777" w:rsidR="00382FB1" w:rsidRDefault="00000000">
            <w:pPr>
              <w:pStyle w:val="TableText"/>
            </w:pPr>
            <w:r>
              <w:t>urn:oid:2.16.840.1.113883.6.96</w:t>
            </w:r>
          </w:p>
        </w:tc>
        <w:tc>
          <w:tcPr>
            <w:tcW w:w="2520" w:type="dxa"/>
          </w:tcPr>
          <w:p w14:paraId="093578F2" w14:textId="77777777" w:rsidR="00382FB1" w:rsidRDefault="00000000">
            <w:pPr>
              <w:pStyle w:val="TableText"/>
            </w:pPr>
            <w:r>
              <w:t>Mismatch repair endonuclease PMS2 (substance)</w:t>
            </w:r>
          </w:p>
        </w:tc>
      </w:tr>
      <w:tr w:rsidR="00382FB1" w14:paraId="22958315" w14:textId="77777777">
        <w:trPr>
          <w:jc w:val="center"/>
        </w:trPr>
        <w:tc>
          <w:tcPr>
            <w:tcW w:w="1170" w:type="dxa"/>
          </w:tcPr>
          <w:p w14:paraId="7C1A4CE5" w14:textId="77777777" w:rsidR="00382FB1" w:rsidRDefault="00000000">
            <w:pPr>
              <w:pStyle w:val="TableText"/>
            </w:pPr>
            <w:r>
              <w:t>1000005</w:t>
            </w:r>
          </w:p>
        </w:tc>
        <w:tc>
          <w:tcPr>
            <w:tcW w:w="3195" w:type="dxa"/>
          </w:tcPr>
          <w:p w14:paraId="1804E874" w14:textId="77777777" w:rsidR="00382FB1" w:rsidRDefault="00000000">
            <w:pPr>
              <w:pStyle w:val="TableText"/>
            </w:pPr>
            <w:r>
              <w:t>RxNorm</w:t>
            </w:r>
          </w:p>
        </w:tc>
        <w:tc>
          <w:tcPr>
            <w:tcW w:w="3195" w:type="dxa"/>
          </w:tcPr>
          <w:p w14:paraId="0F5655FA" w14:textId="77777777" w:rsidR="00382FB1" w:rsidRDefault="00000000">
            <w:pPr>
              <w:pStyle w:val="TableText"/>
            </w:pPr>
            <w:r>
              <w:t>urn:oid:2.16.840.1.113883.6.88</w:t>
            </w:r>
          </w:p>
        </w:tc>
        <w:tc>
          <w:tcPr>
            <w:tcW w:w="2520" w:type="dxa"/>
          </w:tcPr>
          <w:p w14:paraId="7E2D1542" w14:textId="77777777" w:rsidR="00382FB1" w:rsidRDefault="00000000">
            <w:pPr>
              <w:pStyle w:val="TableText"/>
            </w:pPr>
            <w:r>
              <w:t>amlodipine 5 MG / hydrochlorothiazide 25 MG / olmesartan medoxomil 40 MG Oral Tablet [Tribenzor]</w:t>
            </w:r>
          </w:p>
        </w:tc>
      </w:tr>
      <w:tr w:rsidR="00382FB1" w14:paraId="7E4B8E93" w14:textId="77777777">
        <w:trPr>
          <w:jc w:val="center"/>
        </w:trPr>
        <w:tc>
          <w:tcPr>
            <w:tcW w:w="1170" w:type="dxa"/>
          </w:tcPr>
          <w:p w14:paraId="5CD28B14" w14:textId="77777777" w:rsidR="00382FB1" w:rsidRDefault="00000000">
            <w:pPr>
              <w:pStyle w:val="TableText"/>
            </w:pPr>
            <w:r>
              <w:t>1000009</w:t>
            </w:r>
          </w:p>
        </w:tc>
        <w:tc>
          <w:tcPr>
            <w:tcW w:w="3195" w:type="dxa"/>
          </w:tcPr>
          <w:p w14:paraId="142E5EED" w14:textId="77777777" w:rsidR="00382FB1" w:rsidRDefault="00000000">
            <w:pPr>
              <w:pStyle w:val="TableText"/>
            </w:pPr>
            <w:r>
              <w:t>RxNorm</w:t>
            </w:r>
          </w:p>
        </w:tc>
        <w:tc>
          <w:tcPr>
            <w:tcW w:w="3195" w:type="dxa"/>
          </w:tcPr>
          <w:p w14:paraId="51FC69B6" w14:textId="77777777" w:rsidR="00382FB1" w:rsidRDefault="00000000">
            <w:pPr>
              <w:pStyle w:val="TableText"/>
            </w:pPr>
            <w:r>
              <w:t>urn:oid:2.16.840.1.113883.6.88</w:t>
            </w:r>
          </w:p>
        </w:tc>
        <w:tc>
          <w:tcPr>
            <w:tcW w:w="2520" w:type="dxa"/>
          </w:tcPr>
          <w:p w14:paraId="5B704D1F" w14:textId="77777777" w:rsidR="00382FB1" w:rsidRDefault="00000000">
            <w:pPr>
              <w:pStyle w:val="TableText"/>
            </w:pPr>
            <w:r>
              <w:t>dimethicone 100 MG/ML / miconazole nitrate 20 MG/ML / zinc oxide 100 MG/ML Topical Spray</w:t>
            </w:r>
          </w:p>
        </w:tc>
      </w:tr>
      <w:tr w:rsidR="00382FB1" w14:paraId="4F884569" w14:textId="77777777">
        <w:trPr>
          <w:jc w:val="center"/>
        </w:trPr>
        <w:tc>
          <w:tcPr>
            <w:tcW w:w="1170" w:type="dxa"/>
          </w:tcPr>
          <w:p w14:paraId="33A9A852" w14:textId="77777777" w:rsidR="00382FB1" w:rsidRDefault="00000000">
            <w:pPr>
              <w:pStyle w:val="TableText"/>
            </w:pPr>
            <w:r>
              <w:t>1000013</w:t>
            </w:r>
          </w:p>
        </w:tc>
        <w:tc>
          <w:tcPr>
            <w:tcW w:w="3195" w:type="dxa"/>
          </w:tcPr>
          <w:p w14:paraId="0EAB22A4" w14:textId="77777777" w:rsidR="00382FB1" w:rsidRDefault="00000000">
            <w:pPr>
              <w:pStyle w:val="TableText"/>
            </w:pPr>
            <w:r>
              <w:t>RxNorm</w:t>
            </w:r>
          </w:p>
        </w:tc>
        <w:tc>
          <w:tcPr>
            <w:tcW w:w="3195" w:type="dxa"/>
          </w:tcPr>
          <w:p w14:paraId="565CA0AE" w14:textId="77777777" w:rsidR="00382FB1" w:rsidRDefault="00000000">
            <w:pPr>
              <w:pStyle w:val="TableText"/>
            </w:pPr>
            <w:r>
              <w:t>urn:oid:2.16.840.1.113883.6.88</w:t>
            </w:r>
          </w:p>
        </w:tc>
        <w:tc>
          <w:tcPr>
            <w:tcW w:w="2520" w:type="dxa"/>
          </w:tcPr>
          <w:p w14:paraId="3A8D0868" w14:textId="77777777" w:rsidR="00382FB1" w:rsidRDefault="00000000">
            <w:pPr>
              <w:pStyle w:val="TableText"/>
            </w:pPr>
            <w:r>
              <w:t>whole wheat allergenic extract 50 MG/ML Injectable Solution</w:t>
            </w:r>
          </w:p>
        </w:tc>
      </w:tr>
      <w:tr w:rsidR="00382FB1" w14:paraId="52EE54F0" w14:textId="77777777">
        <w:trPr>
          <w:jc w:val="center"/>
        </w:trPr>
        <w:tc>
          <w:tcPr>
            <w:tcW w:w="1170" w:type="dxa"/>
          </w:tcPr>
          <w:p w14:paraId="39DBBFDC" w14:textId="77777777" w:rsidR="00382FB1" w:rsidRDefault="00000000">
            <w:pPr>
              <w:pStyle w:val="TableText"/>
            </w:pPr>
            <w:r>
              <w:t>1000015</w:t>
            </w:r>
          </w:p>
        </w:tc>
        <w:tc>
          <w:tcPr>
            <w:tcW w:w="3195" w:type="dxa"/>
          </w:tcPr>
          <w:p w14:paraId="3E5C3848" w14:textId="77777777" w:rsidR="00382FB1" w:rsidRDefault="00000000">
            <w:pPr>
              <w:pStyle w:val="TableText"/>
            </w:pPr>
            <w:r>
              <w:t>RxNorm</w:t>
            </w:r>
          </w:p>
        </w:tc>
        <w:tc>
          <w:tcPr>
            <w:tcW w:w="3195" w:type="dxa"/>
          </w:tcPr>
          <w:p w14:paraId="72E8086E" w14:textId="77777777" w:rsidR="00382FB1" w:rsidRDefault="00000000">
            <w:pPr>
              <w:pStyle w:val="TableText"/>
            </w:pPr>
            <w:r>
              <w:t>urn:oid:2.16.840.1.113883.6.88</w:t>
            </w:r>
          </w:p>
        </w:tc>
        <w:tc>
          <w:tcPr>
            <w:tcW w:w="2520" w:type="dxa"/>
          </w:tcPr>
          <w:p w14:paraId="4A9861D7" w14:textId="77777777" w:rsidR="00382FB1" w:rsidRDefault="00000000">
            <w:pPr>
              <w:pStyle w:val="TableText"/>
            </w:pPr>
            <w:r>
              <w:t>western wheatgrass pollen extract 10000 UNT/ML Injectable Solution</w:t>
            </w:r>
          </w:p>
        </w:tc>
      </w:tr>
      <w:tr w:rsidR="00382FB1" w14:paraId="6065AB8F" w14:textId="77777777">
        <w:trPr>
          <w:jc w:val="center"/>
        </w:trPr>
        <w:tc>
          <w:tcPr>
            <w:tcW w:w="1170" w:type="dxa"/>
          </w:tcPr>
          <w:p w14:paraId="1C3D613E" w14:textId="77777777" w:rsidR="00382FB1" w:rsidRDefault="00000000">
            <w:pPr>
              <w:pStyle w:val="TableText"/>
            </w:pPr>
            <w:r>
              <w:t>1000024</w:t>
            </w:r>
          </w:p>
        </w:tc>
        <w:tc>
          <w:tcPr>
            <w:tcW w:w="3195" w:type="dxa"/>
          </w:tcPr>
          <w:p w14:paraId="79C84A22" w14:textId="77777777" w:rsidR="00382FB1" w:rsidRDefault="00000000">
            <w:pPr>
              <w:pStyle w:val="TableText"/>
            </w:pPr>
            <w:r>
              <w:t>RxNorm</w:t>
            </w:r>
          </w:p>
        </w:tc>
        <w:tc>
          <w:tcPr>
            <w:tcW w:w="3195" w:type="dxa"/>
          </w:tcPr>
          <w:p w14:paraId="13D0E68D" w14:textId="77777777" w:rsidR="00382FB1" w:rsidRDefault="00000000">
            <w:pPr>
              <w:pStyle w:val="TableText"/>
            </w:pPr>
            <w:r>
              <w:t>urn:oid:2.16.840.1.113883.6.88</w:t>
            </w:r>
          </w:p>
        </w:tc>
        <w:tc>
          <w:tcPr>
            <w:tcW w:w="2520" w:type="dxa"/>
          </w:tcPr>
          <w:p w14:paraId="50296DCA" w14:textId="77777777" w:rsidR="00382FB1" w:rsidRDefault="00000000">
            <w:pPr>
              <w:pStyle w:val="TableText"/>
            </w:pPr>
            <w:r>
              <w:t>methenamine mandelate 100 MG/ML Oral Suspension</w:t>
            </w:r>
          </w:p>
        </w:tc>
      </w:tr>
      <w:tr w:rsidR="00382FB1" w14:paraId="330D3296" w14:textId="77777777">
        <w:trPr>
          <w:jc w:val="center"/>
        </w:trPr>
        <w:tc>
          <w:tcPr>
            <w:tcW w:w="1170" w:type="dxa"/>
          </w:tcPr>
          <w:p w14:paraId="37736A3C" w14:textId="77777777" w:rsidR="00382FB1" w:rsidRDefault="00000000">
            <w:pPr>
              <w:pStyle w:val="TableText"/>
            </w:pPr>
            <w:r>
              <w:t>1000025</w:t>
            </w:r>
          </w:p>
        </w:tc>
        <w:tc>
          <w:tcPr>
            <w:tcW w:w="3195" w:type="dxa"/>
          </w:tcPr>
          <w:p w14:paraId="61BF5F1B" w14:textId="77777777" w:rsidR="00382FB1" w:rsidRDefault="00000000">
            <w:pPr>
              <w:pStyle w:val="TableText"/>
            </w:pPr>
            <w:r>
              <w:t>RxNorm</w:t>
            </w:r>
          </w:p>
        </w:tc>
        <w:tc>
          <w:tcPr>
            <w:tcW w:w="3195" w:type="dxa"/>
          </w:tcPr>
          <w:p w14:paraId="05B06A73" w14:textId="77777777" w:rsidR="00382FB1" w:rsidRDefault="00000000">
            <w:pPr>
              <w:pStyle w:val="TableText"/>
            </w:pPr>
            <w:r>
              <w:t>urn:oid:2.16.840.1.113883.6.88</w:t>
            </w:r>
          </w:p>
        </w:tc>
        <w:tc>
          <w:tcPr>
            <w:tcW w:w="2520" w:type="dxa"/>
          </w:tcPr>
          <w:p w14:paraId="5BF076DF" w14:textId="77777777" w:rsidR="00382FB1" w:rsidRDefault="00000000">
            <w:pPr>
              <w:pStyle w:val="TableText"/>
            </w:pPr>
            <w:r>
              <w:t>methenamine hippurate 1000 MG Oral Capsule</w:t>
            </w:r>
          </w:p>
        </w:tc>
      </w:tr>
      <w:tr w:rsidR="00382FB1" w14:paraId="342C332E" w14:textId="77777777">
        <w:trPr>
          <w:jc w:val="center"/>
        </w:trPr>
        <w:tc>
          <w:tcPr>
            <w:tcW w:w="1170" w:type="dxa"/>
          </w:tcPr>
          <w:p w14:paraId="1C5A7BB6" w14:textId="77777777" w:rsidR="00382FB1" w:rsidRDefault="00000000">
            <w:pPr>
              <w:pStyle w:val="TableText"/>
            </w:pPr>
            <w:r>
              <w:t>1000027</w:t>
            </w:r>
          </w:p>
        </w:tc>
        <w:tc>
          <w:tcPr>
            <w:tcW w:w="3195" w:type="dxa"/>
          </w:tcPr>
          <w:p w14:paraId="5648B913" w14:textId="77777777" w:rsidR="00382FB1" w:rsidRDefault="00000000">
            <w:pPr>
              <w:pStyle w:val="TableText"/>
            </w:pPr>
            <w:r>
              <w:t>RxNorm</w:t>
            </w:r>
          </w:p>
        </w:tc>
        <w:tc>
          <w:tcPr>
            <w:tcW w:w="3195" w:type="dxa"/>
          </w:tcPr>
          <w:p w14:paraId="3EF10470" w14:textId="77777777" w:rsidR="00382FB1" w:rsidRDefault="00000000">
            <w:pPr>
              <w:pStyle w:val="TableText"/>
            </w:pPr>
            <w:r>
              <w:t>urn:oid:2.16.840.1.113883.6.88</w:t>
            </w:r>
          </w:p>
        </w:tc>
        <w:tc>
          <w:tcPr>
            <w:tcW w:w="2520" w:type="dxa"/>
          </w:tcPr>
          <w:p w14:paraId="3F44242A" w14:textId="77777777" w:rsidR="00382FB1" w:rsidRDefault="00000000">
            <w:pPr>
              <w:pStyle w:val="TableText"/>
            </w:pPr>
            <w:r>
              <w:t>methenamine mandelate 300 MG / sodium phosphate 500 MG Oral Tablet</w:t>
            </w:r>
          </w:p>
        </w:tc>
      </w:tr>
      <w:tr w:rsidR="00382FB1" w14:paraId="01A12925" w14:textId="77777777">
        <w:trPr>
          <w:jc w:val="center"/>
        </w:trPr>
        <w:tc>
          <w:tcPr>
            <w:tcW w:w="1440" w:type="dxa"/>
            <w:gridSpan w:val="4"/>
          </w:tcPr>
          <w:p w14:paraId="1EB42FF9" w14:textId="77777777" w:rsidR="00382FB1" w:rsidRDefault="00000000">
            <w:pPr>
              <w:pStyle w:val="TableText"/>
            </w:pPr>
            <w:r>
              <w:lastRenderedPageBreak/>
              <w:t>...</w:t>
            </w:r>
          </w:p>
        </w:tc>
      </w:tr>
    </w:tbl>
    <w:p w14:paraId="1EB42112" w14:textId="77777777" w:rsidR="00382FB1" w:rsidRDefault="00382FB1">
      <w:pPr>
        <w:pStyle w:val="BodyText"/>
      </w:pPr>
    </w:p>
    <w:p w14:paraId="7F6584F4" w14:textId="77777777" w:rsidR="00382FB1" w:rsidRDefault="00000000">
      <w:pPr>
        <w:pStyle w:val="Caption"/>
        <w:ind w:left="130" w:right="115"/>
      </w:pPr>
      <w:bookmarkStart w:id="2222" w:name="_Toc202464268"/>
      <w:r>
        <w:t xml:space="preserve">Figure </w:t>
      </w:r>
      <w:r>
        <w:fldChar w:fldCharType="begin"/>
      </w:r>
      <w:r>
        <w:instrText>SEQ Figure \* ARABIC</w:instrText>
      </w:r>
      <w:r>
        <w:fldChar w:fldCharType="separate"/>
      </w:r>
      <w:r>
        <w:t>92</w:t>
      </w:r>
      <w:r>
        <w:fldChar w:fldCharType="end"/>
      </w:r>
      <w:r>
        <w:t>: Medication Information (V2) Example</w:t>
      </w:r>
      <w:bookmarkEnd w:id="2222"/>
    </w:p>
    <w:p w14:paraId="74AA930A" w14:textId="77777777" w:rsidR="00382FB1" w:rsidRDefault="00000000">
      <w:pPr>
        <w:pStyle w:val="Example"/>
        <w:ind w:left="130" w:right="115"/>
      </w:pPr>
      <w:r>
        <w:t>&lt;manufacturedProduct classCode="MANU"&gt;</w:t>
      </w:r>
    </w:p>
    <w:p w14:paraId="4ED7DBBF" w14:textId="77777777" w:rsidR="00382FB1" w:rsidRDefault="00000000">
      <w:pPr>
        <w:pStyle w:val="Example"/>
        <w:ind w:left="130" w:right="115"/>
      </w:pPr>
      <w:r>
        <w:t xml:space="preserve">    &lt;!-- ** Medication information ** --&gt;</w:t>
      </w:r>
    </w:p>
    <w:p w14:paraId="4A1604A1" w14:textId="77777777" w:rsidR="00382FB1" w:rsidRDefault="00000000">
      <w:pPr>
        <w:pStyle w:val="Example"/>
        <w:ind w:left="130" w:right="115"/>
      </w:pPr>
      <w:r>
        <w:t xml:space="preserve">    &lt;templateId root="2.16.840.1.113883.10.20.22.4.23" extension="2014-06-09" /&gt;</w:t>
      </w:r>
    </w:p>
    <w:p w14:paraId="49BC70F3" w14:textId="77777777" w:rsidR="00382FB1" w:rsidRDefault="00000000">
      <w:pPr>
        <w:pStyle w:val="Example"/>
        <w:ind w:left="130" w:right="115"/>
      </w:pPr>
      <w:r>
        <w:t xml:space="preserve">    &lt;id root="2a620155-9d11-439e-92b3-5d9815ff4ee8" /&gt;</w:t>
      </w:r>
    </w:p>
    <w:p w14:paraId="5D45F9A9" w14:textId="77777777" w:rsidR="00382FB1" w:rsidRDefault="00000000">
      <w:pPr>
        <w:pStyle w:val="Example"/>
        <w:ind w:left="130" w:right="115"/>
      </w:pPr>
      <w:r>
        <w:t xml:space="preserve">    &lt;manufacturedMaterial&gt;</w:t>
      </w:r>
    </w:p>
    <w:p w14:paraId="6087AB00" w14:textId="77777777" w:rsidR="00382FB1" w:rsidRDefault="00000000">
      <w:pPr>
        <w:pStyle w:val="Example"/>
        <w:ind w:left="130" w:right="115"/>
      </w:pPr>
      <w:r>
        <w:t xml:space="preserve">        &lt;code code="745679" displayName="200 ACTUAT Albuterol 0.09 MG/ACTUAT Metered Dose Inhaler" codeSystem="2.16.840.1.113883.6.88" codeSystemName="RxNorm" /&gt;</w:t>
      </w:r>
    </w:p>
    <w:p w14:paraId="4FB7FA56" w14:textId="77777777" w:rsidR="00382FB1" w:rsidRDefault="00000000">
      <w:pPr>
        <w:pStyle w:val="Example"/>
        <w:ind w:left="130" w:right="115"/>
      </w:pPr>
      <w:r>
        <w:t xml:space="preserve">    &lt;/manufacturedMaterial&gt;</w:t>
      </w:r>
    </w:p>
    <w:p w14:paraId="600B9F30" w14:textId="77777777" w:rsidR="00382FB1" w:rsidRDefault="00000000">
      <w:pPr>
        <w:pStyle w:val="Example"/>
        <w:ind w:left="130" w:right="115"/>
      </w:pPr>
      <w:r>
        <w:t xml:space="preserve">    &lt;manufacturerOrganization&gt;</w:t>
      </w:r>
    </w:p>
    <w:p w14:paraId="38E6EE7F" w14:textId="77777777" w:rsidR="00382FB1" w:rsidRDefault="00000000">
      <w:pPr>
        <w:pStyle w:val="Example"/>
        <w:ind w:left="130" w:right="115"/>
      </w:pPr>
      <w:r>
        <w:t xml:space="preserve">        &lt;name&gt;Medication Factory Inc.&lt;/name&gt;</w:t>
      </w:r>
    </w:p>
    <w:p w14:paraId="0E5853DC" w14:textId="77777777" w:rsidR="00382FB1" w:rsidRDefault="00000000">
      <w:pPr>
        <w:pStyle w:val="Example"/>
        <w:ind w:left="130" w:right="115"/>
      </w:pPr>
      <w:r>
        <w:t xml:space="preserve">    &lt;/manufacturerOrganization&gt;</w:t>
      </w:r>
    </w:p>
    <w:p w14:paraId="6D95CA9A" w14:textId="77777777" w:rsidR="00382FB1" w:rsidRDefault="00000000">
      <w:pPr>
        <w:pStyle w:val="Example"/>
        <w:ind w:left="130" w:right="115"/>
      </w:pPr>
      <w:r>
        <w:t>&lt;/manufacturedProduct&gt;</w:t>
      </w:r>
    </w:p>
    <w:p w14:paraId="268A722E" w14:textId="77777777" w:rsidR="00382FB1" w:rsidRDefault="00382FB1">
      <w:pPr>
        <w:pStyle w:val="BodyText"/>
      </w:pPr>
    </w:p>
    <w:p w14:paraId="284B087C" w14:textId="77777777" w:rsidR="00382FB1" w:rsidRDefault="00000000">
      <w:pPr>
        <w:pStyle w:val="Heading2nospace"/>
      </w:pPr>
      <w:bookmarkStart w:id="2223" w:name="E_Medication_Supply_Order_V2"/>
      <w:bookmarkStart w:id="2224" w:name="_Toc202463855"/>
      <w:r>
        <w:t>Medication Supply Order (V2)</w:t>
      </w:r>
      <w:bookmarkEnd w:id="2223"/>
      <w:bookmarkEnd w:id="2224"/>
    </w:p>
    <w:p w14:paraId="6191323F" w14:textId="77777777" w:rsidR="00382FB1" w:rsidRDefault="00000000">
      <w:pPr>
        <w:pStyle w:val="BracketData"/>
      </w:pPr>
      <w:r>
        <w:t>[supply: identifier urn:hl7ii:2.16.840.1.113883.10.20.22.4.17:2014-06-09 (open)]</w:t>
      </w:r>
    </w:p>
    <w:p w14:paraId="1A417361" w14:textId="77777777" w:rsidR="00382FB1" w:rsidRDefault="00000000">
      <w:pPr>
        <w:pStyle w:val="BracketData"/>
      </w:pPr>
      <w:r>
        <w:t>Published as part of Consolidated CDA Templates for Clinical Notes (US Realm) DSTU R2</w:t>
      </w:r>
    </w:p>
    <w:p w14:paraId="5BF41792" w14:textId="77777777" w:rsidR="00382FB1" w:rsidRDefault="00000000">
      <w:pPr>
        <w:pStyle w:val="Caption"/>
      </w:pPr>
      <w:bookmarkStart w:id="2225" w:name="_Toc202464566"/>
      <w:r>
        <w:t xml:space="preserve">Table </w:t>
      </w:r>
      <w:r>
        <w:fldChar w:fldCharType="begin"/>
      </w:r>
      <w:r>
        <w:instrText>SEQ Table \* ARABIC</w:instrText>
      </w:r>
      <w:r>
        <w:fldChar w:fldCharType="separate"/>
      </w:r>
      <w:r>
        <w:t>219</w:t>
      </w:r>
      <w:r>
        <w:fldChar w:fldCharType="end"/>
      </w:r>
      <w:r>
        <w:t>: Medication Supply Order (V2) Contexts</w:t>
      </w:r>
      <w:bookmarkEnd w:id="222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2AC4BE8" w14:textId="77777777">
        <w:trPr>
          <w:cantSplit/>
          <w:tblHeader/>
          <w:jc w:val="center"/>
        </w:trPr>
        <w:tc>
          <w:tcPr>
            <w:tcW w:w="360" w:type="dxa"/>
            <w:shd w:val="clear" w:color="auto" w:fill="E6E6E6"/>
          </w:tcPr>
          <w:p w14:paraId="3E3912E2" w14:textId="77777777" w:rsidR="00382FB1" w:rsidRDefault="00000000">
            <w:pPr>
              <w:pStyle w:val="TableHead"/>
            </w:pPr>
            <w:r>
              <w:t>Contained By:</w:t>
            </w:r>
          </w:p>
        </w:tc>
        <w:tc>
          <w:tcPr>
            <w:tcW w:w="360" w:type="dxa"/>
            <w:shd w:val="clear" w:color="auto" w:fill="E6E6E6"/>
          </w:tcPr>
          <w:p w14:paraId="2E962F96" w14:textId="77777777" w:rsidR="00382FB1" w:rsidRDefault="00000000">
            <w:pPr>
              <w:pStyle w:val="TableHead"/>
            </w:pPr>
            <w:r>
              <w:t>Contains:</w:t>
            </w:r>
          </w:p>
        </w:tc>
      </w:tr>
      <w:tr w:rsidR="00382FB1" w14:paraId="4D0EA886" w14:textId="77777777">
        <w:trPr>
          <w:jc w:val="center"/>
        </w:trPr>
        <w:tc>
          <w:tcPr>
            <w:tcW w:w="360" w:type="dxa"/>
          </w:tcPr>
          <w:p w14:paraId="36E8E8E3" w14:textId="77777777" w:rsidR="00382FB1" w:rsidRDefault="00382FB1">
            <w:pPr>
              <w:pStyle w:val="TableText"/>
            </w:pPr>
            <w:hyperlink w:anchor="E_Medication_Dispense_V3">
              <w:r>
                <w:rPr>
                  <w:rStyle w:val="HyperlinkText9pt"/>
                </w:rPr>
                <w:t>Medication Dispense (V3)</w:t>
              </w:r>
            </w:hyperlink>
            <w:r>
              <w:t xml:space="preserve"> (optional)</w:t>
            </w:r>
          </w:p>
          <w:p w14:paraId="203B0BA2" w14:textId="77777777" w:rsidR="00382FB1" w:rsidRDefault="00382FB1">
            <w:pPr>
              <w:pStyle w:val="TableText"/>
            </w:pPr>
            <w:hyperlink w:anchor="E_Medication_Activity_NHCS_V3">
              <w:r>
                <w:rPr>
                  <w:rStyle w:val="HyperlinkText9pt"/>
                </w:rPr>
                <w:t>Medication Activity (NHCS V3)</w:t>
              </w:r>
            </w:hyperlink>
            <w:r>
              <w:t xml:space="preserve"> (optional)</w:t>
            </w:r>
          </w:p>
          <w:p w14:paraId="1439FE0D" w14:textId="77777777" w:rsidR="00382FB1" w:rsidRDefault="00382FB1">
            <w:pPr>
              <w:pStyle w:val="TableText"/>
            </w:pPr>
            <w:hyperlink w:anchor="E_Immunization_Activity_NHCS_V4">
              <w:r>
                <w:rPr>
                  <w:rStyle w:val="HyperlinkText9pt"/>
                </w:rPr>
                <w:t>Immunization Activity (NHCS V4)</w:t>
              </w:r>
            </w:hyperlink>
            <w:r>
              <w:t xml:space="preserve"> (optional)</w:t>
            </w:r>
          </w:p>
        </w:tc>
        <w:tc>
          <w:tcPr>
            <w:tcW w:w="360" w:type="dxa"/>
          </w:tcPr>
          <w:p w14:paraId="0FD3F50B" w14:textId="77777777" w:rsidR="00382FB1" w:rsidRDefault="00382FB1">
            <w:pPr>
              <w:pStyle w:val="TableText"/>
            </w:pPr>
            <w:hyperlink w:anchor="E_Medication_Information_V2">
              <w:r>
                <w:rPr>
                  <w:rStyle w:val="HyperlinkText9pt"/>
                </w:rPr>
                <w:t>Medication Information (V2)</w:t>
              </w:r>
            </w:hyperlink>
            <w:r>
              <w:t xml:space="preserve"> (optional)</w:t>
            </w:r>
          </w:p>
          <w:p w14:paraId="516C62F0" w14:textId="77777777" w:rsidR="00382FB1" w:rsidRDefault="00382FB1">
            <w:pPr>
              <w:pStyle w:val="TableText"/>
            </w:pPr>
            <w:hyperlink w:anchor="Instruction_V2">
              <w:r>
                <w:rPr>
                  <w:rStyle w:val="HyperlinkText9pt"/>
                </w:rPr>
                <w:t>Instruction (V2)</w:t>
              </w:r>
            </w:hyperlink>
            <w:r>
              <w:t xml:space="preserve"> (optional)</w:t>
            </w:r>
          </w:p>
          <w:p w14:paraId="461C7704" w14:textId="77777777" w:rsidR="00382FB1" w:rsidRDefault="00382FB1">
            <w:pPr>
              <w:pStyle w:val="TableText"/>
            </w:pPr>
            <w:hyperlink w:anchor="Immunization_Medication_Information_V2">
              <w:r>
                <w:rPr>
                  <w:rStyle w:val="HyperlinkText9pt"/>
                </w:rPr>
                <w:t>Immunization Medication Information (V2)</w:t>
              </w:r>
            </w:hyperlink>
            <w:r>
              <w:t xml:space="preserve"> (optional)</w:t>
            </w:r>
          </w:p>
        </w:tc>
      </w:tr>
    </w:tbl>
    <w:p w14:paraId="4663EEE0" w14:textId="77777777" w:rsidR="00382FB1" w:rsidRDefault="00382FB1">
      <w:pPr>
        <w:pStyle w:val="BodyText"/>
      </w:pPr>
    </w:p>
    <w:p w14:paraId="02CFEB2F" w14:textId="77777777" w:rsidR="00382FB1" w:rsidRDefault="00000000">
      <w:r>
        <w:t>This template records the intent to supply a patient with medications.</w:t>
      </w:r>
    </w:p>
    <w:p w14:paraId="7D7E1B73" w14:textId="77777777" w:rsidR="00382FB1" w:rsidRDefault="00000000">
      <w:pPr>
        <w:pStyle w:val="Caption"/>
      </w:pPr>
      <w:bookmarkStart w:id="2226" w:name="_Toc202464567"/>
      <w:r>
        <w:lastRenderedPageBreak/>
        <w:t xml:space="preserve">Table </w:t>
      </w:r>
      <w:r>
        <w:fldChar w:fldCharType="begin"/>
      </w:r>
      <w:r>
        <w:instrText>SEQ Table \* ARABIC</w:instrText>
      </w:r>
      <w:r>
        <w:fldChar w:fldCharType="separate"/>
      </w:r>
      <w:r>
        <w:t>220</w:t>
      </w:r>
      <w:r>
        <w:fldChar w:fldCharType="end"/>
      </w:r>
      <w:r>
        <w:t>: Medication Supply Order (V2) Constraints Overview</w:t>
      </w:r>
      <w:bookmarkEnd w:id="222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F81FC12" w14:textId="77777777">
        <w:trPr>
          <w:cantSplit/>
          <w:tblHeader/>
          <w:jc w:val="center"/>
        </w:trPr>
        <w:tc>
          <w:tcPr>
            <w:tcW w:w="0" w:type="dxa"/>
            <w:shd w:val="clear" w:color="auto" w:fill="E6E6E6"/>
            <w:noWrap/>
          </w:tcPr>
          <w:p w14:paraId="69EFFF84" w14:textId="77777777" w:rsidR="00382FB1" w:rsidRDefault="00000000">
            <w:pPr>
              <w:pStyle w:val="TableHead"/>
            </w:pPr>
            <w:r>
              <w:t>XPath</w:t>
            </w:r>
          </w:p>
        </w:tc>
        <w:tc>
          <w:tcPr>
            <w:tcW w:w="720" w:type="dxa"/>
            <w:shd w:val="clear" w:color="auto" w:fill="E6E6E6"/>
            <w:noWrap/>
          </w:tcPr>
          <w:p w14:paraId="372A5BB9" w14:textId="77777777" w:rsidR="00382FB1" w:rsidRDefault="00000000">
            <w:pPr>
              <w:pStyle w:val="TableHead"/>
            </w:pPr>
            <w:r>
              <w:t>Card.</w:t>
            </w:r>
          </w:p>
        </w:tc>
        <w:tc>
          <w:tcPr>
            <w:tcW w:w="1152" w:type="dxa"/>
            <w:shd w:val="clear" w:color="auto" w:fill="E6E6E6"/>
            <w:noWrap/>
          </w:tcPr>
          <w:p w14:paraId="6F0D89D7" w14:textId="77777777" w:rsidR="00382FB1" w:rsidRDefault="00000000">
            <w:pPr>
              <w:pStyle w:val="TableHead"/>
            </w:pPr>
            <w:r>
              <w:t>Verb</w:t>
            </w:r>
          </w:p>
        </w:tc>
        <w:tc>
          <w:tcPr>
            <w:tcW w:w="864" w:type="dxa"/>
            <w:shd w:val="clear" w:color="auto" w:fill="E6E6E6"/>
            <w:noWrap/>
          </w:tcPr>
          <w:p w14:paraId="756E01CD" w14:textId="77777777" w:rsidR="00382FB1" w:rsidRDefault="00000000">
            <w:pPr>
              <w:pStyle w:val="TableHead"/>
            </w:pPr>
            <w:r>
              <w:t>Data Type</w:t>
            </w:r>
          </w:p>
        </w:tc>
        <w:tc>
          <w:tcPr>
            <w:tcW w:w="864" w:type="dxa"/>
            <w:shd w:val="clear" w:color="auto" w:fill="E6E6E6"/>
            <w:noWrap/>
          </w:tcPr>
          <w:p w14:paraId="184809B0" w14:textId="77777777" w:rsidR="00382FB1" w:rsidRDefault="00000000">
            <w:pPr>
              <w:pStyle w:val="TableHead"/>
            </w:pPr>
            <w:r>
              <w:t>CONF#</w:t>
            </w:r>
          </w:p>
        </w:tc>
        <w:tc>
          <w:tcPr>
            <w:tcW w:w="864" w:type="dxa"/>
            <w:shd w:val="clear" w:color="auto" w:fill="E6E6E6"/>
            <w:noWrap/>
          </w:tcPr>
          <w:p w14:paraId="1EA8744A" w14:textId="77777777" w:rsidR="00382FB1" w:rsidRDefault="00000000">
            <w:pPr>
              <w:pStyle w:val="TableHead"/>
            </w:pPr>
            <w:r>
              <w:t>Value</w:t>
            </w:r>
          </w:p>
        </w:tc>
      </w:tr>
      <w:tr w:rsidR="00382FB1" w14:paraId="16CC511A" w14:textId="77777777">
        <w:trPr>
          <w:jc w:val="center"/>
        </w:trPr>
        <w:tc>
          <w:tcPr>
            <w:tcW w:w="10160" w:type="dxa"/>
            <w:gridSpan w:val="6"/>
          </w:tcPr>
          <w:p w14:paraId="78B0196D" w14:textId="77777777" w:rsidR="00382FB1" w:rsidRDefault="00000000">
            <w:pPr>
              <w:pStyle w:val="TableText"/>
            </w:pPr>
            <w:r>
              <w:t>supply (identifier: urn:hl7ii:2.16.840.1.113883.10.20.22.4.17:2014-06-09)</w:t>
            </w:r>
          </w:p>
        </w:tc>
      </w:tr>
      <w:tr w:rsidR="00382FB1" w14:paraId="77298298" w14:textId="77777777">
        <w:trPr>
          <w:jc w:val="center"/>
        </w:trPr>
        <w:tc>
          <w:tcPr>
            <w:tcW w:w="3345" w:type="dxa"/>
          </w:tcPr>
          <w:p w14:paraId="37501881" w14:textId="77777777" w:rsidR="00382FB1" w:rsidRDefault="00000000">
            <w:pPr>
              <w:pStyle w:val="TableText"/>
            </w:pPr>
            <w:r>
              <w:tab/>
              <w:t>@classCode</w:t>
            </w:r>
          </w:p>
        </w:tc>
        <w:tc>
          <w:tcPr>
            <w:tcW w:w="720" w:type="dxa"/>
          </w:tcPr>
          <w:p w14:paraId="16C8E056" w14:textId="77777777" w:rsidR="00382FB1" w:rsidRDefault="00000000">
            <w:pPr>
              <w:pStyle w:val="TableText"/>
            </w:pPr>
            <w:r>
              <w:t>1..1</w:t>
            </w:r>
          </w:p>
        </w:tc>
        <w:tc>
          <w:tcPr>
            <w:tcW w:w="1152" w:type="dxa"/>
          </w:tcPr>
          <w:p w14:paraId="3353040E" w14:textId="77777777" w:rsidR="00382FB1" w:rsidRDefault="00000000">
            <w:pPr>
              <w:pStyle w:val="TableText"/>
            </w:pPr>
            <w:r>
              <w:t>SHALL</w:t>
            </w:r>
          </w:p>
        </w:tc>
        <w:tc>
          <w:tcPr>
            <w:tcW w:w="864" w:type="dxa"/>
          </w:tcPr>
          <w:p w14:paraId="12CF6B80" w14:textId="77777777" w:rsidR="00382FB1" w:rsidRDefault="00382FB1">
            <w:pPr>
              <w:pStyle w:val="TableText"/>
            </w:pPr>
          </w:p>
        </w:tc>
        <w:tc>
          <w:tcPr>
            <w:tcW w:w="1104" w:type="dxa"/>
          </w:tcPr>
          <w:p w14:paraId="3A5BBBE2" w14:textId="77777777" w:rsidR="00382FB1" w:rsidRDefault="00382FB1">
            <w:pPr>
              <w:pStyle w:val="TableText"/>
            </w:pPr>
            <w:hyperlink w:anchor="C_1098-7427">
              <w:r>
                <w:rPr>
                  <w:rStyle w:val="HyperlinkText9pt"/>
                </w:rPr>
                <w:t>1098-7427</w:t>
              </w:r>
            </w:hyperlink>
          </w:p>
        </w:tc>
        <w:tc>
          <w:tcPr>
            <w:tcW w:w="2975" w:type="dxa"/>
          </w:tcPr>
          <w:p w14:paraId="6C439149" w14:textId="77777777" w:rsidR="00382FB1" w:rsidRDefault="00000000">
            <w:pPr>
              <w:pStyle w:val="TableText"/>
            </w:pPr>
            <w:r>
              <w:t>urn:oid:2.16.840.1.113883.5.6 (HL7ActClass) = SPLY</w:t>
            </w:r>
          </w:p>
        </w:tc>
      </w:tr>
      <w:tr w:rsidR="00382FB1" w14:paraId="14D6B17B" w14:textId="77777777">
        <w:trPr>
          <w:jc w:val="center"/>
        </w:trPr>
        <w:tc>
          <w:tcPr>
            <w:tcW w:w="3345" w:type="dxa"/>
          </w:tcPr>
          <w:p w14:paraId="0E8402C6" w14:textId="77777777" w:rsidR="00382FB1" w:rsidRDefault="00000000">
            <w:pPr>
              <w:pStyle w:val="TableText"/>
            </w:pPr>
            <w:r>
              <w:tab/>
              <w:t>@moodCode</w:t>
            </w:r>
          </w:p>
        </w:tc>
        <w:tc>
          <w:tcPr>
            <w:tcW w:w="720" w:type="dxa"/>
          </w:tcPr>
          <w:p w14:paraId="796B1BA6" w14:textId="77777777" w:rsidR="00382FB1" w:rsidRDefault="00000000">
            <w:pPr>
              <w:pStyle w:val="TableText"/>
            </w:pPr>
            <w:r>
              <w:t>1..1</w:t>
            </w:r>
          </w:p>
        </w:tc>
        <w:tc>
          <w:tcPr>
            <w:tcW w:w="1152" w:type="dxa"/>
          </w:tcPr>
          <w:p w14:paraId="1D10B893" w14:textId="77777777" w:rsidR="00382FB1" w:rsidRDefault="00000000">
            <w:pPr>
              <w:pStyle w:val="TableText"/>
            </w:pPr>
            <w:r>
              <w:t>SHALL</w:t>
            </w:r>
          </w:p>
        </w:tc>
        <w:tc>
          <w:tcPr>
            <w:tcW w:w="864" w:type="dxa"/>
          </w:tcPr>
          <w:p w14:paraId="2585B040" w14:textId="77777777" w:rsidR="00382FB1" w:rsidRDefault="00382FB1">
            <w:pPr>
              <w:pStyle w:val="TableText"/>
            </w:pPr>
          </w:p>
        </w:tc>
        <w:tc>
          <w:tcPr>
            <w:tcW w:w="1104" w:type="dxa"/>
          </w:tcPr>
          <w:p w14:paraId="14C760B8" w14:textId="77777777" w:rsidR="00382FB1" w:rsidRDefault="00382FB1">
            <w:pPr>
              <w:pStyle w:val="TableText"/>
            </w:pPr>
            <w:hyperlink w:anchor="C_1098-7428">
              <w:r>
                <w:rPr>
                  <w:rStyle w:val="HyperlinkText9pt"/>
                </w:rPr>
                <w:t>1098-7428</w:t>
              </w:r>
            </w:hyperlink>
          </w:p>
        </w:tc>
        <w:tc>
          <w:tcPr>
            <w:tcW w:w="2975" w:type="dxa"/>
          </w:tcPr>
          <w:p w14:paraId="3FD621AD" w14:textId="77777777" w:rsidR="00382FB1" w:rsidRDefault="00000000">
            <w:pPr>
              <w:pStyle w:val="TableText"/>
            </w:pPr>
            <w:r>
              <w:t>urn:oid:2.16.840.1.113883.5.1001 (HL7ActMood) = INT</w:t>
            </w:r>
          </w:p>
        </w:tc>
      </w:tr>
      <w:tr w:rsidR="00382FB1" w14:paraId="1E106688" w14:textId="77777777">
        <w:trPr>
          <w:jc w:val="center"/>
        </w:trPr>
        <w:tc>
          <w:tcPr>
            <w:tcW w:w="3345" w:type="dxa"/>
          </w:tcPr>
          <w:p w14:paraId="0B63880A" w14:textId="77777777" w:rsidR="00382FB1" w:rsidRDefault="00000000">
            <w:pPr>
              <w:pStyle w:val="TableText"/>
            </w:pPr>
            <w:r>
              <w:tab/>
              <w:t>templateId</w:t>
            </w:r>
          </w:p>
        </w:tc>
        <w:tc>
          <w:tcPr>
            <w:tcW w:w="720" w:type="dxa"/>
          </w:tcPr>
          <w:p w14:paraId="04669EA2" w14:textId="77777777" w:rsidR="00382FB1" w:rsidRDefault="00000000">
            <w:pPr>
              <w:pStyle w:val="TableText"/>
            </w:pPr>
            <w:r>
              <w:t>1..1</w:t>
            </w:r>
          </w:p>
        </w:tc>
        <w:tc>
          <w:tcPr>
            <w:tcW w:w="1152" w:type="dxa"/>
          </w:tcPr>
          <w:p w14:paraId="6FE06CC3" w14:textId="77777777" w:rsidR="00382FB1" w:rsidRDefault="00000000">
            <w:pPr>
              <w:pStyle w:val="TableText"/>
            </w:pPr>
            <w:r>
              <w:t>SHALL</w:t>
            </w:r>
          </w:p>
        </w:tc>
        <w:tc>
          <w:tcPr>
            <w:tcW w:w="864" w:type="dxa"/>
          </w:tcPr>
          <w:p w14:paraId="0FB972B9" w14:textId="77777777" w:rsidR="00382FB1" w:rsidRDefault="00382FB1">
            <w:pPr>
              <w:pStyle w:val="TableText"/>
            </w:pPr>
          </w:p>
        </w:tc>
        <w:tc>
          <w:tcPr>
            <w:tcW w:w="1104" w:type="dxa"/>
          </w:tcPr>
          <w:p w14:paraId="5872DCAD" w14:textId="77777777" w:rsidR="00382FB1" w:rsidRDefault="00382FB1">
            <w:pPr>
              <w:pStyle w:val="TableText"/>
            </w:pPr>
            <w:hyperlink w:anchor="C_1098-7429">
              <w:r>
                <w:rPr>
                  <w:rStyle w:val="HyperlinkText9pt"/>
                </w:rPr>
                <w:t>1098-7429</w:t>
              </w:r>
            </w:hyperlink>
          </w:p>
        </w:tc>
        <w:tc>
          <w:tcPr>
            <w:tcW w:w="2975" w:type="dxa"/>
          </w:tcPr>
          <w:p w14:paraId="4988BEE6" w14:textId="77777777" w:rsidR="00382FB1" w:rsidRDefault="00382FB1">
            <w:pPr>
              <w:pStyle w:val="TableText"/>
            </w:pPr>
          </w:p>
        </w:tc>
      </w:tr>
      <w:tr w:rsidR="00382FB1" w14:paraId="7CBECD86" w14:textId="77777777">
        <w:trPr>
          <w:jc w:val="center"/>
        </w:trPr>
        <w:tc>
          <w:tcPr>
            <w:tcW w:w="3345" w:type="dxa"/>
          </w:tcPr>
          <w:p w14:paraId="763A353D" w14:textId="77777777" w:rsidR="00382FB1" w:rsidRDefault="00000000">
            <w:pPr>
              <w:pStyle w:val="TableText"/>
            </w:pPr>
            <w:r>
              <w:tab/>
            </w:r>
            <w:r>
              <w:tab/>
              <w:t>@root</w:t>
            </w:r>
          </w:p>
        </w:tc>
        <w:tc>
          <w:tcPr>
            <w:tcW w:w="720" w:type="dxa"/>
          </w:tcPr>
          <w:p w14:paraId="32194A17" w14:textId="77777777" w:rsidR="00382FB1" w:rsidRDefault="00000000">
            <w:pPr>
              <w:pStyle w:val="TableText"/>
            </w:pPr>
            <w:r>
              <w:t>1..1</w:t>
            </w:r>
          </w:p>
        </w:tc>
        <w:tc>
          <w:tcPr>
            <w:tcW w:w="1152" w:type="dxa"/>
          </w:tcPr>
          <w:p w14:paraId="0F3C219C" w14:textId="77777777" w:rsidR="00382FB1" w:rsidRDefault="00000000">
            <w:pPr>
              <w:pStyle w:val="TableText"/>
            </w:pPr>
            <w:r>
              <w:t>SHALL</w:t>
            </w:r>
          </w:p>
        </w:tc>
        <w:tc>
          <w:tcPr>
            <w:tcW w:w="864" w:type="dxa"/>
          </w:tcPr>
          <w:p w14:paraId="10E21B91" w14:textId="77777777" w:rsidR="00382FB1" w:rsidRDefault="00382FB1">
            <w:pPr>
              <w:pStyle w:val="TableText"/>
            </w:pPr>
          </w:p>
        </w:tc>
        <w:tc>
          <w:tcPr>
            <w:tcW w:w="1104" w:type="dxa"/>
          </w:tcPr>
          <w:p w14:paraId="4D483E80" w14:textId="77777777" w:rsidR="00382FB1" w:rsidRDefault="00382FB1">
            <w:pPr>
              <w:pStyle w:val="TableText"/>
            </w:pPr>
            <w:hyperlink w:anchor="C_1098-10507">
              <w:r>
                <w:rPr>
                  <w:rStyle w:val="HyperlinkText9pt"/>
                </w:rPr>
                <w:t>1098-10507</w:t>
              </w:r>
            </w:hyperlink>
          </w:p>
        </w:tc>
        <w:tc>
          <w:tcPr>
            <w:tcW w:w="2975" w:type="dxa"/>
          </w:tcPr>
          <w:p w14:paraId="67929083" w14:textId="77777777" w:rsidR="00382FB1" w:rsidRDefault="00000000">
            <w:pPr>
              <w:pStyle w:val="TableText"/>
            </w:pPr>
            <w:r>
              <w:t>2.16.840.1.113883.10.20.22.4.17</w:t>
            </w:r>
          </w:p>
        </w:tc>
      </w:tr>
      <w:tr w:rsidR="00382FB1" w14:paraId="11E13F18" w14:textId="77777777">
        <w:trPr>
          <w:jc w:val="center"/>
        </w:trPr>
        <w:tc>
          <w:tcPr>
            <w:tcW w:w="3345" w:type="dxa"/>
          </w:tcPr>
          <w:p w14:paraId="3EDF8903" w14:textId="77777777" w:rsidR="00382FB1" w:rsidRDefault="00000000">
            <w:pPr>
              <w:pStyle w:val="TableText"/>
            </w:pPr>
            <w:r>
              <w:tab/>
            </w:r>
            <w:r>
              <w:tab/>
              <w:t>@extension</w:t>
            </w:r>
          </w:p>
        </w:tc>
        <w:tc>
          <w:tcPr>
            <w:tcW w:w="720" w:type="dxa"/>
          </w:tcPr>
          <w:p w14:paraId="20981155" w14:textId="77777777" w:rsidR="00382FB1" w:rsidRDefault="00000000">
            <w:pPr>
              <w:pStyle w:val="TableText"/>
            </w:pPr>
            <w:r>
              <w:t>1..1</w:t>
            </w:r>
          </w:p>
        </w:tc>
        <w:tc>
          <w:tcPr>
            <w:tcW w:w="1152" w:type="dxa"/>
          </w:tcPr>
          <w:p w14:paraId="04DDAA2C" w14:textId="77777777" w:rsidR="00382FB1" w:rsidRDefault="00000000">
            <w:pPr>
              <w:pStyle w:val="TableText"/>
            </w:pPr>
            <w:r>
              <w:t>SHALL</w:t>
            </w:r>
          </w:p>
        </w:tc>
        <w:tc>
          <w:tcPr>
            <w:tcW w:w="864" w:type="dxa"/>
          </w:tcPr>
          <w:p w14:paraId="46D6079E" w14:textId="77777777" w:rsidR="00382FB1" w:rsidRDefault="00382FB1">
            <w:pPr>
              <w:pStyle w:val="TableText"/>
            </w:pPr>
          </w:p>
        </w:tc>
        <w:tc>
          <w:tcPr>
            <w:tcW w:w="1104" w:type="dxa"/>
          </w:tcPr>
          <w:p w14:paraId="1BEF03A1" w14:textId="77777777" w:rsidR="00382FB1" w:rsidRDefault="00382FB1">
            <w:pPr>
              <w:pStyle w:val="TableText"/>
            </w:pPr>
            <w:hyperlink w:anchor="C_1098-32578">
              <w:r>
                <w:rPr>
                  <w:rStyle w:val="HyperlinkText9pt"/>
                </w:rPr>
                <w:t>1098-32578</w:t>
              </w:r>
            </w:hyperlink>
          </w:p>
        </w:tc>
        <w:tc>
          <w:tcPr>
            <w:tcW w:w="2975" w:type="dxa"/>
          </w:tcPr>
          <w:p w14:paraId="3B6AF90D" w14:textId="77777777" w:rsidR="00382FB1" w:rsidRDefault="00000000">
            <w:pPr>
              <w:pStyle w:val="TableText"/>
            </w:pPr>
            <w:r>
              <w:t>2014-06-09</w:t>
            </w:r>
          </w:p>
        </w:tc>
      </w:tr>
      <w:tr w:rsidR="00382FB1" w14:paraId="7FA3939F" w14:textId="77777777">
        <w:trPr>
          <w:jc w:val="center"/>
        </w:trPr>
        <w:tc>
          <w:tcPr>
            <w:tcW w:w="3345" w:type="dxa"/>
          </w:tcPr>
          <w:p w14:paraId="093E2741" w14:textId="77777777" w:rsidR="00382FB1" w:rsidRDefault="00000000">
            <w:pPr>
              <w:pStyle w:val="TableText"/>
            </w:pPr>
            <w:r>
              <w:tab/>
              <w:t>id</w:t>
            </w:r>
          </w:p>
        </w:tc>
        <w:tc>
          <w:tcPr>
            <w:tcW w:w="720" w:type="dxa"/>
          </w:tcPr>
          <w:p w14:paraId="3074B08C" w14:textId="77777777" w:rsidR="00382FB1" w:rsidRDefault="00000000">
            <w:pPr>
              <w:pStyle w:val="TableText"/>
            </w:pPr>
            <w:r>
              <w:t>1..*</w:t>
            </w:r>
          </w:p>
        </w:tc>
        <w:tc>
          <w:tcPr>
            <w:tcW w:w="1152" w:type="dxa"/>
          </w:tcPr>
          <w:p w14:paraId="07A5ACBA" w14:textId="77777777" w:rsidR="00382FB1" w:rsidRDefault="00000000">
            <w:pPr>
              <w:pStyle w:val="TableText"/>
            </w:pPr>
            <w:r>
              <w:t>SHALL</w:t>
            </w:r>
          </w:p>
        </w:tc>
        <w:tc>
          <w:tcPr>
            <w:tcW w:w="864" w:type="dxa"/>
          </w:tcPr>
          <w:p w14:paraId="79E00215" w14:textId="77777777" w:rsidR="00382FB1" w:rsidRDefault="00382FB1">
            <w:pPr>
              <w:pStyle w:val="TableText"/>
            </w:pPr>
          </w:p>
        </w:tc>
        <w:tc>
          <w:tcPr>
            <w:tcW w:w="1104" w:type="dxa"/>
          </w:tcPr>
          <w:p w14:paraId="21BCC768" w14:textId="77777777" w:rsidR="00382FB1" w:rsidRDefault="00382FB1">
            <w:pPr>
              <w:pStyle w:val="TableText"/>
            </w:pPr>
            <w:hyperlink w:anchor="C_1098-7430">
              <w:r>
                <w:rPr>
                  <w:rStyle w:val="HyperlinkText9pt"/>
                </w:rPr>
                <w:t>1098-7430</w:t>
              </w:r>
            </w:hyperlink>
          </w:p>
        </w:tc>
        <w:tc>
          <w:tcPr>
            <w:tcW w:w="2975" w:type="dxa"/>
          </w:tcPr>
          <w:p w14:paraId="623AAA49" w14:textId="77777777" w:rsidR="00382FB1" w:rsidRDefault="00382FB1">
            <w:pPr>
              <w:pStyle w:val="TableText"/>
            </w:pPr>
          </w:p>
        </w:tc>
      </w:tr>
      <w:tr w:rsidR="00382FB1" w14:paraId="6E01DD66" w14:textId="77777777">
        <w:trPr>
          <w:jc w:val="center"/>
        </w:trPr>
        <w:tc>
          <w:tcPr>
            <w:tcW w:w="3345" w:type="dxa"/>
          </w:tcPr>
          <w:p w14:paraId="41634A8D" w14:textId="77777777" w:rsidR="00382FB1" w:rsidRDefault="00000000">
            <w:pPr>
              <w:pStyle w:val="TableText"/>
            </w:pPr>
            <w:r>
              <w:tab/>
              <w:t>statusCode</w:t>
            </w:r>
          </w:p>
        </w:tc>
        <w:tc>
          <w:tcPr>
            <w:tcW w:w="720" w:type="dxa"/>
          </w:tcPr>
          <w:p w14:paraId="192FCC95" w14:textId="77777777" w:rsidR="00382FB1" w:rsidRDefault="00000000">
            <w:pPr>
              <w:pStyle w:val="TableText"/>
            </w:pPr>
            <w:r>
              <w:t>1..1</w:t>
            </w:r>
          </w:p>
        </w:tc>
        <w:tc>
          <w:tcPr>
            <w:tcW w:w="1152" w:type="dxa"/>
          </w:tcPr>
          <w:p w14:paraId="59C81CEF" w14:textId="77777777" w:rsidR="00382FB1" w:rsidRDefault="00000000">
            <w:pPr>
              <w:pStyle w:val="TableText"/>
            </w:pPr>
            <w:r>
              <w:t>SHALL</w:t>
            </w:r>
          </w:p>
        </w:tc>
        <w:tc>
          <w:tcPr>
            <w:tcW w:w="864" w:type="dxa"/>
          </w:tcPr>
          <w:p w14:paraId="6D0AEE7D" w14:textId="77777777" w:rsidR="00382FB1" w:rsidRDefault="00382FB1">
            <w:pPr>
              <w:pStyle w:val="TableText"/>
            </w:pPr>
          </w:p>
        </w:tc>
        <w:tc>
          <w:tcPr>
            <w:tcW w:w="1104" w:type="dxa"/>
          </w:tcPr>
          <w:p w14:paraId="576C204E" w14:textId="77777777" w:rsidR="00382FB1" w:rsidRDefault="00382FB1">
            <w:pPr>
              <w:pStyle w:val="TableText"/>
            </w:pPr>
            <w:hyperlink w:anchor="C_1098-7432">
              <w:r>
                <w:rPr>
                  <w:rStyle w:val="HyperlinkText9pt"/>
                </w:rPr>
                <w:t>1098-7432</w:t>
              </w:r>
            </w:hyperlink>
          </w:p>
        </w:tc>
        <w:tc>
          <w:tcPr>
            <w:tcW w:w="2975" w:type="dxa"/>
          </w:tcPr>
          <w:p w14:paraId="6A202394" w14:textId="77777777" w:rsidR="00382FB1" w:rsidRDefault="00382FB1">
            <w:pPr>
              <w:pStyle w:val="TableText"/>
            </w:pPr>
          </w:p>
        </w:tc>
      </w:tr>
      <w:tr w:rsidR="00382FB1" w14:paraId="5869FFB8" w14:textId="77777777">
        <w:trPr>
          <w:jc w:val="center"/>
        </w:trPr>
        <w:tc>
          <w:tcPr>
            <w:tcW w:w="3345" w:type="dxa"/>
          </w:tcPr>
          <w:p w14:paraId="58977CD4" w14:textId="77777777" w:rsidR="00382FB1" w:rsidRDefault="00000000">
            <w:pPr>
              <w:pStyle w:val="TableText"/>
            </w:pPr>
            <w:r>
              <w:tab/>
            </w:r>
            <w:r>
              <w:tab/>
              <w:t>@code</w:t>
            </w:r>
          </w:p>
        </w:tc>
        <w:tc>
          <w:tcPr>
            <w:tcW w:w="720" w:type="dxa"/>
          </w:tcPr>
          <w:p w14:paraId="469CA4B6" w14:textId="77777777" w:rsidR="00382FB1" w:rsidRDefault="00000000">
            <w:pPr>
              <w:pStyle w:val="TableText"/>
            </w:pPr>
            <w:r>
              <w:t>1..1</w:t>
            </w:r>
          </w:p>
        </w:tc>
        <w:tc>
          <w:tcPr>
            <w:tcW w:w="1152" w:type="dxa"/>
          </w:tcPr>
          <w:p w14:paraId="0267AFD7" w14:textId="77777777" w:rsidR="00382FB1" w:rsidRDefault="00000000">
            <w:pPr>
              <w:pStyle w:val="TableText"/>
            </w:pPr>
            <w:r>
              <w:t>SHALL</w:t>
            </w:r>
          </w:p>
        </w:tc>
        <w:tc>
          <w:tcPr>
            <w:tcW w:w="864" w:type="dxa"/>
          </w:tcPr>
          <w:p w14:paraId="5ED176CA" w14:textId="77777777" w:rsidR="00382FB1" w:rsidRDefault="00382FB1">
            <w:pPr>
              <w:pStyle w:val="TableText"/>
            </w:pPr>
          </w:p>
        </w:tc>
        <w:tc>
          <w:tcPr>
            <w:tcW w:w="1104" w:type="dxa"/>
          </w:tcPr>
          <w:p w14:paraId="24C6F941" w14:textId="77777777" w:rsidR="00382FB1" w:rsidRDefault="00382FB1">
            <w:pPr>
              <w:pStyle w:val="TableText"/>
            </w:pPr>
            <w:hyperlink w:anchor="C_1098-32362">
              <w:r>
                <w:rPr>
                  <w:rStyle w:val="HyperlinkText9pt"/>
                </w:rPr>
                <w:t>1098-32362</w:t>
              </w:r>
            </w:hyperlink>
          </w:p>
        </w:tc>
        <w:tc>
          <w:tcPr>
            <w:tcW w:w="2975" w:type="dxa"/>
          </w:tcPr>
          <w:p w14:paraId="0055033E" w14:textId="77777777" w:rsidR="00382FB1" w:rsidRDefault="00000000">
            <w:pPr>
              <w:pStyle w:val="TableText"/>
            </w:pPr>
            <w:r>
              <w:t>urn:oid:2.16.840.1.113883.1.11.15933 (ActStatus)</w:t>
            </w:r>
          </w:p>
        </w:tc>
      </w:tr>
      <w:tr w:rsidR="00382FB1" w14:paraId="6510F598" w14:textId="77777777">
        <w:trPr>
          <w:jc w:val="center"/>
        </w:trPr>
        <w:tc>
          <w:tcPr>
            <w:tcW w:w="3345" w:type="dxa"/>
          </w:tcPr>
          <w:p w14:paraId="75841766" w14:textId="77777777" w:rsidR="00382FB1" w:rsidRDefault="00000000">
            <w:pPr>
              <w:pStyle w:val="TableText"/>
            </w:pPr>
            <w:r>
              <w:tab/>
              <w:t>effectiveTime</w:t>
            </w:r>
          </w:p>
        </w:tc>
        <w:tc>
          <w:tcPr>
            <w:tcW w:w="720" w:type="dxa"/>
          </w:tcPr>
          <w:p w14:paraId="67829F4F" w14:textId="77777777" w:rsidR="00382FB1" w:rsidRDefault="00000000">
            <w:pPr>
              <w:pStyle w:val="TableText"/>
            </w:pPr>
            <w:r>
              <w:t>0..1</w:t>
            </w:r>
          </w:p>
        </w:tc>
        <w:tc>
          <w:tcPr>
            <w:tcW w:w="1152" w:type="dxa"/>
          </w:tcPr>
          <w:p w14:paraId="19269243" w14:textId="77777777" w:rsidR="00382FB1" w:rsidRDefault="00000000">
            <w:pPr>
              <w:pStyle w:val="TableText"/>
            </w:pPr>
            <w:r>
              <w:t>SHOULD</w:t>
            </w:r>
          </w:p>
        </w:tc>
        <w:tc>
          <w:tcPr>
            <w:tcW w:w="864" w:type="dxa"/>
          </w:tcPr>
          <w:p w14:paraId="77C5D1C7" w14:textId="77777777" w:rsidR="00382FB1" w:rsidRDefault="00000000">
            <w:pPr>
              <w:pStyle w:val="TableText"/>
            </w:pPr>
            <w:r>
              <w:t>IVL_TS</w:t>
            </w:r>
          </w:p>
        </w:tc>
        <w:tc>
          <w:tcPr>
            <w:tcW w:w="1104" w:type="dxa"/>
          </w:tcPr>
          <w:p w14:paraId="7B0DBD65" w14:textId="77777777" w:rsidR="00382FB1" w:rsidRDefault="00382FB1">
            <w:pPr>
              <w:pStyle w:val="TableText"/>
            </w:pPr>
            <w:hyperlink w:anchor="C_1098-15143">
              <w:r>
                <w:rPr>
                  <w:rStyle w:val="HyperlinkText9pt"/>
                </w:rPr>
                <w:t>1098-15143</w:t>
              </w:r>
            </w:hyperlink>
          </w:p>
        </w:tc>
        <w:tc>
          <w:tcPr>
            <w:tcW w:w="2975" w:type="dxa"/>
          </w:tcPr>
          <w:p w14:paraId="5927C081" w14:textId="77777777" w:rsidR="00382FB1" w:rsidRDefault="00382FB1">
            <w:pPr>
              <w:pStyle w:val="TableText"/>
            </w:pPr>
          </w:p>
        </w:tc>
      </w:tr>
      <w:tr w:rsidR="00382FB1" w14:paraId="059F731A" w14:textId="77777777">
        <w:trPr>
          <w:jc w:val="center"/>
        </w:trPr>
        <w:tc>
          <w:tcPr>
            <w:tcW w:w="3345" w:type="dxa"/>
          </w:tcPr>
          <w:p w14:paraId="56AAB52A" w14:textId="77777777" w:rsidR="00382FB1" w:rsidRDefault="00000000">
            <w:pPr>
              <w:pStyle w:val="TableText"/>
            </w:pPr>
            <w:r>
              <w:tab/>
            </w:r>
            <w:r>
              <w:tab/>
              <w:t>high</w:t>
            </w:r>
          </w:p>
        </w:tc>
        <w:tc>
          <w:tcPr>
            <w:tcW w:w="720" w:type="dxa"/>
          </w:tcPr>
          <w:p w14:paraId="6DF4EA24" w14:textId="77777777" w:rsidR="00382FB1" w:rsidRDefault="00000000">
            <w:pPr>
              <w:pStyle w:val="TableText"/>
            </w:pPr>
            <w:r>
              <w:t>1..1</w:t>
            </w:r>
          </w:p>
        </w:tc>
        <w:tc>
          <w:tcPr>
            <w:tcW w:w="1152" w:type="dxa"/>
          </w:tcPr>
          <w:p w14:paraId="67C757C5" w14:textId="77777777" w:rsidR="00382FB1" w:rsidRDefault="00000000">
            <w:pPr>
              <w:pStyle w:val="TableText"/>
            </w:pPr>
            <w:r>
              <w:t>SHALL</w:t>
            </w:r>
          </w:p>
        </w:tc>
        <w:tc>
          <w:tcPr>
            <w:tcW w:w="864" w:type="dxa"/>
          </w:tcPr>
          <w:p w14:paraId="657F0199" w14:textId="77777777" w:rsidR="00382FB1" w:rsidRDefault="00382FB1">
            <w:pPr>
              <w:pStyle w:val="TableText"/>
            </w:pPr>
          </w:p>
        </w:tc>
        <w:tc>
          <w:tcPr>
            <w:tcW w:w="1104" w:type="dxa"/>
          </w:tcPr>
          <w:p w14:paraId="546D2D09" w14:textId="77777777" w:rsidR="00382FB1" w:rsidRDefault="00382FB1">
            <w:pPr>
              <w:pStyle w:val="TableText"/>
            </w:pPr>
            <w:hyperlink w:anchor="C_1098-15144">
              <w:r>
                <w:rPr>
                  <w:rStyle w:val="HyperlinkText9pt"/>
                </w:rPr>
                <w:t>1098-15144</w:t>
              </w:r>
            </w:hyperlink>
          </w:p>
        </w:tc>
        <w:tc>
          <w:tcPr>
            <w:tcW w:w="2975" w:type="dxa"/>
          </w:tcPr>
          <w:p w14:paraId="7B65A608" w14:textId="77777777" w:rsidR="00382FB1" w:rsidRDefault="00382FB1">
            <w:pPr>
              <w:pStyle w:val="TableText"/>
            </w:pPr>
          </w:p>
        </w:tc>
      </w:tr>
      <w:tr w:rsidR="00382FB1" w14:paraId="3E6A1815" w14:textId="77777777">
        <w:trPr>
          <w:jc w:val="center"/>
        </w:trPr>
        <w:tc>
          <w:tcPr>
            <w:tcW w:w="3345" w:type="dxa"/>
          </w:tcPr>
          <w:p w14:paraId="510F5907" w14:textId="77777777" w:rsidR="00382FB1" w:rsidRDefault="00000000">
            <w:pPr>
              <w:pStyle w:val="TableText"/>
            </w:pPr>
            <w:r>
              <w:tab/>
              <w:t>repeatNumber</w:t>
            </w:r>
          </w:p>
        </w:tc>
        <w:tc>
          <w:tcPr>
            <w:tcW w:w="720" w:type="dxa"/>
          </w:tcPr>
          <w:p w14:paraId="54D73E4E" w14:textId="77777777" w:rsidR="00382FB1" w:rsidRDefault="00000000">
            <w:pPr>
              <w:pStyle w:val="TableText"/>
            </w:pPr>
            <w:r>
              <w:t>0..1</w:t>
            </w:r>
          </w:p>
        </w:tc>
        <w:tc>
          <w:tcPr>
            <w:tcW w:w="1152" w:type="dxa"/>
          </w:tcPr>
          <w:p w14:paraId="607E0B3A" w14:textId="77777777" w:rsidR="00382FB1" w:rsidRDefault="00000000">
            <w:pPr>
              <w:pStyle w:val="TableText"/>
            </w:pPr>
            <w:r>
              <w:t>SHOULD</w:t>
            </w:r>
          </w:p>
        </w:tc>
        <w:tc>
          <w:tcPr>
            <w:tcW w:w="864" w:type="dxa"/>
          </w:tcPr>
          <w:p w14:paraId="5E81A88E" w14:textId="77777777" w:rsidR="00382FB1" w:rsidRDefault="00382FB1">
            <w:pPr>
              <w:pStyle w:val="TableText"/>
            </w:pPr>
          </w:p>
        </w:tc>
        <w:tc>
          <w:tcPr>
            <w:tcW w:w="1104" w:type="dxa"/>
          </w:tcPr>
          <w:p w14:paraId="2F2C2C6C" w14:textId="77777777" w:rsidR="00382FB1" w:rsidRDefault="00382FB1">
            <w:pPr>
              <w:pStyle w:val="TableText"/>
            </w:pPr>
            <w:hyperlink w:anchor="C_1098-7434">
              <w:r>
                <w:rPr>
                  <w:rStyle w:val="HyperlinkText9pt"/>
                </w:rPr>
                <w:t>1098-7434</w:t>
              </w:r>
            </w:hyperlink>
          </w:p>
        </w:tc>
        <w:tc>
          <w:tcPr>
            <w:tcW w:w="2975" w:type="dxa"/>
          </w:tcPr>
          <w:p w14:paraId="4CB10719" w14:textId="77777777" w:rsidR="00382FB1" w:rsidRDefault="00382FB1">
            <w:pPr>
              <w:pStyle w:val="TableText"/>
            </w:pPr>
          </w:p>
        </w:tc>
      </w:tr>
      <w:tr w:rsidR="00382FB1" w14:paraId="280E39EB" w14:textId="77777777">
        <w:trPr>
          <w:jc w:val="center"/>
        </w:trPr>
        <w:tc>
          <w:tcPr>
            <w:tcW w:w="3345" w:type="dxa"/>
          </w:tcPr>
          <w:p w14:paraId="072ABAD8" w14:textId="77777777" w:rsidR="00382FB1" w:rsidRDefault="00000000">
            <w:pPr>
              <w:pStyle w:val="TableText"/>
            </w:pPr>
            <w:r>
              <w:tab/>
              <w:t>quantity</w:t>
            </w:r>
          </w:p>
        </w:tc>
        <w:tc>
          <w:tcPr>
            <w:tcW w:w="720" w:type="dxa"/>
          </w:tcPr>
          <w:p w14:paraId="0D4EA273" w14:textId="77777777" w:rsidR="00382FB1" w:rsidRDefault="00000000">
            <w:pPr>
              <w:pStyle w:val="TableText"/>
            </w:pPr>
            <w:r>
              <w:t>0..1</w:t>
            </w:r>
          </w:p>
        </w:tc>
        <w:tc>
          <w:tcPr>
            <w:tcW w:w="1152" w:type="dxa"/>
          </w:tcPr>
          <w:p w14:paraId="1CBACF2D" w14:textId="77777777" w:rsidR="00382FB1" w:rsidRDefault="00000000">
            <w:pPr>
              <w:pStyle w:val="TableText"/>
            </w:pPr>
            <w:r>
              <w:t>SHOULD</w:t>
            </w:r>
          </w:p>
        </w:tc>
        <w:tc>
          <w:tcPr>
            <w:tcW w:w="864" w:type="dxa"/>
          </w:tcPr>
          <w:p w14:paraId="45AAAA11" w14:textId="77777777" w:rsidR="00382FB1" w:rsidRDefault="00382FB1">
            <w:pPr>
              <w:pStyle w:val="TableText"/>
            </w:pPr>
          </w:p>
        </w:tc>
        <w:tc>
          <w:tcPr>
            <w:tcW w:w="1104" w:type="dxa"/>
          </w:tcPr>
          <w:p w14:paraId="3F4B3B46" w14:textId="77777777" w:rsidR="00382FB1" w:rsidRDefault="00382FB1">
            <w:pPr>
              <w:pStyle w:val="TableText"/>
            </w:pPr>
            <w:hyperlink w:anchor="C_1098-7436">
              <w:r>
                <w:rPr>
                  <w:rStyle w:val="HyperlinkText9pt"/>
                </w:rPr>
                <w:t>1098-7436</w:t>
              </w:r>
            </w:hyperlink>
          </w:p>
        </w:tc>
        <w:tc>
          <w:tcPr>
            <w:tcW w:w="2975" w:type="dxa"/>
          </w:tcPr>
          <w:p w14:paraId="442DB1E3" w14:textId="77777777" w:rsidR="00382FB1" w:rsidRDefault="00382FB1">
            <w:pPr>
              <w:pStyle w:val="TableText"/>
            </w:pPr>
          </w:p>
        </w:tc>
      </w:tr>
      <w:tr w:rsidR="00382FB1" w14:paraId="546A64AE" w14:textId="77777777">
        <w:trPr>
          <w:jc w:val="center"/>
        </w:trPr>
        <w:tc>
          <w:tcPr>
            <w:tcW w:w="3345" w:type="dxa"/>
          </w:tcPr>
          <w:p w14:paraId="44D0A7CA" w14:textId="77777777" w:rsidR="00382FB1" w:rsidRDefault="00000000">
            <w:pPr>
              <w:pStyle w:val="TableText"/>
            </w:pPr>
            <w:r>
              <w:tab/>
              <w:t>product</w:t>
            </w:r>
          </w:p>
        </w:tc>
        <w:tc>
          <w:tcPr>
            <w:tcW w:w="720" w:type="dxa"/>
          </w:tcPr>
          <w:p w14:paraId="13C1CBCC" w14:textId="77777777" w:rsidR="00382FB1" w:rsidRDefault="00000000">
            <w:pPr>
              <w:pStyle w:val="TableText"/>
            </w:pPr>
            <w:r>
              <w:t>0..1</w:t>
            </w:r>
          </w:p>
        </w:tc>
        <w:tc>
          <w:tcPr>
            <w:tcW w:w="1152" w:type="dxa"/>
          </w:tcPr>
          <w:p w14:paraId="0CB41BAB" w14:textId="77777777" w:rsidR="00382FB1" w:rsidRDefault="00000000">
            <w:pPr>
              <w:pStyle w:val="TableText"/>
            </w:pPr>
            <w:r>
              <w:t>MAY</w:t>
            </w:r>
          </w:p>
        </w:tc>
        <w:tc>
          <w:tcPr>
            <w:tcW w:w="864" w:type="dxa"/>
          </w:tcPr>
          <w:p w14:paraId="74961854" w14:textId="77777777" w:rsidR="00382FB1" w:rsidRDefault="00382FB1">
            <w:pPr>
              <w:pStyle w:val="TableText"/>
            </w:pPr>
          </w:p>
        </w:tc>
        <w:tc>
          <w:tcPr>
            <w:tcW w:w="1104" w:type="dxa"/>
          </w:tcPr>
          <w:p w14:paraId="3D304AF9" w14:textId="77777777" w:rsidR="00382FB1" w:rsidRDefault="00382FB1">
            <w:pPr>
              <w:pStyle w:val="TableText"/>
            </w:pPr>
            <w:hyperlink w:anchor="C_1098-7439">
              <w:r>
                <w:rPr>
                  <w:rStyle w:val="HyperlinkText9pt"/>
                </w:rPr>
                <w:t>1098-7439</w:t>
              </w:r>
            </w:hyperlink>
          </w:p>
        </w:tc>
        <w:tc>
          <w:tcPr>
            <w:tcW w:w="2975" w:type="dxa"/>
          </w:tcPr>
          <w:p w14:paraId="00B90110" w14:textId="77777777" w:rsidR="00382FB1" w:rsidRDefault="00382FB1">
            <w:pPr>
              <w:pStyle w:val="TableText"/>
            </w:pPr>
          </w:p>
        </w:tc>
      </w:tr>
      <w:tr w:rsidR="00382FB1" w14:paraId="7DE6F73B" w14:textId="77777777">
        <w:trPr>
          <w:jc w:val="center"/>
        </w:trPr>
        <w:tc>
          <w:tcPr>
            <w:tcW w:w="3345" w:type="dxa"/>
          </w:tcPr>
          <w:p w14:paraId="10A544F3" w14:textId="77777777" w:rsidR="00382FB1" w:rsidRDefault="00000000">
            <w:pPr>
              <w:pStyle w:val="TableText"/>
            </w:pPr>
            <w:r>
              <w:tab/>
            </w:r>
            <w:r>
              <w:tab/>
              <w:t>manufacturedProduct</w:t>
            </w:r>
          </w:p>
        </w:tc>
        <w:tc>
          <w:tcPr>
            <w:tcW w:w="720" w:type="dxa"/>
          </w:tcPr>
          <w:p w14:paraId="2F52E623" w14:textId="77777777" w:rsidR="00382FB1" w:rsidRDefault="00000000">
            <w:pPr>
              <w:pStyle w:val="TableText"/>
            </w:pPr>
            <w:r>
              <w:t>1..1</w:t>
            </w:r>
          </w:p>
        </w:tc>
        <w:tc>
          <w:tcPr>
            <w:tcW w:w="1152" w:type="dxa"/>
          </w:tcPr>
          <w:p w14:paraId="1A53879C" w14:textId="77777777" w:rsidR="00382FB1" w:rsidRDefault="00000000">
            <w:pPr>
              <w:pStyle w:val="TableText"/>
            </w:pPr>
            <w:r>
              <w:t>SHALL</w:t>
            </w:r>
          </w:p>
        </w:tc>
        <w:tc>
          <w:tcPr>
            <w:tcW w:w="864" w:type="dxa"/>
          </w:tcPr>
          <w:p w14:paraId="11863CAC" w14:textId="77777777" w:rsidR="00382FB1" w:rsidRDefault="00382FB1">
            <w:pPr>
              <w:pStyle w:val="TableText"/>
            </w:pPr>
          </w:p>
        </w:tc>
        <w:tc>
          <w:tcPr>
            <w:tcW w:w="1104" w:type="dxa"/>
          </w:tcPr>
          <w:p w14:paraId="65D25385" w14:textId="77777777" w:rsidR="00382FB1" w:rsidRDefault="00382FB1">
            <w:pPr>
              <w:pStyle w:val="TableText"/>
            </w:pPr>
            <w:hyperlink w:anchor="C_1098-16093">
              <w:r>
                <w:rPr>
                  <w:rStyle w:val="HyperlinkText9pt"/>
                </w:rPr>
                <w:t>1098-16093</w:t>
              </w:r>
            </w:hyperlink>
          </w:p>
        </w:tc>
        <w:tc>
          <w:tcPr>
            <w:tcW w:w="2975" w:type="dxa"/>
          </w:tcPr>
          <w:p w14:paraId="50DB08A1" w14:textId="77777777" w:rsidR="00382FB1" w:rsidRDefault="00382FB1">
            <w:pPr>
              <w:pStyle w:val="TableText"/>
            </w:pPr>
            <w:hyperlink w:anchor="E_Medication_Information_V2">
              <w:r>
                <w:rPr>
                  <w:rStyle w:val="HyperlinkText9pt"/>
                </w:rPr>
                <w:t>Medication Information (V2) (identifier: urn:hl7ii:2.16.840.1.113883.10.20.22.4.23:2014-06-09</w:t>
              </w:r>
            </w:hyperlink>
          </w:p>
        </w:tc>
      </w:tr>
      <w:tr w:rsidR="00382FB1" w14:paraId="223462C0" w14:textId="77777777">
        <w:trPr>
          <w:jc w:val="center"/>
        </w:trPr>
        <w:tc>
          <w:tcPr>
            <w:tcW w:w="3345" w:type="dxa"/>
          </w:tcPr>
          <w:p w14:paraId="20A77E1C" w14:textId="77777777" w:rsidR="00382FB1" w:rsidRDefault="00000000">
            <w:pPr>
              <w:pStyle w:val="TableText"/>
            </w:pPr>
            <w:r>
              <w:tab/>
              <w:t>product</w:t>
            </w:r>
          </w:p>
        </w:tc>
        <w:tc>
          <w:tcPr>
            <w:tcW w:w="720" w:type="dxa"/>
          </w:tcPr>
          <w:p w14:paraId="549DAC65" w14:textId="77777777" w:rsidR="00382FB1" w:rsidRDefault="00000000">
            <w:pPr>
              <w:pStyle w:val="TableText"/>
            </w:pPr>
            <w:r>
              <w:t>0..1</w:t>
            </w:r>
          </w:p>
        </w:tc>
        <w:tc>
          <w:tcPr>
            <w:tcW w:w="1152" w:type="dxa"/>
          </w:tcPr>
          <w:p w14:paraId="3FEB8FAF" w14:textId="77777777" w:rsidR="00382FB1" w:rsidRDefault="00000000">
            <w:pPr>
              <w:pStyle w:val="TableText"/>
            </w:pPr>
            <w:r>
              <w:t>MAY</w:t>
            </w:r>
          </w:p>
        </w:tc>
        <w:tc>
          <w:tcPr>
            <w:tcW w:w="864" w:type="dxa"/>
          </w:tcPr>
          <w:p w14:paraId="4AF4031E" w14:textId="77777777" w:rsidR="00382FB1" w:rsidRDefault="00382FB1">
            <w:pPr>
              <w:pStyle w:val="TableText"/>
            </w:pPr>
          </w:p>
        </w:tc>
        <w:tc>
          <w:tcPr>
            <w:tcW w:w="1104" w:type="dxa"/>
          </w:tcPr>
          <w:p w14:paraId="0E2867E0" w14:textId="77777777" w:rsidR="00382FB1" w:rsidRDefault="00382FB1">
            <w:pPr>
              <w:pStyle w:val="TableText"/>
            </w:pPr>
            <w:hyperlink w:anchor="C_1098-9334">
              <w:r>
                <w:rPr>
                  <w:rStyle w:val="HyperlinkText9pt"/>
                </w:rPr>
                <w:t>1098-9334</w:t>
              </w:r>
            </w:hyperlink>
          </w:p>
        </w:tc>
        <w:tc>
          <w:tcPr>
            <w:tcW w:w="2975" w:type="dxa"/>
          </w:tcPr>
          <w:p w14:paraId="3F25A4E9" w14:textId="77777777" w:rsidR="00382FB1" w:rsidRDefault="00382FB1">
            <w:pPr>
              <w:pStyle w:val="TableText"/>
            </w:pPr>
          </w:p>
        </w:tc>
      </w:tr>
      <w:tr w:rsidR="00382FB1" w14:paraId="14ED3E0C" w14:textId="77777777">
        <w:trPr>
          <w:jc w:val="center"/>
        </w:trPr>
        <w:tc>
          <w:tcPr>
            <w:tcW w:w="3345" w:type="dxa"/>
          </w:tcPr>
          <w:p w14:paraId="4EBD2D00" w14:textId="77777777" w:rsidR="00382FB1" w:rsidRDefault="00000000">
            <w:pPr>
              <w:pStyle w:val="TableText"/>
            </w:pPr>
            <w:r>
              <w:tab/>
            </w:r>
            <w:r>
              <w:tab/>
              <w:t>manufacturedProduct</w:t>
            </w:r>
          </w:p>
        </w:tc>
        <w:tc>
          <w:tcPr>
            <w:tcW w:w="720" w:type="dxa"/>
          </w:tcPr>
          <w:p w14:paraId="4A743D41" w14:textId="77777777" w:rsidR="00382FB1" w:rsidRDefault="00000000">
            <w:pPr>
              <w:pStyle w:val="TableText"/>
            </w:pPr>
            <w:r>
              <w:t>1..1</w:t>
            </w:r>
          </w:p>
        </w:tc>
        <w:tc>
          <w:tcPr>
            <w:tcW w:w="1152" w:type="dxa"/>
          </w:tcPr>
          <w:p w14:paraId="685EC1CD" w14:textId="77777777" w:rsidR="00382FB1" w:rsidRDefault="00000000">
            <w:pPr>
              <w:pStyle w:val="TableText"/>
            </w:pPr>
            <w:r>
              <w:t>SHALL</w:t>
            </w:r>
          </w:p>
        </w:tc>
        <w:tc>
          <w:tcPr>
            <w:tcW w:w="864" w:type="dxa"/>
          </w:tcPr>
          <w:p w14:paraId="163DB17D" w14:textId="77777777" w:rsidR="00382FB1" w:rsidRDefault="00382FB1">
            <w:pPr>
              <w:pStyle w:val="TableText"/>
            </w:pPr>
          </w:p>
        </w:tc>
        <w:tc>
          <w:tcPr>
            <w:tcW w:w="1104" w:type="dxa"/>
          </w:tcPr>
          <w:p w14:paraId="57CEBDFC" w14:textId="77777777" w:rsidR="00382FB1" w:rsidRDefault="00382FB1">
            <w:pPr>
              <w:pStyle w:val="TableText"/>
            </w:pPr>
            <w:hyperlink w:anchor="C_1098-31695">
              <w:r>
                <w:rPr>
                  <w:rStyle w:val="HyperlinkText9pt"/>
                </w:rPr>
                <w:t>1098-31695</w:t>
              </w:r>
            </w:hyperlink>
          </w:p>
        </w:tc>
        <w:tc>
          <w:tcPr>
            <w:tcW w:w="2975" w:type="dxa"/>
          </w:tcPr>
          <w:p w14:paraId="315B4184" w14:textId="77777777" w:rsidR="00382FB1" w:rsidRDefault="00382FB1">
            <w:pPr>
              <w:pStyle w:val="TableText"/>
            </w:pPr>
            <w:hyperlink w:anchor="Immunization_Medication_Information_V2">
              <w:r>
                <w:rPr>
                  <w:rStyle w:val="HyperlinkText9pt"/>
                </w:rPr>
                <w:t>Immunization Medication Information (V2) (identifier: urn:hl7ii:2.16.840.1.113883.10.20.22.4.54:2014-06-09</w:t>
              </w:r>
            </w:hyperlink>
          </w:p>
        </w:tc>
      </w:tr>
      <w:tr w:rsidR="00382FB1" w14:paraId="4B975F66" w14:textId="77777777">
        <w:trPr>
          <w:jc w:val="center"/>
        </w:trPr>
        <w:tc>
          <w:tcPr>
            <w:tcW w:w="3345" w:type="dxa"/>
          </w:tcPr>
          <w:p w14:paraId="6C7204B5" w14:textId="77777777" w:rsidR="00382FB1" w:rsidRDefault="00000000">
            <w:pPr>
              <w:pStyle w:val="TableText"/>
            </w:pPr>
            <w:r>
              <w:tab/>
              <w:t>author</w:t>
            </w:r>
          </w:p>
        </w:tc>
        <w:tc>
          <w:tcPr>
            <w:tcW w:w="720" w:type="dxa"/>
          </w:tcPr>
          <w:p w14:paraId="6D2B965A" w14:textId="77777777" w:rsidR="00382FB1" w:rsidRDefault="00000000">
            <w:pPr>
              <w:pStyle w:val="TableText"/>
            </w:pPr>
            <w:r>
              <w:t>0..1</w:t>
            </w:r>
          </w:p>
        </w:tc>
        <w:tc>
          <w:tcPr>
            <w:tcW w:w="1152" w:type="dxa"/>
          </w:tcPr>
          <w:p w14:paraId="3C33EB9D" w14:textId="77777777" w:rsidR="00382FB1" w:rsidRDefault="00000000">
            <w:pPr>
              <w:pStyle w:val="TableText"/>
            </w:pPr>
            <w:r>
              <w:t>MAY</w:t>
            </w:r>
          </w:p>
        </w:tc>
        <w:tc>
          <w:tcPr>
            <w:tcW w:w="864" w:type="dxa"/>
          </w:tcPr>
          <w:p w14:paraId="2EE2B5AF" w14:textId="77777777" w:rsidR="00382FB1" w:rsidRDefault="00382FB1">
            <w:pPr>
              <w:pStyle w:val="TableText"/>
            </w:pPr>
          </w:p>
        </w:tc>
        <w:tc>
          <w:tcPr>
            <w:tcW w:w="1104" w:type="dxa"/>
          </w:tcPr>
          <w:p w14:paraId="4A60D7A3" w14:textId="77777777" w:rsidR="00382FB1" w:rsidRDefault="00382FB1">
            <w:pPr>
              <w:pStyle w:val="TableText"/>
            </w:pPr>
            <w:hyperlink w:anchor="C_1098-7438">
              <w:r>
                <w:rPr>
                  <w:rStyle w:val="HyperlinkText9pt"/>
                </w:rPr>
                <w:t>1098-7438</w:t>
              </w:r>
            </w:hyperlink>
          </w:p>
        </w:tc>
        <w:tc>
          <w:tcPr>
            <w:tcW w:w="2975" w:type="dxa"/>
          </w:tcPr>
          <w:p w14:paraId="003D529F" w14:textId="77777777" w:rsidR="00382FB1" w:rsidRDefault="00382FB1">
            <w:pPr>
              <w:pStyle w:val="TableText"/>
            </w:pPr>
          </w:p>
        </w:tc>
      </w:tr>
      <w:tr w:rsidR="00382FB1" w14:paraId="5A3082E9" w14:textId="77777777">
        <w:trPr>
          <w:jc w:val="center"/>
        </w:trPr>
        <w:tc>
          <w:tcPr>
            <w:tcW w:w="3345" w:type="dxa"/>
          </w:tcPr>
          <w:p w14:paraId="0933AA65" w14:textId="77777777" w:rsidR="00382FB1" w:rsidRDefault="00000000">
            <w:pPr>
              <w:pStyle w:val="TableText"/>
            </w:pPr>
            <w:r>
              <w:tab/>
              <w:t>entryRelationship</w:t>
            </w:r>
          </w:p>
        </w:tc>
        <w:tc>
          <w:tcPr>
            <w:tcW w:w="720" w:type="dxa"/>
          </w:tcPr>
          <w:p w14:paraId="1E1C9A7E" w14:textId="77777777" w:rsidR="00382FB1" w:rsidRDefault="00000000">
            <w:pPr>
              <w:pStyle w:val="TableText"/>
            </w:pPr>
            <w:r>
              <w:t>0..1</w:t>
            </w:r>
          </w:p>
        </w:tc>
        <w:tc>
          <w:tcPr>
            <w:tcW w:w="1152" w:type="dxa"/>
          </w:tcPr>
          <w:p w14:paraId="4A5F9749" w14:textId="77777777" w:rsidR="00382FB1" w:rsidRDefault="00000000">
            <w:pPr>
              <w:pStyle w:val="TableText"/>
            </w:pPr>
            <w:r>
              <w:t>MAY</w:t>
            </w:r>
          </w:p>
        </w:tc>
        <w:tc>
          <w:tcPr>
            <w:tcW w:w="864" w:type="dxa"/>
          </w:tcPr>
          <w:p w14:paraId="503B983F" w14:textId="77777777" w:rsidR="00382FB1" w:rsidRDefault="00382FB1">
            <w:pPr>
              <w:pStyle w:val="TableText"/>
            </w:pPr>
          </w:p>
        </w:tc>
        <w:tc>
          <w:tcPr>
            <w:tcW w:w="1104" w:type="dxa"/>
          </w:tcPr>
          <w:p w14:paraId="194C82BA" w14:textId="77777777" w:rsidR="00382FB1" w:rsidRDefault="00382FB1">
            <w:pPr>
              <w:pStyle w:val="TableText"/>
            </w:pPr>
            <w:hyperlink w:anchor="C_1098-7442">
              <w:r>
                <w:rPr>
                  <w:rStyle w:val="HyperlinkText9pt"/>
                </w:rPr>
                <w:t>1098-7442</w:t>
              </w:r>
            </w:hyperlink>
          </w:p>
        </w:tc>
        <w:tc>
          <w:tcPr>
            <w:tcW w:w="2975" w:type="dxa"/>
          </w:tcPr>
          <w:p w14:paraId="273FEB3E" w14:textId="77777777" w:rsidR="00382FB1" w:rsidRDefault="00382FB1">
            <w:pPr>
              <w:pStyle w:val="TableText"/>
            </w:pPr>
          </w:p>
        </w:tc>
      </w:tr>
      <w:tr w:rsidR="00382FB1" w14:paraId="09969980" w14:textId="77777777">
        <w:trPr>
          <w:jc w:val="center"/>
        </w:trPr>
        <w:tc>
          <w:tcPr>
            <w:tcW w:w="3345" w:type="dxa"/>
          </w:tcPr>
          <w:p w14:paraId="121B193C" w14:textId="77777777" w:rsidR="00382FB1" w:rsidRDefault="00000000">
            <w:pPr>
              <w:pStyle w:val="TableText"/>
            </w:pPr>
            <w:r>
              <w:tab/>
            </w:r>
            <w:r>
              <w:tab/>
              <w:t>@typeCode</w:t>
            </w:r>
          </w:p>
        </w:tc>
        <w:tc>
          <w:tcPr>
            <w:tcW w:w="720" w:type="dxa"/>
          </w:tcPr>
          <w:p w14:paraId="34A3DE8D" w14:textId="77777777" w:rsidR="00382FB1" w:rsidRDefault="00000000">
            <w:pPr>
              <w:pStyle w:val="TableText"/>
            </w:pPr>
            <w:r>
              <w:t>1..1</w:t>
            </w:r>
          </w:p>
        </w:tc>
        <w:tc>
          <w:tcPr>
            <w:tcW w:w="1152" w:type="dxa"/>
          </w:tcPr>
          <w:p w14:paraId="0D9D9334" w14:textId="77777777" w:rsidR="00382FB1" w:rsidRDefault="00000000">
            <w:pPr>
              <w:pStyle w:val="TableText"/>
            </w:pPr>
            <w:r>
              <w:t>SHALL</w:t>
            </w:r>
          </w:p>
        </w:tc>
        <w:tc>
          <w:tcPr>
            <w:tcW w:w="864" w:type="dxa"/>
          </w:tcPr>
          <w:p w14:paraId="7124EC68" w14:textId="77777777" w:rsidR="00382FB1" w:rsidRDefault="00382FB1">
            <w:pPr>
              <w:pStyle w:val="TableText"/>
            </w:pPr>
          </w:p>
        </w:tc>
        <w:tc>
          <w:tcPr>
            <w:tcW w:w="1104" w:type="dxa"/>
          </w:tcPr>
          <w:p w14:paraId="308E4CAA" w14:textId="77777777" w:rsidR="00382FB1" w:rsidRDefault="00382FB1">
            <w:pPr>
              <w:pStyle w:val="TableText"/>
            </w:pPr>
            <w:hyperlink w:anchor="C_1098-7444">
              <w:r>
                <w:rPr>
                  <w:rStyle w:val="HyperlinkText9pt"/>
                </w:rPr>
                <w:t>1098-7444</w:t>
              </w:r>
            </w:hyperlink>
          </w:p>
        </w:tc>
        <w:tc>
          <w:tcPr>
            <w:tcW w:w="2975" w:type="dxa"/>
          </w:tcPr>
          <w:p w14:paraId="5E1FEB66" w14:textId="77777777" w:rsidR="00382FB1" w:rsidRDefault="00000000">
            <w:pPr>
              <w:pStyle w:val="TableText"/>
            </w:pPr>
            <w:r>
              <w:t>urn:oid:2.16.840.1.113883.5.1002 (HL7ActRelationshipType) = SUBJ</w:t>
            </w:r>
          </w:p>
        </w:tc>
      </w:tr>
      <w:tr w:rsidR="00382FB1" w14:paraId="6DB51ABF" w14:textId="77777777">
        <w:trPr>
          <w:jc w:val="center"/>
        </w:trPr>
        <w:tc>
          <w:tcPr>
            <w:tcW w:w="3345" w:type="dxa"/>
          </w:tcPr>
          <w:p w14:paraId="718B771F" w14:textId="77777777" w:rsidR="00382FB1" w:rsidRDefault="00000000">
            <w:pPr>
              <w:pStyle w:val="TableText"/>
            </w:pPr>
            <w:r>
              <w:lastRenderedPageBreak/>
              <w:tab/>
            </w:r>
            <w:r>
              <w:tab/>
              <w:t>@inversionInd</w:t>
            </w:r>
          </w:p>
        </w:tc>
        <w:tc>
          <w:tcPr>
            <w:tcW w:w="720" w:type="dxa"/>
          </w:tcPr>
          <w:p w14:paraId="0E65E63D" w14:textId="77777777" w:rsidR="00382FB1" w:rsidRDefault="00000000">
            <w:pPr>
              <w:pStyle w:val="TableText"/>
            </w:pPr>
            <w:r>
              <w:t>1..1</w:t>
            </w:r>
          </w:p>
        </w:tc>
        <w:tc>
          <w:tcPr>
            <w:tcW w:w="1152" w:type="dxa"/>
          </w:tcPr>
          <w:p w14:paraId="763E5CF1" w14:textId="77777777" w:rsidR="00382FB1" w:rsidRDefault="00000000">
            <w:pPr>
              <w:pStyle w:val="TableText"/>
            </w:pPr>
            <w:r>
              <w:t>SHALL</w:t>
            </w:r>
          </w:p>
        </w:tc>
        <w:tc>
          <w:tcPr>
            <w:tcW w:w="864" w:type="dxa"/>
          </w:tcPr>
          <w:p w14:paraId="51807EE3" w14:textId="77777777" w:rsidR="00382FB1" w:rsidRDefault="00382FB1">
            <w:pPr>
              <w:pStyle w:val="TableText"/>
            </w:pPr>
          </w:p>
        </w:tc>
        <w:tc>
          <w:tcPr>
            <w:tcW w:w="1104" w:type="dxa"/>
          </w:tcPr>
          <w:p w14:paraId="4990B5B0" w14:textId="77777777" w:rsidR="00382FB1" w:rsidRDefault="00382FB1">
            <w:pPr>
              <w:pStyle w:val="TableText"/>
            </w:pPr>
            <w:hyperlink w:anchor="C_1098-7445">
              <w:r>
                <w:rPr>
                  <w:rStyle w:val="HyperlinkText9pt"/>
                </w:rPr>
                <w:t>1098-7445</w:t>
              </w:r>
            </w:hyperlink>
          </w:p>
        </w:tc>
        <w:tc>
          <w:tcPr>
            <w:tcW w:w="2975" w:type="dxa"/>
          </w:tcPr>
          <w:p w14:paraId="4F96F801" w14:textId="77777777" w:rsidR="00382FB1" w:rsidRDefault="00000000">
            <w:pPr>
              <w:pStyle w:val="TableText"/>
            </w:pPr>
            <w:r>
              <w:t>true</w:t>
            </w:r>
          </w:p>
        </w:tc>
      </w:tr>
      <w:tr w:rsidR="00382FB1" w14:paraId="22582D0F" w14:textId="77777777">
        <w:trPr>
          <w:jc w:val="center"/>
        </w:trPr>
        <w:tc>
          <w:tcPr>
            <w:tcW w:w="3345" w:type="dxa"/>
          </w:tcPr>
          <w:p w14:paraId="57D0102A" w14:textId="77777777" w:rsidR="00382FB1" w:rsidRDefault="00000000">
            <w:pPr>
              <w:pStyle w:val="TableText"/>
            </w:pPr>
            <w:r>
              <w:tab/>
            </w:r>
            <w:r>
              <w:tab/>
              <w:t>act</w:t>
            </w:r>
          </w:p>
        </w:tc>
        <w:tc>
          <w:tcPr>
            <w:tcW w:w="720" w:type="dxa"/>
          </w:tcPr>
          <w:p w14:paraId="640901FC" w14:textId="77777777" w:rsidR="00382FB1" w:rsidRDefault="00000000">
            <w:pPr>
              <w:pStyle w:val="TableText"/>
            </w:pPr>
            <w:r>
              <w:t>1..1</w:t>
            </w:r>
          </w:p>
        </w:tc>
        <w:tc>
          <w:tcPr>
            <w:tcW w:w="1152" w:type="dxa"/>
          </w:tcPr>
          <w:p w14:paraId="489DFB82" w14:textId="77777777" w:rsidR="00382FB1" w:rsidRDefault="00000000">
            <w:pPr>
              <w:pStyle w:val="TableText"/>
            </w:pPr>
            <w:r>
              <w:t>SHALL</w:t>
            </w:r>
          </w:p>
        </w:tc>
        <w:tc>
          <w:tcPr>
            <w:tcW w:w="864" w:type="dxa"/>
          </w:tcPr>
          <w:p w14:paraId="6FC697B2" w14:textId="77777777" w:rsidR="00382FB1" w:rsidRDefault="00382FB1">
            <w:pPr>
              <w:pStyle w:val="TableText"/>
            </w:pPr>
          </w:p>
        </w:tc>
        <w:tc>
          <w:tcPr>
            <w:tcW w:w="1104" w:type="dxa"/>
          </w:tcPr>
          <w:p w14:paraId="30B66FF7" w14:textId="77777777" w:rsidR="00382FB1" w:rsidRDefault="00382FB1">
            <w:pPr>
              <w:pStyle w:val="TableText"/>
            </w:pPr>
            <w:hyperlink w:anchor="C_1098-31391">
              <w:r>
                <w:rPr>
                  <w:rStyle w:val="HyperlinkText9pt"/>
                </w:rPr>
                <w:t>1098-31391</w:t>
              </w:r>
            </w:hyperlink>
          </w:p>
        </w:tc>
        <w:tc>
          <w:tcPr>
            <w:tcW w:w="2975" w:type="dxa"/>
          </w:tcPr>
          <w:p w14:paraId="61F22A93" w14:textId="77777777" w:rsidR="00382FB1" w:rsidRDefault="00382FB1">
            <w:pPr>
              <w:pStyle w:val="TableText"/>
            </w:pPr>
            <w:hyperlink w:anchor="Instruction_V2">
              <w:r>
                <w:rPr>
                  <w:rStyle w:val="HyperlinkText9pt"/>
                </w:rPr>
                <w:t>Instruction (V2) (identifier: urn:hl7ii:2.16.840.1.113883.10.20.22.4.20:2014-06-09</w:t>
              </w:r>
            </w:hyperlink>
          </w:p>
        </w:tc>
      </w:tr>
    </w:tbl>
    <w:p w14:paraId="2BC56241" w14:textId="77777777" w:rsidR="00382FB1" w:rsidRDefault="00382FB1">
      <w:pPr>
        <w:pStyle w:val="BodyText"/>
      </w:pPr>
    </w:p>
    <w:p w14:paraId="4E572E3B" w14:textId="77777777" w:rsidR="00382FB1" w:rsidRDefault="00000000">
      <w:pPr>
        <w:numPr>
          <w:ilvl w:val="0"/>
          <w:numId w:val="57"/>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2227" w:name="C_1098-7427"/>
      <w:r>
        <w:t xml:space="preserve"> (CONF:1098-7427)</w:t>
      </w:r>
      <w:bookmarkEnd w:id="2227"/>
      <w:r>
        <w:t>.</w:t>
      </w:r>
    </w:p>
    <w:p w14:paraId="01956661" w14:textId="77777777" w:rsidR="00382FB1" w:rsidRDefault="00000000">
      <w:pPr>
        <w:numPr>
          <w:ilvl w:val="0"/>
          <w:numId w:val="57"/>
        </w:numPr>
      </w:pPr>
      <w:r>
        <w:rPr>
          <w:rStyle w:val="keyword"/>
        </w:rPr>
        <w:t>SHALL</w:t>
      </w:r>
      <w:r>
        <w:t xml:space="preserve"> contain exactly one [1..1] </w:t>
      </w:r>
      <w:r>
        <w:rPr>
          <w:rStyle w:val="XMLnameBold"/>
        </w:rPr>
        <w:t>@moodCode</w:t>
      </w:r>
      <w:r>
        <w:t>=</w:t>
      </w:r>
      <w:r>
        <w:rPr>
          <w:rStyle w:val="XMLname"/>
        </w:rPr>
        <w:t>"INT"</w:t>
      </w:r>
      <w:r>
        <w:t xml:space="preserve"> (CodeSystem: </w:t>
      </w:r>
      <w:r>
        <w:rPr>
          <w:rStyle w:val="XMLname"/>
        </w:rPr>
        <w:t>HL7ActMood urn:oid:2.16.840.1.113883.5.1001</w:t>
      </w:r>
      <w:r>
        <w:rPr>
          <w:rStyle w:val="keyword"/>
        </w:rPr>
        <w:t xml:space="preserve"> STATIC</w:t>
      </w:r>
      <w:r>
        <w:t>)</w:t>
      </w:r>
      <w:bookmarkStart w:id="2228" w:name="C_1098-7428"/>
      <w:r>
        <w:t xml:space="preserve"> (CONF:1098-7428)</w:t>
      </w:r>
      <w:bookmarkEnd w:id="2228"/>
      <w:r>
        <w:t>.</w:t>
      </w:r>
    </w:p>
    <w:p w14:paraId="5B853BA7" w14:textId="77777777" w:rsidR="00382FB1" w:rsidRDefault="00000000">
      <w:pPr>
        <w:numPr>
          <w:ilvl w:val="0"/>
          <w:numId w:val="57"/>
        </w:numPr>
      </w:pPr>
      <w:r>
        <w:rPr>
          <w:rStyle w:val="keyword"/>
        </w:rPr>
        <w:t>SHALL</w:t>
      </w:r>
      <w:r>
        <w:t xml:space="preserve"> contain exactly one [1..1] </w:t>
      </w:r>
      <w:r>
        <w:rPr>
          <w:rStyle w:val="XMLnameBold"/>
        </w:rPr>
        <w:t>templateId</w:t>
      </w:r>
      <w:bookmarkStart w:id="2229" w:name="C_1098-7429"/>
      <w:r>
        <w:t xml:space="preserve"> (CONF:1098-7429)</w:t>
      </w:r>
      <w:bookmarkEnd w:id="2229"/>
      <w:r>
        <w:t xml:space="preserve"> such that it</w:t>
      </w:r>
    </w:p>
    <w:p w14:paraId="214E5A26" w14:textId="77777777" w:rsidR="00382FB1" w:rsidRDefault="00000000">
      <w:pPr>
        <w:numPr>
          <w:ilvl w:val="1"/>
          <w:numId w:val="57"/>
        </w:numPr>
      </w:pPr>
      <w:r>
        <w:rPr>
          <w:rStyle w:val="keyword"/>
        </w:rPr>
        <w:t>SHALL</w:t>
      </w:r>
      <w:r>
        <w:t xml:space="preserve"> contain exactly one [1..1] </w:t>
      </w:r>
      <w:r>
        <w:rPr>
          <w:rStyle w:val="XMLnameBold"/>
        </w:rPr>
        <w:t>@root</w:t>
      </w:r>
      <w:r>
        <w:t>=</w:t>
      </w:r>
      <w:r>
        <w:rPr>
          <w:rStyle w:val="XMLname"/>
        </w:rPr>
        <w:t>"2.16.840.1.113883.10.20.22.4.17"</w:t>
      </w:r>
      <w:bookmarkStart w:id="2230" w:name="C_1098-10507"/>
      <w:r>
        <w:t xml:space="preserve"> (CONF:1098-10507)</w:t>
      </w:r>
      <w:bookmarkEnd w:id="2230"/>
      <w:r>
        <w:t>.</w:t>
      </w:r>
    </w:p>
    <w:p w14:paraId="55E538FF" w14:textId="77777777" w:rsidR="00382FB1" w:rsidRDefault="00000000">
      <w:pPr>
        <w:numPr>
          <w:ilvl w:val="1"/>
          <w:numId w:val="57"/>
        </w:numPr>
      </w:pPr>
      <w:r>
        <w:rPr>
          <w:rStyle w:val="keyword"/>
        </w:rPr>
        <w:t>SHALL</w:t>
      </w:r>
      <w:r>
        <w:t xml:space="preserve"> contain exactly one [1..1] </w:t>
      </w:r>
      <w:r>
        <w:rPr>
          <w:rStyle w:val="XMLnameBold"/>
        </w:rPr>
        <w:t>@extension</w:t>
      </w:r>
      <w:r>
        <w:t>=</w:t>
      </w:r>
      <w:r>
        <w:rPr>
          <w:rStyle w:val="XMLname"/>
        </w:rPr>
        <w:t>"2014-06-09"</w:t>
      </w:r>
      <w:bookmarkStart w:id="2231" w:name="C_1098-32578"/>
      <w:r>
        <w:t xml:space="preserve"> (CONF:1098-32578)</w:t>
      </w:r>
      <w:bookmarkEnd w:id="2231"/>
      <w:r>
        <w:t>.</w:t>
      </w:r>
    </w:p>
    <w:p w14:paraId="55C87CA1" w14:textId="77777777" w:rsidR="00382FB1" w:rsidRDefault="00000000">
      <w:pPr>
        <w:numPr>
          <w:ilvl w:val="0"/>
          <w:numId w:val="57"/>
        </w:numPr>
      </w:pPr>
      <w:r>
        <w:rPr>
          <w:rStyle w:val="keyword"/>
        </w:rPr>
        <w:t>SHALL</w:t>
      </w:r>
      <w:r>
        <w:t xml:space="preserve"> contain at least one [1..*] </w:t>
      </w:r>
      <w:r>
        <w:rPr>
          <w:rStyle w:val="XMLnameBold"/>
        </w:rPr>
        <w:t>id</w:t>
      </w:r>
      <w:bookmarkStart w:id="2232" w:name="C_1098-7430"/>
      <w:r>
        <w:t xml:space="preserve"> (CONF:1098-7430)</w:t>
      </w:r>
      <w:bookmarkEnd w:id="2232"/>
      <w:r>
        <w:t>.</w:t>
      </w:r>
    </w:p>
    <w:p w14:paraId="07621F35" w14:textId="77777777" w:rsidR="00382FB1" w:rsidRDefault="00000000">
      <w:pPr>
        <w:numPr>
          <w:ilvl w:val="0"/>
          <w:numId w:val="57"/>
        </w:numPr>
      </w:pPr>
      <w:r>
        <w:rPr>
          <w:rStyle w:val="keyword"/>
        </w:rPr>
        <w:t>SHALL</w:t>
      </w:r>
      <w:r>
        <w:t xml:space="preserve"> contain exactly one [1..1] </w:t>
      </w:r>
      <w:r>
        <w:rPr>
          <w:rStyle w:val="XMLnameBold"/>
        </w:rPr>
        <w:t>statusCode</w:t>
      </w:r>
      <w:bookmarkStart w:id="2233" w:name="C_1098-7432"/>
      <w:r>
        <w:t xml:space="preserve"> (CONF:1098-7432)</w:t>
      </w:r>
      <w:bookmarkEnd w:id="2233"/>
      <w:r>
        <w:t>.</w:t>
      </w:r>
    </w:p>
    <w:p w14:paraId="5A53EB40" w14:textId="77777777" w:rsidR="00382FB1" w:rsidRDefault="00000000">
      <w:pPr>
        <w:numPr>
          <w:ilvl w:val="1"/>
          <w:numId w:val="57"/>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sidR="00382FB1">
          <w:rPr>
            <w:rStyle w:val="HyperlinkCourierBold"/>
          </w:rPr>
          <w:t>ActStatus</w:t>
        </w:r>
      </w:hyperlink>
      <w:r>
        <w:rPr>
          <w:rStyle w:val="XMLname"/>
        </w:rPr>
        <w:t xml:space="preserve"> urn:oid:2.16.840.1.113883.1.11.15933</w:t>
      </w:r>
      <w:r>
        <w:rPr>
          <w:rStyle w:val="keyword"/>
        </w:rPr>
        <w:t xml:space="preserve"> DYNAMIC</w:t>
      </w:r>
      <w:bookmarkStart w:id="2234" w:name="C_1098-32362"/>
      <w:r>
        <w:t xml:space="preserve"> (CONF:1098-32362)</w:t>
      </w:r>
      <w:bookmarkEnd w:id="2234"/>
      <w:r>
        <w:t>.</w:t>
      </w:r>
    </w:p>
    <w:p w14:paraId="6074DC87" w14:textId="77777777" w:rsidR="00382FB1" w:rsidRDefault="00000000">
      <w:pPr>
        <w:numPr>
          <w:ilvl w:val="0"/>
          <w:numId w:val="57"/>
        </w:numPr>
      </w:pPr>
      <w:r>
        <w:rPr>
          <w:rStyle w:val="keyword"/>
        </w:rPr>
        <w:t>SHOULD</w:t>
      </w:r>
      <w:r>
        <w:t xml:space="preserve"> contain zero or one [0..1] </w:t>
      </w:r>
      <w:r>
        <w:rPr>
          <w:rStyle w:val="XMLnameBold"/>
        </w:rPr>
        <w:t>effectiveTime</w:t>
      </w:r>
      <w:bookmarkStart w:id="2235" w:name="C_1098-15143"/>
      <w:r>
        <w:t xml:space="preserve"> (CONF:1098-15143)</w:t>
      </w:r>
      <w:bookmarkEnd w:id="2235"/>
      <w:r>
        <w:t xml:space="preserve"> such that it</w:t>
      </w:r>
    </w:p>
    <w:p w14:paraId="7E3CFE8E" w14:textId="77777777" w:rsidR="00382FB1" w:rsidRDefault="00000000">
      <w:pPr>
        <w:numPr>
          <w:ilvl w:val="1"/>
          <w:numId w:val="57"/>
        </w:numPr>
      </w:pPr>
      <w:r>
        <w:rPr>
          <w:rStyle w:val="keyword"/>
        </w:rPr>
        <w:t>SHALL</w:t>
      </w:r>
      <w:r>
        <w:t xml:space="preserve"> contain exactly one [1..1] </w:t>
      </w:r>
      <w:r>
        <w:rPr>
          <w:rStyle w:val="XMLnameBold"/>
        </w:rPr>
        <w:t>high</w:t>
      </w:r>
      <w:bookmarkStart w:id="2236" w:name="C_1098-15144"/>
      <w:r>
        <w:t xml:space="preserve"> (CONF:1098-15144)</w:t>
      </w:r>
      <w:bookmarkEnd w:id="2236"/>
      <w:r>
        <w:t>.</w:t>
      </w:r>
    </w:p>
    <w:p w14:paraId="04FE93C9" w14:textId="77777777" w:rsidR="00382FB1" w:rsidRDefault="00000000">
      <w:pPr>
        <w:pStyle w:val="BodyText"/>
        <w:spacing w:before="120"/>
      </w:pPr>
      <w:r>
        <w:t>In "INT" (intent) mood, the repeatNumber defines the number of allowed dispensed. For example, a repeatNumber of "3" means that the substance can be dispensed up to 3 times.</w:t>
      </w:r>
    </w:p>
    <w:p w14:paraId="357845C9" w14:textId="77777777" w:rsidR="00382FB1" w:rsidRDefault="00000000">
      <w:pPr>
        <w:numPr>
          <w:ilvl w:val="0"/>
          <w:numId w:val="57"/>
        </w:numPr>
      </w:pPr>
      <w:r>
        <w:rPr>
          <w:rStyle w:val="keyword"/>
        </w:rPr>
        <w:t>SHOULD</w:t>
      </w:r>
      <w:r>
        <w:t xml:space="preserve"> contain zero or one [0..1] </w:t>
      </w:r>
      <w:r>
        <w:rPr>
          <w:rStyle w:val="XMLnameBold"/>
        </w:rPr>
        <w:t>repeatNumber</w:t>
      </w:r>
      <w:bookmarkStart w:id="2237" w:name="C_1098-7434"/>
      <w:r>
        <w:t xml:space="preserve"> (CONF:1098-7434)</w:t>
      </w:r>
      <w:bookmarkEnd w:id="2237"/>
      <w:r>
        <w:t>.</w:t>
      </w:r>
    </w:p>
    <w:p w14:paraId="6219F999" w14:textId="77777777" w:rsidR="00382FB1" w:rsidRDefault="00000000">
      <w:pPr>
        <w:numPr>
          <w:ilvl w:val="0"/>
          <w:numId w:val="57"/>
        </w:numPr>
      </w:pPr>
      <w:r>
        <w:rPr>
          <w:rStyle w:val="keyword"/>
        </w:rPr>
        <w:t>SHOULD</w:t>
      </w:r>
      <w:r>
        <w:t xml:space="preserve"> contain zero or one [0..1] </w:t>
      </w:r>
      <w:r>
        <w:rPr>
          <w:rStyle w:val="XMLnameBold"/>
        </w:rPr>
        <w:t>quantity</w:t>
      </w:r>
      <w:bookmarkStart w:id="2238" w:name="C_1098-7436"/>
      <w:r>
        <w:t xml:space="preserve"> (CONF:1098-7436)</w:t>
      </w:r>
      <w:bookmarkEnd w:id="2238"/>
      <w:r>
        <w:t>.</w:t>
      </w:r>
    </w:p>
    <w:p w14:paraId="19894AA9" w14:textId="77777777" w:rsidR="00382FB1" w:rsidRDefault="00000000">
      <w:pPr>
        <w:numPr>
          <w:ilvl w:val="0"/>
          <w:numId w:val="57"/>
        </w:numPr>
      </w:pPr>
      <w:r>
        <w:rPr>
          <w:rStyle w:val="keyword"/>
        </w:rPr>
        <w:t>MAY</w:t>
      </w:r>
      <w:r>
        <w:t xml:space="preserve"> contain zero or one [0..1] </w:t>
      </w:r>
      <w:r>
        <w:rPr>
          <w:rStyle w:val="XMLnameBold"/>
        </w:rPr>
        <w:t>product</w:t>
      </w:r>
      <w:bookmarkStart w:id="2239" w:name="C_1098-7439"/>
      <w:r>
        <w:t xml:space="preserve"> (CONF:1098-7439)</w:t>
      </w:r>
      <w:bookmarkEnd w:id="2239"/>
      <w:r>
        <w:t xml:space="preserve"> such that it</w:t>
      </w:r>
    </w:p>
    <w:p w14:paraId="4301F456" w14:textId="77777777" w:rsidR="00382FB1" w:rsidRDefault="00000000">
      <w:pPr>
        <w:numPr>
          <w:ilvl w:val="1"/>
          <w:numId w:val="57"/>
        </w:numPr>
      </w:pPr>
      <w:r>
        <w:rPr>
          <w:rStyle w:val="keyword"/>
        </w:rPr>
        <w:t>SHALL</w:t>
      </w:r>
      <w:r>
        <w:t xml:space="preserve"> contain exactly one [1..1]  </w:t>
      </w:r>
      <w:hyperlink w:anchor="E_Medication_Information_V2">
        <w:r w:rsidR="00382FB1">
          <w:rPr>
            <w:rStyle w:val="HyperlinkCourierBold"/>
          </w:rPr>
          <w:t>Medication Information (V2)</w:t>
        </w:r>
      </w:hyperlink>
      <w:r>
        <w:rPr>
          <w:rStyle w:val="XMLname"/>
        </w:rPr>
        <w:t xml:space="preserve"> (identifier: urn:hl7ii:2.16.840.1.113883.10.20.22.4.23:2014-06-09)</w:t>
      </w:r>
      <w:bookmarkStart w:id="2240" w:name="C_1098-16093"/>
      <w:r>
        <w:t xml:space="preserve"> (CONF:1098-16093)</w:t>
      </w:r>
      <w:bookmarkEnd w:id="2240"/>
      <w:r>
        <w:t>.</w:t>
      </w:r>
    </w:p>
    <w:p w14:paraId="3D0750E6" w14:textId="77777777" w:rsidR="00382FB1" w:rsidRDefault="00000000">
      <w:pPr>
        <w:numPr>
          <w:ilvl w:val="0"/>
          <w:numId w:val="57"/>
        </w:numPr>
      </w:pPr>
      <w:r>
        <w:rPr>
          <w:rStyle w:val="keyword"/>
        </w:rPr>
        <w:t>MAY</w:t>
      </w:r>
      <w:r>
        <w:t xml:space="preserve"> contain zero or one [0..1] </w:t>
      </w:r>
      <w:r>
        <w:rPr>
          <w:rStyle w:val="XMLnameBold"/>
        </w:rPr>
        <w:t>product</w:t>
      </w:r>
      <w:bookmarkStart w:id="2241" w:name="C_1098-9334"/>
      <w:r>
        <w:t xml:space="preserve"> (CONF:1098-9334)</w:t>
      </w:r>
      <w:bookmarkEnd w:id="2241"/>
      <w:r>
        <w:t xml:space="preserve"> such that it</w:t>
      </w:r>
    </w:p>
    <w:p w14:paraId="5CB7503C" w14:textId="77777777" w:rsidR="00382FB1" w:rsidRDefault="00000000">
      <w:pPr>
        <w:numPr>
          <w:ilvl w:val="1"/>
          <w:numId w:val="57"/>
        </w:numPr>
      </w:pPr>
      <w:r>
        <w:rPr>
          <w:rStyle w:val="keyword"/>
        </w:rPr>
        <w:t>SHALL</w:t>
      </w:r>
      <w:r>
        <w:t xml:space="preserve"> contain exactly one [1..1]  </w:t>
      </w:r>
      <w:hyperlink w:anchor="Immunization_Medication_Information_V2">
        <w:r w:rsidR="00382FB1">
          <w:rPr>
            <w:rStyle w:val="HyperlinkCourierBold"/>
          </w:rPr>
          <w:t>Immunization Medication Information (V2)</w:t>
        </w:r>
      </w:hyperlink>
      <w:r>
        <w:rPr>
          <w:rStyle w:val="XMLname"/>
        </w:rPr>
        <w:t xml:space="preserve"> (identifier: urn:hl7ii:2.16.840.1.113883.10.20.22.4.54:2014-06-09)</w:t>
      </w:r>
      <w:bookmarkStart w:id="2242" w:name="C_1098-31695"/>
      <w:r>
        <w:t xml:space="preserve"> (CONF:1098-31695)</w:t>
      </w:r>
      <w:bookmarkEnd w:id="2242"/>
      <w:r>
        <w:t>.</w:t>
      </w:r>
    </w:p>
    <w:p w14:paraId="7F8DEEFA" w14:textId="77777777" w:rsidR="00382FB1" w:rsidRDefault="00000000">
      <w:pPr>
        <w:numPr>
          <w:ilvl w:val="2"/>
          <w:numId w:val="57"/>
        </w:numPr>
      </w:pPr>
      <w:r>
        <w:t xml:space="preserve">A supply act </w:t>
      </w:r>
      <w:r>
        <w:rPr>
          <w:rStyle w:val="keyword"/>
        </w:rPr>
        <w:t>SHALL</w:t>
      </w:r>
      <w:r>
        <w:t xml:space="preserve"> contain one product/Medication Information </w:t>
      </w:r>
      <w:r>
        <w:rPr>
          <w:i/>
        </w:rPr>
        <w:t>OR</w:t>
      </w:r>
      <w:r>
        <w:t xml:space="preserve"> one product/Immunization Medication Information template (CONF:1098-16870).</w:t>
      </w:r>
    </w:p>
    <w:p w14:paraId="0315DD37" w14:textId="77777777" w:rsidR="00382FB1" w:rsidRDefault="00000000">
      <w:pPr>
        <w:numPr>
          <w:ilvl w:val="0"/>
          <w:numId w:val="57"/>
        </w:numPr>
      </w:pPr>
      <w:r>
        <w:rPr>
          <w:rStyle w:val="keyword"/>
        </w:rPr>
        <w:t>MAY</w:t>
      </w:r>
      <w:r>
        <w:t xml:space="preserve"> contain zero or one [0..1] </w:t>
      </w:r>
      <w:r>
        <w:rPr>
          <w:rStyle w:val="XMLnameBold"/>
        </w:rPr>
        <w:t>author</w:t>
      </w:r>
      <w:bookmarkStart w:id="2243" w:name="C_1098-7438"/>
      <w:r>
        <w:t xml:space="preserve"> (CONF:1098-7438)</w:t>
      </w:r>
      <w:bookmarkEnd w:id="2243"/>
      <w:r>
        <w:t>.</w:t>
      </w:r>
    </w:p>
    <w:p w14:paraId="78D44C23" w14:textId="77777777" w:rsidR="00382FB1" w:rsidRDefault="00000000">
      <w:pPr>
        <w:numPr>
          <w:ilvl w:val="0"/>
          <w:numId w:val="57"/>
        </w:numPr>
      </w:pPr>
      <w:r>
        <w:rPr>
          <w:rStyle w:val="keyword"/>
        </w:rPr>
        <w:t>MAY</w:t>
      </w:r>
      <w:r>
        <w:t xml:space="preserve"> contain zero or one [0..1] </w:t>
      </w:r>
      <w:r>
        <w:rPr>
          <w:rStyle w:val="XMLnameBold"/>
        </w:rPr>
        <w:t>entryRelationship</w:t>
      </w:r>
      <w:bookmarkStart w:id="2244" w:name="C_1098-7442"/>
      <w:r>
        <w:t xml:space="preserve"> (CONF:1098-7442)</w:t>
      </w:r>
      <w:bookmarkEnd w:id="2244"/>
      <w:r>
        <w:t>.</w:t>
      </w:r>
    </w:p>
    <w:p w14:paraId="0379CDA9" w14:textId="77777777" w:rsidR="00382FB1" w:rsidRDefault="00000000">
      <w:pPr>
        <w:numPr>
          <w:ilvl w:val="1"/>
          <w:numId w:val="57"/>
        </w:numPr>
      </w:pPr>
      <w:r>
        <w:t xml:space="preserve">The entryRelationship, if present, </w:t>
      </w: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2245" w:name="C_1098-7444"/>
      <w:r>
        <w:t xml:space="preserve"> (CONF:1098-7444)</w:t>
      </w:r>
      <w:bookmarkEnd w:id="2245"/>
      <w:r>
        <w:t>.</w:t>
      </w:r>
    </w:p>
    <w:p w14:paraId="72D38902" w14:textId="77777777" w:rsidR="00382FB1" w:rsidRDefault="00000000">
      <w:pPr>
        <w:numPr>
          <w:ilvl w:val="1"/>
          <w:numId w:val="57"/>
        </w:numPr>
      </w:pPr>
      <w:r>
        <w:lastRenderedPageBreak/>
        <w:t xml:space="preserve">The entryRelationship, if present, </w:t>
      </w:r>
      <w:r>
        <w:rPr>
          <w:rStyle w:val="keyword"/>
        </w:rPr>
        <w:t>SHALL</w:t>
      </w:r>
      <w:r>
        <w:t xml:space="preserve"> contain exactly one [1..1] </w:t>
      </w:r>
      <w:r>
        <w:rPr>
          <w:rStyle w:val="XMLnameBold"/>
        </w:rPr>
        <w:t>@inversionInd</w:t>
      </w:r>
      <w:r>
        <w:t>=</w:t>
      </w:r>
      <w:r>
        <w:rPr>
          <w:rStyle w:val="XMLname"/>
        </w:rPr>
        <w:t>"true"</w:t>
      </w:r>
      <w:r>
        <w:t xml:space="preserve"> True</w:t>
      </w:r>
      <w:bookmarkStart w:id="2246" w:name="C_1098-7445"/>
      <w:r>
        <w:t xml:space="preserve"> (CONF:1098-7445)</w:t>
      </w:r>
      <w:bookmarkEnd w:id="2246"/>
      <w:r>
        <w:t>.</w:t>
      </w:r>
    </w:p>
    <w:p w14:paraId="383C0FE8" w14:textId="77777777" w:rsidR="00382FB1" w:rsidRDefault="00000000">
      <w:pPr>
        <w:numPr>
          <w:ilvl w:val="1"/>
          <w:numId w:val="57"/>
        </w:numPr>
      </w:pPr>
      <w:r>
        <w:t xml:space="preserve">The entryRelationship, if present, </w:t>
      </w: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247" w:name="C_1098-31391"/>
      <w:r>
        <w:t xml:space="preserve"> (CONF:1098-31391)</w:t>
      </w:r>
      <w:bookmarkEnd w:id="2247"/>
      <w:r>
        <w:t>.</w:t>
      </w:r>
    </w:p>
    <w:p w14:paraId="733B0C9F" w14:textId="77777777" w:rsidR="00382FB1" w:rsidRDefault="00000000">
      <w:pPr>
        <w:pStyle w:val="Caption"/>
        <w:ind w:left="130" w:right="115"/>
      </w:pPr>
      <w:bookmarkStart w:id="2248" w:name="_Toc202464269"/>
      <w:r>
        <w:t xml:space="preserve">Figure </w:t>
      </w:r>
      <w:r>
        <w:fldChar w:fldCharType="begin"/>
      </w:r>
      <w:r>
        <w:instrText>SEQ Figure \* ARABIC</w:instrText>
      </w:r>
      <w:r>
        <w:fldChar w:fldCharType="separate"/>
      </w:r>
      <w:r>
        <w:t>93</w:t>
      </w:r>
      <w:r>
        <w:fldChar w:fldCharType="end"/>
      </w:r>
      <w:r>
        <w:t>: Medication Supply Order (V2) Example</w:t>
      </w:r>
      <w:bookmarkEnd w:id="2248"/>
    </w:p>
    <w:p w14:paraId="3B602BB2" w14:textId="77777777" w:rsidR="00382FB1" w:rsidRDefault="00000000">
      <w:pPr>
        <w:pStyle w:val="Example"/>
        <w:ind w:left="130" w:right="115"/>
      </w:pPr>
      <w:r>
        <w:t>&lt;supply classCode="SPLY" moodCode="INT"&gt;</w:t>
      </w:r>
    </w:p>
    <w:p w14:paraId="73790FEC" w14:textId="77777777" w:rsidR="00382FB1" w:rsidRDefault="00000000">
      <w:pPr>
        <w:pStyle w:val="Example"/>
        <w:ind w:left="130" w:right="115"/>
      </w:pPr>
      <w:r>
        <w:t xml:space="preserve">    &lt;templateId root="2.16.840.1.113883.10.20.22.4.17" extension="2014-06-09" /&gt;</w:t>
      </w:r>
    </w:p>
    <w:p w14:paraId="0664BCC9" w14:textId="77777777" w:rsidR="00382FB1" w:rsidRDefault="00000000">
      <w:pPr>
        <w:pStyle w:val="Example"/>
        <w:ind w:left="130" w:right="115"/>
      </w:pPr>
      <w:r>
        <w:t xml:space="preserve">    &lt;id root="aba2fc75-1a43-435f-8309-d24e4be5f1cd" /&gt;</w:t>
      </w:r>
    </w:p>
    <w:p w14:paraId="61AB1BCC" w14:textId="77777777" w:rsidR="00382FB1" w:rsidRDefault="00000000">
      <w:pPr>
        <w:pStyle w:val="Example"/>
        <w:ind w:left="130" w:right="115"/>
      </w:pPr>
      <w:r>
        <w:t xml:space="preserve">    &lt;statusCode code="completed" /&gt;</w:t>
      </w:r>
    </w:p>
    <w:p w14:paraId="7C564476" w14:textId="77777777" w:rsidR="00382FB1" w:rsidRDefault="00000000">
      <w:pPr>
        <w:pStyle w:val="Example"/>
        <w:ind w:left="130" w:right="115"/>
      </w:pPr>
      <w:r>
        <w:t xml:space="preserve">    &lt;effectiveTime xsi:type="IVL_TS"&gt;</w:t>
      </w:r>
    </w:p>
    <w:p w14:paraId="148D5D87" w14:textId="77777777" w:rsidR="00382FB1" w:rsidRDefault="00000000">
      <w:pPr>
        <w:pStyle w:val="Example"/>
        <w:ind w:left="130" w:right="115"/>
      </w:pPr>
      <w:r>
        <w:t xml:space="preserve">        &lt;low value="20070103" /&gt;</w:t>
      </w:r>
    </w:p>
    <w:p w14:paraId="0E49C4DC" w14:textId="77777777" w:rsidR="00382FB1" w:rsidRDefault="00000000">
      <w:pPr>
        <w:pStyle w:val="Example"/>
        <w:ind w:left="130" w:right="115"/>
      </w:pPr>
      <w:r>
        <w:t xml:space="preserve">        &lt;high nullFlavor="UNK" /&gt;</w:t>
      </w:r>
    </w:p>
    <w:p w14:paraId="3F11E3F8" w14:textId="77777777" w:rsidR="00382FB1" w:rsidRDefault="00000000">
      <w:pPr>
        <w:pStyle w:val="Example"/>
        <w:ind w:left="130" w:right="115"/>
      </w:pPr>
      <w:r>
        <w:t xml:space="preserve">    &lt;/effectiveTime&gt;</w:t>
      </w:r>
    </w:p>
    <w:p w14:paraId="2C6375D7" w14:textId="77777777" w:rsidR="00382FB1" w:rsidRDefault="00000000">
      <w:pPr>
        <w:pStyle w:val="Example"/>
        <w:ind w:left="130" w:right="115"/>
      </w:pPr>
      <w:r>
        <w:t xml:space="preserve">    &lt;repeatNumber value="1" /&gt;</w:t>
      </w:r>
    </w:p>
    <w:p w14:paraId="7EAC7D49" w14:textId="77777777" w:rsidR="00382FB1" w:rsidRDefault="00000000">
      <w:pPr>
        <w:pStyle w:val="Example"/>
        <w:ind w:left="130" w:right="115"/>
      </w:pPr>
      <w:r>
        <w:t xml:space="preserve">    &lt;quantity value="75" /&gt;</w:t>
      </w:r>
    </w:p>
    <w:p w14:paraId="3A4F64F6" w14:textId="77777777" w:rsidR="00382FB1" w:rsidRDefault="00000000">
      <w:pPr>
        <w:pStyle w:val="Example"/>
        <w:ind w:left="130" w:right="115"/>
      </w:pPr>
      <w:r>
        <w:t xml:space="preserve">    &lt;product&gt;</w:t>
      </w:r>
    </w:p>
    <w:p w14:paraId="12E10C8F" w14:textId="77777777" w:rsidR="00382FB1" w:rsidRDefault="00000000">
      <w:pPr>
        <w:pStyle w:val="Example"/>
        <w:ind w:left="130" w:right="115"/>
      </w:pPr>
      <w:r>
        <w:t xml:space="preserve">        &lt;manufacturedProduct classCode="MANU"&gt;</w:t>
      </w:r>
    </w:p>
    <w:p w14:paraId="5EAB7F99" w14:textId="77777777" w:rsidR="00382FB1" w:rsidRDefault="00000000">
      <w:pPr>
        <w:pStyle w:val="Example"/>
        <w:ind w:left="130" w:right="115"/>
      </w:pPr>
      <w:r>
        <w:t xml:space="preserve">            &lt;templateId root="2.16.840.1.113883.10.20.22.4.23" extension="2014-06-09" /&gt;</w:t>
      </w:r>
    </w:p>
    <w:p w14:paraId="744AEC84" w14:textId="77777777" w:rsidR="00382FB1" w:rsidRDefault="00000000">
      <w:pPr>
        <w:pStyle w:val="Example"/>
        <w:ind w:left="130" w:right="115"/>
      </w:pPr>
      <w:r>
        <w:t xml:space="preserve">            </w:t>
      </w:r>
    </w:p>
    <w:p w14:paraId="79607F48" w14:textId="77777777" w:rsidR="00382FB1" w:rsidRDefault="00000000">
      <w:pPr>
        <w:pStyle w:val="Example"/>
        <w:ind w:left="130" w:right="115"/>
      </w:pPr>
      <w:r>
        <w:t xml:space="preserve">            . . .</w:t>
      </w:r>
    </w:p>
    <w:p w14:paraId="05FFECC3" w14:textId="77777777" w:rsidR="00382FB1" w:rsidRDefault="00000000">
      <w:pPr>
        <w:pStyle w:val="Example"/>
        <w:ind w:left="130" w:right="115"/>
      </w:pPr>
      <w:r>
        <w:t xml:space="preserve">        &lt;/manufacturedProduct&gt;</w:t>
      </w:r>
    </w:p>
    <w:p w14:paraId="462AB534" w14:textId="77777777" w:rsidR="00382FB1" w:rsidRDefault="00000000">
      <w:pPr>
        <w:pStyle w:val="Example"/>
        <w:ind w:left="130" w:right="115"/>
      </w:pPr>
      <w:r>
        <w:t xml:space="preserve">    &lt;/product&gt;</w:t>
      </w:r>
    </w:p>
    <w:p w14:paraId="6F7666DA" w14:textId="77777777" w:rsidR="00382FB1" w:rsidRDefault="00000000">
      <w:pPr>
        <w:pStyle w:val="Example"/>
        <w:ind w:left="130" w:right="115"/>
      </w:pPr>
      <w:r>
        <w:t xml:space="preserve">    &lt;author&gt;</w:t>
      </w:r>
    </w:p>
    <w:p w14:paraId="2C54A6AB" w14:textId="77777777" w:rsidR="00382FB1" w:rsidRDefault="00000000">
      <w:pPr>
        <w:pStyle w:val="Example"/>
        <w:ind w:left="130" w:right="115"/>
      </w:pPr>
      <w:r>
        <w:t xml:space="preserve">        </w:t>
      </w:r>
    </w:p>
    <w:p w14:paraId="468AB022" w14:textId="77777777" w:rsidR="00382FB1" w:rsidRDefault="00000000">
      <w:pPr>
        <w:pStyle w:val="Example"/>
        <w:ind w:left="130" w:right="115"/>
      </w:pPr>
      <w:r>
        <w:t xml:space="preserve">    . . . </w:t>
      </w:r>
    </w:p>
    <w:p w14:paraId="5193E32A" w14:textId="77777777" w:rsidR="00382FB1" w:rsidRDefault="00000000">
      <w:pPr>
        <w:pStyle w:val="Example"/>
        <w:ind w:left="130" w:right="115"/>
      </w:pPr>
      <w:r>
        <w:t xml:space="preserve">    &lt;/author&gt;</w:t>
      </w:r>
    </w:p>
    <w:p w14:paraId="317EA1CB" w14:textId="77777777" w:rsidR="00382FB1" w:rsidRDefault="00000000">
      <w:pPr>
        <w:pStyle w:val="Example"/>
        <w:ind w:left="130" w:right="115"/>
      </w:pPr>
      <w:r>
        <w:t xml:space="preserve">    &lt;entryRelationship typeCode="SUBJ" inversionInd="true"&gt;</w:t>
      </w:r>
    </w:p>
    <w:p w14:paraId="6211B2EC" w14:textId="77777777" w:rsidR="00382FB1" w:rsidRDefault="00000000">
      <w:pPr>
        <w:pStyle w:val="Example"/>
        <w:ind w:left="130" w:right="115"/>
      </w:pPr>
      <w:r>
        <w:t xml:space="preserve">        &lt;act classCode="ACT" moodCode="INT"&gt;</w:t>
      </w:r>
    </w:p>
    <w:p w14:paraId="5C0A0131" w14:textId="77777777" w:rsidR="00382FB1" w:rsidRDefault="00000000">
      <w:pPr>
        <w:pStyle w:val="Example"/>
        <w:ind w:left="130" w:right="115"/>
      </w:pPr>
      <w:r>
        <w:t xml:space="preserve">            &lt;templateId root="2.16.840.1.113883.10.20.22.4.20" extension="2014-06-09" /&gt;</w:t>
      </w:r>
    </w:p>
    <w:p w14:paraId="06DC9F81" w14:textId="77777777" w:rsidR="00382FB1" w:rsidRDefault="00000000">
      <w:pPr>
        <w:pStyle w:val="Example"/>
        <w:ind w:left="130" w:right="115"/>
      </w:pPr>
      <w:r>
        <w:t xml:space="preserve">            </w:t>
      </w:r>
    </w:p>
    <w:p w14:paraId="58DFBE27" w14:textId="77777777" w:rsidR="00382FB1" w:rsidRDefault="00000000">
      <w:pPr>
        <w:pStyle w:val="Example"/>
        <w:ind w:left="130" w:right="115"/>
      </w:pPr>
      <w:r>
        <w:t xml:space="preserve">            . . .</w:t>
      </w:r>
    </w:p>
    <w:p w14:paraId="1A8EB10B" w14:textId="77777777" w:rsidR="00382FB1" w:rsidRDefault="00000000">
      <w:pPr>
        <w:pStyle w:val="Example"/>
        <w:ind w:left="130" w:right="115"/>
      </w:pPr>
      <w:r>
        <w:t xml:space="preserve">        &lt;/act&gt;</w:t>
      </w:r>
    </w:p>
    <w:p w14:paraId="6F2AA26C" w14:textId="77777777" w:rsidR="00382FB1" w:rsidRDefault="00000000">
      <w:pPr>
        <w:pStyle w:val="Example"/>
        <w:ind w:left="130" w:right="115"/>
      </w:pPr>
      <w:r>
        <w:t xml:space="preserve">    &lt;/entryRelationship&gt;</w:t>
      </w:r>
    </w:p>
    <w:p w14:paraId="51A6089D" w14:textId="77777777" w:rsidR="00382FB1" w:rsidRDefault="00000000">
      <w:pPr>
        <w:pStyle w:val="Example"/>
        <w:ind w:left="130" w:right="115"/>
      </w:pPr>
      <w:r>
        <w:t>&lt;/supply&gt;</w:t>
      </w:r>
    </w:p>
    <w:p w14:paraId="69A540C8" w14:textId="77777777" w:rsidR="00382FB1" w:rsidRDefault="00382FB1">
      <w:pPr>
        <w:pStyle w:val="BodyText"/>
      </w:pPr>
    </w:p>
    <w:p w14:paraId="03B31905" w14:textId="77777777" w:rsidR="00382FB1" w:rsidRDefault="00000000">
      <w:pPr>
        <w:pStyle w:val="Heading2nospace"/>
      </w:pPr>
      <w:bookmarkStart w:id="2249" w:name="E_Mental_Status_Observation_NHCS_V4"/>
      <w:bookmarkStart w:id="2250" w:name="_Toc202463856"/>
      <w:r>
        <w:t>Mental Status Observation (NHCS V4)</w:t>
      </w:r>
      <w:bookmarkEnd w:id="2249"/>
      <w:bookmarkEnd w:id="2250"/>
    </w:p>
    <w:p w14:paraId="08D37890" w14:textId="77777777" w:rsidR="00382FB1" w:rsidRDefault="00000000">
      <w:pPr>
        <w:pStyle w:val="BracketData"/>
      </w:pPr>
      <w:r>
        <w:t>[observation: identifier urn:hl7ii:2.16.840.1.113883.10.20.22.4.74:2025-08-01 (open)]</w:t>
      </w:r>
    </w:p>
    <w:p w14:paraId="33C4D214" w14:textId="77777777" w:rsidR="00382FB1" w:rsidRDefault="00000000">
      <w:pPr>
        <w:pStyle w:val="BracketData"/>
      </w:pPr>
      <w:r>
        <w:t>Draft as part of National Health Care Surveys, Release 1, STU 4 - US Realm</w:t>
      </w:r>
    </w:p>
    <w:p w14:paraId="20BC11B9" w14:textId="77777777" w:rsidR="00382FB1" w:rsidRDefault="00000000">
      <w:pPr>
        <w:pStyle w:val="Caption"/>
      </w:pPr>
      <w:bookmarkStart w:id="2251" w:name="_Toc202464568"/>
      <w:r>
        <w:t xml:space="preserve">Table </w:t>
      </w:r>
      <w:r>
        <w:fldChar w:fldCharType="begin"/>
      </w:r>
      <w:r>
        <w:instrText>SEQ Table \* ARABIC</w:instrText>
      </w:r>
      <w:r>
        <w:fldChar w:fldCharType="separate"/>
      </w:r>
      <w:r>
        <w:t>221</w:t>
      </w:r>
      <w:r>
        <w:fldChar w:fldCharType="end"/>
      </w:r>
      <w:r>
        <w:t>: Mental Status Observation (NHCS V4) Contexts</w:t>
      </w:r>
      <w:bookmarkEnd w:id="22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B5F5416" w14:textId="77777777">
        <w:trPr>
          <w:cantSplit/>
          <w:tblHeader/>
          <w:jc w:val="center"/>
        </w:trPr>
        <w:tc>
          <w:tcPr>
            <w:tcW w:w="360" w:type="dxa"/>
            <w:shd w:val="clear" w:color="auto" w:fill="E6E6E6"/>
          </w:tcPr>
          <w:p w14:paraId="6A00B27B" w14:textId="77777777" w:rsidR="00382FB1" w:rsidRDefault="00000000">
            <w:pPr>
              <w:pStyle w:val="TableHead"/>
            </w:pPr>
            <w:r>
              <w:t>Contained By:</w:t>
            </w:r>
          </w:p>
        </w:tc>
        <w:tc>
          <w:tcPr>
            <w:tcW w:w="360" w:type="dxa"/>
            <w:shd w:val="clear" w:color="auto" w:fill="E6E6E6"/>
          </w:tcPr>
          <w:p w14:paraId="37CC1571" w14:textId="77777777" w:rsidR="00382FB1" w:rsidRDefault="00000000">
            <w:pPr>
              <w:pStyle w:val="TableHead"/>
            </w:pPr>
            <w:r>
              <w:t>Contains:</w:t>
            </w:r>
          </w:p>
        </w:tc>
      </w:tr>
      <w:tr w:rsidR="00382FB1" w14:paraId="777F0EF1" w14:textId="77777777">
        <w:trPr>
          <w:jc w:val="center"/>
        </w:trPr>
        <w:tc>
          <w:tcPr>
            <w:tcW w:w="360" w:type="dxa"/>
          </w:tcPr>
          <w:p w14:paraId="0329A723" w14:textId="77777777" w:rsidR="00382FB1" w:rsidRDefault="00382FB1">
            <w:pPr>
              <w:pStyle w:val="TableText"/>
            </w:pPr>
            <w:hyperlink w:anchor="S_Mental_Status_Section_NHCS_V3">
              <w:r>
                <w:rPr>
                  <w:rStyle w:val="HyperlinkText9pt"/>
                </w:rPr>
                <w:t>Mental Status Section (NHCS V3)</w:t>
              </w:r>
            </w:hyperlink>
            <w:r>
              <w:t xml:space="preserve"> (optional)</w:t>
            </w:r>
          </w:p>
          <w:p w14:paraId="6FFDA6B4" w14:textId="77777777" w:rsidR="00382FB1" w:rsidRDefault="00382FB1">
            <w:pPr>
              <w:pStyle w:val="TableText"/>
            </w:pPr>
            <w:hyperlink w:anchor="E_Health_Concern_Act_NHCS_V4">
              <w:r>
                <w:rPr>
                  <w:rStyle w:val="HyperlinkText9pt"/>
                </w:rPr>
                <w:t>Health Concern Act (NHCS V4)</w:t>
              </w:r>
            </w:hyperlink>
            <w:r>
              <w:t xml:space="preserve"> (optional)</w:t>
            </w:r>
          </w:p>
          <w:p w14:paraId="70F1420C" w14:textId="77777777" w:rsidR="00382FB1" w:rsidRDefault="00382FB1">
            <w:pPr>
              <w:pStyle w:val="TableText"/>
            </w:pPr>
            <w:hyperlink w:anchor="E_Mental_Status_Organizer_NHCS_V4">
              <w:r>
                <w:rPr>
                  <w:rStyle w:val="HyperlinkText9pt"/>
                </w:rPr>
                <w:t>Mental Status Organizer (NHCS V4)</w:t>
              </w:r>
            </w:hyperlink>
            <w:r>
              <w:t xml:space="preserve"> (required)</w:t>
            </w:r>
          </w:p>
        </w:tc>
        <w:tc>
          <w:tcPr>
            <w:tcW w:w="360" w:type="dxa"/>
          </w:tcPr>
          <w:p w14:paraId="727FC476" w14:textId="77777777" w:rsidR="00382FB1" w:rsidRDefault="00382FB1">
            <w:pPr>
              <w:pStyle w:val="TableText"/>
            </w:pPr>
            <w:hyperlink w:anchor="U_Author_Participation">
              <w:r>
                <w:rPr>
                  <w:rStyle w:val="HyperlinkText9pt"/>
                </w:rPr>
                <w:t>Author Participation</w:t>
              </w:r>
            </w:hyperlink>
            <w:r>
              <w:t xml:space="preserve"> (optional)</w:t>
            </w:r>
          </w:p>
          <w:p w14:paraId="2AA0D7AF" w14:textId="77777777" w:rsidR="00382FB1" w:rsidRDefault="00382FB1">
            <w:pPr>
              <w:pStyle w:val="TableText"/>
            </w:pPr>
            <w:hyperlink w:anchor="E_Assessment_Scale_Observation_NHCS_V3">
              <w:r>
                <w:rPr>
                  <w:rStyle w:val="HyperlinkText9pt"/>
                </w:rPr>
                <w:t>Assessment Scale Observation (NHCS V3)</w:t>
              </w:r>
            </w:hyperlink>
            <w:r>
              <w:t xml:space="preserve"> (optional)</w:t>
            </w:r>
          </w:p>
        </w:tc>
      </w:tr>
    </w:tbl>
    <w:p w14:paraId="606D207F" w14:textId="77777777" w:rsidR="00382FB1" w:rsidRDefault="00382FB1">
      <w:pPr>
        <w:pStyle w:val="BodyText"/>
      </w:pPr>
    </w:p>
    <w:p w14:paraId="5584862C" w14:textId="77777777" w:rsidR="00382FB1" w:rsidRDefault="00000000">
      <w:r>
        <w:lastRenderedPageBreak/>
        <w:t>The C-CDA template, Mental Status Observation (V3), has been versioned in this guide to support USCDI-v3.</w:t>
      </w:r>
    </w:p>
    <w:p w14:paraId="581C1E40" w14:textId="77777777" w:rsidR="00382FB1" w:rsidRDefault="00000000">
      <w:r>
        <w:t>The Mental Status Observation template represents an observation about mental status that can come from a broad range of subjective and objective information (including measured data) to address those categories described in the Mental Status Section. See also Assessment Scale Observation for specific collections of observations that together yield a summary evaluation of a particular condition.</w:t>
      </w:r>
    </w:p>
    <w:p w14:paraId="49C1560A" w14:textId="77777777" w:rsidR="00382FB1" w:rsidRDefault="00000000">
      <w:pPr>
        <w:pStyle w:val="Caption"/>
      </w:pPr>
      <w:bookmarkStart w:id="2252" w:name="_Toc202464569"/>
      <w:r>
        <w:lastRenderedPageBreak/>
        <w:t xml:space="preserve">Table </w:t>
      </w:r>
      <w:r>
        <w:fldChar w:fldCharType="begin"/>
      </w:r>
      <w:r>
        <w:instrText>SEQ Table \* ARABIC</w:instrText>
      </w:r>
      <w:r>
        <w:fldChar w:fldCharType="separate"/>
      </w:r>
      <w:r>
        <w:t>222</w:t>
      </w:r>
      <w:r>
        <w:fldChar w:fldCharType="end"/>
      </w:r>
      <w:r>
        <w:t>: Mental Status Observation (NHCS V4) Constraints Overview</w:t>
      </w:r>
      <w:bookmarkEnd w:id="225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208C295" w14:textId="77777777">
        <w:trPr>
          <w:cantSplit/>
          <w:tblHeader/>
          <w:jc w:val="center"/>
        </w:trPr>
        <w:tc>
          <w:tcPr>
            <w:tcW w:w="0" w:type="dxa"/>
            <w:shd w:val="clear" w:color="auto" w:fill="E6E6E6"/>
            <w:noWrap/>
          </w:tcPr>
          <w:p w14:paraId="190EA0D7" w14:textId="77777777" w:rsidR="00382FB1" w:rsidRDefault="00000000">
            <w:pPr>
              <w:pStyle w:val="TableHead"/>
            </w:pPr>
            <w:r>
              <w:t>XPath</w:t>
            </w:r>
          </w:p>
        </w:tc>
        <w:tc>
          <w:tcPr>
            <w:tcW w:w="720" w:type="dxa"/>
            <w:shd w:val="clear" w:color="auto" w:fill="E6E6E6"/>
            <w:noWrap/>
          </w:tcPr>
          <w:p w14:paraId="613D1E76" w14:textId="77777777" w:rsidR="00382FB1" w:rsidRDefault="00000000">
            <w:pPr>
              <w:pStyle w:val="TableHead"/>
            </w:pPr>
            <w:r>
              <w:t>Card.</w:t>
            </w:r>
          </w:p>
        </w:tc>
        <w:tc>
          <w:tcPr>
            <w:tcW w:w="1152" w:type="dxa"/>
            <w:shd w:val="clear" w:color="auto" w:fill="E6E6E6"/>
            <w:noWrap/>
          </w:tcPr>
          <w:p w14:paraId="00C68437" w14:textId="77777777" w:rsidR="00382FB1" w:rsidRDefault="00000000">
            <w:pPr>
              <w:pStyle w:val="TableHead"/>
            </w:pPr>
            <w:r>
              <w:t>Verb</w:t>
            </w:r>
          </w:p>
        </w:tc>
        <w:tc>
          <w:tcPr>
            <w:tcW w:w="864" w:type="dxa"/>
            <w:shd w:val="clear" w:color="auto" w:fill="E6E6E6"/>
            <w:noWrap/>
          </w:tcPr>
          <w:p w14:paraId="5ACAE24F" w14:textId="77777777" w:rsidR="00382FB1" w:rsidRDefault="00000000">
            <w:pPr>
              <w:pStyle w:val="TableHead"/>
            </w:pPr>
            <w:r>
              <w:t>Data Type</w:t>
            </w:r>
          </w:p>
        </w:tc>
        <w:tc>
          <w:tcPr>
            <w:tcW w:w="864" w:type="dxa"/>
            <w:shd w:val="clear" w:color="auto" w:fill="E6E6E6"/>
            <w:noWrap/>
          </w:tcPr>
          <w:p w14:paraId="3458D09C" w14:textId="77777777" w:rsidR="00382FB1" w:rsidRDefault="00000000">
            <w:pPr>
              <w:pStyle w:val="TableHead"/>
            </w:pPr>
            <w:r>
              <w:t>CONF#</w:t>
            </w:r>
          </w:p>
        </w:tc>
        <w:tc>
          <w:tcPr>
            <w:tcW w:w="864" w:type="dxa"/>
            <w:shd w:val="clear" w:color="auto" w:fill="E6E6E6"/>
            <w:noWrap/>
          </w:tcPr>
          <w:p w14:paraId="4E47C2CB" w14:textId="77777777" w:rsidR="00382FB1" w:rsidRDefault="00000000">
            <w:pPr>
              <w:pStyle w:val="TableHead"/>
            </w:pPr>
            <w:r>
              <w:t>Value</w:t>
            </w:r>
          </w:p>
        </w:tc>
      </w:tr>
      <w:tr w:rsidR="00382FB1" w14:paraId="2E0F4346" w14:textId="77777777">
        <w:trPr>
          <w:jc w:val="center"/>
        </w:trPr>
        <w:tc>
          <w:tcPr>
            <w:tcW w:w="10160" w:type="dxa"/>
            <w:gridSpan w:val="6"/>
          </w:tcPr>
          <w:p w14:paraId="151DA9FE" w14:textId="77777777" w:rsidR="00382FB1" w:rsidRDefault="00000000">
            <w:pPr>
              <w:pStyle w:val="TableText"/>
            </w:pPr>
            <w:r>
              <w:t>observation (identifier: urn:hl7ii:2.16.840.1.113883.10.20.22.4.74:2025-08-01)</w:t>
            </w:r>
          </w:p>
        </w:tc>
      </w:tr>
      <w:tr w:rsidR="00382FB1" w14:paraId="3A6EE3EF" w14:textId="77777777">
        <w:trPr>
          <w:jc w:val="center"/>
        </w:trPr>
        <w:tc>
          <w:tcPr>
            <w:tcW w:w="3345" w:type="dxa"/>
          </w:tcPr>
          <w:p w14:paraId="1A94B1A5" w14:textId="77777777" w:rsidR="00382FB1" w:rsidRDefault="00000000">
            <w:pPr>
              <w:pStyle w:val="TableText"/>
            </w:pPr>
            <w:r>
              <w:tab/>
              <w:t>@classCode</w:t>
            </w:r>
          </w:p>
        </w:tc>
        <w:tc>
          <w:tcPr>
            <w:tcW w:w="720" w:type="dxa"/>
          </w:tcPr>
          <w:p w14:paraId="556FB8EB" w14:textId="77777777" w:rsidR="00382FB1" w:rsidRDefault="00000000">
            <w:pPr>
              <w:pStyle w:val="TableText"/>
            </w:pPr>
            <w:r>
              <w:t>1..1</w:t>
            </w:r>
          </w:p>
        </w:tc>
        <w:tc>
          <w:tcPr>
            <w:tcW w:w="1152" w:type="dxa"/>
          </w:tcPr>
          <w:p w14:paraId="3A15EF21" w14:textId="77777777" w:rsidR="00382FB1" w:rsidRDefault="00000000">
            <w:pPr>
              <w:pStyle w:val="TableText"/>
            </w:pPr>
            <w:r>
              <w:t>SHALL</w:t>
            </w:r>
          </w:p>
        </w:tc>
        <w:tc>
          <w:tcPr>
            <w:tcW w:w="864" w:type="dxa"/>
          </w:tcPr>
          <w:p w14:paraId="7683A412" w14:textId="77777777" w:rsidR="00382FB1" w:rsidRDefault="00382FB1">
            <w:pPr>
              <w:pStyle w:val="TableText"/>
            </w:pPr>
          </w:p>
        </w:tc>
        <w:tc>
          <w:tcPr>
            <w:tcW w:w="1104" w:type="dxa"/>
          </w:tcPr>
          <w:p w14:paraId="333A33A3" w14:textId="77777777" w:rsidR="00382FB1" w:rsidRDefault="00382FB1">
            <w:pPr>
              <w:pStyle w:val="TableText"/>
            </w:pPr>
            <w:hyperlink w:anchor="C_5564-14249">
              <w:r>
                <w:rPr>
                  <w:rStyle w:val="HyperlinkText9pt"/>
                </w:rPr>
                <w:t>5564-14249</w:t>
              </w:r>
            </w:hyperlink>
          </w:p>
        </w:tc>
        <w:tc>
          <w:tcPr>
            <w:tcW w:w="2975" w:type="dxa"/>
          </w:tcPr>
          <w:p w14:paraId="5ADBB9AC" w14:textId="77777777" w:rsidR="00382FB1" w:rsidRDefault="00000000">
            <w:pPr>
              <w:pStyle w:val="TableText"/>
            </w:pPr>
            <w:r>
              <w:t>urn:oid:2.16.840.1.113883.5.6 (HL7ActClass) = OBS</w:t>
            </w:r>
          </w:p>
        </w:tc>
      </w:tr>
      <w:tr w:rsidR="00382FB1" w14:paraId="7A4D0237" w14:textId="77777777">
        <w:trPr>
          <w:jc w:val="center"/>
        </w:trPr>
        <w:tc>
          <w:tcPr>
            <w:tcW w:w="3345" w:type="dxa"/>
          </w:tcPr>
          <w:p w14:paraId="4B2B299B" w14:textId="77777777" w:rsidR="00382FB1" w:rsidRDefault="00000000">
            <w:pPr>
              <w:pStyle w:val="TableText"/>
            </w:pPr>
            <w:r>
              <w:tab/>
              <w:t>@moodCode</w:t>
            </w:r>
          </w:p>
        </w:tc>
        <w:tc>
          <w:tcPr>
            <w:tcW w:w="720" w:type="dxa"/>
          </w:tcPr>
          <w:p w14:paraId="51E7FAB8" w14:textId="77777777" w:rsidR="00382FB1" w:rsidRDefault="00000000">
            <w:pPr>
              <w:pStyle w:val="TableText"/>
            </w:pPr>
            <w:r>
              <w:t>1..1</w:t>
            </w:r>
          </w:p>
        </w:tc>
        <w:tc>
          <w:tcPr>
            <w:tcW w:w="1152" w:type="dxa"/>
          </w:tcPr>
          <w:p w14:paraId="4B8A55C3" w14:textId="77777777" w:rsidR="00382FB1" w:rsidRDefault="00000000">
            <w:pPr>
              <w:pStyle w:val="TableText"/>
            </w:pPr>
            <w:r>
              <w:t>SHALL</w:t>
            </w:r>
          </w:p>
        </w:tc>
        <w:tc>
          <w:tcPr>
            <w:tcW w:w="864" w:type="dxa"/>
          </w:tcPr>
          <w:p w14:paraId="1508E96B" w14:textId="77777777" w:rsidR="00382FB1" w:rsidRDefault="00382FB1">
            <w:pPr>
              <w:pStyle w:val="TableText"/>
            </w:pPr>
          </w:p>
        </w:tc>
        <w:tc>
          <w:tcPr>
            <w:tcW w:w="1104" w:type="dxa"/>
          </w:tcPr>
          <w:p w14:paraId="11EF5D9B" w14:textId="77777777" w:rsidR="00382FB1" w:rsidRDefault="00382FB1">
            <w:pPr>
              <w:pStyle w:val="TableText"/>
            </w:pPr>
            <w:hyperlink w:anchor="C_5564-14250">
              <w:r>
                <w:rPr>
                  <w:rStyle w:val="HyperlinkText9pt"/>
                </w:rPr>
                <w:t>5564-14250</w:t>
              </w:r>
            </w:hyperlink>
          </w:p>
        </w:tc>
        <w:tc>
          <w:tcPr>
            <w:tcW w:w="2975" w:type="dxa"/>
          </w:tcPr>
          <w:p w14:paraId="26E6AB79" w14:textId="77777777" w:rsidR="00382FB1" w:rsidRDefault="00000000">
            <w:pPr>
              <w:pStyle w:val="TableText"/>
            </w:pPr>
            <w:r>
              <w:t>urn:oid:2.16.840.1.113883.5.1001 (HL7ActMood) = EVN</w:t>
            </w:r>
          </w:p>
        </w:tc>
      </w:tr>
      <w:tr w:rsidR="00382FB1" w14:paraId="2E2C72D3" w14:textId="77777777">
        <w:trPr>
          <w:jc w:val="center"/>
        </w:trPr>
        <w:tc>
          <w:tcPr>
            <w:tcW w:w="3345" w:type="dxa"/>
          </w:tcPr>
          <w:p w14:paraId="775B0032" w14:textId="77777777" w:rsidR="00382FB1" w:rsidRDefault="00000000">
            <w:pPr>
              <w:pStyle w:val="TableText"/>
            </w:pPr>
            <w:r>
              <w:tab/>
              <w:t>templateId</w:t>
            </w:r>
          </w:p>
        </w:tc>
        <w:tc>
          <w:tcPr>
            <w:tcW w:w="720" w:type="dxa"/>
          </w:tcPr>
          <w:p w14:paraId="7923870E" w14:textId="77777777" w:rsidR="00382FB1" w:rsidRDefault="00000000">
            <w:pPr>
              <w:pStyle w:val="TableText"/>
            </w:pPr>
            <w:r>
              <w:t>1..1</w:t>
            </w:r>
          </w:p>
        </w:tc>
        <w:tc>
          <w:tcPr>
            <w:tcW w:w="1152" w:type="dxa"/>
          </w:tcPr>
          <w:p w14:paraId="63011EE4" w14:textId="77777777" w:rsidR="00382FB1" w:rsidRDefault="00000000">
            <w:pPr>
              <w:pStyle w:val="TableText"/>
            </w:pPr>
            <w:r>
              <w:t>SHALL</w:t>
            </w:r>
          </w:p>
        </w:tc>
        <w:tc>
          <w:tcPr>
            <w:tcW w:w="864" w:type="dxa"/>
          </w:tcPr>
          <w:p w14:paraId="3D0B05F1" w14:textId="77777777" w:rsidR="00382FB1" w:rsidRDefault="00382FB1">
            <w:pPr>
              <w:pStyle w:val="TableText"/>
            </w:pPr>
          </w:p>
        </w:tc>
        <w:tc>
          <w:tcPr>
            <w:tcW w:w="1104" w:type="dxa"/>
          </w:tcPr>
          <w:p w14:paraId="6AEFC4B7" w14:textId="77777777" w:rsidR="00382FB1" w:rsidRDefault="00382FB1">
            <w:pPr>
              <w:pStyle w:val="TableText"/>
            </w:pPr>
            <w:hyperlink w:anchor="C_5564-14255">
              <w:r>
                <w:rPr>
                  <w:rStyle w:val="HyperlinkText9pt"/>
                </w:rPr>
                <w:t>5564-14255</w:t>
              </w:r>
            </w:hyperlink>
          </w:p>
        </w:tc>
        <w:tc>
          <w:tcPr>
            <w:tcW w:w="2975" w:type="dxa"/>
          </w:tcPr>
          <w:p w14:paraId="0B5A9C57" w14:textId="77777777" w:rsidR="00382FB1" w:rsidRDefault="00382FB1">
            <w:pPr>
              <w:pStyle w:val="TableText"/>
            </w:pPr>
          </w:p>
        </w:tc>
      </w:tr>
      <w:tr w:rsidR="00382FB1" w14:paraId="6418EE80" w14:textId="77777777">
        <w:trPr>
          <w:jc w:val="center"/>
        </w:trPr>
        <w:tc>
          <w:tcPr>
            <w:tcW w:w="3345" w:type="dxa"/>
          </w:tcPr>
          <w:p w14:paraId="7A3DCB7C" w14:textId="77777777" w:rsidR="00382FB1" w:rsidRDefault="00000000">
            <w:pPr>
              <w:pStyle w:val="TableText"/>
            </w:pPr>
            <w:r>
              <w:tab/>
            </w:r>
            <w:r>
              <w:tab/>
              <w:t>@root</w:t>
            </w:r>
          </w:p>
        </w:tc>
        <w:tc>
          <w:tcPr>
            <w:tcW w:w="720" w:type="dxa"/>
          </w:tcPr>
          <w:p w14:paraId="2FB45526" w14:textId="77777777" w:rsidR="00382FB1" w:rsidRDefault="00000000">
            <w:pPr>
              <w:pStyle w:val="TableText"/>
            </w:pPr>
            <w:r>
              <w:t>1..1</w:t>
            </w:r>
          </w:p>
        </w:tc>
        <w:tc>
          <w:tcPr>
            <w:tcW w:w="1152" w:type="dxa"/>
          </w:tcPr>
          <w:p w14:paraId="34336B72" w14:textId="77777777" w:rsidR="00382FB1" w:rsidRDefault="00000000">
            <w:pPr>
              <w:pStyle w:val="TableText"/>
            </w:pPr>
            <w:r>
              <w:t>SHALL</w:t>
            </w:r>
          </w:p>
        </w:tc>
        <w:tc>
          <w:tcPr>
            <w:tcW w:w="864" w:type="dxa"/>
          </w:tcPr>
          <w:p w14:paraId="33ADC9AF" w14:textId="77777777" w:rsidR="00382FB1" w:rsidRDefault="00382FB1">
            <w:pPr>
              <w:pStyle w:val="TableText"/>
            </w:pPr>
          </w:p>
        </w:tc>
        <w:tc>
          <w:tcPr>
            <w:tcW w:w="1104" w:type="dxa"/>
          </w:tcPr>
          <w:p w14:paraId="2D1F0D2D" w14:textId="77777777" w:rsidR="00382FB1" w:rsidRDefault="00382FB1">
            <w:pPr>
              <w:pStyle w:val="TableText"/>
            </w:pPr>
            <w:hyperlink w:anchor="C_5564-14256">
              <w:r>
                <w:rPr>
                  <w:rStyle w:val="HyperlinkText9pt"/>
                </w:rPr>
                <w:t>5564-14256</w:t>
              </w:r>
            </w:hyperlink>
          </w:p>
        </w:tc>
        <w:tc>
          <w:tcPr>
            <w:tcW w:w="2975" w:type="dxa"/>
          </w:tcPr>
          <w:p w14:paraId="1B493F95" w14:textId="77777777" w:rsidR="00382FB1" w:rsidRDefault="00000000">
            <w:pPr>
              <w:pStyle w:val="TableText"/>
            </w:pPr>
            <w:r>
              <w:t>2.16.840.1.113883.10.20.22.4.74</w:t>
            </w:r>
          </w:p>
        </w:tc>
      </w:tr>
      <w:tr w:rsidR="00382FB1" w14:paraId="20106120" w14:textId="77777777">
        <w:trPr>
          <w:jc w:val="center"/>
        </w:trPr>
        <w:tc>
          <w:tcPr>
            <w:tcW w:w="3345" w:type="dxa"/>
          </w:tcPr>
          <w:p w14:paraId="2B828742" w14:textId="77777777" w:rsidR="00382FB1" w:rsidRDefault="00000000">
            <w:pPr>
              <w:pStyle w:val="TableText"/>
            </w:pPr>
            <w:r>
              <w:tab/>
            </w:r>
            <w:r>
              <w:tab/>
              <w:t>@extension</w:t>
            </w:r>
          </w:p>
        </w:tc>
        <w:tc>
          <w:tcPr>
            <w:tcW w:w="720" w:type="dxa"/>
          </w:tcPr>
          <w:p w14:paraId="498BB1E3" w14:textId="77777777" w:rsidR="00382FB1" w:rsidRDefault="00000000">
            <w:pPr>
              <w:pStyle w:val="TableText"/>
            </w:pPr>
            <w:r>
              <w:t>1..1</w:t>
            </w:r>
          </w:p>
        </w:tc>
        <w:tc>
          <w:tcPr>
            <w:tcW w:w="1152" w:type="dxa"/>
          </w:tcPr>
          <w:p w14:paraId="0F34332D" w14:textId="77777777" w:rsidR="00382FB1" w:rsidRDefault="00000000">
            <w:pPr>
              <w:pStyle w:val="TableText"/>
            </w:pPr>
            <w:r>
              <w:t>SHALL</w:t>
            </w:r>
          </w:p>
        </w:tc>
        <w:tc>
          <w:tcPr>
            <w:tcW w:w="864" w:type="dxa"/>
          </w:tcPr>
          <w:p w14:paraId="609BF36D" w14:textId="77777777" w:rsidR="00382FB1" w:rsidRDefault="00382FB1">
            <w:pPr>
              <w:pStyle w:val="TableText"/>
            </w:pPr>
          </w:p>
        </w:tc>
        <w:tc>
          <w:tcPr>
            <w:tcW w:w="1104" w:type="dxa"/>
          </w:tcPr>
          <w:p w14:paraId="59D691A2" w14:textId="77777777" w:rsidR="00382FB1" w:rsidRDefault="00382FB1">
            <w:pPr>
              <w:pStyle w:val="TableText"/>
            </w:pPr>
            <w:hyperlink w:anchor="C_5564-32565">
              <w:r>
                <w:rPr>
                  <w:rStyle w:val="HyperlinkText9pt"/>
                </w:rPr>
                <w:t>5564-32565</w:t>
              </w:r>
            </w:hyperlink>
          </w:p>
        </w:tc>
        <w:tc>
          <w:tcPr>
            <w:tcW w:w="2975" w:type="dxa"/>
          </w:tcPr>
          <w:p w14:paraId="179DE96B" w14:textId="77777777" w:rsidR="00382FB1" w:rsidRDefault="00000000">
            <w:pPr>
              <w:pStyle w:val="TableText"/>
            </w:pPr>
            <w:r>
              <w:t>2025-08-01</w:t>
            </w:r>
          </w:p>
        </w:tc>
      </w:tr>
      <w:tr w:rsidR="00382FB1" w14:paraId="15A3A57B" w14:textId="77777777">
        <w:trPr>
          <w:jc w:val="center"/>
        </w:trPr>
        <w:tc>
          <w:tcPr>
            <w:tcW w:w="3345" w:type="dxa"/>
          </w:tcPr>
          <w:p w14:paraId="2F6AC565" w14:textId="77777777" w:rsidR="00382FB1" w:rsidRDefault="00000000">
            <w:pPr>
              <w:pStyle w:val="TableText"/>
            </w:pPr>
            <w:r>
              <w:tab/>
              <w:t>id</w:t>
            </w:r>
          </w:p>
        </w:tc>
        <w:tc>
          <w:tcPr>
            <w:tcW w:w="720" w:type="dxa"/>
          </w:tcPr>
          <w:p w14:paraId="2E237315" w14:textId="77777777" w:rsidR="00382FB1" w:rsidRDefault="00000000">
            <w:pPr>
              <w:pStyle w:val="TableText"/>
            </w:pPr>
            <w:r>
              <w:t>1..*</w:t>
            </w:r>
          </w:p>
        </w:tc>
        <w:tc>
          <w:tcPr>
            <w:tcW w:w="1152" w:type="dxa"/>
          </w:tcPr>
          <w:p w14:paraId="2102B9BB" w14:textId="77777777" w:rsidR="00382FB1" w:rsidRDefault="00000000">
            <w:pPr>
              <w:pStyle w:val="TableText"/>
            </w:pPr>
            <w:r>
              <w:t>SHALL</w:t>
            </w:r>
          </w:p>
        </w:tc>
        <w:tc>
          <w:tcPr>
            <w:tcW w:w="864" w:type="dxa"/>
          </w:tcPr>
          <w:p w14:paraId="009C1141" w14:textId="77777777" w:rsidR="00382FB1" w:rsidRDefault="00382FB1">
            <w:pPr>
              <w:pStyle w:val="TableText"/>
            </w:pPr>
          </w:p>
        </w:tc>
        <w:tc>
          <w:tcPr>
            <w:tcW w:w="1104" w:type="dxa"/>
          </w:tcPr>
          <w:p w14:paraId="7E4EA7AD" w14:textId="77777777" w:rsidR="00382FB1" w:rsidRDefault="00382FB1">
            <w:pPr>
              <w:pStyle w:val="TableText"/>
            </w:pPr>
            <w:hyperlink w:anchor="C_5564-14257">
              <w:r>
                <w:rPr>
                  <w:rStyle w:val="HyperlinkText9pt"/>
                </w:rPr>
                <w:t>5564-14257</w:t>
              </w:r>
            </w:hyperlink>
          </w:p>
        </w:tc>
        <w:tc>
          <w:tcPr>
            <w:tcW w:w="2975" w:type="dxa"/>
          </w:tcPr>
          <w:p w14:paraId="2A83997A" w14:textId="77777777" w:rsidR="00382FB1" w:rsidRDefault="00382FB1">
            <w:pPr>
              <w:pStyle w:val="TableText"/>
            </w:pPr>
          </w:p>
        </w:tc>
      </w:tr>
      <w:tr w:rsidR="00382FB1" w14:paraId="1C62E937" w14:textId="77777777">
        <w:trPr>
          <w:jc w:val="center"/>
        </w:trPr>
        <w:tc>
          <w:tcPr>
            <w:tcW w:w="3345" w:type="dxa"/>
          </w:tcPr>
          <w:p w14:paraId="42101016" w14:textId="77777777" w:rsidR="00382FB1" w:rsidRDefault="00000000">
            <w:pPr>
              <w:pStyle w:val="TableText"/>
            </w:pPr>
            <w:r>
              <w:tab/>
              <w:t>code</w:t>
            </w:r>
          </w:p>
        </w:tc>
        <w:tc>
          <w:tcPr>
            <w:tcW w:w="720" w:type="dxa"/>
          </w:tcPr>
          <w:p w14:paraId="7D4602DE" w14:textId="77777777" w:rsidR="00382FB1" w:rsidRDefault="00000000">
            <w:pPr>
              <w:pStyle w:val="TableText"/>
            </w:pPr>
            <w:r>
              <w:t>1..1</w:t>
            </w:r>
          </w:p>
        </w:tc>
        <w:tc>
          <w:tcPr>
            <w:tcW w:w="1152" w:type="dxa"/>
          </w:tcPr>
          <w:p w14:paraId="01E8E78D" w14:textId="77777777" w:rsidR="00382FB1" w:rsidRDefault="00000000">
            <w:pPr>
              <w:pStyle w:val="TableText"/>
            </w:pPr>
            <w:r>
              <w:t>SHALL</w:t>
            </w:r>
          </w:p>
        </w:tc>
        <w:tc>
          <w:tcPr>
            <w:tcW w:w="864" w:type="dxa"/>
          </w:tcPr>
          <w:p w14:paraId="5F07CB16" w14:textId="77777777" w:rsidR="00382FB1" w:rsidRDefault="00382FB1">
            <w:pPr>
              <w:pStyle w:val="TableText"/>
            </w:pPr>
          </w:p>
        </w:tc>
        <w:tc>
          <w:tcPr>
            <w:tcW w:w="1104" w:type="dxa"/>
          </w:tcPr>
          <w:p w14:paraId="4906F40B" w14:textId="77777777" w:rsidR="00382FB1" w:rsidRDefault="00382FB1">
            <w:pPr>
              <w:pStyle w:val="TableText"/>
            </w:pPr>
            <w:hyperlink w:anchor="C_5564-14591">
              <w:r>
                <w:rPr>
                  <w:rStyle w:val="HyperlinkText9pt"/>
                </w:rPr>
                <w:t>5564-14591</w:t>
              </w:r>
            </w:hyperlink>
          </w:p>
        </w:tc>
        <w:tc>
          <w:tcPr>
            <w:tcW w:w="2975" w:type="dxa"/>
          </w:tcPr>
          <w:p w14:paraId="2ACD2DCD" w14:textId="77777777" w:rsidR="00382FB1" w:rsidRDefault="00382FB1">
            <w:pPr>
              <w:pStyle w:val="TableText"/>
            </w:pPr>
          </w:p>
        </w:tc>
      </w:tr>
      <w:tr w:rsidR="00382FB1" w14:paraId="7A699949" w14:textId="77777777">
        <w:trPr>
          <w:jc w:val="center"/>
        </w:trPr>
        <w:tc>
          <w:tcPr>
            <w:tcW w:w="3345" w:type="dxa"/>
          </w:tcPr>
          <w:p w14:paraId="1999B15C" w14:textId="77777777" w:rsidR="00382FB1" w:rsidRDefault="00000000">
            <w:pPr>
              <w:pStyle w:val="TableText"/>
            </w:pPr>
            <w:r>
              <w:tab/>
            </w:r>
            <w:r>
              <w:tab/>
              <w:t>@code</w:t>
            </w:r>
          </w:p>
        </w:tc>
        <w:tc>
          <w:tcPr>
            <w:tcW w:w="720" w:type="dxa"/>
          </w:tcPr>
          <w:p w14:paraId="3835C9C0" w14:textId="77777777" w:rsidR="00382FB1" w:rsidRDefault="00000000">
            <w:pPr>
              <w:pStyle w:val="TableText"/>
            </w:pPr>
            <w:r>
              <w:t>1..1</w:t>
            </w:r>
          </w:p>
        </w:tc>
        <w:tc>
          <w:tcPr>
            <w:tcW w:w="1152" w:type="dxa"/>
          </w:tcPr>
          <w:p w14:paraId="02898E7D" w14:textId="77777777" w:rsidR="00382FB1" w:rsidRDefault="00000000">
            <w:pPr>
              <w:pStyle w:val="TableText"/>
            </w:pPr>
            <w:r>
              <w:t>SHALL</w:t>
            </w:r>
          </w:p>
        </w:tc>
        <w:tc>
          <w:tcPr>
            <w:tcW w:w="864" w:type="dxa"/>
          </w:tcPr>
          <w:p w14:paraId="722C0CAD" w14:textId="77777777" w:rsidR="00382FB1" w:rsidRDefault="00382FB1">
            <w:pPr>
              <w:pStyle w:val="TableText"/>
            </w:pPr>
          </w:p>
        </w:tc>
        <w:tc>
          <w:tcPr>
            <w:tcW w:w="1104" w:type="dxa"/>
          </w:tcPr>
          <w:p w14:paraId="1EEF3CB1" w14:textId="77777777" w:rsidR="00382FB1" w:rsidRDefault="00382FB1">
            <w:pPr>
              <w:pStyle w:val="TableText"/>
            </w:pPr>
            <w:hyperlink w:anchor="C_5564-32788">
              <w:r>
                <w:rPr>
                  <w:rStyle w:val="HyperlinkText9pt"/>
                </w:rPr>
                <w:t>5564-32788</w:t>
              </w:r>
            </w:hyperlink>
          </w:p>
        </w:tc>
        <w:tc>
          <w:tcPr>
            <w:tcW w:w="2975" w:type="dxa"/>
          </w:tcPr>
          <w:p w14:paraId="5AF815CF" w14:textId="77777777" w:rsidR="00382FB1" w:rsidRDefault="00000000">
            <w:pPr>
              <w:pStyle w:val="TableText"/>
            </w:pPr>
            <w:r>
              <w:t>373930000</w:t>
            </w:r>
          </w:p>
        </w:tc>
      </w:tr>
      <w:tr w:rsidR="00382FB1" w14:paraId="186A141D" w14:textId="77777777">
        <w:trPr>
          <w:jc w:val="center"/>
        </w:trPr>
        <w:tc>
          <w:tcPr>
            <w:tcW w:w="3345" w:type="dxa"/>
          </w:tcPr>
          <w:p w14:paraId="402A85B9" w14:textId="77777777" w:rsidR="00382FB1" w:rsidRDefault="00000000">
            <w:pPr>
              <w:pStyle w:val="TableText"/>
            </w:pPr>
            <w:r>
              <w:tab/>
            </w:r>
            <w:r>
              <w:tab/>
              <w:t>@codeSystem</w:t>
            </w:r>
          </w:p>
        </w:tc>
        <w:tc>
          <w:tcPr>
            <w:tcW w:w="720" w:type="dxa"/>
          </w:tcPr>
          <w:p w14:paraId="3A58DBF4" w14:textId="77777777" w:rsidR="00382FB1" w:rsidRDefault="00000000">
            <w:pPr>
              <w:pStyle w:val="TableText"/>
            </w:pPr>
            <w:r>
              <w:t>1..1</w:t>
            </w:r>
          </w:p>
        </w:tc>
        <w:tc>
          <w:tcPr>
            <w:tcW w:w="1152" w:type="dxa"/>
          </w:tcPr>
          <w:p w14:paraId="7DFAFFFF" w14:textId="77777777" w:rsidR="00382FB1" w:rsidRDefault="00000000">
            <w:pPr>
              <w:pStyle w:val="TableText"/>
            </w:pPr>
            <w:r>
              <w:t>SHALL</w:t>
            </w:r>
          </w:p>
        </w:tc>
        <w:tc>
          <w:tcPr>
            <w:tcW w:w="864" w:type="dxa"/>
          </w:tcPr>
          <w:p w14:paraId="213BCA1B" w14:textId="77777777" w:rsidR="00382FB1" w:rsidRDefault="00382FB1">
            <w:pPr>
              <w:pStyle w:val="TableText"/>
            </w:pPr>
          </w:p>
        </w:tc>
        <w:tc>
          <w:tcPr>
            <w:tcW w:w="1104" w:type="dxa"/>
          </w:tcPr>
          <w:p w14:paraId="0DC53A04" w14:textId="77777777" w:rsidR="00382FB1" w:rsidRDefault="00382FB1">
            <w:pPr>
              <w:pStyle w:val="TableText"/>
            </w:pPr>
            <w:hyperlink w:anchor="C_5564-32789">
              <w:r>
                <w:rPr>
                  <w:rStyle w:val="HyperlinkText9pt"/>
                </w:rPr>
                <w:t>5564-32789</w:t>
              </w:r>
            </w:hyperlink>
          </w:p>
        </w:tc>
        <w:tc>
          <w:tcPr>
            <w:tcW w:w="2975" w:type="dxa"/>
          </w:tcPr>
          <w:p w14:paraId="624F5483" w14:textId="77777777" w:rsidR="00382FB1" w:rsidRDefault="00000000">
            <w:pPr>
              <w:pStyle w:val="TableText"/>
            </w:pPr>
            <w:r>
              <w:t>urn:oid:2.16.840.1.113883.6.96 (SNOMED CT) = 2.16.840.1.113883.6.96</w:t>
            </w:r>
          </w:p>
        </w:tc>
      </w:tr>
      <w:tr w:rsidR="00382FB1" w14:paraId="525B8234" w14:textId="77777777">
        <w:trPr>
          <w:jc w:val="center"/>
        </w:trPr>
        <w:tc>
          <w:tcPr>
            <w:tcW w:w="3345" w:type="dxa"/>
          </w:tcPr>
          <w:p w14:paraId="38924CF1" w14:textId="77777777" w:rsidR="00382FB1" w:rsidRDefault="00000000">
            <w:pPr>
              <w:pStyle w:val="TableText"/>
            </w:pPr>
            <w:r>
              <w:tab/>
            </w:r>
            <w:r>
              <w:tab/>
              <w:t>translation</w:t>
            </w:r>
          </w:p>
        </w:tc>
        <w:tc>
          <w:tcPr>
            <w:tcW w:w="720" w:type="dxa"/>
          </w:tcPr>
          <w:p w14:paraId="5F9E7A10" w14:textId="77777777" w:rsidR="00382FB1" w:rsidRDefault="00000000">
            <w:pPr>
              <w:pStyle w:val="TableText"/>
            </w:pPr>
            <w:r>
              <w:t>1..1</w:t>
            </w:r>
          </w:p>
        </w:tc>
        <w:tc>
          <w:tcPr>
            <w:tcW w:w="1152" w:type="dxa"/>
          </w:tcPr>
          <w:p w14:paraId="5DBDA0B6" w14:textId="77777777" w:rsidR="00382FB1" w:rsidRDefault="00000000">
            <w:pPr>
              <w:pStyle w:val="TableText"/>
            </w:pPr>
            <w:r>
              <w:t>SHALL</w:t>
            </w:r>
          </w:p>
        </w:tc>
        <w:tc>
          <w:tcPr>
            <w:tcW w:w="864" w:type="dxa"/>
          </w:tcPr>
          <w:p w14:paraId="4ECB4B58" w14:textId="77777777" w:rsidR="00382FB1" w:rsidRDefault="00382FB1">
            <w:pPr>
              <w:pStyle w:val="TableText"/>
            </w:pPr>
          </w:p>
        </w:tc>
        <w:tc>
          <w:tcPr>
            <w:tcW w:w="1104" w:type="dxa"/>
          </w:tcPr>
          <w:p w14:paraId="68165804" w14:textId="77777777" w:rsidR="00382FB1" w:rsidRDefault="00382FB1">
            <w:pPr>
              <w:pStyle w:val="TableText"/>
            </w:pPr>
            <w:hyperlink w:anchor="C_5564-32790">
              <w:r>
                <w:rPr>
                  <w:rStyle w:val="HyperlinkText9pt"/>
                </w:rPr>
                <w:t>5564-32790</w:t>
              </w:r>
            </w:hyperlink>
          </w:p>
        </w:tc>
        <w:tc>
          <w:tcPr>
            <w:tcW w:w="2975" w:type="dxa"/>
          </w:tcPr>
          <w:p w14:paraId="3C3B849E" w14:textId="77777777" w:rsidR="00382FB1" w:rsidRDefault="00382FB1">
            <w:pPr>
              <w:pStyle w:val="TableText"/>
            </w:pPr>
          </w:p>
        </w:tc>
      </w:tr>
      <w:tr w:rsidR="00382FB1" w14:paraId="7EAAEE41" w14:textId="77777777">
        <w:trPr>
          <w:jc w:val="center"/>
        </w:trPr>
        <w:tc>
          <w:tcPr>
            <w:tcW w:w="3345" w:type="dxa"/>
          </w:tcPr>
          <w:p w14:paraId="1B9EF8CF" w14:textId="77777777" w:rsidR="00382FB1" w:rsidRDefault="00000000">
            <w:pPr>
              <w:pStyle w:val="TableText"/>
            </w:pPr>
            <w:r>
              <w:tab/>
            </w:r>
            <w:r>
              <w:tab/>
            </w:r>
            <w:r>
              <w:tab/>
              <w:t>@code</w:t>
            </w:r>
          </w:p>
        </w:tc>
        <w:tc>
          <w:tcPr>
            <w:tcW w:w="720" w:type="dxa"/>
          </w:tcPr>
          <w:p w14:paraId="3CBBD09A" w14:textId="77777777" w:rsidR="00382FB1" w:rsidRDefault="00000000">
            <w:pPr>
              <w:pStyle w:val="TableText"/>
            </w:pPr>
            <w:r>
              <w:t>1..1</w:t>
            </w:r>
          </w:p>
        </w:tc>
        <w:tc>
          <w:tcPr>
            <w:tcW w:w="1152" w:type="dxa"/>
          </w:tcPr>
          <w:p w14:paraId="0C3E6EA7" w14:textId="77777777" w:rsidR="00382FB1" w:rsidRDefault="00000000">
            <w:pPr>
              <w:pStyle w:val="TableText"/>
            </w:pPr>
            <w:r>
              <w:t>SHALL</w:t>
            </w:r>
          </w:p>
        </w:tc>
        <w:tc>
          <w:tcPr>
            <w:tcW w:w="864" w:type="dxa"/>
          </w:tcPr>
          <w:p w14:paraId="5227B3D0" w14:textId="77777777" w:rsidR="00382FB1" w:rsidRDefault="00382FB1">
            <w:pPr>
              <w:pStyle w:val="TableText"/>
            </w:pPr>
          </w:p>
        </w:tc>
        <w:tc>
          <w:tcPr>
            <w:tcW w:w="1104" w:type="dxa"/>
          </w:tcPr>
          <w:p w14:paraId="582A26C6" w14:textId="77777777" w:rsidR="00382FB1" w:rsidRDefault="00382FB1">
            <w:pPr>
              <w:pStyle w:val="TableText"/>
            </w:pPr>
            <w:hyperlink w:anchor="C_5564-32791">
              <w:r>
                <w:rPr>
                  <w:rStyle w:val="HyperlinkText9pt"/>
                </w:rPr>
                <w:t>5564-32791</w:t>
              </w:r>
            </w:hyperlink>
          </w:p>
        </w:tc>
        <w:tc>
          <w:tcPr>
            <w:tcW w:w="2975" w:type="dxa"/>
          </w:tcPr>
          <w:p w14:paraId="641E6F91" w14:textId="77777777" w:rsidR="00382FB1" w:rsidRDefault="00000000">
            <w:pPr>
              <w:pStyle w:val="TableText"/>
            </w:pPr>
            <w:r>
              <w:t>75275-8</w:t>
            </w:r>
          </w:p>
        </w:tc>
      </w:tr>
      <w:tr w:rsidR="00382FB1" w14:paraId="28175D77" w14:textId="77777777">
        <w:trPr>
          <w:jc w:val="center"/>
        </w:trPr>
        <w:tc>
          <w:tcPr>
            <w:tcW w:w="3345" w:type="dxa"/>
          </w:tcPr>
          <w:p w14:paraId="7E8338FB" w14:textId="77777777" w:rsidR="00382FB1" w:rsidRDefault="00000000">
            <w:pPr>
              <w:pStyle w:val="TableText"/>
            </w:pPr>
            <w:r>
              <w:tab/>
            </w:r>
            <w:r>
              <w:tab/>
            </w:r>
            <w:r>
              <w:tab/>
              <w:t>@codeSystem</w:t>
            </w:r>
          </w:p>
        </w:tc>
        <w:tc>
          <w:tcPr>
            <w:tcW w:w="720" w:type="dxa"/>
          </w:tcPr>
          <w:p w14:paraId="0B2E01AD" w14:textId="77777777" w:rsidR="00382FB1" w:rsidRDefault="00000000">
            <w:pPr>
              <w:pStyle w:val="TableText"/>
            </w:pPr>
            <w:r>
              <w:t>1..1</w:t>
            </w:r>
          </w:p>
        </w:tc>
        <w:tc>
          <w:tcPr>
            <w:tcW w:w="1152" w:type="dxa"/>
          </w:tcPr>
          <w:p w14:paraId="7F031380" w14:textId="77777777" w:rsidR="00382FB1" w:rsidRDefault="00000000">
            <w:pPr>
              <w:pStyle w:val="TableText"/>
            </w:pPr>
            <w:r>
              <w:t>SHALL</w:t>
            </w:r>
          </w:p>
        </w:tc>
        <w:tc>
          <w:tcPr>
            <w:tcW w:w="864" w:type="dxa"/>
          </w:tcPr>
          <w:p w14:paraId="3410048B" w14:textId="77777777" w:rsidR="00382FB1" w:rsidRDefault="00382FB1">
            <w:pPr>
              <w:pStyle w:val="TableText"/>
            </w:pPr>
          </w:p>
        </w:tc>
        <w:tc>
          <w:tcPr>
            <w:tcW w:w="1104" w:type="dxa"/>
          </w:tcPr>
          <w:p w14:paraId="658B29D3" w14:textId="77777777" w:rsidR="00382FB1" w:rsidRDefault="00382FB1">
            <w:pPr>
              <w:pStyle w:val="TableText"/>
            </w:pPr>
            <w:hyperlink w:anchor="C_5564-32792">
              <w:r>
                <w:rPr>
                  <w:rStyle w:val="HyperlinkText9pt"/>
                </w:rPr>
                <w:t>5564-32792</w:t>
              </w:r>
            </w:hyperlink>
          </w:p>
        </w:tc>
        <w:tc>
          <w:tcPr>
            <w:tcW w:w="2975" w:type="dxa"/>
          </w:tcPr>
          <w:p w14:paraId="26D081FC" w14:textId="77777777" w:rsidR="00382FB1" w:rsidRDefault="00000000">
            <w:pPr>
              <w:pStyle w:val="TableText"/>
            </w:pPr>
            <w:r>
              <w:t>urn:oid:2.16.840.1.113883.6.1 (LOINC) = 2.16.840.1.113883.6.1</w:t>
            </w:r>
          </w:p>
        </w:tc>
      </w:tr>
      <w:tr w:rsidR="00382FB1" w14:paraId="43384465" w14:textId="77777777">
        <w:trPr>
          <w:jc w:val="center"/>
        </w:trPr>
        <w:tc>
          <w:tcPr>
            <w:tcW w:w="3345" w:type="dxa"/>
          </w:tcPr>
          <w:p w14:paraId="23696B8F" w14:textId="77777777" w:rsidR="00382FB1" w:rsidRDefault="00000000">
            <w:pPr>
              <w:pStyle w:val="TableText"/>
            </w:pPr>
            <w:r>
              <w:tab/>
              <w:t>statusCode</w:t>
            </w:r>
          </w:p>
        </w:tc>
        <w:tc>
          <w:tcPr>
            <w:tcW w:w="720" w:type="dxa"/>
          </w:tcPr>
          <w:p w14:paraId="1E5011D0" w14:textId="77777777" w:rsidR="00382FB1" w:rsidRDefault="00000000">
            <w:pPr>
              <w:pStyle w:val="TableText"/>
            </w:pPr>
            <w:r>
              <w:t>1..1</w:t>
            </w:r>
          </w:p>
        </w:tc>
        <w:tc>
          <w:tcPr>
            <w:tcW w:w="1152" w:type="dxa"/>
          </w:tcPr>
          <w:p w14:paraId="00C80945" w14:textId="77777777" w:rsidR="00382FB1" w:rsidRDefault="00000000">
            <w:pPr>
              <w:pStyle w:val="TableText"/>
            </w:pPr>
            <w:r>
              <w:t>SHALL</w:t>
            </w:r>
          </w:p>
        </w:tc>
        <w:tc>
          <w:tcPr>
            <w:tcW w:w="864" w:type="dxa"/>
          </w:tcPr>
          <w:p w14:paraId="15185218" w14:textId="77777777" w:rsidR="00382FB1" w:rsidRDefault="00382FB1">
            <w:pPr>
              <w:pStyle w:val="TableText"/>
            </w:pPr>
          </w:p>
        </w:tc>
        <w:tc>
          <w:tcPr>
            <w:tcW w:w="1104" w:type="dxa"/>
          </w:tcPr>
          <w:p w14:paraId="611214C5" w14:textId="77777777" w:rsidR="00382FB1" w:rsidRDefault="00382FB1">
            <w:pPr>
              <w:pStyle w:val="TableText"/>
            </w:pPr>
            <w:hyperlink w:anchor="C_5564-14254">
              <w:r>
                <w:rPr>
                  <w:rStyle w:val="HyperlinkText9pt"/>
                </w:rPr>
                <w:t>5564-14254</w:t>
              </w:r>
            </w:hyperlink>
          </w:p>
        </w:tc>
        <w:tc>
          <w:tcPr>
            <w:tcW w:w="2975" w:type="dxa"/>
          </w:tcPr>
          <w:p w14:paraId="0DB3BBCC" w14:textId="77777777" w:rsidR="00382FB1" w:rsidRDefault="00382FB1">
            <w:pPr>
              <w:pStyle w:val="TableText"/>
            </w:pPr>
          </w:p>
        </w:tc>
      </w:tr>
      <w:tr w:rsidR="00382FB1" w14:paraId="64B2657D" w14:textId="77777777">
        <w:trPr>
          <w:jc w:val="center"/>
        </w:trPr>
        <w:tc>
          <w:tcPr>
            <w:tcW w:w="3345" w:type="dxa"/>
          </w:tcPr>
          <w:p w14:paraId="60A4B4E0" w14:textId="77777777" w:rsidR="00382FB1" w:rsidRDefault="00000000">
            <w:pPr>
              <w:pStyle w:val="TableText"/>
            </w:pPr>
            <w:r>
              <w:tab/>
            </w:r>
            <w:r>
              <w:tab/>
              <w:t>@code</w:t>
            </w:r>
          </w:p>
        </w:tc>
        <w:tc>
          <w:tcPr>
            <w:tcW w:w="720" w:type="dxa"/>
          </w:tcPr>
          <w:p w14:paraId="29BBDB94" w14:textId="77777777" w:rsidR="00382FB1" w:rsidRDefault="00000000">
            <w:pPr>
              <w:pStyle w:val="TableText"/>
            </w:pPr>
            <w:r>
              <w:t>1..1</w:t>
            </w:r>
          </w:p>
        </w:tc>
        <w:tc>
          <w:tcPr>
            <w:tcW w:w="1152" w:type="dxa"/>
          </w:tcPr>
          <w:p w14:paraId="26E38D51" w14:textId="77777777" w:rsidR="00382FB1" w:rsidRDefault="00000000">
            <w:pPr>
              <w:pStyle w:val="TableText"/>
            </w:pPr>
            <w:r>
              <w:t>SHALL</w:t>
            </w:r>
          </w:p>
        </w:tc>
        <w:tc>
          <w:tcPr>
            <w:tcW w:w="864" w:type="dxa"/>
          </w:tcPr>
          <w:p w14:paraId="02B11A05" w14:textId="77777777" w:rsidR="00382FB1" w:rsidRDefault="00382FB1">
            <w:pPr>
              <w:pStyle w:val="TableText"/>
            </w:pPr>
          </w:p>
        </w:tc>
        <w:tc>
          <w:tcPr>
            <w:tcW w:w="1104" w:type="dxa"/>
          </w:tcPr>
          <w:p w14:paraId="5F3FF121" w14:textId="77777777" w:rsidR="00382FB1" w:rsidRDefault="00382FB1">
            <w:pPr>
              <w:pStyle w:val="TableText"/>
            </w:pPr>
            <w:hyperlink w:anchor="C_5564-19092">
              <w:r>
                <w:rPr>
                  <w:rStyle w:val="HyperlinkText9pt"/>
                </w:rPr>
                <w:t>5564-19092</w:t>
              </w:r>
            </w:hyperlink>
          </w:p>
        </w:tc>
        <w:tc>
          <w:tcPr>
            <w:tcW w:w="2975" w:type="dxa"/>
          </w:tcPr>
          <w:p w14:paraId="33126B7D" w14:textId="77777777" w:rsidR="00382FB1" w:rsidRDefault="00000000">
            <w:pPr>
              <w:pStyle w:val="TableText"/>
            </w:pPr>
            <w:r>
              <w:t>urn:oid:2.16.840.1.113883.5.14 (HL7ActStatus) = completed</w:t>
            </w:r>
          </w:p>
        </w:tc>
      </w:tr>
      <w:tr w:rsidR="00382FB1" w14:paraId="27F03896" w14:textId="77777777">
        <w:trPr>
          <w:jc w:val="center"/>
        </w:trPr>
        <w:tc>
          <w:tcPr>
            <w:tcW w:w="3345" w:type="dxa"/>
          </w:tcPr>
          <w:p w14:paraId="2AEC4667" w14:textId="77777777" w:rsidR="00382FB1" w:rsidRDefault="00000000">
            <w:pPr>
              <w:pStyle w:val="TableText"/>
            </w:pPr>
            <w:r>
              <w:tab/>
              <w:t>effectiveTime</w:t>
            </w:r>
          </w:p>
        </w:tc>
        <w:tc>
          <w:tcPr>
            <w:tcW w:w="720" w:type="dxa"/>
          </w:tcPr>
          <w:p w14:paraId="455596AA" w14:textId="77777777" w:rsidR="00382FB1" w:rsidRDefault="00000000">
            <w:pPr>
              <w:pStyle w:val="TableText"/>
            </w:pPr>
            <w:r>
              <w:t>1..1</w:t>
            </w:r>
          </w:p>
        </w:tc>
        <w:tc>
          <w:tcPr>
            <w:tcW w:w="1152" w:type="dxa"/>
          </w:tcPr>
          <w:p w14:paraId="7F81C8E7" w14:textId="77777777" w:rsidR="00382FB1" w:rsidRDefault="00000000">
            <w:pPr>
              <w:pStyle w:val="TableText"/>
            </w:pPr>
            <w:r>
              <w:t>SHALL</w:t>
            </w:r>
          </w:p>
        </w:tc>
        <w:tc>
          <w:tcPr>
            <w:tcW w:w="864" w:type="dxa"/>
          </w:tcPr>
          <w:p w14:paraId="31053B42" w14:textId="77777777" w:rsidR="00382FB1" w:rsidRDefault="00382FB1">
            <w:pPr>
              <w:pStyle w:val="TableText"/>
            </w:pPr>
          </w:p>
        </w:tc>
        <w:tc>
          <w:tcPr>
            <w:tcW w:w="1104" w:type="dxa"/>
          </w:tcPr>
          <w:p w14:paraId="30BF17D6" w14:textId="77777777" w:rsidR="00382FB1" w:rsidRDefault="00382FB1">
            <w:pPr>
              <w:pStyle w:val="TableText"/>
            </w:pPr>
            <w:hyperlink w:anchor="C_5564-14261">
              <w:r>
                <w:rPr>
                  <w:rStyle w:val="HyperlinkText9pt"/>
                </w:rPr>
                <w:t>5564-14261</w:t>
              </w:r>
            </w:hyperlink>
          </w:p>
        </w:tc>
        <w:tc>
          <w:tcPr>
            <w:tcW w:w="2975" w:type="dxa"/>
          </w:tcPr>
          <w:p w14:paraId="2E0243CF" w14:textId="77777777" w:rsidR="00382FB1" w:rsidRDefault="00382FB1">
            <w:pPr>
              <w:pStyle w:val="TableText"/>
            </w:pPr>
          </w:p>
        </w:tc>
      </w:tr>
      <w:tr w:rsidR="00382FB1" w14:paraId="5866A99C" w14:textId="77777777">
        <w:trPr>
          <w:jc w:val="center"/>
        </w:trPr>
        <w:tc>
          <w:tcPr>
            <w:tcW w:w="3345" w:type="dxa"/>
          </w:tcPr>
          <w:p w14:paraId="45B7AAE8" w14:textId="77777777" w:rsidR="00382FB1" w:rsidRDefault="00000000">
            <w:pPr>
              <w:pStyle w:val="TableText"/>
            </w:pPr>
            <w:r>
              <w:tab/>
              <w:t>value</w:t>
            </w:r>
          </w:p>
        </w:tc>
        <w:tc>
          <w:tcPr>
            <w:tcW w:w="720" w:type="dxa"/>
          </w:tcPr>
          <w:p w14:paraId="32246D02" w14:textId="77777777" w:rsidR="00382FB1" w:rsidRDefault="00000000">
            <w:pPr>
              <w:pStyle w:val="TableText"/>
            </w:pPr>
            <w:r>
              <w:t>1..1</w:t>
            </w:r>
          </w:p>
        </w:tc>
        <w:tc>
          <w:tcPr>
            <w:tcW w:w="1152" w:type="dxa"/>
          </w:tcPr>
          <w:p w14:paraId="3A76C0B1" w14:textId="77777777" w:rsidR="00382FB1" w:rsidRDefault="00000000">
            <w:pPr>
              <w:pStyle w:val="TableText"/>
            </w:pPr>
            <w:r>
              <w:t>SHALL</w:t>
            </w:r>
          </w:p>
        </w:tc>
        <w:tc>
          <w:tcPr>
            <w:tcW w:w="864" w:type="dxa"/>
          </w:tcPr>
          <w:p w14:paraId="78CB0D68" w14:textId="77777777" w:rsidR="00382FB1" w:rsidRDefault="00382FB1">
            <w:pPr>
              <w:pStyle w:val="TableText"/>
            </w:pPr>
          </w:p>
        </w:tc>
        <w:tc>
          <w:tcPr>
            <w:tcW w:w="1104" w:type="dxa"/>
          </w:tcPr>
          <w:p w14:paraId="20CE3715" w14:textId="77777777" w:rsidR="00382FB1" w:rsidRDefault="00382FB1">
            <w:pPr>
              <w:pStyle w:val="TableText"/>
            </w:pPr>
            <w:hyperlink w:anchor="C_5564-14263">
              <w:r>
                <w:rPr>
                  <w:rStyle w:val="HyperlinkText9pt"/>
                </w:rPr>
                <w:t>5564-14263</w:t>
              </w:r>
            </w:hyperlink>
          </w:p>
        </w:tc>
        <w:tc>
          <w:tcPr>
            <w:tcW w:w="2975" w:type="dxa"/>
          </w:tcPr>
          <w:p w14:paraId="2223F47A" w14:textId="77777777" w:rsidR="00382FB1" w:rsidRDefault="00382FB1">
            <w:pPr>
              <w:pStyle w:val="TableText"/>
            </w:pPr>
          </w:p>
        </w:tc>
      </w:tr>
      <w:tr w:rsidR="00382FB1" w14:paraId="40B399F0" w14:textId="77777777">
        <w:trPr>
          <w:jc w:val="center"/>
        </w:trPr>
        <w:tc>
          <w:tcPr>
            <w:tcW w:w="3345" w:type="dxa"/>
          </w:tcPr>
          <w:p w14:paraId="7585B5D6" w14:textId="77777777" w:rsidR="00382FB1" w:rsidRDefault="00000000">
            <w:pPr>
              <w:pStyle w:val="TableText"/>
            </w:pPr>
            <w:r>
              <w:tab/>
              <w:t>author</w:t>
            </w:r>
          </w:p>
        </w:tc>
        <w:tc>
          <w:tcPr>
            <w:tcW w:w="720" w:type="dxa"/>
          </w:tcPr>
          <w:p w14:paraId="259DCFB9" w14:textId="77777777" w:rsidR="00382FB1" w:rsidRDefault="00000000">
            <w:pPr>
              <w:pStyle w:val="TableText"/>
            </w:pPr>
            <w:r>
              <w:t>0..*</w:t>
            </w:r>
          </w:p>
        </w:tc>
        <w:tc>
          <w:tcPr>
            <w:tcW w:w="1152" w:type="dxa"/>
          </w:tcPr>
          <w:p w14:paraId="3236C526" w14:textId="77777777" w:rsidR="00382FB1" w:rsidRDefault="00000000">
            <w:pPr>
              <w:pStyle w:val="TableText"/>
            </w:pPr>
            <w:r>
              <w:t>SHOULD</w:t>
            </w:r>
          </w:p>
        </w:tc>
        <w:tc>
          <w:tcPr>
            <w:tcW w:w="864" w:type="dxa"/>
          </w:tcPr>
          <w:p w14:paraId="7A360D94" w14:textId="77777777" w:rsidR="00382FB1" w:rsidRDefault="00382FB1">
            <w:pPr>
              <w:pStyle w:val="TableText"/>
            </w:pPr>
          </w:p>
        </w:tc>
        <w:tc>
          <w:tcPr>
            <w:tcW w:w="1104" w:type="dxa"/>
          </w:tcPr>
          <w:p w14:paraId="06B3F19D" w14:textId="77777777" w:rsidR="00382FB1" w:rsidRDefault="00382FB1">
            <w:pPr>
              <w:pStyle w:val="TableText"/>
            </w:pPr>
            <w:hyperlink w:anchor="C_5564-14266">
              <w:r>
                <w:rPr>
                  <w:rStyle w:val="HyperlinkText9pt"/>
                </w:rPr>
                <w:t>5564-14266</w:t>
              </w:r>
            </w:hyperlink>
          </w:p>
        </w:tc>
        <w:tc>
          <w:tcPr>
            <w:tcW w:w="2975" w:type="dxa"/>
          </w:tcPr>
          <w:p w14:paraId="4048B77A"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2009AD14" w14:textId="77777777">
        <w:trPr>
          <w:jc w:val="center"/>
        </w:trPr>
        <w:tc>
          <w:tcPr>
            <w:tcW w:w="3345" w:type="dxa"/>
          </w:tcPr>
          <w:p w14:paraId="45256521" w14:textId="77777777" w:rsidR="00382FB1" w:rsidRDefault="00000000">
            <w:pPr>
              <w:pStyle w:val="TableText"/>
            </w:pPr>
            <w:r>
              <w:tab/>
              <w:t>entryRelationship</w:t>
            </w:r>
          </w:p>
        </w:tc>
        <w:tc>
          <w:tcPr>
            <w:tcW w:w="720" w:type="dxa"/>
          </w:tcPr>
          <w:p w14:paraId="46A56DC4" w14:textId="77777777" w:rsidR="00382FB1" w:rsidRDefault="00000000">
            <w:pPr>
              <w:pStyle w:val="TableText"/>
            </w:pPr>
            <w:r>
              <w:t>0..*</w:t>
            </w:r>
          </w:p>
        </w:tc>
        <w:tc>
          <w:tcPr>
            <w:tcW w:w="1152" w:type="dxa"/>
          </w:tcPr>
          <w:p w14:paraId="5370DCAE" w14:textId="77777777" w:rsidR="00382FB1" w:rsidRDefault="00000000">
            <w:pPr>
              <w:pStyle w:val="TableText"/>
            </w:pPr>
            <w:r>
              <w:t>MAY</w:t>
            </w:r>
          </w:p>
        </w:tc>
        <w:tc>
          <w:tcPr>
            <w:tcW w:w="864" w:type="dxa"/>
          </w:tcPr>
          <w:p w14:paraId="2BCEEF4E" w14:textId="77777777" w:rsidR="00382FB1" w:rsidRDefault="00382FB1">
            <w:pPr>
              <w:pStyle w:val="TableText"/>
            </w:pPr>
          </w:p>
        </w:tc>
        <w:tc>
          <w:tcPr>
            <w:tcW w:w="1104" w:type="dxa"/>
          </w:tcPr>
          <w:p w14:paraId="3CBF52FC" w14:textId="77777777" w:rsidR="00382FB1" w:rsidRDefault="00382FB1">
            <w:pPr>
              <w:pStyle w:val="TableText"/>
            </w:pPr>
            <w:hyperlink w:anchor="C_5564-14469">
              <w:r>
                <w:rPr>
                  <w:rStyle w:val="HyperlinkText9pt"/>
                </w:rPr>
                <w:t>5564-14469</w:t>
              </w:r>
            </w:hyperlink>
          </w:p>
        </w:tc>
        <w:tc>
          <w:tcPr>
            <w:tcW w:w="2975" w:type="dxa"/>
          </w:tcPr>
          <w:p w14:paraId="12DF6A9C" w14:textId="77777777" w:rsidR="00382FB1" w:rsidRDefault="00382FB1">
            <w:pPr>
              <w:pStyle w:val="TableText"/>
            </w:pPr>
          </w:p>
        </w:tc>
      </w:tr>
      <w:tr w:rsidR="00382FB1" w14:paraId="401534C1" w14:textId="77777777">
        <w:trPr>
          <w:jc w:val="center"/>
        </w:trPr>
        <w:tc>
          <w:tcPr>
            <w:tcW w:w="3345" w:type="dxa"/>
          </w:tcPr>
          <w:p w14:paraId="2E4199E7" w14:textId="77777777" w:rsidR="00382FB1" w:rsidRDefault="00000000">
            <w:pPr>
              <w:pStyle w:val="TableText"/>
            </w:pPr>
            <w:r>
              <w:tab/>
            </w:r>
            <w:r>
              <w:tab/>
              <w:t>@typeCode</w:t>
            </w:r>
          </w:p>
        </w:tc>
        <w:tc>
          <w:tcPr>
            <w:tcW w:w="720" w:type="dxa"/>
          </w:tcPr>
          <w:p w14:paraId="25BA1141" w14:textId="77777777" w:rsidR="00382FB1" w:rsidRDefault="00000000">
            <w:pPr>
              <w:pStyle w:val="TableText"/>
            </w:pPr>
            <w:r>
              <w:t>1..1</w:t>
            </w:r>
          </w:p>
        </w:tc>
        <w:tc>
          <w:tcPr>
            <w:tcW w:w="1152" w:type="dxa"/>
          </w:tcPr>
          <w:p w14:paraId="6E34B863" w14:textId="77777777" w:rsidR="00382FB1" w:rsidRDefault="00000000">
            <w:pPr>
              <w:pStyle w:val="TableText"/>
            </w:pPr>
            <w:r>
              <w:t>SHALL</w:t>
            </w:r>
          </w:p>
        </w:tc>
        <w:tc>
          <w:tcPr>
            <w:tcW w:w="864" w:type="dxa"/>
          </w:tcPr>
          <w:p w14:paraId="77929CA2" w14:textId="77777777" w:rsidR="00382FB1" w:rsidRDefault="00382FB1">
            <w:pPr>
              <w:pStyle w:val="TableText"/>
            </w:pPr>
          </w:p>
        </w:tc>
        <w:tc>
          <w:tcPr>
            <w:tcW w:w="1104" w:type="dxa"/>
          </w:tcPr>
          <w:p w14:paraId="4E8FD7A1" w14:textId="77777777" w:rsidR="00382FB1" w:rsidRDefault="00382FB1">
            <w:pPr>
              <w:pStyle w:val="TableText"/>
            </w:pPr>
            <w:hyperlink w:anchor="C_5564-14595">
              <w:r>
                <w:rPr>
                  <w:rStyle w:val="HyperlinkText9pt"/>
                </w:rPr>
                <w:t>5564-14595</w:t>
              </w:r>
            </w:hyperlink>
          </w:p>
        </w:tc>
        <w:tc>
          <w:tcPr>
            <w:tcW w:w="2975" w:type="dxa"/>
          </w:tcPr>
          <w:p w14:paraId="7F50212A" w14:textId="77777777" w:rsidR="00382FB1" w:rsidRDefault="00000000">
            <w:pPr>
              <w:pStyle w:val="TableText"/>
            </w:pPr>
            <w:r>
              <w:t>urn:oid:2.16.840.1.113883.5.1002 (HL7ActRelationshipType) = COMP</w:t>
            </w:r>
          </w:p>
        </w:tc>
      </w:tr>
      <w:tr w:rsidR="00382FB1" w14:paraId="343D3283" w14:textId="77777777">
        <w:trPr>
          <w:jc w:val="center"/>
        </w:trPr>
        <w:tc>
          <w:tcPr>
            <w:tcW w:w="3345" w:type="dxa"/>
          </w:tcPr>
          <w:p w14:paraId="0895AA8E" w14:textId="77777777" w:rsidR="00382FB1" w:rsidRDefault="00000000">
            <w:pPr>
              <w:pStyle w:val="TableText"/>
            </w:pPr>
            <w:r>
              <w:lastRenderedPageBreak/>
              <w:tab/>
            </w:r>
            <w:r>
              <w:tab/>
              <w:t>observation</w:t>
            </w:r>
          </w:p>
        </w:tc>
        <w:tc>
          <w:tcPr>
            <w:tcW w:w="720" w:type="dxa"/>
          </w:tcPr>
          <w:p w14:paraId="70BCC646" w14:textId="77777777" w:rsidR="00382FB1" w:rsidRDefault="00000000">
            <w:pPr>
              <w:pStyle w:val="TableText"/>
            </w:pPr>
            <w:r>
              <w:t>1..1</w:t>
            </w:r>
          </w:p>
        </w:tc>
        <w:tc>
          <w:tcPr>
            <w:tcW w:w="1152" w:type="dxa"/>
          </w:tcPr>
          <w:p w14:paraId="150F7095" w14:textId="77777777" w:rsidR="00382FB1" w:rsidRDefault="00000000">
            <w:pPr>
              <w:pStyle w:val="TableText"/>
            </w:pPr>
            <w:r>
              <w:t>SHALL</w:t>
            </w:r>
          </w:p>
        </w:tc>
        <w:tc>
          <w:tcPr>
            <w:tcW w:w="864" w:type="dxa"/>
          </w:tcPr>
          <w:p w14:paraId="0C5EAF11" w14:textId="77777777" w:rsidR="00382FB1" w:rsidRDefault="00382FB1">
            <w:pPr>
              <w:pStyle w:val="TableText"/>
            </w:pPr>
          </w:p>
        </w:tc>
        <w:tc>
          <w:tcPr>
            <w:tcW w:w="1104" w:type="dxa"/>
          </w:tcPr>
          <w:p w14:paraId="276ED5BA" w14:textId="77777777" w:rsidR="00382FB1" w:rsidRDefault="00382FB1">
            <w:pPr>
              <w:pStyle w:val="TableText"/>
            </w:pPr>
            <w:hyperlink w:anchor="C_5564-14470">
              <w:r>
                <w:rPr>
                  <w:rStyle w:val="HyperlinkText9pt"/>
                </w:rPr>
                <w:t>5564-14470</w:t>
              </w:r>
            </w:hyperlink>
          </w:p>
        </w:tc>
        <w:tc>
          <w:tcPr>
            <w:tcW w:w="2975" w:type="dxa"/>
          </w:tcPr>
          <w:p w14:paraId="6209FD09"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r w:rsidR="00382FB1" w14:paraId="107BEB7F" w14:textId="77777777">
        <w:trPr>
          <w:jc w:val="center"/>
        </w:trPr>
        <w:tc>
          <w:tcPr>
            <w:tcW w:w="3345" w:type="dxa"/>
          </w:tcPr>
          <w:p w14:paraId="2AC7A92D" w14:textId="77777777" w:rsidR="00382FB1" w:rsidRDefault="00000000">
            <w:pPr>
              <w:pStyle w:val="TableText"/>
            </w:pPr>
            <w:r>
              <w:tab/>
              <w:t>referenceRange</w:t>
            </w:r>
          </w:p>
        </w:tc>
        <w:tc>
          <w:tcPr>
            <w:tcW w:w="720" w:type="dxa"/>
          </w:tcPr>
          <w:p w14:paraId="48B1F82B" w14:textId="77777777" w:rsidR="00382FB1" w:rsidRDefault="00000000">
            <w:pPr>
              <w:pStyle w:val="TableText"/>
            </w:pPr>
            <w:r>
              <w:t>0..*</w:t>
            </w:r>
          </w:p>
        </w:tc>
        <w:tc>
          <w:tcPr>
            <w:tcW w:w="1152" w:type="dxa"/>
          </w:tcPr>
          <w:p w14:paraId="6E8A54C6" w14:textId="77777777" w:rsidR="00382FB1" w:rsidRDefault="00000000">
            <w:pPr>
              <w:pStyle w:val="TableText"/>
            </w:pPr>
            <w:r>
              <w:t>MAY</w:t>
            </w:r>
          </w:p>
        </w:tc>
        <w:tc>
          <w:tcPr>
            <w:tcW w:w="864" w:type="dxa"/>
          </w:tcPr>
          <w:p w14:paraId="4BE310E3" w14:textId="77777777" w:rsidR="00382FB1" w:rsidRDefault="00382FB1">
            <w:pPr>
              <w:pStyle w:val="TableText"/>
            </w:pPr>
          </w:p>
        </w:tc>
        <w:tc>
          <w:tcPr>
            <w:tcW w:w="1104" w:type="dxa"/>
          </w:tcPr>
          <w:p w14:paraId="610BB01A" w14:textId="77777777" w:rsidR="00382FB1" w:rsidRDefault="00382FB1">
            <w:pPr>
              <w:pStyle w:val="TableText"/>
            </w:pPr>
            <w:hyperlink w:anchor="C_5564-14267">
              <w:r>
                <w:rPr>
                  <w:rStyle w:val="HyperlinkText9pt"/>
                </w:rPr>
                <w:t>5564-14267</w:t>
              </w:r>
            </w:hyperlink>
          </w:p>
        </w:tc>
        <w:tc>
          <w:tcPr>
            <w:tcW w:w="2975" w:type="dxa"/>
          </w:tcPr>
          <w:p w14:paraId="186FB4E8" w14:textId="77777777" w:rsidR="00382FB1" w:rsidRDefault="00382FB1">
            <w:pPr>
              <w:pStyle w:val="TableText"/>
            </w:pPr>
          </w:p>
        </w:tc>
      </w:tr>
    </w:tbl>
    <w:p w14:paraId="7D0617FD" w14:textId="77777777" w:rsidR="00382FB1" w:rsidRDefault="00382FB1">
      <w:pPr>
        <w:pStyle w:val="BodyText"/>
      </w:pPr>
    </w:p>
    <w:p w14:paraId="6DD32F3B" w14:textId="77777777" w:rsidR="00382FB1" w:rsidRDefault="00000000">
      <w:pPr>
        <w:numPr>
          <w:ilvl w:val="0"/>
          <w:numId w:val="58"/>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253" w:name="C_5564-14249"/>
      <w:r>
        <w:t xml:space="preserve"> (CONF:5564-14249)</w:t>
      </w:r>
      <w:bookmarkEnd w:id="2253"/>
      <w:r>
        <w:t>.</w:t>
      </w:r>
    </w:p>
    <w:p w14:paraId="59C7E10B" w14:textId="77777777" w:rsidR="00382FB1" w:rsidRDefault="00000000">
      <w:pPr>
        <w:numPr>
          <w:ilvl w:val="0"/>
          <w:numId w:val="5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254" w:name="C_5564-14250"/>
      <w:r>
        <w:t xml:space="preserve"> (CONF:5564-14250)</w:t>
      </w:r>
      <w:bookmarkEnd w:id="2254"/>
      <w:r>
        <w:t>.</w:t>
      </w:r>
    </w:p>
    <w:p w14:paraId="64115183" w14:textId="77777777" w:rsidR="00382FB1" w:rsidRDefault="00000000">
      <w:pPr>
        <w:numPr>
          <w:ilvl w:val="0"/>
          <w:numId w:val="58"/>
        </w:numPr>
      </w:pPr>
      <w:r>
        <w:rPr>
          <w:rStyle w:val="keyword"/>
        </w:rPr>
        <w:t>SHALL</w:t>
      </w:r>
      <w:r>
        <w:t xml:space="preserve"> contain exactly one [1..1] </w:t>
      </w:r>
      <w:r>
        <w:rPr>
          <w:rStyle w:val="XMLnameBold"/>
        </w:rPr>
        <w:t>templateId</w:t>
      </w:r>
      <w:bookmarkStart w:id="2255" w:name="C_5564-14255"/>
      <w:r>
        <w:t xml:space="preserve"> (CONF:5564-14255)</w:t>
      </w:r>
      <w:bookmarkEnd w:id="2255"/>
      <w:r>
        <w:t xml:space="preserve"> such that it</w:t>
      </w:r>
    </w:p>
    <w:p w14:paraId="07710BB9" w14:textId="77777777" w:rsidR="00382FB1" w:rsidRDefault="00000000">
      <w:pPr>
        <w:numPr>
          <w:ilvl w:val="1"/>
          <w:numId w:val="58"/>
        </w:numPr>
      </w:pPr>
      <w:r>
        <w:rPr>
          <w:rStyle w:val="keyword"/>
        </w:rPr>
        <w:t>SHALL</w:t>
      </w:r>
      <w:r>
        <w:t xml:space="preserve"> contain exactly one [1..1] </w:t>
      </w:r>
      <w:r>
        <w:rPr>
          <w:rStyle w:val="XMLnameBold"/>
        </w:rPr>
        <w:t>@root</w:t>
      </w:r>
      <w:r>
        <w:t>=</w:t>
      </w:r>
      <w:r>
        <w:rPr>
          <w:rStyle w:val="XMLname"/>
        </w:rPr>
        <w:t>"2.16.840.1.113883.10.20.22.4.74"</w:t>
      </w:r>
      <w:bookmarkStart w:id="2256" w:name="C_5564-14256"/>
      <w:r>
        <w:t xml:space="preserve"> (CONF:5564-14256)</w:t>
      </w:r>
      <w:bookmarkEnd w:id="2256"/>
      <w:r>
        <w:t>.</w:t>
      </w:r>
    </w:p>
    <w:p w14:paraId="16DB78B9" w14:textId="77777777" w:rsidR="00382FB1" w:rsidRDefault="00000000">
      <w:pPr>
        <w:numPr>
          <w:ilvl w:val="1"/>
          <w:numId w:val="58"/>
        </w:numPr>
      </w:pPr>
      <w:r>
        <w:rPr>
          <w:rStyle w:val="keyword"/>
        </w:rPr>
        <w:t>SHALL</w:t>
      </w:r>
      <w:r>
        <w:t xml:space="preserve"> contain exactly one [1..1] </w:t>
      </w:r>
      <w:r>
        <w:rPr>
          <w:rStyle w:val="XMLnameBold"/>
        </w:rPr>
        <w:t>@extension</w:t>
      </w:r>
      <w:r>
        <w:t>=</w:t>
      </w:r>
      <w:r>
        <w:rPr>
          <w:rStyle w:val="XMLname"/>
        </w:rPr>
        <w:t>"2025-08-01"</w:t>
      </w:r>
      <w:bookmarkStart w:id="2257" w:name="C_5564-32565"/>
      <w:r>
        <w:t xml:space="preserve"> (CONF:5564-32565)</w:t>
      </w:r>
      <w:bookmarkEnd w:id="2257"/>
      <w:r>
        <w:t>.</w:t>
      </w:r>
    </w:p>
    <w:p w14:paraId="7CB313BD" w14:textId="77777777" w:rsidR="00382FB1" w:rsidRDefault="00000000">
      <w:pPr>
        <w:numPr>
          <w:ilvl w:val="0"/>
          <w:numId w:val="58"/>
        </w:numPr>
      </w:pPr>
      <w:r>
        <w:rPr>
          <w:rStyle w:val="keyword"/>
        </w:rPr>
        <w:t>SHALL</w:t>
      </w:r>
      <w:r>
        <w:t xml:space="preserve"> contain at least one [1..*] </w:t>
      </w:r>
      <w:r>
        <w:rPr>
          <w:rStyle w:val="XMLnameBold"/>
        </w:rPr>
        <w:t>id</w:t>
      </w:r>
      <w:bookmarkStart w:id="2258" w:name="C_5564-14257"/>
      <w:r>
        <w:t xml:space="preserve"> (CONF:5564-14257)</w:t>
      </w:r>
      <w:bookmarkEnd w:id="2258"/>
      <w:r>
        <w:t>.</w:t>
      </w:r>
    </w:p>
    <w:p w14:paraId="7D094540" w14:textId="77777777" w:rsidR="00382FB1" w:rsidRDefault="00000000">
      <w:pPr>
        <w:numPr>
          <w:ilvl w:val="0"/>
          <w:numId w:val="58"/>
        </w:numPr>
      </w:pPr>
      <w:r>
        <w:rPr>
          <w:rStyle w:val="keyword"/>
        </w:rPr>
        <w:t>SHALL</w:t>
      </w:r>
      <w:r>
        <w:t xml:space="preserve"> contain exactly one [1..1] </w:t>
      </w:r>
      <w:r>
        <w:rPr>
          <w:rStyle w:val="XMLnameBold"/>
        </w:rPr>
        <w:t>code</w:t>
      </w:r>
      <w:bookmarkStart w:id="2259" w:name="C_5564-14591"/>
      <w:r>
        <w:t xml:space="preserve"> (CONF:5564-14591)</w:t>
      </w:r>
      <w:bookmarkEnd w:id="2259"/>
      <w:r>
        <w:t>.</w:t>
      </w:r>
    </w:p>
    <w:p w14:paraId="67B2915F" w14:textId="77777777" w:rsidR="00382FB1" w:rsidRDefault="00000000">
      <w:pPr>
        <w:numPr>
          <w:ilvl w:val="1"/>
          <w:numId w:val="58"/>
        </w:numPr>
      </w:pPr>
      <w:r>
        <w:t xml:space="preserve">This code </w:t>
      </w:r>
      <w:r>
        <w:rPr>
          <w:rStyle w:val="keyword"/>
        </w:rPr>
        <w:t>SHALL</w:t>
      </w:r>
      <w:r>
        <w:t xml:space="preserve"> contain exactly one [1..1] </w:t>
      </w:r>
      <w:r>
        <w:rPr>
          <w:rStyle w:val="XMLnameBold"/>
        </w:rPr>
        <w:t>@code</w:t>
      </w:r>
      <w:r>
        <w:t>=</w:t>
      </w:r>
      <w:r>
        <w:rPr>
          <w:rStyle w:val="XMLname"/>
        </w:rPr>
        <w:t>"373930000"</w:t>
      </w:r>
      <w:r>
        <w:t xml:space="preserve"> Cognitive function</w:t>
      </w:r>
      <w:bookmarkStart w:id="2260" w:name="C_5564-32788"/>
      <w:r>
        <w:t xml:space="preserve"> (CONF:5564-32788)</w:t>
      </w:r>
      <w:bookmarkEnd w:id="2260"/>
      <w:r>
        <w:t>.</w:t>
      </w:r>
    </w:p>
    <w:p w14:paraId="487FE3B8" w14:textId="77777777" w:rsidR="00382FB1" w:rsidRDefault="00000000">
      <w:pPr>
        <w:numPr>
          <w:ilvl w:val="1"/>
          <w:numId w:val="58"/>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2261" w:name="C_5564-32789"/>
      <w:r>
        <w:t xml:space="preserve"> (CONF:5564-32789)</w:t>
      </w:r>
      <w:bookmarkEnd w:id="2261"/>
      <w:r>
        <w:t>.</w:t>
      </w:r>
    </w:p>
    <w:p w14:paraId="6D4FED7F" w14:textId="77777777" w:rsidR="00382FB1" w:rsidRDefault="00000000">
      <w:pPr>
        <w:numPr>
          <w:ilvl w:val="1"/>
          <w:numId w:val="58"/>
        </w:numPr>
      </w:pPr>
      <w:r>
        <w:t xml:space="preserve">This code </w:t>
      </w:r>
      <w:r>
        <w:rPr>
          <w:rStyle w:val="keyword"/>
        </w:rPr>
        <w:t>SHALL</w:t>
      </w:r>
      <w:r>
        <w:t xml:space="preserve"> contain exactly one [1..1] </w:t>
      </w:r>
      <w:r>
        <w:rPr>
          <w:rStyle w:val="XMLnameBold"/>
        </w:rPr>
        <w:t>translation</w:t>
      </w:r>
      <w:bookmarkStart w:id="2262" w:name="C_5564-32790"/>
      <w:r>
        <w:t xml:space="preserve"> (CONF:5564-32790)</w:t>
      </w:r>
      <w:bookmarkEnd w:id="2262"/>
      <w:r>
        <w:t xml:space="preserve"> such that it</w:t>
      </w:r>
    </w:p>
    <w:p w14:paraId="2E57114E" w14:textId="77777777" w:rsidR="00382FB1" w:rsidRDefault="00000000">
      <w:pPr>
        <w:numPr>
          <w:ilvl w:val="2"/>
          <w:numId w:val="58"/>
        </w:numPr>
      </w:pPr>
      <w:r>
        <w:rPr>
          <w:rStyle w:val="keyword"/>
        </w:rPr>
        <w:t>SHALL</w:t>
      </w:r>
      <w:r>
        <w:t xml:space="preserve"> contain exactly one [1..1] </w:t>
      </w:r>
      <w:r>
        <w:rPr>
          <w:rStyle w:val="XMLnameBold"/>
        </w:rPr>
        <w:t>@code</w:t>
      </w:r>
      <w:r>
        <w:t>=</w:t>
      </w:r>
      <w:r>
        <w:rPr>
          <w:rStyle w:val="XMLname"/>
        </w:rPr>
        <w:t>"75275-8"</w:t>
      </w:r>
      <w:r>
        <w:t xml:space="preserve"> Cognitive Function</w:t>
      </w:r>
      <w:bookmarkStart w:id="2263" w:name="C_5564-32791"/>
      <w:r>
        <w:t xml:space="preserve"> (CONF:5564-32791)</w:t>
      </w:r>
      <w:bookmarkEnd w:id="2263"/>
      <w:r>
        <w:t>.</w:t>
      </w:r>
    </w:p>
    <w:p w14:paraId="5D3FB407" w14:textId="77777777" w:rsidR="00382FB1" w:rsidRDefault="00000000">
      <w:pPr>
        <w:numPr>
          <w:ilvl w:val="2"/>
          <w:numId w:val="58"/>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2264" w:name="C_5564-32792"/>
      <w:r>
        <w:t xml:space="preserve"> (CONF:5564-32792)</w:t>
      </w:r>
      <w:bookmarkEnd w:id="2264"/>
      <w:r>
        <w:t>.</w:t>
      </w:r>
    </w:p>
    <w:p w14:paraId="6FEA5073" w14:textId="77777777" w:rsidR="00382FB1" w:rsidRDefault="00000000">
      <w:pPr>
        <w:numPr>
          <w:ilvl w:val="0"/>
          <w:numId w:val="58"/>
        </w:numPr>
      </w:pPr>
      <w:r>
        <w:rPr>
          <w:rStyle w:val="keyword"/>
        </w:rPr>
        <w:t>SHALL</w:t>
      </w:r>
      <w:r>
        <w:t xml:space="preserve"> contain exactly one [1..1] </w:t>
      </w:r>
      <w:r>
        <w:rPr>
          <w:rStyle w:val="XMLnameBold"/>
        </w:rPr>
        <w:t>statusCode</w:t>
      </w:r>
      <w:bookmarkStart w:id="2265" w:name="C_5564-14254"/>
      <w:r>
        <w:t xml:space="preserve"> (CONF:5564-14254)</w:t>
      </w:r>
      <w:bookmarkEnd w:id="2265"/>
      <w:r>
        <w:t>.</w:t>
      </w:r>
    </w:p>
    <w:p w14:paraId="0B1D38CD" w14:textId="77777777" w:rsidR="00382FB1" w:rsidRDefault="00000000">
      <w:pPr>
        <w:numPr>
          <w:ilvl w:val="1"/>
          <w:numId w:val="5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266" w:name="C_5564-19092"/>
      <w:r>
        <w:t xml:space="preserve"> (CONF:5564-19092)</w:t>
      </w:r>
      <w:bookmarkEnd w:id="2266"/>
      <w:r>
        <w:t>.</w:t>
      </w:r>
    </w:p>
    <w:p w14:paraId="7B18CF09" w14:textId="77777777" w:rsidR="00382FB1" w:rsidRDefault="00000000">
      <w:pPr>
        <w:numPr>
          <w:ilvl w:val="0"/>
          <w:numId w:val="58"/>
        </w:numPr>
      </w:pPr>
      <w:r>
        <w:rPr>
          <w:rStyle w:val="keyword"/>
        </w:rPr>
        <w:t>SHALL</w:t>
      </w:r>
      <w:r>
        <w:t xml:space="preserve"> contain exactly one [1..1] </w:t>
      </w:r>
      <w:r>
        <w:rPr>
          <w:rStyle w:val="XMLnameBold"/>
        </w:rPr>
        <w:t>effectiveTime</w:t>
      </w:r>
      <w:bookmarkStart w:id="2267" w:name="C_5564-14261"/>
      <w:r>
        <w:t xml:space="preserve"> (CONF:5564-14261)</w:t>
      </w:r>
      <w:bookmarkEnd w:id="2267"/>
      <w:r>
        <w:t>.</w:t>
      </w:r>
    </w:p>
    <w:p w14:paraId="01CB7FD0" w14:textId="77777777" w:rsidR="00382FB1" w:rsidRDefault="00000000">
      <w:pPr>
        <w:numPr>
          <w:ilvl w:val="0"/>
          <w:numId w:val="58"/>
        </w:numPr>
      </w:pPr>
      <w:r>
        <w:rPr>
          <w:rStyle w:val="keyword"/>
        </w:rPr>
        <w:t>SHALL</w:t>
      </w:r>
      <w:r>
        <w:t xml:space="preserve"> contain exactly one [1..1] </w:t>
      </w:r>
      <w:r>
        <w:rPr>
          <w:rStyle w:val="XMLnameBold"/>
        </w:rPr>
        <w:t>value</w:t>
      </w:r>
      <w:bookmarkStart w:id="2268" w:name="C_5564-14263"/>
      <w:r>
        <w:t xml:space="preserve"> (CONF:5564-14263)</w:t>
      </w:r>
      <w:bookmarkEnd w:id="2268"/>
      <w:r>
        <w:t>.</w:t>
      </w:r>
    </w:p>
    <w:p w14:paraId="76F305A2" w14:textId="77777777" w:rsidR="00382FB1" w:rsidRDefault="00000000">
      <w:pPr>
        <w:numPr>
          <w:ilvl w:val="1"/>
          <w:numId w:val="58"/>
        </w:numPr>
      </w:pPr>
      <w:r>
        <w:t xml:space="preserve">If xsi:type=“CD”, </w:t>
      </w:r>
      <w:r>
        <w:rPr>
          <w:rStyle w:val="keyword"/>
        </w:rPr>
        <w:t>SHOULD</w:t>
      </w:r>
      <w:r>
        <w:t xml:space="preserve"> contain a code from SNOMED CT (CodeSystem: 2.16.840.1.113883.6.96) (CONF:5564-14271).</w:t>
      </w:r>
    </w:p>
    <w:p w14:paraId="642C0519" w14:textId="77777777" w:rsidR="00382FB1" w:rsidRDefault="00000000">
      <w:pPr>
        <w:numPr>
          <w:ilvl w:val="0"/>
          <w:numId w:val="58"/>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269" w:name="C_5564-14266"/>
      <w:r>
        <w:t xml:space="preserve"> (CONF:5564-14266)</w:t>
      </w:r>
      <w:bookmarkEnd w:id="2269"/>
      <w:r>
        <w:t>.</w:t>
      </w:r>
    </w:p>
    <w:p w14:paraId="07CC7A8F" w14:textId="77777777" w:rsidR="00382FB1" w:rsidRDefault="00000000">
      <w:pPr>
        <w:numPr>
          <w:ilvl w:val="0"/>
          <w:numId w:val="58"/>
        </w:numPr>
      </w:pPr>
      <w:r>
        <w:rPr>
          <w:rStyle w:val="keyword"/>
        </w:rPr>
        <w:t>MAY</w:t>
      </w:r>
      <w:r>
        <w:t xml:space="preserve"> contain zero or more [0..*] </w:t>
      </w:r>
      <w:r>
        <w:rPr>
          <w:rStyle w:val="XMLnameBold"/>
        </w:rPr>
        <w:t>entryRelationship</w:t>
      </w:r>
      <w:bookmarkStart w:id="2270" w:name="C_5564-14469"/>
      <w:r>
        <w:t xml:space="preserve"> (CONF:5564-14469)</w:t>
      </w:r>
      <w:bookmarkEnd w:id="2270"/>
      <w:r>
        <w:t xml:space="preserve"> such that it</w:t>
      </w:r>
    </w:p>
    <w:p w14:paraId="4A8677B2" w14:textId="77777777" w:rsidR="00382FB1" w:rsidRDefault="00000000">
      <w:pPr>
        <w:numPr>
          <w:ilvl w:val="1"/>
          <w:numId w:val="58"/>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2271" w:name="C_5564-14595"/>
      <w:r>
        <w:t xml:space="preserve"> (CONF:5564-14595)</w:t>
      </w:r>
      <w:bookmarkEnd w:id="2271"/>
      <w:r>
        <w:t>.</w:t>
      </w:r>
    </w:p>
    <w:p w14:paraId="23AAC6E6" w14:textId="77777777" w:rsidR="00382FB1" w:rsidRDefault="00000000">
      <w:pPr>
        <w:numPr>
          <w:ilvl w:val="1"/>
          <w:numId w:val="58"/>
        </w:numPr>
      </w:pPr>
      <w:r>
        <w:rPr>
          <w:rStyle w:val="keyword"/>
        </w:rPr>
        <w:lastRenderedPageBreak/>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2272" w:name="C_5564-14470"/>
      <w:r>
        <w:t xml:space="preserve"> (CONF:5564-14470)</w:t>
      </w:r>
      <w:bookmarkEnd w:id="2272"/>
      <w:r>
        <w:t>.</w:t>
      </w:r>
    </w:p>
    <w:p w14:paraId="699D3A39" w14:textId="77777777" w:rsidR="00382FB1" w:rsidRDefault="00000000">
      <w:pPr>
        <w:pStyle w:val="BodyText"/>
        <w:spacing w:before="120"/>
      </w:pPr>
      <w:r>
        <w:t>The referenceRange could be used to represent normal or expected capability for the mental function being evaluated.</w:t>
      </w:r>
    </w:p>
    <w:p w14:paraId="4FCF8049" w14:textId="77777777" w:rsidR="00382FB1" w:rsidRDefault="00000000">
      <w:pPr>
        <w:numPr>
          <w:ilvl w:val="0"/>
          <w:numId w:val="58"/>
        </w:numPr>
      </w:pPr>
      <w:r>
        <w:rPr>
          <w:rStyle w:val="keyword"/>
        </w:rPr>
        <w:t>MAY</w:t>
      </w:r>
      <w:r>
        <w:t xml:space="preserve"> contain zero or more [0..*] </w:t>
      </w:r>
      <w:r>
        <w:rPr>
          <w:rStyle w:val="XMLnameBold"/>
        </w:rPr>
        <w:t>referenceRange</w:t>
      </w:r>
      <w:bookmarkStart w:id="2273" w:name="C_5564-14267"/>
      <w:r>
        <w:t xml:space="preserve"> (CONF:5564-14267)</w:t>
      </w:r>
      <w:bookmarkEnd w:id="2273"/>
      <w:r>
        <w:t>.</w:t>
      </w:r>
    </w:p>
    <w:p w14:paraId="667959B8" w14:textId="77777777" w:rsidR="00382FB1" w:rsidRDefault="00000000">
      <w:pPr>
        <w:pStyle w:val="Caption"/>
        <w:ind w:left="130" w:right="115"/>
      </w:pPr>
      <w:bookmarkStart w:id="2274" w:name="_Toc202464270"/>
      <w:r>
        <w:t xml:space="preserve">Figure </w:t>
      </w:r>
      <w:r>
        <w:fldChar w:fldCharType="begin"/>
      </w:r>
      <w:r>
        <w:instrText>SEQ Figure \* ARABIC</w:instrText>
      </w:r>
      <w:r>
        <w:fldChar w:fldCharType="separate"/>
      </w:r>
      <w:r>
        <w:t>94</w:t>
      </w:r>
      <w:r>
        <w:fldChar w:fldCharType="end"/>
      </w:r>
      <w:r>
        <w:t>: Mental Status Observation (NHCS V4) Example</w:t>
      </w:r>
      <w:bookmarkEnd w:id="2274"/>
    </w:p>
    <w:p w14:paraId="5873C295" w14:textId="77777777" w:rsidR="00382FB1" w:rsidRDefault="00000000">
      <w:pPr>
        <w:pStyle w:val="Example"/>
        <w:ind w:left="130" w:right="115"/>
      </w:pPr>
      <w:r>
        <w:t>&lt;observation classCode="OBS" moodCode="EVN"&gt;</w:t>
      </w:r>
    </w:p>
    <w:p w14:paraId="6BFCA6B1" w14:textId="77777777" w:rsidR="00382FB1" w:rsidRDefault="00000000">
      <w:pPr>
        <w:pStyle w:val="Example"/>
        <w:ind w:left="130" w:right="115"/>
      </w:pPr>
      <w:r>
        <w:t xml:space="preserve">    &lt;!--  [Updated C-CDA R2.1] Mental Status Observation (NHCS V4)  --&gt;</w:t>
      </w:r>
    </w:p>
    <w:p w14:paraId="5693C8F7" w14:textId="77777777" w:rsidR="00382FB1" w:rsidRDefault="00000000">
      <w:pPr>
        <w:pStyle w:val="Example"/>
        <w:ind w:left="130" w:right="115"/>
      </w:pPr>
      <w:r>
        <w:t xml:space="preserve">    &lt;templateId root="2.16.840.1.113883.10.20.22.4.74" extension="2025-08-01"/&gt;</w:t>
      </w:r>
    </w:p>
    <w:p w14:paraId="7E917E86" w14:textId="77777777" w:rsidR="00382FB1" w:rsidRDefault="00000000">
      <w:pPr>
        <w:pStyle w:val="Example"/>
        <w:ind w:left="130" w:right="115"/>
      </w:pPr>
      <w:r>
        <w:t xml:space="preserve">    &lt;id root="faa09c19-fa1f-4a6c-ae79-10a3b711550f"/&gt;</w:t>
      </w:r>
    </w:p>
    <w:p w14:paraId="2EAFCFDE" w14:textId="77777777" w:rsidR="00382FB1" w:rsidRDefault="00000000">
      <w:pPr>
        <w:pStyle w:val="Example"/>
        <w:ind w:left="130" w:right="115"/>
      </w:pPr>
      <w:r>
        <w:t xml:space="preserve">    &lt;!--  In C-CDA R2.1 August 2015 this is a fixed code. SDWG may change to a value set in STU comment 1367  --&gt;</w:t>
      </w:r>
    </w:p>
    <w:p w14:paraId="29C654C9" w14:textId="77777777" w:rsidR="00382FB1" w:rsidRDefault="00000000">
      <w:pPr>
        <w:pStyle w:val="Example"/>
        <w:ind w:left="130" w:right="115"/>
      </w:pPr>
      <w:r>
        <w:t xml:space="preserve">    &lt;code codeSystem="2.16.840.1.113883.6.96" codeSystemName="SNOMED CT" code="373930000" displayName="Cognitive function finding"&gt;</w:t>
      </w:r>
    </w:p>
    <w:p w14:paraId="38AF7464" w14:textId="77777777" w:rsidR="00382FB1" w:rsidRDefault="00000000">
      <w:pPr>
        <w:pStyle w:val="Example"/>
        <w:ind w:left="130" w:right="115"/>
      </w:pPr>
      <w:r>
        <w:t xml:space="preserve">        &lt;translation code="75275-8" displayName="Cognitive function [Interpretation]" codeSystem="2.16.840.1.113883.6.1" codeSystemName="LOINC"/&gt;</w:t>
      </w:r>
    </w:p>
    <w:p w14:paraId="3E110435" w14:textId="77777777" w:rsidR="00382FB1" w:rsidRDefault="00000000">
      <w:pPr>
        <w:pStyle w:val="Example"/>
        <w:ind w:left="130" w:right="115"/>
      </w:pPr>
      <w:r>
        <w:t xml:space="preserve">    &lt;/code&gt;</w:t>
      </w:r>
    </w:p>
    <w:p w14:paraId="2DDB43F7" w14:textId="77777777" w:rsidR="00382FB1" w:rsidRDefault="00000000">
      <w:pPr>
        <w:pStyle w:val="Example"/>
        <w:ind w:left="130" w:right="115"/>
      </w:pPr>
      <w:r>
        <w:t xml:space="preserve">    &lt;statusCode code="completed"/&gt;</w:t>
      </w:r>
    </w:p>
    <w:p w14:paraId="4FCB24FC" w14:textId="77777777" w:rsidR="00382FB1" w:rsidRDefault="00000000">
      <w:pPr>
        <w:pStyle w:val="Example"/>
        <w:ind w:left="130" w:right="115"/>
      </w:pPr>
      <w:r>
        <w:t xml:space="preserve">    &lt;effectiveTime&gt;</w:t>
      </w:r>
    </w:p>
    <w:p w14:paraId="3F56B19C" w14:textId="77777777" w:rsidR="00382FB1" w:rsidRDefault="00000000">
      <w:pPr>
        <w:pStyle w:val="Example"/>
        <w:ind w:left="130" w:right="115"/>
      </w:pPr>
      <w:r>
        <w:t xml:space="preserve">        &lt;!--  Some systems may just report this to day rather than hour and minute timestamp. Both of which are acceptable.  --&gt;</w:t>
      </w:r>
    </w:p>
    <w:p w14:paraId="7BE8943F" w14:textId="77777777" w:rsidR="00382FB1" w:rsidRDefault="00000000">
      <w:pPr>
        <w:pStyle w:val="Example"/>
        <w:ind w:left="130" w:right="115"/>
      </w:pPr>
      <w:r>
        <w:t xml:space="preserve">        &lt;low value="20120815173215-0500"/&gt;</w:t>
      </w:r>
    </w:p>
    <w:p w14:paraId="248C2847" w14:textId="77777777" w:rsidR="00382FB1" w:rsidRDefault="00000000">
      <w:pPr>
        <w:pStyle w:val="Example"/>
        <w:ind w:left="130" w:right="115"/>
      </w:pPr>
      <w:r>
        <w:t xml:space="preserve">    &lt;/effectiveTime&gt;</w:t>
      </w:r>
    </w:p>
    <w:p w14:paraId="2FF1FB25" w14:textId="77777777" w:rsidR="00382FB1" w:rsidRDefault="00000000">
      <w:pPr>
        <w:pStyle w:val="Example"/>
        <w:ind w:left="130" w:right="115"/>
      </w:pPr>
      <w:r>
        <w:t xml:space="preserve">    &lt;value xsi:type="CD" code="386807006" codeSystem="2.16.840.1.113883.6.96" codeSystemName="SNOMED CT" displayName="Memory impairment"&gt;&lt;/value&gt;</w:t>
      </w:r>
    </w:p>
    <w:p w14:paraId="713C7BA0" w14:textId="77777777" w:rsidR="00382FB1" w:rsidRDefault="00000000">
      <w:pPr>
        <w:pStyle w:val="Example"/>
        <w:ind w:left="130" w:right="115"/>
      </w:pPr>
      <w:r>
        <w:t>&lt;/observation&gt;</w:t>
      </w:r>
    </w:p>
    <w:p w14:paraId="385FAA61" w14:textId="77777777" w:rsidR="00382FB1" w:rsidRDefault="00382FB1">
      <w:pPr>
        <w:pStyle w:val="BodyText"/>
      </w:pPr>
    </w:p>
    <w:p w14:paraId="49180B74" w14:textId="77777777" w:rsidR="00382FB1" w:rsidRDefault="00000000">
      <w:pPr>
        <w:pStyle w:val="Heading2nospace"/>
      </w:pPr>
      <w:bookmarkStart w:id="2275" w:name="E_Mental_Status_Organizer_NHCS_V4"/>
      <w:bookmarkStart w:id="2276" w:name="_Toc202463857"/>
      <w:r>
        <w:t>Mental Status Organizer (NHCS V4)</w:t>
      </w:r>
      <w:bookmarkEnd w:id="2275"/>
      <w:bookmarkEnd w:id="2276"/>
    </w:p>
    <w:p w14:paraId="3A7C2E2B" w14:textId="77777777" w:rsidR="00382FB1" w:rsidRDefault="00000000">
      <w:pPr>
        <w:pStyle w:val="BracketData"/>
      </w:pPr>
      <w:r>
        <w:t>[organizer: identifier urn:hl7ii:2.16.840.1.113883.10.20.22.4.75:2025-08-01 (open)]</w:t>
      </w:r>
    </w:p>
    <w:p w14:paraId="4903F6F8" w14:textId="77777777" w:rsidR="00382FB1" w:rsidRDefault="00000000">
      <w:pPr>
        <w:pStyle w:val="BracketData"/>
      </w:pPr>
      <w:r>
        <w:t>Draft as part of National Health Care Surveys, Release 1, STU 4 - US Realm</w:t>
      </w:r>
    </w:p>
    <w:p w14:paraId="38266FA5" w14:textId="77777777" w:rsidR="00382FB1" w:rsidRDefault="00000000">
      <w:pPr>
        <w:pStyle w:val="Caption"/>
      </w:pPr>
      <w:bookmarkStart w:id="2277" w:name="_Toc202464570"/>
      <w:r>
        <w:t xml:space="preserve">Table </w:t>
      </w:r>
      <w:r>
        <w:fldChar w:fldCharType="begin"/>
      </w:r>
      <w:r>
        <w:instrText>SEQ Table \* ARABIC</w:instrText>
      </w:r>
      <w:r>
        <w:fldChar w:fldCharType="separate"/>
      </w:r>
      <w:r>
        <w:t>223</w:t>
      </w:r>
      <w:r>
        <w:fldChar w:fldCharType="end"/>
      </w:r>
      <w:r>
        <w:t>: Mental Status Organizer (NHCS V4) Contexts</w:t>
      </w:r>
      <w:bookmarkEnd w:id="227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2FA3260" w14:textId="77777777">
        <w:trPr>
          <w:cantSplit/>
          <w:tblHeader/>
          <w:jc w:val="center"/>
        </w:trPr>
        <w:tc>
          <w:tcPr>
            <w:tcW w:w="360" w:type="dxa"/>
            <w:shd w:val="clear" w:color="auto" w:fill="E6E6E6"/>
          </w:tcPr>
          <w:p w14:paraId="3595E7D5" w14:textId="77777777" w:rsidR="00382FB1" w:rsidRDefault="00000000">
            <w:pPr>
              <w:pStyle w:val="TableHead"/>
            </w:pPr>
            <w:r>
              <w:t>Contained By:</w:t>
            </w:r>
          </w:p>
        </w:tc>
        <w:tc>
          <w:tcPr>
            <w:tcW w:w="360" w:type="dxa"/>
            <w:shd w:val="clear" w:color="auto" w:fill="E6E6E6"/>
          </w:tcPr>
          <w:p w14:paraId="52EB9684" w14:textId="77777777" w:rsidR="00382FB1" w:rsidRDefault="00000000">
            <w:pPr>
              <w:pStyle w:val="TableHead"/>
            </w:pPr>
            <w:r>
              <w:t>Contains:</w:t>
            </w:r>
          </w:p>
        </w:tc>
      </w:tr>
      <w:tr w:rsidR="00382FB1" w14:paraId="282524DA" w14:textId="77777777">
        <w:trPr>
          <w:jc w:val="center"/>
        </w:trPr>
        <w:tc>
          <w:tcPr>
            <w:tcW w:w="360" w:type="dxa"/>
          </w:tcPr>
          <w:p w14:paraId="436B6058" w14:textId="77777777" w:rsidR="00382FB1" w:rsidRDefault="00382FB1">
            <w:pPr>
              <w:pStyle w:val="TableText"/>
            </w:pPr>
            <w:hyperlink w:anchor="S_Mental_Status_Section_NHCS_V3">
              <w:r>
                <w:rPr>
                  <w:rStyle w:val="HyperlinkText9pt"/>
                </w:rPr>
                <w:t>Mental Status Section (NHCS V3)</w:t>
              </w:r>
            </w:hyperlink>
            <w:r>
              <w:t xml:space="preserve"> (optional)</w:t>
            </w:r>
          </w:p>
        </w:tc>
        <w:tc>
          <w:tcPr>
            <w:tcW w:w="360" w:type="dxa"/>
          </w:tcPr>
          <w:p w14:paraId="095BF726" w14:textId="77777777" w:rsidR="00382FB1" w:rsidRDefault="00382FB1">
            <w:pPr>
              <w:pStyle w:val="TableText"/>
            </w:pPr>
            <w:hyperlink w:anchor="E_Mental_Status_Observation_NHCS_V4">
              <w:r>
                <w:rPr>
                  <w:rStyle w:val="HyperlinkText9pt"/>
                </w:rPr>
                <w:t>Mental Status Observation (NHCS V4)</w:t>
              </w:r>
            </w:hyperlink>
            <w:r>
              <w:t xml:space="preserve"> (required)</w:t>
            </w:r>
          </w:p>
        </w:tc>
      </w:tr>
    </w:tbl>
    <w:p w14:paraId="340393F1" w14:textId="77777777" w:rsidR="00382FB1" w:rsidRDefault="00382FB1">
      <w:pPr>
        <w:pStyle w:val="BodyText"/>
      </w:pPr>
    </w:p>
    <w:p w14:paraId="084F48BD" w14:textId="77777777" w:rsidR="00382FB1" w:rsidRDefault="00000000">
      <w:r>
        <w:t>The C-CDA template, Mental Status Organizer (V3), has been versioned in this guide to support USCDI-v3.</w:t>
      </w:r>
    </w:p>
    <w:p w14:paraId="64A63960" w14:textId="77777777" w:rsidR="00382FB1" w:rsidRDefault="00000000">
      <w:r>
        <w:t>The Mental Status Organizer template may be used to group related Mental Status Observations (e.g., results of mental tests) and associated Assessment Scale Observations into subcategories and/or groupings by time. Subcategories can be things such as Mood and Affect, Behavior, Thought Process, Perception, Cognition, etc.</w:t>
      </w:r>
    </w:p>
    <w:p w14:paraId="57F3F2FD" w14:textId="77777777" w:rsidR="00382FB1" w:rsidRDefault="00000000">
      <w:pPr>
        <w:pStyle w:val="Caption"/>
      </w:pPr>
      <w:bookmarkStart w:id="2278" w:name="_Toc202464571"/>
      <w:r>
        <w:lastRenderedPageBreak/>
        <w:t xml:space="preserve">Table </w:t>
      </w:r>
      <w:r>
        <w:fldChar w:fldCharType="begin"/>
      </w:r>
      <w:r>
        <w:instrText>SEQ Table \* ARABIC</w:instrText>
      </w:r>
      <w:r>
        <w:fldChar w:fldCharType="separate"/>
      </w:r>
      <w:r>
        <w:t>224</w:t>
      </w:r>
      <w:r>
        <w:fldChar w:fldCharType="end"/>
      </w:r>
      <w:r>
        <w:t>: Mental Status Organizer (NHCS V4) Constraints Overview</w:t>
      </w:r>
      <w:bookmarkEnd w:id="227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F14F642" w14:textId="77777777">
        <w:trPr>
          <w:cantSplit/>
          <w:tblHeader/>
          <w:jc w:val="center"/>
        </w:trPr>
        <w:tc>
          <w:tcPr>
            <w:tcW w:w="0" w:type="dxa"/>
            <w:shd w:val="clear" w:color="auto" w:fill="E6E6E6"/>
            <w:noWrap/>
          </w:tcPr>
          <w:p w14:paraId="44BDA8F4" w14:textId="77777777" w:rsidR="00382FB1" w:rsidRDefault="00000000">
            <w:pPr>
              <w:pStyle w:val="TableHead"/>
            </w:pPr>
            <w:r>
              <w:t>XPath</w:t>
            </w:r>
          </w:p>
        </w:tc>
        <w:tc>
          <w:tcPr>
            <w:tcW w:w="720" w:type="dxa"/>
            <w:shd w:val="clear" w:color="auto" w:fill="E6E6E6"/>
            <w:noWrap/>
          </w:tcPr>
          <w:p w14:paraId="3B0778B3" w14:textId="77777777" w:rsidR="00382FB1" w:rsidRDefault="00000000">
            <w:pPr>
              <w:pStyle w:val="TableHead"/>
            </w:pPr>
            <w:r>
              <w:t>Card.</w:t>
            </w:r>
          </w:p>
        </w:tc>
        <w:tc>
          <w:tcPr>
            <w:tcW w:w="1152" w:type="dxa"/>
            <w:shd w:val="clear" w:color="auto" w:fill="E6E6E6"/>
            <w:noWrap/>
          </w:tcPr>
          <w:p w14:paraId="28AE3FA0" w14:textId="77777777" w:rsidR="00382FB1" w:rsidRDefault="00000000">
            <w:pPr>
              <w:pStyle w:val="TableHead"/>
            </w:pPr>
            <w:r>
              <w:t>Verb</w:t>
            </w:r>
          </w:p>
        </w:tc>
        <w:tc>
          <w:tcPr>
            <w:tcW w:w="864" w:type="dxa"/>
            <w:shd w:val="clear" w:color="auto" w:fill="E6E6E6"/>
            <w:noWrap/>
          </w:tcPr>
          <w:p w14:paraId="3FCB9360" w14:textId="77777777" w:rsidR="00382FB1" w:rsidRDefault="00000000">
            <w:pPr>
              <w:pStyle w:val="TableHead"/>
            </w:pPr>
            <w:r>
              <w:t>Data Type</w:t>
            </w:r>
          </w:p>
        </w:tc>
        <w:tc>
          <w:tcPr>
            <w:tcW w:w="864" w:type="dxa"/>
            <w:shd w:val="clear" w:color="auto" w:fill="E6E6E6"/>
            <w:noWrap/>
          </w:tcPr>
          <w:p w14:paraId="7FE190D4" w14:textId="77777777" w:rsidR="00382FB1" w:rsidRDefault="00000000">
            <w:pPr>
              <w:pStyle w:val="TableHead"/>
            </w:pPr>
            <w:r>
              <w:t>CONF#</w:t>
            </w:r>
          </w:p>
        </w:tc>
        <w:tc>
          <w:tcPr>
            <w:tcW w:w="864" w:type="dxa"/>
            <w:shd w:val="clear" w:color="auto" w:fill="E6E6E6"/>
            <w:noWrap/>
          </w:tcPr>
          <w:p w14:paraId="0B7E15BF" w14:textId="77777777" w:rsidR="00382FB1" w:rsidRDefault="00000000">
            <w:pPr>
              <w:pStyle w:val="TableHead"/>
            </w:pPr>
            <w:r>
              <w:t>Value</w:t>
            </w:r>
          </w:p>
        </w:tc>
      </w:tr>
      <w:tr w:rsidR="00382FB1" w14:paraId="21026B0C" w14:textId="77777777">
        <w:trPr>
          <w:jc w:val="center"/>
        </w:trPr>
        <w:tc>
          <w:tcPr>
            <w:tcW w:w="10160" w:type="dxa"/>
            <w:gridSpan w:val="6"/>
          </w:tcPr>
          <w:p w14:paraId="623832D1" w14:textId="77777777" w:rsidR="00382FB1" w:rsidRDefault="00000000">
            <w:pPr>
              <w:pStyle w:val="TableText"/>
            </w:pPr>
            <w:r>
              <w:t>organizer (identifier: urn:hl7ii:2.16.840.1.113883.10.20.22.4.75:2025-08-01)</w:t>
            </w:r>
          </w:p>
        </w:tc>
      </w:tr>
      <w:tr w:rsidR="00382FB1" w14:paraId="599D602A" w14:textId="77777777">
        <w:trPr>
          <w:jc w:val="center"/>
        </w:trPr>
        <w:tc>
          <w:tcPr>
            <w:tcW w:w="3345" w:type="dxa"/>
          </w:tcPr>
          <w:p w14:paraId="74D16D25" w14:textId="77777777" w:rsidR="00382FB1" w:rsidRDefault="00000000">
            <w:pPr>
              <w:pStyle w:val="TableText"/>
            </w:pPr>
            <w:r>
              <w:tab/>
              <w:t>@classCode</w:t>
            </w:r>
          </w:p>
        </w:tc>
        <w:tc>
          <w:tcPr>
            <w:tcW w:w="720" w:type="dxa"/>
          </w:tcPr>
          <w:p w14:paraId="215510B7" w14:textId="77777777" w:rsidR="00382FB1" w:rsidRDefault="00000000">
            <w:pPr>
              <w:pStyle w:val="TableText"/>
            </w:pPr>
            <w:r>
              <w:t>1..1</w:t>
            </w:r>
          </w:p>
        </w:tc>
        <w:tc>
          <w:tcPr>
            <w:tcW w:w="1152" w:type="dxa"/>
          </w:tcPr>
          <w:p w14:paraId="576F0216" w14:textId="77777777" w:rsidR="00382FB1" w:rsidRDefault="00000000">
            <w:pPr>
              <w:pStyle w:val="TableText"/>
            </w:pPr>
            <w:r>
              <w:t>SHALL</w:t>
            </w:r>
          </w:p>
        </w:tc>
        <w:tc>
          <w:tcPr>
            <w:tcW w:w="864" w:type="dxa"/>
          </w:tcPr>
          <w:p w14:paraId="58AFFC61" w14:textId="77777777" w:rsidR="00382FB1" w:rsidRDefault="00382FB1">
            <w:pPr>
              <w:pStyle w:val="TableText"/>
            </w:pPr>
          </w:p>
        </w:tc>
        <w:tc>
          <w:tcPr>
            <w:tcW w:w="1104" w:type="dxa"/>
          </w:tcPr>
          <w:p w14:paraId="7271EEC6" w14:textId="77777777" w:rsidR="00382FB1" w:rsidRDefault="00382FB1">
            <w:pPr>
              <w:pStyle w:val="TableText"/>
            </w:pPr>
            <w:hyperlink w:anchor="C_5564-14369">
              <w:r>
                <w:rPr>
                  <w:rStyle w:val="HyperlinkText9pt"/>
                </w:rPr>
                <w:t>5564-14369</w:t>
              </w:r>
            </w:hyperlink>
          </w:p>
        </w:tc>
        <w:tc>
          <w:tcPr>
            <w:tcW w:w="2975" w:type="dxa"/>
          </w:tcPr>
          <w:p w14:paraId="17E22475" w14:textId="77777777" w:rsidR="00382FB1" w:rsidRDefault="00000000">
            <w:pPr>
              <w:pStyle w:val="TableText"/>
            </w:pPr>
            <w:r>
              <w:t>urn:oid:2.16.840.1.113883.5.6 (HL7ActClass) = CLUSTER</w:t>
            </w:r>
          </w:p>
        </w:tc>
      </w:tr>
      <w:tr w:rsidR="00382FB1" w14:paraId="33868347" w14:textId="77777777">
        <w:trPr>
          <w:jc w:val="center"/>
        </w:trPr>
        <w:tc>
          <w:tcPr>
            <w:tcW w:w="3345" w:type="dxa"/>
          </w:tcPr>
          <w:p w14:paraId="057F05ED" w14:textId="77777777" w:rsidR="00382FB1" w:rsidRDefault="00000000">
            <w:pPr>
              <w:pStyle w:val="TableText"/>
            </w:pPr>
            <w:r>
              <w:tab/>
              <w:t>@moodCode</w:t>
            </w:r>
          </w:p>
        </w:tc>
        <w:tc>
          <w:tcPr>
            <w:tcW w:w="720" w:type="dxa"/>
          </w:tcPr>
          <w:p w14:paraId="75130054" w14:textId="77777777" w:rsidR="00382FB1" w:rsidRDefault="00000000">
            <w:pPr>
              <w:pStyle w:val="TableText"/>
            </w:pPr>
            <w:r>
              <w:t>1..1</w:t>
            </w:r>
          </w:p>
        </w:tc>
        <w:tc>
          <w:tcPr>
            <w:tcW w:w="1152" w:type="dxa"/>
          </w:tcPr>
          <w:p w14:paraId="75008F4C" w14:textId="77777777" w:rsidR="00382FB1" w:rsidRDefault="00000000">
            <w:pPr>
              <w:pStyle w:val="TableText"/>
            </w:pPr>
            <w:r>
              <w:t>SHALL</w:t>
            </w:r>
          </w:p>
        </w:tc>
        <w:tc>
          <w:tcPr>
            <w:tcW w:w="864" w:type="dxa"/>
          </w:tcPr>
          <w:p w14:paraId="31864F52" w14:textId="77777777" w:rsidR="00382FB1" w:rsidRDefault="00382FB1">
            <w:pPr>
              <w:pStyle w:val="TableText"/>
            </w:pPr>
          </w:p>
        </w:tc>
        <w:tc>
          <w:tcPr>
            <w:tcW w:w="1104" w:type="dxa"/>
          </w:tcPr>
          <w:p w14:paraId="089DC83F" w14:textId="77777777" w:rsidR="00382FB1" w:rsidRDefault="00382FB1">
            <w:pPr>
              <w:pStyle w:val="TableText"/>
            </w:pPr>
            <w:hyperlink w:anchor="C_5564-14371">
              <w:r>
                <w:rPr>
                  <w:rStyle w:val="HyperlinkText9pt"/>
                </w:rPr>
                <w:t>5564-14371</w:t>
              </w:r>
            </w:hyperlink>
          </w:p>
        </w:tc>
        <w:tc>
          <w:tcPr>
            <w:tcW w:w="2975" w:type="dxa"/>
          </w:tcPr>
          <w:p w14:paraId="2817C8FE" w14:textId="77777777" w:rsidR="00382FB1" w:rsidRDefault="00000000">
            <w:pPr>
              <w:pStyle w:val="TableText"/>
            </w:pPr>
            <w:r>
              <w:t>urn:oid:2.16.840.1.113883.5.1001 (HL7ActMood) = EVN</w:t>
            </w:r>
          </w:p>
        </w:tc>
      </w:tr>
      <w:tr w:rsidR="00382FB1" w14:paraId="4709FE6A" w14:textId="77777777">
        <w:trPr>
          <w:jc w:val="center"/>
        </w:trPr>
        <w:tc>
          <w:tcPr>
            <w:tcW w:w="3345" w:type="dxa"/>
          </w:tcPr>
          <w:p w14:paraId="4A670DD0" w14:textId="77777777" w:rsidR="00382FB1" w:rsidRDefault="00000000">
            <w:pPr>
              <w:pStyle w:val="TableText"/>
            </w:pPr>
            <w:r>
              <w:tab/>
              <w:t>templateId</w:t>
            </w:r>
          </w:p>
        </w:tc>
        <w:tc>
          <w:tcPr>
            <w:tcW w:w="720" w:type="dxa"/>
          </w:tcPr>
          <w:p w14:paraId="6E89C84A" w14:textId="77777777" w:rsidR="00382FB1" w:rsidRDefault="00000000">
            <w:pPr>
              <w:pStyle w:val="TableText"/>
            </w:pPr>
            <w:r>
              <w:t>1..1</w:t>
            </w:r>
          </w:p>
        </w:tc>
        <w:tc>
          <w:tcPr>
            <w:tcW w:w="1152" w:type="dxa"/>
          </w:tcPr>
          <w:p w14:paraId="36D5B605" w14:textId="77777777" w:rsidR="00382FB1" w:rsidRDefault="00000000">
            <w:pPr>
              <w:pStyle w:val="TableText"/>
            </w:pPr>
            <w:r>
              <w:t>SHALL</w:t>
            </w:r>
          </w:p>
        </w:tc>
        <w:tc>
          <w:tcPr>
            <w:tcW w:w="864" w:type="dxa"/>
          </w:tcPr>
          <w:p w14:paraId="3FB4B076" w14:textId="77777777" w:rsidR="00382FB1" w:rsidRDefault="00382FB1">
            <w:pPr>
              <w:pStyle w:val="TableText"/>
            </w:pPr>
          </w:p>
        </w:tc>
        <w:tc>
          <w:tcPr>
            <w:tcW w:w="1104" w:type="dxa"/>
          </w:tcPr>
          <w:p w14:paraId="11E2861F" w14:textId="77777777" w:rsidR="00382FB1" w:rsidRDefault="00382FB1">
            <w:pPr>
              <w:pStyle w:val="TableText"/>
            </w:pPr>
            <w:hyperlink w:anchor="C_5564-14375">
              <w:r>
                <w:rPr>
                  <w:rStyle w:val="HyperlinkText9pt"/>
                </w:rPr>
                <w:t>5564-14375</w:t>
              </w:r>
            </w:hyperlink>
          </w:p>
        </w:tc>
        <w:tc>
          <w:tcPr>
            <w:tcW w:w="2975" w:type="dxa"/>
          </w:tcPr>
          <w:p w14:paraId="3A401247" w14:textId="77777777" w:rsidR="00382FB1" w:rsidRDefault="00382FB1">
            <w:pPr>
              <w:pStyle w:val="TableText"/>
            </w:pPr>
          </w:p>
        </w:tc>
      </w:tr>
      <w:tr w:rsidR="00382FB1" w14:paraId="78989605" w14:textId="77777777">
        <w:trPr>
          <w:jc w:val="center"/>
        </w:trPr>
        <w:tc>
          <w:tcPr>
            <w:tcW w:w="3345" w:type="dxa"/>
          </w:tcPr>
          <w:p w14:paraId="6572136E" w14:textId="77777777" w:rsidR="00382FB1" w:rsidRDefault="00000000">
            <w:pPr>
              <w:pStyle w:val="TableText"/>
            </w:pPr>
            <w:r>
              <w:tab/>
            </w:r>
            <w:r>
              <w:tab/>
              <w:t>@root</w:t>
            </w:r>
          </w:p>
        </w:tc>
        <w:tc>
          <w:tcPr>
            <w:tcW w:w="720" w:type="dxa"/>
          </w:tcPr>
          <w:p w14:paraId="64604484" w14:textId="77777777" w:rsidR="00382FB1" w:rsidRDefault="00000000">
            <w:pPr>
              <w:pStyle w:val="TableText"/>
            </w:pPr>
            <w:r>
              <w:t>1..1</w:t>
            </w:r>
          </w:p>
        </w:tc>
        <w:tc>
          <w:tcPr>
            <w:tcW w:w="1152" w:type="dxa"/>
          </w:tcPr>
          <w:p w14:paraId="5C3168D3" w14:textId="77777777" w:rsidR="00382FB1" w:rsidRDefault="00000000">
            <w:pPr>
              <w:pStyle w:val="TableText"/>
            </w:pPr>
            <w:r>
              <w:t>SHALL</w:t>
            </w:r>
          </w:p>
        </w:tc>
        <w:tc>
          <w:tcPr>
            <w:tcW w:w="864" w:type="dxa"/>
          </w:tcPr>
          <w:p w14:paraId="6E8F3D91" w14:textId="77777777" w:rsidR="00382FB1" w:rsidRDefault="00382FB1">
            <w:pPr>
              <w:pStyle w:val="TableText"/>
            </w:pPr>
          </w:p>
        </w:tc>
        <w:tc>
          <w:tcPr>
            <w:tcW w:w="1104" w:type="dxa"/>
          </w:tcPr>
          <w:p w14:paraId="0839D87E" w14:textId="77777777" w:rsidR="00382FB1" w:rsidRDefault="00382FB1">
            <w:pPr>
              <w:pStyle w:val="TableText"/>
            </w:pPr>
            <w:hyperlink w:anchor="C_5564-14376">
              <w:r>
                <w:rPr>
                  <w:rStyle w:val="HyperlinkText9pt"/>
                </w:rPr>
                <w:t>5564-14376</w:t>
              </w:r>
            </w:hyperlink>
          </w:p>
        </w:tc>
        <w:tc>
          <w:tcPr>
            <w:tcW w:w="2975" w:type="dxa"/>
          </w:tcPr>
          <w:p w14:paraId="2E331425" w14:textId="77777777" w:rsidR="00382FB1" w:rsidRDefault="00000000">
            <w:pPr>
              <w:pStyle w:val="TableText"/>
            </w:pPr>
            <w:r>
              <w:t>2.16.840.1.113883.10.20.22.4.75</w:t>
            </w:r>
          </w:p>
        </w:tc>
      </w:tr>
      <w:tr w:rsidR="00382FB1" w14:paraId="745CF1FA" w14:textId="77777777">
        <w:trPr>
          <w:jc w:val="center"/>
        </w:trPr>
        <w:tc>
          <w:tcPr>
            <w:tcW w:w="3345" w:type="dxa"/>
          </w:tcPr>
          <w:p w14:paraId="10C04211" w14:textId="77777777" w:rsidR="00382FB1" w:rsidRDefault="00000000">
            <w:pPr>
              <w:pStyle w:val="TableText"/>
            </w:pPr>
            <w:r>
              <w:tab/>
            </w:r>
            <w:r>
              <w:tab/>
              <w:t>@extension</w:t>
            </w:r>
          </w:p>
        </w:tc>
        <w:tc>
          <w:tcPr>
            <w:tcW w:w="720" w:type="dxa"/>
          </w:tcPr>
          <w:p w14:paraId="3AB35095" w14:textId="77777777" w:rsidR="00382FB1" w:rsidRDefault="00000000">
            <w:pPr>
              <w:pStyle w:val="TableText"/>
            </w:pPr>
            <w:r>
              <w:t>1..1</w:t>
            </w:r>
          </w:p>
        </w:tc>
        <w:tc>
          <w:tcPr>
            <w:tcW w:w="1152" w:type="dxa"/>
          </w:tcPr>
          <w:p w14:paraId="0C2725C5" w14:textId="77777777" w:rsidR="00382FB1" w:rsidRDefault="00000000">
            <w:pPr>
              <w:pStyle w:val="TableText"/>
            </w:pPr>
            <w:r>
              <w:t>SHALL</w:t>
            </w:r>
          </w:p>
        </w:tc>
        <w:tc>
          <w:tcPr>
            <w:tcW w:w="864" w:type="dxa"/>
          </w:tcPr>
          <w:p w14:paraId="54E0AE89" w14:textId="77777777" w:rsidR="00382FB1" w:rsidRDefault="00382FB1">
            <w:pPr>
              <w:pStyle w:val="TableText"/>
            </w:pPr>
          </w:p>
        </w:tc>
        <w:tc>
          <w:tcPr>
            <w:tcW w:w="1104" w:type="dxa"/>
          </w:tcPr>
          <w:p w14:paraId="4A94B1E8" w14:textId="77777777" w:rsidR="00382FB1" w:rsidRDefault="00382FB1">
            <w:pPr>
              <w:pStyle w:val="TableText"/>
            </w:pPr>
            <w:hyperlink w:anchor="C_5564-32566">
              <w:r>
                <w:rPr>
                  <w:rStyle w:val="HyperlinkText9pt"/>
                </w:rPr>
                <w:t>5564-32566</w:t>
              </w:r>
            </w:hyperlink>
          </w:p>
        </w:tc>
        <w:tc>
          <w:tcPr>
            <w:tcW w:w="2975" w:type="dxa"/>
          </w:tcPr>
          <w:p w14:paraId="4579FFF3" w14:textId="77777777" w:rsidR="00382FB1" w:rsidRDefault="00000000">
            <w:pPr>
              <w:pStyle w:val="TableText"/>
            </w:pPr>
            <w:r>
              <w:t>2025-08-01</w:t>
            </w:r>
          </w:p>
        </w:tc>
      </w:tr>
      <w:tr w:rsidR="00382FB1" w14:paraId="2871E363" w14:textId="77777777">
        <w:trPr>
          <w:jc w:val="center"/>
        </w:trPr>
        <w:tc>
          <w:tcPr>
            <w:tcW w:w="3345" w:type="dxa"/>
          </w:tcPr>
          <w:p w14:paraId="2CBC08D2" w14:textId="77777777" w:rsidR="00382FB1" w:rsidRDefault="00000000">
            <w:pPr>
              <w:pStyle w:val="TableText"/>
            </w:pPr>
            <w:r>
              <w:tab/>
              <w:t>id</w:t>
            </w:r>
          </w:p>
        </w:tc>
        <w:tc>
          <w:tcPr>
            <w:tcW w:w="720" w:type="dxa"/>
          </w:tcPr>
          <w:p w14:paraId="44AB23A6" w14:textId="77777777" w:rsidR="00382FB1" w:rsidRDefault="00000000">
            <w:pPr>
              <w:pStyle w:val="TableText"/>
            </w:pPr>
            <w:r>
              <w:t>1..*</w:t>
            </w:r>
          </w:p>
        </w:tc>
        <w:tc>
          <w:tcPr>
            <w:tcW w:w="1152" w:type="dxa"/>
          </w:tcPr>
          <w:p w14:paraId="74837C74" w14:textId="77777777" w:rsidR="00382FB1" w:rsidRDefault="00000000">
            <w:pPr>
              <w:pStyle w:val="TableText"/>
            </w:pPr>
            <w:r>
              <w:t>SHALL</w:t>
            </w:r>
          </w:p>
        </w:tc>
        <w:tc>
          <w:tcPr>
            <w:tcW w:w="864" w:type="dxa"/>
          </w:tcPr>
          <w:p w14:paraId="734A7695" w14:textId="77777777" w:rsidR="00382FB1" w:rsidRDefault="00382FB1">
            <w:pPr>
              <w:pStyle w:val="TableText"/>
            </w:pPr>
          </w:p>
        </w:tc>
        <w:tc>
          <w:tcPr>
            <w:tcW w:w="1104" w:type="dxa"/>
          </w:tcPr>
          <w:p w14:paraId="0AB4297E" w14:textId="77777777" w:rsidR="00382FB1" w:rsidRDefault="00382FB1">
            <w:pPr>
              <w:pStyle w:val="TableText"/>
            </w:pPr>
            <w:hyperlink w:anchor="C_5564-14377">
              <w:r>
                <w:rPr>
                  <w:rStyle w:val="HyperlinkText9pt"/>
                </w:rPr>
                <w:t>5564-14377</w:t>
              </w:r>
            </w:hyperlink>
          </w:p>
        </w:tc>
        <w:tc>
          <w:tcPr>
            <w:tcW w:w="2975" w:type="dxa"/>
          </w:tcPr>
          <w:p w14:paraId="3CA887E3" w14:textId="77777777" w:rsidR="00382FB1" w:rsidRDefault="00382FB1">
            <w:pPr>
              <w:pStyle w:val="TableText"/>
            </w:pPr>
          </w:p>
        </w:tc>
      </w:tr>
      <w:tr w:rsidR="00382FB1" w14:paraId="4D710607" w14:textId="77777777">
        <w:trPr>
          <w:jc w:val="center"/>
        </w:trPr>
        <w:tc>
          <w:tcPr>
            <w:tcW w:w="3345" w:type="dxa"/>
          </w:tcPr>
          <w:p w14:paraId="342D113A" w14:textId="77777777" w:rsidR="00382FB1" w:rsidRDefault="00000000">
            <w:pPr>
              <w:pStyle w:val="TableText"/>
            </w:pPr>
            <w:r>
              <w:tab/>
              <w:t>code</w:t>
            </w:r>
          </w:p>
        </w:tc>
        <w:tc>
          <w:tcPr>
            <w:tcW w:w="720" w:type="dxa"/>
          </w:tcPr>
          <w:p w14:paraId="3FFAA3C1" w14:textId="77777777" w:rsidR="00382FB1" w:rsidRDefault="00000000">
            <w:pPr>
              <w:pStyle w:val="TableText"/>
            </w:pPr>
            <w:r>
              <w:t>1..1</w:t>
            </w:r>
          </w:p>
        </w:tc>
        <w:tc>
          <w:tcPr>
            <w:tcW w:w="1152" w:type="dxa"/>
          </w:tcPr>
          <w:p w14:paraId="0D68FA1C" w14:textId="77777777" w:rsidR="00382FB1" w:rsidRDefault="00000000">
            <w:pPr>
              <w:pStyle w:val="TableText"/>
            </w:pPr>
            <w:r>
              <w:t>SHALL</w:t>
            </w:r>
          </w:p>
        </w:tc>
        <w:tc>
          <w:tcPr>
            <w:tcW w:w="864" w:type="dxa"/>
          </w:tcPr>
          <w:p w14:paraId="0F4FB33B" w14:textId="77777777" w:rsidR="00382FB1" w:rsidRDefault="00382FB1">
            <w:pPr>
              <w:pStyle w:val="TableText"/>
            </w:pPr>
          </w:p>
        </w:tc>
        <w:tc>
          <w:tcPr>
            <w:tcW w:w="1104" w:type="dxa"/>
          </w:tcPr>
          <w:p w14:paraId="7F9B949A" w14:textId="77777777" w:rsidR="00382FB1" w:rsidRDefault="00382FB1">
            <w:pPr>
              <w:pStyle w:val="TableText"/>
            </w:pPr>
            <w:hyperlink w:anchor="C_5564-14378">
              <w:r>
                <w:rPr>
                  <w:rStyle w:val="HyperlinkText9pt"/>
                </w:rPr>
                <w:t>5564-14378</w:t>
              </w:r>
            </w:hyperlink>
          </w:p>
        </w:tc>
        <w:tc>
          <w:tcPr>
            <w:tcW w:w="2975" w:type="dxa"/>
          </w:tcPr>
          <w:p w14:paraId="0EA0E4AA" w14:textId="77777777" w:rsidR="00382FB1" w:rsidRDefault="00382FB1">
            <w:pPr>
              <w:pStyle w:val="TableText"/>
            </w:pPr>
          </w:p>
        </w:tc>
      </w:tr>
      <w:tr w:rsidR="00382FB1" w14:paraId="11820669" w14:textId="77777777">
        <w:trPr>
          <w:jc w:val="center"/>
        </w:trPr>
        <w:tc>
          <w:tcPr>
            <w:tcW w:w="3345" w:type="dxa"/>
          </w:tcPr>
          <w:p w14:paraId="04012432" w14:textId="77777777" w:rsidR="00382FB1" w:rsidRDefault="00000000">
            <w:pPr>
              <w:pStyle w:val="TableText"/>
            </w:pPr>
            <w:r>
              <w:tab/>
            </w:r>
            <w:r>
              <w:tab/>
              <w:t>@code</w:t>
            </w:r>
          </w:p>
        </w:tc>
        <w:tc>
          <w:tcPr>
            <w:tcW w:w="720" w:type="dxa"/>
          </w:tcPr>
          <w:p w14:paraId="3AD649FC" w14:textId="77777777" w:rsidR="00382FB1" w:rsidRDefault="00000000">
            <w:pPr>
              <w:pStyle w:val="TableText"/>
            </w:pPr>
            <w:r>
              <w:t>1..1</w:t>
            </w:r>
          </w:p>
        </w:tc>
        <w:tc>
          <w:tcPr>
            <w:tcW w:w="1152" w:type="dxa"/>
          </w:tcPr>
          <w:p w14:paraId="49E12EC0" w14:textId="77777777" w:rsidR="00382FB1" w:rsidRDefault="00000000">
            <w:pPr>
              <w:pStyle w:val="TableText"/>
            </w:pPr>
            <w:r>
              <w:t>SHALL</w:t>
            </w:r>
          </w:p>
        </w:tc>
        <w:tc>
          <w:tcPr>
            <w:tcW w:w="864" w:type="dxa"/>
          </w:tcPr>
          <w:p w14:paraId="5ECB4C4C" w14:textId="77777777" w:rsidR="00382FB1" w:rsidRDefault="00382FB1">
            <w:pPr>
              <w:pStyle w:val="TableText"/>
            </w:pPr>
          </w:p>
        </w:tc>
        <w:tc>
          <w:tcPr>
            <w:tcW w:w="1104" w:type="dxa"/>
          </w:tcPr>
          <w:p w14:paraId="383AE391" w14:textId="77777777" w:rsidR="00382FB1" w:rsidRDefault="00382FB1">
            <w:pPr>
              <w:pStyle w:val="TableText"/>
            </w:pPr>
            <w:hyperlink w:anchor="C_5564-14697">
              <w:r>
                <w:rPr>
                  <w:rStyle w:val="HyperlinkText9pt"/>
                </w:rPr>
                <w:t>5564-14697</w:t>
              </w:r>
            </w:hyperlink>
          </w:p>
        </w:tc>
        <w:tc>
          <w:tcPr>
            <w:tcW w:w="2975" w:type="dxa"/>
          </w:tcPr>
          <w:p w14:paraId="4638F0FD" w14:textId="77777777" w:rsidR="00382FB1" w:rsidRDefault="00382FB1">
            <w:pPr>
              <w:pStyle w:val="TableText"/>
            </w:pPr>
          </w:p>
        </w:tc>
      </w:tr>
      <w:tr w:rsidR="00382FB1" w14:paraId="06137DE2" w14:textId="77777777">
        <w:trPr>
          <w:jc w:val="center"/>
        </w:trPr>
        <w:tc>
          <w:tcPr>
            <w:tcW w:w="3345" w:type="dxa"/>
          </w:tcPr>
          <w:p w14:paraId="443C9E38" w14:textId="77777777" w:rsidR="00382FB1" w:rsidRDefault="00000000">
            <w:pPr>
              <w:pStyle w:val="TableText"/>
            </w:pPr>
            <w:r>
              <w:tab/>
              <w:t>statusCode</w:t>
            </w:r>
          </w:p>
        </w:tc>
        <w:tc>
          <w:tcPr>
            <w:tcW w:w="720" w:type="dxa"/>
          </w:tcPr>
          <w:p w14:paraId="648EAD66" w14:textId="77777777" w:rsidR="00382FB1" w:rsidRDefault="00000000">
            <w:pPr>
              <w:pStyle w:val="TableText"/>
            </w:pPr>
            <w:r>
              <w:t>1..1</w:t>
            </w:r>
          </w:p>
        </w:tc>
        <w:tc>
          <w:tcPr>
            <w:tcW w:w="1152" w:type="dxa"/>
          </w:tcPr>
          <w:p w14:paraId="509F00D7" w14:textId="77777777" w:rsidR="00382FB1" w:rsidRDefault="00000000">
            <w:pPr>
              <w:pStyle w:val="TableText"/>
            </w:pPr>
            <w:r>
              <w:t>SHALL</w:t>
            </w:r>
          </w:p>
        </w:tc>
        <w:tc>
          <w:tcPr>
            <w:tcW w:w="864" w:type="dxa"/>
          </w:tcPr>
          <w:p w14:paraId="7EF00953" w14:textId="77777777" w:rsidR="00382FB1" w:rsidRDefault="00382FB1">
            <w:pPr>
              <w:pStyle w:val="TableText"/>
            </w:pPr>
          </w:p>
        </w:tc>
        <w:tc>
          <w:tcPr>
            <w:tcW w:w="1104" w:type="dxa"/>
          </w:tcPr>
          <w:p w14:paraId="59A2B175" w14:textId="77777777" w:rsidR="00382FB1" w:rsidRDefault="00382FB1">
            <w:pPr>
              <w:pStyle w:val="TableText"/>
            </w:pPr>
            <w:hyperlink w:anchor="C_5564-14372">
              <w:r>
                <w:rPr>
                  <w:rStyle w:val="HyperlinkText9pt"/>
                </w:rPr>
                <w:t>5564-14372</w:t>
              </w:r>
            </w:hyperlink>
          </w:p>
        </w:tc>
        <w:tc>
          <w:tcPr>
            <w:tcW w:w="2975" w:type="dxa"/>
          </w:tcPr>
          <w:p w14:paraId="517EBC88" w14:textId="77777777" w:rsidR="00382FB1" w:rsidRDefault="00382FB1">
            <w:pPr>
              <w:pStyle w:val="TableText"/>
            </w:pPr>
          </w:p>
        </w:tc>
      </w:tr>
      <w:tr w:rsidR="00382FB1" w14:paraId="701F472F" w14:textId="77777777">
        <w:trPr>
          <w:jc w:val="center"/>
        </w:trPr>
        <w:tc>
          <w:tcPr>
            <w:tcW w:w="3345" w:type="dxa"/>
          </w:tcPr>
          <w:p w14:paraId="34D0FDBA" w14:textId="77777777" w:rsidR="00382FB1" w:rsidRDefault="00000000">
            <w:pPr>
              <w:pStyle w:val="TableText"/>
            </w:pPr>
            <w:r>
              <w:tab/>
            </w:r>
            <w:r>
              <w:tab/>
              <w:t>@code</w:t>
            </w:r>
          </w:p>
        </w:tc>
        <w:tc>
          <w:tcPr>
            <w:tcW w:w="720" w:type="dxa"/>
          </w:tcPr>
          <w:p w14:paraId="50A28C01" w14:textId="77777777" w:rsidR="00382FB1" w:rsidRDefault="00000000">
            <w:pPr>
              <w:pStyle w:val="TableText"/>
            </w:pPr>
            <w:r>
              <w:t>1..1</w:t>
            </w:r>
          </w:p>
        </w:tc>
        <w:tc>
          <w:tcPr>
            <w:tcW w:w="1152" w:type="dxa"/>
          </w:tcPr>
          <w:p w14:paraId="06E1EE7D" w14:textId="77777777" w:rsidR="00382FB1" w:rsidRDefault="00000000">
            <w:pPr>
              <w:pStyle w:val="TableText"/>
            </w:pPr>
            <w:r>
              <w:t>SHALL</w:t>
            </w:r>
          </w:p>
        </w:tc>
        <w:tc>
          <w:tcPr>
            <w:tcW w:w="864" w:type="dxa"/>
          </w:tcPr>
          <w:p w14:paraId="2486E902" w14:textId="77777777" w:rsidR="00382FB1" w:rsidRDefault="00382FB1">
            <w:pPr>
              <w:pStyle w:val="TableText"/>
            </w:pPr>
          </w:p>
        </w:tc>
        <w:tc>
          <w:tcPr>
            <w:tcW w:w="1104" w:type="dxa"/>
          </w:tcPr>
          <w:p w14:paraId="66A5C306" w14:textId="77777777" w:rsidR="00382FB1" w:rsidRDefault="00382FB1">
            <w:pPr>
              <w:pStyle w:val="TableText"/>
            </w:pPr>
            <w:hyperlink w:anchor="C_5564-19093">
              <w:r>
                <w:rPr>
                  <w:rStyle w:val="HyperlinkText9pt"/>
                </w:rPr>
                <w:t>5564-19093</w:t>
              </w:r>
            </w:hyperlink>
          </w:p>
        </w:tc>
        <w:tc>
          <w:tcPr>
            <w:tcW w:w="2975" w:type="dxa"/>
          </w:tcPr>
          <w:p w14:paraId="00379A18" w14:textId="77777777" w:rsidR="00382FB1" w:rsidRDefault="00000000">
            <w:pPr>
              <w:pStyle w:val="TableText"/>
            </w:pPr>
            <w:r>
              <w:t>urn:oid:2.16.840.1.113883.5.14 (HL7ActStatus) = completed</w:t>
            </w:r>
          </w:p>
        </w:tc>
      </w:tr>
      <w:tr w:rsidR="00382FB1" w14:paraId="6D9647F0" w14:textId="77777777">
        <w:trPr>
          <w:jc w:val="center"/>
        </w:trPr>
        <w:tc>
          <w:tcPr>
            <w:tcW w:w="3345" w:type="dxa"/>
          </w:tcPr>
          <w:p w14:paraId="7AFAC651" w14:textId="77777777" w:rsidR="00382FB1" w:rsidRDefault="00000000">
            <w:pPr>
              <w:pStyle w:val="TableText"/>
            </w:pPr>
            <w:r>
              <w:tab/>
              <w:t>effectiveTime</w:t>
            </w:r>
          </w:p>
        </w:tc>
        <w:tc>
          <w:tcPr>
            <w:tcW w:w="720" w:type="dxa"/>
          </w:tcPr>
          <w:p w14:paraId="0196FD67" w14:textId="77777777" w:rsidR="00382FB1" w:rsidRDefault="00000000">
            <w:pPr>
              <w:pStyle w:val="TableText"/>
            </w:pPr>
            <w:r>
              <w:t>0..1</w:t>
            </w:r>
          </w:p>
        </w:tc>
        <w:tc>
          <w:tcPr>
            <w:tcW w:w="1152" w:type="dxa"/>
          </w:tcPr>
          <w:p w14:paraId="18840228" w14:textId="77777777" w:rsidR="00382FB1" w:rsidRDefault="00000000">
            <w:pPr>
              <w:pStyle w:val="TableText"/>
            </w:pPr>
            <w:r>
              <w:t>SHOULD</w:t>
            </w:r>
          </w:p>
        </w:tc>
        <w:tc>
          <w:tcPr>
            <w:tcW w:w="864" w:type="dxa"/>
          </w:tcPr>
          <w:p w14:paraId="1B5372AE" w14:textId="77777777" w:rsidR="00382FB1" w:rsidRDefault="00382FB1">
            <w:pPr>
              <w:pStyle w:val="TableText"/>
            </w:pPr>
          </w:p>
        </w:tc>
        <w:tc>
          <w:tcPr>
            <w:tcW w:w="1104" w:type="dxa"/>
          </w:tcPr>
          <w:p w14:paraId="6B633A63" w14:textId="77777777" w:rsidR="00382FB1" w:rsidRDefault="00382FB1">
            <w:pPr>
              <w:pStyle w:val="TableText"/>
            </w:pPr>
            <w:hyperlink w:anchor="C_5564-32424">
              <w:r>
                <w:rPr>
                  <w:rStyle w:val="HyperlinkText9pt"/>
                </w:rPr>
                <w:t>5564-32424</w:t>
              </w:r>
            </w:hyperlink>
          </w:p>
        </w:tc>
        <w:tc>
          <w:tcPr>
            <w:tcW w:w="2975" w:type="dxa"/>
          </w:tcPr>
          <w:p w14:paraId="58C3E0DC" w14:textId="77777777" w:rsidR="00382FB1" w:rsidRDefault="00382FB1">
            <w:pPr>
              <w:pStyle w:val="TableText"/>
            </w:pPr>
          </w:p>
        </w:tc>
      </w:tr>
      <w:tr w:rsidR="00382FB1" w14:paraId="2809E675" w14:textId="77777777">
        <w:trPr>
          <w:jc w:val="center"/>
        </w:trPr>
        <w:tc>
          <w:tcPr>
            <w:tcW w:w="3345" w:type="dxa"/>
          </w:tcPr>
          <w:p w14:paraId="3952B13B" w14:textId="77777777" w:rsidR="00382FB1" w:rsidRDefault="00000000">
            <w:pPr>
              <w:pStyle w:val="TableText"/>
            </w:pPr>
            <w:r>
              <w:tab/>
              <w:t>component</w:t>
            </w:r>
          </w:p>
        </w:tc>
        <w:tc>
          <w:tcPr>
            <w:tcW w:w="720" w:type="dxa"/>
          </w:tcPr>
          <w:p w14:paraId="346605C4" w14:textId="77777777" w:rsidR="00382FB1" w:rsidRDefault="00000000">
            <w:pPr>
              <w:pStyle w:val="TableText"/>
            </w:pPr>
            <w:r>
              <w:t>1..*</w:t>
            </w:r>
          </w:p>
        </w:tc>
        <w:tc>
          <w:tcPr>
            <w:tcW w:w="1152" w:type="dxa"/>
          </w:tcPr>
          <w:p w14:paraId="48F8082B" w14:textId="77777777" w:rsidR="00382FB1" w:rsidRDefault="00000000">
            <w:pPr>
              <w:pStyle w:val="TableText"/>
            </w:pPr>
            <w:r>
              <w:t>SHALL</w:t>
            </w:r>
          </w:p>
        </w:tc>
        <w:tc>
          <w:tcPr>
            <w:tcW w:w="864" w:type="dxa"/>
          </w:tcPr>
          <w:p w14:paraId="6E5E3CE6" w14:textId="77777777" w:rsidR="00382FB1" w:rsidRDefault="00382FB1">
            <w:pPr>
              <w:pStyle w:val="TableText"/>
            </w:pPr>
          </w:p>
        </w:tc>
        <w:tc>
          <w:tcPr>
            <w:tcW w:w="1104" w:type="dxa"/>
          </w:tcPr>
          <w:p w14:paraId="3053373F" w14:textId="77777777" w:rsidR="00382FB1" w:rsidRDefault="00382FB1">
            <w:pPr>
              <w:pStyle w:val="TableText"/>
            </w:pPr>
            <w:hyperlink w:anchor="C_5564-14373">
              <w:r>
                <w:rPr>
                  <w:rStyle w:val="HyperlinkText9pt"/>
                </w:rPr>
                <w:t>5564-14373</w:t>
              </w:r>
            </w:hyperlink>
          </w:p>
        </w:tc>
        <w:tc>
          <w:tcPr>
            <w:tcW w:w="2975" w:type="dxa"/>
          </w:tcPr>
          <w:p w14:paraId="037B30C0" w14:textId="77777777" w:rsidR="00382FB1" w:rsidRDefault="00382FB1">
            <w:pPr>
              <w:pStyle w:val="TableText"/>
            </w:pPr>
          </w:p>
        </w:tc>
      </w:tr>
      <w:tr w:rsidR="00382FB1" w14:paraId="3F753702" w14:textId="77777777">
        <w:trPr>
          <w:jc w:val="center"/>
        </w:trPr>
        <w:tc>
          <w:tcPr>
            <w:tcW w:w="3345" w:type="dxa"/>
          </w:tcPr>
          <w:p w14:paraId="1EDACC88" w14:textId="77777777" w:rsidR="00382FB1" w:rsidRDefault="00000000">
            <w:pPr>
              <w:pStyle w:val="TableText"/>
            </w:pPr>
            <w:r>
              <w:tab/>
            </w:r>
            <w:r>
              <w:tab/>
              <w:t>observation</w:t>
            </w:r>
          </w:p>
        </w:tc>
        <w:tc>
          <w:tcPr>
            <w:tcW w:w="720" w:type="dxa"/>
          </w:tcPr>
          <w:p w14:paraId="4AE52F75" w14:textId="77777777" w:rsidR="00382FB1" w:rsidRDefault="00000000">
            <w:pPr>
              <w:pStyle w:val="TableText"/>
            </w:pPr>
            <w:r>
              <w:t>1..1</w:t>
            </w:r>
          </w:p>
        </w:tc>
        <w:tc>
          <w:tcPr>
            <w:tcW w:w="1152" w:type="dxa"/>
          </w:tcPr>
          <w:p w14:paraId="555A823B" w14:textId="77777777" w:rsidR="00382FB1" w:rsidRDefault="00000000">
            <w:pPr>
              <w:pStyle w:val="TableText"/>
            </w:pPr>
            <w:r>
              <w:t>SHALL</w:t>
            </w:r>
          </w:p>
        </w:tc>
        <w:tc>
          <w:tcPr>
            <w:tcW w:w="864" w:type="dxa"/>
          </w:tcPr>
          <w:p w14:paraId="0C42EC66" w14:textId="77777777" w:rsidR="00382FB1" w:rsidRDefault="00382FB1">
            <w:pPr>
              <w:pStyle w:val="TableText"/>
            </w:pPr>
          </w:p>
        </w:tc>
        <w:tc>
          <w:tcPr>
            <w:tcW w:w="1104" w:type="dxa"/>
          </w:tcPr>
          <w:p w14:paraId="7E73CC28" w14:textId="77777777" w:rsidR="00382FB1" w:rsidRDefault="00382FB1">
            <w:pPr>
              <w:pStyle w:val="TableText"/>
            </w:pPr>
            <w:hyperlink w:anchor="C_5564-14381">
              <w:r>
                <w:rPr>
                  <w:rStyle w:val="HyperlinkText9pt"/>
                </w:rPr>
                <w:t>5564-14381</w:t>
              </w:r>
            </w:hyperlink>
          </w:p>
        </w:tc>
        <w:tc>
          <w:tcPr>
            <w:tcW w:w="2975" w:type="dxa"/>
          </w:tcPr>
          <w:p w14:paraId="3B6C2932" w14:textId="77777777" w:rsidR="00382FB1" w:rsidRDefault="00382FB1">
            <w:pPr>
              <w:pStyle w:val="TableText"/>
            </w:pPr>
            <w:hyperlink w:anchor="E_Mental_Status_Observation_NHCS_V4">
              <w:r>
                <w:rPr>
                  <w:rStyle w:val="HyperlinkText9pt"/>
                </w:rPr>
                <w:t>Mental Status Observation (NHCS V4) (identifier: urn:hl7ii:2.16.840.1.113883.10.20.22.4.74:2025-08-01</w:t>
              </w:r>
            </w:hyperlink>
          </w:p>
        </w:tc>
      </w:tr>
    </w:tbl>
    <w:p w14:paraId="0ECC2B62" w14:textId="77777777" w:rsidR="00382FB1" w:rsidRDefault="00382FB1">
      <w:pPr>
        <w:pStyle w:val="BodyText"/>
      </w:pPr>
    </w:p>
    <w:p w14:paraId="49A91868" w14:textId="77777777" w:rsidR="00382FB1" w:rsidRDefault="00000000">
      <w:pPr>
        <w:numPr>
          <w:ilvl w:val="0"/>
          <w:numId w:val="59"/>
        </w:numPr>
      </w:pPr>
      <w:r>
        <w:rPr>
          <w:rStyle w:val="keyword"/>
        </w:rPr>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t>)</w:t>
      </w:r>
      <w:bookmarkStart w:id="2279" w:name="C_5564-14369"/>
      <w:r>
        <w:t xml:space="preserve"> (CONF:5564-14369)</w:t>
      </w:r>
      <w:bookmarkEnd w:id="2279"/>
      <w:r>
        <w:t>.</w:t>
      </w:r>
    </w:p>
    <w:p w14:paraId="771A2465" w14:textId="77777777" w:rsidR="00382FB1" w:rsidRDefault="00000000">
      <w:pPr>
        <w:numPr>
          <w:ilvl w:val="0"/>
          <w:numId w:val="59"/>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280" w:name="C_5564-14371"/>
      <w:r>
        <w:t xml:space="preserve"> (CONF:5564-14371)</w:t>
      </w:r>
      <w:bookmarkEnd w:id="2280"/>
      <w:r>
        <w:t>.</w:t>
      </w:r>
    </w:p>
    <w:p w14:paraId="40F335FF" w14:textId="77777777" w:rsidR="00382FB1" w:rsidRDefault="00000000">
      <w:pPr>
        <w:numPr>
          <w:ilvl w:val="0"/>
          <w:numId w:val="59"/>
        </w:numPr>
      </w:pPr>
      <w:r>
        <w:rPr>
          <w:rStyle w:val="keyword"/>
        </w:rPr>
        <w:t>SHALL</w:t>
      </w:r>
      <w:r>
        <w:t xml:space="preserve"> contain exactly one [1..1] </w:t>
      </w:r>
      <w:r>
        <w:rPr>
          <w:rStyle w:val="XMLnameBold"/>
        </w:rPr>
        <w:t>templateId</w:t>
      </w:r>
      <w:bookmarkStart w:id="2281" w:name="C_5564-14375"/>
      <w:r>
        <w:t xml:space="preserve"> (CONF:5564-14375)</w:t>
      </w:r>
      <w:bookmarkEnd w:id="2281"/>
      <w:r>
        <w:t xml:space="preserve"> such that it</w:t>
      </w:r>
    </w:p>
    <w:p w14:paraId="4D6B427D" w14:textId="77777777" w:rsidR="00382FB1" w:rsidRDefault="00000000">
      <w:pPr>
        <w:numPr>
          <w:ilvl w:val="1"/>
          <w:numId w:val="59"/>
        </w:numPr>
      </w:pPr>
      <w:r>
        <w:rPr>
          <w:rStyle w:val="keyword"/>
        </w:rPr>
        <w:t>SHALL</w:t>
      </w:r>
      <w:r>
        <w:t xml:space="preserve"> contain exactly one [1..1] </w:t>
      </w:r>
      <w:r>
        <w:rPr>
          <w:rStyle w:val="XMLnameBold"/>
        </w:rPr>
        <w:t>@root</w:t>
      </w:r>
      <w:r>
        <w:t>=</w:t>
      </w:r>
      <w:r>
        <w:rPr>
          <w:rStyle w:val="XMLname"/>
        </w:rPr>
        <w:t>"2.16.840.1.113883.10.20.22.4.75"</w:t>
      </w:r>
      <w:bookmarkStart w:id="2282" w:name="C_5564-14376"/>
      <w:r>
        <w:t xml:space="preserve"> (CONF:5564-14376)</w:t>
      </w:r>
      <w:bookmarkEnd w:id="2282"/>
      <w:r>
        <w:t>.</w:t>
      </w:r>
    </w:p>
    <w:p w14:paraId="26E2A0DC" w14:textId="77777777" w:rsidR="00382FB1" w:rsidRDefault="00000000">
      <w:pPr>
        <w:numPr>
          <w:ilvl w:val="1"/>
          <w:numId w:val="59"/>
        </w:numPr>
      </w:pPr>
      <w:r>
        <w:rPr>
          <w:rStyle w:val="keyword"/>
        </w:rPr>
        <w:t>SHALL</w:t>
      </w:r>
      <w:r>
        <w:t xml:space="preserve"> contain exactly one [1..1] </w:t>
      </w:r>
      <w:r>
        <w:rPr>
          <w:rStyle w:val="XMLnameBold"/>
        </w:rPr>
        <w:t>@extension</w:t>
      </w:r>
      <w:r>
        <w:t>=</w:t>
      </w:r>
      <w:r>
        <w:rPr>
          <w:rStyle w:val="XMLname"/>
        </w:rPr>
        <w:t>"2025-08-01"</w:t>
      </w:r>
      <w:bookmarkStart w:id="2283" w:name="C_5564-32566"/>
      <w:r>
        <w:t xml:space="preserve"> (CONF:5564-32566)</w:t>
      </w:r>
      <w:bookmarkEnd w:id="2283"/>
      <w:r>
        <w:t>.</w:t>
      </w:r>
    </w:p>
    <w:p w14:paraId="5F41DD87" w14:textId="77777777" w:rsidR="00382FB1" w:rsidRDefault="00000000">
      <w:pPr>
        <w:numPr>
          <w:ilvl w:val="0"/>
          <w:numId w:val="59"/>
        </w:numPr>
      </w:pPr>
      <w:r>
        <w:rPr>
          <w:rStyle w:val="keyword"/>
        </w:rPr>
        <w:t>SHALL</w:t>
      </w:r>
      <w:r>
        <w:t xml:space="preserve"> contain at least one [1..*] </w:t>
      </w:r>
      <w:r>
        <w:rPr>
          <w:rStyle w:val="XMLnameBold"/>
        </w:rPr>
        <w:t>id</w:t>
      </w:r>
      <w:bookmarkStart w:id="2284" w:name="C_5564-14377"/>
      <w:r>
        <w:t xml:space="preserve"> (CONF:5564-14377)</w:t>
      </w:r>
      <w:bookmarkEnd w:id="2284"/>
      <w:r>
        <w:t>.</w:t>
      </w:r>
    </w:p>
    <w:p w14:paraId="7CDC7A6D" w14:textId="77777777" w:rsidR="00382FB1" w:rsidRDefault="00000000">
      <w:pPr>
        <w:pStyle w:val="BodyText"/>
        <w:spacing w:before="120"/>
      </w:pPr>
      <w:r>
        <w:t>The code selected indicates the category that groups the contained mental status observations (e.g., communication, learning and applying knowledge).</w:t>
      </w:r>
    </w:p>
    <w:p w14:paraId="3151A780" w14:textId="77777777" w:rsidR="00382FB1" w:rsidRDefault="00000000">
      <w:pPr>
        <w:numPr>
          <w:ilvl w:val="0"/>
          <w:numId w:val="59"/>
        </w:numPr>
      </w:pPr>
      <w:r>
        <w:rPr>
          <w:rStyle w:val="keyword"/>
        </w:rPr>
        <w:t>SHALL</w:t>
      </w:r>
      <w:r>
        <w:t xml:space="preserve"> contain exactly one [1..1] </w:t>
      </w:r>
      <w:r>
        <w:rPr>
          <w:rStyle w:val="XMLnameBold"/>
        </w:rPr>
        <w:t>code</w:t>
      </w:r>
      <w:bookmarkStart w:id="2285" w:name="C_5564-14378"/>
      <w:r>
        <w:t xml:space="preserve"> (CONF:5564-14378)</w:t>
      </w:r>
      <w:bookmarkEnd w:id="2285"/>
      <w:r>
        <w:t>.</w:t>
      </w:r>
    </w:p>
    <w:p w14:paraId="2493B5BD" w14:textId="77777777" w:rsidR="00382FB1" w:rsidRDefault="00000000">
      <w:pPr>
        <w:numPr>
          <w:ilvl w:val="1"/>
          <w:numId w:val="59"/>
        </w:numPr>
      </w:pPr>
      <w:r>
        <w:lastRenderedPageBreak/>
        <w:t xml:space="preserve">This code </w:t>
      </w:r>
      <w:r>
        <w:rPr>
          <w:rStyle w:val="keyword"/>
        </w:rPr>
        <w:t>SHALL</w:t>
      </w:r>
      <w:r>
        <w:t xml:space="preserve"> contain exactly one [1..1] </w:t>
      </w:r>
      <w:r>
        <w:rPr>
          <w:rStyle w:val="XMLnameBold"/>
        </w:rPr>
        <w:t>@code</w:t>
      </w:r>
      <w:bookmarkStart w:id="2286" w:name="C_5564-14697"/>
      <w:r>
        <w:t xml:space="preserve"> (CONF:5564-14697)</w:t>
      </w:r>
      <w:bookmarkEnd w:id="2286"/>
      <w:r>
        <w:t>.</w:t>
      </w:r>
    </w:p>
    <w:p w14:paraId="51AFDE23" w14:textId="77777777" w:rsidR="00382FB1" w:rsidRDefault="00000000">
      <w:pPr>
        <w:numPr>
          <w:ilvl w:val="2"/>
          <w:numId w:val="59"/>
        </w:numPr>
      </w:pPr>
      <w:r>
        <w:rPr>
          <w:rStyle w:val="keyword"/>
        </w:rPr>
        <w:t>SHOULD</w:t>
      </w:r>
      <w:r>
        <w:t xml:space="preserve"> be selected from ICF (codeSystem 2.16.840.1.113883.6.254) </w:t>
      </w:r>
      <w:r>
        <w:rPr>
          <w:i/>
        </w:rPr>
        <w:t>OR</w:t>
      </w:r>
      <w:r>
        <w:t xml:space="preserve"> LOINC (codeSystem 2.16.840.1.113883.6.96) (CONF:5564-14698).</w:t>
      </w:r>
    </w:p>
    <w:p w14:paraId="62E9D3AF" w14:textId="77777777" w:rsidR="00382FB1" w:rsidRDefault="00000000">
      <w:pPr>
        <w:numPr>
          <w:ilvl w:val="0"/>
          <w:numId w:val="59"/>
        </w:numPr>
      </w:pPr>
      <w:r>
        <w:rPr>
          <w:rStyle w:val="keyword"/>
        </w:rPr>
        <w:t>SHALL</w:t>
      </w:r>
      <w:r>
        <w:t xml:space="preserve"> contain exactly one [1..1] </w:t>
      </w:r>
      <w:r>
        <w:rPr>
          <w:rStyle w:val="XMLnameBold"/>
        </w:rPr>
        <w:t>statusCode</w:t>
      </w:r>
      <w:bookmarkStart w:id="2287" w:name="C_5564-14372"/>
      <w:r>
        <w:t xml:space="preserve"> (CONF:5564-14372)</w:t>
      </w:r>
      <w:bookmarkEnd w:id="2287"/>
      <w:r>
        <w:t>.</w:t>
      </w:r>
    </w:p>
    <w:p w14:paraId="3F6ABACA" w14:textId="77777777" w:rsidR="00382FB1" w:rsidRDefault="00000000">
      <w:pPr>
        <w:numPr>
          <w:ilvl w:val="1"/>
          <w:numId w:val="5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288" w:name="C_5564-19093"/>
      <w:r>
        <w:t xml:space="preserve"> (CONF:5564-19093)</w:t>
      </w:r>
      <w:bookmarkEnd w:id="2288"/>
      <w:r>
        <w:t>.</w:t>
      </w:r>
    </w:p>
    <w:p w14:paraId="7C8CA588" w14:textId="77777777" w:rsidR="00382FB1" w:rsidRDefault="00000000">
      <w:pPr>
        <w:pStyle w:val="BodyText"/>
        <w:spacing w:before="120"/>
      </w:pPr>
      <w:r>
        <w:t>The effectiveTime is an interval that spans the effectiveTimes of the contained mental status observations. Because all contained mental status observations have a required time stamp, it is not required that this effectiveTime be populated.</w:t>
      </w:r>
    </w:p>
    <w:p w14:paraId="3AB73D8E" w14:textId="77777777" w:rsidR="00382FB1" w:rsidRDefault="00000000">
      <w:pPr>
        <w:numPr>
          <w:ilvl w:val="0"/>
          <w:numId w:val="59"/>
        </w:numPr>
      </w:pPr>
      <w:r>
        <w:rPr>
          <w:rStyle w:val="keyword"/>
        </w:rPr>
        <w:t>SHOULD</w:t>
      </w:r>
      <w:r>
        <w:t xml:space="preserve"> contain zero or one [0..1] </w:t>
      </w:r>
      <w:r>
        <w:rPr>
          <w:rStyle w:val="XMLnameBold"/>
        </w:rPr>
        <w:t>effectiveTime</w:t>
      </w:r>
      <w:bookmarkStart w:id="2289" w:name="C_5564-32424"/>
      <w:r>
        <w:t xml:space="preserve"> (CONF:5564-32424)</w:t>
      </w:r>
      <w:bookmarkEnd w:id="2289"/>
      <w:r>
        <w:t>.</w:t>
      </w:r>
    </w:p>
    <w:p w14:paraId="22C140D6" w14:textId="77777777" w:rsidR="00382FB1" w:rsidRDefault="00000000">
      <w:pPr>
        <w:numPr>
          <w:ilvl w:val="0"/>
          <w:numId w:val="59"/>
        </w:numPr>
      </w:pPr>
      <w:r>
        <w:rPr>
          <w:rStyle w:val="keyword"/>
        </w:rPr>
        <w:t>SHALL</w:t>
      </w:r>
      <w:r>
        <w:t xml:space="preserve"> contain at least one [1..*] </w:t>
      </w:r>
      <w:r>
        <w:rPr>
          <w:rStyle w:val="XMLnameBold"/>
        </w:rPr>
        <w:t>component</w:t>
      </w:r>
      <w:bookmarkStart w:id="2290" w:name="C_5564-14373"/>
      <w:r>
        <w:t xml:space="preserve"> (CONF:5564-14373)</w:t>
      </w:r>
      <w:bookmarkEnd w:id="2290"/>
      <w:r>
        <w:t xml:space="preserve"> such that it</w:t>
      </w:r>
    </w:p>
    <w:p w14:paraId="6AE119D2" w14:textId="77777777" w:rsidR="00382FB1" w:rsidRDefault="00000000">
      <w:pPr>
        <w:numPr>
          <w:ilvl w:val="1"/>
          <w:numId w:val="59"/>
        </w:numPr>
      </w:pPr>
      <w:r>
        <w:rPr>
          <w:rStyle w:val="keyword"/>
        </w:rPr>
        <w:t>SHALL</w:t>
      </w:r>
      <w:r>
        <w:t xml:space="preserve"> contain exactly one [1..1]  </w:t>
      </w:r>
      <w:hyperlink w:anchor="E_Mental_Status_Observation_NHCS_V4">
        <w:r w:rsidR="00382FB1">
          <w:rPr>
            <w:rStyle w:val="HyperlinkCourierBold"/>
          </w:rPr>
          <w:t>Mental Status Observation (NHCS V4)</w:t>
        </w:r>
      </w:hyperlink>
      <w:r>
        <w:rPr>
          <w:rStyle w:val="XMLname"/>
        </w:rPr>
        <w:t xml:space="preserve"> (identifier: urn:hl7ii:2.16.840.1.113883.10.20.22.4.74:2025-08-01)</w:t>
      </w:r>
      <w:bookmarkStart w:id="2291" w:name="C_5564-14381"/>
      <w:r>
        <w:t xml:space="preserve"> (CONF:5564-14381)</w:t>
      </w:r>
      <w:bookmarkEnd w:id="2291"/>
      <w:r>
        <w:t>.</w:t>
      </w:r>
    </w:p>
    <w:p w14:paraId="58A88373" w14:textId="77777777" w:rsidR="00382FB1" w:rsidRDefault="00000000">
      <w:pPr>
        <w:pStyle w:val="Caption"/>
        <w:ind w:left="130" w:right="115"/>
      </w:pPr>
      <w:bookmarkStart w:id="2292" w:name="_Toc202464271"/>
      <w:r>
        <w:t xml:space="preserve">Figure </w:t>
      </w:r>
      <w:r>
        <w:fldChar w:fldCharType="begin"/>
      </w:r>
      <w:r>
        <w:instrText>SEQ Figure \* ARABIC</w:instrText>
      </w:r>
      <w:r>
        <w:fldChar w:fldCharType="separate"/>
      </w:r>
      <w:r>
        <w:t>95</w:t>
      </w:r>
      <w:r>
        <w:fldChar w:fldCharType="end"/>
      </w:r>
      <w:r>
        <w:t>: Mental Status Organizer (NHCS V4) Example</w:t>
      </w:r>
      <w:bookmarkEnd w:id="2292"/>
    </w:p>
    <w:p w14:paraId="53C7BDD9" w14:textId="77777777" w:rsidR="00382FB1" w:rsidRDefault="00000000">
      <w:pPr>
        <w:pStyle w:val="Example"/>
        <w:ind w:left="130" w:right="115"/>
      </w:pPr>
      <w:r>
        <w:t>&lt;organizer classCode="CLUSTER" moodCode="EVN"&gt;</w:t>
      </w:r>
    </w:p>
    <w:p w14:paraId="30CB1D54" w14:textId="77777777" w:rsidR="00382FB1" w:rsidRDefault="00000000">
      <w:pPr>
        <w:pStyle w:val="Example"/>
        <w:ind w:left="130" w:right="115"/>
      </w:pPr>
      <w:r>
        <w:t xml:space="preserve">    &lt;!--  [Updated C-CDA R2.1] Mental Status Status Organizer (NHCS V4)  --&gt;</w:t>
      </w:r>
    </w:p>
    <w:p w14:paraId="7B30DDC7" w14:textId="77777777" w:rsidR="00382FB1" w:rsidRDefault="00000000">
      <w:pPr>
        <w:pStyle w:val="Example"/>
        <w:ind w:left="130" w:right="115"/>
      </w:pPr>
      <w:r>
        <w:t xml:space="preserve">    &lt;templateId root="2.16.840.1.113883.10.20.22.4.75" extension="2025-08-01 " /&gt;</w:t>
      </w:r>
    </w:p>
    <w:p w14:paraId="1CB91953" w14:textId="77777777" w:rsidR="00382FB1" w:rsidRDefault="00000000">
      <w:pPr>
        <w:pStyle w:val="Example"/>
        <w:ind w:left="130" w:right="115"/>
      </w:pPr>
      <w:r>
        <w:t xml:space="preserve">    &lt;id root="a7bc1062-8649-42a0-833d-ekd65bd013c9" /&gt;</w:t>
      </w:r>
    </w:p>
    <w:p w14:paraId="040D4CB6" w14:textId="77777777" w:rsidR="00382FB1" w:rsidRDefault="00000000">
      <w:pPr>
        <w:pStyle w:val="Example"/>
        <w:ind w:left="130" w:right="115"/>
      </w:pPr>
      <w:r>
        <w:t xml:space="preserve">    &lt;code code="75275-8" displayName="Cognitive function"</w:t>
      </w:r>
    </w:p>
    <w:p w14:paraId="0D44A781" w14:textId="77777777" w:rsidR="00382FB1" w:rsidRDefault="00000000">
      <w:pPr>
        <w:pStyle w:val="Example"/>
        <w:ind w:left="130" w:right="115"/>
      </w:pPr>
      <w:r>
        <w:t xml:space="preserve">           codeSystem="2.16.840.1.113883.6.1" codeSystemName="LOINC" /&gt;</w:t>
      </w:r>
    </w:p>
    <w:p w14:paraId="1DDABAFC" w14:textId="77777777" w:rsidR="00382FB1" w:rsidRDefault="00000000">
      <w:pPr>
        <w:pStyle w:val="Example"/>
        <w:ind w:left="130" w:right="115"/>
      </w:pPr>
      <w:r>
        <w:t xml:space="preserve">    &lt;statusCode code="completed" /&gt;</w:t>
      </w:r>
    </w:p>
    <w:p w14:paraId="6B441515" w14:textId="77777777" w:rsidR="00382FB1" w:rsidRDefault="00000000">
      <w:pPr>
        <w:pStyle w:val="Example"/>
        <w:ind w:left="130" w:right="115"/>
      </w:pPr>
      <w:r>
        <w:t xml:space="preserve">    &lt;component&gt;</w:t>
      </w:r>
    </w:p>
    <w:p w14:paraId="2DE9C808" w14:textId="77777777" w:rsidR="00382FB1" w:rsidRDefault="00000000">
      <w:pPr>
        <w:pStyle w:val="Example"/>
        <w:ind w:left="130" w:right="115"/>
      </w:pPr>
      <w:r>
        <w:t xml:space="preserve">        &lt;observation classCode="OBS" moodCode="EVN"&gt;</w:t>
      </w:r>
    </w:p>
    <w:p w14:paraId="7CABA90E" w14:textId="77777777" w:rsidR="00382FB1" w:rsidRDefault="00000000">
      <w:pPr>
        <w:pStyle w:val="Example"/>
        <w:ind w:left="130" w:right="115"/>
      </w:pPr>
      <w:r>
        <w:t xml:space="preserve">            &lt;!--  [Updated C-CDA R2.1] Mental Status Observation (NHCS V4)  --&gt;</w:t>
      </w:r>
    </w:p>
    <w:p w14:paraId="6081693B" w14:textId="77777777" w:rsidR="00382FB1" w:rsidRDefault="00000000">
      <w:pPr>
        <w:pStyle w:val="Example"/>
        <w:ind w:left="130" w:right="115"/>
      </w:pPr>
      <w:r>
        <w:t xml:space="preserve">            &lt;templateId root="2.16.840.1.113883.10.20.22.4.74" extension="2025-08-01" /&gt;</w:t>
      </w:r>
    </w:p>
    <w:p w14:paraId="5FAEF30B" w14:textId="77777777" w:rsidR="00382FB1" w:rsidRDefault="00000000">
      <w:pPr>
        <w:pStyle w:val="Example"/>
        <w:ind w:left="130" w:right="115"/>
      </w:pPr>
      <w:r>
        <w:t xml:space="preserve">                 ...</w:t>
      </w:r>
    </w:p>
    <w:p w14:paraId="55AEDB70" w14:textId="77777777" w:rsidR="00382FB1" w:rsidRDefault="00000000">
      <w:pPr>
        <w:pStyle w:val="Example"/>
        <w:ind w:left="130" w:right="115"/>
      </w:pPr>
      <w:r>
        <w:t xml:space="preserve">            &lt;code code="373930000" displayName="Cognitive function" </w:t>
      </w:r>
    </w:p>
    <w:p w14:paraId="30254DDA" w14:textId="77777777" w:rsidR="00382FB1" w:rsidRDefault="00000000">
      <w:pPr>
        <w:pStyle w:val="Example"/>
        <w:ind w:left="130" w:right="115"/>
      </w:pPr>
      <w:r>
        <w:t xml:space="preserve">                    codeSystem="2.16.840.1.113883.6.96" codeSystemName="SNOMED CT"&gt;</w:t>
      </w:r>
    </w:p>
    <w:p w14:paraId="222868D5" w14:textId="77777777" w:rsidR="00382FB1" w:rsidRDefault="00000000">
      <w:pPr>
        <w:pStyle w:val="Example"/>
        <w:ind w:left="130" w:right="115"/>
      </w:pPr>
      <w:r>
        <w:t xml:space="preserve">                &lt;translation code="75275-8" displayName="Cognitive function"</w:t>
      </w:r>
    </w:p>
    <w:p w14:paraId="034A758B" w14:textId="77777777" w:rsidR="00382FB1" w:rsidRDefault="00000000">
      <w:pPr>
        <w:pStyle w:val="Example"/>
        <w:ind w:left="130" w:right="115"/>
      </w:pPr>
      <w:r>
        <w:t xml:space="preserve">                        codeSystem="2.16.840.1.113883.6.1" codeSystemName="LOINC"&gt;&lt;/translation&gt;</w:t>
      </w:r>
    </w:p>
    <w:p w14:paraId="5A8C17E2" w14:textId="77777777" w:rsidR="00382FB1" w:rsidRDefault="00000000">
      <w:pPr>
        <w:pStyle w:val="Example"/>
        <w:ind w:left="130" w:right="115"/>
      </w:pPr>
      <w:r>
        <w:t xml:space="preserve">            &lt;/code&gt;</w:t>
      </w:r>
    </w:p>
    <w:p w14:paraId="4B7D1065" w14:textId="77777777" w:rsidR="00382FB1" w:rsidRDefault="00000000">
      <w:pPr>
        <w:pStyle w:val="Example"/>
        <w:ind w:left="130" w:right="115"/>
      </w:pPr>
      <w:r>
        <w:t xml:space="preserve">            &lt;statusCode code="completed"/&gt;</w:t>
      </w:r>
    </w:p>
    <w:p w14:paraId="17EAD4A0" w14:textId="77777777" w:rsidR="00382FB1" w:rsidRDefault="00000000">
      <w:pPr>
        <w:pStyle w:val="Example"/>
        <w:ind w:left="130" w:right="115"/>
      </w:pPr>
      <w:r>
        <w:t xml:space="preserve">                   ...</w:t>
      </w:r>
    </w:p>
    <w:p w14:paraId="26EBC11D" w14:textId="77777777" w:rsidR="00382FB1" w:rsidRDefault="00000000">
      <w:pPr>
        <w:pStyle w:val="Example"/>
        <w:ind w:left="130" w:right="115"/>
      </w:pPr>
      <w:r>
        <w:t xml:space="preserve">            &lt;!-- Value element holds the Cognitive Function assessment --&gt;</w:t>
      </w:r>
    </w:p>
    <w:p w14:paraId="3D5C37D9" w14:textId="77777777" w:rsidR="00382FB1" w:rsidRDefault="00000000">
      <w:pPr>
        <w:pStyle w:val="Example"/>
        <w:ind w:left="130" w:right="115"/>
      </w:pPr>
      <w:r>
        <w:t xml:space="preserve">                   ...</w:t>
      </w:r>
    </w:p>
    <w:p w14:paraId="15D75028" w14:textId="77777777" w:rsidR="00382FB1" w:rsidRDefault="00000000">
      <w:pPr>
        <w:pStyle w:val="Example"/>
        <w:ind w:left="130" w:right="115"/>
      </w:pPr>
      <w:r>
        <w:t xml:space="preserve">        &lt;/observation&gt;</w:t>
      </w:r>
    </w:p>
    <w:p w14:paraId="002ADD96" w14:textId="77777777" w:rsidR="00382FB1" w:rsidRDefault="00000000">
      <w:pPr>
        <w:pStyle w:val="Example"/>
        <w:ind w:left="130" w:right="115"/>
      </w:pPr>
      <w:r>
        <w:t xml:space="preserve">    &lt;/component&gt;</w:t>
      </w:r>
    </w:p>
    <w:p w14:paraId="078368CF" w14:textId="77777777" w:rsidR="00382FB1" w:rsidRDefault="00000000">
      <w:pPr>
        <w:pStyle w:val="Example"/>
        <w:ind w:left="130" w:right="115"/>
      </w:pPr>
      <w:r>
        <w:t xml:space="preserve">    &lt;component&gt;</w:t>
      </w:r>
    </w:p>
    <w:p w14:paraId="57589235" w14:textId="77777777" w:rsidR="00382FB1" w:rsidRDefault="00000000">
      <w:pPr>
        <w:pStyle w:val="Example"/>
        <w:ind w:left="130" w:right="115"/>
      </w:pPr>
      <w:r>
        <w:t xml:space="preserve">        &lt;observation classCode="OBS" moodCode="EVN"&gt;</w:t>
      </w:r>
    </w:p>
    <w:p w14:paraId="7BEDEEA1" w14:textId="77777777" w:rsidR="00382FB1" w:rsidRDefault="00000000">
      <w:pPr>
        <w:pStyle w:val="Example"/>
        <w:ind w:left="130" w:right="115"/>
      </w:pPr>
      <w:r>
        <w:t xml:space="preserve">            &lt;!--  [Updated C-CDA R2.1] Mental Status Observation (NHCS V4)  --&gt;</w:t>
      </w:r>
    </w:p>
    <w:p w14:paraId="71E8A347" w14:textId="77777777" w:rsidR="00382FB1" w:rsidRDefault="00000000">
      <w:pPr>
        <w:pStyle w:val="Example"/>
        <w:ind w:left="130" w:right="115"/>
      </w:pPr>
      <w:r>
        <w:t xml:space="preserve">            &lt;templateId root="2.16.840.1.113883.10.20.22.4.74" extension="2025-08-01" /&gt;</w:t>
      </w:r>
    </w:p>
    <w:p w14:paraId="04CCC053" w14:textId="77777777" w:rsidR="00382FB1" w:rsidRDefault="00000000">
      <w:pPr>
        <w:pStyle w:val="Example"/>
        <w:ind w:left="130" w:right="115"/>
      </w:pPr>
      <w:r>
        <w:t xml:space="preserve">                 ...</w:t>
      </w:r>
    </w:p>
    <w:p w14:paraId="3DFAE86D" w14:textId="77777777" w:rsidR="00382FB1" w:rsidRDefault="00000000">
      <w:pPr>
        <w:pStyle w:val="Example"/>
        <w:ind w:left="130" w:right="115"/>
      </w:pPr>
      <w:r>
        <w:t xml:space="preserve">        &lt;/observation&gt;</w:t>
      </w:r>
    </w:p>
    <w:p w14:paraId="5DB360E2" w14:textId="77777777" w:rsidR="00382FB1" w:rsidRDefault="00000000">
      <w:pPr>
        <w:pStyle w:val="Example"/>
        <w:ind w:left="130" w:right="115"/>
      </w:pPr>
      <w:r>
        <w:t xml:space="preserve">    &lt;/component&gt;</w:t>
      </w:r>
    </w:p>
    <w:p w14:paraId="45989C49" w14:textId="77777777" w:rsidR="00382FB1" w:rsidRDefault="00000000">
      <w:pPr>
        <w:pStyle w:val="Example"/>
        <w:ind w:left="130" w:right="115"/>
      </w:pPr>
      <w:r>
        <w:t>&lt;/organizer&gt;</w:t>
      </w:r>
    </w:p>
    <w:p w14:paraId="0AB082BA" w14:textId="77777777" w:rsidR="00382FB1" w:rsidRDefault="00382FB1">
      <w:pPr>
        <w:pStyle w:val="BodyText"/>
      </w:pPr>
    </w:p>
    <w:p w14:paraId="3093C3C2" w14:textId="77777777" w:rsidR="00382FB1" w:rsidRDefault="00000000">
      <w:pPr>
        <w:pStyle w:val="Heading2nospace"/>
      </w:pPr>
      <w:bookmarkStart w:id="2293" w:name="NonMedicinal_Supply_Activity_V2"/>
      <w:bookmarkStart w:id="2294" w:name="_Toc202463858"/>
      <w:r>
        <w:lastRenderedPageBreak/>
        <w:t>Non-Medicinal Supply Activity (V2)</w:t>
      </w:r>
      <w:bookmarkEnd w:id="2293"/>
      <w:bookmarkEnd w:id="2294"/>
    </w:p>
    <w:p w14:paraId="2FC9A712" w14:textId="77777777" w:rsidR="00382FB1" w:rsidRDefault="00000000">
      <w:pPr>
        <w:pStyle w:val="BracketData"/>
      </w:pPr>
      <w:r>
        <w:t>[supply: identifier urn:hl7ii:2.16.840.1.113883.10.20.22.4.50:2014-06-09 (open)]</w:t>
      </w:r>
    </w:p>
    <w:p w14:paraId="661B1CDA" w14:textId="77777777" w:rsidR="00382FB1" w:rsidRDefault="00000000">
      <w:pPr>
        <w:pStyle w:val="BracketData"/>
      </w:pPr>
      <w:r>
        <w:t>Published as part of Consolidated CDA Templates for Clinical Notes (US Realm) DSTU R2</w:t>
      </w:r>
    </w:p>
    <w:p w14:paraId="392EC3B1" w14:textId="77777777" w:rsidR="00382FB1" w:rsidRDefault="00000000">
      <w:pPr>
        <w:pStyle w:val="Caption"/>
      </w:pPr>
      <w:bookmarkStart w:id="2295" w:name="_Toc202464572"/>
      <w:r>
        <w:t xml:space="preserve">Table </w:t>
      </w:r>
      <w:r>
        <w:fldChar w:fldCharType="begin"/>
      </w:r>
      <w:r>
        <w:instrText>SEQ Table \* ARABIC</w:instrText>
      </w:r>
      <w:r>
        <w:fldChar w:fldCharType="separate"/>
      </w:r>
      <w:r>
        <w:t>225</w:t>
      </w:r>
      <w:r>
        <w:fldChar w:fldCharType="end"/>
      </w:r>
      <w:r>
        <w:t>: Non-Medicinal Supply Activity (V2) Contexts</w:t>
      </w:r>
      <w:bookmarkEnd w:id="229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A0ABB43" w14:textId="77777777">
        <w:trPr>
          <w:cantSplit/>
          <w:tblHeader/>
          <w:jc w:val="center"/>
        </w:trPr>
        <w:tc>
          <w:tcPr>
            <w:tcW w:w="360" w:type="dxa"/>
            <w:shd w:val="clear" w:color="auto" w:fill="E6E6E6"/>
          </w:tcPr>
          <w:p w14:paraId="521637BD" w14:textId="77777777" w:rsidR="00382FB1" w:rsidRDefault="00000000">
            <w:pPr>
              <w:pStyle w:val="TableHead"/>
            </w:pPr>
            <w:r>
              <w:t>Contained By:</w:t>
            </w:r>
          </w:p>
        </w:tc>
        <w:tc>
          <w:tcPr>
            <w:tcW w:w="360" w:type="dxa"/>
            <w:shd w:val="clear" w:color="auto" w:fill="E6E6E6"/>
          </w:tcPr>
          <w:p w14:paraId="396530B7" w14:textId="77777777" w:rsidR="00382FB1" w:rsidRDefault="00000000">
            <w:pPr>
              <w:pStyle w:val="TableHead"/>
            </w:pPr>
            <w:r>
              <w:t>Contains:</w:t>
            </w:r>
          </w:p>
        </w:tc>
      </w:tr>
      <w:tr w:rsidR="00382FB1" w14:paraId="501F050E" w14:textId="77777777">
        <w:trPr>
          <w:jc w:val="center"/>
        </w:trPr>
        <w:tc>
          <w:tcPr>
            <w:tcW w:w="360" w:type="dxa"/>
          </w:tcPr>
          <w:p w14:paraId="08BEF0EE" w14:textId="77777777" w:rsidR="00382FB1" w:rsidRDefault="00382FB1">
            <w:pPr>
              <w:pStyle w:val="TableText"/>
            </w:pPr>
            <w:hyperlink w:anchor="S_Functional_Status_Section_NHCS_V3">
              <w:r>
                <w:rPr>
                  <w:rStyle w:val="HyperlinkText9pt"/>
                </w:rPr>
                <w:t>Functional Status Section (NHCS V3)</w:t>
              </w:r>
            </w:hyperlink>
            <w:r>
              <w:t xml:space="preserve"> (optional)</w:t>
            </w:r>
          </w:p>
          <w:p w14:paraId="202D8A0B" w14:textId="77777777" w:rsidR="00382FB1" w:rsidRDefault="00382FB1">
            <w:pPr>
              <w:pStyle w:val="TableText"/>
            </w:pPr>
            <w:hyperlink w:anchor="E_Functional_Status_Observation_NHCS_V3">
              <w:r>
                <w:rPr>
                  <w:rStyle w:val="HyperlinkText9pt"/>
                </w:rPr>
                <w:t>Functional Status Observation (NHCS V3)</w:t>
              </w:r>
            </w:hyperlink>
            <w:r>
              <w:t xml:space="preserve"> (optional)</w:t>
            </w:r>
          </w:p>
          <w:p w14:paraId="0E158896" w14:textId="77777777" w:rsidR="00382FB1" w:rsidRDefault="00382FB1">
            <w:pPr>
              <w:pStyle w:val="TableText"/>
            </w:pPr>
            <w:hyperlink w:anchor="S_Medical_Equipment_Section_NHCS_V3">
              <w:r>
                <w:rPr>
                  <w:rStyle w:val="HyperlinkText9pt"/>
                </w:rPr>
                <w:t>Medical Equipment Section (NHCS V3)</w:t>
              </w:r>
            </w:hyperlink>
            <w:r>
              <w:t xml:space="preserve"> (optional)</w:t>
            </w:r>
          </w:p>
          <w:p w14:paraId="6B25ABFF" w14:textId="77777777" w:rsidR="00382FB1" w:rsidRDefault="00382FB1">
            <w:pPr>
              <w:pStyle w:val="TableText"/>
            </w:pPr>
            <w:hyperlink w:anchor="E_Medical_Equipment_Organizer_NHCS_V2">
              <w:r>
                <w:rPr>
                  <w:rStyle w:val="HyperlinkText9pt"/>
                </w:rPr>
                <w:t>Medical Equipment Organizer (NHCS V2)</w:t>
              </w:r>
            </w:hyperlink>
            <w:r>
              <w:t xml:space="preserve"> (optional)</w:t>
            </w:r>
          </w:p>
        </w:tc>
        <w:tc>
          <w:tcPr>
            <w:tcW w:w="360" w:type="dxa"/>
          </w:tcPr>
          <w:p w14:paraId="1F4436BF" w14:textId="77777777" w:rsidR="00382FB1" w:rsidRDefault="00382FB1">
            <w:pPr>
              <w:pStyle w:val="TableText"/>
            </w:pPr>
            <w:hyperlink w:anchor="E_Product_Instance">
              <w:r>
                <w:rPr>
                  <w:rStyle w:val="HyperlinkText9pt"/>
                </w:rPr>
                <w:t>Product Instance</w:t>
              </w:r>
            </w:hyperlink>
            <w:r>
              <w:t xml:space="preserve"> (optional)</w:t>
            </w:r>
          </w:p>
          <w:p w14:paraId="16F50073" w14:textId="77777777" w:rsidR="00382FB1" w:rsidRDefault="00382FB1">
            <w:pPr>
              <w:pStyle w:val="TableText"/>
            </w:pPr>
            <w:hyperlink w:anchor="Instruction_V2">
              <w:r>
                <w:rPr>
                  <w:rStyle w:val="HyperlinkText9pt"/>
                </w:rPr>
                <w:t>Instruction (V2)</w:t>
              </w:r>
            </w:hyperlink>
            <w:r>
              <w:t xml:space="preserve"> (optional)</w:t>
            </w:r>
          </w:p>
        </w:tc>
      </w:tr>
    </w:tbl>
    <w:p w14:paraId="5111DCA7" w14:textId="77777777" w:rsidR="00382FB1" w:rsidRDefault="00382FB1">
      <w:pPr>
        <w:pStyle w:val="BodyText"/>
      </w:pPr>
    </w:p>
    <w:p w14:paraId="354AC218" w14:textId="77777777" w:rsidR="00382FB1" w:rsidRDefault="00000000">
      <w:r>
        <w:t>This template represents equipment supplied to the patient (e.g., pumps, inhalers, wheelchairs). Devices applied to, or placed in, the patient are represented with the Product Instance entry contained within a Procedure Activity Procedure (V2) (identifier: urn:hl7ii: 2.16.840.1.113883.10.20.22.4.14)</w:t>
      </w:r>
    </w:p>
    <w:p w14:paraId="1004DAE1" w14:textId="77777777" w:rsidR="00382FB1" w:rsidRDefault="00000000">
      <w:pPr>
        <w:pStyle w:val="Caption"/>
      </w:pPr>
      <w:bookmarkStart w:id="2296" w:name="_Toc202464573"/>
      <w:r>
        <w:lastRenderedPageBreak/>
        <w:t xml:space="preserve">Table </w:t>
      </w:r>
      <w:r>
        <w:fldChar w:fldCharType="begin"/>
      </w:r>
      <w:r>
        <w:instrText>SEQ Table \* ARABIC</w:instrText>
      </w:r>
      <w:r>
        <w:fldChar w:fldCharType="separate"/>
      </w:r>
      <w:r>
        <w:t>226</w:t>
      </w:r>
      <w:r>
        <w:fldChar w:fldCharType="end"/>
      </w:r>
      <w:r>
        <w:t>: Non-Medicinal Supply Activity (V2) Constraints Overview</w:t>
      </w:r>
      <w:bookmarkEnd w:id="229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B644C49" w14:textId="77777777">
        <w:trPr>
          <w:cantSplit/>
          <w:tblHeader/>
          <w:jc w:val="center"/>
        </w:trPr>
        <w:tc>
          <w:tcPr>
            <w:tcW w:w="0" w:type="dxa"/>
            <w:shd w:val="clear" w:color="auto" w:fill="E6E6E6"/>
            <w:noWrap/>
          </w:tcPr>
          <w:p w14:paraId="254D9A25" w14:textId="77777777" w:rsidR="00382FB1" w:rsidRDefault="00000000">
            <w:pPr>
              <w:pStyle w:val="TableHead"/>
            </w:pPr>
            <w:r>
              <w:t>XPath</w:t>
            </w:r>
          </w:p>
        </w:tc>
        <w:tc>
          <w:tcPr>
            <w:tcW w:w="720" w:type="dxa"/>
            <w:shd w:val="clear" w:color="auto" w:fill="E6E6E6"/>
            <w:noWrap/>
          </w:tcPr>
          <w:p w14:paraId="2D1F3DF5" w14:textId="77777777" w:rsidR="00382FB1" w:rsidRDefault="00000000">
            <w:pPr>
              <w:pStyle w:val="TableHead"/>
            </w:pPr>
            <w:r>
              <w:t>Card.</w:t>
            </w:r>
          </w:p>
        </w:tc>
        <w:tc>
          <w:tcPr>
            <w:tcW w:w="1152" w:type="dxa"/>
            <w:shd w:val="clear" w:color="auto" w:fill="E6E6E6"/>
            <w:noWrap/>
          </w:tcPr>
          <w:p w14:paraId="2298A28B" w14:textId="77777777" w:rsidR="00382FB1" w:rsidRDefault="00000000">
            <w:pPr>
              <w:pStyle w:val="TableHead"/>
            </w:pPr>
            <w:r>
              <w:t>Verb</w:t>
            </w:r>
          </w:p>
        </w:tc>
        <w:tc>
          <w:tcPr>
            <w:tcW w:w="864" w:type="dxa"/>
            <w:shd w:val="clear" w:color="auto" w:fill="E6E6E6"/>
            <w:noWrap/>
          </w:tcPr>
          <w:p w14:paraId="54A06D5C" w14:textId="77777777" w:rsidR="00382FB1" w:rsidRDefault="00000000">
            <w:pPr>
              <w:pStyle w:val="TableHead"/>
            </w:pPr>
            <w:r>
              <w:t>Data Type</w:t>
            </w:r>
          </w:p>
        </w:tc>
        <w:tc>
          <w:tcPr>
            <w:tcW w:w="864" w:type="dxa"/>
            <w:shd w:val="clear" w:color="auto" w:fill="E6E6E6"/>
            <w:noWrap/>
          </w:tcPr>
          <w:p w14:paraId="29904B79" w14:textId="77777777" w:rsidR="00382FB1" w:rsidRDefault="00000000">
            <w:pPr>
              <w:pStyle w:val="TableHead"/>
            </w:pPr>
            <w:r>
              <w:t>CONF#</w:t>
            </w:r>
          </w:p>
        </w:tc>
        <w:tc>
          <w:tcPr>
            <w:tcW w:w="864" w:type="dxa"/>
            <w:shd w:val="clear" w:color="auto" w:fill="E6E6E6"/>
            <w:noWrap/>
          </w:tcPr>
          <w:p w14:paraId="1FAC2DC3" w14:textId="77777777" w:rsidR="00382FB1" w:rsidRDefault="00000000">
            <w:pPr>
              <w:pStyle w:val="TableHead"/>
            </w:pPr>
            <w:r>
              <w:t>Value</w:t>
            </w:r>
          </w:p>
        </w:tc>
      </w:tr>
      <w:tr w:rsidR="00382FB1" w14:paraId="4ABF3E4E" w14:textId="77777777">
        <w:trPr>
          <w:jc w:val="center"/>
        </w:trPr>
        <w:tc>
          <w:tcPr>
            <w:tcW w:w="10160" w:type="dxa"/>
            <w:gridSpan w:val="6"/>
          </w:tcPr>
          <w:p w14:paraId="41CF5A12" w14:textId="77777777" w:rsidR="00382FB1" w:rsidRDefault="00000000">
            <w:pPr>
              <w:pStyle w:val="TableText"/>
            </w:pPr>
            <w:r>
              <w:t>supply (identifier: urn:hl7ii:2.16.840.1.113883.10.20.22.4.50:2014-06-09)</w:t>
            </w:r>
          </w:p>
        </w:tc>
      </w:tr>
      <w:tr w:rsidR="00382FB1" w14:paraId="6E508D70" w14:textId="77777777">
        <w:trPr>
          <w:jc w:val="center"/>
        </w:trPr>
        <w:tc>
          <w:tcPr>
            <w:tcW w:w="3345" w:type="dxa"/>
          </w:tcPr>
          <w:p w14:paraId="25C6010B" w14:textId="77777777" w:rsidR="00382FB1" w:rsidRDefault="00000000">
            <w:pPr>
              <w:pStyle w:val="TableText"/>
            </w:pPr>
            <w:r>
              <w:tab/>
              <w:t>@classCode</w:t>
            </w:r>
          </w:p>
        </w:tc>
        <w:tc>
          <w:tcPr>
            <w:tcW w:w="720" w:type="dxa"/>
          </w:tcPr>
          <w:p w14:paraId="3822BA25" w14:textId="77777777" w:rsidR="00382FB1" w:rsidRDefault="00000000">
            <w:pPr>
              <w:pStyle w:val="TableText"/>
            </w:pPr>
            <w:r>
              <w:t>1..1</w:t>
            </w:r>
          </w:p>
        </w:tc>
        <w:tc>
          <w:tcPr>
            <w:tcW w:w="1152" w:type="dxa"/>
          </w:tcPr>
          <w:p w14:paraId="274BEB4B" w14:textId="77777777" w:rsidR="00382FB1" w:rsidRDefault="00000000">
            <w:pPr>
              <w:pStyle w:val="TableText"/>
            </w:pPr>
            <w:r>
              <w:t>SHALL</w:t>
            </w:r>
          </w:p>
        </w:tc>
        <w:tc>
          <w:tcPr>
            <w:tcW w:w="864" w:type="dxa"/>
          </w:tcPr>
          <w:p w14:paraId="268E6B86" w14:textId="77777777" w:rsidR="00382FB1" w:rsidRDefault="00382FB1">
            <w:pPr>
              <w:pStyle w:val="TableText"/>
            </w:pPr>
          </w:p>
        </w:tc>
        <w:tc>
          <w:tcPr>
            <w:tcW w:w="1104" w:type="dxa"/>
          </w:tcPr>
          <w:p w14:paraId="40BFADE6" w14:textId="77777777" w:rsidR="00382FB1" w:rsidRDefault="00382FB1">
            <w:pPr>
              <w:pStyle w:val="TableText"/>
            </w:pPr>
            <w:hyperlink w:anchor="C_1098-8745">
              <w:r>
                <w:rPr>
                  <w:rStyle w:val="HyperlinkText9pt"/>
                </w:rPr>
                <w:t>1098-8745</w:t>
              </w:r>
            </w:hyperlink>
          </w:p>
        </w:tc>
        <w:tc>
          <w:tcPr>
            <w:tcW w:w="2975" w:type="dxa"/>
          </w:tcPr>
          <w:p w14:paraId="147F2F91" w14:textId="77777777" w:rsidR="00382FB1" w:rsidRDefault="00000000">
            <w:pPr>
              <w:pStyle w:val="TableText"/>
            </w:pPr>
            <w:r>
              <w:t>urn:oid:2.16.840.1.113883.5.6 (HL7ActClass) = SPLY</w:t>
            </w:r>
          </w:p>
        </w:tc>
      </w:tr>
      <w:tr w:rsidR="00382FB1" w14:paraId="37BD1BCF" w14:textId="77777777">
        <w:trPr>
          <w:jc w:val="center"/>
        </w:trPr>
        <w:tc>
          <w:tcPr>
            <w:tcW w:w="3345" w:type="dxa"/>
          </w:tcPr>
          <w:p w14:paraId="234EF1A2" w14:textId="77777777" w:rsidR="00382FB1" w:rsidRDefault="00000000">
            <w:pPr>
              <w:pStyle w:val="TableText"/>
            </w:pPr>
            <w:r>
              <w:tab/>
              <w:t>@moodCode</w:t>
            </w:r>
          </w:p>
        </w:tc>
        <w:tc>
          <w:tcPr>
            <w:tcW w:w="720" w:type="dxa"/>
          </w:tcPr>
          <w:p w14:paraId="269895B7" w14:textId="77777777" w:rsidR="00382FB1" w:rsidRDefault="00000000">
            <w:pPr>
              <w:pStyle w:val="TableText"/>
            </w:pPr>
            <w:r>
              <w:t>1..1</w:t>
            </w:r>
          </w:p>
        </w:tc>
        <w:tc>
          <w:tcPr>
            <w:tcW w:w="1152" w:type="dxa"/>
          </w:tcPr>
          <w:p w14:paraId="46B45A5B" w14:textId="77777777" w:rsidR="00382FB1" w:rsidRDefault="00000000">
            <w:pPr>
              <w:pStyle w:val="TableText"/>
            </w:pPr>
            <w:r>
              <w:t>SHALL</w:t>
            </w:r>
          </w:p>
        </w:tc>
        <w:tc>
          <w:tcPr>
            <w:tcW w:w="864" w:type="dxa"/>
          </w:tcPr>
          <w:p w14:paraId="0FFB3CD6" w14:textId="77777777" w:rsidR="00382FB1" w:rsidRDefault="00382FB1">
            <w:pPr>
              <w:pStyle w:val="TableText"/>
            </w:pPr>
          </w:p>
        </w:tc>
        <w:tc>
          <w:tcPr>
            <w:tcW w:w="1104" w:type="dxa"/>
          </w:tcPr>
          <w:p w14:paraId="3459A72C" w14:textId="77777777" w:rsidR="00382FB1" w:rsidRDefault="00382FB1">
            <w:pPr>
              <w:pStyle w:val="TableText"/>
            </w:pPr>
            <w:hyperlink w:anchor="C_1098-8746">
              <w:r>
                <w:rPr>
                  <w:rStyle w:val="HyperlinkText9pt"/>
                </w:rPr>
                <w:t>1098-8746</w:t>
              </w:r>
            </w:hyperlink>
          </w:p>
        </w:tc>
        <w:tc>
          <w:tcPr>
            <w:tcW w:w="2975" w:type="dxa"/>
          </w:tcPr>
          <w:p w14:paraId="6E6F1D1F" w14:textId="77777777" w:rsidR="00382FB1" w:rsidRDefault="00000000">
            <w:pPr>
              <w:pStyle w:val="TableText"/>
            </w:pPr>
            <w:r>
              <w:t>urn:oid:2.16.840.1.113883.11.20.9.18 (MoodCodeEvnInt)</w:t>
            </w:r>
          </w:p>
        </w:tc>
      </w:tr>
      <w:tr w:rsidR="00382FB1" w14:paraId="1CC40391" w14:textId="77777777">
        <w:trPr>
          <w:jc w:val="center"/>
        </w:trPr>
        <w:tc>
          <w:tcPr>
            <w:tcW w:w="3345" w:type="dxa"/>
          </w:tcPr>
          <w:p w14:paraId="6CE09D40" w14:textId="77777777" w:rsidR="00382FB1" w:rsidRDefault="00000000">
            <w:pPr>
              <w:pStyle w:val="TableText"/>
            </w:pPr>
            <w:r>
              <w:tab/>
              <w:t>templateId</w:t>
            </w:r>
          </w:p>
        </w:tc>
        <w:tc>
          <w:tcPr>
            <w:tcW w:w="720" w:type="dxa"/>
          </w:tcPr>
          <w:p w14:paraId="7FFDA445" w14:textId="77777777" w:rsidR="00382FB1" w:rsidRDefault="00000000">
            <w:pPr>
              <w:pStyle w:val="TableText"/>
            </w:pPr>
            <w:r>
              <w:t>1..1</w:t>
            </w:r>
          </w:p>
        </w:tc>
        <w:tc>
          <w:tcPr>
            <w:tcW w:w="1152" w:type="dxa"/>
          </w:tcPr>
          <w:p w14:paraId="4093ED5E" w14:textId="77777777" w:rsidR="00382FB1" w:rsidRDefault="00000000">
            <w:pPr>
              <w:pStyle w:val="TableText"/>
            </w:pPr>
            <w:r>
              <w:t>SHALL</w:t>
            </w:r>
          </w:p>
        </w:tc>
        <w:tc>
          <w:tcPr>
            <w:tcW w:w="864" w:type="dxa"/>
          </w:tcPr>
          <w:p w14:paraId="06060432" w14:textId="77777777" w:rsidR="00382FB1" w:rsidRDefault="00382FB1">
            <w:pPr>
              <w:pStyle w:val="TableText"/>
            </w:pPr>
          </w:p>
        </w:tc>
        <w:tc>
          <w:tcPr>
            <w:tcW w:w="1104" w:type="dxa"/>
          </w:tcPr>
          <w:p w14:paraId="2FDBABDC" w14:textId="77777777" w:rsidR="00382FB1" w:rsidRDefault="00382FB1">
            <w:pPr>
              <w:pStyle w:val="TableText"/>
            </w:pPr>
            <w:hyperlink w:anchor="C_1098-8747">
              <w:r>
                <w:rPr>
                  <w:rStyle w:val="HyperlinkText9pt"/>
                </w:rPr>
                <w:t>1098-8747</w:t>
              </w:r>
            </w:hyperlink>
          </w:p>
        </w:tc>
        <w:tc>
          <w:tcPr>
            <w:tcW w:w="2975" w:type="dxa"/>
          </w:tcPr>
          <w:p w14:paraId="195CEB85" w14:textId="77777777" w:rsidR="00382FB1" w:rsidRDefault="00382FB1">
            <w:pPr>
              <w:pStyle w:val="TableText"/>
            </w:pPr>
          </w:p>
        </w:tc>
      </w:tr>
      <w:tr w:rsidR="00382FB1" w14:paraId="7409C128" w14:textId="77777777">
        <w:trPr>
          <w:jc w:val="center"/>
        </w:trPr>
        <w:tc>
          <w:tcPr>
            <w:tcW w:w="3345" w:type="dxa"/>
          </w:tcPr>
          <w:p w14:paraId="26C998A2" w14:textId="77777777" w:rsidR="00382FB1" w:rsidRDefault="00000000">
            <w:pPr>
              <w:pStyle w:val="TableText"/>
            </w:pPr>
            <w:r>
              <w:tab/>
            </w:r>
            <w:r>
              <w:tab/>
              <w:t>@root</w:t>
            </w:r>
          </w:p>
        </w:tc>
        <w:tc>
          <w:tcPr>
            <w:tcW w:w="720" w:type="dxa"/>
          </w:tcPr>
          <w:p w14:paraId="1EF15938" w14:textId="77777777" w:rsidR="00382FB1" w:rsidRDefault="00000000">
            <w:pPr>
              <w:pStyle w:val="TableText"/>
            </w:pPr>
            <w:r>
              <w:t>1..1</w:t>
            </w:r>
          </w:p>
        </w:tc>
        <w:tc>
          <w:tcPr>
            <w:tcW w:w="1152" w:type="dxa"/>
          </w:tcPr>
          <w:p w14:paraId="2BF86F12" w14:textId="77777777" w:rsidR="00382FB1" w:rsidRDefault="00000000">
            <w:pPr>
              <w:pStyle w:val="TableText"/>
            </w:pPr>
            <w:r>
              <w:t>SHALL</w:t>
            </w:r>
          </w:p>
        </w:tc>
        <w:tc>
          <w:tcPr>
            <w:tcW w:w="864" w:type="dxa"/>
          </w:tcPr>
          <w:p w14:paraId="74C9C214" w14:textId="77777777" w:rsidR="00382FB1" w:rsidRDefault="00382FB1">
            <w:pPr>
              <w:pStyle w:val="TableText"/>
            </w:pPr>
          </w:p>
        </w:tc>
        <w:tc>
          <w:tcPr>
            <w:tcW w:w="1104" w:type="dxa"/>
          </w:tcPr>
          <w:p w14:paraId="7B277079" w14:textId="77777777" w:rsidR="00382FB1" w:rsidRDefault="00382FB1">
            <w:pPr>
              <w:pStyle w:val="TableText"/>
            </w:pPr>
            <w:hyperlink w:anchor="C_1098-10509">
              <w:r>
                <w:rPr>
                  <w:rStyle w:val="HyperlinkText9pt"/>
                </w:rPr>
                <w:t>1098-10509</w:t>
              </w:r>
            </w:hyperlink>
          </w:p>
        </w:tc>
        <w:tc>
          <w:tcPr>
            <w:tcW w:w="2975" w:type="dxa"/>
          </w:tcPr>
          <w:p w14:paraId="3312D1DC" w14:textId="77777777" w:rsidR="00382FB1" w:rsidRDefault="00000000">
            <w:pPr>
              <w:pStyle w:val="TableText"/>
            </w:pPr>
            <w:r>
              <w:t>2.16.840.1.113883.10.20.22.4.50</w:t>
            </w:r>
          </w:p>
        </w:tc>
      </w:tr>
      <w:tr w:rsidR="00382FB1" w14:paraId="5E266D84" w14:textId="77777777">
        <w:trPr>
          <w:jc w:val="center"/>
        </w:trPr>
        <w:tc>
          <w:tcPr>
            <w:tcW w:w="3345" w:type="dxa"/>
          </w:tcPr>
          <w:p w14:paraId="35440C60" w14:textId="77777777" w:rsidR="00382FB1" w:rsidRDefault="00000000">
            <w:pPr>
              <w:pStyle w:val="TableText"/>
            </w:pPr>
            <w:r>
              <w:tab/>
            </w:r>
            <w:r>
              <w:tab/>
              <w:t>@extension</w:t>
            </w:r>
          </w:p>
        </w:tc>
        <w:tc>
          <w:tcPr>
            <w:tcW w:w="720" w:type="dxa"/>
          </w:tcPr>
          <w:p w14:paraId="0E9B87A2" w14:textId="77777777" w:rsidR="00382FB1" w:rsidRDefault="00000000">
            <w:pPr>
              <w:pStyle w:val="TableText"/>
            </w:pPr>
            <w:r>
              <w:t>1..1</w:t>
            </w:r>
          </w:p>
        </w:tc>
        <w:tc>
          <w:tcPr>
            <w:tcW w:w="1152" w:type="dxa"/>
          </w:tcPr>
          <w:p w14:paraId="7FAF13A3" w14:textId="77777777" w:rsidR="00382FB1" w:rsidRDefault="00000000">
            <w:pPr>
              <w:pStyle w:val="TableText"/>
            </w:pPr>
            <w:r>
              <w:t>SHALL</w:t>
            </w:r>
          </w:p>
        </w:tc>
        <w:tc>
          <w:tcPr>
            <w:tcW w:w="864" w:type="dxa"/>
          </w:tcPr>
          <w:p w14:paraId="7A91407C" w14:textId="77777777" w:rsidR="00382FB1" w:rsidRDefault="00382FB1">
            <w:pPr>
              <w:pStyle w:val="TableText"/>
            </w:pPr>
          </w:p>
        </w:tc>
        <w:tc>
          <w:tcPr>
            <w:tcW w:w="1104" w:type="dxa"/>
          </w:tcPr>
          <w:p w14:paraId="3163C105" w14:textId="77777777" w:rsidR="00382FB1" w:rsidRDefault="00382FB1">
            <w:pPr>
              <w:pStyle w:val="TableText"/>
            </w:pPr>
            <w:hyperlink w:anchor="C_1098-32514">
              <w:r>
                <w:rPr>
                  <w:rStyle w:val="HyperlinkText9pt"/>
                </w:rPr>
                <w:t>1098-32514</w:t>
              </w:r>
            </w:hyperlink>
          </w:p>
        </w:tc>
        <w:tc>
          <w:tcPr>
            <w:tcW w:w="2975" w:type="dxa"/>
          </w:tcPr>
          <w:p w14:paraId="5AF0ACEA" w14:textId="77777777" w:rsidR="00382FB1" w:rsidRDefault="00000000">
            <w:pPr>
              <w:pStyle w:val="TableText"/>
            </w:pPr>
            <w:r>
              <w:t>2014-06-09</w:t>
            </w:r>
          </w:p>
        </w:tc>
      </w:tr>
      <w:tr w:rsidR="00382FB1" w14:paraId="274AE09D" w14:textId="77777777">
        <w:trPr>
          <w:jc w:val="center"/>
        </w:trPr>
        <w:tc>
          <w:tcPr>
            <w:tcW w:w="3345" w:type="dxa"/>
          </w:tcPr>
          <w:p w14:paraId="034438FF" w14:textId="77777777" w:rsidR="00382FB1" w:rsidRDefault="00000000">
            <w:pPr>
              <w:pStyle w:val="TableText"/>
            </w:pPr>
            <w:r>
              <w:tab/>
              <w:t>id</w:t>
            </w:r>
          </w:p>
        </w:tc>
        <w:tc>
          <w:tcPr>
            <w:tcW w:w="720" w:type="dxa"/>
          </w:tcPr>
          <w:p w14:paraId="6B4B5285" w14:textId="77777777" w:rsidR="00382FB1" w:rsidRDefault="00000000">
            <w:pPr>
              <w:pStyle w:val="TableText"/>
            </w:pPr>
            <w:r>
              <w:t>1..*</w:t>
            </w:r>
          </w:p>
        </w:tc>
        <w:tc>
          <w:tcPr>
            <w:tcW w:w="1152" w:type="dxa"/>
          </w:tcPr>
          <w:p w14:paraId="43A9A7E3" w14:textId="77777777" w:rsidR="00382FB1" w:rsidRDefault="00000000">
            <w:pPr>
              <w:pStyle w:val="TableText"/>
            </w:pPr>
            <w:r>
              <w:t>SHALL</w:t>
            </w:r>
          </w:p>
        </w:tc>
        <w:tc>
          <w:tcPr>
            <w:tcW w:w="864" w:type="dxa"/>
          </w:tcPr>
          <w:p w14:paraId="5E9A8BB3" w14:textId="77777777" w:rsidR="00382FB1" w:rsidRDefault="00382FB1">
            <w:pPr>
              <w:pStyle w:val="TableText"/>
            </w:pPr>
          </w:p>
        </w:tc>
        <w:tc>
          <w:tcPr>
            <w:tcW w:w="1104" w:type="dxa"/>
          </w:tcPr>
          <w:p w14:paraId="69EE42DE" w14:textId="77777777" w:rsidR="00382FB1" w:rsidRDefault="00382FB1">
            <w:pPr>
              <w:pStyle w:val="TableText"/>
            </w:pPr>
            <w:hyperlink w:anchor="C_1098-8748">
              <w:r>
                <w:rPr>
                  <w:rStyle w:val="HyperlinkText9pt"/>
                </w:rPr>
                <w:t>1098-8748</w:t>
              </w:r>
            </w:hyperlink>
          </w:p>
        </w:tc>
        <w:tc>
          <w:tcPr>
            <w:tcW w:w="2975" w:type="dxa"/>
          </w:tcPr>
          <w:p w14:paraId="74882D9D" w14:textId="77777777" w:rsidR="00382FB1" w:rsidRDefault="00382FB1">
            <w:pPr>
              <w:pStyle w:val="TableText"/>
            </w:pPr>
          </w:p>
        </w:tc>
      </w:tr>
      <w:tr w:rsidR="00382FB1" w14:paraId="165774C4" w14:textId="77777777">
        <w:trPr>
          <w:jc w:val="center"/>
        </w:trPr>
        <w:tc>
          <w:tcPr>
            <w:tcW w:w="3345" w:type="dxa"/>
          </w:tcPr>
          <w:p w14:paraId="7E97B52F" w14:textId="77777777" w:rsidR="00382FB1" w:rsidRDefault="00000000">
            <w:pPr>
              <w:pStyle w:val="TableText"/>
            </w:pPr>
            <w:r>
              <w:tab/>
              <w:t>statusCode</w:t>
            </w:r>
          </w:p>
        </w:tc>
        <w:tc>
          <w:tcPr>
            <w:tcW w:w="720" w:type="dxa"/>
          </w:tcPr>
          <w:p w14:paraId="1D0EB739" w14:textId="77777777" w:rsidR="00382FB1" w:rsidRDefault="00000000">
            <w:pPr>
              <w:pStyle w:val="TableText"/>
            </w:pPr>
            <w:r>
              <w:t>1..1</w:t>
            </w:r>
          </w:p>
        </w:tc>
        <w:tc>
          <w:tcPr>
            <w:tcW w:w="1152" w:type="dxa"/>
          </w:tcPr>
          <w:p w14:paraId="5897D5F4" w14:textId="77777777" w:rsidR="00382FB1" w:rsidRDefault="00000000">
            <w:pPr>
              <w:pStyle w:val="TableText"/>
            </w:pPr>
            <w:r>
              <w:t>SHALL</w:t>
            </w:r>
          </w:p>
        </w:tc>
        <w:tc>
          <w:tcPr>
            <w:tcW w:w="864" w:type="dxa"/>
          </w:tcPr>
          <w:p w14:paraId="53F7E016" w14:textId="77777777" w:rsidR="00382FB1" w:rsidRDefault="00382FB1">
            <w:pPr>
              <w:pStyle w:val="TableText"/>
            </w:pPr>
          </w:p>
        </w:tc>
        <w:tc>
          <w:tcPr>
            <w:tcW w:w="1104" w:type="dxa"/>
          </w:tcPr>
          <w:p w14:paraId="675C7BCA" w14:textId="77777777" w:rsidR="00382FB1" w:rsidRDefault="00382FB1">
            <w:pPr>
              <w:pStyle w:val="TableText"/>
            </w:pPr>
            <w:hyperlink w:anchor="C_1098-8749">
              <w:r>
                <w:rPr>
                  <w:rStyle w:val="HyperlinkText9pt"/>
                </w:rPr>
                <w:t>1098-8749</w:t>
              </w:r>
            </w:hyperlink>
          </w:p>
        </w:tc>
        <w:tc>
          <w:tcPr>
            <w:tcW w:w="2975" w:type="dxa"/>
          </w:tcPr>
          <w:p w14:paraId="6205DF61" w14:textId="77777777" w:rsidR="00382FB1" w:rsidRDefault="00382FB1">
            <w:pPr>
              <w:pStyle w:val="TableText"/>
            </w:pPr>
          </w:p>
        </w:tc>
      </w:tr>
      <w:tr w:rsidR="00382FB1" w14:paraId="5D9C1DF9" w14:textId="77777777">
        <w:trPr>
          <w:jc w:val="center"/>
        </w:trPr>
        <w:tc>
          <w:tcPr>
            <w:tcW w:w="3345" w:type="dxa"/>
          </w:tcPr>
          <w:p w14:paraId="34274597" w14:textId="77777777" w:rsidR="00382FB1" w:rsidRDefault="00000000">
            <w:pPr>
              <w:pStyle w:val="TableText"/>
            </w:pPr>
            <w:r>
              <w:tab/>
            </w:r>
            <w:r>
              <w:tab/>
              <w:t>@code</w:t>
            </w:r>
          </w:p>
        </w:tc>
        <w:tc>
          <w:tcPr>
            <w:tcW w:w="720" w:type="dxa"/>
          </w:tcPr>
          <w:p w14:paraId="61A58925" w14:textId="77777777" w:rsidR="00382FB1" w:rsidRDefault="00000000">
            <w:pPr>
              <w:pStyle w:val="TableText"/>
            </w:pPr>
            <w:r>
              <w:t>1..1</w:t>
            </w:r>
          </w:p>
        </w:tc>
        <w:tc>
          <w:tcPr>
            <w:tcW w:w="1152" w:type="dxa"/>
          </w:tcPr>
          <w:p w14:paraId="268B41BC" w14:textId="77777777" w:rsidR="00382FB1" w:rsidRDefault="00000000">
            <w:pPr>
              <w:pStyle w:val="TableText"/>
            </w:pPr>
            <w:r>
              <w:t>SHALL</w:t>
            </w:r>
          </w:p>
        </w:tc>
        <w:tc>
          <w:tcPr>
            <w:tcW w:w="864" w:type="dxa"/>
          </w:tcPr>
          <w:p w14:paraId="47659559" w14:textId="77777777" w:rsidR="00382FB1" w:rsidRDefault="00382FB1">
            <w:pPr>
              <w:pStyle w:val="TableText"/>
            </w:pPr>
          </w:p>
        </w:tc>
        <w:tc>
          <w:tcPr>
            <w:tcW w:w="1104" w:type="dxa"/>
          </w:tcPr>
          <w:p w14:paraId="1F1F5F2F" w14:textId="77777777" w:rsidR="00382FB1" w:rsidRDefault="00382FB1">
            <w:pPr>
              <w:pStyle w:val="TableText"/>
            </w:pPr>
            <w:hyperlink w:anchor="C_1098-32363">
              <w:r>
                <w:rPr>
                  <w:rStyle w:val="HyperlinkText9pt"/>
                </w:rPr>
                <w:t>1098-32363</w:t>
              </w:r>
            </w:hyperlink>
          </w:p>
        </w:tc>
        <w:tc>
          <w:tcPr>
            <w:tcW w:w="2975" w:type="dxa"/>
          </w:tcPr>
          <w:p w14:paraId="11935E7A" w14:textId="77777777" w:rsidR="00382FB1" w:rsidRDefault="00000000">
            <w:pPr>
              <w:pStyle w:val="TableText"/>
            </w:pPr>
            <w:r>
              <w:t>urn:oid:2.16.840.1.113883.1.11.15933 (ActStatus)</w:t>
            </w:r>
          </w:p>
        </w:tc>
      </w:tr>
      <w:tr w:rsidR="00382FB1" w14:paraId="540D7410" w14:textId="77777777">
        <w:trPr>
          <w:jc w:val="center"/>
        </w:trPr>
        <w:tc>
          <w:tcPr>
            <w:tcW w:w="3345" w:type="dxa"/>
          </w:tcPr>
          <w:p w14:paraId="4936C760" w14:textId="77777777" w:rsidR="00382FB1" w:rsidRDefault="00000000">
            <w:pPr>
              <w:pStyle w:val="TableText"/>
            </w:pPr>
            <w:r>
              <w:tab/>
              <w:t>effectiveTime</w:t>
            </w:r>
          </w:p>
        </w:tc>
        <w:tc>
          <w:tcPr>
            <w:tcW w:w="720" w:type="dxa"/>
          </w:tcPr>
          <w:p w14:paraId="558B999F" w14:textId="77777777" w:rsidR="00382FB1" w:rsidRDefault="00000000">
            <w:pPr>
              <w:pStyle w:val="TableText"/>
            </w:pPr>
            <w:r>
              <w:t>0..1</w:t>
            </w:r>
          </w:p>
        </w:tc>
        <w:tc>
          <w:tcPr>
            <w:tcW w:w="1152" w:type="dxa"/>
          </w:tcPr>
          <w:p w14:paraId="67914A3E" w14:textId="77777777" w:rsidR="00382FB1" w:rsidRDefault="00000000">
            <w:pPr>
              <w:pStyle w:val="TableText"/>
            </w:pPr>
            <w:r>
              <w:t>SHOULD</w:t>
            </w:r>
          </w:p>
        </w:tc>
        <w:tc>
          <w:tcPr>
            <w:tcW w:w="864" w:type="dxa"/>
          </w:tcPr>
          <w:p w14:paraId="4BDA126D" w14:textId="77777777" w:rsidR="00382FB1" w:rsidRDefault="00000000">
            <w:pPr>
              <w:pStyle w:val="TableText"/>
            </w:pPr>
            <w:r>
              <w:t>IVL_TS</w:t>
            </w:r>
          </w:p>
        </w:tc>
        <w:tc>
          <w:tcPr>
            <w:tcW w:w="1104" w:type="dxa"/>
          </w:tcPr>
          <w:p w14:paraId="0801BAA4" w14:textId="77777777" w:rsidR="00382FB1" w:rsidRDefault="00382FB1">
            <w:pPr>
              <w:pStyle w:val="TableText"/>
            </w:pPr>
            <w:hyperlink w:anchor="C_1098-15498">
              <w:r>
                <w:rPr>
                  <w:rStyle w:val="HyperlinkText9pt"/>
                </w:rPr>
                <w:t>1098-15498</w:t>
              </w:r>
            </w:hyperlink>
          </w:p>
        </w:tc>
        <w:tc>
          <w:tcPr>
            <w:tcW w:w="2975" w:type="dxa"/>
          </w:tcPr>
          <w:p w14:paraId="4561CD4A" w14:textId="77777777" w:rsidR="00382FB1" w:rsidRDefault="00382FB1">
            <w:pPr>
              <w:pStyle w:val="TableText"/>
            </w:pPr>
          </w:p>
        </w:tc>
      </w:tr>
      <w:tr w:rsidR="00382FB1" w14:paraId="569D27F8" w14:textId="77777777">
        <w:trPr>
          <w:jc w:val="center"/>
        </w:trPr>
        <w:tc>
          <w:tcPr>
            <w:tcW w:w="3345" w:type="dxa"/>
          </w:tcPr>
          <w:p w14:paraId="232A5E09" w14:textId="77777777" w:rsidR="00382FB1" w:rsidRDefault="00000000">
            <w:pPr>
              <w:pStyle w:val="TableText"/>
            </w:pPr>
            <w:r>
              <w:tab/>
              <w:t>quantity</w:t>
            </w:r>
          </w:p>
        </w:tc>
        <w:tc>
          <w:tcPr>
            <w:tcW w:w="720" w:type="dxa"/>
          </w:tcPr>
          <w:p w14:paraId="2B66390A" w14:textId="77777777" w:rsidR="00382FB1" w:rsidRDefault="00000000">
            <w:pPr>
              <w:pStyle w:val="TableText"/>
            </w:pPr>
            <w:r>
              <w:t>0..1</w:t>
            </w:r>
          </w:p>
        </w:tc>
        <w:tc>
          <w:tcPr>
            <w:tcW w:w="1152" w:type="dxa"/>
          </w:tcPr>
          <w:p w14:paraId="0BA71033" w14:textId="77777777" w:rsidR="00382FB1" w:rsidRDefault="00000000">
            <w:pPr>
              <w:pStyle w:val="TableText"/>
            </w:pPr>
            <w:r>
              <w:t>SHOULD</w:t>
            </w:r>
          </w:p>
        </w:tc>
        <w:tc>
          <w:tcPr>
            <w:tcW w:w="864" w:type="dxa"/>
          </w:tcPr>
          <w:p w14:paraId="232526A8" w14:textId="77777777" w:rsidR="00382FB1" w:rsidRDefault="00382FB1">
            <w:pPr>
              <w:pStyle w:val="TableText"/>
            </w:pPr>
          </w:p>
        </w:tc>
        <w:tc>
          <w:tcPr>
            <w:tcW w:w="1104" w:type="dxa"/>
          </w:tcPr>
          <w:p w14:paraId="6348C25C" w14:textId="77777777" w:rsidR="00382FB1" w:rsidRDefault="00382FB1">
            <w:pPr>
              <w:pStyle w:val="TableText"/>
            </w:pPr>
            <w:hyperlink w:anchor="C_1098-8751">
              <w:r>
                <w:rPr>
                  <w:rStyle w:val="HyperlinkText9pt"/>
                </w:rPr>
                <w:t>1098-8751</w:t>
              </w:r>
            </w:hyperlink>
          </w:p>
        </w:tc>
        <w:tc>
          <w:tcPr>
            <w:tcW w:w="2975" w:type="dxa"/>
          </w:tcPr>
          <w:p w14:paraId="795540A0" w14:textId="77777777" w:rsidR="00382FB1" w:rsidRDefault="00382FB1">
            <w:pPr>
              <w:pStyle w:val="TableText"/>
            </w:pPr>
          </w:p>
        </w:tc>
      </w:tr>
      <w:tr w:rsidR="00382FB1" w14:paraId="37FEE472" w14:textId="77777777">
        <w:trPr>
          <w:jc w:val="center"/>
        </w:trPr>
        <w:tc>
          <w:tcPr>
            <w:tcW w:w="3345" w:type="dxa"/>
          </w:tcPr>
          <w:p w14:paraId="66133A05" w14:textId="77777777" w:rsidR="00382FB1" w:rsidRDefault="00000000">
            <w:pPr>
              <w:pStyle w:val="TableText"/>
            </w:pPr>
            <w:r>
              <w:tab/>
              <w:t>participant</w:t>
            </w:r>
          </w:p>
        </w:tc>
        <w:tc>
          <w:tcPr>
            <w:tcW w:w="720" w:type="dxa"/>
          </w:tcPr>
          <w:p w14:paraId="0AA5C55C" w14:textId="77777777" w:rsidR="00382FB1" w:rsidRDefault="00000000">
            <w:pPr>
              <w:pStyle w:val="TableText"/>
            </w:pPr>
            <w:r>
              <w:t>0..1</w:t>
            </w:r>
          </w:p>
        </w:tc>
        <w:tc>
          <w:tcPr>
            <w:tcW w:w="1152" w:type="dxa"/>
          </w:tcPr>
          <w:p w14:paraId="14911159" w14:textId="77777777" w:rsidR="00382FB1" w:rsidRDefault="00000000">
            <w:pPr>
              <w:pStyle w:val="TableText"/>
            </w:pPr>
            <w:r>
              <w:t>MAY</w:t>
            </w:r>
          </w:p>
        </w:tc>
        <w:tc>
          <w:tcPr>
            <w:tcW w:w="864" w:type="dxa"/>
          </w:tcPr>
          <w:p w14:paraId="1C533C48" w14:textId="77777777" w:rsidR="00382FB1" w:rsidRDefault="00382FB1">
            <w:pPr>
              <w:pStyle w:val="TableText"/>
            </w:pPr>
          </w:p>
        </w:tc>
        <w:tc>
          <w:tcPr>
            <w:tcW w:w="1104" w:type="dxa"/>
          </w:tcPr>
          <w:p w14:paraId="403C4B6E" w14:textId="77777777" w:rsidR="00382FB1" w:rsidRDefault="00382FB1">
            <w:pPr>
              <w:pStyle w:val="TableText"/>
            </w:pPr>
            <w:hyperlink w:anchor="C_1098-8752">
              <w:r>
                <w:rPr>
                  <w:rStyle w:val="HyperlinkText9pt"/>
                </w:rPr>
                <w:t>1098-8752</w:t>
              </w:r>
            </w:hyperlink>
          </w:p>
        </w:tc>
        <w:tc>
          <w:tcPr>
            <w:tcW w:w="2975" w:type="dxa"/>
          </w:tcPr>
          <w:p w14:paraId="64269A6B" w14:textId="77777777" w:rsidR="00382FB1" w:rsidRDefault="00382FB1">
            <w:pPr>
              <w:pStyle w:val="TableText"/>
            </w:pPr>
          </w:p>
        </w:tc>
      </w:tr>
      <w:tr w:rsidR="00382FB1" w14:paraId="2957A430" w14:textId="77777777">
        <w:trPr>
          <w:jc w:val="center"/>
        </w:trPr>
        <w:tc>
          <w:tcPr>
            <w:tcW w:w="3345" w:type="dxa"/>
          </w:tcPr>
          <w:p w14:paraId="488EC0A1" w14:textId="77777777" w:rsidR="00382FB1" w:rsidRDefault="00000000">
            <w:pPr>
              <w:pStyle w:val="TableText"/>
            </w:pPr>
            <w:r>
              <w:tab/>
            </w:r>
            <w:r>
              <w:tab/>
              <w:t>@typeCode</w:t>
            </w:r>
          </w:p>
        </w:tc>
        <w:tc>
          <w:tcPr>
            <w:tcW w:w="720" w:type="dxa"/>
          </w:tcPr>
          <w:p w14:paraId="2780CAD0" w14:textId="77777777" w:rsidR="00382FB1" w:rsidRDefault="00000000">
            <w:pPr>
              <w:pStyle w:val="TableText"/>
            </w:pPr>
            <w:r>
              <w:t>1..1</w:t>
            </w:r>
          </w:p>
        </w:tc>
        <w:tc>
          <w:tcPr>
            <w:tcW w:w="1152" w:type="dxa"/>
          </w:tcPr>
          <w:p w14:paraId="12F15DBD" w14:textId="77777777" w:rsidR="00382FB1" w:rsidRDefault="00000000">
            <w:pPr>
              <w:pStyle w:val="TableText"/>
            </w:pPr>
            <w:r>
              <w:t>SHALL</w:t>
            </w:r>
          </w:p>
        </w:tc>
        <w:tc>
          <w:tcPr>
            <w:tcW w:w="864" w:type="dxa"/>
          </w:tcPr>
          <w:p w14:paraId="50A5DCC6" w14:textId="77777777" w:rsidR="00382FB1" w:rsidRDefault="00382FB1">
            <w:pPr>
              <w:pStyle w:val="TableText"/>
            </w:pPr>
          </w:p>
        </w:tc>
        <w:tc>
          <w:tcPr>
            <w:tcW w:w="1104" w:type="dxa"/>
          </w:tcPr>
          <w:p w14:paraId="06136BDA" w14:textId="77777777" w:rsidR="00382FB1" w:rsidRDefault="00382FB1">
            <w:pPr>
              <w:pStyle w:val="TableText"/>
            </w:pPr>
            <w:hyperlink w:anchor="C_1098-8754">
              <w:r>
                <w:rPr>
                  <w:rStyle w:val="HyperlinkText9pt"/>
                </w:rPr>
                <w:t>1098-8754</w:t>
              </w:r>
            </w:hyperlink>
          </w:p>
        </w:tc>
        <w:tc>
          <w:tcPr>
            <w:tcW w:w="2975" w:type="dxa"/>
          </w:tcPr>
          <w:p w14:paraId="321D4E75" w14:textId="77777777" w:rsidR="00382FB1" w:rsidRDefault="00000000">
            <w:pPr>
              <w:pStyle w:val="TableText"/>
            </w:pPr>
            <w:r>
              <w:t>urn:oid:2.16.840.1.113883.5.90 (HL7ParticipationType) = PRD</w:t>
            </w:r>
          </w:p>
        </w:tc>
      </w:tr>
      <w:tr w:rsidR="00382FB1" w14:paraId="37D91083" w14:textId="77777777">
        <w:trPr>
          <w:jc w:val="center"/>
        </w:trPr>
        <w:tc>
          <w:tcPr>
            <w:tcW w:w="3345" w:type="dxa"/>
          </w:tcPr>
          <w:p w14:paraId="22429C6E" w14:textId="77777777" w:rsidR="00382FB1" w:rsidRDefault="00000000">
            <w:pPr>
              <w:pStyle w:val="TableText"/>
            </w:pPr>
            <w:r>
              <w:tab/>
            </w:r>
            <w:r>
              <w:tab/>
              <w:t>participantRole</w:t>
            </w:r>
          </w:p>
        </w:tc>
        <w:tc>
          <w:tcPr>
            <w:tcW w:w="720" w:type="dxa"/>
          </w:tcPr>
          <w:p w14:paraId="7077FD60" w14:textId="77777777" w:rsidR="00382FB1" w:rsidRDefault="00000000">
            <w:pPr>
              <w:pStyle w:val="TableText"/>
            </w:pPr>
            <w:r>
              <w:t>1..1</w:t>
            </w:r>
          </w:p>
        </w:tc>
        <w:tc>
          <w:tcPr>
            <w:tcW w:w="1152" w:type="dxa"/>
          </w:tcPr>
          <w:p w14:paraId="46404EC6" w14:textId="77777777" w:rsidR="00382FB1" w:rsidRDefault="00000000">
            <w:pPr>
              <w:pStyle w:val="TableText"/>
            </w:pPr>
            <w:r>
              <w:t>SHALL</w:t>
            </w:r>
          </w:p>
        </w:tc>
        <w:tc>
          <w:tcPr>
            <w:tcW w:w="864" w:type="dxa"/>
          </w:tcPr>
          <w:p w14:paraId="2C1AE85C" w14:textId="77777777" w:rsidR="00382FB1" w:rsidRDefault="00382FB1">
            <w:pPr>
              <w:pStyle w:val="TableText"/>
            </w:pPr>
          </w:p>
        </w:tc>
        <w:tc>
          <w:tcPr>
            <w:tcW w:w="1104" w:type="dxa"/>
          </w:tcPr>
          <w:p w14:paraId="1F50D084" w14:textId="77777777" w:rsidR="00382FB1" w:rsidRDefault="00382FB1">
            <w:pPr>
              <w:pStyle w:val="TableText"/>
            </w:pPr>
            <w:hyperlink w:anchor="C_1098-15900">
              <w:r>
                <w:rPr>
                  <w:rStyle w:val="HyperlinkText9pt"/>
                </w:rPr>
                <w:t>1098-15900</w:t>
              </w:r>
            </w:hyperlink>
          </w:p>
        </w:tc>
        <w:tc>
          <w:tcPr>
            <w:tcW w:w="2975" w:type="dxa"/>
          </w:tcPr>
          <w:p w14:paraId="7A5C092E" w14:textId="77777777" w:rsidR="00382FB1" w:rsidRDefault="00382FB1">
            <w:pPr>
              <w:pStyle w:val="TableText"/>
            </w:pPr>
            <w:hyperlink w:anchor="E_Product_Instance">
              <w:r>
                <w:rPr>
                  <w:rStyle w:val="HyperlinkText9pt"/>
                </w:rPr>
                <w:t>Product Instance (identifier: urn:oid:2.16.840.1.113883.10.20.22.4.37</w:t>
              </w:r>
            </w:hyperlink>
          </w:p>
        </w:tc>
      </w:tr>
      <w:tr w:rsidR="00382FB1" w14:paraId="7BF0B689" w14:textId="77777777">
        <w:trPr>
          <w:jc w:val="center"/>
        </w:trPr>
        <w:tc>
          <w:tcPr>
            <w:tcW w:w="3345" w:type="dxa"/>
          </w:tcPr>
          <w:p w14:paraId="1D5B5386" w14:textId="77777777" w:rsidR="00382FB1" w:rsidRDefault="00000000">
            <w:pPr>
              <w:pStyle w:val="TableText"/>
            </w:pPr>
            <w:r>
              <w:tab/>
              <w:t>entryRelationship</w:t>
            </w:r>
          </w:p>
        </w:tc>
        <w:tc>
          <w:tcPr>
            <w:tcW w:w="720" w:type="dxa"/>
          </w:tcPr>
          <w:p w14:paraId="539FFEAA" w14:textId="77777777" w:rsidR="00382FB1" w:rsidRDefault="00000000">
            <w:pPr>
              <w:pStyle w:val="TableText"/>
            </w:pPr>
            <w:r>
              <w:t>0..1</w:t>
            </w:r>
          </w:p>
        </w:tc>
        <w:tc>
          <w:tcPr>
            <w:tcW w:w="1152" w:type="dxa"/>
          </w:tcPr>
          <w:p w14:paraId="3BF9A86F" w14:textId="77777777" w:rsidR="00382FB1" w:rsidRDefault="00000000">
            <w:pPr>
              <w:pStyle w:val="TableText"/>
            </w:pPr>
            <w:r>
              <w:t>MAY</w:t>
            </w:r>
          </w:p>
        </w:tc>
        <w:tc>
          <w:tcPr>
            <w:tcW w:w="864" w:type="dxa"/>
          </w:tcPr>
          <w:p w14:paraId="73BF7AA5" w14:textId="77777777" w:rsidR="00382FB1" w:rsidRDefault="00382FB1">
            <w:pPr>
              <w:pStyle w:val="TableText"/>
            </w:pPr>
          </w:p>
        </w:tc>
        <w:tc>
          <w:tcPr>
            <w:tcW w:w="1104" w:type="dxa"/>
          </w:tcPr>
          <w:p w14:paraId="13D1015B" w14:textId="77777777" w:rsidR="00382FB1" w:rsidRDefault="00382FB1">
            <w:pPr>
              <w:pStyle w:val="TableText"/>
            </w:pPr>
            <w:hyperlink w:anchor="C_1098-30277">
              <w:r>
                <w:rPr>
                  <w:rStyle w:val="HyperlinkText9pt"/>
                </w:rPr>
                <w:t>1098-30277</w:t>
              </w:r>
            </w:hyperlink>
          </w:p>
        </w:tc>
        <w:tc>
          <w:tcPr>
            <w:tcW w:w="2975" w:type="dxa"/>
          </w:tcPr>
          <w:p w14:paraId="542DCBCF" w14:textId="77777777" w:rsidR="00382FB1" w:rsidRDefault="00382FB1">
            <w:pPr>
              <w:pStyle w:val="TableText"/>
            </w:pPr>
          </w:p>
        </w:tc>
      </w:tr>
      <w:tr w:rsidR="00382FB1" w14:paraId="0DDE5EFE" w14:textId="77777777">
        <w:trPr>
          <w:jc w:val="center"/>
        </w:trPr>
        <w:tc>
          <w:tcPr>
            <w:tcW w:w="3345" w:type="dxa"/>
          </w:tcPr>
          <w:p w14:paraId="5C97AD04" w14:textId="77777777" w:rsidR="00382FB1" w:rsidRDefault="00000000">
            <w:pPr>
              <w:pStyle w:val="TableText"/>
            </w:pPr>
            <w:r>
              <w:tab/>
            </w:r>
            <w:r>
              <w:tab/>
              <w:t>@typeCode</w:t>
            </w:r>
          </w:p>
        </w:tc>
        <w:tc>
          <w:tcPr>
            <w:tcW w:w="720" w:type="dxa"/>
          </w:tcPr>
          <w:p w14:paraId="41D5470C" w14:textId="77777777" w:rsidR="00382FB1" w:rsidRDefault="00000000">
            <w:pPr>
              <w:pStyle w:val="TableText"/>
            </w:pPr>
            <w:r>
              <w:t>1..1</w:t>
            </w:r>
          </w:p>
        </w:tc>
        <w:tc>
          <w:tcPr>
            <w:tcW w:w="1152" w:type="dxa"/>
          </w:tcPr>
          <w:p w14:paraId="2E1373F9" w14:textId="77777777" w:rsidR="00382FB1" w:rsidRDefault="00000000">
            <w:pPr>
              <w:pStyle w:val="TableText"/>
            </w:pPr>
            <w:r>
              <w:t>SHALL</w:t>
            </w:r>
          </w:p>
        </w:tc>
        <w:tc>
          <w:tcPr>
            <w:tcW w:w="864" w:type="dxa"/>
          </w:tcPr>
          <w:p w14:paraId="3B54DE6A" w14:textId="77777777" w:rsidR="00382FB1" w:rsidRDefault="00382FB1">
            <w:pPr>
              <w:pStyle w:val="TableText"/>
            </w:pPr>
          </w:p>
        </w:tc>
        <w:tc>
          <w:tcPr>
            <w:tcW w:w="1104" w:type="dxa"/>
          </w:tcPr>
          <w:p w14:paraId="41E562DF" w14:textId="77777777" w:rsidR="00382FB1" w:rsidRDefault="00382FB1">
            <w:pPr>
              <w:pStyle w:val="TableText"/>
            </w:pPr>
            <w:hyperlink w:anchor="C_1098-30278">
              <w:r>
                <w:rPr>
                  <w:rStyle w:val="HyperlinkText9pt"/>
                </w:rPr>
                <w:t>1098-30278</w:t>
              </w:r>
            </w:hyperlink>
          </w:p>
        </w:tc>
        <w:tc>
          <w:tcPr>
            <w:tcW w:w="2975" w:type="dxa"/>
          </w:tcPr>
          <w:p w14:paraId="180EE11A" w14:textId="77777777" w:rsidR="00382FB1" w:rsidRDefault="00000000">
            <w:pPr>
              <w:pStyle w:val="TableText"/>
            </w:pPr>
            <w:r>
              <w:t>SUBJ</w:t>
            </w:r>
          </w:p>
        </w:tc>
      </w:tr>
      <w:tr w:rsidR="00382FB1" w14:paraId="5619C976" w14:textId="77777777">
        <w:trPr>
          <w:jc w:val="center"/>
        </w:trPr>
        <w:tc>
          <w:tcPr>
            <w:tcW w:w="3345" w:type="dxa"/>
          </w:tcPr>
          <w:p w14:paraId="26EEE0C2" w14:textId="77777777" w:rsidR="00382FB1" w:rsidRDefault="00000000">
            <w:pPr>
              <w:pStyle w:val="TableText"/>
            </w:pPr>
            <w:r>
              <w:tab/>
            </w:r>
            <w:r>
              <w:tab/>
              <w:t>@inversionInd</w:t>
            </w:r>
          </w:p>
        </w:tc>
        <w:tc>
          <w:tcPr>
            <w:tcW w:w="720" w:type="dxa"/>
          </w:tcPr>
          <w:p w14:paraId="35314BF1" w14:textId="77777777" w:rsidR="00382FB1" w:rsidRDefault="00000000">
            <w:pPr>
              <w:pStyle w:val="TableText"/>
            </w:pPr>
            <w:r>
              <w:t>1..1</w:t>
            </w:r>
          </w:p>
        </w:tc>
        <w:tc>
          <w:tcPr>
            <w:tcW w:w="1152" w:type="dxa"/>
          </w:tcPr>
          <w:p w14:paraId="3F3B31BF" w14:textId="77777777" w:rsidR="00382FB1" w:rsidRDefault="00000000">
            <w:pPr>
              <w:pStyle w:val="TableText"/>
            </w:pPr>
            <w:r>
              <w:t>SHALL</w:t>
            </w:r>
          </w:p>
        </w:tc>
        <w:tc>
          <w:tcPr>
            <w:tcW w:w="864" w:type="dxa"/>
          </w:tcPr>
          <w:p w14:paraId="5CF03404" w14:textId="77777777" w:rsidR="00382FB1" w:rsidRDefault="00382FB1">
            <w:pPr>
              <w:pStyle w:val="TableText"/>
            </w:pPr>
          </w:p>
        </w:tc>
        <w:tc>
          <w:tcPr>
            <w:tcW w:w="1104" w:type="dxa"/>
          </w:tcPr>
          <w:p w14:paraId="0608702C" w14:textId="77777777" w:rsidR="00382FB1" w:rsidRDefault="00382FB1">
            <w:pPr>
              <w:pStyle w:val="TableText"/>
            </w:pPr>
            <w:hyperlink w:anchor="C_1098-30279">
              <w:r>
                <w:rPr>
                  <w:rStyle w:val="HyperlinkText9pt"/>
                </w:rPr>
                <w:t>1098-30279</w:t>
              </w:r>
            </w:hyperlink>
          </w:p>
        </w:tc>
        <w:tc>
          <w:tcPr>
            <w:tcW w:w="2975" w:type="dxa"/>
          </w:tcPr>
          <w:p w14:paraId="0CC3FEFC" w14:textId="77777777" w:rsidR="00382FB1" w:rsidRDefault="00000000">
            <w:pPr>
              <w:pStyle w:val="TableText"/>
            </w:pPr>
            <w:r>
              <w:t>TRUE</w:t>
            </w:r>
          </w:p>
        </w:tc>
      </w:tr>
      <w:tr w:rsidR="00382FB1" w14:paraId="008BAA36" w14:textId="77777777">
        <w:trPr>
          <w:jc w:val="center"/>
        </w:trPr>
        <w:tc>
          <w:tcPr>
            <w:tcW w:w="3345" w:type="dxa"/>
          </w:tcPr>
          <w:p w14:paraId="36528B62" w14:textId="77777777" w:rsidR="00382FB1" w:rsidRDefault="00000000">
            <w:pPr>
              <w:pStyle w:val="TableText"/>
            </w:pPr>
            <w:r>
              <w:tab/>
            </w:r>
            <w:r>
              <w:tab/>
              <w:t>act</w:t>
            </w:r>
          </w:p>
        </w:tc>
        <w:tc>
          <w:tcPr>
            <w:tcW w:w="720" w:type="dxa"/>
          </w:tcPr>
          <w:p w14:paraId="17BA0E70" w14:textId="77777777" w:rsidR="00382FB1" w:rsidRDefault="00000000">
            <w:pPr>
              <w:pStyle w:val="TableText"/>
            </w:pPr>
            <w:r>
              <w:t>1..1</w:t>
            </w:r>
          </w:p>
        </w:tc>
        <w:tc>
          <w:tcPr>
            <w:tcW w:w="1152" w:type="dxa"/>
          </w:tcPr>
          <w:p w14:paraId="57C89E60" w14:textId="77777777" w:rsidR="00382FB1" w:rsidRDefault="00000000">
            <w:pPr>
              <w:pStyle w:val="TableText"/>
            </w:pPr>
            <w:r>
              <w:t>SHALL</w:t>
            </w:r>
          </w:p>
        </w:tc>
        <w:tc>
          <w:tcPr>
            <w:tcW w:w="864" w:type="dxa"/>
          </w:tcPr>
          <w:p w14:paraId="4670B1D9" w14:textId="77777777" w:rsidR="00382FB1" w:rsidRDefault="00382FB1">
            <w:pPr>
              <w:pStyle w:val="TableText"/>
            </w:pPr>
          </w:p>
        </w:tc>
        <w:tc>
          <w:tcPr>
            <w:tcW w:w="1104" w:type="dxa"/>
          </w:tcPr>
          <w:p w14:paraId="6C63BE07" w14:textId="77777777" w:rsidR="00382FB1" w:rsidRDefault="00382FB1">
            <w:pPr>
              <w:pStyle w:val="TableText"/>
            </w:pPr>
            <w:hyperlink w:anchor="C_1098-31393">
              <w:r>
                <w:rPr>
                  <w:rStyle w:val="HyperlinkText9pt"/>
                </w:rPr>
                <w:t>1098-31393</w:t>
              </w:r>
            </w:hyperlink>
          </w:p>
        </w:tc>
        <w:tc>
          <w:tcPr>
            <w:tcW w:w="2975" w:type="dxa"/>
          </w:tcPr>
          <w:p w14:paraId="497DF779" w14:textId="77777777" w:rsidR="00382FB1" w:rsidRDefault="00382FB1">
            <w:pPr>
              <w:pStyle w:val="TableText"/>
            </w:pPr>
            <w:hyperlink w:anchor="Instruction_V2">
              <w:r>
                <w:rPr>
                  <w:rStyle w:val="HyperlinkText9pt"/>
                </w:rPr>
                <w:t>Instruction (V2) (identifier: urn:hl7ii:2.16.840.1.113883.10.20.22.4.20:2014-06-09</w:t>
              </w:r>
            </w:hyperlink>
          </w:p>
        </w:tc>
      </w:tr>
    </w:tbl>
    <w:p w14:paraId="090D9783" w14:textId="77777777" w:rsidR="00382FB1" w:rsidRDefault="00382FB1">
      <w:pPr>
        <w:pStyle w:val="BodyText"/>
      </w:pPr>
    </w:p>
    <w:p w14:paraId="697A316A" w14:textId="77777777" w:rsidR="00382FB1" w:rsidRDefault="00000000">
      <w:pPr>
        <w:numPr>
          <w:ilvl w:val="0"/>
          <w:numId w:val="61"/>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2297" w:name="C_1098-8745"/>
      <w:r>
        <w:t xml:space="preserve"> (CONF:1098-8745)</w:t>
      </w:r>
      <w:bookmarkEnd w:id="2297"/>
      <w:r>
        <w:t>.</w:t>
      </w:r>
    </w:p>
    <w:p w14:paraId="0FC69706" w14:textId="77777777" w:rsidR="00382FB1" w:rsidRDefault="00000000">
      <w:pPr>
        <w:numPr>
          <w:ilvl w:val="0"/>
          <w:numId w:val="61"/>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sidR="00382FB1">
          <w:rPr>
            <w:rStyle w:val="HyperlinkCourierBold"/>
          </w:rPr>
          <w:t>MoodCodeEvnInt</w:t>
        </w:r>
      </w:hyperlink>
      <w:r>
        <w:rPr>
          <w:rStyle w:val="XMLname"/>
        </w:rPr>
        <w:t xml:space="preserve"> urn:oid:2.16.840.1.113883.11.20.9.18</w:t>
      </w:r>
      <w:r>
        <w:rPr>
          <w:rStyle w:val="keyword"/>
        </w:rPr>
        <w:t xml:space="preserve"> STATIC</w:t>
      </w:r>
      <w:r>
        <w:t xml:space="preserve"> 2011-04-03</w:t>
      </w:r>
      <w:bookmarkStart w:id="2298" w:name="C_1098-8746"/>
      <w:r>
        <w:t xml:space="preserve"> (CONF:1098-8746)</w:t>
      </w:r>
      <w:bookmarkEnd w:id="2298"/>
      <w:r>
        <w:t>.</w:t>
      </w:r>
    </w:p>
    <w:p w14:paraId="509C855D" w14:textId="77777777" w:rsidR="00382FB1" w:rsidRDefault="00000000">
      <w:pPr>
        <w:numPr>
          <w:ilvl w:val="0"/>
          <w:numId w:val="61"/>
        </w:numPr>
      </w:pPr>
      <w:r>
        <w:rPr>
          <w:rStyle w:val="keyword"/>
        </w:rPr>
        <w:lastRenderedPageBreak/>
        <w:t>SHALL</w:t>
      </w:r>
      <w:r>
        <w:t xml:space="preserve"> contain exactly one [1..1] </w:t>
      </w:r>
      <w:r>
        <w:rPr>
          <w:rStyle w:val="XMLnameBold"/>
        </w:rPr>
        <w:t>templateId</w:t>
      </w:r>
      <w:bookmarkStart w:id="2299" w:name="C_1098-8747"/>
      <w:r>
        <w:t xml:space="preserve"> (CONF:1098-8747)</w:t>
      </w:r>
      <w:bookmarkEnd w:id="2299"/>
      <w:r>
        <w:t xml:space="preserve"> such that it</w:t>
      </w:r>
    </w:p>
    <w:p w14:paraId="1FB525DE" w14:textId="77777777" w:rsidR="00382FB1" w:rsidRDefault="00000000">
      <w:pPr>
        <w:numPr>
          <w:ilvl w:val="1"/>
          <w:numId w:val="61"/>
        </w:numPr>
      </w:pPr>
      <w:r>
        <w:rPr>
          <w:rStyle w:val="keyword"/>
        </w:rPr>
        <w:t>SHALL</w:t>
      </w:r>
      <w:r>
        <w:t xml:space="preserve"> contain exactly one [1..1] </w:t>
      </w:r>
      <w:r>
        <w:rPr>
          <w:rStyle w:val="XMLnameBold"/>
        </w:rPr>
        <w:t>@root</w:t>
      </w:r>
      <w:r>
        <w:t>=</w:t>
      </w:r>
      <w:r>
        <w:rPr>
          <w:rStyle w:val="XMLname"/>
        </w:rPr>
        <w:t>"2.16.840.1.113883.10.20.22.4.50"</w:t>
      </w:r>
      <w:bookmarkStart w:id="2300" w:name="C_1098-10509"/>
      <w:r>
        <w:t xml:space="preserve"> (CONF:1098-10509)</w:t>
      </w:r>
      <w:bookmarkEnd w:id="2300"/>
      <w:r>
        <w:t>.</w:t>
      </w:r>
    </w:p>
    <w:p w14:paraId="037A6A67" w14:textId="77777777" w:rsidR="00382FB1" w:rsidRDefault="00000000">
      <w:pPr>
        <w:numPr>
          <w:ilvl w:val="1"/>
          <w:numId w:val="61"/>
        </w:numPr>
      </w:pPr>
      <w:r>
        <w:rPr>
          <w:rStyle w:val="keyword"/>
        </w:rPr>
        <w:t>SHALL</w:t>
      </w:r>
      <w:r>
        <w:t xml:space="preserve"> contain exactly one [1..1] </w:t>
      </w:r>
      <w:r>
        <w:rPr>
          <w:rStyle w:val="XMLnameBold"/>
        </w:rPr>
        <w:t>@extension</w:t>
      </w:r>
      <w:r>
        <w:t>=</w:t>
      </w:r>
      <w:r>
        <w:rPr>
          <w:rStyle w:val="XMLname"/>
        </w:rPr>
        <w:t>"2014-06-09"</w:t>
      </w:r>
      <w:bookmarkStart w:id="2301" w:name="C_1098-32514"/>
      <w:r>
        <w:t xml:space="preserve"> (CONF:1098-32514)</w:t>
      </w:r>
      <w:bookmarkEnd w:id="2301"/>
      <w:r>
        <w:t>.</w:t>
      </w:r>
    </w:p>
    <w:p w14:paraId="0A50A01A" w14:textId="77777777" w:rsidR="00382FB1" w:rsidRDefault="00000000">
      <w:pPr>
        <w:numPr>
          <w:ilvl w:val="0"/>
          <w:numId w:val="61"/>
        </w:numPr>
      </w:pPr>
      <w:r>
        <w:rPr>
          <w:rStyle w:val="keyword"/>
        </w:rPr>
        <w:t>SHALL</w:t>
      </w:r>
      <w:r>
        <w:t xml:space="preserve"> contain at least one [1..*] </w:t>
      </w:r>
      <w:r>
        <w:rPr>
          <w:rStyle w:val="XMLnameBold"/>
        </w:rPr>
        <w:t>id</w:t>
      </w:r>
      <w:bookmarkStart w:id="2302" w:name="C_1098-8748"/>
      <w:r>
        <w:t xml:space="preserve"> (CONF:1098-8748)</w:t>
      </w:r>
      <w:bookmarkEnd w:id="2302"/>
      <w:r>
        <w:t>.</w:t>
      </w:r>
    </w:p>
    <w:p w14:paraId="521ABF24" w14:textId="77777777" w:rsidR="00382FB1" w:rsidRDefault="00000000">
      <w:pPr>
        <w:numPr>
          <w:ilvl w:val="0"/>
          <w:numId w:val="61"/>
        </w:numPr>
      </w:pPr>
      <w:r>
        <w:rPr>
          <w:rStyle w:val="keyword"/>
        </w:rPr>
        <w:t>SHALL</w:t>
      </w:r>
      <w:r>
        <w:t xml:space="preserve"> contain exactly one [1..1] </w:t>
      </w:r>
      <w:r>
        <w:rPr>
          <w:rStyle w:val="XMLnameBold"/>
        </w:rPr>
        <w:t>statusCode</w:t>
      </w:r>
      <w:bookmarkStart w:id="2303" w:name="C_1098-8749"/>
      <w:r>
        <w:t xml:space="preserve"> (CONF:1098-8749)</w:t>
      </w:r>
      <w:bookmarkEnd w:id="2303"/>
      <w:r>
        <w:t>.</w:t>
      </w:r>
    </w:p>
    <w:p w14:paraId="67239CAC" w14:textId="77777777" w:rsidR="00382FB1" w:rsidRDefault="00000000">
      <w:pPr>
        <w:numPr>
          <w:ilvl w:val="1"/>
          <w:numId w:val="61"/>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sidR="00382FB1">
          <w:rPr>
            <w:rStyle w:val="HyperlinkCourierBold"/>
          </w:rPr>
          <w:t>ActStatus</w:t>
        </w:r>
      </w:hyperlink>
      <w:r>
        <w:rPr>
          <w:rStyle w:val="XMLname"/>
        </w:rPr>
        <w:t xml:space="preserve"> urn:oid:2.16.840.1.113883.1.11.15933</w:t>
      </w:r>
      <w:r>
        <w:rPr>
          <w:rStyle w:val="keyword"/>
        </w:rPr>
        <w:t xml:space="preserve"> DYNAMIC</w:t>
      </w:r>
      <w:bookmarkStart w:id="2304" w:name="C_1098-32363"/>
      <w:r>
        <w:t xml:space="preserve"> (CONF:1098-32363)</w:t>
      </w:r>
      <w:bookmarkEnd w:id="2304"/>
      <w:r>
        <w:t>.</w:t>
      </w:r>
    </w:p>
    <w:p w14:paraId="5C3E4F18" w14:textId="77777777" w:rsidR="00382FB1" w:rsidRDefault="00000000">
      <w:pPr>
        <w:numPr>
          <w:ilvl w:val="0"/>
          <w:numId w:val="61"/>
        </w:numPr>
      </w:pPr>
      <w:r>
        <w:rPr>
          <w:rStyle w:val="keyword"/>
        </w:rPr>
        <w:t>SHOULD</w:t>
      </w:r>
      <w:r>
        <w:t xml:space="preserve"> contain zero or one [0..1] </w:t>
      </w:r>
      <w:r>
        <w:rPr>
          <w:rStyle w:val="XMLnameBold"/>
        </w:rPr>
        <w:t>effectiveTime</w:t>
      </w:r>
      <w:bookmarkStart w:id="2305" w:name="C_1098-15498"/>
      <w:r>
        <w:t xml:space="preserve"> (CONF:1098-15498)</w:t>
      </w:r>
      <w:bookmarkEnd w:id="2305"/>
      <w:r>
        <w:t>.</w:t>
      </w:r>
    </w:p>
    <w:p w14:paraId="5D6D390A" w14:textId="77777777" w:rsidR="00382FB1" w:rsidRDefault="00000000">
      <w:pPr>
        <w:numPr>
          <w:ilvl w:val="1"/>
          <w:numId w:val="61"/>
        </w:numPr>
      </w:pPr>
      <w:r>
        <w:t xml:space="preserve">The effectiveTime, if present, </w:t>
      </w:r>
      <w:r>
        <w:rPr>
          <w:rStyle w:val="keyword"/>
        </w:rPr>
        <w:t>SHOULD</w:t>
      </w:r>
      <w:r>
        <w:t xml:space="preserve"> contain zero or one [0..1] </w:t>
      </w:r>
      <w:r>
        <w:rPr>
          <w:i/>
        </w:rPr>
        <w:t>high</w:t>
      </w:r>
      <w:r>
        <w:t xml:space="preserve"> (CONF:1098-16867).</w:t>
      </w:r>
    </w:p>
    <w:p w14:paraId="42320EFF" w14:textId="77777777" w:rsidR="00382FB1" w:rsidRDefault="00000000">
      <w:pPr>
        <w:numPr>
          <w:ilvl w:val="0"/>
          <w:numId w:val="61"/>
        </w:numPr>
      </w:pPr>
      <w:r>
        <w:rPr>
          <w:rStyle w:val="keyword"/>
        </w:rPr>
        <w:t>SHOULD</w:t>
      </w:r>
      <w:r>
        <w:t xml:space="preserve"> contain zero or one [0..1] </w:t>
      </w:r>
      <w:r>
        <w:rPr>
          <w:rStyle w:val="XMLnameBold"/>
        </w:rPr>
        <w:t>quantity</w:t>
      </w:r>
      <w:bookmarkStart w:id="2306" w:name="C_1098-8751"/>
      <w:r>
        <w:t xml:space="preserve"> (CONF:1098-8751)</w:t>
      </w:r>
      <w:bookmarkEnd w:id="2306"/>
      <w:r>
        <w:t>.</w:t>
      </w:r>
    </w:p>
    <w:p w14:paraId="157628BA" w14:textId="77777777" w:rsidR="00382FB1" w:rsidRDefault="00000000">
      <w:pPr>
        <w:numPr>
          <w:ilvl w:val="0"/>
          <w:numId w:val="61"/>
        </w:numPr>
      </w:pPr>
      <w:r>
        <w:rPr>
          <w:rStyle w:val="keyword"/>
        </w:rPr>
        <w:t>MAY</w:t>
      </w:r>
      <w:r>
        <w:t xml:space="preserve"> contain zero or one [0..1] </w:t>
      </w:r>
      <w:r>
        <w:rPr>
          <w:rStyle w:val="XMLnameBold"/>
        </w:rPr>
        <w:t>participant</w:t>
      </w:r>
      <w:bookmarkStart w:id="2307" w:name="C_1098-8752"/>
      <w:r>
        <w:t xml:space="preserve"> (CONF:1098-8752)</w:t>
      </w:r>
      <w:bookmarkEnd w:id="2307"/>
      <w:r>
        <w:t xml:space="preserve"> such that it</w:t>
      </w:r>
    </w:p>
    <w:p w14:paraId="7105241C" w14:textId="77777777" w:rsidR="00382FB1" w:rsidRDefault="00000000">
      <w:pPr>
        <w:numPr>
          <w:ilvl w:val="1"/>
          <w:numId w:val="61"/>
        </w:numPr>
      </w:pPr>
      <w:r>
        <w:rPr>
          <w:rStyle w:val="keyword"/>
        </w:rPr>
        <w:t>SHALL</w:t>
      </w:r>
      <w:r>
        <w:t xml:space="preserve"> contain exactly one [1..1] </w:t>
      </w:r>
      <w:r>
        <w:rPr>
          <w:rStyle w:val="XMLnameBold"/>
        </w:rPr>
        <w:t>@typeCode</w:t>
      </w:r>
      <w:r>
        <w:t>=</w:t>
      </w:r>
      <w:r>
        <w:rPr>
          <w:rStyle w:val="XMLname"/>
        </w:rPr>
        <w:t>"PRD"</w:t>
      </w:r>
      <w:r>
        <w:t xml:space="preserve"> Product (CodeSystem: </w:t>
      </w:r>
      <w:r>
        <w:rPr>
          <w:rStyle w:val="XMLname"/>
        </w:rPr>
        <w:t>HL7ParticipationType urn:oid:2.16.840.1.113883.5.90</w:t>
      </w:r>
      <w:r>
        <w:rPr>
          <w:rStyle w:val="keyword"/>
        </w:rPr>
        <w:t xml:space="preserve"> STATIC</w:t>
      </w:r>
      <w:r>
        <w:t>)</w:t>
      </w:r>
      <w:bookmarkStart w:id="2308" w:name="C_1098-8754"/>
      <w:r>
        <w:t xml:space="preserve"> (CONF:1098-8754)</w:t>
      </w:r>
      <w:bookmarkEnd w:id="2308"/>
      <w:r>
        <w:t>.</w:t>
      </w:r>
    </w:p>
    <w:p w14:paraId="6D473D61" w14:textId="77777777" w:rsidR="00382FB1" w:rsidRDefault="00000000">
      <w:pPr>
        <w:numPr>
          <w:ilvl w:val="1"/>
          <w:numId w:val="61"/>
        </w:numPr>
      </w:pPr>
      <w:r>
        <w:rPr>
          <w:rStyle w:val="keyword"/>
        </w:rPr>
        <w:t>SHALL</w:t>
      </w:r>
      <w:r>
        <w:t xml:space="preserve"> contain exactly one [1..1]  </w:t>
      </w:r>
      <w:hyperlink w:anchor="E_Product_Instance">
        <w:r w:rsidR="00382FB1">
          <w:rPr>
            <w:rStyle w:val="HyperlinkCourierBold"/>
          </w:rPr>
          <w:t>Product Instance</w:t>
        </w:r>
      </w:hyperlink>
      <w:r>
        <w:rPr>
          <w:rStyle w:val="XMLname"/>
        </w:rPr>
        <w:t xml:space="preserve"> (identifier: urn:oid:2.16.840.1.113883.10.20.22.4.37)</w:t>
      </w:r>
      <w:bookmarkStart w:id="2309" w:name="C_1098-15900"/>
      <w:r>
        <w:t xml:space="preserve"> (CONF:1098-15900)</w:t>
      </w:r>
      <w:bookmarkEnd w:id="2309"/>
      <w:r>
        <w:t>.</w:t>
      </w:r>
    </w:p>
    <w:p w14:paraId="610AB224" w14:textId="77777777" w:rsidR="00382FB1" w:rsidRDefault="00000000">
      <w:pPr>
        <w:numPr>
          <w:ilvl w:val="0"/>
          <w:numId w:val="61"/>
        </w:numPr>
      </w:pPr>
      <w:r>
        <w:rPr>
          <w:rStyle w:val="keyword"/>
        </w:rPr>
        <w:t>MAY</w:t>
      </w:r>
      <w:r>
        <w:t xml:space="preserve"> contain zero or one [0..1] </w:t>
      </w:r>
      <w:r>
        <w:rPr>
          <w:rStyle w:val="XMLnameBold"/>
        </w:rPr>
        <w:t>entryRelationship</w:t>
      </w:r>
      <w:bookmarkStart w:id="2310" w:name="C_1098-30277"/>
      <w:r>
        <w:t xml:space="preserve"> (CONF:1098-30277)</w:t>
      </w:r>
      <w:bookmarkEnd w:id="2310"/>
      <w:r>
        <w:t xml:space="preserve"> such that it</w:t>
      </w:r>
    </w:p>
    <w:p w14:paraId="7260EB50" w14:textId="77777777" w:rsidR="00382FB1" w:rsidRDefault="00000000">
      <w:pPr>
        <w:numPr>
          <w:ilvl w:val="1"/>
          <w:numId w:val="61"/>
        </w:numPr>
      </w:pPr>
      <w:r>
        <w:rPr>
          <w:rStyle w:val="keyword"/>
        </w:rPr>
        <w:t>SHALL</w:t>
      </w:r>
      <w:r>
        <w:t xml:space="preserve"> contain exactly one [1..1] </w:t>
      </w:r>
      <w:r>
        <w:rPr>
          <w:rStyle w:val="XMLnameBold"/>
        </w:rPr>
        <w:t>@typeCode</w:t>
      </w:r>
      <w:r>
        <w:t>=</w:t>
      </w:r>
      <w:r>
        <w:rPr>
          <w:rStyle w:val="XMLname"/>
        </w:rPr>
        <w:t>"SUBJ"</w:t>
      </w:r>
      <w:bookmarkStart w:id="2311" w:name="C_1098-30278"/>
      <w:r>
        <w:t xml:space="preserve"> (CONF:1098-30278)</w:t>
      </w:r>
      <w:bookmarkEnd w:id="2311"/>
      <w:r>
        <w:t>.</w:t>
      </w:r>
    </w:p>
    <w:p w14:paraId="0B304CE8" w14:textId="77777777" w:rsidR="00382FB1" w:rsidRDefault="00000000">
      <w:pPr>
        <w:numPr>
          <w:ilvl w:val="1"/>
          <w:numId w:val="61"/>
        </w:numPr>
      </w:pPr>
      <w:r>
        <w:rPr>
          <w:rStyle w:val="keyword"/>
        </w:rPr>
        <w:t>SHALL</w:t>
      </w:r>
      <w:r>
        <w:t xml:space="preserve"> contain exactly one [1..1] </w:t>
      </w:r>
      <w:r>
        <w:rPr>
          <w:rStyle w:val="XMLnameBold"/>
        </w:rPr>
        <w:t>@inversionInd</w:t>
      </w:r>
      <w:r>
        <w:t>=</w:t>
      </w:r>
      <w:r>
        <w:rPr>
          <w:rStyle w:val="XMLname"/>
        </w:rPr>
        <w:t>"TRUE"</w:t>
      </w:r>
      <w:bookmarkStart w:id="2312" w:name="C_1098-30279"/>
      <w:r>
        <w:t xml:space="preserve"> (CONF:1098-30279)</w:t>
      </w:r>
      <w:bookmarkEnd w:id="2312"/>
      <w:r>
        <w:t>.</w:t>
      </w:r>
    </w:p>
    <w:p w14:paraId="57032909" w14:textId="77777777" w:rsidR="00382FB1" w:rsidRDefault="00000000">
      <w:pPr>
        <w:numPr>
          <w:ilvl w:val="1"/>
          <w:numId w:val="61"/>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313" w:name="C_1098-31393"/>
      <w:r>
        <w:t xml:space="preserve"> (CONF:1098-31393)</w:t>
      </w:r>
      <w:bookmarkEnd w:id="2313"/>
      <w:r>
        <w:t>.</w:t>
      </w:r>
    </w:p>
    <w:p w14:paraId="2F4A266C" w14:textId="77777777" w:rsidR="00382FB1" w:rsidRDefault="00000000">
      <w:pPr>
        <w:pStyle w:val="Caption"/>
        <w:ind w:left="130" w:right="115"/>
      </w:pPr>
      <w:bookmarkStart w:id="2314" w:name="_Toc202464272"/>
      <w:r>
        <w:lastRenderedPageBreak/>
        <w:t xml:space="preserve">Figure </w:t>
      </w:r>
      <w:r>
        <w:fldChar w:fldCharType="begin"/>
      </w:r>
      <w:r>
        <w:instrText>SEQ Figure \* ARABIC</w:instrText>
      </w:r>
      <w:r>
        <w:fldChar w:fldCharType="separate"/>
      </w:r>
      <w:r>
        <w:t>96</w:t>
      </w:r>
      <w:r>
        <w:fldChar w:fldCharType="end"/>
      </w:r>
      <w:r>
        <w:t>: Non-Medicinal Supply Activity (V2) Example</w:t>
      </w:r>
      <w:bookmarkEnd w:id="2314"/>
    </w:p>
    <w:p w14:paraId="4AB0C324" w14:textId="77777777" w:rsidR="00382FB1" w:rsidRDefault="00000000">
      <w:pPr>
        <w:pStyle w:val="Example"/>
        <w:ind w:left="130" w:right="115"/>
      </w:pPr>
      <w:r>
        <w:t>&lt;supply classCode="SPLY" moodCode="EVN"&gt;</w:t>
      </w:r>
    </w:p>
    <w:p w14:paraId="7A3B27F9" w14:textId="77777777" w:rsidR="00382FB1" w:rsidRDefault="00000000">
      <w:pPr>
        <w:pStyle w:val="Example"/>
        <w:ind w:left="130" w:right="115"/>
      </w:pPr>
      <w:r>
        <w:t xml:space="preserve">    &lt;templateId root="2.16.840.1.113883.10.20.22.4.50" extension="2014-06-09" /&gt;</w:t>
      </w:r>
    </w:p>
    <w:p w14:paraId="4A796AE0" w14:textId="77777777" w:rsidR="00382FB1" w:rsidRDefault="00000000">
      <w:pPr>
        <w:pStyle w:val="Example"/>
        <w:ind w:left="130" w:right="115"/>
      </w:pPr>
      <w:r>
        <w:t xml:space="preserve">    &lt;!-- Non-medicinal supply activity V2 template ******* --&gt;</w:t>
      </w:r>
    </w:p>
    <w:p w14:paraId="2F05F11D" w14:textId="77777777" w:rsidR="00382FB1" w:rsidRDefault="00000000">
      <w:pPr>
        <w:pStyle w:val="Example"/>
        <w:ind w:left="130" w:right="115"/>
      </w:pPr>
      <w:r>
        <w:t xml:space="preserve">    &lt;id root="39b5f1b4-a8e1-4ad7-8849-0deab10c97b1" /&gt;</w:t>
      </w:r>
    </w:p>
    <w:p w14:paraId="11FFA1EE" w14:textId="77777777" w:rsidR="00382FB1" w:rsidRDefault="00000000">
      <w:pPr>
        <w:pStyle w:val="Example"/>
        <w:ind w:left="130" w:right="115"/>
      </w:pPr>
      <w:r>
        <w:t xml:space="preserve">    &lt;statusCode code="completed" /&gt;</w:t>
      </w:r>
    </w:p>
    <w:p w14:paraId="16F3EA60" w14:textId="77777777" w:rsidR="00382FB1" w:rsidRDefault="00000000">
      <w:pPr>
        <w:pStyle w:val="Example"/>
        <w:ind w:left="130" w:right="115"/>
      </w:pPr>
      <w:r>
        <w:t xml:space="preserve">    &lt;effectiveTime xsi:type="IVL_TS"&gt;</w:t>
      </w:r>
    </w:p>
    <w:p w14:paraId="26732038" w14:textId="77777777" w:rsidR="00382FB1" w:rsidRDefault="00000000">
      <w:pPr>
        <w:pStyle w:val="Example"/>
        <w:ind w:left="130" w:right="115"/>
      </w:pPr>
      <w:r>
        <w:t xml:space="preserve">        &lt;high value="20130703" /&gt;</w:t>
      </w:r>
    </w:p>
    <w:p w14:paraId="29A7D8CA" w14:textId="77777777" w:rsidR="00382FB1" w:rsidRDefault="00000000">
      <w:pPr>
        <w:pStyle w:val="Example"/>
        <w:ind w:left="130" w:right="115"/>
      </w:pPr>
      <w:r>
        <w:t xml:space="preserve">    &lt;/effectiveTime&gt;</w:t>
      </w:r>
    </w:p>
    <w:p w14:paraId="27348C0F" w14:textId="77777777" w:rsidR="00382FB1" w:rsidRDefault="00000000">
      <w:pPr>
        <w:pStyle w:val="Example"/>
        <w:ind w:left="130" w:right="115"/>
      </w:pPr>
      <w:r>
        <w:t xml:space="preserve">    &lt;quantity value="1" /&gt;</w:t>
      </w:r>
    </w:p>
    <w:p w14:paraId="25EDEAA6" w14:textId="77777777" w:rsidR="00382FB1" w:rsidRDefault="00000000">
      <w:pPr>
        <w:pStyle w:val="Example"/>
        <w:ind w:left="130" w:right="115"/>
      </w:pPr>
      <w:r>
        <w:t xml:space="preserve">    &lt;participant typeCode="PRD"&gt;</w:t>
      </w:r>
    </w:p>
    <w:p w14:paraId="334FBBEC" w14:textId="77777777" w:rsidR="00382FB1" w:rsidRDefault="00000000">
      <w:pPr>
        <w:pStyle w:val="Example"/>
        <w:ind w:left="130" w:right="115"/>
      </w:pPr>
      <w:r>
        <w:t xml:space="preserve">        &lt;participantRole classCode="MANU"&gt;</w:t>
      </w:r>
    </w:p>
    <w:p w14:paraId="14E90981" w14:textId="77777777" w:rsidR="00382FB1" w:rsidRDefault="00000000">
      <w:pPr>
        <w:pStyle w:val="Example"/>
        <w:ind w:left="130" w:right="115"/>
      </w:pPr>
      <w:r>
        <w:t xml:space="preserve">            &lt;templateId root="2.16.840.1.113883.10.20.22.4.37" /&gt;</w:t>
      </w:r>
    </w:p>
    <w:p w14:paraId="4B1E5941" w14:textId="77777777" w:rsidR="00382FB1" w:rsidRDefault="00000000">
      <w:pPr>
        <w:pStyle w:val="Example"/>
        <w:ind w:left="130" w:right="115"/>
      </w:pPr>
      <w:r>
        <w:t xml:space="preserve">            &lt;!-- Product instance template --&gt;</w:t>
      </w:r>
    </w:p>
    <w:p w14:paraId="6652DFB6" w14:textId="77777777" w:rsidR="00382FB1" w:rsidRDefault="00000000">
      <w:pPr>
        <w:pStyle w:val="Example"/>
        <w:ind w:left="130" w:right="115"/>
      </w:pPr>
      <w:r>
        <w:t xml:space="preserve">            &lt;id root="24993f33-6222-41ce-add6-37a9d3da6acb" /&gt;</w:t>
      </w:r>
    </w:p>
    <w:p w14:paraId="145D45CD" w14:textId="77777777" w:rsidR="00382FB1" w:rsidRDefault="00000000">
      <w:pPr>
        <w:pStyle w:val="Example"/>
        <w:ind w:left="130" w:right="115"/>
      </w:pPr>
      <w:r>
        <w:t xml:space="preserve">            &lt;playingDevice&gt;</w:t>
      </w:r>
    </w:p>
    <w:p w14:paraId="594B868A" w14:textId="77777777" w:rsidR="00382FB1" w:rsidRDefault="00000000">
      <w:pPr>
        <w:pStyle w:val="Example"/>
        <w:ind w:left="130" w:right="115"/>
      </w:pPr>
      <w:r>
        <w:t xml:space="preserve">                &lt;code code="14106009" displayName="cardiac pacemaker, device (physical object)" codeSystem="2.16.840.1.113883.6.96" codeSystemName="SNOMED CT"&gt;</w:t>
      </w:r>
    </w:p>
    <w:p w14:paraId="41753765" w14:textId="77777777" w:rsidR="00382FB1" w:rsidRDefault="00000000">
      <w:pPr>
        <w:pStyle w:val="Example"/>
        <w:ind w:left="130" w:right="115"/>
      </w:pPr>
      <w:r>
        <w:t xml:space="preserve">                    &lt;originalText&gt;Cardiac Pacemaker&lt;/originalText&gt;</w:t>
      </w:r>
    </w:p>
    <w:p w14:paraId="48DB00AC" w14:textId="77777777" w:rsidR="00382FB1" w:rsidRDefault="00000000">
      <w:pPr>
        <w:pStyle w:val="Example"/>
        <w:ind w:left="130" w:right="115"/>
      </w:pPr>
      <w:r>
        <w:t xml:space="preserve">                &lt;/code&gt;</w:t>
      </w:r>
    </w:p>
    <w:p w14:paraId="14B59E4E" w14:textId="77777777" w:rsidR="00382FB1" w:rsidRDefault="00000000">
      <w:pPr>
        <w:pStyle w:val="Example"/>
        <w:ind w:left="130" w:right="115"/>
      </w:pPr>
      <w:r>
        <w:t xml:space="preserve">            &lt;/playingDevice&gt;</w:t>
      </w:r>
    </w:p>
    <w:p w14:paraId="1686C552" w14:textId="77777777" w:rsidR="00382FB1" w:rsidRDefault="00000000">
      <w:pPr>
        <w:pStyle w:val="Example"/>
        <w:ind w:left="130" w:right="115"/>
      </w:pPr>
      <w:r>
        <w:t xml:space="preserve">            &lt;scopingEntity&gt;</w:t>
      </w:r>
    </w:p>
    <w:p w14:paraId="4B4C89FE" w14:textId="77777777" w:rsidR="00382FB1" w:rsidRDefault="00000000">
      <w:pPr>
        <w:pStyle w:val="Example"/>
        <w:ind w:left="130" w:right="115"/>
      </w:pPr>
      <w:r>
        <w:t xml:space="preserve">                &lt;id root="eb936010-7b17-11db-9fe1-0800200c9b65" /&gt;</w:t>
      </w:r>
    </w:p>
    <w:p w14:paraId="5256BFBF" w14:textId="77777777" w:rsidR="00382FB1" w:rsidRDefault="00000000">
      <w:pPr>
        <w:pStyle w:val="Example"/>
        <w:ind w:left="130" w:right="115"/>
      </w:pPr>
      <w:r>
        <w:t xml:space="preserve">                &lt;desc&gt;Good Health Durable Medical Equipment&lt;/desc&gt;</w:t>
      </w:r>
    </w:p>
    <w:p w14:paraId="6506E07F" w14:textId="77777777" w:rsidR="00382FB1" w:rsidRDefault="00000000">
      <w:pPr>
        <w:pStyle w:val="Example"/>
        <w:ind w:left="130" w:right="115"/>
      </w:pPr>
      <w:r>
        <w:t xml:space="preserve">            &lt;/scopingEntity&gt;</w:t>
      </w:r>
    </w:p>
    <w:p w14:paraId="53DF475F" w14:textId="77777777" w:rsidR="00382FB1" w:rsidRDefault="00000000">
      <w:pPr>
        <w:pStyle w:val="Example"/>
        <w:ind w:left="130" w:right="115"/>
      </w:pPr>
      <w:r>
        <w:t xml:space="preserve">        &lt;/participantRole&gt;</w:t>
      </w:r>
    </w:p>
    <w:p w14:paraId="37C1DC2E" w14:textId="77777777" w:rsidR="00382FB1" w:rsidRDefault="00000000">
      <w:pPr>
        <w:pStyle w:val="Example"/>
        <w:ind w:left="130" w:right="115"/>
      </w:pPr>
      <w:r>
        <w:t xml:space="preserve">    &lt;/participant&gt;</w:t>
      </w:r>
    </w:p>
    <w:p w14:paraId="2328B44B" w14:textId="77777777" w:rsidR="00382FB1" w:rsidRDefault="00000000">
      <w:pPr>
        <w:pStyle w:val="Example"/>
        <w:ind w:left="130" w:right="115"/>
      </w:pPr>
      <w:r>
        <w:t>&lt;/supply&gt;</w:t>
      </w:r>
    </w:p>
    <w:p w14:paraId="6B996414" w14:textId="77777777" w:rsidR="00382FB1" w:rsidRDefault="00382FB1">
      <w:pPr>
        <w:pStyle w:val="BodyText"/>
      </w:pPr>
    </w:p>
    <w:p w14:paraId="76A1545D" w14:textId="77777777" w:rsidR="00382FB1" w:rsidRDefault="00000000">
      <w:pPr>
        <w:pStyle w:val="Heading3nospace"/>
      </w:pPr>
      <w:bookmarkStart w:id="2315" w:name="E_NonMedicinal_Supply_Activity_UDI"/>
      <w:bookmarkStart w:id="2316" w:name="_Toc202463859"/>
      <w:r>
        <w:t>Non-Medicinal Supply Activity (UDI)</w:t>
      </w:r>
      <w:bookmarkEnd w:id="2315"/>
      <w:bookmarkEnd w:id="2316"/>
    </w:p>
    <w:p w14:paraId="262E72CA" w14:textId="77777777" w:rsidR="00382FB1" w:rsidRDefault="00000000">
      <w:pPr>
        <w:pStyle w:val="BracketData"/>
      </w:pPr>
      <w:r>
        <w:t>[supply: identifier urn:hl7ii:2.16.840.1.113883.10.20.34.3.47:2019-08-01 (open)]</w:t>
      </w:r>
    </w:p>
    <w:p w14:paraId="5EF684B9" w14:textId="77777777" w:rsidR="00382FB1" w:rsidRDefault="00000000">
      <w:pPr>
        <w:pStyle w:val="BracketData"/>
      </w:pPr>
      <w:r>
        <w:t>Published as part of National Health Care Surveys Release 1, DSTU Release 3 - US Realm</w:t>
      </w:r>
    </w:p>
    <w:p w14:paraId="324EA924" w14:textId="77777777" w:rsidR="00382FB1" w:rsidRDefault="00000000">
      <w:pPr>
        <w:pStyle w:val="Caption"/>
      </w:pPr>
      <w:bookmarkStart w:id="2317" w:name="_Toc202464574"/>
      <w:r>
        <w:t xml:space="preserve">Table </w:t>
      </w:r>
      <w:r>
        <w:fldChar w:fldCharType="begin"/>
      </w:r>
      <w:r>
        <w:instrText>SEQ Table \* ARABIC</w:instrText>
      </w:r>
      <w:r>
        <w:fldChar w:fldCharType="separate"/>
      </w:r>
      <w:r>
        <w:t>227</w:t>
      </w:r>
      <w:r>
        <w:fldChar w:fldCharType="end"/>
      </w:r>
      <w:r>
        <w:t>: Non-Medicinal Supply Activity (UDI) Contexts</w:t>
      </w:r>
      <w:bookmarkEnd w:id="23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6BDCB17" w14:textId="77777777">
        <w:trPr>
          <w:cantSplit/>
          <w:tblHeader/>
          <w:jc w:val="center"/>
        </w:trPr>
        <w:tc>
          <w:tcPr>
            <w:tcW w:w="360" w:type="dxa"/>
            <w:shd w:val="clear" w:color="auto" w:fill="E6E6E6"/>
          </w:tcPr>
          <w:p w14:paraId="0EBB8E31" w14:textId="77777777" w:rsidR="00382FB1" w:rsidRDefault="00000000">
            <w:pPr>
              <w:pStyle w:val="TableHead"/>
            </w:pPr>
            <w:r>
              <w:t>Contained By:</w:t>
            </w:r>
          </w:p>
        </w:tc>
        <w:tc>
          <w:tcPr>
            <w:tcW w:w="360" w:type="dxa"/>
            <w:shd w:val="clear" w:color="auto" w:fill="E6E6E6"/>
          </w:tcPr>
          <w:p w14:paraId="4C4AA58C" w14:textId="77777777" w:rsidR="00382FB1" w:rsidRDefault="00000000">
            <w:pPr>
              <w:pStyle w:val="TableHead"/>
            </w:pPr>
            <w:r>
              <w:t>Contains:</w:t>
            </w:r>
          </w:p>
        </w:tc>
      </w:tr>
      <w:tr w:rsidR="00382FB1" w14:paraId="10EA4D68" w14:textId="77777777">
        <w:trPr>
          <w:jc w:val="center"/>
        </w:trPr>
        <w:tc>
          <w:tcPr>
            <w:tcW w:w="360" w:type="dxa"/>
          </w:tcPr>
          <w:p w14:paraId="1A252C64" w14:textId="77777777" w:rsidR="00382FB1" w:rsidRDefault="00382FB1">
            <w:pPr>
              <w:pStyle w:val="TableText"/>
            </w:pPr>
            <w:hyperlink w:anchor="S_Medical_Equipment_Section_UDI_V2">
              <w:r>
                <w:rPr>
                  <w:rStyle w:val="HyperlinkText9pt"/>
                </w:rPr>
                <w:t>Medical Equipment Section (UDI) (V2)</w:t>
              </w:r>
            </w:hyperlink>
            <w:r>
              <w:t xml:space="preserve"> (optional)</w:t>
            </w:r>
          </w:p>
        </w:tc>
        <w:tc>
          <w:tcPr>
            <w:tcW w:w="360" w:type="dxa"/>
          </w:tcPr>
          <w:p w14:paraId="1F24B58C" w14:textId="77777777" w:rsidR="00382FB1" w:rsidRDefault="00382FB1">
            <w:pPr>
              <w:pStyle w:val="TableText"/>
            </w:pPr>
            <w:hyperlink w:anchor="E_Product_Instance">
              <w:r>
                <w:rPr>
                  <w:rStyle w:val="HyperlinkText9pt"/>
                </w:rPr>
                <w:t>Product Instance</w:t>
              </w:r>
            </w:hyperlink>
            <w:r>
              <w:t xml:space="preserve"> (optional)</w:t>
            </w:r>
          </w:p>
          <w:p w14:paraId="5E557EB2" w14:textId="77777777" w:rsidR="00382FB1" w:rsidRDefault="00382FB1">
            <w:pPr>
              <w:pStyle w:val="TableText"/>
            </w:pPr>
            <w:hyperlink w:anchor="E_UDI_Organizer">
              <w:r>
                <w:rPr>
                  <w:rStyle w:val="HyperlinkText9pt"/>
                </w:rPr>
                <w:t>UDI Organizer</w:t>
              </w:r>
            </w:hyperlink>
            <w:r>
              <w:t xml:space="preserve"> (optional)</w:t>
            </w:r>
          </w:p>
        </w:tc>
      </w:tr>
    </w:tbl>
    <w:p w14:paraId="07A840FD" w14:textId="77777777" w:rsidR="00382FB1" w:rsidRDefault="00382FB1">
      <w:pPr>
        <w:pStyle w:val="BodyText"/>
      </w:pPr>
    </w:p>
    <w:p w14:paraId="5CD1D1D8" w14:textId="77777777" w:rsidR="00382FB1" w:rsidRDefault="00000000">
      <w:r>
        <w:t>This template is based on the C-CDA Non-Medicinal Supply Activity (V2) template and further constrains that template to include the UDI Organizer to represent the UDI information of devices in the contained C-CDA Product Instance template about equipment supplied to the patient (e.g., pumps, inhalers, wheelchairs).</w:t>
      </w:r>
    </w:p>
    <w:p w14:paraId="786C448D" w14:textId="77777777" w:rsidR="00382FB1" w:rsidRDefault="00000000">
      <w:r>
        <w:t xml:space="preserve">This template should only be used when both the UDI and parsed UDI data elements and associated metadata (device manufacturer, lot or batch number, serial number, manufacturing date, expiration date, distinct identification code, brand name, and model number, catalog number, company name, </w:t>
      </w:r>
      <w:r>
        <w:lastRenderedPageBreak/>
        <w:t>MRI safety, latex safety, implantable device status) are available.  Otherwise use the base template C-CDA Non-Medicinal Supply Activity (V2).</w:t>
      </w:r>
    </w:p>
    <w:p w14:paraId="6C8EC371" w14:textId="77777777" w:rsidR="00382FB1" w:rsidRDefault="00000000">
      <w:pPr>
        <w:pStyle w:val="Caption"/>
      </w:pPr>
      <w:bookmarkStart w:id="2318" w:name="_Toc202464575"/>
      <w:r>
        <w:t xml:space="preserve">Table </w:t>
      </w:r>
      <w:r>
        <w:fldChar w:fldCharType="begin"/>
      </w:r>
      <w:r>
        <w:instrText>SEQ Table \* ARABIC</w:instrText>
      </w:r>
      <w:r>
        <w:fldChar w:fldCharType="separate"/>
      </w:r>
      <w:r>
        <w:t>228</w:t>
      </w:r>
      <w:r>
        <w:fldChar w:fldCharType="end"/>
      </w:r>
      <w:r>
        <w:t>: Non-Medicinal Supply Activity (UDI) Constraints Overview</w:t>
      </w:r>
      <w:bookmarkEnd w:id="231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DE28122" w14:textId="77777777">
        <w:trPr>
          <w:cantSplit/>
          <w:tblHeader/>
          <w:jc w:val="center"/>
        </w:trPr>
        <w:tc>
          <w:tcPr>
            <w:tcW w:w="0" w:type="dxa"/>
            <w:shd w:val="clear" w:color="auto" w:fill="E6E6E6"/>
            <w:noWrap/>
          </w:tcPr>
          <w:p w14:paraId="3BECA762" w14:textId="77777777" w:rsidR="00382FB1" w:rsidRDefault="00000000">
            <w:pPr>
              <w:pStyle w:val="TableHead"/>
            </w:pPr>
            <w:r>
              <w:t>XPath</w:t>
            </w:r>
          </w:p>
        </w:tc>
        <w:tc>
          <w:tcPr>
            <w:tcW w:w="720" w:type="dxa"/>
            <w:shd w:val="clear" w:color="auto" w:fill="E6E6E6"/>
            <w:noWrap/>
          </w:tcPr>
          <w:p w14:paraId="00DE32A6" w14:textId="77777777" w:rsidR="00382FB1" w:rsidRDefault="00000000">
            <w:pPr>
              <w:pStyle w:val="TableHead"/>
            </w:pPr>
            <w:r>
              <w:t>Card.</w:t>
            </w:r>
          </w:p>
        </w:tc>
        <w:tc>
          <w:tcPr>
            <w:tcW w:w="1152" w:type="dxa"/>
            <w:shd w:val="clear" w:color="auto" w:fill="E6E6E6"/>
            <w:noWrap/>
          </w:tcPr>
          <w:p w14:paraId="6749A7D3" w14:textId="77777777" w:rsidR="00382FB1" w:rsidRDefault="00000000">
            <w:pPr>
              <w:pStyle w:val="TableHead"/>
            </w:pPr>
            <w:r>
              <w:t>Verb</w:t>
            </w:r>
          </w:p>
        </w:tc>
        <w:tc>
          <w:tcPr>
            <w:tcW w:w="864" w:type="dxa"/>
            <w:shd w:val="clear" w:color="auto" w:fill="E6E6E6"/>
            <w:noWrap/>
          </w:tcPr>
          <w:p w14:paraId="0FB8393A" w14:textId="77777777" w:rsidR="00382FB1" w:rsidRDefault="00000000">
            <w:pPr>
              <w:pStyle w:val="TableHead"/>
            </w:pPr>
            <w:r>
              <w:t>Data Type</w:t>
            </w:r>
          </w:p>
        </w:tc>
        <w:tc>
          <w:tcPr>
            <w:tcW w:w="864" w:type="dxa"/>
            <w:shd w:val="clear" w:color="auto" w:fill="E6E6E6"/>
            <w:noWrap/>
          </w:tcPr>
          <w:p w14:paraId="29781068" w14:textId="77777777" w:rsidR="00382FB1" w:rsidRDefault="00000000">
            <w:pPr>
              <w:pStyle w:val="TableHead"/>
            </w:pPr>
            <w:r>
              <w:t>CONF#</w:t>
            </w:r>
          </w:p>
        </w:tc>
        <w:tc>
          <w:tcPr>
            <w:tcW w:w="864" w:type="dxa"/>
            <w:shd w:val="clear" w:color="auto" w:fill="E6E6E6"/>
            <w:noWrap/>
          </w:tcPr>
          <w:p w14:paraId="7E1A314E" w14:textId="77777777" w:rsidR="00382FB1" w:rsidRDefault="00000000">
            <w:pPr>
              <w:pStyle w:val="TableHead"/>
            </w:pPr>
            <w:r>
              <w:t>Value</w:t>
            </w:r>
          </w:p>
        </w:tc>
      </w:tr>
      <w:tr w:rsidR="00382FB1" w14:paraId="3C84BAD9" w14:textId="77777777">
        <w:trPr>
          <w:jc w:val="center"/>
        </w:trPr>
        <w:tc>
          <w:tcPr>
            <w:tcW w:w="10160" w:type="dxa"/>
            <w:gridSpan w:val="6"/>
          </w:tcPr>
          <w:p w14:paraId="0580E2AD" w14:textId="77777777" w:rsidR="00382FB1" w:rsidRDefault="00000000">
            <w:pPr>
              <w:pStyle w:val="TableText"/>
            </w:pPr>
            <w:r>
              <w:t>supply (identifier: urn:hl7ii:2.16.840.1.113883.10.20.34.3.47:2019-08-01)</w:t>
            </w:r>
          </w:p>
        </w:tc>
      </w:tr>
      <w:tr w:rsidR="00382FB1" w14:paraId="4B8D1DE1" w14:textId="77777777">
        <w:trPr>
          <w:jc w:val="center"/>
        </w:trPr>
        <w:tc>
          <w:tcPr>
            <w:tcW w:w="3345" w:type="dxa"/>
          </w:tcPr>
          <w:p w14:paraId="4B00F2EB" w14:textId="77777777" w:rsidR="00382FB1" w:rsidRDefault="00000000">
            <w:pPr>
              <w:pStyle w:val="TableText"/>
            </w:pPr>
            <w:r>
              <w:tab/>
              <w:t>@classCode</w:t>
            </w:r>
          </w:p>
        </w:tc>
        <w:tc>
          <w:tcPr>
            <w:tcW w:w="720" w:type="dxa"/>
          </w:tcPr>
          <w:p w14:paraId="7E740446" w14:textId="77777777" w:rsidR="00382FB1" w:rsidRDefault="00000000">
            <w:pPr>
              <w:pStyle w:val="TableText"/>
            </w:pPr>
            <w:r>
              <w:t>1..1</w:t>
            </w:r>
          </w:p>
        </w:tc>
        <w:tc>
          <w:tcPr>
            <w:tcW w:w="1152" w:type="dxa"/>
          </w:tcPr>
          <w:p w14:paraId="43D4E8A4" w14:textId="77777777" w:rsidR="00382FB1" w:rsidRDefault="00000000">
            <w:pPr>
              <w:pStyle w:val="TableText"/>
            </w:pPr>
            <w:r>
              <w:t>SHALL</w:t>
            </w:r>
          </w:p>
        </w:tc>
        <w:tc>
          <w:tcPr>
            <w:tcW w:w="864" w:type="dxa"/>
          </w:tcPr>
          <w:p w14:paraId="59EDB51E" w14:textId="77777777" w:rsidR="00382FB1" w:rsidRDefault="00382FB1">
            <w:pPr>
              <w:pStyle w:val="TableText"/>
            </w:pPr>
          </w:p>
        </w:tc>
        <w:tc>
          <w:tcPr>
            <w:tcW w:w="1104" w:type="dxa"/>
          </w:tcPr>
          <w:p w14:paraId="0F4A1C10" w14:textId="77777777" w:rsidR="00382FB1" w:rsidRDefault="00382FB1">
            <w:pPr>
              <w:pStyle w:val="TableText"/>
            </w:pPr>
            <w:hyperlink w:anchor="C_4447-29056">
              <w:r>
                <w:rPr>
                  <w:rStyle w:val="HyperlinkText9pt"/>
                </w:rPr>
                <w:t>4447-29056</w:t>
              </w:r>
            </w:hyperlink>
          </w:p>
        </w:tc>
        <w:tc>
          <w:tcPr>
            <w:tcW w:w="2975" w:type="dxa"/>
          </w:tcPr>
          <w:p w14:paraId="29235553" w14:textId="77777777" w:rsidR="00382FB1" w:rsidRDefault="00000000">
            <w:pPr>
              <w:pStyle w:val="TableText"/>
            </w:pPr>
            <w:r>
              <w:t>urn:oid:2.16.840.1.113883.5.6 (HL7ActClass) = SPLY</w:t>
            </w:r>
          </w:p>
        </w:tc>
      </w:tr>
      <w:tr w:rsidR="00382FB1" w14:paraId="07538F71" w14:textId="77777777">
        <w:trPr>
          <w:jc w:val="center"/>
        </w:trPr>
        <w:tc>
          <w:tcPr>
            <w:tcW w:w="3345" w:type="dxa"/>
          </w:tcPr>
          <w:p w14:paraId="7FC01A93" w14:textId="77777777" w:rsidR="00382FB1" w:rsidRDefault="00000000">
            <w:pPr>
              <w:pStyle w:val="TableText"/>
            </w:pPr>
            <w:r>
              <w:tab/>
              <w:t>@moodCode</w:t>
            </w:r>
          </w:p>
        </w:tc>
        <w:tc>
          <w:tcPr>
            <w:tcW w:w="720" w:type="dxa"/>
          </w:tcPr>
          <w:p w14:paraId="07C87171" w14:textId="77777777" w:rsidR="00382FB1" w:rsidRDefault="00000000">
            <w:pPr>
              <w:pStyle w:val="TableText"/>
            </w:pPr>
            <w:r>
              <w:t>1..1</w:t>
            </w:r>
          </w:p>
        </w:tc>
        <w:tc>
          <w:tcPr>
            <w:tcW w:w="1152" w:type="dxa"/>
          </w:tcPr>
          <w:p w14:paraId="2FB4AF3A" w14:textId="77777777" w:rsidR="00382FB1" w:rsidRDefault="00000000">
            <w:pPr>
              <w:pStyle w:val="TableText"/>
            </w:pPr>
            <w:r>
              <w:t>SHALL</w:t>
            </w:r>
          </w:p>
        </w:tc>
        <w:tc>
          <w:tcPr>
            <w:tcW w:w="864" w:type="dxa"/>
          </w:tcPr>
          <w:p w14:paraId="41B3203B" w14:textId="77777777" w:rsidR="00382FB1" w:rsidRDefault="00382FB1">
            <w:pPr>
              <w:pStyle w:val="TableText"/>
            </w:pPr>
          </w:p>
        </w:tc>
        <w:tc>
          <w:tcPr>
            <w:tcW w:w="1104" w:type="dxa"/>
          </w:tcPr>
          <w:p w14:paraId="0FE8614F" w14:textId="77777777" w:rsidR="00382FB1" w:rsidRDefault="00382FB1">
            <w:pPr>
              <w:pStyle w:val="TableText"/>
            </w:pPr>
            <w:hyperlink w:anchor="C_4447-29057">
              <w:r>
                <w:rPr>
                  <w:rStyle w:val="HyperlinkText9pt"/>
                </w:rPr>
                <w:t>4447-29057</w:t>
              </w:r>
            </w:hyperlink>
          </w:p>
        </w:tc>
        <w:tc>
          <w:tcPr>
            <w:tcW w:w="2975" w:type="dxa"/>
          </w:tcPr>
          <w:p w14:paraId="60E9E06D" w14:textId="77777777" w:rsidR="00382FB1" w:rsidRDefault="00000000">
            <w:pPr>
              <w:pStyle w:val="TableText"/>
            </w:pPr>
            <w:r>
              <w:t>urn:oid:2.16.840.1.113883.11.20.9.18 (MoodCodeEvnInt)</w:t>
            </w:r>
          </w:p>
        </w:tc>
      </w:tr>
      <w:tr w:rsidR="00382FB1" w14:paraId="650E81AB" w14:textId="77777777">
        <w:trPr>
          <w:jc w:val="center"/>
        </w:trPr>
        <w:tc>
          <w:tcPr>
            <w:tcW w:w="3345" w:type="dxa"/>
          </w:tcPr>
          <w:p w14:paraId="2BB28D5C" w14:textId="77777777" w:rsidR="00382FB1" w:rsidRDefault="00000000">
            <w:pPr>
              <w:pStyle w:val="TableText"/>
            </w:pPr>
            <w:r>
              <w:tab/>
              <w:t>templateId</w:t>
            </w:r>
          </w:p>
        </w:tc>
        <w:tc>
          <w:tcPr>
            <w:tcW w:w="720" w:type="dxa"/>
          </w:tcPr>
          <w:p w14:paraId="7BE5DBCF" w14:textId="77777777" w:rsidR="00382FB1" w:rsidRDefault="00000000">
            <w:pPr>
              <w:pStyle w:val="TableText"/>
            </w:pPr>
            <w:r>
              <w:t>1..1</w:t>
            </w:r>
          </w:p>
        </w:tc>
        <w:tc>
          <w:tcPr>
            <w:tcW w:w="1152" w:type="dxa"/>
          </w:tcPr>
          <w:p w14:paraId="3C2E88CA" w14:textId="77777777" w:rsidR="00382FB1" w:rsidRDefault="00000000">
            <w:pPr>
              <w:pStyle w:val="TableText"/>
            </w:pPr>
            <w:r>
              <w:t>SHALL</w:t>
            </w:r>
          </w:p>
        </w:tc>
        <w:tc>
          <w:tcPr>
            <w:tcW w:w="864" w:type="dxa"/>
          </w:tcPr>
          <w:p w14:paraId="60427922" w14:textId="77777777" w:rsidR="00382FB1" w:rsidRDefault="00382FB1">
            <w:pPr>
              <w:pStyle w:val="TableText"/>
            </w:pPr>
          </w:p>
        </w:tc>
        <w:tc>
          <w:tcPr>
            <w:tcW w:w="1104" w:type="dxa"/>
          </w:tcPr>
          <w:p w14:paraId="712DFFB1" w14:textId="77777777" w:rsidR="00382FB1" w:rsidRDefault="00382FB1">
            <w:pPr>
              <w:pStyle w:val="TableText"/>
            </w:pPr>
            <w:hyperlink w:anchor="C_4447-29049">
              <w:r>
                <w:rPr>
                  <w:rStyle w:val="HyperlinkText9pt"/>
                </w:rPr>
                <w:t>4447-29049</w:t>
              </w:r>
            </w:hyperlink>
          </w:p>
        </w:tc>
        <w:tc>
          <w:tcPr>
            <w:tcW w:w="2975" w:type="dxa"/>
          </w:tcPr>
          <w:p w14:paraId="0CB70A30" w14:textId="77777777" w:rsidR="00382FB1" w:rsidRDefault="00382FB1">
            <w:pPr>
              <w:pStyle w:val="TableText"/>
            </w:pPr>
          </w:p>
        </w:tc>
      </w:tr>
      <w:tr w:rsidR="00382FB1" w14:paraId="00B09D52" w14:textId="77777777">
        <w:trPr>
          <w:jc w:val="center"/>
        </w:trPr>
        <w:tc>
          <w:tcPr>
            <w:tcW w:w="3345" w:type="dxa"/>
          </w:tcPr>
          <w:p w14:paraId="789159BB" w14:textId="77777777" w:rsidR="00382FB1" w:rsidRDefault="00000000">
            <w:pPr>
              <w:pStyle w:val="TableText"/>
            </w:pPr>
            <w:r>
              <w:tab/>
            </w:r>
            <w:r>
              <w:tab/>
              <w:t>@root</w:t>
            </w:r>
          </w:p>
        </w:tc>
        <w:tc>
          <w:tcPr>
            <w:tcW w:w="720" w:type="dxa"/>
          </w:tcPr>
          <w:p w14:paraId="7B2C4840" w14:textId="77777777" w:rsidR="00382FB1" w:rsidRDefault="00000000">
            <w:pPr>
              <w:pStyle w:val="TableText"/>
            </w:pPr>
            <w:r>
              <w:t>1..1</w:t>
            </w:r>
          </w:p>
        </w:tc>
        <w:tc>
          <w:tcPr>
            <w:tcW w:w="1152" w:type="dxa"/>
          </w:tcPr>
          <w:p w14:paraId="6CDCC00D" w14:textId="77777777" w:rsidR="00382FB1" w:rsidRDefault="00000000">
            <w:pPr>
              <w:pStyle w:val="TableText"/>
            </w:pPr>
            <w:r>
              <w:t>SHALL</w:t>
            </w:r>
          </w:p>
        </w:tc>
        <w:tc>
          <w:tcPr>
            <w:tcW w:w="864" w:type="dxa"/>
          </w:tcPr>
          <w:p w14:paraId="6BC095DA" w14:textId="77777777" w:rsidR="00382FB1" w:rsidRDefault="00382FB1">
            <w:pPr>
              <w:pStyle w:val="TableText"/>
            </w:pPr>
          </w:p>
        </w:tc>
        <w:tc>
          <w:tcPr>
            <w:tcW w:w="1104" w:type="dxa"/>
          </w:tcPr>
          <w:p w14:paraId="5641B206" w14:textId="77777777" w:rsidR="00382FB1" w:rsidRDefault="00382FB1">
            <w:pPr>
              <w:pStyle w:val="TableText"/>
            </w:pPr>
            <w:hyperlink w:anchor="C_4447-29058">
              <w:r>
                <w:rPr>
                  <w:rStyle w:val="HyperlinkText9pt"/>
                </w:rPr>
                <w:t>4447-29058</w:t>
              </w:r>
            </w:hyperlink>
          </w:p>
        </w:tc>
        <w:tc>
          <w:tcPr>
            <w:tcW w:w="2975" w:type="dxa"/>
          </w:tcPr>
          <w:p w14:paraId="31576453" w14:textId="77777777" w:rsidR="00382FB1" w:rsidRDefault="00000000">
            <w:pPr>
              <w:pStyle w:val="TableText"/>
            </w:pPr>
            <w:r>
              <w:t>2.16.840.1.113883.10.20.34.3.47</w:t>
            </w:r>
          </w:p>
        </w:tc>
      </w:tr>
      <w:tr w:rsidR="00382FB1" w14:paraId="2DB8BC2D" w14:textId="77777777">
        <w:trPr>
          <w:jc w:val="center"/>
        </w:trPr>
        <w:tc>
          <w:tcPr>
            <w:tcW w:w="3345" w:type="dxa"/>
          </w:tcPr>
          <w:p w14:paraId="12900C1D" w14:textId="77777777" w:rsidR="00382FB1" w:rsidRDefault="00000000">
            <w:pPr>
              <w:pStyle w:val="TableText"/>
            </w:pPr>
            <w:r>
              <w:tab/>
            </w:r>
            <w:r>
              <w:tab/>
              <w:t>@extension</w:t>
            </w:r>
          </w:p>
        </w:tc>
        <w:tc>
          <w:tcPr>
            <w:tcW w:w="720" w:type="dxa"/>
          </w:tcPr>
          <w:p w14:paraId="3B2D664A" w14:textId="77777777" w:rsidR="00382FB1" w:rsidRDefault="00000000">
            <w:pPr>
              <w:pStyle w:val="TableText"/>
            </w:pPr>
            <w:r>
              <w:t>1..1</w:t>
            </w:r>
          </w:p>
        </w:tc>
        <w:tc>
          <w:tcPr>
            <w:tcW w:w="1152" w:type="dxa"/>
          </w:tcPr>
          <w:p w14:paraId="57B9FB3D" w14:textId="77777777" w:rsidR="00382FB1" w:rsidRDefault="00000000">
            <w:pPr>
              <w:pStyle w:val="TableText"/>
            </w:pPr>
            <w:r>
              <w:t>SHALL</w:t>
            </w:r>
          </w:p>
        </w:tc>
        <w:tc>
          <w:tcPr>
            <w:tcW w:w="864" w:type="dxa"/>
          </w:tcPr>
          <w:p w14:paraId="14E826EF" w14:textId="77777777" w:rsidR="00382FB1" w:rsidRDefault="00382FB1">
            <w:pPr>
              <w:pStyle w:val="TableText"/>
            </w:pPr>
          </w:p>
        </w:tc>
        <w:tc>
          <w:tcPr>
            <w:tcW w:w="1104" w:type="dxa"/>
          </w:tcPr>
          <w:p w14:paraId="292A5526" w14:textId="77777777" w:rsidR="00382FB1" w:rsidRDefault="00382FB1">
            <w:pPr>
              <w:pStyle w:val="TableText"/>
            </w:pPr>
            <w:hyperlink w:anchor="C_4447-29059">
              <w:r>
                <w:rPr>
                  <w:rStyle w:val="HyperlinkText9pt"/>
                </w:rPr>
                <w:t>4447-29059</w:t>
              </w:r>
            </w:hyperlink>
          </w:p>
        </w:tc>
        <w:tc>
          <w:tcPr>
            <w:tcW w:w="2975" w:type="dxa"/>
          </w:tcPr>
          <w:p w14:paraId="581160BB" w14:textId="77777777" w:rsidR="00382FB1" w:rsidRDefault="00000000">
            <w:pPr>
              <w:pStyle w:val="TableText"/>
            </w:pPr>
            <w:r>
              <w:t>2019-08-01</w:t>
            </w:r>
          </w:p>
        </w:tc>
      </w:tr>
      <w:tr w:rsidR="00382FB1" w14:paraId="235B5615" w14:textId="77777777">
        <w:trPr>
          <w:jc w:val="center"/>
        </w:trPr>
        <w:tc>
          <w:tcPr>
            <w:tcW w:w="3345" w:type="dxa"/>
          </w:tcPr>
          <w:p w14:paraId="2317E6D0" w14:textId="77777777" w:rsidR="00382FB1" w:rsidRDefault="00000000">
            <w:pPr>
              <w:pStyle w:val="TableText"/>
            </w:pPr>
            <w:r>
              <w:tab/>
              <w:t>participant</w:t>
            </w:r>
          </w:p>
        </w:tc>
        <w:tc>
          <w:tcPr>
            <w:tcW w:w="720" w:type="dxa"/>
          </w:tcPr>
          <w:p w14:paraId="66FE7295" w14:textId="77777777" w:rsidR="00382FB1" w:rsidRDefault="00000000">
            <w:pPr>
              <w:pStyle w:val="TableText"/>
            </w:pPr>
            <w:r>
              <w:t>0..1</w:t>
            </w:r>
          </w:p>
        </w:tc>
        <w:tc>
          <w:tcPr>
            <w:tcW w:w="1152" w:type="dxa"/>
          </w:tcPr>
          <w:p w14:paraId="4A7EA0BC" w14:textId="77777777" w:rsidR="00382FB1" w:rsidRDefault="00000000">
            <w:pPr>
              <w:pStyle w:val="TableText"/>
            </w:pPr>
            <w:r>
              <w:t>MAY</w:t>
            </w:r>
          </w:p>
        </w:tc>
        <w:tc>
          <w:tcPr>
            <w:tcW w:w="864" w:type="dxa"/>
          </w:tcPr>
          <w:p w14:paraId="76E927A2" w14:textId="77777777" w:rsidR="00382FB1" w:rsidRDefault="00382FB1">
            <w:pPr>
              <w:pStyle w:val="TableText"/>
            </w:pPr>
          </w:p>
        </w:tc>
        <w:tc>
          <w:tcPr>
            <w:tcW w:w="1104" w:type="dxa"/>
          </w:tcPr>
          <w:p w14:paraId="69A25BCC" w14:textId="77777777" w:rsidR="00382FB1" w:rsidRDefault="00382FB1">
            <w:pPr>
              <w:pStyle w:val="TableText"/>
            </w:pPr>
            <w:hyperlink w:anchor="C_4447-29067">
              <w:r>
                <w:rPr>
                  <w:rStyle w:val="HyperlinkText9pt"/>
                </w:rPr>
                <w:t>4447-29067</w:t>
              </w:r>
            </w:hyperlink>
          </w:p>
        </w:tc>
        <w:tc>
          <w:tcPr>
            <w:tcW w:w="2975" w:type="dxa"/>
          </w:tcPr>
          <w:p w14:paraId="14A89B52" w14:textId="77777777" w:rsidR="00382FB1" w:rsidRDefault="00382FB1">
            <w:pPr>
              <w:pStyle w:val="TableText"/>
            </w:pPr>
          </w:p>
        </w:tc>
      </w:tr>
      <w:tr w:rsidR="00382FB1" w14:paraId="50801629" w14:textId="77777777">
        <w:trPr>
          <w:jc w:val="center"/>
        </w:trPr>
        <w:tc>
          <w:tcPr>
            <w:tcW w:w="3345" w:type="dxa"/>
          </w:tcPr>
          <w:p w14:paraId="02022D70" w14:textId="77777777" w:rsidR="00382FB1" w:rsidRDefault="00000000">
            <w:pPr>
              <w:pStyle w:val="TableText"/>
            </w:pPr>
            <w:r>
              <w:tab/>
            </w:r>
            <w:r>
              <w:tab/>
              <w:t>@typeCode</w:t>
            </w:r>
          </w:p>
        </w:tc>
        <w:tc>
          <w:tcPr>
            <w:tcW w:w="720" w:type="dxa"/>
          </w:tcPr>
          <w:p w14:paraId="2895D1F1" w14:textId="77777777" w:rsidR="00382FB1" w:rsidRDefault="00000000">
            <w:pPr>
              <w:pStyle w:val="TableText"/>
            </w:pPr>
            <w:r>
              <w:t>1..1</w:t>
            </w:r>
          </w:p>
        </w:tc>
        <w:tc>
          <w:tcPr>
            <w:tcW w:w="1152" w:type="dxa"/>
          </w:tcPr>
          <w:p w14:paraId="16A3E37F" w14:textId="77777777" w:rsidR="00382FB1" w:rsidRDefault="00000000">
            <w:pPr>
              <w:pStyle w:val="TableText"/>
            </w:pPr>
            <w:r>
              <w:t>SHALL</w:t>
            </w:r>
          </w:p>
        </w:tc>
        <w:tc>
          <w:tcPr>
            <w:tcW w:w="864" w:type="dxa"/>
          </w:tcPr>
          <w:p w14:paraId="285B3A8E" w14:textId="77777777" w:rsidR="00382FB1" w:rsidRDefault="00382FB1">
            <w:pPr>
              <w:pStyle w:val="TableText"/>
            </w:pPr>
          </w:p>
        </w:tc>
        <w:tc>
          <w:tcPr>
            <w:tcW w:w="1104" w:type="dxa"/>
          </w:tcPr>
          <w:p w14:paraId="4EE234FF" w14:textId="77777777" w:rsidR="00382FB1" w:rsidRDefault="00382FB1">
            <w:pPr>
              <w:pStyle w:val="TableText"/>
            </w:pPr>
            <w:hyperlink w:anchor="C_4447-29069">
              <w:r>
                <w:rPr>
                  <w:rStyle w:val="HyperlinkText9pt"/>
                </w:rPr>
                <w:t>4447-29069</w:t>
              </w:r>
            </w:hyperlink>
          </w:p>
        </w:tc>
        <w:tc>
          <w:tcPr>
            <w:tcW w:w="2975" w:type="dxa"/>
          </w:tcPr>
          <w:p w14:paraId="57180B8D" w14:textId="77777777" w:rsidR="00382FB1" w:rsidRDefault="00000000">
            <w:pPr>
              <w:pStyle w:val="TableText"/>
            </w:pPr>
            <w:r>
              <w:t>urn:oid:2.16.840.1.113883.5.90 (HL7ParticipationType) = PRD</w:t>
            </w:r>
          </w:p>
        </w:tc>
      </w:tr>
      <w:tr w:rsidR="00382FB1" w14:paraId="01DD3F2A" w14:textId="77777777">
        <w:trPr>
          <w:jc w:val="center"/>
        </w:trPr>
        <w:tc>
          <w:tcPr>
            <w:tcW w:w="3345" w:type="dxa"/>
          </w:tcPr>
          <w:p w14:paraId="5CDEF8FC" w14:textId="77777777" w:rsidR="00382FB1" w:rsidRDefault="00000000">
            <w:pPr>
              <w:pStyle w:val="TableText"/>
            </w:pPr>
            <w:r>
              <w:tab/>
            </w:r>
            <w:r>
              <w:tab/>
              <w:t>participantRole</w:t>
            </w:r>
          </w:p>
        </w:tc>
        <w:tc>
          <w:tcPr>
            <w:tcW w:w="720" w:type="dxa"/>
          </w:tcPr>
          <w:p w14:paraId="7102D06F" w14:textId="77777777" w:rsidR="00382FB1" w:rsidRDefault="00000000">
            <w:pPr>
              <w:pStyle w:val="TableText"/>
            </w:pPr>
            <w:r>
              <w:t>1..1</w:t>
            </w:r>
          </w:p>
        </w:tc>
        <w:tc>
          <w:tcPr>
            <w:tcW w:w="1152" w:type="dxa"/>
          </w:tcPr>
          <w:p w14:paraId="140319F4" w14:textId="77777777" w:rsidR="00382FB1" w:rsidRDefault="00000000">
            <w:pPr>
              <w:pStyle w:val="TableText"/>
            </w:pPr>
            <w:r>
              <w:t>SHALL</w:t>
            </w:r>
          </w:p>
        </w:tc>
        <w:tc>
          <w:tcPr>
            <w:tcW w:w="864" w:type="dxa"/>
          </w:tcPr>
          <w:p w14:paraId="56076135" w14:textId="77777777" w:rsidR="00382FB1" w:rsidRDefault="00382FB1">
            <w:pPr>
              <w:pStyle w:val="TableText"/>
            </w:pPr>
          </w:p>
        </w:tc>
        <w:tc>
          <w:tcPr>
            <w:tcW w:w="1104" w:type="dxa"/>
          </w:tcPr>
          <w:p w14:paraId="7429179A" w14:textId="77777777" w:rsidR="00382FB1" w:rsidRDefault="00382FB1">
            <w:pPr>
              <w:pStyle w:val="TableText"/>
            </w:pPr>
            <w:hyperlink w:anchor="C_4447-29068">
              <w:r>
                <w:rPr>
                  <w:rStyle w:val="HyperlinkText9pt"/>
                </w:rPr>
                <w:t>4447-29068</w:t>
              </w:r>
            </w:hyperlink>
          </w:p>
        </w:tc>
        <w:tc>
          <w:tcPr>
            <w:tcW w:w="2975" w:type="dxa"/>
          </w:tcPr>
          <w:p w14:paraId="677B579E" w14:textId="77777777" w:rsidR="00382FB1" w:rsidRDefault="00382FB1">
            <w:pPr>
              <w:pStyle w:val="TableText"/>
            </w:pPr>
            <w:hyperlink w:anchor="E_Product_Instance">
              <w:r>
                <w:rPr>
                  <w:rStyle w:val="HyperlinkText9pt"/>
                </w:rPr>
                <w:t>Product Instance (identifier: urn:oid:2.16.840.1.113883.10.20.22.4.37</w:t>
              </w:r>
            </w:hyperlink>
          </w:p>
        </w:tc>
      </w:tr>
      <w:tr w:rsidR="00382FB1" w14:paraId="42A9D202" w14:textId="77777777">
        <w:trPr>
          <w:jc w:val="center"/>
        </w:trPr>
        <w:tc>
          <w:tcPr>
            <w:tcW w:w="3345" w:type="dxa"/>
          </w:tcPr>
          <w:p w14:paraId="1FCCDDEA" w14:textId="77777777" w:rsidR="00382FB1" w:rsidRDefault="00000000">
            <w:pPr>
              <w:pStyle w:val="TableText"/>
            </w:pPr>
            <w:r>
              <w:tab/>
              <w:t>entryRelationship</w:t>
            </w:r>
          </w:p>
        </w:tc>
        <w:tc>
          <w:tcPr>
            <w:tcW w:w="720" w:type="dxa"/>
          </w:tcPr>
          <w:p w14:paraId="116A2192" w14:textId="77777777" w:rsidR="00382FB1" w:rsidRDefault="00000000">
            <w:pPr>
              <w:pStyle w:val="TableText"/>
            </w:pPr>
            <w:r>
              <w:t>0..1</w:t>
            </w:r>
          </w:p>
        </w:tc>
        <w:tc>
          <w:tcPr>
            <w:tcW w:w="1152" w:type="dxa"/>
          </w:tcPr>
          <w:p w14:paraId="2F969410" w14:textId="77777777" w:rsidR="00382FB1" w:rsidRDefault="00000000">
            <w:pPr>
              <w:pStyle w:val="TableText"/>
            </w:pPr>
            <w:r>
              <w:t>MAY</w:t>
            </w:r>
          </w:p>
        </w:tc>
        <w:tc>
          <w:tcPr>
            <w:tcW w:w="864" w:type="dxa"/>
          </w:tcPr>
          <w:p w14:paraId="3EBB023A" w14:textId="77777777" w:rsidR="00382FB1" w:rsidRDefault="00382FB1">
            <w:pPr>
              <w:pStyle w:val="TableText"/>
            </w:pPr>
          </w:p>
        </w:tc>
        <w:tc>
          <w:tcPr>
            <w:tcW w:w="1104" w:type="dxa"/>
          </w:tcPr>
          <w:p w14:paraId="275151CD" w14:textId="77777777" w:rsidR="00382FB1" w:rsidRDefault="00382FB1">
            <w:pPr>
              <w:pStyle w:val="TableText"/>
            </w:pPr>
            <w:hyperlink w:anchor="C_4447-29054">
              <w:r>
                <w:rPr>
                  <w:rStyle w:val="HyperlinkText9pt"/>
                </w:rPr>
                <w:t>4447-29054</w:t>
              </w:r>
            </w:hyperlink>
          </w:p>
        </w:tc>
        <w:tc>
          <w:tcPr>
            <w:tcW w:w="2975" w:type="dxa"/>
          </w:tcPr>
          <w:p w14:paraId="75BBDA12" w14:textId="77777777" w:rsidR="00382FB1" w:rsidRDefault="00382FB1">
            <w:pPr>
              <w:pStyle w:val="TableText"/>
            </w:pPr>
          </w:p>
        </w:tc>
      </w:tr>
      <w:tr w:rsidR="00382FB1" w14:paraId="3A3C745F" w14:textId="77777777">
        <w:trPr>
          <w:jc w:val="center"/>
        </w:trPr>
        <w:tc>
          <w:tcPr>
            <w:tcW w:w="3345" w:type="dxa"/>
          </w:tcPr>
          <w:p w14:paraId="07EA7F1B" w14:textId="77777777" w:rsidR="00382FB1" w:rsidRDefault="00000000">
            <w:pPr>
              <w:pStyle w:val="TableText"/>
            </w:pPr>
            <w:r>
              <w:tab/>
            </w:r>
            <w:r>
              <w:tab/>
              <w:t>@typeCode</w:t>
            </w:r>
          </w:p>
        </w:tc>
        <w:tc>
          <w:tcPr>
            <w:tcW w:w="720" w:type="dxa"/>
          </w:tcPr>
          <w:p w14:paraId="4A1AE342" w14:textId="77777777" w:rsidR="00382FB1" w:rsidRDefault="00000000">
            <w:pPr>
              <w:pStyle w:val="TableText"/>
            </w:pPr>
            <w:r>
              <w:t>1..1</w:t>
            </w:r>
          </w:p>
        </w:tc>
        <w:tc>
          <w:tcPr>
            <w:tcW w:w="1152" w:type="dxa"/>
          </w:tcPr>
          <w:p w14:paraId="048D3A84" w14:textId="77777777" w:rsidR="00382FB1" w:rsidRDefault="00000000">
            <w:pPr>
              <w:pStyle w:val="TableText"/>
            </w:pPr>
            <w:r>
              <w:t>SHALL</w:t>
            </w:r>
          </w:p>
        </w:tc>
        <w:tc>
          <w:tcPr>
            <w:tcW w:w="864" w:type="dxa"/>
          </w:tcPr>
          <w:p w14:paraId="390A7DC5" w14:textId="77777777" w:rsidR="00382FB1" w:rsidRDefault="00382FB1">
            <w:pPr>
              <w:pStyle w:val="TableText"/>
            </w:pPr>
          </w:p>
        </w:tc>
        <w:tc>
          <w:tcPr>
            <w:tcW w:w="1104" w:type="dxa"/>
          </w:tcPr>
          <w:p w14:paraId="6287C1A9" w14:textId="77777777" w:rsidR="00382FB1" w:rsidRDefault="00382FB1">
            <w:pPr>
              <w:pStyle w:val="TableText"/>
            </w:pPr>
            <w:hyperlink w:anchor="C_4447-29065">
              <w:r>
                <w:rPr>
                  <w:rStyle w:val="HyperlinkText9pt"/>
                </w:rPr>
                <w:t>4447-29065</w:t>
              </w:r>
            </w:hyperlink>
          </w:p>
        </w:tc>
        <w:tc>
          <w:tcPr>
            <w:tcW w:w="2975" w:type="dxa"/>
          </w:tcPr>
          <w:p w14:paraId="0D1D5B19" w14:textId="77777777" w:rsidR="00382FB1" w:rsidRDefault="00000000">
            <w:pPr>
              <w:pStyle w:val="TableText"/>
            </w:pPr>
            <w:r>
              <w:t>urn:oid:2.16.840.1.113883.5.1002 (HL7ActRelationshipType) = COMP</w:t>
            </w:r>
          </w:p>
        </w:tc>
      </w:tr>
      <w:tr w:rsidR="00382FB1" w14:paraId="4EE1768F" w14:textId="77777777">
        <w:trPr>
          <w:jc w:val="center"/>
        </w:trPr>
        <w:tc>
          <w:tcPr>
            <w:tcW w:w="3345" w:type="dxa"/>
          </w:tcPr>
          <w:p w14:paraId="3C493362" w14:textId="77777777" w:rsidR="00382FB1" w:rsidRDefault="00000000">
            <w:pPr>
              <w:pStyle w:val="TableText"/>
            </w:pPr>
            <w:r>
              <w:tab/>
            </w:r>
            <w:r>
              <w:tab/>
              <w:t>organizer</w:t>
            </w:r>
          </w:p>
        </w:tc>
        <w:tc>
          <w:tcPr>
            <w:tcW w:w="720" w:type="dxa"/>
          </w:tcPr>
          <w:p w14:paraId="5F450C65" w14:textId="77777777" w:rsidR="00382FB1" w:rsidRDefault="00000000">
            <w:pPr>
              <w:pStyle w:val="TableText"/>
            </w:pPr>
            <w:r>
              <w:t>1..1</w:t>
            </w:r>
          </w:p>
        </w:tc>
        <w:tc>
          <w:tcPr>
            <w:tcW w:w="1152" w:type="dxa"/>
          </w:tcPr>
          <w:p w14:paraId="76F957B4" w14:textId="77777777" w:rsidR="00382FB1" w:rsidRDefault="00000000">
            <w:pPr>
              <w:pStyle w:val="TableText"/>
            </w:pPr>
            <w:r>
              <w:t>SHALL</w:t>
            </w:r>
          </w:p>
        </w:tc>
        <w:tc>
          <w:tcPr>
            <w:tcW w:w="864" w:type="dxa"/>
          </w:tcPr>
          <w:p w14:paraId="56A68C80" w14:textId="77777777" w:rsidR="00382FB1" w:rsidRDefault="00382FB1">
            <w:pPr>
              <w:pStyle w:val="TableText"/>
            </w:pPr>
          </w:p>
        </w:tc>
        <w:tc>
          <w:tcPr>
            <w:tcW w:w="1104" w:type="dxa"/>
          </w:tcPr>
          <w:p w14:paraId="4E68EAEF" w14:textId="77777777" w:rsidR="00382FB1" w:rsidRDefault="00382FB1">
            <w:pPr>
              <w:pStyle w:val="TableText"/>
            </w:pPr>
            <w:hyperlink w:anchor="C_4447-29073">
              <w:r>
                <w:rPr>
                  <w:rStyle w:val="HyperlinkText9pt"/>
                </w:rPr>
                <w:t>4447-29073</w:t>
              </w:r>
            </w:hyperlink>
          </w:p>
        </w:tc>
        <w:tc>
          <w:tcPr>
            <w:tcW w:w="2975" w:type="dxa"/>
          </w:tcPr>
          <w:p w14:paraId="2A09A3E6" w14:textId="77777777" w:rsidR="00382FB1" w:rsidRDefault="00382FB1">
            <w:pPr>
              <w:pStyle w:val="TableText"/>
            </w:pPr>
            <w:hyperlink w:anchor="E_UDI_Organizer">
              <w:r>
                <w:rPr>
                  <w:rStyle w:val="HyperlinkText9pt"/>
                </w:rPr>
                <w:t>UDI Organizer (identifier: urn:hl7ii:2.16.840.1.113883.10.20.22.4.311:2019-06-21</w:t>
              </w:r>
            </w:hyperlink>
          </w:p>
        </w:tc>
      </w:tr>
    </w:tbl>
    <w:p w14:paraId="3A8E3B25" w14:textId="77777777" w:rsidR="00382FB1" w:rsidRDefault="00382FB1">
      <w:pPr>
        <w:pStyle w:val="BodyText"/>
      </w:pPr>
    </w:p>
    <w:p w14:paraId="7D7FC331" w14:textId="77777777" w:rsidR="00382FB1" w:rsidRDefault="00000000">
      <w:pPr>
        <w:numPr>
          <w:ilvl w:val="0"/>
          <w:numId w:val="60"/>
        </w:numPr>
      </w:pPr>
      <w:r>
        <w:t xml:space="preserve">Conforms to </w:t>
      </w:r>
      <w:hyperlink w:anchor="NonMedicinal_Supply_Activity_V2">
        <w:r w:rsidR="00382FB1">
          <w:rPr>
            <w:rStyle w:val="HyperlinkCourierBold"/>
          </w:rPr>
          <w:t>Non-Medicinal Supply Activity (V2)</w:t>
        </w:r>
      </w:hyperlink>
      <w:r>
        <w:t xml:space="preserve"> template </w:t>
      </w:r>
      <w:r>
        <w:rPr>
          <w:rStyle w:val="XMLname"/>
        </w:rPr>
        <w:t>(identifier: urn:hl7ii:2.16.840.1.113883.10.20.22.4.50:2014-06-09)</w:t>
      </w:r>
      <w:r>
        <w:t>.</w:t>
      </w:r>
    </w:p>
    <w:p w14:paraId="29703D51" w14:textId="77777777" w:rsidR="00382FB1" w:rsidRDefault="00000000">
      <w:pPr>
        <w:numPr>
          <w:ilvl w:val="0"/>
          <w:numId w:val="60"/>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2319" w:name="C_4447-29056"/>
      <w:r>
        <w:t xml:space="preserve"> (CONF:4447-29056)</w:t>
      </w:r>
      <w:bookmarkEnd w:id="2319"/>
      <w:r>
        <w:t>.</w:t>
      </w:r>
    </w:p>
    <w:p w14:paraId="51ED127C" w14:textId="77777777" w:rsidR="00382FB1" w:rsidRDefault="00000000">
      <w:pPr>
        <w:numPr>
          <w:ilvl w:val="0"/>
          <w:numId w:val="60"/>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sidR="00382FB1">
          <w:rPr>
            <w:rStyle w:val="HyperlinkCourierBold"/>
          </w:rPr>
          <w:t>MoodCodeEvnInt</w:t>
        </w:r>
      </w:hyperlink>
      <w:r>
        <w:rPr>
          <w:rStyle w:val="XMLname"/>
        </w:rPr>
        <w:t xml:space="preserve"> urn:oid:2.16.840.1.113883.11.20.9.18</w:t>
      </w:r>
      <w:r>
        <w:rPr>
          <w:rStyle w:val="keyword"/>
        </w:rPr>
        <w:t xml:space="preserve"> STATIC</w:t>
      </w:r>
      <w:r>
        <w:t xml:space="preserve"> 2011-04-03</w:t>
      </w:r>
      <w:bookmarkStart w:id="2320" w:name="C_4447-29057"/>
      <w:r>
        <w:t xml:space="preserve"> (CONF:4447-29057)</w:t>
      </w:r>
      <w:bookmarkEnd w:id="2320"/>
      <w:r>
        <w:t>.</w:t>
      </w:r>
    </w:p>
    <w:p w14:paraId="0EEAF285" w14:textId="77777777" w:rsidR="00382FB1" w:rsidRDefault="00000000">
      <w:pPr>
        <w:numPr>
          <w:ilvl w:val="0"/>
          <w:numId w:val="60"/>
        </w:numPr>
      </w:pPr>
      <w:r>
        <w:rPr>
          <w:rStyle w:val="keyword"/>
        </w:rPr>
        <w:t>SHALL</w:t>
      </w:r>
      <w:r>
        <w:t xml:space="preserve"> contain exactly one [1..1] </w:t>
      </w:r>
      <w:r>
        <w:rPr>
          <w:rStyle w:val="XMLnameBold"/>
        </w:rPr>
        <w:t>templateId</w:t>
      </w:r>
      <w:bookmarkStart w:id="2321" w:name="C_4447-29049"/>
      <w:r>
        <w:t xml:space="preserve"> (CONF:4447-29049)</w:t>
      </w:r>
      <w:bookmarkEnd w:id="2321"/>
      <w:r>
        <w:t xml:space="preserve"> such that it</w:t>
      </w:r>
    </w:p>
    <w:p w14:paraId="66669921" w14:textId="77777777" w:rsidR="00382FB1" w:rsidRDefault="00000000">
      <w:pPr>
        <w:numPr>
          <w:ilvl w:val="1"/>
          <w:numId w:val="60"/>
        </w:numPr>
      </w:pPr>
      <w:r>
        <w:rPr>
          <w:rStyle w:val="keyword"/>
        </w:rPr>
        <w:t>SHALL</w:t>
      </w:r>
      <w:r>
        <w:t xml:space="preserve"> contain exactly one [1..1] </w:t>
      </w:r>
      <w:r>
        <w:rPr>
          <w:rStyle w:val="XMLnameBold"/>
        </w:rPr>
        <w:t>@root</w:t>
      </w:r>
      <w:r>
        <w:t>=</w:t>
      </w:r>
      <w:r>
        <w:rPr>
          <w:rStyle w:val="XMLname"/>
        </w:rPr>
        <w:t>"2.16.840.1.113883.10.20.34.3.47"</w:t>
      </w:r>
      <w:bookmarkStart w:id="2322" w:name="C_4447-29058"/>
      <w:r>
        <w:t xml:space="preserve"> (CONF:4447-29058)</w:t>
      </w:r>
      <w:bookmarkEnd w:id="2322"/>
      <w:r>
        <w:t>.</w:t>
      </w:r>
    </w:p>
    <w:p w14:paraId="090D6567" w14:textId="77777777" w:rsidR="00382FB1" w:rsidRDefault="00000000">
      <w:pPr>
        <w:numPr>
          <w:ilvl w:val="1"/>
          <w:numId w:val="60"/>
        </w:numPr>
      </w:pPr>
      <w:r>
        <w:rPr>
          <w:rStyle w:val="keyword"/>
        </w:rPr>
        <w:t>SHALL</w:t>
      </w:r>
      <w:r>
        <w:t xml:space="preserve"> contain exactly one [1..1] </w:t>
      </w:r>
      <w:r>
        <w:rPr>
          <w:rStyle w:val="XMLnameBold"/>
        </w:rPr>
        <w:t>@extension</w:t>
      </w:r>
      <w:r>
        <w:t>=</w:t>
      </w:r>
      <w:r>
        <w:rPr>
          <w:rStyle w:val="XMLname"/>
        </w:rPr>
        <w:t>"2019-08-01"</w:t>
      </w:r>
      <w:bookmarkStart w:id="2323" w:name="C_4447-29059"/>
      <w:r>
        <w:t xml:space="preserve"> (CONF:4447-29059)</w:t>
      </w:r>
      <w:bookmarkEnd w:id="2323"/>
      <w:r>
        <w:t>.</w:t>
      </w:r>
    </w:p>
    <w:p w14:paraId="61F7CECC" w14:textId="77777777" w:rsidR="00382FB1" w:rsidRDefault="00000000">
      <w:pPr>
        <w:numPr>
          <w:ilvl w:val="0"/>
          <w:numId w:val="60"/>
        </w:numPr>
      </w:pPr>
      <w:r>
        <w:rPr>
          <w:rStyle w:val="keyword"/>
        </w:rPr>
        <w:t>MAY</w:t>
      </w:r>
      <w:r>
        <w:t xml:space="preserve"> contain zero or one [0..1] </w:t>
      </w:r>
      <w:r>
        <w:rPr>
          <w:rStyle w:val="XMLnameBold"/>
        </w:rPr>
        <w:t>participant</w:t>
      </w:r>
      <w:bookmarkStart w:id="2324" w:name="C_4447-29067"/>
      <w:r>
        <w:t xml:space="preserve"> (CONF:4447-29067)</w:t>
      </w:r>
      <w:bookmarkEnd w:id="2324"/>
      <w:r>
        <w:t>.</w:t>
      </w:r>
    </w:p>
    <w:p w14:paraId="7AC552A7" w14:textId="77777777" w:rsidR="00382FB1" w:rsidRDefault="00000000">
      <w:pPr>
        <w:numPr>
          <w:ilvl w:val="1"/>
          <w:numId w:val="60"/>
        </w:numPr>
      </w:pPr>
      <w:r>
        <w:lastRenderedPageBreak/>
        <w:t xml:space="preserve">The participant, if present, </w:t>
      </w:r>
      <w:r>
        <w:rPr>
          <w:rStyle w:val="keyword"/>
        </w:rPr>
        <w:t>SHALL</w:t>
      </w:r>
      <w:r>
        <w:t xml:space="preserve"> contain exactly one [1..1] </w:t>
      </w:r>
      <w:r>
        <w:rPr>
          <w:rStyle w:val="XMLnameBold"/>
        </w:rPr>
        <w:t>@typeCode</w:t>
      </w:r>
      <w:r>
        <w:t>=</w:t>
      </w:r>
      <w:r>
        <w:rPr>
          <w:rStyle w:val="XMLname"/>
        </w:rPr>
        <w:t>"PRD"</w:t>
      </w:r>
      <w:r>
        <w:t xml:space="preserve"> Product (CodeSystem: </w:t>
      </w:r>
      <w:r>
        <w:rPr>
          <w:rStyle w:val="XMLname"/>
        </w:rPr>
        <w:t>HL7ParticipationType urn:oid:2.16.840.1.113883.5.90</w:t>
      </w:r>
      <w:r>
        <w:t>)</w:t>
      </w:r>
      <w:bookmarkStart w:id="2325" w:name="C_4447-29069"/>
      <w:r>
        <w:t xml:space="preserve"> (CONF:4447-29069)</w:t>
      </w:r>
      <w:bookmarkEnd w:id="2325"/>
      <w:r>
        <w:t>.</w:t>
      </w:r>
    </w:p>
    <w:p w14:paraId="7F00DC1B" w14:textId="77777777" w:rsidR="00382FB1" w:rsidRDefault="00000000">
      <w:pPr>
        <w:numPr>
          <w:ilvl w:val="1"/>
          <w:numId w:val="60"/>
        </w:numPr>
      </w:pPr>
      <w:r>
        <w:t xml:space="preserve">The participant, if present, </w:t>
      </w:r>
      <w:r>
        <w:rPr>
          <w:rStyle w:val="keyword"/>
        </w:rPr>
        <w:t>SHALL</w:t>
      </w:r>
      <w:r>
        <w:t xml:space="preserve"> contain exactly one [1..1]  </w:t>
      </w:r>
      <w:hyperlink w:anchor="E_Product_Instance">
        <w:r w:rsidR="00382FB1">
          <w:rPr>
            <w:rStyle w:val="HyperlinkCourierBold"/>
          </w:rPr>
          <w:t>Product Instance</w:t>
        </w:r>
      </w:hyperlink>
      <w:r>
        <w:rPr>
          <w:rStyle w:val="XMLname"/>
        </w:rPr>
        <w:t xml:space="preserve"> (identifier: urn:oid:2.16.840.1.113883.10.20.22.4.37)</w:t>
      </w:r>
      <w:bookmarkStart w:id="2326" w:name="C_4447-29068"/>
      <w:r>
        <w:t xml:space="preserve"> (CONF:4447-29068)</w:t>
      </w:r>
      <w:bookmarkEnd w:id="2326"/>
      <w:r>
        <w:t>.</w:t>
      </w:r>
    </w:p>
    <w:p w14:paraId="5F08F95C" w14:textId="77777777" w:rsidR="00382FB1" w:rsidRDefault="00000000">
      <w:pPr>
        <w:numPr>
          <w:ilvl w:val="0"/>
          <w:numId w:val="60"/>
        </w:numPr>
      </w:pPr>
      <w:r>
        <w:rPr>
          <w:rStyle w:val="keyword"/>
        </w:rPr>
        <w:t>MAY</w:t>
      </w:r>
      <w:r>
        <w:t xml:space="preserve"> contain zero or one [0..1] </w:t>
      </w:r>
      <w:r>
        <w:rPr>
          <w:rStyle w:val="XMLnameBold"/>
        </w:rPr>
        <w:t>entryRelationship</w:t>
      </w:r>
      <w:bookmarkStart w:id="2327" w:name="C_4447-29054"/>
      <w:r>
        <w:t xml:space="preserve"> (CONF:4447-29054)</w:t>
      </w:r>
      <w:bookmarkEnd w:id="2327"/>
      <w:r>
        <w:t xml:space="preserve"> such that it</w:t>
      </w:r>
    </w:p>
    <w:p w14:paraId="76531A81" w14:textId="77777777" w:rsidR="00382FB1" w:rsidRDefault="00000000">
      <w:pPr>
        <w:numPr>
          <w:ilvl w:val="1"/>
          <w:numId w:val="60"/>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328" w:name="C_4447-29065"/>
      <w:r>
        <w:t xml:space="preserve"> (CONF:4447-29065)</w:t>
      </w:r>
      <w:bookmarkEnd w:id="2328"/>
      <w:r>
        <w:t>.</w:t>
      </w:r>
    </w:p>
    <w:p w14:paraId="6D2CD021" w14:textId="77777777" w:rsidR="00382FB1" w:rsidRDefault="00000000">
      <w:pPr>
        <w:numPr>
          <w:ilvl w:val="1"/>
          <w:numId w:val="60"/>
        </w:numPr>
      </w:pPr>
      <w:r>
        <w:rPr>
          <w:rStyle w:val="keyword"/>
        </w:rPr>
        <w:t>SHALL</w:t>
      </w:r>
      <w:r>
        <w:t xml:space="preserve"> contain exactly one [1..1]  </w:t>
      </w:r>
      <w:hyperlink w:anchor="E_UDI_Organizer">
        <w:r w:rsidR="00382FB1">
          <w:rPr>
            <w:rStyle w:val="HyperlinkCourierBold"/>
          </w:rPr>
          <w:t>UDI Organizer</w:t>
        </w:r>
      </w:hyperlink>
      <w:r>
        <w:rPr>
          <w:rStyle w:val="XMLname"/>
        </w:rPr>
        <w:t xml:space="preserve"> (identifier: urn:hl7ii:2.16.840.1.113883.10.20.22.4.311:2019-06-21)</w:t>
      </w:r>
      <w:bookmarkStart w:id="2329" w:name="C_4447-29073"/>
      <w:r>
        <w:t xml:space="preserve"> (CONF:4447-29073)</w:t>
      </w:r>
      <w:bookmarkEnd w:id="2329"/>
      <w:r>
        <w:t>.</w:t>
      </w:r>
    </w:p>
    <w:p w14:paraId="6B397932" w14:textId="77777777" w:rsidR="00382FB1" w:rsidRDefault="00000000">
      <w:pPr>
        <w:pStyle w:val="Caption"/>
        <w:ind w:left="130" w:right="115"/>
      </w:pPr>
      <w:bookmarkStart w:id="2330" w:name="_Toc202464273"/>
      <w:r>
        <w:t xml:space="preserve">Figure </w:t>
      </w:r>
      <w:r>
        <w:fldChar w:fldCharType="begin"/>
      </w:r>
      <w:r>
        <w:instrText>SEQ Figure \* ARABIC</w:instrText>
      </w:r>
      <w:r>
        <w:fldChar w:fldCharType="separate"/>
      </w:r>
      <w:r>
        <w:t>97</w:t>
      </w:r>
      <w:r>
        <w:fldChar w:fldCharType="end"/>
      </w:r>
      <w:r>
        <w:t>: Non-Medicinal Supply Activity (UDI) Example</w:t>
      </w:r>
      <w:bookmarkEnd w:id="2330"/>
    </w:p>
    <w:p w14:paraId="16EB7312" w14:textId="77777777" w:rsidR="00382FB1" w:rsidRDefault="00000000">
      <w:pPr>
        <w:pStyle w:val="Example"/>
        <w:ind w:left="130" w:right="115"/>
      </w:pPr>
      <w:r>
        <w:t xml:space="preserve">  &lt;!-- Non-Medicinal Supply Activity (UDI) --&gt;</w:t>
      </w:r>
    </w:p>
    <w:p w14:paraId="61AA2F69" w14:textId="77777777" w:rsidR="00382FB1" w:rsidRDefault="00000000">
      <w:pPr>
        <w:pStyle w:val="Example"/>
        <w:ind w:left="130" w:right="115"/>
      </w:pPr>
      <w:r>
        <w:t xml:space="preserve">  &lt;supply classCode="SPLY" moodCode="EVN"&gt;</w:t>
      </w:r>
    </w:p>
    <w:p w14:paraId="58E9BFFC" w14:textId="77777777" w:rsidR="00382FB1" w:rsidRDefault="00000000">
      <w:pPr>
        <w:pStyle w:val="Example"/>
        <w:ind w:left="130" w:right="115"/>
      </w:pPr>
      <w:r>
        <w:t xml:space="preserve">    &lt;!-- Conforms to Non-Medicinal Supply Activity (V2) --&gt;</w:t>
      </w:r>
    </w:p>
    <w:p w14:paraId="1A771585" w14:textId="77777777" w:rsidR="00382FB1" w:rsidRDefault="00000000">
      <w:pPr>
        <w:pStyle w:val="Example"/>
        <w:ind w:left="130" w:right="115"/>
      </w:pPr>
      <w:r>
        <w:t xml:space="preserve">    &lt;templateId root="2.16.840.1.113883.10.20.22.4.50" extension="2014-06-09" /&gt;</w:t>
      </w:r>
    </w:p>
    <w:p w14:paraId="6581432A" w14:textId="77777777" w:rsidR="00382FB1" w:rsidRDefault="00000000">
      <w:pPr>
        <w:pStyle w:val="Example"/>
        <w:ind w:left="130" w:right="115"/>
      </w:pPr>
      <w:r>
        <w:t xml:space="preserve">    &lt;!-- Non-Medicinal Supply Activity (UDI) --&gt;</w:t>
      </w:r>
    </w:p>
    <w:p w14:paraId="2AFA96C6" w14:textId="77777777" w:rsidR="00382FB1" w:rsidRDefault="00000000">
      <w:pPr>
        <w:pStyle w:val="Example"/>
        <w:ind w:left="130" w:right="115"/>
      </w:pPr>
      <w:r>
        <w:t xml:space="preserve">    &lt;templateId root="2.16.840.1.113883.10.20.34.3.47" extension="2019-08-01" /&gt;</w:t>
      </w:r>
    </w:p>
    <w:p w14:paraId="6A76EEB6" w14:textId="77777777" w:rsidR="00382FB1" w:rsidRDefault="00000000">
      <w:pPr>
        <w:pStyle w:val="Example"/>
        <w:ind w:left="130" w:right="115"/>
      </w:pPr>
      <w:r>
        <w:t xml:space="preserve">    &lt;id root="39b5f1b4-a8e1-4ad7-8849-0deab10c97b1" /&gt;</w:t>
      </w:r>
    </w:p>
    <w:p w14:paraId="6FB0B294" w14:textId="77777777" w:rsidR="00382FB1" w:rsidRDefault="00000000">
      <w:pPr>
        <w:pStyle w:val="Example"/>
        <w:ind w:left="130" w:right="115"/>
      </w:pPr>
      <w:r>
        <w:t xml:space="preserve">    &lt;statusCode code="completed" /&gt;</w:t>
      </w:r>
    </w:p>
    <w:p w14:paraId="68BFB845" w14:textId="77777777" w:rsidR="00382FB1" w:rsidRDefault="00000000">
      <w:pPr>
        <w:pStyle w:val="Example"/>
        <w:ind w:left="130" w:right="115"/>
      </w:pPr>
      <w:r>
        <w:t xml:space="preserve">    &lt;participant typeCode="PRD"&gt;</w:t>
      </w:r>
    </w:p>
    <w:p w14:paraId="1E0D2D79" w14:textId="77777777" w:rsidR="00382FB1" w:rsidRDefault="00000000">
      <w:pPr>
        <w:pStyle w:val="Example"/>
        <w:ind w:left="130" w:right="115"/>
      </w:pPr>
      <w:r>
        <w:t xml:space="preserve">      &lt;participantRole classCode="MANU"&gt;</w:t>
      </w:r>
    </w:p>
    <w:p w14:paraId="7A963ED7" w14:textId="77777777" w:rsidR="00382FB1" w:rsidRDefault="00000000">
      <w:pPr>
        <w:pStyle w:val="Example"/>
        <w:ind w:left="130" w:right="115"/>
      </w:pPr>
      <w:r>
        <w:t xml:space="preserve">        &lt;!-- Product instance template --&gt;</w:t>
      </w:r>
    </w:p>
    <w:p w14:paraId="70F5ADAC" w14:textId="77777777" w:rsidR="00382FB1" w:rsidRDefault="00000000">
      <w:pPr>
        <w:pStyle w:val="Example"/>
        <w:ind w:left="130" w:right="115"/>
      </w:pPr>
      <w:r>
        <w:t xml:space="preserve">        &lt;templateId root="2.16.840.1.113883.10.20.22.4.37" /&gt;</w:t>
      </w:r>
    </w:p>
    <w:p w14:paraId="1C148B29" w14:textId="77777777" w:rsidR="00382FB1" w:rsidRDefault="00000000">
      <w:pPr>
        <w:pStyle w:val="Example"/>
        <w:ind w:left="130" w:right="115"/>
      </w:pPr>
      <w:r>
        <w:t xml:space="preserve">        ...</w:t>
      </w:r>
    </w:p>
    <w:p w14:paraId="5B2B581E" w14:textId="77777777" w:rsidR="00382FB1" w:rsidRDefault="00000000">
      <w:pPr>
        <w:pStyle w:val="Example"/>
        <w:ind w:left="130" w:right="115"/>
      </w:pPr>
      <w:r>
        <w:t xml:space="preserve">      &lt;/participantRole&gt;</w:t>
      </w:r>
    </w:p>
    <w:p w14:paraId="28E067E4" w14:textId="77777777" w:rsidR="00382FB1" w:rsidRDefault="00000000">
      <w:pPr>
        <w:pStyle w:val="Example"/>
        <w:ind w:left="130" w:right="115"/>
      </w:pPr>
      <w:r>
        <w:t xml:space="preserve">    &lt;/participant&gt;</w:t>
      </w:r>
    </w:p>
    <w:p w14:paraId="43FE6C5F" w14:textId="77777777" w:rsidR="00382FB1" w:rsidRDefault="00000000">
      <w:pPr>
        <w:pStyle w:val="Example"/>
        <w:ind w:left="130" w:right="115"/>
      </w:pPr>
      <w:r>
        <w:t xml:space="preserve">    &lt;entryRelationship typeCode="COMP"&gt;</w:t>
      </w:r>
    </w:p>
    <w:p w14:paraId="12904A7D" w14:textId="77777777" w:rsidR="00382FB1" w:rsidRDefault="00000000">
      <w:pPr>
        <w:pStyle w:val="Example"/>
        <w:ind w:left="130" w:right="115"/>
      </w:pPr>
      <w:r>
        <w:t xml:space="preserve">      &lt;!-- UDI Organizer --&gt;</w:t>
      </w:r>
    </w:p>
    <w:p w14:paraId="448645F2" w14:textId="77777777" w:rsidR="00382FB1" w:rsidRDefault="00000000">
      <w:pPr>
        <w:pStyle w:val="Example"/>
        <w:ind w:left="130" w:right="115"/>
      </w:pPr>
      <w:r>
        <w:t xml:space="preserve">      &lt;organizer classCode="CLUSTER" moodCode="EVN"&gt;</w:t>
      </w:r>
    </w:p>
    <w:p w14:paraId="6E363904" w14:textId="77777777" w:rsidR="00382FB1" w:rsidRDefault="00000000">
      <w:pPr>
        <w:pStyle w:val="Example"/>
        <w:ind w:left="130" w:right="115"/>
      </w:pPr>
      <w:r>
        <w:t xml:space="preserve">        &lt;templateId root="2.16.840.1.113883.10.20.22.4.312" extension="2019-06-21" /&gt;</w:t>
      </w:r>
    </w:p>
    <w:p w14:paraId="31364212" w14:textId="77777777" w:rsidR="00382FB1" w:rsidRDefault="00000000">
      <w:pPr>
        <w:pStyle w:val="Example"/>
        <w:ind w:left="130" w:right="115"/>
      </w:pPr>
      <w:r>
        <w:t xml:space="preserve">         ...</w:t>
      </w:r>
    </w:p>
    <w:p w14:paraId="09916A82" w14:textId="77777777" w:rsidR="00382FB1" w:rsidRDefault="00000000">
      <w:pPr>
        <w:pStyle w:val="Example"/>
        <w:ind w:left="130" w:right="115"/>
      </w:pPr>
      <w:r>
        <w:t xml:space="preserve">      &lt;/organizer&gt;</w:t>
      </w:r>
    </w:p>
    <w:p w14:paraId="2AAFB905" w14:textId="77777777" w:rsidR="00382FB1" w:rsidRDefault="00000000">
      <w:pPr>
        <w:pStyle w:val="Example"/>
        <w:ind w:left="130" w:right="115"/>
      </w:pPr>
      <w:r>
        <w:t xml:space="preserve">    &lt;/entryRelationship&gt;</w:t>
      </w:r>
    </w:p>
    <w:p w14:paraId="3259CCB5" w14:textId="77777777" w:rsidR="00382FB1" w:rsidRDefault="00000000">
      <w:pPr>
        <w:pStyle w:val="Example"/>
        <w:ind w:left="130" w:right="115"/>
      </w:pPr>
      <w:r>
        <w:t xml:space="preserve">  &lt;/supply&gt;</w:t>
      </w:r>
    </w:p>
    <w:p w14:paraId="3A0F1811" w14:textId="77777777" w:rsidR="00382FB1" w:rsidRDefault="00382FB1">
      <w:pPr>
        <w:pStyle w:val="BodyText"/>
      </w:pPr>
    </w:p>
    <w:p w14:paraId="701B159F" w14:textId="77777777" w:rsidR="00382FB1" w:rsidRDefault="00000000">
      <w:pPr>
        <w:pStyle w:val="Heading2nospace"/>
      </w:pPr>
      <w:bookmarkStart w:id="2331" w:name="E_Note_Activity"/>
      <w:bookmarkStart w:id="2332" w:name="_Toc202463860"/>
      <w:r>
        <w:lastRenderedPageBreak/>
        <w:t>Note Activity</w:t>
      </w:r>
      <w:bookmarkEnd w:id="2331"/>
      <w:bookmarkEnd w:id="2332"/>
    </w:p>
    <w:p w14:paraId="5A195F9C" w14:textId="77777777" w:rsidR="00382FB1" w:rsidRDefault="00000000">
      <w:pPr>
        <w:pStyle w:val="BracketData"/>
      </w:pPr>
      <w:r>
        <w:t>[act: identifier urn:hl7ii:2.16.840.1.113883.10.20.22.4.202:2016-11-01 (open)]</w:t>
      </w:r>
    </w:p>
    <w:p w14:paraId="1A75BE6A" w14:textId="77777777" w:rsidR="00382FB1" w:rsidRDefault="00000000">
      <w:pPr>
        <w:pStyle w:val="BracketData"/>
      </w:pPr>
      <w:r>
        <w:t>Published as part of C-CDA 2.1 Companion Guide</w:t>
      </w:r>
    </w:p>
    <w:p w14:paraId="32169AB6" w14:textId="77777777" w:rsidR="00382FB1" w:rsidRDefault="00000000">
      <w:pPr>
        <w:pStyle w:val="Caption"/>
      </w:pPr>
      <w:bookmarkStart w:id="2333" w:name="_Toc202464576"/>
      <w:r>
        <w:t xml:space="preserve">Table </w:t>
      </w:r>
      <w:r>
        <w:fldChar w:fldCharType="begin"/>
      </w:r>
      <w:r>
        <w:instrText>SEQ Table \* ARABIC</w:instrText>
      </w:r>
      <w:r>
        <w:fldChar w:fldCharType="separate"/>
      </w:r>
      <w:r>
        <w:t>229</w:t>
      </w:r>
      <w:r>
        <w:fldChar w:fldCharType="end"/>
      </w:r>
      <w:r>
        <w:t>: Note Activity Contexts</w:t>
      </w:r>
      <w:bookmarkEnd w:id="233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31DD414" w14:textId="77777777">
        <w:trPr>
          <w:cantSplit/>
          <w:tblHeader/>
          <w:jc w:val="center"/>
        </w:trPr>
        <w:tc>
          <w:tcPr>
            <w:tcW w:w="360" w:type="dxa"/>
            <w:shd w:val="clear" w:color="auto" w:fill="E6E6E6"/>
          </w:tcPr>
          <w:p w14:paraId="283A066B" w14:textId="77777777" w:rsidR="00382FB1" w:rsidRDefault="00000000">
            <w:pPr>
              <w:pStyle w:val="TableHead"/>
            </w:pPr>
            <w:r>
              <w:t>Contained By:</w:t>
            </w:r>
          </w:p>
        </w:tc>
        <w:tc>
          <w:tcPr>
            <w:tcW w:w="360" w:type="dxa"/>
            <w:shd w:val="clear" w:color="auto" w:fill="E6E6E6"/>
          </w:tcPr>
          <w:p w14:paraId="55150997" w14:textId="77777777" w:rsidR="00382FB1" w:rsidRDefault="00000000">
            <w:pPr>
              <w:pStyle w:val="TableHead"/>
            </w:pPr>
            <w:r>
              <w:t>Contains:</w:t>
            </w:r>
          </w:p>
        </w:tc>
      </w:tr>
      <w:tr w:rsidR="00382FB1" w14:paraId="3B25DFE7" w14:textId="77777777">
        <w:trPr>
          <w:jc w:val="center"/>
        </w:trPr>
        <w:tc>
          <w:tcPr>
            <w:tcW w:w="360" w:type="dxa"/>
          </w:tcPr>
          <w:p w14:paraId="4A5DBE29" w14:textId="77777777" w:rsidR="00382FB1" w:rsidRDefault="00382FB1">
            <w:pPr>
              <w:pStyle w:val="TableText"/>
            </w:pPr>
            <w:hyperlink w:anchor="E_Care_Team_Member_Act_V2">
              <w:r>
                <w:rPr>
                  <w:rStyle w:val="HyperlinkText9pt"/>
                </w:rPr>
                <w:t>Care Team Member Act (V2)</w:t>
              </w:r>
            </w:hyperlink>
            <w:r>
              <w:t xml:space="preserve"> (optional)</w:t>
            </w:r>
          </w:p>
          <w:p w14:paraId="0954FBE5" w14:textId="77777777" w:rsidR="00382FB1" w:rsidRDefault="00382FB1">
            <w:pPr>
              <w:pStyle w:val="TableText"/>
            </w:pPr>
            <w:hyperlink w:anchor="E_Care_Team_Organizer_V2">
              <w:r>
                <w:rPr>
                  <w:rStyle w:val="HyperlinkText9pt"/>
                </w:rPr>
                <w:t>Care Team Organizer (V2)</w:t>
              </w:r>
            </w:hyperlink>
            <w:r>
              <w:t xml:space="preserve"> (optional)</w:t>
            </w:r>
          </w:p>
          <w:p w14:paraId="1C50413B" w14:textId="77777777" w:rsidR="00382FB1" w:rsidRDefault="00382FB1">
            <w:pPr>
              <w:pStyle w:val="TableText"/>
            </w:pPr>
            <w:hyperlink w:anchor="E_Current_Inpatient_Visit_V4">
              <w:r>
                <w:rPr>
                  <w:rStyle w:val="HyperlinkText9pt"/>
                </w:rPr>
                <w:t>Current Inpatient Visit (V4)</w:t>
              </w:r>
            </w:hyperlink>
            <w:r>
              <w:t xml:space="preserve"> (optional)</w:t>
            </w:r>
          </w:p>
          <w:p w14:paraId="4DE34162" w14:textId="77777777" w:rsidR="00382FB1" w:rsidRDefault="00382FB1">
            <w:pPr>
              <w:pStyle w:val="TableText"/>
            </w:pPr>
            <w:hyperlink w:anchor="E_Current_Emergency_Department_Visit_V5">
              <w:r>
                <w:rPr>
                  <w:rStyle w:val="HyperlinkText9pt"/>
                </w:rPr>
                <w:t>Current Emergency Department Visit (V5)</w:t>
              </w:r>
            </w:hyperlink>
            <w:r>
              <w:t xml:space="preserve"> (optional)</w:t>
            </w:r>
          </w:p>
          <w:p w14:paraId="22503B59" w14:textId="77777777" w:rsidR="00382FB1" w:rsidRDefault="00382FB1">
            <w:pPr>
              <w:pStyle w:val="TableText"/>
            </w:pPr>
            <w:hyperlink w:anchor="E_Current_Outpatient_Visit_V6">
              <w:r>
                <w:rPr>
                  <w:rStyle w:val="HyperlinkText9pt"/>
                </w:rPr>
                <w:t>Current Outpatient Visit (V6)</w:t>
              </w:r>
            </w:hyperlink>
            <w:r>
              <w:t xml:space="preserve"> (optional)</w:t>
            </w:r>
          </w:p>
        </w:tc>
        <w:tc>
          <w:tcPr>
            <w:tcW w:w="360" w:type="dxa"/>
          </w:tcPr>
          <w:p w14:paraId="7B018AA3" w14:textId="77777777" w:rsidR="00382FB1" w:rsidRDefault="00382FB1">
            <w:pPr>
              <w:pStyle w:val="TableText"/>
            </w:pPr>
            <w:hyperlink w:anchor="U_US_Realm_Person_Name_PNUSFIELDED">
              <w:r>
                <w:rPr>
                  <w:rStyle w:val="HyperlinkText9pt"/>
                </w:rPr>
                <w:t>US Realm Person Name (PN.US.FIELDED)</w:t>
              </w:r>
            </w:hyperlink>
            <w:r>
              <w:t xml:space="preserve"> (optional)</w:t>
            </w:r>
          </w:p>
          <w:p w14:paraId="05309018" w14:textId="77777777" w:rsidR="00382FB1" w:rsidRDefault="00382FB1">
            <w:pPr>
              <w:pStyle w:val="TableText"/>
            </w:pPr>
            <w:hyperlink w:anchor="U_Author_Participation">
              <w:r>
                <w:rPr>
                  <w:rStyle w:val="HyperlinkText9pt"/>
                </w:rPr>
                <w:t>Author Participation</w:t>
              </w:r>
            </w:hyperlink>
            <w:r>
              <w:t xml:space="preserve"> (required)</w:t>
            </w:r>
          </w:p>
          <w:p w14:paraId="3314AC61" w14:textId="77777777" w:rsidR="00382FB1" w:rsidRDefault="00382FB1">
            <w:pPr>
              <w:pStyle w:val="TableText"/>
            </w:pPr>
            <w:hyperlink w:anchor="U_US_Realm_Date_and_Time_DTUSFIELDED">
              <w:r>
                <w:rPr>
                  <w:rStyle w:val="HyperlinkText9pt"/>
                </w:rPr>
                <w:t>US Realm Date and Time (DT.US.FIELDED)</w:t>
              </w:r>
            </w:hyperlink>
            <w:r>
              <w:t xml:space="preserve"> (optional)</w:t>
            </w:r>
          </w:p>
        </w:tc>
      </w:tr>
    </w:tbl>
    <w:p w14:paraId="370B7284" w14:textId="77777777" w:rsidR="00382FB1" w:rsidRDefault="00382FB1">
      <w:pPr>
        <w:pStyle w:val="BodyText"/>
      </w:pPr>
    </w:p>
    <w:p w14:paraId="4D350460" w14:textId="77777777" w:rsidR="00382FB1" w:rsidRDefault="00000000">
      <w:r>
        <w:t>The Note Activity represents a clinical note. Notes require authorship, authentication, timing information, and references to other discrete data such as encounters. Similar to the Comment Activity, the Note Activity permits a more specific code to characterize the type of information available in the note. The Note Activity template SHOULD NOT be used in place of a more specific C-CDA entry. Note information included needs to be relevant and pertinent to the information being communicated in the document.</w:t>
      </w:r>
      <w:r>
        <w:br/>
        <w:t>When the note information augments data represented in a more specific entry template, the Note Activity can be used in an entryRelationship to the associated standard C-CDA entry. For example, a Procedure Note added as an entryRelationship to a Procedure Activity Procedure entry).</w:t>
      </w:r>
      <w:r>
        <w:br/>
        <w:t>The Note Activity template can be used as a standalone entry within a standard C-CDA section (e.g., a note about various procedures which have occurred during a visit as an entry in the Procedures Section) when it does not augment another standard entry. It may also be used to provide additional data about the source of a currently narrative-only section, such as Hospital Course.</w:t>
      </w:r>
      <w:r>
        <w:br/>
        <w:t>Finally, if the type of data in the note is not known or no single C-CDA section is appropriate enough, the Note Activity should be placed in a Notes Section. (e.g., a free-text consultation note or a note which includes subjective, objective, assessment, and plan information combined).</w:t>
      </w:r>
      <w:r>
        <w:br/>
        <w:t>An alternative is to place the Note Activity as an entryRelationship to an Encounter Activity entry in the Encounters Section, but implementers may wish to group notes categorically into a separate location in CDA documents rather than overloading the Encounters Section.</w:t>
      </w:r>
    </w:p>
    <w:p w14:paraId="05F5A93A" w14:textId="77777777" w:rsidR="00382FB1" w:rsidRDefault="00000000">
      <w:pPr>
        <w:pStyle w:val="Caption"/>
      </w:pPr>
      <w:bookmarkStart w:id="2334" w:name="_Toc202464577"/>
      <w:r>
        <w:lastRenderedPageBreak/>
        <w:t xml:space="preserve">Table </w:t>
      </w:r>
      <w:r>
        <w:fldChar w:fldCharType="begin"/>
      </w:r>
      <w:r>
        <w:instrText>SEQ Table \* ARABIC</w:instrText>
      </w:r>
      <w:r>
        <w:fldChar w:fldCharType="separate"/>
      </w:r>
      <w:r>
        <w:t>230</w:t>
      </w:r>
      <w:r>
        <w:fldChar w:fldCharType="end"/>
      </w:r>
      <w:r>
        <w:t>: Note Activity Constraints Overview</w:t>
      </w:r>
      <w:bookmarkEnd w:id="233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100991D" w14:textId="77777777">
        <w:trPr>
          <w:cantSplit/>
          <w:tblHeader/>
          <w:jc w:val="center"/>
        </w:trPr>
        <w:tc>
          <w:tcPr>
            <w:tcW w:w="0" w:type="dxa"/>
            <w:shd w:val="clear" w:color="auto" w:fill="E6E6E6"/>
            <w:noWrap/>
          </w:tcPr>
          <w:p w14:paraId="3C69BB16" w14:textId="77777777" w:rsidR="00382FB1" w:rsidRDefault="00000000">
            <w:pPr>
              <w:pStyle w:val="TableHead"/>
            </w:pPr>
            <w:r>
              <w:t>XPath</w:t>
            </w:r>
          </w:p>
        </w:tc>
        <w:tc>
          <w:tcPr>
            <w:tcW w:w="720" w:type="dxa"/>
            <w:shd w:val="clear" w:color="auto" w:fill="E6E6E6"/>
            <w:noWrap/>
          </w:tcPr>
          <w:p w14:paraId="3F3B0A7E" w14:textId="77777777" w:rsidR="00382FB1" w:rsidRDefault="00000000">
            <w:pPr>
              <w:pStyle w:val="TableHead"/>
            </w:pPr>
            <w:r>
              <w:t>Card.</w:t>
            </w:r>
          </w:p>
        </w:tc>
        <w:tc>
          <w:tcPr>
            <w:tcW w:w="1152" w:type="dxa"/>
            <w:shd w:val="clear" w:color="auto" w:fill="E6E6E6"/>
            <w:noWrap/>
          </w:tcPr>
          <w:p w14:paraId="570E52E6" w14:textId="77777777" w:rsidR="00382FB1" w:rsidRDefault="00000000">
            <w:pPr>
              <w:pStyle w:val="TableHead"/>
            </w:pPr>
            <w:r>
              <w:t>Verb</w:t>
            </w:r>
          </w:p>
        </w:tc>
        <w:tc>
          <w:tcPr>
            <w:tcW w:w="864" w:type="dxa"/>
            <w:shd w:val="clear" w:color="auto" w:fill="E6E6E6"/>
            <w:noWrap/>
          </w:tcPr>
          <w:p w14:paraId="5B8F1433" w14:textId="77777777" w:rsidR="00382FB1" w:rsidRDefault="00000000">
            <w:pPr>
              <w:pStyle w:val="TableHead"/>
            </w:pPr>
            <w:r>
              <w:t>Data Type</w:t>
            </w:r>
          </w:p>
        </w:tc>
        <w:tc>
          <w:tcPr>
            <w:tcW w:w="864" w:type="dxa"/>
            <w:shd w:val="clear" w:color="auto" w:fill="E6E6E6"/>
            <w:noWrap/>
          </w:tcPr>
          <w:p w14:paraId="1B06CFC8" w14:textId="77777777" w:rsidR="00382FB1" w:rsidRDefault="00000000">
            <w:pPr>
              <w:pStyle w:val="TableHead"/>
            </w:pPr>
            <w:r>
              <w:t>CONF#</w:t>
            </w:r>
          </w:p>
        </w:tc>
        <w:tc>
          <w:tcPr>
            <w:tcW w:w="864" w:type="dxa"/>
            <w:shd w:val="clear" w:color="auto" w:fill="E6E6E6"/>
            <w:noWrap/>
          </w:tcPr>
          <w:p w14:paraId="6F5DEAAB" w14:textId="77777777" w:rsidR="00382FB1" w:rsidRDefault="00000000">
            <w:pPr>
              <w:pStyle w:val="TableHead"/>
            </w:pPr>
            <w:r>
              <w:t>Value</w:t>
            </w:r>
          </w:p>
        </w:tc>
      </w:tr>
      <w:tr w:rsidR="00382FB1" w14:paraId="5643667E" w14:textId="77777777">
        <w:trPr>
          <w:jc w:val="center"/>
        </w:trPr>
        <w:tc>
          <w:tcPr>
            <w:tcW w:w="10160" w:type="dxa"/>
            <w:gridSpan w:val="6"/>
          </w:tcPr>
          <w:p w14:paraId="0EFE8BBC" w14:textId="77777777" w:rsidR="00382FB1" w:rsidRDefault="00000000">
            <w:pPr>
              <w:pStyle w:val="TableText"/>
            </w:pPr>
            <w:r>
              <w:t>act (identifier: urn:hl7ii:2.16.840.1.113883.10.20.22.4.202:2016-11-01)</w:t>
            </w:r>
          </w:p>
        </w:tc>
      </w:tr>
      <w:tr w:rsidR="00382FB1" w14:paraId="51B5CDAC" w14:textId="77777777">
        <w:trPr>
          <w:jc w:val="center"/>
        </w:trPr>
        <w:tc>
          <w:tcPr>
            <w:tcW w:w="3345" w:type="dxa"/>
          </w:tcPr>
          <w:p w14:paraId="72BFC1C8" w14:textId="77777777" w:rsidR="00382FB1" w:rsidRDefault="00000000">
            <w:pPr>
              <w:pStyle w:val="TableText"/>
            </w:pPr>
            <w:r>
              <w:tab/>
              <w:t>@classCode</w:t>
            </w:r>
          </w:p>
        </w:tc>
        <w:tc>
          <w:tcPr>
            <w:tcW w:w="720" w:type="dxa"/>
          </w:tcPr>
          <w:p w14:paraId="4179FB42" w14:textId="77777777" w:rsidR="00382FB1" w:rsidRDefault="00000000">
            <w:pPr>
              <w:pStyle w:val="TableText"/>
            </w:pPr>
            <w:r>
              <w:t>1..1</w:t>
            </w:r>
          </w:p>
        </w:tc>
        <w:tc>
          <w:tcPr>
            <w:tcW w:w="1152" w:type="dxa"/>
          </w:tcPr>
          <w:p w14:paraId="7FA8F880" w14:textId="77777777" w:rsidR="00382FB1" w:rsidRDefault="00000000">
            <w:pPr>
              <w:pStyle w:val="TableText"/>
            </w:pPr>
            <w:r>
              <w:t>SHALL</w:t>
            </w:r>
          </w:p>
        </w:tc>
        <w:tc>
          <w:tcPr>
            <w:tcW w:w="864" w:type="dxa"/>
          </w:tcPr>
          <w:p w14:paraId="10524B6D" w14:textId="77777777" w:rsidR="00382FB1" w:rsidRDefault="00382FB1">
            <w:pPr>
              <w:pStyle w:val="TableText"/>
            </w:pPr>
          </w:p>
        </w:tc>
        <w:tc>
          <w:tcPr>
            <w:tcW w:w="1104" w:type="dxa"/>
          </w:tcPr>
          <w:p w14:paraId="40245111" w14:textId="77777777" w:rsidR="00382FB1" w:rsidRDefault="00382FB1">
            <w:pPr>
              <w:pStyle w:val="TableText"/>
            </w:pPr>
            <w:hyperlink w:anchor="C_3250-16899">
              <w:r>
                <w:rPr>
                  <w:rStyle w:val="HyperlinkText9pt"/>
                </w:rPr>
                <w:t>3250-16899</w:t>
              </w:r>
            </w:hyperlink>
          </w:p>
        </w:tc>
        <w:tc>
          <w:tcPr>
            <w:tcW w:w="2975" w:type="dxa"/>
          </w:tcPr>
          <w:p w14:paraId="4C46C30E" w14:textId="77777777" w:rsidR="00382FB1" w:rsidRDefault="00000000">
            <w:pPr>
              <w:pStyle w:val="TableText"/>
            </w:pPr>
            <w:r>
              <w:t>ACT</w:t>
            </w:r>
          </w:p>
        </w:tc>
      </w:tr>
      <w:tr w:rsidR="00382FB1" w14:paraId="3BB9A701" w14:textId="77777777">
        <w:trPr>
          <w:jc w:val="center"/>
        </w:trPr>
        <w:tc>
          <w:tcPr>
            <w:tcW w:w="3345" w:type="dxa"/>
          </w:tcPr>
          <w:p w14:paraId="46A0144E" w14:textId="77777777" w:rsidR="00382FB1" w:rsidRDefault="00000000">
            <w:pPr>
              <w:pStyle w:val="TableText"/>
            </w:pPr>
            <w:r>
              <w:tab/>
              <w:t>@moodCode</w:t>
            </w:r>
          </w:p>
        </w:tc>
        <w:tc>
          <w:tcPr>
            <w:tcW w:w="720" w:type="dxa"/>
          </w:tcPr>
          <w:p w14:paraId="0637BF7E" w14:textId="77777777" w:rsidR="00382FB1" w:rsidRDefault="00000000">
            <w:pPr>
              <w:pStyle w:val="TableText"/>
            </w:pPr>
            <w:r>
              <w:t>1..1</w:t>
            </w:r>
          </w:p>
        </w:tc>
        <w:tc>
          <w:tcPr>
            <w:tcW w:w="1152" w:type="dxa"/>
          </w:tcPr>
          <w:p w14:paraId="23B9FF5F" w14:textId="77777777" w:rsidR="00382FB1" w:rsidRDefault="00000000">
            <w:pPr>
              <w:pStyle w:val="TableText"/>
            </w:pPr>
            <w:r>
              <w:t>SHALL</w:t>
            </w:r>
          </w:p>
        </w:tc>
        <w:tc>
          <w:tcPr>
            <w:tcW w:w="864" w:type="dxa"/>
          </w:tcPr>
          <w:p w14:paraId="318694A3" w14:textId="77777777" w:rsidR="00382FB1" w:rsidRDefault="00382FB1">
            <w:pPr>
              <w:pStyle w:val="TableText"/>
            </w:pPr>
          </w:p>
        </w:tc>
        <w:tc>
          <w:tcPr>
            <w:tcW w:w="1104" w:type="dxa"/>
          </w:tcPr>
          <w:p w14:paraId="130102BD" w14:textId="77777777" w:rsidR="00382FB1" w:rsidRDefault="00382FB1">
            <w:pPr>
              <w:pStyle w:val="TableText"/>
            </w:pPr>
            <w:hyperlink w:anchor="C_3250-16900">
              <w:r>
                <w:rPr>
                  <w:rStyle w:val="HyperlinkText9pt"/>
                </w:rPr>
                <w:t>3250-16900</w:t>
              </w:r>
            </w:hyperlink>
          </w:p>
        </w:tc>
        <w:tc>
          <w:tcPr>
            <w:tcW w:w="2975" w:type="dxa"/>
          </w:tcPr>
          <w:p w14:paraId="28D2D81D" w14:textId="77777777" w:rsidR="00382FB1" w:rsidRDefault="00000000">
            <w:pPr>
              <w:pStyle w:val="TableText"/>
            </w:pPr>
            <w:r>
              <w:t>EVN</w:t>
            </w:r>
          </w:p>
        </w:tc>
      </w:tr>
      <w:tr w:rsidR="00382FB1" w14:paraId="69FD61BD" w14:textId="77777777">
        <w:trPr>
          <w:jc w:val="center"/>
        </w:trPr>
        <w:tc>
          <w:tcPr>
            <w:tcW w:w="3345" w:type="dxa"/>
          </w:tcPr>
          <w:p w14:paraId="5C489C5D" w14:textId="77777777" w:rsidR="00382FB1" w:rsidRDefault="00000000">
            <w:pPr>
              <w:pStyle w:val="TableText"/>
            </w:pPr>
            <w:r>
              <w:tab/>
              <w:t>templateId</w:t>
            </w:r>
          </w:p>
        </w:tc>
        <w:tc>
          <w:tcPr>
            <w:tcW w:w="720" w:type="dxa"/>
          </w:tcPr>
          <w:p w14:paraId="68A3952B" w14:textId="77777777" w:rsidR="00382FB1" w:rsidRDefault="00000000">
            <w:pPr>
              <w:pStyle w:val="TableText"/>
            </w:pPr>
            <w:r>
              <w:t>1..1</w:t>
            </w:r>
          </w:p>
        </w:tc>
        <w:tc>
          <w:tcPr>
            <w:tcW w:w="1152" w:type="dxa"/>
          </w:tcPr>
          <w:p w14:paraId="669E7659" w14:textId="77777777" w:rsidR="00382FB1" w:rsidRDefault="00000000">
            <w:pPr>
              <w:pStyle w:val="TableText"/>
            </w:pPr>
            <w:r>
              <w:t>SHALL</w:t>
            </w:r>
          </w:p>
        </w:tc>
        <w:tc>
          <w:tcPr>
            <w:tcW w:w="864" w:type="dxa"/>
          </w:tcPr>
          <w:p w14:paraId="682F2B77" w14:textId="77777777" w:rsidR="00382FB1" w:rsidRDefault="00382FB1">
            <w:pPr>
              <w:pStyle w:val="TableText"/>
            </w:pPr>
          </w:p>
        </w:tc>
        <w:tc>
          <w:tcPr>
            <w:tcW w:w="1104" w:type="dxa"/>
          </w:tcPr>
          <w:p w14:paraId="74A36D16" w14:textId="77777777" w:rsidR="00382FB1" w:rsidRDefault="00382FB1">
            <w:pPr>
              <w:pStyle w:val="TableText"/>
            </w:pPr>
            <w:hyperlink w:anchor="C_3250-16933">
              <w:r>
                <w:rPr>
                  <w:rStyle w:val="HyperlinkText9pt"/>
                </w:rPr>
                <w:t>3250-16933</w:t>
              </w:r>
            </w:hyperlink>
          </w:p>
        </w:tc>
        <w:tc>
          <w:tcPr>
            <w:tcW w:w="2975" w:type="dxa"/>
          </w:tcPr>
          <w:p w14:paraId="3C9CE4AC" w14:textId="77777777" w:rsidR="00382FB1" w:rsidRDefault="00382FB1">
            <w:pPr>
              <w:pStyle w:val="TableText"/>
            </w:pPr>
          </w:p>
        </w:tc>
      </w:tr>
      <w:tr w:rsidR="00382FB1" w14:paraId="6E373A2C" w14:textId="77777777">
        <w:trPr>
          <w:jc w:val="center"/>
        </w:trPr>
        <w:tc>
          <w:tcPr>
            <w:tcW w:w="3345" w:type="dxa"/>
          </w:tcPr>
          <w:p w14:paraId="389B85E6" w14:textId="77777777" w:rsidR="00382FB1" w:rsidRDefault="00000000">
            <w:pPr>
              <w:pStyle w:val="TableText"/>
            </w:pPr>
            <w:r>
              <w:tab/>
            </w:r>
            <w:r>
              <w:tab/>
              <w:t>@root</w:t>
            </w:r>
          </w:p>
        </w:tc>
        <w:tc>
          <w:tcPr>
            <w:tcW w:w="720" w:type="dxa"/>
          </w:tcPr>
          <w:p w14:paraId="416C9428" w14:textId="77777777" w:rsidR="00382FB1" w:rsidRDefault="00000000">
            <w:pPr>
              <w:pStyle w:val="TableText"/>
            </w:pPr>
            <w:r>
              <w:t>1..1</w:t>
            </w:r>
          </w:p>
        </w:tc>
        <w:tc>
          <w:tcPr>
            <w:tcW w:w="1152" w:type="dxa"/>
          </w:tcPr>
          <w:p w14:paraId="7D7CA6EF" w14:textId="77777777" w:rsidR="00382FB1" w:rsidRDefault="00000000">
            <w:pPr>
              <w:pStyle w:val="TableText"/>
            </w:pPr>
            <w:r>
              <w:t>SHALL</w:t>
            </w:r>
          </w:p>
        </w:tc>
        <w:tc>
          <w:tcPr>
            <w:tcW w:w="864" w:type="dxa"/>
          </w:tcPr>
          <w:p w14:paraId="321D07F3" w14:textId="77777777" w:rsidR="00382FB1" w:rsidRDefault="00382FB1">
            <w:pPr>
              <w:pStyle w:val="TableText"/>
            </w:pPr>
          </w:p>
        </w:tc>
        <w:tc>
          <w:tcPr>
            <w:tcW w:w="1104" w:type="dxa"/>
          </w:tcPr>
          <w:p w14:paraId="1EC6C920" w14:textId="77777777" w:rsidR="00382FB1" w:rsidRDefault="00382FB1">
            <w:pPr>
              <w:pStyle w:val="TableText"/>
            </w:pPr>
            <w:hyperlink w:anchor="C_3250-16934">
              <w:r>
                <w:rPr>
                  <w:rStyle w:val="HyperlinkText9pt"/>
                </w:rPr>
                <w:t>3250-16934</w:t>
              </w:r>
            </w:hyperlink>
          </w:p>
        </w:tc>
        <w:tc>
          <w:tcPr>
            <w:tcW w:w="2975" w:type="dxa"/>
          </w:tcPr>
          <w:p w14:paraId="4B1E8DEA" w14:textId="77777777" w:rsidR="00382FB1" w:rsidRDefault="00000000">
            <w:pPr>
              <w:pStyle w:val="TableText"/>
            </w:pPr>
            <w:r>
              <w:t>2.16.840.1.113883.10.20.22.4.202</w:t>
            </w:r>
          </w:p>
        </w:tc>
      </w:tr>
      <w:tr w:rsidR="00382FB1" w14:paraId="7CDE00B2" w14:textId="77777777">
        <w:trPr>
          <w:jc w:val="center"/>
        </w:trPr>
        <w:tc>
          <w:tcPr>
            <w:tcW w:w="3345" w:type="dxa"/>
          </w:tcPr>
          <w:p w14:paraId="57BFA6F7" w14:textId="77777777" w:rsidR="00382FB1" w:rsidRDefault="00000000">
            <w:pPr>
              <w:pStyle w:val="TableText"/>
            </w:pPr>
            <w:r>
              <w:tab/>
            </w:r>
            <w:r>
              <w:tab/>
              <w:t>@extension</w:t>
            </w:r>
          </w:p>
        </w:tc>
        <w:tc>
          <w:tcPr>
            <w:tcW w:w="720" w:type="dxa"/>
          </w:tcPr>
          <w:p w14:paraId="6E752AAB" w14:textId="77777777" w:rsidR="00382FB1" w:rsidRDefault="00000000">
            <w:pPr>
              <w:pStyle w:val="TableText"/>
            </w:pPr>
            <w:r>
              <w:t>1..1</w:t>
            </w:r>
          </w:p>
        </w:tc>
        <w:tc>
          <w:tcPr>
            <w:tcW w:w="1152" w:type="dxa"/>
          </w:tcPr>
          <w:p w14:paraId="1FF2D344" w14:textId="77777777" w:rsidR="00382FB1" w:rsidRDefault="00000000">
            <w:pPr>
              <w:pStyle w:val="TableText"/>
            </w:pPr>
            <w:r>
              <w:t>SHALL</w:t>
            </w:r>
          </w:p>
        </w:tc>
        <w:tc>
          <w:tcPr>
            <w:tcW w:w="864" w:type="dxa"/>
          </w:tcPr>
          <w:p w14:paraId="419F95F8" w14:textId="77777777" w:rsidR="00382FB1" w:rsidRDefault="00382FB1">
            <w:pPr>
              <w:pStyle w:val="TableText"/>
            </w:pPr>
          </w:p>
        </w:tc>
        <w:tc>
          <w:tcPr>
            <w:tcW w:w="1104" w:type="dxa"/>
          </w:tcPr>
          <w:p w14:paraId="224922C3" w14:textId="77777777" w:rsidR="00382FB1" w:rsidRDefault="00382FB1">
            <w:pPr>
              <w:pStyle w:val="TableText"/>
            </w:pPr>
            <w:hyperlink w:anchor="C_3250-16937">
              <w:r>
                <w:rPr>
                  <w:rStyle w:val="HyperlinkText9pt"/>
                </w:rPr>
                <w:t>3250-16937</w:t>
              </w:r>
            </w:hyperlink>
          </w:p>
        </w:tc>
        <w:tc>
          <w:tcPr>
            <w:tcW w:w="2975" w:type="dxa"/>
          </w:tcPr>
          <w:p w14:paraId="6AC75A3F" w14:textId="77777777" w:rsidR="00382FB1" w:rsidRDefault="00000000">
            <w:pPr>
              <w:pStyle w:val="TableText"/>
            </w:pPr>
            <w:r>
              <w:t>2016-11-01</w:t>
            </w:r>
          </w:p>
        </w:tc>
      </w:tr>
      <w:tr w:rsidR="00382FB1" w14:paraId="196935DE" w14:textId="77777777">
        <w:trPr>
          <w:jc w:val="center"/>
        </w:trPr>
        <w:tc>
          <w:tcPr>
            <w:tcW w:w="3345" w:type="dxa"/>
          </w:tcPr>
          <w:p w14:paraId="6BCD9663" w14:textId="77777777" w:rsidR="00382FB1" w:rsidRDefault="00000000">
            <w:pPr>
              <w:pStyle w:val="TableText"/>
            </w:pPr>
            <w:r>
              <w:tab/>
              <w:t>code</w:t>
            </w:r>
          </w:p>
        </w:tc>
        <w:tc>
          <w:tcPr>
            <w:tcW w:w="720" w:type="dxa"/>
          </w:tcPr>
          <w:p w14:paraId="490F3931" w14:textId="77777777" w:rsidR="00382FB1" w:rsidRDefault="00000000">
            <w:pPr>
              <w:pStyle w:val="TableText"/>
            </w:pPr>
            <w:r>
              <w:t>1..1</w:t>
            </w:r>
          </w:p>
        </w:tc>
        <w:tc>
          <w:tcPr>
            <w:tcW w:w="1152" w:type="dxa"/>
          </w:tcPr>
          <w:p w14:paraId="6811F5EC" w14:textId="77777777" w:rsidR="00382FB1" w:rsidRDefault="00000000">
            <w:pPr>
              <w:pStyle w:val="TableText"/>
            </w:pPr>
            <w:r>
              <w:t>SHALL</w:t>
            </w:r>
          </w:p>
        </w:tc>
        <w:tc>
          <w:tcPr>
            <w:tcW w:w="864" w:type="dxa"/>
          </w:tcPr>
          <w:p w14:paraId="141458DF" w14:textId="77777777" w:rsidR="00382FB1" w:rsidRDefault="00382FB1">
            <w:pPr>
              <w:pStyle w:val="TableText"/>
            </w:pPr>
          </w:p>
        </w:tc>
        <w:tc>
          <w:tcPr>
            <w:tcW w:w="1104" w:type="dxa"/>
          </w:tcPr>
          <w:p w14:paraId="6BA21955" w14:textId="77777777" w:rsidR="00382FB1" w:rsidRDefault="00382FB1">
            <w:pPr>
              <w:pStyle w:val="TableText"/>
            </w:pPr>
            <w:hyperlink w:anchor="C_3250-16895">
              <w:r>
                <w:rPr>
                  <w:rStyle w:val="HyperlinkText9pt"/>
                </w:rPr>
                <w:t>3250-16895</w:t>
              </w:r>
            </w:hyperlink>
          </w:p>
        </w:tc>
        <w:tc>
          <w:tcPr>
            <w:tcW w:w="2975" w:type="dxa"/>
          </w:tcPr>
          <w:p w14:paraId="44B2C62B" w14:textId="77777777" w:rsidR="00382FB1" w:rsidRDefault="00382FB1">
            <w:pPr>
              <w:pStyle w:val="TableText"/>
            </w:pPr>
          </w:p>
        </w:tc>
      </w:tr>
      <w:tr w:rsidR="00382FB1" w14:paraId="004A095A" w14:textId="77777777">
        <w:trPr>
          <w:jc w:val="center"/>
        </w:trPr>
        <w:tc>
          <w:tcPr>
            <w:tcW w:w="3345" w:type="dxa"/>
          </w:tcPr>
          <w:p w14:paraId="74443BBE" w14:textId="77777777" w:rsidR="00382FB1" w:rsidRDefault="00000000">
            <w:pPr>
              <w:pStyle w:val="TableText"/>
            </w:pPr>
            <w:r>
              <w:tab/>
            </w:r>
            <w:r>
              <w:tab/>
              <w:t>@code</w:t>
            </w:r>
          </w:p>
        </w:tc>
        <w:tc>
          <w:tcPr>
            <w:tcW w:w="720" w:type="dxa"/>
          </w:tcPr>
          <w:p w14:paraId="78B4EDC4" w14:textId="77777777" w:rsidR="00382FB1" w:rsidRDefault="00000000">
            <w:pPr>
              <w:pStyle w:val="TableText"/>
            </w:pPr>
            <w:r>
              <w:t>1..1</w:t>
            </w:r>
          </w:p>
        </w:tc>
        <w:tc>
          <w:tcPr>
            <w:tcW w:w="1152" w:type="dxa"/>
          </w:tcPr>
          <w:p w14:paraId="5012813F" w14:textId="77777777" w:rsidR="00382FB1" w:rsidRDefault="00000000">
            <w:pPr>
              <w:pStyle w:val="TableText"/>
            </w:pPr>
            <w:r>
              <w:t>SHALL</w:t>
            </w:r>
          </w:p>
        </w:tc>
        <w:tc>
          <w:tcPr>
            <w:tcW w:w="864" w:type="dxa"/>
          </w:tcPr>
          <w:p w14:paraId="70F53044" w14:textId="77777777" w:rsidR="00382FB1" w:rsidRDefault="00382FB1">
            <w:pPr>
              <w:pStyle w:val="TableText"/>
            </w:pPr>
          </w:p>
        </w:tc>
        <w:tc>
          <w:tcPr>
            <w:tcW w:w="1104" w:type="dxa"/>
          </w:tcPr>
          <w:p w14:paraId="09498D81" w14:textId="77777777" w:rsidR="00382FB1" w:rsidRDefault="00382FB1">
            <w:pPr>
              <w:pStyle w:val="TableText"/>
            </w:pPr>
            <w:hyperlink w:anchor="C_3250-16940">
              <w:r>
                <w:rPr>
                  <w:rStyle w:val="HyperlinkText9pt"/>
                </w:rPr>
                <w:t>3250-16940</w:t>
              </w:r>
            </w:hyperlink>
          </w:p>
        </w:tc>
        <w:tc>
          <w:tcPr>
            <w:tcW w:w="2975" w:type="dxa"/>
          </w:tcPr>
          <w:p w14:paraId="65C63772" w14:textId="77777777" w:rsidR="00382FB1" w:rsidRDefault="00000000">
            <w:pPr>
              <w:pStyle w:val="TableText"/>
            </w:pPr>
            <w:r>
              <w:t>urn:oid:2.16.840.1.113883.6.1 (LOINC) = 34109-9</w:t>
            </w:r>
          </w:p>
        </w:tc>
      </w:tr>
      <w:tr w:rsidR="00382FB1" w14:paraId="63219DE0" w14:textId="77777777">
        <w:trPr>
          <w:jc w:val="center"/>
        </w:trPr>
        <w:tc>
          <w:tcPr>
            <w:tcW w:w="3345" w:type="dxa"/>
          </w:tcPr>
          <w:p w14:paraId="33557B9E" w14:textId="77777777" w:rsidR="00382FB1" w:rsidRDefault="00000000">
            <w:pPr>
              <w:pStyle w:val="TableText"/>
            </w:pPr>
            <w:r>
              <w:tab/>
            </w:r>
            <w:r>
              <w:tab/>
              <w:t>@codeSystem</w:t>
            </w:r>
          </w:p>
        </w:tc>
        <w:tc>
          <w:tcPr>
            <w:tcW w:w="720" w:type="dxa"/>
          </w:tcPr>
          <w:p w14:paraId="71741F88" w14:textId="77777777" w:rsidR="00382FB1" w:rsidRDefault="00000000">
            <w:pPr>
              <w:pStyle w:val="TableText"/>
            </w:pPr>
            <w:r>
              <w:t>1..1</w:t>
            </w:r>
          </w:p>
        </w:tc>
        <w:tc>
          <w:tcPr>
            <w:tcW w:w="1152" w:type="dxa"/>
          </w:tcPr>
          <w:p w14:paraId="0EEAA968" w14:textId="77777777" w:rsidR="00382FB1" w:rsidRDefault="00000000">
            <w:pPr>
              <w:pStyle w:val="TableText"/>
            </w:pPr>
            <w:r>
              <w:t>SHALL</w:t>
            </w:r>
          </w:p>
        </w:tc>
        <w:tc>
          <w:tcPr>
            <w:tcW w:w="864" w:type="dxa"/>
          </w:tcPr>
          <w:p w14:paraId="5B71BE24" w14:textId="77777777" w:rsidR="00382FB1" w:rsidRDefault="00382FB1">
            <w:pPr>
              <w:pStyle w:val="TableText"/>
            </w:pPr>
          </w:p>
        </w:tc>
        <w:tc>
          <w:tcPr>
            <w:tcW w:w="1104" w:type="dxa"/>
          </w:tcPr>
          <w:p w14:paraId="3598503B" w14:textId="77777777" w:rsidR="00382FB1" w:rsidRDefault="00382FB1">
            <w:pPr>
              <w:pStyle w:val="TableText"/>
            </w:pPr>
            <w:hyperlink w:anchor="C_3250-16941">
              <w:r>
                <w:rPr>
                  <w:rStyle w:val="HyperlinkText9pt"/>
                </w:rPr>
                <w:t>3250-16941</w:t>
              </w:r>
            </w:hyperlink>
          </w:p>
        </w:tc>
        <w:tc>
          <w:tcPr>
            <w:tcW w:w="2975" w:type="dxa"/>
          </w:tcPr>
          <w:p w14:paraId="2F4AC984" w14:textId="77777777" w:rsidR="00382FB1" w:rsidRDefault="00000000">
            <w:pPr>
              <w:pStyle w:val="TableText"/>
            </w:pPr>
            <w:r>
              <w:t>2.16.840.1.113883.6.1</w:t>
            </w:r>
          </w:p>
        </w:tc>
      </w:tr>
      <w:tr w:rsidR="00382FB1" w14:paraId="62621F35" w14:textId="77777777">
        <w:trPr>
          <w:jc w:val="center"/>
        </w:trPr>
        <w:tc>
          <w:tcPr>
            <w:tcW w:w="3345" w:type="dxa"/>
          </w:tcPr>
          <w:p w14:paraId="1BB27ACF" w14:textId="77777777" w:rsidR="00382FB1" w:rsidRDefault="00000000">
            <w:pPr>
              <w:pStyle w:val="TableText"/>
            </w:pPr>
            <w:r>
              <w:tab/>
            </w:r>
            <w:r>
              <w:tab/>
              <w:t>translation</w:t>
            </w:r>
          </w:p>
        </w:tc>
        <w:tc>
          <w:tcPr>
            <w:tcW w:w="720" w:type="dxa"/>
          </w:tcPr>
          <w:p w14:paraId="291E2846" w14:textId="77777777" w:rsidR="00382FB1" w:rsidRDefault="00000000">
            <w:pPr>
              <w:pStyle w:val="TableText"/>
            </w:pPr>
            <w:r>
              <w:t>0..*</w:t>
            </w:r>
          </w:p>
        </w:tc>
        <w:tc>
          <w:tcPr>
            <w:tcW w:w="1152" w:type="dxa"/>
          </w:tcPr>
          <w:p w14:paraId="04FBCD71" w14:textId="77777777" w:rsidR="00382FB1" w:rsidRDefault="00000000">
            <w:pPr>
              <w:pStyle w:val="TableText"/>
            </w:pPr>
            <w:r>
              <w:t>SHOULD</w:t>
            </w:r>
          </w:p>
        </w:tc>
        <w:tc>
          <w:tcPr>
            <w:tcW w:w="864" w:type="dxa"/>
          </w:tcPr>
          <w:p w14:paraId="4B050A84" w14:textId="77777777" w:rsidR="00382FB1" w:rsidRDefault="00382FB1">
            <w:pPr>
              <w:pStyle w:val="TableText"/>
            </w:pPr>
          </w:p>
        </w:tc>
        <w:tc>
          <w:tcPr>
            <w:tcW w:w="1104" w:type="dxa"/>
          </w:tcPr>
          <w:p w14:paraId="1B715913" w14:textId="77777777" w:rsidR="00382FB1" w:rsidRDefault="00382FB1">
            <w:pPr>
              <w:pStyle w:val="TableText"/>
            </w:pPr>
            <w:hyperlink w:anchor="C_3250-16939">
              <w:r>
                <w:rPr>
                  <w:rStyle w:val="HyperlinkText9pt"/>
                </w:rPr>
                <w:t>3250-16939</w:t>
              </w:r>
            </w:hyperlink>
          </w:p>
        </w:tc>
        <w:tc>
          <w:tcPr>
            <w:tcW w:w="2975" w:type="dxa"/>
          </w:tcPr>
          <w:p w14:paraId="6672EFB0" w14:textId="77777777" w:rsidR="00382FB1" w:rsidRDefault="00000000">
            <w:pPr>
              <w:pStyle w:val="TableText"/>
            </w:pPr>
            <w:r>
              <w:t>urn:oid:2.16.840.1.113883.11.20.9.68 (Note Types)</w:t>
            </w:r>
          </w:p>
        </w:tc>
      </w:tr>
      <w:tr w:rsidR="00382FB1" w14:paraId="117CCDD1" w14:textId="77777777">
        <w:trPr>
          <w:jc w:val="center"/>
        </w:trPr>
        <w:tc>
          <w:tcPr>
            <w:tcW w:w="3345" w:type="dxa"/>
          </w:tcPr>
          <w:p w14:paraId="69542026" w14:textId="77777777" w:rsidR="00382FB1" w:rsidRDefault="00000000">
            <w:pPr>
              <w:pStyle w:val="TableText"/>
            </w:pPr>
            <w:r>
              <w:tab/>
              <w:t>text</w:t>
            </w:r>
          </w:p>
        </w:tc>
        <w:tc>
          <w:tcPr>
            <w:tcW w:w="720" w:type="dxa"/>
          </w:tcPr>
          <w:p w14:paraId="5B624139" w14:textId="77777777" w:rsidR="00382FB1" w:rsidRDefault="00000000">
            <w:pPr>
              <w:pStyle w:val="TableText"/>
            </w:pPr>
            <w:r>
              <w:t>1..1</w:t>
            </w:r>
          </w:p>
        </w:tc>
        <w:tc>
          <w:tcPr>
            <w:tcW w:w="1152" w:type="dxa"/>
          </w:tcPr>
          <w:p w14:paraId="636D055E" w14:textId="77777777" w:rsidR="00382FB1" w:rsidRDefault="00000000">
            <w:pPr>
              <w:pStyle w:val="TableText"/>
            </w:pPr>
            <w:r>
              <w:t>SHALL</w:t>
            </w:r>
          </w:p>
        </w:tc>
        <w:tc>
          <w:tcPr>
            <w:tcW w:w="864" w:type="dxa"/>
          </w:tcPr>
          <w:p w14:paraId="6873C2EF" w14:textId="77777777" w:rsidR="00382FB1" w:rsidRDefault="00382FB1">
            <w:pPr>
              <w:pStyle w:val="TableText"/>
            </w:pPr>
          </w:p>
        </w:tc>
        <w:tc>
          <w:tcPr>
            <w:tcW w:w="1104" w:type="dxa"/>
          </w:tcPr>
          <w:p w14:paraId="3C0A3838" w14:textId="77777777" w:rsidR="00382FB1" w:rsidRDefault="00382FB1">
            <w:pPr>
              <w:pStyle w:val="TableText"/>
            </w:pPr>
            <w:hyperlink w:anchor="C_3250-16896">
              <w:r>
                <w:rPr>
                  <w:rStyle w:val="HyperlinkText9pt"/>
                </w:rPr>
                <w:t>3250-16896</w:t>
              </w:r>
            </w:hyperlink>
          </w:p>
        </w:tc>
        <w:tc>
          <w:tcPr>
            <w:tcW w:w="2975" w:type="dxa"/>
          </w:tcPr>
          <w:p w14:paraId="6F1B9DAC" w14:textId="77777777" w:rsidR="00382FB1" w:rsidRDefault="00382FB1">
            <w:pPr>
              <w:pStyle w:val="TableText"/>
            </w:pPr>
          </w:p>
        </w:tc>
      </w:tr>
      <w:tr w:rsidR="00382FB1" w14:paraId="0427D2D1" w14:textId="77777777">
        <w:trPr>
          <w:jc w:val="center"/>
        </w:trPr>
        <w:tc>
          <w:tcPr>
            <w:tcW w:w="3345" w:type="dxa"/>
          </w:tcPr>
          <w:p w14:paraId="7BF087FD" w14:textId="77777777" w:rsidR="00382FB1" w:rsidRDefault="00000000">
            <w:pPr>
              <w:pStyle w:val="TableText"/>
            </w:pPr>
            <w:r>
              <w:tab/>
            </w:r>
            <w:r>
              <w:tab/>
              <w:t>@mediaType</w:t>
            </w:r>
          </w:p>
        </w:tc>
        <w:tc>
          <w:tcPr>
            <w:tcW w:w="720" w:type="dxa"/>
          </w:tcPr>
          <w:p w14:paraId="559DF689" w14:textId="77777777" w:rsidR="00382FB1" w:rsidRDefault="00000000">
            <w:pPr>
              <w:pStyle w:val="TableText"/>
            </w:pPr>
            <w:r>
              <w:t>0..1</w:t>
            </w:r>
          </w:p>
        </w:tc>
        <w:tc>
          <w:tcPr>
            <w:tcW w:w="1152" w:type="dxa"/>
          </w:tcPr>
          <w:p w14:paraId="2807C8E7" w14:textId="77777777" w:rsidR="00382FB1" w:rsidRDefault="00000000">
            <w:pPr>
              <w:pStyle w:val="TableText"/>
            </w:pPr>
            <w:r>
              <w:t>MAY</w:t>
            </w:r>
          </w:p>
        </w:tc>
        <w:tc>
          <w:tcPr>
            <w:tcW w:w="864" w:type="dxa"/>
          </w:tcPr>
          <w:p w14:paraId="4DB3054F" w14:textId="77777777" w:rsidR="00382FB1" w:rsidRDefault="00382FB1">
            <w:pPr>
              <w:pStyle w:val="TableText"/>
            </w:pPr>
          </w:p>
        </w:tc>
        <w:tc>
          <w:tcPr>
            <w:tcW w:w="1104" w:type="dxa"/>
          </w:tcPr>
          <w:p w14:paraId="67DF74CC" w14:textId="77777777" w:rsidR="00382FB1" w:rsidRDefault="00382FB1">
            <w:pPr>
              <w:pStyle w:val="TableText"/>
            </w:pPr>
            <w:hyperlink w:anchor="C_3250-16906">
              <w:r>
                <w:rPr>
                  <w:rStyle w:val="HyperlinkText9pt"/>
                </w:rPr>
                <w:t>3250-16906</w:t>
              </w:r>
            </w:hyperlink>
          </w:p>
        </w:tc>
        <w:tc>
          <w:tcPr>
            <w:tcW w:w="2975" w:type="dxa"/>
          </w:tcPr>
          <w:p w14:paraId="0290B2CB" w14:textId="77777777" w:rsidR="00382FB1" w:rsidRDefault="00000000">
            <w:pPr>
              <w:pStyle w:val="TableText"/>
            </w:pPr>
            <w:r>
              <w:t>urn:oid:2.16.840.1.113883.11.20.7.1 (SupportedFileFormats)</w:t>
            </w:r>
          </w:p>
        </w:tc>
      </w:tr>
      <w:tr w:rsidR="00382FB1" w14:paraId="37A1BA2E" w14:textId="77777777">
        <w:trPr>
          <w:jc w:val="center"/>
        </w:trPr>
        <w:tc>
          <w:tcPr>
            <w:tcW w:w="3345" w:type="dxa"/>
          </w:tcPr>
          <w:p w14:paraId="06CF50D5" w14:textId="77777777" w:rsidR="00382FB1" w:rsidRDefault="00000000">
            <w:pPr>
              <w:pStyle w:val="TableText"/>
            </w:pPr>
            <w:r>
              <w:tab/>
            </w:r>
            <w:r>
              <w:tab/>
              <w:t>reference</w:t>
            </w:r>
          </w:p>
        </w:tc>
        <w:tc>
          <w:tcPr>
            <w:tcW w:w="720" w:type="dxa"/>
          </w:tcPr>
          <w:p w14:paraId="5A5CA8A0" w14:textId="77777777" w:rsidR="00382FB1" w:rsidRDefault="00000000">
            <w:pPr>
              <w:pStyle w:val="TableText"/>
            </w:pPr>
            <w:r>
              <w:t>1..1</w:t>
            </w:r>
          </w:p>
        </w:tc>
        <w:tc>
          <w:tcPr>
            <w:tcW w:w="1152" w:type="dxa"/>
          </w:tcPr>
          <w:p w14:paraId="2FBDE7FB" w14:textId="77777777" w:rsidR="00382FB1" w:rsidRDefault="00000000">
            <w:pPr>
              <w:pStyle w:val="TableText"/>
            </w:pPr>
            <w:r>
              <w:t>SHALL</w:t>
            </w:r>
          </w:p>
        </w:tc>
        <w:tc>
          <w:tcPr>
            <w:tcW w:w="864" w:type="dxa"/>
          </w:tcPr>
          <w:p w14:paraId="237963AC" w14:textId="77777777" w:rsidR="00382FB1" w:rsidRDefault="00382FB1">
            <w:pPr>
              <w:pStyle w:val="TableText"/>
            </w:pPr>
          </w:p>
        </w:tc>
        <w:tc>
          <w:tcPr>
            <w:tcW w:w="1104" w:type="dxa"/>
          </w:tcPr>
          <w:p w14:paraId="02F18F03" w14:textId="77777777" w:rsidR="00382FB1" w:rsidRDefault="00382FB1">
            <w:pPr>
              <w:pStyle w:val="TableText"/>
            </w:pPr>
            <w:hyperlink w:anchor="C_3250-16897">
              <w:r>
                <w:rPr>
                  <w:rStyle w:val="HyperlinkText9pt"/>
                </w:rPr>
                <w:t>3250-16897</w:t>
              </w:r>
            </w:hyperlink>
          </w:p>
        </w:tc>
        <w:tc>
          <w:tcPr>
            <w:tcW w:w="2975" w:type="dxa"/>
          </w:tcPr>
          <w:p w14:paraId="08080B2F" w14:textId="77777777" w:rsidR="00382FB1" w:rsidRDefault="00382FB1">
            <w:pPr>
              <w:pStyle w:val="TableText"/>
            </w:pPr>
          </w:p>
        </w:tc>
      </w:tr>
      <w:tr w:rsidR="00382FB1" w14:paraId="4CCB55BE" w14:textId="77777777">
        <w:trPr>
          <w:jc w:val="center"/>
        </w:trPr>
        <w:tc>
          <w:tcPr>
            <w:tcW w:w="3345" w:type="dxa"/>
          </w:tcPr>
          <w:p w14:paraId="527058B5" w14:textId="77777777" w:rsidR="00382FB1" w:rsidRDefault="00000000">
            <w:pPr>
              <w:pStyle w:val="TableText"/>
            </w:pPr>
            <w:r>
              <w:tab/>
            </w:r>
            <w:r>
              <w:tab/>
            </w:r>
            <w:r>
              <w:tab/>
              <w:t>@nullFlavor</w:t>
            </w:r>
          </w:p>
        </w:tc>
        <w:tc>
          <w:tcPr>
            <w:tcW w:w="720" w:type="dxa"/>
          </w:tcPr>
          <w:p w14:paraId="3B07F8C9" w14:textId="77777777" w:rsidR="00382FB1" w:rsidRDefault="00000000">
            <w:pPr>
              <w:pStyle w:val="TableText"/>
            </w:pPr>
            <w:r>
              <w:t>0..0</w:t>
            </w:r>
          </w:p>
        </w:tc>
        <w:tc>
          <w:tcPr>
            <w:tcW w:w="1152" w:type="dxa"/>
          </w:tcPr>
          <w:p w14:paraId="3BE0197A" w14:textId="77777777" w:rsidR="00382FB1" w:rsidRDefault="00000000">
            <w:pPr>
              <w:pStyle w:val="TableText"/>
            </w:pPr>
            <w:r>
              <w:t>SHALL NOT</w:t>
            </w:r>
          </w:p>
        </w:tc>
        <w:tc>
          <w:tcPr>
            <w:tcW w:w="864" w:type="dxa"/>
          </w:tcPr>
          <w:p w14:paraId="1F3E2AB9" w14:textId="77777777" w:rsidR="00382FB1" w:rsidRDefault="00382FB1">
            <w:pPr>
              <w:pStyle w:val="TableText"/>
            </w:pPr>
          </w:p>
        </w:tc>
        <w:tc>
          <w:tcPr>
            <w:tcW w:w="1104" w:type="dxa"/>
          </w:tcPr>
          <w:p w14:paraId="2EF9C709" w14:textId="77777777" w:rsidR="00382FB1" w:rsidRDefault="00382FB1">
            <w:pPr>
              <w:pStyle w:val="TableText"/>
            </w:pPr>
            <w:hyperlink w:anchor="C_3250-16920">
              <w:r>
                <w:rPr>
                  <w:rStyle w:val="HyperlinkText9pt"/>
                </w:rPr>
                <w:t>3250-16920</w:t>
              </w:r>
            </w:hyperlink>
          </w:p>
        </w:tc>
        <w:tc>
          <w:tcPr>
            <w:tcW w:w="2975" w:type="dxa"/>
          </w:tcPr>
          <w:p w14:paraId="3F557737" w14:textId="77777777" w:rsidR="00382FB1" w:rsidRDefault="00382FB1">
            <w:pPr>
              <w:pStyle w:val="TableText"/>
            </w:pPr>
          </w:p>
        </w:tc>
      </w:tr>
      <w:tr w:rsidR="00382FB1" w14:paraId="62DC6ED6" w14:textId="77777777">
        <w:trPr>
          <w:jc w:val="center"/>
        </w:trPr>
        <w:tc>
          <w:tcPr>
            <w:tcW w:w="3345" w:type="dxa"/>
          </w:tcPr>
          <w:p w14:paraId="2FA52EEB" w14:textId="77777777" w:rsidR="00382FB1" w:rsidRDefault="00000000">
            <w:pPr>
              <w:pStyle w:val="TableText"/>
            </w:pPr>
            <w:r>
              <w:tab/>
            </w:r>
            <w:r>
              <w:tab/>
            </w:r>
            <w:r>
              <w:tab/>
              <w:t>@value</w:t>
            </w:r>
          </w:p>
        </w:tc>
        <w:tc>
          <w:tcPr>
            <w:tcW w:w="720" w:type="dxa"/>
          </w:tcPr>
          <w:p w14:paraId="6F05BF7D" w14:textId="77777777" w:rsidR="00382FB1" w:rsidRDefault="00000000">
            <w:pPr>
              <w:pStyle w:val="TableText"/>
            </w:pPr>
            <w:r>
              <w:t>1..1</w:t>
            </w:r>
          </w:p>
        </w:tc>
        <w:tc>
          <w:tcPr>
            <w:tcW w:w="1152" w:type="dxa"/>
          </w:tcPr>
          <w:p w14:paraId="4A90219C" w14:textId="77777777" w:rsidR="00382FB1" w:rsidRDefault="00000000">
            <w:pPr>
              <w:pStyle w:val="TableText"/>
            </w:pPr>
            <w:r>
              <w:t>SHALL</w:t>
            </w:r>
          </w:p>
        </w:tc>
        <w:tc>
          <w:tcPr>
            <w:tcW w:w="864" w:type="dxa"/>
          </w:tcPr>
          <w:p w14:paraId="1666399D" w14:textId="77777777" w:rsidR="00382FB1" w:rsidRDefault="00382FB1">
            <w:pPr>
              <w:pStyle w:val="TableText"/>
            </w:pPr>
          </w:p>
        </w:tc>
        <w:tc>
          <w:tcPr>
            <w:tcW w:w="1104" w:type="dxa"/>
          </w:tcPr>
          <w:p w14:paraId="6ABCEAA3" w14:textId="77777777" w:rsidR="00382FB1" w:rsidRDefault="00382FB1">
            <w:pPr>
              <w:pStyle w:val="TableText"/>
            </w:pPr>
            <w:hyperlink w:anchor="C_3250-16898">
              <w:r>
                <w:rPr>
                  <w:rStyle w:val="HyperlinkText9pt"/>
                </w:rPr>
                <w:t>3250-16898</w:t>
              </w:r>
            </w:hyperlink>
          </w:p>
        </w:tc>
        <w:tc>
          <w:tcPr>
            <w:tcW w:w="2975" w:type="dxa"/>
          </w:tcPr>
          <w:p w14:paraId="6C826EAA" w14:textId="77777777" w:rsidR="00382FB1" w:rsidRDefault="00382FB1">
            <w:pPr>
              <w:pStyle w:val="TableText"/>
            </w:pPr>
          </w:p>
        </w:tc>
      </w:tr>
      <w:tr w:rsidR="00382FB1" w14:paraId="77A724BC" w14:textId="77777777">
        <w:trPr>
          <w:jc w:val="center"/>
        </w:trPr>
        <w:tc>
          <w:tcPr>
            <w:tcW w:w="3345" w:type="dxa"/>
          </w:tcPr>
          <w:p w14:paraId="3D94E3FB" w14:textId="77777777" w:rsidR="00382FB1" w:rsidRDefault="00000000">
            <w:pPr>
              <w:pStyle w:val="TableText"/>
            </w:pPr>
            <w:r>
              <w:tab/>
              <w:t>statusCode</w:t>
            </w:r>
          </w:p>
        </w:tc>
        <w:tc>
          <w:tcPr>
            <w:tcW w:w="720" w:type="dxa"/>
          </w:tcPr>
          <w:p w14:paraId="13FADEAA" w14:textId="77777777" w:rsidR="00382FB1" w:rsidRDefault="00000000">
            <w:pPr>
              <w:pStyle w:val="TableText"/>
            </w:pPr>
            <w:r>
              <w:t>1..1</w:t>
            </w:r>
          </w:p>
        </w:tc>
        <w:tc>
          <w:tcPr>
            <w:tcW w:w="1152" w:type="dxa"/>
          </w:tcPr>
          <w:p w14:paraId="1A3CE85E" w14:textId="77777777" w:rsidR="00382FB1" w:rsidRDefault="00000000">
            <w:pPr>
              <w:pStyle w:val="TableText"/>
            </w:pPr>
            <w:r>
              <w:t>SHALL</w:t>
            </w:r>
          </w:p>
        </w:tc>
        <w:tc>
          <w:tcPr>
            <w:tcW w:w="864" w:type="dxa"/>
          </w:tcPr>
          <w:p w14:paraId="2DAB1200" w14:textId="77777777" w:rsidR="00382FB1" w:rsidRDefault="00382FB1">
            <w:pPr>
              <w:pStyle w:val="TableText"/>
            </w:pPr>
          </w:p>
        </w:tc>
        <w:tc>
          <w:tcPr>
            <w:tcW w:w="1104" w:type="dxa"/>
          </w:tcPr>
          <w:p w14:paraId="16DE5827" w14:textId="77777777" w:rsidR="00382FB1" w:rsidRDefault="00382FB1">
            <w:pPr>
              <w:pStyle w:val="TableText"/>
            </w:pPr>
            <w:hyperlink w:anchor="C_3250-16916">
              <w:r>
                <w:rPr>
                  <w:rStyle w:val="HyperlinkText9pt"/>
                </w:rPr>
                <w:t>3250-16916</w:t>
              </w:r>
            </w:hyperlink>
          </w:p>
        </w:tc>
        <w:tc>
          <w:tcPr>
            <w:tcW w:w="2975" w:type="dxa"/>
          </w:tcPr>
          <w:p w14:paraId="6AE894F3" w14:textId="77777777" w:rsidR="00382FB1" w:rsidRDefault="00382FB1">
            <w:pPr>
              <w:pStyle w:val="TableText"/>
            </w:pPr>
          </w:p>
        </w:tc>
      </w:tr>
      <w:tr w:rsidR="00382FB1" w14:paraId="5804258E" w14:textId="77777777">
        <w:trPr>
          <w:jc w:val="center"/>
        </w:trPr>
        <w:tc>
          <w:tcPr>
            <w:tcW w:w="3345" w:type="dxa"/>
          </w:tcPr>
          <w:p w14:paraId="6239473E" w14:textId="77777777" w:rsidR="00382FB1" w:rsidRDefault="00000000">
            <w:pPr>
              <w:pStyle w:val="TableText"/>
            </w:pPr>
            <w:r>
              <w:tab/>
              <w:t>effectiveTime</w:t>
            </w:r>
          </w:p>
        </w:tc>
        <w:tc>
          <w:tcPr>
            <w:tcW w:w="720" w:type="dxa"/>
          </w:tcPr>
          <w:p w14:paraId="4A6EF49B" w14:textId="77777777" w:rsidR="00382FB1" w:rsidRDefault="00000000">
            <w:pPr>
              <w:pStyle w:val="TableText"/>
            </w:pPr>
            <w:r>
              <w:t>1..1</w:t>
            </w:r>
          </w:p>
        </w:tc>
        <w:tc>
          <w:tcPr>
            <w:tcW w:w="1152" w:type="dxa"/>
          </w:tcPr>
          <w:p w14:paraId="1DAACB68" w14:textId="77777777" w:rsidR="00382FB1" w:rsidRDefault="00000000">
            <w:pPr>
              <w:pStyle w:val="TableText"/>
            </w:pPr>
            <w:r>
              <w:t>SHALL</w:t>
            </w:r>
          </w:p>
        </w:tc>
        <w:tc>
          <w:tcPr>
            <w:tcW w:w="864" w:type="dxa"/>
          </w:tcPr>
          <w:p w14:paraId="3C4A1A3E" w14:textId="77777777" w:rsidR="00382FB1" w:rsidRDefault="00382FB1">
            <w:pPr>
              <w:pStyle w:val="TableText"/>
            </w:pPr>
          </w:p>
        </w:tc>
        <w:tc>
          <w:tcPr>
            <w:tcW w:w="1104" w:type="dxa"/>
          </w:tcPr>
          <w:p w14:paraId="01DD7E9D" w14:textId="77777777" w:rsidR="00382FB1" w:rsidRDefault="00382FB1">
            <w:pPr>
              <w:pStyle w:val="TableText"/>
            </w:pPr>
            <w:hyperlink w:anchor="C_3250-16903">
              <w:r>
                <w:rPr>
                  <w:rStyle w:val="HyperlinkText9pt"/>
                </w:rPr>
                <w:t>3250-16903</w:t>
              </w:r>
            </w:hyperlink>
          </w:p>
        </w:tc>
        <w:tc>
          <w:tcPr>
            <w:tcW w:w="2975" w:type="dxa"/>
          </w:tcPr>
          <w:p w14:paraId="294F0874" w14:textId="77777777" w:rsidR="00382FB1" w:rsidRDefault="00382FB1">
            <w:pPr>
              <w:pStyle w:val="TableText"/>
            </w:pPr>
          </w:p>
        </w:tc>
      </w:tr>
      <w:tr w:rsidR="00382FB1" w14:paraId="4C0D34E0" w14:textId="77777777">
        <w:trPr>
          <w:jc w:val="center"/>
        </w:trPr>
        <w:tc>
          <w:tcPr>
            <w:tcW w:w="3345" w:type="dxa"/>
          </w:tcPr>
          <w:p w14:paraId="32219A25" w14:textId="77777777" w:rsidR="00382FB1" w:rsidRDefault="00000000">
            <w:pPr>
              <w:pStyle w:val="TableText"/>
            </w:pPr>
            <w:r>
              <w:tab/>
            </w:r>
            <w:r>
              <w:tab/>
              <w:t>@value</w:t>
            </w:r>
          </w:p>
        </w:tc>
        <w:tc>
          <w:tcPr>
            <w:tcW w:w="720" w:type="dxa"/>
          </w:tcPr>
          <w:p w14:paraId="4E2343F3" w14:textId="77777777" w:rsidR="00382FB1" w:rsidRDefault="00000000">
            <w:pPr>
              <w:pStyle w:val="TableText"/>
            </w:pPr>
            <w:r>
              <w:t>0..1</w:t>
            </w:r>
          </w:p>
        </w:tc>
        <w:tc>
          <w:tcPr>
            <w:tcW w:w="1152" w:type="dxa"/>
          </w:tcPr>
          <w:p w14:paraId="39F29832" w14:textId="77777777" w:rsidR="00382FB1" w:rsidRDefault="00000000">
            <w:pPr>
              <w:pStyle w:val="TableText"/>
            </w:pPr>
            <w:r>
              <w:t>SHOULD</w:t>
            </w:r>
          </w:p>
        </w:tc>
        <w:tc>
          <w:tcPr>
            <w:tcW w:w="864" w:type="dxa"/>
          </w:tcPr>
          <w:p w14:paraId="2AC5849E" w14:textId="77777777" w:rsidR="00382FB1" w:rsidRDefault="00382FB1">
            <w:pPr>
              <w:pStyle w:val="TableText"/>
            </w:pPr>
          </w:p>
        </w:tc>
        <w:tc>
          <w:tcPr>
            <w:tcW w:w="1104" w:type="dxa"/>
          </w:tcPr>
          <w:p w14:paraId="767D5BB1" w14:textId="77777777" w:rsidR="00382FB1" w:rsidRDefault="00382FB1">
            <w:pPr>
              <w:pStyle w:val="TableText"/>
            </w:pPr>
            <w:hyperlink w:anchor="C_3250-16917">
              <w:r>
                <w:rPr>
                  <w:rStyle w:val="HyperlinkText9pt"/>
                </w:rPr>
                <w:t>3250-16917</w:t>
              </w:r>
            </w:hyperlink>
          </w:p>
        </w:tc>
        <w:tc>
          <w:tcPr>
            <w:tcW w:w="2975" w:type="dxa"/>
          </w:tcPr>
          <w:p w14:paraId="42337B47" w14:textId="77777777" w:rsidR="00382FB1" w:rsidRDefault="00382FB1">
            <w:pPr>
              <w:pStyle w:val="TableText"/>
            </w:pPr>
          </w:p>
        </w:tc>
      </w:tr>
      <w:tr w:rsidR="00382FB1" w14:paraId="2B87223D" w14:textId="77777777">
        <w:trPr>
          <w:jc w:val="center"/>
        </w:trPr>
        <w:tc>
          <w:tcPr>
            <w:tcW w:w="3345" w:type="dxa"/>
          </w:tcPr>
          <w:p w14:paraId="31B2464C" w14:textId="77777777" w:rsidR="00382FB1" w:rsidRDefault="00000000">
            <w:pPr>
              <w:pStyle w:val="TableText"/>
            </w:pPr>
            <w:r>
              <w:tab/>
              <w:t>author</w:t>
            </w:r>
          </w:p>
        </w:tc>
        <w:tc>
          <w:tcPr>
            <w:tcW w:w="720" w:type="dxa"/>
          </w:tcPr>
          <w:p w14:paraId="1F3FB20B" w14:textId="77777777" w:rsidR="00382FB1" w:rsidRDefault="00000000">
            <w:pPr>
              <w:pStyle w:val="TableText"/>
            </w:pPr>
            <w:r>
              <w:t>1..*</w:t>
            </w:r>
          </w:p>
        </w:tc>
        <w:tc>
          <w:tcPr>
            <w:tcW w:w="1152" w:type="dxa"/>
          </w:tcPr>
          <w:p w14:paraId="699E2111" w14:textId="77777777" w:rsidR="00382FB1" w:rsidRDefault="00000000">
            <w:pPr>
              <w:pStyle w:val="TableText"/>
            </w:pPr>
            <w:r>
              <w:t>SHALL</w:t>
            </w:r>
          </w:p>
        </w:tc>
        <w:tc>
          <w:tcPr>
            <w:tcW w:w="864" w:type="dxa"/>
          </w:tcPr>
          <w:p w14:paraId="7267778B" w14:textId="77777777" w:rsidR="00382FB1" w:rsidRDefault="00382FB1">
            <w:pPr>
              <w:pStyle w:val="TableText"/>
            </w:pPr>
          </w:p>
        </w:tc>
        <w:tc>
          <w:tcPr>
            <w:tcW w:w="1104" w:type="dxa"/>
          </w:tcPr>
          <w:p w14:paraId="0661FEB2" w14:textId="77777777" w:rsidR="00382FB1" w:rsidRDefault="00382FB1">
            <w:pPr>
              <w:pStyle w:val="TableText"/>
            </w:pPr>
            <w:hyperlink w:anchor="C_3250-16913">
              <w:r>
                <w:rPr>
                  <w:rStyle w:val="HyperlinkText9pt"/>
                </w:rPr>
                <w:t>3250-16913</w:t>
              </w:r>
            </w:hyperlink>
          </w:p>
        </w:tc>
        <w:tc>
          <w:tcPr>
            <w:tcW w:w="2975" w:type="dxa"/>
          </w:tcPr>
          <w:p w14:paraId="7874950E"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493922A4" w14:textId="77777777">
        <w:trPr>
          <w:jc w:val="center"/>
        </w:trPr>
        <w:tc>
          <w:tcPr>
            <w:tcW w:w="3345" w:type="dxa"/>
          </w:tcPr>
          <w:p w14:paraId="7A394437" w14:textId="77777777" w:rsidR="00382FB1" w:rsidRDefault="00000000">
            <w:pPr>
              <w:pStyle w:val="TableText"/>
            </w:pPr>
            <w:r>
              <w:tab/>
              <w:t>participant</w:t>
            </w:r>
          </w:p>
        </w:tc>
        <w:tc>
          <w:tcPr>
            <w:tcW w:w="720" w:type="dxa"/>
          </w:tcPr>
          <w:p w14:paraId="01FAEBD1" w14:textId="77777777" w:rsidR="00382FB1" w:rsidRDefault="00000000">
            <w:pPr>
              <w:pStyle w:val="TableText"/>
            </w:pPr>
            <w:r>
              <w:t>0..*</w:t>
            </w:r>
          </w:p>
        </w:tc>
        <w:tc>
          <w:tcPr>
            <w:tcW w:w="1152" w:type="dxa"/>
          </w:tcPr>
          <w:p w14:paraId="123571E4" w14:textId="77777777" w:rsidR="00382FB1" w:rsidRDefault="00000000">
            <w:pPr>
              <w:pStyle w:val="TableText"/>
            </w:pPr>
            <w:r>
              <w:t>MAY</w:t>
            </w:r>
          </w:p>
        </w:tc>
        <w:tc>
          <w:tcPr>
            <w:tcW w:w="864" w:type="dxa"/>
          </w:tcPr>
          <w:p w14:paraId="275EFDD1" w14:textId="77777777" w:rsidR="00382FB1" w:rsidRDefault="00382FB1">
            <w:pPr>
              <w:pStyle w:val="TableText"/>
            </w:pPr>
          </w:p>
        </w:tc>
        <w:tc>
          <w:tcPr>
            <w:tcW w:w="1104" w:type="dxa"/>
          </w:tcPr>
          <w:p w14:paraId="023BF812" w14:textId="77777777" w:rsidR="00382FB1" w:rsidRDefault="00382FB1">
            <w:pPr>
              <w:pStyle w:val="TableText"/>
            </w:pPr>
            <w:hyperlink w:anchor="C_3250-16923">
              <w:r>
                <w:rPr>
                  <w:rStyle w:val="HyperlinkText9pt"/>
                </w:rPr>
                <w:t>3250-16923</w:t>
              </w:r>
            </w:hyperlink>
          </w:p>
        </w:tc>
        <w:tc>
          <w:tcPr>
            <w:tcW w:w="2975" w:type="dxa"/>
          </w:tcPr>
          <w:p w14:paraId="51A88668" w14:textId="77777777" w:rsidR="00382FB1" w:rsidRDefault="00382FB1">
            <w:pPr>
              <w:pStyle w:val="TableText"/>
            </w:pPr>
          </w:p>
        </w:tc>
      </w:tr>
      <w:tr w:rsidR="00382FB1" w14:paraId="01405DCB" w14:textId="77777777">
        <w:trPr>
          <w:jc w:val="center"/>
        </w:trPr>
        <w:tc>
          <w:tcPr>
            <w:tcW w:w="3345" w:type="dxa"/>
          </w:tcPr>
          <w:p w14:paraId="2FF2DCC6" w14:textId="77777777" w:rsidR="00382FB1" w:rsidRDefault="00000000">
            <w:pPr>
              <w:pStyle w:val="TableText"/>
            </w:pPr>
            <w:r>
              <w:tab/>
            </w:r>
            <w:r>
              <w:tab/>
              <w:t>@typeCode</w:t>
            </w:r>
          </w:p>
        </w:tc>
        <w:tc>
          <w:tcPr>
            <w:tcW w:w="720" w:type="dxa"/>
          </w:tcPr>
          <w:p w14:paraId="130C60B0" w14:textId="77777777" w:rsidR="00382FB1" w:rsidRDefault="00000000">
            <w:pPr>
              <w:pStyle w:val="TableText"/>
            </w:pPr>
            <w:r>
              <w:t>1..1</w:t>
            </w:r>
          </w:p>
        </w:tc>
        <w:tc>
          <w:tcPr>
            <w:tcW w:w="1152" w:type="dxa"/>
          </w:tcPr>
          <w:p w14:paraId="5CE601B9" w14:textId="77777777" w:rsidR="00382FB1" w:rsidRDefault="00000000">
            <w:pPr>
              <w:pStyle w:val="TableText"/>
            </w:pPr>
            <w:r>
              <w:t>SHALL</w:t>
            </w:r>
          </w:p>
        </w:tc>
        <w:tc>
          <w:tcPr>
            <w:tcW w:w="864" w:type="dxa"/>
          </w:tcPr>
          <w:p w14:paraId="7EDD027A" w14:textId="77777777" w:rsidR="00382FB1" w:rsidRDefault="00382FB1">
            <w:pPr>
              <w:pStyle w:val="TableText"/>
            </w:pPr>
          </w:p>
        </w:tc>
        <w:tc>
          <w:tcPr>
            <w:tcW w:w="1104" w:type="dxa"/>
          </w:tcPr>
          <w:p w14:paraId="7FB4EE37" w14:textId="77777777" w:rsidR="00382FB1" w:rsidRDefault="00382FB1">
            <w:pPr>
              <w:pStyle w:val="TableText"/>
            </w:pPr>
            <w:hyperlink w:anchor="C_3250-16925">
              <w:r>
                <w:rPr>
                  <w:rStyle w:val="HyperlinkText9pt"/>
                </w:rPr>
                <w:t>3250-16925</w:t>
              </w:r>
            </w:hyperlink>
          </w:p>
        </w:tc>
        <w:tc>
          <w:tcPr>
            <w:tcW w:w="2975" w:type="dxa"/>
          </w:tcPr>
          <w:p w14:paraId="5B23A366" w14:textId="77777777" w:rsidR="00382FB1" w:rsidRDefault="00000000">
            <w:pPr>
              <w:pStyle w:val="TableText"/>
            </w:pPr>
            <w:r>
              <w:t>LA</w:t>
            </w:r>
          </w:p>
        </w:tc>
      </w:tr>
      <w:tr w:rsidR="00382FB1" w14:paraId="666F533B" w14:textId="77777777">
        <w:trPr>
          <w:jc w:val="center"/>
        </w:trPr>
        <w:tc>
          <w:tcPr>
            <w:tcW w:w="3345" w:type="dxa"/>
          </w:tcPr>
          <w:p w14:paraId="1D5AF124" w14:textId="77777777" w:rsidR="00382FB1" w:rsidRDefault="00000000">
            <w:pPr>
              <w:pStyle w:val="TableText"/>
            </w:pPr>
            <w:r>
              <w:tab/>
            </w:r>
            <w:r>
              <w:tab/>
              <w:t>time</w:t>
            </w:r>
          </w:p>
        </w:tc>
        <w:tc>
          <w:tcPr>
            <w:tcW w:w="720" w:type="dxa"/>
          </w:tcPr>
          <w:p w14:paraId="44E1B4FE" w14:textId="77777777" w:rsidR="00382FB1" w:rsidRDefault="00000000">
            <w:pPr>
              <w:pStyle w:val="TableText"/>
            </w:pPr>
            <w:r>
              <w:t>1..1</w:t>
            </w:r>
          </w:p>
        </w:tc>
        <w:tc>
          <w:tcPr>
            <w:tcW w:w="1152" w:type="dxa"/>
          </w:tcPr>
          <w:p w14:paraId="21E93B1F" w14:textId="77777777" w:rsidR="00382FB1" w:rsidRDefault="00000000">
            <w:pPr>
              <w:pStyle w:val="TableText"/>
            </w:pPr>
            <w:r>
              <w:t>SHALL</w:t>
            </w:r>
          </w:p>
        </w:tc>
        <w:tc>
          <w:tcPr>
            <w:tcW w:w="864" w:type="dxa"/>
          </w:tcPr>
          <w:p w14:paraId="0B8DD0F5" w14:textId="77777777" w:rsidR="00382FB1" w:rsidRDefault="00382FB1">
            <w:pPr>
              <w:pStyle w:val="TableText"/>
            </w:pPr>
          </w:p>
        </w:tc>
        <w:tc>
          <w:tcPr>
            <w:tcW w:w="1104" w:type="dxa"/>
          </w:tcPr>
          <w:p w14:paraId="5A95FF6C" w14:textId="77777777" w:rsidR="00382FB1" w:rsidRDefault="00382FB1">
            <w:pPr>
              <w:pStyle w:val="TableText"/>
            </w:pPr>
            <w:hyperlink w:anchor="C_3250-16926">
              <w:r>
                <w:rPr>
                  <w:rStyle w:val="HyperlinkText9pt"/>
                </w:rPr>
                <w:t>3250-</w:t>
              </w:r>
              <w:r>
                <w:rPr>
                  <w:rStyle w:val="HyperlinkText9pt"/>
                </w:rPr>
                <w:lastRenderedPageBreak/>
                <w:t>16926</w:t>
              </w:r>
            </w:hyperlink>
          </w:p>
        </w:tc>
        <w:tc>
          <w:tcPr>
            <w:tcW w:w="2975" w:type="dxa"/>
          </w:tcPr>
          <w:p w14:paraId="4774C9D2" w14:textId="77777777" w:rsidR="00382FB1" w:rsidRDefault="00382FB1">
            <w:pPr>
              <w:pStyle w:val="TableText"/>
            </w:pPr>
            <w:hyperlink w:anchor="U_US_Realm_Date_and_Time_DTUSFIELDED">
              <w:r>
                <w:rPr>
                  <w:rStyle w:val="HyperlinkText9pt"/>
                </w:rPr>
                <w:t xml:space="preserve">US Realm Date and Time </w:t>
              </w:r>
              <w:r>
                <w:rPr>
                  <w:rStyle w:val="HyperlinkText9pt"/>
                </w:rPr>
                <w:lastRenderedPageBreak/>
                <w:t>(DT.US.FIELDED) (identifier: urn:oid:2.16.840.1.113883.10.20.22.5.3</w:t>
              </w:r>
            </w:hyperlink>
          </w:p>
        </w:tc>
      </w:tr>
      <w:tr w:rsidR="00382FB1" w14:paraId="3AB8DA69" w14:textId="77777777">
        <w:trPr>
          <w:jc w:val="center"/>
        </w:trPr>
        <w:tc>
          <w:tcPr>
            <w:tcW w:w="3345" w:type="dxa"/>
          </w:tcPr>
          <w:p w14:paraId="57D8E562" w14:textId="77777777" w:rsidR="00382FB1" w:rsidRDefault="00000000">
            <w:pPr>
              <w:pStyle w:val="TableText"/>
            </w:pPr>
            <w:r>
              <w:lastRenderedPageBreak/>
              <w:tab/>
            </w:r>
            <w:r>
              <w:tab/>
              <w:t>participantRole</w:t>
            </w:r>
          </w:p>
        </w:tc>
        <w:tc>
          <w:tcPr>
            <w:tcW w:w="720" w:type="dxa"/>
          </w:tcPr>
          <w:p w14:paraId="36E4D078" w14:textId="77777777" w:rsidR="00382FB1" w:rsidRDefault="00000000">
            <w:pPr>
              <w:pStyle w:val="TableText"/>
            </w:pPr>
            <w:r>
              <w:t>1..1</w:t>
            </w:r>
          </w:p>
        </w:tc>
        <w:tc>
          <w:tcPr>
            <w:tcW w:w="1152" w:type="dxa"/>
          </w:tcPr>
          <w:p w14:paraId="031E6CB4" w14:textId="77777777" w:rsidR="00382FB1" w:rsidRDefault="00000000">
            <w:pPr>
              <w:pStyle w:val="TableText"/>
            </w:pPr>
            <w:r>
              <w:t>SHALL</w:t>
            </w:r>
          </w:p>
        </w:tc>
        <w:tc>
          <w:tcPr>
            <w:tcW w:w="864" w:type="dxa"/>
          </w:tcPr>
          <w:p w14:paraId="413CF874" w14:textId="77777777" w:rsidR="00382FB1" w:rsidRDefault="00382FB1">
            <w:pPr>
              <w:pStyle w:val="TableText"/>
            </w:pPr>
          </w:p>
        </w:tc>
        <w:tc>
          <w:tcPr>
            <w:tcW w:w="1104" w:type="dxa"/>
          </w:tcPr>
          <w:p w14:paraId="5B14436C" w14:textId="77777777" w:rsidR="00382FB1" w:rsidRDefault="00382FB1">
            <w:pPr>
              <w:pStyle w:val="TableText"/>
            </w:pPr>
            <w:hyperlink w:anchor="C_3250-16924">
              <w:r>
                <w:rPr>
                  <w:rStyle w:val="HyperlinkText9pt"/>
                </w:rPr>
                <w:t>3250-16924</w:t>
              </w:r>
            </w:hyperlink>
          </w:p>
        </w:tc>
        <w:tc>
          <w:tcPr>
            <w:tcW w:w="2975" w:type="dxa"/>
          </w:tcPr>
          <w:p w14:paraId="336B6971" w14:textId="77777777" w:rsidR="00382FB1" w:rsidRDefault="00382FB1">
            <w:pPr>
              <w:pStyle w:val="TableText"/>
            </w:pPr>
          </w:p>
        </w:tc>
      </w:tr>
      <w:tr w:rsidR="00382FB1" w14:paraId="76996D19" w14:textId="77777777">
        <w:trPr>
          <w:jc w:val="center"/>
        </w:trPr>
        <w:tc>
          <w:tcPr>
            <w:tcW w:w="3345" w:type="dxa"/>
          </w:tcPr>
          <w:p w14:paraId="609FB71F" w14:textId="77777777" w:rsidR="00382FB1" w:rsidRDefault="00000000">
            <w:pPr>
              <w:pStyle w:val="TableText"/>
            </w:pPr>
            <w:r>
              <w:tab/>
            </w:r>
            <w:r>
              <w:tab/>
            </w:r>
            <w:r>
              <w:tab/>
              <w:t>id</w:t>
            </w:r>
          </w:p>
        </w:tc>
        <w:tc>
          <w:tcPr>
            <w:tcW w:w="720" w:type="dxa"/>
          </w:tcPr>
          <w:p w14:paraId="6A411D51" w14:textId="77777777" w:rsidR="00382FB1" w:rsidRDefault="00000000">
            <w:pPr>
              <w:pStyle w:val="TableText"/>
            </w:pPr>
            <w:r>
              <w:t>1..*</w:t>
            </w:r>
          </w:p>
        </w:tc>
        <w:tc>
          <w:tcPr>
            <w:tcW w:w="1152" w:type="dxa"/>
          </w:tcPr>
          <w:p w14:paraId="5F0E8C55" w14:textId="77777777" w:rsidR="00382FB1" w:rsidRDefault="00000000">
            <w:pPr>
              <w:pStyle w:val="TableText"/>
            </w:pPr>
            <w:r>
              <w:t>SHALL</w:t>
            </w:r>
          </w:p>
        </w:tc>
        <w:tc>
          <w:tcPr>
            <w:tcW w:w="864" w:type="dxa"/>
          </w:tcPr>
          <w:p w14:paraId="4C2A85E6" w14:textId="77777777" w:rsidR="00382FB1" w:rsidRDefault="00382FB1">
            <w:pPr>
              <w:pStyle w:val="TableText"/>
            </w:pPr>
          </w:p>
        </w:tc>
        <w:tc>
          <w:tcPr>
            <w:tcW w:w="1104" w:type="dxa"/>
          </w:tcPr>
          <w:p w14:paraId="165FAD69" w14:textId="77777777" w:rsidR="00382FB1" w:rsidRDefault="00382FB1">
            <w:pPr>
              <w:pStyle w:val="TableText"/>
            </w:pPr>
            <w:hyperlink w:anchor="C_3250-16927">
              <w:r>
                <w:rPr>
                  <w:rStyle w:val="HyperlinkText9pt"/>
                </w:rPr>
                <w:t>3250-16927</w:t>
              </w:r>
            </w:hyperlink>
          </w:p>
        </w:tc>
        <w:tc>
          <w:tcPr>
            <w:tcW w:w="2975" w:type="dxa"/>
          </w:tcPr>
          <w:p w14:paraId="6F8C5B5A" w14:textId="77777777" w:rsidR="00382FB1" w:rsidRDefault="00382FB1">
            <w:pPr>
              <w:pStyle w:val="TableText"/>
            </w:pPr>
          </w:p>
        </w:tc>
      </w:tr>
      <w:tr w:rsidR="00382FB1" w14:paraId="0C911C28" w14:textId="77777777">
        <w:trPr>
          <w:jc w:val="center"/>
        </w:trPr>
        <w:tc>
          <w:tcPr>
            <w:tcW w:w="3345" w:type="dxa"/>
          </w:tcPr>
          <w:p w14:paraId="76FB5D60" w14:textId="77777777" w:rsidR="00382FB1" w:rsidRDefault="00000000">
            <w:pPr>
              <w:pStyle w:val="TableText"/>
            </w:pPr>
            <w:r>
              <w:tab/>
            </w:r>
            <w:r>
              <w:tab/>
            </w:r>
            <w:r>
              <w:tab/>
              <w:t>playingEntity</w:t>
            </w:r>
          </w:p>
        </w:tc>
        <w:tc>
          <w:tcPr>
            <w:tcW w:w="720" w:type="dxa"/>
          </w:tcPr>
          <w:p w14:paraId="243A3179" w14:textId="77777777" w:rsidR="00382FB1" w:rsidRDefault="00000000">
            <w:pPr>
              <w:pStyle w:val="TableText"/>
            </w:pPr>
            <w:r>
              <w:t>0..1</w:t>
            </w:r>
          </w:p>
        </w:tc>
        <w:tc>
          <w:tcPr>
            <w:tcW w:w="1152" w:type="dxa"/>
          </w:tcPr>
          <w:p w14:paraId="6788C3B3" w14:textId="77777777" w:rsidR="00382FB1" w:rsidRDefault="00000000">
            <w:pPr>
              <w:pStyle w:val="TableText"/>
            </w:pPr>
            <w:r>
              <w:t>MAY</w:t>
            </w:r>
          </w:p>
        </w:tc>
        <w:tc>
          <w:tcPr>
            <w:tcW w:w="864" w:type="dxa"/>
          </w:tcPr>
          <w:p w14:paraId="04C89494" w14:textId="77777777" w:rsidR="00382FB1" w:rsidRDefault="00382FB1">
            <w:pPr>
              <w:pStyle w:val="TableText"/>
            </w:pPr>
          </w:p>
        </w:tc>
        <w:tc>
          <w:tcPr>
            <w:tcW w:w="1104" w:type="dxa"/>
          </w:tcPr>
          <w:p w14:paraId="1DF8B07C" w14:textId="77777777" w:rsidR="00382FB1" w:rsidRDefault="00382FB1">
            <w:pPr>
              <w:pStyle w:val="TableText"/>
            </w:pPr>
            <w:hyperlink w:anchor="C_3250-16928">
              <w:r>
                <w:rPr>
                  <w:rStyle w:val="HyperlinkText9pt"/>
                </w:rPr>
                <w:t>3250-16928</w:t>
              </w:r>
            </w:hyperlink>
          </w:p>
        </w:tc>
        <w:tc>
          <w:tcPr>
            <w:tcW w:w="2975" w:type="dxa"/>
          </w:tcPr>
          <w:p w14:paraId="689739CB" w14:textId="77777777" w:rsidR="00382FB1" w:rsidRDefault="00382FB1">
            <w:pPr>
              <w:pStyle w:val="TableText"/>
            </w:pPr>
          </w:p>
        </w:tc>
      </w:tr>
      <w:tr w:rsidR="00382FB1" w14:paraId="4B9D6300" w14:textId="77777777">
        <w:trPr>
          <w:jc w:val="center"/>
        </w:trPr>
        <w:tc>
          <w:tcPr>
            <w:tcW w:w="3345" w:type="dxa"/>
          </w:tcPr>
          <w:p w14:paraId="35F1E43A" w14:textId="77777777" w:rsidR="00382FB1" w:rsidRDefault="00000000">
            <w:pPr>
              <w:pStyle w:val="TableText"/>
            </w:pPr>
            <w:r>
              <w:tab/>
            </w:r>
            <w:r>
              <w:tab/>
            </w:r>
            <w:r>
              <w:tab/>
            </w:r>
            <w:r>
              <w:tab/>
              <w:t>name</w:t>
            </w:r>
          </w:p>
        </w:tc>
        <w:tc>
          <w:tcPr>
            <w:tcW w:w="720" w:type="dxa"/>
          </w:tcPr>
          <w:p w14:paraId="1BCD59AB" w14:textId="77777777" w:rsidR="00382FB1" w:rsidRDefault="00000000">
            <w:pPr>
              <w:pStyle w:val="TableText"/>
            </w:pPr>
            <w:r>
              <w:t>1..*</w:t>
            </w:r>
          </w:p>
        </w:tc>
        <w:tc>
          <w:tcPr>
            <w:tcW w:w="1152" w:type="dxa"/>
          </w:tcPr>
          <w:p w14:paraId="2FF5AB5F" w14:textId="77777777" w:rsidR="00382FB1" w:rsidRDefault="00000000">
            <w:pPr>
              <w:pStyle w:val="TableText"/>
            </w:pPr>
            <w:r>
              <w:t>SHALL</w:t>
            </w:r>
          </w:p>
        </w:tc>
        <w:tc>
          <w:tcPr>
            <w:tcW w:w="864" w:type="dxa"/>
          </w:tcPr>
          <w:p w14:paraId="7EBC2277" w14:textId="77777777" w:rsidR="00382FB1" w:rsidRDefault="00382FB1">
            <w:pPr>
              <w:pStyle w:val="TableText"/>
            </w:pPr>
          </w:p>
        </w:tc>
        <w:tc>
          <w:tcPr>
            <w:tcW w:w="1104" w:type="dxa"/>
          </w:tcPr>
          <w:p w14:paraId="12832FF6" w14:textId="77777777" w:rsidR="00382FB1" w:rsidRDefault="00382FB1">
            <w:pPr>
              <w:pStyle w:val="TableText"/>
            </w:pPr>
            <w:hyperlink w:anchor="C_3250-16929">
              <w:r>
                <w:rPr>
                  <w:rStyle w:val="HyperlinkText9pt"/>
                </w:rPr>
                <w:t>3250-16929</w:t>
              </w:r>
            </w:hyperlink>
          </w:p>
        </w:tc>
        <w:tc>
          <w:tcPr>
            <w:tcW w:w="2975" w:type="dxa"/>
          </w:tcPr>
          <w:p w14:paraId="4DD3A63D"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1C17C8CD" w14:textId="77777777">
        <w:trPr>
          <w:jc w:val="center"/>
        </w:trPr>
        <w:tc>
          <w:tcPr>
            <w:tcW w:w="3345" w:type="dxa"/>
          </w:tcPr>
          <w:p w14:paraId="6FEBE5F7" w14:textId="77777777" w:rsidR="00382FB1" w:rsidRDefault="00000000">
            <w:pPr>
              <w:pStyle w:val="TableText"/>
            </w:pPr>
            <w:r>
              <w:tab/>
              <w:t>entryRelationship</w:t>
            </w:r>
          </w:p>
        </w:tc>
        <w:tc>
          <w:tcPr>
            <w:tcW w:w="720" w:type="dxa"/>
          </w:tcPr>
          <w:p w14:paraId="47E2354F" w14:textId="77777777" w:rsidR="00382FB1" w:rsidRDefault="00000000">
            <w:pPr>
              <w:pStyle w:val="TableText"/>
            </w:pPr>
            <w:r>
              <w:t>0..*</w:t>
            </w:r>
          </w:p>
        </w:tc>
        <w:tc>
          <w:tcPr>
            <w:tcW w:w="1152" w:type="dxa"/>
          </w:tcPr>
          <w:p w14:paraId="4C23E5D9" w14:textId="77777777" w:rsidR="00382FB1" w:rsidRDefault="00000000">
            <w:pPr>
              <w:pStyle w:val="TableText"/>
            </w:pPr>
            <w:r>
              <w:t>SHOULD</w:t>
            </w:r>
          </w:p>
        </w:tc>
        <w:tc>
          <w:tcPr>
            <w:tcW w:w="864" w:type="dxa"/>
          </w:tcPr>
          <w:p w14:paraId="1835A0FB" w14:textId="77777777" w:rsidR="00382FB1" w:rsidRDefault="00382FB1">
            <w:pPr>
              <w:pStyle w:val="TableText"/>
            </w:pPr>
          </w:p>
        </w:tc>
        <w:tc>
          <w:tcPr>
            <w:tcW w:w="1104" w:type="dxa"/>
          </w:tcPr>
          <w:p w14:paraId="5C6D8D48" w14:textId="77777777" w:rsidR="00382FB1" w:rsidRDefault="00382FB1">
            <w:pPr>
              <w:pStyle w:val="TableText"/>
            </w:pPr>
            <w:hyperlink w:anchor="C_3250-16907">
              <w:r>
                <w:rPr>
                  <w:rStyle w:val="HyperlinkText9pt"/>
                </w:rPr>
                <w:t>3250-16907</w:t>
              </w:r>
            </w:hyperlink>
          </w:p>
        </w:tc>
        <w:tc>
          <w:tcPr>
            <w:tcW w:w="2975" w:type="dxa"/>
          </w:tcPr>
          <w:p w14:paraId="71D1E3A9" w14:textId="77777777" w:rsidR="00382FB1" w:rsidRDefault="00382FB1">
            <w:pPr>
              <w:pStyle w:val="TableText"/>
            </w:pPr>
          </w:p>
        </w:tc>
      </w:tr>
      <w:tr w:rsidR="00382FB1" w14:paraId="3E886CD4" w14:textId="77777777">
        <w:trPr>
          <w:jc w:val="center"/>
        </w:trPr>
        <w:tc>
          <w:tcPr>
            <w:tcW w:w="3345" w:type="dxa"/>
          </w:tcPr>
          <w:p w14:paraId="577F246E" w14:textId="77777777" w:rsidR="00382FB1" w:rsidRDefault="00000000">
            <w:pPr>
              <w:pStyle w:val="TableText"/>
            </w:pPr>
            <w:r>
              <w:tab/>
            </w:r>
            <w:r>
              <w:tab/>
              <w:t>@typeCode</w:t>
            </w:r>
          </w:p>
        </w:tc>
        <w:tc>
          <w:tcPr>
            <w:tcW w:w="720" w:type="dxa"/>
          </w:tcPr>
          <w:p w14:paraId="43A5867F" w14:textId="77777777" w:rsidR="00382FB1" w:rsidRDefault="00000000">
            <w:pPr>
              <w:pStyle w:val="TableText"/>
            </w:pPr>
            <w:r>
              <w:t>1..1</w:t>
            </w:r>
          </w:p>
        </w:tc>
        <w:tc>
          <w:tcPr>
            <w:tcW w:w="1152" w:type="dxa"/>
          </w:tcPr>
          <w:p w14:paraId="40259D9D" w14:textId="77777777" w:rsidR="00382FB1" w:rsidRDefault="00000000">
            <w:pPr>
              <w:pStyle w:val="TableText"/>
            </w:pPr>
            <w:r>
              <w:t>SHALL</w:t>
            </w:r>
          </w:p>
        </w:tc>
        <w:tc>
          <w:tcPr>
            <w:tcW w:w="864" w:type="dxa"/>
          </w:tcPr>
          <w:p w14:paraId="7E1C63F4" w14:textId="77777777" w:rsidR="00382FB1" w:rsidRDefault="00382FB1">
            <w:pPr>
              <w:pStyle w:val="TableText"/>
            </w:pPr>
          </w:p>
        </w:tc>
        <w:tc>
          <w:tcPr>
            <w:tcW w:w="1104" w:type="dxa"/>
          </w:tcPr>
          <w:p w14:paraId="22337244" w14:textId="77777777" w:rsidR="00382FB1" w:rsidRDefault="00382FB1">
            <w:pPr>
              <w:pStyle w:val="TableText"/>
            </w:pPr>
            <w:hyperlink w:anchor="C_3250-16921">
              <w:r>
                <w:rPr>
                  <w:rStyle w:val="HyperlinkText9pt"/>
                </w:rPr>
                <w:t>3250-16921</w:t>
              </w:r>
            </w:hyperlink>
          </w:p>
        </w:tc>
        <w:tc>
          <w:tcPr>
            <w:tcW w:w="2975" w:type="dxa"/>
          </w:tcPr>
          <w:p w14:paraId="2AB36077" w14:textId="77777777" w:rsidR="00382FB1" w:rsidRDefault="00000000">
            <w:pPr>
              <w:pStyle w:val="TableText"/>
            </w:pPr>
            <w:r>
              <w:t>COMP</w:t>
            </w:r>
          </w:p>
        </w:tc>
      </w:tr>
      <w:tr w:rsidR="00382FB1" w14:paraId="0E9B163B" w14:textId="77777777">
        <w:trPr>
          <w:jc w:val="center"/>
        </w:trPr>
        <w:tc>
          <w:tcPr>
            <w:tcW w:w="3345" w:type="dxa"/>
          </w:tcPr>
          <w:p w14:paraId="12C3D251" w14:textId="77777777" w:rsidR="00382FB1" w:rsidRDefault="00000000">
            <w:pPr>
              <w:pStyle w:val="TableText"/>
            </w:pPr>
            <w:r>
              <w:tab/>
            </w:r>
            <w:r>
              <w:tab/>
              <w:t>@inversionInd</w:t>
            </w:r>
          </w:p>
        </w:tc>
        <w:tc>
          <w:tcPr>
            <w:tcW w:w="720" w:type="dxa"/>
          </w:tcPr>
          <w:p w14:paraId="7D6823F8" w14:textId="77777777" w:rsidR="00382FB1" w:rsidRDefault="00000000">
            <w:pPr>
              <w:pStyle w:val="TableText"/>
            </w:pPr>
            <w:r>
              <w:t>1..1</w:t>
            </w:r>
          </w:p>
        </w:tc>
        <w:tc>
          <w:tcPr>
            <w:tcW w:w="1152" w:type="dxa"/>
          </w:tcPr>
          <w:p w14:paraId="1F38EA4A" w14:textId="77777777" w:rsidR="00382FB1" w:rsidRDefault="00000000">
            <w:pPr>
              <w:pStyle w:val="TableText"/>
            </w:pPr>
            <w:r>
              <w:t>SHALL</w:t>
            </w:r>
          </w:p>
        </w:tc>
        <w:tc>
          <w:tcPr>
            <w:tcW w:w="864" w:type="dxa"/>
          </w:tcPr>
          <w:p w14:paraId="6580E2D6" w14:textId="77777777" w:rsidR="00382FB1" w:rsidRDefault="00382FB1">
            <w:pPr>
              <w:pStyle w:val="TableText"/>
            </w:pPr>
          </w:p>
        </w:tc>
        <w:tc>
          <w:tcPr>
            <w:tcW w:w="1104" w:type="dxa"/>
          </w:tcPr>
          <w:p w14:paraId="1C8B104C" w14:textId="77777777" w:rsidR="00382FB1" w:rsidRDefault="00382FB1">
            <w:pPr>
              <w:pStyle w:val="TableText"/>
            </w:pPr>
            <w:hyperlink w:anchor="C_3250-16922">
              <w:r>
                <w:rPr>
                  <w:rStyle w:val="HyperlinkText9pt"/>
                </w:rPr>
                <w:t>3250-16922</w:t>
              </w:r>
            </w:hyperlink>
          </w:p>
        </w:tc>
        <w:tc>
          <w:tcPr>
            <w:tcW w:w="2975" w:type="dxa"/>
          </w:tcPr>
          <w:p w14:paraId="1DFD044F" w14:textId="77777777" w:rsidR="00382FB1" w:rsidRDefault="00000000">
            <w:pPr>
              <w:pStyle w:val="TableText"/>
            </w:pPr>
            <w:r>
              <w:t>true</w:t>
            </w:r>
          </w:p>
        </w:tc>
      </w:tr>
      <w:tr w:rsidR="00382FB1" w14:paraId="350D40EF" w14:textId="77777777">
        <w:trPr>
          <w:jc w:val="center"/>
        </w:trPr>
        <w:tc>
          <w:tcPr>
            <w:tcW w:w="3345" w:type="dxa"/>
          </w:tcPr>
          <w:p w14:paraId="6EB08C81" w14:textId="77777777" w:rsidR="00382FB1" w:rsidRDefault="00000000">
            <w:pPr>
              <w:pStyle w:val="TableText"/>
            </w:pPr>
            <w:r>
              <w:tab/>
            </w:r>
            <w:r>
              <w:tab/>
              <w:t>@negationInd</w:t>
            </w:r>
          </w:p>
        </w:tc>
        <w:tc>
          <w:tcPr>
            <w:tcW w:w="720" w:type="dxa"/>
          </w:tcPr>
          <w:p w14:paraId="060B1E1D" w14:textId="77777777" w:rsidR="00382FB1" w:rsidRDefault="00000000">
            <w:pPr>
              <w:pStyle w:val="TableText"/>
            </w:pPr>
            <w:r>
              <w:t>0..1</w:t>
            </w:r>
          </w:p>
        </w:tc>
        <w:tc>
          <w:tcPr>
            <w:tcW w:w="1152" w:type="dxa"/>
          </w:tcPr>
          <w:p w14:paraId="738EEBB7" w14:textId="77777777" w:rsidR="00382FB1" w:rsidRDefault="00000000">
            <w:pPr>
              <w:pStyle w:val="TableText"/>
            </w:pPr>
            <w:r>
              <w:t>MAY</w:t>
            </w:r>
          </w:p>
        </w:tc>
        <w:tc>
          <w:tcPr>
            <w:tcW w:w="864" w:type="dxa"/>
          </w:tcPr>
          <w:p w14:paraId="4CF5B9A0" w14:textId="77777777" w:rsidR="00382FB1" w:rsidRDefault="00382FB1">
            <w:pPr>
              <w:pStyle w:val="TableText"/>
            </w:pPr>
          </w:p>
        </w:tc>
        <w:tc>
          <w:tcPr>
            <w:tcW w:w="1104" w:type="dxa"/>
          </w:tcPr>
          <w:p w14:paraId="09DF0991" w14:textId="77777777" w:rsidR="00382FB1" w:rsidRDefault="00382FB1">
            <w:pPr>
              <w:pStyle w:val="TableText"/>
            </w:pPr>
            <w:hyperlink w:anchor="C_3250-16931">
              <w:r>
                <w:rPr>
                  <w:rStyle w:val="HyperlinkText9pt"/>
                </w:rPr>
                <w:t>3250-16931</w:t>
              </w:r>
            </w:hyperlink>
          </w:p>
        </w:tc>
        <w:tc>
          <w:tcPr>
            <w:tcW w:w="2975" w:type="dxa"/>
          </w:tcPr>
          <w:p w14:paraId="4C7EBC5E" w14:textId="77777777" w:rsidR="00382FB1" w:rsidRDefault="00382FB1">
            <w:pPr>
              <w:pStyle w:val="TableText"/>
            </w:pPr>
          </w:p>
        </w:tc>
      </w:tr>
      <w:tr w:rsidR="00382FB1" w14:paraId="2713C116" w14:textId="77777777">
        <w:trPr>
          <w:jc w:val="center"/>
        </w:trPr>
        <w:tc>
          <w:tcPr>
            <w:tcW w:w="3345" w:type="dxa"/>
          </w:tcPr>
          <w:p w14:paraId="5880E20C" w14:textId="77777777" w:rsidR="00382FB1" w:rsidRDefault="00000000">
            <w:pPr>
              <w:pStyle w:val="TableText"/>
            </w:pPr>
            <w:r>
              <w:tab/>
            </w:r>
            <w:r>
              <w:tab/>
              <w:t>encounter</w:t>
            </w:r>
          </w:p>
        </w:tc>
        <w:tc>
          <w:tcPr>
            <w:tcW w:w="720" w:type="dxa"/>
          </w:tcPr>
          <w:p w14:paraId="636CBC4D" w14:textId="77777777" w:rsidR="00382FB1" w:rsidRDefault="00000000">
            <w:pPr>
              <w:pStyle w:val="TableText"/>
            </w:pPr>
            <w:r>
              <w:t>1..1</w:t>
            </w:r>
          </w:p>
        </w:tc>
        <w:tc>
          <w:tcPr>
            <w:tcW w:w="1152" w:type="dxa"/>
          </w:tcPr>
          <w:p w14:paraId="5D80BCEC" w14:textId="77777777" w:rsidR="00382FB1" w:rsidRDefault="00000000">
            <w:pPr>
              <w:pStyle w:val="TableText"/>
            </w:pPr>
            <w:r>
              <w:t>SHALL</w:t>
            </w:r>
          </w:p>
        </w:tc>
        <w:tc>
          <w:tcPr>
            <w:tcW w:w="864" w:type="dxa"/>
          </w:tcPr>
          <w:p w14:paraId="2EDC999B" w14:textId="77777777" w:rsidR="00382FB1" w:rsidRDefault="00382FB1">
            <w:pPr>
              <w:pStyle w:val="TableText"/>
            </w:pPr>
          </w:p>
        </w:tc>
        <w:tc>
          <w:tcPr>
            <w:tcW w:w="1104" w:type="dxa"/>
          </w:tcPr>
          <w:p w14:paraId="5FFD8A0D" w14:textId="77777777" w:rsidR="00382FB1" w:rsidRDefault="00382FB1">
            <w:pPr>
              <w:pStyle w:val="TableText"/>
            </w:pPr>
            <w:hyperlink w:anchor="C_3250-16908">
              <w:r>
                <w:rPr>
                  <w:rStyle w:val="HyperlinkText9pt"/>
                </w:rPr>
                <w:t>3250-16908</w:t>
              </w:r>
            </w:hyperlink>
          </w:p>
        </w:tc>
        <w:tc>
          <w:tcPr>
            <w:tcW w:w="2975" w:type="dxa"/>
          </w:tcPr>
          <w:p w14:paraId="1CA5FE26" w14:textId="77777777" w:rsidR="00382FB1" w:rsidRDefault="00382FB1">
            <w:pPr>
              <w:pStyle w:val="TableText"/>
            </w:pPr>
          </w:p>
        </w:tc>
      </w:tr>
      <w:tr w:rsidR="00382FB1" w14:paraId="1F3A02F0" w14:textId="77777777">
        <w:trPr>
          <w:jc w:val="center"/>
        </w:trPr>
        <w:tc>
          <w:tcPr>
            <w:tcW w:w="3345" w:type="dxa"/>
          </w:tcPr>
          <w:p w14:paraId="3BE33532" w14:textId="77777777" w:rsidR="00382FB1" w:rsidRDefault="00000000">
            <w:pPr>
              <w:pStyle w:val="TableText"/>
            </w:pPr>
            <w:r>
              <w:tab/>
            </w:r>
            <w:r>
              <w:tab/>
            </w:r>
            <w:r>
              <w:tab/>
              <w:t>id</w:t>
            </w:r>
          </w:p>
        </w:tc>
        <w:tc>
          <w:tcPr>
            <w:tcW w:w="720" w:type="dxa"/>
          </w:tcPr>
          <w:p w14:paraId="167C8E97" w14:textId="77777777" w:rsidR="00382FB1" w:rsidRDefault="00000000">
            <w:pPr>
              <w:pStyle w:val="TableText"/>
            </w:pPr>
            <w:r>
              <w:t>1..*</w:t>
            </w:r>
          </w:p>
        </w:tc>
        <w:tc>
          <w:tcPr>
            <w:tcW w:w="1152" w:type="dxa"/>
          </w:tcPr>
          <w:p w14:paraId="4376FF03" w14:textId="77777777" w:rsidR="00382FB1" w:rsidRDefault="00000000">
            <w:pPr>
              <w:pStyle w:val="TableText"/>
            </w:pPr>
            <w:r>
              <w:t>SHALL</w:t>
            </w:r>
          </w:p>
        </w:tc>
        <w:tc>
          <w:tcPr>
            <w:tcW w:w="864" w:type="dxa"/>
          </w:tcPr>
          <w:p w14:paraId="4721ECDB" w14:textId="77777777" w:rsidR="00382FB1" w:rsidRDefault="00382FB1">
            <w:pPr>
              <w:pStyle w:val="TableText"/>
            </w:pPr>
          </w:p>
        </w:tc>
        <w:tc>
          <w:tcPr>
            <w:tcW w:w="1104" w:type="dxa"/>
          </w:tcPr>
          <w:p w14:paraId="7B88746F" w14:textId="77777777" w:rsidR="00382FB1" w:rsidRDefault="00382FB1">
            <w:pPr>
              <w:pStyle w:val="TableText"/>
            </w:pPr>
            <w:hyperlink w:anchor="C_3250-16909">
              <w:r>
                <w:rPr>
                  <w:rStyle w:val="HyperlinkText9pt"/>
                </w:rPr>
                <w:t>3250-16909</w:t>
              </w:r>
            </w:hyperlink>
          </w:p>
        </w:tc>
        <w:tc>
          <w:tcPr>
            <w:tcW w:w="2975" w:type="dxa"/>
          </w:tcPr>
          <w:p w14:paraId="3CE7AF39" w14:textId="77777777" w:rsidR="00382FB1" w:rsidRDefault="00382FB1">
            <w:pPr>
              <w:pStyle w:val="TableText"/>
            </w:pPr>
          </w:p>
        </w:tc>
      </w:tr>
      <w:tr w:rsidR="00382FB1" w14:paraId="10645C35" w14:textId="77777777">
        <w:trPr>
          <w:jc w:val="center"/>
        </w:trPr>
        <w:tc>
          <w:tcPr>
            <w:tcW w:w="3345" w:type="dxa"/>
          </w:tcPr>
          <w:p w14:paraId="0F8F73E1" w14:textId="77777777" w:rsidR="00382FB1" w:rsidRDefault="00000000">
            <w:pPr>
              <w:pStyle w:val="TableText"/>
            </w:pPr>
            <w:r>
              <w:tab/>
              <w:t>reference</w:t>
            </w:r>
          </w:p>
        </w:tc>
        <w:tc>
          <w:tcPr>
            <w:tcW w:w="720" w:type="dxa"/>
          </w:tcPr>
          <w:p w14:paraId="0D5D252E" w14:textId="77777777" w:rsidR="00382FB1" w:rsidRDefault="00000000">
            <w:pPr>
              <w:pStyle w:val="TableText"/>
            </w:pPr>
            <w:r>
              <w:t>0..*</w:t>
            </w:r>
          </w:p>
        </w:tc>
        <w:tc>
          <w:tcPr>
            <w:tcW w:w="1152" w:type="dxa"/>
          </w:tcPr>
          <w:p w14:paraId="49681028" w14:textId="77777777" w:rsidR="00382FB1" w:rsidRDefault="00000000">
            <w:pPr>
              <w:pStyle w:val="TableText"/>
            </w:pPr>
            <w:r>
              <w:t>MAY</w:t>
            </w:r>
          </w:p>
        </w:tc>
        <w:tc>
          <w:tcPr>
            <w:tcW w:w="864" w:type="dxa"/>
          </w:tcPr>
          <w:p w14:paraId="38409C15" w14:textId="77777777" w:rsidR="00382FB1" w:rsidRDefault="00382FB1">
            <w:pPr>
              <w:pStyle w:val="TableText"/>
            </w:pPr>
          </w:p>
        </w:tc>
        <w:tc>
          <w:tcPr>
            <w:tcW w:w="1104" w:type="dxa"/>
          </w:tcPr>
          <w:p w14:paraId="21B0AB65" w14:textId="77777777" w:rsidR="00382FB1" w:rsidRDefault="00382FB1">
            <w:pPr>
              <w:pStyle w:val="TableText"/>
            </w:pPr>
            <w:hyperlink w:anchor="C_3250-16910">
              <w:r>
                <w:rPr>
                  <w:rStyle w:val="HyperlinkText9pt"/>
                </w:rPr>
                <w:t>3250-16910</w:t>
              </w:r>
            </w:hyperlink>
          </w:p>
        </w:tc>
        <w:tc>
          <w:tcPr>
            <w:tcW w:w="2975" w:type="dxa"/>
          </w:tcPr>
          <w:p w14:paraId="11AC0C66" w14:textId="77777777" w:rsidR="00382FB1" w:rsidRDefault="00382FB1">
            <w:pPr>
              <w:pStyle w:val="TableText"/>
            </w:pPr>
          </w:p>
        </w:tc>
      </w:tr>
      <w:tr w:rsidR="00382FB1" w14:paraId="20BF3089" w14:textId="77777777">
        <w:trPr>
          <w:jc w:val="center"/>
        </w:trPr>
        <w:tc>
          <w:tcPr>
            <w:tcW w:w="3345" w:type="dxa"/>
          </w:tcPr>
          <w:p w14:paraId="753204BD" w14:textId="77777777" w:rsidR="00382FB1" w:rsidRDefault="00000000">
            <w:pPr>
              <w:pStyle w:val="TableText"/>
            </w:pPr>
            <w:r>
              <w:tab/>
            </w:r>
            <w:r>
              <w:tab/>
              <w:t>externalDocument</w:t>
            </w:r>
          </w:p>
        </w:tc>
        <w:tc>
          <w:tcPr>
            <w:tcW w:w="720" w:type="dxa"/>
          </w:tcPr>
          <w:p w14:paraId="1AECBC4D" w14:textId="77777777" w:rsidR="00382FB1" w:rsidRDefault="00000000">
            <w:pPr>
              <w:pStyle w:val="TableText"/>
            </w:pPr>
            <w:r>
              <w:t>1..1</w:t>
            </w:r>
          </w:p>
        </w:tc>
        <w:tc>
          <w:tcPr>
            <w:tcW w:w="1152" w:type="dxa"/>
          </w:tcPr>
          <w:p w14:paraId="07009058" w14:textId="77777777" w:rsidR="00382FB1" w:rsidRDefault="00000000">
            <w:pPr>
              <w:pStyle w:val="TableText"/>
            </w:pPr>
            <w:r>
              <w:t>SHALL</w:t>
            </w:r>
          </w:p>
        </w:tc>
        <w:tc>
          <w:tcPr>
            <w:tcW w:w="864" w:type="dxa"/>
          </w:tcPr>
          <w:p w14:paraId="3BAE468D" w14:textId="77777777" w:rsidR="00382FB1" w:rsidRDefault="00382FB1">
            <w:pPr>
              <w:pStyle w:val="TableText"/>
            </w:pPr>
          </w:p>
        </w:tc>
        <w:tc>
          <w:tcPr>
            <w:tcW w:w="1104" w:type="dxa"/>
          </w:tcPr>
          <w:p w14:paraId="27D56D1C" w14:textId="77777777" w:rsidR="00382FB1" w:rsidRDefault="00382FB1">
            <w:pPr>
              <w:pStyle w:val="TableText"/>
            </w:pPr>
            <w:hyperlink w:anchor="C_3250-16911">
              <w:r>
                <w:rPr>
                  <w:rStyle w:val="HyperlinkText9pt"/>
                </w:rPr>
                <w:t>3250-16911</w:t>
              </w:r>
            </w:hyperlink>
          </w:p>
        </w:tc>
        <w:tc>
          <w:tcPr>
            <w:tcW w:w="2975" w:type="dxa"/>
          </w:tcPr>
          <w:p w14:paraId="41C79580" w14:textId="77777777" w:rsidR="00382FB1" w:rsidRDefault="00382FB1">
            <w:pPr>
              <w:pStyle w:val="TableText"/>
            </w:pPr>
          </w:p>
        </w:tc>
      </w:tr>
      <w:tr w:rsidR="00382FB1" w14:paraId="47C14329" w14:textId="77777777">
        <w:trPr>
          <w:jc w:val="center"/>
        </w:trPr>
        <w:tc>
          <w:tcPr>
            <w:tcW w:w="3345" w:type="dxa"/>
          </w:tcPr>
          <w:p w14:paraId="61B5B3DC" w14:textId="77777777" w:rsidR="00382FB1" w:rsidRDefault="00000000">
            <w:pPr>
              <w:pStyle w:val="TableText"/>
            </w:pPr>
            <w:r>
              <w:tab/>
            </w:r>
            <w:r>
              <w:tab/>
            </w:r>
            <w:r>
              <w:tab/>
              <w:t>id</w:t>
            </w:r>
          </w:p>
        </w:tc>
        <w:tc>
          <w:tcPr>
            <w:tcW w:w="720" w:type="dxa"/>
          </w:tcPr>
          <w:p w14:paraId="12C1F2B0" w14:textId="77777777" w:rsidR="00382FB1" w:rsidRDefault="00000000">
            <w:pPr>
              <w:pStyle w:val="TableText"/>
            </w:pPr>
            <w:r>
              <w:t>1..1</w:t>
            </w:r>
          </w:p>
        </w:tc>
        <w:tc>
          <w:tcPr>
            <w:tcW w:w="1152" w:type="dxa"/>
          </w:tcPr>
          <w:p w14:paraId="358815C4" w14:textId="77777777" w:rsidR="00382FB1" w:rsidRDefault="00000000">
            <w:pPr>
              <w:pStyle w:val="TableText"/>
            </w:pPr>
            <w:r>
              <w:t>SHALL</w:t>
            </w:r>
          </w:p>
        </w:tc>
        <w:tc>
          <w:tcPr>
            <w:tcW w:w="864" w:type="dxa"/>
          </w:tcPr>
          <w:p w14:paraId="40B7D326" w14:textId="77777777" w:rsidR="00382FB1" w:rsidRDefault="00382FB1">
            <w:pPr>
              <w:pStyle w:val="TableText"/>
            </w:pPr>
          </w:p>
        </w:tc>
        <w:tc>
          <w:tcPr>
            <w:tcW w:w="1104" w:type="dxa"/>
          </w:tcPr>
          <w:p w14:paraId="672C3590" w14:textId="77777777" w:rsidR="00382FB1" w:rsidRDefault="00382FB1">
            <w:pPr>
              <w:pStyle w:val="TableText"/>
            </w:pPr>
            <w:hyperlink w:anchor="C_3250-16915">
              <w:r>
                <w:rPr>
                  <w:rStyle w:val="HyperlinkText9pt"/>
                </w:rPr>
                <w:t>3250-16915</w:t>
              </w:r>
            </w:hyperlink>
          </w:p>
        </w:tc>
        <w:tc>
          <w:tcPr>
            <w:tcW w:w="2975" w:type="dxa"/>
          </w:tcPr>
          <w:p w14:paraId="260FD092" w14:textId="77777777" w:rsidR="00382FB1" w:rsidRDefault="00382FB1">
            <w:pPr>
              <w:pStyle w:val="TableText"/>
            </w:pPr>
          </w:p>
        </w:tc>
      </w:tr>
      <w:tr w:rsidR="00382FB1" w14:paraId="29182DC9" w14:textId="77777777">
        <w:trPr>
          <w:jc w:val="center"/>
        </w:trPr>
        <w:tc>
          <w:tcPr>
            <w:tcW w:w="3345" w:type="dxa"/>
          </w:tcPr>
          <w:p w14:paraId="5C3A58BB" w14:textId="77777777" w:rsidR="00382FB1" w:rsidRDefault="00000000">
            <w:pPr>
              <w:pStyle w:val="TableText"/>
            </w:pPr>
            <w:r>
              <w:tab/>
            </w:r>
            <w:r>
              <w:tab/>
            </w:r>
            <w:r>
              <w:tab/>
              <w:t>code</w:t>
            </w:r>
          </w:p>
        </w:tc>
        <w:tc>
          <w:tcPr>
            <w:tcW w:w="720" w:type="dxa"/>
          </w:tcPr>
          <w:p w14:paraId="456AD9CC" w14:textId="77777777" w:rsidR="00382FB1" w:rsidRDefault="00000000">
            <w:pPr>
              <w:pStyle w:val="TableText"/>
            </w:pPr>
            <w:r>
              <w:t>0..1</w:t>
            </w:r>
          </w:p>
        </w:tc>
        <w:tc>
          <w:tcPr>
            <w:tcW w:w="1152" w:type="dxa"/>
          </w:tcPr>
          <w:p w14:paraId="2F32351C" w14:textId="77777777" w:rsidR="00382FB1" w:rsidRDefault="00000000">
            <w:pPr>
              <w:pStyle w:val="TableText"/>
            </w:pPr>
            <w:r>
              <w:t>SHOULD</w:t>
            </w:r>
          </w:p>
        </w:tc>
        <w:tc>
          <w:tcPr>
            <w:tcW w:w="864" w:type="dxa"/>
          </w:tcPr>
          <w:p w14:paraId="342C5062" w14:textId="77777777" w:rsidR="00382FB1" w:rsidRDefault="00382FB1">
            <w:pPr>
              <w:pStyle w:val="TableText"/>
            </w:pPr>
          </w:p>
        </w:tc>
        <w:tc>
          <w:tcPr>
            <w:tcW w:w="1104" w:type="dxa"/>
          </w:tcPr>
          <w:p w14:paraId="231497F2" w14:textId="77777777" w:rsidR="00382FB1" w:rsidRDefault="00382FB1">
            <w:pPr>
              <w:pStyle w:val="TableText"/>
            </w:pPr>
            <w:hyperlink w:anchor="C_3250-16918">
              <w:r>
                <w:rPr>
                  <w:rStyle w:val="HyperlinkText9pt"/>
                </w:rPr>
                <w:t>3250-16918</w:t>
              </w:r>
            </w:hyperlink>
          </w:p>
        </w:tc>
        <w:tc>
          <w:tcPr>
            <w:tcW w:w="2975" w:type="dxa"/>
          </w:tcPr>
          <w:p w14:paraId="6815D84F" w14:textId="77777777" w:rsidR="00382FB1" w:rsidRDefault="00382FB1">
            <w:pPr>
              <w:pStyle w:val="TableText"/>
            </w:pPr>
          </w:p>
        </w:tc>
      </w:tr>
    </w:tbl>
    <w:p w14:paraId="1FA13EC1" w14:textId="77777777" w:rsidR="00382FB1" w:rsidRDefault="00382FB1">
      <w:pPr>
        <w:pStyle w:val="BodyText"/>
      </w:pPr>
    </w:p>
    <w:p w14:paraId="07F13793" w14:textId="77777777" w:rsidR="00382FB1" w:rsidRDefault="00000000">
      <w:pPr>
        <w:numPr>
          <w:ilvl w:val="0"/>
          <w:numId w:val="62"/>
        </w:numPr>
      </w:pPr>
      <w:r>
        <w:rPr>
          <w:rStyle w:val="keyword"/>
        </w:rPr>
        <w:t>SHALL</w:t>
      </w:r>
      <w:r>
        <w:t xml:space="preserve"> contain exactly one [1..1] </w:t>
      </w:r>
      <w:r>
        <w:rPr>
          <w:rStyle w:val="XMLnameBold"/>
        </w:rPr>
        <w:t>@classCode</w:t>
      </w:r>
      <w:r>
        <w:t>=</w:t>
      </w:r>
      <w:r>
        <w:rPr>
          <w:rStyle w:val="XMLname"/>
        </w:rPr>
        <w:t>"ACT"</w:t>
      </w:r>
      <w:r>
        <w:t xml:space="preserve"> Act</w:t>
      </w:r>
      <w:bookmarkStart w:id="2335" w:name="C_3250-16899"/>
      <w:r>
        <w:t xml:space="preserve"> (CONF:3250-16899)</w:t>
      </w:r>
      <w:bookmarkEnd w:id="2335"/>
      <w:r>
        <w:t>.</w:t>
      </w:r>
    </w:p>
    <w:p w14:paraId="4BEDC47D" w14:textId="77777777" w:rsidR="00382FB1" w:rsidRDefault="00000000">
      <w:pPr>
        <w:numPr>
          <w:ilvl w:val="0"/>
          <w:numId w:val="62"/>
        </w:numPr>
      </w:pPr>
      <w:r>
        <w:rPr>
          <w:rStyle w:val="keyword"/>
        </w:rPr>
        <w:t>SHALL</w:t>
      </w:r>
      <w:r>
        <w:t xml:space="preserve"> contain exactly one [1..1] </w:t>
      </w:r>
      <w:r>
        <w:rPr>
          <w:rStyle w:val="XMLnameBold"/>
        </w:rPr>
        <w:t>@moodCode</w:t>
      </w:r>
      <w:r>
        <w:t>=</w:t>
      </w:r>
      <w:r>
        <w:rPr>
          <w:rStyle w:val="XMLname"/>
        </w:rPr>
        <w:t>"EVN"</w:t>
      </w:r>
      <w:r>
        <w:t xml:space="preserve"> Event</w:t>
      </w:r>
      <w:bookmarkStart w:id="2336" w:name="C_3250-16900"/>
      <w:r>
        <w:t xml:space="preserve"> (CONF:3250-16900)</w:t>
      </w:r>
      <w:bookmarkEnd w:id="2336"/>
      <w:r>
        <w:t>.</w:t>
      </w:r>
    </w:p>
    <w:p w14:paraId="7B97D130" w14:textId="77777777" w:rsidR="00382FB1" w:rsidRDefault="00000000">
      <w:pPr>
        <w:numPr>
          <w:ilvl w:val="0"/>
          <w:numId w:val="62"/>
        </w:numPr>
      </w:pPr>
      <w:r>
        <w:rPr>
          <w:rStyle w:val="keyword"/>
        </w:rPr>
        <w:t>SHALL</w:t>
      </w:r>
      <w:r>
        <w:t xml:space="preserve"> contain exactly one [1..1] </w:t>
      </w:r>
      <w:r>
        <w:rPr>
          <w:rStyle w:val="XMLnameBold"/>
        </w:rPr>
        <w:t>templateId</w:t>
      </w:r>
      <w:bookmarkStart w:id="2337" w:name="C_3250-16933"/>
      <w:r>
        <w:t xml:space="preserve"> (CONF:3250-16933)</w:t>
      </w:r>
      <w:bookmarkEnd w:id="2337"/>
      <w:r>
        <w:t xml:space="preserve"> such that it</w:t>
      </w:r>
    </w:p>
    <w:p w14:paraId="0A412038" w14:textId="77777777" w:rsidR="00382FB1" w:rsidRDefault="00000000">
      <w:pPr>
        <w:numPr>
          <w:ilvl w:val="1"/>
          <w:numId w:val="62"/>
        </w:numPr>
      </w:pPr>
      <w:r>
        <w:rPr>
          <w:rStyle w:val="keyword"/>
        </w:rPr>
        <w:t>SHALL</w:t>
      </w:r>
      <w:r>
        <w:t xml:space="preserve"> contain exactly one [1..1] </w:t>
      </w:r>
      <w:r>
        <w:rPr>
          <w:rStyle w:val="XMLnameBold"/>
        </w:rPr>
        <w:t>@root</w:t>
      </w:r>
      <w:r>
        <w:t>=</w:t>
      </w:r>
      <w:r>
        <w:rPr>
          <w:rStyle w:val="XMLname"/>
        </w:rPr>
        <w:t>"2.16.840.1.113883.10.20.22.4.202"</w:t>
      </w:r>
      <w:bookmarkStart w:id="2338" w:name="C_3250-16934"/>
      <w:r>
        <w:t xml:space="preserve"> (CONF:3250-16934)</w:t>
      </w:r>
      <w:bookmarkEnd w:id="2338"/>
      <w:r>
        <w:t>.</w:t>
      </w:r>
    </w:p>
    <w:p w14:paraId="7F7DA888" w14:textId="77777777" w:rsidR="00382FB1" w:rsidRDefault="00000000">
      <w:pPr>
        <w:numPr>
          <w:ilvl w:val="1"/>
          <w:numId w:val="62"/>
        </w:numPr>
      </w:pPr>
      <w:r>
        <w:rPr>
          <w:rStyle w:val="keyword"/>
        </w:rPr>
        <w:t>SHALL</w:t>
      </w:r>
      <w:r>
        <w:t xml:space="preserve"> contain exactly one [1..1] </w:t>
      </w:r>
      <w:r>
        <w:rPr>
          <w:rStyle w:val="XMLnameBold"/>
        </w:rPr>
        <w:t>@extension</w:t>
      </w:r>
      <w:r>
        <w:t>=</w:t>
      </w:r>
      <w:r>
        <w:rPr>
          <w:rStyle w:val="XMLname"/>
        </w:rPr>
        <w:t>"2016-11-01"</w:t>
      </w:r>
      <w:bookmarkStart w:id="2339" w:name="C_3250-16937"/>
      <w:r>
        <w:t xml:space="preserve"> (CONF:3250-16937)</w:t>
      </w:r>
      <w:bookmarkEnd w:id="2339"/>
      <w:r>
        <w:t>.</w:t>
      </w:r>
    </w:p>
    <w:p w14:paraId="12B75F59" w14:textId="77777777" w:rsidR="00382FB1" w:rsidRDefault="00000000">
      <w:pPr>
        <w:numPr>
          <w:ilvl w:val="0"/>
          <w:numId w:val="62"/>
        </w:numPr>
      </w:pPr>
      <w:r>
        <w:rPr>
          <w:rStyle w:val="keyword"/>
        </w:rPr>
        <w:t>SHALL</w:t>
      </w:r>
      <w:r>
        <w:t xml:space="preserve"> contain exactly one [1..1] </w:t>
      </w:r>
      <w:r>
        <w:rPr>
          <w:rStyle w:val="XMLnameBold"/>
        </w:rPr>
        <w:t>code</w:t>
      </w:r>
      <w:bookmarkStart w:id="2340" w:name="C_3250-16895"/>
      <w:r>
        <w:t xml:space="preserve"> (CONF:3250-16895)</w:t>
      </w:r>
      <w:bookmarkEnd w:id="2340"/>
      <w:r>
        <w:t>.</w:t>
      </w:r>
    </w:p>
    <w:p w14:paraId="1FD18937" w14:textId="77777777" w:rsidR="00382FB1" w:rsidRDefault="00000000">
      <w:pPr>
        <w:numPr>
          <w:ilvl w:val="1"/>
          <w:numId w:val="62"/>
        </w:numPr>
      </w:pPr>
      <w:r>
        <w:t xml:space="preserve">This code </w:t>
      </w:r>
      <w:r>
        <w:rPr>
          <w:rStyle w:val="keyword"/>
        </w:rPr>
        <w:t>SHALL</w:t>
      </w:r>
      <w:r>
        <w:t xml:space="preserve"> contain exactly one [1..1] </w:t>
      </w:r>
      <w:r>
        <w:rPr>
          <w:rStyle w:val="XMLnameBold"/>
        </w:rPr>
        <w:t>@code</w:t>
      </w:r>
      <w:r>
        <w:t>=</w:t>
      </w:r>
      <w:r>
        <w:rPr>
          <w:rStyle w:val="XMLname"/>
        </w:rPr>
        <w:t>"34109-9"</w:t>
      </w:r>
      <w:r>
        <w:t xml:space="preserve"> Note (CodeSystem: </w:t>
      </w:r>
      <w:r>
        <w:rPr>
          <w:rStyle w:val="XMLname"/>
        </w:rPr>
        <w:t>LOINC urn:oid:2.16.840.1.113883.6.1</w:t>
      </w:r>
      <w:r>
        <w:t>)</w:t>
      </w:r>
      <w:bookmarkStart w:id="2341" w:name="C_3250-16940"/>
      <w:r>
        <w:t xml:space="preserve"> (CONF:3250-16940)</w:t>
      </w:r>
      <w:bookmarkEnd w:id="2341"/>
      <w:r>
        <w:t>.</w:t>
      </w:r>
    </w:p>
    <w:p w14:paraId="4489B914" w14:textId="77777777" w:rsidR="00382FB1" w:rsidRDefault="00000000">
      <w:pPr>
        <w:numPr>
          <w:ilvl w:val="1"/>
          <w:numId w:val="6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w:t>
      </w:r>
      <w:bookmarkStart w:id="2342" w:name="C_3250-16941"/>
      <w:r>
        <w:t xml:space="preserve"> (CONF:3250-16941)</w:t>
      </w:r>
      <w:bookmarkEnd w:id="2342"/>
      <w:r>
        <w:t>.</w:t>
      </w:r>
    </w:p>
    <w:p w14:paraId="728E13A6" w14:textId="77777777" w:rsidR="00382FB1" w:rsidRDefault="00000000">
      <w:pPr>
        <w:numPr>
          <w:ilvl w:val="1"/>
          <w:numId w:val="62"/>
        </w:numPr>
      </w:pPr>
      <w:r>
        <w:lastRenderedPageBreak/>
        <w:t xml:space="preserve">This code </w:t>
      </w:r>
      <w:r>
        <w:rPr>
          <w:rStyle w:val="keyword"/>
        </w:rPr>
        <w:t>SHOULD</w:t>
      </w:r>
      <w:r>
        <w:t xml:space="preserve"> contain zero or more [0..*] </w:t>
      </w:r>
      <w:r>
        <w:rPr>
          <w:rStyle w:val="XMLnameBold"/>
        </w:rPr>
        <w:t>translation</w:t>
      </w:r>
      <w:r>
        <w:t xml:space="preserve">, which </w:t>
      </w:r>
      <w:r>
        <w:rPr>
          <w:rStyle w:val="keyword"/>
        </w:rPr>
        <w:t>SHOULD</w:t>
      </w:r>
      <w:r>
        <w:t xml:space="preserve"> be selected from ValueSet </w:t>
      </w:r>
      <w:hyperlink w:anchor="Note_Types">
        <w:r w:rsidR="00382FB1">
          <w:rPr>
            <w:rStyle w:val="HyperlinkCourierBold"/>
          </w:rPr>
          <w:t>Note Types</w:t>
        </w:r>
      </w:hyperlink>
      <w:r>
        <w:rPr>
          <w:rStyle w:val="XMLname"/>
        </w:rPr>
        <w:t xml:space="preserve"> urn:oid:2.16.840.1.113883.11.20.9.68</w:t>
      </w:r>
      <w:r>
        <w:rPr>
          <w:rStyle w:val="keyword"/>
        </w:rPr>
        <w:t xml:space="preserve"> DYNAMIC</w:t>
      </w:r>
      <w:bookmarkStart w:id="2343" w:name="C_3250-16939"/>
      <w:r>
        <w:t xml:space="preserve"> (CONF:3250-16939)</w:t>
      </w:r>
      <w:bookmarkEnd w:id="2343"/>
      <w:r>
        <w:t>.</w:t>
      </w:r>
    </w:p>
    <w:p w14:paraId="4F94A9E9" w14:textId="77777777" w:rsidR="00382FB1" w:rsidRDefault="00000000">
      <w:pPr>
        <w:numPr>
          <w:ilvl w:val="2"/>
          <w:numId w:val="62"/>
        </w:numPr>
      </w:pPr>
      <w:r>
        <w:t>If the Note Activity is within a Note Section, the translation</w:t>
      </w:r>
      <w:r>
        <w:rPr>
          <w:rStyle w:val="keyword"/>
        </w:rPr>
        <w:t xml:space="preserve"> SHOULD </w:t>
      </w:r>
      <w:r>
        <w:t>match or specialize the section code (CONF:3250-16942).</w:t>
      </w:r>
      <w:r>
        <w:br/>
        <w:t>Note: For example, a cardiologist consult note may specialize a consult note but not a progress note.</w:t>
      </w:r>
    </w:p>
    <w:p w14:paraId="15472AFC" w14:textId="77777777" w:rsidR="00382FB1" w:rsidRDefault="00000000">
      <w:pPr>
        <w:numPr>
          <w:ilvl w:val="2"/>
          <w:numId w:val="62"/>
        </w:numPr>
      </w:pPr>
      <w:r>
        <w:t>If the Note Activity is within a narrative-only section (e.g. Hospital Course), the translation</w:t>
      </w:r>
      <w:r>
        <w:rPr>
          <w:rStyle w:val="keyword"/>
        </w:rPr>
        <w:t xml:space="preserve"> MAY </w:t>
      </w:r>
      <w:r>
        <w:t>match the section code (CONF:3250-16943).</w:t>
      </w:r>
    </w:p>
    <w:p w14:paraId="6648C921" w14:textId="77777777" w:rsidR="00382FB1" w:rsidRDefault="00000000">
      <w:pPr>
        <w:numPr>
          <w:ilvl w:val="0"/>
          <w:numId w:val="62"/>
        </w:numPr>
      </w:pPr>
      <w:r>
        <w:rPr>
          <w:rStyle w:val="keyword"/>
        </w:rPr>
        <w:t>SHALL</w:t>
      </w:r>
      <w:r>
        <w:t xml:space="preserve"> contain exactly one [1..1] </w:t>
      </w:r>
      <w:r>
        <w:rPr>
          <w:rStyle w:val="XMLnameBold"/>
        </w:rPr>
        <w:t>text</w:t>
      </w:r>
      <w:bookmarkStart w:id="2344" w:name="C_3250-16896"/>
      <w:r>
        <w:t xml:space="preserve"> (CONF:3250-16896)</w:t>
      </w:r>
      <w:bookmarkEnd w:id="2344"/>
      <w:r>
        <w:t>.</w:t>
      </w:r>
    </w:p>
    <w:p w14:paraId="1158F10D" w14:textId="77777777" w:rsidR="00382FB1" w:rsidRDefault="00000000">
      <w:pPr>
        <w:pStyle w:val="BodyText"/>
        <w:spacing w:before="120"/>
      </w:pPr>
      <w:r>
        <w:t>If the note was originally in another format, such as RTF, this element may also contain the base-64-encoded raw data of the note in addition to a reference to the narrative.</w:t>
      </w:r>
    </w:p>
    <w:p w14:paraId="1C242F14" w14:textId="77777777" w:rsidR="00382FB1" w:rsidRDefault="00000000">
      <w:pPr>
        <w:numPr>
          <w:ilvl w:val="1"/>
          <w:numId w:val="62"/>
        </w:numPr>
      </w:pPr>
      <w:r>
        <w:t xml:space="preserve">This text </w:t>
      </w:r>
      <w:r>
        <w:rPr>
          <w:rStyle w:val="keyword"/>
        </w:rPr>
        <w:t>MAY</w:t>
      </w:r>
      <w:r>
        <w:t xml:space="preserve"> contain zero or one [0..1] </w:t>
      </w:r>
      <w:r>
        <w:rPr>
          <w:rStyle w:val="XMLnameBold"/>
        </w:rPr>
        <w:t>@mediaType</w:t>
      </w:r>
      <w:r>
        <w:t xml:space="preserve">, which </w:t>
      </w:r>
      <w:r>
        <w:rPr>
          <w:rStyle w:val="keyword"/>
        </w:rPr>
        <w:t>SHOULD</w:t>
      </w:r>
      <w:r>
        <w:t xml:space="preserve"> be selected from ValueSet </w:t>
      </w:r>
      <w:hyperlink w:anchor="SupportedFileFormats">
        <w:r w:rsidR="00382FB1">
          <w:rPr>
            <w:rStyle w:val="HyperlinkCourierBold"/>
          </w:rPr>
          <w:t>SupportedFileFormats</w:t>
        </w:r>
      </w:hyperlink>
      <w:r>
        <w:rPr>
          <w:rStyle w:val="XMLname"/>
        </w:rPr>
        <w:t xml:space="preserve"> urn:oid:2.16.840.1.113883.11.20.7.1</w:t>
      </w:r>
      <w:r>
        <w:rPr>
          <w:rStyle w:val="keyword"/>
        </w:rPr>
        <w:t xml:space="preserve"> DYNAMIC</w:t>
      </w:r>
      <w:bookmarkStart w:id="2345" w:name="C_3250-16906"/>
      <w:r>
        <w:t xml:space="preserve"> (CONF:3250-16906)</w:t>
      </w:r>
      <w:bookmarkEnd w:id="2345"/>
      <w:r>
        <w:t>.</w:t>
      </w:r>
    </w:p>
    <w:p w14:paraId="332EE450" w14:textId="77777777" w:rsidR="00382FB1" w:rsidRDefault="00000000">
      <w:pPr>
        <w:numPr>
          <w:ilvl w:val="2"/>
          <w:numId w:val="62"/>
        </w:numPr>
      </w:pPr>
      <w:r>
        <w:t>If @mediaType is present, the text</w:t>
      </w:r>
      <w:r>
        <w:rPr>
          <w:rStyle w:val="keyword"/>
        </w:rPr>
        <w:t xml:space="preserve"> SHALL </w:t>
      </w:r>
      <w:r>
        <w:t>contain exactly one [1..1] @representation="B64" and mixed content corresponding to the contents of the note (CONF:3250-16912).</w:t>
      </w:r>
    </w:p>
    <w:p w14:paraId="28F9A6EF" w14:textId="77777777" w:rsidR="00382FB1" w:rsidRDefault="00000000">
      <w:pPr>
        <w:numPr>
          <w:ilvl w:val="1"/>
          <w:numId w:val="62"/>
        </w:numPr>
      </w:pPr>
      <w:r>
        <w:t xml:space="preserve">This text </w:t>
      </w:r>
      <w:r>
        <w:rPr>
          <w:rStyle w:val="keyword"/>
        </w:rPr>
        <w:t>SHALL</w:t>
      </w:r>
      <w:r>
        <w:t xml:space="preserve"> contain exactly one [1..1] </w:t>
      </w:r>
      <w:r>
        <w:rPr>
          <w:rStyle w:val="XMLnameBold"/>
        </w:rPr>
        <w:t>reference</w:t>
      </w:r>
      <w:bookmarkStart w:id="2346" w:name="C_3250-16897"/>
      <w:r>
        <w:t xml:space="preserve"> (CONF:3250-16897)</w:t>
      </w:r>
      <w:bookmarkEnd w:id="2346"/>
      <w:r>
        <w:t>.</w:t>
      </w:r>
    </w:p>
    <w:p w14:paraId="0C85D873" w14:textId="77777777" w:rsidR="00382FB1" w:rsidRDefault="00000000">
      <w:pPr>
        <w:pStyle w:val="BodyText"/>
        <w:spacing w:before="120"/>
      </w:pPr>
      <w:r>
        <w:t>The note activity must reference human-readable content in the narrative, so this reference must not be null.</w:t>
      </w:r>
    </w:p>
    <w:p w14:paraId="05CD5B0B" w14:textId="77777777" w:rsidR="00382FB1" w:rsidRDefault="00000000">
      <w:pPr>
        <w:numPr>
          <w:ilvl w:val="2"/>
          <w:numId w:val="62"/>
        </w:numPr>
      </w:pPr>
      <w:r>
        <w:t xml:space="preserve">This reference </w:t>
      </w:r>
      <w:r>
        <w:rPr>
          <w:rStyle w:val="keyword"/>
        </w:rPr>
        <w:t>SHALL NOT</w:t>
      </w:r>
      <w:r>
        <w:t xml:space="preserve"> contain [0..0] </w:t>
      </w:r>
      <w:r>
        <w:rPr>
          <w:rStyle w:val="XMLnameBold"/>
        </w:rPr>
        <w:t>@nullFlavor</w:t>
      </w:r>
      <w:bookmarkStart w:id="2347" w:name="C_3250-16920"/>
      <w:r>
        <w:t xml:space="preserve"> (CONF:3250-16920)</w:t>
      </w:r>
      <w:bookmarkEnd w:id="2347"/>
      <w:r>
        <w:t>.</w:t>
      </w:r>
    </w:p>
    <w:p w14:paraId="322A6F5E" w14:textId="77777777" w:rsidR="00382FB1" w:rsidRDefault="00000000">
      <w:pPr>
        <w:numPr>
          <w:ilvl w:val="2"/>
          <w:numId w:val="62"/>
        </w:numPr>
      </w:pPr>
      <w:r>
        <w:t xml:space="preserve">This reference </w:t>
      </w:r>
      <w:r>
        <w:rPr>
          <w:rStyle w:val="keyword"/>
        </w:rPr>
        <w:t>SHALL</w:t>
      </w:r>
      <w:r>
        <w:t xml:space="preserve"> contain exactly one [1..1] </w:t>
      </w:r>
      <w:r>
        <w:rPr>
          <w:rStyle w:val="XMLnameBold"/>
        </w:rPr>
        <w:t>@value</w:t>
      </w:r>
      <w:bookmarkStart w:id="2348" w:name="C_3250-16898"/>
      <w:r>
        <w:t xml:space="preserve"> (CONF:3250-16898)</w:t>
      </w:r>
      <w:bookmarkEnd w:id="2348"/>
      <w:r>
        <w:t>.</w:t>
      </w:r>
    </w:p>
    <w:p w14:paraId="20FF2FBC" w14:textId="77777777" w:rsidR="00382FB1" w:rsidRDefault="00000000">
      <w:pPr>
        <w:numPr>
          <w:ilvl w:val="3"/>
          <w:numId w:val="62"/>
        </w:numPr>
      </w:pPr>
      <w:r>
        <w:t>This reference/@value</w:t>
      </w:r>
      <w:r>
        <w:rPr>
          <w:rStyle w:val="keyword"/>
        </w:rPr>
        <w:t xml:space="preserve"> SHALL </w:t>
      </w:r>
      <w:r>
        <w:t>begin with a '#' and</w:t>
      </w:r>
      <w:r>
        <w:rPr>
          <w:rStyle w:val="keyword"/>
        </w:rPr>
        <w:t xml:space="preserve"> SHALL </w:t>
      </w:r>
      <w:r>
        <w:t>point to its corresponding narrative (using the approach defined in CDA Release 2, section 4.3.5.1) (CONF:3250-16902).</w:t>
      </w:r>
    </w:p>
    <w:p w14:paraId="78D6F6D1" w14:textId="77777777" w:rsidR="00382FB1" w:rsidRDefault="00000000">
      <w:pPr>
        <w:pStyle w:val="BodyText"/>
        <w:spacing w:before="120"/>
      </w:pPr>
      <w:r>
        <w:t>Indicates the status of the note. The most common statusCode is completed indicating the note is signed and finalized.</w:t>
      </w:r>
    </w:p>
    <w:p w14:paraId="69C7A09E" w14:textId="77777777" w:rsidR="00382FB1" w:rsidRDefault="00000000">
      <w:pPr>
        <w:numPr>
          <w:ilvl w:val="0"/>
          <w:numId w:val="62"/>
        </w:numPr>
      </w:pPr>
      <w:r>
        <w:rPr>
          <w:rStyle w:val="keyword"/>
        </w:rPr>
        <w:t>SHALL</w:t>
      </w:r>
      <w:r>
        <w:t xml:space="preserve"> contain exactly one [1..1] </w:t>
      </w:r>
      <w:r>
        <w:rPr>
          <w:rStyle w:val="XMLnameBold"/>
        </w:rPr>
        <w:t>statusCode</w:t>
      </w:r>
      <w:bookmarkStart w:id="2349" w:name="C_3250-16916"/>
      <w:r>
        <w:t xml:space="preserve"> (CONF:3250-16916)</w:t>
      </w:r>
      <w:bookmarkEnd w:id="2349"/>
      <w:r>
        <w:t>.</w:t>
      </w:r>
    </w:p>
    <w:p w14:paraId="2A69AE6F" w14:textId="77777777" w:rsidR="00382FB1" w:rsidRDefault="00000000">
      <w:pPr>
        <w:pStyle w:val="BodyText"/>
        <w:spacing w:before="120"/>
      </w:pPr>
      <w:r>
        <w:t>The effectiveTime represents the clinically relevant time of the note. The precise timestamp of creation / updating should be conveyed in author/time.</w:t>
      </w:r>
    </w:p>
    <w:p w14:paraId="3355946B" w14:textId="77777777" w:rsidR="00382FB1" w:rsidRDefault="00000000">
      <w:pPr>
        <w:numPr>
          <w:ilvl w:val="0"/>
          <w:numId w:val="62"/>
        </w:numPr>
      </w:pPr>
      <w:r>
        <w:rPr>
          <w:rStyle w:val="keyword"/>
        </w:rPr>
        <w:t>SHALL</w:t>
      </w:r>
      <w:r>
        <w:t xml:space="preserve"> contain exactly one [1..1] </w:t>
      </w:r>
      <w:r>
        <w:rPr>
          <w:rStyle w:val="XMLnameBold"/>
        </w:rPr>
        <w:t>effectiveTime</w:t>
      </w:r>
      <w:bookmarkStart w:id="2350" w:name="C_3250-16903"/>
      <w:r>
        <w:t xml:space="preserve"> (CONF:3250-16903)</w:t>
      </w:r>
      <w:bookmarkEnd w:id="2350"/>
      <w:r>
        <w:t>.</w:t>
      </w:r>
    </w:p>
    <w:p w14:paraId="752B9A45" w14:textId="77777777" w:rsidR="00382FB1" w:rsidRDefault="00000000">
      <w:pPr>
        <w:numPr>
          <w:ilvl w:val="1"/>
          <w:numId w:val="62"/>
        </w:numPr>
      </w:pPr>
      <w:r>
        <w:t xml:space="preserve">This effectiveTime </w:t>
      </w:r>
      <w:r>
        <w:rPr>
          <w:rStyle w:val="keyword"/>
        </w:rPr>
        <w:t>SHOULD</w:t>
      </w:r>
      <w:r>
        <w:t xml:space="preserve"> contain zero or one [0..1] </w:t>
      </w:r>
      <w:r>
        <w:rPr>
          <w:rStyle w:val="XMLnameBold"/>
        </w:rPr>
        <w:t>@value</w:t>
      </w:r>
      <w:bookmarkStart w:id="2351" w:name="C_3250-16917"/>
      <w:r>
        <w:t xml:space="preserve"> (CONF:3250-16917)</w:t>
      </w:r>
      <w:bookmarkEnd w:id="2351"/>
      <w:r>
        <w:t>.</w:t>
      </w:r>
    </w:p>
    <w:p w14:paraId="24CA3B42" w14:textId="77777777" w:rsidR="00382FB1" w:rsidRDefault="00000000">
      <w:pPr>
        <w:pStyle w:val="BodyText"/>
        <w:spacing w:before="120"/>
      </w:pPr>
      <w:r>
        <w:t>Represents the person(s) who wrote the note.</w:t>
      </w:r>
    </w:p>
    <w:p w14:paraId="7D5025EB" w14:textId="77777777" w:rsidR="00382FB1" w:rsidRDefault="00000000">
      <w:pPr>
        <w:numPr>
          <w:ilvl w:val="0"/>
          <w:numId w:val="62"/>
        </w:numPr>
      </w:pPr>
      <w:r>
        <w:rPr>
          <w:rStyle w:val="keyword"/>
        </w:rPr>
        <w:t>SHALL</w:t>
      </w:r>
      <w:r>
        <w:t xml:space="preserve"> contain at least one [1..*]  </w:t>
      </w:r>
      <w:hyperlink w:anchor="U_Author_Participation">
        <w:r w:rsidR="00382FB1">
          <w:rPr>
            <w:rStyle w:val="HyperlinkCourierBold"/>
          </w:rPr>
          <w:t>Author Participation</w:t>
        </w:r>
      </w:hyperlink>
      <w:r>
        <w:rPr>
          <w:rStyle w:val="XMLname"/>
        </w:rPr>
        <w:t xml:space="preserve"> (identifier: urn:oid:2.16.840.1.113883.10.20.22.4.119)</w:t>
      </w:r>
      <w:bookmarkStart w:id="2352" w:name="C_3250-16913"/>
      <w:r>
        <w:t xml:space="preserve"> (CONF:3250-16913)</w:t>
      </w:r>
      <w:bookmarkEnd w:id="2352"/>
      <w:r>
        <w:t>.</w:t>
      </w:r>
    </w:p>
    <w:p w14:paraId="06CBAB80" w14:textId="77777777" w:rsidR="00382FB1" w:rsidRDefault="00000000">
      <w:pPr>
        <w:pStyle w:val="BodyText"/>
        <w:spacing w:before="120"/>
      </w:pPr>
      <w:r>
        <w:t>Represents the person(s) legally responsible for the contents of the note.</w:t>
      </w:r>
    </w:p>
    <w:p w14:paraId="4E7EFC2E" w14:textId="77777777" w:rsidR="00382FB1" w:rsidRDefault="00000000">
      <w:pPr>
        <w:numPr>
          <w:ilvl w:val="0"/>
          <w:numId w:val="62"/>
        </w:numPr>
      </w:pPr>
      <w:r>
        <w:rPr>
          <w:rStyle w:val="keyword"/>
        </w:rPr>
        <w:t>MAY</w:t>
      </w:r>
      <w:r>
        <w:t xml:space="preserve"> contain zero or more [0..*] </w:t>
      </w:r>
      <w:r>
        <w:rPr>
          <w:rStyle w:val="XMLnameBold"/>
        </w:rPr>
        <w:t>participant</w:t>
      </w:r>
      <w:bookmarkStart w:id="2353" w:name="C_3250-16923"/>
      <w:r>
        <w:t xml:space="preserve"> (CONF:3250-16923)</w:t>
      </w:r>
      <w:bookmarkEnd w:id="2353"/>
      <w:r>
        <w:t xml:space="preserve"> such that it</w:t>
      </w:r>
    </w:p>
    <w:p w14:paraId="789D50C4" w14:textId="77777777" w:rsidR="00382FB1" w:rsidRDefault="00000000">
      <w:pPr>
        <w:numPr>
          <w:ilvl w:val="1"/>
          <w:numId w:val="62"/>
        </w:numPr>
      </w:pPr>
      <w:r>
        <w:rPr>
          <w:rStyle w:val="keyword"/>
        </w:rPr>
        <w:t>SHALL</w:t>
      </w:r>
      <w:r>
        <w:t xml:space="preserve"> contain exactly one [1..1] </w:t>
      </w:r>
      <w:r>
        <w:rPr>
          <w:rStyle w:val="XMLnameBold"/>
        </w:rPr>
        <w:t>@typeCode</w:t>
      </w:r>
      <w:r>
        <w:t>=</w:t>
      </w:r>
      <w:r>
        <w:rPr>
          <w:rStyle w:val="XMLname"/>
        </w:rPr>
        <w:t>"LA"</w:t>
      </w:r>
      <w:r>
        <w:t xml:space="preserve"> Legal Authenticator</w:t>
      </w:r>
      <w:bookmarkStart w:id="2354" w:name="C_3250-16925"/>
      <w:r>
        <w:t xml:space="preserve"> (CONF:3250-16925)</w:t>
      </w:r>
      <w:bookmarkEnd w:id="2354"/>
      <w:r>
        <w:t>.</w:t>
      </w:r>
    </w:p>
    <w:p w14:paraId="46306A29" w14:textId="77777777" w:rsidR="00382FB1" w:rsidRDefault="00000000">
      <w:pPr>
        <w:pStyle w:val="BodyText"/>
        <w:spacing w:before="120"/>
      </w:pPr>
      <w:r>
        <w:t>Indicates the time of signing the note.</w:t>
      </w:r>
    </w:p>
    <w:p w14:paraId="4A658395" w14:textId="77777777" w:rsidR="00382FB1" w:rsidRDefault="00000000">
      <w:pPr>
        <w:numPr>
          <w:ilvl w:val="1"/>
          <w:numId w:val="62"/>
        </w:numPr>
      </w:pPr>
      <w:r>
        <w:rPr>
          <w:rStyle w:val="keyword"/>
        </w:rPr>
        <w:lastRenderedPageBreak/>
        <w:t>SHALL</w:t>
      </w:r>
      <w:r>
        <w:t xml:space="preserve"> contain exactly one [1..1]  </w:t>
      </w:r>
      <w:hyperlink w:anchor="U_US_Realm_Date_and_Time_DTUSFIELDED">
        <w:r w:rsidR="00382FB1">
          <w:rPr>
            <w:rStyle w:val="HyperlinkCourierBold"/>
          </w:rPr>
          <w:t>US Realm Date and Time (DT.US.FIELDED)</w:t>
        </w:r>
      </w:hyperlink>
      <w:r>
        <w:rPr>
          <w:rStyle w:val="XMLname"/>
        </w:rPr>
        <w:t xml:space="preserve"> (identifier: urn:oid:2.16.840.1.113883.10.20.22.5.3)</w:t>
      </w:r>
      <w:bookmarkStart w:id="2355" w:name="C_3250-16926"/>
      <w:r>
        <w:t xml:space="preserve"> (CONF:3250-16926)</w:t>
      </w:r>
      <w:bookmarkEnd w:id="2355"/>
      <w:r>
        <w:t>.</w:t>
      </w:r>
    </w:p>
    <w:p w14:paraId="3375B90E" w14:textId="77777777" w:rsidR="00382FB1" w:rsidRDefault="00000000">
      <w:pPr>
        <w:numPr>
          <w:ilvl w:val="1"/>
          <w:numId w:val="62"/>
        </w:numPr>
      </w:pPr>
      <w:r>
        <w:rPr>
          <w:rStyle w:val="keyword"/>
        </w:rPr>
        <w:t>SHALL</w:t>
      </w:r>
      <w:r>
        <w:t xml:space="preserve"> contain exactly one [1..1] </w:t>
      </w:r>
      <w:r>
        <w:rPr>
          <w:rStyle w:val="XMLnameBold"/>
        </w:rPr>
        <w:t>participantRole</w:t>
      </w:r>
      <w:bookmarkStart w:id="2356" w:name="C_3250-16924"/>
      <w:r>
        <w:t xml:space="preserve"> (CONF:3250-16924)</w:t>
      </w:r>
      <w:bookmarkEnd w:id="2356"/>
      <w:r>
        <w:t>.</w:t>
      </w:r>
    </w:p>
    <w:p w14:paraId="46492454" w14:textId="77777777" w:rsidR="00382FB1" w:rsidRDefault="00000000">
      <w:pPr>
        <w:pStyle w:val="BodyText"/>
        <w:spacing w:before="120"/>
      </w:pPr>
      <w:r>
        <w:t>This may be the ID of the note author. If so, no additional information in this participant is required.</w:t>
      </w:r>
    </w:p>
    <w:p w14:paraId="7F0386F9" w14:textId="77777777" w:rsidR="00382FB1" w:rsidRDefault="00000000">
      <w:pPr>
        <w:numPr>
          <w:ilvl w:val="2"/>
          <w:numId w:val="62"/>
        </w:numPr>
      </w:pPr>
      <w:r>
        <w:t xml:space="preserve">This participantRole </w:t>
      </w:r>
      <w:r>
        <w:rPr>
          <w:rStyle w:val="keyword"/>
        </w:rPr>
        <w:t>SHALL</w:t>
      </w:r>
      <w:r>
        <w:t xml:space="preserve"> contain at least one [1..*] </w:t>
      </w:r>
      <w:r>
        <w:rPr>
          <w:rStyle w:val="XMLnameBold"/>
        </w:rPr>
        <w:t>id</w:t>
      </w:r>
      <w:bookmarkStart w:id="2357" w:name="C_3250-16927"/>
      <w:r>
        <w:t xml:space="preserve"> (CONF:3250-16927)</w:t>
      </w:r>
      <w:bookmarkEnd w:id="2357"/>
      <w:r>
        <w:t>.</w:t>
      </w:r>
    </w:p>
    <w:p w14:paraId="455E0434" w14:textId="77777777" w:rsidR="00382FB1" w:rsidRDefault="00000000">
      <w:pPr>
        <w:numPr>
          <w:ilvl w:val="2"/>
          <w:numId w:val="62"/>
        </w:numPr>
      </w:pPr>
      <w:r>
        <w:t xml:space="preserve">This participantRole </w:t>
      </w:r>
      <w:r>
        <w:rPr>
          <w:rStyle w:val="keyword"/>
        </w:rPr>
        <w:t>MAY</w:t>
      </w:r>
      <w:r>
        <w:t xml:space="preserve"> contain zero or one [0..1] </w:t>
      </w:r>
      <w:r>
        <w:rPr>
          <w:rStyle w:val="XMLnameBold"/>
        </w:rPr>
        <w:t>playingEntity</w:t>
      </w:r>
      <w:bookmarkStart w:id="2358" w:name="C_3250-16928"/>
      <w:r>
        <w:t xml:space="preserve"> (CONF:3250-16928)</w:t>
      </w:r>
      <w:bookmarkEnd w:id="2358"/>
      <w:r>
        <w:t>.</w:t>
      </w:r>
    </w:p>
    <w:p w14:paraId="42D42192" w14:textId="77777777" w:rsidR="00382FB1" w:rsidRDefault="00000000">
      <w:pPr>
        <w:numPr>
          <w:ilvl w:val="3"/>
          <w:numId w:val="62"/>
        </w:numPr>
      </w:pPr>
      <w:r>
        <w:t xml:space="preserve">The playingEntity, if present,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2359" w:name="C_3250-16929"/>
      <w:r>
        <w:t xml:space="preserve"> (CONF:3250-16929)</w:t>
      </w:r>
      <w:bookmarkEnd w:id="2359"/>
      <w:r>
        <w:t>.</w:t>
      </w:r>
    </w:p>
    <w:p w14:paraId="5F18C058" w14:textId="77777777" w:rsidR="00382FB1" w:rsidRDefault="00000000">
      <w:pPr>
        <w:numPr>
          <w:ilvl w:val="2"/>
          <w:numId w:val="62"/>
        </w:numPr>
      </w:pPr>
      <w:r>
        <w:t>If no id matches an author or participant elsewhere in the document, then playingEntity</w:t>
      </w:r>
      <w:r>
        <w:rPr>
          <w:rStyle w:val="keyword"/>
        </w:rPr>
        <w:t xml:space="preserve"> SHALL </w:t>
      </w:r>
      <w:r>
        <w:t>be present (CONF:3250-16930).</w:t>
      </w:r>
    </w:p>
    <w:p w14:paraId="5397D5CC" w14:textId="77777777" w:rsidR="00382FB1" w:rsidRDefault="00000000">
      <w:pPr>
        <w:pStyle w:val="BodyText"/>
        <w:spacing w:before="120"/>
      </w:pPr>
      <w:r>
        <w:t>Links the note to an encounter. If the Note Activity is present within a document containing an encompassingEncounter, then this entryRelationship is optional and the note is associated with the encounter represented by the encompassingEncounter.</w:t>
      </w:r>
    </w:p>
    <w:p w14:paraId="02F1C72F" w14:textId="77777777" w:rsidR="00382FB1" w:rsidRDefault="00000000">
      <w:pPr>
        <w:numPr>
          <w:ilvl w:val="0"/>
          <w:numId w:val="62"/>
        </w:numPr>
      </w:pPr>
      <w:r>
        <w:rPr>
          <w:rStyle w:val="keyword"/>
        </w:rPr>
        <w:t>SHOULD</w:t>
      </w:r>
      <w:r>
        <w:t xml:space="preserve"> contain zero or more [0..*] </w:t>
      </w:r>
      <w:r>
        <w:rPr>
          <w:rStyle w:val="XMLnameBold"/>
        </w:rPr>
        <w:t>entryRelationship</w:t>
      </w:r>
      <w:bookmarkStart w:id="2360" w:name="C_3250-16907"/>
      <w:r>
        <w:t xml:space="preserve"> (CONF:3250-16907)</w:t>
      </w:r>
      <w:bookmarkEnd w:id="2360"/>
      <w:r>
        <w:t xml:space="preserve"> such that it</w:t>
      </w:r>
    </w:p>
    <w:p w14:paraId="107301E9" w14:textId="77777777" w:rsidR="00382FB1" w:rsidRDefault="00000000">
      <w:pPr>
        <w:numPr>
          <w:ilvl w:val="1"/>
          <w:numId w:val="62"/>
        </w:numPr>
      </w:pPr>
      <w:r>
        <w:rPr>
          <w:rStyle w:val="keyword"/>
        </w:rPr>
        <w:t>SHALL</w:t>
      </w:r>
      <w:r>
        <w:t xml:space="preserve"> contain exactly one [1..1] </w:t>
      </w:r>
      <w:r>
        <w:rPr>
          <w:rStyle w:val="XMLnameBold"/>
        </w:rPr>
        <w:t>@typeCode</w:t>
      </w:r>
      <w:r>
        <w:t>=</w:t>
      </w:r>
      <w:r>
        <w:rPr>
          <w:rStyle w:val="XMLname"/>
        </w:rPr>
        <w:t>"COMP"</w:t>
      </w:r>
      <w:bookmarkStart w:id="2361" w:name="C_3250-16921"/>
      <w:r>
        <w:t xml:space="preserve"> (CONF:3250-16921)</w:t>
      </w:r>
      <w:bookmarkEnd w:id="2361"/>
      <w:r>
        <w:t>.</w:t>
      </w:r>
    </w:p>
    <w:p w14:paraId="271D0517" w14:textId="77777777" w:rsidR="00382FB1" w:rsidRDefault="00000000">
      <w:pPr>
        <w:numPr>
          <w:ilvl w:val="1"/>
          <w:numId w:val="62"/>
        </w:numPr>
      </w:pPr>
      <w:r>
        <w:rPr>
          <w:rStyle w:val="keyword"/>
        </w:rPr>
        <w:t>SHALL</w:t>
      </w:r>
      <w:r>
        <w:t xml:space="preserve"> contain exactly one [1..1] </w:t>
      </w:r>
      <w:r>
        <w:rPr>
          <w:rStyle w:val="XMLnameBold"/>
        </w:rPr>
        <w:t>@inversionInd</w:t>
      </w:r>
      <w:r>
        <w:t>=</w:t>
      </w:r>
      <w:r>
        <w:rPr>
          <w:rStyle w:val="XMLname"/>
        </w:rPr>
        <w:t>"true"</w:t>
      </w:r>
      <w:bookmarkStart w:id="2362" w:name="C_3250-16922"/>
      <w:r>
        <w:t xml:space="preserve"> (CONF:3250-16922)</w:t>
      </w:r>
      <w:bookmarkEnd w:id="2362"/>
      <w:r>
        <w:t>.</w:t>
      </w:r>
    </w:p>
    <w:p w14:paraId="1F590BBD" w14:textId="77777777" w:rsidR="00382FB1" w:rsidRDefault="00000000">
      <w:pPr>
        <w:pStyle w:val="BodyText"/>
        <w:spacing w:before="120"/>
      </w:pPr>
      <w:r>
        <w:t>To communicate that the note is not associated with any encounter, this entryRelationship MAY be included with @negationInd="true" and encounter/id/@nullFlavor="NA". The negationInd + encounter indicate this note is not associated with any encounter.</w:t>
      </w:r>
    </w:p>
    <w:p w14:paraId="362416F8" w14:textId="77777777" w:rsidR="00382FB1" w:rsidRDefault="00000000">
      <w:pPr>
        <w:numPr>
          <w:ilvl w:val="1"/>
          <w:numId w:val="62"/>
        </w:numPr>
      </w:pPr>
      <w:r>
        <w:rPr>
          <w:rStyle w:val="keyword"/>
        </w:rPr>
        <w:t>MAY</w:t>
      </w:r>
      <w:r>
        <w:t xml:space="preserve"> contain zero or one [0..1] </w:t>
      </w:r>
      <w:r>
        <w:rPr>
          <w:rStyle w:val="XMLnameBold"/>
        </w:rPr>
        <w:t>@negationInd</w:t>
      </w:r>
      <w:bookmarkStart w:id="2363" w:name="C_3250-16931"/>
      <w:r>
        <w:t xml:space="preserve"> (CONF:3250-16931)</w:t>
      </w:r>
      <w:bookmarkEnd w:id="2363"/>
      <w:r>
        <w:t>.</w:t>
      </w:r>
    </w:p>
    <w:p w14:paraId="2192029C" w14:textId="77777777" w:rsidR="00382FB1" w:rsidRDefault="00000000">
      <w:pPr>
        <w:numPr>
          <w:ilvl w:val="1"/>
          <w:numId w:val="62"/>
        </w:numPr>
      </w:pPr>
      <w:r>
        <w:rPr>
          <w:rStyle w:val="keyword"/>
        </w:rPr>
        <w:t>SHALL</w:t>
      </w:r>
      <w:r>
        <w:t xml:space="preserve"> contain exactly one [1..1] </w:t>
      </w:r>
      <w:r>
        <w:rPr>
          <w:rStyle w:val="XMLnameBold"/>
        </w:rPr>
        <w:t>encounter</w:t>
      </w:r>
      <w:bookmarkStart w:id="2364" w:name="C_3250-16908"/>
      <w:r>
        <w:t xml:space="preserve"> (CONF:3250-16908)</w:t>
      </w:r>
      <w:bookmarkEnd w:id="2364"/>
      <w:r>
        <w:t>.</w:t>
      </w:r>
    </w:p>
    <w:p w14:paraId="797ADE54" w14:textId="77777777" w:rsidR="00382FB1" w:rsidRDefault="00000000">
      <w:pPr>
        <w:numPr>
          <w:ilvl w:val="2"/>
          <w:numId w:val="62"/>
        </w:numPr>
      </w:pPr>
      <w:r>
        <w:t xml:space="preserve">This encounter </w:t>
      </w:r>
      <w:r>
        <w:rPr>
          <w:rStyle w:val="keyword"/>
        </w:rPr>
        <w:t>SHALL</w:t>
      </w:r>
      <w:r>
        <w:t xml:space="preserve"> contain at least one [1..*] </w:t>
      </w:r>
      <w:r>
        <w:rPr>
          <w:rStyle w:val="XMLnameBold"/>
        </w:rPr>
        <w:t>id</w:t>
      </w:r>
      <w:bookmarkStart w:id="2365" w:name="C_3250-16909"/>
      <w:r>
        <w:t xml:space="preserve"> (CONF:3250-16909)</w:t>
      </w:r>
      <w:bookmarkEnd w:id="2365"/>
      <w:r>
        <w:t>.</w:t>
      </w:r>
    </w:p>
    <w:p w14:paraId="79B03D8A" w14:textId="77777777" w:rsidR="00382FB1" w:rsidRDefault="00000000">
      <w:pPr>
        <w:numPr>
          <w:ilvl w:val="3"/>
          <w:numId w:val="62"/>
        </w:numPr>
      </w:pPr>
      <w:r>
        <w:t>If the id does not match an encounter/id from the Encounters Section or encompassingEncounter within the same document and the id does not contain @nullFlavor="NA", then this entry</w:t>
      </w:r>
      <w:r>
        <w:rPr>
          <w:rStyle w:val="keyword"/>
        </w:rPr>
        <w:t xml:space="preserve"> SHALL </w:t>
      </w:r>
      <w:r>
        <w:t>conform to the Encounter Activity (V3) (identifier: urn:hl7ii:2.16.840.1.113883.10.20.22.4.49:2015-08-01) (CONF:3250-16914).</w:t>
      </w:r>
    </w:p>
    <w:p w14:paraId="7935CF3D" w14:textId="77777777" w:rsidR="00382FB1" w:rsidRDefault="00000000">
      <w:pPr>
        <w:pStyle w:val="BodyText"/>
        <w:spacing w:before="120"/>
      </w:pPr>
      <w:r>
        <w:t>Represents an unstructured C-CDA document containing the original contents of the note in the original format.</w:t>
      </w:r>
    </w:p>
    <w:p w14:paraId="205C5DF5" w14:textId="77777777" w:rsidR="00382FB1" w:rsidRDefault="00000000">
      <w:pPr>
        <w:numPr>
          <w:ilvl w:val="0"/>
          <w:numId w:val="62"/>
        </w:numPr>
      </w:pPr>
      <w:r>
        <w:rPr>
          <w:rStyle w:val="keyword"/>
        </w:rPr>
        <w:t>MAY</w:t>
      </w:r>
      <w:r>
        <w:t xml:space="preserve"> contain zero or more [0..*] </w:t>
      </w:r>
      <w:r>
        <w:rPr>
          <w:rStyle w:val="XMLnameBold"/>
        </w:rPr>
        <w:t>reference</w:t>
      </w:r>
      <w:bookmarkStart w:id="2366" w:name="C_3250-16910"/>
      <w:r>
        <w:t xml:space="preserve"> (CONF:3250-16910)</w:t>
      </w:r>
      <w:bookmarkEnd w:id="2366"/>
      <w:r>
        <w:t xml:space="preserve"> such that it</w:t>
      </w:r>
    </w:p>
    <w:p w14:paraId="128D5128" w14:textId="77777777" w:rsidR="00382FB1" w:rsidRDefault="00000000">
      <w:pPr>
        <w:numPr>
          <w:ilvl w:val="1"/>
          <w:numId w:val="62"/>
        </w:numPr>
      </w:pPr>
      <w:r>
        <w:rPr>
          <w:rStyle w:val="keyword"/>
        </w:rPr>
        <w:t>SHALL</w:t>
      </w:r>
      <w:r>
        <w:t xml:space="preserve"> contain exactly one [1..1] </w:t>
      </w:r>
      <w:r>
        <w:rPr>
          <w:rStyle w:val="XMLnameBold"/>
        </w:rPr>
        <w:t>externalDocument</w:t>
      </w:r>
      <w:bookmarkStart w:id="2367" w:name="C_3250-16911"/>
      <w:r>
        <w:t xml:space="preserve"> (CONF:3250-16911)</w:t>
      </w:r>
      <w:bookmarkEnd w:id="2367"/>
      <w:r>
        <w:t>.</w:t>
      </w:r>
    </w:p>
    <w:p w14:paraId="526F1424" w14:textId="77777777" w:rsidR="00382FB1" w:rsidRDefault="00000000">
      <w:pPr>
        <w:numPr>
          <w:ilvl w:val="2"/>
          <w:numId w:val="62"/>
        </w:numPr>
      </w:pPr>
      <w:r>
        <w:t xml:space="preserve">This externalDocument </w:t>
      </w:r>
      <w:r>
        <w:rPr>
          <w:rStyle w:val="keyword"/>
        </w:rPr>
        <w:t>SHALL</w:t>
      </w:r>
      <w:r>
        <w:t xml:space="preserve"> contain exactly one [1..1] </w:t>
      </w:r>
      <w:r>
        <w:rPr>
          <w:rStyle w:val="XMLnameBold"/>
        </w:rPr>
        <w:t>id</w:t>
      </w:r>
      <w:bookmarkStart w:id="2368" w:name="C_3250-16915"/>
      <w:r>
        <w:t xml:space="preserve"> (CONF:3250-16915)</w:t>
      </w:r>
      <w:bookmarkEnd w:id="2368"/>
      <w:r>
        <w:t>.</w:t>
      </w:r>
    </w:p>
    <w:p w14:paraId="0A649427" w14:textId="77777777" w:rsidR="00382FB1" w:rsidRDefault="00000000">
      <w:pPr>
        <w:numPr>
          <w:ilvl w:val="2"/>
          <w:numId w:val="62"/>
        </w:numPr>
      </w:pPr>
      <w:r>
        <w:t xml:space="preserve">This externalDocument </w:t>
      </w:r>
      <w:r>
        <w:rPr>
          <w:rStyle w:val="keyword"/>
        </w:rPr>
        <w:t>SHOULD</w:t>
      </w:r>
      <w:r>
        <w:t xml:space="preserve"> contain zero or one [0..1] </w:t>
      </w:r>
      <w:r>
        <w:rPr>
          <w:rStyle w:val="XMLnameBold"/>
        </w:rPr>
        <w:t>code</w:t>
      </w:r>
      <w:bookmarkStart w:id="2369" w:name="C_3250-16918"/>
      <w:r>
        <w:t xml:space="preserve"> (CONF:3250-16918)</w:t>
      </w:r>
      <w:bookmarkEnd w:id="2369"/>
      <w:r>
        <w:t>.</w:t>
      </w:r>
    </w:p>
    <w:p w14:paraId="4F94654C" w14:textId="77777777" w:rsidR="00382FB1" w:rsidRDefault="00000000">
      <w:pPr>
        <w:pStyle w:val="Caption"/>
      </w:pPr>
      <w:bookmarkStart w:id="2370" w:name="_Toc202464578"/>
      <w:r>
        <w:lastRenderedPageBreak/>
        <w:t xml:space="preserve">Table </w:t>
      </w:r>
      <w:r>
        <w:fldChar w:fldCharType="begin"/>
      </w:r>
      <w:r>
        <w:instrText>SEQ Table \* ARABIC</w:instrText>
      </w:r>
      <w:r>
        <w:fldChar w:fldCharType="separate"/>
      </w:r>
      <w:r>
        <w:t>231</w:t>
      </w:r>
      <w:r>
        <w:fldChar w:fldCharType="end"/>
      </w:r>
      <w:r>
        <w:t xml:space="preserve">: </w:t>
      </w:r>
      <w:bookmarkStart w:id="2371" w:name="SupportedFileFormats"/>
      <w:r>
        <w:t>SupportedFileFormats</w:t>
      </w:r>
      <w:bookmarkEnd w:id="2370"/>
      <w:bookmarkEnd w:id="237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F27D91E" w14:textId="77777777">
        <w:trPr>
          <w:jc w:val="center"/>
        </w:trPr>
        <w:tc>
          <w:tcPr>
            <w:tcW w:w="1440" w:type="dxa"/>
            <w:gridSpan w:val="4"/>
          </w:tcPr>
          <w:p w14:paraId="0AFEF93E" w14:textId="77777777" w:rsidR="00382FB1" w:rsidRDefault="00000000">
            <w:pPr>
              <w:pStyle w:val="TableText"/>
            </w:pPr>
            <w:r>
              <w:t>Value Set: SupportedFileFormats urn:oid:2.16.840.1.113883.11.20.7.1</w:t>
            </w:r>
          </w:p>
          <w:p w14:paraId="72AC70D3" w14:textId="77777777" w:rsidR="00382FB1" w:rsidRDefault="00000000">
            <w:pPr>
              <w:pStyle w:val="TableText"/>
            </w:pPr>
            <w:r>
              <w:t>(Clinical Focus: Indicates the file format of an unstructured document contained in a CDA Unstructured Document.),(Data Element Scope: File format concepts selected from the mediType code system.),(Inclusion Criteria: Include concepts where the file format is supported by an Unstructured Document.),(Exclusion Criteria: Exclude concepts where the file format is not supported by an Unstructured Document.)</w:t>
            </w:r>
            <w:r>
              <w:br/>
            </w:r>
            <w:r>
              <w:br/>
              <w:t>This value set was imported on 11/23/2022 with a version of Latest.</w:t>
            </w:r>
          </w:p>
          <w:p w14:paraId="5C713C6C" w14:textId="77777777" w:rsidR="00382FB1" w:rsidRDefault="00000000">
            <w:pPr>
              <w:pStyle w:val="TableText"/>
            </w:pPr>
            <w:r>
              <w:t xml:space="preserve">Value Set Source: </w:t>
            </w:r>
            <w:hyperlink r:id="rId67" w:history="1">
              <w:r w:rsidR="00382FB1">
                <w:rPr>
                  <w:rStyle w:val="HyperlinkCourierBold"/>
                </w:rPr>
                <w:t>https://vsac.nlm.nih.gov/valueset/2.16.840.1.113883.11.20.7.1/expansion</w:t>
              </w:r>
            </w:hyperlink>
          </w:p>
        </w:tc>
      </w:tr>
      <w:tr w:rsidR="00382FB1" w14:paraId="4132488B" w14:textId="77777777">
        <w:trPr>
          <w:cantSplit/>
          <w:tblHeader/>
          <w:jc w:val="center"/>
        </w:trPr>
        <w:tc>
          <w:tcPr>
            <w:tcW w:w="1560" w:type="dxa"/>
            <w:shd w:val="clear" w:color="auto" w:fill="E6E6E6"/>
          </w:tcPr>
          <w:p w14:paraId="36C14497" w14:textId="77777777" w:rsidR="00382FB1" w:rsidRDefault="00000000">
            <w:pPr>
              <w:pStyle w:val="TableHead"/>
            </w:pPr>
            <w:r>
              <w:t>Code</w:t>
            </w:r>
          </w:p>
        </w:tc>
        <w:tc>
          <w:tcPr>
            <w:tcW w:w="3000" w:type="dxa"/>
            <w:shd w:val="clear" w:color="auto" w:fill="E6E6E6"/>
          </w:tcPr>
          <w:p w14:paraId="2F7135E4" w14:textId="77777777" w:rsidR="00382FB1" w:rsidRDefault="00000000">
            <w:pPr>
              <w:pStyle w:val="TableHead"/>
            </w:pPr>
            <w:r>
              <w:t>Code System</w:t>
            </w:r>
          </w:p>
        </w:tc>
        <w:tc>
          <w:tcPr>
            <w:tcW w:w="3000" w:type="dxa"/>
            <w:shd w:val="clear" w:color="auto" w:fill="E6E6E6"/>
          </w:tcPr>
          <w:p w14:paraId="252D27EC" w14:textId="77777777" w:rsidR="00382FB1" w:rsidRDefault="00000000">
            <w:pPr>
              <w:pStyle w:val="TableHead"/>
            </w:pPr>
            <w:r>
              <w:t>Code System OID</w:t>
            </w:r>
          </w:p>
        </w:tc>
        <w:tc>
          <w:tcPr>
            <w:tcW w:w="2520" w:type="dxa"/>
            <w:shd w:val="clear" w:color="auto" w:fill="E6E6E6"/>
          </w:tcPr>
          <w:p w14:paraId="50615622" w14:textId="77777777" w:rsidR="00382FB1" w:rsidRDefault="00000000">
            <w:pPr>
              <w:pStyle w:val="TableHead"/>
            </w:pPr>
            <w:r>
              <w:t>Print Name</w:t>
            </w:r>
          </w:p>
        </w:tc>
      </w:tr>
      <w:tr w:rsidR="00382FB1" w14:paraId="305A5ED5" w14:textId="77777777">
        <w:trPr>
          <w:jc w:val="center"/>
        </w:trPr>
        <w:tc>
          <w:tcPr>
            <w:tcW w:w="1170" w:type="dxa"/>
          </w:tcPr>
          <w:p w14:paraId="4115CF71" w14:textId="77777777" w:rsidR="00382FB1" w:rsidRDefault="00000000">
            <w:pPr>
              <w:pStyle w:val="TableText"/>
            </w:pPr>
            <w:r>
              <w:t>application/msword</w:t>
            </w:r>
          </w:p>
        </w:tc>
        <w:tc>
          <w:tcPr>
            <w:tcW w:w="3195" w:type="dxa"/>
          </w:tcPr>
          <w:p w14:paraId="7CC3FECF" w14:textId="77777777" w:rsidR="00382FB1" w:rsidRDefault="00000000">
            <w:pPr>
              <w:pStyle w:val="TableText"/>
            </w:pPr>
            <w:r>
              <w:t>Media Type</w:t>
            </w:r>
          </w:p>
        </w:tc>
        <w:tc>
          <w:tcPr>
            <w:tcW w:w="3195" w:type="dxa"/>
          </w:tcPr>
          <w:p w14:paraId="06134676" w14:textId="77777777" w:rsidR="00382FB1" w:rsidRDefault="00000000">
            <w:pPr>
              <w:pStyle w:val="TableText"/>
            </w:pPr>
            <w:r>
              <w:t>urn:oid:2.16.840.1.113883.5.79</w:t>
            </w:r>
          </w:p>
        </w:tc>
        <w:tc>
          <w:tcPr>
            <w:tcW w:w="2520" w:type="dxa"/>
          </w:tcPr>
          <w:p w14:paraId="2C82C8B4" w14:textId="77777777" w:rsidR="00382FB1" w:rsidRDefault="00000000">
            <w:pPr>
              <w:pStyle w:val="TableText"/>
            </w:pPr>
            <w:r>
              <w:t>MSWORD</w:t>
            </w:r>
          </w:p>
        </w:tc>
      </w:tr>
      <w:tr w:rsidR="00382FB1" w14:paraId="21573108" w14:textId="77777777">
        <w:trPr>
          <w:jc w:val="center"/>
        </w:trPr>
        <w:tc>
          <w:tcPr>
            <w:tcW w:w="1170" w:type="dxa"/>
          </w:tcPr>
          <w:p w14:paraId="15F4E91F" w14:textId="77777777" w:rsidR="00382FB1" w:rsidRDefault="00000000">
            <w:pPr>
              <w:pStyle w:val="TableText"/>
            </w:pPr>
            <w:r>
              <w:t>application/pdf</w:t>
            </w:r>
          </w:p>
        </w:tc>
        <w:tc>
          <w:tcPr>
            <w:tcW w:w="3195" w:type="dxa"/>
          </w:tcPr>
          <w:p w14:paraId="6FA018A2" w14:textId="77777777" w:rsidR="00382FB1" w:rsidRDefault="00000000">
            <w:pPr>
              <w:pStyle w:val="TableText"/>
            </w:pPr>
            <w:r>
              <w:t>Media Type</w:t>
            </w:r>
          </w:p>
        </w:tc>
        <w:tc>
          <w:tcPr>
            <w:tcW w:w="3195" w:type="dxa"/>
          </w:tcPr>
          <w:p w14:paraId="6BDDFEE7" w14:textId="77777777" w:rsidR="00382FB1" w:rsidRDefault="00000000">
            <w:pPr>
              <w:pStyle w:val="TableText"/>
            </w:pPr>
            <w:r>
              <w:t>urn:oid:2.16.840.1.113883.5.79</w:t>
            </w:r>
          </w:p>
        </w:tc>
        <w:tc>
          <w:tcPr>
            <w:tcW w:w="2520" w:type="dxa"/>
          </w:tcPr>
          <w:p w14:paraId="3E88CE17" w14:textId="77777777" w:rsidR="00382FB1" w:rsidRDefault="00000000">
            <w:pPr>
              <w:pStyle w:val="TableText"/>
            </w:pPr>
            <w:r>
              <w:t>PDF</w:t>
            </w:r>
          </w:p>
        </w:tc>
      </w:tr>
      <w:tr w:rsidR="00382FB1" w14:paraId="273714C5" w14:textId="77777777">
        <w:trPr>
          <w:jc w:val="center"/>
        </w:trPr>
        <w:tc>
          <w:tcPr>
            <w:tcW w:w="1170" w:type="dxa"/>
          </w:tcPr>
          <w:p w14:paraId="2900D03B" w14:textId="77777777" w:rsidR="00382FB1" w:rsidRDefault="00000000">
            <w:pPr>
              <w:pStyle w:val="TableText"/>
            </w:pPr>
            <w:r>
              <w:t>audio</w:t>
            </w:r>
          </w:p>
        </w:tc>
        <w:tc>
          <w:tcPr>
            <w:tcW w:w="3195" w:type="dxa"/>
          </w:tcPr>
          <w:p w14:paraId="1F41367C" w14:textId="77777777" w:rsidR="00382FB1" w:rsidRDefault="00000000">
            <w:pPr>
              <w:pStyle w:val="TableText"/>
            </w:pPr>
            <w:r>
              <w:t>Media Type</w:t>
            </w:r>
          </w:p>
        </w:tc>
        <w:tc>
          <w:tcPr>
            <w:tcW w:w="3195" w:type="dxa"/>
          </w:tcPr>
          <w:p w14:paraId="23D3FEBA" w14:textId="77777777" w:rsidR="00382FB1" w:rsidRDefault="00000000">
            <w:pPr>
              <w:pStyle w:val="TableText"/>
            </w:pPr>
            <w:r>
              <w:t>urn:oid:2.16.840.1.113883.5.79</w:t>
            </w:r>
          </w:p>
        </w:tc>
        <w:tc>
          <w:tcPr>
            <w:tcW w:w="2520" w:type="dxa"/>
          </w:tcPr>
          <w:p w14:paraId="16DFEA95" w14:textId="77777777" w:rsidR="00382FB1" w:rsidRDefault="00000000">
            <w:pPr>
              <w:pStyle w:val="TableText"/>
            </w:pPr>
            <w:r>
              <w:t>AudioMediaType</w:t>
            </w:r>
          </w:p>
        </w:tc>
      </w:tr>
      <w:tr w:rsidR="00382FB1" w14:paraId="1C3C9E90" w14:textId="77777777">
        <w:trPr>
          <w:jc w:val="center"/>
        </w:trPr>
        <w:tc>
          <w:tcPr>
            <w:tcW w:w="1170" w:type="dxa"/>
          </w:tcPr>
          <w:p w14:paraId="07249DB7" w14:textId="77777777" w:rsidR="00382FB1" w:rsidRDefault="00000000">
            <w:pPr>
              <w:pStyle w:val="TableText"/>
            </w:pPr>
            <w:r>
              <w:t>audio/basic</w:t>
            </w:r>
          </w:p>
        </w:tc>
        <w:tc>
          <w:tcPr>
            <w:tcW w:w="3195" w:type="dxa"/>
          </w:tcPr>
          <w:p w14:paraId="22C32849" w14:textId="77777777" w:rsidR="00382FB1" w:rsidRDefault="00000000">
            <w:pPr>
              <w:pStyle w:val="TableText"/>
            </w:pPr>
            <w:r>
              <w:t>Media Type</w:t>
            </w:r>
          </w:p>
        </w:tc>
        <w:tc>
          <w:tcPr>
            <w:tcW w:w="3195" w:type="dxa"/>
          </w:tcPr>
          <w:p w14:paraId="33ED31D7" w14:textId="77777777" w:rsidR="00382FB1" w:rsidRDefault="00000000">
            <w:pPr>
              <w:pStyle w:val="TableText"/>
            </w:pPr>
            <w:r>
              <w:t>urn:oid:2.16.840.1.113883.5.79</w:t>
            </w:r>
          </w:p>
        </w:tc>
        <w:tc>
          <w:tcPr>
            <w:tcW w:w="2520" w:type="dxa"/>
          </w:tcPr>
          <w:p w14:paraId="2D9DDD39" w14:textId="77777777" w:rsidR="00382FB1" w:rsidRDefault="00000000">
            <w:pPr>
              <w:pStyle w:val="TableText"/>
            </w:pPr>
            <w:r>
              <w:t>Basic Audio</w:t>
            </w:r>
          </w:p>
        </w:tc>
      </w:tr>
      <w:tr w:rsidR="00382FB1" w14:paraId="023F2A54" w14:textId="77777777">
        <w:trPr>
          <w:jc w:val="center"/>
        </w:trPr>
        <w:tc>
          <w:tcPr>
            <w:tcW w:w="1170" w:type="dxa"/>
          </w:tcPr>
          <w:p w14:paraId="5C9BBF65" w14:textId="77777777" w:rsidR="00382FB1" w:rsidRDefault="00000000">
            <w:pPr>
              <w:pStyle w:val="TableText"/>
            </w:pPr>
            <w:r>
              <w:t>audio/k32adpcm</w:t>
            </w:r>
          </w:p>
        </w:tc>
        <w:tc>
          <w:tcPr>
            <w:tcW w:w="3195" w:type="dxa"/>
          </w:tcPr>
          <w:p w14:paraId="5E0A71A9" w14:textId="77777777" w:rsidR="00382FB1" w:rsidRDefault="00000000">
            <w:pPr>
              <w:pStyle w:val="TableText"/>
            </w:pPr>
            <w:r>
              <w:t>Media Type</w:t>
            </w:r>
          </w:p>
        </w:tc>
        <w:tc>
          <w:tcPr>
            <w:tcW w:w="3195" w:type="dxa"/>
          </w:tcPr>
          <w:p w14:paraId="51B756C8" w14:textId="77777777" w:rsidR="00382FB1" w:rsidRDefault="00000000">
            <w:pPr>
              <w:pStyle w:val="TableText"/>
            </w:pPr>
            <w:r>
              <w:t>urn:oid:2.16.840.1.113883.5.79</w:t>
            </w:r>
          </w:p>
        </w:tc>
        <w:tc>
          <w:tcPr>
            <w:tcW w:w="2520" w:type="dxa"/>
          </w:tcPr>
          <w:p w14:paraId="01891033" w14:textId="77777777" w:rsidR="00382FB1" w:rsidRDefault="00000000">
            <w:pPr>
              <w:pStyle w:val="TableText"/>
            </w:pPr>
            <w:r>
              <w:t>K32ADPCM Audio</w:t>
            </w:r>
          </w:p>
        </w:tc>
      </w:tr>
      <w:tr w:rsidR="00382FB1" w14:paraId="3C3923AB" w14:textId="77777777">
        <w:trPr>
          <w:jc w:val="center"/>
        </w:trPr>
        <w:tc>
          <w:tcPr>
            <w:tcW w:w="1170" w:type="dxa"/>
          </w:tcPr>
          <w:p w14:paraId="4C479C07" w14:textId="77777777" w:rsidR="00382FB1" w:rsidRDefault="00000000">
            <w:pPr>
              <w:pStyle w:val="TableText"/>
            </w:pPr>
            <w:r>
              <w:t>audio/mpeg</w:t>
            </w:r>
          </w:p>
        </w:tc>
        <w:tc>
          <w:tcPr>
            <w:tcW w:w="3195" w:type="dxa"/>
          </w:tcPr>
          <w:p w14:paraId="723990C4" w14:textId="77777777" w:rsidR="00382FB1" w:rsidRDefault="00000000">
            <w:pPr>
              <w:pStyle w:val="TableText"/>
            </w:pPr>
            <w:r>
              <w:t>Media Type</w:t>
            </w:r>
          </w:p>
        </w:tc>
        <w:tc>
          <w:tcPr>
            <w:tcW w:w="3195" w:type="dxa"/>
          </w:tcPr>
          <w:p w14:paraId="2573A717" w14:textId="77777777" w:rsidR="00382FB1" w:rsidRDefault="00000000">
            <w:pPr>
              <w:pStyle w:val="TableText"/>
            </w:pPr>
            <w:r>
              <w:t>urn:oid:2.16.840.1.113883.5.79</w:t>
            </w:r>
          </w:p>
        </w:tc>
        <w:tc>
          <w:tcPr>
            <w:tcW w:w="2520" w:type="dxa"/>
          </w:tcPr>
          <w:p w14:paraId="60DDE8CE" w14:textId="77777777" w:rsidR="00382FB1" w:rsidRDefault="00000000">
            <w:pPr>
              <w:pStyle w:val="TableText"/>
            </w:pPr>
            <w:r>
              <w:t>MPEG audio layer 3</w:t>
            </w:r>
          </w:p>
        </w:tc>
      </w:tr>
      <w:tr w:rsidR="00382FB1" w14:paraId="6FC2AE78" w14:textId="77777777">
        <w:trPr>
          <w:jc w:val="center"/>
        </w:trPr>
        <w:tc>
          <w:tcPr>
            <w:tcW w:w="1170" w:type="dxa"/>
          </w:tcPr>
          <w:p w14:paraId="771A221F" w14:textId="77777777" w:rsidR="00382FB1" w:rsidRDefault="00000000">
            <w:pPr>
              <w:pStyle w:val="TableText"/>
            </w:pPr>
            <w:r>
              <w:t>image/gif</w:t>
            </w:r>
          </w:p>
        </w:tc>
        <w:tc>
          <w:tcPr>
            <w:tcW w:w="3195" w:type="dxa"/>
          </w:tcPr>
          <w:p w14:paraId="409BF8A5" w14:textId="77777777" w:rsidR="00382FB1" w:rsidRDefault="00000000">
            <w:pPr>
              <w:pStyle w:val="TableText"/>
            </w:pPr>
            <w:r>
              <w:t>Media Type</w:t>
            </w:r>
          </w:p>
        </w:tc>
        <w:tc>
          <w:tcPr>
            <w:tcW w:w="3195" w:type="dxa"/>
          </w:tcPr>
          <w:p w14:paraId="3A9EB5AC" w14:textId="77777777" w:rsidR="00382FB1" w:rsidRDefault="00000000">
            <w:pPr>
              <w:pStyle w:val="TableText"/>
            </w:pPr>
            <w:r>
              <w:t>urn:oid:2.16.840.1.113883.5.79</w:t>
            </w:r>
          </w:p>
        </w:tc>
        <w:tc>
          <w:tcPr>
            <w:tcW w:w="2520" w:type="dxa"/>
          </w:tcPr>
          <w:p w14:paraId="75AC5841" w14:textId="77777777" w:rsidR="00382FB1" w:rsidRDefault="00000000">
            <w:pPr>
              <w:pStyle w:val="TableText"/>
            </w:pPr>
            <w:r>
              <w:t>GIF Image</w:t>
            </w:r>
          </w:p>
        </w:tc>
      </w:tr>
      <w:tr w:rsidR="00382FB1" w14:paraId="49F94E4F" w14:textId="77777777">
        <w:trPr>
          <w:jc w:val="center"/>
        </w:trPr>
        <w:tc>
          <w:tcPr>
            <w:tcW w:w="1170" w:type="dxa"/>
          </w:tcPr>
          <w:p w14:paraId="1AAC3159" w14:textId="77777777" w:rsidR="00382FB1" w:rsidRDefault="00000000">
            <w:pPr>
              <w:pStyle w:val="TableText"/>
            </w:pPr>
            <w:r>
              <w:t>image/jpeg</w:t>
            </w:r>
          </w:p>
        </w:tc>
        <w:tc>
          <w:tcPr>
            <w:tcW w:w="3195" w:type="dxa"/>
          </w:tcPr>
          <w:p w14:paraId="5AEDF1A1" w14:textId="77777777" w:rsidR="00382FB1" w:rsidRDefault="00000000">
            <w:pPr>
              <w:pStyle w:val="TableText"/>
            </w:pPr>
            <w:r>
              <w:t>Media Type</w:t>
            </w:r>
          </w:p>
        </w:tc>
        <w:tc>
          <w:tcPr>
            <w:tcW w:w="3195" w:type="dxa"/>
          </w:tcPr>
          <w:p w14:paraId="755BA692" w14:textId="77777777" w:rsidR="00382FB1" w:rsidRDefault="00000000">
            <w:pPr>
              <w:pStyle w:val="TableText"/>
            </w:pPr>
            <w:r>
              <w:t>urn:oid:2.16.840.1.113883.5.79</w:t>
            </w:r>
          </w:p>
        </w:tc>
        <w:tc>
          <w:tcPr>
            <w:tcW w:w="2520" w:type="dxa"/>
          </w:tcPr>
          <w:p w14:paraId="58121D42" w14:textId="77777777" w:rsidR="00382FB1" w:rsidRDefault="00000000">
            <w:pPr>
              <w:pStyle w:val="TableText"/>
            </w:pPr>
            <w:r>
              <w:t>JPEG Image</w:t>
            </w:r>
          </w:p>
        </w:tc>
      </w:tr>
      <w:tr w:rsidR="00382FB1" w14:paraId="526D6CF9" w14:textId="77777777">
        <w:trPr>
          <w:jc w:val="center"/>
        </w:trPr>
        <w:tc>
          <w:tcPr>
            <w:tcW w:w="1170" w:type="dxa"/>
          </w:tcPr>
          <w:p w14:paraId="7C3E04A9" w14:textId="77777777" w:rsidR="00382FB1" w:rsidRDefault="00000000">
            <w:pPr>
              <w:pStyle w:val="TableText"/>
            </w:pPr>
            <w:r>
              <w:t>image/png</w:t>
            </w:r>
          </w:p>
        </w:tc>
        <w:tc>
          <w:tcPr>
            <w:tcW w:w="3195" w:type="dxa"/>
          </w:tcPr>
          <w:p w14:paraId="7245D109" w14:textId="77777777" w:rsidR="00382FB1" w:rsidRDefault="00000000">
            <w:pPr>
              <w:pStyle w:val="TableText"/>
            </w:pPr>
            <w:r>
              <w:t>Media Type</w:t>
            </w:r>
          </w:p>
        </w:tc>
        <w:tc>
          <w:tcPr>
            <w:tcW w:w="3195" w:type="dxa"/>
          </w:tcPr>
          <w:p w14:paraId="7B713A08" w14:textId="77777777" w:rsidR="00382FB1" w:rsidRDefault="00000000">
            <w:pPr>
              <w:pStyle w:val="TableText"/>
            </w:pPr>
            <w:r>
              <w:t>urn:oid:2.16.840.1.113883.5.79</w:t>
            </w:r>
          </w:p>
        </w:tc>
        <w:tc>
          <w:tcPr>
            <w:tcW w:w="2520" w:type="dxa"/>
          </w:tcPr>
          <w:p w14:paraId="41CC372C" w14:textId="77777777" w:rsidR="00382FB1" w:rsidRDefault="00000000">
            <w:pPr>
              <w:pStyle w:val="TableText"/>
            </w:pPr>
            <w:r>
              <w:t>PNG Image</w:t>
            </w:r>
          </w:p>
        </w:tc>
      </w:tr>
      <w:tr w:rsidR="00382FB1" w14:paraId="23CB2E29" w14:textId="77777777">
        <w:trPr>
          <w:jc w:val="center"/>
        </w:trPr>
        <w:tc>
          <w:tcPr>
            <w:tcW w:w="1170" w:type="dxa"/>
          </w:tcPr>
          <w:p w14:paraId="4AFA6C11" w14:textId="77777777" w:rsidR="00382FB1" w:rsidRDefault="00000000">
            <w:pPr>
              <w:pStyle w:val="TableText"/>
            </w:pPr>
            <w:r>
              <w:t>image/tiff</w:t>
            </w:r>
          </w:p>
        </w:tc>
        <w:tc>
          <w:tcPr>
            <w:tcW w:w="3195" w:type="dxa"/>
          </w:tcPr>
          <w:p w14:paraId="04109954" w14:textId="77777777" w:rsidR="00382FB1" w:rsidRDefault="00000000">
            <w:pPr>
              <w:pStyle w:val="TableText"/>
            </w:pPr>
            <w:r>
              <w:t>Media Type</w:t>
            </w:r>
          </w:p>
        </w:tc>
        <w:tc>
          <w:tcPr>
            <w:tcW w:w="3195" w:type="dxa"/>
          </w:tcPr>
          <w:p w14:paraId="0BD6D421" w14:textId="77777777" w:rsidR="00382FB1" w:rsidRDefault="00000000">
            <w:pPr>
              <w:pStyle w:val="TableText"/>
            </w:pPr>
            <w:r>
              <w:t>urn:oid:2.16.840.1.113883.5.79</w:t>
            </w:r>
          </w:p>
        </w:tc>
        <w:tc>
          <w:tcPr>
            <w:tcW w:w="2520" w:type="dxa"/>
          </w:tcPr>
          <w:p w14:paraId="4B94BAB2" w14:textId="77777777" w:rsidR="00382FB1" w:rsidRDefault="00000000">
            <w:pPr>
              <w:pStyle w:val="TableText"/>
            </w:pPr>
            <w:r>
              <w:t>TIFF Image</w:t>
            </w:r>
          </w:p>
        </w:tc>
      </w:tr>
      <w:tr w:rsidR="00382FB1" w14:paraId="2C1E9190" w14:textId="77777777">
        <w:trPr>
          <w:jc w:val="center"/>
        </w:trPr>
        <w:tc>
          <w:tcPr>
            <w:tcW w:w="1440" w:type="dxa"/>
            <w:gridSpan w:val="4"/>
          </w:tcPr>
          <w:p w14:paraId="44B69929" w14:textId="77777777" w:rsidR="00382FB1" w:rsidRDefault="00000000">
            <w:pPr>
              <w:pStyle w:val="TableText"/>
            </w:pPr>
            <w:r>
              <w:t>...</w:t>
            </w:r>
          </w:p>
        </w:tc>
      </w:tr>
    </w:tbl>
    <w:p w14:paraId="2BC308B9" w14:textId="77777777" w:rsidR="00382FB1" w:rsidRDefault="00382FB1">
      <w:pPr>
        <w:pStyle w:val="BodyText"/>
      </w:pPr>
    </w:p>
    <w:p w14:paraId="743258A7" w14:textId="77777777" w:rsidR="00382FB1" w:rsidRDefault="00000000">
      <w:pPr>
        <w:pStyle w:val="Caption"/>
      </w:pPr>
      <w:bookmarkStart w:id="2372" w:name="_Toc202464579"/>
      <w:r>
        <w:lastRenderedPageBreak/>
        <w:t xml:space="preserve">Table </w:t>
      </w:r>
      <w:r>
        <w:fldChar w:fldCharType="begin"/>
      </w:r>
      <w:r>
        <w:instrText>SEQ Table \* ARABIC</w:instrText>
      </w:r>
      <w:r>
        <w:fldChar w:fldCharType="separate"/>
      </w:r>
      <w:r>
        <w:t>232</w:t>
      </w:r>
      <w:r>
        <w:fldChar w:fldCharType="end"/>
      </w:r>
      <w:r>
        <w:t xml:space="preserve">: </w:t>
      </w:r>
      <w:bookmarkStart w:id="2373" w:name="Note_Types"/>
      <w:r>
        <w:t>Note Types</w:t>
      </w:r>
      <w:bookmarkEnd w:id="2372"/>
      <w:bookmarkEnd w:id="237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070DB04" w14:textId="77777777">
        <w:trPr>
          <w:jc w:val="center"/>
        </w:trPr>
        <w:tc>
          <w:tcPr>
            <w:tcW w:w="1440" w:type="dxa"/>
            <w:gridSpan w:val="4"/>
          </w:tcPr>
          <w:p w14:paraId="4A7FE864" w14:textId="77777777" w:rsidR="00382FB1" w:rsidRDefault="00000000">
            <w:pPr>
              <w:pStyle w:val="TableText"/>
            </w:pPr>
            <w:r>
              <w:t>Value Set: Note Types urn:oid:2.16.840.1.113883.11.20.9.68</w:t>
            </w:r>
          </w:p>
          <w:p w14:paraId="2803298F" w14:textId="77777777" w:rsidR="00382FB1" w:rsidRDefault="00000000">
            <w:pPr>
              <w:pStyle w:val="TableText"/>
            </w:pPr>
            <w:r>
              <w:t>(Clinical Focus: Types of clinical notes that may exist in an EHR as narrative text, and may not have associated structured data, but are relevant and need to be included in the interoperable documentation as narrative notes. Although the content of the note is not coded, the type of note is known. The note type code is used to encode the type of note being exchanged.),(Data Element Scope: Section or entry.),(Inclusion Criteria: LOINC codes where class=DOC.ONTOLOGY.),(Exclusion Criteria: CHARINDEX('CONSENT',LNC.COMPONENT) = 0</w:t>
            </w:r>
            <w:r>
              <w:br/>
              <w:t>OR CHARINDEX('Advance directives',LNC.COMPONENT) = 0 OR  CHARINDEX('Agreement',LNC.COMPONENT) = 0</w:t>
            </w:r>
            <w:r>
              <w:br/>
              <w:t>OR CHARINDEX('ALERT',LNC.COMPONENT) = 0</w:t>
            </w:r>
            <w:r>
              <w:br/>
              <w:t>OR CHARINDEX('REPORT',LNC.COMPONENT) = 0</w:t>
            </w:r>
            <w:r>
              <w:br/>
              <w:t>OR CHARINDEX('certificate',LNC.COMPONENT) = 0</w:t>
            </w:r>
            <w:r>
              <w:br/>
              <w:t>OR CHARINDEX('Flowsheet',LNC.COMPONENT) = 0</w:t>
            </w:r>
            <w:r>
              <w:br/>
              <w:t>OR CHARINDEX('SIGNOUT NOTE',LNC.COMPONENT) = 0</w:t>
            </w:r>
            <w:r>
              <w:br/>
              <w:t>OR CHARINDEX('DIAGRAM',LNC.COMPONENT) = 0</w:t>
            </w:r>
            <w:r>
              <w:br/>
              <w:t>OR CHARINDEX('Do not resuscitate',LNC.COMPONENT) = 0</w:t>
            </w:r>
            <w:r>
              <w:br/>
              <w:t>OR CHARINDEX('LICENSE',LNC.COMPONENT) = 0</w:t>
            </w:r>
            <w:r>
              <w:br/>
              <w:t>OR CHARINDEX('Form',LNC.COMPONENT) = 0</w:t>
            </w:r>
            <w:r>
              <w:br/>
              <w:t>OR CHARINDEX('Letter',LNC.COMPONENT) = 0</w:t>
            </w:r>
            <w:r>
              <w:br/>
              <w:t>OR CHARINDEX('document',LNC.COMPONENT) = 0</w:t>
            </w:r>
            <w:r>
              <w:br/>
              <w:t>OR CHARINDEX('Living will',LNC.COMPONENT) = 0</w:t>
            </w:r>
            <w:r>
              <w:br/>
              <w:t>OR CHARINDEX('Power of attorney',LNC.COMPONENT) = 0</w:t>
            </w:r>
            <w:r>
              <w:br/>
              <w:t>OR CHARINDEX('Prescription',LNC.COMPONENT) = 0</w:t>
            </w:r>
            <w:r>
              <w:br/>
              <w:t>OR CHARINDEX('VA C&amp;P',LNC.COMPONENT) = 0</w:t>
            </w:r>
            <w:r>
              <w:br/>
              <w:t>OR CHARINDEX('product list',LNC.COMPONENT) = 0</w:t>
            </w:r>
            <w:r>
              <w:br/>
              <w:t>OR CHARINDEX('IMAGE',LNC.COMPONENT) = 0</w:t>
            </w:r>
            <w:r>
              <w:br/>
              <w:t>OR CHARINDEX('ORDER',LNC.COMPONENT) = 0</w:t>
            </w:r>
            <w:r>
              <w:br/>
              <w:t>OR CHARINDEX('CARD',LNC.COMPONENT) = 0)</w:t>
            </w:r>
            <w:r>
              <w:br/>
            </w:r>
            <w:r>
              <w:br/>
              <w:t>This value set was imported on 11/22/2022 with a version of Latest.</w:t>
            </w:r>
          </w:p>
          <w:p w14:paraId="1C5E15A3" w14:textId="77777777" w:rsidR="00382FB1" w:rsidRDefault="00000000">
            <w:pPr>
              <w:pStyle w:val="TableText"/>
            </w:pPr>
            <w:r>
              <w:t xml:space="preserve">Value Set Source: </w:t>
            </w:r>
            <w:hyperlink r:id="rId68" w:history="1">
              <w:r w:rsidR="00382FB1">
                <w:rPr>
                  <w:rStyle w:val="HyperlinkCourierBold"/>
                </w:rPr>
                <w:t>https://vsac.nlm.nih.gov/valueset/2.16.840.1.113883.11.20.9.68/expansion</w:t>
              </w:r>
            </w:hyperlink>
          </w:p>
        </w:tc>
      </w:tr>
      <w:tr w:rsidR="00382FB1" w14:paraId="224F983F" w14:textId="77777777">
        <w:trPr>
          <w:cantSplit/>
          <w:tblHeader/>
          <w:jc w:val="center"/>
        </w:trPr>
        <w:tc>
          <w:tcPr>
            <w:tcW w:w="1560" w:type="dxa"/>
            <w:shd w:val="clear" w:color="auto" w:fill="E6E6E6"/>
          </w:tcPr>
          <w:p w14:paraId="648F0942" w14:textId="77777777" w:rsidR="00382FB1" w:rsidRDefault="00000000">
            <w:pPr>
              <w:pStyle w:val="TableHead"/>
            </w:pPr>
            <w:r>
              <w:t>Code</w:t>
            </w:r>
          </w:p>
        </w:tc>
        <w:tc>
          <w:tcPr>
            <w:tcW w:w="3000" w:type="dxa"/>
            <w:shd w:val="clear" w:color="auto" w:fill="E6E6E6"/>
          </w:tcPr>
          <w:p w14:paraId="5E631CE4" w14:textId="77777777" w:rsidR="00382FB1" w:rsidRDefault="00000000">
            <w:pPr>
              <w:pStyle w:val="TableHead"/>
            </w:pPr>
            <w:r>
              <w:t>Code System</w:t>
            </w:r>
          </w:p>
        </w:tc>
        <w:tc>
          <w:tcPr>
            <w:tcW w:w="3000" w:type="dxa"/>
            <w:shd w:val="clear" w:color="auto" w:fill="E6E6E6"/>
          </w:tcPr>
          <w:p w14:paraId="1B583098" w14:textId="77777777" w:rsidR="00382FB1" w:rsidRDefault="00000000">
            <w:pPr>
              <w:pStyle w:val="TableHead"/>
            </w:pPr>
            <w:r>
              <w:t>Code System OID</w:t>
            </w:r>
          </w:p>
        </w:tc>
        <w:tc>
          <w:tcPr>
            <w:tcW w:w="2520" w:type="dxa"/>
            <w:shd w:val="clear" w:color="auto" w:fill="E6E6E6"/>
          </w:tcPr>
          <w:p w14:paraId="214D01ED" w14:textId="77777777" w:rsidR="00382FB1" w:rsidRDefault="00000000">
            <w:pPr>
              <w:pStyle w:val="TableHead"/>
            </w:pPr>
            <w:r>
              <w:t>Print Name</w:t>
            </w:r>
          </w:p>
        </w:tc>
      </w:tr>
      <w:tr w:rsidR="00382FB1" w14:paraId="3CA14383" w14:textId="77777777">
        <w:trPr>
          <w:jc w:val="center"/>
        </w:trPr>
        <w:tc>
          <w:tcPr>
            <w:tcW w:w="1170" w:type="dxa"/>
          </w:tcPr>
          <w:p w14:paraId="629076BC" w14:textId="77777777" w:rsidR="00382FB1" w:rsidRDefault="00000000">
            <w:pPr>
              <w:pStyle w:val="TableText"/>
            </w:pPr>
            <w:r>
              <w:t>100018-1</w:t>
            </w:r>
          </w:p>
        </w:tc>
        <w:tc>
          <w:tcPr>
            <w:tcW w:w="3195" w:type="dxa"/>
          </w:tcPr>
          <w:p w14:paraId="5B27FFEF" w14:textId="77777777" w:rsidR="00382FB1" w:rsidRDefault="00000000">
            <w:pPr>
              <w:pStyle w:val="TableText"/>
            </w:pPr>
            <w:r>
              <w:t>LOINC</w:t>
            </w:r>
          </w:p>
        </w:tc>
        <w:tc>
          <w:tcPr>
            <w:tcW w:w="3195" w:type="dxa"/>
          </w:tcPr>
          <w:p w14:paraId="28925469" w14:textId="77777777" w:rsidR="00382FB1" w:rsidRDefault="00000000">
            <w:pPr>
              <w:pStyle w:val="TableText"/>
            </w:pPr>
            <w:r>
              <w:t>urn:oid:2.16.840.1.113883.6.1</w:t>
            </w:r>
          </w:p>
        </w:tc>
        <w:tc>
          <w:tcPr>
            <w:tcW w:w="2520" w:type="dxa"/>
          </w:tcPr>
          <w:p w14:paraId="10BCF8CB" w14:textId="77777777" w:rsidR="00382FB1" w:rsidRDefault="00000000">
            <w:pPr>
              <w:pStyle w:val="TableText"/>
            </w:pPr>
            <w:r>
              <w:t>Hospice care Note</w:t>
            </w:r>
          </w:p>
        </w:tc>
      </w:tr>
      <w:tr w:rsidR="00382FB1" w14:paraId="466ACD6E" w14:textId="77777777">
        <w:trPr>
          <w:jc w:val="center"/>
        </w:trPr>
        <w:tc>
          <w:tcPr>
            <w:tcW w:w="1170" w:type="dxa"/>
          </w:tcPr>
          <w:p w14:paraId="11A7C22C" w14:textId="77777777" w:rsidR="00382FB1" w:rsidRDefault="00000000">
            <w:pPr>
              <w:pStyle w:val="TableText"/>
            </w:pPr>
            <w:r>
              <w:t>11488-4</w:t>
            </w:r>
          </w:p>
        </w:tc>
        <w:tc>
          <w:tcPr>
            <w:tcW w:w="3195" w:type="dxa"/>
          </w:tcPr>
          <w:p w14:paraId="6BD0D3B2" w14:textId="77777777" w:rsidR="00382FB1" w:rsidRDefault="00000000">
            <w:pPr>
              <w:pStyle w:val="TableText"/>
            </w:pPr>
            <w:r>
              <w:t>LOINC</w:t>
            </w:r>
          </w:p>
        </w:tc>
        <w:tc>
          <w:tcPr>
            <w:tcW w:w="3195" w:type="dxa"/>
          </w:tcPr>
          <w:p w14:paraId="455638F8" w14:textId="77777777" w:rsidR="00382FB1" w:rsidRDefault="00000000">
            <w:pPr>
              <w:pStyle w:val="TableText"/>
            </w:pPr>
            <w:r>
              <w:t>urn:oid:2.16.840.1.113883.6.1</w:t>
            </w:r>
          </w:p>
        </w:tc>
        <w:tc>
          <w:tcPr>
            <w:tcW w:w="2520" w:type="dxa"/>
          </w:tcPr>
          <w:p w14:paraId="17D44BC0" w14:textId="77777777" w:rsidR="00382FB1" w:rsidRDefault="00000000">
            <w:pPr>
              <w:pStyle w:val="TableText"/>
            </w:pPr>
            <w:r>
              <w:t>Consult note</w:t>
            </w:r>
          </w:p>
        </w:tc>
      </w:tr>
      <w:tr w:rsidR="00382FB1" w14:paraId="67EB1138" w14:textId="77777777">
        <w:trPr>
          <w:jc w:val="center"/>
        </w:trPr>
        <w:tc>
          <w:tcPr>
            <w:tcW w:w="1170" w:type="dxa"/>
          </w:tcPr>
          <w:p w14:paraId="0A57D626" w14:textId="77777777" w:rsidR="00382FB1" w:rsidRDefault="00000000">
            <w:pPr>
              <w:pStyle w:val="TableText"/>
            </w:pPr>
            <w:r>
              <w:t>11490-0</w:t>
            </w:r>
          </w:p>
        </w:tc>
        <w:tc>
          <w:tcPr>
            <w:tcW w:w="3195" w:type="dxa"/>
          </w:tcPr>
          <w:p w14:paraId="66BF1378" w14:textId="77777777" w:rsidR="00382FB1" w:rsidRDefault="00000000">
            <w:pPr>
              <w:pStyle w:val="TableText"/>
            </w:pPr>
            <w:r>
              <w:t>LOINC</w:t>
            </w:r>
          </w:p>
        </w:tc>
        <w:tc>
          <w:tcPr>
            <w:tcW w:w="3195" w:type="dxa"/>
          </w:tcPr>
          <w:p w14:paraId="4B5ACE1E" w14:textId="77777777" w:rsidR="00382FB1" w:rsidRDefault="00000000">
            <w:pPr>
              <w:pStyle w:val="TableText"/>
            </w:pPr>
            <w:r>
              <w:t>urn:oid:2.16.840.1.113883.6.1</w:t>
            </w:r>
          </w:p>
        </w:tc>
        <w:tc>
          <w:tcPr>
            <w:tcW w:w="2520" w:type="dxa"/>
          </w:tcPr>
          <w:p w14:paraId="75A22179" w14:textId="77777777" w:rsidR="00382FB1" w:rsidRDefault="00000000">
            <w:pPr>
              <w:pStyle w:val="TableText"/>
            </w:pPr>
            <w:r>
              <w:t>Physician Discharge summary</w:t>
            </w:r>
          </w:p>
        </w:tc>
      </w:tr>
      <w:tr w:rsidR="00382FB1" w14:paraId="401F049B" w14:textId="77777777">
        <w:trPr>
          <w:jc w:val="center"/>
        </w:trPr>
        <w:tc>
          <w:tcPr>
            <w:tcW w:w="1170" w:type="dxa"/>
          </w:tcPr>
          <w:p w14:paraId="400091B2" w14:textId="77777777" w:rsidR="00382FB1" w:rsidRDefault="00000000">
            <w:pPr>
              <w:pStyle w:val="TableText"/>
            </w:pPr>
            <w:r>
              <w:t>11492-6</w:t>
            </w:r>
          </w:p>
        </w:tc>
        <w:tc>
          <w:tcPr>
            <w:tcW w:w="3195" w:type="dxa"/>
          </w:tcPr>
          <w:p w14:paraId="70E23945" w14:textId="77777777" w:rsidR="00382FB1" w:rsidRDefault="00000000">
            <w:pPr>
              <w:pStyle w:val="TableText"/>
            </w:pPr>
            <w:r>
              <w:t>LOINC</w:t>
            </w:r>
          </w:p>
        </w:tc>
        <w:tc>
          <w:tcPr>
            <w:tcW w:w="3195" w:type="dxa"/>
          </w:tcPr>
          <w:p w14:paraId="31BC0394" w14:textId="77777777" w:rsidR="00382FB1" w:rsidRDefault="00000000">
            <w:pPr>
              <w:pStyle w:val="TableText"/>
            </w:pPr>
            <w:r>
              <w:t>urn:oid:2.16.840.1.113883.6.1</w:t>
            </w:r>
          </w:p>
        </w:tc>
        <w:tc>
          <w:tcPr>
            <w:tcW w:w="2520" w:type="dxa"/>
          </w:tcPr>
          <w:p w14:paraId="14E213D1" w14:textId="77777777" w:rsidR="00382FB1" w:rsidRDefault="00000000">
            <w:pPr>
              <w:pStyle w:val="TableText"/>
            </w:pPr>
            <w:r>
              <w:t>Provider-unspecifed, History and physical note</w:t>
            </w:r>
          </w:p>
        </w:tc>
      </w:tr>
      <w:tr w:rsidR="00382FB1" w14:paraId="1F5A1B4B" w14:textId="77777777">
        <w:trPr>
          <w:jc w:val="center"/>
        </w:trPr>
        <w:tc>
          <w:tcPr>
            <w:tcW w:w="1170" w:type="dxa"/>
          </w:tcPr>
          <w:p w14:paraId="01007352" w14:textId="77777777" w:rsidR="00382FB1" w:rsidRDefault="00000000">
            <w:pPr>
              <w:pStyle w:val="TableText"/>
            </w:pPr>
            <w:r>
              <w:t>11502-2</w:t>
            </w:r>
          </w:p>
        </w:tc>
        <w:tc>
          <w:tcPr>
            <w:tcW w:w="3195" w:type="dxa"/>
          </w:tcPr>
          <w:p w14:paraId="0954CF6F" w14:textId="77777777" w:rsidR="00382FB1" w:rsidRDefault="00000000">
            <w:pPr>
              <w:pStyle w:val="TableText"/>
            </w:pPr>
            <w:r>
              <w:t>LOINC</w:t>
            </w:r>
          </w:p>
        </w:tc>
        <w:tc>
          <w:tcPr>
            <w:tcW w:w="3195" w:type="dxa"/>
          </w:tcPr>
          <w:p w14:paraId="15A6831C" w14:textId="77777777" w:rsidR="00382FB1" w:rsidRDefault="00000000">
            <w:pPr>
              <w:pStyle w:val="TableText"/>
            </w:pPr>
            <w:r>
              <w:t>urn:oid:2.16.840.1.113883.6.1</w:t>
            </w:r>
          </w:p>
        </w:tc>
        <w:tc>
          <w:tcPr>
            <w:tcW w:w="2520" w:type="dxa"/>
          </w:tcPr>
          <w:p w14:paraId="3000877A" w14:textId="77777777" w:rsidR="00382FB1" w:rsidRDefault="00000000">
            <w:pPr>
              <w:pStyle w:val="TableText"/>
            </w:pPr>
            <w:r>
              <w:t>Laboratory report</w:t>
            </w:r>
          </w:p>
        </w:tc>
      </w:tr>
      <w:tr w:rsidR="00382FB1" w14:paraId="7BBDBFB8" w14:textId="77777777">
        <w:trPr>
          <w:jc w:val="center"/>
        </w:trPr>
        <w:tc>
          <w:tcPr>
            <w:tcW w:w="1170" w:type="dxa"/>
          </w:tcPr>
          <w:p w14:paraId="5ED5BE69" w14:textId="77777777" w:rsidR="00382FB1" w:rsidRDefault="00000000">
            <w:pPr>
              <w:pStyle w:val="TableText"/>
            </w:pPr>
            <w:r>
              <w:t>11504-8</w:t>
            </w:r>
          </w:p>
        </w:tc>
        <w:tc>
          <w:tcPr>
            <w:tcW w:w="3195" w:type="dxa"/>
          </w:tcPr>
          <w:p w14:paraId="48F6A024" w14:textId="77777777" w:rsidR="00382FB1" w:rsidRDefault="00000000">
            <w:pPr>
              <w:pStyle w:val="TableText"/>
            </w:pPr>
            <w:r>
              <w:t>LOINC</w:t>
            </w:r>
          </w:p>
        </w:tc>
        <w:tc>
          <w:tcPr>
            <w:tcW w:w="3195" w:type="dxa"/>
          </w:tcPr>
          <w:p w14:paraId="386A6D14" w14:textId="77777777" w:rsidR="00382FB1" w:rsidRDefault="00000000">
            <w:pPr>
              <w:pStyle w:val="TableText"/>
            </w:pPr>
            <w:r>
              <w:t>urn:oid:2.16.840.1.113883.6.1</w:t>
            </w:r>
          </w:p>
        </w:tc>
        <w:tc>
          <w:tcPr>
            <w:tcW w:w="2520" w:type="dxa"/>
          </w:tcPr>
          <w:p w14:paraId="65E77699" w14:textId="77777777" w:rsidR="00382FB1" w:rsidRDefault="00000000">
            <w:pPr>
              <w:pStyle w:val="TableText"/>
            </w:pPr>
            <w:r>
              <w:t>Surgical operation note</w:t>
            </w:r>
          </w:p>
        </w:tc>
      </w:tr>
      <w:tr w:rsidR="00382FB1" w14:paraId="5453765A" w14:textId="77777777">
        <w:trPr>
          <w:jc w:val="center"/>
        </w:trPr>
        <w:tc>
          <w:tcPr>
            <w:tcW w:w="1170" w:type="dxa"/>
          </w:tcPr>
          <w:p w14:paraId="3970E483" w14:textId="77777777" w:rsidR="00382FB1" w:rsidRDefault="00000000">
            <w:pPr>
              <w:pStyle w:val="TableText"/>
            </w:pPr>
            <w:r>
              <w:t>11505-5</w:t>
            </w:r>
          </w:p>
        </w:tc>
        <w:tc>
          <w:tcPr>
            <w:tcW w:w="3195" w:type="dxa"/>
          </w:tcPr>
          <w:p w14:paraId="3AFB5A5E" w14:textId="77777777" w:rsidR="00382FB1" w:rsidRDefault="00000000">
            <w:pPr>
              <w:pStyle w:val="TableText"/>
            </w:pPr>
            <w:r>
              <w:t>LOINC</w:t>
            </w:r>
          </w:p>
        </w:tc>
        <w:tc>
          <w:tcPr>
            <w:tcW w:w="3195" w:type="dxa"/>
          </w:tcPr>
          <w:p w14:paraId="57C6ADC0" w14:textId="77777777" w:rsidR="00382FB1" w:rsidRDefault="00000000">
            <w:pPr>
              <w:pStyle w:val="TableText"/>
            </w:pPr>
            <w:r>
              <w:t>urn:oid:2.16.840.1.113883.6.1</w:t>
            </w:r>
          </w:p>
        </w:tc>
        <w:tc>
          <w:tcPr>
            <w:tcW w:w="2520" w:type="dxa"/>
          </w:tcPr>
          <w:p w14:paraId="7C048446" w14:textId="77777777" w:rsidR="00382FB1" w:rsidRDefault="00000000">
            <w:pPr>
              <w:pStyle w:val="TableText"/>
            </w:pPr>
            <w:r>
              <w:t>Physician procedure note</w:t>
            </w:r>
          </w:p>
        </w:tc>
      </w:tr>
      <w:tr w:rsidR="00382FB1" w14:paraId="729745D2" w14:textId="77777777">
        <w:trPr>
          <w:jc w:val="center"/>
        </w:trPr>
        <w:tc>
          <w:tcPr>
            <w:tcW w:w="1170" w:type="dxa"/>
          </w:tcPr>
          <w:p w14:paraId="20F03D87" w14:textId="77777777" w:rsidR="00382FB1" w:rsidRDefault="00000000">
            <w:pPr>
              <w:pStyle w:val="TableText"/>
            </w:pPr>
            <w:r>
              <w:t>11506-3</w:t>
            </w:r>
          </w:p>
        </w:tc>
        <w:tc>
          <w:tcPr>
            <w:tcW w:w="3195" w:type="dxa"/>
          </w:tcPr>
          <w:p w14:paraId="3B752DEC" w14:textId="77777777" w:rsidR="00382FB1" w:rsidRDefault="00000000">
            <w:pPr>
              <w:pStyle w:val="TableText"/>
            </w:pPr>
            <w:r>
              <w:t>LOINC</w:t>
            </w:r>
          </w:p>
        </w:tc>
        <w:tc>
          <w:tcPr>
            <w:tcW w:w="3195" w:type="dxa"/>
          </w:tcPr>
          <w:p w14:paraId="196F9453" w14:textId="77777777" w:rsidR="00382FB1" w:rsidRDefault="00000000">
            <w:pPr>
              <w:pStyle w:val="TableText"/>
            </w:pPr>
            <w:r>
              <w:t>urn:oid:2.16.840.1.113883.6.1</w:t>
            </w:r>
          </w:p>
        </w:tc>
        <w:tc>
          <w:tcPr>
            <w:tcW w:w="2520" w:type="dxa"/>
          </w:tcPr>
          <w:p w14:paraId="6899E29B" w14:textId="77777777" w:rsidR="00382FB1" w:rsidRDefault="00000000">
            <w:pPr>
              <w:pStyle w:val="TableText"/>
            </w:pPr>
            <w:r>
              <w:t>Progress note</w:t>
            </w:r>
          </w:p>
        </w:tc>
      </w:tr>
      <w:tr w:rsidR="00382FB1" w14:paraId="61DCCD06" w14:textId="77777777">
        <w:trPr>
          <w:jc w:val="center"/>
        </w:trPr>
        <w:tc>
          <w:tcPr>
            <w:tcW w:w="1170" w:type="dxa"/>
          </w:tcPr>
          <w:p w14:paraId="305E909C" w14:textId="77777777" w:rsidR="00382FB1" w:rsidRDefault="00000000">
            <w:pPr>
              <w:pStyle w:val="TableText"/>
            </w:pPr>
            <w:r>
              <w:t>11507-1</w:t>
            </w:r>
          </w:p>
        </w:tc>
        <w:tc>
          <w:tcPr>
            <w:tcW w:w="3195" w:type="dxa"/>
          </w:tcPr>
          <w:p w14:paraId="36DE8C4F" w14:textId="77777777" w:rsidR="00382FB1" w:rsidRDefault="00000000">
            <w:pPr>
              <w:pStyle w:val="TableText"/>
            </w:pPr>
            <w:r>
              <w:t>LOINC</w:t>
            </w:r>
          </w:p>
        </w:tc>
        <w:tc>
          <w:tcPr>
            <w:tcW w:w="3195" w:type="dxa"/>
          </w:tcPr>
          <w:p w14:paraId="12B99229" w14:textId="77777777" w:rsidR="00382FB1" w:rsidRDefault="00000000">
            <w:pPr>
              <w:pStyle w:val="TableText"/>
            </w:pPr>
            <w:r>
              <w:t>urn:oid:2.16.840.1.113883.6.1</w:t>
            </w:r>
          </w:p>
        </w:tc>
        <w:tc>
          <w:tcPr>
            <w:tcW w:w="2520" w:type="dxa"/>
          </w:tcPr>
          <w:p w14:paraId="7428F21A" w14:textId="77777777" w:rsidR="00382FB1" w:rsidRDefault="00000000">
            <w:pPr>
              <w:pStyle w:val="TableText"/>
            </w:pPr>
            <w:r>
              <w:t>Occupational therapy Progress note</w:t>
            </w:r>
          </w:p>
        </w:tc>
      </w:tr>
      <w:tr w:rsidR="00382FB1" w14:paraId="5EABC7BD" w14:textId="77777777">
        <w:trPr>
          <w:jc w:val="center"/>
        </w:trPr>
        <w:tc>
          <w:tcPr>
            <w:tcW w:w="1170" w:type="dxa"/>
          </w:tcPr>
          <w:p w14:paraId="6EB24980" w14:textId="77777777" w:rsidR="00382FB1" w:rsidRDefault="00000000">
            <w:pPr>
              <w:pStyle w:val="TableText"/>
            </w:pPr>
            <w:r>
              <w:t>11508-9</w:t>
            </w:r>
          </w:p>
        </w:tc>
        <w:tc>
          <w:tcPr>
            <w:tcW w:w="3195" w:type="dxa"/>
          </w:tcPr>
          <w:p w14:paraId="48BAAA09" w14:textId="77777777" w:rsidR="00382FB1" w:rsidRDefault="00000000">
            <w:pPr>
              <w:pStyle w:val="TableText"/>
            </w:pPr>
            <w:r>
              <w:t>LOINC</w:t>
            </w:r>
          </w:p>
        </w:tc>
        <w:tc>
          <w:tcPr>
            <w:tcW w:w="3195" w:type="dxa"/>
          </w:tcPr>
          <w:p w14:paraId="3C1A02E5" w14:textId="77777777" w:rsidR="00382FB1" w:rsidRDefault="00000000">
            <w:pPr>
              <w:pStyle w:val="TableText"/>
            </w:pPr>
            <w:r>
              <w:t>urn:oid:2.16.840.1.113883.6.1</w:t>
            </w:r>
          </w:p>
        </w:tc>
        <w:tc>
          <w:tcPr>
            <w:tcW w:w="2520" w:type="dxa"/>
          </w:tcPr>
          <w:p w14:paraId="4CEDED0C" w14:textId="77777777" w:rsidR="00382FB1" w:rsidRDefault="00000000">
            <w:pPr>
              <w:pStyle w:val="TableText"/>
            </w:pPr>
            <w:r>
              <w:t>Physical therapy Progress note</w:t>
            </w:r>
          </w:p>
        </w:tc>
      </w:tr>
      <w:tr w:rsidR="00382FB1" w14:paraId="383E7A74" w14:textId="77777777">
        <w:trPr>
          <w:jc w:val="center"/>
        </w:trPr>
        <w:tc>
          <w:tcPr>
            <w:tcW w:w="1440" w:type="dxa"/>
            <w:gridSpan w:val="4"/>
          </w:tcPr>
          <w:p w14:paraId="7F1A8A74" w14:textId="77777777" w:rsidR="00382FB1" w:rsidRDefault="00000000">
            <w:pPr>
              <w:pStyle w:val="TableText"/>
            </w:pPr>
            <w:r>
              <w:t>...</w:t>
            </w:r>
          </w:p>
        </w:tc>
      </w:tr>
    </w:tbl>
    <w:p w14:paraId="4FEC86C9" w14:textId="77777777" w:rsidR="00382FB1" w:rsidRDefault="00382FB1">
      <w:pPr>
        <w:pStyle w:val="BodyText"/>
      </w:pPr>
    </w:p>
    <w:p w14:paraId="3FFBB445" w14:textId="77777777" w:rsidR="00382FB1" w:rsidRDefault="00000000">
      <w:pPr>
        <w:pStyle w:val="Caption"/>
        <w:ind w:left="130" w:right="115"/>
      </w:pPr>
      <w:bookmarkStart w:id="2374" w:name="_Toc202464274"/>
      <w:r>
        <w:lastRenderedPageBreak/>
        <w:t xml:space="preserve">Figure </w:t>
      </w:r>
      <w:r>
        <w:fldChar w:fldCharType="begin"/>
      </w:r>
      <w:r>
        <w:instrText>SEQ Figure \* ARABIC</w:instrText>
      </w:r>
      <w:r>
        <w:fldChar w:fldCharType="separate"/>
      </w:r>
      <w:r>
        <w:t>98</w:t>
      </w:r>
      <w:r>
        <w:fldChar w:fldCharType="end"/>
      </w:r>
      <w:r>
        <w:t>: Note Activity as entryRelationship to C-CDA Entry</w:t>
      </w:r>
      <w:bookmarkEnd w:id="2374"/>
    </w:p>
    <w:p w14:paraId="363FA072" w14:textId="77777777" w:rsidR="00382FB1" w:rsidRDefault="00000000">
      <w:pPr>
        <w:pStyle w:val="Example"/>
        <w:ind w:left="130" w:right="115"/>
      </w:pPr>
      <w:r>
        <w:t>&lt;?xml version="1.0" encoding="UTF-8"?&gt;</w:t>
      </w:r>
    </w:p>
    <w:p w14:paraId="41FB060A" w14:textId="77777777" w:rsidR="00382FB1" w:rsidRDefault="00000000">
      <w:pPr>
        <w:pStyle w:val="Example"/>
        <w:ind w:left="130" w:right="115"/>
      </w:pPr>
      <w:r>
        <w:t>&lt;section&gt;</w:t>
      </w:r>
    </w:p>
    <w:p w14:paraId="56237231" w14:textId="77777777" w:rsidR="00382FB1" w:rsidRDefault="00000000">
      <w:pPr>
        <w:pStyle w:val="Example"/>
        <w:ind w:left="130" w:right="115"/>
      </w:pPr>
      <w:r>
        <w:t xml:space="preserve">    &lt;!-- C-CDA 2.1 Procedures Section --&gt;</w:t>
      </w:r>
    </w:p>
    <w:p w14:paraId="28E0A35C" w14:textId="77777777" w:rsidR="00382FB1" w:rsidRDefault="00000000">
      <w:pPr>
        <w:pStyle w:val="Example"/>
        <w:ind w:left="130" w:right="115"/>
      </w:pPr>
      <w:r>
        <w:t xml:space="preserve">    &lt;templateId root="2.16.840.1.113883.10.20.22.2.7.1"/&gt;</w:t>
      </w:r>
    </w:p>
    <w:p w14:paraId="4CE7C6EE" w14:textId="77777777" w:rsidR="00382FB1" w:rsidRDefault="00000000">
      <w:pPr>
        <w:pStyle w:val="Example"/>
        <w:ind w:left="130" w:right="115"/>
      </w:pPr>
      <w:r>
        <w:t xml:space="preserve">    &lt;templateId root="2.16.840.1.113883.10.20.22.2.7.1" extension="2014-06-09"/&gt;</w:t>
      </w:r>
    </w:p>
    <w:p w14:paraId="72C76F60" w14:textId="77777777" w:rsidR="00382FB1" w:rsidRDefault="00000000">
      <w:pPr>
        <w:pStyle w:val="Example"/>
        <w:ind w:left="130" w:right="115"/>
      </w:pPr>
      <w:r>
        <w:t xml:space="preserve">    &lt;code code="47519-4" codeSystem="2.16.840.1.113883.6.1" codeSystemName="LOINC" displayName="HISTORY OF PROCEDURES"/&gt;</w:t>
      </w:r>
    </w:p>
    <w:p w14:paraId="6808AAB0" w14:textId="77777777" w:rsidR="00382FB1" w:rsidRDefault="00000000">
      <w:pPr>
        <w:pStyle w:val="Example"/>
        <w:ind w:left="130" w:right="115"/>
      </w:pPr>
      <w:r>
        <w:t xml:space="preserve">    &lt;title&gt;Procedures&lt;/title&gt;</w:t>
      </w:r>
    </w:p>
    <w:p w14:paraId="2F8902AC" w14:textId="77777777" w:rsidR="00382FB1" w:rsidRDefault="00000000">
      <w:pPr>
        <w:pStyle w:val="Example"/>
        <w:ind w:left="130" w:right="115"/>
      </w:pPr>
      <w:r>
        <w:t xml:space="preserve">    &lt;text&gt;</w:t>
      </w:r>
    </w:p>
    <w:p w14:paraId="36384711" w14:textId="77777777" w:rsidR="00382FB1" w:rsidRDefault="00000000">
      <w:pPr>
        <w:pStyle w:val="Example"/>
        <w:ind w:left="130" w:right="115"/>
      </w:pPr>
      <w:r>
        <w:t xml:space="preserve">        &lt;table&gt;</w:t>
      </w:r>
    </w:p>
    <w:p w14:paraId="280B3510" w14:textId="77777777" w:rsidR="00382FB1" w:rsidRDefault="00000000">
      <w:pPr>
        <w:pStyle w:val="Example"/>
        <w:ind w:left="130" w:right="115"/>
      </w:pPr>
      <w:r>
        <w:t xml:space="preserve">            &lt;thead&gt;</w:t>
      </w:r>
    </w:p>
    <w:p w14:paraId="50FF7124" w14:textId="77777777" w:rsidR="00382FB1" w:rsidRDefault="00000000">
      <w:pPr>
        <w:pStyle w:val="Example"/>
        <w:ind w:left="130" w:right="115"/>
      </w:pPr>
      <w:r>
        <w:t xml:space="preserve">                &lt;tr&gt;</w:t>
      </w:r>
    </w:p>
    <w:p w14:paraId="72A4531C" w14:textId="77777777" w:rsidR="00382FB1" w:rsidRDefault="00000000">
      <w:pPr>
        <w:pStyle w:val="Example"/>
        <w:ind w:left="130" w:right="115"/>
      </w:pPr>
      <w:r>
        <w:t xml:space="preserve">                    &lt;th&gt;Description&lt;/th&gt;</w:t>
      </w:r>
    </w:p>
    <w:p w14:paraId="25153BA1" w14:textId="77777777" w:rsidR="00382FB1" w:rsidRDefault="00000000">
      <w:pPr>
        <w:pStyle w:val="Example"/>
        <w:ind w:left="130" w:right="115"/>
      </w:pPr>
      <w:r>
        <w:t xml:space="preserve">                    &lt;th&gt;Date and Time (Range)&lt;/th&gt;</w:t>
      </w:r>
    </w:p>
    <w:p w14:paraId="3A9D5D0A" w14:textId="77777777" w:rsidR="00382FB1" w:rsidRDefault="00000000">
      <w:pPr>
        <w:pStyle w:val="Example"/>
        <w:ind w:left="130" w:right="115"/>
      </w:pPr>
      <w:r>
        <w:t xml:space="preserve">                    &lt;th&gt;Status&lt;/th&gt;</w:t>
      </w:r>
    </w:p>
    <w:p w14:paraId="42072266" w14:textId="77777777" w:rsidR="00382FB1" w:rsidRDefault="00000000">
      <w:pPr>
        <w:pStyle w:val="Example"/>
        <w:ind w:left="130" w:right="115"/>
      </w:pPr>
      <w:r>
        <w:t xml:space="preserve">                    &lt;th&gt;Notes&lt;/th&gt;</w:t>
      </w:r>
    </w:p>
    <w:p w14:paraId="26BF6DC3" w14:textId="77777777" w:rsidR="00382FB1" w:rsidRDefault="00000000">
      <w:pPr>
        <w:pStyle w:val="Example"/>
        <w:ind w:left="130" w:right="115"/>
      </w:pPr>
      <w:r>
        <w:t xml:space="preserve">                &lt;/tr&gt;</w:t>
      </w:r>
    </w:p>
    <w:p w14:paraId="18E288FD" w14:textId="77777777" w:rsidR="00382FB1" w:rsidRDefault="00000000">
      <w:pPr>
        <w:pStyle w:val="Example"/>
        <w:ind w:left="130" w:right="115"/>
      </w:pPr>
      <w:r>
        <w:t xml:space="preserve">            &lt;/thead&gt;</w:t>
      </w:r>
    </w:p>
    <w:p w14:paraId="45AE1FC3" w14:textId="77777777" w:rsidR="00382FB1" w:rsidRDefault="00000000">
      <w:pPr>
        <w:pStyle w:val="Example"/>
        <w:ind w:left="130" w:right="115"/>
      </w:pPr>
      <w:r>
        <w:t xml:space="preserve">            &lt;tbody&gt;</w:t>
      </w:r>
    </w:p>
    <w:p w14:paraId="44054B1D" w14:textId="77777777" w:rsidR="00382FB1" w:rsidRDefault="00000000">
      <w:pPr>
        <w:pStyle w:val="Example"/>
        <w:ind w:left="130" w:right="115"/>
      </w:pPr>
      <w:r>
        <w:t xml:space="preserve">                &lt;tr ID="Procedure1"&gt;</w:t>
      </w:r>
    </w:p>
    <w:p w14:paraId="1A1F781F" w14:textId="77777777" w:rsidR="00382FB1" w:rsidRDefault="00000000">
      <w:pPr>
        <w:pStyle w:val="Example"/>
        <w:ind w:left="130" w:right="115"/>
      </w:pPr>
      <w:r>
        <w:t xml:space="preserve">                    &lt;td ID="ProcedureDesc1"&gt;Laparoscopic appendectomy&lt;/td&gt;</w:t>
      </w:r>
    </w:p>
    <w:p w14:paraId="444FF5E8" w14:textId="77777777" w:rsidR="00382FB1" w:rsidRDefault="00000000">
      <w:pPr>
        <w:pStyle w:val="Example"/>
        <w:ind w:left="130" w:right="115"/>
      </w:pPr>
      <w:r>
        <w:t xml:space="preserve">                    &lt;td&gt;(03 Feb 2014 09:22am- 03 Feb 2014 11:15am)&lt;/td&gt;</w:t>
      </w:r>
    </w:p>
    <w:p w14:paraId="4A99AB68" w14:textId="77777777" w:rsidR="00382FB1" w:rsidRDefault="00000000">
      <w:pPr>
        <w:pStyle w:val="Example"/>
        <w:ind w:left="130" w:right="115"/>
      </w:pPr>
      <w:r>
        <w:t xml:space="preserve">                    &lt;td&gt;Completed&lt;/td&gt;</w:t>
      </w:r>
    </w:p>
    <w:p w14:paraId="0451A4BA" w14:textId="77777777" w:rsidR="00382FB1" w:rsidRDefault="00000000">
      <w:pPr>
        <w:pStyle w:val="Example"/>
        <w:ind w:left="130" w:right="115"/>
      </w:pPr>
      <w:r>
        <w:t xml:space="preserve">                    &lt;td ID="ProcedureNote1"&gt;</w:t>
      </w:r>
    </w:p>
    <w:p w14:paraId="4B293548" w14:textId="77777777" w:rsidR="00382FB1" w:rsidRDefault="00000000">
      <w:pPr>
        <w:pStyle w:val="Example"/>
        <w:ind w:left="130" w:right="115"/>
      </w:pPr>
      <w:r>
        <w:t xml:space="preserve">                        &lt;paragraph&gt;Dr. Physician - 03 Feb 2014&lt;/paragraph&gt;</w:t>
      </w:r>
    </w:p>
    <w:p w14:paraId="06EDF077" w14:textId="77777777" w:rsidR="00382FB1" w:rsidRDefault="00000000">
      <w:pPr>
        <w:pStyle w:val="Example"/>
        <w:ind w:left="130" w:right="115"/>
      </w:pPr>
      <w:r>
        <w:t xml:space="preserve">                        &lt;paragraph&gt;Free-text note about the procedure.&lt;/paragraph&gt;</w:t>
      </w:r>
    </w:p>
    <w:p w14:paraId="712EA885" w14:textId="77777777" w:rsidR="00382FB1" w:rsidRDefault="00000000">
      <w:pPr>
        <w:pStyle w:val="Example"/>
        <w:ind w:left="130" w:right="115"/>
      </w:pPr>
      <w:r>
        <w:t xml:space="preserve">                    &lt;/td&gt;</w:t>
      </w:r>
    </w:p>
    <w:p w14:paraId="2603E55D" w14:textId="77777777" w:rsidR="00382FB1" w:rsidRDefault="00000000">
      <w:pPr>
        <w:pStyle w:val="Example"/>
        <w:ind w:left="130" w:right="115"/>
      </w:pPr>
      <w:r>
        <w:t xml:space="preserve">                &lt;/tr&gt;</w:t>
      </w:r>
    </w:p>
    <w:p w14:paraId="7E82DBC0" w14:textId="77777777" w:rsidR="00382FB1" w:rsidRDefault="00000000">
      <w:pPr>
        <w:pStyle w:val="Example"/>
        <w:ind w:left="130" w:right="115"/>
      </w:pPr>
      <w:r>
        <w:t xml:space="preserve">            &lt;/tbody&gt;</w:t>
      </w:r>
    </w:p>
    <w:p w14:paraId="7D355313" w14:textId="77777777" w:rsidR="00382FB1" w:rsidRDefault="00000000">
      <w:pPr>
        <w:pStyle w:val="Example"/>
        <w:ind w:left="130" w:right="115"/>
      </w:pPr>
      <w:r>
        <w:t xml:space="preserve">        &lt;/table&gt;</w:t>
      </w:r>
    </w:p>
    <w:p w14:paraId="01C109B3" w14:textId="77777777" w:rsidR="00382FB1" w:rsidRDefault="00000000">
      <w:pPr>
        <w:pStyle w:val="Example"/>
        <w:ind w:left="130" w:right="115"/>
      </w:pPr>
      <w:r>
        <w:t xml:space="preserve">    &lt;/text&gt;</w:t>
      </w:r>
    </w:p>
    <w:p w14:paraId="659DCD00" w14:textId="77777777" w:rsidR="00382FB1" w:rsidRDefault="00000000">
      <w:pPr>
        <w:pStyle w:val="Example"/>
        <w:ind w:left="130" w:right="115"/>
      </w:pPr>
      <w:r>
        <w:t xml:space="preserve">    &lt;entry typeCode="DRIV"&gt;</w:t>
      </w:r>
    </w:p>
    <w:p w14:paraId="71CE62F3" w14:textId="77777777" w:rsidR="00382FB1" w:rsidRDefault="00000000">
      <w:pPr>
        <w:pStyle w:val="Example"/>
        <w:ind w:left="130" w:right="115"/>
      </w:pPr>
      <w:r>
        <w:t xml:space="preserve">        &lt;!-- Procedures should be used for care that directly changes the patient's physical state.--&gt;</w:t>
      </w:r>
    </w:p>
    <w:p w14:paraId="15B6EEFA" w14:textId="77777777" w:rsidR="00382FB1" w:rsidRDefault="00000000">
      <w:pPr>
        <w:pStyle w:val="Example"/>
        <w:ind w:left="130" w:right="115"/>
      </w:pPr>
      <w:r>
        <w:t xml:space="preserve">        &lt;procedure moodCode="EVN" classCode="PROC"&gt;</w:t>
      </w:r>
    </w:p>
    <w:p w14:paraId="25FAB979" w14:textId="77777777" w:rsidR="00382FB1" w:rsidRDefault="00000000">
      <w:pPr>
        <w:pStyle w:val="Example"/>
        <w:ind w:left="130" w:right="115"/>
      </w:pPr>
      <w:r>
        <w:t xml:space="preserve">            &lt;templateId root="2.16.840.1.113883.10.20.22.4.14" extension="2014-06-09"/&gt;</w:t>
      </w:r>
    </w:p>
    <w:p w14:paraId="1EAA29D5" w14:textId="77777777" w:rsidR="00382FB1" w:rsidRDefault="00000000">
      <w:pPr>
        <w:pStyle w:val="Example"/>
        <w:ind w:left="130" w:right="115"/>
      </w:pPr>
      <w:r>
        <w:t xml:space="preserve">            &lt;id root="64af26d5-88ef-4169-ba16-c6ef16a1824f"/&gt;</w:t>
      </w:r>
    </w:p>
    <w:p w14:paraId="01137FD0" w14:textId="77777777" w:rsidR="00382FB1" w:rsidRDefault="00000000">
      <w:pPr>
        <w:pStyle w:val="Example"/>
        <w:ind w:left="130" w:right="115"/>
      </w:pPr>
      <w:r>
        <w:t xml:space="preserve">            &lt;code code="6025007" displayName="Laparoscopic appendectomy" codeSystem="2.16.840.1.113883.6.96" codeSystemName="SNOMED-CT"&gt;</w:t>
      </w:r>
    </w:p>
    <w:p w14:paraId="641B0136" w14:textId="77777777" w:rsidR="00382FB1" w:rsidRDefault="00000000">
      <w:pPr>
        <w:pStyle w:val="Example"/>
        <w:ind w:left="130" w:right="115"/>
      </w:pPr>
      <w:r>
        <w:t xml:space="preserve">                &lt;originalText&gt;</w:t>
      </w:r>
    </w:p>
    <w:p w14:paraId="7B0A6CBA" w14:textId="77777777" w:rsidR="00382FB1" w:rsidRDefault="00000000">
      <w:pPr>
        <w:pStyle w:val="Example"/>
        <w:ind w:left="130" w:right="115"/>
      </w:pPr>
      <w:r>
        <w:t xml:space="preserve">                    &lt;reference value="#ProcedureDesc1" /&gt;</w:t>
      </w:r>
    </w:p>
    <w:p w14:paraId="59FA0764" w14:textId="77777777" w:rsidR="00382FB1" w:rsidRDefault="00000000">
      <w:pPr>
        <w:pStyle w:val="Example"/>
        <w:ind w:left="130" w:right="115"/>
      </w:pPr>
      <w:r>
        <w:t xml:space="preserve">                &lt;/originalText&gt;</w:t>
      </w:r>
    </w:p>
    <w:p w14:paraId="67FA6FDA" w14:textId="77777777" w:rsidR="00382FB1" w:rsidRDefault="00000000">
      <w:pPr>
        <w:pStyle w:val="Example"/>
        <w:ind w:left="130" w:right="115"/>
      </w:pPr>
      <w:r>
        <w:t xml:space="preserve">            &lt;/code&gt;</w:t>
      </w:r>
    </w:p>
    <w:p w14:paraId="0DA1E6F3" w14:textId="77777777" w:rsidR="00382FB1" w:rsidRDefault="00000000">
      <w:pPr>
        <w:pStyle w:val="Example"/>
        <w:ind w:left="130" w:right="115"/>
      </w:pPr>
      <w:r>
        <w:t xml:space="preserve">            &lt;text&gt;</w:t>
      </w:r>
    </w:p>
    <w:p w14:paraId="1725A935" w14:textId="77777777" w:rsidR="00382FB1" w:rsidRDefault="00000000">
      <w:pPr>
        <w:pStyle w:val="Example"/>
        <w:ind w:left="130" w:right="115"/>
      </w:pPr>
      <w:r>
        <w:t xml:space="preserve">                &lt;reference value="#Procedure1" /&gt;</w:t>
      </w:r>
    </w:p>
    <w:p w14:paraId="1AD9212F" w14:textId="77777777" w:rsidR="00382FB1" w:rsidRDefault="00000000">
      <w:pPr>
        <w:pStyle w:val="Example"/>
        <w:ind w:left="130" w:right="115"/>
      </w:pPr>
      <w:r>
        <w:t xml:space="preserve">            &lt;/text&gt;</w:t>
      </w:r>
    </w:p>
    <w:p w14:paraId="16DAD421" w14:textId="77777777" w:rsidR="00382FB1" w:rsidRDefault="00000000">
      <w:pPr>
        <w:pStyle w:val="Example"/>
        <w:ind w:left="130" w:right="115"/>
      </w:pPr>
      <w:r>
        <w:t xml:space="preserve">            &lt;statusCode code="completed" /&gt;</w:t>
      </w:r>
    </w:p>
    <w:p w14:paraId="6408B779" w14:textId="77777777" w:rsidR="00382FB1" w:rsidRDefault="00000000">
      <w:pPr>
        <w:pStyle w:val="Example"/>
        <w:ind w:left="130" w:right="115"/>
      </w:pPr>
      <w:r>
        <w:t xml:space="preserve">            &lt;effectiveTime&gt;</w:t>
      </w:r>
    </w:p>
    <w:p w14:paraId="3D7393B8" w14:textId="77777777" w:rsidR="00382FB1" w:rsidRDefault="00000000">
      <w:pPr>
        <w:pStyle w:val="Example"/>
        <w:ind w:left="130" w:right="115"/>
      </w:pPr>
      <w:r>
        <w:t xml:space="preserve">                &lt;low value="20140203092205-0700" /&gt;</w:t>
      </w:r>
    </w:p>
    <w:p w14:paraId="15F6CFDD" w14:textId="77777777" w:rsidR="00382FB1" w:rsidRDefault="00000000">
      <w:pPr>
        <w:pStyle w:val="Example"/>
        <w:ind w:left="130" w:right="115"/>
      </w:pPr>
      <w:r>
        <w:t xml:space="preserve">                &lt;high value="20140203111514-0700" /&gt;</w:t>
      </w:r>
    </w:p>
    <w:p w14:paraId="389118D8" w14:textId="77777777" w:rsidR="00382FB1" w:rsidRDefault="00000000">
      <w:pPr>
        <w:pStyle w:val="Example"/>
        <w:ind w:left="130" w:right="115"/>
      </w:pPr>
      <w:r>
        <w:t xml:space="preserve">            &lt;/effectiveTime&gt;</w:t>
      </w:r>
    </w:p>
    <w:p w14:paraId="3172DBDB" w14:textId="77777777" w:rsidR="00382FB1" w:rsidRDefault="00000000">
      <w:pPr>
        <w:pStyle w:val="Example"/>
        <w:ind w:left="130" w:right="115"/>
      </w:pPr>
      <w:r>
        <w:t xml:space="preserve">            &lt;!-- Note Activity entry --&gt;</w:t>
      </w:r>
    </w:p>
    <w:p w14:paraId="1E691BAE" w14:textId="77777777" w:rsidR="00382FB1" w:rsidRDefault="00000000">
      <w:pPr>
        <w:pStyle w:val="Example"/>
        <w:ind w:left="130" w:right="115"/>
      </w:pPr>
      <w:r>
        <w:t xml:space="preserve">            &lt;entryRelationship typeCode="COMP"&gt;</w:t>
      </w:r>
    </w:p>
    <w:p w14:paraId="4157A1C0" w14:textId="77777777" w:rsidR="00382FB1" w:rsidRDefault="00000000">
      <w:pPr>
        <w:pStyle w:val="Example"/>
        <w:ind w:left="130" w:right="115"/>
      </w:pPr>
      <w:r>
        <w:t xml:space="preserve">                &lt;act classCode="ACT" moodCode="EVN"&gt;</w:t>
      </w:r>
    </w:p>
    <w:p w14:paraId="59E51DC9" w14:textId="77777777" w:rsidR="00382FB1" w:rsidRDefault="00000000">
      <w:pPr>
        <w:pStyle w:val="Example"/>
        <w:ind w:left="130" w:right="115"/>
      </w:pPr>
      <w:r>
        <w:lastRenderedPageBreak/>
        <w:t xml:space="preserve">                    &lt;templateId root="2.16.840.1.113883.10.20.22.4.202" extension="2016-11-01"/&gt;</w:t>
      </w:r>
    </w:p>
    <w:p w14:paraId="45B49C75" w14:textId="77777777" w:rsidR="00382FB1" w:rsidRDefault="00000000">
      <w:pPr>
        <w:pStyle w:val="Example"/>
        <w:ind w:left="130" w:right="115"/>
      </w:pPr>
      <w:r>
        <w:t xml:space="preserve">                    &lt;code code="34109-9" codeSystem="2.16.840.1.113883.6.1" codeSystemName="LOINC" displayName="note"&gt;</w:t>
      </w:r>
    </w:p>
    <w:p w14:paraId="3CE318AF" w14:textId="77777777" w:rsidR="00382FB1" w:rsidRDefault="00000000">
      <w:pPr>
        <w:pStyle w:val="Example"/>
        <w:ind w:left="130" w:right="115"/>
      </w:pPr>
      <w:r>
        <w:t xml:space="preserve">                        &lt;translation code="28570-0" codeSystem="2.16.840.1.113883.6.1" codeSystemName="LOINC" displayName="Procedure note" /&gt;</w:t>
      </w:r>
    </w:p>
    <w:p w14:paraId="6F36C5CB" w14:textId="77777777" w:rsidR="00382FB1" w:rsidRDefault="00000000">
      <w:pPr>
        <w:pStyle w:val="Example"/>
        <w:ind w:left="130" w:right="115"/>
      </w:pPr>
      <w:r>
        <w:t xml:space="preserve">                    &lt;/code&gt;</w:t>
      </w:r>
    </w:p>
    <w:p w14:paraId="234EDCE2" w14:textId="77777777" w:rsidR="00382FB1" w:rsidRDefault="00000000">
      <w:pPr>
        <w:pStyle w:val="Example"/>
        <w:ind w:left="130" w:right="115"/>
      </w:pPr>
      <w:r>
        <w:t xml:space="preserve">                    &lt;text&gt;</w:t>
      </w:r>
    </w:p>
    <w:p w14:paraId="237C7F61" w14:textId="77777777" w:rsidR="00382FB1" w:rsidRDefault="00000000">
      <w:pPr>
        <w:pStyle w:val="Example"/>
        <w:ind w:left="130" w:right="115"/>
      </w:pPr>
      <w:r>
        <w:t xml:space="preserve">                        &lt;reference value="#ProcedureNote1" /&gt;</w:t>
      </w:r>
    </w:p>
    <w:p w14:paraId="7A2F6555" w14:textId="77777777" w:rsidR="00382FB1" w:rsidRDefault="00000000">
      <w:pPr>
        <w:pStyle w:val="Example"/>
        <w:ind w:left="130" w:right="115"/>
      </w:pPr>
      <w:r>
        <w:t xml:space="preserve">                    &lt;/text&gt;</w:t>
      </w:r>
    </w:p>
    <w:p w14:paraId="074F5775" w14:textId="77777777" w:rsidR="00382FB1" w:rsidRDefault="00000000">
      <w:pPr>
        <w:pStyle w:val="Example"/>
        <w:ind w:left="130" w:right="115"/>
      </w:pPr>
      <w:r>
        <w:t xml:space="preserve">                    &lt;statusCode code="completed"/&gt;</w:t>
      </w:r>
    </w:p>
    <w:p w14:paraId="09DAD470" w14:textId="77777777" w:rsidR="00382FB1" w:rsidRDefault="00000000">
      <w:pPr>
        <w:pStyle w:val="Example"/>
        <w:ind w:left="130" w:right="115"/>
      </w:pPr>
      <w:r>
        <w:t xml:space="preserve">                    &lt;!-- Clinically-relevant time of the note --&gt;</w:t>
      </w:r>
    </w:p>
    <w:p w14:paraId="2B147141" w14:textId="77777777" w:rsidR="00382FB1" w:rsidRDefault="00000000">
      <w:pPr>
        <w:pStyle w:val="Example"/>
        <w:ind w:left="130" w:right="115"/>
      </w:pPr>
      <w:r>
        <w:t xml:space="preserve">                    &lt;effectiveTime value="20140203" /&gt;</w:t>
      </w:r>
    </w:p>
    <w:p w14:paraId="4A4996AA" w14:textId="77777777" w:rsidR="00382FB1" w:rsidRDefault="00000000">
      <w:pPr>
        <w:pStyle w:val="Example"/>
        <w:ind w:left="130" w:right="115"/>
      </w:pPr>
      <w:r>
        <w:t xml:space="preserve">                    &lt;!-- Author Participation --&gt;</w:t>
      </w:r>
    </w:p>
    <w:p w14:paraId="0425DF9D" w14:textId="77777777" w:rsidR="00382FB1" w:rsidRDefault="00000000">
      <w:pPr>
        <w:pStyle w:val="Example"/>
        <w:ind w:left="130" w:right="115"/>
      </w:pPr>
      <w:r>
        <w:t xml:space="preserve">                    &lt;author&gt;</w:t>
      </w:r>
    </w:p>
    <w:p w14:paraId="3C003412" w14:textId="77777777" w:rsidR="00382FB1" w:rsidRDefault="00000000">
      <w:pPr>
        <w:pStyle w:val="Example"/>
        <w:ind w:left="130" w:right="115"/>
      </w:pPr>
      <w:r>
        <w:t xml:space="preserve">                        &lt;templateId root="2.16.840.1.113883.10.20.22.4.119" /&gt;</w:t>
      </w:r>
    </w:p>
    <w:p w14:paraId="6EDA6C8E" w14:textId="77777777" w:rsidR="00382FB1" w:rsidRDefault="00000000">
      <w:pPr>
        <w:pStyle w:val="Example"/>
        <w:ind w:left="130" w:right="115"/>
      </w:pPr>
      <w:r>
        <w:t xml:space="preserve">                        &lt;!-- Time note was actually written --&gt;</w:t>
      </w:r>
    </w:p>
    <w:p w14:paraId="4C837181" w14:textId="77777777" w:rsidR="00382FB1" w:rsidRDefault="00000000">
      <w:pPr>
        <w:pStyle w:val="Example"/>
        <w:ind w:left="130" w:right="115"/>
      </w:pPr>
      <w:r>
        <w:t xml:space="preserve">                        &lt;time value="20140204083215-0500" /&gt;</w:t>
      </w:r>
    </w:p>
    <w:p w14:paraId="69A64DAF" w14:textId="77777777" w:rsidR="00382FB1" w:rsidRDefault="00000000">
      <w:pPr>
        <w:pStyle w:val="Example"/>
        <w:ind w:left="130" w:right="115"/>
      </w:pPr>
      <w:r>
        <w:t xml:space="preserve">                        &lt;assignedAuthor&gt;</w:t>
      </w:r>
    </w:p>
    <w:p w14:paraId="2BFF1B07" w14:textId="77777777" w:rsidR="00382FB1" w:rsidRDefault="00000000">
      <w:pPr>
        <w:pStyle w:val="Example"/>
        <w:ind w:left="130" w:right="115"/>
      </w:pPr>
      <w:r>
        <w:t xml:space="preserve">                            &lt;id root="20cf14fb-b65c-4c8c-a54d-b0cca834c18c" /&gt;</w:t>
      </w:r>
    </w:p>
    <w:p w14:paraId="74BC96F5" w14:textId="77777777" w:rsidR="00382FB1" w:rsidRDefault="00000000">
      <w:pPr>
        <w:pStyle w:val="Example"/>
        <w:ind w:left="130" w:right="115"/>
      </w:pPr>
      <w:r>
        <w:t xml:space="preserve">                            &lt;assignedPerson&gt;</w:t>
      </w:r>
    </w:p>
    <w:p w14:paraId="01F836C9" w14:textId="77777777" w:rsidR="00382FB1" w:rsidRDefault="00000000">
      <w:pPr>
        <w:pStyle w:val="Example"/>
        <w:ind w:left="130" w:right="115"/>
      </w:pPr>
      <w:r>
        <w:t xml:space="preserve">                                &lt;name&gt;Dr. Physician&lt;/name&gt;</w:t>
      </w:r>
    </w:p>
    <w:p w14:paraId="2A5A6136" w14:textId="77777777" w:rsidR="00382FB1" w:rsidRDefault="00000000">
      <w:pPr>
        <w:pStyle w:val="Example"/>
        <w:ind w:left="130" w:right="115"/>
      </w:pPr>
      <w:r>
        <w:t xml:space="preserve">                            &lt;/assignedPerson&gt;</w:t>
      </w:r>
    </w:p>
    <w:p w14:paraId="68502431" w14:textId="77777777" w:rsidR="00382FB1" w:rsidRDefault="00000000">
      <w:pPr>
        <w:pStyle w:val="Example"/>
        <w:ind w:left="130" w:right="115"/>
      </w:pPr>
      <w:r>
        <w:t xml:space="preserve">                        &lt;/assignedAuthor&gt;</w:t>
      </w:r>
    </w:p>
    <w:p w14:paraId="658958E5" w14:textId="77777777" w:rsidR="00382FB1" w:rsidRDefault="00000000">
      <w:pPr>
        <w:pStyle w:val="Example"/>
        <w:ind w:left="130" w:right="115"/>
      </w:pPr>
      <w:r>
        <w:t xml:space="preserve">                    &lt;/author&gt;</w:t>
      </w:r>
    </w:p>
    <w:p w14:paraId="61243503" w14:textId="77777777" w:rsidR="00382FB1" w:rsidRDefault="00000000">
      <w:pPr>
        <w:pStyle w:val="Example"/>
        <w:ind w:left="130" w:right="115"/>
      </w:pPr>
      <w:r>
        <w:t xml:space="preserve">                    &lt;!-- Reference to encounter --&gt;</w:t>
      </w:r>
    </w:p>
    <w:p w14:paraId="45129C8A" w14:textId="77777777" w:rsidR="00382FB1" w:rsidRDefault="00000000">
      <w:pPr>
        <w:pStyle w:val="Example"/>
        <w:ind w:left="130" w:right="115"/>
      </w:pPr>
      <w:r>
        <w:t xml:space="preserve">                    &lt;entryRelationship typeCode="COMP" inversionInd="true"&gt;</w:t>
      </w:r>
    </w:p>
    <w:p w14:paraId="760C3BE9" w14:textId="77777777" w:rsidR="00382FB1" w:rsidRDefault="00000000">
      <w:pPr>
        <w:pStyle w:val="Example"/>
        <w:ind w:left="130" w:right="115"/>
      </w:pPr>
      <w:r>
        <w:t xml:space="preserve">                        &lt;encounter classCode="ENC" moodCode="EVN"&gt;</w:t>
      </w:r>
    </w:p>
    <w:p w14:paraId="4E635B6B" w14:textId="77777777" w:rsidR="00382FB1" w:rsidRDefault="00000000">
      <w:pPr>
        <w:pStyle w:val="Example"/>
        <w:ind w:left="130" w:right="115"/>
      </w:pPr>
      <w:r>
        <w:t xml:space="preserve">                            &lt;!-- Encounter ID matches an encounter in the Encounters Section --&gt;</w:t>
      </w:r>
    </w:p>
    <w:p w14:paraId="54B708C9" w14:textId="77777777" w:rsidR="00382FB1" w:rsidRDefault="00000000">
      <w:pPr>
        <w:pStyle w:val="Example"/>
        <w:ind w:left="130" w:right="115"/>
      </w:pPr>
      <w:r>
        <w:t xml:space="preserve">                            &lt;id root="1.2.3.4" /&gt;</w:t>
      </w:r>
    </w:p>
    <w:p w14:paraId="0CD8FCF6" w14:textId="77777777" w:rsidR="00382FB1" w:rsidRDefault="00000000">
      <w:pPr>
        <w:pStyle w:val="Example"/>
        <w:ind w:left="130" w:right="115"/>
      </w:pPr>
      <w:r>
        <w:t xml:space="preserve">                        &lt;/encounter&gt;</w:t>
      </w:r>
    </w:p>
    <w:p w14:paraId="7B6D1918" w14:textId="77777777" w:rsidR="00382FB1" w:rsidRDefault="00000000">
      <w:pPr>
        <w:pStyle w:val="Example"/>
        <w:ind w:left="130" w:right="115"/>
      </w:pPr>
      <w:r>
        <w:t xml:space="preserve">                    &lt;/entryRelationship&gt;</w:t>
      </w:r>
    </w:p>
    <w:p w14:paraId="2368A29C" w14:textId="77777777" w:rsidR="00382FB1" w:rsidRDefault="00000000">
      <w:pPr>
        <w:pStyle w:val="Example"/>
        <w:ind w:left="130" w:right="115"/>
      </w:pPr>
      <w:r>
        <w:t xml:space="preserve">                &lt;/act&gt;</w:t>
      </w:r>
    </w:p>
    <w:p w14:paraId="0032FBF0" w14:textId="77777777" w:rsidR="00382FB1" w:rsidRDefault="00000000">
      <w:pPr>
        <w:pStyle w:val="Example"/>
        <w:ind w:left="130" w:right="115"/>
      </w:pPr>
      <w:r>
        <w:t xml:space="preserve">            &lt;/entryRelationship&gt;</w:t>
      </w:r>
    </w:p>
    <w:p w14:paraId="3EF7E1AE" w14:textId="77777777" w:rsidR="00382FB1" w:rsidRDefault="00000000">
      <w:pPr>
        <w:pStyle w:val="Example"/>
        <w:ind w:left="130" w:right="115"/>
      </w:pPr>
      <w:r>
        <w:t xml:space="preserve">        &lt;/procedure&gt;</w:t>
      </w:r>
    </w:p>
    <w:p w14:paraId="4699B298" w14:textId="77777777" w:rsidR="00382FB1" w:rsidRDefault="00000000">
      <w:pPr>
        <w:pStyle w:val="Example"/>
        <w:ind w:left="130" w:right="115"/>
      </w:pPr>
      <w:r>
        <w:t xml:space="preserve">    &lt;/entry&gt;</w:t>
      </w:r>
    </w:p>
    <w:p w14:paraId="1165460A" w14:textId="77777777" w:rsidR="00382FB1" w:rsidRDefault="00000000">
      <w:pPr>
        <w:pStyle w:val="Example"/>
        <w:ind w:left="130" w:right="115"/>
      </w:pPr>
      <w:r>
        <w:t>&lt;/section&gt;</w:t>
      </w:r>
    </w:p>
    <w:p w14:paraId="753CB8C8" w14:textId="77777777" w:rsidR="00382FB1" w:rsidRDefault="00382FB1">
      <w:pPr>
        <w:pStyle w:val="BodyText"/>
      </w:pPr>
    </w:p>
    <w:p w14:paraId="3589D7FA" w14:textId="77777777" w:rsidR="00382FB1" w:rsidRDefault="00000000">
      <w:pPr>
        <w:pStyle w:val="Caption"/>
        <w:ind w:left="130" w:right="115"/>
      </w:pPr>
      <w:bookmarkStart w:id="2375" w:name="_Toc202464275"/>
      <w:r>
        <w:lastRenderedPageBreak/>
        <w:t xml:space="preserve">Figure </w:t>
      </w:r>
      <w:r>
        <w:fldChar w:fldCharType="begin"/>
      </w:r>
      <w:r>
        <w:instrText>SEQ Figure \* ARABIC</w:instrText>
      </w:r>
      <w:r>
        <w:fldChar w:fldCharType="separate"/>
      </w:r>
      <w:r>
        <w:t>99</w:t>
      </w:r>
      <w:r>
        <w:fldChar w:fldCharType="end"/>
      </w:r>
      <w:r>
        <w:t>: Note Activity as Standalone Entry</w:t>
      </w:r>
      <w:bookmarkEnd w:id="2375"/>
    </w:p>
    <w:p w14:paraId="042F6D76" w14:textId="77777777" w:rsidR="00382FB1" w:rsidRDefault="00000000">
      <w:pPr>
        <w:pStyle w:val="Example"/>
        <w:ind w:left="130" w:right="115"/>
      </w:pPr>
      <w:r>
        <w:t>&lt;section&gt;</w:t>
      </w:r>
    </w:p>
    <w:p w14:paraId="2A8700F7" w14:textId="77777777" w:rsidR="00382FB1" w:rsidRDefault="00000000">
      <w:pPr>
        <w:pStyle w:val="Example"/>
        <w:ind w:left="130" w:right="115"/>
      </w:pPr>
      <w:r>
        <w:t xml:space="preserve">    &lt;!-- C-CDA 2.1 Procedures Section, entries optional --&gt;</w:t>
      </w:r>
    </w:p>
    <w:p w14:paraId="183CC6F2" w14:textId="77777777" w:rsidR="00382FB1" w:rsidRDefault="00000000">
      <w:pPr>
        <w:pStyle w:val="Example"/>
        <w:ind w:left="130" w:right="115"/>
      </w:pPr>
      <w:r>
        <w:t xml:space="preserve">    &lt;templateId root="2.16.840.1.113883.10.20.22.2.7"/&gt;</w:t>
      </w:r>
    </w:p>
    <w:p w14:paraId="6EA8E2C4" w14:textId="77777777" w:rsidR="00382FB1" w:rsidRDefault="00000000">
      <w:pPr>
        <w:pStyle w:val="Example"/>
        <w:ind w:left="130" w:right="115"/>
      </w:pPr>
      <w:r>
        <w:t xml:space="preserve">    &lt;templateId root="2.16.840.1.113883.10.20.22.2.7" extension="2014-06-09"/&gt;</w:t>
      </w:r>
    </w:p>
    <w:p w14:paraId="60106386" w14:textId="77777777" w:rsidR="00382FB1" w:rsidRDefault="00000000">
      <w:pPr>
        <w:pStyle w:val="Example"/>
        <w:ind w:left="130" w:right="115"/>
      </w:pPr>
      <w:r>
        <w:t xml:space="preserve">    &lt;code code="47519-4" codeSystem="2.16.840.1.113883.6.1" codeSystemName="LOINC" displayName="HISTORY OF PROCEDURES"/&gt;</w:t>
      </w:r>
    </w:p>
    <w:p w14:paraId="6FC7024A" w14:textId="77777777" w:rsidR="00382FB1" w:rsidRDefault="00000000">
      <w:pPr>
        <w:pStyle w:val="Example"/>
        <w:ind w:left="130" w:right="115"/>
      </w:pPr>
      <w:r>
        <w:t xml:space="preserve">    &lt;title&gt;Procedures&lt;/title&gt;</w:t>
      </w:r>
    </w:p>
    <w:p w14:paraId="40AFBF54" w14:textId="77777777" w:rsidR="00382FB1" w:rsidRDefault="00000000">
      <w:pPr>
        <w:pStyle w:val="Example"/>
        <w:ind w:left="130" w:right="115"/>
      </w:pPr>
      <w:r>
        <w:t xml:space="preserve">    &lt;text&gt;</w:t>
      </w:r>
    </w:p>
    <w:p w14:paraId="314BC977" w14:textId="77777777" w:rsidR="00382FB1" w:rsidRDefault="00000000">
      <w:pPr>
        <w:pStyle w:val="Example"/>
        <w:ind w:left="130" w:right="115"/>
      </w:pPr>
      <w:r>
        <w:t xml:space="preserve">        &lt;list&gt;</w:t>
      </w:r>
    </w:p>
    <w:p w14:paraId="437CACCD" w14:textId="77777777" w:rsidR="00382FB1" w:rsidRDefault="00000000">
      <w:pPr>
        <w:pStyle w:val="Example"/>
        <w:ind w:left="130" w:right="115"/>
      </w:pPr>
      <w:r>
        <w:t xml:space="preserve">            &lt;item ID="ProcedureNote1"&gt;</w:t>
      </w:r>
    </w:p>
    <w:p w14:paraId="20FE14C2" w14:textId="77777777" w:rsidR="00382FB1" w:rsidRDefault="00000000">
      <w:pPr>
        <w:pStyle w:val="Example"/>
        <w:ind w:left="130" w:right="115"/>
      </w:pPr>
      <w:r>
        <w:t xml:space="preserve">                &lt;paragraph&gt;Dr. Physician - 03 Feb 2014&lt;/paragraph&gt;</w:t>
      </w:r>
    </w:p>
    <w:p w14:paraId="4E6F199D" w14:textId="77777777" w:rsidR="00382FB1" w:rsidRDefault="00000000">
      <w:pPr>
        <w:pStyle w:val="Example"/>
        <w:ind w:left="130" w:right="115"/>
      </w:pPr>
      <w:r>
        <w:t xml:space="preserve">                &lt;paragraph&gt;Free-text note about procedures which have occurred during this visit.&lt;/paragraph&gt;</w:t>
      </w:r>
    </w:p>
    <w:p w14:paraId="17366C49" w14:textId="77777777" w:rsidR="00382FB1" w:rsidRDefault="00000000">
      <w:pPr>
        <w:pStyle w:val="Example"/>
        <w:ind w:left="130" w:right="115"/>
      </w:pPr>
      <w:r>
        <w:t xml:space="preserve">            &lt;/item&gt;</w:t>
      </w:r>
    </w:p>
    <w:p w14:paraId="1DE4F49A" w14:textId="77777777" w:rsidR="00382FB1" w:rsidRDefault="00000000">
      <w:pPr>
        <w:pStyle w:val="Example"/>
        <w:ind w:left="130" w:right="115"/>
      </w:pPr>
      <w:r>
        <w:t xml:space="preserve">        &lt;/list&gt;</w:t>
      </w:r>
    </w:p>
    <w:p w14:paraId="738887BE" w14:textId="77777777" w:rsidR="00382FB1" w:rsidRDefault="00000000">
      <w:pPr>
        <w:pStyle w:val="Example"/>
        <w:ind w:left="130" w:right="115"/>
      </w:pPr>
      <w:r>
        <w:t xml:space="preserve">    &lt;/text&gt;</w:t>
      </w:r>
    </w:p>
    <w:p w14:paraId="57CC6F05" w14:textId="77777777" w:rsidR="00382FB1" w:rsidRDefault="00000000">
      <w:pPr>
        <w:pStyle w:val="Example"/>
        <w:ind w:left="130" w:right="115"/>
      </w:pPr>
      <w:r>
        <w:t xml:space="preserve">    &lt;!-- If section were entries required, an additional &lt;entry nullFlavor="NI"&gt; would be required for a Procedure Activity --&gt;</w:t>
      </w:r>
    </w:p>
    <w:p w14:paraId="58CBFB57" w14:textId="77777777" w:rsidR="00382FB1" w:rsidRDefault="00000000">
      <w:pPr>
        <w:pStyle w:val="Example"/>
        <w:ind w:left="130" w:right="115"/>
      </w:pPr>
      <w:r>
        <w:t xml:space="preserve">    &lt;!-- Note Activity entry --&gt;</w:t>
      </w:r>
    </w:p>
    <w:p w14:paraId="2476215B" w14:textId="77777777" w:rsidR="00382FB1" w:rsidRDefault="00000000">
      <w:pPr>
        <w:pStyle w:val="Example"/>
        <w:ind w:left="130" w:right="115"/>
      </w:pPr>
      <w:r>
        <w:t xml:space="preserve">    &lt;entry&gt;</w:t>
      </w:r>
    </w:p>
    <w:p w14:paraId="62EA7759" w14:textId="77777777" w:rsidR="00382FB1" w:rsidRDefault="00000000">
      <w:pPr>
        <w:pStyle w:val="Example"/>
        <w:ind w:left="130" w:right="115"/>
      </w:pPr>
      <w:r>
        <w:t xml:space="preserve">        &lt;act classCode="ACT" moodCode="EVN"&gt;</w:t>
      </w:r>
    </w:p>
    <w:p w14:paraId="57F1829F" w14:textId="77777777" w:rsidR="00382FB1" w:rsidRDefault="00000000">
      <w:pPr>
        <w:pStyle w:val="Example"/>
        <w:ind w:left="130" w:right="115"/>
      </w:pPr>
      <w:r>
        <w:t xml:space="preserve">            &lt;templateId root="2.16.840.1.113883.10.20.22.4.202" extension="2016-11-01"/&gt;</w:t>
      </w:r>
    </w:p>
    <w:p w14:paraId="672D002D" w14:textId="77777777" w:rsidR="00382FB1" w:rsidRDefault="00000000">
      <w:pPr>
        <w:pStyle w:val="Example"/>
        <w:ind w:left="130" w:right="115"/>
      </w:pPr>
      <w:r>
        <w:t xml:space="preserve">            &lt;code code="34109-9" codeSystem="2.16.840.1.113883.6.1" codeSystemName="LOINC" displayName="Note"&gt;</w:t>
      </w:r>
    </w:p>
    <w:p w14:paraId="446CA633" w14:textId="77777777" w:rsidR="00382FB1" w:rsidRDefault="00000000">
      <w:pPr>
        <w:pStyle w:val="Example"/>
        <w:ind w:left="130" w:right="115"/>
      </w:pPr>
      <w:r>
        <w:t xml:space="preserve">                &lt;translation code="28570-0" codeSystem="2.16.840.1.113883.6.1" codeSystemName="LOINC" displayName="Procedure note" /&gt;</w:t>
      </w:r>
    </w:p>
    <w:p w14:paraId="1730C2EE" w14:textId="77777777" w:rsidR="00382FB1" w:rsidRDefault="00000000">
      <w:pPr>
        <w:pStyle w:val="Example"/>
        <w:ind w:left="130" w:right="115"/>
      </w:pPr>
      <w:r>
        <w:t xml:space="preserve">            &lt;/code&gt;</w:t>
      </w:r>
    </w:p>
    <w:p w14:paraId="44B2D41E" w14:textId="77777777" w:rsidR="00382FB1" w:rsidRDefault="00000000">
      <w:pPr>
        <w:pStyle w:val="Example"/>
        <w:ind w:left="130" w:right="115"/>
      </w:pPr>
      <w:r>
        <w:t xml:space="preserve">            &lt;text&gt;</w:t>
      </w:r>
    </w:p>
    <w:p w14:paraId="1B804A75" w14:textId="77777777" w:rsidR="00382FB1" w:rsidRDefault="00000000">
      <w:pPr>
        <w:pStyle w:val="Example"/>
        <w:ind w:left="130" w:right="115"/>
      </w:pPr>
      <w:r>
        <w:t xml:space="preserve">                &lt;reference value="#ProcedureNote1" /&gt;</w:t>
      </w:r>
    </w:p>
    <w:p w14:paraId="23B52FE4" w14:textId="77777777" w:rsidR="00382FB1" w:rsidRDefault="00000000">
      <w:pPr>
        <w:pStyle w:val="Example"/>
        <w:ind w:left="130" w:right="115"/>
      </w:pPr>
      <w:r>
        <w:t xml:space="preserve">            &lt;/text&gt;</w:t>
      </w:r>
    </w:p>
    <w:p w14:paraId="78FAF8F2" w14:textId="77777777" w:rsidR="00382FB1" w:rsidRDefault="00000000">
      <w:pPr>
        <w:pStyle w:val="Example"/>
        <w:ind w:left="130" w:right="115"/>
      </w:pPr>
      <w:r>
        <w:t xml:space="preserve">            &lt;statusCode code="completed"/&gt;</w:t>
      </w:r>
    </w:p>
    <w:p w14:paraId="4F2D41D1" w14:textId="77777777" w:rsidR="00382FB1" w:rsidRDefault="00000000">
      <w:pPr>
        <w:pStyle w:val="Example"/>
        <w:ind w:left="130" w:right="115"/>
      </w:pPr>
      <w:r>
        <w:t xml:space="preserve">            &lt;!-- Clinically-relevant time of the note --&gt;</w:t>
      </w:r>
    </w:p>
    <w:p w14:paraId="1642C9F7" w14:textId="77777777" w:rsidR="00382FB1" w:rsidRDefault="00000000">
      <w:pPr>
        <w:pStyle w:val="Example"/>
        <w:ind w:left="130" w:right="115"/>
      </w:pPr>
      <w:r>
        <w:t xml:space="preserve">            &lt;effectiveTime value="20140203" /&gt;</w:t>
      </w:r>
    </w:p>
    <w:p w14:paraId="1B4AD6CF" w14:textId="77777777" w:rsidR="00382FB1" w:rsidRDefault="00000000">
      <w:pPr>
        <w:pStyle w:val="Example"/>
        <w:ind w:left="130" w:right="115"/>
      </w:pPr>
      <w:r>
        <w:t xml:space="preserve">            &lt;!-- Author Participation --&gt;</w:t>
      </w:r>
    </w:p>
    <w:p w14:paraId="211F8104" w14:textId="77777777" w:rsidR="00382FB1" w:rsidRDefault="00000000">
      <w:pPr>
        <w:pStyle w:val="Example"/>
        <w:ind w:left="130" w:right="115"/>
      </w:pPr>
      <w:r>
        <w:t xml:space="preserve">            &lt;author&gt;</w:t>
      </w:r>
    </w:p>
    <w:p w14:paraId="50A54AAC" w14:textId="77777777" w:rsidR="00382FB1" w:rsidRDefault="00000000">
      <w:pPr>
        <w:pStyle w:val="Example"/>
        <w:ind w:left="130" w:right="115"/>
      </w:pPr>
      <w:r>
        <w:t xml:space="preserve">                &lt;templateId root="2.16.840.1.113883.10.20.22.4.119" /&gt;</w:t>
      </w:r>
    </w:p>
    <w:p w14:paraId="702E889D" w14:textId="77777777" w:rsidR="00382FB1" w:rsidRDefault="00000000">
      <w:pPr>
        <w:pStyle w:val="Example"/>
        <w:ind w:left="130" w:right="115"/>
      </w:pPr>
      <w:r>
        <w:t xml:space="preserve">                &lt;!-- Time note was actually written --&gt;</w:t>
      </w:r>
    </w:p>
    <w:p w14:paraId="443BF0F6" w14:textId="77777777" w:rsidR="00382FB1" w:rsidRDefault="00000000">
      <w:pPr>
        <w:pStyle w:val="Example"/>
        <w:ind w:left="130" w:right="115"/>
      </w:pPr>
      <w:r>
        <w:t xml:space="preserve">                &lt;time value="20140204083215-0500" /&gt;</w:t>
      </w:r>
    </w:p>
    <w:p w14:paraId="4A97E602" w14:textId="77777777" w:rsidR="00382FB1" w:rsidRDefault="00000000">
      <w:pPr>
        <w:pStyle w:val="Example"/>
        <w:ind w:left="130" w:right="115"/>
      </w:pPr>
      <w:r>
        <w:t xml:space="preserve">                &lt;assignedAuthor&gt;</w:t>
      </w:r>
    </w:p>
    <w:p w14:paraId="405FAFFF" w14:textId="77777777" w:rsidR="00382FB1" w:rsidRDefault="00000000">
      <w:pPr>
        <w:pStyle w:val="Example"/>
        <w:ind w:left="130" w:right="115"/>
      </w:pPr>
      <w:r>
        <w:t xml:space="preserve">                    &lt;id root="20cf14fb-b65c-4c8c-a54d-b0cca834c18c" /&gt;</w:t>
      </w:r>
    </w:p>
    <w:p w14:paraId="31EF983D" w14:textId="77777777" w:rsidR="00382FB1" w:rsidRDefault="00000000">
      <w:pPr>
        <w:pStyle w:val="Example"/>
        <w:ind w:left="130" w:right="115"/>
      </w:pPr>
      <w:r>
        <w:t xml:space="preserve">                    &lt;assignedPerson&gt;</w:t>
      </w:r>
    </w:p>
    <w:p w14:paraId="4FB02464" w14:textId="77777777" w:rsidR="00382FB1" w:rsidRDefault="00000000">
      <w:pPr>
        <w:pStyle w:val="Example"/>
        <w:ind w:left="130" w:right="115"/>
      </w:pPr>
      <w:r>
        <w:t xml:space="preserve">                        &lt;name&gt;Dr. Physician&lt;/name&gt;</w:t>
      </w:r>
    </w:p>
    <w:p w14:paraId="3370EE11" w14:textId="77777777" w:rsidR="00382FB1" w:rsidRDefault="00000000">
      <w:pPr>
        <w:pStyle w:val="Example"/>
        <w:ind w:left="130" w:right="115"/>
      </w:pPr>
      <w:r>
        <w:t xml:space="preserve">                    &lt;/assignedPerson&gt;</w:t>
      </w:r>
    </w:p>
    <w:p w14:paraId="0E69BE92" w14:textId="77777777" w:rsidR="00382FB1" w:rsidRDefault="00000000">
      <w:pPr>
        <w:pStyle w:val="Example"/>
        <w:ind w:left="130" w:right="115"/>
      </w:pPr>
      <w:r>
        <w:t xml:space="preserve">                &lt;/assignedAuthor&gt;</w:t>
      </w:r>
    </w:p>
    <w:p w14:paraId="09C0A9F4" w14:textId="77777777" w:rsidR="00382FB1" w:rsidRDefault="00000000">
      <w:pPr>
        <w:pStyle w:val="Example"/>
        <w:ind w:left="130" w:right="115"/>
      </w:pPr>
      <w:r>
        <w:t xml:space="preserve">            &lt;/author&gt;</w:t>
      </w:r>
    </w:p>
    <w:p w14:paraId="3F44B0FC" w14:textId="77777777" w:rsidR="00382FB1" w:rsidRDefault="00000000">
      <w:pPr>
        <w:pStyle w:val="Example"/>
        <w:ind w:left="130" w:right="115"/>
      </w:pPr>
      <w:r>
        <w:t xml:space="preserve">            &lt;!-- Reference to encounter --&gt;</w:t>
      </w:r>
    </w:p>
    <w:p w14:paraId="494687FE" w14:textId="77777777" w:rsidR="00382FB1" w:rsidRDefault="00000000">
      <w:pPr>
        <w:pStyle w:val="Example"/>
        <w:ind w:left="130" w:right="115"/>
      </w:pPr>
      <w:r>
        <w:t xml:space="preserve">            &lt;entryRelationship typeCode="COMP" inversionInd="true"&gt;</w:t>
      </w:r>
    </w:p>
    <w:p w14:paraId="31DBE9F3" w14:textId="77777777" w:rsidR="00382FB1" w:rsidRDefault="00000000">
      <w:pPr>
        <w:pStyle w:val="Example"/>
        <w:ind w:left="130" w:right="115"/>
      </w:pPr>
      <w:r>
        <w:t xml:space="preserve">                &lt;encounter classCode="ENC" moodCode="EVN"&gt;</w:t>
      </w:r>
    </w:p>
    <w:p w14:paraId="5CAADE7A" w14:textId="77777777" w:rsidR="00382FB1" w:rsidRDefault="00000000">
      <w:pPr>
        <w:pStyle w:val="Example"/>
        <w:ind w:left="130" w:right="115"/>
      </w:pPr>
      <w:r>
        <w:t xml:space="preserve">                    &lt;!-- Encounter ID matches an encounter in the Encounters Section --&gt;</w:t>
      </w:r>
    </w:p>
    <w:p w14:paraId="2225C7F0" w14:textId="77777777" w:rsidR="00382FB1" w:rsidRDefault="00000000">
      <w:pPr>
        <w:pStyle w:val="Example"/>
        <w:ind w:left="130" w:right="115"/>
      </w:pPr>
      <w:r>
        <w:t xml:space="preserve">                    &lt;id root="1.2.3.4" /&gt;</w:t>
      </w:r>
    </w:p>
    <w:p w14:paraId="1E73FEF5" w14:textId="77777777" w:rsidR="00382FB1" w:rsidRDefault="00000000">
      <w:pPr>
        <w:pStyle w:val="Example"/>
        <w:ind w:left="130" w:right="115"/>
      </w:pPr>
      <w:r>
        <w:t xml:space="preserve">                &lt;/encounter&gt;</w:t>
      </w:r>
    </w:p>
    <w:p w14:paraId="6308BC64" w14:textId="77777777" w:rsidR="00382FB1" w:rsidRDefault="00000000">
      <w:pPr>
        <w:pStyle w:val="Example"/>
        <w:ind w:left="130" w:right="115"/>
      </w:pPr>
      <w:r>
        <w:t xml:space="preserve">            &lt;/entryRelationship&gt;</w:t>
      </w:r>
    </w:p>
    <w:p w14:paraId="61303BCA" w14:textId="77777777" w:rsidR="00382FB1" w:rsidRDefault="00000000">
      <w:pPr>
        <w:pStyle w:val="Example"/>
        <w:ind w:left="130" w:right="115"/>
      </w:pPr>
      <w:r>
        <w:t xml:space="preserve">        &lt;/act&gt;</w:t>
      </w:r>
    </w:p>
    <w:p w14:paraId="1272B111" w14:textId="77777777" w:rsidR="00382FB1" w:rsidRDefault="00000000">
      <w:pPr>
        <w:pStyle w:val="Example"/>
        <w:ind w:left="130" w:right="115"/>
      </w:pPr>
      <w:r>
        <w:t xml:space="preserve">    &lt;/entry&gt;</w:t>
      </w:r>
    </w:p>
    <w:p w14:paraId="54FF963E" w14:textId="77777777" w:rsidR="00382FB1" w:rsidRDefault="00000000">
      <w:pPr>
        <w:pStyle w:val="Example"/>
        <w:ind w:left="130" w:right="115"/>
      </w:pPr>
      <w:r>
        <w:t>&lt;/section&gt;</w:t>
      </w:r>
    </w:p>
    <w:p w14:paraId="6C33A3C9" w14:textId="77777777" w:rsidR="00382FB1" w:rsidRDefault="00382FB1">
      <w:pPr>
        <w:pStyle w:val="BodyText"/>
      </w:pPr>
    </w:p>
    <w:p w14:paraId="141F3901" w14:textId="77777777" w:rsidR="00382FB1" w:rsidRDefault="00000000">
      <w:pPr>
        <w:pStyle w:val="Caption"/>
        <w:ind w:left="130" w:right="115"/>
      </w:pPr>
      <w:bookmarkStart w:id="2376" w:name="_Toc202464276"/>
      <w:r>
        <w:t xml:space="preserve">Figure </w:t>
      </w:r>
      <w:r>
        <w:fldChar w:fldCharType="begin"/>
      </w:r>
      <w:r>
        <w:instrText>SEQ Figure \* ARABIC</w:instrText>
      </w:r>
      <w:r>
        <w:fldChar w:fldCharType="separate"/>
      </w:r>
      <w:r>
        <w:t>100</w:t>
      </w:r>
      <w:r>
        <w:fldChar w:fldCharType="end"/>
      </w:r>
      <w:r>
        <w:t>: RTF Example</w:t>
      </w:r>
      <w:bookmarkEnd w:id="2376"/>
    </w:p>
    <w:p w14:paraId="0CDA8CE5" w14:textId="77777777" w:rsidR="00382FB1" w:rsidRDefault="00000000">
      <w:pPr>
        <w:pStyle w:val="Example"/>
        <w:ind w:left="130" w:right="115"/>
      </w:pPr>
      <w:r>
        <w:t>&lt;section&gt;</w:t>
      </w:r>
    </w:p>
    <w:p w14:paraId="375BE324" w14:textId="77777777" w:rsidR="00382FB1" w:rsidRDefault="00000000">
      <w:pPr>
        <w:pStyle w:val="Example"/>
        <w:ind w:left="130" w:right="115"/>
      </w:pPr>
      <w:r>
        <w:t xml:space="preserve">    &lt;text&gt;</w:t>
      </w:r>
    </w:p>
    <w:p w14:paraId="5B25AD86" w14:textId="77777777" w:rsidR="00382FB1" w:rsidRDefault="00000000">
      <w:pPr>
        <w:pStyle w:val="Example"/>
        <w:ind w:left="130" w:right="115"/>
      </w:pPr>
      <w:r>
        <w:t xml:space="preserve">        &lt;list&gt;</w:t>
      </w:r>
    </w:p>
    <w:p w14:paraId="4F7ED887" w14:textId="77777777" w:rsidR="00382FB1" w:rsidRDefault="00000000">
      <w:pPr>
        <w:pStyle w:val="Example"/>
        <w:ind w:left="130" w:right="115"/>
      </w:pPr>
      <w:r>
        <w:t xml:space="preserve">            &lt;item ID="note1"&gt;</w:t>
      </w:r>
    </w:p>
    <w:p w14:paraId="50458DA1" w14:textId="77777777" w:rsidR="00382FB1" w:rsidRDefault="00000000">
      <w:pPr>
        <w:pStyle w:val="Example"/>
        <w:ind w:left="130" w:right="115"/>
      </w:pPr>
      <w:r>
        <w:t xml:space="preserve">                &lt;caption&gt;Nursing Note written by Nick Nurse&lt;/caption&gt;</w:t>
      </w:r>
    </w:p>
    <w:p w14:paraId="17574A7C" w14:textId="77777777" w:rsidR="00382FB1" w:rsidRDefault="00000000">
      <w:pPr>
        <w:pStyle w:val="Example"/>
        <w:ind w:left="130" w:right="115"/>
      </w:pPr>
      <w:r>
        <w:t xml:space="preserve">                &lt;paragraph&gt;Completed rounds; no incident&lt;/paragraph&gt;</w:t>
      </w:r>
    </w:p>
    <w:p w14:paraId="0AD1273B" w14:textId="77777777" w:rsidR="00382FB1" w:rsidRDefault="00000000">
      <w:pPr>
        <w:pStyle w:val="Example"/>
        <w:ind w:left="130" w:right="115"/>
      </w:pPr>
      <w:r>
        <w:t xml:space="preserve">            &lt;/item&gt;</w:t>
      </w:r>
    </w:p>
    <w:p w14:paraId="14DAAE0B" w14:textId="77777777" w:rsidR="00382FB1" w:rsidRDefault="00000000">
      <w:pPr>
        <w:pStyle w:val="Example"/>
        <w:ind w:left="130" w:right="115"/>
      </w:pPr>
      <w:r>
        <w:t xml:space="preserve">        &lt;/list&gt;</w:t>
      </w:r>
    </w:p>
    <w:p w14:paraId="2453AAE6" w14:textId="77777777" w:rsidR="00382FB1" w:rsidRDefault="00000000">
      <w:pPr>
        <w:pStyle w:val="Example"/>
        <w:ind w:left="130" w:right="115"/>
      </w:pPr>
      <w:r>
        <w:t xml:space="preserve">    &lt;/text&gt;</w:t>
      </w:r>
    </w:p>
    <w:p w14:paraId="38CFF74C" w14:textId="77777777" w:rsidR="00382FB1" w:rsidRDefault="00000000">
      <w:pPr>
        <w:pStyle w:val="Example"/>
        <w:ind w:left="130" w:right="115"/>
      </w:pPr>
      <w:r>
        <w:t xml:space="preserve">    &lt;!-- Note Activity (extra markup removed to focus on &lt;text&gt;) --&gt;</w:t>
      </w:r>
    </w:p>
    <w:p w14:paraId="1D4EEBDD" w14:textId="77777777" w:rsidR="00382FB1" w:rsidRDefault="00000000">
      <w:pPr>
        <w:pStyle w:val="Example"/>
        <w:ind w:left="130" w:right="115"/>
      </w:pPr>
      <w:r>
        <w:t xml:space="preserve">    &lt;entry&gt;</w:t>
      </w:r>
    </w:p>
    <w:p w14:paraId="77BB3B2C" w14:textId="77777777" w:rsidR="00382FB1" w:rsidRDefault="00000000">
      <w:pPr>
        <w:pStyle w:val="Example"/>
        <w:ind w:left="130" w:right="115"/>
      </w:pPr>
      <w:r>
        <w:t xml:space="preserve">        &lt;act&gt;</w:t>
      </w:r>
    </w:p>
    <w:p w14:paraId="64DA0889" w14:textId="77777777" w:rsidR="00382FB1" w:rsidRDefault="00000000">
      <w:pPr>
        <w:pStyle w:val="Example"/>
        <w:ind w:left="130" w:right="115"/>
      </w:pPr>
      <w:r>
        <w:t xml:space="preserve">            &lt;code&gt;...&lt;/code&gt;</w:t>
      </w:r>
    </w:p>
    <w:p w14:paraId="1B864BDC" w14:textId="77777777" w:rsidR="00382FB1" w:rsidRDefault="00000000">
      <w:pPr>
        <w:pStyle w:val="Example"/>
        <w:ind w:left="130" w:right="115"/>
      </w:pPr>
      <w:r>
        <w:t xml:space="preserve">            &lt;text mediaType="text/rtf" representation="B64"&gt;e1xydGYxXGFuc2lcYW5zaWNwZzEyNTJcZGVmZjBcbm91aWNvbXBhdFxkZWZsYW5nMTAzM3tcZm9udHRibHtcZjBcZm5pbFxmY2hhcnNldDAgQ2FsaWJyaTt9fQ0Ke1wqXGdlbmVyYXRvciBSaWNoZWQyMCA2LjMuOTYwMH1cdmlld2tpbmQ0XHVjMSANClxwYXJkXHNhMjAwXHNsMjc2XHNsbXVsdDFcZjBcZnMyMlxsYW5nOSBDb21wbGV0ZWQgcm91bmRzOyBubyBpbmNpZGVudFxwYXINCn0NCiA=            </w:t>
      </w:r>
    </w:p>
    <w:p w14:paraId="0A18F378" w14:textId="77777777" w:rsidR="00382FB1" w:rsidRDefault="00000000">
      <w:pPr>
        <w:pStyle w:val="Example"/>
        <w:ind w:left="130" w:right="115"/>
      </w:pPr>
      <w:r>
        <w:tab/>
      </w:r>
      <w:r>
        <w:tab/>
      </w:r>
      <w:r>
        <w:tab/>
      </w:r>
      <w:r>
        <w:tab/>
      </w:r>
      <w:r>
        <w:tab/>
      </w:r>
      <w:r>
        <w:tab/>
      </w:r>
      <w:r>
        <w:tab/>
      </w:r>
      <w:r>
        <w:tab/>
      </w:r>
    </w:p>
    <w:p w14:paraId="7A40ED13" w14:textId="77777777" w:rsidR="00382FB1" w:rsidRDefault="00000000">
      <w:pPr>
        <w:pStyle w:val="Example"/>
        <w:ind w:left="130" w:right="115"/>
      </w:pPr>
      <w:r>
        <w:t xml:space="preserve">                &lt;reference value="#note1"/&gt;</w:t>
      </w:r>
    </w:p>
    <w:p w14:paraId="27D3F1BB" w14:textId="77777777" w:rsidR="00382FB1" w:rsidRDefault="00000000">
      <w:pPr>
        <w:pStyle w:val="Example"/>
        <w:ind w:left="130" w:right="115"/>
      </w:pPr>
      <w:r>
        <w:t xml:space="preserve">            &lt;/text&gt;</w:t>
      </w:r>
    </w:p>
    <w:p w14:paraId="08ED6848" w14:textId="77777777" w:rsidR="00382FB1" w:rsidRDefault="00000000">
      <w:pPr>
        <w:pStyle w:val="Example"/>
        <w:ind w:left="130" w:right="115"/>
      </w:pPr>
      <w:r>
        <w:t xml:space="preserve">            &lt;!--...--&gt;</w:t>
      </w:r>
    </w:p>
    <w:p w14:paraId="16C6415D" w14:textId="77777777" w:rsidR="00382FB1" w:rsidRDefault="00000000">
      <w:pPr>
        <w:pStyle w:val="Example"/>
        <w:ind w:left="130" w:right="115"/>
      </w:pPr>
      <w:r>
        <w:t xml:space="preserve">        &lt;/act&gt;</w:t>
      </w:r>
    </w:p>
    <w:p w14:paraId="4EC650E5" w14:textId="77777777" w:rsidR="00382FB1" w:rsidRDefault="00000000">
      <w:pPr>
        <w:pStyle w:val="Example"/>
        <w:ind w:left="130" w:right="115"/>
      </w:pPr>
      <w:r>
        <w:t xml:space="preserve">    &lt;/entry&gt;</w:t>
      </w:r>
    </w:p>
    <w:p w14:paraId="291A3F4E" w14:textId="77777777" w:rsidR="00382FB1" w:rsidRDefault="00000000">
      <w:pPr>
        <w:pStyle w:val="Example"/>
        <w:ind w:left="130" w:right="115"/>
      </w:pPr>
      <w:r>
        <w:t xml:space="preserve">&lt;/section&gt; </w:t>
      </w:r>
    </w:p>
    <w:p w14:paraId="6EFB4C34" w14:textId="77777777" w:rsidR="00382FB1" w:rsidRDefault="00382FB1">
      <w:pPr>
        <w:pStyle w:val="BodyText"/>
      </w:pPr>
    </w:p>
    <w:p w14:paraId="39A761EC" w14:textId="77777777" w:rsidR="00382FB1" w:rsidRDefault="00000000">
      <w:pPr>
        <w:pStyle w:val="Heading2nospace"/>
      </w:pPr>
      <w:bookmarkStart w:id="2377" w:name="E_Num_of_Pressure_Ulcers_ObservationV3"/>
      <w:bookmarkStart w:id="2378" w:name="_Toc202463861"/>
      <w:r>
        <w:t>Number of Pressure Ulcers Observation (V3)</w:t>
      </w:r>
      <w:bookmarkEnd w:id="2377"/>
      <w:bookmarkEnd w:id="2378"/>
    </w:p>
    <w:p w14:paraId="65647E76" w14:textId="77777777" w:rsidR="00382FB1" w:rsidRDefault="00000000">
      <w:pPr>
        <w:pStyle w:val="BracketData"/>
      </w:pPr>
      <w:r>
        <w:t>[observation: identifier urn:hl7ii:2.16.840.1.113883.10.20.22.4.76:2015-08-01 (open)]</w:t>
      </w:r>
    </w:p>
    <w:p w14:paraId="5B546C00" w14:textId="77777777" w:rsidR="00382FB1" w:rsidRDefault="00000000">
      <w:pPr>
        <w:pStyle w:val="BracketData"/>
      </w:pPr>
      <w:r>
        <w:t>Published as part of Consolidated CDA Templates for Clinical Notes (US Realm) DSTU R2.1</w:t>
      </w:r>
    </w:p>
    <w:p w14:paraId="50C034DC" w14:textId="77777777" w:rsidR="00382FB1" w:rsidRDefault="00000000">
      <w:pPr>
        <w:pStyle w:val="Caption"/>
      </w:pPr>
      <w:bookmarkStart w:id="2379" w:name="_Toc202464580"/>
      <w:r>
        <w:t xml:space="preserve">Table </w:t>
      </w:r>
      <w:r>
        <w:fldChar w:fldCharType="begin"/>
      </w:r>
      <w:r>
        <w:instrText>SEQ Table \* ARABIC</w:instrText>
      </w:r>
      <w:r>
        <w:fldChar w:fldCharType="separate"/>
      </w:r>
      <w:r>
        <w:t>233</w:t>
      </w:r>
      <w:r>
        <w:fldChar w:fldCharType="end"/>
      </w:r>
      <w:r>
        <w:t>: Number of Pressure Ulcers Observation (V3) Contexts</w:t>
      </w:r>
      <w:bookmarkEnd w:id="237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49C54D1" w14:textId="77777777">
        <w:trPr>
          <w:cantSplit/>
          <w:tblHeader/>
          <w:jc w:val="center"/>
        </w:trPr>
        <w:tc>
          <w:tcPr>
            <w:tcW w:w="360" w:type="dxa"/>
            <w:shd w:val="clear" w:color="auto" w:fill="E6E6E6"/>
          </w:tcPr>
          <w:p w14:paraId="78B8B53C" w14:textId="77777777" w:rsidR="00382FB1" w:rsidRDefault="00000000">
            <w:pPr>
              <w:pStyle w:val="TableHead"/>
            </w:pPr>
            <w:r>
              <w:t>Contained By:</w:t>
            </w:r>
          </w:p>
        </w:tc>
        <w:tc>
          <w:tcPr>
            <w:tcW w:w="360" w:type="dxa"/>
            <w:shd w:val="clear" w:color="auto" w:fill="E6E6E6"/>
          </w:tcPr>
          <w:p w14:paraId="610DAC6A" w14:textId="77777777" w:rsidR="00382FB1" w:rsidRDefault="00000000">
            <w:pPr>
              <w:pStyle w:val="TableHead"/>
            </w:pPr>
            <w:r>
              <w:t>Contains:</w:t>
            </w:r>
          </w:p>
        </w:tc>
      </w:tr>
      <w:tr w:rsidR="00382FB1" w14:paraId="5BE1EA63" w14:textId="77777777">
        <w:trPr>
          <w:jc w:val="center"/>
        </w:trPr>
        <w:tc>
          <w:tcPr>
            <w:tcW w:w="360" w:type="dxa"/>
          </w:tcPr>
          <w:p w14:paraId="5C6ECEDC" w14:textId="77777777" w:rsidR="00382FB1" w:rsidRDefault="00382FB1">
            <w:pPr>
              <w:pStyle w:val="TableText"/>
            </w:pPr>
            <w:hyperlink w:anchor="E_Longitudinal_Care_Wound_Observation_V2">
              <w:r>
                <w:rPr>
                  <w:rStyle w:val="HyperlinkText9pt"/>
                </w:rPr>
                <w:t>Longitudinal Care Wound Observation (V2)</w:t>
              </w:r>
            </w:hyperlink>
            <w:r>
              <w:t xml:space="preserve"> (optional)</w:t>
            </w:r>
          </w:p>
        </w:tc>
        <w:tc>
          <w:tcPr>
            <w:tcW w:w="360" w:type="dxa"/>
          </w:tcPr>
          <w:p w14:paraId="2202AE35" w14:textId="77777777" w:rsidR="00382FB1" w:rsidRDefault="00382FB1"/>
        </w:tc>
      </w:tr>
    </w:tbl>
    <w:p w14:paraId="04E9CE95" w14:textId="77777777" w:rsidR="00382FB1" w:rsidRDefault="00382FB1">
      <w:pPr>
        <w:pStyle w:val="BodyText"/>
      </w:pPr>
    </w:p>
    <w:p w14:paraId="18A6CBD9" w14:textId="77777777" w:rsidR="00382FB1" w:rsidRDefault="00000000">
      <w:r>
        <w:t>This template represents the number of pressure ulcers observed at a particular stage.</w:t>
      </w:r>
    </w:p>
    <w:p w14:paraId="51E713A1" w14:textId="77777777" w:rsidR="00382FB1" w:rsidRDefault="00000000">
      <w:pPr>
        <w:pStyle w:val="Caption"/>
      </w:pPr>
      <w:bookmarkStart w:id="2380" w:name="_Toc202464581"/>
      <w:r>
        <w:lastRenderedPageBreak/>
        <w:t xml:space="preserve">Table </w:t>
      </w:r>
      <w:r>
        <w:fldChar w:fldCharType="begin"/>
      </w:r>
      <w:r>
        <w:instrText>SEQ Table \* ARABIC</w:instrText>
      </w:r>
      <w:r>
        <w:fldChar w:fldCharType="separate"/>
      </w:r>
      <w:r>
        <w:t>234</w:t>
      </w:r>
      <w:r>
        <w:fldChar w:fldCharType="end"/>
      </w:r>
      <w:r>
        <w:t>: Number of Pressure Ulcers Observation (V3) Constraints Overview</w:t>
      </w:r>
      <w:bookmarkEnd w:id="238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BD92CD1" w14:textId="77777777">
        <w:trPr>
          <w:cantSplit/>
          <w:tblHeader/>
          <w:jc w:val="center"/>
        </w:trPr>
        <w:tc>
          <w:tcPr>
            <w:tcW w:w="0" w:type="dxa"/>
            <w:shd w:val="clear" w:color="auto" w:fill="E6E6E6"/>
            <w:noWrap/>
          </w:tcPr>
          <w:p w14:paraId="28E8F27D" w14:textId="77777777" w:rsidR="00382FB1" w:rsidRDefault="00000000">
            <w:pPr>
              <w:pStyle w:val="TableHead"/>
            </w:pPr>
            <w:r>
              <w:t>XPath</w:t>
            </w:r>
          </w:p>
        </w:tc>
        <w:tc>
          <w:tcPr>
            <w:tcW w:w="720" w:type="dxa"/>
            <w:shd w:val="clear" w:color="auto" w:fill="E6E6E6"/>
            <w:noWrap/>
          </w:tcPr>
          <w:p w14:paraId="0BAB6793" w14:textId="77777777" w:rsidR="00382FB1" w:rsidRDefault="00000000">
            <w:pPr>
              <w:pStyle w:val="TableHead"/>
            </w:pPr>
            <w:r>
              <w:t>Card.</w:t>
            </w:r>
          </w:p>
        </w:tc>
        <w:tc>
          <w:tcPr>
            <w:tcW w:w="1152" w:type="dxa"/>
            <w:shd w:val="clear" w:color="auto" w:fill="E6E6E6"/>
            <w:noWrap/>
          </w:tcPr>
          <w:p w14:paraId="49B134CA" w14:textId="77777777" w:rsidR="00382FB1" w:rsidRDefault="00000000">
            <w:pPr>
              <w:pStyle w:val="TableHead"/>
            </w:pPr>
            <w:r>
              <w:t>Verb</w:t>
            </w:r>
          </w:p>
        </w:tc>
        <w:tc>
          <w:tcPr>
            <w:tcW w:w="864" w:type="dxa"/>
            <w:shd w:val="clear" w:color="auto" w:fill="E6E6E6"/>
            <w:noWrap/>
          </w:tcPr>
          <w:p w14:paraId="2E4300AD" w14:textId="77777777" w:rsidR="00382FB1" w:rsidRDefault="00000000">
            <w:pPr>
              <w:pStyle w:val="TableHead"/>
            </w:pPr>
            <w:r>
              <w:t>Data Type</w:t>
            </w:r>
          </w:p>
        </w:tc>
        <w:tc>
          <w:tcPr>
            <w:tcW w:w="864" w:type="dxa"/>
            <w:shd w:val="clear" w:color="auto" w:fill="E6E6E6"/>
            <w:noWrap/>
          </w:tcPr>
          <w:p w14:paraId="5B7DB7C6" w14:textId="77777777" w:rsidR="00382FB1" w:rsidRDefault="00000000">
            <w:pPr>
              <w:pStyle w:val="TableHead"/>
            </w:pPr>
            <w:r>
              <w:t>CONF#</w:t>
            </w:r>
          </w:p>
        </w:tc>
        <w:tc>
          <w:tcPr>
            <w:tcW w:w="864" w:type="dxa"/>
            <w:shd w:val="clear" w:color="auto" w:fill="E6E6E6"/>
            <w:noWrap/>
          </w:tcPr>
          <w:p w14:paraId="01001959" w14:textId="77777777" w:rsidR="00382FB1" w:rsidRDefault="00000000">
            <w:pPr>
              <w:pStyle w:val="TableHead"/>
            </w:pPr>
            <w:r>
              <w:t>Value</w:t>
            </w:r>
          </w:p>
        </w:tc>
      </w:tr>
      <w:tr w:rsidR="00382FB1" w14:paraId="73ECF591" w14:textId="77777777">
        <w:trPr>
          <w:jc w:val="center"/>
        </w:trPr>
        <w:tc>
          <w:tcPr>
            <w:tcW w:w="10160" w:type="dxa"/>
            <w:gridSpan w:val="6"/>
          </w:tcPr>
          <w:p w14:paraId="559944B0" w14:textId="77777777" w:rsidR="00382FB1" w:rsidRDefault="00000000">
            <w:pPr>
              <w:pStyle w:val="TableText"/>
            </w:pPr>
            <w:r>
              <w:t>observation (identifier: urn:hl7ii:2.16.840.1.113883.10.20.22.4.76:2015-08-01)</w:t>
            </w:r>
          </w:p>
        </w:tc>
      </w:tr>
      <w:tr w:rsidR="00382FB1" w14:paraId="4B6ADD8C" w14:textId="77777777">
        <w:trPr>
          <w:jc w:val="center"/>
        </w:trPr>
        <w:tc>
          <w:tcPr>
            <w:tcW w:w="3345" w:type="dxa"/>
          </w:tcPr>
          <w:p w14:paraId="6495AF83" w14:textId="77777777" w:rsidR="00382FB1" w:rsidRDefault="00000000">
            <w:pPr>
              <w:pStyle w:val="TableText"/>
            </w:pPr>
            <w:r>
              <w:tab/>
              <w:t>@classCode</w:t>
            </w:r>
          </w:p>
        </w:tc>
        <w:tc>
          <w:tcPr>
            <w:tcW w:w="720" w:type="dxa"/>
          </w:tcPr>
          <w:p w14:paraId="5D7B2DE6" w14:textId="77777777" w:rsidR="00382FB1" w:rsidRDefault="00000000">
            <w:pPr>
              <w:pStyle w:val="TableText"/>
            </w:pPr>
            <w:r>
              <w:t>1..1</w:t>
            </w:r>
          </w:p>
        </w:tc>
        <w:tc>
          <w:tcPr>
            <w:tcW w:w="1152" w:type="dxa"/>
          </w:tcPr>
          <w:p w14:paraId="599CAD51" w14:textId="77777777" w:rsidR="00382FB1" w:rsidRDefault="00000000">
            <w:pPr>
              <w:pStyle w:val="TableText"/>
            </w:pPr>
            <w:r>
              <w:t>SHALL</w:t>
            </w:r>
          </w:p>
        </w:tc>
        <w:tc>
          <w:tcPr>
            <w:tcW w:w="864" w:type="dxa"/>
          </w:tcPr>
          <w:p w14:paraId="6AB1D151" w14:textId="77777777" w:rsidR="00382FB1" w:rsidRDefault="00382FB1">
            <w:pPr>
              <w:pStyle w:val="TableText"/>
            </w:pPr>
          </w:p>
        </w:tc>
        <w:tc>
          <w:tcPr>
            <w:tcW w:w="1104" w:type="dxa"/>
          </w:tcPr>
          <w:p w14:paraId="42B808E9" w14:textId="77777777" w:rsidR="00382FB1" w:rsidRDefault="00382FB1">
            <w:pPr>
              <w:pStyle w:val="TableText"/>
            </w:pPr>
            <w:hyperlink w:anchor="C_1198-14705">
              <w:r>
                <w:rPr>
                  <w:rStyle w:val="HyperlinkText9pt"/>
                </w:rPr>
                <w:t>1198-14705</w:t>
              </w:r>
            </w:hyperlink>
          </w:p>
        </w:tc>
        <w:tc>
          <w:tcPr>
            <w:tcW w:w="2975" w:type="dxa"/>
          </w:tcPr>
          <w:p w14:paraId="293AAF7B" w14:textId="77777777" w:rsidR="00382FB1" w:rsidRDefault="00000000">
            <w:pPr>
              <w:pStyle w:val="TableText"/>
            </w:pPr>
            <w:r>
              <w:t>urn:oid:2.16.840.1.113883.5.6 (HL7ActClass) = OBS</w:t>
            </w:r>
          </w:p>
        </w:tc>
      </w:tr>
      <w:tr w:rsidR="00382FB1" w14:paraId="2A661687" w14:textId="77777777">
        <w:trPr>
          <w:jc w:val="center"/>
        </w:trPr>
        <w:tc>
          <w:tcPr>
            <w:tcW w:w="3345" w:type="dxa"/>
          </w:tcPr>
          <w:p w14:paraId="5DC211DC" w14:textId="77777777" w:rsidR="00382FB1" w:rsidRDefault="00000000">
            <w:pPr>
              <w:pStyle w:val="TableText"/>
            </w:pPr>
            <w:r>
              <w:tab/>
              <w:t>@moodCode</w:t>
            </w:r>
          </w:p>
        </w:tc>
        <w:tc>
          <w:tcPr>
            <w:tcW w:w="720" w:type="dxa"/>
          </w:tcPr>
          <w:p w14:paraId="79340221" w14:textId="77777777" w:rsidR="00382FB1" w:rsidRDefault="00000000">
            <w:pPr>
              <w:pStyle w:val="TableText"/>
            </w:pPr>
            <w:r>
              <w:t>1..1</w:t>
            </w:r>
          </w:p>
        </w:tc>
        <w:tc>
          <w:tcPr>
            <w:tcW w:w="1152" w:type="dxa"/>
          </w:tcPr>
          <w:p w14:paraId="5B42AAB1" w14:textId="77777777" w:rsidR="00382FB1" w:rsidRDefault="00000000">
            <w:pPr>
              <w:pStyle w:val="TableText"/>
            </w:pPr>
            <w:r>
              <w:t>SHALL</w:t>
            </w:r>
          </w:p>
        </w:tc>
        <w:tc>
          <w:tcPr>
            <w:tcW w:w="864" w:type="dxa"/>
          </w:tcPr>
          <w:p w14:paraId="279B2823" w14:textId="77777777" w:rsidR="00382FB1" w:rsidRDefault="00382FB1">
            <w:pPr>
              <w:pStyle w:val="TableText"/>
            </w:pPr>
          </w:p>
        </w:tc>
        <w:tc>
          <w:tcPr>
            <w:tcW w:w="1104" w:type="dxa"/>
          </w:tcPr>
          <w:p w14:paraId="065F8668" w14:textId="77777777" w:rsidR="00382FB1" w:rsidRDefault="00382FB1">
            <w:pPr>
              <w:pStyle w:val="TableText"/>
            </w:pPr>
            <w:hyperlink w:anchor="C_1198-14706">
              <w:r>
                <w:rPr>
                  <w:rStyle w:val="HyperlinkText9pt"/>
                </w:rPr>
                <w:t>1198-14706</w:t>
              </w:r>
            </w:hyperlink>
          </w:p>
        </w:tc>
        <w:tc>
          <w:tcPr>
            <w:tcW w:w="2975" w:type="dxa"/>
          </w:tcPr>
          <w:p w14:paraId="19B40665" w14:textId="77777777" w:rsidR="00382FB1" w:rsidRDefault="00000000">
            <w:pPr>
              <w:pStyle w:val="TableText"/>
            </w:pPr>
            <w:r>
              <w:t>urn:oid:2.16.840.1.113883.5.1001 (HL7ActMood) = EVN</w:t>
            </w:r>
          </w:p>
        </w:tc>
      </w:tr>
      <w:tr w:rsidR="00382FB1" w14:paraId="0FAB0231" w14:textId="77777777">
        <w:trPr>
          <w:jc w:val="center"/>
        </w:trPr>
        <w:tc>
          <w:tcPr>
            <w:tcW w:w="3345" w:type="dxa"/>
          </w:tcPr>
          <w:p w14:paraId="297AF79C" w14:textId="77777777" w:rsidR="00382FB1" w:rsidRDefault="00000000">
            <w:pPr>
              <w:pStyle w:val="TableText"/>
            </w:pPr>
            <w:r>
              <w:tab/>
              <w:t>templateId</w:t>
            </w:r>
          </w:p>
        </w:tc>
        <w:tc>
          <w:tcPr>
            <w:tcW w:w="720" w:type="dxa"/>
          </w:tcPr>
          <w:p w14:paraId="6D79E8D8" w14:textId="77777777" w:rsidR="00382FB1" w:rsidRDefault="00000000">
            <w:pPr>
              <w:pStyle w:val="TableText"/>
            </w:pPr>
            <w:r>
              <w:t>1..1</w:t>
            </w:r>
          </w:p>
        </w:tc>
        <w:tc>
          <w:tcPr>
            <w:tcW w:w="1152" w:type="dxa"/>
          </w:tcPr>
          <w:p w14:paraId="78E6AA1D" w14:textId="77777777" w:rsidR="00382FB1" w:rsidRDefault="00000000">
            <w:pPr>
              <w:pStyle w:val="TableText"/>
            </w:pPr>
            <w:r>
              <w:t>SHALL</w:t>
            </w:r>
          </w:p>
        </w:tc>
        <w:tc>
          <w:tcPr>
            <w:tcW w:w="864" w:type="dxa"/>
          </w:tcPr>
          <w:p w14:paraId="44192048" w14:textId="77777777" w:rsidR="00382FB1" w:rsidRDefault="00382FB1">
            <w:pPr>
              <w:pStyle w:val="TableText"/>
            </w:pPr>
          </w:p>
        </w:tc>
        <w:tc>
          <w:tcPr>
            <w:tcW w:w="1104" w:type="dxa"/>
          </w:tcPr>
          <w:p w14:paraId="12F84CD7" w14:textId="77777777" w:rsidR="00382FB1" w:rsidRDefault="00382FB1">
            <w:pPr>
              <w:pStyle w:val="TableText"/>
            </w:pPr>
            <w:hyperlink w:anchor="C_1198-14707">
              <w:r>
                <w:rPr>
                  <w:rStyle w:val="HyperlinkText9pt"/>
                </w:rPr>
                <w:t>1198-14707</w:t>
              </w:r>
            </w:hyperlink>
          </w:p>
        </w:tc>
        <w:tc>
          <w:tcPr>
            <w:tcW w:w="2975" w:type="dxa"/>
          </w:tcPr>
          <w:p w14:paraId="5AA8900C" w14:textId="77777777" w:rsidR="00382FB1" w:rsidRDefault="00382FB1">
            <w:pPr>
              <w:pStyle w:val="TableText"/>
            </w:pPr>
          </w:p>
        </w:tc>
      </w:tr>
      <w:tr w:rsidR="00382FB1" w14:paraId="133C3EC0" w14:textId="77777777">
        <w:trPr>
          <w:jc w:val="center"/>
        </w:trPr>
        <w:tc>
          <w:tcPr>
            <w:tcW w:w="3345" w:type="dxa"/>
          </w:tcPr>
          <w:p w14:paraId="2E7FBF82" w14:textId="77777777" w:rsidR="00382FB1" w:rsidRDefault="00000000">
            <w:pPr>
              <w:pStyle w:val="TableText"/>
            </w:pPr>
            <w:r>
              <w:tab/>
            </w:r>
            <w:r>
              <w:tab/>
              <w:t>@root</w:t>
            </w:r>
          </w:p>
        </w:tc>
        <w:tc>
          <w:tcPr>
            <w:tcW w:w="720" w:type="dxa"/>
          </w:tcPr>
          <w:p w14:paraId="75E2B06C" w14:textId="77777777" w:rsidR="00382FB1" w:rsidRDefault="00000000">
            <w:pPr>
              <w:pStyle w:val="TableText"/>
            </w:pPr>
            <w:r>
              <w:t>1..1</w:t>
            </w:r>
          </w:p>
        </w:tc>
        <w:tc>
          <w:tcPr>
            <w:tcW w:w="1152" w:type="dxa"/>
          </w:tcPr>
          <w:p w14:paraId="1497030B" w14:textId="77777777" w:rsidR="00382FB1" w:rsidRDefault="00000000">
            <w:pPr>
              <w:pStyle w:val="TableText"/>
            </w:pPr>
            <w:r>
              <w:t>SHALL</w:t>
            </w:r>
          </w:p>
        </w:tc>
        <w:tc>
          <w:tcPr>
            <w:tcW w:w="864" w:type="dxa"/>
          </w:tcPr>
          <w:p w14:paraId="005C6E61" w14:textId="77777777" w:rsidR="00382FB1" w:rsidRDefault="00382FB1">
            <w:pPr>
              <w:pStyle w:val="TableText"/>
            </w:pPr>
          </w:p>
        </w:tc>
        <w:tc>
          <w:tcPr>
            <w:tcW w:w="1104" w:type="dxa"/>
          </w:tcPr>
          <w:p w14:paraId="7503273F" w14:textId="77777777" w:rsidR="00382FB1" w:rsidRDefault="00382FB1">
            <w:pPr>
              <w:pStyle w:val="TableText"/>
            </w:pPr>
            <w:hyperlink w:anchor="C_1198-14708">
              <w:r>
                <w:rPr>
                  <w:rStyle w:val="HyperlinkText9pt"/>
                </w:rPr>
                <w:t>1198-14708</w:t>
              </w:r>
            </w:hyperlink>
          </w:p>
        </w:tc>
        <w:tc>
          <w:tcPr>
            <w:tcW w:w="2975" w:type="dxa"/>
          </w:tcPr>
          <w:p w14:paraId="15059BF2" w14:textId="77777777" w:rsidR="00382FB1" w:rsidRDefault="00000000">
            <w:pPr>
              <w:pStyle w:val="TableText"/>
            </w:pPr>
            <w:r>
              <w:t>2.16.840.1.113883.10.20.22.4.76</w:t>
            </w:r>
          </w:p>
        </w:tc>
      </w:tr>
      <w:tr w:rsidR="00382FB1" w14:paraId="5BF489DB" w14:textId="77777777">
        <w:trPr>
          <w:jc w:val="center"/>
        </w:trPr>
        <w:tc>
          <w:tcPr>
            <w:tcW w:w="3345" w:type="dxa"/>
          </w:tcPr>
          <w:p w14:paraId="09400932" w14:textId="77777777" w:rsidR="00382FB1" w:rsidRDefault="00000000">
            <w:pPr>
              <w:pStyle w:val="TableText"/>
            </w:pPr>
            <w:r>
              <w:tab/>
            </w:r>
            <w:r>
              <w:tab/>
              <w:t>@extension</w:t>
            </w:r>
          </w:p>
        </w:tc>
        <w:tc>
          <w:tcPr>
            <w:tcW w:w="720" w:type="dxa"/>
          </w:tcPr>
          <w:p w14:paraId="78AD748A" w14:textId="77777777" w:rsidR="00382FB1" w:rsidRDefault="00000000">
            <w:pPr>
              <w:pStyle w:val="TableText"/>
            </w:pPr>
            <w:r>
              <w:t>1..1</w:t>
            </w:r>
          </w:p>
        </w:tc>
        <w:tc>
          <w:tcPr>
            <w:tcW w:w="1152" w:type="dxa"/>
          </w:tcPr>
          <w:p w14:paraId="315CC6DF" w14:textId="77777777" w:rsidR="00382FB1" w:rsidRDefault="00000000">
            <w:pPr>
              <w:pStyle w:val="TableText"/>
            </w:pPr>
            <w:r>
              <w:t>SHALL</w:t>
            </w:r>
          </w:p>
        </w:tc>
        <w:tc>
          <w:tcPr>
            <w:tcW w:w="864" w:type="dxa"/>
          </w:tcPr>
          <w:p w14:paraId="4F4632DA" w14:textId="77777777" w:rsidR="00382FB1" w:rsidRDefault="00382FB1">
            <w:pPr>
              <w:pStyle w:val="TableText"/>
            </w:pPr>
          </w:p>
        </w:tc>
        <w:tc>
          <w:tcPr>
            <w:tcW w:w="1104" w:type="dxa"/>
          </w:tcPr>
          <w:p w14:paraId="5319A6DE" w14:textId="77777777" w:rsidR="00382FB1" w:rsidRDefault="00382FB1">
            <w:pPr>
              <w:pStyle w:val="TableText"/>
            </w:pPr>
            <w:hyperlink w:anchor="C_1198-32604">
              <w:r>
                <w:rPr>
                  <w:rStyle w:val="HyperlinkText9pt"/>
                </w:rPr>
                <w:t>1198-32604</w:t>
              </w:r>
            </w:hyperlink>
          </w:p>
        </w:tc>
        <w:tc>
          <w:tcPr>
            <w:tcW w:w="2975" w:type="dxa"/>
          </w:tcPr>
          <w:p w14:paraId="1A236C0A" w14:textId="77777777" w:rsidR="00382FB1" w:rsidRDefault="00000000">
            <w:pPr>
              <w:pStyle w:val="TableText"/>
            </w:pPr>
            <w:r>
              <w:t>2015-08-01</w:t>
            </w:r>
          </w:p>
        </w:tc>
      </w:tr>
      <w:tr w:rsidR="00382FB1" w14:paraId="0A231441" w14:textId="77777777">
        <w:trPr>
          <w:jc w:val="center"/>
        </w:trPr>
        <w:tc>
          <w:tcPr>
            <w:tcW w:w="3345" w:type="dxa"/>
          </w:tcPr>
          <w:p w14:paraId="4F5988AC" w14:textId="77777777" w:rsidR="00382FB1" w:rsidRDefault="00000000">
            <w:pPr>
              <w:pStyle w:val="TableText"/>
            </w:pPr>
            <w:r>
              <w:tab/>
              <w:t>id</w:t>
            </w:r>
          </w:p>
        </w:tc>
        <w:tc>
          <w:tcPr>
            <w:tcW w:w="720" w:type="dxa"/>
          </w:tcPr>
          <w:p w14:paraId="38DD20D3" w14:textId="77777777" w:rsidR="00382FB1" w:rsidRDefault="00000000">
            <w:pPr>
              <w:pStyle w:val="TableText"/>
            </w:pPr>
            <w:r>
              <w:t>1..*</w:t>
            </w:r>
          </w:p>
        </w:tc>
        <w:tc>
          <w:tcPr>
            <w:tcW w:w="1152" w:type="dxa"/>
          </w:tcPr>
          <w:p w14:paraId="16411F8A" w14:textId="77777777" w:rsidR="00382FB1" w:rsidRDefault="00000000">
            <w:pPr>
              <w:pStyle w:val="TableText"/>
            </w:pPr>
            <w:r>
              <w:t>SHALL</w:t>
            </w:r>
          </w:p>
        </w:tc>
        <w:tc>
          <w:tcPr>
            <w:tcW w:w="864" w:type="dxa"/>
          </w:tcPr>
          <w:p w14:paraId="5B639F4A" w14:textId="77777777" w:rsidR="00382FB1" w:rsidRDefault="00382FB1">
            <w:pPr>
              <w:pStyle w:val="TableText"/>
            </w:pPr>
          </w:p>
        </w:tc>
        <w:tc>
          <w:tcPr>
            <w:tcW w:w="1104" w:type="dxa"/>
          </w:tcPr>
          <w:p w14:paraId="17E2AF87" w14:textId="77777777" w:rsidR="00382FB1" w:rsidRDefault="00382FB1">
            <w:pPr>
              <w:pStyle w:val="TableText"/>
            </w:pPr>
            <w:hyperlink w:anchor="C_1198-14709">
              <w:r>
                <w:rPr>
                  <w:rStyle w:val="HyperlinkText9pt"/>
                </w:rPr>
                <w:t>1198-14709</w:t>
              </w:r>
            </w:hyperlink>
          </w:p>
        </w:tc>
        <w:tc>
          <w:tcPr>
            <w:tcW w:w="2975" w:type="dxa"/>
          </w:tcPr>
          <w:p w14:paraId="6E74991E" w14:textId="77777777" w:rsidR="00382FB1" w:rsidRDefault="00382FB1">
            <w:pPr>
              <w:pStyle w:val="TableText"/>
            </w:pPr>
          </w:p>
        </w:tc>
      </w:tr>
      <w:tr w:rsidR="00382FB1" w14:paraId="4A38F38A" w14:textId="77777777">
        <w:trPr>
          <w:jc w:val="center"/>
        </w:trPr>
        <w:tc>
          <w:tcPr>
            <w:tcW w:w="3345" w:type="dxa"/>
          </w:tcPr>
          <w:p w14:paraId="7ECCBAEE" w14:textId="77777777" w:rsidR="00382FB1" w:rsidRDefault="00000000">
            <w:pPr>
              <w:pStyle w:val="TableText"/>
            </w:pPr>
            <w:r>
              <w:tab/>
              <w:t>code</w:t>
            </w:r>
          </w:p>
        </w:tc>
        <w:tc>
          <w:tcPr>
            <w:tcW w:w="720" w:type="dxa"/>
          </w:tcPr>
          <w:p w14:paraId="0F2C3AF1" w14:textId="77777777" w:rsidR="00382FB1" w:rsidRDefault="00000000">
            <w:pPr>
              <w:pStyle w:val="TableText"/>
            </w:pPr>
            <w:r>
              <w:t>1..1</w:t>
            </w:r>
          </w:p>
        </w:tc>
        <w:tc>
          <w:tcPr>
            <w:tcW w:w="1152" w:type="dxa"/>
          </w:tcPr>
          <w:p w14:paraId="2EDDFA68" w14:textId="77777777" w:rsidR="00382FB1" w:rsidRDefault="00000000">
            <w:pPr>
              <w:pStyle w:val="TableText"/>
            </w:pPr>
            <w:r>
              <w:t>SHALL</w:t>
            </w:r>
          </w:p>
        </w:tc>
        <w:tc>
          <w:tcPr>
            <w:tcW w:w="864" w:type="dxa"/>
          </w:tcPr>
          <w:p w14:paraId="14DC2CDE" w14:textId="77777777" w:rsidR="00382FB1" w:rsidRDefault="00382FB1">
            <w:pPr>
              <w:pStyle w:val="TableText"/>
            </w:pPr>
          </w:p>
        </w:tc>
        <w:tc>
          <w:tcPr>
            <w:tcW w:w="1104" w:type="dxa"/>
          </w:tcPr>
          <w:p w14:paraId="5DB20641" w14:textId="77777777" w:rsidR="00382FB1" w:rsidRDefault="00382FB1">
            <w:pPr>
              <w:pStyle w:val="TableText"/>
            </w:pPr>
            <w:hyperlink w:anchor="C_1198-14767">
              <w:r>
                <w:rPr>
                  <w:rStyle w:val="HyperlinkText9pt"/>
                </w:rPr>
                <w:t>1198-14767</w:t>
              </w:r>
            </w:hyperlink>
          </w:p>
        </w:tc>
        <w:tc>
          <w:tcPr>
            <w:tcW w:w="2975" w:type="dxa"/>
          </w:tcPr>
          <w:p w14:paraId="11A6E201" w14:textId="77777777" w:rsidR="00382FB1" w:rsidRDefault="00382FB1">
            <w:pPr>
              <w:pStyle w:val="TableText"/>
            </w:pPr>
          </w:p>
        </w:tc>
      </w:tr>
      <w:tr w:rsidR="00382FB1" w14:paraId="321CD35A" w14:textId="77777777">
        <w:trPr>
          <w:jc w:val="center"/>
        </w:trPr>
        <w:tc>
          <w:tcPr>
            <w:tcW w:w="3345" w:type="dxa"/>
          </w:tcPr>
          <w:p w14:paraId="05E3D14C" w14:textId="77777777" w:rsidR="00382FB1" w:rsidRDefault="00000000">
            <w:pPr>
              <w:pStyle w:val="TableText"/>
            </w:pPr>
            <w:r>
              <w:tab/>
            </w:r>
            <w:r>
              <w:tab/>
              <w:t>@code</w:t>
            </w:r>
          </w:p>
        </w:tc>
        <w:tc>
          <w:tcPr>
            <w:tcW w:w="720" w:type="dxa"/>
          </w:tcPr>
          <w:p w14:paraId="0FE1141F" w14:textId="77777777" w:rsidR="00382FB1" w:rsidRDefault="00000000">
            <w:pPr>
              <w:pStyle w:val="TableText"/>
            </w:pPr>
            <w:r>
              <w:t>1..1</w:t>
            </w:r>
          </w:p>
        </w:tc>
        <w:tc>
          <w:tcPr>
            <w:tcW w:w="1152" w:type="dxa"/>
          </w:tcPr>
          <w:p w14:paraId="48CDB5FD" w14:textId="77777777" w:rsidR="00382FB1" w:rsidRDefault="00000000">
            <w:pPr>
              <w:pStyle w:val="TableText"/>
            </w:pPr>
            <w:r>
              <w:t>SHALL</w:t>
            </w:r>
          </w:p>
        </w:tc>
        <w:tc>
          <w:tcPr>
            <w:tcW w:w="864" w:type="dxa"/>
          </w:tcPr>
          <w:p w14:paraId="16CB84C1" w14:textId="77777777" w:rsidR="00382FB1" w:rsidRDefault="00382FB1">
            <w:pPr>
              <w:pStyle w:val="TableText"/>
            </w:pPr>
          </w:p>
        </w:tc>
        <w:tc>
          <w:tcPr>
            <w:tcW w:w="1104" w:type="dxa"/>
          </w:tcPr>
          <w:p w14:paraId="18B08B6D" w14:textId="77777777" w:rsidR="00382FB1" w:rsidRDefault="00382FB1">
            <w:pPr>
              <w:pStyle w:val="TableText"/>
            </w:pPr>
            <w:hyperlink w:anchor="C_1198-14768">
              <w:r>
                <w:rPr>
                  <w:rStyle w:val="HyperlinkText9pt"/>
                </w:rPr>
                <w:t>1198-14768</w:t>
              </w:r>
            </w:hyperlink>
          </w:p>
        </w:tc>
        <w:tc>
          <w:tcPr>
            <w:tcW w:w="2975" w:type="dxa"/>
          </w:tcPr>
          <w:p w14:paraId="47E187A0" w14:textId="77777777" w:rsidR="00382FB1" w:rsidRDefault="00000000">
            <w:pPr>
              <w:pStyle w:val="TableText"/>
            </w:pPr>
            <w:r>
              <w:t>2264892003</w:t>
            </w:r>
          </w:p>
        </w:tc>
      </w:tr>
      <w:tr w:rsidR="00382FB1" w14:paraId="771EFD95" w14:textId="77777777">
        <w:trPr>
          <w:jc w:val="center"/>
        </w:trPr>
        <w:tc>
          <w:tcPr>
            <w:tcW w:w="3345" w:type="dxa"/>
          </w:tcPr>
          <w:p w14:paraId="16E4EF73" w14:textId="77777777" w:rsidR="00382FB1" w:rsidRDefault="00000000">
            <w:pPr>
              <w:pStyle w:val="TableText"/>
            </w:pPr>
            <w:r>
              <w:tab/>
            </w:r>
            <w:r>
              <w:tab/>
              <w:t>@codeSystem</w:t>
            </w:r>
          </w:p>
        </w:tc>
        <w:tc>
          <w:tcPr>
            <w:tcW w:w="720" w:type="dxa"/>
          </w:tcPr>
          <w:p w14:paraId="67C2DAC1" w14:textId="77777777" w:rsidR="00382FB1" w:rsidRDefault="00000000">
            <w:pPr>
              <w:pStyle w:val="TableText"/>
            </w:pPr>
            <w:r>
              <w:t>1..1</w:t>
            </w:r>
          </w:p>
        </w:tc>
        <w:tc>
          <w:tcPr>
            <w:tcW w:w="1152" w:type="dxa"/>
          </w:tcPr>
          <w:p w14:paraId="394EFEFF" w14:textId="77777777" w:rsidR="00382FB1" w:rsidRDefault="00000000">
            <w:pPr>
              <w:pStyle w:val="TableText"/>
            </w:pPr>
            <w:r>
              <w:t>SHALL</w:t>
            </w:r>
          </w:p>
        </w:tc>
        <w:tc>
          <w:tcPr>
            <w:tcW w:w="864" w:type="dxa"/>
          </w:tcPr>
          <w:p w14:paraId="26995128" w14:textId="77777777" w:rsidR="00382FB1" w:rsidRDefault="00382FB1">
            <w:pPr>
              <w:pStyle w:val="TableText"/>
            </w:pPr>
          </w:p>
        </w:tc>
        <w:tc>
          <w:tcPr>
            <w:tcW w:w="1104" w:type="dxa"/>
          </w:tcPr>
          <w:p w14:paraId="62CB412C" w14:textId="77777777" w:rsidR="00382FB1" w:rsidRDefault="00382FB1">
            <w:pPr>
              <w:pStyle w:val="TableText"/>
            </w:pPr>
            <w:hyperlink w:anchor="C_1198-32164">
              <w:r>
                <w:rPr>
                  <w:rStyle w:val="HyperlinkText9pt"/>
                </w:rPr>
                <w:t>1198-32164</w:t>
              </w:r>
            </w:hyperlink>
          </w:p>
        </w:tc>
        <w:tc>
          <w:tcPr>
            <w:tcW w:w="2975" w:type="dxa"/>
          </w:tcPr>
          <w:p w14:paraId="2A90266D" w14:textId="77777777" w:rsidR="00382FB1" w:rsidRDefault="00000000">
            <w:pPr>
              <w:pStyle w:val="TableText"/>
            </w:pPr>
            <w:r>
              <w:t>urn:oid:2.16.840.1.113883.6.96 (SNOMED CT) = 2.16.840.1.113883.6.96</w:t>
            </w:r>
          </w:p>
        </w:tc>
      </w:tr>
      <w:tr w:rsidR="00382FB1" w14:paraId="7470B8CE" w14:textId="77777777">
        <w:trPr>
          <w:jc w:val="center"/>
        </w:trPr>
        <w:tc>
          <w:tcPr>
            <w:tcW w:w="3345" w:type="dxa"/>
          </w:tcPr>
          <w:p w14:paraId="7AF34319" w14:textId="77777777" w:rsidR="00382FB1" w:rsidRDefault="00000000">
            <w:pPr>
              <w:pStyle w:val="TableText"/>
            </w:pPr>
            <w:r>
              <w:tab/>
            </w:r>
            <w:r>
              <w:tab/>
              <w:t>translation</w:t>
            </w:r>
          </w:p>
        </w:tc>
        <w:tc>
          <w:tcPr>
            <w:tcW w:w="720" w:type="dxa"/>
          </w:tcPr>
          <w:p w14:paraId="61620D97" w14:textId="77777777" w:rsidR="00382FB1" w:rsidRDefault="00000000">
            <w:pPr>
              <w:pStyle w:val="TableText"/>
            </w:pPr>
            <w:r>
              <w:t>1..1</w:t>
            </w:r>
          </w:p>
        </w:tc>
        <w:tc>
          <w:tcPr>
            <w:tcW w:w="1152" w:type="dxa"/>
          </w:tcPr>
          <w:p w14:paraId="09B04F46" w14:textId="77777777" w:rsidR="00382FB1" w:rsidRDefault="00000000">
            <w:pPr>
              <w:pStyle w:val="TableText"/>
            </w:pPr>
            <w:r>
              <w:t>SHALL</w:t>
            </w:r>
          </w:p>
        </w:tc>
        <w:tc>
          <w:tcPr>
            <w:tcW w:w="864" w:type="dxa"/>
          </w:tcPr>
          <w:p w14:paraId="4BDDD5BE" w14:textId="77777777" w:rsidR="00382FB1" w:rsidRDefault="00382FB1">
            <w:pPr>
              <w:pStyle w:val="TableText"/>
            </w:pPr>
          </w:p>
        </w:tc>
        <w:tc>
          <w:tcPr>
            <w:tcW w:w="1104" w:type="dxa"/>
          </w:tcPr>
          <w:p w14:paraId="185DC566" w14:textId="77777777" w:rsidR="00382FB1" w:rsidRDefault="00382FB1">
            <w:pPr>
              <w:pStyle w:val="TableText"/>
            </w:pPr>
            <w:hyperlink w:anchor="C_1198-32849">
              <w:r>
                <w:rPr>
                  <w:rStyle w:val="HyperlinkText9pt"/>
                </w:rPr>
                <w:t>1198-32849</w:t>
              </w:r>
            </w:hyperlink>
          </w:p>
        </w:tc>
        <w:tc>
          <w:tcPr>
            <w:tcW w:w="2975" w:type="dxa"/>
          </w:tcPr>
          <w:p w14:paraId="606A98B1" w14:textId="77777777" w:rsidR="00382FB1" w:rsidRDefault="00382FB1">
            <w:pPr>
              <w:pStyle w:val="TableText"/>
            </w:pPr>
          </w:p>
        </w:tc>
      </w:tr>
      <w:tr w:rsidR="00382FB1" w14:paraId="639ECCA5" w14:textId="77777777">
        <w:trPr>
          <w:jc w:val="center"/>
        </w:trPr>
        <w:tc>
          <w:tcPr>
            <w:tcW w:w="3345" w:type="dxa"/>
          </w:tcPr>
          <w:p w14:paraId="236EB65E" w14:textId="77777777" w:rsidR="00382FB1" w:rsidRDefault="00000000">
            <w:pPr>
              <w:pStyle w:val="TableText"/>
            </w:pPr>
            <w:r>
              <w:tab/>
            </w:r>
            <w:r>
              <w:tab/>
            </w:r>
            <w:r>
              <w:tab/>
              <w:t>@code</w:t>
            </w:r>
          </w:p>
        </w:tc>
        <w:tc>
          <w:tcPr>
            <w:tcW w:w="720" w:type="dxa"/>
          </w:tcPr>
          <w:p w14:paraId="6956ED9E" w14:textId="77777777" w:rsidR="00382FB1" w:rsidRDefault="00000000">
            <w:pPr>
              <w:pStyle w:val="TableText"/>
            </w:pPr>
            <w:r>
              <w:t>1..1</w:t>
            </w:r>
          </w:p>
        </w:tc>
        <w:tc>
          <w:tcPr>
            <w:tcW w:w="1152" w:type="dxa"/>
          </w:tcPr>
          <w:p w14:paraId="46E6AC73" w14:textId="77777777" w:rsidR="00382FB1" w:rsidRDefault="00000000">
            <w:pPr>
              <w:pStyle w:val="TableText"/>
            </w:pPr>
            <w:r>
              <w:t>SHALL</w:t>
            </w:r>
          </w:p>
        </w:tc>
        <w:tc>
          <w:tcPr>
            <w:tcW w:w="864" w:type="dxa"/>
          </w:tcPr>
          <w:p w14:paraId="1A72A0C1" w14:textId="77777777" w:rsidR="00382FB1" w:rsidRDefault="00382FB1">
            <w:pPr>
              <w:pStyle w:val="TableText"/>
            </w:pPr>
          </w:p>
        </w:tc>
        <w:tc>
          <w:tcPr>
            <w:tcW w:w="1104" w:type="dxa"/>
          </w:tcPr>
          <w:p w14:paraId="3A8DD1F2" w14:textId="77777777" w:rsidR="00382FB1" w:rsidRDefault="00382FB1">
            <w:pPr>
              <w:pStyle w:val="TableText"/>
            </w:pPr>
            <w:hyperlink w:anchor="C_1198-32850">
              <w:r>
                <w:rPr>
                  <w:rStyle w:val="HyperlinkText9pt"/>
                </w:rPr>
                <w:t>1198-32850</w:t>
              </w:r>
            </w:hyperlink>
          </w:p>
        </w:tc>
        <w:tc>
          <w:tcPr>
            <w:tcW w:w="2975" w:type="dxa"/>
          </w:tcPr>
          <w:p w14:paraId="6DBC15D7" w14:textId="77777777" w:rsidR="00382FB1" w:rsidRDefault="00000000">
            <w:pPr>
              <w:pStyle w:val="TableText"/>
            </w:pPr>
            <w:r>
              <w:t>75277-4</w:t>
            </w:r>
          </w:p>
        </w:tc>
      </w:tr>
      <w:tr w:rsidR="00382FB1" w14:paraId="4257BA31" w14:textId="77777777">
        <w:trPr>
          <w:jc w:val="center"/>
        </w:trPr>
        <w:tc>
          <w:tcPr>
            <w:tcW w:w="3345" w:type="dxa"/>
          </w:tcPr>
          <w:p w14:paraId="5E1DB360" w14:textId="77777777" w:rsidR="00382FB1" w:rsidRDefault="00000000">
            <w:pPr>
              <w:pStyle w:val="TableText"/>
            </w:pPr>
            <w:r>
              <w:tab/>
            </w:r>
            <w:r>
              <w:tab/>
            </w:r>
            <w:r>
              <w:tab/>
              <w:t>@codeSystem</w:t>
            </w:r>
          </w:p>
        </w:tc>
        <w:tc>
          <w:tcPr>
            <w:tcW w:w="720" w:type="dxa"/>
          </w:tcPr>
          <w:p w14:paraId="3477571F" w14:textId="77777777" w:rsidR="00382FB1" w:rsidRDefault="00000000">
            <w:pPr>
              <w:pStyle w:val="TableText"/>
            </w:pPr>
            <w:r>
              <w:t>1..1</w:t>
            </w:r>
          </w:p>
        </w:tc>
        <w:tc>
          <w:tcPr>
            <w:tcW w:w="1152" w:type="dxa"/>
          </w:tcPr>
          <w:p w14:paraId="615613A8" w14:textId="77777777" w:rsidR="00382FB1" w:rsidRDefault="00000000">
            <w:pPr>
              <w:pStyle w:val="TableText"/>
            </w:pPr>
            <w:r>
              <w:t>SHALL</w:t>
            </w:r>
          </w:p>
        </w:tc>
        <w:tc>
          <w:tcPr>
            <w:tcW w:w="864" w:type="dxa"/>
          </w:tcPr>
          <w:p w14:paraId="3E3CF43D" w14:textId="77777777" w:rsidR="00382FB1" w:rsidRDefault="00382FB1">
            <w:pPr>
              <w:pStyle w:val="TableText"/>
            </w:pPr>
          </w:p>
        </w:tc>
        <w:tc>
          <w:tcPr>
            <w:tcW w:w="1104" w:type="dxa"/>
          </w:tcPr>
          <w:p w14:paraId="4372AAB1" w14:textId="77777777" w:rsidR="00382FB1" w:rsidRDefault="00382FB1">
            <w:pPr>
              <w:pStyle w:val="TableText"/>
            </w:pPr>
            <w:hyperlink w:anchor="C_1198-32851">
              <w:r>
                <w:rPr>
                  <w:rStyle w:val="HyperlinkText9pt"/>
                </w:rPr>
                <w:t>1198-32851</w:t>
              </w:r>
            </w:hyperlink>
          </w:p>
        </w:tc>
        <w:tc>
          <w:tcPr>
            <w:tcW w:w="2975" w:type="dxa"/>
          </w:tcPr>
          <w:p w14:paraId="210B1CAC" w14:textId="77777777" w:rsidR="00382FB1" w:rsidRDefault="00000000">
            <w:pPr>
              <w:pStyle w:val="TableText"/>
            </w:pPr>
            <w:r>
              <w:t>urn:oid:2.16.840.1.113883.6.1 (LOINC) = 2.16.840.1.113883.6.1</w:t>
            </w:r>
          </w:p>
        </w:tc>
      </w:tr>
      <w:tr w:rsidR="00382FB1" w14:paraId="62E015D2" w14:textId="77777777">
        <w:trPr>
          <w:jc w:val="center"/>
        </w:trPr>
        <w:tc>
          <w:tcPr>
            <w:tcW w:w="3345" w:type="dxa"/>
          </w:tcPr>
          <w:p w14:paraId="3A8EBD1F" w14:textId="77777777" w:rsidR="00382FB1" w:rsidRDefault="00000000">
            <w:pPr>
              <w:pStyle w:val="TableText"/>
            </w:pPr>
            <w:r>
              <w:tab/>
              <w:t>statusCode</w:t>
            </w:r>
          </w:p>
        </w:tc>
        <w:tc>
          <w:tcPr>
            <w:tcW w:w="720" w:type="dxa"/>
          </w:tcPr>
          <w:p w14:paraId="10FA2781" w14:textId="77777777" w:rsidR="00382FB1" w:rsidRDefault="00000000">
            <w:pPr>
              <w:pStyle w:val="TableText"/>
            </w:pPr>
            <w:r>
              <w:t>1..1</w:t>
            </w:r>
          </w:p>
        </w:tc>
        <w:tc>
          <w:tcPr>
            <w:tcW w:w="1152" w:type="dxa"/>
          </w:tcPr>
          <w:p w14:paraId="67CA4026" w14:textId="77777777" w:rsidR="00382FB1" w:rsidRDefault="00000000">
            <w:pPr>
              <w:pStyle w:val="TableText"/>
            </w:pPr>
            <w:r>
              <w:t>SHALL</w:t>
            </w:r>
          </w:p>
        </w:tc>
        <w:tc>
          <w:tcPr>
            <w:tcW w:w="864" w:type="dxa"/>
          </w:tcPr>
          <w:p w14:paraId="550BEC29" w14:textId="77777777" w:rsidR="00382FB1" w:rsidRDefault="00382FB1">
            <w:pPr>
              <w:pStyle w:val="TableText"/>
            </w:pPr>
          </w:p>
        </w:tc>
        <w:tc>
          <w:tcPr>
            <w:tcW w:w="1104" w:type="dxa"/>
          </w:tcPr>
          <w:p w14:paraId="456FD27C" w14:textId="77777777" w:rsidR="00382FB1" w:rsidRDefault="00382FB1">
            <w:pPr>
              <w:pStyle w:val="TableText"/>
            </w:pPr>
            <w:hyperlink w:anchor="C_1198-14714">
              <w:r>
                <w:rPr>
                  <w:rStyle w:val="HyperlinkText9pt"/>
                </w:rPr>
                <w:t>1198-14714</w:t>
              </w:r>
            </w:hyperlink>
          </w:p>
        </w:tc>
        <w:tc>
          <w:tcPr>
            <w:tcW w:w="2975" w:type="dxa"/>
          </w:tcPr>
          <w:p w14:paraId="6DEAC6F8" w14:textId="77777777" w:rsidR="00382FB1" w:rsidRDefault="00382FB1">
            <w:pPr>
              <w:pStyle w:val="TableText"/>
            </w:pPr>
          </w:p>
        </w:tc>
      </w:tr>
      <w:tr w:rsidR="00382FB1" w14:paraId="38F8B55C" w14:textId="77777777">
        <w:trPr>
          <w:jc w:val="center"/>
        </w:trPr>
        <w:tc>
          <w:tcPr>
            <w:tcW w:w="3345" w:type="dxa"/>
          </w:tcPr>
          <w:p w14:paraId="49B211B3" w14:textId="77777777" w:rsidR="00382FB1" w:rsidRDefault="00000000">
            <w:pPr>
              <w:pStyle w:val="TableText"/>
            </w:pPr>
            <w:r>
              <w:tab/>
            </w:r>
            <w:r>
              <w:tab/>
              <w:t>@code</w:t>
            </w:r>
          </w:p>
        </w:tc>
        <w:tc>
          <w:tcPr>
            <w:tcW w:w="720" w:type="dxa"/>
          </w:tcPr>
          <w:p w14:paraId="4F5DD5E5" w14:textId="77777777" w:rsidR="00382FB1" w:rsidRDefault="00000000">
            <w:pPr>
              <w:pStyle w:val="TableText"/>
            </w:pPr>
            <w:r>
              <w:t>1..1</w:t>
            </w:r>
          </w:p>
        </w:tc>
        <w:tc>
          <w:tcPr>
            <w:tcW w:w="1152" w:type="dxa"/>
          </w:tcPr>
          <w:p w14:paraId="5DE3922C" w14:textId="77777777" w:rsidR="00382FB1" w:rsidRDefault="00000000">
            <w:pPr>
              <w:pStyle w:val="TableText"/>
            </w:pPr>
            <w:r>
              <w:t>SHALL</w:t>
            </w:r>
          </w:p>
        </w:tc>
        <w:tc>
          <w:tcPr>
            <w:tcW w:w="864" w:type="dxa"/>
          </w:tcPr>
          <w:p w14:paraId="7E6B95F8" w14:textId="77777777" w:rsidR="00382FB1" w:rsidRDefault="00382FB1">
            <w:pPr>
              <w:pStyle w:val="TableText"/>
            </w:pPr>
          </w:p>
        </w:tc>
        <w:tc>
          <w:tcPr>
            <w:tcW w:w="1104" w:type="dxa"/>
          </w:tcPr>
          <w:p w14:paraId="00655232" w14:textId="77777777" w:rsidR="00382FB1" w:rsidRDefault="00382FB1">
            <w:pPr>
              <w:pStyle w:val="TableText"/>
            </w:pPr>
            <w:hyperlink w:anchor="C_1198-19108">
              <w:r>
                <w:rPr>
                  <w:rStyle w:val="HyperlinkText9pt"/>
                </w:rPr>
                <w:t>1198-19108</w:t>
              </w:r>
            </w:hyperlink>
          </w:p>
        </w:tc>
        <w:tc>
          <w:tcPr>
            <w:tcW w:w="2975" w:type="dxa"/>
          </w:tcPr>
          <w:p w14:paraId="4A0EE875" w14:textId="77777777" w:rsidR="00382FB1" w:rsidRDefault="00000000">
            <w:pPr>
              <w:pStyle w:val="TableText"/>
            </w:pPr>
            <w:r>
              <w:t>urn:oid:2.16.840.1.113883.5.14 (HL7ActStatus) = completed</w:t>
            </w:r>
          </w:p>
        </w:tc>
      </w:tr>
      <w:tr w:rsidR="00382FB1" w14:paraId="7077B7F9" w14:textId="77777777">
        <w:trPr>
          <w:jc w:val="center"/>
        </w:trPr>
        <w:tc>
          <w:tcPr>
            <w:tcW w:w="3345" w:type="dxa"/>
          </w:tcPr>
          <w:p w14:paraId="38525F04" w14:textId="77777777" w:rsidR="00382FB1" w:rsidRDefault="00000000">
            <w:pPr>
              <w:pStyle w:val="TableText"/>
            </w:pPr>
            <w:r>
              <w:tab/>
              <w:t>effectiveTime</w:t>
            </w:r>
          </w:p>
        </w:tc>
        <w:tc>
          <w:tcPr>
            <w:tcW w:w="720" w:type="dxa"/>
          </w:tcPr>
          <w:p w14:paraId="4B13F910" w14:textId="77777777" w:rsidR="00382FB1" w:rsidRDefault="00000000">
            <w:pPr>
              <w:pStyle w:val="TableText"/>
            </w:pPr>
            <w:r>
              <w:t>1..1</w:t>
            </w:r>
          </w:p>
        </w:tc>
        <w:tc>
          <w:tcPr>
            <w:tcW w:w="1152" w:type="dxa"/>
          </w:tcPr>
          <w:p w14:paraId="5846C822" w14:textId="77777777" w:rsidR="00382FB1" w:rsidRDefault="00000000">
            <w:pPr>
              <w:pStyle w:val="TableText"/>
            </w:pPr>
            <w:r>
              <w:t>SHALL</w:t>
            </w:r>
          </w:p>
        </w:tc>
        <w:tc>
          <w:tcPr>
            <w:tcW w:w="864" w:type="dxa"/>
          </w:tcPr>
          <w:p w14:paraId="2E789AB7" w14:textId="77777777" w:rsidR="00382FB1" w:rsidRDefault="00382FB1">
            <w:pPr>
              <w:pStyle w:val="TableText"/>
            </w:pPr>
          </w:p>
        </w:tc>
        <w:tc>
          <w:tcPr>
            <w:tcW w:w="1104" w:type="dxa"/>
          </w:tcPr>
          <w:p w14:paraId="63D43A91" w14:textId="77777777" w:rsidR="00382FB1" w:rsidRDefault="00382FB1">
            <w:pPr>
              <w:pStyle w:val="TableText"/>
            </w:pPr>
            <w:hyperlink w:anchor="C_1198-14715">
              <w:r>
                <w:rPr>
                  <w:rStyle w:val="HyperlinkText9pt"/>
                </w:rPr>
                <w:t>1198-14715</w:t>
              </w:r>
            </w:hyperlink>
          </w:p>
        </w:tc>
        <w:tc>
          <w:tcPr>
            <w:tcW w:w="2975" w:type="dxa"/>
          </w:tcPr>
          <w:p w14:paraId="5FD7AF94" w14:textId="77777777" w:rsidR="00382FB1" w:rsidRDefault="00382FB1">
            <w:pPr>
              <w:pStyle w:val="TableText"/>
            </w:pPr>
          </w:p>
        </w:tc>
      </w:tr>
      <w:tr w:rsidR="00382FB1" w14:paraId="1DC300CB" w14:textId="77777777">
        <w:trPr>
          <w:jc w:val="center"/>
        </w:trPr>
        <w:tc>
          <w:tcPr>
            <w:tcW w:w="3345" w:type="dxa"/>
          </w:tcPr>
          <w:p w14:paraId="3BD9CB49" w14:textId="77777777" w:rsidR="00382FB1" w:rsidRDefault="00000000">
            <w:pPr>
              <w:pStyle w:val="TableText"/>
            </w:pPr>
            <w:r>
              <w:tab/>
              <w:t>value</w:t>
            </w:r>
          </w:p>
        </w:tc>
        <w:tc>
          <w:tcPr>
            <w:tcW w:w="720" w:type="dxa"/>
          </w:tcPr>
          <w:p w14:paraId="2D5884DD" w14:textId="77777777" w:rsidR="00382FB1" w:rsidRDefault="00000000">
            <w:pPr>
              <w:pStyle w:val="TableText"/>
            </w:pPr>
            <w:r>
              <w:t>1..1</w:t>
            </w:r>
          </w:p>
        </w:tc>
        <w:tc>
          <w:tcPr>
            <w:tcW w:w="1152" w:type="dxa"/>
          </w:tcPr>
          <w:p w14:paraId="37EDE7DB" w14:textId="77777777" w:rsidR="00382FB1" w:rsidRDefault="00000000">
            <w:pPr>
              <w:pStyle w:val="TableText"/>
            </w:pPr>
            <w:r>
              <w:t>SHALL</w:t>
            </w:r>
          </w:p>
        </w:tc>
        <w:tc>
          <w:tcPr>
            <w:tcW w:w="864" w:type="dxa"/>
          </w:tcPr>
          <w:p w14:paraId="3CE480AB" w14:textId="77777777" w:rsidR="00382FB1" w:rsidRDefault="00000000">
            <w:pPr>
              <w:pStyle w:val="TableText"/>
            </w:pPr>
            <w:r>
              <w:t>INT</w:t>
            </w:r>
          </w:p>
        </w:tc>
        <w:tc>
          <w:tcPr>
            <w:tcW w:w="1104" w:type="dxa"/>
          </w:tcPr>
          <w:p w14:paraId="2528FE3C" w14:textId="77777777" w:rsidR="00382FB1" w:rsidRDefault="00382FB1">
            <w:pPr>
              <w:pStyle w:val="TableText"/>
            </w:pPr>
            <w:hyperlink w:anchor="C_1198-14771">
              <w:r>
                <w:rPr>
                  <w:rStyle w:val="HyperlinkText9pt"/>
                </w:rPr>
                <w:t>1198-14771</w:t>
              </w:r>
            </w:hyperlink>
          </w:p>
        </w:tc>
        <w:tc>
          <w:tcPr>
            <w:tcW w:w="2975" w:type="dxa"/>
          </w:tcPr>
          <w:p w14:paraId="30ADFCAB" w14:textId="77777777" w:rsidR="00382FB1" w:rsidRDefault="00382FB1">
            <w:pPr>
              <w:pStyle w:val="TableText"/>
            </w:pPr>
          </w:p>
        </w:tc>
      </w:tr>
      <w:tr w:rsidR="00382FB1" w14:paraId="1F8CF8E5" w14:textId="77777777">
        <w:trPr>
          <w:jc w:val="center"/>
        </w:trPr>
        <w:tc>
          <w:tcPr>
            <w:tcW w:w="3345" w:type="dxa"/>
          </w:tcPr>
          <w:p w14:paraId="5D0228F6" w14:textId="77777777" w:rsidR="00382FB1" w:rsidRDefault="00000000">
            <w:pPr>
              <w:pStyle w:val="TableText"/>
            </w:pPr>
            <w:r>
              <w:tab/>
              <w:t>author</w:t>
            </w:r>
          </w:p>
        </w:tc>
        <w:tc>
          <w:tcPr>
            <w:tcW w:w="720" w:type="dxa"/>
          </w:tcPr>
          <w:p w14:paraId="36EA4E91" w14:textId="77777777" w:rsidR="00382FB1" w:rsidRDefault="00000000">
            <w:pPr>
              <w:pStyle w:val="TableText"/>
            </w:pPr>
            <w:r>
              <w:t>0..1</w:t>
            </w:r>
          </w:p>
        </w:tc>
        <w:tc>
          <w:tcPr>
            <w:tcW w:w="1152" w:type="dxa"/>
          </w:tcPr>
          <w:p w14:paraId="55D4EB6A" w14:textId="77777777" w:rsidR="00382FB1" w:rsidRDefault="00000000">
            <w:pPr>
              <w:pStyle w:val="TableText"/>
            </w:pPr>
            <w:r>
              <w:t>MAY</w:t>
            </w:r>
          </w:p>
        </w:tc>
        <w:tc>
          <w:tcPr>
            <w:tcW w:w="864" w:type="dxa"/>
          </w:tcPr>
          <w:p w14:paraId="64581A12" w14:textId="77777777" w:rsidR="00382FB1" w:rsidRDefault="00382FB1">
            <w:pPr>
              <w:pStyle w:val="TableText"/>
            </w:pPr>
          </w:p>
        </w:tc>
        <w:tc>
          <w:tcPr>
            <w:tcW w:w="1104" w:type="dxa"/>
          </w:tcPr>
          <w:p w14:paraId="22ED1934" w14:textId="77777777" w:rsidR="00382FB1" w:rsidRDefault="00382FB1">
            <w:pPr>
              <w:pStyle w:val="TableText"/>
            </w:pPr>
            <w:hyperlink w:anchor="C_1198-14717">
              <w:r>
                <w:rPr>
                  <w:rStyle w:val="HyperlinkText9pt"/>
                </w:rPr>
                <w:t>1198-14717</w:t>
              </w:r>
            </w:hyperlink>
          </w:p>
        </w:tc>
        <w:tc>
          <w:tcPr>
            <w:tcW w:w="2975" w:type="dxa"/>
          </w:tcPr>
          <w:p w14:paraId="7CECB29C" w14:textId="77777777" w:rsidR="00382FB1" w:rsidRDefault="00382FB1">
            <w:pPr>
              <w:pStyle w:val="TableText"/>
            </w:pPr>
          </w:p>
        </w:tc>
      </w:tr>
      <w:tr w:rsidR="00382FB1" w14:paraId="4D0E570F" w14:textId="77777777">
        <w:trPr>
          <w:jc w:val="center"/>
        </w:trPr>
        <w:tc>
          <w:tcPr>
            <w:tcW w:w="3345" w:type="dxa"/>
          </w:tcPr>
          <w:p w14:paraId="7E352428" w14:textId="77777777" w:rsidR="00382FB1" w:rsidRDefault="00000000">
            <w:pPr>
              <w:pStyle w:val="TableText"/>
            </w:pPr>
            <w:r>
              <w:tab/>
              <w:t>entryRelationship</w:t>
            </w:r>
          </w:p>
        </w:tc>
        <w:tc>
          <w:tcPr>
            <w:tcW w:w="720" w:type="dxa"/>
          </w:tcPr>
          <w:p w14:paraId="57B910DC" w14:textId="77777777" w:rsidR="00382FB1" w:rsidRDefault="00000000">
            <w:pPr>
              <w:pStyle w:val="TableText"/>
            </w:pPr>
            <w:r>
              <w:t>1..1</w:t>
            </w:r>
          </w:p>
        </w:tc>
        <w:tc>
          <w:tcPr>
            <w:tcW w:w="1152" w:type="dxa"/>
          </w:tcPr>
          <w:p w14:paraId="71C8AB59" w14:textId="77777777" w:rsidR="00382FB1" w:rsidRDefault="00000000">
            <w:pPr>
              <w:pStyle w:val="TableText"/>
            </w:pPr>
            <w:r>
              <w:t>SHALL</w:t>
            </w:r>
          </w:p>
        </w:tc>
        <w:tc>
          <w:tcPr>
            <w:tcW w:w="864" w:type="dxa"/>
          </w:tcPr>
          <w:p w14:paraId="3A6276F5" w14:textId="77777777" w:rsidR="00382FB1" w:rsidRDefault="00382FB1">
            <w:pPr>
              <w:pStyle w:val="TableText"/>
            </w:pPr>
          </w:p>
        </w:tc>
        <w:tc>
          <w:tcPr>
            <w:tcW w:w="1104" w:type="dxa"/>
          </w:tcPr>
          <w:p w14:paraId="6E7A7822" w14:textId="77777777" w:rsidR="00382FB1" w:rsidRDefault="00382FB1">
            <w:pPr>
              <w:pStyle w:val="TableText"/>
            </w:pPr>
            <w:hyperlink w:anchor="C_1198-14718">
              <w:r>
                <w:rPr>
                  <w:rStyle w:val="HyperlinkText9pt"/>
                </w:rPr>
                <w:t>1198-14718</w:t>
              </w:r>
            </w:hyperlink>
          </w:p>
        </w:tc>
        <w:tc>
          <w:tcPr>
            <w:tcW w:w="2975" w:type="dxa"/>
          </w:tcPr>
          <w:p w14:paraId="6B5F961A" w14:textId="77777777" w:rsidR="00382FB1" w:rsidRDefault="00382FB1">
            <w:pPr>
              <w:pStyle w:val="TableText"/>
            </w:pPr>
          </w:p>
        </w:tc>
      </w:tr>
      <w:tr w:rsidR="00382FB1" w14:paraId="3EA9D919" w14:textId="77777777">
        <w:trPr>
          <w:jc w:val="center"/>
        </w:trPr>
        <w:tc>
          <w:tcPr>
            <w:tcW w:w="3345" w:type="dxa"/>
          </w:tcPr>
          <w:p w14:paraId="3A2EBEC7" w14:textId="77777777" w:rsidR="00382FB1" w:rsidRDefault="00000000">
            <w:pPr>
              <w:pStyle w:val="TableText"/>
            </w:pPr>
            <w:r>
              <w:tab/>
            </w:r>
            <w:r>
              <w:tab/>
              <w:t>@typeCode</w:t>
            </w:r>
          </w:p>
        </w:tc>
        <w:tc>
          <w:tcPr>
            <w:tcW w:w="720" w:type="dxa"/>
          </w:tcPr>
          <w:p w14:paraId="2E59BA73" w14:textId="77777777" w:rsidR="00382FB1" w:rsidRDefault="00000000">
            <w:pPr>
              <w:pStyle w:val="TableText"/>
            </w:pPr>
            <w:r>
              <w:t>1..1</w:t>
            </w:r>
          </w:p>
        </w:tc>
        <w:tc>
          <w:tcPr>
            <w:tcW w:w="1152" w:type="dxa"/>
          </w:tcPr>
          <w:p w14:paraId="4352A5AB" w14:textId="77777777" w:rsidR="00382FB1" w:rsidRDefault="00000000">
            <w:pPr>
              <w:pStyle w:val="TableText"/>
            </w:pPr>
            <w:r>
              <w:t>SHALL</w:t>
            </w:r>
          </w:p>
        </w:tc>
        <w:tc>
          <w:tcPr>
            <w:tcW w:w="864" w:type="dxa"/>
          </w:tcPr>
          <w:p w14:paraId="54AA6D6F" w14:textId="77777777" w:rsidR="00382FB1" w:rsidRDefault="00382FB1">
            <w:pPr>
              <w:pStyle w:val="TableText"/>
            </w:pPr>
          </w:p>
        </w:tc>
        <w:tc>
          <w:tcPr>
            <w:tcW w:w="1104" w:type="dxa"/>
          </w:tcPr>
          <w:p w14:paraId="29350CC6" w14:textId="77777777" w:rsidR="00382FB1" w:rsidRDefault="00382FB1">
            <w:pPr>
              <w:pStyle w:val="TableText"/>
            </w:pPr>
            <w:hyperlink w:anchor="C_1198-14719">
              <w:r>
                <w:rPr>
                  <w:rStyle w:val="HyperlinkText9pt"/>
                </w:rPr>
                <w:t>1198-14719</w:t>
              </w:r>
            </w:hyperlink>
          </w:p>
        </w:tc>
        <w:tc>
          <w:tcPr>
            <w:tcW w:w="2975" w:type="dxa"/>
          </w:tcPr>
          <w:p w14:paraId="7337CC69" w14:textId="77777777" w:rsidR="00382FB1" w:rsidRDefault="00000000">
            <w:pPr>
              <w:pStyle w:val="TableText"/>
            </w:pPr>
            <w:r>
              <w:t>urn:oid:2.16.840.1.113883.5.1002 (HL7ActRelationshipType) = SUBJ</w:t>
            </w:r>
          </w:p>
        </w:tc>
      </w:tr>
      <w:tr w:rsidR="00382FB1" w14:paraId="3ED6C4F7" w14:textId="77777777">
        <w:trPr>
          <w:jc w:val="center"/>
        </w:trPr>
        <w:tc>
          <w:tcPr>
            <w:tcW w:w="3345" w:type="dxa"/>
          </w:tcPr>
          <w:p w14:paraId="14FA5ECA" w14:textId="77777777" w:rsidR="00382FB1" w:rsidRDefault="00000000">
            <w:pPr>
              <w:pStyle w:val="TableText"/>
            </w:pPr>
            <w:r>
              <w:tab/>
            </w:r>
            <w:r>
              <w:tab/>
              <w:t>observation</w:t>
            </w:r>
          </w:p>
        </w:tc>
        <w:tc>
          <w:tcPr>
            <w:tcW w:w="720" w:type="dxa"/>
          </w:tcPr>
          <w:p w14:paraId="64132287" w14:textId="77777777" w:rsidR="00382FB1" w:rsidRDefault="00000000">
            <w:pPr>
              <w:pStyle w:val="TableText"/>
            </w:pPr>
            <w:r>
              <w:t>1..1</w:t>
            </w:r>
          </w:p>
        </w:tc>
        <w:tc>
          <w:tcPr>
            <w:tcW w:w="1152" w:type="dxa"/>
          </w:tcPr>
          <w:p w14:paraId="4D208942" w14:textId="77777777" w:rsidR="00382FB1" w:rsidRDefault="00000000">
            <w:pPr>
              <w:pStyle w:val="TableText"/>
            </w:pPr>
            <w:r>
              <w:t>SHALL</w:t>
            </w:r>
          </w:p>
        </w:tc>
        <w:tc>
          <w:tcPr>
            <w:tcW w:w="864" w:type="dxa"/>
          </w:tcPr>
          <w:p w14:paraId="743E783F" w14:textId="77777777" w:rsidR="00382FB1" w:rsidRDefault="00382FB1">
            <w:pPr>
              <w:pStyle w:val="TableText"/>
            </w:pPr>
          </w:p>
        </w:tc>
        <w:tc>
          <w:tcPr>
            <w:tcW w:w="1104" w:type="dxa"/>
          </w:tcPr>
          <w:p w14:paraId="1B980FD6" w14:textId="77777777" w:rsidR="00382FB1" w:rsidRDefault="00382FB1">
            <w:pPr>
              <w:pStyle w:val="TableText"/>
            </w:pPr>
            <w:hyperlink w:anchor="C_1198-14720">
              <w:r>
                <w:rPr>
                  <w:rStyle w:val="HyperlinkText9pt"/>
                </w:rPr>
                <w:t>1198-14720</w:t>
              </w:r>
            </w:hyperlink>
          </w:p>
        </w:tc>
        <w:tc>
          <w:tcPr>
            <w:tcW w:w="2975" w:type="dxa"/>
          </w:tcPr>
          <w:p w14:paraId="33A43D77" w14:textId="77777777" w:rsidR="00382FB1" w:rsidRDefault="00382FB1">
            <w:pPr>
              <w:pStyle w:val="TableText"/>
            </w:pPr>
          </w:p>
        </w:tc>
      </w:tr>
      <w:tr w:rsidR="00382FB1" w14:paraId="13DD0384" w14:textId="77777777">
        <w:trPr>
          <w:jc w:val="center"/>
        </w:trPr>
        <w:tc>
          <w:tcPr>
            <w:tcW w:w="3345" w:type="dxa"/>
          </w:tcPr>
          <w:p w14:paraId="504EFD30" w14:textId="77777777" w:rsidR="00382FB1" w:rsidRDefault="00000000">
            <w:pPr>
              <w:pStyle w:val="TableText"/>
            </w:pPr>
            <w:r>
              <w:lastRenderedPageBreak/>
              <w:tab/>
            </w:r>
            <w:r>
              <w:tab/>
            </w:r>
            <w:r>
              <w:tab/>
              <w:t>@classCode</w:t>
            </w:r>
          </w:p>
        </w:tc>
        <w:tc>
          <w:tcPr>
            <w:tcW w:w="720" w:type="dxa"/>
          </w:tcPr>
          <w:p w14:paraId="015402E4" w14:textId="77777777" w:rsidR="00382FB1" w:rsidRDefault="00000000">
            <w:pPr>
              <w:pStyle w:val="TableText"/>
            </w:pPr>
            <w:r>
              <w:t>1..1</w:t>
            </w:r>
          </w:p>
        </w:tc>
        <w:tc>
          <w:tcPr>
            <w:tcW w:w="1152" w:type="dxa"/>
          </w:tcPr>
          <w:p w14:paraId="0EFFA040" w14:textId="77777777" w:rsidR="00382FB1" w:rsidRDefault="00000000">
            <w:pPr>
              <w:pStyle w:val="TableText"/>
            </w:pPr>
            <w:r>
              <w:t>SHALL</w:t>
            </w:r>
          </w:p>
        </w:tc>
        <w:tc>
          <w:tcPr>
            <w:tcW w:w="864" w:type="dxa"/>
          </w:tcPr>
          <w:p w14:paraId="7FB36C4C" w14:textId="77777777" w:rsidR="00382FB1" w:rsidRDefault="00382FB1">
            <w:pPr>
              <w:pStyle w:val="TableText"/>
            </w:pPr>
          </w:p>
        </w:tc>
        <w:tc>
          <w:tcPr>
            <w:tcW w:w="1104" w:type="dxa"/>
          </w:tcPr>
          <w:p w14:paraId="214E9C08" w14:textId="77777777" w:rsidR="00382FB1" w:rsidRDefault="00382FB1">
            <w:pPr>
              <w:pStyle w:val="TableText"/>
            </w:pPr>
            <w:hyperlink w:anchor="C_1198-14721">
              <w:r>
                <w:rPr>
                  <w:rStyle w:val="HyperlinkText9pt"/>
                </w:rPr>
                <w:t>1198-14721</w:t>
              </w:r>
            </w:hyperlink>
          </w:p>
        </w:tc>
        <w:tc>
          <w:tcPr>
            <w:tcW w:w="2975" w:type="dxa"/>
          </w:tcPr>
          <w:p w14:paraId="5FC496E0" w14:textId="77777777" w:rsidR="00382FB1" w:rsidRDefault="00000000">
            <w:pPr>
              <w:pStyle w:val="TableText"/>
            </w:pPr>
            <w:r>
              <w:t>urn:oid:2.16.840.1.113883.5.6 (HL7ActClass) = OBS</w:t>
            </w:r>
          </w:p>
        </w:tc>
      </w:tr>
      <w:tr w:rsidR="00382FB1" w14:paraId="7C055FEC" w14:textId="77777777">
        <w:trPr>
          <w:jc w:val="center"/>
        </w:trPr>
        <w:tc>
          <w:tcPr>
            <w:tcW w:w="3345" w:type="dxa"/>
          </w:tcPr>
          <w:p w14:paraId="20DCA743" w14:textId="77777777" w:rsidR="00382FB1" w:rsidRDefault="00000000">
            <w:pPr>
              <w:pStyle w:val="TableText"/>
            </w:pPr>
            <w:r>
              <w:tab/>
            </w:r>
            <w:r>
              <w:tab/>
            </w:r>
            <w:r>
              <w:tab/>
              <w:t>@moodCode</w:t>
            </w:r>
          </w:p>
        </w:tc>
        <w:tc>
          <w:tcPr>
            <w:tcW w:w="720" w:type="dxa"/>
          </w:tcPr>
          <w:p w14:paraId="4C0973AE" w14:textId="77777777" w:rsidR="00382FB1" w:rsidRDefault="00000000">
            <w:pPr>
              <w:pStyle w:val="TableText"/>
            </w:pPr>
            <w:r>
              <w:t>1..1</w:t>
            </w:r>
          </w:p>
        </w:tc>
        <w:tc>
          <w:tcPr>
            <w:tcW w:w="1152" w:type="dxa"/>
          </w:tcPr>
          <w:p w14:paraId="21A7B8D9" w14:textId="77777777" w:rsidR="00382FB1" w:rsidRDefault="00000000">
            <w:pPr>
              <w:pStyle w:val="TableText"/>
            </w:pPr>
            <w:r>
              <w:t>SHALL</w:t>
            </w:r>
          </w:p>
        </w:tc>
        <w:tc>
          <w:tcPr>
            <w:tcW w:w="864" w:type="dxa"/>
          </w:tcPr>
          <w:p w14:paraId="3A6B201E" w14:textId="77777777" w:rsidR="00382FB1" w:rsidRDefault="00382FB1">
            <w:pPr>
              <w:pStyle w:val="TableText"/>
            </w:pPr>
          </w:p>
        </w:tc>
        <w:tc>
          <w:tcPr>
            <w:tcW w:w="1104" w:type="dxa"/>
          </w:tcPr>
          <w:p w14:paraId="3ABBFD15" w14:textId="77777777" w:rsidR="00382FB1" w:rsidRDefault="00382FB1">
            <w:pPr>
              <w:pStyle w:val="TableText"/>
            </w:pPr>
            <w:hyperlink w:anchor="C_1198-14722">
              <w:r>
                <w:rPr>
                  <w:rStyle w:val="HyperlinkText9pt"/>
                </w:rPr>
                <w:t>1198-14722</w:t>
              </w:r>
            </w:hyperlink>
          </w:p>
        </w:tc>
        <w:tc>
          <w:tcPr>
            <w:tcW w:w="2975" w:type="dxa"/>
          </w:tcPr>
          <w:p w14:paraId="58E8F4D4" w14:textId="77777777" w:rsidR="00382FB1" w:rsidRDefault="00000000">
            <w:pPr>
              <w:pStyle w:val="TableText"/>
            </w:pPr>
            <w:r>
              <w:t>urn:oid:2.16.840.1.113883.5.1001 (HL7ActMood) = EVN</w:t>
            </w:r>
          </w:p>
        </w:tc>
      </w:tr>
      <w:tr w:rsidR="00382FB1" w14:paraId="01AFB1B9" w14:textId="77777777">
        <w:trPr>
          <w:jc w:val="center"/>
        </w:trPr>
        <w:tc>
          <w:tcPr>
            <w:tcW w:w="3345" w:type="dxa"/>
          </w:tcPr>
          <w:p w14:paraId="753DEB0D" w14:textId="77777777" w:rsidR="00382FB1" w:rsidRDefault="00000000">
            <w:pPr>
              <w:pStyle w:val="TableText"/>
            </w:pPr>
            <w:r>
              <w:tab/>
            </w:r>
            <w:r>
              <w:tab/>
            </w:r>
            <w:r>
              <w:tab/>
              <w:t>code</w:t>
            </w:r>
          </w:p>
        </w:tc>
        <w:tc>
          <w:tcPr>
            <w:tcW w:w="720" w:type="dxa"/>
          </w:tcPr>
          <w:p w14:paraId="636F378C" w14:textId="77777777" w:rsidR="00382FB1" w:rsidRDefault="00000000">
            <w:pPr>
              <w:pStyle w:val="TableText"/>
            </w:pPr>
            <w:r>
              <w:t>1..1</w:t>
            </w:r>
          </w:p>
        </w:tc>
        <w:tc>
          <w:tcPr>
            <w:tcW w:w="1152" w:type="dxa"/>
          </w:tcPr>
          <w:p w14:paraId="3CB2F05E" w14:textId="77777777" w:rsidR="00382FB1" w:rsidRDefault="00000000">
            <w:pPr>
              <w:pStyle w:val="TableText"/>
            </w:pPr>
            <w:r>
              <w:t>SHALL</w:t>
            </w:r>
          </w:p>
        </w:tc>
        <w:tc>
          <w:tcPr>
            <w:tcW w:w="864" w:type="dxa"/>
          </w:tcPr>
          <w:p w14:paraId="37BC1F50" w14:textId="77777777" w:rsidR="00382FB1" w:rsidRDefault="00382FB1">
            <w:pPr>
              <w:pStyle w:val="TableText"/>
            </w:pPr>
          </w:p>
        </w:tc>
        <w:tc>
          <w:tcPr>
            <w:tcW w:w="1104" w:type="dxa"/>
          </w:tcPr>
          <w:p w14:paraId="470A1FBF" w14:textId="77777777" w:rsidR="00382FB1" w:rsidRDefault="00382FB1">
            <w:pPr>
              <w:pStyle w:val="TableText"/>
            </w:pPr>
            <w:hyperlink w:anchor="C_1198-31930">
              <w:r>
                <w:rPr>
                  <w:rStyle w:val="HyperlinkText9pt"/>
                </w:rPr>
                <w:t>1198-31930</w:t>
              </w:r>
            </w:hyperlink>
          </w:p>
        </w:tc>
        <w:tc>
          <w:tcPr>
            <w:tcW w:w="2975" w:type="dxa"/>
          </w:tcPr>
          <w:p w14:paraId="6A70BA80" w14:textId="77777777" w:rsidR="00382FB1" w:rsidRDefault="00000000">
            <w:pPr>
              <w:pStyle w:val="TableText"/>
            </w:pPr>
            <w:r>
              <w:t>urn:oid:2.16.840.1.113883.5.4 (HL7ActCode) = ASSERTION</w:t>
            </w:r>
          </w:p>
        </w:tc>
      </w:tr>
      <w:tr w:rsidR="00382FB1" w14:paraId="3675B5D5" w14:textId="77777777">
        <w:trPr>
          <w:jc w:val="center"/>
        </w:trPr>
        <w:tc>
          <w:tcPr>
            <w:tcW w:w="3345" w:type="dxa"/>
          </w:tcPr>
          <w:p w14:paraId="4C41A4ED" w14:textId="77777777" w:rsidR="00382FB1" w:rsidRDefault="00000000">
            <w:pPr>
              <w:pStyle w:val="TableText"/>
            </w:pPr>
            <w:r>
              <w:tab/>
            </w:r>
            <w:r>
              <w:tab/>
            </w:r>
            <w:r>
              <w:tab/>
              <w:t>value</w:t>
            </w:r>
          </w:p>
        </w:tc>
        <w:tc>
          <w:tcPr>
            <w:tcW w:w="720" w:type="dxa"/>
          </w:tcPr>
          <w:p w14:paraId="0D610413" w14:textId="77777777" w:rsidR="00382FB1" w:rsidRDefault="00000000">
            <w:pPr>
              <w:pStyle w:val="TableText"/>
            </w:pPr>
            <w:r>
              <w:t>1..1</w:t>
            </w:r>
          </w:p>
        </w:tc>
        <w:tc>
          <w:tcPr>
            <w:tcW w:w="1152" w:type="dxa"/>
          </w:tcPr>
          <w:p w14:paraId="5DE60D90" w14:textId="77777777" w:rsidR="00382FB1" w:rsidRDefault="00000000">
            <w:pPr>
              <w:pStyle w:val="TableText"/>
            </w:pPr>
            <w:r>
              <w:t>SHALL</w:t>
            </w:r>
          </w:p>
        </w:tc>
        <w:tc>
          <w:tcPr>
            <w:tcW w:w="864" w:type="dxa"/>
          </w:tcPr>
          <w:p w14:paraId="5DA34426" w14:textId="77777777" w:rsidR="00382FB1" w:rsidRDefault="00000000">
            <w:pPr>
              <w:pStyle w:val="TableText"/>
            </w:pPr>
            <w:r>
              <w:t>CD</w:t>
            </w:r>
          </w:p>
        </w:tc>
        <w:tc>
          <w:tcPr>
            <w:tcW w:w="1104" w:type="dxa"/>
          </w:tcPr>
          <w:p w14:paraId="5B7A42CA" w14:textId="77777777" w:rsidR="00382FB1" w:rsidRDefault="00382FB1">
            <w:pPr>
              <w:pStyle w:val="TableText"/>
            </w:pPr>
            <w:hyperlink w:anchor="C_1198-14725">
              <w:r>
                <w:rPr>
                  <w:rStyle w:val="HyperlinkText9pt"/>
                </w:rPr>
                <w:t>1198-14725</w:t>
              </w:r>
            </w:hyperlink>
          </w:p>
        </w:tc>
        <w:tc>
          <w:tcPr>
            <w:tcW w:w="2975" w:type="dxa"/>
          </w:tcPr>
          <w:p w14:paraId="7C61292E" w14:textId="77777777" w:rsidR="00382FB1" w:rsidRDefault="00000000">
            <w:pPr>
              <w:pStyle w:val="TableText"/>
            </w:pPr>
            <w:r>
              <w:t>urn:oid:2.16.840.1.113883.11.20.9.35 (Pressure Ulcer Stage)</w:t>
            </w:r>
          </w:p>
        </w:tc>
      </w:tr>
    </w:tbl>
    <w:p w14:paraId="5CCD8A6A" w14:textId="77777777" w:rsidR="00382FB1" w:rsidRDefault="00382FB1">
      <w:pPr>
        <w:pStyle w:val="BodyText"/>
      </w:pPr>
    </w:p>
    <w:p w14:paraId="5443DCC6" w14:textId="77777777" w:rsidR="00382FB1" w:rsidRDefault="00000000">
      <w:pPr>
        <w:numPr>
          <w:ilvl w:val="0"/>
          <w:numId w:val="63"/>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2381" w:name="C_1198-14705"/>
      <w:r>
        <w:t xml:space="preserve"> (CONF:1198-14705)</w:t>
      </w:r>
      <w:bookmarkEnd w:id="2381"/>
      <w:r>
        <w:t>.</w:t>
      </w:r>
    </w:p>
    <w:p w14:paraId="4A7970B8" w14:textId="77777777" w:rsidR="00382FB1" w:rsidRDefault="00000000">
      <w:pPr>
        <w:numPr>
          <w:ilvl w:val="0"/>
          <w:numId w:val="6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382" w:name="C_1198-14706"/>
      <w:r>
        <w:t xml:space="preserve"> (CONF:1198-14706)</w:t>
      </w:r>
      <w:bookmarkEnd w:id="2382"/>
      <w:r>
        <w:t>.</w:t>
      </w:r>
    </w:p>
    <w:p w14:paraId="2FE6260D" w14:textId="77777777" w:rsidR="00382FB1" w:rsidRDefault="00000000">
      <w:pPr>
        <w:numPr>
          <w:ilvl w:val="0"/>
          <w:numId w:val="63"/>
        </w:numPr>
      </w:pPr>
      <w:r>
        <w:rPr>
          <w:rStyle w:val="keyword"/>
        </w:rPr>
        <w:t>SHALL</w:t>
      </w:r>
      <w:r>
        <w:t xml:space="preserve"> contain exactly one [1..1] </w:t>
      </w:r>
      <w:r>
        <w:rPr>
          <w:rStyle w:val="XMLnameBold"/>
        </w:rPr>
        <w:t>templateId</w:t>
      </w:r>
      <w:bookmarkStart w:id="2383" w:name="C_1198-14707"/>
      <w:r>
        <w:t xml:space="preserve"> (CONF:1198-14707)</w:t>
      </w:r>
      <w:bookmarkEnd w:id="2383"/>
      <w:r>
        <w:t xml:space="preserve"> such that it</w:t>
      </w:r>
    </w:p>
    <w:p w14:paraId="2B4E8715" w14:textId="77777777" w:rsidR="00382FB1" w:rsidRDefault="00000000">
      <w:pPr>
        <w:numPr>
          <w:ilvl w:val="1"/>
          <w:numId w:val="63"/>
        </w:numPr>
      </w:pPr>
      <w:r>
        <w:rPr>
          <w:rStyle w:val="keyword"/>
        </w:rPr>
        <w:t>SHALL</w:t>
      </w:r>
      <w:r>
        <w:t xml:space="preserve"> contain exactly one [1..1] </w:t>
      </w:r>
      <w:r>
        <w:rPr>
          <w:rStyle w:val="XMLnameBold"/>
        </w:rPr>
        <w:t>@root</w:t>
      </w:r>
      <w:r>
        <w:t>=</w:t>
      </w:r>
      <w:r>
        <w:rPr>
          <w:rStyle w:val="XMLname"/>
        </w:rPr>
        <w:t>"2.16.840.1.113883.10.20.22.4.76"</w:t>
      </w:r>
      <w:bookmarkStart w:id="2384" w:name="C_1198-14708"/>
      <w:r>
        <w:t xml:space="preserve"> (CONF:1198-14708)</w:t>
      </w:r>
      <w:bookmarkEnd w:id="2384"/>
      <w:r>
        <w:t>.</w:t>
      </w:r>
    </w:p>
    <w:p w14:paraId="7EA0F99B" w14:textId="77777777" w:rsidR="00382FB1" w:rsidRDefault="00000000">
      <w:pPr>
        <w:numPr>
          <w:ilvl w:val="1"/>
          <w:numId w:val="63"/>
        </w:numPr>
      </w:pPr>
      <w:r>
        <w:rPr>
          <w:rStyle w:val="keyword"/>
        </w:rPr>
        <w:t>SHALL</w:t>
      </w:r>
      <w:r>
        <w:t xml:space="preserve"> contain exactly one [1..1] </w:t>
      </w:r>
      <w:r>
        <w:rPr>
          <w:rStyle w:val="XMLnameBold"/>
        </w:rPr>
        <w:t>@extension</w:t>
      </w:r>
      <w:r>
        <w:t>=</w:t>
      </w:r>
      <w:r>
        <w:rPr>
          <w:rStyle w:val="XMLname"/>
        </w:rPr>
        <w:t>"2015-08-01"</w:t>
      </w:r>
      <w:bookmarkStart w:id="2385" w:name="C_1198-32604"/>
      <w:r>
        <w:t xml:space="preserve"> (CONF:1198-32604)</w:t>
      </w:r>
      <w:bookmarkEnd w:id="2385"/>
      <w:r>
        <w:t>.</w:t>
      </w:r>
    </w:p>
    <w:p w14:paraId="0094AC5E" w14:textId="77777777" w:rsidR="00382FB1" w:rsidRDefault="00000000">
      <w:pPr>
        <w:numPr>
          <w:ilvl w:val="0"/>
          <w:numId w:val="63"/>
        </w:numPr>
      </w:pPr>
      <w:r>
        <w:rPr>
          <w:rStyle w:val="keyword"/>
        </w:rPr>
        <w:t>SHALL</w:t>
      </w:r>
      <w:r>
        <w:t xml:space="preserve"> contain at least one [1..*] </w:t>
      </w:r>
      <w:r>
        <w:rPr>
          <w:rStyle w:val="XMLnameBold"/>
        </w:rPr>
        <w:t>id</w:t>
      </w:r>
      <w:bookmarkStart w:id="2386" w:name="C_1198-14709"/>
      <w:r>
        <w:t xml:space="preserve"> (CONF:1198-14709)</w:t>
      </w:r>
      <w:bookmarkEnd w:id="2386"/>
      <w:r>
        <w:t>.</w:t>
      </w:r>
    </w:p>
    <w:p w14:paraId="62A54BC4" w14:textId="77777777" w:rsidR="00382FB1" w:rsidRDefault="00000000">
      <w:pPr>
        <w:numPr>
          <w:ilvl w:val="0"/>
          <w:numId w:val="63"/>
        </w:numPr>
      </w:pPr>
      <w:r>
        <w:rPr>
          <w:rStyle w:val="keyword"/>
        </w:rPr>
        <w:t>SHALL</w:t>
      </w:r>
      <w:r>
        <w:t xml:space="preserve"> contain exactly one [1..1] </w:t>
      </w:r>
      <w:r>
        <w:rPr>
          <w:rStyle w:val="XMLnameBold"/>
        </w:rPr>
        <w:t>code</w:t>
      </w:r>
      <w:bookmarkStart w:id="2387" w:name="C_1198-14767"/>
      <w:r>
        <w:t xml:space="preserve"> (CONF:1198-14767)</w:t>
      </w:r>
      <w:bookmarkEnd w:id="2387"/>
      <w:r>
        <w:t>.</w:t>
      </w:r>
    </w:p>
    <w:p w14:paraId="7A589231" w14:textId="77777777" w:rsidR="00382FB1" w:rsidRDefault="00000000">
      <w:pPr>
        <w:numPr>
          <w:ilvl w:val="1"/>
          <w:numId w:val="63"/>
        </w:numPr>
      </w:pPr>
      <w:r>
        <w:t xml:space="preserve">This code </w:t>
      </w:r>
      <w:r>
        <w:rPr>
          <w:rStyle w:val="keyword"/>
        </w:rPr>
        <w:t>SHALL</w:t>
      </w:r>
      <w:r>
        <w:t xml:space="preserve"> contain exactly one [1..1] </w:t>
      </w:r>
      <w:r>
        <w:rPr>
          <w:rStyle w:val="XMLnameBold"/>
        </w:rPr>
        <w:t>@code</w:t>
      </w:r>
      <w:r>
        <w:t>=</w:t>
      </w:r>
      <w:r>
        <w:rPr>
          <w:rStyle w:val="XMLname"/>
        </w:rPr>
        <w:t>"2264892003"</w:t>
      </w:r>
      <w:r>
        <w:t xml:space="preserve"> Number of pressure ulcers</w:t>
      </w:r>
      <w:bookmarkStart w:id="2388" w:name="C_1198-14768"/>
      <w:r>
        <w:t xml:space="preserve"> (CONF:1198-14768)</w:t>
      </w:r>
      <w:bookmarkEnd w:id="2388"/>
      <w:r>
        <w:t>.</w:t>
      </w:r>
    </w:p>
    <w:p w14:paraId="32ED4E00" w14:textId="77777777" w:rsidR="00382FB1" w:rsidRDefault="00000000">
      <w:pPr>
        <w:numPr>
          <w:ilvl w:val="1"/>
          <w:numId w:val="63"/>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rPr>
          <w:rStyle w:val="keyword"/>
        </w:rPr>
        <w:t xml:space="preserve"> STATIC</w:t>
      </w:r>
      <w:r>
        <w:t>)</w:t>
      </w:r>
      <w:bookmarkStart w:id="2389" w:name="C_1198-32164"/>
      <w:r>
        <w:t xml:space="preserve"> (CONF:1198-32164)</w:t>
      </w:r>
      <w:bookmarkEnd w:id="2389"/>
      <w:r>
        <w:t>.</w:t>
      </w:r>
    </w:p>
    <w:p w14:paraId="54D61490" w14:textId="77777777" w:rsidR="00382FB1" w:rsidRDefault="00000000">
      <w:pPr>
        <w:numPr>
          <w:ilvl w:val="1"/>
          <w:numId w:val="63"/>
        </w:numPr>
      </w:pPr>
      <w:r>
        <w:t xml:space="preserve">This code </w:t>
      </w:r>
      <w:r>
        <w:rPr>
          <w:rStyle w:val="keyword"/>
        </w:rPr>
        <w:t>SHALL</w:t>
      </w:r>
      <w:r>
        <w:t xml:space="preserve"> contain exactly one [1..1] </w:t>
      </w:r>
      <w:r>
        <w:rPr>
          <w:rStyle w:val="XMLnameBold"/>
        </w:rPr>
        <w:t>translation</w:t>
      </w:r>
      <w:bookmarkStart w:id="2390" w:name="C_1198-32849"/>
      <w:r>
        <w:t xml:space="preserve"> (CONF:1198-32849)</w:t>
      </w:r>
      <w:bookmarkEnd w:id="2390"/>
      <w:r>
        <w:t xml:space="preserve"> such that it</w:t>
      </w:r>
    </w:p>
    <w:p w14:paraId="33DFCBDA" w14:textId="77777777" w:rsidR="00382FB1" w:rsidRDefault="00000000">
      <w:pPr>
        <w:numPr>
          <w:ilvl w:val="2"/>
          <w:numId w:val="63"/>
        </w:numPr>
      </w:pPr>
      <w:r>
        <w:rPr>
          <w:rStyle w:val="keyword"/>
        </w:rPr>
        <w:t>SHALL</w:t>
      </w:r>
      <w:r>
        <w:t xml:space="preserve"> contain exactly one [1..1] </w:t>
      </w:r>
      <w:r>
        <w:rPr>
          <w:rStyle w:val="XMLnameBold"/>
        </w:rPr>
        <w:t>@code</w:t>
      </w:r>
      <w:r>
        <w:t>=</w:t>
      </w:r>
      <w:r>
        <w:rPr>
          <w:rStyle w:val="XMLname"/>
        </w:rPr>
        <w:t>"75277-4"</w:t>
      </w:r>
      <w:r>
        <w:t xml:space="preserve"> Number of pressure ulcers</w:t>
      </w:r>
      <w:bookmarkStart w:id="2391" w:name="C_1198-32850"/>
      <w:r>
        <w:t xml:space="preserve"> (CONF:1198-32850)</w:t>
      </w:r>
      <w:bookmarkEnd w:id="2391"/>
      <w:r>
        <w:t>.</w:t>
      </w:r>
    </w:p>
    <w:p w14:paraId="2B9C477C" w14:textId="77777777" w:rsidR="00382FB1" w:rsidRDefault="00000000">
      <w:pPr>
        <w:numPr>
          <w:ilvl w:val="2"/>
          <w:numId w:val="63"/>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392" w:name="C_1198-32851"/>
      <w:r>
        <w:t xml:space="preserve"> (CONF:1198-32851)</w:t>
      </w:r>
      <w:bookmarkEnd w:id="2392"/>
      <w:r>
        <w:t>.</w:t>
      </w:r>
    </w:p>
    <w:p w14:paraId="256F18FF" w14:textId="77777777" w:rsidR="00382FB1" w:rsidRDefault="00000000">
      <w:pPr>
        <w:numPr>
          <w:ilvl w:val="0"/>
          <w:numId w:val="63"/>
        </w:numPr>
      </w:pPr>
      <w:r>
        <w:rPr>
          <w:rStyle w:val="keyword"/>
        </w:rPr>
        <w:t>SHALL</w:t>
      </w:r>
      <w:r>
        <w:t xml:space="preserve"> contain exactly one [1..1] </w:t>
      </w:r>
      <w:r>
        <w:rPr>
          <w:rStyle w:val="XMLnameBold"/>
        </w:rPr>
        <w:t>statusCode</w:t>
      </w:r>
      <w:bookmarkStart w:id="2393" w:name="C_1198-14714"/>
      <w:r>
        <w:t xml:space="preserve"> (CONF:1198-14714)</w:t>
      </w:r>
      <w:bookmarkEnd w:id="2393"/>
      <w:r>
        <w:t>.</w:t>
      </w:r>
    </w:p>
    <w:p w14:paraId="321EA3E9" w14:textId="77777777" w:rsidR="00382FB1" w:rsidRDefault="00000000">
      <w:pPr>
        <w:numPr>
          <w:ilvl w:val="1"/>
          <w:numId w:val="6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394" w:name="C_1198-19108"/>
      <w:r>
        <w:t xml:space="preserve"> (CONF:1198-19108)</w:t>
      </w:r>
      <w:bookmarkEnd w:id="2394"/>
      <w:r>
        <w:t>.</w:t>
      </w:r>
    </w:p>
    <w:p w14:paraId="5C83011A" w14:textId="77777777" w:rsidR="00382FB1" w:rsidRDefault="00000000">
      <w:pPr>
        <w:numPr>
          <w:ilvl w:val="0"/>
          <w:numId w:val="63"/>
        </w:numPr>
      </w:pPr>
      <w:r>
        <w:rPr>
          <w:rStyle w:val="keyword"/>
        </w:rPr>
        <w:t>SHALL</w:t>
      </w:r>
      <w:r>
        <w:t xml:space="preserve"> contain exactly one [1..1] </w:t>
      </w:r>
      <w:r>
        <w:rPr>
          <w:rStyle w:val="XMLnameBold"/>
        </w:rPr>
        <w:t>effectiveTime</w:t>
      </w:r>
      <w:bookmarkStart w:id="2395" w:name="C_1198-14715"/>
      <w:r>
        <w:t xml:space="preserve"> (CONF:1198-14715)</w:t>
      </w:r>
      <w:bookmarkEnd w:id="2395"/>
      <w:r>
        <w:t>.</w:t>
      </w:r>
    </w:p>
    <w:p w14:paraId="28CE2C05" w14:textId="77777777" w:rsidR="00382FB1" w:rsidRDefault="00000000">
      <w:pPr>
        <w:numPr>
          <w:ilvl w:val="0"/>
          <w:numId w:val="63"/>
        </w:numPr>
      </w:pPr>
      <w:r>
        <w:rPr>
          <w:rStyle w:val="keyword"/>
        </w:rPr>
        <w:t>SHALL</w:t>
      </w:r>
      <w:r>
        <w:t xml:space="preserve"> contain exactly one [1..1] </w:t>
      </w:r>
      <w:r>
        <w:rPr>
          <w:rStyle w:val="XMLnameBold"/>
        </w:rPr>
        <w:t>value</w:t>
      </w:r>
      <w:r>
        <w:t xml:space="preserve"> with @xsi:type="INT"</w:t>
      </w:r>
      <w:bookmarkStart w:id="2396" w:name="C_1198-14771"/>
      <w:r>
        <w:t xml:space="preserve"> (CONF:1198-14771)</w:t>
      </w:r>
      <w:bookmarkEnd w:id="2396"/>
      <w:r>
        <w:t>.</w:t>
      </w:r>
    </w:p>
    <w:p w14:paraId="087B9309" w14:textId="77777777" w:rsidR="00382FB1" w:rsidRDefault="00000000">
      <w:pPr>
        <w:numPr>
          <w:ilvl w:val="0"/>
          <w:numId w:val="63"/>
        </w:numPr>
      </w:pPr>
      <w:r>
        <w:rPr>
          <w:rStyle w:val="keyword"/>
        </w:rPr>
        <w:t>MAY</w:t>
      </w:r>
      <w:r>
        <w:t xml:space="preserve"> contain zero or one [0..1] </w:t>
      </w:r>
      <w:r>
        <w:rPr>
          <w:rStyle w:val="XMLnameBold"/>
        </w:rPr>
        <w:t>author</w:t>
      </w:r>
      <w:bookmarkStart w:id="2397" w:name="C_1198-14717"/>
      <w:r>
        <w:t xml:space="preserve"> (CONF:1198-14717)</w:t>
      </w:r>
      <w:bookmarkEnd w:id="2397"/>
      <w:r>
        <w:t>.</w:t>
      </w:r>
    </w:p>
    <w:p w14:paraId="07C4843C" w14:textId="77777777" w:rsidR="00382FB1" w:rsidRDefault="00000000">
      <w:pPr>
        <w:numPr>
          <w:ilvl w:val="0"/>
          <w:numId w:val="63"/>
        </w:numPr>
      </w:pPr>
      <w:r>
        <w:rPr>
          <w:rStyle w:val="keyword"/>
        </w:rPr>
        <w:t>SHALL</w:t>
      </w:r>
      <w:r>
        <w:t xml:space="preserve"> contain exactly one [1..1] </w:t>
      </w:r>
      <w:r>
        <w:rPr>
          <w:rStyle w:val="XMLnameBold"/>
        </w:rPr>
        <w:t>entryRelationship</w:t>
      </w:r>
      <w:bookmarkStart w:id="2398" w:name="C_1198-14718"/>
      <w:r>
        <w:t xml:space="preserve"> (CONF:1198-14718)</w:t>
      </w:r>
      <w:bookmarkEnd w:id="2398"/>
      <w:r>
        <w:t xml:space="preserve"> such that it</w:t>
      </w:r>
    </w:p>
    <w:p w14:paraId="19119B9C" w14:textId="77777777" w:rsidR="00382FB1" w:rsidRDefault="00000000">
      <w:pPr>
        <w:numPr>
          <w:ilvl w:val="1"/>
          <w:numId w:val="63"/>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2399" w:name="C_1198-14719"/>
      <w:r>
        <w:t xml:space="preserve"> (CONF:1198-14719)</w:t>
      </w:r>
      <w:bookmarkEnd w:id="2399"/>
      <w:r>
        <w:t>.</w:t>
      </w:r>
    </w:p>
    <w:p w14:paraId="538B70C9" w14:textId="77777777" w:rsidR="00382FB1" w:rsidRDefault="00000000">
      <w:pPr>
        <w:numPr>
          <w:ilvl w:val="1"/>
          <w:numId w:val="63"/>
        </w:numPr>
      </w:pPr>
      <w:r>
        <w:rPr>
          <w:rStyle w:val="keyword"/>
        </w:rPr>
        <w:lastRenderedPageBreak/>
        <w:t>SHALL</w:t>
      </w:r>
      <w:r>
        <w:t xml:space="preserve"> contain exactly one [1..1] </w:t>
      </w:r>
      <w:r>
        <w:rPr>
          <w:rStyle w:val="XMLnameBold"/>
        </w:rPr>
        <w:t>observation</w:t>
      </w:r>
      <w:bookmarkStart w:id="2400" w:name="C_1198-14720"/>
      <w:r>
        <w:t xml:space="preserve"> (CONF:1198-14720)</w:t>
      </w:r>
      <w:bookmarkEnd w:id="2400"/>
      <w:r>
        <w:t>.</w:t>
      </w:r>
    </w:p>
    <w:p w14:paraId="2772A2F1" w14:textId="77777777" w:rsidR="00382FB1" w:rsidRDefault="00000000">
      <w:pPr>
        <w:numPr>
          <w:ilvl w:val="2"/>
          <w:numId w:val="63"/>
        </w:numPr>
      </w:pPr>
      <w:r>
        <w:t xml:space="preserve">This observation </w:t>
      </w: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2401" w:name="C_1198-14721"/>
      <w:r>
        <w:t xml:space="preserve"> (CONF:1198-14721)</w:t>
      </w:r>
      <w:bookmarkEnd w:id="2401"/>
      <w:r>
        <w:t>.</w:t>
      </w:r>
    </w:p>
    <w:p w14:paraId="73E1BBCF" w14:textId="77777777" w:rsidR="00382FB1" w:rsidRDefault="00000000">
      <w:pPr>
        <w:numPr>
          <w:ilvl w:val="2"/>
          <w:numId w:val="63"/>
        </w:numPr>
      </w:pPr>
      <w:r>
        <w:t xml:space="preserve">This observation </w:t>
      </w: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402" w:name="C_1198-14722"/>
      <w:r>
        <w:t xml:space="preserve"> (CONF:1198-14722)</w:t>
      </w:r>
      <w:bookmarkEnd w:id="2402"/>
      <w:r>
        <w:t>.</w:t>
      </w:r>
    </w:p>
    <w:p w14:paraId="35EEE03F" w14:textId="77777777" w:rsidR="00382FB1" w:rsidRDefault="00000000">
      <w:pPr>
        <w:numPr>
          <w:ilvl w:val="2"/>
          <w:numId w:val="63"/>
        </w:numPr>
      </w:pPr>
      <w:r>
        <w:t xml:space="preserve">This observation </w:t>
      </w:r>
      <w:r>
        <w:rPr>
          <w:rStyle w:val="keyword"/>
        </w:rPr>
        <w:t>SHALL</w:t>
      </w:r>
      <w:r>
        <w:t xml:space="preserve"> contain exactly one [1..1] </w:t>
      </w:r>
      <w:r>
        <w:rPr>
          <w:rStyle w:val="XMLnameBold"/>
        </w:rPr>
        <w:t>code</w:t>
      </w:r>
      <w:r>
        <w:t>=</w:t>
      </w:r>
      <w:r>
        <w:rPr>
          <w:rStyle w:val="XMLname"/>
        </w:rPr>
        <w:t>"ASSERTION"</w:t>
      </w:r>
      <w:r>
        <w:t xml:space="preserve"> Assertion (CodeSystem: </w:t>
      </w:r>
      <w:r>
        <w:rPr>
          <w:rStyle w:val="XMLname"/>
        </w:rPr>
        <w:t>HL7ActCode urn:oid:2.16.840.1.113883.5.4</w:t>
      </w:r>
      <w:r>
        <w:t>)</w:t>
      </w:r>
      <w:bookmarkStart w:id="2403" w:name="C_1198-31930"/>
      <w:r>
        <w:t xml:space="preserve"> (CONF:1198-31930)</w:t>
      </w:r>
      <w:bookmarkEnd w:id="2403"/>
      <w:r>
        <w:t>.</w:t>
      </w:r>
    </w:p>
    <w:p w14:paraId="281DA808" w14:textId="77777777" w:rsidR="00382FB1" w:rsidRDefault="00000000">
      <w:pPr>
        <w:numPr>
          <w:ilvl w:val="2"/>
          <w:numId w:val="63"/>
        </w:numPr>
      </w:pPr>
      <w:r>
        <w:t xml:space="preserve">This observation </w:t>
      </w: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Pressure_Ulcer_Stage">
        <w:r w:rsidR="00382FB1">
          <w:rPr>
            <w:rStyle w:val="HyperlinkCourierBold"/>
          </w:rPr>
          <w:t>Pressure Ulcer Stage</w:t>
        </w:r>
      </w:hyperlink>
      <w:r>
        <w:rPr>
          <w:rStyle w:val="XMLname"/>
        </w:rPr>
        <w:t xml:space="preserve"> urn:oid:2.16.840.1.113883.11.20.9.35</w:t>
      </w:r>
      <w:r>
        <w:rPr>
          <w:rStyle w:val="keyword"/>
        </w:rPr>
        <w:t xml:space="preserve"> DYNAMIC</w:t>
      </w:r>
      <w:bookmarkStart w:id="2404" w:name="C_1198-14725"/>
      <w:r>
        <w:t xml:space="preserve"> (CONF:1198-14725)</w:t>
      </w:r>
      <w:bookmarkEnd w:id="2404"/>
      <w:r>
        <w:t>.</w:t>
      </w:r>
    </w:p>
    <w:p w14:paraId="14C3F7E7" w14:textId="77777777" w:rsidR="00382FB1" w:rsidRDefault="00000000">
      <w:pPr>
        <w:pStyle w:val="Caption"/>
      </w:pPr>
      <w:bookmarkStart w:id="2405" w:name="_Toc202464582"/>
      <w:r>
        <w:t xml:space="preserve">Table </w:t>
      </w:r>
      <w:r>
        <w:fldChar w:fldCharType="begin"/>
      </w:r>
      <w:r>
        <w:instrText>SEQ Table \* ARABIC</w:instrText>
      </w:r>
      <w:r>
        <w:fldChar w:fldCharType="separate"/>
      </w:r>
      <w:r>
        <w:t>235</w:t>
      </w:r>
      <w:r>
        <w:fldChar w:fldCharType="end"/>
      </w:r>
      <w:r>
        <w:t xml:space="preserve">: </w:t>
      </w:r>
      <w:bookmarkStart w:id="2406" w:name="Pressure_Ulcer_Stage"/>
      <w:r>
        <w:t>Pressure Ulcer Stage</w:t>
      </w:r>
      <w:bookmarkEnd w:id="2405"/>
      <w:bookmarkEnd w:id="240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03E3291" w14:textId="77777777">
        <w:trPr>
          <w:jc w:val="center"/>
        </w:trPr>
        <w:tc>
          <w:tcPr>
            <w:tcW w:w="1440" w:type="dxa"/>
            <w:gridSpan w:val="4"/>
          </w:tcPr>
          <w:p w14:paraId="3D0A06D9" w14:textId="77777777" w:rsidR="00382FB1" w:rsidRDefault="00000000">
            <w:pPr>
              <w:pStyle w:val="TableText"/>
            </w:pPr>
            <w:r>
              <w:t>Value Set: Pressure Ulcer Stage urn:oid:2.16.840.1.113883.11.20.9.35</w:t>
            </w:r>
          </w:p>
          <w:p w14:paraId="44B599EF" w14:textId="77777777" w:rsidR="00382FB1" w:rsidRDefault="00000000">
            <w:pPr>
              <w:pStyle w:val="TableText"/>
            </w:pPr>
            <w:r>
              <w:t>(Clinical Focus: Pressure Injury (ulcer) stages),(Data Element Scope: ),(Inclusion Criteria: ),(Exclusion Criteria: )</w:t>
            </w:r>
            <w:r>
              <w:br/>
            </w:r>
            <w:r>
              <w:br/>
              <w:t>This value set was imported on 6/26/2019 with a version of 20190319.</w:t>
            </w:r>
          </w:p>
          <w:p w14:paraId="05DF3D45" w14:textId="77777777" w:rsidR="00382FB1" w:rsidRDefault="00000000">
            <w:pPr>
              <w:pStyle w:val="TableText"/>
            </w:pPr>
            <w:r>
              <w:t xml:space="preserve">Value Set Source: </w:t>
            </w:r>
            <w:hyperlink r:id="rId69" w:history="1">
              <w:r w:rsidR="00382FB1">
                <w:rPr>
                  <w:rStyle w:val="HyperlinkCourierBold"/>
                </w:rPr>
                <w:t>https://vsac.nlm.nih.gov/valueset/2.16.840.1.113883.11.20.9.35/expansion</w:t>
              </w:r>
            </w:hyperlink>
          </w:p>
        </w:tc>
      </w:tr>
      <w:tr w:rsidR="00382FB1" w14:paraId="4B145AE7" w14:textId="77777777">
        <w:trPr>
          <w:cantSplit/>
          <w:tblHeader/>
          <w:jc w:val="center"/>
        </w:trPr>
        <w:tc>
          <w:tcPr>
            <w:tcW w:w="1560" w:type="dxa"/>
            <w:shd w:val="clear" w:color="auto" w:fill="E6E6E6"/>
          </w:tcPr>
          <w:p w14:paraId="4D26CED9" w14:textId="77777777" w:rsidR="00382FB1" w:rsidRDefault="00000000">
            <w:pPr>
              <w:pStyle w:val="TableHead"/>
            </w:pPr>
            <w:r>
              <w:t>Code</w:t>
            </w:r>
          </w:p>
        </w:tc>
        <w:tc>
          <w:tcPr>
            <w:tcW w:w="3000" w:type="dxa"/>
            <w:shd w:val="clear" w:color="auto" w:fill="E6E6E6"/>
          </w:tcPr>
          <w:p w14:paraId="64DA436E" w14:textId="77777777" w:rsidR="00382FB1" w:rsidRDefault="00000000">
            <w:pPr>
              <w:pStyle w:val="TableHead"/>
            </w:pPr>
            <w:r>
              <w:t>Code System</w:t>
            </w:r>
          </w:p>
        </w:tc>
        <w:tc>
          <w:tcPr>
            <w:tcW w:w="3000" w:type="dxa"/>
            <w:shd w:val="clear" w:color="auto" w:fill="E6E6E6"/>
          </w:tcPr>
          <w:p w14:paraId="2459C2AE" w14:textId="77777777" w:rsidR="00382FB1" w:rsidRDefault="00000000">
            <w:pPr>
              <w:pStyle w:val="TableHead"/>
            </w:pPr>
            <w:r>
              <w:t>Code System OID</w:t>
            </w:r>
          </w:p>
        </w:tc>
        <w:tc>
          <w:tcPr>
            <w:tcW w:w="2520" w:type="dxa"/>
            <w:shd w:val="clear" w:color="auto" w:fill="E6E6E6"/>
          </w:tcPr>
          <w:p w14:paraId="228E6062" w14:textId="77777777" w:rsidR="00382FB1" w:rsidRDefault="00000000">
            <w:pPr>
              <w:pStyle w:val="TableHead"/>
            </w:pPr>
            <w:r>
              <w:t>Print Name</w:t>
            </w:r>
          </w:p>
        </w:tc>
      </w:tr>
      <w:tr w:rsidR="00382FB1" w14:paraId="5AFFDAD8" w14:textId="77777777">
        <w:trPr>
          <w:jc w:val="center"/>
        </w:trPr>
        <w:tc>
          <w:tcPr>
            <w:tcW w:w="1170" w:type="dxa"/>
          </w:tcPr>
          <w:p w14:paraId="66F03ECF" w14:textId="77777777" w:rsidR="00382FB1" w:rsidRDefault="00000000">
            <w:pPr>
              <w:pStyle w:val="TableText"/>
            </w:pPr>
            <w:r>
              <w:t>420324007</w:t>
            </w:r>
          </w:p>
        </w:tc>
        <w:tc>
          <w:tcPr>
            <w:tcW w:w="3195" w:type="dxa"/>
          </w:tcPr>
          <w:p w14:paraId="29A684CF" w14:textId="77777777" w:rsidR="00382FB1" w:rsidRDefault="00000000">
            <w:pPr>
              <w:pStyle w:val="TableText"/>
            </w:pPr>
            <w:r>
              <w:t>SNOMED CT</w:t>
            </w:r>
          </w:p>
        </w:tc>
        <w:tc>
          <w:tcPr>
            <w:tcW w:w="3195" w:type="dxa"/>
          </w:tcPr>
          <w:p w14:paraId="7441CB78" w14:textId="77777777" w:rsidR="00382FB1" w:rsidRDefault="00000000">
            <w:pPr>
              <w:pStyle w:val="TableText"/>
            </w:pPr>
            <w:r>
              <w:t>urn:oid:2.16.840.1.113883.6.96</w:t>
            </w:r>
          </w:p>
        </w:tc>
        <w:tc>
          <w:tcPr>
            <w:tcW w:w="2520" w:type="dxa"/>
          </w:tcPr>
          <w:p w14:paraId="1B27A55F" w14:textId="77777777" w:rsidR="00382FB1" w:rsidRDefault="00000000">
            <w:pPr>
              <w:pStyle w:val="TableText"/>
            </w:pPr>
            <w:r>
              <w:t>Pressure ulcer stage 2 (disorder)</w:t>
            </w:r>
          </w:p>
        </w:tc>
      </w:tr>
      <w:tr w:rsidR="00382FB1" w14:paraId="7DAD9CE5" w14:textId="77777777">
        <w:trPr>
          <w:jc w:val="center"/>
        </w:trPr>
        <w:tc>
          <w:tcPr>
            <w:tcW w:w="1170" w:type="dxa"/>
          </w:tcPr>
          <w:p w14:paraId="247B6630" w14:textId="77777777" w:rsidR="00382FB1" w:rsidRDefault="00000000">
            <w:pPr>
              <w:pStyle w:val="TableText"/>
            </w:pPr>
            <w:r>
              <w:t>420597008</w:t>
            </w:r>
          </w:p>
        </w:tc>
        <w:tc>
          <w:tcPr>
            <w:tcW w:w="3195" w:type="dxa"/>
          </w:tcPr>
          <w:p w14:paraId="2D0C117C" w14:textId="77777777" w:rsidR="00382FB1" w:rsidRDefault="00000000">
            <w:pPr>
              <w:pStyle w:val="TableText"/>
            </w:pPr>
            <w:r>
              <w:t>SNOMED CT</w:t>
            </w:r>
          </w:p>
        </w:tc>
        <w:tc>
          <w:tcPr>
            <w:tcW w:w="3195" w:type="dxa"/>
          </w:tcPr>
          <w:p w14:paraId="430797EA" w14:textId="77777777" w:rsidR="00382FB1" w:rsidRDefault="00000000">
            <w:pPr>
              <w:pStyle w:val="TableText"/>
            </w:pPr>
            <w:r>
              <w:t>urn:oid:2.16.840.1.113883.6.96</w:t>
            </w:r>
          </w:p>
        </w:tc>
        <w:tc>
          <w:tcPr>
            <w:tcW w:w="2520" w:type="dxa"/>
          </w:tcPr>
          <w:p w14:paraId="155BCBFE" w14:textId="77777777" w:rsidR="00382FB1" w:rsidRDefault="00000000">
            <w:pPr>
              <w:pStyle w:val="TableText"/>
            </w:pPr>
            <w:r>
              <w:t>Pressure ulcer stage 4 (disorder)</w:t>
            </w:r>
          </w:p>
        </w:tc>
      </w:tr>
      <w:tr w:rsidR="00382FB1" w14:paraId="7838874D" w14:textId="77777777">
        <w:trPr>
          <w:jc w:val="center"/>
        </w:trPr>
        <w:tc>
          <w:tcPr>
            <w:tcW w:w="1170" w:type="dxa"/>
          </w:tcPr>
          <w:p w14:paraId="0869044A" w14:textId="77777777" w:rsidR="00382FB1" w:rsidRDefault="00000000">
            <w:pPr>
              <w:pStyle w:val="TableText"/>
            </w:pPr>
            <w:r>
              <w:t>421076008</w:t>
            </w:r>
          </w:p>
        </w:tc>
        <w:tc>
          <w:tcPr>
            <w:tcW w:w="3195" w:type="dxa"/>
          </w:tcPr>
          <w:p w14:paraId="3FD6518A" w14:textId="77777777" w:rsidR="00382FB1" w:rsidRDefault="00000000">
            <w:pPr>
              <w:pStyle w:val="TableText"/>
            </w:pPr>
            <w:r>
              <w:t>SNOMED CT</w:t>
            </w:r>
          </w:p>
        </w:tc>
        <w:tc>
          <w:tcPr>
            <w:tcW w:w="3195" w:type="dxa"/>
          </w:tcPr>
          <w:p w14:paraId="1C02FFFD" w14:textId="77777777" w:rsidR="00382FB1" w:rsidRDefault="00000000">
            <w:pPr>
              <w:pStyle w:val="TableText"/>
            </w:pPr>
            <w:r>
              <w:t>urn:oid:2.16.840.1.113883.6.96</w:t>
            </w:r>
          </w:p>
        </w:tc>
        <w:tc>
          <w:tcPr>
            <w:tcW w:w="2520" w:type="dxa"/>
          </w:tcPr>
          <w:p w14:paraId="3A23531E" w14:textId="77777777" w:rsidR="00382FB1" w:rsidRDefault="00000000">
            <w:pPr>
              <w:pStyle w:val="TableText"/>
            </w:pPr>
            <w:r>
              <w:t>Pressure ulcer stage 1 (disorder)</w:t>
            </w:r>
          </w:p>
        </w:tc>
      </w:tr>
      <w:tr w:rsidR="00382FB1" w14:paraId="0A99787A" w14:textId="77777777">
        <w:trPr>
          <w:jc w:val="center"/>
        </w:trPr>
        <w:tc>
          <w:tcPr>
            <w:tcW w:w="1170" w:type="dxa"/>
          </w:tcPr>
          <w:p w14:paraId="2BAB9A46" w14:textId="77777777" w:rsidR="00382FB1" w:rsidRDefault="00000000">
            <w:pPr>
              <w:pStyle w:val="TableText"/>
            </w:pPr>
            <w:r>
              <w:t>421594008</w:t>
            </w:r>
          </w:p>
        </w:tc>
        <w:tc>
          <w:tcPr>
            <w:tcW w:w="3195" w:type="dxa"/>
          </w:tcPr>
          <w:p w14:paraId="714A284C" w14:textId="77777777" w:rsidR="00382FB1" w:rsidRDefault="00000000">
            <w:pPr>
              <w:pStyle w:val="TableText"/>
            </w:pPr>
            <w:r>
              <w:t>SNOMED CT</w:t>
            </w:r>
          </w:p>
        </w:tc>
        <w:tc>
          <w:tcPr>
            <w:tcW w:w="3195" w:type="dxa"/>
          </w:tcPr>
          <w:p w14:paraId="44F8E6A4" w14:textId="77777777" w:rsidR="00382FB1" w:rsidRDefault="00000000">
            <w:pPr>
              <w:pStyle w:val="TableText"/>
            </w:pPr>
            <w:r>
              <w:t>urn:oid:2.16.840.1.113883.6.96</w:t>
            </w:r>
          </w:p>
        </w:tc>
        <w:tc>
          <w:tcPr>
            <w:tcW w:w="2520" w:type="dxa"/>
          </w:tcPr>
          <w:p w14:paraId="1BB5054F" w14:textId="77777777" w:rsidR="00382FB1" w:rsidRDefault="00000000">
            <w:pPr>
              <w:pStyle w:val="TableText"/>
            </w:pPr>
            <w:r>
              <w:t>Nonstageable pressure ulcer (disorder)</w:t>
            </w:r>
          </w:p>
        </w:tc>
      </w:tr>
      <w:tr w:rsidR="00382FB1" w14:paraId="46109A15" w14:textId="77777777">
        <w:trPr>
          <w:jc w:val="center"/>
        </w:trPr>
        <w:tc>
          <w:tcPr>
            <w:tcW w:w="1170" w:type="dxa"/>
          </w:tcPr>
          <w:p w14:paraId="3CAF8C74" w14:textId="77777777" w:rsidR="00382FB1" w:rsidRDefault="00000000">
            <w:pPr>
              <w:pStyle w:val="TableText"/>
            </w:pPr>
            <w:r>
              <w:t>421927004</w:t>
            </w:r>
          </w:p>
        </w:tc>
        <w:tc>
          <w:tcPr>
            <w:tcW w:w="3195" w:type="dxa"/>
          </w:tcPr>
          <w:p w14:paraId="35AC1775" w14:textId="77777777" w:rsidR="00382FB1" w:rsidRDefault="00000000">
            <w:pPr>
              <w:pStyle w:val="TableText"/>
            </w:pPr>
            <w:r>
              <w:t>SNOMED CT</w:t>
            </w:r>
          </w:p>
        </w:tc>
        <w:tc>
          <w:tcPr>
            <w:tcW w:w="3195" w:type="dxa"/>
          </w:tcPr>
          <w:p w14:paraId="260CAAC3" w14:textId="77777777" w:rsidR="00382FB1" w:rsidRDefault="00000000">
            <w:pPr>
              <w:pStyle w:val="TableText"/>
            </w:pPr>
            <w:r>
              <w:t>urn:oid:2.16.840.1.113883.6.96</w:t>
            </w:r>
          </w:p>
        </w:tc>
        <w:tc>
          <w:tcPr>
            <w:tcW w:w="2520" w:type="dxa"/>
          </w:tcPr>
          <w:p w14:paraId="4EFFCAB6" w14:textId="77777777" w:rsidR="00382FB1" w:rsidRDefault="00000000">
            <w:pPr>
              <w:pStyle w:val="TableText"/>
            </w:pPr>
            <w:r>
              <w:t>Pressure ulcer stage 3 (disorder)</w:t>
            </w:r>
          </w:p>
        </w:tc>
      </w:tr>
      <w:tr w:rsidR="00382FB1" w14:paraId="7440186F" w14:textId="77777777">
        <w:trPr>
          <w:jc w:val="center"/>
        </w:trPr>
        <w:tc>
          <w:tcPr>
            <w:tcW w:w="1170" w:type="dxa"/>
          </w:tcPr>
          <w:p w14:paraId="05F3FC09" w14:textId="77777777" w:rsidR="00382FB1" w:rsidRDefault="00000000">
            <w:pPr>
              <w:pStyle w:val="TableText"/>
            </w:pPr>
            <w:r>
              <w:t>723071003</w:t>
            </w:r>
          </w:p>
        </w:tc>
        <w:tc>
          <w:tcPr>
            <w:tcW w:w="3195" w:type="dxa"/>
          </w:tcPr>
          <w:p w14:paraId="7C18A807" w14:textId="77777777" w:rsidR="00382FB1" w:rsidRDefault="00000000">
            <w:pPr>
              <w:pStyle w:val="TableText"/>
            </w:pPr>
            <w:r>
              <w:t>SNOMED CT</w:t>
            </w:r>
          </w:p>
        </w:tc>
        <w:tc>
          <w:tcPr>
            <w:tcW w:w="3195" w:type="dxa"/>
          </w:tcPr>
          <w:p w14:paraId="58F30EAD" w14:textId="77777777" w:rsidR="00382FB1" w:rsidRDefault="00000000">
            <w:pPr>
              <w:pStyle w:val="TableText"/>
            </w:pPr>
            <w:r>
              <w:t>urn:oid:2.16.840.1.113883.6.96</w:t>
            </w:r>
          </w:p>
        </w:tc>
        <w:tc>
          <w:tcPr>
            <w:tcW w:w="2520" w:type="dxa"/>
          </w:tcPr>
          <w:p w14:paraId="7F86DFAE" w14:textId="77777777" w:rsidR="00382FB1" w:rsidRDefault="00000000">
            <w:pPr>
              <w:pStyle w:val="TableText"/>
            </w:pPr>
            <w:r>
              <w:t>Pressure injury of deep tissue (disorder)</w:t>
            </w:r>
          </w:p>
        </w:tc>
      </w:tr>
    </w:tbl>
    <w:p w14:paraId="59F64ED6" w14:textId="77777777" w:rsidR="00382FB1" w:rsidRDefault="00382FB1">
      <w:pPr>
        <w:pStyle w:val="BodyText"/>
      </w:pPr>
    </w:p>
    <w:p w14:paraId="593B52F7" w14:textId="77777777" w:rsidR="00382FB1" w:rsidRDefault="00000000">
      <w:pPr>
        <w:pStyle w:val="Caption"/>
        <w:ind w:left="130" w:right="115"/>
      </w:pPr>
      <w:bookmarkStart w:id="2407" w:name="_Toc202464277"/>
      <w:r>
        <w:lastRenderedPageBreak/>
        <w:t xml:space="preserve">Figure </w:t>
      </w:r>
      <w:r>
        <w:fldChar w:fldCharType="begin"/>
      </w:r>
      <w:r>
        <w:instrText>SEQ Figure \* ARABIC</w:instrText>
      </w:r>
      <w:r>
        <w:fldChar w:fldCharType="separate"/>
      </w:r>
      <w:r>
        <w:t>101</w:t>
      </w:r>
      <w:r>
        <w:fldChar w:fldCharType="end"/>
      </w:r>
      <w:r>
        <w:t>: Number of Pressure Ulcers Observation (V3) Example</w:t>
      </w:r>
      <w:bookmarkEnd w:id="2407"/>
    </w:p>
    <w:p w14:paraId="53EAA4CC" w14:textId="77777777" w:rsidR="00382FB1" w:rsidRDefault="00000000">
      <w:pPr>
        <w:pStyle w:val="Example"/>
        <w:ind w:left="130" w:right="115"/>
      </w:pPr>
      <w:r>
        <w:t>&lt;entryRelationship typeCode="COMP"&gt;</w:t>
      </w:r>
    </w:p>
    <w:p w14:paraId="6BC1027E" w14:textId="77777777" w:rsidR="00382FB1" w:rsidRDefault="00000000">
      <w:pPr>
        <w:pStyle w:val="Example"/>
        <w:ind w:left="130" w:right="115"/>
      </w:pPr>
      <w:r>
        <w:t xml:space="preserve">    &lt;observation classCode="OBS" moodCode="EVN"&gt;</w:t>
      </w:r>
    </w:p>
    <w:p w14:paraId="66899A8D" w14:textId="77777777" w:rsidR="00382FB1" w:rsidRDefault="00000000">
      <w:pPr>
        <w:pStyle w:val="Example"/>
        <w:ind w:left="130" w:right="115"/>
      </w:pPr>
      <w:r>
        <w:t xml:space="preserve">        &lt;!-- Number of Pressure Ulcers --&gt;</w:t>
      </w:r>
    </w:p>
    <w:p w14:paraId="47FAF9F3" w14:textId="77777777" w:rsidR="00382FB1" w:rsidRDefault="00000000">
      <w:pPr>
        <w:pStyle w:val="Example"/>
        <w:ind w:left="130" w:right="115"/>
      </w:pPr>
      <w:r>
        <w:t xml:space="preserve">        &lt;templateId root="2.16.840.1.113883.10.20.22.4.76" extension="2015-08-01"/&gt;</w:t>
      </w:r>
    </w:p>
    <w:p w14:paraId="0253BA3F" w14:textId="77777777" w:rsidR="00382FB1" w:rsidRDefault="00000000">
      <w:pPr>
        <w:pStyle w:val="Example"/>
        <w:ind w:left="130" w:right="115"/>
      </w:pPr>
      <w:r>
        <w:t xml:space="preserve">        &lt;id root="08edb7c0-2111-43f2-a784-9a5fdfaa67f0" /&gt;</w:t>
      </w:r>
    </w:p>
    <w:p w14:paraId="611CA3A1" w14:textId="77777777" w:rsidR="00382FB1" w:rsidRDefault="00000000">
      <w:pPr>
        <w:pStyle w:val="Example"/>
        <w:ind w:left="130" w:right="115"/>
      </w:pPr>
      <w:r>
        <w:t xml:space="preserve">        &lt;code code="2264892003" displayName="Number of pressure ulcers" </w:t>
      </w:r>
    </w:p>
    <w:p w14:paraId="22BE3FCB" w14:textId="77777777" w:rsidR="00382FB1" w:rsidRDefault="00000000">
      <w:pPr>
        <w:pStyle w:val="Example"/>
        <w:ind w:left="130" w:right="115"/>
      </w:pPr>
      <w:r>
        <w:t xml:space="preserve">                                codeSystem="2.16.840.1.113883.6.96" codeSystemName="SNOMED CT"&gt;</w:t>
      </w:r>
    </w:p>
    <w:p w14:paraId="77A2133A" w14:textId="77777777" w:rsidR="00382FB1" w:rsidRDefault="00000000">
      <w:pPr>
        <w:pStyle w:val="Example"/>
        <w:ind w:left="130" w:right="115"/>
      </w:pPr>
      <w:r>
        <w:t xml:space="preserve">            &lt;translation code="75277-4" </w:t>
      </w:r>
    </w:p>
    <w:p w14:paraId="1FC89906" w14:textId="77777777" w:rsidR="00382FB1" w:rsidRDefault="00000000">
      <w:pPr>
        <w:pStyle w:val="Example"/>
        <w:ind w:left="130" w:right="115"/>
      </w:pPr>
      <w:r>
        <w:t xml:space="preserve">                                    displayName="Number of pressure ulcers"</w:t>
      </w:r>
    </w:p>
    <w:p w14:paraId="6DA345E1" w14:textId="77777777" w:rsidR="00382FB1" w:rsidRDefault="00000000">
      <w:pPr>
        <w:pStyle w:val="Example"/>
        <w:ind w:left="130" w:right="115"/>
      </w:pPr>
      <w:r>
        <w:t xml:space="preserve">                                    codeSystem="2.16.840.1.113883.6.1"</w:t>
      </w:r>
    </w:p>
    <w:p w14:paraId="2BBCCC9D" w14:textId="77777777" w:rsidR="00382FB1" w:rsidRDefault="00000000">
      <w:pPr>
        <w:pStyle w:val="Example"/>
        <w:ind w:left="130" w:right="115"/>
      </w:pPr>
      <w:r>
        <w:t xml:space="preserve">                                    codeSystemName="LOINC"&gt;&lt;/translation&gt;</w:t>
      </w:r>
    </w:p>
    <w:p w14:paraId="050270E4" w14:textId="77777777" w:rsidR="00382FB1" w:rsidRDefault="00000000">
      <w:pPr>
        <w:pStyle w:val="Example"/>
        <w:ind w:left="130" w:right="115"/>
      </w:pPr>
      <w:r>
        <w:t xml:space="preserve">        &lt;/code&gt;</w:t>
      </w:r>
    </w:p>
    <w:p w14:paraId="49B183BD" w14:textId="77777777" w:rsidR="00382FB1" w:rsidRDefault="00000000">
      <w:pPr>
        <w:pStyle w:val="Example"/>
        <w:ind w:left="130" w:right="115"/>
      </w:pPr>
      <w:r>
        <w:t xml:space="preserve">        &lt;statusCode code="completed" /&gt;</w:t>
      </w:r>
    </w:p>
    <w:p w14:paraId="3A17CA3E" w14:textId="77777777" w:rsidR="00382FB1" w:rsidRDefault="00000000">
      <w:pPr>
        <w:pStyle w:val="Example"/>
        <w:ind w:left="130" w:right="115"/>
      </w:pPr>
      <w:r>
        <w:t xml:space="preserve">        &lt;value xsi:type="INT" value="3" /&gt;</w:t>
      </w:r>
    </w:p>
    <w:p w14:paraId="3DB68B88" w14:textId="77777777" w:rsidR="00382FB1" w:rsidRDefault="00000000">
      <w:pPr>
        <w:pStyle w:val="Example"/>
        <w:ind w:left="130" w:right="115"/>
      </w:pPr>
      <w:r>
        <w:t xml:space="preserve">        &lt;entryRelationship typeCode="SUBJ"&gt;</w:t>
      </w:r>
    </w:p>
    <w:p w14:paraId="1F13C689" w14:textId="77777777" w:rsidR="00382FB1" w:rsidRDefault="00000000">
      <w:pPr>
        <w:pStyle w:val="Example"/>
        <w:ind w:left="130" w:right="115"/>
      </w:pPr>
      <w:r>
        <w:t xml:space="preserve">            &lt;observation classCode="OBS" moodCode="EVN"&gt;</w:t>
      </w:r>
    </w:p>
    <w:p w14:paraId="54B43F59" w14:textId="77777777" w:rsidR="00382FB1" w:rsidRDefault="00000000">
      <w:pPr>
        <w:pStyle w:val="Example"/>
        <w:ind w:left="130" w:right="115"/>
      </w:pPr>
      <w:r>
        <w:t xml:space="preserve">                &lt;code code="ASSERTION" codeSystem="2.16.840.1.113883.5.4" /&gt;</w:t>
      </w:r>
    </w:p>
    <w:p w14:paraId="21EF2169" w14:textId="77777777" w:rsidR="00382FB1" w:rsidRDefault="00000000">
      <w:pPr>
        <w:pStyle w:val="Example"/>
        <w:ind w:left="130" w:right="115"/>
      </w:pPr>
      <w:r>
        <w:t xml:space="preserve">                &lt;value xsi:type="CD" code="421927004" codeSystem="2.16.840.1.113883.6.96" displayName="Pressure ulcer stage 3" /&gt;</w:t>
      </w:r>
    </w:p>
    <w:p w14:paraId="6DE17815" w14:textId="77777777" w:rsidR="00382FB1" w:rsidRDefault="00000000">
      <w:pPr>
        <w:pStyle w:val="Example"/>
        <w:ind w:left="130" w:right="115"/>
      </w:pPr>
      <w:r>
        <w:t xml:space="preserve">            &lt;/observation&gt;</w:t>
      </w:r>
    </w:p>
    <w:p w14:paraId="7DC8ADA5" w14:textId="77777777" w:rsidR="00382FB1" w:rsidRDefault="00000000">
      <w:pPr>
        <w:pStyle w:val="Example"/>
        <w:ind w:left="130" w:right="115"/>
      </w:pPr>
      <w:r>
        <w:t xml:space="preserve">        &lt;/entryRelationship&gt;</w:t>
      </w:r>
    </w:p>
    <w:p w14:paraId="16BA8210" w14:textId="77777777" w:rsidR="00382FB1" w:rsidRDefault="00000000">
      <w:pPr>
        <w:pStyle w:val="Example"/>
        <w:ind w:left="130" w:right="115"/>
      </w:pPr>
      <w:r>
        <w:t xml:space="preserve">    &lt;/observation&gt;</w:t>
      </w:r>
    </w:p>
    <w:p w14:paraId="0C1C61AE" w14:textId="77777777" w:rsidR="00382FB1" w:rsidRDefault="00000000">
      <w:pPr>
        <w:pStyle w:val="Example"/>
        <w:ind w:left="130" w:right="115"/>
      </w:pPr>
      <w:r>
        <w:t>&lt;/entryRelationship&gt;</w:t>
      </w:r>
    </w:p>
    <w:p w14:paraId="37DBF6BA" w14:textId="77777777" w:rsidR="00382FB1" w:rsidRDefault="00382FB1">
      <w:pPr>
        <w:pStyle w:val="BodyText"/>
      </w:pPr>
    </w:p>
    <w:p w14:paraId="0C94FEFC" w14:textId="77777777" w:rsidR="00382FB1" w:rsidRDefault="00000000">
      <w:pPr>
        <w:pStyle w:val="Heading2nospace"/>
      </w:pPr>
      <w:bookmarkStart w:id="2408" w:name="E_Nutrition_Assessment"/>
      <w:bookmarkStart w:id="2409" w:name="_Toc202463862"/>
      <w:r>
        <w:t>Nutrition Assessment</w:t>
      </w:r>
      <w:bookmarkEnd w:id="2408"/>
      <w:bookmarkEnd w:id="2409"/>
    </w:p>
    <w:p w14:paraId="4B06D2FA" w14:textId="77777777" w:rsidR="00382FB1" w:rsidRDefault="00000000">
      <w:pPr>
        <w:pStyle w:val="BracketData"/>
      </w:pPr>
      <w:r>
        <w:t>[observation: identifier urn:oid:2.16.840.1.113883.10.20.22.4.138 (open)]</w:t>
      </w:r>
    </w:p>
    <w:p w14:paraId="5FD89AF5" w14:textId="77777777" w:rsidR="00382FB1" w:rsidRDefault="00000000">
      <w:pPr>
        <w:pStyle w:val="BracketData"/>
      </w:pPr>
      <w:r>
        <w:t>Published as part of Consolidated CDA Templates for Clinical Notes (US Realm) DSTU R2</w:t>
      </w:r>
    </w:p>
    <w:p w14:paraId="13BD968D" w14:textId="77777777" w:rsidR="00382FB1" w:rsidRDefault="00000000">
      <w:pPr>
        <w:pStyle w:val="Caption"/>
      </w:pPr>
      <w:bookmarkStart w:id="2410" w:name="_Toc202464583"/>
      <w:r>
        <w:t xml:space="preserve">Table </w:t>
      </w:r>
      <w:r>
        <w:fldChar w:fldCharType="begin"/>
      </w:r>
      <w:r>
        <w:instrText>SEQ Table \* ARABIC</w:instrText>
      </w:r>
      <w:r>
        <w:fldChar w:fldCharType="separate"/>
      </w:r>
      <w:r>
        <w:t>236</w:t>
      </w:r>
      <w:r>
        <w:fldChar w:fldCharType="end"/>
      </w:r>
      <w:r>
        <w:t>: Nutrition Assessment Contexts</w:t>
      </w:r>
      <w:bookmarkEnd w:id="241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287EF26" w14:textId="77777777">
        <w:trPr>
          <w:cantSplit/>
          <w:tblHeader/>
          <w:jc w:val="center"/>
        </w:trPr>
        <w:tc>
          <w:tcPr>
            <w:tcW w:w="360" w:type="dxa"/>
            <w:shd w:val="clear" w:color="auto" w:fill="E6E6E6"/>
          </w:tcPr>
          <w:p w14:paraId="6B456820" w14:textId="77777777" w:rsidR="00382FB1" w:rsidRDefault="00000000">
            <w:pPr>
              <w:pStyle w:val="TableHead"/>
            </w:pPr>
            <w:r>
              <w:t>Contained By:</w:t>
            </w:r>
          </w:p>
        </w:tc>
        <w:tc>
          <w:tcPr>
            <w:tcW w:w="360" w:type="dxa"/>
            <w:shd w:val="clear" w:color="auto" w:fill="E6E6E6"/>
          </w:tcPr>
          <w:p w14:paraId="60B889B6" w14:textId="77777777" w:rsidR="00382FB1" w:rsidRDefault="00000000">
            <w:pPr>
              <w:pStyle w:val="TableHead"/>
            </w:pPr>
            <w:r>
              <w:t>Contains:</w:t>
            </w:r>
          </w:p>
        </w:tc>
      </w:tr>
      <w:tr w:rsidR="00382FB1" w14:paraId="14F737E7" w14:textId="77777777">
        <w:trPr>
          <w:jc w:val="center"/>
        </w:trPr>
        <w:tc>
          <w:tcPr>
            <w:tcW w:w="360" w:type="dxa"/>
          </w:tcPr>
          <w:p w14:paraId="53EE4B16" w14:textId="77777777" w:rsidR="00382FB1" w:rsidRDefault="00382FB1">
            <w:pPr>
              <w:pStyle w:val="TableText"/>
            </w:pPr>
            <w:hyperlink w:anchor="E_Nutritional_Status_Observation">
              <w:r>
                <w:rPr>
                  <w:rStyle w:val="HyperlinkText9pt"/>
                </w:rPr>
                <w:t>Nutritional Status Observation</w:t>
              </w:r>
            </w:hyperlink>
            <w:r>
              <w:t xml:space="preserve"> (required)</w:t>
            </w:r>
          </w:p>
          <w:p w14:paraId="77C3735D" w14:textId="77777777" w:rsidR="00382FB1" w:rsidRDefault="00382FB1">
            <w:pPr>
              <w:pStyle w:val="TableText"/>
            </w:pPr>
            <w:hyperlink w:anchor="E_Health_Concern_Act_NHCS_V4">
              <w:r>
                <w:rPr>
                  <w:rStyle w:val="HyperlinkText9pt"/>
                </w:rPr>
                <w:t>Health Concern Act (NHCS V4)</w:t>
              </w:r>
            </w:hyperlink>
            <w:r>
              <w:t xml:space="preserve"> (optional)</w:t>
            </w:r>
          </w:p>
        </w:tc>
        <w:tc>
          <w:tcPr>
            <w:tcW w:w="360" w:type="dxa"/>
          </w:tcPr>
          <w:p w14:paraId="202DB7F7" w14:textId="77777777" w:rsidR="00382FB1" w:rsidRDefault="00382FB1">
            <w:pPr>
              <w:pStyle w:val="TableText"/>
            </w:pPr>
            <w:hyperlink w:anchor="U_Author_Participation">
              <w:r>
                <w:rPr>
                  <w:rStyle w:val="HyperlinkText9pt"/>
                </w:rPr>
                <w:t>Author Participation</w:t>
              </w:r>
            </w:hyperlink>
            <w:r>
              <w:t xml:space="preserve"> (optional)</w:t>
            </w:r>
          </w:p>
        </w:tc>
      </w:tr>
    </w:tbl>
    <w:p w14:paraId="6B286318" w14:textId="77777777" w:rsidR="00382FB1" w:rsidRDefault="00382FB1">
      <w:pPr>
        <w:pStyle w:val="BodyText"/>
      </w:pPr>
    </w:p>
    <w:p w14:paraId="076E892E" w14:textId="77777777" w:rsidR="00382FB1" w:rsidRDefault="00000000">
      <w:r>
        <w:t>This template represents the patient's nutrition abilities and habits including intake, diet requirements or diet followed.</w:t>
      </w:r>
    </w:p>
    <w:p w14:paraId="36916E1F" w14:textId="77777777" w:rsidR="00382FB1" w:rsidRDefault="00000000">
      <w:pPr>
        <w:pStyle w:val="Caption"/>
      </w:pPr>
      <w:bookmarkStart w:id="2411" w:name="_Toc202464584"/>
      <w:r>
        <w:lastRenderedPageBreak/>
        <w:t xml:space="preserve">Table </w:t>
      </w:r>
      <w:r>
        <w:fldChar w:fldCharType="begin"/>
      </w:r>
      <w:r>
        <w:instrText>SEQ Table \* ARABIC</w:instrText>
      </w:r>
      <w:r>
        <w:fldChar w:fldCharType="separate"/>
      </w:r>
      <w:r>
        <w:t>237</w:t>
      </w:r>
      <w:r>
        <w:fldChar w:fldCharType="end"/>
      </w:r>
      <w:r>
        <w:t>: Nutrition Assessment Constraints Overview</w:t>
      </w:r>
      <w:bookmarkEnd w:id="241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9BBB4DB" w14:textId="77777777">
        <w:trPr>
          <w:cantSplit/>
          <w:tblHeader/>
          <w:jc w:val="center"/>
        </w:trPr>
        <w:tc>
          <w:tcPr>
            <w:tcW w:w="0" w:type="dxa"/>
            <w:shd w:val="clear" w:color="auto" w:fill="E6E6E6"/>
            <w:noWrap/>
          </w:tcPr>
          <w:p w14:paraId="043A6EE3" w14:textId="77777777" w:rsidR="00382FB1" w:rsidRDefault="00000000">
            <w:pPr>
              <w:pStyle w:val="TableHead"/>
            </w:pPr>
            <w:r>
              <w:t>XPath</w:t>
            </w:r>
          </w:p>
        </w:tc>
        <w:tc>
          <w:tcPr>
            <w:tcW w:w="720" w:type="dxa"/>
            <w:shd w:val="clear" w:color="auto" w:fill="E6E6E6"/>
            <w:noWrap/>
          </w:tcPr>
          <w:p w14:paraId="50BCA2DA" w14:textId="77777777" w:rsidR="00382FB1" w:rsidRDefault="00000000">
            <w:pPr>
              <w:pStyle w:val="TableHead"/>
            </w:pPr>
            <w:r>
              <w:t>Card.</w:t>
            </w:r>
          </w:p>
        </w:tc>
        <w:tc>
          <w:tcPr>
            <w:tcW w:w="1152" w:type="dxa"/>
            <w:shd w:val="clear" w:color="auto" w:fill="E6E6E6"/>
            <w:noWrap/>
          </w:tcPr>
          <w:p w14:paraId="6FC05B5C" w14:textId="77777777" w:rsidR="00382FB1" w:rsidRDefault="00000000">
            <w:pPr>
              <w:pStyle w:val="TableHead"/>
            </w:pPr>
            <w:r>
              <w:t>Verb</w:t>
            </w:r>
          </w:p>
        </w:tc>
        <w:tc>
          <w:tcPr>
            <w:tcW w:w="864" w:type="dxa"/>
            <w:shd w:val="clear" w:color="auto" w:fill="E6E6E6"/>
            <w:noWrap/>
          </w:tcPr>
          <w:p w14:paraId="417DD447" w14:textId="77777777" w:rsidR="00382FB1" w:rsidRDefault="00000000">
            <w:pPr>
              <w:pStyle w:val="TableHead"/>
            </w:pPr>
            <w:r>
              <w:t>Data Type</w:t>
            </w:r>
          </w:p>
        </w:tc>
        <w:tc>
          <w:tcPr>
            <w:tcW w:w="864" w:type="dxa"/>
            <w:shd w:val="clear" w:color="auto" w:fill="E6E6E6"/>
            <w:noWrap/>
          </w:tcPr>
          <w:p w14:paraId="13458B60" w14:textId="77777777" w:rsidR="00382FB1" w:rsidRDefault="00000000">
            <w:pPr>
              <w:pStyle w:val="TableHead"/>
            </w:pPr>
            <w:r>
              <w:t>CONF#</w:t>
            </w:r>
          </w:p>
        </w:tc>
        <w:tc>
          <w:tcPr>
            <w:tcW w:w="864" w:type="dxa"/>
            <w:shd w:val="clear" w:color="auto" w:fill="E6E6E6"/>
            <w:noWrap/>
          </w:tcPr>
          <w:p w14:paraId="6E00A4B5" w14:textId="77777777" w:rsidR="00382FB1" w:rsidRDefault="00000000">
            <w:pPr>
              <w:pStyle w:val="TableHead"/>
            </w:pPr>
            <w:r>
              <w:t>Value</w:t>
            </w:r>
          </w:p>
        </w:tc>
      </w:tr>
      <w:tr w:rsidR="00382FB1" w14:paraId="662B8FCB" w14:textId="77777777">
        <w:trPr>
          <w:jc w:val="center"/>
        </w:trPr>
        <w:tc>
          <w:tcPr>
            <w:tcW w:w="10160" w:type="dxa"/>
            <w:gridSpan w:val="6"/>
          </w:tcPr>
          <w:p w14:paraId="21160E33" w14:textId="77777777" w:rsidR="00382FB1" w:rsidRDefault="00000000">
            <w:pPr>
              <w:pStyle w:val="TableText"/>
            </w:pPr>
            <w:r>
              <w:t>observation (identifier: urn:oid:2.16.840.1.113883.10.20.22.4.138)</w:t>
            </w:r>
          </w:p>
        </w:tc>
      </w:tr>
      <w:tr w:rsidR="00382FB1" w14:paraId="0BDC7704" w14:textId="77777777">
        <w:trPr>
          <w:jc w:val="center"/>
        </w:trPr>
        <w:tc>
          <w:tcPr>
            <w:tcW w:w="3345" w:type="dxa"/>
          </w:tcPr>
          <w:p w14:paraId="303853B6" w14:textId="77777777" w:rsidR="00382FB1" w:rsidRDefault="00000000">
            <w:pPr>
              <w:pStyle w:val="TableText"/>
            </w:pPr>
            <w:r>
              <w:tab/>
              <w:t>@classCode</w:t>
            </w:r>
          </w:p>
        </w:tc>
        <w:tc>
          <w:tcPr>
            <w:tcW w:w="720" w:type="dxa"/>
          </w:tcPr>
          <w:p w14:paraId="7BF03558" w14:textId="77777777" w:rsidR="00382FB1" w:rsidRDefault="00000000">
            <w:pPr>
              <w:pStyle w:val="TableText"/>
            </w:pPr>
            <w:r>
              <w:t>1..1</w:t>
            </w:r>
          </w:p>
        </w:tc>
        <w:tc>
          <w:tcPr>
            <w:tcW w:w="1152" w:type="dxa"/>
          </w:tcPr>
          <w:p w14:paraId="493B7511" w14:textId="77777777" w:rsidR="00382FB1" w:rsidRDefault="00000000">
            <w:pPr>
              <w:pStyle w:val="TableText"/>
            </w:pPr>
            <w:r>
              <w:t>SHALL</w:t>
            </w:r>
          </w:p>
        </w:tc>
        <w:tc>
          <w:tcPr>
            <w:tcW w:w="864" w:type="dxa"/>
          </w:tcPr>
          <w:p w14:paraId="0906F003" w14:textId="77777777" w:rsidR="00382FB1" w:rsidRDefault="00382FB1">
            <w:pPr>
              <w:pStyle w:val="TableText"/>
            </w:pPr>
          </w:p>
        </w:tc>
        <w:tc>
          <w:tcPr>
            <w:tcW w:w="1104" w:type="dxa"/>
          </w:tcPr>
          <w:p w14:paraId="6A32469B" w14:textId="77777777" w:rsidR="00382FB1" w:rsidRDefault="00382FB1">
            <w:pPr>
              <w:pStyle w:val="TableText"/>
            </w:pPr>
            <w:hyperlink w:anchor="C_1098-32914">
              <w:r>
                <w:rPr>
                  <w:rStyle w:val="HyperlinkText9pt"/>
                </w:rPr>
                <w:t>1098-32914</w:t>
              </w:r>
            </w:hyperlink>
          </w:p>
        </w:tc>
        <w:tc>
          <w:tcPr>
            <w:tcW w:w="2975" w:type="dxa"/>
          </w:tcPr>
          <w:p w14:paraId="25CB85E5" w14:textId="77777777" w:rsidR="00382FB1" w:rsidRDefault="00000000">
            <w:pPr>
              <w:pStyle w:val="TableText"/>
            </w:pPr>
            <w:r>
              <w:t>urn:oid:2.16.840.1.113883.5.6 (HL7ActClass) = OBS</w:t>
            </w:r>
          </w:p>
        </w:tc>
      </w:tr>
      <w:tr w:rsidR="00382FB1" w14:paraId="04329038" w14:textId="77777777">
        <w:trPr>
          <w:jc w:val="center"/>
        </w:trPr>
        <w:tc>
          <w:tcPr>
            <w:tcW w:w="3345" w:type="dxa"/>
          </w:tcPr>
          <w:p w14:paraId="23CE793F" w14:textId="77777777" w:rsidR="00382FB1" w:rsidRDefault="00000000">
            <w:pPr>
              <w:pStyle w:val="TableText"/>
            </w:pPr>
            <w:r>
              <w:tab/>
              <w:t>@moodCode</w:t>
            </w:r>
          </w:p>
        </w:tc>
        <w:tc>
          <w:tcPr>
            <w:tcW w:w="720" w:type="dxa"/>
          </w:tcPr>
          <w:p w14:paraId="430E207B" w14:textId="77777777" w:rsidR="00382FB1" w:rsidRDefault="00000000">
            <w:pPr>
              <w:pStyle w:val="TableText"/>
            </w:pPr>
            <w:r>
              <w:t>1..1</w:t>
            </w:r>
          </w:p>
        </w:tc>
        <w:tc>
          <w:tcPr>
            <w:tcW w:w="1152" w:type="dxa"/>
          </w:tcPr>
          <w:p w14:paraId="1000EA2D" w14:textId="77777777" w:rsidR="00382FB1" w:rsidRDefault="00000000">
            <w:pPr>
              <w:pStyle w:val="TableText"/>
            </w:pPr>
            <w:r>
              <w:t>SHALL</w:t>
            </w:r>
          </w:p>
        </w:tc>
        <w:tc>
          <w:tcPr>
            <w:tcW w:w="864" w:type="dxa"/>
          </w:tcPr>
          <w:p w14:paraId="0E246B82" w14:textId="77777777" w:rsidR="00382FB1" w:rsidRDefault="00382FB1">
            <w:pPr>
              <w:pStyle w:val="TableText"/>
            </w:pPr>
          </w:p>
        </w:tc>
        <w:tc>
          <w:tcPr>
            <w:tcW w:w="1104" w:type="dxa"/>
          </w:tcPr>
          <w:p w14:paraId="263D25AE" w14:textId="77777777" w:rsidR="00382FB1" w:rsidRDefault="00382FB1">
            <w:pPr>
              <w:pStyle w:val="TableText"/>
            </w:pPr>
            <w:hyperlink w:anchor="C_1098-32915">
              <w:r>
                <w:rPr>
                  <w:rStyle w:val="HyperlinkText9pt"/>
                </w:rPr>
                <w:t>1098-32915</w:t>
              </w:r>
            </w:hyperlink>
          </w:p>
        </w:tc>
        <w:tc>
          <w:tcPr>
            <w:tcW w:w="2975" w:type="dxa"/>
          </w:tcPr>
          <w:p w14:paraId="12DB5AAE" w14:textId="77777777" w:rsidR="00382FB1" w:rsidRDefault="00000000">
            <w:pPr>
              <w:pStyle w:val="TableText"/>
            </w:pPr>
            <w:r>
              <w:t>urn:oid:2.16.840.1.113883.5.1001 (HL7ActMood) = EVN</w:t>
            </w:r>
          </w:p>
        </w:tc>
      </w:tr>
      <w:tr w:rsidR="00382FB1" w14:paraId="5E8C7DB2" w14:textId="77777777">
        <w:trPr>
          <w:jc w:val="center"/>
        </w:trPr>
        <w:tc>
          <w:tcPr>
            <w:tcW w:w="3345" w:type="dxa"/>
          </w:tcPr>
          <w:p w14:paraId="22D36101" w14:textId="77777777" w:rsidR="00382FB1" w:rsidRDefault="00000000">
            <w:pPr>
              <w:pStyle w:val="TableText"/>
            </w:pPr>
            <w:r>
              <w:tab/>
              <w:t>templateId</w:t>
            </w:r>
          </w:p>
        </w:tc>
        <w:tc>
          <w:tcPr>
            <w:tcW w:w="720" w:type="dxa"/>
          </w:tcPr>
          <w:p w14:paraId="223D20BB" w14:textId="77777777" w:rsidR="00382FB1" w:rsidRDefault="00000000">
            <w:pPr>
              <w:pStyle w:val="TableText"/>
            </w:pPr>
            <w:r>
              <w:t>1..1</w:t>
            </w:r>
          </w:p>
        </w:tc>
        <w:tc>
          <w:tcPr>
            <w:tcW w:w="1152" w:type="dxa"/>
          </w:tcPr>
          <w:p w14:paraId="1E1D76B5" w14:textId="77777777" w:rsidR="00382FB1" w:rsidRDefault="00000000">
            <w:pPr>
              <w:pStyle w:val="TableText"/>
            </w:pPr>
            <w:r>
              <w:t>SHALL</w:t>
            </w:r>
          </w:p>
        </w:tc>
        <w:tc>
          <w:tcPr>
            <w:tcW w:w="864" w:type="dxa"/>
          </w:tcPr>
          <w:p w14:paraId="6B5FD03F" w14:textId="77777777" w:rsidR="00382FB1" w:rsidRDefault="00382FB1">
            <w:pPr>
              <w:pStyle w:val="TableText"/>
            </w:pPr>
          </w:p>
        </w:tc>
        <w:tc>
          <w:tcPr>
            <w:tcW w:w="1104" w:type="dxa"/>
          </w:tcPr>
          <w:p w14:paraId="55C50090" w14:textId="77777777" w:rsidR="00382FB1" w:rsidRDefault="00382FB1">
            <w:pPr>
              <w:pStyle w:val="TableText"/>
            </w:pPr>
            <w:hyperlink w:anchor="C_1098-32916">
              <w:r>
                <w:rPr>
                  <w:rStyle w:val="HyperlinkText9pt"/>
                </w:rPr>
                <w:t>1098-32916</w:t>
              </w:r>
            </w:hyperlink>
          </w:p>
        </w:tc>
        <w:tc>
          <w:tcPr>
            <w:tcW w:w="2975" w:type="dxa"/>
          </w:tcPr>
          <w:p w14:paraId="01B381F0" w14:textId="77777777" w:rsidR="00382FB1" w:rsidRDefault="00382FB1">
            <w:pPr>
              <w:pStyle w:val="TableText"/>
            </w:pPr>
          </w:p>
        </w:tc>
      </w:tr>
      <w:tr w:rsidR="00382FB1" w14:paraId="5BD229DB" w14:textId="77777777">
        <w:trPr>
          <w:jc w:val="center"/>
        </w:trPr>
        <w:tc>
          <w:tcPr>
            <w:tcW w:w="3345" w:type="dxa"/>
          </w:tcPr>
          <w:p w14:paraId="4EBF07A2" w14:textId="77777777" w:rsidR="00382FB1" w:rsidRDefault="00000000">
            <w:pPr>
              <w:pStyle w:val="TableText"/>
            </w:pPr>
            <w:r>
              <w:tab/>
            </w:r>
            <w:r>
              <w:tab/>
              <w:t>@root</w:t>
            </w:r>
          </w:p>
        </w:tc>
        <w:tc>
          <w:tcPr>
            <w:tcW w:w="720" w:type="dxa"/>
          </w:tcPr>
          <w:p w14:paraId="1194A6E6" w14:textId="77777777" w:rsidR="00382FB1" w:rsidRDefault="00000000">
            <w:pPr>
              <w:pStyle w:val="TableText"/>
            </w:pPr>
            <w:r>
              <w:t>1..1</w:t>
            </w:r>
          </w:p>
        </w:tc>
        <w:tc>
          <w:tcPr>
            <w:tcW w:w="1152" w:type="dxa"/>
          </w:tcPr>
          <w:p w14:paraId="0ED37F41" w14:textId="77777777" w:rsidR="00382FB1" w:rsidRDefault="00000000">
            <w:pPr>
              <w:pStyle w:val="TableText"/>
            </w:pPr>
            <w:r>
              <w:t>SHALL</w:t>
            </w:r>
          </w:p>
        </w:tc>
        <w:tc>
          <w:tcPr>
            <w:tcW w:w="864" w:type="dxa"/>
          </w:tcPr>
          <w:p w14:paraId="62C58ED8" w14:textId="77777777" w:rsidR="00382FB1" w:rsidRDefault="00382FB1">
            <w:pPr>
              <w:pStyle w:val="TableText"/>
            </w:pPr>
          </w:p>
        </w:tc>
        <w:tc>
          <w:tcPr>
            <w:tcW w:w="1104" w:type="dxa"/>
          </w:tcPr>
          <w:p w14:paraId="5005D114" w14:textId="77777777" w:rsidR="00382FB1" w:rsidRDefault="00382FB1">
            <w:pPr>
              <w:pStyle w:val="TableText"/>
            </w:pPr>
            <w:hyperlink w:anchor="C_1098-32917">
              <w:r>
                <w:rPr>
                  <w:rStyle w:val="HyperlinkText9pt"/>
                </w:rPr>
                <w:t>1098-32917</w:t>
              </w:r>
            </w:hyperlink>
          </w:p>
        </w:tc>
        <w:tc>
          <w:tcPr>
            <w:tcW w:w="2975" w:type="dxa"/>
          </w:tcPr>
          <w:p w14:paraId="0A32D997" w14:textId="77777777" w:rsidR="00382FB1" w:rsidRDefault="00000000">
            <w:pPr>
              <w:pStyle w:val="TableText"/>
            </w:pPr>
            <w:r>
              <w:t>2.16.840.1.113883.10.20.22.4.138</w:t>
            </w:r>
          </w:p>
        </w:tc>
      </w:tr>
      <w:tr w:rsidR="00382FB1" w14:paraId="6E695A9E" w14:textId="77777777">
        <w:trPr>
          <w:jc w:val="center"/>
        </w:trPr>
        <w:tc>
          <w:tcPr>
            <w:tcW w:w="3345" w:type="dxa"/>
          </w:tcPr>
          <w:p w14:paraId="289C92A6" w14:textId="77777777" w:rsidR="00382FB1" w:rsidRDefault="00000000">
            <w:pPr>
              <w:pStyle w:val="TableText"/>
            </w:pPr>
            <w:r>
              <w:tab/>
              <w:t>id</w:t>
            </w:r>
          </w:p>
        </w:tc>
        <w:tc>
          <w:tcPr>
            <w:tcW w:w="720" w:type="dxa"/>
          </w:tcPr>
          <w:p w14:paraId="19B2A6D9" w14:textId="77777777" w:rsidR="00382FB1" w:rsidRDefault="00000000">
            <w:pPr>
              <w:pStyle w:val="TableText"/>
            </w:pPr>
            <w:r>
              <w:t>1..*</w:t>
            </w:r>
          </w:p>
        </w:tc>
        <w:tc>
          <w:tcPr>
            <w:tcW w:w="1152" w:type="dxa"/>
          </w:tcPr>
          <w:p w14:paraId="75B7A3AD" w14:textId="77777777" w:rsidR="00382FB1" w:rsidRDefault="00000000">
            <w:pPr>
              <w:pStyle w:val="TableText"/>
            </w:pPr>
            <w:r>
              <w:t>SHALL</w:t>
            </w:r>
          </w:p>
        </w:tc>
        <w:tc>
          <w:tcPr>
            <w:tcW w:w="864" w:type="dxa"/>
          </w:tcPr>
          <w:p w14:paraId="210F23AD" w14:textId="77777777" w:rsidR="00382FB1" w:rsidRDefault="00382FB1">
            <w:pPr>
              <w:pStyle w:val="TableText"/>
            </w:pPr>
          </w:p>
        </w:tc>
        <w:tc>
          <w:tcPr>
            <w:tcW w:w="1104" w:type="dxa"/>
          </w:tcPr>
          <w:p w14:paraId="5CD87931" w14:textId="77777777" w:rsidR="00382FB1" w:rsidRDefault="00382FB1">
            <w:pPr>
              <w:pStyle w:val="TableText"/>
            </w:pPr>
            <w:hyperlink w:anchor="C_1098-32918">
              <w:r>
                <w:rPr>
                  <w:rStyle w:val="HyperlinkText9pt"/>
                </w:rPr>
                <w:t>1098-32918</w:t>
              </w:r>
            </w:hyperlink>
          </w:p>
        </w:tc>
        <w:tc>
          <w:tcPr>
            <w:tcW w:w="2975" w:type="dxa"/>
          </w:tcPr>
          <w:p w14:paraId="77AE225E" w14:textId="77777777" w:rsidR="00382FB1" w:rsidRDefault="00382FB1">
            <w:pPr>
              <w:pStyle w:val="TableText"/>
            </w:pPr>
          </w:p>
        </w:tc>
      </w:tr>
      <w:tr w:rsidR="00382FB1" w14:paraId="44FB4A26" w14:textId="77777777">
        <w:trPr>
          <w:jc w:val="center"/>
        </w:trPr>
        <w:tc>
          <w:tcPr>
            <w:tcW w:w="3345" w:type="dxa"/>
          </w:tcPr>
          <w:p w14:paraId="5AC663F2" w14:textId="77777777" w:rsidR="00382FB1" w:rsidRDefault="00000000">
            <w:pPr>
              <w:pStyle w:val="TableText"/>
            </w:pPr>
            <w:r>
              <w:tab/>
              <w:t>code</w:t>
            </w:r>
          </w:p>
        </w:tc>
        <w:tc>
          <w:tcPr>
            <w:tcW w:w="720" w:type="dxa"/>
          </w:tcPr>
          <w:p w14:paraId="07F52132" w14:textId="77777777" w:rsidR="00382FB1" w:rsidRDefault="00000000">
            <w:pPr>
              <w:pStyle w:val="TableText"/>
            </w:pPr>
            <w:r>
              <w:t>1..1</w:t>
            </w:r>
          </w:p>
        </w:tc>
        <w:tc>
          <w:tcPr>
            <w:tcW w:w="1152" w:type="dxa"/>
          </w:tcPr>
          <w:p w14:paraId="62072C51" w14:textId="77777777" w:rsidR="00382FB1" w:rsidRDefault="00000000">
            <w:pPr>
              <w:pStyle w:val="TableText"/>
            </w:pPr>
            <w:r>
              <w:t>SHALL</w:t>
            </w:r>
          </w:p>
        </w:tc>
        <w:tc>
          <w:tcPr>
            <w:tcW w:w="864" w:type="dxa"/>
          </w:tcPr>
          <w:p w14:paraId="483BFF42" w14:textId="77777777" w:rsidR="00382FB1" w:rsidRDefault="00382FB1">
            <w:pPr>
              <w:pStyle w:val="TableText"/>
            </w:pPr>
          </w:p>
        </w:tc>
        <w:tc>
          <w:tcPr>
            <w:tcW w:w="1104" w:type="dxa"/>
          </w:tcPr>
          <w:p w14:paraId="40BC6D07" w14:textId="77777777" w:rsidR="00382FB1" w:rsidRDefault="00382FB1">
            <w:pPr>
              <w:pStyle w:val="TableText"/>
            </w:pPr>
            <w:hyperlink w:anchor="C_1098-32919">
              <w:r>
                <w:rPr>
                  <w:rStyle w:val="HyperlinkText9pt"/>
                </w:rPr>
                <w:t>1098-32919</w:t>
              </w:r>
            </w:hyperlink>
          </w:p>
        </w:tc>
        <w:tc>
          <w:tcPr>
            <w:tcW w:w="2975" w:type="dxa"/>
          </w:tcPr>
          <w:p w14:paraId="17AF8E85" w14:textId="77777777" w:rsidR="00382FB1" w:rsidRDefault="00382FB1">
            <w:pPr>
              <w:pStyle w:val="TableText"/>
            </w:pPr>
          </w:p>
        </w:tc>
      </w:tr>
      <w:tr w:rsidR="00382FB1" w14:paraId="548592F5" w14:textId="77777777">
        <w:trPr>
          <w:jc w:val="center"/>
        </w:trPr>
        <w:tc>
          <w:tcPr>
            <w:tcW w:w="3345" w:type="dxa"/>
          </w:tcPr>
          <w:p w14:paraId="775878BB" w14:textId="77777777" w:rsidR="00382FB1" w:rsidRDefault="00000000">
            <w:pPr>
              <w:pStyle w:val="TableText"/>
            </w:pPr>
            <w:r>
              <w:tab/>
            </w:r>
            <w:r>
              <w:tab/>
              <w:t>@code</w:t>
            </w:r>
          </w:p>
        </w:tc>
        <w:tc>
          <w:tcPr>
            <w:tcW w:w="720" w:type="dxa"/>
          </w:tcPr>
          <w:p w14:paraId="181C917A" w14:textId="77777777" w:rsidR="00382FB1" w:rsidRDefault="00000000">
            <w:pPr>
              <w:pStyle w:val="TableText"/>
            </w:pPr>
            <w:r>
              <w:t>1..1</w:t>
            </w:r>
          </w:p>
        </w:tc>
        <w:tc>
          <w:tcPr>
            <w:tcW w:w="1152" w:type="dxa"/>
          </w:tcPr>
          <w:p w14:paraId="1B05AC65" w14:textId="77777777" w:rsidR="00382FB1" w:rsidRDefault="00000000">
            <w:pPr>
              <w:pStyle w:val="TableText"/>
            </w:pPr>
            <w:r>
              <w:t>SHALL</w:t>
            </w:r>
          </w:p>
        </w:tc>
        <w:tc>
          <w:tcPr>
            <w:tcW w:w="864" w:type="dxa"/>
          </w:tcPr>
          <w:p w14:paraId="43B36593" w14:textId="77777777" w:rsidR="00382FB1" w:rsidRDefault="00382FB1">
            <w:pPr>
              <w:pStyle w:val="TableText"/>
            </w:pPr>
          </w:p>
        </w:tc>
        <w:tc>
          <w:tcPr>
            <w:tcW w:w="1104" w:type="dxa"/>
          </w:tcPr>
          <w:p w14:paraId="544C8BCC" w14:textId="77777777" w:rsidR="00382FB1" w:rsidRDefault="00382FB1">
            <w:pPr>
              <w:pStyle w:val="TableText"/>
            </w:pPr>
            <w:hyperlink w:anchor="C_1098-32926">
              <w:r>
                <w:rPr>
                  <w:rStyle w:val="HyperlinkText9pt"/>
                </w:rPr>
                <w:t>1098-32926</w:t>
              </w:r>
            </w:hyperlink>
          </w:p>
        </w:tc>
        <w:tc>
          <w:tcPr>
            <w:tcW w:w="2975" w:type="dxa"/>
          </w:tcPr>
          <w:p w14:paraId="179BF152" w14:textId="77777777" w:rsidR="00382FB1" w:rsidRDefault="00000000">
            <w:pPr>
              <w:pStyle w:val="TableText"/>
            </w:pPr>
            <w:r>
              <w:t>75303-8</w:t>
            </w:r>
          </w:p>
        </w:tc>
      </w:tr>
      <w:tr w:rsidR="00382FB1" w14:paraId="75F045F4" w14:textId="77777777">
        <w:trPr>
          <w:jc w:val="center"/>
        </w:trPr>
        <w:tc>
          <w:tcPr>
            <w:tcW w:w="3345" w:type="dxa"/>
          </w:tcPr>
          <w:p w14:paraId="23639560" w14:textId="77777777" w:rsidR="00382FB1" w:rsidRDefault="00000000">
            <w:pPr>
              <w:pStyle w:val="TableText"/>
            </w:pPr>
            <w:r>
              <w:tab/>
            </w:r>
            <w:r>
              <w:tab/>
              <w:t>@codeSystem</w:t>
            </w:r>
          </w:p>
        </w:tc>
        <w:tc>
          <w:tcPr>
            <w:tcW w:w="720" w:type="dxa"/>
          </w:tcPr>
          <w:p w14:paraId="3E664B95" w14:textId="77777777" w:rsidR="00382FB1" w:rsidRDefault="00000000">
            <w:pPr>
              <w:pStyle w:val="TableText"/>
            </w:pPr>
            <w:r>
              <w:t>1..1</w:t>
            </w:r>
          </w:p>
        </w:tc>
        <w:tc>
          <w:tcPr>
            <w:tcW w:w="1152" w:type="dxa"/>
          </w:tcPr>
          <w:p w14:paraId="756E6672" w14:textId="77777777" w:rsidR="00382FB1" w:rsidRDefault="00000000">
            <w:pPr>
              <w:pStyle w:val="TableText"/>
            </w:pPr>
            <w:r>
              <w:t>SHALL</w:t>
            </w:r>
          </w:p>
        </w:tc>
        <w:tc>
          <w:tcPr>
            <w:tcW w:w="864" w:type="dxa"/>
          </w:tcPr>
          <w:p w14:paraId="275D2305" w14:textId="77777777" w:rsidR="00382FB1" w:rsidRDefault="00382FB1">
            <w:pPr>
              <w:pStyle w:val="TableText"/>
            </w:pPr>
          </w:p>
        </w:tc>
        <w:tc>
          <w:tcPr>
            <w:tcW w:w="1104" w:type="dxa"/>
          </w:tcPr>
          <w:p w14:paraId="3B15372E" w14:textId="77777777" w:rsidR="00382FB1" w:rsidRDefault="00382FB1">
            <w:pPr>
              <w:pStyle w:val="TableText"/>
            </w:pPr>
            <w:hyperlink w:anchor="C_1098-32927">
              <w:r>
                <w:rPr>
                  <w:rStyle w:val="HyperlinkText9pt"/>
                </w:rPr>
                <w:t>1098-32927</w:t>
              </w:r>
            </w:hyperlink>
          </w:p>
        </w:tc>
        <w:tc>
          <w:tcPr>
            <w:tcW w:w="2975" w:type="dxa"/>
          </w:tcPr>
          <w:p w14:paraId="37F2BAAD" w14:textId="77777777" w:rsidR="00382FB1" w:rsidRDefault="00000000">
            <w:pPr>
              <w:pStyle w:val="TableText"/>
            </w:pPr>
            <w:r>
              <w:t>urn:oid:2.16.840.1.113883.6.1 (LOINC) = 2.16.840.1.113883.6.1</w:t>
            </w:r>
          </w:p>
        </w:tc>
      </w:tr>
      <w:tr w:rsidR="00382FB1" w14:paraId="6CB6E511" w14:textId="77777777">
        <w:trPr>
          <w:jc w:val="center"/>
        </w:trPr>
        <w:tc>
          <w:tcPr>
            <w:tcW w:w="3345" w:type="dxa"/>
          </w:tcPr>
          <w:p w14:paraId="1DB889F1" w14:textId="77777777" w:rsidR="00382FB1" w:rsidRDefault="00000000">
            <w:pPr>
              <w:pStyle w:val="TableText"/>
            </w:pPr>
            <w:r>
              <w:tab/>
              <w:t>statusCode</w:t>
            </w:r>
          </w:p>
        </w:tc>
        <w:tc>
          <w:tcPr>
            <w:tcW w:w="720" w:type="dxa"/>
          </w:tcPr>
          <w:p w14:paraId="4B90B665" w14:textId="77777777" w:rsidR="00382FB1" w:rsidRDefault="00000000">
            <w:pPr>
              <w:pStyle w:val="TableText"/>
            </w:pPr>
            <w:r>
              <w:t>1..1</w:t>
            </w:r>
          </w:p>
        </w:tc>
        <w:tc>
          <w:tcPr>
            <w:tcW w:w="1152" w:type="dxa"/>
          </w:tcPr>
          <w:p w14:paraId="09B2245A" w14:textId="77777777" w:rsidR="00382FB1" w:rsidRDefault="00000000">
            <w:pPr>
              <w:pStyle w:val="TableText"/>
            </w:pPr>
            <w:r>
              <w:t>SHALL</w:t>
            </w:r>
          </w:p>
        </w:tc>
        <w:tc>
          <w:tcPr>
            <w:tcW w:w="864" w:type="dxa"/>
          </w:tcPr>
          <w:p w14:paraId="12293424" w14:textId="77777777" w:rsidR="00382FB1" w:rsidRDefault="00382FB1">
            <w:pPr>
              <w:pStyle w:val="TableText"/>
            </w:pPr>
          </w:p>
        </w:tc>
        <w:tc>
          <w:tcPr>
            <w:tcW w:w="1104" w:type="dxa"/>
          </w:tcPr>
          <w:p w14:paraId="51C1F955" w14:textId="77777777" w:rsidR="00382FB1" w:rsidRDefault="00382FB1">
            <w:pPr>
              <w:pStyle w:val="TableText"/>
            </w:pPr>
            <w:hyperlink w:anchor="C_1098-32920">
              <w:r>
                <w:rPr>
                  <w:rStyle w:val="HyperlinkText9pt"/>
                </w:rPr>
                <w:t>1098-32920</w:t>
              </w:r>
            </w:hyperlink>
          </w:p>
        </w:tc>
        <w:tc>
          <w:tcPr>
            <w:tcW w:w="2975" w:type="dxa"/>
          </w:tcPr>
          <w:p w14:paraId="19870AD2" w14:textId="77777777" w:rsidR="00382FB1" w:rsidRDefault="00382FB1">
            <w:pPr>
              <w:pStyle w:val="TableText"/>
            </w:pPr>
          </w:p>
        </w:tc>
      </w:tr>
      <w:tr w:rsidR="00382FB1" w14:paraId="6CDFE079" w14:textId="77777777">
        <w:trPr>
          <w:jc w:val="center"/>
        </w:trPr>
        <w:tc>
          <w:tcPr>
            <w:tcW w:w="3345" w:type="dxa"/>
          </w:tcPr>
          <w:p w14:paraId="3F7EA1A8" w14:textId="77777777" w:rsidR="00382FB1" w:rsidRDefault="00000000">
            <w:pPr>
              <w:pStyle w:val="TableText"/>
            </w:pPr>
            <w:r>
              <w:tab/>
            </w:r>
            <w:r>
              <w:tab/>
              <w:t>@code</w:t>
            </w:r>
          </w:p>
        </w:tc>
        <w:tc>
          <w:tcPr>
            <w:tcW w:w="720" w:type="dxa"/>
          </w:tcPr>
          <w:p w14:paraId="780C73D5" w14:textId="77777777" w:rsidR="00382FB1" w:rsidRDefault="00000000">
            <w:pPr>
              <w:pStyle w:val="TableText"/>
            </w:pPr>
            <w:r>
              <w:t>1..1</w:t>
            </w:r>
          </w:p>
        </w:tc>
        <w:tc>
          <w:tcPr>
            <w:tcW w:w="1152" w:type="dxa"/>
          </w:tcPr>
          <w:p w14:paraId="10C4AF5D" w14:textId="77777777" w:rsidR="00382FB1" w:rsidRDefault="00000000">
            <w:pPr>
              <w:pStyle w:val="TableText"/>
            </w:pPr>
            <w:r>
              <w:t>SHALL</w:t>
            </w:r>
          </w:p>
        </w:tc>
        <w:tc>
          <w:tcPr>
            <w:tcW w:w="864" w:type="dxa"/>
          </w:tcPr>
          <w:p w14:paraId="6488355C" w14:textId="77777777" w:rsidR="00382FB1" w:rsidRDefault="00382FB1">
            <w:pPr>
              <w:pStyle w:val="TableText"/>
            </w:pPr>
          </w:p>
        </w:tc>
        <w:tc>
          <w:tcPr>
            <w:tcW w:w="1104" w:type="dxa"/>
          </w:tcPr>
          <w:p w14:paraId="5873FB90" w14:textId="77777777" w:rsidR="00382FB1" w:rsidRDefault="00382FB1">
            <w:pPr>
              <w:pStyle w:val="TableText"/>
            </w:pPr>
            <w:hyperlink w:anchor="C_1098-32921">
              <w:r>
                <w:rPr>
                  <w:rStyle w:val="HyperlinkText9pt"/>
                </w:rPr>
                <w:t>1098-32921</w:t>
              </w:r>
            </w:hyperlink>
          </w:p>
        </w:tc>
        <w:tc>
          <w:tcPr>
            <w:tcW w:w="2975" w:type="dxa"/>
          </w:tcPr>
          <w:p w14:paraId="7486A7CA" w14:textId="77777777" w:rsidR="00382FB1" w:rsidRDefault="00000000">
            <w:pPr>
              <w:pStyle w:val="TableText"/>
            </w:pPr>
            <w:r>
              <w:t>urn:oid:2.16.840.1.113883.5.14 (HL7ActStatus) = completed</w:t>
            </w:r>
          </w:p>
        </w:tc>
      </w:tr>
      <w:tr w:rsidR="00382FB1" w14:paraId="67A84698" w14:textId="77777777">
        <w:trPr>
          <w:jc w:val="center"/>
        </w:trPr>
        <w:tc>
          <w:tcPr>
            <w:tcW w:w="3345" w:type="dxa"/>
          </w:tcPr>
          <w:p w14:paraId="63B377F8" w14:textId="77777777" w:rsidR="00382FB1" w:rsidRDefault="00000000">
            <w:pPr>
              <w:pStyle w:val="TableText"/>
            </w:pPr>
            <w:r>
              <w:tab/>
              <w:t>effectiveTime</w:t>
            </w:r>
          </w:p>
        </w:tc>
        <w:tc>
          <w:tcPr>
            <w:tcW w:w="720" w:type="dxa"/>
          </w:tcPr>
          <w:p w14:paraId="770E423A" w14:textId="77777777" w:rsidR="00382FB1" w:rsidRDefault="00000000">
            <w:pPr>
              <w:pStyle w:val="TableText"/>
            </w:pPr>
            <w:r>
              <w:t>1..1</w:t>
            </w:r>
          </w:p>
        </w:tc>
        <w:tc>
          <w:tcPr>
            <w:tcW w:w="1152" w:type="dxa"/>
          </w:tcPr>
          <w:p w14:paraId="790FA2CD" w14:textId="77777777" w:rsidR="00382FB1" w:rsidRDefault="00000000">
            <w:pPr>
              <w:pStyle w:val="TableText"/>
            </w:pPr>
            <w:r>
              <w:t>SHALL</w:t>
            </w:r>
          </w:p>
        </w:tc>
        <w:tc>
          <w:tcPr>
            <w:tcW w:w="864" w:type="dxa"/>
          </w:tcPr>
          <w:p w14:paraId="67E59CDD" w14:textId="77777777" w:rsidR="00382FB1" w:rsidRDefault="00382FB1">
            <w:pPr>
              <w:pStyle w:val="TableText"/>
            </w:pPr>
          </w:p>
        </w:tc>
        <w:tc>
          <w:tcPr>
            <w:tcW w:w="1104" w:type="dxa"/>
          </w:tcPr>
          <w:p w14:paraId="6EBFB701" w14:textId="77777777" w:rsidR="00382FB1" w:rsidRDefault="00382FB1">
            <w:pPr>
              <w:pStyle w:val="TableText"/>
            </w:pPr>
            <w:hyperlink w:anchor="C_1098-32923">
              <w:r>
                <w:rPr>
                  <w:rStyle w:val="HyperlinkText9pt"/>
                </w:rPr>
                <w:t>1098-32923</w:t>
              </w:r>
            </w:hyperlink>
          </w:p>
        </w:tc>
        <w:tc>
          <w:tcPr>
            <w:tcW w:w="2975" w:type="dxa"/>
          </w:tcPr>
          <w:p w14:paraId="4BDC90B5" w14:textId="77777777" w:rsidR="00382FB1" w:rsidRDefault="00382FB1">
            <w:pPr>
              <w:pStyle w:val="TableText"/>
            </w:pPr>
          </w:p>
        </w:tc>
      </w:tr>
      <w:tr w:rsidR="00382FB1" w14:paraId="330119F4" w14:textId="77777777">
        <w:trPr>
          <w:jc w:val="center"/>
        </w:trPr>
        <w:tc>
          <w:tcPr>
            <w:tcW w:w="3345" w:type="dxa"/>
          </w:tcPr>
          <w:p w14:paraId="3DA92310" w14:textId="77777777" w:rsidR="00382FB1" w:rsidRDefault="00000000">
            <w:pPr>
              <w:pStyle w:val="TableText"/>
            </w:pPr>
            <w:r>
              <w:tab/>
              <w:t>value</w:t>
            </w:r>
          </w:p>
        </w:tc>
        <w:tc>
          <w:tcPr>
            <w:tcW w:w="720" w:type="dxa"/>
          </w:tcPr>
          <w:p w14:paraId="1CB30198" w14:textId="77777777" w:rsidR="00382FB1" w:rsidRDefault="00000000">
            <w:pPr>
              <w:pStyle w:val="TableText"/>
            </w:pPr>
            <w:r>
              <w:t>1..1</w:t>
            </w:r>
          </w:p>
        </w:tc>
        <w:tc>
          <w:tcPr>
            <w:tcW w:w="1152" w:type="dxa"/>
          </w:tcPr>
          <w:p w14:paraId="1A50E376" w14:textId="77777777" w:rsidR="00382FB1" w:rsidRDefault="00000000">
            <w:pPr>
              <w:pStyle w:val="TableText"/>
            </w:pPr>
            <w:r>
              <w:t>SHALL</w:t>
            </w:r>
          </w:p>
        </w:tc>
        <w:tc>
          <w:tcPr>
            <w:tcW w:w="864" w:type="dxa"/>
          </w:tcPr>
          <w:p w14:paraId="2C32E509" w14:textId="77777777" w:rsidR="00382FB1" w:rsidRDefault="00382FB1">
            <w:pPr>
              <w:pStyle w:val="TableText"/>
            </w:pPr>
          </w:p>
        </w:tc>
        <w:tc>
          <w:tcPr>
            <w:tcW w:w="1104" w:type="dxa"/>
          </w:tcPr>
          <w:p w14:paraId="37894277" w14:textId="77777777" w:rsidR="00382FB1" w:rsidRDefault="00382FB1">
            <w:pPr>
              <w:pStyle w:val="TableText"/>
            </w:pPr>
            <w:hyperlink w:anchor="C_1098-32922">
              <w:r>
                <w:rPr>
                  <w:rStyle w:val="HyperlinkText9pt"/>
                </w:rPr>
                <w:t>1098-32922</w:t>
              </w:r>
            </w:hyperlink>
          </w:p>
        </w:tc>
        <w:tc>
          <w:tcPr>
            <w:tcW w:w="2975" w:type="dxa"/>
          </w:tcPr>
          <w:p w14:paraId="27C7B1EA" w14:textId="77777777" w:rsidR="00382FB1" w:rsidRDefault="00382FB1">
            <w:pPr>
              <w:pStyle w:val="TableText"/>
            </w:pPr>
          </w:p>
        </w:tc>
      </w:tr>
      <w:tr w:rsidR="00382FB1" w14:paraId="195734E4" w14:textId="77777777">
        <w:trPr>
          <w:jc w:val="center"/>
        </w:trPr>
        <w:tc>
          <w:tcPr>
            <w:tcW w:w="3345" w:type="dxa"/>
          </w:tcPr>
          <w:p w14:paraId="4C4D651B" w14:textId="77777777" w:rsidR="00382FB1" w:rsidRDefault="00000000">
            <w:pPr>
              <w:pStyle w:val="TableText"/>
            </w:pPr>
            <w:r>
              <w:tab/>
              <w:t>author</w:t>
            </w:r>
          </w:p>
        </w:tc>
        <w:tc>
          <w:tcPr>
            <w:tcW w:w="720" w:type="dxa"/>
          </w:tcPr>
          <w:p w14:paraId="502C90E1" w14:textId="77777777" w:rsidR="00382FB1" w:rsidRDefault="00000000">
            <w:pPr>
              <w:pStyle w:val="TableText"/>
            </w:pPr>
            <w:r>
              <w:t>0..*</w:t>
            </w:r>
          </w:p>
        </w:tc>
        <w:tc>
          <w:tcPr>
            <w:tcW w:w="1152" w:type="dxa"/>
          </w:tcPr>
          <w:p w14:paraId="58BED9EF" w14:textId="77777777" w:rsidR="00382FB1" w:rsidRDefault="00000000">
            <w:pPr>
              <w:pStyle w:val="TableText"/>
            </w:pPr>
            <w:r>
              <w:t>SHOULD</w:t>
            </w:r>
          </w:p>
        </w:tc>
        <w:tc>
          <w:tcPr>
            <w:tcW w:w="864" w:type="dxa"/>
          </w:tcPr>
          <w:p w14:paraId="2CBB89A1" w14:textId="77777777" w:rsidR="00382FB1" w:rsidRDefault="00382FB1">
            <w:pPr>
              <w:pStyle w:val="TableText"/>
            </w:pPr>
          </w:p>
        </w:tc>
        <w:tc>
          <w:tcPr>
            <w:tcW w:w="1104" w:type="dxa"/>
          </w:tcPr>
          <w:p w14:paraId="319BBD3B" w14:textId="77777777" w:rsidR="00382FB1" w:rsidRDefault="00382FB1">
            <w:pPr>
              <w:pStyle w:val="TableText"/>
            </w:pPr>
            <w:hyperlink w:anchor="C_1098-32924">
              <w:r>
                <w:rPr>
                  <w:rStyle w:val="HyperlinkText9pt"/>
                </w:rPr>
                <w:t>1098-32924</w:t>
              </w:r>
            </w:hyperlink>
          </w:p>
        </w:tc>
        <w:tc>
          <w:tcPr>
            <w:tcW w:w="2975" w:type="dxa"/>
          </w:tcPr>
          <w:p w14:paraId="3EB74ECF" w14:textId="77777777" w:rsidR="00382FB1" w:rsidRDefault="00382FB1">
            <w:pPr>
              <w:pStyle w:val="TableText"/>
            </w:pPr>
            <w:hyperlink w:anchor="U_Author_Participation">
              <w:r>
                <w:rPr>
                  <w:rStyle w:val="HyperlinkText9pt"/>
                </w:rPr>
                <w:t>Author Participation (identifier: urn:oid:2.16.840.1.113883.10.20.22.4.119</w:t>
              </w:r>
            </w:hyperlink>
          </w:p>
        </w:tc>
      </w:tr>
    </w:tbl>
    <w:p w14:paraId="4194D290" w14:textId="77777777" w:rsidR="00382FB1" w:rsidRDefault="00382FB1">
      <w:pPr>
        <w:pStyle w:val="BodyText"/>
      </w:pPr>
    </w:p>
    <w:p w14:paraId="055EBFF3" w14:textId="77777777" w:rsidR="00382FB1" w:rsidRDefault="00000000">
      <w:pPr>
        <w:numPr>
          <w:ilvl w:val="0"/>
          <w:numId w:val="64"/>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412" w:name="C_1098-32914"/>
      <w:r>
        <w:t xml:space="preserve"> (CONF:1098-32914)</w:t>
      </w:r>
      <w:bookmarkEnd w:id="2412"/>
      <w:r>
        <w:t>.</w:t>
      </w:r>
    </w:p>
    <w:p w14:paraId="1EF67464" w14:textId="77777777" w:rsidR="00382FB1" w:rsidRDefault="00000000">
      <w:pPr>
        <w:numPr>
          <w:ilvl w:val="0"/>
          <w:numId w:val="6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413" w:name="C_1098-32915"/>
      <w:r>
        <w:t xml:space="preserve"> (CONF:1098-32915)</w:t>
      </w:r>
      <w:bookmarkEnd w:id="2413"/>
      <w:r>
        <w:t>.</w:t>
      </w:r>
    </w:p>
    <w:p w14:paraId="6FDBF31F" w14:textId="77777777" w:rsidR="00382FB1" w:rsidRDefault="00000000">
      <w:pPr>
        <w:numPr>
          <w:ilvl w:val="0"/>
          <w:numId w:val="64"/>
        </w:numPr>
      </w:pPr>
      <w:r>
        <w:rPr>
          <w:rStyle w:val="keyword"/>
        </w:rPr>
        <w:t>SHALL</w:t>
      </w:r>
      <w:r>
        <w:t xml:space="preserve"> contain exactly one [1..1] </w:t>
      </w:r>
      <w:r>
        <w:rPr>
          <w:rStyle w:val="XMLnameBold"/>
        </w:rPr>
        <w:t>templateId</w:t>
      </w:r>
      <w:bookmarkStart w:id="2414" w:name="C_1098-32916"/>
      <w:r>
        <w:t xml:space="preserve"> (CONF:1098-32916)</w:t>
      </w:r>
      <w:bookmarkEnd w:id="2414"/>
      <w:r>
        <w:t xml:space="preserve"> such that it</w:t>
      </w:r>
    </w:p>
    <w:p w14:paraId="640AE173" w14:textId="77777777" w:rsidR="00382FB1" w:rsidRDefault="00000000">
      <w:pPr>
        <w:numPr>
          <w:ilvl w:val="1"/>
          <w:numId w:val="64"/>
        </w:numPr>
      </w:pPr>
      <w:r>
        <w:rPr>
          <w:rStyle w:val="keyword"/>
        </w:rPr>
        <w:t>SHALL</w:t>
      </w:r>
      <w:r>
        <w:t xml:space="preserve"> contain exactly one [1..1] </w:t>
      </w:r>
      <w:r>
        <w:rPr>
          <w:rStyle w:val="XMLnameBold"/>
        </w:rPr>
        <w:t>@root</w:t>
      </w:r>
      <w:r>
        <w:t>=</w:t>
      </w:r>
      <w:r>
        <w:rPr>
          <w:rStyle w:val="XMLname"/>
        </w:rPr>
        <w:t>"2.16.840.1.113883.10.20.22.4.138"</w:t>
      </w:r>
      <w:bookmarkStart w:id="2415" w:name="C_1098-32917"/>
      <w:r>
        <w:t xml:space="preserve"> (CONF:1098-32917)</w:t>
      </w:r>
      <w:bookmarkEnd w:id="2415"/>
      <w:r>
        <w:t>.</w:t>
      </w:r>
    </w:p>
    <w:p w14:paraId="1077D5EB" w14:textId="77777777" w:rsidR="00382FB1" w:rsidRDefault="00000000">
      <w:pPr>
        <w:numPr>
          <w:ilvl w:val="0"/>
          <w:numId w:val="64"/>
        </w:numPr>
      </w:pPr>
      <w:r>
        <w:rPr>
          <w:rStyle w:val="keyword"/>
        </w:rPr>
        <w:t>SHALL</w:t>
      </w:r>
      <w:r>
        <w:t xml:space="preserve"> contain at least one [1..*] </w:t>
      </w:r>
      <w:r>
        <w:rPr>
          <w:rStyle w:val="XMLnameBold"/>
        </w:rPr>
        <w:t>id</w:t>
      </w:r>
      <w:bookmarkStart w:id="2416" w:name="C_1098-32918"/>
      <w:r>
        <w:t xml:space="preserve"> (CONF:1098-32918)</w:t>
      </w:r>
      <w:bookmarkEnd w:id="2416"/>
      <w:r>
        <w:t>.</w:t>
      </w:r>
    </w:p>
    <w:p w14:paraId="60564361" w14:textId="77777777" w:rsidR="00382FB1" w:rsidRDefault="00000000">
      <w:pPr>
        <w:numPr>
          <w:ilvl w:val="0"/>
          <w:numId w:val="64"/>
        </w:numPr>
      </w:pPr>
      <w:r>
        <w:rPr>
          <w:rStyle w:val="keyword"/>
        </w:rPr>
        <w:t>SHALL</w:t>
      </w:r>
      <w:r>
        <w:t xml:space="preserve"> contain exactly one [1..1] </w:t>
      </w:r>
      <w:r>
        <w:rPr>
          <w:rStyle w:val="XMLnameBold"/>
        </w:rPr>
        <w:t>code</w:t>
      </w:r>
      <w:bookmarkStart w:id="2417" w:name="C_1098-32919"/>
      <w:r>
        <w:t xml:space="preserve"> (CONF:1098-32919)</w:t>
      </w:r>
      <w:bookmarkEnd w:id="2417"/>
      <w:r>
        <w:t>.</w:t>
      </w:r>
    </w:p>
    <w:p w14:paraId="6863C41E" w14:textId="77777777" w:rsidR="00382FB1" w:rsidRDefault="00000000">
      <w:pPr>
        <w:numPr>
          <w:ilvl w:val="1"/>
          <w:numId w:val="64"/>
        </w:numPr>
      </w:pPr>
      <w:r>
        <w:t xml:space="preserve">This code </w:t>
      </w:r>
      <w:r>
        <w:rPr>
          <w:rStyle w:val="keyword"/>
        </w:rPr>
        <w:t>SHALL</w:t>
      </w:r>
      <w:r>
        <w:t xml:space="preserve"> contain exactly one [1..1] </w:t>
      </w:r>
      <w:r>
        <w:rPr>
          <w:rStyle w:val="XMLnameBold"/>
        </w:rPr>
        <w:t>@code</w:t>
      </w:r>
      <w:r>
        <w:t>=</w:t>
      </w:r>
      <w:r>
        <w:rPr>
          <w:rStyle w:val="XMLname"/>
        </w:rPr>
        <w:t>"75303-8"</w:t>
      </w:r>
      <w:r>
        <w:t xml:space="preserve"> Nutrition assessment</w:t>
      </w:r>
      <w:bookmarkStart w:id="2418" w:name="C_1098-32926"/>
      <w:r>
        <w:t xml:space="preserve"> (CONF:1098-32926)</w:t>
      </w:r>
      <w:bookmarkEnd w:id="2418"/>
      <w:r>
        <w:t>.</w:t>
      </w:r>
    </w:p>
    <w:p w14:paraId="5667919B" w14:textId="77777777" w:rsidR="00382FB1" w:rsidRDefault="00000000">
      <w:pPr>
        <w:numPr>
          <w:ilvl w:val="1"/>
          <w:numId w:val="64"/>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419" w:name="C_1098-32927"/>
      <w:r>
        <w:t xml:space="preserve"> (CONF:1098-32927)</w:t>
      </w:r>
      <w:bookmarkEnd w:id="2419"/>
      <w:r>
        <w:t>.</w:t>
      </w:r>
    </w:p>
    <w:p w14:paraId="5E49D7ED" w14:textId="77777777" w:rsidR="00382FB1" w:rsidRDefault="00000000">
      <w:pPr>
        <w:numPr>
          <w:ilvl w:val="0"/>
          <w:numId w:val="64"/>
        </w:numPr>
      </w:pPr>
      <w:r>
        <w:rPr>
          <w:rStyle w:val="keyword"/>
        </w:rPr>
        <w:t>SHALL</w:t>
      </w:r>
      <w:r>
        <w:t xml:space="preserve"> contain exactly one [1..1] </w:t>
      </w:r>
      <w:r>
        <w:rPr>
          <w:rStyle w:val="XMLnameBold"/>
        </w:rPr>
        <w:t>statusCode</w:t>
      </w:r>
      <w:bookmarkStart w:id="2420" w:name="C_1098-32920"/>
      <w:r>
        <w:t xml:space="preserve"> (CONF:1098-32920)</w:t>
      </w:r>
      <w:bookmarkEnd w:id="2420"/>
      <w:r>
        <w:t>.</w:t>
      </w:r>
    </w:p>
    <w:p w14:paraId="51ED7929" w14:textId="77777777" w:rsidR="00382FB1" w:rsidRDefault="00000000">
      <w:pPr>
        <w:numPr>
          <w:ilvl w:val="1"/>
          <w:numId w:val="6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421" w:name="C_1098-32921"/>
      <w:r>
        <w:t xml:space="preserve"> (CONF:1098-32921)</w:t>
      </w:r>
      <w:bookmarkEnd w:id="2421"/>
      <w:r>
        <w:t>.</w:t>
      </w:r>
    </w:p>
    <w:p w14:paraId="1E4E0079" w14:textId="77777777" w:rsidR="00382FB1" w:rsidRDefault="00000000">
      <w:pPr>
        <w:numPr>
          <w:ilvl w:val="0"/>
          <w:numId w:val="64"/>
        </w:numPr>
      </w:pPr>
      <w:r>
        <w:rPr>
          <w:rStyle w:val="keyword"/>
        </w:rPr>
        <w:t>SHALL</w:t>
      </w:r>
      <w:r>
        <w:t xml:space="preserve"> contain exactly one [1..1] </w:t>
      </w:r>
      <w:r>
        <w:rPr>
          <w:rStyle w:val="XMLnameBold"/>
        </w:rPr>
        <w:t>effectiveTime</w:t>
      </w:r>
      <w:bookmarkStart w:id="2422" w:name="C_1098-32923"/>
      <w:r>
        <w:t xml:space="preserve"> (CONF:1098-32923)</w:t>
      </w:r>
      <w:bookmarkEnd w:id="2422"/>
      <w:r>
        <w:t>.</w:t>
      </w:r>
    </w:p>
    <w:p w14:paraId="3174EEFC" w14:textId="77777777" w:rsidR="00382FB1" w:rsidRDefault="00000000">
      <w:pPr>
        <w:numPr>
          <w:ilvl w:val="0"/>
          <w:numId w:val="64"/>
        </w:numPr>
      </w:pPr>
      <w:r>
        <w:rPr>
          <w:rStyle w:val="keyword"/>
        </w:rPr>
        <w:t>SHALL</w:t>
      </w:r>
      <w:r>
        <w:t xml:space="preserve"> contain exactly one [1..1] </w:t>
      </w:r>
      <w:r>
        <w:rPr>
          <w:rStyle w:val="XMLnameBold"/>
        </w:rPr>
        <w:t>value</w:t>
      </w:r>
      <w:bookmarkStart w:id="2423" w:name="C_1098-32922"/>
      <w:r>
        <w:t xml:space="preserve"> (CONF:1098-32922)</w:t>
      </w:r>
      <w:bookmarkEnd w:id="2423"/>
      <w:r>
        <w:t>.</w:t>
      </w:r>
    </w:p>
    <w:p w14:paraId="6E0108E5" w14:textId="77777777" w:rsidR="00382FB1" w:rsidRDefault="00000000">
      <w:pPr>
        <w:numPr>
          <w:ilvl w:val="1"/>
          <w:numId w:val="64"/>
        </w:numPr>
      </w:pPr>
      <w:r>
        <w:t xml:space="preserve">If xsi:type=“CD”, </w:t>
      </w:r>
      <w:r>
        <w:rPr>
          <w:rStyle w:val="keyword"/>
        </w:rPr>
        <w:t>SHOULD</w:t>
      </w:r>
      <w:r>
        <w:t xml:space="preserve"> contain a code from SNOMED CT (CodeSystem: 2.16.840.1.113883.6.96) (CONF:1098-32925).</w:t>
      </w:r>
    </w:p>
    <w:p w14:paraId="38BF20BE" w14:textId="77777777" w:rsidR="00382FB1" w:rsidRDefault="00000000">
      <w:pPr>
        <w:numPr>
          <w:ilvl w:val="0"/>
          <w:numId w:val="64"/>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424" w:name="C_1098-32924"/>
      <w:r>
        <w:t xml:space="preserve"> (CONF:1098-32924)</w:t>
      </w:r>
      <w:bookmarkEnd w:id="2424"/>
      <w:r>
        <w:t>.</w:t>
      </w:r>
    </w:p>
    <w:p w14:paraId="1757F410" w14:textId="77777777" w:rsidR="00382FB1" w:rsidRDefault="00000000">
      <w:pPr>
        <w:pStyle w:val="Caption"/>
        <w:ind w:left="130" w:right="115"/>
      </w:pPr>
      <w:bookmarkStart w:id="2425" w:name="_Toc202464278"/>
      <w:r>
        <w:t xml:space="preserve">Figure </w:t>
      </w:r>
      <w:r>
        <w:fldChar w:fldCharType="begin"/>
      </w:r>
      <w:r>
        <w:instrText>SEQ Figure \* ARABIC</w:instrText>
      </w:r>
      <w:r>
        <w:fldChar w:fldCharType="separate"/>
      </w:r>
      <w:r>
        <w:t>102</w:t>
      </w:r>
      <w:r>
        <w:fldChar w:fldCharType="end"/>
      </w:r>
      <w:r>
        <w:t>: Nutrition Assessment Example</w:t>
      </w:r>
      <w:bookmarkEnd w:id="2425"/>
    </w:p>
    <w:p w14:paraId="243AD7E4" w14:textId="77777777" w:rsidR="00382FB1" w:rsidRDefault="00000000">
      <w:pPr>
        <w:pStyle w:val="Example"/>
        <w:ind w:left="130" w:right="115"/>
      </w:pPr>
      <w:r>
        <w:t>&lt;entryRelationship typeCode="SUBJ"&gt;</w:t>
      </w:r>
    </w:p>
    <w:p w14:paraId="007903A6" w14:textId="77777777" w:rsidR="00382FB1" w:rsidRDefault="00000000">
      <w:pPr>
        <w:pStyle w:val="Example"/>
        <w:ind w:left="130" w:right="115"/>
      </w:pPr>
      <w:r>
        <w:t xml:space="preserve">    &lt;observation classCode="OBS" moodCode="EVN"&gt;</w:t>
      </w:r>
    </w:p>
    <w:p w14:paraId="3D8DA529" w14:textId="77777777" w:rsidR="00382FB1" w:rsidRDefault="00000000">
      <w:pPr>
        <w:pStyle w:val="Example"/>
        <w:ind w:left="130" w:right="115"/>
      </w:pPr>
      <w:r>
        <w:t xml:space="preserve">        &lt;!-- ** Nutrition Assessment** --&gt;</w:t>
      </w:r>
    </w:p>
    <w:p w14:paraId="7E05F606" w14:textId="77777777" w:rsidR="00382FB1" w:rsidRDefault="00000000">
      <w:pPr>
        <w:pStyle w:val="Example"/>
        <w:ind w:left="130" w:right="115"/>
      </w:pPr>
      <w:r>
        <w:t xml:space="preserve">        &lt;templateId root="2.16.840.1.113883.10.20.22.4.138" /&gt;</w:t>
      </w:r>
    </w:p>
    <w:p w14:paraId="45BC5192" w14:textId="77777777" w:rsidR="00382FB1" w:rsidRDefault="00000000">
      <w:pPr>
        <w:pStyle w:val="Example"/>
        <w:ind w:left="130" w:right="115"/>
      </w:pPr>
      <w:r>
        <w:t xml:space="preserve">        &lt;id root="ab1791b0-5c71-11db-b0de-0800200c9a66" /&gt;</w:t>
      </w:r>
    </w:p>
    <w:p w14:paraId="64921E96" w14:textId="77777777" w:rsidR="00382FB1" w:rsidRDefault="00000000">
      <w:pPr>
        <w:pStyle w:val="Example"/>
        <w:ind w:left="130" w:right="115"/>
      </w:pPr>
      <w:r>
        <w:t xml:space="preserve">        &lt;code code="75303-8" </w:t>
      </w:r>
    </w:p>
    <w:p w14:paraId="54AC4472" w14:textId="77777777" w:rsidR="00382FB1" w:rsidRDefault="00000000">
      <w:pPr>
        <w:pStyle w:val="Example"/>
        <w:ind w:left="130" w:right="115"/>
      </w:pPr>
      <w:r>
        <w:t xml:space="preserve">              displayName="Nutrition assessment"</w:t>
      </w:r>
    </w:p>
    <w:p w14:paraId="6FCAAF17" w14:textId="77777777" w:rsidR="00382FB1" w:rsidRDefault="00000000">
      <w:pPr>
        <w:pStyle w:val="Example"/>
        <w:ind w:left="130" w:right="115"/>
      </w:pPr>
      <w:r>
        <w:t xml:space="preserve">              codeSystem="2.16.840.1.113883.6.1" </w:t>
      </w:r>
    </w:p>
    <w:p w14:paraId="4DABF1DA" w14:textId="77777777" w:rsidR="00382FB1" w:rsidRDefault="00000000">
      <w:pPr>
        <w:pStyle w:val="Example"/>
        <w:ind w:left="130" w:right="115"/>
      </w:pPr>
      <w:r>
        <w:t xml:space="preserve">              codeSystemName="LOINC" /&gt;</w:t>
      </w:r>
    </w:p>
    <w:p w14:paraId="586A12A2" w14:textId="77777777" w:rsidR="00382FB1" w:rsidRDefault="00000000">
      <w:pPr>
        <w:pStyle w:val="Example"/>
        <w:ind w:left="130" w:right="115"/>
      </w:pPr>
      <w:r>
        <w:t xml:space="preserve">        &lt;statusCode code="completed" /&gt;</w:t>
      </w:r>
    </w:p>
    <w:p w14:paraId="7859B3E7" w14:textId="77777777" w:rsidR="00382FB1" w:rsidRDefault="00000000">
      <w:pPr>
        <w:pStyle w:val="Example"/>
        <w:ind w:left="130" w:right="115"/>
      </w:pPr>
      <w:r>
        <w:t xml:space="preserve">        &lt;effectiveTime value="20130512" /&gt;</w:t>
      </w:r>
    </w:p>
    <w:p w14:paraId="2457AA11" w14:textId="77777777" w:rsidR="00382FB1" w:rsidRDefault="00000000">
      <w:pPr>
        <w:pStyle w:val="Example"/>
        <w:ind w:left="130" w:right="115"/>
      </w:pPr>
      <w:r>
        <w:t xml:space="preserve">        &lt;value xsi:type="CD" code="437421000124105" </w:t>
      </w:r>
    </w:p>
    <w:p w14:paraId="52241F79" w14:textId="77777777" w:rsidR="00382FB1" w:rsidRDefault="00000000">
      <w:pPr>
        <w:pStyle w:val="Example"/>
        <w:ind w:left="130" w:right="115"/>
      </w:pPr>
      <w:r>
        <w:t xml:space="preserve">              displayName="Decreased sodium diet (regime/therapy)"</w:t>
      </w:r>
    </w:p>
    <w:p w14:paraId="4ED841DE" w14:textId="77777777" w:rsidR="00382FB1" w:rsidRDefault="00000000">
      <w:pPr>
        <w:pStyle w:val="Example"/>
        <w:ind w:left="130" w:right="115"/>
      </w:pPr>
      <w:r>
        <w:t xml:space="preserve">              codeSystem="2.16.840.1.113883.6.96" </w:t>
      </w:r>
    </w:p>
    <w:p w14:paraId="5963C47A" w14:textId="77777777" w:rsidR="00382FB1" w:rsidRDefault="00000000">
      <w:pPr>
        <w:pStyle w:val="Example"/>
        <w:ind w:left="130" w:right="115"/>
      </w:pPr>
      <w:r>
        <w:t xml:space="preserve">              codeSystemName="SNOMED CT" /&gt;</w:t>
      </w:r>
    </w:p>
    <w:p w14:paraId="63756C90" w14:textId="77777777" w:rsidR="00382FB1" w:rsidRDefault="00000000">
      <w:pPr>
        <w:pStyle w:val="Example"/>
        <w:ind w:left="130" w:right="115"/>
      </w:pPr>
      <w:r>
        <w:t xml:space="preserve">        &lt;author typeCode="AUT"&gt;</w:t>
      </w:r>
    </w:p>
    <w:p w14:paraId="2AD2ADE6" w14:textId="77777777" w:rsidR="00382FB1" w:rsidRDefault="00000000">
      <w:pPr>
        <w:pStyle w:val="Example"/>
        <w:ind w:left="130" w:right="115"/>
      </w:pPr>
      <w:r>
        <w:t xml:space="preserve">            &lt;templateId root="2.16.840.1.113883.10.20.22.4.119" /&gt;</w:t>
      </w:r>
    </w:p>
    <w:p w14:paraId="6F66255F" w14:textId="77777777" w:rsidR="00382FB1" w:rsidRDefault="00000000">
      <w:pPr>
        <w:pStyle w:val="Example"/>
        <w:ind w:left="130" w:right="115"/>
      </w:pPr>
      <w:r>
        <w:t xml:space="preserve">            &lt;time value="201300512" /&gt;</w:t>
      </w:r>
    </w:p>
    <w:p w14:paraId="3CB49F07" w14:textId="77777777" w:rsidR="00382FB1" w:rsidRDefault="00000000">
      <w:pPr>
        <w:pStyle w:val="Example"/>
        <w:ind w:left="130" w:right="115"/>
      </w:pPr>
      <w:r>
        <w:t xml:space="preserve">        ...</w:t>
      </w:r>
    </w:p>
    <w:p w14:paraId="7845B092" w14:textId="77777777" w:rsidR="00382FB1" w:rsidRDefault="00000000">
      <w:pPr>
        <w:pStyle w:val="Example"/>
        <w:ind w:left="130" w:right="115"/>
      </w:pPr>
      <w:r>
        <w:t xml:space="preserve">        &lt;/author&gt;</w:t>
      </w:r>
    </w:p>
    <w:p w14:paraId="2493D9DC" w14:textId="77777777" w:rsidR="00382FB1" w:rsidRDefault="00000000">
      <w:pPr>
        <w:pStyle w:val="Example"/>
        <w:ind w:left="130" w:right="115"/>
      </w:pPr>
      <w:r>
        <w:t xml:space="preserve">    &lt;/observation&gt;</w:t>
      </w:r>
    </w:p>
    <w:p w14:paraId="57199A79" w14:textId="77777777" w:rsidR="00382FB1" w:rsidRDefault="00000000">
      <w:pPr>
        <w:pStyle w:val="Example"/>
        <w:ind w:left="130" w:right="115"/>
      </w:pPr>
      <w:r>
        <w:t>&lt;/entryRelationship&gt;</w:t>
      </w:r>
    </w:p>
    <w:p w14:paraId="0C47EDB9" w14:textId="77777777" w:rsidR="00382FB1" w:rsidRDefault="00382FB1">
      <w:pPr>
        <w:pStyle w:val="BodyText"/>
      </w:pPr>
    </w:p>
    <w:p w14:paraId="3E779CE9" w14:textId="77777777" w:rsidR="00382FB1" w:rsidRDefault="00000000">
      <w:pPr>
        <w:pStyle w:val="Heading2nospace"/>
      </w:pPr>
      <w:bookmarkStart w:id="2426" w:name="E_Nutrition_Recommendation_NHCS_V2"/>
      <w:bookmarkStart w:id="2427" w:name="_Toc202463863"/>
      <w:r>
        <w:lastRenderedPageBreak/>
        <w:t>Nutrition Recommendation (NHCS V2)</w:t>
      </w:r>
      <w:bookmarkEnd w:id="2426"/>
      <w:bookmarkEnd w:id="2427"/>
    </w:p>
    <w:p w14:paraId="0DCB7429" w14:textId="77777777" w:rsidR="00382FB1" w:rsidRDefault="00000000">
      <w:pPr>
        <w:pStyle w:val="BracketData"/>
      </w:pPr>
      <w:r>
        <w:t>[act: identifier urn:hl7ii:2.16.840.1.113883.10.20.22.4.130:2025-08-01 (open)]</w:t>
      </w:r>
    </w:p>
    <w:p w14:paraId="5133F062" w14:textId="77777777" w:rsidR="00382FB1" w:rsidRDefault="00000000">
      <w:pPr>
        <w:pStyle w:val="BracketData"/>
      </w:pPr>
      <w:r>
        <w:t>Draft as part of National Health Care Surveys, Release 1, STU 4 - US Realm</w:t>
      </w:r>
    </w:p>
    <w:p w14:paraId="5099AEE0" w14:textId="77777777" w:rsidR="00382FB1" w:rsidRDefault="00000000">
      <w:pPr>
        <w:pStyle w:val="Caption"/>
      </w:pPr>
      <w:bookmarkStart w:id="2428" w:name="_Toc202464585"/>
      <w:r>
        <w:t xml:space="preserve">Table </w:t>
      </w:r>
      <w:r>
        <w:fldChar w:fldCharType="begin"/>
      </w:r>
      <w:r>
        <w:instrText>SEQ Table \* ARABIC</w:instrText>
      </w:r>
      <w:r>
        <w:fldChar w:fldCharType="separate"/>
      </w:r>
      <w:r>
        <w:t>238</w:t>
      </w:r>
      <w:r>
        <w:fldChar w:fldCharType="end"/>
      </w:r>
      <w:r>
        <w:t>: Nutrition Recommendation (NHCS V2) Contexts</w:t>
      </w:r>
      <w:bookmarkEnd w:id="242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528F637" w14:textId="77777777">
        <w:trPr>
          <w:cantSplit/>
          <w:tblHeader/>
          <w:jc w:val="center"/>
        </w:trPr>
        <w:tc>
          <w:tcPr>
            <w:tcW w:w="360" w:type="dxa"/>
            <w:shd w:val="clear" w:color="auto" w:fill="E6E6E6"/>
          </w:tcPr>
          <w:p w14:paraId="32D6A7F5" w14:textId="77777777" w:rsidR="00382FB1" w:rsidRDefault="00000000">
            <w:pPr>
              <w:pStyle w:val="TableHead"/>
            </w:pPr>
            <w:r>
              <w:t>Contained By:</w:t>
            </w:r>
          </w:p>
        </w:tc>
        <w:tc>
          <w:tcPr>
            <w:tcW w:w="360" w:type="dxa"/>
            <w:shd w:val="clear" w:color="auto" w:fill="E6E6E6"/>
          </w:tcPr>
          <w:p w14:paraId="6FF64103" w14:textId="77777777" w:rsidR="00382FB1" w:rsidRDefault="00000000">
            <w:pPr>
              <w:pStyle w:val="TableHead"/>
            </w:pPr>
            <w:r>
              <w:t>Contains:</w:t>
            </w:r>
          </w:p>
        </w:tc>
      </w:tr>
      <w:tr w:rsidR="00382FB1" w14:paraId="0E7796E0" w14:textId="77777777">
        <w:trPr>
          <w:jc w:val="center"/>
        </w:trPr>
        <w:tc>
          <w:tcPr>
            <w:tcW w:w="360" w:type="dxa"/>
          </w:tcPr>
          <w:p w14:paraId="1F7A8C00" w14:textId="77777777" w:rsidR="00382FB1" w:rsidRDefault="00382FB1">
            <w:pPr>
              <w:pStyle w:val="TableText"/>
            </w:pPr>
            <w:hyperlink w:anchor="S_Plan_of_Treatment_Section_NHCS_V3">
              <w:r>
                <w:rPr>
                  <w:rStyle w:val="HyperlinkText9pt"/>
                </w:rPr>
                <w:t>Plan of Treatment Section (NHCS V3)</w:t>
              </w:r>
            </w:hyperlink>
            <w:r>
              <w:t xml:space="preserve"> (optional)</w:t>
            </w:r>
          </w:p>
        </w:tc>
        <w:tc>
          <w:tcPr>
            <w:tcW w:w="360" w:type="dxa"/>
          </w:tcPr>
          <w:p w14:paraId="3B59A4AE" w14:textId="77777777" w:rsidR="00382FB1" w:rsidRDefault="00382FB1">
            <w:pPr>
              <w:pStyle w:val="TableText"/>
            </w:pPr>
            <w:hyperlink w:anchor="E_Planned_Act_V2">
              <w:r>
                <w:rPr>
                  <w:rStyle w:val="HyperlinkText9pt"/>
                </w:rPr>
                <w:t>Planned Act (V2)</w:t>
              </w:r>
            </w:hyperlink>
            <w:r>
              <w:t xml:space="preserve"> (optional)</w:t>
            </w:r>
          </w:p>
          <w:p w14:paraId="790F8864" w14:textId="77777777" w:rsidR="00382FB1" w:rsidRDefault="00382FB1">
            <w:pPr>
              <w:pStyle w:val="TableText"/>
            </w:pPr>
            <w:hyperlink w:anchor="E_Planned_Encounter_V2">
              <w:r>
                <w:rPr>
                  <w:rStyle w:val="HyperlinkText9pt"/>
                </w:rPr>
                <w:t>Planned Encounter (V2)</w:t>
              </w:r>
            </w:hyperlink>
            <w:r>
              <w:t xml:space="preserve"> (optional)</w:t>
            </w:r>
          </w:p>
          <w:p w14:paraId="63F054B8" w14:textId="77777777" w:rsidR="00382FB1" w:rsidRDefault="00382FB1">
            <w:pPr>
              <w:pStyle w:val="TableText"/>
            </w:pPr>
            <w:hyperlink w:anchor="E_Planned_Observation_V2">
              <w:r>
                <w:rPr>
                  <w:rStyle w:val="HyperlinkText9pt"/>
                </w:rPr>
                <w:t>Planned Observation (V2)</w:t>
              </w:r>
            </w:hyperlink>
            <w:r>
              <w:t xml:space="preserve"> (optional)</w:t>
            </w:r>
          </w:p>
          <w:p w14:paraId="15EF025E" w14:textId="77777777" w:rsidR="00382FB1" w:rsidRDefault="00382FB1">
            <w:pPr>
              <w:pStyle w:val="TableText"/>
            </w:pPr>
            <w:hyperlink w:anchor="E_Planned_Supply_V2">
              <w:r>
                <w:rPr>
                  <w:rStyle w:val="HyperlinkText9pt"/>
                </w:rPr>
                <w:t>Planned Supply (V2)</w:t>
              </w:r>
            </w:hyperlink>
            <w:r>
              <w:t xml:space="preserve"> (optional)</w:t>
            </w:r>
          </w:p>
          <w:p w14:paraId="0D3A9CBB" w14:textId="77777777" w:rsidR="00382FB1" w:rsidRDefault="00382FB1">
            <w:pPr>
              <w:pStyle w:val="TableText"/>
            </w:pPr>
            <w:hyperlink w:anchor="E_Planned_Medication_Activity_V2">
              <w:r>
                <w:rPr>
                  <w:rStyle w:val="HyperlinkText9pt"/>
                </w:rPr>
                <w:t>Planned Medication Activity (V2)</w:t>
              </w:r>
            </w:hyperlink>
            <w:r>
              <w:t xml:space="preserve"> (optional)</w:t>
            </w:r>
          </w:p>
          <w:p w14:paraId="1C9B577A" w14:textId="77777777" w:rsidR="00382FB1" w:rsidRDefault="00382FB1">
            <w:pPr>
              <w:pStyle w:val="TableText"/>
            </w:pPr>
            <w:hyperlink w:anchor="E_Planned_Procedure_NHCS_V4">
              <w:r>
                <w:rPr>
                  <w:rStyle w:val="HyperlinkText9pt"/>
                </w:rPr>
                <w:t>Planned Procedure (NHCS V4)</w:t>
              </w:r>
            </w:hyperlink>
            <w:r>
              <w:t xml:space="preserve"> (optional)</w:t>
            </w:r>
          </w:p>
        </w:tc>
      </w:tr>
    </w:tbl>
    <w:p w14:paraId="1CE3C1A8" w14:textId="77777777" w:rsidR="00382FB1" w:rsidRDefault="00382FB1">
      <w:pPr>
        <w:pStyle w:val="BodyText"/>
      </w:pPr>
    </w:p>
    <w:p w14:paraId="6888F8EF" w14:textId="77777777" w:rsidR="00382FB1" w:rsidRDefault="00000000">
      <w:r>
        <w:t>The C-CDA template, Nutrition Recommendation, has been versioned in this guide to support USCDI-v3.</w:t>
      </w:r>
    </w:p>
    <w:p w14:paraId="69C2DDC9" w14:textId="77777777" w:rsidR="00382FB1" w:rsidRDefault="00000000">
      <w:r>
        <w:t>This template represents nutrition regimens (e.g., fluid restrictions, calorie minimum), interventions (e.g., NPO, nutritional supplements), and procedures (e.g., G-Tube by bolus, TPN by central line). It may also depict the need for nutrition education.</w:t>
      </w:r>
    </w:p>
    <w:p w14:paraId="73C3569C" w14:textId="77777777" w:rsidR="00382FB1" w:rsidRDefault="00000000">
      <w:pPr>
        <w:pStyle w:val="Caption"/>
      </w:pPr>
      <w:bookmarkStart w:id="2429" w:name="_Toc202464586"/>
      <w:r>
        <w:lastRenderedPageBreak/>
        <w:t xml:space="preserve">Table </w:t>
      </w:r>
      <w:r>
        <w:fldChar w:fldCharType="begin"/>
      </w:r>
      <w:r>
        <w:instrText>SEQ Table \* ARABIC</w:instrText>
      </w:r>
      <w:r>
        <w:fldChar w:fldCharType="separate"/>
      </w:r>
      <w:r>
        <w:t>239</w:t>
      </w:r>
      <w:r>
        <w:fldChar w:fldCharType="end"/>
      </w:r>
      <w:r>
        <w:t>: Nutrition Recommendation (NHCS V2) Constraints Overview</w:t>
      </w:r>
      <w:bookmarkEnd w:id="242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4A3D70F" w14:textId="77777777">
        <w:trPr>
          <w:cantSplit/>
          <w:tblHeader/>
          <w:jc w:val="center"/>
        </w:trPr>
        <w:tc>
          <w:tcPr>
            <w:tcW w:w="0" w:type="dxa"/>
            <w:shd w:val="clear" w:color="auto" w:fill="E6E6E6"/>
            <w:noWrap/>
          </w:tcPr>
          <w:p w14:paraId="27DEA2C6" w14:textId="77777777" w:rsidR="00382FB1" w:rsidRDefault="00000000">
            <w:pPr>
              <w:pStyle w:val="TableHead"/>
            </w:pPr>
            <w:r>
              <w:t>XPath</w:t>
            </w:r>
          </w:p>
        </w:tc>
        <w:tc>
          <w:tcPr>
            <w:tcW w:w="720" w:type="dxa"/>
            <w:shd w:val="clear" w:color="auto" w:fill="E6E6E6"/>
            <w:noWrap/>
          </w:tcPr>
          <w:p w14:paraId="23174266" w14:textId="77777777" w:rsidR="00382FB1" w:rsidRDefault="00000000">
            <w:pPr>
              <w:pStyle w:val="TableHead"/>
            </w:pPr>
            <w:r>
              <w:t>Card.</w:t>
            </w:r>
          </w:p>
        </w:tc>
        <w:tc>
          <w:tcPr>
            <w:tcW w:w="1152" w:type="dxa"/>
            <w:shd w:val="clear" w:color="auto" w:fill="E6E6E6"/>
            <w:noWrap/>
          </w:tcPr>
          <w:p w14:paraId="4E5B0CEF" w14:textId="77777777" w:rsidR="00382FB1" w:rsidRDefault="00000000">
            <w:pPr>
              <w:pStyle w:val="TableHead"/>
            </w:pPr>
            <w:r>
              <w:t>Verb</w:t>
            </w:r>
          </w:p>
        </w:tc>
        <w:tc>
          <w:tcPr>
            <w:tcW w:w="864" w:type="dxa"/>
            <w:shd w:val="clear" w:color="auto" w:fill="E6E6E6"/>
            <w:noWrap/>
          </w:tcPr>
          <w:p w14:paraId="160C0A6A" w14:textId="77777777" w:rsidR="00382FB1" w:rsidRDefault="00000000">
            <w:pPr>
              <w:pStyle w:val="TableHead"/>
            </w:pPr>
            <w:r>
              <w:t>Data Type</w:t>
            </w:r>
          </w:p>
        </w:tc>
        <w:tc>
          <w:tcPr>
            <w:tcW w:w="864" w:type="dxa"/>
            <w:shd w:val="clear" w:color="auto" w:fill="E6E6E6"/>
            <w:noWrap/>
          </w:tcPr>
          <w:p w14:paraId="66F832F6" w14:textId="77777777" w:rsidR="00382FB1" w:rsidRDefault="00000000">
            <w:pPr>
              <w:pStyle w:val="TableHead"/>
            </w:pPr>
            <w:r>
              <w:t>CONF#</w:t>
            </w:r>
          </w:p>
        </w:tc>
        <w:tc>
          <w:tcPr>
            <w:tcW w:w="864" w:type="dxa"/>
            <w:shd w:val="clear" w:color="auto" w:fill="E6E6E6"/>
            <w:noWrap/>
          </w:tcPr>
          <w:p w14:paraId="5AC7F8E2" w14:textId="77777777" w:rsidR="00382FB1" w:rsidRDefault="00000000">
            <w:pPr>
              <w:pStyle w:val="TableHead"/>
            </w:pPr>
            <w:r>
              <w:t>Value</w:t>
            </w:r>
          </w:p>
        </w:tc>
      </w:tr>
      <w:tr w:rsidR="00382FB1" w14:paraId="70E809B5" w14:textId="77777777">
        <w:trPr>
          <w:jc w:val="center"/>
        </w:trPr>
        <w:tc>
          <w:tcPr>
            <w:tcW w:w="10160" w:type="dxa"/>
            <w:gridSpan w:val="6"/>
          </w:tcPr>
          <w:p w14:paraId="5C7E35EF" w14:textId="77777777" w:rsidR="00382FB1" w:rsidRDefault="00000000">
            <w:pPr>
              <w:pStyle w:val="TableText"/>
            </w:pPr>
            <w:r>
              <w:t>act (identifier: urn:hl7ii:2.16.840.1.113883.10.20.22.4.130:2025-08-01)</w:t>
            </w:r>
          </w:p>
        </w:tc>
      </w:tr>
      <w:tr w:rsidR="00382FB1" w14:paraId="19A41980" w14:textId="77777777">
        <w:trPr>
          <w:jc w:val="center"/>
        </w:trPr>
        <w:tc>
          <w:tcPr>
            <w:tcW w:w="3345" w:type="dxa"/>
          </w:tcPr>
          <w:p w14:paraId="10C95693" w14:textId="77777777" w:rsidR="00382FB1" w:rsidRDefault="00000000">
            <w:pPr>
              <w:pStyle w:val="TableText"/>
            </w:pPr>
            <w:r>
              <w:tab/>
              <w:t>@classCode</w:t>
            </w:r>
          </w:p>
        </w:tc>
        <w:tc>
          <w:tcPr>
            <w:tcW w:w="720" w:type="dxa"/>
          </w:tcPr>
          <w:p w14:paraId="170AF596" w14:textId="77777777" w:rsidR="00382FB1" w:rsidRDefault="00000000">
            <w:pPr>
              <w:pStyle w:val="TableText"/>
            </w:pPr>
            <w:r>
              <w:t>1..1</w:t>
            </w:r>
          </w:p>
        </w:tc>
        <w:tc>
          <w:tcPr>
            <w:tcW w:w="1152" w:type="dxa"/>
          </w:tcPr>
          <w:p w14:paraId="1A7C271A" w14:textId="77777777" w:rsidR="00382FB1" w:rsidRDefault="00000000">
            <w:pPr>
              <w:pStyle w:val="TableText"/>
            </w:pPr>
            <w:r>
              <w:t>SHALL</w:t>
            </w:r>
          </w:p>
        </w:tc>
        <w:tc>
          <w:tcPr>
            <w:tcW w:w="864" w:type="dxa"/>
          </w:tcPr>
          <w:p w14:paraId="27F4DF59" w14:textId="77777777" w:rsidR="00382FB1" w:rsidRDefault="00382FB1">
            <w:pPr>
              <w:pStyle w:val="TableText"/>
            </w:pPr>
          </w:p>
        </w:tc>
        <w:tc>
          <w:tcPr>
            <w:tcW w:w="1104" w:type="dxa"/>
          </w:tcPr>
          <w:p w14:paraId="78291712" w14:textId="77777777" w:rsidR="00382FB1" w:rsidRDefault="00382FB1">
            <w:pPr>
              <w:pStyle w:val="TableText"/>
            </w:pPr>
            <w:hyperlink w:anchor="C_5564-30385">
              <w:r>
                <w:rPr>
                  <w:rStyle w:val="HyperlinkText9pt"/>
                </w:rPr>
                <w:t>5564-30385</w:t>
              </w:r>
            </w:hyperlink>
          </w:p>
        </w:tc>
        <w:tc>
          <w:tcPr>
            <w:tcW w:w="2975" w:type="dxa"/>
          </w:tcPr>
          <w:p w14:paraId="5B670127" w14:textId="77777777" w:rsidR="00382FB1" w:rsidRDefault="00000000">
            <w:pPr>
              <w:pStyle w:val="TableText"/>
            </w:pPr>
            <w:r>
              <w:t>urn:oid:2.16.840.1.113883.5.6 (HL7ActClass) = ACT</w:t>
            </w:r>
          </w:p>
        </w:tc>
      </w:tr>
      <w:tr w:rsidR="00382FB1" w14:paraId="749997CD" w14:textId="77777777">
        <w:trPr>
          <w:jc w:val="center"/>
        </w:trPr>
        <w:tc>
          <w:tcPr>
            <w:tcW w:w="3345" w:type="dxa"/>
          </w:tcPr>
          <w:p w14:paraId="4772FF4B" w14:textId="77777777" w:rsidR="00382FB1" w:rsidRDefault="00000000">
            <w:pPr>
              <w:pStyle w:val="TableText"/>
            </w:pPr>
            <w:r>
              <w:tab/>
              <w:t>@moodCode</w:t>
            </w:r>
          </w:p>
        </w:tc>
        <w:tc>
          <w:tcPr>
            <w:tcW w:w="720" w:type="dxa"/>
          </w:tcPr>
          <w:p w14:paraId="21B8B824" w14:textId="77777777" w:rsidR="00382FB1" w:rsidRDefault="00000000">
            <w:pPr>
              <w:pStyle w:val="TableText"/>
            </w:pPr>
            <w:r>
              <w:t>1..1</w:t>
            </w:r>
          </w:p>
        </w:tc>
        <w:tc>
          <w:tcPr>
            <w:tcW w:w="1152" w:type="dxa"/>
          </w:tcPr>
          <w:p w14:paraId="467CF307" w14:textId="77777777" w:rsidR="00382FB1" w:rsidRDefault="00000000">
            <w:pPr>
              <w:pStyle w:val="TableText"/>
            </w:pPr>
            <w:r>
              <w:t>SHALL</w:t>
            </w:r>
          </w:p>
        </w:tc>
        <w:tc>
          <w:tcPr>
            <w:tcW w:w="864" w:type="dxa"/>
          </w:tcPr>
          <w:p w14:paraId="428424FD" w14:textId="77777777" w:rsidR="00382FB1" w:rsidRDefault="00382FB1">
            <w:pPr>
              <w:pStyle w:val="TableText"/>
            </w:pPr>
          </w:p>
        </w:tc>
        <w:tc>
          <w:tcPr>
            <w:tcW w:w="1104" w:type="dxa"/>
          </w:tcPr>
          <w:p w14:paraId="628BE8C2" w14:textId="77777777" w:rsidR="00382FB1" w:rsidRDefault="00382FB1">
            <w:pPr>
              <w:pStyle w:val="TableText"/>
            </w:pPr>
            <w:hyperlink w:anchor="C_5564-30386">
              <w:r>
                <w:rPr>
                  <w:rStyle w:val="HyperlinkText9pt"/>
                </w:rPr>
                <w:t>5564-30386</w:t>
              </w:r>
            </w:hyperlink>
          </w:p>
        </w:tc>
        <w:tc>
          <w:tcPr>
            <w:tcW w:w="2975" w:type="dxa"/>
          </w:tcPr>
          <w:p w14:paraId="2C6D3511" w14:textId="77777777" w:rsidR="00382FB1" w:rsidRDefault="00000000">
            <w:pPr>
              <w:pStyle w:val="TableText"/>
            </w:pPr>
            <w:r>
              <w:t>urn:oid:2.16.840.1.113883.11.20.9.23 (Planned moodCode (Act/Encounter/Procedure))</w:t>
            </w:r>
          </w:p>
        </w:tc>
      </w:tr>
      <w:tr w:rsidR="00382FB1" w14:paraId="3E0D4040" w14:textId="77777777">
        <w:trPr>
          <w:jc w:val="center"/>
        </w:trPr>
        <w:tc>
          <w:tcPr>
            <w:tcW w:w="3345" w:type="dxa"/>
          </w:tcPr>
          <w:p w14:paraId="43619061" w14:textId="77777777" w:rsidR="00382FB1" w:rsidRDefault="00000000">
            <w:pPr>
              <w:pStyle w:val="TableText"/>
            </w:pPr>
            <w:r>
              <w:tab/>
              <w:t>templateId</w:t>
            </w:r>
          </w:p>
        </w:tc>
        <w:tc>
          <w:tcPr>
            <w:tcW w:w="720" w:type="dxa"/>
          </w:tcPr>
          <w:p w14:paraId="10ECAB4A" w14:textId="77777777" w:rsidR="00382FB1" w:rsidRDefault="00000000">
            <w:pPr>
              <w:pStyle w:val="TableText"/>
            </w:pPr>
            <w:r>
              <w:t>1..1</w:t>
            </w:r>
          </w:p>
        </w:tc>
        <w:tc>
          <w:tcPr>
            <w:tcW w:w="1152" w:type="dxa"/>
          </w:tcPr>
          <w:p w14:paraId="6273E563" w14:textId="77777777" w:rsidR="00382FB1" w:rsidRDefault="00000000">
            <w:pPr>
              <w:pStyle w:val="TableText"/>
            </w:pPr>
            <w:r>
              <w:t>SHALL</w:t>
            </w:r>
          </w:p>
        </w:tc>
        <w:tc>
          <w:tcPr>
            <w:tcW w:w="864" w:type="dxa"/>
          </w:tcPr>
          <w:p w14:paraId="1333E6F3" w14:textId="77777777" w:rsidR="00382FB1" w:rsidRDefault="00382FB1">
            <w:pPr>
              <w:pStyle w:val="TableText"/>
            </w:pPr>
          </w:p>
        </w:tc>
        <w:tc>
          <w:tcPr>
            <w:tcW w:w="1104" w:type="dxa"/>
          </w:tcPr>
          <w:p w14:paraId="492FC5E7" w14:textId="77777777" w:rsidR="00382FB1" w:rsidRDefault="00382FB1">
            <w:pPr>
              <w:pStyle w:val="TableText"/>
            </w:pPr>
            <w:hyperlink w:anchor="C_5564-30340">
              <w:r>
                <w:rPr>
                  <w:rStyle w:val="HyperlinkText9pt"/>
                </w:rPr>
                <w:t>5564-30340</w:t>
              </w:r>
            </w:hyperlink>
          </w:p>
        </w:tc>
        <w:tc>
          <w:tcPr>
            <w:tcW w:w="2975" w:type="dxa"/>
          </w:tcPr>
          <w:p w14:paraId="48C80FA6" w14:textId="77777777" w:rsidR="00382FB1" w:rsidRDefault="00382FB1">
            <w:pPr>
              <w:pStyle w:val="TableText"/>
            </w:pPr>
          </w:p>
        </w:tc>
      </w:tr>
      <w:tr w:rsidR="00382FB1" w14:paraId="46108BD5" w14:textId="77777777">
        <w:trPr>
          <w:jc w:val="center"/>
        </w:trPr>
        <w:tc>
          <w:tcPr>
            <w:tcW w:w="3345" w:type="dxa"/>
          </w:tcPr>
          <w:p w14:paraId="1D66B523" w14:textId="77777777" w:rsidR="00382FB1" w:rsidRDefault="00000000">
            <w:pPr>
              <w:pStyle w:val="TableText"/>
            </w:pPr>
            <w:r>
              <w:tab/>
            </w:r>
            <w:r>
              <w:tab/>
              <w:t>@root</w:t>
            </w:r>
          </w:p>
        </w:tc>
        <w:tc>
          <w:tcPr>
            <w:tcW w:w="720" w:type="dxa"/>
          </w:tcPr>
          <w:p w14:paraId="083FCA0C" w14:textId="77777777" w:rsidR="00382FB1" w:rsidRDefault="00000000">
            <w:pPr>
              <w:pStyle w:val="TableText"/>
            </w:pPr>
            <w:r>
              <w:t>1..1</w:t>
            </w:r>
          </w:p>
        </w:tc>
        <w:tc>
          <w:tcPr>
            <w:tcW w:w="1152" w:type="dxa"/>
          </w:tcPr>
          <w:p w14:paraId="1236E908" w14:textId="77777777" w:rsidR="00382FB1" w:rsidRDefault="00000000">
            <w:pPr>
              <w:pStyle w:val="TableText"/>
            </w:pPr>
            <w:r>
              <w:t>SHALL</w:t>
            </w:r>
          </w:p>
        </w:tc>
        <w:tc>
          <w:tcPr>
            <w:tcW w:w="864" w:type="dxa"/>
          </w:tcPr>
          <w:p w14:paraId="5F9693FF" w14:textId="77777777" w:rsidR="00382FB1" w:rsidRDefault="00382FB1">
            <w:pPr>
              <w:pStyle w:val="TableText"/>
            </w:pPr>
          </w:p>
        </w:tc>
        <w:tc>
          <w:tcPr>
            <w:tcW w:w="1104" w:type="dxa"/>
          </w:tcPr>
          <w:p w14:paraId="2EB89167" w14:textId="77777777" w:rsidR="00382FB1" w:rsidRDefault="00382FB1">
            <w:pPr>
              <w:pStyle w:val="TableText"/>
            </w:pPr>
            <w:hyperlink w:anchor="C_5564-30341">
              <w:r>
                <w:rPr>
                  <w:rStyle w:val="HyperlinkText9pt"/>
                </w:rPr>
                <w:t>5564-30341</w:t>
              </w:r>
            </w:hyperlink>
          </w:p>
        </w:tc>
        <w:tc>
          <w:tcPr>
            <w:tcW w:w="2975" w:type="dxa"/>
          </w:tcPr>
          <w:p w14:paraId="79AEE83E" w14:textId="77777777" w:rsidR="00382FB1" w:rsidRDefault="00000000">
            <w:pPr>
              <w:pStyle w:val="TableText"/>
            </w:pPr>
            <w:r>
              <w:t>2.16.840.1.113883.10.20.22.4.130</w:t>
            </w:r>
          </w:p>
        </w:tc>
      </w:tr>
      <w:tr w:rsidR="00382FB1" w14:paraId="5F0637E4" w14:textId="77777777">
        <w:trPr>
          <w:jc w:val="center"/>
        </w:trPr>
        <w:tc>
          <w:tcPr>
            <w:tcW w:w="3345" w:type="dxa"/>
          </w:tcPr>
          <w:p w14:paraId="03D14738" w14:textId="77777777" w:rsidR="00382FB1" w:rsidRDefault="00000000">
            <w:pPr>
              <w:pStyle w:val="TableText"/>
            </w:pPr>
            <w:r>
              <w:tab/>
              <w:t>code</w:t>
            </w:r>
          </w:p>
        </w:tc>
        <w:tc>
          <w:tcPr>
            <w:tcW w:w="720" w:type="dxa"/>
          </w:tcPr>
          <w:p w14:paraId="0EA5E4D9" w14:textId="77777777" w:rsidR="00382FB1" w:rsidRDefault="00000000">
            <w:pPr>
              <w:pStyle w:val="TableText"/>
            </w:pPr>
            <w:r>
              <w:t>1..1</w:t>
            </w:r>
          </w:p>
        </w:tc>
        <w:tc>
          <w:tcPr>
            <w:tcW w:w="1152" w:type="dxa"/>
          </w:tcPr>
          <w:p w14:paraId="0D490079" w14:textId="77777777" w:rsidR="00382FB1" w:rsidRDefault="00000000">
            <w:pPr>
              <w:pStyle w:val="TableText"/>
            </w:pPr>
            <w:r>
              <w:t>SHALL</w:t>
            </w:r>
          </w:p>
        </w:tc>
        <w:tc>
          <w:tcPr>
            <w:tcW w:w="864" w:type="dxa"/>
          </w:tcPr>
          <w:p w14:paraId="44A3D8CE" w14:textId="77777777" w:rsidR="00382FB1" w:rsidRDefault="00382FB1">
            <w:pPr>
              <w:pStyle w:val="TableText"/>
            </w:pPr>
          </w:p>
        </w:tc>
        <w:tc>
          <w:tcPr>
            <w:tcW w:w="1104" w:type="dxa"/>
          </w:tcPr>
          <w:p w14:paraId="5CC12F2D" w14:textId="77777777" w:rsidR="00382FB1" w:rsidRDefault="00382FB1">
            <w:pPr>
              <w:pStyle w:val="TableText"/>
            </w:pPr>
            <w:hyperlink w:anchor="C_5564-30342">
              <w:r>
                <w:rPr>
                  <w:rStyle w:val="HyperlinkText9pt"/>
                </w:rPr>
                <w:t>5564-30342</w:t>
              </w:r>
            </w:hyperlink>
          </w:p>
        </w:tc>
        <w:tc>
          <w:tcPr>
            <w:tcW w:w="2975" w:type="dxa"/>
          </w:tcPr>
          <w:p w14:paraId="7A3BB11A" w14:textId="77777777" w:rsidR="00382FB1" w:rsidRDefault="00000000">
            <w:pPr>
              <w:pStyle w:val="TableText"/>
            </w:pPr>
            <w:r>
              <w:t>urn:oid:2.16.840.1.113883.1.11.20.2.9 (Nutrition Recommendations)</w:t>
            </w:r>
          </w:p>
        </w:tc>
      </w:tr>
      <w:tr w:rsidR="00382FB1" w14:paraId="797197CB" w14:textId="77777777">
        <w:trPr>
          <w:jc w:val="center"/>
        </w:trPr>
        <w:tc>
          <w:tcPr>
            <w:tcW w:w="3345" w:type="dxa"/>
          </w:tcPr>
          <w:p w14:paraId="0C9B1301" w14:textId="77777777" w:rsidR="00382FB1" w:rsidRDefault="00000000">
            <w:pPr>
              <w:pStyle w:val="TableText"/>
            </w:pPr>
            <w:r>
              <w:tab/>
              <w:t>statusCode</w:t>
            </w:r>
          </w:p>
        </w:tc>
        <w:tc>
          <w:tcPr>
            <w:tcW w:w="720" w:type="dxa"/>
          </w:tcPr>
          <w:p w14:paraId="3434B36E" w14:textId="77777777" w:rsidR="00382FB1" w:rsidRDefault="00000000">
            <w:pPr>
              <w:pStyle w:val="TableText"/>
            </w:pPr>
            <w:r>
              <w:t>1..1</w:t>
            </w:r>
          </w:p>
        </w:tc>
        <w:tc>
          <w:tcPr>
            <w:tcW w:w="1152" w:type="dxa"/>
          </w:tcPr>
          <w:p w14:paraId="64D440ED" w14:textId="77777777" w:rsidR="00382FB1" w:rsidRDefault="00000000">
            <w:pPr>
              <w:pStyle w:val="TableText"/>
            </w:pPr>
            <w:r>
              <w:t>SHALL</w:t>
            </w:r>
          </w:p>
        </w:tc>
        <w:tc>
          <w:tcPr>
            <w:tcW w:w="864" w:type="dxa"/>
          </w:tcPr>
          <w:p w14:paraId="3DCBA641" w14:textId="77777777" w:rsidR="00382FB1" w:rsidRDefault="00382FB1">
            <w:pPr>
              <w:pStyle w:val="TableText"/>
            </w:pPr>
          </w:p>
        </w:tc>
        <w:tc>
          <w:tcPr>
            <w:tcW w:w="1104" w:type="dxa"/>
          </w:tcPr>
          <w:p w14:paraId="48B5E381" w14:textId="77777777" w:rsidR="00382FB1" w:rsidRDefault="00382FB1">
            <w:pPr>
              <w:pStyle w:val="TableText"/>
            </w:pPr>
            <w:hyperlink w:anchor="C_5564-31697">
              <w:r>
                <w:rPr>
                  <w:rStyle w:val="HyperlinkText9pt"/>
                </w:rPr>
                <w:t>5564-31697</w:t>
              </w:r>
            </w:hyperlink>
          </w:p>
        </w:tc>
        <w:tc>
          <w:tcPr>
            <w:tcW w:w="2975" w:type="dxa"/>
          </w:tcPr>
          <w:p w14:paraId="04E5A82E" w14:textId="77777777" w:rsidR="00382FB1" w:rsidRDefault="00382FB1">
            <w:pPr>
              <w:pStyle w:val="TableText"/>
            </w:pPr>
          </w:p>
        </w:tc>
      </w:tr>
      <w:tr w:rsidR="00382FB1" w14:paraId="62A1FFC4" w14:textId="77777777">
        <w:trPr>
          <w:jc w:val="center"/>
        </w:trPr>
        <w:tc>
          <w:tcPr>
            <w:tcW w:w="3345" w:type="dxa"/>
          </w:tcPr>
          <w:p w14:paraId="15D93199" w14:textId="77777777" w:rsidR="00382FB1" w:rsidRDefault="00000000">
            <w:pPr>
              <w:pStyle w:val="TableText"/>
            </w:pPr>
            <w:r>
              <w:tab/>
            </w:r>
            <w:r>
              <w:tab/>
              <w:t>@code</w:t>
            </w:r>
          </w:p>
        </w:tc>
        <w:tc>
          <w:tcPr>
            <w:tcW w:w="720" w:type="dxa"/>
          </w:tcPr>
          <w:p w14:paraId="48506EF5" w14:textId="77777777" w:rsidR="00382FB1" w:rsidRDefault="00000000">
            <w:pPr>
              <w:pStyle w:val="TableText"/>
            </w:pPr>
            <w:r>
              <w:t>1..1</w:t>
            </w:r>
          </w:p>
        </w:tc>
        <w:tc>
          <w:tcPr>
            <w:tcW w:w="1152" w:type="dxa"/>
          </w:tcPr>
          <w:p w14:paraId="50BD8592" w14:textId="77777777" w:rsidR="00382FB1" w:rsidRDefault="00000000">
            <w:pPr>
              <w:pStyle w:val="TableText"/>
            </w:pPr>
            <w:r>
              <w:t>SHALL</w:t>
            </w:r>
          </w:p>
        </w:tc>
        <w:tc>
          <w:tcPr>
            <w:tcW w:w="864" w:type="dxa"/>
          </w:tcPr>
          <w:p w14:paraId="11BA0058" w14:textId="77777777" w:rsidR="00382FB1" w:rsidRDefault="00382FB1">
            <w:pPr>
              <w:pStyle w:val="TableText"/>
            </w:pPr>
          </w:p>
        </w:tc>
        <w:tc>
          <w:tcPr>
            <w:tcW w:w="1104" w:type="dxa"/>
          </w:tcPr>
          <w:p w14:paraId="27ABDC54" w14:textId="77777777" w:rsidR="00382FB1" w:rsidRDefault="00382FB1">
            <w:pPr>
              <w:pStyle w:val="TableText"/>
            </w:pPr>
            <w:hyperlink w:anchor="C_5564-31698">
              <w:r>
                <w:rPr>
                  <w:rStyle w:val="HyperlinkText9pt"/>
                </w:rPr>
                <w:t>5564-31698</w:t>
              </w:r>
            </w:hyperlink>
          </w:p>
        </w:tc>
        <w:tc>
          <w:tcPr>
            <w:tcW w:w="2975" w:type="dxa"/>
          </w:tcPr>
          <w:p w14:paraId="07304A60" w14:textId="77777777" w:rsidR="00382FB1" w:rsidRDefault="00000000">
            <w:pPr>
              <w:pStyle w:val="TableText"/>
            </w:pPr>
            <w:r>
              <w:t>urn:oid:2.16.840.1.113883.5.14 (HL7ActStatus) = active</w:t>
            </w:r>
          </w:p>
        </w:tc>
      </w:tr>
      <w:tr w:rsidR="00382FB1" w14:paraId="677A05F5" w14:textId="77777777">
        <w:trPr>
          <w:jc w:val="center"/>
        </w:trPr>
        <w:tc>
          <w:tcPr>
            <w:tcW w:w="3345" w:type="dxa"/>
          </w:tcPr>
          <w:p w14:paraId="7BDDF990" w14:textId="77777777" w:rsidR="00382FB1" w:rsidRDefault="00000000">
            <w:pPr>
              <w:pStyle w:val="TableText"/>
            </w:pPr>
            <w:r>
              <w:tab/>
              <w:t>effectiveTime</w:t>
            </w:r>
          </w:p>
        </w:tc>
        <w:tc>
          <w:tcPr>
            <w:tcW w:w="720" w:type="dxa"/>
          </w:tcPr>
          <w:p w14:paraId="0DBBF0B8" w14:textId="77777777" w:rsidR="00382FB1" w:rsidRDefault="00000000">
            <w:pPr>
              <w:pStyle w:val="TableText"/>
            </w:pPr>
            <w:r>
              <w:t>0..1</w:t>
            </w:r>
          </w:p>
        </w:tc>
        <w:tc>
          <w:tcPr>
            <w:tcW w:w="1152" w:type="dxa"/>
          </w:tcPr>
          <w:p w14:paraId="7E0E696E" w14:textId="77777777" w:rsidR="00382FB1" w:rsidRDefault="00000000">
            <w:pPr>
              <w:pStyle w:val="TableText"/>
            </w:pPr>
            <w:r>
              <w:t>SHOULD</w:t>
            </w:r>
          </w:p>
        </w:tc>
        <w:tc>
          <w:tcPr>
            <w:tcW w:w="864" w:type="dxa"/>
          </w:tcPr>
          <w:p w14:paraId="09EF8FB5" w14:textId="77777777" w:rsidR="00382FB1" w:rsidRDefault="00382FB1">
            <w:pPr>
              <w:pStyle w:val="TableText"/>
            </w:pPr>
          </w:p>
        </w:tc>
        <w:tc>
          <w:tcPr>
            <w:tcW w:w="1104" w:type="dxa"/>
          </w:tcPr>
          <w:p w14:paraId="4668D836" w14:textId="77777777" w:rsidR="00382FB1" w:rsidRDefault="00382FB1">
            <w:pPr>
              <w:pStyle w:val="TableText"/>
            </w:pPr>
            <w:hyperlink w:anchor="C_5564-31699">
              <w:r>
                <w:rPr>
                  <w:rStyle w:val="HyperlinkText9pt"/>
                </w:rPr>
                <w:t>5564-31699</w:t>
              </w:r>
            </w:hyperlink>
          </w:p>
        </w:tc>
        <w:tc>
          <w:tcPr>
            <w:tcW w:w="2975" w:type="dxa"/>
          </w:tcPr>
          <w:p w14:paraId="3F3B7811" w14:textId="77777777" w:rsidR="00382FB1" w:rsidRDefault="00382FB1">
            <w:pPr>
              <w:pStyle w:val="TableText"/>
            </w:pPr>
          </w:p>
        </w:tc>
      </w:tr>
      <w:tr w:rsidR="00382FB1" w14:paraId="36D2D995" w14:textId="77777777">
        <w:trPr>
          <w:jc w:val="center"/>
        </w:trPr>
        <w:tc>
          <w:tcPr>
            <w:tcW w:w="3345" w:type="dxa"/>
          </w:tcPr>
          <w:p w14:paraId="4F43636A" w14:textId="77777777" w:rsidR="00382FB1" w:rsidRDefault="00000000">
            <w:pPr>
              <w:pStyle w:val="TableText"/>
            </w:pPr>
            <w:r>
              <w:tab/>
              <w:t>entryRelationship</w:t>
            </w:r>
          </w:p>
        </w:tc>
        <w:tc>
          <w:tcPr>
            <w:tcW w:w="720" w:type="dxa"/>
          </w:tcPr>
          <w:p w14:paraId="6749CA6C" w14:textId="77777777" w:rsidR="00382FB1" w:rsidRDefault="00000000">
            <w:pPr>
              <w:pStyle w:val="TableText"/>
            </w:pPr>
            <w:r>
              <w:t>0..*</w:t>
            </w:r>
          </w:p>
        </w:tc>
        <w:tc>
          <w:tcPr>
            <w:tcW w:w="1152" w:type="dxa"/>
          </w:tcPr>
          <w:p w14:paraId="14E7872D" w14:textId="77777777" w:rsidR="00382FB1" w:rsidRDefault="00000000">
            <w:pPr>
              <w:pStyle w:val="TableText"/>
            </w:pPr>
            <w:r>
              <w:t>MAY</w:t>
            </w:r>
          </w:p>
        </w:tc>
        <w:tc>
          <w:tcPr>
            <w:tcW w:w="864" w:type="dxa"/>
          </w:tcPr>
          <w:p w14:paraId="11397915" w14:textId="77777777" w:rsidR="00382FB1" w:rsidRDefault="00382FB1">
            <w:pPr>
              <w:pStyle w:val="TableText"/>
            </w:pPr>
          </w:p>
        </w:tc>
        <w:tc>
          <w:tcPr>
            <w:tcW w:w="1104" w:type="dxa"/>
          </w:tcPr>
          <w:p w14:paraId="64E6C2CA" w14:textId="77777777" w:rsidR="00382FB1" w:rsidRDefault="00382FB1">
            <w:pPr>
              <w:pStyle w:val="TableText"/>
            </w:pPr>
            <w:hyperlink w:anchor="C_5564-32382">
              <w:r>
                <w:rPr>
                  <w:rStyle w:val="HyperlinkText9pt"/>
                </w:rPr>
                <w:t>5564-32382</w:t>
              </w:r>
            </w:hyperlink>
          </w:p>
        </w:tc>
        <w:tc>
          <w:tcPr>
            <w:tcW w:w="2975" w:type="dxa"/>
          </w:tcPr>
          <w:p w14:paraId="03CBA703" w14:textId="77777777" w:rsidR="00382FB1" w:rsidRDefault="00382FB1">
            <w:pPr>
              <w:pStyle w:val="TableText"/>
            </w:pPr>
          </w:p>
        </w:tc>
      </w:tr>
      <w:tr w:rsidR="00382FB1" w14:paraId="48F46412" w14:textId="77777777">
        <w:trPr>
          <w:jc w:val="center"/>
        </w:trPr>
        <w:tc>
          <w:tcPr>
            <w:tcW w:w="3345" w:type="dxa"/>
          </w:tcPr>
          <w:p w14:paraId="51F20B82" w14:textId="77777777" w:rsidR="00382FB1" w:rsidRDefault="00000000">
            <w:pPr>
              <w:pStyle w:val="TableText"/>
            </w:pPr>
            <w:r>
              <w:tab/>
            </w:r>
            <w:r>
              <w:tab/>
              <w:t>@typeCode</w:t>
            </w:r>
          </w:p>
        </w:tc>
        <w:tc>
          <w:tcPr>
            <w:tcW w:w="720" w:type="dxa"/>
          </w:tcPr>
          <w:p w14:paraId="4DB06706" w14:textId="77777777" w:rsidR="00382FB1" w:rsidRDefault="00000000">
            <w:pPr>
              <w:pStyle w:val="TableText"/>
            </w:pPr>
            <w:r>
              <w:t>1..1</w:t>
            </w:r>
          </w:p>
        </w:tc>
        <w:tc>
          <w:tcPr>
            <w:tcW w:w="1152" w:type="dxa"/>
          </w:tcPr>
          <w:p w14:paraId="036D2122" w14:textId="77777777" w:rsidR="00382FB1" w:rsidRDefault="00000000">
            <w:pPr>
              <w:pStyle w:val="TableText"/>
            </w:pPr>
            <w:r>
              <w:t>SHALL</w:t>
            </w:r>
          </w:p>
        </w:tc>
        <w:tc>
          <w:tcPr>
            <w:tcW w:w="864" w:type="dxa"/>
          </w:tcPr>
          <w:p w14:paraId="0C9CC190" w14:textId="77777777" w:rsidR="00382FB1" w:rsidRDefault="00382FB1">
            <w:pPr>
              <w:pStyle w:val="TableText"/>
            </w:pPr>
          </w:p>
        </w:tc>
        <w:tc>
          <w:tcPr>
            <w:tcW w:w="1104" w:type="dxa"/>
          </w:tcPr>
          <w:p w14:paraId="74BA6B3B" w14:textId="77777777" w:rsidR="00382FB1" w:rsidRDefault="00382FB1">
            <w:pPr>
              <w:pStyle w:val="TableText"/>
            </w:pPr>
            <w:hyperlink w:anchor="C_5564-32928">
              <w:r>
                <w:rPr>
                  <w:rStyle w:val="HyperlinkText9pt"/>
                </w:rPr>
                <w:t>5564-32928</w:t>
              </w:r>
            </w:hyperlink>
          </w:p>
        </w:tc>
        <w:tc>
          <w:tcPr>
            <w:tcW w:w="2975" w:type="dxa"/>
          </w:tcPr>
          <w:p w14:paraId="2EB09FEF" w14:textId="77777777" w:rsidR="00382FB1" w:rsidRDefault="00000000">
            <w:pPr>
              <w:pStyle w:val="TableText"/>
            </w:pPr>
            <w:r>
              <w:t>urn:oid:2.16.840.1.113883.5.1002 (HL7ActRelationshipType) = REFR</w:t>
            </w:r>
          </w:p>
        </w:tc>
      </w:tr>
      <w:tr w:rsidR="00382FB1" w14:paraId="39449616" w14:textId="77777777">
        <w:trPr>
          <w:jc w:val="center"/>
        </w:trPr>
        <w:tc>
          <w:tcPr>
            <w:tcW w:w="3345" w:type="dxa"/>
          </w:tcPr>
          <w:p w14:paraId="62AFF4FB" w14:textId="77777777" w:rsidR="00382FB1" w:rsidRDefault="00000000">
            <w:pPr>
              <w:pStyle w:val="TableText"/>
            </w:pPr>
            <w:r>
              <w:tab/>
            </w:r>
            <w:r>
              <w:tab/>
              <w:t>encounter</w:t>
            </w:r>
          </w:p>
        </w:tc>
        <w:tc>
          <w:tcPr>
            <w:tcW w:w="720" w:type="dxa"/>
          </w:tcPr>
          <w:p w14:paraId="13563759" w14:textId="77777777" w:rsidR="00382FB1" w:rsidRDefault="00000000">
            <w:pPr>
              <w:pStyle w:val="TableText"/>
            </w:pPr>
            <w:r>
              <w:t>1..1</w:t>
            </w:r>
          </w:p>
        </w:tc>
        <w:tc>
          <w:tcPr>
            <w:tcW w:w="1152" w:type="dxa"/>
          </w:tcPr>
          <w:p w14:paraId="6D9615F7" w14:textId="77777777" w:rsidR="00382FB1" w:rsidRDefault="00000000">
            <w:pPr>
              <w:pStyle w:val="TableText"/>
            </w:pPr>
            <w:r>
              <w:t>SHALL</w:t>
            </w:r>
          </w:p>
        </w:tc>
        <w:tc>
          <w:tcPr>
            <w:tcW w:w="864" w:type="dxa"/>
          </w:tcPr>
          <w:p w14:paraId="31D58D42" w14:textId="77777777" w:rsidR="00382FB1" w:rsidRDefault="00382FB1">
            <w:pPr>
              <w:pStyle w:val="TableText"/>
            </w:pPr>
          </w:p>
        </w:tc>
        <w:tc>
          <w:tcPr>
            <w:tcW w:w="1104" w:type="dxa"/>
          </w:tcPr>
          <w:p w14:paraId="6898DF70" w14:textId="77777777" w:rsidR="00382FB1" w:rsidRDefault="00382FB1">
            <w:pPr>
              <w:pStyle w:val="TableText"/>
            </w:pPr>
            <w:hyperlink w:anchor="C_5564-32383">
              <w:r>
                <w:rPr>
                  <w:rStyle w:val="HyperlinkText9pt"/>
                </w:rPr>
                <w:t>5564-32383</w:t>
              </w:r>
            </w:hyperlink>
          </w:p>
        </w:tc>
        <w:tc>
          <w:tcPr>
            <w:tcW w:w="2975" w:type="dxa"/>
          </w:tcPr>
          <w:p w14:paraId="4BC0A9F2" w14:textId="77777777" w:rsidR="00382FB1" w:rsidRDefault="00382FB1">
            <w:pPr>
              <w:pStyle w:val="TableText"/>
            </w:pPr>
            <w:hyperlink w:anchor="E_Planned_Encounter_V2">
              <w:r>
                <w:rPr>
                  <w:rStyle w:val="HyperlinkText9pt"/>
                </w:rPr>
                <w:t>Planned Encounter (V2) (identifier: urn:hl7ii:2.16.840.1.113883.10.20.22.4.40:2014-06-09</w:t>
              </w:r>
            </w:hyperlink>
          </w:p>
        </w:tc>
      </w:tr>
      <w:tr w:rsidR="00382FB1" w14:paraId="2034BC67" w14:textId="77777777">
        <w:trPr>
          <w:jc w:val="center"/>
        </w:trPr>
        <w:tc>
          <w:tcPr>
            <w:tcW w:w="3345" w:type="dxa"/>
          </w:tcPr>
          <w:p w14:paraId="173E966C" w14:textId="77777777" w:rsidR="00382FB1" w:rsidRDefault="00000000">
            <w:pPr>
              <w:pStyle w:val="TableText"/>
            </w:pPr>
            <w:r>
              <w:tab/>
              <w:t>entryRelationship</w:t>
            </w:r>
          </w:p>
        </w:tc>
        <w:tc>
          <w:tcPr>
            <w:tcW w:w="720" w:type="dxa"/>
          </w:tcPr>
          <w:p w14:paraId="571D6B33" w14:textId="77777777" w:rsidR="00382FB1" w:rsidRDefault="00000000">
            <w:pPr>
              <w:pStyle w:val="TableText"/>
            </w:pPr>
            <w:r>
              <w:t>0..*</w:t>
            </w:r>
          </w:p>
        </w:tc>
        <w:tc>
          <w:tcPr>
            <w:tcW w:w="1152" w:type="dxa"/>
          </w:tcPr>
          <w:p w14:paraId="1EA665B0" w14:textId="77777777" w:rsidR="00382FB1" w:rsidRDefault="00000000">
            <w:pPr>
              <w:pStyle w:val="TableText"/>
            </w:pPr>
            <w:r>
              <w:t>MAY</w:t>
            </w:r>
          </w:p>
        </w:tc>
        <w:tc>
          <w:tcPr>
            <w:tcW w:w="864" w:type="dxa"/>
          </w:tcPr>
          <w:p w14:paraId="7097C276" w14:textId="77777777" w:rsidR="00382FB1" w:rsidRDefault="00382FB1">
            <w:pPr>
              <w:pStyle w:val="TableText"/>
            </w:pPr>
          </w:p>
        </w:tc>
        <w:tc>
          <w:tcPr>
            <w:tcW w:w="1104" w:type="dxa"/>
          </w:tcPr>
          <w:p w14:paraId="090C2B8C" w14:textId="77777777" w:rsidR="00382FB1" w:rsidRDefault="00382FB1">
            <w:pPr>
              <w:pStyle w:val="TableText"/>
            </w:pPr>
            <w:hyperlink w:anchor="C_5564-32384">
              <w:r>
                <w:rPr>
                  <w:rStyle w:val="HyperlinkText9pt"/>
                </w:rPr>
                <w:t>5564-32384</w:t>
              </w:r>
            </w:hyperlink>
          </w:p>
        </w:tc>
        <w:tc>
          <w:tcPr>
            <w:tcW w:w="2975" w:type="dxa"/>
          </w:tcPr>
          <w:p w14:paraId="32EF44F2" w14:textId="77777777" w:rsidR="00382FB1" w:rsidRDefault="00382FB1">
            <w:pPr>
              <w:pStyle w:val="TableText"/>
            </w:pPr>
          </w:p>
        </w:tc>
      </w:tr>
      <w:tr w:rsidR="00382FB1" w14:paraId="609C21E1" w14:textId="77777777">
        <w:trPr>
          <w:jc w:val="center"/>
        </w:trPr>
        <w:tc>
          <w:tcPr>
            <w:tcW w:w="3345" w:type="dxa"/>
          </w:tcPr>
          <w:p w14:paraId="222C6FA5" w14:textId="77777777" w:rsidR="00382FB1" w:rsidRDefault="00000000">
            <w:pPr>
              <w:pStyle w:val="TableText"/>
            </w:pPr>
            <w:r>
              <w:tab/>
            </w:r>
            <w:r>
              <w:tab/>
              <w:t>@typeCode</w:t>
            </w:r>
          </w:p>
        </w:tc>
        <w:tc>
          <w:tcPr>
            <w:tcW w:w="720" w:type="dxa"/>
          </w:tcPr>
          <w:p w14:paraId="1DC3D793" w14:textId="77777777" w:rsidR="00382FB1" w:rsidRDefault="00000000">
            <w:pPr>
              <w:pStyle w:val="TableText"/>
            </w:pPr>
            <w:r>
              <w:t>1..1</w:t>
            </w:r>
          </w:p>
        </w:tc>
        <w:tc>
          <w:tcPr>
            <w:tcW w:w="1152" w:type="dxa"/>
          </w:tcPr>
          <w:p w14:paraId="7D31D294" w14:textId="77777777" w:rsidR="00382FB1" w:rsidRDefault="00000000">
            <w:pPr>
              <w:pStyle w:val="TableText"/>
            </w:pPr>
            <w:r>
              <w:t>SHALL</w:t>
            </w:r>
          </w:p>
        </w:tc>
        <w:tc>
          <w:tcPr>
            <w:tcW w:w="864" w:type="dxa"/>
          </w:tcPr>
          <w:p w14:paraId="7B687019" w14:textId="77777777" w:rsidR="00382FB1" w:rsidRDefault="00382FB1">
            <w:pPr>
              <w:pStyle w:val="TableText"/>
            </w:pPr>
          </w:p>
        </w:tc>
        <w:tc>
          <w:tcPr>
            <w:tcW w:w="1104" w:type="dxa"/>
          </w:tcPr>
          <w:p w14:paraId="70A1647E" w14:textId="77777777" w:rsidR="00382FB1" w:rsidRDefault="00382FB1">
            <w:pPr>
              <w:pStyle w:val="TableText"/>
            </w:pPr>
            <w:hyperlink w:anchor="C_5564-32929">
              <w:r>
                <w:rPr>
                  <w:rStyle w:val="HyperlinkText9pt"/>
                </w:rPr>
                <w:t>5564-32929</w:t>
              </w:r>
            </w:hyperlink>
          </w:p>
        </w:tc>
        <w:tc>
          <w:tcPr>
            <w:tcW w:w="2975" w:type="dxa"/>
          </w:tcPr>
          <w:p w14:paraId="7A9927E3" w14:textId="77777777" w:rsidR="00382FB1" w:rsidRDefault="00000000">
            <w:pPr>
              <w:pStyle w:val="TableText"/>
            </w:pPr>
            <w:r>
              <w:t>urn:oid:2.16.840.1.113883.5.1002 (HL7ActRelationshipType) = REFR</w:t>
            </w:r>
          </w:p>
        </w:tc>
      </w:tr>
      <w:tr w:rsidR="00382FB1" w14:paraId="39C651BD" w14:textId="77777777">
        <w:trPr>
          <w:jc w:val="center"/>
        </w:trPr>
        <w:tc>
          <w:tcPr>
            <w:tcW w:w="3345" w:type="dxa"/>
          </w:tcPr>
          <w:p w14:paraId="60CC9CAA" w14:textId="77777777" w:rsidR="00382FB1" w:rsidRDefault="00000000">
            <w:pPr>
              <w:pStyle w:val="TableText"/>
            </w:pPr>
            <w:r>
              <w:tab/>
            </w:r>
            <w:r>
              <w:tab/>
              <w:t>substanceAdministration</w:t>
            </w:r>
          </w:p>
        </w:tc>
        <w:tc>
          <w:tcPr>
            <w:tcW w:w="720" w:type="dxa"/>
          </w:tcPr>
          <w:p w14:paraId="24A2FD20" w14:textId="77777777" w:rsidR="00382FB1" w:rsidRDefault="00000000">
            <w:pPr>
              <w:pStyle w:val="TableText"/>
            </w:pPr>
            <w:r>
              <w:t>1..1</w:t>
            </w:r>
          </w:p>
        </w:tc>
        <w:tc>
          <w:tcPr>
            <w:tcW w:w="1152" w:type="dxa"/>
          </w:tcPr>
          <w:p w14:paraId="1BD58686" w14:textId="77777777" w:rsidR="00382FB1" w:rsidRDefault="00000000">
            <w:pPr>
              <w:pStyle w:val="TableText"/>
            </w:pPr>
            <w:r>
              <w:t>SHALL</w:t>
            </w:r>
          </w:p>
        </w:tc>
        <w:tc>
          <w:tcPr>
            <w:tcW w:w="864" w:type="dxa"/>
          </w:tcPr>
          <w:p w14:paraId="69968A9C" w14:textId="77777777" w:rsidR="00382FB1" w:rsidRDefault="00382FB1">
            <w:pPr>
              <w:pStyle w:val="TableText"/>
            </w:pPr>
          </w:p>
        </w:tc>
        <w:tc>
          <w:tcPr>
            <w:tcW w:w="1104" w:type="dxa"/>
          </w:tcPr>
          <w:p w14:paraId="4F506AE6" w14:textId="77777777" w:rsidR="00382FB1" w:rsidRDefault="00382FB1">
            <w:pPr>
              <w:pStyle w:val="TableText"/>
            </w:pPr>
            <w:hyperlink w:anchor="C_5564-32385">
              <w:r>
                <w:rPr>
                  <w:rStyle w:val="HyperlinkText9pt"/>
                </w:rPr>
                <w:t>5564-32385</w:t>
              </w:r>
            </w:hyperlink>
          </w:p>
        </w:tc>
        <w:tc>
          <w:tcPr>
            <w:tcW w:w="2975" w:type="dxa"/>
          </w:tcPr>
          <w:p w14:paraId="5B21C66E" w14:textId="77777777" w:rsidR="00382FB1" w:rsidRDefault="00382FB1">
            <w:pPr>
              <w:pStyle w:val="TableText"/>
            </w:pPr>
            <w:hyperlink w:anchor="E_Planned_Medication_Activity_V2">
              <w:r>
                <w:rPr>
                  <w:rStyle w:val="HyperlinkText9pt"/>
                </w:rPr>
                <w:t>Planned Medication Activity (V2) (identifier: urn:hl7ii:2.16.840.1.113883.10.20.22.4.42:2014-06-09</w:t>
              </w:r>
            </w:hyperlink>
          </w:p>
        </w:tc>
      </w:tr>
      <w:tr w:rsidR="00382FB1" w14:paraId="0B03A3EC" w14:textId="77777777">
        <w:trPr>
          <w:jc w:val="center"/>
        </w:trPr>
        <w:tc>
          <w:tcPr>
            <w:tcW w:w="3345" w:type="dxa"/>
          </w:tcPr>
          <w:p w14:paraId="083A8918" w14:textId="77777777" w:rsidR="00382FB1" w:rsidRDefault="00000000">
            <w:pPr>
              <w:pStyle w:val="TableText"/>
            </w:pPr>
            <w:r>
              <w:tab/>
              <w:t>entryRelationship</w:t>
            </w:r>
          </w:p>
        </w:tc>
        <w:tc>
          <w:tcPr>
            <w:tcW w:w="720" w:type="dxa"/>
          </w:tcPr>
          <w:p w14:paraId="48AA117E" w14:textId="77777777" w:rsidR="00382FB1" w:rsidRDefault="00000000">
            <w:pPr>
              <w:pStyle w:val="TableText"/>
            </w:pPr>
            <w:r>
              <w:t>0..*</w:t>
            </w:r>
          </w:p>
        </w:tc>
        <w:tc>
          <w:tcPr>
            <w:tcW w:w="1152" w:type="dxa"/>
          </w:tcPr>
          <w:p w14:paraId="3F6DFC52" w14:textId="77777777" w:rsidR="00382FB1" w:rsidRDefault="00000000">
            <w:pPr>
              <w:pStyle w:val="TableText"/>
            </w:pPr>
            <w:r>
              <w:t>MAY</w:t>
            </w:r>
          </w:p>
        </w:tc>
        <w:tc>
          <w:tcPr>
            <w:tcW w:w="864" w:type="dxa"/>
          </w:tcPr>
          <w:p w14:paraId="79759EB1" w14:textId="77777777" w:rsidR="00382FB1" w:rsidRDefault="00382FB1">
            <w:pPr>
              <w:pStyle w:val="TableText"/>
            </w:pPr>
          </w:p>
        </w:tc>
        <w:tc>
          <w:tcPr>
            <w:tcW w:w="1104" w:type="dxa"/>
          </w:tcPr>
          <w:p w14:paraId="3055E264" w14:textId="77777777" w:rsidR="00382FB1" w:rsidRDefault="00382FB1">
            <w:pPr>
              <w:pStyle w:val="TableText"/>
            </w:pPr>
            <w:hyperlink w:anchor="C_5564-32386">
              <w:r>
                <w:rPr>
                  <w:rStyle w:val="HyperlinkText9pt"/>
                </w:rPr>
                <w:t>5564-32386</w:t>
              </w:r>
            </w:hyperlink>
          </w:p>
        </w:tc>
        <w:tc>
          <w:tcPr>
            <w:tcW w:w="2975" w:type="dxa"/>
          </w:tcPr>
          <w:p w14:paraId="69DAD3FE" w14:textId="77777777" w:rsidR="00382FB1" w:rsidRDefault="00382FB1">
            <w:pPr>
              <w:pStyle w:val="TableText"/>
            </w:pPr>
          </w:p>
        </w:tc>
      </w:tr>
      <w:tr w:rsidR="00382FB1" w14:paraId="26E4735B" w14:textId="77777777">
        <w:trPr>
          <w:jc w:val="center"/>
        </w:trPr>
        <w:tc>
          <w:tcPr>
            <w:tcW w:w="3345" w:type="dxa"/>
          </w:tcPr>
          <w:p w14:paraId="25B456C0" w14:textId="77777777" w:rsidR="00382FB1" w:rsidRDefault="00000000">
            <w:pPr>
              <w:pStyle w:val="TableText"/>
            </w:pPr>
            <w:r>
              <w:tab/>
            </w:r>
            <w:r>
              <w:tab/>
              <w:t>@typeCode</w:t>
            </w:r>
          </w:p>
        </w:tc>
        <w:tc>
          <w:tcPr>
            <w:tcW w:w="720" w:type="dxa"/>
          </w:tcPr>
          <w:p w14:paraId="1270B834" w14:textId="77777777" w:rsidR="00382FB1" w:rsidRDefault="00000000">
            <w:pPr>
              <w:pStyle w:val="TableText"/>
            </w:pPr>
            <w:r>
              <w:t>1..1</w:t>
            </w:r>
          </w:p>
        </w:tc>
        <w:tc>
          <w:tcPr>
            <w:tcW w:w="1152" w:type="dxa"/>
          </w:tcPr>
          <w:p w14:paraId="09575C11" w14:textId="77777777" w:rsidR="00382FB1" w:rsidRDefault="00000000">
            <w:pPr>
              <w:pStyle w:val="TableText"/>
            </w:pPr>
            <w:r>
              <w:t>SHALL</w:t>
            </w:r>
          </w:p>
        </w:tc>
        <w:tc>
          <w:tcPr>
            <w:tcW w:w="864" w:type="dxa"/>
          </w:tcPr>
          <w:p w14:paraId="77739BFD" w14:textId="77777777" w:rsidR="00382FB1" w:rsidRDefault="00382FB1">
            <w:pPr>
              <w:pStyle w:val="TableText"/>
            </w:pPr>
          </w:p>
        </w:tc>
        <w:tc>
          <w:tcPr>
            <w:tcW w:w="1104" w:type="dxa"/>
          </w:tcPr>
          <w:p w14:paraId="2934325F" w14:textId="77777777" w:rsidR="00382FB1" w:rsidRDefault="00382FB1">
            <w:pPr>
              <w:pStyle w:val="TableText"/>
            </w:pPr>
            <w:hyperlink w:anchor="C_5564-32930">
              <w:r>
                <w:rPr>
                  <w:rStyle w:val="HyperlinkText9pt"/>
                </w:rPr>
                <w:t>5564-32930</w:t>
              </w:r>
            </w:hyperlink>
          </w:p>
        </w:tc>
        <w:tc>
          <w:tcPr>
            <w:tcW w:w="2975" w:type="dxa"/>
          </w:tcPr>
          <w:p w14:paraId="527D2AEC" w14:textId="77777777" w:rsidR="00382FB1" w:rsidRDefault="00000000">
            <w:pPr>
              <w:pStyle w:val="TableText"/>
            </w:pPr>
            <w:r>
              <w:t>urn:oid:2.16.840.1.113883.5.1002 (HL7ActRelationshipType) = REFR</w:t>
            </w:r>
          </w:p>
        </w:tc>
      </w:tr>
      <w:tr w:rsidR="00382FB1" w14:paraId="0AA052B9" w14:textId="77777777">
        <w:trPr>
          <w:jc w:val="center"/>
        </w:trPr>
        <w:tc>
          <w:tcPr>
            <w:tcW w:w="3345" w:type="dxa"/>
          </w:tcPr>
          <w:p w14:paraId="252A38CF" w14:textId="77777777" w:rsidR="00382FB1" w:rsidRDefault="00000000">
            <w:pPr>
              <w:pStyle w:val="TableText"/>
            </w:pPr>
            <w:r>
              <w:tab/>
            </w:r>
            <w:r>
              <w:tab/>
              <w:t>observation</w:t>
            </w:r>
          </w:p>
        </w:tc>
        <w:tc>
          <w:tcPr>
            <w:tcW w:w="720" w:type="dxa"/>
          </w:tcPr>
          <w:p w14:paraId="5FD2335D" w14:textId="77777777" w:rsidR="00382FB1" w:rsidRDefault="00000000">
            <w:pPr>
              <w:pStyle w:val="TableText"/>
            </w:pPr>
            <w:r>
              <w:t>1..1</w:t>
            </w:r>
          </w:p>
        </w:tc>
        <w:tc>
          <w:tcPr>
            <w:tcW w:w="1152" w:type="dxa"/>
          </w:tcPr>
          <w:p w14:paraId="1E0972A5" w14:textId="77777777" w:rsidR="00382FB1" w:rsidRDefault="00000000">
            <w:pPr>
              <w:pStyle w:val="TableText"/>
            </w:pPr>
            <w:r>
              <w:t>SHALL</w:t>
            </w:r>
          </w:p>
        </w:tc>
        <w:tc>
          <w:tcPr>
            <w:tcW w:w="864" w:type="dxa"/>
          </w:tcPr>
          <w:p w14:paraId="6B7FE115" w14:textId="77777777" w:rsidR="00382FB1" w:rsidRDefault="00382FB1">
            <w:pPr>
              <w:pStyle w:val="TableText"/>
            </w:pPr>
          </w:p>
        </w:tc>
        <w:tc>
          <w:tcPr>
            <w:tcW w:w="1104" w:type="dxa"/>
          </w:tcPr>
          <w:p w14:paraId="23EAC4DD" w14:textId="77777777" w:rsidR="00382FB1" w:rsidRDefault="00382FB1">
            <w:pPr>
              <w:pStyle w:val="TableText"/>
            </w:pPr>
            <w:hyperlink w:anchor="C_5564-32387">
              <w:r>
                <w:rPr>
                  <w:rStyle w:val="HyperlinkText9pt"/>
                </w:rPr>
                <w:t>5564-32387</w:t>
              </w:r>
            </w:hyperlink>
          </w:p>
        </w:tc>
        <w:tc>
          <w:tcPr>
            <w:tcW w:w="2975" w:type="dxa"/>
          </w:tcPr>
          <w:p w14:paraId="008F0ADC" w14:textId="77777777" w:rsidR="00382FB1" w:rsidRDefault="00382FB1">
            <w:pPr>
              <w:pStyle w:val="TableText"/>
            </w:pPr>
            <w:hyperlink w:anchor="E_Planned_Observation_V2">
              <w:r>
                <w:rPr>
                  <w:rStyle w:val="HyperlinkText9pt"/>
                </w:rPr>
                <w:t>Planned Observation (V2) (identifier: urn:hl7ii:2.16.840.1.113883.1</w:t>
              </w:r>
              <w:r>
                <w:rPr>
                  <w:rStyle w:val="HyperlinkText9pt"/>
                </w:rPr>
                <w:lastRenderedPageBreak/>
                <w:t>0.20.22.4.44:2014-06-09</w:t>
              </w:r>
            </w:hyperlink>
          </w:p>
        </w:tc>
      </w:tr>
      <w:tr w:rsidR="00382FB1" w14:paraId="7152A8C4" w14:textId="77777777">
        <w:trPr>
          <w:jc w:val="center"/>
        </w:trPr>
        <w:tc>
          <w:tcPr>
            <w:tcW w:w="3345" w:type="dxa"/>
          </w:tcPr>
          <w:p w14:paraId="43922A8C" w14:textId="77777777" w:rsidR="00382FB1" w:rsidRDefault="00000000">
            <w:pPr>
              <w:pStyle w:val="TableText"/>
            </w:pPr>
            <w:r>
              <w:lastRenderedPageBreak/>
              <w:tab/>
              <w:t>entryRelationship</w:t>
            </w:r>
          </w:p>
        </w:tc>
        <w:tc>
          <w:tcPr>
            <w:tcW w:w="720" w:type="dxa"/>
          </w:tcPr>
          <w:p w14:paraId="597709B2" w14:textId="77777777" w:rsidR="00382FB1" w:rsidRDefault="00000000">
            <w:pPr>
              <w:pStyle w:val="TableText"/>
            </w:pPr>
            <w:r>
              <w:t>0..*</w:t>
            </w:r>
          </w:p>
        </w:tc>
        <w:tc>
          <w:tcPr>
            <w:tcW w:w="1152" w:type="dxa"/>
          </w:tcPr>
          <w:p w14:paraId="46BBE91A" w14:textId="77777777" w:rsidR="00382FB1" w:rsidRDefault="00000000">
            <w:pPr>
              <w:pStyle w:val="TableText"/>
            </w:pPr>
            <w:r>
              <w:t>MAY</w:t>
            </w:r>
          </w:p>
        </w:tc>
        <w:tc>
          <w:tcPr>
            <w:tcW w:w="864" w:type="dxa"/>
          </w:tcPr>
          <w:p w14:paraId="31EA5274" w14:textId="77777777" w:rsidR="00382FB1" w:rsidRDefault="00382FB1">
            <w:pPr>
              <w:pStyle w:val="TableText"/>
            </w:pPr>
          </w:p>
        </w:tc>
        <w:tc>
          <w:tcPr>
            <w:tcW w:w="1104" w:type="dxa"/>
          </w:tcPr>
          <w:p w14:paraId="0569F4FA" w14:textId="77777777" w:rsidR="00382FB1" w:rsidRDefault="00382FB1">
            <w:pPr>
              <w:pStyle w:val="TableText"/>
            </w:pPr>
            <w:hyperlink w:anchor="C_5564-32388">
              <w:r>
                <w:rPr>
                  <w:rStyle w:val="HyperlinkText9pt"/>
                </w:rPr>
                <w:t>5564-32388</w:t>
              </w:r>
            </w:hyperlink>
          </w:p>
        </w:tc>
        <w:tc>
          <w:tcPr>
            <w:tcW w:w="2975" w:type="dxa"/>
          </w:tcPr>
          <w:p w14:paraId="4CE7BD36" w14:textId="77777777" w:rsidR="00382FB1" w:rsidRDefault="00382FB1">
            <w:pPr>
              <w:pStyle w:val="TableText"/>
            </w:pPr>
          </w:p>
        </w:tc>
      </w:tr>
      <w:tr w:rsidR="00382FB1" w14:paraId="63F93B39" w14:textId="77777777">
        <w:trPr>
          <w:jc w:val="center"/>
        </w:trPr>
        <w:tc>
          <w:tcPr>
            <w:tcW w:w="3345" w:type="dxa"/>
          </w:tcPr>
          <w:p w14:paraId="0B21537A" w14:textId="77777777" w:rsidR="00382FB1" w:rsidRDefault="00000000">
            <w:pPr>
              <w:pStyle w:val="TableText"/>
            </w:pPr>
            <w:r>
              <w:tab/>
            </w:r>
            <w:r>
              <w:tab/>
              <w:t>@typeCode</w:t>
            </w:r>
          </w:p>
        </w:tc>
        <w:tc>
          <w:tcPr>
            <w:tcW w:w="720" w:type="dxa"/>
          </w:tcPr>
          <w:p w14:paraId="188C34EE" w14:textId="77777777" w:rsidR="00382FB1" w:rsidRDefault="00000000">
            <w:pPr>
              <w:pStyle w:val="TableText"/>
            </w:pPr>
            <w:r>
              <w:t>1..1</w:t>
            </w:r>
          </w:p>
        </w:tc>
        <w:tc>
          <w:tcPr>
            <w:tcW w:w="1152" w:type="dxa"/>
          </w:tcPr>
          <w:p w14:paraId="55D75E7C" w14:textId="77777777" w:rsidR="00382FB1" w:rsidRDefault="00000000">
            <w:pPr>
              <w:pStyle w:val="TableText"/>
            </w:pPr>
            <w:r>
              <w:t>SHALL</w:t>
            </w:r>
          </w:p>
        </w:tc>
        <w:tc>
          <w:tcPr>
            <w:tcW w:w="864" w:type="dxa"/>
          </w:tcPr>
          <w:p w14:paraId="42509496" w14:textId="77777777" w:rsidR="00382FB1" w:rsidRDefault="00382FB1">
            <w:pPr>
              <w:pStyle w:val="TableText"/>
            </w:pPr>
          </w:p>
        </w:tc>
        <w:tc>
          <w:tcPr>
            <w:tcW w:w="1104" w:type="dxa"/>
          </w:tcPr>
          <w:p w14:paraId="28611AA8" w14:textId="77777777" w:rsidR="00382FB1" w:rsidRDefault="00382FB1">
            <w:pPr>
              <w:pStyle w:val="TableText"/>
            </w:pPr>
            <w:hyperlink w:anchor="C_5564-32931">
              <w:r>
                <w:rPr>
                  <w:rStyle w:val="HyperlinkText9pt"/>
                </w:rPr>
                <w:t>5564-32931</w:t>
              </w:r>
            </w:hyperlink>
          </w:p>
        </w:tc>
        <w:tc>
          <w:tcPr>
            <w:tcW w:w="2975" w:type="dxa"/>
          </w:tcPr>
          <w:p w14:paraId="3048628B" w14:textId="77777777" w:rsidR="00382FB1" w:rsidRDefault="00000000">
            <w:pPr>
              <w:pStyle w:val="TableText"/>
            </w:pPr>
            <w:r>
              <w:t>urn:oid:2.16.840.1.113883.5.1002 (HL7ActRelationshipType) = REFR</w:t>
            </w:r>
          </w:p>
        </w:tc>
      </w:tr>
      <w:tr w:rsidR="00382FB1" w14:paraId="05CCF371" w14:textId="77777777">
        <w:trPr>
          <w:jc w:val="center"/>
        </w:trPr>
        <w:tc>
          <w:tcPr>
            <w:tcW w:w="3345" w:type="dxa"/>
          </w:tcPr>
          <w:p w14:paraId="6B61D38B" w14:textId="77777777" w:rsidR="00382FB1" w:rsidRDefault="00000000">
            <w:pPr>
              <w:pStyle w:val="TableText"/>
            </w:pPr>
            <w:r>
              <w:tab/>
            </w:r>
            <w:r>
              <w:tab/>
              <w:t>procedure</w:t>
            </w:r>
          </w:p>
        </w:tc>
        <w:tc>
          <w:tcPr>
            <w:tcW w:w="720" w:type="dxa"/>
          </w:tcPr>
          <w:p w14:paraId="22FD7389" w14:textId="77777777" w:rsidR="00382FB1" w:rsidRDefault="00000000">
            <w:pPr>
              <w:pStyle w:val="TableText"/>
            </w:pPr>
            <w:r>
              <w:t>1..1</w:t>
            </w:r>
          </w:p>
        </w:tc>
        <w:tc>
          <w:tcPr>
            <w:tcW w:w="1152" w:type="dxa"/>
          </w:tcPr>
          <w:p w14:paraId="704601F1" w14:textId="77777777" w:rsidR="00382FB1" w:rsidRDefault="00000000">
            <w:pPr>
              <w:pStyle w:val="TableText"/>
            </w:pPr>
            <w:r>
              <w:t>SHALL</w:t>
            </w:r>
          </w:p>
        </w:tc>
        <w:tc>
          <w:tcPr>
            <w:tcW w:w="864" w:type="dxa"/>
          </w:tcPr>
          <w:p w14:paraId="48C57D13" w14:textId="77777777" w:rsidR="00382FB1" w:rsidRDefault="00382FB1">
            <w:pPr>
              <w:pStyle w:val="TableText"/>
            </w:pPr>
          </w:p>
        </w:tc>
        <w:tc>
          <w:tcPr>
            <w:tcW w:w="1104" w:type="dxa"/>
          </w:tcPr>
          <w:p w14:paraId="5B5C2BED" w14:textId="77777777" w:rsidR="00382FB1" w:rsidRDefault="00382FB1">
            <w:pPr>
              <w:pStyle w:val="TableText"/>
            </w:pPr>
            <w:hyperlink w:anchor="C_5564-32389">
              <w:r>
                <w:rPr>
                  <w:rStyle w:val="HyperlinkText9pt"/>
                </w:rPr>
                <w:t>5564-32389</w:t>
              </w:r>
            </w:hyperlink>
          </w:p>
        </w:tc>
        <w:tc>
          <w:tcPr>
            <w:tcW w:w="2975" w:type="dxa"/>
          </w:tcPr>
          <w:p w14:paraId="7A0DFDC2" w14:textId="77777777" w:rsidR="00382FB1" w:rsidRDefault="00382FB1">
            <w:pPr>
              <w:pStyle w:val="TableText"/>
            </w:pPr>
            <w:hyperlink w:anchor="E_Planned_Procedure_NHCS_V4">
              <w:r>
                <w:rPr>
                  <w:rStyle w:val="HyperlinkText9pt"/>
                </w:rPr>
                <w:t>Planned Procedure (NHCS V4) (identifier: urn:hl7ii:2.16.840.1.113883.10.20.22.4.41:2025-08-01</w:t>
              </w:r>
            </w:hyperlink>
          </w:p>
        </w:tc>
      </w:tr>
      <w:tr w:rsidR="00382FB1" w14:paraId="04C3F74C" w14:textId="77777777">
        <w:trPr>
          <w:jc w:val="center"/>
        </w:trPr>
        <w:tc>
          <w:tcPr>
            <w:tcW w:w="3345" w:type="dxa"/>
          </w:tcPr>
          <w:p w14:paraId="22A3E230" w14:textId="77777777" w:rsidR="00382FB1" w:rsidRDefault="00000000">
            <w:pPr>
              <w:pStyle w:val="TableText"/>
            </w:pPr>
            <w:r>
              <w:tab/>
              <w:t>entryRelationship</w:t>
            </w:r>
          </w:p>
        </w:tc>
        <w:tc>
          <w:tcPr>
            <w:tcW w:w="720" w:type="dxa"/>
          </w:tcPr>
          <w:p w14:paraId="0428FE65" w14:textId="77777777" w:rsidR="00382FB1" w:rsidRDefault="00000000">
            <w:pPr>
              <w:pStyle w:val="TableText"/>
            </w:pPr>
            <w:r>
              <w:t>0..*</w:t>
            </w:r>
          </w:p>
        </w:tc>
        <w:tc>
          <w:tcPr>
            <w:tcW w:w="1152" w:type="dxa"/>
          </w:tcPr>
          <w:p w14:paraId="33B40996" w14:textId="77777777" w:rsidR="00382FB1" w:rsidRDefault="00000000">
            <w:pPr>
              <w:pStyle w:val="TableText"/>
            </w:pPr>
            <w:r>
              <w:t>MAY</w:t>
            </w:r>
          </w:p>
        </w:tc>
        <w:tc>
          <w:tcPr>
            <w:tcW w:w="864" w:type="dxa"/>
          </w:tcPr>
          <w:p w14:paraId="1CE08F5E" w14:textId="77777777" w:rsidR="00382FB1" w:rsidRDefault="00382FB1">
            <w:pPr>
              <w:pStyle w:val="TableText"/>
            </w:pPr>
          </w:p>
        </w:tc>
        <w:tc>
          <w:tcPr>
            <w:tcW w:w="1104" w:type="dxa"/>
          </w:tcPr>
          <w:p w14:paraId="6DE8D4C0" w14:textId="77777777" w:rsidR="00382FB1" w:rsidRDefault="00382FB1">
            <w:pPr>
              <w:pStyle w:val="TableText"/>
            </w:pPr>
            <w:hyperlink w:anchor="C_5564-32390">
              <w:r>
                <w:rPr>
                  <w:rStyle w:val="HyperlinkText9pt"/>
                </w:rPr>
                <w:t>5564-32390</w:t>
              </w:r>
            </w:hyperlink>
          </w:p>
        </w:tc>
        <w:tc>
          <w:tcPr>
            <w:tcW w:w="2975" w:type="dxa"/>
          </w:tcPr>
          <w:p w14:paraId="1836AE28" w14:textId="77777777" w:rsidR="00382FB1" w:rsidRDefault="00382FB1">
            <w:pPr>
              <w:pStyle w:val="TableText"/>
            </w:pPr>
          </w:p>
        </w:tc>
      </w:tr>
      <w:tr w:rsidR="00382FB1" w14:paraId="5CB97767" w14:textId="77777777">
        <w:trPr>
          <w:jc w:val="center"/>
        </w:trPr>
        <w:tc>
          <w:tcPr>
            <w:tcW w:w="3345" w:type="dxa"/>
          </w:tcPr>
          <w:p w14:paraId="6CF2CC03" w14:textId="77777777" w:rsidR="00382FB1" w:rsidRDefault="00000000">
            <w:pPr>
              <w:pStyle w:val="TableText"/>
            </w:pPr>
            <w:r>
              <w:tab/>
            </w:r>
            <w:r>
              <w:tab/>
              <w:t>@typeCode</w:t>
            </w:r>
          </w:p>
        </w:tc>
        <w:tc>
          <w:tcPr>
            <w:tcW w:w="720" w:type="dxa"/>
          </w:tcPr>
          <w:p w14:paraId="39899224" w14:textId="77777777" w:rsidR="00382FB1" w:rsidRDefault="00000000">
            <w:pPr>
              <w:pStyle w:val="TableText"/>
            </w:pPr>
            <w:r>
              <w:t>1..1</w:t>
            </w:r>
          </w:p>
        </w:tc>
        <w:tc>
          <w:tcPr>
            <w:tcW w:w="1152" w:type="dxa"/>
          </w:tcPr>
          <w:p w14:paraId="6DB83D13" w14:textId="77777777" w:rsidR="00382FB1" w:rsidRDefault="00000000">
            <w:pPr>
              <w:pStyle w:val="TableText"/>
            </w:pPr>
            <w:r>
              <w:t>SHALL</w:t>
            </w:r>
          </w:p>
        </w:tc>
        <w:tc>
          <w:tcPr>
            <w:tcW w:w="864" w:type="dxa"/>
          </w:tcPr>
          <w:p w14:paraId="500C057A" w14:textId="77777777" w:rsidR="00382FB1" w:rsidRDefault="00382FB1">
            <w:pPr>
              <w:pStyle w:val="TableText"/>
            </w:pPr>
          </w:p>
        </w:tc>
        <w:tc>
          <w:tcPr>
            <w:tcW w:w="1104" w:type="dxa"/>
          </w:tcPr>
          <w:p w14:paraId="783AF1A8" w14:textId="77777777" w:rsidR="00382FB1" w:rsidRDefault="00382FB1">
            <w:pPr>
              <w:pStyle w:val="TableText"/>
            </w:pPr>
            <w:hyperlink w:anchor="C_5564-32932">
              <w:r>
                <w:rPr>
                  <w:rStyle w:val="HyperlinkText9pt"/>
                </w:rPr>
                <w:t>5564-32932</w:t>
              </w:r>
            </w:hyperlink>
          </w:p>
        </w:tc>
        <w:tc>
          <w:tcPr>
            <w:tcW w:w="2975" w:type="dxa"/>
          </w:tcPr>
          <w:p w14:paraId="0855C028" w14:textId="77777777" w:rsidR="00382FB1" w:rsidRDefault="00000000">
            <w:pPr>
              <w:pStyle w:val="TableText"/>
            </w:pPr>
            <w:r>
              <w:t>urn:oid:2.16.840.1.113883.5.1002 (HL7ActRelationshipType) = REFR</w:t>
            </w:r>
          </w:p>
        </w:tc>
      </w:tr>
      <w:tr w:rsidR="00382FB1" w14:paraId="1EBDC809" w14:textId="77777777">
        <w:trPr>
          <w:jc w:val="center"/>
        </w:trPr>
        <w:tc>
          <w:tcPr>
            <w:tcW w:w="3345" w:type="dxa"/>
          </w:tcPr>
          <w:p w14:paraId="52267F16" w14:textId="77777777" w:rsidR="00382FB1" w:rsidRDefault="00000000">
            <w:pPr>
              <w:pStyle w:val="TableText"/>
            </w:pPr>
            <w:r>
              <w:tab/>
            </w:r>
            <w:r>
              <w:tab/>
              <w:t>supply</w:t>
            </w:r>
          </w:p>
        </w:tc>
        <w:tc>
          <w:tcPr>
            <w:tcW w:w="720" w:type="dxa"/>
          </w:tcPr>
          <w:p w14:paraId="29E65293" w14:textId="77777777" w:rsidR="00382FB1" w:rsidRDefault="00000000">
            <w:pPr>
              <w:pStyle w:val="TableText"/>
            </w:pPr>
            <w:r>
              <w:t>1..1</w:t>
            </w:r>
          </w:p>
        </w:tc>
        <w:tc>
          <w:tcPr>
            <w:tcW w:w="1152" w:type="dxa"/>
          </w:tcPr>
          <w:p w14:paraId="03FA943E" w14:textId="77777777" w:rsidR="00382FB1" w:rsidRDefault="00000000">
            <w:pPr>
              <w:pStyle w:val="TableText"/>
            </w:pPr>
            <w:r>
              <w:t>SHALL</w:t>
            </w:r>
          </w:p>
        </w:tc>
        <w:tc>
          <w:tcPr>
            <w:tcW w:w="864" w:type="dxa"/>
          </w:tcPr>
          <w:p w14:paraId="3F15C2E6" w14:textId="77777777" w:rsidR="00382FB1" w:rsidRDefault="00382FB1">
            <w:pPr>
              <w:pStyle w:val="TableText"/>
            </w:pPr>
          </w:p>
        </w:tc>
        <w:tc>
          <w:tcPr>
            <w:tcW w:w="1104" w:type="dxa"/>
          </w:tcPr>
          <w:p w14:paraId="40E2CA1F" w14:textId="77777777" w:rsidR="00382FB1" w:rsidRDefault="00382FB1">
            <w:pPr>
              <w:pStyle w:val="TableText"/>
            </w:pPr>
            <w:hyperlink w:anchor="C_5564-32391">
              <w:r>
                <w:rPr>
                  <w:rStyle w:val="HyperlinkText9pt"/>
                </w:rPr>
                <w:t>5564-32391</w:t>
              </w:r>
            </w:hyperlink>
          </w:p>
        </w:tc>
        <w:tc>
          <w:tcPr>
            <w:tcW w:w="2975" w:type="dxa"/>
          </w:tcPr>
          <w:p w14:paraId="5770D590" w14:textId="77777777" w:rsidR="00382FB1" w:rsidRDefault="00382FB1">
            <w:pPr>
              <w:pStyle w:val="TableText"/>
            </w:pPr>
            <w:hyperlink w:anchor="E_Planned_Supply_V2">
              <w:r>
                <w:rPr>
                  <w:rStyle w:val="HyperlinkText9pt"/>
                </w:rPr>
                <w:t>Planned Supply (V2) (identifier: urn:hl7ii:2.16.840.1.113883.10.20.22.4.43:2014-06-09</w:t>
              </w:r>
            </w:hyperlink>
          </w:p>
        </w:tc>
      </w:tr>
      <w:tr w:rsidR="00382FB1" w14:paraId="7AAC07D9" w14:textId="77777777">
        <w:trPr>
          <w:jc w:val="center"/>
        </w:trPr>
        <w:tc>
          <w:tcPr>
            <w:tcW w:w="3345" w:type="dxa"/>
          </w:tcPr>
          <w:p w14:paraId="71AFC920" w14:textId="77777777" w:rsidR="00382FB1" w:rsidRDefault="00000000">
            <w:pPr>
              <w:pStyle w:val="TableText"/>
            </w:pPr>
            <w:r>
              <w:tab/>
              <w:t>entryRelationship</w:t>
            </w:r>
          </w:p>
        </w:tc>
        <w:tc>
          <w:tcPr>
            <w:tcW w:w="720" w:type="dxa"/>
          </w:tcPr>
          <w:p w14:paraId="7FC3B1E1" w14:textId="77777777" w:rsidR="00382FB1" w:rsidRDefault="00000000">
            <w:pPr>
              <w:pStyle w:val="TableText"/>
            </w:pPr>
            <w:r>
              <w:t>0..*</w:t>
            </w:r>
          </w:p>
        </w:tc>
        <w:tc>
          <w:tcPr>
            <w:tcW w:w="1152" w:type="dxa"/>
          </w:tcPr>
          <w:p w14:paraId="118BFC41" w14:textId="77777777" w:rsidR="00382FB1" w:rsidRDefault="00000000">
            <w:pPr>
              <w:pStyle w:val="TableText"/>
            </w:pPr>
            <w:r>
              <w:t>MAY</w:t>
            </w:r>
          </w:p>
        </w:tc>
        <w:tc>
          <w:tcPr>
            <w:tcW w:w="864" w:type="dxa"/>
          </w:tcPr>
          <w:p w14:paraId="4258F24D" w14:textId="77777777" w:rsidR="00382FB1" w:rsidRDefault="00382FB1">
            <w:pPr>
              <w:pStyle w:val="TableText"/>
            </w:pPr>
          </w:p>
        </w:tc>
        <w:tc>
          <w:tcPr>
            <w:tcW w:w="1104" w:type="dxa"/>
          </w:tcPr>
          <w:p w14:paraId="69543FA6" w14:textId="77777777" w:rsidR="00382FB1" w:rsidRDefault="00382FB1">
            <w:pPr>
              <w:pStyle w:val="TableText"/>
            </w:pPr>
            <w:hyperlink w:anchor="C_5564-32632">
              <w:r>
                <w:rPr>
                  <w:rStyle w:val="HyperlinkText9pt"/>
                </w:rPr>
                <w:t>5564-32632</w:t>
              </w:r>
            </w:hyperlink>
          </w:p>
        </w:tc>
        <w:tc>
          <w:tcPr>
            <w:tcW w:w="2975" w:type="dxa"/>
          </w:tcPr>
          <w:p w14:paraId="601AAEAD" w14:textId="77777777" w:rsidR="00382FB1" w:rsidRDefault="00382FB1">
            <w:pPr>
              <w:pStyle w:val="TableText"/>
            </w:pPr>
          </w:p>
        </w:tc>
      </w:tr>
      <w:tr w:rsidR="00382FB1" w14:paraId="7D8C204A" w14:textId="77777777">
        <w:trPr>
          <w:jc w:val="center"/>
        </w:trPr>
        <w:tc>
          <w:tcPr>
            <w:tcW w:w="3345" w:type="dxa"/>
          </w:tcPr>
          <w:p w14:paraId="34B60A57" w14:textId="77777777" w:rsidR="00382FB1" w:rsidRDefault="00000000">
            <w:pPr>
              <w:pStyle w:val="TableText"/>
            </w:pPr>
            <w:r>
              <w:tab/>
            </w:r>
            <w:r>
              <w:tab/>
              <w:t>@typeCode</w:t>
            </w:r>
          </w:p>
        </w:tc>
        <w:tc>
          <w:tcPr>
            <w:tcW w:w="720" w:type="dxa"/>
          </w:tcPr>
          <w:p w14:paraId="46B784D8" w14:textId="77777777" w:rsidR="00382FB1" w:rsidRDefault="00000000">
            <w:pPr>
              <w:pStyle w:val="TableText"/>
            </w:pPr>
            <w:r>
              <w:t>1..1</w:t>
            </w:r>
          </w:p>
        </w:tc>
        <w:tc>
          <w:tcPr>
            <w:tcW w:w="1152" w:type="dxa"/>
          </w:tcPr>
          <w:p w14:paraId="09703920" w14:textId="77777777" w:rsidR="00382FB1" w:rsidRDefault="00000000">
            <w:pPr>
              <w:pStyle w:val="TableText"/>
            </w:pPr>
            <w:r>
              <w:t>SHALL</w:t>
            </w:r>
          </w:p>
        </w:tc>
        <w:tc>
          <w:tcPr>
            <w:tcW w:w="864" w:type="dxa"/>
          </w:tcPr>
          <w:p w14:paraId="314C2E42" w14:textId="77777777" w:rsidR="00382FB1" w:rsidRDefault="00382FB1">
            <w:pPr>
              <w:pStyle w:val="TableText"/>
            </w:pPr>
          </w:p>
        </w:tc>
        <w:tc>
          <w:tcPr>
            <w:tcW w:w="1104" w:type="dxa"/>
          </w:tcPr>
          <w:p w14:paraId="52976534" w14:textId="77777777" w:rsidR="00382FB1" w:rsidRDefault="00382FB1">
            <w:pPr>
              <w:pStyle w:val="TableText"/>
            </w:pPr>
            <w:hyperlink w:anchor="C_5564-32933">
              <w:r>
                <w:rPr>
                  <w:rStyle w:val="HyperlinkText9pt"/>
                </w:rPr>
                <w:t>5564-32933</w:t>
              </w:r>
            </w:hyperlink>
          </w:p>
        </w:tc>
        <w:tc>
          <w:tcPr>
            <w:tcW w:w="2975" w:type="dxa"/>
          </w:tcPr>
          <w:p w14:paraId="151263D2" w14:textId="77777777" w:rsidR="00382FB1" w:rsidRDefault="00000000">
            <w:pPr>
              <w:pStyle w:val="TableText"/>
            </w:pPr>
            <w:r>
              <w:t>urn:oid:2.16.840.1.113883.5.1002 (HL7ActRelationshipType) = REFR</w:t>
            </w:r>
          </w:p>
        </w:tc>
      </w:tr>
      <w:tr w:rsidR="00382FB1" w14:paraId="468A7BEE" w14:textId="77777777">
        <w:trPr>
          <w:jc w:val="center"/>
        </w:trPr>
        <w:tc>
          <w:tcPr>
            <w:tcW w:w="3345" w:type="dxa"/>
          </w:tcPr>
          <w:p w14:paraId="03BFAF26" w14:textId="77777777" w:rsidR="00382FB1" w:rsidRDefault="00000000">
            <w:pPr>
              <w:pStyle w:val="TableText"/>
            </w:pPr>
            <w:r>
              <w:tab/>
            </w:r>
            <w:r>
              <w:tab/>
              <w:t>act</w:t>
            </w:r>
          </w:p>
        </w:tc>
        <w:tc>
          <w:tcPr>
            <w:tcW w:w="720" w:type="dxa"/>
          </w:tcPr>
          <w:p w14:paraId="6BAEE672" w14:textId="77777777" w:rsidR="00382FB1" w:rsidRDefault="00000000">
            <w:pPr>
              <w:pStyle w:val="TableText"/>
            </w:pPr>
            <w:r>
              <w:t>1..1</w:t>
            </w:r>
          </w:p>
        </w:tc>
        <w:tc>
          <w:tcPr>
            <w:tcW w:w="1152" w:type="dxa"/>
          </w:tcPr>
          <w:p w14:paraId="2FCB929C" w14:textId="77777777" w:rsidR="00382FB1" w:rsidRDefault="00000000">
            <w:pPr>
              <w:pStyle w:val="TableText"/>
            </w:pPr>
            <w:r>
              <w:t>SHALL</w:t>
            </w:r>
          </w:p>
        </w:tc>
        <w:tc>
          <w:tcPr>
            <w:tcW w:w="864" w:type="dxa"/>
          </w:tcPr>
          <w:p w14:paraId="2FC4336E" w14:textId="77777777" w:rsidR="00382FB1" w:rsidRDefault="00382FB1">
            <w:pPr>
              <w:pStyle w:val="TableText"/>
            </w:pPr>
          </w:p>
        </w:tc>
        <w:tc>
          <w:tcPr>
            <w:tcW w:w="1104" w:type="dxa"/>
          </w:tcPr>
          <w:p w14:paraId="14F5C4C0" w14:textId="77777777" w:rsidR="00382FB1" w:rsidRDefault="00382FB1">
            <w:pPr>
              <w:pStyle w:val="TableText"/>
            </w:pPr>
            <w:hyperlink w:anchor="C_5564-32633">
              <w:r>
                <w:rPr>
                  <w:rStyle w:val="HyperlinkText9pt"/>
                </w:rPr>
                <w:t>5564-32633</w:t>
              </w:r>
            </w:hyperlink>
          </w:p>
        </w:tc>
        <w:tc>
          <w:tcPr>
            <w:tcW w:w="2975" w:type="dxa"/>
          </w:tcPr>
          <w:p w14:paraId="3389BFA9" w14:textId="77777777" w:rsidR="00382FB1" w:rsidRDefault="00382FB1">
            <w:pPr>
              <w:pStyle w:val="TableText"/>
            </w:pPr>
            <w:hyperlink w:anchor="E_Planned_Act_V2">
              <w:r>
                <w:rPr>
                  <w:rStyle w:val="HyperlinkText9pt"/>
                </w:rPr>
                <w:t>Planned Act (V2) (identifier: urn:hl7ii:2.16.840.1.113883.10.20.22.4.39:2014-06-09</w:t>
              </w:r>
            </w:hyperlink>
          </w:p>
        </w:tc>
      </w:tr>
    </w:tbl>
    <w:p w14:paraId="49C12284" w14:textId="77777777" w:rsidR="00382FB1" w:rsidRDefault="00382FB1">
      <w:pPr>
        <w:pStyle w:val="BodyText"/>
      </w:pPr>
    </w:p>
    <w:p w14:paraId="1155FF9E" w14:textId="77777777" w:rsidR="00382FB1" w:rsidRDefault="00000000">
      <w:pPr>
        <w:numPr>
          <w:ilvl w:val="0"/>
          <w:numId w:val="65"/>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2430" w:name="C_5564-30385"/>
      <w:r>
        <w:t xml:space="preserve"> (CONF:5564-30385)</w:t>
      </w:r>
      <w:bookmarkEnd w:id="2430"/>
      <w:r>
        <w:t>.</w:t>
      </w:r>
    </w:p>
    <w:p w14:paraId="2B3C05D3" w14:textId="77777777" w:rsidR="00382FB1" w:rsidRDefault="00000000">
      <w:pPr>
        <w:numPr>
          <w:ilvl w:val="0"/>
          <w:numId w:val="65"/>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sidR="00382FB1">
          <w:rPr>
            <w:rStyle w:val="HyperlinkCourierBold"/>
          </w:rPr>
          <w:t>Planned moodCode (Act/Encounter/Procedure)</w:t>
        </w:r>
      </w:hyperlink>
      <w:r>
        <w:rPr>
          <w:rStyle w:val="XMLname"/>
        </w:rPr>
        <w:t xml:space="preserve"> urn:oid:2.16.840.1.113883.11.20.9.23</w:t>
      </w:r>
      <w:r>
        <w:rPr>
          <w:rStyle w:val="keyword"/>
        </w:rPr>
        <w:t xml:space="preserve"> STATIC</w:t>
      </w:r>
      <w:r>
        <w:t xml:space="preserve"> 2014-09-01</w:t>
      </w:r>
      <w:bookmarkStart w:id="2431" w:name="C_5564-30386"/>
      <w:r>
        <w:t xml:space="preserve"> (CONF:5564-30386)</w:t>
      </w:r>
      <w:bookmarkEnd w:id="2431"/>
      <w:r>
        <w:t>.</w:t>
      </w:r>
    </w:p>
    <w:p w14:paraId="38B836AF" w14:textId="77777777" w:rsidR="00382FB1" w:rsidRDefault="00000000">
      <w:pPr>
        <w:numPr>
          <w:ilvl w:val="0"/>
          <w:numId w:val="65"/>
        </w:numPr>
      </w:pPr>
      <w:r>
        <w:rPr>
          <w:rStyle w:val="keyword"/>
        </w:rPr>
        <w:t>SHALL</w:t>
      </w:r>
      <w:r>
        <w:t xml:space="preserve"> contain exactly one [1..1] </w:t>
      </w:r>
      <w:r>
        <w:rPr>
          <w:rStyle w:val="XMLnameBold"/>
        </w:rPr>
        <w:t>templateId</w:t>
      </w:r>
      <w:bookmarkStart w:id="2432" w:name="C_5564-30340"/>
      <w:r>
        <w:t xml:space="preserve"> (CONF:5564-30340)</w:t>
      </w:r>
      <w:bookmarkEnd w:id="2432"/>
      <w:r>
        <w:t xml:space="preserve"> such that it</w:t>
      </w:r>
    </w:p>
    <w:p w14:paraId="0E16B8E9" w14:textId="77777777" w:rsidR="00382FB1" w:rsidRDefault="00000000">
      <w:pPr>
        <w:numPr>
          <w:ilvl w:val="1"/>
          <w:numId w:val="65"/>
        </w:numPr>
      </w:pPr>
      <w:r>
        <w:rPr>
          <w:rStyle w:val="keyword"/>
        </w:rPr>
        <w:t>SHALL</w:t>
      </w:r>
      <w:r>
        <w:t xml:space="preserve"> contain exactly one [1..1] </w:t>
      </w:r>
      <w:r>
        <w:rPr>
          <w:rStyle w:val="XMLnameBold"/>
        </w:rPr>
        <w:t>@root</w:t>
      </w:r>
      <w:r>
        <w:t>=</w:t>
      </w:r>
      <w:r>
        <w:rPr>
          <w:rStyle w:val="XMLname"/>
        </w:rPr>
        <w:t>"2.16.840.1.113883.10.20.22.4.130"</w:t>
      </w:r>
      <w:bookmarkStart w:id="2433" w:name="C_5564-30341"/>
      <w:r>
        <w:t xml:space="preserve"> (CONF:5564-30341)</w:t>
      </w:r>
      <w:bookmarkEnd w:id="2433"/>
      <w:r>
        <w:t>.</w:t>
      </w:r>
    </w:p>
    <w:p w14:paraId="18C07440" w14:textId="77777777" w:rsidR="00382FB1" w:rsidRDefault="00000000">
      <w:pPr>
        <w:numPr>
          <w:ilvl w:val="0"/>
          <w:numId w:val="65"/>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Nutrition_Recommendations">
        <w:r w:rsidR="00382FB1">
          <w:rPr>
            <w:rStyle w:val="HyperlinkCourierBold"/>
          </w:rPr>
          <w:t>Nutrition Recommendations</w:t>
        </w:r>
      </w:hyperlink>
      <w:r>
        <w:rPr>
          <w:rStyle w:val="XMLname"/>
        </w:rPr>
        <w:t xml:space="preserve"> urn:oid:2.16.840.1.113883.1.11.20.2.9</w:t>
      </w:r>
      <w:r>
        <w:rPr>
          <w:rStyle w:val="keyword"/>
        </w:rPr>
        <w:t xml:space="preserve"> DYNAMIC</w:t>
      </w:r>
      <w:bookmarkStart w:id="2434" w:name="C_5564-30342"/>
      <w:r>
        <w:t xml:space="preserve"> (CONF:5564-30342)</w:t>
      </w:r>
      <w:bookmarkEnd w:id="2434"/>
      <w:r>
        <w:t>.</w:t>
      </w:r>
    </w:p>
    <w:p w14:paraId="2A38782B" w14:textId="77777777" w:rsidR="00382FB1" w:rsidRDefault="00000000">
      <w:pPr>
        <w:numPr>
          <w:ilvl w:val="0"/>
          <w:numId w:val="65"/>
        </w:numPr>
      </w:pPr>
      <w:r>
        <w:rPr>
          <w:rStyle w:val="keyword"/>
        </w:rPr>
        <w:t>SHALL</w:t>
      </w:r>
      <w:r>
        <w:t xml:space="preserve"> contain exactly one [1..1] </w:t>
      </w:r>
      <w:r>
        <w:rPr>
          <w:rStyle w:val="XMLnameBold"/>
        </w:rPr>
        <w:t>statusCode</w:t>
      </w:r>
      <w:bookmarkStart w:id="2435" w:name="C_5564-31697"/>
      <w:r>
        <w:t xml:space="preserve"> (CONF:5564-31697)</w:t>
      </w:r>
      <w:bookmarkEnd w:id="2435"/>
      <w:r>
        <w:t>.</w:t>
      </w:r>
    </w:p>
    <w:p w14:paraId="5366D6F2" w14:textId="77777777" w:rsidR="00382FB1" w:rsidRDefault="00000000">
      <w:pPr>
        <w:numPr>
          <w:ilvl w:val="1"/>
          <w:numId w:val="65"/>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436" w:name="C_5564-31698"/>
      <w:r>
        <w:t xml:space="preserve"> (CONF:5564-31698)</w:t>
      </w:r>
      <w:bookmarkEnd w:id="2436"/>
      <w:r>
        <w:t>.</w:t>
      </w:r>
    </w:p>
    <w:p w14:paraId="2B50ED23" w14:textId="77777777" w:rsidR="00382FB1" w:rsidRDefault="00000000">
      <w:pPr>
        <w:pStyle w:val="BodyText"/>
        <w:spacing w:before="120"/>
      </w:pPr>
      <w:r>
        <w:t>The effectiveTime indicates the time when the activity is intended to take place.</w:t>
      </w:r>
    </w:p>
    <w:p w14:paraId="5AA62EC8" w14:textId="77777777" w:rsidR="00382FB1" w:rsidRDefault="00000000">
      <w:pPr>
        <w:numPr>
          <w:ilvl w:val="0"/>
          <w:numId w:val="65"/>
        </w:numPr>
      </w:pPr>
      <w:r>
        <w:rPr>
          <w:rStyle w:val="keyword"/>
        </w:rPr>
        <w:t>SHOULD</w:t>
      </w:r>
      <w:r>
        <w:t xml:space="preserve"> contain zero or one [0..1] </w:t>
      </w:r>
      <w:r>
        <w:rPr>
          <w:rStyle w:val="XMLnameBold"/>
        </w:rPr>
        <w:t>effectiveTime</w:t>
      </w:r>
      <w:bookmarkStart w:id="2437" w:name="C_5564-31699"/>
      <w:r>
        <w:t xml:space="preserve"> (CONF:5564-31699)</w:t>
      </w:r>
      <w:bookmarkEnd w:id="2437"/>
      <w:r>
        <w:t>.</w:t>
      </w:r>
    </w:p>
    <w:p w14:paraId="345D8B0B" w14:textId="77777777" w:rsidR="00382FB1" w:rsidRDefault="00000000">
      <w:pPr>
        <w:numPr>
          <w:ilvl w:val="0"/>
          <w:numId w:val="65"/>
        </w:numPr>
      </w:pPr>
      <w:r>
        <w:rPr>
          <w:rStyle w:val="keyword"/>
        </w:rPr>
        <w:lastRenderedPageBreak/>
        <w:t>MAY</w:t>
      </w:r>
      <w:r>
        <w:t xml:space="preserve"> contain zero or more [0..*] </w:t>
      </w:r>
      <w:r>
        <w:rPr>
          <w:rStyle w:val="XMLnameBold"/>
        </w:rPr>
        <w:t>entryRelationship</w:t>
      </w:r>
      <w:bookmarkStart w:id="2438" w:name="C_5564-32382"/>
      <w:r>
        <w:t xml:space="preserve"> (CONF:5564-32382)</w:t>
      </w:r>
      <w:bookmarkEnd w:id="2438"/>
      <w:r>
        <w:t xml:space="preserve"> such that it</w:t>
      </w:r>
    </w:p>
    <w:p w14:paraId="03ABFD6A" w14:textId="77777777" w:rsidR="00382FB1" w:rsidRDefault="00000000">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39" w:name="C_5564-32928"/>
      <w:r>
        <w:t xml:space="preserve"> (CONF:5564-32928)</w:t>
      </w:r>
      <w:bookmarkEnd w:id="2439"/>
      <w:r>
        <w:t>.</w:t>
      </w:r>
    </w:p>
    <w:p w14:paraId="78258BDE" w14:textId="77777777" w:rsidR="00382FB1" w:rsidRDefault="00000000">
      <w:pPr>
        <w:numPr>
          <w:ilvl w:val="1"/>
          <w:numId w:val="65"/>
        </w:numPr>
      </w:pPr>
      <w:r>
        <w:rPr>
          <w:rStyle w:val="keyword"/>
        </w:rPr>
        <w:t>SHALL</w:t>
      </w:r>
      <w:r>
        <w:t xml:space="preserve"> contain exactly one [1..1]  </w:t>
      </w:r>
      <w:hyperlink w:anchor="E_Planned_Encounter_V2">
        <w:r w:rsidR="00382FB1">
          <w:rPr>
            <w:rStyle w:val="HyperlinkCourierBold"/>
          </w:rPr>
          <w:t>Planned Encounter (V2)</w:t>
        </w:r>
      </w:hyperlink>
      <w:r>
        <w:rPr>
          <w:rStyle w:val="XMLname"/>
        </w:rPr>
        <w:t xml:space="preserve"> (identifier: urn:hl7ii:2.16.840.1.113883.10.20.22.4.40:2014-06-09)</w:t>
      </w:r>
      <w:bookmarkStart w:id="2440" w:name="C_5564-32383"/>
      <w:r>
        <w:t xml:space="preserve"> (CONF:5564-32383)</w:t>
      </w:r>
      <w:bookmarkEnd w:id="2440"/>
      <w:r>
        <w:t>.</w:t>
      </w:r>
    </w:p>
    <w:p w14:paraId="5373C4F9" w14:textId="77777777" w:rsidR="00382FB1" w:rsidRDefault="00000000">
      <w:pPr>
        <w:numPr>
          <w:ilvl w:val="0"/>
          <w:numId w:val="65"/>
        </w:numPr>
      </w:pPr>
      <w:r>
        <w:rPr>
          <w:rStyle w:val="keyword"/>
        </w:rPr>
        <w:t>MAY</w:t>
      </w:r>
      <w:r>
        <w:t xml:space="preserve"> contain zero or more [0..*] </w:t>
      </w:r>
      <w:r>
        <w:rPr>
          <w:rStyle w:val="XMLnameBold"/>
        </w:rPr>
        <w:t>entryRelationship</w:t>
      </w:r>
      <w:bookmarkStart w:id="2441" w:name="C_5564-32384"/>
      <w:r>
        <w:t xml:space="preserve"> (CONF:5564-32384)</w:t>
      </w:r>
      <w:bookmarkEnd w:id="2441"/>
      <w:r>
        <w:t xml:space="preserve"> such that it</w:t>
      </w:r>
    </w:p>
    <w:p w14:paraId="1B587214" w14:textId="77777777" w:rsidR="00382FB1" w:rsidRDefault="00000000">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42" w:name="C_5564-32929"/>
      <w:r>
        <w:t xml:space="preserve"> (CONF:5564-32929)</w:t>
      </w:r>
      <w:bookmarkEnd w:id="2442"/>
      <w:r>
        <w:t>.</w:t>
      </w:r>
    </w:p>
    <w:p w14:paraId="2B1D3924" w14:textId="77777777" w:rsidR="00382FB1" w:rsidRDefault="00000000">
      <w:pPr>
        <w:numPr>
          <w:ilvl w:val="1"/>
          <w:numId w:val="65"/>
        </w:numPr>
      </w:pPr>
      <w:r>
        <w:rPr>
          <w:rStyle w:val="keyword"/>
        </w:rPr>
        <w:t>SHALL</w:t>
      </w:r>
      <w:r>
        <w:t xml:space="preserve"> contain exactly one [1..1]  </w:t>
      </w:r>
      <w:hyperlink w:anchor="E_Planned_Medication_Activity_V2">
        <w:r w:rsidR="00382FB1">
          <w:rPr>
            <w:rStyle w:val="HyperlinkCourierBold"/>
          </w:rPr>
          <w:t>Planned Medication Activity (V2)</w:t>
        </w:r>
      </w:hyperlink>
      <w:r>
        <w:rPr>
          <w:rStyle w:val="XMLname"/>
        </w:rPr>
        <w:t xml:space="preserve"> (identifier: urn:hl7ii:2.16.840.1.113883.10.20.22.4.42:2014-06-09)</w:t>
      </w:r>
      <w:bookmarkStart w:id="2443" w:name="C_5564-32385"/>
      <w:r>
        <w:t xml:space="preserve"> (CONF:5564-32385)</w:t>
      </w:r>
      <w:bookmarkEnd w:id="2443"/>
      <w:r>
        <w:t>.</w:t>
      </w:r>
    </w:p>
    <w:p w14:paraId="1B25E5AF" w14:textId="77777777" w:rsidR="00382FB1" w:rsidRDefault="00000000">
      <w:pPr>
        <w:numPr>
          <w:ilvl w:val="0"/>
          <w:numId w:val="65"/>
        </w:numPr>
      </w:pPr>
      <w:r>
        <w:rPr>
          <w:rStyle w:val="keyword"/>
        </w:rPr>
        <w:t>MAY</w:t>
      </w:r>
      <w:r>
        <w:t xml:space="preserve"> contain zero or more [0..*] </w:t>
      </w:r>
      <w:r>
        <w:rPr>
          <w:rStyle w:val="XMLnameBold"/>
        </w:rPr>
        <w:t>entryRelationship</w:t>
      </w:r>
      <w:bookmarkStart w:id="2444" w:name="C_5564-32386"/>
      <w:r>
        <w:t xml:space="preserve"> (CONF:5564-32386)</w:t>
      </w:r>
      <w:bookmarkEnd w:id="2444"/>
      <w:r>
        <w:t xml:space="preserve"> such that it</w:t>
      </w:r>
    </w:p>
    <w:p w14:paraId="17E9289E" w14:textId="77777777" w:rsidR="00382FB1" w:rsidRDefault="00000000">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45" w:name="C_5564-32930"/>
      <w:r>
        <w:t xml:space="preserve"> (CONF:5564-32930)</w:t>
      </w:r>
      <w:bookmarkEnd w:id="2445"/>
      <w:r>
        <w:t>.</w:t>
      </w:r>
    </w:p>
    <w:p w14:paraId="66C7F828" w14:textId="77777777" w:rsidR="00382FB1" w:rsidRDefault="00000000">
      <w:pPr>
        <w:numPr>
          <w:ilvl w:val="1"/>
          <w:numId w:val="65"/>
        </w:numPr>
      </w:pPr>
      <w:r>
        <w:rPr>
          <w:rStyle w:val="keyword"/>
        </w:rPr>
        <w:t>SHALL</w:t>
      </w:r>
      <w:r>
        <w:t xml:space="preserve"> contain exactly one [1..1]  </w:t>
      </w:r>
      <w:hyperlink w:anchor="E_Planned_Observation_V2">
        <w:r w:rsidR="00382FB1">
          <w:rPr>
            <w:rStyle w:val="HyperlinkCourierBold"/>
          </w:rPr>
          <w:t>Planned Observation (V2)</w:t>
        </w:r>
      </w:hyperlink>
      <w:r>
        <w:rPr>
          <w:rStyle w:val="XMLname"/>
        </w:rPr>
        <w:t xml:space="preserve"> (identifier: urn:hl7ii:2.16.840.1.113883.10.20.22.4.44:2014-06-09)</w:t>
      </w:r>
      <w:bookmarkStart w:id="2446" w:name="C_5564-32387"/>
      <w:r>
        <w:t xml:space="preserve"> (CONF:5564-32387)</w:t>
      </w:r>
      <w:bookmarkEnd w:id="2446"/>
      <w:r>
        <w:t>.</w:t>
      </w:r>
    </w:p>
    <w:p w14:paraId="208810AB" w14:textId="77777777" w:rsidR="00382FB1" w:rsidRDefault="00000000">
      <w:pPr>
        <w:numPr>
          <w:ilvl w:val="0"/>
          <w:numId w:val="65"/>
        </w:numPr>
      </w:pPr>
      <w:r>
        <w:rPr>
          <w:rStyle w:val="keyword"/>
        </w:rPr>
        <w:t>MAY</w:t>
      </w:r>
      <w:r>
        <w:t xml:space="preserve"> contain zero or more [0..*] </w:t>
      </w:r>
      <w:r>
        <w:rPr>
          <w:rStyle w:val="XMLnameBold"/>
        </w:rPr>
        <w:t>entryRelationship</w:t>
      </w:r>
      <w:bookmarkStart w:id="2447" w:name="C_5564-32388"/>
      <w:r>
        <w:t xml:space="preserve"> (CONF:5564-32388)</w:t>
      </w:r>
      <w:bookmarkEnd w:id="2447"/>
      <w:r>
        <w:t xml:space="preserve"> such that it</w:t>
      </w:r>
    </w:p>
    <w:p w14:paraId="1EF42672" w14:textId="77777777" w:rsidR="00382FB1" w:rsidRDefault="00000000">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48" w:name="C_5564-32931"/>
      <w:r>
        <w:t xml:space="preserve"> (CONF:5564-32931)</w:t>
      </w:r>
      <w:bookmarkEnd w:id="2448"/>
      <w:r>
        <w:t>.</w:t>
      </w:r>
    </w:p>
    <w:p w14:paraId="1773B158" w14:textId="77777777" w:rsidR="00382FB1" w:rsidRDefault="00000000">
      <w:pPr>
        <w:numPr>
          <w:ilvl w:val="1"/>
          <w:numId w:val="65"/>
        </w:numPr>
      </w:pPr>
      <w:r>
        <w:rPr>
          <w:rStyle w:val="keyword"/>
        </w:rPr>
        <w:t>SHALL</w:t>
      </w:r>
      <w:r>
        <w:t xml:space="preserve"> contain exactly one [1..1]  </w:t>
      </w:r>
      <w:hyperlink w:anchor="E_Planned_Procedure_NHCS_V4">
        <w:r w:rsidR="00382FB1">
          <w:rPr>
            <w:rStyle w:val="HyperlinkCourierBold"/>
          </w:rPr>
          <w:t>Planned Procedure (NHCS V4)</w:t>
        </w:r>
      </w:hyperlink>
      <w:r>
        <w:rPr>
          <w:rStyle w:val="XMLname"/>
        </w:rPr>
        <w:t xml:space="preserve"> (identifier: urn:hl7ii:2.16.840.1.113883.10.20.22.4.41:2025-08-01)</w:t>
      </w:r>
      <w:bookmarkStart w:id="2449" w:name="C_5564-32389"/>
      <w:r>
        <w:t xml:space="preserve"> (CONF:5564-32389)</w:t>
      </w:r>
      <w:bookmarkEnd w:id="2449"/>
      <w:r>
        <w:t>.</w:t>
      </w:r>
    </w:p>
    <w:p w14:paraId="4C672CD9" w14:textId="77777777" w:rsidR="00382FB1" w:rsidRDefault="00000000">
      <w:pPr>
        <w:numPr>
          <w:ilvl w:val="0"/>
          <w:numId w:val="65"/>
        </w:numPr>
      </w:pPr>
      <w:r>
        <w:rPr>
          <w:rStyle w:val="keyword"/>
        </w:rPr>
        <w:t>MAY</w:t>
      </w:r>
      <w:r>
        <w:t xml:space="preserve"> contain zero or more [0..*] </w:t>
      </w:r>
      <w:r>
        <w:rPr>
          <w:rStyle w:val="XMLnameBold"/>
        </w:rPr>
        <w:t>entryRelationship</w:t>
      </w:r>
      <w:bookmarkStart w:id="2450" w:name="C_5564-32390"/>
      <w:r>
        <w:t xml:space="preserve"> (CONF:5564-32390)</w:t>
      </w:r>
      <w:bookmarkEnd w:id="2450"/>
      <w:r>
        <w:t xml:space="preserve"> such that it</w:t>
      </w:r>
    </w:p>
    <w:p w14:paraId="2D305D4C" w14:textId="77777777" w:rsidR="00382FB1" w:rsidRDefault="00000000">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51" w:name="C_5564-32932"/>
      <w:r>
        <w:t xml:space="preserve"> (CONF:5564-32932)</w:t>
      </w:r>
      <w:bookmarkEnd w:id="2451"/>
      <w:r>
        <w:t>.</w:t>
      </w:r>
    </w:p>
    <w:p w14:paraId="3377E5A2" w14:textId="77777777" w:rsidR="00382FB1" w:rsidRDefault="00000000">
      <w:pPr>
        <w:numPr>
          <w:ilvl w:val="1"/>
          <w:numId w:val="65"/>
        </w:numPr>
      </w:pPr>
      <w:r>
        <w:rPr>
          <w:rStyle w:val="keyword"/>
        </w:rPr>
        <w:t>SHALL</w:t>
      </w:r>
      <w:r>
        <w:t xml:space="preserve"> contain exactly one [1..1]  </w:t>
      </w:r>
      <w:hyperlink w:anchor="E_Planned_Supply_V2">
        <w:r w:rsidR="00382FB1">
          <w:rPr>
            <w:rStyle w:val="HyperlinkCourierBold"/>
          </w:rPr>
          <w:t>Planned Supply (V2)</w:t>
        </w:r>
      </w:hyperlink>
      <w:r>
        <w:rPr>
          <w:rStyle w:val="XMLname"/>
        </w:rPr>
        <w:t xml:space="preserve"> (identifier: urn:hl7ii:2.16.840.1.113883.10.20.22.4.43:2014-06-09)</w:t>
      </w:r>
      <w:bookmarkStart w:id="2452" w:name="C_5564-32391"/>
      <w:r>
        <w:t xml:space="preserve"> (CONF:5564-32391)</w:t>
      </w:r>
      <w:bookmarkEnd w:id="2452"/>
      <w:r>
        <w:t>.</w:t>
      </w:r>
    </w:p>
    <w:p w14:paraId="19B13419" w14:textId="77777777" w:rsidR="00382FB1" w:rsidRDefault="00000000">
      <w:pPr>
        <w:numPr>
          <w:ilvl w:val="0"/>
          <w:numId w:val="65"/>
        </w:numPr>
      </w:pPr>
      <w:r>
        <w:rPr>
          <w:rStyle w:val="keyword"/>
        </w:rPr>
        <w:t>MAY</w:t>
      </w:r>
      <w:r>
        <w:t xml:space="preserve"> contain zero or more [0..*] </w:t>
      </w:r>
      <w:r>
        <w:rPr>
          <w:rStyle w:val="XMLnameBold"/>
        </w:rPr>
        <w:t>entryRelationship</w:t>
      </w:r>
      <w:bookmarkStart w:id="2453" w:name="C_5564-32632"/>
      <w:r>
        <w:t xml:space="preserve"> (CONF:5564-32632)</w:t>
      </w:r>
      <w:bookmarkEnd w:id="2453"/>
      <w:r>
        <w:t xml:space="preserve"> such that it</w:t>
      </w:r>
    </w:p>
    <w:p w14:paraId="3E28580F" w14:textId="77777777" w:rsidR="00382FB1" w:rsidRDefault="00000000">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54" w:name="C_5564-32933"/>
      <w:r>
        <w:t xml:space="preserve"> (CONF:5564-32933)</w:t>
      </w:r>
      <w:bookmarkEnd w:id="2454"/>
      <w:r>
        <w:t>.</w:t>
      </w:r>
    </w:p>
    <w:p w14:paraId="2CC6FB09" w14:textId="77777777" w:rsidR="00382FB1" w:rsidRDefault="00000000">
      <w:pPr>
        <w:numPr>
          <w:ilvl w:val="1"/>
          <w:numId w:val="65"/>
        </w:numPr>
      </w:pPr>
      <w:r>
        <w:rPr>
          <w:rStyle w:val="keyword"/>
        </w:rPr>
        <w:t>SHALL</w:t>
      </w:r>
      <w:r>
        <w:t xml:space="preserve"> contain exactly one [1..1]  </w:t>
      </w:r>
      <w:hyperlink w:anchor="E_Planned_Act_V2">
        <w:r w:rsidR="00382FB1">
          <w:rPr>
            <w:rStyle w:val="HyperlinkCourierBold"/>
          </w:rPr>
          <w:t>Planned Act (V2)</w:t>
        </w:r>
      </w:hyperlink>
      <w:r>
        <w:rPr>
          <w:rStyle w:val="XMLname"/>
        </w:rPr>
        <w:t xml:space="preserve"> (identifier: urn:hl7ii:2.16.840.1.113883.10.20.22.4.39:2014-06-09)</w:t>
      </w:r>
      <w:bookmarkStart w:id="2455" w:name="C_5564-32633"/>
      <w:r>
        <w:t xml:space="preserve"> (CONF:5564-32633)</w:t>
      </w:r>
      <w:bookmarkEnd w:id="2455"/>
      <w:r>
        <w:t>.</w:t>
      </w:r>
    </w:p>
    <w:p w14:paraId="68995BF6" w14:textId="77777777" w:rsidR="00382FB1" w:rsidRDefault="00000000">
      <w:pPr>
        <w:pStyle w:val="Caption"/>
      </w:pPr>
      <w:bookmarkStart w:id="2456" w:name="_Toc202464587"/>
      <w:r>
        <w:lastRenderedPageBreak/>
        <w:t xml:space="preserve">Table </w:t>
      </w:r>
      <w:r>
        <w:fldChar w:fldCharType="begin"/>
      </w:r>
      <w:r>
        <w:instrText>SEQ Table \* ARABIC</w:instrText>
      </w:r>
      <w:r>
        <w:fldChar w:fldCharType="separate"/>
      </w:r>
      <w:r>
        <w:t>240</w:t>
      </w:r>
      <w:r>
        <w:fldChar w:fldCharType="end"/>
      </w:r>
      <w:r>
        <w:t xml:space="preserve">: </w:t>
      </w:r>
      <w:bookmarkStart w:id="2457" w:name="Nutrition_Recommendations"/>
      <w:r>
        <w:t>Nutrition Recommendations</w:t>
      </w:r>
      <w:bookmarkEnd w:id="2456"/>
      <w:bookmarkEnd w:id="245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E01AF4E" w14:textId="77777777">
        <w:trPr>
          <w:jc w:val="center"/>
        </w:trPr>
        <w:tc>
          <w:tcPr>
            <w:tcW w:w="1440" w:type="dxa"/>
            <w:gridSpan w:val="4"/>
          </w:tcPr>
          <w:p w14:paraId="5E69E872" w14:textId="77777777" w:rsidR="00382FB1" w:rsidRDefault="00000000">
            <w:pPr>
              <w:pStyle w:val="TableText"/>
            </w:pPr>
            <w:r>
              <w:t>Value Set: Nutrition Recommendations urn:oid:2.16.840.1.113883.1.11.20.2.9</w:t>
            </w:r>
          </w:p>
          <w:p w14:paraId="200755D3" w14:textId="77777777" w:rsidR="00382FB1" w:rsidRDefault="00000000">
            <w:pPr>
              <w:pStyle w:val="TableText"/>
            </w:pPr>
            <w:r>
              <w:t>(Clinical Focus: Types of nutritional regimes, therapies or interventions.),(Data Element Scope: @Code in Nutrition Recommendation template C-CDA r2.1 [act: identifier urn:oid:2.16.840.1.113883.10.20.22.4.130 (open)]),(Inclusion Criteria: Specified codes for high level types of nutritional regimes),(Exclusion Criteria: )</w:t>
            </w:r>
            <w:r>
              <w:br/>
            </w:r>
            <w:r>
              <w:br/>
              <w:t>This value set was imported on 6/25/2019 with a version of 20190319.</w:t>
            </w:r>
          </w:p>
          <w:p w14:paraId="54745585" w14:textId="77777777" w:rsidR="00382FB1" w:rsidRDefault="00000000">
            <w:pPr>
              <w:pStyle w:val="TableText"/>
            </w:pPr>
            <w:r>
              <w:t xml:space="preserve">Value Set Source: </w:t>
            </w:r>
            <w:hyperlink r:id="rId70" w:history="1">
              <w:r w:rsidR="00382FB1">
                <w:rPr>
                  <w:rStyle w:val="HyperlinkCourierBold"/>
                </w:rPr>
                <w:t>https://vsac.nlm.nih.gov/valueset/2.16.840.1.113883.1.11.20.2.9/expansion</w:t>
              </w:r>
            </w:hyperlink>
          </w:p>
        </w:tc>
      </w:tr>
      <w:tr w:rsidR="00382FB1" w14:paraId="4D56C741" w14:textId="77777777">
        <w:trPr>
          <w:cantSplit/>
          <w:tblHeader/>
          <w:jc w:val="center"/>
        </w:trPr>
        <w:tc>
          <w:tcPr>
            <w:tcW w:w="1560" w:type="dxa"/>
            <w:shd w:val="clear" w:color="auto" w:fill="E6E6E6"/>
          </w:tcPr>
          <w:p w14:paraId="71AEEA98" w14:textId="77777777" w:rsidR="00382FB1" w:rsidRDefault="00000000">
            <w:pPr>
              <w:pStyle w:val="TableHead"/>
            </w:pPr>
            <w:r>
              <w:t>Code</w:t>
            </w:r>
          </w:p>
        </w:tc>
        <w:tc>
          <w:tcPr>
            <w:tcW w:w="3000" w:type="dxa"/>
            <w:shd w:val="clear" w:color="auto" w:fill="E6E6E6"/>
          </w:tcPr>
          <w:p w14:paraId="5E6AD050" w14:textId="77777777" w:rsidR="00382FB1" w:rsidRDefault="00000000">
            <w:pPr>
              <w:pStyle w:val="TableHead"/>
            </w:pPr>
            <w:r>
              <w:t>Code System</w:t>
            </w:r>
          </w:p>
        </w:tc>
        <w:tc>
          <w:tcPr>
            <w:tcW w:w="3000" w:type="dxa"/>
            <w:shd w:val="clear" w:color="auto" w:fill="E6E6E6"/>
          </w:tcPr>
          <w:p w14:paraId="42C67A15" w14:textId="77777777" w:rsidR="00382FB1" w:rsidRDefault="00000000">
            <w:pPr>
              <w:pStyle w:val="TableHead"/>
            </w:pPr>
            <w:r>
              <w:t>Code System OID</w:t>
            </w:r>
          </w:p>
        </w:tc>
        <w:tc>
          <w:tcPr>
            <w:tcW w:w="2520" w:type="dxa"/>
            <w:shd w:val="clear" w:color="auto" w:fill="E6E6E6"/>
          </w:tcPr>
          <w:p w14:paraId="53465C7B" w14:textId="77777777" w:rsidR="00382FB1" w:rsidRDefault="00000000">
            <w:pPr>
              <w:pStyle w:val="TableHead"/>
            </w:pPr>
            <w:r>
              <w:t>Print Name</w:t>
            </w:r>
          </w:p>
        </w:tc>
      </w:tr>
      <w:tr w:rsidR="00382FB1" w14:paraId="1024D3AC" w14:textId="77777777">
        <w:trPr>
          <w:jc w:val="center"/>
        </w:trPr>
        <w:tc>
          <w:tcPr>
            <w:tcW w:w="1170" w:type="dxa"/>
          </w:tcPr>
          <w:p w14:paraId="1526EA06" w14:textId="77777777" w:rsidR="00382FB1" w:rsidRDefault="00000000">
            <w:pPr>
              <w:pStyle w:val="TableText"/>
            </w:pPr>
            <w:r>
              <w:t>182922004</w:t>
            </w:r>
          </w:p>
        </w:tc>
        <w:tc>
          <w:tcPr>
            <w:tcW w:w="3195" w:type="dxa"/>
          </w:tcPr>
          <w:p w14:paraId="10ECA0C1" w14:textId="77777777" w:rsidR="00382FB1" w:rsidRDefault="00000000">
            <w:pPr>
              <w:pStyle w:val="TableText"/>
            </w:pPr>
            <w:r>
              <w:t>SNOMED CT</w:t>
            </w:r>
          </w:p>
        </w:tc>
        <w:tc>
          <w:tcPr>
            <w:tcW w:w="3195" w:type="dxa"/>
          </w:tcPr>
          <w:p w14:paraId="60DFC4E8" w14:textId="77777777" w:rsidR="00382FB1" w:rsidRDefault="00000000">
            <w:pPr>
              <w:pStyle w:val="TableText"/>
            </w:pPr>
            <w:r>
              <w:t>urn:oid:2.16.840.1.113883.6.96</w:t>
            </w:r>
          </w:p>
        </w:tc>
        <w:tc>
          <w:tcPr>
            <w:tcW w:w="2520" w:type="dxa"/>
          </w:tcPr>
          <w:p w14:paraId="0391EC59" w14:textId="77777777" w:rsidR="00382FB1" w:rsidRDefault="00000000">
            <w:pPr>
              <w:pStyle w:val="TableText"/>
            </w:pPr>
            <w:r>
              <w:t>Dietary regime (regime/therapy)</w:t>
            </w:r>
          </w:p>
        </w:tc>
      </w:tr>
      <w:tr w:rsidR="00382FB1" w14:paraId="00D326FE" w14:textId="77777777">
        <w:trPr>
          <w:jc w:val="center"/>
        </w:trPr>
        <w:tc>
          <w:tcPr>
            <w:tcW w:w="1170" w:type="dxa"/>
          </w:tcPr>
          <w:p w14:paraId="6FD92FF1" w14:textId="77777777" w:rsidR="00382FB1" w:rsidRDefault="00000000">
            <w:pPr>
              <w:pStyle w:val="TableText"/>
            </w:pPr>
            <w:r>
              <w:t>225372007</w:t>
            </w:r>
          </w:p>
        </w:tc>
        <w:tc>
          <w:tcPr>
            <w:tcW w:w="3195" w:type="dxa"/>
          </w:tcPr>
          <w:p w14:paraId="7A11352C" w14:textId="77777777" w:rsidR="00382FB1" w:rsidRDefault="00000000">
            <w:pPr>
              <w:pStyle w:val="TableText"/>
            </w:pPr>
            <w:r>
              <w:t>SNOMED CT</w:t>
            </w:r>
          </w:p>
        </w:tc>
        <w:tc>
          <w:tcPr>
            <w:tcW w:w="3195" w:type="dxa"/>
          </w:tcPr>
          <w:p w14:paraId="0131C64F" w14:textId="77777777" w:rsidR="00382FB1" w:rsidRDefault="00000000">
            <w:pPr>
              <w:pStyle w:val="TableText"/>
            </w:pPr>
            <w:r>
              <w:t>urn:oid:2.16.840.1.113883.6.96</w:t>
            </w:r>
          </w:p>
        </w:tc>
        <w:tc>
          <w:tcPr>
            <w:tcW w:w="2520" w:type="dxa"/>
          </w:tcPr>
          <w:p w14:paraId="6D9178C6" w14:textId="77777777" w:rsidR="00382FB1" w:rsidRDefault="00000000">
            <w:pPr>
              <w:pStyle w:val="TableText"/>
            </w:pPr>
            <w:r>
              <w:t>Total parenteral nutrition (regime/therapy)</w:t>
            </w:r>
          </w:p>
        </w:tc>
      </w:tr>
      <w:tr w:rsidR="00382FB1" w14:paraId="198A2E0D" w14:textId="77777777">
        <w:trPr>
          <w:jc w:val="center"/>
        </w:trPr>
        <w:tc>
          <w:tcPr>
            <w:tcW w:w="1170" w:type="dxa"/>
          </w:tcPr>
          <w:p w14:paraId="3F8B7BDF" w14:textId="77777777" w:rsidR="00382FB1" w:rsidRDefault="00000000">
            <w:pPr>
              <w:pStyle w:val="TableText"/>
            </w:pPr>
            <w:r>
              <w:t>229912004</w:t>
            </w:r>
          </w:p>
        </w:tc>
        <w:tc>
          <w:tcPr>
            <w:tcW w:w="3195" w:type="dxa"/>
          </w:tcPr>
          <w:p w14:paraId="651BEA2F" w14:textId="77777777" w:rsidR="00382FB1" w:rsidRDefault="00000000">
            <w:pPr>
              <w:pStyle w:val="TableText"/>
            </w:pPr>
            <w:r>
              <w:t>SNOMED CT</w:t>
            </w:r>
          </w:p>
        </w:tc>
        <w:tc>
          <w:tcPr>
            <w:tcW w:w="3195" w:type="dxa"/>
          </w:tcPr>
          <w:p w14:paraId="7AF40003" w14:textId="77777777" w:rsidR="00382FB1" w:rsidRDefault="00000000">
            <w:pPr>
              <w:pStyle w:val="TableText"/>
            </w:pPr>
            <w:r>
              <w:t>urn:oid:2.16.840.1.113883.6.96</w:t>
            </w:r>
          </w:p>
        </w:tc>
        <w:tc>
          <w:tcPr>
            <w:tcW w:w="2520" w:type="dxa"/>
          </w:tcPr>
          <w:p w14:paraId="7DB1655A" w14:textId="77777777" w:rsidR="00382FB1" w:rsidRDefault="00000000">
            <w:pPr>
              <w:pStyle w:val="TableText"/>
            </w:pPr>
            <w:r>
              <w:t>Enteral feeding (regime/therapy)</w:t>
            </w:r>
          </w:p>
        </w:tc>
      </w:tr>
      <w:tr w:rsidR="00382FB1" w14:paraId="2BBEC681" w14:textId="77777777">
        <w:trPr>
          <w:jc w:val="center"/>
        </w:trPr>
        <w:tc>
          <w:tcPr>
            <w:tcW w:w="1170" w:type="dxa"/>
          </w:tcPr>
          <w:p w14:paraId="6515620A" w14:textId="77777777" w:rsidR="00382FB1" w:rsidRDefault="00000000">
            <w:pPr>
              <w:pStyle w:val="TableText"/>
            </w:pPr>
            <w:r>
              <w:t>386373004</w:t>
            </w:r>
          </w:p>
        </w:tc>
        <w:tc>
          <w:tcPr>
            <w:tcW w:w="3195" w:type="dxa"/>
          </w:tcPr>
          <w:p w14:paraId="005F181E" w14:textId="77777777" w:rsidR="00382FB1" w:rsidRDefault="00000000">
            <w:pPr>
              <w:pStyle w:val="TableText"/>
            </w:pPr>
            <w:r>
              <w:t>SNOMED CT</w:t>
            </w:r>
          </w:p>
        </w:tc>
        <w:tc>
          <w:tcPr>
            <w:tcW w:w="3195" w:type="dxa"/>
          </w:tcPr>
          <w:p w14:paraId="5B2CDB63" w14:textId="77777777" w:rsidR="00382FB1" w:rsidRDefault="00000000">
            <w:pPr>
              <w:pStyle w:val="TableText"/>
            </w:pPr>
            <w:r>
              <w:t>urn:oid:2.16.840.1.113883.6.96</w:t>
            </w:r>
          </w:p>
        </w:tc>
        <w:tc>
          <w:tcPr>
            <w:tcW w:w="2520" w:type="dxa"/>
          </w:tcPr>
          <w:p w14:paraId="62E95069" w14:textId="77777777" w:rsidR="00382FB1" w:rsidRDefault="00000000">
            <w:pPr>
              <w:pStyle w:val="TableText"/>
            </w:pPr>
            <w:r>
              <w:t>Nutrition therapy (regime/therapy)</w:t>
            </w:r>
          </w:p>
        </w:tc>
      </w:tr>
      <w:tr w:rsidR="00382FB1" w14:paraId="69661CB2" w14:textId="77777777">
        <w:trPr>
          <w:jc w:val="center"/>
        </w:trPr>
        <w:tc>
          <w:tcPr>
            <w:tcW w:w="1170" w:type="dxa"/>
          </w:tcPr>
          <w:p w14:paraId="50D20E17" w14:textId="77777777" w:rsidR="00382FB1" w:rsidRDefault="00000000">
            <w:pPr>
              <w:pStyle w:val="TableText"/>
            </w:pPr>
            <w:r>
              <w:t>413315001</w:t>
            </w:r>
          </w:p>
        </w:tc>
        <w:tc>
          <w:tcPr>
            <w:tcW w:w="3195" w:type="dxa"/>
          </w:tcPr>
          <w:p w14:paraId="25737048" w14:textId="77777777" w:rsidR="00382FB1" w:rsidRDefault="00000000">
            <w:pPr>
              <w:pStyle w:val="TableText"/>
            </w:pPr>
            <w:r>
              <w:t>SNOMED CT</w:t>
            </w:r>
          </w:p>
        </w:tc>
        <w:tc>
          <w:tcPr>
            <w:tcW w:w="3195" w:type="dxa"/>
          </w:tcPr>
          <w:p w14:paraId="58A75185" w14:textId="77777777" w:rsidR="00382FB1" w:rsidRDefault="00000000">
            <w:pPr>
              <w:pStyle w:val="TableText"/>
            </w:pPr>
            <w:r>
              <w:t>urn:oid:2.16.840.1.113883.6.96</w:t>
            </w:r>
          </w:p>
        </w:tc>
        <w:tc>
          <w:tcPr>
            <w:tcW w:w="2520" w:type="dxa"/>
          </w:tcPr>
          <w:p w14:paraId="25EF5394" w14:textId="77777777" w:rsidR="00382FB1" w:rsidRDefault="00000000">
            <w:pPr>
              <w:pStyle w:val="TableText"/>
            </w:pPr>
            <w:r>
              <w:t>Nutrition / feeding management (regime/therapy)</w:t>
            </w:r>
          </w:p>
        </w:tc>
      </w:tr>
      <w:tr w:rsidR="00382FB1" w14:paraId="6C1077DC" w14:textId="77777777">
        <w:trPr>
          <w:jc w:val="center"/>
        </w:trPr>
        <w:tc>
          <w:tcPr>
            <w:tcW w:w="1170" w:type="dxa"/>
          </w:tcPr>
          <w:p w14:paraId="0D67C0E5" w14:textId="77777777" w:rsidR="00382FB1" w:rsidRDefault="00000000">
            <w:pPr>
              <w:pStyle w:val="TableText"/>
            </w:pPr>
            <w:r>
              <w:t>418995006</w:t>
            </w:r>
          </w:p>
        </w:tc>
        <w:tc>
          <w:tcPr>
            <w:tcW w:w="3195" w:type="dxa"/>
          </w:tcPr>
          <w:p w14:paraId="605FB7B4" w14:textId="77777777" w:rsidR="00382FB1" w:rsidRDefault="00000000">
            <w:pPr>
              <w:pStyle w:val="TableText"/>
            </w:pPr>
            <w:r>
              <w:t>SNOMED CT</w:t>
            </w:r>
          </w:p>
        </w:tc>
        <w:tc>
          <w:tcPr>
            <w:tcW w:w="3195" w:type="dxa"/>
          </w:tcPr>
          <w:p w14:paraId="53175C2A" w14:textId="77777777" w:rsidR="00382FB1" w:rsidRDefault="00000000">
            <w:pPr>
              <w:pStyle w:val="TableText"/>
            </w:pPr>
            <w:r>
              <w:t>urn:oid:2.16.840.1.113883.6.96</w:t>
            </w:r>
          </w:p>
        </w:tc>
        <w:tc>
          <w:tcPr>
            <w:tcW w:w="2520" w:type="dxa"/>
          </w:tcPr>
          <w:p w14:paraId="4237A70D" w14:textId="77777777" w:rsidR="00382FB1" w:rsidRDefault="00000000">
            <w:pPr>
              <w:pStyle w:val="TableText"/>
            </w:pPr>
            <w:r>
              <w:t>Feeding regime (regime/therapy)</w:t>
            </w:r>
          </w:p>
        </w:tc>
      </w:tr>
      <w:tr w:rsidR="00382FB1" w14:paraId="7C7A1158" w14:textId="77777777">
        <w:trPr>
          <w:jc w:val="center"/>
        </w:trPr>
        <w:tc>
          <w:tcPr>
            <w:tcW w:w="1170" w:type="dxa"/>
          </w:tcPr>
          <w:p w14:paraId="4ED32077" w14:textId="77777777" w:rsidR="00382FB1" w:rsidRDefault="00000000">
            <w:pPr>
              <w:pStyle w:val="TableText"/>
            </w:pPr>
            <w:r>
              <w:t>428461000124101</w:t>
            </w:r>
          </w:p>
        </w:tc>
        <w:tc>
          <w:tcPr>
            <w:tcW w:w="3195" w:type="dxa"/>
          </w:tcPr>
          <w:p w14:paraId="149164A7" w14:textId="77777777" w:rsidR="00382FB1" w:rsidRDefault="00000000">
            <w:pPr>
              <w:pStyle w:val="TableText"/>
            </w:pPr>
            <w:r>
              <w:t>SNOMED CT</w:t>
            </w:r>
          </w:p>
        </w:tc>
        <w:tc>
          <w:tcPr>
            <w:tcW w:w="3195" w:type="dxa"/>
          </w:tcPr>
          <w:p w14:paraId="28CF11F7" w14:textId="77777777" w:rsidR="00382FB1" w:rsidRDefault="00000000">
            <w:pPr>
              <w:pStyle w:val="TableText"/>
            </w:pPr>
            <w:r>
              <w:t>urn:oid:2.16.840.1.113883.6.96</w:t>
            </w:r>
          </w:p>
        </w:tc>
        <w:tc>
          <w:tcPr>
            <w:tcW w:w="2520" w:type="dxa"/>
          </w:tcPr>
          <w:p w14:paraId="2AF10C85" w14:textId="77777777" w:rsidR="00382FB1" w:rsidRDefault="00000000">
            <w:pPr>
              <w:pStyle w:val="TableText"/>
            </w:pPr>
            <w:r>
              <w:t>Referral to nutrition professional (procedure)</w:t>
            </w:r>
          </w:p>
        </w:tc>
      </w:tr>
      <w:tr w:rsidR="00382FB1" w14:paraId="7D7BEE9C" w14:textId="77777777">
        <w:trPr>
          <w:jc w:val="center"/>
        </w:trPr>
        <w:tc>
          <w:tcPr>
            <w:tcW w:w="1170" w:type="dxa"/>
          </w:tcPr>
          <w:p w14:paraId="71F864A9" w14:textId="77777777" w:rsidR="00382FB1" w:rsidRDefault="00000000">
            <w:pPr>
              <w:pStyle w:val="TableText"/>
            </w:pPr>
            <w:r>
              <w:t>435691000124100</w:t>
            </w:r>
          </w:p>
        </w:tc>
        <w:tc>
          <w:tcPr>
            <w:tcW w:w="3195" w:type="dxa"/>
          </w:tcPr>
          <w:p w14:paraId="613AA5CC" w14:textId="77777777" w:rsidR="00382FB1" w:rsidRDefault="00000000">
            <w:pPr>
              <w:pStyle w:val="TableText"/>
            </w:pPr>
            <w:r>
              <w:t>SNOMED CT</w:t>
            </w:r>
          </w:p>
        </w:tc>
        <w:tc>
          <w:tcPr>
            <w:tcW w:w="3195" w:type="dxa"/>
          </w:tcPr>
          <w:p w14:paraId="21F76D6F" w14:textId="77777777" w:rsidR="00382FB1" w:rsidRDefault="00000000">
            <w:pPr>
              <w:pStyle w:val="TableText"/>
            </w:pPr>
            <w:r>
              <w:t>urn:oid:2.16.840.1.113883.6.96</w:t>
            </w:r>
          </w:p>
        </w:tc>
        <w:tc>
          <w:tcPr>
            <w:tcW w:w="2520" w:type="dxa"/>
          </w:tcPr>
          <w:p w14:paraId="2C2E0B80" w14:textId="77777777" w:rsidR="00382FB1" w:rsidRDefault="00000000">
            <w:pPr>
              <w:pStyle w:val="TableText"/>
            </w:pPr>
            <w:r>
              <w:t>Diet modified for specific foods or ingredients (regime/therapy)</w:t>
            </w:r>
          </w:p>
        </w:tc>
      </w:tr>
      <w:tr w:rsidR="00382FB1" w14:paraId="5EE82529" w14:textId="77777777">
        <w:trPr>
          <w:jc w:val="center"/>
        </w:trPr>
        <w:tc>
          <w:tcPr>
            <w:tcW w:w="1170" w:type="dxa"/>
          </w:tcPr>
          <w:p w14:paraId="167DD0F5" w14:textId="77777777" w:rsidR="00382FB1" w:rsidRDefault="00000000">
            <w:pPr>
              <w:pStyle w:val="TableText"/>
            </w:pPr>
            <w:r>
              <w:t>441041000124100</w:t>
            </w:r>
          </w:p>
        </w:tc>
        <w:tc>
          <w:tcPr>
            <w:tcW w:w="3195" w:type="dxa"/>
          </w:tcPr>
          <w:p w14:paraId="73C60B43" w14:textId="77777777" w:rsidR="00382FB1" w:rsidRDefault="00000000">
            <w:pPr>
              <w:pStyle w:val="TableText"/>
            </w:pPr>
            <w:r>
              <w:t>SNOMED CT</w:t>
            </w:r>
          </w:p>
        </w:tc>
        <w:tc>
          <w:tcPr>
            <w:tcW w:w="3195" w:type="dxa"/>
          </w:tcPr>
          <w:p w14:paraId="0FAAF564" w14:textId="77777777" w:rsidR="00382FB1" w:rsidRDefault="00000000">
            <w:pPr>
              <w:pStyle w:val="TableText"/>
            </w:pPr>
            <w:r>
              <w:t>urn:oid:2.16.840.1.113883.6.96</w:t>
            </w:r>
          </w:p>
        </w:tc>
        <w:tc>
          <w:tcPr>
            <w:tcW w:w="2520" w:type="dxa"/>
          </w:tcPr>
          <w:p w14:paraId="2C94AE1C" w14:textId="77777777" w:rsidR="00382FB1" w:rsidRDefault="00000000">
            <w:pPr>
              <w:pStyle w:val="TableText"/>
            </w:pPr>
            <w:r>
              <w:t>Counseling about nutrition (procedure)</w:t>
            </w:r>
          </w:p>
        </w:tc>
      </w:tr>
      <w:tr w:rsidR="00382FB1" w14:paraId="0A1AA6CE" w14:textId="77777777">
        <w:trPr>
          <w:jc w:val="center"/>
        </w:trPr>
        <w:tc>
          <w:tcPr>
            <w:tcW w:w="1170" w:type="dxa"/>
          </w:tcPr>
          <w:p w14:paraId="0AE6908E" w14:textId="77777777" w:rsidR="00382FB1" w:rsidRDefault="00000000">
            <w:pPr>
              <w:pStyle w:val="TableText"/>
            </w:pPr>
            <w:r>
              <w:t>448556005</w:t>
            </w:r>
          </w:p>
        </w:tc>
        <w:tc>
          <w:tcPr>
            <w:tcW w:w="3195" w:type="dxa"/>
          </w:tcPr>
          <w:p w14:paraId="4A445853" w14:textId="77777777" w:rsidR="00382FB1" w:rsidRDefault="00000000">
            <w:pPr>
              <w:pStyle w:val="TableText"/>
            </w:pPr>
            <w:r>
              <w:t>SNOMED CT</w:t>
            </w:r>
          </w:p>
        </w:tc>
        <w:tc>
          <w:tcPr>
            <w:tcW w:w="3195" w:type="dxa"/>
          </w:tcPr>
          <w:p w14:paraId="3AFD3F98" w14:textId="77777777" w:rsidR="00382FB1" w:rsidRDefault="00000000">
            <w:pPr>
              <w:pStyle w:val="TableText"/>
            </w:pPr>
            <w:r>
              <w:t>urn:oid:2.16.840.1.113883.6.96</w:t>
            </w:r>
          </w:p>
        </w:tc>
        <w:tc>
          <w:tcPr>
            <w:tcW w:w="2520" w:type="dxa"/>
          </w:tcPr>
          <w:p w14:paraId="207D8316" w14:textId="77777777" w:rsidR="00382FB1" w:rsidRDefault="00000000">
            <w:pPr>
              <w:pStyle w:val="TableText"/>
            </w:pPr>
            <w:r>
              <w:t>Oral nutritional support (regime/therapy)</w:t>
            </w:r>
          </w:p>
        </w:tc>
      </w:tr>
      <w:tr w:rsidR="00382FB1" w14:paraId="69497541" w14:textId="77777777">
        <w:trPr>
          <w:jc w:val="center"/>
        </w:trPr>
        <w:tc>
          <w:tcPr>
            <w:tcW w:w="1440" w:type="dxa"/>
            <w:gridSpan w:val="4"/>
          </w:tcPr>
          <w:p w14:paraId="3B7DEF13" w14:textId="77777777" w:rsidR="00382FB1" w:rsidRDefault="00000000">
            <w:pPr>
              <w:pStyle w:val="TableText"/>
            </w:pPr>
            <w:r>
              <w:t>...</w:t>
            </w:r>
          </w:p>
        </w:tc>
      </w:tr>
    </w:tbl>
    <w:p w14:paraId="42243826" w14:textId="77777777" w:rsidR="00382FB1" w:rsidRDefault="00382FB1">
      <w:pPr>
        <w:pStyle w:val="BodyText"/>
      </w:pPr>
    </w:p>
    <w:p w14:paraId="028AD51D" w14:textId="77777777" w:rsidR="00382FB1" w:rsidRDefault="00000000">
      <w:pPr>
        <w:pStyle w:val="Caption"/>
      </w:pPr>
      <w:bookmarkStart w:id="2458" w:name="_Toc202464588"/>
      <w:r>
        <w:lastRenderedPageBreak/>
        <w:t xml:space="preserve">Table </w:t>
      </w:r>
      <w:r>
        <w:fldChar w:fldCharType="begin"/>
      </w:r>
      <w:r>
        <w:instrText>SEQ Table \* ARABIC</w:instrText>
      </w:r>
      <w:r>
        <w:fldChar w:fldCharType="separate"/>
      </w:r>
      <w:r>
        <w:t>241</w:t>
      </w:r>
      <w:r>
        <w:fldChar w:fldCharType="end"/>
      </w:r>
      <w:r>
        <w:t xml:space="preserve">: </w:t>
      </w:r>
      <w:bookmarkStart w:id="2459" w:name="Planned_moodCode_ActEncounterProcedure"/>
      <w:r>
        <w:t>Planned moodCode (Act/Encounter/Procedure)</w:t>
      </w:r>
      <w:bookmarkEnd w:id="2458"/>
      <w:bookmarkEnd w:id="245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51FECE1E" w14:textId="77777777">
        <w:trPr>
          <w:jc w:val="center"/>
        </w:trPr>
        <w:tc>
          <w:tcPr>
            <w:tcW w:w="1440" w:type="dxa"/>
            <w:gridSpan w:val="4"/>
          </w:tcPr>
          <w:p w14:paraId="231E5BB4" w14:textId="77777777" w:rsidR="00382FB1" w:rsidRDefault="00000000">
            <w:pPr>
              <w:pStyle w:val="TableText"/>
            </w:pPr>
            <w:r>
              <w:t>Value Set: Planned moodCode (Act/Encounter/Procedure) urn:oid:2.16.840.1.113883.11.20.9.23</w:t>
            </w:r>
          </w:p>
          <w:p w14:paraId="5EB0DBA3" w14:textId="77777777" w:rsidR="00382FB1" w:rsidRDefault="00000000">
            <w:pPr>
              <w:pStyle w:val="TableText"/>
            </w:pPr>
            <w:r>
              <w:t>(Clinical Focus: Mood values appropriate to planned activities),(Data Element Scope: ),(Inclusion Criteria: ),(Exclusion Criteria: )</w:t>
            </w:r>
            <w:r>
              <w:br/>
            </w:r>
            <w:r>
              <w:br/>
              <w:t>This value set was imported on 10/24/2024 with a version of Latest.</w:t>
            </w:r>
          </w:p>
          <w:p w14:paraId="41E6E57D" w14:textId="77777777" w:rsidR="00382FB1" w:rsidRDefault="00000000">
            <w:pPr>
              <w:pStyle w:val="TableText"/>
            </w:pPr>
            <w:r>
              <w:t xml:space="preserve">Value Set Source: </w:t>
            </w:r>
            <w:hyperlink r:id="rId71" w:history="1">
              <w:r w:rsidR="00382FB1">
                <w:rPr>
                  <w:rStyle w:val="HyperlinkCourierBold"/>
                </w:rPr>
                <w:t>https://vsac.nlm.nih.gov/valueset/2.16.840.1.113883.11.20.9.23/expansion</w:t>
              </w:r>
            </w:hyperlink>
          </w:p>
        </w:tc>
      </w:tr>
      <w:tr w:rsidR="00382FB1" w14:paraId="1141EF6F" w14:textId="77777777">
        <w:trPr>
          <w:cantSplit/>
          <w:tblHeader/>
          <w:jc w:val="center"/>
        </w:trPr>
        <w:tc>
          <w:tcPr>
            <w:tcW w:w="1560" w:type="dxa"/>
            <w:shd w:val="clear" w:color="auto" w:fill="E6E6E6"/>
          </w:tcPr>
          <w:p w14:paraId="37362958" w14:textId="77777777" w:rsidR="00382FB1" w:rsidRDefault="00000000">
            <w:pPr>
              <w:pStyle w:val="TableHead"/>
            </w:pPr>
            <w:r>
              <w:t>Code</w:t>
            </w:r>
          </w:p>
        </w:tc>
        <w:tc>
          <w:tcPr>
            <w:tcW w:w="3000" w:type="dxa"/>
            <w:shd w:val="clear" w:color="auto" w:fill="E6E6E6"/>
          </w:tcPr>
          <w:p w14:paraId="33DCE3A5" w14:textId="77777777" w:rsidR="00382FB1" w:rsidRDefault="00000000">
            <w:pPr>
              <w:pStyle w:val="TableHead"/>
            </w:pPr>
            <w:r>
              <w:t>Code System</w:t>
            </w:r>
          </w:p>
        </w:tc>
        <w:tc>
          <w:tcPr>
            <w:tcW w:w="3000" w:type="dxa"/>
            <w:shd w:val="clear" w:color="auto" w:fill="E6E6E6"/>
          </w:tcPr>
          <w:p w14:paraId="3C160024" w14:textId="77777777" w:rsidR="00382FB1" w:rsidRDefault="00000000">
            <w:pPr>
              <w:pStyle w:val="TableHead"/>
            </w:pPr>
            <w:r>
              <w:t>Code System OID</w:t>
            </w:r>
          </w:p>
        </w:tc>
        <w:tc>
          <w:tcPr>
            <w:tcW w:w="2520" w:type="dxa"/>
            <w:shd w:val="clear" w:color="auto" w:fill="E6E6E6"/>
          </w:tcPr>
          <w:p w14:paraId="33103EB2" w14:textId="77777777" w:rsidR="00382FB1" w:rsidRDefault="00000000">
            <w:pPr>
              <w:pStyle w:val="TableHead"/>
            </w:pPr>
            <w:r>
              <w:t>Print Name</w:t>
            </w:r>
          </w:p>
        </w:tc>
      </w:tr>
      <w:tr w:rsidR="00382FB1" w14:paraId="5E60DCBB" w14:textId="77777777">
        <w:trPr>
          <w:jc w:val="center"/>
        </w:trPr>
        <w:tc>
          <w:tcPr>
            <w:tcW w:w="1170" w:type="dxa"/>
          </w:tcPr>
          <w:p w14:paraId="298B34B7" w14:textId="77777777" w:rsidR="00382FB1" w:rsidRDefault="00000000">
            <w:pPr>
              <w:pStyle w:val="TableText"/>
            </w:pPr>
            <w:r>
              <w:t>APT</w:t>
            </w:r>
          </w:p>
        </w:tc>
        <w:tc>
          <w:tcPr>
            <w:tcW w:w="3195" w:type="dxa"/>
          </w:tcPr>
          <w:p w14:paraId="5C721D95" w14:textId="77777777" w:rsidR="00382FB1" w:rsidRDefault="00000000">
            <w:pPr>
              <w:pStyle w:val="TableText"/>
            </w:pPr>
            <w:r>
              <w:t>HL7ActMood</w:t>
            </w:r>
          </w:p>
        </w:tc>
        <w:tc>
          <w:tcPr>
            <w:tcW w:w="3195" w:type="dxa"/>
          </w:tcPr>
          <w:p w14:paraId="20E5B373" w14:textId="77777777" w:rsidR="00382FB1" w:rsidRDefault="00000000">
            <w:pPr>
              <w:pStyle w:val="TableText"/>
            </w:pPr>
            <w:r>
              <w:t>urn:oid:2.16.840.1.113883.5.1001</w:t>
            </w:r>
          </w:p>
        </w:tc>
        <w:tc>
          <w:tcPr>
            <w:tcW w:w="2520" w:type="dxa"/>
          </w:tcPr>
          <w:p w14:paraId="2721FFD9" w14:textId="77777777" w:rsidR="00382FB1" w:rsidRDefault="00000000">
            <w:pPr>
              <w:pStyle w:val="TableText"/>
            </w:pPr>
            <w:r>
              <w:t>appointment</w:t>
            </w:r>
          </w:p>
        </w:tc>
      </w:tr>
      <w:tr w:rsidR="00382FB1" w14:paraId="5C5DF85D" w14:textId="77777777">
        <w:trPr>
          <w:jc w:val="center"/>
        </w:trPr>
        <w:tc>
          <w:tcPr>
            <w:tcW w:w="1170" w:type="dxa"/>
          </w:tcPr>
          <w:p w14:paraId="4500D4EA" w14:textId="77777777" w:rsidR="00382FB1" w:rsidRDefault="00000000">
            <w:pPr>
              <w:pStyle w:val="TableText"/>
            </w:pPr>
            <w:r>
              <w:t>ARQ</w:t>
            </w:r>
          </w:p>
        </w:tc>
        <w:tc>
          <w:tcPr>
            <w:tcW w:w="3195" w:type="dxa"/>
          </w:tcPr>
          <w:p w14:paraId="4BF4ECD3" w14:textId="77777777" w:rsidR="00382FB1" w:rsidRDefault="00000000">
            <w:pPr>
              <w:pStyle w:val="TableText"/>
            </w:pPr>
            <w:r>
              <w:t>HL7ActMood</w:t>
            </w:r>
          </w:p>
        </w:tc>
        <w:tc>
          <w:tcPr>
            <w:tcW w:w="3195" w:type="dxa"/>
          </w:tcPr>
          <w:p w14:paraId="0E2E3000" w14:textId="77777777" w:rsidR="00382FB1" w:rsidRDefault="00000000">
            <w:pPr>
              <w:pStyle w:val="TableText"/>
            </w:pPr>
            <w:r>
              <w:t>urn:oid:2.16.840.1.113883.5.1001</w:t>
            </w:r>
          </w:p>
        </w:tc>
        <w:tc>
          <w:tcPr>
            <w:tcW w:w="2520" w:type="dxa"/>
          </w:tcPr>
          <w:p w14:paraId="1CF41F35" w14:textId="77777777" w:rsidR="00382FB1" w:rsidRDefault="00000000">
            <w:pPr>
              <w:pStyle w:val="TableText"/>
            </w:pPr>
            <w:r>
              <w:t>appointment request</w:t>
            </w:r>
          </w:p>
        </w:tc>
      </w:tr>
      <w:tr w:rsidR="00382FB1" w14:paraId="1B40D65C" w14:textId="77777777">
        <w:trPr>
          <w:jc w:val="center"/>
        </w:trPr>
        <w:tc>
          <w:tcPr>
            <w:tcW w:w="1170" w:type="dxa"/>
          </w:tcPr>
          <w:p w14:paraId="1C0DE5E6" w14:textId="77777777" w:rsidR="00382FB1" w:rsidRDefault="00000000">
            <w:pPr>
              <w:pStyle w:val="TableText"/>
            </w:pPr>
            <w:r>
              <w:t>INT</w:t>
            </w:r>
          </w:p>
        </w:tc>
        <w:tc>
          <w:tcPr>
            <w:tcW w:w="3195" w:type="dxa"/>
          </w:tcPr>
          <w:p w14:paraId="5C39616D" w14:textId="77777777" w:rsidR="00382FB1" w:rsidRDefault="00000000">
            <w:pPr>
              <w:pStyle w:val="TableText"/>
            </w:pPr>
            <w:r>
              <w:t>HL7ActMood</w:t>
            </w:r>
          </w:p>
        </w:tc>
        <w:tc>
          <w:tcPr>
            <w:tcW w:w="3195" w:type="dxa"/>
          </w:tcPr>
          <w:p w14:paraId="205B6745" w14:textId="77777777" w:rsidR="00382FB1" w:rsidRDefault="00000000">
            <w:pPr>
              <w:pStyle w:val="TableText"/>
            </w:pPr>
            <w:r>
              <w:t>urn:oid:2.16.840.1.113883.5.1001</w:t>
            </w:r>
          </w:p>
        </w:tc>
        <w:tc>
          <w:tcPr>
            <w:tcW w:w="2520" w:type="dxa"/>
          </w:tcPr>
          <w:p w14:paraId="6D957F48" w14:textId="77777777" w:rsidR="00382FB1" w:rsidRDefault="00000000">
            <w:pPr>
              <w:pStyle w:val="TableText"/>
            </w:pPr>
            <w:r>
              <w:t>intent</w:t>
            </w:r>
          </w:p>
        </w:tc>
      </w:tr>
      <w:tr w:rsidR="00382FB1" w14:paraId="24AD06E7" w14:textId="77777777">
        <w:trPr>
          <w:jc w:val="center"/>
        </w:trPr>
        <w:tc>
          <w:tcPr>
            <w:tcW w:w="1170" w:type="dxa"/>
          </w:tcPr>
          <w:p w14:paraId="216C3BCD" w14:textId="77777777" w:rsidR="00382FB1" w:rsidRDefault="00000000">
            <w:pPr>
              <w:pStyle w:val="TableText"/>
            </w:pPr>
            <w:r>
              <w:t>PRMS</w:t>
            </w:r>
          </w:p>
        </w:tc>
        <w:tc>
          <w:tcPr>
            <w:tcW w:w="3195" w:type="dxa"/>
          </w:tcPr>
          <w:p w14:paraId="503ED9AD" w14:textId="77777777" w:rsidR="00382FB1" w:rsidRDefault="00000000">
            <w:pPr>
              <w:pStyle w:val="TableText"/>
            </w:pPr>
            <w:r>
              <w:t>HL7ActMood</w:t>
            </w:r>
          </w:p>
        </w:tc>
        <w:tc>
          <w:tcPr>
            <w:tcW w:w="3195" w:type="dxa"/>
          </w:tcPr>
          <w:p w14:paraId="16319027" w14:textId="77777777" w:rsidR="00382FB1" w:rsidRDefault="00000000">
            <w:pPr>
              <w:pStyle w:val="TableText"/>
            </w:pPr>
            <w:r>
              <w:t>urn:oid:2.16.840.1.113883.5.1001</w:t>
            </w:r>
          </w:p>
        </w:tc>
        <w:tc>
          <w:tcPr>
            <w:tcW w:w="2520" w:type="dxa"/>
          </w:tcPr>
          <w:p w14:paraId="0673D488" w14:textId="77777777" w:rsidR="00382FB1" w:rsidRDefault="00000000">
            <w:pPr>
              <w:pStyle w:val="TableText"/>
            </w:pPr>
            <w:r>
              <w:t>promise</w:t>
            </w:r>
          </w:p>
        </w:tc>
      </w:tr>
      <w:tr w:rsidR="00382FB1" w14:paraId="5B9F3CAF" w14:textId="77777777">
        <w:trPr>
          <w:jc w:val="center"/>
        </w:trPr>
        <w:tc>
          <w:tcPr>
            <w:tcW w:w="1170" w:type="dxa"/>
          </w:tcPr>
          <w:p w14:paraId="1CEE86D0" w14:textId="77777777" w:rsidR="00382FB1" w:rsidRDefault="00000000">
            <w:pPr>
              <w:pStyle w:val="TableText"/>
            </w:pPr>
            <w:r>
              <w:t>PRP</w:t>
            </w:r>
          </w:p>
        </w:tc>
        <w:tc>
          <w:tcPr>
            <w:tcW w:w="3195" w:type="dxa"/>
          </w:tcPr>
          <w:p w14:paraId="05B6AA90" w14:textId="77777777" w:rsidR="00382FB1" w:rsidRDefault="00000000">
            <w:pPr>
              <w:pStyle w:val="TableText"/>
            </w:pPr>
            <w:r>
              <w:t>HL7ActMood</w:t>
            </w:r>
          </w:p>
        </w:tc>
        <w:tc>
          <w:tcPr>
            <w:tcW w:w="3195" w:type="dxa"/>
          </w:tcPr>
          <w:p w14:paraId="4BBA175A" w14:textId="77777777" w:rsidR="00382FB1" w:rsidRDefault="00000000">
            <w:pPr>
              <w:pStyle w:val="TableText"/>
            </w:pPr>
            <w:r>
              <w:t>urn:oid:2.16.840.1.113883.5.1001</w:t>
            </w:r>
          </w:p>
        </w:tc>
        <w:tc>
          <w:tcPr>
            <w:tcW w:w="2520" w:type="dxa"/>
          </w:tcPr>
          <w:p w14:paraId="3D1EA4A6" w14:textId="77777777" w:rsidR="00382FB1" w:rsidRDefault="00000000">
            <w:pPr>
              <w:pStyle w:val="TableText"/>
            </w:pPr>
            <w:r>
              <w:t>proposal</w:t>
            </w:r>
          </w:p>
        </w:tc>
      </w:tr>
      <w:tr w:rsidR="00382FB1" w14:paraId="4A4D940F" w14:textId="77777777">
        <w:trPr>
          <w:jc w:val="center"/>
        </w:trPr>
        <w:tc>
          <w:tcPr>
            <w:tcW w:w="1170" w:type="dxa"/>
          </w:tcPr>
          <w:p w14:paraId="06E7F140" w14:textId="77777777" w:rsidR="00382FB1" w:rsidRDefault="00000000">
            <w:pPr>
              <w:pStyle w:val="TableText"/>
            </w:pPr>
            <w:r>
              <w:t>RQO</w:t>
            </w:r>
          </w:p>
        </w:tc>
        <w:tc>
          <w:tcPr>
            <w:tcW w:w="3195" w:type="dxa"/>
          </w:tcPr>
          <w:p w14:paraId="0B1ED867" w14:textId="77777777" w:rsidR="00382FB1" w:rsidRDefault="00000000">
            <w:pPr>
              <w:pStyle w:val="TableText"/>
            </w:pPr>
            <w:r>
              <w:t>HL7ActMood</w:t>
            </w:r>
          </w:p>
        </w:tc>
        <w:tc>
          <w:tcPr>
            <w:tcW w:w="3195" w:type="dxa"/>
          </w:tcPr>
          <w:p w14:paraId="3960AB14" w14:textId="77777777" w:rsidR="00382FB1" w:rsidRDefault="00000000">
            <w:pPr>
              <w:pStyle w:val="TableText"/>
            </w:pPr>
            <w:r>
              <w:t>urn:oid:2.16.840.1.113883.5.1001</w:t>
            </w:r>
          </w:p>
        </w:tc>
        <w:tc>
          <w:tcPr>
            <w:tcW w:w="2520" w:type="dxa"/>
          </w:tcPr>
          <w:p w14:paraId="4C8FF8EE" w14:textId="77777777" w:rsidR="00382FB1" w:rsidRDefault="00000000">
            <w:pPr>
              <w:pStyle w:val="TableText"/>
            </w:pPr>
            <w:r>
              <w:t>request</w:t>
            </w:r>
          </w:p>
        </w:tc>
      </w:tr>
    </w:tbl>
    <w:p w14:paraId="1D35D5DF" w14:textId="77777777" w:rsidR="00382FB1" w:rsidRDefault="00382FB1">
      <w:pPr>
        <w:pStyle w:val="BodyText"/>
      </w:pPr>
    </w:p>
    <w:p w14:paraId="355A9E5C" w14:textId="77777777" w:rsidR="00382FB1" w:rsidRDefault="00000000">
      <w:pPr>
        <w:pStyle w:val="Caption"/>
        <w:ind w:left="130" w:right="115"/>
      </w:pPr>
      <w:bookmarkStart w:id="2460" w:name="_Toc202464279"/>
      <w:r>
        <w:t xml:space="preserve">Figure </w:t>
      </w:r>
      <w:r>
        <w:fldChar w:fldCharType="begin"/>
      </w:r>
      <w:r>
        <w:instrText>SEQ Figure \* ARABIC</w:instrText>
      </w:r>
      <w:r>
        <w:fldChar w:fldCharType="separate"/>
      </w:r>
      <w:r>
        <w:t>103</w:t>
      </w:r>
      <w:r>
        <w:fldChar w:fldCharType="end"/>
      </w:r>
      <w:r>
        <w:t>: Nutrition Recommendation (NHCS V2) Example</w:t>
      </w:r>
      <w:bookmarkEnd w:id="2460"/>
    </w:p>
    <w:p w14:paraId="7079FACC" w14:textId="77777777" w:rsidR="00382FB1" w:rsidRDefault="00000000">
      <w:pPr>
        <w:pStyle w:val="Example"/>
        <w:ind w:left="130" w:right="115"/>
      </w:pPr>
      <w:r>
        <w:t>&lt;act moodCode="INT" classCode="ACT"&gt;</w:t>
      </w:r>
    </w:p>
    <w:p w14:paraId="129759FA" w14:textId="77777777" w:rsidR="00382FB1" w:rsidRDefault="00000000">
      <w:pPr>
        <w:pStyle w:val="Example"/>
        <w:ind w:left="130" w:right="115"/>
      </w:pPr>
      <w:r>
        <w:t xml:space="preserve">    &lt;!--  [Updated C-CDA] Nutrition Recommendation (NHCS V2)  --&gt;</w:t>
      </w:r>
    </w:p>
    <w:p w14:paraId="536374A8" w14:textId="77777777" w:rsidR="00382FB1" w:rsidRDefault="00000000">
      <w:pPr>
        <w:pStyle w:val="Example"/>
        <w:ind w:left="130" w:right="115"/>
      </w:pPr>
      <w:r>
        <w:t xml:space="preserve">    &lt;templateId root="2.16.840.1.113883.10.20.22.4.130" extension="2025-08-01"/&gt;</w:t>
      </w:r>
    </w:p>
    <w:p w14:paraId="297F2AA6" w14:textId="77777777" w:rsidR="00382FB1" w:rsidRDefault="00000000">
      <w:pPr>
        <w:pStyle w:val="Example"/>
        <w:ind w:left="130" w:right="115"/>
      </w:pPr>
      <w:r>
        <w:t xml:space="preserve">    &lt;id root="9a6d1bac-17d3-4195-89a4-1121bc809a5c"/&gt;</w:t>
      </w:r>
    </w:p>
    <w:p w14:paraId="0E93DF13" w14:textId="77777777" w:rsidR="00382FB1" w:rsidRDefault="00000000">
      <w:pPr>
        <w:pStyle w:val="Example"/>
        <w:ind w:left="130" w:right="115"/>
      </w:pPr>
      <w:r>
        <w:t xml:space="preserve">    &lt;code code="61310001" displayName="Nutrition education" </w:t>
      </w:r>
    </w:p>
    <w:p w14:paraId="59E19B4A" w14:textId="77777777" w:rsidR="00382FB1" w:rsidRDefault="00000000">
      <w:pPr>
        <w:pStyle w:val="Example"/>
        <w:ind w:left="130" w:right="115"/>
      </w:pPr>
      <w:r>
        <w:t xml:space="preserve">         codeSystem="2.16.840.1.113883.6.96" codeSystemName="SNOMED CT"/&gt;</w:t>
      </w:r>
    </w:p>
    <w:p w14:paraId="3F0F5959" w14:textId="77777777" w:rsidR="00382FB1" w:rsidRDefault="00000000">
      <w:pPr>
        <w:pStyle w:val="Example"/>
        <w:ind w:left="130" w:right="115"/>
      </w:pPr>
      <w:r>
        <w:t xml:space="preserve">    &lt;statusCode code="active"/&gt;</w:t>
      </w:r>
    </w:p>
    <w:p w14:paraId="4AE381A6" w14:textId="77777777" w:rsidR="00382FB1" w:rsidRDefault="00000000">
      <w:pPr>
        <w:pStyle w:val="Example"/>
        <w:ind w:left="130" w:right="115"/>
      </w:pPr>
      <w:r>
        <w:t xml:space="preserve">    &lt;effectiveTime value="20130902"/&gt;</w:t>
      </w:r>
    </w:p>
    <w:p w14:paraId="14F1A0BD" w14:textId="77777777" w:rsidR="00382FB1" w:rsidRDefault="00000000">
      <w:pPr>
        <w:pStyle w:val="Example"/>
        <w:ind w:left="130" w:right="115"/>
      </w:pPr>
      <w:r>
        <w:t>&lt;/act&gt;</w:t>
      </w:r>
    </w:p>
    <w:p w14:paraId="14B02790" w14:textId="77777777" w:rsidR="00382FB1" w:rsidRDefault="00382FB1">
      <w:pPr>
        <w:pStyle w:val="BodyText"/>
      </w:pPr>
    </w:p>
    <w:p w14:paraId="44EA7BEE" w14:textId="77777777" w:rsidR="00382FB1" w:rsidRDefault="00000000">
      <w:pPr>
        <w:pStyle w:val="Heading2nospace"/>
      </w:pPr>
      <w:bookmarkStart w:id="2461" w:name="E_Nutritional_Status_Observation"/>
      <w:bookmarkStart w:id="2462" w:name="_Toc202463864"/>
      <w:r>
        <w:t>Nutritional Status Observation</w:t>
      </w:r>
      <w:bookmarkEnd w:id="2461"/>
      <w:bookmarkEnd w:id="2462"/>
    </w:p>
    <w:p w14:paraId="72A13146" w14:textId="77777777" w:rsidR="00382FB1" w:rsidRDefault="00000000">
      <w:pPr>
        <w:pStyle w:val="BracketData"/>
      </w:pPr>
      <w:r>
        <w:t>[observation: identifier urn:oid:2.16.840.1.113883.10.20.22.4.124 (open)]</w:t>
      </w:r>
    </w:p>
    <w:p w14:paraId="2CEC4623" w14:textId="77777777" w:rsidR="00382FB1" w:rsidRDefault="00000000">
      <w:pPr>
        <w:pStyle w:val="BracketData"/>
      </w:pPr>
      <w:r>
        <w:t>Published as part of Consolidated CDA Templates for Clinical Notes (US Realm) DSTU R2</w:t>
      </w:r>
    </w:p>
    <w:p w14:paraId="7F4B825B" w14:textId="77777777" w:rsidR="00382FB1" w:rsidRDefault="00000000">
      <w:pPr>
        <w:pStyle w:val="Caption"/>
      </w:pPr>
      <w:bookmarkStart w:id="2463" w:name="_Toc202464589"/>
      <w:r>
        <w:t xml:space="preserve">Table </w:t>
      </w:r>
      <w:r>
        <w:fldChar w:fldCharType="begin"/>
      </w:r>
      <w:r>
        <w:instrText>SEQ Table \* ARABIC</w:instrText>
      </w:r>
      <w:r>
        <w:fldChar w:fldCharType="separate"/>
      </w:r>
      <w:r>
        <w:t>242</w:t>
      </w:r>
      <w:r>
        <w:fldChar w:fldCharType="end"/>
      </w:r>
      <w:r>
        <w:t>: Nutritional Status Observation Contexts</w:t>
      </w:r>
      <w:bookmarkEnd w:id="246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A2400C3" w14:textId="77777777">
        <w:trPr>
          <w:cantSplit/>
          <w:tblHeader/>
          <w:jc w:val="center"/>
        </w:trPr>
        <w:tc>
          <w:tcPr>
            <w:tcW w:w="360" w:type="dxa"/>
            <w:shd w:val="clear" w:color="auto" w:fill="E6E6E6"/>
          </w:tcPr>
          <w:p w14:paraId="0ED4CE81" w14:textId="77777777" w:rsidR="00382FB1" w:rsidRDefault="00000000">
            <w:pPr>
              <w:pStyle w:val="TableHead"/>
            </w:pPr>
            <w:r>
              <w:t>Contained By:</w:t>
            </w:r>
          </w:p>
        </w:tc>
        <w:tc>
          <w:tcPr>
            <w:tcW w:w="360" w:type="dxa"/>
            <w:shd w:val="clear" w:color="auto" w:fill="E6E6E6"/>
          </w:tcPr>
          <w:p w14:paraId="1502DEA4" w14:textId="77777777" w:rsidR="00382FB1" w:rsidRDefault="00000000">
            <w:pPr>
              <w:pStyle w:val="TableHead"/>
            </w:pPr>
            <w:r>
              <w:t>Contains:</w:t>
            </w:r>
          </w:p>
        </w:tc>
      </w:tr>
      <w:tr w:rsidR="00382FB1" w14:paraId="28043234" w14:textId="77777777">
        <w:trPr>
          <w:jc w:val="center"/>
        </w:trPr>
        <w:tc>
          <w:tcPr>
            <w:tcW w:w="360" w:type="dxa"/>
          </w:tcPr>
          <w:p w14:paraId="423E01BF" w14:textId="77777777" w:rsidR="00382FB1" w:rsidRDefault="00382FB1">
            <w:pPr>
              <w:pStyle w:val="TableText"/>
            </w:pPr>
            <w:hyperlink w:anchor="E_Health_Concern_Act_NHCS_V4">
              <w:r>
                <w:rPr>
                  <w:rStyle w:val="HyperlinkText9pt"/>
                </w:rPr>
                <w:t>Health Concern Act (NHCS V4)</w:t>
              </w:r>
            </w:hyperlink>
            <w:r>
              <w:t xml:space="preserve"> (optional)</w:t>
            </w:r>
          </w:p>
        </w:tc>
        <w:tc>
          <w:tcPr>
            <w:tcW w:w="360" w:type="dxa"/>
          </w:tcPr>
          <w:p w14:paraId="5FD5CC1C" w14:textId="77777777" w:rsidR="00382FB1" w:rsidRDefault="00382FB1">
            <w:pPr>
              <w:pStyle w:val="TableText"/>
            </w:pPr>
            <w:hyperlink w:anchor="E_Nutrition_Assessment">
              <w:r>
                <w:rPr>
                  <w:rStyle w:val="HyperlinkText9pt"/>
                </w:rPr>
                <w:t>Nutrition Assessment</w:t>
              </w:r>
            </w:hyperlink>
            <w:r>
              <w:t xml:space="preserve"> (required)</w:t>
            </w:r>
          </w:p>
        </w:tc>
      </w:tr>
    </w:tbl>
    <w:p w14:paraId="4406BB2C" w14:textId="77777777" w:rsidR="00382FB1" w:rsidRDefault="00382FB1">
      <w:pPr>
        <w:pStyle w:val="BodyText"/>
      </w:pPr>
    </w:p>
    <w:p w14:paraId="51476F5C" w14:textId="77777777" w:rsidR="00382FB1" w:rsidRDefault="00000000">
      <w:r>
        <w:t>This template describes the overall nutritional status of the patient including findings related to nutritional status.</w:t>
      </w:r>
    </w:p>
    <w:p w14:paraId="3C87F73C" w14:textId="77777777" w:rsidR="00382FB1" w:rsidRDefault="00000000">
      <w:pPr>
        <w:pStyle w:val="Caption"/>
      </w:pPr>
      <w:bookmarkStart w:id="2464" w:name="_Toc202464590"/>
      <w:r>
        <w:lastRenderedPageBreak/>
        <w:t xml:space="preserve">Table </w:t>
      </w:r>
      <w:r>
        <w:fldChar w:fldCharType="begin"/>
      </w:r>
      <w:r>
        <w:instrText>SEQ Table \* ARABIC</w:instrText>
      </w:r>
      <w:r>
        <w:fldChar w:fldCharType="separate"/>
      </w:r>
      <w:r>
        <w:t>243</w:t>
      </w:r>
      <w:r>
        <w:fldChar w:fldCharType="end"/>
      </w:r>
      <w:r>
        <w:t>: Nutritional Status Observation Constraints Overview</w:t>
      </w:r>
      <w:bookmarkEnd w:id="246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261D5E6" w14:textId="77777777">
        <w:trPr>
          <w:cantSplit/>
          <w:tblHeader/>
          <w:jc w:val="center"/>
        </w:trPr>
        <w:tc>
          <w:tcPr>
            <w:tcW w:w="0" w:type="dxa"/>
            <w:shd w:val="clear" w:color="auto" w:fill="E6E6E6"/>
            <w:noWrap/>
          </w:tcPr>
          <w:p w14:paraId="47249855" w14:textId="77777777" w:rsidR="00382FB1" w:rsidRDefault="00000000">
            <w:pPr>
              <w:pStyle w:val="TableHead"/>
            </w:pPr>
            <w:r>
              <w:t>XPath</w:t>
            </w:r>
          </w:p>
        </w:tc>
        <w:tc>
          <w:tcPr>
            <w:tcW w:w="720" w:type="dxa"/>
            <w:shd w:val="clear" w:color="auto" w:fill="E6E6E6"/>
            <w:noWrap/>
          </w:tcPr>
          <w:p w14:paraId="61F4BF0E" w14:textId="77777777" w:rsidR="00382FB1" w:rsidRDefault="00000000">
            <w:pPr>
              <w:pStyle w:val="TableHead"/>
            </w:pPr>
            <w:r>
              <w:t>Card.</w:t>
            </w:r>
          </w:p>
        </w:tc>
        <w:tc>
          <w:tcPr>
            <w:tcW w:w="1152" w:type="dxa"/>
            <w:shd w:val="clear" w:color="auto" w:fill="E6E6E6"/>
            <w:noWrap/>
          </w:tcPr>
          <w:p w14:paraId="0552758C" w14:textId="77777777" w:rsidR="00382FB1" w:rsidRDefault="00000000">
            <w:pPr>
              <w:pStyle w:val="TableHead"/>
            </w:pPr>
            <w:r>
              <w:t>Verb</w:t>
            </w:r>
          </w:p>
        </w:tc>
        <w:tc>
          <w:tcPr>
            <w:tcW w:w="864" w:type="dxa"/>
            <w:shd w:val="clear" w:color="auto" w:fill="E6E6E6"/>
            <w:noWrap/>
          </w:tcPr>
          <w:p w14:paraId="47744032" w14:textId="77777777" w:rsidR="00382FB1" w:rsidRDefault="00000000">
            <w:pPr>
              <w:pStyle w:val="TableHead"/>
            </w:pPr>
            <w:r>
              <w:t>Data Type</w:t>
            </w:r>
          </w:p>
        </w:tc>
        <w:tc>
          <w:tcPr>
            <w:tcW w:w="864" w:type="dxa"/>
            <w:shd w:val="clear" w:color="auto" w:fill="E6E6E6"/>
            <w:noWrap/>
          </w:tcPr>
          <w:p w14:paraId="51CF8AD1" w14:textId="77777777" w:rsidR="00382FB1" w:rsidRDefault="00000000">
            <w:pPr>
              <w:pStyle w:val="TableHead"/>
            </w:pPr>
            <w:r>
              <w:t>CONF#</w:t>
            </w:r>
          </w:p>
        </w:tc>
        <w:tc>
          <w:tcPr>
            <w:tcW w:w="864" w:type="dxa"/>
            <w:shd w:val="clear" w:color="auto" w:fill="E6E6E6"/>
            <w:noWrap/>
          </w:tcPr>
          <w:p w14:paraId="220D46CC" w14:textId="77777777" w:rsidR="00382FB1" w:rsidRDefault="00000000">
            <w:pPr>
              <w:pStyle w:val="TableHead"/>
            </w:pPr>
            <w:r>
              <w:t>Value</w:t>
            </w:r>
          </w:p>
        </w:tc>
      </w:tr>
      <w:tr w:rsidR="00382FB1" w14:paraId="7B03BD91" w14:textId="77777777">
        <w:trPr>
          <w:jc w:val="center"/>
        </w:trPr>
        <w:tc>
          <w:tcPr>
            <w:tcW w:w="10160" w:type="dxa"/>
            <w:gridSpan w:val="6"/>
          </w:tcPr>
          <w:p w14:paraId="2E57D7EF" w14:textId="77777777" w:rsidR="00382FB1" w:rsidRDefault="00000000">
            <w:pPr>
              <w:pStyle w:val="TableText"/>
            </w:pPr>
            <w:r>
              <w:t>observation (identifier: urn:oid:2.16.840.1.113883.10.20.22.4.124)</w:t>
            </w:r>
          </w:p>
        </w:tc>
      </w:tr>
      <w:tr w:rsidR="00382FB1" w14:paraId="17070CE1" w14:textId="77777777">
        <w:trPr>
          <w:jc w:val="center"/>
        </w:trPr>
        <w:tc>
          <w:tcPr>
            <w:tcW w:w="3345" w:type="dxa"/>
          </w:tcPr>
          <w:p w14:paraId="598C6A65" w14:textId="77777777" w:rsidR="00382FB1" w:rsidRDefault="00000000">
            <w:pPr>
              <w:pStyle w:val="TableText"/>
            </w:pPr>
            <w:r>
              <w:tab/>
              <w:t>@classCode</w:t>
            </w:r>
          </w:p>
        </w:tc>
        <w:tc>
          <w:tcPr>
            <w:tcW w:w="720" w:type="dxa"/>
          </w:tcPr>
          <w:p w14:paraId="7ADA954E" w14:textId="77777777" w:rsidR="00382FB1" w:rsidRDefault="00000000">
            <w:pPr>
              <w:pStyle w:val="TableText"/>
            </w:pPr>
            <w:r>
              <w:t>1..1</w:t>
            </w:r>
          </w:p>
        </w:tc>
        <w:tc>
          <w:tcPr>
            <w:tcW w:w="1152" w:type="dxa"/>
          </w:tcPr>
          <w:p w14:paraId="2E9ED1C4" w14:textId="77777777" w:rsidR="00382FB1" w:rsidRDefault="00000000">
            <w:pPr>
              <w:pStyle w:val="TableText"/>
            </w:pPr>
            <w:r>
              <w:t>SHALL</w:t>
            </w:r>
          </w:p>
        </w:tc>
        <w:tc>
          <w:tcPr>
            <w:tcW w:w="864" w:type="dxa"/>
          </w:tcPr>
          <w:p w14:paraId="1DE20C92" w14:textId="77777777" w:rsidR="00382FB1" w:rsidRDefault="00382FB1">
            <w:pPr>
              <w:pStyle w:val="TableText"/>
            </w:pPr>
          </w:p>
        </w:tc>
        <w:tc>
          <w:tcPr>
            <w:tcW w:w="1104" w:type="dxa"/>
          </w:tcPr>
          <w:p w14:paraId="0408F1A5" w14:textId="77777777" w:rsidR="00382FB1" w:rsidRDefault="00382FB1">
            <w:pPr>
              <w:pStyle w:val="TableText"/>
            </w:pPr>
            <w:hyperlink w:anchor="C_1098-29841">
              <w:r>
                <w:rPr>
                  <w:rStyle w:val="HyperlinkText9pt"/>
                </w:rPr>
                <w:t>1098-29841</w:t>
              </w:r>
            </w:hyperlink>
          </w:p>
        </w:tc>
        <w:tc>
          <w:tcPr>
            <w:tcW w:w="2975" w:type="dxa"/>
          </w:tcPr>
          <w:p w14:paraId="662AE7AF" w14:textId="77777777" w:rsidR="00382FB1" w:rsidRDefault="00000000">
            <w:pPr>
              <w:pStyle w:val="TableText"/>
            </w:pPr>
            <w:r>
              <w:t>urn:oid:2.16.840.1.113883.5.6 (HL7ActClass) = OBS</w:t>
            </w:r>
          </w:p>
        </w:tc>
      </w:tr>
      <w:tr w:rsidR="00382FB1" w14:paraId="2BD72043" w14:textId="77777777">
        <w:trPr>
          <w:jc w:val="center"/>
        </w:trPr>
        <w:tc>
          <w:tcPr>
            <w:tcW w:w="3345" w:type="dxa"/>
          </w:tcPr>
          <w:p w14:paraId="0485C139" w14:textId="77777777" w:rsidR="00382FB1" w:rsidRDefault="00000000">
            <w:pPr>
              <w:pStyle w:val="TableText"/>
            </w:pPr>
            <w:r>
              <w:tab/>
              <w:t>@moodCode</w:t>
            </w:r>
          </w:p>
        </w:tc>
        <w:tc>
          <w:tcPr>
            <w:tcW w:w="720" w:type="dxa"/>
          </w:tcPr>
          <w:p w14:paraId="1A526500" w14:textId="77777777" w:rsidR="00382FB1" w:rsidRDefault="00000000">
            <w:pPr>
              <w:pStyle w:val="TableText"/>
            </w:pPr>
            <w:r>
              <w:t>1..1</w:t>
            </w:r>
          </w:p>
        </w:tc>
        <w:tc>
          <w:tcPr>
            <w:tcW w:w="1152" w:type="dxa"/>
          </w:tcPr>
          <w:p w14:paraId="65F97ACD" w14:textId="77777777" w:rsidR="00382FB1" w:rsidRDefault="00000000">
            <w:pPr>
              <w:pStyle w:val="TableText"/>
            </w:pPr>
            <w:r>
              <w:t>SHALL</w:t>
            </w:r>
          </w:p>
        </w:tc>
        <w:tc>
          <w:tcPr>
            <w:tcW w:w="864" w:type="dxa"/>
          </w:tcPr>
          <w:p w14:paraId="2EE90774" w14:textId="77777777" w:rsidR="00382FB1" w:rsidRDefault="00382FB1">
            <w:pPr>
              <w:pStyle w:val="TableText"/>
            </w:pPr>
          </w:p>
        </w:tc>
        <w:tc>
          <w:tcPr>
            <w:tcW w:w="1104" w:type="dxa"/>
          </w:tcPr>
          <w:p w14:paraId="3CCFC615" w14:textId="77777777" w:rsidR="00382FB1" w:rsidRDefault="00382FB1">
            <w:pPr>
              <w:pStyle w:val="TableText"/>
            </w:pPr>
            <w:hyperlink w:anchor="C_1098-29842">
              <w:r>
                <w:rPr>
                  <w:rStyle w:val="HyperlinkText9pt"/>
                </w:rPr>
                <w:t>1098-29842</w:t>
              </w:r>
            </w:hyperlink>
          </w:p>
        </w:tc>
        <w:tc>
          <w:tcPr>
            <w:tcW w:w="2975" w:type="dxa"/>
          </w:tcPr>
          <w:p w14:paraId="09EEDE69" w14:textId="77777777" w:rsidR="00382FB1" w:rsidRDefault="00000000">
            <w:pPr>
              <w:pStyle w:val="TableText"/>
            </w:pPr>
            <w:r>
              <w:t>urn:oid:2.16.840.1.113883.5.1001 (HL7ActMood) = EVN</w:t>
            </w:r>
          </w:p>
        </w:tc>
      </w:tr>
      <w:tr w:rsidR="00382FB1" w14:paraId="4560171A" w14:textId="77777777">
        <w:trPr>
          <w:jc w:val="center"/>
        </w:trPr>
        <w:tc>
          <w:tcPr>
            <w:tcW w:w="3345" w:type="dxa"/>
          </w:tcPr>
          <w:p w14:paraId="76FD7411" w14:textId="77777777" w:rsidR="00382FB1" w:rsidRDefault="00000000">
            <w:pPr>
              <w:pStyle w:val="TableText"/>
            </w:pPr>
            <w:r>
              <w:tab/>
              <w:t>templateId</w:t>
            </w:r>
          </w:p>
        </w:tc>
        <w:tc>
          <w:tcPr>
            <w:tcW w:w="720" w:type="dxa"/>
          </w:tcPr>
          <w:p w14:paraId="745AA62F" w14:textId="77777777" w:rsidR="00382FB1" w:rsidRDefault="00000000">
            <w:pPr>
              <w:pStyle w:val="TableText"/>
            </w:pPr>
            <w:r>
              <w:t>1..1</w:t>
            </w:r>
          </w:p>
        </w:tc>
        <w:tc>
          <w:tcPr>
            <w:tcW w:w="1152" w:type="dxa"/>
          </w:tcPr>
          <w:p w14:paraId="54A65C93" w14:textId="77777777" w:rsidR="00382FB1" w:rsidRDefault="00000000">
            <w:pPr>
              <w:pStyle w:val="TableText"/>
            </w:pPr>
            <w:r>
              <w:t>SHALL</w:t>
            </w:r>
          </w:p>
        </w:tc>
        <w:tc>
          <w:tcPr>
            <w:tcW w:w="864" w:type="dxa"/>
          </w:tcPr>
          <w:p w14:paraId="0D3A44DA" w14:textId="77777777" w:rsidR="00382FB1" w:rsidRDefault="00382FB1">
            <w:pPr>
              <w:pStyle w:val="TableText"/>
            </w:pPr>
          </w:p>
        </w:tc>
        <w:tc>
          <w:tcPr>
            <w:tcW w:w="1104" w:type="dxa"/>
          </w:tcPr>
          <w:p w14:paraId="0F7023AF" w14:textId="77777777" w:rsidR="00382FB1" w:rsidRDefault="00382FB1">
            <w:pPr>
              <w:pStyle w:val="TableText"/>
            </w:pPr>
            <w:hyperlink w:anchor="C_1098-29843">
              <w:r>
                <w:rPr>
                  <w:rStyle w:val="HyperlinkText9pt"/>
                </w:rPr>
                <w:t>1098-29843</w:t>
              </w:r>
            </w:hyperlink>
          </w:p>
        </w:tc>
        <w:tc>
          <w:tcPr>
            <w:tcW w:w="2975" w:type="dxa"/>
          </w:tcPr>
          <w:p w14:paraId="5C15A4CC" w14:textId="77777777" w:rsidR="00382FB1" w:rsidRDefault="00382FB1">
            <w:pPr>
              <w:pStyle w:val="TableText"/>
            </w:pPr>
          </w:p>
        </w:tc>
      </w:tr>
      <w:tr w:rsidR="00382FB1" w14:paraId="2C8432C8" w14:textId="77777777">
        <w:trPr>
          <w:jc w:val="center"/>
        </w:trPr>
        <w:tc>
          <w:tcPr>
            <w:tcW w:w="3345" w:type="dxa"/>
          </w:tcPr>
          <w:p w14:paraId="126316FE" w14:textId="77777777" w:rsidR="00382FB1" w:rsidRDefault="00000000">
            <w:pPr>
              <w:pStyle w:val="TableText"/>
            </w:pPr>
            <w:r>
              <w:tab/>
            </w:r>
            <w:r>
              <w:tab/>
              <w:t>@root</w:t>
            </w:r>
          </w:p>
        </w:tc>
        <w:tc>
          <w:tcPr>
            <w:tcW w:w="720" w:type="dxa"/>
          </w:tcPr>
          <w:p w14:paraId="7E75B9E1" w14:textId="77777777" w:rsidR="00382FB1" w:rsidRDefault="00000000">
            <w:pPr>
              <w:pStyle w:val="TableText"/>
            </w:pPr>
            <w:r>
              <w:t>1..1</w:t>
            </w:r>
          </w:p>
        </w:tc>
        <w:tc>
          <w:tcPr>
            <w:tcW w:w="1152" w:type="dxa"/>
          </w:tcPr>
          <w:p w14:paraId="0568E201" w14:textId="77777777" w:rsidR="00382FB1" w:rsidRDefault="00000000">
            <w:pPr>
              <w:pStyle w:val="TableText"/>
            </w:pPr>
            <w:r>
              <w:t>SHALL</w:t>
            </w:r>
          </w:p>
        </w:tc>
        <w:tc>
          <w:tcPr>
            <w:tcW w:w="864" w:type="dxa"/>
          </w:tcPr>
          <w:p w14:paraId="23B2FE2E" w14:textId="77777777" w:rsidR="00382FB1" w:rsidRDefault="00382FB1">
            <w:pPr>
              <w:pStyle w:val="TableText"/>
            </w:pPr>
          </w:p>
        </w:tc>
        <w:tc>
          <w:tcPr>
            <w:tcW w:w="1104" w:type="dxa"/>
          </w:tcPr>
          <w:p w14:paraId="24CDFEEF" w14:textId="77777777" w:rsidR="00382FB1" w:rsidRDefault="00382FB1">
            <w:pPr>
              <w:pStyle w:val="TableText"/>
            </w:pPr>
            <w:hyperlink w:anchor="C_1098-29844">
              <w:r>
                <w:rPr>
                  <w:rStyle w:val="HyperlinkText9pt"/>
                </w:rPr>
                <w:t>1098-29844</w:t>
              </w:r>
            </w:hyperlink>
          </w:p>
        </w:tc>
        <w:tc>
          <w:tcPr>
            <w:tcW w:w="2975" w:type="dxa"/>
          </w:tcPr>
          <w:p w14:paraId="0DB9D099" w14:textId="77777777" w:rsidR="00382FB1" w:rsidRDefault="00000000">
            <w:pPr>
              <w:pStyle w:val="TableText"/>
            </w:pPr>
            <w:r>
              <w:t>2.16.840.1.113883.10.20.22.4.124</w:t>
            </w:r>
          </w:p>
        </w:tc>
      </w:tr>
      <w:tr w:rsidR="00382FB1" w14:paraId="78D45DDD" w14:textId="77777777">
        <w:trPr>
          <w:jc w:val="center"/>
        </w:trPr>
        <w:tc>
          <w:tcPr>
            <w:tcW w:w="3345" w:type="dxa"/>
          </w:tcPr>
          <w:p w14:paraId="669CFB25" w14:textId="77777777" w:rsidR="00382FB1" w:rsidRDefault="00000000">
            <w:pPr>
              <w:pStyle w:val="TableText"/>
            </w:pPr>
            <w:r>
              <w:tab/>
              <w:t>id</w:t>
            </w:r>
          </w:p>
        </w:tc>
        <w:tc>
          <w:tcPr>
            <w:tcW w:w="720" w:type="dxa"/>
          </w:tcPr>
          <w:p w14:paraId="2F5BA823" w14:textId="77777777" w:rsidR="00382FB1" w:rsidRDefault="00000000">
            <w:pPr>
              <w:pStyle w:val="TableText"/>
            </w:pPr>
            <w:r>
              <w:t>1..*</w:t>
            </w:r>
          </w:p>
        </w:tc>
        <w:tc>
          <w:tcPr>
            <w:tcW w:w="1152" w:type="dxa"/>
          </w:tcPr>
          <w:p w14:paraId="6A4E1D8E" w14:textId="77777777" w:rsidR="00382FB1" w:rsidRDefault="00000000">
            <w:pPr>
              <w:pStyle w:val="TableText"/>
            </w:pPr>
            <w:r>
              <w:t>SHALL</w:t>
            </w:r>
          </w:p>
        </w:tc>
        <w:tc>
          <w:tcPr>
            <w:tcW w:w="864" w:type="dxa"/>
          </w:tcPr>
          <w:p w14:paraId="51D0BE6E" w14:textId="77777777" w:rsidR="00382FB1" w:rsidRDefault="00382FB1">
            <w:pPr>
              <w:pStyle w:val="TableText"/>
            </w:pPr>
          </w:p>
        </w:tc>
        <w:tc>
          <w:tcPr>
            <w:tcW w:w="1104" w:type="dxa"/>
          </w:tcPr>
          <w:p w14:paraId="502666BD" w14:textId="77777777" w:rsidR="00382FB1" w:rsidRDefault="00382FB1">
            <w:pPr>
              <w:pStyle w:val="TableText"/>
            </w:pPr>
            <w:hyperlink w:anchor="C_1098-29845">
              <w:r>
                <w:rPr>
                  <w:rStyle w:val="HyperlinkText9pt"/>
                </w:rPr>
                <w:t>1098-29845</w:t>
              </w:r>
            </w:hyperlink>
          </w:p>
        </w:tc>
        <w:tc>
          <w:tcPr>
            <w:tcW w:w="2975" w:type="dxa"/>
          </w:tcPr>
          <w:p w14:paraId="6C404643" w14:textId="77777777" w:rsidR="00382FB1" w:rsidRDefault="00382FB1">
            <w:pPr>
              <w:pStyle w:val="TableText"/>
            </w:pPr>
          </w:p>
        </w:tc>
      </w:tr>
      <w:tr w:rsidR="00382FB1" w14:paraId="3EBF803F" w14:textId="77777777">
        <w:trPr>
          <w:jc w:val="center"/>
        </w:trPr>
        <w:tc>
          <w:tcPr>
            <w:tcW w:w="3345" w:type="dxa"/>
          </w:tcPr>
          <w:p w14:paraId="0621EC49" w14:textId="77777777" w:rsidR="00382FB1" w:rsidRDefault="00000000">
            <w:pPr>
              <w:pStyle w:val="TableText"/>
            </w:pPr>
            <w:r>
              <w:tab/>
              <w:t>code</w:t>
            </w:r>
          </w:p>
        </w:tc>
        <w:tc>
          <w:tcPr>
            <w:tcW w:w="720" w:type="dxa"/>
          </w:tcPr>
          <w:p w14:paraId="5E726FE1" w14:textId="77777777" w:rsidR="00382FB1" w:rsidRDefault="00000000">
            <w:pPr>
              <w:pStyle w:val="TableText"/>
            </w:pPr>
            <w:r>
              <w:t>1..1</w:t>
            </w:r>
          </w:p>
        </w:tc>
        <w:tc>
          <w:tcPr>
            <w:tcW w:w="1152" w:type="dxa"/>
          </w:tcPr>
          <w:p w14:paraId="673AEFE4" w14:textId="77777777" w:rsidR="00382FB1" w:rsidRDefault="00000000">
            <w:pPr>
              <w:pStyle w:val="TableText"/>
            </w:pPr>
            <w:r>
              <w:t>SHALL</w:t>
            </w:r>
          </w:p>
        </w:tc>
        <w:tc>
          <w:tcPr>
            <w:tcW w:w="864" w:type="dxa"/>
          </w:tcPr>
          <w:p w14:paraId="5B11DFE8" w14:textId="77777777" w:rsidR="00382FB1" w:rsidRDefault="00382FB1">
            <w:pPr>
              <w:pStyle w:val="TableText"/>
            </w:pPr>
          </w:p>
        </w:tc>
        <w:tc>
          <w:tcPr>
            <w:tcW w:w="1104" w:type="dxa"/>
          </w:tcPr>
          <w:p w14:paraId="57C7BE91" w14:textId="77777777" w:rsidR="00382FB1" w:rsidRDefault="00382FB1">
            <w:pPr>
              <w:pStyle w:val="TableText"/>
            </w:pPr>
            <w:hyperlink w:anchor="C_1098-29846">
              <w:r>
                <w:rPr>
                  <w:rStyle w:val="HyperlinkText9pt"/>
                </w:rPr>
                <w:t>1098-29846</w:t>
              </w:r>
            </w:hyperlink>
          </w:p>
        </w:tc>
        <w:tc>
          <w:tcPr>
            <w:tcW w:w="2975" w:type="dxa"/>
          </w:tcPr>
          <w:p w14:paraId="24E6A11C" w14:textId="77777777" w:rsidR="00382FB1" w:rsidRDefault="00382FB1">
            <w:pPr>
              <w:pStyle w:val="TableText"/>
            </w:pPr>
          </w:p>
        </w:tc>
      </w:tr>
      <w:tr w:rsidR="00382FB1" w14:paraId="49444FA6" w14:textId="77777777">
        <w:trPr>
          <w:jc w:val="center"/>
        </w:trPr>
        <w:tc>
          <w:tcPr>
            <w:tcW w:w="3345" w:type="dxa"/>
          </w:tcPr>
          <w:p w14:paraId="53A7B8E4" w14:textId="77777777" w:rsidR="00382FB1" w:rsidRDefault="00000000">
            <w:pPr>
              <w:pStyle w:val="TableText"/>
            </w:pPr>
            <w:r>
              <w:tab/>
            </w:r>
            <w:r>
              <w:tab/>
              <w:t>@code</w:t>
            </w:r>
          </w:p>
        </w:tc>
        <w:tc>
          <w:tcPr>
            <w:tcW w:w="720" w:type="dxa"/>
          </w:tcPr>
          <w:p w14:paraId="646CF205" w14:textId="77777777" w:rsidR="00382FB1" w:rsidRDefault="00000000">
            <w:pPr>
              <w:pStyle w:val="TableText"/>
            </w:pPr>
            <w:r>
              <w:t>1..1</w:t>
            </w:r>
          </w:p>
        </w:tc>
        <w:tc>
          <w:tcPr>
            <w:tcW w:w="1152" w:type="dxa"/>
          </w:tcPr>
          <w:p w14:paraId="428D98EF" w14:textId="77777777" w:rsidR="00382FB1" w:rsidRDefault="00000000">
            <w:pPr>
              <w:pStyle w:val="TableText"/>
            </w:pPr>
            <w:r>
              <w:t>SHALL</w:t>
            </w:r>
          </w:p>
        </w:tc>
        <w:tc>
          <w:tcPr>
            <w:tcW w:w="864" w:type="dxa"/>
          </w:tcPr>
          <w:p w14:paraId="4D30F0F9" w14:textId="77777777" w:rsidR="00382FB1" w:rsidRDefault="00382FB1">
            <w:pPr>
              <w:pStyle w:val="TableText"/>
            </w:pPr>
          </w:p>
        </w:tc>
        <w:tc>
          <w:tcPr>
            <w:tcW w:w="1104" w:type="dxa"/>
          </w:tcPr>
          <w:p w14:paraId="69996CBA" w14:textId="77777777" w:rsidR="00382FB1" w:rsidRDefault="00382FB1">
            <w:pPr>
              <w:pStyle w:val="TableText"/>
            </w:pPr>
            <w:hyperlink w:anchor="C_1098-29897">
              <w:r>
                <w:rPr>
                  <w:rStyle w:val="HyperlinkText9pt"/>
                </w:rPr>
                <w:t>1098-29897</w:t>
              </w:r>
            </w:hyperlink>
          </w:p>
        </w:tc>
        <w:tc>
          <w:tcPr>
            <w:tcW w:w="2975" w:type="dxa"/>
          </w:tcPr>
          <w:p w14:paraId="3DED0778" w14:textId="77777777" w:rsidR="00382FB1" w:rsidRDefault="00000000">
            <w:pPr>
              <w:pStyle w:val="TableText"/>
            </w:pPr>
            <w:r>
              <w:t>75305-3</w:t>
            </w:r>
          </w:p>
        </w:tc>
      </w:tr>
      <w:tr w:rsidR="00382FB1" w14:paraId="355D72A1" w14:textId="77777777">
        <w:trPr>
          <w:jc w:val="center"/>
        </w:trPr>
        <w:tc>
          <w:tcPr>
            <w:tcW w:w="3345" w:type="dxa"/>
          </w:tcPr>
          <w:p w14:paraId="5CB070F7" w14:textId="77777777" w:rsidR="00382FB1" w:rsidRDefault="00000000">
            <w:pPr>
              <w:pStyle w:val="TableText"/>
            </w:pPr>
            <w:r>
              <w:tab/>
            </w:r>
            <w:r>
              <w:tab/>
              <w:t>@codeSystem</w:t>
            </w:r>
          </w:p>
        </w:tc>
        <w:tc>
          <w:tcPr>
            <w:tcW w:w="720" w:type="dxa"/>
          </w:tcPr>
          <w:p w14:paraId="77EA8F84" w14:textId="77777777" w:rsidR="00382FB1" w:rsidRDefault="00000000">
            <w:pPr>
              <w:pStyle w:val="TableText"/>
            </w:pPr>
            <w:r>
              <w:t>1..1</w:t>
            </w:r>
          </w:p>
        </w:tc>
        <w:tc>
          <w:tcPr>
            <w:tcW w:w="1152" w:type="dxa"/>
          </w:tcPr>
          <w:p w14:paraId="7C90A858" w14:textId="77777777" w:rsidR="00382FB1" w:rsidRDefault="00000000">
            <w:pPr>
              <w:pStyle w:val="TableText"/>
            </w:pPr>
            <w:r>
              <w:t>SHALL</w:t>
            </w:r>
          </w:p>
        </w:tc>
        <w:tc>
          <w:tcPr>
            <w:tcW w:w="864" w:type="dxa"/>
          </w:tcPr>
          <w:p w14:paraId="54973FAA" w14:textId="77777777" w:rsidR="00382FB1" w:rsidRDefault="00382FB1">
            <w:pPr>
              <w:pStyle w:val="TableText"/>
            </w:pPr>
          </w:p>
        </w:tc>
        <w:tc>
          <w:tcPr>
            <w:tcW w:w="1104" w:type="dxa"/>
          </w:tcPr>
          <w:p w14:paraId="497234CC" w14:textId="77777777" w:rsidR="00382FB1" w:rsidRDefault="00382FB1">
            <w:pPr>
              <w:pStyle w:val="TableText"/>
            </w:pPr>
            <w:hyperlink w:anchor="C_1098-29898">
              <w:r>
                <w:rPr>
                  <w:rStyle w:val="HyperlinkText9pt"/>
                </w:rPr>
                <w:t>1098-29898</w:t>
              </w:r>
            </w:hyperlink>
          </w:p>
        </w:tc>
        <w:tc>
          <w:tcPr>
            <w:tcW w:w="2975" w:type="dxa"/>
          </w:tcPr>
          <w:p w14:paraId="3D60605C" w14:textId="77777777" w:rsidR="00382FB1" w:rsidRDefault="00000000">
            <w:pPr>
              <w:pStyle w:val="TableText"/>
            </w:pPr>
            <w:r>
              <w:t>urn:oid:2.16.840.1.113883.6.1 (LOINC) = 2.16.840.1.113883.6.1</w:t>
            </w:r>
          </w:p>
        </w:tc>
      </w:tr>
      <w:tr w:rsidR="00382FB1" w14:paraId="5B05A9F9" w14:textId="77777777">
        <w:trPr>
          <w:jc w:val="center"/>
        </w:trPr>
        <w:tc>
          <w:tcPr>
            <w:tcW w:w="3345" w:type="dxa"/>
          </w:tcPr>
          <w:p w14:paraId="5D034FB8" w14:textId="77777777" w:rsidR="00382FB1" w:rsidRDefault="00000000">
            <w:pPr>
              <w:pStyle w:val="TableText"/>
            </w:pPr>
            <w:r>
              <w:tab/>
              <w:t>statusCode</w:t>
            </w:r>
          </w:p>
        </w:tc>
        <w:tc>
          <w:tcPr>
            <w:tcW w:w="720" w:type="dxa"/>
          </w:tcPr>
          <w:p w14:paraId="63163FC0" w14:textId="77777777" w:rsidR="00382FB1" w:rsidRDefault="00000000">
            <w:pPr>
              <w:pStyle w:val="TableText"/>
            </w:pPr>
            <w:r>
              <w:t>1..1</w:t>
            </w:r>
          </w:p>
        </w:tc>
        <w:tc>
          <w:tcPr>
            <w:tcW w:w="1152" w:type="dxa"/>
          </w:tcPr>
          <w:p w14:paraId="679896E4" w14:textId="77777777" w:rsidR="00382FB1" w:rsidRDefault="00000000">
            <w:pPr>
              <w:pStyle w:val="TableText"/>
            </w:pPr>
            <w:r>
              <w:t>SHALL</w:t>
            </w:r>
          </w:p>
        </w:tc>
        <w:tc>
          <w:tcPr>
            <w:tcW w:w="864" w:type="dxa"/>
          </w:tcPr>
          <w:p w14:paraId="63E1A97A" w14:textId="77777777" w:rsidR="00382FB1" w:rsidRDefault="00382FB1">
            <w:pPr>
              <w:pStyle w:val="TableText"/>
            </w:pPr>
          </w:p>
        </w:tc>
        <w:tc>
          <w:tcPr>
            <w:tcW w:w="1104" w:type="dxa"/>
          </w:tcPr>
          <w:p w14:paraId="632FA8CD" w14:textId="77777777" w:rsidR="00382FB1" w:rsidRDefault="00382FB1">
            <w:pPr>
              <w:pStyle w:val="TableText"/>
            </w:pPr>
            <w:hyperlink w:anchor="C_1098-29852">
              <w:r>
                <w:rPr>
                  <w:rStyle w:val="HyperlinkText9pt"/>
                </w:rPr>
                <w:t>1098-29852</w:t>
              </w:r>
            </w:hyperlink>
          </w:p>
        </w:tc>
        <w:tc>
          <w:tcPr>
            <w:tcW w:w="2975" w:type="dxa"/>
          </w:tcPr>
          <w:p w14:paraId="366BA780" w14:textId="77777777" w:rsidR="00382FB1" w:rsidRDefault="00382FB1">
            <w:pPr>
              <w:pStyle w:val="TableText"/>
            </w:pPr>
          </w:p>
        </w:tc>
      </w:tr>
      <w:tr w:rsidR="00382FB1" w14:paraId="07984D29" w14:textId="77777777">
        <w:trPr>
          <w:jc w:val="center"/>
        </w:trPr>
        <w:tc>
          <w:tcPr>
            <w:tcW w:w="3345" w:type="dxa"/>
          </w:tcPr>
          <w:p w14:paraId="03569272" w14:textId="77777777" w:rsidR="00382FB1" w:rsidRDefault="00000000">
            <w:pPr>
              <w:pStyle w:val="TableText"/>
            </w:pPr>
            <w:r>
              <w:tab/>
            </w:r>
            <w:r>
              <w:tab/>
              <w:t>@code</w:t>
            </w:r>
          </w:p>
        </w:tc>
        <w:tc>
          <w:tcPr>
            <w:tcW w:w="720" w:type="dxa"/>
          </w:tcPr>
          <w:p w14:paraId="2B3CE2DA" w14:textId="77777777" w:rsidR="00382FB1" w:rsidRDefault="00000000">
            <w:pPr>
              <w:pStyle w:val="TableText"/>
            </w:pPr>
            <w:r>
              <w:t>1..1</w:t>
            </w:r>
          </w:p>
        </w:tc>
        <w:tc>
          <w:tcPr>
            <w:tcW w:w="1152" w:type="dxa"/>
          </w:tcPr>
          <w:p w14:paraId="59D78AF4" w14:textId="77777777" w:rsidR="00382FB1" w:rsidRDefault="00000000">
            <w:pPr>
              <w:pStyle w:val="TableText"/>
            </w:pPr>
            <w:r>
              <w:t>SHALL</w:t>
            </w:r>
          </w:p>
        </w:tc>
        <w:tc>
          <w:tcPr>
            <w:tcW w:w="864" w:type="dxa"/>
          </w:tcPr>
          <w:p w14:paraId="3CFA909A" w14:textId="77777777" w:rsidR="00382FB1" w:rsidRDefault="00382FB1">
            <w:pPr>
              <w:pStyle w:val="TableText"/>
            </w:pPr>
          </w:p>
        </w:tc>
        <w:tc>
          <w:tcPr>
            <w:tcW w:w="1104" w:type="dxa"/>
          </w:tcPr>
          <w:p w14:paraId="738A353D" w14:textId="77777777" w:rsidR="00382FB1" w:rsidRDefault="00382FB1">
            <w:pPr>
              <w:pStyle w:val="TableText"/>
            </w:pPr>
            <w:hyperlink w:anchor="C_1098-29853">
              <w:r>
                <w:rPr>
                  <w:rStyle w:val="HyperlinkText9pt"/>
                </w:rPr>
                <w:t>1098-29853</w:t>
              </w:r>
            </w:hyperlink>
          </w:p>
        </w:tc>
        <w:tc>
          <w:tcPr>
            <w:tcW w:w="2975" w:type="dxa"/>
          </w:tcPr>
          <w:p w14:paraId="18296870" w14:textId="77777777" w:rsidR="00382FB1" w:rsidRDefault="00000000">
            <w:pPr>
              <w:pStyle w:val="TableText"/>
            </w:pPr>
            <w:r>
              <w:t>urn:oid:2.16.840.1.113883.5.14 (HL7ActStatus) = completed</w:t>
            </w:r>
          </w:p>
        </w:tc>
      </w:tr>
      <w:tr w:rsidR="00382FB1" w14:paraId="7B70A0FD" w14:textId="77777777">
        <w:trPr>
          <w:jc w:val="center"/>
        </w:trPr>
        <w:tc>
          <w:tcPr>
            <w:tcW w:w="3345" w:type="dxa"/>
          </w:tcPr>
          <w:p w14:paraId="78D4C168" w14:textId="77777777" w:rsidR="00382FB1" w:rsidRDefault="00000000">
            <w:pPr>
              <w:pStyle w:val="TableText"/>
            </w:pPr>
            <w:r>
              <w:tab/>
              <w:t>effectiveTime</w:t>
            </w:r>
          </w:p>
        </w:tc>
        <w:tc>
          <w:tcPr>
            <w:tcW w:w="720" w:type="dxa"/>
          </w:tcPr>
          <w:p w14:paraId="150CB6BC" w14:textId="77777777" w:rsidR="00382FB1" w:rsidRDefault="00000000">
            <w:pPr>
              <w:pStyle w:val="TableText"/>
            </w:pPr>
            <w:r>
              <w:t>1..1</w:t>
            </w:r>
          </w:p>
        </w:tc>
        <w:tc>
          <w:tcPr>
            <w:tcW w:w="1152" w:type="dxa"/>
          </w:tcPr>
          <w:p w14:paraId="23CAF8D4" w14:textId="77777777" w:rsidR="00382FB1" w:rsidRDefault="00000000">
            <w:pPr>
              <w:pStyle w:val="TableText"/>
            </w:pPr>
            <w:r>
              <w:t>SHALL</w:t>
            </w:r>
          </w:p>
        </w:tc>
        <w:tc>
          <w:tcPr>
            <w:tcW w:w="864" w:type="dxa"/>
          </w:tcPr>
          <w:p w14:paraId="3CB8AF23" w14:textId="77777777" w:rsidR="00382FB1" w:rsidRDefault="00382FB1">
            <w:pPr>
              <w:pStyle w:val="TableText"/>
            </w:pPr>
          </w:p>
        </w:tc>
        <w:tc>
          <w:tcPr>
            <w:tcW w:w="1104" w:type="dxa"/>
          </w:tcPr>
          <w:p w14:paraId="1423AE8E" w14:textId="77777777" w:rsidR="00382FB1" w:rsidRDefault="00382FB1">
            <w:pPr>
              <w:pStyle w:val="TableText"/>
            </w:pPr>
            <w:hyperlink w:anchor="C_1098-31867">
              <w:r>
                <w:rPr>
                  <w:rStyle w:val="HyperlinkText9pt"/>
                </w:rPr>
                <w:t>1098-31867</w:t>
              </w:r>
            </w:hyperlink>
          </w:p>
        </w:tc>
        <w:tc>
          <w:tcPr>
            <w:tcW w:w="2975" w:type="dxa"/>
          </w:tcPr>
          <w:p w14:paraId="37EC3316" w14:textId="77777777" w:rsidR="00382FB1" w:rsidRDefault="00382FB1">
            <w:pPr>
              <w:pStyle w:val="TableText"/>
            </w:pPr>
          </w:p>
        </w:tc>
      </w:tr>
      <w:tr w:rsidR="00382FB1" w14:paraId="79EFFC6E" w14:textId="77777777">
        <w:trPr>
          <w:jc w:val="center"/>
        </w:trPr>
        <w:tc>
          <w:tcPr>
            <w:tcW w:w="3345" w:type="dxa"/>
          </w:tcPr>
          <w:p w14:paraId="2ADD0D7C" w14:textId="77777777" w:rsidR="00382FB1" w:rsidRDefault="00000000">
            <w:pPr>
              <w:pStyle w:val="TableText"/>
            </w:pPr>
            <w:r>
              <w:tab/>
              <w:t>value</w:t>
            </w:r>
          </w:p>
        </w:tc>
        <w:tc>
          <w:tcPr>
            <w:tcW w:w="720" w:type="dxa"/>
          </w:tcPr>
          <w:p w14:paraId="7D5B2662" w14:textId="77777777" w:rsidR="00382FB1" w:rsidRDefault="00000000">
            <w:pPr>
              <w:pStyle w:val="TableText"/>
            </w:pPr>
            <w:r>
              <w:t>1..1</w:t>
            </w:r>
          </w:p>
        </w:tc>
        <w:tc>
          <w:tcPr>
            <w:tcW w:w="1152" w:type="dxa"/>
          </w:tcPr>
          <w:p w14:paraId="2CDC83BA" w14:textId="77777777" w:rsidR="00382FB1" w:rsidRDefault="00000000">
            <w:pPr>
              <w:pStyle w:val="TableText"/>
            </w:pPr>
            <w:r>
              <w:t>SHALL</w:t>
            </w:r>
          </w:p>
        </w:tc>
        <w:tc>
          <w:tcPr>
            <w:tcW w:w="864" w:type="dxa"/>
          </w:tcPr>
          <w:p w14:paraId="22B62F71" w14:textId="77777777" w:rsidR="00382FB1" w:rsidRDefault="00382FB1">
            <w:pPr>
              <w:pStyle w:val="TableText"/>
            </w:pPr>
          </w:p>
        </w:tc>
        <w:tc>
          <w:tcPr>
            <w:tcW w:w="1104" w:type="dxa"/>
          </w:tcPr>
          <w:p w14:paraId="4246D6B8" w14:textId="77777777" w:rsidR="00382FB1" w:rsidRDefault="00382FB1">
            <w:pPr>
              <w:pStyle w:val="TableText"/>
            </w:pPr>
            <w:hyperlink w:anchor="C_1098-29854">
              <w:r>
                <w:rPr>
                  <w:rStyle w:val="HyperlinkText9pt"/>
                </w:rPr>
                <w:t>1098-29854</w:t>
              </w:r>
            </w:hyperlink>
          </w:p>
        </w:tc>
        <w:tc>
          <w:tcPr>
            <w:tcW w:w="2975" w:type="dxa"/>
          </w:tcPr>
          <w:p w14:paraId="32A8346D" w14:textId="77777777" w:rsidR="00382FB1" w:rsidRDefault="00000000">
            <w:pPr>
              <w:pStyle w:val="TableText"/>
            </w:pPr>
            <w:r>
              <w:t>urn:oid:2.16.840.1.113883.1.11.20.2.7 (Nutritional Status)</w:t>
            </w:r>
          </w:p>
        </w:tc>
      </w:tr>
      <w:tr w:rsidR="00382FB1" w14:paraId="5D3B391B" w14:textId="77777777">
        <w:trPr>
          <w:jc w:val="center"/>
        </w:trPr>
        <w:tc>
          <w:tcPr>
            <w:tcW w:w="3345" w:type="dxa"/>
          </w:tcPr>
          <w:p w14:paraId="06B40911" w14:textId="77777777" w:rsidR="00382FB1" w:rsidRDefault="00000000">
            <w:pPr>
              <w:pStyle w:val="TableText"/>
            </w:pPr>
            <w:r>
              <w:tab/>
              <w:t>entryRelationship</w:t>
            </w:r>
          </w:p>
        </w:tc>
        <w:tc>
          <w:tcPr>
            <w:tcW w:w="720" w:type="dxa"/>
          </w:tcPr>
          <w:p w14:paraId="43CC8374" w14:textId="77777777" w:rsidR="00382FB1" w:rsidRDefault="00000000">
            <w:pPr>
              <w:pStyle w:val="TableText"/>
            </w:pPr>
            <w:r>
              <w:t>1..*</w:t>
            </w:r>
          </w:p>
        </w:tc>
        <w:tc>
          <w:tcPr>
            <w:tcW w:w="1152" w:type="dxa"/>
          </w:tcPr>
          <w:p w14:paraId="17DBCE69" w14:textId="77777777" w:rsidR="00382FB1" w:rsidRDefault="00000000">
            <w:pPr>
              <w:pStyle w:val="TableText"/>
            </w:pPr>
            <w:r>
              <w:t>SHALL</w:t>
            </w:r>
          </w:p>
        </w:tc>
        <w:tc>
          <w:tcPr>
            <w:tcW w:w="864" w:type="dxa"/>
          </w:tcPr>
          <w:p w14:paraId="668A60BE" w14:textId="77777777" w:rsidR="00382FB1" w:rsidRDefault="00382FB1">
            <w:pPr>
              <w:pStyle w:val="TableText"/>
            </w:pPr>
          </w:p>
        </w:tc>
        <w:tc>
          <w:tcPr>
            <w:tcW w:w="1104" w:type="dxa"/>
          </w:tcPr>
          <w:p w14:paraId="65AE479E" w14:textId="77777777" w:rsidR="00382FB1" w:rsidRDefault="00382FB1">
            <w:pPr>
              <w:pStyle w:val="TableText"/>
            </w:pPr>
            <w:hyperlink w:anchor="C_1098-30323">
              <w:r>
                <w:rPr>
                  <w:rStyle w:val="HyperlinkText9pt"/>
                </w:rPr>
                <w:t>1098-30323</w:t>
              </w:r>
            </w:hyperlink>
          </w:p>
        </w:tc>
        <w:tc>
          <w:tcPr>
            <w:tcW w:w="2975" w:type="dxa"/>
          </w:tcPr>
          <w:p w14:paraId="69FE5622" w14:textId="77777777" w:rsidR="00382FB1" w:rsidRDefault="00382FB1">
            <w:pPr>
              <w:pStyle w:val="TableText"/>
            </w:pPr>
          </w:p>
        </w:tc>
      </w:tr>
      <w:tr w:rsidR="00382FB1" w14:paraId="76007634" w14:textId="77777777">
        <w:trPr>
          <w:jc w:val="center"/>
        </w:trPr>
        <w:tc>
          <w:tcPr>
            <w:tcW w:w="3345" w:type="dxa"/>
          </w:tcPr>
          <w:p w14:paraId="440AAA15" w14:textId="77777777" w:rsidR="00382FB1" w:rsidRDefault="00000000">
            <w:pPr>
              <w:pStyle w:val="TableText"/>
            </w:pPr>
            <w:r>
              <w:tab/>
            </w:r>
            <w:r>
              <w:tab/>
              <w:t>@typeCode</w:t>
            </w:r>
          </w:p>
        </w:tc>
        <w:tc>
          <w:tcPr>
            <w:tcW w:w="720" w:type="dxa"/>
          </w:tcPr>
          <w:p w14:paraId="682BC955" w14:textId="77777777" w:rsidR="00382FB1" w:rsidRDefault="00000000">
            <w:pPr>
              <w:pStyle w:val="TableText"/>
            </w:pPr>
            <w:r>
              <w:t>1..1</w:t>
            </w:r>
          </w:p>
        </w:tc>
        <w:tc>
          <w:tcPr>
            <w:tcW w:w="1152" w:type="dxa"/>
          </w:tcPr>
          <w:p w14:paraId="72D7BCAF" w14:textId="77777777" w:rsidR="00382FB1" w:rsidRDefault="00000000">
            <w:pPr>
              <w:pStyle w:val="TableText"/>
            </w:pPr>
            <w:r>
              <w:t>SHALL</w:t>
            </w:r>
          </w:p>
        </w:tc>
        <w:tc>
          <w:tcPr>
            <w:tcW w:w="864" w:type="dxa"/>
          </w:tcPr>
          <w:p w14:paraId="596E7A9C" w14:textId="77777777" w:rsidR="00382FB1" w:rsidRDefault="00382FB1">
            <w:pPr>
              <w:pStyle w:val="TableText"/>
            </w:pPr>
          </w:p>
        </w:tc>
        <w:tc>
          <w:tcPr>
            <w:tcW w:w="1104" w:type="dxa"/>
          </w:tcPr>
          <w:p w14:paraId="7E62A861" w14:textId="77777777" w:rsidR="00382FB1" w:rsidRDefault="00382FB1">
            <w:pPr>
              <w:pStyle w:val="TableText"/>
            </w:pPr>
            <w:hyperlink w:anchor="C_1098-30335">
              <w:r>
                <w:rPr>
                  <w:rStyle w:val="HyperlinkText9pt"/>
                </w:rPr>
                <w:t>1098-30335</w:t>
              </w:r>
            </w:hyperlink>
          </w:p>
        </w:tc>
        <w:tc>
          <w:tcPr>
            <w:tcW w:w="2975" w:type="dxa"/>
          </w:tcPr>
          <w:p w14:paraId="29E29F27" w14:textId="77777777" w:rsidR="00382FB1" w:rsidRDefault="00000000">
            <w:pPr>
              <w:pStyle w:val="TableText"/>
            </w:pPr>
            <w:r>
              <w:t>SUBJ</w:t>
            </w:r>
          </w:p>
        </w:tc>
      </w:tr>
      <w:tr w:rsidR="00382FB1" w14:paraId="40DCB927" w14:textId="77777777">
        <w:trPr>
          <w:jc w:val="center"/>
        </w:trPr>
        <w:tc>
          <w:tcPr>
            <w:tcW w:w="3345" w:type="dxa"/>
          </w:tcPr>
          <w:p w14:paraId="0AC39D55" w14:textId="77777777" w:rsidR="00382FB1" w:rsidRDefault="00000000">
            <w:pPr>
              <w:pStyle w:val="TableText"/>
            </w:pPr>
            <w:r>
              <w:tab/>
            </w:r>
            <w:r>
              <w:tab/>
              <w:t>observation</w:t>
            </w:r>
          </w:p>
        </w:tc>
        <w:tc>
          <w:tcPr>
            <w:tcW w:w="720" w:type="dxa"/>
          </w:tcPr>
          <w:p w14:paraId="0D7783D9" w14:textId="77777777" w:rsidR="00382FB1" w:rsidRDefault="00000000">
            <w:pPr>
              <w:pStyle w:val="TableText"/>
            </w:pPr>
            <w:r>
              <w:t>1..1</w:t>
            </w:r>
          </w:p>
        </w:tc>
        <w:tc>
          <w:tcPr>
            <w:tcW w:w="1152" w:type="dxa"/>
          </w:tcPr>
          <w:p w14:paraId="3D09D7A0" w14:textId="77777777" w:rsidR="00382FB1" w:rsidRDefault="00000000">
            <w:pPr>
              <w:pStyle w:val="TableText"/>
            </w:pPr>
            <w:r>
              <w:t>SHALL</w:t>
            </w:r>
          </w:p>
        </w:tc>
        <w:tc>
          <w:tcPr>
            <w:tcW w:w="864" w:type="dxa"/>
          </w:tcPr>
          <w:p w14:paraId="3DA1ED04" w14:textId="77777777" w:rsidR="00382FB1" w:rsidRDefault="00382FB1">
            <w:pPr>
              <w:pStyle w:val="TableText"/>
            </w:pPr>
          </w:p>
        </w:tc>
        <w:tc>
          <w:tcPr>
            <w:tcW w:w="1104" w:type="dxa"/>
          </w:tcPr>
          <w:p w14:paraId="080E8EC5" w14:textId="77777777" w:rsidR="00382FB1" w:rsidRDefault="00382FB1">
            <w:pPr>
              <w:pStyle w:val="TableText"/>
            </w:pPr>
            <w:hyperlink w:anchor="C_1098-30336">
              <w:r>
                <w:rPr>
                  <w:rStyle w:val="HyperlinkText9pt"/>
                </w:rPr>
                <w:t>1098-30336</w:t>
              </w:r>
            </w:hyperlink>
          </w:p>
        </w:tc>
        <w:tc>
          <w:tcPr>
            <w:tcW w:w="2975" w:type="dxa"/>
          </w:tcPr>
          <w:p w14:paraId="3187C6A7" w14:textId="77777777" w:rsidR="00382FB1" w:rsidRDefault="00382FB1">
            <w:pPr>
              <w:pStyle w:val="TableText"/>
            </w:pPr>
            <w:hyperlink w:anchor="E_Nutrition_Assessment">
              <w:r>
                <w:rPr>
                  <w:rStyle w:val="HyperlinkText9pt"/>
                </w:rPr>
                <w:t>Nutrition Assessment (identifier: urn:oid:2.16.840.1.113883.10.20.22.4.138</w:t>
              </w:r>
            </w:hyperlink>
          </w:p>
        </w:tc>
      </w:tr>
    </w:tbl>
    <w:p w14:paraId="6EB7E7C1" w14:textId="77777777" w:rsidR="00382FB1" w:rsidRDefault="00382FB1">
      <w:pPr>
        <w:pStyle w:val="BodyText"/>
      </w:pPr>
    </w:p>
    <w:p w14:paraId="2042C81B" w14:textId="77777777" w:rsidR="00382FB1" w:rsidRDefault="00000000">
      <w:pPr>
        <w:numPr>
          <w:ilvl w:val="0"/>
          <w:numId w:val="6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465" w:name="C_1098-29841"/>
      <w:r>
        <w:t xml:space="preserve"> (CONF:1098-29841)</w:t>
      </w:r>
      <w:bookmarkEnd w:id="2465"/>
      <w:r>
        <w:t>.</w:t>
      </w:r>
    </w:p>
    <w:p w14:paraId="3D038A5A" w14:textId="77777777" w:rsidR="00382FB1" w:rsidRDefault="00000000">
      <w:pPr>
        <w:numPr>
          <w:ilvl w:val="0"/>
          <w:numId w:val="6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466" w:name="C_1098-29842"/>
      <w:r>
        <w:t xml:space="preserve"> (CONF:1098-29842)</w:t>
      </w:r>
      <w:bookmarkEnd w:id="2466"/>
      <w:r>
        <w:t>.</w:t>
      </w:r>
    </w:p>
    <w:p w14:paraId="4BDF70AB" w14:textId="77777777" w:rsidR="00382FB1" w:rsidRDefault="00000000">
      <w:pPr>
        <w:numPr>
          <w:ilvl w:val="0"/>
          <w:numId w:val="66"/>
        </w:numPr>
      </w:pPr>
      <w:r>
        <w:rPr>
          <w:rStyle w:val="keyword"/>
        </w:rPr>
        <w:t>SHALL</w:t>
      </w:r>
      <w:r>
        <w:t xml:space="preserve"> contain exactly one [1..1] </w:t>
      </w:r>
      <w:r>
        <w:rPr>
          <w:rStyle w:val="XMLnameBold"/>
        </w:rPr>
        <w:t>templateId</w:t>
      </w:r>
      <w:bookmarkStart w:id="2467" w:name="C_1098-29843"/>
      <w:r>
        <w:t xml:space="preserve"> (CONF:1098-29843)</w:t>
      </w:r>
      <w:bookmarkEnd w:id="2467"/>
      <w:r>
        <w:t xml:space="preserve"> such that it</w:t>
      </w:r>
    </w:p>
    <w:p w14:paraId="55F21F05" w14:textId="77777777" w:rsidR="00382FB1" w:rsidRDefault="00000000">
      <w:pPr>
        <w:numPr>
          <w:ilvl w:val="1"/>
          <w:numId w:val="66"/>
        </w:numPr>
      </w:pPr>
      <w:r>
        <w:rPr>
          <w:rStyle w:val="keyword"/>
        </w:rPr>
        <w:t>SHALL</w:t>
      </w:r>
      <w:r>
        <w:t xml:space="preserve"> contain exactly one [1..1] </w:t>
      </w:r>
      <w:r>
        <w:rPr>
          <w:rStyle w:val="XMLnameBold"/>
        </w:rPr>
        <w:t>@root</w:t>
      </w:r>
      <w:r>
        <w:t>=</w:t>
      </w:r>
      <w:r>
        <w:rPr>
          <w:rStyle w:val="XMLname"/>
        </w:rPr>
        <w:t>"2.16.840.1.113883.10.20.22.4.124"</w:t>
      </w:r>
      <w:bookmarkStart w:id="2468" w:name="C_1098-29844"/>
      <w:r>
        <w:t xml:space="preserve"> (CONF:1098-29844)</w:t>
      </w:r>
      <w:bookmarkEnd w:id="2468"/>
      <w:r>
        <w:t>.</w:t>
      </w:r>
    </w:p>
    <w:p w14:paraId="449CE6EC" w14:textId="77777777" w:rsidR="00382FB1" w:rsidRDefault="00000000">
      <w:pPr>
        <w:numPr>
          <w:ilvl w:val="0"/>
          <w:numId w:val="66"/>
        </w:numPr>
      </w:pPr>
      <w:r>
        <w:rPr>
          <w:rStyle w:val="keyword"/>
        </w:rPr>
        <w:t>SHALL</w:t>
      </w:r>
      <w:r>
        <w:t xml:space="preserve"> contain at least one [1..*] </w:t>
      </w:r>
      <w:r>
        <w:rPr>
          <w:rStyle w:val="XMLnameBold"/>
        </w:rPr>
        <w:t>id</w:t>
      </w:r>
      <w:bookmarkStart w:id="2469" w:name="C_1098-29845"/>
      <w:r>
        <w:t xml:space="preserve"> (CONF:1098-29845)</w:t>
      </w:r>
      <w:bookmarkEnd w:id="2469"/>
      <w:r>
        <w:t>.</w:t>
      </w:r>
    </w:p>
    <w:p w14:paraId="5253B8FC" w14:textId="77777777" w:rsidR="00382FB1" w:rsidRDefault="00000000">
      <w:pPr>
        <w:numPr>
          <w:ilvl w:val="0"/>
          <w:numId w:val="66"/>
        </w:numPr>
      </w:pPr>
      <w:r>
        <w:rPr>
          <w:rStyle w:val="keyword"/>
        </w:rPr>
        <w:lastRenderedPageBreak/>
        <w:t>SHALL</w:t>
      </w:r>
      <w:r>
        <w:t xml:space="preserve"> contain exactly one [1..1] </w:t>
      </w:r>
      <w:r>
        <w:rPr>
          <w:rStyle w:val="XMLnameBold"/>
        </w:rPr>
        <w:t>code</w:t>
      </w:r>
      <w:bookmarkStart w:id="2470" w:name="C_1098-29846"/>
      <w:r>
        <w:t xml:space="preserve"> (CONF:1098-29846)</w:t>
      </w:r>
      <w:bookmarkEnd w:id="2470"/>
      <w:r>
        <w:t>.</w:t>
      </w:r>
    </w:p>
    <w:p w14:paraId="70EC7FCC" w14:textId="77777777" w:rsidR="00382FB1" w:rsidRDefault="00000000">
      <w:pPr>
        <w:numPr>
          <w:ilvl w:val="1"/>
          <w:numId w:val="66"/>
        </w:numPr>
      </w:pPr>
      <w:r>
        <w:t xml:space="preserve">This code </w:t>
      </w:r>
      <w:r>
        <w:rPr>
          <w:rStyle w:val="keyword"/>
        </w:rPr>
        <w:t>SHALL</w:t>
      </w:r>
      <w:r>
        <w:t xml:space="preserve"> contain exactly one [1..1] </w:t>
      </w:r>
      <w:r>
        <w:rPr>
          <w:rStyle w:val="XMLnameBold"/>
        </w:rPr>
        <w:t>@code</w:t>
      </w:r>
      <w:r>
        <w:t>=</w:t>
      </w:r>
      <w:r>
        <w:rPr>
          <w:rStyle w:val="XMLname"/>
        </w:rPr>
        <w:t>"75305-3"</w:t>
      </w:r>
      <w:r>
        <w:t xml:space="preserve"> Nutrition status</w:t>
      </w:r>
      <w:bookmarkStart w:id="2471" w:name="C_1098-29897"/>
      <w:r>
        <w:t xml:space="preserve"> (CONF:1098-29897)</w:t>
      </w:r>
      <w:bookmarkEnd w:id="2471"/>
      <w:r>
        <w:t>.</w:t>
      </w:r>
    </w:p>
    <w:p w14:paraId="3BEFB6A9" w14:textId="77777777" w:rsidR="00382FB1" w:rsidRDefault="00000000">
      <w:pPr>
        <w:numPr>
          <w:ilvl w:val="1"/>
          <w:numId w:val="6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472" w:name="C_1098-29898"/>
      <w:r>
        <w:t xml:space="preserve"> (CONF:1098-29898)</w:t>
      </w:r>
      <w:bookmarkEnd w:id="2472"/>
      <w:r>
        <w:t>.</w:t>
      </w:r>
    </w:p>
    <w:p w14:paraId="763F4D7A" w14:textId="77777777" w:rsidR="00382FB1" w:rsidRDefault="00000000">
      <w:pPr>
        <w:numPr>
          <w:ilvl w:val="0"/>
          <w:numId w:val="66"/>
        </w:numPr>
      </w:pPr>
      <w:r>
        <w:rPr>
          <w:rStyle w:val="keyword"/>
        </w:rPr>
        <w:t>SHALL</w:t>
      </w:r>
      <w:r>
        <w:t xml:space="preserve"> contain exactly one [1..1] </w:t>
      </w:r>
      <w:r>
        <w:rPr>
          <w:rStyle w:val="XMLnameBold"/>
        </w:rPr>
        <w:t>statusCode</w:t>
      </w:r>
      <w:bookmarkStart w:id="2473" w:name="C_1098-29852"/>
      <w:r>
        <w:t xml:space="preserve"> (CONF:1098-29852)</w:t>
      </w:r>
      <w:bookmarkEnd w:id="2473"/>
      <w:r>
        <w:t>.</w:t>
      </w:r>
    </w:p>
    <w:p w14:paraId="758C4A96" w14:textId="77777777" w:rsidR="00382FB1" w:rsidRDefault="00000000">
      <w:pPr>
        <w:numPr>
          <w:ilvl w:val="1"/>
          <w:numId w:val="6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474" w:name="C_1098-29853"/>
      <w:r>
        <w:t xml:space="preserve"> (CONF:1098-29853)</w:t>
      </w:r>
      <w:bookmarkEnd w:id="2474"/>
      <w:r>
        <w:t>.</w:t>
      </w:r>
    </w:p>
    <w:p w14:paraId="221653B5" w14:textId="77777777" w:rsidR="00382FB1" w:rsidRDefault="00000000">
      <w:pPr>
        <w:numPr>
          <w:ilvl w:val="0"/>
          <w:numId w:val="66"/>
        </w:numPr>
      </w:pPr>
      <w:r>
        <w:rPr>
          <w:rStyle w:val="keyword"/>
        </w:rPr>
        <w:t>SHALL</w:t>
      </w:r>
      <w:r>
        <w:t xml:space="preserve"> contain exactly one [1..1] </w:t>
      </w:r>
      <w:r>
        <w:rPr>
          <w:rStyle w:val="XMLnameBold"/>
        </w:rPr>
        <w:t>effectiveTime</w:t>
      </w:r>
      <w:bookmarkStart w:id="2475" w:name="C_1098-31867"/>
      <w:r>
        <w:t xml:space="preserve"> (CONF:1098-31867)</w:t>
      </w:r>
      <w:bookmarkEnd w:id="2475"/>
      <w:r>
        <w:t>.</w:t>
      </w:r>
    </w:p>
    <w:p w14:paraId="4D95F9EE" w14:textId="77777777" w:rsidR="00382FB1" w:rsidRDefault="00000000">
      <w:pPr>
        <w:numPr>
          <w:ilvl w:val="0"/>
          <w:numId w:val="66"/>
        </w:numPr>
      </w:pPr>
      <w:r>
        <w:rPr>
          <w:rStyle w:val="keyword"/>
        </w:rPr>
        <w:t>SHALL</w:t>
      </w:r>
      <w:r>
        <w:t xml:space="preserve"> contain exactly one [1..1] </w:t>
      </w:r>
      <w:r>
        <w:rPr>
          <w:rStyle w:val="XMLnameBold"/>
        </w:rPr>
        <w:t>value</w:t>
      </w:r>
      <w:r>
        <w:t xml:space="preserve">, which </w:t>
      </w:r>
      <w:r>
        <w:rPr>
          <w:rStyle w:val="keyword"/>
        </w:rPr>
        <w:t>SHOULD</w:t>
      </w:r>
      <w:r>
        <w:t xml:space="preserve"> be selected from ValueSet </w:t>
      </w:r>
      <w:hyperlink w:anchor="Nutritional_Status">
        <w:r w:rsidR="00382FB1">
          <w:rPr>
            <w:rStyle w:val="HyperlinkCourierBold"/>
          </w:rPr>
          <w:t>Nutritional Status</w:t>
        </w:r>
      </w:hyperlink>
      <w:r>
        <w:rPr>
          <w:rStyle w:val="XMLname"/>
        </w:rPr>
        <w:t xml:space="preserve"> urn:oid:2.16.840.1.113883.1.11.20.2.7</w:t>
      </w:r>
      <w:r>
        <w:rPr>
          <w:rStyle w:val="keyword"/>
        </w:rPr>
        <w:t xml:space="preserve"> DYNAMIC</w:t>
      </w:r>
      <w:bookmarkStart w:id="2476" w:name="C_1098-29854"/>
      <w:r>
        <w:t xml:space="preserve"> (CONF:1098-29854)</w:t>
      </w:r>
      <w:bookmarkEnd w:id="2476"/>
      <w:r>
        <w:t>.</w:t>
      </w:r>
    </w:p>
    <w:p w14:paraId="0DA1FBA0" w14:textId="77777777" w:rsidR="00382FB1" w:rsidRDefault="00000000">
      <w:pPr>
        <w:numPr>
          <w:ilvl w:val="0"/>
          <w:numId w:val="66"/>
        </w:numPr>
      </w:pPr>
      <w:r>
        <w:rPr>
          <w:rStyle w:val="keyword"/>
        </w:rPr>
        <w:t>SHALL</w:t>
      </w:r>
      <w:r>
        <w:t xml:space="preserve"> contain at least one [1..*] </w:t>
      </w:r>
      <w:r>
        <w:rPr>
          <w:rStyle w:val="XMLnameBold"/>
        </w:rPr>
        <w:t>entryRelationship</w:t>
      </w:r>
      <w:bookmarkStart w:id="2477" w:name="C_1098-30323"/>
      <w:r>
        <w:t xml:space="preserve"> (CONF:1098-30323)</w:t>
      </w:r>
      <w:bookmarkEnd w:id="2477"/>
      <w:r>
        <w:t xml:space="preserve"> such that it</w:t>
      </w:r>
    </w:p>
    <w:p w14:paraId="1A3EECA3" w14:textId="77777777" w:rsidR="00382FB1" w:rsidRDefault="00000000">
      <w:pPr>
        <w:numPr>
          <w:ilvl w:val="1"/>
          <w:numId w:val="66"/>
        </w:numPr>
      </w:pPr>
      <w:r>
        <w:rPr>
          <w:rStyle w:val="keyword"/>
        </w:rPr>
        <w:t>SHALL</w:t>
      </w:r>
      <w:r>
        <w:t xml:space="preserve"> contain exactly one [1..1] </w:t>
      </w:r>
      <w:r>
        <w:rPr>
          <w:rStyle w:val="XMLnameBold"/>
        </w:rPr>
        <w:t>@typeCode</w:t>
      </w:r>
      <w:r>
        <w:t>=</w:t>
      </w:r>
      <w:r>
        <w:rPr>
          <w:rStyle w:val="XMLname"/>
        </w:rPr>
        <w:t>"SUBJ"</w:t>
      </w:r>
      <w:r>
        <w:t xml:space="preserve"> Has subject</w:t>
      </w:r>
      <w:bookmarkStart w:id="2478" w:name="C_1098-30335"/>
      <w:r>
        <w:t xml:space="preserve"> (CONF:1098-30335)</w:t>
      </w:r>
      <w:bookmarkEnd w:id="2478"/>
      <w:r>
        <w:t>.</w:t>
      </w:r>
    </w:p>
    <w:p w14:paraId="7B08F5F0" w14:textId="77777777" w:rsidR="00382FB1" w:rsidRDefault="00000000">
      <w:pPr>
        <w:numPr>
          <w:ilvl w:val="1"/>
          <w:numId w:val="66"/>
        </w:numPr>
      </w:pPr>
      <w:r>
        <w:rPr>
          <w:rStyle w:val="keyword"/>
        </w:rPr>
        <w:t>SHALL</w:t>
      </w:r>
      <w:r>
        <w:t xml:space="preserve"> contain exactly one [1..1]  </w:t>
      </w:r>
      <w:hyperlink w:anchor="E_Nutrition_Assessment">
        <w:r w:rsidR="00382FB1">
          <w:rPr>
            <w:rStyle w:val="HyperlinkCourierBold"/>
          </w:rPr>
          <w:t>Nutrition Assessment</w:t>
        </w:r>
      </w:hyperlink>
      <w:r>
        <w:rPr>
          <w:rStyle w:val="XMLname"/>
        </w:rPr>
        <w:t xml:space="preserve"> (identifier: urn:oid:2.16.840.1.113883.10.20.22.4.138)</w:t>
      </w:r>
      <w:bookmarkStart w:id="2479" w:name="C_1098-30336"/>
      <w:r>
        <w:t xml:space="preserve"> (CONF:1098-30336)</w:t>
      </w:r>
      <w:bookmarkEnd w:id="2479"/>
      <w:r>
        <w:t>.</w:t>
      </w:r>
    </w:p>
    <w:p w14:paraId="21CFF864" w14:textId="77777777" w:rsidR="00382FB1" w:rsidRDefault="00000000">
      <w:pPr>
        <w:pStyle w:val="Caption"/>
      </w:pPr>
      <w:bookmarkStart w:id="2480" w:name="_Toc202464591"/>
      <w:r>
        <w:lastRenderedPageBreak/>
        <w:t xml:space="preserve">Table </w:t>
      </w:r>
      <w:r>
        <w:fldChar w:fldCharType="begin"/>
      </w:r>
      <w:r>
        <w:instrText>SEQ Table \* ARABIC</w:instrText>
      </w:r>
      <w:r>
        <w:fldChar w:fldCharType="separate"/>
      </w:r>
      <w:r>
        <w:t>244</w:t>
      </w:r>
      <w:r>
        <w:fldChar w:fldCharType="end"/>
      </w:r>
      <w:r>
        <w:t xml:space="preserve">: </w:t>
      </w:r>
      <w:bookmarkStart w:id="2481" w:name="Nutritional_Status"/>
      <w:r>
        <w:t>Nutritional Status</w:t>
      </w:r>
      <w:bookmarkEnd w:id="2480"/>
      <w:bookmarkEnd w:id="24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9DAA48B" w14:textId="77777777">
        <w:trPr>
          <w:jc w:val="center"/>
        </w:trPr>
        <w:tc>
          <w:tcPr>
            <w:tcW w:w="1440" w:type="dxa"/>
            <w:gridSpan w:val="4"/>
          </w:tcPr>
          <w:p w14:paraId="4278E613" w14:textId="77777777" w:rsidR="00382FB1" w:rsidRDefault="00000000">
            <w:pPr>
              <w:pStyle w:val="TableText"/>
            </w:pPr>
            <w:r>
              <w:t>Value Set: Nutritional Status urn:oid:2.16.840.1.113883.1.11.20.2.7</w:t>
            </w:r>
          </w:p>
          <w:p w14:paraId="331F4743" w14:textId="77777777" w:rsidR="00382FB1" w:rsidRDefault="00000000">
            <w:pPr>
              <w:pStyle w:val="TableText"/>
            </w:pPr>
            <w:r>
              <w:t>(Clinical Focus: A Value Set of SNOMED-CT codes representing nutrition problems.),(Data Element Scope: Condition),(Inclusion Criteria: Individually identified conditions that in some way may provide insight into the patient's nutritional status.),(Exclusion Criteria: )</w:t>
            </w:r>
            <w:r>
              <w:br/>
            </w:r>
            <w:r>
              <w:br/>
              <w:t>This value set was imported on 6/25/2019 with a version of 20190319.</w:t>
            </w:r>
          </w:p>
          <w:p w14:paraId="51FD9F71" w14:textId="77777777" w:rsidR="00382FB1" w:rsidRDefault="00000000">
            <w:pPr>
              <w:pStyle w:val="TableText"/>
            </w:pPr>
            <w:r>
              <w:t xml:space="preserve">Value Set Source: </w:t>
            </w:r>
            <w:hyperlink r:id="rId72" w:history="1">
              <w:r w:rsidR="00382FB1">
                <w:rPr>
                  <w:rStyle w:val="HyperlinkCourierBold"/>
                </w:rPr>
                <w:t>https://vsac.nlm.nih.gov/valueset/2.16.840.1.113883.1.11.20.2.7/expansion</w:t>
              </w:r>
            </w:hyperlink>
          </w:p>
        </w:tc>
      </w:tr>
      <w:tr w:rsidR="00382FB1" w14:paraId="7FD1C33E" w14:textId="77777777">
        <w:trPr>
          <w:cantSplit/>
          <w:tblHeader/>
          <w:jc w:val="center"/>
        </w:trPr>
        <w:tc>
          <w:tcPr>
            <w:tcW w:w="1560" w:type="dxa"/>
            <w:shd w:val="clear" w:color="auto" w:fill="E6E6E6"/>
          </w:tcPr>
          <w:p w14:paraId="23E730F4" w14:textId="77777777" w:rsidR="00382FB1" w:rsidRDefault="00000000">
            <w:pPr>
              <w:pStyle w:val="TableHead"/>
            </w:pPr>
            <w:r>
              <w:t>Code</w:t>
            </w:r>
          </w:p>
        </w:tc>
        <w:tc>
          <w:tcPr>
            <w:tcW w:w="3000" w:type="dxa"/>
            <w:shd w:val="clear" w:color="auto" w:fill="E6E6E6"/>
          </w:tcPr>
          <w:p w14:paraId="774DCCEA" w14:textId="77777777" w:rsidR="00382FB1" w:rsidRDefault="00000000">
            <w:pPr>
              <w:pStyle w:val="TableHead"/>
            </w:pPr>
            <w:r>
              <w:t>Code System</w:t>
            </w:r>
          </w:p>
        </w:tc>
        <w:tc>
          <w:tcPr>
            <w:tcW w:w="3000" w:type="dxa"/>
            <w:shd w:val="clear" w:color="auto" w:fill="E6E6E6"/>
          </w:tcPr>
          <w:p w14:paraId="7EBB29C3" w14:textId="77777777" w:rsidR="00382FB1" w:rsidRDefault="00000000">
            <w:pPr>
              <w:pStyle w:val="TableHead"/>
            </w:pPr>
            <w:r>
              <w:t>Code System OID</w:t>
            </w:r>
          </w:p>
        </w:tc>
        <w:tc>
          <w:tcPr>
            <w:tcW w:w="2520" w:type="dxa"/>
            <w:shd w:val="clear" w:color="auto" w:fill="E6E6E6"/>
          </w:tcPr>
          <w:p w14:paraId="6D3E084F" w14:textId="77777777" w:rsidR="00382FB1" w:rsidRDefault="00000000">
            <w:pPr>
              <w:pStyle w:val="TableHead"/>
            </w:pPr>
            <w:r>
              <w:t>Print Name</w:t>
            </w:r>
          </w:p>
        </w:tc>
      </w:tr>
      <w:tr w:rsidR="00382FB1" w14:paraId="13D5A502" w14:textId="77777777">
        <w:trPr>
          <w:jc w:val="center"/>
        </w:trPr>
        <w:tc>
          <w:tcPr>
            <w:tcW w:w="1170" w:type="dxa"/>
          </w:tcPr>
          <w:p w14:paraId="2D3C2E2A" w14:textId="77777777" w:rsidR="00382FB1" w:rsidRDefault="00000000">
            <w:pPr>
              <w:pStyle w:val="TableText"/>
            </w:pPr>
            <w:r>
              <w:t>105726004</w:t>
            </w:r>
          </w:p>
        </w:tc>
        <w:tc>
          <w:tcPr>
            <w:tcW w:w="3195" w:type="dxa"/>
          </w:tcPr>
          <w:p w14:paraId="78C3D8D9" w14:textId="77777777" w:rsidR="00382FB1" w:rsidRDefault="00000000">
            <w:pPr>
              <w:pStyle w:val="TableText"/>
            </w:pPr>
            <w:r>
              <w:t>SNOMED CT</w:t>
            </w:r>
          </w:p>
        </w:tc>
        <w:tc>
          <w:tcPr>
            <w:tcW w:w="3195" w:type="dxa"/>
          </w:tcPr>
          <w:p w14:paraId="0C62E3A3" w14:textId="77777777" w:rsidR="00382FB1" w:rsidRDefault="00000000">
            <w:pPr>
              <w:pStyle w:val="TableText"/>
            </w:pPr>
            <w:r>
              <w:t>urn:oid:2.16.840.1.113883.6.96</w:t>
            </w:r>
          </w:p>
        </w:tc>
        <w:tc>
          <w:tcPr>
            <w:tcW w:w="2520" w:type="dxa"/>
          </w:tcPr>
          <w:p w14:paraId="48C39FC8" w14:textId="77777777" w:rsidR="00382FB1" w:rsidRDefault="00000000">
            <w:pPr>
              <w:pStyle w:val="TableText"/>
            </w:pPr>
            <w:r>
              <w:t>Age AND/OR growth finding (finding)</w:t>
            </w:r>
          </w:p>
        </w:tc>
      </w:tr>
      <w:tr w:rsidR="00382FB1" w14:paraId="79E2B95C" w14:textId="77777777">
        <w:trPr>
          <w:jc w:val="center"/>
        </w:trPr>
        <w:tc>
          <w:tcPr>
            <w:tcW w:w="1170" w:type="dxa"/>
          </w:tcPr>
          <w:p w14:paraId="0628000B" w14:textId="77777777" w:rsidR="00382FB1" w:rsidRDefault="00000000">
            <w:pPr>
              <w:pStyle w:val="TableText"/>
            </w:pPr>
            <w:r>
              <w:t>107647005</w:t>
            </w:r>
          </w:p>
        </w:tc>
        <w:tc>
          <w:tcPr>
            <w:tcW w:w="3195" w:type="dxa"/>
          </w:tcPr>
          <w:p w14:paraId="47964FF5" w14:textId="77777777" w:rsidR="00382FB1" w:rsidRDefault="00000000">
            <w:pPr>
              <w:pStyle w:val="TableText"/>
            </w:pPr>
            <w:r>
              <w:t>SNOMED CT</w:t>
            </w:r>
          </w:p>
        </w:tc>
        <w:tc>
          <w:tcPr>
            <w:tcW w:w="3195" w:type="dxa"/>
          </w:tcPr>
          <w:p w14:paraId="6C86390D" w14:textId="77777777" w:rsidR="00382FB1" w:rsidRDefault="00000000">
            <w:pPr>
              <w:pStyle w:val="TableText"/>
            </w:pPr>
            <w:r>
              <w:t>urn:oid:2.16.840.1.113883.6.96</w:t>
            </w:r>
          </w:p>
        </w:tc>
        <w:tc>
          <w:tcPr>
            <w:tcW w:w="2520" w:type="dxa"/>
          </w:tcPr>
          <w:p w14:paraId="744799C3" w14:textId="77777777" w:rsidR="00382FB1" w:rsidRDefault="00000000">
            <w:pPr>
              <w:pStyle w:val="TableText"/>
            </w:pPr>
            <w:r>
              <w:t>Weight finding (finding)</w:t>
            </w:r>
          </w:p>
        </w:tc>
      </w:tr>
      <w:tr w:rsidR="00382FB1" w14:paraId="15CBCE96" w14:textId="77777777">
        <w:trPr>
          <w:jc w:val="center"/>
        </w:trPr>
        <w:tc>
          <w:tcPr>
            <w:tcW w:w="1170" w:type="dxa"/>
          </w:tcPr>
          <w:p w14:paraId="09EDF171" w14:textId="77777777" w:rsidR="00382FB1" w:rsidRDefault="00000000">
            <w:pPr>
              <w:pStyle w:val="TableText"/>
            </w:pPr>
            <w:r>
              <w:t>129689002</w:t>
            </w:r>
          </w:p>
        </w:tc>
        <w:tc>
          <w:tcPr>
            <w:tcW w:w="3195" w:type="dxa"/>
          </w:tcPr>
          <w:p w14:paraId="085428A3" w14:textId="77777777" w:rsidR="00382FB1" w:rsidRDefault="00000000">
            <w:pPr>
              <w:pStyle w:val="TableText"/>
            </w:pPr>
            <w:r>
              <w:t>SNOMED CT</w:t>
            </w:r>
          </w:p>
        </w:tc>
        <w:tc>
          <w:tcPr>
            <w:tcW w:w="3195" w:type="dxa"/>
          </w:tcPr>
          <w:p w14:paraId="1FA7AB9D" w14:textId="77777777" w:rsidR="00382FB1" w:rsidRDefault="00000000">
            <w:pPr>
              <w:pStyle w:val="TableText"/>
            </w:pPr>
            <w:r>
              <w:t>urn:oid:2.16.840.1.113883.6.96</w:t>
            </w:r>
          </w:p>
        </w:tc>
        <w:tc>
          <w:tcPr>
            <w:tcW w:w="2520" w:type="dxa"/>
          </w:tcPr>
          <w:p w14:paraId="7E6F7AED" w14:textId="77777777" w:rsidR="00382FB1" w:rsidRDefault="00000000">
            <w:pPr>
              <w:pStyle w:val="TableText"/>
            </w:pPr>
            <w:r>
              <w:t>At risk for nutritional problem (finding)</w:t>
            </w:r>
          </w:p>
        </w:tc>
      </w:tr>
      <w:tr w:rsidR="00382FB1" w14:paraId="50A5DADF" w14:textId="77777777">
        <w:trPr>
          <w:jc w:val="center"/>
        </w:trPr>
        <w:tc>
          <w:tcPr>
            <w:tcW w:w="1170" w:type="dxa"/>
          </w:tcPr>
          <w:p w14:paraId="46C106F7" w14:textId="77777777" w:rsidR="00382FB1" w:rsidRDefault="00000000">
            <w:pPr>
              <w:pStyle w:val="TableText"/>
            </w:pPr>
            <w:r>
              <w:t>129845004</w:t>
            </w:r>
          </w:p>
        </w:tc>
        <w:tc>
          <w:tcPr>
            <w:tcW w:w="3195" w:type="dxa"/>
          </w:tcPr>
          <w:p w14:paraId="76350D97" w14:textId="77777777" w:rsidR="00382FB1" w:rsidRDefault="00000000">
            <w:pPr>
              <w:pStyle w:val="TableText"/>
            </w:pPr>
            <w:r>
              <w:t>SNOMED CT</w:t>
            </w:r>
          </w:p>
        </w:tc>
        <w:tc>
          <w:tcPr>
            <w:tcW w:w="3195" w:type="dxa"/>
          </w:tcPr>
          <w:p w14:paraId="6C574E37" w14:textId="77777777" w:rsidR="00382FB1" w:rsidRDefault="00000000">
            <w:pPr>
              <w:pStyle w:val="TableText"/>
            </w:pPr>
            <w:r>
              <w:t>urn:oid:2.16.840.1.113883.6.96</w:t>
            </w:r>
          </w:p>
        </w:tc>
        <w:tc>
          <w:tcPr>
            <w:tcW w:w="2520" w:type="dxa"/>
          </w:tcPr>
          <w:p w14:paraId="6C6097A1" w14:textId="77777777" w:rsidR="00382FB1" w:rsidRDefault="00000000">
            <w:pPr>
              <w:pStyle w:val="TableText"/>
            </w:pPr>
            <w:r>
              <w:t>At risk for imbalanced nutrition, less than body requirements (finding)</w:t>
            </w:r>
          </w:p>
        </w:tc>
      </w:tr>
      <w:tr w:rsidR="00382FB1" w14:paraId="16D45238" w14:textId="77777777">
        <w:trPr>
          <w:jc w:val="center"/>
        </w:trPr>
        <w:tc>
          <w:tcPr>
            <w:tcW w:w="1170" w:type="dxa"/>
          </w:tcPr>
          <w:p w14:paraId="05CA7FB2" w14:textId="77777777" w:rsidR="00382FB1" w:rsidRDefault="00000000">
            <w:pPr>
              <w:pStyle w:val="TableText"/>
            </w:pPr>
            <w:r>
              <w:t>162020001</w:t>
            </w:r>
          </w:p>
        </w:tc>
        <w:tc>
          <w:tcPr>
            <w:tcW w:w="3195" w:type="dxa"/>
          </w:tcPr>
          <w:p w14:paraId="44918B9B" w14:textId="77777777" w:rsidR="00382FB1" w:rsidRDefault="00000000">
            <w:pPr>
              <w:pStyle w:val="TableText"/>
            </w:pPr>
            <w:r>
              <w:t>SNOMED CT</w:t>
            </w:r>
          </w:p>
        </w:tc>
        <w:tc>
          <w:tcPr>
            <w:tcW w:w="3195" w:type="dxa"/>
          </w:tcPr>
          <w:p w14:paraId="1EA59F23" w14:textId="77777777" w:rsidR="00382FB1" w:rsidRDefault="00000000">
            <w:pPr>
              <w:pStyle w:val="TableText"/>
            </w:pPr>
            <w:r>
              <w:t>urn:oid:2.16.840.1.113883.6.96</w:t>
            </w:r>
          </w:p>
        </w:tc>
        <w:tc>
          <w:tcPr>
            <w:tcW w:w="2520" w:type="dxa"/>
          </w:tcPr>
          <w:p w14:paraId="52D6D5C9" w14:textId="77777777" w:rsidR="00382FB1" w:rsidRDefault="00000000">
            <w:pPr>
              <w:pStyle w:val="TableText"/>
            </w:pPr>
            <w:r>
              <w:t>Difficulty chewing (finding)</w:t>
            </w:r>
          </w:p>
        </w:tc>
      </w:tr>
      <w:tr w:rsidR="00382FB1" w14:paraId="08BFCCF7" w14:textId="77777777">
        <w:trPr>
          <w:jc w:val="center"/>
        </w:trPr>
        <w:tc>
          <w:tcPr>
            <w:tcW w:w="1170" w:type="dxa"/>
          </w:tcPr>
          <w:p w14:paraId="6A62EBC8" w14:textId="77777777" w:rsidR="00382FB1" w:rsidRDefault="00000000">
            <w:pPr>
              <w:pStyle w:val="TableText"/>
            </w:pPr>
            <w:r>
              <w:t>1881003</w:t>
            </w:r>
          </w:p>
        </w:tc>
        <w:tc>
          <w:tcPr>
            <w:tcW w:w="3195" w:type="dxa"/>
          </w:tcPr>
          <w:p w14:paraId="6FFC55C2" w14:textId="77777777" w:rsidR="00382FB1" w:rsidRDefault="00000000">
            <w:pPr>
              <w:pStyle w:val="TableText"/>
            </w:pPr>
            <w:r>
              <w:t>SNOMED CT</w:t>
            </w:r>
          </w:p>
        </w:tc>
        <w:tc>
          <w:tcPr>
            <w:tcW w:w="3195" w:type="dxa"/>
          </w:tcPr>
          <w:p w14:paraId="3E72E837" w14:textId="77777777" w:rsidR="00382FB1" w:rsidRDefault="00000000">
            <w:pPr>
              <w:pStyle w:val="TableText"/>
            </w:pPr>
            <w:r>
              <w:t>urn:oid:2.16.840.1.113883.6.96</w:t>
            </w:r>
          </w:p>
        </w:tc>
        <w:tc>
          <w:tcPr>
            <w:tcW w:w="2520" w:type="dxa"/>
          </w:tcPr>
          <w:p w14:paraId="59435FD1" w14:textId="77777777" w:rsidR="00382FB1" w:rsidRDefault="00000000">
            <w:pPr>
              <w:pStyle w:val="TableText"/>
            </w:pPr>
            <w:r>
              <w:t>Increased nutritional requirement (finding)</w:t>
            </w:r>
          </w:p>
        </w:tc>
      </w:tr>
      <w:tr w:rsidR="00382FB1" w14:paraId="415C03C1" w14:textId="77777777">
        <w:trPr>
          <w:jc w:val="center"/>
        </w:trPr>
        <w:tc>
          <w:tcPr>
            <w:tcW w:w="1170" w:type="dxa"/>
          </w:tcPr>
          <w:p w14:paraId="4126D2C2" w14:textId="77777777" w:rsidR="00382FB1" w:rsidRDefault="00000000">
            <w:pPr>
              <w:pStyle w:val="TableText"/>
            </w:pPr>
            <w:r>
              <w:t>206568009</w:t>
            </w:r>
          </w:p>
        </w:tc>
        <w:tc>
          <w:tcPr>
            <w:tcW w:w="3195" w:type="dxa"/>
          </w:tcPr>
          <w:p w14:paraId="09702AB5" w14:textId="77777777" w:rsidR="00382FB1" w:rsidRDefault="00000000">
            <w:pPr>
              <w:pStyle w:val="TableText"/>
            </w:pPr>
            <w:r>
              <w:t>SNOMED CT</w:t>
            </w:r>
          </w:p>
        </w:tc>
        <w:tc>
          <w:tcPr>
            <w:tcW w:w="3195" w:type="dxa"/>
          </w:tcPr>
          <w:p w14:paraId="2F230725" w14:textId="77777777" w:rsidR="00382FB1" w:rsidRDefault="00000000">
            <w:pPr>
              <w:pStyle w:val="TableText"/>
            </w:pPr>
            <w:r>
              <w:t>urn:oid:2.16.840.1.113883.6.96</w:t>
            </w:r>
          </w:p>
        </w:tc>
        <w:tc>
          <w:tcPr>
            <w:tcW w:w="2520" w:type="dxa"/>
          </w:tcPr>
          <w:p w14:paraId="6DD5E26B" w14:textId="77777777" w:rsidR="00382FB1" w:rsidRDefault="00000000">
            <w:pPr>
              <w:pStyle w:val="TableText"/>
            </w:pPr>
            <w:r>
              <w:t>Difficulty in feeding at breast (finding)</w:t>
            </w:r>
          </w:p>
        </w:tc>
      </w:tr>
      <w:tr w:rsidR="00382FB1" w14:paraId="066E7272" w14:textId="77777777">
        <w:trPr>
          <w:jc w:val="center"/>
        </w:trPr>
        <w:tc>
          <w:tcPr>
            <w:tcW w:w="1170" w:type="dxa"/>
          </w:tcPr>
          <w:p w14:paraId="0208D7B6" w14:textId="77777777" w:rsidR="00382FB1" w:rsidRDefault="00000000">
            <w:pPr>
              <w:pStyle w:val="TableText"/>
            </w:pPr>
            <w:r>
              <w:t>248324001</w:t>
            </w:r>
          </w:p>
        </w:tc>
        <w:tc>
          <w:tcPr>
            <w:tcW w:w="3195" w:type="dxa"/>
          </w:tcPr>
          <w:p w14:paraId="2848175E" w14:textId="77777777" w:rsidR="00382FB1" w:rsidRDefault="00000000">
            <w:pPr>
              <w:pStyle w:val="TableText"/>
            </w:pPr>
            <w:r>
              <w:t>SNOMED CT</w:t>
            </w:r>
          </w:p>
        </w:tc>
        <w:tc>
          <w:tcPr>
            <w:tcW w:w="3195" w:type="dxa"/>
          </w:tcPr>
          <w:p w14:paraId="70B5381B" w14:textId="77777777" w:rsidR="00382FB1" w:rsidRDefault="00000000">
            <w:pPr>
              <w:pStyle w:val="TableText"/>
            </w:pPr>
            <w:r>
              <w:t>urn:oid:2.16.840.1.113883.6.96</w:t>
            </w:r>
          </w:p>
        </w:tc>
        <w:tc>
          <w:tcPr>
            <w:tcW w:w="2520" w:type="dxa"/>
          </w:tcPr>
          <w:p w14:paraId="7336552C" w14:textId="77777777" w:rsidR="00382FB1" w:rsidRDefault="00000000">
            <w:pPr>
              <w:pStyle w:val="TableText"/>
            </w:pPr>
            <w:r>
              <w:t>Well nourished (finding)</w:t>
            </w:r>
          </w:p>
        </w:tc>
      </w:tr>
      <w:tr w:rsidR="00382FB1" w14:paraId="13EEB83C" w14:textId="77777777">
        <w:trPr>
          <w:jc w:val="center"/>
        </w:trPr>
        <w:tc>
          <w:tcPr>
            <w:tcW w:w="1170" w:type="dxa"/>
          </w:tcPr>
          <w:p w14:paraId="562943D3" w14:textId="77777777" w:rsidR="00382FB1" w:rsidRDefault="00000000">
            <w:pPr>
              <w:pStyle w:val="TableText"/>
            </w:pPr>
            <w:r>
              <w:t>284670008</w:t>
            </w:r>
          </w:p>
        </w:tc>
        <w:tc>
          <w:tcPr>
            <w:tcW w:w="3195" w:type="dxa"/>
          </w:tcPr>
          <w:p w14:paraId="081BC947" w14:textId="77777777" w:rsidR="00382FB1" w:rsidRDefault="00000000">
            <w:pPr>
              <w:pStyle w:val="TableText"/>
            </w:pPr>
            <w:r>
              <w:t>SNOMED CT</w:t>
            </w:r>
          </w:p>
        </w:tc>
        <w:tc>
          <w:tcPr>
            <w:tcW w:w="3195" w:type="dxa"/>
          </w:tcPr>
          <w:p w14:paraId="2D05512E" w14:textId="77777777" w:rsidR="00382FB1" w:rsidRDefault="00000000">
            <w:pPr>
              <w:pStyle w:val="TableText"/>
            </w:pPr>
            <w:r>
              <w:t>urn:oid:2.16.840.1.113883.6.96</w:t>
            </w:r>
          </w:p>
        </w:tc>
        <w:tc>
          <w:tcPr>
            <w:tcW w:w="2520" w:type="dxa"/>
          </w:tcPr>
          <w:p w14:paraId="400827E1" w14:textId="77777777" w:rsidR="00382FB1" w:rsidRDefault="00000000">
            <w:pPr>
              <w:pStyle w:val="TableText"/>
            </w:pPr>
            <w:r>
              <w:t>Nutritionally compromised (finding)</w:t>
            </w:r>
          </w:p>
        </w:tc>
      </w:tr>
      <w:tr w:rsidR="00382FB1" w14:paraId="7D4A1171" w14:textId="77777777">
        <w:trPr>
          <w:jc w:val="center"/>
        </w:trPr>
        <w:tc>
          <w:tcPr>
            <w:tcW w:w="1170" w:type="dxa"/>
          </w:tcPr>
          <w:p w14:paraId="481E92F0" w14:textId="77777777" w:rsidR="00382FB1" w:rsidRDefault="00000000">
            <w:pPr>
              <w:pStyle w:val="TableText"/>
            </w:pPr>
            <w:r>
              <w:t>288939007</w:t>
            </w:r>
          </w:p>
        </w:tc>
        <w:tc>
          <w:tcPr>
            <w:tcW w:w="3195" w:type="dxa"/>
          </w:tcPr>
          <w:p w14:paraId="57F7E36B" w14:textId="77777777" w:rsidR="00382FB1" w:rsidRDefault="00000000">
            <w:pPr>
              <w:pStyle w:val="TableText"/>
            </w:pPr>
            <w:r>
              <w:t>SNOMED CT</w:t>
            </w:r>
          </w:p>
        </w:tc>
        <w:tc>
          <w:tcPr>
            <w:tcW w:w="3195" w:type="dxa"/>
          </w:tcPr>
          <w:p w14:paraId="5BDC5EBB" w14:textId="77777777" w:rsidR="00382FB1" w:rsidRDefault="00000000">
            <w:pPr>
              <w:pStyle w:val="TableText"/>
            </w:pPr>
            <w:r>
              <w:t>urn:oid:2.16.840.1.113883.6.96</w:t>
            </w:r>
          </w:p>
        </w:tc>
        <w:tc>
          <w:tcPr>
            <w:tcW w:w="2520" w:type="dxa"/>
          </w:tcPr>
          <w:p w14:paraId="302B0420" w14:textId="77777777" w:rsidR="00382FB1" w:rsidRDefault="00000000">
            <w:pPr>
              <w:pStyle w:val="TableText"/>
            </w:pPr>
            <w:r>
              <w:t>Difficulty swallowing (finding)</w:t>
            </w:r>
          </w:p>
        </w:tc>
      </w:tr>
      <w:tr w:rsidR="00382FB1" w14:paraId="252A2415" w14:textId="77777777">
        <w:trPr>
          <w:jc w:val="center"/>
        </w:trPr>
        <w:tc>
          <w:tcPr>
            <w:tcW w:w="1440" w:type="dxa"/>
            <w:gridSpan w:val="4"/>
          </w:tcPr>
          <w:p w14:paraId="1D8C29BE" w14:textId="77777777" w:rsidR="00382FB1" w:rsidRDefault="00000000">
            <w:pPr>
              <w:pStyle w:val="TableText"/>
            </w:pPr>
            <w:r>
              <w:t>...</w:t>
            </w:r>
          </w:p>
        </w:tc>
      </w:tr>
    </w:tbl>
    <w:p w14:paraId="5CB70D19" w14:textId="77777777" w:rsidR="00382FB1" w:rsidRDefault="00382FB1">
      <w:pPr>
        <w:pStyle w:val="BodyText"/>
      </w:pPr>
    </w:p>
    <w:p w14:paraId="757E5F41" w14:textId="77777777" w:rsidR="00382FB1" w:rsidRDefault="00000000">
      <w:pPr>
        <w:pStyle w:val="Caption"/>
        <w:ind w:left="130" w:right="115"/>
      </w:pPr>
      <w:bookmarkStart w:id="2482" w:name="_Toc202464280"/>
      <w:r>
        <w:lastRenderedPageBreak/>
        <w:t xml:space="preserve">Figure </w:t>
      </w:r>
      <w:r>
        <w:fldChar w:fldCharType="begin"/>
      </w:r>
      <w:r>
        <w:instrText>SEQ Figure \* ARABIC</w:instrText>
      </w:r>
      <w:r>
        <w:fldChar w:fldCharType="separate"/>
      </w:r>
      <w:r>
        <w:t>104</w:t>
      </w:r>
      <w:r>
        <w:fldChar w:fldCharType="end"/>
      </w:r>
      <w:r>
        <w:t>: Nutritional Status Observation Example</w:t>
      </w:r>
      <w:bookmarkEnd w:id="2482"/>
    </w:p>
    <w:p w14:paraId="0C194564" w14:textId="77777777" w:rsidR="00382FB1" w:rsidRDefault="00000000">
      <w:pPr>
        <w:pStyle w:val="Example"/>
        <w:ind w:left="130" w:right="115"/>
      </w:pPr>
      <w:r>
        <w:t>&lt;observation classCode="OBS" moodCode="EVN"&gt;</w:t>
      </w:r>
    </w:p>
    <w:p w14:paraId="4087BBB6" w14:textId="77777777" w:rsidR="00382FB1" w:rsidRDefault="00000000">
      <w:pPr>
        <w:pStyle w:val="Example"/>
        <w:ind w:left="130" w:right="115"/>
      </w:pPr>
      <w:r>
        <w:t xml:space="preserve">    &lt;!--  Nutritional Status Observation --&gt;</w:t>
      </w:r>
    </w:p>
    <w:p w14:paraId="3238F94E" w14:textId="77777777" w:rsidR="00382FB1" w:rsidRDefault="00000000">
      <w:pPr>
        <w:pStyle w:val="Example"/>
        <w:ind w:left="130" w:right="115"/>
      </w:pPr>
      <w:r>
        <w:t xml:space="preserve">    &lt;templateId root="2.16.840.1.113883.10.20.22.4.124" /&gt;</w:t>
      </w:r>
    </w:p>
    <w:p w14:paraId="4EC0E40D" w14:textId="77777777" w:rsidR="00382FB1" w:rsidRDefault="00000000">
      <w:pPr>
        <w:pStyle w:val="Example"/>
        <w:ind w:left="130" w:right="115"/>
      </w:pPr>
      <w:r>
        <w:t xml:space="preserve">    &lt;id root="c12ecaaf-53f8-4593-8f79-359aeaa3948b" /&gt;</w:t>
      </w:r>
    </w:p>
    <w:p w14:paraId="58F9A1D6" w14:textId="77777777" w:rsidR="00382FB1" w:rsidRDefault="00000000">
      <w:pPr>
        <w:pStyle w:val="Example"/>
        <w:ind w:left="130" w:right="115"/>
      </w:pPr>
      <w:r>
        <w:t xml:space="preserve">    &lt;code code="75305-3" </w:t>
      </w:r>
    </w:p>
    <w:p w14:paraId="7BC263C8" w14:textId="77777777" w:rsidR="00382FB1" w:rsidRDefault="00000000">
      <w:pPr>
        <w:pStyle w:val="Example"/>
        <w:ind w:left="130" w:right="115"/>
      </w:pPr>
      <w:r>
        <w:t xml:space="preserve">          displayName="Nutrition status"</w:t>
      </w:r>
    </w:p>
    <w:p w14:paraId="6B7AF613" w14:textId="77777777" w:rsidR="00382FB1" w:rsidRDefault="00000000">
      <w:pPr>
        <w:pStyle w:val="Example"/>
        <w:ind w:left="130" w:right="115"/>
      </w:pPr>
      <w:r>
        <w:t xml:space="preserve">          codeSystem="2.16.840.1.113883.6.1" </w:t>
      </w:r>
    </w:p>
    <w:p w14:paraId="673F3202" w14:textId="77777777" w:rsidR="00382FB1" w:rsidRDefault="00000000">
      <w:pPr>
        <w:pStyle w:val="Example"/>
        <w:ind w:left="130" w:right="115"/>
      </w:pPr>
      <w:r>
        <w:t xml:space="preserve">          codeSystemName="LOINC"&gt;</w:t>
      </w:r>
    </w:p>
    <w:p w14:paraId="7E6E6159" w14:textId="77777777" w:rsidR="00382FB1" w:rsidRDefault="00000000">
      <w:pPr>
        <w:pStyle w:val="Example"/>
        <w:ind w:left="130" w:right="115"/>
      </w:pPr>
      <w:r>
        <w:t xml:space="preserve">        &lt;originalText&gt;Nutritional Status&lt;/originalText&gt;</w:t>
      </w:r>
    </w:p>
    <w:p w14:paraId="6B997F60" w14:textId="77777777" w:rsidR="00382FB1" w:rsidRDefault="00000000">
      <w:pPr>
        <w:pStyle w:val="Example"/>
        <w:ind w:left="130" w:right="115"/>
      </w:pPr>
      <w:r>
        <w:t xml:space="preserve">    &lt;/code&gt;</w:t>
      </w:r>
    </w:p>
    <w:p w14:paraId="7AB88360" w14:textId="77777777" w:rsidR="00382FB1" w:rsidRDefault="00000000">
      <w:pPr>
        <w:pStyle w:val="Example"/>
        <w:ind w:left="130" w:right="115"/>
      </w:pPr>
      <w:r>
        <w:t xml:space="preserve">    &lt;statusCode code="completed" /&gt;</w:t>
      </w:r>
    </w:p>
    <w:p w14:paraId="139503AC" w14:textId="77777777" w:rsidR="00382FB1" w:rsidRDefault="00000000">
      <w:pPr>
        <w:pStyle w:val="Example"/>
        <w:ind w:left="130" w:right="115"/>
      </w:pPr>
      <w:r>
        <w:t xml:space="preserve">    &lt;effectiveTime value="20130512" /&gt;</w:t>
      </w:r>
    </w:p>
    <w:p w14:paraId="56BA9275" w14:textId="77777777" w:rsidR="00382FB1" w:rsidRDefault="00000000">
      <w:pPr>
        <w:pStyle w:val="Example"/>
        <w:ind w:left="130" w:right="115"/>
      </w:pPr>
      <w:r>
        <w:t xml:space="preserve">    &lt;value xsi:type="CD" code="248324001"</w:t>
      </w:r>
    </w:p>
    <w:p w14:paraId="4E917C74" w14:textId="77777777" w:rsidR="00382FB1" w:rsidRDefault="00000000">
      <w:pPr>
        <w:pStyle w:val="Example"/>
        <w:ind w:left="130" w:right="115"/>
      </w:pPr>
      <w:r>
        <w:t xml:space="preserve">          codeSystem="2.16.840.1.113883.6.96" </w:t>
      </w:r>
    </w:p>
    <w:p w14:paraId="3E6041D6" w14:textId="77777777" w:rsidR="00382FB1" w:rsidRDefault="00000000">
      <w:pPr>
        <w:pStyle w:val="Example"/>
        <w:ind w:left="130" w:right="115"/>
      </w:pPr>
      <w:r>
        <w:t xml:space="preserve">          codeSystemName="SNOMED-CT" </w:t>
      </w:r>
    </w:p>
    <w:p w14:paraId="0DCA8477" w14:textId="77777777" w:rsidR="00382FB1" w:rsidRDefault="00000000">
      <w:pPr>
        <w:pStyle w:val="Example"/>
        <w:ind w:left="130" w:right="115"/>
      </w:pPr>
      <w:r>
        <w:t xml:space="preserve">          displayName="well nourished" /&gt;</w:t>
      </w:r>
    </w:p>
    <w:p w14:paraId="2D4874EA" w14:textId="77777777" w:rsidR="00382FB1" w:rsidRDefault="00000000">
      <w:pPr>
        <w:pStyle w:val="Example"/>
        <w:ind w:left="130" w:right="115"/>
      </w:pPr>
      <w:r>
        <w:t xml:space="preserve">    &lt;entryRelationship typeCode="SUBJ"&gt;</w:t>
      </w:r>
    </w:p>
    <w:p w14:paraId="4FBA0AE0" w14:textId="77777777" w:rsidR="00382FB1" w:rsidRDefault="00000000">
      <w:pPr>
        <w:pStyle w:val="Example"/>
        <w:ind w:left="130" w:right="115"/>
      </w:pPr>
      <w:r>
        <w:t xml:space="preserve">        &lt;observation classCode="OBS" moodCode="EVN"&gt;</w:t>
      </w:r>
    </w:p>
    <w:p w14:paraId="2F40135C" w14:textId="77777777" w:rsidR="00382FB1" w:rsidRDefault="00000000">
      <w:pPr>
        <w:pStyle w:val="Example"/>
        <w:ind w:left="130" w:right="115"/>
      </w:pPr>
      <w:r>
        <w:t xml:space="preserve">            &lt;!-- ** Nutrition Assessment** --&gt;</w:t>
      </w:r>
    </w:p>
    <w:p w14:paraId="48337E0C" w14:textId="77777777" w:rsidR="00382FB1" w:rsidRDefault="00000000">
      <w:pPr>
        <w:pStyle w:val="Example"/>
        <w:ind w:left="130" w:right="115"/>
      </w:pPr>
      <w:r>
        <w:t xml:space="preserve">            &lt;templateId root="2.16.840.1.113883.10.20.22.4.138" /&gt; </w:t>
      </w:r>
    </w:p>
    <w:p w14:paraId="7A777317" w14:textId="77777777" w:rsidR="00382FB1" w:rsidRDefault="00000000">
      <w:pPr>
        <w:pStyle w:val="Example"/>
        <w:ind w:left="130" w:right="115"/>
      </w:pPr>
      <w:r>
        <w:t xml:space="preserve">            ...</w:t>
      </w:r>
    </w:p>
    <w:p w14:paraId="5387264D" w14:textId="77777777" w:rsidR="00382FB1" w:rsidRDefault="00000000">
      <w:pPr>
        <w:pStyle w:val="Example"/>
        <w:ind w:left="130" w:right="115"/>
      </w:pPr>
      <w:r>
        <w:t xml:space="preserve">        &lt;/observation&gt;</w:t>
      </w:r>
    </w:p>
    <w:p w14:paraId="02D53603" w14:textId="77777777" w:rsidR="00382FB1" w:rsidRDefault="00000000">
      <w:pPr>
        <w:pStyle w:val="Example"/>
        <w:ind w:left="130" w:right="115"/>
      </w:pPr>
      <w:r>
        <w:t xml:space="preserve">        </w:t>
      </w:r>
    </w:p>
    <w:p w14:paraId="4885C2FE" w14:textId="77777777" w:rsidR="00382FB1" w:rsidRDefault="00000000">
      <w:pPr>
        <w:pStyle w:val="Example"/>
        <w:ind w:left="130" w:right="115"/>
      </w:pPr>
      <w:r>
        <w:t xml:space="preserve">        &lt;observation classCode="OBS" moodCode="EVN"&gt;</w:t>
      </w:r>
    </w:p>
    <w:p w14:paraId="4E966311" w14:textId="77777777" w:rsidR="00382FB1" w:rsidRDefault="00000000">
      <w:pPr>
        <w:pStyle w:val="Example"/>
        <w:ind w:left="130" w:right="115"/>
      </w:pPr>
      <w:r>
        <w:t xml:space="preserve">             &lt;!-- ** Nutrition Assessment** --&gt;</w:t>
      </w:r>
    </w:p>
    <w:p w14:paraId="7A635704" w14:textId="77777777" w:rsidR="00382FB1" w:rsidRDefault="00000000">
      <w:pPr>
        <w:pStyle w:val="Example"/>
        <w:ind w:left="130" w:right="115"/>
      </w:pPr>
      <w:r>
        <w:t xml:space="preserve">            &lt;templateId root="2.16.840.1.113883.10.20.22.4.138" /&gt;</w:t>
      </w:r>
    </w:p>
    <w:p w14:paraId="500E3E78" w14:textId="77777777" w:rsidR="00382FB1" w:rsidRDefault="00000000">
      <w:pPr>
        <w:pStyle w:val="Example"/>
        <w:ind w:left="130" w:right="115"/>
      </w:pPr>
      <w:r>
        <w:t xml:space="preserve">            ...</w:t>
      </w:r>
    </w:p>
    <w:p w14:paraId="4D7F71E9" w14:textId="77777777" w:rsidR="00382FB1" w:rsidRDefault="00000000">
      <w:pPr>
        <w:pStyle w:val="Example"/>
        <w:ind w:left="130" w:right="115"/>
      </w:pPr>
      <w:r>
        <w:t xml:space="preserve">        &lt;/observation&gt;</w:t>
      </w:r>
    </w:p>
    <w:p w14:paraId="2D41DC33" w14:textId="77777777" w:rsidR="00382FB1" w:rsidRDefault="00000000">
      <w:pPr>
        <w:pStyle w:val="Example"/>
        <w:ind w:left="130" w:right="115"/>
      </w:pPr>
      <w:r>
        <w:t xml:space="preserve">    &lt;/entryRelationship&gt;</w:t>
      </w:r>
    </w:p>
    <w:p w14:paraId="52A96139" w14:textId="77777777" w:rsidR="00382FB1" w:rsidRDefault="00000000">
      <w:pPr>
        <w:pStyle w:val="Example"/>
        <w:ind w:left="130" w:right="115"/>
      </w:pPr>
      <w:r>
        <w:t>&lt;/observation&gt;</w:t>
      </w:r>
    </w:p>
    <w:p w14:paraId="4703B999" w14:textId="77777777" w:rsidR="00382FB1" w:rsidRDefault="00000000">
      <w:pPr>
        <w:pStyle w:val="Example"/>
        <w:ind w:left="130" w:right="115"/>
      </w:pPr>
      <w:r>
        <w:t xml:space="preserve">    </w:t>
      </w:r>
    </w:p>
    <w:p w14:paraId="74F40004" w14:textId="77777777" w:rsidR="00382FB1" w:rsidRDefault="00382FB1">
      <w:pPr>
        <w:pStyle w:val="BodyText"/>
      </w:pPr>
    </w:p>
    <w:p w14:paraId="4FB186B3" w14:textId="77777777" w:rsidR="00382FB1" w:rsidRDefault="00000000">
      <w:pPr>
        <w:pStyle w:val="Heading2nospace"/>
      </w:pPr>
      <w:bookmarkStart w:id="2483" w:name="E_Patient_Referral_Act"/>
      <w:bookmarkStart w:id="2484" w:name="_Toc202463865"/>
      <w:r>
        <w:t>Patient Referral Act</w:t>
      </w:r>
      <w:bookmarkEnd w:id="2483"/>
      <w:bookmarkEnd w:id="2484"/>
    </w:p>
    <w:p w14:paraId="68895492" w14:textId="77777777" w:rsidR="00382FB1" w:rsidRDefault="00000000">
      <w:pPr>
        <w:pStyle w:val="BracketData"/>
      </w:pPr>
      <w:r>
        <w:t>[act: identifier urn:oid:2.16.840.1.113883.10.20.22.4.140 (open)]</w:t>
      </w:r>
    </w:p>
    <w:p w14:paraId="777E532E" w14:textId="77777777" w:rsidR="00382FB1" w:rsidRDefault="00000000">
      <w:pPr>
        <w:pStyle w:val="BracketData"/>
      </w:pPr>
      <w:r>
        <w:t>Published as part of Consolidated CDA Templates for Clinical Notes (US Realm) DSTU R2</w:t>
      </w:r>
    </w:p>
    <w:p w14:paraId="444A0C5D" w14:textId="77777777" w:rsidR="00382FB1" w:rsidRDefault="00000000">
      <w:pPr>
        <w:pStyle w:val="Caption"/>
      </w:pPr>
      <w:bookmarkStart w:id="2485" w:name="_Toc202464592"/>
      <w:r>
        <w:t xml:space="preserve">Table </w:t>
      </w:r>
      <w:r>
        <w:fldChar w:fldCharType="begin"/>
      </w:r>
      <w:r>
        <w:instrText>SEQ Table \* ARABIC</w:instrText>
      </w:r>
      <w:r>
        <w:fldChar w:fldCharType="separate"/>
      </w:r>
      <w:r>
        <w:t>245</w:t>
      </w:r>
      <w:r>
        <w:fldChar w:fldCharType="end"/>
      </w:r>
      <w:r>
        <w:t>: Patient Referral Act Contexts</w:t>
      </w:r>
      <w:bookmarkEnd w:id="248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0DC9247" w14:textId="77777777">
        <w:trPr>
          <w:cantSplit/>
          <w:tblHeader/>
          <w:jc w:val="center"/>
        </w:trPr>
        <w:tc>
          <w:tcPr>
            <w:tcW w:w="360" w:type="dxa"/>
            <w:shd w:val="clear" w:color="auto" w:fill="E6E6E6"/>
          </w:tcPr>
          <w:p w14:paraId="67C920FA" w14:textId="77777777" w:rsidR="00382FB1" w:rsidRDefault="00000000">
            <w:pPr>
              <w:pStyle w:val="TableHead"/>
            </w:pPr>
            <w:r>
              <w:t>Contained By:</w:t>
            </w:r>
          </w:p>
        </w:tc>
        <w:tc>
          <w:tcPr>
            <w:tcW w:w="360" w:type="dxa"/>
            <w:shd w:val="clear" w:color="auto" w:fill="E6E6E6"/>
          </w:tcPr>
          <w:p w14:paraId="2A0304D1" w14:textId="77777777" w:rsidR="00382FB1" w:rsidRDefault="00000000">
            <w:pPr>
              <w:pStyle w:val="TableHead"/>
            </w:pPr>
            <w:r>
              <w:t>Contains:</w:t>
            </w:r>
          </w:p>
        </w:tc>
      </w:tr>
      <w:tr w:rsidR="00382FB1" w14:paraId="7A232B4A" w14:textId="77777777">
        <w:trPr>
          <w:jc w:val="center"/>
        </w:trPr>
        <w:tc>
          <w:tcPr>
            <w:tcW w:w="360" w:type="dxa"/>
          </w:tcPr>
          <w:p w14:paraId="38E48B28" w14:textId="77777777" w:rsidR="00382FB1" w:rsidRDefault="00382FB1">
            <w:pPr>
              <w:pStyle w:val="TableText"/>
            </w:pPr>
            <w:hyperlink w:anchor="Reason_for_Referral_Section_V2">
              <w:r>
                <w:rPr>
                  <w:rStyle w:val="HyperlinkText9pt"/>
                </w:rPr>
                <w:t>Reason for Referral Section (V2)</w:t>
              </w:r>
            </w:hyperlink>
            <w:r>
              <w:t xml:space="preserve"> (optional)</w:t>
            </w:r>
          </w:p>
        </w:tc>
        <w:tc>
          <w:tcPr>
            <w:tcW w:w="360" w:type="dxa"/>
          </w:tcPr>
          <w:p w14:paraId="32BB3D72" w14:textId="77777777" w:rsidR="00382FB1" w:rsidRDefault="00382FB1">
            <w:pPr>
              <w:pStyle w:val="TableText"/>
            </w:pPr>
            <w:hyperlink w:anchor="Indication_V2">
              <w:r>
                <w:rPr>
                  <w:rStyle w:val="HyperlinkText9pt"/>
                </w:rPr>
                <w:t>Indication (V2)</w:t>
              </w:r>
            </w:hyperlink>
            <w:r>
              <w:t xml:space="preserve"> (optional)</w:t>
            </w:r>
          </w:p>
          <w:p w14:paraId="543115EE" w14:textId="77777777" w:rsidR="00382FB1" w:rsidRDefault="00382FB1">
            <w:pPr>
              <w:pStyle w:val="TableText"/>
            </w:pPr>
            <w:hyperlink w:anchor="U_Author_Participation">
              <w:r>
                <w:rPr>
                  <w:rStyle w:val="HyperlinkText9pt"/>
                </w:rPr>
                <w:t>Author Participation</w:t>
              </w:r>
            </w:hyperlink>
            <w:r>
              <w:t xml:space="preserve"> (optional)</w:t>
            </w:r>
          </w:p>
        </w:tc>
      </w:tr>
    </w:tbl>
    <w:p w14:paraId="3240C24D" w14:textId="77777777" w:rsidR="00382FB1" w:rsidRDefault="00382FB1">
      <w:pPr>
        <w:pStyle w:val="BodyText"/>
      </w:pPr>
    </w:p>
    <w:p w14:paraId="796AC6BB" w14:textId="77777777" w:rsidR="00382FB1" w:rsidRDefault="00000000">
      <w:r>
        <w:t>This template represents the type of referral (e.g., for dental care, to a specialist, for aging problems) and represents whether the referral is for full care or shared care. It may contain a reference to another act in the document instance representing the clinical reason for the referral (e.g., problem, concern, procedure).</w:t>
      </w:r>
    </w:p>
    <w:p w14:paraId="1056EE12" w14:textId="77777777" w:rsidR="00382FB1" w:rsidRDefault="00000000">
      <w:pPr>
        <w:pStyle w:val="Caption"/>
      </w:pPr>
      <w:bookmarkStart w:id="2486" w:name="_Toc202464593"/>
      <w:r>
        <w:lastRenderedPageBreak/>
        <w:t xml:space="preserve">Table </w:t>
      </w:r>
      <w:r>
        <w:fldChar w:fldCharType="begin"/>
      </w:r>
      <w:r>
        <w:instrText>SEQ Table \* ARABIC</w:instrText>
      </w:r>
      <w:r>
        <w:fldChar w:fldCharType="separate"/>
      </w:r>
      <w:r>
        <w:t>246</w:t>
      </w:r>
      <w:r>
        <w:fldChar w:fldCharType="end"/>
      </w:r>
      <w:r>
        <w:t>: Patient Referral Act Constraints Overview</w:t>
      </w:r>
      <w:bookmarkEnd w:id="248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65E798D" w14:textId="77777777">
        <w:trPr>
          <w:cantSplit/>
          <w:tblHeader/>
          <w:jc w:val="center"/>
        </w:trPr>
        <w:tc>
          <w:tcPr>
            <w:tcW w:w="0" w:type="dxa"/>
            <w:shd w:val="clear" w:color="auto" w:fill="E6E6E6"/>
            <w:noWrap/>
          </w:tcPr>
          <w:p w14:paraId="71F7DF02" w14:textId="77777777" w:rsidR="00382FB1" w:rsidRDefault="00000000">
            <w:pPr>
              <w:pStyle w:val="TableHead"/>
            </w:pPr>
            <w:r>
              <w:t>XPath</w:t>
            </w:r>
          </w:p>
        </w:tc>
        <w:tc>
          <w:tcPr>
            <w:tcW w:w="720" w:type="dxa"/>
            <w:shd w:val="clear" w:color="auto" w:fill="E6E6E6"/>
            <w:noWrap/>
          </w:tcPr>
          <w:p w14:paraId="4D3351F4" w14:textId="77777777" w:rsidR="00382FB1" w:rsidRDefault="00000000">
            <w:pPr>
              <w:pStyle w:val="TableHead"/>
            </w:pPr>
            <w:r>
              <w:t>Card.</w:t>
            </w:r>
          </w:p>
        </w:tc>
        <w:tc>
          <w:tcPr>
            <w:tcW w:w="1152" w:type="dxa"/>
            <w:shd w:val="clear" w:color="auto" w:fill="E6E6E6"/>
            <w:noWrap/>
          </w:tcPr>
          <w:p w14:paraId="44DBCBCA" w14:textId="77777777" w:rsidR="00382FB1" w:rsidRDefault="00000000">
            <w:pPr>
              <w:pStyle w:val="TableHead"/>
            </w:pPr>
            <w:r>
              <w:t>Verb</w:t>
            </w:r>
          </w:p>
        </w:tc>
        <w:tc>
          <w:tcPr>
            <w:tcW w:w="864" w:type="dxa"/>
            <w:shd w:val="clear" w:color="auto" w:fill="E6E6E6"/>
            <w:noWrap/>
          </w:tcPr>
          <w:p w14:paraId="3F25EF88" w14:textId="77777777" w:rsidR="00382FB1" w:rsidRDefault="00000000">
            <w:pPr>
              <w:pStyle w:val="TableHead"/>
            </w:pPr>
            <w:r>
              <w:t>Data Type</w:t>
            </w:r>
          </w:p>
        </w:tc>
        <w:tc>
          <w:tcPr>
            <w:tcW w:w="864" w:type="dxa"/>
            <w:shd w:val="clear" w:color="auto" w:fill="E6E6E6"/>
            <w:noWrap/>
          </w:tcPr>
          <w:p w14:paraId="2D630482" w14:textId="77777777" w:rsidR="00382FB1" w:rsidRDefault="00000000">
            <w:pPr>
              <w:pStyle w:val="TableHead"/>
            </w:pPr>
            <w:r>
              <w:t>CONF#</w:t>
            </w:r>
          </w:p>
        </w:tc>
        <w:tc>
          <w:tcPr>
            <w:tcW w:w="864" w:type="dxa"/>
            <w:shd w:val="clear" w:color="auto" w:fill="E6E6E6"/>
            <w:noWrap/>
          </w:tcPr>
          <w:p w14:paraId="4AB0A95F" w14:textId="77777777" w:rsidR="00382FB1" w:rsidRDefault="00000000">
            <w:pPr>
              <w:pStyle w:val="TableHead"/>
            </w:pPr>
            <w:r>
              <w:t>Value</w:t>
            </w:r>
          </w:p>
        </w:tc>
      </w:tr>
      <w:tr w:rsidR="00382FB1" w14:paraId="7AA0EB4F" w14:textId="77777777">
        <w:trPr>
          <w:jc w:val="center"/>
        </w:trPr>
        <w:tc>
          <w:tcPr>
            <w:tcW w:w="10160" w:type="dxa"/>
            <w:gridSpan w:val="6"/>
          </w:tcPr>
          <w:p w14:paraId="216A0079" w14:textId="77777777" w:rsidR="00382FB1" w:rsidRDefault="00000000">
            <w:pPr>
              <w:pStyle w:val="TableText"/>
            </w:pPr>
            <w:r>
              <w:t>act (identifier: urn:oid:2.16.840.1.113883.10.20.22.4.140)</w:t>
            </w:r>
          </w:p>
        </w:tc>
      </w:tr>
      <w:tr w:rsidR="00382FB1" w14:paraId="382CB3DF" w14:textId="77777777">
        <w:trPr>
          <w:jc w:val="center"/>
        </w:trPr>
        <w:tc>
          <w:tcPr>
            <w:tcW w:w="3345" w:type="dxa"/>
          </w:tcPr>
          <w:p w14:paraId="0A702F3D" w14:textId="77777777" w:rsidR="00382FB1" w:rsidRDefault="00000000">
            <w:pPr>
              <w:pStyle w:val="TableText"/>
            </w:pPr>
            <w:r>
              <w:tab/>
              <w:t>@classCode</w:t>
            </w:r>
          </w:p>
        </w:tc>
        <w:tc>
          <w:tcPr>
            <w:tcW w:w="720" w:type="dxa"/>
          </w:tcPr>
          <w:p w14:paraId="0CD0DC41" w14:textId="77777777" w:rsidR="00382FB1" w:rsidRDefault="00000000">
            <w:pPr>
              <w:pStyle w:val="TableText"/>
            </w:pPr>
            <w:r>
              <w:t>1..1</w:t>
            </w:r>
          </w:p>
        </w:tc>
        <w:tc>
          <w:tcPr>
            <w:tcW w:w="1152" w:type="dxa"/>
          </w:tcPr>
          <w:p w14:paraId="439E59B8" w14:textId="77777777" w:rsidR="00382FB1" w:rsidRDefault="00000000">
            <w:pPr>
              <w:pStyle w:val="TableText"/>
            </w:pPr>
            <w:r>
              <w:t>SHALL</w:t>
            </w:r>
          </w:p>
        </w:tc>
        <w:tc>
          <w:tcPr>
            <w:tcW w:w="864" w:type="dxa"/>
          </w:tcPr>
          <w:p w14:paraId="2CE4B2D9" w14:textId="77777777" w:rsidR="00382FB1" w:rsidRDefault="00382FB1">
            <w:pPr>
              <w:pStyle w:val="TableText"/>
            </w:pPr>
          </w:p>
        </w:tc>
        <w:tc>
          <w:tcPr>
            <w:tcW w:w="1104" w:type="dxa"/>
          </w:tcPr>
          <w:p w14:paraId="5CAE01DA" w14:textId="77777777" w:rsidR="00382FB1" w:rsidRDefault="00382FB1">
            <w:pPr>
              <w:pStyle w:val="TableText"/>
            </w:pPr>
            <w:hyperlink w:anchor="C_1098-30884">
              <w:r>
                <w:rPr>
                  <w:rStyle w:val="HyperlinkText9pt"/>
                </w:rPr>
                <w:t>1098-30884</w:t>
              </w:r>
            </w:hyperlink>
          </w:p>
        </w:tc>
        <w:tc>
          <w:tcPr>
            <w:tcW w:w="2975" w:type="dxa"/>
          </w:tcPr>
          <w:p w14:paraId="1A89EBED" w14:textId="77777777" w:rsidR="00382FB1" w:rsidRDefault="00000000">
            <w:pPr>
              <w:pStyle w:val="TableText"/>
            </w:pPr>
            <w:r>
              <w:t>urn:oid:2.16.840.1.113883.5.6 (HL7ActClass) = PCPR</w:t>
            </w:r>
          </w:p>
        </w:tc>
      </w:tr>
      <w:tr w:rsidR="00382FB1" w14:paraId="66534C46" w14:textId="77777777">
        <w:trPr>
          <w:jc w:val="center"/>
        </w:trPr>
        <w:tc>
          <w:tcPr>
            <w:tcW w:w="3345" w:type="dxa"/>
          </w:tcPr>
          <w:p w14:paraId="25FD4482" w14:textId="77777777" w:rsidR="00382FB1" w:rsidRDefault="00000000">
            <w:pPr>
              <w:pStyle w:val="TableText"/>
            </w:pPr>
            <w:r>
              <w:tab/>
              <w:t>@moodCode</w:t>
            </w:r>
          </w:p>
        </w:tc>
        <w:tc>
          <w:tcPr>
            <w:tcW w:w="720" w:type="dxa"/>
          </w:tcPr>
          <w:p w14:paraId="003A088C" w14:textId="77777777" w:rsidR="00382FB1" w:rsidRDefault="00000000">
            <w:pPr>
              <w:pStyle w:val="TableText"/>
            </w:pPr>
            <w:r>
              <w:t>1..1</w:t>
            </w:r>
          </w:p>
        </w:tc>
        <w:tc>
          <w:tcPr>
            <w:tcW w:w="1152" w:type="dxa"/>
          </w:tcPr>
          <w:p w14:paraId="4D6683C1" w14:textId="77777777" w:rsidR="00382FB1" w:rsidRDefault="00000000">
            <w:pPr>
              <w:pStyle w:val="TableText"/>
            </w:pPr>
            <w:r>
              <w:t>SHALL</w:t>
            </w:r>
          </w:p>
        </w:tc>
        <w:tc>
          <w:tcPr>
            <w:tcW w:w="864" w:type="dxa"/>
          </w:tcPr>
          <w:p w14:paraId="70D952FC" w14:textId="77777777" w:rsidR="00382FB1" w:rsidRDefault="00382FB1">
            <w:pPr>
              <w:pStyle w:val="TableText"/>
            </w:pPr>
          </w:p>
        </w:tc>
        <w:tc>
          <w:tcPr>
            <w:tcW w:w="1104" w:type="dxa"/>
          </w:tcPr>
          <w:p w14:paraId="5C518DE6" w14:textId="77777777" w:rsidR="00382FB1" w:rsidRDefault="00382FB1">
            <w:pPr>
              <w:pStyle w:val="TableText"/>
            </w:pPr>
            <w:hyperlink w:anchor="C_1098-30885">
              <w:r>
                <w:rPr>
                  <w:rStyle w:val="HyperlinkText9pt"/>
                </w:rPr>
                <w:t>1098-30885</w:t>
              </w:r>
            </w:hyperlink>
          </w:p>
        </w:tc>
        <w:tc>
          <w:tcPr>
            <w:tcW w:w="2975" w:type="dxa"/>
          </w:tcPr>
          <w:p w14:paraId="3FBD903D" w14:textId="77777777" w:rsidR="00382FB1" w:rsidRDefault="00000000">
            <w:pPr>
              <w:pStyle w:val="TableText"/>
            </w:pPr>
            <w:r>
              <w:t>urn:oid:2.16.840.1.113883.11.20.9.66 (Patient Referral Act moodCode)</w:t>
            </w:r>
          </w:p>
        </w:tc>
      </w:tr>
      <w:tr w:rsidR="00382FB1" w14:paraId="38BB5A61" w14:textId="77777777">
        <w:trPr>
          <w:jc w:val="center"/>
        </w:trPr>
        <w:tc>
          <w:tcPr>
            <w:tcW w:w="3345" w:type="dxa"/>
          </w:tcPr>
          <w:p w14:paraId="24A20AA6" w14:textId="77777777" w:rsidR="00382FB1" w:rsidRDefault="00000000">
            <w:pPr>
              <w:pStyle w:val="TableText"/>
            </w:pPr>
            <w:r>
              <w:tab/>
              <w:t>templateId</w:t>
            </w:r>
          </w:p>
        </w:tc>
        <w:tc>
          <w:tcPr>
            <w:tcW w:w="720" w:type="dxa"/>
          </w:tcPr>
          <w:p w14:paraId="777F4763" w14:textId="77777777" w:rsidR="00382FB1" w:rsidRDefault="00000000">
            <w:pPr>
              <w:pStyle w:val="TableText"/>
            </w:pPr>
            <w:r>
              <w:t>1..1</w:t>
            </w:r>
          </w:p>
        </w:tc>
        <w:tc>
          <w:tcPr>
            <w:tcW w:w="1152" w:type="dxa"/>
          </w:tcPr>
          <w:p w14:paraId="68E28CEF" w14:textId="77777777" w:rsidR="00382FB1" w:rsidRDefault="00000000">
            <w:pPr>
              <w:pStyle w:val="TableText"/>
            </w:pPr>
            <w:r>
              <w:t>SHALL</w:t>
            </w:r>
          </w:p>
        </w:tc>
        <w:tc>
          <w:tcPr>
            <w:tcW w:w="864" w:type="dxa"/>
          </w:tcPr>
          <w:p w14:paraId="5645A349" w14:textId="77777777" w:rsidR="00382FB1" w:rsidRDefault="00382FB1">
            <w:pPr>
              <w:pStyle w:val="TableText"/>
            </w:pPr>
          </w:p>
        </w:tc>
        <w:tc>
          <w:tcPr>
            <w:tcW w:w="1104" w:type="dxa"/>
          </w:tcPr>
          <w:p w14:paraId="48960807" w14:textId="77777777" w:rsidR="00382FB1" w:rsidRDefault="00382FB1">
            <w:pPr>
              <w:pStyle w:val="TableText"/>
            </w:pPr>
            <w:hyperlink w:anchor="C_1098-30886">
              <w:r>
                <w:rPr>
                  <w:rStyle w:val="HyperlinkText9pt"/>
                </w:rPr>
                <w:t>1098-30886</w:t>
              </w:r>
            </w:hyperlink>
          </w:p>
        </w:tc>
        <w:tc>
          <w:tcPr>
            <w:tcW w:w="2975" w:type="dxa"/>
          </w:tcPr>
          <w:p w14:paraId="3EBECC96" w14:textId="77777777" w:rsidR="00382FB1" w:rsidRDefault="00382FB1">
            <w:pPr>
              <w:pStyle w:val="TableText"/>
            </w:pPr>
          </w:p>
        </w:tc>
      </w:tr>
      <w:tr w:rsidR="00382FB1" w14:paraId="378C94C8" w14:textId="77777777">
        <w:trPr>
          <w:jc w:val="center"/>
        </w:trPr>
        <w:tc>
          <w:tcPr>
            <w:tcW w:w="3345" w:type="dxa"/>
          </w:tcPr>
          <w:p w14:paraId="06870472" w14:textId="77777777" w:rsidR="00382FB1" w:rsidRDefault="00000000">
            <w:pPr>
              <w:pStyle w:val="TableText"/>
            </w:pPr>
            <w:r>
              <w:tab/>
            </w:r>
            <w:r>
              <w:tab/>
              <w:t>@root</w:t>
            </w:r>
          </w:p>
        </w:tc>
        <w:tc>
          <w:tcPr>
            <w:tcW w:w="720" w:type="dxa"/>
          </w:tcPr>
          <w:p w14:paraId="04C24EA7" w14:textId="77777777" w:rsidR="00382FB1" w:rsidRDefault="00000000">
            <w:pPr>
              <w:pStyle w:val="TableText"/>
            </w:pPr>
            <w:r>
              <w:t>1..1</w:t>
            </w:r>
          </w:p>
        </w:tc>
        <w:tc>
          <w:tcPr>
            <w:tcW w:w="1152" w:type="dxa"/>
          </w:tcPr>
          <w:p w14:paraId="2D5009DA" w14:textId="77777777" w:rsidR="00382FB1" w:rsidRDefault="00000000">
            <w:pPr>
              <w:pStyle w:val="TableText"/>
            </w:pPr>
            <w:r>
              <w:t>SHALL</w:t>
            </w:r>
          </w:p>
        </w:tc>
        <w:tc>
          <w:tcPr>
            <w:tcW w:w="864" w:type="dxa"/>
          </w:tcPr>
          <w:p w14:paraId="7296B7F9" w14:textId="77777777" w:rsidR="00382FB1" w:rsidRDefault="00382FB1">
            <w:pPr>
              <w:pStyle w:val="TableText"/>
            </w:pPr>
          </w:p>
        </w:tc>
        <w:tc>
          <w:tcPr>
            <w:tcW w:w="1104" w:type="dxa"/>
          </w:tcPr>
          <w:p w14:paraId="1B1CCC1D" w14:textId="77777777" w:rsidR="00382FB1" w:rsidRDefault="00382FB1">
            <w:pPr>
              <w:pStyle w:val="TableText"/>
            </w:pPr>
            <w:hyperlink w:anchor="C_1098-30887">
              <w:r>
                <w:rPr>
                  <w:rStyle w:val="HyperlinkText9pt"/>
                </w:rPr>
                <w:t>1098-30887</w:t>
              </w:r>
            </w:hyperlink>
          </w:p>
        </w:tc>
        <w:tc>
          <w:tcPr>
            <w:tcW w:w="2975" w:type="dxa"/>
          </w:tcPr>
          <w:p w14:paraId="3ACF235E" w14:textId="77777777" w:rsidR="00382FB1" w:rsidRDefault="00000000">
            <w:pPr>
              <w:pStyle w:val="TableText"/>
            </w:pPr>
            <w:r>
              <w:t>2.16.840.1.113883.10.20.22.4.140</w:t>
            </w:r>
          </w:p>
        </w:tc>
      </w:tr>
      <w:tr w:rsidR="00382FB1" w14:paraId="13A0CED9" w14:textId="77777777">
        <w:trPr>
          <w:jc w:val="center"/>
        </w:trPr>
        <w:tc>
          <w:tcPr>
            <w:tcW w:w="3345" w:type="dxa"/>
          </w:tcPr>
          <w:p w14:paraId="27348903" w14:textId="77777777" w:rsidR="00382FB1" w:rsidRDefault="00000000">
            <w:pPr>
              <w:pStyle w:val="TableText"/>
            </w:pPr>
            <w:r>
              <w:tab/>
              <w:t>id</w:t>
            </w:r>
          </w:p>
        </w:tc>
        <w:tc>
          <w:tcPr>
            <w:tcW w:w="720" w:type="dxa"/>
          </w:tcPr>
          <w:p w14:paraId="2578EF17" w14:textId="77777777" w:rsidR="00382FB1" w:rsidRDefault="00000000">
            <w:pPr>
              <w:pStyle w:val="TableText"/>
            </w:pPr>
            <w:r>
              <w:t>1..*</w:t>
            </w:r>
          </w:p>
        </w:tc>
        <w:tc>
          <w:tcPr>
            <w:tcW w:w="1152" w:type="dxa"/>
          </w:tcPr>
          <w:p w14:paraId="2B790545" w14:textId="77777777" w:rsidR="00382FB1" w:rsidRDefault="00000000">
            <w:pPr>
              <w:pStyle w:val="TableText"/>
            </w:pPr>
            <w:r>
              <w:t>SHALL</w:t>
            </w:r>
          </w:p>
        </w:tc>
        <w:tc>
          <w:tcPr>
            <w:tcW w:w="864" w:type="dxa"/>
          </w:tcPr>
          <w:p w14:paraId="5CCBFF95" w14:textId="77777777" w:rsidR="00382FB1" w:rsidRDefault="00382FB1">
            <w:pPr>
              <w:pStyle w:val="TableText"/>
            </w:pPr>
          </w:p>
        </w:tc>
        <w:tc>
          <w:tcPr>
            <w:tcW w:w="1104" w:type="dxa"/>
          </w:tcPr>
          <w:p w14:paraId="1918D6F7" w14:textId="77777777" w:rsidR="00382FB1" w:rsidRDefault="00382FB1">
            <w:pPr>
              <w:pStyle w:val="TableText"/>
            </w:pPr>
            <w:hyperlink w:anchor="C_1098-30888">
              <w:r>
                <w:rPr>
                  <w:rStyle w:val="HyperlinkText9pt"/>
                </w:rPr>
                <w:t>1098-30888</w:t>
              </w:r>
            </w:hyperlink>
          </w:p>
        </w:tc>
        <w:tc>
          <w:tcPr>
            <w:tcW w:w="2975" w:type="dxa"/>
          </w:tcPr>
          <w:p w14:paraId="68FB816B" w14:textId="77777777" w:rsidR="00382FB1" w:rsidRDefault="00382FB1">
            <w:pPr>
              <w:pStyle w:val="TableText"/>
            </w:pPr>
          </w:p>
        </w:tc>
      </w:tr>
      <w:tr w:rsidR="00382FB1" w14:paraId="3AF0CD90" w14:textId="77777777">
        <w:trPr>
          <w:jc w:val="center"/>
        </w:trPr>
        <w:tc>
          <w:tcPr>
            <w:tcW w:w="3345" w:type="dxa"/>
          </w:tcPr>
          <w:p w14:paraId="1B2C20AB" w14:textId="77777777" w:rsidR="00382FB1" w:rsidRDefault="00000000">
            <w:pPr>
              <w:pStyle w:val="TableText"/>
            </w:pPr>
            <w:r>
              <w:tab/>
              <w:t>code</w:t>
            </w:r>
          </w:p>
        </w:tc>
        <w:tc>
          <w:tcPr>
            <w:tcW w:w="720" w:type="dxa"/>
          </w:tcPr>
          <w:p w14:paraId="06EDFEB1" w14:textId="77777777" w:rsidR="00382FB1" w:rsidRDefault="00000000">
            <w:pPr>
              <w:pStyle w:val="TableText"/>
            </w:pPr>
            <w:r>
              <w:t>1..1</w:t>
            </w:r>
          </w:p>
        </w:tc>
        <w:tc>
          <w:tcPr>
            <w:tcW w:w="1152" w:type="dxa"/>
          </w:tcPr>
          <w:p w14:paraId="7350731C" w14:textId="77777777" w:rsidR="00382FB1" w:rsidRDefault="00000000">
            <w:pPr>
              <w:pStyle w:val="TableText"/>
            </w:pPr>
            <w:r>
              <w:t>SHALL</w:t>
            </w:r>
          </w:p>
        </w:tc>
        <w:tc>
          <w:tcPr>
            <w:tcW w:w="864" w:type="dxa"/>
          </w:tcPr>
          <w:p w14:paraId="705CFCD1" w14:textId="77777777" w:rsidR="00382FB1" w:rsidRDefault="00382FB1">
            <w:pPr>
              <w:pStyle w:val="TableText"/>
            </w:pPr>
          </w:p>
        </w:tc>
        <w:tc>
          <w:tcPr>
            <w:tcW w:w="1104" w:type="dxa"/>
          </w:tcPr>
          <w:p w14:paraId="3A5BE3AC" w14:textId="77777777" w:rsidR="00382FB1" w:rsidRDefault="00382FB1">
            <w:pPr>
              <w:pStyle w:val="TableText"/>
            </w:pPr>
            <w:hyperlink w:anchor="C_1098-30889">
              <w:r>
                <w:rPr>
                  <w:rStyle w:val="HyperlinkText9pt"/>
                </w:rPr>
                <w:t>1098-30889</w:t>
              </w:r>
            </w:hyperlink>
          </w:p>
        </w:tc>
        <w:tc>
          <w:tcPr>
            <w:tcW w:w="2975" w:type="dxa"/>
          </w:tcPr>
          <w:p w14:paraId="723A202A" w14:textId="77777777" w:rsidR="00382FB1" w:rsidRDefault="00000000">
            <w:pPr>
              <w:pStyle w:val="TableText"/>
            </w:pPr>
            <w:r>
              <w:t>urn:oid:2.16.840.1.113883.11.20.9.56 (Referral Types)</w:t>
            </w:r>
          </w:p>
        </w:tc>
      </w:tr>
      <w:tr w:rsidR="00382FB1" w14:paraId="2BEE63C5" w14:textId="77777777">
        <w:trPr>
          <w:jc w:val="center"/>
        </w:trPr>
        <w:tc>
          <w:tcPr>
            <w:tcW w:w="3345" w:type="dxa"/>
          </w:tcPr>
          <w:p w14:paraId="430AF324" w14:textId="77777777" w:rsidR="00382FB1" w:rsidRDefault="00000000">
            <w:pPr>
              <w:pStyle w:val="TableText"/>
            </w:pPr>
            <w:r>
              <w:tab/>
              <w:t>statusCode</w:t>
            </w:r>
          </w:p>
        </w:tc>
        <w:tc>
          <w:tcPr>
            <w:tcW w:w="720" w:type="dxa"/>
          </w:tcPr>
          <w:p w14:paraId="161E8027" w14:textId="77777777" w:rsidR="00382FB1" w:rsidRDefault="00000000">
            <w:pPr>
              <w:pStyle w:val="TableText"/>
            </w:pPr>
            <w:r>
              <w:t>1..1</w:t>
            </w:r>
          </w:p>
        </w:tc>
        <w:tc>
          <w:tcPr>
            <w:tcW w:w="1152" w:type="dxa"/>
          </w:tcPr>
          <w:p w14:paraId="2B270401" w14:textId="77777777" w:rsidR="00382FB1" w:rsidRDefault="00000000">
            <w:pPr>
              <w:pStyle w:val="TableText"/>
            </w:pPr>
            <w:r>
              <w:t>SHALL</w:t>
            </w:r>
          </w:p>
        </w:tc>
        <w:tc>
          <w:tcPr>
            <w:tcW w:w="864" w:type="dxa"/>
          </w:tcPr>
          <w:p w14:paraId="12D157CF" w14:textId="77777777" w:rsidR="00382FB1" w:rsidRDefault="00382FB1">
            <w:pPr>
              <w:pStyle w:val="TableText"/>
            </w:pPr>
          </w:p>
        </w:tc>
        <w:tc>
          <w:tcPr>
            <w:tcW w:w="1104" w:type="dxa"/>
          </w:tcPr>
          <w:p w14:paraId="04225195" w14:textId="77777777" w:rsidR="00382FB1" w:rsidRDefault="00382FB1">
            <w:pPr>
              <w:pStyle w:val="TableText"/>
            </w:pPr>
            <w:hyperlink w:anchor="C_1098-30892">
              <w:r>
                <w:rPr>
                  <w:rStyle w:val="HyperlinkText9pt"/>
                </w:rPr>
                <w:t>1098-30892</w:t>
              </w:r>
            </w:hyperlink>
          </w:p>
        </w:tc>
        <w:tc>
          <w:tcPr>
            <w:tcW w:w="2975" w:type="dxa"/>
          </w:tcPr>
          <w:p w14:paraId="33A06924" w14:textId="77777777" w:rsidR="00382FB1" w:rsidRDefault="00382FB1">
            <w:pPr>
              <w:pStyle w:val="TableText"/>
            </w:pPr>
          </w:p>
        </w:tc>
      </w:tr>
      <w:tr w:rsidR="00382FB1" w14:paraId="0E556236" w14:textId="77777777">
        <w:trPr>
          <w:jc w:val="center"/>
        </w:trPr>
        <w:tc>
          <w:tcPr>
            <w:tcW w:w="3345" w:type="dxa"/>
          </w:tcPr>
          <w:p w14:paraId="7376404C" w14:textId="77777777" w:rsidR="00382FB1" w:rsidRDefault="00000000">
            <w:pPr>
              <w:pStyle w:val="TableText"/>
            </w:pPr>
            <w:r>
              <w:tab/>
            </w:r>
            <w:r>
              <w:tab/>
              <w:t>@code</w:t>
            </w:r>
          </w:p>
        </w:tc>
        <w:tc>
          <w:tcPr>
            <w:tcW w:w="720" w:type="dxa"/>
          </w:tcPr>
          <w:p w14:paraId="1A8DAB9B" w14:textId="77777777" w:rsidR="00382FB1" w:rsidRDefault="00000000">
            <w:pPr>
              <w:pStyle w:val="TableText"/>
            </w:pPr>
            <w:r>
              <w:t>1..1</w:t>
            </w:r>
          </w:p>
        </w:tc>
        <w:tc>
          <w:tcPr>
            <w:tcW w:w="1152" w:type="dxa"/>
          </w:tcPr>
          <w:p w14:paraId="47FD26DC" w14:textId="77777777" w:rsidR="00382FB1" w:rsidRDefault="00000000">
            <w:pPr>
              <w:pStyle w:val="TableText"/>
            </w:pPr>
            <w:r>
              <w:t>SHALL</w:t>
            </w:r>
          </w:p>
        </w:tc>
        <w:tc>
          <w:tcPr>
            <w:tcW w:w="864" w:type="dxa"/>
          </w:tcPr>
          <w:p w14:paraId="55C89FAF" w14:textId="77777777" w:rsidR="00382FB1" w:rsidRDefault="00382FB1">
            <w:pPr>
              <w:pStyle w:val="TableText"/>
            </w:pPr>
          </w:p>
        </w:tc>
        <w:tc>
          <w:tcPr>
            <w:tcW w:w="1104" w:type="dxa"/>
          </w:tcPr>
          <w:p w14:paraId="0CA2EDA5" w14:textId="77777777" w:rsidR="00382FB1" w:rsidRDefault="00382FB1">
            <w:pPr>
              <w:pStyle w:val="TableText"/>
            </w:pPr>
            <w:hyperlink w:anchor="C_1098-31598">
              <w:r>
                <w:rPr>
                  <w:rStyle w:val="HyperlinkText9pt"/>
                </w:rPr>
                <w:t>1098-31598</w:t>
              </w:r>
            </w:hyperlink>
          </w:p>
        </w:tc>
        <w:tc>
          <w:tcPr>
            <w:tcW w:w="2975" w:type="dxa"/>
          </w:tcPr>
          <w:p w14:paraId="61838A16" w14:textId="77777777" w:rsidR="00382FB1" w:rsidRDefault="00000000">
            <w:pPr>
              <w:pStyle w:val="TableText"/>
            </w:pPr>
            <w:r>
              <w:t>urn:oid:2.16.840.1.113883.5.14 (HL7ActStatus) = active</w:t>
            </w:r>
          </w:p>
        </w:tc>
      </w:tr>
      <w:tr w:rsidR="00382FB1" w14:paraId="0D5B2347" w14:textId="77777777">
        <w:trPr>
          <w:jc w:val="center"/>
        </w:trPr>
        <w:tc>
          <w:tcPr>
            <w:tcW w:w="3345" w:type="dxa"/>
          </w:tcPr>
          <w:p w14:paraId="7CA55A86" w14:textId="77777777" w:rsidR="00382FB1" w:rsidRDefault="00000000">
            <w:pPr>
              <w:pStyle w:val="TableText"/>
            </w:pPr>
            <w:r>
              <w:tab/>
              <w:t>effectiveTime</w:t>
            </w:r>
          </w:p>
        </w:tc>
        <w:tc>
          <w:tcPr>
            <w:tcW w:w="720" w:type="dxa"/>
          </w:tcPr>
          <w:p w14:paraId="6E8ECD9F" w14:textId="77777777" w:rsidR="00382FB1" w:rsidRDefault="00000000">
            <w:pPr>
              <w:pStyle w:val="TableText"/>
            </w:pPr>
            <w:r>
              <w:t>1..1</w:t>
            </w:r>
          </w:p>
        </w:tc>
        <w:tc>
          <w:tcPr>
            <w:tcW w:w="1152" w:type="dxa"/>
          </w:tcPr>
          <w:p w14:paraId="77735235" w14:textId="77777777" w:rsidR="00382FB1" w:rsidRDefault="00000000">
            <w:pPr>
              <w:pStyle w:val="TableText"/>
            </w:pPr>
            <w:r>
              <w:t>SHALL</w:t>
            </w:r>
          </w:p>
        </w:tc>
        <w:tc>
          <w:tcPr>
            <w:tcW w:w="864" w:type="dxa"/>
          </w:tcPr>
          <w:p w14:paraId="1E25A86D" w14:textId="77777777" w:rsidR="00382FB1" w:rsidRDefault="00382FB1">
            <w:pPr>
              <w:pStyle w:val="TableText"/>
            </w:pPr>
          </w:p>
        </w:tc>
        <w:tc>
          <w:tcPr>
            <w:tcW w:w="1104" w:type="dxa"/>
          </w:tcPr>
          <w:p w14:paraId="25BB2A1A" w14:textId="77777777" w:rsidR="00382FB1" w:rsidRDefault="00382FB1">
            <w:pPr>
              <w:pStyle w:val="TableText"/>
            </w:pPr>
            <w:hyperlink w:anchor="C_1098-30893">
              <w:r>
                <w:rPr>
                  <w:rStyle w:val="HyperlinkText9pt"/>
                </w:rPr>
                <w:t>1098-30893</w:t>
              </w:r>
            </w:hyperlink>
          </w:p>
        </w:tc>
        <w:tc>
          <w:tcPr>
            <w:tcW w:w="2975" w:type="dxa"/>
          </w:tcPr>
          <w:p w14:paraId="184AEC62" w14:textId="77777777" w:rsidR="00382FB1" w:rsidRDefault="00382FB1">
            <w:pPr>
              <w:pStyle w:val="TableText"/>
            </w:pPr>
          </w:p>
        </w:tc>
      </w:tr>
      <w:tr w:rsidR="00382FB1" w14:paraId="411270FB" w14:textId="77777777">
        <w:trPr>
          <w:jc w:val="center"/>
        </w:trPr>
        <w:tc>
          <w:tcPr>
            <w:tcW w:w="3345" w:type="dxa"/>
          </w:tcPr>
          <w:p w14:paraId="7C650CB1" w14:textId="77777777" w:rsidR="00382FB1" w:rsidRDefault="00000000">
            <w:pPr>
              <w:pStyle w:val="TableText"/>
            </w:pPr>
            <w:r>
              <w:tab/>
              <w:t>priorityCode</w:t>
            </w:r>
          </w:p>
        </w:tc>
        <w:tc>
          <w:tcPr>
            <w:tcW w:w="720" w:type="dxa"/>
          </w:tcPr>
          <w:p w14:paraId="4BA4E174" w14:textId="77777777" w:rsidR="00382FB1" w:rsidRDefault="00000000">
            <w:pPr>
              <w:pStyle w:val="TableText"/>
            </w:pPr>
            <w:r>
              <w:t>0..1</w:t>
            </w:r>
          </w:p>
        </w:tc>
        <w:tc>
          <w:tcPr>
            <w:tcW w:w="1152" w:type="dxa"/>
          </w:tcPr>
          <w:p w14:paraId="0F6A026D" w14:textId="77777777" w:rsidR="00382FB1" w:rsidRDefault="00000000">
            <w:pPr>
              <w:pStyle w:val="TableText"/>
            </w:pPr>
            <w:r>
              <w:t>SHOULD</w:t>
            </w:r>
          </w:p>
        </w:tc>
        <w:tc>
          <w:tcPr>
            <w:tcW w:w="864" w:type="dxa"/>
          </w:tcPr>
          <w:p w14:paraId="70EBB68F" w14:textId="77777777" w:rsidR="00382FB1" w:rsidRDefault="00382FB1">
            <w:pPr>
              <w:pStyle w:val="TableText"/>
            </w:pPr>
          </w:p>
        </w:tc>
        <w:tc>
          <w:tcPr>
            <w:tcW w:w="1104" w:type="dxa"/>
          </w:tcPr>
          <w:p w14:paraId="1DC7772D" w14:textId="77777777" w:rsidR="00382FB1" w:rsidRDefault="00382FB1">
            <w:pPr>
              <w:pStyle w:val="TableText"/>
            </w:pPr>
            <w:hyperlink w:anchor="C_1098-32623">
              <w:r>
                <w:rPr>
                  <w:rStyle w:val="HyperlinkText9pt"/>
                </w:rPr>
                <w:t>1098-32623</w:t>
              </w:r>
            </w:hyperlink>
          </w:p>
        </w:tc>
        <w:tc>
          <w:tcPr>
            <w:tcW w:w="2975" w:type="dxa"/>
          </w:tcPr>
          <w:p w14:paraId="0833AA21" w14:textId="77777777" w:rsidR="00382FB1" w:rsidRDefault="00382FB1">
            <w:pPr>
              <w:pStyle w:val="TableText"/>
            </w:pPr>
          </w:p>
        </w:tc>
      </w:tr>
      <w:tr w:rsidR="00382FB1" w14:paraId="4234002F" w14:textId="77777777">
        <w:trPr>
          <w:jc w:val="center"/>
        </w:trPr>
        <w:tc>
          <w:tcPr>
            <w:tcW w:w="3345" w:type="dxa"/>
          </w:tcPr>
          <w:p w14:paraId="7B85217A" w14:textId="77777777" w:rsidR="00382FB1" w:rsidRDefault="00000000">
            <w:pPr>
              <w:pStyle w:val="TableText"/>
            </w:pPr>
            <w:r>
              <w:tab/>
              <w:t>author</w:t>
            </w:r>
          </w:p>
        </w:tc>
        <w:tc>
          <w:tcPr>
            <w:tcW w:w="720" w:type="dxa"/>
          </w:tcPr>
          <w:p w14:paraId="3D622C6C" w14:textId="77777777" w:rsidR="00382FB1" w:rsidRDefault="00000000">
            <w:pPr>
              <w:pStyle w:val="TableText"/>
            </w:pPr>
            <w:r>
              <w:t>0..*</w:t>
            </w:r>
          </w:p>
        </w:tc>
        <w:tc>
          <w:tcPr>
            <w:tcW w:w="1152" w:type="dxa"/>
          </w:tcPr>
          <w:p w14:paraId="7A4F02AC" w14:textId="77777777" w:rsidR="00382FB1" w:rsidRDefault="00000000">
            <w:pPr>
              <w:pStyle w:val="TableText"/>
            </w:pPr>
            <w:r>
              <w:t>SHOULD</w:t>
            </w:r>
          </w:p>
        </w:tc>
        <w:tc>
          <w:tcPr>
            <w:tcW w:w="864" w:type="dxa"/>
          </w:tcPr>
          <w:p w14:paraId="44267FB6" w14:textId="77777777" w:rsidR="00382FB1" w:rsidRDefault="00382FB1">
            <w:pPr>
              <w:pStyle w:val="TableText"/>
            </w:pPr>
          </w:p>
        </w:tc>
        <w:tc>
          <w:tcPr>
            <w:tcW w:w="1104" w:type="dxa"/>
          </w:tcPr>
          <w:p w14:paraId="13FE5372" w14:textId="77777777" w:rsidR="00382FB1" w:rsidRDefault="00382FB1">
            <w:pPr>
              <w:pStyle w:val="TableText"/>
            </w:pPr>
            <w:hyperlink w:anchor="C_1098-31612">
              <w:r>
                <w:rPr>
                  <w:rStyle w:val="HyperlinkText9pt"/>
                </w:rPr>
                <w:t>1098-31612</w:t>
              </w:r>
            </w:hyperlink>
          </w:p>
        </w:tc>
        <w:tc>
          <w:tcPr>
            <w:tcW w:w="2975" w:type="dxa"/>
          </w:tcPr>
          <w:p w14:paraId="1ED3E63A"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5F314265" w14:textId="77777777">
        <w:trPr>
          <w:jc w:val="center"/>
        </w:trPr>
        <w:tc>
          <w:tcPr>
            <w:tcW w:w="3345" w:type="dxa"/>
          </w:tcPr>
          <w:p w14:paraId="5FF7DEFE" w14:textId="77777777" w:rsidR="00382FB1" w:rsidRDefault="00000000">
            <w:pPr>
              <w:pStyle w:val="TableText"/>
            </w:pPr>
            <w:r>
              <w:tab/>
              <w:t>participant</w:t>
            </w:r>
          </w:p>
        </w:tc>
        <w:tc>
          <w:tcPr>
            <w:tcW w:w="720" w:type="dxa"/>
          </w:tcPr>
          <w:p w14:paraId="4332A0E6" w14:textId="77777777" w:rsidR="00382FB1" w:rsidRDefault="00000000">
            <w:pPr>
              <w:pStyle w:val="TableText"/>
            </w:pPr>
            <w:r>
              <w:t>0..*</w:t>
            </w:r>
          </w:p>
        </w:tc>
        <w:tc>
          <w:tcPr>
            <w:tcW w:w="1152" w:type="dxa"/>
          </w:tcPr>
          <w:p w14:paraId="08535D3E" w14:textId="77777777" w:rsidR="00382FB1" w:rsidRDefault="00000000">
            <w:pPr>
              <w:pStyle w:val="TableText"/>
            </w:pPr>
            <w:r>
              <w:t>MAY</w:t>
            </w:r>
          </w:p>
        </w:tc>
        <w:tc>
          <w:tcPr>
            <w:tcW w:w="864" w:type="dxa"/>
          </w:tcPr>
          <w:p w14:paraId="012CC428" w14:textId="77777777" w:rsidR="00382FB1" w:rsidRDefault="00382FB1">
            <w:pPr>
              <w:pStyle w:val="TableText"/>
            </w:pPr>
          </w:p>
        </w:tc>
        <w:tc>
          <w:tcPr>
            <w:tcW w:w="1104" w:type="dxa"/>
          </w:tcPr>
          <w:p w14:paraId="2D6DE196" w14:textId="77777777" w:rsidR="00382FB1" w:rsidRDefault="00382FB1">
            <w:pPr>
              <w:pStyle w:val="TableText"/>
            </w:pPr>
            <w:hyperlink w:anchor="C_1098-32635">
              <w:r>
                <w:rPr>
                  <w:rStyle w:val="HyperlinkText9pt"/>
                </w:rPr>
                <w:t>1098-32635</w:t>
              </w:r>
            </w:hyperlink>
          </w:p>
        </w:tc>
        <w:tc>
          <w:tcPr>
            <w:tcW w:w="2975" w:type="dxa"/>
          </w:tcPr>
          <w:p w14:paraId="6B741407" w14:textId="77777777" w:rsidR="00382FB1" w:rsidRDefault="00382FB1">
            <w:pPr>
              <w:pStyle w:val="TableText"/>
            </w:pPr>
          </w:p>
        </w:tc>
      </w:tr>
      <w:tr w:rsidR="00382FB1" w14:paraId="320393A8" w14:textId="77777777">
        <w:trPr>
          <w:jc w:val="center"/>
        </w:trPr>
        <w:tc>
          <w:tcPr>
            <w:tcW w:w="3345" w:type="dxa"/>
          </w:tcPr>
          <w:p w14:paraId="7FCD09DC" w14:textId="77777777" w:rsidR="00382FB1" w:rsidRDefault="00000000">
            <w:pPr>
              <w:pStyle w:val="TableText"/>
            </w:pPr>
            <w:r>
              <w:tab/>
            </w:r>
            <w:r>
              <w:tab/>
              <w:t>@typeCode</w:t>
            </w:r>
          </w:p>
        </w:tc>
        <w:tc>
          <w:tcPr>
            <w:tcW w:w="720" w:type="dxa"/>
          </w:tcPr>
          <w:p w14:paraId="78002FB5" w14:textId="77777777" w:rsidR="00382FB1" w:rsidRDefault="00000000">
            <w:pPr>
              <w:pStyle w:val="TableText"/>
            </w:pPr>
            <w:r>
              <w:t>1..1</w:t>
            </w:r>
          </w:p>
        </w:tc>
        <w:tc>
          <w:tcPr>
            <w:tcW w:w="1152" w:type="dxa"/>
          </w:tcPr>
          <w:p w14:paraId="3A333D72" w14:textId="77777777" w:rsidR="00382FB1" w:rsidRDefault="00000000">
            <w:pPr>
              <w:pStyle w:val="TableText"/>
            </w:pPr>
            <w:r>
              <w:t>SHALL</w:t>
            </w:r>
          </w:p>
        </w:tc>
        <w:tc>
          <w:tcPr>
            <w:tcW w:w="864" w:type="dxa"/>
          </w:tcPr>
          <w:p w14:paraId="5AC920A5" w14:textId="77777777" w:rsidR="00382FB1" w:rsidRDefault="00382FB1">
            <w:pPr>
              <w:pStyle w:val="TableText"/>
            </w:pPr>
          </w:p>
        </w:tc>
        <w:tc>
          <w:tcPr>
            <w:tcW w:w="1104" w:type="dxa"/>
          </w:tcPr>
          <w:p w14:paraId="70F638CC" w14:textId="77777777" w:rsidR="00382FB1" w:rsidRDefault="00382FB1">
            <w:pPr>
              <w:pStyle w:val="TableText"/>
            </w:pPr>
            <w:hyperlink w:anchor="C_1098-32638">
              <w:r>
                <w:rPr>
                  <w:rStyle w:val="HyperlinkText9pt"/>
                </w:rPr>
                <w:t>1098-32638</w:t>
              </w:r>
            </w:hyperlink>
          </w:p>
        </w:tc>
        <w:tc>
          <w:tcPr>
            <w:tcW w:w="2975" w:type="dxa"/>
          </w:tcPr>
          <w:p w14:paraId="30EDE8AA" w14:textId="77777777" w:rsidR="00382FB1" w:rsidRDefault="00000000">
            <w:pPr>
              <w:pStyle w:val="TableText"/>
            </w:pPr>
            <w:r>
              <w:t>urn:oid:2.16.840.1.113883.5.1002 (HL7ActRelationshipType) = REFT</w:t>
            </w:r>
          </w:p>
        </w:tc>
      </w:tr>
      <w:tr w:rsidR="00382FB1" w14:paraId="4A428E2F" w14:textId="77777777">
        <w:trPr>
          <w:jc w:val="center"/>
        </w:trPr>
        <w:tc>
          <w:tcPr>
            <w:tcW w:w="3345" w:type="dxa"/>
          </w:tcPr>
          <w:p w14:paraId="4E445BF6" w14:textId="77777777" w:rsidR="00382FB1" w:rsidRDefault="00000000">
            <w:pPr>
              <w:pStyle w:val="TableText"/>
            </w:pPr>
            <w:r>
              <w:tab/>
            </w:r>
            <w:r>
              <w:tab/>
              <w:t>participantRole</w:t>
            </w:r>
          </w:p>
        </w:tc>
        <w:tc>
          <w:tcPr>
            <w:tcW w:w="720" w:type="dxa"/>
          </w:tcPr>
          <w:p w14:paraId="2F88D498" w14:textId="77777777" w:rsidR="00382FB1" w:rsidRDefault="00000000">
            <w:pPr>
              <w:pStyle w:val="TableText"/>
            </w:pPr>
            <w:r>
              <w:t>1..1</w:t>
            </w:r>
          </w:p>
        </w:tc>
        <w:tc>
          <w:tcPr>
            <w:tcW w:w="1152" w:type="dxa"/>
          </w:tcPr>
          <w:p w14:paraId="2F509819" w14:textId="77777777" w:rsidR="00382FB1" w:rsidRDefault="00000000">
            <w:pPr>
              <w:pStyle w:val="TableText"/>
            </w:pPr>
            <w:r>
              <w:t>SHALL</w:t>
            </w:r>
          </w:p>
        </w:tc>
        <w:tc>
          <w:tcPr>
            <w:tcW w:w="864" w:type="dxa"/>
          </w:tcPr>
          <w:p w14:paraId="41E7B87F" w14:textId="77777777" w:rsidR="00382FB1" w:rsidRDefault="00382FB1">
            <w:pPr>
              <w:pStyle w:val="TableText"/>
            </w:pPr>
          </w:p>
        </w:tc>
        <w:tc>
          <w:tcPr>
            <w:tcW w:w="1104" w:type="dxa"/>
          </w:tcPr>
          <w:p w14:paraId="719DA990" w14:textId="77777777" w:rsidR="00382FB1" w:rsidRDefault="00382FB1">
            <w:pPr>
              <w:pStyle w:val="TableText"/>
            </w:pPr>
            <w:hyperlink w:anchor="C_1098-32636">
              <w:r>
                <w:rPr>
                  <w:rStyle w:val="HyperlinkText9pt"/>
                </w:rPr>
                <w:t>1098-32636</w:t>
              </w:r>
            </w:hyperlink>
          </w:p>
        </w:tc>
        <w:tc>
          <w:tcPr>
            <w:tcW w:w="2975" w:type="dxa"/>
          </w:tcPr>
          <w:p w14:paraId="487EF9D0" w14:textId="77777777" w:rsidR="00382FB1" w:rsidRDefault="00382FB1">
            <w:pPr>
              <w:pStyle w:val="TableText"/>
            </w:pPr>
          </w:p>
        </w:tc>
      </w:tr>
      <w:tr w:rsidR="00382FB1" w14:paraId="16780BCC" w14:textId="77777777">
        <w:trPr>
          <w:jc w:val="center"/>
        </w:trPr>
        <w:tc>
          <w:tcPr>
            <w:tcW w:w="3345" w:type="dxa"/>
          </w:tcPr>
          <w:p w14:paraId="765570F2" w14:textId="77777777" w:rsidR="00382FB1" w:rsidRDefault="00000000">
            <w:pPr>
              <w:pStyle w:val="TableText"/>
            </w:pPr>
            <w:r>
              <w:tab/>
            </w:r>
            <w:r>
              <w:tab/>
            </w:r>
            <w:r>
              <w:tab/>
              <w:t>code</w:t>
            </w:r>
          </w:p>
        </w:tc>
        <w:tc>
          <w:tcPr>
            <w:tcW w:w="720" w:type="dxa"/>
          </w:tcPr>
          <w:p w14:paraId="46DAE5E1" w14:textId="77777777" w:rsidR="00382FB1" w:rsidRDefault="00000000">
            <w:pPr>
              <w:pStyle w:val="TableText"/>
            </w:pPr>
            <w:r>
              <w:t>0..1</w:t>
            </w:r>
          </w:p>
        </w:tc>
        <w:tc>
          <w:tcPr>
            <w:tcW w:w="1152" w:type="dxa"/>
          </w:tcPr>
          <w:p w14:paraId="56B1CD37" w14:textId="77777777" w:rsidR="00382FB1" w:rsidRDefault="00000000">
            <w:pPr>
              <w:pStyle w:val="TableText"/>
            </w:pPr>
            <w:r>
              <w:t>MAY</w:t>
            </w:r>
          </w:p>
        </w:tc>
        <w:tc>
          <w:tcPr>
            <w:tcW w:w="864" w:type="dxa"/>
          </w:tcPr>
          <w:p w14:paraId="7E1AA712" w14:textId="77777777" w:rsidR="00382FB1" w:rsidRDefault="00382FB1">
            <w:pPr>
              <w:pStyle w:val="TableText"/>
            </w:pPr>
          </w:p>
        </w:tc>
        <w:tc>
          <w:tcPr>
            <w:tcW w:w="1104" w:type="dxa"/>
          </w:tcPr>
          <w:p w14:paraId="5F88538D" w14:textId="77777777" w:rsidR="00382FB1" w:rsidRDefault="00382FB1">
            <w:pPr>
              <w:pStyle w:val="TableText"/>
            </w:pPr>
            <w:hyperlink w:anchor="C_1098-32637">
              <w:r>
                <w:rPr>
                  <w:rStyle w:val="HyperlinkText9pt"/>
                </w:rPr>
                <w:t>1098-32637</w:t>
              </w:r>
            </w:hyperlink>
          </w:p>
        </w:tc>
        <w:tc>
          <w:tcPr>
            <w:tcW w:w="2975" w:type="dxa"/>
          </w:tcPr>
          <w:p w14:paraId="0BFA255D" w14:textId="77777777" w:rsidR="00382FB1" w:rsidRDefault="00000000">
            <w:pPr>
              <w:pStyle w:val="TableText"/>
            </w:pPr>
            <w:r>
              <w:t>urn:oid:2.16.840.1.114222.4.11.1066 (Healthcare Provider Taxonomy)</w:t>
            </w:r>
          </w:p>
        </w:tc>
      </w:tr>
      <w:tr w:rsidR="00382FB1" w14:paraId="572C035F" w14:textId="77777777">
        <w:trPr>
          <w:jc w:val="center"/>
        </w:trPr>
        <w:tc>
          <w:tcPr>
            <w:tcW w:w="3345" w:type="dxa"/>
          </w:tcPr>
          <w:p w14:paraId="16694EA1" w14:textId="77777777" w:rsidR="00382FB1" w:rsidRDefault="00000000">
            <w:pPr>
              <w:pStyle w:val="TableText"/>
            </w:pPr>
            <w:r>
              <w:tab/>
              <w:t>entryRelationship</w:t>
            </w:r>
          </w:p>
        </w:tc>
        <w:tc>
          <w:tcPr>
            <w:tcW w:w="720" w:type="dxa"/>
          </w:tcPr>
          <w:p w14:paraId="60FA2ED5" w14:textId="77777777" w:rsidR="00382FB1" w:rsidRDefault="00000000">
            <w:pPr>
              <w:pStyle w:val="TableText"/>
            </w:pPr>
            <w:r>
              <w:t>0..*</w:t>
            </w:r>
          </w:p>
        </w:tc>
        <w:tc>
          <w:tcPr>
            <w:tcW w:w="1152" w:type="dxa"/>
          </w:tcPr>
          <w:p w14:paraId="78E391FE" w14:textId="77777777" w:rsidR="00382FB1" w:rsidRDefault="00000000">
            <w:pPr>
              <w:pStyle w:val="TableText"/>
            </w:pPr>
            <w:r>
              <w:t>MAY</w:t>
            </w:r>
          </w:p>
        </w:tc>
        <w:tc>
          <w:tcPr>
            <w:tcW w:w="864" w:type="dxa"/>
          </w:tcPr>
          <w:p w14:paraId="4D64BDB3" w14:textId="77777777" w:rsidR="00382FB1" w:rsidRDefault="00382FB1">
            <w:pPr>
              <w:pStyle w:val="TableText"/>
            </w:pPr>
          </w:p>
        </w:tc>
        <w:tc>
          <w:tcPr>
            <w:tcW w:w="1104" w:type="dxa"/>
          </w:tcPr>
          <w:p w14:paraId="2CCE62C1" w14:textId="77777777" w:rsidR="00382FB1" w:rsidRDefault="00382FB1">
            <w:pPr>
              <w:pStyle w:val="TableText"/>
            </w:pPr>
            <w:hyperlink w:anchor="C_1098-31604">
              <w:r>
                <w:rPr>
                  <w:rStyle w:val="HyperlinkText9pt"/>
                </w:rPr>
                <w:t>1098-31604</w:t>
              </w:r>
            </w:hyperlink>
          </w:p>
        </w:tc>
        <w:tc>
          <w:tcPr>
            <w:tcW w:w="2975" w:type="dxa"/>
          </w:tcPr>
          <w:p w14:paraId="04AF6115" w14:textId="77777777" w:rsidR="00382FB1" w:rsidRDefault="00382FB1">
            <w:pPr>
              <w:pStyle w:val="TableText"/>
            </w:pPr>
          </w:p>
        </w:tc>
      </w:tr>
      <w:tr w:rsidR="00382FB1" w14:paraId="2E9173D9" w14:textId="77777777">
        <w:trPr>
          <w:jc w:val="center"/>
        </w:trPr>
        <w:tc>
          <w:tcPr>
            <w:tcW w:w="3345" w:type="dxa"/>
          </w:tcPr>
          <w:p w14:paraId="4E8A3BD0" w14:textId="77777777" w:rsidR="00382FB1" w:rsidRDefault="00000000">
            <w:pPr>
              <w:pStyle w:val="TableText"/>
            </w:pPr>
            <w:r>
              <w:tab/>
            </w:r>
            <w:r>
              <w:tab/>
              <w:t>@typeCode</w:t>
            </w:r>
          </w:p>
        </w:tc>
        <w:tc>
          <w:tcPr>
            <w:tcW w:w="720" w:type="dxa"/>
          </w:tcPr>
          <w:p w14:paraId="28256E69" w14:textId="77777777" w:rsidR="00382FB1" w:rsidRDefault="00000000">
            <w:pPr>
              <w:pStyle w:val="TableText"/>
            </w:pPr>
            <w:r>
              <w:t>1..1</w:t>
            </w:r>
          </w:p>
        </w:tc>
        <w:tc>
          <w:tcPr>
            <w:tcW w:w="1152" w:type="dxa"/>
          </w:tcPr>
          <w:p w14:paraId="3F096F70" w14:textId="77777777" w:rsidR="00382FB1" w:rsidRDefault="00000000">
            <w:pPr>
              <w:pStyle w:val="TableText"/>
            </w:pPr>
            <w:r>
              <w:t>SHALL</w:t>
            </w:r>
          </w:p>
        </w:tc>
        <w:tc>
          <w:tcPr>
            <w:tcW w:w="864" w:type="dxa"/>
          </w:tcPr>
          <w:p w14:paraId="6804E57D" w14:textId="77777777" w:rsidR="00382FB1" w:rsidRDefault="00382FB1">
            <w:pPr>
              <w:pStyle w:val="TableText"/>
            </w:pPr>
          </w:p>
        </w:tc>
        <w:tc>
          <w:tcPr>
            <w:tcW w:w="1104" w:type="dxa"/>
          </w:tcPr>
          <w:p w14:paraId="1EE4E965" w14:textId="77777777" w:rsidR="00382FB1" w:rsidRDefault="00382FB1">
            <w:pPr>
              <w:pStyle w:val="TableText"/>
            </w:pPr>
            <w:hyperlink w:anchor="C_1098-31613">
              <w:r>
                <w:rPr>
                  <w:rStyle w:val="HyperlinkText9pt"/>
                </w:rPr>
                <w:t>1098-31613</w:t>
              </w:r>
            </w:hyperlink>
          </w:p>
        </w:tc>
        <w:tc>
          <w:tcPr>
            <w:tcW w:w="2975" w:type="dxa"/>
          </w:tcPr>
          <w:p w14:paraId="4EDA7A44" w14:textId="77777777" w:rsidR="00382FB1" w:rsidRDefault="00000000">
            <w:pPr>
              <w:pStyle w:val="TableText"/>
            </w:pPr>
            <w:r>
              <w:t>urn:oid:2.16.840.1.113883.5.1002 (HL7ActRelationshipType) = SUBJ</w:t>
            </w:r>
          </w:p>
        </w:tc>
      </w:tr>
      <w:tr w:rsidR="00382FB1" w14:paraId="43430D19" w14:textId="77777777">
        <w:trPr>
          <w:jc w:val="center"/>
        </w:trPr>
        <w:tc>
          <w:tcPr>
            <w:tcW w:w="3345" w:type="dxa"/>
          </w:tcPr>
          <w:p w14:paraId="1D1609F3" w14:textId="77777777" w:rsidR="00382FB1" w:rsidRDefault="00000000">
            <w:pPr>
              <w:pStyle w:val="TableText"/>
            </w:pPr>
            <w:r>
              <w:tab/>
            </w:r>
            <w:r>
              <w:tab/>
              <w:t>observation</w:t>
            </w:r>
          </w:p>
        </w:tc>
        <w:tc>
          <w:tcPr>
            <w:tcW w:w="720" w:type="dxa"/>
          </w:tcPr>
          <w:p w14:paraId="71887901" w14:textId="77777777" w:rsidR="00382FB1" w:rsidRDefault="00000000">
            <w:pPr>
              <w:pStyle w:val="TableText"/>
            </w:pPr>
            <w:r>
              <w:t>1..1</w:t>
            </w:r>
          </w:p>
        </w:tc>
        <w:tc>
          <w:tcPr>
            <w:tcW w:w="1152" w:type="dxa"/>
          </w:tcPr>
          <w:p w14:paraId="1B971161" w14:textId="77777777" w:rsidR="00382FB1" w:rsidRDefault="00000000">
            <w:pPr>
              <w:pStyle w:val="TableText"/>
            </w:pPr>
            <w:r>
              <w:t>SHALL</w:t>
            </w:r>
          </w:p>
        </w:tc>
        <w:tc>
          <w:tcPr>
            <w:tcW w:w="864" w:type="dxa"/>
          </w:tcPr>
          <w:p w14:paraId="0D826D04" w14:textId="77777777" w:rsidR="00382FB1" w:rsidRDefault="00382FB1">
            <w:pPr>
              <w:pStyle w:val="TableText"/>
            </w:pPr>
          </w:p>
        </w:tc>
        <w:tc>
          <w:tcPr>
            <w:tcW w:w="1104" w:type="dxa"/>
          </w:tcPr>
          <w:p w14:paraId="5F9CDD76" w14:textId="77777777" w:rsidR="00382FB1" w:rsidRDefault="00382FB1">
            <w:pPr>
              <w:pStyle w:val="TableText"/>
            </w:pPr>
            <w:hyperlink w:anchor="C_1098-31605">
              <w:r>
                <w:rPr>
                  <w:rStyle w:val="HyperlinkText9pt"/>
                </w:rPr>
                <w:t>1098-31605</w:t>
              </w:r>
            </w:hyperlink>
          </w:p>
        </w:tc>
        <w:tc>
          <w:tcPr>
            <w:tcW w:w="2975" w:type="dxa"/>
          </w:tcPr>
          <w:p w14:paraId="1FE8DBC0" w14:textId="77777777" w:rsidR="00382FB1" w:rsidRDefault="00382FB1">
            <w:pPr>
              <w:pStyle w:val="TableText"/>
            </w:pPr>
          </w:p>
        </w:tc>
      </w:tr>
      <w:tr w:rsidR="00382FB1" w14:paraId="113656E8" w14:textId="77777777">
        <w:trPr>
          <w:jc w:val="center"/>
        </w:trPr>
        <w:tc>
          <w:tcPr>
            <w:tcW w:w="3345" w:type="dxa"/>
          </w:tcPr>
          <w:p w14:paraId="7E5A4255" w14:textId="77777777" w:rsidR="00382FB1" w:rsidRDefault="00000000">
            <w:pPr>
              <w:pStyle w:val="TableText"/>
            </w:pPr>
            <w:r>
              <w:tab/>
            </w:r>
            <w:r>
              <w:tab/>
            </w:r>
            <w:r>
              <w:tab/>
              <w:t>@classCode</w:t>
            </w:r>
          </w:p>
        </w:tc>
        <w:tc>
          <w:tcPr>
            <w:tcW w:w="720" w:type="dxa"/>
          </w:tcPr>
          <w:p w14:paraId="67AFB74E" w14:textId="77777777" w:rsidR="00382FB1" w:rsidRDefault="00000000">
            <w:pPr>
              <w:pStyle w:val="TableText"/>
            </w:pPr>
            <w:r>
              <w:t>1..1</w:t>
            </w:r>
          </w:p>
        </w:tc>
        <w:tc>
          <w:tcPr>
            <w:tcW w:w="1152" w:type="dxa"/>
          </w:tcPr>
          <w:p w14:paraId="5B181210" w14:textId="77777777" w:rsidR="00382FB1" w:rsidRDefault="00000000">
            <w:pPr>
              <w:pStyle w:val="TableText"/>
            </w:pPr>
            <w:r>
              <w:t>SHALL</w:t>
            </w:r>
          </w:p>
        </w:tc>
        <w:tc>
          <w:tcPr>
            <w:tcW w:w="864" w:type="dxa"/>
          </w:tcPr>
          <w:p w14:paraId="4579CAC7" w14:textId="77777777" w:rsidR="00382FB1" w:rsidRDefault="00382FB1">
            <w:pPr>
              <w:pStyle w:val="TableText"/>
            </w:pPr>
          </w:p>
        </w:tc>
        <w:tc>
          <w:tcPr>
            <w:tcW w:w="1104" w:type="dxa"/>
          </w:tcPr>
          <w:p w14:paraId="6C64FB66" w14:textId="77777777" w:rsidR="00382FB1" w:rsidRDefault="00382FB1">
            <w:pPr>
              <w:pStyle w:val="TableText"/>
            </w:pPr>
            <w:hyperlink w:anchor="C_1098-31606">
              <w:r>
                <w:rPr>
                  <w:rStyle w:val="HyperlinkText9pt"/>
                </w:rPr>
                <w:t>1098-31606</w:t>
              </w:r>
            </w:hyperlink>
          </w:p>
        </w:tc>
        <w:tc>
          <w:tcPr>
            <w:tcW w:w="2975" w:type="dxa"/>
          </w:tcPr>
          <w:p w14:paraId="790D605A" w14:textId="77777777" w:rsidR="00382FB1" w:rsidRDefault="00000000">
            <w:pPr>
              <w:pStyle w:val="TableText"/>
            </w:pPr>
            <w:r>
              <w:t>urn:oid:2.16.840.1.113883.5.6 (HL7ActClass) = OBS</w:t>
            </w:r>
          </w:p>
        </w:tc>
      </w:tr>
      <w:tr w:rsidR="00382FB1" w14:paraId="66812B51" w14:textId="77777777">
        <w:trPr>
          <w:jc w:val="center"/>
        </w:trPr>
        <w:tc>
          <w:tcPr>
            <w:tcW w:w="3345" w:type="dxa"/>
          </w:tcPr>
          <w:p w14:paraId="6CB0BFA5" w14:textId="77777777" w:rsidR="00382FB1" w:rsidRDefault="00000000">
            <w:pPr>
              <w:pStyle w:val="TableText"/>
            </w:pPr>
            <w:r>
              <w:lastRenderedPageBreak/>
              <w:tab/>
            </w:r>
            <w:r>
              <w:tab/>
            </w:r>
            <w:r>
              <w:tab/>
              <w:t>@moodCode</w:t>
            </w:r>
          </w:p>
        </w:tc>
        <w:tc>
          <w:tcPr>
            <w:tcW w:w="720" w:type="dxa"/>
          </w:tcPr>
          <w:p w14:paraId="53B51414" w14:textId="77777777" w:rsidR="00382FB1" w:rsidRDefault="00000000">
            <w:pPr>
              <w:pStyle w:val="TableText"/>
            </w:pPr>
            <w:r>
              <w:t>1..1</w:t>
            </w:r>
          </w:p>
        </w:tc>
        <w:tc>
          <w:tcPr>
            <w:tcW w:w="1152" w:type="dxa"/>
          </w:tcPr>
          <w:p w14:paraId="64D015E9" w14:textId="77777777" w:rsidR="00382FB1" w:rsidRDefault="00000000">
            <w:pPr>
              <w:pStyle w:val="TableText"/>
            </w:pPr>
            <w:r>
              <w:t>SHALL</w:t>
            </w:r>
          </w:p>
        </w:tc>
        <w:tc>
          <w:tcPr>
            <w:tcW w:w="864" w:type="dxa"/>
          </w:tcPr>
          <w:p w14:paraId="1DE572E6" w14:textId="77777777" w:rsidR="00382FB1" w:rsidRDefault="00382FB1">
            <w:pPr>
              <w:pStyle w:val="TableText"/>
            </w:pPr>
          </w:p>
        </w:tc>
        <w:tc>
          <w:tcPr>
            <w:tcW w:w="1104" w:type="dxa"/>
          </w:tcPr>
          <w:p w14:paraId="0675A093" w14:textId="77777777" w:rsidR="00382FB1" w:rsidRDefault="00382FB1">
            <w:pPr>
              <w:pStyle w:val="TableText"/>
            </w:pPr>
            <w:hyperlink w:anchor="C_1098-31607">
              <w:r>
                <w:rPr>
                  <w:rStyle w:val="HyperlinkText9pt"/>
                </w:rPr>
                <w:t>1098-31607</w:t>
              </w:r>
            </w:hyperlink>
          </w:p>
        </w:tc>
        <w:tc>
          <w:tcPr>
            <w:tcW w:w="2975" w:type="dxa"/>
          </w:tcPr>
          <w:p w14:paraId="699DD1A9" w14:textId="77777777" w:rsidR="00382FB1" w:rsidRDefault="00000000">
            <w:pPr>
              <w:pStyle w:val="TableText"/>
            </w:pPr>
            <w:r>
              <w:t>urn:oid:2.16.840.1.113883.5.1001 (HL7ActMood) = RQO</w:t>
            </w:r>
          </w:p>
        </w:tc>
      </w:tr>
      <w:tr w:rsidR="00382FB1" w14:paraId="2D95DACC" w14:textId="77777777">
        <w:trPr>
          <w:jc w:val="center"/>
        </w:trPr>
        <w:tc>
          <w:tcPr>
            <w:tcW w:w="3345" w:type="dxa"/>
          </w:tcPr>
          <w:p w14:paraId="0467A3FD" w14:textId="77777777" w:rsidR="00382FB1" w:rsidRDefault="00000000">
            <w:pPr>
              <w:pStyle w:val="TableText"/>
            </w:pPr>
            <w:r>
              <w:tab/>
            </w:r>
            <w:r>
              <w:tab/>
            </w:r>
            <w:r>
              <w:tab/>
              <w:t>code</w:t>
            </w:r>
          </w:p>
        </w:tc>
        <w:tc>
          <w:tcPr>
            <w:tcW w:w="720" w:type="dxa"/>
          </w:tcPr>
          <w:p w14:paraId="170AC10F" w14:textId="77777777" w:rsidR="00382FB1" w:rsidRDefault="00000000">
            <w:pPr>
              <w:pStyle w:val="TableText"/>
            </w:pPr>
            <w:r>
              <w:t>1..1</w:t>
            </w:r>
          </w:p>
        </w:tc>
        <w:tc>
          <w:tcPr>
            <w:tcW w:w="1152" w:type="dxa"/>
          </w:tcPr>
          <w:p w14:paraId="129D0D01" w14:textId="77777777" w:rsidR="00382FB1" w:rsidRDefault="00000000">
            <w:pPr>
              <w:pStyle w:val="TableText"/>
            </w:pPr>
            <w:r>
              <w:t>SHALL</w:t>
            </w:r>
          </w:p>
        </w:tc>
        <w:tc>
          <w:tcPr>
            <w:tcW w:w="864" w:type="dxa"/>
          </w:tcPr>
          <w:p w14:paraId="2E08ADD1" w14:textId="77777777" w:rsidR="00382FB1" w:rsidRDefault="00382FB1">
            <w:pPr>
              <w:pStyle w:val="TableText"/>
            </w:pPr>
          </w:p>
        </w:tc>
        <w:tc>
          <w:tcPr>
            <w:tcW w:w="1104" w:type="dxa"/>
          </w:tcPr>
          <w:p w14:paraId="1E00E539" w14:textId="77777777" w:rsidR="00382FB1" w:rsidRDefault="00382FB1">
            <w:pPr>
              <w:pStyle w:val="TableText"/>
            </w:pPr>
            <w:hyperlink w:anchor="C_1098-31608">
              <w:r>
                <w:rPr>
                  <w:rStyle w:val="HyperlinkText9pt"/>
                </w:rPr>
                <w:t>1098-31608</w:t>
              </w:r>
            </w:hyperlink>
          </w:p>
        </w:tc>
        <w:tc>
          <w:tcPr>
            <w:tcW w:w="2975" w:type="dxa"/>
          </w:tcPr>
          <w:p w14:paraId="23667B53" w14:textId="77777777" w:rsidR="00382FB1" w:rsidRDefault="00382FB1">
            <w:pPr>
              <w:pStyle w:val="TableText"/>
            </w:pPr>
          </w:p>
        </w:tc>
      </w:tr>
      <w:tr w:rsidR="00382FB1" w14:paraId="65B31482" w14:textId="77777777">
        <w:trPr>
          <w:jc w:val="center"/>
        </w:trPr>
        <w:tc>
          <w:tcPr>
            <w:tcW w:w="3345" w:type="dxa"/>
          </w:tcPr>
          <w:p w14:paraId="68F78E10" w14:textId="77777777" w:rsidR="00382FB1" w:rsidRDefault="00000000">
            <w:pPr>
              <w:pStyle w:val="TableText"/>
            </w:pPr>
            <w:r>
              <w:tab/>
            </w:r>
            <w:r>
              <w:tab/>
            </w:r>
            <w:r>
              <w:tab/>
            </w:r>
            <w:r>
              <w:tab/>
              <w:t>@code</w:t>
            </w:r>
          </w:p>
        </w:tc>
        <w:tc>
          <w:tcPr>
            <w:tcW w:w="720" w:type="dxa"/>
          </w:tcPr>
          <w:p w14:paraId="7C11E05D" w14:textId="77777777" w:rsidR="00382FB1" w:rsidRDefault="00000000">
            <w:pPr>
              <w:pStyle w:val="TableText"/>
            </w:pPr>
            <w:r>
              <w:t>1..1</w:t>
            </w:r>
          </w:p>
        </w:tc>
        <w:tc>
          <w:tcPr>
            <w:tcW w:w="1152" w:type="dxa"/>
          </w:tcPr>
          <w:p w14:paraId="54D946D8" w14:textId="77777777" w:rsidR="00382FB1" w:rsidRDefault="00000000">
            <w:pPr>
              <w:pStyle w:val="TableText"/>
            </w:pPr>
            <w:r>
              <w:t>SHALL</w:t>
            </w:r>
          </w:p>
        </w:tc>
        <w:tc>
          <w:tcPr>
            <w:tcW w:w="864" w:type="dxa"/>
          </w:tcPr>
          <w:p w14:paraId="2E7FBE70" w14:textId="77777777" w:rsidR="00382FB1" w:rsidRDefault="00382FB1">
            <w:pPr>
              <w:pStyle w:val="TableText"/>
            </w:pPr>
          </w:p>
        </w:tc>
        <w:tc>
          <w:tcPr>
            <w:tcW w:w="1104" w:type="dxa"/>
          </w:tcPr>
          <w:p w14:paraId="75B98CBA" w14:textId="77777777" w:rsidR="00382FB1" w:rsidRDefault="00382FB1">
            <w:pPr>
              <w:pStyle w:val="TableText"/>
            </w:pPr>
            <w:hyperlink w:anchor="C_1098-31619">
              <w:r>
                <w:rPr>
                  <w:rStyle w:val="HyperlinkText9pt"/>
                </w:rPr>
                <w:t>1098-31619</w:t>
              </w:r>
            </w:hyperlink>
          </w:p>
        </w:tc>
        <w:tc>
          <w:tcPr>
            <w:tcW w:w="2975" w:type="dxa"/>
          </w:tcPr>
          <w:p w14:paraId="6A58A4B1" w14:textId="77777777" w:rsidR="00382FB1" w:rsidRDefault="00000000">
            <w:pPr>
              <w:pStyle w:val="TableText"/>
            </w:pPr>
            <w:r>
              <w:t>ASSERTION</w:t>
            </w:r>
          </w:p>
        </w:tc>
      </w:tr>
      <w:tr w:rsidR="00382FB1" w14:paraId="6B691F23" w14:textId="77777777">
        <w:trPr>
          <w:jc w:val="center"/>
        </w:trPr>
        <w:tc>
          <w:tcPr>
            <w:tcW w:w="3345" w:type="dxa"/>
          </w:tcPr>
          <w:p w14:paraId="2226A2E2" w14:textId="77777777" w:rsidR="00382FB1" w:rsidRDefault="00000000">
            <w:pPr>
              <w:pStyle w:val="TableText"/>
            </w:pPr>
            <w:r>
              <w:tab/>
            </w:r>
            <w:r>
              <w:tab/>
            </w:r>
            <w:r>
              <w:tab/>
            </w:r>
            <w:r>
              <w:tab/>
              <w:t>@codeSystem</w:t>
            </w:r>
          </w:p>
        </w:tc>
        <w:tc>
          <w:tcPr>
            <w:tcW w:w="720" w:type="dxa"/>
          </w:tcPr>
          <w:p w14:paraId="3F4381E8" w14:textId="77777777" w:rsidR="00382FB1" w:rsidRDefault="00000000">
            <w:pPr>
              <w:pStyle w:val="TableText"/>
            </w:pPr>
            <w:r>
              <w:t>1..1</w:t>
            </w:r>
          </w:p>
        </w:tc>
        <w:tc>
          <w:tcPr>
            <w:tcW w:w="1152" w:type="dxa"/>
          </w:tcPr>
          <w:p w14:paraId="1BDB77E7" w14:textId="77777777" w:rsidR="00382FB1" w:rsidRDefault="00000000">
            <w:pPr>
              <w:pStyle w:val="TableText"/>
            </w:pPr>
            <w:r>
              <w:t>SHALL</w:t>
            </w:r>
          </w:p>
        </w:tc>
        <w:tc>
          <w:tcPr>
            <w:tcW w:w="864" w:type="dxa"/>
          </w:tcPr>
          <w:p w14:paraId="4D938B7E" w14:textId="77777777" w:rsidR="00382FB1" w:rsidRDefault="00382FB1">
            <w:pPr>
              <w:pStyle w:val="TableText"/>
            </w:pPr>
          </w:p>
        </w:tc>
        <w:tc>
          <w:tcPr>
            <w:tcW w:w="1104" w:type="dxa"/>
          </w:tcPr>
          <w:p w14:paraId="305B51EB" w14:textId="77777777" w:rsidR="00382FB1" w:rsidRDefault="00382FB1">
            <w:pPr>
              <w:pStyle w:val="TableText"/>
            </w:pPr>
            <w:hyperlink w:anchor="C_1098-31620">
              <w:r>
                <w:rPr>
                  <w:rStyle w:val="HyperlinkText9pt"/>
                </w:rPr>
                <w:t>1098-31620</w:t>
              </w:r>
            </w:hyperlink>
          </w:p>
        </w:tc>
        <w:tc>
          <w:tcPr>
            <w:tcW w:w="2975" w:type="dxa"/>
          </w:tcPr>
          <w:p w14:paraId="3A62627D" w14:textId="77777777" w:rsidR="00382FB1" w:rsidRDefault="00000000">
            <w:pPr>
              <w:pStyle w:val="TableText"/>
            </w:pPr>
            <w:r>
              <w:t xml:space="preserve">urn:oid:2.16.840.1.113883.5.4 (HL7ActCode) = 2.16.840.1.113883.5.4 </w:t>
            </w:r>
          </w:p>
        </w:tc>
      </w:tr>
      <w:tr w:rsidR="00382FB1" w14:paraId="3D61D618" w14:textId="77777777">
        <w:trPr>
          <w:jc w:val="center"/>
        </w:trPr>
        <w:tc>
          <w:tcPr>
            <w:tcW w:w="3345" w:type="dxa"/>
          </w:tcPr>
          <w:p w14:paraId="3ADC77BA" w14:textId="77777777" w:rsidR="00382FB1" w:rsidRDefault="00000000">
            <w:pPr>
              <w:pStyle w:val="TableText"/>
            </w:pPr>
            <w:r>
              <w:tab/>
            </w:r>
            <w:r>
              <w:tab/>
            </w:r>
            <w:r>
              <w:tab/>
              <w:t>statusCode</w:t>
            </w:r>
          </w:p>
        </w:tc>
        <w:tc>
          <w:tcPr>
            <w:tcW w:w="720" w:type="dxa"/>
          </w:tcPr>
          <w:p w14:paraId="36E9F7B5" w14:textId="77777777" w:rsidR="00382FB1" w:rsidRDefault="00000000">
            <w:pPr>
              <w:pStyle w:val="TableText"/>
            </w:pPr>
            <w:r>
              <w:t>1..1</w:t>
            </w:r>
          </w:p>
        </w:tc>
        <w:tc>
          <w:tcPr>
            <w:tcW w:w="1152" w:type="dxa"/>
          </w:tcPr>
          <w:p w14:paraId="48D0AC20" w14:textId="77777777" w:rsidR="00382FB1" w:rsidRDefault="00000000">
            <w:pPr>
              <w:pStyle w:val="TableText"/>
            </w:pPr>
            <w:r>
              <w:t>SHALL</w:t>
            </w:r>
          </w:p>
        </w:tc>
        <w:tc>
          <w:tcPr>
            <w:tcW w:w="864" w:type="dxa"/>
          </w:tcPr>
          <w:p w14:paraId="08682B82" w14:textId="77777777" w:rsidR="00382FB1" w:rsidRDefault="00382FB1">
            <w:pPr>
              <w:pStyle w:val="TableText"/>
            </w:pPr>
          </w:p>
        </w:tc>
        <w:tc>
          <w:tcPr>
            <w:tcW w:w="1104" w:type="dxa"/>
          </w:tcPr>
          <w:p w14:paraId="1F59D293" w14:textId="77777777" w:rsidR="00382FB1" w:rsidRDefault="00382FB1">
            <w:pPr>
              <w:pStyle w:val="TableText"/>
            </w:pPr>
            <w:hyperlink w:anchor="C_1098-31614">
              <w:r>
                <w:rPr>
                  <w:rStyle w:val="HyperlinkText9pt"/>
                </w:rPr>
                <w:t>1098-31614</w:t>
              </w:r>
            </w:hyperlink>
          </w:p>
        </w:tc>
        <w:tc>
          <w:tcPr>
            <w:tcW w:w="2975" w:type="dxa"/>
          </w:tcPr>
          <w:p w14:paraId="53F01BA8" w14:textId="77777777" w:rsidR="00382FB1" w:rsidRDefault="00382FB1">
            <w:pPr>
              <w:pStyle w:val="TableText"/>
            </w:pPr>
          </w:p>
        </w:tc>
      </w:tr>
      <w:tr w:rsidR="00382FB1" w14:paraId="1EF1E0AC" w14:textId="77777777">
        <w:trPr>
          <w:jc w:val="center"/>
        </w:trPr>
        <w:tc>
          <w:tcPr>
            <w:tcW w:w="3345" w:type="dxa"/>
          </w:tcPr>
          <w:p w14:paraId="6D5F3D4B" w14:textId="77777777" w:rsidR="00382FB1" w:rsidRDefault="00000000">
            <w:pPr>
              <w:pStyle w:val="TableText"/>
            </w:pPr>
            <w:r>
              <w:tab/>
            </w:r>
            <w:r>
              <w:tab/>
            </w:r>
            <w:r>
              <w:tab/>
            </w:r>
            <w:r>
              <w:tab/>
              <w:t>@code</w:t>
            </w:r>
          </w:p>
        </w:tc>
        <w:tc>
          <w:tcPr>
            <w:tcW w:w="720" w:type="dxa"/>
          </w:tcPr>
          <w:p w14:paraId="79BF59A2" w14:textId="77777777" w:rsidR="00382FB1" w:rsidRDefault="00000000">
            <w:pPr>
              <w:pStyle w:val="TableText"/>
            </w:pPr>
            <w:r>
              <w:t>1..1</w:t>
            </w:r>
          </w:p>
        </w:tc>
        <w:tc>
          <w:tcPr>
            <w:tcW w:w="1152" w:type="dxa"/>
          </w:tcPr>
          <w:p w14:paraId="3CDE9190" w14:textId="77777777" w:rsidR="00382FB1" w:rsidRDefault="00000000">
            <w:pPr>
              <w:pStyle w:val="TableText"/>
            </w:pPr>
            <w:r>
              <w:t>SHALL</w:t>
            </w:r>
          </w:p>
        </w:tc>
        <w:tc>
          <w:tcPr>
            <w:tcW w:w="864" w:type="dxa"/>
          </w:tcPr>
          <w:p w14:paraId="418328F0" w14:textId="77777777" w:rsidR="00382FB1" w:rsidRDefault="00382FB1">
            <w:pPr>
              <w:pStyle w:val="TableText"/>
            </w:pPr>
          </w:p>
        </w:tc>
        <w:tc>
          <w:tcPr>
            <w:tcW w:w="1104" w:type="dxa"/>
          </w:tcPr>
          <w:p w14:paraId="5FC6610B" w14:textId="77777777" w:rsidR="00382FB1" w:rsidRDefault="00382FB1">
            <w:pPr>
              <w:pStyle w:val="TableText"/>
            </w:pPr>
            <w:hyperlink w:anchor="C_1098-31615">
              <w:r>
                <w:rPr>
                  <w:rStyle w:val="HyperlinkText9pt"/>
                </w:rPr>
                <w:t>1098-31615</w:t>
              </w:r>
            </w:hyperlink>
          </w:p>
        </w:tc>
        <w:tc>
          <w:tcPr>
            <w:tcW w:w="2975" w:type="dxa"/>
          </w:tcPr>
          <w:p w14:paraId="5885C560" w14:textId="77777777" w:rsidR="00382FB1" w:rsidRDefault="00000000">
            <w:pPr>
              <w:pStyle w:val="TableText"/>
            </w:pPr>
            <w:r>
              <w:t>urn:oid:2.16.840.1.113883.5.14 (HL7ActStatus) = completed</w:t>
            </w:r>
          </w:p>
        </w:tc>
      </w:tr>
      <w:tr w:rsidR="00382FB1" w14:paraId="5B424BE8" w14:textId="77777777">
        <w:trPr>
          <w:jc w:val="center"/>
        </w:trPr>
        <w:tc>
          <w:tcPr>
            <w:tcW w:w="3345" w:type="dxa"/>
          </w:tcPr>
          <w:p w14:paraId="4044F66F" w14:textId="77777777" w:rsidR="00382FB1" w:rsidRDefault="00000000">
            <w:pPr>
              <w:pStyle w:val="TableText"/>
            </w:pPr>
            <w:r>
              <w:tab/>
            </w:r>
            <w:r>
              <w:tab/>
            </w:r>
            <w:r>
              <w:tab/>
              <w:t>priorityCode</w:t>
            </w:r>
          </w:p>
        </w:tc>
        <w:tc>
          <w:tcPr>
            <w:tcW w:w="720" w:type="dxa"/>
          </w:tcPr>
          <w:p w14:paraId="30AED2E5" w14:textId="77777777" w:rsidR="00382FB1" w:rsidRDefault="00000000">
            <w:pPr>
              <w:pStyle w:val="TableText"/>
            </w:pPr>
            <w:r>
              <w:t>0..1</w:t>
            </w:r>
          </w:p>
        </w:tc>
        <w:tc>
          <w:tcPr>
            <w:tcW w:w="1152" w:type="dxa"/>
          </w:tcPr>
          <w:p w14:paraId="3DDD7B7A" w14:textId="77777777" w:rsidR="00382FB1" w:rsidRDefault="00000000">
            <w:pPr>
              <w:pStyle w:val="TableText"/>
            </w:pPr>
            <w:r>
              <w:t>SHOULD</w:t>
            </w:r>
          </w:p>
        </w:tc>
        <w:tc>
          <w:tcPr>
            <w:tcW w:w="864" w:type="dxa"/>
          </w:tcPr>
          <w:p w14:paraId="74D6BA74" w14:textId="77777777" w:rsidR="00382FB1" w:rsidRDefault="00382FB1">
            <w:pPr>
              <w:pStyle w:val="TableText"/>
            </w:pPr>
          </w:p>
        </w:tc>
        <w:tc>
          <w:tcPr>
            <w:tcW w:w="1104" w:type="dxa"/>
          </w:tcPr>
          <w:p w14:paraId="6CBBEAC0" w14:textId="77777777" w:rsidR="00382FB1" w:rsidRDefault="00382FB1">
            <w:pPr>
              <w:pStyle w:val="TableText"/>
            </w:pPr>
            <w:hyperlink w:anchor="C_1098-32443">
              <w:r>
                <w:rPr>
                  <w:rStyle w:val="HyperlinkText9pt"/>
                </w:rPr>
                <w:t>1098-32443</w:t>
              </w:r>
            </w:hyperlink>
          </w:p>
        </w:tc>
        <w:tc>
          <w:tcPr>
            <w:tcW w:w="2975" w:type="dxa"/>
          </w:tcPr>
          <w:p w14:paraId="0029B646" w14:textId="77777777" w:rsidR="00382FB1" w:rsidRDefault="00000000">
            <w:pPr>
              <w:pStyle w:val="TableText"/>
            </w:pPr>
            <w:r>
              <w:t>urn:oid:2.16.840.1.113883.1.11.16866 (ActPriority)</w:t>
            </w:r>
          </w:p>
        </w:tc>
      </w:tr>
      <w:tr w:rsidR="00382FB1" w14:paraId="7AF9678C" w14:textId="77777777">
        <w:trPr>
          <w:jc w:val="center"/>
        </w:trPr>
        <w:tc>
          <w:tcPr>
            <w:tcW w:w="3345" w:type="dxa"/>
          </w:tcPr>
          <w:p w14:paraId="1966F121" w14:textId="77777777" w:rsidR="00382FB1" w:rsidRDefault="00000000">
            <w:pPr>
              <w:pStyle w:val="TableText"/>
            </w:pPr>
            <w:r>
              <w:tab/>
            </w:r>
            <w:r>
              <w:tab/>
            </w:r>
            <w:r>
              <w:tab/>
              <w:t>value</w:t>
            </w:r>
          </w:p>
        </w:tc>
        <w:tc>
          <w:tcPr>
            <w:tcW w:w="720" w:type="dxa"/>
          </w:tcPr>
          <w:p w14:paraId="1D3D4BCB" w14:textId="77777777" w:rsidR="00382FB1" w:rsidRDefault="00000000">
            <w:pPr>
              <w:pStyle w:val="TableText"/>
            </w:pPr>
            <w:r>
              <w:t>1..1</w:t>
            </w:r>
          </w:p>
        </w:tc>
        <w:tc>
          <w:tcPr>
            <w:tcW w:w="1152" w:type="dxa"/>
          </w:tcPr>
          <w:p w14:paraId="53916530" w14:textId="77777777" w:rsidR="00382FB1" w:rsidRDefault="00000000">
            <w:pPr>
              <w:pStyle w:val="TableText"/>
            </w:pPr>
            <w:r>
              <w:t>SHALL</w:t>
            </w:r>
          </w:p>
        </w:tc>
        <w:tc>
          <w:tcPr>
            <w:tcW w:w="864" w:type="dxa"/>
          </w:tcPr>
          <w:p w14:paraId="0BE3D65B" w14:textId="77777777" w:rsidR="00382FB1" w:rsidRDefault="00000000">
            <w:pPr>
              <w:pStyle w:val="TableText"/>
            </w:pPr>
            <w:r>
              <w:t>CD</w:t>
            </w:r>
          </w:p>
        </w:tc>
        <w:tc>
          <w:tcPr>
            <w:tcW w:w="1104" w:type="dxa"/>
          </w:tcPr>
          <w:p w14:paraId="3EA31476" w14:textId="77777777" w:rsidR="00382FB1" w:rsidRDefault="00382FB1">
            <w:pPr>
              <w:pStyle w:val="TableText"/>
            </w:pPr>
            <w:hyperlink w:anchor="C_1098-31611">
              <w:r>
                <w:rPr>
                  <w:rStyle w:val="HyperlinkText9pt"/>
                </w:rPr>
                <w:t>1098-31611</w:t>
              </w:r>
            </w:hyperlink>
          </w:p>
        </w:tc>
        <w:tc>
          <w:tcPr>
            <w:tcW w:w="2975" w:type="dxa"/>
          </w:tcPr>
          <w:p w14:paraId="1154BD93" w14:textId="77777777" w:rsidR="00382FB1" w:rsidRDefault="00000000">
            <w:pPr>
              <w:pStyle w:val="TableText"/>
            </w:pPr>
            <w:r>
              <w:t>urn:oid:2.16.840.1.113883.11.20.9.61 (Care Model)</w:t>
            </w:r>
          </w:p>
        </w:tc>
      </w:tr>
      <w:tr w:rsidR="00382FB1" w14:paraId="061E2A01" w14:textId="77777777">
        <w:trPr>
          <w:jc w:val="center"/>
        </w:trPr>
        <w:tc>
          <w:tcPr>
            <w:tcW w:w="3345" w:type="dxa"/>
          </w:tcPr>
          <w:p w14:paraId="4D065A13" w14:textId="77777777" w:rsidR="00382FB1" w:rsidRDefault="00000000">
            <w:pPr>
              <w:pStyle w:val="TableText"/>
            </w:pPr>
            <w:r>
              <w:tab/>
              <w:t>entryRelationship</w:t>
            </w:r>
          </w:p>
        </w:tc>
        <w:tc>
          <w:tcPr>
            <w:tcW w:w="720" w:type="dxa"/>
          </w:tcPr>
          <w:p w14:paraId="07BA5A41" w14:textId="77777777" w:rsidR="00382FB1" w:rsidRDefault="00000000">
            <w:pPr>
              <w:pStyle w:val="TableText"/>
            </w:pPr>
            <w:r>
              <w:t>0..*</w:t>
            </w:r>
          </w:p>
        </w:tc>
        <w:tc>
          <w:tcPr>
            <w:tcW w:w="1152" w:type="dxa"/>
          </w:tcPr>
          <w:p w14:paraId="132530CE" w14:textId="77777777" w:rsidR="00382FB1" w:rsidRDefault="00000000">
            <w:pPr>
              <w:pStyle w:val="TableText"/>
            </w:pPr>
            <w:r>
              <w:t>MAY</w:t>
            </w:r>
          </w:p>
        </w:tc>
        <w:tc>
          <w:tcPr>
            <w:tcW w:w="864" w:type="dxa"/>
          </w:tcPr>
          <w:p w14:paraId="14CE035D" w14:textId="77777777" w:rsidR="00382FB1" w:rsidRDefault="00382FB1">
            <w:pPr>
              <w:pStyle w:val="TableText"/>
            </w:pPr>
          </w:p>
        </w:tc>
        <w:tc>
          <w:tcPr>
            <w:tcW w:w="1104" w:type="dxa"/>
          </w:tcPr>
          <w:p w14:paraId="3E63C6ED" w14:textId="77777777" w:rsidR="00382FB1" w:rsidRDefault="00382FB1">
            <w:pPr>
              <w:pStyle w:val="TableText"/>
            </w:pPr>
            <w:hyperlink w:anchor="C_1098-31635">
              <w:r>
                <w:rPr>
                  <w:rStyle w:val="HyperlinkText9pt"/>
                </w:rPr>
                <w:t>1098-31635</w:t>
              </w:r>
            </w:hyperlink>
          </w:p>
        </w:tc>
        <w:tc>
          <w:tcPr>
            <w:tcW w:w="2975" w:type="dxa"/>
          </w:tcPr>
          <w:p w14:paraId="14D33829" w14:textId="77777777" w:rsidR="00382FB1" w:rsidRDefault="00382FB1">
            <w:pPr>
              <w:pStyle w:val="TableText"/>
            </w:pPr>
          </w:p>
        </w:tc>
      </w:tr>
      <w:tr w:rsidR="00382FB1" w14:paraId="25A30BBD" w14:textId="77777777">
        <w:trPr>
          <w:jc w:val="center"/>
        </w:trPr>
        <w:tc>
          <w:tcPr>
            <w:tcW w:w="3345" w:type="dxa"/>
          </w:tcPr>
          <w:p w14:paraId="4E3E292D" w14:textId="77777777" w:rsidR="00382FB1" w:rsidRDefault="00000000">
            <w:pPr>
              <w:pStyle w:val="TableText"/>
            </w:pPr>
            <w:r>
              <w:tab/>
            </w:r>
            <w:r>
              <w:tab/>
              <w:t>@typeCode</w:t>
            </w:r>
          </w:p>
        </w:tc>
        <w:tc>
          <w:tcPr>
            <w:tcW w:w="720" w:type="dxa"/>
          </w:tcPr>
          <w:p w14:paraId="41BE81C2" w14:textId="77777777" w:rsidR="00382FB1" w:rsidRDefault="00000000">
            <w:pPr>
              <w:pStyle w:val="TableText"/>
            </w:pPr>
            <w:r>
              <w:t>1..1</w:t>
            </w:r>
          </w:p>
        </w:tc>
        <w:tc>
          <w:tcPr>
            <w:tcW w:w="1152" w:type="dxa"/>
          </w:tcPr>
          <w:p w14:paraId="4484C438" w14:textId="77777777" w:rsidR="00382FB1" w:rsidRDefault="00000000">
            <w:pPr>
              <w:pStyle w:val="TableText"/>
            </w:pPr>
            <w:r>
              <w:t>SHALL</w:t>
            </w:r>
          </w:p>
        </w:tc>
        <w:tc>
          <w:tcPr>
            <w:tcW w:w="864" w:type="dxa"/>
          </w:tcPr>
          <w:p w14:paraId="346882E5" w14:textId="77777777" w:rsidR="00382FB1" w:rsidRDefault="00382FB1">
            <w:pPr>
              <w:pStyle w:val="TableText"/>
            </w:pPr>
          </w:p>
        </w:tc>
        <w:tc>
          <w:tcPr>
            <w:tcW w:w="1104" w:type="dxa"/>
          </w:tcPr>
          <w:p w14:paraId="287249E8" w14:textId="77777777" w:rsidR="00382FB1" w:rsidRDefault="00382FB1">
            <w:pPr>
              <w:pStyle w:val="TableText"/>
            </w:pPr>
            <w:hyperlink w:anchor="C_1098-31636">
              <w:r>
                <w:rPr>
                  <w:rStyle w:val="HyperlinkText9pt"/>
                </w:rPr>
                <w:t>1098-31636</w:t>
              </w:r>
            </w:hyperlink>
          </w:p>
        </w:tc>
        <w:tc>
          <w:tcPr>
            <w:tcW w:w="2975" w:type="dxa"/>
          </w:tcPr>
          <w:p w14:paraId="438A2465" w14:textId="77777777" w:rsidR="00382FB1" w:rsidRDefault="00000000">
            <w:pPr>
              <w:pStyle w:val="TableText"/>
            </w:pPr>
            <w:r>
              <w:t>urn:oid:2.16.840.1.113883.5.1002 (HL7ActRelationshipType) = RSON</w:t>
            </w:r>
          </w:p>
        </w:tc>
      </w:tr>
      <w:tr w:rsidR="00382FB1" w14:paraId="11201CDB" w14:textId="77777777">
        <w:trPr>
          <w:jc w:val="center"/>
        </w:trPr>
        <w:tc>
          <w:tcPr>
            <w:tcW w:w="3345" w:type="dxa"/>
          </w:tcPr>
          <w:p w14:paraId="7B060B5A" w14:textId="77777777" w:rsidR="00382FB1" w:rsidRDefault="00000000">
            <w:pPr>
              <w:pStyle w:val="TableText"/>
            </w:pPr>
            <w:r>
              <w:tab/>
            </w:r>
            <w:r>
              <w:tab/>
              <w:t>observation</w:t>
            </w:r>
          </w:p>
        </w:tc>
        <w:tc>
          <w:tcPr>
            <w:tcW w:w="720" w:type="dxa"/>
          </w:tcPr>
          <w:p w14:paraId="31EE76A7" w14:textId="77777777" w:rsidR="00382FB1" w:rsidRDefault="00000000">
            <w:pPr>
              <w:pStyle w:val="TableText"/>
            </w:pPr>
            <w:r>
              <w:t>1..1</w:t>
            </w:r>
          </w:p>
        </w:tc>
        <w:tc>
          <w:tcPr>
            <w:tcW w:w="1152" w:type="dxa"/>
          </w:tcPr>
          <w:p w14:paraId="244AC15B" w14:textId="77777777" w:rsidR="00382FB1" w:rsidRDefault="00000000">
            <w:pPr>
              <w:pStyle w:val="TableText"/>
            </w:pPr>
            <w:r>
              <w:t>SHALL</w:t>
            </w:r>
          </w:p>
        </w:tc>
        <w:tc>
          <w:tcPr>
            <w:tcW w:w="864" w:type="dxa"/>
          </w:tcPr>
          <w:p w14:paraId="62E88DFB" w14:textId="77777777" w:rsidR="00382FB1" w:rsidRDefault="00382FB1">
            <w:pPr>
              <w:pStyle w:val="TableText"/>
            </w:pPr>
          </w:p>
        </w:tc>
        <w:tc>
          <w:tcPr>
            <w:tcW w:w="1104" w:type="dxa"/>
          </w:tcPr>
          <w:p w14:paraId="0E9BD2CB" w14:textId="77777777" w:rsidR="00382FB1" w:rsidRDefault="00382FB1">
            <w:pPr>
              <w:pStyle w:val="TableText"/>
            </w:pPr>
            <w:hyperlink w:anchor="C_1098-32634">
              <w:r>
                <w:rPr>
                  <w:rStyle w:val="HyperlinkText9pt"/>
                </w:rPr>
                <w:t>1098-32634</w:t>
              </w:r>
            </w:hyperlink>
          </w:p>
        </w:tc>
        <w:tc>
          <w:tcPr>
            <w:tcW w:w="2975" w:type="dxa"/>
          </w:tcPr>
          <w:p w14:paraId="0AF26BD9" w14:textId="77777777" w:rsidR="00382FB1" w:rsidRDefault="00382FB1">
            <w:pPr>
              <w:pStyle w:val="TableText"/>
            </w:pPr>
            <w:hyperlink w:anchor="Indication_V2">
              <w:r>
                <w:rPr>
                  <w:rStyle w:val="HyperlinkText9pt"/>
                </w:rPr>
                <w:t>Indication (V2) (identifier: urn:hl7ii:2.16.840.1.113883.10.20.22.4.19:2014-06-09</w:t>
              </w:r>
            </w:hyperlink>
          </w:p>
        </w:tc>
      </w:tr>
    </w:tbl>
    <w:p w14:paraId="17FFB9CE" w14:textId="77777777" w:rsidR="00382FB1" w:rsidRDefault="00382FB1">
      <w:pPr>
        <w:pStyle w:val="BodyText"/>
      </w:pPr>
    </w:p>
    <w:p w14:paraId="4887C8CF" w14:textId="77777777" w:rsidR="00382FB1" w:rsidRDefault="00000000">
      <w:pPr>
        <w:numPr>
          <w:ilvl w:val="0"/>
          <w:numId w:val="67"/>
        </w:numPr>
      </w:pPr>
      <w:r>
        <w:rPr>
          <w:rStyle w:val="keyword"/>
        </w:rPr>
        <w:t>SHALL</w:t>
      </w:r>
      <w:r>
        <w:t xml:space="preserve"> contain exactly one [1..1] </w:t>
      </w:r>
      <w:r>
        <w:rPr>
          <w:rStyle w:val="XMLnameBold"/>
        </w:rPr>
        <w:t>@classCode</w:t>
      </w:r>
      <w:r>
        <w:t>=</w:t>
      </w:r>
      <w:r>
        <w:rPr>
          <w:rStyle w:val="XMLname"/>
        </w:rPr>
        <w:t>"PCPR"</w:t>
      </w:r>
      <w:r>
        <w:t xml:space="preserve"> provision of care (CodeSystem: </w:t>
      </w:r>
      <w:r>
        <w:rPr>
          <w:rStyle w:val="XMLname"/>
        </w:rPr>
        <w:t>HL7ActClass urn:oid:2.16.840.1.113883.5.6</w:t>
      </w:r>
      <w:r>
        <w:rPr>
          <w:rStyle w:val="keyword"/>
        </w:rPr>
        <w:t xml:space="preserve"> STATIC</w:t>
      </w:r>
      <w:r>
        <w:t>)</w:t>
      </w:r>
      <w:bookmarkStart w:id="2487" w:name="C_1098-30884"/>
      <w:r>
        <w:t xml:space="preserve"> (CONF:1098-30884)</w:t>
      </w:r>
      <w:bookmarkEnd w:id="2487"/>
      <w:r>
        <w:t>.</w:t>
      </w:r>
    </w:p>
    <w:p w14:paraId="1C2F9726" w14:textId="77777777" w:rsidR="00382FB1" w:rsidRDefault="00000000">
      <w:pPr>
        <w:numPr>
          <w:ilvl w:val="0"/>
          <w:numId w:val="67"/>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atient_Referral_Act_moodCode">
        <w:r w:rsidR="00382FB1">
          <w:rPr>
            <w:rStyle w:val="HyperlinkCourierBold"/>
          </w:rPr>
          <w:t>Patient Referral Act moodCode</w:t>
        </w:r>
      </w:hyperlink>
      <w:r>
        <w:rPr>
          <w:rStyle w:val="XMLname"/>
        </w:rPr>
        <w:t xml:space="preserve"> urn:oid:2.16.840.1.113883.11.20.9.66</w:t>
      </w:r>
      <w:r>
        <w:rPr>
          <w:rStyle w:val="keyword"/>
        </w:rPr>
        <w:t xml:space="preserve"> STATIC</w:t>
      </w:r>
      <w:r>
        <w:t xml:space="preserve"> 2014-09-01</w:t>
      </w:r>
      <w:bookmarkStart w:id="2488" w:name="C_1098-30885"/>
      <w:r>
        <w:t xml:space="preserve"> (CONF:1098-30885)</w:t>
      </w:r>
      <w:bookmarkEnd w:id="2488"/>
      <w:r>
        <w:t>.</w:t>
      </w:r>
    </w:p>
    <w:p w14:paraId="68C6607F" w14:textId="77777777" w:rsidR="00382FB1" w:rsidRDefault="00000000">
      <w:pPr>
        <w:numPr>
          <w:ilvl w:val="0"/>
          <w:numId w:val="67"/>
        </w:numPr>
      </w:pPr>
      <w:r>
        <w:rPr>
          <w:rStyle w:val="keyword"/>
        </w:rPr>
        <w:t>SHALL</w:t>
      </w:r>
      <w:r>
        <w:t xml:space="preserve"> contain exactly one [1..1] </w:t>
      </w:r>
      <w:r>
        <w:rPr>
          <w:rStyle w:val="XMLnameBold"/>
        </w:rPr>
        <w:t>templateId</w:t>
      </w:r>
      <w:bookmarkStart w:id="2489" w:name="C_1098-30886"/>
      <w:r>
        <w:t xml:space="preserve"> (CONF:1098-30886)</w:t>
      </w:r>
      <w:bookmarkEnd w:id="2489"/>
      <w:r>
        <w:t xml:space="preserve"> such that it</w:t>
      </w:r>
    </w:p>
    <w:p w14:paraId="1D70E438" w14:textId="77777777" w:rsidR="00382FB1" w:rsidRDefault="00000000">
      <w:pPr>
        <w:numPr>
          <w:ilvl w:val="1"/>
          <w:numId w:val="67"/>
        </w:numPr>
      </w:pPr>
      <w:r>
        <w:rPr>
          <w:rStyle w:val="keyword"/>
        </w:rPr>
        <w:t>SHALL</w:t>
      </w:r>
      <w:r>
        <w:t xml:space="preserve"> contain exactly one [1..1] </w:t>
      </w:r>
      <w:r>
        <w:rPr>
          <w:rStyle w:val="XMLnameBold"/>
        </w:rPr>
        <w:t>@root</w:t>
      </w:r>
      <w:r>
        <w:t>=</w:t>
      </w:r>
      <w:r>
        <w:rPr>
          <w:rStyle w:val="XMLname"/>
        </w:rPr>
        <w:t>"2.16.840.1.113883.10.20.22.4.140"</w:t>
      </w:r>
      <w:bookmarkStart w:id="2490" w:name="C_1098-30887"/>
      <w:r>
        <w:t xml:space="preserve"> (CONF:1098-30887)</w:t>
      </w:r>
      <w:bookmarkEnd w:id="2490"/>
      <w:r>
        <w:t>.</w:t>
      </w:r>
    </w:p>
    <w:p w14:paraId="0EF00A65" w14:textId="77777777" w:rsidR="00382FB1" w:rsidRDefault="00000000">
      <w:pPr>
        <w:pStyle w:val="BodyText"/>
        <w:spacing w:before="120"/>
      </w:pPr>
      <w:r>
        <w:t>In the case of a Consultation Note where this referral is being fulfilled by this consultation, this id would be referenced in the inFullfilmentOf/order/id of the Consultation Note.</w:t>
      </w:r>
    </w:p>
    <w:p w14:paraId="29CB7433" w14:textId="77777777" w:rsidR="00382FB1" w:rsidRDefault="00000000">
      <w:pPr>
        <w:numPr>
          <w:ilvl w:val="0"/>
          <w:numId w:val="67"/>
        </w:numPr>
      </w:pPr>
      <w:r>
        <w:rPr>
          <w:rStyle w:val="keyword"/>
        </w:rPr>
        <w:t>SHALL</w:t>
      </w:r>
      <w:r>
        <w:t xml:space="preserve"> contain at least one [1..*] </w:t>
      </w:r>
      <w:r>
        <w:rPr>
          <w:rStyle w:val="XMLnameBold"/>
        </w:rPr>
        <w:t>id</w:t>
      </w:r>
      <w:bookmarkStart w:id="2491" w:name="C_1098-30888"/>
      <w:r>
        <w:t xml:space="preserve"> (CONF:1098-30888)</w:t>
      </w:r>
      <w:bookmarkEnd w:id="2491"/>
      <w:r>
        <w:t>.</w:t>
      </w:r>
    </w:p>
    <w:p w14:paraId="7D358225" w14:textId="77777777" w:rsidR="00382FB1" w:rsidRDefault="00000000">
      <w:pPr>
        <w:numPr>
          <w:ilvl w:val="0"/>
          <w:numId w:val="67"/>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ferral_Types">
        <w:r w:rsidR="00382FB1">
          <w:rPr>
            <w:rStyle w:val="HyperlinkCourierBold"/>
          </w:rPr>
          <w:t>Referral Types</w:t>
        </w:r>
      </w:hyperlink>
      <w:r>
        <w:rPr>
          <w:rStyle w:val="XMLname"/>
        </w:rPr>
        <w:t xml:space="preserve"> urn:oid:2.16.840.1.113883.11.20.9.56</w:t>
      </w:r>
      <w:r>
        <w:rPr>
          <w:rStyle w:val="keyword"/>
        </w:rPr>
        <w:t xml:space="preserve"> DYNAMIC</w:t>
      </w:r>
      <w:bookmarkStart w:id="2492" w:name="C_1098-30889"/>
      <w:r>
        <w:t xml:space="preserve"> (CONF:1098-30889)</w:t>
      </w:r>
      <w:bookmarkEnd w:id="2492"/>
      <w:r>
        <w:t>.</w:t>
      </w:r>
    </w:p>
    <w:p w14:paraId="08CEB96F" w14:textId="77777777" w:rsidR="00382FB1" w:rsidRDefault="00000000">
      <w:pPr>
        <w:numPr>
          <w:ilvl w:val="0"/>
          <w:numId w:val="67"/>
        </w:numPr>
      </w:pPr>
      <w:r>
        <w:rPr>
          <w:rStyle w:val="keyword"/>
        </w:rPr>
        <w:t>SHALL</w:t>
      </w:r>
      <w:r>
        <w:t xml:space="preserve"> contain exactly one [1..1] </w:t>
      </w:r>
      <w:r>
        <w:rPr>
          <w:rStyle w:val="XMLnameBold"/>
        </w:rPr>
        <w:t>statusCode</w:t>
      </w:r>
      <w:bookmarkStart w:id="2493" w:name="C_1098-30892"/>
      <w:r>
        <w:t xml:space="preserve"> (CONF:1098-30892)</w:t>
      </w:r>
      <w:bookmarkEnd w:id="2493"/>
      <w:r>
        <w:t>.</w:t>
      </w:r>
    </w:p>
    <w:p w14:paraId="7DAC91B1" w14:textId="77777777" w:rsidR="00382FB1" w:rsidRDefault="00000000">
      <w:pPr>
        <w:numPr>
          <w:ilvl w:val="1"/>
          <w:numId w:val="67"/>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494" w:name="C_1098-31598"/>
      <w:r>
        <w:t xml:space="preserve"> (CONF:1098-31598)</w:t>
      </w:r>
      <w:bookmarkEnd w:id="2494"/>
      <w:r>
        <w:t>.</w:t>
      </w:r>
    </w:p>
    <w:p w14:paraId="605E203F" w14:textId="77777777" w:rsidR="00382FB1" w:rsidRDefault="00000000">
      <w:pPr>
        <w:pStyle w:val="BodyText"/>
        <w:spacing w:before="120"/>
      </w:pPr>
      <w:r>
        <w:lastRenderedPageBreak/>
        <w:t>The effectiveTime represents the time when the future referral is intended to take place.</w:t>
      </w:r>
    </w:p>
    <w:p w14:paraId="1607EEED" w14:textId="77777777" w:rsidR="00382FB1" w:rsidRDefault="00000000">
      <w:pPr>
        <w:numPr>
          <w:ilvl w:val="0"/>
          <w:numId w:val="67"/>
        </w:numPr>
      </w:pPr>
      <w:r>
        <w:rPr>
          <w:rStyle w:val="keyword"/>
        </w:rPr>
        <w:t>SHALL</w:t>
      </w:r>
      <w:r>
        <w:t xml:space="preserve"> contain exactly one [1..1] </w:t>
      </w:r>
      <w:r>
        <w:rPr>
          <w:rStyle w:val="XMLnameBold"/>
        </w:rPr>
        <w:t>effectiveTime</w:t>
      </w:r>
      <w:bookmarkStart w:id="2495" w:name="C_1098-30893"/>
      <w:r>
        <w:t xml:space="preserve"> (CONF:1098-30893)</w:t>
      </w:r>
      <w:bookmarkEnd w:id="2495"/>
      <w:r>
        <w:t>.</w:t>
      </w:r>
    </w:p>
    <w:p w14:paraId="4965AC00" w14:textId="77777777" w:rsidR="00382FB1" w:rsidRDefault="00000000">
      <w:pPr>
        <w:numPr>
          <w:ilvl w:val="0"/>
          <w:numId w:val="67"/>
        </w:numPr>
      </w:pPr>
      <w:r>
        <w:rPr>
          <w:rStyle w:val="keyword"/>
        </w:rPr>
        <w:t>SHOULD</w:t>
      </w:r>
      <w:r>
        <w:t xml:space="preserve"> contain zero or one [0..1] </w:t>
      </w:r>
      <w:r>
        <w:rPr>
          <w:rStyle w:val="XMLnameBold"/>
        </w:rPr>
        <w:t>priorityCode</w:t>
      </w:r>
      <w:bookmarkStart w:id="2496" w:name="C_1098-32623"/>
      <w:r>
        <w:t xml:space="preserve"> (CONF:1098-32623)</w:t>
      </w:r>
      <w:bookmarkEnd w:id="2496"/>
      <w:r>
        <w:t>.</w:t>
      </w:r>
    </w:p>
    <w:p w14:paraId="5C8454CA" w14:textId="77777777" w:rsidR="00382FB1" w:rsidRDefault="00000000">
      <w:pPr>
        <w:numPr>
          <w:ilvl w:val="0"/>
          <w:numId w:val="67"/>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497" w:name="C_1098-31612"/>
      <w:r>
        <w:t xml:space="preserve"> (CONF:1098-31612)</w:t>
      </w:r>
      <w:bookmarkEnd w:id="2497"/>
      <w:r>
        <w:t>.</w:t>
      </w:r>
    </w:p>
    <w:p w14:paraId="5BB5AC96" w14:textId="77777777" w:rsidR="00382FB1" w:rsidRDefault="00000000">
      <w:pPr>
        <w:numPr>
          <w:ilvl w:val="0"/>
          <w:numId w:val="67"/>
        </w:numPr>
      </w:pPr>
      <w:r>
        <w:rPr>
          <w:rStyle w:val="keyword"/>
        </w:rPr>
        <w:t>MAY</w:t>
      </w:r>
      <w:r>
        <w:t xml:space="preserve"> contain zero or more [0..*] </w:t>
      </w:r>
      <w:r>
        <w:rPr>
          <w:rStyle w:val="XMLnameBold"/>
        </w:rPr>
        <w:t>participant</w:t>
      </w:r>
      <w:bookmarkStart w:id="2498" w:name="C_1098-32635"/>
      <w:r>
        <w:t xml:space="preserve"> (CONF:1098-32635)</w:t>
      </w:r>
      <w:bookmarkEnd w:id="2498"/>
      <w:r>
        <w:t>.</w:t>
      </w:r>
    </w:p>
    <w:p w14:paraId="63AAE336" w14:textId="77777777" w:rsidR="00382FB1" w:rsidRDefault="00000000">
      <w:pPr>
        <w:numPr>
          <w:ilvl w:val="1"/>
          <w:numId w:val="67"/>
        </w:numPr>
      </w:pPr>
      <w:r>
        <w:t xml:space="preserve">The participant, if present, </w:t>
      </w:r>
      <w:r>
        <w:rPr>
          <w:rStyle w:val="keyword"/>
        </w:rPr>
        <w:t>SHALL</w:t>
      </w:r>
      <w:r>
        <w:t xml:space="preserve"> contain exactly one [1..1] </w:t>
      </w:r>
      <w:r>
        <w:rPr>
          <w:rStyle w:val="XMLnameBold"/>
        </w:rPr>
        <w:t>@typeCode</w:t>
      </w:r>
      <w:r>
        <w:t>=</w:t>
      </w:r>
      <w:r>
        <w:rPr>
          <w:rStyle w:val="XMLname"/>
        </w:rPr>
        <w:t>"REFT"</w:t>
      </w:r>
      <w:r>
        <w:t xml:space="preserve"> Referred to (CodeSystem: </w:t>
      </w:r>
      <w:r>
        <w:rPr>
          <w:rStyle w:val="XMLname"/>
        </w:rPr>
        <w:t>HL7ActRelationshipType urn:oid:2.16.840.1.113883.5.1002</w:t>
      </w:r>
      <w:r>
        <w:t>)</w:t>
      </w:r>
      <w:bookmarkStart w:id="2499" w:name="C_1098-32638"/>
      <w:r>
        <w:t xml:space="preserve"> (CONF:1098-32638)</w:t>
      </w:r>
      <w:bookmarkEnd w:id="2499"/>
      <w:r>
        <w:t>.</w:t>
      </w:r>
    </w:p>
    <w:p w14:paraId="2DDB7DF6" w14:textId="77777777" w:rsidR="00382FB1" w:rsidRDefault="00000000">
      <w:pPr>
        <w:numPr>
          <w:ilvl w:val="1"/>
          <w:numId w:val="67"/>
        </w:numPr>
      </w:pPr>
      <w:r>
        <w:t xml:space="preserve">The participant, if present, </w:t>
      </w:r>
      <w:r>
        <w:rPr>
          <w:rStyle w:val="keyword"/>
        </w:rPr>
        <w:t>SHALL</w:t>
      </w:r>
      <w:r>
        <w:t xml:space="preserve"> contain exactly one [1..1] </w:t>
      </w:r>
      <w:r>
        <w:rPr>
          <w:rStyle w:val="XMLnameBold"/>
        </w:rPr>
        <w:t>participantRole</w:t>
      </w:r>
      <w:bookmarkStart w:id="2500" w:name="C_1098-32636"/>
      <w:r>
        <w:t xml:space="preserve"> (CONF:1098-32636)</w:t>
      </w:r>
      <w:bookmarkEnd w:id="2500"/>
      <w:r>
        <w:t>.</w:t>
      </w:r>
    </w:p>
    <w:p w14:paraId="587C1D0F" w14:textId="77777777" w:rsidR="00382FB1" w:rsidRDefault="00000000">
      <w:pPr>
        <w:numPr>
          <w:ilvl w:val="2"/>
          <w:numId w:val="67"/>
        </w:numPr>
      </w:pPr>
      <w:r>
        <w:t xml:space="preserve">This participantRole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2501" w:name="C_1098-32637"/>
      <w:r>
        <w:t xml:space="preserve"> (CONF:1098-32637)</w:t>
      </w:r>
      <w:bookmarkEnd w:id="2501"/>
      <w:r>
        <w:t>.</w:t>
      </w:r>
    </w:p>
    <w:p w14:paraId="2C73A85C" w14:textId="77777777" w:rsidR="00382FB1" w:rsidRDefault="00000000">
      <w:pPr>
        <w:pStyle w:val="BodyText"/>
        <w:spacing w:before="120"/>
      </w:pPr>
      <w:r>
        <w:t>The following entryRelationship represents whether the referral is for full or shared care.</w:t>
      </w:r>
    </w:p>
    <w:p w14:paraId="6C0E9814" w14:textId="77777777" w:rsidR="00382FB1" w:rsidRDefault="00000000">
      <w:pPr>
        <w:numPr>
          <w:ilvl w:val="0"/>
          <w:numId w:val="67"/>
        </w:numPr>
      </w:pPr>
      <w:r>
        <w:rPr>
          <w:rStyle w:val="keyword"/>
        </w:rPr>
        <w:t>MAY</w:t>
      </w:r>
      <w:r>
        <w:t xml:space="preserve"> contain zero or more [0..*] </w:t>
      </w:r>
      <w:r>
        <w:rPr>
          <w:rStyle w:val="XMLnameBold"/>
        </w:rPr>
        <w:t>entryRelationship</w:t>
      </w:r>
      <w:bookmarkStart w:id="2502" w:name="C_1098-31604"/>
      <w:r>
        <w:t xml:space="preserve"> (CONF:1098-31604)</w:t>
      </w:r>
      <w:bookmarkEnd w:id="2502"/>
      <w:r>
        <w:t xml:space="preserve"> such that it</w:t>
      </w:r>
    </w:p>
    <w:p w14:paraId="06ED1C1F" w14:textId="77777777" w:rsidR="00382FB1" w:rsidRDefault="00000000">
      <w:pPr>
        <w:numPr>
          <w:ilvl w:val="1"/>
          <w:numId w:val="67"/>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503" w:name="C_1098-31613"/>
      <w:r>
        <w:t xml:space="preserve"> (CONF:1098-31613)</w:t>
      </w:r>
      <w:bookmarkEnd w:id="2503"/>
      <w:r>
        <w:t>.</w:t>
      </w:r>
    </w:p>
    <w:p w14:paraId="515C979E" w14:textId="77777777" w:rsidR="00382FB1" w:rsidRDefault="00000000">
      <w:pPr>
        <w:numPr>
          <w:ilvl w:val="1"/>
          <w:numId w:val="67"/>
        </w:numPr>
      </w:pPr>
      <w:r>
        <w:rPr>
          <w:rStyle w:val="keyword"/>
        </w:rPr>
        <w:t>SHALL</w:t>
      </w:r>
      <w:r>
        <w:t xml:space="preserve"> contain exactly one [1..1] </w:t>
      </w:r>
      <w:r>
        <w:rPr>
          <w:rStyle w:val="XMLnameBold"/>
        </w:rPr>
        <w:t>observation</w:t>
      </w:r>
      <w:bookmarkStart w:id="2504" w:name="C_1098-31605"/>
      <w:r>
        <w:t xml:space="preserve"> (CONF:1098-31605)</w:t>
      </w:r>
      <w:bookmarkEnd w:id="2504"/>
      <w:r>
        <w:t>.</w:t>
      </w:r>
    </w:p>
    <w:p w14:paraId="683177BD" w14:textId="77777777" w:rsidR="00382FB1" w:rsidRDefault="00000000">
      <w:pPr>
        <w:numPr>
          <w:ilvl w:val="2"/>
          <w:numId w:val="67"/>
        </w:numPr>
      </w:pPr>
      <w:r>
        <w:t xml:space="preserve">This observation </w:t>
      </w: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2505" w:name="C_1098-31606"/>
      <w:r>
        <w:t xml:space="preserve"> (CONF:1098-31606)</w:t>
      </w:r>
      <w:bookmarkEnd w:id="2505"/>
      <w:r>
        <w:t>.</w:t>
      </w:r>
    </w:p>
    <w:p w14:paraId="4CCB8AB7" w14:textId="77777777" w:rsidR="00382FB1" w:rsidRDefault="00000000">
      <w:pPr>
        <w:numPr>
          <w:ilvl w:val="2"/>
          <w:numId w:val="67"/>
        </w:numPr>
      </w:pPr>
      <w:r>
        <w:t xml:space="preserve">This observation </w:t>
      </w:r>
      <w:r>
        <w:rPr>
          <w:rStyle w:val="keyword"/>
        </w:rPr>
        <w:t>SHALL</w:t>
      </w:r>
      <w:r>
        <w:t xml:space="preserve"> contain exactly one [1..1] </w:t>
      </w:r>
      <w:r>
        <w:rPr>
          <w:rStyle w:val="XMLnameBold"/>
        </w:rPr>
        <w:t>@moodCode</w:t>
      </w:r>
      <w:r>
        <w:t>=</w:t>
      </w:r>
      <w:r>
        <w:rPr>
          <w:rStyle w:val="XMLname"/>
        </w:rPr>
        <w:t>"RQO"</w:t>
      </w:r>
      <w:r>
        <w:t xml:space="preserve"> request (CodeSystem: </w:t>
      </w:r>
      <w:r>
        <w:rPr>
          <w:rStyle w:val="XMLname"/>
        </w:rPr>
        <w:t>HL7ActMood urn:oid:2.16.840.1.113883.5.1001</w:t>
      </w:r>
      <w:r>
        <w:t>)</w:t>
      </w:r>
      <w:bookmarkStart w:id="2506" w:name="C_1098-31607"/>
      <w:r>
        <w:t xml:space="preserve"> (CONF:1098-31607)</w:t>
      </w:r>
      <w:bookmarkEnd w:id="2506"/>
      <w:r>
        <w:t>.</w:t>
      </w:r>
    </w:p>
    <w:p w14:paraId="37956E64" w14:textId="77777777" w:rsidR="00382FB1" w:rsidRDefault="00000000">
      <w:pPr>
        <w:numPr>
          <w:ilvl w:val="2"/>
          <w:numId w:val="67"/>
        </w:numPr>
      </w:pPr>
      <w:r>
        <w:t xml:space="preserve">This observation </w:t>
      </w:r>
      <w:r>
        <w:rPr>
          <w:rStyle w:val="keyword"/>
        </w:rPr>
        <w:t>SHALL</w:t>
      </w:r>
      <w:r>
        <w:t xml:space="preserve"> contain exactly one [1..1] </w:t>
      </w:r>
      <w:r>
        <w:rPr>
          <w:rStyle w:val="XMLnameBold"/>
        </w:rPr>
        <w:t>code</w:t>
      </w:r>
      <w:bookmarkStart w:id="2507" w:name="C_1098-31608"/>
      <w:r>
        <w:t xml:space="preserve"> (CONF:1098-31608)</w:t>
      </w:r>
      <w:bookmarkEnd w:id="2507"/>
      <w:r>
        <w:t>.</w:t>
      </w:r>
    </w:p>
    <w:p w14:paraId="7AB8B8FB" w14:textId="77777777" w:rsidR="00382FB1" w:rsidRDefault="00000000">
      <w:pPr>
        <w:numPr>
          <w:ilvl w:val="3"/>
          <w:numId w:val="67"/>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2508" w:name="C_1098-31619"/>
      <w:r>
        <w:t xml:space="preserve"> (CONF:1098-31619)</w:t>
      </w:r>
      <w:bookmarkEnd w:id="2508"/>
      <w:r>
        <w:t>.</w:t>
      </w:r>
    </w:p>
    <w:p w14:paraId="1B9D8067" w14:textId="77777777" w:rsidR="00382FB1" w:rsidRDefault="00000000">
      <w:pPr>
        <w:numPr>
          <w:ilvl w:val="3"/>
          <w:numId w:val="67"/>
        </w:numPr>
      </w:pPr>
      <w:r>
        <w:t xml:space="preserve">This code </w:t>
      </w:r>
      <w:r>
        <w:rPr>
          <w:rStyle w:val="keyword"/>
        </w:rPr>
        <w:t>SHALL</w:t>
      </w:r>
      <w:r>
        <w:t xml:space="preserve"> contain exactly one [1..1] </w:t>
      </w:r>
      <w:r>
        <w:rPr>
          <w:rStyle w:val="XMLnameBold"/>
        </w:rPr>
        <w:t>@codeSystem</w:t>
      </w:r>
      <w:r>
        <w:t>=</w:t>
      </w:r>
      <w:r>
        <w:rPr>
          <w:rStyle w:val="XMLname"/>
        </w:rPr>
        <w:t>"2.16.840.1.113883.5.4 "</w:t>
      </w:r>
      <w:r>
        <w:t xml:space="preserve"> (CodeSystem: </w:t>
      </w:r>
      <w:r>
        <w:rPr>
          <w:rStyle w:val="XMLname"/>
        </w:rPr>
        <w:t>HL7ActCode urn:oid:2.16.840.1.113883.5.4</w:t>
      </w:r>
      <w:r>
        <w:t>)</w:t>
      </w:r>
      <w:bookmarkStart w:id="2509" w:name="C_1098-31620"/>
      <w:r>
        <w:t xml:space="preserve"> (CONF:1098-31620)</w:t>
      </w:r>
      <w:bookmarkEnd w:id="2509"/>
      <w:r>
        <w:t>.</w:t>
      </w:r>
    </w:p>
    <w:p w14:paraId="0453B5C8" w14:textId="77777777" w:rsidR="00382FB1" w:rsidRDefault="00000000">
      <w:pPr>
        <w:numPr>
          <w:ilvl w:val="2"/>
          <w:numId w:val="67"/>
        </w:numPr>
      </w:pPr>
      <w:r>
        <w:t xml:space="preserve">This observation </w:t>
      </w:r>
      <w:r>
        <w:rPr>
          <w:rStyle w:val="keyword"/>
        </w:rPr>
        <w:t>SHALL</w:t>
      </w:r>
      <w:r>
        <w:t xml:space="preserve"> contain exactly one [1..1] </w:t>
      </w:r>
      <w:r>
        <w:rPr>
          <w:rStyle w:val="XMLnameBold"/>
        </w:rPr>
        <w:t>statusCode</w:t>
      </w:r>
      <w:bookmarkStart w:id="2510" w:name="C_1098-31614"/>
      <w:r>
        <w:t xml:space="preserve"> (CONF:1098-31614)</w:t>
      </w:r>
      <w:bookmarkEnd w:id="2510"/>
      <w:r>
        <w:t>.</w:t>
      </w:r>
    </w:p>
    <w:p w14:paraId="1A715C47" w14:textId="77777777" w:rsidR="00382FB1" w:rsidRDefault="00000000">
      <w:pPr>
        <w:numPr>
          <w:ilvl w:val="3"/>
          <w:numId w:val="6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2511" w:name="C_1098-31615"/>
      <w:r>
        <w:t xml:space="preserve"> (CONF:1098-31615)</w:t>
      </w:r>
      <w:bookmarkEnd w:id="2511"/>
      <w:r>
        <w:t>.</w:t>
      </w:r>
    </w:p>
    <w:p w14:paraId="09EDC020" w14:textId="77777777" w:rsidR="00382FB1" w:rsidRDefault="00000000">
      <w:pPr>
        <w:numPr>
          <w:ilvl w:val="2"/>
          <w:numId w:val="67"/>
        </w:numPr>
      </w:pPr>
      <w:r>
        <w:t xml:space="preserve">This observation </w:t>
      </w:r>
      <w:r>
        <w:rPr>
          <w:rStyle w:val="keyword"/>
        </w:rPr>
        <w:t>SHOULD</w:t>
      </w:r>
      <w:r>
        <w:t xml:space="preserve"> contain zero or one [0..1] </w:t>
      </w:r>
      <w:r>
        <w:rPr>
          <w:rStyle w:val="XMLnameBold"/>
        </w:rPr>
        <w:t>priorityCode</w:t>
      </w:r>
      <w:r>
        <w:t xml:space="preserve">, which </w:t>
      </w:r>
      <w:r>
        <w:rPr>
          <w:rStyle w:val="keyword"/>
        </w:rPr>
        <w:t>SHOULD</w:t>
      </w:r>
      <w:r>
        <w:t xml:space="preserve"> be selected from ValueSet </w:t>
      </w:r>
      <w:hyperlink w:anchor="ActPriority">
        <w:r w:rsidR="00382FB1">
          <w:rPr>
            <w:rStyle w:val="HyperlinkCourierBold"/>
          </w:rPr>
          <w:t>ActPriority</w:t>
        </w:r>
      </w:hyperlink>
      <w:r>
        <w:rPr>
          <w:rStyle w:val="XMLname"/>
        </w:rPr>
        <w:t xml:space="preserve"> urn:oid:2.16.840.1.113883.1.11.16866</w:t>
      </w:r>
      <w:r>
        <w:rPr>
          <w:rStyle w:val="keyword"/>
        </w:rPr>
        <w:t xml:space="preserve"> DYNAMIC</w:t>
      </w:r>
      <w:bookmarkStart w:id="2512" w:name="C_1098-32443"/>
      <w:r>
        <w:t xml:space="preserve"> (CONF:1098-32443)</w:t>
      </w:r>
      <w:bookmarkEnd w:id="2512"/>
      <w:r>
        <w:t>.</w:t>
      </w:r>
    </w:p>
    <w:p w14:paraId="00F0452D" w14:textId="77777777" w:rsidR="00382FB1" w:rsidRDefault="00000000">
      <w:pPr>
        <w:numPr>
          <w:ilvl w:val="2"/>
          <w:numId w:val="67"/>
        </w:numPr>
      </w:pPr>
      <w:r>
        <w:t xml:space="preserve">This observation </w:t>
      </w: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Care_Model">
        <w:r w:rsidR="00382FB1">
          <w:rPr>
            <w:rStyle w:val="HyperlinkCourierBold"/>
          </w:rPr>
          <w:t>Care Model</w:t>
        </w:r>
      </w:hyperlink>
      <w:r>
        <w:rPr>
          <w:rStyle w:val="XMLname"/>
        </w:rPr>
        <w:t xml:space="preserve"> urn:oid:2.16.840.1.113883.11.20.9.61</w:t>
      </w:r>
      <w:r>
        <w:rPr>
          <w:rStyle w:val="keyword"/>
        </w:rPr>
        <w:t xml:space="preserve"> DYNAMIC</w:t>
      </w:r>
      <w:bookmarkStart w:id="2513" w:name="C_1098-31611"/>
      <w:r>
        <w:t xml:space="preserve"> (CONF:1098-31611)</w:t>
      </w:r>
      <w:bookmarkEnd w:id="2513"/>
      <w:r>
        <w:t>.</w:t>
      </w:r>
    </w:p>
    <w:p w14:paraId="1C9A6FA5" w14:textId="77777777" w:rsidR="00382FB1" w:rsidRDefault="00000000">
      <w:pPr>
        <w:pStyle w:val="BodyText"/>
        <w:spacing w:before="120"/>
      </w:pPr>
      <w:r>
        <w:lastRenderedPageBreak/>
        <w:t>The following entryRelationship represents a reference to another act in the document instance representing the clinical reason for the referral (e.g., problem, concern, procedure).</w:t>
      </w:r>
    </w:p>
    <w:p w14:paraId="6BB9CB6E" w14:textId="77777777" w:rsidR="00382FB1" w:rsidRDefault="00000000">
      <w:pPr>
        <w:numPr>
          <w:ilvl w:val="0"/>
          <w:numId w:val="67"/>
        </w:numPr>
      </w:pPr>
      <w:r>
        <w:rPr>
          <w:rStyle w:val="keyword"/>
        </w:rPr>
        <w:t>MAY</w:t>
      </w:r>
      <w:r>
        <w:t xml:space="preserve"> contain zero or more [0..*] </w:t>
      </w:r>
      <w:r>
        <w:rPr>
          <w:rStyle w:val="XMLnameBold"/>
        </w:rPr>
        <w:t>entryRelationship</w:t>
      </w:r>
      <w:bookmarkStart w:id="2514" w:name="C_1098-31635"/>
      <w:r>
        <w:t xml:space="preserve"> (CONF:1098-31635)</w:t>
      </w:r>
      <w:bookmarkEnd w:id="2514"/>
      <w:r>
        <w:t xml:space="preserve"> such that it</w:t>
      </w:r>
    </w:p>
    <w:p w14:paraId="51BE3308" w14:textId="77777777" w:rsidR="00382FB1" w:rsidRDefault="00000000">
      <w:pPr>
        <w:numPr>
          <w:ilvl w:val="1"/>
          <w:numId w:val="67"/>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515" w:name="C_1098-31636"/>
      <w:r>
        <w:t xml:space="preserve"> (CONF:1098-31636)</w:t>
      </w:r>
      <w:bookmarkEnd w:id="2515"/>
      <w:r>
        <w:t>.</w:t>
      </w:r>
    </w:p>
    <w:p w14:paraId="08B8AA14" w14:textId="77777777" w:rsidR="00382FB1" w:rsidRDefault="00000000">
      <w:pPr>
        <w:numPr>
          <w:ilvl w:val="1"/>
          <w:numId w:val="67"/>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516" w:name="C_1098-32634"/>
      <w:r>
        <w:t xml:space="preserve"> (CONF:1098-32634)</w:t>
      </w:r>
      <w:bookmarkEnd w:id="2516"/>
      <w:r>
        <w:t>.</w:t>
      </w:r>
    </w:p>
    <w:p w14:paraId="2F617185" w14:textId="77777777" w:rsidR="00382FB1" w:rsidRDefault="00000000">
      <w:pPr>
        <w:pStyle w:val="Caption"/>
      </w:pPr>
      <w:bookmarkStart w:id="2517" w:name="_Toc202464594"/>
      <w:r>
        <w:t xml:space="preserve">Table </w:t>
      </w:r>
      <w:r>
        <w:fldChar w:fldCharType="begin"/>
      </w:r>
      <w:r>
        <w:instrText>SEQ Table \* ARABIC</w:instrText>
      </w:r>
      <w:r>
        <w:fldChar w:fldCharType="separate"/>
      </w:r>
      <w:r>
        <w:t>247</w:t>
      </w:r>
      <w:r>
        <w:fldChar w:fldCharType="end"/>
      </w:r>
      <w:r>
        <w:t xml:space="preserve">: </w:t>
      </w:r>
      <w:bookmarkStart w:id="2518" w:name="Patient_Referral_Act_moodCode"/>
      <w:r>
        <w:t>Patient Referral Act moodCode</w:t>
      </w:r>
      <w:bookmarkEnd w:id="2517"/>
      <w:bookmarkEnd w:id="251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E98E2F3" w14:textId="77777777">
        <w:trPr>
          <w:jc w:val="center"/>
        </w:trPr>
        <w:tc>
          <w:tcPr>
            <w:tcW w:w="1440" w:type="dxa"/>
            <w:gridSpan w:val="4"/>
          </w:tcPr>
          <w:p w14:paraId="484CD442" w14:textId="77777777" w:rsidR="00382FB1" w:rsidRDefault="00000000">
            <w:pPr>
              <w:pStyle w:val="TableText"/>
            </w:pPr>
            <w:r>
              <w:t>Value Set: Patient Referral Act moodCode urn:oid:2.16.840.1.113883.11.20.9.66</w:t>
            </w:r>
          </w:p>
          <w:p w14:paraId="4677B2C1" w14:textId="77777777" w:rsidR="00382FB1" w:rsidRDefault="00000000">
            <w:pPr>
              <w:pStyle w:val="TableText"/>
            </w:pPr>
            <w:r>
              <w:t xml:space="preserve">Contains all the moodCode values it is possible to have for an Patient Referral Act. </w:t>
            </w:r>
          </w:p>
          <w:p w14:paraId="79117A97" w14:textId="77777777" w:rsidR="00382FB1" w:rsidRDefault="00000000">
            <w:pPr>
              <w:pStyle w:val="TableText"/>
            </w:pPr>
            <w:r>
              <w:t xml:space="preserve">Value Set Source: </w:t>
            </w:r>
            <w:hyperlink r:id="rId73" w:history="1">
              <w:r w:rsidR="00382FB1">
                <w:rPr>
                  <w:rStyle w:val="HyperlinkCourierBold"/>
                </w:rPr>
                <w:t>http://www.hl7.org/documentcenter/public/standards/vocabulary/vocabulary_tables/infrastructure/vocabulary/vocabulary.html</w:t>
              </w:r>
            </w:hyperlink>
          </w:p>
        </w:tc>
      </w:tr>
      <w:tr w:rsidR="00382FB1" w14:paraId="08C3CD03" w14:textId="77777777">
        <w:trPr>
          <w:cantSplit/>
          <w:tblHeader/>
          <w:jc w:val="center"/>
        </w:trPr>
        <w:tc>
          <w:tcPr>
            <w:tcW w:w="1560" w:type="dxa"/>
            <w:shd w:val="clear" w:color="auto" w:fill="E6E6E6"/>
          </w:tcPr>
          <w:p w14:paraId="3A4753ED" w14:textId="77777777" w:rsidR="00382FB1" w:rsidRDefault="00000000">
            <w:pPr>
              <w:pStyle w:val="TableHead"/>
            </w:pPr>
            <w:r>
              <w:t>Code</w:t>
            </w:r>
          </w:p>
        </w:tc>
        <w:tc>
          <w:tcPr>
            <w:tcW w:w="3000" w:type="dxa"/>
            <w:shd w:val="clear" w:color="auto" w:fill="E6E6E6"/>
          </w:tcPr>
          <w:p w14:paraId="5D6B8828" w14:textId="77777777" w:rsidR="00382FB1" w:rsidRDefault="00000000">
            <w:pPr>
              <w:pStyle w:val="TableHead"/>
            </w:pPr>
            <w:r>
              <w:t>Code System</w:t>
            </w:r>
          </w:p>
        </w:tc>
        <w:tc>
          <w:tcPr>
            <w:tcW w:w="3000" w:type="dxa"/>
            <w:shd w:val="clear" w:color="auto" w:fill="E6E6E6"/>
          </w:tcPr>
          <w:p w14:paraId="0153574D" w14:textId="77777777" w:rsidR="00382FB1" w:rsidRDefault="00000000">
            <w:pPr>
              <w:pStyle w:val="TableHead"/>
            </w:pPr>
            <w:r>
              <w:t>Code System OID</w:t>
            </w:r>
          </w:p>
        </w:tc>
        <w:tc>
          <w:tcPr>
            <w:tcW w:w="2520" w:type="dxa"/>
            <w:shd w:val="clear" w:color="auto" w:fill="E6E6E6"/>
          </w:tcPr>
          <w:p w14:paraId="7548E69B" w14:textId="77777777" w:rsidR="00382FB1" w:rsidRDefault="00000000">
            <w:pPr>
              <w:pStyle w:val="TableHead"/>
            </w:pPr>
            <w:r>
              <w:t>Print Name</w:t>
            </w:r>
          </w:p>
        </w:tc>
      </w:tr>
      <w:tr w:rsidR="00382FB1" w14:paraId="4940DEDD" w14:textId="77777777">
        <w:trPr>
          <w:jc w:val="center"/>
        </w:trPr>
        <w:tc>
          <w:tcPr>
            <w:tcW w:w="1170" w:type="dxa"/>
          </w:tcPr>
          <w:p w14:paraId="5A9C9F1D" w14:textId="77777777" w:rsidR="00382FB1" w:rsidRDefault="00000000">
            <w:pPr>
              <w:pStyle w:val="TableText"/>
            </w:pPr>
            <w:r>
              <w:t>INT</w:t>
            </w:r>
          </w:p>
        </w:tc>
        <w:tc>
          <w:tcPr>
            <w:tcW w:w="3195" w:type="dxa"/>
          </w:tcPr>
          <w:p w14:paraId="45911020" w14:textId="77777777" w:rsidR="00382FB1" w:rsidRDefault="00000000">
            <w:pPr>
              <w:pStyle w:val="TableText"/>
            </w:pPr>
            <w:r>
              <w:t>HL7ActMood</w:t>
            </w:r>
          </w:p>
        </w:tc>
        <w:tc>
          <w:tcPr>
            <w:tcW w:w="3195" w:type="dxa"/>
          </w:tcPr>
          <w:p w14:paraId="69246760" w14:textId="77777777" w:rsidR="00382FB1" w:rsidRDefault="00000000">
            <w:pPr>
              <w:pStyle w:val="TableText"/>
            </w:pPr>
            <w:r>
              <w:t>urn:oid:2.16.840.1.113883.5.1001</w:t>
            </w:r>
          </w:p>
        </w:tc>
        <w:tc>
          <w:tcPr>
            <w:tcW w:w="2520" w:type="dxa"/>
          </w:tcPr>
          <w:p w14:paraId="349EC037" w14:textId="77777777" w:rsidR="00382FB1" w:rsidRDefault="00000000">
            <w:pPr>
              <w:pStyle w:val="TableText"/>
            </w:pPr>
            <w:r>
              <w:t>Intent</w:t>
            </w:r>
          </w:p>
        </w:tc>
      </w:tr>
      <w:tr w:rsidR="00382FB1" w14:paraId="652A8B9F" w14:textId="77777777">
        <w:trPr>
          <w:jc w:val="center"/>
        </w:trPr>
        <w:tc>
          <w:tcPr>
            <w:tcW w:w="1170" w:type="dxa"/>
          </w:tcPr>
          <w:p w14:paraId="58B298CE" w14:textId="77777777" w:rsidR="00382FB1" w:rsidRDefault="00000000">
            <w:pPr>
              <w:pStyle w:val="TableText"/>
            </w:pPr>
            <w:r>
              <w:t>RQO</w:t>
            </w:r>
          </w:p>
        </w:tc>
        <w:tc>
          <w:tcPr>
            <w:tcW w:w="3195" w:type="dxa"/>
          </w:tcPr>
          <w:p w14:paraId="569CEC7A" w14:textId="77777777" w:rsidR="00382FB1" w:rsidRDefault="00000000">
            <w:pPr>
              <w:pStyle w:val="TableText"/>
            </w:pPr>
            <w:r>
              <w:t>HL7ActMood</w:t>
            </w:r>
          </w:p>
        </w:tc>
        <w:tc>
          <w:tcPr>
            <w:tcW w:w="3195" w:type="dxa"/>
          </w:tcPr>
          <w:p w14:paraId="5D28F5C3" w14:textId="77777777" w:rsidR="00382FB1" w:rsidRDefault="00000000">
            <w:pPr>
              <w:pStyle w:val="TableText"/>
            </w:pPr>
            <w:r>
              <w:t>urn:oid:2.16.840.1.113883.5.1001</w:t>
            </w:r>
          </w:p>
        </w:tc>
        <w:tc>
          <w:tcPr>
            <w:tcW w:w="2520" w:type="dxa"/>
          </w:tcPr>
          <w:p w14:paraId="076913D5" w14:textId="77777777" w:rsidR="00382FB1" w:rsidRDefault="00000000">
            <w:pPr>
              <w:pStyle w:val="TableText"/>
            </w:pPr>
            <w:r>
              <w:t>Request</w:t>
            </w:r>
          </w:p>
        </w:tc>
      </w:tr>
    </w:tbl>
    <w:p w14:paraId="2C3B4A46" w14:textId="77777777" w:rsidR="00382FB1" w:rsidRDefault="00382FB1">
      <w:pPr>
        <w:pStyle w:val="BodyText"/>
      </w:pPr>
    </w:p>
    <w:p w14:paraId="799D2E67" w14:textId="77777777" w:rsidR="00382FB1" w:rsidRDefault="00000000">
      <w:pPr>
        <w:pStyle w:val="Caption"/>
      </w:pPr>
      <w:bookmarkStart w:id="2519" w:name="_Toc202464595"/>
      <w:r>
        <w:lastRenderedPageBreak/>
        <w:t xml:space="preserve">Table </w:t>
      </w:r>
      <w:r>
        <w:fldChar w:fldCharType="begin"/>
      </w:r>
      <w:r>
        <w:instrText>SEQ Table \* ARABIC</w:instrText>
      </w:r>
      <w:r>
        <w:fldChar w:fldCharType="separate"/>
      </w:r>
      <w:r>
        <w:t>248</w:t>
      </w:r>
      <w:r>
        <w:fldChar w:fldCharType="end"/>
      </w:r>
      <w:r>
        <w:t xml:space="preserve">: </w:t>
      </w:r>
      <w:bookmarkStart w:id="2520" w:name="Referral_Types"/>
      <w:r>
        <w:t>Referral Types</w:t>
      </w:r>
      <w:bookmarkEnd w:id="2519"/>
      <w:bookmarkEnd w:id="252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C07406C" w14:textId="77777777">
        <w:trPr>
          <w:jc w:val="center"/>
        </w:trPr>
        <w:tc>
          <w:tcPr>
            <w:tcW w:w="1440" w:type="dxa"/>
            <w:gridSpan w:val="4"/>
          </w:tcPr>
          <w:p w14:paraId="1E0A107E" w14:textId="77777777" w:rsidR="00382FB1" w:rsidRDefault="00000000">
            <w:pPr>
              <w:pStyle w:val="TableText"/>
            </w:pPr>
            <w:r>
              <w:t>Value Set: Referral Types urn:oid:2.16.840.1.113883.11.20.9.56</w:t>
            </w:r>
          </w:p>
          <w:p w14:paraId="03277AFB" w14:textId="77777777" w:rsidR="00382FB1" w:rsidRDefault="00000000">
            <w:pPr>
              <w:pStyle w:val="TableText"/>
            </w:pPr>
            <w:r>
              <w:t>(Clinical Focus: Concepts representing procedures that characterize a patient referral),(Data Element Scope: C-CDA r2.1 @code in Patient Referral Act</w:t>
            </w:r>
            <w:r>
              <w:br/>
              <w:t>[act: identifier urn:oid:2.16.840.1.113883.10.20.22.4.140 (open)] DYNAMIC),(Inclusion Criteria: SNOMED CT codes descending from "3457005" patient referral (procedure)),(Exclusion Criteria: only as in inclusion)</w:t>
            </w:r>
            <w:r>
              <w:br/>
            </w:r>
            <w:r>
              <w:br/>
              <w:t>This value set was imported on 6/29/2019 with a version of 20190416.</w:t>
            </w:r>
          </w:p>
          <w:p w14:paraId="1CA5B46B" w14:textId="77777777" w:rsidR="00382FB1" w:rsidRDefault="00000000">
            <w:pPr>
              <w:pStyle w:val="TableText"/>
            </w:pPr>
            <w:r>
              <w:t xml:space="preserve">Value Set Source: </w:t>
            </w:r>
            <w:hyperlink r:id="rId74" w:history="1">
              <w:r w:rsidR="00382FB1">
                <w:rPr>
                  <w:rStyle w:val="HyperlinkCourierBold"/>
                </w:rPr>
                <w:t>https://vsac.nlm.nih.gov/valueset/2.16.840.1.113883.11.20.9.56/expansion</w:t>
              </w:r>
            </w:hyperlink>
          </w:p>
        </w:tc>
      </w:tr>
      <w:tr w:rsidR="00382FB1" w14:paraId="1F0E65A4" w14:textId="77777777">
        <w:trPr>
          <w:cantSplit/>
          <w:tblHeader/>
          <w:jc w:val="center"/>
        </w:trPr>
        <w:tc>
          <w:tcPr>
            <w:tcW w:w="1560" w:type="dxa"/>
            <w:shd w:val="clear" w:color="auto" w:fill="E6E6E6"/>
          </w:tcPr>
          <w:p w14:paraId="5D3F27A7" w14:textId="77777777" w:rsidR="00382FB1" w:rsidRDefault="00000000">
            <w:pPr>
              <w:pStyle w:val="TableHead"/>
            </w:pPr>
            <w:r>
              <w:t>Code</w:t>
            </w:r>
          </w:p>
        </w:tc>
        <w:tc>
          <w:tcPr>
            <w:tcW w:w="3000" w:type="dxa"/>
            <w:shd w:val="clear" w:color="auto" w:fill="E6E6E6"/>
          </w:tcPr>
          <w:p w14:paraId="5AE12941" w14:textId="77777777" w:rsidR="00382FB1" w:rsidRDefault="00000000">
            <w:pPr>
              <w:pStyle w:val="TableHead"/>
            </w:pPr>
            <w:r>
              <w:t>Code System</w:t>
            </w:r>
          </w:p>
        </w:tc>
        <w:tc>
          <w:tcPr>
            <w:tcW w:w="3000" w:type="dxa"/>
            <w:shd w:val="clear" w:color="auto" w:fill="E6E6E6"/>
          </w:tcPr>
          <w:p w14:paraId="0AF8788F" w14:textId="77777777" w:rsidR="00382FB1" w:rsidRDefault="00000000">
            <w:pPr>
              <w:pStyle w:val="TableHead"/>
            </w:pPr>
            <w:r>
              <w:t>Code System OID</w:t>
            </w:r>
          </w:p>
        </w:tc>
        <w:tc>
          <w:tcPr>
            <w:tcW w:w="2520" w:type="dxa"/>
            <w:shd w:val="clear" w:color="auto" w:fill="E6E6E6"/>
          </w:tcPr>
          <w:p w14:paraId="7935C689" w14:textId="77777777" w:rsidR="00382FB1" w:rsidRDefault="00000000">
            <w:pPr>
              <w:pStyle w:val="TableHead"/>
            </w:pPr>
            <w:r>
              <w:t>Print Name</w:t>
            </w:r>
          </w:p>
        </w:tc>
      </w:tr>
      <w:tr w:rsidR="00382FB1" w14:paraId="042BE64B" w14:textId="77777777">
        <w:trPr>
          <w:jc w:val="center"/>
        </w:trPr>
        <w:tc>
          <w:tcPr>
            <w:tcW w:w="1170" w:type="dxa"/>
          </w:tcPr>
          <w:p w14:paraId="065DFF67" w14:textId="77777777" w:rsidR="00382FB1" w:rsidRDefault="00000000">
            <w:pPr>
              <w:pStyle w:val="TableText"/>
            </w:pPr>
            <w:r>
              <w:t>103696004</w:t>
            </w:r>
          </w:p>
        </w:tc>
        <w:tc>
          <w:tcPr>
            <w:tcW w:w="3195" w:type="dxa"/>
          </w:tcPr>
          <w:p w14:paraId="5F1BB615" w14:textId="77777777" w:rsidR="00382FB1" w:rsidRDefault="00000000">
            <w:pPr>
              <w:pStyle w:val="TableText"/>
            </w:pPr>
            <w:r>
              <w:t>SNOMED CT</w:t>
            </w:r>
          </w:p>
        </w:tc>
        <w:tc>
          <w:tcPr>
            <w:tcW w:w="3195" w:type="dxa"/>
          </w:tcPr>
          <w:p w14:paraId="45252F27" w14:textId="77777777" w:rsidR="00382FB1" w:rsidRDefault="00000000">
            <w:pPr>
              <w:pStyle w:val="TableText"/>
            </w:pPr>
            <w:r>
              <w:t>urn:oid:2.16.840.1.113883.6.96</w:t>
            </w:r>
          </w:p>
        </w:tc>
        <w:tc>
          <w:tcPr>
            <w:tcW w:w="2520" w:type="dxa"/>
          </w:tcPr>
          <w:p w14:paraId="3E8EB7BF" w14:textId="77777777" w:rsidR="00382FB1" w:rsidRDefault="00000000">
            <w:pPr>
              <w:pStyle w:val="TableText"/>
            </w:pPr>
            <w:r>
              <w:t>Patient referral to specialist (procedure)</w:t>
            </w:r>
          </w:p>
        </w:tc>
      </w:tr>
      <w:tr w:rsidR="00382FB1" w14:paraId="20870A1B" w14:textId="77777777">
        <w:trPr>
          <w:jc w:val="center"/>
        </w:trPr>
        <w:tc>
          <w:tcPr>
            <w:tcW w:w="1170" w:type="dxa"/>
          </w:tcPr>
          <w:p w14:paraId="232E7ECD" w14:textId="77777777" w:rsidR="00382FB1" w:rsidRDefault="00000000">
            <w:pPr>
              <w:pStyle w:val="TableText"/>
            </w:pPr>
            <w:r>
              <w:t>103697008</w:t>
            </w:r>
          </w:p>
        </w:tc>
        <w:tc>
          <w:tcPr>
            <w:tcW w:w="3195" w:type="dxa"/>
          </w:tcPr>
          <w:p w14:paraId="49C330C0" w14:textId="77777777" w:rsidR="00382FB1" w:rsidRDefault="00000000">
            <w:pPr>
              <w:pStyle w:val="TableText"/>
            </w:pPr>
            <w:r>
              <w:t>SNOMED CT</w:t>
            </w:r>
          </w:p>
        </w:tc>
        <w:tc>
          <w:tcPr>
            <w:tcW w:w="3195" w:type="dxa"/>
          </w:tcPr>
          <w:p w14:paraId="60320B04" w14:textId="77777777" w:rsidR="00382FB1" w:rsidRDefault="00000000">
            <w:pPr>
              <w:pStyle w:val="TableText"/>
            </w:pPr>
            <w:r>
              <w:t>urn:oid:2.16.840.1.113883.6.96</w:t>
            </w:r>
          </w:p>
        </w:tc>
        <w:tc>
          <w:tcPr>
            <w:tcW w:w="2520" w:type="dxa"/>
          </w:tcPr>
          <w:p w14:paraId="7ADD8D6A" w14:textId="77777777" w:rsidR="00382FB1" w:rsidRDefault="00000000">
            <w:pPr>
              <w:pStyle w:val="TableText"/>
            </w:pPr>
            <w:r>
              <w:t>Patient referral for dental care (procedure)</w:t>
            </w:r>
          </w:p>
        </w:tc>
      </w:tr>
      <w:tr w:rsidR="00382FB1" w14:paraId="252BAD44" w14:textId="77777777">
        <w:trPr>
          <w:jc w:val="center"/>
        </w:trPr>
        <w:tc>
          <w:tcPr>
            <w:tcW w:w="1170" w:type="dxa"/>
          </w:tcPr>
          <w:p w14:paraId="779B652D" w14:textId="77777777" w:rsidR="00382FB1" w:rsidRDefault="00000000">
            <w:pPr>
              <w:pStyle w:val="TableText"/>
            </w:pPr>
            <w:r>
              <w:t>103698003</w:t>
            </w:r>
          </w:p>
        </w:tc>
        <w:tc>
          <w:tcPr>
            <w:tcW w:w="3195" w:type="dxa"/>
          </w:tcPr>
          <w:p w14:paraId="1F857878" w14:textId="77777777" w:rsidR="00382FB1" w:rsidRDefault="00000000">
            <w:pPr>
              <w:pStyle w:val="TableText"/>
            </w:pPr>
            <w:r>
              <w:t>SNOMED CT</w:t>
            </w:r>
          </w:p>
        </w:tc>
        <w:tc>
          <w:tcPr>
            <w:tcW w:w="3195" w:type="dxa"/>
          </w:tcPr>
          <w:p w14:paraId="5E6B56A7" w14:textId="77777777" w:rsidR="00382FB1" w:rsidRDefault="00000000">
            <w:pPr>
              <w:pStyle w:val="TableText"/>
            </w:pPr>
            <w:r>
              <w:t>urn:oid:2.16.840.1.113883.6.96</w:t>
            </w:r>
          </w:p>
        </w:tc>
        <w:tc>
          <w:tcPr>
            <w:tcW w:w="2520" w:type="dxa"/>
          </w:tcPr>
          <w:p w14:paraId="56E8344F" w14:textId="77777777" w:rsidR="00382FB1" w:rsidRDefault="00000000">
            <w:pPr>
              <w:pStyle w:val="TableText"/>
            </w:pPr>
            <w:r>
              <w:t>Patient referral to non-physician provider (procedure)</w:t>
            </w:r>
          </w:p>
        </w:tc>
      </w:tr>
      <w:tr w:rsidR="00382FB1" w14:paraId="1B680FE4" w14:textId="77777777">
        <w:trPr>
          <w:jc w:val="center"/>
        </w:trPr>
        <w:tc>
          <w:tcPr>
            <w:tcW w:w="1170" w:type="dxa"/>
          </w:tcPr>
          <w:p w14:paraId="17A2D921" w14:textId="77777777" w:rsidR="00382FB1" w:rsidRDefault="00000000">
            <w:pPr>
              <w:pStyle w:val="TableText"/>
            </w:pPr>
            <w:r>
              <w:t>103699006</w:t>
            </w:r>
          </w:p>
        </w:tc>
        <w:tc>
          <w:tcPr>
            <w:tcW w:w="3195" w:type="dxa"/>
          </w:tcPr>
          <w:p w14:paraId="5D708F25" w14:textId="77777777" w:rsidR="00382FB1" w:rsidRDefault="00000000">
            <w:pPr>
              <w:pStyle w:val="TableText"/>
            </w:pPr>
            <w:r>
              <w:t>SNOMED CT</w:t>
            </w:r>
          </w:p>
        </w:tc>
        <w:tc>
          <w:tcPr>
            <w:tcW w:w="3195" w:type="dxa"/>
          </w:tcPr>
          <w:p w14:paraId="42305535" w14:textId="77777777" w:rsidR="00382FB1" w:rsidRDefault="00000000">
            <w:pPr>
              <w:pStyle w:val="TableText"/>
            </w:pPr>
            <w:r>
              <w:t>urn:oid:2.16.840.1.113883.6.96</w:t>
            </w:r>
          </w:p>
        </w:tc>
        <w:tc>
          <w:tcPr>
            <w:tcW w:w="2520" w:type="dxa"/>
          </w:tcPr>
          <w:p w14:paraId="5341B921" w14:textId="77777777" w:rsidR="00382FB1" w:rsidRDefault="00000000">
            <w:pPr>
              <w:pStyle w:val="TableText"/>
            </w:pPr>
            <w:r>
              <w:t>Patient referral to dietitian (procedure)</w:t>
            </w:r>
          </w:p>
        </w:tc>
      </w:tr>
      <w:tr w:rsidR="00382FB1" w14:paraId="5D1569C3" w14:textId="77777777">
        <w:trPr>
          <w:jc w:val="center"/>
        </w:trPr>
        <w:tc>
          <w:tcPr>
            <w:tcW w:w="1170" w:type="dxa"/>
          </w:tcPr>
          <w:p w14:paraId="02365CB2" w14:textId="77777777" w:rsidR="00382FB1" w:rsidRDefault="00000000">
            <w:pPr>
              <w:pStyle w:val="TableText"/>
            </w:pPr>
            <w:r>
              <w:t>103700007</w:t>
            </w:r>
          </w:p>
        </w:tc>
        <w:tc>
          <w:tcPr>
            <w:tcW w:w="3195" w:type="dxa"/>
          </w:tcPr>
          <w:p w14:paraId="7A8EDB59" w14:textId="77777777" w:rsidR="00382FB1" w:rsidRDefault="00000000">
            <w:pPr>
              <w:pStyle w:val="TableText"/>
            </w:pPr>
            <w:r>
              <w:t>SNOMED CT</w:t>
            </w:r>
          </w:p>
        </w:tc>
        <w:tc>
          <w:tcPr>
            <w:tcW w:w="3195" w:type="dxa"/>
          </w:tcPr>
          <w:p w14:paraId="5581D880" w14:textId="77777777" w:rsidR="00382FB1" w:rsidRDefault="00000000">
            <w:pPr>
              <w:pStyle w:val="TableText"/>
            </w:pPr>
            <w:r>
              <w:t>urn:oid:2.16.840.1.113883.6.96</w:t>
            </w:r>
          </w:p>
        </w:tc>
        <w:tc>
          <w:tcPr>
            <w:tcW w:w="2520" w:type="dxa"/>
          </w:tcPr>
          <w:p w14:paraId="715B77F2" w14:textId="77777777" w:rsidR="00382FB1" w:rsidRDefault="00000000">
            <w:pPr>
              <w:pStyle w:val="TableText"/>
            </w:pPr>
            <w:r>
              <w:t>Patient referral to massage therapist (procedure)</w:t>
            </w:r>
          </w:p>
        </w:tc>
      </w:tr>
      <w:tr w:rsidR="00382FB1" w14:paraId="4B6CBE0D" w14:textId="77777777">
        <w:trPr>
          <w:jc w:val="center"/>
        </w:trPr>
        <w:tc>
          <w:tcPr>
            <w:tcW w:w="1170" w:type="dxa"/>
          </w:tcPr>
          <w:p w14:paraId="19873895" w14:textId="77777777" w:rsidR="00382FB1" w:rsidRDefault="00000000">
            <w:pPr>
              <w:pStyle w:val="TableText"/>
            </w:pPr>
            <w:r>
              <w:t>103701006</w:t>
            </w:r>
          </w:p>
        </w:tc>
        <w:tc>
          <w:tcPr>
            <w:tcW w:w="3195" w:type="dxa"/>
          </w:tcPr>
          <w:p w14:paraId="73925E54" w14:textId="77777777" w:rsidR="00382FB1" w:rsidRDefault="00000000">
            <w:pPr>
              <w:pStyle w:val="TableText"/>
            </w:pPr>
            <w:r>
              <w:t>SNOMED CT</w:t>
            </w:r>
          </w:p>
        </w:tc>
        <w:tc>
          <w:tcPr>
            <w:tcW w:w="3195" w:type="dxa"/>
          </w:tcPr>
          <w:p w14:paraId="5139B12E" w14:textId="77777777" w:rsidR="00382FB1" w:rsidRDefault="00000000">
            <w:pPr>
              <w:pStyle w:val="TableText"/>
            </w:pPr>
            <w:r>
              <w:t>urn:oid:2.16.840.1.113883.6.96</w:t>
            </w:r>
          </w:p>
        </w:tc>
        <w:tc>
          <w:tcPr>
            <w:tcW w:w="2520" w:type="dxa"/>
          </w:tcPr>
          <w:p w14:paraId="2D4F0482" w14:textId="77777777" w:rsidR="00382FB1" w:rsidRDefault="00000000">
            <w:pPr>
              <w:pStyle w:val="TableText"/>
            </w:pPr>
            <w:r>
              <w:t>Patient referral to homeopath (procedure)</w:t>
            </w:r>
          </w:p>
        </w:tc>
      </w:tr>
      <w:tr w:rsidR="00382FB1" w14:paraId="7C902A7E" w14:textId="77777777">
        <w:trPr>
          <w:jc w:val="center"/>
        </w:trPr>
        <w:tc>
          <w:tcPr>
            <w:tcW w:w="1170" w:type="dxa"/>
          </w:tcPr>
          <w:p w14:paraId="25C3D5DC" w14:textId="77777777" w:rsidR="00382FB1" w:rsidRDefault="00000000">
            <w:pPr>
              <w:pStyle w:val="TableText"/>
            </w:pPr>
            <w:r>
              <w:t>103702004</w:t>
            </w:r>
          </w:p>
        </w:tc>
        <w:tc>
          <w:tcPr>
            <w:tcW w:w="3195" w:type="dxa"/>
          </w:tcPr>
          <w:p w14:paraId="64F02A4B" w14:textId="77777777" w:rsidR="00382FB1" w:rsidRDefault="00000000">
            <w:pPr>
              <w:pStyle w:val="TableText"/>
            </w:pPr>
            <w:r>
              <w:t>SNOMED CT</w:t>
            </w:r>
          </w:p>
        </w:tc>
        <w:tc>
          <w:tcPr>
            <w:tcW w:w="3195" w:type="dxa"/>
          </w:tcPr>
          <w:p w14:paraId="6C936320" w14:textId="77777777" w:rsidR="00382FB1" w:rsidRDefault="00000000">
            <w:pPr>
              <w:pStyle w:val="TableText"/>
            </w:pPr>
            <w:r>
              <w:t>urn:oid:2.16.840.1.113883.6.96</w:t>
            </w:r>
          </w:p>
        </w:tc>
        <w:tc>
          <w:tcPr>
            <w:tcW w:w="2520" w:type="dxa"/>
          </w:tcPr>
          <w:p w14:paraId="6D4EA155" w14:textId="77777777" w:rsidR="00382FB1" w:rsidRDefault="00000000">
            <w:pPr>
              <w:pStyle w:val="TableText"/>
            </w:pPr>
            <w:r>
              <w:t>Patient referral to naturopath (procedure)</w:t>
            </w:r>
          </w:p>
        </w:tc>
      </w:tr>
      <w:tr w:rsidR="00382FB1" w14:paraId="1FA5F17B" w14:textId="77777777">
        <w:trPr>
          <w:jc w:val="center"/>
        </w:trPr>
        <w:tc>
          <w:tcPr>
            <w:tcW w:w="1170" w:type="dxa"/>
          </w:tcPr>
          <w:p w14:paraId="41BB2447" w14:textId="77777777" w:rsidR="00382FB1" w:rsidRDefault="00000000">
            <w:pPr>
              <w:pStyle w:val="TableText"/>
            </w:pPr>
            <w:r>
              <w:t>103703009</w:t>
            </w:r>
          </w:p>
        </w:tc>
        <w:tc>
          <w:tcPr>
            <w:tcW w:w="3195" w:type="dxa"/>
          </w:tcPr>
          <w:p w14:paraId="436B7F0D" w14:textId="77777777" w:rsidR="00382FB1" w:rsidRDefault="00000000">
            <w:pPr>
              <w:pStyle w:val="TableText"/>
            </w:pPr>
            <w:r>
              <w:t>SNOMED CT</w:t>
            </w:r>
          </w:p>
        </w:tc>
        <w:tc>
          <w:tcPr>
            <w:tcW w:w="3195" w:type="dxa"/>
          </w:tcPr>
          <w:p w14:paraId="0DF5E599" w14:textId="77777777" w:rsidR="00382FB1" w:rsidRDefault="00000000">
            <w:pPr>
              <w:pStyle w:val="TableText"/>
            </w:pPr>
            <w:r>
              <w:t>urn:oid:2.16.840.1.113883.6.96</w:t>
            </w:r>
          </w:p>
        </w:tc>
        <w:tc>
          <w:tcPr>
            <w:tcW w:w="2520" w:type="dxa"/>
          </w:tcPr>
          <w:p w14:paraId="2D75EA30" w14:textId="77777777" w:rsidR="00382FB1" w:rsidRDefault="00000000">
            <w:pPr>
              <w:pStyle w:val="TableText"/>
            </w:pPr>
            <w:r>
              <w:t>Patient referral to acupuncturist (procedure)</w:t>
            </w:r>
          </w:p>
        </w:tc>
      </w:tr>
      <w:tr w:rsidR="00382FB1" w14:paraId="3CE56D72" w14:textId="77777777">
        <w:trPr>
          <w:jc w:val="center"/>
        </w:trPr>
        <w:tc>
          <w:tcPr>
            <w:tcW w:w="1170" w:type="dxa"/>
          </w:tcPr>
          <w:p w14:paraId="3C2DBE72" w14:textId="77777777" w:rsidR="00382FB1" w:rsidRDefault="00000000">
            <w:pPr>
              <w:pStyle w:val="TableText"/>
            </w:pPr>
            <w:r>
              <w:t>103704003</w:t>
            </w:r>
          </w:p>
        </w:tc>
        <w:tc>
          <w:tcPr>
            <w:tcW w:w="3195" w:type="dxa"/>
          </w:tcPr>
          <w:p w14:paraId="41EFEF2F" w14:textId="77777777" w:rsidR="00382FB1" w:rsidRDefault="00000000">
            <w:pPr>
              <w:pStyle w:val="TableText"/>
            </w:pPr>
            <w:r>
              <w:t>SNOMED CT</w:t>
            </w:r>
          </w:p>
        </w:tc>
        <w:tc>
          <w:tcPr>
            <w:tcW w:w="3195" w:type="dxa"/>
          </w:tcPr>
          <w:p w14:paraId="2CB7BAC3" w14:textId="77777777" w:rsidR="00382FB1" w:rsidRDefault="00000000">
            <w:pPr>
              <w:pStyle w:val="TableText"/>
            </w:pPr>
            <w:r>
              <w:t>urn:oid:2.16.840.1.113883.6.96</w:t>
            </w:r>
          </w:p>
        </w:tc>
        <w:tc>
          <w:tcPr>
            <w:tcW w:w="2520" w:type="dxa"/>
          </w:tcPr>
          <w:p w14:paraId="1F8498C4" w14:textId="77777777" w:rsidR="00382FB1" w:rsidRDefault="00000000">
            <w:pPr>
              <w:pStyle w:val="TableText"/>
            </w:pPr>
            <w:r>
              <w:t>Patient referral to sex therapist (procedure)</w:t>
            </w:r>
          </w:p>
        </w:tc>
      </w:tr>
      <w:tr w:rsidR="00382FB1" w14:paraId="4A1724AE" w14:textId="77777777">
        <w:trPr>
          <w:jc w:val="center"/>
        </w:trPr>
        <w:tc>
          <w:tcPr>
            <w:tcW w:w="1170" w:type="dxa"/>
          </w:tcPr>
          <w:p w14:paraId="48A48AE0" w14:textId="77777777" w:rsidR="00382FB1" w:rsidRDefault="00000000">
            <w:pPr>
              <w:pStyle w:val="TableText"/>
            </w:pPr>
            <w:r>
              <w:t>105406002</w:t>
            </w:r>
          </w:p>
        </w:tc>
        <w:tc>
          <w:tcPr>
            <w:tcW w:w="3195" w:type="dxa"/>
          </w:tcPr>
          <w:p w14:paraId="6B7092C2" w14:textId="77777777" w:rsidR="00382FB1" w:rsidRDefault="00000000">
            <w:pPr>
              <w:pStyle w:val="TableText"/>
            </w:pPr>
            <w:r>
              <w:t>SNOMED CT</w:t>
            </w:r>
          </w:p>
        </w:tc>
        <w:tc>
          <w:tcPr>
            <w:tcW w:w="3195" w:type="dxa"/>
          </w:tcPr>
          <w:p w14:paraId="58BAFF15" w14:textId="77777777" w:rsidR="00382FB1" w:rsidRDefault="00000000">
            <w:pPr>
              <w:pStyle w:val="TableText"/>
            </w:pPr>
            <w:r>
              <w:t>urn:oid:2.16.840.1.113883.6.96</w:t>
            </w:r>
          </w:p>
        </w:tc>
        <w:tc>
          <w:tcPr>
            <w:tcW w:w="2520" w:type="dxa"/>
          </w:tcPr>
          <w:p w14:paraId="18D8A3F8" w14:textId="77777777" w:rsidR="00382FB1" w:rsidRDefault="00000000">
            <w:pPr>
              <w:pStyle w:val="TableText"/>
            </w:pPr>
            <w:r>
              <w:t>Referral of patient to certified pastoral caregiver (procedure)</w:t>
            </w:r>
          </w:p>
        </w:tc>
      </w:tr>
      <w:tr w:rsidR="00382FB1" w14:paraId="5C346BFF" w14:textId="77777777">
        <w:trPr>
          <w:jc w:val="center"/>
        </w:trPr>
        <w:tc>
          <w:tcPr>
            <w:tcW w:w="1440" w:type="dxa"/>
            <w:gridSpan w:val="4"/>
          </w:tcPr>
          <w:p w14:paraId="74E6FAE7" w14:textId="77777777" w:rsidR="00382FB1" w:rsidRDefault="00000000">
            <w:pPr>
              <w:pStyle w:val="TableText"/>
            </w:pPr>
            <w:r>
              <w:t>...</w:t>
            </w:r>
          </w:p>
        </w:tc>
      </w:tr>
    </w:tbl>
    <w:p w14:paraId="62200E0B" w14:textId="77777777" w:rsidR="00382FB1" w:rsidRDefault="00382FB1">
      <w:pPr>
        <w:pStyle w:val="BodyText"/>
      </w:pPr>
    </w:p>
    <w:p w14:paraId="02C7B83B" w14:textId="77777777" w:rsidR="00382FB1" w:rsidRDefault="00000000">
      <w:pPr>
        <w:pStyle w:val="Caption"/>
      </w:pPr>
      <w:bookmarkStart w:id="2521" w:name="_Toc202464596"/>
      <w:r>
        <w:lastRenderedPageBreak/>
        <w:t xml:space="preserve">Table </w:t>
      </w:r>
      <w:r>
        <w:fldChar w:fldCharType="begin"/>
      </w:r>
      <w:r>
        <w:instrText>SEQ Table \* ARABIC</w:instrText>
      </w:r>
      <w:r>
        <w:fldChar w:fldCharType="separate"/>
      </w:r>
      <w:r>
        <w:t>249</w:t>
      </w:r>
      <w:r>
        <w:fldChar w:fldCharType="end"/>
      </w:r>
      <w:r>
        <w:t xml:space="preserve">: </w:t>
      </w:r>
      <w:bookmarkStart w:id="2522" w:name="Care_Model"/>
      <w:r>
        <w:t>Care Model</w:t>
      </w:r>
      <w:bookmarkEnd w:id="2521"/>
      <w:bookmarkEnd w:id="252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4E235B13" w14:textId="77777777">
        <w:trPr>
          <w:jc w:val="center"/>
        </w:trPr>
        <w:tc>
          <w:tcPr>
            <w:tcW w:w="1440" w:type="dxa"/>
            <w:gridSpan w:val="4"/>
          </w:tcPr>
          <w:p w14:paraId="42F3690E" w14:textId="77777777" w:rsidR="00382FB1" w:rsidRDefault="00000000">
            <w:pPr>
              <w:pStyle w:val="TableText"/>
            </w:pPr>
            <w:r>
              <w:t>Value Set: Care Model urn:oid:2.16.840.1.113883.11.20.9.61</w:t>
            </w:r>
          </w:p>
          <w:p w14:paraId="0F120BB8" w14:textId="77777777" w:rsidR="00382FB1" w:rsidRDefault="00000000">
            <w:pPr>
              <w:pStyle w:val="TableText"/>
            </w:pPr>
            <w:r>
              <w:t>(Clinical Focus: Concepts representing care management styles),(Data Element Scope: Finding),(Inclusion Criteria: A value set of SNOMED-CT codes representing care management styles (e.g., shared care, full care) descending from "170932006" "Chronic disease - care arrangement".),(Exclusion Criteria: none)</w:t>
            </w:r>
            <w:r>
              <w:br/>
            </w:r>
            <w:r>
              <w:br/>
              <w:t>This value set was imported on 6/24/2019 with a version of 20190319.</w:t>
            </w:r>
          </w:p>
          <w:p w14:paraId="42583CDA" w14:textId="77777777" w:rsidR="00382FB1" w:rsidRDefault="00000000">
            <w:pPr>
              <w:pStyle w:val="TableText"/>
            </w:pPr>
            <w:r>
              <w:t xml:space="preserve">Value Set Source: </w:t>
            </w:r>
            <w:hyperlink r:id="rId75" w:history="1">
              <w:r w:rsidR="00382FB1">
                <w:rPr>
                  <w:rStyle w:val="HyperlinkCourierBold"/>
                </w:rPr>
                <w:t>https://vsac.nlm.nih.gov/valueset/2.16.840.1.113883.11.20.9.61/expansion</w:t>
              </w:r>
            </w:hyperlink>
          </w:p>
        </w:tc>
      </w:tr>
      <w:tr w:rsidR="00382FB1" w14:paraId="66359BCC" w14:textId="77777777">
        <w:trPr>
          <w:cantSplit/>
          <w:tblHeader/>
          <w:jc w:val="center"/>
        </w:trPr>
        <w:tc>
          <w:tcPr>
            <w:tcW w:w="1560" w:type="dxa"/>
            <w:shd w:val="clear" w:color="auto" w:fill="E6E6E6"/>
          </w:tcPr>
          <w:p w14:paraId="3D69C69D" w14:textId="77777777" w:rsidR="00382FB1" w:rsidRDefault="00000000">
            <w:pPr>
              <w:pStyle w:val="TableHead"/>
            </w:pPr>
            <w:r>
              <w:t>Code</w:t>
            </w:r>
          </w:p>
        </w:tc>
        <w:tc>
          <w:tcPr>
            <w:tcW w:w="3000" w:type="dxa"/>
            <w:shd w:val="clear" w:color="auto" w:fill="E6E6E6"/>
          </w:tcPr>
          <w:p w14:paraId="1DF53F4B" w14:textId="77777777" w:rsidR="00382FB1" w:rsidRDefault="00000000">
            <w:pPr>
              <w:pStyle w:val="TableHead"/>
            </w:pPr>
            <w:r>
              <w:t>Code System</w:t>
            </w:r>
          </w:p>
        </w:tc>
        <w:tc>
          <w:tcPr>
            <w:tcW w:w="3000" w:type="dxa"/>
            <w:shd w:val="clear" w:color="auto" w:fill="E6E6E6"/>
          </w:tcPr>
          <w:p w14:paraId="6489D3F2" w14:textId="77777777" w:rsidR="00382FB1" w:rsidRDefault="00000000">
            <w:pPr>
              <w:pStyle w:val="TableHead"/>
            </w:pPr>
            <w:r>
              <w:t>Code System OID</w:t>
            </w:r>
          </w:p>
        </w:tc>
        <w:tc>
          <w:tcPr>
            <w:tcW w:w="2520" w:type="dxa"/>
            <w:shd w:val="clear" w:color="auto" w:fill="E6E6E6"/>
          </w:tcPr>
          <w:p w14:paraId="1694D17E" w14:textId="77777777" w:rsidR="00382FB1" w:rsidRDefault="00000000">
            <w:pPr>
              <w:pStyle w:val="TableHead"/>
            </w:pPr>
            <w:r>
              <w:t>Print Name</w:t>
            </w:r>
          </w:p>
        </w:tc>
      </w:tr>
      <w:tr w:rsidR="00382FB1" w14:paraId="0043A95B" w14:textId="77777777">
        <w:trPr>
          <w:jc w:val="center"/>
        </w:trPr>
        <w:tc>
          <w:tcPr>
            <w:tcW w:w="1170" w:type="dxa"/>
          </w:tcPr>
          <w:p w14:paraId="31A6D6D3" w14:textId="77777777" w:rsidR="00382FB1" w:rsidRDefault="00000000">
            <w:pPr>
              <w:pStyle w:val="TableText"/>
            </w:pPr>
            <w:r>
              <w:t>170935008</w:t>
            </w:r>
          </w:p>
        </w:tc>
        <w:tc>
          <w:tcPr>
            <w:tcW w:w="3195" w:type="dxa"/>
          </w:tcPr>
          <w:p w14:paraId="688C1DD6" w14:textId="77777777" w:rsidR="00382FB1" w:rsidRDefault="00000000">
            <w:pPr>
              <w:pStyle w:val="TableText"/>
            </w:pPr>
            <w:r>
              <w:t>SNOMED CT</w:t>
            </w:r>
          </w:p>
        </w:tc>
        <w:tc>
          <w:tcPr>
            <w:tcW w:w="3195" w:type="dxa"/>
          </w:tcPr>
          <w:p w14:paraId="62619BFE" w14:textId="77777777" w:rsidR="00382FB1" w:rsidRDefault="00000000">
            <w:pPr>
              <w:pStyle w:val="TableText"/>
            </w:pPr>
            <w:r>
              <w:t>urn:oid:2.16.840.1.113883.6.96</w:t>
            </w:r>
          </w:p>
        </w:tc>
        <w:tc>
          <w:tcPr>
            <w:tcW w:w="2520" w:type="dxa"/>
          </w:tcPr>
          <w:p w14:paraId="55AA45C6" w14:textId="77777777" w:rsidR="00382FB1" w:rsidRDefault="00000000">
            <w:pPr>
              <w:pStyle w:val="TableText"/>
            </w:pPr>
            <w:r>
              <w:t>Full care by hospice (finding)</w:t>
            </w:r>
          </w:p>
        </w:tc>
      </w:tr>
      <w:tr w:rsidR="00382FB1" w14:paraId="156D7131" w14:textId="77777777">
        <w:trPr>
          <w:jc w:val="center"/>
        </w:trPr>
        <w:tc>
          <w:tcPr>
            <w:tcW w:w="1170" w:type="dxa"/>
          </w:tcPr>
          <w:p w14:paraId="3EC4B52A" w14:textId="77777777" w:rsidR="00382FB1" w:rsidRDefault="00000000">
            <w:pPr>
              <w:pStyle w:val="TableText"/>
            </w:pPr>
            <w:r>
              <w:t>170936009</w:t>
            </w:r>
          </w:p>
        </w:tc>
        <w:tc>
          <w:tcPr>
            <w:tcW w:w="3195" w:type="dxa"/>
          </w:tcPr>
          <w:p w14:paraId="1B66F370" w14:textId="77777777" w:rsidR="00382FB1" w:rsidRDefault="00000000">
            <w:pPr>
              <w:pStyle w:val="TableText"/>
            </w:pPr>
            <w:r>
              <w:t>SNOMED CT</w:t>
            </w:r>
          </w:p>
        </w:tc>
        <w:tc>
          <w:tcPr>
            <w:tcW w:w="3195" w:type="dxa"/>
          </w:tcPr>
          <w:p w14:paraId="5795D61E" w14:textId="77777777" w:rsidR="00382FB1" w:rsidRDefault="00000000">
            <w:pPr>
              <w:pStyle w:val="TableText"/>
            </w:pPr>
            <w:r>
              <w:t>urn:oid:2.16.840.1.113883.6.96</w:t>
            </w:r>
          </w:p>
        </w:tc>
        <w:tc>
          <w:tcPr>
            <w:tcW w:w="2520" w:type="dxa"/>
          </w:tcPr>
          <w:p w14:paraId="2A443336" w14:textId="77777777" w:rsidR="00382FB1" w:rsidRDefault="00000000">
            <w:pPr>
              <w:pStyle w:val="TableText"/>
            </w:pPr>
            <w:r>
              <w:t>Shared care - hospice and general practitioner (finding)</w:t>
            </w:r>
          </w:p>
        </w:tc>
      </w:tr>
      <w:tr w:rsidR="00382FB1" w14:paraId="3DF10B66" w14:textId="77777777">
        <w:trPr>
          <w:jc w:val="center"/>
        </w:trPr>
        <w:tc>
          <w:tcPr>
            <w:tcW w:w="1170" w:type="dxa"/>
          </w:tcPr>
          <w:p w14:paraId="229C1EB9" w14:textId="77777777" w:rsidR="00382FB1" w:rsidRDefault="00000000">
            <w:pPr>
              <w:pStyle w:val="TableText"/>
            </w:pPr>
            <w:r>
              <w:t>170937000</w:t>
            </w:r>
          </w:p>
        </w:tc>
        <w:tc>
          <w:tcPr>
            <w:tcW w:w="3195" w:type="dxa"/>
          </w:tcPr>
          <w:p w14:paraId="5A536257" w14:textId="77777777" w:rsidR="00382FB1" w:rsidRDefault="00000000">
            <w:pPr>
              <w:pStyle w:val="TableText"/>
            </w:pPr>
            <w:r>
              <w:t>SNOMED CT</w:t>
            </w:r>
          </w:p>
        </w:tc>
        <w:tc>
          <w:tcPr>
            <w:tcW w:w="3195" w:type="dxa"/>
          </w:tcPr>
          <w:p w14:paraId="4BF09A37" w14:textId="77777777" w:rsidR="00382FB1" w:rsidRDefault="00000000">
            <w:pPr>
              <w:pStyle w:val="TableText"/>
            </w:pPr>
            <w:r>
              <w:t>urn:oid:2.16.840.1.113883.6.96</w:t>
            </w:r>
          </w:p>
        </w:tc>
        <w:tc>
          <w:tcPr>
            <w:tcW w:w="2520" w:type="dxa"/>
          </w:tcPr>
          <w:p w14:paraId="68591E6C" w14:textId="77777777" w:rsidR="00382FB1" w:rsidRDefault="00000000">
            <w:pPr>
              <w:pStyle w:val="TableText"/>
            </w:pPr>
            <w:r>
              <w:t>Shared care: district nurse and general practitioner (finding)</w:t>
            </w:r>
          </w:p>
        </w:tc>
      </w:tr>
      <w:tr w:rsidR="00382FB1" w14:paraId="5DE4083A" w14:textId="77777777">
        <w:trPr>
          <w:jc w:val="center"/>
        </w:trPr>
        <w:tc>
          <w:tcPr>
            <w:tcW w:w="1170" w:type="dxa"/>
          </w:tcPr>
          <w:p w14:paraId="634F0CB0" w14:textId="77777777" w:rsidR="00382FB1" w:rsidRDefault="00000000">
            <w:pPr>
              <w:pStyle w:val="TableText"/>
            </w:pPr>
            <w:r>
              <w:t>170939002</w:t>
            </w:r>
          </w:p>
        </w:tc>
        <w:tc>
          <w:tcPr>
            <w:tcW w:w="3195" w:type="dxa"/>
          </w:tcPr>
          <w:p w14:paraId="6AA6A476" w14:textId="77777777" w:rsidR="00382FB1" w:rsidRDefault="00000000">
            <w:pPr>
              <w:pStyle w:val="TableText"/>
            </w:pPr>
            <w:r>
              <w:t>SNOMED CT</w:t>
            </w:r>
          </w:p>
        </w:tc>
        <w:tc>
          <w:tcPr>
            <w:tcW w:w="3195" w:type="dxa"/>
          </w:tcPr>
          <w:p w14:paraId="16002B9F" w14:textId="77777777" w:rsidR="00382FB1" w:rsidRDefault="00000000">
            <w:pPr>
              <w:pStyle w:val="TableText"/>
            </w:pPr>
            <w:r>
              <w:t>urn:oid:2.16.840.1.113883.6.96</w:t>
            </w:r>
          </w:p>
        </w:tc>
        <w:tc>
          <w:tcPr>
            <w:tcW w:w="2520" w:type="dxa"/>
          </w:tcPr>
          <w:p w14:paraId="1F9623B1" w14:textId="77777777" w:rsidR="00382FB1" w:rsidRDefault="00000000">
            <w:pPr>
              <w:pStyle w:val="TableText"/>
            </w:pPr>
            <w:r>
              <w:t>Full care: nurse practitioner (finding)</w:t>
            </w:r>
          </w:p>
        </w:tc>
      </w:tr>
      <w:tr w:rsidR="00382FB1" w14:paraId="617DCEF3" w14:textId="77777777">
        <w:trPr>
          <w:jc w:val="center"/>
        </w:trPr>
        <w:tc>
          <w:tcPr>
            <w:tcW w:w="1170" w:type="dxa"/>
          </w:tcPr>
          <w:p w14:paraId="101C8B7D" w14:textId="77777777" w:rsidR="00382FB1" w:rsidRDefault="00000000">
            <w:pPr>
              <w:pStyle w:val="TableText"/>
            </w:pPr>
            <w:r>
              <w:t>170940000</w:t>
            </w:r>
          </w:p>
        </w:tc>
        <w:tc>
          <w:tcPr>
            <w:tcW w:w="3195" w:type="dxa"/>
          </w:tcPr>
          <w:p w14:paraId="321FFBE6" w14:textId="77777777" w:rsidR="00382FB1" w:rsidRDefault="00000000">
            <w:pPr>
              <w:pStyle w:val="TableText"/>
            </w:pPr>
            <w:r>
              <w:t>SNOMED CT</w:t>
            </w:r>
          </w:p>
        </w:tc>
        <w:tc>
          <w:tcPr>
            <w:tcW w:w="3195" w:type="dxa"/>
          </w:tcPr>
          <w:p w14:paraId="100F76F5" w14:textId="77777777" w:rsidR="00382FB1" w:rsidRDefault="00000000">
            <w:pPr>
              <w:pStyle w:val="TableText"/>
            </w:pPr>
            <w:r>
              <w:t>urn:oid:2.16.840.1.113883.6.96</w:t>
            </w:r>
          </w:p>
        </w:tc>
        <w:tc>
          <w:tcPr>
            <w:tcW w:w="2520" w:type="dxa"/>
          </w:tcPr>
          <w:p w14:paraId="3C5344A9" w14:textId="77777777" w:rsidR="00382FB1" w:rsidRDefault="00000000">
            <w:pPr>
              <w:pStyle w:val="TableText"/>
            </w:pPr>
            <w:r>
              <w:t>Shared care: practice nurse and general practitioner (finding)</w:t>
            </w:r>
          </w:p>
        </w:tc>
      </w:tr>
      <w:tr w:rsidR="00382FB1" w14:paraId="619DC461" w14:textId="77777777">
        <w:trPr>
          <w:jc w:val="center"/>
        </w:trPr>
        <w:tc>
          <w:tcPr>
            <w:tcW w:w="1170" w:type="dxa"/>
          </w:tcPr>
          <w:p w14:paraId="32792C06" w14:textId="77777777" w:rsidR="00382FB1" w:rsidRDefault="00000000">
            <w:pPr>
              <w:pStyle w:val="TableText"/>
            </w:pPr>
            <w:r>
              <w:t>170941001</w:t>
            </w:r>
          </w:p>
        </w:tc>
        <w:tc>
          <w:tcPr>
            <w:tcW w:w="3195" w:type="dxa"/>
          </w:tcPr>
          <w:p w14:paraId="6D9AC3A9" w14:textId="77777777" w:rsidR="00382FB1" w:rsidRDefault="00000000">
            <w:pPr>
              <w:pStyle w:val="TableText"/>
            </w:pPr>
            <w:r>
              <w:t>SNOMED CT</w:t>
            </w:r>
          </w:p>
        </w:tc>
        <w:tc>
          <w:tcPr>
            <w:tcW w:w="3195" w:type="dxa"/>
          </w:tcPr>
          <w:p w14:paraId="6551104C" w14:textId="77777777" w:rsidR="00382FB1" w:rsidRDefault="00000000">
            <w:pPr>
              <w:pStyle w:val="TableText"/>
            </w:pPr>
            <w:r>
              <w:t>urn:oid:2.16.840.1.113883.6.96</w:t>
            </w:r>
          </w:p>
        </w:tc>
        <w:tc>
          <w:tcPr>
            <w:tcW w:w="2520" w:type="dxa"/>
          </w:tcPr>
          <w:p w14:paraId="71EB0EA5" w14:textId="77777777" w:rsidR="00382FB1" w:rsidRDefault="00000000">
            <w:pPr>
              <w:pStyle w:val="TableText"/>
            </w:pPr>
            <w:r>
              <w:t>Full care by general practitioner (finding)</w:t>
            </w:r>
          </w:p>
        </w:tc>
      </w:tr>
      <w:tr w:rsidR="00382FB1" w14:paraId="028E4D79" w14:textId="77777777">
        <w:trPr>
          <w:jc w:val="center"/>
        </w:trPr>
        <w:tc>
          <w:tcPr>
            <w:tcW w:w="1170" w:type="dxa"/>
          </w:tcPr>
          <w:p w14:paraId="7C83A190" w14:textId="77777777" w:rsidR="00382FB1" w:rsidRDefault="00000000">
            <w:pPr>
              <w:pStyle w:val="TableText"/>
            </w:pPr>
            <w:r>
              <w:t>268528005</w:t>
            </w:r>
          </w:p>
        </w:tc>
        <w:tc>
          <w:tcPr>
            <w:tcW w:w="3195" w:type="dxa"/>
          </w:tcPr>
          <w:p w14:paraId="60DA19D5" w14:textId="77777777" w:rsidR="00382FB1" w:rsidRDefault="00000000">
            <w:pPr>
              <w:pStyle w:val="TableText"/>
            </w:pPr>
            <w:r>
              <w:t>SNOMED CT</w:t>
            </w:r>
          </w:p>
        </w:tc>
        <w:tc>
          <w:tcPr>
            <w:tcW w:w="3195" w:type="dxa"/>
          </w:tcPr>
          <w:p w14:paraId="2A1DD86C" w14:textId="77777777" w:rsidR="00382FB1" w:rsidRDefault="00000000">
            <w:pPr>
              <w:pStyle w:val="TableText"/>
            </w:pPr>
            <w:r>
              <w:t>urn:oid:2.16.840.1.113883.6.96</w:t>
            </w:r>
          </w:p>
        </w:tc>
        <w:tc>
          <w:tcPr>
            <w:tcW w:w="2520" w:type="dxa"/>
          </w:tcPr>
          <w:p w14:paraId="56046B1E" w14:textId="77777777" w:rsidR="00382FB1" w:rsidRDefault="00000000">
            <w:pPr>
              <w:pStyle w:val="TableText"/>
            </w:pPr>
            <w:r>
              <w:t>Full care by specialist (finding)</w:t>
            </w:r>
          </w:p>
        </w:tc>
      </w:tr>
      <w:tr w:rsidR="00382FB1" w14:paraId="4DB32247" w14:textId="77777777">
        <w:trPr>
          <w:jc w:val="center"/>
        </w:trPr>
        <w:tc>
          <w:tcPr>
            <w:tcW w:w="1170" w:type="dxa"/>
          </w:tcPr>
          <w:p w14:paraId="283EB9D4" w14:textId="77777777" w:rsidR="00382FB1" w:rsidRDefault="00000000">
            <w:pPr>
              <w:pStyle w:val="TableText"/>
            </w:pPr>
            <w:r>
              <w:t>268529002</w:t>
            </w:r>
          </w:p>
        </w:tc>
        <w:tc>
          <w:tcPr>
            <w:tcW w:w="3195" w:type="dxa"/>
          </w:tcPr>
          <w:p w14:paraId="096BCD91" w14:textId="77777777" w:rsidR="00382FB1" w:rsidRDefault="00000000">
            <w:pPr>
              <w:pStyle w:val="TableText"/>
            </w:pPr>
            <w:r>
              <w:t>SNOMED CT</w:t>
            </w:r>
          </w:p>
        </w:tc>
        <w:tc>
          <w:tcPr>
            <w:tcW w:w="3195" w:type="dxa"/>
          </w:tcPr>
          <w:p w14:paraId="07B9EC1A" w14:textId="77777777" w:rsidR="00382FB1" w:rsidRDefault="00000000">
            <w:pPr>
              <w:pStyle w:val="TableText"/>
            </w:pPr>
            <w:r>
              <w:t>urn:oid:2.16.840.1.113883.6.96</w:t>
            </w:r>
          </w:p>
        </w:tc>
        <w:tc>
          <w:tcPr>
            <w:tcW w:w="2520" w:type="dxa"/>
          </w:tcPr>
          <w:p w14:paraId="02A34C4F" w14:textId="77777777" w:rsidR="00382FB1" w:rsidRDefault="00000000">
            <w:pPr>
              <w:pStyle w:val="TableText"/>
            </w:pPr>
            <w:r>
              <w:t>Shared care - consultant and general practitioner (finding)</w:t>
            </w:r>
          </w:p>
        </w:tc>
      </w:tr>
      <w:tr w:rsidR="00382FB1" w14:paraId="7B93EFC7" w14:textId="77777777">
        <w:trPr>
          <w:jc w:val="center"/>
        </w:trPr>
        <w:tc>
          <w:tcPr>
            <w:tcW w:w="1170" w:type="dxa"/>
          </w:tcPr>
          <w:p w14:paraId="6C36E4BF" w14:textId="77777777" w:rsidR="00382FB1" w:rsidRDefault="00000000">
            <w:pPr>
              <w:pStyle w:val="TableText"/>
            </w:pPr>
            <w:r>
              <w:t>370985002</w:t>
            </w:r>
          </w:p>
        </w:tc>
        <w:tc>
          <w:tcPr>
            <w:tcW w:w="3195" w:type="dxa"/>
          </w:tcPr>
          <w:p w14:paraId="10F253E6" w14:textId="77777777" w:rsidR="00382FB1" w:rsidRDefault="00000000">
            <w:pPr>
              <w:pStyle w:val="TableText"/>
            </w:pPr>
            <w:r>
              <w:t>SNOMED CT</w:t>
            </w:r>
          </w:p>
        </w:tc>
        <w:tc>
          <w:tcPr>
            <w:tcW w:w="3195" w:type="dxa"/>
          </w:tcPr>
          <w:p w14:paraId="3B89503C" w14:textId="77777777" w:rsidR="00382FB1" w:rsidRDefault="00000000">
            <w:pPr>
              <w:pStyle w:val="TableText"/>
            </w:pPr>
            <w:r>
              <w:t>urn:oid:2.16.840.1.113883.6.96</w:t>
            </w:r>
          </w:p>
        </w:tc>
        <w:tc>
          <w:tcPr>
            <w:tcW w:w="2520" w:type="dxa"/>
          </w:tcPr>
          <w:p w14:paraId="1DD7D1AF" w14:textId="77777777" w:rsidR="00382FB1" w:rsidRDefault="00000000">
            <w:pPr>
              <w:pStyle w:val="TableText"/>
            </w:pPr>
            <w:r>
              <w:t>Care by local physician (finding)</w:t>
            </w:r>
          </w:p>
        </w:tc>
      </w:tr>
    </w:tbl>
    <w:p w14:paraId="756290E3" w14:textId="77777777" w:rsidR="00382FB1" w:rsidRDefault="00382FB1">
      <w:pPr>
        <w:pStyle w:val="BodyText"/>
      </w:pPr>
    </w:p>
    <w:p w14:paraId="615D4E5F" w14:textId="77777777" w:rsidR="00382FB1" w:rsidRDefault="00000000">
      <w:pPr>
        <w:pStyle w:val="Caption"/>
      </w:pPr>
      <w:bookmarkStart w:id="2523" w:name="_Toc202464597"/>
      <w:r>
        <w:lastRenderedPageBreak/>
        <w:t xml:space="preserve">Table </w:t>
      </w:r>
      <w:r>
        <w:fldChar w:fldCharType="begin"/>
      </w:r>
      <w:r>
        <w:instrText>SEQ Table \* ARABIC</w:instrText>
      </w:r>
      <w:r>
        <w:fldChar w:fldCharType="separate"/>
      </w:r>
      <w:r>
        <w:t>250</w:t>
      </w:r>
      <w:r>
        <w:fldChar w:fldCharType="end"/>
      </w:r>
      <w:r>
        <w:t xml:space="preserve">: </w:t>
      </w:r>
      <w:bookmarkStart w:id="2524" w:name="ActPriority"/>
      <w:r>
        <w:t>ActPriority</w:t>
      </w:r>
      <w:bookmarkEnd w:id="2523"/>
      <w:bookmarkEnd w:id="252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3FCE083" w14:textId="77777777">
        <w:trPr>
          <w:jc w:val="center"/>
        </w:trPr>
        <w:tc>
          <w:tcPr>
            <w:tcW w:w="1440" w:type="dxa"/>
            <w:gridSpan w:val="4"/>
          </w:tcPr>
          <w:p w14:paraId="539480BB" w14:textId="77777777" w:rsidR="00382FB1" w:rsidRDefault="00000000">
            <w:pPr>
              <w:pStyle w:val="TableText"/>
            </w:pPr>
            <w:r>
              <w:t>Value Set: ActPriority urn:oid:2.16.840.1.113883.1.11.16866</w:t>
            </w:r>
          </w:p>
          <w:p w14:paraId="031B6732" w14:textId="77777777" w:rsidR="00382FB1" w:rsidRDefault="00000000">
            <w:pPr>
              <w:pStyle w:val="TableText"/>
            </w:pPr>
            <w:r>
              <w:t>(Clinical Focus: The urgency under which the Act happened, can happen, is happening, is intended to happen, or is requested/demanded to happen.),(Data Element Scope: ),(Inclusion Criteria: All members of system 2.16.840.1.113883.5.7),(Exclusion Criteria: )</w:t>
            </w:r>
            <w:r>
              <w:br/>
            </w:r>
            <w:r>
              <w:br/>
              <w:t>This value set was imported on 10/24/2024 with a version of Latest.</w:t>
            </w:r>
          </w:p>
          <w:p w14:paraId="4D5293CC" w14:textId="77777777" w:rsidR="00382FB1" w:rsidRDefault="00000000">
            <w:pPr>
              <w:pStyle w:val="TableText"/>
            </w:pPr>
            <w:r>
              <w:t xml:space="preserve">Value Set Source: </w:t>
            </w:r>
            <w:hyperlink r:id="rId76" w:history="1">
              <w:r w:rsidR="00382FB1">
                <w:rPr>
                  <w:rStyle w:val="HyperlinkCourierBold"/>
                </w:rPr>
                <w:t>https://vsac.nlm.nih.gov/valueset/2.16.840.1.113883.1.11.16866/expansion</w:t>
              </w:r>
            </w:hyperlink>
          </w:p>
        </w:tc>
      </w:tr>
      <w:tr w:rsidR="00382FB1" w14:paraId="2747E8CD" w14:textId="77777777">
        <w:trPr>
          <w:cantSplit/>
          <w:tblHeader/>
          <w:jc w:val="center"/>
        </w:trPr>
        <w:tc>
          <w:tcPr>
            <w:tcW w:w="1560" w:type="dxa"/>
            <w:shd w:val="clear" w:color="auto" w:fill="E6E6E6"/>
          </w:tcPr>
          <w:p w14:paraId="473DE58B" w14:textId="77777777" w:rsidR="00382FB1" w:rsidRDefault="00000000">
            <w:pPr>
              <w:pStyle w:val="TableHead"/>
            </w:pPr>
            <w:r>
              <w:t>Code</w:t>
            </w:r>
          </w:p>
        </w:tc>
        <w:tc>
          <w:tcPr>
            <w:tcW w:w="3000" w:type="dxa"/>
            <w:shd w:val="clear" w:color="auto" w:fill="E6E6E6"/>
          </w:tcPr>
          <w:p w14:paraId="2C9BEB53" w14:textId="77777777" w:rsidR="00382FB1" w:rsidRDefault="00000000">
            <w:pPr>
              <w:pStyle w:val="TableHead"/>
            </w:pPr>
            <w:r>
              <w:t>Code System</w:t>
            </w:r>
          </w:p>
        </w:tc>
        <w:tc>
          <w:tcPr>
            <w:tcW w:w="3000" w:type="dxa"/>
            <w:shd w:val="clear" w:color="auto" w:fill="E6E6E6"/>
          </w:tcPr>
          <w:p w14:paraId="749FA338" w14:textId="77777777" w:rsidR="00382FB1" w:rsidRDefault="00000000">
            <w:pPr>
              <w:pStyle w:val="TableHead"/>
            </w:pPr>
            <w:r>
              <w:t>Code System OID</w:t>
            </w:r>
          </w:p>
        </w:tc>
        <w:tc>
          <w:tcPr>
            <w:tcW w:w="2520" w:type="dxa"/>
            <w:shd w:val="clear" w:color="auto" w:fill="E6E6E6"/>
          </w:tcPr>
          <w:p w14:paraId="2B4593E8" w14:textId="77777777" w:rsidR="00382FB1" w:rsidRDefault="00000000">
            <w:pPr>
              <w:pStyle w:val="TableHead"/>
            </w:pPr>
            <w:r>
              <w:t>Print Name</w:t>
            </w:r>
          </w:p>
        </w:tc>
      </w:tr>
      <w:tr w:rsidR="00382FB1" w14:paraId="11E46BD0" w14:textId="77777777">
        <w:trPr>
          <w:jc w:val="center"/>
        </w:trPr>
        <w:tc>
          <w:tcPr>
            <w:tcW w:w="1170" w:type="dxa"/>
          </w:tcPr>
          <w:p w14:paraId="0CBAB8D2" w14:textId="77777777" w:rsidR="00382FB1" w:rsidRDefault="00000000">
            <w:pPr>
              <w:pStyle w:val="TableText"/>
            </w:pPr>
            <w:r>
              <w:t>A</w:t>
            </w:r>
          </w:p>
        </w:tc>
        <w:tc>
          <w:tcPr>
            <w:tcW w:w="3195" w:type="dxa"/>
          </w:tcPr>
          <w:p w14:paraId="72511A8A" w14:textId="77777777" w:rsidR="00382FB1" w:rsidRDefault="00000000">
            <w:pPr>
              <w:pStyle w:val="TableText"/>
            </w:pPr>
            <w:r>
              <w:t>HL7ActPriority</w:t>
            </w:r>
          </w:p>
        </w:tc>
        <w:tc>
          <w:tcPr>
            <w:tcW w:w="3195" w:type="dxa"/>
          </w:tcPr>
          <w:p w14:paraId="2C742090" w14:textId="77777777" w:rsidR="00382FB1" w:rsidRDefault="00000000">
            <w:pPr>
              <w:pStyle w:val="TableText"/>
            </w:pPr>
            <w:r>
              <w:t>urn:oid:2.16.840.1.113883.5.7</w:t>
            </w:r>
          </w:p>
        </w:tc>
        <w:tc>
          <w:tcPr>
            <w:tcW w:w="2520" w:type="dxa"/>
          </w:tcPr>
          <w:p w14:paraId="7E11F4AC" w14:textId="77777777" w:rsidR="00382FB1" w:rsidRDefault="00000000">
            <w:pPr>
              <w:pStyle w:val="TableText"/>
            </w:pPr>
            <w:r>
              <w:t>ASAP</w:t>
            </w:r>
          </w:p>
        </w:tc>
      </w:tr>
      <w:tr w:rsidR="00382FB1" w14:paraId="2E7DB090" w14:textId="77777777">
        <w:trPr>
          <w:jc w:val="center"/>
        </w:trPr>
        <w:tc>
          <w:tcPr>
            <w:tcW w:w="1170" w:type="dxa"/>
          </w:tcPr>
          <w:p w14:paraId="0308D1D3" w14:textId="77777777" w:rsidR="00382FB1" w:rsidRDefault="00000000">
            <w:pPr>
              <w:pStyle w:val="TableText"/>
            </w:pPr>
            <w:r>
              <w:t>CR</w:t>
            </w:r>
          </w:p>
        </w:tc>
        <w:tc>
          <w:tcPr>
            <w:tcW w:w="3195" w:type="dxa"/>
          </w:tcPr>
          <w:p w14:paraId="0466352B" w14:textId="77777777" w:rsidR="00382FB1" w:rsidRDefault="00000000">
            <w:pPr>
              <w:pStyle w:val="TableText"/>
            </w:pPr>
            <w:r>
              <w:t>HL7ActPriority</w:t>
            </w:r>
          </w:p>
        </w:tc>
        <w:tc>
          <w:tcPr>
            <w:tcW w:w="3195" w:type="dxa"/>
          </w:tcPr>
          <w:p w14:paraId="601257DC" w14:textId="77777777" w:rsidR="00382FB1" w:rsidRDefault="00000000">
            <w:pPr>
              <w:pStyle w:val="TableText"/>
            </w:pPr>
            <w:r>
              <w:t>urn:oid:2.16.840.1.113883.5.7</w:t>
            </w:r>
          </w:p>
        </w:tc>
        <w:tc>
          <w:tcPr>
            <w:tcW w:w="2520" w:type="dxa"/>
          </w:tcPr>
          <w:p w14:paraId="3AC18E52" w14:textId="77777777" w:rsidR="00382FB1" w:rsidRDefault="00000000">
            <w:pPr>
              <w:pStyle w:val="TableText"/>
            </w:pPr>
            <w:r>
              <w:t>callback results</w:t>
            </w:r>
          </w:p>
        </w:tc>
      </w:tr>
      <w:tr w:rsidR="00382FB1" w14:paraId="102B6B87" w14:textId="77777777">
        <w:trPr>
          <w:jc w:val="center"/>
        </w:trPr>
        <w:tc>
          <w:tcPr>
            <w:tcW w:w="1170" w:type="dxa"/>
          </w:tcPr>
          <w:p w14:paraId="26EB56CF" w14:textId="77777777" w:rsidR="00382FB1" w:rsidRDefault="00000000">
            <w:pPr>
              <w:pStyle w:val="TableText"/>
            </w:pPr>
            <w:r>
              <w:t>CS</w:t>
            </w:r>
          </w:p>
        </w:tc>
        <w:tc>
          <w:tcPr>
            <w:tcW w:w="3195" w:type="dxa"/>
          </w:tcPr>
          <w:p w14:paraId="2D6E1C84" w14:textId="77777777" w:rsidR="00382FB1" w:rsidRDefault="00000000">
            <w:pPr>
              <w:pStyle w:val="TableText"/>
            </w:pPr>
            <w:r>
              <w:t>HL7ActPriority</w:t>
            </w:r>
          </w:p>
        </w:tc>
        <w:tc>
          <w:tcPr>
            <w:tcW w:w="3195" w:type="dxa"/>
          </w:tcPr>
          <w:p w14:paraId="7448BB35" w14:textId="77777777" w:rsidR="00382FB1" w:rsidRDefault="00000000">
            <w:pPr>
              <w:pStyle w:val="TableText"/>
            </w:pPr>
            <w:r>
              <w:t>urn:oid:2.16.840.1.113883.5.7</w:t>
            </w:r>
          </w:p>
        </w:tc>
        <w:tc>
          <w:tcPr>
            <w:tcW w:w="2520" w:type="dxa"/>
          </w:tcPr>
          <w:p w14:paraId="2542D67E" w14:textId="77777777" w:rsidR="00382FB1" w:rsidRDefault="00000000">
            <w:pPr>
              <w:pStyle w:val="TableText"/>
            </w:pPr>
            <w:r>
              <w:t>callback for scheduling</w:t>
            </w:r>
          </w:p>
        </w:tc>
      </w:tr>
      <w:tr w:rsidR="00382FB1" w14:paraId="0BD0FEB5" w14:textId="77777777">
        <w:trPr>
          <w:jc w:val="center"/>
        </w:trPr>
        <w:tc>
          <w:tcPr>
            <w:tcW w:w="1170" w:type="dxa"/>
          </w:tcPr>
          <w:p w14:paraId="6CC8E605" w14:textId="77777777" w:rsidR="00382FB1" w:rsidRDefault="00000000">
            <w:pPr>
              <w:pStyle w:val="TableText"/>
            </w:pPr>
            <w:r>
              <w:t>CSP</w:t>
            </w:r>
          </w:p>
        </w:tc>
        <w:tc>
          <w:tcPr>
            <w:tcW w:w="3195" w:type="dxa"/>
          </w:tcPr>
          <w:p w14:paraId="722D2EB2" w14:textId="77777777" w:rsidR="00382FB1" w:rsidRDefault="00000000">
            <w:pPr>
              <w:pStyle w:val="TableText"/>
            </w:pPr>
            <w:r>
              <w:t>HL7ActPriority</w:t>
            </w:r>
          </w:p>
        </w:tc>
        <w:tc>
          <w:tcPr>
            <w:tcW w:w="3195" w:type="dxa"/>
          </w:tcPr>
          <w:p w14:paraId="4A655D9F" w14:textId="77777777" w:rsidR="00382FB1" w:rsidRDefault="00000000">
            <w:pPr>
              <w:pStyle w:val="TableText"/>
            </w:pPr>
            <w:r>
              <w:t>urn:oid:2.16.840.1.113883.5.7</w:t>
            </w:r>
          </w:p>
        </w:tc>
        <w:tc>
          <w:tcPr>
            <w:tcW w:w="2520" w:type="dxa"/>
          </w:tcPr>
          <w:p w14:paraId="2DC57973" w14:textId="77777777" w:rsidR="00382FB1" w:rsidRDefault="00000000">
            <w:pPr>
              <w:pStyle w:val="TableText"/>
            </w:pPr>
            <w:r>
              <w:t>callback placer for scheduling</w:t>
            </w:r>
          </w:p>
        </w:tc>
      </w:tr>
      <w:tr w:rsidR="00382FB1" w14:paraId="0C1EF6E2" w14:textId="77777777">
        <w:trPr>
          <w:jc w:val="center"/>
        </w:trPr>
        <w:tc>
          <w:tcPr>
            <w:tcW w:w="1170" w:type="dxa"/>
          </w:tcPr>
          <w:p w14:paraId="6BC815A1" w14:textId="77777777" w:rsidR="00382FB1" w:rsidRDefault="00000000">
            <w:pPr>
              <w:pStyle w:val="TableText"/>
            </w:pPr>
            <w:r>
              <w:t>CSR</w:t>
            </w:r>
          </w:p>
        </w:tc>
        <w:tc>
          <w:tcPr>
            <w:tcW w:w="3195" w:type="dxa"/>
          </w:tcPr>
          <w:p w14:paraId="75F2C44F" w14:textId="77777777" w:rsidR="00382FB1" w:rsidRDefault="00000000">
            <w:pPr>
              <w:pStyle w:val="TableText"/>
            </w:pPr>
            <w:r>
              <w:t>HL7ActPriority</w:t>
            </w:r>
          </w:p>
        </w:tc>
        <w:tc>
          <w:tcPr>
            <w:tcW w:w="3195" w:type="dxa"/>
          </w:tcPr>
          <w:p w14:paraId="7D621098" w14:textId="77777777" w:rsidR="00382FB1" w:rsidRDefault="00000000">
            <w:pPr>
              <w:pStyle w:val="TableText"/>
            </w:pPr>
            <w:r>
              <w:t>urn:oid:2.16.840.1.113883.5.7</w:t>
            </w:r>
          </w:p>
        </w:tc>
        <w:tc>
          <w:tcPr>
            <w:tcW w:w="2520" w:type="dxa"/>
          </w:tcPr>
          <w:p w14:paraId="362387D6" w14:textId="77777777" w:rsidR="00382FB1" w:rsidRDefault="00000000">
            <w:pPr>
              <w:pStyle w:val="TableText"/>
            </w:pPr>
            <w:r>
              <w:t>contact recipient for scheduling</w:t>
            </w:r>
          </w:p>
        </w:tc>
      </w:tr>
      <w:tr w:rsidR="00382FB1" w14:paraId="62FAB492" w14:textId="77777777">
        <w:trPr>
          <w:jc w:val="center"/>
        </w:trPr>
        <w:tc>
          <w:tcPr>
            <w:tcW w:w="1170" w:type="dxa"/>
          </w:tcPr>
          <w:p w14:paraId="1AF20349" w14:textId="77777777" w:rsidR="00382FB1" w:rsidRDefault="00000000">
            <w:pPr>
              <w:pStyle w:val="TableText"/>
            </w:pPr>
            <w:r>
              <w:t>EL</w:t>
            </w:r>
          </w:p>
        </w:tc>
        <w:tc>
          <w:tcPr>
            <w:tcW w:w="3195" w:type="dxa"/>
          </w:tcPr>
          <w:p w14:paraId="5174D06D" w14:textId="77777777" w:rsidR="00382FB1" w:rsidRDefault="00000000">
            <w:pPr>
              <w:pStyle w:val="TableText"/>
            </w:pPr>
            <w:r>
              <w:t>HL7ActPriority</w:t>
            </w:r>
          </w:p>
        </w:tc>
        <w:tc>
          <w:tcPr>
            <w:tcW w:w="3195" w:type="dxa"/>
          </w:tcPr>
          <w:p w14:paraId="096CB553" w14:textId="77777777" w:rsidR="00382FB1" w:rsidRDefault="00000000">
            <w:pPr>
              <w:pStyle w:val="TableText"/>
            </w:pPr>
            <w:r>
              <w:t>urn:oid:2.16.840.1.113883.5.7</w:t>
            </w:r>
          </w:p>
        </w:tc>
        <w:tc>
          <w:tcPr>
            <w:tcW w:w="2520" w:type="dxa"/>
          </w:tcPr>
          <w:p w14:paraId="2A74EED2" w14:textId="77777777" w:rsidR="00382FB1" w:rsidRDefault="00000000">
            <w:pPr>
              <w:pStyle w:val="TableText"/>
            </w:pPr>
            <w:r>
              <w:t>elective</w:t>
            </w:r>
          </w:p>
        </w:tc>
      </w:tr>
      <w:tr w:rsidR="00382FB1" w14:paraId="41AB40F9" w14:textId="77777777">
        <w:trPr>
          <w:jc w:val="center"/>
        </w:trPr>
        <w:tc>
          <w:tcPr>
            <w:tcW w:w="1170" w:type="dxa"/>
          </w:tcPr>
          <w:p w14:paraId="46EE2D6A" w14:textId="77777777" w:rsidR="00382FB1" w:rsidRDefault="00000000">
            <w:pPr>
              <w:pStyle w:val="TableText"/>
            </w:pPr>
            <w:r>
              <w:t>EM</w:t>
            </w:r>
          </w:p>
        </w:tc>
        <w:tc>
          <w:tcPr>
            <w:tcW w:w="3195" w:type="dxa"/>
          </w:tcPr>
          <w:p w14:paraId="3A511652" w14:textId="77777777" w:rsidR="00382FB1" w:rsidRDefault="00000000">
            <w:pPr>
              <w:pStyle w:val="TableText"/>
            </w:pPr>
            <w:r>
              <w:t>HL7ActPriority</w:t>
            </w:r>
          </w:p>
        </w:tc>
        <w:tc>
          <w:tcPr>
            <w:tcW w:w="3195" w:type="dxa"/>
          </w:tcPr>
          <w:p w14:paraId="53D22752" w14:textId="77777777" w:rsidR="00382FB1" w:rsidRDefault="00000000">
            <w:pPr>
              <w:pStyle w:val="TableText"/>
            </w:pPr>
            <w:r>
              <w:t>urn:oid:2.16.840.1.113883.5.7</w:t>
            </w:r>
          </w:p>
        </w:tc>
        <w:tc>
          <w:tcPr>
            <w:tcW w:w="2520" w:type="dxa"/>
          </w:tcPr>
          <w:p w14:paraId="403B6555" w14:textId="77777777" w:rsidR="00382FB1" w:rsidRDefault="00000000">
            <w:pPr>
              <w:pStyle w:val="TableText"/>
            </w:pPr>
            <w:r>
              <w:t>emergency</w:t>
            </w:r>
          </w:p>
        </w:tc>
      </w:tr>
      <w:tr w:rsidR="00382FB1" w14:paraId="74B4F4C5" w14:textId="77777777">
        <w:trPr>
          <w:jc w:val="center"/>
        </w:trPr>
        <w:tc>
          <w:tcPr>
            <w:tcW w:w="1170" w:type="dxa"/>
          </w:tcPr>
          <w:p w14:paraId="61E87B27" w14:textId="77777777" w:rsidR="00382FB1" w:rsidRDefault="00000000">
            <w:pPr>
              <w:pStyle w:val="TableText"/>
            </w:pPr>
            <w:r>
              <w:t>P</w:t>
            </w:r>
          </w:p>
        </w:tc>
        <w:tc>
          <w:tcPr>
            <w:tcW w:w="3195" w:type="dxa"/>
          </w:tcPr>
          <w:p w14:paraId="2EC97A2F" w14:textId="77777777" w:rsidR="00382FB1" w:rsidRDefault="00000000">
            <w:pPr>
              <w:pStyle w:val="TableText"/>
            </w:pPr>
            <w:r>
              <w:t>HL7ActPriority</w:t>
            </w:r>
          </w:p>
        </w:tc>
        <w:tc>
          <w:tcPr>
            <w:tcW w:w="3195" w:type="dxa"/>
          </w:tcPr>
          <w:p w14:paraId="02612FF3" w14:textId="77777777" w:rsidR="00382FB1" w:rsidRDefault="00000000">
            <w:pPr>
              <w:pStyle w:val="TableText"/>
            </w:pPr>
            <w:r>
              <w:t>urn:oid:2.16.840.1.113883.5.7</w:t>
            </w:r>
          </w:p>
        </w:tc>
        <w:tc>
          <w:tcPr>
            <w:tcW w:w="2520" w:type="dxa"/>
          </w:tcPr>
          <w:p w14:paraId="65792CB4" w14:textId="77777777" w:rsidR="00382FB1" w:rsidRDefault="00000000">
            <w:pPr>
              <w:pStyle w:val="TableText"/>
            </w:pPr>
            <w:r>
              <w:t>preop</w:t>
            </w:r>
          </w:p>
        </w:tc>
      </w:tr>
      <w:tr w:rsidR="00382FB1" w14:paraId="2FA4F971" w14:textId="77777777">
        <w:trPr>
          <w:jc w:val="center"/>
        </w:trPr>
        <w:tc>
          <w:tcPr>
            <w:tcW w:w="1170" w:type="dxa"/>
          </w:tcPr>
          <w:p w14:paraId="5D1F1251" w14:textId="77777777" w:rsidR="00382FB1" w:rsidRDefault="00000000">
            <w:pPr>
              <w:pStyle w:val="TableText"/>
            </w:pPr>
            <w:r>
              <w:t>PRN</w:t>
            </w:r>
          </w:p>
        </w:tc>
        <w:tc>
          <w:tcPr>
            <w:tcW w:w="3195" w:type="dxa"/>
          </w:tcPr>
          <w:p w14:paraId="0C0E84DF" w14:textId="77777777" w:rsidR="00382FB1" w:rsidRDefault="00000000">
            <w:pPr>
              <w:pStyle w:val="TableText"/>
            </w:pPr>
            <w:r>
              <w:t>HL7ActPriority</w:t>
            </w:r>
          </w:p>
        </w:tc>
        <w:tc>
          <w:tcPr>
            <w:tcW w:w="3195" w:type="dxa"/>
          </w:tcPr>
          <w:p w14:paraId="240C1184" w14:textId="77777777" w:rsidR="00382FB1" w:rsidRDefault="00000000">
            <w:pPr>
              <w:pStyle w:val="TableText"/>
            </w:pPr>
            <w:r>
              <w:t>urn:oid:2.16.840.1.113883.5.7</w:t>
            </w:r>
          </w:p>
        </w:tc>
        <w:tc>
          <w:tcPr>
            <w:tcW w:w="2520" w:type="dxa"/>
          </w:tcPr>
          <w:p w14:paraId="7E08B8C3" w14:textId="77777777" w:rsidR="00382FB1" w:rsidRDefault="00000000">
            <w:pPr>
              <w:pStyle w:val="TableText"/>
            </w:pPr>
            <w:r>
              <w:t>as needed</w:t>
            </w:r>
          </w:p>
        </w:tc>
      </w:tr>
      <w:tr w:rsidR="00382FB1" w14:paraId="7C567CA8" w14:textId="77777777">
        <w:trPr>
          <w:jc w:val="center"/>
        </w:trPr>
        <w:tc>
          <w:tcPr>
            <w:tcW w:w="1170" w:type="dxa"/>
          </w:tcPr>
          <w:p w14:paraId="67022D67" w14:textId="77777777" w:rsidR="00382FB1" w:rsidRDefault="00000000">
            <w:pPr>
              <w:pStyle w:val="TableText"/>
            </w:pPr>
            <w:r>
              <w:t>R</w:t>
            </w:r>
          </w:p>
        </w:tc>
        <w:tc>
          <w:tcPr>
            <w:tcW w:w="3195" w:type="dxa"/>
          </w:tcPr>
          <w:p w14:paraId="5994C1F3" w14:textId="77777777" w:rsidR="00382FB1" w:rsidRDefault="00000000">
            <w:pPr>
              <w:pStyle w:val="TableText"/>
            </w:pPr>
            <w:r>
              <w:t>HL7ActPriority</w:t>
            </w:r>
          </w:p>
        </w:tc>
        <w:tc>
          <w:tcPr>
            <w:tcW w:w="3195" w:type="dxa"/>
          </w:tcPr>
          <w:p w14:paraId="3AE178F2" w14:textId="77777777" w:rsidR="00382FB1" w:rsidRDefault="00000000">
            <w:pPr>
              <w:pStyle w:val="TableText"/>
            </w:pPr>
            <w:r>
              <w:t>urn:oid:2.16.840.1.113883.5.7</w:t>
            </w:r>
          </w:p>
        </w:tc>
        <w:tc>
          <w:tcPr>
            <w:tcW w:w="2520" w:type="dxa"/>
          </w:tcPr>
          <w:p w14:paraId="76E9A471" w14:textId="77777777" w:rsidR="00382FB1" w:rsidRDefault="00000000">
            <w:pPr>
              <w:pStyle w:val="TableText"/>
            </w:pPr>
            <w:r>
              <w:t>routine</w:t>
            </w:r>
          </w:p>
        </w:tc>
      </w:tr>
      <w:tr w:rsidR="00382FB1" w14:paraId="1EF6117B" w14:textId="77777777">
        <w:trPr>
          <w:jc w:val="center"/>
        </w:trPr>
        <w:tc>
          <w:tcPr>
            <w:tcW w:w="1440" w:type="dxa"/>
            <w:gridSpan w:val="4"/>
          </w:tcPr>
          <w:p w14:paraId="1CF931BE" w14:textId="77777777" w:rsidR="00382FB1" w:rsidRDefault="00000000">
            <w:pPr>
              <w:pStyle w:val="TableText"/>
            </w:pPr>
            <w:r>
              <w:t>...</w:t>
            </w:r>
          </w:p>
        </w:tc>
      </w:tr>
    </w:tbl>
    <w:p w14:paraId="61094BC9" w14:textId="77777777" w:rsidR="00382FB1" w:rsidRDefault="00382FB1">
      <w:pPr>
        <w:pStyle w:val="BodyText"/>
      </w:pPr>
    </w:p>
    <w:p w14:paraId="3CAD4F63" w14:textId="77777777" w:rsidR="00382FB1" w:rsidRDefault="00000000">
      <w:pPr>
        <w:pStyle w:val="Caption"/>
        <w:ind w:left="130" w:right="115"/>
      </w:pPr>
      <w:bookmarkStart w:id="2525" w:name="_Toc202464281"/>
      <w:r>
        <w:lastRenderedPageBreak/>
        <w:t xml:space="preserve">Figure </w:t>
      </w:r>
      <w:r>
        <w:fldChar w:fldCharType="begin"/>
      </w:r>
      <w:r>
        <w:instrText>SEQ Figure \* ARABIC</w:instrText>
      </w:r>
      <w:r>
        <w:fldChar w:fldCharType="separate"/>
      </w:r>
      <w:r>
        <w:t>105</w:t>
      </w:r>
      <w:r>
        <w:fldChar w:fldCharType="end"/>
      </w:r>
      <w:r>
        <w:t>: Patient Referral Act Example</w:t>
      </w:r>
      <w:bookmarkEnd w:id="2525"/>
    </w:p>
    <w:p w14:paraId="5FCB5BFC" w14:textId="77777777" w:rsidR="00382FB1" w:rsidRDefault="00000000">
      <w:pPr>
        <w:pStyle w:val="Example"/>
        <w:ind w:left="130" w:right="115"/>
      </w:pPr>
      <w:r>
        <w:t>&lt;entry&gt;</w:t>
      </w:r>
    </w:p>
    <w:p w14:paraId="1794B647" w14:textId="77777777" w:rsidR="00382FB1" w:rsidRDefault="00000000">
      <w:pPr>
        <w:pStyle w:val="Example"/>
        <w:ind w:left="130" w:right="115"/>
      </w:pPr>
      <w:r>
        <w:t xml:space="preserve">    &lt;act classCode="ACT" moodCode="INT"&gt;</w:t>
      </w:r>
    </w:p>
    <w:p w14:paraId="3F219291" w14:textId="77777777" w:rsidR="00382FB1" w:rsidRDefault="00000000">
      <w:pPr>
        <w:pStyle w:val="Example"/>
        <w:ind w:left="130" w:right="115"/>
      </w:pPr>
      <w:r>
        <w:t xml:space="preserve">        &lt;!--Patient Referral Act--&gt;</w:t>
      </w:r>
    </w:p>
    <w:p w14:paraId="0600972D" w14:textId="77777777" w:rsidR="00382FB1" w:rsidRDefault="00000000">
      <w:pPr>
        <w:pStyle w:val="Example"/>
        <w:ind w:left="130" w:right="115"/>
      </w:pPr>
      <w:r>
        <w:t xml:space="preserve">        &lt;templateId root="2.16.840.1.113883.10.20.22.4.140" /&gt;</w:t>
      </w:r>
    </w:p>
    <w:p w14:paraId="5FB44C4C" w14:textId="77777777" w:rsidR="00382FB1" w:rsidRDefault="00000000">
      <w:pPr>
        <w:pStyle w:val="Example"/>
        <w:ind w:left="130" w:right="115"/>
      </w:pPr>
      <w:r>
        <w:t xml:space="preserve">        &lt;id root="70bdd7db-e02d-4eff-9829-35e3b7d9e154" /&gt;</w:t>
      </w:r>
    </w:p>
    <w:p w14:paraId="22DFED3B" w14:textId="77777777" w:rsidR="00382FB1" w:rsidRDefault="00000000">
      <w:pPr>
        <w:pStyle w:val="Example"/>
        <w:ind w:left="130" w:right="115"/>
      </w:pPr>
      <w:r>
        <w:t xml:space="preserve">        &lt;code code="44383000" displayName="Patient referral for consultation" codeSystemName="SNOMED" codeSystem="2.16.840.1.113883.6.96" /&gt;</w:t>
      </w:r>
    </w:p>
    <w:p w14:paraId="039CC050" w14:textId="77777777" w:rsidR="00382FB1" w:rsidRDefault="00000000">
      <w:pPr>
        <w:pStyle w:val="Example"/>
        <w:ind w:left="130" w:right="115"/>
      </w:pPr>
      <w:r>
        <w:t xml:space="preserve">        &lt;statusCode code="active" /&gt;</w:t>
      </w:r>
    </w:p>
    <w:p w14:paraId="2F8A624E" w14:textId="77777777" w:rsidR="00382FB1" w:rsidRDefault="00000000">
      <w:pPr>
        <w:pStyle w:val="Example"/>
        <w:ind w:left="130" w:right="115"/>
      </w:pPr>
      <w:r>
        <w:t xml:space="preserve">        &lt;effectiveTime value="20130311" /&gt;</w:t>
      </w:r>
    </w:p>
    <w:p w14:paraId="6AEA0860" w14:textId="77777777" w:rsidR="00382FB1" w:rsidRDefault="00000000">
      <w:pPr>
        <w:pStyle w:val="Example"/>
        <w:ind w:left="130" w:right="115"/>
      </w:pPr>
      <w:r>
        <w:t xml:space="preserve">        &lt;priorityCode code="A" </w:t>
      </w:r>
    </w:p>
    <w:p w14:paraId="2F503400" w14:textId="77777777" w:rsidR="00382FB1" w:rsidRDefault="00000000">
      <w:pPr>
        <w:pStyle w:val="Example"/>
        <w:ind w:left="130" w:right="115"/>
      </w:pPr>
      <w:r>
        <w:t xml:space="preserve">               codeSystem="2.16.840.1.113883.5.7" </w:t>
      </w:r>
    </w:p>
    <w:p w14:paraId="32E7B7D9" w14:textId="77777777" w:rsidR="00382FB1" w:rsidRDefault="00000000">
      <w:pPr>
        <w:pStyle w:val="Example"/>
        <w:ind w:left="130" w:right="115"/>
      </w:pPr>
      <w:r>
        <w:t xml:space="preserve">               codeSystemName="ActPriority" </w:t>
      </w:r>
    </w:p>
    <w:p w14:paraId="7E84BD1F" w14:textId="77777777" w:rsidR="00382FB1" w:rsidRDefault="00000000">
      <w:pPr>
        <w:pStyle w:val="Example"/>
        <w:ind w:left="130" w:right="115"/>
      </w:pPr>
      <w:r>
        <w:t xml:space="preserve">               displayName="ASAP"/&gt;</w:t>
      </w:r>
    </w:p>
    <w:p w14:paraId="45583E6E" w14:textId="77777777" w:rsidR="00382FB1" w:rsidRDefault="00000000">
      <w:pPr>
        <w:pStyle w:val="Example"/>
        <w:ind w:left="130" w:right="115"/>
      </w:pPr>
      <w:r>
        <w:t xml:space="preserve">        &lt;author&gt;</w:t>
      </w:r>
    </w:p>
    <w:p w14:paraId="655FD8A7" w14:textId="77777777" w:rsidR="00382FB1" w:rsidRDefault="00000000">
      <w:pPr>
        <w:pStyle w:val="Example"/>
        <w:ind w:left="130" w:right="115"/>
      </w:pPr>
      <w:r>
        <w:t xml:space="preserve">            &lt;time value="200130311" /&gt;</w:t>
      </w:r>
    </w:p>
    <w:p w14:paraId="29075E94" w14:textId="77777777" w:rsidR="00382FB1" w:rsidRDefault="00000000">
      <w:pPr>
        <w:pStyle w:val="Example"/>
        <w:ind w:left="130" w:right="115"/>
      </w:pPr>
      <w:r>
        <w:t xml:space="preserve">            &lt;assignedAuthor&gt;</w:t>
      </w:r>
    </w:p>
    <w:p w14:paraId="1AC41A6D" w14:textId="77777777" w:rsidR="00382FB1" w:rsidRDefault="00000000">
      <w:pPr>
        <w:pStyle w:val="Example"/>
        <w:ind w:left="130" w:right="115"/>
      </w:pPr>
      <w:r>
        <w:t xml:space="preserve">                &lt;id extension="KP00017" root="2.16.840.1.113883.19.5" /&gt;</w:t>
      </w:r>
    </w:p>
    <w:p w14:paraId="70368616" w14:textId="77777777" w:rsidR="00382FB1" w:rsidRDefault="00000000">
      <w:pPr>
        <w:pStyle w:val="Example"/>
        <w:ind w:left="130" w:right="115"/>
      </w:pPr>
      <w:r>
        <w:t xml:space="preserve">                &lt;addr&gt;</w:t>
      </w:r>
    </w:p>
    <w:p w14:paraId="76C2E68F" w14:textId="77777777" w:rsidR="00382FB1" w:rsidRDefault="00000000">
      <w:pPr>
        <w:pStyle w:val="Example"/>
        <w:ind w:left="130" w:right="115"/>
      </w:pPr>
      <w:r>
        <w:t xml:space="preserve">                    &lt;streetAddressLine&gt;1003 Health Care</w:t>
      </w:r>
    </w:p>
    <w:p w14:paraId="2E1403CC" w14:textId="77777777" w:rsidR="00382FB1" w:rsidRDefault="00000000">
      <w:pPr>
        <w:pStyle w:val="Example"/>
        <w:ind w:left="130" w:right="115"/>
      </w:pPr>
      <w:r>
        <w:t xml:space="preserve">                        Drive&lt;/streetAddressLine&gt;</w:t>
      </w:r>
    </w:p>
    <w:p w14:paraId="50E268B9" w14:textId="77777777" w:rsidR="00382FB1" w:rsidRDefault="00000000">
      <w:pPr>
        <w:pStyle w:val="Example"/>
        <w:ind w:left="130" w:right="115"/>
      </w:pPr>
      <w:r>
        <w:t xml:space="preserve">                    &lt;city&gt;Ann Arbor&lt;/city&gt;</w:t>
      </w:r>
    </w:p>
    <w:p w14:paraId="18D86337" w14:textId="77777777" w:rsidR="00382FB1" w:rsidRDefault="00000000">
      <w:pPr>
        <w:pStyle w:val="Example"/>
        <w:ind w:left="130" w:right="115"/>
      </w:pPr>
      <w:r>
        <w:t xml:space="preserve">                    &lt;state&gt;MI&lt;/state&gt;</w:t>
      </w:r>
    </w:p>
    <w:p w14:paraId="4062FEEF" w14:textId="77777777" w:rsidR="00382FB1" w:rsidRDefault="00000000">
      <w:pPr>
        <w:pStyle w:val="Example"/>
        <w:ind w:left="130" w:right="115"/>
      </w:pPr>
      <w:r>
        <w:t xml:space="preserve">                    &lt;postalCode&gt;02368&lt;/postalCode&gt;</w:t>
      </w:r>
    </w:p>
    <w:p w14:paraId="30DAFB61" w14:textId="77777777" w:rsidR="00382FB1" w:rsidRDefault="00000000">
      <w:pPr>
        <w:pStyle w:val="Example"/>
        <w:ind w:left="130" w:right="115"/>
      </w:pPr>
      <w:r>
        <w:t xml:space="preserve">                    &lt;country&gt;US&lt;/country&gt;</w:t>
      </w:r>
    </w:p>
    <w:p w14:paraId="5BEA88EF" w14:textId="77777777" w:rsidR="00382FB1" w:rsidRDefault="00000000">
      <w:pPr>
        <w:pStyle w:val="Example"/>
        <w:ind w:left="130" w:right="115"/>
      </w:pPr>
      <w:r>
        <w:t xml:space="preserve">                &lt;/addr&gt;</w:t>
      </w:r>
    </w:p>
    <w:p w14:paraId="4F942AB7" w14:textId="77777777" w:rsidR="00382FB1" w:rsidRDefault="00000000">
      <w:pPr>
        <w:pStyle w:val="Example"/>
        <w:ind w:left="130" w:right="115"/>
      </w:pPr>
      <w:r>
        <w:t xml:space="preserve">                &lt;telecom use="WP" value="tel:(555)555-1003" /&gt;</w:t>
      </w:r>
    </w:p>
    <w:p w14:paraId="02378BEC" w14:textId="77777777" w:rsidR="00382FB1" w:rsidRDefault="00000000">
      <w:pPr>
        <w:pStyle w:val="Example"/>
        <w:ind w:left="130" w:right="115"/>
      </w:pPr>
      <w:r>
        <w:t xml:space="preserve">                &lt;assignedPerson&gt;</w:t>
      </w:r>
    </w:p>
    <w:p w14:paraId="27FF7D41" w14:textId="77777777" w:rsidR="00382FB1" w:rsidRDefault="00000000">
      <w:pPr>
        <w:pStyle w:val="Example"/>
        <w:ind w:left="130" w:right="115"/>
      </w:pPr>
      <w:r>
        <w:t xml:space="preserve">                    &lt;name&gt;</w:t>
      </w:r>
    </w:p>
    <w:p w14:paraId="0F74FA04" w14:textId="77777777" w:rsidR="00382FB1" w:rsidRDefault="00000000">
      <w:pPr>
        <w:pStyle w:val="Example"/>
        <w:ind w:left="130" w:right="115"/>
      </w:pPr>
      <w:r>
        <w:t xml:space="preserve">                        &lt;given&gt;Assigned&lt;/given&gt;</w:t>
      </w:r>
    </w:p>
    <w:p w14:paraId="15A815F1" w14:textId="77777777" w:rsidR="00382FB1" w:rsidRDefault="00000000">
      <w:pPr>
        <w:pStyle w:val="Example"/>
        <w:ind w:left="130" w:right="115"/>
      </w:pPr>
      <w:r>
        <w:t xml:space="preserve">                        &lt;family&gt;Amanda&lt;/family&gt;</w:t>
      </w:r>
    </w:p>
    <w:p w14:paraId="6C5E71A6" w14:textId="77777777" w:rsidR="00382FB1" w:rsidRDefault="00000000">
      <w:pPr>
        <w:pStyle w:val="Example"/>
        <w:ind w:left="130" w:right="115"/>
      </w:pPr>
      <w:r>
        <w:t xml:space="preserve">                    &lt;/name&gt;</w:t>
      </w:r>
    </w:p>
    <w:p w14:paraId="7E3AE8DC" w14:textId="77777777" w:rsidR="00382FB1" w:rsidRDefault="00000000">
      <w:pPr>
        <w:pStyle w:val="Example"/>
        <w:ind w:left="130" w:right="115"/>
      </w:pPr>
      <w:r>
        <w:t xml:space="preserve">                &lt;/assignedPerson&gt;</w:t>
      </w:r>
    </w:p>
    <w:p w14:paraId="35042DFE" w14:textId="77777777" w:rsidR="00382FB1" w:rsidRDefault="00000000">
      <w:pPr>
        <w:pStyle w:val="Example"/>
        <w:ind w:left="130" w:right="115"/>
      </w:pPr>
      <w:r>
        <w:t xml:space="preserve">            &lt;/assignedAuthor&gt;</w:t>
      </w:r>
    </w:p>
    <w:p w14:paraId="7C653CAA" w14:textId="77777777" w:rsidR="00382FB1" w:rsidRDefault="00000000">
      <w:pPr>
        <w:pStyle w:val="Example"/>
        <w:ind w:left="130" w:right="115"/>
      </w:pPr>
      <w:r>
        <w:t xml:space="preserve">        &lt;/author&gt;</w:t>
      </w:r>
    </w:p>
    <w:p w14:paraId="52D54C54" w14:textId="77777777" w:rsidR="00382FB1" w:rsidRDefault="00000000">
      <w:pPr>
        <w:pStyle w:val="Example"/>
        <w:ind w:left="130" w:right="115"/>
      </w:pPr>
      <w:r>
        <w:t xml:space="preserve">        &lt;entryRelationship typeCode="SUBJ"&gt;</w:t>
      </w:r>
    </w:p>
    <w:p w14:paraId="5BDE150C" w14:textId="77777777" w:rsidR="00382FB1" w:rsidRDefault="00000000">
      <w:pPr>
        <w:pStyle w:val="Example"/>
        <w:ind w:left="130" w:right="115"/>
      </w:pPr>
      <w:r>
        <w:t xml:space="preserve">            &lt;observation classCode="OBS" moodCode="EVN"&gt;</w:t>
      </w:r>
    </w:p>
    <w:p w14:paraId="71DA41BA" w14:textId="77777777" w:rsidR="00382FB1" w:rsidRDefault="00000000">
      <w:pPr>
        <w:pStyle w:val="Example"/>
        <w:ind w:left="130" w:right="115"/>
      </w:pPr>
      <w:r>
        <w:t xml:space="preserve">                &lt;code code="ASSERTION" codeSystem="2.16.840.1.113883.5.4" /&gt;</w:t>
      </w:r>
    </w:p>
    <w:p w14:paraId="5D186AA3" w14:textId="77777777" w:rsidR="00382FB1" w:rsidRDefault="00000000">
      <w:pPr>
        <w:pStyle w:val="Example"/>
        <w:ind w:left="130" w:right="115"/>
      </w:pPr>
      <w:r>
        <w:t xml:space="preserve">                &lt;statusCode code="completed" /&gt;</w:t>
      </w:r>
    </w:p>
    <w:p w14:paraId="0CBFE8FA" w14:textId="77777777" w:rsidR="00382FB1" w:rsidRDefault="00000000">
      <w:pPr>
        <w:pStyle w:val="Example"/>
        <w:ind w:left="130" w:right="115"/>
      </w:pPr>
      <w:r>
        <w:t xml:space="preserve">                &lt;value xsi:type="CD" code="268528005" displayName="full care by specialist" codeSystem="2.16.840.1.113883.6.96" /&gt;</w:t>
      </w:r>
    </w:p>
    <w:p w14:paraId="395978AA" w14:textId="77777777" w:rsidR="00382FB1" w:rsidRDefault="00000000">
      <w:pPr>
        <w:pStyle w:val="Example"/>
        <w:ind w:left="130" w:right="115"/>
      </w:pPr>
      <w:r>
        <w:t xml:space="preserve">            &lt;/observation&gt;</w:t>
      </w:r>
    </w:p>
    <w:p w14:paraId="3876F44A" w14:textId="77777777" w:rsidR="00382FB1" w:rsidRDefault="00000000">
      <w:pPr>
        <w:pStyle w:val="Example"/>
        <w:ind w:left="130" w:right="115"/>
      </w:pPr>
      <w:r>
        <w:t xml:space="preserve">        &lt;/entryRelationship&gt;</w:t>
      </w:r>
    </w:p>
    <w:p w14:paraId="46868F41" w14:textId="77777777" w:rsidR="00382FB1" w:rsidRDefault="00000000">
      <w:pPr>
        <w:pStyle w:val="Example"/>
        <w:ind w:left="130" w:right="115"/>
      </w:pPr>
      <w:r>
        <w:t xml:space="preserve">    &lt;/act&gt;</w:t>
      </w:r>
    </w:p>
    <w:p w14:paraId="33327852" w14:textId="77777777" w:rsidR="00382FB1" w:rsidRDefault="00000000">
      <w:pPr>
        <w:pStyle w:val="Example"/>
        <w:ind w:left="130" w:right="115"/>
      </w:pPr>
      <w:r>
        <w:t>&lt;/entry&gt;</w:t>
      </w:r>
    </w:p>
    <w:p w14:paraId="323EB51C" w14:textId="77777777" w:rsidR="00382FB1" w:rsidRDefault="00382FB1">
      <w:pPr>
        <w:pStyle w:val="BodyText"/>
      </w:pPr>
    </w:p>
    <w:p w14:paraId="2AB6CC6A" w14:textId="77777777" w:rsidR="00382FB1" w:rsidRDefault="00000000">
      <w:pPr>
        <w:pStyle w:val="Heading2nospace"/>
      </w:pPr>
      <w:bookmarkStart w:id="2526" w:name="E_Planned_Act_V2"/>
      <w:bookmarkStart w:id="2527" w:name="_Toc202463866"/>
      <w:r>
        <w:lastRenderedPageBreak/>
        <w:t>Planned Act (V2)</w:t>
      </w:r>
      <w:bookmarkEnd w:id="2526"/>
      <w:bookmarkEnd w:id="2527"/>
    </w:p>
    <w:p w14:paraId="41CCBECC" w14:textId="77777777" w:rsidR="00382FB1" w:rsidRDefault="00000000">
      <w:pPr>
        <w:pStyle w:val="BracketData"/>
      </w:pPr>
      <w:r>
        <w:t>[act: identifier urn:hl7ii:2.16.840.1.113883.10.20.22.4.39:2014-06-09 (open)]</w:t>
      </w:r>
    </w:p>
    <w:p w14:paraId="66C06C1A" w14:textId="77777777" w:rsidR="00382FB1" w:rsidRDefault="00000000">
      <w:pPr>
        <w:pStyle w:val="BracketData"/>
      </w:pPr>
      <w:r>
        <w:t>Published as part of Consolidated CDA Templates for Clinical Notes (US Realm) DSTU R2</w:t>
      </w:r>
    </w:p>
    <w:p w14:paraId="7F001308" w14:textId="77777777" w:rsidR="00382FB1" w:rsidRDefault="00000000">
      <w:pPr>
        <w:pStyle w:val="Caption"/>
      </w:pPr>
      <w:bookmarkStart w:id="2528" w:name="_Toc202464598"/>
      <w:r>
        <w:t xml:space="preserve">Table </w:t>
      </w:r>
      <w:r>
        <w:fldChar w:fldCharType="begin"/>
      </w:r>
      <w:r>
        <w:instrText>SEQ Table \* ARABIC</w:instrText>
      </w:r>
      <w:r>
        <w:fldChar w:fldCharType="separate"/>
      </w:r>
      <w:r>
        <w:t>251</w:t>
      </w:r>
      <w:r>
        <w:fldChar w:fldCharType="end"/>
      </w:r>
      <w:r>
        <w:t>: Planned Act (V2) Contexts</w:t>
      </w:r>
      <w:bookmarkEnd w:id="252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C2B5C2C" w14:textId="77777777">
        <w:trPr>
          <w:cantSplit/>
          <w:tblHeader/>
          <w:jc w:val="center"/>
        </w:trPr>
        <w:tc>
          <w:tcPr>
            <w:tcW w:w="360" w:type="dxa"/>
            <w:shd w:val="clear" w:color="auto" w:fill="E6E6E6"/>
          </w:tcPr>
          <w:p w14:paraId="40E72832" w14:textId="77777777" w:rsidR="00382FB1" w:rsidRDefault="00000000">
            <w:pPr>
              <w:pStyle w:val="TableHead"/>
            </w:pPr>
            <w:r>
              <w:t>Contained By:</w:t>
            </w:r>
          </w:p>
        </w:tc>
        <w:tc>
          <w:tcPr>
            <w:tcW w:w="360" w:type="dxa"/>
            <w:shd w:val="clear" w:color="auto" w:fill="E6E6E6"/>
          </w:tcPr>
          <w:p w14:paraId="7EFDDD9A" w14:textId="77777777" w:rsidR="00382FB1" w:rsidRDefault="00000000">
            <w:pPr>
              <w:pStyle w:val="TableHead"/>
            </w:pPr>
            <w:r>
              <w:t>Contains:</w:t>
            </w:r>
          </w:p>
        </w:tc>
      </w:tr>
      <w:tr w:rsidR="00382FB1" w14:paraId="58686FE9" w14:textId="77777777">
        <w:trPr>
          <w:jc w:val="center"/>
        </w:trPr>
        <w:tc>
          <w:tcPr>
            <w:tcW w:w="360" w:type="dxa"/>
          </w:tcPr>
          <w:p w14:paraId="567BEE4E" w14:textId="77777777" w:rsidR="00382FB1" w:rsidRDefault="00382FB1">
            <w:pPr>
              <w:pStyle w:val="TableText"/>
            </w:pPr>
            <w:hyperlink w:anchor="S_Plan_of_Treatment_Section_NHCS_V3">
              <w:r>
                <w:rPr>
                  <w:rStyle w:val="HyperlinkText9pt"/>
                </w:rPr>
                <w:t>Plan of Treatment Section (NHCS V3)</w:t>
              </w:r>
            </w:hyperlink>
            <w:r>
              <w:t xml:space="preserve"> (optional)</w:t>
            </w:r>
          </w:p>
          <w:p w14:paraId="6B721CF2" w14:textId="77777777" w:rsidR="00382FB1" w:rsidRDefault="00382FB1">
            <w:pPr>
              <w:pStyle w:val="TableText"/>
            </w:pPr>
            <w:hyperlink w:anchor="E_Nutrition_Recommendation_NHCS_V2">
              <w:r>
                <w:rPr>
                  <w:rStyle w:val="HyperlinkText9pt"/>
                </w:rPr>
                <w:t>Nutrition Recommendation (NHCS V2)</w:t>
              </w:r>
            </w:hyperlink>
            <w:r>
              <w:t xml:space="preserve"> (optional)</w:t>
            </w:r>
          </w:p>
        </w:tc>
        <w:tc>
          <w:tcPr>
            <w:tcW w:w="360" w:type="dxa"/>
          </w:tcPr>
          <w:p w14:paraId="13CD5E5D" w14:textId="77777777" w:rsidR="00382FB1" w:rsidRDefault="00382FB1">
            <w:pPr>
              <w:pStyle w:val="TableText"/>
            </w:pPr>
            <w:hyperlink w:anchor="Indication_V2">
              <w:r>
                <w:rPr>
                  <w:rStyle w:val="HyperlinkText9pt"/>
                </w:rPr>
                <w:t>Indication (V2)</w:t>
              </w:r>
            </w:hyperlink>
            <w:r>
              <w:t xml:space="preserve"> (optional)</w:t>
            </w:r>
          </w:p>
          <w:p w14:paraId="48A9BF5F" w14:textId="77777777" w:rsidR="00382FB1" w:rsidRDefault="00382FB1">
            <w:pPr>
              <w:pStyle w:val="TableText"/>
            </w:pPr>
            <w:hyperlink w:anchor="Instruction_V2">
              <w:r>
                <w:rPr>
                  <w:rStyle w:val="HyperlinkText9pt"/>
                </w:rPr>
                <w:t>Instruction (V2)</w:t>
              </w:r>
            </w:hyperlink>
            <w:r>
              <w:t xml:space="preserve"> (optional)</w:t>
            </w:r>
          </w:p>
          <w:p w14:paraId="331F7215" w14:textId="77777777" w:rsidR="00382FB1" w:rsidRDefault="00382FB1">
            <w:pPr>
              <w:pStyle w:val="TableText"/>
            </w:pPr>
            <w:hyperlink w:anchor="U_Author_Participation">
              <w:r>
                <w:rPr>
                  <w:rStyle w:val="HyperlinkText9pt"/>
                </w:rPr>
                <w:t>Author Participation</w:t>
              </w:r>
            </w:hyperlink>
            <w:r>
              <w:t xml:space="preserve"> (optional)</w:t>
            </w:r>
          </w:p>
        </w:tc>
      </w:tr>
    </w:tbl>
    <w:p w14:paraId="399A2725" w14:textId="77777777" w:rsidR="00382FB1" w:rsidRDefault="00382FB1">
      <w:pPr>
        <w:pStyle w:val="BodyText"/>
      </w:pPr>
    </w:p>
    <w:p w14:paraId="69DC86B0" w14:textId="77777777" w:rsidR="00382FB1" w:rsidRDefault="00000000">
      <w:r>
        <w:t>This template represents planned acts that are not classified as an observation or a procedure according to the HL7 RIM. Examples of these acts are a dressing change, the teaching or feeding of a patient or the providing of comfort measures.</w:t>
      </w:r>
      <w:r>
        <w:br/>
        <w:t>The priority of the activity to the patient and provider is communicated through Priority Preference. The effectiveTime indicates the time when the activity is intended to take place.</w:t>
      </w:r>
    </w:p>
    <w:p w14:paraId="4C27FC62" w14:textId="77777777" w:rsidR="00382FB1" w:rsidRDefault="00000000">
      <w:pPr>
        <w:pStyle w:val="Caption"/>
      </w:pPr>
      <w:bookmarkStart w:id="2529" w:name="_Toc202464599"/>
      <w:r>
        <w:lastRenderedPageBreak/>
        <w:t xml:space="preserve">Table </w:t>
      </w:r>
      <w:r>
        <w:fldChar w:fldCharType="begin"/>
      </w:r>
      <w:r>
        <w:instrText>SEQ Table \* ARABIC</w:instrText>
      </w:r>
      <w:r>
        <w:fldChar w:fldCharType="separate"/>
      </w:r>
      <w:r>
        <w:t>252</w:t>
      </w:r>
      <w:r>
        <w:fldChar w:fldCharType="end"/>
      </w:r>
      <w:r>
        <w:t>: Planned Act (V2) Constraints Overview</w:t>
      </w:r>
      <w:bookmarkEnd w:id="252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E163B75" w14:textId="77777777">
        <w:trPr>
          <w:cantSplit/>
          <w:tblHeader/>
          <w:jc w:val="center"/>
        </w:trPr>
        <w:tc>
          <w:tcPr>
            <w:tcW w:w="0" w:type="dxa"/>
            <w:shd w:val="clear" w:color="auto" w:fill="E6E6E6"/>
            <w:noWrap/>
          </w:tcPr>
          <w:p w14:paraId="350A0B67" w14:textId="77777777" w:rsidR="00382FB1" w:rsidRDefault="00000000">
            <w:pPr>
              <w:pStyle w:val="TableHead"/>
            </w:pPr>
            <w:r>
              <w:t>XPath</w:t>
            </w:r>
          </w:p>
        </w:tc>
        <w:tc>
          <w:tcPr>
            <w:tcW w:w="720" w:type="dxa"/>
            <w:shd w:val="clear" w:color="auto" w:fill="E6E6E6"/>
            <w:noWrap/>
          </w:tcPr>
          <w:p w14:paraId="5D64330D" w14:textId="77777777" w:rsidR="00382FB1" w:rsidRDefault="00000000">
            <w:pPr>
              <w:pStyle w:val="TableHead"/>
            </w:pPr>
            <w:r>
              <w:t>Card.</w:t>
            </w:r>
          </w:p>
        </w:tc>
        <w:tc>
          <w:tcPr>
            <w:tcW w:w="1152" w:type="dxa"/>
            <w:shd w:val="clear" w:color="auto" w:fill="E6E6E6"/>
            <w:noWrap/>
          </w:tcPr>
          <w:p w14:paraId="6807623F" w14:textId="77777777" w:rsidR="00382FB1" w:rsidRDefault="00000000">
            <w:pPr>
              <w:pStyle w:val="TableHead"/>
            </w:pPr>
            <w:r>
              <w:t>Verb</w:t>
            </w:r>
          </w:p>
        </w:tc>
        <w:tc>
          <w:tcPr>
            <w:tcW w:w="864" w:type="dxa"/>
            <w:shd w:val="clear" w:color="auto" w:fill="E6E6E6"/>
            <w:noWrap/>
          </w:tcPr>
          <w:p w14:paraId="7E50F3A2" w14:textId="77777777" w:rsidR="00382FB1" w:rsidRDefault="00000000">
            <w:pPr>
              <w:pStyle w:val="TableHead"/>
            </w:pPr>
            <w:r>
              <w:t>Data Type</w:t>
            </w:r>
          </w:p>
        </w:tc>
        <w:tc>
          <w:tcPr>
            <w:tcW w:w="864" w:type="dxa"/>
            <w:shd w:val="clear" w:color="auto" w:fill="E6E6E6"/>
            <w:noWrap/>
          </w:tcPr>
          <w:p w14:paraId="029F8B83" w14:textId="77777777" w:rsidR="00382FB1" w:rsidRDefault="00000000">
            <w:pPr>
              <w:pStyle w:val="TableHead"/>
            </w:pPr>
            <w:r>
              <w:t>CONF#</w:t>
            </w:r>
          </w:p>
        </w:tc>
        <w:tc>
          <w:tcPr>
            <w:tcW w:w="864" w:type="dxa"/>
            <w:shd w:val="clear" w:color="auto" w:fill="E6E6E6"/>
            <w:noWrap/>
          </w:tcPr>
          <w:p w14:paraId="3DB7C53B" w14:textId="77777777" w:rsidR="00382FB1" w:rsidRDefault="00000000">
            <w:pPr>
              <w:pStyle w:val="TableHead"/>
            </w:pPr>
            <w:r>
              <w:t>Value</w:t>
            </w:r>
          </w:p>
        </w:tc>
      </w:tr>
      <w:tr w:rsidR="00382FB1" w14:paraId="34E11815" w14:textId="77777777">
        <w:trPr>
          <w:jc w:val="center"/>
        </w:trPr>
        <w:tc>
          <w:tcPr>
            <w:tcW w:w="10160" w:type="dxa"/>
            <w:gridSpan w:val="6"/>
          </w:tcPr>
          <w:p w14:paraId="45F3CBE0" w14:textId="77777777" w:rsidR="00382FB1" w:rsidRDefault="00000000">
            <w:pPr>
              <w:pStyle w:val="TableText"/>
            </w:pPr>
            <w:r>
              <w:t>act (identifier: urn:hl7ii:2.16.840.1.113883.10.20.22.4.39:2014-06-09)</w:t>
            </w:r>
          </w:p>
        </w:tc>
      </w:tr>
      <w:tr w:rsidR="00382FB1" w14:paraId="221E2587" w14:textId="77777777">
        <w:trPr>
          <w:jc w:val="center"/>
        </w:trPr>
        <w:tc>
          <w:tcPr>
            <w:tcW w:w="3345" w:type="dxa"/>
          </w:tcPr>
          <w:p w14:paraId="3A65B0F3" w14:textId="77777777" w:rsidR="00382FB1" w:rsidRDefault="00000000">
            <w:pPr>
              <w:pStyle w:val="TableText"/>
            </w:pPr>
            <w:r>
              <w:tab/>
              <w:t>@classCode</w:t>
            </w:r>
          </w:p>
        </w:tc>
        <w:tc>
          <w:tcPr>
            <w:tcW w:w="720" w:type="dxa"/>
          </w:tcPr>
          <w:p w14:paraId="6A423384" w14:textId="77777777" w:rsidR="00382FB1" w:rsidRDefault="00000000">
            <w:pPr>
              <w:pStyle w:val="TableText"/>
            </w:pPr>
            <w:r>
              <w:t>1..1</w:t>
            </w:r>
          </w:p>
        </w:tc>
        <w:tc>
          <w:tcPr>
            <w:tcW w:w="1152" w:type="dxa"/>
          </w:tcPr>
          <w:p w14:paraId="08BF359C" w14:textId="77777777" w:rsidR="00382FB1" w:rsidRDefault="00000000">
            <w:pPr>
              <w:pStyle w:val="TableText"/>
            </w:pPr>
            <w:r>
              <w:t>SHALL</w:t>
            </w:r>
          </w:p>
        </w:tc>
        <w:tc>
          <w:tcPr>
            <w:tcW w:w="864" w:type="dxa"/>
          </w:tcPr>
          <w:p w14:paraId="2A784F4E" w14:textId="77777777" w:rsidR="00382FB1" w:rsidRDefault="00382FB1">
            <w:pPr>
              <w:pStyle w:val="TableText"/>
            </w:pPr>
          </w:p>
        </w:tc>
        <w:tc>
          <w:tcPr>
            <w:tcW w:w="1104" w:type="dxa"/>
          </w:tcPr>
          <w:p w14:paraId="64872E90" w14:textId="77777777" w:rsidR="00382FB1" w:rsidRDefault="00382FB1">
            <w:pPr>
              <w:pStyle w:val="TableText"/>
            </w:pPr>
            <w:hyperlink w:anchor="C_1098-8538">
              <w:r>
                <w:rPr>
                  <w:rStyle w:val="HyperlinkText9pt"/>
                </w:rPr>
                <w:t>1098-8538</w:t>
              </w:r>
            </w:hyperlink>
          </w:p>
        </w:tc>
        <w:tc>
          <w:tcPr>
            <w:tcW w:w="2975" w:type="dxa"/>
          </w:tcPr>
          <w:p w14:paraId="3112323D" w14:textId="77777777" w:rsidR="00382FB1" w:rsidRDefault="00000000">
            <w:pPr>
              <w:pStyle w:val="TableText"/>
            </w:pPr>
            <w:r>
              <w:t>urn:oid:2.16.840.1.113883.5.6 (HL7ActClass) = ACT</w:t>
            </w:r>
          </w:p>
        </w:tc>
      </w:tr>
      <w:tr w:rsidR="00382FB1" w14:paraId="47BC2AF1" w14:textId="77777777">
        <w:trPr>
          <w:jc w:val="center"/>
        </w:trPr>
        <w:tc>
          <w:tcPr>
            <w:tcW w:w="3345" w:type="dxa"/>
          </w:tcPr>
          <w:p w14:paraId="79927DF0" w14:textId="77777777" w:rsidR="00382FB1" w:rsidRDefault="00000000">
            <w:pPr>
              <w:pStyle w:val="TableText"/>
            </w:pPr>
            <w:r>
              <w:tab/>
              <w:t>@moodCode</w:t>
            </w:r>
          </w:p>
        </w:tc>
        <w:tc>
          <w:tcPr>
            <w:tcW w:w="720" w:type="dxa"/>
          </w:tcPr>
          <w:p w14:paraId="03F64E7C" w14:textId="77777777" w:rsidR="00382FB1" w:rsidRDefault="00000000">
            <w:pPr>
              <w:pStyle w:val="TableText"/>
            </w:pPr>
            <w:r>
              <w:t>1..1</w:t>
            </w:r>
          </w:p>
        </w:tc>
        <w:tc>
          <w:tcPr>
            <w:tcW w:w="1152" w:type="dxa"/>
          </w:tcPr>
          <w:p w14:paraId="1B2DACE9" w14:textId="77777777" w:rsidR="00382FB1" w:rsidRDefault="00000000">
            <w:pPr>
              <w:pStyle w:val="TableText"/>
            </w:pPr>
            <w:r>
              <w:t>SHALL</w:t>
            </w:r>
          </w:p>
        </w:tc>
        <w:tc>
          <w:tcPr>
            <w:tcW w:w="864" w:type="dxa"/>
          </w:tcPr>
          <w:p w14:paraId="424F3385" w14:textId="77777777" w:rsidR="00382FB1" w:rsidRDefault="00382FB1">
            <w:pPr>
              <w:pStyle w:val="TableText"/>
            </w:pPr>
          </w:p>
        </w:tc>
        <w:tc>
          <w:tcPr>
            <w:tcW w:w="1104" w:type="dxa"/>
          </w:tcPr>
          <w:p w14:paraId="73785D17" w14:textId="77777777" w:rsidR="00382FB1" w:rsidRDefault="00382FB1">
            <w:pPr>
              <w:pStyle w:val="TableText"/>
            </w:pPr>
            <w:hyperlink w:anchor="C_1098-8539">
              <w:r>
                <w:rPr>
                  <w:rStyle w:val="HyperlinkText9pt"/>
                </w:rPr>
                <w:t>1098-8539</w:t>
              </w:r>
            </w:hyperlink>
          </w:p>
        </w:tc>
        <w:tc>
          <w:tcPr>
            <w:tcW w:w="2975" w:type="dxa"/>
          </w:tcPr>
          <w:p w14:paraId="6B982B25" w14:textId="77777777" w:rsidR="00382FB1" w:rsidRDefault="00000000">
            <w:pPr>
              <w:pStyle w:val="TableText"/>
            </w:pPr>
            <w:r>
              <w:t>urn:oid:2.16.840.1.113883.11.20.9.23 (Planned moodCode (Act/Encounter/Procedure))</w:t>
            </w:r>
          </w:p>
        </w:tc>
      </w:tr>
      <w:tr w:rsidR="00382FB1" w14:paraId="345C0BF0" w14:textId="77777777">
        <w:trPr>
          <w:jc w:val="center"/>
        </w:trPr>
        <w:tc>
          <w:tcPr>
            <w:tcW w:w="3345" w:type="dxa"/>
          </w:tcPr>
          <w:p w14:paraId="18C84D2C" w14:textId="77777777" w:rsidR="00382FB1" w:rsidRDefault="00000000">
            <w:pPr>
              <w:pStyle w:val="TableText"/>
            </w:pPr>
            <w:r>
              <w:tab/>
              <w:t>templateId</w:t>
            </w:r>
          </w:p>
        </w:tc>
        <w:tc>
          <w:tcPr>
            <w:tcW w:w="720" w:type="dxa"/>
          </w:tcPr>
          <w:p w14:paraId="574560DB" w14:textId="77777777" w:rsidR="00382FB1" w:rsidRDefault="00000000">
            <w:pPr>
              <w:pStyle w:val="TableText"/>
            </w:pPr>
            <w:r>
              <w:t>1..1</w:t>
            </w:r>
          </w:p>
        </w:tc>
        <w:tc>
          <w:tcPr>
            <w:tcW w:w="1152" w:type="dxa"/>
          </w:tcPr>
          <w:p w14:paraId="1BA1A387" w14:textId="77777777" w:rsidR="00382FB1" w:rsidRDefault="00000000">
            <w:pPr>
              <w:pStyle w:val="TableText"/>
            </w:pPr>
            <w:r>
              <w:t>SHALL</w:t>
            </w:r>
          </w:p>
        </w:tc>
        <w:tc>
          <w:tcPr>
            <w:tcW w:w="864" w:type="dxa"/>
          </w:tcPr>
          <w:p w14:paraId="230B3016" w14:textId="77777777" w:rsidR="00382FB1" w:rsidRDefault="00382FB1">
            <w:pPr>
              <w:pStyle w:val="TableText"/>
            </w:pPr>
          </w:p>
        </w:tc>
        <w:tc>
          <w:tcPr>
            <w:tcW w:w="1104" w:type="dxa"/>
          </w:tcPr>
          <w:p w14:paraId="7F407EC0" w14:textId="77777777" w:rsidR="00382FB1" w:rsidRDefault="00382FB1">
            <w:pPr>
              <w:pStyle w:val="TableText"/>
            </w:pPr>
            <w:hyperlink w:anchor="C_1098-30430">
              <w:r>
                <w:rPr>
                  <w:rStyle w:val="HyperlinkText9pt"/>
                </w:rPr>
                <w:t>1098-30430</w:t>
              </w:r>
            </w:hyperlink>
          </w:p>
        </w:tc>
        <w:tc>
          <w:tcPr>
            <w:tcW w:w="2975" w:type="dxa"/>
          </w:tcPr>
          <w:p w14:paraId="684B85E2" w14:textId="77777777" w:rsidR="00382FB1" w:rsidRDefault="00382FB1">
            <w:pPr>
              <w:pStyle w:val="TableText"/>
            </w:pPr>
          </w:p>
        </w:tc>
      </w:tr>
      <w:tr w:rsidR="00382FB1" w14:paraId="1CD46A28" w14:textId="77777777">
        <w:trPr>
          <w:jc w:val="center"/>
        </w:trPr>
        <w:tc>
          <w:tcPr>
            <w:tcW w:w="3345" w:type="dxa"/>
          </w:tcPr>
          <w:p w14:paraId="4A42D20D" w14:textId="77777777" w:rsidR="00382FB1" w:rsidRDefault="00000000">
            <w:pPr>
              <w:pStyle w:val="TableText"/>
            </w:pPr>
            <w:r>
              <w:tab/>
            </w:r>
            <w:r>
              <w:tab/>
              <w:t>@root</w:t>
            </w:r>
          </w:p>
        </w:tc>
        <w:tc>
          <w:tcPr>
            <w:tcW w:w="720" w:type="dxa"/>
          </w:tcPr>
          <w:p w14:paraId="00810ABA" w14:textId="77777777" w:rsidR="00382FB1" w:rsidRDefault="00000000">
            <w:pPr>
              <w:pStyle w:val="TableText"/>
            </w:pPr>
            <w:r>
              <w:t>1..1</w:t>
            </w:r>
          </w:p>
        </w:tc>
        <w:tc>
          <w:tcPr>
            <w:tcW w:w="1152" w:type="dxa"/>
          </w:tcPr>
          <w:p w14:paraId="7185386A" w14:textId="77777777" w:rsidR="00382FB1" w:rsidRDefault="00000000">
            <w:pPr>
              <w:pStyle w:val="TableText"/>
            </w:pPr>
            <w:r>
              <w:t>SHALL</w:t>
            </w:r>
          </w:p>
        </w:tc>
        <w:tc>
          <w:tcPr>
            <w:tcW w:w="864" w:type="dxa"/>
          </w:tcPr>
          <w:p w14:paraId="1ED23937" w14:textId="77777777" w:rsidR="00382FB1" w:rsidRDefault="00382FB1">
            <w:pPr>
              <w:pStyle w:val="TableText"/>
            </w:pPr>
          </w:p>
        </w:tc>
        <w:tc>
          <w:tcPr>
            <w:tcW w:w="1104" w:type="dxa"/>
          </w:tcPr>
          <w:p w14:paraId="01E9B7FE" w14:textId="77777777" w:rsidR="00382FB1" w:rsidRDefault="00382FB1">
            <w:pPr>
              <w:pStyle w:val="TableText"/>
            </w:pPr>
            <w:hyperlink w:anchor="C_1098-30431">
              <w:r>
                <w:rPr>
                  <w:rStyle w:val="HyperlinkText9pt"/>
                </w:rPr>
                <w:t>1098-30431</w:t>
              </w:r>
            </w:hyperlink>
          </w:p>
        </w:tc>
        <w:tc>
          <w:tcPr>
            <w:tcW w:w="2975" w:type="dxa"/>
          </w:tcPr>
          <w:p w14:paraId="7E4449E9" w14:textId="77777777" w:rsidR="00382FB1" w:rsidRDefault="00000000">
            <w:pPr>
              <w:pStyle w:val="TableText"/>
            </w:pPr>
            <w:r>
              <w:t>2.16.840.1.113883.10.20.22.4.39</w:t>
            </w:r>
          </w:p>
        </w:tc>
      </w:tr>
      <w:tr w:rsidR="00382FB1" w14:paraId="21293E41" w14:textId="77777777">
        <w:trPr>
          <w:jc w:val="center"/>
        </w:trPr>
        <w:tc>
          <w:tcPr>
            <w:tcW w:w="3345" w:type="dxa"/>
          </w:tcPr>
          <w:p w14:paraId="1BF94A57" w14:textId="77777777" w:rsidR="00382FB1" w:rsidRDefault="00000000">
            <w:pPr>
              <w:pStyle w:val="TableText"/>
            </w:pPr>
            <w:r>
              <w:tab/>
            </w:r>
            <w:r>
              <w:tab/>
              <w:t>@extension</w:t>
            </w:r>
          </w:p>
        </w:tc>
        <w:tc>
          <w:tcPr>
            <w:tcW w:w="720" w:type="dxa"/>
          </w:tcPr>
          <w:p w14:paraId="45A59BDC" w14:textId="77777777" w:rsidR="00382FB1" w:rsidRDefault="00000000">
            <w:pPr>
              <w:pStyle w:val="TableText"/>
            </w:pPr>
            <w:r>
              <w:t>1..1</w:t>
            </w:r>
          </w:p>
        </w:tc>
        <w:tc>
          <w:tcPr>
            <w:tcW w:w="1152" w:type="dxa"/>
          </w:tcPr>
          <w:p w14:paraId="7D591FDC" w14:textId="77777777" w:rsidR="00382FB1" w:rsidRDefault="00000000">
            <w:pPr>
              <w:pStyle w:val="TableText"/>
            </w:pPr>
            <w:r>
              <w:t>SHALL</w:t>
            </w:r>
          </w:p>
        </w:tc>
        <w:tc>
          <w:tcPr>
            <w:tcW w:w="864" w:type="dxa"/>
          </w:tcPr>
          <w:p w14:paraId="5F282C10" w14:textId="77777777" w:rsidR="00382FB1" w:rsidRDefault="00382FB1">
            <w:pPr>
              <w:pStyle w:val="TableText"/>
            </w:pPr>
          </w:p>
        </w:tc>
        <w:tc>
          <w:tcPr>
            <w:tcW w:w="1104" w:type="dxa"/>
          </w:tcPr>
          <w:p w14:paraId="232F4671" w14:textId="77777777" w:rsidR="00382FB1" w:rsidRDefault="00382FB1">
            <w:pPr>
              <w:pStyle w:val="TableText"/>
            </w:pPr>
            <w:hyperlink w:anchor="C_1098-32552">
              <w:r>
                <w:rPr>
                  <w:rStyle w:val="HyperlinkText9pt"/>
                </w:rPr>
                <w:t>1098-32552</w:t>
              </w:r>
            </w:hyperlink>
          </w:p>
        </w:tc>
        <w:tc>
          <w:tcPr>
            <w:tcW w:w="2975" w:type="dxa"/>
          </w:tcPr>
          <w:p w14:paraId="67AE34B7" w14:textId="77777777" w:rsidR="00382FB1" w:rsidRDefault="00000000">
            <w:pPr>
              <w:pStyle w:val="TableText"/>
            </w:pPr>
            <w:r>
              <w:t>2014-06-09</w:t>
            </w:r>
          </w:p>
        </w:tc>
      </w:tr>
      <w:tr w:rsidR="00382FB1" w14:paraId="0FA9A1AE" w14:textId="77777777">
        <w:trPr>
          <w:jc w:val="center"/>
        </w:trPr>
        <w:tc>
          <w:tcPr>
            <w:tcW w:w="3345" w:type="dxa"/>
          </w:tcPr>
          <w:p w14:paraId="4645FB0F" w14:textId="77777777" w:rsidR="00382FB1" w:rsidRDefault="00000000">
            <w:pPr>
              <w:pStyle w:val="TableText"/>
            </w:pPr>
            <w:r>
              <w:tab/>
              <w:t>id</w:t>
            </w:r>
          </w:p>
        </w:tc>
        <w:tc>
          <w:tcPr>
            <w:tcW w:w="720" w:type="dxa"/>
          </w:tcPr>
          <w:p w14:paraId="05BD582D" w14:textId="77777777" w:rsidR="00382FB1" w:rsidRDefault="00000000">
            <w:pPr>
              <w:pStyle w:val="TableText"/>
            </w:pPr>
            <w:r>
              <w:t>1..*</w:t>
            </w:r>
          </w:p>
        </w:tc>
        <w:tc>
          <w:tcPr>
            <w:tcW w:w="1152" w:type="dxa"/>
          </w:tcPr>
          <w:p w14:paraId="4BEC7523" w14:textId="77777777" w:rsidR="00382FB1" w:rsidRDefault="00000000">
            <w:pPr>
              <w:pStyle w:val="TableText"/>
            </w:pPr>
            <w:r>
              <w:t>SHALL</w:t>
            </w:r>
          </w:p>
        </w:tc>
        <w:tc>
          <w:tcPr>
            <w:tcW w:w="864" w:type="dxa"/>
          </w:tcPr>
          <w:p w14:paraId="4956A1CC" w14:textId="77777777" w:rsidR="00382FB1" w:rsidRDefault="00382FB1">
            <w:pPr>
              <w:pStyle w:val="TableText"/>
            </w:pPr>
          </w:p>
        </w:tc>
        <w:tc>
          <w:tcPr>
            <w:tcW w:w="1104" w:type="dxa"/>
          </w:tcPr>
          <w:p w14:paraId="1B89E009" w14:textId="77777777" w:rsidR="00382FB1" w:rsidRDefault="00382FB1">
            <w:pPr>
              <w:pStyle w:val="TableText"/>
            </w:pPr>
            <w:hyperlink w:anchor="C_1098-8546">
              <w:r>
                <w:rPr>
                  <w:rStyle w:val="HyperlinkText9pt"/>
                </w:rPr>
                <w:t>1098-8546</w:t>
              </w:r>
            </w:hyperlink>
          </w:p>
        </w:tc>
        <w:tc>
          <w:tcPr>
            <w:tcW w:w="2975" w:type="dxa"/>
          </w:tcPr>
          <w:p w14:paraId="13647358" w14:textId="77777777" w:rsidR="00382FB1" w:rsidRDefault="00382FB1">
            <w:pPr>
              <w:pStyle w:val="TableText"/>
            </w:pPr>
          </w:p>
        </w:tc>
      </w:tr>
      <w:tr w:rsidR="00382FB1" w14:paraId="2B4A4EC2" w14:textId="77777777">
        <w:trPr>
          <w:jc w:val="center"/>
        </w:trPr>
        <w:tc>
          <w:tcPr>
            <w:tcW w:w="3345" w:type="dxa"/>
          </w:tcPr>
          <w:p w14:paraId="79AC5837" w14:textId="77777777" w:rsidR="00382FB1" w:rsidRDefault="00000000">
            <w:pPr>
              <w:pStyle w:val="TableText"/>
            </w:pPr>
            <w:r>
              <w:tab/>
              <w:t>code</w:t>
            </w:r>
          </w:p>
        </w:tc>
        <w:tc>
          <w:tcPr>
            <w:tcW w:w="720" w:type="dxa"/>
          </w:tcPr>
          <w:p w14:paraId="63C1252C" w14:textId="77777777" w:rsidR="00382FB1" w:rsidRDefault="00000000">
            <w:pPr>
              <w:pStyle w:val="TableText"/>
            </w:pPr>
            <w:r>
              <w:t>1..1</w:t>
            </w:r>
          </w:p>
        </w:tc>
        <w:tc>
          <w:tcPr>
            <w:tcW w:w="1152" w:type="dxa"/>
          </w:tcPr>
          <w:p w14:paraId="03BBF81B" w14:textId="77777777" w:rsidR="00382FB1" w:rsidRDefault="00000000">
            <w:pPr>
              <w:pStyle w:val="TableText"/>
            </w:pPr>
            <w:r>
              <w:t>SHALL</w:t>
            </w:r>
          </w:p>
        </w:tc>
        <w:tc>
          <w:tcPr>
            <w:tcW w:w="864" w:type="dxa"/>
          </w:tcPr>
          <w:p w14:paraId="5D29E598" w14:textId="77777777" w:rsidR="00382FB1" w:rsidRDefault="00382FB1">
            <w:pPr>
              <w:pStyle w:val="TableText"/>
            </w:pPr>
          </w:p>
        </w:tc>
        <w:tc>
          <w:tcPr>
            <w:tcW w:w="1104" w:type="dxa"/>
          </w:tcPr>
          <w:p w14:paraId="2B59E47E" w14:textId="77777777" w:rsidR="00382FB1" w:rsidRDefault="00382FB1">
            <w:pPr>
              <w:pStyle w:val="TableText"/>
            </w:pPr>
            <w:hyperlink w:anchor="C_1098-31687">
              <w:r>
                <w:rPr>
                  <w:rStyle w:val="HyperlinkText9pt"/>
                </w:rPr>
                <w:t>1098-31687</w:t>
              </w:r>
            </w:hyperlink>
          </w:p>
        </w:tc>
        <w:tc>
          <w:tcPr>
            <w:tcW w:w="2975" w:type="dxa"/>
          </w:tcPr>
          <w:p w14:paraId="329F7B4F" w14:textId="77777777" w:rsidR="00382FB1" w:rsidRDefault="00382FB1">
            <w:pPr>
              <w:pStyle w:val="TableText"/>
            </w:pPr>
          </w:p>
        </w:tc>
      </w:tr>
      <w:tr w:rsidR="00382FB1" w14:paraId="0BCE4AF4" w14:textId="77777777">
        <w:trPr>
          <w:jc w:val="center"/>
        </w:trPr>
        <w:tc>
          <w:tcPr>
            <w:tcW w:w="3345" w:type="dxa"/>
          </w:tcPr>
          <w:p w14:paraId="5CBC1FC6" w14:textId="77777777" w:rsidR="00382FB1" w:rsidRDefault="00000000">
            <w:pPr>
              <w:pStyle w:val="TableText"/>
            </w:pPr>
            <w:r>
              <w:tab/>
              <w:t>statusCode</w:t>
            </w:r>
          </w:p>
        </w:tc>
        <w:tc>
          <w:tcPr>
            <w:tcW w:w="720" w:type="dxa"/>
          </w:tcPr>
          <w:p w14:paraId="381BCAB8" w14:textId="77777777" w:rsidR="00382FB1" w:rsidRDefault="00000000">
            <w:pPr>
              <w:pStyle w:val="TableText"/>
            </w:pPr>
            <w:r>
              <w:t>1..1</w:t>
            </w:r>
          </w:p>
        </w:tc>
        <w:tc>
          <w:tcPr>
            <w:tcW w:w="1152" w:type="dxa"/>
          </w:tcPr>
          <w:p w14:paraId="1D3CBBE1" w14:textId="77777777" w:rsidR="00382FB1" w:rsidRDefault="00000000">
            <w:pPr>
              <w:pStyle w:val="TableText"/>
            </w:pPr>
            <w:r>
              <w:t>SHALL</w:t>
            </w:r>
          </w:p>
        </w:tc>
        <w:tc>
          <w:tcPr>
            <w:tcW w:w="864" w:type="dxa"/>
          </w:tcPr>
          <w:p w14:paraId="3E0061B5" w14:textId="77777777" w:rsidR="00382FB1" w:rsidRDefault="00382FB1">
            <w:pPr>
              <w:pStyle w:val="TableText"/>
            </w:pPr>
          </w:p>
        </w:tc>
        <w:tc>
          <w:tcPr>
            <w:tcW w:w="1104" w:type="dxa"/>
          </w:tcPr>
          <w:p w14:paraId="2FB134B9" w14:textId="77777777" w:rsidR="00382FB1" w:rsidRDefault="00382FB1">
            <w:pPr>
              <w:pStyle w:val="TableText"/>
            </w:pPr>
            <w:hyperlink w:anchor="C_1098-30432">
              <w:r>
                <w:rPr>
                  <w:rStyle w:val="HyperlinkText9pt"/>
                </w:rPr>
                <w:t>1098-30432</w:t>
              </w:r>
            </w:hyperlink>
          </w:p>
        </w:tc>
        <w:tc>
          <w:tcPr>
            <w:tcW w:w="2975" w:type="dxa"/>
          </w:tcPr>
          <w:p w14:paraId="3C405A20" w14:textId="77777777" w:rsidR="00382FB1" w:rsidRDefault="00382FB1">
            <w:pPr>
              <w:pStyle w:val="TableText"/>
            </w:pPr>
          </w:p>
        </w:tc>
      </w:tr>
      <w:tr w:rsidR="00382FB1" w14:paraId="52214502" w14:textId="77777777">
        <w:trPr>
          <w:jc w:val="center"/>
        </w:trPr>
        <w:tc>
          <w:tcPr>
            <w:tcW w:w="3345" w:type="dxa"/>
          </w:tcPr>
          <w:p w14:paraId="041E3781" w14:textId="77777777" w:rsidR="00382FB1" w:rsidRDefault="00000000">
            <w:pPr>
              <w:pStyle w:val="TableText"/>
            </w:pPr>
            <w:r>
              <w:tab/>
            </w:r>
            <w:r>
              <w:tab/>
              <w:t>@code</w:t>
            </w:r>
          </w:p>
        </w:tc>
        <w:tc>
          <w:tcPr>
            <w:tcW w:w="720" w:type="dxa"/>
          </w:tcPr>
          <w:p w14:paraId="16440092" w14:textId="77777777" w:rsidR="00382FB1" w:rsidRDefault="00000000">
            <w:pPr>
              <w:pStyle w:val="TableText"/>
            </w:pPr>
            <w:r>
              <w:t>1..1</w:t>
            </w:r>
          </w:p>
        </w:tc>
        <w:tc>
          <w:tcPr>
            <w:tcW w:w="1152" w:type="dxa"/>
          </w:tcPr>
          <w:p w14:paraId="49D69710" w14:textId="77777777" w:rsidR="00382FB1" w:rsidRDefault="00000000">
            <w:pPr>
              <w:pStyle w:val="TableText"/>
            </w:pPr>
            <w:r>
              <w:t>SHALL</w:t>
            </w:r>
          </w:p>
        </w:tc>
        <w:tc>
          <w:tcPr>
            <w:tcW w:w="864" w:type="dxa"/>
          </w:tcPr>
          <w:p w14:paraId="486E193A" w14:textId="77777777" w:rsidR="00382FB1" w:rsidRDefault="00382FB1">
            <w:pPr>
              <w:pStyle w:val="TableText"/>
            </w:pPr>
          </w:p>
        </w:tc>
        <w:tc>
          <w:tcPr>
            <w:tcW w:w="1104" w:type="dxa"/>
          </w:tcPr>
          <w:p w14:paraId="42CAACCC" w14:textId="77777777" w:rsidR="00382FB1" w:rsidRDefault="00382FB1">
            <w:pPr>
              <w:pStyle w:val="TableText"/>
            </w:pPr>
            <w:hyperlink w:anchor="C_1098-32019">
              <w:r>
                <w:rPr>
                  <w:rStyle w:val="HyperlinkText9pt"/>
                </w:rPr>
                <w:t>1098-32019</w:t>
              </w:r>
            </w:hyperlink>
          </w:p>
        </w:tc>
        <w:tc>
          <w:tcPr>
            <w:tcW w:w="2975" w:type="dxa"/>
          </w:tcPr>
          <w:p w14:paraId="7453E912" w14:textId="77777777" w:rsidR="00382FB1" w:rsidRDefault="00000000">
            <w:pPr>
              <w:pStyle w:val="TableText"/>
            </w:pPr>
            <w:r>
              <w:t>urn:oid:2.16.840.1.113883.5.14 (HL7ActStatus) = active</w:t>
            </w:r>
          </w:p>
        </w:tc>
      </w:tr>
      <w:tr w:rsidR="00382FB1" w14:paraId="4D189D77" w14:textId="77777777">
        <w:trPr>
          <w:jc w:val="center"/>
        </w:trPr>
        <w:tc>
          <w:tcPr>
            <w:tcW w:w="3345" w:type="dxa"/>
          </w:tcPr>
          <w:p w14:paraId="6161461A" w14:textId="77777777" w:rsidR="00382FB1" w:rsidRDefault="00000000">
            <w:pPr>
              <w:pStyle w:val="TableText"/>
            </w:pPr>
            <w:r>
              <w:tab/>
              <w:t>effectiveTime</w:t>
            </w:r>
          </w:p>
        </w:tc>
        <w:tc>
          <w:tcPr>
            <w:tcW w:w="720" w:type="dxa"/>
          </w:tcPr>
          <w:p w14:paraId="6BCB2E42" w14:textId="77777777" w:rsidR="00382FB1" w:rsidRDefault="00000000">
            <w:pPr>
              <w:pStyle w:val="TableText"/>
            </w:pPr>
            <w:r>
              <w:t>0..1</w:t>
            </w:r>
          </w:p>
        </w:tc>
        <w:tc>
          <w:tcPr>
            <w:tcW w:w="1152" w:type="dxa"/>
          </w:tcPr>
          <w:p w14:paraId="6CBA7982" w14:textId="77777777" w:rsidR="00382FB1" w:rsidRDefault="00000000">
            <w:pPr>
              <w:pStyle w:val="TableText"/>
            </w:pPr>
            <w:r>
              <w:t>SHOULD</w:t>
            </w:r>
          </w:p>
        </w:tc>
        <w:tc>
          <w:tcPr>
            <w:tcW w:w="864" w:type="dxa"/>
          </w:tcPr>
          <w:p w14:paraId="48D460D8" w14:textId="77777777" w:rsidR="00382FB1" w:rsidRDefault="00382FB1">
            <w:pPr>
              <w:pStyle w:val="TableText"/>
            </w:pPr>
          </w:p>
        </w:tc>
        <w:tc>
          <w:tcPr>
            <w:tcW w:w="1104" w:type="dxa"/>
          </w:tcPr>
          <w:p w14:paraId="1694189C" w14:textId="77777777" w:rsidR="00382FB1" w:rsidRDefault="00382FB1">
            <w:pPr>
              <w:pStyle w:val="TableText"/>
            </w:pPr>
            <w:hyperlink w:anchor="C_1098-30433">
              <w:r>
                <w:rPr>
                  <w:rStyle w:val="HyperlinkText9pt"/>
                </w:rPr>
                <w:t>1098-30433</w:t>
              </w:r>
            </w:hyperlink>
          </w:p>
        </w:tc>
        <w:tc>
          <w:tcPr>
            <w:tcW w:w="2975" w:type="dxa"/>
          </w:tcPr>
          <w:p w14:paraId="4A80DFDA" w14:textId="77777777" w:rsidR="00382FB1" w:rsidRDefault="00382FB1">
            <w:pPr>
              <w:pStyle w:val="TableText"/>
            </w:pPr>
          </w:p>
        </w:tc>
      </w:tr>
      <w:tr w:rsidR="00382FB1" w14:paraId="0FF14D28" w14:textId="77777777">
        <w:trPr>
          <w:jc w:val="center"/>
        </w:trPr>
        <w:tc>
          <w:tcPr>
            <w:tcW w:w="3345" w:type="dxa"/>
          </w:tcPr>
          <w:p w14:paraId="445DADF4" w14:textId="77777777" w:rsidR="00382FB1" w:rsidRDefault="00000000">
            <w:pPr>
              <w:pStyle w:val="TableText"/>
            </w:pPr>
            <w:r>
              <w:tab/>
              <w:t>performer</w:t>
            </w:r>
          </w:p>
        </w:tc>
        <w:tc>
          <w:tcPr>
            <w:tcW w:w="720" w:type="dxa"/>
          </w:tcPr>
          <w:p w14:paraId="58E74DAB" w14:textId="77777777" w:rsidR="00382FB1" w:rsidRDefault="00000000">
            <w:pPr>
              <w:pStyle w:val="TableText"/>
            </w:pPr>
            <w:r>
              <w:t>0..*</w:t>
            </w:r>
          </w:p>
        </w:tc>
        <w:tc>
          <w:tcPr>
            <w:tcW w:w="1152" w:type="dxa"/>
          </w:tcPr>
          <w:p w14:paraId="3C9B85C5" w14:textId="77777777" w:rsidR="00382FB1" w:rsidRDefault="00000000">
            <w:pPr>
              <w:pStyle w:val="TableText"/>
            </w:pPr>
            <w:r>
              <w:t>MAY</w:t>
            </w:r>
          </w:p>
        </w:tc>
        <w:tc>
          <w:tcPr>
            <w:tcW w:w="864" w:type="dxa"/>
          </w:tcPr>
          <w:p w14:paraId="35679894" w14:textId="77777777" w:rsidR="00382FB1" w:rsidRDefault="00382FB1">
            <w:pPr>
              <w:pStyle w:val="TableText"/>
            </w:pPr>
          </w:p>
        </w:tc>
        <w:tc>
          <w:tcPr>
            <w:tcW w:w="1104" w:type="dxa"/>
          </w:tcPr>
          <w:p w14:paraId="62554094" w14:textId="77777777" w:rsidR="00382FB1" w:rsidRDefault="00382FB1">
            <w:pPr>
              <w:pStyle w:val="TableText"/>
            </w:pPr>
            <w:hyperlink w:anchor="C_1098-30435">
              <w:r>
                <w:rPr>
                  <w:rStyle w:val="HyperlinkText9pt"/>
                </w:rPr>
                <w:t>1098-30435</w:t>
              </w:r>
            </w:hyperlink>
          </w:p>
        </w:tc>
        <w:tc>
          <w:tcPr>
            <w:tcW w:w="2975" w:type="dxa"/>
          </w:tcPr>
          <w:p w14:paraId="7B9B4D4C" w14:textId="77777777" w:rsidR="00382FB1" w:rsidRDefault="00382FB1">
            <w:pPr>
              <w:pStyle w:val="TableText"/>
            </w:pPr>
          </w:p>
        </w:tc>
      </w:tr>
      <w:tr w:rsidR="00382FB1" w14:paraId="0ABE4DDA" w14:textId="77777777">
        <w:trPr>
          <w:jc w:val="center"/>
        </w:trPr>
        <w:tc>
          <w:tcPr>
            <w:tcW w:w="3345" w:type="dxa"/>
          </w:tcPr>
          <w:p w14:paraId="3729A46A" w14:textId="77777777" w:rsidR="00382FB1" w:rsidRDefault="00000000">
            <w:pPr>
              <w:pStyle w:val="TableText"/>
            </w:pPr>
            <w:r>
              <w:tab/>
              <w:t>author</w:t>
            </w:r>
          </w:p>
        </w:tc>
        <w:tc>
          <w:tcPr>
            <w:tcW w:w="720" w:type="dxa"/>
          </w:tcPr>
          <w:p w14:paraId="539548C7" w14:textId="77777777" w:rsidR="00382FB1" w:rsidRDefault="00000000">
            <w:pPr>
              <w:pStyle w:val="TableText"/>
            </w:pPr>
            <w:r>
              <w:t>0..1</w:t>
            </w:r>
          </w:p>
        </w:tc>
        <w:tc>
          <w:tcPr>
            <w:tcW w:w="1152" w:type="dxa"/>
          </w:tcPr>
          <w:p w14:paraId="2115E511" w14:textId="77777777" w:rsidR="00382FB1" w:rsidRDefault="00000000">
            <w:pPr>
              <w:pStyle w:val="TableText"/>
            </w:pPr>
            <w:r>
              <w:t>SHOULD</w:t>
            </w:r>
          </w:p>
        </w:tc>
        <w:tc>
          <w:tcPr>
            <w:tcW w:w="864" w:type="dxa"/>
          </w:tcPr>
          <w:p w14:paraId="600190CB" w14:textId="77777777" w:rsidR="00382FB1" w:rsidRDefault="00382FB1">
            <w:pPr>
              <w:pStyle w:val="TableText"/>
            </w:pPr>
          </w:p>
        </w:tc>
        <w:tc>
          <w:tcPr>
            <w:tcW w:w="1104" w:type="dxa"/>
          </w:tcPr>
          <w:p w14:paraId="371CB0DC" w14:textId="77777777" w:rsidR="00382FB1" w:rsidRDefault="00382FB1">
            <w:pPr>
              <w:pStyle w:val="TableText"/>
            </w:pPr>
            <w:hyperlink w:anchor="C_1098-32020">
              <w:r>
                <w:rPr>
                  <w:rStyle w:val="HyperlinkText9pt"/>
                </w:rPr>
                <w:t>1098-32020</w:t>
              </w:r>
            </w:hyperlink>
          </w:p>
        </w:tc>
        <w:tc>
          <w:tcPr>
            <w:tcW w:w="2975" w:type="dxa"/>
          </w:tcPr>
          <w:p w14:paraId="62B9BE16"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105D2BF8" w14:textId="77777777">
        <w:trPr>
          <w:jc w:val="center"/>
        </w:trPr>
        <w:tc>
          <w:tcPr>
            <w:tcW w:w="3345" w:type="dxa"/>
          </w:tcPr>
          <w:p w14:paraId="41BD6156" w14:textId="77777777" w:rsidR="00382FB1" w:rsidRDefault="00000000">
            <w:pPr>
              <w:pStyle w:val="TableText"/>
            </w:pPr>
            <w:r>
              <w:tab/>
              <w:t>entryRelationship</w:t>
            </w:r>
          </w:p>
        </w:tc>
        <w:tc>
          <w:tcPr>
            <w:tcW w:w="720" w:type="dxa"/>
          </w:tcPr>
          <w:p w14:paraId="194C027A" w14:textId="77777777" w:rsidR="00382FB1" w:rsidRDefault="00000000">
            <w:pPr>
              <w:pStyle w:val="TableText"/>
            </w:pPr>
            <w:r>
              <w:t>0..*</w:t>
            </w:r>
          </w:p>
        </w:tc>
        <w:tc>
          <w:tcPr>
            <w:tcW w:w="1152" w:type="dxa"/>
          </w:tcPr>
          <w:p w14:paraId="1407BAD2" w14:textId="77777777" w:rsidR="00382FB1" w:rsidRDefault="00000000">
            <w:pPr>
              <w:pStyle w:val="TableText"/>
            </w:pPr>
            <w:r>
              <w:t>MAY</w:t>
            </w:r>
          </w:p>
        </w:tc>
        <w:tc>
          <w:tcPr>
            <w:tcW w:w="864" w:type="dxa"/>
          </w:tcPr>
          <w:p w14:paraId="0796BC1F" w14:textId="77777777" w:rsidR="00382FB1" w:rsidRDefault="00382FB1">
            <w:pPr>
              <w:pStyle w:val="TableText"/>
            </w:pPr>
          </w:p>
        </w:tc>
        <w:tc>
          <w:tcPr>
            <w:tcW w:w="1104" w:type="dxa"/>
          </w:tcPr>
          <w:p w14:paraId="3CBB9CB8" w14:textId="77777777" w:rsidR="00382FB1" w:rsidRDefault="00382FB1">
            <w:pPr>
              <w:pStyle w:val="TableText"/>
            </w:pPr>
            <w:hyperlink w:anchor="C_1098-31067">
              <w:r>
                <w:rPr>
                  <w:rStyle w:val="HyperlinkText9pt"/>
                </w:rPr>
                <w:t>1098-31067</w:t>
              </w:r>
            </w:hyperlink>
          </w:p>
        </w:tc>
        <w:tc>
          <w:tcPr>
            <w:tcW w:w="2975" w:type="dxa"/>
          </w:tcPr>
          <w:p w14:paraId="0478262C" w14:textId="77777777" w:rsidR="00382FB1" w:rsidRDefault="00382FB1">
            <w:pPr>
              <w:pStyle w:val="TableText"/>
            </w:pPr>
          </w:p>
        </w:tc>
      </w:tr>
      <w:tr w:rsidR="00382FB1" w14:paraId="798E8617" w14:textId="77777777">
        <w:trPr>
          <w:jc w:val="center"/>
        </w:trPr>
        <w:tc>
          <w:tcPr>
            <w:tcW w:w="3345" w:type="dxa"/>
          </w:tcPr>
          <w:p w14:paraId="616C9598" w14:textId="77777777" w:rsidR="00382FB1" w:rsidRDefault="00000000">
            <w:pPr>
              <w:pStyle w:val="TableText"/>
            </w:pPr>
            <w:r>
              <w:tab/>
            </w:r>
            <w:r>
              <w:tab/>
              <w:t>@typeCode</w:t>
            </w:r>
          </w:p>
        </w:tc>
        <w:tc>
          <w:tcPr>
            <w:tcW w:w="720" w:type="dxa"/>
          </w:tcPr>
          <w:p w14:paraId="1DB3D385" w14:textId="77777777" w:rsidR="00382FB1" w:rsidRDefault="00000000">
            <w:pPr>
              <w:pStyle w:val="TableText"/>
            </w:pPr>
            <w:r>
              <w:t>1..1</w:t>
            </w:r>
          </w:p>
        </w:tc>
        <w:tc>
          <w:tcPr>
            <w:tcW w:w="1152" w:type="dxa"/>
          </w:tcPr>
          <w:p w14:paraId="16C64CFE" w14:textId="77777777" w:rsidR="00382FB1" w:rsidRDefault="00000000">
            <w:pPr>
              <w:pStyle w:val="TableText"/>
            </w:pPr>
            <w:r>
              <w:t>SHALL</w:t>
            </w:r>
          </w:p>
        </w:tc>
        <w:tc>
          <w:tcPr>
            <w:tcW w:w="864" w:type="dxa"/>
          </w:tcPr>
          <w:p w14:paraId="50845E2D" w14:textId="77777777" w:rsidR="00382FB1" w:rsidRDefault="00382FB1">
            <w:pPr>
              <w:pStyle w:val="TableText"/>
            </w:pPr>
          </w:p>
        </w:tc>
        <w:tc>
          <w:tcPr>
            <w:tcW w:w="1104" w:type="dxa"/>
          </w:tcPr>
          <w:p w14:paraId="011DBD24" w14:textId="77777777" w:rsidR="00382FB1" w:rsidRDefault="00382FB1">
            <w:pPr>
              <w:pStyle w:val="TableText"/>
            </w:pPr>
            <w:hyperlink w:anchor="C_1098-31068">
              <w:r>
                <w:rPr>
                  <w:rStyle w:val="HyperlinkText9pt"/>
                </w:rPr>
                <w:t>1098-31068</w:t>
              </w:r>
            </w:hyperlink>
          </w:p>
        </w:tc>
        <w:tc>
          <w:tcPr>
            <w:tcW w:w="2975" w:type="dxa"/>
          </w:tcPr>
          <w:p w14:paraId="6CEDCAEB" w14:textId="77777777" w:rsidR="00382FB1" w:rsidRDefault="00000000">
            <w:pPr>
              <w:pStyle w:val="TableText"/>
            </w:pPr>
            <w:r>
              <w:t>urn:oid:2.16.840.1.113883.5.1002 (HL7ActRelationshipType) = REFR</w:t>
            </w:r>
          </w:p>
        </w:tc>
      </w:tr>
      <w:tr w:rsidR="00382FB1" w14:paraId="42EC31C9" w14:textId="77777777">
        <w:trPr>
          <w:jc w:val="center"/>
        </w:trPr>
        <w:tc>
          <w:tcPr>
            <w:tcW w:w="3345" w:type="dxa"/>
          </w:tcPr>
          <w:p w14:paraId="6BBB1B4F" w14:textId="77777777" w:rsidR="00382FB1" w:rsidRDefault="00000000">
            <w:pPr>
              <w:pStyle w:val="TableText"/>
            </w:pPr>
            <w:r>
              <w:tab/>
            </w:r>
            <w:r>
              <w:tab/>
              <w:t>observation</w:t>
            </w:r>
          </w:p>
        </w:tc>
        <w:tc>
          <w:tcPr>
            <w:tcW w:w="720" w:type="dxa"/>
          </w:tcPr>
          <w:p w14:paraId="0413A8C1" w14:textId="77777777" w:rsidR="00382FB1" w:rsidRDefault="00000000">
            <w:pPr>
              <w:pStyle w:val="TableText"/>
            </w:pPr>
            <w:r>
              <w:t>1..1</w:t>
            </w:r>
          </w:p>
        </w:tc>
        <w:tc>
          <w:tcPr>
            <w:tcW w:w="1152" w:type="dxa"/>
          </w:tcPr>
          <w:p w14:paraId="013D9BC1" w14:textId="77777777" w:rsidR="00382FB1" w:rsidRDefault="00000000">
            <w:pPr>
              <w:pStyle w:val="TableText"/>
            </w:pPr>
            <w:r>
              <w:t>SHALL</w:t>
            </w:r>
          </w:p>
        </w:tc>
        <w:tc>
          <w:tcPr>
            <w:tcW w:w="864" w:type="dxa"/>
          </w:tcPr>
          <w:p w14:paraId="338CF1F6" w14:textId="77777777" w:rsidR="00382FB1" w:rsidRDefault="00382FB1">
            <w:pPr>
              <w:pStyle w:val="TableText"/>
            </w:pPr>
          </w:p>
        </w:tc>
        <w:tc>
          <w:tcPr>
            <w:tcW w:w="1104" w:type="dxa"/>
          </w:tcPr>
          <w:p w14:paraId="412B42B6" w14:textId="77777777" w:rsidR="00382FB1" w:rsidRDefault="00382FB1">
            <w:pPr>
              <w:pStyle w:val="TableText"/>
            </w:pPr>
            <w:hyperlink w:anchor="C_1098-31069">
              <w:r>
                <w:rPr>
                  <w:rStyle w:val="HyperlinkText9pt"/>
                </w:rPr>
                <w:t>1098-31069</w:t>
              </w:r>
            </w:hyperlink>
          </w:p>
        </w:tc>
        <w:tc>
          <w:tcPr>
            <w:tcW w:w="2975" w:type="dxa"/>
          </w:tcPr>
          <w:p w14:paraId="33AB0504" w14:textId="77777777" w:rsidR="00382FB1" w:rsidRDefault="00000000">
            <w:pPr>
              <w:pStyle w:val="TableText"/>
            </w:pPr>
            <w:r>
              <w:t>Priority Preference (identifier: urn:oid:2.16.840.1.113883.10.20.22.4.143</w:t>
            </w:r>
          </w:p>
        </w:tc>
      </w:tr>
      <w:tr w:rsidR="00382FB1" w14:paraId="0A06C34B" w14:textId="77777777">
        <w:trPr>
          <w:jc w:val="center"/>
        </w:trPr>
        <w:tc>
          <w:tcPr>
            <w:tcW w:w="3345" w:type="dxa"/>
          </w:tcPr>
          <w:p w14:paraId="7A3EC2DC" w14:textId="77777777" w:rsidR="00382FB1" w:rsidRDefault="00000000">
            <w:pPr>
              <w:pStyle w:val="TableText"/>
            </w:pPr>
            <w:r>
              <w:tab/>
              <w:t>entryRelationship</w:t>
            </w:r>
          </w:p>
        </w:tc>
        <w:tc>
          <w:tcPr>
            <w:tcW w:w="720" w:type="dxa"/>
          </w:tcPr>
          <w:p w14:paraId="54C65FC4" w14:textId="77777777" w:rsidR="00382FB1" w:rsidRDefault="00000000">
            <w:pPr>
              <w:pStyle w:val="TableText"/>
            </w:pPr>
            <w:r>
              <w:t>0..*</w:t>
            </w:r>
          </w:p>
        </w:tc>
        <w:tc>
          <w:tcPr>
            <w:tcW w:w="1152" w:type="dxa"/>
          </w:tcPr>
          <w:p w14:paraId="5954C721" w14:textId="77777777" w:rsidR="00382FB1" w:rsidRDefault="00000000">
            <w:pPr>
              <w:pStyle w:val="TableText"/>
            </w:pPr>
            <w:r>
              <w:t>MAY</w:t>
            </w:r>
          </w:p>
        </w:tc>
        <w:tc>
          <w:tcPr>
            <w:tcW w:w="864" w:type="dxa"/>
          </w:tcPr>
          <w:p w14:paraId="24683088" w14:textId="77777777" w:rsidR="00382FB1" w:rsidRDefault="00382FB1">
            <w:pPr>
              <w:pStyle w:val="TableText"/>
            </w:pPr>
          </w:p>
        </w:tc>
        <w:tc>
          <w:tcPr>
            <w:tcW w:w="1104" w:type="dxa"/>
          </w:tcPr>
          <w:p w14:paraId="4C1A8854" w14:textId="77777777" w:rsidR="00382FB1" w:rsidRDefault="00382FB1">
            <w:pPr>
              <w:pStyle w:val="TableText"/>
            </w:pPr>
            <w:hyperlink w:anchor="C_1098-32021">
              <w:r>
                <w:rPr>
                  <w:rStyle w:val="HyperlinkText9pt"/>
                </w:rPr>
                <w:t>1098-32021</w:t>
              </w:r>
            </w:hyperlink>
          </w:p>
        </w:tc>
        <w:tc>
          <w:tcPr>
            <w:tcW w:w="2975" w:type="dxa"/>
          </w:tcPr>
          <w:p w14:paraId="30ECDDD3" w14:textId="77777777" w:rsidR="00382FB1" w:rsidRDefault="00382FB1">
            <w:pPr>
              <w:pStyle w:val="TableText"/>
            </w:pPr>
          </w:p>
        </w:tc>
      </w:tr>
      <w:tr w:rsidR="00382FB1" w14:paraId="3A63F11C" w14:textId="77777777">
        <w:trPr>
          <w:jc w:val="center"/>
        </w:trPr>
        <w:tc>
          <w:tcPr>
            <w:tcW w:w="3345" w:type="dxa"/>
          </w:tcPr>
          <w:p w14:paraId="407ECD57" w14:textId="77777777" w:rsidR="00382FB1" w:rsidRDefault="00000000">
            <w:pPr>
              <w:pStyle w:val="TableText"/>
            </w:pPr>
            <w:r>
              <w:tab/>
            </w:r>
            <w:r>
              <w:tab/>
              <w:t>@typeCode</w:t>
            </w:r>
          </w:p>
        </w:tc>
        <w:tc>
          <w:tcPr>
            <w:tcW w:w="720" w:type="dxa"/>
          </w:tcPr>
          <w:p w14:paraId="5B986C2E" w14:textId="77777777" w:rsidR="00382FB1" w:rsidRDefault="00000000">
            <w:pPr>
              <w:pStyle w:val="TableText"/>
            </w:pPr>
            <w:r>
              <w:t>1..1</w:t>
            </w:r>
          </w:p>
        </w:tc>
        <w:tc>
          <w:tcPr>
            <w:tcW w:w="1152" w:type="dxa"/>
          </w:tcPr>
          <w:p w14:paraId="017AF7EE" w14:textId="77777777" w:rsidR="00382FB1" w:rsidRDefault="00000000">
            <w:pPr>
              <w:pStyle w:val="TableText"/>
            </w:pPr>
            <w:r>
              <w:t>SHALL</w:t>
            </w:r>
          </w:p>
        </w:tc>
        <w:tc>
          <w:tcPr>
            <w:tcW w:w="864" w:type="dxa"/>
          </w:tcPr>
          <w:p w14:paraId="6586296B" w14:textId="77777777" w:rsidR="00382FB1" w:rsidRDefault="00382FB1">
            <w:pPr>
              <w:pStyle w:val="TableText"/>
            </w:pPr>
          </w:p>
        </w:tc>
        <w:tc>
          <w:tcPr>
            <w:tcW w:w="1104" w:type="dxa"/>
          </w:tcPr>
          <w:p w14:paraId="66EFE468" w14:textId="77777777" w:rsidR="00382FB1" w:rsidRDefault="00382FB1">
            <w:pPr>
              <w:pStyle w:val="TableText"/>
            </w:pPr>
            <w:hyperlink w:anchor="C_1098-32022">
              <w:r>
                <w:rPr>
                  <w:rStyle w:val="HyperlinkText9pt"/>
                </w:rPr>
                <w:t>1098-32022</w:t>
              </w:r>
            </w:hyperlink>
          </w:p>
        </w:tc>
        <w:tc>
          <w:tcPr>
            <w:tcW w:w="2975" w:type="dxa"/>
          </w:tcPr>
          <w:p w14:paraId="1C1A5CB9" w14:textId="77777777" w:rsidR="00382FB1" w:rsidRDefault="00000000">
            <w:pPr>
              <w:pStyle w:val="TableText"/>
            </w:pPr>
            <w:r>
              <w:t>urn:oid:2.16.840.1.113883.5.1002 (HL7ActRelationshipType) = RSON</w:t>
            </w:r>
          </w:p>
        </w:tc>
      </w:tr>
      <w:tr w:rsidR="00382FB1" w14:paraId="56BB9395" w14:textId="77777777">
        <w:trPr>
          <w:jc w:val="center"/>
        </w:trPr>
        <w:tc>
          <w:tcPr>
            <w:tcW w:w="3345" w:type="dxa"/>
          </w:tcPr>
          <w:p w14:paraId="27259916" w14:textId="77777777" w:rsidR="00382FB1" w:rsidRDefault="00000000">
            <w:pPr>
              <w:pStyle w:val="TableText"/>
            </w:pPr>
            <w:r>
              <w:tab/>
            </w:r>
            <w:r>
              <w:tab/>
              <w:t>observation</w:t>
            </w:r>
          </w:p>
        </w:tc>
        <w:tc>
          <w:tcPr>
            <w:tcW w:w="720" w:type="dxa"/>
          </w:tcPr>
          <w:p w14:paraId="686EB9A1" w14:textId="77777777" w:rsidR="00382FB1" w:rsidRDefault="00000000">
            <w:pPr>
              <w:pStyle w:val="TableText"/>
            </w:pPr>
            <w:r>
              <w:t>1..1</w:t>
            </w:r>
          </w:p>
        </w:tc>
        <w:tc>
          <w:tcPr>
            <w:tcW w:w="1152" w:type="dxa"/>
          </w:tcPr>
          <w:p w14:paraId="7AD4511E" w14:textId="77777777" w:rsidR="00382FB1" w:rsidRDefault="00000000">
            <w:pPr>
              <w:pStyle w:val="TableText"/>
            </w:pPr>
            <w:r>
              <w:t>SHALL</w:t>
            </w:r>
          </w:p>
        </w:tc>
        <w:tc>
          <w:tcPr>
            <w:tcW w:w="864" w:type="dxa"/>
          </w:tcPr>
          <w:p w14:paraId="3E38E0DD" w14:textId="77777777" w:rsidR="00382FB1" w:rsidRDefault="00382FB1">
            <w:pPr>
              <w:pStyle w:val="TableText"/>
            </w:pPr>
          </w:p>
        </w:tc>
        <w:tc>
          <w:tcPr>
            <w:tcW w:w="1104" w:type="dxa"/>
          </w:tcPr>
          <w:p w14:paraId="27174698" w14:textId="77777777" w:rsidR="00382FB1" w:rsidRDefault="00382FB1">
            <w:pPr>
              <w:pStyle w:val="TableText"/>
            </w:pPr>
            <w:hyperlink w:anchor="C_1098-32023">
              <w:r>
                <w:rPr>
                  <w:rStyle w:val="HyperlinkText9pt"/>
                </w:rPr>
                <w:t>1098-32023</w:t>
              </w:r>
            </w:hyperlink>
          </w:p>
        </w:tc>
        <w:tc>
          <w:tcPr>
            <w:tcW w:w="2975" w:type="dxa"/>
          </w:tcPr>
          <w:p w14:paraId="42FBF38F"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653B9CA0" w14:textId="77777777">
        <w:trPr>
          <w:jc w:val="center"/>
        </w:trPr>
        <w:tc>
          <w:tcPr>
            <w:tcW w:w="3345" w:type="dxa"/>
          </w:tcPr>
          <w:p w14:paraId="7519A4C6" w14:textId="77777777" w:rsidR="00382FB1" w:rsidRDefault="00000000">
            <w:pPr>
              <w:pStyle w:val="TableText"/>
            </w:pPr>
            <w:r>
              <w:tab/>
              <w:t>entryRelationship</w:t>
            </w:r>
          </w:p>
        </w:tc>
        <w:tc>
          <w:tcPr>
            <w:tcW w:w="720" w:type="dxa"/>
          </w:tcPr>
          <w:p w14:paraId="73D3447A" w14:textId="77777777" w:rsidR="00382FB1" w:rsidRDefault="00000000">
            <w:pPr>
              <w:pStyle w:val="TableText"/>
            </w:pPr>
            <w:r>
              <w:t>0..*</w:t>
            </w:r>
          </w:p>
        </w:tc>
        <w:tc>
          <w:tcPr>
            <w:tcW w:w="1152" w:type="dxa"/>
          </w:tcPr>
          <w:p w14:paraId="0AF6E29A" w14:textId="77777777" w:rsidR="00382FB1" w:rsidRDefault="00000000">
            <w:pPr>
              <w:pStyle w:val="TableText"/>
            </w:pPr>
            <w:r>
              <w:t>MAY</w:t>
            </w:r>
          </w:p>
        </w:tc>
        <w:tc>
          <w:tcPr>
            <w:tcW w:w="864" w:type="dxa"/>
          </w:tcPr>
          <w:p w14:paraId="3C5FDF2C" w14:textId="77777777" w:rsidR="00382FB1" w:rsidRDefault="00382FB1">
            <w:pPr>
              <w:pStyle w:val="TableText"/>
            </w:pPr>
          </w:p>
        </w:tc>
        <w:tc>
          <w:tcPr>
            <w:tcW w:w="1104" w:type="dxa"/>
          </w:tcPr>
          <w:p w14:paraId="450181C9" w14:textId="77777777" w:rsidR="00382FB1" w:rsidRDefault="00382FB1">
            <w:pPr>
              <w:pStyle w:val="TableText"/>
            </w:pPr>
            <w:hyperlink w:anchor="C_1098-32024">
              <w:r>
                <w:rPr>
                  <w:rStyle w:val="HyperlinkText9pt"/>
                </w:rPr>
                <w:t>1098-</w:t>
              </w:r>
              <w:r>
                <w:rPr>
                  <w:rStyle w:val="HyperlinkText9pt"/>
                </w:rPr>
                <w:lastRenderedPageBreak/>
                <w:t>32024</w:t>
              </w:r>
            </w:hyperlink>
          </w:p>
        </w:tc>
        <w:tc>
          <w:tcPr>
            <w:tcW w:w="2975" w:type="dxa"/>
          </w:tcPr>
          <w:p w14:paraId="65DCDDF3" w14:textId="77777777" w:rsidR="00382FB1" w:rsidRDefault="00382FB1">
            <w:pPr>
              <w:pStyle w:val="TableText"/>
            </w:pPr>
          </w:p>
        </w:tc>
      </w:tr>
      <w:tr w:rsidR="00382FB1" w14:paraId="170BD5F4" w14:textId="77777777">
        <w:trPr>
          <w:jc w:val="center"/>
        </w:trPr>
        <w:tc>
          <w:tcPr>
            <w:tcW w:w="3345" w:type="dxa"/>
          </w:tcPr>
          <w:p w14:paraId="3AF48ECD" w14:textId="77777777" w:rsidR="00382FB1" w:rsidRDefault="00000000">
            <w:pPr>
              <w:pStyle w:val="TableText"/>
            </w:pPr>
            <w:r>
              <w:tab/>
            </w:r>
            <w:r>
              <w:tab/>
              <w:t>@typeCode</w:t>
            </w:r>
          </w:p>
        </w:tc>
        <w:tc>
          <w:tcPr>
            <w:tcW w:w="720" w:type="dxa"/>
          </w:tcPr>
          <w:p w14:paraId="53171ECC" w14:textId="77777777" w:rsidR="00382FB1" w:rsidRDefault="00000000">
            <w:pPr>
              <w:pStyle w:val="TableText"/>
            </w:pPr>
            <w:r>
              <w:t>1..1</w:t>
            </w:r>
          </w:p>
        </w:tc>
        <w:tc>
          <w:tcPr>
            <w:tcW w:w="1152" w:type="dxa"/>
          </w:tcPr>
          <w:p w14:paraId="39054729" w14:textId="77777777" w:rsidR="00382FB1" w:rsidRDefault="00000000">
            <w:pPr>
              <w:pStyle w:val="TableText"/>
            </w:pPr>
            <w:r>
              <w:t>SHALL</w:t>
            </w:r>
          </w:p>
        </w:tc>
        <w:tc>
          <w:tcPr>
            <w:tcW w:w="864" w:type="dxa"/>
          </w:tcPr>
          <w:p w14:paraId="1A87BB93" w14:textId="77777777" w:rsidR="00382FB1" w:rsidRDefault="00382FB1">
            <w:pPr>
              <w:pStyle w:val="TableText"/>
            </w:pPr>
          </w:p>
        </w:tc>
        <w:tc>
          <w:tcPr>
            <w:tcW w:w="1104" w:type="dxa"/>
          </w:tcPr>
          <w:p w14:paraId="6433BB69" w14:textId="77777777" w:rsidR="00382FB1" w:rsidRDefault="00382FB1">
            <w:pPr>
              <w:pStyle w:val="TableText"/>
            </w:pPr>
            <w:hyperlink w:anchor="C_1098-32025">
              <w:r>
                <w:rPr>
                  <w:rStyle w:val="HyperlinkText9pt"/>
                </w:rPr>
                <w:t>1098-32025</w:t>
              </w:r>
            </w:hyperlink>
          </w:p>
        </w:tc>
        <w:tc>
          <w:tcPr>
            <w:tcW w:w="2975" w:type="dxa"/>
          </w:tcPr>
          <w:p w14:paraId="2FA99026" w14:textId="77777777" w:rsidR="00382FB1" w:rsidRDefault="00000000">
            <w:pPr>
              <w:pStyle w:val="TableText"/>
            </w:pPr>
            <w:r>
              <w:t>urn:oid:2.16.840.1.113883.5.1002 (HL7ActRelationshipType) = SUBJ</w:t>
            </w:r>
          </w:p>
        </w:tc>
      </w:tr>
      <w:tr w:rsidR="00382FB1" w14:paraId="5D8F8686" w14:textId="77777777">
        <w:trPr>
          <w:jc w:val="center"/>
        </w:trPr>
        <w:tc>
          <w:tcPr>
            <w:tcW w:w="3345" w:type="dxa"/>
          </w:tcPr>
          <w:p w14:paraId="3C1BA471" w14:textId="77777777" w:rsidR="00382FB1" w:rsidRDefault="00000000">
            <w:pPr>
              <w:pStyle w:val="TableText"/>
            </w:pPr>
            <w:r>
              <w:tab/>
            </w:r>
            <w:r>
              <w:tab/>
              <w:t>act</w:t>
            </w:r>
          </w:p>
        </w:tc>
        <w:tc>
          <w:tcPr>
            <w:tcW w:w="720" w:type="dxa"/>
          </w:tcPr>
          <w:p w14:paraId="0B8062BD" w14:textId="77777777" w:rsidR="00382FB1" w:rsidRDefault="00000000">
            <w:pPr>
              <w:pStyle w:val="TableText"/>
            </w:pPr>
            <w:r>
              <w:t>1..1</w:t>
            </w:r>
          </w:p>
        </w:tc>
        <w:tc>
          <w:tcPr>
            <w:tcW w:w="1152" w:type="dxa"/>
          </w:tcPr>
          <w:p w14:paraId="57589E69" w14:textId="77777777" w:rsidR="00382FB1" w:rsidRDefault="00000000">
            <w:pPr>
              <w:pStyle w:val="TableText"/>
            </w:pPr>
            <w:r>
              <w:t>SHALL</w:t>
            </w:r>
          </w:p>
        </w:tc>
        <w:tc>
          <w:tcPr>
            <w:tcW w:w="864" w:type="dxa"/>
          </w:tcPr>
          <w:p w14:paraId="7DC2135C" w14:textId="77777777" w:rsidR="00382FB1" w:rsidRDefault="00382FB1">
            <w:pPr>
              <w:pStyle w:val="TableText"/>
            </w:pPr>
          </w:p>
        </w:tc>
        <w:tc>
          <w:tcPr>
            <w:tcW w:w="1104" w:type="dxa"/>
          </w:tcPr>
          <w:p w14:paraId="196D9BDF" w14:textId="77777777" w:rsidR="00382FB1" w:rsidRDefault="00382FB1">
            <w:pPr>
              <w:pStyle w:val="TableText"/>
            </w:pPr>
            <w:hyperlink w:anchor="C_1098-32026">
              <w:r>
                <w:rPr>
                  <w:rStyle w:val="HyperlinkText9pt"/>
                </w:rPr>
                <w:t>1098-32026</w:t>
              </w:r>
            </w:hyperlink>
          </w:p>
        </w:tc>
        <w:tc>
          <w:tcPr>
            <w:tcW w:w="2975" w:type="dxa"/>
          </w:tcPr>
          <w:p w14:paraId="1D017FC6" w14:textId="77777777" w:rsidR="00382FB1" w:rsidRDefault="00382FB1">
            <w:pPr>
              <w:pStyle w:val="TableText"/>
            </w:pPr>
            <w:hyperlink w:anchor="Instruction_V2">
              <w:r>
                <w:rPr>
                  <w:rStyle w:val="HyperlinkText9pt"/>
                </w:rPr>
                <w:t>Instruction (V2) (identifier: urn:hl7ii:2.16.840.1.113883.10.20.22.4.20:2014-06-09</w:t>
              </w:r>
            </w:hyperlink>
          </w:p>
        </w:tc>
      </w:tr>
    </w:tbl>
    <w:p w14:paraId="6628BA57" w14:textId="77777777" w:rsidR="00382FB1" w:rsidRDefault="00382FB1">
      <w:pPr>
        <w:pStyle w:val="BodyText"/>
      </w:pPr>
    </w:p>
    <w:p w14:paraId="43817884" w14:textId="77777777" w:rsidR="00382FB1" w:rsidRDefault="00000000">
      <w:pPr>
        <w:numPr>
          <w:ilvl w:val="0"/>
          <w:numId w:val="69"/>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2530" w:name="C_1098-8538"/>
      <w:r>
        <w:t xml:space="preserve"> (CONF:1098-8538)</w:t>
      </w:r>
      <w:bookmarkEnd w:id="2530"/>
      <w:r>
        <w:t>.</w:t>
      </w:r>
    </w:p>
    <w:p w14:paraId="58F942C8" w14:textId="77777777" w:rsidR="00382FB1" w:rsidRDefault="00000000">
      <w:pPr>
        <w:numPr>
          <w:ilvl w:val="0"/>
          <w:numId w:val="69"/>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sidR="00382FB1">
          <w:rPr>
            <w:rStyle w:val="HyperlinkCourierBold"/>
          </w:rPr>
          <w:t>Planned moodCode (Act/Encounter/Procedure)</w:t>
        </w:r>
      </w:hyperlink>
      <w:r>
        <w:rPr>
          <w:rStyle w:val="XMLname"/>
        </w:rPr>
        <w:t xml:space="preserve"> urn:oid:2.16.840.1.113883.11.20.9.23</w:t>
      </w:r>
      <w:r>
        <w:rPr>
          <w:rStyle w:val="keyword"/>
        </w:rPr>
        <w:t xml:space="preserve"> STATIC</w:t>
      </w:r>
      <w:r>
        <w:t xml:space="preserve"> 2014-09-01</w:t>
      </w:r>
      <w:bookmarkStart w:id="2531" w:name="C_1098-8539"/>
      <w:r>
        <w:t xml:space="preserve"> (CONF:1098-8539)</w:t>
      </w:r>
      <w:bookmarkEnd w:id="2531"/>
      <w:r>
        <w:t>.</w:t>
      </w:r>
    </w:p>
    <w:p w14:paraId="6D83E2E5" w14:textId="77777777" w:rsidR="00382FB1" w:rsidRDefault="00000000">
      <w:pPr>
        <w:numPr>
          <w:ilvl w:val="0"/>
          <w:numId w:val="69"/>
        </w:numPr>
      </w:pPr>
      <w:r>
        <w:rPr>
          <w:rStyle w:val="keyword"/>
        </w:rPr>
        <w:t>SHALL</w:t>
      </w:r>
      <w:r>
        <w:t xml:space="preserve"> contain exactly one [1..1] </w:t>
      </w:r>
      <w:r>
        <w:rPr>
          <w:rStyle w:val="XMLnameBold"/>
        </w:rPr>
        <w:t>templateId</w:t>
      </w:r>
      <w:bookmarkStart w:id="2532" w:name="C_1098-30430"/>
      <w:r>
        <w:t xml:space="preserve"> (CONF:1098-30430)</w:t>
      </w:r>
      <w:bookmarkEnd w:id="2532"/>
      <w:r>
        <w:t xml:space="preserve"> such that it</w:t>
      </w:r>
    </w:p>
    <w:p w14:paraId="77A46F23" w14:textId="77777777" w:rsidR="00382FB1" w:rsidRDefault="00000000">
      <w:pPr>
        <w:numPr>
          <w:ilvl w:val="1"/>
          <w:numId w:val="69"/>
        </w:numPr>
      </w:pPr>
      <w:r>
        <w:rPr>
          <w:rStyle w:val="keyword"/>
        </w:rPr>
        <w:t>SHALL</w:t>
      </w:r>
      <w:r>
        <w:t xml:space="preserve"> contain exactly one [1..1] </w:t>
      </w:r>
      <w:r>
        <w:rPr>
          <w:rStyle w:val="XMLnameBold"/>
        </w:rPr>
        <w:t>@root</w:t>
      </w:r>
      <w:r>
        <w:t>=</w:t>
      </w:r>
      <w:r>
        <w:rPr>
          <w:rStyle w:val="XMLname"/>
        </w:rPr>
        <w:t>"2.16.840.1.113883.10.20.22.4.39"</w:t>
      </w:r>
      <w:bookmarkStart w:id="2533" w:name="C_1098-30431"/>
      <w:r>
        <w:t xml:space="preserve"> (CONF:1098-30431)</w:t>
      </w:r>
      <w:bookmarkEnd w:id="2533"/>
      <w:r>
        <w:t>.</w:t>
      </w:r>
    </w:p>
    <w:p w14:paraId="7A488CF8" w14:textId="77777777" w:rsidR="00382FB1" w:rsidRDefault="00000000">
      <w:pPr>
        <w:numPr>
          <w:ilvl w:val="1"/>
          <w:numId w:val="69"/>
        </w:numPr>
      </w:pPr>
      <w:r>
        <w:rPr>
          <w:rStyle w:val="keyword"/>
        </w:rPr>
        <w:t>SHALL</w:t>
      </w:r>
      <w:r>
        <w:t xml:space="preserve"> contain exactly one [1..1] </w:t>
      </w:r>
      <w:r>
        <w:rPr>
          <w:rStyle w:val="XMLnameBold"/>
        </w:rPr>
        <w:t>@extension</w:t>
      </w:r>
      <w:r>
        <w:t>=</w:t>
      </w:r>
      <w:r>
        <w:rPr>
          <w:rStyle w:val="XMLname"/>
        </w:rPr>
        <w:t>"2014-06-09"</w:t>
      </w:r>
      <w:bookmarkStart w:id="2534" w:name="C_1098-32552"/>
      <w:r>
        <w:t xml:space="preserve"> (CONF:1098-32552)</w:t>
      </w:r>
      <w:bookmarkEnd w:id="2534"/>
      <w:r>
        <w:t>.</w:t>
      </w:r>
    </w:p>
    <w:p w14:paraId="4C54FEA7" w14:textId="77777777" w:rsidR="00382FB1" w:rsidRDefault="00000000">
      <w:pPr>
        <w:numPr>
          <w:ilvl w:val="0"/>
          <w:numId w:val="69"/>
        </w:numPr>
      </w:pPr>
      <w:r>
        <w:rPr>
          <w:rStyle w:val="keyword"/>
        </w:rPr>
        <w:t>SHALL</w:t>
      </w:r>
      <w:r>
        <w:t xml:space="preserve"> contain at least one [1..*] </w:t>
      </w:r>
      <w:r>
        <w:rPr>
          <w:rStyle w:val="XMLnameBold"/>
        </w:rPr>
        <w:t>id</w:t>
      </w:r>
      <w:bookmarkStart w:id="2535" w:name="C_1098-8546"/>
      <w:r>
        <w:t xml:space="preserve"> (CONF:1098-8546)</w:t>
      </w:r>
      <w:bookmarkEnd w:id="2535"/>
      <w:r>
        <w:t>.</w:t>
      </w:r>
    </w:p>
    <w:p w14:paraId="73BA308B" w14:textId="77777777" w:rsidR="00382FB1" w:rsidRDefault="00000000">
      <w:pPr>
        <w:numPr>
          <w:ilvl w:val="0"/>
          <w:numId w:val="69"/>
        </w:numPr>
      </w:pPr>
      <w:r>
        <w:rPr>
          <w:rStyle w:val="keyword"/>
        </w:rPr>
        <w:t>SHALL</w:t>
      </w:r>
      <w:r>
        <w:t xml:space="preserve"> contain exactly one [1..1] </w:t>
      </w:r>
      <w:r>
        <w:rPr>
          <w:rStyle w:val="XMLnameBold"/>
        </w:rPr>
        <w:t>code</w:t>
      </w:r>
      <w:bookmarkStart w:id="2536" w:name="C_1098-31687"/>
      <w:r>
        <w:t xml:space="preserve"> (CONF:1098-31687)</w:t>
      </w:r>
      <w:bookmarkEnd w:id="2536"/>
      <w:r>
        <w:t>.</w:t>
      </w:r>
    </w:p>
    <w:p w14:paraId="48E54992" w14:textId="77777777" w:rsidR="00382FB1" w:rsidRDefault="00000000">
      <w:pPr>
        <w:numPr>
          <w:ilvl w:val="1"/>
          <w:numId w:val="69"/>
        </w:numPr>
      </w:pPr>
      <w:r>
        <w:t xml:space="preserve">This code in a Planned Act </w:t>
      </w:r>
      <w:r>
        <w:rPr>
          <w:rStyle w:val="keyword"/>
        </w:rPr>
        <w:t>SHOULD</w:t>
      </w:r>
      <w:r>
        <w:t xml:space="preserve"> be selected from LOINC (CodeSystem: 2.16.840.1.113883.6.1) </w:t>
      </w:r>
      <w:r>
        <w:rPr>
          <w:i/>
        </w:rPr>
        <w:t>OR</w:t>
      </w:r>
      <w:r>
        <w:t xml:space="preserve"> SNOMED CT (CodeSystem: 2.16.840.1.113883.6.96) (CONF:1098-32030).</w:t>
      </w:r>
    </w:p>
    <w:p w14:paraId="1F44304C" w14:textId="77777777" w:rsidR="00382FB1" w:rsidRDefault="00000000">
      <w:pPr>
        <w:numPr>
          <w:ilvl w:val="0"/>
          <w:numId w:val="69"/>
        </w:numPr>
      </w:pPr>
      <w:r>
        <w:rPr>
          <w:rStyle w:val="keyword"/>
        </w:rPr>
        <w:t>SHALL</w:t>
      </w:r>
      <w:r>
        <w:t xml:space="preserve"> contain exactly one [1..1] </w:t>
      </w:r>
      <w:r>
        <w:rPr>
          <w:rStyle w:val="XMLnameBold"/>
        </w:rPr>
        <w:t>statusCode</w:t>
      </w:r>
      <w:bookmarkStart w:id="2537" w:name="C_1098-30432"/>
      <w:r>
        <w:t xml:space="preserve"> (CONF:1098-30432)</w:t>
      </w:r>
      <w:bookmarkEnd w:id="2537"/>
      <w:r>
        <w:t>.</w:t>
      </w:r>
    </w:p>
    <w:p w14:paraId="15FD8750" w14:textId="77777777" w:rsidR="00382FB1" w:rsidRDefault="00000000">
      <w:pPr>
        <w:numPr>
          <w:ilvl w:val="1"/>
          <w:numId w:val="69"/>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538" w:name="C_1098-32019"/>
      <w:r>
        <w:t xml:space="preserve"> (CONF:1098-32019)</w:t>
      </w:r>
      <w:bookmarkEnd w:id="2538"/>
      <w:r>
        <w:t>.</w:t>
      </w:r>
    </w:p>
    <w:p w14:paraId="3A3CC847" w14:textId="77777777" w:rsidR="00382FB1" w:rsidRDefault="00000000">
      <w:pPr>
        <w:pStyle w:val="BodyText"/>
        <w:spacing w:before="120"/>
      </w:pPr>
      <w:r>
        <w:t>The effectiveTime in a planned act represents the time that the act should occur.</w:t>
      </w:r>
    </w:p>
    <w:p w14:paraId="48DC18D2" w14:textId="77777777" w:rsidR="00382FB1" w:rsidRDefault="00000000">
      <w:pPr>
        <w:numPr>
          <w:ilvl w:val="0"/>
          <w:numId w:val="69"/>
        </w:numPr>
      </w:pPr>
      <w:r>
        <w:rPr>
          <w:rStyle w:val="keyword"/>
        </w:rPr>
        <w:t>SHOULD</w:t>
      </w:r>
      <w:r>
        <w:t xml:space="preserve"> contain zero or one [0..1] </w:t>
      </w:r>
      <w:r>
        <w:rPr>
          <w:rStyle w:val="XMLnameBold"/>
        </w:rPr>
        <w:t>effectiveTime</w:t>
      </w:r>
      <w:bookmarkStart w:id="2539" w:name="C_1098-30433"/>
      <w:r>
        <w:t xml:space="preserve"> (CONF:1098-30433)</w:t>
      </w:r>
      <w:bookmarkEnd w:id="2539"/>
      <w:r>
        <w:t>.</w:t>
      </w:r>
    </w:p>
    <w:p w14:paraId="3EB0FFA3" w14:textId="77777777" w:rsidR="00382FB1" w:rsidRDefault="00000000">
      <w:pPr>
        <w:pStyle w:val="BodyText"/>
        <w:spacing w:before="120"/>
      </w:pPr>
      <w:r>
        <w:t>The clinician who is expected to carry out the act could be identified using act/performer.</w:t>
      </w:r>
    </w:p>
    <w:p w14:paraId="274BF7C4" w14:textId="77777777" w:rsidR="00382FB1" w:rsidRDefault="00000000">
      <w:pPr>
        <w:numPr>
          <w:ilvl w:val="0"/>
          <w:numId w:val="69"/>
        </w:numPr>
      </w:pPr>
      <w:r>
        <w:rPr>
          <w:rStyle w:val="keyword"/>
        </w:rPr>
        <w:t>MAY</w:t>
      </w:r>
      <w:r>
        <w:t xml:space="preserve"> contain zero or more [0..*] </w:t>
      </w:r>
      <w:r>
        <w:rPr>
          <w:rStyle w:val="XMLnameBold"/>
        </w:rPr>
        <w:t>performer</w:t>
      </w:r>
      <w:bookmarkStart w:id="2540" w:name="C_1098-30435"/>
      <w:r>
        <w:t xml:space="preserve"> (CONF:1098-30435)</w:t>
      </w:r>
      <w:bookmarkEnd w:id="2540"/>
      <w:r>
        <w:t>.</w:t>
      </w:r>
    </w:p>
    <w:p w14:paraId="286CF518" w14:textId="77777777" w:rsidR="00382FB1" w:rsidRDefault="00000000">
      <w:pPr>
        <w:pStyle w:val="BodyText"/>
        <w:spacing w:before="120"/>
      </w:pPr>
      <w:r>
        <w:t>The author in a planned act represents the clinician who is requesting or planning the act.</w:t>
      </w:r>
    </w:p>
    <w:p w14:paraId="770359DB" w14:textId="77777777" w:rsidR="00382FB1" w:rsidRDefault="00000000">
      <w:pPr>
        <w:numPr>
          <w:ilvl w:val="0"/>
          <w:numId w:val="69"/>
        </w:numPr>
      </w:pPr>
      <w:r>
        <w:rPr>
          <w:rStyle w:val="keyword"/>
        </w:rPr>
        <w:t>SHOULD</w:t>
      </w:r>
      <w:r>
        <w:t xml:space="preserve"> contain zero or one [0..1]  </w:t>
      </w:r>
      <w:hyperlink w:anchor="U_Author_Participation">
        <w:r w:rsidR="00382FB1">
          <w:rPr>
            <w:rStyle w:val="HyperlinkCourierBold"/>
          </w:rPr>
          <w:t>Author Participation</w:t>
        </w:r>
      </w:hyperlink>
      <w:r>
        <w:rPr>
          <w:rStyle w:val="XMLname"/>
        </w:rPr>
        <w:t xml:space="preserve"> (identifier: urn:oid:2.16.840.1.113883.10.20.22.4.119)</w:t>
      </w:r>
      <w:bookmarkStart w:id="2541" w:name="C_1098-32020"/>
      <w:r>
        <w:t xml:space="preserve"> (CONF:1098-32020)</w:t>
      </w:r>
      <w:bookmarkEnd w:id="2541"/>
      <w:r>
        <w:t>.</w:t>
      </w:r>
    </w:p>
    <w:p w14:paraId="569B12FB" w14:textId="77777777" w:rsidR="00382FB1" w:rsidRDefault="00000000">
      <w:pPr>
        <w:pStyle w:val="BodyText"/>
        <w:spacing w:before="120"/>
      </w:pPr>
      <w:r>
        <w:t>The following entryRelationship represents the priority that a patient or a provider places on the activity.</w:t>
      </w:r>
    </w:p>
    <w:p w14:paraId="1633FABB" w14:textId="77777777" w:rsidR="00382FB1" w:rsidRDefault="00000000">
      <w:pPr>
        <w:numPr>
          <w:ilvl w:val="0"/>
          <w:numId w:val="69"/>
        </w:numPr>
      </w:pPr>
      <w:r>
        <w:rPr>
          <w:rStyle w:val="keyword"/>
        </w:rPr>
        <w:t>MAY</w:t>
      </w:r>
      <w:r>
        <w:t xml:space="preserve"> contain zero or more [0..*] </w:t>
      </w:r>
      <w:r>
        <w:rPr>
          <w:rStyle w:val="XMLnameBold"/>
        </w:rPr>
        <w:t>entryRelationship</w:t>
      </w:r>
      <w:bookmarkStart w:id="2542" w:name="C_1098-31067"/>
      <w:r>
        <w:t xml:space="preserve"> (CONF:1098-31067)</w:t>
      </w:r>
      <w:bookmarkEnd w:id="2542"/>
      <w:r>
        <w:t xml:space="preserve"> such that it</w:t>
      </w:r>
    </w:p>
    <w:p w14:paraId="63269FB7" w14:textId="77777777" w:rsidR="00382FB1" w:rsidRDefault="00000000">
      <w:pPr>
        <w:numPr>
          <w:ilvl w:val="1"/>
          <w:numId w:val="69"/>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543" w:name="C_1098-31068"/>
      <w:r>
        <w:t xml:space="preserve"> (CONF:1098-31068)</w:t>
      </w:r>
      <w:bookmarkEnd w:id="2543"/>
      <w:r>
        <w:t>.</w:t>
      </w:r>
    </w:p>
    <w:p w14:paraId="5BCA09C5" w14:textId="77777777" w:rsidR="00382FB1" w:rsidRDefault="00000000">
      <w:pPr>
        <w:numPr>
          <w:ilvl w:val="1"/>
          <w:numId w:val="69"/>
        </w:numPr>
      </w:pPr>
      <w:r>
        <w:rPr>
          <w:rStyle w:val="keyword"/>
        </w:rPr>
        <w:lastRenderedPageBreak/>
        <w:t>SHALL</w:t>
      </w:r>
      <w:r>
        <w:t xml:space="preserve"> contain exactly one [1..1] Priority Preference</w:t>
      </w:r>
      <w:r>
        <w:rPr>
          <w:rStyle w:val="XMLname"/>
        </w:rPr>
        <w:t xml:space="preserve"> (identifier: urn:oid:2.16.840.1.113883.10.20.22.4.143)</w:t>
      </w:r>
      <w:bookmarkStart w:id="2544" w:name="C_1098-31069"/>
      <w:r>
        <w:t xml:space="preserve"> (CONF:1098-31069)</w:t>
      </w:r>
      <w:bookmarkEnd w:id="2544"/>
      <w:r>
        <w:t>.</w:t>
      </w:r>
    </w:p>
    <w:p w14:paraId="70E59FAF" w14:textId="77777777" w:rsidR="00382FB1" w:rsidRDefault="00000000">
      <w:pPr>
        <w:pStyle w:val="BodyText"/>
        <w:spacing w:before="120"/>
      </w:pPr>
      <w:r>
        <w:t>The following entryRelationship represents the indication for the act.</w:t>
      </w:r>
    </w:p>
    <w:p w14:paraId="342BE39A" w14:textId="77777777" w:rsidR="00382FB1" w:rsidRDefault="00000000">
      <w:pPr>
        <w:numPr>
          <w:ilvl w:val="0"/>
          <w:numId w:val="69"/>
        </w:numPr>
      </w:pPr>
      <w:r>
        <w:rPr>
          <w:rStyle w:val="keyword"/>
        </w:rPr>
        <w:t>MAY</w:t>
      </w:r>
      <w:r>
        <w:t xml:space="preserve"> contain zero or more [0..*] </w:t>
      </w:r>
      <w:r>
        <w:rPr>
          <w:rStyle w:val="XMLnameBold"/>
        </w:rPr>
        <w:t>entryRelationship</w:t>
      </w:r>
      <w:bookmarkStart w:id="2545" w:name="C_1098-32021"/>
      <w:r>
        <w:t xml:space="preserve"> (CONF:1098-32021)</w:t>
      </w:r>
      <w:bookmarkEnd w:id="2545"/>
      <w:r>
        <w:t xml:space="preserve"> such that it</w:t>
      </w:r>
    </w:p>
    <w:p w14:paraId="12C75B7F" w14:textId="77777777" w:rsidR="00382FB1" w:rsidRDefault="00000000">
      <w:pPr>
        <w:numPr>
          <w:ilvl w:val="1"/>
          <w:numId w:val="69"/>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546" w:name="C_1098-32022"/>
      <w:r>
        <w:t xml:space="preserve"> (CONF:1098-32022)</w:t>
      </w:r>
      <w:bookmarkEnd w:id="2546"/>
      <w:r>
        <w:t>.</w:t>
      </w:r>
    </w:p>
    <w:p w14:paraId="050DD4BB" w14:textId="77777777" w:rsidR="00382FB1" w:rsidRDefault="00000000">
      <w:pPr>
        <w:numPr>
          <w:ilvl w:val="1"/>
          <w:numId w:val="69"/>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547" w:name="C_1098-32023"/>
      <w:r>
        <w:t xml:space="preserve"> (CONF:1098-32023)</w:t>
      </w:r>
      <w:bookmarkEnd w:id="2547"/>
      <w:r>
        <w:t>.</w:t>
      </w:r>
    </w:p>
    <w:p w14:paraId="7EA6C93F" w14:textId="77777777" w:rsidR="00382FB1" w:rsidRDefault="00000000">
      <w:pPr>
        <w:pStyle w:val="BodyText"/>
        <w:spacing w:before="120"/>
      </w:pPr>
      <w:r>
        <w:t>The following entryRelationship captures any instructions associated with the planned act.</w:t>
      </w:r>
    </w:p>
    <w:p w14:paraId="5F836262" w14:textId="77777777" w:rsidR="00382FB1" w:rsidRDefault="00000000">
      <w:pPr>
        <w:numPr>
          <w:ilvl w:val="0"/>
          <w:numId w:val="69"/>
        </w:numPr>
      </w:pPr>
      <w:r>
        <w:rPr>
          <w:rStyle w:val="keyword"/>
        </w:rPr>
        <w:t>MAY</w:t>
      </w:r>
      <w:r>
        <w:t xml:space="preserve"> contain zero or more [0..*] </w:t>
      </w:r>
      <w:r>
        <w:rPr>
          <w:rStyle w:val="XMLnameBold"/>
        </w:rPr>
        <w:t>entryRelationship</w:t>
      </w:r>
      <w:bookmarkStart w:id="2548" w:name="C_1098-32024"/>
      <w:r>
        <w:t xml:space="preserve"> (CONF:1098-32024)</w:t>
      </w:r>
      <w:bookmarkEnd w:id="2548"/>
      <w:r>
        <w:t xml:space="preserve"> such that it</w:t>
      </w:r>
    </w:p>
    <w:p w14:paraId="4E62240A" w14:textId="77777777" w:rsidR="00382FB1" w:rsidRDefault="00000000">
      <w:pPr>
        <w:numPr>
          <w:ilvl w:val="1"/>
          <w:numId w:val="69"/>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549" w:name="C_1098-32025"/>
      <w:r>
        <w:t xml:space="preserve"> (CONF:1098-32025)</w:t>
      </w:r>
      <w:bookmarkEnd w:id="2549"/>
      <w:r>
        <w:t>.</w:t>
      </w:r>
    </w:p>
    <w:p w14:paraId="260D76B1" w14:textId="77777777" w:rsidR="00382FB1" w:rsidRDefault="00000000">
      <w:pPr>
        <w:numPr>
          <w:ilvl w:val="1"/>
          <w:numId w:val="69"/>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550" w:name="C_1098-32026"/>
      <w:r>
        <w:t xml:space="preserve"> (CONF:1098-32026)</w:t>
      </w:r>
      <w:bookmarkEnd w:id="2550"/>
      <w:r>
        <w:t>.</w:t>
      </w:r>
    </w:p>
    <w:p w14:paraId="6D8F1CB8" w14:textId="77777777" w:rsidR="00382FB1" w:rsidRDefault="00000000">
      <w:pPr>
        <w:pStyle w:val="Caption"/>
        <w:ind w:left="130" w:right="115"/>
      </w:pPr>
      <w:bookmarkStart w:id="2551" w:name="_Toc202464282"/>
      <w:r>
        <w:lastRenderedPageBreak/>
        <w:t xml:space="preserve">Figure </w:t>
      </w:r>
      <w:r>
        <w:fldChar w:fldCharType="begin"/>
      </w:r>
      <w:r>
        <w:instrText>SEQ Figure \* ARABIC</w:instrText>
      </w:r>
      <w:r>
        <w:fldChar w:fldCharType="separate"/>
      </w:r>
      <w:r>
        <w:t>106</w:t>
      </w:r>
      <w:r>
        <w:fldChar w:fldCharType="end"/>
      </w:r>
      <w:r>
        <w:t>: Planned Act (V2) Example</w:t>
      </w:r>
      <w:bookmarkEnd w:id="2551"/>
    </w:p>
    <w:p w14:paraId="264DB66E" w14:textId="77777777" w:rsidR="00382FB1" w:rsidRDefault="00000000">
      <w:pPr>
        <w:pStyle w:val="Example"/>
        <w:ind w:left="130" w:right="115"/>
      </w:pPr>
      <w:r>
        <w:t>&lt;act classCode="ACT" moodCode="INT"&gt;</w:t>
      </w:r>
    </w:p>
    <w:p w14:paraId="0E5C6FE8" w14:textId="77777777" w:rsidR="00382FB1" w:rsidRDefault="00000000">
      <w:pPr>
        <w:pStyle w:val="Example"/>
        <w:ind w:left="130" w:right="115"/>
      </w:pPr>
      <w:r>
        <w:t xml:space="preserve">    &lt;templateId root="2.16.840.1.113883.10.20.22.4.39" extension="2014-06-09" /&gt;</w:t>
      </w:r>
    </w:p>
    <w:p w14:paraId="0B3DD7DF" w14:textId="77777777" w:rsidR="00382FB1" w:rsidRDefault="00000000">
      <w:pPr>
        <w:pStyle w:val="Example"/>
        <w:ind w:left="130" w:right="115"/>
      </w:pPr>
      <w:r>
        <w:t xml:space="preserve">    &lt;id root="7658963e-54da-496f-bf18-dea1dddaa3b0" /&gt;</w:t>
      </w:r>
    </w:p>
    <w:p w14:paraId="5E8F4F84" w14:textId="77777777" w:rsidR="00382FB1" w:rsidRDefault="00000000">
      <w:pPr>
        <w:pStyle w:val="Example"/>
        <w:ind w:left="130" w:right="115"/>
      </w:pPr>
      <w:r>
        <w:t xml:space="preserve">    &lt;code code="423171007" codeSystem="2.16.840.1.113883.6.96" codeSystemName="SNOMED CT" displayName="Elevate head of bed" /&gt;</w:t>
      </w:r>
    </w:p>
    <w:p w14:paraId="3AEA5C10" w14:textId="77777777" w:rsidR="00382FB1" w:rsidRDefault="00000000">
      <w:pPr>
        <w:pStyle w:val="Example"/>
        <w:ind w:left="130" w:right="115"/>
      </w:pPr>
      <w:r>
        <w:t xml:space="preserve">    &lt;statusCode code="active" /&gt;</w:t>
      </w:r>
    </w:p>
    <w:p w14:paraId="4BDA94DF" w14:textId="77777777" w:rsidR="00382FB1" w:rsidRDefault="00000000">
      <w:pPr>
        <w:pStyle w:val="Example"/>
        <w:ind w:left="130" w:right="115"/>
      </w:pPr>
      <w:r>
        <w:t xml:space="preserve">    &lt;effectiveTime value="20130902" /&gt;</w:t>
      </w:r>
    </w:p>
    <w:p w14:paraId="1B8E1EA8" w14:textId="77777777" w:rsidR="00382FB1" w:rsidRDefault="00000000">
      <w:pPr>
        <w:pStyle w:val="Example"/>
        <w:ind w:left="130" w:right="115"/>
      </w:pPr>
      <w:r>
        <w:t xml:space="preserve">    &lt;author typeCode="AUT"&gt;</w:t>
      </w:r>
    </w:p>
    <w:p w14:paraId="363ADF3C" w14:textId="77777777" w:rsidR="00382FB1" w:rsidRDefault="00000000">
      <w:pPr>
        <w:pStyle w:val="Example"/>
        <w:ind w:left="130" w:right="115"/>
      </w:pPr>
      <w:r>
        <w:t xml:space="preserve">        &lt;!-- Author Participation --&gt;</w:t>
      </w:r>
    </w:p>
    <w:p w14:paraId="0B92D039" w14:textId="77777777" w:rsidR="00382FB1" w:rsidRDefault="00000000">
      <w:pPr>
        <w:pStyle w:val="Example"/>
        <w:ind w:left="130" w:right="115"/>
      </w:pPr>
      <w:r>
        <w:t xml:space="preserve">    &lt;/author&gt;</w:t>
      </w:r>
    </w:p>
    <w:p w14:paraId="1A4AE2DE" w14:textId="77777777" w:rsidR="00382FB1" w:rsidRDefault="00000000">
      <w:pPr>
        <w:pStyle w:val="Example"/>
        <w:ind w:left="130" w:right="115"/>
      </w:pPr>
      <w:r>
        <w:t xml:space="preserve">    &lt;entryRelationship typeCode="RSON"&gt;</w:t>
      </w:r>
    </w:p>
    <w:p w14:paraId="45EE0F0D" w14:textId="77777777" w:rsidR="00382FB1" w:rsidRDefault="00000000">
      <w:pPr>
        <w:pStyle w:val="Example"/>
        <w:ind w:left="130" w:right="115"/>
      </w:pPr>
      <w:r>
        <w:t xml:space="preserve">        &lt;!-- Patient Priority Preference --&gt;</w:t>
      </w:r>
    </w:p>
    <w:p w14:paraId="58C44C99" w14:textId="77777777" w:rsidR="00382FB1" w:rsidRDefault="00000000">
      <w:pPr>
        <w:pStyle w:val="Example"/>
        <w:ind w:left="130" w:right="115"/>
      </w:pPr>
      <w:r>
        <w:t xml:space="preserve">    ...</w:t>
      </w:r>
    </w:p>
    <w:p w14:paraId="7DBB727A" w14:textId="77777777" w:rsidR="00382FB1" w:rsidRDefault="00000000">
      <w:pPr>
        <w:pStyle w:val="Example"/>
        <w:ind w:left="130" w:right="115"/>
      </w:pPr>
      <w:r>
        <w:t xml:space="preserve">  </w:t>
      </w:r>
    </w:p>
    <w:p w14:paraId="1B23BDEA" w14:textId="77777777" w:rsidR="00382FB1" w:rsidRDefault="00000000">
      <w:pPr>
        <w:pStyle w:val="Example"/>
        <w:ind w:left="130" w:right="115"/>
      </w:pPr>
      <w:r>
        <w:t xml:space="preserve">    &lt;/entryRelationship&gt;</w:t>
      </w:r>
    </w:p>
    <w:p w14:paraId="45397CC5" w14:textId="77777777" w:rsidR="00382FB1" w:rsidRDefault="00000000">
      <w:pPr>
        <w:pStyle w:val="Example"/>
        <w:ind w:left="130" w:right="115"/>
      </w:pPr>
      <w:r>
        <w:t xml:space="preserve">    &lt;entryRelationship typeCode="RSON"&gt;</w:t>
      </w:r>
    </w:p>
    <w:p w14:paraId="49746556" w14:textId="77777777" w:rsidR="00382FB1" w:rsidRDefault="00000000">
      <w:pPr>
        <w:pStyle w:val="Example"/>
        <w:ind w:left="130" w:right="115"/>
      </w:pPr>
      <w:r>
        <w:t xml:space="preserve">        &lt;!-- Provider Priority Preference --&gt;</w:t>
      </w:r>
    </w:p>
    <w:p w14:paraId="116070EF" w14:textId="77777777" w:rsidR="00382FB1" w:rsidRDefault="00000000">
      <w:pPr>
        <w:pStyle w:val="Example"/>
        <w:ind w:left="130" w:right="115"/>
      </w:pPr>
      <w:r>
        <w:t xml:space="preserve">    ...</w:t>
      </w:r>
    </w:p>
    <w:p w14:paraId="3BD92863" w14:textId="77777777" w:rsidR="00382FB1" w:rsidRDefault="00000000">
      <w:pPr>
        <w:pStyle w:val="Example"/>
        <w:ind w:left="130" w:right="115"/>
      </w:pPr>
      <w:r>
        <w:t xml:space="preserve">  </w:t>
      </w:r>
    </w:p>
    <w:p w14:paraId="14EF3436" w14:textId="77777777" w:rsidR="00382FB1" w:rsidRDefault="00000000">
      <w:pPr>
        <w:pStyle w:val="Example"/>
        <w:ind w:left="130" w:right="115"/>
      </w:pPr>
      <w:r>
        <w:t xml:space="preserve">    &lt;/entryRelationship&gt;</w:t>
      </w:r>
    </w:p>
    <w:p w14:paraId="37B2B1B7" w14:textId="77777777" w:rsidR="00382FB1" w:rsidRDefault="00000000">
      <w:pPr>
        <w:pStyle w:val="Example"/>
        <w:ind w:left="130" w:right="115"/>
      </w:pPr>
      <w:r>
        <w:t xml:space="preserve">    &lt;entryRelationship typeCode="RSON"&gt;</w:t>
      </w:r>
    </w:p>
    <w:p w14:paraId="5D5898DD" w14:textId="77777777" w:rsidR="00382FB1" w:rsidRDefault="00000000">
      <w:pPr>
        <w:pStyle w:val="Example"/>
        <w:ind w:left="130" w:right="115"/>
      </w:pPr>
      <w:r>
        <w:t xml:space="preserve">        &lt;!-- Indication (V2) --&gt;</w:t>
      </w:r>
    </w:p>
    <w:p w14:paraId="2AED38E4" w14:textId="77777777" w:rsidR="00382FB1" w:rsidRDefault="00000000">
      <w:pPr>
        <w:pStyle w:val="Example"/>
        <w:ind w:left="130" w:right="115"/>
      </w:pPr>
      <w:r>
        <w:t xml:space="preserve">    ...</w:t>
      </w:r>
    </w:p>
    <w:p w14:paraId="69AC5E2A" w14:textId="77777777" w:rsidR="00382FB1" w:rsidRDefault="00000000">
      <w:pPr>
        <w:pStyle w:val="Example"/>
        <w:ind w:left="130" w:right="115"/>
      </w:pPr>
      <w:r>
        <w:t xml:space="preserve">  </w:t>
      </w:r>
    </w:p>
    <w:p w14:paraId="14A55B36" w14:textId="77777777" w:rsidR="00382FB1" w:rsidRDefault="00000000">
      <w:pPr>
        <w:pStyle w:val="Example"/>
        <w:ind w:left="130" w:right="115"/>
      </w:pPr>
      <w:r>
        <w:t xml:space="preserve">    &lt;/entryRelationship&gt;</w:t>
      </w:r>
    </w:p>
    <w:p w14:paraId="26A8D3F3" w14:textId="77777777" w:rsidR="00382FB1" w:rsidRDefault="00000000">
      <w:pPr>
        <w:pStyle w:val="Example"/>
        <w:ind w:left="130" w:right="115"/>
      </w:pPr>
      <w:r>
        <w:t xml:space="preserve">    &lt;entryRelationship typeCode="SUBJ"&gt;</w:t>
      </w:r>
    </w:p>
    <w:p w14:paraId="35D7E6FF" w14:textId="77777777" w:rsidR="00382FB1" w:rsidRDefault="00000000">
      <w:pPr>
        <w:pStyle w:val="Example"/>
        <w:ind w:left="130" w:right="115"/>
      </w:pPr>
      <w:r>
        <w:t xml:space="preserve">        &lt;!-- Instruction (V2) --&gt;</w:t>
      </w:r>
    </w:p>
    <w:p w14:paraId="36C596AF" w14:textId="77777777" w:rsidR="00382FB1" w:rsidRDefault="00000000">
      <w:pPr>
        <w:pStyle w:val="Example"/>
        <w:ind w:left="130" w:right="115"/>
      </w:pPr>
      <w:r>
        <w:t xml:space="preserve">    ...</w:t>
      </w:r>
    </w:p>
    <w:p w14:paraId="55328D71" w14:textId="77777777" w:rsidR="00382FB1" w:rsidRDefault="00000000">
      <w:pPr>
        <w:pStyle w:val="Example"/>
        <w:ind w:left="130" w:right="115"/>
      </w:pPr>
      <w:r>
        <w:t xml:space="preserve">  </w:t>
      </w:r>
    </w:p>
    <w:p w14:paraId="0F69080A" w14:textId="77777777" w:rsidR="00382FB1" w:rsidRDefault="00000000">
      <w:pPr>
        <w:pStyle w:val="Example"/>
        <w:ind w:left="130" w:right="115"/>
      </w:pPr>
      <w:r>
        <w:t xml:space="preserve">    &lt;/entryRelationship&gt;</w:t>
      </w:r>
    </w:p>
    <w:p w14:paraId="4B660EE5" w14:textId="77777777" w:rsidR="00382FB1" w:rsidRDefault="00000000">
      <w:pPr>
        <w:pStyle w:val="Example"/>
        <w:ind w:left="130" w:right="115"/>
      </w:pPr>
      <w:r>
        <w:t xml:space="preserve">    &lt;entryRelationship typeCode="COMP"&gt;</w:t>
      </w:r>
    </w:p>
    <w:p w14:paraId="255647ED" w14:textId="77777777" w:rsidR="00382FB1" w:rsidRDefault="00000000">
      <w:pPr>
        <w:pStyle w:val="Example"/>
        <w:ind w:left="130" w:right="115"/>
      </w:pPr>
      <w:r>
        <w:t xml:space="preserve">        &lt;!-- Planned Coverage --&gt;</w:t>
      </w:r>
    </w:p>
    <w:p w14:paraId="7A1215AD" w14:textId="77777777" w:rsidR="00382FB1" w:rsidRDefault="00000000">
      <w:pPr>
        <w:pStyle w:val="Example"/>
        <w:ind w:left="130" w:right="115"/>
      </w:pPr>
      <w:r>
        <w:t xml:space="preserve">    ...</w:t>
      </w:r>
    </w:p>
    <w:p w14:paraId="22D69219" w14:textId="77777777" w:rsidR="00382FB1" w:rsidRDefault="00000000">
      <w:pPr>
        <w:pStyle w:val="Example"/>
        <w:ind w:left="130" w:right="115"/>
      </w:pPr>
      <w:r>
        <w:t xml:space="preserve">  </w:t>
      </w:r>
    </w:p>
    <w:p w14:paraId="1CAF937D" w14:textId="77777777" w:rsidR="00382FB1" w:rsidRDefault="00000000">
      <w:pPr>
        <w:pStyle w:val="Example"/>
        <w:ind w:left="130" w:right="115"/>
      </w:pPr>
      <w:r>
        <w:t xml:space="preserve">    &lt;/entryRelationship&gt;</w:t>
      </w:r>
    </w:p>
    <w:p w14:paraId="16B9E40D" w14:textId="77777777" w:rsidR="00382FB1" w:rsidRDefault="00000000">
      <w:pPr>
        <w:pStyle w:val="Example"/>
        <w:ind w:left="130" w:right="115"/>
      </w:pPr>
      <w:r>
        <w:t>&lt;/act&gt;</w:t>
      </w:r>
    </w:p>
    <w:p w14:paraId="746E7EB1" w14:textId="77777777" w:rsidR="00382FB1" w:rsidRDefault="00382FB1">
      <w:pPr>
        <w:pStyle w:val="BodyText"/>
      </w:pPr>
    </w:p>
    <w:p w14:paraId="4DFF4070" w14:textId="77777777" w:rsidR="00382FB1" w:rsidRDefault="00000000">
      <w:pPr>
        <w:pStyle w:val="Heading2nospace"/>
      </w:pPr>
      <w:bookmarkStart w:id="2552" w:name="E_Planned_Coverage"/>
      <w:bookmarkStart w:id="2553" w:name="_Toc202463867"/>
      <w:r>
        <w:t>Planned Coverage</w:t>
      </w:r>
      <w:bookmarkEnd w:id="2552"/>
      <w:bookmarkEnd w:id="2553"/>
    </w:p>
    <w:p w14:paraId="5457F781" w14:textId="77777777" w:rsidR="00382FB1" w:rsidRDefault="00000000">
      <w:pPr>
        <w:pStyle w:val="BracketData"/>
      </w:pPr>
      <w:r>
        <w:t>[act: identifier urn:oid:2.16.840.1.113883.10.20.22.4.129 (open)]</w:t>
      </w:r>
    </w:p>
    <w:p w14:paraId="4DBF0281" w14:textId="77777777" w:rsidR="00382FB1" w:rsidRDefault="00000000">
      <w:pPr>
        <w:pStyle w:val="BracketData"/>
      </w:pPr>
      <w:r>
        <w:t>Published as part of Consolidated CDA Templates for Clinical Notes (US Realm) DSTU R2</w:t>
      </w:r>
    </w:p>
    <w:p w14:paraId="33CFE542" w14:textId="77777777" w:rsidR="00382FB1" w:rsidRDefault="00000000">
      <w:pPr>
        <w:pStyle w:val="Caption"/>
      </w:pPr>
      <w:bookmarkStart w:id="2554" w:name="_Toc202464600"/>
      <w:r>
        <w:t xml:space="preserve">Table </w:t>
      </w:r>
      <w:r>
        <w:fldChar w:fldCharType="begin"/>
      </w:r>
      <w:r>
        <w:instrText>SEQ Table \* ARABIC</w:instrText>
      </w:r>
      <w:r>
        <w:fldChar w:fldCharType="separate"/>
      </w:r>
      <w:r>
        <w:t>253</w:t>
      </w:r>
      <w:r>
        <w:fldChar w:fldCharType="end"/>
      </w:r>
      <w:r>
        <w:t>: Planned Coverage Contexts</w:t>
      </w:r>
      <w:bookmarkEnd w:id="255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BAEFDC9" w14:textId="77777777">
        <w:trPr>
          <w:cantSplit/>
          <w:tblHeader/>
          <w:jc w:val="center"/>
        </w:trPr>
        <w:tc>
          <w:tcPr>
            <w:tcW w:w="360" w:type="dxa"/>
            <w:shd w:val="clear" w:color="auto" w:fill="E6E6E6"/>
          </w:tcPr>
          <w:p w14:paraId="499AD903" w14:textId="77777777" w:rsidR="00382FB1" w:rsidRDefault="00000000">
            <w:pPr>
              <w:pStyle w:val="TableHead"/>
            </w:pPr>
            <w:r>
              <w:t>Contained By:</w:t>
            </w:r>
          </w:p>
        </w:tc>
        <w:tc>
          <w:tcPr>
            <w:tcW w:w="360" w:type="dxa"/>
            <w:shd w:val="clear" w:color="auto" w:fill="E6E6E6"/>
          </w:tcPr>
          <w:p w14:paraId="54841F3B" w14:textId="77777777" w:rsidR="00382FB1" w:rsidRDefault="00000000">
            <w:pPr>
              <w:pStyle w:val="TableHead"/>
            </w:pPr>
            <w:r>
              <w:t>Contains:</w:t>
            </w:r>
          </w:p>
        </w:tc>
      </w:tr>
      <w:tr w:rsidR="00382FB1" w14:paraId="45530321" w14:textId="77777777">
        <w:trPr>
          <w:jc w:val="center"/>
        </w:trPr>
        <w:tc>
          <w:tcPr>
            <w:tcW w:w="360" w:type="dxa"/>
          </w:tcPr>
          <w:p w14:paraId="334B02AE" w14:textId="77777777" w:rsidR="00382FB1" w:rsidRDefault="00382FB1">
            <w:pPr>
              <w:pStyle w:val="TableText"/>
            </w:pPr>
            <w:hyperlink w:anchor="E_Planned_Observation_V2">
              <w:r>
                <w:rPr>
                  <w:rStyle w:val="HyperlinkText9pt"/>
                </w:rPr>
                <w:t>Planned Observation (V2)</w:t>
              </w:r>
            </w:hyperlink>
            <w:r>
              <w:t xml:space="preserve"> (optional)</w:t>
            </w:r>
          </w:p>
          <w:p w14:paraId="5FB28E06" w14:textId="77777777" w:rsidR="00382FB1" w:rsidRDefault="00382FB1">
            <w:pPr>
              <w:pStyle w:val="TableText"/>
            </w:pPr>
            <w:hyperlink w:anchor="E_Planned_Supply_V2">
              <w:r>
                <w:rPr>
                  <w:rStyle w:val="HyperlinkText9pt"/>
                </w:rPr>
                <w:t>Planned Supply (V2)</w:t>
              </w:r>
            </w:hyperlink>
            <w:r>
              <w:t xml:space="preserve"> (optional)</w:t>
            </w:r>
          </w:p>
          <w:p w14:paraId="5FFF5A96" w14:textId="77777777" w:rsidR="00382FB1" w:rsidRDefault="00382FB1">
            <w:pPr>
              <w:pStyle w:val="TableText"/>
            </w:pPr>
            <w:hyperlink w:anchor="E_Planned_Procedure_NHCS_V4">
              <w:r>
                <w:rPr>
                  <w:rStyle w:val="HyperlinkText9pt"/>
                </w:rPr>
                <w:t>Planned Procedure (NHCS V4)</w:t>
              </w:r>
            </w:hyperlink>
            <w:r>
              <w:t xml:space="preserve"> (optional)</w:t>
            </w:r>
          </w:p>
        </w:tc>
        <w:tc>
          <w:tcPr>
            <w:tcW w:w="360" w:type="dxa"/>
          </w:tcPr>
          <w:p w14:paraId="62432799" w14:textId="77777777" w:rsidR="00382FB1" w:rsidRDefault="00382FB1">
            <w:pPr>
              <w:pStyle w:val="TableText"/>
            </w:pPr>
            <w:hyperlink w:anchor="U_Author_Participation">
              <w:r>
                <w:rPr>
                  <w:rStyle w:val="HyperlinkText9pt"/>
                </w:rPr>
                <w:t>Author Participation</w:t>
              </w:r>
            </w:hyperlink>
            <w:r>
              <w:t xml:space="preserve"> (optional)</w:t>
            </w:r>
          </w:p>
        </w:tc>
      </w:tr>
    </w:tbl>
    <w:p w14:paraId="1CABEE12" w14:textId="77777777" w:rsidR="00382FB1" w:rsidRDefault="00382FB1">
      <w:pPr>
        <w:pStyle w:val="BodyText"/>
      </w:pPr>
    </w:p>
    <w:p w14:paraId="0AD8DD4B" w14:textId="77777777" w:rsidR="00382FB1" w:rsidRDefault="00000000">
      <w:r>
        <w:lastRenderedPageBreak/>
        <w:t>This template represents the insurance coverage intended to cover an act or procedure.</w:t>
      </w:r>
    </w:p>
    <w:p w14:paraId="3CAE34ED" w14:textId="77777777" w:rsidR="00382FB1" w:rsidRDefault="00000000">
      <w:pPr>
        <w:pStyle w:val="Caption"/>
      </w:pPr>
      <w:bookmarkStart w:id="2555" w:name="_Toc202464601"/>
      <w:r>
        <w:lastRenderedPageBreak/>
        <w:t xml:space="preserve">Table </w:t>
      </w:r>
      <w:r>
        <w:fldChar w:fldCharType="begin"/>
      </w:r>
      <w:r>
        <w:instrText>SEQ Table \* ARABIC</w:instrText>
      </w:r>
      <w:r>
        <w:fldChar w:fldCharType="separate"/>
      </w:r>
      <w:r>
        <w:t>254</w:t>
      </w:r>
      <w:r>
        <w:fldChar w:fldCharType="end"/>
      </w:r>
      <w:r>
        <w:t>: Planned Coverage Constraints Overview</w:t>
      </w:r>
      <w:bookmarkEnd w:id="255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623F3C1" w14:textId="77777777">
        <w:trPr>
          <w:cantSplit/>
          <w:tblHeader/>
          <w:jc w:val="center"/>
        </w:trPr>
        <w:tc>
          <w:tcPr>
            <w:tcW w:w="0" w:type="dxa"/>
            <w:shd w:val="clear" w:color="auto" w:fill="E6E6E6"/>
            <w:noWrap/>
          </w:tcPr>
          <w:p w14:paraId="02314829" w14:textId="77777777" w:rsidR="00382FB1" w:rsidRDefault="00000000">
            <w:pPr>
              <w:pStyle w:val="TableHead"/>
            </w:pPr>
            <w:r>
              <w:t>XPath</w:t>
            </w:r>
          </w:p>
        </w:tc>
        <w:tc>
          <w:tcPr>
            <w:tcW w:w="720" w:type="dxa"/>
            <w:shd w:val="clear" w:color="auto" w:fill="E6E6E6"/>
            <w:noWrap/>
          </w:tcPr>
          <w:p w14:paraId="37A9FB20" w14:textId="77777777" w:rsidR="00382FB1" w:rsidRDefault="00000000">
            <w:pPr>
              <w:pStyle w:val="TableHead"/>
            </w:pPr>
            <w:r>
              <w:t>Card.</w:t>
            </w:r>
          </w:p>
        </w:tc>
        <w:tc>
          <w:tcPr>
            <w:tcW w:w="1152" w:type="dxa"/>
            <w:shd w:val="clear" w:color="auto" w:fill="E6E6E6"/>
            <w:noWrap/>
          </w:tcPr>
          <w:p w14:paraId="0F13D73E" w14:textId="77777777" w:rsidR="00382FB1" w:rsidRDefault="00000000">
            <w:pPr>
              <w:pStyle w:val="TableHead"/>
            </w:pPr>
            <w:r>
              <w:t>Verb</w:t>
            </w:r>
          </w:p>
        </w:tc>
        <w:tc>
          <w:tcPr>
            <w:tcW w:w="864" w:type="dxa"/>
            <w:shd w:val="clear" w:color="auto" w:fill="E6E6E6"/>
            <w:noWrap/>
          </w:tcPr>
          <w:p w14:paraId="07351D20" w14:textId="77777777" w:rsidR="00382FB1" w:rsidRDefault="00000000">
            <w:pPr>
              <w:pStyle w:val="TableHead"/>
            </w:pPr>
            <w:r>
              <w:t>Data Type</w:t>
            </w:r>
          </w:p>
        </w:tc>
        <w:tc>
          <w:tcPr>
            <w:tcW w:w="864" w:type="dxa"/>
            <w:shd w:val="clear" w:color="auto" w:fill="E6E6E6"/>
            <w:noWrap/>
          </w:tcPr>
          <w:p w14:paraId="1BAAFF90" w14:textId="77777777" w:rsidR="00382FB1" w:rsidRDefault="00000000">
            <w:pPr>
              <w:pStyle w:val="TableHead"/>
            </w:pPr>
            <w:r>
              <w:t>CONF#</w:t>
            </w:r>
          </w:p>
        </w:tc>
        <w:tc>
          <w:tcPr>
            <w:tcW w:w="864" w:type="dxa"/>
            <w:shd w:val="clear" w:color="auto" w:fill="E6E6E6"/>
            <w:noWrap/>
          </w:tcPr>
          <w:p w14:paraId="0A1AEDDD" w14:textId="77777777" w:rsidR="00382FB1" w:rsidRDefault="00000000">
            <w:pPr>
              <w:pStyle w:val="TableHead"/>
            </w:pPr>
            <w:r>
              <w:t>Value</w:t>
            </w:r>
          </w:p>
        </w:tc>
      </w:tr>
      <w:tr w:rsidR="00382FB1" w14:paraId="13D879DD" w14:textId="77777777">
        <w:trPr>
          <w:jc w:val="center"/>
        </w:trPr>
        <w:tc>
          <w:tcPr>
            <w:tcW w:w="10160" w:type="dxa"/>
            <w:gridSpan w:val="6"/>
          </w:tcPr>
          <w:p w14:paraId="6C4AFCFD" w14:textId="77777777" w:rsidR="00382FB1" w:rsidRDefault="00000000">
            <w:pPr>
              <w:pStyle w:val="TableText"/>
            </w:pPr>
            <w:r>
              <w:t>act (identifier: urn:oid:2.16.840.1.113883.10.20.22.4.129)</w:t>
            </w:r>
          </w:p>
        </w:tc>
      </w:tr>
      <w:tr w:rsidR="00382FB1" w14:paraId="2215A74D" w14:textId="77777777">
        <w:trPr>
          <w:jc w:val="center"/>
        </w:trPr>
        <w:tc>
          <w:tcPr>
            <w:tcW w:w="3345" w:type="dxa"/>
          </w:tcPr>
          <w:p w14:paraId="72C7C1D0" w14:textId="77777777" w:rsidR="00382FB1" w:rsidRDefault="00000000">
            <w:pPr>
              <w:pStyle w:val="TableText"/>
            </w:pPr>
            <w:r>
              <w:tab/>
              <w:t>@classCode</w:t>
            </w:r>
          </w:p>
        </w:tc>
        <w:tc>
          <w:tcPr>
            <w:tcW w:w="720" w:type="dxa"/>
          </w:tcPr>
          <w:p w14:paraId="7463410B" w14:textId="77777777" w:rsidR="00382FB1" w:rsidRDefault="00000000">
            <w:pPr>
              <w:pStyle w:val="TableText"/>
            </w:pPr>
            <w:r>
              <w:t>1..1</w:t>
            </w:r>
          </w:p>
        </w:tc>
        <w:tc>
          <w:tcPr>
            <w:tcW w:w="1152" w:type="dxa"/>
          </w:tcPr>
          <w:p w14:paraId="1EC34633" w14:textId="77777777" w:rsidR="00382FB1" w:rsidRDefault="00000000">
            <w:pPr>
              <w:pStyle w:val="TableText"/>
            </w:pPr>
            <w:r>
              <w:t>SHALL</w:t>
            </w:r>
          </w:p>
        </w:tc>
        <w:tc>
          <w:tcPr>
            <w:tcW w:w="864" w:type="dxa"/>
          </w:tcPr>
          <w:p w14:paraId="4468C81A" w14:textId="77777777" w:rsidR="00382FB1" w:rsidRDefault="00382FB1">
            <w:pPr>
              <w:pStyle w:val="TableText"/>
            </w:pPr>
          </w:p>
        </w:tc>
        <w:tc>
          <w:tcPr>
            <w:tcW w:w="1104" w:type="dxa"/>
          </w:tcPr>
          <w:p w14:paraId="02D1626B" w14:textId="77777777" w:rsidR="00382FB1" w:rsidRDefault="00382FB1">
            <w:pPr>
              <w:pStyle w:val="TableText"/>
            </w:pPr>
            <w:hyperlink w:anchor="C_1098-31945">
              <w:r>
                <w:rPr>
                  <w:rStyle w:val="HyperlinkText9pt"/>
                </w:rPr>
                <w:t>1098-31945</w:t>
              </w:r>
            </w:hyperlink>
          </w:p>
        </w:tc>
        <w:tc>
          <w:tcPr>
            <w:tcW w:w="2975" w:type="dxa"/>
          </w:tcPr>
          <w:p w14:paraId="35B95599" w14:textId="77777777" w:rsidR="00382FB1" w:rsidRDefault="00000000">
            <w:pPr>
              <w:pStyle w:val="TableText"/>
            </w:pPr>
            <w:r>
              <w:t>urn:oid:2.16.840.1.113883.5.4 (HL7ActCode) = ACT</w:t>
            </w:r>
          </w:p>
        </w:tc>
      </w:tr>
      <w:tr w:rsidR="00382FB1" w14:paraId="0AA79FEA" w14:textId="77777777">
        <w:trPr>
          <w:jc w:val="center"/>
        </w:trPr>
        <w:tc>
          <w:tcPr>
            <w:tcW w:w="3345" w:type="dxa"/>
          </w:tcPr>
          <w:p w14:paraId="33C001DA" w14:textId="77777777" w:rsidR="00382FB1" w:rsidRDefault="00000000">
            <w:pPr>
              <w:pStyle w:val="TableText"/>
            </w:pPr>
            <w:r>
              <w:tab/>
              <w:t>@moodCode</w:t>
            </w:r>
          </w:p>
        </w:tc>
        <w:tc>
          <w:tcPr>
            <w:tcW w:w="720" w:type="dxa"/>
          </w:tcPr>
          <w:p w14:paraId="6813C99B" w14:textId="77777777" w:rsidR="00382FB1" w:rsidRDefault="00000000">
            <w:pPr>
              <w:pStyle w:val="TableText"/>
            </w:pPr>
            <w:r>
              <w:t>1..1</w:t>
            </w:r>
          </w:p>
        </w:tc>
        <w:tc>
          <w:tcPr>
            <w:tcW w:w="1152" w:type="dxa"/>
          </w:tcPr>
          <w:p w14:paraId="5A2A2F1A" w14:textId="77777777" w:rsidR="00382FB1" w:rsidRDefault="00000000">
            <w:pPr>
              <w:pStyle w:val="TableText"/>
            </w:pPr>
            <w:r>
              <w:t>SHALL</w:t>
            </w:r>
          </w:p>
        </w:tc>
        <w:tc>
          <w:tcPr>
            <w:tcW w:w="864" w:type="dxa"/>
          </w:tcPr>
          <w:p w14:paraId="1F5DD296" w14:textId="77777777" w:rsidR="00382FB1" w:rsidRDefault="00382FB1">
            <w:pPr>
              <w:pStyle w:val="TableText"/>
            </w:pPr>
          </w:p>
        </w:tc>
        <w:tc>
          <w:tcPr>
            <w:tcW w:w="1104" w:type="dxa"/>
          </w:tcPr>
          <w:p w14:paraId="6D648BAC" w14:textId="77777777" w:rsidR="00382FB1" w:rsidRDefault="00382FB1">
            <w:pPr>
              <w:pStyle w:val="TableText"/>
            </w:pPr>
            <w:hyperlink w:anchor="C_1098-31946">
              <w:r>
                <w:rPr>
                  <w:rStyle w:val="HyperlinkText9pt"/>
                </w:rPr>
                <w:t>1098-31946</w:t>
              </w:r>
            </w:hyperlink>
          </w:p>
        </w:tc>
        <w:tc>
          <w:tcPr>
            <w:tcW w:w="2975" w:type="dxa"/>
          </w:tcPr>
          <w:p w14:paraId="454F34C1" w14:textId="77777777" w:rsidR="00382FB1" w:rsidRDefault="00000000">
            <w:pPr>
              <w:pStyle w:val="TableText"/>
            </w:pPr>
            <w:r>
              <w:t>urn:oid:2.16.840.1.113883.5.1001 (HL7ActMood) = INT</w:t>
            </w:r>
          </w:p>
        </w:tc>
      </w:tr>
      <w:tr w:rsidR="00382FB1" w14:paraId="3AEEE6CD" w14:textId="77777777">
        <w:trPr>
          <w:jc w:val="center"/>
        </w:trPr>
        <w:tc>
          <w:tcPr>
            <w:tcW w:w="3345" w:type="dxa"/>
          </w:tcPr>
          <w:p w14:paraId="5BAE98A4" w14:textId="77777777" w:rsidR="00382FB1" w:rsidRDefault="00000000">
            <w:pPr>
              <w:pStyle w:val="TableText"/>
            </w:pPr>
            <w:r>
              <w:tab/>
              <w:t>templateId</w:t>
            </w:r>
          </w:p>
        </w:tc>
        <w:tc>
          <w:tcPr>
            <w:tcW w:w="720" w:type="dxa"/>
          </w:tcPr>
          <w:p w14:paraId="5422B41A" w14:textId="77777777" w:rsidR="00382FB1" w:rsidRDefault="00000000">
            <w:pPr>
              <w:pStyle w:val="TableText"/>
            </w:pPr>
            <w:r>
              <w:t>1..1</w:t>
            </w:r>
          </w:p>
        </w:tc>
        <w:tc>
          <w:tcPr>
            <w:tcW w:w="1152" w:type="dxa"/>
          </w:tcPr>
          <w:p w14:paraId="52643232" w14:textId="77777777" w:rsidR="00382FB1" w:rsidRDefault="00000000">
            <w:pPr>
              <w:pStyle w:val="TableText"/>
            </w:pPr>
            <w:r>
              <w:t>SHALL</w:t>
            </w:r>
          </w:p>
        </w:tc>
        <w:tc>
          <w:tcPr>
            <w:tcW w:w="864" w:type="dxa"/>
          </w:tcPr>
          <w:p w14:paraId="68E67F74" w14:textId="77777777" w:rsidR="00382FB1" w:rsidRDefault="00382FB1">
            <w:pPr>
              <w:pStyle w:val="TableText"/>
            </w:pPr>
          </w:p>
        </w:tc>
        <w:tc>
          <w:tcPr>
            <w:tcW w:w="1104" w:type="dxa"/>
          </w:tcPr>
          <w:p w14:paraId="6DB4766E" w14:textId="77777777" w:rsidR="00382FB1" w:rsidRDefault="00382FB1">
            <w:pPr>
              <w:pStyle w:val="TableText"/>
            </w:pPr>
            <w:hyperlink w:anchor="C_1098-31947">
              <w:r>
                <w:rPr>
                  <w:rStyle w:val="HyperlinkText9pt"/>
                </w:rPr>
                <w:t>1098-31947</w:t>
              </w:r>
            </w:hyperlink>
          </w:p>
        </w:tc>
        <w:tc>
          <w:tcPr>
            <w:tcW w:w="2975" w:type="dxa"/>
          </w:tcPr>
          <w:p w14:paraId="3F304C60" w14:textId="77777777" w:rsidR="00382FB1" w:rsidRDefault="00382FB1">
            <w:pPr>
              <w:pStyle w:val="TableText"/>
            </w:pPr>
          </w:p>
        </w:tc>
      </w:tr>
      <w:tr w:rsidR="00382FB1" w14:paraId="350C4255" w14:textId="77777777">
        <w:trPr>
          <w:jc w:val="center"/>
        </w:trPr>
        <w:tc>
          <w:tcPr>
            <w:tcW w:w="3345" w:type="dxa"/>
          </w:tcPr>
          <w:p w14:paraId="7A191DD6" w14:textId="77777777" w:rsidR="00382FB1" w:rsidRDefault="00000000">
            <w:pPr>
              <w:pStyle w:val="TableText"/>
            </w:pPr>
            <w:r>
              <w:tab/>
            </w:r>
            <w:r>
              <w:tab/>
              <w:t>@root</w:t>
            </w:r>
          </w:p>
        </w:tc>
        <w:tc>
          <w:tcPr>
            <w:tcW w:w="720" w:type="dxa"/>
          </w:tcPr>
          <w:p w14:paraId="309A9301" w14:textId="77777777" w:rsidR="00382FB1" w:rsidRDefault="00000000">
            <w:pPr>
              <w:pStyle w:val="TableText"/>
            </w:pPr>
            <w:r>
              <w:t>1..1</w:t>
            </w:r>
          </w:p>
        </w:tc>
        <w:tc>
          <w:tcPr>
            <w:tcW w:w="1152" w:type="dxa"/>
          </w:tcPr>
          <w:p w14:paraId="3506555F" w14:textId="77777777" w:rsidR="00382FB1" w:rsidRDefault="00000000">
            <w:pPr>
              <w:pStyle w:val="TableText"/>
            </w:pPr>
            <w:r>
              <w:t>SHALL</w:t>
            </w:r>
          </w:p>
        </w:tc>
        <w:tc>
          <w:tcPr>
            <w:tcW w:w="864" w:type="dxa"/>
          </w:tcPr>
          <w:p w14:paraId="4F05E657" w14:textId="77777777" w:rsidR="00382FB1" w:rsidRDefault="00382FB1">
            <w:pPr>
              <w:pStyle w:val="TableText"/>
            </w:pPr>
          </w:p>
        </w:tc>
        <w:tc>
          <w:tcPr>
            <w:tcW w:w="1104" w:type="dxa"/>
          </w:tcPr>
          <w:p w14:paraId="306286BA" w14:textId="77777777" w:rsidR="00382FB1" w:rsidRDefault="00382FB1">
            <w:pPr>
              <w:pStyle w:val="TableText"/>
            </w:pPr>
            <w:hyperlink w:anchor="C_1098-31948">
              <w:r>
                <w:rPr>
                  <w:rStyle w:val="HyperlinkText9pt"/>
                </w:rPr>
                <w:t>1098-31948</w:t>
              </w:r>
            </w:hyperlink>
          </w:p>
        </w:tc>
        <w:tc>
          <w:tcPr>
            <w:tcW w:w="2975" w:type="dxa"/>
          </w:tcPr>
          <w:p w14:paraId="4ED74F5B" w14:textId="77777777" w:rsidR="00382FB1" w:rsidRDefault="00000000">
            <w:pPr>
              <w:pStyle w:val="TableText"/>
            </w:pPr>
            <w:r>
              <w:t>2.16.840.1.113883.10.20.22.4.129</w:t>
            </w:r>
          </w:p>
        </w:tc>
      </w:tr>
      <w:tr w:rsidR="00382FB1" w14:paraId="60C8406E" w14:textId="77777777">
        <w:trPr>
          <w:jc w:val="center"/>
        </w:trPr>
        <w:tc>
          <w:tcPr>
            <w:tcW w:w="3345" w:type="dxa"/>
          </w:tcPr>
          <w:p w14:paraId="32597C6A" w14:textId="77777777" w:rsidR="00382FB1" w:rsidRDefault="00000000">
            <w:pPr>
              <w:pStyle w:val="TableText"/>
            </w:pPr>
            <w:r>
              <w:tab/>
              <w:t>id</w:t>
            </w:r>
          </w:p>
        </w:tc>
        <w:tc>
          <w:tcPr>
            <w:tcW w:w="720" w:type="dxa"/>
          </w:tcPr>
          <w:p w14:paraId="2E06B790" w14:textId="77777777" w:rsidR="00382FB1" w:rsidRDefault="00000000">
            <w:pPr>
              <w:pStyle w:val="TableText"/>
            </w:pPr>
            <w:r>
              <w:t>1..*</w:t>
            </w:r>
          </w:p>
        </w:tc>
        <w:tc>
          <w:tcPr>
            <w:tcW w:w="1152" w:type="dxa"/>
          </w:tcPr>
          <w:p w14:paraId="52BCECF9" w14:textId="77777777" w:rsidR="00382FB1" w:rsidRDefault="00000000">
            <w:pPr>
              <w:pStyle w:val="TableText"/>
            </w:pPr>
            <w:r>
              <w:t>SHALL</w:t>
            </w:r>
          </w:p>
        </w:tc>
        <w:tc>
          <w:tcPr>
            <w:tcW w:w="864" w:type="dxa"/>
          </w:tcPr>
          <w:p w14:paraId="34DBE83F" w14:textId="77777777" w:rsidR="00382FB1" w:rsidRDefault="00382FB1">
            <w:pPr>
              <w:pStyle w:val="TableText"/>
            </w:pPr>
          </w:p>
        </w:tc>
        <w:tc>
          <w:tcPr>
            <w:tcW w:w="1104" w:type="dxa"/>
          </w:tcPr>
          <w:p w14:paraId="73697FEA" w14:textId="77777777" w:rsidR="00382FB1" w:rsidRDefault="00382FB1">
            <w:pPr>
              <w:pStyle w:val="TableText"/>
            </w:pPr>
            <w:hyperlink w:anchor="C_1098-31950">
              <w:r>
                <w:rPr>
                  <w:rStyle w:val="HyperlinkText9pt"/>
                </w:rPr>
                <w:t>1098-31950</w:t>
              </w:r>
            </w:hyperlink>
          </w:p>
        </w:tc>
        <w:tc>
          <w:tcPr>
            <w:tcW w:w="2975" w:type="dxa"/>
          </w:tcPr>
          <w:p w14:paraId="315D3BB4" w14:textId="77777777" w:rsidR="00382FB1" w:rsidRDefault="00382FB1">
            <w:pPr>
              <w:pStyle w:val="TableText"/>
            </w:pPr>
          </w:p>
        </w:tc>
      </w:tr>
      <w:tr w:rsidR="00382FB1" w14:paraId="24767276" w14:textId="77777777">
        <w:trPr>
          <w:jc w:val="center"/>
        </w:trPr>
        <w:tc>
          <w:tcPr>
            <w:tcW w:w="3345" w:type="dxa"/>
          </w:tcPr>
          <w:p w14:paraId="7D5CA635" w14:textId="77777777" w:rsidR="00382FB1" w:rsidRDefault="00000000">
            <w:pPr>
              <w:pStyle w:val="TableText"/>
            </w:pPr>
            <w:r>
              <w:tab/>
              <w:t>code</w:t>
            </w:r>
          </w:p>
        </w:tc>
        <w:tc>
          <w:tcPr>
            <w:tcW w:w="720" w:type="dxa"/>
          </w:tcPr>
          <w:p w14:paraId="66612ED2" w14:textId="77777777" w:rsidR="00382FB1" w:rsidRDefault="00000000">
            <w:pPr>
              <w:pStyle w:val="TableText"/>
            </w:pPr>
            <w:r>
              <w:t>1..1</w:t>
            </w:r>
          </w:p>
        </w:tc>
        <w:tc>
          <w:tcPr>
            <w:tcW w:w="1152" w:type="dxa"/>
          </w:tcPr>
          <w:p w14:paraId="394E19F6" w14:textId="77777777" w:rsidR="00382FB1" w:rsidRDefault="00000000">
            <w:pPr>
              <w:pStyle w:val="TableText"/>
            </w:pPr>
            <w:r>
              <w:t>SHALL</w:t>
            </w:r>
          </w:p>
        </w:tc>
        <w:tc>
          <w:tcPr>
            <w:tcW w:w="864" w:type="dxa"/>
          </w:tcPr>
          <w:p w14:paraId="0446CCE2" w14:textId="77777777" w:rsidR="00382FB1" w:rsidRDefault="00382FB1">
            <w:pPr>
              <w:pStyle w:val="TableText"/>
            </w:pPr>
          </w:p>
        </w:tc>
        <w:tc>
          <w:tcPr>
            <w:tcW w:w="1104" w:type="dxa"/>
          </w:tcPr>
          <w:p w14:paraId="2B2EBDC3" w14:textId="77777777" w:rsidR="00382FB1" w:rsidRDefault="00382FB1">
            <w:pPr>
              <w:pStyle w:val="TableText"/>
            </w:pPr>
            <w:hyperlink w:anchor="C_1098-31951">
              <w:r>
                <w:rPr>
                  <w:rStyle w:val="HyperlinkText9pt"/>
                </w:rPr>
                <w:t>1098-31951</w:t>
              </w:r>
            </w:hyperlink>
          </w:p>
        </w:tc>
        <w:tc>
          <w:tcPr>
            <w:tcW w:w="2975" w:type="dxa"/>
          </w:tcPr>
          <w:p w14:paraId="3B32BC81" w14:textId="77777777" w:rsidR="00382FB1" w:rsidRDefault="00382FB1">
            <w:pPr>
              <w:pStyle w:val="TableText"/>
            </w:pPr>
          </w:p>
        </w:tc>
      </w:tr>
      <w:tr w:rsidR="00382FB1" w14:paraId="5B6A53FF" w14:textId="77777777">
        <w:trPr>
          <w:jc w:val="center"/>
        </w:trPr>
        <w:tc>
          <w:tcPr>
            <w:tcW w:w="3345" w:type="dxa"/>
          </w:tcPr>
          <w:p w14:paraId="6F11EB49" w14:textId="77777777" w:rsidR="00382FB1" w:rsidRDefault="00000000">
            <w:pPr>
              <w:pStyle w:val="TableText"/>
            </w:pPr>
            <w:r>
              <w:tab/>
            </w:r>
            <w:r>
              <w:tab/>
              <w:t>@code</w:t>
            </w:r>
          </w:p>
        </w:tc>
        <w:tc>
          <w:tcPr>
            <w:tcW w:w="720" w:type="dxa"/>
          </w:tcPr>
          <w:p w14:paraId="1D7C483B" w14:textId="77777777" w:rsidR="00382FB1" w:rsidRDefault="00000000">
            <w:pPr>
              <w:pStyle w:val="TableText"/>
            </w:pPr>
            <w:r>
              <w:t>1..1</w:t>
            </w:r>
          </w:p>
        </w:tc>
        <w:tc>
          <w:tcPr>
            <w:tcW w:w="1152" w:type="dxa"/>
          </w:tcPr>
          <w:p w14:paraId="43EBCAE3" w14:textId="77777777" w:rsidR="00382FB1" w:rsidRDefault="00000000">
            <w:pPr>
              <w:pStyle w:val="TableText"/>
            </w:pPr>
            <w:r>
              <w:t>SHALL</w:t>
            </w:r>
          </w:p>
        </w:tc>
        <w:tc>
          <w:tcPr>
            <w:tcW w:w="864" w:type="dxa"/>
          </w:tcPr>
          <w:p w14:paraId="47D33CEF" w14:textId="77777777" w:rsidR="00382FB1" w:rsidRDefault="00382FB1">
            <w:pPr>
              <w:pStyle w:val="TableText"/>
            </w:pPr>
          </w:p>
        </w:tc>
        <w:tc>
          <w:tcPr>
            <w:tcW w:w="1104" w:type="dxa"/>
          </w:tcPr>
          <w:p w14:paraId="0DD567D5" w14:textId="77777777" w:rsidR="00382FB1" w:rsidRDefault="00382FB1">
            <w:pPr>
              <w:pStyle w:val="TableText"/>
            </w:pPr>
            <w:hyperlink w:anchor="C_1098-31952">
              <w:r>
                <w:rPr>
                  <w:rStyle w:val="HyperlinkText9pt"/>
                </w:rPr>
                <w:t>1098-31952</w:t>
              </w:r>
            </w:hyperlink>
          </w:p>
        </w:tc>
        <w:tc>
          <w:tcPr>
            <w:tcW w:w="2975" w:type="dxa"/>
          </w:tcPr>
          <w:p w14:paraId="4EFD0309" w14:textId="77777777" w:rsidR="00382FB1" w:rsidRDefault="00000000">
            <w:pPr>
              <w:pStyle w:val="TableText"/>
            </w:pPr>
            <w:r>
              <w:t>48768-6</w:t>
            </w:r>
          </w:p>
        </w:tc>
      </w:tr>
      <w:tr w:rsidR="00382FB1" w14:paraId="649C0F8D" w14:textId="77777777">
        <w:trPr>
          <w:jc w:val="center"/>
        </w:trPr>
        <w:tc>
          <w:tcPr>
            <w:tcW w:w="3345" w:type="dxa"/>
          </w:tcPr>
          <w:p w14:paraId="192554C7" w14:textId="77777777" w:rsidR="00382FB1" w:rsidRDefault="00000000">
            <w:pPr>
              <w:pStyle w:val="TableText"/>
            </w:pPr>
            <w:r>
              <w:tab/>
            </w:r>
            <w:r>
              <w:tab/>
              <w:t>@codeSystem</w:t>
            </w:r>
          </w:p>
        </w:tc>
        <w:tc>
          <w:tcPr>
            <w:tcW w:w="720" w:type="dxa"/>
          </w:tcPr>
          <w:p w14:paraId="4832026D" w14:textId="77777777" w:rsidR="00382FB1" w:rsidRDefault="00000000">
            <w:pPr>
              <w:pStyle w:val="TableText"/>
            </w:pPr>
            <w:r>
              <w:t>1..1</w:t>
            </w:r>
          </w:p>
        </w:tc>
        <w:tc>
          <w:tcPr>
            <w:tcW w:w="1152" w:type="dxa"/>
          </w:tcPr>
          <w:p w14:paraId="4193E8EA" w14:textId="77777777" w:rsidR="00382FB1" w:rsidRDefault="00000000">
            <w:pPr>
              <w:pStyle w:val="TableText"/>
            </w:pPr>
            <w:r>
              <w:t>SHALL</w:t>
            </w:r>
          </w:p>
        </w:tc>
        <w:tc>
          <w:tcPr>
            <w:tcW w:w="864" w:type="dxa"/>
          </w:tcPr>
          <w:p w14:paraId="625B2043" w14:textId="77777777" w:rsidR="00382FB1" w:rsidRDefault="00382FB1">
            <w:pPr>
              <w:pStyle w:val="TableText"/>
            </w:pPr>
          </w:p>
        </w:tc>
        <w:tc>
          <w:tcPr>
            <w:tcW w:w="1104" w:type="dxa"/>
          </w:tcPr>
          <w:p w14:paraId="5CF1A093" w14:textId="77777777" w:rsidR="00382FB1" w:rsidRDefault="00382FB1">
            <w:pPr>
              <w:pStyle w:val="TableText"/>
            </w:pPr>
            <w:hyperlink w:anchor="C_1098-31953">
              <w:r>
                <w:rPr>
                  <w:rStyle w:val="HyperlinkText9pt"/>
                </w:rPr>
                <w:t>1098-31953</w:t>
              </w:r>
            </w:hyperlink>
          </w:p>
        </w:tc>
        <w:tc>
          <w:tcPr>
            <w:tcW w:w="2975" w:type="dxa"/>
          </w:tcPr>
          <w:p w14:paraId="3CAA195E" w14:textId="77777777" w:rsidR="00382FB1" w:rsidRDefault="00000000">
            <w:pPr>
              <w:pStyle w:val="TableText"/>
            </w:pPr>
            <w:r>
              <w:t>urn:oid:2.16.840.1.113883.6.1 (LOINC) = 2.16.840.1.113883.6.1</w:t>
            </w:r>
          </w:p>
        </w:tc>
      </w:tr>
      <w:tr w:rsidR="00382FB1" w14:paraId="1B68E752" w14:textId="77777777">
        <w:trPr>
          <w:jc w:val="center"/>
        </w:trPr>
        <w:tc>
          <w:tcPr>
            <w:tcW w:w="3345" w:type="dxa"/>
          </w:tcPr>
          <w:p w14:paraId="520D7D59" w14:textId="77777777" w:rsidR="00382FB1" w:rsidRDefault="00000000">
            <w:pPr>
              <w:pStyle w:val="TableText"/>
            </w:pPr>
            <w:r>
              <w:tab/>
              <w:t>statusCode</w:t>
            </w:r>
          </w:p>
        </w:tc>
        <w:tc>
          <w:tcPr>
            <w:tcW w:w="720" w:type="dxa"/>
          </w:tcPr>
          <w:p w14:paraId="6A8E9319" w14:textId="77777777" w:rsidR="00382FB1" w:rsidRDefault="00000000">
            <w:pPr>
              <w:pStyle w:val="TableText"/>
            </w:pPr>
            <w:r>
              <w:t>1..1</w:t>
            </w:r>
          </w:p>
        </w:tc>
        <w:tc>
          <w:tcPr>
            <w:tcW w:w="1152" w:type="dxa"/>
          </w:tcPr>
          <w:p w14:paraId="7AAE2921" w14:textId="77777777" w:rsidR="00382FB1" w:rsidRDefault="00000000">
            <w:pPr>
              <w:pStyle w:val="TableText"/>
            </w:pPr>
            <w:r>
              <w:t>SHALL</w:t>
            </w:r>
          </w:p>
        </w:tc>
        <w:tc>
          <w:tcPr>
            <w:tcW w:w="864" w:type="dxa"/>
          </w:tcPr>
          <w:p w14:paraId="066CCB48" w14:textId="77777777" w:rsidR="00382FB1" w:rsidRDefault="00382FB1">
            <w:pPr>
              <w:pStyle w:val="TableText"/>
            </w:pPr>
          </w:p>
        </w:tc>
        <w:tc>
          <w:tcPr>
            <w:tcW w:w="1104" w:type="dxa"/>
          </w:tcPr>
          <w:p w14:paraId="16BF390A" w14:textId="77777777" w:rsidR="00382FB1" w:rsidRDefault="00382FB1">
            <w:pPr>
              <w:pStyle w:val="TableText"/>
            </w:pPr>
            <w:hyperlink w:anchor="C_1098-31954">
              <w:r>
                <w:rPr>
                  <w:rStyle w:val="HyperlinkText9pt"/>
                </w:rPr>
                <w:t>1098-31954</w:t>
              </w:r>
            </w:hyperlink>
          </w:p>
        </w:tc>
        <w:tc>
          <w:tcPr>
            <w:tcW w:w="2975" w:type="dxa"/>
          </w:tcPr>
          <w:p w14:paraId="40FBEABB" w14:textId="77777777" w:rsidR="00382FB1" w:rsidRDefault="00382FB1">
            <w:pPr>
              <w:pStyle w:val="TableText"/>
            </w:pPr>
          </w:p>
        </w:tc>
      </w:tr>
      <w:tr w:rsidR="00382FB1" w14:paraId="49576970" w14:textId="77777777">
        <w:trPr>
          <w:jc w:val="center"/>
        </w:trPr>
        <w:tc>
          <w:tcPr>
            <w:tcW w:w="3345" w:type="dxa"/>
          </w:tcPr>
          <w:p w14:paraId="227EF109" w14:textId="77777777" w:rsidR="00382FB1" w:rsidRDefault="00000000">
            <w:pPr>
              <w:pStyle w:val="TableText"/>
            </w:pPr>
            <w:r>
              <w:tab/>
            </w:r>
            <w:r>
              <w:tab/>
              <w:t>@code</w:t>
            </w:r>
          </w:p>
        </w:tc>
        <w:tc>
          <w:tcPr>
            <w:tcW w:w="720" w:type="dxa"/>
          </w:tcPr>
          <w:p w14:paraId="7AF19B3E" w14:textId="77777777" w:rsidR="00382FB1" w:rsidRDefault="00000000">
            <w:pPr>
              <w:pStyle w:val="TableText"/>
            </w:pPr>
            <w:r>
              <w:t>1..1</w:t>
            </w:r>
          </w:p>
        </w:tc>
        <w:tc>
          <w:tcPr>
            <w:tcW w:w="1152" w:type="dxa"/>
          </w:tcPr>
          <w:p w14:paraId="21DD8379" w14:textId="77777777" w:rsidR="00382FB1" w:rsidRDefault="00000000">
            <w:pPr>
              <w:pStyle w:val="TableText"/>
            </w:pPr>
            <w:r>
              <w:t>SHALL</w:t>
            </w:r>
          </w:p>
        </w:tc>
        <w:tc>
          <w:tcPr>
            <w:tcW w:w="864" w:type="dxa"/>
          </w:tcPr>
          <w:p w14:paraId="4A098CCD" w14:textId="77777777" w:rsidR="00382FB1" w:rsidRDefault="00382FB1">
            <w:pPr>
              <w:pStyle w:val="TableText"/>
            </w:pPr>
          </w:p>
        </w:tc>
        <w:tc>
          <w:tcPr>
            <w:tcW w:w="1104" w:type="dxa"/>
          </w:tcPr>
          <w:p w14:paraId="6B6B7820" w14:textId="77777777" w:rsidR="00382FB1" w:rsidRDefault="00382FB1">
            <w:pPr>
              <w:pStyle w:val="TableText"/>
            </w:pPr>
            <w:hyperlink w:anchor="C_1098-31955">
              <w:r>
                <w:rPr>
                  <w:rStyle w:val="HyperlinkText9pt"/>
                </w:rPr>
                <w:t>1098-31955</w:t>
              </w:r>
            </w:hyperlink>
          </w:p>
        </w:tc>
        <w:tc>
          <w:tcPr>
            <w:tcW w:w="2975" w:type="dxa"/>
          </w:tcPr>
          <w:p w14:paraId="14EC53CC" w14:textId="77777777" w:rsidR="00382FB1" w:rsidRDefault="00000000">
            <w:pPr>
              <w:pStyle w:val="TableText"/>
            </w:pPr>
            <w:r>
              <w:t>urn:oid:2.16.840.1.113883.5.4 (HL7ActCode) = active</w:t>
            </w:r>
          </w:p>
        </w:tc>
      </w:tr>
      <w:tr w:rsidR="00382FB1" w14:paraId="590C0104" w14:textId="77777777">
        <w:trPr>
          <w:jc w:val="center"/>
        </w:trPr>
        <w:tc>
          <w:tcPr>
            <w:tcW w:w="3345" w:type="dxa"/>
          </w:tcPr>
          <w:p w14:paraId="3974CD99" w14:textId="77777777" w:rsidR="00382FB1" w:rsidRDefault="00000000">
            <w:pPr>
              <w:pStyle w:val="TableText"/>
            </w:pPr>
            <w:r>
              <w:tab/>
              <w:t>author</w:t>
            </w:r>
          </w:p>
        </w:tc>
        <w:tc>
          <w:tcPr>
            <w:tcW w:w="720" w:type="dxa"/>
          </w:tcPr>
          <w:p w14:paraId="51002D3D" w14:textId="77777777" w:rsidR="00382FB1" w:rsidRDefault="00000000">
            <w:pPr>
              <w:pStyle w:val="TableText"/>
            </w:pPr>
            <w:r>
              <w:t>0..*</w:t>
            </w:r>
          </w:p>
        </w:tc>
        <w:tc>
          <w:tcPr>
            <w:tcW w:w="1152" w:type="dxa"/>
          </w:tcPr>
          <w:p w14:paraId="0ED46204" w14:textId="77777777" w:rsidR="00382FB1" w:rsidRDefault="00000000">
            <w:pPr>
              <w:pStyle w:val="TableText"/>
            </w:pPr>
            <w:r>
              <w:t>MAY</w:t>
            </w:r>
          </w:p>
        </w:tc>
        <w:tc>
          <w:tcPr>
            <w:tcW w:w="864" w:type="dxa"/>
          </w:tcPr>
          <w:p w14:paraId="04C0F9AA" w14:textId="77777777" w:rsidR="00382FB1" w:rsidRDefault="00382FB1">
            <w:pPr>
              <w:pStyle w:val="TableText"/>
            </w:pPr>
          </w:p>
        </w:tc>
        <w:tc>
          <w:tcPr>
            <w:tcW w:w="1104" w:type="dxa"/>
          </w:tcPr>
          <w:p w14:paraId="7A36A9CC" w14:textId="77777777" w:rsidR="00382FB1" w:rsidRDefault="00382FB1">
            <w:pPr>
              <w:pStyle w:val="TableText"/>
            </w:pPr>
            <w:hyperlink w:anchor="C_1098-32178">
              <w:r>
                <w:rPr>
                  <w:rStyle w:val="HyperlinkText9pt"/>
                </w:rPr>
                <w:t>1098-32178</w:t>
              </w:r>
            </w:hyperlink>
          </w:p>
        </w:tc>
        <w:tc>
          <w:tcPr>
            <w:tcW w:w="2975" w:type="dxa"/>
          </w:tcPr>
          <w:p w14:paraId="1E1CFC69"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3D7A84EA" w14:textId="77777777">
        <w:trPr>
          <w:jc w:val="center"/>
        </w:trPr>
        <w:tc>
          <w:tcPr>
            <w:tcW w:w="3345" w:type="dxa"/>
          </w:tcPr>
          <w:p w14:paraId="3C8FCB1F" w14:textId="77777777" w:rsidR="00382FB1" w:rsidRDefault="00000000">
            <w:pPr>
              <w:pStyle w:val="TableText"/>
            </w:pPr>
            <w:r>
              <w:tab/>
              <w:t>entryRelationship</w:t>
            </w:r>
          </w:p>
        </w:tc>
        <w:tc>
          <w:tcPr>
            <w:tcW w:w="720" w:type="dxa"/>
          </w:tcPr>
          <w:p w14:paraId="737047D7" w14:textId="77777777" w:rsidR="00382FB1" w:rsidRDefault="00000000">
            <w:pPr>
              <w:pStyle w:val="TableText"/>
            </w:pPr>
            <w:r>
              <w:t>1..1</w:t>
            </w:r>
          </w:p>
        </w:tc>
        <w:tc>
          <w:tcPr>
            <w:tcW w:w="1152" w:type="dxa"/>
          </w:tcPr>
          <w:p w14:paraId="3580EC4E" w14:textId="77777777" w:rsidR="00382FB1" w:rsidRDefault="00000000">
            <w:pPr>
              <w:pStyle w:val="TableText"/>
            </w:pPr>
            <w:r>
              <w:t>SHALL</w:t>
            </w:r>
          </w:p>
        </w:tc>
        <w:tc>
          <w:tcPr>
            <w:tcW w:w="864" w:type="dxa"/>
          </w:tcPr>
          <w:p w14:paraId="2DF64713" w14:textId="77777777" w:rsidR="00382FB1" w:rsidRDefault="00382FB1">
            <w:pPr>
              <w:pStyle w:val="TableText"/>
            </w:pPr>
          </w:p>
        </w:tc>
        <w:tc>
          <w:tcPr>
            <w:tcW w:w="1104" w:type="dxa"/>
          </w:tcPr>
          <w:p w14:paraId="5C117C77" w14:textId="77777777" w:rsidR="00382FB1" w:rsidRDefault="00382FB1">
            <w:pPr>
              <w:pStyle w:val="TableText"/>
            </w:pPr>
            <w:hyperlink w:anchor="C_1098-31967">
              <w:r>
                <w:rPr>
                  <w:rStyle w:val="HyperlinkText9pt"/>
                </w:rPr>
                <w:t>1098-31967</w:t>
              </w:r>
            </w:hyperlink>
          </w:p>
        </w:tc>
        <w:tc>
          <w:tcPr>
            <w:tcW w:w="2975" w:type="dxa"/>
          </w:tcPr>
          <w:p w14:paraId="25E0D5E5" w14:textId="77777777" w:rsidR="00382FB1" w:rsidRDefault="00382FB1">
            <w:pPr>
              <w:pStyle w:val="TableText"/>
            </w:pPr>
          </w:p>
        </w:tc>
      </w:tr>
      <w:tr w:rsidR="00382FB1" w14:paraId="2765D63D" w14:textId="77777777">
        <w:trPr>
          <w:jc w:val="center"/>
        </w:trPr>
        <w:tc>
          <w:tcPr>
            <w:tcW w:w="3345" w:type="dxa"/>
          </w:tcPr>
          <w:p w14:paraId="2049CCDE" w14:textId="77777777" w:rsidR="00382FB1" w:rsidRDefault="00000000">
            <w:pPr>
              <w:pStyle w:val="TableText"/>
            </w:pPr>
            <w:r>
              <w:tab/>
            </w:r>
            <w:r>
              <w:tab/>
              <w:t>@typeCode</w:t>
            </w:r>
          </w:p>
        </w:tc>
        <w:tc>
          <w:tcPr>
            <w:tcW w:w="720" w:type="dxa"/>
          </w:tcPr>
          <w:p w14:paraId="4A451B8B" w14:textId="77777777" w:rsidR="00382FB1" w:rsidRDefault="00000000">
            <w:pPr>
              <w:pStyle w:val="TableText"/>
            </w:pPr>
            <w:r>
              <w:t>1..1</w:t>
            </w:r>
          </w:p>
        </w:tc>
        <w:tc>
          <w:tcPr>
            <w:tcW w:w="1152" w:type="dxa"/>
          </w:tcPr>
          <w:p w14:paraId="583E747E" w14:textId="77777777" w:rsidR="00382FB1" w:rsidRDefault="00000000">
            <w:pPr>
              <w:pStyle w:val="TableText"/>
            </w:pPr>
            <w:r>
              <w:t>SHALL</w:t>
            </w:r>
          </w:p>
        </w:tc>
        <w:tc>
          <w:tcPr>
            <w:tcW w:w="864" w:type="dxa"/>
          </w:tcPr>
          <w:p w14:paraId="6F07ED2C" w14:textId="77777777" w:rsidR="00382FB1" w:rsidRDefault="00382FB1">
            <w:pPr>
              <w:pStyle w:val="TableText"/>
            </w:pPr>
          </w:p>
        </w:tc>
        <w:tc>
          <w:tcPr>
            <w:tcW w:w="1104" w:type="dxa"/>
          </w:tcPr>
          <w:p w14:paraId="1E22A44D" w14:textId="77777777" w:rsidR="00382FB1" w:rsidRDefault="00382FB1">
            <w:pPr>
              <w:pStyle w:val="TableText"/>
            </w:pPr>
            <w:hyperlink w:anchor="C_1098-31968">
              <w:r>
                <w:rPr>
                  <w:rStyle w:val="HyperlinkText9pt"/>
                </w:rPr>
                <w:t>1098-31968</w:t>
              </w:r>
            </w:hyperlink>
          </w:p>
        </w:tc>
        <w:tc>
          <w:tcPr>
            <w:tcW w:w="2975" w:type="dxa"/>
          </w:tcPr>
          <w:p w14:paraId="3205E66E" w14:textId="77777777" w:rsidR="00382FB1" w:rsidRDefault="00000000">
            <w:pPr>
              <w:pStyle w:val="TableText"/>
            </w:pPr>
            <w:r>
              <w:t>urn:oid:2.16.840.1.113883.5.1002 (HL7ActRelationshipType) = COMP</w:t>
            </w:r>
          </w:p>
        </w:tc>
      </w:tr>
      <w:tr w:rsidR="00382FB1" w14:paraId="334F2D58" w14:textId="77777777">
        <w:trPr>
          <w:jc w:val="center"/>
        </w:trPr>
        <w:tc>
          <w:tcPr>
            <w:tcW w:w="3345" w:type="dxa"/>
          </w:tcPr>
          <w:p w14:paraId="08D8B88E" w14:textId="77777777" w:rsidR="00382FB1" w:rsidRDefault="00000000">
            <w:pPr>
              <w:pStyle w:val="TableText"/>
            </w:pPr>
            <w:r>
              <w:tab/>
            </w:r>
            <w:r>
              <w:tab/>
              <w:t>act</w:t>
            </w:r>
          </w:p>
        </w:tc>
        <w:tc>
          <w:tcPr>
            <w:tcW w:w="720" w:type="dxa"/>
          </w:tcPr>
          <w:p w14:paraId="7D2CE39E" w14:textId="77777777" w:rsidR="00382FB1" w:rsidRDefault="00000000">
            <w:pPr>
              <w:pStyle w:val="TableText"/>
            </w:pPr>
            <w:r>
              <w:t>1..1</w:t>
            </w:r>
          </w:p>
        </w:tc>
        <w:tc>
          <w:tcPr>
            <w:tcW w:w="1152" w:type="dxa"/>
          </w:tcPr>
          <w:p w14:paraId="3E2521E7" w14:textId="77777777" w:rsidR="00382FB1" w:rsidRDefault="00000000">
            <w:pPr>
              <w:pStyle w:val="TableText"/>
            </w:pPr>
            <w:r>
              <w:t>SHALL</w:t>
            </w:r>
          </w:p>
        </w:tc>
        <w:tc>
          <w:tcPr>
            <w:tcW w:w="864" w:type="dxa"/>
          </w:tcPr>
          <w:p w14:paraId="31927E59" w14:textId="77777777" w:rsidR="00382FB1" w:rsidRDefault="00382FB1">
            <w:pPr>
              <w:pStyle w:val="TableText"/>
            </w:pPr>
          </w:p>
        </w:tc>
        <w:tc>
          <w:tcPr>
            <w:tcW w:w="1104" w:type="dxa"/>
          </w:tcPr>
          <w:p w14:paraId="5C05F798" w14:textId="77777777" w:rsidR="00382FB1" w:rsidRDefault="00382FB1">
            <w:pPr>
              <w:pStyle w:val="TableText"/>
            </w:pPr>
            <w:hyperlink w:anchor="C_1098-31969">
              <w:r>
                <w:rPr>
                  <w:rStyle w:val="HyperlinkText9pt"/>
                </w:rPr>
                <w:t>1098-31969</w:t>
              </w:r>
            </w:hyperlink>
          </w:p>
        </w:tc>
        <w:tc>
          <w:tcPr>
            <w:tcW w:w="2975" w:type="dxa"/>
          </w:tcPr>
          <w:p w14:paraId="6BF86532" w14:textId="77777777" w:rsidR="00382FB1" w:rsidRDefault="00382FB1">
            <w:pPr>
              <w:pStyle w:val="TableText"/>
            </w:pPr>
          </w:p>
        </w:tc>
      </w:tr>
      <w:tr w:rsidR="00382FB1" w14:paraId="5EA783EE" w14:textId="77777777">
        <w:trPr>
          <w:jc w:val="center"/>
        </w:trPr>
        <w:tc>
          <w:tcPr>
            <w:tcW w:w="3345" w:type="dxa"/>
          </w:tcPr>
          <w:p w14:paraId="7F8B5E4F" w14:textId="77777777" w:rsidR="00382FB1" w:rsidRDefault="00000000">
            <w:pPr>
              <w:pStyle w:val="TableText"/>
            </w:pPr>
            <w:r>
              <w:tab/>
            </w:r>
            <w:r>
              <w:tab/>
            </w:r>
            <w:r>
              <w:tab/>
              <w:t>@classCode</w:t>
            </w:r>
          </w:p>
        </w:tc>
        <w:tc>
          <w:tcPr>
            <w:tcW w:w="720" w:type="dxa"/>
          </w:tcPr>
          <w:p w14:paraId="20ADF8A2" w14:textId="77777777" w:rsidR="00382FB1" w:rsidRDefault="00000000">
            <w:pPr>
              <w:pStyle w:val="TableText"/>
            </w:pPr>
            <w:r>
              <w:t>1..1</w:t>
            </w:r>
          </w:p>
        </w:tc>
        <w:tc>
          <w:tcPr>
            <w:tcW w:w="1152" w:type="dxa"/>
          </w:tcPr>
          <w:p w14:paraId="4D28231C" w14:textId="77777777" w:rsidR="00382FB1" w:rsidRDefault="00000000">
            <w:pPr>
              <w:pStyle w:val="TableText"/>
            </w:pPr>
            <w:r>
              <w:t>SHALL</w:t>
            </w:r>
          </w:p>
        </w:tc>
        <w:tc>
          <w:tcPr>
            <w:tcW w:w="864" w:type="dxa"/>
          </w:tcPr>
          <w:p w14:paraId="17D7D539" w14:textId="77777777" w:rsidR="00382FB1" w:rsidRDefault="00382FB1">
            <w:pPr>
              <w:pStyle w:val="TableText"/>
            </w:pPr>
          </w:p>
        </w:tc>
        <w:tc>
          <w:tcPr>
            <w:tcW w:w="1104" w:type="dxa"/>
          </w:tcPr>
          <w:p w14:paraId="4E1B9C56" w14:textId="77777777" w:rsidR="00382FB1" w:rsidRDefault="00382FB1">
            <w:pPr>
              <w:pStyle w:val="TableText"/>
            </w:pPr>
            <w:hyperlink w:anchor="C_1098-31970">
              <w:r>
                <w:rPr>
                  <w:rStyle w:val="HyperlinkText9pt"/>
                </w:rPr>
                <w:t>1098-31970</w:t>
              </w:r>
            </w:hyperlink>
          </w:p>
        </w:tc>
        <w:tc>
          <w:tcPr>
            <w:tcW w:w="2975" w:type="dxa"/>
          </w:tcPr>
          <w:p w14:paraId="144964AA" w14:textId="77777777" w:rsidR="00382FB1" w:rsidRDefault="00000000">
            <w:pPr>
              <w:pStyle w:val="TableText"/>
            </w:pPr>
            <w:r>
              <w:t>urn:oid:2.16.840.1.113883.5.6 (HL7ActClass) = ACT</w:t>
            </w:r>
          </w:p>
        </w:tc>
      </w:tr>
      <w:tr w:rsidR="00382FB1" w14:paraId="16C39C90" w14:textId="77777777">
        <w:trPr>
          <w:jc w:val="center"/>
        </w:trPr>
        <w:tc>
          <w:tcPr>
            <w:tcW w:w="3345" w:type="dxa"/>
          </w:tcPr>
          <w:p w14:paraId="5B7D27D0" w14:textId="77777777" w:rsidR="00382FB1" w:rsidRDefault="00000000">
            <w:pPr>
              <w:pStyle w:val="TableText"/>
            </w:pPr>
            <w:r>
              <w:tab/>
            </w:r>
            <w:r>
              <w:tab/>
            </w:r>
            <w:r>
              <w:tab/>
              <w:t>@moodCode</w:t>
            </w:r>
          </w:p>
        </w:tc>
        <w:tc>
          <w:tcPr>
            <w:tcW w:w="720" w:type="dxa"/>
          </w:tcPr>
          <w:p w14:paraId="6B6D350B" w14:textId="77777777" w:rsidR="00382FB1" w:rsidRDefault="00000000">
            <w:pPr>
              <w:pStyle w:val="TableText"/>
            </w:pPr>
            <w:r>
              <w:t>1..1</w:t>
            </w:r>
          </w:p>
        </w:tc>
        <w:tc>
          <w:tcPr>
            <w:tcW w:w="1152" w:type="dxa"/>
          </w:tcPr>
          <w:p w14:paraId="5798E912" w14:textId="77777777" w:rsidR="00382FB1" w:rsidRDefault="00000000">
            <w:pPr>
              <w:pStyle w:val="TableText"/>
            </w:pPr>
            <w:r>
              <w:t>SHALL</w:t>
            </w:r>
          </w:p>
        </w:tc>
        <w:tc>
          <w:tcPr>
            <w:tcW w:w="864" w:type="dxa"/>
          </w:tcPr>
          <w:p w14:paraId="20323DF8" w14:textId="77777777" w:rsidR="00382FB1" w:rsidRDefault="00382FB1">
            <w:pPr>
              <w:pStyle w:val="TableText"/>
            </w:pPr>
          </w:p>
        </w:tc>
        <w:tc>
          <w:tcPr>
            <w:tcW w:w="1104" w:type="dxa"/>
          </w:tcPr>
          <w:p w14:paraId="4280122F" w14:textId="77777777" w:rsidR="00382FB1" w:rsidRDefault="00382FB1">
            <w:pPr>
              <w:pStyle w:val="TableText"/>
            </w:pPr>
            <w:hyperlink w:anchor="C_1098-31971">
              <w:r>
                <w:rPr>
                  <w:rStyle w:val="HyperlinkText9pt"/>
                </w:rPr>
                <w:t>1098-31971</w:t>
              </w:r>
            </w:hyperlink>
          </w:p>
        </w:tc>
        <w:tc>
          <w:tcPr>
            <w:tcW w:w="2975" w:type="dxa"/>
          </w:tcPr>
          <w:p w14:paraId="46466CAA" w14:textId="77777777" w:rsidR="00382FB1" w:rsidRDefault="00000000">
            <w:pPr>
              <w:pStyle w:val="TableText"/>
            </w:pPr>
            <w:r>
              <w:t>urn:oid:2.16.840.1.113883.5.1001 (HL7ActMood) = INT</w:t>
            </w:r>
          </w:p>
        </w:tc>
      </w:tr>
      <w:tr w:rsidR="00382FB1" w14:paraId="1865E79A" w14:textId="77777777">
        <w:trPr>
          <w:jc w:val="center"/>
        </w:trPr>
        <w:tc>
          <w:tcPr>
            <w:tcW w:w="3345" w:type="dxa"/>
          </w:tcPr>
          <w:p w14:paraId="6959FBE1" w14:textId="77777777" w:rsidR="00382FB1" w:rsidRDefault="00000000">
            <w:pPr>
              <w:pStyle w:val="TableText"/>
            </w:pPr>
            <w:r>
              <w:tab/>
            </w:r>
            <w:r>
              <w:tab/>
            </w:r>
            <w:r>
              <w:tab/>
              <w:t>id</w:t>
            </w:r>
          </w:p>
        </w:tc>
        <w:tc>
          <w:tcPr>
            <w:tcW w:w="720" w:type="dxa"/>
          </w:tcPr>
          <w:p w14:paraId="3C20D017" w14:textId="77777777" w:rsidR="00382FB1" w:rsidRDefault="00000000">
            <w:pPr>
              <w:pStyle w:val="TableText"/>
            </w:pPr>
            <w:r>
              <w:t>1..*</w:t>
            </w:r>
          </w:p>
        </w:tc>
        <w:tc>
          <w:tcPr>
            <w:tcW w:w="1152" w:type="dxa"/>
          </w:tcPr>
          <w:p w14:paraId="51DBC4AB" w14:textId="77777777" w:rsidR="00382FB1" w:rsidRDefault="00000000">
            <w:pPr>
              <w:pStyle w:val="TableText"/>
            </w:pPr>
            <w:r>
              <w:t>SHALL</w:t>
            </w:r>
          </w:p>
        </w:tc>
        <w:tc>
          <w:tcPr>
            <w:tcW w:w="864" w:type="dxa"/>
          </w:tcPr>
          <w:p w14:paraId="7714A471" w14:textId="77777777" w:rsidR="00382FB1" w:rsidRDefault="00382FB1">
            <w:pPr>
              <w:pStyle w:val="TableText"/>
            </w:pPr>
          </w:p>
        </w:tc>
        <w:tc>
          <w:tcPr>
            <w:tcW w:w="1104" w:type="dxa"/>
          </w:tcPr>
          <w:p w14:paraId="6DF57876" w14:textId="77777777" w:rsidR="00382FB1" w:rsidRDefault="00382FB1">
            <w:pPr>
              <w:pStyle w:val="TableText"/>
            </w:pPr>
            <w:hyperlink w:anchor="C_1098-31972">
              <w:r>
                <w:rPr>
                  <w:rStyle w:val="HyperlinkText9pt"/>
                </w:rPr>
                <w:t>1098-31972</w:t>
              </w:r>
            </w:hyperlink>
          </w:p>
        </w:tc>
        <w:tc>
          <w:tcPr>
            <w:tcW w:w="2975" w:type="dxa"/>
          </w:tcPr>
          <w:p w14:paraId="7D1B38FB" w14:textId="77777777" w:rsidR="00382FB1" w:rsidRDefault="00382FB1">
            <w:pPr>
              <w:pStyle w:val="TableText"/>
            </w:pPr>
          </w:p>
        </w:tc>
      </w:tr>
      <w:tr w:rsidR="00382FB1" w14:paraId="655A31B3" w14:textId="77777777">
        <w:trPr>
          <w:jc w:val="center"/>
        </w:trPr>
        <w:tc>
          <w:tcPr>
            <w:tcW w:w="3345" w:type="dxa"/>
          </w:tcPr>
          <w:p w14:paraId="1872C083" w14:textId="77777777" w:rsidR="00382FB1" w:rsidRDefault="00000000">
            <w:pPr>
              <w:pStyle w:val="TableText"/>
            </w:pPr>
            <w:r>
              <w:tab/>
            </w:r>
            <w:r>
              <w:tab/>
            </w:r>
            <w:r>
              <w:tab/>
              <w:t>code</w:t>
            </w:r>
          </w:p>
        </w:tc>
        <w:tc>
          <w:tcPr>
            <w:tcW w:w="720" w:type="dxa"/>
          </w:tcPr>
          <w:p w14:paraId="05501299" w14:textId="77777777" w:rsidR="00382FB1" w:rsidRDefault="00000000">
            <w:pPr>
              <w:pStyle w:val="TableText"/>
            </w:pPr>
            <w:r>
              <w:t>1..1</w:t>
            </w:r>
          </w:p>
        </w:tc>
        <w:tc>
          <w:tcPr>
            <w:tcW w:w="1152" w:type="dxa"/>
          </w:tcPr>
          <w:p w14:paraId="6BE6231D" w14:textId="77777777" w:rsidR="00382FB1" w:rsidRDefault="00000000">
            <w:pPr>
              <w:pStyle w:val="TableText"/>
            </w:pPr>
            <w:r>
              <w:t>SHALL</w:t>
            </w:r>
          </w:p>
        </w:tc>
        <w:tc>
          <w:tcPr>
            <w:tcW w:w="864" w:type="dxa"/>
          </w:tcPr>
          <w:p w14:paraId="76DDFDD4" w14:textId="77777777" w:rsidR="00382FB1" w:rsidRDefault="00382FB1">
            <w:pPr>
              <w:pStyle w:val="TableText"/>
            </w:pPr>
          </w:p>
        </w:tc>
        <w:tc>
          <w:tcPr>
            <w:tcW w:w="1104" w:type="dxa"/>
          </w:tcPr>
          <w:p w14:paraId="3D5F963E" w14:textId="77777777" w:rsidR="00382FB1" w:rsidRDefault="00382FB1">
            <w:pPr>
              <w:pStyle w:val="TableText"/>
            </w:pPr>
            <w:hyperlink w:anchor="C_1098-31973">
              <w:r>
                <w:rPr>
                  <w:rStyle w:val="HyperlinkText9pt"/>
                </w:rPr>
                <w:t>1098-31973</w:t>
              </w:r>
            </w:hyperlink>
          </w:p>
        </w:tc>
        <w:tc>
          <w:tcPr>
            <w:tcW w:w="2975" w:type="dxa"/>
          </w:tcPr>
          <w:p w14:paraId="1713957A" w14:textId="77777777" w:rsidR="00382FB1" w:rsidRDefault="00000000">
            <w:pPr>
              <w:pStyle w:val="TableText"/>
            </w:pPr>
            <w:r>
              <w:t>urn:oid:2.16.840.1.114222.4.11.3591 (Payer)</w:t>
            </w:r>
          </w:p>
        </w:tc>
      </w:tr>
      <w:tr w:rsidR="00382FB1" w14:paraId="594FD38E" w14:textId="77777777">
        <w:trPr>
          <w:jc w:val="center"/>
        </w:trPr>
        <w:tc>
          <w:tcPr>
            <w:tcW w:w="3345" w:type="dxa"/>
          </w:tcPr>
          <w:p w14:paraId="50318BB3" w14:textId="77777777" w:rsidR="00382FB1" w:rsidRDefault="00000000">
            <w:pPr>
              <w:pStyle w:val="TableText"/>
            </w:pPr>
            <w:r>
              <w:tab/>
            </w:r>
            <w:r>
              <w:tab/>
            </w:r>
            <w:r>
              <w:tab/>
              <w:t>statusCode</w:t>
            </w:r>
          </w:p>
        </w:tc>
        <w:tc>
          <w:tcPr>
            <w:tcW w:w="720" w:type="dxa"/>
          </w:tcPr>
          <w:p w14:paraId="17C92C8B" w14:textId="77777777" w:rsidR="00382FB1" w:rsidRDefault="00000000">
            <w:pPr>
              <w:pStyle w:val="TableText"/>
            </w:pPr>
            <w:r>
              <w:t>1..1</w:t>
            </w:r>
          </w:p>
        </w:tc>
        <w:tc>
          <w:tcPr>
            <w:tcW w:w="1152" w:type="dxa"/>
          </w:tcPr>
          <w:p w14:paraId="1BBE9429" w14:textId="77777777" w:rsidR="00382FB1" w:rsidRDefault="00000000">
            <w:pPr>
              <w:pStyle w:val="TableText"/>
            </w:pPr>
            <w:r>
              <w:t>SHALL</w:t>
            </w:r>
          </w:p>
        </w:tc>
        <w:tc>
          <w:tcPr>
            <w:tcW w:w="864" w:type="dxa"/>
          </w:tcPr>
          <w:p w14:paraId="79469D31" w14:textId="77777777" w:rsidR="00382FB1" w:rsidRDefault="00382FB1">
            <w:pPr>
              <w:pStyle w:val="TableText"/>
            </w:pPr>
          </w:p>
        </w:tc>
        <w:tc>
          <w:tcPr>
            <w:tcW w:w="1104" w:type="dxa"/>
          </w:tcPr>
          <w:p w14:paraId="250958C3" w14:textId="77777777" w:rsidR="00382FB1" w:rsidRDefault="00382FB1">
            <w:pPr>
              <w:pStyle w:val="TableText"/>
            </w:pPr>
            <w:hyperlink w:anchor="C_1098-31974">
              <w:r>
                <w:rPr>
                  <w:rStyle w:val="HyperlinkText9pt"/>
                </w:rPr>
                <w:t>1098-31974</w:t>
              </w:r>
            </w:hyperlink>
          </w:p>
        </w:tc>
        <w:tc>
          <w:tcPr>
            <w:tcW w:w="2975" w:type="dxa"/>
          </w:tcPr>
          <w:p w14:paraId="729F0355" w14:textId="77777777" w:rsidR="00382FB1" w:rsidRDefault="00382FB1">
            <w:pPr>
              <w:pStyle w:val="TableText"/>
            </w:pPr>
          </w:p>
        </w:tc>
      </w:tr>
      <w:tr w:rsidR="00382FB1" w14:paraId="2A04338A" w14:textId="77777777">
        <w:trPr>
          <w:jc w:val="center"/>
        </w:trPr>
        <w:tc>
          <w:tcPr>
            <w:tcW w:w="3345" w:type="dxa"/>
          </w:tcPr>
          <w:p w14:paraId="6673DC34" w14:textId="77777777" w:rsidR="00382FB1" w:rsidRDefault="00000000">
            <w:pPr>
              <w:pStyle w:val="TableText"/>
            </w:pPr>
            <w:r>
              <w:tab/>
            </w:r>
            <w:r>
              <w:tab/>
            </w:r>
            <w:r>
              <w:tab/>
            </w:r>
            <w:r>
              <w:tab/>
              <w:t>@code</w:t>
            </w:r>
          </w:p>
        </w:tc>
        <w:tc>
          <w:tcPr>
            <w:tcW w:w="720" w:type="dxa"/>
          </w:tcPr>
          <w:p w14:paraId="05D3AD22" w14:textId="77777777" w:rsidR="00382FB1" w:rsidRDefault="00000000">
            <w:pPr>
              <w:pStyle w:val="TableText"/>
            </w:pPr>
            <w:r>
              <w:t>1..1</w:t>
            </w:r>
          </w:p>
        </w:tc>
        <w:tc>
          <w:tcPr>
            <w:tcW w:w="1152" w:type="dxa"/>
          </w:tcPr>
          <w:p w14:paraId="24A59698" w14:textId="77777777" w:rsidR="00382FB1" w:rsidRDefault="00000000">
            <w:pPr>
              <w:pStyle w:val="TableText"/>
            </w:pPr>
            <w:r>
              <w:t>SHALL</w:t>
            </w:r>
          </w:p>
        </w:tc>
        <w:tc>
          <w:tcPr>
            <w:tcW w:w="864" w:type="dxa"/>
          </w:tcPr>
          <w:p w14:paraId="7F8F0341" w14:textId="77777777" w:rsidR="00382FB1" w:rsidRDefault="00382FB1">
            <w:pPr>
              <w:pStyle w:val="TableText"/>
            </w:pPr>
          </w:p>
        </w:tc>
        <w:tc>
          <w:tcPr>
            <w:tcW w:w="1104" w:type="dxa"/>
          </w:tcPr>
          <w:p w14:paraId="2C7CE41A" w14:textId="77777777" w:rsidR="00382FB1" w:rsidRDefault="00382FB1">
            <w:pPr>
              <w:pStyle w:val="TableText"/>
            </w:pPr>
            <w:hyperlink w:anchor="C_1098-31975">
              <w:r>
                <w:rPr>
                  <w:rStyle w:val="HyperlinkText9pt"/>
                </w:rPr>
                <w:t>1098-</w:t>
              </w:r>
              <w:r>
                <w:rPr>
                  <w:rStyle w:val="HyperlinkText9pt"/>
                </w:rPr>
                <w:lastRenderedPageBreak/>
                <w:t>31975</w:t>
              </w:r>
            </w:hyperlink>
          </w:p>
        </w:tc>
        <w:tc>
          <w:tcPr>
            <w:tcW w:w="2975" w:type="dxa"/>
          </w:tcPr>
          <w:p w14:paraId="4E478D4A" w14:textId="77777777" w:rsidR="00382FB1" w:rsidRDefault="00000000">
            <w:pPr>
              <w:pStyle w:val="TableText"/>
            </w:pPr>
            <w:r>
              <w:lastRenderedPageBreak/>
              <w:t>urn:oid:2.16.840.1.113883.5.1</w:t>
            </w:r>
            <w:r>
              <w:lastRenderedPageBreak/>
              <w:t>4 (HL7ActStatus) = active</w:t>
            </w:r>
          </w:p>
        </w:tc>
      </w:tr>
    </w:tbl>
    <w:p w14:paraId="7E39FEEF" w14:textId="77777777" w:rsidR="00382FB1" w:rsidRDefault="00382FB1">
      <w:pPr>
        <w:pStyle w:val="BodyText"/>
      </w:pPr>
    </w:p>
    <w:p w14:paraId="11F613CF" w14:textId="77777777" w:rsidR="00382FB1" w:rsidRDefault="00000000">
      <w:pPr>
        <w:numPr>
          <w:ilvl w:val="0"/>
          <w:numId w:val="70"/>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HL7ActCode urn:oid:2.16.840.1.113883.5.4</w:t>
      </w:r>
      <w:r>
        <w:t>)</w:t>
      </w:r>
      <w:bookmarkStart w:id="2556" w:name="C_1098-31945"/>
      <w:r>
        <w:t xml:space="preserve"> (CONF:1098-31945)</w:t>
      </w:r>
      <w:bookmarkEnd w:id="2556"/>
      <w:r>
        <w:t>.</w:t>
      </w:r>
    </w:p>
    <w:p w14:paraId="28629EC7" w14:textId="77777777" w:rsidR="00382FB1" w:rsidRDefault="00000000">
      <w:pPr>
        <w:numPr>
          <w:ilvl w:val="0"/>
          <w:numId w:val="70"/>
        </w:numPr>
      </w:pP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2557" w:name="C_1098-31946"/>
      <w:r>
        <w:t xml:space="preserve"> (CONF:1098-31946)</w:t>
      </w:r>
      <w:bookmarkEnd w:id="2557"/>
      <w:r>
        <w:t>.</w:t>
      </w:r>
    </w:p>
    <w:p w14:paraId="6A720312" w14:textId="77777777" w:rsidR="00382FB1" w:rsidRDefault="00000000">
      <w:pPr>
        <w:numPr>
          <w:ilvl w:val="0"/>
          <w:numId w:val="70"/>
        </w:numPr>
      </w:pPr>
      <w:r>
        <w:rPr>
          <w:rStyle w:val="keyword"/>
        </w:rPr>
        <w:t>SHALL</w:t>
      </w:r>
      <w:r>
        <w:t xml:space="preserve"> contain exactly one [1..1] </w:t>
      </w:r>
      <w:r>
        <w:rPr>
          <w:rStyle w:val="XMLnameBold"/>
        </w:rPr>
        <w:t>templateId</w:t>
      </w:r>
      <w:bookmarkStart w:id="2558" w:name="C_1098-31947"/>
      <w:r>
        <w:t xml:space="preserve"> (CONF:1098-31947)</w:t>
      </w:r>
      <w:bookmarkEnd w:id="2558"/>
      <w:r>
        <w:t xml:space="preserve"> such that it</w:t>
      </w:r>
    </w:p>
    <w:p w14:paraId="32ECAE05" w14:textId="77777777" w:rsidR="00382FB1" w:rsidRDefault="00000000">
      <w:pPr>
        <w:numPr>
          <w:ilvl w:val="1"/>
          <w:numId w:val="70"/>
        </w:numPr>
      </w:pPr>
      <w:r>
        <w:rPr>
          <w:rStyle w:val="keyword"/>
        </w:rPr>
        <w:t>SHALL</w:t>
      </w:r>
      <w:r>
        <w:t xml:space="preserve"> contain exactly one [1..1] </w:t>
      </w:r>
      <w:r>
        <w:rPr>
          <w:rStyle w:val="XMLnameBold"/>
        </w:rPr>
        <w:t>@root</w:t>
      </w:r>
      <w:r>
        <w:t>=</w:t>
      </w:r>
      <w:r>
        <w:rPr>
          <w:rStyle w:val="XMLname"/>
        </w:rPr>
        <w:t>"2.16.840.1.113883.10.20.22.4.129"</w:t>
      </w:r>
      <w:bookmarkStart w:id="2559" w:name="C_1098-31948"/>
      <w:r>
        <w:t xml:space="preserve"> (CONF:1098-31948)</w:t>
      </w:r>
      <w:bookmarkEnd w:id="2559"/>
      <w:r>
        <w:t>.</w:t>
      </w:r>
    </w:p>
    <w:p w14:paraId="3CDCBF8C" w14:textId="77777777" w:rsidR="00382FB1" w:rsidRDefault="00000000">
      <w:pPr>
        <w:numPr>
          <w:ilvl w:val="0"/>
          <w:numId w:val="70"/>
        </w:numPr>
      </w:pPr>
      <w:r>
        <w:rPr>
          <w:rStyle w:val="keyword"/>
        </w:rPr>
        <w:t>SHALL</w:t>
      </w:r>
      <w:r>
        <w:t xml:space="preserve"> contain at least one [1..*] </w:t>
      </w:r>
      <w:r>
        <w:rPr>
          <w:rStyle w:val="XMLnameBold"/>
        </w:rPr>
        <w:t>id</w:t>
      </w:r>
      <w:bookmarkStart w:id="2560" w:name="C_1098-31950"/>
      <w:r>
        <w:t xml:space="preserve"> (CONF:1098-31950)</w:t>
      </w:r>
      <w:bookmarkEnd w:id="2560"/>
      <w:r>
        <w:t>.</w:t>
      </w:r>
    </w:p>
    <w:p w14:paraId="7BAD2D81" w14:textId="77777777" w:rsidR="00382FB1" w:rsidRDefault="00000000">
      <w:pPr>
        <w:numPr>
          <w:ilvl w:val="0"/>
          <w:numId w:val="70"/>
        </w:numPr>
      </w:pPr>
      <w:r>
        <w:rPr>
          <w:rStyle w:val="keyword"/>
        </w:rPr>
        <w:t>SHALL</w:t>
      </w:r>
      <w:r>
        <w:t xml:space="preserve"> contain exactly one [1..1] </w:t>
      </w:r>
      <w:r>
        <w:rPr>
          <w:rStyle w:val="XMLnameBold"/>
        </w:rPr>
        <w:t>code</w:t>
      </w:r>
      <w:bookmarkStart w:id="2561" w:name="C_1098-31951"/>
      <w:r>
        <w:t xml:space="preserve"> (CONF:1098-31951)</w:t>
      </w:r>
      <w:bookmarkEnd w:id="2561"/>
      <w:r>
        <w:t>.</w:t>
      </w:r>
    </w:p>
    <w:p w14:paraId="3DB7B14A" w14:textId="77777777" w:rsidR="00382FB1" w:rsidRDefault="00000000">
      <w:pPr>
        <w:numPr>
          <w:ilvl w:val="1"/>
          <w:numId w:val="70"/>
        </w:numPr>
      </w:pPr>
      <w:r>
        <w:t xml:space="preserve">This code </w:t>
      </w:r>
      <w:r>
        <w:rPr>
          <w:rStyle w:val="keyword"/>
        </w:rPr>
        <w:t>SHALL</w:t>
      </w:r>
      <w:r>
        <w:t xml:space="preserve"> contain exactly one [1..1] </w:t>
      </w:r>
      <w:r>
        <w:rPr>
          <w:rStyle w:val="XMLnameBold"/>
        </w:rPr>
        <w:t>@code</w:t>
      </w:r>
      <w:r>
        <w:t>=</w:t>
      </w:r>
      <w:r>
        <w:rPr>
          <w:rStyle w:val="XMLname"/>
        </w:rPr>
        <w:t>"48768-6"</w:t>
      </w:r>
      <w:r>
        <w:t xml:space="preserve"> Payment Sources</w:t>
      </w:r>
      <w:bookmarkStart w:id="2562" w:name="C_1098-31952"/>
      <w:r>
        <w:t xml:space="preserve"> (CONF:1098-31952)</w:t>
      </w:r>
      <w:bookmarkEnd w:id="2562"/>
      <w:r>
        <w:t>.</w:t>
      </w:r>
    </w:p>
    <w:p w14:paraId="4B192E70" w14:textId="77777777" w:rsidR="00382FB1" w:rsidRDefault="00000000">
      <w:pPr>
        <w:numPr>
          <w:ilvl w:val="1"/>
          <w:numId w:val="7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563" w:name="C_1098-31953"/>
      <w:r>
        <w:t xml:space="preserve"> (CONF:1098-31953)</w:t>
      </w:r>
      <w:bookmarkEnd w:id="2563"/>
      <w:r>
        <w:t>.</w:t>
      </w:r>
    </w:p>
    <w:p w14:paraId="20174E43" w14:textId="77777777" w:rsidR="00382FB1" w:rsidRDefault="00000000">
      <w:pPr>
        <w:numPr>
          <w:ilvl w:val="0"/>
          <w:numId w:val="70"/>
        </w:numPr>
      </w:pPr>
      <w:r>
        <w:rPr>
          <w:rStyle w:val="keyword"/>
        </w:rPr>
        <w:t>SHALL</w:t>
      </w:r>
      <w:r>
        <w:t xml:space="preserve"> contain exactly one [1..1] </w:t>
      </w:r>
      <w:r>
        <w:rPr>
          <w:rStyle w:val="XMLnameBold"/>
        </w:rPr>
        <w:t>statusCode</w:t>
      </w:r>
      <w:bookmarkStart w:id="2564" w:name="C_1098-31954"/>
      <w:r>
        <w:t xml:space="preserve"> (CONF:1098-31954)</w:t>
      </w:r>
      <w:bookmarkEnd w:id="2564"/>
      <w:r>
        <w:t>.</w:t>
      </w:r>
    </w:p>
    <w:p w14:paraId="3922366F" w14:textId="77777777" w:rsidR="00382FB1" w:rsidRDefault="00000000">
      <w:pPr>
        <w:numPr>
          <w:ilvl w:val="1"/>
          <w:numId w:val="70"/>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HL7ActCode urn:oid:2.16.840.1.113883.5.4</w:t>
      </w:r>
      <w:r>
        <w:t>)</w:t>
      </w:r>
      <w:bookmarkStart w:id="2565" w:name="C_1098-31955"/>
      <w:r>
        <w:t xml:space="preserve"> (CONF:1098-31955)</w:t>
      </w:r>
      <w:bookmarkEnd w:id="2565"/>
      <w:r>
        <w:t>.</w:t>
      </w:r>
    </w:p>
    <w:p w14:paraId="708F0ED9" w14:textId="77777777" w:rsidR="00382FB1" w:rsidRDefault="00000000">
      <w:pPr>
        <w:numPr>
          <w:ilvl w:val="0"/>
          <w:numId w:val="70"/>
        </w:numPr>
      </w:pPr>
      <w:r>
        <w:rPr>
          <w:rStyle w:val="keyword"/>
        </w:rPr>
        <w:t>MAY</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566" w:name="C_1098-32178"/>
      <w:r>
        <w:t xml:space="preserve"> (CONF:1098-32178)</w:t>
      </w:r>
      <w:bookmarkEnd w:id="2566"/>
      <w:r>
        <w:t>.</w:t>
      </w:r>
    </w:p>
    <w:p w14:paraId="3B398275" w14:textId="77777777" w:rsidR="00382FB1" w:rsidRDefault="00000000">
      <w:pPr>
        <w:numPr>
          <w:ilvl w:val="0"/>
          <w:numId w:val="70"/>
        </w:numPr>
      </w:pPr>
      <w:r>
        <w:rPr>
          <w:rStyle w:val="keyword"/>
        </w:rPr>
        <w:t>SHALL</w:t>
      </w:r>
      <w:r>
        <w:t xml:space="preserve"> contain exactly one [1..1] </w:t>
      </w:r>
      <w:r>
        <w:rPr>
          <w:rStyle w:val="XMLnameBold"/>
        </w:rPr>
        <w:t>entryRelationship</w:t>
      </w:r>
      <w:bookmarkStart w:id="2567" w:name="C_1098-31967"/>
      <w:r>
        <w:t xml:space="preserve"> (CONF:1098-31967)</w:t>
      </w:r>
      <w:bookmarkEnd w:id="2567"/>
      <w:r>
        <w:t xml:space="preserve"> such that it</w:t>
      </w:r>
    </w:p>
    <w:p w14:paraId="284EA470" w14:textId="77777777" w:rsidR="00382FB1" w:rsidRDefault="00000000">
      <w:pPr>
        <w:numPr>
          <w:ilvl w:val="1"/>
          <w:numId w:val="70"/>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568" w:name="C_1098-31968"/>
      <w:r>
        <w:t xml:space="preserve"> (CONF:1098-31968)</w:t>
      </w:r>
      <w:bookmarkEnd w:id="2568"/>
      <w:r>
        <w:t>.</w:t>
      </w:r>
    </w:p>
    <w:p w14:paraId="6C071FAC" w14:textId="77777777" w:rsidR="00382FB1" w:rsidRDefault="00000000">
      <w:pPr>
        <w:numPr>
          <w:ilvl w:val="1"/>
          <w:numId w:val="70"/>
        </w:numPr>
      </w:pPr>
      <w:r>
        <w:rPr>
          <w:rStyle w:val="keyword"/>
        </w:rPr>
        <w:t>SHALL</w:t>
      </w:r>
      <w:r>
        <w:t xml:space="preserve"> contain exactly one [1..1] </w:t>
      </w:r>
      <w:r>
        <w:rPr>
          <w:rStyle w:val="XMLnameBold"/>
        </w:rPr>
        <w:t>act</w:t>
      </w:r>
      <w:bookmarkStart w:id="2569" w:name="C_1098-31969"/>
      <w:r>
        <w:t xml:space="preserve"> (CONF:1098-31969)</w:t>
      </w:r>
      <w:bookmarkEnd w:id="2569"/>
      <w:r>
        <w:t>.</w:t>
      </w:r>
    </w:p>
    <w:p w14:paraId="6856F228" w14:textId="77777777" w:rsidR="00382FB1" w:rsidRDefault="00000000">
      <w:pPr>
        <w:numPr>
          <w:ilvl w:val="2"/>
          <w:numId w:val="70"/>
        </w:numPr>
      </w:pPr>
      <w:r>
        <w:t xml:space="preserve">This act </w:t>
      </w: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2570" w:name="C_1098-31970"/>
      <w:r>
        <w:t xml:space="preserve"> (CONF:1098-31970)</w:t>
      </w:r>
      <w:bookmarkEnd w:id="2570"/>
      <w:r>
        <w:t>.</w:t>
      </w:r>
    </w:p>
    <w:p w14:paraId="6A94DF4A" w14:textId="77777777" w:rsidR="00382FB1" w:rsidRDefault="00000000">
      <w:pPr>
        <w:numPr>
          <w:ilvl w:val="2"/>
          <w:numId w:val="70"/>
        </w:numPr>
      </w:pPr>
      <w:r>
        <w:t xml:space="preserve">This act </w:t>
      </w: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2571" w:name="C_1098-31971"/>
      <w:r>
        <w:t xml:space="preserve"> (CONF:1098-31971)</w:t>
      </w:r>
      <w:bookmarkEnd w:id="2571"/>
      <w:r>
        <w:t>.</w:t>
      </w:r>
    </w:p>
    <w:p w14:paraId="6C471643" w14:textId="77777777" w:rsidR="00382FB1" w:rsidRDefault="00000000">
      <w:pPr>
        <w:pStyle w:val="BodyText"/>
        <w:spacing w:before="120"/>
      </w:pPr>
      <w:r>
        <w:t>These act/identifiers are unique identifiers for the policy or program providing the coverage.</w:t>
      </w:r>
    </w:p>
    <w:p w14:paraId="7E2DF642" w14:textId="77777777" w:rsidR="00382FB1" w:rsidRDefault="00000000">
      <w:pPr>
        <w:numPr>
          <w:ilvl w:val="2"/>
          <w:numId w:val="70"/>
        </w:numPr>
      </w:pPr>
      <w:r>
        <w:t xml:space="preserve">This act </w:t>
      </w:r>
      <w:r>
        <w:rPr>
          <w:rStyle w:val="keyword"/>
        </w:rPr>
        <w:t>SHALL</w:t>
      </w:r>
      <w:r>
        <w:t xml:space="preserve"> contain at least one [1..*] </w:t>
      </w:r>
      <w:r>
        <w:rPr>
          <w:rStyle w:val="XMLnameBold"/>
        </w:rPr>
        <w:t>id</w:t>
      </w:r>
      <w:bookmarkStart w:id="2572" w:name="C_1098-31972"/>
      <w:r>
        <w:t xml:space="preserve"> (CONF:1098-31972)</w:t>
      </w:r>
      <w:bookmarkEnd w:id="2572"/>
      <w:r>
        <w:t>.</w:t>
      </w:r>
    </w:p>
    <w:p w14:paraId="444D2DCC" w14:textId="77777777" w:rsidR="00382FB1" w:rsidRDefault="00000000">
      <w:pPr>
        <w:numPr>
          <w:ilvl w:val="2"/>
          <w:numId w:val="70"/>
        </w:numPr>
      </w:pPr>
      <w:r>
        <w:t xml:space="preserve">This act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ayer">
        <w:r w:rsidR="00382FB1">
          <w:rPr>
            <w:rStyle w:val="HyperlinkCourierBold"/>
          </w:rPr>
          <w:t>Payer</w:t>
        </w:r>
      </w:hyperlink>
      <w:r>
        <w:rPr>
          <w:rStyle w:val="XMLname"/>
        </w:rPr>
        <w:t xml:space="preserve"> urn:oid:2.16.840.1.114222.4.11.3591</w:t>
      </w:r>
      <w:r>
        <w:rPr>
          <w:rStyle w:val="keyword"/>
        </w:rPr>
        <w:t xml:space="preserve"> DYNAMIC</w:t>
      </w:r>
      <w:bookmarkStart w:id="2573" w:name="C_1098-31973"/>
      <w:r>
        <w:t xml:space="preserve"> (CONF:1098-31973)</w:t>
      </w:r>
      <w:bookmarkEnd w:id="2573"/>
      <w:r>
        <w:t>.</w:t>
      </w:r>
    </w:p>
    <w:p w14:paraId="5FE2D3A2" w14:textId="77777777" w:rsidR="00382FB1" w:rsidRDefault="00000000">
      <w:pPr>
        <w:numPr>
          <w:ilvl w:val="2"/>
          <w:numId w:val="70"/>
        </w:numPr>
      </w:pPr>
      <w:r>
        <w:t xml:space="preserve">This act </w:t>
      </w:r>
      <w:r>
        <w:rPr>
          <w:rStyle w:val="keyword"/>
        </w:rPr>
        <w:t>SHALL</w:t>
      </w:r>
      <w:r>
        <w:t xml:space="preserve"> contain exactly one [1..1] </w:t>
      </w:r>
      <w:r>
        <w:rPr>
          <w:rStyle w:val="XMLnameBold"/>
        </w:rPr>
        <w:t>statusCode</w:t>
      </w:r>
      <w:bookmarkStart w:id="2574" w:name="C_1098-31974"/>
      <w:r>
        <w:t xml:space="preserve"> (CONF:1098-31974)</w:t>
      </w:r>
      <w:bookmarkEnd w:id="2574"/>
      <w:r>
        <w:t>.</w:t>
      </w:r>
    </w:p>
    <w:p w14:paraId="1BDDD69B" w14:textId="77777777" w:rsidR="00382FB1" w:rsidRDefault="00000000">
      <w:pPr>
        <w:numPr>
          <w:ilvl w:val="3"/>
          <w:numId w:val="70"/>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575" w:name="C_1098-31975"/>
      <w:r>
        <w:t xml:space="preserve"> (CONF:1098-31975)</w:t>
      </w:r>
      <w:bookmarkEnd w:id="2575"/>
      <w:r>
        <w:t>.</w:t>
      </w:r>
    </w:p>
    <w:p w14:paraId="287EA93D" w14:textId="77777777" w:rsidR="00382FB1" w:rsidRDefault="00000000">
      <w:pPr>
        <w:pStyle w:val="Caption"/>
      </w:pPr>
      <w:bookmarkStart w:id="2576" w:name="_Toc202464602"/>
      <w:r>
        <w:lastRenderedPageBreak/>
        <w:t xml:space="preserve">Table </w:t>
      </w:r>
      <w:r>
        <w:fldChar w:fldCharType="begin"/>
      </w:r>
      <w:r>
        <w:instrText>SEQ Table \* ARABIC</w:instrText>
      </w:r>
      <w:r>
        <w:fldChar w:fldCharType="separate"/>
      </w:r>
      <w:r>
        <w:t>255</w:t>
      </w:r>
      <w:r>
        <w:fldChar w:fldCharType="end"/>
      </w:r>
      <w:r>
        <w:t xml:space="preserve">: </w:t>
      </w:r>
      <w:bookmarkStart w:id="2577" w:name="Payer"/>
      <w:r>
        <w:t>Payer</w:t>
      </w:r>
      <w:bookmarkEnd w:id="2576"/>
      <w:bookmarkEnd w:id="257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B1FD23F" w14:textId="77777777">
        <w:trPr>
          <w:jc w:val="center"/>
        </w:trPr>
        <w:tc>
          <w:tcPr>
            <w:tcW w:w="1440" w:type="dxa"/>
            <w:gridSpan w:val="4"/>
          </w:tcPr>
          <w:p w14:paraId="1E2F5417" w14:textId="77777777" w:rsidR="00382FB1" w:rsidRDefault="00000000">
            <w:pPr>
              <w:pStyle w:val="TableText"/>
            </w:pPr>
            <w:r>
              <w:t>Value Set: Payer urn:oid:2.16.840.1.114222.4.11.3591</w:t>
            </w:r>
          </w:p>
          <w:p w14:paraId="18B9C269" w14:textId="77777777" w:rsidR="00382FB1" w:rsidRDefault="00000000">
            <w:pPr>
              <w:pStyle w:val="TableText"/>
            </w:pPr>
            <w:r>
              <w:t>(Clinical Focus: Categories of types of health care payor entities as defined by the US Public Health Data Consortium SOP code system),(Data Element Scope: @code in CCDA r2.1 template Planned Coverage [act: identifier urn:oid:2.16.840.1.113883.10.20.22.4.129 (open)] DYNAMIC),(Inclusion Criteria: All codes in the code system),(Exclusion Criteria: none)</w:t>
            </w:r>
            <w:r>
              <w:br/>
            </w:r>
            <w:r>
              <w:br/>
              <w:t>This value set was imported on 7/25/2019 with a version of 20180718.</w:t>
            </w:r>
          </w:p>
          <w:p w14:paraId="2963F7A2" w14:textId="77777777" w:rsidR="00382FB1" w:rsidRDefault="00000000">
            <w:pPr>
              <w:pStyle w:val="TableText"/>
            </w:pPr>
            <w:r>
              <w:t xml:space="preserve">Value Set Source: </w:t>
            </w:r>
            <w:hyperlink r:id="rId77" w:history="1">
              <w:r w:rsidR="00382FB1">
                <w:rPr>
                  <w:rStyle w:val="HyperlinkCourierBold"/>
                </w:rPr>
                <w:t>https://vsac.nlm.nih.gov/valueset/2.16.840.1.114222.4.11.3591/expansion</w:t>
              </w:r>
            </w:hyperlink>
          </w:p>
        </w:tc>
      </w:tr>
      <w:tr w:rsidR="00382FB1" w14:paraId="602965A8" w14:textId="77777777">
        <w:trPr>
          <w:cantSplit/>
          <w:tblHeader/>
          <w:jc w:val="center"/>
        </w:trPr>
        <w:tc>
          <w:tcPr>
            <w:tcW w:w="1560" w:type="dxa"/>
            <w:shd w:val="clear" w:color="auto" w:fill="E6E6E6"/>
          </w:tcPr>
          <w:p w14:paraId="0ED1B745" w14:textId="77777777" w:rsidR="00382FB1" w:rsidRDefault="00000000">
            <w:pPr>
              <w:pStyle w:val="TableHead"/>
            </w:pPr>
            <w:r>
              <w:t>Code</w:t>
            </w:r>
          </w:p>
        </w:tc>
        <w:tc>
          <w:tcPr>
            <w:tcW w:w="3000" w:type="dxa"/>
            <w:shd w:val="clear" w:color="auto" w:fill="E6E6E6"/>
          </w:tcPr>
          <w:p w14:paraId="1E7099A0" w14:textId="77777777" w:rsidR="00382FB1" w:rsidRDefault="00000000">
            <w:pPr>
              <w:pStyle w:val="TableHead"/>
            </w:pPr>
            <w:r>
              <w:t>Code System</w:t>
            </w:r>
          </w:p>
        </w:tc>
        <w:tc>
          <w:tcPr>
            <w:tcW w:w="3000" w:type="dxa"/>
            <w:shd w:val="clear" w:color="auto" w:fill="E6E6E6"/>
          </w:tcPr>
          <w:p w14:paraId="60C25482" w14:textId="77777777" w:rsidR="00382FB1" w:rsidRDefault="00000000">
            <w:pPr>
              <w:pStyle w:val="TableHead"/>
            </w:pPr>
            <w:r>
              <w:t>Code System OID</w:t>
            </w:r>
          </w:p>
        </w:tc>
        <w:tc>
          <w:tcPr>
            <w:tcW w:w="2520" w:type="dxa"/>
            <w:shd w:val="clear" w:color="auto" w:fill="E6E6E6"/>
          </w:tcPr>
          <w:p w14:paraId="1A30E0B6" w14:textId="77777777" w:rsidR="00382FB1" w:rsidRDefault="00000000">
            <w:pPr>
              <w:pStyle w:val="TableHead"/>
            </w:pPr>
            <w:r>
              <w:t>Print Name</w:t>
            </w:r>
          </w:p>
        </w:tc>
      </w:tr>
      <w:tr w:rsidR="00382FB1" w14:paraId="470F9AA9" w14:textId="77777777">
        <w:trPr>
          <w:jc w:val="center"/>
        </w:trPr>
        <w:tc>
          <w:tcPr>
            <w:tcW w:w="1170" w:type="dxa"/>
          </w:tcPr>
          <w:p w14:paraId="2F2DB912" w14:textId="77777777" w:rsidR="00382FB1" w:rsidRDefault="00000000">
            <w:pPr>
              <w:pStyle w:val="TableText"/>
            </w:pPr>
            <w:r>
              <w:t>1</w:t>
            </w:r>
          </w:p>
        </w:tc>
        <w:tc>
          <w:tcPr>
            <w:tcW w:w="3195" w:type="dxa"/>
          </w:tcPr>
          <w:p w14:paraId="0821B59E" w14:textId="77777777" w:rsidR="00382FB1" w:rsidRDefault="00000000">
            <w:pPr>
              <w:pStyle w:val="TableText"/>
            </w:pPr>
            <w:r>
              <w:t>Source of Payment Typology (PHDSC)</w:t>
            </w:r>
          </w:p>
        </w:tc>
        <w:tc>
          <w:tcPr>
            <w:tcW w:w="3195" w:type="dxa"/>
          </w:tcPr>
          <w:p w14:paraId="10412C38" w14:textId="77777777" w:rsidR="00382FB1" w:rsidRDefault="00000000">
            <w:pPr>
              <w:pStyle w:val="TableText"/>
            </w:pPr>
            <w:r>
              <w:t>urn:oid:2.16.840.1.113883.3.221.5</w:t>
            </w:r>
          </w:p>
        </w:tc>
        <w:tc>
          <w:tcPr>
            <w:tcW w:w="2520" w:type="dxa"/>
          </w:tcPr>
          <w:p w14:paraId="2F4A0E34" w14:textId="77777777" w:rsidR="00382FB1" w:rsidRDefault="00000000">
            <w:pPr>
              <w:pStyle w:val="TableText"/>
            </w:pPr>
            <w:r>
              <w:t>MEDICARE</w:t>
            </w:r>
          </w:p>
        </w:tc>
      </w:tr>
      <w:tr w:rsidR="00382FB1" w14:paraId="0F2F4C2C" w14:textId="77777777">
        <w:trPr>
          <w:jc w:val="center"/>
        </w:trPr>
        <w:tc>
          <w:tcPr>
            <w:tcW w:w="1170" w:type="dxa"/>
          </w:tcPr>
          <w:p w14:paraId="3CAD20F5" w14:textId="77777777" w:rsidR="00382FB1" w:rsidRDefault="00000000">
            <w:pPr>
              <w:pStyle w:val="TableText"/>
            </w:pPr>
            <w:r>
              <w:t>11</w:t>
            </w:r>
          </w:p>
        </w:tc>
        <w:tc>
          <w:tcPr>
            <w:tcW w:w="3195" w:type="dxa"/>
          </w:tcPr>
          <w:p w14:paraId="58D62F7E" w14:textId="77777777" w:rsidR="00382FB1" w:rsidRDefault="00000000">
            <w:pPr>
              <w:pStyle w:val="TableText"/>
            </w:pPr>
            <w:r>
              <w:t>Source of Payment Typology (PHDSC)</w:t>
            </w:r>
          </w:p>
        </w:tc>
        <w:tc>
          <w:tcPr>
            <w:tcW w:w="3195" w:type="dxa"/>
          </w:tcPr>
          <w:p w14:paraId="2BE8E278" w14:textId="77777777" w:rsidR="00382FB1" w:rsidRDefault="00000000">
            <w:pPr>
              <w:pStyle w:val="TableText"/>
            </w:pPr>
            <w:r>
              <w:t>urn:oid:2.16.840.1.113883.3.221.5</w:t>
            </w:r>
          </w:p>
        </w:tc>
        <w:tc>
          <w:tcPr>
            <w:tcW w:w="2520" w:type="dxa"/>
          </w:tcPr>
          <w:p w14:paraId="2044EC70" w14:textId="77777777" w:rsidR="00382FB1" w:rsidRDefault="00000000">
            <w:pPr>
              <w:pStyle w:val="TableText"/>
            </w:pPr>
            <w:r>
              <w:t>Medicare (Managed Care)</w:t>
            </w:r>
          </w:p>
        </w:tc>
      </w:tr>
      <w:tr w:rsidR="00382FB1" w14:paraId="728593E8" w14:textId="77777777">
        <w:trPr>
          <w:jc w:val="center"/>
        </w:trPr>
        <w:tc>
          <w:tcPr>
            <w:tcW w:w="1170" w:type="dxa"/>
          </w:tcPr>
          <w:p w14:paraId="2489F267" w14:textId="77777777" w:rsidR="00382FB1" w:rsidRDefault="00000000">
            <w:pPr>
              <w:pStyle w:val="TableText"/>
            </w:pPr>
            <w:r>
              <w:t>111</w:t>
            </w:r>
          </w:p>
        </w:tc>
        <w:tc>
          <w:tcPr>
            <w:tcW w:w="3195" w:type="dxa"/>
          </w:tcPr>
          <w:p w14:paraId="5B2518A8" w14:textId="77777777" w:rsidR="00382FB1" w:rsidRDefault="00000000">
            <w:pPr>
              <w:pStyle w:val="TableText"/>
            </w:pPr>
            <w:r>
              <w:t>Source of Payment Typology (PHDSC)</w:t>
            </w:r>
          </w:p>
        </w:tc>
        <w:tc>
          <w:tcPr>
            <w:tcW w:w="3195" w:type="dxa"/>
          </w:tcPr>
          <w:p w14:paraId="392FCA8F" w14:textId="77777777" w:rsidR="00382FB1" w:rsidRDefault="00000000">
            <w:pPr>
              <w:pStyle w:val="TableText"/>
            </w:pPr>
            <w:r>
              <w:t>urn:oid:2.16.840.1.113883.3.221.5</w:t>
            </w:r>
          </w:p>
        </w:tc>
        <w:tc>
          <w:tcPr>
            <w:tcW w:w="2520" w:type="dxa"/>
          </w:tcPr>
          <w:p w14:paraId="797AAE81" w14:textId="77777777" w:rsidR="00382FB1" w:rsidRDefault="00000000">
            <w:pPr>
              <w:pStyle w:val="TableText"/>
            </w:pPr>
            <w:r>
              <w:t>Medicare HMO</w:t>
            </w:r>
          </w:p>
        </w:tc>
      </w:tr>
      <w:tr w:rsidR="00382FB1" w14:paraId="34BC2E47" w14:textId="77777777">
        <w:trPr>
          <w:jc w:val="center"/>
        </w:trPr>
        <w:tc>
          <w:tcPr>
            <w:tcW w:w="1170" w:type="dxa"/>
          </w:tcPr>
          <w:p w14:paraId="09880DAA" w14:textId="77777777" w:rsidR="00382FB1" w:rsidRDefault="00000000">
            <w:pPr>
              <w:pStyle w:val="TableText"/>
            </w:pPr>
            <w:r>
              <w:t>112</w:t>
            </w:r>
          </w:p>
        </w:tc>
        <w:tc>
          <w:tcPr>
            <w:tcW w:w="3195" w:type="dxa"/>
          </w:tcPr>
          <w:p w14:paraId="4380F944" w14:textId="77777777" w:rsidR="00382FB1" w:rsidRDefault="00000000">
            <w:pPr>
              <w:pStyle w:val="TableText"/>
            </w:pPr>
            <w:r>
              <w:t>Source of Payment Typology (PHDSC)</w:t>
            </w:r>
          </w:p>
        </w:tc>
        <w:tc>
          <w:tcPr>
            <w:tcW w:w="3195" w:type="dxa"/>
          </w:tcPr>
          <w:p w14:paraId="45E77C9F" w14:textId="77777777" w:rsidR="00382FB1" w:rsidRDefault="00000000">
            <w:pPr>
              <w:pStyle w:val="TableText"/>
            </w:pPr>
            <w:r>
              <w:t>urn:oid:2.16.840.1.113883.3.221.5</w:t>
            </w:r>
          </w:p>
        </w:tc>
        <w:tc>
          <w:tcPr>
            <w:tcW w:w="2520" w:type="dxa"/>
          </w:tcPr>
          <w:p w14:paraId="5CA4AE36" w14:textId="77777777" w:rsidR="00382FB1" w:rsidRDefault="00000000">
            <w:pPr>
              <w:pStyle w:val="TableText"/>
            </w:pPr>
            <w:r>
              <w:t>Medicare PPO</w:t>
            </w:r>
          </w:p>
        </w:tc>
      </w:tr>
      <w:tr w:rsidR="00382FB1" w14:paraId="1F6630CF" w14:textId="77777777">
        <w:trPr>
          <w:jc w:val="center"/>
        </w:trPr>
        <w:tc>
          <w:tcPr>
            <w:tcW w:w="1170" w:type="dxa"/>
          </w:tcPr>
          <w:p w14:paraId="32481969" w14:textId="77777777" w:rsidR="00382FB1" w:rsidRDefault="00000000">
            <w:pPr>
              <w:pStyle w:val="TableText"/>
            </w:pPr>
            <w:r>
              <w:t>113</w:t>
            </w:r>
          </w:p>
        </w:tc>
        <w:tc>
          <w:tcPr>
            <w:tcW w:w="3195" w:type="dxa"/>
          </w:tcPr>
          <w:p w14:paraId="13038CCA" w14:textId="77777777" w:rsidR="00382FB1" w:rsidRDefault="00000000">
            <w:pPr>
              <w:pStyle w:val="TableText"/>
            </w:pPr>
            <w:r>
              <w:t>Source of Payment Typology (PHDSC)</w:t>
            </w:r>
          </w:p>
        </w:tc>
        <w:tc>
          <w:tcPr>
            <w:tcW w:w="3195" w:type="dxa"/>
          </w:tcPr>
          <w:p w14:paraId="0A3CEB57" w14:textId="77777777" w:rsidR="00382FB1" w:rsidRDefault="00000000">
            <w:pPr>
              <w:pStyle w:val="TableText"/>
            </w:pPr>
            <w:r>
              <w:t>urn:oid:2.16.840.1.113883.3.221.5</w:t>
            </w:r>
          </w:p>
        </w:tc>
        <w:tc>
          <w:tcPr>
            <w:tcW w:w="2520" w:type="dxa"/>
          </w:tcPr>
          <w:p w14:paraId="5E1D26CB" w14:textId="77777777" w:rsidR="00382FB1" w:rsidRDefault="00000000">
            <w:pPr>
              <w:pStyle w:val="TableText"/>
            </w:pPr>
            <w:r>
              <w:t>Medicare POS</w:t>
            </w:r>
          </w:p>
        </w:tc>
      </w:tr>
      <w:tr w:rsidR="00382FB1" w14:paraId="16FC2C63" w14:textId="77777777">
        <w:trPr>
          <w:jc w:val="center"/>
        </w:trPr>
        <w:tc>
          <w:tcPr>
            <w:tcW w:w="1170" w:type="dxa"/>
          </w:tcPr>
          <w:p w14:paraId="2E6B40BA" w14:textId="77777777" w:rsidR="00382FB1" w:rsidRDefault="00000000">
            <w:pPr>
              <w:pStyle w:val="TableText"/>
            </w:pPr>
            <w:r>
              <w:t>119</w:t>
            </w:r>
          </w:p>
        </w:tc>
        <w:tc>
          <w:tcPr>
            <w:tcW w:w="3195" w:type="dxa"/>
          </w:tcPr>
          <w:p w14:paraId="639EFD01" w14:textId="77777777" w:rsidR="00382FB1" w:rsidRDefault="00000000">
            <w:pPr>
              <w:pStyle w:val="TableText"/>
            </w:pPr>
            <w:r>
              <w:t>Source of Payment Typology (PHDSC)</w:t>
            </w:r>
          </w:p>
        </w:tc>
        <w:tc>
          <w:tcPr>
            <w:tcW w:w="3195" w:type="dxa"/>
          </w:tcPr>
          <w:p w14:paraId="655CFC9B" w14:textId="77777777" w:rsidR="00382FB1" w:rsidRDefault="00000000">
            <w:pPr>
              <w:pStyle w:val="TableText"/>
            </w:pPr>
            <w:r>
              <w:t>urn:oid:2.16.840.1.113883.3.221.5</w:t>
            </w:r>
          </w:p>
        </w:tc>
        <w:tc>
          <w:tcPr>
            <w:tcW w:w="2520" w:type="dxa"/>
          </w:tcPr>
          <w:p w14:paraId="3B53C011" w14:textId="77777777" w:rsidR="00382FB1" w:rsidRDefault="00000000">
            <w:pPr>
              <w:pStyle w:val="TableText"/>
            </w:pPr>
            <w:r>
              <w:t>Medicare Managed Care Other</w:t>
            </w:r>
          </w:p>
        </w:tc>
      </w:tr>
      <w:tr w:rsidR="00382FB1" w14:paraId="35624DC2" w14:textId="77777777">
        <w:trPr>
          <w:jc w:val="center"/>
        </w:trPr>
        <w:tc>
          <w:tcPr>
            <w:tcW w:w="1170" w:type="dxa"/>
          </w:tcPr>
          <w:p w14:paraId="633F8E21" w14:textId="77777777" w:rsidR="00382FB1" w:rsidRDefault="00000000">
            <w:pPr>
              <w:pStyle w:val="TableText"/>
            </w:pPr>
            <w:r>
              <w:t>12</w:t>
            </w:r>
          </w:p>
        </w:tc>
        <w:tc>
          <w:tcPr>
            <w:tcW w:w="3195" w:type="dxa"/>
          </w:tcPr>
          <w:p w14:paraId="183C82B9" w14:textId="77777777" w:rsidR="00382FB1" w:rsidRDefault="00000000">
            <w:pPr>
              <w:pStyle w:val="TableText"/>
            </w:pPr>
            <w:r>
              <w:t>Source of Payment Typology (PHDSC)</w:t>
            </w:r>
          </w:p>
        </w:tc>
        <w:tc>
          <w:tcPr>
            <w:tcW w:w="3195" w:type="dxa"/>
          </w:tcPr>
          <w:p w14:paraId="646FBAE9" w14:textId="77777777" w:rsidR="00382FB1" w:rsidRDefault="00000000">
            <w:pPr>
              <w:pStyle w:val="TableText"/>
            </w:pPr>
            <w:r>
              <w:t>urn:oid:2.16.840.1.113883.3.221.5</w:t>
            </w:r>
          </w:p>
        </w:tc>
        <w:tc>
          <w:tcPr>
            <w:tcW w:w="2520" w:type="dxa"/>
          </w:tcPr>
          <w:p w14:paraId="2D627654" w14:textId="77777777" w:rsidR="00382FB1" w:rsidRDefault="00000000">
            <w:pPr>
              <w:pStyle w:val="TableText"/>
            </w:pPr>
            <w:r>
              <w:t>Medicare (Non-managed Care)</w:t>
            </w:r>
          </w:p>
        </w:tc>
      </w:tr>
      <w:tr w:rsidR="00382FB1" w14:paraId="14913C14" w14:textId="77777777">
        <w:trPr>
          <w:jc w:val="center"/>
        </w:trPr>
        <w:tc>
          <w:tcPr>
            <w:tcW w:w="1170" w:type="dxa"/>
          </w:tcPr>
          <w:p w14:paraId="174DCBC5" w14:textId="77777777" w:rsidR="00382FB1" w:rsidRDefault="00000000">
            <w:pPr>
              <w:pStyle w:val="TableText"/>
            </w:pPr>
            <w:r>
              <w:t>121</w:t>
            </w:r>
          </w:p>
        </w:tc>
        <w:tc>
          <w:tcPr>
            <w:tcW w:w="3195" w:type="dxa"/>
          </w:tcPr>
          <w:p w14:paraId="1E8EF233" w14:textId="77777777" w:rsidR="00382FB1" w:rsidRDefault="00000000">
            <w:pPr>
              <w:pStyle w:val="TableText"/>
            </w:pPr>
            <w:r>
              <w:t>Source of Payment Typology (PHDSC)</w:t>
            </w:r>
          </w:p>
        </w:tc>
        <w:tc>
          <w:tcPr>
            <w:tcW w:w="3195" w:type="dxa"/>
          </w:tcPr>
          <w:p w14:paraId="6CEE59C1" w14:textId="77777777" w:rsidR="00382FB1" w:rsidRDefault="00000000">
            <w:pPr>
              <w:pStyle w:val="TableText"/>
            </w:pPr>
            <w:r>
              <w:t>urn:oid:2.16.840.1.113883.3.221.5</w:t>
            </w:r>
          </w:p>
        </w:tc>
        <w:tc>
          <w:tcPr>
            <w:tcW w:w="2520" w:type="dxa"/>
          </w:tcPr>
          <w:p w14:paraId="0EF6290B" w14:textId="77777777" w:rsidR="00382FB1" w:rsidRDefault="00000000">
            <w:pPr>
              <w:pStyle w:val="TableText"/>
            </w:pPr>
            <w:r>
              <w:t>Medicare FFS</w:t>
            </w:r>
          </w:p>
        </w:tc>
      </w:tr>
      <w:tr w:rsidR="00382FB1" w14:paraId="34294A18" w14:textId="77777777">
        <w:trPr>
          <w:jc w:val="center"/>
        </w:trPr>
        <w:tc>
          <w:tcPr>
            <w:tcW w:w="1170" w:type="dxa"/>
          </w:tcPr>
          <w:p w14:paraId="22BA7DC5" w14:textId="77777777" w:rsidR="00382FB1" w:rsidRDefault="00000000">
            <w:pPr>
              <w:pStyle w:val="TableText"/>
            </w:pPr>
            <w:r>
              <w:t>122</w:t>
            </w:r>
          </w:p>
        </w:tc>
        <w:tc>
          <w:tcPr>
            <w:tcW w:w="3195" w:type="dxa"/>
          </w:tcPr>
          <w:p w14:paraId="6777B260" w14:textId="77777777" w:rsidR="00382FB1" w:rsidRDefault="00000000">
            <w:pPr>
              <w:pStyle w:val="TableText"/>
            </w:pPr>
            <w:r>
              <w:t>Source of Payment Typology (PHDSC)</w:t>
            </w:r>
          </w:p>
        </w:tc>
        <w:tc>
          <w:tcPr>
            <w:tcW w:w="3195" w:type="dxa"/>
          </w:tcPr>
          <w:p w14:paraId="7602F579" w14:textId="77777777" w:rsidR="00382FB1" w:rsidRDefault="00000000">
            <w:pPr>
              <w:pStyle w:val="TableText"/>
            </w:pPr>
            <w:r>
              <w:t>urn:oid:2.16.840.1.113883.3.221.5</w:t>
            </w:r>
          </w:p>
        </w:tc>
        <w:tc>
          <w:tcPr>
            <w:tcW w:w="2520" w:type="dxa"/>
          </w:tcPr>
          <w:p w14:paraId="6A9012AC" w14:textId="77777777" w:rsidR="00382FB1" w:rsidRDefault="00000000">
            <w:pPr>
              <w:pStyle w:val="TableText"/>
            </w:pPr>
            <w:r>
              <w:t>Medicare Drug Benefit</w:t>
            </w:r>
          </w:p>
        </w:tc>
      </w:tr>
      <w:tr w:rsidR="00382FB1" w14:paraId="2355E82D" w14:textId="77777777">
        <w:trPr>
          <w:jc w:val="center"/>
        </w:trPr>
        <w:tc>
          <w:tcPr>
            <w:tcW w:w="1170" w:type="dxa"/>
          </w:tcPr>
          <w:p w14:paraId="2F0C4CFE" w14:textId="77777777" w:rsidR="00382FB1" w:rsidRDefault="00000000">
            <w:pPr>
              <w:pStyle w:val="TableText"/>
            </w:pPr>
            <w:r>
              <w:t>123</w:t>
            </w:r>
          </w:p>
        </w:tc>
        <w:tc>
          <w:tcPr>
            <w:tcW w:w="3195" w:type="dxa"/>
          </w:tcPr>
          <w:p w14:paraId="05F270B0" w14:textId="77777777" w:rsidR="00382FB1" w:rsidRDefault="00000000">
            <w:pPr>
              <w:pStyle w:val="TableText"/>
            </w:pPr>
            <w:r>
              <w:t>Source of Payment Typology (PHDSC)</w:t>
            </w:r>
          </w:p>
        </w:tc>
        <w:tc>
          <w:tcPr>
            <w:tcW w:w="3195" w:type="dxa"/>
          </w:tcPr>
          <w:p w14:paraId="40D9BD32" w14:textId="77777777" w:rsidR="00382FB1" w:rsidRDefault="00000000">
            <w:pPr>
              <w:pStyle w:val="TableText"/>
            </w:pPr>
            <w:r>
              <w:t>urn:oid:2.16.840.1.113883.3.221.5</w:t>
            </w:r>
          </w:p>
        </w:tc>
        <w:tc>
          <w:tcPr>
            <w:tcW w:w="2520" w:type="dxa"/>
          </w:tcPr>
          <w:p w14:paraId="7C3BF5E9" w14:textId="77777777" w:rsidR="00382FB1" w:rsidRDefault="00000000">
            <w:pPr>
              <w:pStyle w:val="TableText"/>
            </w:pPr>
            <w:r>
              <w:t>Medicare Medical Savings Account (MSA)</w:t>
            </w:r>
          </w:p>
        </w:tc>
      </w:tr>
      <w:tr w:rsidR="00382FB1" w14:paraId="1BDC6A5B" w14:textId="77777777">
        <w:trPr>
          <w:jc w:val="center"/>
        </w:trPr>
        <w:tc>
          <w:tcPr>
            <w:tcW w:w="1440" w:type="dxa"/>
            <w:gridSpan w:val="4"/>
          </w:tcPr>
          <w:p w14:paraId="31B8DBFE" w14:textId="77777777" w:rsidR="00382FB1" w:rsidRDefault="00000000">
            <w:pPr>
              <w:pStyle w:val="TableText"/>
            </w:pPr>
            <w:r>
              <w:t>...</w:t>
            </w:r>
          </w:p>
        </w:tc>
      </w:tr>
    </w:tbl>
    <w:p w14:paraId="71E8D8AE" w14:textId="77777777" w:rsidR="00382FB1" w:rsidRDefault="00382FB1">
      <w:pPr>
        <w:pStyle w:val="BodyText"/>
      </w:pPr>
    </w:p>
    <w:p w14:paraId="0CCD9130" w14:textId="77777777" w:rsidR="00382FB1" w:rsidRDefault="00000000">
      <w:pPr>
        <w:pStyle w:val="Caption"/>
        <w:ind w:left="130" w:right="115"/>
      </w:pPr>
      <w:bookmarkStart w:id="2578" w:name="_Toc202464283"/>
      <w:r>
        <w:lastRenderedPageBreak/>
        <w:t xml:space="preserve">Figure </w:t>
      </w:r>
      <w:r>
        <w:fldChar w:fldCharType="begin"/>
      </w:r>
      <w:r>
        <w:instrText>SEQ Figure \* ARABIC</w:instrText>
      </w:r>
      <w:r>
        <w:fldChar w:fldCharType="separate"/>
      </w:r>
      <w:r>
        <w:t>107</w:t>
      </w:r>
      <w:r>
        <w:fldChar w:fldCharType="end"/>
      </w:r>
      <w:r>
        <w:t>: Planned Coverage Example</w:t>
      </w:r>
      <w:bookmarkEnd w:id="2578"/>
    </w:p>
    <w:p w14:paraId="45478939" w14:textId="77777777" w:rsidR="00382FB1" w:rsidRDefault="00000000">
      <w:pPr>
        <w:pStyle w:val="Example"/>
        <w:ind w:left="130" w:right="115"/>
      </w:pPr>
      <w:r>
        <w:t>&lt;act classCode="ACT" moodCode="INT"&gt;</w:t>
      </w:r>
    </w:p>
    <w:p w14:paraId="64681EAE" w14:textId="77777777" w:rsidR="00382FB1" w:rsidRDefault="00000000">
      <w:pPr>
        <w:pStyle w:val="Example"/>
        <w:ind w:left="130" w:right="115"/>
      </w:pPr>
      <w:r>
        <w:t xml:space="preserve">    &lt;templateId root="2.16.840.1.113883.10.20.22.4.129" /&gt;</w:t>
      </w:r>
    </w:p>
    <w:p w14:paraId="096DE44A" w14:textId="77777777" w:rsidR="00382FB1" w:rsidRDefault="00000000">
      <w:pPr>
        <w:pStyle w:val="Example"/>
        <w:ind w:left="130" w:right="115"/>
      </w:pPr>
      <w:r>
        <w:t xml:space="preserve">    &lt;id root="03f5e10b-7e79-4610-9626-d2984ff10cc1" /&gt;</w:t>
      </w:r>
    </w:p>
    <w:p w14:paraId="57DB8DA6" w14:textId="77777777" w:rsidR="00382FB1" w:rsidRDefault="00000000">
      <w:pPr>
        <w:pStyle w:val="Example"/>
        <w:ind w:left="130" w:right="115"/>
      </w:pPr>
      <w:r>
        <w:t xml:space="preserve">    &lt;code code="48768-6" codeSystem="2.16.840.1.113883.6.1" codeSystemName="LOINC" displayName="Payment Sources" /&gt;</w:t>
      </w:r>
    </w:p>
    <w:p w14:paraId="1CD5FDF0" w14:textId="77777777" w:rsidR="00382FB1" w:rsidRDefault="00000000">
      <w:pPr>
        <w:pStyle w:val="Example"/>
        <w:ind w:left="130" w:right="115"/>
      </w:pPr>
      <w:r>
        <w:t xml:space="preserve">    &lt;statusCode code="active" /&gt;</w:t>
      </w:r>
    </w:p>
    <w:p w14:paraId="587B917D" w14:textId="77777777" w:rsidR="00382FB1" w:rsidRDefault="00000000">
      <w:pPr>
        <w:pStyle w:val="Example"/>
        <w:ind w:left="130" w:right="115"/>
      </w:pPr>
      <w:r>
        <w:t xml:space="preserve">    &lt;entryRelationship typeCode="COMP"&gt;</w:t>
      </w:r>
    </w:p>
    <w:p w14:paraId="1789562F" w14:textId="77777777" w:rsidR="00382FB1" w:rsidRDefault="00000000">
      <w:pPr>
        <w:pStyle w:val="Example"/>
        <w:ind w:left="130" w:right="115"/>
      </w:pPr>
      <w:r>
        <w:t xml:space="preserve">        &lt;act classCode="ACT" moodCode="INT"&gt;</w:t>
      </w:r>
    </w:p>
    <w:p w14:paraId="0ABC0086" w14:textId="77777777" w:rsidR="00382FB1" w:rsidRDefault="00000000">
      <w:pPr>
        <w:pStyle w:val="Example"/>
        <w:ind w:left="130" w:right="115"/>
      </w:pPr>
      <w:r>
        <w:t xml:space="preserve">            &lt;!-- These act/identifiers are unique identifiers </w:t>
      </w:r>
    </w:p>
    <w:p w14:paraId="696CD80A" w14:textId="77777777" w:rsidR="00382FB1" w:rsidRDefault="00000000">
      <w:pPr>
        <w:pStyle w:val="Example"/>
        <w:ind w:left="130" w:right="115"/>
      </w:pPr>
      <w:r>
        <w:t xml:space="preserve">        for the policy or program providing the coverage. --&gt;</w:t>
      </w:r>
    </w:p>
    <w:p w14:paraId="0FA8DCCA" w14:textId="77777777" w:rsidR="00382FB1" w:rsidRDefault="00000000">
      <w:pPr>
        <w:pStyle w:val="Example"/>
        <w:ind w:left="130" w:right="115"/>
      </w:pPr>
      <w:r>
        <w:t xml:space="preserve">            &lt;id root="4c9a3be1-5f09-46dd-88e7-14c8ec612e4c" /&gt;</w:t>
      </w:r>
    </w:p>
    <w:p w14:paraId="5C2AED19" w14:textId="77777777" w:rsidR="00382FB1" w:rsidRDefault="00000000">
      <w:pPr>
        <w:pStyle w:val="Example"/>
        <w:ind w:left="130" w:right="115"/>
      </w:pPr>
      <w:r>
        <w:t xml:space="preserve">            &lt;code code="111" displayName="Medicare HMO"</w:t>
      </w:r>
    </w:p>
    <w:p w14:paraId="75D6CF5D" w14:textId="77777777" w:rsidR="00382FB1" w:rsidRDefault="00000000">
      <w:pPr>
        <w:pStyle w:val="Example"/>
        <w:ind w:left="130" w:right="115"/>
      </w:pPr>
      <w:r>
        <w:t xml:space="preserve">                      codeSystemName="Source of Payment Typology (PHDSC)"</w:t>
      </w:r>
    </w:p>
    <w:p w14:paraId="4CDE2995" w14:textId="77777777" w:rsidR="00382FB1" w:rsidRDefault="00000000">
      <w:pPr>
        <w:pStyle w:val="Example"/>
        <w:ind w:left="130" w:right="115"/>
      </w:pPr>
      <w:r>
        <w:t xml:space="preserve">                      codeSystem="2.16.840.1.113883.3.221.5" /&gt;</w:t>
      </w:r>
    </w:p>
    <w:p w14:paraId="01EE0A48" w14:textId="77777777" w:rsidR="00382FB1" w:rsidRDefault="00000000">
      <w:pPr>
        <w:pStyle w:val="Example"/>
        <w:ind w:left="130" w:right="115"/>
      </w:pPr>
      <w:r>
        <w:t xml:space="preserve">            &lt;statusCode code="active" /&gt;</w:t>
      </w:r>
    </w:p>
    <w:p w14:paraId="240D14C5" w14:textId="77777777" w:rsidR="00382FB1" w:rsidRDefault="00000000">
      <w:pPr>
        <w:pStyle w:val="Example"/>
        <w:ind w:left="130" w:right="115"/>
      </w:pPr>
      <w:r>
        <w:t xml:space="preserve">        &lt;/act&gt;</w:t>
      </w:r>
    </w:p>
    <w:p w14:paraId="24E28E48" w14:textId="77777777" w:rsidR="00382FB1" w:rsidRDefault="00000000">
      <w:pPr>
        <w:pStyle w:val="Example"/>
        <w:ind w:left="130" w:right="115"/>
      </w:pPr>
      <w:r>
        <w:t xml:space="preserve">    &lt;/entryRelationship&gt;</w:t>
      </w:r>
    </w:p>
    <w:p w14:paraId="227919EE" w14:textId="77777777" w:rsidR="00382FB1" w:rsidRDefault="00000000">
      <w:pPr>
        <w:pStyle w:val="Example"/>
        <w:ind w:left="130" w:right="115"/>
      </w:pPr>
      <w:r>
        <w:t>&lt;/act&gt;</w:t>
      </w:r>
    </w:p>
    <w:p w14:paraId="1AE474AA" w14:textId="77777777" w:rsidR="00382FB1" w:rsidRDefault="00382FB1">
      <w:pPr>
        <w:pStyle w:val="BodyText"/>
      </w:pPr>
    </w:p>
    <w:p w14:paraId="495C4FE2" w14:textId="77777777" w:rsidR="00382FB1" w:rsidRDefault="00000000">
      <w:pPr>
        <w:pStyle w:val="Heading2nospace"/>
      </w:pPr>
      <w:bookmarkStart w:id="2579" w:name="E_Planned_Encounter_V2"/>
      <w:bookmarkStart w:id="2580" w:name="_Toc202463868"/>
      <w:r>
        <w:t>Planned Encounter (V2)</w:t>
      </w:r>
      <w:bookmarkEnd w:id="2579"/>
      <w:bookmarkEnd w:id="2580"/>
    </w:p>
    <w:p w14:paraId="75717ECB" w14:textId="77777777" w:rsidR="00382FB1" w:rsidRDefault="00000000">
      <w:pPr>
        <w:pStyle w:val="BracketData"/>
      </w:pPr>
      <w:r>
        <w:t>[encounter: identifier urn:hl7ii:2.16.840.1.113883.10.20.22.4.40:2014-06-09 (open)]</w:t>
      </w:r>
    </w:p>
    <w:p w14:paraId="1E1A2EF4" w14:textId="77777777" w:rsidR="00382FB1" w:rsidRDefault="00000000">
      <w:pPr>
        <w:pStyle w:val="BracketData"/>
      </w:pPr>
      <w:r>
        <w:t>Published as part of Consolidated CDA Templates for Clinical Notes (US Realm) DSTU R2</w:t>
      </w:r>
    </w:p>
    <w:p w14:paraId="6D880E32" w14:textId="77777777" w:rsidR="00382FB1" w:rsidRDefault="00000000">
      <w:pPr>
        <w:pStyle w:val="Caption"/>
      </w:pPr>
      <w:bookmarkStart w:id="2581" w:name="_Toc202464603"/>
      <w:r>
        <w:t xml:space="preserve">Table </w:t>
      </w:r>
      <w:r>
        <w:fldChar w:fldCharType="begin"/>
      </w:r>
      <w:r>
        <w:instrText>SEQ Table \* ARABIC</w:instrText>
      </w:r>
      <w:r>
        <w:fldChar w:fldCharType="separate"/>
      </w:r>
      <w:r>
        <w:t>256</w:t>
      </w:r>
      <w:r>
        <w:fldChar w:fldCharType="end"/>
      </w:r>
      <w:r>
        <w:t>: Planned Encounter (V2) Contexts</w:t>
      </w:r>
      <w:bookmarkEnd w:id="25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7E04445" w14:textId="77777777">
        <w:trPr>
          <w:cantSplit/>
          <w:tblHeader/>
          <w:jc w:val="center"/>
        </w:trPr>
        <w:tc>
          <w:tcPr>
            <w:tcW w:w="360" w:type="dxa"/>
            <w:shd w:val="clear" w:color="auto" w:fill="E6E6E6"/>
          </w:tcPr>
          <w:p w14:paraId="17957FEA" w14:textId="77777777" w:rsidR="00382FB1" w:rsidRDefault="00000000">
            <w:pPr>
              <w:pStyle w:val="TableHead"/>
            </w:pPr>
            <w:r>
              <w:t>Contained By:</w:t>
            </w:r>
          </w:p>
        </w:tc>
        <w:tc>
          <w:tcPr>
            <w:tcW w:w="360" w:type="dxa"/>
            <w:shd w:val="clear" w:color="auto" w:fill="E6E6E6"/>
          </w:tcPr>
          <w:p w14:paraId="5D58EF46" w14:textId="77777777" w:rsidR="00382FB1" w:rsidRDefault="00000000">
            <w:pPr>
              <w:pStyle w:val="TableHead"/>
            </w:pPr>
            <w:r>
              <w:t>Contains:</w:t>
            </w:r>
          </w:p>
        </w:tc>
      </w:tr>
      <w:tr w:rsidR="00382FB1" w14:paraId="1970736C" w14:textId="77777777">
        <w:trPr>
          <w:jc w:val="center"/>
        </w:trPr>
        <w:tc>
          <w:tcPr>
            <w:tcW w:w="360" w:type="dxa"/>
          </w:tcPr>
          <w:p w14:paraId="31A7DDDD" w14:textId="77777777" w:rsidR="00382FB1" w:rsidRDefault="00382FB1">
            <w:pPr>
              <w:pStyle w:val="TableText"/>
            </w:pPr>
            <w:hyperlink w:anchor="S_Plan_of_Treatment_Section_NHCS_V3">
              <w:r>
                <w:rPr>
                  <w:rStyle w:val="HyperlinkText9pt"/>
                </w:rPr>
                <w:t>Plan of Treatment Section (NHCS V3)</w:t>
              </w:r>
            </w:hyperlink>
            <w:r>
              <w:t xml:space="preserve"> (optional)</w:t>
            </w:r>
          </w:p>
          <w:p w14:paraId="0FF7361D" w14:textId="77777777" w:rsidR="00382FB1" w:rsidRDefault="00382FB1">
            <w:pPr>
              <w:pStyle w:val="TableText"/>
            </w:pPr>
            <w:hyperlink w:anchor="E_Nutrition_Recommendation_NHCS_V2">
              <w:r>
                <w:rPr>
                  <w:rStyle w:val="HyperlinkText9pt"/>
                </w:rPr>
                <w:t>Nutrition Recommendation (NHCS V2)</w:t>
              </w:r>
            </w:hyperlink>
            <w:r>
              <w:t xml:space="preserve"> (optional)</w:t>
            </w:r>
          </w:p>
        </w:tc>
        <w:tc>
          <w:tcPr>
            <w:tcW w:w="360" w:type="dxa"/>
          </w:tcPr>
          <w:p w14:paraId="19E3AD4F" w14:textId="77777777" w:rsidR="00382FB1" w:rsidRDefault="00382FB1">
            <w:pPr>
              <w:pStyle w:val="TableText"/>
            </w:pPr>
            <w:hyperlink w:anchor="Indication_V2">
              <w:r>
                <w:rPr>
                  <w:rStyle w:val="HyperlinkText9pt"/>
                </w:rPr>
                <w:t>Indication (V2)</w:t>
              </w:r>
            </w:hyperlink>
            <w:r>
              <w:t xml:space="preserve"> (optional)</w:t>
            </w:r>
          </w:p>
          <w:p w14:paraId="4E7C8112" w14:textId="77777777" w:rsidR="00382FB1" w:rsidRDefault="00382FB1">
            <w:pPr>
              <w:pStyle w:val="TableText"/>
            </w:pPr>
            <w:hyperlink w:anchor="U_Author_Participation">
              <w:r>
                <w:rPr>
                  <w:rStyle w:val="HyperlinkText9pt"/>
                </w:rPr>
                <w:t>Author Participation</w:t>
              </w:r>
            </w:hyperlink>
            <w:r>
              <w:t xml:space="preserve"> (optional)</w:t>
            </w:r>
          </w:p>
        </w:tc>
      </w:tr>
    </w:tbl>
    <w:p w14:paraId="0A08AE96" w14:textId="77777777" w:rsidR="00382FB1" w:rsidRDefault="00382FB1">
      <w:pPr>
        <w:pStyle w:val="BodyText"/>
      </w:pPr>
    </w:p>
    <w:p w14:paraId="0A1E5463" w14:textId="77777777" w:rsidR="00382FB1" w:rsidRDefault="00000000">
      <w:r>
        <w:t>This template represents a planned or ordered encounter. The type of encounter (e.g., comprehensive outpatient visit) is represented. Clinicians participating in the encounter and the location of the planned encounter may be captured. The priority that the patient and providers place on the encounter may be represented.</w:t>
      </w:r>
    </w:p>
    <w:p w14:paraId="48980DAA" w14:textId="77777777" w:rsidR="00382FB1" w:rsidRDefault="00000000">
      <w:pPr>
        <w:pStyle w:val="Caption"/>
      </w:pPr>
      <w:bookmarkStart w:id="2582" w:name="_Toc202464604"/>
      <w:r>
        <w:lastRenderedPageBreak/>
        <w:t xml:space="preserve">Table </w:t>
      </w:r>
      <w:r>
        <w:fldChar w:fldCharType="begin"/>
      </w:r>
      <w:r>
        <w:instrText>SEQ Table \* ARABIC</w:instrText>
      </w:r>
      <w:r>
        <w:fldChar w:fldCharType="separate"/>
      </w:r>
      <w:r>
        <w:t>257</w:t>
      </w:r>
      <w:r>
        <w:fldChar w:fldCharType="end"/>
      </w:r>
      <w:r>
        <w:t>: Planned Encounter (V2) Constraints Overview</w:t>
      </w:r>
      <w:bookmarkEnd w:id="258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9CB013A" w14:textId="77777777">
        <w:trPr>
          <w:cantSplit/>
          <w:tblHeader/>
          <w:jc w:val="center"/>
        </w:trPr>
        <w:tc>
          <w:tcPr>
            <w:tcW w:w="0" w:type="dxa"/>
            <w:shd w:val="clear" w:color="auto" w:fill="E6E6E6"/>
            <w:noWrap/>
          </w:tcPr>
          <w:p w14:paraId="0C511957" w14:textId="77777777" w:rsidR="00382FB1" w:rsidRDefault="00000000">
            <w:pPr>
              <w:pStyle w:val="TableHead"/>
            </w:pPr>
            <w:r>
              <w:t>XPath</w:t>
            </w:r>
          </w:p>
        </w:tc>
        <w:tc>
          <w:tcPr>
            <w:tcW w:w="720" w:type="dxa"/>
            <w:shd w:val="clear" w:color="auto" w:fill="E6E6E6"/>
            <w:noWrap/>
          </w:tcPr>
          <w:p w14:paraId="1E45C545" w14:textId="77777777" w:rsidR="00382FB1" w:rsidRDefault="00000000">
            <w:pPr>
              <w:pStyle w:val="TableHead"/>
            </w:pPr>
            <w:r>
              <w:t>Card.</w:t>
            </w:r>
          </w:p>
        </w:tc>
        <w:tc>
          <w:tcPr>
            <w:tcW w:w="1152" w:type="dxa"/>
            <w:shd w:val="clear" w:color="auto" w:fill="E6E6E6"/>
            <w:noWrap/>
          </w:tcPr>
          <w:p w14:paraId="75ADB76A" w14:textId="77777777" w:rsidR="00382FB1" w:rsidRDefault="00000000">
            <w:pPr>
              <w:pStyle w:val="TableHead"/>
            </w:pPr>
            <w:r>
              <w:t>Verb</w:t>
            </w:r>
          </w:p>
        </w:tc>
        <w:tc>
          <w:tcPr>
            <w:tcW w:w="864" w:type="dxa"/>
            <w:shd w:val="clear" w:color="auto" w:fill="E6E6E6"/>
            <w:noWrap/>
          </w:tcPr>
          <w:p w14:paraId="24624510" w14:textId="77777777" w:rsidR="00382FB1" w:rsidRDefault="00000000">
            <w:pPr>
              <w:pStyle w:val="TableHead"/>
            </w:pPr>
            <w:r>
              <w:t>Data Type</w:t>
            </w:r>
          </w:p>
        </w:tc>
        <w:tc>
          <w:tcPr>
            <w:tcW w:w="864" w:type="dxa"/>
            <w:shd w:val="clear" w:color="auto" w:fill="E6E6E6"/>
            <w:noWrap/>
          </w:tcPr>
          <w:p w14:paraId="69002B7C" w14:textId="77777777" w:rsidR="00382FB1" w:rsidRDefault="00000000">
            <w:pPr>
              <w:pStyle w:val="TableHead"/>
            </w:pPr>
            <w:r>
              <w:t>CONF#</w:t>
            </w:r>
          </w:p>
        </w:tc>
        <w:tc>
          <w:tcPr>
            <w:tcW w:w="864" w:type="dxa"/>
            <w:shd w:val="clear" w:color="auto" w:fill="E6E6E6"/>
            <w:noWrap/>
          </w:tcPr>
          <w:p w14:paraId="4691287C" w14:textId="77777777" w:rsidR="00382FB1" w:rsidRDefault="00000000">
            <w:pPr>
              <w:pStyle w:val="TableHead"/>
            </w:pPr>
            <w:r>
              <w:t>Value</w:t>
            </w:r>
          </w:p>
        </w:tc>
      </w:tr>
      <w:tr w:rsidR="00382FB1" w14:paraId="32C81104" w14:textId="77777777">
        <w:trPr>
          <w:jc w:val="center"/>
        </w:trPr>
        <w:tc>
          <w:tcPr>
            <w:tcW w:w="10160" w:type="dxa"/>
            <w:gridSpan w:val="6"/>
          </w:tcPr>
          <w:p w14:paraId="0BFAE24B" w14:textId="77777777" w:rsidR="00382FB1" w:rsidRDefault="00000000">
            <w:pPr>
              <w:pStyle w:val="TableText"/>
            </w:pPr>
            <w:r>
              <w:t>encounter (identifier: urn:hl7ii:2.16.840.1.113883.10.20.22.4.40:2014-06-09)</w:t>
            </w:r>
          </w:p>
        </w:tc>
      </w:tr>
      <w:tr w:rsidR="00382FB1" w14:paraId="5E4CE31F" w14:textId="77777777">
        <w:trPr>
          <w:jc w:val="center"/>
        </w:trPr>
        <w:tc>
          <w:tcPr>
            <w:tcW w:w="3345" w:type="dxa"/>
          </w:tcPr>
          <w:p w14:paraId="4041A204" w14:textId="77777777" w:rsidR="00382FB1" w:rsidRDefault="00000000">
            <w:pPr>
              <w:pStyle w:val="TableText"/>
            </w:pPr>
            <w:r>
              <w:tab/>
              <w:t>@classCode</w:t>
            </w:r>
          </w:p>
        </w:tc>
        <w:tc>
          <w:tcPr>
            <w:tcW w:w="720" w:type="dxa"/>
          </w:tcPr>
          <w:p w14:paraId="30F14BF2" w14:textId="77777777" w:rsidR="00382FB1" w:rsidRDefault="00000000">
            <w:pPr>
              <w:pStyle w:val="TableText"/>
            </w:pPr>
            <w:r>
              <w:t>1..1</w:t>
            </w:r>
          </w:p>
        </w:tc>
        <w:tc>
          <w:tcPr>
            <w:tcW w:w="1152" w:type="dxa"/>
          </w:tcPr>
          <w:p w14:paraId="33FB4A3F" w14:textId="77777777" w:rsidR="00382FB1" w:rsidRDefault="00000000">
            <w:pPr>
              <w:pStyle w:val="TableText"/>
            </w:pPr>
            <w:r>
              <w:t>SHALL</w:t>
            </w:r>
          </w:p>
        </w:tc>
        <w:tc>
          <w:tcPr>
            <w:tcW w:w="864" w:type="dxa"/>
          </w:tcPr>
          <w:p w14:paraId="4A5C29BA" w14:textId="77777777" w:rsidR="00382FB1" w:rsidRDefault="00382FB1">
            <w:pPr>
              <w:pStyle w:val="TableText"/>
            </w:pPr>
          </w:p>
        </w:tc>
        <w:tc>
          <w:tcPr>
            <w:tcW w:w="1104" w:type="dxa"/>
          </w:tcPr>
          <w:p w14:paraId="4CB9B26A" w14:textId="77777777" w:rsidR="00382FB1" w:rsidRDefault="00382FB1">
            <w:pPr>
              <w:pStyle w:val="TableText"/>
            </w:pPr>
            <w:hyperlink w:anchor="C_1098-8564">
              <w:r>
                <w:rPr>
                  <w:rStyle w:val="HyperlinkText9pt"/>
                </w:rPr>
                <w:t>1098-8564</w:t>
              </w:r>
            </w:hyperlink>
          </w:p>
        </w:tc>
        <w:tc>
          <w:tcPr>
            <w:tcW w:w="2975" w:type="dxa"/>
          </w:tcPr>
          <w:p w14:paraId="0AFE714A" w14:textId="77777777" w:rsidR="00382FB1" w:rsidRDefault="00000000">
            <w:pPr>
              <w:pStyle w:val="TableText"/>
            </w:pPr>
            <w:r>
              <w:t>urn:oid:2.16.840.1.113883.5.6 (HL7ActClass) = ENC</w:t>
            </w:r>
          </w:p>
        </w:tc>
      </w:tr>
      <w:tr w:rsidR="00382FB1" w14:paraId="3F5048E1" w14:textId="77777777">
        <w:trPr>
          <w:jc w:val="center"/>
        </w:trPr>
        <w:tc>
          <w:tcPr>
            <w:tcW w:w="3345" w:type="dxa"/>
          </w:tcPr>
          <w:p w14:paraId="46B201CA" w14:textId="77777777" w:rsidR="00382FB1" w:rsidRDefault="00000000">
            <w:pPr>
              <w:pStyle w:val="TableText"/>
            </w:pPr>
            <w:r>
              <w:tab/>
              <w:t>@moodCode</w:t>
            </w:r>
          </w:p>
        </w:tc>
        <w:tc>
          <w:tcPr>
            <w:tcW w:w="720" w:type="dxa"/>
          </w:tcPr>
          <w:p w14:paraId="35FB80F1" w14:textId="77777777" w:rsidR="00382FB1" w:rsidRDefault="00000000">
            <w:pPr>
              <w:pStyle w:val="TableText"/>
            </w:pPr>
            <w:r>
              <w:t>1..1</w:t>
            </w:r>
          </w:p>
        </w:tc>
        <w:tc>
          <w:tcPr>
            <w:tcW w:w="1152" w:type="dxa"/>
          </w:tcPr>
          <w:p w14:paraId="0C8E803C" w14:textId="77777777" w:rsidR="00382FB1" w:rsidRDefault="00000000">
            <w:pPr>
              <w:pStyle w:val="TableText"/>
            </w:pPr>
            <w:r>
              <w:t>SHALL</w:t>
            </w:r>
          </w:p>
        </w:tc>
        <w:tc>
          <w:tcPr>
            <w:tcW w:w="864" w:type="dxa"/>
          </w:tcPr>
          <w:p w14:paraId="51DA39BD" w14:textId="77777777" w:rsidR="00382FB1" w:rsidRDefault="00382FB1">
            <w:pPr>
              <w:pStyle w:val="TableText"/>
            </w:pPr>
          </w:p>
        </w:tc>
        <w:tc>
          <w:tcPr>
            <w:tcW w:w="1104" w:type="dxa"/>
          </w:tcPr>
          <w:p w14:paraId="3BE5ED7D" w14:textId="77777777" w:rsidR="00382FB1" w:rsidRDefault="00382FB1">
            <w:pPr>
              <w:pStyle w:val="TableText"/>
            </w:pPr>
            <w:hyperlink w:anchor="C_1098-8565">
              <w:r>
                <w:rPr>
                  <w:rStyle w:val="HyperlinkText9pt"/>
                </w:rPr>
                <w:t>1098-8565</w:t>
              </w:r>
            </w:hyperlink>
          </w:p>
        </w:tc>
        <w:tc>
          <w:tcPr>
            <w:tcW w:w="2975" w:type="dxa"/>
          </w:tcPr>
          <w:p w14:paraId="7ED4A87A" w14:textId="77777777" w:rsidR="00382FB1" w:rsidRDefault="00000000">
            <w:pPr>
              <w:pStyle w:val="TableText"/>
            </w:pPr>
            <w:r>
              <w:t>urn:oid:2.16.840.1.113883.11.20.9.23 (Planned moodCode (Act/Encounter/Procedure))</w:t>
            </w:r>
          </w:p>
        </w:tc>
      </w:tr>
      <w:tr w:rsidR="00382FB1" w14:paraId="2035FC66" w14:textId="77777777">
        <w:trPr>
          <w:jc w:val="center"/>
        </w:trPr>
        <w:tc>
          <w:tcPr>
            <w:tcW w:w="3345" w:type="dxa"/>
          </w:tcPr>
          <w:p w14:paraId="0608C39F" w14:textId="77777777" w:rsidR="00382FB1" w:rsidRDefault="00000000">
            <w:pPr>
              <w:pStyle w:val="TableText"/>
            </w:pPr>
            <w:r>
              <w:tab/>
              <w:t>templateId</w:t>
            </w:r>
          </w:p>
        </w:tc>
        <w:tc>
          <w:tcPr>
            <w:tcW w:w="720" w:type="dxa"/>
          </w:tcPr>
          <w:p w14:paraId="1945631C" w14:textId="77777777" w:rsidR="00382FB1" w:rsidRDefault="00000000">
            <w:pPr>
              <w:pStyle w:val="TableText"/>
            </w:pPr>
            <w:r>
              <w:t>1..1</w:t>
            </w:r>
          </w:p>
        </w:tc>
        <w:tc>
          <w:tcPr>
            <w:tcW w:w="1152" w:type="dxa"/>
          </w:tcPr>
          <w:p w14:paraId="15F7F36E" w14:textId="77777777" w:rsidR="00382FB1" w:rsidRDefault="00000000">
            <w:pPr>
              <w:pStyle w:val="TableText"/>
            </w:pPr>
            <w:r>
              <w:t>SHALL</w:t>
            </w:r>
          </w:p>
        </w:tc>
        <w:tc>
          <w:tcPr>
            <w:tcW w:w="864" w:type="dxa"/>
          </w:tcPr>
          <w:p w14:paraId="644276A9" w14:textId="77777777" w:rsidR="00382FB1" w:rsidRDefault="00382FB1">
            <w:pPr>
              <w:pStyle w:val="TableText"/>
            </w:pPr>
          </w:p>
        </w:tc>
        <w:tc>
          <w:tcPr>
            <w:tcW w:w="1104" w:type="dxa"/>
          </w:tcPr>
          <w:p w14:paraId="64CF17F8" w14:textId="77777777" w:rsidR="00382FB1" w:rsidRDefault="00382FB1">
            <w:pPr>
              <w:pStyle w:val="TableText"/>
            </w:pPr>
            <w:hyperlink w:anchor="C_1098-30437">
              <w:r>
                <w:rPr>
                  <w:rStyle w:val="HyperlinkText9pt"/>
                </w:rPr>
                <w:t>1098-30437</w:t>
              </w:r>
            </w:hyperlink>
          </w:p>
        </w:tc>
        <w:tc>
          <w:tcPr>
            <w:tcW w:w="2975" w:type="dxa"/>
          </w:tcPr>
          <w:p w14:paraId="77D7787B" w14:textId="77777777" w:rsidR="00382FB1" w:rsidRDefault="00382FB1">
            <w:pPr>
              <w:pStyle w:val="TableText"/>
            </w:pPr>
          </w:p>
        </w:tc>
      </w:tr>
      <w:tr w:rsidR="00382FB1" w14:paraId="6580F9F2" w14:textId="77777777">
        <w:trPr>
          <w:jc w:val="center"/>
        </w:trPr>
        <w:tc>
          <w:tcPr>
            <w:tcW w:w="3345" w:type="dxa"/>
          </w:tcPr>
          <w:p w14:paraId="52209651" w14:textId="77777777" w:rsidR="00382FB1" w:rsidRDefault="00000000">
            <w:pPr>
              <w:pStyle w:val="TableText"/>
            </w:pPr>
            <w:r>
              <w:tab/>
            </w:r>
            <w:r>
              <w:tab/>
              <w:t>@root</w:t>
            </w:r>
          </w:p>
        </w:tc>
        <w:tc>
          <w:tcPr>
            <w:tcW w:w="720" w:type="dxa"/>
          </w:tcPr>
          <w:p w14:paraId="47338348" w14:textId="77777777" w:rsidR="00382FB1" w:rsidRDefault="00000000">
            <w:pPr>
              <w:pStyle w:val="TableText"/>
            </w:pPr>
            <w:r>
              <w:t>1..1</w:t>
            </w:r>
          </w:p>
        </w:tc>
        <w:tc>
          <w:tcPr>
            <w:tcW w:w="1152" w:type="dxa"/>
          </w:tcPr>
          <w:p w14:paraId="1E40438A" w14:textId="77777777" w:rsidR="00382FB1" w:rsidRDefault="00000000">
            <w:pPr>
              <w:pStyle w:val="TableText"/>
            </w:pPr>
            <w:r>
              <w:t>SHALL</w:t>
            </w:r>
          </w:p>
        </w:tc>
        <w:tc>
          <w:tcPr>
            <w:tcW w:w="864" w:type="dxa"/>
          </w:tcPr>
          <w:p w14:paraId="226BCB91" w14:textId="77777777" w:rsidR="00382FB1" w:rsidRDefault="00382FB1">
            <w:pPr>
              <w:pStyle w:val="TableText"/>
            </w:pPr>
          </w:p>
        </w:tc>
        <w:tc>
          <w:tcPr>
            <w:tcW w:w="1104" w:type="dxa"/>
          </w:tcPr>
          <w:p w14:paraId="1C6D49A0" w14:textId="77777777" w:rsidR="00382FB1" w:rsidRDefault="00382FB1">
            <w:pPr>
              <w:pStyle w:val="TableText"/>
            </w:pPr>
            <w:hyperlink w:anchor="C_1098-30438">
              <w:r>
                <w:rPr>
                  <w:rStyle w:val="HyperlinkText9pt"/>
                </w:rPr>
                <w:t>1098-30438</w:t>
              </w:r>
            </w:hyperlink>
          </w:p>
        </w:tc>
        <w:tc>
          <w:tcPr>
            <w:tcW w:w="2975" w:type="dxa"/>
          </w:tcPr>
          <w:p w14:paraId="27AE51B3" w14:textId="77777777" w:rsidR="00382FB1" w:rsidRDefault="00000000">
            <w:pPr>
              <w:pStyle w:val="TableText"/>
            </w:pPr>
            <w:r>
              <w:t>2.16.840.1.113883.10.20.22.4.40</w:t>
            </w:r>
          </w:p>
        </w:tc>
      </w:tr>
      <w:tr w:rsidR="00382FB1" w14:paraId="0E4C17AD" w14:textId="77777777">
        <w:trPr>
          <w:jc w:val="center"/>
        </w:trPr>
        <w:tc>
          <w:tcPr>
            <w:tcW w:w="3345" w:type="dxa"/>
          </w:tcPr>
          <w:p w14:paraId="2001A26A" w14:textId="77777777" w:rsidR="00382FB1" w:rsidRDefault="00000000">
            <w:pPr>
              <w:pStyle w:val="TableText"/>
            </w:pPr>
            <w:r>
              <w:tab/>
            </w:r>
            <w:r>
              <w:tab/>
              <w:t>@extension</w:t>
            </w:r>
          </w:p>
        </w:tc>
        <w:tc>
          <w:tcPr>
            <w:tcW w:w="720" w:type="dxa"/>
          </w:tcPr>
          <w:p w14:paraId="79C08CC1" w14:textId="77777777" w:rsidR="00382FB1" w:rsidRDefault="00000000">
            <w:pPr>
              <w:pStyle w:val="TableText"/>
            </w:pPr>
            <w:r>
              <w:t>1..1</w:t>
            </w:r>
          </w:p>
        </w:tc>
        <w:tc>
          <w:tcPr>
            <w:tcW w:w="1152" w:type="dxa"/>
          </w:tcPr>
          <w:p w14:paraId="6AE4B68E" w14:textId="77777777" w:rsidR="00382FB1" w:rsidRDefault="00000000">
            <w:pPr>
              <w:pStyle w:val="TableText"/>
            </w:pPr>
            <w:r>
              <w:t>SHALL</w:t>
            </w:r>
          </w:p>
        </w:tc>
        <w:tc>
          <w:tcPr>
            <w:tcW w:w="864" w:type="dxa"/>
          </w:tcPr>
          <w:p w14:paraId="633C5BE5" w14:textId="77777777" w:rsidR="00382FB1" w:rsidRDefault="00382FB1">
            <w:pPr>
              <w:pStyle w:val="TableText"/>
            </w:pPr>
          </w:p>
        </w:tc>
        <w:tc>
          <w:tcPr>
            <w:tcW w:w="1104" w:type="dxa"/>
          </w:tcPr>
          <w:p w14:paraId="1D9E5934" w14:textId="77777777" w:rsidR="00382FB1" w:rsidRDefault="00382FB1">
            <w:pPr>
              <w:pStyle w:val="TableText"/>
            </w:pPr>
            <w:hyperlink w:anchor="C_1098-32553">
              <w:r>
                <w:rPr>
                  <w:rStyle w:val="HyperlinkText9pt"/>
                </w:rPr>
                <w:t>1098-32553</w:t>
              </w:r>
            </w:hyperlink>
          </w:p>
        </w:tc>
        <w:tc>
          <w:tcPr>
            <w:tcW w:w="2975" w:type="dxa"/>
          </w:tcPr>
          <w:p w14:paraId="5ED0E0C7" w14:textId="77777777" w:rsidR="00382FB1" w:rsidRDefault="00000000">
            <w:pPr>
              <w:pStyle w:val="TableText"/>
            </w:pPr>
            <w:r>
              <w:t>2014-06-09</w:t>
            </w:r>
          </w:p>
        </w:tc>
      </w:tr>
      <w:tr w:rsidR="00382FB1" w14:paraId="2859B05B" w14:textId="77777777">
        <w:trPr>
          <w:jc w:val="center"/>
        </w:trPr>
        <w:tc>
          <w:tcPr>
            <w:tcW w:w="3345" w:type="dxa"/>
          </w:tcPr>
          <w:p w14:paraId="1834F21C" w14:textId="77777777" w:rsidR="00382FB1" w:rsidRDefault="00000000">
            <w:pPr>
              <w:pStyle w:val="TableText"/>
            </w:pPr>
            <w:r>
              <w:tab/>
              <w:t>id</w:t>
            </w:r>
          </w:p>
        </w:tc>
        <w:tc>
          <w:tcPr>
            <w:tcW w:w="720" w:type="dxa"/>
          </w:tcPr>
          <w:p w14:paraId="4238E0BB" w14:textId="77777777" w:rsidR="00382FB1" w:rsidRDefault="00000000">
            <w:pPr>
              <w:pStyle w:val="TableText"/>
            </w:pPr>
            <w:r>
              <w:t>1..*</w:t>
            </w:r>
          </w:p>
        </w:tc>
        <w:tc>
          <w:tcPr>
            <w:tcW w:w="1152" w:type="dxa"/>
          </w:tcPr>
          <w:p w14:paraId="1B12477E" w14:textId="77777777" w:rsidR="00382FB1" w:rsidRDefault="00000000">
            <w:pPr>
              <w:pStyle w:val="TableText"/>
            </w:pPr>
            <w:r>
              <w:t>SHALL</w:t>
            </w:r>
          </w:p>
        </w:tc>
        <w:tc>
          <w:tcPr>
            <w:tcW w:w="864" w:type="dxa"/>
          </w:tcPr>
          <w:p w14:paraId="274D7348" w14:textId="77777777" w:rsidR="00382FB1" w:rsidRDefault="00382FB1">
            <w:pPr>
              <w:pStyle w:val="TableText"/>
            </w:pPr>
          </w:p>
        </w:tc>
        <w:tc>
          <w:tcPr>
            <w:tcW w:w="1104" w:type="dxa"/>
          </w:tcPr>
          <w:p w14:paraId="614C6812" w14:textId="77777777" w:rsidR="00382FB1" w:rsidRDefault="00382FB1">
            <w:pPr>
              <w:pStyle w:val="TableText"/>
            </w:pPr>
            <w:hyperlink w:anchor="C_1098-8567">
              <w:r>
                <w:rPr>
                  <w:rStyle w:val="HyperlinkText9pt"/>
                </w:rPr>
                <w:t>1098-8567</w:t>
              </w:r>
            </w:hyperlink>
          </w:p>
        </w:tc>
        <w:tc>
          <w:tcPr>
            <w:tcW w:w="2975" w:type="dxa"/>
          </w:tcPr>
          <w:p w14:paraId="4B416F5A" w14:textId="77777777" w:rsidR="00382FB1" w:rsidRDefault="00382FB1">
            <w:pPr>
              <w:pStyle w:val="TableText"/>
            </w:pPr>
          </w:p>
        </w:tc>
      </w:tr>
      <w:tr w:rsidR="00382FB1" w14:paraId="3A66A0DC" w14:textId="77777777">
        <w:trPr>
          <w:jc w:val="center"/>
        </w:trPr>
        <w:tc>
          <w:tcPr>
            <w:tcW w:w="3345" w:type="dxa"/>
          </w:tcPr>
          <w:p w14:paraId="13CF52AD" w14:textId="77777777" w:rsidR="00382FB1" w:rsidRDefault="00000000">
            <w:pPr>
              <w:pStyle w:val="TableText"/>
            </w:pPr>
            <w:r>
              <w:tab/>
              <w:t>code</w:t>
            </w:r>
          </w:p>
        </w:tc>
        <w:tc>
          <w:tcPr>
            <w:tcW w:w="720" w:type="dxa"/>
          </w:tcPr>
          <w:p w14:paraId="13A3727E" w14:textId="77777777" w:rsidR="00382FB1" w:rsidRDefault="00000000">
            <w:pPr>
              <w:pStyle w:val="TableText"/>
            </w:pPr>
            <w:r>
              <w:t>0..1</w:t>
            </w:r>
          </w:p>
        </w:tc>
        <w:tc>
          <w:tcPr>
            <w:tcW w:w="1152" w:type="dxa"/>
          </w:tcPr>
          <w:p w14:paraId="006C15BB" w14:textId="77777777" w:rsidR="00382FB1" w:rsidRDefault="00000000">
            <w:pPr>
              <w:pStyle w:val="TableText"/>
            </w:pPr>
            <w:r>
              <w:t>SHOULD</w:t>
            </w:r>
          </w:p>
        </w:tc>
        <w:tc>
          <w:tcPr>
            <w:tcW w:w="864" w:type="dxa"/>
          </w:tcPr>
          <w:p w14:paraId="4D8A6520" w14:textId="77777777" w:rsidR="00382FB1" w:rsidRDefault="00382FB1">
            <w:pPr>
              <w:pStyle w:val="TableText"/>
            </w:pPr>
          </w:p>
        </w:tc>
        <w:tc>
          <w:tcPr>
            <w:tcW w:w="1104" w:type="dxa"/>
          </w:tcPr>
          <w:p w14:paraId="51564D53" w14:textId="77777777" w:rsidR="00382FB1" w:rsidRDefault="00382FB1">
            <w:pPr>
              <w:pStyle w:val="TableText"/>
            </w:pPr>
            <w:hyperlink w:anchor="C_1098-31032">
              <w:r>
                <w:rPr>
                  <w:rStyle w:val="HyperlinkText9pt"/>
                </w:rPr>
                <w:t>1098-31032</w:t>
              </w:r>
            </w:hyperlink>
          </w:p>
        </w:tc>
        <w:tc>
          <w:tcPr>
            <w:tcW w:w="2975" w:type="dxa"/>
          </w:tcPr>
          <w:p w14:paraId="76E14024" w14:textId="77777777" w:rsidR="00382FB1" w:rsidRDefault="00000000">
            <w:pPr>
              <w:pStyle w:val="TableText"/>
            </w:pPr>
            <w:r>
              <w:t>urn:oid:2.16.840.1.113883.11.20.9.52 (Encounter Planned)</w:t>
            </w:r>
          </w:p>
        </w:tc>
      </w:tr>
      <w:tr w:rsidR="00382FB1" w14:paraId="34329226" w14:textId="77777777">
        <w:trPr>
          <w:jc w:val="center"/>
        </w:trPr>
        <w:tc>
          <w:tcPr>
            <w:tcW w:w="3345" w:type="dxa"/>
          </w:tcPr>
          <w:p w14:paraId="0E35F476" w14:textId="77777777" w:rsidR="00382FB1" w:rsidRDefault="00000000">
            <w:pPr>
              <w:pStyle w:val="TableText"/>
            </w:pPr>
            <w:r>
              <w:tab/>
              <w:t>statusCode</w:t>
            </w:r>
          </w:p>
        </w:tc>
        <w:tc>
          <w:tcPr>
            <w:tcW w:w="720" w:type="dxa"/>
          </w:tcPr>
          <w:p w14:paraId="46F012DB" w14:textId="77777777" w:rsidR="00382FB1" w:rsidRDefault="00000000">
            <w:pPr>
              <w:pStyle w:val="TableText"/>
            </w:pPr>
            <w:r>
              <w:t>1..1</w:t>
            </w:r>
          </w:p>
        </w:tc>
        <w:tc>
          <w:tcPr>
            <w:tcW w:w="1152" w:type="dxa"/>
          </w:tcPr>
          <w:p w14:paraId="03103A0C" w14:textId="77777777" w:rsidR="00382FB1" w:rsidRDefault="00000000">
            <w:pPr>
              <w:pStyle w:val="TableText"/>
            </w:pPr>
            <w:r>
              <w:t>SHALL</w:t>
            </w:r>
          </w:p>
        </w:tc>
        <w:tc>
          <w:tcPr>
            <w:tcW w:w="864" w:type="dxa"/>
          </w:tcPr>
          <w:p w14:paraId="208F93B6" w14:textId="77777777" w:rsidR="00382FB1" w:rsidRDefault="00382FB1">
            <w:pPr>
              <w:pStyle w:val="TableText"/>
            </w:pPr>
          </w:p>
        </w:tc>
        <w:tc>
          <w:tcPr>
            <w:tcW w:w="1104" w:type="dxa"/>
          </w:tcPr>
          <w:p w14:paraId="3F226D2F" w14:textId="77777777" w:rsidR="00382FB1" w:rsidRDefault="00382FB1">
            <w:pPr>
              <w:pStyle w:val="TableText"/>
            </w:pPr>
            <w:hyperlink w:anchor="C_1098-30439">
              <w:r>
                <w:rPr>
                  <w:rStyle w:val="HyperlinkText9pt"/>
                </w:rPr>
                <w:t>1098-30439</w:t>
              </w:r>
            </w:hyperlink>
          </w:p>
        </w:tc>
        <w:tc>
          <w:tcPr>
            <w:tcW w:w="2975" w:type="dxa"/>
          </w:tcPr>
          <w:p w14:paraId="26C37A2B" w14:textId="77777777" w:rsidR="00382FB1" w:rsidRDefault="00382FB1">
            <w:pPr>
              <w:pStyle w:val="TableText"/>
            </w:pPr>
          </w:p>
        </w:tc>
      </w:tr>
      <w:tr w:rsidR="00382FB1" w14:paraId="1EBBD2E7" w14:textId="77777777">
        <w:trPr>
          <w:jc w:val="center"/>
        </w:trPr>
        <w:tc>
          <w:tcPr>
            <w:tcW w:w="3345" w:type="dxa"/>
          </w:tcPr>
          <w:p w14:paraId="131D7D12" w14:textId="77777777" w:rsidR="00382FB1" w:rsidRDefault="00000000">
            <w:pPr>
              <w:pStyle w:val="TableText"/>
            </w:pPr>
            <w:r>
              <w:tab/>
            </w:r>
            <w:r>
              <w:tab/>
              <w:t>@code</w:t>
            </w:r>
          </w:p>
        </w:tc>
        <w:tc>
          <w:tcPr>
            <w:tcW w:w="720" w:type="dxa"/>
          </w:tcPr>
          <w:p w14:paraId="6D53D708" w14:textId="77777777" w:rsidR="00382FB1" w:rsidRDefault="00000000">
            <w:pPr>
              <w:pStyle w:val="TableText"/>
            </w:pPr>
            <w:r>
              <w:t>1..1</w:t>
            </w:r>
          </w:p>
        </w:tc>
        <w:tc>
          <w:tcPr>
            <w:tcW w:w="1152" w:type="dxa"/>
          </w:tcPr>
          <w:p w14:paraId="446D304A" w14:textId="77777777" w:rsidR="00382FB1" w:rsidRDefault="00000000">
            <w:pPr>
              <w:pStyle w:val="TableText"/>
            </w:pPr>
            <w:r>
              <w:t>SHALL</w:t>
            </w:r>
          </w:p>
        </w:tc>
        <w:tc>
          <w:tcPr>
            <w:tcW w:w="864" w:type="dxa"/>
          </w:tcPr>
          <w:p w14:paraId="2BE24D64" w14:textId="77777777" w:rsidR="00382FB1" w:rsidRDefault="00382FB1">
            <w:pPr>
              <w:pStyle w:val="TableText"/>
            </w:pPr>
          </w:p>
        </w:tc>
        <w:tc>
          <w:tcPr>
            <w:tcW w:w="1104" w:type="dxa"/>
          </w:tcPr>
          <w:p w14:paraId="23BFCC3F" w14:textId="77777777" w:rsidR="00382FB1" w:rsidRDefault="00382FB1">
            <w:pPr>
              <w:pStyle w:val="TableText"/>
            </w:pPr>
            <w:hyperlink w:anchor="C_1098-31880">
              <w:r>
                <w:rPr>
                  <w:rStyle w:val="HyperlinkText9pt"/>
                </w:rPr>
                <w:t>1098-31880</w:t>
              </w:r>
            </w:hyperlink>
          </w:p>
        </w:tc>
        <w:tc>
          <w:tcPr>
            <w:tcW w:w="2975" w:type="dxa"/>
          </w:tcPr>
          <w:p w14:paraId="100B5B57" w14:textId="77777777" w:rsidR="00382FB1" w:rsidRDefault="00000000">
            <w:pPr>
              <w:pStyle w:val="TableText"/>
            </w:pPr>
            <w:r>
              <w:t>urn:oid:2.16.840.1.113883.5.14 (HL7ActStatus) = active</w:t>
            </w:r>
          </w:p>
        </w:tc>
      </w:tr>
      <w:tr w:rsidR="00382FB1" w14:paraId="6CB12E55" w14:textId="77777777">
        <w:trPr>
          <w:jc w:val="center"/>
        </w:trPr>
        <w:tc>
          <w:tcPr>
            <w:tcW w:w="3345" w:type="dxa"/>
          </w:tcPr>
          <w:p w14:paraId="2696A789" w14:textId="77777777" w:rsidR="00382FB1" w:rsidRDefault="00000000">
            <w:pPr>
              <w:pStyle w:val="TableText"/>
            </w:pPr>
            <w:r>
              <w:tab/>
              <w:t>effectiveTime</w:t>
            </w:r>
          </w:p>
        </w:tc>
        <w:tc>
          <w:tcPr>
            <w:tcW w:w="720" w:type="dxa"/>
          </w:tcPr>
          <w:p w14:paraId="7CA5EE69" w14:textId="77777777" w:rsidR="00382FB1" w:rsidRDefault="00000000">
            <w:pPr>
              <w:pStyle w:val="TableText"/>
            </w:pPr>
            <w:r>
              <w:t>0..1</w:t>
            </w:r>
          </w:p>
        </w:tc>
        <w:tc>
          <w:tcPr>
            <w:tcW w:w="1152" w:type="dxa"/>
          </w:tcPr>
          <w:p w14:paraId="04B82277" w14:textId="77777777" w:rsidR="00382FB1" w:rsidRDefault="00000000">
            <w:pPr>
              <w:pStyle w:val="TableText"/>
            </w:pPr>
            <w:r>
              <w:t>SHOULD</w:t>
            </w:r>
          </w:p>
        </w:tc>
        <w:tc>
          <w:tcPr>
            <w:tcW w:w="864" w:type="dxa"/>
          </w:tcPr>
          <w:p w14:paraId="270EED7F" w14:textId="77777777" w:rsidR="00382FB1" w:rsidRDefault="00382FB1">
            <w:pPr>
              <w:pStyle w:val="TableText"/>
            </w:pPr>
          </w:p>
        </w:tc>
        <w:tc>
          <w:tcPr>
            <w:tcW w:w="1104" w:type="dxa"/>
          </w:tcPr>
          <w:p w14:paraId="02B9F8CF" w14:textId="77777777" w:rsidR="00382FB1" w:rsidRDefault="00382FB1">
            <w:pPr>
              <w:pStyle w:val="TableText"/>
            </w:pPr>
            <w:hyperlink w:anchor="C_1098-30440">
              <w:r>
                <w:rPr>
                  <w:rStyle w:val="HyperlinkText9pt"/>
                </w:rPr>
                <w:t>1098-30440</w:t>
              </w:r>
            </w:hyperlink>
          </w:p>
        </w:tc>
        <w:tc>
          <w:tcPr>
            <w:tcW w:w="2975" w:type="dxa"/>
          </w:tcPr>
          <w:p w14:paraId="338ABE3E" w14:textId="77777777" w:rsidR="00382FB1" w:rsidRDefault="00382FB1">
            <w:pPr>
              <w:pStyle w:val="TableText"/>
            </w:pPr>
          </w:p>
        </w:tc>
      </w:tr>
      <w:tr w:rsidR="00382FB1" w14:paraId="38F91C44" w14:textId="77777777">
        <w:trPr>
          <w:jc w:val="center"/>
        </w:trPr>
        <w:tc>
          <w:tcPr>
            <w:tcW w:w="3345" w:type="dxa"/>
          </w:tcPr>
          <w:p w14:paraId="644B739B" w14:textId="77777777" w:rsidR="00382FB1" w:rsidRDefault="00000000">
            <w:pPr>
              <w:pStyle w:val="TableText"/>
            </w:pPr>
            <w:r>
              <w:tab/>
              <w:t>performer</w:t>
            </w:r>
          </w:p>
        </w:tc>
        <w:tc>
          <w:tcPr>
            <w:tcW w:w="720" w:type="dxa"/>
          </w:tcPr>
          <w:p w14:paraId="3D9EDD8C" w14:textId="77777777" w:rsidR="00382FB1" w:rsidRDefault="00000000">
            <w:pPr>
              <w:pStyle w:val="TableText"/>
            </w:pPr>
            <w:r>
              <w:t>0..*</w:t>
            </w:r>
          </w:p>
        </w:tc>
        <w:tc>
          <w:tcPr>
            <w:tcW w:w="1152" w:type="dxa"/>
          </w:tcPr>
          <w:p w14:paraId="12A60E57" w14:textId="77777777" w:rsidR="00382FB1" w:rsidRDefault="00000000">
            <w:pPr>
              <w:pStyle w:val="TableText"/>
            </w:pPr>
            <w:r>
              <w:t>MAY</w:t>
            </w:r>
          </w:p>
        </w:tc>
        <w:tc>
          <w:tcPr>
            <w:tcW w:w="864" w:type="dxa"/>
          </w:tcPr>
          <w:p w14:paraId="0780E837" w14:textId="77777777" w:rsidR="00382FB1" w:rsidRDefault="00382FB1">
            <w:pPr>
              <w:pStyle w:val="TableText"/>
            </w:pPr>
          </w:p>
        </w:tc>
        <w:tc>
          <w:tcPr>
            <w:tcW w:w="1104" w:type="dxa"/>
          </w:tcPr>
          <w:p w14:paraId="775939D4" w14:textId="77777777" w:rsidR="00382FB1" w:rsidRDefault="00382FB1">
            <w:pPr>
              <w:pStyle w:val="TableText"/>
            </w:pPr>
            <w:hyperlink w:anchor="C_1098-30442">
              <w:r>
                <w:rPr>
                  <w:rStyle w:val="HyperlinkText9pt"/>
                </w:rPr>
                <w:t>1098-30442</w:t>
              </w:r>
            </w:hyperlink>
          </w:p>
        </w:tc>
        <w:tc>
          <w:tcPr>
            <w:tcW w:w="2975" w:type="dxa"/>
          </w:tcPr>
          <w:p w14:paraId="350C6E88" w14:textId="77777777" w:rsidR="00382FB1" w:rsidRDefault="00382FB1">
            <w:pPr>
              <w:pStyle w:val="TableText"/>
            </w:pPr>
          </w:p>
        </w:tc>
      </w:tr>
      <w:tr w:rsidR="00382FB1" w14:paraId="09EE861C" w14:textId="77777777">
        <w:trPr>
          <w:jc w:val="center"/>
        </w:trPr>
        <w:tc>
          <w:tcPr>
            <w:tcW w:w="3345" w:type="dxa"/>
          </w:tcPr>
          <w:p w14:paraId="47BE33C5" w14:textId="77777777" w:rsidR="00382FB1" w:rsidRDefault="00000000">
            <w:pPr>
              <w:pStyle w:val="TableText"/>
            </w:pPr>
            <w:r>
              <w:tab/>
            </w:r>
            <w:r>
              <w:tab/>
              <w:t>assignedEntity</w:t>
            </w:r>
          </w:p>
        </w:tc>
        <w:tc>
          <w:tcPr>
            <w:tcW w:w="720" w:type="dxa"/>
          </w:tcPr>
          <w:p w14:paraId="66D4E8F3" w14:textId="77777777" w:rsidR="00382FB1" w:rsidRDefault="00000000">
            <w:pPr>
              <w:pStyle w:val="TableText"/>
            </w:pPr>
            <w:r>
              <w:t>1..1</w:t>
            </w:r>
          </w:p>
        </w:tc>
        <w:tc>
          <w:tcPr>
            <w:tcW w:w="1152" w:type="dxa"/>
          </w:tcPr>
          <w:p w14:paraId="10F9B10F" w14:textId="77777777" w:rsidR="00382FB1" w:rsidRDefault="00000000">
            <w:pPr>
              <w:pStyle w:val="TableText"/>
            </w:pPr>
            <w:r>
              <w:t>SHALL</w:t>
            </w:r>
          </w:p>
        </w:tc>
        <w:tc>
          <w:tcPr>
            <w:tcW w:w="864" w:type="dxa"/>
          </w:tcPr>
          <w:p w14:paraId="560A4CD0" w14:textId="77777777" w:rsidR="00382FB1" w:rsidRDefault="00382FB1">
            <w:pPr>
              <w:pStyle w:val="TableText"/>
            </w:pPr>
          </w:p>
        </w:tc>
        <w:tc>
          <w:tcPr>
            <w:tcW w:w="1104" w:type="dxa"/>
          </w:tcPr>
          <w:p w14:paraId="6431A286" w14:textId="77777777" w:rsidR="00382FB1" w:rsidRDefault="00382FB1">
            <w:pPr>
              <w:pStyle w:val="TableText"/>
            </w:pPr>
            <w:hyperlink w:anchor="C_1098-31874">
              <w:r>
                <w:rPr>
                  <w:rStyle w:val="HyperlinkText9pt"/>
                </w:rPr>
                <w:t>1098-31874</w:t>
              </w:r>
            </w:hyperlink>
          </w:p>
        </w:tc>
        <w:tc>
          <w:tcPr>
            <w:tcW w:w="2975" w:type="dxa"/>
          </w:tcPr>
          <w:p w14:paraId="5F34DC26" w14:textId="77777777" w:rsidR="00382FB1" w:rsidRDefault="00382FB1">
            <w:pPr>
              <w:pStyle w:val="TableText"/>
            </w:pPr>
          </w:p>
        </w:tc>
      </w:tr>
      <w:tr w:rsidR="00382FB1" w14:paraId="17C0270C" w14:textId="77777777">
        <w:trPr>
          <w:jc w:val="center"/>
        </w:trPr>
        <w:tc>
          <w:tcPr>
            <w:tcW w:w="3345" w:type="dxa"/>
          </w:tcPr>
          <w:p w14:paraId="1E9B8DA8" w14:textId="77777777" w:rsidR="00382FB1" w:rsidRDefault="00000000">
            <w:pPr>
              <w:pStyle w:val="TableText"/>
            </w:pPr>
            <w:r>
              <w:tab/>
              <w:t>author</w:t>
            </w:r>
          </w:p>
        </w:tc>
        <w:tc>
          <w:tcPr>
            <w:tcW w:w="720" w:type="dxa"/>
          </w:tcPr>
          <w:p w14:paraId="50962352" w14:textId="77777777" w:rsidR="00382FB1" w:rsidRDefault="00000000">
            <w:pPr>
              <w:pStyle w:val="TableText"/>
            </w:pPr>
            <w:r>
              <w:t>0..*</w:t>
            </w:r>
          </w:p>
        </w:tc>
        <w:tc>
          <w:tcPr>
            <w:tcW w:w="1152" w:type="dxa"/>
          </w:tcPr>
          <w:p w14:paraId="2AD5F0F5" w14:textId="77777777" w:rsidR="00382FB1" w:rsidRDefault="00000000">
            <w:pPr>
              <w:pStyle w:val="TableText"/>
            </w:pPr>
            <w:r>
              <w:t>SHOULD</w:t>
            </w:r>
          </w:p>
        </w:tc>
        <w:tc>
          <w:tcPr>
            <w:tcW w:w="864" w:type="dxa"/>
          </w:tcPr>
          <w:p w14:paraId="6C89BD9E" w14:textId="77777777" w:rsidR="00382FB1" w:rsidRDefault="00382FB1">
            <w:pPr>
              <w:pStyle w:val="TableText"/>
            </w:pPr>
          </w:p>
        </w:tc>
        <w:tc>
          <w:tcPr>
            <w:tcW w:w="1104" w:type="dxa"/>
          </w:tcPr>
          <w:p w14:paraId="7B3C55B3" w14:textId="77777777" w:rsidR="00382FB1" w:rsidRDefault="00382FB1">
            <w:pPr>
              <w:pStyle w:val="TableText"/>
            </w:pPr>
            <w:hyperlink w:anchor="C_1098-32045">
              <w:r>
                <w:rPr>
                  <w:rStyle w:val="HyperlinkText9pt"/>
                </w:rPr>
                <w:t>1098-32045</w:t>
              </w:r>
            </w:hyperlink>
          </w:p>
        </w:tc>
        <w:tc>
          <w:tcPr>
            <w:tcW w:w="2975" w:type="dxa"/>
          </w:tcPr>
          <w:p w14:paraId="54B0A53E"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5942CAA1" w14:textId="77777777">
        <w:trPr>
          <w:jc w:val="center"/>
        </w:trPr>
        <w:tc>
          <w:tcPr>
            <w:tcW w:w="3345" w:type="dxa"/>
          </w:tcPr>
          <w:p w14:paraId="41A6C3F0" w14:textId="77777777" w:rsidR="00382FB1" w:rsidRDefault="00000000">
            <w:pPr>
              <w:pStyle w:val="TableText"/>
            </w:pPr>
            <w:r>
              <w:tab/>
              <w:t>participant</w:t>
            </w:r>
          </w:p>
        </w:tc>
        <w:tc>
          <w:tcPr>
            <w:tcW w:w="720" w:type="dxa"/>
          </w:tcPr>
          <w:p w14:paraId="35B79A17" w14:textId="77777777" w:rsidR="00382FB1" w:rsidRDefault="00000000">
            <w:pPr>
              <w:pStyle w:val="TableText"/>
            </w:pPr>
            <w:r>
              <w:t>0..*</w:t>
            </w:r>
          </w:p>
        </w:tc>
        <w:tc>
          <w:tcPr>
            <w:tcW w:w="1152" w:type="dxa"/>
          </w:tcPr>
          <w:p w14:paraId="5F9F3E45" w14:textId="77777777" w:rsidR="00382FB1" w:rsidRDefault="00000000">
            <w:pPr>
              <w:pStyle w:val="TableText"/>
            </w:pPr>
            <w:r>
              <w:t>MAY</w:t>
            </w:r>
          </w:p>
        </w:tc>
        <w:tc>
          <w:tcPr>
            <w:tcW w:w="864" w:type="dxa"/>
          </w:tcPr>
          <w:p w14:paraId="7B24B5B4" w14:textId="77777777" w:rsidR="00382FB1" w:rsidRDefault="00382FB1">
            <w:pPr>
              <w:pStyle w:val="TableText"/>
            </w:pPr>
          </w:p>
        </w:tc>
        <w:tc>
          <w:tcPr>
            <w:tcW w:w="1104" w:type="dxa"/>
          </w:tcPr>
          <w:p w14:paraId="4A5BB606" w14:textId="77777777" w:rsidR="00382FB1" w:rsidRDefault="00382FB1">
            <w:pPr>
              <w:pStyle w:val="TableText"/>
            </w:pPr>
            <w:hyperlink w:anchor="C_1098-30443">
              <w:r>
                <w:rPr>
                  <w:rStyle w:val="HyperlinkText9pt"/>
                </w:rPr>
                <w:t>1098-30443</w:t>
              </w:r>
            </w:hyperlink>
          </w:p>
        </w:tc>
        <w:tc>
          <w:tcPr>
            <w:tcW w:w="2975" w:type="dxa"/>
          </w:tcPr>
          <w:p w14:paraId="3B62D2EE" w14:textId="77777777" w:rsidR="00382FB1" w:rsidRDefault="00382FB1">
            <w:pPr>
              <w:pStyle w:val="TableText"/>
            </w:pPr>
          </w:p>
        </w:tc>
      </w:tr>
      <w:tr w:rsidR="00382FB1" w14:paraId="6794C37D" w14:textId="77777777">
        <w:trPr>
          <w:jc w:val="center"/>
        </w:trPr>
        <w:tc>
          <w:tcPr>
            <w:tcW w:w="3345" w:type="dxa"/>
          </w:tcPr>
          <w:p w14:paraId="726457FB" w14:textId="77777777" w:rsidR="00382FB1" w:rsidRDefault="00000000">
            <w:pPr>
              <w:pStyle w:val="TableText"/>
            </w:pPr>
            <w:r>
              <w:tab/>
            </w:r>
            <w:r>
              <w:tab/>
              <w:t>@typeCode</w:t>
            </w:r>
          </w:p>
        </w:tc>
        <w:tc>
          <w:tcPr>
            <w:tcW w:w="720" w:type="dxa"/>
          </w:tcPr>
          <w:p w14:paraId="0E901BB1" w14:textId="77777777" w:rsidR="00382FB1" w:rsidRDefault="00000000">
            <w:pPr>
              <w:pStyle w:val="TableText"/>
            </w:pPr>
            <w:r>
              <w:t>1..1</w:t>
            </w:r>
          </w:p>
        </w:tc>
        <w:tc>
          <w:tcPr>
            <w:tcW w:w="1152" w:type="dxa"/>
          </w:tcPr>
          <w:p w14:paraId="4983112B" w14:textId="77777777" w:rsidR="00382FB1" w:rsidRDefault="00000000">
            <w:pPr>
              <w:pStyle w:val="TableText"/>
            </w:pPr>
            <w:r>
              <w:t>SHALL</w:t>
            </w:r>
          </w:p>
        </w:tc>
        <w:tc>
          <w:tcPr>
            <w:tcW w:w="864" w:type="dxa"/>
          </w:tcPr>
          <w:p w14:paraId="44367D7B" w14:textId="77777777" w:rsidR="00382FB1" w:rsidRDefault="00382FB1">
            <w:pPr>
              <w:pStyle w:val="TableText"/>
            </w:pPr>
          </w:p>
        </w:tc>
        <w:tc>
          <w:tcPr>
            <w:tcW w:w="1104" w:type="dxa"/>
          </w:tcPr>
          <w:p w14:paraId="7978AFDF" w14:textId="77777777" w:rsidR="00382FB1" w:rsidRDefault="00382FB1">
            <w:pPr>
              <w:pStyle w:val="TableText"/>
            </w:pPr>
            <w:hyperlink w:anchor="C_1098-31875">
              <w:r>
                <w:rPr>
                  <w:rStyle w:val="HyperlinkText9pt"/>
                </w:rPr>
                <w:t>1098-31875</w:t>
              </w:r>
            </w:hyperlink>
          </w:p>
        </w:tc>
        <w:tc>
          <w:tcPr>
            <w:tcW w:w="2975" w:type="dxa"/>
          </w:tcPr>
          <w:p w14:paraId="25FFF633" w14:textId="77777777" w:rsidR="00382FB1" w:rsidRDefault="00000000">
            <w:pPr>
              <w:pStyle w:val="TableText"/>
            </w:pPr>
            <w:r>
              <w:t>urn:oid:2.16.840.1.113883.5.90 (HL7ParticipationType) = LOC</w:t>
            </w:r>
          </w:p>
        </w:tc>
      </w:tr>
      <w:tr w:rsidR="00382FB1" w14:paraId="2DD300A6" w14:textId="77777777">
        <w:trPr>
          <w:jc w:val="center"/>
        </w:trPr>
        <w:tc>
          <w:tcPr>
            <w:tcW w:w="3345" w:type="dxa"/>
          </w:tcPr>
          <w:p w14:paraId="511C7EC1" w14:textId="77777777" w:rsidR="00382FB1" w:rsidRDefault="00000000">
            <w:pPr>
              <w:pStyle w:val="TableText"/>
            </w:pPr>
            <w:r>
              <w:tab/>
            </w:r>
            <w:r>
              <w:tab/>
              <w:t>participantRole</w:t>
            </w:r>
          </w:p>
        </w:tc>
        <w:tc>
          <w:tcPr>
            <w:tcW w:w="720" w:type="dxa"/>
          </w:tcPr>
          <w:p w14:paraId="4D37A4FA" w14:textId="77777777" w:rsidR="00382FB1" w:rsidRDefault="00000000">
            <w:pPr>
              <w:pStyle w:val="TableText"/>
            </w:pPr>
            <w:r>
              <w:t>1..1</w:t>
            </w:r>
          </w:p>
        </w:tc>
        <w:tc>
          <w:tcPr>
            <w:tcW w:w="1152" w:type="dxa"/>
          </w:tcPr>
          <w:p w14:paraId="6AC0F61E" w14:textId="77777777" w:rsidR="00382FB1" w:rsidRDefault="00000000">
            <w:pPr>
              <w:pStyle w:val="TableText"/>
            </w:pPr>
            <w:r>
              <w:t>SHALL</w:t>
            </w:r>
          </w:p>
        </w:tc>
        <w:tc>
          <w:tcPr>
            <w:tcW w:w="864" w:type="dxa"/>
          </w:tcPr>
          <w:p w14:paraId="07AEBAF0" w14:textId="77777777" w:rsidR="00382FB1" w:rsidRDefault="00382FB1">
            <w:pPr>
              <w:pStyle w:val="TableText"/>
            </w:pPr>
          </w:p>
        </w:tc>
        <w:tc>
          <w:tcPr>
            <w:tcW w:w="1104" w:type="dxa"/>
          </w:tcPr>
          <w:p w14:paraId="55463B17" w14:textId="77777777" w:rsidR="00382FB1" w:rsidRDefault="00382FB1">
            <w:pPr>
              <w:pStyle w:val="TableText"/>
            </w:pPr>
            <w:hyperlink w:anchor="C_1098-31876">
              <w:r>
                <w:rPr>
                  <w:rStyle w:val="HyperlinkText9pt"/>
                </w:rPr>
                <w:t>1098-31876</w:t>
              </w:r>
            </w:hyperlink>
          </w:p>
        </w:tc>
        <w:tc>
          <w:tcPr>
            <w:tcW w:w="2975" w:type="dxa"/>
          </w:tcPr>
          <w:p w14:paraId="0255BA26" w14:textId="77777777" w:rsidR="00382FB1" w:rsidRDefault="00000000">
            <w:pPr>
              <w:pStyle w:val="TableText"/>
            </w:pPr>
            <w:r>
              <w:t>Service Delivery Location (identifier: urn:oid:2.16.840.1.113883.10.20.22.4.32</w:t>
            </w:r>
          </w:p>
        </w:tc>
      </w:tr>
      <w:tr w:rsidR="00382FB1" w14:paraId="5BD759FA" w14:textId="77777777">
        <w:trPr>
          <w:jc w:val="center"/>
        </w:trPr>
        <w:tc>
          <w:tcPr>
            <w:tcW w:w="3345" w:type="dxa"/>
          </w:tcPr>
          <w:p w14:paraId="12CCA6AB" w14:textId="77777777" w:rsidR="00382FB1" w:rsidRDefault="00000000">
            <w:pPr>
              <w:pStyle w:val="TableText"/>
            </w:pPr>
            <w:r>
              <w:tab/>
              <w:t>entryRelationship</w:t>
            </w:r>
          </w:p>
        </w:tc>
        <w:tc>
          <w:tcPr>
            <w:tcW w:w="720" w:type="dxa"/>
          </w:tcPr>
          <w:p w14:paraId="5022A7BE" w14:textId="77777777" w:rsidR="00382FB1" w:rsidRDefault="00000000">
            <w:pPr>
              <w:pStyle w:val="TableText"/>
            </w:pPr>
            <w:r>
              <w:t>0..1</w:t>
            </w:r>
          </w:p>
        </w:tc>
        <w:tc>
          <w:tcPr>
            <w:tcW w:w="1152" w:type="dxa"/>
          </w:tcPr>
          <w:p w14:paraId="5C89F1A6" w14:textId="77777777" w:rsidR="00382FB1" w:rsidRDefault="00000000">
            <w:pPr>
              <w:pStyle w:val="TableText"/>
            </w:pPr>
            <w:r>
              <w:t>MAY</w:t>
            </w:r>
          </w:p>
        </w:tc>
        <w:tc>
          <w:tcPr>
            <w:tcW w:w="864" w:type="dxa"/>
          </w:tcPr>
          <w:p w14:paraId="33084E0A" w14:textId="77777777" w:rsidR="00382FB1" w:rsidRDefault="00382FB1">
            <w:pPr>
              <w:pStyle w:val="TableText"/>
            </w:pPr>
          </w:p>
        </w:tc>
        <w:tc>
          <w:tcPr>
            <w:tcW w:w="1104" w:type="dxa"/>
          </w:tcPr>
          <w:p w14:paraId="60A69C37" w14:textId="77777777" w:rsidR="00382FB1" w:rsidRDefault="00382FB1">
            <w:pPr>
              <w:pStyle w:val="TableText"/>
            </w:pPr>
            <w:hyperlink w:anchor="C_1098-31033">
              <w:r>
                <w:rPr>
                  <w:rStyle w:val="HyperlinkText9pt"/>
                </w:rPr>
                <w:t>1098-31033</w:t>
              </w:r>
            </w:hyperlink>
          </w:p>
        </w:tc>
        <w:tc>
          <w:tcPr>
            <w:tcW w:w="2975" w:type="dxa"/>
          </w:tcPr>
          <w:p w14:paraId="72C3C7DD" w14:textId="77777777" w:rsidR="00382FB1" w:rsidRDefault="00382FB1">
            <w:pPr>
              <w:pStyle w:val="TableText"/>
            </w:pPr>
          </w:p>
        </w:tc>
      </w:tr>
      <w:tr w:rsidR="00382FB1" w14:paraId="7E8A9384" w14:textId="77777777">
        <w:trPr>
          <w:jc w:val="center"/>
        </w:trPr>
        <w:tc>
          <w:tcPr>
            <w:tcW w:w="3345" w:type="dxa"/>
          </w:tcPr>
          <w:p w14:paraId="6FA3ACDA" w14:textId="77777777" w:rsidR="00382FB1" w:rsidRDefault="00000000">
            <w:pPr>
              <w:pStyle w:val="TableText"/>
            </w:pPr>
            <w:r>
              <w:tab/>
            </w:r>
            <w:r>
              <w:tab/>
              <w:t>@typeCode</w:t>
            </w:r>
          </w:p>
        </w:tc>
        <w:tc>
          <w:tcPr>
            <w:tcW w:w="720" w:type="dxa"/>
          </w:tcPr>
          <w:p w14:paraId="752B09A6" w14:textId="77777777" w:rsidR="00382FB1" w:rsidRDefault="00000000">
            <w:pPr>
              <w:pStyle w:val="TableText"/>
            </w:pPr>
            <w:r>
              <w:t>1..1</w:t>
            </w:r>
          </w:p>
        </w:tc>
        <w:tc>
          <w:tcPr>
            <w:tcW w:w="1152" w:type="dxa"/>
          </w:tcPr>
          <w:p w14:paraId="0F1E1939" w14:textId="77777777" w:rsidR="00382FB1" w:rsidRDefault="00000000">
            <w:pPr>
              <w:pStyle w:val="TableText"/>
            </w:pPr>
            <w:r>
              <w:t>SHALL</w:t>
            </w:r>
          </w:p>
        </w:tc>
        <w:tc>
          <w:tcPr>
            <w:tcW w:w="864" w:type="dxa"/>
          </w:tcPr>
          <w:p w14:paraId="10BA5330" w14:textId="77777777" w:rsidR="00382FB1" w:rsidRDefault="00382FB1">
            <w:pPr>
              <w:pStyle w:val="TableText"/>
            </w:pPr>
          </w:p>
        </w:tc>
        <w:tc>
          <w:tcPr>
            <w:tcW w:w="1104" w:type="dxa"/>
          </w:tcPr>
          <w:p w14:paraId="571603BF" w14:textId="77777777" w:rsidR="00382FB1" w:rsidRDefault="00382FB1">
            <w:pPr>
              <w:pStyle w:val="TableText"/>
            </w:pPr>
            <w:hyperlink w:anchor="C_1098-31034">
              <w:r>
                <w:rPr>
                  <w:rStyle w:val="HyperlinkText9pt"/>
                </w:rPr>
                <w:t>1098-31034</w:t>
              </w:r>
            </w:hyperlink>
          </w:p>
        </w:tc>
        <w:tc>
          <w:tcPr>
            <w:tcW w:w="2975" w:type="dxa"/>
          </w:tcPr>
          <w:p w14:paraId="029A8FC8" w14:textId="77777777" w:rsidR="00382FB1" w:rsidRDefault="00000000">
            <w:pPr>
              <w:pStyle w:val="TableText"/>
            </w:pPr>
            <w:r>
              <w:t>urn:oid:2.16.840.1.113883.5.1002 (HL7ActRelationshipType) = REFR</w:t>
            </w:r>
          </w:p>
        </w:tc>
      </w:tr>
      <w:tr w:rsidR="00382FB1" w14:paraId="658F4264" w14:textId="77777777">
        <w:trPr>
          <w:jc w:val="center"/>
        </w:trPr>
        <w:tc>
          <w:tcPr>
            <w:tcW w:w="3345" w:type="dxa"/>
          </w:tcPr>
          <w:p w14:paraId="254A2113" w14:textId="77777777" w:rsidR="00382FB1" w:rsidRDefault="00000000">
            <w:pPr>
              <w:pStyle w:val="TableText"/>
            </w:pPr>
            <w:r>
              <w:tab/>
            </w:r>
            <w:r>
              <w:tab/>
              <w:t>observation</w:t>
            </w:r>
          </w:p>
        </w:tc>
        <w:tc>
          <w:tcPr>
            <w:tcW w:w="720" w:type="dxa"/>
          </w:tcPr>
          <w:p w14:paraId="27E39285" w14:textId="77777777" w:rsidR="00382FB1" w:rsidRDefault="00000000">
            <w:pPr>
              <w:pStyle w:val="TableText"/>
            </w:pPr>
            <w:r>
              <w:t>1..1</w:t>
            </w:r>
          </w:p>
        </w:tc>
        <w:tc>
          <w:tcPr>
            <w:tcW w:w="1152" w:type="dxa"/>
          </w:tcPr>
          <w:p w14:paraId="6078D021" w14:textId="77777777" w:rsidR="00382FB1" w:rsidRDefault="00000000">
            <w:pPr>
              <w:pStyle w:val="TableText"/>
            </w:pPr>
            <w:r>
              <w:t>SHALL</w:t>
            </w:r>
          </w:p>
        </w:tc>
        <w:tc>
          <w:tcPr>
            <w:tcW w:w="864" w:type="dxa"/>
          </w:tcPr>
          <w:p w14:paraId="15D57DB3" w14:textId="77777777" w:rsidR="00382FB1" w:rsidRDefault="00382FB1">
            <w:pPr>
              <w:pStyle w:val="TableText"/>
            </w:pPr>
          </w:p>
        </w:tc>
        <w:tc>
          <w:tcPr>
            <w:tcW w:w="1104" w:type="dxa"/>
          </w:tcPr>
          <w:p w14:paraId="3A43EB3C" w14:textId="77777777" w:rsidR="00382FB1" w:rsidRDefault="00382FB1">
            <w:pPr>
              <w:pStyle w:val="TableText"/>
            </w:pPr>
            <w:hyperlink w:anchor="C_1098-31035">
              <w:r>
                <w:rPr>
                  <w:rStyle w:val="HyperlinkText9pt"/>
                </w:rPr>
                <w:t>1098-</w:t>
              </w:r>
              <w:r>
                <w:rPr>
                  <w:rStyle w:val="HyperlinkText9pt"/>
                </w:rPr>
                <w:lastRenderedPageBreak/>
                <w:t>31035</w:t>
              </w:r>
            </w:hyperlink>
          </w:p>
        </w:tc>
        <w:tc>
          <w:tcPr>
            <w:tcW w:w="2975" w:type="dxa"/>
          </w:tcPr>
          <w:p w14:paraId="5AA420E8" w14:textId="77777777" w:rsidR="00382FB1" w:rsidRDefault="00000000">
            <w:pPr>
              <w:pStyle w:val="TableText"/>
            </w:pPr>
            <w:r>
              <w:lastRenderedPageBreak/>
              <w:t xml:space="preserve">Priority Preference (identifier: </w:t>
            </w:r>
            <w:r>
              <w:lastRenderedPageBreak/>
              <w:t>urn:oid:2.16.840.1.113883.10.20.22.4.143</w:t>
            </w:r>
          </w:p>
        </w:tc>
      </w:tr>
      <w:tr w:rsidR="00382FB1" w14:paraId="1FD95791" w14:textId="77777777">
        <w:trPr>
          <w:jc w:val="center"/>
        </w:trPr>
        <w:tc>
          <w:tcPr>
            <w:tcW w:w="3345" w:type="dxa"/>
          </w:tcPr>
          <w:p w14:paraId="43F2D590" w14:textId="77777777" w:rsidR="00382FB1" w:rsidRDefault="00000000">
            <w:pPr>
              <w:pStyle w:val="TableText"/>
            </w:pPr>
            <w:r>
              <w:lastRenderedPageBreak/>
              <w:tab/>
              <w:t>entryRelationship</w:t>
            </w:r>
          </w:p>
        </w:tc>
        <w:tc>
          <w:tcPr>
            <w:tcW w:w="720" w:type="dxa"/>
          </w:tcPr>
          <w:p w14:paraId="55F7C9FB" w14:textId="77777777" w:rsidR="00382FB1" w:rsidRDefault="00000000">
            <w:pPr>
              <w:pStyle w:val="TableText"/>
            </w:pPr>
            <w:r>
              <w:t>0..*</w:t>
            </w:r>
          </w:p>
        </w:tc>
        <w:tc>
          <w:tcPr>
            <w:tcW w:w="1152" w:type="dxa"/>
          </w:tcPr>
          <w:p w14:paraId="1E0C85C4" w14:textId="77777777" w:rsidR="00382FB1" w:rsidRDefault="00000000">
            <w:pPr>
              <w:pStyle w:val="TableText"/>
            </w:pPr>
            <w:r>
              <w:t>MAY</w:t>
            </w:r>
          </w:p>
        </w:tc>
        <w:tc>
          <w:tcPr>
            <w:tcW w:w="864" w:type="dxa"/>
          </w:tcPr>
          <w:p w14:paraId="6174730A" w14:textId="77777777" w:rsidR="00382FB1" w:rsidRDefault="00382FB1">
            <w:pPr>
              <w:pStyle w:val="TableText"/>
            </w:pPr>
          </w:p>
        </w:tc>
        <w:tc>
          <w:tcPr>
            <w:tcW w:w="1104" w:type="dxa"/>
          </w:tcPr>
          <w:p w14:paraId="4B6E215F" w14:textId="77777777" w:rsidR="00382FB1" w:rsidRDefault="00382FB1">
            <w:pPr>
              <w:pStyle w:val="TableText"/>
            </w:pPr>
            <w:hyperlink w:anchor="C_1098-31877">
              <w:r>
                <w:rPr>
                  <w:rStyle w:val="HyperlinkText9pt"/>
                </w:rPr>
                <w:t>1098-31877</w:t>
              </w:r>
            </w:hyperlink>
          </w:p>
        </w:tc>
        <w:tc>
          <w:tcPr>
            <w:tcW w:w="2975" w:type="dxa"/>
          </w:tcPr>
          <w:p w14:paraId="5B031213" w14:textId="77777777" w:rsidR="00382FB1" w:rsidRDefault="00382FB1">
            <w:pPr>
              <w:pStyle w:val="TableText"/>
            </w:pPr>
          </w:p>
        </w:tc>
      </w:tr>
      <w:tr w:rsidR="00382FB1" w14:paraId="4F59C509" w14:textId="77777777">
        <w:trPr>
          <w:jc w:val="center"/>
        </w:trPr>
        <w:tc>
          <w:tcPr>
            <w:tcW w:w="3345" w:type="dxa"/>
          </w:tcPr>
          <w:p w14:paraId="70012865" w14:textId="77777777" w:rsidR="00382FB1" w:rsidRDefault="00000000">
            <w:pPr>
              <w:pStyle w:val="TableText"/>
            </w:pPr>
            <w:r>
              <w:tab/>
            </w:r>
            <w:r>
              <w:tab/>
              <w:t>@typeCode</w:t>
            </w:r>
          </w:p>
        </w:tc>
        <w:tc>
          <w:tcPr>
            <w:tcW w:w="720" w:type="dxa"/>
          </w:tcPr>
          <w:p w14:paraId="777798E8" w14:textId="77777777" w:rsidR="00382FB1" w:rsidRDefault="00000000">
            <w:pPr>
              <w:pStyle w:val="TableText"/>
            </w:pPr>
            <w:r>
              <w:t>1..1</w:t>
            </w:r>
          </w:p>
        </w:tc>
        <w:tc>
          <w:tcPr>
            <w:tcW w:w="1152" w:type="dxa"/>
          </w:tcPr>
          <w:p w14:paraId="423203FA" w14:textId="77777777" w:rsidR="00382FB1" w:rsidRDefault="00000000">
            <w:pPr>
              <w:pStyle w:val="TableText"/>
            </w:pPr>
            <w:r>
              <w:t>SHALL</w:t>
            </w:r>
          </w:p>
        </w:tc>
        <w:tc>
          <w:tcPr>
            <w:tcW w:w="864" w:type="dxa"/>
          </w:tcPr>
          <w:p w14:paraId="13CF65DD" w14:textId="77777777" w:rsidR="00382FB1" w:rsidRDefault="00382FB1">
            <w:pPr>
              <w:pStyle w:val="TableText"/>
            </w:pPr>
          </w:p>
        </w:tc>
        <w:tc>
          <w:tcPr>
            <w:tcW w:w="1104" w:type="dxa"/>
          </w:tcPr>
          <w:p w14:paraId="1683932C" w14:textId="77777777" w:rsidR="00382FB1" w:rsidRDefault="00382FB1">
            <w:pPr>
              <w:pStyle w:val="TableText"/>
            </w:pPr>
            <w:hyperlink w:anchor="C_1098-31878">
              <w:r>
                <w:rPr>
                  <w:rStyle w:val="HyperlinkText9pt"/>
                </w:rPr>
                <w:t>1098-31878</w:t>
              </w:r>
            </w:hyperlink>
          </w:p>
        </w:tc>
        <w:tc>
          <w:tcPr>
            <w:tcW w:w="2975" w:type="dxa"/>
          </w:tcPr>
          <w:p w14:paraId="50B1C830" w14:textId="77777777" w:rsidR="00382FB1" w:rsidRDefault="00000000">
            <w:pPr>
              <w:pStyle w:val="TableText"/>
            </w:pPr>
            <w:r>
              <w:t>urn:oid:2.16.840.1.113883.5.1002 (HL7ActRelationshipType) = RSON</w:t>
            </w:r>
          </w:p>
        </w:tc>
      </w:tr>
      <w:tr w:rsidR="00382FB1" w14:paraId="0AA1E202" w14:textId="77777777">
        <w:trPr>
          <w:jc w:val="center"/>
        </w:trPr>
        <w:tc>
          <w:tcPr>
            <w:tcW w:w="3345" w:type="dxa"/>
          </w:tcPr>
          <w:p w14:paraId="41E8BDD1" w14:textId="77777777" w:rsidR="00382FB1" w:rsidRDefault="00000000">
            <w:pPr>
              <w:pStyle w:val="TableText"/>
            </w:pPr>
            <w:r>
              <w:tab/>
            </w:r>
            <w:r>
              <w:tab/>
              <w:t>observation</w:t>
            </w:r>
          </w:p>
        </w:tc>
        <w:tc>
          <w:tcPr>
            <w:tcW w:w="720" w:type="dxa"/>
          </w:tcPr>
          <w:p w14:paraId="18C6C2B6" w14:textId="77777777" w:rsidR="00382FB1" w:rsidRDefault="00000000">
            <w:pPr>
              <w:pStyle w:val="TableText"/>
            </w:pPr>
            <w:r>
              <w:t>1..1</w:t>
            </w:r>
          </w:p>
        </w:tc>
        <w:tc>
          <w:tcPr>
            <w:tcW w:w="1152" w:type="dxa"/>
          </w:tcPr>
          <w:p w14:paraId="1C28740C" w14:textId="77777777" w:rsidR="00382FB1" w:rsidRDefault="00000000">
            <w:pPr>
              <w:pStyle w:val="TableText"/>
            </w:pPr>
            <w:r>
              <w:t>SHALL</w:t>
            </w:r>
          </w:p>
        </w:tc>
        <w:tc>
          <w:tcPr>
            <w:tcW w:w="864" w:type="dxa"/>
          </w:tcPr>
          <w:p w14:paraId="56F89F1D" w14:textId="77777777" w:rsidR="00382FB1" w:rsidRDefault="00382FB1">
            <w:pPr>
              <w:pStyle w:val="TableText"/>
            </w:pPr>
          </w:p>
        </w:tc>
        <w:tc>
          <w:tcPr>
            <w:tcW w:w="1104" w:type="dxa"/>
          </w:tcPr>
          <w:p w14:paraId="1AFD0290" w14:textId="77777777" w:rsidR="00382FB1" w:rsidRDefault="00382FB1">
            <w:pPr>
              <w:pStyle w:val="TableText"/>
            </w:pPr>
            <w:hyperlink w:anchor="C_1098-31879">
              <w:r>
                <w:rPr>
                  <w:rStyle w:val="HyperlinkText9pt"/>
                </w:rPr>
                <w:t>1098-31879</w:t>
              </w:r>
            </w:hyperlink>
          </w:p>
        </w:tc>
        <w:tc>
          <w:tcPr>
            <w:tcW w:w="2975" w:type="dxa"/>
          </w:tcPr>
          <w:p w14:paraId="77581EC8" w14:textId="77777777" w:rsidR="00382FB1" w:rsidRDefault="00382FB1">
            <w:pPr>
              <w:pStyle w:val="TableText"/>
            </w:pPr>
            <w:hyperlink w:anchor="Indication_V2">
              <w:r>
                <w:rPr>
                  <w:rStyle w:val="HyperlinkText9pt"/>
                </w:rPr>
                <w:t>Indication (V2) (identifier: urn:hl7ii:2.16.840.1.113883.10.20.22.4.19:2014-06-09</w:t>
              </w:r>
            </w:hyperlink>
          </w:p>
        </w:tc>
      </w:tr>
    </w:tbl>
    <w:p w14:paraId="7F682A3C" w14:textId="77777777" w:rsidR="00382FB1" w:rsidRDefault="00382FB1">
      <w:pPr>
        <w:pStyle w:val="BodyText"/>
      </w:pPr>
    </w:p>
    <w:p w14:paraId="5A2932E3" w14:textId="77777777" w:rsidR="00382FB1" w:rsidRDefault="00000000">
      <w:pPr>
        <w:numPr>
          <w:ilvl w:val="0"/>
          <w:numId w:val="71"/>
        </w:numPr>
      </w:pPr>
      <w:r>
        <w:rPr>
          <w:rStyle w:val="keyword"/>
        </w:rPr>
        <w:t>SHALL</w:t>
      </w:r>
      <w:r>
        <w:t xml:space="preserve"> contain exactly one [1..1] </w:t>
      </w:r>
      <w:r>
        <w:rPr>
          <w:rStyle w:val="XMLnameBold"/>
        </w:rPr>
        <w:t>@classCode</w:t>
      </w:r>
      <w:r>
        <w:t>=</w:t>
      </w:r>
      <w:r>
        <w:rPr>
          <w:rStyle w:val="XMLname"/>
        </w:rPr>
        <w:t>"ENC"</w:t>
      </w:r>
      <w:r>
        <w:t xml:space="preserve"> (CodeSystem: </w:t>
      </w:r>
      <w:r>
        <w:rPr>
          <w:rStyle w:val="XMLname"/>
        </w:rPr>
        <w:t>HL7ActClass urn:oid:2.16.840.1.113883.5.6</w:t>
      </w:r>
      <w:r>
        <w:rPr>
          <w:rStyle w:val="keyword"/>
        </w:rPr>
        <w:t xml:space="preserve"> STATIC</w:t>
      </w:r>
      <w:r>
        <w:t>)</w:t>
      </w:r>
      <w:bookmarkStart w:id="2583" w:name="C_1098-8564"/>
      <w:r>
        <w:t xml:space="preserve"> (CONF:1098-8564)</w:t>
      </w:r>
      <w:bookmarkEnd w:id="2583"/>
      <w:r>
        <w:t>.</w:t>
      </w:r>
    </w:p>
    <w:p w14:paraId="7992084D" w14:textId="77777777" w:rsidR="00382FB1" w:rsidRDefault="00000000">
      <w:pPr>
        <w:numPr>
          <w:ilvl w:val="0"/>
          <w:numId w:val="71"/>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sidR="00382FB1">
          <w:rPr>
            <w:rStyle w:val="HyperlinkCourierBold"/>
          </w:rPr>
          <w:t>Planned moodCode (Act/Encounter/Procedure)</w:t>
        </w:r>
      </w:hyperlink>
      <w:r>
        <w:rPr>
          <w:rStyle w:val="XMLname"/>
        </w:rPr>
        <w:t xml:space="preserve"> urn:oid:2.16.840.1.113883.11.20.9.23</w:t>
      </w:r>
      <w:r>
        <w:rPr>
          <w:rStyle w:val="keyword"/>
        </w:rPr>
        <w:t xml:space="preserve"> STATIC</w:t>
      </w:r>
      <w:r>
        <w:t xml:space="preserve"> 2014-09-01</w:t>
      </w:r>
      <w:bookmarkStart w:id="2584" w:name="C_1098-8565"/>
      <w:r>
        <w:t xml:space="preserve"> (CONF:1098-8565)</w:t>
      </w:r>
      <w:bookmarkEnd w:id="2584"/>
      <w:r>
        <w:t>.</w:t>
      </w:r>
    </w:p>
    <w:p w14:paraId="72556A01" w14:textId="77777777" w:rsidR="00382FB1" w:rsidRDefault="00000000">
      <w:pPr>
        <w:numPr>
          <w:ilvl w:val="0"/>
          <w:numId w:val="71"/>
        </w:numPr>
      </w:pPr>
      <w:r>
        <w:rPr>
          <w:rStyle w:val="keyword"/>
        </w:rPr>
        <w:t>SHALL</w:t>
      </w:r>
      <w:r>
        <w:t xml:space="preserve"> contain exactly one [1..1] </w:t>
      </w:r>
      <w:r>
        <w:rPr>
          <w:rStyle w:val="XMLnameBold"/>
        </w:rPr>
        <w:t>templateId</w:t>
      </w:r>
      <w:bookmarkStart w:id="2585" w:name="C_1098-30437"/>
      <w:r>
        <w:t xml:space="preserve"> (CONF:1098-30437)</w:t>
      </w:r>
      <w:bookmarkEnd w:id="2585"/>
      <w:r>
        <w:t xml:space="preserve"> such that it</w:t>
      </w:r>
    </w:p>
    <w:p w14:paraId="51D0A844" w14:textId="77777777" w:rsidR="00382FB1" w:rsidRDefault="00000000">
      <w:pPr>
        <w:numPr>
          <w:ilvl w:val="1"/>
          <w:numId w:val="71"/>
        </w:numPr>
      </w:pPr>
      <w:r>
        <w:rPr>
          <w:rStyle w:val="keyword"/>
        </w:rPr>
        <w:t>SHALL</w:t>
      </w:r>
      <w:r>
        <w:t xml:space="preserve"> contain exactly one [1..1] </w:t>
      </w:r>
      <w:r>
        <w:rPr>
          <w:rStyle w:val="XMLnameBold"/>
        </w:rPr>
        <w:t>@root</w:t>
      </w:r>
      <w:r>
        <w:t>=</w:t>
      </w:r>
      <w:r>
        <w:rPr>
          <w:rStyle w:val="XMLname"/>
        </w:rPr>
        <w:t>"2.16.840.1.113883.10.20.22.4.40"</w:t>
      </w:r>
      <w:bookmarkStart w:id="2586" w:name="C_1098-30438"/>
      <w:r>
        <w:t xml:space="preserve"> (CONF:1098-30438)</w:t>
      </w:r>
      <w:bookmarkEnd w:id="2586"/>
      <w:r>
        <w:t>.</w:t>
      </w:r>
    </w:p>
    <w:p w14:paraId="4CD414F0" w14:textId="77777777" w:rsidR="00382FB1" w:rsidRDefault="00000000">
      <w:pPr>
        <w:numPr>
          <w:ilvl w:val="1"/>
          <w:numId w:val="71"/>
        </w:numPr>
      </w:pPr>
      <w:r>
        <w:rPr>
          <w:rStyle w:val="keyword"/>
        </w:rPr>
        <w:t>SHALL</w:t>
      </w:r>
      <w:r>
        <w:t xml:space="preserve"> contain exactly one [1..1] </w:t>
      </w:r>
      <w:r>
        <w:rPr>
          <w:rStyle w:val="XMLnameBold"/>
        </w:rPr>
        <w:t>@extension</w:t>
      </w:r>
      <w:r>
        <w:t>=</w:t>
      </w:r>
      <w:r>
        <w:rPr>
          <w:rStyle w:val="XMLname"/>
        </w:rPr>
        <w:t>"2014-06-09"</w:t>
      </w:r>
      <w:bookmarkStart w:id="2587" w:name="C_1098-32553"/>
      <w:r>
        <w:t xml:space="preserve"> (CONF:1098-32553)</w:t>
      </w:r>
      <w:bookmarkEnd w:id="2587"/>
      <w:r>
        <w:t>.</w:t>
      </w:r>
    </w:p>
    <w:p w14:paraId="7F342C07" w14:textId="77777777" w:rsidR="00382FB1" w:rsidRDefault="00000000">
      <w:pPr>
        <w:numPr>
          <w:ilvl w:val="0"/>
          <w:numId w:val="71"/>
        </w:numPr>
      </w:pPr>
      <w:r>
        <w:rPr>
          <w:rStyle w:val="keyword"/>
        </w:rPr>
        <w:t>SHALL</w:t>
      </w:r>
      <w:r>
        <w:t xml:space="preserve"> contain at least one [1..*] </w:t>
      </w:r>
      <w:r>
        <w:rPr>
          <w:rStyle w:val="XMLnameBold"/>
        </w:rPr>
        <w:t>id</w:t>
      </w:r>
      <w:bookmarkStart w:id="2588" w:name="C_1098-8567"/>
      <w:r>
        <w:t xml:space="preserve"> (CONF:1098-8567)</w:t>
      </w:r>
      <w:bookmarkEnd w:id="2588"/>
      <w:r>
        <w:t>.</w:t>
      </w:r>
    </w:p>
    <w:p w14:paraId="0F89F784" w14:textId="77777777" w:rsidR="00382FB1" w:rsidRDefault="00000000">
      <w:pPr>
        <w:pStyle w:val="BodyText"/>
        <w:spacing w:before="120"/>
      </w:pPr>
      <w:r>
        <w:t>Records the type of encounter ordered or recommended.</w:t>
      </w:r>
    </w:p>
    <w:p w14:paraId="3AE936E1" w14:textId="77777777" w:rsidR="00382FB1" w:rsidRDefault="00000000">
      <w:pPr>
        <w:numPr>
          <w:ilvl w:val="0"/>
          <w:numId w:val="71"/>
        </w:numPr>
      </w:pP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Encounter_Planned">
        <w:r w:rsidR="00382FB1">
          <w:rPr>
            <w:rStyle w:val="HyperlinkCourierBold"/>
          </w:rPr>
          <w:t>Encounter Planned</w:t>
        </w:r>
      </w:hyperlink>
      <w:r>
        <w:rPr>
          <w:rStyle w:val="XMLname"/>
        </w:rPr>
        <w:t xml:space="preserve"> urn:oid:2.16.840.1.113883.11.20.9.52</w:t>
      </w:r>
      <w:r>
        <w:rPr>
          <w:rStyle w:val="keyword"/>
        </w:rPr>
        <w:t xml:space="preserve"> DYNAMIC</w:t>
      </w:r>
      <w:bookmarkStart w:id="2589" w:name="C_1098-31032"/>
      <w:r>
        <w:t xml:space="preserve"> (CONF:1098-31032)</w:t>
      </w:r>
      <w:bookmarkEnd w:id="2589"/>
      <w:r>
        <w:t>.</w:t>
      </w:r>
    </w:p>
    <w:p w14:paraId="1FEB2ADC" w14:textId="77777777" w:rsidR="00382FB1" w:rsidRDefault="00000000">
      <w:pPr>
        <w:numPr>
          <w:ilvl w:val="0"/>
          <w:numId w:val="71"/>
        </w:numPr>
      </w:pPr>
      <w:r>
        <w:rPr>
          <w:rStyle w:val="keyword"/>
        </w:rPr>
        <w:t>SHALL</w:t>
      </w:r>
      <w:r>
        <w:t xml:space="preserve"> contain exactly one [1..1] </w:t>
      </w:r>
      <w:r>
        <w:rPr>
          <w:rStyle w:val="XMLnameBold"/>
        </w:rPr>
        <w:t>statusCode</w:t>
      </w:r>
      <w:bookmarkStart w:id="2590" w:name="C_1098-30439"/>
      <w:r>
        <w:t xml:space="preserve"> (CONF:1098-30439)</w:t>
      </w:r>
      <w:bookmarkEnd w:id="2590"/>
      <w:r>
        <w:t>.</w:t>
      </w:r>
    </w:p>
    <w:p w14:paraId="1BD7FA96" w14:textId="77777777" w:rsidR="00382FB1" w:rsidRDefault="00000000">
      <w:pPr>
        <w:numPr>
          <w:ilvl w:val="1"/>
          <w:numId w:val="71"/>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591" w:name="C_1098-31880"/>
      <w:r>
        <w:t xml:space="preserve"> (CONF:1098-31880)</w:t>
      </w:r>
      <w:bookmarkEnd w:id="2591"/>
      <w:r>
        <w:t>.</w:t>
      </w:r>
    </w:p>
    <w:p w14:paraId="47B51CF7" w14:textId="77777777" w:rsidR="00382FB1" w:rsidRDefault="00000000">
      <w:pPr>
        <w:numPr>
          <w:ilvl w:val="0"/>
          <w:numId w:val="71"/>
        </w:numPr>
      </w:pPr>
      <w:r>
        <w:rPr>
          <w:rStyle w:val="keyword"/>
        </w:rPr>
        <w:t>SHOULD</w:t>
      </w:r>
      <w:r>
        <w:t xml:space="preserve"> contain zero or one [0..1] </w:t>
      </w:r>
      <w:r>
        <w:rPr>
          <w:rStyle w:val="XMLnameBold"/>
        </w:rPr>
        <w:t>effectiveTime</w:t>
      </w:r>
      <w:bookmarkStart w:id="2592" w:name="C_1098-30440"/>
      <w:r>
        <w:t xml:space="preserve"> (CONF:1098-30440)</w:t>
      </w:r>
      <w:bookmarkEnd w:id="2592"/>
      <w:r>
        <w:t>.</w:t>
      </w:r>
    </w:p>
    <w:p w14:paraId="0A250CB8" w14:textId="77777777" w:rsidR="00382FB1" w:rsidRDefault="00000000">
      <w:pPr>
        <w:pStyle w:val="BodyText"/>
        <w:spacing w:before="120"/>
      </w:pPr>
      <w:r>
        <w:t>Performers represent clinicians who are responsible for assessing and treating the patient.</w:t>
      </w:r>
    </w:p>
    <w:p w14:paraId="4A65B247" w14:textId="77777777" w:rsidR="00382FB1" w:rsidRDefault="00000000">
      <w:pPr>
        <w:numPr>
          <w:ilvl w:val="0"/>
          <w:numId w:val="71"/>
        </w:numPr>
      </w:pPr>
      <w:r>
        <w:rPr>
          <w:rStyle w:val="keyword"/>
        </w:rPr>
        <w:t>MAY</w:t>
      </w:r>
      <w:r>
        <w:t xml:space="preserve"> contain zero or more [0..*] </w:t>
      </w:r>
      <w:r>
        <w:rPr>
          <w:rStyle w:val="XMLnameBold"/>
        </w:rPr>
        <w:t>performer</w:t>
      </w:r>
      <w:bookmarkStart w:id="2593" w:name="C_1098-30442"/>
      <w:r>
        <w:t xml:space="preserve"> (CONF:1098-30442)</w:t>
      </w:r>
      <w:bookmarkEnd w:id="2593"/>
      <w:r>
        <w:t xml:space="preserve"> such that it</w:t>
      </w:r>
    </w:p>
    <w:p w14:paraId="3A7539EA" w14:textId="77777777" w:rsidR="00382FB1" w:rsidRDefault="00000000">
      <w:pPr>
        <w:numPr>
          <w:ilvl w:val="1"/>
          <w:numId w:val="71"/>
        </w:numPr>
      </w:pPr>
      <w:r>
        <w:rPr>
          <w:rStyle w:val="keyword"/>
        </w:rPr>
        <w:t>SHALL</w:t>
      </w:r>
      <w:r>
        <w:t xml:space="preserve"> contain exactly one [1..1] </w:t>
      </w:r>
      <w:r>
        <w:rPr>
          <w:rStyle w:val="XMLnameBold"/>
        </w:rPr>
        <w:t>assignedEntity</w:t>
      </w:r>
      <w:bookmarkStart w:id="2594" w:name="C_1098-31874"/>
      <w:r>
        <w:t xml:space="preserve"> (CONF:1098-31874)</w:t>
      </w:r>
      <w:bookmarkEnd w:id="2594"/>
      <w:r>
        <w:t>.</w:t>
      </w:r>
    </w:p>
    <w:p w14:paraId="3E3BA3F8" w14:textId="77777777" w:rsidR="00382FB1" w:rsidRDefault="00000000">
      <w:pPr>
        <w:pStyle w:val="BodyText"/>
        <w:spacing w:before="120"/>
      </w:pPr>
      <w:r>
        <w:t>The author in a planned encounter represents the clinician who is requesting or planning the encounter.</w:t>
      </w:r>
    </w:p>
    <w:p w14:paraId="110E3265" w14:textId="77777777" w:rsidR="00382FB1" w:rsidRDefault="00000000">
      <w:pPr>
        <w:numPr>
          <w:ilvl w:val="0"/>
          <w:numId w:val="71"/>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595" w:name="C_1098-32045"/>
      <w:r>
        <w:t xml:space="preserve"> (CONF:1098-32045)</w:t>
      </w:r>
      <w:bookmarkEnd w:id="2595"/>
      <w:r>
        <w:t>.</w:t>
      </w:r>
    </w:p>
    <w:p w14:paraId="68B0033D" w14:textId="77777777" w:rsidR="00382FB1" w:rsidRDefault="00000000">
      <w:pPr>
        <w:pStyle w:val="BodyText"/>
        <w:spacing w:before="120"/>
      </w:pPr>
      <w:r>
        <w:t>This location participation captures where the planned or ordered encounter may take place.</w:t>
      </w:r>
    </w:p>
    <w:p w14:paraId="43791DFE" w14:textId="77777777" w:rsidR="00382FB1" w:rsidRDefault="00000000">
      <w:pPr>
        <w:numPr>
          <w:ilvl w:val="0"/>
          <w:numId w:val="71"/>
        </w:numPr>
      </w:pPr>
      <w:r>
        <w:rPr>
          <w:rStyle w:val="keyword"/>
        </w:rPr>
        <w:t>MAY</w:t>
      </w:r>
      <w:r>
        <w:t xml:space="preserve"> contain zero or more [0..*] </w:t>
      </w:r>
      <w:r>
        <w:rPr>
          <w:rStyle w:val="XMLnameBold"/>
        </w:rPr>
        <w:t>participant</w:t>
      </w:r>
      <w:bookmarkStart w:id="2596" w:name="C_1098-30443"/>
      <w:r>
        <w:t xml:space="preserve"> (CONF:1098-30443)</w:t>
      </w:r>
      <w:bookmarkEnd w:id="2596"/>
      <w:r>
        <w:t xml:space="preserve"> such that it</w:t>
      </w:r>
    </w:p>
    <w:p w14:paraId="18806328" w14:textId="77777777" w:rsidR="00382FB1" w:rsidRDefault="00000000">
      <w:pPr>
        <w:numPr>
          <w:ilvl w:val="1"/>
          <w:numId w:val="71"/>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t>)</w:t>
      </w:r>
      <w:bookmarkStart w:id="2597" w:name="C_1098-31875"/>
      <w:r>
        <w:t xml:space="preserve"> (CONF:1098-31875)</w:t>
      </w:r>
      <w:bookmarkEnd w:id="2597"/>
      <w:r>
        <w:t>.</w:t>
      </w:r>
    </w:p>
    <w:p w14:paraId="1068ACC2" w14:textId="77777777" w:rsidR="00382FB1" w:rsidRDefault="00000000">
      <w:pPr>
        <w:numPr>
          <w:ilvl w:val="1"/>
          <w:numId w:val="71"/>
        </w:numPr>
      </w:pPr>
      <w:r>
        <w:rPr>
          <w:rStyle w:val="keyword"/>
        </w:rPr>
        <w:lastRenderedPageBreak/>
        <w:t>SHALL</w:t>
      </w:r>
      <w:r>
        <w:t xml:space="preserve"> contain exactly one [1..1] Service Delivery Location</w:t>
      </w:r>
      <w:r>
        <w:rPr>
          <w:rStyle w:val="XMLname"/>
        </w:rPr>
        <w:t xml:space="preserve"> (identifier: urn:oid:2.16.840.1.113883.10.20.22.4.32)</w:t>
      </w:r>
      <w:bookmarkStart w:id="2598" w:name="C_1098-31876"/>
      <w:r>
        <w:t xml:space="preserve"> (CONF:1098-31876)</w:t>
      </w:r>
      <w:bookmarkEnd w:id="2598"/>
      <w:r>
        <w:t>.</w:t>
      </w:r>
    </w:p>
    <w:p w14:paraId="1AB83CEF" w14:textId="77777777" w:rsidR="00382FB1" w:rsidRDefault="00000000">
      <w:pPr>
        <w:pStyle w:val="BodyText"/>
        <w:spacing w:before="120"/>
      </w:pPr>
      <w:r>
        <w:t>The following entryRelationship represents the priority that a patient or a provider places on the encounter.</w:t>
      </w:r>
    </w:p>
    <w:p w14:paraId="290667FB" w14:textId="77777777" w:rsidR="00382FB1" w:rsidRDefault="00000000">
      <w:pPr>
        <w:numPr>
          <w:ilvl w:val="0"/>
          <w:numId w:val="71"/>
        </w:numPr>
      </w:pPr>
      <w:r>
        <w:rPr>
          <w:rStyle w:val="keyword"/>
        </w:rPr>
        <w:t>MAY</w:t>
      </w:r>
      <w:r>
        <w:t xml:space="preserve"> contain zero or one [0..1] </w:t>
      </w:r>
      <w:r>
        <w:rPr>
          <w:rStyle w:val="XMLnameBold"/>
        </w:rPr>
        <w:t>entryRelationship</w:t>
      </w:r>
      <w:bookmarkStart w:id="2599" w:name="C_1098-31033"/>
      <w:r>
        <w:t xml:space="preserve"> (CONF:1098-31033)</w:t>
      </w:r>
      <w:bookmarkEnd w:id="2599"/>
      <w:r>
        <w:t xml:space="preserve"> such that it</w:t>
      </w:r>
    </w:p>
    <w:p w14:paraId="75CFC2C6" w14:textId="77777777" w:rsidR="00382FB1" w:rsidRDefault="00000000">
      <w:pPr>
        <w:numPr>
          <w:ilvl w:val="1"/>
          <w:numId w:val="71"/>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600" w:name="C_1098-31034"/>
      <w:r>
        <w:t xml:space="preserve"> (CONF:1098-31034)</w:t>
      </w:r>
      <w:bookmarkEnd w:id="2600"/>
      <w:r>
        <w:t>.</w:t>
      </w:r>
    </w:p>
    <w:p w14:paraId="3E7027C8" w14:textId="77777777" w:rsidR="00382FB1" w:rsidRDefault="00000000">
      <w:pPr>
        <w:numPr>
          <w:ilvl w:val="1"/>
          <w:numId w:val="71"/>
        </w:numPr>
      </w:pPr>
      <w:r>
        <w:rPr>
          <w:rStyle w:val="keyword"/>
        </w:rPr>
        <w:t>SHALL</w:t>
      </w:r>
      <w:r>
        <w:t xml:space="preserve"> contain exactly one [1..1] Priority Preference</w:t>
      </w:r>
      <w:r>
        <w:rPr>
          <w:rStyle w:val="XMLname"/>
        </w:rPr>
        <w:t xml:space="preserve"> (identifier: urn:oid:2.16.840.1.113883.10.20.22.4.143)</w:t>
      </w:r>
      <w:bookmarkStart w:id="2601" w:name="C_1098-31035"/>
      <w:r>
        <w:t xml:space="preserve"> (CONF:1098-31035)</w:t>
      </w:r>
      <w:bookmarkEnd w:id="2601"/>
      <w:r>
        <w:t>.</w:t>
      </w:r>
    </w:p>
    <w:p w14:paraId="6FB2F540" w14:textId="77777777" w:rsidR="00382FB1" w:rsidRDefault="00000000">
      <w:pPr>
        <w:pStyle w:val="BodyText"/>
        <w:spacing w:before="120"/>
      </w:pPr>
      <w:r>
        <w:t>The following entryRelationship captures the reason for the planned or ordered encounter</w:t>
      </w:r>
    </w:p>
    <w:p w14:paraId="3F779109" w14:textId="77777777" w:rsidR="00382FB1" w:rsidRDefault="00000000">
      <w:pPr>
        <w:numPr>
          <w:ilvl w:val="0"/>
          <w:numId w:val="71"/>
        </w:numPr>
      </w:pPr>
      <w:r>
        <w:rPr>
          <w:rStyle w:val="keyword"/>
        </w:rPr>
        <w:t>MAY</w:t>
      </w:r>
      <w:r>
        <w:t xml:space="preserve"> contain zero or more [0..*] </w:t>
      </w:r>
      <w:r>
        <w:rPr>
          <w:rStyle w:val="XMLnameBold"/>
        </w:rPr>
        <w:t>entryRelationship</w:t>
      </w:r>
      <w:bookmarkStart w:id="2602" w:name="C_1098-31877"/>
      <w:r>
        <w:t xml:space="preserve"> (CONF:1098-31877)</w:t>
      </w:r>
      <w:bookmarkEnd w:id="2602"/>
      <w:r>
        <w:t xml:space="preserve"> such that it</w:t>
      </w:r>
    </w:p>
    <w:p w14:paraId="6903D89D" w14:textId="77777777" w:rsidR="00382FB1" w:rsidRDefault="00000000">
      <w:pPr>
        <w:numPr>
          <w:ilvl w:val="1"/>
          <w:numId w:val="71"/>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603" w:name="C_1098-31878"/>
      <w:r>
        <w:t xml:space="preserve"> (CONF:1098-31878)</w:t>
      </w:r>
      <w:bookmarkEnd w:id="2603"/>
      <w:r>
        <w:t>.</w:t>
      </w:r>
    </w:p>
    <w:p w14:paraId="5399F0C7" w14:textId="77777777" w:rsidR="00382FB1" w:rsidRDefault="00000000">
      <w:pPr>
        <w:numPr>
          <w:ilvl w:val="1"/>
          <w:numId w:val="71"/>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604" w:name="C_1098-31879"/>
      <w:r>
        <w:t xml:space="preserve"> (CONF:1098-31879)</w:t>
      </w:r>
      <w:bookmarkEnd w:id="2604"/>
      <w:r>
        <w:t>.</w:t>
      </w:r>
    </w:p>
    <w:p w14:paraId="53B6D1CA" w14:textId="77777777" w:rsidR="00382FB1" w:rsidRDefault="00000000">
      <w:pPr>
        <w:pStyle w:val="Caption"/>
        <w:ind w:left="130" w:right="115"/>
      </w:pPr>
      <w:bookmarkStart w:id="2605" w:name="_Toc202464284"/>
      <w:r>
        <w:lastRenderedPageBreak/>
        <w:t xml:space="preserve">Figure </w:t>
      </w:r>
      <w:r>
        <w:fldChar w:fldCharType="begin"/>
      </w:r>
      <w:r>
        <w:instrText>SEQ Figure \* ARABIC</w:instrText>
      </w:r>
      <w:r>
        <w:fldChar w:fldCharType="separate"/>
      </w:r>
      <w:r>
        <w:t>108</w:t>
      </w:r>
      <w:r>
        <w:fldChar w:fldCharType="end"/>
      </w:r>
      <w:r>
        <w:t>: Planned Encounter (V2) Example</w:t>
      </w:r>
      <w:bookmarkEnd w:id="2605"/>
    </w:p>
    <w:p w14:paraId="279B27DF" w14:textId="77777777" w:rsidR="00382FB1" w:rsidRDefault="00000000">
      <w:pPr>
        <w:pStyle w:val="Example"/>
        <w:ind w:left="130" w:right="115"/>
      </w:pPr>
      <w:r>
        <w:t>&lt;entry&gt;</w:t>
      </w:r>
    </w:p>
    <w:p w14:paraId="065568A9" w14:textId="77777777" w:rsidR="00382FB1" w:rsidRDefault="00000000">
      <w:pPr>
        <w:pStyle w:val="Example"/>
        <w:ind w:left="130" w:right="115"/>
      </w:pPr>
      <w:r>
        <w:t xml:space="preserve">    &lt;encounter moodCode="INT" classCode="ENC"&gt;</w:t>
      </w:r>
    </w:p>
    <w:p w14:paraId="159CDC49" w14:textId="77777777" w:rsidR="00382FB1" w:rsidRDefault="00000000">
      <w:pPr>
        <w:pStyle w:val="Example"/>
        <w:ind w:left="130" w:right="115"/>
      </w:pPr>
      <w:r>
        <w:t xml:space="preserve">        &lt;templateId root="2.16.840.1.113883.10.20.22.4.40" extension="2014-06-09" /&gt;</w:t>
      </w:r>
    </w:p>
    <w:p w14:paraId="3DBB9B89" w14:textId="77777777" w:rsidR="00382FB1" w:rsidRDefault="00000000">
      <w:pPr>
        <w:pStyle w:val="Example"/>
        <w:ind w:left="130" w:right="115"/>
      </w:pPr>
      <w:r>
        <w:t xml:space="preserve">        &lt;!-- Planned Encounter V2 template --&gt;</w:t>
      </w:r>
    </w:p>
    <w:p w14:paraId="614AA764" w14:textId="77777777" w:rsidR="00382FB1" w:rsidRDefault="00000000">
      <w:pPr>
        <w:pStyle w:val="Example"/>
        <w:ind w:left="130" w:right="115"/>
      </w:pPr>
      <w:r>
        <w:t xml:space="preserve">        &lt;id root="9a6d1bac-17d3-4195-89a4-1121bc809b4d" /&gt;</w:t>
      </w:r>
    </w:p>
    <w:p w14:paraId="08049241" w14:textId="77777777" w:rsidR="00382FB1" w:rsidRDefault="00000000">
      <w:pPr>
        <w:pStyle w:val="Example"/>
        <w:ind w:left="130" w:right="115"/>
      </w:pPr>
      <w:r>
        <w:t xml:space="preserve">        &lt;code code="185349003" displayName="encounter for check-up (procedure)" codeSystemName="SNOMED CT" codeSystem="2.16.840.1.113883.6.96"&gt; &lt;/code&gt;</w:t>
      </w:r>
    </w:p>
    <w:p w14:paraId="326B82CF" w14:textId="77777777" w:rsidR="00382FB1" w:rsidRDefault="00000000">
      <w:pPr>
        <w:pStyle w:val="Example"/>
        <w:ind w:left="130" w:right="115"/>
      </w:pPr>
      <w:r>
        <w:t xml:space="preserve">        &lt;statusCode code="active" /&gt;</w:t>
      </w:r>
    </w:p>
    <w:p w14:paraId="618605B4" w14:textId="77777777" w:rsidR="00382FB1" w:rsidRDefault="00000000">
      <w:pPr>
        <w:pStyle w:val="Example"/>
        <w:ind w:left="130" w:right="115"/>
      </w:pPr>
      <w:r>
        <w:t xml:space="preserve">        &lt;effectiveTime value="20130615" /&gt;</w:t>
      </w:r>
    </w:p>
    <w:p w14:paraId="6D95C7AB" w14:textId="77777777" w:rsidR="00382FB1" w:rsidRDefault="00000000">
      <w:pPr>
        <w:pStyle w:val="Example"/>
        <w:ind w:left="130" w:right="115"/>
      </w:pPr>
      <w:r>
        <w:t xml:space="preserve">        &lt;performer&gt;</w:t>
      </w:r>
    </w:p>
    <w:p w14:paraId="2619DFF0" w14:textId="77777777" w:rsidR="00382FB1" w:rsidRDefault="00000000">
      <w:pPr>
        <w:pStyle w:val="Example"/>
        <w:ind w:left="130" w:right="115"/>
      </w:pPr>
      <w:r>
        <w:t xml:space="preserve">            &lt;assignedEntity&gt;</w:t>
      </w:r>
    </w:p>
    <w:p w14:paraId="49B0B48E" w14:textId="77777777" w:rsidR="00382FB1" w:rsidRDefault="00000000">
      <w:pPr>
        <w:pStyle w:val="Example"/>
        <w:ind w:left="130" w:right="115"/>
      </w:pPr>
      <w:r>
        <w:t xml:space="preserve">                ...</w:t>
      </w:r>
    </w:p>
    <w:p w14:paraId="1B0B9889" w14:textId="77777777" w:rsidR="00382FB1" w:rsidRDefault="00000000">
      <w:pPr>
        <w:pStyle w:val="Example"/>
        <w:ind w:left="130" w:right="115"/>
      </w:pPr>
      <w:r>
        <w:t xml:space="preserve">            &lt;/assignedEntity&gt;</w:t>
      </w:r>
    </w:p>
    <w:p w14:paraId="26E7774B" w14:textId="77777777" w:rsidR="00382FB1" w:rsidRDefault="00000000">
      <w:pPr>
        <w:pStyle w:val="Example"/>
        <w:ind w:left="130" w:right="115"/>
      </w:pPr>
      <w:r>
        <w:t xml:space="preserve">        &lt;/performer&gt;</w:t>
      </w:r>
    </w:p>
    <w:p w14:paraId="18D84294" w14:textId="77777777" w:rsidR="00382FB1" w:rsidRDefault="00000000">
      <w:pPr>
        <w:pStyle w:val="Example"/>
        <w:ind w:left="130" w:right="115"/>
      </w:pPr>
      <w:r>
        <w:t xml:space="preserve">        &lt;entryRelationship typeCode="REFR"&gt;</w:t>
      </w:r>
    </w:p>
    <w:p w14:paraId="3B7EE26F" w14:textId="77777777" w:rsidR="00382FB1" w:rsidRDefault="00000000">
      <w:pPr>
        <w:pStyle w:val="Example"/>
        <w:ind w:left="130" w:right="115"/>
      </w:pPr>
      <w:r>
        <w:t xml:space="preserve">            &lt;observation classCode="OBS" moodCode="EVN"&gt;</w:t>
      </w:r>
    </w:p>
    <w:p w14:paraId="0DC19EC9" w14:textId="77777777" w:rsidR="00382FB1" w:rsidRDefault="00000000">
      <w:pPr>
        <w:pStyle w:val="Example"/>
        <w:ind w:left="130" w:right="115"/>
      </w:pPr>
      <w:r>
        <w:t xml:space="preserve">                &lt;!-- Patient Priority Preference--&gt;</w:t>
      </w:r>
    </w:p>
    <w:p w14:paraId="57F52C0E" w14:textId="77777777" w:rsidR="00382FB1" w:rsidRDefault="00000000">
      <w:pPr>
        <w:pStyle w:val="Example"/>
        <w:ind w:left="130" w:right="115"/>
      </w:pPr>
      <w:r>
        <w:t xml:space="preserve">                &lt;templateId root="2.16.840.1.113883.10.20.22.4.142" /&gt;</w:t>
      </w:r>
    </w:p>
    <w:p w14:paraId="73A80746" w14:textId="77777777" w:rsidR="00382FB1" w:rsidRDefault="00000000">
      <w:pPr>
        <w:pStyle w:val="Example"/>
        <w:ind w:left="130" w:right="115"/>
      </w:pPr>
      <w:r>
        <w:t xml:space="preserve">              ...</w:t>
      </w:r>
    </w:p>
    <w:p w14:paraId="102C01BE" w14:textId="77777777" w:rsidR="00382FB1" w:rsidRDefault="00000000">
      <w:pPr>
        <w:pStyle w:val="Example"/>
        <w:ind w:left="130" w:right="115"/>
      </w:pPr>
      <w:r>
        <w:t xml:space="preserve">            &lt;/observation&gt;</w:t>
      </w:r>
    </w:p>
    <w:p w14:paraId="034B8C80" w14:textId="77777777" w:rsidR="00382FB1" w:rsidRDefault="00000000">
      <w:pPr>
        <w:pStyle w:val="Example"/>
        <w:ind w:left="130" w:right="115"/>
      </w:pPr>
      <w:r>
        <w:t xml:space="preserve">        &lt;/entryRelationship&gt;</w:t>
      </w:r>
    </w:p>
    <w:p w14:paraId="0459C001" w14:textId="77777777" w:rsidR="00382FB1" w:rsidRDefault="00000000">
      <w:pPr>
        <w:pStyle w:val="Example"/>
        <w:ind w:left="130" w:right="115"/>
      </w:pPr>
      <w:r>
        <w:t xml:space="preserve">        &lt;entryRelationship typeCode="REFR"&gt;</w:t>
      </w:r>
    </w:p>
    <w:p w14:paraId="02278E02" w14:textId="77777777" w:rsidR="00382FB1" w:rsidRDefault="00000000">
      <w:pPr>
        <w:pStyle w:val="Example"/>
        <w:ind w:left="130" w:right="115"/>
      </w:pPr>
      <w:r>
        <w:t xml:space="preserve">            &lt;observation classCode="OBS" moodCode="EVN"&gt;</w:t>
      </w:r>
    </w:p>
    <w:p w14:paraId="427F8A34" w14:textId="77777777" w:rsidR="00382FB1" w:rsidRDefault="00000000">
      <w:pPr>
        <w:pStyle w:val="Example"/>
        <w:ind w:left="130" w:right="115"/>
      </w:pPr>
      <w:r>
        <w:t xml:space="preserve">                &lt;!-- Provider Priority Preference--&gt;</w:t>
      </w:r>
    </w:p>
    <w:p w14:paraId="31E5D346" w14:textId="77777777" w:rsidR="00382FB1" w:rsidRDefault="00000000">
      <w:pPr>
        <w:pStyle w:val="Example"/>
        <w:ind w:left="130" w:right="115"/>
      </w:pPr>
      <w:r>
        <w:t xml:space="preserve">               ...</w:t>
      </w:r>
    </w:p>
    <w:p w14:paraId="58E6FAF8" w14:textId="77777777" w:rsidR="00382FB1" w:rsidRDefault="00000000">
      <w:pPr>
        <w:pStyle w:val="Example"/>
        <w:ind w:left="130" w:right="115"/>
      </w:pPr>
      <w:r>
        <w:t xml:space="preserve">            &lt;/observation&gt;</w:t>
      </w:r>
    </w:p>
    <w:p w14:paraId="3036F46E" w14:textId="77777777" w:rsidR="00382FB1" w:rsidRDefault="00000000">
      <w:pPr>
        <w:pStyle w:val="Example"/>
        <w:ind w:left="130" w:right="115"/>
      </w:pPr>
      <w:r>
        <w:t xml:space="preserve">        &lt;/entryRelationship&gt;</w:t>
      </w:r>
    </w:p>
    <w:p w14:paraId="474BEEDC" w14:textId="77777777" w:rsidR="00382FB1" w:rsidRDefault="00000000">
      <w:pPr>
        <w:pStyle w:val="Example"/>
        <w:ind w:left="130" w:right="115"/>
      </w:pPr>
      <w:r>
        <w:t xml:space="preserve">    &lt;/encounter&gt;</w:t>
      </w:r>
    </w:p>
    <w:p w14:paraId="47175207" w14:textId="77777777" w:rsidR="00382FB1" w:rsidRDefault="00000000">
      <w:pPr>
        <w:pStyle w:val="Example"/>
        <w:ind w:left="130" w:right="115"/>
      </w:pPr>
      <w:r>
        <w:t>&lt;/entry&gt;</w:t>
      </w:r>
    </w:p>
    <w:p w14:paraId="64B2A3CB" w14:textId="77777777" w:rsidR="00382FB1" w:rsidRDefault="00382FB1">
      <w:pPr>
        <w:pStyle w:val="BodyText"/>
      </w:pPr>
    </w:p>
    <w:p w14:paraId="34428700" w14:textId="77777777" w:rsidR="00382FB1" w:rsidRDefault="00000000">
      <w:pPr>
        <w:pStyle w:val="Heading2nospace"/>
      </w:pPr>
      <w:bookmarkStart w:id="2606" w:name="E_Planned_Immunization_Activity"/>
      <w:bookmarkStart w:id="2607" w:name="_Toc202463869"/>
      <w:r>
        <w:t>Planned Immunization Activity</w:t>
      </w:r>
      <w:bookmarkEnd w:id="2606"/>
      <w:bookmarkEnd w:id="2607"/>
    </w:p>
    <w:p w14:paraId="7741E62F" w14:textId="77777777" w:rsidR="00382FB1" w:rsidRDefault="00000000">
      <w:pPr>
        <w:pStyle w:val="BracketData"/>
      </w:pPr>
      <w:r>
        <w:t>[substanceAdministration: identifier urn:oid:2.16.840.1.113883.10.20.22.4.120 (open)]</w:t>
      </w:r>
    </w:p>
    <w:p w14:paraId="36289B73" w14:textId="77777777" w:rsidR="00382FB1" w:rsidRDefault="00000000">
      <w:pPr>
        <w:pStyle w:val="BracketData"/>
      </w:pPr>
      <w:r>
        <w:t>Published as part of Consolidated CDA Templates for Clinical Notes (US Realm) DSTU R2</w:t>
      </w:r>
    </w:p>
    <w:p w14:paraId="4EE066B7" w14:textId="77777777" w:rsidR="00382FB1" w:rsidRDefault="00000000">
      <w:pPr>
        <w:pStyle w:val="Caption"/>
      </w:pPr>
      <w:bookmarkStart w:id="2608" w:name="_Toc202464605"/>
      <w:r>
        <w:t xml:space="preserve">Table </w:t>
      </w:r>
      <w:r>
        <w:fldChar w:fldCharType="begin"/>
      </w:r>
      <w:r>
        <w:instrText>SEQ Table \* ARABIC</w:instrText>
      </w:r>
      <w:r>
        <w:fldChar w:fldCharType="separate"/>
      </w:r>
      <w:r>
        <w:t>258</w:t>
      </w:r>
      <w:r>
        <w:fldChar w:fldCharType="end"/>
      </w:r>
      <w:r>
        <w:t>: Planned Immunization Activity Contexts</w:t>
      </w:r>
      <w:bookmarkEnd w:id="260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1BD685D" w14:textId="77777777">
        <w:trPr>
          <w:cantSplit/>
          <w:tblHeader/>
          <w:jc w:val="center"/>
        </w:trPr>
        <w:tc>
          <w:tcPr>
            <w:tcW w:w="360" w:type="dxa"/>
            <w:shd w:val="clear" w:color="auto" w:fill="E6E6E6"/>
          </w:tcPr>
          <w:p w14:paraId="11D14F74" w14:textId="77777777" w:rsidR="00382FB1" w:rsidRDefault="00000000">
            <w:pPr>
              <w:pStyle w:val="TableHead"/>
            </w:pPr>
            <w:r>
              <w:t>Contained By:</w:t>
            </w:r>
          </w:p>
        </w:tc>
        <w:tc>
          <w:tcPr>
            <w:tcW w:w="360" w:type="dxa"/>
            <w:shd w:val="clear" w:color="auto" w:fill="E6E6E6"/>
          </w:tcPr>
          <w:p w14:paraId="25E1C7DE" w14:textId="77777777" w:rsidR="00382FB1" w:rsidRDefault="00000000">
            <w:pPr>
              <w:pStyle w:val="TableHead"/>
            </w:pPr>
            <w:r>
              <w:t>Contains:</w:t>
            </w:r>
          </w:p>
        </w:tc>
      </w:tr>
      <w:tr w:rsidR="00382FB1" w14:paraId="50C1A323" w14:textId="77777777">
        <w:trPr>
          <w:jc w:val="center"/>
        </w:trPr>
        <w:tc>
          <w:tcPr>
            <w:tcW w:w="360" w:type="dxa"/>
          </w:tcPr>
          <w:p w14:paraId="3A599406" w14:textId="77777777" w:rsidR="00382FB1" w:rsidRDefault="00382FB1">
            <w:pPr>
              <w:pStyle w:val="TableText"/>
            </w:pPr>
            <w:hyperlink w:anchor="S_Plan_of_Treatment_Section_NHCS_V3">
              <w:r>
                <w:rPr>
                  <w:rStyle w:val="HyperlinkText9pt"/>
                </w:rPr>
                <w:t>Plan of Treatment Section (NHCS V3)</w:t>
              </w:r>
            </w:hyperlink>
            <w:r>
              <w:t xml:space="preserve"> (optional)</w:t>
            </w:r>
          </w:p>
        </w:tc>
        <w:tc>
          <w:tcPr>
            <w:tcW w:w="360" w:type="dxa"/>
          </w:tcPr>
          <w:p w14:paraId="199074A9" w14:textId="77777777" w:rsidR="00382FB1" w:rsidRDefault="00382FB1">
            <w:pPr>
              <w:pStyle w:val="TableText"/>
            </w:pPr>
            <w:hyperlink w:anchor="Indication_V2">
              <w:r>
                <w:rPr>
                  <w:rStyle w:val="HyperlinkText9pt"/>
                </w:rPr>
                <w:t>Indication (V2)</w:t>
              </w:r>
            </w:hyperlink>
            <w:r>
              <w:t xml:space="preserve"> (optional)</w:t>
            </w:r>
          </w:p>
          <w:p w14:paraId="55D84000" w14:textId="77777777" w:rsidR="00382FB1" w:rsidRDefault="00382FB1">
            <w:pPr>
              <w:pStyle w:val="TableText"/>
            </w:pPr>
            <w:hyperlink w:anchor="Instruction_V2">
              <w:r>
                <w:rPr>
                  <w:rStyle w:val="HyperlinkText9pt"/>
                </w:rPr>
                <w:t>Instruction (V2)</w:t>
              </w:r>
            </w:hyperlink>
            <w:r>
              <w:t xml:space="preserve"> (optional)</w:t>
            </w:r>
          </w:p>
          <w:p w14:paraId="641C1A36" w14:textId="77777777" w:rsidR="00382FB1" w:rsidRDefault="00382FB1">
            <w:pPr>
              <w:pStyle w:val="TableText"/>
            </w:pPr>
            <w:hyperlink w:anchor="U_Author_Participation">
              <w:r>
                <w:rPr>
                  <w:rStyle w:val="HyperlinkText9pt"/>
                </w:rPr>
                <w:t>Author Participation</w:t>
              </w:r>
            </w:hyperlink>
            <w:r>
              <w:t xml:space="preserve"> (optional)</w:t>
            </w:r>
          </w:p>
          <w:p w14:paraId="25267E22" w14:textId="77777777" w:rsidR="00382FB1" w:rsidRDefault="00382FB1">
            <w:pPr>
              <w:pStyle w:val="TableText"/>
            </w:pPr>
            <w:hyperlink w:anchor="Immunization_Medication_Information_V2">
              <w:r>
                <w:rPr>
                  <w:rStyle w:val="HyperlinkText9pt"/>
                </w:rPr>
                <w:t>Immunization Medication Information (V2)</w:t>
              </w:r>
            </w:hyperlink>
            <w:r>
              <w:t xml:space="preserve"> (required)</w:t>
            </w:r>
          </w:p>
        </w:tc>
      </w:tr>
    </w:tbl>
    <w:p w14:paraId="2F9C45D1" w14:textId="77777777" w:rsidR="00382FB1" w:rsidRDefault="00382FB1">
      <w:pPr>
        <w:pStyle w:val="BodyText"/>
      </w:pPr>
    </w:p>
    <w:p w14:paraId="192F1D13" w14:textId="77777777" w:rsidR="00382FB1" w:rsidRDefault="00000000">
      <w:r>
        <w:t>This template represents planned immunizations. Planned Immunization Activity is very similar to Planned Medication Activity with some key differences, for example, the drug code system is constrained to CVX codes.</w:t>
      </w:r>
      <w:r>
        <w:br/>
        <w:t xml:space="preserve">The priority of the immunization activity to the patient and provider is communicated through Priority </w:t>
      </w:r>
      <w:r>
        <w:lastRenderedPageBreak/>
        <w:t>Preference. The effectiveTime indicates the time when the immunization activity is intended to take place and authorTime indicates when the documentation of the plan occurred.</w:t>
      </w:r>
    </w:p>
    <w:p w14:paraId="3F7B1395" w14:textId="77777777" w:rsidR="00382FB1" w:rsidRDefault="00000000">
      <w:pPr>
        <w:pStyle w:val="Caption"/>
      </w:pPr>
      <w:bookmarkStart w:id="2609" w:name="_Toc202464606"/>
      <w:r>
        <w:lastRenderedPageBreak/>
        <w:t xml:space="preserve">Table </w:t>
      </w:r>
      <w:r>
        <w:fldChar w:fldCharType="begin"/>
      </w:r>
      <w:r>
        <w:instrText>SEQ Table \* ARABIC</w:instrText>
      </w:r>
      <w:r>
        <w:fldChar w:fldCharType="separate"/>
      </w:r>
      <w:r>
        <w:t>259</w:t>
      </w:r>
      <w:r>
        <w:fldChar w:fldCharType="end"/>
      </w:r>
      <w:r>
        <w:t>: Planned Immunization Activity Constraints Overview</w:t>
      </w:r>
      <w:bookmarkEnd w:id="260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14A7E94" w14:textId="77777777">
        <w:trPr>
          <w:cantSplit/>
          <w:tblHeader/>
          <w:jc w:val="center"/>
        </w:trPr>
        <w:tc>
          <w:tcPr>
            <w:tcW w:w="0" w:type="dxa"/>
            <w:shd w:val="clear" w:color="auto" w:fill="E6E6E6"/>
            <w:noWrap/>
          </w:tcPr>
          <w:p w14:paraId="6FAAFF03" w14:textId="77777777" w:rsidR="00382FB1" w:rsidRDefault="00000000">
            <w:pPr>
              <w:pStyle w:val="TableHead"/>
            </w:pPr>
            <w:r>
              <w:t>XPath</w:t>
            </w:r>
          </w:p>
        </w:tc>
        <w:tc>
          <w:tcPr>
            <w:tcW w:w="720" w:type="dxa"/>
            <w:shd w:val="clear" w:color="auto" w:fill="E6E6E6"/>
            <w:noWrap/>
          </w:tcPr>
          <w:p w14:paraId="0E0605A9" w14:textId="77777777" w:rsidR="00382FB1" w:rsidRDefault="00000000">
            <w:pPr>
              <w:pStyle w:val="TableHead"/>
            </w:pPr>
            <w:r>
              <w:t>Card.</w:t>
            </w:r>
          </w:p>
        </w:tc>
        <w:tc>
          <w:tcPr>
            <w:tcW w:w="1152" w:type="dxa"/>
            <w:shd w:val="clear" w:color="auto" w:fill="E6E6E6"/>
            <w:noWrap/>
          </w:tcPr>
          <w:p w14:paraId="1813E9B5" w14:textId="77777777" w:rsidR="00382FB1" w:rsidRDefault="00000000">
            <w:pPr>
              <w:pStyle w:val="TableHead"/>
            </w:pPr>
            <w:r>
              <w:t>Verb</w:t>
            </w:r>
          </w:p>
        </w:tc>
        <w:tc>
          <w:tcPr>
            <w:tcW w:w="864" w:type="dxa"/>
            <w:shd w:val="clear" w:color="auto" w:fill="E6E6E6"/>
            <w:noWrap/>
          </w:tcPr>
          <w:p w14:paraId="4EF978E7" w14:textId="77777777" w:rsidR="00382FB1" w:rsidRDefault="00000000">
            <w:pPr>
              <w:pStyle w:val="TableHead"/>
            </w:pPr>
            <w:r>
              <w:t>Data Type</w:t>
            </w:r>
          </w:p>
        </w:tc>
        <w:tc>
          <w:tcPr>
            <w:tcW w:w="864" w:type="dxa"/>
            <w:shd w:val="clear" w:color="auto" w:fill="E6E6E6"/>
            <w:noWrap/>
          </w:tcPr>
          <w:p w14:paraId="53A01FF1" w14:textId="77777777" w:rsidR="00382FB1" w:rsidRDefault="00000000">
            <w:pPr>
              <w:pStyle w:val="TableHead"/>
            </w:pPr>
            <w:r>
              <w:t>CONF#</w:t>
            </w:r>
          </w:p>
        </w:tc>
        <w:tc>
          <w:tcPr>
            <w:tcW w:w="864" w:type="dxa"/>
            <w:shd w:val="clear" w:color="auto" w:fill="E6E6E6"/>
            <w:noWrap/>
          </w:tcPr>
          <w:p w14:paraId="40F63B37" w14:textId="77777777" w:rsidR="00382FB1" w:rsidRDefault="00000000">
            <w:pPr>
              <w:pStyle w:val="TableHead"/>
            </w:pPr>
            <w:r>
              <w:t>Value</w:t>
            </w:r>
          </w:p>
        </w:tc>
      </w:tr>
      <w:tr w:rsidR="00382FB1" w14:paraId="6D4DF1C8" w14:textId="77777777">
        <w:trPr>
          <w:jc w:val="center"/>
        </w:trPr>
        <w:tc>
          <w:tcPr>
            <w:tcW w:w="10160" w:type="dxa"/>
            <w:gridSpan w:val="6"/>
          </w:tcPr>
          <w:p w14:paraId="61E6C62F" w14:textId="77777777" w:rsidR="00382FB1" w:rsidRDefault="00000000">
            <w:pPr>
              <w:pStyle w:val="TableText"/>
            </w:pPr>
            <w:r>
              <w:t>substanceAdministration (identifier: urn:oid:2.16.840.1.113883.10.20.22.4.120)</w:t>
            </w:r>
          </w:p>
        </w:tc>
      </w:tr>
      <w:tr w:rsidR="00382FB1" w14:paraId="226F82BC" w14:textId="77777777">
        <w:trPr>
          <w:jc w:val="center"/>
        </w:trPr>
        <w:tc>
          <w:tcPr>
            <w:tcW w:w="3345" w:type="dxa"/>
          </w:tcPr>
          <w:p w14:paraId="62417765" w14:textId="77777777" w:rsidR="00382FB1" w:rsidRDefault="00000000">
            <w:pPr>
              <w:pStyle w:val="TableText"/>
            </w:pPr>
            <w:r>
              <w:tab/>
              <w:t>@classCode</w:t>
            </w:r>
          </w:p>
        </w:tc>
        <w:tc>
          <w:tcPr>
            <w:tcW w:w="720" w:type="dxa"/>
          </w:tcPr>
          <w:p w14:paraId="048E53B5" w14:textId="77777777" w:rsidR="00382FB1" w:rsidRDefault="00000000">
            <w:pPr>
              <w:pStyle w:val="TableText"/>
            </w:pPr>
            <w:r>
              <w:t>1..1</w:t>
            </w:r>
          </w:p>
        </w:tc>
        <w:tc>
          <w:tcPr>
            <w:tcW w:w="1152" w:type="dxa"/>
          </w:tcPr>
          <w:p w14:paraId="632DFD73" w14:textId="77777777" w:rsidR="00382FB1" w:rsidRDefault="00000000">
            <w:pPr>
              <w:pStyle w:val="TableText"/>
            </w:pPr>
            <w:r>
              <w:t>SHALL</w:t>
            </w:r>
          </w:p>
        </w:tc>
        <w:tc>
          <w:tcPr>
            <w:tcW w:w="864" w:type="dxa"/>
          </w:tcPr>
          <w:p w14:paraId="7661158B" w14:textId="77777777" w:rsidR="00382FB1" w:rsidRDefault="00382FB1">
            <w:pPr>
              <w:pStyle w:val="TableText"/>
            </w:pPr>
          </w:p>
        </w:tc>
        <w:tc>
          <w:tcPr>
            <w:tcW w:w="1104" w:type="dxa"/>
          </w:tcPr>
          <w:p w14:paraId="05845D80" w14:textId="77777777" w:rsidR="00382FB1" w:rsidRDefault="00382FB1">
            <w:pPr>
              <w:pStyle w:val="TableText"/>
            </w:pPr>
            <w:hyperlink w:anchor="C_1098-32091">
              <w:r>
                <w:rPr>
                  <w:rStyle w:val="HyperlinkText9pt"/>
                </w:rPr>
                <w:t>1098-32091</w:t>
              </w:r>
            </w:hyperlink>
          </w:p>
        </w:tc>
        <w:tc>
          <w:tcPr>
            <w:tcW w:w="2975" w:type="dxa"/>
          </w:tcPr>
          <w:p w14:paraId="4203AF79" w14:textId="77777777" w:rsidR="00382FB1" w:rsidRDefault="00000000">
            <w:pPr>
              <w:pStyle w:val="TableText"/>
            </w:pPr>
            <w:r>
              <w:t>SBADM</w:t>
            </w:r>
          </w:p>
        </w:tc>
      </w:tr>
      <w:tr w:rsidR="00382FB1" w14:paraId="774C1784" w14:textId="77777777">
        <w:trPr>
          <w:jc w:val="center"/>
        </w:trPr>
        <w:tc>
          <w:tcPr>
            <w:tcW w:w="3345" w:type="dxa"/>
          </w:tcPr>
          <w:p w14:paraId="2AF72E9B" w14:textId="77777777" w:rsidR="00382FB1" w:rsidRDefault="00000000">
            <w:pPr>
              <w:pStyle w:val="TableText"/>
            </w:pPr>
            <w:r>
              <w:tab/>
              <w:t>@moodCode</w:t>
            </w:r>
          </w:p>
        </w:tc>
        <w:tc>
          <w:tcPr>
            <w:tcW w:w="720" w:type="dxa"/>
          </w:tcPr>
          <w:p w14:paraId="67C3AEA6" w14:textId="77777777" w:rsidR="00382FB1" w:rsidRDefault="00000000">
            <w:pPr>
              <w:pStyle w:val="TableText"/>
            </w:pPr>
            <w:r>
              <w:t>1..1</w:t>
            </w:r>
          </w:p>
        </w:tc>
        <w:tc>
          <w:tcPr>
            <w:tcW w:w="1152" w:type="dxa"/>
          </w:tcPr>
          <w:p w14:paraId="590FF4F0" w14:textId="77777777" w:rsidR="00382FB1" w:rsidRDefault="00000000">
            <w:pPr>
              <w:pStyle w:val="TableText"/>
            </w:pPr>
            <w:r>
              <w:t>SHALL</w:t>
            </w:r>
          </w:p>
        </w:tc>
        <w:tc>
          <w:tcPr>
            <w:tcW w:w="864" w:type="dxa"/>
          </w:tcPr>
          <w:p w14:paraId="543484D6" w14:textId="77777777" w:rsidR="00382FB1" w:rsidRDefault="00382FB1">
            <w:pPr>
              <w:pStyle w:val="TableText"/>
            </w:pPr>
          </w:p>
        </w:tc>
        <w:tc>
          <w:tcPr>
            <w:tcW w:w="1104" w:type="dxa"/>
          </w:tcPr>
          <w:p w14:paraId="7DD8E3EC" w14:textId="77777777" w:rsidR="00382FB1" w:rsidRDefault="00382FB1">
            <w:pPr>
              <w:pStyle w:val="TableText"/>
            </w:pPr>
            <w:hyperlink w:anchor="C_1098-32097">
              <w:r>
                <w:rPr>
                  <w:rStyle w:val="HyperlinkText9pt"/>
                </w:rPr>
                <w:t>1098-32097</w:t>
              </w:r>
            </w:hyperlink>
          </w:p>
        </w:tc>
        <w:tc>
          <w:tcPr>
            <w:tcW w:w="2975" w:type="dxa"/>
          </w:tcPr>
          <w:p w14:paraId="04ACE14E" w14:textId="77777777" w:rsidR="00382FB1" w:rsidRDefault="00000000">
            <w:pPr>
              <w:pStyle w:val="TableText"/>
            </w:pPr>
            <w:r>
              <w:t>urn:oid:2.16.840.1.113883.11.20.9.24 (Planned moodCode (SubstanceAdministration/Supply))</w:t>
            </w:r>
          </w:p>
        </w:tc>
      </w:tr>
      <w:tr w:rsidR="00382FB1" w14:paraId="0E83D1D2" w14:textId="77777777">
        <w:trPr>
          <w:jc w:val="center"/>
        </w:trPr>
        <w:tc>
          <w:tcPr>
            <w:tcW w:w="3345" w:type="dxa"/>
          </w:tcPr>
          <w:p w14:paraId="3D2F2D45" w14:textId="77777777" w:rsidR="00382FB1" w:rsidRDefault="00000000">
            <w:pPr>
              <w:pStyle w:val="TableText"/>
            </w:pPr>
            <w:r>
              <w:tab/>
              <w:t>templateId</w:t>
            </w:r>
          </w:p>
        </w:tc>
        <w:tc>
          <w:tcPr>
            <w:tcW w:w="720" w:type="dxa"/>
          </w:tcPr>
          <w:p w14:paraId="55E895E5" w14:textId="77777777" w:rsidR="00382FB1" w:rsidRDefault="00000000">
            <w:pPr>
              <w:pStyle w:val="TableText"/>
            </w:pPr>
            <w:r>
              <w:t>1..1</w:t>
            </w:r>
          </w:p>
        </w:tc>
        <w:tc>
          <w:tcPr>
            <w:tcW w:w="1152" w:type="dxa"/>
          </w:tcPr>
          <w:p w14:paraId="56CB4643" w14:textId="77777777" w:rsidR="00382FB1" w:rsidRDefault="00000000">
            <w:pPr>
              <w:pStyle w:val="TableText"/>
            </w:pPr>
            <w:r>
              <w:t>SHALL</w:t>
            </w:r>
          </w:p>
        </w:tc>
        <w:tc>
          <w:tcPr>
            <w:tcW w:w="864" w:type="dxa"/>
          </w:tcPr>
          <w:p w14:paraId="4F534A89" w14:textId="77777777" w:rsidR="00382FB1" w:rsidRDefault="00382FB1">
            <w:pPr>
              <w:pStyle w:val="TableText"/>
            </w:pPr>
          </w:p>
        </w:tc>
        <w:tc>
          <w:tcPr>
            <w:tcW w:w="1104" w:type="dxa"/>
          </w:tcPr>
          <w:p w14:paraId="495F4D93" w14:textId="77777777" w:rsidR="00382FB1" w:rsidRDefault="00382FB1">
            <w:pPr>
              <w:pStyle w:val="TableText"/>
            </w:pPr>
            <w:hyperlink w:anchor="C_1098-32098">
              <w:r>
                <w:rPr>
                  <w:rStyle w:val="HyperlinkText9pt"/>
                </w:rPr>
                <w:t>1098-32098</w:t>
              </w:r>
            </w:hyperlink>
          </w:p>
        </w:tc>
        <w:tc>
          <w:tcPr>
            <w:tcW w:w="2975" w:type="dxa"/>
          </w:tcPr>
          <w:p w14:paraId="682FD824" w14:textId="77777777" w:rsidR="00382FB1" w:rsidRDefault="00382FB1">
            <w:pPr>
              <w:pStyle w:val="TableText"/>
            </w:pPr>
          </w:p>
        </w:tc>
      </w:tr>
      <w:tr w:rsidR="00382FB1" w14:paraId="683906DB" w14:textId="77777777">
        <w:trPr>
          <w:jc w:val="center"/>
        </w:trPr>
        <w:tc>
          <w:tcPr>
            <w:tcW w:w="3345" w:type="dxa"/>
          </w:tcPr>
          <w:p w14:paraId="7215189D" w14:textId="77777777" w:rsidR="00382FB1" w:rsidRDefault="00000000">
            <w:pPr>
              <w:pStyle w:val="TableText"/>
            </w:pPr>
            <w:r>
              <w:tab/>
            </w:r>
            <w:r>
              <w:tab/>
              <w:t>@root</w:t>
            </w:r>
          </w:p>
        </w:tc>
        <w:tc>
          <w:tcPr>
            <w:tcW w:w="720" w:type="dxa"/>
          </w:tcPr>
          <w:p w14:paraId="2E5E2923" w14:textId="77777777" w:rsidR="00382FB1" w:rsidRDefault="00000000">
            <w:pPr>
              <w:pStyle w:val="TableText"/>
            </w:pPr>
            <w:r>
              <w:t>1..1</w:t>
            </w:r>
          </w:p>
        </w:tc>
        <w:tc>
          <w:tcPr>
            <w:tcW w:w="1152" w:type="dxa"/>
          </w:tcPr>
          <w:p w14:paraId="6D5CDEFB" w14:textId="77777777" w:rsidR="00382FB1" w:rsidRDefault="00000000">
            <w:pPr>
              <w:pStyle w:val="TableText"/>
            </w:pPr>
            <w:r>
              <w:t>SHALL</w:t>
            </w:r>
          </w:p>
        </w:tc>
        <w:tc>
          <w:tcPr>
            <w:tcW w:w="864" w:type="dxa"/>
          </w:tcPr>
          <w:p w14:paraId="1EE33706" w14:textId="77777777" w:rsidR="00382FB1" w:rsidRDefault="00382FB1">
            <w:pPr>
              <w:pStyle w:val="TableText"/>
            </w:pPr>
          </w:p>
        </w:tc>
        <w:tc>
          <w:tcPr>
            <w:tcW w:w="1104" w:type="dxa"/>
          </w:tcPr>
          <w:p w14:paraId="0DC2B421" w14:textId="77777777" w:rsidR="00382FB1" w:rsidRDefault="00382FB1">
            <w:pPr>
              <w:pStyle w:val="TableText"/>
            </w:pPr>
            <w:hyperlink w:anchor="C_1098-32099">
              <w:r>
                <w:rPr>
                  <w:rStyle w:val="HyperlinkText9pt"/>
                </w:rPr>
                <w:t>1098-32099</w:t>
              </w:r>
            </w:hyperlink>
          </w:p>
        </w:tc>
        <w:tc>
          <w:tcPr>
            <w:tcW w:w="2975" w:type="dxa"/>
          </w:tcPr>
          <w:p w14:paraId="01850C64" w14:textId="77777777" w:rsidR="00382FB1" w:rsidRDefault="00000000">
            <w:pPr>
              <w:pStyle w:val="TableText"/>
            </w:pPr>
            <w:r>
              <w:t>2.16.840.1.113883.10.20.22.4.120</w:t>
            </w:r>
          </w:p>
        </w:tc>
      </w:tr>
      <w:tr w:rsidR="00382FB1" w14:paraId="2DE2F2D9" w14:textId="77777777">
        <w:trPr>
          <w:jc w:val="center"/>
        </w:trPr>
        <w:tc>
          <w:tcPr>
            <w:tcW w:w="3345" w:type="dxa"/>
          </w:tcPr>
          <w:p w14:paraId="6EC8F80B" w14:textId="77777777" w:rsidR="00382FB1" w:rsidRDefault="00000000">
            <w:pPr>
              <w:pStyle w:val="TableText"/>
            </w:pPr>
            <w:r>
              <w:tab/>
              <w:t>id</w:t>
            </w:r>
          </w:p>
        </w:tc>
        <w:tc>
          <w:tcPr>
            <w:tcW w:w="720" w:type="dxa"/>
          </w:tcPr>
          <w:p w14:paraId="2EE0A64C" w14:textId="77777777" w:rsidR="00382FB1" w:rsidRDefault="00000000">
            <w:pPr>
              <w:pStyle w:val="TableText"/>
            </w:pPr>
            <w:r>
              <w:t>1..*</w:t>
            </w:r>
          </w:p>
        </w:tc>
        <w:tc>
          <w:tcPr>
            <w:tcW w:w="1152" w:type="dxa"/>
          </w:tcPr>
          <w:p w14:paraId="7B588573" w14:textId="77777777" w:rsidR="00382FB1" w:rsidRDefault="00000000">
            <w:pPr>
              <w:pStyle w:val="TableText"/>
            </w:pPr>
            <w:r>
              <w:t>SHALL</w:t>
            </w:r>
          </w:p>
        </w:tc>
        <w:tc>
          <w:tcPr>
            <w:tcW w:w="864" w:type="dxa"/>
          </w:tcPr>
          <w:p w14:paraId="0E0496CC" w14:textId="77777777" w:rsidR="00382FB1" w:rsidRDefault="00382FB1">
            <w:pPr>
              <w:pStyle w:val="TableText"/>
            </w:pPr>
          </w:p>
        </w:tc>
        <w:tc>
          <w:tcPr>
            <w:tcW w:w="1104" w:type="dxa"/>
          </w:tcPr>
          <w:p w14:paraId="6119DA10" w14:textId="77777777" w:rsidR="00382FB1" w:rsidRDefault="00382FB1">
            <w:pPr>
              <w:pStyle w:val="TableText"/>
            </w:pPr>
            <w:hyperlink w:anchor="C_1098-32100">
              <w:r>
                <w:rPr>
                  <w:rStyle w:val="HyperlinkText9pt"/>
                </w:rPr>
                <w:t>1098-32100</w:t>
              </w:r>
            </w:hyperlink>
          </w:p>
        </w:tc>
        <w:tc>
          <w:tcPr>
            <w:tcW w:w="2975" w:type="dxa"/>
          </w:tcPr>
          <w:p w14:paraId="37CF7C5E" w14:textId="77777777" w:rsidR="00382FB1" w:rsidRDefault="00382FB1">
            <w:pPr>
              <w:pStyle w:val="TableText"/>
            </w:pPr>
          </w:p>
        </w:tc>
      </w:tr>
      <w:tr w:rsidR="00382FB1" w14:paraId="6DFD3ADA" w14:textId="77777777">
        <w:trPr>
          <w:jc w:val="center"/>
        </w:trPr>
        <w:tc>
          <w:tcPr>
            <w:tcW w:w="3345" w:type="dxa"/>
          </w:tcPr>
          <w:p w14:paraId="768B3A5B" w14:textId="77777777" w:rsidR="00382FB1" w:rsidRDefault="00000000">
            <w:pPr>
              <w:pStyle w:val="TableText"/>
            </w:pPr>
            <w:r>
              <w:tab/>
              <w:t>statusCode</w:t>
            </w:r>
          </w:p>
        </w:tc>
        <w:tc>
          <w:tcPr>
            <w:tcW w:w="720" w:type="dxa"/>
          </w:tcPr>
          <w:p w14:paraId="564AB8DB" w14:textId="77777777" w:rsidR="00382FB1" w:rsidRDefault="00000000">
            <w:pPr>
              <w:pStyle w:val="TableText"/>
            </w:pPr>
            <w:r>
              <w:t>1..1</w:t>
            </w:r>
          </w:p>
        </w:tc>
        <w:tc>
          <w:tcPr>
            <w:tcW w:w="1152" w:type="dxa"/>
          </w:tcPr>
          <w:p w14:paraId="0BA296E2" w14:textId="77777777" w:rsidR="00382FB1" w:rsidRDefault="00000000">
            <w:pPr>
              <w:pStyle w:val="TableText"/>
            </w:pPr>
            <w:r>
              <w:t>SHALL</w:t>
            </w:r>
          </w:p>
        </w:tc>
        <w:tc>
          <w:tcPr>
            <w:tcW w:w="864" w:type="dxa"/>
          </w:tcPr>
          <w:p w14:paraId="77831019" w14:textId="77777777" w:rsidR="00382FB1" w:rsidRDefault="00382FB1">
            <w:pPr>
              <w:pStyle w:val="TableText"/>
            </w:pPr>
          </w:p>
        </w:tc>
        <w:tc>
          <w:tcPr>
            <w:tcW w:w="1104" w:type="dxa"/>
          </w:tcPr>
          <w:p w14:paraId="7A0D9187" w14:textId="77777777" w:rsidR="00382FB1" w:rsidRDefault="00382FB1">
            <w:pPr>
              <w:pStyle w:val="TableText"/>
            </w:pPr>
            <w:hyperlink w:anchor="C_1098-32101">
              <w:r>
                <w:rPr>
                  <w:rStyle w:val="HyperlinkText9pt"/>
                </w:rPr>
                <w:t>1098-32101</w:t>
              </w:r>
            </w:hyperlink>
          </w:p>
        </w:tc>
        <w:tc>
          <w:tcPr>
            <w:tcW w:w="2975" w:type="dxa"/>
          </w:tcPr>
          <w:p w14:paraId="7594F162" w14:textId="77777777" w:rsidR="00382FB1" w:rsidRDefault="00382FB1">
            <w:pPr>
              <w:pStyle w:val="TableText"/>
            </w:pPr>
          </w:p>
        </w:tc>
      </w:tr>
      <w:tr w:rsidR="00382FB1" w14:paraId="0E5D2F71" w14:textId="77777777">
        <w:trPr>
          <w:jc w:val="center"/>
        </w:trPr>
        <w:tc>
          <w:tcPr>
            <w:tcW w:w="3345" w:type="dxa"/>
          </w:tcPr>
          <w:p w14:paraId="26C7BFF2" w14:textId="77777777" w:rsidR="00382FB1" w:rsidRDefault="00000000">
            <w:pPr>
              <w:pStyle w:val="TableText"/>
            </w:pPr>
            <w:r>
              <w:tab/>
            </w:r>
            <w:r>
              <w:tab/>
              <w:t>@code</w:t>
            </w:r>
          </w:p>
        </w:tc>
        <w:tc>
          <w:tcPr>
            <w:tcW w:w="720" w:type="dxa"/>
          </w:tcPr>
          <w:p w14:paraId="581B7F67" w14:textId="77777777" w:rsidR="00382FB1" w:rsidRDefault="00000000">
            <w:pPr>
              <w:pStyle w:val="TableText"/>
            </w:pPr>
            <w:r>
              <w:t>1..1</w:t>
            </w:r>
          </w:p>
        </w:tc>
        <w:tc>
          <w:tcPr>
            <w:tcW w:w="1152" w:type="dxa"/>
          </w:tcPr>
          <w:p w14:paraId="31F3801D" w14:textId="77777777" w:rsidR="00382FB1" w:rsidRDefault="00000000">
            <w:pPr>
              <w:pStyle w:val="TableText"/>
            </w:pPr>
            <w:r>
              <w:t>SHALL</w:t>
            </w:r>
          </w:p>
        </w:tc>
        <w:tc>
          <w:tcPr>
            <w:tcW w:w="864" w:type="dxa"/>
          </w:tcPr>
          <w:p w14:paraId="6586AF60" w14:textId="77777777" w:rsidR="00382FB1" w:rsidRDefault="00382FB1">
            <w:pPr>
              <w:pStyle w:val="TableText"/>
            </w:pPr>
          </w:p>
        </w:tc>
        <w:tc>
          <w:tcPr>
            <w:tcW w:w="1104" w:type="dxa"/>
          </w:tcPr>
          <w:p w14:paraId="7B02E3B7" w14:textId="77777777" w:rsidR="00382FB1" w:rsidRDefault="00382FB1">
            <w:pPr>
              <w:pStyle w:val="TableText"/>
            </w:pPr>
            <w:hyperlink w:anchor="C_1098-32102">
              <w:r>
                <w:rPr>
                  <w:rStyle w:val="HyperlinkText9pt"/>
                </w:rPr>
                <w:t>1098-32102</w:t>
              </w:r>
            </w:hyperlink>
          </w:p>
        </w:tc>
        <w:tc>
          <w:tcPr>
            <w:tcW w:w="2975" w:type="dxa"/>
          </w:tcPr>
          <w:p w14:paraId="38E6EEA0" w14:textId="77777777" w:rsidR="00382FB1" w:rsidRDefault="00000000">
            <w:pPr>
              <w:pStyle w:val="TableText"/>
            </w:pPr>
            <w:r>
              <w:t>urn:oid:2.16.840.1.113883.5.14 (HL7ActStatus) = active</w:t>
            </w:r>
          </w:p>
        </w:tc>
      </w:tr>
      <w:tr w:rsidR="00382FB1" w14:paraId="54DF75F1" w14:textId="77777777">
        <w:trPr>
          <w:jc w:val="center"/>
        </w:trPr>
        <w:tc>
          <w:tcPr>
            <w:tcW w:w="3345" w:type="dxa"/>
          </w:tcPr>
          <w:p w14:paraId="27F1C82F" w14:textId="77777777" w:rsidR="00382FB1" w:rsidRDefault="00000000">
            <w:pPr>
              <w:pStyle w:val="TableText"/>
            </w:pPr>
            <w:r>
              <w:tab/>
              <w:t>effectiveTime</w:t>
            </w:r>
          </w:p>
        </w:tc>
        <w:tc>
          <w:tcPr>
            <w:tcW w:w="720" w:type="dxa"/>
          </w:tcPr>
          <w:p w14:paraId="01998D84" w14:textId="77777777" w:rsidR="00382FB1" w:rsidRDefault="00000000">
            <w:pPr>
              <w:pStyle w:val="TableText"/>
            </w:pPr>
            <w:r>
              <w:t>1..1</w:t>
            </w:r>
          </w:p>
        </w:tc>
        <w:tc>
          <w:tcPr>
            <w:tcW w:w="1152" w:type="dxa"/>
          </w:tcPr>
          <w:p w14:paraId="7AD6BDA4" w14:textId="77777777" w:rsidR="00382FB1" w:rsidRDefault="00000000">
            <w:pPr>
              <w:pStyle w:val="TableText"/>
            </w:pPr>
            <w:r>
              <w:t>SHALL</w:t>
            </w:r>
          </w:p>
        </w:tc>
        <w:tc>
          <w:tcPr>
            <w:tcW w:w="864" w:type="dxa"/>
          </w:tcPr>
          <w:p w14:paraId="1B3641BB" w14:textId="77777777" w:rsidR="00382FB1" w:rsidRDefault="00382FB1">
            <w:pPr>
              <w:pStyle w:val="TableText"/>
            </w:pPr>
          </w:p>
        </w:tc>
        <w:tc>
          <w:tcPr>
            <w:tcW w:w="1104" w:type="dxa"/>
          </w:tcPr>
          <w:p w14:paraId="0B845969" w14:textId="77777777" w:rsidR="00382FB1" w:rsidRDefault="00382FB1">
            <w:pPr>
              <w:pStyle w:val="TableText"/>
            </w:pPr>
            <w:hyperlink w:anchor="C_1098-32103">
              <w:r>
                <w:rPr>
                  <w:rStyle w:val="HyperlinkText9pt"/>
                </w:rPr>
                <w:t>1098-32103</w:t>
              </w:r>
            </w:hyperlink>
          </w:p>
        </w:tc>
        <w:tc>
          <w:tcPr>
            <w:tcW w:w="2975" w:type="dxa"/>
          </w:tcPr>
          <w:p w14:paraId="6F66C6A4" w14:textId="77777777" w:rsidR="00382FB1" w:rsidRDefault="00382FB1">
            <w:pPr>
              <w:pStyle w:val="TableText"/>
            </w:pPr>
          </w:p>
        </w:tc>
      </w:tr>
      <w:tr w:rsidR="00382FB1" w14:paraId="5CBA911D" w14:textId="77777777">
        <w:trPr>
          <w:jc w:val="center"/>
        </w:trPr>
        <w:tc>
          <w:tcPr>
            <w:tcW w:w="3345" w:type="dxa"/>
          </w:tcPr>
          <w:p w14:paraId="1BBC7BD7" w14:textId="77777777" w:rsidR="00382FB1" w:rsidRDefault="00000000">
            <w:pPr>
              <w:pStyle w:val="TableText"/>
            </w:pPr>
            <w:r>
              <w:tab/>
              <w:t>repeatNumber</w:t>
            </w:r>
          </w:p>
        </w:tc>
        <w:tc>
          <w:tcPr>
            <w:tcW w:w="720" w:type="dxa"/>
          </w:tcPr>
          <w:p w14:paraId="28E7A00D" w14:textId="77777777" w:rsidR="00382FB1" w:rsidRDefault="00000000">
            <w:pPr>
              <w:pStyle w:val="TableText"/>
            </w:pPr>
            <w:r>
              <w:t>0..1</w:t>
            </w:r>
          </w:p>
        </w:tc>
        <w:tc>
          <w:tcPr>
            <w:tcW w:w="1152" w:type="dxa"/>
          </w:tcPr>
          <w:p w14:paraId="58F3EE5C" w14:textId="77777777" w:rsidR="00382FB1" w:rsidRDefault="00000000">
            <w:pPr>
              <w:pStyle w:val="TableText"/>
            </w:pPr>
            <w:r>
              <w:t>MAY</w:t>
            </w:r>
          </w:p>
        </w:tc>
        <w:tc>
          <w:tcPr>
            <w:tcW w:w="864" w:type="dxa"/>
          </w:tcPr>
          <w:p w14:paraId="210C1EE2" w14:textId="77777777" w:rsidR="00382FB1" w:rsidRDefault="00382FB1">
            <w:pPr>
              <w:pStyle w:val="TableText"/>
            </w:pPr>
          </w:p>
        </w:tc>
        <w:tc>
          <w:tcPr>
            <w:tcW w:w="1104" w:type="dxa"/>
          </w:tcPr>
          <w:p w14:paraId="6909874F" w14:textId="77777777" w:rsidR="00382FB1" w:rsidRDefault="00382FB1">
            <w:pPr>
              <w:pStyle w:val="TableText"/>
            </w:pPr>
            <w:hyperlink w:anchor="C_1098-32126">
              <w:r>
                <w:rPr>
                  <w:rStyle w:val="HyperlinkText9pt"/>
                </w:rPr>
                <w:t>1098-32126</w:t>
              </w:r>
            </w:hyperlink>
          </w:p>
        </w:tc>
        <w:tc>
          <w:tcPr>
            <w:tcW w:w="2975" w:type="dxa"/>
          </w:tcPr>
          <w:p w14:paraId="2D98DF48" w14:textId="77777777" w:rsidR="00382FB1" w:rsidRDefault="00382FB1">
            <w:pPr>
              <w:pStyle w:val="TableText"/>
            </w:pPr>
          </w:p>
        </w:tc>
      </w:tr>
      <w:tr w:rsidR="00382FB1" w14:paraId="4E082B25" w14:textId="77777777">
        <w:trPr>
          <w:jc w:val="center"/>
        </w:trPr>
        <w:tc>
          <w:tcPr>
            <w:tcW w:w="3345" w:type="dxa"/>
          </w:tcPr>
          <w:p w14:paraId="7C5DFC11" w14:textId="77777777" w:rsidR="00382FB1" w:rsidRDefault="00000000">
            <w:pPr>
              <w:pStyle w:val="TableText"/>
            </w:pPr>
            <w:r>
              <w:tab/>
              <w:t>routeCode</w:t>
            </w:r>
          </w:p>
        </w:tc>
        <w:tc>
          <w:tcPr>
            <w:tcW w:w="720" w:type="dxa"/>
          </w:tcPr>
          <w:p w14:paraId="3C9C2604" w14:textId="77777777" w:rsidR="00382FB1" w:rsidRDefault="00000000">
            <w:pPr>
              <w:pStyle w:val="TableText"/>
            </w:pPr>
            <w:r>
              <w:t>0..1</w:t>
            </w:r>
          </w:p>
        </w:tc>
        <w:tc>
          <w:tcPr>
            <w:tcW w:w="1152" w:type="dxa"/>
          </w:tcPr>
          <w:p w14:paraId="4D6B3B72" w14:textId="77777777" w:rsidR="00382FB1" w:rsidRDefault="00000000">
            <w:pPr>
              <w:pStyle w:val="TableText"/>
            </w:pPr>
            <w:r>
              <w:t>MAY</w:t>
            </w:r>
          </w:p>
        </w:tc>
        <w:tc>
          <w:tcPr>
            <w:tcW w:w="864" w:type="dxa"/>
          </w:tcPr>
          <w:p w14:paraId="25D47602" w14:textId="77777777" w:rsidR="00382FB1" w:rsidRDefault="00382FB1">
            <w:pPr>
              <w:pStyle w:val="TableText"/>
            </w:pPr>
          </w:p>
        </w:tc>
        <w:tc>
          <w:tcPr>
            <w:tcW w:w="1104" w:type="dxa"/>
          </w:tcPr>
          <w:p w14:paraId="62BFEC49" w14:textId="77777777" w:rsidR="00382FB1" w:rsidRDefault="00382FB1">
            <w:pPr>
              <w:pStyle w:val="TableText"/>
            </w:pPr>
            <w:hyperlink w:anchor="C_1098-32127">
              <w:r>
                <w:rPr>
                  <w:rStyle w:val="HyperlinkText9pt"/>
                </w:rPr>
                <w:t>1098-32127</w:t>
              </w:r>
            </w:hyperlink>
          </w:p>
        </w:tc>
        <w:tc>
          <w:tcPr>
            <w:tcW w:w="2975" w:type="dxa"/>
          </w:tcPr>
          <w:p w14:paraId="77D8AA3F" w14:textId="77777777" w:rsidR="00382FB1" w:rsidRDefault="00000000">
            <w:pPr>
              <w:pStyle w:val="TableText"/>
            </w:pPr>
            <w:r>
              <w:t>urn:oid:2.16.840.1.113883.3.88.12.3221.8.7 (SPL Drug Route of Administration Terminology)</w:t>
            </w:r>
          </w:p>
        </w:tc>
      </w:tr>
      <w:tr w:rsidR="00382FB1" w14:paraId="697A7D77" w14:textId="77777777">
        <w:trPr>
          <w:jc w:val="center"/>
        </w:trPr>
        <w:tc>
          <w:tcPr>
            <w:tcW w:w="3345" w:type="dxa"/>
          </w:tcPr>
          <w:p w14:paraId="2A6C18D0" w14:textId="77777777" w:rsidR="00382FB1" w:rsidRDefault="00000000">
            <w:pPr>
              <w:pStyle w:val="TableText"/>
            </w:pPr>
            <w:r>
              <w:tab/>
            </w:r>
            <w:r>
              <w:tab/>
              <w:t>translation</w:t>
            </w:r>
          </w:p>
        </w:tc>
        <w:tc>
          <w:tcPr>
            <w:tcW w:w="720" w:type="dxa"/>
          </w:tcPr>
          <w:p w14:paraId="1000AC65" w14:textId="77777777" w:rsidR="00382FB1" w:rsidRDefault="00000000">
            <w:pPr>
              <w:pStyle w:val="TableText"/>
            </w:pPr>
            <w:r>
              <w:t>0..*</w:t>
            </w:r>
          </w:p>
        </w:tc>
        <w:tc>
          <w:tcPr>
            <w:tcW w:w="1152" w:type="dxa"/>
          </w:tcPr>
          <w:p w14:paraId="04E26773" w14:textId="77777777" w:rsidR="00382FB1" w:rsidRDefault="00000000">
            <w:pPr>
              <w:pStyle w:val="TableText"/>
            </w:pPr>
            <w:r>
              <w:t>SHOULD</w:t>
            </w:r>
          </w:p>
        </w:tc>
        <w:tc>
          <w:tcPr>
            <w:tcW w:w="864" w:type="dxa"/>
          </w:tcPr>
          <w:p w14:paraId="7CA76890" w14:textId="77777777" w:rsidR="00382FB1" w:rsidRDefault="00382FB1">
            <w:pPr>
              <w:pStyle w:val="TableText"/>
            </w:pPr>
          </w:p>
        </w:tc>
        <w:tc>
          <w:tcPr>
            <w:tcW w:w="1104" w:type="dxa"/>
          </w:tcPr>
          <w:p w14:paraId="3D634896" w14:textId="77777777" w:rsidR="00382FB1" w:rsidRDefault="00382FB1">
            <w:pPr>
              <w:pStyle w:val="TableText"/>
            </w:pPr>
            <w:hyperlink w:anchor="C_1098-32951">
              <w:r>
                <w:rPr>
                  <w:rStyle w:val="HyperlinkText9pt"/>
                </w:rPr>
                <w:t>1098-32951</w:t>
              </w:r>
            </w:hyperlink>
          </w:p>
        </w:tc>
        <w:tc>
          <w:tcPr>
            <w:tcW w:w="2975" w:type="dxa"/>
          </w:tcPr>
          <w:p w14:paraId="24E4681A" w14:textId="77777777" w:rsidR="00382FB1" w:rsidRDefault="00000000">
            <w:pPr>
              <w:pStyle w:val="TableText"/>
            </w:pPr>
            <w:r>
              <w:t>urn:oid:2.16.840.1.113762.1.4.1099.12 (Medication Route)</w:t>
            </w:r>
          </w:p>
        </w:tc>
      </w:tr>
      <w:tr w:rsidR="00382FB1" w14:paraId="3D37509E" w14:textId="77777777">
        <w:trPr>
          <w:jc w:val="center"/>
        </w:trPr>
        <w:tc>
          <w:tcPr>
            <w:tcW w:w="3345" w:type="dxa"/>
          </w:tcPr>
          <w:p w14:paraId="1B2C3E23" w14:textId="77777777" w:rsidR="00382FB1" w:rsidRDefault="00000000">
            <w:pPr>
              <w:pStyle w:val="TableText"/>
            </w:pPr>
            <w:r>
              <w:tab/>
              <w:t>approachSiteCode</w:t>
            </w:r>
          </w:p>
        </w:tc>
        <w:tc>
          <w:tcPr>
            <w:tcW w:w="720" w:type="dxa"/>
          </w:tcPr>
          <w:p w14:paraId="0B587A84" w14:textId="77777777" w:rsidR="00382FB1" w:rsidRDefault="00000000">
            <w:pPr>
              <w:pStyle w:val="TableText"/>
            </w:pPr>
            <w:r>
              <w:t>0..*</w:t>
            </w:r>
          </w:p>
        </w:tc>
        <w:tc>
          <w:tcPr>
            <w:tcW w:w="1152" w:type="dxa"/>
          </w:tcPr>
          <w:p w14:paraId="5C60DD76" w14:textId="77777777" w:rsidR="00382FB1" w:rsidRDefault="00000000">
            <w:pPr>
              <w:pStyle w:val="TableText"/>
            </w:pPr>
            <w:r>
              <w:t>MAY</w:t>
            </w:r>
          </w:p>
        </w:tc>
        <w:tc>
          <w:tcPr>
            <w:tcW w:w="864" w:type="dxa"/>
          </w:tcPr>
          <w:p w14:paraId="0B1CEAF6" w14:textId="77777777" w:rsidR="00382FB1" w:rsidRDefault="00382FB1">
            <w:pPr>
              <w:pStyle w:val="TableText"/>
            </w:pPr>
          </w:p>
        </w:tc>
        <w:tc>
          <w:tcPr>
            <w:tcW w:w="1104" w:type="dxa"/>
          </w:tcPr>
          <w:p w14:paraId="6F6E92D7" w14:textId="77777777" w:rsidR="00382FB1" w:rsidRDefault="00382FB1">
            <w:pPr>
              <w:pStyle w:val="TableText"/>
            </w:pPr>
            <w:hyperlink w:anchor="C_1098-32128">
              <w:r>
                <w:rPr>
                  <w:rStyle w:val="HyperlinkText9pt"/>
                </w:rPr>
                <w:t>1098-32128</w:t>
              </w:r>
            </w:hyperlink>
          </w:p>
        </w:tc>
        <w:tc>
          <w:tcPr>
            <w:tcW w:w="2975" w:type="dxa"/>
          </w:tcPr>
          <w:p w14:paraId="00043A25" w14:textId="77777777" w:rsidR="00382FB1" w:rsidRDefault="00000000">
            <w:pPr>
              <w:pStyle w:val="TableText"/>
            </w:pPr>
            <w:r>
              <w:t>urn:oid:2.16.840.1.113883.3.88.12.3221.8.9 (Body Site Value Set)</w:t>
            </w:r>
          </w:p>
        </w:tc>
      </w:tr>
      <w:tr w:rsidR="00382FB1" w14:paraId="32E64BE3" w14:textId="77777777">
        <w:trPr>
          <w:jc w:val="center"/>
        </w:trPr>
        <w:tc>
          <w:tcPr>
            <w:tcW w:w="3345" w:type="dxa"/>
          </w:tcPr>
          <w:p w14:paraId="0E1C9991" w14:textId="77777777" w:rsidR="00382FB1" w:rsidRDefault="00000000">
            <w:pPr>
              <w:pStyle w:val="TableText"/>
            </w:pPr>
            <w:r>
              <w:tab/>
              <w:t>doseQuantity</w:t>
            </w:r>
          </w:p>
        </w:tc>
        <w:tc>
          <w:tcPr>
            <w:tcW w:w="720" w:type="dxa"/>
          </w:tcPr>
          <w:p w14:paraId="7A3BFAAE" w14:textId="77777777" w:rsidR="00382FB1" w:rsidRDefault="00000000">
            <w:pPr>
              <w:pStyle w:val="TableText"/>
            </w:pPr>
            <w:r>
              <w:t>0..1</w:t>
            </w:r>
          </w:p>
        </w:tc>
        <w:tc>
          <w:tcPr>
            <w:tcW w:w="1152" w:type="dxa"/>
          </w:tcPr>
          <w:p w14:paraId="6A0CEF74" w14:textId="77777777" w:rsidR="00382FB1" w:rsidRDefault="00000000">
            <w:pPr>
              <w:pStyle w:val="TableText"/>
            </w:pPr>
            <w:r>
              <w:t>MAY</w:t>
            </w:r>
          </w:p>
        </w:tc>
        <w:tc>
          <w:tcPr>
            <w:tcW w:w="864" w:type="dxa"/>
          </w:tcPr>
          <w:p w14:paraId="0D4B13EE" w14:textId="77777777" w:rsidR="00382FB1" w:rsidRDefault="00382FB1">
            <w:pPr>
              <w:pStyle w:val="TableText"/>
            </w:pPr>
          </w:p>
        </w:tc>
        <w:tc>
          <w:tcPr>
            <w:tcW w:w="1104" w:type="dxa"/>
          </w:tcPr>
          <w:p w14:paraId="14483C53" w14:textId="77777777" w:rsidR="00382FB1" w:rsidRDefault="00382FB1">
            <w:pPr>
              <w:pStyle w:val="TableText"/>
            </w:pPr>
            <w:hyperlink w:anchor="C_1098-32129">
              <w:r>
                <w:rPr>
                  <w:rStyle w:val="HyperlinkText9pt"/>
                </w:rPr>
                <w:t>1098-32129</w:t>
              </w:r>
            </w:hyperlink>
          </w:p>
        </w:tc>
        <w:tc>
          <w:tcPr>
            <w:tcW w:w="2975" w:type="dxa"/>
          </w:tcPr>
          <w:p w14:paraId="323EEBBC" w14:textId="77777777" w:rsidR="00382FB1" w:rsidRDefault="00382FB1">
            <w:pPr>
              <w:pStyle w:val="TableText"/>
            </w:pPr>
          </w:p>
        </w:tc>
      </w:tr>
      <w:tr w:rsidR="00382FB1" w14:paraId="597676F9" w14:textId="77777777">
        <w:trPr>
          <w:jc w:val="center"/>
        </w:trPr>
        <w:tc>
          <w:tcPr>
            <w:tcW w:w="3345" w:type="dxa"/>
          </w:tcPr>
          <w:p w14:paraId="47FA0CF8" w14:textId="77777777" w:rsidR="00382FB1" w:rsidRDefault="00000000">
            <w:pPr>
              <w:pStyle w:val="TableText"/>
            </w:pPr>
            <w:r>
              <w:tab/>
            </w:r>
            <w:r>
              <w:tab/>
              <w:t>@unit</w:t>
            </w:r>
          </w:p>
        </w:tc>
        <w:tc>
          <w:tcPr>
            <w:tcW w:w="720" w:type="dxa"/>
          </w:tcPr>
          <w:p w14:paraId="5ED06733" w14:textId="77777777" w:rsidR="00382FB1" w:rsidRDefault="00000000">
            <w:pPr>
              <w:pStyle w:val="TableText"/>
            </w:pPr>
            <w:r>
              <w:t>0..1</w:t>
            </w:r>
          </w:p>
        </w:tc>
        <w:tc>
          <w:tcPr>
            <w:tcW w:w="1152" w:type="dxa"/>
          </w:tcPr>
          <w:p w14:paraId="7C13F8F3" w14:textId="77777777" w:rsidR="00382FB1" w:rsidRDefault="00000000">
            <w:pPr>
              <w:pStyle w:val="TableText"/>
            </w:pPr>
            <w:r>
              <w:t>SHOULD</w:t>
            </w:r>
          </w:p>
        </w:tc>
        <w:tc>
          <w:tcPr>
            <w:tcW w:w="864" w:type="dxa"/>
          </w:tcPr>
          <w:p w14:paraId="254271EC" w14:textId="77777777" w:rsidR="00382FB1" w:rsidRDefault="00382FB1">
            <w:pPr>
              <w:pStyle w:val="TableText"/>
            </w:pPr>
          </w:p>
        </w:tc>
        <w:tc>
          <w:tcPr>
            <w:tcW w:w="1104" w:type="dxa"/>
          </w:tcPr>
          <w:p w14:paraId="01193717" w14:textId="77777777" w:rsidR="00382FB1" w:rsidRDefault="00382FB1">
            <w:pPr>
              <w:pStyle w:val="TableText"/>
            </w:pPr>
            <w:hyperlink w:anchor="C_1098-32130">
              <w:r>
                <w:rPr>
                  <w:rStyle w:val="HyperlinkText9pt"/>
                </w:rPr>
                <w:t>1098-32130</w:t>
              </w:r>
            </w:hyperlink>
          </w:p>
        </w:tc>
        <w:tc>
          <w:tcPr>
            <w:tcW w:w="2975" w:type="dxa"/>
          </w:tcPr>
          <w:p w14:paraId="3F63245A" w14:textId="77777777" w:rsidR="00382FB1" w:rsidRDefault="00000000">
            <w:pPr>
              <w:pStyle w:val="TableText"/>
            </w:pPr>
            <w:r>
              <w:t>urn:oid:2.16.840.1.113883.1.11.12839 (UnitsOfMeasureCaseSensitive)</w:t>
            </w:r>
          </w:p>
        </w:tc>
      </w:tr>
      <w:tr w:rsidR="00382FB1" w14:paraId="2C9835FA" w14:textId="77777777">
        <w:trPr>
          <w:jc w:val="center"/>
        </w:trPr>
        <w:tc>
          <w:tcPr>
            <w:tcW w:w="3345" w:type="dxa"/>
          </w:tcPr>
          <w:p w14:paraId="30BF1170" w14:textId="77777777" w:rsidR="00382FB1" w:rsidRDefault="00000000">
            <w:pPr>
              <w:pStyle w:val="TableText"/>
            </w:pPr>
            <w:r>
              <w:tab/>
              <w:t>consumable</w:t>
            </w:r>
          </w:p>
        </w:tc>
        <w:tc>
          <w:tcPr>
            <w:tcW w:w="720" w:type="dxa"/>
          </w:tcPr>
          <w:p w14:paraId="2D0CCD81" w14:textId="77777777" w:rsidR="00382FB1" w:rsidRDefault="00000000">
            <w:pPr>
              <w:pStyle w:val="TableText"/>
            </w:pPr>
            <w:r>
              <w:t>1..1</w:t>
            </w:r>
          </w:p>
        </w:tc>
        <w:tc>
          <w:tcPr>
            <w:tcW w:w="1152" w:type="dxa"/>
          </w:tcPr>
          <w:p w14:paraId="5F34A334" w14:textId="77777777" w:rsidR="00382FB1" w:rsidRDefault="00000000">
            <w:pPr>
              <w:pStyle w:val="TableText"/>
            </w:pPr>
            <w:r>
              <w:t>SHALL</w:t>
            </w:r>
          </w:p>
        </w:tc>
        <w:tc>
          <w:tcPr>
            <w:tcW w:w="864" w:type="dxa"/>
          </w:tcPr>
          <w:p w14:paraId="0165FDD3" w14:textId="77777777" w:rsidR="00382FB1" w:rsidRDefault="00382FB1">
            <w:pPr>
              <w:pStyle w:val="TableText"/>
            </w:pPr>
          </w:p>
        </w:tc>
        <w:tc>
          <w:tcPr>
            <w:tcW w:w="1104" w:type="dxa"/>
          </w:tcPr>
          <w:p w14:paraId="40C74BC3" w14:textId="77777777" w:rsidR="00382FB1" w:rsidRDefault="00382FB1">
            <w:pPr>
              <w:pStyle w:val="TableText"/>
            </w:pPr>
            <w:hyperlink w:anchor="C_1098-32131">
              <w:r>
                <w:rPr>
                  <w:rStyle w:val="HyperlinkText9pt"/>
                </w:rPr>
                <w:t>1098-32131</w:t>
              </w:r>
            </w:hyperlink>
          </w:p>
        </w:tc>
        <w:tc>
          <w:tcPr>
            <w:tcW w:w="2975" w:type="dxa"/>
          </w:tcPr>
          <w:p w14:paraId="38B255F4" w14:textId="77777777" w:rsidR="00382FB1" w:rsidRDefault="00382FB1">
            <w:pPr>
              <w:pStyle w:val="TableText"/>
            </w:pPr>
          </w:p>
        </w:tc>
      </w:tr>
      <w:tr w:rsidR="00382FB1" w14:paraId="4BA67691" w14:textId="77777777">
        <w:trPr>
          <w:jc w:val="center"/>
        </w:trPr>
        <w:tc>
          <w:tcPr>
            <w:tcW w:w="3345" w:type="dxa"/>
          </w:tcPr>
          <w:p w14:paraId="665B8478" w14:textId="77777777" w:rsidR="00382FB1" w:rsidRDefault="00000000">
            <w:pPr>
              <w:pStyle w:val="TableText"/>
            </w:pPr>
            <w:r>
              <w:tab/>
            </w:r>
            <w:r>
              <w:tab/>
              <w:t>manufacturedProduct</w:t>
            </w:r>
          </w:p>
        </w:tc>
        <w:tc>
          <w:tcPr>
            <w:tcW w:w="720" w:type="dxa"/>
          </w:tcPr>
          <w:p w14:paraId="5FF5E8D3" w14:textId="77777777" w:rsidR="00382FB1" w:rsidRDefault="00000000">
            <w:pPr>
              <w:pStyle w:val="TableText"/>
            </w:pPr>
            <w:r>
              <w:t>1..1</w:t>
            </w:r>
          </w:p>
        </w:tc>
        <w:tc>
          <w:tcPr>
            <w:tcW w:w="1152" w:type="dxa"/>
          </w:tcPr>
          <w:p w14:paraId="77F1E2CE" w14:textId="77777777" w:rsidR="00382FB1" w:rsidRDefault="00000000">
            <w:pPr>
              <w:pStyle w:val="TableText"/>
            </w:pPr>
            <w:r>
              <w:t>SHALL</w:t>
            </w:r>
          </w:p>
        </w:tc>
        <w:tc>
          <w:tcPr>
            <w:tcW w:w="864" w:type="dxa"/>
          </w:tcPr>
          <w:p w14:paraId="1596F838" w14:textId="77777777" w:rsidR="00382FB1" w:rsidRDefault="00382FB1">
            <w:pPr>
              <w:pStyle w:val="TableText"/>
            </w:pPr>
          </w:p>
        </w:tc>
        <w:tc>
          <w:tcPr>
            <w:tcW w:w="1104" w:type="dxa"/>
          </w:tcPr>
          <w:p w14:paraId="5BBD27BA" w14:textId="77777777" w:rsidR="00382FB1" w:rsidRDefault="00382FB1">
            <w:pPr>
              <w:pStyle w:val="TableText"/>
            </w:pPr>
            <w:hyperlink w:anchor="C_1098-32132">
              <w:r>
                <w:rPr>
                  <w:rStyle w:val="HyperlinkText9pt"/>
                </w:rPr>
                <w:t>1098-32132</w:t>
              </w:r>
            </w:hyperlink>
          </w:p>
        </w:tc>
        <w:tc>
          <w:tcPr>
            <w:tcW w:w="2975" w:type="dxa"/>
          </w:tcPr>
          <w:p w14:paraId="02A9EAEF" w14:textId="77777777" w:rsidR="00382FB1" w:rsidRDefault="00382FB1">
            <w:pPr>
              <w:pStyle w:val="TableText"/>
            </w:pPr>
            <w:hyperlink w:anchor="Immunization_Medication_Information_V2">
              <w:r>
                <w:rPr>
                  <w:rStyle w:val="HyperlinkText9pt"/>
                </w:rPr>
                <w:t>Immunization Medication Information (V2) (identifier: urn:hl7ii:2.16.840.1.113883.10.20.22.4.54:2014-06-09</w:t>
              </w:r>
            </w:hyperlink>
          </w:p>
        </w:tc>
      </w:tr>
      <w:tr w:rsidR="00382FB1" w14:paraId="309DA75A" w14:textId="77777777">
        <w:trPr>
          <w:jc w:val="center"/>
        </w:trPr>
        <w:tc>
          <w:tcPr>
            <w:tcW w:w="3345" w:type="dxa"/>
          </w:tcPr>
          <w:p w14:paraId="4C1F64CE" w14:textId="77777777" w:rsidR="00382FB1" w:rsidRDefault="00000000">
            <w:pPr>
              <w:pStyle w:val="TableText"/>
            </w:pPr>
            <w:r>
              <w:tab/>
              <w:t>performer</w:t>
            </w:r>
          </w:p>
        </w:tc>
        <w:tc>
          <w:tcPr>
            <w:tcW w:w="720" w:type="dxa"/>
          </w:tcPr>
          <w:p w14:paraId="6B6B124B" w14:textId="77777777" w:rsidR="00382FB1" w:rsidRDefault="00000000">
            <w:pPr>
              <w:pStyle w:val="TableText"/>
            </w:pPr>
            <w:r>
              <w:t>0..*</w:t>
            </w:r>
          </w:p>
        </w:tc>
        <w:tc>
          <w:tcPr>
            <w:tcW w:w="1152" w:type="dxa"/>
          </w:tcPr>
          <w:p w14:paraId="05A9B0D3" w14:textId="77777777" w:rsidR="00382FB1" w:rsidRDefault="00000000">
            <w:pPr>
              <w:pStyle w:val="TableText"/>
            </w:pPr>
            <w:r>
              <w:t>MAY</w:t>
            </w:r>
          </w:p>
        </w:tc>
        <w:tc>
          <w:tcPr>
            <w:tcW w:w="864" w:type="dxa"/>
          </w:tcPr>
          <w:p w14:paraId="59F13F94" w14:textId="77777777" w:rsidR="00382FB1" w:rsidRDefault="00382FB1">
            <w:pPr>
              <w:pStyle w:val="TableText"/>
            </w:pPr>
          </w:p>
        </w:tc>
        <w:tc>
          <w:tcPr>
            <w:tcW w:w="1104" w:type="dxa"/>
          </w:tcPr>
          <w:p w14:paraId="1721020F" w14:textId="77777777" w:rsidR="00382FB1" w:rsidRDefault="00382FB1">
            <w:pPr>
              <w:pStyle w:val="TableText"/>
            </w:pPr>
            <w:hyperlink w:anchor="C_1098-32104">
              <w:r>
                <w:rPr>
                  <w:rStyle w:val="HyperlinkText9pt"/>
                </w:rPr>
                <w:t>1098-32104</w:t>
              </w:r>
            </w:hyperlink>
          </w:p>
        </w:tc>
        <w:tc>
          <w:tcPr>
            <w:tcW w:w="2975" w:type="dxa"/>
          </w:tcPr>
          <w:p w14:paraId="6858C580" w14:textId="77777777" w:rsidR="00382FB1" w:rsidRDefault="00382FB1">
            <w:pPr>
              <w:pStyle w:val="TableText"/>
            </w:pPr>
          </w:p>
        </w:tc>
      </w:tr>
      <w:tr w:rsidR="00382FB1" w14:paraId="6822EB29" w14:textId="77777777">
        <w:trPr>
          <w:jc w:val="center"/>
        </w:trPr>
        <w:tc>
          <w:tcPr>
            <w:tcW w:w="3345" w:type="dxa"/>
          </w:tcPr>
          <w:p w14:paraId="2B29F818" w14:textId="77777777" w:rsidR="00382FB1" w:rsidRDefault="00000000">
            <w:pPr>
              <w:pStyle w:val="TableText"/>
            </w:pPr>
            <w:r>
              <w:tab/>
              <w:t>author</w:t>
            </w:r>
          </w:p>
        </w:tc>
        <w:tc>
          <w:tcPr>
            <w:tcW w:w="720" w:type="dxa"/>
          </w:tcPr>
          <w:p w14:paraId="041F86BE" w14:textId="77777777" w:rsidR="00382FB1" w:rsidRDefault="00000000">
            <w:pPr>
              <w:pStyle w:val="TableText"/>
            </w:pPr>
            <w:r>
              <w:t>0..*</w:t>
            </w:r>
          </w:p>
        </w:tc>
        <w:tc>
          <w:tcPr>
            <w:tcW w:w="1152" w:type="dxa"/>
          </w:tcPr>
          <w:p w14:paraId="4880C837" w14:textId="77777777" w:rsidR="00382FB1" w:rsidRDefault="00000000">
            <w:pPr>
              <w:pStyle w:val="TableText"/>
            </w:pPr>
            <w:r>
              <w:t>MAY</w:t>
            </w:r>
          </w:p>
        </w:tc>
        <w:tc>
          <w:tcPr>
            <w:tcW w:w="864" w:type="dxa"/>
          </w:tcPr>
          <w:p w14:paraId="0F8DD1BB" w14:textId="77777777" w:rsidR="00382FB1" w:rsidRDefault="00382FB1">
            <w:pPr>
              <w:pStyle w:val="TableText"/>
            </w:pPr>
          </w:p>
        </w:tc>
        <w:tc>
          <w:tcPr>
            <w:tcW w:w="1104" w:type="dxa"/>
          </w:tcPr>
          <w:p w14:paraId="4EB3AE0D" w14:textId="77777777" w:rsidR="00382FB1" w:rsidRDefault="00382FB1">
            <w:pPr>
              <w:pStyle w:val="TableText"/>
            </w:pPr>
            <w:hyperlink w:anchor="C_1098-32105">
              <w:r>
                <w:rPr>
                  <w:rStyle w:val="HyperlinkText9pt"/>
                </w:rPr>
                <w:t>1098-</w:t>
              </w:r>
              <w:r>
                <w:rPr>
                  <w:rStyle w:val="HyperlinkText9pt"/>
                </w:rPr>
                <w:lastRenderedPageBreak/>
                <w:t>32105</w:t>
              </w:r>
            </w:hyperlink>
          </w:p>
        </w:tc>
        <w:tc>
          <w:tcPr>
            <w:tcW w:w="2975" w:type="dxa"/>
          </w:tcPr>
          <w:p w14:paraId="5E290EA0" w14:textId="77777777" w:rsidR="00382FB1" w:rsidRDefault="00382FB1">
            <w:pPr>
              <w:pStyle w:val="TableText"/>
            </w:pPr>
            <w:hyperlink w:anchor="U_Author_Participation">
              <w:r>
                <w:rPr>
                  <w:rStyle w:val="HyperlinkText9pt"/>
                </w:rPr>
                <w:t xml:space="preserve">Author Participation </w:t>
              </w:r>
              <w:r>
                <w:rPr>
                  <w:rStyle w:val="HyperlinkText9pt"/>
                </w:rPr>
                <w:lastRenderedPageBreak/>
                <w:t>(identifier: urn:oid:2.16.840.1.113883.10.20.22.4.119</w:t>
              </w:r>
            </w:hyperlink>
          </w:p>
        </w:tc>
      </w:tr>
      <w:tr w:rsidR="00382FB1" w14:paraId="6681262D" w14:textId="77777777">
        <w:trPr>
          <w:jc w:val="center"/>
        </w:trPr>
        <w:tc>
          <w:tcPr>
            <w:tcW w:w="3345" w:type="dxa"/>
          </w:tcPr>
          <w:p w14:paraId="1EA47856" w14:textId="77777777" w:rsidR="00382FB1" w:rsidRDefault="00000000">
            <w:pPr>
              <w:pStyle w:val="TableText"/>
            </w:pPr>
            <w:r>
              <w:lastRenderedPageBreak/>
              <w:tab/>
              <w:t>entryRelationship</w:t>
            </w:r>
          </w:p>
        </w:tc>
        <w:tc>
          <w:tcPr>
            <w:tcW w:w="720" w:type="dxa"/>
          </w:tcPr>
          <w:p w14:paraId="26A9390F" w14:textId="77777777" w:rsidR="00382FB1" w:rsidRDefault="00000000">
            <w:pPr>
              <w:pStyle w:val="TableText"/>
            </w:pPr>
            <w:r>
              <w:t>0..*</w:t>
            </w:r>
          </w:p>
        </w:tc>
        <w:tc>
          <w:tcPr>
            <w:tcW w:w="1152" w:type="dxa"/>
          </w:tcPr>
          <w:p w14:paraId="44FEC8AB" w14:textId="77777777" w:rsidR="00382FB1" w:rsidRDefault="00000000">
            <w:pPr>
              <w:pStyle w:val="TableText"/>
            </w:pPr>
            <w:r>
              <w:t>MAY</w:t>
            </w:r>
          </w:p>
        </w:tc>
        <w:tc>
          <w:tcPr>
            <w:tcW w:w="864" w:type="dxa"/>
          </w:tcPr>
          <w:p w14:paraId="7D652840" w14:textId="77777777" w:rsidR="00382FB1" w:rsidRDefault="00382FB1">
            <w:pPr>
              <w:pStyle w:val="TableText"/>
            </w:pPr>
          </w:p>
        </w:tc>
        <w:tc>
          <w:tcPr>
            <w:tcW w:w="1104" w:type="dxa"/>
          </w:tcPr>
          <w:p w14:paraId="2CC6212D" w14:textId="77777777" w:rsidR="00382FB1" w:rsidRDefault="00382FB1">
            <w:pPr>
              <w:pStyle w:val="TableText"/>
            </w:pPr>
            <w:hyperlink w:anchor="C_1098-32108">
              <w:r>
                <w:rPr>
                  <w:rStyle w:val="HyperlinkText9pt"/>
                </w:rPr>
                <w:t>1098-32108</w:t>
              </w:r>
            </w:hyperlink>
          </w:p>
        </w:tc>
        <w:tc>
          <w:tcPr>
            <w:tcW w:w="2975" w:type="dxa"/>
          </w:tcPr>
          <w:p w14:paraId="47F393FD" w14:textId="77777777" w:rsidR="00382FB1" w:rsidRDefault="00382FB1">
            <w:pPr>
              <w:pStyle w:val="TableText"/>
            </w:pPr>
          </w:p>
        </w:tc>
      </w:tr>
      <w:tr w:rsidR="00382FB1" w14:paraId="5C009AB7" w14:textId="77777777">
        <w:trPr>
          <w:jc w:val="center"/>
        </w:trPr>
        <w:tc>
          <w:tcPr>
            <w:tcW w:w="3345" w:type="dxa"/>
          </w:tcPr>
          <w:p w14:paraId="03A28151" w14:textId="77777777" w:rsidR="00382FB1" w:rsidRDefault="00000000">
            <w:pPr>
              <w:pStyle w:val="TableText"/>
            </w:pPr>
            <w:r>
              <w:tab/>
            </w:r>
            <w:r>
              <w:tab/>
              <w:t>@typeCode</w:t>
            </w:r>
          </w:p>
        </w:tc>
        <w:tc>
          <w:tcPr>
            <w:tcW w:w="720" w:type="dxa"/>
          </w:tcPr>
          <w:p w14:paraId="0C47A24C" w14:textId="77777777" w:rsidR="00382FB1" w:rsidRDefault="00000000">
            <w:pPr>
              <w:pStyle w:val="TableText"/>
            </w:pPr>
            <w:r>
              <w:t>1..1</w:t>
            </w:r>
          </w:p>
        </w:tc>
        <w:tc>
          <w:tcPr>
            <w:tcW w:w="1152" w:type="dxa"/>
          </w:tcPr>
          <w:p w14:paraId="3329F4FC" w14:textId="77777777" w:rsidR="00382FB1" w:rsidRDefault="00000000">
            <w:pPr>
              <w:pStyle w:val="TableText"/>
            </w:pPr>
            <w:r>
              <w:t>SHALL</w:t>
            </w:r>
          </w:p>
        </w:tc>
        <w:tc>
          <w:tcPr>
            <w:tcW w:w="864" w:type="dxa"/>
          </w:tcPr>
          <w:p w14:paraId="6BA823F0" w14:textId="77777777" w:rsidR="00382FB1" w:rsidRDefault="00382FB1">
            <w:pPr>
              <w:pStyle w:val="TableText"/>
            </w:pPr>
          </w:p>
        </w:tc>
        <w:tc>
          <w:tcPr>
            <w:tcW w:w="1104" w:type="dxa"/>
          </w:tcPr>
          <w:p w14:paraId="2C779777" w14:textId="77777777" w:rsidR="00382FB1" w:rsidRDefault="00382FB1">
            <w:pPr>
              <w:pStyle w:val="TableText"/>
            </w:pPr>
            <w:hyperlink w:anchor="C_1098-32109">
              <w:r>
                <w:rPr>
                  <w:rStyle w:val="HyperlinkText9pt"/>
                </w:rPr>
                <w:t>1098-32109</w:t>
              </w:r>
            </w:hyperlink>
          </w:p>
        </w:tc>
        <w:tc>
          <w:tcPr>
            <w:tcW w:w="2975" w:type="dxa"/>
          </w:tcPr>
          <w:p w14:paraId="02FA6BA7" w14:textId="77777777" w:rsidR="00382FB1" w:rsidRDefault="00000000">
            <w:pPr>
              <w:pStyle w:val="TableText"/>
            </w:pPr>
            <w:r>
              <w:t>urn:oid:2.16.840.1.113883.5.1002 (HL7ActRelationshipType) = REFR</w:t>
            </w:r>
          </w:p>
        </w:tc>
      </w:tr>
      <w:tr w:rsidR="00382FB1" w14:paraId="0FB053D9" w14:textId="77777777">
        <w:trPr>
          <w:jc w:val="center"/>
        </w:trPr>
        <w:tc>
          <w:tcPr>
            <w:tcW w:w="3345" w:type="dxa"/>
          </w:tcPr>
          <w:p w14:paraId="1E3C4F67" w14:textId="77777777" w:rsidR="00382FB1" w:rsidRDefault="00000000">
            <w:pPr>
              <w:pStyle w:val="TableText"/>
            </w:pPr>
            <w:r>
              <w:tab/>
            </w:r>
            <w:r>
              <w:tab/>
              <w:t>observation</w:t>
            </w:r>
          </w:p>
        </w:tc>
        <w:tc>
          <w:tcPr>
            <w:tcW w:w="720" w:type="dxa"/>
          </w:tcPr>
          <w:p w14:paraId="0ABEE2A3" w14:textId="77777777" w:rsidR="00382FB1" w:rsidRDefault="00000000">
            <w:pPr>
              <w:pStyle w:val="TableText"/>
            </w:pPr>
            <w:r>
              <w:t>1..1</w:t>
            </w:r>
          </w:p>
        </w:tc>
        <w:tc>
          <w:tcPr>
            <w:tcW w:w="1152" w:type="dxa"/>
          </w:tcPr>
          <w:p w14:paraId="58092DE0" w14:textId="77777777" w:rsidR="00382FB1" w:rsidRDefault="00000000">
            <w:pPr>
              <w:pStyle w:val="TableText"/>
            </w:pPr>
            <w:r>
              <w:t>SHALL</w:t>
            </w:r>
          </w:p>
        </w:tc>
        <w:tc>
          <w:tcPr>
            <w:tcW w:w="864" w:type="dxa"/>
          </w:tcPr>
          <w:p w14:paraId="7331E016" w14:textId="77777777" w:rsidR="00382FB1" w:rsidRDefault="00382FB1">
            <w:pPr>
              <w:pStyle w:val="TableText"/>
            </w:pPr>
          </w:p>
        </w:tc>
        <w:tc>
          <w:tcPr>
            <w:tcW w:w="1104" w:type="dxa"/>
          </w:tcPr>
          <w:p w14:paraId="5B6E938B" w14:textId="77777777" w:rsidR="00382FB1" w:rsidRDefault="00382FB1">
            <w:pPr>
              <w:pStyle w:val="TableText"/>
            </w:pPr>
            <w:hyperlink w:anchor="C_1098-32110">
              <w:r>
                <w:rPr>
                  <w:rStyle w:val="HyperlinkText9pt"/>
                </w:rPr>
                <w:t>1098-32110</w:t>
              </w:r>
            </w:hyperlink>
          </w:p>
        </w:tc>
        <w:tc>
          <w:tcPr>
            <w:tcW w:w="2975" w:type="dxa"/>
          </w:tcPr>
          <w:p w14:paraId="3C1F1689" w14:textId="77777777" w:rsidR="00382FB1" w:rsidRDefault="00000000">
            <w:pPr>
              <w:pStyle w:val="TableText"/>
            </w:pPr>
            <w:r>
              <w:t>Priority Preference (identifier: urn:oid:2.16.840.1.113883.10.20.22.4.143</w:t>
            </w:r>
          </w:p>
        </w:tc>
      </w:tr>
      <w:tr w:rsidR="00382FB1" w14:paraId="524C1C46" w14:textId="77777777">
        <w:trPr>
          <w:jc w:val="center"/>
        </w:trPr>
        <w:tc>
          <w:tcPr>
            <w:tcW w:w="3345" w:type="dxa"/>
          </w:tcPr>
          <w:p w14:paraId="7A8D69A5" w14:textId="77777777" w:rsidR="00382FB1" w:rsidRDefault="00000000">
            <w:pPr>
              <w:pStyle w:val="TableText"/>
            </w:pPr>
            <w:r>
              <w:tab/>
              <w:t>entryRelationship</w:t>
            </w:r>
          </w:p>
        </w:tc>
        <w:tc>
          <w:tcPr>
            <w:tcW w:w="720" w:type="dxa"/>
          </w:tcPr>
          <w:p w14:paraId="1E1AD987" w14:textId="77777777" w:rsidR="00382FB1" w:rsidRDefault="00000000">
            <w:pPr>
              <w:pStyle w:val="TableText"/>
            </w:pPr>
            <w:r>
              <w:t>0..*</w:t>
            </w:r>
          </w:p>
        </w:tc>
        <w:tc>
          <w:tcPr>
            <w:tcW w:w="1152" w:type="dxa"/>
          </w:tcPr>
          <w:p w14:paraId="0717C9D1" w14:textId="77777777" w:rsidR="00382FB1" w:rsidRDefault="00000000">
            <w:pPr>
              <w:pStyle w:val="TableText"/>
            </w:pPr>
            <w:r>
              <w:t>MAY</w:t>
            </w:r>
          </w:p>
        </w:tc>
        <w:tc>
          <w:tcPr>
            <w:tcW w:w="864" w:type="dxa"/>
          </w:tcPr>
          <w:p w14:paraId="36A60C20" w14:textId="77777777" w:rsidR="00382FB1" w:rsidRDefault="00382FB1">
            <w:pPr>
              <w:pStyle w:val="TableText"/>
            </w:pPr>
          </w:p>
        </w:tc>
        <w:tc>
          <w:tcPr>
            <w:tcW w:w="1104" w:type="dxa"/>
          </w:tcPr>
          <w:p w14:paraId="1B2C001E" w14:textId="77777777" w:rsidR="00382FB1" w:rsidRDefault="00382FB1">
            <w:pPr>
              <w:pStyle w:val="TableText"/>
            </w:pPr>
            <w:hyperlink w:anchor="C_1098-32114">
              <w:r>
                <w:rPr>
                  <w:rStyle w:val="HyperlinkText9pt"/>
                </w:rPr>
                <w:t>1098-32114</w:t>
              </w:r>
            </w:hyperlink>
          </w:p>
        </w:tc>
        <w:tc>
          <w:tcPr>
            <w:tcW w:w="2975" w:type="dxa"/>
          </w:tcPr>
          <w:p w14:paraId="020D463C" w14:textId="77777777" w:rsidR="00382FB1" w:rsidRDefault="00382FB1">
            <w:pPr>
              <w:pStyle w:val="TableText"/>
            </w:pPr>
          </w:p>
        </w:tc>
      </w:tr>
      <w:tr w:rsidR="00382FB1" w14:paraId="65916348" w14:textId="77777777">
        <w:trPr>
          <w:jc w:val="center"/>
        </w:trPr>
        <w:tc>
          <w:tcPr>
            <w:tcW w:w="3345" w:type="dxa"/>
          </w:tcPr>
          <w:p w14:paraId="4CE59747" w14:textId="77777777" w:rsidR="00382FB1" w:rsidRDefault="00000000">
            <w:pPr>
              <w:pStyle w:val="TableText"/>
            </w:pPr>
            <w:r>
              <w:tab/>
            </w:r>
            <w:r>
              <w:tab/>
              <w:t>@typeCode</w:t>
            </w:r>
          </w:p>
        </w:tc>
        <w:tc>
          <w:tcPr>
            <w:tcW w:w="720" w:type="dxa"/>
          </w:tcPr>
          <w:p w14:paraId="1EE95437" w14:textId="77777777" w:rsidR="00382FB1" w:rsidRDefault="00000000">
            <w:pPr>
              <w:pStyle w:val="TableText"/>
            </w:pPr>
            <w:r>
              <w:t>1..1</w:t>
            </w:r>
          </w:p>
        </w:tc>
        <w:tc>
          <w:tcPr>
            <w:tcW w:w="1152" w:type="dxa"/>
          </w:tcPr>
          <w:p w14:paraId="78507827" w14:textId="77777777" w:rsidR="00382FB1" w:rsidRDefault="00000000">
            <w:pPr>
              <w:pStyle w:val="TableText"/>
            </w:pPr>
            <w:r>
              <w:t>SHALL</w:t>
            </w:r>
          </w:p>
        </w:tc>
        <w:tc>
          <w:tcPr>
            <w:tcW w:w="864" w:type="dxa"/>
          </w:tcPr>
          <w:p w14:paraId="421E5685" w14:textId="77777777" w:rsidR="00382FB1" w:rsidRDefault="00382FB1">
            <w:pPr>
              <w:pStyle w:val="TableText"/>
            </w:pPr>
          </w:p>
        </w:tc>
        <w:tc>
          <w:tcPr>
            <w:tcW w:w="1104" w:type="dxa"/>
          </w:tcPr>
          <w:p w14:paraId="20EA0AF4" w14:textId="77777777" w:rsidR="00382FB1" w:rsidRDefault="00382FB1">
            <w:pPr>
              <w:pStyle w:val="TableText"/>
            </w:pPr>
            <w:hyperlink w:anchor="C_1098-32115">
              <w:r>
                <w:rPr>
                  <w:rStyle w:val="HyperlinkText9pt"/>
                </w:rPr>
                <w:t>1098-32115</w:t>
              </w:r>
            </w:hyperlink>
          </w:p>
        </w:tc>
        <w:tc>
          <w:tcPr>
            <w:tcW w:w="2975" w:type="dxa"/>
          </w:tcPr>
          <w:p w14:paraId="4DB2F5ED" w14:textId="77777777" w:rsidR="00382FB1" w:rsidRDefault="00000000">
            <w:pPr>
              <w:pStyle w:val="TableText"/>
            </w:pPr>
            <w:r>
              <w:t>urn:oid:2.16.840.1.113883.5.1002 (HL7ActRelationshipType) = RSON</w:t>
            </w:r>
          </w:p>
        </w:tc>
      </w:tr>
      <w:tr w:rsidR="00382FB1" w14:paraId="74B634A1" w14:textId="77777777">
        <w:trPr>
          <w:jc w:val="center"/>
        </w:trPr>
        <w:tc>
          <w:tcPr>
            <w:tcW w:w="3345" w:type="dxa"/>
          </w:tcPr>
          <w:p w14:paraId="159AA75D" w14:textId="77777777" w:rsidR="00382FB1" w:rsidRDefault="00000000">
            <w:pPr>
              <w:pStyle w:val="TableText"/>
            </w:pPr>
            <w:r>
              <w:tab/>
            </w:r>
            <w:r>
              <w:tab/>
              <w:t>observation</w:t>
            </w:r>
          </w:p>
        </w:tc>
        <w:tc>
          <w:tcPr>
            <w:tcW w:w="720" w:type="dxa"/>
          </w:tcPr>
          <w:p w14:paraId="691344F8" w14:textId="77777777" w:rsidR="00382FB1" w:rsidRDefault="00000000">
            <w:pPr>
              <w:pStyle w:val="TableText"/>
            </w:pPr>
            <w:r>
              <w:t>1..1</w:t>
            </w:r>
          </w:p>
        </w:tc>
        <w:tc>
          <w:tcPr>
            <w:tcW w:w="1152" w:type="dxa"/>
          </w:tcPr>
          <w:p w14:paraId="2349C20D" w14:textId="77777777" w:rsidR="00382FB1" w:rsidRDefault="00000000">
            <w:pPr>
              <w:pStyle w:val="TableText"/>
            </w:pPr>
            <w:r>
              <w:t>SHALL</w:t>
            </w:r>
          </w:p>
        </w:tc>
        <w:tc>
          <w:tcPr>
            <w:tcW w:w="864" w:type="dxa"/>
          </w:tcPr>
          <w:p w14:paraId="5FA62C09" w14:textId="77777777" w:rsidR="00382FB1" w:rsidRDefault="00382FB1">
            <w:pPr>
              <w:pStyle w:val="TableText"/>
            </w:pPr>
          </w:p>
        </w:tc>
        <w:tc>
          <w:tcPr>
            <w:tcW w:w="1104" w:type="dxa"/>
          </w:tcPr>
          <w:p w14:paraId="04F441C5" w14:textId="77777777" w:rsidR="00382FB1" w:rsidRDefault="00382FB1">
            <w:pPr>
              <w:pStyle w:val="TableText"/>
            </w:pPr>
            <w:hyperlink w:anchor="C_1098-32116">
              <w:r>
                <w:rPr>
                  <w:rStyle w:val="HyperlinkText9pt"/>
                </w:rPr>
                <w:t>1098-32116</w:t>
              </w:r>
            </w:hyperlink>
          </w:p>
        </w:tc>
        <w:tc>
          <w:tcPr>
            <w:tcW w:w="2975" w:type="dxa"/>
          </w:tcPr>
          <w:p w14:paraId="298BD6A5"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55BBDA5F" w14:textId="77777777">
        <w:trPr>
          <w:jc w:val="center"/>
        </w:trPr>
        <w:tc>
          <w:tcPr>
            <w:tcW w:w="3345" w:type="dxa"/>
          </w:tcPr>
          <w:p w14:paraId="0D0E09A4" w14:textId="77777777" w:rsidR="00382FB1" w:rsidRDefault="00000000">
            <w:pPr>
              <w:pStyle w:val="TableText"/>
            </w:pPr>
            <w:r>
              <w:tab/>
              <w:t>entryRelationship</w:t>
            </w:r>
          </w:p>
        </w:tc>
        <w:tc>
          <w:tcPr>
            <w:tcW w:w="720" w:type="dxa"/>
          </w:tcPr>
          <w:p w14:paraId="6E948382" w14:textId="77777777" w:rsidR="00382FB1" w:rsidRDefault="00000000">
            <w:pPr>
              <w:pStyle w:val="TableText"/>
            </w:pPr>
            <w:r>
              <w:t>0..*</w:t>
            </w:r>
          </w:p>
        </w:tc>
        <w:tc>
          <w:tcPr>
            <w:tcW w:w="1152" w:type="dxa"/>
          </w:tcPr>
          <w:p w14:paraId="52861580" w14:textId="77777777" w:rsidR="00382FB1" w:rsidRDefault="00000000">
            <w:pPr>
              <w:pStyle w:val="TableText"/>
            </w:pPr>
            <w:r>
              <w:t>MAY</w:t>
            </w:r>
          </w:p>
        </w:tc>
        <w:tc>
          <w:tcPr>
            <w:tcW w:w="864" w:type="dxa"/>
          </w:tcPr>
          <w:p w14:paraId="7CF3B254" w14:textId="77777777" w:rsidR="00382FB1" w:rsidRDefault="00382FB1">
            <w:pPr>
              <w:pStyle w:val="TableText"/>
            </w:pPr>
          </w:p>
        </w:tc>
        <w:tc>
          <w:tcPr>
            <w:tcW w:w="1104" w:type="dxa"/>
          </w:tcPr>
          <w:p w14:paraId="2C0D30C2" w14:textId="77777777" w:rsidR="00382FB1" w:rsidRDefault="00382FB1">
            <w:pPr>
              <w:pStyle w:val="TableText"/>
            </w:pPr>
            <w:hyperlink w:anchor="C_1098-32117">
              <w:r>
                <w:rPr>
                  <w:rStyle w:val="HyperlinkText9pt"/>
                </w:rPr>
                <w:t>1098-32117</w:t>
              </w:r>
            </w:hyperlink>
          </w:p>
        </w:tc>
        <w:tc>
          <w:tcPr>
            <w:tcW w:w="2975" w:type="dxa"/>
          </w:tcPr>
          <w:p w14:paraId="11146037" w14:textId="77777777" w:rsidR="00382FB1" w:rsidRDefault="00382FB1">
            <w:pPr>
              <w:pStyle w:val="TableText"/>
            </w:pPr>
          </w:p>
        </w:tc>
      </w:tr>
      <w:tr w:rsidR="00382FB1" w14:paraId="33C4D8DB" w14:textId="77777777">
        <w:trPr>
          <w:jc w:val="center"/>
        </w:trPr>
        <w:tc>
          <w:tcPr>
            <w:tcW w:w="3345" w:type="dxa"/>
          </w:tcPr>
          <w:p w14:paraId="22B557CA" w14:textId="77777777" w:rsidR="00382FB1" w:rsidRDefault="00000000">
            <w:pPr>
              <w:pStyle w:val="TableText"/>
            </w:pPr>
            <w:r>
              <w:tab/>
            </w:r>
            <w:r>
              <w:tab/>
              <w:t>@typeCode</w:t>
            </w:r>
          </w:p>
        </w:tc>
        <w:tc>
          <w:tcPr>
            <w:tcW w:w="720" w:type="dxa"/>
          </w:tcPr>
          <w:p w14:paraId="21F59BBA" w14:textId="77777777" w:rsidR="00382FB1" w:rsidRDefault="00000000">
            <w:pPr>
              <w:pStyle w:val="TableText"/>
            </w:pPr>
            <w:r>
              <w:t>1..1</w:t>
            </w:r>
          </w:p>
        </w:tc>
        <w:tc>
          <w:tcPr>
            <w:tcW w:w="1152" w:type="dxa"/>
          </w:tcPr>
          <w:p w14:paraId="66640303" w14:textId="77777777" w:rsidR="00382FB1" w:rsidRDefault="00000000">
            <w:pPr>
              <w:pStyle w:val="TableText"/>
            </w:pPr>
            <w:r>
              <w:t>SHALL</w:t>
            </w:r>
          </w:p>
        </w:tc>
        <w:tc>
          <w:tcPr>
            <w:tcW w:w="864" w:type="dxa"/>
          </w:tcPr>
          <w:p w14:paraId="25D47F21" w14:textId="77777777" w:rsidR="00382FB1" w:rsidRDefault="00382FB1">
            <w:pPr>
              <w:pStyle w:val="TableText"/>
            </w:pPr>
          </w:p>
        </w:tc>
        <w:tc>
          <w:tcPr>
            <w:tcW w:w="1104" w:type="dxa"/>
          </w:tcPr>
          <w:p w14:paraId="641DE430" w14:textId="77777777" w:rsidR="00382FB1" w:rsidRDefault="00382FB1">
            <w:pPr>
              <w:pStyle w:val="TableText"/>
            </w:pPr>
            <w:hyperlink w:anchor="C_1098-32118">
              <w:r>
                <w:rPr>
                  <w:rStyle w:val="HyperlinkText9pt"/>
                </w:rPr>
                <w:t>1098-32118</w:t>
              </w:r>
            </w:hyperlink>
          </w:p>
        </w:tc>
        <w:tc>
          <w:tcPr>
            <w:tcW w:w="2975" w:type="dxa"/>
          </w:tcPr>
          <w:p w14:paraId="69C7DF0D" w14:textId="77777777" w:rsidR="00382FB1" w:rsidRDefault="00000000">
            <w:pPr>
              <w:pStyle w:val="TableText"/>
            </w:pPr>
            <w:r>
              <w:t>urn:oid:2.16.840.1.113883.5.1002 (HL7ActRelationshipType) = SUBJ</w:t>
            </w:r>
          </w:p>
        </w:tc>
      </w:tr>
      <w:tr w:rsidR="00382FB1" w14:paraId="08BA66B0" w14:textId="77777777">
        <w:trPr>
          <w:jc w:val="center"/>
        </w:trPr>
        <w:tc>
          <w:tcPr>
            <w:tcW w:w="3345" w:type="dxa"/>
          </w:tcPr>
          <w:p w14:paraId="21C008F3" w14:textId="77777777" w:rsidR="00382FB1" w:rsidRDefault="00000000">
            <w:pPr>
              <w:pStyle w:val="TableText"/>
            </w:pPr>
            <w:r>
              <w:tab/>
            </w:r>
            <w:r>
              <w:tab/>
              <w:t>act</w:t>
            </w:r>
          </w:p>
        </w:tc>
        <w:tc>
          <w:tcPr>
            <w:tcW w:w="720" w:type="dxa"/>
          </w:tcPr>
          <w:p w14:paraId="5F241F61" w14:textId="77777777" w:rsidR="00382FB1" w:rsidRDefault="00000000">
            <w:pPr>
              <w:pStyle w:val="TableText"/>
            </w:pPr>
            <w:r>
              <w:t>1..1</w:t>
            </w:r>
          </w:p>
        </w:tc>
        <w:tc>
          <w:tcPr>
            <w:tcW w:w="1152" w:type="dxa"/>
          </w:tcPr>
          <w:p w14:paraId="07D4A28F" w14:textId="77777777" w:rsidR="00382FB1" w:rsidRDefault="00000000">
            <w:pPr>
              <w:pStyle w:val="TableText"/>
            </w:pPr>
            <w:r>
              <w:t>SHALL</w:t>
            </w:r>
          </w:p>
        </w:tc>
        <w:tc>
          <w:tcPr>
            <w:tcW w:w="864" w:type="dxa"/>
          </w:tcPr>
          <w:p w14:paraId="036D0505" w14:textId="77777777" w:rsidR="00382FB1" w:rsidRDefault="00382FB1">
            <w:pPr>
              <w:pStyle w:val="TableText"/>
            </w:pPr>
          </w:p>
        </w:tc>
        <w:tc>
          <w:tcPr>
            <w:tcW w:w="1104" w:type="dxa"/>
          </w:tcPr>
          <w:p w14:paraId="086645B8" w14:textId="77777777" w:rsidR="00382FB1" w:rsidRDefault="00382FB1">
            <w:pPr>
              <w:pStyle w:val="TableText"/>
            </w:pPr>
            <w:hyperlink w:anchor="C_1098-32119">
              <w:r>
                <w:rPr>
                  <w:rStyle w:val="HyperlinkText9pt"/>
                </w:rPr>
                <w:t>1098-32119</w:t>
              </w:r>
            </w:hyperlink>
          </w:p>
        </w:tc>
        <w:tc>
          <w:tcPr>
            <w:tcW w:w="2975" w:type="dxa"/>
          </w:tcPr>
          <w:p w14:paraId="568D6076"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11A7F0F1" w14:textId="77777777">
        <w:trPr>
          <w:jc w:val="center"/>
        </w:trPr>
        <w:tc>
          <w:tcPr>
            <w:tcW w:w="3345" w:type="dxa"/>
          </w:tcPr>
          <w:p w14:paraId="72021CEA" w14:textId="77777777" w:rsidR="00382FB1" w:rsidRDefault="00000000">
            <w:pPr>
              <w:pStyle w:val="TableText"/>
            </w:pPr>
            <w:r>
              <w:tab/>
              <w:t>precondition</w:t>
            </w:r>
          </w:p>
        </w:tc>
        <w:tc>
          <w:tcPr>
            <w:tcW w:w="720" w:type="dxa"/>
          </w:tcPr>
          <w:p w14:paraId="561C38F0" w14:textId="77777777" w:rsidR="00382FB1" w:rsidRDefault="00000000">
            <w:pPr>
              <w:pStyle w:val="TableText"/>
            </w:pPr>
            <w:r>
              <w:t>0..*</w:t>
            </w:r>
          </w:p>
        </w:tc>
        <w:tc>
          <w:tcPr>
            <w:tcW w:w="1152" w:type="dxa"/>
          </w:tcPr>
          <w:p w14:paraId="13C139D0" w14:textId="77777777" w:rsidR="00382FB1" w:rsidRDefault="00000000">
            <w:pPr>
              <w:pStyle w:val="TableText"/>
            </w:pPr>
            <w:r>
              <w:t>MAY</w:t>
            </w:r>
          </w:p>
        </w:tc>
        <w:tc>
          <w:tcPr>
            <w:tcW w:w="864" w:type="dxa"/>
          </w:tcPr>
          <w:p w14:paraId="76D3A63E" w14:textId="77777777" w:rsidR="00382FB1" w:rsidRDefault="00382FB1">
            <w:pPr>
              <w:pStyle w:val="TableText"/>
            </w:pPr>
          </w:p>
        </w:tc>
        <w:tc>
          <w:tcPr>
            <w:tcW w:w="1104" w:type="dxa"/>
          </w:tcPr>
          <w:p w14:paraId="309D95E1" w14:textId="77777777" w:rsidR="00382FB1" w:rsidRDefault="00382FB1">
            <w:pPr>
              <w:pStyle w:val="TableText"/>
            </w:pPr>
            <w:hyperlink w:anchor="C_1098-32123">
              <w:r>
                <w:rPr>
                  <w:rStyle w:val="HyperlinkText9pt"/>
                </w:rPr>
                <w:t>1098-32123</w:t>
              </w:r>
            </w:hyperlink>
          </w:p>
        </w:tc>
        <w:tc>
          <w:tcPr>
            <w:tcW w:w="2975" w:type="dxa"/>
          </w:tcPr>
          <w:p w14:paraId="288BAE3C" w14:textId="77777777" w:rsidR="00382FB1" w:rsidRDefault="00382FB1">
            <w:pPr>
              <w:pStyle w:val="TableText"/>
            </w:pPr>
          </w:p>
        </w:tc>
      </w:tr>
      <w:tr w:rsidR="00382FB1" w14:paraId="32C965C0" w14:textId="77777777">
        <w:trPr>
          <w:jc w:val="center"/>
        </w:trPr>
        <w:tc>
          <w:tcPr>
            <w:tcW w:w="3345" w:type="dxa"/>
          </w:tcPr>
          <w:p w14:paraId="72D3096A" w14:textId="77777777" w:rsidR="00382FB1" w:rsidRDefault="00000000">
            <w:pPr>
              <w:pStyle w:val="TableText"/>
            </w:pPr>
            <w:r>
              <w:tab/>
            </w:r>
            <w:r>
              <w:tab/>
              <w:t>@typeCode</w:t>
            </w:r>
          </w:p>
        </w:tc>
        <w:tc>
          <w:tcPr>
            <w:tcW w:w="720" w:type="dxa"/>
          </w:tcPr>
          <w:p w14:paraId="251D2CBB" w14:textId="77777777" w:rsidR="00382FB1" w:rsidRDefault="00000000">
            <w:pPr>
              <w:pStyle w:val="TableText"/>
            </w:pPr>
            <w:r>
              <w:t>1..1</w:t>
            </w:r>
          </w:p>
        </w:tc>
        <w:tc>
          <w:tcPr>
            <w:tcW w:w="1152" w:type="dxa"/>
          </w:tcPr>
          <w:p w14:paraId="6B49DA46" w14:textId="77777777" w:rsidR="00382FB1" w:rsidRDefault="00000000">
            <w:pPr>
              <w:pStyle w:val="TableText"/>
            </w:pPr>
            <w:r>
              <w:t>SHALL</w:t>
            </w:r>
          </w:p>
        </w:tc>
        <w:tc>
          <w:tcPr>
            <w:tcW w:w="864" w:type="dxa"/>
          </w:tcPr>
          <w:p w14:paraId="0B478F31" w14:textId="77777777" w:rsidR="00382FB1" w:rsidRDefault="00382FB1">
            <w:pPr>
              <w:pStyle w:val="TableText"/>
            </w:pPr>
          </w:p>
        </w:tc>
        <w:tc>
          <w:tcPr>
            <w:tcW w:w="1104" w:type="dxa"/>
          </w:tcPr>
          <w:p w14:paraId="534D03AC" w14:textId="77777777" w:rsidR="00382FB1" w:rsidRDefault="00382FB1">
            <w:pPr>
              <w:pStyle w:val="TableText"/>
            </w:pPr>
            <w:hyperlink w:anchor="C_1098-32124">
              <w:r>
                <w:rPr>
                  <w:rStyle w:val="HyperlinkText9pt"/>
                </w:rPr>
                <w:t>1098-32124</w:t>
              </w:r>
            </w:hyperlink>
          </w:p>
        </w:tc>
        <w:tc>
          <w:tcPr>
            <w:tcW w:w="2975" w:type="dxa"/>
          </w:tcPr>
          <w:p w14:paraId="4C92B227" w14:textId="77777777" w:rsidR="00382FB1" w:rsidRDefault="00000000">
            <w:pPr>
              <w:pStyle w:val="TableText"/>
            </w:pPr>
            <w:r>
              <w:t>urn:oid:2.16.840.1.113883.5.1002 (HL7ActRelationshipType) = PRCN</w:t>
            </w:r>
          </w:p>
        </w:tc>
      </w:tr>
      <w:tr w:rsidR="00382FB1" w14:paraId="1F6FFEF2" w14:textId="77777777">
        <w:trPr>
          <w:jc w:val="center"/>
        </w:trPr>
        <w:tc>
          <w:tcPr>
            <w:tcW w:w="3345" w:type="dxa"/>
          </w:tcPr>
          <w:p w14:paraId="73513995" w14:textId="77777777" w:rsidR="00382FB1" w:rsidRDefault="00000000">
            <w:pPr>
              <w:pStyle w:val="TableText"/>
            </w:pPr>
            <w:r>
              <w:tab/>
            </w:r>
            <w:r>
              <w:tab/>
              <w:t>criterion</w:t>
            </w:r>
          </w:p>
        </w:tc>
        <w:tc>
          <w:tcPr>
            <w:tcW w:w="720" w:type="dxa"/>
          </w:tcPr>
          <w:p w14:paraId="0E1B0A3C" w14:textId="77777777" w:rsidR="00382FB1" w:rsidRDefault="00000000">
            <w:pPr>
              <w:pStyle w:val="TableText"/>
            </w:pPr>
            <w:r>
              <w:t>1..1</w:t>
            </w:r>
          </w:p>
        </w:tc>
        <w:tc>
          <w:tcPr>
            <w:tcW w:w="1152" w:type="dxa"/>
          </w:tcPr>
          <w:p w14:paraId="3E645213" w14:textId="77777777" w:rsidR="00382FB1" w:rsidRDefault="00000000">
            <w:pPr>
              <w:pStyle w:val="TableText"/>
            </w:pPr>
            <w:r>
              <w:t>SHALL</w:t>
            </w:r>
          </w:p>
        </w:tc>
        <w:tc>
          <w:tcPr>
            <w:tcW w:w="864" w:type="dxa"/>
          </w:tcPr>
          <w:p w14:paraId="29AD782C" w14:textId="77777777" w:rsidR="00382FB1" w:rsidRDefault="00382FB1">
            <w:pPr>
              <w:pStyle w:val="TableText"/>
            </w:pPr>
          </w:p>
        </w:tc>
        <w:tc>
          <w:tcPr>
            <w:tcW w:w="1104" w:type="dxa"/>
          </w:tcPr>
          <w:p w14:paraId="7EE7FE95" w14:textId="77777777" w:rsidR="00382FB1" w:rsidRDefault="00382FB1">
            <w:pPr>
              <w:pStyle w:val="TableText"/>
            </w:pPr>
            <w:hyperlink w:anchor="C_1098-32125">
              <w:r>
                <w:rPr>
                  <w:rStyle w:val="HyperlinkText9pt"/>
                </w:rPr>
                <w:t>1098-32125</w:t>
              </w:r>
            </w:hyperlink>
          </w:p>
        </w:tc>
        <w:tc>
          <w:tcPr>
            <w:tcW w:w="2975" w:type="dxa"/>
          </w:tcPr>
          <w:p w14:paraId="251E88BA" w14:textId="77777777" w:rsidR="00382FB1" w:rsidRDefault="00000000">
            <w:pPr>
              <w:pStyle w:val="TableText"/>
            </w:pPr>
            <w:r>
              <w:t>Precondition for Substance Administration (V2) (identifier: urn:hl7ii:2.16.840.1.113883.10.20.22.4.25:2014-06-09</w:t>
            </w:r>
          </w:p>
        </w:tc>
      </w:tr>
    </w:tbl>
    <w:p w14:paraId="2694464F" w14:textId="77777777" w:rsidR="00382FB1" w:rsidRDefault="00382FB1">
      <w:pPr>
        <w:pStyle w:val="BodyText"/>
      </w:pPr>
    </w:p>
    <w:p w14:paraId="215A079D" w14:textId="77777777" w:rsidR="00382FB1" w:rsidRDefault="00000000">
      <w:pPr>
        <w:numPr>
          <w:ilvl w:val="0"/>
          <w:numId w:val="72"/>
        </w:numPr>
      </w:pPr>
      <w:r>
        <w:rPr>
          <w:rStyle w:val="keyword"/>
        </w:rPr>
        <w:t>SHALL</w:t>
      </w:r>
      <w:r>
        <w:t xml:space="preserve"> contain exactly one [1..1] </w:t>
      </w:r>
      <w:r>
        <w:rPr>
          <w:rStyle w:val="XMLnameBold"/>
        </w:rPr>
        <w:t>@classCode</w:t>
      </w:r>
      <w:r>
        <w:t>=</w:t>
      </w:r>
      <w:r>
        <w:rPr>
          <w:rStyle w:val="XMLname"/>
        </w:rPr>
        <w:t>"SBADM"</w:t>
      </w:r>
      <w:bookmarkStart w:id="2610" w:name="C_1098-32091"/>
      <w:r>
        <w:t xml:space="preserve"> (CONF:1098-32091)</w:t>
      </w:r>
      <w:bookmarkEnd w:id="2610"/>
      <w:r>
        <w:t>.</w:t>
      </w:r>
    </w:p>
    <w:p w14:paraId="15E2CD62" w14:textId="77777777" w:rsidR="00382FB1" w:rsidRDefault="00000000">
      <w:pPr>
        <w:numPr>
          <w:ilvl w:val="0"/>
          <w:numId w:val="72"/>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SubstanceAdministratio">
        <w:r w:rsidR="00382FB1">
          <w:rPr>
            <w:rStyle w:val="HyperlinkCourierBold"/>
          </w:rPr>
          <w:t>Planned moodCode (SubstanceAdministration/Supply)</w:t>
        </w:r>
      </w:hyperlink>
      <w:r>
        <w:rPr>
          <w:rStyle w:val="XMLname"/>
        </w:rPr>
        <w:t xml:space="preserve"> urn:oid:2.16.840.1.113883.11.20.9.24</w:t>
      </w:r>
      <w:r>
        <w:rPr>
          <w:rStyle w:val="keyword"/>
        </w:rPr>
        <w:t xml:space="preserve"> STATIC</w:t>
      </w:r>
      <w:r>
        <w:t xml:space="preserve"> 2014-09-01</w:t>
      </w:r>
      <w:bookmarkStart w:id="2611" w:name="C_1098-32097"/>
      <w:r>
        <w:t xml:space="preserve"> (CONF:1098-32097)</w:t>
      </w:r>
      <w:bookmarkEnd w:id="2611"/>
      <w:r>
        <w:t>.</w:t>
      </w:r>
    </w:p>
    <w:p w14:paraId="38EDD6AF" w14:textId="77777777" w:rsidR="00382FB1" w:rsidRDefault="00000000">
      <w:pPr>
        <w:numPr>
          <w:ilvl w:val="0"/>
          <w:numId w:val="72"/>
        </w:numPr>
      </w:pPr>
      <w:r>
        <w:rPr>
          <w:rStyle w:val="keyword"/>
        </w:rPr>
        <w:t>SHALL</w:t>
      </w:r>
      <w:r>
        <w:t xml:space="preserve"> contain exactly one [1..1] </w:t>
      </w:r>
      <w:r>
        <w:rPr>
          <w:rStyle w:val="XMLnameBold"/>
        </w:rPr>
        <w:t>templateId</w:t>
      </w:r>
      <w:bookmarkStart w:id="2612" w:name="C_1098-32098"/>
      <w:r>
        <w:t xml:space="preserve"> (CONF:1098-32098)</w:t>
      </w:r>
      <w:bookmarkEnd w:id="2612"/>
      <w:r>
        <w:t xml:space="preserve"> such that it</w:t>
      </w:r>
    </w:p>
    <w:p w14:paraId="1751C640" w14:textId="77777777" w:rsidR="00382FB1" w:rsidRDefault="00000000">
      <w:pPr>
        <w:numPr>
          <w:ilvl w:val="1"/>
          <w:numId w:val="72"/>
        </w:numPr>
      </w:pPr>
      <w:r>
        <w:rPr>
          <w:rStyle w:val="keyword"/>
        </w:rPr>
        <w:t>SHALL</w:t>
      </w:r>
      <w:r>
        <w:t xml:space="preserve"> contain exactly one [1..1] </w:t>
      </w:r>
      <w:r>
        <w:rPr>
          <w:rStyle w:val="XMLnameBold"/>
        </w:rPr>
        <w:t>@root</w:t>
      </w:r>
      <w:r>
        <w:t>=</w:t>
      </w:r>
      <w:r>
        <w:rPr>
          <w:rStyle w:val="XMLname"/>
        </w:rPr>
        <w:t>"2.16.840.1.113883.10.20.22.4.120"</w:t>
      </w:r>
      <w:bookmarkStart w:id="2613" w:name="C_1098-32099"/>
      <w:r>
        <w:t xml:space="preserve"> (CONF:1098-32099)</w:t>
      </w:r>
      <w:bookmarkEnd w:id="2613"/>
      <w:r>
        <w:t>.</w:t>
      </w:r>
    </w:p>
    <w:p w14:paraId="372F5473" w14:textId="77777777" w:rsidR="00382FB1" w:rsidRDefault="00000000">
      <w:pPr>
        <w:numPr>
          <w:ilvl w:val="0"/>
          <w:numId w:val="72"/>
        </w:numPr>
      </w:pPr>
      <w:r>
        <w:rPr>
          <w:rStyle w:val="keyword"/>
        </w:rPr>
        <w:t>SHALL</w:t>
      </w:r>
      <w:r>
        <w:t xml:space="preserve"> contain at least one [1..*] </w:t>
      </w:r>
      <w:r>
        <w:rPr>
          <w:rStyle w:val="XMLnameBold"/>
        </w:rPr>
        <w:t>id</w:t>
      </w:r>
      <w:bookmarkStart w:id="2614" w:name="C_1098-32100"/>
      <w:r>
        <w:t xml:space="preserve"> (CONF:1098-32100)</w:t>
      </w:r>
      <w:bookmarkEnd w:id="2614"/>
      <w:r>
        <w:t>.</w:t>
      </w:r>
    </w:p>
    <w:p w14:paraId="2DC79965" w14:textId="77777777" w:rsidR="00382FB1" w:rsidRDefault="00000000">
      <w:pPr>
        <w:numPr>
          <w:ilvl w:val="0"/>
          <w:numId w:val="72"/>
        </w:numPr>
      </w:pPr>
      <w:r>
        <w:rPr>
          <w:rStyle w:val="keyword"/>
        </w:rPr>
        <w:t>SHALL</w:t>
      </w:r>
      <w:r>
        <w:t xml:space="preserve"> contain exactly one [1..1] </w:t>
      </w:r>
      <w:r>
        <w:rPr>
          <w:rStyle w:val="XMLnameBold"/>
        </w:rPr>
        <w:t>statusCode</w:t>
      </w:r>
      <w:bookmarkStart w:id="2615" w:name="C_1098-32101"/>
      <w:r>
        <w:t xml:space="preserve"> (CONF:1098-32101)</w:t>
      </w:r>
      <w:bookmarkEnd w:id="2615"/>
      <w:r>
        <w:t>.</w:t>
      </w:r>
    </w:p>
    <w:p w14:paraId="5D547475" w14:textId="77777777" w:rsidR="00382FB1" w:rsidRDefault="00000000">
      <w:pPr>
        <w:numPr>
          <w:ilvl w:val="1"/>
          <w:numId w:val="72"/>
        </w:numPr>
      </w:pPr>
      <w:r>
        <w:lastRenderedPageBreak/>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616" w:name="C_1098-32102"/>
      <w:r>
        <w:t xml:space="preserve"> (CONF:1098-32102)</w:t>
      </w:r>
      <w:bookmarkEnd w:id="2616"/>
      <w:r>
        <w:t>.</w:t>
      </w:r>
    </w:p>
    <w:p w14:paraId="0C049243" w14:textId="77777777" w:rsidR="00382FB1" w:rsidRDefault="00000000">
      <w:pPr>
        <w:pStyle w:val="BodyText"/>
        <w:spacing w:before="120"/>
      </w:pPr>
      <w:r>
        <w:t>The effectiveTime in a planned immunization activity represents the time that the immunization activity should occur.</w:t>
      </w:r>
    </w:p>
    <w:p w14:paraId="266BBB14" w14:textId="77777777" w:rsidR="00382FB1" w:rsidRDefault="00000000">
      <w:pPr>
        <w:numPr>
          <w:ilvl w:val="0"/>
          <w:numId w:val="72"/>
        </w:numPr>
      </w:pPr>
      <w:r>
        <w:rPr>
          <w:rStyle w:val="keyword"/>
        </w:rPr>
        <w:t>SHALL</w:t>
      </w:r>
      <w:r>
        <w:t xml:space="preserve"> contain exactly one [1..1] </w:t>
      </w:r>
      <w:r>
        <w:rPr>
          <w:rStyle w:val="XMLnameBold"/>
        </w:rPr>
        <w:t>effectiveTime</w:t>
      </w:r>
      <w:bookmarkStart w:id="2617" w:name="C_1098-32103"/>
      <w:r>
        <w:t xml:space="preserve"> (CONF:1098-32103)</w:t>
      </w:r>
      <w:bookmarkEnd w:id="2617"/>
      <w:r>
        <w:t>.</w:t>
      </w:r>
    </w:p>
    <w:p w14:paraId="0DF4C496" w14:textId="77777777" w:rsidR="00382FB1" w:rsidRDefault="00000000">
      <w:pPr>
        <w:pStyle w:val="BodyText"/>
        <w:spacing w:before="120"/>
      </w:pPr>
      <w:r>
        <w:t>In a Planned Immunization Activity, repeatNumber defines the number of allowed administrations. For example, a repeatNumber of "3" means that the substance can be administered up to 3 times.</w:t>
      </w:r>
    </w:p>
    <w:p w14:paraId="02266B90" w14:textId="77777777" w:rsidR="00382FB1" w:rsidRDefault="00000000">
      <w:pPr>
        <w:numPr>
          <w:ilvl w:val="0"/>
          <w:numId w:val="72"/>
        </w:numPr>
      </w:pPr>
      <w:r>
        <w:rPr>
          <w:rStyle w:val="keyword"/>
        </w:rPr>
        <w:t>MAY</w:t>
      </w:r>
      <w:r>
        <w:t xml:space="preserve"> contain zero or one [0..1] </w:t>
      </w:r>
      <w:r>
        <w:rPr>
          <w:rStyle w:val="XMLnameBold"/>
        </w:rPr>
        <w:t>repeatNumber</w:t>
      </w:r>
      <w:bookmarkStart w:id="2618" w:name="C_1098-32126"/>
      <w:r>
        <w:t xml:space="preserve"> (CONF:1098-32126)</w:t>
      </w:r>
      <w:bookmarkEnd w:id="2618"/>
      <w:r>
        <w:t>.</w:t>
      </w:r>
    </w:p>
    <w:p w14:paraId="16F92837" w14:textId="77777777" w:rsidR="00382FB1" w:rsidRDefault="00000000">
      <w:pPr>
        <w:numPr>
          <w:ilvl w:val="0"/>
          <w:numId w:val="72"/>
        </w:numPr>
      </w:pPr>
      <w:r>
        <w:rPr>
          <w:rStyle w:val="keyword"/>
        </w:rPr>
        <w:t>MAY</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sidR="00382FB1">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2619" w:name="C_1098-32127"/>
      <w:r>
        <w:t xml:space="preserve"> (CONF:1098-32127)</w:t>
      </w:r>
      <w:bookmarkEnd w:id="2619"/>
      <w:r>
        <w:t>.</w:t>
      </w:r>
    </w:p>
    <w:p w14:paraId="6F888299" w14:textId="77777777" w:rsidR="00382FB1" w:rsidRDefault="00000000">
      <w:pPr>
        <w:numPr>
          <w:ilvl w:val="1"/>
          <w:numId w:val="72"/>
        </w:numPr>
      </w:pPr>
      <w:r>
        <w:t xml:space="preserve">The routeCode, if present, </w:t>
      </w:r>
      <w:r>
        <w:rPr>
          <w:rStyle w:val="keyword"/>
        </w:rPr>
        <w:t>SHOULD</w:t>
      </w:r>
      <w:r>
        <w:t xml:space="preserve"> contain zero or more [0..*] </w:t>
      </w:r>
      <w:r>
        <w:rPr>
          <w:rStyle w:val="XMLnameBold"/>
        </w:rPr>
        <w:t>translation</w:t>
      </w:r>
      <w:r>
        <w:t xml:space="preserve">, which </w:t>
      </w:r>
      <w:r>
        <w:rPr>
          <w:rStyle w:val="keyword"/>
        </w:rPr>
        <w:t>SHALL</w:t>
      </w:r>
      <w:r>
        <w:t xml:space="preserve"> be selected from ValueSet </w:t>
      </w:r>
      <w:hyperlink w:anchor="Medication_Route">
        <w:r w:rsidR="00382FB1">
          <w:rPr>
            <w:rStyle w:val="HyperlinkCourierBold"/>
          </w:rPr>
          <w:t>Medication Route</w:t>
        </w:r>
      </w:hyperlink>
      <w:r>
        <w:rPr>
          <w:rStyle w:val="XMLname"/>
        </w:rPr>
        <w:t xml:space="preserve"> urn:oid:2.16.840.1.113762.1.4.1099.12</w:t>
      </w:r>
      <w:r>
        <w:rPr>
          <w:rStyle w:val="keyword"/>
        </w:rPr>
        <w:t xml:space="preserve"> DYNAMIC</w:t>
      </w:r>
      <w:bookmarkStart w:id="2620" w:name="C_1098-32951"/>
      <w:r>
        <w:t xml:space="preserve"> (CONF:1098-32951)</w:t>
      </w:r>
      <w:bookmarkEnd w:id="2620"/>
      <w:r>
        <w:t>.</w:t>
      </w:r>
    </w:p>
    <w:p w14:paraId="63071666" w14:textId="77777777" w:rsidR="00382FB1" w:rsidRDefault="00000000">
      <w:pPr>
        <w:numPr>
          <w:ilvl w:val="0"/>
          <w:numId w:val="72"/>
        </w:numPr>
      </w:pPr>
      <w:r>
        <w:rPr>
          <w:rStyle w:val="keyword"/>
        </w:rPr>
        <w:t>MAY</w:t>
      </w:r>
      <w:r>
        <w:t xml:space="preserve"> contain zero or more [0..*] </w:t>
      </w:r>
      <w:r>
        <w:rPr>
          <w:rStyle w:val="XMLnameBold"/>
        </w:rPr>
        <w:t>approachSiteCode</w:t>
      </w:r>
      <w:r>
        <w:t xml:space="preserve">, which </w:t>
      </w:r>
      <w:r>
        <w:rPr>
          <w:rStyle w:val="keyword"/>
        </w:rPr>
        <w:t>SHALL</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2621" w:name="C_1098-32128"/>
      <w:r>
        <w:t xml:space="preserve"> (CONF:1098-32128)</w:t>
      </w:r>
      <w:bookmarkEnd w:id="2621"/>
      <w:r>
        <w:t>.</w:t>
      </w:r>
    </w:p>
    <w:p w14:paraId="21F339C6" w14:textId="77777777" w:rsidR="00382FB1" w:rsidRDefault="00000000">
      <w:pPr>
        <w:numPr>
          <w:ilvl w:val="0"/>
          <w:numId w:val="72"/>
        </w:numPr>
      </w:pPr>
      <w:r>
        <w:rPr>
          <w:rStyle w:val="keyword"/>
        </w:rPr>
        <w:t>MAY</w:t>
      </w:r>
      <w:r>
        <w:t xml:space="preserve"> contain zero or one [0..1] </w:t>
      </w:r>
      <w:r>
        <w:rPr>
          <w:rStyle w:val="XMLnameBold"/>
        </w:rPr>
        <w:t>doseQuantity</w:t>
      </w:r>
      <w:bookmarkStart w:id="2622" w:name="C_1098-32129"/>
      <w:r>
        <w:t xml:space="preserve"> (CONF:1098-32129)</w:t>
      </w:r>
      <w:bookmarkEnd w:id="2622"/>
      <w:r>
        <w:t>.</w:t>
      </w:r>
    </w:p>
    <w:p w14:paraId="0AFC17EE" w14:textId="77777777" w:rsidR="00382FB1" w:rsidRDefault="00000000">
      <w:pPr>
        <w:pStyle w:val="BodyText"/>
        <w:spacing w:before="120"/>
      </w:pPr>
      <w:r>
        <w:t>NOTE: The base CDA R2.0 standard requires @unit to be drawn from UCUM, and best practice is to use case sensitive UCUM units</w:t>
      </w:r>
    </w:p>
    <w:p w14:paraId="042EC561" w14:textId="77777777" w:rsidR="00382FB1" w:rsidRDefault="00000000">
      <w:pPr>
        <w:numPr>
          <w:ilvl w:val="1"/>
          <w:numId w:val="72"/>
        </w:numPr>
      </w:pPr>
      <w:r>
        <w:t xml:space="preserve">The doseQuantity, if present,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sidR="00382FB1">
          <w:rPr>
            <w:rStyle w:val="HyperlinkCourierBold"/>
          </w:rPr>
          <w:t>UnitsOfMeasureCaseSensitive</w:t>
        </w:r>
      </w:hyperlink>
      <w:r>
        <w:rPr>
          <w:rStyle w:val="XMLname"/>
        </w:rPr>
        <w:t xml:space="preserve"> urn:oid:2.16.840.1.113883.1.11.12839</w:t>
      </w:r>
      <w:r>
        <w:rPr>
          <w:rStyle w:val="keyword"/>
        </w:rPr>
        <w:t xml:space="preserve"> DYNAMIC</w:t>
      </w:r>
      <w:bookmarkStart w:id="2623" w:name="C_1098-32130"/>
      <w:r>
        <w:t xml:space="preserve"> (CONF:1098-32130)</w:t>
      </w:r>
      <w:bookmarkEnd w:id="2623"/>
      <w:r>
        <w:t>.</w:t>
      </w:r>
    </w:p>
    <w:p w14:paraId="1156CB65" w14:textId="77777777" w:rsidR="00382FB1" w:rsidRDefault="00000000">
      <w:pPr>
        <w:numPr>
          <w:ilvl w:val="0"/>
          <w:numId w:val="72"/>
        </w:numPr>
      </w:pPr>
      <w:r>
        <w:rPr>
          <w:rStyle w:val="keyword"/>
        </w:rPr>
        <w:t>SHALL</w:t>
      </w:r>
      <w:r>
        <w:t xml:space="preserve"> contain exactly one [1..1] </w:t>
      </w:r>
      <w:r>
        <w:rPr>
          <w:rStyle w:val="XMLnameBold"/>
        </w:rPr>
        <w:t>consumable</w:t>
      </w:r>
      <w:bookmarkStart w:id="2624" w:name="C_1098-32131"/>
      <w:r>
        <w:t xml:space="preserve"> (CONF:1098-32131)</w:t>
      </w:r>
      <w:bookmarkEnd w:id="2624"/>
      <w:r>
        <w:t>.</w:t>
      </w:r>
    </w:p>
    <w:p w14:paraId="49C59B29" w14:textId="77777777" w:rsidR="00382FB1" w:rsidRDefault="00000000">
      <w:pPr>
        <w:numPr>
          <w:ilvl w:val="1"/>
          <w:numId w:val="72"/>
        </w:numPr>
      </w:pPr>
      <w:r>
        <w:t xml:space="preserve">This consumable </w:t>
      </w:r>
      <w:r>
        <w:rPr>
          <w:rStyle w:val="keyword"/>
        </w:rPr>
        <w:t>SHALL</w:t>
      </w:r>
      <w:r>
        <w:t xml:space="preserve"> contain exactly one [1..1]  </w:t>
      </w:r>
      <w:hyperlink w:anchor="Immunization_Medication_Information_V2">
        <w:r w:rsidR="00382FB1">
          <w:rPr>
            <w:rStyle w:val="HyperlinkCourierBold"/>
          </w:rPr>
          <w:t>Immunization Medication Information (V2)</w:t>
        </w:r>
      </w:hyperlink>
      <w:r>
        <w:rPr>
          <w:rStyle w:val="XMLname"/>
        </w:rPr>
        <w:t xml:space="preserve"> (identifier: urn:hl7ii:2.16.840.1.113883.10.20.22.4.54:2014-06-09)</w:t>
      </w:r>
      <w:bookmarkStart w:id="2625" w:name="C_1098-32132"/>
      <w:r>
        <w:t xml:space="preserve"> (CONF:1098-32132)</w:t>
      </w:r>
      <w:bookmarkEnd w:id="2625"/>
      <w:r>
        <w:t>.</w:t>
      </w:r>
    </w:p>
    <w:p w14:paraId="3CDE59F3" w14:textId="77777777" w:rsidR="00382FB1" w:rsidRDefault="00000000">
      <w:pPr>
        <w:pStyle w:val="BodyText"/>
        <w:spacing w:before="120"/>
      </w:pPr>
      <w:r>
        <w:t>The clinician who is expected to perform the planned immunization activity could be identified using substanceAdministration/performer.</w:t>
      </w:r>
    </w:p>
    <w:p w14:paraId="392D81E4" w14:textId="77777777" w:rsidR="00382FB1" w:rsidRDefault="00000000">
      <w:pPr>
        <w:numPr>
          <w:ilvl w:val="0"/>
          <w:numId w:val="72"/>
        </w:numPr>
      </w:pPr>
      <w:r>
        <w:rPr>
          <w:rStyle w:val="keyword"/>
        </w:rPr>
        <w:t>MAY</w:t>
      </w:r>
      <w:r>
        <w:t xml:space="preserve"> contain zero or more [0..*] </w:t>
      </w:r>
      <w:r>
        <w:rPr>
          <w:rStyle w:val="XMLnameBold"/>
        </w:rPr>
        <w:t>performer</w:t>
      </w:r>
      <w:bookmarkStart w:id="2626" w:name="C_1098-32104"/>
      <w:r>
        <w:t xml:space="preserve"> (CONF:1098-32104)</w:t>
      </w:r>
      <w:bookmarkEnd w:id="2626"/>
      <w:r>
        <w:t>.</w:t>
      </w:r>
    </w:p>
    <w:p w14:paraId="21DCCDAA" w14:textId="77777777" w:rsidR="00382FB1" w:rsidRDefault="00000000">
      <w:pPr>
        <w:pStyle w:val="BodyText"/>
        <w:spacing w:before="120"/>
      </w:pPr>
      <w:r>
        <w:t>The author in a planned immunization activity represents the clinician who is requesting or planning the immunization activity.</w:t>
      </w:r>
    </w:p>
    <w:p w14:paraId="2ECAB153" w14:textId="77777777" w:rsidR="00382FB1" w:rsidRDefault="00000000">
      <w:pPr>
        <w:numPr>
          <w:ilvl w:val="0"/>
          <w:numId w:val="72"/>
        </w:numPr>
      </w:pPr>
      <w:r>
        <w:rPr>
          <w:rStyle w:val="keyword"/>
        </w:rPr>
        <w:t>MAY</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627" w:name="C_1098-32105"/>
      <w:r>
        <w:t xml:space="preserve"> (CONF:1098-32105)</w:t>
      </w:r>
      <w:bookmarkEnd w:id="2627"/>
      <w:r>
        <w:t>.</w:t>
      </w:r>
    </w:p>
    <w:p w14:paraId="31018A54" w14:textId="77777777" w:rsidR="00382FB1" w:rsidRDefault="00000000">
      <w:pPr>
        <w:pStyle w:val="BodyText"/>
        <w:spacing w:before="120"/>
      </w:pPr>
      <w:r>
        <w:t>The following entryRelationship represents the priority that a patient or a provider places on the immunization activity.</w:t>
      </w:r>
    </w:p>
    <w:p w14:paraId="232495CE" w14:textId="77777777" w:rsidR="00382FB1" w:rsidRDefault="00000000">
      <w:pPr>
        <w:numPr>
          <w:ilvl w:val="0"/>
          <w:numId w:val="72"/>
        </w:numPr>
      </w:pPr>
      <w:r>
        <w:rPr>
          <w:rStyle w:val="keyword"/>
        </w:rPr>
        <w:t>MAY</w:t>
      </w:r>
      <w:r>
        <w:t xml:space="preserve"> contain zero or more [0..*] </w:t>
      </w:r>
      <w:r>
        <w:rPr>
          <w:rStyle w:val="XMLnameBold"/>
        </w:rPr>
        <w:t>entryRelationship</w:t>
      </w:r>
      <w:bookmarkStart w:id="2628" w:name="C_1098-32108"/>
      <w:r>
        <w:t xml:space="preserve"> (CONF:1098-32108)</w:t>
      </w:r>
      <w:bookmarkEnd w:id="2628"/>
      <w:r>
        <w:t xml:space="preserve"> such that it</w:t>
      </w:r>
    </w:p>
    <w:p w14:paraId="4D93B8C8" w14:textId="77777777" w:rsidR="00382FB1" w:rsidRDefault="00000000">
      <w:pPr>
        <w:numPr>
          <w:ilvl w:val="1"/>
          <w:numId w:val="72"/>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629" w:name="C_1098-32109"/>
      <w:r>
        <w:t xml:space="preserve"> (CONF:1098-32109)</w:t>
      </w:r>
      <w:bookmarkEnd w:id="2629"/>
      <w:r>
        <w:t>.</w:t>
      </w:r>
    </w:p>
    <w:p w14:paraId="3724AC4B" w14:textId="77777777" w:rsidR="00382FB1" w:rsidRDefault="00000000">
      <w:pPr>
        <w:numPr>
          <w:ilvl w:val="1"/>
          <w:numId w:val="72"/>
        </w:numPr>
      </w:pPr>
      <w:r>
        <w:rPr>
          <w:rStyle w:val="keyword"/>
        </w:rPr>
        <w:t>SHALL</w:t>
      </w:r>
      <w:r>
        <w:t xml:space="preserve"> contain exactly one [1..1] Priority Preference</w:t>
      </w:r>
      <w:r>
        <w:rPr>
          <w:rStyle w:val="XMLname"/>
        </w:rPr>
        <w:t xml:space="preserve"> (identifier: urn:oid:2.16.840.1.113883.10.20.22.4.143)</w:t>
      </w:r>
      <w:bookmarkStart w:id="2630" w:name="C_1098-32110"/>
      <w:r>
        <w:t xml:space="preserve"> (CONF:1098-32110)</w:t>
      </w:r>
      <w:bookmarkEnd w:id="2630"/>
      <w:r>
        <w:t>.</w:t>
      </w:r>
    </w:p>
    <w:p w14:paraId="14F298B5" w14:textId="77777777" w:rsidR="00382FB1" w:rsidRDefault="00000000">
      <w:pPr>
        <w:pStyle w:val="BodyText"/>
        <w:spacing w:before="120"/>
      </w:pPr>
      <w:r>
        <w:t>The following entryRelationship represents the indication for the immunization activity.</w:t>
      </w:r>
    </w:p>
    <w:p w14:paraId="39D91AF7" w14:textId="77777777" w:rsidR="00382FB1" w:rsidRDefault="00000000">
      <w:pPr>
        <w:numPr>
          <w:ilvl w:val="0"/>
          <w:numId w:val="72"/>
        </w:numPr>
      </w:pPr>
      <w:r>
        <w:rPr>
          <w:rStyle w:val="keyword"/>
        </w:rPr>
        <w:t>MAY</w:t>
      </w:r>
      <w:r>
        <w:t xml:space="preserve"> contain zero or more [0..*] </w:t>
      </w:r>
      <w:r>
        <w:rPr>
          <w:rStyle w:val="XMLnameBold"/>
        </w:rPr>
        <w:t>entryRelationship</w:t>
      </w:r>
      <w:bookmarkStart w:id="2631" w:name="C_1098-32114"/>
      <w:r>
        <w:t xml:space="preserve"> (CONF:1098-32114)</w:t>
      </w:r>
      <w:bookmarkEnd w:id="2631"/>
      <w:r>
        <w:t xml:space="preserve"> such that it</w:t>
      </w:r>
    </w:p>
    <w:p w14:paraId="58EC4CF2" w14:textId="77777777" w:rsidR="00382FB1" w:rsidRDefault="00000000">
      <w:pPr>
        <w:numPr>
          <w:ilvl w:val="1"/>
          <w:numId w:val="72"/>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632" w:name="C_1098-32115"/>
      <w:r>
        <w:t xml:space="preserve"> (CONF:1098-32115)</w:t>
      </w:r>
      <w:bookmarkEnd w:id="2632"/>
      <w:r>
        <w:t>.</w:t>
      </w:r>
    </w:p>
    <w:p w14:paraId="7C50CA3C" w14:textId="77777777" w:rsidR="00382FB1" w:rsidRDefault="00000000">
      <w:pPr>
        <w:numPr>
          <w:ilvl w:val="1"/>
          <w:numId w:val="72"/>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633" w:name="C_1098-32116"/>
      <w:r>
        <w:t xml:space="preserve"> (CONF:1098-32116)</w:t>
      </w:r>
      <w:bookmarkEnd w:id="2633"/>
      <w:r>
        <w:t>.</w:t>
      </w:r>
    </w:p>
    <w:p w14:paraId="426B5655" w14:textId="77777777" w:rsidR="00382FB1" w:rsidRDefault="00000000">
      <w:pPr>
        <w:pStyle w:val="BodyText"/>
        <w:spacing w:before="120"/>
      </w:pPr>
      <w:r>
        <w:t>The following entryRelationship captures any instructions associated with the planned immunization activity.</w:t>
      </w:r>
    </w:p>
    <w:p w14:paraId="2ADBE282" w14:textId="77777777" w:rsidR="00382FB1" w:rsidRDefault="00000000">
      <w:pPr>
        <w:numPr>
          <w:ilvl w:val="0"/>
          <w:numId w:val="72"/>
        </w:numPr>
      </w:pPr>
      <w:r>
        <w:rPr>
          <w:rStyle w:val="keyword"/>
        </w:rPr>
        <w:t>MAY</w:t>
      </w:r>
      <w:r>
        <w:t xml:space="preserve"> contain zero or more [0..*] </w:t>
      </w:r>
      <w:r>
        <w:rPr>
          <w:rStyle w:val="XMLnameBold"/>
        </w:rPr>
        <w:t>entryRelationship</w:t>
      </w:r>
      <w:bookmarkStart w:id="2634" w:name="C_1098-32117"/>
      <w:r>
        <w:t xml:space="preserve"> (CONF:1098-32117)</w:t>
      </w:r>
      <w:bookmarkEnd w:id="2634"/>
      <w:r>
        <w:t xml:space="preserve"> such that it</w:t>
      </w:r>
    </w:p>
    <w:p w14:paraId="508D50B8" w14:textId="77777777" w:rsidR="00382FB1" w:rsidRDefault="00000000">
      <w:pPr>
        <w:numPr>
          <w:ilvl w:val="1"/>
          <w:numId w:val="72"/>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635" w:name="C_1098-32118"/>
      <w:r>
        <w:t xml:space="preserve"> (CONF:1098-32118)</w:t>
      </w:r>
      <w:bookmarkEnd w:id="2635"/>
      <w:r>
        <w:t>.</w:t>
      </w:r>
    </w:p>
    <w:p w14:paraId="585E8539" w14:textId="77777777" w:rsidR="00382FB1" w:rsidRDefault="00000000">
      <w:pPr>
        <w:numPr>
          <w:ilvl w:val="1"/>
          <w:numId w:val="72"/>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636" w:name="C_1098-32119"/>
      <w:r>
        <w:t xml:space="preserve"> (CONF:1098-32119)</w:t>
      </w:r>
      <w:bookmarkEnd w:id="2636"/>
      <w:r>
        <w:t>.</w:t>
      </w:r>
    </w:p>
    <w:p w14:paraId="3D29C881" w14:textId="77777777" w:rsidR="00382FB1" w:rsidRDefault="00000000">
      <w:pPr>
        <w:numPr>
          <w:ilvl w:val="0"/>
          <w:numId w:val="72"/>
        </w:numPr>
      </w:pPr>
      <w:r>
        <w:rPr>
          <w:rStyle w:val="keyword"/>
        </w:rPr>
        <w:t>MAY</w:t>
      </w:r>
      <w:r>
        <w:t xml:space="preserve"> contain zero or more [0..*] </w:t>
      </w:r>
      <w:r>
        <w:rPr>
          <w:rStyle w:val="XMLnameBold"/>
        </w:rPr>
        <w:t>precondition</w:t>
      </w:r>
      <w:bookmarkStart w:id="2637" w:name="C_1098-32123"/>
      <w:r>
        <w:t xml:space="preserve"> (CONF:1098-32123)</w:t>
      </w:r>
      <w:bookmarkEnd w:id="2637"/>
      <w:r>
        <w:t xml:space="preserve"> such that it</w:t>
      </w:r>
    </w:p>
    <w:p w14:paraId="06FDCCD1" w14:textId="77777777" w:rsidR="00382FB1" w:rsidRDefault="00000000">
      <w:pPr>
        <w:numPr>
          <w:ilvl w:val="1"/>
          <w:numId w:val="72"/>
        </w:numPr>
      </w:pPr>
      <w:r>
        <w:rPr>
          <w:rStyle w:val="keyword"/>
        </w:rPr>
        <w:t>SHALL</w:t>
      </w:r>
      <w:r>
        <w:t xml:space="preserve"> contain exactly one [1..1] </w:t>
      </w:r>
      <w:r>
        <w:rPr>
          <w:rStyle w:val="XMLnameBold"/>
        </w:rPr>
        <w:t>@typeCode</w:t>
      </w:r>
      <w:r>
        <w:t>=</w:t>
      </w:r>
      <w:r>
        <w:rPr>
          <w:rStyle w:val="XMLname"/>
        </w:rPr>
        <w:t>"PRCN"</w:t>
      </w:r>
      <w:r>
        <w:t xml:space="preserve"> Precondition (CodeSystem: </w:t>
      </w:r>
      <w:r>
        <w:rPr>
          <w:rStyle w:val="XMLname"/>
        </w:rPr>
        <w:t>HL7ActRelationshipType urn:oid:2.16.840.1.113883.5.1002</w:t>
      </w:r>
      <w:r>
        <w:t>)</w:t>
      </w:r>
      <w:bookmarkStart w:id="2638" w:name="C_1098-32124"/>
      <w:r>
        <w:t xml:space="preserve"> (CONF:1098-32124)</w:t>
      </w:r>
      <w:bookmarkEnd w:id="2638"/>
      <w:r>
        <w:t>.</w:t>
      </w:r>
    </w:p>
    <w:p w14:paraId="51A71A22" w14:textId="77777777" w:rsidR="00382FB1" w:rsidRDefault="00000000">
      <w:pPr>
        <w:numPr>
          <w:ilvl w:val="1"/>
          <w:numId w:val="72"/>
        </w:numPr>
      </w:pPr>
      <w:r>
        <w:rPr>
          <w:rStyle w:val="keyword"/>
        </w:rPr>
        <w:t>SHALL</w:t>
      </w:r>
      <w:r>
        <w:t xml:space="preserve"> contain exactly one [1..1] Precondition for Substance Administration (V2)</w:t>
      </w:r>
      <w:r>
        <w:rPr>
          <w:rStyle w:val="XMLname"/>
        </w:rPr>
        <w:t xml:space="preserve"> (identifier: urn:hl7ii:2.16.840.1.113883.10.20.22.4.25:2014-06-09)</w:t>
      </w:r>
      <w:bookmarkStart w:id="2639" w:name="C_1098-32125"/>
      <w:r>
        <w:t xml:space="preserve"> (CONF:1098-32125)</w:t>
      </w:r>
      <w:bookmarkEnd w:id="2639"/>
      <w:r>
        <w:t>.</w:t>
      </w:r>
    </w:p>
    <w:p w14:paraId="12A26AA3" w14:textId="77777777" w:rsidR="00382FB1" w:rsidRDefault="00000000">
      <w:pPr>
        <w:pStyle w:val="Caption"/>
      </w:pPr>
      <w:bookmarkStart w:id="2640" w:name="_Toc202464607"/>
      <w:r>
        <w:lastRenderedPageBreak/>
        <w:t xml:space="preserve">Table </w:t>
      </w:r>
      <w:r>
        <w:fldChar w:fldCharType="begin"/>
      </w:r>
      <w:r>
        <w:instrText>SEQ Table \* ARABIC</w:instrText>
      </w:r>
      <w:r>
        <w:fldChar w:fldCharType="separate"/>
      </w:r>
      <w:r>
        <w:t>260</w:t>
      </w:r>
      <w:r>
        <w:fldChar w:fldCharType="end"/>
      </w:r>
      <w:r>
        <w:t xml:space="preserve">: </w:t>
      </w:r>
      <w:bookmarkStart w:id="2641" w:name="Planned_moodCode_SubstanceAdministratio"/>
      <w:r>
        <w:t>Planned moodCode (SubstanceAdministration/Supply)</w:t>
      </w:r>
      <w:bookmarkEnd w:id="2640"/>
      <w:bookmarkEnd w:id="264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DE30B4F" w14:textId="77777777">
        <w:trPr>
          <w:jc w:val="center"/>
        </w:trPr>
        <w:tc>
          <w:tcPr>
            <w:tcW w:w="1440" w:type="dxa"/>
            <w:gridSpan w:val="4"/>
          </w:tcPr>
          <w:p w14:paraId="7BE1B259" w14:textId="77777777" w:rsidR="00382FB1" w:rsidRDefault="00000000">
            <w:pPr>
              <w:pStyle w:val="TableText"/>
            </w:pPr>
            <w:r>
              <w:t>Value Set: Planned moodCode (SubstanceAdministration/Supply) urn:oid:2.16.840.1.113883.11.20.9.24</w:t>
            </w:r>
          </w:p>
          <w:p w14:paraId="1C83F6F2" w14:textId="77777777" w:rsidR="00382FB1" w:rsidRDefault="00000000">
            <w:pPr>
              <w:pStyle w:val="TableText"/>
            </w:pPr>
            <w:r>
              <w:t>(Clinical Focus: Mood values appropriate to planned substance administrations),(Data Element Scope: ),(Inclusion Criteria: ),(Exclusion Criteria: )</w:t>
            </w:r>
            <w:r>
              <w:br/>
            </w:r>
            <w:r>
              <w:br/>
              <w:t>This value set was imported on 10/24/2024 with a version of Latest.</w:t>
            </w:r>
          </w:p>
          <w:p w14:paraId="0DA56A13" w14:textId="77777777" w:rsidR="00382FB1" w:rsidRDefault="00000000">
            <w:pPr>
              <w:pStyle w:val="TableText"/>
            </w:pPr>
            <w:r>
              <w:t xml:space="preserve">Value Set Source: </w:t>
            </w:r>
            <w:hyperlink r:id="rId78" w:history="1">
              <w:r w:rsidR="00382FB1">
                <w:rPr>
                  <w:rStyle w:val="HyperlinkCourierBold"/>
                </w:rPr>
                <w:t>https://vsac.nlm.nih.gov/valueset/2.16.840.1.113883.11.20.9.24/expansion</w:t>
              </w:r>
            </w:hyperlink>
          </w:p>
        </w:tc>
      </w:tr>
      <w:tr w:rsidR="00382FB1" w14:paraId="15ACC9A5" w14:textId="77777777">
        <w:trPr>
          <w:cantSplit/>
          <w:tblHeader/>
          <w:jc w:val="center"/>
        </w:trPr>
        <w:tc>
          <w:tcPr>
            <w:tcW w:w="1560" w:type="dxa"/>
            <w:shd w:val="clear" w:color="auto" w:fill="E6E6E6"/>
          </w:tcPr>
          <w:p w14:paraId="2A359637" w14:textId="77777777" w:rsidR="00382FB1" w:rsidRDefault="00000000">
            <w:pPr>
              <w:pStyle w:val="TableHead"/>
            </w:pPr>
            <w:r>
              <w:t>Code</w:t>
            </w:r>
          </w:p>
        </w:tc>
        <w:tc>
          <w:tcPr>
            <w:tcW w:w="3000" w:type="dxa"/>
            <w:shd w:val="clear" w:color="auto" w:fill="E6E6E6"/>
          </w:tcPr>
          <w:p w14:paraId="64D07E84" w14:textId="77777777" w:rsidR="00382FB1" w:rsidRDefault="00000000">
            <w:pPr>
              <w:pStyle w:val="TableHead"/>
            </w:pPr>
            <w:r>
              <w:t>Code System</w:t>
            </w:r>
          </w:p>
        </w:tc>
        <w:tc>
          <w:tcPr>
            <w:tcW w:w="3000" w:type="dxa"/>
            <w:shd w:val="clear" w:color="auto" w:fill="E6E6E6"/>
          </w:tcPr>
          <w:p w14:paraId="2D92732F" w14:textId="77777777" w:rsidR="00382FB1" w:rsidRDefault="00000000">
            <w:pPr>
              <w:pStyle w:val="TableHead"/>
            </w:pPr>
            <w:r>
              <w:t>Code System OID</w:t>
            </w:r>
          </w:p>
        </w:tc>
        <w:tc>
          <w:tcPr>
            <w:tcW w:w="2520" w:type="dxa"/>
            <w:shd w:val="clear" w:color="auto" w:fill="E6E6E6"/>
          </w:tcPr>
          <w:p w14:paraId="665994C2" w14:textId="77777777" w:rsidR="00382FB1" w:rsidRDefault="00000000">
            <w:pPr>
              <w:pStyle w:val="TableHead"/>
            </w:pPr>
            <w:r>
              <w:t>Print Name</w:t>
            </w:r>
          </w:p>
        </w:tc>
      </w:tr>
      <w:tr w:rsidR="00382FB1" w14:paraId="3EC9025F" w14:textId="77777777">
        <w:trPr>
          <w:jc w:val="center"/>
        </w:trPr>
        <w:tc>
          <w:tcPr>
            <w:tcW w:w="1170" w:type="dxa"/>
          </w:tcPr>
          <w:p w14:paraId="20C07963" w14:textId="77777777" w:rsidR="00382FB1" w:rsidRDefault="00000000">
            <w:pPr>
              <w:pStyle w:val="TableText"/>
            </w:pPr>
            <w:r>
              <w:t>INT</w:t>
            </w:r>
          </w:p>
        </w:tc>
        <w:tc>
          <w:tcPr>
            <w:tcW w:w="3195" w:type="dxa"/>
          </w:tcPr>
          <w:p w14:paraId="12FD9885" w14:textId="77777777" w:rsidR="00382FB1" w:rsidRDefault="00000000">
            <w:pPr>
              <w:pStyle w:val="TableText"/>
            </w:pPr>
            <w:r>
              <w:t>HL7ActMood</w:t>
            </w:r>
          </w:p>
        </w:tc>
        <w:tc>
          <w:tcPr>
            <w:tcW w:w="3195" w:type="dxa"/>
          </w:tcPr>
          <w:p w14:paraId="25D0D9B8" w14:textId="77777777" w:rsidR="00382FB1" w:rsidRDefault="00000000">
            <w:pPr>
              <w:pStyle w:val="TableText"/>
            </w:pPr>
            <w:r>
              <w:t>urn:oid:2.16.840.1.113883.5.1001</w:t>
            </w:r>
          </w:p>
        </w:tc>
        <w:tc>
          <w:tcPr>
            <w:tcW w:w="2520" w:type="dxa"/>
          </w:tcPr>
          <w:p w14:paraId="583D328C" w14:textId="77777777" w:rsidR="00382FB1" w:rsidRDefault="00000000">
            <w:pPr>
              <w:pStyle w:val="TableText"/>
            </w:pPr>
            <w:r>
              <w:t>intent</w:t>
            </w:r>
          </w:p>
        </w:tc>
      </w:tr>
      <w:tr w:rsidR="00382FB1" w14:paraId="04B80324" w14:textId="77777777">
        <w:trPr>
          <w:jc w:val="center"/>
        </w:trPr>
        <w:tc>
          <w:tcPr>
            <w:tcW w:w="1170" w:type="dxa"/>
          </w:tcPr>
          <w:p w14:paraId="406CC45D" w14:textId="77777777" w:rsidR="00382FB1" w:rsidRDefault="00000000">
            <w:pPr>
              <w:pStyle w:val="TableText"/>
            </w:pPr>
            <w:r>
              <w:t>PRMS</w:t>
            </w:r>
          </w:p>
        </w:tc>
        <w:tc>
          <w:tcPr>
            <w:tcW w:w="3195" w:type="dxa"/>
          </w:tcPr>
          <w:p w14:paraId="27B5F310" w14:textId="77777777" w:rsidR="00382FB1" w:rsidRDefault="00000000">
            <w:pPr>
              <w:pStyle w:val="TableText"/>
            </w:pPr>
            <w:r>
              <w:t>HL7ActMood</w:t>
            </w:r>
          </w:p>
        </w:tc>
        <w:tc>
          <w:tcPr>
            <w:tcW w:w="3195" w:type="dxa"/>
          </w:tcPr>
          <w:p w14:paraId="0A3A6709" w14:textId="77777777" w:rsidR="00382FB1" w:rsidRDefault="00000000">
            <w:pPr>
              <w:pStyle w:val="TableText"/>
            </w:pPr>
            <w:r>
              <w:t>urn:oid:2.16.840.1.113883.5.1001</w:t>
            </w:r>
          </w:p>
        </w:tc>
        <w:tc>
          <w:tcPr>
            <w:tcW w:w="2520" w:type="dxa"/>
          </w:tcPr>
          <w:p w14:paraId="7D8F7CE9" w14:textId="77777777" w:rsidR="00382FB1" w:rsidRDefault="00000000">
            <w:pPr>
              <w:pStyle w:val="TableText"/>
            </w:pPr>
            <w:r>
              <w:t>promise</w:t>
            </w:r>
          </w:p>
        </w:tc>
      </w:tr>
      <w:tr w:rsidR="00382FB1" w14:paraId="1D948BED" w14:textId="77777777">
        <w:trPr>
          <w:jc w:val="center"/>
        </w:trPr>
        <w:tc>
          <w:tcPr>
            <w:tcW w:w="1170" w:type="dxa"/>
          </w:tcPr>
          <w:p w14:paraId="225D1F5F" w14:textId="77777777" w:rsidR="00382FB1" w:rsidRDefault="00000000">
            <w:pPr>
              <w:pStyle w:val="TableText"/>
            </w:pPr>
            <w:r>
              <w:t>PRP</w:t>
            </w:r>
          </w:p>
        </w:tc>
        <w:tc>
          <w:tcPr>
            <w:tcW w:w="3195" w:type="dxa"/>
          </w:tcPr>
          <w:p w14:paraId="69894831" w14:textId="77777777" w:rsidR="00382FB1" w:rsidRDefault="00000000">
            <w:pPr>
              <w:pStyle w:val="TableText"/>
            </w:pPr>
            <w:r>
              <w:t>HL7ActMood</w:t>
            </w:r>
          </w:p>
        </w:tc>
        <w:tc>
          <w:tcPr>
            <w:tcW w:w="3195" w:type="dxa"/>
          </w:tcPr>
          <w:p w14:paraId="52A360FB" w14:textId="77777777" w:rsidR="00382FB1" w:rsidRDefault="00000000">
            <w:pPr>
              <w:pStyle w:val="TableText"/>
            </w:pPr>
            <w:r>
              <w:t>urn:oid:2.16.840.1.113883.5.1001</w:t>
            </w:r>
          </w:p>
        </w:tc>
        <w:tc>
          <w:tcPr>
            <w:tcW w:w="2520" w:type="dxa"/>
          </w:tcPr>
          <w:p w14:paraId="60CC6D93" w14:textId="77777777" w:rsidR="00382FB1" w:rsidRDefault="00000000">
            <w:pPr>
              <w:pStyle w:val="TableText"/>
            </w:pPr>
            <w:r>
              <w:t>proposal</w:t>
            </w:r>
          </w:p>
        </w:tc>
      </w:tr>
      <w:tr w:rsidR="00382FB1" w14:paraId="5C005652" w14:textId="77777777">
        <w:trPr>
          <w:jc w:val="center"/>
        </w:trPr>
        <w:tc>
          <w:tcPr>
            <w:tcW w:w="1170" w:type="dxa"/>
          </w:tcPr>
          <w:p w14:paraId="66C8CFAC" w14:textId="77777777" w:rsidR="00382FB1" w:rsidRDefault="00000000">
            <w:pPr>
              <w:pStyle w:val="TableText"/>
            </w:pPr>
            <w:r>
              <w:t>RQO</w:t>
            </w:r>
          </w:p>
        </w:tc>
        <w:tc>
          <w:tcPr>
            <w:tcW w:w="3195" w:type="dxa"/>
          </w:tcPr>
          <w:p w14:paraId="40D3EBC0" w14:textId="77777777" w:rsidR="00382FB1" w:rsidRDefault="00000000">
            <w:pPr>
              <w:pStyle w:val="TableText"/>
            </w:pPr>
            <w:r>
              <w:t>HL7ActMood</w:t>
            </w:r>
          </w:p>
        </w:tc>
        <w:tc>
          <w:tcPr>
            <w:tcW w:w="3195" w:type="dxa"/>
          </w:tcPr>
          <w:p w14:paraId="1D07FEAB" w14:textId="77777777" w:rsidR="00382FB1" w:rsidRDefault="00000000">
            <w:pPr>
              <w:pStyle w:val="TableText"/>
            </w:pPr>
            <w:r>
              <w:t>urn:oid:2.16.840.1.113883.5.1001</w:t>
            </w:r>
          </w:p>
        </w:tc>
        <w:tc>
          <w:tcPr>
            <w:tcW w:w="2520" w:type="dxa"/>
          </w:tcPr>
          <w:p w14:paraId="56C19866" w14:textId="77777777" w:rsidR="00382FB1" w:rsidRDefault="00000000">
            <w:pPr>
              <w:pStyle w:val="TableText"/>
            </w:pPr>
            <w:r>
              <w:t>request</w:t>
            </w:r>
          </w:p>
        </w:tc>
      </w:tr>
    </w:tbl>
    <w:p w14:paraId="13FC7CC1" w14:textId="77777777" w:rsidR="00382FB1" w:rsidRDefault="00382FB1">
      <w:pPr>
        <w:pStyle w:val="BodyText"/>
      </w:pPr>
    </w:p>
    <w:p w14:paraId="584AC058" w14:textId="77777777" w:rsidR="00382FB1" w:rsidRDefault="00000000">
      <w:pPr>
        <w:pStyle w:val="Caption"/>
        <w:ind w:left="130" w:right="115"/>
      </w:pPr>
      <w:bookmarkStart w:id="2642" w:name="_Toc202464285"/>
      <w:r>
        <w:lastRenderedPageBreak/>
        <w:t xml:space="preserve">Figure </w:t>
      </w:r>
      <w:r>
        <w:fldChar w:fldCharType="begin"/>
      </w:r>
      <w:r>
        <w:instrText>SEQ Figure \* ARABIC</w:instrText>
      </w:r>
      <w:r>
        <w:fldChar w:fldCharType="separate"/>
      </w:r>
      <w:r>
        <w:t>109</w:t>
      </w:r>
      <w:r>
        <w:fldChar w:fldCharType="end"/>
      </w:r>
      <w:r>
        <w:t>: Planned Immunization Activity</w:t>
      </w:r>
      <w:bookmarkEnd w:id="2642"/>
    </w:p>
    <w:p w14:paraId="46C1CDB4" w14:textId="77777777" w:rsidR="00382FB1" w:rsidRDefault="00000000">
      <w:pPr>
        <w:pStyle w:val="Example"/>
        <w:ind w:left="130" w:right="115"/>
      </w:pPr>
      <w:r>
        <w:t>&lt;substanceAdministration classCode="SBADM" moodCode="INT"&gt;</w:t>
      </w:r>
    </w:p>
    <w:p w14:paraId="13FD5526" w14:textId="77777777" w:rsidR="00382FB1" w:rsidRDefault="00000000">
      <w:pPr>
        <w:pStyle w:val="Example"/>
        <w:ind w:left="130" w:right="115"/>
      </w:pPr>
      <w:r>
        <w:t xml:space="preserve">    &lt;!--  Planned Immunization Activity --&gt;</w:t>
      </w:r>
    </w:p>
    <w:p w14:paraId="78B855B6" w14:textId="77777777" w:rsidR="00382FB1" w:rsidRDefault="00000000">
      <w:pPr>
        <w:pStyle w:val="Example"/>
        <w:ind w:left="130" w:right="115"/>
      </w:pPr>
      <w:r>
        <w:t xml:space="preserve">    &lt;templateId root="2.16.840.1.113883.10.20.22.4.120" /&gt;</w:t>
      </w:r>
    </w:p>
    <w:p w14:paraId="52BD2F30" w14:textId="77777777" w:rsidR="00382FB1" w:rsidRDefault="00000000">
      <w:pPr>
        <w:pStyle w:val="Example"/>
        <w:ind w:left="130" w:right="115"/>
      </w:pPr>
      <w:r>
        <w:t xml:space="preserve">    &lt;id root="81505d5e-2305-42b3-9273-f579d622000d" /&gt;</w:t>
      </w:r>
    </w:p>
    <w:p w14:paraId="3EC818E2" w14:textId="77777777" w:rsidR="00382FB1" w:rsidRDefault="00000000">
      <w:pPr>
        <w:pStyle w:val="Example"/>
        <w:ind w:left="130" w:right="115"/>
      </w:pPr>
      <w:r>
        <w:t xml:space="preserve">    &lt;statusCode code="active" /&gt;</w:t>
      </w:r>
    </w:p>
    <w:p w14:paraId="1D6F64C7" w14:textId="77777777" w:rsidR="00382FB1" w:rsidRDefault="00000000">
      <w:pPr>
        <w:pStyle w:val="Example"/>
        <w:ind w:left="130" w:right="115"/>
      </w:pPr>
      <w:r>
        <w:t xml:space="preserve">    &lt;effectiveTime xsi:type="IVL_TS" value="20131115" /&gt;</w:t>
      </w:r>
    </w:p>
    <w:p w14:paraId="5579F57E" w14:textId="77777777" w:rsidR="00382FB1" w:rsidRDefault="00000000">
      <w:pPr>
        <w:pStyle w:val="Example"/>
        <w:ind w:left="130" w:right="115"/>
      </w:pPr>
      <w:r>
        <w:t xml:space="preserve">    &lt;repeatNumber value="1" /&gt;</w:t>
      </w:r>
    </w:p>
    <w:p w14:paraId="42CBBC63" w14:textId="77777777" w:rsidR="00382FB1" w:rsidRDefault="00000000">
      <w:pPr>
        <w:pStyle w:val="Example"/>
        <w:ind w:left="130" w:right="115"/>
      </w:pPr>
      <w:r>
        <w:t xml:space="preserve">    &lt;routeCode code="IM" codeSystem="2.16.840.1.113883.5.112" codeSystemName="RouteOfAdministration" displayName="Intramuscular injection" /&gt;</w:t>
      </w:r>
    </w:p>
    <w:p w14:paraId="1D070519" w14:textId="77777777" w:rsidR="00382FB1" w:rsidRDefault="00000000">
      <w:pPr>
        <w:pStyle w:val="Example"/>
        <w:ind w:left="130" w:right="115"/>
      </w:pPr>
      <w:r>
        <w:t xml:space="preserve">    &lt;consumable&gt;</w:t>
      </w:r>
    </w:p>
    <w:p w14:paraId="315B4F79" w14:textId="77777777" w:rsidR="00382FB1" w:rsidRDefault="00000000">
      <w:pPr>
        <w:pStyle w:val="Example"/>
        <w:ind w:left="130" w:right="115"/>
      </w:pPr>
      <w:r>
        <w:t xml:space="preserve">        &lt;!-- Immunization Medication Information (V2) --&gt;</w:t>
      </w:r>
    </w:p>
    <w:p w14:paraId="1704A210" w14:textId="77777777" w:rsidR="00382FB1" w:rsidRDefault="00000000">
      <w:pPr>
        <w:pStyle w:val="Example"/>
        <w:ind w:left="130" w:right="115"/>
      </w:pPr>
      <w:r>
        <w:t xml:space="preserve">    &lt;/consumable&gt;</w:t>
      </w:r>
    </w:p>
    <w:p w14:paraId="27C9EFC5" w14:textId="77777777" w:rsidR="00382FB1" w:rsidRDefault="00000000">
      <w:pPr>
        <w:pStyle w:val="Example"/>
        <w:ind w:left="130" w:right="115"/>
      </w:pPr>
      <w:r>
        <w:t xml:space="preserve">    &lt;performer&gt;</w:t>
      </w:r>
    </w:p>
    <w:p w14:paraId="090015A3" w14:textId="77777777" w:rsidR="00382FB1" w:rsidRDefault="00000000">
      <w:pPr>
        <w:pStyle w:val="Example"/>
        <w:ind w:left="130" w:right="115"/>
      </w:pPr>
      <w:r>
        <w:t xml:space="preserve">        ...</w:t>
      </w:r>
    </w:p>
    <w:p w14:paraId="634AC31D" w14:textId="77777777" w:rsidR="00382FB1" w:rsidRDefault="00000000">
      <w:pPr>
        <w:pStyle w:val="Example"/>
        <w:ind w:left="130" w:right="115"/>
      </w:pPr>
      <w:r>
        <w:t xml:space="preserve">    &lt;/performer&gt;</w:t>
      </w:r>
    </w:p>
    <w:p w14:paraId="462C1284" w14:textId="77777777" w:rsidR="00382FB1" w:rsidRDefault="00000000">
      <w:pPr>
        <w:pStyle w:val="Example"/>
        <w:ind w:left="130" w:right="115"/>
      </w:pPr>
      <w:r>
        <w:t xml:space="preserve">    &lt;author&gt;</w:t>
      </w:r>
    </w:p>
    <w:p w14:paraId="23CF29C5" w14:textId="77777777" w:rsidR="00382FB1" w:rsidRDefault="00000000">
      <w:pPr>
        <w:pStyle w:val="Example"/>
        <w:ind w:left="130" w:right="115"/>
      </w:pPr>
      <w:r>
        <w:t xml:space="preserve">        &lt;!-- Author Participation --&gt;</w:t>
      </w:r>
    </w:p>
    <w:p w14:paraId="5D823FE9" w14:textId="77777777" w:rsidR="00382FB1" w:rsidRDefault="00000000">
      <w:pPr>
        <w:pStyle w:val="Example"/>
        <w:ind w:left="130" w:right="115"/>
      </w:pPr>
      <w:r>
        <w:t xml:space="preserve">    &lt;/author&gt;</w:t>
      </w:r>
    </w:p>
    <w:p w14:paraId="68DAA336" w14:textId="77777777" w:rsidR="00382FB1" w:rsidRDefault="00000000">
      <w:pPr>
        <w:pStyle w:val="Example"/>
        <w:ind w:left="130" w:right="115"/>
      </w:pPr>
      <w:r>
        <w:t xml:space="preserve">    &lt;entryRelationship typeCode="REFR"&gt;</w:t>
      </w:r>
    </w:p>
    <w:p w14:paraId="26B43918" w14:textId="77777777" w:rsidR="00382FB1" w:rsidRDefault="00000000">
      <w:pPr>
        <w:pStyle w:val="Example"/>
        <w:ind w:left="130" w:right="115"/>
      </w:pPr>
      <w:r>
        <w:t xml:space="preserve">        &lt;!-- Patient Priority Preference --&gt;</w:t>
      </w:r>
    </w:p>
    <w:p w14:paraId="6AFF0577" w14:textId="77777777" w:rsidR="00382FB1" w:rsidRDefault="00000000">
      <w:pPr>
        <w:pStyle w:val="Example"/>
        <w:ind w:left="130" w:right="115"/>
      </w:pPr>
      <w:r>
        <w:t xml:space="preserve">        ...</w:t>
      </w:r>
    </w:p>
    <w:p w14:paraId="54818577" w14:textId="77777777" w:rsidR="00382FB1" w:rsidRDefault="00000000">
      <w:pPr>
        <w:pStyle w:val="Example"/>
        <w:ind w:left="130" w:right="115"/>
      </w:pPr>
      <w:r>
        <w:t xml:space="preserve">    &lt;/entryRelationship&gt;</w:t>
      </w:r>
    </w:p>
    <w:p w14:paraId="07E9FAFA" w14:textId="77777777" w:rsidR="00382FB1" w:rsidRDefault="00000000">
      <w:pPr>
        <w:pStyle w:val="Example"/>
        <w:ind w:left="130" w:right="115"/>
      </w:pPr>
      <w:r>
        <w:t xml:space="preserve">    &lt;entryRelationship typeCode="REFR"&gt;</w:t>
      </w:r>
    </w:p>
    <w:p w14:paraId="364E0D02" w14:textId="77777777" w:rsidR="00382FB1" w:rsidRDefault="00000000">
      <w:pPr>
        <w:pStyle w:val="Example"/>
        <w:ind w:left="130" w:right="115"/>
      </w:pPr>
      <w:r>
        <w:t xml:space="preserve">        &lt;!-- Provider Priority Preference --&gt;</w:t>
      </w:r>
    </w:p>
    <w:p w14:paraId="6B55C470" w14:textId="77777777" w:rsidR="00382FB1" w:rsidRDefault="00000000">
      <w:pPr>
        <w:pStyle w:val="Example"/>
        <w:ind w:left="130" w:right="115"/>
      </w:pPr>
      <w:r>
        <w:t xml:space="preserve">        ...</w:t>
      </w:r>
    </w:p>
    <w:p w14:paraId="545DFE2A" w14:textId="77777777" w:rsidR="00382FB1" w:rsidRDefault="00000000">
      <w:pPr>
        <w:pStyle w:val="Example"/>
        <w:ind w:left="130" w:right="115"/>
      </w:pPr>
      <w:r>
        <w:t xml:space="preserve">    &lt;/entryRelationship&gt;</w:t>
      </w:r>
    </w:p>
    <w:p w14:paraId="34EC664D" w14:textId="77777777" w:rsidR="00382FB1" w:rsidRDefault="00000000">
      <w:pPr>
        <w:pStyle w:val="Example"/>
        <w:ind w:left="130" w:right="115"/>
      </w:pPr>
      <w:r>
        <w:t xml:space="preserve">    &lt;entryRelationship typeCode="RSON"&gt;</w:t>
      </w:r>
    </w:p>
    <w:p w14:paraId="6C1D7807" w14:textId="77777777" w:rsidR="00382FB1" w:rsidRDefault="00000000">
      <w:pPr>
        <w:pStyle w:val="Example"/>
        <w:ind w:left="130" w:right="115"/>
      </w:pPr>
      <w:r>
        <w:t xml:space="preserve">        &lt;!-- Indication (V2) --&gt;</w:t>
      </w:r>
    </w:p>
    <w:p w14:paraId="41929F80" w14:textId="77777777" w:rsidR="00382FB1" w:rsidRDefault="00000000">
      <w:pPr>
        <w:pStyle w:val="Example"/>
        <w:ind w:left="130" w:right="115"/>
      </w:pPr>
      <w:r>
        <w:t xml:space="preserve">        ...</w:t>
      </w:r>
    </w:p>
    <w:p w14:paraId="30FDCE30" w14:textId="77777777" w:rsidR="00382FB1" w:rsidRDefault="00000000">
      <w:pPr>
        <w:pStyle w:val="Example"/>
        <w:ind w:left="130" w:right="115"/>
      </w:pPr>
      <w:r>
        <w:t xml:space="preserve">    &lt;/entryRelationship&gt;</w:t>
      </w:r>
    </w:p>
    <w:p w14:paraId="13DBD55E" w14:textId="77777777" w:rsidR="00382FB1" w:rsidRDefault="00000000">
      <w:pPr>
        <w:pStyle w:val="Example"/>
        <w:ind w:left="130" w:right="115"/>
      </w:pPr>
      <w:r>
        <w:t xml:space="preserve">    &lt;entryRelationship typeCode="SUBJ"&gt;</w:t>
      </w:r>
    </w:p>
    <w:p w14:paraId="73952706" w14:textId="77777777" w:rsidR="00382FB1" w:rsidRDefault="00000000">
      <w:pPr>
        <w:pStyle w:val="Example"/>
        <w:ind w:left="130" w:right="115"/>
      </w:pPr>
      <w:r>
        <w:t xml:space="preserve">        &lt;!-- Instruction (V2) --&gt;</w:t>
      </w:r>
    </w:p>
    <w:p w14:paraId="3C071401" w14:textId="77777777" w:rsidR="00382FB1" w:rsidRDefault="00000000">
      <w:pPr>
        <w:pStyle w:val="Example"/>
        <w:ind w:left="130" w:right="115"/>
      </w:pPr>
      <w:r>
        <w:t xml:space="preserve">        ...</w:t>
      </w:r>
    </w:p>
    <w:p w14:paraId="769749E5" w14:textId="77777777" w:rsidR="00382FB1" w:rsidRDefault="00000000">
      <w:pPr>
        <w:pStyle w:val="Example"/>
        <w:ind w:left="130" w:right="115"/>
      </w:pPr>
      <w:r>
        <w:t xml:space="preserve">    &lt;/entryRelationship&gt;</w:t>
      </w:r>
    </w:p>
    <w:p w14:paraId="24FAC6BC" w14:textId="77777777" w:rsidR="00382FB1" w:rsidRDefault="00000000">
      <w:pPr>
        <w:pStyle w:val="Example"/>
        <w:ind w:left="130" w:right="115"/>
      </w:pPr>
      <w:r>
        <w:t xml:space="preserve">    &lt;precondition typeCode="PRCN"&gt;</w:t>
      </w:r>
    </w:p>
    <w:p w14:paraId="43A6ED8B" w14:textId="77777777" w:rsidR="00382FB1" w:rsidRDefault="00000000">
      <w:pPr>
        <w:pStyle w:val="Example"/>
        <w:ind w:left="130" w:right="115"/>
      </w:pPr>
      <w:r>
        <w:t xml:space="preserve">        &lt;!-- Precondition for Substance Administration (V2) --&gt;</w:t>
      </w:r>
    </w:p>
    <w:p w14:paraId="75F3BFC4" w14:textId="77777777" w:rsidR="00382FB1" w:rsidRDefault="00000000">
      <w:pPr>
        <w:pStyle w:val="Example"/>
        <w:ind w:left="130" w:right="115"/>
      </w:pPr>
      <w:r>
        <w:t xml:space="preserve">        ...</w:t>
      </w:r>
    </w:p>
    <w:p w14:paraId="2310ACFA" w14:textId="77777777" w:rsidR="00382FB1" w:rsidRDefault="00000000">
      <w:pPr>
        <w:pStyle w:val="Example"/>
        <w:ind w:left="130" w:right="115"/>
      </w:pPr>
      <w:r>
        <w:t xml:space="preserve">    &lt;/precondition&gt;</w:t>
      </w:r>
    </w:p>
    <w:p w14:paraId="51C8C684" w14:textId="77777777" w:rsidR="00382FB1" w:rsidRDefault="00000000">
      <w:pPr>
        <w:pStyle w:val="Example"/>
        <w:ind w:left="130" w:right="115"/>
      </w:pPr>
      <w:r>
        <w:t>&lt;/substanceAdministration&gt;</w:t>
      </w:r>
    </w:p>
    <w:p w14:paraId="1E748BAC" w14:textId="77777777" w:rsidR="00382FB1" w:rsidRDefault="00382FB1">
      <w:pPr>
        <w:pStyle w:val="BodyText"/>
      </w:pPr>
    </w:p>
    <w:p w14:paraId="781F1787" w14:textId="77777777" w:rsidR="00382FB1" w:rsidRDefault="00000000">
      <w:pPr>
        <w:pStyle w:val="Heading2nospace"/>
      </w:pPr>
      <w:bookmarkStart w:id="2643" w:name="E_Planned_Medication_Activity_V2"/>
      <w:bookmarkStart w:id="2644" w:name="_Toc202463870"/>
      <w:r>
        <w:lastRenderedPageBreak/>
        <w:t>Planned Medication Activity (V2)</w:t>
      </w:r>
      <w:bookmarkEnd w:id="2643"/>
      <w:bookmarkEnd w:id="2644"/>
    </w:p>
    <w:p w14:paraId="5BD69246" w14:textId="77777777" w:rsidR="00382FB1" w:rsidRDefault="00000000">
      <w:pPr>
        <w:pStyle w:val="BracketData"/>
      </w:pPr>
      <w:r>
        <w:t>[substanceAdministration: identifier urn:hl7ii:2.16.840.1.113883.10.20.22.4.42:2014-06-09 (open)]</w:t>
      </w:r>
    </w:p>
    <w:p w14:paraId="51B66790" w14:textId="77777777" w:rsidR="00382FB1" w:rsidRDefault="00000000">
      <w:pPr>
        <w:pStyle w:val="BracketData"/>
      </w:pPr>
      <w:r>
        <w:t>Published as part of Consolidated CDA Templates for Clinical Notes (US Realm) DSTU R2</w:t>
      </w:r>
    </w:p>
    <w:p w14:paraId="5DAFDAE0" w14:textId="77777777" w:rsidR="00382FB1" w:rsidRDefault="00000000">
      <w:pPr>
        <w:pStyle w:val="Caption"/>
      </w:pPr>
      <w:bookmarkStart w:id="2645" w:name="_Toc202464608"/>
      <w:r>
        <w:t xml:space="preserve">Table </w:t>
      </w:r>
      <w:r>
        <w:fldChar w:fldCharType="begin"/>
      </w:r>
      <w:r>
        <w:instrText>SEQ Table \* ARABIC</w:instrText>
      </w:r>
      <w:r>
        <w:fldChar w:fldCharType="separate"/>
      </w:r>
      <w:r>
        <w:t>261</w:t>
      </w:r>
      <w:r>
        <w:fldChar w:fldCharType="end"/>
      </w:r>
      <w:r>
        <w:t>: Planned Medication Activity (V2) Contexts</w:t>
      </w:r>
      <w:bookmarkEnd w:id="264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7432607" w14:textId="77777777">
        <w:trPr>
          <w:cantSplit/>
          <w:tblHeader/>
          <w:jc w:val="center"/>
        </w:trPr>
        <w:tc>
          <w:tcPr>
            <w:tcW w:w="360" w:type="dxa"/>
            <w:shd w:val="clear" w:color="auto" w:fill="E6E6E6"/>
          </w:tcPr>
          <w:p w14:paraId="3E6C9BDE" w14:textId="77777777" w:rsidR="00382FB1" w:rsidRDefault="00000000">
            <w:pPr>
              <w:pStyle w:val="TableHead"/>
            </w:pPr>
            <w:r>
              <w:t>Contained By:</w:t>
            </w:r>
          </w:p>
        </w:tc>
        <w:tc>
          <w:tcPr>
            <w:tcW w:w="360" w:type="dxa"/>
            <w:shd w:val="clear" w:color="auto" w:fill="E6E6E6"/>
          </w:tcPr>
          <w:p w14:paraId="67A45AFA" w14:textId="77777777" w:rsidR="00382FB1" w:rsidRDefault="00000000">
            <w:pPr>
              <w:pStyle w:val="TableHead"/>
            </w:pPr>
            <w:r>
              <w:t>Contains:</w:t>
            </w:r>
          </w:p>
        </w:tc>
      </w:tr>
      <w:tr w:rsidR="00382FB1" w14:paraId="0AA85FFA" w14:textId="77777777">
        <w:trPr>
          <w:jc w:val="center"/>
        </w:trPr>
        <w:tc>
          <w:tcPr>
            <w:tcW w:w="360" w:type="dxa"/>
          </w:tcPr>
          <w:p w14:paraId="5616A206" w14:textId="77777777" w:rsidR="00382FB1" w:rsidRDefault="00382FB1">
            <w:pPr>
              <w:pStyle w:val="TableText"/>
            </w:pPr>
            <w:hyperlink w:anchor="S_Plan_of_Treatment_Section_NHCS_V3">
              <w:r>
                <w:rPr>
                  <w:rStyle w:val="HyperlinkText9pt"/>
                </w:rPr>
                <w:t>Plan of Treatment Section (NHCS V3)</w:t>
              </w:r>
            </w:hyperlink>
            <w:r>
              <w:t xml:space="preserve"> (optional)</w:t>
            </w:r>
          </w:p>
          <w:p w14:paraId="3D52A4F5" w14:textId="77777777" w:rsidR="00382FB1" w:rsidRDefault="00382FB1">
            <w:pPr>
              <w:pStyle w:val="TableText"/>
            </w:pPr>
            <w:hyperlink w:anchor="E_Nutrition_Recommendation_NHCS_V2">
              <w:r>
                <w:rPr>
                  <w:rStyle w:val="HyperlinkText9pt"/>
                </w:rPr>
                <w:t>Nutrition Recommendation (NHCS V2)</w:t>
              </w:r>
            </w:hyperlink>
            <w:r>
              <w:t xml:space="preserve"> (optional)</w:t>
            </w:r>
          </w:p>
        </w:tc>
        <w:tc>
          <w:tcPr>
            <w:tcW w:w="360" w:type="dxa"/>
          </w:tcPr>
          <w:p w14:paraId="268F309C" w14:textId="77777777" w:rsidR="00382FB1" w:rsidRDefault="00382FB1">
            <w:pPr>
              <w:pStyle w:val="TableText"/>
            </w:pPr>
            <w:hyperlink w:anchor="Indication_V2">
              <w:r>
                <w:rPr>
                  <w:rStyle w:val="HyperlinkText9pt"/>
                </w:rPr>
                <w:t>Indication (V2)</w:t>
              </w:r>
            </w:hyperlink>
            <w:r>
              <w:t xml:space="preserve"> (optional)</w:t>
            </w:r>
          </w:p>
          <w:p w14:paraId="5E488FD6" w14:textId="77777777" w:rsidR="00382FB1" w:rsidRDefault="00382FB1">
            <w:pPr>
              <w:pStyle w:val="TableText"/>
            </w:pPr>
            <w:hyperlink w:anchor="E_Medication_Information_V2">
              <w:r>
                <w:rPr>
                  <w:rStyle w:val="HyperlinkText9pt"/>
                </w:rPr>
                <w:t>Medication Information (V2)</w:t>
              </w:r>
            </w:hyperlink>
            <w:r>
              <w:t xml:space="preserve"> (required)</w:t>
            </w:r>
          </w:p>
          <w:p w14:paraId="20C2E34E" w14:textId="77777777" w:rsidR="00382FB1" w:rsidRDefault="00382FB1">
            <w:pPr>
              <w:pStyle w:val="TableText"/>
            </w:pPr>
            <w:hyperlink w:anchor="Instruction_V2">
              <w:r>
                <w:rPr>
                  <w:rStyle w:val="HyperlinkText9pt"/>
                </w:rPr>
                <w:t>Instruction (V2)</w:t>
              </w:r>
            </w:hyperlink>
            <w:r>
              <w:t xml:space="preserve"> (optional)</w:t>
            </w:r>
          </w:p>
          <w:p w14:paraId="6F96E3A7" w14:textId="77777777" w:rsidR="00382FB1" w:rsidRDefault="00382FB1">
            <w:pPr>
              <w:pStyle w:val="TableText"/>
            </w:pPr>
            <w:hyperlink w:anchor="U_Author_Participation">
              <w:r>
                <w:rPr>
                  <w:rStyle w:val="HyperlinkText9pt"/>
                </w:rPr>
                <w:t>Author Participation</w:t>
              </w:r>
            </w:hyperlink>
            <w:r>
              <w:t xml:space="preserve"> (optional)</w:t>
            </w:r>
          </w:p>
        </w:tc>
      </w:tr>
    </w:tbl>
    <w:p w14:paraId="7876B948" w14:textId="77777777" w:rsidR="00382FB1" w:rsidRDefault="00382FB1">
      <w:pPr>
        <w:pStyle w:val="BodyText"/>
      </w:pPr>
    </w:p>
    <w:p w14:paraId="7DAEF996" w14:textId="77777777" w:rsidR="00382FB1" w:rsidRDefault="00000000">
      <w:r>
        <w:t>This template represents planned medication activities. The priority of the medication activity to the patient and provider is communicated through Priority Preference. The effectiveTime indicates the time when the medication activity is intended to take place. The authorTime indicates when the documentation of the plan occurred.</w:t>
      </w:r>
    </w:p>
    <w:p w14:paraId="3CA9E834" w14:textId="77777777" w:rsidR="00382FB1" w:rsidRDefault="00000000">
      <w:pPr>
        <w:pStyle w:val="Caption"/>
      </w:pPr>
      <w:bookmarkStart w:id="2646" w:name="_Toc202464609"/>
      <w:r>
        <w:lastRenderedPageBreak/>
        <w:t xml:space="preserve">Table </w:t>
      </w:r>
      <w:r>
        <w:fldChar w:fldCharType="begin"/>
      </w:r>
      <w:r>
        <w:instrText>SEQ Table \* ARABIC</w:instrText>
      </w:r>
      <w:r>
        <w:fldChar w:fldCharType="separate"/>
      </w:r>
      <w:r>
        <w:t>262</w:t>
      </w:r>
      <w:r>
        <w:fldChar w:fldCharType="end"/>
      </w:r>
      <w:r>
        <w:t>: Planned Medication Activity (V2) Constraints Overview</w:t>
      </w:r>
      <w:bookmarkEnd w:id="264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8D0D8B9" w14:textId="77777777">
        <w:trPr>
          <w:cantSplit/>
          <w:tblHeader/>
          <w:jc w:val="center"/>
        </w:trPr>
        <w:tc>
          <w:tcPr>
            <w:tcW w:w="0" w:type="dxa"/>
            <w:shd w:val="clear" w:color="auto" w:fill="E6E6E6"/>
            <w:noWrap/>
          </w:tcPr>
          <w:p w14:paraId="5D3DDE58" w14:textId="77777777" w:rsidR="00382FB1" w:rsidRDefault="00000000">
            <w:pPr>
              <w:pStyle w:val="TableHead"/>
            </w:pPr>
            <w:r>
              <w:t>XPath</w:t>
            </w:r>
          </w:p>
        </w:tc>
        <w:tc>
          <w:tcPr>
            <w:tcW w:w="720" w:type="dxa"/>
            <w:shd w:val="clear" w:color="auto" w:fill="E6E6E6"/>
            <w:noWrap/>
          </w:tcPr>
          <w:p w14:paraId="2987AC70" w14:textId="77777777" w:rsidR="00382FB1" w:rsidRDefault="00000000">
            <w:pPr>
              <w:pStyle w:val="TableHead"/>
            </w:pPr>
            <w:r>
              <w:t>Card.</w:t>
            </w:r>
          </w:p>
        </w:tc>
        <w:tc>
          <w:tcPr>
            <w:tcW w:w="1152" w:type="dxa"/>
            <w:shd w:val="clear" w:color="auto" w:fill="E6E6E6"/>
            <w:noWrap/>
          </w:tcPr>
          <w:p w14:paraId="54EF0FB1" w14:textId="77777777" w:rsidR="00382FB1" w:rsidRDefault="00000000">
            <w:pPr>
              <w:pStyle w:val="TableHead"/>
            </w:pPr>
            <w:r>
              <w:t>Verb</w:t>
            </w:r>
          </w:p>
        </w:tc>
        <w:tc>
          <w:tcPr>
            <w:tcW w:w="864" w:type="dxa"/>
            <w:shd w:val="clear" w:color="auto" w:fill="E6E6E6"/>
            <w:noWrap/>
          </w:tcPr>
          <w:p w14:paraId="7239CC52" w14:textId="77777777" w:rsidR="00382FB1" w:rsidRDefault="00000000">
            <w:pPr>
              <w:pStyle w:val="TableHead"/>
            </w:pPr>
            <w:r>
              <w:t>Data Type</w:t>
            </w:r>
          </w:p>
        </w:tc>
        <w:tc>
          <w:tcPr>
            <w:tcW w:w="864" w:type="dxa"/>
            <w:shd w:val="clear" w:color="auto" w:fill="E6E6E6"/>
            <w:noWrap/>
          </w:tcPr>
          <w:p w14:paraId="2E604985" w14:textId="77777777" w:rsidR="00382FB1" w:rsidRDefault="00000000">
            <w:pPr>
              <w:pStyle w:val="TableHead"/>
            </w:pPr>
            <w:r>
              <w:t>CONF#</w:t>
            </w:r>
          </w:p>
        </w:tc>
        <w:tc>
          <w:tcPr>
            <w:tcW w:w="864" w:type="dxa"/>
            <w:shd w:val="clear" w:color="auto" w:fill="E6E6E6"/>
            <w:noWrap/>
          </w:tcPr>
          <w:p w14:paraId="3EF1442A" w14:textId="77777777" w:rsidR="00382FB1" w:rsidRDefault="00000000">
            <w:pPr>
              <w:pStyle w:val="TableHead"/>
            </w:pPr>
            <w:r>
              <w:t>Value</w:t>
            </w:r>
          </w:p>
        </w:tc>
      </w:tr>
      <w:tr w:rsidR="00382FB1" w14:paraId="015D650E" w14:textId="77777777">
        <w:trPr>
          <w:jc w:val="center"/>
        </w:trPr>
        <w:tc>
          <w:tcPr>
            <w:tcW w:w="10160" w:type="dxa"/>
            <w:gridSpan w:val="6"/>
          </w:tcPr>
          <w:p w14:paraId="0F170667" w14:textId="77777777" w:rsidR="00382FB1" w:rsidRDefault="00000000">
            <w:pPr>
              <w:pStyle w:val="TableText"/>
            </w:pPr>
            <w:r>
              <w:t>substanceAdministration (identifier: urn:hl7ii:2.16.840.1.113883.10.20.22.4.42:2014-06-09)</w:t>
            </w:r>
          </w:p>
        </w:tc>
      </w:tr>
      <w:tr w:rsidR="00382FB1" w14:paraId="5D82AC7B" w14:textId="77777777">
        <w:trPr>
          <w:jc w:val="center"/>
        </w:trPr>
        <w:tc>
          <w:tcPr>
            <w:tcW w:w="3345" w:type="dxa"/>
          </w:tcPr>
          <w:p w14:paraId="76FA7012" w14:textId="77777777" w:rsidR="00382FB1" w:rsidRDefault="00000000">
            <w:pPr>
              <w:pStyle w:val="TableText"/>
            </w:pPr>
            <w:r>
              <w:tab/>
              <w:t>@classCode</w:t>
            </w:r>
          </w:p>
        </w:tc>
        <w:tc>
          <w:tcPr>
            <w:tcW w:w="720" w:type="dxa"/>
          </w:tcPr>
          <w:p w14:paraId="00AA6645" w14:textId="77777777" w:rsidR="00382FB1" w:rsidRDefault="00000000">
            <w:pPr>
              <w:pStyle w:val="TableText"/>
            </w:pPr>
            <w:r>
              <w:t>1..1</w:t>
            </w:r>
          </w:p>
        </w:tc>
        <w:tc>
          <w:tcPr>
            <w:tcW w:w="1152" w:type="dxa"/>
          </w:tcPr>
          <w:p w14:paraId="24220A28" w14:textId="77777777" w:rsidR="00382FB1" w:rsidRDefault="00000000">
            <w:pPr>
              <w:pStyle w:val="TableText"/>
            </w:pPr>
            <w:r>
              <w:t>SHALL</w:t>
            </w:r>
          </w:p>
        </w:tc>
        <w:tc>
          <w:tcPr>
            <w:tcW w:w="864" w:type="dxa"/>
          </w:tcPr>
          <w:p w14:paraId="48EC7700" w14:textId="77777777" w:rsidR="00382FB1" w:rsidRDefault="00382FB1">
            <w:pPr>
              <w:pStyle w:val="TableText"/>
            </w:pPr>
          </w:p>
        </w:tc>
        <w:tc>
          <w:tcPr>
            <w:tcW w:w="1104" w:type="dxa"/>
          </w:tcPr>
          <w:p w14:paraId="329E1182" w14:textId="77777777" w:rsidR="00382FB1" w:rsidRDefault="00382FB1">
            <w:pPr>
              <w:pStyle w:val="TableText"/>
            </w:pPr>
            <w:hyperlink w:anchor="C_1098-8572">
              <w:r>
                <w:rPr>
                  <w:rStyle w:val="HyperlinkText9pt"/>
                </w:rPr>
                <w:t>1098-8572</w:t>
              </w:r>
            </w:hyperlink>
          </w:p>
        </w:tc>
        <w:tc>
          <w:tcPr>
            <w:tcW w:w="2975" w:type="dxa"/>
          </w:tcPr>
          <w:p w14:paraId="75126391" w14:textId="77777777" w:rsidR="00382FB1" w:rsidRDefault="00000000">
            <w:pPr>
              <w:pStyle w:val="TableText"/>
            </w:pPr>
            <w:r>
              <w:t>urn:oid:2.16.840.1.113883.5.6 (HL7ActClass) = SBADM</w:t>
            </w:r>
          </w:p>
        </w:tc>
      </w:tr>
      <w:tr w:rsidR="00382FB1" w14:paraId="1C8AB405" w14:textId="77777777">
        <w:trPr>
          <w:jc w:val="center"/>
        </w:trPr>
        <w:tc>
          <w:tcPr>
            <w:tcW w:w="3345" w:type="dxa"/>
          </w:tcPr>
          <w:p w14:paraId="791FDFCB" w14:textId="77777777" w:rsidR="00382FB1" w:rsidRDefault="00000000">
            <w:pPr>
              <w:pStyle w:val="TableText"/>
            </w:pPr>
            <w:r>
              <w:tab/>
              <w:t>@moodCode</w:t>
            </w:r>
          </w:p>
        </w:tc>
        <w:tc>
          <w:tcPr>
            <w:tcW w:w="720" w:type="dxa"/>
          </w:tcPr>
          <w:p w14:paraId="56D96B47" w14:textId="77777777" w:rsidR="00382FB1" w:rsidRDefault="00000000">
            <w:pPr>
              <w:pStyle w:val="TableText"/>
            </w:pPr>
            <w:r>
              <w:t>1..1</w:t>
            </w:r>
          </w:p>
        </w:tc>
        <w:tc>
          <w:tcPr>
            <w:tcW w:w="1152" w:type="dxa"/>
          </w:tcPr>
          <w:p w14:paraId="6DF5586F" w14:textId="77777777" w:rsidR="00382FB1" w:rsidRDefault="00000000">
            <w:pPr>
              <w:pStyle w:val="TableText"/>
            </w:pPr>
            <w:r>
              <w:t>SHALL</w:t>
            </w:r>
          </w:p>
        </w:tc>
        <w:tc>
          <w:tcPr>
            <w:tcW w:w="864" w:type="dxa"/>
          </w:tcPr>
          <w:p w14:paraId="784E8BC3" w14:textId="77777777" w:rsidR="00382FB1" w:rsidRDefault="00382FB1">
            <w:pPr>
              <w:pStyle w:val="TableText"/>
            </w:pPr>
          </w:p>
        </w:tc>
        <w:tc>
          <w:tcPr>
            <w:tcW w:w="1104" w:type="dxa"/>
          </w:tcPr>
          <w:p w14:paraId="7854B857" w14:textId="77777777" w:rsidR="00382FB1" w:rsidRDefault="00382FB1">
            <w:pPr>
              <w:pStyle w:val="TableText"/>
            </w:pPr>
            <w:hyperlink w:anchor="C_1098-8573">
              <w:r>
                <w:rPr>
                  <w:rStyle w:val="HyperlinkText9pt"/>
                </w:rPr>
                <w:t>1098-8573</w:t>
              </w:r>
            </w:hyperlink>
          </w:p>
        </w:tc>
        <w:tc>
          <w:tcPr>
            <w:tcW w:w="2975" w:type="dxa"/>
          </w:tcPr>
          <w:p w14:paraId="6530CF39" w14:textId="77777777" w:rsidR="00382FB1" w:rsidRDefault="00000000">
            <w:pPr>
              <w:pStyle w:val="TableText"/>
            </w:pPr>
            <w:r>
              <w:t>urn:oid:2.16.840.1.113883.11.20.9.24 (Planned moodCode (SubstanceAdministration/Supply))</w:t>
            </w:r>
          </w:p>
        </w:tc>
      </w:tr>
      <w:tr w:rsidR="00382FB1" w14:paraId="13577EAC" w14:textId="77777777">
        <w:trPr>
          <w:jc w:val="center"/>
        </w:trPr>
        <w:tc>
          <w:tcPr>
            <w:tcW w:w="3345" w:type="dxa"/>
          </w:tcPr>
          <w:p w14:paraId="1028F664" w14:textId="77777777" w:rsidR="00382FB1" w:rsidRDefault="00000000">
            <w:pPr>
              <w:pStyle w:val="TableText"/>
            </w:pPr>
            <w:r>
              <w:tab/>
              <w:t>templateId</w:t>
            </w:r>
          </w:p>
        </w:tc>
        <w:tc>
          <w:tcPr>
            <w:tcW w:w="720" w:type="dxa"/>
          </w:tcPr>
          <w:p w14:paraId="0E811440" w14:textId="77777777" w:rsidR="00382FB1" w:rsidRDefault="00000000">
            <w:pPr>
              <w:pStyle w:val="TableText"/>
            </w:pPr>
            <w:r>
              <w:t>1..1</w:t>
            </w:r>
          </w:p>
        </w:tc>
        <w:tc>
          <w:tcPr>
            <w:tcW w:w="1152" w:type="dxa"/>
          </w:tcPr>
          <w:p w14:paraId="08F29E64" w14:textId="77777777" w:rsidR="00382FB1" w:rsidRDefault="00000000">
            <w:pPr>
              <w:pStyle w:val="TableText"/>
            </w:pPr>
            <w:r>
              <w:t>SHALL</w:t>
            </w:r>
          </w:p>
        </w:tc>
        <w:tc>
          <w:tcPr>
            <w:tcW w:w="864" w:type="dxa"/>
          </w:tcPr>
          <w:p w14:paraId="5EB30C36" w14:textId="77777777" w:rsidR="00382FB1" w:rsidRDefault="00382FB1">
            <w:pPr>
              <w:pStyle w:val="TableText"/>
            </w:pPr>
          </w:p>
        </w:tc>
        <w:tc>
          <w:tcPr>
            <w:tcW w:w="1104" w:type="dxa"/>
          </w:tcPr>
          <w:p w14:paraId="15E86210" w14:textId="77777777" w:rsidR="00382FB1" w:rsidRDefault="00382FB1">
            <w:pPr>
              <w:pStyle w:val="TableText"/>
            </w:pPr>
            <w:hyperlink w:anchor="C_1098-30465">
              <w:r>
                <w:rPr>
                  <w:rStyle w:val="HyperlinkText9pt"/>
                </w:rPr>
                <w:t>1098-30465</w:t>
              </w:r>
            </w:hyperlink>
          </w:p>
        </w:tc>
        <w:tc>
          <w:tcPr>
            <w:tcW w:w="2975" w:type="dxa"/>
          </w:tcPr>
          <w:p w14:paraId="0F06CF9D" w14:textId="77777777" w:rsidR="00382FB1" w:rsidRDefault="00382FB1">
            <w:pPr>
              <w:pStyle w:val="TableText"/>
            </w:pPr>
          </w:p>
        </w:tc>
      </w:tr>
      <w:tr w:rsidR="00382FB1" w14:paraId="4FB995D2" w14:textId="77777777">
        <w:trPr>
          <w:jc w:val="center"/>
        </w:trPr>
        <w:tc>
          <w:tcPr>
            <w:tcW w:w="3345" w:type="dxa"/>
          </w:tcPr>
          <w:p w14:paraId="1EA34EA6" w14:textId="77777777" w:rsidR="00382FB1" w:rsidRDefault="00000000">
            <w:pPr>
              <w:pStyle w:val="TableText"/>
            </w:pPr>
            <w:r>
              <w:tab/>
            </w:r>
            <w:r>
              <w:tab/>
              <w:t>@root</w:t>
            </w:r>
          </w:p>
        </w:tc>
        <w:tc>
          <w:tcPr>
            <w:tcW w:w="720" w:type="dxa"/>
          </w:tcPr>
          <w:p w14:paraId="7A0CF8B0" w14:textId="77777777" w:rsidR="00382FB1" w:rsidRDefault="00000000">
            <w:pPr>
              <w:pStyle w:val="TableText"/>
            </w:pPr>
            <w:r>
              <w:t>1..1</w:t>
            </w:r>
          </w:p>
        </w:tc>
        <w:tc>
          <w:tcPr>
            <w:tcW w:w="1152" w:type="dxa"/>
          </w:tcPr>
          <w:p w14:paraId="5EAD7597" w14:textId="77777777" w:rsidR="00382FB1" w:rsidRDefault="00000000">
            <w:pPr>
              <w:pStyle w:val="TableText"/>
            </w:pPr>
            <w:r>
              <w:t>SHALL</w:t>
            </w:r>
          </w:p>
        </w:tc>
        <w:tc>
          <w:tcPr>
            <w:tcW w:w="864" w:type="dxa"/>
          </w:tcPr>
          <w:p w14:paraId="3F851339" w14:textId="77777777" w:rsidR="00382FB1" w:rsidRDefault="00382FB1">
            <w:pPr>
              <w:pStyle w:val="TableText"/>
            </w:pPr>
          </w:p>
        </w:tc>
        <w:tc>
          <w:tcPr>
            <w:tcW w:w="1104" w:type="dxa"/>
          </w:tcPr>
          <w:p w14:paraId="6F3F44BA" w14:textId="77777777" w:rsidR="00382FB1" w:rsidRDefault="00382FB1">
            <w:pPr>
              <w:pStyle w:val="TableText"/>
            </w:pPr>
            <w:hyperlink w:anchor="C_1098-30466">
              <w:r>
                <w:rPr>
                  <w:rStyle w:val="HyperlinkText9pt"/>
                </w:rPr>
                <w:t>1098-30466</w:t>
              </w:r>
            </w:hyperlink>
          </w:p>
        </w:tc>
        <w:tc>
          <w:tcPr>
            <w:tcW w:w="2975" w:type="dxa"/>
          </w:tcPr>
          <w:p w14:paraId="693C774C" w14:textId="77777777" w:rsidR="00382FB1" w:rsidRDefault="00000000">
            <w:pPr>
              <w:pStyle w:val="TableText"/>
            </w:pPr>
            <w:r>
              <w:t>2.16.840.1.113883.10.20.22.4.42</w:t>
            </w:r>
          </w:p>
        </w:tc>
      </w:tr>
      <w:tr w:rsidR="00382FB1" w14:paraId="384571FB" w14:textId="77777777">
        <w:trPr>
          <w:jc w:val="center"/>
        </w:trPr>
        <w:tc>
          <w:tcPr>
            <w:tcW w:w="3345" w:type="dxa"/>
          </w:tcPr>
          <w:p w14:paraId="1DB572C2" w14:textId="77777777" w:rsidR="00382FB1" w:rsidRDefault="00000000">
            <w:pPr>
              <w:pStyle w:val="TableText"/>
            </w:pPr>
            <w:r>
              <w:tab/>
            </w:r>
            <w:r>
              <w:tab/>
              <w:t>@extension</w:t>
            </w:r>
          </w:p>
        </w:tc>
        <w:tc>
          <w:tcPr>
            <w:tcW w:w="720" w:type="dxa"/>
          </w:tcPr>
          <w:p w14:paraId="55002B4E" w14:textId="77777777" w:rsidR="00382FB1" w:rsidRDefault="00000000">
            <w:pPr>
              <w:pStyle w:val="TableText"/>
            </w:pPr>
            <w:r>
              <w:t>1..1</w:t>
            </w:r>
          </w:p>
        </w:tc>
        <w:tc>
          <w:tcPr>
            <w:tcW w:w="1152" w:type="dxa"/>
          </w:tcPr>
          <w:p w14:paraId="028A3D56" w14:textId="77777777" w:rsidR="00382FB1" w:rsidRDefault="00000000">
            <w:pPr>
              <w:pStyle w:val="TableText"/>
            </w:pPr>
            <w:r>
              <w:t>SHALL</w:t>
            </w:r>
          </w:p>
        </w:tc>
        <w:tc>
          <w:tcPr>
            <w:tcW w:w="864" w:type="dxa"/>
          </w:tcPr>
          <w:p w14:paraId="0C5FB23C" w14:textId="77777777" w:rsidR="00382FB1" w:rsidRDefault="00382FB1">
            <w:pPr>
              <w:pStyle w:val="TableText"/>
            </w:pPr>
          </w:p>
        </w:tc>
        <w:tc>
          <w:tcPr>
            <w:tcW w:w="1104" w:type="dxa"/>
          </w:tcPr>
          <w:p w14:paraId="4E455ECC" w14:textId="77777777" w:rsidR="00382FB1" w:rsidRDefault="00382FB1">
            <w:pPr>
              <w:pStyle w:val="TableText"/>
            </w:pPr>
            <w:hyperlink w:anchor="C_1098-32557">
              <w:r>
                <w:rPr>
                  <w:rStyle w:val="HyperlinkText9pt"/>
                </w:rPr>
                <w:t>1098-32557</w:t>
              </w:r>
            </w:hyperlink>
          </w:p>
        </w:tc>
        <w:tc>
          <w:tcPr>
            <w:tcW w:w="2975" w:type="dxa"/>
          </w:tcPr>
          <w:p w14:paraId="56528F04" w14:textId="77777777" w:rsidR="00382FB1" w:rsidRDefault="00000000">
            <w:pPr>
              <w:pStyle w:val="TableText"/>
            </w:pPr>
            <w:r>
              <w:t>2014-06-09</w:t>
            </w:r>
          </w:p>
        </w:tc>
      </w:tr>
      <w:tr w:rsidR="00382FB1" w14:paraId="36896053" w14:textId="77777777">
        <w:trPr>
          <w:jc w:val="center"/>
        </w:trPr>
        <w:tc>
          <w:tcPr>
            <w:tcW w:w="3345" w:type="dxa"/>
          </w:tcPr>
          <w:p w14:paraId="5B3288BE" w14:textId="77777777" w:rsidR="00382FB1" w:rsidRDefault="00000000">
            <w:pPr>
              <w:pStyle w:val="TableText"/>
            </w:pPr>
            <w:r>
              <w:tab/>
              <w:t>id</w:t>
            </w:r>
          </w:p>
        </w:tc>
        <w:tc>
          <w:tcPr>
            <w:tcW w:w="720" w:type="dxa"/>
          </w:tcPr>
          <w:p w14:paraId="3CB4C3B4" w14:textId="77777777" w:rsidR="00382FB1" w:rsidRDefault="00000000">
            <w:pPr>
              <w:pStyle w:val="TableText"/>
            </w:pPr>
            <w:r>
              <w:t>1..*</w:t>
            </w:r>
          </w:p>
        </w:tc>
        <w:tc>
          <w:tcPr>
            <w:tcW w:w="1152" w:type="dxa"/>
          </w:tcPr>
          <w:p w14:paraId="7DC4B2B1" w14:textId="77777777" w:rsidR="00382FB1" w:rsidRDefault="00000000">
            <w:pPr>
              <w:pStyle w:val="TableText"/>
            </w:pPr>
            <w:r>
              <w:t>SHALL</w:t>
            </w:r>
          </w:p>
        </w:tc>
        <w:tc>
          <w:tcPr>
            <w:tcW w:w="864" w:type="dxa"/>
          </w:tcPr>
          <w:p w14:paraId="7E083C7D" w14:textId="77777777" w:rsidR="00382FB1" w:rsidRDefault="00382FB1">
            <w:pPr>
              <w:pStyle w:val="TableText"/>
            </w:pPr>
          </w:p>
        </w:tc>
        <w:tc>
          <w:tcPr>
            <w:tcW w:w="1104" w:type="dxa"/>
          </w:tcPr>
          <w:p w14:paraId="1D0581EC" w14:textId="77777777" w:rsidR="00382FB1" w:rsidRDefault="00382FB1">
            <w:pPr>
              <w:pStyle w:val="TableText"/>
            </w:pPr>
            <w:hyperlink w:anchor="C_1098-8575">
              <w:r>
                <w:rPr>
                  <w:rStyle w:val="HyperlinkText9pt"/>
                </w:rPr>
                <w:t>1098-8575</w:t>
              </w:r>
            </w:hyperlink>
          </w:p>
        </w:tc>
        <w:tc>
          <w:tcPr>
            <w:tcW w:w="2975" w:type="dxa"/>
          </w:tcPr>
          <w:p w14:paraId="7755ED9C" w14:textId="77777777" w:rsidR="00382FB1" w:rsidRDefault="00382FB1">
            <w:pPr>
              <w:pStyle w:val="TableText"/>
            </w:pPr>
          </w:p>
        </w:tc>
      </w:tr>
      <w:tr w:rsidR="00382FB1" w14:paraId="0A1B7651" w14:textId="77777777">
        <w:trPr>
          <w:jc w:val="center"/>
        </w:trPr>
        <w:tc>
          <w:tcPr>
            <w:tcW w:w="3345" w:type="dxa"/>
          </w:tcPr>
          <w:p w14:paraId="4F41244C" w14:textId="77777777" w:rsidR="00382FB1" w:rsidRDefault="00000000">
            <w:pPr>
              <w:pStyle w:val="TableText"/>
            </w:pPr>
            <w:r>
              <w:tab/>
              <w:t>statusCode</w:t>
            </w:r>
          </w:p>
        </w:tc>
        <w:tc>
          <w:tcPr>
            <w:tcW w:w="720" w:type="dxa"/>
          </w:tcPr>
          <w:p w14:paraId="111A50C7" w14:textId="77777777" w:rsidR="00382FB1" w:rsidRDefault="00000000">
            <w:pPr>
              <w:pStyle w:val="TableText"/>
            </w:pPr>
            <w:r>
              <w:t>1..1</w:t>
            </w:r>
          </w:p>
        </w:tc>
        <w:tc>
          <w:tcPr>
            <w:tcW w:w="1152" w:type="dxa"/>
          </w:tcPr>
          <w:p w14:paraId="39999B9D" w14:textId="77777777" w:rsidR="00382FB1" w:rsidRDefault="00000000">
            <w:pPr>
              <w:pStyle w:val="TableText"/>
            </w:pPr>
            <w:r>
              <w:t>SHALL</w:t>
            </w:r>
          </w:p>
        </w:tc>
        <w:tc>
          <w:tcPr>
            <w:tcW w:w="864" w:type="dxa"/>
          </w:tcPr>
          <w:p w14:paraId="54F3AE26" w14:textId="77777777" w:rsidR="00382FB1" w:rsidRDefault="00382FB1">
            <w:pPr>
              <w:pStyle w:val="TableText"/>
            </w:pPr>
          </w:p>
        </w:tc>
        <w:tc>
          <w:tcPr>
            <w:tcW w:w="1104" w:type="dxa"/>
          </w:tcPr>
          <w:p w14:paraId="236CD906" w14:textId="77777777" w:rsidR="00382FB1" w:rsidRDefault="00382FB1">
            <w:pPr>
              <w:pStyle w:val="TableText"/>
            </w:pPr>
            <w:hyperlink w:anchor="C_1098-32087">
              <w:r>
                <w:rPr>
                  <w:rStyle w:val="HyperlinkText9pt"/>
                </w:rPr>
                <w:t>1098-32087</w:t>
              </w:r>
            </w:hyperlink>
          </w:p>
        </w:tc>
        <w:tc>
          <w:tcPr>
            <w:tcW w:w="2975" w:type="dxa"/>
          </w:tcPr>
          <w:p w14:paraId="21CE8044" w14:textId="77777777" w:rsidR="00382FB1" w:rsidRDefault="00382FB1">
            <w:pPr>
              <w:pStyle w:val="TableText"/>
            </w:pPr>
          </w:p>
        </w:tc>
      </w:tr>
      <w:tr w:rsidR="00382FB1" w14:paraId="0BEB0E93" w14:textId="77777777">
        <w:trPr>
          <w:jc w:val="center"/>
        </w:trPr>
        <w:tc>
          <w:tcPr>
            <w:tcW w:w="3345" w:type="dxa"/>
          </w:tcPr>
          <w:p w14:paraId="5A96AB16" w14:textId="77777777" w:rsidR="00382FB1" w:rsidRDefault="00000000">
            <w:pPr>
              <w:pStyle w:val="TableText"/>
            </w:pPr>
            <w:r>
              <w:tab/>
            </w:r>
            <w:r>
              <w:tab/>
              <w:t>@code</w:t>
            </w:r>
          </w:p>
        </w:tc>
        <w:tc>
          <w:tcPr>
            <w:tcW w:w="720" w:type="dxa"/>
          </w:tcPr>
          <w:p w14:paraId="612E4488" w14:textId="77777777" w:rsidR="00382FB1" w:rsidRDefault="00000000">
            <w:pPr>
              <w:pStyle w:val="TableText"/>
            </w:pPr>
            <w:r>
              <w:t>1..1</w:t>
            </w:r>
          </w:p>
        </w:tc>
        <w:tc>
          <w:tcPr>
            <w:tcW w:w="1152" w:type="dxa"/>
          </w:tcPr>
          <w:p w14:paraId="4707F191" w14:textId="77777777" w:rsidR="00382FB1" w:rsidRDefault="00000000">
            <w:pPr>
              <w:pStyle w:val="TableText"/>
            </w:pPr>
            <w:r>
              <w:t>SHALL</w:t>
            </w:r>
          </w:p>
        </w:tc>
        <w:tc>
          <w:tcPr>
            <w:tcW w:w="864" w:type="dxa"/>
          </w:tcPr>
          <w:p w14:paraId="16CB318D" w14:textId="77777777" w:rsidR="00382FB1" w:rsidRDefault="00382FB1">
            <w:pPr>
              <w:pStyle w:val="TableText"/>
            </w:pPr>
          </w:p>
        </w:tc>
        <w:tc>
          <w:tcPr>
            <w:tcW w:w="1104" w:type="dxa"/>
          </w:tcPr>
          <w:p w14:paraId="0C38BAF4" w14:textId="77777777" w:rsidR="00382FB1" w:rsidRDefault="00382FB1">
            <w:pPr>
              <w:pStyle w:val="TableText"/>
            </w:pPr>
            <w:hyperlink w:anchor="C_1098-32088">
              <w:r>
                <w:rPr>
                  <w:rStyle w:val="HyperlinkText9pt"/>
                </w:rPr>
                <w:t>1098-32088</w:t>
              </w:r>
            </w:hyperlink>
          </w:p>
        </w:tc>
        <w:tc>
          <w:tcPr>
            <w:tcW w:w="2975" w:type="dxa"/>
          </w:tcPr>
          <w:p w14:paraId="7768D61D" w14:textId="77777777" w:rsidR="00382FB1" w:rsidRDefault="00000000">
            <w:pPr>
              <w:pStyle w:val="TableText"/>
            </w:pPr>
            <w:r>
              <w:t>urn:oid:2.16.840.1.113883.5.14 (HL7ActStatus) = active</w:t>
            </w:r>
          </w:p>
        </w:tc>
      </w:tr>
      <w:tr w:rsidR="00382FB1" w14:paraId="07868DCF" w14:textId="77777777">
        <w:trPr>
          <w:jc w:val="center"/>
        </w:trPr>
        <w:tc>
          <w:tcPr>
            <w:tcW w:w="3345" w:type="dxa"/>
          </w:tcPr>
          <w:p w14:paraId="539AD094" w14:textId="77777777" w:rsidR="00382FB1" w:rsidRDefault="00000000">
            <w:pPr>
              <w:pStyle w:val="TableText"/>
            </w:pPr>
            <w:r>
              <w:tab/>
              <w:t>effectiveTime</w:t>
            </w:r>
          </w:p>
        </w:tc>
        <w:tc>
          <w:tcPr>
            <w:tcW w:w="720" w:type="dxa"/>
          </w:tcPr>
          <w:p w14:paraId="754099ED" w14:textId="77777777" w:rsidR="00382FB1" w:rsidRDefault="00000000">
            <w:pPr>
              <w:pStyle w:val="TableText"/>
            </w:pPr>
            <w:r>
              <w:t>1..1</w:t>
            </w:r>
          </w:p>
        </w:tc>
        <w:tc>
          <w:tcPr>
            <w:tcW w:w="1152" w:type="dxa"/>
          </w:tcPr>
          <w:p w14:paraId="4A5E02F9" w14:textId="77777777" w:rsidR="00382FB1" w:rsidRDefault="00000000">
            <w:pPr>
              <w:pStyle w:val="TableText"/>
            </w:pPr>
            <w:r>
              <w:t>SHALL</w:t>
            </w:r>
          </w:p>
        </w:tc>
        <w:tc>
          <w:tcPr>
            <w:tcW w:w="864" w:type="dxa"/>
          </w:tcPr>
          <w:p w14:paraId="13A4D743" w14:textId="77777777" w:rsidR="00382FB1" w:rsidRDefault="00000000">
            <w:pPr>
              <w:pStyle w:val="TableText"/>
            </w:pPr>
            <w:r>
              <w:t>IVL_TS</w:t>
            </w:r>
          </w:p>
        </w:tc>
        <w:tc>
          <w:tcPr>
            <w:tcW w:w="1104" w:type="dxa"/>
          </w:tcPr>
          <w:p w14:paraId="35E2DFC9" w14:textId="77777777" w:rsidR="00382FB1" w:rsidRDefault="00382FB1">
            <w:pPr>
              <w:pStyle w:val="TableText"/>
            </w:pPr>
            <w:hyperlink w:anchor="C_1098-30468">
              <w:r>
                <w:rPr>
                  <w:rStyle w:val="HyperlinkText9pt"/>
                </w:rPr>
                <w:t>1098-30468</w:t>
              </w:r>
            </w:hyperlink>
          </w:p>
        </w:tc>
        <w:tc>
          <w:tcPr>
            <w:tcW w:w="2975" w:type="dxa"/>
          </w:tcPr>
          <w:p w14:paraId="5BAFEF92" w14:textId="77777777" w:rsidR="00382FB1" w:rsidRDefault="00382FB1">
            <w:pPr>
              <w:pStyle w:val="TableText"/>
            </w:pPr>
          </w:p>
        </w:tc>
      </w:tr>
      <w:tr w:rsidR="00382FB1" w14:paraId="2C3292F1" w14:textId="77777777">
        <w:trPr>
          <w:jc w:val="center"/>
        </w:trPr>
        <w:tc>
          <w:tcPr>
            <w:tcW w:w="3345" w:type="dxa"/>
          </w:tcPr>
          <w:p w14:paraId="4FFAE28A" w14:textId="77777777" w:rsidR="00382FB1" w:rsidRDefault="00000000">
            <w:pPr>
              <w:pStyle w:val="TableText"/>
            </w:pPr>
            <w:r>
              <w:tab/>
            </w:r>
            <w:r>
              <w:tab/>
              <w:t>@value</w:t>
            </w:r>
          </w:p>
        </w:tc>
        <w:tc>
          <w:tcPr>
            <w:tcW w:w="720" w:type="dxa"/>
          </w:tcPr>
          <w:p w14:paraId="66D1A5A4" w14:textId="77777777" w:rsidR="00382FB1" w:rsidRDefault="00000000">
            <w:pPr>
              <w:pStyle w:val="TableText"/>
            </w:pPr>
            <w:r>
              <w:t>0..1</w:t>
            </w:r>
          </w:p>
        </w:tc>
        <w:tc>
          <w:tcPr>
            <w:tcW w:w="1152" w:type="dxa"/>
          </w:tcPr>
          <w:p w14:paraId="13CC78CC" w14:textId="77777777" w:rsidR="00382FB1" w:rsidRDefault="00000000">
            <w:pPr>
              <w:pStyle w:val="TableText"/>
            </w:pPr>
            <w:r>
              <w:t>SHOULD</w:t>
            </w:r>
          </w:p>
        </w:tc>
        <w:tc>
          <w:tcPr>
            <w:tcW w:w="864" w:type="dxa"/>
          </w:tcPr>
          <w:p w14:paraId="2642D306" w14:textId="77777777" w:rsidR="00382FB1" w:rsidRDefault="00382FB1">
            <w:pPr>
              <w:pStyle w:val="TableText"/>
            </w:pPr>
          </w:p>
        </w:tc>
        <w:tc>
          <w:tcPr>
            <w:tcW w:w="1104" w:type="dxa"/>
          </w:tcPr>
          <w:p w14:paraId="6CA64766" w14:textId="77777777" w:rsidR="00382FB1" w:rsidRDefault="00382FB1">
            <w:pPr>
              <w:pStyle w:val="TableText"/>
            </w:pPr>
            <w:hyperlink w:anchor="C_1098-32944">
              <w:r>
                <w:rPr>
                  <w:rStyle w:val="HyperlinkText9pt"/>
                </w:rPr>
                <w:t>1098-32944</w:t>
              </w:r>
            </w:hyperlink>
          </w:p>
        </w:tc>
        <w:tc>
          <w:tcPr>
            <w:tcW w:w="2975" w:type="dxa"/>
          </w:tcPr>
          <w:p w14:paraId="420DF310" w14:textId="77777777" w:rsidR="00382FB1" w:rsidRDefault="00382FB1">
            <w:pPr>
              <w:pStyle w:val="TableText"/>
            </w:pPr>
          </w:p>
        </w:tc>
      </w:tr>
      <w:tr w:rsidR="00382FB1" w14:paraId="3A2D897F" w14:textId="77777777">
        <w:trPr>
          <w:jc w:val="center"/>
        </w:trPr>
        <w:tc>
          <w:tcPr>
            <w:tcW w:w="3345" w:type="dxa"/>
          </w:tcPr>
          <w:p w14:paraId="2B3BF122" w14:textId="77777777" w:rsidR="00382FB1" w:rsidRDefault="00000000">
            <w:pPr>
              <w:pStyle w:val="TableText"/>
            </w:pPr>
            <w:r>
              <w:tab/>
            </w:r>
            <w:r>
              <w:tab/>
              <w:t>low</w:t>
            </w:r>
          </w:p>
        </w:tc>
        <w:tc>
          <w:tcPr>
            <w:tcW w:w="720" w:type="dxa"/>
          </w:tcPr>
          <w:p w14:paraId="359E6711" w14:textId="77777777" w:rsidR="00382FB1" w:rsidRDefault="00000000">
            <w:pPr>
              <w:pStyle w:val="TableText"/>
            </w:pPr>
            <w:r>
              <w:t>0..1</w:t>
            </w:r>
          </w:p>
        </w:tc>
        <w:tc>
          <w:tcPr>
            <w:tcW w:w="1152" w:type="dxa"/>
          </w:tcPr>
          <w:p w14:paraId="18E4B61E" w14:textId="77777777" w:rsidR="00382FB1" w:rsidRDefault="00000000">
            <w:pPr>
              <w:pStyle w:val="TableText"/>
            </w:pPr>
            <w:r>
              <w:t>SHOULD</w:t>
            </w:r>
          </w:p>
        </w:tc>
        <w:tc>
          <w:tcPr>
            <w:tcW w:w="864" w:type="dxa"/>
          </w:tcPr>
          <w:p w14:paraId="192B668E" w14:textId="77777777" w:rsidR="00382FB1" w:rsidRDefault="00382FB1">
            <w:pPr>
              <w:pStyle w:val="TableText"/>
            </w:pPr>
          </w:p>
        </w:tc>
        <w:tc>
          <w:tcPr>
            <w:tcW w:w="1104" w:type="dxa"/>
          </w:tcPr>
          <w:p w14:paraId="310A1E45" w14:textId="77777777" w:rsidR="00382FB1" w:rsidRDefault="00382FB1">
            <w:pPr>
              <w:pStyle w:val="TableText"/>
            </w:pPr>
            <w:hyperlink w:anchor="C_1098-32948">
              <w:r>
                <w:rPr>
                  <w:rStyle w:val="HyperlinkText9pt"/>
                </w:rPr>
                <w:t>1098-32948</w:t>
              </w:r>
            </w:hyperlink>
          </w:p>
        </w:tc>
        <w:tc>
          <w:tcPr>
            <w:tcW w:w="2975" w:type="dxa"/>
          </w:tcPr>
          <w:p w14:paraId="6C37F7E2" w14:textId="77777777" w:rsidR="00382FB1" w:rsidRDefault="00382FB1">
            <w:pPr>
              <w:pStyle w:val="TableText"/>
            </w:pPr>
          </w:p>
        </w:tc>
      </w:tr>
      <w:tr w:rsidR="00382FB1" w14:paraId="57EAF156" w14:textId="77777777">
        <w:trPr>
          <w:jc w:val="center"/>
        </w:trPr>
        <w:tc>
          <w:tcPr>
            <w:tcW w:w="3345" w:type="dxa"/>
          </w:tcPr>
          <w:p w14:paraId="0000924D" w14:textId="77777777" w:rsidR="00382FB1" w:rsidRDefault="00000000">
            <w:pPr>
              <w:pStyle w:val="TableText"/>
            </w:pPr>
            <w:r>
              <w:tab/>
            </w:r>
            <w:r>
              <w:tab/>
              <w:t>high</w:t>
            </w:r>
          </w:p>
        </w:tc>
        <w:tc>
          <w:tcPr>
            <w:tcW w:w="720" w:type="dxa"/>
          </w:tcPr>
          <w:p w14:paraId="30F93A30" w14:textId="77777777" w:rsidR="00382FB1" w:rsidRDefault="00000000">
            <w:pPr>
              <w:pStyle w:val="TableText"/>
            </w:pPr>
            <w:r>
              <w:t>0..1</w:t>
            </w:r>
          </w:p>
        </w:tc>
        <w:tc>
          <w:tcPr>
            <w:tcW w:w="1152" w:type="dxa"/>
          </w:tcPr>
          <w:p w14:paraId="643A0F57" w14:textId="77777777" w:rsidR="00382FB1" w:rsidRDefault="00000000">
            <w:pPr>
              <w:pStyle w:val="TableText"/>
            </w:pPr>
            <w:r>
              <w:t>MAY</w:t>
            </w:r>
          </w:p>
        </w:tc>
        <w:tc>
          <w:tcPr>
            <w:tcW w:w="864" w:type="dxa"/>
          </w:tcPr>
          <w:p w14:paraId="226B644F" w14:textId="77777777" w:rsidR="00382FB1" w:rsidRDefault="00382FB1">
            <w:pPr>
              <w:pStyle w:val="TableText"/>
            </w:pPr>
          </w:p>
        </w:tc>
        <w:tc>
          <w:tcPr>
            <w:tcW w:w="1104" w:type="dxa"/>
          </w:tcPr>
          <w:p w14:paraId="0CF3ED2A" w14:textId="77777777" w:rsidR="00382FB1" w:rsidRDefault="00382FB1">
            <w:pPr>
              <w:pStyle w:val="TableText"/>
            </w:pPr>
            <w:hyperlink w:anchor="C_1098-32949">
              <w:r>
                <w:rPr>
                  <w:rStyle w:val="HyperlinkText9pt"/>
                </w:rPr>
                <w:t>1098-32949</w:t>
              </w:r>
            </w:hyperlink>
          </w:p>
        </w:tc>
        <w:tc>
          <w:tcPr>
            <w:tcW w:w="2975" w:type="dxa"/>
          </w:tcPr>
          <w:p w14:paraId="04DE1C29" w14:textId="77777777" w:rsidR="00382FB1" w:rsidRDefault="00382FB1">
            <w:pPr>
              <w:pStyle w:val="TableText"/>
            </w:pPr>
          </w:p>
        </w:tc>
      </w:tr>
      <w:tr w:rsidR="00382FB1" w14:paraId="66B0F2E1" w14:textId="77777777">
        <w:trPr>
          <w:jc w:val="center"/>
        </w:trPr>
        <w:tc>
          <w:tcPr>
            <w:tcW w:w="3345" w:type="dxa"/>
          </w:tcPr>
          <w:p w14:paraId="6B396308" w14:textId="77777777" w:rsidR="00382FB1" w:rsidRDefault="00000000">
            <w:pPr>
              <w:pStyle w:val="TableText"/>
            </w:pPr>
            <w:r>
              <w:tab/>
              <w:t>effectiveTime</w:t>
            </w:r>
          </w:p>
        </w:tc>
        <w:tc>
          <w:tcPr>
            <w:tcW w:w="720" w:type="dxa"/>
          </w:tcPr>
          <w:p w14:paraId="13990E3D" w14:textId="77777777" w:rsidR="00382FB1" w:rsidRDefault="00000000">
            <w:pPr>
              <w:pStyle w:val="TableText"/>
            </w:pPr>
            <w:r>
              <w:t>0..1</w:t>
            </w:r>
          </w:p>
        </w:tc>
        <w:tc>
          <w:tcPr>
            <w:tcW w:w="1152" w:type="dxa"/>
          </w:tcPr>
          <w:p w14:paraId="71C3F606" w14:textId="77777777" w:rsidR="00382FB1" w:rsidRDefault="00000000">
            <w:pPr>
              <w:pStyle w:val="TableText"/>
            </w:pPr>
            <w:r>
              <w:t>SHOULD</w:t>
            </w:r>
          </w:p>
        </w:tc>
        <w:tc>
          <w:tcPr>
            <w:tcW w:w="864" w:type="dxa"/>
          </w:tcPr>
          <w:p w14:paraId="05C24968" w14:textId="77777777" w:rsidR="00382FB1" w:rsidRDefault="00382FB1">
            <w:pPr>
              <w:pStyle w:val="TableText"/>
            </w:pPr>
          </w:p>
        </w:tc>
        <w:tc>
          <w:tcPr>
            <w:tcW w:w="1104" w:type="dxa"/>
          </w:tcPr>
          <w:p w14:paraId="0986CCC3" w14:textId="77777777" w:rsidR="00382FB1" w:rsidRDefault="00382FB1">
            <w:pPr>
              <w:pStyle w:val="TableText"/>
            </w:pPr>
            <w:hyperlink w:anchor="C_1098-32943">
              <w:r>
                <w:rPr>
                  <w:rStyle w:val="HyperlinkText9pt"/>
                </w:rPr>
                <w:t>1098-32943</w:t>
              </w:r>
            </w:hyperlink>
          </w:p>
        </w:tc>
        <w:tc>
          <w:tcPr>
            <w:tcW w:w="2975" w:type="dxa"/>
          </w:tcPr>
          <w:p w14:paraId="136A0E3D" w14:textId="77777777" w:rsidR="00382FB1" w:rsidRDefault="00382FB1">
            <w:pPr>
              <w:pStyle w:val="TableText"/>
            </w:pPr>
          </w:p>
        </w:tc>
      </w:tr>
      <w:tr w:rsidR="00382FB1" w14:paraId="40D8AB49" w14:textId="77777777">
        <w:trPr>
          <w:jc w:val="center"/>
        </w:trPr>
        <w:tc>
          <w:tcPr>
            <w:tcW w:w="3345" w:type="dxa"/>
          </w:tcPr>
          <w:p w14:paraId="2D628ED6" w14:textId="77777777" w:rsidR="00382FB1" w:rsidRDefault="00000000">
            <w:pPr>
              <w:pStyle w:val="TableText"/>
            </w:pPr>
            <w:r>
              <w:tab/>
            </w:r>
            <w:r>
              <w:tab/>
              <w:t>@operator</w:t>
            </w:r>
          </w:p>
        </w:tc>
        <w:tc>
          <w:tcPr>
            <w:tcW w:w="720" w:type="dxa"/>
          </w:tcPr>
          <w:p w14:paraId="390E6D34" w14:textId="77777777" w:rsidR="00382FB1" w:rsidRDefault="00000000">
            <w:pPr>
              <w:pStyle w:val="TableText"/>
            </w:pPr>
            <w:r>
              <w:t>1..1</w:t>
            </w:r>
          </w:p>
        </w:tc>
        <w:tc>
          <w:tcPr>
            <w:tcW w:w="1152" w:type="dxa"/>
          </w:tcPr>
          <w:p w14:paraId="798025F9" w14:textId="77777777" w:rsidR="00382FB1" w:rsidRDefault="00000000">
            <w:pPr>
              <w:pStyle w:val="TableText"/>
            </w:pPr>
            <w:r>
              <w:t>SHALL</w:t>
            </w:r>
          </w:p>
        </w:tc>
        <w:tc>
          <w:tcPr>
            <w:tcW w:w="864" w:type="dxa"/>
          </w:tcPr>
          <w:p w14:paraId="443DC99A" w14:textId="77777777" w:rsidR="00382FB1" w:rsidRDefault="00382FB1">
            <w:pPr>
              <w:pStyle w:val="TableText"/>
            </w:pPr>
          </w:p>
        </w:tc>
        <w:tc>
          <w:tcPr>
            <w:tcW w:w="1104" w:type="dxa"/>
          </w:tcPr>
          <w:p w14:paraId="116BF470" w14:textId="77777777" w:rsidR="00382FB1" w:rsidRDefault="00382FB1">
            <w:pPr>
              <w:pStyle w:val="TableText"/>
            </w:pPr>
            <w:hyperlink w:anchor="C_1098-32945">
              <w:r>
                <w:rPr>
                  <w:rStyle w:val="HyperlinkText9pt"/>
                </w:rPr>
                <w:t>1098-32945</w:t>
              </w:r>
            </w:hyperlink>
          </w:p>
        </w:tc>
        <w:tc>
          <w:tcPr>
            <w:tcW w:w="2975" w:type="dxa"/>
          </w:tcPr>
          <w:p w14:paraId="758D17D8" w14:textId="77777777" w:rsidR="00382FB1" w:rsidRDefault="00000000">
            <w:pPr>
              <w:pStyle w:val="TableText"/>
            </w:pPr>
            <w:r>
              <w:t>A</w:t>
            </w:r>
          </w:p>
        </w:tc>
      </w:tr>
      <w:tr w:rsidR="00382FB1" w14:paraId="0FEC2567" w14:textId="77777777">
        <w:trPr>
          <w:jc w:val="center"/>
        </w:trPr>
        <w:tc>
          <w:tcPr>
            <w:tcW w:w="3345" w:type="dxa"/>
          </w:tcPr>
          <w:p w14:paraId="532FE610" w14:textId="77777777" w:rsidR="00382FB1" w:rsidRDefault="00000000">
            <w:pPr>
              <w:pStyle w:val="TableText"/>
            </w:pPr>
            <w:r>
              <w:tab/>
              <w:t>repeatNumber</w:t>
            </w:r>
          </w:p>
        </w:tc>
        <w:tc>
          <w:tcPr>
            <w:tcW w:w="720" w:type="dxa"/>
          </w:tcPr>
          <w:p w14:paraId="6F99C5C8" w14:textId="77777777" w:rsidR="00382FB1" w:rsidRDefault="00000000">
            <w:pPr>
              <w:pStyle w:val="TableText"/>
            </w:pPr>
            <w:r>
              <w:t>0..1</w:t>
            </w:r>
          </w:p>
        </w:tc>
        <w:tc>
          <w:tcPr>
            <w:tcW w:w="1152" w:type="dxa"/>
          </w:tcPr>
          <w:p w14:paraId="79457EEA" w14:textId="77777777" w:rsidR="00382FB1" w:rsidRDefault="00000000">
            <w:pPr>
              <w:pStyle w:val="TableText"/>
            </w:pPr>
            <w:r>
              <w:t>MAY</w:t>
            </w:r>
          </w:p>
        </w:tc>
        <w:tc>
          <w:tcPr>
            <w:tcW w:w="864" w:type="dxa"/>
          </w:tcPr>
          <w:p w14:paraId="7A22E18C" w14:textId="77777777" w:rsidR="00382FB1" w:rsidRDefault="00382FB1">
            <w:pPr>
              <w:pStyle w:val="TableText"/>
            </w:pPr>
          </w:p>
        </w:tc>
        <w:tc>
          <w:tcPr>
            <w:tcW w:w="1104" w:type="dxa"/>
          </w:tcPr>
          <w:p w14:paraId="2733B285" w14:textId="77777777" w:rsidR="00382FB1" w:rsidRDefault="00382FB1">
            <w:pPr>
              <w:pStyle w:val="TableText"/>
            </w:pPr>
            <w:hyperlink w:anchor="C_1098-32066">
              <w:r>
                <w:rPr>
                  <w:rStyle w:val="HyperlinkText9pt"/>
                </w:rPr>
                <w:t>1098-32066</w:t>
              </w:r>
            </w:hyperlink>
          </w:p>
        </w:tc>
        <w:tc>
          <w:tcPr>
            <w:tcW w:w="2975" w:type="dxa"/>
          </w:tcPr>
          <w:p w14:paraId="05545922" w14:textId="77777777" w:rsidR="00382FB1" w:rsidRDefault="00382FB1">
            <w:pPr>
              <w:pStyle w:val="TableText"/>
            </w:pPr>
          </w:p>
        </w:tc>
      </w:tr>
      <w:tr w:rsidR="00382FB1" w14:paraId="546E2DD8" w14:textId="77777777">
        <w:trPr>
          <w:jc w:val="center"/>
        </w:trPr>
        <w:tc>
          <w:tcPr>
            <w:tcW w:w="3345" w:type="dxa"/>
          </w:tcPr>
          <w:p w14:paraId="71638ECC" w14:textId="77777777" w:rsidR="00382FB1" w:rsidRDefault="00000000">
            <w:pPr>
              <w:pStyle w:val="TableText"/>
            </w:pPr>
            <w:r>
              <w:tab/>
              <w:t>routeCode</w:t>
            </w:r>
          </w:p>
        </w:tc>
        <w:tc>
          <w:tcPr>
            <w:tcW w:w="720" w:type="dxa"/>
          </w:tcPr>
          <w:p w14:paraId="136A12A9" w14:textId="77777777" w:rsidR="00382FB1" w:rsidRDefault="00000000">
            <w:pPr>
              <w:pStyle w:val="TableText"/>
            </w:pPr>
            <w:r>
              <w:t>0..1</w:t>
            </w:r>
          </w:p>
        </w:tc>
        <w:tc>
          <w:tcPr>
            <w:tcW w:w="1152" w:type="dxa"/>
          </w:tcPr>
          <w:p w14:paraId="675A9C42" w14:textId="77777777" w:rsidR="00382FB1" w:rsidRDefault="00000000">
            <w:pPr>
              <w:pStyle w:val="TableText"/>
            </w:pPr>
            <w:r>
              <w:t>MAY</w:t>
            </w:r>
          </w:p>
        </w:tc>
        <w:tc>
          <w:tcPr>
            <w:tcW w:w="864" w:type="dxa"/>
          </w:tcPr>
          <w:p w14:paraId="1A297907" w14:textId="77777777" w:rsidR="00382FB1" w:rsidRDefault="00382FB1">
            <w:pPr>
              <w:pStyle w:val="TableText"/>
            </w:pPr>
          </w:p>
        </w:tc>
        <w:tc>
          <w:tcPr>
            <w:tcW w:w="1104" w:type="dxa"/>
          </w:tcPr>
          <w:p w14:paraId="4414CE58" w14:textId="77777777" w:rsidR="00382FB1" w:rsidRDefault="00382FB1">
            <w:pPr>
              <w:pStyle w:val="TableText"/>
            </w:pPr>
            <w:hyperlink w:anchor="C_1098-32067">
              <w:r>
                <w:rPr>
                  <w:rStyle w:val="HyperlinkText9pt"/>
                </w:rPr>
                <w:t>1098-32067</w:t>
              </w:r>
            </w:hyperlink>
          </w:p>
        </w:tc>
        <w:tc>
          <w:tcPr>
            <w:tcW w:w="2975" w:type="dxa"/>
          </w:tcPr>
          <w:p w14:paraId="6D3CE6C6" w14:textId="77777777" w:rsidR="00382FB1" w:rsidRDefault="00000000">
            <w:pPr>
              <w:pStyle w:val="TableText"/>
            </w:pPr>
            <w:r>
              <w:t>urn:oid:2.16.840.1.113883.3.88.12.3221.8.7 (SPL Drug Route of Administration Terminology)</w:t>
            </w:r>
          </w:p>
        </w:tc>
      </w:tr>
      <w:tr w:rsidR="00382FB1" w14:paraId="32F568F6" w14:textId="77777777">
        <w:trPr>
          <w:jc w:val="center"/>
        </w:trPr>
        <w:tc>
          <w:tcPr>
            <w:tcW w:w="3345" w:type="dxa"/>
          </w:tcPr>
          <w:p w14:paraId="21E1914F" w14:textId="77777777" w:rsidR="00382FB1" w:rsidRDefault="00000000">
            <w:pPr>
              <w:pStyle w:val="TableText"/>
            </w:pPr>
            <w:r>
              <w:tab/>
            </w:r>
            <w:r>
              <w:tab/>
              <w:t>translation</w:t>
            </w:r>
          </w:p>
        </w:tc>
        <w:tc>
          <w:tcPr>
            <w:tcW w:w="720" w:type="dxa"/>
          </w:tcPr>
          <w:p w14:paraId="6590555E" w14:textId="77777777" w:rsidR="00382FB1" w:rsidRDefault="00000000">
            <w:pPr>
              <w:pStyle w:val="TableText"/>
            </w:pPr>
            <w:r>
              <w:t>0..*</w:t>
            </w:r>
          </w:p>
        </w:tc>
        <w:tc>
          <w:tcPr>
            <w:tcW w:w="1152" w:type="dxa"/>
          </w:tcPr>
          <w:p w14:paraId="6D27F6E6" w14:textId="77777777" w:rsidR="00382FB1" w:rsidRDefault="00000000">
            <w:pPr>
              <w:pStyle w:val="TableText"/>
            </w:pPr>
            <w:r>
              <w:t>SHOULD</w:t>
            </w:r>
          </w:p>
        </w:tc>
        <w:tc>
          <w:tcPr>
            <w:tcW w:w="864" w:type="dxa"/>
          </w:tcPr>
          <w:p w14:paraId="3137CA25" w14:textId="77777777" w:rsidR="00382FB1" w:rsidRDefault="00382FB1">
            <w:pPr>
              <w:pStyle w:val="TableText"/>
            </w:pPr>
          </w:p>
        </w:tc>
        <w:tc>
          <w:tcPr>
            <w:tcW w:w="1104" w:type="dxa"/>
          </w:tcPr>
          <w:p w14:paraId="4452B932" w14:textId="77777777" w:rsidR="00382FB1" w:rsidRDefault="00382FB1">
            <w:pPr>
              <w:pStyle w:val="TableText"/>
            </w:pPr>
            <w:hyperlink w:anchor="C_1098-32952">
              <w:r>
                <w:rPr>
                  <w:rStyle w:val="HyperlinkText9pt"/>
                </w:rPr>
                <w:t>1098-32952</w:t>
              </w:r>
            </w:hyperlink>
          </w:p>
        </w:tc>
        <w:tc>
          <w:tcPr>
            <w:tcW w:w="2975" w:type="dxa"/>
          </w:tcPr>
          <w:p w14:paraId="34977F24" w14:textId="77777777" w:rsidR="00382FB1" w:rsidRDefault="00000000">
            <w:pPr>
              <w:pStyle w:val="TableText"/>
            </w:pPr>
            <w:r>
              <w:t>urn:oid:2.16.840.1.113762.1.4.1099.12 (Medication Route)</w:t>
            </w:r>
          </w:p>
        </w:tc>
      </w:tr>
      <w:tr w:rsidR="00382FB1" w14:paraId="57D0A358" w14:textId="77777777">
        <w:trPr>
          <w:jc w:val="center"/>
        </w:trPr>
        <w:tc>
          <w:tcPr>
            <w:tcW w:w="3345" w:type="dxa"/>
          </w:tcPr>
          <w:p w14:paraId="0BC879E4" w14:textId="77777777" w:rsidR="00382FB1" w:rsidRDefault="00000000">
            <w:pPr>
              <w:pStyle w:val="TableText"/>
            </w:pPr>
            <w:r>
              <w:tab/>
              <w:t>approachSiteCode</w:t>
            </w:r>
          </w:p>
        </w:tc>
        <w:tc>
          <w:tcPr>
            <w:tcW w:w="720" w:type="dxa"/>
          </w:tcPr>
          <w:p w14:paraId="24F8CF1C" w14:textId="77777777" w:rsidR="00382FB1" w:rsidRDefault="00000000">
            <w:pPr>
              <w:pStyle w:val="TableText"/>
            </w:pPr>
            <w:r>
              <w:t>0..*</w:t>
            </w:r>
          </w:p>
        </w:tc>
        <w:tc>
          <w:tcPr>
            <w:tcW w:w="1152" w:type="dxa"/>
          </w:tcPr>
          <w:p w14:paraId="782E303F" w14:textId="77777777" w:rsidR="00382FB1" w:rsidRDefault="00000000">
            <w:pPr>
              <w:pStyle w:val="TableText"/>
            </w:pPr>
            <w:r>
              <w:t>MAY</w:t>
            </w:r>
          </w:p>
        </w:tc>
        <w:tc>
          <w:tcPr>
            <w:tcW w:w="864" w:type="dxa"/>
          </w:tcPr>
          <w:p w14:paraId="1EFDE13E" w14:textId="77777777" w:rsidR="00382FB1" w:rsidRDefault="00382FB1">
            <w:pPr>
              <w:pStyle w:val="TableText"/>
            </w:pPr>
          </w:p>
        </w:tc>
        <w:tc>
          <w:tcPr>
            <w:tcW w:w="1104" w:type="dxa"/>
          </w:tcPr>
          <w:p w14:paraId="0CB6C0D9" w14:textId="77777777" w:rsidR="00382FB1" w:rsidRDefault="00382FB1">
            <w:pPr>
              <w:pStyle w:val="TableText"/>
            </w:pPr>
            <w:hyperlink w:anchor="C_1098-32078">
              <w:r>
                <w:rPr>
                  <w:rStyle w:val="HyperlinkText9pt"/>
                </w:rPr>
                <w:t>1098-32078</w:t>
              </w:r>
            </w:hyperlink>
          </w:p>
        </w:tc>
        <w:tc>
          <w:tcPr>
            <w:tcW w:w="2975" w:type="dxa"/>
          </w:tcPr>
          <w:p w14:paraId="5A10F695" w14:textId="77777777" w:rsidR="00382FB1" w:rsidRDefault="00000000">
            <w:pPr>
              <w:pStyle w:val="TableText"/>
            </w:pPr>
            <w:r>
              <w:t>urn:oid:2.16.840.1.113883.3.88.12.3221.8.9 (Body Site Value Set)</w:t>
            </w:r>
          </w:p>
        </w:tc>
      </w:tr>
      <w:tr w:rsidR="00382FB1" w14:paraId="108B8239" w14:textId="77777777">
        <w:trPr>
          <w:jc w:val="center"/>
        </w:trPr>
        <w:tc>
          <w:tcPr>
            <w:tcW w:w="3345" w:type="dxa"/>
          </w:tcPr>
          <w:p w14:paraId="7A17526A" w14:textId="77777777" w:rsidR="00382FB1" w:rsidRDefault="00000000">
            <w:pPr>
              <w:pStyle w:val="TableText"/>
            </w:pPr>
            <w:r>
              <w:tab/>
              <w:t>doseQuantity</w:t>
            </w:r>
          </w:p>
        </w:tc>
        <w:tc>
          <w:tcPr>
            <w:tcW w:w="720" w:type="dxa"/>
          </w:tcPr>
          <w:p w14:paraId="6BC1987A" w14:textId="77777777" w:rsidR="00382FB1" w:rsidRDefault="00000000">
            <w:pPr>
              <w:pStyle w:val="TableText"/>
            </w:pPr>
            <w:r>
              <w:t>0..1</w:t>
            </w:r>
          </w:p>
        </w:tc>
        <w:tc>
          <w:tcPr>
            <w:tcW w:w="1152" w:type="dxa"/>
          </w:tcPr>
          <w:p w14:paraId="7D0376C7" w14:textId="77777777" w:rsidR="00382FB1" w:rsidRDefault="00000000">
            <w:pPr>
              <w:pStyle w:val="TableText"/>
            </w:pPr>
            <w:r>
              <w:t>MAY</w:t>
            </w:r>
          </w:p>
        </w:tc>
        <w:tc>
          <w:tcPr>
            <w:tcW w:w="864" w:type="dxa"/>
          </w:tcPr>
          <w:p w14:paraId="08F0B73E" w14:textId="77777777" w:rsidR="00382FB1" w:rsidRDefault="00382FB1">
            <w:pPr>
              <w:pStyle w:val="TableText"/>
            </w:pPr>
          </w:p>
        </w:tc>
        <w:tc>
          <w:tcPr>
            <w:tcW w:w="1104" w:type="dxa"/>
          </w:tcPr>
          <w:p w14:paraId="15B27E3F" w14:textId="77777777" w:rsidR="00382FB1" w:rsidRDefault="00382FB1">
            <w:pPr>
              <w:pStyle w:val="TableText"/>
            </w:pPr>
            <w:hyperlink w:anchor="C_1098-32068">
              <w:r>
                <w:rPr>
                  <w:rStyle w:val="HyperlinkText9pt"/>
                </w:rPr>
                <w:t>1098-32068</w:t>
              </w:r>
            </w:hyperlink>
          </w:p>
        </w:tc>
        <w:tc>
          <w:tcPr>
            <w:tcW w:w="2975" w:type="dxa"/>
          </w:tcPr>
          <w:p w14:paraId="7BA1FD9E" w14:textId="77777777" w:rsidR="00382FB1" w:rsidRDefault="00382FB1">
            <w:pPr>
              <w:pStyle w:val="TableText"/>
            </w:pPr>
          </w:p>
        </w:tc>
      </w:tr>
      <w:tr w:rsidR="00382FB1" w14:paraId="7A4A131B" w14:textId="77777777">
        <w:trPr>
          <w:jc w:val="center"/>
        </w:trPr>
        <w:tc>
          <w:tcPr>
            <w:tcW w:w="3345" w:type="dxa"/>
          </w:tcPr>
          <w:p w14:paraId="530F86DE" w14:textId="77777777" w:rsidR="00382FB1" w:rsidRDefault="00000000">
            <w:pPr>
              <w:pStyle w:val="TableText"/>
            </w:pPr>
            <w:r>
              <w:lastRenderedPageBreak/>
              <w:tab/>
            </w:r>
            <w:r>
              <w:tab/>
              <w:t>@unit</w:t>
            </w:r>
          </w:p>
        </w:tc>
        <w:tc>
          <w:tcPr>
            <w:tcW w:w="720" w:type="dxa"/>
          </w:tcPr>
          <w:p w14:paraId="15B5DB67" w14:textId="77777777" w:rsidR="00382FB1" w:rsidRDefault="00000000">
            <w:pPr>
              <w:pStyle w:val="TableText"/>
            </w:pPr>
            <w:r>
              <w:t>0..1</w:t>
            </w:r>
          </w:p>
        </w:tc>
        <w:tc>
          <w:tcPr>
            <w:tcW w:w="1152" w:type="dxa"/>
          </w:tcPr>
          <w:p w14:paraId="7CAEAF58" w14:textId="77777777" w:rsidR="00382FB1" w:rsidRDefault="00000000">
            <w:pPr>
              <w:pStyle w:val="TableText"/>
            </w:pPr>
            <w:r>
              <w:t>SHOULD</w:t>
            </w:r>
          </w:p>
        </w:tc>
        <w:tc>
          <w:tcPr>
            <w:tcW w:w="864" w:type="dxa"/>
          </w:tcPr>
          <w:p w14:paraId="5489B442" w14:textId="77777777" w:rsidR="00382FB1" w:rsidRDefault="00382FB1">
            <w:pPr>
              <w:pStyle w:val="TableText"/>
            </w:pPr>
          </w:p>
        </w:tc>
        <w:tc>
          <w:tcPr>
            <w:tcW w:w="1104" w:type="dxa"/>
          </w:tcPr>
          <w:p w14:paraId="41D53A64" w14:textId="77777777" w:rsidR="00382FB1" w:rsidRDefault="00382FB1">
            <w:pPr>
              <w:pStyle w:val="TableText"/>
            </w:pPr>
            <w:hyperlink w:anchor="C_1098-32133">
              <w:r>
                <w:rPr>
                  <w:rStyle w:val="HyperlinkText9pt"/>
                </w:rPr>
                <w:t>1098-32133</w:t>
              </w:r>
            </w:hyperlink>
          </w:p>
        </w:tc>
        <w:tc>
          <w:tcPr>
            <w:tcW w:w="2975" w:type="dxa"/>
          </w:tcPr>
          <w:p w14:paraId="2C2DF62E" w14:textId="77777777" w:rsidR="00382FB1" w:rsidRDefault="00000000">
            <w:pPr>
              <w:pStyle w:val="TableText"/>
            </w:pPr>
            <w:r>
              <w:t>urn:oid:2.16.840.1.113883.1.11.12839 (UnitsOfMeasureCaseSensitive)</w:t>
            </w:r>
          </w:p>
        </w:tc>
      </w:tr>
      <w:tr w:rsidR="00382FB1" w14:paraId="2A9CEBAA" w14:textId="77777777">
        <w:trPr>
          <w:jc w:val="center"/>
        </w:trPr>
        <w:tc>
          <w:tcPr>
            <w:tcW w:w="3345" w:type="dxa"/>
          </w:tcPr>
          <w:p w14:paraId="06CBEF32" w14:textId="77777777" w:rsidR="00382FB1" w:rsidRDefault="00000000">
            <w:pPr>
              <w:pStyle w:val="TableText"/>
            </w:pPr>
            <w:r>
              <w:tab/>
              <w:t>rateQuantity</w:t>
            </w:r>
          </w:p>
        </w:tc>
        <w:tc>
          <w:tcPr>
            <w:tcW w:w="720" w:type="dxa"/>
          </w:tcPr>
          <w:p w14:paraId="58A3F25B" w14:textId="77777777" w:rsidR="00382FB1" w:rsidRDefault="00000000">
            <w:pPr>
              <w:pStyle w:val="TableText"/>
            </w:pPr>
            <w:r>
              <w:t>0..1</w:t>
            </w:r>
          </w:p>
        </w:tc>
        <w:tc>
          <w:tcPr>
            <w:tcW w:w="1152" w:type="dxa"/>
          </w:tcPr>
          <w:p w14:paraId="249578CF" w14:textId="77777777" w:rsidR="00382FB1" w:rsidRDefault="00000000">
            <w:pPr>
              <w:pStyle w:val="TableText"/>
            </w:pPr>
            <w:r>
              <w:t>MAY</w:t>
            </w:r>
          </w:p>
        </w:tc>
        <w:tc>
          <w:tcPr>
            <w:tcW w:w="864" w:type="dxa"/>
          </w:tcPr>
          <w:p w14:paraId="15485852" w14:textId="77777777" w:rsidR="00382FB1" w:rsidRDefault="00382FB1">
            <w:pPr>
              <w:pStyle w:val="TableText"/>
            </w:pPr>
          </w:p>
        </w:tc>
        <w:tc>
          <w:tcPr>
            <w:tcW w:w="1104" w:type="dxa"/>
          </w:tcPr>
          <w:p w14:paraId="13710155" w14:textId="77777777" w:rsidR="00382FB1" w:rsidRDefault="00382FB1">
            <w:pPr>
              <w:pStyle w:val="TableText"/>
            </w:pPr>
            <w:hyperlink w:anchor="C_1098-32079">
              <w:r>
                <w:rPr>
                  <w:rStyle w:val="HyperlinkText9pt"/>
                </w:rPr>
                <w:t>1098-32079</w:t>
              </w:r>
            </w:hyperlink>
          </w:p>
        </w:tc>
        <w:tc>
          <w:tcPr>
            <w:tcW w:w="2975" w:type="dxa"/>
          </w:tcPr>
          <w:p w14:paraId="714CCE8D" w14:textId="77777777" w:rsidR="00382FB1" w:rsidRDefault="00382FB1">
            <w:pPr>
              <w:pStyle w:val="TableText"/>
            </w:pPr>
          </w:p>
        </w:tc>
      </w:tr>
      <w:tr w:rsidR="00382FB1" w14:paraId="62378FBA" w14:textId="77777777">
        <w:trPr>
          <w:jc w:val="center"/>
        </w:trPr>
        <w:tc>
          <w:tcPr>
            <w:tcW w:w="3345" w:type="dxa"/>
          </w:tcPr>
          <w:p w14:paraId="610996B9" w14:textId="77777777" w:rsidR="00382FB1" w:rsidRDefault="00000000">
            <w:pPr>
              <w:pStyle w:val="TableText"/>
            </w:pPr>
            <w:r>
              <w:tab/>
            </w:r>
            <w:r>
              <w:tab/>
              <w:t>@unit</w:t>
            </w:r>
          </w:p>
        </w:tc>
        <w:tc>
          <w:tcPr>
            <w:tcW w:w="720" w:type="dxa"/>
          </w:tcPr>
          <w:p w14:paraId="47E8195D" w14:textId="77777777" w:rsidR="00382FB1" w:rsidRDefault="00000000">
            <w:pPr>
              <w:pStyle w:val="TableText"/>
            </w:pPr>
            <w:r>
              <w:t>0..1</w:t>
            </w:r>
          </w:p>
        </w:tc>
        <w:tc>
          <w:tcPr>
            <w:tcW w:w="1152" w:type="dxa"/>
          </w:tcPr>
          <w:p w14:paraId="2E21DCAD" w14:textId="77777777" w:rsidR="00382FB1" w:rsidRDefault="00000000">
            <w:pPr>
              <w:pStyle w:val="TableText"/>
            </w:pPr>
            <w:r>
              <w:t>SHOULD</w:t>
            </w:r>
          </w:p>
        </w:tc>
        <w:tc>
          <w:tcPr>
            <w:tcW w:w="864" w:type="dxa"/>
          </w:tcPr>
          <w:p w14:paraId="641BB528" w14:textId="77777777" w:rsidR="00382FB1" w:rsidRDefault="00382FB1">
            <w:pPr>
              <w:pStyle w:val="TableText"/>
            </w:pPr>
          </w:p>
        </w:tc>
        <w:tc>
          <w:tcPr>
            <w:tcW w:w="1104" w:type="dxa"/>
          </w:tcPr>
          <w:p w14:paraId="1601B758" w14:textId="77777777" w:rsidR="00382FB1" w:rsidRDefault="00382FB1">
            <w:pPr>
              <w:pStyle w:val="TableText"/>
            </w:pPr>
            <w:hyperlink w:anchor="C_1098-32134">
              <w:r>
                <w:rPr>
                  <w:rStyle w:val="HyperlinkText9pt"/>
                </w:rPr>
                <w:t>1098-32134</w:t>
              </w:r>
            </w:hyperlink>
          </w:p>
        </w:tc>
        <w:tc>
          <w:tcPr>
            <w:tcW w:w="2975" w:type="dxa"/>
          </w:tcPr>
          <w:p w14:paraId="5AE36F74" w14:textId="77777777" w:rsidR="00382FB1" w:rsidRDefault="00000000">
            <w:pPr>
              <w:pStyle w:val="TableText"/>
            </w:pPr>
            <w:r>
              <w:t>urn:oid:2.16.840.1.113883.1.11.12839 (UnitsOfMeasureCaseSensitive)</w:t>
            </w:r>
          </w:p>
        </w:tc>
      </w:tr>
      <w:tr w:rsidR="00382FB1" w14:paraId="2CBB1E3A" w14:textId="77777777">
        <w:trPr>
          <w:jc w:val="center"/>
        </w:trPr>
        <w:tc>
          <w:tcPr>
            <w:tcW w:w="3345" w:type="dxa"/>
          </w:tcPr>
          <w:p w14:paraId="0891C391" w14:textId="77777777" w:rsidR="00382FB1" w:rsidRDefault="00000000">
            <w:pPr>
              <w:pStyle w:val="TableText"/>
            </w:pPr>
            <w:r>
              <w:tab/>
              <w:t>maxDoseQuantity</w:t>
            </w:r>
          </w:p>
        </w:tc>
        <w:tc>
          <w:tcPr>
            <w:tcW w:w="720" w:type="dxa"/>
          </w:tcPr>
          <w:p w14:paraId="5B0841DA" w14:textId="77777777" w:rsidR="00382FB1" w:rsidRDefault="00000000">
            <w:pPr>
              <w:pStyle w:val="TableText"/>
            </w:pPr>
            <w:r>
              <w:t>0..1</w:t>
            </w:r>
          </w:p>
        </w:tc>
        <w:tc>
          <w:tcPr>
            <w:tcW w:w="1152" w:type="dxa"/>
          </w:tcPr>
          <w:p w14:paraId="66D34087" w14:textId="77777777" w:rsidR="00382FB1" w:rsidRDefault="00000000">
            <w:pPr>
              <w:pStyle w:val="TableText"/>
            </w:pPr>
            <w:r>
              <w:t>MAY</w:t>
            </w:r>
          </w:p>
        </w:tc>
        <w:tc>
          <w:tcPr>
            <w:tcW w:w="864" w:type="dxa"/>
          </w:tcPr>
          <w:p w14:paraId="515F704E" w14:textId="77777777" w:rsidR="00382FB1" w:rsidRDefault="00382FB1">
            <w:pPr>
              <w:pStyle w:val="TableText"/>
            </w:pPr>
          </w:p>
        </w:tc>
        <w:tc>
          <w:tcPr>
            <w:tcW w:w="1104" w:type="dxa"/>
          </w:tcPr>
          <w:p w14:paraId="55644470" w14:textId="77777777" w:rsidR="00382FB1" w:rsidRDefault="00382FB1">
            <w:pPr>
              <w:pStyle w:val="TableText"/>
            </w:pPr>
            <w:hyperlink w:anchor="C_1098-32080">
              <w:r>
                <w:rPr>
                  <w:rStyle w:val="HyperlinkText9pt"/>
                </w:rPr>
                <w:t>1098-32080</w:t>
              </w:r>
            </w:hyperlink>
          </w:p>
        </w:tc>
        <w:tc>
          <w:tcPr>
            <w:tcW w:w="2975" w:type="dxa"/>
          </w:tcPr>
          <w:p w14:paraId="02A2704E" w14:textId="77777777" w:rsidR="00382FB1" w:rsidRDefault="00382FB1">
            <w:pPr>
              <w:pStyle w:val="TableText"/>
            </w:pPr>
          </w:p>
        </w:tc>
      </w:tr>
      <w:tr w:rsidR="00382FB1" w14:paraId="0C8B1E0F" w14:textId="77777777">
        <w:trPr>
          <w:jc w:val="center"/>
        </w:trPr>
        <w:tc>
          <w:tcPr>
            <w:tcW w:w="3345" w:type="dxa"/>
          </w:tcPr>
          <w:p w14:paraId="21837243" w14:textId="77777777" w:rsidR="00382FB1" w:rsidRDefault="00000000">
            <w:pPr>
              <w:pStyle w:val="TableText"/>
            </w:pPr>
            <w:r>
              <w:tab/>
              <w:t>administrationUnitCode</w:t>
            </w:r>
          </w:p>
        </w:tc>
        <w:tc>
          <w:tcPr>
            <w:tcW w:w="720" w:type="dxa"/>
          </w:tcPr>
          <w:p w14:paraId="4AC340FE" w14:textId="77777777" w:rsidR="00382FB1" w:rsidRDefault="00000000">
            <w:pPr>
              <w:pStyle w:val="TableText"/>
            </w:pPr>
            <w:r>
              <w:t>0..1</w:t>
            </w:r>
          </w:p>
        </w:tc>
        <w:tc>
          <w:tcPr>
            <w:tcW w:w="1152" w:type="dxa"/>
          </w:tcPr>
          <w:p w14:paraId="3FA12325" w14:textId="77777777" w:rsidR="00382FB1" w:rsidRDefault="00000000">
            <w:pPr>
              <w:pStyle w:val="TableText"/>
            </w:pPr>
            <w:r>
              <w:t>MAY</w:t>
            </w:r>
          </w:p>
        </w:tc>
        <w:tc>
          <w:tcPr>
            <w:tcW w:w="864" w:type="dxa"/>
          </w:tcPr>
          <w:p w14:paraId="23CE183D" w14:textId="77777777" w:rsidR="00382FB1" w:rsidRDefault="00382FB1">
            <w:pPr>
              <w:pStyle w:val="TableText"/>
            </w:pPr>
          </w:p>
        </w:tc>
        <w:tc>
          <w:tcPr>
            <w:tcW w:w="1104" w:type="dxa"/>
          </w:tcPr>
          <w:p w14:paraId="34848ED0" w14:textId="77777777" w:rsidR="00382FB1" w:rsidRDefault="00382FB1">
            <w:pPr>
              <w:pStyle w:val="TableText"/>
            </w:pPr>
            <w:hyperlink w:anchor="C_1098-32081">
              <w:r>
                <w:rPr>
                  <w:rStyle w:val="HyperlinkText9pt"/>
                </w:rPr>
                <w:t>1098-32081</w:t>
              </w:r>
            </w:hyperlink>
          </w:p>
        </w:tc>
        <w:tc>
          <w:tcPr>
            <w:tcW w:w="2975" w:type="dxa"/>
          </w:tcPr>
          <w:p w14:paraId="5C67934F" w14:textId="77777777" w:rsidR="00382FB1" w:rsidRDefault="00000000">
            <w:pPr>
              <w:pStyle w:val="TableText"/>
            </w:pPr>
            <w:r>
              <w:t>urn:oid:2.16.840.1.113762.1.4.1021.30 (AdministrationUnitDoseForm)</w:t>
            </w:r>
          </w:p>
        </w:tc>
      </w:tr>
      <w:tr w:rsidR="00382FB1" w14:paraId="2EF0760A" w14:textId="77777777">
        <w:trPr>
          <w:jc w:val="center"/>
        </w:trPr>
        <w:tc>
          <w:tcPr>
            <w:tcW w:w="3345" w:type="dxa"/>
          </w:tcPr>
          <w:p w14:paraId="500CEF8D" w14:textId="77777777" w:rsidR="00382FB1" w:rsidRDefault="00000000">
            <w:pPr>
              <w:pStyle w:val="TableText"/>
            </w:pPr>
            <w:r>
              <w:tab/>
              <w:t>consumable</w:t>
            </w:r>
          </w:p>
        </w:tc>
        <w:tc>
          <w:tcPr>
            <w:tcW w:w="720" w:type="dxa"/>
          </w:tcPr>
          <w:p w14:paraId="1B4EE6B7" w14:textId="77777777" w:rsidR="00382FB1" w:rsidRDefault="00000000">
            <w:pPr>
              <w:pStyle w:val="TableText"/>
            </w:pPr>
            <w:r>
              <w:t>1..1</w:t>
            </w:r>
          </w:p>
        </w:tc>
        <w:tc>
          <w:tcPr>
            <w:tcW w:w="1152" w:type="dxa"/>
          </w:tcPr>
          <w:p w14:paraId="3CF5C2F0" w14:textId="77777777" w:rsidR="00382FB1" w:rsidRDefault="00000000">
            <w:pPr>
              <w:pStyle w:val="TableText"/>
            </w:pPr>
            <w:r>
              <w:t>SHALL</w:t>
            </w:r>
          </w:p>
        </w:tc>
        <w:tc>
          <w:tcPr>
            <w:tcW w:w="864" w:type="dxa"/>
          </w:tcPr>
          <w:p w14:paraId="3B443D77" w14:textId="77777777" w:rsidR="00382FB1" w:rsidRDefault="00382FB1">
            <w:pPr>
              <w:pStyle w:val="TableText"/>
            </w:pPr>
          </w:p>
        </w:tc>
        <w:tc>
          <w:tcPr>
            <w:tcW w:w="1104" w:type="dxa"/>
          </w:tcPr>
          <w:p w14:paraId="43F6D49F" w14:textId="77777777" w:rsidR="00382FB1" w:rsidRDefault="00382FB1">
            <w:pPr>
              <w:pStyle w:val="TableText"/>
            </w:pPr>
            <w:hyperlink w:anchor="C_1098-32082">
              <w:r>
                <w:rPr>
                  <w:rStyle w:val="HyperlinkText9pt"/>
                </w:rPr>
                <w:t>1098-32082</w:t>
              </w:r>
            </w:hyperlink>
          </w:p>
        </w:tc>
        <w:tc>
          <w:tcPr>
            <w:tcW w:w="2975" w:type="dxa"/>
          </w:tcPr>
          <w:p w14:paraId="6F47C228" w14:textId="77777777" w:rsidR="00382FB1" w:rsidRDefault="00382FB1">
            <w:pPr>
              <w:pStyle w:val="TableText"/>
            </w:pPr>
          </w:p>
        </w:tc>
      </w:tr>
      <w:tr w:rsidR="00382FB1" w14:paraId="5318D7F4" w14:textId="77777777">
        <w:trPr>
          <w:jc w:val="center"/>
        </w:trPr>
        <w:tc>
          <w:tcPr>
            <w:tcW w:w="3345" w:type="dxa"/>
          </w:tcPr>
          <w:p w14:paraId="59ED1AB3" w14:textId="77777777" w:rsidR="00382FB1" w:rsidRDefault="00000000">
            <w:pPr>
              <w:pStyle w:val="TableText"/>
            </w:pPr>
            <w:r>
              <w:tab/>
            </w:r>
            <w:r>
              <w:tab/>
              <w:t>manufacturedProduct</w:t>
            </w:r>
          </w:p>
        </w:tc>
        <w:tc>
          <w:tcPr>
            <w:tcW w:w="720" w:type="dxa"/>
          </w:tcPr>
          <w:p w14:paraId="78262049" w14:textId="77777777" w:rsidR="00382FB1" w:rsidRDefault="00000000">
            <w:pPr>
              <w:pStyle w:val="TableText"/>
            </w:pPr>
            <w:r>
              <w:t>1..1</w:t>
            </w:r>
          </w:p>
        </w:tc>
        <w:tc>
          <w:tcPr>
            <w:tcW w:w="1152" w:type="dxa"/>
          </w:tcPr>
          <w:p w14:paraId="69B199DC" w14:textId="77777777" w:rsidR="00382FB1" w:rsidRDefault="00000000">
            <w:pPr>
              <w:pStyle w:val="TableText"/>
            </w:pPr>
            <w:r>
              <w:t>SHALL</w:t>
            </w:r>
          </w:p>
        </w:tc>
        <w:tc>
          <w:tcPr>
            <w:tcW w:w="864" w:type="dxa"/>
          </w:tcPr>
          <w:p w14:paraId="5D688B2D" w14:textId="77777777" w:rsidR="00382FB1" w:rsidRDefault="00382FB1">
            <w:pPr>
              <w:pStyle w:val="TableText"/>
            </w:pPr>
          </w:p>
        </w:tc>
        <w:tc>
          <w:tcPr>
            <w:tcW w:w="1104" w:type="dxa"/>
          </w:tcPr>
          <w:p w14:paraId="0EB019AA" w14:textId="77777777" w:rsidR="00382FB1" w:rsidRDefault="00382FB1">
            <w:pPr>
              <w:pStyle w:val="TableText"/>
            </w:pPr>
            <w:hyperlink w:anchor="C_1098-32083">
              <w:r>
                <w:rPr>
                  <w:rStyle w:val="HyperlinkText9pt"/>
                </w:rPr>
                <w:t>1098-32083</w:t>
              </w:r>
            </w:hyperlink>
          </w:p>
        </w:tc>
        <w:tc>
          <w:tcPr>
            <w:tcW w:w="2975" w:type="dxa"/>
          </w:tcPr>
          <w:p w14:paraId="14D539D8" w14:textId="77777777" w:rsidR="00382FB1" w:rsidRDefault="00382FB1">
            <w:pPr>
              <w:pStyle w:val="TableText"/>
            </w:pPr>
            <w:hyperlink w:anchor="E_Medication_Information_V2">
              <w:r>
                <w:rPr>
                  <w:rStyle w:val="HyperlinkText9pt"/>
                </w:rPr>
                <w:t>Medication Information (V2) (identifier: urn:hl7ii:2.16.840.1.113883.10.20.22.4.23:2014-06-09</w:t>
              </w:r>
            </w:hyperlink>
          </w:p>
        </w:tc>
      </w:tr>
      <w:tr w:rsidR="00382FB1" w14:paraId="1A4382CE" w14:textId="77777777">
        <w:trPr>
          <w:jc w:val="center"/>
        </w:trPr>
        <w:tc>
          <w:tcPr>
            <w:tcW w:w="3345" w:type="dxa"/>
          </w:tcPr>
          <w:p w14:paraId="7B21863A" w14:textId="77777777" w:rsidR="00382FB1" w:rsidRDefault="00000000">
            <w:pPr>
              <w:pStyle w:val="TableText"/>
            </w:pPr>
            <w:r>
              <w:tab/>
              <w:t>performer</w:t>
            </w:r>
          </w:p>
        </w:tc>
        <w:tc>
          <w:tcPr>
            <w:tcW w:w="720" w:type="dxa"/>
          </w:tcPr>
          <w:p w14:paraId="50275010" w14:textId="77777777" w:rsidR="00382FB1" w:rsidRDefault="00000000">
            <w:pPr>
              <w:pStyle w:val="TableText"/>
            </w:pPr>
            <w:r>
              <w:t>0..*</w:t>
            </w:r>
          </w:p>
        </w:tc>
        <w:tc>
          <w:tcPr>
            <w:tcW w:w="1152" w:type="dxa"/>
          </w:tcPr>
          <w:p w14:paraId="0F374C5C" w14:textId="77777777" w:rsidR="00382FB1" w:rsidRDefault="00000000">
            <w:pPr>
              <w:pStyle w:val="TableText"/>
            </w:pPr>
            <w:r>
              <w:t>MAY</w:t>
            </w:r>
          </w:p>
        </w:tc>
        <w:tc>
          <w:tcPr>
            <w:tcW w:w="864" w:type="dxa"/>
          </w:tcPr>
          <w:p w14:paraId="57791107" w14:textId="77777777" w:rsidR="00382FB1" w:rsidRDefault="00382FB1">
            <w:pPr>
              <w:pStyle w:val="TableText"/>
            </w:pPr>
          </w:p>
        </w:tc>
        <w:tc>
          <w:tcPr>
            <w:tcW w:w="1104" w:type="dxa"/>
          </w:tcPr>
          <w:p w14:paraId="5A8F2ECE" w14:textId="77777777" w:rsidR="00382FB1" w:rsidRDefault="00382FB1">
            <w:pPr>
              <w:pStyle w:val="TableText"/>
            </w:pPr>
            <w:hyperlink w:anchor="C_1098-30470">
              <w:r>
                <w:rPr>
                  <w:rStyle w:val="HyperlinkText9pt"/>
                </w:rPr>
                <w:t>1098-30470</w:t>
              </w:r>
            </w:hyperlink>
          </w:p>
        </w:tc>
        <w:tc>
          <w:tcPr>
            <w:tcW w:w="2975" w:type="dxa"/>
          </w:tcPr>
          <w:p w14:paraId="420378F1" w14:textId="77777777" w:rsidR="00382FB1" w:rsidRDefault="00382FB1">
            <w:pPr>
              <w:pStyle w:val="TableText"/>
            </w:pPr>
          </w:p>
        </w:tc>
      </w:tr>
      <w:tr w:rsidR="00382FB1" w14:paraId="4E715187" w14:textId="77777777">
        <w:trPr>
          <w:jc w:val="center"/>
        </w:trPr>
        <w:tc>
          <w:tcPr>
            <w:tcW w:w="3345" w:type="dxa"/>
          </w:tcPr>
          <w:p w14:paraId="2AFDD6BA" w14:textId="77777777" w:rsidR="00382FB1" w:rsidRDefault="00000000">
            <w:pPr>
              <w:pStyle w:val="TableText"/>
            </w:pPr>
            <w:r>
              <w:tab/>
              <w:t>author</w:t>
            </w:r>
          </w:p>
        </w:tc>
        <w:tc>
          <w:tcPr>
            <w:tcW w:w="720" w:type="dxa"/>
          </w:tcPr>
          <w:p w14:paraId="672378C2" w14:textId="77777777" w:rsidR="00382FB1" w:rsidRDefault="00000000">
            <w:pPr>
              <w:pStyle w:val="TableText"/>
            </w:pPr>
            <w:r>
              <w:t>0..1</w:t>
            </w:r>
          </w:p>
        </w:tc>
        <w:tc>
          <w:tcPr>
            <w:tcW w:w="1152" w:type="dxa"/>
          </w:tcPr>
          <w:p w14:paraId="56DC867D" w14:textId="77777777" w:rsidR="00382FB1" w:rsidRDefault="00000000">
            <w:pPr>
              <w:pStyle w:val="TableText"/>
            </w:pPr>
            <w:r>
              <w:t>SHOULD</w:t>
            </w:r>
          </w:p>
        </w:tc>
        <w:tc>
          <w:tcPr>
            <w:tcW w:w="864" w:type="dxa"/>
          </w:tcPr>
          <w:p w14:paraId="65204558" w14:textId="77777777" w:rsidR="00382FB1" w:rsidRDefault="00382FB1">
            <w:pPr>
              <w:pStyle w:val="TableText"/>
            </w:pPr>
          </w:p>
        </w:tc>
        <w:tc>
          <w:tcPr>
            <w:tcW w:w="1104" w:type="dxa"/>
          </w:tcPr>
          <w:p w14:paraId="22113C4E" w14:textId="77777777" w:rsidR="00382FB1" w:rsidRDefault="00382FB1">
            <w:pPr>
              <w:pStyle w:val="TableText"/>
            </w:pPr>
            <w:hyperlink w:anchor="C_1098-32046">
              <w:r>
                <w:rPr>
                  <w:rStyle w:val="HyperlinkText9pt"/>
                </w:rPr>
                <w:t>1098-32046</w:t>
              </w:r>
            </w:hyperlink>
          </w:p>
        </w:tc>
        <w:tc>
          <w:tcPr>
            <w:tcW w:w="2975" w:type="dxa"/>
          </w:tcPr>
          <w:p w14:paraId="0A432F11"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7B940AFE" w14:textId="77777777">
        <w:trPr>
          <w:jc w:val="center"/>
        </w:trPr>
        <w:tc>
          <w:tcPr>
            <w:tcW w:w="3345" w:type="dxa"/>
          </w:tcPr>
          <w:p w14:paraId="6C518447" w14:textId="77777777" w:rsidR="00382FB1" w:rsidRDefault="00000000">
            <w:pPr>
              <w:pStyle w:val="TableText"/>
            </w:pPr>
            <w:r>
              <w:tab/>
              <w:t>entryRelationship</w:t>
            </w:r>
          </w:p>
        </w:tc>
        <w:tc>
          <w:tcPr>
            <w:tcW w:w="720" w:type="dxa"/>
          </w:tcPr>
          <w:p w14:paraId="0E4C88A3" w14:textId="77777777" w:rsidR="00382FB1" w:rsidRDefault="00000000">
            <w:pPr>
              <w:pStyle w:val="TableText"/>
            </w:pPr>
            <w:r>
              <w:t>0..*</w:t>
            </w:r>
          </w:p>
        </w:tc>
        <w:tc>
          <w:tcPr>
            <w:tcW w:w="1152" w:type="dxa"/>
          </w:tcPr>
          <w:p w14:paraId="29229DF9" w14:textId="77777777" w:rsidR="00382FB1" w:rsidRDefault="00000000">
            <w:pPr>
              <w:pStyle w:val="TableText"/>
            </w:pPr>
            <w:r>
              <w:t>MAY</w:t>
            </w:r>
          </w:p>
        </w:tc>
        <w:tc>
          <w:tcPr>
            <w:tcW w:w="864" w:type="dxa"/>
          </w:tcPr>
          <w:p w14:paraId="30131B3F" w14:textId="77777777" w:rsidR="00382FB1" w:rsidRDefault="00382FB1">
            <w:pPr>
              <w:pStyle w:val="TableText"/>
            </w:pPr>
          </w:p>
        </w:tc>
        <w:tc>
          <w:tcPr>
            <w:tcW w:w="1104" w:type="dxa"/>
          </w:tcPr>
          <w:p w14:paraId="680905CB" w14:textId="77777777" w:rsidR="00382FB1" w:rsidRDefault="00382FB1">
            <w:pPr>
              <w:pStyle w:val="TableText"/>
            </w:pPr>
            <w:hyperlink w:anchor="C_1098-31104">
              <w:r>
                <w:rPr>
                  <w:rStyle w:val="HyperlinkText9pt"/>
                </w:rPr>
                <w:t>1098-31104</w:t>
              </w:r>
            </w:hyperlink>
          </w:p>
        </w:tc>
        <w:tc>
          <w:tcPr>
            <w:tcW w:w="2975" w:type="dxa"/>
          </w:tcPr>
          <w:p w14:paraId="3D3028A5" w14:textId="77777777" w:rsidR="00382FB1" w:rsidRDefault="00382FB1">
            <w:pPr>
              <w:pStyle w:val="TableText"/>
            </w:pPr>
          </w:p>
        </w:tc>
      </w:tr>
      <w:tr w:rsidR="00382FB1" w14:paraId="075F3B39" w14:textId="77777777">
        <w:trPr>
          <w:jc w:val="center"/>
        </w:trPr>
        <w:tc>
          <w:tcPr>
            <w:tcW w:w="3345" w:type="dxa"/>
          </w:tcPr>
          <w:p w14:paraId="7976B64B" w14:textId="77777777" w:rsidR="00382FB1" w:rsidRDefault="00000000">
            <w:pPr>
              <w:pStyle w:val="TableText"/>
            </w:pPr>
            <w:r>
              <w:tab/>
            </w:r>
            <w:r>
              <w:tab/>
              <w:t>@typeCode</w:t>
            </w:r>
          </w:p>
        </w:tc>
        <w:tc>
          <w:tcPr>
            <w:tcW w:w="720" w:type="dxa"/>
          </w:tcPr>
          <w:p w14:paraId="5A3C5D8C" w14:textId="77777777" w:rsidR="00382FB1" w:rsidRDefault="00000000">
            <w:pPr>
              <w:pStyle w:val="TableText"/>
            </w:pPr>
            <w:r>
              <w:t>1..1</w:t>
            </w:r>
          </w:p>
        </w:tc>
        <w:tc>
          <w:tcPr>
            <w:tcW w:w="1152" w:type="dxa"/>
          </w:tcPr>
          <w:p w14:paraId="58DD98E7" w14:textId="77777777" w:rsidR="00382FB1" w:rsidRDefault="00000000">
            <w:pPr>
              <w:pStyle w:val="TableText"/>
            </w:pPr>
            <w:r>
              <w:t>SHALL</w:t>
            </w:r>
          </w:p>
        </w:tc>
        <w:tc>
          <w:tcPr>
            <w:tcW w:w="864" w:type="dxa"/>
          </w:tcPr>
          <w:p w14:paraId="483FB5FA" w14:textId="77777777" w:rsidR="00382FB1" w:rsidRDefault="00382FB1">
            <w:pPr>
              <w:pStyle w:val="TableText"/>
            </w:pPr>
          </w:p>
        </w:tc>
        <w:tc>
          <w:tcPr>
            <w:tcW w:w="1104" w:type="dxa"/>
          </w:tcPr>
          <w:p w14:paraId="4F350C6A" w14:textId="77777777" w:rsidR="00382FB1" w:rsidRDefault="00382FB1">
            <w:pPr>
              <w:pStyle w:val="TableText"/>
            </w:pPr>
            <w:hyperlink w:anchor="C_1098-31105">
              <w:r>
                <w:rPr>
                  <w:rStyle w:val="HyperlinkText9pt"/>
                </w:rPr>
                <w:t>1098-31105</w:t>
              </w:r>
            </w:hyperlink>
          </w:p>
        </w:tc>
        <w:tc>
          <w:tcPr>
            <w:tcW w:w="2975" w:type="dxa"/>
          </w:tcPr>
          <w:p w14:paraId="412A1B1F" w14:textId="77777777" w:rsidR="00382FB1" w:rsidRDefault="00000000">
            <w:pPr>
              <w:pStyle w:val="TableText"/>
            </w:pPr>
            <w:r>
              <w:t>urn:oid:2.16.840.1.113883.5.1002 (HL7ActRelationshipType) = REFR</w:t>
            </w:r>
          </w:p>
        </w:tc>
      </w:tr>
      <w:tr w:rsidR="00382FB1" w14:paraId="380E3A49" w14:textId="77777777">
        <w:trPr>
          <w:jc w:val="center"/>
        </w:trPr>
        <w:tc>
          <w:tcPr>
            <w:tcW w:w="3345" w:type="dxa"/>
          </w:tcPr>
          <w:p w14:paraId="6B6FADB4" w14:textId="77777777" w:rsidR="00382FB1" w:rsidRDefault="00000000">
            <w:pPr>
              <w:pStyle w:val="TableText"/>
            </w:pPr>
            <w:r>
              <w:tab/>
            </w:r>
            <w:r>
              <w:tab/>
              <w:t>observation</w:t>
            </w:r>
          </w:p>
        </w:tc>
        <w:tc>
          <w:tcPr>
            <w:tcW w:w="720" w:type="dxa"/>
          </w:tcPr>
          <w:p w14:paraId="3667D4D7" w14:textId="77777777" w:rsidR="00382FB1" w:rsidRDefault="00000000">
            <w:pPr>
              <w:pStyle w:val="TableText"/>
            </w:pPr>
            <w:r>
              <w:t>1..1</w:t>
            </w:r>
          </w:p>
        </w:tc>
        <w:tc>
          <w:tcPr>
            <w:tcW w:w="1152" w:type="dxa"/>
          </w:tcPr>
          <w:p w14:paraId="485D1F16" w14:textId="77777777" w:rsidR="00382FB1" w:rsidRDefault="00000000">
            <w:pPr>
              <w:pStyle w:val="TableText"/>
            </w:pPr>
            <w:r>
              <w:t>SHALL</w:t>
            </w:r>
          </w:p>
        </w:tc>
        <w:tc>
          <w:tcPr>
            <w:tcW w:w="864" w:type="dxa"/>
          </w:tcPr>
          <w:p w14:paraId="377E66CF" w14:textId="77777777" w:rsidR="00382FB1" w:rsidRDefault="00382FB1">
            <w:pPr>
              <w:pStyle w:val="TableText"/>
            </w:pPr>
          </w:p>
        </w:tc>
        <w:tc>
          <w:tcPr>
            <w:tcW w:w="1104" w:type="dxa"/>
          </w:tcPr>
          <w:p w14:paraId="073AE88C" w14:textId="77777777" w:rsidR="00382FB1" w:rsidRDefault="00382FB1">
            <w:pPr>
              <w:pStyle w:val="TableText"/>
            </w:pPr>
            <w:hyperlink w:anchor="C_1098-31106">
              <w:r>
                <w:rPr>
                  <w:rStyle w:val="HyperlinkText9pt"/>
                </w:rPr>
                <w:t>1098-31106</w:t>
              </w:r>
            </w:hyperlink>
          </w:p>
        </w:tc>
        <w:tc>
          <w:tcPr>
            <w:tcW w:w="2975" w:type="dxa"/>
          </w:tcPr>
          <w:p w14:paraId="79F7F210" w14:textId="77777777" w:rsidR="00382FB1" w:rsidRDefault="00000000">
            <w:pPr>
              <w:pStyle w:val="TableText"/>
            </w:pPr>
            <w:r>
              <w:t>Priority Preference (identifier: urn:oid:2.16.840.1.113883.10.20.22.4.143</w:t>
            </w:r>
          </w:p>
        </w:tc>
      </w:tr>
      <w:tr w:rsidR="00382FB1" w14:paraId="53ADA9F8" w14:textId="77777777">
        <w:trPr>
          <w:jc w:val="center"/>
        </w:trPr>
        <w:tc>
          <w:tcPr>
            <w:tcW w:w="3345" w:type="dxa"/>
          </w:tcPr>
          <w:p w14:paraId="14DEE0B5" w14:textId="77777777" w:rsidR="00382FB1" w:rsidRDefault="00000000">
            <w:pPr>
              <w:pStyle w:val="TableText"/>
            </w:pPr>
            <w:r>
              <w:tab/>
              <w:t>entryRelationship</w:t>
            </w:r>
          </w:p>
        </w:tc>
        <w:tc>
          <w:tcPr>
            <w:tcW w:w="720" w:type="dxa"/>
          </w:tcPr>
          <w:p w14:paraId="455F3F98" w14:textId="77777777" w:rsidR="00382FB1" w:rsidRDefault="00000000">
            <w:pPr>
              <w:pStyle w:val="TableText"/>
            </w:pPr>
            <w:r>
              <w:t>0..*</w:t>
            </w:r>
          </w:p>
        </w:tc>
        <w:tc>
          <w:tcPr>
            <w:tcW w:w="1152" w:type="dxa"/>
          </w:tcPr>
          <w:p w14:paraId="72177AC4" w14:textId="77777777" w:rsidR="00382FB1" w:rsidRDefault="00000000">
            <w:pPr>
              <w:pStyle w:val="TableText"/>
            </w:pPr>
            <w:r>
              <w:t>MAY</w:t>
            </w:r>
          </w:p>
        </w:tc>
        <w:tc>
          <w:tcPr>
            <w:tcW w:w="864" w:type="dxa"/>
          </w:tcPr>
          <w:p w14:paraId="09CD9529" w14:textId="77777777" w:rsidR="00382FB1" w:rsidRDefault="00382FB1">
            <w:pPr>
              <w:pStyle w:val="TableText"/>
            </w:pPr>
          </w:p>
        </w:tc>
        <w:tc>
          <w:tcPr>
            <w:tcW w:w="1104" w:type="dxa"/>
          </w:tcPr>
          <w:p w14:paraId="2EE0055C" w14:textId="77777777" w:rsidR="00382FB1" w:rsidRDefault="00382FB1">
            <w:pPr>
              <w:pStyle w:val="TableText"/>
            </w:pPr>
            <w:hyperlink w:anchor="C_1098-32069">
              <w:r>
                <w:rPr>
                  <w:rStyle w:val="HyperlinkText9pt"/>
                </w:rPr>
                <w:t>1098-32069</w:t>
              </w:r>
            </w:hyperlink>
          </w:p>
        </w:tc>
        <w:tc>
          <w:tcPr>
            <w:tcW w:w="2975" w:type="dxa"/>
          </w:tcPr>
          <w:p w14:paraId="633A6E7D" w14:textId="77777777" w:rsidR="00382FB1" w:rsidRDefault="00382FB1">
            <w:pPr>
              <w:pStyle w:val="TableText"/>
            </w:pPr>
          </w:p>
        </w:tc>
      </w:tr>
      <w:tr w:rsidR="00382FB1" w14:paraId="5C404C20" w14:textId="77777777">
        <w:trPr>
          <w:jc w:val="center"/>
        </w:trPr>
        <w:tc>
          <w:tcPr>
            <w:tcW w:w="3345" w:type="dxa"/>
          </w:tcPr>
          <w:p w14:paraId="485E72E6" w14:textId="77777777" w:rsidR="00382FB1" w:rsidRDefault="00000000">
            <w:pPr>
              <w:pStyle w:val="TableText"/>
            </w:pPr>
            <w:r>
              <w:tab/>
            </w:r>
            <w:r>
              <w:tab/>
              <w:t>@typeCode</w:t>
            </w:r>
          </w:p>
        </w:tc>
        <w:tc>
          <w:tcPr>
            <w:tcW w:w="720" w:type="dxa"/>
          </w:tcPr>
          <w:p w14:paraId="6A6AB94B" w14:textId="77777777" w:rsidR="00382FB1" w:rsidRDefault="00000000">
            <w:pPr>
              <w:pStyle w:val="TableText"/>
            </w:pPr>
            <w:r>
              <w:t>1..1</w:t>
            </w:r>
          </w:p>
        </w:tc>
        <w:tc>
          <w:tcPr>
            <w:tcW w:w="1152" w:type="dxa"/>
          </w:tcPr>
          <w:p w14:paraId="1B5366FD" w14:textId="77777777" w:rsidR="00382FB1" w:rsidRDefault="00000000">
            <w:pPr>
              <w:pStyle w:val="TableText"/>
            </w:pPr>
            <w:r>
              <w:t>SHALL</w:t>
            </w:r>
          </w:p>
        </w:tc>
        <w:tc>
          <w:tcPr>
            <w:tcW w:w="864" w:type="dxa"/>
          </w:tcPr>
          <w:p w14:paraId="69A2AB3C" w14:textId="77777777" w:rsidR="00382FB1" w:rsidRDefault="00382FB1">
            <w:pPr>
              <w:pStyle w:val="TableText"/>
            </w:pPr>
          </w:p>
        </w:tc>
        <w:tc>
          <w:tcPr>
            <w:tcW w:w="1104" w:type="dxa"/>
          </w:tcPr>
          <w:p w14:paraId="209006E6" w14:textId="77777777" w:rsidR="00382FB1" w:rsidRDefault="00382FB1">
            <w:pPr>
              <w:pStyle w:val="TableText"/>
            </w:pPr>
            <w:hyperlink w:anchor="C_1098-32070">
              <w:r>
                <w:rPr>
                  <w:rStyle w:val="HyperlinkText9pt"/>
                </w:rPr>
                <w:t>1098-32070</w:t>
              </w:r>
            </w:hyperlink>
          </w:p>
        </w:tc>
        <w:tc>
          <w:tcPr>
            <w:tcW w:w="2975" w:type="dxa"/>
          </w:tcPr>
          <w:p w14:paraId="506560D3" w14:textId="77777777" w:rsidR="00382FB1" w:rsidRDefault="00000000">
            <w:pPr>
              <w:pStyle w:val="TableText"/>
            </w:pPr>
            <w:r>
              <w:t>urn:oid:2.16.840.1.113883.5.1002 (HL7ActRelationshipType) = RSON</w:t>
            </w:r>
          </w:p>
        </w:tc>
      </w:tr>
      <w:tr w:rsidR="00382FB1" w14:paraId="526BDD6E" w14:textId="77777777">
        <w:trPr>
          <w:jc w:val="center"/>
        </w:trPr>
        <w:tc>
          <w:tcPr>
            <w:tcW w:w="3345" w:type="dxa"/>
          </w:tcPr>
          <w:p w14:paraId="29B560C9" w14:textId="77777777" w:rsidR="00382FB1" w:rsidRDefault="00000000">
            <w:pPr>
              <w:pStyle w:val="TableText"/>
            </w:pPr>
            <w:r>
              <w:tab/>
            </w:r>
            <w:r>
              <w:tab/>
              <w:t>observation</w:t>
            </w:r>
          </w:p>
        </w:tc>
        <w:tc>
          <w:tcPr>
            <w:tcW w:w="720" w:type="dxa"/>
          </w:tcPr>
          <w:p w14:paraId="2E4ECDD8" w14:textId="77777777" w:rsidR="00382FB1" w:rsidRDefault="00000000">
            <w:pPr>
              <w:pStyle w:val="TableText"/>
            </w:pPr>
            <w:r>
              <w:t>1..1</w:t>
            </w:r>
          </w:p>
        </w:tc>
        <w:tc>
          <w:tcPr>
            <w:tcW w:w="1152" w:type="dxa"/>
          </w:tcPr>
          <w:p w14:paraId="203BB49B" w14:textId="77777777" w:rsidR="00382FB1" w:rsidRDefault="00000000">
            <w:pPr>
              <w:pStyle w:val="TableText"/>
            </w:pPr>
            <w:r>
              <w:t>SHALL</w:t>
            </w:r>
          </w:p>
        </w:tc>
        <w:tc>
          <w:tcPr>
            <w:tcW w:w="864" w:type="dxa"/>
          </w:tcPr>
          <w:p w14:paraId="2D8C6FAF" w14:textId="77777777" w:rsidR="00382FB1" w:rsidRDefault="00382FB1">
            <w:pPr>
              <w:pStyle w:val="TableText"/>
            </w:pPr>
          </w:p>
        </w:tc>
        <w:tc>
          <w:tcPr>
            <w:tcW w:w="1104" w:type="dxa"/>
          </w:tcPr>
          <w:p w14:paraId="7FA54A16" w14:textId="77777777" w:rsidR="00382FB1" w:rsidRDefault="00382FB1">
            <w:pPr>
              <w:pStyle w:val="TableText"/>
            </w:pPr>
            <w:hyperlink w:anchor="C_1098-32071">
              <w:r>
                <w:rPr>
                  <w:rStyle w:val="HyperlinkText9pt"/>
                </w:rPr>
                <w:t>1098-32071</w:t>
              </w:r>
            </w:hyperlink>
          </w:p>
        </w:tc>
        <w:tc>
          <w:tcPr>
            <w:tcW w:w="2975" w:type="dxa"/>
          </w:tcPr>
          <w:p w14:paraId="03183312"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66D49701" w14:textId="77777777">
        <w:trPr>
          <w:jc w:val="center"/>
        </w:trPr>
        <w:tc>
          <w:tcPr>
            <w:tcW w:w="3345" w:type="dxa"/>
          </w:tcPr>
          <w:p w14:paraId="0F1A9F08" w14:textId="77777777" w:rsidR="00382FB1" w:rsidRDefault="00000000">
            <w:pPr>
              <w:pStyle w:val="TableText"/>
            </w:pPr>
            <w:r>
              <w:tab/>
              <w:t>entryRelationship</w:t>
            </w:r>
          </w:p>
        </w:tc>
        <w:tc>
          <w:tcPr>
            <w:tcW w:w="720" w:type="dxa"/>
          </w:tcPr>
          <w:p w14:paraId="0B53A6C3" w14:textId="77777777" w:rsidR="00382FB1" w:rsidRDefault="00000000">
            <w:pPr>
              <w:pStyle w:val="TableText"/>
            </w:pPr>
            <w:r>
              <w:t>0..*</w:t>
            </w:r>
          </w:p>
        </w:tc>
        <w:tc>
          <w:tcPr>
            <w:tcW w:w="1152" w:type="dxa"/>
          </w:tcPr>
          <w:p w14:paraId="23314ACD" w14:textId="77777777" w:rsidR="00382FB1" w:rsidRDefault="00000000">
            <w:pPr>
              <w:pStyle w:val="TableText"/>
            </w:pPr>
            <w:r>
              <w:t>MAY</w:t>
            </w:r>
          </w:p>
        </w:tc>
        <w:tc>
          <w:tcPr>
            <w:tcW w:w="864" w:type="dxa"/>
          </w:tcPr>
          <w:p w14:paraId="350F6AA6" w14:textId="77777777" w:rsidR="00382FB1" w:rsidRDefault="00382FB1">
            <w:pPr>
              <w:pStyle w:val="TableText"/>
            </w:pPr>
          </w:p>
        </w:tc>
        <w:tc>
          <w:tcPr>
            <w:tcW w:w="1104" w:type="dxa"/>
          </w:tcPr>
          <w:p w14:paraId="2B7B236B" w14:textId="77777777" w:rsidR="00382FB1" w:rsidRDefault="00382FB1">
            <w:pPr>
              <w:pStyle w:val="TableText"/>
            </w:pPr>
            <w:hyperlink w:anchor="C_1098-32072">
              <w:r>
                <w:rPr>
                  <w:rStyle w:val="HyperlinkText9pt"/>
                </w:rPr>
                <w:t>1098-32072</w:t>
              </w:r>
            </w:hyperlink>
          </w:p>
        </w:tc>
        <w:tc>
          <w:tcPr>
            <w:tcW w:w="2975" w:type="dxa"/>
          </w:tcPr>
          <w:p w14:paraId="2E0A93CB" w14:textId="77777777" w:rsidR="00382FB1" w:rsidRDefault="00382FB1">
            <w:pPr>
              <w:pStyle w:val="TableText"/>
            </w:pPr>
          </w:p>
        </w:tc>
      </w:tr>
      <w:tr w:rsidR="00382FB1" w14:paraId="4A0215DB" w14:textId="77777777">
        <w:trPr>
          <w:jc w:val="center"/>
        </w:trPr>
        <w:tc>
          <w:tcPr>
            <w:tcW w:w="3345" w:type="dxa"/>
          </w:tcPr>
          <w:p w14:paraId="04B1ED6A" w14:textId="77777777" w:rsidR="00382FB1" w:rsidRDefault="00000000">
            <w:pPr>
              <w:pStyle w:val="TableText"/>
            </w:pPr>
            <w:r>
              <w:tab/>
            </w:r>
            <w:r>
              <w:tab/>
              <w:t>@typeCode</w:t>
            </w:r>
          </w:p>
        </w:tc>
        <w:tc>
          <w:tcPr>
            <w:tcW w:w="720" w:type="dxa"/>
          </w:tcPr>
          <w:p w14:paraId="38EDAC23" w14:textId="77777777" w:rsidR="00382FB1" w:rsidRDefault="00000000">
            <w:pPr>
              <w:pStyle w:val="TableText"/>
            </w:pPr>
            <w:r>
              <w:t>1..1</w:t>
            </w:r>
          </w:p>
        </w:tc>
        <w:tc>
          <w:tcPr>
            <w:tcW w:w="1152" w:type="dxa"/>
          </w:tcPr>
          <w:p w14:paraId="10F19023" w14:textId="77777777" w:rsidR="00382FB1" w:rsidRDefault="00000000">
            <w:pPr>
              <w:pStyle w:val="TableText"/>
            </w:pPr>
            <w:r>
              <w:t>SHALL</w:t>
            </w:r>
          </w:p>
        </w:tc>
        <w:tc>
          <w:tcPr>
            <w:tcW w:w="864" w:type="dxa"/>
          </w:tcPr>
          <w:p w14:paraId="1E3344E4" w14:textId="77777777" w:rsidR="00382FB1" w:rsidRDefault="00382FB1">
            <w:pPr>
              <w:pStyle w:val="TableText"/>
            </w:pPr>
          </w:p>
        </w:tc>
        <w:tc>
          <w:tcPr>
            <w:tcW w:w="1104" w:type="dxa"/>
          </w:tcPr>
          <w:p w14:paraId="2FE69ED1" w14:textId="77777777" w:rsidR="00382FB1" w:rsidRDefault="00382FB1">
            <w:pPr>
              <w:pStyle w:val="TableText"/>
            </w:pPr>
            <w:hyperlink w:anchor="C_1098-32073">
              <w:r>
                <w:rPr>
                  <w:rStyle w:val="HyperlinkText9pt"/>
                </w:rPr>
                <w:t>1098-32073</w:t>
              </w:r>
            </w:hyperlink>
          </w:p>
        </w:tc>
        <w:tc>
          <w:tcPr>
            <w:tcW w:w="2975" w:type="dxa"/>
          </w:tcPr>
          <w:p w14:paraId="3D679669" w14:textId="77777777" w:rsidR="00382FB1" w:rsidRDefault="00000000">
            <w:pPr>
              <w:pStyle w:val="TableText"/>
            </w:pPr>
            <w:r>
              <w:t>urn:oid:2.16.840.1.113883.5.1002 (HL7ActRelationshipType) = SUBJ</w:t>
            </w:r>
          </w:p>
        </w:tc>
      </w:tr>
      <w:tr w:rsidR="00382FB1" w14:paraId="4240F074" w14:textId="77777777">
        <w:trPr>
          <w:jc w:val="center"/>
        </w:trPr>
        <w:tc>
          <w:tcPr>
            <w:tcW w:w="3345" w:type="dxa"/>
          </w:tcPr>
          <w:p w14:paraId="4D0D58FC" w14:textId="77777777" w:rsidR="00382FB1" w:rsidRDefault="00000000">
            <w:pPr>
              <w:pStyle w:val="TableText"/>
            </w:pPr>
            <w:r>
              <w:lastRenderedPageBreak/>
              <w:tab/>
            </w:r>
            <w:r>
              <w:tab/>
              <w:t>act</w:t>
            </w:r>
          </w:p>
        </w:tc>
        <w:tc>
          <w:tcPr>
            <w:tcW w:w="720" w:type="dxa"/>
          </w:tcPr>
          <w:p w14:paraId="141BA101" w14:textId="77777777" w:rsidR="00382FB1" w:rsidRDefault="00000000">
            <w:pPr>
              <w:pStyle w:val="TableText"/>
            </w:pPr>
            <w:r>
              <w:t>1..1</w:t>
            </w:r>
          </w:p>
        </w:tc>
        <w:tc>
          <w:tcPr>
            <w:tcW w:w="1152" w:type="dxa"/>
          </w:tcPr>
          <w:p w14:paraId="02FC5498" w14:textId="77777777" w:rsidR="00382FB1" w:rsidRDefault="00000000">
            <w:pPr>
              <w:pStyle w:val="TableText"/>
            </w:pPr>
            <w:r>
              <w:t>SHALL</w:t>
            </w:r>
          </w:p>
        </w:tc>
        <w:tc>
          <w:tcPr>
            <w:tcW w:w="864" w:type="dxa"/>
          </w:tcPr>
          <w:p w14:paraId="25460BA9" w14:textId="77777777" w:rsidR="00382FB1" w:rsidRDefault="00382FB1">
            <w:pPr>
              <w:pStyle w:val="TableText"/>
            </w:pPr>
          </w:p>
        </w:tc>
        <w:tc>
          <w:tcPr>
            <w:tcW w:w="1104" w:type="dxa"/>
          </w:tcPr>
          <w:p w14:paraId="0B3A0DF8" w14:textId="77777777" w:rsidR="00382FB1" w:rsidRDefault="00382FB1">
            <w:pPr>
              <w:pStyle w:val="TableText"/>
            </w:pPr>
            <w:hyperlink w:anchor="C_1098-32074">
              <w:r>
                <w:rPr>
                  <w:rStyle w:val="HyperlinkText9pt"/>
                </w:rPr>
                <w:t>1098-32074</w:t>
              </w:r>
            </w:hyperlink>
          </w:p>
        </w:tc>
        <w:tc>
          <w:tcPr>
            <w:tcW w:w="2975" w:type="dxa"/>
          </w:tcPr>
          <w:p w14:paraId="4D3696B8"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35792BEF" w14:textId="77777777">
        <w:trPr>
          <w:jc w:val="center"/>
        </w:trPr>
        <w:tc>
          <w:tcPr>
            <w:tcW w:w="3345" w:type="dxa"/>
          </w:tcPr>
          <w:p w14:paraId="5055634A" w14:textId="77777777" w:rsidR="00382FB1" w:rsidRDefault="00000000">
            <w:pPr>
              <w:pStyle w:val="TableText"/>
            </w:pPr>
            <w:r>
              <w:tab/>
              <w:t>precondition</w:t>
            </w:r>
          </w:p>
        </w:tc>
        <w:tc>
          <w:tcPr>
            <w:tcW w:w="720" w:type="dxa"/>
          </w:tcPr>
          <w:p w14:paraId="76CEDCDB" w14:textId="77777777" w:rsidR="00382FB1" w:rsidRDefault="00000000">
            <w:pPr>
              <w:pStyle w:val="TableText"/>
            </w:pPr>
            <w:r>
              <w:t>0..*</w:t>
            </w:r>
          </w:p>
        </w:tc>
        <w:tc>
          <w:tcPr>
            <w:tcW w:w="1152" w:type="dxa"/>
          </w:tcPr>
          <w:p w14:paraId="78FBA8A1" w14:textId="77777777" w:rsidR="00382FB1" w:rsidRDefault="00000000">
            <w:pPr>
              <w:pStyle w:val="TableText"/>
            </w:pPr>
            <w:r>
              <w:t>MAY</w:t>
            </w:r>
          </w:p>
        </w:tc>
        <w:tc>
          <w:tcPr>
            <w:tcW w:w="864" w:type="dxa"/>
          </w:tcPr>
          <w:p w14:paraId="6981180E" w14:textId="77777777" w:rsidR="00382FB1" w:rsidRDefault="00382FB1">
            <w:pPr>
              <w:pStyle w:val="TableText"/>
            </w:pPr>
          </w:p>
        </w:tc>
        <w:tc>
          <w:tcPr>
            <w:tcW w:w="1104" w:type="dxa"/>
          </w:tcPr>
          <w:p w14:paraId="1884BCC3" w14:textId="77777777" w:rsidR="00382FB1" w:rsidRDefault="00382FB1">
            <w:pPr>
              <w:pStyle w:val="TableText"/>
            </w:pPr>
            <w:hyperlink w:anchor="C_1098-32084">
              <w:r>
                <w:rPr>
                  <w:rStyle w:val="HyperlinkText9pt"/>
                </w:rPr>
                <w:t>1098-32084</w:t>
              </w:r>
            </w:hyperlink>
          </w:p>
        </w:tc>
        <w:tc>
          <w:tcPr>
            <w:tcW w:w="2975" w:type="dxa"/>
          </w:tcPr>
          <w:p w14:paraId="374A38FE" w14:textId="77777777" w:rsidR="00382FB1" w:rsidRDefault="00382FB1">
            <w:pPr>
              <w:pStyle w:val="TableText"/>
            </w:pPr>
          </w:p>
        </w:tc>
      </w:tr>
      <w:tr w:rsidR="00382FB1" w14:paraId="11AF5B4B" w14:textId="77777777">
        <w:trPr>
          <w:jc w:val="center"/>
        </w:trPr>
        <w:tc>
          <w:tcPr>
            <w:tcW w:w="3345" w:type="dxa"/>
          </w:tcPr>
          <w:p w14:paraId="04974A7E" w14:textId="77777777" w:rsidR="00382FB1" w:rsidRDefault="00000000">
            <w:pPr>
              <w:pStyle w:val="TableText"/>
            </w:pPr>
            <w:r>
              <w:tab/>
            </w:r>
            <w:r>
              <w:tab/>
              <w:t>@typeCode</w:t>
            </w:r>
          </w:p>
        </w:tc>
        <w:tc>
          <w:tcPr>
            <w:tcW w:w="720" w:type="dxa"/>
          </w:tcPr>
          <w:p w14:paraId="3B116F02" w14:textId="77777777" w:rsidR="00382FB1" w:rsidRDefault="00000000">
            <w:pPr>
              <w:pStyle w:val="TableText"/>
            </w:pPr>
            <w:r>
              <w:t>1..1</w:t>
            </w:r>
          </w:p>
        </w:tc>
        <w:tc>
          <w:tcPr>
            <w:tcW w:w="1152" w:type="dxa"/>
          </w:tcPr>
          <w:p w14:paraId="26DC7226" w14:textId="77777777" w:rsidR="00382FB1" w:rsidRDefault="00000000">
            <w:pPr>
              <w:pStyle w:val="TableText"/>
            </w:pPr>
            <w:r>
              <w:t>SHALL</w:t>
            </w:r>
          </w:p>
        </w:tc>
        <w:tc>
          <w:tcPr>
            <w:tcW w:w="864" w:type="dxa"/>
          </w:tcPr>
          <w:p w14:paraId="7213EE26" w14:textId="77777777" w:rsidR="00382FB1" w:rsidRDefault="00382FB1">
            <w:pPr>
              <w:pStyle w:val="TableText"/>
            </w:pPr>
          </w:p>
        </w:tc>
        <w:tc>
          <w:tcPr>
            <w:tcW w:w="1104" w:type="dxa"/>
          </w:tcPr>
          <w:p w14:paraId="01A4198D" w14:textId="77777777" w:rsidR="00382FB1" w:rsidRDefault="00382FB1">
            <w:pPr>
              <w:pStyle w:val="TableText"/>
            </w:pPr>
            <w:hyperlink w:anchor="C_1098-32085">
              <w:r>
                <w:rPr>
                  <w:rStyle w:val="HyperlinkText9pt"/>
                </w:rPr>
                <w:t>1098-32085</w:t>
              </w:r>
            </w:hyperlink>
          </w:p>
        </w:tc>
        <w:tc>
          <w:tcPr>
            <w:tcW w:w="2975" w:type="dxa"/>
          </w:tcPr>
          <w:p w14:paraId="0F74DF83" w14:textId="77777777" w:rsidR="00382FB1" w:rsidRDefault="00000000">
            <w:pPr>
              <w:pStyle w:val="TableText"/>
            </w:pPr>
            <w:r>
              <w:t>urn:oid:2.16.840.1.113883.5.1002 (HL7ActRelationshipType) = PRCN</w:t>
            </w:r>
          </w:p>
        </w:tc>
      </w:tr>
      <w:tr w:rsidR="00382FB1" w14:paraId="5539114E" w14:textId="77777777">
        <w:trPr>
          <w:jc w:val="center"/>
        </w:trPr>
        <w:tc>
          <w:tcPr>
            <w:tcW w:w="3345" w:type="dxa"/>
          </w:tcPr>
          <w:p w14:paraId="0F4DFBCB" w14:textId="77777777" w:rsidR="00382FB1" w:rsidRDefault="00000000">
            <w:pPr>
              <w:pStyle w:val="TableText"/>
            </w:pPr>
            <w:r>
              <w:tab/>
            </w:r>
            <w:r>
              <w:tab/>
              <w:t>criterion</w:t>
            </w:r>
          </w:p>
        </w:tc>
        <w:tc>
          <w:tcPr>
            <w:tcW w:w="720" w:type="dxa"/>
          </w:tcPr>
          <w:p w14:paraId="3DC144AB" w14:textId="77777777" w:rsidR="00382FB1" w:rsidRDefault="00000000">
            <w:pPr>
              <w:pStyle w:val="TableText"/>
            </w:pPr>
            <w:r>
              <w:t>1..1</w:t>
            </w:r>
          </w:p>
        </w:tc>
        <w:tc>
          <w:tcPr>
            <w:tcW w:w="1152" w:type="dxa"/>
          </w:tcPr>
          <w:p w14:paraId="3A7432DE" w14:textId="77777777" w:rsidR="00382FB1" w:rsidRDefault="00000000">
            <w:pPr>
              <w:pStyle w:val="TableText"/>
            </w:pPr>
            <w:r>
              <w:t>SHALL</w:t>
            </w:r>
          </w:p>
        </w:tc>
        <w:tc>
          <w:tcPr>
            <w:tcW w:w="864" w:type="dxa"/>
          </w:tcPr>
          <w:p w14:paraId="16D04F9C" w14:textId="77777777" w:rsidR="00382FB1" w:rsidRDefault="00382FB1">
            <w:pPr>
              <w:pStyle w:val="TableText"/>
            </w:pPr>
          </w:p>
        </w:tc>
        <w:tc>
          <w:tcPr>
            <w:tcW w:w="1104" w:type="dxa"/>
          </w:tcPr>
          <w:p w14:paraId="508AC8CC" w14:textId="77777777" w:rsidR="00382FB1" w:rsidRDefault="00382FB1">
            <w:pPr>
              <w:pStyle w:val="TableText"/>
            </w:pPr>
            <w:hyperlink w:anchor="C_1098-32086">
              <w:r>
                <w:rPr>
                  <w:rStyle w:val="HyperlinkText9pt"/>
                </w:rPr>
                <w:t>1098-32086</w:t>
              </w:r>
            </w:hyperlink>
          </w:p>
        </w:tc>
        <w:tc>
          <w:tcPr>
            <w:tcW w:w="2975" w:type="dxa"/>
          </w:tcPr>
          <w:p w14:paraId="77460BA1" w14:textId="77777777" w:rsidR="00382FB1" w:rsidRDefault="00000000">
            <w:pPr>
              <w:pStyle w:val="TableText"/>
            </w:pPr>
            <w:r>
              <w:t>Precondition for Substance Administration (V2) (identifier: urn:hl7ii:2.16.840.1.113883.10.20.22.4.25:2014-06-09</w:t>
            </w:r>
          </w:p>
        </w:tc>
      </w:tr>
    </w:tbl>
    <w:p w14:paraId="0959B3E2" w14:textId="77777777" w:rsidR="00382FB1" w:rsidRDefault="00382FB1">
      <w:pPr>
        <w:pStyle w:val="BodyText"/>
      </w:pPr>
    </w:p>
    <w:p w14:paraId="515690B6" w14:textId="77777777" w:rsidR="00382FB1" w:rsidRDefault="00000000">
      <w:pPr>
        <w:numPr>
          <w:ilvl w:val="0"/>
          <w:numId w:val="73"/>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2647" w:name="C_1098-8572"/>
      <w:r>
        <w:t xml:space="preserve"> (CONF:1098-8572)</w:t>
      </w:r>
      <w:bookmarkEnd w:id="2647"/>
      <w:r>
        <w:t>.</w:t>
      </w:r>
    </w:p>
    <w:p w14:paraId="00FA6505" w14:textId="77777777" w:rsidR="00382FB1" w:rsidRDefault="00000000">
      <w:pPr>
        <w:numPr>
          <w:ilvl w:val="0"/>
          <w:numId w:val="73"/>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SubstanceAdministratio">
        <w:r w:rsidR="00382FB1">
          <w:rPr>
            <w:rStyle w:val="HyperlinkCourierBold"/>
          </w:rPr>
          <w:t>Planned moodCode (SubstanceAdministration/Supply)</w:t>
        </w:r>
      </w:hyperlink>
      <w:r>
        <w:rPr>
          <w:rStyle w:val="XMLname"/>
        </w:rPr>
        <w:t xml:space="preserve"> urn:oid:2.16.840.1.113883.11.20.9.24</w:t>
      </w:r>
      <w:r>
        <w:rPr>
          <w:rStyle w:val="keyword"/>
        </w:rPr>
        <w:t xml:space="preserve"> STATIC</w:t>
      </w:r>
      <w:r>
        <w:t xml:space="preserve"> 2011-09-30</w:t>
      </w:r>
      <w:bookmarkStart w:id="2648" w:name="C_1098-8573"/>
      <w:r>
        <w:t xml:space="preserve"> (CONF:1098-8573)</w:t>
      </w:r>
      <w:bookmarkEnd w:id="2648"/>
      <w:r>
        <w:t>.</w:t>
      </w:r>
    </w:p>
    <w:p w14:paraId="21022E8F" w14:textId="77777777" w:rsidR="00382FB1" w:rsidRDefault="00000000">
      <w:pPr>
        <w:numPr>
          <w:ilvl w:val="0"/>
          <w:numId w:val="73"/>
        </w:numPr>
      </w:pPr>
      <w:r>
        <w:rPr>
          <w:rStyle w:val="keyword"/>
        </w:rPr>
        <w:t>SHALL</w:t>
      </w:r>
      <w:r>
        <w:t xml:space="preserve"> contain exactly one [1..1] </w:t>
      </w:r>
      <w:r>
        <w:rPr>
          <w:rStyle w:val="XMLnameBold"/>
        </w:rPr>
        <w:t>templateId</w:t>
      </w:r>
      <w:bookmarkStart w:id="2649" w:name="C_1098-30465"/>
      <w:r>
        <w:t xml:space="preserve"> (CONF:1098-30465)</w:t>
      </w:r>
      <w:bookmarkEnd w:id="2649"/>
      <w:r>
        <w:t xml:space="preserve"> such that it</w:t>
      </w:r>
    </w:p>
    <w:p w14:paraId="6BC0F133" w14:textId="77777777" w:rsidR="00382FB1" w:rsidRDefault="00000000">
      <w:pPr>
        <w:numPr>
          <w:ilvl w:val="1"/>
          <w:numId w:val="73"/>
        </w:numPr>
      </w:pPr>
      <w:r>
        <w:rPr>
          <w:rStyle w:val="keyword"/>
        </w:rPr>
        <w:t>SHALL</w:t>
      </w:r>
      <w:r>
        <w:t xml:space="preserve"> contain exactly one [1..1] </w:t>
      </w:r>
      <w:r>
        <w:rPr>
          <w:rStyle w:val="XMLnameBold"/>
        </w:rPr>
        <w:t>@root</w:t>
      </w:r>
      <w:r>
        <w:t>=</w:t>
      </w:r>
      <w:r>
        <w:rPr>
          <w:rStyle w:val="XMLname"/>
        </w:rPr>
        <w:t>"2.16.840.1.113883.10.20.22.4.42"</w:t>
      </w:r>
      <w:bookmarkStart w:id="2650" w:name="C_1098-30466"/>
      <w:r>
        <w:t xml:space="preserve"> (CONF:1098-30466)</w:t>
      </w:r>
      <w:bookmarkEnd w:id="2650"/>
      <w:r>
        <w:t>.</w:t>
      </w:r>
    </w:p>
    <w:p w14:paraId="63F22148" w14:textId="77777777" w:rsidR="00382FB1" w:rsidRDefault="00000000">
      <w:pPr>
        <w:numPr>
          <w:ilvl w:val="1"/>
          <w:numId w:val="73"/>
        </w:numPr>
      </w:pPr>
      <w:r>
        <w:rPr>
          <w:rStyle w:val="keyword"/>
        </w:rPr>
        <w:t>SHALL</w:t>
      </w:r>
      <w:r>
        <w:t xml:space="preserve"> contain exactly one [1..1] </w:t>
      </w:r>
      <w:r>
        <w:rPr>
          <w:rStyle w:val="XMLnameBold"/>
        </w:rPr>
        <w:t>@extension</w:t>
      </w:r>
      <w:r>
        <w:t>=</w:t>
      </w:r>
      <w:r>
        <w:rPr>
          <w:rStyle w:val="XMLname"/>
        </w:rPr>
        <w:t>"2014-06-09"</w:t>
      </w:r>
      <w:bookmarkStart w:id="2651" w:name="C_1098-32557"/>
      <w:r>
        <w:t xml:space="preserve"> (CONF:1098-32557)</w:t>
      </w:r>
      <w:bookmarkEnd w:id="2651"/>
      <w:r>
        <w:t>.</w:t>
      </w:r>
    </w:p>
    <w:p w14:paraId="5AF3B107" w14:textId="77777777" w:rsidR="00382FB1" w:rsidRDefault="00000000">
      <w:pPr>
        <w:numPr>
          <w:ilvl w:val="0"/>
          <w:numId w:val="73"/>
        </w:numPr>
      </w:pPr>
      <w:r>
        <w:rPr>
          <w:rStyle w:val="keyword"/>
        </w:rPr>
        <w:t>SHALL</w:t>
      </w:r>
      <w:r>
        <w:t xml:space="preserve"> contain at least one [1..*] </w:t>
      </w:r>
      <w:r>
        <w:rPr>
          <w:rStyle w:val="XMLnameBold"/>
        </w:rPr>
        <w:t>id</w:t>
      </w:r>
      <w:bookmarkStart w:id="2652" w:name="C_1098-8575"/>
      <w:r>
        <w:t xml:space="preserve"> (CONF:1098-8575)</w:t>
      </w:r>
      <w:bookmarkEnd w:id="2652"/>
      <w:r>
        <w:t>.</w:t>
      </w:r>
    </w:p>
    <w:p w14:paraId="51DB4CA2" w14:textId="77777777" w:rsidR="00382FB1" w:rsidRDefault="00000000">
      <w:pPr>
        <w:numPr>
          <w:ilvl w:val="0"/>
          <w:numId w:val="73"/>
        </w:numPr>
      </w:pPr>
      <w:r>
        <w:rPr>
          <w:rStyle w:val="keyword"/>
        </w:rPr>
        <w:t>SHALL</w:t>
      </w:r>
      <w:r>
        <w:t xml:space="preserve"> contain exactly one [1..1] </w:t>
      </w:r>
      <w:r>
        <w:rPr>
          <w:rStyle w:val="XMLnameBold"/>
        </w:rPr>
        <w:t>statusCode</w:t>
      </w:r>
      <w:bookmarkStart w:id="2653" w:name="C_1098-32087"/>
      <w:r>
        <w:t xml:space="preserve"> (CONF:1098-32087)</w:t>
      </w:r>
      <w:bookmarkEnd w:id="2653"/>
      <w:r>
        <w:t>.</w:t>
      </w:r>
    </w:p>
    <w:p w14:paraId="6517BCB0" w14:textId="77777777" w:rsidR="00382FB1" w:rsidRDefault="00000000">
      <w:pPr>
        <w:numPr>
          <w:ilvl w:val="1"/>
          <w:numId w:val="73"/>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654" w:name="C_1098-32088"/>
      <w:r>
        <w:t xml:space="preserve"> (CONF:1098-32088)</w:t>
      </w:r>
      <w:bookmarkEnd w:id="2654"/>
      <w:r>
        <w:t>.</w:t>
      </w:r>
    </w:p>
    <w:p w14:paraId="5AAEA3F9" w14:textId="77777777" w:rsidR="00382FB1" w:rsidRDefault="00000000">
      <w:pPr>
        <w:pStyle w:val="BodyText"/>
        <w:spacing w:before="120"/>
      </w:pPr>
      <w:r>
        <w:t>The effectiveTime in a planned medication activity represents the time that the medication activity should occur.</w:t>
      </w:r>
    </w:p>
    <w:p w14:paraId="78D560D8" w14:textId="77777777" w:rsidR="00382FB1" w:rsidRDefault="00000000">
      <w:pPr>
        <w:numPr>
          <w:ilvl w:val="0"/>
          <w:numId w:val="73"/>
        </w:numPr>
      </w:pPr>
      <w:r>
        <w:rPr>
          <w:rStyle w:val="keyword"/>
        </w:rPr>
        <w:t>SHALL</w:t>
      </w:r>
      <w:r>
        <w:t xml:space="preserve"> contain exactly one [1..1] </w:t>
      </w:r>
      <w:r>
        <w:rPr>
          <w:rStyle w:val="XMLnameBold"/>
        </w:rPr>
        <w:t>effectiveTime</w:t>
      </w:r>
      <w:bookmarkStart w:id="2655" w:name="C_1098-30468"/>
      <w:r>
        <w:t xml:space="preserve"> (CONF:1098-30468)</w:t>
      </w:r>
      <w:bookmarkEnd w:id="2655"/>
      <w:r>
        <w:t xml:space="preserve"> such that it</w:t>
      </w:r>
      <w:r>
        <w:br/>
        <w:t>Note: This effectiveTime represents either the medication duration (i.e., the time the medication should be started and stopped) or the timestamp when the single-administration should occur.</w:t>
      </w:r>
    </w:p>
    <w:p w14:paraId="2CF1330F" w14:textId="77777777" w:rsidR="00382FB1" w:rsidRDefault="00000000">
      <w:pPr>
        <w:numPr>
          <w:ilvl w:val="1"/>
          <w:numId w:val="73"/>
        </w:numPr>
      </w:pPr>
      <w:r>
        <w:rPr>
          <w:rStyle w:val="keyword"/>
        </w:rPr>
        <w:t>SHOULD</w:t>
      </w:r>
      <w:r>
        <w:t xml:space="preserve"> contain zero or one [0..1] </w:t>
      </w:r>
      <w:r>
        <w:rPr>
          <w:rStyle w:val="XMLnameBold"/>
        </w:rPr>
        <w:t>@value</w:t>
      </w:r>
      <w:bookmarkStart w:id="2656" w:name="C_1098-32944"/>
      <w:r>
        <w:t xml:space="preserve"> (CONF:1098-32944)</w:t>
      </w:r>
      <w:bookmarkEnd w:id="2656"/>
      <w:r>
        <w:t>.</w:t>
      </w:r>
      <w:r>
        <w:br/>
        <w:t>Note: indicates a single-administration timestamp</w:t>
      </w:r>
    </w:p>
    <w:p w14:paraId="3C409234" w14:textId="77777777" w:rsidR="00382FB1" w:rsidRDefault="00000000">
      <w:pPr>
        <w:numPr>
          <w:ilvl w:val="1"/>
          <w:numId w:val="73"/>
        </w:numPr>
      </w:pPr>
      <w:r>
        <w:rPr>
          <w:rStyle w:val="keyword"/>
        </w:rPr>
        <w:t>SHOULD</w:t>
      </w:r>
      <w:r>
        <w:t xml:space="preserve"> contain zero or one [0..1] </w:t>
      </w:r>
      <w:r>
        <w:rPr>
          <w:rStyle w:val="XMLnameBold"/>
        </w:rPr>
        <w:t>low</w:t>
      </w:r>
      <w:bookmarkStart w:id="2657" w:name="C_1098-32948"/>
      <w:r>
        <w:t xml:space="preserve"> (CONF:1098-32948)</w:t>
      </w:r>
      <w:bookmarkEnd w:id="2657"/>
      <w:r>
        <w:t>.</w:t>
      </w:r>
      <w:r>
        <w:br/>
        <w:t>Note: indicates when medication started</w:t>
      </w:r>
    </w:p>
    <w:p w14:paraId="1435A0DF" w14:textId="77777777" w:rsidR="00382FB1" w:rsidRDefault="00000000">
      <w:pPr>
        <w:numPr>
          <w:ilvl w:val="1"/>
          <w:numId w:val="73"/>
        </w:numPr>
      </w:pPr>
      <w:r>
        <w:rPr>
          <w:rStyle w:val="keyword"/>
        </w:rPr>
        <w:t>MAY</w:t>
      </w:r>
      <w:r>
        <w:t xml:space="preserve"> contain zero or one [0..1] </w:t>
      </w:r>
      <w:r>
        <w:rPr>
          <w:rStyle w:val="XMLnameBold"/>
        </w:rPr>
        <w:t>high</w:t>
      </w:r>
      <w:bookmarkStart w:id="2658" w:name="C_1098-32949"/>
      <w:r>
        <w:t xml:space="preserve"> (CONF:1098-32949)</w:t>
      </w:r>
      <w:bookmarkEnd w:id="2658"/>
      <w:r>
        <w:t>.</w:t>
      </w:r>
      <w:r>
        <w:br/>
        <w:t>Note: indicates when medication stopped</w:t>
      </w:r>
    </w:p>
    <w:p w14:paraId="68694587" w14:textId="77777777" w:rsidR="00382FB1" w:rsidRDefault="00000000">
      <w:pPr>
        <w:numPr>
          <w:ilvl w:val="1"/>
          <w:numId w:val="73"/>
        </w:numPr>
      </w:pPr>
      <w:r>
        <w:t xml:space="preserve">This effectiveTime </w:t>
      </w:r>
      <w:r>
        <w:rPr>
          <w:rStyle w:val="keyword"/>
        </w:rPr>
        <w:t>SHALL</w:t>
      </w:r>
      <w:r>
        <w:t xml:space="preserve"> contain either a low or a @value but not both (CONF:1098-32947).</w:t>
      </w:r>
    </w:p>
    <w:p w14:paraId="299D46ED" w14:textId="77777777" w:rsidR="00382FB1" w:rsidRDefault="00000000">
      <w:pPr>
        <w:pStyle w:val="BodyText"/>
        <w:spacing w:before="120"/>
      </w:pPr>
      <w:r>
        <w:t>The effectiveTime in a planned medication activity represents the time that the medication activity should occur.</w:t>
      </w:r>
    </w:p>
    <w:p w14:paraId="11B6C7BE" w14:textId="77777777" w:rsidR="00382FB1" w:rsidRDefault="00000000">
      <w:pPr>
        <w:numPr>
          <w:ilvl w:val="0"/>
          <w:numId w:val="73"/>
        </w:numPr>
      </w:pPr>
      <w:r>
        <w:rPr>
          <w:rStyle w:val="keyword"/>
        </w:rPr>
        <w:lastRenderedPageBreak/>
        <w:t>SHOULD</w:t>
      </w:r>
      <w:r>
        <w:t xml:space="preserve"> contain zero or one [0..1] </w:t>
      </w:r>
      <w:r>
        <w:rPr>
          <w:rStyle w:val="XMLnameBold"/>
        </w:rPr>
        <w:t>effectiveTime</w:t>
      </w:r>
      <w:bookmarkStart w:id="2659" w:name="C_1098-32943"/>
      <w:r>
        <w:t xml:space="preserve"> (CONF:1098-32943)</w:t>
      </w:r>
      <w:bookmarkEnd w:id="2659"/>
      <w:r>
        <w:t xml:space="preserve"> such that it</w:t>
      </w:r>
    </w:p>
    <w:p w14:paraId="2C198F1A" w14:textId="77777777" w:rsidR="00382FB1" w:rsidRDefault="00000000">
      <w:pPr>
        <w:numPr>
          <w:ilvl w:val="1"/>
          <w:numId w:val="73"/>
        </w:numPr>
      </w:pPr>
      <w:r>
        <w:rPr>
          <w:rStyle w:val="keyword"/>
        </w:rPr>
        <w:t>SHALL</w:t>
      </w:r>
      <w:r>
        <w:t xml:space="preserve"> contain exactly one [1..1] </w:t>
      </w:r>
      <w:r>
        <w:rPr>
          <w:rStyle w:val="XMLnameBold"/>
        </w:rPr>
        <w:t>@operator</w:t>
      </w:r>
      <w:r>
        <w:t>=</w:t>
      </w:r>
      <w:r>
        <w:rPr>
          <w:rStyle w:val="XMLname"/>
        </w:rPr>
        <w:t>"A"</w:t>
      </w:r>
      <w:bookmarkStart w:id="2660" w:name="C_1098-32945"/>
      <w:r>
        <w:t xml:space="preserve"> (CONF:1098-32945)</w:t>
      </w:r>
      <w:bookmarkEnd w:id="2660"/>
      <w:r>
        <w:t>.</w:t>
      </w:r>
    </w:p>
    <w:p w14:paraId="6B93B26F" w14:textId="77777777" w:rsidR="00382FB1" w:rsidRDefault="00000000">
      <w:pPr>
        <w:numPr>
          <w:ilvl w:val="1"/>
          <w:numId w:val="73"/>
        </w:numPr>
      </w:pPr>
      <w:r>
        <w:rPr>
          <w:rStyle w:val="keyword"/>
        </w:rPr>
        <w:t>SHALL</w:t>
      </w:r>
      <w:r>
        <w:t xml:space="preserve"> contain exactly one [1..1] @xsi:type="PIVL_TS" or "EIVL_TS" (CONF:1098-32946).</w:t>
      </w:r>
    </w:p>
    <w:p w14:paraId="1C312BEF" w14:textId="77777777" w:rsidR="00382FB1" w:rsidRDefault="00000000">
      <w:pPr>
        <w:pStyle w:val="BodyText"/>
        <w:spacing w:before="120"/>
      </w:pPr>
      <w:r>
        <w:t>In a Planned Medication Activity, repeatNumber defines the number of allowed administrations. For example, a repeatNumber of "3" means that the substance can be administered up to 3 times.</w:t>
      </w:r>
    </w:p>
    <w:p w14:paraId="256F40F9" w14:textId="77777777" w:rsidR="00382FB1" w:rsidRDefault="00000000">
      <w:pPr>
        <w:numPr>
          <w:ilvl w:val="0"/>
          <w:numId w:val="73"/>
        </w:numPr>
      </w:pPr>
      <w:r>
        <w:rPr>
          <w:rStyle w:val="keyword"/>
        </w:rPr>
        <w:t>MAY</w:t>
      </w:r>
      <w:r>
        <w:t xml:space="preserve"> contain zero or one [0..1] </w:t>
      </w:r>
      <w:r>
        <w:rPr>
          <w:rStyle w:val="XMLnameBold"/>
        </w:rPr>
        <w:t>repeatNumber</w:t>
      </w:r>
      <w:bookmarkStart w:id="2661" w:name="C_1098-32066"/>
      <w:r>
        <w:t xml:space="preserve"> (CONF:1098-32066)</w:t>
      </w:r>
      <w:bookmarkEnd w:id="2661"/>
      <w:r>
        <w:t>.</w:t>
      </w:r>
    </w:p>
    <w:p w14:paraId="381C5F6F" w14:textId="77777777" w:rsidR="00382FB1" w:rsidRDefault="00000000">
      <w:pPr>
        <w:numPr>
          <w:ilvl w:val="0"/>
          <w:numId w:val="73"/>
        </w:numPr>
      </w:pPr>
      <w:r>
        <w:rPr>
          <w:rStyle w:val="keyword"/>
        </w:rPr>
        <w:t>MAY</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sidR="00382FB1">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2662" w:name="C_1098-32067"/>
      <w:r>
        <w:t xml:space="preserve"> (CONF:1098-32067)</w:t>
      </w:r>
      <w:bookmarkEnd w:id="2662"/>
      <w:r>
        <w:t>.</w:t>
      </w:r>
    </w:p>
    <w:p w14:paraId="3385EA09" w14:textId="77777777" w:rsidR="00382FB1" w:rsidRDefault="00000000">
      <w:pPr>
        <w:numPr>
          <w:ilvl w:val="1"/>
          <w:numId w:val="73"/>
        </w:numPr>
      </w:pPr>
      <w:r>
        <w:t xml:space="preserve">The routeCode, if present, </w:t>
      </w:r>
      <w:r>
        <w:rPr>
          <w:rStyle w:val="keyword"/>
        </w:rPr>
        <w:t>SHOULD</w:t>
      </w:r>
      <w:r>
        <w:t xml:space="preserve"> contain zero or more [0..*] </w:t>
      </w:r>
      <w:r>
        <w:rPr>
          <w:rStyle w:val="XMLnameBold"/>
        </w:rPr>
        <w:t>translation</w:t>
      </w:r>
      <w:r>
        <w:t xml:space="preserve">, which </w:t>
      </w:r>
      <w:r>
        <w:rPr>
          <w:rStyle w:val="keyword"/>
        </w:rPr>
        <w:t>SHALL</w:t>
      </w:r>
      <w:r>
        <w:t xml:space="preserve"> be selected from ValueSet </w:t>
      </w:r>
      <w:hyperlink w:anchor="Medication_Route">
        <w:r w:rsidR="00382FB1">
          <w:rPr>
            <w:rStyle w:val="HyperlinkCourierBold"/>
          </w:rPr>
          <w:t>Medication Route</w:t>
        </w:r>
      </w:hyperlink>
      <w:r>
        <w:rPr>
          <w:rStyle w:val="XMLname"/>
        </w:rPr>
        <w:t xml:space="preserve"> urn:oid:2.16.840.1.113762.1.4.1099.12</w:t>
      </w:r>
      <w:r>
        <w:rPr>
          <w:rStyle w:val="keyword"/>
        </w:rPr>
        <w:t xml:space="preserve"> DYNAMIC</w:t>
      </w:r>
      <w:bookmarkStart w:id="2663" w:name="C_1098-32952"/>
      <w:r>
        <w:t xml:space="preserve"> (CONF:1098-32952)</w:t>
      </w:r>
      <w:bookmarkEnd w:id="2663"/>
      <w:r>
        <w:t>.</w:t>
      </w:r>
    </w:p>
    <w:p w14:paraId="33702467" w14:textId="77777777" w:rsidR="00382FB1" w:rsidRDefault="00000000">
      <w:pPr>
        <w:numPr>
          <w:ilvl w:val="0"/>
          <w:numId w:val="73"/>
        </w:numPr>
      </w:pPr>
      <w:r>
        <w:rPr>
          <w:rStyle w:val="keyword"/>
        </w:rPr>
        <w:t>MAY</w:t>
      </w:r>
      <w:r>
        <w:t xml:space="preserve"> contain zero or more [0..*] </w:t>
      </w:r>
      <w:r>
        <w:rPr>
          <w:rStyle w:val="XMLnameBold"/>
        </w:rPr>
        <w:t>approachSiteCode</w:t>
      </w:r>
      <w:r>
        <w:t xml:space="preserve">, which </w:t>
      </w:r>
      <w:r>
        <w:rPr>
          <w:rStyle w:val="keyword"/>
        </w:rPr>
        <w:t>SHALL</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2664" w:name="C_1098-32078"/>
      <w:r>
        <w:t xml:space="preserve"> (CONF:1098-32078)</w:t>
      </w:r>
      <w:bookmarkEnd w:id="2664"/>
      <w:r>
        <w:t>.</w:t>
      </w:r>
    </w:p>
    <w:p w14:paraId="703141AE" w14:textId="77777777" w:rsidR="00382FB1" w:rsidRDefault="00000000">
      <w:pPr>
        <w:numPr>
          <w:ilvl w:val="0"/>
          <w:numId w:val="73"/>
        </w:numPr>
      </w:pPr>
      <w:r>
        <w:rPr>
          <w:rStyle w:val="keyword"/>
        </w:rPr>
        <w:t>MAY</w:t>
      </w:r>
      <w:r>
        <w:t xml:space="preserve"> contain zero or one [0..1] </w:t>
      </w:r>
      <w:r>
        <w:rPr>
          <w:rStyle w:val="XMLnameBold"/>
        </w:rPr>
        <w:t>doseQuantity</w:t>
      </w:r>
      <w:bookmarkStart w:id="2665" w:name="C_1098-32068"/>
      <w:r>
        <w:t xml:space="preserve"> (CONF:1098-32068)</w:t>
      </w:r>
      <w:bookmarkEnd w:id="2665"/>
      <w:r>
        <w:t>.</w:t>
      </w:r>
    </w:p>
    <w:p w14:paraId="2CB1AE3E" w14:textId="77777777" w:rsidR="00382FB1" w:rsidRDefault="00000000">
      <w:pPr>
        <w:pStyle w:val="BodyText"/>
        <w:spacing w:before="120"/>
      </w:pPr>
      <w:r>
        <w:t>NOTE: The base CDA R2.0 standard requires @unit to be drawn from UCUM, and best practice is to use case sensitive UCUM units</w:t>
      </w:r>
    </w:p>
    <w:p w14:paraId="37764815" w14:textId="77777777" w:rsidR="00382FB1" w:rsidRDefault="00000000">
      <w:pPr>
        <w:numPr>
          <w:ilvl w:val="1"/>
          <w:numId w:val="73"/>
        </w:numPr>
      </w:pPr>
      <w:r>
        <w:t xml:space="preserve">The doseQuantity, if present,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sidR="00382FB1">
          <w:rPr>
            <w:rStyle w:val="HyperlinkCourierBold"/>
          </w:rPr>
          <w:t>UnitsOfMeasureCaseSensitive</w:t>
        </w:r>
      </w:hyperlink>
      <w:r>
        <w:rPr>
          <w:rStyle w:val="XMLname"/>
        </w:rPr>
        <w:t xml:space="preserve"> urn:oid:2.16.840.1.113883.1.11.12839</w:t>
      </w:r>
      <w:r>
        <w:rPr>
          <w:rStyle w:val="keyword"/>
        </w:rPr>
        <w:t xml:space="preserve"> DYNAMIC</w:t>
      </w:r>
      <w:bookmarkStart w:id="2666" w:name="C_1098-32133"/>
      <w:r>
        <w:t xml:space="preserve"> (CONF:1098-32133)</w:t>
      </w:r>
      <w:bookmarkEnd w:id="2666"/>
      <w:r>
        <w:t>.</w:t>
      </w:r>
    </w:p>
    <w:p w14:paraId="4FB81303" w14:textId="77777777" w:rsidR="00382FB1" w:rsidRDefault="00000000">
      <w:pPr>
        <w:numPr>
          <w:ilvl w:val="0"/>
          <w:numId w:val="73"/>
        </w:numPr>
      </w:pPr>
      <w:r>
        <w:rPr>
          <w:rStyle w:val="keyword"/>
        </w:rPr>
        <w:t>MAY</w:t>
      </w:r>
      <w:r>
        <w:t xml:space="preserve"> contain zero or one [0..1] </w:t>
      </w:r>
      <w:r>
        <w:rPr>
          <w:rStyle w:val="XMLnameBold"/>
        </w:rPr>
        <w:t>rateQuantity</w:t>
      </w:r>
      <w:bookmarkStart w:id="2667" w:name="C_1098-32079"/>
      <w:r>
        <w:t xml:space="preserve"> (CONF:1098-32079)</w:t>
      </w:r>
      <w:bookmarkEnd w:id="2667"/>
      <w:r>
        <w:t>.</w:t>
      </w:r>
    </w:p>
    <w:p w14:paraId="63BE3B92" w14:textId="77777777" w:rsidR="00382FB1" w:rsidRDefault="00000000">
      <w:pPr>
        <w:pStyle w:val="BodyText"/>
        <w:spacing w:before="120"/>
      </w:pPr>
      <w:r>
        <w:t>NOTE: The base CDA R2.0 standard requires @unit to be drawn from UCUM, and best practice is to use case sensitive UCUM units</w:t>
      </w:r>
    </w:p>
    <w:p w14:paraId="140035F2" w14:textId="77777777" w:rsidR="00382FB1" w:rsidRDefault="00000000">
      <w:pPr>
        <w:numPr>
          <w:ilvl w:val="1"/>
          <w:numId w:val="73"/>
        </w:numPr>
      </w:pPr>
      <w:r>
        <w:t xml:space="preserve">The rateQuantity, if present,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sidR="00382FB1">
          <w:rPr>
            <w:rStyle w:val="HyperlinkCourierBold"/>
          </w:rPr>
          <w:t>UnitsOfMeasureCaseSensitive</w:t>
        </w:r>
      </w:hyperlink>
      <w:r>
        <w:rPr>
          <w:rStyle w:val="XMLname"/>
        </w:rPr>
        <w:t xml:space="preserve"> urn:oid:2.16.840.1.113883.1.11.12839</w:t>
      </w:r>
      <w:r>
        <w:rPr>
          <w:rStyle w:val="keyword"/>
        </w:rPr>
        <w:t xml:space="preserve"> DYNAMIC</w:t>
      </w:r>
      <w:bookmarkStart w:id="2668" w:name="C_1098-32134"/>
      <w:r>
        <w:t xml:space="preserve"> (CONF:1098-32134)</w:t>
      </w:r>
      <w:bookmarkEnd w:id="2668"/>
      <w:r>
        <w:t>.</w:t>
      </w:r>
    </w:p>
    <w:p w14:paraId="67223996" w14:textId="77777777" w:rsidR="00382FB1" w:rsidRDefault="00000000">
      <w:pPr>
        <w:numPr>
          <w:ilvl w:val="0"/>
          <w:numId w:val="73"/>
        </w:numPr>
      </w:pPr>
      <w:r>
        <w:rPr>
          <w:rStyle w:val="keyword"/>
        </w:rPr>
        <w:t>MAY</w:t>
      </w:r>
      <w:r>
        <w:t xml:space="preserve"> contain zero or one [0..1] </w:t>
      </w:r>
      <w:r>
        <w:rPr>
          <w:rStyle w:val="XMLnameBold"/>
        </w:rPr>
        <w:t>maxDoseQuantity</w:t>
      </w:r>
      <w:bookmarkStart w:id="2669" w:name="C_1098-32080"/>
      <w:r>
        <w:t xml:space="preserve"> (CONF:1098-32080)</w:t>
      </w:r>
      <w:bookmarkEnd w:id="2669"/>
      <w:r>
        <w:t>.</w:t>
      </w:r>
    </w:p>
    <w:p w14:paraId="270823EF" w14:textId="77777777" w:rsidR="00382FB1" w:rsidRDefault="00000000">
      <w:pPr>
        <w:numPr>
          <w:ilvl w:val="0"/>
          <w:numId w:val="73"/>
        </w:numPr>
      </w:pPr>
      <w:r>
        <w:rPr>
          <w:rStyle w:val="keyword"/>
        </w:rPr>
        <w:t>MAY</w:t>
      </w:r>
      <w:r>
        <w:t xml:space="preserve"> contain zero or one [0..1] </w:t>
      </w:r>
      <w:r>
        <w:rPr>
          <w:rStyle w:val="XMLnameBold"/>
        </w:rPr>
        <w:t>administrationUnitCode</w:t>
      </w:r>
      <w:r>
        <w:t xml:space="preserve">, which </w:t>
      </w:r>
      <w:r>
        <w:rPr>
          <w:rStyle w:val="keyword"/>
        </w:rPr>
        <w:t>SHALL</w:t>
      </w:r>
      <w:r>
        <w:t xml:space="preserve"> be selected from ValueSet </w:t>
      </w:r>
      <w:hyperlink w:anchor="AdministrationUnitDoseForm">
        <w:r w:rsidR="00382FB1">
          <w:rPr>
            <w:rStyle w:val="HyperlinkCourierBold"/>
          </w:rPr>
          <w:t>AdministrationUnitDoseForm</w:t>
        </w:r>
      </w:hyperlink>
      <w:r>
        <w:rPr>
          <w:rStyle w:val="XMLname"/>
        </w:rPr>
        <w:t xml:space="preserve"> urn:oid:2.16.840.1.113762.1.4.1021.30</w:t>
      </w:r>
      <w:r>
        <w:rPr>
          <w:rStyle w:val="keyword"/>
        </w:rPr>
        <w:t xml:space="preserve"> DYNAMIC</w:t>
      </w:r>
      <w:bookmarkStart w:id="2670" w:name="C_1098-32081"/>
      <w:r>
        <w:t xml:space="preserve"> (CONF:1098-32081)</w:t>
      </w:r>
      <w:bookmarkEnd w:id="2670"/>
      <w:r>
        <w:t>.</w:t>
      </w:r>
    </w:p>
    <w:p w14:paraId="7E5745A3" w14:textId="77777777" w:rsidR="00382FB1" w:rsidRDefault="00000000">
      <w:pPr>
        <w:numPr>
          <w:ilvl w:val="0"/>
          <w:numId w:val="73"/>
        </w:numPr>
      </w:pPr>
      <w:r>
        <w:rPr>
          <w:rStyle w:val="keyword"/>
        </w:rPr>
        <w:t>SHALL</w:t>
      </w:r>
      <w:r>
        <w:t xml:space="preserve"> contain exactly one [1..1] </w:t>
      </w:r>
      <w:r>
        <w:rPr>
          <w:rStyle w:val="XMLnameBold"/>
        </w:rPr>
        <w:t>consumable</w:t>
      </w:r>
      <w:bookmarkStart w:id="2671" w:name="C_1098-32082"/>
      <w:r>
        <w:t xml:space="preserve"> (CONF:1098-32082)</w:t>
      </w:r>
      <w:bookmarkEnd w:id="2671"/>
      <w:r>
        <w:t>.</w:t>
      </w:r>
    </w:p>
    <w:p w14:paraId="751778CB" w14:textId="77777777" w:rsidR="00382FB1" w:rsidRDefault="00000000">
      <w:pPr>
        <w:numPr>
          <w:ilvl w:val="1"/>
          <w:numId w:val="73"/>
        </w:numPr>
      </w:pPr>
      <w:r>
        <w:t xml:space="preserve">This consumable </w:t>
      </w:r>
      <w:r>
        <w:rPr>
          <w:rStyle w:val="keyword"/>
        </w:rPr>
        <w:t>SHALL</w:t>
      </w:r>
      <w:r>
        <w:t xml:space="preserve"> contain exactly one [1..1]  </w:t>
      </w:r>
      <w:hyperlink w:anchor="E_Medication_Information_V2">
        <w:r w:rsidR="00382FB1">
          <w:rPr>
            <w:rStyle w:val="HyperlinkCourierBold"/>
          </w:rPr>
          <w:t>Medication Information (V2)</w:t>
        </w:r>
      </w:hyperlink>
      <w:r>
        <w:rPr>
          <w:rStyle w:val="XMLname"/>
        </w:rPr>
        <w:t xml:space="preserve"> (identifier: urn:hl7ii:2.16.840.1.113883.10.20.22.4.23:2014-06-09)</w:t>
      </w:r>
      <w:bookmarkStart w:id="2672" w:name="C_1098-32083"/>
      <w:r>
        <w:t xml:space="preserve"> (CONF:1098-32083)</w:t>
      </w:r>
      <w:bookmarkEnd w:id="2672"/>
      <w:r>
        <w:t>.</w:t>
      </w:r>
    </w:p>
    <w:p w14:paraId="20820A3F" w14:textId="77777777" w:rsidR="00382FB1" w:rsidRDefault="00000000">
      <w:pPr>
        <w:pStyle w:val="BodyText"/>
        <w:spacing w:before="120"/>
      </w:pPr>
      <w:r>
        <w:t>The clinician who is expected to perform the medication activity could be identified using substanceAdministration/performer.</w:t>
      </w:r>
    </w:p>
    <w:p w14:paraId="37CFC829" w14:textId="77777777" w:rsidR="00382FB1" w:rsidRDefault="00000000">
      <w:pPr>
        <w:numPr>
          <w:ilvl w:val="0"/>
          <w:numId w:val="73"/>
        </w:numPr>
      </w:pPr>
      <w:r>
        <w:rPr>
          <w:rStyle w:val="keyword"/>
        </w:rPr>
        <w:t>MAY</w:t>
      </w:r>
      <w:r>
        <w:t xml:space="preserve"> contain zero or more [0..*] </w:t>
      </w:r>
      <w:r>
        <w:rPr>
          <w:rStyle w:val="XMLnameBold"/>
        </w:rPr>
        <w:t>performer</w:t>
      </w:r>
      <w:bookmarkStart w:id="2673" w:name="C_1098-30470"/>
      <w:r>
        <w:t xml:space="preserve"> (CONF:1098-30470)</w:t>
      </w:r>
      <w:bookmarkEnd w:id="2673"/>
      <w:r>
        <w:t>.</w:t>
      </w:r>
    </w:p>
    <w:p w14:paraId="393EAC5B" w14:textId="77777777" w:rsidR="00382FB1" w:rsidRDefault="00000000">
      <w:pPr>
        <w:pStyle w:val="BodyText"/>
        <w:spacing w:before="120"/>
      </w:pPr>
      <w:r>
        <w:t>The author in a planned medication activity represents the clinician who is requesting or planning the medication activity.</w:t>
      </w:r>
    </w:p>
    <w:p w14:paraId="3466E245" w14:textId="77777777" w:rsidR="00382FB1" w:rsidRDefault="00000000">
      <w:pPr>
        <w:numPr>
          <w:ilvl w:val="0"/>
          <w:numId w:val="73"/>
        </w:numPr>
      </w:pPr>
      <w:r>
        <w:rPr>
          <w:rStyle w:val="keyword"/>
        </w:rPr>
        <w:lastRenderedPageBreak/>
        <w:t>SHOULD</w:t>
      </w:r>
      <w:r>
        <w:t xml:space="preserve"> contain zero or one [0..1]  </w:t>
      </w:r>
      <w:hyperlink w:anchor="U_Author_Participation">
        <w:r w:rsidR="00382FB1">
          <w:rPr>
            <w:rStyle w:val="HyperlinkCourierBold"/>
          </w:rPr>
          <w:t>Author Participation</w:t>
        </w:r>
      </w:hyperlink>
      <w:r>
        <w:rPr>
          <w:rStyle w:val="XMLname"/>
        </w:rPr>
        <w:t xml:space="preserve"> (identifier: urn:oid:2.16.840.1.113883.10.20.22.4.119)</w:t>
      </w:r>
      <w:bookmarkStart w:id="2674" w:name="C_1098-32046"/>
      <w:r>
        <w:t xml:space="preserve"> (CONF:1098-32046)</w:t>
      </w:r>
      <w:bookmarkEnd w:id="2674"/>
      <w:r>
        <w:t>.</w:t>
      </w:r>
    </w:p>
    <w:p w14:paraId="6A034848" w14:textId="77777777" w:rsidR="00382FB1" w:rsidRDefault="00000000">
      <w:pPr>
        <w:pStyle w:val="BodyText"/>
        <w:spacing w:before="120"/>
      </w:pPr>
      <w:r>
        <w:t>The following entryRelationship represents the priority that a patient or a provider places on the planned medication activity.</w:t>
      </w:r>
    </w:p>
    <w:p w14:paraId="1AF8DC7B" w14:textId="77777777" w:rsidR="00382FB1" w:rsidRDefault="00000000">
      <w:pPr>
        <w:numPr>
          <w:ilvl w:val="0"/>
          <w:numId w:val="73"/>
        </w:numPr>
      </w:pPr>
      <w:r>
        <w:rPr>
          <w:rStyle w:val="keyword"/>
        </w:rPr>
        <w:t>MAY</w:t>
      </w:r>
      <w:r>
        <w:t xml:space="preserve"> contain zero or more [0..*] </w:t>
      </w:r>
      <w:r>
        <w:rPr>
          <w:rStyle w:val="XMLnameBold"/>
        </w:rPr>
        <w:t>entryRelationship</w:t>
      </w:r>
      <w:bookmarkStart w:id="2675" w:name="C_1098-31104"/>
      <w:r>
        <w:t xml:space="preserve"> (CONF:1098-31104)</w:t>
      </w:r>
      <w:bookmarkEnd w:id="2675"/>
      <w:r>
        <w:t xml:space="preserve"> such that it</w:t>
      </w:r>
    </w:p>
    <w:p w14:paraId="582F2ADB" w14:textId="77777777" w:rsidR="00382FB1" w:rsidRDefault="00000000">
      <w:pPr>
        <w:numPr>
          <w:ilvl w:val="1"/>
          <w:numId w:val="7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676" w:name="C_1098-31105"/>
      <w:r>
        <w:t xml:space="preserve"> (CONF:1098-31105)</w:t>
      </w:r>
      <w:bookmarkEnd w:id="2676"/>
      <w:r>
        <w:t>.</w:t>
      </w:r>
    </w:p>
    <w:p w14:paraId="248BFB09" w14:textId="77777777" w:rsidR="00382FB1" w:rsidRDefault="00000000">
      <w:pPr>
        <w:numPr>
          <w:ilvl w:val="1"/>
          <w:numId w:val="73"/>
        </w:numPr>
      </w:pPr>
      <w:r>
        <w:rPr>
          <w:rStyle w:val="keyword"/>
        </w:rPr>
        <w:t>SHALL</w:t>
      </w:r>
      <w:r>
        <w:t xml:space="preserve"> contain exactly one [1..1] Priority Preference</w:t>
      </w:r>
      <w:r>
        <w:rPr>
          <w:rStyle w:val="XMLname"/>
        </w:rPr>
        <w:t xml:space="preserve"> (identifier: urn:oid:2.16.840.1.113883.10.20.22.4.143)</w:t>
      </w:r>
      <w:bookmarkStart w:id="2677" w:name="C_1098-31106"/>
      <w:r>
        <w:t xml:space="preserve"> (CONF:1098-31106)</w:t>
      </w:r>
      <w:bookmarkEnd w:id="2677"/>
      <w:r>
        <w:t>.</w:t>
      </w:r>
    </w:p>
    <w:p w14:paraId="292A5C31" w14:textId="77777777" w:rsidR="00382FB1" w:rsidRDefault="00000000">
      <w:pPr>
        <w:pStyle w:val="BodyText"/>
        <w:spacing w:before="120"/>
      </w:pPr>
      <w:r>
        <w:t>The following entryRelationship represents the indication for the planned medication activity.</w:t>
      </w:r>
    </w:p>
    <w:p w14:paraId="591F880F" w14:textId="77777777" w:rsidR="00382FB1" w:rsidRDefault="00000000">
      <w:pPr>
        <w:numPr>
          <w:ilvl w:val="0"/>
          <w:numId w:val="73"/>
        </w:numPr>
      </w:pPr>
      <w:r>
        <w:rPr>
          <w:rStyle w:val="keyword"/>
        </w:rPr>
        <w:t>MAY</w:t>
      </w:r>
      <w:r>
        <w:t xml:space="preserve"> contain zero or more [0..*] </w:t>
      </w:r>
      <w:r>
        <w:rPr>
          <w:rStyle w:val="XMLnameBold"/>
        </w:rPr>
        <w:t>entryRelationship</w:t>
      </w:r>
      <w:bookmarkStart w:id="2678" w:name="C_1098-32069"/>
      <w:r>
        <w:t xml:space="preserve"> (CONF:1098-32069)</w:t>
      </w:r>
      <w:bookmarkEnd w:id="2678"/>
      <w:r>
        <w:t xml:space="preserve"> such that it</w:t>
      </w:r>
    </w:p>
    <w:p w14:paraId="29B3937F" w14:textId="77777777" w:rsidR="00382FB1" w:rsidRDefault="00000000">
      <w:pPr>
        <w:numPr>
          <w:ilvl w:val="1"/>
          <w:numId w:val="73"/>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679" w:name="C_1098-32070"/>
      <w:r>
        <w:t xml:space="preserve"> (CONF:1098-32070)</w:t>
      </w:r>
      <w:bookmarkEnd w:id="2679"/>
      <w:r>
        <w:t>.</w:t>
      </w:r>
    </w:p>
    <w:p w14:paraId="692E4620" w14:textId="77777777" w:rsidR="00382FB1" w:rsidRDefault="00000000">
      <w:pPr>
        <w:numPr>
          <w:ilvl w:val="1"/>
          <w:numId w:val="73"/>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680" w:name="C_1098-32071"/>
      <w:r>
        <w:t xml:space="preserve"> (CONF:1098-32071)</w:t>
      </w:r>
      <w:bookmarkEnd w:id="2680"/>
      <w:r>
        <w:t>.</w:t>
      </w:r>
    </w:p>
    <w:p w14:paraId="2F453568" w14:textId="77777777" w:rsidR="00382FB1" w:rsidRDefault="00000000">
      <w:pPr>
        <w:pStyle w:val="BodyText"/>
        <w:spacing w:before="120"/>
      </w:pPr>
      <w:r>
        <w:t>The following entryRelationship captures any instructions associated with the planned medication activity.</w:t>
      </w:r>
    </w:p>
    <w:p w14:paraId="0D1EB352" w14:textId="77777777" w:rsidR="00382FB1" w:rsidRDefault="00000000">
      <w:pPr>
        <w:numPr>
          <w:ilvl w:val="0"/>
          <w:numId w:val="73"/>
        </w:numPr>
      </w:pPr>
      <w:r>
        <w:rPr>
          <w:rStyle w:val="keyword"/>
        </w:rPr>
        <w:t>MAY</w:t>
      </w:r>
      <w:r>
        <w:t xml:space="preserve"> contain zero or more [0..*] </w:t>
      </w:r>
      <w:r>
        <w:rPr>
          <w:rStyle w:val="XMLnameBold"/>
        </w:rPr>
        <w:t>entryRelationship</w:t>
      </w:r>
      <w:bookmarkStart w:id="2681" w:name="C_1098-32072"/>
      <w:r>
        <w:t xml:space="preserve"> (CONF:1098-32072)</w:t>
      </w:r>
      <w:bookmarkEnd w:id="2681"/>
      <w:r>
        <w:t xml:space="preserve"> such that it</w:t>
      </w:r>
    </w:p>
    <w:p w14:paraId="6DD210C6" w14:textId="77777777" w:rsidR="00382FB1" w:rsidRDefault="00000000">
      <w:pPr>
        <w:numPr>
          <w:ilvl w:val="1"/>
          <w:numId w:val="73"/>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682" w:name="C_1098-32073"/>
      <w:r>
        <w:t xml:space="preserve"> (CONF:1098-32073)</w:t>
      </w:r>
      <w:bookmarkEnd w:id="2682"/>
      <w:r>
        <w:t>.</w:t>
      </w:r>
    </w:p>
    <w:p w14:paraId="2EDA80C7" w14:textId="77777777" w:rsidR="00382FB1" w:rsidRDefault="00000000">
      <w:pPr>
        <w:numPr>
          <w:ilvl w:val="1"/>
          <w:numId w:val="73"/>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683" w:name="C_1098-32074"/>
      <w:r>
        <w:t xml:space="preserve"> (CONF:1098-32074)</w:t>
      </w:r>
      <w:bookmarkEnd w:id="2683"/>
      <w:r>
        <w:t>.</w:t>
      </w:r>
    </w:p>
    <w:p w14:paraId="0F8B2E15" w14:textId="77777777" w:rsidR="00382FB1" w:rsidRDefault="00000000">
      <w:pPr>
        <w:numPr>
          <w:ilvl w:val="0"/>
          <w:numId w:val="73"/>
        </w:numPr>
      </w:pPr>
      <w:r>
        <w:rPr>
          <w:rStyle w:val="keyword"/>
        </w:rPr>
        <w:t>MAY</w:t>
      </w:r>
      <w:r>
        <w:t xml:space="preserve"> contain zero or more [0..*] </w:t>
      </w:r>
      <w:r>
        <w:rPr>
          <w:rStyle w:val="XMLnameBold"/>
        </w:rPr>
        <w:t>precondition</w:t>
      </w:r>
      <w:bookmarkStart w:id="2684" w:name="C_1098-32084"/>
      <w:r>
        <w:t xml:space="preserve"> (CONF:1098-32084)</w:t>
      </w:r>
      <w:bookmarkEnd w:id="2684"/>
      <w:r>
        <w:t>.</w:t>
      </w:r>
    </w:p>
    <w:p w14:paraId="6973A2A9" w14:textId="77777777" w:rsidR="00382FB1" w:rsidRDefault="00000000">
      <w:pPr>
        <w:numPr>
          <w:ilvl w:val="1"/>
          <w:numId w:val="73"/>
        </w:numPr>
      </w:pPr>
      <w:r>
        <w:t xml:space="preserve">The precondition, if present, </w:t>
      </w:r>
      <w:r>
        <w:rPr>
          <w:rStyle w:val="keyword"/>
        </w:rPr>
        <w:t>SHALL</w:t>
      </w:r>
      <w:r>
        <w:t xml:space="preserve"> contain exactly one [1..1] </w:t>
      </w:r>
      <w:r>
        <w:rPr>
          <w:rStyle w:val="XMLnameBold"/>
        </w:rPr>
        <w:t>@typeCode</w:t>
      </w:r>
      <w:r>
        <w:t>=</w:t>
      </w:r>
      <w:r>
        <w:rPr>
          <w:rStyle w:val="XMLname"/>
        </w:rPr>
        <w:t>"PRCN"</w:t>
      </w:r>
      <w:r>
        <w:t xml:space="preserve"> Precondition (CodeSystem: </w:t>
      </w:r>
      <w:r>
        <w:rPr>
          <w:rStyle w:val="XMLname"/>
        </w:rPr>
        <w:t>HL7ActRelationshipType urn:oid:2.16.840.1.113883.5.1002</w:t>
      </w:r>
      <w:r>
        <w:t>)</w:t>
      </w:r>
      <w:bookmarkStart w:id="2685" w:name="C_1098-32085"/>
      <w:r>
        <w:t xml:space="preserve"> (CONF:1098-32085)</w:t>
      </w:r>
      <w:bookmarkEnd w:id="2685"/>
      <w:r>
        <w:t>.</w:t>
      </w:r>
    </w:p>
    <w:p w14:paraId="14340EBB" w14:textId="77777777" w:rsidR="00382FB1" w:rsidRDefault="00000000">
      <w:pPr>
        <w:numPr>
          <w:ilvl w:val="1"/>
          <w:numId w:val="73"/>
        </w:numPr>
      </w:pPr>
      <w:r>
        <w:t xml:space="preserve">The precondition, if present, </w:t>
      </w:r>
      <w:r>
        <w:rPr>
          <w:rStyle w:val="keyword"/>
        </w:rPr>
        <w:t>SHALL</w:t>
      </w:r>
      <w:r>
        <w:t xml:space="preserve"> contain exactly one [1..1] Precondition for Substance Administration (V2)</w:t>
      </w:r>
      <w:r>
        <w:rPr>
          <w:rStyle w:val="XMLname"/>
        </w:rPr>
        <w:t xml:space="preserve"> (identifier: urn:hl7ii:2.16.840.1.113883.10.20.22.4.25:2014-06-09)</w:t>
      </w:r>
      <w:bookmarkStart w:id="2686" w:name="C_1098-32086"/>
      <w:r>
        <w:t xml:space="preserve"> (CONF:1098-32086)</w:t>
      </w:r>
      <w:bookmarkEnd w:id="2686"/>
      <w:r>
        <w:t>.</w:t>
      </w:r>
    </w:p>
    <w:p w14:paraId="2C25CD8A" w14:textId="77777777" w:rsidR="00382FB1" w:rsidRDefault="00000000">
      <w:pPr>
        <w:pStyle w:val="Caption"/>
        <w:ind w:left="130" w:right="115"/>
      </w:pPr>
      <w:bookmarkStart w:id="2687" w:name="_Toc202464286"/>
      <w:r>
        <w:lastRenderedPageBreak/>
        <w:t xml:space="preserve">Figure </w:t>
      </w:r>
      <w:r>
        <w:fldChar w:fldCharType="begin"/>
      </w:r>
      <w:r>
        <w:instrText>SEQ Figure \* ARABIC</w:instrText>
      </w:r>
      <w:r>
        <w:fldChar w:fldCharType="separate"/>
      </w:r>
      <w:r>
        <w:t>110</w:t>
      </w:r>
      <w:r>
        <w:fldChar w:fldCharType="end"/>
      </w:r>
      <w:r>
        <w:t>: Planned Medication Activity (V2) Example</w:t>
      </w:r>
      <w:bookmarkEnd w:id="2687"/>
    </w:p>
    <w:p w14:paraId="414AE40D" w14:textId="77777777" w:rsidR="00382FB1" w:rsidRDefault="00000000">
      <w:pPr>
        <w:pStyle w:val="Example"/>
        <w:ind w:left="130" w:right="115"/>
      </w:pPr>
      <w:r>
        <w:t>&lt;substanceAdministration moodCode="INT" classCode="SBADM"&gt;</w:t>
      </w:r>
    </w:p>
    <w:p w14:paraId="711B940C" w14:textId="77777777" w:rsidR="00382FB1" w:rsidRDefault="00000000">
      <w:pPr>
        <w:pStyle w:val="Example"/>
        <w:ind w:left="130" w:right="115"/>
      </w:pPr>
      <w:r>
        <w:t xml:space="preserve">  &lt;templateId root="2.16.840.1.113883.10.20.22.4.42" extension="2014-06-09" /&gt;</w:t>
      </w:r>
    </w:p>
    <w:p w14:paraId="4A0B7B95" w14:textId="77777777" w:rsidR="00382FB1" w:rsidRDefault="00000000">
      <w:pPr>
        <w:pStyle w:val="Example"/>
        <w:ind w:left="130" w:right="115"/>
      </w:pPr>
      <w:r>
        <w:t xml:space="preserve">  &lt;!-- Planned Medication Activity (V2)--&gt;</w:t>
      </w:r>
    </w:p>
    <w:p w14:paraId="3590DA45" w14:textId="77777777" w:rsidR="00382FB1" w:rsidRDefault="00000000">
      <w:pPr>
        <w:pStyle w:val="Example"/>
        <w:ind w:left="130" w:right="115"/>
      </w:pPr>
      <w:r>
        <w:t xml:space="preserve">  &lt;id root="cdbd33f0-6cde-11db-9fe1-0800200c9a66" /&gt;</w:t>
      </w:r>
    </w:p>
    <w:p w14:paraId="11126C6D" w14:textId="77777777" w:rsidR="00382FB1" w:rsidRDefault="00000000">
      <w:pPr>
        <w:pStyle w:val="Example"/>
        <w:ind w:left="130" w:right="115"/>
      </w:pPr>
      <w:r>
        <w:t xml:space="preserve">  &lt;text&gt;Heparin 0.25 ml Prefilled Syringe&lt;/text&gt;</w:t>
      </w:r>
    </w:p>
    <w:p w14:paraId="0AD63F88" w14:textId="77777777" w:rsidR="00382FB1" w:rsidRDefault="00000000">
      <w:pPr>
        <w:pStyle w:val="Example"/>
        <w:ind w:left="130" w:right="115"/>
      </w:pPr>
      <w:r>
        <w:t xml:space="preserve">  &lt;statusCode code="active" /&gt;</w:t>
      </w:r>
    </w:p>
    <w:p w14:paraId="58500525" w14:textId="77777777" w:rsidR="00382FB1" w:rsidRDefault="00000000">
      <w:pPr>
        <w:pStyle w:val="Example"/>
        <w:ind w:left="130" w:right="115"/>
      </w:pPr>
      <w:r>
        <w:t xml:space="preserve">  &lt;!-- The effectiveTime in a planned medication activity </w:t>
      </w:r>
    </w:p>
    <w:p w14:paraId="10E233E3" w14:textId="77777777" w:rsidR="00382FB1" w:rsidRDefault="00000000">
      <w:pPr>
        <w:pStyle w:val="Example"/>
        <w:ind w:left="130" w:right="115"/>
      </w:pPr>
      <w:r>
        <w:t xml:space="preserve">    represents the time that the medication activity should occur. --&gt;</w:t>
      </w:r>
    </w:p>
    <w:p w14:paraId="50ED3DF7" w14:textId="77777777" w:rsidR="00382FB1" w:rsidRDefault="00000000">
      <w:pPr>
        <w:pStyle w:val="Example"/>
        <w:ind w:left="130" w:right="115"/>
      </w:pPr>
      <w:r>
        <w:t xml:space="preserve">  &lt;effectiveTime value="20130905" /&gt;</w:t>
      </w:r>
    </w:p>
    <w:p w14:paraId="386F16E8" w14:textId="77777777" w:rsidR="00382FB1" w:rsidRDefault="00000000">
      <w:pPr>
        <w:pStyle w:val="Example"/>
        <w:ind w:left="130" w:right="115"/>
      </w:pPr>
      <w:r>
        <w:t xml:space="preserve">  &lt;consumable&gt;</w:t>
      </w:r>
    </w:p>
    <w:p w14:paraId="18CE8485" w14:textId="77777777" w:rsidR="00382FB1" w:rsidRDefault="00000000">
      <w:pPr>
        <w:pStyle w:val="Example"/>
        <w:ind w:left="130" w:right="115"/>
      </w:pPr>
      <w:r>
        <w:t xml:space="preserve">    &lt;manufacturedProduct classCode="MANU"&gt;</w:t>
      </w:r>
    </w:p>
    <w:p w14:paraId="45BEABAC" w14:textId="77777777" w:rsidR="00382FB1" w:rsidRDefault="00000000">
      <w:pPr>
        <w:pStyle w:val="Example"/>
        <w:ind w:left="130" w:right="115"/>
      </w:pPr>
      <w:r>
        <w:t xml:space="preserve">      &lt;!-- Medication Information (V2) --&gt;</w:t>
      </w:r>
    </w:p>
    <w:p w14:paraId="3ECCB8A8" w14:textId="77777777" w:rsidR="00382FB1" w:rsidRDefault="00000000">
      <w:pPr>
        <w:pStyle w:val="Example"/>
        <w:ind w:left="130" w:right="115"/>
      </w:pPr>
      <w:r>
        <w:t xml:space="preserve">      ...</w:t>
      </w:r>
    </w:p>
    <w:p w14:paraId="4ED4D055" w14:textId="77777777" w:rsidR="00382FB1" w:rsidRDefault="00000000">
      <w:pPr>
        <w:pStyle w:val="Example"/>
        <w:ind w:left="130" w:right="115"/>
      </w:pPr>
      <w:r>
        <w:t xml:space="preserve">    &lt;/manufacturedProduct&gt;</w:t>
      </w:r>
    </w:p>
    <w:p w14:paraId="55493BC6" w14:textId="77777777" w:rsidR="00382FB1" w:rsidRDefault="00000000">
      <w:pPr>
        <w:pStyle w:val="Example"/>
        <w:ind w:left="130" w:right="115"/>
      </w:pPr>
      <w:r>
        <w:t xml:space="preserve">  &lt;/consumable&gt;</w:t>
      </w:r>
    </w:p>
    <w:p w14:paraId="7586EE2C" w14:textId="77777777" w:rsidR="00382FB1" w:rsidRDefault="00000000">
      <w:pPr>
        <w:pStyle w:val="Example"/>
        <w:ind w:left="130" w:right="115"/>
      </w:pPr>
      <w:r>
        <w:t xml:space="preserve">  &lt;entryRelationship typeCode="REFR"&gt;</w:t>
      </w:r>
    </w:p>
    <w:p w14:paraId="546C069E" w14:textId="77777777" w:rsidR="00382FB1" w:rsidRDefault="00000000">
      <w:pPr>
        <w:pStyle w:val="Example"/>
        <w:ind w:left="130" w:right="115"/>
      </w:pPr>
      <w:r>
        <w:t xml:space="preserve">    &lt;observation classCode="OBS" moodCode="EVN"&gt;</w:t>
      </w:r>
    </w:p>
    <w:p w14:paraId="4F46C652" w14:textId="77777777" w:rsidR="00382FB1" w:rsidRDefault="00000000">
      <w:pPr>
        <w:pStyle w:val="Example"/>
        <w:ind w:left="130" w:right="115"/>
      </w:pPr>
      <w:r>
        <w:t xml:space="preserve">      &lt;!-- Patient Priority Preference--&gt;</w:t>
      </w:r>
    </w:p>
    <w:p w14:paraId="69331958" w14:textId="77777777" w:rsidR="00382FB1" w:rsidRDefault="00000000">
      <w:pPr>
        <w:pStyle w:val="Example"/>
        <w:ind w:left="130" w:right="115"/>
      </w:pPr>
      <w:r>
        <w:t xml:space="preserve">      ...</w:t>
      </w:r>
    </w:p>
    <w:p w14:paraId="686031D6" w14:textId="77777777" w:rsidR="00382FB1" w:rsidRDefault="00000000">
      <w:pPr>
        <w:pStyle w:val="Example"/>
        <w:ind w:left="130" w:right="115"/>
      </w:pPr>
      <w:r>
        <w:t xml:space="preserve">    &lt;/observation&gt;</w:t>
      </w:r>
    </w:p>
    <w:p w14:paraId="4D64DC06" w14:textId="77777777" w:rsidR="00382FB1" w:rsidRDefault="00000000">
      <w:pPr>
        <w:pStyle w:val="Example"/>
        <w:ind w:left="130" w:right="115"/>
      </w:pPr>
      <w:r>
        <w:t xml:space="preserve">  &lt;/entryRelationship&gt;</w:t>
      </w:r>
    </w:p>
    <w:p w14:paraId="3159A0A1" w14:textId="77777777" w:rsidR="00382FB1" w:rsidRDefault="00000000">
      <w:pPr>
        <w:pStyle w:val="Example"/>
        <w:ind w:left="130" w:right="115"/>
      </w:pPr>
      <w:r>
        <w:t xml:space="preserve">  &lt;entryRelationship typeCode="REFR"&gt;</w:t>
      </w:r>
    </w:p>
    <w:p w14:paraId="56742125" w14:textId="77777777" w:rsidR="00382FB1" w:rsidRDefault="00000000">
      <w:pPr>
        <w:pStyle w:val="Example"/>
        <w:ind w:left="130" w:right="115"/>
      </w:pPr>
      <w:r>
        <w:t xml:space="preserve">    &lt;observation classCode="OBS" moodCode="EVN"&gt;</w:t>
      </w:r>
    </w:p>
    <w:p w14:paraId="40286E6B" w14:textId="77777777" w:rsidR="00382FB1" w:rsidRDefault="00000000">
      <w:pPr>
        <w:pStyle w:val="Example"/>
        <w:ind w:left="130" w:right="115"/>
      </w:pPr>
      <w:r>
        <w:t xml:space="preserve">      &lt;!-- Provider Priority Preference--&gt;</w:t>
      </w:r>
    </w:p>
    <w:p w14:paraId="6A20E0E0" w14:textId="77777777" w:rsidR="00382FB1" w:rsidRDefault="00000000">
      <w:pPr>
        <w:pStyle w:val="Example"/>
        <w:ind w:left="130" w:right="115"/>
      </w:pPr>
      <w:r>
        <w:t xml:space="preserve">      ...</w:t>
      </w:r>
    </w:p>
    <w:p w14:paraId="0A5FE1B2" w14:textId="77777777" w:rsidR="00382FB1" w:rsidRDefault="00000000">
      <w:pPr>
        <w:pStyle w:val="Example"/>
        <w:ind w:left="130" w:right="115"/>
      </w:pPr>
      <w:r>
        <w:t xml:space="preserve">    &lt;/observation&gt;</w:t>
      </w:r>
    </w:p>
    <w:p w14:paraId="1B6227DB" w14:textId="77777777" w:rsidR="00382FB1" w:rsidRDefault="00000000">
      <w:pPr>
        <w:pStyle w:val="Example"/>
        <w:ind w:left="130" w:right="115"/>
      </w:pPr>
      <w:r>
        <w:t xml:space="preserve">  &lt;/entryRelationship&gt;</w:t>
      </w:r>
    </w:p>
    <w:p w14:paraId="1F9FCD42" w14:textId="77777777" w:rsidR="00382FB1" w:rsidRDefault="00000000">
      <w:pPr>
        <w:pStyle w:val="Example"/>
        <w:ind w:left="130" w:right="115"/>
      </w:pPr>
      <w:r>
        <w:t xml:space="preserve">  &lt;entryRelationship typeCode="RSON"&gt;</w:t>
      </w:r>
    </w:p>
    <w:p w14:paraId="50922881" w14:textId="77777777" w:rsidR="00382FB1" w:rsidRDefault="00000000">
      <w:pPr>
        <w:pStyle w:val="Example"/>
        <w:ind w:left="130" w:right="115"/>
      </w:pPr>
      <w:r>
        <w:t xml:space="preserve">    &lt;!-- Indication (V2) --&gt;</w:t>
      </w:r>
    </w:p>
    <w:p w14:paraId="1228BA4D" w14:textId="77777777" w:rsidR="00382FB1" w:rsidRDefault="00000000">
      <w:pPr>
        <w:pStyle w:val="Example"/>
        <w:ind w:left="130" w:right="115"/>
      </w:pPr>
      <w:r>
        <w:t xml:space="preserve">    ...</w:t>
      </w:r>
    </w:p>
    <w:p w14:paraId="3F7FE2DB" w14:textId="77777777" w:rsidR="00382FB1" w:rsidRDefault="00000000">
      <w:pPr>
        <w:pStyle w:val="Example"/>
        <w:ind w:left="130" w:right="115"/>
      </w:pPr>
      <w:r>
        <w:t xml:space="preserve">  &lt;/entryRelationship&gt;</w:t>
      </w:r>
    </w:p>
    <w:p w14:paraId="282EBEF5" w14:textId="77777777" w:rsidR="00382FB1" w:rsidRDefault="00000000">
      <w:pPr>
        <w:pStyle w:val="Example"/>
        <w:ind w:left="130" w:right="115"/>
      </w:pPr>
      <w:r>
        <w:t xml:space="preserve">  &lt;entryRelationship typeCode="SUBJ"&gt;</w:t>
      </w:r>
    </w:p>
    <w:p w14:paraId="246076DA" w14:textId="77777777" w:rsidR="00382FB1" w:rsidRDefault="00000000">
      <w:pPr>
        <w:pStyle w:val="Example"/>
        <w:ind w:left="130" w:right="115"/>
      </w:pPr>
      <w:r>
        <w:t xml:space="preserve">    &lt;!-- Instruction (V2) --&gt;</w:t>
      </w:r>
    </w:p>
    <w:p w14:paraId="23BC455D" w14:textId="77777777" w:rsidR="00382FB1" w:rsidRDefault="00000000">
      <w:pPr>
        <w:pStyle w:val="Example"/>
        <w:ind w:left="130" w:right="115"/>
      </w:pPr>
      <w:r>
        <w:t xml:space="preserve">    ...</w:t>
      </w:r>
    </w:p>
    <w:p w14:paraId="08BDD528" w14:textId="77777777" w:rsidR="00382FB1" w:rsidRDefault="00000000">
      <w:pPr>
        <w:pStyle w:val="Example"/>
        <w:ind w:left="130" w:right="115"/>
      </w:pPr>
      <w:r>
        <w:t xml:space="preserve">  &lt;/entryRelationship&gt;</w:t>
      </w:r>
    </w:p>
    <w:p w14:paraId="75A7273C" w14:textId="77777777" w:rsidR="00382FB1" w:rsidRDefault="00000000">
      <w:pPr>
        <w:pStyle w:val="Example"/>
        <w:ind w:left="130" w:right="115"/>
      </w:pPr>
      <w:r>
        <w:t>&lt;/substanceAdministration&gt;</w:t>
      </w:r>
    </w:p>
    <w:p w14:paraId="2899227B" w14:textId="77777777" w:rsidR="00382FB1" w:rsidRDefault="00382FB1">
      <w:pPr>
        <w:pStyle w:val="BodyText"/>
      </w:pPr>
    </w:p>
    <w:p w14:paraId="15CCA1ED" w14:textId="77777777" w:rsidR="00382FB1" w:rsidRDefault="00000000">
      <w:pPr>
        <w:pStyle w:val="Heading2nospace"/>
      </w:pPr>
      <w:bookmarkStart w:id="2688" w:name="E_Planned_Observation_V2"/>
      <w:bookmarkStart w:id="2689" w:name="_Toc202463871"/>
      <w:r>
        <w:lastRenderedPageBreak/>
        <w:t>Planned Observation (V2)</w:t>
      </w:r>
      <w:bookmarkEnd w:id="2688"/>
      <w:bookmarkEnd w:id="2689"/>
    </w:p>
    <w:p w14:paraId="666CC162" w14:textId="77777777" w:rsidR="00382FB1" w:rsidRDefault="00000000">
      <w:pPr>
        <w:pStyle w:val="BracketData"/>
      </w:pPr>
      <w:r>
        <w:t>[observation: identifier urn:hl7ii:2.16.840.1.113883.10.20.22.4.44:2014-06-09 (open)]</w:t>
      </w:r>
    </w:p>
    <w:p w14:paraId="7543C6F5" w14:textId="77777777" w:rsidR="00382FB1" w:rsidRDefault="00000000">
      <w:pPr>
        <w:pStyle w:val="BracketData"/>
      </w:pPr>
      <w:r>
        <w:t>Published as part of Consolidated CDA Templates for Clinical Notes (US Realm) DSTU R2</w:t>
      </w:r>
    </w:p>
    <w:p w14:paraId="44349698" w14:textId="77777777" w:rsidR="00382FB1" w:rsidRDefault="00000000">
      <w:pPr>
        <w:pStyle w:val="Caption"/>
      </w:pPr>
      <w:bookmarkStart w:id="2690" w:name="_Toc202464610"/>
      <w:r>
        <w:t xml:space="preserve">Table </w:t>
      </w:r>
      <w:r>
        <w:fldChar w:fldCharType="begin"/>
      </w:r>
      <w:r>
        <w:instrText>SEQ Table \* ARABIC</w:instrText>
      </w:r>
      <w:r>
        <w:fldChar w:fldCharType="separate"/>
      </w:r>
      <w:r>
        <w:t>263</w:t>
      </w:r>
      <w:r>
        <w:fldChar w:fldCharType="end"/>
      </w:r>
      <w:r>
        <w:t>: Planned Observation (V2) Contexts</w:t>
      </w:r>
      <w:bookmarkEnd w:id="269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FD3C618" w14:textId="77777777">
        <w:trPr>
          <w:cantSplit/>
          <w:tblHeader/>
          <w:jc w:val="center"/>
        </w:trPr>
        <w:tc>
          <w:tcPr>
            <w:tcW w:w="360" w:type="dxa"/>
            <w:shd w:val="clear" w:color="auto" w:fill="E6E6E6"/>
          </w:tcPr>
          <w:p w14:paraId="30822D25" w14:textId="77777777" w:rsidR="00382FB1" w:rsidRDefault="00000000">
            <w:pPr>
              <w:pStyle w:val="TableHead"/>
            </w:pPr>
            <w:r>
              <w:t>Contained By:</w:t>
            </w:r>
          </w:p>
        </w:tc>
        <w:tc>
          <w:tcPr>
            <w:tcW w:w="360" w:type="dxa"/>
            <w:shd w:val="clear" w:color="auto" w:fill="E6E6E6"/>
          </w:tcPr>
          <w:p w14:paraId="0D0ABBD0" w14:textId="77777777" w:rsidR="00382FB1" w:rsidRDefault="00000000">
            <w:pPr>
              <w:pStyle w:val="TableHead"/>
            </w:pPr>
            <w:r>
              <w:t>Contains:</w:t>
            </w:r>
          </w:p>
        </w:tc>
      </w:tr>
      <w:tr w:rsidR="00382FB1" w14:paraId="5BADFA44" w14:textId="77777777">
        <w:trPr>
          <w:jc w:val="center"/>
        </w:trPr>
        <w:tc>
          <w:tcPr>
            <w:tcW w:w="360" w:type="dxa"/>
          </w:tcPr>
          <w:p w14:paraId="2A637504" w14:textId="77777777" w:rsidR="00382FB1" w:rsidRDefault="00382FB1">
            <w:pPr>
              <w:pStyle w:val="TableText"/>
            </w:pPr>
            <w:hyperlink w:anchor="S_Plan_of_Treatment_Section_NHCS_V3">
              <w:r>
                <w:rPr>
                  <w:rStyle w:val="HyperlinkText9pt"/>
                </w:rPr>
                <w:t>Plan of Treatment Section (NHCS V3)</w:t>
              </w:r>
            </w:hyperlink>
            <w:r>
              <w:t xml:space="preserve"> (optional)</w:t>
            </w:r>
          </w:p>
          <w:p w14:paraId="448CDC51" w14:textId="77777777" w:rsidR="00382FB1" w:rsidRDefault="00382FB1">
            <w:pPr>
              <w:pStyle w:val="TableText"/>
            </w:pPr>
            <w:hyperlink w:anchor="E_Nutrition_Recommendation_NHCS_V2">
              <w:r>
                <w:rPr>
                  <w:rStyle w:val="HyperlinkText9pt"/>
                </w:rPr>
                <w:t>Nutrition Recommendation (NHCS V2)</w:t>
              </w:r>
            </w:hyperlink>
            <w:r>
              <w:t xml:space="preserve"> (optional)</w:t>
            </w:r>
          </w:p>
        </w:tc>
        <w:tc>
          <w:tcPr>
            <w:tcW w:w="360" w:type="dxa"/>
          </w:tcPr>
          <w:p w14:paraId="6AECDC4D" w14:textId="77777777" w:rsidR="00382FB1" w:rsidRDefault="00382FB1">
            <w:pPr>
              <w:pStyle w:val="TableText"/>
            </w:pPr>
            <w:hyperlink w:anchor="Indication_V2">
              <w:r>
                <w:rPr>
                  <w:rStyle w:val="HyperlinkText9pt"/>
                </w:rPr>
                <w:t>Indication (V2)</w:t>
              </w:r>
            </w:hyperlink>
            <w:r>
              <w:t xml:space="preserve"> (optional)</w:t>
            </w:r>
          </w:p>
          <w:p w14:paraId="1BCC5DC0" w14:textId="77777777" w:rsidR="00382FB1" w:rsidRDefault="00382FB1">
            <w:pPr>
              <w:pStyle w:val="TableText"/>
            </w:pPr>
            <w:hyperlink w:anchor="Instruction_V2">
              <w:r>
                <w:rPr>
                  <w:rStyle w:val="HyperlinkText9pt"/>
                </w:rPr>
                <w:t>Instruction (V2)</w:t>
              </w:r>
            </w:hyperlink>
            <w:r>
              <w:t xml:space="preserve"> (optional)</w:t>
            </w:r>
          </w:p>
          <w:p w14:paraId="0A355842" w14:textId="77777777" w:rsidR="00382FB1" w:rsidRDefault="00382FB1">
            <w:pPr>
              <w:pStyle w:val="TableText"/>
            </w:pPr>
            <w:hyperlink w:anchor="U_Author_Participation">
              <w:r>
                <w:rPr>
                  <w:rStyle w:val="HyperlinkText9pt"/>
                </w:rPr>
                <w:t>Author Participation</w:t>
              </w:r>
            </w:hyperlink>
            <w:r>
              <w:t xml:space="preserve"> (optional)</w:t>
            </w:r>
          </w:p>
          <w:p w14:paraId="3B8796B9" w14:textId="77777777" w:rsidR="00382FB1" w:rsidRDefault="00382FB1">
            <w:pPr>
              <w:pStyle w:val="TableText"/>
            </w:pPr>
            <w:hyperlink w:anchor="E_Planned_Coverage">
              <w:r>
                <w:rPr>
                  <w:rStyle w:val="HyperlinkText9pt"/>
                </w:rPr>
                <w:t>Planned Coverage</w:t>
              </w:r>
            </w:hyperlink>
            <w:r>
              <w:t xml:space="preserve"> (optional)</w:t>
            </w:r>
          </w:p>
        </w:tc>
      </w:tr>
    </w:tbl>
    <w:p w14:paraId="3C66F259" w14:textId="77777777" w:rsidR="00382FB1" w:rsidRDefault="00382FB1">
      <w:pPr>
        <w:pStyle w:val="BodyText"/>
      </w:pPr>
    </w:p>
    <w:p w14:paraId="546C0C88" w14:textId="77777777" w:rsidR="00382FB1" w:rsidRDefault="00000000">
      <w:r>
        <w:t>This template represents planned observations that result in new information about the patient which cannot be classified as a procedure according to the HL7 RIM, i.e., procedures alter the patient's body. Examples of these observations are laboratory tests, diagnostic imaging tests, EEGs, and EKGs.</w:t>
      </w:r>
    </w:p>
    <w:p w14:paraId="5029B331" w14:textId="77777777" w:rsidR="00382FB1" w:rsidRDefault="00000000">
      <w:r>
        <w:t>The importance of the planned observation to the patient and provider is communicated through Priority Preference. The effectiveTime indicates the time when the observation is intended to take place and authorTime indicates when the documentation of the plan occurred.</w:t>
      </w:r>
      <w:r>
        <w:br/>
        <w:t>The Planned Observation template may also indicate the potential insurance coverage for the observation.</w:t>
      </w:r>
    </w:p>
    <w:p w14:paraId="6ACC4D51" w14:textId="77777777" w:rsidR="00382FB1" w:rsidRDefault="00000000">
      <w:pPr>
        <w:pStyle w:val="Caption"/>
      </w:pPr>
      <w:bookmarkStart w:id="2691" w:name="_Toc202464611"/>
      <w:r>
        <w:lastRenderedPageBreak/>
        <w:t xml:space="preserve">Table </w:t>
      </w:r>
      <w:r>
        <w:fldChar w:fldCharType="begin"/>
      </w:r>
      <w:r>
        <w:instrText>SEQ Table \* ARABIC</w:instrText>
      </w:r>
      <w:r>
        <w:fldChar w:fldCharType="separate"/>
      </w:r>
      <w:r>
        <w:t>264</w:t>
      </w:r>
      <w:r>
        <w:fldChar w:fldCharType="end"/>
      </w:r>
      <w:r>
        <w:t>: Planned Observation (V2) Constraints Overview</w:t>
      </w:r>
      <w:bookmarkEnd w:id="269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5DE6386" w14:textId="77777777">
        <w:trPr>
          <w:cantSplit/>
          <w:tblHeader/>
          <w:jc w:val="center"/>
        </w:trPr>
        <w:tc>
          <w:tcPr>
            <w:tcW w:w="0" w:type="dxa"/>
            <w:shd w:val="clear" w:color="auto" w:fill="E6E6E6"/>
            <w:noWrap/>
          </w:tcPr>
          <w:p w14:paraId="3ABF198F" w14:textId="77777777" w:rsidR="00382FB1" w:rsidRDefault="00000000">
            <w:pPr>
              <w:pStyle w:val="TableHead"/>
            </w:pPr>
            <w:r>
              <w:t>XPath</w:t>
            </w:r>
          </w:p>
        </w:tc>
        <w:tc>
          <w:tcPr>
            <w:tcW w:w="720" w:type="dxa"/>
            <w:shd w:val="clear" w:color="auto" w:fill="E6E6E6"/>
            <w:noWrap/>
          </w:tcPr>
          <w:p w14:paraId="5044439D" w14:textId="77777777" w:rsidR="00382FB1" w:rsidRDefault="00000000">
            <w:pPr>
              <w:pStyle w:val="TableHead"/>
            </w:pPr>
            <w:r>
              <w:t>Card.</w:t>
            </w:r>
          </w:p>
        </w:tc>
        <w:tc>
          <w:tcPr>
            <w:tcW w:w="1152" w:type="dxa"/>
            <w:shd w:val="clear" w:color="auto" w:fill="E6E6E6"/>
            <w:noWrap/>
          </w:tcPr>
          <w:p w14:paraId="65E2AE82" w14:textId="77777777" w:rsidR="00382FB1" w:rsidRDefault="00000000">
            <w:pPr>
              <w:pStyle w:val="TableHead"/>
            </w:pPr>
            <w:r>
              <w:t>Verb</w:t>
            </w:r>
          </w:p>
        </w:tc>
        <w:tc>
          <w:tcPr>
            <w:tcW w:w="864" w:type="dxa"/>
            <w:shd w:val="clear" w:color="auto" w:fill="E6E6E6"/>
            <w:noWrap/>
          </w:tcPr>
          <w:p w14:paraId="444D8E36" w14:textId="77777777" w:rsidR="00382FB1" w:rsidRDefault="00000000">
            <w:pPr>
              <w:pStyle w:val="TableHead"/>
            </w:pPr>
            <w:r>
              <w:t>Data Type</w:t>
            </w:r>
          </w:p>
        </w:tc>
        <w:tc>
          <w:tcPr>
            <w:tcW w:w="864" w:type="dxa"/>
            <w:shd w:val="clear" w:color="auto" w:fill="E6E6E6"/>
            <w:noWrap/>
          </w:tcPr>
          <w:p w14:paraId="6E55976A" w14:textId="77777777" w:rsidR="00382FB1" w:rsidRDefault="00000000">
            <w:pPr>
              <w:pStyle w:val="TableHead"/>
            </w:pPr>
            <w:r>
              <w:t>CONF#</w:t>
            </w:r>
          </w:p>
        </w:tc>
        <w:tc>
          <w:tcPr>
            <w:tcW w:w="864" w:type="dxa"/>
            <w:shd w:val="clear" w:color="auto" w:fill="E6E6E6"/>
            <w:noWrap/>
          </w:tcPr>
          <w:p w14:paraId="649EA9A1" w14:textId="77777777" w:rsidR="00382FB1" w:rsidRDefault="00000000">
            <w:pPr>
              <w:pStyle w:val="TableHead"/>
            </w:pPr>
            <w:r>
              <w:t>Value</w:t>
            </w:r>
          </w:p>
        </w:tc>
      </w:tr>
      <w:tr w:rsidR="00382FB1" w14:paraId="30E193B5" w14:textId="77777777">
        <w:trPr>
          <w:jc w:val="center"/>
        </w:trPr>
        <w:tc>
          <w:tcPr>
            <w:tcW w:w="10160" w:type="dxa"/>
            <w:gridSpan w:val="6"/>
          </w:tcPr>
          <w:p w14:paraId="2F9CE3F2" w14:textId="77777777" w:rsidR="00382FB1" w:rsidRDefault="00000000">
            <w:pPr>
              <w:pStyle w:val="TableText"/>
            </w:pPr>
            <w:r>
              <w:t>observation (identifier: urn:hl7ii:2.16.840.1.113883.10.20.22.4.44:2014-06-09)</w:t>
            </w:r>
          </w:p>
        </w:tc>
      </w:tr>
      <w:tr w:rsidR="00382FB1" w14:paraId="1CDF658F" w14:textId="77777777">
        <w:trPr>
          <w:jc w:val="center"/>
        </w:trPr>
        <w:tc>
          <w:tcPr>
            <w:tcW w:w="3345" w:type="dxa"/>
          </w:tcPr>
          <w:p w14:paraId="58EC4398" w14:textId="77777777" w:rsidR="00382FB1" w:rsidRDefault="00000000">
            <w:pPr>
              <w:pStyle w:val="TableText"/>
            </w:pPr>
            <w:r>
              <w:tab/>
              <w:t>@classCode</w:t>
            </w:r>
          </w:p>
        </w:tc>
        <w:tc>
          <w:tcPr>
            <w:tcW w:w="720" w:type="dxa"/>
          </w:tcPr>
          <w:p w14:paraId="7AEA0AF0" w14:textId="77777777" w:rsidR="00382FB1" w:rsidRDefault="00000000">
            <w:pPr>
              <w:pStyle w:val="TableText"/>
            </w:pPr>
            <w:r>
              <w:t>1..1</w:t>
            </w:r>
          </w:p>
        </w:tc>
        <w:tc>
          <w:tcPr>
            <w:tcW w:w="1152" w:type="dxa"/>
          </w:tcPr>
          <w:p w14:paraId="7FB28887" w14:textId="77777777" w:rsidR="00382FB1" w:rsidRDefault="00000000">
            <w:pPr>
              <w:pStyle w:val="TableText"/>
            </w:pPr>
            <w:r>
              <w:t>SHALL</w:t>
            </w:r>
          </w:p>
        </w:tc>
        <w:tc>
          <w:tcPr>
            <w:tcW w:w="864" w:type="dxa"/>
          </w:tcPr>
          <w:p w14:paraId="7F2CA03F" w14:textId="77777777" w:rsidR="00382FB1" w:rsidRDefault="00382FB1">
            <w:pPr>
              <w:pStyle w:val="TableText"/>
            </w:pPr>
          </w:p>
        </w:tc>
        <w:tc>
          <w:tcPr>
            <w:tcW w:w="1104" w:type="dxa"/>
          </w:tcPr>
          <w:p w14:paraId="6E0C7ECE" w14:textId="77777777" w:rsidR="00382FB1" w:rsidRDefault="00382FB1">
            <w:pPr>
              <w:pStyle w:val="TableText"/>
            </w:pPr>
            <w:hyperlink w:anchor="C_1098-8581">
              <w:r>
                <w:rPr>
                  <w:rStyle w:val="HyperlinkText9pt"/>
                </w:rPr>
                <w:t>1098-8581</w:t>
              </w:r>
            </w:hyperlink>
          </w:p>
        </w:tc>
        <w:tc>
          <w:tcPr>
            <w:tcW w:w="2975" w:type="dxa"/>
          </w:tcPr>
          <w:p w14:paraId="706990A8" w14:textId="77777777" w:rsidR="00382FB1" w:rsidRDefault="00000000">
            <w:pPr>
              <w:pStyle w:val="TableText"/>
            </w:pPr>
            <w:r>
              <w:t>urn:oid:2.16.840.1.113883.5.6 (HL7ActClass) = OBS</w:t>
            </w:r>
          </w:p>
        </w:tc>
      </w:tr>
      <w:tr w:rsidR="00382FB1" w14:paraId="40F293FC" w14:textId="77777777">
        <w:trPr>
          <w:jc w:val="center"/>
        </w:trPr>
        <w:tc>
          <w:tcPr>
            <w:tcW w:w="3345" w:type="dxa"/>
          </w:tcPr>
          <w:p w14:paraId="4147E169" w14:textId="77777777" w:rsidR="00382FB1" w:rsidRDefault="00000000">
            <w:pPr>
              <w:pStyle w:val="TableText"/>
            </w:pPr>
            <w:r>
              <w:tab/>
              <w:t>@moodCode</w:t>
            </w:r>
          </w:p>
        </w:tc>
        <w:tc>
          <w:tcPr>
            <w:tcW w:w="720" w:type="dxa"/>
          </w:tcPr>
          <w:p w14:paraId="7D9F5767" w14:textId="77777777" w:rsidR="00382FB1" w:rsidRDefault="00000000">
            <w:pPr>
              <w:pStyle w:val="TableText"/>
            </w:pPr>
            <w:r>
              <w:t>1..1</w:t>
            </w:r>
          </w:p>
        </w:tc>
        <w:tc>
          <w:tcPr>
            <w:tcW w:w="1152" w:type="dxa"/>
          </w:tcPr>
          <w:p w14:paraId="64E8F796" w14:textId="77777777" w:rsidR="00382FB1" w:rsidRDefault="00000000">
            <w:pPr>
              <w:pStyle w:val="TableText"/>
            </w:pPr>
            <w:r>
              <w:t>SHALL</w:t>
            </w:r>
          </w:p>
        </w:tc>
        <w:tc>
          <w:tcPr>
            <w:tcW w:w="864" w:type="dxa"/>
          </w:tcPr>
          <w:p w14:paraId="586F285B" w14:textId="77777777" w:rsidR="00382FB1" w:rsidRDefault="00382FB1">
            <w:pPr>
              <w:pStyle w:val="TableText"/>
            </w:pPr>
          </w:p>
        </w:tc>
        <w:tc>
          <w:tcPr>
            <w:tcW w:w="1104" w:type="dxa"/>
          </w:tcPr>
          <w:p w14:paraId="3B6C165B" w14:textId="77777777" w:rsidR="00382FB1" w:rsidRDefault="00382FB1">
            <w:pPr>
              <w:pStyle w:val="TableText"/>
            </w:pPr>
            <w:hyperlink w:anchor="C_1098-8582">
              <w:r>
                <w:rPr>
                  <w:rStyle w:val="HyperlinkText9pt"/>
                </w:rPr>
                <w:t>1098-8582</w:t>
              </w:r>
            </w:hyperlink>
          </w:p>
        </w:tc>
        <w:tc>
          <w:tcPr>
            <w:tcW w:w="2975" w:type="dxa"/>
          </w:tcPr>
          <w:p w14:paraId="3CA27F18" w14:textId="77777777" w:rsidR="00382FB1" w:rsidRDefault="00000000">
            <w:pPr>
              <w:pStyle w:val="TableText"/>
            </w:pPr>
            <w:r>
              <w:t>urn:oid:2.16.840.1.113883.11.20.9.25 (Planned moodCode (Observation))</w:t>
            </w:r>
          </w:p>
        </w:tc>
      </w:tr>
      <w:tr w:rsidR="00382FB1" w14:paraId="103463C1" w14:textId="77777777">
        <w:trPr>
          <w:jc w:val="center"/>
        </w:trPr>
        <w:tc>
          <w:tcPr>
            <w:tcW w:w="3345" w:type="dxa"/>
          </w:tcPr>
          <w:p w14:paraId="35240356" w14:textId="77777777" w:rsidR="00382FB1" w:rsidRDefault="00000000">
            <w:pPr>
              <w:pStyle w:val="TableText"/>
            </w:pPr>
            <w:r>
              <w:tab/>
              <w:t>templateId</w:t>
            </w:r>
          </w:p>
        </w:tc>
        <w:tc>
          <w:tcPr>
            <w:tcW w:w="720" w:type="dxa"/>
          </w:tcPr>
          <w:p w14:paraId="41A0DD73" w14:textId="77777777" w:rsidR="00382FB1" w:rsidRDefault="00000000">
            <w:pPr>
              <w:pStyle w:val="TableText"/>
            </w:pPr>
            <w:r>
              <w:t>1..1</w:t>
            </w:r>
          </w:p>
        </w:tc>
        <w:tc>
          <w:tcPr>
            <w:tcW w:w="1152" w:type="dxa"/>
          </w:tcPr>
          <w:p w14:paraId="535C4B22" w14:textId="77777777" w:rsidR="00382FB1" w:rsidRDefault="00000000">
            <w:pPr>
              <w:pStyle w:val="TableText"/>
            </w:pPr>
            <w:r>
              <w:t>SHALL</w:t>
            </w:r>
          </w:p>
        </w:tc>
        <w:tc>
          <w:tcPr>
            <w:tcW w:w="864" w:type="dxa"/>
          </w:tcPr>
          <w:p w14:paraId="16BB46B3" w14:textId="77777777" w:rsidR="00382FB1" w:rsidRDefault="00382FB1">
            <w:pPr>
              <w:pStyle w:val="TableText"/>
            </w:pPr>
          </w:p>
        </w:tc>
        <w:tc>
          <w:tcPr>
            <w:tcW w:w="1104" w:type="dxa"/>
          </w:tcPr>
          <w:p w14:paraId="2993F15C" w14:textId="77777777" w:rsidR="00382FB1" w:rsidRDefault="00382FB1">
            <w:pPr>
              <w:pStyle w:val="TableText"/>
            </w:pPr>
            <w:hyperlink w:anchor="C_1098-30451">
              <w:r>
                <w:rPr>
                  <w:rStyle w:val="HyperlinkText9pt"/>
                </w:rPr>
                <w:t>1098-30451</w:t>
              </w:r>
            </w:hyperlink>
          </w:p>
        </w:tc>
        <w:tc>
          <w:tcPr>
            <w:tcW w:w="2975" w:type="dxa"/>
          </w:tcPr>
          <w:p w14:paraId="2B9F0FF8" w14:textId="77777777" w:rsidR="00382FB1" w:rsidRDefault="00382FB1">
            <w:pPr>
              <w:pStyle w:val="TableText"/>
            </w:pPr>
          </w:p>
        </w:tc>
      </w:tr>
      <w:tr w:rsidR="00382FB1" w14:paraId="0DC4C3B3" w14:textId="77777777">
        <w:trPr>
          <w:jc w:val="center"/>
        </w:trPr>
        <w:tc>
          <w:tcPr>
            <w:tcW w:w="3345" w:type="dxa"/>
          </w:tcPr>
          <w:p w14:paraId="44E3A19A" w14:textId="77777777" w:rsidR="00382FB1" w:rsidRDefault="00000000">
            <w:pPr>
              <w:pStyle w:val="TableText"/>
            </w:pPr>
            <w:r>
              <w:tab/>
            </w:r>
            <w:r>
              <w:tab/>
              <w:t>@root</w:t>
            </w:r>
          </w:p>
        </w:tc>
        <w:tc>
          <w:tcPr>
            <w:tcW w:w="720" w:type="dxa"/>
          </w:tcPr>
          <w:p w14:paraId="6BBB7D84" w14:textId="77777777" w:rsidR="00382FB1" w:rsidRDefault="00000000">
            <w:pPr>
              <w:pStyle w:val="TableText"/>
            </w:pPr>
            <w:r>
              <w:t>1..1</w:t>
            </w:r>
          </w:p>
        </w:tc>
        <w:tc>
          <w:tcPr>
            <w:tcW w:w="1152" w:type="dxa"/>
          </w:tcPr>
          <w:p w14:paraId="12CB125D" w14:textId="77777777" w:rsidR="00382FB1" w:rsidRDefault="00000000">
            <w:pPr>
              <w:pStyle w:val="TableText"/>
            </w:pPr>
            <w:r>
              <w:t>SHALL</w:t>
            </w:r>
          </w:p>
        </w:tc>
        <w:tc>
          <w:tcPr>
            <w:tcW w:w="864" w:type="dxa"/>
          </w:tcPr>
          <w:p w14:paraId="138C325C" w14:textId="77777777" w:rsidR="00382FB1" w:rsidRDefault="00382FB1">
            <w:pPr>
              <w:pStyle w:val="TableText"/>
            </w:pPr>
          </w:p>
        </w:tc>
        <w:tc>
          <w:tcPr>
            <w:tcW w:w="1104" w:type="dxa"/>
          </w:tcPr>
          <w:p w14:paraId="0474AC39" w14:textId="77777777" w:rsidR="00382FB1" w:rsidRDefault="00382FB1">
            <w:pPr>
              <w:pStyle w:val="TableText"/>
            </w:pPr>
            <w:hyperlink w:anchor="C_1098-30452">
              <w:r>
                <w:rPr>
                  <w:rStyle w:val="HyperlinkText9pt"/>
                </w:rPr>
                <w:t>1098-30452</w:t>
              </w:r>
            </w:hyperlink>
          </w:p>
        </w:tc>
        <w:tc>
          <w:tcPr>
            <w:tcW w:w="2975" w:type="dxa"/>
          </w:tcPr>
          <w:p w14:paraId="0AFFAE0C" w14:textId="77777777" w:rsidR="00382FB1" w:rsidRDefault="00000000">
            <w:pPr>
              <w:pStyle w:val="TableText"/>
            </w:pPr>
            <w:r>
              <w:t>2.16.840.1.113883.10.20.22.4.44</w:t>
            </w:r>
          </w:p>
        </w:tc>
      </w:tr>
      <w:tr w:rsidR="00382FB1" w14:paraId="1E842FBD" w14:textId="77777777">
        <w:trPr>
          <w:jc w:val="center"/>
        </w:trPr>
        <w:tc>
          <w:tcPr>
            <w:tcW w:w="3345" w:type="dxa"/>
          </w:tcPr>
          <w:p w14:paraId="50946C7D" w14:textId="77777777" w:rsidR="00382FB1" w:rsidRDefault="00000000">
            <w:pPr>
              <w:pStyle w:val="TableText"/>
            </w:pPr>
            <w:r>
              <w:tab/>
            </w:r>
            <w:r>
              <w:tab/>
              <w:t>@extension</w:t>
            </w:r>
          </w:p>
        </w:tc>
        <w:tc>
          <w:tcPr>
            <w:tcW w:w="720" w:type="dxa"/>
          </w:tcPr>
          <w:p w14:paraId="6912D5AB" w14:textId="77777777" w:rsidR="00382FB1" w:rsidRDefault="00000000">
            <w:pPr>
              <w:pStyle w:val="TableText"/>
            </w:pPr>
            <w:r>
              <w:t>1..1</w:t>
            </w:r>
          </w:p>
        </w:tc>
        <w:tc>
          <w:tcPr>
            <w:tcW w:w="1152" w:type="dxa"/>
          </w:tcPr>
          <w:p w14:paraId="129BEE4B" w14:textId="77777777" w:rsidR="00382FB1" w:rsidRDefault="00000000">
            <w:pPr>
              <w:pStyle w:val="TableText"/>
            </w:pPr>
            <w:r>
              <w:t>SHALL</w:t>
            </w:r>
          </w:p>
        </w:tc>
        <w:tc>
          <w:tcPr>
            <w:tcW w:w="864" w:type="dxa"/>
          </w:tcPr>
          <w:p w14:paraId="03117FAD" w14:textId="77777777" w:rsidR="00382FB1" w:rsidRDefault="00382FB1">
            <w:pPr>
              <w:pStyle w:val="TableText"/>
            </w:pPr>
          </w:p>
        </w:tc>
        <w:tc>
          <w:tcPr>
            <w:tcW w:w="1104" w:type="dxa"/>
          </w:tcPr>
          <w:p w14:paraId="515BCDD0" w14:textId="77777777" w:rsidR="00382FB1" w:rsidRDefault="00382FB1">
            <w:pPr>
              <w:pStyle w:val="TableText"/>
            </w:pPr>
            <w:hyperlink w:anchor="C_1098-32555">
              <w:r>
                <w:rPr>
                  <w:rStyle w:val="HyperlinkText9pt"/>
                </w:rPr>
                <w:t>1098-32555</w:t>
              </w:r>
            </w:hyperlink>
          </w:p>
        </w:tc>
        <w:tc>
          <w:tcPr>
            <w:tcW w:w="2975" w:type="dxa"/>
          </w:tcPr>
          <w:p w14:paraId="49F386B8" w14:textId="77777777" w:rsidR="00382FB1" w:rsidRDefault="00000000">
            <w:pPr>
              <w:pStyle w:val="TableText"/>
            </w:pPr>
            <w:r>
              <w:t>2014-06-09</w:t>
            </w:r>
          </w:p>
        </w:tc>
      </w:tr>
      <w:tr w:rsidR="00382FB1" w14:paraId="61B72E27" w14:textId="77777777">
        <w:trPr>
          <w:jc w:val="center"/>
        </w:trPr>
        <w:tc>
          <w:tcPr>
            <w:tcW w:w="3345" w:type="dxa"/>
          </w:tcPr>
          <w:p w14:paraId="502838E8" w14:textId="77777777" w:rsidR="00382FB1" w:rsidRDefault="00000000">
            <w:pPr>
              <w:pStyle w:val="TableText"/>
            </w:pPr>
            <w:r>
              <w:tab/>
              <w:t>id</w:t>
            </w:r>
          </w:p>
        </w:tc>
        <w:tc>
          <w:tcPr>
            <w:tcW w:w="720" w:type="dxa"/>
          </w:tcPr>
          <w:p w14:paraId="321BEE8E" w14:textId="77777777" w:rsidR="00382FB1" w:rsidRDefault="00000000">
            <w:pPr>
              <w:pStyle w:val="TableText"/>
            </w:pPr>
            <w:r>
              <w:t>1..*</w:t>
            </w:r>
          </w:p>
        </w:tc>
        <w:tc>
          <w:tcPr>
            <w:tcW w:w="1152" w:type="dxa"/>
          </w:tcPr>
          <w:p w14:paraId="749B81FE" w14:textId="77777777" w:rsidR="00382FB1" w:rsidRDefault="00000000">
            <w:pPr>
              <w:pStyle w:val="TableText"/>
            </w:pPr>
            <w:r>
              <w:t>SHALL</w:t>
            </w:r>
          </w:p>
        </w:tc>
        <w:tc>
          <w:tcPr>
            <w:tcW w:w="864" w:type="dxa"/>
          </w:tcPr>
          <w:p w14:paraId="0CD6E743" w14:textId="77777777" w:rsidR="00382FB1" w:rsidRDefault="00382FB1">
            <w:pPr>
              <w:pStyle w:val="TableText"/>
            </w:pPr>
          </w:p>
        </w:tc>
        <w:tc>
          <w:tcPr>
            <w:tcW w:w="1104" w:type="dxa"/>
          </w:tcPr>
          <w:p w14:paraId="2B729DBA" w14:textId="77777777" w:rsidR="00382FB1" w:rsidRDefault="00382FB1">
            <w:pPr>
              <w:pStyle w:val="TableText"/>
            </w:pPr>
            <w:hyperlink w:anchor="C_1098-8584">
              <w:r>
                <w:rPr>
                  <w:rStyle w:val="HyperlinkText9pt"/>
                </w:rPr>
                <w:t>1098-8584</w:t>
              </w:r>
            </w:hyperlink>
          </w:p>
        </w:tc>
        <w:tc>
          <w:tcPr>
            <w:tcW w:w="2975" w:type="dxa"/>
          </w:tcPr>
          <w:p w14:paraId="6719BEBC" w14:textId="77777777" w:rsidR="00382FB1" w:rsidRDefault="00382FB1">
            <w:pPr>
              <w:pStyle w:val="TableText"/>
            </w:pPr>
          </w:p>
        </w:tc>
      </w:tr>
      <w:tr w:rsidR="00382FB1" w14:paraId="0D14EDA4" w14:textId="77777777">
        <w:trPr>
          <w:jc w:val="center"/>
        </w:trPr>
        <w:tc>
          <w:tcPr>
            <w:tcW w:w="3345" w:type="dxa"/>
          </w:tcPr>
          <w:p w14:paraId="4B7271AC" w14:textId="77777777" w:rsidR="00382FB1" w:rsidRDefault="00000000">
            <w:pPr>
              <w:pStyle w:val="TableText"/>
            </w:pPr>
            <w:r>
              <w:tab/>
              <w:t>code</w:t>
            </w:r>
          </w:p>
        </w:tc>
        <w:tc>
          <w:tcPr>
            <w:tcW w:w="720" w:type="dxa"/>
          </w:tcPr>
          <w:p w14:paraId="007FB5B8" w14:textId="77777777" w:rsidR="00382FB1" w:rsidRDefault="00000000">
            <w:pPr>
              <w:pStyle w:val="TableText"/>
            </w:pPr>
            <w:r>
              <w:t>1..1</w:t>
            </w:r>
          </w:p>
        </w:tc>
        <w:tc>
          <w:tcPr>
            <w:tcW w:w="1152" w:type="dxa"/>
          </w:tcPr>
          <w:p w14:paraId="3E6B0C57" w14:textId="77777777" w:rsidR="00382FB1" w:rsidRDefault="00000000">
            <w:pPr>
              <w:pStyle w:val="TableText"/>
            </w:pPr>
            <w:r>
              <w:t>SHALL</w:t>
            </w:r>
          </w:p>
        </w:tc>
        <w:tc>
          <w:tcPr>
            <w:tcW w:w="864" w:type="dxa"/>
          </w:tcPr>
          <w:p w14:paraId="2BC53DCC" w14:textId="77777777" w:rsidR="00382FB1" w:rsidRDefault="00382FB1">
            <w:pPr>
              <w:pStyle w:val="TableText"/>
            </w:pPr>
          </w:p>
        </w:tc>
        <w:tc>
          <w:tcPr>
            <w:tcW w:w="1104" w:type="dxa"/>
          </w:tcPr>
          <w:p w14:paraId="48E09865" w14:textId="77777777" w:rsidR="00382FB1" w:rsidRDefault="00382FB1">
            <w:pPr>
              <w:pStyle w:val="TableText"/>
            </w:pPr>
            <w:hyperlink w:anchor="C_1098-31030">
              <w:r>
                <w:rPr>
                  <w:rStyle w:val="HyperlinkText9pt"/>
                </w:rPr>
                <w:t>1098-31030</w:t>
              </w:r>
            </w:hyperlink>
          </w:p>
        </w:tc>
        <w:tc>
          <w:tcPr>
            <w:tcW w:w="2975" w:type="dxa"/>
          </w:tcPr>
          <w:p w14:paraId="6B4339FF" w14:textId="77777777" w:rsidR="00382FB1" w:rsidRDefault="00000000">
            <w:pPr>
              <w:pStyle w:val="TableText"/>
            </w:pPr>
            <w:r>
              <w:t>urn:oid:2.16.840.1.113883.6.1 (LOINC)</w:t>
            </w:r>
          </w:p>
        </w:tc>
      </w:tr>
      <w:tr w:rsidR="00382FB1" w14:paraId="4DBD8417" w14:textId="77777777">
        <w:trPr>
          <w:jc w:val="center"/>
        </w:trPr>
        <w:tc>
          <w:tcPr>
            <w:tcW w:w="3345" w:type="dxa"/>
          </w:tcPr>
          <w:p w14:paraId="76ED65BF" w14:textId="77777777" w:rsidR="00382FB1" w:rsidRDefault="00000000">
            <w:pPr>
              <w:pStyle w:val="TableText"/>
            </w:pPr>
            <w:r>
              <w:tab/>
              <w:t>statusCode</w:t>
            </w:r>
          </w:p>
        </w:tc>
        <w:tc>
          <w:tcPr>
            <w:tcW w:w="720" w:type="dxa"/>
          </w:tcPr>
          <w:p w14:paraId="0C6540EF" w14:textId="77777777" w:rsidR="00382FB1" w:rsidRDefault="00000000">
            <w:pPr>
              <w:pStyle w:val="TableText"/>
            </w:pPr>
            <w:r>
              <w:t>1..1</w:t>
            </w:r>
          </w:p>
        </w:tc>
        <w:tc>
          <w:tcPr>
            <w:tcW w:w="1152" w:type="dxa"/>
          </w:tcPr>
          <w:p w14:paraId="2378BDB5" w14:textId="77777777" w:rsidR="00382FB1" w:rsidRDefault="00000000">
            <w:pPr>
              <w:pStyle w:val="TableText"/>
            </w:pPr>
            <w:r>
              <w:t>SHALL</w:t>
            </w:r>
          </w:p>
        </w:tc>
        <w:tc>
          <w:tcPr>
            <w:tcW w:w="864" w:type="dxa"/>
          </w:tcPr>
          <w:p w14:paraId="6A129B06" w14:textId="77777777" w:rsidR="00382FB1" w:rsidRDefault="00382FB1">
            <w:pPr>
              <w:pStyle w:val="TableText"/>
            </w:pPr>
          </w:p>
        </w:tc>
        <w:tc>
          <w:tcPr>
            <w:tcW w:w="1104" w:type="dxa"/>
          </w:tcPr>
          <w:p w14:paraId="66D21FF3" w14:textId="77777777" w:rsidR="00382FB1" w:rsidRDefault="00382FB1">
            <w:pPr>
              <w:pStyle w:val="TableText"/>
            </w:pPr>
            <w:hyperlink w:anchor="C_1098-30453">
              <w:r>
                <w:rPr>
                  <w:rStyle w:val="HyperlinkText9pt"/>
                </w:rPr>
                <w:t>1098-30453</w:t>
              </w:r>
            </w:hyperlink>
          </w:p>
        </w:tc>
        <w:tc>
          <w:tcPr>
            <w:tcW w:w="2975" w:type="dxa"/>
          </w:tcPr>
          <w:p w14:paraId="2620A743" w14:textId="77777777" w:rsidR="00382FB1" w:rsidRDefault="00382FB1">
            <w:pPr>
              <w:pStyle w:val="TableText"/>
            </w:pPr>
          </w:p>
        </w:tc>
      </w:tr>
      <w:tr w:rsidR="00382FB1" w14:paraId="503CFCEE" w14:textId="77777777">
        <w:trPr>
          <w:jc w:val="center"/>
        </w:trPr>
        <w:tc>
          <w:tcPr>
            <w:tcW w:w="3345" w:type="dxa"/>
          </w:tcPr>
          <w:p w14:paraId="7A813C85" w14:textId="77777777" w:rsidR="00382FB1" w:rsidRDefault="00000000">
            <w:pPr>
              <w:pStyle w:val="TableText"/>
            </w:pPr>
            <w:r>
              <w:tab/>
            </w:r>
            <w:r>
              <w:tab/>
              <w:t>@code</w:t>
            </w:r>
          </w:p>
        </w:tc>
        <w:tc>
          <w:tcPr>
            <w:tcW w:w="720" w:type="dxa"/>
          </w:tcPr>
          <w:p w14:paraId="4AFBB62C" w14:textId="77777777" w:rsidR="00382FB1" w:rsidRDefault="00000000">
            <w:pPr>
              <w:pStyle w:val="TableText"/>
            </w:pPr>
            <w:r>
              <w:t>1..1</w:t>
            </w:r>
          </w:p>
        </w:tc>
        <w:tc>
          <w:tcPr>
            <w:tcW w:w="1152" w:type="dxa"/>
          </w:tcPr>
          <w:p w14:paraId="35889991" w14:textId="77777777" w:rsidR="00382FB1" w:rsidRDefault="00000000">
            <w:pPr>
              <w:pStyle w:val="TableText"/>
            </w:pPr>
            <w:r>
              <w:t>SHALL</w:t>
            </w:r>
          </w:p>
        </w:tc>
        <w:tc>
          <w:tcPr>
            <w:tcW w:w="864" w:type="dxa"/>
          </w:tcPr>
          <w:p w14:paraId="54781283" w14:textId="77777777" w:rsidR="00382FB1" w:rsidRDefault="00382FB1">
            <w:pPr>
              <w:pStyle w:val="TableText"/>
            </w:pPr>
          </w:p>
        </w:tc>
        <w:tc>
          <w:tcPr>
            <w:tcW w:w="1104" w:type="dxa"/>
          </w:tcPr>
          <w:p w14:paraId="1D6B0655" w14:textId="77777777" w:rsidR="00382FB1" w:rsidRDefault="00382FB1">
            <w:pPr>
              <w:pStyle w:val="TableText"/>
            </w:pPr>
            <w:hyperlink w:anchor="C_1098-32032">
              <w:r>
                <w:rPr>
                  <w:rStyle w:val="HyperlinkText9pt"/>
                </w:rPr>
                <w:t>1098-32032</w:t>
              </w:r>
            </w:hyperlink>
          </w:p>
        </w:tc>
        <w:tc>
          <w:tcPr>
            <w:tcW w:w="2975" w:type="dxa"/>
          </w:tcPr>
          <w:p w14:paraId="2DDE9D15" w14:textId="77777777" w:rsidR="00382FB1" w:rsidRDefault="00000000">
            <w:pPr>
              <w:pStyle w:val="TableText"/>
            </w:pPr>
            <w:r>
              <w:t>urn:oid:2.16.840.1.113883.5.14 (HL7ActStatus) = active</w:t>
            </w:r>
          </w:p>
        </w:tc>
      </w:tr>
      <w:tr w:rsidR="00382FB1" w14:paraId="1120E118" w14:textId="77777777">
        <w:trPr>
          <w:jc w:val="center"/>
        </w:trPr>
        <w:tc>
          <w:tcPr>
            <w:tcW w:w="3345" w:type="dxa"/>
          </w:tcPr>
          <w:p w14:paraId="4EC0092E" w14:textId="77777777" w:rsidR="00382FB1" w:rsidRDefault="00000000">
            <w:pPr>
              <w:pStyle w:val="TableText"/>
            </w:pPr>
            <w:r>
              <w:tab/>
              <w:t>effectiveTime</w:t>
            </w:r>
          </w:p>
        </w:tc>
        <w:tc>
          <w:tcPr>
            <w:tcW w:w="720" w:type="dxa"/>
          </w:tcPr>
          <w:p w14:paraId="382D17EE" w14:textId="77777777" w:rsidR="00382FB1" w:rsidRDefault="00000000">
            <w:pPr>
              <w:pStyle w:val="TableText"/>
            </w:pPr>
            <w:r>
              <w:t>0..1</w:t>
            </w:r>
          </w:p>
        </w:tc>
        <w:tc>
          <w:tcPr>
            <w:tcW w:w="1152" w:type="dxa"/>
          </w:tcPr>
          <w:p w14:paraId="34FBE6B8" w14:textId="77777777" w:rsidR="00382FB1" w:rsidRDefault="00000000">
            <w:pPr>
              <w:pStyle w:val="TableText"/>
            </w:pPr>
            <w:r>
              <w:t>SHOULD</w:t>
            </w:r>
          </w:p>
        </w:tc>
        <w:tc>
          <w:tcPr>
            <w:tcW w:w="864" w:type="dxa"/>
          </w:tcPr>
          <w:p w14:paraId="3ECEF1D7" w14:textId="77777777" w:rsidR="00382FB1" w:rsidRDefault="00382FB1">
            <w:pPr>
              <w:pStyle w:val="TableText"/>
            </w:pPr>
          </w:p>
        </w:tc>
        <w:tc>
          <w:tcPr>
            <w:tcW w:w="1104" w:type="dxa"/>
          </w:tcPr>
          <w:p w14:paraId="2420AC82" w14:textId="77777777" w:rsidR="00382FB1" w:rsidRDefault="00382FB1">
            <w:pPr>
              <w:pStyle w:val="TableText"/>
            </w:pPr>
            <w:hyperlink w:anchor="C_1098-30454">
              <w:r>
                <w:rPr>
                  <w:rStyle w:val="HyperlinkText9pt"/>
                </w:rPr>
                <w:t>1098-30454</w:t>
              </w:r>
            </w:hyperlink>
          </w:p>
        </w:tc>
        <w:tc>
          <w:tcPr>
            <w:tcW w:w="2975" w:type="dxa"/>
          </w:tcPr>
          <w:p w14:paraId="1486C42E" w14:textId="77777777" w:rsidR="00382FB1" w:rsidRDefault="00382FB1">
            <w:pPr>
              <w:pStyle w:val="TableText"/>
            </w:pPr>
          </w:p>
        </w:tc>
      </w:tr>
      <w:tr w:rsidR="00382FB1" w14:paraId="684BECFB" w14:textId="77777777">
        <w:trPr>
          <w:jc w:val="center"/>
        </w:trPr>
        <w:tc>
          <w:tcPr>
            <w:tcW w:w="3345" w:type="dxa"/>
          </w:tcPr>
          <w:p w14:paraId="35681B07" w14:textId="77777777" w:rsidR="00382FB1" w:rsidRDefault="00000000">
            <w:pPr>
              <w:pStyle w:val="TableText"/>
            </w:pPr>
            <w:r>
              <w:tab/>
              <w:t>value</w:t>
            </w:r>
          </w:p>
        </w:tc>
        <w:tc>
          <w:tcPr>
            <w:tcW w:w="720" w:type="dxa"/>
          </w:tcPr>
          <w:p w14:paraId="75E1B60E" w14:textId="77777777" w:rsidR="00382FB1" w:rsidRDefault="00000000">
            <w:pPr>
              <w:pStyle w:val="TableText"/>
            </w:pPr>
            <w:r>
              <w:t>0..1</w:t>
            </w:r>
          </w:p>
        </w:tc>
        <w:tc>
          <w:tcPr>
            <w:tcW w:w="1152" w:type="dxa"/>
          </w:tcPr>
          <w:p w14:paraId="6F12211B" w14:textId="77777777" w:rsidR="00382FB1" w:rsidRDefault="00000000">
            <w:pPr>
              <w:pStyle w:val="TableText"/>
            </w:pPr>
            <w:r>
              <w:t>MAY</w:t>
            </w:r>
          </w:p>
        </w:tc>
        <w:tc>
          <w:tcPr>
            <w:tcW w:w="864" w:type="dxa"/>
          </w:tcPr>
          <w:p w14:paraId="258D09E9" w14:textId="77777777" w:rsidR="00382FB1" w:rsidRDefault="00382FB1">
            <w:pPr>
              <w:pStyle w:val="TableText"/>
            </w:pPr>
          </w:p>
        </w:tc>
        <w:tc>
          <w:tcPr>
            <w:tcW w:w="1104" w:type="dxa"/>
          </w:tcPr>
          <w:p w14:paraId="2EC20849" w14:textId="77777777" w:rsidR="00382FB1" w:rsidRDefault="00382FB1">
            <w:pPr>
              <w:pStyle w:val="TableText"/>
            </w:pPr>
            <w:hyperlink w:anchor="C_1098-31031">
              <w:r>
                <w:rPr>
                  <w:rStyle w:val="HyperlinkText9pt"/>
                </w:rPr>
                <w:t>1098-31031</w:t>
              </w:r>
            </w:hyperlink>
          </w:p>
        </w:tc>
        <w:tc>
          <w:tcPr>
            <w:tcW w:w="2975" w:type="dxa"/>
          </w:tcPr>
          <w:p w14:paraId="64C4ADC9" w14:textId="77777777" w:rsidR="00382FB1" w:rsidRDefault="00382FB1">
            <w:pPr>
              <w:pStyle w:val="TableText"/>
            </w:pPr>
          </w:p>
        </w:tc>
      </w:tr>
      <w:tr w:rsidR="00382FB1" w14:paraId="5A89AAFE" w14:textId="77777777">
        <w:trPr>
          <w:jc w:val="center"/>
        </w:trPr>
        <w:tc>
          <w:tcPr>
            <w:tcW w:w="3345" w:type="dxa"/>
          </w:tcPr>
          <w:p w14:paraId="43CF47C7" w14:textId="77777777" w:rsidR="00382FB1" w:rsidRDefault="00000000">
            <w:pPr>
              <w:pStyle w:val="TableText"/>
            </w:pPr>
            <w:r>
              <w:tab/>
              <w:t>methodCode</w:t>
            </w:r>
          </w:p>
        </w:tc>
        <w:tc>
          <w:tcPr>
            <w:tcW w:w="720" w:type="dxa"/>
          </w:tcPr>
          <w:p w14:paraId="02017B08" w14:textId="77777777" w:rsidR="00382FB1" w:rsidRDefault="00000000">
            <w:pPr>
              <w:pStyle w:val="TableText"/>
            </w:pPr>
            <w:r>
              <w:t>0..1</w:t>
            </w:r>
          </w:p>
        </w:tc>
        <w:tc>
          <w:tcPr>
            <w:tcW w:w="1152" w:type="dxa"/>
          </w:tcPr>
          <w:p w14:paraId="0DD99E4D" w14:textId="77777777" w:rsidR="00382FB1" w:rsidRDefault="00000000">
            <w:pPr>
              <w:pStyle w:val="TableText"/>
            </w:pPr>
            <w:r>
              <w:t>MAY</w:t>
            </w:r>
          </w:p>
        </w:tc>
        <w:tc>
          <w:tcPr>
            <w:tcW w:w="864" w:type="dxa"/>
          </w:tcPr>
          <w:p w14:paraId="709AB2E2" w14:textId="77777777" w:rsidR="00382FB1" w:rsidRDefault="00382FB1">
            <w:pPr>
              <w:pStyle w:val="TableText"/>
            </w:pPr>
          </w:p>
        </w:tc>
        <w:tc>
          <w:tcPr>
            <w:tcW w:w="1104" w:type="dxa"/>
          </w:tcPr>
          <w:p w14:paraId="79CD80CF" w14:textId="77777777" w:rsidR="00382FB1" w:rsidRDefault="00382FB1">
            <w:pPr>
              <w:pStyle w:val="TableText"/>
            </w:pPr>
            <w:hyperlink w:anchor="C_1098-32043">
              <w:r>
                <w:rPr>
                  <w:rStyle w:val="HyperlinkText9pt"/>
                </w:rPr>
                <w:t>1098-32043</w:t>
              </w:r>
            </w:hyperlink>
          </w:p>
        </w:tc>
        <w:tc>
          <w:tcPr>
            <w:tcW w:w="2975" w:type="dxa"/>
          </w:tcPr>
          <w:p w14:paraId="5BD37704" w14:textId="77777777" w:rsidR="00382FB1" w:rsidRDefault="00382FB1">
            <w:pPr>
              <w:pStyle w:val="TableText"/>
            </w:pPr>
          </w:p>
        </w:tc>
      </w:tr>
      <w:tr w:rsidR="00382FB1" w14:paraId="0C73BD50" w14:textId="77777777">
        <w:trPr>
          <w:jc w:val="center"/>
        </w:trPr>
        <w:tc>
          <w:tcPr>
            <w:tcW w:w="3345" w:type="dxa"/>
          </w:tcPr>
          <w:p w14:paraId="6E71CA9B" w14:textId="77777777" w:rsidR="00382FB1" w:rsidRDefault="00000000">
            <w:pPr>
              <w:pStyle w:val="TableText"/>
            </w:pPr>
            <w:r>
              <w:tab/>
              <w:t>targetSiteCode</w:t>
            </w:r>
          </w:p>
        </w:tc>
        <w:tc>
          <w:tcPr>
            <w:tcW w:w="720" w:type="dxa"/>
          </w:tcPr>
          <w:p w14:paraId="1E769193" w14:textId="77777777" w:rsidR="00382FB1" w:rsidRDefault="00000000">
            <w:pPr>
              <w:pStyle w:val="TableText"/>
            </w:pPr>
            <w:r>
              <w:t>0..*</w:t>
            </w:r>
          </w:p>
        </w:tc>
        <w:tc>
          <w:tcPr>
            <w:tcW w:w="1152" w:type="dxa"/>
          </w:tcPr>
          <w:p w14:paraId="45BB7238" w14:textId="77777777" w:rsidR="00382FB1" w:rsidRDefault="00000000">
            <w:pPr>
              <w:pStyle w:val="TableText"/>
            </w:pPr>
            <w:r>
              <w:t>SHOULD</w:t>
            </w:r>
          </w:p>
        </w:tc>
        <w:tc>
          <w:tcPr>
            <w:tcW w:w="864" w:type="dxa"/>
          </w:tcPr>
          <w:p w14:paraId="4319A290" w14:textId="77777777" w:rsidR="00382FB1" w:rsidRDefault="00382FB1">
            <w:pPr>
              <w:pStyle w:val="TableText"/>
            </w:pPr>
          </w:p>
        </w:tc>
        <w:tc>
          <w:tcPr>
            <w:tcW w:w="1104" w:type="dxa"/>
          </w:tcPr>
          <w:p w14:paraId="497E4E72" w14:textId="77777777" w:rsidR="00382FB1" w:rsidRDefault="00382FB1">
            <w:pPr>
              <w:pStyle w:val="TableText"/>
            </w:pPr>
            <w:hyperlink w:anchor="C_1098-32044">
              <w:r>
                <w:rPr>
                  <w:rStyle w:val="HyperlinkText9pt"/>
                </w:rPr>
                <w:t>1098-32044</w:t>
              </w:r>
            </w:hyperlink>
          </w:p>
        </w:tc>
        <w:tc>
          <w:tcPr>
            <w:tcW w:w="2975" w:type="dxa"/>
          </w:tcPr>
          <w:p w14:paraId="0D9446FB" w14:textId="77777777" w:rsidR="00382FB1" w:rsidRDefault="00000000">
            <w:pPr>
              <w:pStyle w:val="TableText"/>
            </w:pPr>
            <w:r>
              <w:t>urn:oid:2.16.840.1.113883.3.88.12.3221.8.9 (Body Site Value Set)</w:t>
            </w:r>
          </w:p>
        </w:tc>
      </w:tr>
      <w:tr w:rsidR="00382FB1" w14:paraId="35AACFA7" w14:textId="77777777">
        <w:trPr>
          <w:jc w:val="center"/>
        </w:trPr>
        <w:tc>
          <w:tcPr>
            <w:tcW w:w="3345" w:type="dxa"/>
          </w:tcPr>
          <w:p w14:paraId="4F326D65" w14:textId="77777777" w:rsidR="00382FB1" w:rsidRDefault="00000000">
            <w:pPr>
              <w:pStyle w:val="TableText"/>
            </w:pPr>
            <w:r>
              <w:tab/>
              <w:t>performer</w:t>
            </w:r>
          </w:p>
        </w:tc>
        <w:tc>
          <w:tcPr>
            <w:tcW w:w="720" w:type="dxa"/>
          </w:tcPr>
          <w:p w14:paraId="5C9B9288" w14:textId="77777777" w:rsidR="00382FB1" w:rsidRDefault="00000000">
            <w:pPr>
              <w:pStyle w:val="TableText"/>
            </w:pPr>
            <w:r>
              <w:t>0..*</w:t>
            </w:r>
          </w:p>
        </w:tc>
        <w:tc>
          <w:tcPr>
            <w:tcW w:w="1152" w:type="dxa"/>
          </w:tcPr>
          <w:p w14:paraId="57515940" w14:textId="77777777" w:rsidR="00382FB1" w:rsidRDefault="00000000">
            <w:pPr>
              <w:pStyle w:val="TableText"/>
            </w:pPr>
            <w:r>
              <w:t>MAY</w:t>
            </w:r>
          </w:p>
        </w:tc>
        <w:tc>
          <w:tcPr>
            <w:tcW w:w="864" w:type="dxa"/>
          </w:tcPr>
          <w:p w14:paraId="66D9D107" w14:textId="77777777" w:rsidR="00382FB1" w:rsidRDefault="00382FB1">
            <w:pPr>
              <w:pStyle w:val="TableText"/>
            </w:pPr>
          </w:p>
        </w:tc>
        <w:tc>
          <w:tcPr>
            <w:tcW w:w="1104" w:type="dxa"/>
          </w:tcPr>
          <w:p w14:paraId="4D34DF25" w14:textId="77777777" w:rsidR="00382FB1" w:rsidRDefault="00382FB1">
            <w:pPr>
              <w:pStyle w:val="TableText"/>
            </w:pPr>
            <w:hyperlink w:anchor="C_1098-30456">
              <w:r>
                <w:rPr>
                  <w:rStyle w:val="HyperlinkText9pt"/>
                </w:rPr>
                <w:t>1098-30456</w:t>
              </w:r>
            </w:hyperlink>
          </w:p>
        </w:tc>
        <w:tc>
          <w:tcPr>
            <w:tcW w:w="2975" w:type="dxa"/>
          </w:tcPr>
          <w:p w14:paraId="006173F9" w14:textId="77777777" w:rsidR="00382FB1" w:rsidRDefault="00382FB1">
            <w:pPr>
              <w:pStyle w:val="TableText"/>
            </w:pPr>
          </w:p>
        </w:tc>
      </w:tr>
      <w:tr w:rsidR="00382FB1" w14:paraId="79A05033" w14:textId="77777777">
        <w:trPr>
          <w:jc w:val="center"/>
        </w:trPr>
        <w:tc>
          <w:tcPr>
            <w:tcW w:w="3345" w:type="dxa"/>
          </w:tcPr>
          <w:p w14:paraId="74ED1C59" w14:textId="77777777" w:rsidR="00382FB1" w:rsidRDefault="00000000">
            <w:pPr>
              <w:pStyle w:val="TableText"/>
            </w:pPr>
            <w:r>
              <w:tab/>
              <w:t>author</w:t>
            </w:r>
          </w:p>
        </w:tc>
        <w:tc>
          <w:tcPr>
            <w:tcW w:w="720" w:type="dxa"/>
          </w:tcPr>
          <w:p w14:paraId="47657306" w14:textId="77777777" w:rsidR="00382FB1" w:rsidRDefault="00000000">
            <w:pPr>
              <w:pStyle w:val="TableText"/>
            </w:pPr>
            <w:r>
              <w:t>0..*</w:t>
            </w:r>
          </w:p>
        </w:tc>
        <w:tc>
          <w:tcPr>
            <w:tcW w:w="1152" w:type="dxa"/>
          </w:tcPr>
          <w:p w14:paraId="19FA8E37" w14:textId="77777777" w:rsidR="00382FB1" w:rsidRDefault="00000000">
            <w:pPr>
              <w:pStyle w:val="TableText"/>
            </w:pPr>
            <w:r>
              <w:t>SHOULD</w:t>
            </w:r>
          </w:p>
        </w:tc>
        <w:tc>
          <w:tcPr>
            <w:tcW w:w="864" w:type="dxa"/>
          </w:tcPr>
          <w:p w14:paraId="3C2E9013" w14:textId="77777777" w:rsidR="00382FB1" w:rsidRDefault="00382FB1">
            <w:pPr>
              <w:pStyle w:val="TableText"/>
            </w:pPr>
          </w:p>
        </w:tc>
        <w:tc>
          <w:tcPr>
            <w:tcW w:w="1104" w:type="dxa"/>
          </w:tcPr>
          <w:p w14:paraId="6159F64D" w14:textId="77777777" w:rsidR="00382FB1" w:rsidRDefault="00382FB1">
            <w:pPr>
              <w:pStyle w:val="TableText"/>
            </w:pPr>
            <w:hyperlink w:anchor="C_1098-32033">
              <w:r>
                <w:rPr>
                  <w:rStyle w:val="HyperlinkText9pt"/>
                </w:rPr>
                <w:t>1098-32033</w:t>
              </w:r>
            </w:hyperlink>
          </w:p>
        </w:tc>
        <w:tc>
          <w:tcPr>
            <w:tcW w:w="2975" w:type="dxa"/>
          </w:tcPr>
          <w:p w14:paraId="534ADA2A"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73A26A57" w14:textId="77777777">
        <w:trPr>
          <w:jc w:val="center"/>
        </w:trPr>
        <w:tc>
          <w:tcPr>
            <w:tcW w:w="3345" w:type="dxa"/>
          </w:tcPr>
          <w:p w14:paraId="1631B7A8" w14:textId="77777777" w:rsidR="00382FB1" w:rsidRDefault="00000000">
            <w:pPr>
              <w:pStyle w:val="TableText"/>
            </w:pPr>
            <w:r>
              <w:tab/>
              <w:t>entryRelationship</w:t>
            </w:r>
          </w:p>
        </w:tc>
        <w:tc>
          <w:tcPr>
            <w:tcW w:w="720" w:type="dxa"/>
          </w:tcPr>
          <w:p w14:paraId="0C5F56B7" w14:textId="77777777" w:rsidR="00382FB1" w:rsidRDefault="00000000">
            <w:pPr>
              <w:pStyle w:val="TableText"/>
            </w:pPr>
            <w:r>
              <w:t>0..*</w:t>
            </w:r>
          </w:p>
        </w:tc>
        <w:tc>
          <w:tcPr>
            <w:tcW w:w="1152" w:type="dxa"/>
          </w:tcPr>
          <w:p w14:paraId="408E642D" w14:textId="77777777" w:rsidR="00382FB1" w:rsidRDefault="00000000">
            <w:pPr>
              <w:pStyle w:val="TableText"/>
            </w:pPr>
            <w:r>
              <w:t>MAY</w:t>
            </w:r>
          </w:p>
        </w:tc>
        <w:tc>
          <w:tcPr>
            <w:tcW w:w="864" w:type="dxa"/>
          </w:tcPr>
          <w:p w14:paraId="31A5E6F1" w14:textId="77777777" w:rsidR="00382FB1" w:rsidRDefault="00382FB1">
            <w:pPr>
              <w:pStyle w:val="TableText"/>
            </w:pPr>
          </w:p>
        </w:tc>
        <w:tc>
          <w:tcPr>
            <w:tcW w:w="1104" w:type="dxa"/>
          </w:tcPr>
          <w:p w14:paraId="4499882A" w14:textId="77777777" w:rsidR="00382FB1" w:rsidRDefault="00382FB1">
            <w:pPr>
              <w:pStyle w:val="TableText"/>
            </w:pPr>
            <w:hyperlink w:anchor="C_1098-31073">
              <w:r>
                <w:rPr>
                  <w:rStyle w:val="HyperlinkText9pt"/>
                </w:rPr>
                <w:t>1098-31073</w:t>
              </w:r>
            </w:hyperlink>
          </w:p>
        </w:tc>
        <w:tc>
          <w:tcPr>
            <w:tcW w:w="2975" w:type="dxa"/>
          </w:tcPr>
          <w:p w14:paraId="51097A37" w14:textId="77777777" w:rsidR="00382FB1" w:rsidRDefault="00382FB1">
            <w:pPr>
              <w:pStyle w:val="TableText"/>
            </w:pPr>
          </w:p>
        </w:tc>
      </w:tr>
      <w:tr w:rsidR="00382FB1" w14:paraId="55BEA713" w14:textId="77777777">
        <w:trPr>
          <w:jc w:val="center"/>
        </w:trPr>
        <w:tc>
          <w:tcPr>
            <w:tcW w:w="3345" w:type="dxa"/>
          </w:tcPr>
          <w:p w14:paraId="38D68E0E" w14:textId="77777777" w:rsidR="00382FB1" w:rsidRDefault="00000000">
            <w:pPr>
              <w:pStyle w:val="TableText"/>
            </w:pPr>
            <w:r>
              <w:tab/>
            </w:r>
            <w:r>
              <w:tab/>
              <w:t>@typeCode</w:t>
            </w:r>
          </w:p>
        </w:tc>
        <w:tc>
          <w:tcPr>
            <w:tcW w:w="720" w:type="dxa"/>
          </w:tcPr>
          <w:p w14:paraId="1A149212" w14:textId="77777777" w:rsidR="00382FB1" w:rsidRDefault="00000000">
            <w:pPr>
              <w:pStyle w:val="TableText"/>
            </w:pPr>
            <w:r>
              <w:t>1..1</w:t>
            </w:r>
          </w:p>
        </w:tc>
        <w:tc>
          <w:tcPr>
            <w:tcW w:w="1152" w:type="dxa"/>
          </w:tcPr>
          <w:p w14:paraId="22346DFE" w14:textId="77777777" w:rsidR="00382FB1" w:rsidRDefault="00000000">
            <w:pPr>
              <w:pStyle w:val="TableText"/>
            </w:pPr>
            <w:r>
              <w:t>SHALL</w:t>
            </w:r>
          </w:p>
        </w:tc>
        <w:tc>
          <w:tcPr>
            <w:tcW w:w="864" w:type="dxa"/>
          </w:tcPr>
          <w:p w14:paraId="506C7E9E" w14:textId="77777777" w:rsidR="00382FB1" w:rsidRDefault="00382FB1">
            <w:pPr>
              <w:pStyle w:val="TableText"/>
            </w:pPr>
          </w:p>
        </w:tc>
        <w:tc>
          <w:tcPr>
            <w:tcW w:w="1104" w:type="dxa"/>
          </w:tcPr>
          <w:p w14:paraId="6D4248F7" w14:textId="77777777" w:rsidR="00382FB1" w:rsidRDefault="00382FB1">
            <w:pPr>
              <w:pStyle w:val="TableText"/>
            </w:pPr>
            <w:hyperlink w:anchor="C_1098-31074">
              <w:r>
                <w:rPr>
                  <w:rStyle w:val="HyperlinkText9pt"/>
                </w:rPr>
                <w:t>1098-31074</w:t>
              </w:r>
            </w:hyperlink>
          </w:p>
        </w:tc>
        <w:tc>
          <w:tcPr>
            <w:tcW w:w="2975" w:type="dxa"/>
          </w:tcPr>
          <w:p w14:paraId="22F61635" w14:textId="77777777" w:rsidR="00382FB1" w:rsidRDefault="00000000">
            <w:pPr>
              <w:pStyle w:val="TableText"/>
            </w:pPr>
            <w:r>
              <w:t>urn:oid:2.16.840.1.113883.5.1002 (HL7ActRelationshipType) = REFR</w:t>
            </w:r>
          </w:p>
        </w:tc>
      </w:tr>
      <w:tr w:rsidR="00382FB1" w14:paraId="0F7109B2" w14:textId="77777777">
        <w:trPr>
          <w:jc w:val="center"/>
        </w:trPr>
        <w:tc>
          <w:tcPr>
            <w:tcW w:w="3345" w:type="dxa"/>
          </w:tcPr>
          <w:p w14:paraId="0E1C6A1C" w14:textId="77777777" w:rsidR="00382FB1" w:rsidRDefault="00000000">
            <w:pPr>
              <w:pStyle w:val="TableText"/>
            </w:pPr>
            <w:r>
              <w:tab/>
            </w:r>
            <w:r>
              <w:tab/>
              <w:t>observation</w:t>
            </w:r>
          </w:p>
        </w:tc>
        <w:tc>
          <w:tcPr>
            <w:tcW w:w="720" w:type="dxa"/>
          </w:tcPr>
          <w:p w14:paraId="731F5E5B" w14:textId="77777777" w:rsidR="00382FB1" w:rsidRDefault="00000000">
            <w:pPr>
              <w:pStyle w:val="TableText"/>
            </w:pPr>
            <w:r>
              <w:t>1..1</w:t>
            </w:r>
          </w:p>
        </w:tc>
        <w:tc>
          <w:tcPr>
            <w:tcW w:w="1152" w:type="dxa"/>
          </w:tcPr>
          <w:p w14:paraId="1573AD04" w14:textId="77777777" w:rsidR="00382FB1" w:rsidRDefault="00000000">
            <w:pPr>
              <w:pStyle w:val="TableText"/>
            </w:pPr>
            <w:r>
              <w:t>SHALL</w:t>
            </w:r>
          </w:p>
        </w:tc>
        <w:tc>
          <w:tcPr>
            <w:tcW w:w="864" w:type="dxa"/>
          </w:tcPr>
          <w:p w14:paraId="11C131EC" w14:textId="77777777" w:rsidR="00382FB1" w:rsidRDefault="00382FB1">
            <w:pPr>
              <w:pStyle w:val="TableText"/>
            </w:pPr>
          </w:p>
        </w:tc>
        <w:tc>
          <w:tcPr>
            <w:tcW w:w="1104" w:type="dxa"/>
          </w:tcPr>
          <w:p w14:paraId="3BA4D871" w14:textId="77777777" w:rsidR="00382FB1" w:rsidRDefault="00382FB1">
            <w:pPr>
              <w:pStyle w:val="TableText"/>
            </w:pPr>
            <w:hyperlink w:anchor="C_1098-31075">
              <w:r>
                <w:rPr>
                  <w:rStyle w:val="HyperlinkText9pt"/>
                </w:rPr>
                <w:t>1098-31075</w:t>
              </w:r>
            </w:hyperlink>
          </w:p>
        </w:tc>
        <w:tc>
          <w:tcPr>
            <w:tcW w:w="2975" w:type="dxa"/>
          </w:tcPr>
          <w:p w14:paraId="3E10393F" w14:textId="77777777" w:rsidR="00382FB1" w:rsidRDefault="00000000">
            <w:pPr>
              <w:pStyle w:val="TableText"/>
            </w:pPr>
            <w:r>
              <w:t>Priority Preference (identifier: urn:oid:2.16.840.1.113883.10.20.22.4.143</w:t>
            </w:r>
          </w:p>
        </w:tc>
      </w:tr>
      <w:tr w:rsidR="00382FB1" w14:paraId="3086132D" w14:textId="77777777">
        <w:trPr>
          <w:jc w:val="center"/>
        </w:trPr>
        <w:tc>
          <w:tcPr>
            <w:tcW w:w="3345" w:type="dxa"/>
          </w:tcPr>
          <w:p w14:paraId="7E8DA30A" w14:textId="77777777" w:rsidR="00382FB1" w:rsidRDefault="00000000">
            <w:pPr>
              <w:pStyle w:val="TableText"/>
            </w:pPr>
            <w:r>
              <w:tab/>
              <w:t>entryRelationship</w:t>
            </w:r>
          </w:p>
        </w:tc>
        <w:tc>
          <w:tcPr>
            <w:tcW w:w="720" w:type="dxa"/>
          </w:tcPr>
          <w:p w14:paraId="1AB4AB60" w14:textId="77777777" w:rsidR="00382FB1" w:rsidRDefault="00000000">
            <w:pPr>
              <w:pStyle w:val="TableText"/>
            </w:pPr>
            <w:r>
              <w:t>0..*</w:t>
            </w:r>
          </w:p>
        </w:tc>
        <w:tc>
          <w:tcPr>
            <w:tcW w:w="1152" w:type="dxa"/>
          </w:tcPr>
          <w:p w14:paraId="201F355A" w14:textId="77777777" w:rsidR="00382FB1" w:rsidRDefault="00000000">
            <w:pPr>
              <w:pStyle w:val="TableText"/>
            </w:pPr>
            <w:r>
              <w:t>MAY</w:t>
            </w:r>
          </w:p>
        </w:tc>
        <w:tc>
          <w:tcPr>
            <w:tcW w:w="864" w:type="dxa"/>
          </w:tcPr>
          <w:p w14:paraId="684E8F5D" w14:textId="77777777" w:rsidR="00382FB1" w:rsidRDefault="00382FB1">
            <w:pPr>
              <w:pStyle w:val="TableText"/>
            </w:pPr>
          </w:p>
        </w:tc>
        <w:tc>
          <w:tcPr>
            <w:tcW w:w="1104" w:type="dxa"/>
          </w:tcPr>
          <w:p w14:paraId="28DEE28A" w14:textId="77777777" w:rsidR="00382FB1" w:rsidRDefault="00382FB1">
            <w:pPr>
              <w:pStyle w:val="TableText"/>
            </w:pPr>
            <w:hyperlink w:anchor="C_1098-32034">
              <w:r>
                <w:rPr>
                  <w:rStyle w:val="HyperlinkText9pt"/>
                </w:rPr>
                <w:t>1098-32034</w:t>
              </w:r>
            </w:hyperlink>
          </w:p>
        </w:tc>
        <w:tc>
          <w:tcPr>
            <w:tcW w:w="2975" w:type="dxa"/>
          </w:tcPr>
          <w:p w14:paraId="09A5965D" w14:textId="77777777" w:rsidR="00382FB1" w:rsidRDefault="00382FB1">
            <w:pPr>
              <w:pStyle w:val="TableText"/>
            </w:pPr>
          </w:p>
        </w:tc>
      </w:tr>
      <w:tr w:rsidR="00382FB1" w14:paraId="7631975B" w14:textId="77777777">
        <w:trPr>
          <w:jc w:val="center"/>
        </w:trPr>
        <w:tc>
          <w:tcPr>
            <w:tcW w:w="3345" w:type="dxa"/>
          </w:tcPr>
          <w:p w14:paraId="229A7154" w14:textId="77777777" w:rsidR="00382FB1" w:rsidRDefault="00000000">
            <w:pPr>
              <w:pStyle w:val="TableText"/>
            </w:pPr>
            <w:r>
              <w:lastRenderedPageBreak/>
              <w:tab/>
            </w:r>
            <w:r>
              <w:tab/>
              <w:t>@typeCode</w:t>
            </w:r>
          </w:p>
        </w:tc>
        <w:tc>
          <w:tcPr>
            <w:tcW w:w="720" w:type="dxa"/>
          </w:tcPr>
          <w:p w14:paraId="19FA5E0A" w14:textId="77777777" w:rsidR="00382FB1" w:rsidRDefault="00000000">
            <w:pPr>
              <w:pStyle w:val="TableText"/>
            </w:pPr>
            <w:r>
              <w:t>1..1</w:t>
            </w:r>
          </w:p>
        </w:tc>
        <w:tc>
          <w:tcPr>
            <w:tcW w:w="1152" w:type="dxa"/>
          </w:tcPr>
          <w:p w14:paraId="34F653CA" w14:textId="77777777" w:rsidR="00382FB1" w:rsidRDefault="00000000">
            <w:pPr>
              <w:pStyle w:val="TableText"/>
            </w:pPr>
            <w:r>
              <w:t>SHALL</w:t>
            </w:r>
          </w:p>
        </w:tc>
        <w:tc>
          <w:tcPr>
            <w:tcW w:w="864" w:type="dxa"/>
          </w:tcPr>
          <w:p w14:paraId="68F94206" w14:textId="77777777" w:rsidR="00382FB1" w:rsidRDefault="00382FB1">
            <w:pPr>
              <w:pStyle w:val="TableText"/>
            </w:pPr>
          </w:p>
        </w:tc>
        <w:tc>
          <w:tcPr>
            <w:tcW w:w="1104" w:type="dxa"/>
          </w:tcPr>
          <w:p w14:paraId="3D66D19F" w14:textId="77777777" w:rsidR="00382FB1" w:rsidRDefault="00382FB1">
            <w:pPr>
              <w:pStyle w:val="TableText"/>
            </w:pPr>
            <w:hyperlink w:anchor="C_1098-32035">
              <w:r>
                <w:rPr>
                  <w:rStyle w:val="HyperlinkText9pt"/>
                </w:rPr>
                <w:t>1098-32035</w:t>
              </w:r>
            </w:hyperlink>
          </w:p>
        </w:tc>
        <w:tc>
          <w:tcPr>
            <w:tcW w:w="2975" w:type="dxa"/>
          </w:tcPr>
          <w:p w14:paraId="2C849AC1" w14:textId="77777777" w:rsidR="00382FB1" w:rsidRDefault="00000000">
            <w:pPr>
              <w:pStyle w:val="TableText"/>
            </w:pPr>
            <w:r>
              <w:t>urn:oid:2.16.840.1.113883.5.1002 (HL7ActRelationshipType) = RSON</w:t>
            </w:r>
          </w:p>
        </w:tc>
      </w:tr>
      <w:tr w:rsidR="00382FB1" w14:paraId="236B0814" w14:textId="77777777">
        <w:trPr>
          <w:jc w:val="center"/>
        </w:trPr>
        <w:tc>
          <w:tcPr>
            <w:tcW w:w="3345" w:type="dxa"/>
          </w:tcPr>
          <w:p w14:paraId="67887591" w14:textId="77777777" w:rsidR="00382FB1" w:rsidRDefault="00000000">
            <w:pPr>
              <w:pStyle w:val="TableText"/>
            </w:pPr>
            <w:r>
              <w:tab/>
            </w:r>
            <w:r>
              <w:tab/>
              <w:t>observation</w:t>
            </w:r>
          </w:p>
        </w:tc>
        <w:tc>
          <w:tcPr>
            <w:tcW w:w="720" w:type="dxa"/>
          </w:tcPr>
          <w:p w14:paraId="79133116" w14:textId="77777777" w:rsidR="00382FB1" w:rsidRDefault="00000000">
            <w:pPr>
              <w:pStyle w:val="TableText"/>
            </w:pPr>
            <w:r>
              <w:t>1..1</w:t>
            </w:r>
          </w:p>
        </w:tc>
        <w:tc>
          <w:tcPr>
            <w:tcW w:w="1152" w:type="dxa"/>
          </w:tcPr>
          <w:p w14:paraId="704F0B08" w14:textId="77777777" w:rsidR="00382FB1" w:rsidRDefault="00000000">
            <w:pPr>
              <w:pStyle w:val="TableText"/>
            </w:pPr>
            <w:r>
              <w:t>SHALL</w:t>
            </w:r>
          </w:p>
        </w:tc>
        <w:tc>
          <w:tcPr>
            <w:tcW w:w="864" w:type="dxa"/>
          </w:tcPr>
          <w:p w14:paraId="23671D6E" w14:textId="77777777" w:rsidR="00382FB1" w:rsidRDefault="00382FB1">
            <w:pPr>
              <w:pStyle w:val="TableText"/>
            </w:pPr>
          </w:p>
        </w:tc>
        <w:tc>
          <w:tcPr>
            <w:tcW w:w="1104" w:type="dxa"/>
          </w:tcPr>
          <w:p w14:paraId="45E0D19D" w14:textId="77777777" w:rsidR="00382FB1" w:rsidRDefault="00382FB1">
            <w:pPr>
              <w:pStyle w:val="TableText"/>
            </w:pPr>
            <w:hyperlink w:anchor="C_1098-32036">
              <w:r>
                <w:rPr>
                  <w:rStyle w:val="HyperlinkText9pt"/>
                </w:rPr>
                <w:t>1098-32036</w:t>
              </w:r>
            </w:hyperlink>
          </w:p>
        </w:tc>
        <w:tc>
          <w:tcPr>
            <w:tcW w:w="2975" w:type="dxa"/>
          </w:tcPr>
          <w:p w14:paraId="5CD646E8"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7BA74319" w14:textId="77777777">
        <w:trPr>
          <w:jc w:val="center"/>
        </w:trPr>
        <w:tc>
          <w:tcPr>
            <w:tcW w:w="3345" w:type="dxa"/>
          </w:tcPr>
          <w:p w14:paraId="5C2199EA" w14:textId="77777777" w:rsidR="00382FB1" w:rsidRDefault="00000000">
            <w:pPr>
              <w:pStyle w:val="TableText"/>
            </w:pPr>
            <w:r>
              <w:tab/>
              <w:t>entryRelationship</w:t>
            </w:r>
          </w:p>
        </w:tc>
        <w:tc>
          <w:tcPr>
            <w:tcW w:w="720" w:type="dxa"/>
          </w:tcPr>
          <w:p w14:paraId="101A9E1F" w14:textId="77777777" w:rsidR="00382FB1" w:rsidRDefault="00000000">
            <w:pPr>
              <w:pStyle w:val="TableText"/>
            </w:pPr>
            <w:r>
              <w:t>0..*</w:t>
            </w:r>
          </w:p>
        </w:tc>
        <w:tc>
          <w:tcPr>
            <w:tcW w:w="1152" w:type="dxa"/>
          </w:tcPr>
          <w:p w14:paraId="6830C541" w14:textId="77777777" w:rsidR="00382FB1" w:rsidRDefault="00000000">
            <w:pPr>
              <w:pStyle w:val="TableText"/>
            </w:pPr>
            <w:r>
              <w:t>MAY</w:t>
            </w:r>
          </w:p>
        </w:tc>
        <w:tc>
          <w:tcPr>
            <w:tcW w:w="864" w:type="dxa"/>
          </w:tcPr>
          <w:p w14:paraId="320C3F15" w14:textId="77777777" w:rsidR="00382FB1" w:rsidRDefault="00382FB1">
            <w:pPr>
              <w:pStyle w:val="TableText"/>
            </w:pPr>
          </w:p>
        </w:tc>
        <w:tc>
          <w:tcPr>
            <w:tcW w:w="1104" w:type="dxa"/>
          </w:tcPr>
          <w:p w14:paraId="1ADCD4C2" w14:textId="77777777" w:rsidR="00382FB1" w:rsidRDefault="00382FB1">
            <w:pPr>
              <w:pStyle w:val="TableText"/>
            </w:pPr>
            <w:hyperlink w:anchor="C_1098-32037">
              <w:r>
                <w:rPr>
                  <w:rStyle w:val="HyperlinkText9pt"/>
                </w:rPr>
                <w:t>1098-32037</w:t>
              </w:r>
            </w:hyperlink>
          </w:p>
        </w:tc>
        <w:tc>
          <w:tcPr>
            <w:tcW w:w="2975" w:type="dxa"/>
          </w:tcPr>
          <w:p w14:paraId="24DADEEF" w14:textId="77777777" w:rsidR="00382FB1" w:rsidRDefault="00382FB1">
            <w:pPr>
              <w:pStyle w:val="TableText"/>
            </w:pPr>
          </w:p>
        </w:tc>
      </w:tr>
      <w:tr w:rsidR="00382FB1" w14:paraId="65E500EA" w14:textId="77777777">
        <w:trPr>
          <w:jc w:val="center"/>
        </w:trPr>
        <w:tc>
          <w:tcPr>
            <w:tcW w:w="3345" w:type="dxa"/>
          </w:tcPr>
          <w:p w14:paraId="5AC612D6" w14:textId="77777777" w:rsidR="00382FB1" w:rsidRDefault="00000000">
            <w:pPr>
              <w:pStyle w:val="TableText"/>
            </w:pPr>
            <w:r>
              <w:tab/>
            </w:r>
            <w:r>
              <w:tab/>
              <w:t>@typeCode</w:t>
            </w:r>
          </w:p>
        </w:tc>
        <w:tc>
          <w:tcPr>
            <w:tcW w:w="720" w:type="dxa"/>
          </w:tcPr>
          <w:p w14:paraId="7BCD8636" w14:textId="77777777" w:rsidR="00382FB1" w:rsidRDefault="00000000">
            <w:pPr>
              <w:pStyle w:val="TableText"/>
            </w:pPr>
            <w:r>
              <w:t>1..1</w:t>
            </w:r>
          </w:p>
        </w:tc>
        <w:tc>
          <w:tcPr>
            <w:tcW w:w="1152" w:type="dxa"/>
          </w:tcPr>
          <w:p w14:paraId="16A2CA18" w14:textId="77777777" w:rsidR="00382FB1" w:rsidRDefault="00000000">
            <w:pPr>
              <w:pStyle w:val="TableText"/>
            </w:pPr>
            <w:r>
              <w:t>SHALL</w:t>
            </w:r>
          </w:p>
        </w:tc>
        <w:tc>
          <w:tcPr>
            <w:tcW w:w="864" w:type="dxa"/>
          </w:tcPr>
          <w:p w14:paraId="7E2FB396" w14:textId="77777777" w:rsidR="00382FB1" w:rsidRDefault="00382FB1">
            <w:pPr>
              <w:pStyle w:val="TableText"/>
            </w:pPr>
          </w:p>
        </w:tc>
        <w:tc>
          <w:tcPr>
            <w:tcW w:w="1104" w:type="dxa"/>
          </w:tcPr>
          <w:p w14:paraId="07097C87" w14:textId="77777777" w:rsidR="00382FB1" w:rsidRDefault="00382FB1">
            <w:pPr>
              <w:pStyle w:val="TableText"/>
            </w:pPr>
            <w:hyperlink w:anchor="C_1098-32038">
              <w:r>
                <w:rPr>
                  <w:rStyle w:val="HyperlinkText9pt"/>
                </w:rPr>
                <w:t>1098-32038</w:t>
              </w:r>
            </w:hyperlink>
          </w:p>
        </w:tc>
        <w:tc>
          <w:tcPr>
            <w:tcW w:w="2975" w:type="dxa"/>
          </w:tcPr>
          <w:p w14:paraId="11FB046A" w14:textId="77777777" w:rsidR="00382FB1" w:rsidRDefault="00000000">
            <w:pPr>
              <w:pStyle w:val="TableText"/>
            </w:pPr>
            <w:r>
              <w:t>urn:oid:2.16.840.1.113883.5.1002 (HL7ActRelationshipType) = SUBJ</w:t>
            </w:r>
          </w:p>
        </w:tc>
      </w:tr>
      <w:tr w:rsidR="00382FB1" w14:paraId="43660762" w14:textId="77777777">
        <w:trPr>
          <w:jc w:val="center"/>
        </w:trPr>
        <w:tc>
          <w:tcPr>
            <w:tcW w:w="3345" w:type="dxa"/>
          </w:tcPr>
          <w:p w14:paraId="1D6109DF" w14:textId="77777777" w:rsidR="00382FB1" w:rsidRDefault="00000000">
            <w:pPr>
              <w:pStyle w:val="TableText"/>
            </w:pPr>
            <w:r>
              <w:tab/>
            </w:r>
            <w:r>
              <w:tab/>
              <w:t>act</w:t>
            </w:r>
          </w:p>
        </w:tc>
        <w:tc>
          <w:tcPr>
            <w:tcW w:w="720" w:type="dxa"/>
          </w:tcPr>
          <w:p w14:paraId="2EC462F7" w14:textId="77777777" w:rsidR="00382FB1" w:rsidRDefault="00000000">
            <w:pPr>
              <w:pStyle w:val="TableText"/>
            </w:pPr>
            <w:r>
              <w:t>1..1</w:t>
            </w:r>
          </w:p>
        </w:tc>
        <w:tc>
          <w:tcPr>
            <w:tcW w:w="1152" w:type="dxa"/>
          </w:tcPr>
          <w:p w14:paraId="3F1564FD" w14:textId="77777777" w:rsidR="00382FB1" w:rsidRDefault="00000000">
            <w:pPr>
              <w:pStyle w:val="TableText"/>
            </w:pPr>
            <w:r>
              <w:t>SHALL</w:t>
            </w:r>
          </w:p>
        </w:tc>
        <w:tc>
          <w:tcPr>
            <w:tcW w:w="864" w:type="dxa"/>
          </w:tcPr>
          <w:p w14:paraId="32D00DC9" w14:textId="77777777" w:rsidR="00382FB1" w:rsidRDefault="00382FB1">
            <w:pPr>
              <w:pStyle w:val="TableText"/>
            </w:pPr>
          </w:p>
        </w:tc>
        <w:tc>
          <w:tcPr>
            <w:tcW w:w="1104" w:type="dxa"/>
          </w:tcPr>
          <w:p w14:paraId="72ADA39F" w14:textId="77777777" w:rsidR="00382FB1" w:rsidRDefault="00382FB1">
            <w:pPr>
              <w:pStyle w:val="TableText"/>
            </w:pPr>
            <w:hyperlink w:anchor="C_1098-32039">
              <w:r>
                <w:rPr>
                  <w:rStyle w:val="HyperlinkText9pt"/>
                </w:rPr>
                <w:t>1098-32039</w:t>
              </w:r>
            </w:hyperlink>
          </w:p>
        </w:tc>
        <w:tc>
          <w:tcPr>
            <w:tcW w:w="2975" w:type="dxa"/>
          </w:tcPr>
          <w:p w14:paraId="0A6AEF2B"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5612190D" w14:textId="77777777">
        <w:trPr>
          <w:jc w:val="center"/>
        </w:trPr>
        <w:tc>
          <w:tcPr>
            <w:tcW w:w="3345" w:type="dxa"/>
          </w:tcPr>
          <w:p w14:paraId="3C360E5F" w14:textId="77777777" w:rsidR="00382FB1" w:rsidRDefault="00000000">
            <w:pPr>
              <w:pStyle w:val="TableText"/>
            </w:pPr>
            <w:r>
              <w:tab/>
              <w:t>entryRelationship</w:t>
            </w:r>
          </w:p>
        </w:tc>
        <w:tc>
          <w:tcPr>
            <w:tcW w:w="720" w:type="dxa"/>
          </w:tcPr>
          <w:p w14:paraId="00D22F34" w14:textId="77777777" w:rsidR="00382FB1" w:rsidRDefault="00000000">
            <w:pPr>
              <w:pStyle w:val="TableText"/>
            </w:pPr>
            <w:r>
              <w:t>0..*</w:t>
            </w:r>
          </w:p>
        </w:tc>
        <w:tc>
          <w:tcPr>
            <w:tcW w:w="1152" w:type="dxa"/>
          </w:tcPr>
          <w:p w14:paraId="1A698575" w14:textId="77777777" w:rsidR="00382FB1" w:rsidRDefault="00000000">
            <w:pPr>
              <w:pStyle w:val="TableText"/>
            </w:pPr>
            <w:r>
              <w:t>MAY</w:t>
            </w:r>
          </w:p>
        </w:tc>
        <w:tc>
          <w:tcPr>
            <w:tcW w:w="864" w:type="dxa"/>
          </w:tcPr>
          <w:p w14:paraId="5D318962" w14:textId="77777777" w:rsidR="00382FB1" w:rsidRDefault="00382FB1">
            <w:pPr>
              <w:pStyle w:val="TableText"/>
            </w:pPr>
          </w:p>
        </w:tc>
        <w:tc>
          <w:tcPr>
            <w:tcW w:w="1104" w:type="dxa"/>
          </w:tcPr>
          <w:p w14:paraId="50705C90" w14:textId="77777777" w:rsidR="00382FB1" w:rsidRDefault="00382FB1">
            <w:pPr>
              <w:pStyle w:val="TableText"/>
            </w:pPr>
            <w:hyperlink w:anchor="C_1098-32040">
              <w:r>
                <w:rPr>
                  <w:rStyle w:val="HyperlinkText9pt"/>
                </w:rPr>
                <w:t>1098-32040</w:t>
              </w:r>
            </w:hyperlink>
          </w:p>
        </w:tc>
        <w:tc>
          <w:tcPr>
            <w:tcW w:w="2975" w:type="dxa"/>
          </w:tcPr>
          <w:p w14:paraId="019BEE50" w14:textId="77777777" w:rsidR="00382FB1" w:rsidRDefault="00382FB1">
            <w:pPr>
              <w:pStyle w:val="TableText"/>
            </w:pPr>
          </w:p>
        </w:tc>
      </w:tr>
      <w:tr w:rsidR="00382FB1" w14:paraId="606D331F" w14:textId="77777777">
        <w:trPr>
          <w:jc w:val="center"/>
        </w:trPr>
        <w:tc>
          <w:tcPr>
            <w:tcW w:w="3345" w:type="dxa"/>
          </w:tcPr>
          <w:p w14:paraId="0F57E516" w14:textId="77777777" w:rsidR="00382FB1" w:rsidRDefault="00000000">
            <w:pPr>
              <w:pStyle w:val="TableText"/>
            </w:pPr>
            <w:r>
              <w:tab/>
            </w:r>
            <w:r>
              <w:tab/>
              <w:t>@typeCode</w:t>
            </w:r>
          </w:p>
        </w:tc>
        <w:tc>
          <w:tcPr>
            <w:tcW w:w="720" w:type="dxa"/>
          </w:tcPr>
          <w:p w14:paraId="39FC485F" w14:textId="77777777" w:rsidR="00382FB1" w:rsidRDefault="00000000">
            <w:pPr>
              <w:pStyle w:val="TableText"/>
            </w:pPr>
            <w:r>
              <w:t>1..1</w:t>
            </w:r>
          </w:p>
        </w:tc>
        <w:tc>
          <w:tcPr>
            <w:tcW w:w="1152" w:type="dxa"/>
          </w:tcPr>
          <w:p w14:paraId="1E713403" w14:textId="77777777" w:rsidR="00382FB1" w:rsidRDefault="00000000">
            <w:pPr>
              <w:pStyle w:val="TableText"/>
            </w:pPr>
            <w:r>
              <w:t>SHALL</w:t>
            </w:r>
          </w:p>
        </w:tc>
        <w:tc>
          <w:tcPr>
            <w:tcW w:w="864" w:type="dxa"/>
          </w:tcPr>
          <w:p w14:paraId="77E52636" w14:textId="77777777" w:rsidR="00382FB1" w:rsidRDefault="00382FB1">
            <w:pPr>
              <w:pStyle w:val="TableText"/>
            </w:pPr>
          </w:p>
        </w:tc>
        <w:tc>
          <w:tcPr>
            <w:tcW w:w="1104" w:type="dxa"/>
          </w:tcPr>
          <w:p w14:paraId="2CF7DEA1" w14:textId="77777777" w:rsidR="00382FB1" w:rsidRDefault="00382FB1">
            <w:pPr>
              <w:pStyle w:val="TableText"/>
            </w:pPr>
            <w:hyperlink w:anchor="C_1098-32041">
              <w:r>
                <w:rPr>
                  <w:rStyle w:val="HyperlinkText9pt"/>
                </w:rPr>
                <w:t>1098-32041</w:t>
              </w:r>
            </w:hyperlink>
          </w:p>
        </w:tc>
        <w:tc>
          <w:tcPr>
            <w:tcW w:w="2975" w:type="dxa"/>
          </w:tcPr>
          <w:p w14:paraId="3C248774" w14:textId="77777777" w:rsidR="00382FB1" w:rsidRDefault="00000000">
            <w:pPr>
              <w:pStyle w:val="TableText"/>
            </w:pPr>
            <w:r>
              <w:t>urn:oid:2.16.840.1.113883.5.1002 (HL7ActRelationshipType) = COMP</w:t>
            </w:r>
          </w:p>
        </w:tc>
      </w:tr>
      <w:tr w:rsidR="00382FB1" w14:paraId="6AA72E77" w14:textId="77777777">
        <w:trPr>
          <w:jc w:val="center"/>
        </w:trPr>
        <w:tc>
          <w:tcPr>
            <w:tcW w:w="3345" w:type="dxa"/>
          </w:tcPr>
          <w:p w14:paraId="584F1F20" w14:textId="77777777" w:rsidR="00382FB1" w:rsidRDefault="00000000">
            <w:pPr>
              <w:pStyle w:val="TableText"/>
            </w:pPr>
            <w:r>
              <w:tab/>
            </w:r>
            <w:r>
              <w:tab/>
              <w:t>act</w:t>
            </w:r>
          </w:p>
        </w:tc>
        <w:tc>
          <w:tcPr>
            <w:tcW w:w="720" w:type="dxa"/>
          </w:tcPr>
          <w:p w14:paraId="6E69F9EB" w14:textId="77777777" w:rsidR="00382FB1" w:rsidRDefault="00000000">
            <w:pPr>
              <w:pStyle w:val="TableText"/>
            </w:pPr>
            <w:r>
              <w:t>1..1</w:t>
            </w:r>
          </w:p>
        </w:tc>
        <w:tc>
          <w:tcPr>
            <w:tcW w:w="1152" w:type="dxa"/>
          </w:tcPr>
          <w:p w14:paraId="72A5B0C4" w14:textId="77777777" w:rsidR="00382FB1" w:rsidRDefault="00000000">
            <w:pPr>
              <w:pStyle w:val="TableText"/>
            </w:pPr>
            <w:r>
              <w:t>SHALL</w:t>
            </w:r>
          </w:p>
        </w:tc>
        <w:tc>
          <w:tcPr>
            <w:tcW w:w="864" w:type="dxa"/>
          </w:tcPr>
          <w:p w14:paraId="597B4DE8" w14:textId="77777777" w:rsidR="00382FB1" w:rsidRDefault="00382FB1">
            <w:pPr>
              <w:pStyle w:val="TableText"/>
            </w:pPr>
          </w:p>
        </w:tc>
        <w:tc>
          <w:tcPr>
            <w:tcW w:w="1104" w:type="dxa"/>
          </w:tcPr>
          <w:p w14:paraId="6A689D1D" w14:textId="77777777" w:rsidR="00382FB1" w:rsidRDefault="00382FB1">
            <w:pPr>
              <w:pStyle w:val="TableText"/>
            </w:pPr>
            <w:hyperlink w:anchor="C_1098-32042">
              <w:r>
                <w:rPr>
                  <w:rStyle w:val="HyperlinkText9pt"/>
                </w:rPr>
                <w:t>1098-32042</w:t>
              </w:r>
            </w:hyperlink>
          </w:p>
        </w:tc>
        <w:tc>
          <w:tcPr>
            <w:tcW w:w="2975" w:type="dxa"/>
          </w:tcPr>
          <w:p w14:paraId="4A604796" w14:textId="77777777" w:rsidR="00382FB1" w:rsidRDefault="00382FB1">
            <w:pPr>
              <w:pStyle w:val="TableText"/>
            </w:pPr>
            <w:hyperlink w:anchor="E_Planned_Coverage">
              <w:r>
                <w:rPr>
                  <w:rStyle w:val="HyperlinkText9pt"/>
                </w:rPr>
                <w:t>Planned Coverage (identifier: urn:oid:2.16.840.1.113883.10.20.22.4.129</w:t>
              </w:r>
            </w:hyperlink>
          </w:p>
        </w:tc>
      </w:tr>
    </w:tbl>
    <w:p w14:paraId="2AAE776E" w14:textId="77777777" w:rsidR="00382FB1" w:rsidRDefault="00382FB1">
      <w:pPr>
        <w:pStyle w:val="BodyText"/>
      </w:pPr>
    </w:p>
    <w:p w14:paraId="02287588" w14:textId="77777777" w:rsidR="00382FB1" w:rsidRDefault="00000000">
      <w:pPr>
        <w:numPr>
          <w:ilvl w:val="0"/>
          <w:numId w:val="74"/>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2692" w:name="C_1098-8581"/>
      <w:r>
        <w:t xml:space="preserve"> (CONF:1098-8581)</w:t>
      </w:r>
      <w:bookmarkEnd w:id="2692"/>
      <w:r>
        <w:t>.</w:t>
      </w:r>
    </w:p>
    <w:p w14:paraId="65318938" w14:textId="77777777" w:rsidR="00382FB1" w:rsidRDefault="00000000">
      <w:pPr>
        <w:numPr>
          <w:ilvl w:val="0"/>
          <w:numId w:val="74"/>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Observation">
        <w:r w:rsidR="00382FB1">
          <w:rPr>
            <w:rStyle w:val="HyperlinkCourierBold"/>
          </w:rPr>
          <w:t>Planned moodCode (Observation)</w:t>
        </w:r>
      </w:hyperlink>
      <w:r>
        <w:rPr>
          <w:rStyle w:val="XMLname"/>
        </w:rPr>
        <w:t xml:space="preserve"> urn:oid:2.16.840.1.113883.11.20.9.25</w:t>
      </w:r>
      <w:r>
        <w:rPr>
          <w:rStyle w:val="keyword"/>
        </w:rPr>
        <w:t xml:space="preserve"> STATIC</w:t>
      </w:r>
      <w:r>
        <w:t xml:space="preserve"> 2011-09-30</w:t>
      </w:r>
      <w:bookmarkStart w:id="2693" w:name="C_1098-8582"/>
      <w:r>
        <w:t xml:space="preserve"> (CONF:1098-8582)</w:t>
      </w:r>
      <w:bookmarkEnd w:id="2693"/>
      <w:r>
        <w:t>.</w:t>
      </w:r>
    </w:p>
    <w:p w14:paraId="386A06A2" w14:textId="77777777" w:rsidR="00382FB1" w:rsidRDefault="00000000">
      <w:pPr>
        <w:numPr>
          <w:ilvl w:val="0"/>
          <w:numId w:val="74"/>
        </w:numPr>
      </w:pPr>
      <w:r>
        <w:rPr>
          <w:rStyle w:val="keyword"/>
        </w:rPr>
        <w:t>SHALL</w:t>
      </w:r>
      <w:r>
        <w:t xml:space="preserve"> contain exactly one [1..1] </w:t>
      </w:r>
      <w:r>
        <w:rPr>
          <w:rStyle w:val="XMLnameBold"/>
        </w:rPr>
        <w:t>templateId</w:t>
      </w:r>
      <w:bookmarkStart w:id="2694" w:name="C_1098-30451"/>
      <w:r>
        <w:t xml:space="preserve"> (CONF:1098-30451)</w:t>
      </w:r>
      <w:bookmarkEnd w:id="2694"/>
      <w:r>
        <w:t xml:space="preserve"> such that it</w:t>
      </w:r>
    </w:p>
    <w:p w14:paraId="568D44CD" w14:textId="77777777" w:rsidR="00382FB1" w:rsidRDefault="00000000">
      <w:pPr>
        <w:numPr>
          <w:ilvl w:val="1"/>
          <w:numId w:val="74"/>
        </w:numPr>
      </w:pPr>
      <w:r>
        <w:rPr>
          <w:rStyle w:val="keyword"/>
        </w:rPr>
        <w:t>SHALL</w:t>
      </w:r>
      <w:r>
        <w:t xml:space="preserve"> contain exactly one [1..1] </w:t>
      </w:r>
      <w:r>
        <w:rPr>
          <w:rStyle w:val="XMLnameBold"/>
        </w:rPr>
        <w:t>@root</w:t>
      </w:r>
      <w:r>
        <w:t>=</w:t>
      </w:r>
      <w:r>
        <w:rPr>
          <w:rStyle w:val="XMLname"/>
        </w:rPr>
        <w:t>"2.16.840.1.113883.10.20.22.4.44"</w:t>
      </w:r>
      <w:bookmarkStart w:id="2695" w:name="C_1098-30452"/>
      <w:r>
        <w:t xml:space="preserve"> (CONF:1098-30452)</w:t>
      </w:r>
      <w:bookmarkEnd w:id="2695"/>
      <w:r>
        <w:t>.</w:t>
      </w:r>
    </w:p>
    <w:p w14:paraId="04953F0C" w14:textId="77777777" w:rsidR="00382FB1" w:rsidRDefault="00000000">
      <w:pPr>
        <w:numPr>
          <w:ilvl w:val="1"/>
          <w:numId w:val="74"/>
        </w:numPr>
      </w:pPr>
      <w:r>
        <w:rPr>
          <w:rStyle w:val="keyword"/>
        </w:rPr>
        <w:t>SHALL</w:t>
      </w:r>
      <w:r>
        <w:t xml:space="preserve"> contain exactly one [1..1] </w:t>
      </w:r>
      <w:r>
        <w:rPr>
          <w:rStyle w:val="XMLnameBold"/>
        </w:rPr>
        <w:t>@extension</w:t>
      </w:r>
      <w:r>
        <w:t>=</w:t>
      </w:r>
      <w:r>
        <w:rPr>
          <w:rStyle w:val="XMLname"/>
        </w:rPr>
        <w:t>"2014-06-09"</w:t>
      </w:r>
      <w:bookmarkStart w:id="2696" w:name="C_1098-32555"/>
      <w:r>
        <w:t xml:space="preserve"> (CONF:1098-32555)</w:t>
      </w:r>
      <w:bookmarkEnd w:id="2696"/>
      <w:r>
        <w:t>.</w:t>
      </w:r>
    </w:p>
    <w:p w14:paraId="6CA06947" w14:textId="77777777" w:rsidR="00382FB1" w:rsidRDefault="00000000">
      <w:pPr>
        <w:numPr>
          <w:ilvl w:val="0"/>
          <w:numId w:val="74"/>
        </w:numPr>
      </w:pPr>
      <w:r>
        <w:rPr>
          <w:rStyle w:val="keyword"/>
        </w:rPr>
        <w:t>SHALL</w:t>
      </w:r>
      <w:r>
        <w:t xml:space="preserve"> contain at least one [1..*] </w:t>
      </w:r>
      <w:r>
        <w:rPr>
          <w:rStyle w:val="XMLnameBold"/>
        </w:rPr>
        <w:t>id</w:t>
      </w:r>
      <w:bookmarkStart w:id="2697" w:name="C_1098-8584"/>
      <w:r>
        <w:t xml:space="preserve"> (CONF:1098-8584)</w:t>
      </w:r>
      <w:bookmarkEnd w:id="2697"/>
      <w:r>
        <w:t>.</w:t>
      </w:r>
    </w:p>
    <w:p w14:paraId="60F3B24A" w14:textId="77777777" w:rsidR="00382FB1" w:rsidRDefault="00000000">
      <w:pPr>
        <w:numPr>
          <w:ilvl w:val="0"/>
          <w:numId w:val="74"/>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CodeSystem </w:t>
      </w:r>
      <w:r>
        <w:rPr>
          <w:rStyle w:val="XMLname"/>
        </w:rPr>
        <w:t>LOINC (urn:oid:2.16.840.1.113883.6.1)</w:t>
      </w:r>
      <w:bookmarkStart w:id="2698" w:name="C_1098-31030"/>
      <w:r>
        <w:t xml:space="preserve"> (CONF:1098-31030)</w:t>
      </w:r>
      <w:bookmarkEnd w:id="2698"/>
      <w:r>
        <w:t>.</w:t>
      </w:r>
    </w:p>
    <w:p w14:paraId="000BB780" w14:textId="77777777" w:rsidR="00382FB1" w:rsidRDefault="00000000">
      <w:pPr>
        <w:numPr>
          <w:ilvl w:val="0"/>
          <w:numId w:val="74"/>
        </w:numPr>
      </w:pPr>
      <w:r>
        <w:rPr>
          <w:rStyle w:val="keyword"/>
        </w:rPr>
        <w:t>SHALL</w:t>
      </w:r>
      <w:r>
        <w:t xml:space="preserve"> contain exactly one [1..1] </w:t>
      </w:r>
      <w:r>
        <w:rPr>
          <w:rStyle w:val="XMLnameBold"/>
        </w:rPr>
        <w:t>statusCode</w:t>
      </w:r>
      <w:bookmarkStart w:id="2699" w:name="C_1098-30453"/>
      <w:r>
        <w:t xml:space="preserve"> (CONF:1098-30453)</w:t>
      </w:r>
      <w:bookmarkEnd w:id="2699"/>
      <w:r>
        <w:t>.</w:t>
      </w:r>
    </w:p>
    <w:p w14:paraId="5C8B4B37" w14:textId="77777777" w:rsidR="00382FB1" w:rsidRDefault="00000000">
      <w:pPr>
        <w:numPr>
          <w:ilvl w:val="1"/>
          <w:numId w:val="74"/>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700" w:name="C_1098-32032"/>
      <w:r>
        <w:t xml:space="preserve"> (CONF:1098-32032)</w:t>
      </w:r>
      <w:bookmarkEnd w:id="2700"/>
      <w:r>
        <w:t>.</w:t>
      </w:r>
    </w:p>
    <w:p w14:paraId="66D17324" w14:textId="77777777" w:rsidR="00382FB1" w:rsidRDefault="00000000">
      <w:pPr>
        <w:pStyle w:val="BodyText"/>
        <w:spacing w:before="120"/>
      </w:pPr>
      <w:r>
        <w:t>The effectiveTime in a planned observation represents the time that the observation should occur.</w:t>
      </w:r>
    </w:p>
    <w:p w14:paraId="0C3B24B7" w14:textId="77777777" w:rsidR="00382FB1" w:rsidRDefault="00000000">
      <w:pPr>
        <w:numPr>
          <w:ilvl w:val="0"/>
          <w:numId w:val="74"/>
        </w:numPr>
      </w:pPr>
      <w:r>
        <w:rPr>
          <w:rStyle w:val="keyword"/>
        </w:rPr>
        <w:t>SHOULD</w:t>
      </w:r>
      <w:r>
        <w:t xml:space="preserve"> contain zero or one [0..1] </w:t>
      </w:r>
      <w:r>
        <w:rPr>
          <w:rStyle w:val="XMLnameBold"/>
        </w:rPr>
        <w:t>effectiveTime</w:t>
      </w:r>
      <w:bookmarkStart w:id="2701" w:name="C_1098-30454"/>
      <w:r>
        <w:t xml:space="preserve"> (CONF:1098-30454)</w:t>
      </w:r>
      <w:bookmarkEnd w:id="2701"/>
      <w:r>
        <w:t>.</w:t>
      </w:r>
    </w:p>
    <w:p w14:paraId="53FC44E4" w14:textId="77777777" w:rsidR="00382FB1" w:rsidRDefault="00000000">
      <w:pPr>
        <w:numPr>
          <w:ilvl w:val="0"/>
          <w:numId w:val="74"/>
        </w:numPr>
      </w:pPr>
      <w:r>
        <w:rPr>
          <w:rStyle w:val="keyword"/>
        </w:rPr>
        <w:t>MAY</w:t>
      </w:r>
      <w:r>
        <w:t xml:space="preserve"> contain zero or one [0..1] </w:t>
      </w:r>
      <w:r>
        <w:rPr>
          <w:rStyle w:val="XMLnameBold"/>
        </w:rPr>
        <w:t>value</w:t>
      </w:r>
      <w:bookmarkStart w:id="2702" w:name="C_1098-31031"/>
      <w:r>
        <w:t xml:space="preserve"> (CONF:1098-31031)</w:t>
      </w:r>
      <w:bookmarkEnd w:id="2702"/>
      <w:r>
        <w:t>.</w:t>
      </w:r>
    </w:p>
    <w:p w14:paraId="0FEBB274" w14:textId="77777777" w:rsidR="00382FB1" w:rsidRDefault="00000000">
      <w:pPr>
        <w:pStyle w:val="BodyText"/>
        <w:spacing w:before="120"/>
      </w:pPr>
      <w:r>
        <w:lastRenderedPageBreak/>
        <w:t>In a planned observation the provider may suggest that an observation should be performed using a particular method.</w:t>
      </w:r>
    </w:p>
    <w:p w14:paraId="6029B486" w14:textId="77777777" w:rsidR="00382FB1" w:rsidRDefault="00000000">
      <w:pPr>
        <w:numPr>
          <w:ilvl w:val="0"/>
          <w:numId w:val="74"/>
        </w:numPr>
      </w:pPr>
      <w:r>
        <w:rPr>
          <w:rStyle w:val="keyword"/>
        </w:rPr>
        <w:t>MAY</w:t>
      </w:r>
      <w:r>
        <w:t xml:space="preserve"> contain zero or one [0..1] </w:t>
      </w:r>
      <w:r>
        <w:rPr>
          <w:rStyle w:val="XMLnameBold"/>
        </w:rPr>
        <w:t>methodCode</w:t>
      </w:r>
      <w:bookmarkStart w:id="2703" w:name="C_1098-32043"/>
      <w:r>
        <w:t xml:space="preserve"> (CONF:1098-32043)</w:t>
      </w:r>
      <w:bookmarkEnd w:id="2703"/>
      <w:r>
        <w:t>.</w:t>
      </w:r>
    </w:p>
    <w:p w14:paraId="3AFF7536" w14:textId="77777777" w:rsidR="00382FB1" w:rsidRDefault="00000000">
      <w:pPr>
        <w:pStyle w:val="BodyText"/>
        <w:spacing w:before="120"/>
      </w:pPr>
      <w:r>
        <w:t>The targetSiteCode is used to identify the part of the body of concern for the planned observation.</w:t>
      </w:r>
    </w:p>
    <w:p w14:paraId="75406E1C" w14:textId="77777777" w:rsidR="00382FB1" w:rsidRDefault="00000000">
      <w:pPr>
        <w:numPr>
          <w:ilvl w:val="0"/>
          <w:numId w:val="74"/>
        </w:numPr>
      </w:pPr>
      <w:r>
        <w:rPr>
          <w:rStyle w:val="keyword"/>
        </w:rPr>
        <w:t>SHOULD</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2704" w:name="C_1098-32044"/>
      <w:r>
        <w:t xml:space="preserve"> (CONF:1098-32044)</w:t>
      </w:r>
      <w:bookmarkEnd w:id="2704"/>
      <w:r>
        <w:t>.</w:t>
      </w:r>
    </w:p>
    <w:p w14:paraId="43CD0BAD" w14:textId="77777777" w:rsidR="00382FB1" w:rsidRDefault="00000000">
      <w:pPr>
        <w:pStyle w:val="BodyText"/>
        <w:spacing w:before="120"/>
      </w:pPr>
      <w:r>
        <w:t>The clinician who is expected to perform the observation could be identified using procedure/performer.</w:t>
      </w:r>
    </w:p>
    <w:p w14:paraId="2C45CE15" w14:textId="77777777" w:rsidR="00382FB1" w:rsidRDefault="00000000">
      <w:pPr>
        <w:numPr>
          <w:ilvl w:val="0"/>
          <w:numId w:val="74"/>
        </w:numPr>
      </w:pPr>
      <w:r>
        <w:rPr>
          <w:rStyle w:val="keyword"/>
        </w:rPr>
        <w:t>MAY</w:t>
      </w:r>
      <w:r>
        <w:t xml:space="preserve"> contain zero or more [0..*] </w:t>
      </w:r>
      <w:r>
        <w:rPr>
          <w:rStyle w:val="XMLnameBold"/>
        </w:rPr>
        <w:t>performer</w:t>
      </w:r>
      <w:bookmarkStart w:id="2705" w:name="C_1098-30456"/>
      <w:r>
        <w:t xml:space="preserve"> (CONF:1098-30456)</w:t>
      </w:r>
      <w:bookmarkEnd w:id="2705"/>
      <w:r>
        <w:t>.</w:t>
      </w:r>
    </w:p>
    <w:p w14:paraId="0CFFB421" w14:textId="77777777" w:rsidR="00382FB1" w:rsidRDefault="00000000">
      <w:pPr>
        <w:pStyle w:val="BodyText"/>
        <w:spacing w:before="120"/>
      </w:pPr>
      <w:r>
        <w:t>The author in a planned observation represents the clinician who is requesting or planning the observation.</w:t>
      </w:r>
    </w:p>
    <w:p w14:paraId="48AE07D1" w14:textId="77777777" w:rsidR="00382FB1" w:rsidRDefault="00000000">
      <w:pPr>
        <w:numPr>
          <w:ilvl w:val="0"/>
          <w:numId w:val="74"/>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706" w:name="C_1098-32033"/>
      <w:r>
        <w:t xml:space="preserve"> (CONF:1098-32033)</w:t>
      </w:r>
      <w:bookmarkEnd w:id="2706"/>
      <w:r>
        <w:t>.</w:t>
      </w:r>
    </w:p>
    <w:p w14:paraId="576EAEBF" w14:textId="77777777" w:rsidR="00382FB1" w:rsidRDefault="00000000">
      <w:pPr>
        <w:pStyle w:val="BodyText"/>
        <w:spacing w:before="120"/>
      </w:pPr>
      <w:r>
        <w:t>The following entryRelationship represents the priority that a patient or a provider places on the observation.</w:t>
      </w:r>
    </w:p>
    <w:p w14:paraId="4C32BCB6" w14:textId="77777777" w:rsidR="00382FB1" w:rsidRDefault="00000000">
      <w:pPr>
        <w:numPr>
          <w:ilvl w:val="0"/>
          <w:numId w:val="74"/>
        </w:numPr>
      </w:pPr>
      <w:r>
        <w:rPr>
          <w:rStyle w:val="keyword"/>
        </w:rPr>
        <w:t>MAY</w:t>
      </w:r>
      <w:r>
        <w:t xml:space="preserve"> contain zero or more [0..*] </w:t>
      </w:r>
      <w:r>
        <w:rPr>
          <w:rStyle w:val="XMLnameBold"/>
        </w:rPr>
        <w:t>entryRelationship</w:t>
      </w:r>
      <w:bookmarkStart w:id="2707" w:name="C_1098-31073"/>
      <w:r>
        <w:t xml:space="preserve"> (CONF:1098-31073)</w:t>
      </w:r>
      <w:bookmarkEnd w:id="2707"/>
      <w:r>
        <w:t xml:space="preserve"> such that it</w:t>
      </w:r>
    </w:p>
    <w:p w14:paraId="517E7E76" w14:textId="77777777" w:rsidR="00382FB1" w:rsidRDefault="00000000">
      <w:pPr>
        <w:numPr>
          <w:ilvl w:val="1"/>
          <w:numId w:val="7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708" w:name="C_1098-31074"/>
      <w:r>
        <w:t xml:space="preserve"> (CONF:1098-31074)</w:t>
      </w:r>
      <w:bookmarkEnd w:id="2708"/>
      <w:r>
        <w:t>.</w:t>
      </w:r>
    </w:p>
    <w:p w14:paraId="7CC667BB" w14:textId="77777777" w:rsidR="00382FB1" w:rsidRDefault="00000000">
      <w:pPr>
        <w:numPr>
          <w:ilvl w:val="1"/>
          <w:numId w:val="74"/>
        </w:numPr>
      </w:pPr>
      <w:r>
        <w:rPr>
          <w:rStyle w:val="keyword"/>
        </w:rPr>
        <w:t>SHALL</w:t>
      </w:r>
      <w:r>
        <w:t xml:space="preserve"> contain exactly one [1..1] Priority Preference</w:t>
      </w:r>
      <w:r>
        <w:rPr>
          <w:rStyle w:val="XMLname"/>
        </w:rPr>
        <w:t xml:space="preserve"> (identifier: urn:oid:2.16.840.1.113883.10.20.22.4.143)</w:t>
      </w:r>
      <w:bookmarkStart w:id="2709" w:name="C_1098-31075"/>
      <w:r>
        <w:t xml:space="preserve"> (CONF:1098-31075)</w:t>
      </w:r>
      <w:bookmarkEnd w:id="2709"/>
      <w:r>
        <w:t>.</w:t>
      </w:r>
    </w:p>
    <w:p w14:paraId="62865C3B" w14:textId="77777777" w:rsidR="00382FB1" w:rsidRDefault="00000000">
      <w:pPr>
        <w:pStyle w:val="BodyText"/>
        <w:spacing w:before="120"/>
      </w:pPr>
      <w:r>
        <w:t>The following entryRelationship represents the indication for the observation.</w:t>
      </w:r>
    </w:p>
    <w:p w14:paraId="578D2178" w14:textId="77777777" w:rsidR="00382FB1" w:rsidRDefault="00000000">
      <w:pPr>
        <w:numPr>
          <w:ilvl w:val="0"/>
          <w:numId w:val="74"/>
        </w:numPr>
      </w:pPr>
      <w:r>
        <w:rPr>
          <w:rStyle w:val="keyword"/>
        </w:rPr>
        <w:t>MAY</w:t>
      </w:r>
      <w:r>
        <w:t xml:space="preserve"> contain zero or more [0..*] </w:t>
      </w:r>
      <w:r>
        <w:rPr>
          <w:rStyle w:val="XMLnameBold"/>
        </w:rPr>
        <w:t>entryRelationship</w:t>
      </w:r>
      <w:bookmarkStart w:id="2710" w:name="C_1098-32034"/>
      <w:r>
        <w:t xml:space="preserve"> (CONF:1098-32034)</w:t>
      </w:r>
      <w:bookmarkEnd w:id="2710"/>
      <w:r>
        <w:t xml:space="preserve"> such that it</w:t>
      </w:r>
    </w:p>
    <w:p w14:paraId="5C49D0DC" w14:textId="77777777" w:rsidR="00382FB1" w:rsidRDefault="00000000">
      <w:pPr>
        <w:numPr>
          <w:ilvl w:val="1"/>
          <w:numId w:val="74"/>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711" w:name="C_1098-32035"/>
      <w:r>
        <w:t xml:space="preserve"> (CONF:1098-32035)</w:t>
      </w:r>
      <w:bookmarkEnd w:id="2711"/>
      <w:r>
        <w:t>.</w:t>
      </w:r>
    </w:p>
    <w:p w14:paraId="16DE60B7" w14:textId="77777777" w:rsidR="00382FB1" w:rsidRDefault="00000000">
      <w:pPr>
        <w:numPr>
          <w:ilvl w:val="1"/>
          <w:numId w:val="74"/>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712" w:name="C_1098-32036"/>
      <w:r>
        <w:t xml:space="preserve"> (CONF:1098-32036)</w:t>
      </w:r>
      <w:bookmarkEnd w:id="2712"/>
      <w:r>
        <w:t>.</w:t>
      </w:r>
    </w:p>
    <w:p w14:paraId="6C310952" w14:textId="77777777" w:rsidR="00382FB1" w:rsidRDefault="00000000">
      <w:pPr>
        <w:pStyle w:val="BodyText"/>
        <w:spacing w:before="120"/>
      </w:pPr>
      <w:r>
        <w:t>The following entryRelationship captures any instructions associated with the planned observation.</w:t>
      </w:r>
    </w:p>
    <w:p w14:paraId="303F7B83" w14:textId="77777777" w:rsidR="00382FB1" w:rsidRDefault="00000000">
      <w:pPr>
        <w:numPr>
          <w:ilvl w:val="0"/>
          <w:numId w:val="74"/>
        </w:numPr>
      </w:pPr>
      <w:r>
        <w:rPr>
          <w:rStyle w:val="keyword"/>
        </w:rPr>
        <w:t>MAY</w:t>
      </w:r>
      <w:r>
        <w:t xml:space="preserve"> contain zero or more [0..*] </w:t>
      </w:r>
      <w:r>
        <w:rPr>
          <w:rStyle w:val="XMLnameBold"/>
        </w:rPr>
        <w:t>entryRelationship</w:t>
      </w:r>
      <w:bookmarkStart w:id="2713" w:name="C_1098-32037"/>
      <w:r>
        <w:t xml:space="preserve"> (CONF:1098-32037)</w:t>
      </w:r>
      <w:bookmarkEnd w:id="2713"/>
      <w:r>
        <w:t xml:space="preserve"> such that it</w:t>
      </w:r>
    </w:p>
    <w:p w14:paraId="0E7219A6" w14:textId="77777777" w:rsidR="00382FB1" w:rsidRDefault="00000000">
      <w:pPr>
        <w:numPr>
          <w:ilvl w:val="1"/>
          <w:numId w:val="74"/>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714" w:name="C_1098-32038"/>
      <w:r>
        <w:t xml:space="preserve"> (CONF:1098-32038)</w:t>
      </w:r>
      <w:bookmarkEnd w:id="2714"/>
      <w:r>
        <w:t>.</w:t>
      </w:r>
    </w:p>
    <w:p w14:paraId="4A4EAC9A" w14:textId="77777777" w:rsidR="00382FB1" w:rsidRDefault="00000000">
      <w:pPr>
        <w:numPr>
          <w:ilvl w:val="1"/>
          <w:numId w:val="74"/>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715" w:name="C_1098-32039"/>
      <w:r>
        <w:t xml:space="preserve"> (CONF:1098-32039)</w:t>
      </w:r>
      <w:bookmarkEnd w:id="2715"/>
      <w:r>
        <w:t>.</w:t>
      </w:r>
    </w:p>
    <w:p w14:paraId="47406BBB" w14:textId="77777777" w:rsidR="00382FB1" w:rsidRDefault="00000000">
      <w:pPr>
        <w:pStyle w:val="BodyText"/>
        <w:spacing w:before="120"/>
      </w:pPr>
      <w:r>
        <w:lastRenderedPageBreak/>
        <w:t>The following entryRelationship represents the insurance coverage the patient may have for the observation.</w:t>
      </w:r>
    </w:p>
    <w:p w14:paraId="0D71D255" w14:textId="77777777" w:rsidR="00382FB1" w:rsidRDefault="00000000">
      <w:pPr>
        <w:numPr>
          <w:ilvl w:val="0"/>
          <w:numId w:val="74"/>
        </w:numPr>
      </w:pPr>
      <w:r>
        <w:rPr>
          <w:rStyle w:val="keyword"/>
        </w:rPr>
        <w:t>MAY</w:t>
      </w:r>
      <w:r>
        <w:t xml:space="preserve"> contain zero or more [0..*] </w:t>
      </w:r>
      <w:r>
        <w:rPr>
          <w:rStyle w:val="XMLnameBold"/>
        </w:rPr>
        <w:t>entryRelationship</w:t>
      </w:r>
      <w:bookmarkStart w:id="2716" w:name="C_1098-32040"/>
      <w:r>
        <w:t xml:space="preserve"> (CONF:1098-32040)</w:t>
      </w:r>
      <w:bookmarkEnd w:id="2716"/>
      <w:r>
        <w:t xml:space="preserve"> such that it</w:t>
      </w:r>
    </w:p>
    <w:p w14:paraId="629EC1D8" w14:textId="77777777" w:rsidR="00382FB1" w:rsidRDefault="00000000">
      <w:pPr>
        <w:numPr>
          <w:ilvl w:val="1"/>
          <w:numId w:val="74"/>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717" w:name="C_1098-32041"/>
      <w:r>
        <w:t xml:space="preserve"> (CONF:1098-32041)</w:t>
      </w:r>
      <w:bookmarkEnd w:id="2717"/>
      <w:r>
        <w:t>.</w:t>
      </w:r>
    </w:p>
    <w:p w14:paraId="7F7F79CB" w14:textId="77777777" w:rsidR="00382FB1" w:rsidRDefault="00000000">
      <w:pPr>
        <w:numPr>
          <w:ilvl w:val="1"/>
          <w:numId w:val="74"/>
        </w:numPr>
      </w:pPr>
      <w:r>
        <w:rPr>
          <w:rStyle w:val="keyword"/>
        </w:rPr>
        <w:t>SHALL</w:t>
      </w:r>
      <w:r>
        <w:t xml:space="preserve"> contain exactly one [1..1]  </w:t>
      </w:r>
      <w:hyperlink w:anchor="E_Planned_Coverage">
        <w:r w:rsidR="00382FB1">
          <w:rPr>
            <w:rStyle w:val="HyperlinkCourierBold"/>
          </w:rPr>
          <w:t>Planned Coverage</w:t>
        </w:r>
      </w:hyperlink>
      <w:r>
        <w:rPr>
          <w:rStyle w:val="XMLname"/>
        </w:rPr>
        <w:t xml:space="preserve"> (identifier: urn:oid:2.16.840.1.113883.10.20.22.4.129)</w:t>
      </w:r>
      <w:bookmarkStart w:id="2718" w:name="C_1098-32042"/>
      <w:r>
        <w:t xml:space="preserve"> (CONF:1098-32042)</w:t>
      </w:r>
      <w:bookmarkEnd w:id="2718"/>
      <w:r>
        <w:t>.</w:t>
      </w:r>
    </w:p>
    <w:p w14:paraId="58706A63" w14:textId="77777777" w:rsidR="00382FB1" w:rsidRDefault="00000000">
      <w:pPr>
        <w:pStyle w:val="Caption"/>
      </w:pPr>
      <w:bookmarkStart w:id="2719" w:name="_Toc202464612"/>
      <w:r>
        <w:t xml:space="preserve">Table </w:t>
      </w:r>
      <w:r>
        <w:fldChar w:fldCharType="begin"/>
      </w:r>
      <w:r>
        <w:instrText>SEQ Table \* ARABIC</w:instrText>
      </w:r>
      <w:r>
        <w:fldChar w:fldCharType="separate"/>
      </w:r>
      <w:r>
        <w:t>265</w:t>
      </w:r>
      <w:r>
        <w:fldChar w:fldCharType="end"/>
      </w:r>
      <w:r>
        <w:t xml:space="preserve">: </w:t>
      </w:r>
      <w:bookmarkStart w:id="2720" w:name="Planned_moodCode_Observation"/>
      <w:r>
        <w:t>Planned moodCode (Observation)</w:t>
      </w:r>
      <w:bookmarkEnd w:id="2719"/>
      <w:bookmarkEnd w:id="272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16B8AC8" w14:textId="77777777">
        <w:trPr>
          <w:jc w:val="center"/>
        </w:trPr>
        <w:tc>
          <w:tcPr>
            <w:tcW w:w="1440" w:type="dxa"/>
            <w:gridSpan w:val="4"/>
          </w:tcPr>
          <w:p w14:paraId="6BAE4BBA" w14:textId="77777777" w:rsidR="00382FB1" w:rsidRDefault="00000000">
            <w:pPr>
              <w:pStyle w:val="TableText"/>
            </w:pPr>
            <w:r>
              <w:t>Value Set: Planned moodCode (Observation) urn:oid:2.16.840.1.113883.11.20.9.25</w:t>
            </w:r>
          </w:p>
          <w:p w14:paraId="189C10C4" w14:textId="77777777" w:rsidR="00382FB1" w:rsidRDefault="00000000">
            <w:pPr>
              <w:pStyle w:val="TableText"/>
            </w:pPr>
            <w:r>
              <w:t>(Clinical Focus: Mood values appropriate to planned observations),(Data Element Scope: NA),(Inclusion Criteria: NA),(Exclusion Criteria: NA)</w:t>
            </w:r>
            <w:r>
              <w:br/>
            </w:r>
            <w:r>
              <w:br/>
              <w:t>This value set was imported on 10/24/2024 with a version of Latest.</w:t>
            </w:r>
          </w:p>
          <w:p w14:paraId="363BDBC9" w14:textId="77777777" w:rsidR="00382FB1" w:rsidRDefault="00000000">
            <w:pPr>
              <w:pStyle w:val="TableText"/>
            </w:pPr>
            <w:r>
              <w:t xml:space="preserve">Value Set Source: </w:t>
            </w:r>
            <w:hyperlink r:id="rId79" w:history="1">
              <w:r w:rsidR="00382FB1">
                <w:rPr>
                  <w:rStyle w:val="HyperlinkCourierBold"/>
                </w:rPr>
                <w:t>https://vsac.nlm.nih.gov/valueset/2.16.840.1.113883.11.20.9.25/expansion</w:t>
              </w:r>
            </w:hyperlink>
          </w:p>
        </w:tc>
      </w:tr>
      <w:tr w:rsidR="00382FB1" w14:paraId="50CD5CE6" w14:textId="77777777">
        <w:trPr>
          <w:cantSplit/>
          <w:tblHeader/>
          <w:jc w:val="center"/>
        </w:trPr>
        <w:tc>
          <w:tcPr>
            <w:tcW w:w="1560" w:type="dxa"/>
            <w:shd w:val="clear" w:color="auto" w:fill="E6E6E6"/>
          </w:tcPr>
          <w:p w14:paraId="05B7EF8E" w14:textId="77777777" w:rsidR="00382FB1" w:rsidRDefault="00000000">
            <w:pPr>
              <w:pStyle w:val="TableHead"/>
            </w:pPr>
            <w:r>
              <w:t>Code</w:t>
            </w:r>
          </w:p>
        </w:tc>
        <w:tc>
          <w:tcPr>
            <w:tcW w:w="3000" w:type="dxa"/>
            <w:shd w:val="clear" w:color="auto" w:fill="E6E6E6"/>
          </w:tcPr>
          <w:p w14:paraId="7C6DC657" w14:textId="77777777" w:rsidR="00382FB1" w:rsidRDefault="00000000">
            <w:pPr>
              <w:pStyle w:val="TableHead"/>
            </w:pPr>
            <w:r>
              <w:t>Code System</w:t>
            </w:r>
          </w:p>
        </w:tc>
        <w:tc>
          <w:tcPr>
            <w:tcW w:w="3000" w:type="dxa"/>
            <w:shd w:val="clear" w:color="auto" w:fill="E6E6E6"/>
          </w:tcPr>
          <w:p w14:paraId="1A5EFACF" w14:textId="77777777" w:rsidR="00382FB1" w:rsidRDefault="00000000">
            <w:pPr>
              <w:pStyle w:val="TableHead"/>
            </w:pPr>
            <w:r>
              <w:t>Code System OID</w:t>
            </w:r>
          </w:p>
        </w:tc>
        <w:tc>
          <w:tcPr>
            <w:tcW w:w="2520" w:type="dxa"/>
            <w:shd w:val="clear" w:color="auto" w:fill="E6E6E6"/>
          </w:tcPr>
          <w:p w14:paraId="48C88CC6" w14:textId="77777777" w:rsidR="00382FB1" w:rsidRDefault="00000000">
            <w:pPr>
              <w:pStyle w:val="TableHead"/>
            </w:pPr>
            <w:r>
              <w:t>Print Name</w:t>
            </w:r>
          </w:p>
        </w:tc>
      </w:tr>
      <w:tr w:rsidR="00382FB1" w14:paraId="163B2778" w14:textId="77777777">
        <w:trPr>
          <w:jc w:val="center"/>
        </w:trPr>
        <w:tc>
          <w:tcPr>
            <w:tcW w:w="1170" w:type="dxa"/>
          </w:tcPr>
          <w:p w14:paraId="7171BCA4" w14:textId="77777777" w:rsidR="00382FB1" w:rsidRDefault="00000000">
            <w:pPr>
              <w:pStyle w:val="TableText"/>
            </w:pPr>
            <w:r>
              <w:t>GOL</w:t>
            </w:r>
          </w:p>
        </w:tc>
        <w:tc>
          <w:tcPr>
            <w:tcW w:w="3195" w:type="dxa"/>
          </w:tcPr>
          <w:p w14:paraId="335EDEA8" w14:textId="77777777" w:rsidR="00382FB1" w:rsidRDefault="00000000">
            <w:pPr>
              <w:pStyle w:val="TableText"/>
            </w:pPr>
            <w:r>
              <w:t>HL7ActMood</w:t>
            </w:r>
          </w:p>
        </w:tc>
        <w:tc>
          <w:tcPr>
            <w:tcW w:w="3195" w:type="dxa"/>
          </w:tcPr>
          <w:p w14:paraId="5990AF44" w14:textId="77777777" w:rsidR="00382FB1" w:rsidRDefault="00000000">
            <w:pPr>
              <w:pStyle w:val="TableText"/>
            </w:pPr>
            <w:r>
              <w:t>urn:oid:2.16.840.1.113883.5.1001</w:t>
            </w:r>
          </w:p>
        </w:tc>
        <w:tc>
          <w:tcPr>
            <w:tcW w:w="2520" w:type="dxa"/>
          </w:tcPr>
          <w:p w14:paraId="1EA0B48C" w14:textId="77777777" w:rsidR="00382FB1" w:rsidRDefault="00000000">
            <w:pPr>
              <w:pStyle w:val="TableText"/>
            </w:pPr>
            <w:r>
              <w:t>Goal</w:t>
            </w:r>
          </w:p>
        </w:tc>
      </w:tr>
      <w:tr w:rsidR="00382FB1" w14:paraId="4EE33421" w14:textId="77777777">
        <w:trPr>
          <w:jc w:val="center"/>
        </w:trPr>
        <w:tc>
          <w:tcPr>
            <w:tcW w:w="1170" w:type="dxa"/>
          </w:tcPr>
          <w:p w14:paraId="7665DA71" w14:textId="77777777" w:rsidR="00382FB1" w:rsidRDefault="00000000">
            <w:pPr>
              <w:pStyle w:val="TableText"/>
            </w:pPr>
            <w:r>
              <w:t>INT</w:t>
            </w:r>
          </w:p>
        </w:tc>
        <w:tc>
          <w:tcPr>
            <w:tcW w:w="3195" w:type="dxa"/>
          </w:tcPr>
          <w:p w14:paraId="3C7A1591" w14:textId="77777777" w:rsidR="00382FB1" w:rsidRDefault="00000000">
            <w:pPr>
              <w:pStyle w:val="TableText"/>
            </w:pPr>
            <w:r>
              <w:t>HL7ActMood</w:t>
            </w:r>
          </w:p>
        </w:tc>
        <w:tc>
          <w:tcPr>
            <w:tcW w:w="3195" w:type="dxa"/>
          </w:tcPr>
          <w:p w14:paraId="329A2089" w14:textId="77777777" w:rsidR="00382FB1" w:rsidRDefault="00000000">
            <w:pPr>
              <w:pStyle w:val="TableText"/>
            </w:pPr>
            <w:r>
              <w:t>urn:oid:2.16.840.1.113883.5.1001</w:t>
            </w:r>
          </w:p>
        </w:tc>
        <w:tc>
          <w:tcPr>
            <w:tcW w:w="2520" w:type="dxa"/>
          </w:tcPr>
          <w:p w14:paraId="5DDEFED6" w14:textId="77777777" w:rsidR="00382FB1" w:rsidRDefault="00000000">
            <w:pPr>
              <w:pStyle w:val="TableText"/>
            </w:pPr>
            <w:r>
              <w:t>intent</w:t>
            </w:r>
          </w:p>
        </w:tc>
      </w:tr>
      <w:tr w:rsidR="00382FB1" w14:paraId="523B94A8" w14:textId="77777777">
        <w:trPr>
          <w:jc w:val="center"/>
        </w:trPr>
        <w:tc>
          <w:tcPr>
            <w:tcW w:w="1170" w:type="dxa"/>
          </w:tcPr>
          <w:p w14:paraId="7D53AE66" w14:textId="77777777" w:rsidR="00382FB1" w:rsidRDefault="00000000">
            <w:pPr>
              <w:pStyle w:val="TableText"/>
            </w:pPr>
            <w:r>
              <w:t>PRMS</w:t>
            </w:r>
          </w:p>
        </w:tc>
        <w:tc>
          <w:tcPr>
            <w:tcW w:w="3195" w:type="dxa"/>
          </w:tcPr>
          <w:p w14:paraId="0E568C26" w14:textId="77777777" w:rsidR="00382FB1" w:rsidRDefault="00000000">
            <w:pPr>
              <w:pStyle w:val="TableText"/>
            </w:pPr>
            <w:r>
              <w:t>HL7ActMood</w:t>
            </w:r>
          </w:p>
        </w:tc>
        <w:tc>
          <w:tcPr>
            <w:tcW w:w="3195" w:type="dxa"/>
          </w:tcPr>
          <w:p w14:paraId="294B427B" w14:textId="77777777" w:rsidR="00382FB1" w:rsidRDefault="00000000">
            <w:pPr>
              <w:pStyle w:val="TableText"/>
            </w:pPr>
            <w:r>
              <w:t>urn:oid:2.16.840.1.113883.5.1001</w:t>
            </w:r>
          </w:p>
        </w:tc>
        <w:tc>
          <w:tcPr>
            <w:tcW w:w="2520" w:type="dxa"/>
          </w:tcPr>
          <w:p w14:paraId="474236C2" w14:textId="77777777" w:rsidR="00382FB1" w:rsidRDefault="00000000">
            <w:pPr>
              <w:pStyle w:val="TableText"/>
            </w:pPr>
            <w:r>
              <w:t>promise</w:t>
            </w:r>
          </w:p>
        </w:tc>
      </w:tr>
      <w:tr w:rsidR="00382FB1" w14:paraId="533C8F15" w14:textId="77777777">
        <w:trPr>
          <w:jc w:val="center"/>
        </w:trPr>
        <w:tc>
          <w:tcPr>
            <w:tcW w:w="1170" w:type="dxa"/>
          </w:tcPr>
          <w:p w14:paraId="52C2C540" w14:textId="77777777" w:rsidR="00382FB1" w:rsidRDefault="00000000">
            <w:pPr>
              <w:pStyle w:val="TableText"/>
            </w:pPr>
            <w:r>
              <w:t>PRP</w:t>
            </w:r>
          </w:p>
        </w:tc>
        <w:tc>
          <w:tcPr>
            <w:tcW w:w="3195" w:type="dxa"/>
          </w:tcPr>
          <w:p w14:paraId="15160863" w14:textId="77777777" w:rsidR="00382FB1" w:rsidRDefault="00000000">
            <w:pPr>
              <w:pStyle w:val="TableText"/>
            </w:pPr>
            <w:r>
              <w:t>HL7ActMood</w:t>
            </w:r>
          </w:p>
        </w:tc>
        <w:tc>
          <w:tcPr>
            <w:tcW w:w="3195" w:type="dxa"/>
          </w:tcPr>
          <w:p w14:paraId="094C732B" w14:textId="77777777" w:rsidR="00382FB1" w:rsidRDefault="00000000">
            <w:pPr>
              <w:pStyle w:val="TableText"/>
            </w:pPr>
            <w:r>
              <w:t>urn:oid:2.16.840.1.113883.5.1001</w:t>
            </w:r>
          </w:p>
        </w:tc>
        <w:tc>
          <w:tcPr>
            <w:tcW w:w="2520" w:type="dxa"/>
          </w:tcPr>
          <w:p w14:paraId="54EAEABF" w14:textId="77777777" w:rsidR="00382FB1" w:rsidRDefault="00000000">
            <w:pPr>
              <w:pStyle w:val="TableText"/>
            </w:pPr>
            <w:r>
              <w:t>proposal</w:t>
            </w:r>
          </w:p>
        </w:tc>
      </w:tr>
      <w:tr w:rsidR="00382FB1" w14:paraId="441FE3E8" w14:textId="77777777">
        <w:trPr>
          <w:jc w:val="center"/>
        </w:trPr>
        <w:tc>
          <w:tcPr>
            <w:tcW w:w="1170" w:type="dxa"/>
          </w:tcPr>
          <w:p w14:paraId="5549EF78" w14:textId="77777777" w:rsidR="00382FB1" w:rsidRDefault="00000000">
            <w:pPr>
              <w:pStyle w:val="TableText"/>
            </w:pPr>
            <w:r>
              <w:t>RQO</w:t>
            </w:r>
          </w:p>
        </w:tc>
        <w:tc>
          <w:tcPr>
            <w:tcW w:w="3195" w:type="dxa"/>
          </w:tcPr>
          <w:p w14:paraId="1074BC71" w14:textId="77777777" w:rsidR="00382FB1" w:rsidRDefault="00000000">
            <w:pPr>
              <w:pStyle w:val="TableText"/>
            </w:pPr>
            <w:r>
              <w:t>HL7ActMood</w:t>
            </w:r>
          </w:p>
        </w:tc>
        <w:tc>
          <w:tcPr>
            <w:tcW w:w="3195" w:type="dxa"/>
          </w:tcPr>
          <w:p w14:paraId="696DF977" w14:textId="77777777" w:rsidR="00382FB1" w:rsidRDefault="00000000">
            <w:pPr>
              <w:pStyle w:val="TableText"/>
            </w:pPr>
            <w:r>
              <w:t>urn:oid:2.16.840.1.113883.5.1001</w:t>
            </w:r>
          </w:p>
        </w:tc>
        <w:tc>
          <w:tcPr>
            <w:tcW w:w="2520" w:type="dxa"/>
          </w:tcPr>
          <w:p w14:paraId="3B082FD5" w14:textId="77777777" w:rsidR="00382FB1" w:rsidRDefault="00000000">
            <w:pPr>
              <w:pStyle w:val="TableText"/>
            </w:pPr>
            <w:r>
              <w:t>request</w:t>
            </w:r>
          </w:p>
        </w:tc>
      </w:tr>
    </w:tbl>
    <w:p w14:paraId="167719D8" w14:textId="77777777" w:rsidR="00382FB1" w:rsidRDefault="00382FB1">
      <w:pPr>
        <w:pStyle w:val="BodyText"/>
      </w:pPr>
    </w:p>
    <w:p w14:paraId="72272FC9" w14:textId="77777777" w:rsidR="00382FB1" w:rsidRDefault="00000000">
      <w:pPr>
        <w:pStyle w:val="Caption"/>
        <w:ind w:left="130" w:right="115"/>
      </w:pPr>
      <w:bookmarkStart w:id="2721" w:name="_Toc202464287"/>
      <w:r>
        <w:lastRenderedPageBreak/>
        <w:t xml:space="preserve">Figure </w:t>
      </w:r>
      <w:r>
        <w:fldChar w:fldCharType="begin"/>
      </w:r>
      <w:r>
        <w:instrText>SEQ Figure \* ARABIC</w:instrText>
      </w:r>
      <w:r>
        <w:fldChar w:fldCharType="separate"/>
      </w:r>
      <w:r>
        <w:t>111</w:t>
      </w:r>
      <w:r>
        <w:fldChar w:fldCharType="end"/>
      </w:r>
      <w:r>
        <w:t>: Planned Observation (V2) Example</w:t>
      </w:r>
      <w:bookmarkEnd w:id="2721"/>
    </w:p>
    <w:p w14:paraId="64611453" w14:textId="77777777" w:rsidR="00382FB1" w:rsidRDefault="00000000">
      <w:pPr>
        <w:pStyle w:val="Example"/>
        <w:ind w:left="130" w:right="115"/>
      </w:pPr>
      <w:r>
        <w:t>&lt;observation classCode="OBS" moodCode="INT"&gt;</w:t>
      </w:r>
    </w:p>
    <w:p w14:paraId="7B5599FA" w14:textId="77777777" w:rsidR="00382FB1" w:rsidRDefault="00000000">
      <w:pPr>
        <w:pStyle w:val="Example"/>
        <w:ind w:left="130" w:right="115"/>
      </w:pPr>
      <w:r>
        <w:t xml:space="preserve">    &lt;templateId root="2.16.840.1.113883.10.20.22.4.44" </w:t>
      </w:r>
    </w:p>
    <w:p w14:paraId="1E010641" w14:textId="77777777" w:rsidR="00382FB1" w:rsidRDefault="00000000">
      <w:pPr>
        <w:pStyle w:val="Example"/>
        <w:ind w:left="130" w:right="115"/>
      </w:pPr>
      <w:r>
        <w:t xml:space="preserve">        extension="2014-06-09" /&gt;</w:t>
      </w:r>
    </w:p>
    <w:p w14:paraId="2859BDF6" w14:textId="77777777" w:rsidR="00382FB1" w:rsidRDefault="00000000">
      <w:pPr>
        <w:pStyle w:val="Example"/>
        <w:ind w:left="130" w:right="115"/>
      </w:pPr>
      <w:r>
        <w:t xml:space="preserve">    &lt;id root="b52bee94-c34b-4e2c-8c15-5ad9d6def205" /&gt;</w:t>
      </w:r>
    </w:p>
    <w:p w14:paraId="15D951BF" w14:textId="77777777" w:rsidR="00382FB1" w:rsidRDefault="00000000">
      <w:pPr>
        <w:pStyle w:val="Example"/>
        <w:ind w:left="130" w:right="115"/>
      </w:pPr>
      <w:r>
        <w:t xml:space="preserve">    &lt;code code="59408-5" </w:t>
      </w:r>
    </w:p>
    <w:p w14:paraId="4D21DBE3" w14:textId="77777777" w:rsidR="00382FB1" w:rsidRDefault="00000000">
      <w:pPr>
        <w:pStyle w:val="Example"/>
        <w:ind w:left="130" w:right="115"/>
      </w:pPr>
      <w:r>
        <w:t xml:space="preserve">        codeSystem="2.16.840.1.113883.6.1" </w:t>
      </w:r>
    </w:p>
    <w:p w14:paraId="26FD6297" w14:textId="77777777" w:rsidR="00382FB1" w:rsidRDefault="00000000">
      <w:pPr>
        <w:pStyle w:val="Example"/>
        <w:ind w:left="130" w:right="115"/>
      </w:pPr>
      <w:r>
        <w:t xml:space="preserve">        codeSystemName="LOINC" </w:t>
      </w:r>
    </w:p>
    <w:p w14:paraId="61BC0D80" w14:textId="77777777" w:rsidR="00382FB1" w:rsidRDefault="00000000">
      <w:pPr>
        <w:pStyle w:val="Example"/>
        <w:ind w:left="130" w:right="115"/>
      </w:pPr>
      <w:r>
        <w:t xml:space="preserve">        displayName="Oxygen saturation in Arterial blood by Pulse oximetry" /&gt;</w:t>
      </w:r>
    </w:p>
    <w:p w14:paraId="065ECEC1" w14:textId="77777777" w:rsidR="00382FB1" w:rsidRDefault="00000000">
      <w:pPr>
        <w:pStyle w:val="Example"/>
        <w:ind w:left="130" w:right="115"/>
      </w:pPr>
      <w:r>
        <w:t xml:space="preserve">    &lt;statusCode code="active" /&gt;</w:t>
      </w:r>
    </w:p>
    <w:p w14:paraId="7E2E8120" w14:textId="77777777" w:rsidR="00382FB1" w:rsidRDefault="00000000">
      <w:pPr>
        <w:pStyle w:val="Example"/>
        <w:ind w:left="130" w:right="115"/>
      </w:pPr>
      <w:r>
        <w:t xml:space="preserve">    &lt;effectiveTime value="20130903" /&gt;</w:t>
      </w:r>
    </w:p>
    <w:p w14:paraId="591C9F9C" w14:textId="77777777" w:rsidR="00382FB1" w:rsidRDefault="00000000">
      <w:pPr>
        <w:pStyle w:val="Example"/>
        <w:ind w:left="130" w:right="115"/>
      </w:pPr>
      <w:r>
        <w:t xml:space="preserve">    &lt;author typeCode="AUT"&gt;</w:t>
      </w:r>
    </w:p>
    <w:p w14:paraId="3A240E98" w14:textId="77777777" w:rsidR="00382FB1" w:rsidRDefault="00000000">
      <w:pPr>
        <w:pStyle w:val="Example"/>
        <w:ind w:left="130" w:right="115"/>
      </w:pPr>
      <w:r>
        <w:t xml:space="preserve">        &lt;!-- Author Participation --&gt;</w:t>
      </w:r>
    </w:p>
    <w:p w14:paraId="1450BEC7" w14:textId="77777777" w:rsidR="00382FB1" w:rsidRDefault="00000000">
      <w:pPr>
        <w:pStyle w:val="Example"/>
        <w:ind w:left="130" w:right="115"/>
      </w:pPr>
      <w:r>
        <w:t xml:space="preserve">    &lt;/author&gt;</w:t>
      </w:r>
    </w:p>
    <w:p w14:paraId="78B39ECC" w14:textId="77777777" w:rsidR="00382FB1" w:rsidRDefault="00000000">
      <w:pPr>
        <w:pStyle w:val="Example"/>
        <w:ind w:left="130" w:right="115"/>
      </w:pPr>
      <w:r>
        <w:t xml:space="preserve">    &lt;entryRelationship typeCode="REFR"&gt;</w:t>
      </w:r>
    </w:p>
    <w:p w14:paraId="1DDFF564" w14:textId="77777777" w:rsidR="00382FB1" w:rsidRDefault="00000000">
      <w:pPr>
        <w:pStyle w:val="Example"/>
        <w:ind w:left="130" w:right="115"/>
      </w:pPr>
      <w:r>
        <w:t xml:space="preserve">        &lt;!-- Priority Preference --&gt;</w:t>
      </w:r>
    </w:p>
    <w:p w14:paraId="33D5CBC7" w14:textId="77777777" w:rsidR="00382FB1" w:rsidRDefault="00000000">
      <w:pPr>
        <w:pStyle w:val="Example"/>
        <w:ind w:left="130" w:right="115"/>
      </w:pPr>
      <w:r>
        <w:t xml:space="preserve">    ...</w:t>
      </w:r>
    </w:p>
    <w:p w14:paraId="2BF771F4" w14:textId="77777777" w:rsidR="00382FB1" w:rsidRDefault="00000000">
      <w:pPr>
        <w:pStyle w:val="Example"/>
        <w:ind w:left="130" w:right="115"/>
      </w:pPr>
      <w:r>
        <w:t xml:space="preserve">  </w:t>
      </w:r>
    </w:p>
    <w:p w14:paraId="4EDB5D41" w14:textId="77777777" w:rsidR="00382FB1" w:rsidRDefault="00000000">
      <w:pPr>
        <w:pStyle w:val="Example"/>
        <w:ind w:left="130" w:right="115"/>
      </w:pPr>
      <w:r>
        <w:t xml:space="preserve">    &lt;/entryRelationship&gt;</w:t>
      </w:r>
    </w:p>
    <w:p w14:paraId="5095689E" w14:textId="77777777" w:rsidR="00382FB1" w:rsidRDefault="00000000">
      <w:pPr>
        <w:pStyle w:val="Example"/>
        <w:ind w:left="130" w:right="115"/>
      </w:pPr>
      <w:r>
        <w:t xml:space="preserve">    &lt;entryRelationship typeCode="RSON"&gt;</w:t>
      </w:r>
    </w:p>
    <w:p w14:paraId="0EDB65B8" w14:textId="77777777" w:rsidR="00382FB1" w:rsidRDefault="00000000">
      <w:pPr>
        <w:pStyle w:val="Example"/>
        <w:ind w:left="130" w:right="115"/>
      </w:pPr>
      <w:r>
        <w:t xml:space="preserve">        &lt;!-- Indication (V2) --&gt;</w:t>
      </w:r>
    </w:p>
    <w:p w14:paraId="11DA020A" w14:textId="77777777" w:rsidR="00382FB1" w:rsidRDefault="00000000">
      <w:pPr>
        <w:pStyle w:val="Example"/>
        <w:ind w:left="130" w:right="115"/>
      </w:pPr>
      <w:r>
        <w:t xml:space="preserve">    ...</w:t>
      </w:r>
    </w:p>
    <w:p w14:paraId="738CE3F7" w14:textId="77777777" w:rsidR="00382FB1" w:rsidRDefault="00000000">
      <w:pPr>
        <w:pStyle w:val="Example"/>
        <w:ind w:left="130" w:right="115"/>
      </w:pPr>
      <w:r>
        <w:t xml:space="preserve">  </w:t>
      </w:r>
    </w:p>
    <w:p w14:paraId="7F126C9E" w14:textId="77777777" w:rsidR="00382FB1" w:rsidRDefault="00000000">
      <w:pPr>
        <w:pStyle w:val="Example"/>
        <w:ind w:left="130" w:right="115"/>
      </w:pPr>
      <w:r>
        <w:t xml:space="preserve">    &lt;/entryRelationship&gt;</w:t>
      </w:r>
    </w:p>
    <w:p w14:paraId="00DDED34" w14:textId="77777777" w:rsidR="00382FB1" w:rsidRDefault="00000000">
      <w:pPr>
        <w:pStyle w:val="Example"/>
        <w:ind w:left="130" w:right="115"/>
      </w:pPr>
      <w:r>
        <w:t xml:space="preserve">    &lt;entryRelationship typeCode="SUBJ"&gt;</w:t>
      </w:r>
    </w:p>
    <w:p w14:paraId="5CE1847C" w14:textId="77777777" w:rsidR="00382FB1" w:rsidRDefault="00000000">
      <w:pPr>
        <w:pStyle w:val="Example"/>
        <w:ind w:left="130" w:right="115"/>
      </w:pPr>
      <w:r>
        <w:t xml:space="preserve">        &lt;!-- Instruction (V2) --&gt;</w:t>
      </w:r>
    </w:p>
    <w:p w14:paraId="52A46369" w14:textId="77777777" w:rsidR="00382FB1" w:rsidRDefault="00000000">
      <w:pPr>
        <w:pStyle w:val="Example"/>
        <w:ind w:left="130" w:right="115"/>
      </w:pPr>
      <w:r>
        <w:t xml:space="preserve">    ...</w:t>
      </w:r>
    </w:p>
    <w:p w14:paraId="07869AB3" w14:textId="77777777" w:rsidR="00382FB1" w:rsidRDefault="00000000">
      <w:pPr>
        <w:pStyle w:val="Example"/>
        <w:ind w:left="130" w:right="115"/>
      </w:pPr>
      <w:r>
        <w:t xml:space="preserve">  </w:t>
      </w:r>
    </w:p>
    <w:p w14:paraId="51E9798D" w14:textId="77777777" w:rsidR="00382FB1" w:rsidRDefault="00000000">
      <w:pPr>
        <w:pStyle w:val="Example"/>
        <w:ind w:left="130" w:right="115"/>
      </w:pPr>
      <w:r>
        <w:t xml:space="preserve">    &lt;/entryRelationship&gt;</w:t>
      </w:r>
    </w:p>
    <w:p w14:paraId="04E8FCBA" w14:textId="77777777" w:rsidR="00382FB1" w:rsidRDefault="00000000">
      <w:pPr>
        <w:pStyle w:val="Example"/>
        <w:ind w:left="130" w:right="115"/>
      </w:pPr>
      <w:r>
        <w:t xml:space="preserve">    &lt;entryRelationship typeCode="COMP"&gt;</w:t>
      </w:r>
    </w:p>
    <w:p w14:paraId="793431A0" w14:textId="77777777" w:rsidR="00382FB1" w:rsidRDefault="00000000">
      <w:pPr>
        <w:pStyle w:val="Example"/>
        <w:ind w:left="130" w:right="115"/>
      </w:pPr>
      <w:r>
        <w:t xml:space="preserve">        &lt;!-- Planned Coverage --&gt;</w:t>
      </w:r>
    </w:p>
    <w:p w14:paraId="6260C0F5" w14:textId="77777777" w:rsidR="00382FB1" w:rsidRDefault="00000000">
      <w:pPr>
        <w:pStyle w:val="Example"/>
        <w:ind w:left="130" w:right="115"/>
      </w:pPr>
      <w:r>
        <w:t xml:space="preserve">    ...</w:t>
      </w:r>
    </w:p>
    <w:p w14:paraId="34D75E55" w14:textId="77777777" w:rsidR="00382FB1" w:rsidRDefault="00000000">
      <w:pPr>
        <w:pStyle w:val="Example"/>
        <w:ind w:left="130" w:right="115"/>
      </w:pPr>
      <w:r>
        <w:t xml:space="preserve">  </w:t>
      </w:r>
    </w:p>
    <w:p w14:paraId="454AA8DD" w14:textId="77777777" w:rsidR="00382FB1" w:rsidRDefault="00000000">
      <w:pPr>
        <w:pStyle w:val="Example"/>
        <w:ind w:left="130" w:right="115"/>
      </w:pPr>
      <w:r>
        <w:t xml:space="preserve">    &lt;/entryRelationship&gt;</w:t>
      </w:r>
    </w:p>
    <w:p w14:paraId="5C3CF2C9" w14:textId="77777777" w:rsidR="00382FB1" w:rsidRDefault="00000000">
      <w:pPr>
        <w:pStyle w:val="Example"/>
        <w:ind w:left="130" w:right="115"/>
      </w:pPr>
      <w:r>
        <w:t>&lt;/observation&gt;</w:t>
      </w:r>
    </w:p>
    <w:p w14:paraId="293AF452" w14:textId="77777777" w:rsidR="00382FB1" w:rsidRDefault="00382FB1">
      <w:pPr>
        <w:pStyle w:val="BodyText"/>
      </w:pPr>
    </w:p>
    <w:p w14:paraId="55BBA576" w14:textId="77777777" w:rsidR="00382FB1" w:rsidRDefault="00000000">
      <w:pPr>
        <w:pStyle w:val="Heading2nospace"/>
      </w:pPr>
      <w:bookmarkStart w:id="2722" w:name="E_Planned_Procedure_NHCS_V4"/>
      <w:bookmarkStart w:id="2723" w:name="_Toc202463872"/>
      <w:r>
        <w:t>Planned Procedure (NHCS V4)</w:t>
      </w:r>
      <w:bookmarkEnd w:id="2722"/>
      <w:bookmarkEnd w:id="2723"/>
    </w:p>
    <w:p w14:paraId="1AC77823" w14:textId="77777777" w:rsidR="00382FB1" w:rsidRDefault="00000000">
      <w:pPr>
        <w:pStyle w:val="BracketData"/>
      </w:pPr>
      <w:r>
        <w:t>[procedure: identifier urn:hl7ii:2.16.840.1.113883.10.20.22.4.41:2025-08-01 (open)]</w:t>
      </w:r>
    </w:p>
    <w:p w14:paraId="71588924" w14:textId="77777777" w:rsidR="00382FB1" w:rsidRDefault="00000000">
      <w:pPr>
        <w:pStyle w:val="BracketData"/>
      </w:pPr>
      <w:r>
        <w:t>Draft as part of National Health Care Surveys, Release 1, STU 4 - US Realm</w:t>
      </w:r>
    </w:p>
    <w:p w14:paraId="6C920D48" w14:textId="77777777" w:rsidR="00382FB1" w:rsidRDefault="00000000">
      <w:pPr>
        <w:pStyle w:val="Caption"/>
      </w:pPr>
      <w:bookmarkStart w:id="2724" w:name="_Toc202464613"/>
      <w:r>
        <w:t xml:space="preserve">Table </w:t>
      </w:r>
      <w:r>
        <w:fldChar w:fldCharType="begin"/>
      </w:r>
      <w:r>
        <w:instrText>SEQ Table \* ARABIC</w:instrText>
      </w:r>
      <w:r>
        <w:fldChar w:fldCharType="separate"/>
      </w:r>
      <w:r>
        <w:t>266</w:t>
      </w:r>
      <w:r>
        <w:fldChar w:fldCharType="end"/>
      </w:r>
      <w:r>
        <w:t>: Planned Procedure (NHCS V4) Contexts</w:t>
      </w:r>
      <w:bookmarkEnd w:id="272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30DF068" w14:textId="77777777">
        <w:trPr>
          <w:cantSplit/>
          <w:tblHeader/>
          <w:jc w:val="center"/>
        </w:trPr>
        <w:tc>
          <w:tcPr>
            <w:tcW w:w="360" w:type="dxa"/>
            <w:shd w:val="clear" w:color="auto" w:fill="E6E6E6"/>
          </w:tcPr>
          <w:p w14:paraId="3A146FE1" w14:textId="77777777" w:rsidR="00382FB1" w:rsidRDefault="00000000">
            <w:pPr>
              <w:pStyle w:val="TableHead"/>
            </w:pPr>
            <w:r>
              <w:t>Contained By:</w:t>
            </w:r>
          </w:p>
        </w:tc>
        <w:tc>
          <w:tcPr>
            <w:tcW w:w="360" w:type="dxa"/>
            <w:shd w:val="clear" w:color="auto" w:fill="E6E6E6"/>
          </w:tcPr>
          <w:p w14:paraId="3D14D3CB" w14:textId="77777777" w:rsidR="00382FB1" w:rsidRDefault="00000000">
            <w:pPr>
              <w:pStyle w:val="TableHead"/>
            </w:pPr>
            <w:r>
              <w:t>Contains:</w:t>
            </w:r>
          </w:p>
        </w:tc>
      </w:tr>
      <w:tr w:rsidR="00382FB1" w14:paraId="3E12E673" w14:textId="77777777">
        <w:trPr>
          <w:jc w:val="center"/>
        </w:trPr>
        <w:tc>
          <w:tcPr>
            <w:tcW w:w="360" w:type="dxa"/>
          </w:tcPr>
          <w:p w14:paraId="28CCA192" w14:textId="77777777" w:rsidR="00382FB1" w:rsidRDefault="00382FB1">
            <w:pPr>
              <w:pStyle w:val="TableText"/>
            </w:pPr>
            <w:hyperlink w:anchor="S_Plan_of_Treatment_Section_NHCS_V3">
              <w:r>
                <w:rPr>
                  <w:rStyle w:val="HyperlinkText9pt"/>
                </w:rPr>
                <w:t>Plan of Treatment Section (NHCS V3)</w:t>
              </w:r>
            </w:hyperlink>
            <w:r>
              <w:t xml:space="preserve"> (optional)</w:t>
            </w:r>
          </w:p>
          <w:p w14:paraId="4D5F2512" w14:textId="77777777" w:rsidR="00382FB1" w:rsidRDefault="00382FB1">
            <w:pPr>
              <w:pStyle w:val="TableText"/>
            </w:pPr>
            <w:hyperlink w:anchor="E_Nutrition_Recommendation_NHCS_V2">
              <w:r>
                <w:rPr>
                  <w:rStyle w:val="HyperlinkText9pt"/>
                </w:rPr>
                <w:t>Nutrition Recommendation (NHCS V2)</w:t>
              </w:r>
            </w:hyperlink>
            <w:r>
              <w:t xml:space="preserve"> (optional)</w:t>
            </w:r>
          </w:p>
        </w:tc>
        <w:tc>
          <w:tcPr>
            <w:tcW w:w="360" w:type="dxa"/>
          </w:tcPr>
          <w:p w14:paraId="561E04DF" w14:textId="77777777" w:rsidR="00382FB1" w:rsidRDefault="00382FB1">
            <w:pPr>
              <w:pStyle w:val="TableText"/>
            </w:pPr>
            <w:hyperlink w:anchor="Indication_V2">
              <w:r>
                <w:rPr>
                  <w:rStyle w:val="HyperlinkText9pt"/>
                </w:rPr>
                <w:t>Indication (V2)</w:t>
              </w:r>
            </w:hyperlink>
            <w:r>
              <w:t xml:space="preserve"> (optional)</w:t>
            </w:r>
          </w:p>
          <w:p w14:paraId="58ADB6FA" w14:textId="77777777" w:rsidR="00382FB1" w:rsidRDefault="00382FB1">
            <w:pPr>
              <w:pStyle w:val="TableText"/>
            </w:pPr>
            <w:hyperlink w:anchor="Instruction_V2">
              <w:r>
                <w:rPr>
                  <w:rStyle w:val="HyperlinkText9pt"/>
                </w:rPr>
                <w:t>Instruction (V2)</w:t>
              </w:r>
            </w:hyperlink>
            <w:r>
              <w:t xml:space="preserve"> (optional)</w:t>
            </w:r>
          </w:p>
          <w:p w14:paraId="1B51781A" w14:textId="77777777" w:rsidR="00382FB1" w:rsidRDefault="00382FB1">
            <w:pPr>
              <w:pStyle w:val="TableText"/>
            </w:pPr>
            <w:hyperlink w:anchor="U_Author_Participation">
              <w:r>
                <w:rPr>
                  <w:rStyle w:val="HyperlinkText9pt"/>
                </w:rPr>
                <w:t>Author Participation</w:t>
              </w:r>
            </w:hyperlink>
            <w:r>
              <w:t xml:space="preserve"> (optional)</w:t>
            </w:r>
          </w:p>
          <w:p w14:paraId="1F794AC6" w14:textId="77777777" w:rsidR="00382FB1" w:rsidRDefault="00382FB1">
            <w:pPr>
              <w:pStyle w:val="TableText"/>
            </w:pPr>
            <w:hyperlink w:anchor="E_Planned_Coverage">
              <w:r>
                <w:rPr>
                  <w:rStyle w:val="HyperlinkText9pt"/>
                </w:rPr>
                <w:t>Planned Coverage</w:t>
              </w:r>
            </w:hyperlink>
            <w:r>
              <w:t xml:space="preserve"> (optional)</w:t>
            </w:r>
          </w:p>
          <w:p w14:paraId="0B3652CB" w14:textId="77777777" w:rsidR="00382FB1" w:rsidRDefault="00382FB1">
            <w:pPr>
              <w:pStyle w:val="TableText"/>
            </w:pPr>
            <w:hyperlink w:anchor="E_Assessment_Scale_Observation_NHCS_V3">
              <w:r>
                <w:rPr>
                  <w:rStyle w:val="HyperlinkText9pt"/>
                </w:rPr>
                <w:t>Assessment Scale Observation (NHCS V3)</w:t>
              </w:r>
            </w:hyperlink>
            <w:r>
              <w:t xml:space="preserve"> (optional)</w:t>
            </w:r>
          </w:p>
        </w:tc>
      </w:tr>
    </w:tbl>
    <w:p w14:paraId="761FA629" w14:textId="77777777" w:rsidR="00382FB1" w:rsidRDefault="00382FB1">
      <w:pPr>
        <w:pStyle w:val="BodyText"/>
      </w:pPr>
    </w:p>
    <w:p w14:paraId="373671AD" w14:textId="77777777" w:rsidR="00382FB1" w:rsidRDefault="00000000">
      <w:r>
        <w:lastRenderedPageBreak/>
        <w:t>The C-CDA template, Planned Procedure (V3), has been versioned in this guide to support USCDI-v3.</w:t>
      </w:r>
    </w:p>
    <w:p w14:paraId="3EB3BA36" w14:textId="77777777" w:rsidR="00382FB1" w:rsidRDefault="00000000">
      <w:r>
        <w:t>This template represents planned alterations of the patient's physical condition. Examples of such procedures are tracheostomy, knee replacement, and craniectomy. The priority of the procedure to the patient and provider is communicated through Priority Preference. The effectiveTime indicates the time when the procedure is intended to take place and authorTime indicates when the documentation of the plan occurred. The Planned Procedure Template may also indicate the potential insurance coverage for the procedure.</w:t>
      </w:r>
    </w:p>
    <w:p w14:paraId="0FFB8495" w14:textId="77777777" w:rsidR="00382FB1" w:rsidRDefault="00000000">
      <w:r>
        <w:t>Planned Procedure V3 Usage Note: Common practice in the industry has shown that Planned Procedure is the usually implemented CDA template for any type of intervention or procedure regardless of if the "immediate and primary outcome (post-condition) is the alteration of the physical condition of the patient", or not. As a result, it is recommended to use Planned Procedure when sending procedures also thought of as "interventions" such as "Home Environment Evaluation" or "Assessment of nutritional status".</w:t>
      </w:r>
    </w:p>
    <w:p w14:paraId="3F1A0F3C" w14:textId="77777777" w:rsidR="00382FB1" w:rsidRDefault="00000000">
      <w:pPr>
        <w:pStyle w:val="Caption"/>
      </w:pPr>
      <w:bookmarkStart w:id="2725" w:name="_Toc202464614"/>
      <w:r>
        <w:lastRenderedPageBreak/>
        <w:t xml:space="preserve">Table </w:t>
      </w:r>
      <w:r>
        <w:fldChar w:fldCharType="begin"/>
      </w:r>
      <w:r>
        <w:instrText>SEQ Table \* ARABIC</w:instrText>
      </w:r>
      <w:r>
        <w:fldChar w:fldCharType="separate"/>
      </w:r>
      <w:r>
        <w:t>267</w:t>
      </w:r>
      <w:r>
        <w:fldChar w:fldCharType="end"/>
      </w:r>
      <w:r>
        <w:t>: Planned Procedure (NHCS V4) Constraints Overview</w:t>
      </w:r>
      <w:bookmarkEnd w:id="272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E419FF8" w14:textId="77777777">
        <w:trPr>
          <w:cantSplit/>
          <w:tblHeader/>
          <w:jc w:val="center"/>
        </w:trPr>
        <w:tc>
          <w:tcPr>
            <w:tcW w:w="0" w:type="dxa"/>
            <w:shd w:val="clear" w:color="auto" w:fill="E6E6E6"/>
            <w:noWrap/>
          </w:tcPr>
          <w:p w14:paraId="65C75918" w14:textId="77777777" w:rsidR="00382FB1" w:rsidRDefault="00000000">
            <w:pPr>
              <w:pStyle w:val="TableHead"/>
            </w:pPr>
            <w:r>
              <w:t>XPath</w:t>
            </w:r>
          </w:p>
        </w:tc>
        <w:tc>
          <w:tcPr>
            <w:tcW w:w="720" w:type="dxa"/>
            <w:shd w:val="clear" w:color="auto" w:fill="E6E6E6"/>
            <w:noWrap/>
          </w:tcPr>
          <w:p w14:paraId="2BB1E7EE" w14:textId="77777777" w:rsidR="00382FB1" w:rsidRDefault="00000000">
            <w:pPr>
              <w:pStyle w:val="TableHead"/>
            </w:pPr>
            <w:r>
              <w:t>Card.</w:t>
            </w:r>
          </w:p>
        </w:tc>
        <w:tc>
          <w:tcPr>
            <w:tcW w:w="1152" w:type="dxa"/>
            <w:shd w:val="clear" w:color="auto" w:fill="E6E6E6"/>
            <w:noWrap/>
          </w:tcPr>
          <w:p w14:paraId="631B52C0" w14:textId="77777777" w:rsidR="00382FB1" w:rsidRDefault="00000000">
            <w:pPr>
              <w:pStyle w:val="TableHead"/>
            </w:pPr>
            <w:r>
              <w:t>Verb</w:t>
            </w:r>
          </w:p>
        </w:tc>
        <w:tc>
          <w:tcPr>
            <w:tcW w:w="864" w:type="dxa"/>
            <w:shd w:val="clear" w:color="auto" w:fill="E6E6E6"/>
            <w:noWrap/>
          </w:tcPr>
          <w:p w14:paraId="2A427FEB" w14:textId="77777777" w:rsidR="00382FB1" w:rsidRDefault="00000000">
            <w:pPr>
              <w:pStyle w:val="TableHead"/>
            </w:pPr>
            <w:r>
              <w:t>Data Type</w:t>
            </w:r>
          </w:p>
        </w:tc>
        <w:tc>
          <w:tcPr>
            <w:tcW w:w="864" w:type="dxa"/>
            <w:shd w:val="clear" w:color="auto" w:fill="E6E6E6"/>
            <w:noWrap/>
          </w:tcPr>
          <w:p w14:paraId="543230FD" w14:textId="77777777" w:rsidR="00382FB1" w:rsidRDefault="00000000">
            <w:pPr>
              <w:pStyle w:val="TableHead"/>
            </w:pPr>
            <w:r>
              <w:t>CONF#</w:t>
            </w:r>
          </w:p>
        </w:tc>
        <w:tc>
          <w:tcPr>
            <w:tcW w:w="864" w:type="dxa"/>
            <w:shd w:val="clear" w:color="auto" w:fill="E6E6E6"/>
            <w:noWrap/>
          </w:tcPr>
          <w:p w14:paraId="248E32DA" w14:textId="77777777" w:rsidR="00382FB1" w:rsidRDefault="00000000">
            <w:pPr>
              <w:pStyle w:val="TableHead"/>
            </w:pPr>
            <w:r>
              <w:t>Value</w:t>
            </w:r>
          </w:p>
        </w:tc>
      </w:tr>
      <w:tr w:rsidR="00382FB1" w14:paraId="250E7BFE" w14:textId="77777777">
        <w:trPr>
          <w:jc w:val="center"/>
        </w:trPr>
        <w:tc>
          <w:tcPr>
            <w:tcW w:w="10160" w:type="dxa"/>
            <w:gridSpan w:val="6"/>
          </w:tcPr>
          <w:p w14:paraId="36A2F7F0" w14:textId="77777777" w:rsidR="00382FB1" w:rsidRDefault="00000000">
            <w:pPr>
              <w:pStyle w:val="TableText"/>
            </w:pPr>
            <w:r>
              <w:t>procedure (identifier: urn:hl7ii:2.16.840.1.113883.10.20.22.4.41:2025-08-01)</w:t>
            </w:r>
          </w:p>
        </w:tc>
      </w:tr>
      <w:tr w:rsidR="00382FB1" w14:paraId="44BD4570" w14:textId="77777777">
        <w:trPr>
          <w:jc w:val="center"/>
        </w:trPr>
        <w:tc>
          <w:tcPr>
            <w:tcW w:w="3345" w:type="dxa"/>
          </w:tcPr>
          <w:p w14:paraId="37B795E4" w14:textId="77777777" w:rsidR="00382FB1" w:rsidRDefault="00000000">
            <w:pPr>
              <w:pStyle w:val="TableText"/>
            </w:pPr>
            <w:r>
              <w:tab/>
              <w:t>@classCode</w:t>
            </w:r>
          </w:p>
        </w:tc>
        <w:tc>
          <w:tcPr>
            <w:tcW w:w="720" w:type="dxa"/>
          </w:tcPr>
          <w:p w14:paraId="18FE24C5" w14:textId="77777777" w:rsidR="00382FB1" w:rsidRDefault="00000000">
            <w:pPr>
              <w:pStyle w:val="TableText"/>
            </w:pPr>
            <w:r>
              <w:t>1..1</w:t>
            </w:r>
          </w:p>
        </w:tc>
        <w:tc>
          <w:tcPr>
            <w:tcW w:w="1152" w:type="dxa"/>
          </w:tcPr>
          <w:p w14:paraId="68D56458" w14:textId="77777777" w:rsidR="00382FB1" w:rsidRDefault="00000000">
            <w:pPr>
              <w:pStyle w:val="TableText"/>
            </w:pPr>
            <w:r>
              <w:t>SHALL</w:t>
            </w:r>
          </w:p>
        </w:tc>
        <w:tc>
          <w:tcPr>
            <w:tcW w:w="864" w:type="dxa"/>
          </w:tcPr>
          <w:p w14:paraId="5D776872" w14:textId="77777777" w:rsidR="00382FB1" w:rsidRDefault="00382FB1">
            <w:pPr>
              <w:pStyle w:val="TableText"/>
            </w:pPr>
          </w:p>
        </w:tc>
        <w:tc>
          <w:tcPr>
            <w:tcW w:w="1104" w:type="dxa"/>
          </w:tcPr>
          <w:p w14:paraId="48EECD82" w14:textId="77777777" w:rsidR="00382FB1" w:rsidRDefault="00382FB1">
            <w:pPr>
              <w:pStyle w:val="TableText"/>
            </w:pPr>
            <w:hyperlink w:anchor="C_5564-8568">
              <w:r>
                <w:rPr>
                  <w:rStyle w:val="HyperlinkText9pt"/>
                </w:rPr>
                <w:t>5564-8568</w:t>
              </w:r>
            </w:hyperlink>
          </w:p>
        </w:tc>
        <w:tc>
          <w:tcPr>
            <w:tcW w:w="2975" w:type="dxa"/>
          </w:tcPr>
          <w:p w14:paraId="0C4EC3E1" w14:textId="77777777" w:rsidR="00382FB1" w:rsidRDefault="00000000">
            <w:pPr>
              <w:pStyle w:val="TableText"/>
            </w:pPr>
            <w:r>
              <w:t>urn:oid:2.16.840.1.113883.5.6 (HL7ActClass) = PROC</w:t>
            </w:r>
          </w:p>
        </w:tc>
      </w:tr>
      <w:tr w:rsidR="00382FB1" w14:paraId="6B07A09C" w14:textId="77777777">
        <w:trPr>
          <w:jc w:val="center"/>
        </w:trPr>
        <w:tc>
          <w:tcPr>
            <w:tcW w:w="3345" w:type="dxa"/>
          </w:tcPr>
          <w:p w14:paraId="2C1DA418" w14:textId="77777777" w:rsidR="00382FB1" w:rsidRDefault="00000000">
            <w:pPr>
              <w:pStyle w:val="TableText"/>
            </w:pPr>
            <w:r>
              <w:tab/>
              <w:t>@moodCode</w:t>
            </w:r>
          </w:p>
        </w:tc>
        <w:tc>
          <w:tcPr>
            <w:tcW w:w="720" w:type="dxa"/>
          </w:tcPr>
          <w:p w14:paraId="082CEE5C" w14:textId="77777777" w:rsidR="00382FB1" w:rsidRDefault="00000000">
            <w:pPr>
              <w:pStyle w:val="TableText"/>
            </w:pPr>
            <w:r>
              <w:t>1..1</w:t>
            </w:r>
          </w:p>
        </w:tc>
        <w:tc>
          <w:tcPr>
            <w:tcW w:w="1152" w:type="dxa"/>
          </w:tcPr>
          <w:p w14:paraId="3EC0F765" w14:textId="77777777" w:rsidR="00382FB1" w:rsidRDefault="00000000">
            <w:pPr>
              <w:pStyle w:val="TableText"/>
            </w:pPr>
            <w:r>
              <w:t>SHALL</w:t>
            </w:r>
          </w:p>
        </w:tc>
        <w:tc>
          <w:tcPr>
            <w:tcW w:w="864" w:type="dxa"/>
          </w:tcPr>
          <w:p w14:paraId="0BDFAB78" w14:textId="77777777" w:rsidR="00382FB1" w:rsidRDefault="00382FB1">
            <w:pPr>
              <w:pStyle w:val="TableText"/>
            </w:pPr>
          </w:p>
        </w:tc>
        <w:tc>
          <w:tcPr>
            <w:tcW w:w="1104" w:type="dxa"/>
          </w:tcPr>
          <w:p w14:paraId="1EC1E2E7" w14:textId="77777777" w:rsidR="00382FB1" w:rsidRDefault="00382FB1">
            <w:pPr>
              <w:pStyle w:val="TableText"/>
            </w:pPr>
            <w:hyperlink w:anchor="C_5564-8569">
              <w:r>
                <w:rPr>
                  <w:rStyle w:val="HyperlinkText9pt"/>
                </w:rPr>
                <w:t>5564-8569</w:t>
              </w:r>
            </w:hyperlink>
          </w:p>
        </w:tc>
        <w:tc>
          <w:tcPr>
            <w:tcW w:w="2975" w:type="dxa"/>
          </w:tcPr>
          <w:p w14:paraId="0F2A7643" w14:textId="77777777" w:rsidR="00382FB1" w:rsidRDefault="00000000">
            <w:pPr>
              <w:pStyle w:val="TableText"/>
            </w:pPr>
            <w:r>
              <w:t>urn:oid:2.16.840.1.113883.11.20.9.23 (Planned moodCode (Act/Encounter/Procedure))</w:t>
            </w:r>
          </w:p>
        </w:tc>
      </w:tr>
      <w:tr w:rsidR="00382FB1" w14:paraId="1F239F56" w14:textId="77777777">
        <w:trPr>
          <w:jc w:val="center"/>
        </w:trPr>
        <w:tc>
          <w:tcPr>
            <w:tcW w:w="3345" w:type="dxa"/>
          </w:tcPr>
          <w:p w14:paraId="1EA96A53" w14:textId="77777777" w:rsidR="00382FB1" w:rsidRDefault="00000000">
            <w:pPr>
              <w:pStyle w:val="TableText"/>
            </w:pPr>
            <w:r>
              <w:tab/>
              <w:t>templateId</w:t>
            </w:r>
          </w:p>
        </w:tc>
        <w:tc>
          <w:tcPr>
            <w:tcW w:w="720" w:type="dxa"/>
          </w:tcPr>
          <w:p w14:paraId="6460AA1F" w14:textId="77777777" w:rsidR="00382FB1" w:rsidRDefault="00000000">
            <w:pPr>
              <w:pStyle w:val="TableText"/>
            </w:pPr>
            <w:r>
              <w:t>1..1</w:t>
            </w:r>
          </w:p>
        </w:tc>
        <w:tc>
          <w:tcPr>
            <w:tcW w:w="1152" w:type="dxa"/>
          </w:tcPr>
          <w:p w14:paraId="6B6B5B66" w14:textId="77777777" w:rsidR="00382FB1" w:rsidRDefault="00000000">
            <w:pPr>
              <w:pStyle w:val="TableText"/>
            </w:pPr>
            <w:r>
              <w:t>SHALL</w:t>
            </w:r>
          </w:p>
        </w:tc>
        <w:tc>
          <w:tcPr>
            <w:tcW w:w="864" w:type="dxa"/>
          </w:tcPr>
          <w:p w14:paraId="109E46BA" w14:textId="77777777" w:rsidR="00382FB1" w:rsidRDefault="00382FB1">
            <w:pPr>
              <w:pStyle w:val="TableText"/>
            </w:pPr>
          </w:p>
        </w:tc>
        <w:tc>
          <w:tcPr>
            <w:tcW w:w="1104" w:type="dxa"/>
          </w:tcPr>
          <w:p w14:paraId="230C0BFD" w14:textId="77777777" w:rsidR="00382FB1" w:rsidRDefault="00382FB1">
            <w:pPr>
              <w:pStyle w:val="TableText"/>
            </w:pPr>
            <w:hyperlink w:anchor="C_5564-30444">
              <w:r>
                <w:rPr>
                  <w:rStyle w:val="HyperlinkText9pt"/>
                </w:rPr>
                <w:t>5564-30444</w:t>
              </w:r>
            </w:hyperlink>
          </w:p>
        </w:tc>
        <w:tc>
          <w:tcPr>
            <w:tcW w:w="2975" w:type="dxa"/>
          </w:tcPr>
          <w:p w14:paraId="2034A827" w14:textId="77777777" w:rsidR="00382FB1" w:rsidRDefault="00382FB1">
            <w:pPr>
              <w:pStyle w:val="TableText"/>
            </w:pPr>
          </w:p>
        </w:tc>
      </w:tr>
      <w:tr w:rsidR="00382FB1" w14:paraId="5F7894F2" w14:textId="77777777">
        <w:trPr>
          <w:jc w:val="center"/>
        </w:trPr>
        <w:tc>
          <w:tcPr>
            <w:tcW w:w="3345" w:type="dxa"/>
          </w:tcPr>
          <w:p w14:paraId="34A45E70" w14:textId="77777777" w:rsidR="00382FB1" w:rsidRDefault="00000000">
            <w:pPr>
              <w:pStyle w:val="TableText"/>
            </w:pPr>
            <w:r>
              <w:tab/>
            </w:r>
            <w:r>
              <w:tab/>
              <w:t>@root</w:t>
            </w:r>
          </w:p>
        </w:tc>
        <w:tc>
          <w:tcPr>
            <w:tcW w:w="720" w:type="dxa"/>
          </w:tcPr>
          <w:p w14:paraId="20C7D15F" w14:textId="77777777" w:rsidR="00382FB1" w:rsidRDefault="00000000">
            <w:pPr>
              <w:pStyle w:val="TableText"/>
            </w:pPr>
            <w:r>
              <w:t>1..1</w:t>
            </w:r>
          </w:p>
        </w:tc>
        <w:tc>
          <w:tcPr>
            <w:tcW w:w="1152" w:type="dxa"/>
          </w:tcPr>
          <w:p w14:paraId="2CB7E575" w14:textId="77777777" w:rsidR="00382FB1" w:rsidRDefault="00000000">
            <w:pPr>
              <w:pStyle w:val="TableText"/>
            </w:pPr>
            <w:r>
              <w:t>SHALL</w:t>
            </w:r>
          </w:p>
        </w:tc>
        <w:tc>
          <w:tcPr>
            <w:tcW w:w="864" w:type="dxa"/>
          </w:tcPr>
          <w:p w14:paraId="25EA78F8" w14:textId="77777777" w:rsidR="00382FB1" w:rsidRDefault="00382FB1">
            <w:pPr>
              <w:pStyle w:val="TableText"/>
            </w:pPr>
          </w:p>
        </w:tc>
        <w:tc>
          <w:tcPr>
            <w:tcW w:w="1104" w:type="dxa"/>
          </w:tcPr>
          <w:p w14:paraId="2F2F962A" w14:textId="77777777" w:rsidR="00382FB1" w:rsidRDefault="00382FB1">
            <w:pPr>
              <w:pStyle w:val="TableText"/>
            </w:pPr>
            <w:hyperlink w:anchor="C_5564-30445">
              <w:r>
                <w:rPr>
                  <w:rStyle w:val="HyperlinkText9pt"/>
                </w:rPr>
                <w:t>5564-30445</w:t>
              </w:r>
            </w:hyperlink>
          </w:p>
        </w:tc>
        <w:tc>
          <w:tcPr>
            <w:tcW w:w="2975" w:type="dxa"/>
          </w:tcPr>
          <w:p w14:paraId="4FA09B74" w14:textId="77777777" w:rsidR="00382FB1" w:rsidRDefault="00000000">
            <w:pPr>
              <w:pStyle w:val="TableText"/>
            </w:pPr>
            <w:r>
              <w:t>2.16.840.1.113883.10.20.22.4.41</w:t>
            </w:r>
          </w:p>
        </w:tc>
      </w:tr>
      <w:tr w:rsidR="00382FB1" w14:paraId="115BDFC6" w14:textId="77777777">
        <w:trPr>
          <w:jc w:val="center"/>
        </w:trPr>
        <w:tc>
          <w:tcPr>
            <w:tcW w:w="3345" w:type="dxa"/>
          </w:tcPr>
          <w:p w14:paraId="2FF6DFA8" w14:textId="77777777" w:rsidR="00382FB1" w:rsidRDefault="00000000">
            <w:pPr>
              <w:pStyle w:val="TableText"/>
            </w:pPr>
            <w:r>
              <w:tab/>
            </w:r>
            <w:r>
              <w:tab/>
              <w:t>@extension</w:t>
            </w:r>
          </w:p>
        </w:tc>
        <w:tc>
          <w:tcPr>
            <w:tcW w:w="720" w:type="dxa"/>
          </w:tcPr>
          <w:p w14:paraId="2CEEFE68" w14:textId="77777777" w:rsidR="00382FB1" w:rsidRDefault="00000000">
            <w:pPr>
              <w:pStyle w:val="TableText"/>
            </w:pPr>
            <w:r>
              <w:t>1..1</w:t>
            </w:r>
          </w:p>
        </w:tc>
        <w:tc>
          <w:tcPr>
            <w:tcW w:w="1152" w:type="dxa"/>
          </w:tcPr>
          <w:p w14:paraId="67A2B578" w14:textId="77777777" w:rsidR="00382FB1" w:rsidRDefault="00000000">
            <w:pPr>
              <w:pStyle w:val="TableText"/>
            </w:pPr>
            <w:r>
              <w:t>SHALL</w:t>
            </w:r>
          </w:p>
        </w:tc>
        <w:tc>
          <w:tcPr>
            <w:tcW w:w="864" w:type="dxa"/>
          </w:tcPr>
          <w:p w14:paraId="6818A6B1" w14:textId="77777777" w:rsidR="00382FB1" w:rsidRDefault="00382FB1">
            <w:pPr>
              <w:pStyle w:val="TableText"/>
            </w:pPr>
          </w:p>
        </w:tc>
        <w:tc>
          <w:tcPr>
            <w:tcW w:w="1104" w:type="dxa"/>
          </w:tcPr>
          <w:p w14:paraId="14BFB5EF" w14:textId="77777777" w:rsidR="00382FB1" w:rsidRDefault="00382FB1">
            <w:pPr>
              <w:pStyle w:val="TableText"/>
            </w:pPr>
            <w:hyperlink w:anchor="C_5564-32554">
              <w:r>
                <w:rPr>
                  <w:rStyle w:val="HyperlinkText9pt"/>
                </w:rPr>
                <w:t>5564-32554</w:t>
              </w:r>
            </w:hyperlink>
          </w:p>
        </w:tc>
        <w:tc>
          <w:tcPr>
            <w:tcW w:w="2975" w:type="dxa"/>
          </w:tcPr>
          <w:p w14:paraId="19B35F4E" w14:textId="77777777" w:rsidR="00382FB1" w:rsidRDefault="00000000">
            <w:pPr>
              <w:pStyle w:val="TableText"/>
            </w:pPr>
            <w:r>
              <w:t>2025-08-01</w:t>
            </w:r>
          </w:p>
        </w:tc>
      </w:tr>
      <w:tr w:rsidR="00382FB1" w14:paraId="4AF2CDB2" w14:textId="77777777">
        <w:trPr>
          <w:jc w:val="center"/>
        </w:trPr>
        <w:tc>
          <w:tcPr>
            <w:tcW w:w="3345" w:type="dxa"/>
          </w:tcPr>
          <w:p w14:paraId="0CA45765" w14:textId="77777777" w:rsidR="00382FB1" w:rsidRDefault="00000000">
            <w:pPr>
              <w:pStyle w:val="TableText"/>
            </w:pPr>
            <w:r>
              <w:tab/>
              <w:t>id</w:t>
            </w:r>
          </w:p>
        </w:tc>
        <w:tc>
          <w:tcPr>
            <w:tcW w:w="720" w:type="dxa"/>
          </w:tcPr>
          <w:p w14:paraId="17B97477" w14:textId="77777777" w:rsidR="00382FB1" w:rsidRDefault="00000000">
            <w:pPr>
              <w:pStyle w:val="TableText"/>
            </w:pPr>
            <w:r>
              <w:t>1..*</w:t>
            </w:r>
          </w:p>
        </w:tc>
        <w:tc>
          <w:tcPr>
            <w:tcW w:w="1152" w:type="dxa"/>
          </w:tcPr>
          <w:p w14:paraId="40B5CA9A" w14:textId="77777777" w:rsidR="00382FB1" w:rsidRDefault="00000000">
            <w:pPr>
              <w:pStyle w:val="TableText"/>
            </w:pPr>
            <w:r>
              <w:t>SHALL</w:t>
            </w:r>
          </w:p>
        </w:tc>
        <w:tc>
          <w:tcPr>
            <w:tcW w:w="864" w:type="dxa"/>
          </w:tcPr>
          <w:p w14:paraId="192A59D4" w14:textId="77777777" w:rsidR="00382FB1" w:rsidRDefault="00382FB1">
            <w:pPr>
              <w:pStyle w:val="TableText"/>
            </w:pPr>
          </w:p>
        </w:tc>
        <w:tc>
          <w:tcPr>
            <w:tcW w:w="1104" w:type="dxa"/>
          </w:tcPr>
          <w:p w14:paraId="08C4D25E" w14:textId="77777777" w:rsidR="00382FB1" w:rsidRDefault="00382FB1">
            <w:pPr>
              <w:pStyle w:val="TableText"/>
            </w:pPr>
            <w:hyperlink w:anchor="C_5564-8571">
              <w:r>
                <w:rPr>
                  <w:rStyle w:val="HyperlinkText9pt"/>
                </w:rPr>
                <w:t>5564-8571</w:t>
              </w:r>
            </w:hyperlink>
          </w:p>
        </w:tc>
        <w:tc>
          <w:tcPr>
            <w:tcW w:w="2975" w:type="dxa"/>
          </w:tcPr>
          <w:p w14:paraId="01C7040B" w14:textId="77777777" w:rsidR="00382FB1" w:rsidRDefault="00382FB1">
            <w:pPr>
              <w:pStyle w:val="TableText"/>
            </w:pPr>
          </w:p>
        </w:tc>
      </w:tr>
      <w:tr w:rsidR="00382FB1" w14:paraId="3E94A261" w14:textId="77777777">
        <w:trPr>
          <w:jc w:val="center"/>
        </w:trPr>
        <w:tc>
          <w:tcPr>
            <w:tcW w:w="3345" w:type="dxa"/>
          </w:tcPr>
          <w:p w14:paraId="5FCA0C3E" w14:textId="77777777" w:rsidR="00382FB1" w:rsidRDefault="00000000">
            <w:pPr>
              <w:pStyle w:val="TableText"/>
            </w:pPr>
            <w:r>
              <w:tab/>
              <w:t>code</w:t>
            </w:r>
          </w:p>
        </w:tc>
        <w:tc>
          <w:tcPr>
            <w:tcW w:w="720" w:type="dxa"/>
          </w:tcPr>
          <w:p w14:paraId="65448A8D" w14:textId="77777777" w:rsidR="00382FB1" w:rsidRDefault="00000000">
            <w:pPr>
              <w:pStyle w:val="TableText"/>
            </w:pPr>
            <w:r>
              <w:t>1..1</w:t>
            </w:r>
          </w:p>
        </w:tc>
        <w:tc>
          <w:tcPr>
            <w:tcW w:w="1152" w:type="dxa"/>
          </w:tcPr>
          <w:p w14:paraId="11842FDF" w14:textId="77777777" w:rsidR="00382FB1" w:rsidRDefault="00000000">
            <w:pPr>
              <w:pStyle w:val="TableText"/>
            </w:pPr>
            <w:r>
              <w:t>SHALL</w:t>
            </w:r>
          </w:p>
        </w:tc>
        <w:tc>
          <w:tcPr>
            <w:tcW w:w="864" w:type="dxa"/>
          </w:tcPr>
          <w:p w14:paraId="172D4007" w14:textId="77777777" w:rsidR="00382FB1" w:rsidRDefault="00382FB1">
            <w:pPr>
              <w:pStyle w:val="TableText"/>
            </w:pPr>
          </w:p>
        </w:tc>
        <w:tc>
          <w:tcPr>
            <w:tcW w:w="1104" w:type="dxa"/>
          </w:tcPr>
          <w:p w14:paraId="3DFE00FE" w14:textId="77777777" w:rsidR="00382FB1" w:rsidRDefault="00382FB1">
            <w:pPr>
              <w:pStyle w:val="TableText"/>
            </w:pPr>
            <w:hyperlink w:anchor="C_5564-31976">
              <w:r>
                <w:rPr>
                  <w:rStyle w:val="HyperlinkText9pt"/>
                </w:rPr>
                <w:t>5564-31976</w:t>
              </w:r>
            </w:hyperlink>
          </w:p>
        </w:tc>
        <w:tc>
          <w:tcPr>
            <w:tcW w:w="2975" w:type="dxa"/>
          </w:tcPr>
          <w:p w14:paraId="5478EFCE" w14:textId="77777777" w:rsidR="00382FB1" w:rsidRDefault="00382FB1">
            <w:pPr>
              <w:pStyle w:val="TableText"/>
            </w:pPr>
          </w:p>
        </w:tc>
      </w:tr>
      <w:tr w:rsidR="00382FB1" w14:paraId="3647B14C" w14:textId="77777777">
        <w:trPr>
          <w:jc w:val="center"/>
        </w:trPr>
        <w:tc>
          <w:tcPr>
            <w:tcW w:w="3345" w:type="dxa"/>
          </w:tcPr>
          <w:p w14:paraId="67263655" w14:textId="77777777" w:rsidR="00382FB1" w:rsidRDefault="00000000">
            <w:pPr>
              <w:pStyle w:val="TableText"/>
            </w:pPr>
            <w:r>
              <w:tab/>
              <w:t>statusCode</w:t>
            </w:r>
          </w:p>
        </w:tc>
        <w:tc>
          <w:tcPr>
            <w:tcW w:w="720" w:type="dxa"/>
          </w:tcPr>
          <w:p w14:paraId="3FFF4594" w14:textId="77777777" w:rsidR="00382FB1" w:rsidRDefault="00000000">
            <w:pPr>
              <w:pStyle w:val="TableText"/>
            </w:pPr>
            <w:r>
              <w:t>1..1</w:t>
            </w:r>
          </w:p>
        </w:tc>
        <w:tc>
          <w:tcPr>
            <w:tcW w:w="1152" w:type="dxa"/>
          </w:tcPr>
          <w:p w14:paraId="3F1D0B6B" w14:textId="77777777" w:rsidR="00382FB1" w:rsidRDefault="00000000">
            <w:pPr>
              <w:pStyle w:val="TableText"/>
            </w:pPr>
            <w:r>
              <w:t>SHALL</w:t>
            </w:r>
          </w:p>
        </w:tc>
        <w:tc>
          <w:tcPr>
            <w:tcW w:w="864" w:type="dxa"/>
          </w:tcPr>
          <w:p w14:paraId="584BDABE" w14:textId="77777777" w:rsidR="00382FB1" w:rsidRDefault="00382FB1">
            <w:pPr>
              <w:pStyle w:val="TableText"/>
            </w:pPr>
          </w:p>
        </w:tc>
        <w:tc>
          <w:tcPr>
            <w:tcW w:w="1104" w:type="dxa"/>
          </w:tcPr>
          <w:p w14:paraId="711380D0" w14:textId="77777777" w:rsidR="00382FB1" w:rsidRDefault="00382FB1">
            <w:pPr>
              <w:pStyle w:val="TableText"/>
            </w:pPr>
            <w:hyperlink w:anchor="C_5564-30446">
              <w:r>
                <w:rPr>
                  <w:rStyle w:val="HyperlinkText9pt"/>
                </w:rPr>
                <w:t>5564-30446</w:t>
              </w:r>
            </w:hyperlink>
          </w:p>
        </w:tc>
        <w:tc>
          <w:tcPr>
            <w:tcW w:w="2975" w:type="dxa"/>
          </w:tcPr>
          <w:p w14:paraId="1441AAF2" w14:textId="77777777" w:rsidR="00382FB1" w:rsidRDefault="00382FB1">
            <w:pPr>
              <w:pStyle w:val="TableText"/>
            </w:pPr>
          </w:p>
        </w:tc>
      </w:tr>
      <w:tr w:rsidR="00382FB1" w14:paraId="020C2249" w14:textId="77777777">
        <w:trPr>
          <w:jc w:val="center"/>
        </w:trPr>
        <w:tc>
          <w:tcPr>
            <w:tcW w:w="3345" w:type="dxa"/>
          </w:tcPr>
          <w:p w14:paraId="776990F7" w14:textId="77777777" w:rsidR="00382FB1" w:rsidRDefault="00000000">
            <w:pPr>
              <w:pStyle w:val="TableText"/>
            </w:pPr>
            <w:r>
              <w:tab/>
            </w:r>
            <w:r>
              <w:tab/>
              <w:t>@code</w:t>
            </w:r>
          </w:p>
        </w:tc>
        <w:tc>
          <w:tcPr>
            <w:tcW w:w="720" w:type="dxa"/>
          </w:tcPr>
          <w:p w14:paraId="27EB4433" w14:textId="77777777" w:rsidR="00382FB1" w:rsidRDefault="00000000">
            <w:pPr>
              <w:pStyle w:val="TableText"/>
            </w:pPr>
            <w:r>
              <w:t>1..1</w:t>
            </w:r>
          </w:p>
        </w:tc>
        <w:tc>
          <w:tcPr>
            <w:tcW w:w="1152" w:type="dxa"/>
          </w:tcPr>
          <w:p w14:paraId="07A424BC" w14:textId="77777777" w:rsidR="00382FB1" w:rsidRDefault="00000000">
            <w:pPr>
              <w:pStyle w:val="TableText"/>
            </w:pPr>
            <w:r>
              <w:t>SHALL</w:t>
            </w:r>
          </w:p>
        </w:tc>
        <w:tc>
          <w:tcPr>
            <w:tcW w:w="864" w:type="dxa"/>
          </w:tcPr>
          <w:p w14:paraId="3F21E95C" w14:textId="77777777" w:rsidR="00382FB1" w:rsidRDefault="00382FB1">
            <w:pPr>
              <w:pStyle w:val="TableText"/>
            </w:pPr>
          </w:p>
        </w:tc>
        <w:tc>
          <w:tcPr>
            <w:tcW w:w="1104" w:type="dxa"/>
          </w:tcPr>
          <w:p w14:paraId="13023695" w14:textId="77777777" w:rsidR="00382FB1" w:rsidRDefault="00382FB1">
            <w:pPr>
              <w:pStyle w:val="TableText"/>
            </w:pPr>
            <w:hyperlink w:anchor="C_5564-31978">
              <w:r>
                <w:rPr>
                  <w:rStyle w:val="HyperlinkText9pt"/>
                </w:rPr>
                <w:t>5564-31978</w:t>
              </w:r>
            </w:hyperlink>
          </w:p>
        </w:tc>
        <w:tc>
          <w:tcPr>
            <w:tcW w:w="2975" w:type="dxa"/>
          </w:tcPr>
          <w:p w14:paraId="56F4A288" w14:textId="77777777" w:rsidR="00382FB1" w:rsidRDefault="00000000">
            <w:pPr>
              <w:pStyle w:val="TableText"/>
            </w:pPr>
            <w:r>
              <w:t>urn:oid:2.16.840.1.113883.5.14 (HL7ActStatus) = active</w:t>
            </w:r>
          </w:p>
        </w:tc>
      </w:tr>
      <w:tr w:rsidR="00382FB1" w14:paraId="6D862B79" w14:textId="77777777">
        <w:trPr>
          <w:jc w:val="center"/>
        </w:trPr>
        <w:tc>
          <w:tcPr>
            <w:tcW w:w="3345" w:type="dxa"/>
          </w:tcPr>
          <w:p w14:paraId="268C0D0F" w14:textId="77777777" w:rsidR="00382FB1" w:rsidRDefault="00000000">
            <w:pPr>
              <w:pStyle w:val="TableText"/>
            </w:pPr>
            <w:r>
              <w:tab/>
              <w:t>effectiveTime</w:t>
            </w:r>
          </w:p>
        </w:tc>
        <w:tc>
          <w:tcPr>
            <w:tcW w:w="720" w:type="dxa"/>
          </w:tcPr>
          <w:p w14:paraId="65DDB750" w14:textId="77777777" w:rsidR="00382FB1" w:rsidRDefault="00000000">
            <w:pPr>
              <w:pStyle w:val="TableText"/>
            </w:pPr>
            <w:r>
              <w:t>0..1</w:t>
            </w:r>
          </w:p>
        </w:tc>
        <w:tc>
          <w:tcPr>
            <w:tcW w:w="1152" w:type="dxa"/>
          </w:tcPr>
          <w:p w14:paraId="05CE781E" w14:textId="77777777" w:rsidR="00382FB1" w:rsidRDefault="00000000">
            <w:pPr>
              <w:pStyle w:val="TableText"/>
            </w:pPr>
            <w:r>
              <w:t>SHOULD</w:t>
            </w:r>
          </w:p>
        </w:tc>
        <w:tc>
          <w:tcPr>
            <w:tcW w:w="864" w:type="dxa"/>
          </w:tcPr>
          <w:p w14:paraId="5CE2DAA2" w14:textId="77777777" w:rsidR="00382FB1" w:rsidRDefault="00382FB1">
            <w:pPr>
              <w:pStyle w:val="TableText"/>
            </w:pPr>
          </w:p>
        </w:tc>
        <w:tc>
          <w:tcPr>
            <w:tcW w:w="1104" w:type="dxa"/>
          </w:tcPr>
          <w:p w14:paraId="05EA5A7D" w14:textId="77777777" w:rsidR="00382FB1" w:rsidRDefault="00382FB1">
            <w:pPr>
              <w:pStyle w:val="TableText"/>
            </w:pPr>
            <w:hyperlink w:anchor="C_5564-30447">
              <w:r>
                <w:rPr>
                  <w:rStyle w:val="HyperlinkText9pt"/>
                </w:rPr>
                <w:t>5564-30447</w:t>
              </w:r>
            </w:hyperlink>
          </w:p>
        </w:tc>
        <w:tc>
          <w:tcPr>
            <w:tcW w:w="2975" w:type="dxa"/>
          </w:tcPr>
          <w:p w14:paraId="0A9E1487" w14:textId="77777777" w:rsidR="00382FB1" w:rsidRDefault="00382FB1">
            <w:pPr>
              <w:pStyle w:val="TableText"/>
            </w:pPr>
          </w:p>
        </w:tc>
      </w:tr>
      <w:tr w:rsidR="00382FB1" w14:paraId="2D8E4870" w14:textId="77777777">
        <w:trPr>
          <w:jc w:val="center"/>
        </w:trPr>
        <w:tc>
          <w:tcPr>
            <w:tcW w:w="3345" w:type="dxa"/>
          </w:tcPr>
          <w:p w14:paraId="4F3EB625" w14:textId="77777777" w:rsidR="00382FB1" w:rsidRDefault="00000000">
            <w:pPr>
              <w:pStyle w:val="TableText"/>
            </w:pPr>
            <w:r>
              <w:tab/>
              <w:t>methodCode</w:t>
            </w:r>
          </w:p>
        </w:tc>
        <w:tc>
          <w:tcPr>
            <w:tcW w:w="720" w:type="dxa"/>
          </w:tcPr>
          <w:p w14:paraId="33DE8694" w14:textId="77777777" w:rsidR="00382FB1" w:rsidRDefault="00000000">
            <w:pPr>
              <w:pStyle w:val="TableText"/>
            </w:pPr>
            <w:r>
              <w:t>0..*</w:t>
            </w:r>
          </w:p>
        </w:tc>
        <w:tc>
          <w:tcPr>
            <w:tcW w:w="1152" w:type="dxa"/>
          </w:tcPr>
          <w:p w14:paraId="7ADDAD22" w14:textId="77777777" w:rsidR="00382FB1" w:rsidRDefault="00000000">
            <w:pPr>
              <w:pStyle w:val="TableText"/>
            </w:pPr>
            <w:r>
              <w:t>MAY</w:t>
            </w:r>
          </w:p>
        </w:tc>
        <w:tc>
          <w:tcPr>
            <w:tcW w:w="864" w:type="dxa"/>
          </w:tcPr>
          <w:p w14:paraId="2547FB99" w14:textId="77777777" w:rsidR="00382FB1" w:rsidRDefault="00382FB1">
            <w:pPr>
              <w:pStyle w:val="TableText"/>
            </w:pPr>
          </w:p>
        </w:tc>
        <w:tc>
          <w:tcPr>
            <w:tcW w:w="1104" w:type="dxa"/>
          </w:tcPr>
          <w:p w14:paraId="558BD501" w14:textId="77777777" w:rsidR="00382FB1" w:rsidRDefault="00382FB1">
            <w:pPr>
              <w:pStyle w:val="TableText"/>
            </w:pPr>
            <w:hyperlink w:anchor="C_5564-31980">
              <w:r>
                <w:rPr>
                  <w:rStyle w:val="HyperlinkText9pt"/>
                </w:rPr>
                <w:t>5564-31980</w:t>
              </w:r>
            </w:hyperlink>
          </w:p>
        </w:tc>
        <w:tc>
          <w:tcPr>
            <w:tcW w:w="2975" w:type="dxa"/>
          </w:tcPr>
          <w:p w14:paraId="70775895" w14:textId="77777777" w:rsidR="00382FB1" w:rsidRDefault="00382FB1">
            <w:pPr>
              <w:pStyle w:val="TableText"/>
            </w:pPr>
          </w:p>
        </w:tc>
      </w:tr>
      <w:tr w:rsidR="00382FB1" w14:paraId="03904B89" w14:textId="77777777">
        <w:trPr>
          <w:jc w:val="center"/>
        </w:trPr>
        <w:tc>
          <w:tcPr>
            <w:tcW w:w="3345" w:type="dxa"/>
          </w:tcPr>
          <w:p w14:paraId="467DB15A" w14:textId="77777777" w:rsidR="00382FB1" w:rsidRDefault="00000000">
            <w:pPr>
              <w:pStyle w:val="TableText"/>
            </w:pPr>
            <w:r>
              <w:tab/>
              <w:t>targetSiteCode</w:t>
            </w:r>
          </w:p>
        </w:tc>
        <w:tc>
          <w:tcPr>
            <w:tcW w:w="720" w:type="dxa"/>
          </w:tcPr>
          <w:p w14:paraId="5F099A2B" w14:textId="77777777" w:rsidR="00382FB1" w:rsidRDefault="00000000">
            <w:pPr>
              <w:pStyle w:val="TableText"/>
            </w:pPr>
            <w:r>
              <w:t>0..*</w:t>
            </w:r>
          </w:p>
        </w:tc>
        <w:tc>
          <w:tcPr>
            <w:tcW w:w="1152" w:type="dxa"/>
          </w:tcPr>
          <w:p w14:paraId="0E6C409C" w14:textId="77777777" w:rsidR="00382FB1" w:rsidRDefault="00000000">
            <w:pPr>
              <w:pStyle w:val="TableText"/>
            </w:pPr>
            <w:r>
              <w:t>MAY</w:t>
            </w:r>
          </w:p>
        </w:tc>
        <w:tc>
          <w:tcPr>
            <w:tcW w:w="864" w:type="dxa"/>
          </w:tcPr>
          <w:p w14:paraId="69F7641B" w14:textId="77777777" w:rsidR="00382FB1" w:rsidRDefault="00382FB1">
            <w:pPr>
              <w:pStyle w:val="TableText"/>
            </w:pPr>
          </w:p>
        </w:tc>
        <w:tc>
          <w:tcPr>
            <w:tcW w:w="1104" w:type="dxa"/>
          </w:tcPr>
          <w:p w14:paraId="52C84BEE" w14:textId="77777777" w:rsidR="00382FB1" w:rsidRDefault="00382FB1">
            <w:pPr>
              <w:pStyle w:val="TableText"/>
            </w:pPr>
            <w:hyperlink w:anchor="C_5564-31981">
              <w:r>
                <w:rPr>
                  <w:rStyle w:val="HyperlinkText9pt"/>
                </w:rPr>
                <w:t>5564-31981</w:t>
              </w:r>
            </w:hyperlink>
          </w:p>
        </w:tc>
        <w:tc>
          <w:tcPr>
            <w:tcW w:w="2975" w:type="dxa"/>
          </w:tcPr>
          <w:p w14:paraId="6915C76B" w14:textId="77777777" w:rsidR="00382FB1" w:rsidRDefault="00000000">
            <w:pPr>
              <w:pStyle w:val="TableText"/>
            </w:pPr>
            <w:r>
              <w:t>urn:oid:2.16.840.1.113883.3.88.12.3221.8.9 (Body Site Value Set)</w:t>
            </w:r>
          </w:p>
        </w:tc>
      </w:tr>
      <w:tr w:rsidR="00382FB1" w14:paraId="563DEEBB" w14:textId="77777777">
        <w:trPr>
          <w:jc w:val="center"/>
        </w:trPr>
        <w:tc>
          <w:tcPr>
            <w:tcW w:w="3345" w:type="dxa"/>
          </w:tcPr>
          <w:p w14:paraId="51AE7D51" w14:textId="77777777" w:rsidR="00382FB1" w:rsidRDefault="00000000">
            <w:pPr>
              <w:pStyle w:val="TableText"/>
            </w:pPr>
            <w:r>
              <w:tab/>
              <w:t>performer</w:t>
            </w:r>
          </w:p>
        </w:tc>
        <w:tc>
          <w:tcPr>
            <w:tcW w:w="720" w:type="dxa"/>
          </w:tcPr>
          <w:p w14:paraId="2E0A6F42" w14:textId="77777777" w:rsidR="00382FB1" w:rsidRDefault="00000000">
            <w:pPr>
              <w:pStyle w:val="TableText"/>
            </w:pPr>
            <w:r>
              <w:t>0..*</w:t>
            </w:r>
          </w:p>
        </w:tc>
        <w:tc>
          <w:tcPr>
            <w:tcW w:w="1152" w:type="dxa"/>
          </w:tcPr>
          <w:p w14:paraId="615B00DB" w14:textId="77777777" w:rsidR="00382FB1" w:rsidRDefault="00000000">
            <w:pPr>
              <w:pStyle w:val="TableText"/>
            </w:pPr>
            <w:r>
              <w:t>MAY</w:t>
            </w:r>
          </w:p>
        </w:tc>
        <w:tc>
          <w:tcPr>
            <w:tcW w:w="864" w:type="dxa"/>
          </w:tcPr>
          <w:p w14:paraId="7B3CAF24" w14:textId="77777777" w:rsidR="00382FB1" w:rsidRDefault="00382FB1">
            <w:pPr>
              <w:pStyle w:val="TableText"/>
            </w:pPr>
          </w:p>
        </w:tc>
        <w:tc>
          <w:tcPr>
            <w:tcW w:w="1104" w:type="dxa"/>
          </w:tcPr>
          <w:p w14:paraId="6217F342" w14:textId="77777777" w:rsidR="00382FB1" w:rsidRDefault="00382FB1">
            <w:pPr>
              <w:pStyle w:val="TableText"/>
            </w:pPr>
            <w:hyperlink w:anchor="C_5564-30449">
              <w:r>
                <w:rPr>
                  <w:rStyle w:val="HyperlinkText9pt"/>
                </w:rPr>
                <w:t>5564-30449</w:t>
              </w:r>
            </w:hyperlink>
          </w:p>
        </w:tc>
        <w:tc>
          <w:tcPr>
            <w:tcW w:w="2975" w:type="dxa"/>
          </w:tcPr>
          <w:p w14:paraId="4BDC1C7E" w14:textId="77777777" w:rsidR="00382FB1" w:rsidRDefault="00382FB1">
            <w:pPr>
              <w:pStyle w:val="TableText"/>
            </w:pPr>
          </w:p>
        </w:tc>
      </w:tr>
      <w:tr w:rsidR="00382FB1" w14:paraId="55CECBFB" w14:textId="77777777">
        <w:trPr>
          <w:jc w:val="center"/>
        </w:trPr>
        <w:tc>
          <w:tcPr>
            <w:tcW w:w="3345" w:type="dxa"/>
          </w:tcPr>
          <w:p w14:paraId="20FC576C" w14:textId="77777777" w:rsidR="00382FB1" w:rsidRDefault="00000000">
            <w:pPr>
              <w:pStyle w:val="TableText"/>
            </w:pPr>
            <w:r>
              <w:tab/>
              <w:t>author</w:t>
            </w:r>
          </w:p>
        </w:tc>
        <w:tc>
          <w:tcPr>
            <w:tcW w:w="720" w:type="dxa"/>
          </w:tcPr>
          <w:p w14:paraId="0BB29BC3" w14:textId="77777777" w:rsidR="00382FB1" w:rsidRDefault="00000000">
            <w:pPr>
              <w:pStyle w:val="TableText"/>
            </w:pPr>
            <w:r>
              <w:t>0..1</w:t>
            </w:r>
          </w:p>
        </w:tc>
        <w:tc>
          <w:tcPr>
            <w:tcW w:w="1152" w:type="dxa"/>
          </w:tcPr>
          <w:p w14:paraId="5E0E2CEE" w14:textId="77777777" w:rsidR="00382FB1" w:rsidRDefault="00000000">
            <w:pPr>
              <w:pStyle w:val="TableText"/>
            </w:pPr>
            <w:r>
              <w:t>SHOULD</w:t>
            </w:r>
          </w:p>
        </w:tc>
        <w:tc>
          <w:tcPr>
            <w:tcW w:w="864" w:type="dxa"/>
          </w:tcPr>
          <w:p w14:paraId="60DE7CED" w14:textId="77777777" w:rsidR="00382FB1" w:rsidRDefault="00382FB1">
            <w:pPr>
              <w:pStyle w:val="TableText"/>
            </w:pPr>
          </w:p>
        </w:tc>
        <w:tc>
          <w:tcPr>
            <w:tcW w:w="1104" w:type="dxa"/>
          </w:tcPr>
          <w:p w14:paraId="526B8177" w14:textId="77777777" w:rsidR="00382FB1" w:rsidRDefault="00382FB1">
            <w:pPr>
              <w:pStyle w:val="TableText"/>
            </w:pPr>
            <w:hyperlink w:anchor="C_5564-31979">
              <w:r>
                <w:rPr>
                  <w:rStyle w:val="HyperlinkText9pt"/>
                </w:rPr>
                <w:t>5564-31979</w:t>
              </w:r>
            </w:hyperlink>
          </w:p>
        </w:tc>
        <w:tc>
          <w:tcPr>
            <w:tcW w:w="2975" w:type="dxa"/>
          </w:tcPr>
          <w:p w14:paraId="01528541"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760C57C4" w14:textId="77777777">
        <w:trPr>
          <w:jc w:val="center"/>
        </w:trPr>
        <w:tc>
          <w:tcPr>
            <w:tcW w:w="3345" w:type="dxa"/>
          </w:tcPr>
          <w:p w14:paraId="79742CF4" w14:textId="77777777" w:rsidR="00382FB1" w:rsidRDefault="00000000">
            <w:pPr>
              <w:pStyle w:val="TableText"/>
            </w:pPr>
            <w:r>
              <w:tab/>
              <w:t>entryRelationship</w:t>
            </w:r>
          </w:p>
        </w:tc>
        <w:tc>
          <w:tcPr>
            <w:tcW w:w="720" w:type="dxa"/>
          </w:tcPr>
          <w:p w14:paraId="78ED90F6" w14:textId="77777777" w:rsidR="00382FB1" w:rsidRDefault="00000000">
            <w:pPr>
              <w:pStyle w:val="TableText"/>
            </w:pPr>
            <w:r>
              <w:t>0..*</w:t>
            </w:r>
          </w:p>
        </w:tc>
        <w:tc>
          <w:tcPr>
            <w:tcW w:w="1152" w:type="dxa"/>
          </w:tcPr>
          <w:p w14:paraId="4CDF252D" w14:textId="77777777" w:rsidR="00382FB1" w:rsidRDefault="00000000">
            <w:pPr>
              <w:pStyle w:val="TableText"/>
            </w:pPr>
            <w:r>
              <w:t>MAY</w:t>
            </w:r>
          </w:p>
        </w:tc>
        <w:tc>
          <w:tcPr>
            <w:tcW w:w="864" w:type="dxa"/>
          </w:tcPr>
          <w:p w14:paraId="27A21A46" w14:textId="77777777" w:rsidR="00382FB1" w:rsidRDefault="00382FB1">
            <w:pPr>
              <w:pStyle w:val="TableText"/>
            </w:pPr>
          </w:p>
        </w:tc>
        <w:tc>
          <w:tcPr>
            <w:tcW w:w="1104" w:type="dxa"/>
          </w:tcPr>
          <w:p w14:paraId="10D6AAA0" w14:textId="77777777" w:rsidR="00382FB1" w:rsidRDefault="00382FB1">
            <w:pPr>
              <w:pStyle w:val="TableText"/>
            </w:pPr>
            <w:hyperlink w:anchor="C_5564-31079">
              <w:r>
                <w:rPr>
                  <w:rStyle w:val="HyperlinkText9pt"/>
                </w:rPr>
                <w:t>5564-31079</w:t>
              </w:r>
            </w:hyperlink>
          </w:p>
        </w:tc>
        <w:tc>
          <w:tcPr>
            <w:tcW w:w="2975" w:type="dxa"/>
          </w:tcPr>
          <w:p w14:paraId="165C82A3" w14:textId="77777777" w:rsidR="00382FB1" w:rsidRDefault="00382FB1">
            <w:pPr>
              <w:pStyle w:val="TableText"/>
            </w:pPr>
          </w:p>
        </w:tc>
      </w:tr>
      <w:tr w:rsidR="00382FB1" w14:paraId="6A0BC83C" w14:textId="77777777">
        <w:trPr>
          <w:jc w:val="center"/>
        </w:trPr>
        <w:tc>
          <w:tcPr>
            <w:tcW w:w="3345" w:type="dxa"/>
          </w:tcPr>
          <w:p w14:paraId="528FEF04" w14:textId="77777777" w:rsidR="00382FB1" w:rsidRDefault="00000000">
            <w:pPr>
              <w:pStyle w:val="TableText"/>
            </w:pPr>
            <w:r>
              <w:tab/>
            </w:r>
            <w:r>
              <w:tab/>
              <w:t>@typeCode</w:t>
            </w:r>
          </w:p>
        </w:tc>
        <w:tc>
          <w:tcPr>
            <w:tcW w:w="720" w:type="dxa"/>
          </w:tcPr>
          <w:p w14:paraId="76D14D2F" w14:textId="77777777" w:rsidR="00382FB1" w:rsidRDefault="00000000">
            <w:pPr>
              <w:pStyle w:val="TableText"/>
            </w:pPr>
            <w:r>
              <w:t>1..1</w:t>
            </w:r>
          </w:p>
        </w:tc>
        <w:tc>
          <w:tcPr>
            <w:tcW w:w="1152" w:type="dxa"/>
          </w:tcPr>
          <w:p w14:paraId="568AF105" w14:textId="77777777" w:rsidR="00382FB1" w:rsidRDefault="00000000">
            <w:pPr>
              <w:pStyle w:val="TableText"/>
            </w:pPr>
            <w:r>
              <w:t>SHALL</w:t>
            </w:r>
          </w:p>
        </w:tc>
        <w:tc>
          <w:tcPr>
            <w:tcW w:w="864" w:type="dxa"/>
          </w:tcPr>
          <w:p w14:paraId="2B4D2ADA" w14:textId="77777777" w:rsidR="00382FB1" w:rsidRDefault="00382FB1">
            <w:pPr>
              <w:pStyle w:val="TableText"/>
            </w:pPr>
          </w:p>
        </w:tc>
        <w:tc>
          <w:tcPr>
            <w:tcW w:w="1104" w:type="dxa"/>
          </w:tcPr>
          <w:p w14:paraId="4A71C576" w14:textId="77777777" w:rsidR="00382FB1" w:rsidRDefault="00382FB1">
            <w:pPr>
              <w:pStyle w:val="TableText"/>
            </w:pPr>
            <w:hyperlink w:anchor="C_5564-31080">
              <w:r>
                <w:rPr>
                  <w:rStyle w:val="HyperlinkText9pt"/>
                </w:rPr>
                <w:t>5564-31080</w:t>
              </w:r>
            </w:hyperlink>
          </w:p>
        </w:tc>
        <w:tc>
          <w:tcPr>
            <w:tcW w:w="2975" w:type="dxa"/>
          </w:tcPr>
          <w:p w14:paraId="09B118A9" w14:textId="77777777" w:rsidR="00382FB1" w:rsidRDefault="00000000">
            <w:pPr>
              <w:pStyle w:val="TableText"/>
            </w:pPr>
            <w:r>
              <w:t>urn:oid:2.16.840.1.113883.5.1002 (HL7ActRelationshipType) = REFR</w:t>
            </w:r>
          </w:p>
        </w:tc>
      </w:tr>
      <w:tr w:rsidR="00382FB1" w14:paraId="79F51615" w14:textId="77777777">
        <w:trPr>
          <w:jc w:val="center"/>
        </w:trPr>
        <w:tc>
          <w:tcPr>
            <w:tcW w:w="3345" w:type="dxa"/>
          </w:tcPr>
          <w:p w14:paraId="610D9284" w14:textId="77777777" w:rsidR="00382FB1" w:rsidRDefault="00000000">
            <w:pPr>
              <w:pStyle w:val="TableText"/>
            </w:pPr>
            <w:r>
              <w:tab/>
            </w:r>
            <w:r>
              <w:tab/>
              <w:t>observation</w:t>
            </w:r>
          </w:p>
        </w:tc>
        <w:tc>
          <w:tcPr>
            <w:tcW w:w="720" w:type="dxa"/>
          </w:tcPr>
          <w:p w14:paraId="60BAC14B" w14:textId="77777777" w:rsidR="00382FB1" w:rsidRDefault="00000000">
            <w:pPr>
              <w:pStyle w:val="TableText"/>
            </w:pPr>
            <w:r>
              <w:t>1..1</w:t>
            </w:r>
          </w:p>
        </w:tc>
        <w:tc>
          <w:tcPr>
            <w:tcW w:w="1152" w:type="dxa"/>
          </w:tcPr>
          <w:p w14:paraId="7796574C" w14:textId="77777777" w:rsidR="00382FB1" w:rsidRDefault="00000000">
            <w:pPr>
              <w:pStyle w:val="TableText"/>
            </w:pPr>
            <w:r>
              <w:t>SHALL</w:t>
            </w:r>
          </w:p>
        </w:tc>
        <w:tc>
          <w:tcPr>
            <w:tcW w:w="864" w:type="dxa"/>
          </w:tcPr>
          <w:p w14:paraId="5DA004E1" w14:textId="77777777" w:rsidR="00382FB1" w:rsidRDefault="00382FB1">
            <w:pPr>
              <w:pStyle w:val="TableText"/>
            </w:pPr>
          </w:p>
        </w:tc>
        <w:tc>
          <w:tcPr>
            <w:tcW w:w="1104" w:type="dxa"/>
          </w:tcPr>
          <w:p w14:paraId="5EE818C2" w14:textId="77777777" w:rsidR="00382FB1" w:rsidRDefault="00382FB1">
            <w:pPr>
              <w:pStyle w:val="TableText"/>
            </w:pPr>
            <w:hyperlink w:anchor="C_5564-31081">
              <w:r>
                <w:rPr>
                  <w:rStyle w:val="HyperlinkText9pt"/>
                </w:rPr>
                <w:t>5564-31081</w:t>
              </w:r>
            </w:hyperlink>
          </w:p>
        </w:tc>
        <w:tc>
          <w:tcPr>
            <w:tcW w:w="2975" w:type="dxa"/>
          </w:tcPr>
          <w:p w14:paraId="090AAF55" w14:textId="77777777" w:rsidR="00382FB1" w:rsidRDefault="00000000">
            <w:pPr>
              <w:pStyle w:val="TableText"/>
            </w:pPr>
            <w:r>
              <w:t>Priority Preference (identifier: urn:oid:2.16.840.1.113883.10.20.22.4.143</w:t>
            </w:r>
          </w:p>
        </w:tc>
      </w:tr>
      <w:tr w:rsidR="00382FB1" w14:paraId="0B7A080E" w14:textId="77777777">
        <w:trPr>
          <w:jc w:val="center"/>
        </w:trPr>
        <w:tc>
          <w:tcPr>
            <w:tcW w:w="3345" w:type="dxa"/>
          </w:tcPr>
          <w:p w14:paraId="4A5D2B66" w14:textId="77777777" w:rsidR="00382FB1" w:rsidRDefault="00000000">
            <w:pPr>
              <w:pStyle w:val="TableText"/>
            </w:pPr>
            <w:r>
              <w:tab/>
              <w:t>entryRelationship</w:t>
            </w:r>
          </w:p>
        </w:tc>
        <w:tc>
          <w:tcPr>
            <w:tcW w:w="720" w:type="dxa"/>
          </w:tcPr>
          <w:p w14:paraId="7356C6FC" w14:textId="77777777" w:rsidR="00382FB1" w:rsidRDefault="00000000">
            <w:pPr>
              <w:pStyle w:val="TableText"/>
            </w:pPr>
            <w:r>
              <w:t>0..*</w:t>
            </w:r>
          </w:p>
        </w:tc>
        <w:tc>
          <w:tcPr>
            <w:tcW w:w="1152" w:type="dxa"/>
          </w:tcPr>
          <w:p w14:paraId="631CB711" w14:textId="77777777" w:rsidR="00382FB1" w:rsidRDefault="00000000">
            <w:pPr>
              <w:pStyle w:val="TableText"/>
            </w:pPr>
            <w:r>
              <w:t>MAY</w:t>
            </w:r>
          </w:p>
        </w:tc>
        <w:tc>
          <w:tcPr>
            <w:tcW w:w="864" w:type="dxa"/>
          </w:tcPr>
          <w:p w14:paraId="5FA7FB63" w14:textId="77777777" w:rsidR="00382FB1" w:rsidRDefault="00382FB1">
            <w:pPr>
              <w:pStyle w:val="TableText"/>
            </w:pPr>
          </w:p>
        </w:tc>
        <w:tc>
          <w:tcPr>
            <w:tcW w:w="1104" w:type="dxa"/>
          </w:tcPr>
          <w:p w14:paraId="4A63FA9A" w14:textId="77777777" w:rsidR="00382FB1" w:rsidRDefault="00382FB1">
            <w:pPr>
              <w:pStyle w:val="TableText"/>
            </w:pPr>
            <w:hyperlink w:anchor="C_5564-31982">
              <w:r>
                <w:rPr>
                  <w:rStyle w:val="HyperlinkText9pt"/>
                </w:rPr>
                <w:t>5564-31982</w:t>
              </w:r>
            </w:hyperlink>
          </w:p>
        </w:tc>
        <w:tc>
          <w:tcPr>
            <w:tcW w:w="2975" w:type="dxa"/>
          </w:tcPr>
          <w:p w14:paraId="7891C686" w14:textId="77777777" w:rsidR="00382FB1" w:rsidRDefault="00382FB1">
            <w:pPr>
              <w:pStyle w:val="TableText"/>
            </w:pPr>
          </w:p>
        </w:tc>
      </w:tr>
      <w:tr w:rsidR="00382FB1" w14:paraId="500FC3CA" w14:textId="77777777">
        <w:trPr>
          <w:jc w:val="center"/>
        </w:trPr>
        <w:tc>
          <w:tcPr>
            <w:tcW w:w="3345" w:type="dxa"/>
          </w:tcPr>
          <w:p w14:paraId="6393C0D9" w14:textId="77777777" w:rsidR="00382FB1" w:rsidRDefault="00000000">
            <w:pPr>
              <w:pStyle w:val="TableText"/>
            </w:pPr>
            <w:r>
              <w:tab/>
            </w:r>
            <w:r>
              <w:tab/>
              <w:t>@typeCode</w:t>
            </w:r>
          </w:p>
        </w:tc>
        <w:tc>
          <w:tcPr>
            <w:tcW w:w="720" w:type="dxa"/>
          </w:tcPr>
          <w:p w14:paraId="365A34C7" w14:textId="77777777" w:rsidR="00382FB1" w:rsidRDefault="00000000">
            <w:pPr>
              <w:pStyle w:val="TableText"/>
            </w:pPr>
            <w:r>
              <w:t>1..1</w:t>
            </w:r>
          </w:p>
        </w:tc>
        <w:tc>
          <w:tcPr>
            <w:tcW w:w="1152" w:type="dxa"/>
          </w:tcPr>
          <w:p w14:paraId="3DA77801" w14:textId="77777777" w:rsidR="00382FB1" w:rsidRDefault="00000000">
            <w:pPr>
              <w:pStyle w:val="TableText"/>
            </w:pPr>
            <w:r>
              <w:t>SHALL</w:t>
            </w:r>
          </w:p>
        </w:tc>
        <w:tc>
          <w:tcPr>
            <w:tcW w:w="864" w:type="dxa"/>
          </w:tcPr>
          <w:p w14:paraId="5CB3A3AA" w14:textId="77777777" w:rsidR="00382FB1" w:rsidRDefault="00382FB1">
            <w:pPr>
              <w:pStyle w:val="TableText"/>
            </w:pPr>
          </w:p>
        </w:tc>
        <w:tc>
          <w:tcPr>
            <w:tcW w:w="1104" w:type="dxa"/>
          </w:tcPr>
          <w:p w14:paraId="729AA0C6" w14:textId="77777777" w:rsidR="00382FB1" w:rsidRDefault="00382FB1">
            <w:pPr>
              <w:pStyle w:val="TableText"/>
            </w:pPr>
            <w:hyperlink w:anchor="C_5564-31983">
              <w:r>
                <w:rPr>
                  <w:rStyle w:val="HyperlinkText9pt"/>
                </w:rPr>
                <w:t>5564-31983</w:t>
              </w:r>
            </w:hyperlink>
          </w:p>
        </w:tc>
        <w:tc>
          <w:tcPr>
            <w:tcW w:w="2975" w:type="dxa"/>
          </w:tcPr>
          <w:p w14:paraId="3116BAFA" w14:textId="77777777" w:rsidR="00382FB1" w:rsidRDefault="00000000">
            <w:pPr>
              <w:pStyle w:val="TableText"/>
            </w:pPr>
            <w:r>
              <w:t xml:space="preserve">urn:oid:2.16.840.1.113883.5.1002 (HL7ActRelationshipType) </w:t>
            </w:r>
            <w:r>
              <w:lastRenderedPageBreak/>
              <w:t>= RSON</w:t>
            </w:r>
          </w:p>
        </w:tc>
      </w:tr>
      <w:tr w:rsidR="00382FB1" w14:paraId="6A759FF3" w14:textId="77777777">
        <w:trPr>
          <w:jc w:val="center"/>
        </w:trPr>
        <w:tc>
          <w:tcPr>
            <w:tcW w:w="3345" w:type="dxa"/>
          </w:tcPr>
          <w:p w14:paraId="07D6F45A" w14:textId="77777777" w:rsidR="00382FB1" w:rsidRDefault="00000000">
            <w:pPr>
              <w:pStyle w:val="TableText"/>
            </w:pPr>
            <w:r>
              <w:lastRenderedPageBreak/>
              <w:tab/>
            </w:r>
            <w:r>
              <w:tab/>
              <w:t>observation</w:t>
            </w:r>
          </w:p>
        </w:tc>
        <w:tc>
          <w:tcPr>
            <w:tcW w:w="720" w:type="dxa"/>
          </w:tcPr>
          <w:p w14:paraId="5C68DD9C" w14:textId="77777777" w:rsidR="00382FB1" w:rsidRDefault="00000000">
            <w:pPr>
              <w:pStyle w:val="TableText"/>
            </w:pPr>
            <w:r>
              <w:t>1..1</w:t>
            </w:r>
          </w:p>
        </w:tc>
        <w:tc>
          <w:tcPr>
            <w:tcW w:w="1152" w:type="dxa"/>
          </w:tcPr>
          <w:p w14:paraId="3E0A9D5D" w14:textId="77777777" w:rsidR="00382FB1" w:rsidRDefault="00000000">
            <w:pPr>
              <w:pStyle w:val="TableText"/>
            </w:pPr>
            <w:r>
              <w:t>SHALL</w:t>
            </w:r>
          </w:p>
        </w:tc>
        <w:tc>
          <w:tcPr>
            <w:tcW w:w="864" w:type="dxa"/>
          </w:tcPr>
          <w:p w14:paraId="3843BDA5" w14:textId="77777777" w:rsidR="00382FB1" w:rsidRDefault="00382FB1">
            <w:pPr>
              <w:pStyle w:val="TableText"/>
            </w:pPr>
          </w:p>
        </w:tc>
        <w:tc>
          <w:tcPr>
            <w:tcW w:w="1104" w:type="dxa"/>
          </w:tcPr>
          <w:p w14:paraId="19CF3A03" w14:textId="77777777" w:rsidR="00382FB1" w:rsidRDefault="00382FB1">
            <w:pPr>
              <w:pStyle w:val="TableText"/>
            </w:pPr>
            <w:hyperlink w:anchor="C_5564-31984">
              <w:r>
                <w:rPr>
                  <w:rStyle w:val="HyperlinkText9pt"/>
                </w:rPr>
                <w:t>5564-31984</w:t>
              </w:r>
            </w:hyperlink>
          </w:p>
        </w:tc>
        <w:tc>
          <w:tcPr>
            <w:tcW w:w="2975" w:type="dxa"/>
          </w:tcPr>
          <w:p w14:paraId="3DF13B1D"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603934E4" w14:textId="77777777">
        <w:trPr>
          <w:jc w:val="center"/>
        </w:trPr>
        <w:tc>
          <w:tcPr>
            <w:tcW w:w="3345" w:type="dxa"/>
          </w:tcPr>
          <w:p w14:paraId="3D861401" w14:textId="77777777" w:rsidR="00382FB1" w:rsidRDefault="00000000">
            <w:pPr>
              <w:pStyle w:val="TableText"/>
            </w:pPr>
            <w:r>
              <w:tab/>
              <w:t>entryRelationship</w:t>
            </w:r>
          </w:p>
        </w:tc>
        <w:tc>
          <w:tcPr>
            <w:tcW w:w="720" w:type="dxa"/>
          </w:tcPr>
          <w:p w14:paraId="5BBA4553" w14:textId="77777777" w:rsidR="00382FB1" w:rsidRDefault="00000000">
            <w:pPr>
              <w:pStyle w:val="TableText"/>
            </w:pPr>
            <w:r>
              <w:t>0..*</w:t>
            </w:r>
          </w:p>
        </w:tc>
        <w:tc>
          <w:tcPr>
            <w:tcW w:w="1152" w:type="dxa"/>
          </w:tcPr>
          <w:p w14:paraId="14026EA0" w14:textId="77777777" w:rsidR="00382FB1" w:rsidRDefault="00000000">
            <w:pPr>
              <w:pStyle w:val="TableText"/>
            </w:pPr>
            <w:r>
              <w:t>MAY</w:t>
            </w:r>
          </w:p>
        </w:tc>
        <w:tc>
          <w:tcPr>
            <w:tcW w:w="864" w:type="dxa"/>
          </w:tcPr>
          <w:p w14:paraId="3C5AB210" w14:textId="77777777" w:rsidR="00382FB1" w:rsidRDefault="00382FB1">
            <w:pPr>
              <w:pStyle w:val="TableText"/>
            </w:pPr>
          </w:p>
        </w:tc>
        <w:tc>
          <w:tcPr>
            <w:tcW w:w="1104" w:type="dxa"/>
          </w:tcPr>
          <w:p w14:paraId="7E6DE3A7" w14:textId="77777777" w:rsidR="00382FB1" w:rsidRDefault="00382FB1">
            <w:pPr>
              <w:pStyle w:val="TableText"/>
            </w:pPr>
            <w:hyperlink w:anchor="C_5564-31985">
              <w:r>
                <w:rPr>
                  <w:rStyle w:val="HyperlinkText9pt"/>
                </w:rPr>
                <w:t>5564-31985</w:t>
              </w:r>
            </w:hyperlink>
          </w:p>
        </w:tc>
        <w:tc>
          <w:tcPr>
            <w:tcW w:w="2975" w:type="dxa"/>
          </w:tcPr>
          <w:p w14:paraId="58C387AF" w14:textId="77777777" w:rsidR="00382FB1" w:rsidRDefault="00382FB1">
            <w:pPr>
              <w:pStyle w:val="TableText"/>
            </w:pPr>
          </w:p>
        </w:tc>
      </w:tr>
      <w:tr w:rsidR="00382FB1" w14:paraId="04610709" w14:textId="77777777">
        <w:trPr>
          <w:jc w:val="center"/>
        </w:trPr>
        <w:tc>
          <w:tcPr>
            <w:tcW w:w="3345" w:type="dxa"/>
          </w:tcPr>
          <w:p w14:paraId="0DAEF363" w14:textId="77777777" w:rsidR="00382FB1" w:rsidRDefault="00000000">
            <w:pPr>
              <w:pStyle w:val="TableText"/>
            </w:pPr>
            <w:r>
              <w:tab/>
            </w:r>
            <w:r>
              <w:tab/>
              <w:t>@typeCode</w:t>
            </w:r>
          </w:p>
        </w:tc>
        <w:tc>
          <w:tcPr>
            <w:tcW w:w="720" w:type="dxa"/>
          </w:tcPr>
          <w:p w14:paraId="0BBBC74E" w14:textId="77777777" w:rsidR="00382FB1" w:rsidRDefault="00000000">
            <w:pPr>
              <w:pStyle w:val="TableText"/>
            </w:pPr>
            <w:r>
              <w:t>1..1</w:t>
            </w:r>
          </w:p>
        </w:tc>
        <w:tc>
          <w:tcPr>
            <w:tcW w:w="1152" w:type="dxa"/>
          </w:tcPr>
          <w:p w14:paraId="3DD9A080" w14:textId="77777777" w:rsidR="00382FB1" w:rsidRDefault="00000000">
            <w:pPr>
              <w:pStyle w:val="TableText"/>
            </w:pPr>
            <w:r>
              <w:t>SHALL</w:t>
            </w:r>
          </w:p>
        </w:tc>
        <w:tc>
          <w:tcPr>
            <w:tcW w:w="864" w:type="dxa"/>
          </w:tcPr>
          <w:p w14:paraId="60EF2BEF" w14:textId="77777777" w:rsidR="00382FB1" w:rsidRDefault="00382FB1">
            <w:pPr>
              <w:pStyle w:val="TableText"/>
            </w:pPr>
          </w:p>
        </w:tc>
        <w:tc>
          <w:tcPr>
            <w:tcW w:w="1104" w:type="dxa"/>
          </w:tcPr>
          <w:p w14:paraId="52755D12" w14:textId="77777777" w:rsidR="00382FB1" w:rsidRDefault="00382FB1">
            <w:pPr>
              <w:pStyle w:val="TableText"/>
            </w:pPr>
            <w:hyperlink w:anchor="C_5564-31986">
              <w:r>
                <w:rPr>
                  <w:rStyle w:val="HyperlinkText9pt"/>
                </w:rPr>
                <w:t>5564-31986</w:t>
              </w:r>
            </w:hyperlink>
          </w:p>
        </w:tc>
        <w:tc>
          <w:tcPr>
            <w:tcW w:w="2975" w:type="dxa"/>
          </w:tcPr>
          <w:p w14:paraId="7B804EEE" w14:textId="77777777" w:rsidR="00382FB1" w:rsidRDefault="00000000">
            <w:pPr>
              <w:pStyle w:val="TableText"/>
            </w:pPr>
            <w:r>
              <w:t>urn:oid:2.16.840.1.113883.5.1002 (HL7ActRelationshipType) = SUBJ</w:t>
            </w:r>
          </w:p>
        </w:tc>
      </w:tr>
      <w:tr w:rsidR="00382FB1" w14:paraId="204E1BD1" w14:textId="77777777">
        <w:trPr>
          <w:jc w:val="center"/>
        </w:trPr>
        <w:tc>
          <w:tcPr>
            <w:tcW w:w="3345" w:type="dxa"/>
          </w:tcPr>
          <w:p w14:paraId="1957A071" w14:textId="77777777" w:rsidR="00382FB1" w:rsidRDefault="00000000">
            <w:pPr>
              <w:pStyle w:val="TableText"/>
            </w:pPr>
            <w:r>
              <w:tab/>
            </w:r>
            <w:r>
              <w:tab/>
              <w:t>@inversionInd</w:t>
            </w:r>
          </w:p>
        </w:tc>
        <w:tc>
          <w:tcPr>
            <w:tcW w:w="720" w:type="dxa"/>
          </w:tcPr>
          <w:p w14:paraId="51B2BD0E" w14:textId="77777777" w:rsidR="00382FB1" w:rsidRDefault="00000000">
            <w:pPr>
              <w:pStyle w:val="TableText"/>
            </w:pPr>
            <w:r>
              <w:t>1..1</w:t>
            </w:r>
          </w:p>
        </w:tc>
        <w:tc>
          <w:tcPr>
            <w:tcW w:w="1152" w:type="dxa"/>
          </w:tcPr>
          <w:p w14:paraId="510BB028" w14:textId="77777777" w:rsidR="00382FB1" w:rsidRDefault="00000000">
            <w:pPr>
              <w:pStyle w:val="TableText"/>
            </w:pPr>
            <w:r>
              <w:t>SHALL</w:t>
            </w:r>
          </w:p>
        </w:tc>
        <w:tc>
          <w:tcPr>
            <w:tcW w:w="864" w:type="dxa"/>
          </w:tcPr>
          <w:p w14:paraId="4871C1DA" w14:textId="77777777" w:rsidR="00382FB1" w:rsidRDefault="00382FB1">
            <w:pPr>
              <w:pStyle w:val="TableText"/>
            </w:pPr>
          </w:p>
        </w:tc>
        <w:tc>
          <w:tcPr>
            <w:tcW w:w="1104" w:type="dxa"/>
          </w:tcPr>
          <w:p w14:paraId="4F26A16F" w14:textId="77777777" w:rsidR="00382FB1" w:rsidRDefault="00382FB1">
            <w:pPr>
              <w:pStyle w:val="TableText"/>
            </w:pPr>
            <w:hyperlink w:anchor="C_5564-31987">
              <w:r>
                <w:rPr>
                  <w:rStyle w:val="HyperlinkText9pt"/>
                </w:rPr>
                <w:t>5564-31987</w:t>
              </w:r>
            </w:hyperlink>
          </w:p>
        </w:tc>
        <w:tc>
          <w:tcPr>
            <w:tcW w:w="2975" w:type="dxa"/>
          </w:tcPr>
          <w:p w14:paraId="180C05FB" w14:textId="77777777" w:rsidR="00382FB1" w:rsidRDefault="00000000">
            <w:pPr>
              <w:pStyle w:val="TableText"/>
            </w:pPr>
            <w:r>
              <w:t>true</w:t>
            </w:r>
          </w:p>
        </w:tc>
      </w:tr>
      <w:tr w:rsidR="00382FB1" w14:paraId="2A163EA3" w14:textId="77777777">
        <w:trPr>
          <w:jc w:val="center"/>
        </w:trPr>
        <w:tc>
          <w:tcPr>
            <w:tcW w:w="3345" w:type="dxa"/>
          </w:tcPr>
          <w:p w14:paraId="6F8DEC27" w14:textId="77777777" w:rsidR="00382FB1" w:rsidRDefault="00000000">
            <w:pPr>
              <w:pStyle w:val="TableText"/>
            </w:pPr>
            <w:r>
              <w:tab/>
            </w:r>
            <w:r>
              <w:tab/>
              <w:t>act</w:t>
            </w:r>
          </w:p>
        </w:tc>
        <w:tc>
          <w:tcPr>
            <w:tcW w:w="720" w:type="dxa"/>
          </w:tcPr>
          <w:p w14:paraId="32A97C18" w14:textId="77777777" w:rsidR="00382FB1" w:rsidRDefault="00000000">
            <w:pPr>
              <w:pStyle w:val="TableText"/>
            </w:pPr>
            <w:r>
              <w:t>1..1</w:t>
            </w:r>
          </w:p>
        </w:tc>
        <w:tc>
          <w:tcPr>
            <w:tcW w:w="1152" w:type="dxa"/>
          </w:tcPr>
          <w:p w14:paraId="2B0A7C29" w14:textId="77777777" w:rsidR="00382FB1" w:rsidRDefault="00000000">
            <w:pPr>
              <w:pStyle w:val="TableText"/>
            </w:pPr>
            <w:r>
              <w:t>SHALL</w:t>
            </w:r>
          </w:p>
        </w:tc>
        <w:tc>
          <w:tcPr>
            <w:tcW w:w="864" w:type="dxa"/>
          </w:tcPr>
          <w:p w14:paraId="4C4A09C2" w14:textId="77777777" w:rsidR="00382FB1" w:rsidRDefault="00382FB1">
            <w:pPr>
              <w:pStyle w:val="TableText"/>
            </w:pPr>
          </w:p>
        </w:tc>
        <w:tc>
          <w:tcPr>
            <w:tcW w:w="1104" w:type="dxa"/>
          </w:tcPr>
          <w:p w14:paraId="4F6541A6" w14:textId="77777777" w:rsidR="00382FB1" w:rsidRDefault="00382FB1">
            <w:pPr>
              <w:pStyle w:val="TableText"/>
            </w:pPr>
            <w:hyperlink w:anchor="C_5564-31989">
              <w:r>
                <w:rPr>
                  <w:rStyle w:val="HyperlinkText9pt"/>
                </w:rPr>
                <w:t>5564-31989</w:t>
              </w:r>
            </w:hyperlink>
          </w:p>
        </w:tc>
        <w:tc>
          <w:tcPr>
            <w:tcW w:w="2975" w:type="dxa"/>
          </w:tcPr>
          <w:p w14:paraId="7A9465E7"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304B6106" w14:textId="77777777">
        <w:trPr>
          <w:jc w:val="center"/>
        </w:trPr>
        <w:tc>
          <w:tcPr>
            <w:tcW w:w="3345" w:type="dxa"/>
          </w:tcPr>
          <w:p w14:paraId="326DC676" w14:textId="77777777" w:rsidR="00382FB1" w:rsidRDefault="00000000">
            <w:pPr>
              <w:pStyle w:val="TableText"/>
            </w:pPr>
            <w:r>
              <w:tab/>
              <w:t>entryRelationship</w:t>
            </w:r>
          </w:p>
        </w:tc>
        <w:tc>
          <w:tcPr>
            <w:tcW w:w="720" w:type="dxa"/>
          </w:tcPr>
          <w:p w14:paraId="38636F24" w14:textId="77777777" w:rsidR="00382FB1" w:rsidRDefault="00000000">
            <w:pPr>
              <w:pStyle w:val="TableText"/>
            </w:pPr>
            <w:r>
              <w:t>0..*</w:t>
            </w:r>
          </w:p>
        </w:tc>
        <w:tc>
          <w:tcPr>
            <w:tcW w:w="1152" w:type="dxa"/>
          </w:tcPr>
          <w:p w14:paraId="59AB7C7D" w14:textId="77777777" w:rsidR="00382FB1" w:rsidRDefault="00000000">
            <w:pPr>
              <w:pStyle w:val="TableText"/>
            </w:pPr>
            <w:r>
              <w:t>MAY</w:t>
            </w:r>
          </w:p>
        </w:tc>
        <w:tc>
          <w:tcPr>
            <w:tcW w:w="864" w:type="dxa"/>
          </w:tcPr>
          <w:p w14:paraId="22D39B08" w14:textId="77777777" w:rsidR="00382FB1" w:rsidRDefault="00382FB1">
            <w:pPr>
              <w:pStyle w:val="TableText"/>
            </w:pPr>
          </w:p>
        </w:tc>
        <w:tc>
          <w:tcPr>
            <w:tcW w:w="1104" w:type="dxa"/>
          </w:tcPr>
          <w:p w14:paraId="2AEF50A8" w14:textId="77777777" w:rsidR="00382FB1" w:rsidRDefault="00382FB1">
            <w:pPr>
              <w:pStyle w:val="TableText"/>
            </w:pPr>
            <w:hyperlink w:anchor="C_5564-31990">
              <w:r>
                <w:rPr>
                  <w:rStyle w:val="HyperlinkText9pt"/>
                </w:rPr>
                <w:t>5564-31990</w:t>
              </w:r>
            </w:hyperlink>
          </w:p>
        </w:tc>
        <w:tc>
          <w:tcPr>
            <w:tcW w:w="2975" w:type="dxa"/>
          </w:tcPr>
          <w:p w14:paraId="39F61333" w14:textId="77777777" w:rsidR="00382FB1" w:rsidRDefault="00382FB1">
            <w:pPr>
              <w:pStyle w:val="TableText"/>
            </w:pPr>
          </w:p>
        </w:tc>
      </w:tr>
      <w:tr w:rsidR="00382FB1" w14:paraId="4FDA5293" w14:textId="77777777">
        <w:trPr>
          <w:jc w:val="center"/>
        </w:trPr>
        <w:tc>
          <w:tcPr>
            <w:tcW w:w="3345" w:type="dxa"/>
          </w:tcPr>
          <w:p w14:paraId="56D5E052" w14:textId="77777777" w:rsidR="00382FB1" w:rsidRDefault="00000000">
            <w:pPr>
              <w:pStyle w:val="TableText"/>
            </w:pPr>
            <w:r>
              <w:tab/>
            </w:r>
            <w:r>
              <w:tab/>
              <w:t>@typeCode</w:t>
            </w:r>
          </w:p>
        </w:tc>
        <w:tc>
          <w:tcPr>
            <w:tcW w:w="720" w:type="dxa"/>
          </w:tcPr>
          <w:p w14:paraId="660B8C05" w14:textId="77777777" w:rsidR="00382FB1" w:rsidRDefault="00000000">
            <w:pPr>
              <w:pStyle w:val="TableText"/>
            </w:pPr>
            <w:r>
              <w:t>1..1</w:t>
            </w:r>
          </w:p>
        </w:tc>
        <w:tc>
          <w:tcPr>
            <w:tcW w:w="1152" w:type="dxa"/>
          </w:tcPr>
          <w:p w14:paraId="64077AAC" w14:textId="77777777" w:rsidR="00382FB1" w:rsidRDefault="00000000">
            <w:pPr>
              <w:pStyle w:val="TableText"/>
            </w:pPr>
            <w:r>
              <w:t>SHALL</w:t>
            </w:r>
          </w:p>
        </w:tc>
        <w:tc>
          <w:tcPr>
            <w:tcW w:w="864" w:type="dxa"/>
          </w:tcPr>
          <w:p w14:paraId="0DFA170B" w14:textId="77777777" w:rsidR="00382FB1" w:rsidRDefault="00382FB1">
            <w:pPr>
              <w:pStyle w:val="TableText"/>
            </w:pPr>
          </w:p>
        </w:tc>
        <w:tc>
          <w:tcPr>
            <w:tcW w:w="1104" w:type="dxa"/>
          </w:tcPr>
          <w:p w14:paraId="4E52AC74" w14:textId="77777777" w:rsidR="00382FB1" w:rsidRDefault="00382FB1">
            <w:pPr>
              <w:pStyle w:val="TableText"/>
            </w:pPr>
            <w:hyperlink w:anchor="C_5564-31991">
              <w:r>
                <w:rPr>
                  <w:rStyle w:val="HyperlinkText9pt"/>
                </w:rPr>
                <w:t>5564-31991</w:t>
              </w:r>
            </w:hyperlink>
          </w:p>
        </w:tc>
        <w:tc>
          <w:tcPr>
            <w:tcW w:w="2975" w:type="dxa"/>
          </w:tcPr>
          <w:p w14:paraId="54AEC577" w14:textId="77777777" w:rsidR="00382FB1" w:rsidRDefault="00000000">
            <w:pPr>
              <w:pStyle w:val="TableText"/>
            </w:pPr>
            <w:r>
              <w:t>COMP</w:t>
            </w:r>
          </w:p>
        </w:tc>
      </w:tr>
      <w:tr w:rsidR="00382FB1" w14:paraId="17BCD4E4" w14:textId="77777777">
        <w:trPr>
          <w:jc w:val="center"/>
        </w:trPr>
        <w:tc>
          <w:tcPr>
            <w:tcW w:w="3345" w:type="dxa"/>
          </w:tcPr>
          <w:p w14:paraId="059EC445" w14:textId="77777777" w:rsidR="00382FB1" w:rsidRDefault="00000000">
            <w:pPr>
              <w:pStyle w:val="TableText"/>
            </w:pPr>
            <w:r>
              <w:tab/>
            </w:r>
            <w:r>
              <w:tab/>
              <w:t>act</w:t>
            </w:r>
          </w:p>
        </w:tc>
        <w:tc>
          <w:tcPr>
            <w:tcW w:w="720" w:type="dxa"/>
          </w:tcPr>
          <w:p w14:paraId="36DC5000" w14:textId="77777777" w:rsidR="00382FB1" w:rsidRDefault="00000000">
            <w:pPr>
              <w:pStyle w:val="TableText"/>
            </w:pPr>
            <w:r>
              <w:t>1..1</w:t>
            </w:r>
          </w:p>
        </w:tc>
        <w:tc>
          <w:tcPr>
            <w:tcW w:w="1152" w:type="dxa"/>
          </w:tcPr>
          <w:p w14:paraId="3CF5EE09" w14:textId="77777777" w:rsidR="00382FB1" w:rsidRDefault="00000000">
            <w:pPr>
              <w:pStyle w:val="TableText"/>
            </w:pPr>
            <w:r>
              <w:t>SHALL</w:t>
            </w:r>
          </w:p>
        </w:tc>
        <w:tc>
          <w:tcPr>
            <w:tcW w:w="864" w:type="dxa"/>
          </w:tcPr>
          <w:p w14:paraId="41B9A789" w14:textId="77777777" w:rsidR="00382FB1" w:rsidRDefault="00382FB1">
            <w:pPr>
              <w:pStyle w:val="TableText"/>
            </w:pPr>
          </w:p>
        </w:tc>
        <w:tc>
          <w:tcPr>
            <w:tcW w:w="1104" w:type="dxa"/>
          </w:tcPr>
          <w:p w14:paraId="0A5D0B90" w14:textId="77777777" w:rsidR="00382FB1" w:rsidRDefault="00382FB1">
            <w:pPr>
              <w:pStyle w:val="TableText"/>
            </w:pPr>
            <w:hyperlink w:anchor="C_5564-31992">
              <w:r>
                <w:rPr>
                  <w:rStyle w:val="HyperlinkText9pt"/>
                </w:rPr>
                <w:t>5564-31992</w:t>
              </w:r>
            </w:hyperlink>
          </w:p>
        </w:tc>
        <w:tc>
          <w:tcPr>
            <w:tcW w:w="2975" w:type="dxa"/>
          </w:tcPr>
          <w:p w14:paraId="2E915028" w14:textId="77777777" w:rsidR="00382FB1" w:rsidRDefault="00382FB1">
            <w:pPr>
              <w:pStyle w:val="TableText"/>
            </w:pPr>
            <w:hyperlink w:anchor="E_Planned_Coverage">
              <w:r>
                <w:rPr>
                  <w:rStyle w:val="HyperlinkText9pt"/>
                </w:rPr>
                <w:t>Planned Coverage (identifier: urn:oid:2.16.840.1.113883.10.20.22.4.129</w:t>
              </w:r>
            </w:hyperlink>
          </w:p>
        </w:tc>
      </w:tr>
      <w:tr w:rsidR="00382FB1" w14:paraId="462E465C" w14:textId="77777777">
        <w:trPr>
          <w:jc w:val="center"/>
        </w:trPr>
        <w:tc>
          <w:tcPr>
            <w:tcW w:w="3345" w:type="dxa"/>
          </w:tcPr>
          <w:p w14:paraId="423FF7CF" w14:textId="77777777" w:rsidR="00382FB1" w:rsidRDefault="00000000">
            <w:pPr>
              <w:pStyle w:val="TableText"/>
            </w:pPr>
            <w:r>
              <w:tab/>
              <w:t>entryRelationship</w:t>
            </w:r>
          </w:p>
        </w:tc>
        <w:tc>
          <w:tcPr>
            <w:tcW w:w="720" w:type="dxa"/>
          </w:tcPr>
          <w:p w14:paraId="2B1296E5" w14:textId="77777777" w:rsidR="00382FB1" w:rsidRDefault="00000000">
            <w:pPr>
              <w:pStyle w:val="TableText"/>
            </w:pPr>
            <w:r>
              <w:t>0..*</w:t>
            </w:r>
          </w:p>
        </w:tc>
        <w:tc>
          <w:tcPr>
            <w:tcW w:w="1152" w:type="dxa"/>
          </w:tcPr>
          <w:p w14:paraId="033388BE" w14:textId="77777777" w:rsidR="00382FB1" w:rsidRDefault="00000000">
            <w:pPr>
              <w:pStyle w:val="TableText"/>
            </w:pPr>
            <w:r>
              <w:t>MAY</w:t>
            </w:r>
          </w:p>
        </w:tc>
        <w:tc>
          <w:tcPr>
            <w:tcW w:w="864" w:type="dxa"/>
          </w:tcPr>
          <w:p w14:paraId="6B118151" w14:textId="77777777" w:rsidR="00382FB1" w:rsidRDefault="00382FB1">
            <w:pPr>
              <w:pStyle w:val="TableText"/>
            </w:pPr>
          </w:p>
        </w:tc>
        <w:tc>
          <w:tcPr>
            <w:tcW w:w="1104" w:type="dxa"/>
          </w:tcPr>
          <w:p w14:paraId="199AE549" w14:textId="77777777" w:rsidR="00382FB1" w:rsidRDefault="00382FB1">
            <w:pPr>
              <w:pStyle w:val="TableText"/>
            </w:pPr>
            <w:hyperlink w:anchor="C_5564-32994">
              <w:r>
                <w:rPr>
                  <w:rStyle w:val="HyperlinkText9pt"/>
                </w:rPr>
                <w:t>5564-32994</w:t>
              </w:r>
            </w:hyperlink>
          </w:p>
        </w:tc>
        <w:tc>
          <w:tcPr>
            <w:tcW w:w="2975" w:type="dxa"/>
          </w:tcPr>
          <w:p w14:paraId="665AD871" w14:textId="77777777" w:rsidR="00382FB1" w:rsidRDefault="00382FB1">
            <w:pPr>
              <w:pStyle w:val="TableText"/>
            </w:pPr>
          </w:p>
        </w:tc>
      </w:tr>
      <w:tr w:rsidR="00382FB1" w14:paraId="2908AE04" w14:textId="77777777">
        <w:trPr>
          <w:jc w:val="center"/>
        </w:trPr>
        <w:tc>
          <w:tcPr>
            <w:tcW w:w="3345" w:type="dxa"/>
          </w:tcPr>
          <w:p w14:paraId="784E130E" w14:textId="77777777" w:rsidR="00382FB1" w:rsidRDefault="00000000">
            <w:pPr>
              <w:pStyle w:val="TableText"/>
            </w:pPr>
            <w:r>
              <w:tab/>
            </w:r>
            <w:r>
              <w:tab/>
              <w:t>@typeCode</w:t>
            </w:r>
          </w:p>
        </w:tc>
        <w:tc>
          <w:tcPr>
            <w:tcW w:w="720" w:type="dxa"/>
          </w:tcPr>
          <w:p w14:paraId="663E05E8" w14:textId="77777777" w:rsidR="00382FB1" w:rsidRDefault="00000000">
            <w:pPr>
              <w:pStyle w:val="TableText"/>
            </w:pPr>
            <w:r>
              <w:t>1..1</w:t>
            </w:r>
          </w:p>
        </w:tc>
        <w:tc>
          <w:tcPr>
            <w:tcW w:w="1152" w:type="dxa"/>
          </w:tcPr>
          <w:p w14:paraId="74757F01" w14:textId="77777777" w:rsidR="00382FB1" w:rsidRDefault="00000000">
            <w:pPr>
              <w:pStyle w:val="TableText"/>
            </w:pPr>
            <w:r>
              <w:t>SHALL</w:t>
            </w:r>
          </w:p>
        </w:tc>
        <w:tc>
          <w:tcPr>
            <w:tcW w:w="864" w:type="dxa"/>
          </w:tcPr>
          <w:p w14:paraId="5A962E84" w14:textId="77777777" w:rsidR="00382FB1" w:rsidRDefault="00382FB1">
            <w:pPr>
              <w:pStyle w:val="TableText"/>
            </w:pPr>
          </w:p>
        </w:tc>
        <w:tc>
          <w:tcPr>
            <w:tcW w:w="1104" w:type="dxa"/>
          </w:tcPr>
          <w:p w14:paraId="4E83602F" w14:textId="77777777" w:rsidR="00382FB1" w:rsidRDefault="00382FB1">
            <w:pPr>
              <w:pStyle w:val="TableText"/>
            </w:pPr>
            <w:hyperlink w:anchor="C_5564-32998">
              <w:r>
                <w:rPr>
                  <w:rStyle w:val="HyperlinkText9pt"/>
                </w:rPr>
                <w:t>5564-32998</w:t>
              </w:r>
            </w:hyperlink>
          </w:p>
        </w:tc>
        <w:tc>
          <w:tcPr>
            <w:tcW w:w="2975" w:type="dxa"/>
          </w:tcPr>
          <w:p w14:paraId="210DC9F0" w14:textId="77777777" w:rsidR="00382FB1" w:rsidRDefault="00000000">
            <w:pPr>
              <w:pStyle w:val="TableText"/>
            </w:pPr>
            <w:r>
              <w:t>urn:oid:2.16.840.1.113883.5.1002 (HL7ActRelationshipType) = RSON</w:t>
            </w:r>
          </w:p>
        </w:tc>
      </w:tr>
      <w:tr w:rsidR="00382FB1" w14:paraId="0183300C" w14:textId="77777777">
        <w:trPr>
          <w:jc w:val="center"/>
        </w:trPr>
        <w:tc>
          <w:tcPr>
            <w:tcW w:w="3345" w:type="dxa"/>
          </w:tcPr>
          <w:p w14:paraId="4D08A146" w14:textId="77777777" w:rsidR="00382FB1" w:rsidRDefault="00000000">
            <w:pPr>
              <w:pStyle w:val="TableText"/>
            </w:pPr>
            <w:r>
              <w:tab/>
            </w:r>
            <w:r>
              <w:tab/>
              <w:t>observation</w:t>
            </w:r>
          </w:p>
        </w:tc>
        <w:tc>
          <w:tcPr>
            <w:tcW w:w="720" w:type="dxa"/>
          </w:tcPr>
          <w:p w14:paraId="5F1FE1C1" w14:textId="77777777" w:rsidR="00382FB1" w:rsidRDefault="00000000">
            <w:pPr>
              <w:pStyle w:val="TableText"/>
            </w:pPr>
            <w:r>
              <w:t>1..1</w:t>
            </w:r>
          </w:p>
        </w:tc>
        <w:tc>
          <w:tcPr>
            <w:tcW w:w="1152" w:type="dxa"/>
          </w:tcPr>
          <w:p w14:paraId="65249575" w14:textId="77777777" w:rsidR="00382FB1" w:rsidRDefault="00000000">
            <w:pPr>
              <w:pStyle w:val="TableText"/>
            </w:pPr>
            <w:r>
              <w:t>SHALL</w:t>
            </w:r>
          </w:p>
        </w:tc>
        <w:tc>
          <w:tcPr>
            <w:tcW w:w="864" w:type="dxa"/>
          </w:tcPr>
          <w:p w14:paraId="47869C5E" w14:textId="77777777" w:rsidR="00382FB1" w:rsidRDefault="00382FB1">
            <w:pPr>
              <w:pStyle w:val="TableText"/>
            </w:pPr>
          </w:p>
        </w:tc>
        <w:tc>
          <w:tcPr>
            <w:tcW w:w="1104" w:type="dxa"/>
          </w:tcPr>
          <w:p w14:paraId="1229AD73" w14:textId="77777777" w:rsidR="00382FB1" w:rsidRDefault="00382FB1">
            <w:pPr>
              <w:pStyle w:val="TableText"/>
            </w:pPr>
            <w:hyperlink w:anchor="C_5564-32995">
              <w:r>
                <w:rPr>
                  <w:rStyle w:val="HyperlinkText9pt"/>
                </w:rPr>
                <w:t>5564-32995</w:t>
              </w:r>
            </w:hyperlink>
          </w:p>
        </w:tc>
        <w:tc>
          <w:tcPr>
            <w:tcW w:w="2975" w:type="dxa"/>
          </w:tcPr>
          <w:p w14:paraId="63EFCC72"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r w:rsidR="00382FB1" w14:paraId="29232D2B" w14:textId="77777777">
        <w:trPr>
          <w:jc w:val="center"/>
        </w:trPr>
        <w:tc>
          <w:tcPr>
            <w:tcW w:w="3345" w:type="dxa"/>
          </w:tcPr>
          <w:p w14:paraId="20D6EECA" w14:textId="77777777" w:rsidR="00382FB1" w:rsidRDefault="00000000">
            <w:pPr>
              <w:pStyle w:val="TableText"/>
            </w:pPr>
            <w:r>
              <w:tab/>
              <w:t>entryRelationship</w:t>
            </w:r>
          </w:p>
        </w:tc>
        <w:tc>
          <w:tcPr>
            <w:tcW w:w="720" w:type="dxa"/>
          </w:tcPr>
          <w:p w14:paraId="70937839" w14:textId="77777777" w:rsidR="00382FB1" w:rsidRDefault="00000000">
            <w:pPr>
              <w:pStyle w:val="TableText"/>
            </w:pPr>
            <w:r>
              <w:t>0..*</w:t>
            </w:r>
          </w:p>
        </w:tc>
        <w:tc>
          <w:tcPr>
            <w:tcW w:w="1152" w:type="dxa"/>
          </w:tcPr>
          <w:p w14:paraId="64781AED" w14:textId="77777777" w:rsidR="00382FB1" w:rsidRDefault="00000000">
            <w:pPr>
              <w:pStyle w:val="TableText"/>
            </w:pPr>
            <w:r>
              <w:t>MAY</w:t>
            </w:r>
          </w:p>
        </w:tc>
        <w:tc>
          <w:tcPr>
            <w:tcW w:w="864" w:type="dxa"/>
          </w:tcPr>
          <w:p w14:paraId="6EADF433" w14:textId="77777777" w:rsidR="00382FB1" w:rsidRDefault="00382FB1">
            <w:pPr>
              <w:pStyle w:val="TableText"/>
            </w:pPr>
          </w:p>
        </w:tc>
        <w:tc>
          <w:tcPr>
            <w:tcW w:w="1104" w:type="dxa"/>
          </w:tcPr>
          <w:p w14:paraId="227E3D45" w14:textId="77777777" w:rsidR="00382FB1" w:rsidRDefault="00382FB1">
            <w:pPr>
              <w:pStyle w:val="TableText"/>
            </w:pPr>
            <w:hyperlink w:anchor="C_5564-32996">
              <w:r>
                <w:rPr>
                  <w:rStyle w:val="HyperlinkText9pt"/>
                </w:rPr>
                <w:t>5564-32996</w:t>
              </w:r>
            </w:hyperlink>
          </w:p>
        </w:tc>
        <w:tc>
          <w:tcPr>
            <w:tcW w:w="2975" w:type="dxa"/>
          </w:tcPr>
          <w:p w14:paraId="6001338A" w14:textId="77777777" w:rsidR="00382FB1" w:rsidRDefault="00382FB1">
            <w:pPr>
              <w:pStyle w:val="TableText"/>
            </w:pPr>
          </w:p>
        </w:tc>
      </w:tr>
      <w:tr w:rsidR="00382FB1" w14:paraId="129F56B7" w14:textId="77777777">
        <w:trPr>
          <w:jc w:val="center"/>
        </w:trPr>
        <w:tc>
          <w:tcPr>
            <w:tcW w:w="3345" w:type="dxa"/>
          </w:tcPr>
          <w:p w14:paraId="4588A403" w14:textId="77777777" w:rsidR="00382FB1" w:rsidRDefault="00000000">
            <w:pPr>
              <w:pStyle w:val="TableText"/>
            </w:pPr>
            <w:r>
              <w:tab/>
            </w:r>
            <w:r>
              <w:tab/>
              <w:t>@typeCode</w:t>
            </w:r>
          </w:p>
        </w:tc>
        <w:tc>
          <w:tcPr>
            <w:tcW w:w="720" w:type="dxa"/>
          </w:tcPr>
          <w:p w14:paraId="2608D551" w14:textId="77777777" w:rsidR="00382FB1" w:rsidRDefault="00000000">
            <w:pPr>
              <w:pStyle w:val="TableText"/>
            </w:pPr>
            <w:r>
              <w:t>1..1</w:t>
            </w:r>
          </w:p>
        </w:tc>
        <w:tc>
          <w:tcPr>
            <w:tcW w:w="1152" w:type="dxa"/>
          </w:tcPr>
          <w:p w14:paraId="3BEC502E" w14:textId="77777777" w:rsidR="00382FB1" w:rsidRDefault="00000000">
            <w:pPr>
              <w:pStyle w:val="TableText"/>
            </w:pPr>
            <w:r>
              <w:t>SHALL</w:t>
            </w:r>
          </w:p>
        </w:tc>
        <w:tc>
          <w:tcPr>
            <w:tcW w:w="864" w:type="dxa"/>
          </w:tcPr>
          <w:p w14:paraId="73CCC0AF" w14:textId="77777777" w:rsidR="00382FB1" w:rsidRDefault="00382FB1">
            <w:pPr>
              <w:pStyle w:val="TableText"/>
            </w:pPr>
          </w:p>
        </w:tc>
        <w:tc>
          <w:tcPr>
            <w:tcW w:w="1104" w:type="dxa"/>
          </w:tcPr>
          <w:p w14:paraId="110900D3" w14:textId="77777777" w:rsidR="00382FB1" w:rsidRDefault="00382FB1">
            <w:pPr>
              <w:pStyle w:val="TableText"/>
            </w:pPr>
            <w:hyperlink w:anchor="C_5564-32999">
              <w:r>
                <w:rPr>
                  <w:rStyle w:val="HyperlinkText9pt"/>
                </w:rPr>
                <w:t>5564-32999</w:t>
              </w:r>
            </w:hyperlink>
          </w:p>
        </w:tc>
        <w:tc>
          <w:tcPr>
            <w:tcW w:w="2975" w:type="dxa"/>
          </w:tcPr>
          <w:p w14:paraId="21714CE3" w14:textId="77777777" w:rsidR="00382FB1" w:rsidRDefault="00000000">
            <w:pPr>
              <w:pStyle w:val="TableText"/>
            </w:pPr>
            <w:r>
              <w:t>RSON</w:t>
            </w:r>
          </w:p>
        </w:tc>
      </w:tr>
      <w:tr w:rsidR="00382FB1" w14:paraId="76B04D33" w14:textId="77777777">
        <w:trPr>
          <w:jc w:val="center"/>
        </w:trPr>
        <w:tc>
          <w:tcPr>
            <w:tcW w:w="3345" w:type="dxa"/>
          </w:tcPr>
          <w:p w14:paraId="05CE7171" w14:textId="77777777" w:rsidR="00382FB1" w:rsidRDefault="00000000">
            <w:pPr>
              <w:pStyle w:val="TableText"/>
            </w:pPr>
            <w:r>
              <w:tab/>
            </w:r>
            <w:r>
              <w:tab/>
              <w:t>act</w:t>
            </w:r>
          </w:p>
        </w:tc>
        <w:tc>
          <w:tcPr>
            <w:tcW w:w="720" w:type="dxa"/>
          </w:tcPr>
          <w:p w14:paraId="5BE2B00D" w14:textId="77777777" w:rsidR="00382FB1" w:rsidRDefault="00000000">
            <w:pPr>
              <w:pStyle w:val="TableText"/>
            </w:pPr>
            <w:r>
              <w:t>1..1</w:t>
            </w:r>
          </w:p>
        </w:tc>
        <w:tc>
          <w:tcPr>
            <w:tcW w:w="1152" w:type="dxa"/>
          </w:tcPr>
          <w:p w14:paraId="2288BED0" w14:textId="77777777" w:rsidR="00382FB1" w:rsidRDefault="00000000">
            <w:pPr>
              <w:pStyle w:val="TableText"/>
            </w:pPr>
            <w:r>
              <w:t>SHALL</w:t>
            </w:r>
          </w:p>
        </w:tc>
        <w:tc>
          <w:tcPr>
            <w:tcW w:w="864" w:type="dxa"/>
          </w:tcPr>
          <w:p w14:paraId="730CEE1A" w14:textId="77777777" w:rsidR="00382FB1" w:rsidRDefault="00382FB1">
            <w:pPr>
              <w:pStyle w:val="TableText"/>
            </w:pPr>
          </w:p>
        </w:tc>
        <w:tc>
          <w:tcPr>
            <w:tcW w:w="1104" w:type="dxa"/>
          </w:tcPr>
          <w:p w14:paraId="521752A8" w14:textId="77777777" w:rsidR="00382FB1" w:rsidRDefault="00382FB1">
            <w:pPr>
              <w:pStyle w:val="TableText"/>
            </w:pPr>
            <w:hyperlink w:anchor="C_5564-32997">
              <w:r>
                <w:rPr>
                  <w:rStyle w:val="HyperlinkText9pt"/>
                </w:rPr>
                <w:t>5564-32997</w:t>
              </w:r>
            </w:hyperlink>
          </w:p>
        </w:tc>
        <w:tc>
          <w:tcPr>
            <w:tcW w:w="2975" w:type="dxa"/>
          </w:tcPr>
          <w:p w14:paraId="63CAD092" w14:textId="77777777" w:rsidR="00382FB1" w:rsidRDefault="00000000">
            <w:pPr>
              <w:pStyle w:val="TableText"/>
            </w:pPr>
            <w:r>
              <w:t>Entry Reference (identifier: urn:oid:2.16.840.1.113883.10.20.22.4.122</w:t>
            </w:r>
          </w:p>
        </w:tc>
      </w:tr>
    </w:tbl>
    <w:p w14:paraId="648E8766" w14:textId="77777777" w:rsidR="00382FB1" w:rsidRDefault="00382FB1">
      <w:pPr>
        <w:pStyle w:val="BodyText"/>
      </w:pPr>
    </w:p>
    <w:p w14:paraId="4AED4738" w14:textId="77777777" w:rsidR="00382FB1" w:rsidRDefault="00000000">
      <w:pPr>
        <w:numPr>
          <w:ilvl w:val="0"/>
          <w:numId w:val="75"/>
        </w:numPr>
      </w:pPr>
      <w:r>
        <w:rPr>
          <w:rStyle w:val="keyword"/>
        </w:rPr>
        <w:t>SHALL</w:t>
      </w:r>
      <w:r>
        <w:t xml:space="preserve"> contain exactly one [1..1] </w:t>
      </w:r>
      <w:r>
        <w:rPr>
          <w:rStyle w:val="XMLnameBold"/>
        </w:rPr>
        <w:t>@classCode</w:t>
      </w:r>
      <w:r>
        <w:t>=</w:t>
      </w:r>
      <w:r>
        <w:rPr>
          <w:rStyle w:val="XMLname"/>
        </w:rPr>
        <w:t>"PROC"</w:t>
      </w:r>
      <w:r>
        <w:t xml:space="preserve"> (CodeSystem: </w:t>
      </w:r>
      <w:r>
        <w:rPr>
          <w:rStyle w:val="XMLname"/>
        </w:rPr>
        <w:t>HL7ActClass urn:oid:2.16.840.1.113883.5.6</w:t>
      </w:r>
      <w:r>
        <w:rPr>
          <w:rStyle w:val="keyword"/>
        </w:rPr>
        <w:t xml:space="preserve"> STATIC</w:t>
      </w:r>
      <w:r>
        <w:t>)</w:t>
      </w:r>
      <w:bookmarkStart w:id="2726" w:name="C_5564-8568"/>
      <w:r>
        <w:t xml:space="preserve"> (CONF:5564-8568)</w:t>
      </w:r>
      <w:bookmarkEnd w:id="2726"/>
      <w:r>
        <w:t>.</w:t>
      </w:r>
    </w:p>
    <w:p w14:paraId="0BD21028" w14:textId="77777777" w:rsidR="00382FB1" w:rsidRDefault="00000000">
      <w:pPr>
        <w:numPr>
          <w:ilvl w:val="0"/>
          <w:numId w:val="75"/>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sidR="00382FB1">
          <w:rPr>
            <w:rStyle w:val="HyperlinkCourierBold"/>
          </w:rPr>
          <w:t>Planned moodCode (Act/Encounter/Procedure)</w:t>
        </w:r>
      </w:hyperlink>
      <w:r>
        <w:rPr>
          <w:rStyle w:val="XMLname"/>
        </w:rPr>
        <w:t xml:space="preserve"> urn:oid:2.16.840.1.113883.11.20.9.23</w:t>
      </w:r>
      <w:r>
        <w:rPr>
          <w:rStyle w:val="keyword"/>
        </w:rPr>
        <w:t xml:space="preserve"> STATIC</w:t>
      </w:r>
      <w:r>
        <w:t xml:space="preserve"> 2011-09-30</w:t>
      </w:r>
      <w:bookmarkStart w:id="2727" w:name="C_5564-8569"/>
      <w:r>
        <w:t xml:space="preserve"> (CONF:5564-8569)</w:t>
      </w:r>
      <w:bookmarkEnd w:id="2727"/>
      <w:r>
        <w:t>.</w:t>
      </w:r>
    </w:p>
    <w:p w14:paraId="14C275B9" w14:textId="77777777" w:rsidR="00382FB1" w:rsidRDefault="00000000">
      <w:pPr>
        <w:numPr>
          <w:ilvl w:val="0"/>
          <w:numId w:val="75"/>
        </w:numPr>
      </w:pPr>
      <w:r>
        <w:rPr>
          <w:rStyle w:val="keyword"/>
        </w:rPr>
        <w:t>SHALL</w:t>
      </w:r>
      <w:r>
        <w:t xml:space="preserve"> contain exactly one [1..1] </w:t>
      </w:r>
      <w:r>
        <w:rPr>
          <w:rStyle w:val="XMLnameBold"/>
        </w:rPr>
        <w:t>templateId</w:t>
      </w:r>
      <w:bookmarkStart w:id="2728" w:name="C_5564-30444"/>
      <w:r>
        <w:t xml:space="preserve"> (CONF:5564-30444)</w:t>
      </w:r>
      <w:bookmarkEnd w:id="2728"/>
      <w:r>
        <w:t xml:space="preserve"> such that it</w:t>
      </w:r>
    </w:p>
    <w:p w14:paraId="032AED9D" w14:textId="77777777" w:rsidR="00382FB1" w:rsidRDefault="00000000">
      <w:pPr>
        <w:numPr>
          <w:ilvl w:val="1"/>
          <w:numId w:val="75"/>
        </w:numPr>
      </w:pPr>
      <w:r>
        <w:rPr>
          <w:rStyle w:val="keyword"/>
        </w:rPr>
        <w:t>SHALL</w:t>
      </w:r>
      <w:r>
        <w:t xml:space="preserve"> contain exactly one [1..1] </w:t>
      </w:r>
      <w:r>
        <w:rPr>
          <w:rStyle w:val="XMLnameBold"/>
        </w:rPr>
        <w:t>@root</w:t>
      </w:r>
      <w:r>
        <w:t>=</w:t>
      </w:r>
      <w:r>
        <w:rPr>
          <w:rStyle w:val="XMLname"/>
        </w:rPr>
        <w:t>"2.16.840.1.113883.10.20.22.4.41"</w:t>
      </w:r>
      <w:bookmarkStart w:id="2729" w:name="C_5564-30445"/>
      <w:r>
        <w:t xml:space="preserve"> (CONF:5564-30445)</w:t>
      </w:r>
      <w:bookmarkEnd w:id="2729"/>
      <w:r>
        <w:t>.</w:t>
      </w:r>
    </w:p>
    <w:p w14:paraId="20EA4461" w14:textId="77777777" w:rsidR="00382FB1" w:rsidRDefault="00000000">
      <w:pPr>
        <w:numPr>
          <w:ilvl w:val="1"/>
          <w:numId w:val="75"/>
        </w:numPr>
      </w:pPr>
      <w:r>
        <w:rPr>
          <w:rStyle w:val="keyword"/>
        </w:rPr>
        <w:lastRenderedPageBreak/>
        <w:t>SHALL</w:t>
      </w:r>
      <w:r>
        <w:t xml:space="preserve"> contain exactly one [1..1] </w:t>
      </w:r>
      <w:r>
        <w:rPr>
          <w:rStyle w:val="XMLnameBold"/>
        </w:rPr>
        <w:t>@extension</w:t>
      </w:r>
      <w:r>
        <w:t>=</w:t>
      </w:r>
      <w:r>
        <w:rPr>
          <w:rStyle w:val="XMLname"/>
        </w:rPr>
        <w:t>"2025-08-01"</w:t>
      </w:r>
      <w:bookmarkStart w:id="2730" w:name="C_5564-32554"/>
      <w:r>
        <w:t xml:space="preserve"> (CONF:5564-32554)</w:t>
      </w:r>
      <w:bookmarkEnd w:id="2730"/>
      <w:r>
        <w:t>.</w:t>
      </w:r>
    </w:p>
    <w:p w14:paraId="564DF463" w14:textId="77777777" w:rsidR="00382FB1" w:rsidRDefault="00000000">
      <w:pPr>
        <w:numPr>
          <w:ilvl w:val="0"/>
          <w:numId w:val="75"/>
        </w:numPr>
      </w:pPr>
      <w:r>
        <w:rPr>
          <w:rStyle w:val="keyword"/>
        </w:rPr>
        <w:t>SHALL</w:t>
      </w:r>
      <w:r>
        <w:t xml:space="preserve"> contain at least one [1..*] </w:t>
      </w:r>
      <w:r>
        <w:rPr>
          <w:rStyle w:val="XMLnameBold"/>
        </w:rPr>
        <w:t>id</w:t>
      </w:r>
      <w:bookmarkStart w:id="2731" w:name="C_5564-8571"/>
      <w:r>
        <w:t xml:space="preserve"> (CONF:5564-8571)</w:t>
      </w:r>
      <w:bookmarkEnd w:id="2731"/>
      <w:r>
        <w:t>.</w:t>
      </w:r>
    </w:p>
    <w:p w14:paraId="07A55ED2" w14:textId="77777777" w:rsidR="00382FB1" w:rsidRDefault="00000000">
      <w:pPr>
        <w:numPr>
          <w:ilvl w:val="0"/>
          <w:numId w:val="75"/>
        </w:numPr>
      </w:pPr>
      <w:r>
        <w:rPr>
          <w:rStyle w:val="keyword"/>
        </w:rPr>
        <w:t>SHALL</w:t>
      </w:r>
      <w:r>
        <w:t xml:space="preserve"> contain exactly one [1..1] </w:t>
      </w:r>
      <w:r>
        <w:rPr>
          <w:rStyle w:val="XMLnameBold"/>
        </w:rPr>
        <w:t>code</w:t>
      </w:r>
      <w:bookmarkStart w:id="2732" w:name="C_5564-31976"/>
      <w:r>
        <w:t xml:space="preserve"> (CONF:5564-31976)</w:t>
      </w:r>
      <w:bookmarkEnd w:id="2732"/>
      <w:r>
        <w:t>.</w:t>
      </w:r>
    </w:p>
    <w:p w14:paraId="6E33647F" w14:textId="77777777" w:rsidR="00382FB1" w:rsidRDefault="00000000">
      <w:pPr>
        <w:numPr>
          <w:ilvl w:val="1"/>
          <w:numId w:val="75"/>
        </w:numPr>
      </w:pPr>
      <w:r>
        <w:t>This @code</w:t>
      </w:r>
      <w:r>
        <w:rPr>
          <w:rStyle w:val="keyword"/>
        </w:rPr>
        <w:t xml:space="preserve"> SHOULD </w:t>
      </w:r>
      <w:r>
        <w:t>be selected from LOINC (CodeSystem: 2.16.840.1.113883.6.1) or SNOMED CT (CodeSystem: 2.16.840.1.113883.6.96) or CPT (CodeSystem: 2.16.840.1.113883.6.12) or ICD-10-PCS (CodeSystem: 2.16.840.1.113883.6.4) or HCPCS (Code System: 2.16.840.1.113762.1.4.1247.9) or CDT-2 (Code System: 2.16.840.1.113883.6.13) (CONF:5564-31977).</w:t>
      </w:r>
    </w:p>
    <w:p w14:paraId="44A33D8B" w14:textId="77777777" w:rsidR="00382FB1" w:rsidRDefault="00000000">
      <w:pPr>
        <w:numPr>
          <w:ilvl w:val="1"/>
          <w:numId w:val="75"/>
        </w:numPr>
      </w:pPr>
      <w:r>
        <w:t xml:space="preserve">If the Planned Intervention Procedure is a Social Determinant of Health Planned Intervention Procedure, the procedure code </w:t>
      </w:r>
      <w:r>
        <w:rPr>
          <w:rStyle w:val="keyword"/>
        </w:rPr>
        <w:t>SHOULD</w:t>
      </w:r>
      <w:r>
        <w:t xml:space="preserve"> be selected from ValueSet </w:t>
      </w:r>
      <w:hyperlink r:id="rId80" w:history="1">
        <w:r w:rsidR="00382FB1">
          <w:rPr>
            <w:rStyle w:val="HyperlinkCourierBold"/>
          </w:rPr>
          <w:t>Social Determinant of Health Service Request</w:t>
        </w:r>
      </w:hyperlink>
      <w:r>
        <w:rPr>
          <w:rStyle w:val="XMLnameBold"/>
        </w:rPr>
        <w:t>DYNAMIC</w:t>
      </w:r>
      <w:r>
        <w:t xml:space="preserve"> (CONF:5564-32993).</w:t>
      </w:r>
    </w:p>
    <w:p w14:paraId="457CDC6E" w14:textId="77777777" w:rsidR="00382FB1" w:rsidRDefault="00000000">
      <w:pPr>
        <w:numPr>
          <w:ilvl w:val="0"/>
          <w:numId w:val="75"/>
        </w:numPr>
      </w:pPr>
      <w:r>
        <w:rPr>
          <w:rStyle w:val="keyword"/>
        </w:rPr>
        <w:t>SHALL</w:t>
      </w:r>
      <w:r>
        <w:t xml:space="preserve"> contain exactly one [1..1] </w:t>
      </w:r>
      <w:r>
        <w:rPr>
          <w:rStyle w:val="XMLnameBold"/>
        </w:rPr>
        <w:t>statusCode</w:t>
      </w:r>
      <w:bookmarkStart w:id="2733" w:name="C_5564-30446"/>
      <w:r>
        <w:t xml:space="preserve"> (CONF:5564-30446)</w:t>
      </w:r>
      <w:bookmarkEnd w:id="2733"/>
      <w:r>
        <w:t>.</w:t>
      </w:r>
    </w:p>
    <w:p w14:paraId="6221471E" w14:textId="77777777" w:rsidR="00382FB1" w:rsidRDefault="00000000">
      <w:pPr>
        <w:numPr>
          <w:ilvl w:val="1"/>
          <w:numId w:val="75"/>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734" w:name="C_5564-31978"/>
      <w:r>
        <w:t xml:space="preserve"> (CONF:5564-31978)</w:t>
      </w:r>
      <w:bookmarkEnd w:id="2734"/>
      <w:r>
        <w:t>.</w:t>
      </w:r>
    </w:p>
    <w:p w14:paraId="31B23DF7" w14:textId="77777777" w:rsidR="00382FB1" w:rsidRDefault="00000000">
      <w:pPr>
        <w:pStyle w:val="BodyText"/>
        <w:spacing w:before="120"/>
      </w:pPr>
      <w:r>
        <w:t>The effectiveTime in a planned procedure represents the time that the procedure should occur.</w:t>
      </w:r>
    </w:p>
    <w:p w14:paraId="1DFFEE12" w14:textId="77777777" w:rsidR="00382FB1" w:rsidRDefault="00000000">
      <w:pPr>
        <w:numPr>
          <w:ilvl w:val="0"/>
          <w:numId w:val="75"/>
        </w:numPr>
      </w:pPr>
      <w:r>
        <w:rPr>
          <w:rStyle w:val="keyword"/>
        </w:rPr>
        <w:t>SHOULD</w:t>
      </w:r>
      <w:r>
        <w:t xml:space="preserve"> contain zero or one [0..1] </w:t>
      </w:r>
      <w:r>
        <w:rPr>
          <w:rStyle w:val="XMLnameBold"/>
        </w:rPr>
        <w:t>effectiveTime</w:t>
      </w:r>
      <w:bookmarkStart w:id="2735" w:name="C_5564-30447"/>
      <w:r>
        <w:t xml:space="preserve"> (CONF:5564-30447)</w:t>
      </w:r>
      <w:bookmarkEnd w:id="2735"/>
      <w:r>
        <w:t>.</w:t>
      </w:r>
    </w:p>
    <w:p w14:paraId="7E5CEAFF" w14:textId="77777777" w:rsidR="00382FB1" w:rsidRDefault="00000000">
      <w:pPr>
        <w:pStyle w:val="BodyText"/>
        <w:spacing w:before="120"/>
      </w:pPr>
      <w:r>
        <w:t>In a planned procedure the provider may suggest that a procedure should be performed using a particular method.</w:t>
      </w:r>
    </w:p>
    <w:p w14:paraId="4DB03D42" w14:textId="77777777" w:rsidR="00382FB1" w:rsidRDefault="00000000">
      <w:pPr>
        <w:pStyle w:val="BodyText"/>
        <w:spacing w:before="120"/>
      </w:pPr>
      <w:r>
        <w:t xml:space="preserve">MethodCode </w:t>
      </w:r>
      <w:r>
        <w:rPr>
          <w:i/>
        </w:rPr>
        <w:t>SHALL NOT</w:t>
      </w:r>
      <w:r>
        <w:t xml:space="preserve"> conflict with the method inherent in Procedure / code.</w:t>
      </w:r>
    </w:p>
    <w:p w14:paraId="7D2AFA4B" w14:textId="77777777" w:rsidR="00382FB1" w:rsidRDefault="00000000">
      <w:pPr>
        <w:numPr>
          <w:ilvl w:val="0"/>
          <w:numId w:val="75"/>
        </w:numPr>
      </w:pPr>
      <w:r>
        <w:rPr>
          <w:rStyle w:val="keyword"/>
        </w:rPr>
        <w:t>MAY</w:t>
      </w:r>
      <w:r>
        <w:t xml:space="preserve"> contain zero or more [0..*] </w:t>
      </w:r>
      <w:r>
        <w:rPr>
          <w:rStyle w:val="XMLnameBold"/>
        </w:rPr>
        <w:t>methodCode</w:t>
      </w:r>
      <w:bookmarkStart w:id="2736" w:name="C_5564-31980"/>
      <w:r>
        <w:t xml:space="preserve"> (CONF:5564-31980)</w:t>
      </w:r>
      <w:bookmarkEnd w:id="2736"/>
      <w:r>
        <w:t>.</w:t>
      </w:r>
    </w:p>
    <w:p w14:paraId="74D10FF8" w14:textId="77777777" w:rsidR="00382FB1" w:rsidRDefault="00000000">
      <w:pPr>
        <w:pStyle w:val="BodyText"/>
        <w:spacing w:before="120"/>
      </w:pPr>
      <w:r>
        <w:t>The targetSiteCode is used to identify the part of the body of concern for the planned procedure.</w:t>
      </w:r>
    </w:p>
    <w:p w14:paraId="135E9FB2" w14:textId="77777777" w:rsidR="00382FB1" w:rsidRDefault="00000000">
      <w:pPr>
        <w:numPr>
          <w:ilvl w:val="0"/>
          <w:numId w:val="75"/>
        </w:numPr>
      </w:pPr>
      <w:r>
        <w:rPr>
          <w:rStyle w:val="keyword"/>
        </w:rPr>
        <w:t>MAY</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2737" w:name="C_5564-31981"/>
      <w:r>
        <w:t xml:space="preserve"> (CONF:5564-31981)</w:t>
      </w:r>
      <w:bookmarkEnd w:id="2737"/>
      <w:r>
        <w:t>.</w:t>
      </w:r>
    </w:p>
    <w:p w14:paraId="30213A38" w14:textId="77777777" w:rsidR="00382FB1" w:rsidRDefault="00000000">
      <w:pPr>
        <w:pStyle w:val="BodyText"/>
        <w:spacing w:before="120"/>
      </w:pPr>
      <w:r>
        <w:t>The clinician who is expected to perform the procedure could be identified using procedure/performer.</w:t>
      </w:r>
    </w:p>
    <w:p w14:paraId="05C345EC" w14:textId="77777777" w:rsidR="00382FB1" w:rsidRDefault="00000000">
      <w:pPr>
        <w:numPr>
          <w:ilvl w:val="0"/>
          <w:numId w:val="75"/>
        </w:numPr>
      </w:pPr>
      <w:r>
        <w:rPr>
          <w:rStyle w:val="keyword"/>
        </w:rPr>
        <w:t>MAY</w:t>
      </w:r>
      <w:r>
        <w:t xml:space="preserve"> contain zero or more [0..*] </w:t>
      </w:r>
      <w:r>
        <w:rPr>
          <w:rStyle w:val="XMLnameBold"/>
        </w:rPr>
        <w:t>performer</w:t>
      </w:r>
      <w:bookmarkStart w:id="2738" w:name="C_5564-30449"/>
      <w:r>
        <w:t xml:space="preserve"> (CONF:5564-30449)</w:t>
      </w:r>
      <w:bookmarkEnd w:id="2738"/>
      <w:r>
        <w:t>.</w:t>
      </w:r>
    </w:p>
    <w:p w14:paraId="2F5E1E77" w14:textId="77777777" w:rsidR="00382FB1" w:rsidRDefault="00000000">
      <w:pPr>
        <w:pStyle w:val="BodyText"/>
        <w:spacing w:before="120"/>
      </w:pPr>
      <w:r>
        <w:t>The author in a planned procedure represents the clinician who is requesting or planning the procedure.</w:t>
      </w:r>
    </w:p>
    <w:p w14:paraId="48C389C1" w14:textId="77777777" w:rsidR="00382FB1" w:rsidRDefault="00000000">
      <w:pPr>
        <w:numPr>
          <w:ilvl w:val="0"/>
          <w:numId w:val="75"/>
        </w:numPr>
      </w:pPr>
      <w:r>
        <w:rPr>
          <w:rStyle w:val="keyword"/>
        </w:rPr>
        <w:t>SHOULD</w:t>
      </w:r>
      <w:r>
        <w:t xml:space="preserve"> contain zero or one [0..1]  </w:t>
      </w:r>
      <w:hyperlink w:anchor="U_Author_Participation">
        <w:r w:rsidR="00382FB1">
          <w:rPr>
            <w:rStyle w:val="HyperlinkCourierBold"/>
          </w:rPr>
          <w:t>Author Participation</w:t>
        </w:r>
      </w:hyperlink>
      <w:r>
        <w:rPr>
          <w:rStyle w:val="XMLname"/>
        </w:rPr>
        <w:t xml:space="preserve"> (identifier: urn:oid:2.16.840.1.113883.10.20.22.4.119)</w:t>
      </w:r>
      <w:bookmarkStart w:id="2739" w:name="C_5564-31979"/>
      <w:r>
        <w:t xml:space="preserve"> (CONF:5564-31979)</w:t>
      </w:r>
      <w:bookmarkEnd w:id="2739"/>
      <w:r>
        <w:t>.</w:t>
      </w:r>
    </w:p>
    <w:p w14:paraId="108898BE" w14:textId="77777777" w:rsidR="00382FB1" w:rsidRDefault="00000000">
      <w:pPr>
        <w:pStyle w:val="BodyText"/>
        <w:spacing w:before="120"/>
      </w:pPr>
      <w:r>
        <w:t>The following entryRelationship represents the priority that a patient or a provider places on the procedure.</w:t>
      </w:r>
    </w:p>
    <w:p w14:paraId="63586C84" w14:textId="77777777" w:rsidR="00382FB1" w:rsidRDefault="00000000">
      <w:pPr>
        <w:numPr>
          <w:ilvl w:val="0"/>
          <w:numId w:val="75"/>
        </w:numPr>
      </w:pPr>
      <w:r>
        <w:rPr>
          <w:rStyle w:val="keyword"/>
        </w:rPr>
        <w:t>MAY</w:t>
      </w:r>
      <w:r>
        <w:t xml:space="preserve"> contain zero or more [0..*] </w:t>
      </w:r>
      <w:r>
        <w:rPr>
          <w:rStyle w:val="XMLnameBold"/>
        </w:rPr>
        <w:t>entryRelationship</w:t>
      </w:r>
      <w:bookmarkStart w:id="2740" w:name="C_5564-31079"/>
      <w:r>
        <w:t xml:space="preserve"> (CONF:5564-31079)</w:t>
      </w:r>
      <w:bookmarkEnd w:id="2740"/>
      <w:r>
        <w:t xml:space="preserve"> such that it</w:t>
      </w:r>
    </w:p>
    <w:p w14:paraId="5247E655" w14:textId="77777777" w:rsidR="00382FB1" w:rsidRDefault="00000000">
      <w:pPr>
        <w:numPr>
          <w:ilvl w:val="1"/>
          <w:numId w:val="7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741" w:name="C_5564-31080"/>
      <w:r>
        <w:t xml:space="preserve"> (CONF:5564-31080)</w:t>
      </w:r>
      <w:bookmarkEnd w:id="2741"/>
      <w:r>
        <w:t>.</w:t>
      </w:r>
    </w:p>
    <w:p w14:paraId="2B5C37AD" w14:textId="77777777" w:rsidR="00382FB1" w:rsidRDefault="00000000">
      <w:pPr>
        <w:numPr>
          <w:ilvl w:val="1"/>
          <w:numId w:val="75"/>
        </w:numPr>
      </w:pPr>
      <w:r>
        <w:rPr>
          <w:rStyle w:val="keyword"/>
        </w:rPr>
        <w:t>SHALL</w:t>
      </w:r>
      <w:r>
        <w:t xml:space="preserve"> contain exactly one [1..1] Priority Preference</w:t>
      </w:r>
      <w:r>
        <w:rPr>
          <w:rStyle w:val="XMLname"/>
        </w:rPr>
        <w:t xml:space="preserve"> (identifier: urn:oid:2.16.840.1.113883.10.20.22.4.143)</w:t>
      </w:r>
      <w:bookmarkStart w:id="2742" w:name="C_5564-31081"/>
      <w:r>
        <w:t xml:space="preserve"> (CONF:5564-31081)</w:t>
      </w:r>
      <w:bookmarkEnd w:id="2742"/>
      <w:r>
        <w:t>.</w:t>
      </w:r>
    </w:p>
    <w:p w14:paraId="0BD0B7CD" w14:textId="77777777" w:rsidR="00382FB1" w:rsidRDefault="00000000">
      <w:pPr>
        <w:pStyle w:val="BodyText"/>
        <w:spacing w:before="120"/>
      </w:pPr>
      <w:r>
        <w:lastRenderedPageBreak/>
        <w:t>The following entryRelationship represents the indication for the procedure.</w:t>
      </w:r>
    </w:p>
    <w:p w14:paraId="6127DFAE" w14:textId="77777777" w:rsidR="00382FB1" w:rsidRDefault="00000000">
      <w:pPr>
        <w:numPr>
          <w:ilvl w:val="0"/>
          <w:numId w:val="75"/>
        </w:numPr>
      </w:pPr>
      <w:r>
        <w:rPr>
          <w:rStyle w:val="keyword"/>
        </w:rPr>
        <w:t>MAY</w:t>
      </w:r>
      <w:r>
        <w:t xml:space="preserve"> contain zero or more [0..*] </w:t>
      </w:r>
      <w:r>
        <w:rPr>
          <w:rStyle w:val="XMLnameBold"/>
        </w:rPr>
        <w:t>entryRelationship</w:t>
      </w:r>
      <w:bookmarkStart w:id="2743" w:name="C_5564-31982"/>
      <w:r>
        <w:t xml:space="preserve"> (CONF:5564-31982)</w:t>
      </w:r>
      <w:bookmarkEnd w:id="2743"/>
      <w:r>
        <w:t xml:space="preserve"> such that it</w:t>
      </w:r>
    </w:p>
    <w:p w14:paraId="51BCF67E" w14:textId="77777777" w:rsidR="00382FB1" w:rsidRDefault="00000000">
      <w:pPr>
        <w:numPr>
          <w:ilvl w:val="1"/>
          <w:numId w:val="75"/>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744" w:name="C_5564-31983"/>
      <w:r>
        <w:t xml:space="preserve"> (CONF:5564-31983)</w:t>
      </w:r>
      <w:bookmarkEnd w:id="2744"/>
      <w:r>
        <w:t>.</w:t>
      </w:r>
    </w:p>
    <w:p w14:paraId="59492945" w14:textId="77777777" w:rsidR="00382FB1" w:rsidRDefault="00000000">
      <w:pPr>
        <w:numPr>
          <w:ilvl w:val="1"/>
          <w:numId w:val="75"/>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745" w:name="C_5564-31984"/>
      <w:r>
        <w:t xml:space="preserve"> (CONF:5564-31984)</w:t>
      </w:r>
      <w:bookmarkEnd w:id="2745"/>
      <w:r>
        <w:t>.</w:t>
      </w:r>
    </w:p>
    <w:p w14:paraId="66C132AD" w14:textId="77777777" w:rsidR="00382FB1" w:rsidRDefault="00000000">
      <w:pPr>
        <w:pStyle w:val="BodyText"/>
        <w:spacing w:before="120"/>
      </w:pPr>
      <w:r>
        <w:t>The following entryRelationship captures any instructions associated with the planned procedure.</w:t>
      </w:r>
    </w:p>
    <w:p w14:paraId="1CC2054B" w14:textId="77777777" w:rsidR="00382FB1" w:rsidRDefault="00000000">
      <w:pPr>
        <w:numPr>
          <w:ilvl w:val="0"/>
          <w:numId w:val="75"/>
        </w:numPr>
      </w:pPr>
      <w:r>
        <w:rPr>
          <w:rStyle w:val="keyword"/>
        </w:rPr>
        <w:t>MAY</w:t>
      </w:r>
      <w:r>
        <w:t xml:space="preserve"> contain zero or more [0..*] </w:t>
      </w:r>
      <w:r>
        <w:rPr>
          <w:rStyle w:val="XMLnameBold"/>
        </w:rPr>
        <w:t>entryRelationship</w:t>
      </w:r>
      <w:bookmarkStart w:id="2746" w:name="C_5564-31985"/>
      <w:r>
        <w:t xml:space="preserve"> (CONF:5564-31985)</w:t>
      </w:r>
      <w:bookmarkEnd w:id="2746"/>
      <w:r>
        <w:t xml:space="preserve"> such that it</w:t>
      </w:r>
    </w:p>
    <w:p w14:paraId="5A51DE0B" w14:textId="77777777" w:rsidR="00382FB1" w:rsidRDefault="00000000">
      <w:pPr>
        <w:numPr>
          <w:ilvl w:val="1"/>
          <w:numId w:val="75"/>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747" w:name="C_5564-31986"/>
      <w:r>
        <w:t xml:space="preserve"> (CONF:5564-31986)</w:t>
      </w:r>
      <w:bookmarkEnd w:id="2747"/>
      <w:r>
        <w:t>.</w:t>
      </w:r>
    </w:p>
    <w:p w14:paraId="11C036FF" w14:textId="77777777" w:rsidR="00382FB1" w:rsidRDefault="00000000">
      <w:pPr>
        <w:numPr>
          <w:ilvl w:val="1"/>
          <w:numId w:val="75"/>
        </w:numPr>
      </w:pPr>
      <w:r>
        <w:rPr>
          <w:rStyle w:val="keyword"/>
        </w:rPr>
        <w:t>SHALL</w:t>
      </w:r>
      <w:r>
        <w:t xml:space="preserve"> contain exactly one [1..1] </w:t>
      </w:r>
      <w:r>
        <w:rPr>
          <w:rStyle w:val="XMLnameBold"/>
        </w:rPr>
        <w:t>@inversionInd</w:t>
      </w:r>
      <w:r>
        <w:t>=</w:t>
      </w:r>
      <w:r>
        <w:rPr>
          <w:rStyle w:val="XMLname"/>
        </w:rPr>
        <w:t>"true"</w:t>
      </w:r>
      <w:r>
        <w:t xml:space="preserve"> True</w:t>
      </w:r>
      <w:bookmarkStart w:id="2748" w:name="C_5564-31987"/>
      <w:r>
        <w:t xml:space="preserve"> (CONF:5564-31987)</w:t>
      </w:r>
      <w:bookmarkEnd w:id="2748"/>
      <w:r>
        <w:t>.</w:t>
      </w:r>
    </w:p>
    <w:p w14:paraId="160A96CD" w14:textId="77777777" w:rsidR="00382FB1" w:rsidRDefault="00000000">
      <w:pPr>
        <w:numPr>
          <w:ilvl w:val="1"/>
          <w:numId w:val="75"/>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749" w:name="C_5564-31989"/>
      <w:r>
        <w:t xml:space="preserve"> (CONF:5564-31989)</w:t>
      </w:r>
      <w:bookmarkEnd w:id="2749"/>
      <w:r>
        <w:t>.</w:t>
      </w:r>
    </w:p>
    <w:p w14:paraId="2F47F8DC" w14:textId="77777777" w:rsidR="00382FB1" w:rsidRDefault="00000000">
      <w:pPr>
        <w:pStyle w:val="BodyText"/>
        <w:spacing w:before="120"/>
      </w:pPr>
      <w:r>
        <w:t>The following entryRelationship represents the insurance coverage the patient may have for the procedure.</w:t>
      </w:r>
    </w:p>
    <w:p w14:paraId="7722E736" w14:textId="77777777" w:rsidR="00382FB1" w:rsidRDefault="00000000">
      <w:pPr>
        <w:numPr>
          <w:ilvl w:val="0"/>
          <w:numId w:val="75"/>
        </w:numPr>
      </w:pPr>
      <w:r>
        <w:rPr>
          <w:rStyle w:val="keyword"/>
        </w:rPr>
        <w:t>MAY</w:t>
      </w:r>
      <w:r>
        <w:t xml:space="preserve"> contain zero or more [0..*] </w:t>
      </w:r>
      <w:r>
        <w:rPr>
          <w:rStyle w:val="XMLnameBold"/>
        </w:rPr>
        <w:t>entryRelationship</w:t>
      </w:r>
      <w:bookmarkStart w:id="2750" w:name="C_5564-31990"/>
      <w:r>
        <w:t xml:space="preserve"> (CONF:5564-31990)</w:t>
      </w:r>
      <w:bookmarkEnd w:id="2750"/>
      <w:r>
        <w:t xml:space="preserve"> such that it</w:t>
      </w:r>
    </w:p>
    <w:p w14:paraId="110CF3E9" w14:textId="77777777" w:rsidR="00382FB1" w:rsidRDefault="00000000">
      <w:pPr>
        <w:numPr>
          <w:ilvl w:val="1"/>
          <w:numId w:val="75"/>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2751" w:name="C_5564-31991"/>
      <w:r>
        <w:t xml:space="preserve"> (CONF:5564-31991)</w:t>
      </w:r>
      <w:bookmarkEnd w:id="2751"/>
      <w:r>
        <w:t>.</w:t>
      </w:r>
    </w:p>
    <w:p w14:paraId="38F5FDB3" w14:textId="77777777" w:rsidR="00382FB1" w:rsidRDefault="00000000">
      <w:pPr>
        <w:numPr>
          <w:ilvl w:val="1"/>
          <w:numId w:val="75"/>
        </w:numPr>
      </w:pPr>
      <w:r>
        <w:rPr>
          <w:rStyle w:val="keyword"/>
        </w:rPr>
        <w:t>SHALL</w:t>
      </w:r>
      <w:r>
        <w:t xml:space="preserve"> contain exactly one [1..1]  </w:t>
      </w:r>
      <w:hyperlink w:anchor="E_Planned_Coverage">
        <w:r w:rsidR="00382FB1">
          <w:rPr>
            <w:rStyle w:val="HyperlinkCourierBold"/>
          </w:rPr>
          <w:t>Planned Coverage</w:t>
        </w:r>
      </w:hyperlink>
      <w:r>
        <w:rPr>
          <w:rStyle w:val="XMLname"/>
        </w:rPr>
        <w:t xml:space="preserve"> (identifier: urn:oid:2.16.840.1.113883.10.20.22.4.129)</w:t>
      </w:r>
      <w:bookmarkStart w:id="2752" w:name="C_5564-31992"/>
      <w:r>
        <w:t xml:space="preserve"> (CONF:5564-31992)</w:t>
      </w:r>
      <w:bookmarkEnd w:id="2752"/>
      <w:r>
        <w:t>.</w:t>
      </w:r>
    </w:p>
    <w:p w14:paraId="50127D84" w14:textId="77777777" w:rsidR="00382FB1" w:rsidRDefault="00000000">
      <w:pPr>
        <w:pStyle w:val="BodyText"/>
        <w:spacing w:before="120"/>
      </w:pPr>
      <w:r>
        <w:t xml:space="preserve">When an Assessment Scale Observation is contained in a Procedure Template instance that is a Social Determinant of Health procedure, that Assessment scale </w:t>
      </w:r>
      <w:r>
        <w:rPr>
          <w:rStyle w:val="keyword"/>
        </w:rPr>
        <w:t>MAY</w:t>
      </w:r>
      <w:r>
        <w:t xml:space="preserve"> contain Assessment Scale observations that represent LOINC question and answer pairs from SDOH screening instruments.</w:t>
      </w:r>
    </w:p>
    <w:p w14:paraId="70660159" w14:textId="77777777" w:rsidR="00382FB1" w:rsidRDefault="00000000">
      <w:pPr>
        <w:numPr>
          <w:ilvl w:val="0"/>
          <w:numId w:val="75"/>
        </w:numPr>
      </w:pPr>
      <w:r>
        <w:rPr>
          <w:rStyle w:val="keyword"/>
        </w:rPr>
        <w:t>MAY</w:t>
      </w:r>
      <w:r>
        <w:t xml:space="preserve"> contain zero or more [0..*] </w:t>
      </w:r>
      <w:r>
        <w:rPr>
          <w:rStyle w:val="XMLnameBold"/>
        </w:rPr>
        <w:t>entryRelationship</w:t>
      </w:r>
      <w:bookmarkStart w:id="2753" w:name="C_5564-32994"/>
      <w:r>
        <w:t xml:space="preserve"> (CONF:5564-32994)</w:t>
      </w:r>
      <w:bookmarkEnd w:id="2753"/>
      <w:r>
        <w:t xml:space="preserve"> such that it</w:t>
      </w:r>
    </w:p>
    <w:p w14:paraId="144EAFB7" w14:textId="77777777" w:rsidR="00382FB1" w:rsidRDefault="00000000">
      <w:pPr>
        <w:numPr>
          <w:ilvl w:val="1"/>
          <w:numId w:val="75"/>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754" w:name="C_5564-32998"/>
      <w:r>
        <w:t xml:space="preserve"> (CONF:5564-32998)</w:t>
      </w:r>
      <w:bookmarkEnd w:id="2754"/>
      <w:r>
        <w:t>.</w:t>
      </w:r>
    </w:p>
    <w:p w14:paraId="29B7C70A" w14:textId="77777777" w:rsidR="00382FB1" w:rsidRDefault="00000000">
      <w:pPr>
        <w:numPr>
          <w:ilvl w:val="1"/>
          <w:numId w:val="75"/>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2755" w:name="C_5564-32995"/>
      <w:r>
        <w:t xml:space="preserve"> (CONF:5564-32995)</w:t>
      </w:r>
      <w:bookmarkEnd w:id="2755"/>
      <w:r>
        <w:t>.</w:t>
      </w:r>
    </w:p>
    <w:p w14:paraId="0A5B9005" w14:textId="77777777" w:rsidR="00382FB1" w:rsidRDefault="00000000">
      <w:pPr>
        <w:pStyle w:val="BodyText"/>
        <w:spacing w:before="120"/>
      </w:pPr>
      <w:r>
        <w:t xml:space="preserve">When an Entry Reference Template is contained in a Procedure Template instance that is a Social Determinant of Health procedure, that Entry Reference </w:t>
      </w:r>
      <w:r>
        <w:rPr>
          <w:rStyle w:val="keyword"/>
        </w:rPr>
        <w:t>MAY</w:t>
      </w:r>
      <w:r>
        <w:t xml:space="preserve"> refer to Assessment Scale Observation in the same document that represent LOINC question and answer pairs from SDOH screening instruments.</w:t>
      </w:r>
    </w:p>
    <w:p w14:paraId="75B0CAEF" w14:textId="77777777" w:rsidR="00382FB1" w:rsidRDefault="00000000">
      <w:pPr>
        <w:numPr>
          <w:ilvl w:val="0"/>
          <w:numId w:val="75"/>
        </w:numPr>
      </w:pPr>
      <w:r>
        <w:rPr>
          <w:rStyle w:val="keyword"/>
        </w:rPr>
        <w:t>MAY</w:t>
      </w:r>
      <w:r>
        <w:t xml:space="preserve"> contain zero or more [0..*] </w:t>
      </w:r>
      <w:r>
        <w:rPr>
          <w:rStyle w:val="XMLnameBold"/>
        </w:rPr>
        <w:t>entryRelationship</w:t>
      </w:r>
      <w:bookmarkStart w:id="2756" w:name="C_5564-32996"/>
      <w:r>
        <w:t xml:space="preserve"> (CONF:5564-32996)</w:t>
      </w:r>
      <w:bookmarkEnd w:id="2756"/>
      <w:r>
        <w:t xml:space="preserve"> such that it</w:t>
      </w:r>
    </w:p>
    <w:p w14:paraId="1A6618BB" w14:textId="77777777" w:rsidR="00382FB1" w:rsidRDefault="00000000">
      <w:pPr>
        <w:numPr>
          <w:ilvl w:val="1"/>
          <w:numId w:val="75"/>
        </w:numPr>
      </w:pPr>
      <w:r>
        <w:rPr>
          <w:rStyle w:val="keyword"/>
        </w:rPr>
        <w:t>SHALL</w:t>
      </w:r>
      <w:r>
        <w:t xml:space="preserve"> contain exactly one [1..1] </w:t>
      </w:r>
      <w:r>
        <w:rPr>
          <w:rStyle w:val="XMLnameBold"/>
        </w:rPr>
        <w:t>@typeCode</w:t>
      </w:r>
      <w:r>
        <w:t>=</w:t>
      </w:r>
      <w:r>
        <w:rPr>
          <w:rStyle w:val="XMLname"/>
        </w:rPr>
        <w:t>"RSON"</w:t>
      </w:r>
      <w:r>
        <w:t xml:space="preserve"> Has reason</w:t>
      </w:r>
      <w:bookmarkStart w:id="2757" w:name="C_5564-32999"/>
      <w:r>
        <w:t xml:space="preserve"> (CONF:5564-32999)</w:t>
      </w:r>
      <w:bookmarkEnd w:id="2757"/>
      <w:r>
        <w:t>.</w:t>
      </w:r>
    </w:p>
    <w:p w14:paraId="59CF729B" w14:textId="77777777" w:rsidR="00382FB1" w:rsidRDefault="00000000">
      <w:pPr>
        <w:numPr>
          <w:ilvl w:val="1"/>
          <w:numId w:val="75"/>
        </w:numPr>
      </w:pPr>
      <w:r>
        <w:rPr>
          <w:rStyle w:val="keyword"/>
        </w:rPr>
        <w:lastRenderedPageBreak/>
        <w:t>SHALL</w:t>
      </w:r>
      <w:r>
        <w:t xml:space="preserve"> contain exactly one [1..1] Entry Reference</w:t>
      </w:r>
      <w:r>
        <w:rPr>
          <w:rStyle w:val="XMLname"/>
        </w:rPr>
        <w:t xml:space="preserve"> (identifier: urn:oid:2.16.840.1.113883.10.20.22.4.122)</w:t>
      </w:r>
      <w:bookmarkStart w:id="2758" w:name="C_5564-32997"/>
      <w:r>
        <w:t xml:space="preserve"> (CONF:5564-32997)</w:t>
      </w:r>
      <w:bookmarkEnd w:id="2758"/>
      <w:r>
        <w:t>.</w:t>
      </w:r>
    </w:p>
    <w:p w14:paraId="066C98C0" w14:textId="77777777" w:rsidR="00382FB1" w:rsidRDefault="00000000">
      <w:pPr>
        <w:pStyle w:val="Caption"/>
        <w:ind w:left="130" w:right="115"/>
      </w:pPr>
      <w:bookmarkStart w:id="2759" w:name="_Toc202464288"/>
      <w:r>
        <w:t xml:space="preserve">Figure </w:t>
      </w:r>
      <w:r>
        <w:fldChar w:fldCharType="begin"/>
      </w:r>
      <w:r>
        <w:instrText>SEQ Figure \* ARABIC</w:instrText>
      </w:r>
      <w:r>
        <w:fldChar w:fldCharType="separate"/>
      </w:r>
      <w:r>
        <w:t>112</w:t>
      </w:r>
      <w:r>
        <w:fldChar w:fldCharType="end"/>
      </w:r>
      <w:r>
        <w:t>: Planned Procedure (NHCS V4) Example</w:t>
      </w:r>
      <w:bookmarkEnd w:id="2759"/>
    </w:p>
    <w:p w14:paraId="0F2CBB92" w14:textId="77777777" w:rsidR="00382FB1" w:rsidRDefault="00000000">
      <w:pPr>
        <w:pStyle w:val="Example"/>
        <w:ind w:left="130" w:right="115"/>
      </w:pPr>
      <w:r>
        <w:t>&lt;procedure classCode="PROC" moodCode="RQO"&gt;</w:t>
      </w:r>
    </w:p>
    <w:p w14:paraId="42247DE5" w14:textId="77777777" w:rsidR="00382FB1" w:rsidRDefault="00000000">
      <w:pPr>
        <w:pStyle w:val="Example"/>
        <w:ind w:left="130" w:right="115"/>
      </w:pPr>
      <w:r>
        <w:t xml:space="preserve">    &lt;!--  [Updated C-CDA R2] Planned Procedure (NHCS V4)  --&gt;</w:t>
      </w:r>
    </w:p>
    <w:p w14:paraId="0CFE9A54" w14:textId="77777777" w:rsidR="00382FB1" w:rsidRDefault="00000000">
      <w:pPr>
        <w:pStyle w:val="Example"/>
        <w:ind w:left="130" w:right="115"/>
      </w:pPr>
      <w:r>
        <w:t xml:space="preserve">    &lt;templateId root="2.16.840.1.113883.10.20.22.4.41" extension="2025-08-01"/&gt;</w:t>
      </w:r>
    </w:p>
    <w:p w14:paraId="1E733DB8" w14:textId="77777777" w:rsidR="00382FB1" w:rsidRDefault="00000000">
      <w:pPr>
        <w:pStyle w:val="Example"/>
        <w:ind w:left="130" w:right="115"/>
      </w:pPr>
      <w:r>
        <w:t xml:space="preserve">    &lt;id root="93078631-5703-4c18-b4aa-f14042ca6e36"/&gt;</w:t>
      </w:r>
    </w:p>
    <w:p w14:paraId="46136DF9" w14:textId="77777777" w:rsidR="00382FB1" w:rsidRDefault="00000000">
      <w:pPr>
        <w:pStyle w:val="Example"/>
        <w:ind w:left="130" w:right="115"/>
      </w:pPr>
      <w:r>
        <w:t xml:space="preserve">    &lt;code code="73761001" codeSystem="2.16.840.1.113883.6.96" </w:t>
      </w:r>
    </w:p>
    <w:p w14:paraId="726EB0C9" w14:textId="77777777" w:rsidR="00382FB1" w:rsidRDefault="00000000">
      <w:pPr>
        <w:pStyle w:val="Example"/>
        <w:ind w:left="130" w:right="115"/>
      </w:pPr>
      <w:r>
        <w:t xml:space="preserve">         codeSystemName="SNOMED CT" displayName="Colonoscopy" /&gt;</w:t>
      </w:r>
    </w:p>
    <w:p w14:paraId="1B810C3A" w14:textId="77777777" w:rsidR="00382FB1" w:rsidRDefault="00000000">
      <w:pPr>
        <w:pStyle w:val="Example"/>
        <w:ind w:left="130" w:right="115"/>
      </w:pPr>
      <w:r>
        <w:t xml:space="preserve">    &lt;statusCode code="active" /&gt;</w:t>
      </w:r>
    </w:p>
    <w:p w14:paraId="40BED4A1" w14:textId="77777777" w:rsidR="00382FB1" w:rsidRDefault="00000000">
      <w:pPr>
        <w:pStyle w:val="Example"/>
        <w:ind w:left="130" w:right="115"/>
      </w:pPr>
      <w:r>
        <w:t xml:space="preserve">    &lt;effectiveTime value="20130613" /&gt;</w:t>
      </w:r>
    </w:p>
    <w:p w14:paraId="73EFE9DE" w14:textId="77777777" w:rsidR="00382FB1" w:rsidRDefault="00000000">
      <w:pPr>
        <w:pStyle w:val="Example"/>
        <w:ind w:left="130" w:right="115"/>
      </w:pPr>
      <w:r>
        <w:t xml:space="preserve">    &lt;!-- Author Participation --&gt;</w:t>
      </w:r>
    </w:p>
    <w:p w14:paraId="55EBF17E" w14:textId="77777777" w:rsidR="00382FB1" w:rsidRDefault="00000000">
      <w:pPr>
        <w:pStyle w:val="Example"/>
        <w:ind w:left="130" w:right="115"/>
      </w:pPr>
      <w:r>
        <w:t xml:space="preserve">    &lt;author typeCode="AUT"&gt;</w:t>
      </w:r>
    </w:p>
    <w:p w14:paraId="579C54C0" w14:textId="77777777" w:rsidR="00382FB1" w:rsidRDefault="00000000">
      <w:pPr>
        <w:pStyle w:val="Example"/>
        <w:ind w:left="130" w:right="115"/>
      </w:pPr>
      <w:r>
        <w:t xml:space="preserve">          ...</w:t>
      </w:r>
    </w:p>
    <w:p w14:paraId="236C2BC2" w14:textId="77777777" w:rsidR="00382FB1" w:rsidRDefault="00000000">
      <w:pPr>
        <w:pStyle w:val="Example"/>
        <w:ind w:left="130" w:right="115"/>
      </w:pPr>
      <w:r>
        <w:t xml:space="preserve">    &lt;/author&gt;</w:t>
      </w:r>
    </w:p>
    <w:p w14:paraId="07D77B6F" w14:textId="77777777" w:rsidR="00382FB1" w:rsidRDefault="00000000">
      <w:pPr>
        <w:pStyle w:val="Example"/>
        <w:ind w:left="130" w:right="115"/>
      </w:pPr>
      <w:r>
        <w:t xml:space="preserve">    &lt;entryRelationship typeCode="RSON"&gt;</w:t>
      </w:r>
    </w:p>
    <w:p w14:paraId="70A70F83" w14:textId="77777777" w:rsidR="00382FB1" w:rsidRDefault="00000000">
      <w:pPr>
        <w:pStyle w:val="Example"/>
        <w:ind w:left="130" w:right="115"/>
      </w:pPr>
      <w:r>
        <w:t xml:space="preserve">        &lt;observation classCode="OBS" moodCode="EVN"&gt;</w:t>
      </w:r>
    </w:p>
    <w:p w14:paraId="540B0BA6" w14:textId="77777777" w:rsidR="00382FB1" w:rsidRDefault="00000000">
      <w:pPr>
        <w:pStyle w:val="Example"/>
        <w:ind w:left="130" w:right="115"/>
      </w:pPr>
      <w:r>
        <w:t xml:space="preserve">            &lt;!--  [C-CDA] Indication (V2)  --&gt;</w:t>
      </w:r>
    </w:p>
    <w:p w14:paraId="46CAD145" w14:textId="77777777" w:rsidR="00382FB1" w:rsidRDefault="00000000">
      <w:pPr>
        <w:pStyle w:val="Example"/>
        <w:ind w:left="130" w:right="115"/>
      </w:pPr>
      <w:r>
        <w:t xml:space="preserve">            &lt;templateId root="2.16.840.1.113883.10.20.22.4.19" extension="2014-06-09" /&gt;</w:t>
      </w:r>
    </w:p>
    <w:p w14:paraId="6DCB2878" w14:textId="77777777" w:rsidR="00382FB1" w:rsidRDefault="00000000">
      <w:pPr>
        <w:pStyle w:val="Example"/>
        <w:ind w:left="130" w:right="115"/>
      </w:pPr>
      <w:r>
        <w:t xml:space="preserve">               ...</w:t>
      </w:r>
    </w:p>
    <w:p w14:paraId="25DC6CB8" w14:textId="77777777" w:rsidR="00382FB1" w:rsidRDefault="00000000">
      <w:pPr>
        <w:pStyle w:val="Example"/>
        <w:ind w:left="130" w:right="115"/>
      </w:pPr>
      <w:r>
        <w:t xml:space="preserve">        &lt;/observation&gt;</w:t>
      </w:r>
    </w:p>
    <w:p w14:paraId="1443A2B1" w14:textId="77777777" w:rsidR="00382FB1" w:rsidRDefault="00000000">
      <w:pPr>
        <w:pStyle w:val="Example"/>
        <w:ind w:left="130" w:right="115"/>
      </w:pPr>
      <w:r>
        <w:t xml:space="preserve">    &lt;/entryRelationship&gt;</w:t>
      </w:r>
    </w:p>
    <w:p w14:paraId="01C51D99" w14:textId="77777777" w:rsidR="00382FB1" w:rsidRDefault="00000000">
      <w:pPr>
        <w:pStyle w:val="Example"/>
        <w:ind w:left="130" w:right="115"/>
      </w:pPr>
      <w:r>
        <w:t xml:space="preserve">    &lt;entryRelationship typeCode="SUBJ"&gt;</w:t>
      </w:r>
    </w:p>
    <w:p w14:paraId="020D1A07" w14:textId="77777777" w:rsidR="00382FB1" w:rsidRDefault="00000000">
      <w:pPr>
        <w:pStyle w:val="Example"/>
        <w:ind w:left="130" w:right="115"/>
      </w:pPr>
      <w:r>
        <w:t xml:space="preserve">        &lt;act classCode="ACT" moodCode="INT"&gt;</w:t>
      </w:r>
    </w:p>
    <w:p w14:paraId="4BAC2ECC" w14:textId="77777777" w:rsidR="00382FB1" w:rsidRDefault="00000000">
      <w:pPr>
        <w:pStyle w:val="Example"/>
        <w:ind w:left="130" w:right="115"/>
      </w:pPr>
      <w:r>
        <w:t xml:space="preserve">            &lt;!--  [C-CDA] Instruction (V2)  --&gt;</w:t>
      </w:r>
    </w:p>
    <w:p w14:paraId="278C380D" w14:textId="77777777" w:rsidR="00382FB1" w:rsidRDefault="00000000">
      <w:pPr>
        <w:pStyle w:val="Example"/>
        <w:ind w:left="130" w:right="115"/>
      </w:pPr>
      <w:r>
        <w:t xml:space="preserve">            &lt;templateId root="2.16.840.1.113883.10.20.22.4.20" extension="2014-06-09" /&gt;</w:t>
      </w:r>
    </w:p>
    <w:p w14:paraId="494F04CB" w14:textId="77777777" w:rsidR="00382FB1" w:rsidRDefault="00000000">
      <w:pPr>
        <w:pStyle w:val="Example"/>
        <w:ind w:left="130" w:right="115"/>
      </w:pPr>
      <w:r>
        <w:t xml:space="preserve">               ...</w:t>
      </w:r>
    </w:p>
    <w:p w14:paraId="7777B0D1" w14:textId="77777777" w:rsidR="00382FB1" w:rsidRDefault="00000000">
      <w:pPr>
        <w:pStyle w:val="Example"/>
        <w:ind w:left="130" w:right="115"/>
      </w:pPr>
      <w:r>
        <w:t xml:space="preserve">        &lt;/act&gt;</w:t>
      </w:r>
    </w:p>
    <w:p w14:paraId="45C7304C" w14:textId="77777777" w:rsidR="00382FB1" w:rsidRDefault="00000000">
      <w:pPr>
        <w:pStyle w:val="Example"/>
        <w:ind w:left="130" w:right="115"/>
      </w:pPr>
      <w:r>
        <w:t xml:space="preserve">    &lt;/entryRelationship&gt;</w:t>
      </w:r>
    </w:p>
    <w:p w14:paraId="05949C85" w14:textId="77777777" w:rsidR="00382FB1" w:rsidRDefault="00000000">
      <w:pPr>
        <w:pStyle w:val="Example"/>
        <w:ind w:left="130" w:right="115"/>
      </w:pPr>
      <w:r>
        <w:t xml:space="preserve">    &lt;entryRelationship typeCode="COMP"&gt;</w:t>
      </w:r>
    </w:p>
    <w:p w14:paraId="314543AE" w14:textId="77777777" w:rsidR="00382FB1" w:rsidRDefault="00000000">
      <w:pPr>
        <w:pStyle w:val="Example"/>
        <w:ind w:left="130" w:right="115"/>
      </w:pPr>
      <w:r>
        <w:t xml:space="preserve">        &lt;observation classCode="ACT" moodCode="INT"&gt;</w:t>
      </w:r>
    </w:p>
    <w:p w14:paraId="494227E0" w14:textId="77777777" w:rsidR="00382FB1" w:rsidRDefault="00000000">
      <w:pPr>
        <w:pStyle w:val="Example"/>
        <w:ind w:left="130" w:right="115"/>
      </w:pPr>
      <w:r>
        <w:t xml:space="preserve">            &lt;!--  [C-CDA] Planned Coverage  --&gt;</w:t>
      </w:r>
    </w:p>
    <w:p w14:paraId="0A00A906" w14:textId="77777777" w:rsidR="00382FB1" w:rsidRDefault="00000000">
      <w:pPr>
        <w:pStyle w:val="Example"/>
        <w:ind w:left="130" w:right="115"/>
      </w:pPr>
      <w:r>
        <w:t xml:space="preserve">            &lt;templateId root="2.16.840.1.113883.10.20.22.4.129" /&gt;</w:t>
      </w:r>
    </w:p>
    <w:p w14:paraId="56610D31" w14:textId="77777777" w:rsidR="00382FB1" w:rsidRDefault="00000000">
      <w:pPr>
        <w:pStyle w:val="Example"/>
        <w:ind w:left="130" w:right="115"/>
      </w:pPr>
      <w:r>
        <w:t xml:space="preserve">               ...</w:t>
      </w:r>
    </w:p>
    <w:p w14:paraId="6443EB9D" w14:textId="77777777" w:rsidR="00382FB1" w:rsidRDefault="00000000">
      <w:pPr>
        <w:pStyle w:val="Example"/>
        <w:ind w:left="130" w:right="115"/>
      </w:pPr>
      <w:r>
        <w:t xml:space="preserve">        &lt;/observation&gt;</w:t>
      </w:r>
    </w:p>
    <w:p w14:paraId="1CB2C592" w14:textId="77777777" w:rsidR="00382FB1" w:rsidRDefault="00000000">
      <w:pPr>
        <w:pStyle w:val="Example"/>
        <w:ind w:left="130" w:right="115"/>
      </w:pPr>
      <w:r>
        <w:t xml:space="preserve">    &lt;/entryRelationship&gt;</w:t>
      </w:r>
    </w:p>
    <w:p w14:paraId="11523C39" w14:textId="77777777" w:rsidR="00382FB1" w:rsidRDefault="00000000">
      <w:pPr>
        <w:pStyle w:val="Example"/>
        <w:ind w:left="130" w:right="115"/>
      </w:pPr>
      <w:r>
        <w:t>&lt;/procedure&gt;</w:t>
      </w:r>
    </w:p>
    <w:p w14:paraId="1ADD0371" w14:textId="77777777" w:rsidR="00382FB1" w:rsidRDefault="00382FB1">
      <w:pPr>
        <w:pStyle w:val="BodyText"/>
      </w:pPr>
    </w:p>
    <w:p w14:paraId="2BD9CA63" w14:textId="77777777" w:rsidR="00382FB1" w:rsidRDefault="00000000">
      <w:pPr>
        <w:pStyle w:val="Caption"/>
        <w:ind w:left="130" w:right="115"/>
      </w:pPr>
      <w:bookmarkStart w:id="2760" w:name="_Toc202464289"/>
      <w:r>
        <w:lastRenderedPageBreak/>
        <w:t xml:space="preserve">Figure </w:t>
      </w:r>
      <w:r>
        <w:fldChar w:fldCharType="begin"/>
      </w:r>
      <w:r>
        <w:instrText>SEQ Figure \* ARABIC</w:instrText>
      </w:r>
      <w:r>
        <w:fldChar w:fldCharType="separate"/>
      </w:r>
      <w:r>
        <w:t>113</w:t>
      </w:r>
      <w:r>
        <w:fldChar w:fldCharType="end"/>
      </w:r>
      <w:r>
        <w:t>: Social Determinant of Health Planned Procedure Example</w:t>
      </w:r>
      <w:bookmarkEnd w:id="2760"/>
    </w:p>
    <w:p w14:paraId="5D36049D" w14:textId="77777777" w:rsidR="00382FB1" w:rsidRDefault="00000000">
      <w:pPr>
        <w:pStyle w:val="Example"/>
        <w:ind w:left="130" w:right="115"/>
      </w:pPr>
      <w:r>
        <w:t xml:space="preserve">                       </w:t>
      </w:r>
    </w:p>
    <w:p w14:paraId="7C5BF444" w14:textId="77777777" w:rsidR="00382FB1" w:rsidRDefault="00000000">
      <w:pPr>
        <w:pStyle w:val="Example"/>
        <w:ind w:left="130" w:right="115"/>
      </w:pPr>
      <w:r>
        <w:t>&lt;entry&gt;</w:t>
      </w:r>
    </w:p>
    <w:p w14:paraId="6EB6D0DB" w14:textId="77777777" w:rsidR="00382FB1" w:rsidRDefault="00000000">
      <w:pPr>
        <w:pStyle w:val="Example"/>
        <w:ind w:left="130" w:right="115"/>
      </w:pPr>
      <w:r>
        <w:t xml:space="preserve">    &lt;procedure classCode="PROC" moodCode="RQO"&gt;</w:t>
      </w:r>
    </w:p>
    <w:p w14:paraId="76776102" w14:textId="77777777" w:rsidR="00382FB1" w:rsidRDefault="00000000">
      <w:pPr>
        <w:pStyle w:val="Example"/>
        <w:ind w:left="130" w:right="115"/>
      </w:pPr>
      <w:r>
        <w:t xml:space="preserve">        &lt;templateId root="2.16.840.1.113883.10.20.22.4.41"/&gt;</w:t>
      </w:r>
    </w:p>
    <w:p w14:paraId="5CD188E1" w14:textId="77777777" w:rsidR="00382FB1" w:rsidRDefault="00000000">
      <w:pPr>
        <w:pStyle w:val="Example"/>
        <w:ind w:left="130" w:right="115"/>
      </w:pPr>
      <w:r>
        <w:t xml:space="preserve">        &lt;templateId root="2.16.840.1.113883.10.20.22.4.41" extension="2022-06-01"/&gt;</w:t>
      </w:r>
    </w:p>
    <w:p w14:paraId="6D7D0304" w14:textId="77777777" w:rsidR="00382FB1" w:rsidRDefault="00000000">
      <w:pPr>
        <w:pStyle w:val="Example"/>
        <w:ind w:left="130" w:right="115"/>
      </w:pPr>
      <w:r>
        <w:t xml:space="preserve">        &lt;id extension="2448483" root="1.2.840.114350.1.13.5552.1.7.2.798268"/&gt;</w:t>
      </w:r>
    </w:p>
    <w:p w14:paraId="6FE9A424" w14:textId="77777777" w:rsidR="00382FB1" w:rsidRDefault="00000000">
      <w:pPr>
        <w:pStyle w:val="Example"/>
        <w:ind w:left="130" w:right="115"/>
      </w:pPr>
      <w:r>
        <w:t xml:space="preserve">        &lt;code code="464171000124102" codeSystem="2.16.840.1.113883.6.96" displayName="Referral to Senior Farmers' Market Nutrition Program (procedure)" codeSystemName="SNOMED-CT"&gt;</w:t>
      </w:r>
    </w:p>
    <w:p w14:paraId="714AE44C" w14:textId="77777777" w:rsidR="00382FB1" w:rsidRDefault="00000000">
      <w:pPr>
        <w:pStyle w:val="Example"/>
        <w:ind w:left="130" w:right="115"/>
      </w:pPr>
      <w:r>
        <w:t xml:space="preserve">            &lt;originalText&gt;</w:t>
      </w:r>
    </w:p>
    <w:p w14:paraId="6125351D" w14:textId="77777777" w:rsidR="00382FB1" w:rsidRDefault="00000000">
      <w:pPr>
        <w:pStyle w:val="Example"/>
        <w:ind w:left="130" w:right="115"/>
      </w:pPr>
      <w:r>
        <w:t xml:space="preserve">                &lt;reference value="#Procedure1name"/&gt;</w:t>
      </w:r>
    </w:p>
    <w:p w14:paraId="6B737CF6" w14:textId="77777777" w:rsidR="00382FB1" w:rsidRDefault="00000000">
      <w:pPr>
        <w:pStyle w:val="Example"/>
        <w:ind w:left="130" w:right="115"/>
      </w:pPr>
      <w:r>
        <w:t xml:space="preserve">            &lt;/originalText&gt;</w:t>
      </w:r>
    </w:p>
    <w:p w14:paraId="488DEAFE" w14:textId="77777777" w:rsidR="00382FB1" w:rsidRDefault="00000000">
      <w:pPr>
        <w:pStyle w:val="Example"/>
        <w:ind w:left="130" w:right="115"/>
      </w:pPr>
      <w:r>
        <w:t xml:space="preserve">        &lt;/code&gt;</w:t>
      </w:r>
    </w:p>
    <w:p w14:paraId="077CF568" w14:textId="77777777" w:rsidR="00382FB1" w:rsidRDefault="00000000">
      <w:pPr>
        <w:pStyle w:val="Example"/>
        <w:ind w:left="130" w:right="115"/>
      </w:pPr>
      <w:r>
        <w:t xml:space="preserve">        &lt;text&gt;</w:t>
      </w:r>
    </w:p>
    <w:p w14:paraId="5FDF562B" w14:textId="77777777" w:rsidR="00382FB1" w:rsidRDefault="00000000">
      <w:pPr>
        <w:pStyle w:val="Example"/>
        <w:ind w:left="130" w:right="115"/>
      </w:pPr>
      <w:r>
        <w:t xml:space="preserve">            &lt;reference value="#Procedure1"/&gt;</w:t>
      </w:r>
    </w:p>
    <w:p w14:paraId="15F9A317" w14:textId="77777777" w:rsidR="00382FB1" w:rsidRDefault="00000000">
      <w:pPr>
        <w:pStyle w:val="Example"/>
        <w:ind w:left="130" w:right="115"/>
      </w:pPr>
      <w:r>
        <w:t xml:space="preserve">        &lt;/text&gt;</w:t>
      </w:r>
    </w:p>
    <w:p w14:paraId="24F25950" w14:textId="77777777" w:rsidR="00382FB1" w:rsidRDefault="00000000">
      <w:pPr>
        <w:pStyle w:val="Example"/>
        <w:ind w:left="130" w:right="115"/>
      </w:pPr>
      <w:r>
        <w:t xml:space="preserve">        &lt;statusCode code="completed"/&gt;</w:t>
      </w:r>
    </w:p>
    <w:p w14:paraId="00590F22" w14:textId="77777777" w:rsidR="00382FB1" w:rsidRDefault="00000000">
      <w:pPr>
        <w:pStyle w:val="Example"/>
        <w:ind w:left="130" w:right="115"/>
      </w:pPr>
      <w:r>
        <w:t xml:space="preserve">        &lt;effectiveTime value="20160413"/&gt;</w:t>
      </w:r>
    </w:p>
    <w:p w14:paraId="73A64040" w14:textId="77777777" w:rsidR="00382FB1" w:rsidRDefault="00000000">
      <w:pPr>
        <w:pStyle w:val="Example"/>
        <w:ind w:left="130" w:right="115"/>
      </w:pPr>
      <w:r>
        <w:t xml:space="preserve">    &lt;/procedure&gt;</w:t>
      </w:r>
    </w:p>
    <w:p w14:paraId="4BFBBA3B" w14:textId="77777777" w:rsidR="00382FB1" w:rsidRDefault="00000000">
      <w:pPr>
        <w:pStyle w:val="Example"/>
        <w:ind w:left="130" w:right="115"/>
      </w:pPr>
      <w:r>
        <w:t>&lt;/entry&gt;</w:t>
      </w:r>
    </w:p>
    <w:p w14:paraId="13244FB7" w14:textId="77777777" w:rsidR="00382FB1" w:rsidRDefault="00382FB1">
      <w:pPr>
        <w:pStyle w:val="BodyText"/>
      </w:pPr>
    </w:p>
    <w:p w14:paraId="7312D0A1" w14:textId="77777777" w:rsidR="00382FB1" w:rsidRDefault="00000000">
      <w:pPr>
        <w:pStyle w:val="Heading2nospace"/>
      </w:pPr>
      <w:bookmarkStart w:id="2761" w:name="E_Planned_Supply_V2"/>
      <w:bookmarkStart w:id="2762" w:name="_Toc202463873"/>
      <w:r>
        <w:t>Planned Supply (V2)</w:t>
      </w:r>
      <w:bookmarkEnd w:id="2761"/>
      <w:bookmarkEnd w:id="2762"/>
    </w:p>
    <w:p w14:paraId="33DAB6B0" w14:textId="77777777" w:rsidR="00382FB1" w:rsidRDefault="00000000">
      <w:pPr>
        <w:pStyle w:val="BracketData"/>
      </w:pPr>
      <w:r>
        <w:t>[supply: identifier urn:hl7ii:2.16.840.1.113883.10.20.22.4.43:2014-06-09 (open)]</w:t>
      </w:r>
    </w:p>
    <w:p w14:paraId="689F3DB3" w14:textId="77777777" w:rsidR="00382FB1" w:rsidRDefault="00000000">
      <w:pPr>
        <w:pStyle w:val="BracketData"/>
      </w:pPr>
      <w:r>
        <w:t>Published as part of Consolidated CDA Templates for Clinical Notes (US Realm) DSTU R2</w:t>
      </w:r>
    </w:p>
    <w:p w14:paraId="400EEBF8" w14:textId="77777777" w:rsidR="00382FB1" w:rsidRDefault="00000000">
      <w:pPr>
        <w:pStyle w:val="Caption"/>
      </w:pPr>
      <w:bookmarkStart w:id="2763" w:name="_Toc202464615"/>
      <w:r>
        <w:t xml:space="preserve">Table </w:t>
      </w:r>
      <w:r>
        <w:fldChar w:fldCharType="begin"/>
      </w:r>
      <w:r>
        <w:instrText>SEQ Table \* ARABIC</w:instrText>
      </w:r>
      <w:r>
        <w:fldChar w:fldCharType="separate"/>
      </w:r>
      <w:r>
        <w:t>268</w:t>
      </w:r>
      <w:r>
        <w:fldChar w:fldCharType="end"/>
      </w:r>
      <w:r>
        <w:t>: Planned Supply (V2) Contexts</w:t>
      </w:r>
      <w:bookmarkEnd w:id="276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87744C1" w14:textId="77777777">
        <w:trPr>
          <w:cantSplit/>
          <w:tblHeader/>
          <w:jc w:val="center"/>
        </w:trPr>
        <w:tc>
          <w:tcPr>
            <w:tcW w:w="360" w:type="dxa"/>
            <w:shd w:val="clear" w:color="auto" w:fill="E6E6E6"/>
          </w:tcPr>
          <w:p w14:paraId="177F712C" w14:textId="77777777" w:rsidR="00382FB1" w:rsidRDefault="00000000">
            <w:pPr>
              <w:pStyle w:val="TableHead"/>
            </w:pPr>
            <w:r>
              <w:t>Contained By:</w:t>
            </w:r>
          </w:p>
        </w:tc>
        <w:tc>
          <w:tcPr>
            <w:tcW w:w="360" w:type="dxa"/>
            <w:shd w:val="clear" w:color="auto" w:fill="E6E6E6"/>
          </w:tcPr>
          <w:p w14:paraId="0F2563ED" w14:textId="77777777" w:rsidR="00382FB1" w:rsidRDefault="00000000">
            <w:pPr>
              <w:pStyle w:val="TableHead"/>
            </w:pPr>
            <w:r>
              <w:t>Contains:</w:t>
            </w:r>
          </w:p>
        </w:tc>
      </w:tr>
      <w:tr w:rsidR="00382FB1" w14:paraId="4044475E" w14:textId="77777777">
        <w:trPr>
          <w:jc w:val="center"/>
        </w:trPr>
        <w:tc>
          <w:tcPr>
            <w:tcW w:w="360" w:type="dxa"/>
          </w:tcPr>
          <w:p w14:paraId="029568CC" w14:textId="77777777" w:rsidR="00382FB1" w:rsidRDefault="00382FB1">
            <w:pPr>
              <w:pStyle w:val="TableText"/>
            </w:pPr>
            <w:hyperlink w:anchor="S_Plan_of_Treatment_Section_NHCS_V3">
              <w:r>
                <w:rPr>
                  <w:rStyle w:val="HyperlinkText9pt"/>
                </w:rPr>
                <w:t>Plan of Treatment Section (NHCS V3)</w:t>
              </w:r>
            </w:hyperlink>
            <w:r>
              <w:t xml:space="preserve"> (optional)</w:t>
            </w:r>
          </w:p>
          <w:p w14:paraId="38E214EE" w14:textId="77777777" w:rsidR="00382FB1" w:rsidRDefault="00382FB1">
            <w:pPr>
              <w:pStyle w:val="TableText"/>
            </w:pPr>
            <w:hyperlink w:anchor="E_Nutrition_Recommendation_NHCS_V2">
              <w:r>
                <w:rPr>
                  <w:rStyle w:val="HyperlinkText9pt"/>
                </w:rPr>
                <w:t>Nutrition Recommendation (NHCS V2)</w:t>
              </w:r>
            </w:hyperlink>
            <w:r>
              <w:t xml:space="preserve"> (optional)</w:t>
            </w:r>
          </w:p>
        </w:tc>
        <w:tc>
          <w:tcPr>
            <w:tcW w:w="360" w:type="dxa"/>
          </w:tcPr>
          <w:p w14:paraId="5449B87E" w14:textId="77777777" w:rsidR="00382FB1" w:rsidRDefault="00382FB1">
            <w:pPr>
              <w:pStyle w:val="TableText"/>
            </w:pPr>
            <w:hyperlink w:anchor="E_Product_Instance">
              <w:r>
                <w:rPr>
                  <w:rStyle w:val="HyperlinkText9pt"/>
                </w:rPr>
                <w:t>Product Instance</w:t>
              </w:r>
            </w:hyperlink>
            <w:r>
              <w:t xml:space="preserve"> (optional)</w:t>
            </w:r>
          </w:p>
          <w:p w14:paraId="2B3795F0" w14:textId="77777777" w:rsidR="00382FB1" w:rsidRDefault="00382FB1">
            <w:pPr>
              <w:pStyle w:val="TableText"/>
            </w:pPr>
            <w:hyperlink w:anchor="Indication_V2">
              <w:r>
                <w:rPr>
                  <w:rStyle w:val="HyperlinkText9pt"/>
                </w:rPr>
                <w:t>Indication (V2)</w:t>
              </w:r>
            </w:hyperlink>
            <w:r>
              <w:t xml:space="preserve"> (optional)</w:t>
            </w:r>
          </w:p>
          <w:p w14:paraId="0E7FDBB4" w14:textId="77777777" w:rsidR="00382FB1" w:rsidRDefault="00382FB1">
            <w:pPr>
              <w:pStyle w:val="TableText"/>
            </w:pPr>
            <w:hyperlink w:anchor="E_Medication_Information_V2">
              <w:r>
                <w:rPr>
                  <w:rStyle w:val="HyperlinkText9pt"/>
                </w:rPr>
                <w:t>Medication Information (V2)</w:t>
              </w:r>
            </w:hyperlink>
            <w:r>
              <w:t xml:space="preserve"> (optional)</w:t>
            </w:r>
          </w:p>
          <w:p w14:paraId="5A1C2EC1" w14:textId="77777777" w:rsidR="00382FB1" w:rsidRDefault="00382FB1">
            <w:pPr>
              <w:pStyle w:val="TableText"/>
            </w:pPr>
            <w:hyperlink w:anchor="Instruction_V2">
              <w:r>
                <w:rPr>
                  <w:rStyle w:val="HyperlinkText9pt"/>
                </w:rPr>
                <w:t>Instruction (V2)</w:t>
              </w:r>
            </w:hyperlink>
            <w:r>
              <w:t xml:space="preserve"> (optional)</w:t>
            </w:r>
          </w:p>
          <w:p w14:paraId="063A7BF5" w14:textId="77777777" w:rsidR="00382FB1" w:rsidRDefault="00382FB1">
            <w:pPr>
              <w:pStyle w:val="TableText"/>
            </w:pPr>
            <w:hyperlink w:anchor="U_Author_Participation">
              <w:r>
                <w:rPr>
                  <w:rStyle w:val="HyperlinkText9pt"/>
                </w:rPr>
                <w:t>Author Participation</w:t>
              </w:r>
            </w:hyperlink>
            <w:r>
              <w:t xml:space="preserve"> (optional)</w:t>
            </w:r>
          </w:p>
          <w:p w14:paraId="0CB21151" w14:textId="77777777" w:rsidR="00382FB1" w:rsidRDefault="00382FB1">
            <w:pPr>
              <w:pStyle w:val="TableText"/>
            </w:pPr>
            <w:hyperlink w:anchor="Immunization_Medication_Information_V2">
              <w:r>
                <w:rPr>
                  <w:rStyle w:val="HyperlinkText9pt"/>
                </w:rPr>
                <w:t>Immunization Medication Information (V2)</w:t>
              </w:r>
            </w:hyperlink>
            <w:r>
              <w:t xml:space="preserve"> (optional)</w:t>
            </w:r>
          </w:p>
          <w:p w14:paraId="264F0374" w14:textId="77777777" w:rsidR="00382FB1" w:rsidRDefault="00382FB1">
            <w:pPr>
              <w:pStyle w:val="TableText"/>
            </w:pPr>
            <w:hyperlink w:anchor="E_Planned_Coverage">
              <w:r>
                <w:rPr>
                  <w:rStyle w:val="HyperlinkText9pt"/>
                </w:rPr>
                <w:t>Planned Coverage</w:t>
              </w:r>
            </w:hyperlink>
            <w:r>
              <w:t xml:space="preserve"> (optional)</w:t>
            </w:r>
          </w:p>
        </w:tc>
      </w:tr>
    </w:tbl>
    <w:p w14:paraId="1672ACE7" w14:textId="77777777" w:rsidR="00382FB1" w:rsidRDefault="00382FB1">
      <w:pPr>
        <w:pStyle w:val="BodyText"/>
      </w:pPr>
    </w:p>
    <w:p w14:paraId="485FE5E5" w14:textId="77777777" w:rsidR="00382FB1" w:rsidRDefault="00000000">
      <w:r>
        <w:t>This template represents both medicinal and non-medicinal supplies ordered, requested, or intended for the patient (e.g., medication prescription, order for wheelchair). The importance of the supply order or request to the patient and provider may be indicated in the Priority Preference.</w:t>
      </w:r>
      <w:r>
        <w:br/>
        <w:t>The effective time indicates the time when the supply is intended to take place and author time indicates when the documentation of the plan occurred. The Planned Supply template may also indicate the potential insurance coverage for the procedure.</w:t>
      </w:r>
      <w:r>
        <w:br/>
        <w:t>Depending on the type of supply, the product or participant will be either a Medication Information product (medication), an Immunization Medication Information product (immunization), or a Product Instance participant (device/equipment).</w:t>
      </w:r>
    </w:p>
    <w:p w14:paraId="22036313" w14:textId="77777777" w:rsidR="00382FB1" w:rsidRDefault="00000000">
      <w:pPr>
        <w:pStyle w:val="Caption"/>
      </w:pPr>
      <w:bookmarkStart w:id="2764" w:name="_Toc202464616"/>
      <w:r>
        <w:lastRenderedPageBreak/>
        <w:t xml:space="preserve">Table </w:t>
      </w:r>
      <w:r>
        <w:fldChar w:fldCharType="begin"/>
      </w:r>
      <w:r>
        <w:instrText>SEQ Table \* ARABIC</w:instrText>
      </w:r>
      <w:r>
        <w:fldChar w:fldCharType="separate"/>
      </w:r>
      <w:r>
        <w:t>269</w:t>
      </w:r>
      <w:r>
        <w:fldChar w:fldCharType="end"/>
      </w:r>
      <w:r>
        <w:t>: Planned Supply (V2) Constraints Overview</w:t>
      </w:r>
      <w:bookmarkEnd w:id="276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0026827" w14:textId="77777777">
        <w:trPr>
          <w:cantSplit/>
          <w:tblHeader/>
          <w:jc w:val="center"/>
        </w:trPr>
        <w:tc>
          <w:tcPr>
            <w:tcW w:w="0" w:type="dxa"/>
            <w:shd w:val="clear" w:color="auto" w:fill="E6E6E6"/>
            <w:noWrap/>
          </w:tcPr>
          <w:p w14:paraId="76FCA46B" w14:textId="77777777" w:rsidR="00382FB1" w:rsidRDefault="00000000">
            <w:pPr>
              <w:pStyle w:val="TableHead"/>
            </w:pPr>
            <w:r>
              <w:t>XPath</w:t>
            </w:r>
          </w:p>
        </w:tc>
        <w:tc>
          <w:tcPr>
            <w:tcW w:w="720" w:type="dxa"/>
            <w:shd w:val="clear" w:color="auto" w:fill="E6E6E6"/>
            <w:noWrap/>
          </w:tcPr>
          <w:p w14:paraId="553C98E0" w14:textId="77777777" w:rsidR="00382FB1" w:rsidRDefault="00000000">
            <w:pPr>
              <w:pStyle w:val="TableHead"/>
            </w:pPr>
            <w:r>
              <w:t>Card.</w:t>
            </w:r>
          </w:p>
        </w:tc>
        <w:tc>
          <w:tcPr>
            <w:tcW w:w="1152" w:type="dxa"/>
            <w:shd w:val="clear" w:color="auto" w:fill="E6E6E6"/>
            <w:noWrap/>
          </w:tcPr>
          <w:p w14:paraId="10C1BAE5" w14:textId="77777777" w:rsidR="00382FB1" w:rsidRDefault="00000000">
            <w:pPr>
              <w:pStyle w:val="TableHead"/>
            </w:pPr>
            <w:r>
              <w:t>Verb</w:t>
            </w:r>
          </w:p>
        </w:tc>
        <w:tc>
          <w:tcPr>
            <w:tcW w:w="864" w:type="dxa"/>
            <w:shd w:val="clear" w:color="auto" w:fill="E6E6E6"/>
            <w:noWrap/>
          </w:tcPr>
          <w:p w14:paraId="732B9DC8" w14:textId="77777777" w:rsidR="00382FB1" w:rsidRDefault="00000000">
            <w:pPr>
              <w:pStyle w:val="TableHead"/>
            </w:pPr>
            <w:r>
              <w:t>Data Type</w:t>
            </w:r>
          </w:p>
        </w:tc>
        <w:tc>
          <w:tcPr>
            <w:tcW w:w="864" w:type="dxa"/>
            <w:shd w:val="clear" w:color="auto" w:fill="E6E6E6"/>
            <w:noWrap/>
          </w:tcPr>
          <w:p w14:paraId="6B510381" w14:textId="77777777" w:rsidR="00382FB1" w:rsidRDefault="00000000">
            <w:pPr>
              <w:pStyle w:val="TableHead"/>
            </w:pPr>
            <w:r>
              <w:t>CONF#</w:t>
            </w:r>
          </w:p>
        </w:tc>
        <w:tc>
          <w:tcPr>
            <w:tcW w:w="864" w:type="dxa"/>
            <w:shd w:val="clear" w:color="auto" w:fill="E6E6E6"/>
            <w:noWrap/>
          </w:tcPr>
          <w:p w14:paraId="1E0063D3" w14:textId="77777777" w:rsidR="00382FB1" w:rsidRDefault="00000000">
            <w:pPr>
              <w:pStyle w:val="TableHead"/>
            </w:pPr>
            <w:r>
              <w:t>Value</w:t>
            </w:r>
          </w:p>
        </w:tc>
      </w:tr>
      <w:tr w:rsidR="00382FB1" w14:paraId="221B9385" w14:textId="77777777">
        <w:trPr>
          <w:jc w:val="center"/>
        </w:trPr>
        <w:tc>
          <w:tcPr>
            <w:tcW w:w="10160" w:type="dxa"/>
            <w:gridSpan w:val="6"/>
          </w:tcPr>
          <w:p w14:paraId="4762531E" w14:textId="77777777" w:rsidR="00382FB1" w:rsidRDefault="00000000">
            <w:pPr>
              <w:pStyle w:val="TableText"/>
            </w:pPr>
            <w:r>
              <w:t>supply (identifier: urn:hl7ii:2.16.840.1.113883.10.20.22.4.43:2014-06-09)</w:t>
            </w:r>
          </w:p>
        </w:tc>
      </w:tr>
      <w:tr w:rsidR="00382FB1" w14:paraId="2E4D0E5A" w14:textId="77777777">
        <w:trPr>
          <w:jc w:val="center"/>
        </w:trPr>
        <w:tc>
          <w:tcPr>
            <w:tcW w:w="3345" w:type="dxa"/>
          </w:tcPr>
          <w:p w14:paraId="16F72531" w14:textId="77777777" w:rsidR="00382FB1" w:rsidRDefault="00000000">
            <w:pPr>
              <w:pStyle w:val="TableText"/>
            </w:pPr>
            <w:r>
              <w:tab/>
              <w:t>@classCode</w:t>
            </w:r>
          </w:p>
        </w:tc>
        <w:tc>
          <w:tcPr>
            <w:tcW w:w="720" w:type="dxa"/>
          </w:tcPr>
          <w:p w14:paraId="225A9468" w14:textId="77777777" w:rsidR="00382FB1" w:rsidRDefault="00000000">
            <w:pPr>
              <w:pStyle w:val="TableText"/>
            </w:pPr>
            <w:r>
              <w:t>1..1</w:t>
            </w:r>
          </w:p>
        </w:tc>
        <w:tc>
          <w:tcPr>
            <w:tcW w:w="1152" w:type="dxa"/>
          </w:tcPr>
          <w:p w14:paraId="07FC17D3" w14:textId="77777777" w:rsidR="00382FB1" w:rsidRDefault="00000000">
            <w:pPr>
              <w:pStyle w:val="TableText"/>
            </w:pPr>
            <w:r>
              <w:t>SHALL</w:t>
            </w:r>
          </w:p>
        </w:tc>
        <w:tc>
          <w:tcPr>
            <w:tcW w:w="864" w:type="dxa"/>
          </w:tcPr>
          <w:p w14:paraId="6D2ABC69" w14:textId="77777777" w:rsidR="00382FB1" w:rsidRDefault="00382FB1">
            <w:pPr>
              <w:pStyle w:val="TableText"/>
            </w:pPr>
          </w:p>
        </w:tc>
        <w:tc>
          <w:tcPr>
            <w:tcW w:w="1104" w:type="dxa"/>
          </w:tcPr>
          <w:p w14:paraId="1B8B0248" w14:textId="77777777" w:rsidR="00382FB1" w:rsidRDefault="00382FB1">
            <w:pPr>
              <w:pStyle w:val="TableText"/>
            </w:pPr>
            <w:hyperlink w:anchor="C_1098-8577">
              <w:r>
                <w:rPr>
                  <w:rStyle w:val="HyperlinkText9pt"/>
                </w:rPr>
                <w:t>1098-8577</w:t>
              </w:r>
            </w:hyperlink>
          </w:p>
        </w:tc>
        <w:tc>
          <w:tcPr>
            <w:tcW w:w="2975" w:type="dxa"/>
          </w:tcPr>
          <w:p w14:paraId="3EE33AA1" w14:textId="77777777" w:rsidR="00382FB1" w:rsidRDefault="00000000">
            <w:pPr>
              <w:pStyle w:val="TableText"/>
            </w:pPr>
            <w:r>
              <w:t>urn:oid:2.16.840.1.113883.5.6 (HL7ActClass) = SPLY</w:t>
            </w:r>
          </w:p>
        </w:tc>
      </w:tr>
      <w:tr w:rsidR="00382FB1" w14:paraId="75B75938" w14:textId="77777777">
        <w:trPr>
          <w:jc w:val="center"/>
        </w:trPr>
        <w:tc>
          <w:tcPr>
            <w:tcW w:w="3345" w:type="dxa"/>
          </w:tcPr>
          <w:p w14:paraId="5D2C60B2" w14:textId="77777777" w:rsidR="00382FB1" w:rsidRDefault="00000000">
            <w:pPr>
              <w:pStyle w:val="TableText"/>
            </w:pPr>
            <w:r>
              <w:tab/>
              <w:t>@moodCode</w:t>
            </w:r>
          </w:p>
        </w:tc>
        <w:tc>
          <w:tcPr>
            <w:tcW w:w="720" w:type="dxa"/>
          </w:tcPr>
          <w:p w14:paraId="0A8669E1" w14:textId="77777777" w:rsidR="00382FB1" w:rsidRDefault="00000000">
            <w:pPr>
              <w:pStyle w:val="TableText"/>
            </w:pPr>
            <w:r>
              <w:t>1..1</w:t>
            </w:r>
          </w:p>
        </w:tc>
        <w:tc>
          <w:tcPr>
            <w:tcW w:w="1152" w:type="dxa"/>
          </w:tcPr>
          <w:p w14:paraId="61988EB7" w14:textId="77777777" w:rsidR="00382FB1" w:rsidRDefault="00000000">
            <w:pPr>
              <w:pStyle w:val="TableText"/>
            </w:pPr>
            <w:r>
              <w:t>SHALL</w:t>
            </w:r>
          </w:p>
        </w:tc>
        <w:tc>
          <w:tcPr>
            <w:tcW w:w="864" w:type="dxa"/>
          </w:tcPr>
          <w:p w14:paraId="34A7E23D" w14:textId="77777777" w:rsidR="00382FB1" w:rsidRDefault="00382FB1">
            <w:pPr>
              <w:pStyle w:val="TableText"/>
            </w:pPr>
          </w:p>
        </w:tc>
        <w:tc>
          <w:tcPr>
            <w:tcW w:w="1104" w:type="dxa"/>
          </w:tcPr>
          <w:p w14:paraId="279F1D3F" w14:textId="77777777" w:rsidR="00382FB1" w:rsidRDefault="00382FB1">
            <w:pPr>
              <w:pStyle w:val="TableText"/>
            </w:pPr>
            <w:hyperlink w:anchor="C_1098-8578">
              <w:r>
                <w:rPr>
                  <w:rStyle w:val="HyperlinkText9pt"/>
                </w:rPr>
                <w:t>1098-8578</w:t>
              </w:r>
            </w:hyperlink>
          </w:p>
        </w:tc>
        <w:tc>
          <w:tcPr>
            <w:tcW w:w="2975" w:type="dxa"/>
          </w:tcPr>
          <w:p w14:paraId="1E31C09F" w14:textId="77777777" w:rsidR="00382FB1" w:rsidRDefault="00000000">
            <w:pPr>
              <w:pStyle w:val="TableText"/>
            </w:pPr>
            <w:r>
              <w:t>urn:oid:2.16.840.1.113883.11.20.9.24 (Planned moodCode (SubstanceAdministration/Supply))</w:t>
            </w:r>
          </w:p>
        </w:tc>
      </w:tr>
      <w:tr w:rsidR="00382FB1" w14:paraId="5239E5A8" w14:textId="77777777">
        <w:trPr>
          <w:jc w:val="center"/>
        </w:trPr>
        <w:tc>
          <w:tcPr>
            <w:tcW w:w="3345" w:type="dxa"/>
          </w:tcPr>
          <w:p w14:paraId="15E6A1CC" w14:textId="77777777" w:rsidR="00382FB1" w:rsidRDefault="00000000">
            <w:pPr>
              <w:pStyle w:val="TableText"/>
            </w:pPr>
            <w:r>
              <w:tab/>
              <w:t>templateId</w:t>
            </w:r>
          </w:p>
        </w:tc>
        <w:tc>
          <w:tcPr>
            <w:tcW w:w="720" w:type="dxa"/>
          </w:tcPr>
          <w:p w14:paraId="4BD9CAAD" w14:textId="77777777" w:rsidR="00382FB1" w:rsidRDefault="00000000">
            <w:pPr>
              <w:pStyle w:val="TableText"/>
            </w:pPr>
            <w:r>
              <w:t>1..1</w:t>
            </w:r>
          </w:p>
        </w:tc>
        <w:tc>
          <w:tcPr>
            <w:tcW w:w="1152" w:type="dxa"/>
          </w:tcPr>
          <w:p w14:paraId="7D413832" w14:textId="77777777" w:rsidR="00382FB1" w:rsidRDefault="00000000">
            <w:pPr>
              <w:pStyle w:val="TableText"/>
            </w:pPr>
            <w:r>
              <w:t>SHALL</w:t>
            </w:r>
          </w:p>
        </w:tc>
        <w:tc>
          <w:tcPr>
            <w:tcW w:w="864" w:type="dxa"/>
          </w:tcPr>
          <w:p w14:paraId="4A15BED7" w14:textId="77777777" w:rsidR="00382FB1" w:rsidRDefault="00382FB1">
            <w:pPr>
              <w:pStyle w:val="TableText"/>
            </w:pPr>
          </w:p>
        </w:tc>
        <w:tc>
          <w:tcPr>
            <w:tcW w:w="1104" w:type="dxa"/>
          </w:tcPr>
          <w:p w14:paraId="3F470E81" w14:textId="77777777" w:rsidR="00382FB1" w:rsidRDefault="00382FB1">
            <w:pPr>
              <w:pStyle w:val="TableText"/>
            </w:pPr>
            <w:hyperlink w:anchor="C_1098-30463">
              <w:r>
                <w:rPr>
                  <w:rStyle w:val="HyperlinkText9pt"/>
                </w:rPr>
                <w:t>1098-30463</w:t>
              </w:r>
            </w:hyperlink>
          </w:p>
        </w:tc>
        <w:tc>
          <w:tcPr>
            <w:tcW w:w="2975" w:type="dxa"/>
          </w:tcPr>
          <w:p w14:paraId="240440E2" w14:textId="77777777" w:rsidR="00382FB1" w:rsidRDefault="00382FB1">
            <w:pPr>
              <w:pStyle w:val="TableText"/>
            </w:pPr>
          </w:p>
        </w:tc>
      </w:tr>
      <w:tr w:rsidR="00382FB1" w14:paraId="02C411F1" w14:textId="77777777">
        <w:trPr>
          <w:jc w:val="center"/>
        </w:trPr>
        <w:tc>
          <w:tcPr>
            <w:tcW w:w="3345" w:type="dxa"/>
          </w:tcPr>
          <w:p w14:paraId="122C49C8" w14:textId="77777777" w:rsidR="00382FB1" w:rsidRDefault="00000000">
            <w:pPr>
              <w:pStyle w:val="TableText"/>
            </w:pPr>
            <w:r>
              <w:tab/>
            </w:r>
            <w:r>
              <w:tab/>
              <w:t>@root</w:t>
            </w:r>
          </w:p>
        </w:tc>
        <w:tc>
          <w:tcPr>
            <w:tcW w:w="720" w:type="dxa"/>
          </w:tcPr>
          <w:p w14:paraId="481738C6" w14:textId="77777777" w:rsidR="00382FB1" w:rsidRDefault="00000000">
            <w:pPr>
              <w:pStyle w:val="TableText"/>
            </w:pPr>
            <w:r>
              <w:t>1..1</w:t>
            </w:r>
          </w:p>
        </w:tc>
        <w:tc>
          <w:tcPr>
            <w:tcW w:w="1152" w:type="dxa"/>
          </w:tcPr>
          <w:p w14:paraId="3DE9E9D5" w14:textId="77777777" w:rsidR="00382FB1" w:rsidRDefault="00000000">
            <w:pPr>
              <w:pStyle w:val="TableText"/>
            </w:pPr>
            <w:r>
              <w:t>SHALL</w:t>
            </w:r>
          </w:p>
        </w:tc>
        <w:tc>
          <w:tcPr>
            <w:tcW w:w="864" w:type="dxa"/>
          </w:tcPr>
          <w:p w14:paraId="51BC6B6B" w14:textId="77777777" w:rsidR="00382FB1" w:rsidRDefault="00382FB1">
            <w:pPr>
              <w:pStyle w:val="TableText"/>
            </w:pPr>
          </w:p>
        </w:tc>
        <w:tc>
          <w:tcPr>
            <w:tcW w:w="1104" w:type="dxa"/>
          </w:tcPr>
          <w:p w14:paraId="4471B5F2" w14:textId="77777777" w:rsidR="00382FB1" w:rsidRDefault="00382FB1">
            <w:pPr>
              <w:pStyle w:val="TableText"/>
            </w:pPr>
            <w:hyperlink w:anchor="C_1098-30464">
              <w:r>
                <w:rPr>
                  <w:rStyle w:val="HyperlinkText9pt"/>
                </w:rPr>
                <w:t>1098-30464</w:t>
              </w:r>
            </w:hyperlink>
          </w:p>
        </w:tc>
        <w:tc>
          <w:tcPr>
            <w:tcW w:w="2975" w:type="dxa"/>
          </w:tcPr>
          <w:p w14:paraId="595DE918" w14:textId="77777777" w:rsidR="00382FB1" w:rsidRDefault="00000000">
            <w:pPr>
              <w:pStyle w:val="TableText"/>
            </w:pPr>
            <w:r>
              <w:t>2.16.840.1.113883.10.20.22.4.43</w:t>
            </w:r>
          </w:p>
        </w:tc>
      </w:tr>
      <w:tr w:rsidR="00382FB1" w14:paraId="3B1B99ED" w14:textId="77777777">
        <w:trPr>
          <w:jc w:val="center"/>
        </w:trPr>
        <w:tc>
          <w:tcPr>
            <w:tcW w:w="3345" w:type="dxa"/>
          </w:tcPr>
          <w:p w14:paraId="36F10452" w14:textId="77777777" w:rsidR="00382FB1" w:rsidRDefault="00000000">
            <w:pPr>
              <w:pStyle w:val="TableText"/>
            </w:pPr>
            <w:r>
              <w:tab/>
            </w:r>
            <w:r>
              <w:tab/>
              <w:t>@extension</w:t>
            </w:r>
          </w:p>
        </w:tc>
        <w:tc>
          <w:tcPr>
            <w:tcW w:w="720" w:type="dxa"/>
          </w:tcPr>
          <w:p w14:paraId="573F995A" w14:textId="77777777" w:rsidR="00382FB1" w:rsidRDefault="00000000">
            <w:pPr>
              <w:pStyle w:val="TableText"/>
            </w:pPr>
            <w:r>
              <w:t>1..1</w:t>
            </w:r>
          </w:p>
        </w:tc>
        <w:tc>
          <w:tcPr>
            <w:tcW w:w="1152" w:type="dxa"/>
          </w:tcPr>
          <w:p w14:paraId="3DEB0130" w14:textId="77777777" w:rsidR="00382FB1" w:rsidRDefault="00000000">
            <w:pPr>
              <w:pStyle w:val="TableText"/>
            </w:pPr>
            <w:r>
              <w:t>SHALL</w:t>
            </w:r>
          </w:p>
        </w:tc>
        <w:tc>
          <w:tcPr>
            <w:tcW w:w="864" w:type="dxa"/>
          </w:tcPr>
          <w:p w14:paraId="7B997310" w14:textId="77777777" w:rsidR="00382FB1" w:rsidRDefault="00382FB1">
            <w:pPr>
              <w:pStyle w:val="TableText"/>
            </w:pPr>
          </w:p>
        </w:tc>
        <w:tc>
          <w:tcPr>
            <w:tcW w:w="1104" w:type="dxa"/>
          </w:tcPr>
          <w:p w14:paraId="48E02AD7" w14:textId="77777777" w:rsidR="00382FB1" w:rsidRDefault="00382FB1">
            <w:pPr>
              <w:pStyle w:val="TableText"/>
            </w:pPr>
            <w:hyperlink w:anchor="C_1098-32556">
              <w:r>
                <w:rPr>
                  <w:rStyle w:val="HyperlinkText9pt"/>
                </w:rPr>
                <w:t>1098-32556</w:t>
              </w:r>
            </w:hyperlink>
          </w:p>
        </w:tc>
        <w:tc>
          <w:tcPr>
            <w:tcW w:w="2975" w:type="dxa"/>
          </w:tcPr>
          <w:p w14:paraId="5AD86806" w14:textId="77777777" w:rsidR="00382FB1" w:rsidRDefault="00000000">
            <w:pPr>
              <w:pStyle w:val="TableText"/>
            </w:pPr>
            <w:r>
              <w:t>2014-06-09</w:t>
            </w:r>
          </w:p>
        </w:tc>
      </w:tr>
      <w:tr w:rsidR="00382FB1" w14:paraId="71DB2537" w14:textId="77777777">
        <w:trPr>
          <w:jc w:val="center"/>
        </w:trPr>
        <w:tc>
          <w:tcPr>
            <w:tcW w:w="3345" w:type="dxa"/>
          </w:tcPr>
          <w:p w14:paraId="2CECFA95" w14:textId="77777777" w:rsidR="00382FB1" w:rsidRDefault="00000000">
            <w:pPr>
              <w:pStyle w:val="TableText"/>
            </w:pPr>
            <w:r>
              <w:tab/>
              <w:t>id</w:t>
            </w:r>
          </w:p>
        </w:tc>
        <w:tc>
          <w:tcPr>
            <w:tcW w:w="720" w:type="dxa"/>
          </w:tcPr>
          <w:p w14:paraId="1A55E5AC" w14:textId="77777777" w:rsidR="00382FB1" w:rsidRDefault="00000000">
            <w:pPr>
              <w:pStyle w:val="TableText"/>
            </w:pPr>
            <w:r>
              <w:t>1..*</w:t>
            </w:r>
          </w:p>
        </w:tc>
        <w:tc>
          <w:tcPr>
            <w:tcW w:w="1152" w:type="dxa"/>
          </w:tcPr>
          <w:p w14:paraId="6C58AC28" w14:textId="77777777" w:rsidR="00382FB1" w:rsidRDefault="00000000">
            <w:pPr>
              <w:pStyle w:val="TableText"/>
            </w:pPr>
            <w:r>
              <w:t>SHALL</w:t>
            </w:r>
          </w:p>
        </w:tc>
        <w:tc>
          <w:tcPr>
            <w:tcW w:w="864" w:type="dxa"/>
          </w:tcPr>
          <w:p w14:paraId="20D16EF9" w14:textId="77777777" w:rsidR="00382FB1" w:rsidRDefault="00382FB1">
            <w:pPr>
              <w:pStyle w:val="TableText"/>
            </w:pPr>
          </w:p>
        </w:tc>
        <w:tc>
          <w:tcPr>
            <w:tcW w:w="1104" w:type="dxa"/>
          </w:tcPr>
          <w:p w14:paraId="1D9B046D" w14:textId="77777777" w:rsidR="00382FB1" w:rsidRDefault="00382FB1">
            <w:pPr>
              <w:pStyle w:val="TableText"/>
            </w:pPr>
            <w:hyperlink w:anchor="C_1098-8580">
              <w:r>
                <w:rPr>
                  <w:rStyle w:val="HyperlinkText9pt"/>
                </w:rPr>
                <w:t>1098-8580</w:t>
              </w:r>
            </w:hyperlink>
          </w:p>
        </w:tc>
        <w:tc>
          <w:tcPr>
            <w:tcW w:w="2975" w:type="dxa"/>
          </w:tcPr>
          <w:p w14:paraId="5F058564" w14:textId="77777777" w:rsidR="00382FB1" w:rsidRDefault="00382FB1">
            <w:pPr>
              <w:pStyle w:val="TableText"/>
            </w:pPr>
          </w:p>
        </w:tc>
      </w:tr>
      <w:tr w:rsidR="00382FB1" w14:paraId="3189F04D" w14:textId="77777777">
        <w:trPr>
          <w:jc w:val="center"/>
        </w:trPr>
        <w:tc>
          <w:tcPr>
            <w:tcW w:w="3345" w:type="dxa"/>
          </w:tcPr>
          <w:p w14:paraId="7F2FB1A7" w14:textId="77777777" w:rsidR="00382FB1" w:rsidRDefault="00000000">
            <w:pPr>
              <w:pStyle w:val="TableText"/>
            </w:pPr>
            <w:r>
              <w:tab/>
              <w:t>statusCode</w:t>
            </w:r>
          </w:p>
        </w:tc>
        <w:tc>
          <w:tcPr>
            <w:tcW w:w="720" w:type="dxa"/>
          </w:tcPr>
          <w:p w14:paraId="63BF4B7A" w14:textId="77777777" w:rsidR="00382FB1" w:rsidRDefault="00000000">
            <w:pPr>
              <w:pStyle w:val="TableText"/>
            </w:pPr>
            <w:r>
              <w:t>1..1</w:t>
            </w:r>
          </w:p>
        </w:tc>
        <w:tc>
          <w:tcPr>
            <w:tcW w:w="1152" w:type="dxa"/>
          </w:tcPr>
          <w:p w14:paraId="3CBF723E" w14:textId="77777777" w:rsidR="00382FB1" w:rsidRDefault="00000000">
            <w:pPr>
              <w:pStyle w:val="TableText"/>
            </w:pPr>
            <w:r>
              <w:t>SHALL</w:t>
            </w:r>
          </w:p>
        </w:tc>
        <w:tc>
          <w:tcPr>
            <w:tcW w:w="864" w:type="dxa"/>
          </w:tcPr>
          <w:p w14:paraId="178E9615" w14:textId="77777777" w:rsidR="00382FB1" w:rsidRDefault="00382FB1">
            <w:pPr>
              <w:pStyle w:val="TableText"/>
            </w:pPr>
          </w:p>
        </w:tc>
        <w:tc>
          <w:tcPr>
            <w:tcW w:w="1104" w:type="dxa"/>
          </w:tcPr>
          <w:p w14:paraId="54206A23" w14:textId="77777777" w:rsidR="00382FB1" w:rsidRDefault="00382FB1">
            <w:pPr>
              <w:pStyle w:val="TableText"/>
            </w:pPr>
            <w:hyperlink w:anchor="C_1098-30458">
              <w:r>
                <w:rPr>
                  <w:rStyle w:val="HyperlinkText9pt"/>
                </w:rPr>
                <w:t>1098-30458</w:t>
              </w:r>
            </w:hyperlink>
          </w:p>
        </w:tc>
        <w:tc>
          <w:tcPr>
            <w:tcW w:w="2975" w:type="dxa"/>
          </w:tcPr>
          <w:p w14:paraId="7A9497A1" w14:textId="77777777" w:rsidR="00382FB1" w:rsidRDefault="00382FB1">
            <w:pPr>
              <w:pStyle w:val="TableText"/>
            </w:pPr>
          </w:p>
        </w:tc>
      </w:tr>
      <w:tr w:rsidR="00382FB1" w14:paraId="1A3385C5" w14:textId="77777777">
        <w:trPr>
          <w:jc w:val="center"/>
        </w:trPr>
        <w:tc>
          <w:tcPr>
            <w:tcW w:w="3345" w:type="dxa"/>
          </w:tcPr>
          <w:p w14:paraId="13D49AB5" w14:textId="77777777" w:rsidR="00382FB1" w:rsidRDefault="00000000">
            <w:pPr>
              <w:pStyle w:val="TableText"/>
            </w:pPr>
            <w:r>
              <w:tab/>
            </w:r>
            <w:r>
              <w:tab/>
              <w:t>@code</w:t>
            </w:r>
          </w:p>
        </w:tc>
        <w:tc>
          <w:tcPr>
            <w:tcW w:w="720" w:type="dxa"/>
          </w:tcPr>
          <w:p w14:paraId="5E3FD856" w14:textId="77777777" w:rsidR="00382FB1" w:rsidRDefault="00000000">
            <w:pPr>
              <w:pStyle w:val="TableText"/>
            </w:pPr>
            <w:r>
              <w:t>1..1</w:t>
            </w:r>
          </w:p>
        </w:tc>
        <w:tc>
          <w:tcPr>
            <w:tcW w:w="1152" w:type="dxa"/>
          </w:tcPr>
          <w:p w14:paraId="525B3920" w14:textId="77777777" w:rsidR="00382FB1" w:rsidRDefault="00000000">
            <w:pPr>
              <w:pStyle w:val="TableText"/>
            </w:pPr>
            <w:r>
              <w:t>SHALL</w:t>
            </w:r>
          </w:p>
        </w:tc>
        <w:tc>
          <w:tcPr>
            <w:tcW w:w="864" w:type="dxa"/>
          </w:tcPr>
          <w:p w14:paraId="10AB7152" w14:textId="77777777" w:rsidR="00382FB1" w:rsidRDefault="00382FB1">
            <w:pPr>
              <w:pStyle w:val="TableText"/>
            </w:pPr>
          </w:p>
        </w:tc>
        <w:tc>
          <w:tcPr>
            <w:tcW w:w="1104" w:type="dxa"/>
          </w:tcPr>
          <w:p w14:paraId="1C271176" w14:textId="77777777" w:rsidR="00382FB1" w:rsidRDefault="00382FB1">
            <w:pPr>
              <w:pStyle w:val="TableText"/>
            </w:pPr>
            <w:hyperlink w:anchor="C_1098-32047">
              <w:r>
                <w:rPr>
                  <w:rStyle w:val="HyperlinkText9pt"/>
                </w:rPr>
                <w:t>1098-32047</w:t>
              </w:r>
            </w:hyperlink>
          </w:p>
        </w:tc>
        <w:tc>
          <w:tcPr>
            <w:tcW w:w="2975" w:type="dxa"/>
          </w:tcPr>
          <w:p w14:paraId="21D597F6" w14:textId="77777777" w:rsidR="00382FB1" w:rsidRDefault="00000000">
            <w:pPr>
              <w:pStyle w:val="TableText"/>
            </w:pPr>
            <w:r>
              <w:t>urn:oid:2.16.840.1.113883.5.14 (HL7ActStatus) = active</w:t>
            </w:r>
          </w:p>
        </w:tc>
      </w:tr>
      <w:tr w:rsidR="00382FB1" w14:paraId="43E5CF69" w14:textId="77777777">
        <w:trPr>
          <w:jc w:val="center"/>
        </w:trPr>
        <w:tc>
          <w:tcPr>
            <w:tcW w:w="3345" w:type="dxa"/>
          </w:tcPr>
          <w:p w14:paraId="459FA265" w14:textId="77777777" w:rsidR="00382FB1" w:rsidRDefault="00000000">
            <w:pPr>
              <w:pStyle w:val="TableText"/>
            </w:pPr>
            <w:r>
              <w:tab/>
              <w:t>effectiveTime</w:t>
            </w:r>
          </w:p>
        </w:tc>
        <w:tc>
          <w:tcPr>
            <w:tcW w:w="720" w:type="dxa"/>
          </w:tcPr>
          <w:p w14:paraId="1825CFA4" w14:textId="77777777" w:rsidR="00382FB1" w:rsidRDefault="00000000">
            <w:pPr>
              <w:pStyle w:val="TableText"/>
            </w:pPr>
            <w:r>
              <w:t>0..1</w:t>
            </w:r>
          </w:p>
        </w:tc>
        <w:tc>
          <w:tcPr>
            <w:tcW w:w="1152" w:type="dxa"/>
          </w:tcPr>
          <w:p w14:paraId="7D9B7CF9" w14:textId="77777777" w:rsidR="00382FB1" w:rsidRDefault="00000000">
            <w:pPr>
              <w:pStyle w:val="TableText"/>
            </w:pPr>
            <w:r>
              <w:t>SHOULD</w:t>
            </w:r>
          </w:p>
        </w:tc>
        <w:tc>
          <w:tcPr>
            <w:tcW w:w="864" w:type="dxa"/>
          </w:tcPr>
          <w:p w14:paraId="511657B7" w14:textId="77777777" w:rsidR="00382FB1" w:rsidRDefault="00382FB1">
            <w:pPr>
              <w:pStyle w:val="TableText"/>
            </w:pPr>
          </w:p>
        </w:tc>
        <w:tc>
          <w:tcPr>
            <w:tcW w:w="1104" w:type="dxa"/>
          </w:tcPr>
          <w:p w14:paraId="612FD9AD" w14:textId="77777777" w:rsidR="00382FB1" w:rsidRDefault="00382FB1">
            <w:pPr>
              <w:pStyle w:val="TableText"/>
            </w:pPr>
            <w:hyperlink w:anchor="C_1098-30459">
              <w:r>
                <w:rPr>
                  <w:rStyle w:val="HyperlinkText9pt"/>
                </w:rPr>
                <w:t>1098-30459</w:t>
              </w:r>
            </w:hyperlink>
          </w:p>
        </w:tc>
        <w:tc>
          <w:tcPr>
            <w:tcW w:w="2975" w:type="dxa"/>
          </w:tcPr>
          <w:p w14:paraId="03BEA5A8" w14:textId="77777777" w:rsidR="00382FB1" w:rsidRDefault="00382FB1">
            <w:pPr>
              <w:pStyle w:val="TableText"/>
            </w:pPr>
          </w:p>
        </w:tc>
      </w:tr>
      <w:tr w:rsidR="00382FB1" w14:paraId="34C0510A" w14:textId="77777777">
        <w:trPr>
          <w:jc w:val="center"/>
        </w:trPr>
        <w:tc>
          <w:tcPr>
            <w:tcW w:w="3345" w:type="dxa"/>
          </w:tcPr>
          <w:p w14:paraId="6252BD85" w14:textId="77777777" w:rsidR="00382FB1" w:rsidRDefault="00000000">
            <w:pPr>
              <w:pStyle w:val="TableText"/>
            </w:pPr>
            <w:r>
              <w:tab/>
              <w:t>repeatNumber</w:t>
            </w:r>
          </w:p>
        </w:tc>
        <w:tc>
          <w:tcPr>
            <w:tcW w:w="720" w:type="dxa"/>
          </w:tcPr>
          <w:p w14:paraId="1B3D7102" w14:textId="77777777" w:rsidR="00382FB1" w:rsidRDefault="00000000">
            <w:pPr>
              <w:pStyle w:val="TableText"/>
            </w:pPr>
            <w:r>
              <w:t>0..1</w:t>
            </w:r>
          </w:p>
        </w:tc>
        <w:tc>
          <w:tcPr>
            <w:tcW w:w="1152" w:type="dxa"/>
          </w:tcPr>
          <w:p w14:paraId="1F251D77" w14:textId="77777777" w:rsidR="00382FB1" w:rsidRDefault="00000000">
            <w:pPr>
              <w:pStyle w:val="TableText"/>
            </w:pPr>
            <w:r>
              <w:t>MAY</w:t>
            </w:r>
          </w:p>
        </w:tc>
        <w:tc>
          <w:tcPr>
            <w:tcW w:w="864" w:type="dxa"/>
          </w:tcPr>
          <w:p w14:paraId="6DE8197F" w14:textId="77777777" w:rsidR="00382FB1" w:rsidRDefault="00382FB1">
            <w:pPr>
              <w:pStyle w:val="TableText"/>
            </w:pPr>
          </w:p>
        </w:tc>
        <w:tc>
          <w:tcPr>
            <w:tcW w:w="1104" w:type="dxa"/>
          </w:tcPr>
          <w:p w14:paraId="7C2710F9" w14:textId="77777777" w:rsidR="00382FB1" w:rsidRDefault="00382FB1">
            <w:pPr>
              <w:pStyle w:val="TableText"/>
            </w:pPr>
            <w:hyperlink w:anchor="C_1098-32063">
              <w:r>
                <w:rPr>
                  <w:rStyle w:val="HyperlinkText9pt"/>
                </w:rPr>
                <w:t>1098-32063</w:t>
              </w:r>
            </w:hyperlink>
          </w:p>
        </w:tc>
        <w:tc>
          <w:tcPr>
            <w:tcW w:w="2975" w:type="dxa"/>
          </w:tcPr>
          <w:p w14:paraId="01C319C5" w14:textId="77777777" w:rsidR="00382FB1" w:rsidRDefault="00382FB1">
            <w:pPr>
              <w:pStyle w:val="TableText"/>
            </w:pPr>
          </w:p>
        </w:tc>
      </w:tr>
      <w:tr w:rsidR="00382FB1" w14:paraId="37EE0E4B" w14:textId="77777777">
        <w:trPr>
          <w:jc w:val="center"/>
        </w:trPr>
        <w:tc>
          <w:tcPr>
            <w:tcW w:w="3345" w:type="dxa"/>
          </w:tcPr>
          <w:p w14:paraId="50F1C87F" w14:textId="77777777" w:rsidR="00382FB1" w:rsidRDefault="00000000">
            <w:pPr>
              <w:pStyle w:val="TableText"/>
            </w:pPr>
            <w:r>
              <w:tab/>
              <w:t>quantity</w:t>
            </w:r>
          </w:p>
        </w:tc>
        <w:tc>
          <w:tcPr>
            <w:tcW w:w="720" w:type="dxa"/>
          </w:tcPr>
          <w:p w14:paraId="66A59523" w14:textId="77777777" w:rsidR="00382FB1" w:rsidRDefault="00000000">
            <w:pPr>
              <w:pStyle w:val="TableText"/>
            </w:pPr>
            <w:r>
              <w:t>0..1</w:t>
            </w:r>
          </w:p>
        </w:tc>
        <w:tc>
          <w:tcPr>
            <w:tcW w:w="1152" w:type="dxa"/>
          </w:tcPr>
          <w:p w14:paraId="79575A38" w14:textId="77777777" w:rsidR="00382FB1" w:rsidRDefault="00000000">
            <w:pPr>
              <w:pStyle w:val="TableText"/>
            </w:pPr>
            <w:r>
              <w:t>MAY</w:t>
            </w:r>
          </w:p>
        </w:tc>
        <w:tc>
          <w:tcPr>
            <w:tcW w:w="864" w:type="dxa"/>
          </w:tcPr>
          <w:p w14:paraId="272D15E0" w14:textId="77777777" w:rsidR="00382FB1" w:rsidRDefault="00382FB1">
            <w:pPr>
              <w:pStyle w:val="TableText"/>
            </w:pPr>
          </w:p>
        </w:tc>
        <w:tc>
          <w:tcPr>
            <w:tcW w:w="1104" w:type="dxa"/>
          </w:tcPr>
          <w:p w14:paraId="07ACEBD9" w14:textId="77777777" w:rsidR="00382FB1" w:rsidRDefault="00382FB1">
            <w:pPr>
              <w:pStyle w:val="TableText"/>
            </w:pPr>
            <w:hyperlink w:anchor="C_1098-32064">
              <w:r>
                <w:rPr>
                  <w:rStyle w:val="HyperlinkText9pt"/>
                </w:rPr>
                <w:t>1098-32064</w:t>
              </w:r>
            </w:hyperlink>
          </w:p>
        </w:tc>
        <w:tc>
          <w:tcPr>
            <w:tcW w:w="2975" w:type="dxa"/>
          </w:tcPr>
          <w:p w14:paraId="0FE0A386" w14:textId="77777777" w:rsidR="00382FB1" w:rsidRDefault="00382FB1">
            <w:pPr>
              <w:pStyle w:val="TableText"/>
            </w:pPr>
          </w:p>
        </w:tc>
      </w:tr>
      <w:tr w:rsidR="00382FB1" w14:paraId="1891E628" w14:textId="77777777">
        <w:trPr>
          <w:jc w:val="center"/>
        </w:trPr>
        <w:tc>
          <w:tcPr>
            <w:tcW w:w="3345" w:type="dxa"/>
          </w:tcPr>
          <w:p w14:paraId="42A71914" w14:textId="77777777" w:rsidR="00382FB1" w:rsidRDefault="00000000">
            <w:pPr>
              <w:pStyle w:val="TableText"/>
            </w:pPr>
            <w:r>
              <w:tab/>
              <w:t>product</w:t>
            </w:r>
          </w:p>
        </w:tc>
        <w:tc>
          <w:tcPr>
            <w:tcW w:w="720" w:type="dxa"/>
          </w:tcPr>
          <w:p w14:paraId="1F79F932" w14:textId="77777777" w:rsidR="00382FB1" w:rsidRDefault="00000000">
            <w:pPr>
              <w:pStyle w:val="TableText"/>
            </w:pPr>
            <w:r>
              <w:t>0..1</w:t>
            </w:r>
          </w:p>
        </w:tc>
        <w:tc>
          <w:tcPr>
            <w:tcW w:w="1152" w:type="dxa"/>
          </w:tcPr>
          <w:p w14:paraId="2559C058" w14:textId="77777777" w:rsidR="00382FB1" w:rsidRDefault="00000000">
            <w:pPr>
              <w:pStyle w:val="TableText"/>
            </w:pPr>
            <w:r>
              <w:t>MAY</w:t>
            </w:r>
          </w:p>
        </w:tc>
        <w:tc>
          <w:tcPr>
            <w:tcW w:w="864" w:type="dxa"/>
          </w:tcPr>
          <w:p w14:paraId="7F34A6E3" w14:textId="77777777" w:rsidR="00382FB1" w:rsidRDefault="00382FB1">
            <w:pPr>
              <w:pStyle w:val="TableText"/>
            </w:pPr>
          </w:p>
        </w:tc>
        <w:tc>
          <w:tcPr>
            <w:tcW w:w="1104" w:type="dxa"/>
          </w:tcPr>
          <w:p w14:paraId="21F35824" w14:textId="77777777" w:rsidR="00382FB1" w:rsidRDefault="00382FB1">
            <w:pPr>
              <w:pStyle w:val="TableText"/>
            </w:pPr>
            <w:hyperlink w:anchor="C_1098-32049">
              <w:r>
                <w:rPr>
                  <w:rStyle w:val="HyperlinkText9pt"/>
                </w:rPr>
                <w:t>1098-32049</w:t>
              </w:r>
            </w:hyperlink>
          </w:p>
        </w:tc>
        <w:tc>
          <w:tcPr>
            <w:tcW w:w="2975" w:type="dxa"/>
          </w:tcPr>
          <w:p w14:paraId="0F89125B" w14:textId="77777777" w:rsidR="00382FB1" w:rsidRDefault="00382FB1">
            <w:pPr>
              <w:pStyle w:val="TableText"/>
            </w:pPr>
          </w:p>
        </w:tc>
      </w:tr>
      <w:tr w:rsidR="00382FB1" w14:paraId="154C68C0" w14:textId="77777777">
        <w:trPr>
          <w:jc w:val="center"/>
        </w:trPr>
        <w:tc>
          <w:tcPr>
            <w:tcW w:w="3345" w:type="dxa"/>
          </w:tcPr>
          <w:p w14:paraId="30374FBE" w14:textId="77777777" w:rsidR="00382FB1" w:rsidRDefault="00000000">
            <w:pPr>
              <w:pStyle w:val="TableText"/>
            </w:pPr>
            <w:r>
              <w:tab/>
            </w:r>
            <w:r>
              <w:tab/>
              <w:t>manufacturedProduct</w:t>
            </w:r>
          </w:p>
        </w:tc>
        <w:tc>
          <w:tcPr>
            <w:tcW w:w="720" w:type="dxa"/>
          </w:tcPr>
          <w:p w14:paraId="54FB033D" w14:textId="77777777" w:rsidR="00382FB1" w:rsidRDefault="00000000">
            <w:pPr>
              <w:pStyle w:val="TableText"/>
            </w:pPr>
            <w:r>
              <w:t>1..1</w:t>
            </w:r>
          </w:p>
        </w:tc>
        <w:tc>
          <w:tcPr>
            <w:tcW w:w="1152" w:type="dxa"/>
          </w:tcPr>
          <w:p w14:paraId="3CB8257C" w14:textId="77777777" w:rsidR="00382FB1" w:rsidRDefault="00000000">
            <w:pPr>
              <w:pStyle w:val="TableText"/>
            </w:pPr>
            <w:r>
              <w:t>SHALL</w:t>
            </w:r>
          </w:p>
        </w:tc>
        <w:tc>
          <w:tcPr>
            <w:tcW w:w="864" w:type="dxa"/>
          </w:tcPr>
          <w:p w14:paraId="7F82D637" w14:textId="77777777" w:rsidR="00382FB1" w:rsidRDefault="00382FB1">
            <w:pPr>
              <w:pStyle w:val="TableText"/>
            </w:pPr>
          </w:p>
        </w:tc>
        <w:tc>
          <w:tcPr>
            <w:tcW w:w="1104" w:type="dxa"/>
          </w:tcPr>
          <w:p w14:paraId="596109D2" w14:textId="77777777" w:rsidR="00382FB1" w:rsidRDefault="00382FB1">
            <w:pPr>
              <w:pStyle w:val="TableText"/>
            </w:pPr>
            <w:hyperlink w:anchor="C_1098-32050">
              <w:r>
                <w:rPr>
                  <w:rStyle w:val="HyperlinkText9pt"/>
                </w:rPr>
                <w:t>1098-32050</w:t>
              </w:r>
            </w:hyperlink>
          </w:p>
        </w:tc>
        <w:tc>
          <w:tcPr>
            <w:tcW w:w="2975" w:type="dxa"/>
          </w:tcPr>
          <w:p w14:paraId="7AC29148" w14:textId="77777777" w:rsidR="00382FB1" w:rsidRDefault="00382FB1">
            <w:pPr>
              <w:pStyle w:val="TableText"/>
            </w:pPr>
            <w:hyperlink w:anchor="E_Medication_Information_V2">
              <w:r>
                <w:rPr>
                  <w:rStyle w:val="HyperlinkText9pt"/>
                </w:rPr>
                <w:t>Medication Information (V2) (identifier: urn:hl7ii:2.16.840.1.113883.10.20.22.4.23:2014-06-09</w:t>
              </w:r>
            </w:hyperlink>
          </w:p>
        </w:tc>
      </w:tr>
      <w:tr w:rsidR="00382FB1" w14:paraId="6F1D83D1" w14:textId="77777777">
        <w:trPr>
          <w:jc w:val="center"/>
        </w:trPr>
        <w:tc>
          <w:tcPr>
            <w:tcW w:w="3345" w:type="dxa"/>
          </w:tcPr>
          <w:p w14:paraId="2F5B4F50" w14:textId="77777777" w:rsidR="00382FB1" w:rsidRDefault="00000000">
            <w:pPr>
              <w:pStyle w:val="TableText"/>
            </w:pPr>
            <w:r>
              <w:tab/>
              <w:t>product</w:t>
            </w:r>
          </w:p>
        </w:tc>
        <w:tc>
          <w:tcPr>
            <w:tcW w:w="720" w:type="dxa"/>
          </w:tcPr>
          <w:p w14:paraId="5CFE876D" w14:textId="77777777" w:rsidR="00382FB1" w:rsidRDefault="00000000">
            <w:pPr>
              <w:pStyle w:val="TableText"/>
            </w:pPr>
            <w:r>
              <w:t>0..1</w:t>
            </w:r>
          </w:p>
        </w:tc>
        <w:tc>
          <w:tcPr>
            <w:tcW w:w="1152" w:type="dxa"/>
          </w:tcPr>
          <w:p w14:paraId="2B9E58DC" w14:textId="77777777" w:rsidR="00382FB1" w:rsidRDefault="00000000">
            <w:pPr>
              <w:pStyle w:val="TableText"/>
            </w:pPr>
            <w:r>
              <w:t>MAY</w:t>
            </w:r>
          </w:p>
        </w:tc>
        <w:tc>
          <w:tcPr>
            <w:tcW w:w="864" w:type="dxa"/>
          </w:tcPr>
          <w:p w14:paraId="74C3B7DA" w14:textId="77777777" w:rsidR="00382FB1" w:rsidRDefault="00382FB1">
            <w:pPr>
              <w:pStyle w:val="TableText"/>
            </w:pPr>
          </w:p>
        </w:tc>
        <w:tc>
          <w:tcPr>
            <w:tcW w:w="1104" w:type="dxa"/>
          </w:tcPr>
          <w:p w14:paraId="13710E6C" w14:textId="77777777" w:rsidR="00382FB1" w:rsidRDefault="00382FB1">
            <w:pPr>
              <w:pStyle w:val="TableText"/>
            </w:pPr>
            <w:hyperlink w:anchor="C_1098-32051">
              <w:r>
                <w:rPr>
                  <w:rStyle w:val="HyperlinkText9pt"/>
                </w:rPr>
                <w:t>1098-32051</w:t>
              </w:r>
            </w:hyperlink>
          </w:p>
        </w:tc>
        <w:tc>
          <w:tcPr>
            <w:tcW w:w="2975" w:type="dxa"/>
          </w:tcPr>
          <w:p w14:paraId="7343122F" w14:textId="77777777" w:rsidR="00382FB1" w:rsidRDefault="00382FB1">
            <w:pPr>
              <w:pStyle w:val="TableText"/>
            </w:pPr>
          </w:p>
        </w:tc>
      </w:tr>
      <w:tr w:rsidR="00382FB1" w14:paraId="0839B55E" w14:textId="77777777">
        <w:trPr>
          <w:jc w:val="center"/>
        </w:trPr>
        <w:tc>
          <w:tcPr>
            <w:tcW w:w="3345" w:type="dxa"/>
          </w:tcPr>
          <w:p w14:paraId="5A56D4BF" w14:textId="77777777" w:rsidR="00382FB1" w:rsidRDefault="00000000">
            <w:pPr>
              <w:pStyle w:val="TableText"/>
            </w:pPr>
            <w:r>
              <w:tab/>
            </w:r>
            <w:r>
              <w:tab/>
              <w:t>manufacturedProduct</w:t>
            </w:r>
          </w:p>
        </w:tc>
        <w:tc>
          <w:tcPr>
            <w:tcW w:w="720" w:type="dxa"/>
          </w:tcPr>
          <w:p w14:paraId="502C8BE9" w14:textId="77777777" w:rsidR="00382FB1" w:rsidRDefault="00000000">
            <w:pPr>
              <w:pStyle w:val="TableText"/>
            </w:pPr>
            <w:r>
              <w:t>1..1</w:t>
            </w:r>
          </w:p>
        </w:tc>
        <w:tc>
          <w:tcPr>
            <w:tcW w:w="1152" w:type="dxa"/>
          </w:tcPr>
          <w:p w14:paraId="58005265" w14:textId="77777777" w:rsidR="00382FB1" w:rsidRDefault="00000000">
            <w:pPr>
              <w:pStyle w:val="TableText"/>
            </w:pPr>
            <w:r>
              <w:t>SHALL</w:t>
            </w:r>
          </w:p>
        </w:tc>
        <w:tc>
          <w:tcPr>
            <w:tcW w:w="864" w:type="dxa"/>
          </w:tcPr>
          <w:p w14:paraId="1F65C3FC" w14:textId="77777777" w:rsidR="00382FB1" w:rsidRDefault="00382FB1">
            <w:pPr>
              <w:pStyle w:val="TableText"/>
            </w:pPr>
          </w:p>
        </w:tc>
        <w:tc>
          <w:tcPr>
            <w:tcW w:w="1104" w:type="dxa"/>
          </w:tcPr>
          <w:p w14:paraId="1E1C657A" w14:textId="77777777" w:rsidR="00382FB1" w:rsidRDefault="00382FB1">
            <w:pPr>
              <w:pStyle w:val="TableText"/>
            </w:pPr>
            <w:hyperlink w:anchor="C_1098-32052">
              <w:r>
                <w:rPr>
                  <w:rStyle w:val="HyperlinkText9pt"/>
                </w:rPr>
                <w:t>1098-32052</w:t>
              </w:r>
            </w:hyperlink>
          </w:p>
        </w:tc>
        <w:tc>
          <w:tcPr>
            <w:tcW w:w="2975" w:type="dxa"/>
          </w:tcPr>
          <w:p w14:paraId="426DC55F" w14:textId="77777777" w:rsidR="00382FB1" w:rsidRDefault="00382FB1">
            <w:pPr>
              <w:pStyle w:val="TableText"/>
            </w:pPr>
            <w:hyperlink w:anchor="Immunization_Medication_Information_V2">
              <w:r>
                <w:rPr>
                  <w:rStyle w:val="HyperlinkText9pt"/>
                </w:rPr>
                <w:t>Immunization Medication Information (V2) (identifier: urn:hl7ii:2.16.840.1.113883.10.20.22.4.54:2014-06-09</w:t>
              </w:r>
            </w:hyperlink>
          </w:p>
        </w:tc>
      </w:tr>
      <w:tr w:rsidR="00382FB1" w14:paraId="3CC2FE69" w14:textId="77777777">
        <w:trPr>
          <w:jc w:val="center"/>
        </w:trPr>
        <w:tc>
          <w:tcPr>
            <w:tcW w:w="3345" w:type="dxa"/>
          </w:tcPr>
          <w:p w14:paraId="28EF812F" w14:textId="77777777" w:rsidR="00382FB1" w:rsidRDefault="00000000">
            <w:pPr>
              <w:pStyle w:val="TableText"/>
            </w:pPr>
            <w:r>
              <w:tab/>
              <w:t>product</w:t>
            </w:r>
          </w:p>
        </w:tc>
        <w:tc>
          <w:tcPr>
            <w:tcW w:w="720" w:type="dxa"/>
          </w:tcPr>
          <w:p w14:paraId="073BBE18" w14:textId="77777777" w:rsidR="00382FB1" w:rsidRDefault="00000000">
            <w:pPr>
              <w:pStyle w:val="TableText"/>
            </w:pPr>
            <w:r>
              <w:t>0..1</w:t>
            </w:r>
          </w:p>
        </w:tc>
        <w:tc>
          <w:tcPr>
            <w:tcW w:w="1152" w:type="dxa"/>
          </w:tcPr>
          <w:p w14:paraId="19F86647" w14:textId="77777777" w:rsidR="00382FB1" w:rsidRDefault="00000000">
            <w:pPr>
              <w:pStyle w:val="TableText"/>
            </w:pPr>
            <w:r>
              <w:t>SHOULD</w:t>
            </w:r>
          </w:p>
        </w:tc>
        <w:tc>
          <w:tcPr>
            <w:tcW w:w="864" w:type="dxa"/>
          </w:tcPr>
          <w:p w14:paraId="6978772D" w14:textId="77777777" w:rsidR="00382FB1" w:rsidRDefault="00382FB1">
            <w:pPr>
              <w:pStyle w:val="TableText"/>
            </w:pPr>
          </w:p>
        </w:tc>
        <w:tc>
          <w:tcPr>
            <w:tcW w:w="1104" w:type="dxa"/>
          </w:tcPr>
          <w:p w14:paraId="4D80DAD4" w14:textId="77777777" w:rsidR="00382FB1" w:rsidRDefault="00382FB1">
            <w:pPr>
              <w:pStyle w:val="TableText"/>
            </w:pPr>
            <w:hyperlink w:anchor="C_1098-32325">
              <w:r>
                <w:rPr>
                  <w:rStyle w:val="HyperlinkText9pt"/>
                </w:rPr>
                <w:t>1098-32325</w:t>
              </w:r>
            </w:hyperlink>
          </w:p>
        </w:tc>
        <w:tc>
          <w:tcPr>
            <w:tcW w:w="2975" w:type="dxa"/>
          </w:tcPr>
          <w:p w14:paraId="6357DCEB" w14:textId="77777777" w:rsidR="00382FB1" w:rsidRDefault="00382FB1">
            <w:pPr>
              <w:pStyle w:val="TableText"/>
            </w:pPr>
          </w:p>
        </w:tc>
      </w:tr>
      <w:tr w:rsidR="00382FB1" w14:paraId="74132B58" w14:textId="77777777">
        <w:trPr>
          <w:jc w:val="center"/>
        </w:trPr>
        <w:tc>
          <w:tcPr>
            <w:tcW w:w="3345" w:type="dxa"/>
          </w:tcPr>
          <w:p w14:paraId="1FA6D039" w14:textId="77777777" w:rsidR="00382FB1" w:rsidRDefault="00000000">
            <w:pPr>
              <w:pStyle w:val="TableText"/>
            </w:pPr>
            <w:r>
              <w:tab/>
              <w:t>performer</w:t>
            </w:r>
          </w:p>
        </w:tc>
        <w:tc>
          <w:tcPr>
            <w:tcW w:w="720" w:type="dxa"/>
          </w:tcPr>
          <w:p w14:paraId="5D8ED885" w14:textId="77777777" w:rsidR="00382FB1" w:rsidRDefault="00000000">
            <w:pPr>
              <w:pStyle w:val="TableText"/>
            </w:pPr>
            <w:r>
              <w:t>0..*</w:t>
            </w:r>
          </w:p>
        </w:tc>
        <w:tc>
          <w:tcPr>
            <w:tcW w:w="1152" w:type="dxa"/>
          </w:tcPr>
          <w:p w14:paraId="4C1560E6" w14:textId="77777777" w:rsidR="00382FB1" w:rsidRDefault="00000000">
            <w:pPr>
              <w:pStyle w:val="TableText"/>
            </w:pPr>
            <w:r>
              <w:t>MAY</w:t>
            </w:r>
          </w:p>
        </w:tc>
        <w:tc>
          <w:tcPr>
            <w:tcW w:w="864" w:type="dxa"/>
          </w:tcPr>
          <w:p w14:paraId="6B3337AF" w14:textId="77777777" w:rsidR="00382FB1" w:rsidRDefault="00382FB1">
            <w:pPr>
              <w:pStyle w:val="TableText"/>
            </w:pPr>
          </w:p>
        </w:tc>
        <w:tc>
          <w:tcPr>
            <w:tcW w:w="1104" w:type="dxa"/>
          </w:tcPr>
          <w:p w14:paraId="26EC3680" w14:textId="77777777" w:rsidR="00382FB1" w:rsidRDefault="00382FB1">
            <w:pPr>
              <w:pStyle w:val="TableText"/>
            </w:pPr>
            <w:hyperlink w:anchor="C_1098-32048">
              <w:r>
                <w:rPr>
                  <w:rStyle w:val="HyperlinkText9pt"/>
                </w:rPr>
                <w:t>1098-32048</w:t>
              </w:r>
            </w:hyperlink>
          </w:p>
        </w:tc>
        <w:tc>
          <w:tcPr>
            <w:tcW w:w="2975" w:type="dxa"/>
          </w:tcPr>
          <w:p w14:paraId="4EF3A524" w14:textId="77777777" w:rsidR="00382FB1" w:rsidRDefault="00382FB1">
            <w:pPr>
              <w:pStyle w:val="TableText"/>
            </w:pPr>
          </w:p>
        </w:tc>
      </w:tr>
      <w:tr w:rsidR="00382FB1" w14:paraId="497C6F05" w14:textId="77777777">
        <w:trPr>
          <w:jc w:val="center"/>
        </w:trPr>
        <w:tc>
          <w:tcPr>
            <w:tcW w:w="3345" w:type="dxa"/>
          </w:tcPr>
          <w:p w14:paraId="1E72C3EF" w14:textId="77777777" w:rsidR="00382FB1" w:rsidRDefault="00000000">
            <w:pPr>
              <w:pStyle w:val="TableText"/>
            </w:pPr>
            <w:r>
              <w:tab/>
              <w:t>author</w:t>
            </w:r>
          </w:p>
        </w:tc>
        <w:tc>
          <w:tcPr>
            <w:tcW w:w="720" w:type="dxa"/>
          </w:tcPr>
          <w:p w14:paraId="33D37022" w14:textId="77777777" w:rsidR="00382FB1" w:rsidRDefault="00000000">
            <w:pPr>
              <w:pStyle w:val="TableText"/>
            </w:pPr>
            <w:r>
              <w:t>0..1</w:t>
            </w:r>
          </w:p>
        </w:tc>
        <w:tc>
          <w:tcPr>
            <w:tcW w:w="1152" w:type="dxa"/>
          </w:tcPr>
          <w:p w14:paraId="518186B1" w14:textId="77777777" w:rsidR="00382FB1" w:rsidRDefault="00000000">
            <w:pPr>
              <w:pStyle w:val="TableText"/>
            </w:pPr>
            <w:r>
              <w:t>SHOULD</w:t>
            </w:r>
          </w:p>
        </w:tc>
        <w:tc>
          <w:tcPr>
            <w:tcW w:w="864" w:type="dxa"/>
          </w:tcPr>
          <w:p w14:paraId="711912EF" w14:textId="77777777" w:rsidR="00382FB1" w:rsidRDefault="00382FB1">
            <w:pPr>
              <w:pStyle w:val="TableText"/>
            </w:pPr>
          </w:p>
        </w:tc>
        <w:tc>
          <w:tcPr>
            <w:tcW w:w="1104" w:type="dxa"/>
          </w:tcPr>
          <w:p w14:paraId="69F84479" w14:textId="77777777" w:rsidR="00382FB1" w:rsidRDefault="00382FB1">
            <w:pPr>
              <w:pStyle w:val="TableText"/>
            </w:pPr>
            <w:hyperlink w:anchor="C_1098-31129">
              <w:r>
                <w:rPr>
                  <w:rStyle w:val="HyperlinkText9pt"/>
                </w:rPr>
                <w:t>1098-31129</w:t>
              </w:r>
            </w:hyperlink>
          </w:p>
        </w:tc>
        <w:tc>
          <w:tcPr>
            <w:tcW w:w="2975" w:type="dxa"/>
          </w:tcPr>
          <w:p w14:paraId="7467B44A"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1D6FCFE7" w14:textId="77777777">
        <w:trPr>
          <w:jc w:val="center"/>
        </w:trPr>
        <w:tc>
          <w:tcPr>
            <w:tcW w:w="3345" w:type="dxa"/>
          </w:tcPr>
          <w:p w14:paraId="45BC01A3" w14:textId="77777777" w:rsidR="00382FB1" w:rsidRDefault="00000000">
            <w:pPr>
              <w:pStyle w:val="TableText"/>
            </w:pPr>
            <w:r>
              <w:lastRenderedPageBreak/>
              <w:tab/>
              <w:t>participant</w:t>
            </w:r>
          </w:p>
        </w:tc>
        <w:tc>
          <w:tcPr>
            <w:tcW w:w="720" w:type="dxa"/>
          </w:tcPr>
          <w:p w14:paraId="5897967E" w14:textId="77777777" w:rsidR="00382FB1" w:rsidRDefault="00000000">
            <w:pPr>
              <w:pStyle w:val="TableText"/>
            </w:pPr>
            <w:r>
              <w:t>0..1</w:t>
            </w:r>
          </w:p>
        </w:tc>
        <w:tc>
          <w:tcPr>
            <w:tcW w:w="1152" w:type="dxa"/>
          </w:tcPr>
          <w:p w14:paraId="4A75362A" w14:textId="77777777" w:rsidR="00382FB1" w:rsidRDefault="00000000">
            <w:pPr>
              <w:pStyle w:val="TableText"/>
            </w:pPr>
            <w:r>
              <w:t>MAY</w:t>
            </w:r>
          </w:p>
        </w:tc>
        <w:tc>
          <w:tcPr>
            <w:tcW w:w="864" w:type="dxa"/>
          </w:tcPr>
          <w:p w14:paraId="0DABD3A9" w14:textId="77777777" w:rsidR="00382FB1" w:rsidRDefault="00382FB1">
            <w:pPr>
              <w:pStyle w:val="TableText"/>
            </w:pPr>
          </w:p>
        </w:tc>
        <w:tc>
          <w:tcPr>
            <w:tcW w:w="1104" w:type="dxa"/>
          </w:tcPr>
          <w:p w14:paraId="13E3AB2D" w14:textId="77777777" w:rsidR="00382FB1" w:rsidRDefault="00382FB1">
            <w:pPr>
              <w:pStyle w:val="TableText"/>
            </w:pPr>
            <w:hyperlink w:anchor="C_1098-32094">
              <w:r>
                <w:rPr>
                  <w:rStyle w:val="HyperlinkText9pt"/>
                </w:rPr>
                <w:t>1098-32094</w:t>
              </w:r>
            </w:hyperlink>
          </w:p>
        </w:tc>
        <w:tc>
          <w:tcPr>
            <w:tcW w:w="2975" w:type="dxa"/>
          </w:tcPr>
          <w:p w14:paraId="202A9A57" w14:textId="77777777" w:rsidR="00382FB1" w:rsidRDefault="00382FB1">
            <w:pPr>
              <w:pStyle w:val="TableText"/>
            </w:pPr>
          </w:p>
        </w:tc>
      </w:tr>
      <w:tr w:rsidR="00382FB1" w14:paraId="0F72E173" w14:textId="77777777">
        <w:trPr>
          <w:jc w:val="center"/>
        </w:trPr>
        <w:tc>
          <w:tcPr>
            <w:tcW w:w="3345" w:type="dxa"/>
          </w:tcPr>
          <w:p w14:paraId="658791A7" w14:textId="77777777" w:rsidR="00382FB1" w:rsidRDefault="00000000">
            <w:pPr>
              <w:pStyle w:val="TableText"/>
            </w:pPr>
            <w:r>
              <w:tab/>
            </w:r>
            <w:r>
              <w:tab/>
              <w:t>participantRole</w:t>
            </w:r>
          </w:p>
        </w:tc>
        <w:tc>
          <w:tcPr>
            <w:tcW w:w="720" w:type="dxa"/>
          </w:tcPr>
          <w:p w14:paraId="1CEBB17A" w14:textId="77777777" w:rsidR="00382FB1" w:rsidRDefault="00000000">
            <w:pPr>
              <w:pStyle w:val="TableText"/>
            </w:pPr>
            <w:r>
              <w:t>1..1</w:t>
            </w:r>
          </w:p>
        </w:tc>
        <w:tc>
          <w:tcPr>
            <w:tcW w:w="1152" w:type="dxa"/>
          </w:tcPr>
          <w:p w14:paraId="190447D3" w14:textId="77777777" w:rsidR="00382FB1" w:rsidRDefault="00000000">
            <w:pPr>
              <w:pStyle w:val="TableText"/>
            </w:pPr>
            <w:r>
              <w:t>SHALL</w:t>
            </w:r>
          </w:p>
        </w:tc>
        <w:tc>
          <w:tcPr>
            <w:tcW w:w="864" w:type="dxa"/>
          </w:tcPr>
          <w:p w14:paraId="54442D76" w14:textId="77777777" w:rsidR="00382FB1" w:rsidRDefault="00382FB1">
            <w:pPr>
              <w:pStyle w:val="TableText"/>
            </w:pPr>
          </w:p>
        </w:tc>
        <w:tc>
          <w:tcPr>
            <w:tcW w:w="1104" w:type="dxa"/>
          </w:tcPr>
          <w:p w14:paraId="5690F077" w14:textId="77777777" w:rsidR="00382FB1" w:rsidRDefault="00382FB1">
            <w:pPr>
              <w:pStyle w:val="TableText"/>
            </w:pPr>
            <w:hyperlink w:anchor="C_1098-32095">
              <w:r>
                <w:rPr>
                  <w:rStyle w:val="HyperlinkText9pt"/>
                </w:rPr>
                <w:t>1098-32095</w:t>
              </w:r>
            </w:hyperlink>
          </w:p>
        </w:tc>
        <w:tc>
          <w:tcPr>
            <w:tcW w:w="2975" w:type="dxa"/>
          </w:tcPr>
          <w:p w14:paraId="1165F4F4" w14:textId="77777777" w:rsidR="00382FB1" w:rsidRDefault="00382FB1">
            <w:pPr>
              <w:pStyle w:val="TableText"/>
            </w:pPr>
            <w:hyperlink w:anchor="E_Product_Instance">
              <w:r>
                <w:rPr>
                  <w:rStyle w:val="HyperlinkText9pt"/>
                </w:rPr>
                <w:t>Product Instance (identifier: urn:oid:2.16.840.1.113883.10.20.22.4.37</w:t>
              </w:r>
            </w:hyperlink>
          </w:p>
        </w:tc>
      </w:tr>
      <w:tr w:rsidR="00382FB1" w14:paraId="35182F7E" w14:textId="77777777">
        <w:trPr>
          <w:jc w:val="center"/>
        </w:trPr>
        <w:tc>
          <w:tcPr>
            <w:tcW w:w="3345" w:type="dxa"/>
          </w:tcPr>
          <w:p w14:paraId="453FC415" w14:textId="77777777" w:rsidR="00382FB1" w:rsidRDefault="00000000">
            <w:pPr>
              <w:pStyle w:val="TableText"/>
            </w:pPr>
            <w:r>
              <w:tab/>
              <w:t>entryRelationship</w:t>
            </w:r>
          </w:p>
        </w:tc>
        <w:tc>
          <w:tcPr>
            <w:tcW w:w="720" w:type="dxa"/>
          </w:tcPr>
          <w:p w14:paraId="3A522229" w14:textId="77777777" w:rsidR="00382FB1" w:rsidRDefault="00000000">
            <w:pPr>
              <w:pStyle w:val="TableText"/>
            </w:pPr>
            <w:r>
              <w:t>0..*</w:t>
            </w:r>
          </w:p>
        </w:tc>
        <w:tc>
          <w:tcPr>
            <w:tcW w:w="1152" w:type="dxa"/>
          </w:tcPr>
          <w:p w14:paraId="7BF55223" w14:textId="77777777" w:rsidR="00382FB1" w:rsidRDefault="00000000">
            <w:pPr>
              <w:pStyle w:val="TableText"/>
            </w:pPr>
            <w:r>
              <w:t>MAY</w:t>
            </w:r>
          </w:p>
        </w:tc>
        <w:tc>
          <w:tcPr>
            <w:tcW w:w="864" w:type="dxa"/>
          </w:tcPr>
          <w:p w14:paraId="0D5D015A" w14:textId="77777777" w:rsidR="00382FB1" w:rsidRDefault="00382FB1">
            <w:pPr>
              <w:pStyle w:val="TableText"/>
            </w:pPr>
          </w:p>
        </w:tc>
        <w:tc>
          <w:tcPr>
            <w:tcW w:w="1104" w:type="dxa"/>
          </w:tcPr>
          <w:p w14:paraId="44099E41" w14:textId="77777777" w:rsidR="00382FB1" w:rsidRDefault="00382FB1">
            <w:pPr>
              <w:pStyle w:val="TableText"/>
            </w:pPr>
            <w:hyperlink w:anchor="C_1098-31110">
              <w:r>
                <w:rPr>
                  <w:rStyle w:val="HyperlinkText9pt"/>
                </w:rPr>
                <w:t>1098-31110</w:t>
              </w:r>
            </w:hyperlink>
          </w:p>
        </w:tc>
        <w:tc>
          <w:tcPr>
            <w:tcW w:w="2975" w:type="dxa"/>
          </w:tcPr>
          <w:p w14:paraId="4009052C" w14:textId="77777777" w:rsidR="00382FB1" w:rsidRDefault="00382FB1">
            <w:pPr>
              <w:pStyle w:val="TableText"/>
            </w:pPr>
          </w:p>
        </w:tc>
      </w:tr>
      <w:tr w:rsidR="00382FB1" w14:paraId="236E2AB5" w14:textId="77777777">
        <w:trPr>
          <w:jc w:val="center"/>
        </w:trPr>
        <w:tc>
          <w:tcPr>
            <w:tcW w:w="3345" w:type="dxa"/>
          </w:tcPr>
          <w:p w14:paraId="7BE2CBB0" w14:textId="77777777" w:rsidR="00382FB1" w:rsidRDefault="00000000">
            <w:pPr>
              <w:pStyle w:val="TableText"/>
            </w:pPr>
            <w:r>
              <w:tab/>
            </w:r>
            <w:r>
              <w:tab/>
              <w:t>@typeCode</w:t>
            </w:r>
          </w:p>
        </w:tc>
        <w:tc>
          <w:tcPr>
            <w:tcW w:w="720" w:type="dxa"/>
          </w:tcPr>
          <w:p w14:paraId="46AD13C0" w14:textId="77777777" w:rsidR="00382FB1" w:rsidRDefault="00000000">
            <w:pPr>
              <w:pStyle w:val="TableText"/>
            </w:pPr>
            <w:r>
              <w:t>1..1</w:t>
            </w:r>
          </w:p>
        </w:tc>
        <w:tc>
          <w:tcPr>
            <w:tcW w:w="1152" w:type="dxa"/>
          </w:tcPr>
          <w:p w14:paraId="78DB8D7B" w14:textId="77777777" w:rsidR="00382FB1" w:rsidRDefault="00000000">
            <w:pPr>
              <w:pStyle w:val="TableText"/>
            </w:pPr>
            <w:r>
              <w:t>SHALL</w:t>
            </w:r>
          </w:p>
        </w:tc>
        <w:tc>
          <w:tcPr>
            <w:tcW w:w="864" w:type="dxa"/>
          </w:tcPr>
          <w:p w14:paraId="19CF94A2" w14:textId="77777777" w:rsidR="00382FB1" w:rsidRDefault="00382FB1">
            <w:pPr>
              <w:pStyle w:val="TableText"/>
            </w:pPr>
          </w:p>
        </w:tc>
        <w:tc>
          <w:tcPr>
            <w:tcW w:w="1104" w:type="dxa"/>
          </w:tcPr>
          <w:p w14:paraId="4B85C286" w14:textId="77777777" w:rsidR="00382FB1" w:rsidRDefault="00382FB1">
            <w:pPr>
              <w:pStyle w:val="TableText"/>
            </w:pPr>
            <w:hyperlink w:anchor="C_1098-31111">
              <w:r>
                <w:rPr>
                  <w:rStyle w:val="HyperlinkText9pt"/>
                </w:rPr>
                <w:t>1098-31111</w:t>
              </w:r>
            </w:hyperlink>
          </w:p>
        </w:tc>
        <w:tc>
          <w:tcPr>
            <w:tcW w:w="2975" w:type="dxa"/>
          </w:tcPr>
          <w:p w14:paraId="658466F1" w14:textId="77777777" w:rsidR="00382FB1" w:rsidRDefault="00000000">
            <w:pPr>
              <w:pStyle w:val="TableText"/>
            </w:pPr>
            <w:r>
              <w:t>urn:oid:2.16.840.1.113883.5.1002 (HL7ActRelationshipType) = REFR</w:t>
            </w:r>
          </w:p>
        </w:tc>
      </w:tr>
      <w:tr w:rsidR="00382FB1" w14:paraId="701EDE50" w14:textId="77777777">
        <w:trPr>
          <w:jc w:val="center"/>
        </w:trPr>
        <w:tc>
          <w:tcPr>
            <w:tcW w:w="3345" w:type="dxa"/>
          </w:tcPr>
          <w:p w14:paraId="54691E98" w14:textId="77777777" w:rsidR="00382FB1" w:rsidRDefault="00000000">
            <w:pPr>
              <w:pStyle w:val="TableText"/>
            </w:pPr>
            <w:r>
              <w:tab/>
            </w:r>
            <w:r>
              <w:tab/>
              <w:t>observation</w:t>
            </w:r>
          </w:p>
        </w:tc>
        <w:tc>
          <w:tcPr>
            <w:tcW w:w="720" w:type="dxa"/>
          </w:tcPr>
          <w:p w14:paraId="5FC799F0" w14:textId="77777777" w:rsidR="00382FB1" w:rsidRDefault="00000000">
            <w:pPr>
              <w:pStyle w:val="TableText"/>
            </w:pPr>
            <w:r>
              <w:t>1..1</w:t>
            </w:r>
          </w:p>
        </w:tc>
        <w:tc>
          <w:tcPr>
            <w:tcW w:w="1152" w:type="dxa"/>
          </w:tcPr>
          <w:p w14:paraId="07697B89" w14:textId="77777777" w:rsidR="00382FB1" w:rsidRDefault="00000000">
            <w:pPr>
              <w:pStyle w:val="TableText"/>
            </w:pPr>
            <w:r>
              <w:t>SHALL</w:t>
            </w:r>
          </w:p>
        </w:tc>
        <w:tc>
          <w:tcPr>
            <w:tcW w:w="864" w:type="dxa"/>
          </w:tcPr>
          <w:p w14:paraId="74B4E718" w14:textId="77777777" w:rsidR="00382FB1" w:rsidRDefault="00382FB1">
            <w:pPr>
              <w:pStyle w:val="TableText"/>
            </w:pPr>
          </w:p>
        </w:tc>
        <w:tc>
          <w:tcPr>
            <w:tcW w:w="1104" w:type="dxa"/>
          </w:tcPr>
          <w:p w14:paraId="5B1289FD" w14:textId="77777777" w:rsidR="00382FB1" w:rsidRDefault="00382FB1">
            <w:pPr>
              <w:pStyle w:val="TableText"/>
            </w:pPr>
            <w:hyperlink w:anchor="C_1098-31112">
              <w:r>
                <w:rPr>
                  <w:rStyle w:val="HyperlinkText9pt"/>
                </w:rPr>
                <w:t>1098-31112</w:t>
              </w:r>
            </w:hyperlink>
          </w:p>
        </w:tc>
        <w:tc>
          <w:tcPr>
            <w:tcW w:w="2975" w:type="dxa"/>
          </w:tcPr>
          <w:p w14:paraId="71449BEE" w14:textId="77777777" w:rsidR="00382FB1" w:rsidRDefault="00000000">
            <w:pPr>
              <w:pStyle w:val="TableText"/>
            </w:pPr>
            <w:r>
              <w:t>Priority Preference (identifier: urn:oid:2.16.840.1.113883.10.20.22.4.143</w:t>
            </w:r>
          </w:p>
        </w:tc>
      </w:tr>
      <w:tr w:rsidR="00382FB1" w14:paraId="6A5D2C00" w14:textId="77777777">
        <w:trPr>
          <w:jc w:val="center"/>
        </w:trPr>
        <w:tc>
          <w:tcPr>
            <w:tcW w:w="3345" w:type="dxa"/>
          </w:tcPr>
          <w:p w14:paraId="6B438FC8" w14:textId="77777777" w:rsidR="00382FB1" w:rsidRDefault="00000000">
            <w:pPr>
              <w:pStyle w:val="TableText"/>
            </w:pPr>
            <w:r>
              <w:tab/>
              <w:t>entryRelationship</w:t>
            </w:r>
          </w:p>
        </w:tc>
        <w:tc>
          <w:tcPr>
            <w:tcW w:w="720" w:type="dxa"/>
          </w:tcPr>
          <w:p w14:paraId="19EFDB14" w14:textId="77777777" w:rsidR="00382FB1" w:rsidRDefault="00000000">
            <w:pPr>
              <w:pStyle w:val="TableText"/>
            </w:pPr>
            <w:r>
              <w:t>0..*</w:t>
            </w:r>
          </w:p>
        </w:tc>
        <w:tc>
          <w:tcPr>
            <w:tcW w:w="1152" w:type="dxa"/>
          </w:tcPr>
          <w:p w14:paraId="21B445A4" w14:textId="77777777" w:rsidR="00382FB1" w:rsidRDefault="00000000">
            <w:pPr>
              <w:pStyle w:val="TableText"/>
            </w:pPr>
            <w:r>
              <w:t>MAY</w:t>
            </w:r>
          </w:p>
        </w:tc>
        <w:tc>
          <w:tcPr>
            <w:tcW w:w="864" w:type="dxa"/>
          </w:tcPr>
          <w:p w14:paraId="1BE060F9" w14:textId="77777777" w:rsidR="00382FB1" w:rsidRDefault="00382FB1">
            <w:pPr>
              <w:pStyle w:val="TableText"/>
            </w:pPr>
          </w:p>
        </w:tc>
        <w:tc>
          <w:tcPr>
            <w:tcW w:w="1104" w:type="dxa"/>
          </w:tcPr>
          <w:p w14:paraId="09F4F35F" w14:textId="77777777" w:rsidR="00382FB1" w:rsidRDefault="00382FB1">
            <w:pPr>
              <w:pStyle w:val="TableText"/>
            </w:pPr>
            <w:hyperlink w:anchor="C_1098-32054">
              <w:r>
                <w:rPr>
                  <w:rStyle w:val="HyperlinkText9pt"/>
                </w:rPr>
                <w:t>1098-32054</w:t>
              </w:r>
            </w:hyperlink>
          </w:p>
        </w:tc>
        <w:tc>
          <w:tcPr>
            <w:tcW w:w="2975" w:type="dxa"/>
          </w:tcPr>
          <w:p w14:paraId="15293EDC" w14:textId="77777777" w:rsidR="00382FB1" w:rsidRDefault="00382FB1">
            <w:pPr>
              <w:pStyle w:val="TableText"/>
            </w:pPr>
          </w:p>
        </w:tc>
      </w:tr>
      <w:tr w:rsidR="00382FB1" w14:paraId="426B124F" w14:textId="77777777">
        <w:trPr>
          <w:jc w:val="center"/>
        </w:trPr>
        <w:tc>
          <w:tcPr>
            <w:tcW w:w="3345" w:type="dxa"/>
          </w:tcPr>
          <w:p w14:paraId="136DF10B" w14:textId="77777777" w:rsidR="00382FB1" w:rsidRDefault="00000000">
            <w:pPr>
              <w:pStyle w:val="TableText"/>
            </w:pPr>
            <w:r>
              <w:tab/>
            </w:r>
            <w:r>
              <w:tab/>
              <w:t>@typeCode</w:t>
            </w:r>
          </w:p>
        </w:tc>
        <w:tc>
          <w:tcPr>
            <w:tcW w:w="720" w:type="dxa"/>
          </w:tcPr>
          <w:p w14:paraId="7BC4DBD4" w14:textId="77777777" w:rsidR="00382FB1" w:rsidRDefault="00000000">
            <w:pPr>
              <w:pStyle w:val="TableText"/>
            </w:pPr>
            <w:r>
              <w:t>1..1</w:t>
            </w:r>
          </w:p>
        </w:tc>
        <w:tc>
          <w:tcPr>
            <w:tcW w:w="1152" w:type="dxa"/>
          </w:tcPr>
          <w:p w14:paraId="4A3253FE" w14:textId="77777777" w:rsidR="00382FB1" w:rsidRDefault="00000000">
            <w:pPr>
              <w:pStyle w:val="TableText"/>
            </w:pPr>
            <w:r>
              <w:t>SHALL</w:t>
            </w:r>
          </w:p>
        </w:tc>
        <w:tc>
          <w:tcPr>
            <w:tcW w:w="864" w:type="dxa"/>
          </w:tcPr>
          <w:p w14:paraId="07CD1A68" w14:textId="77777777" w:rsidR="00382FB1" w:rsidRDefault="00382FB1">
            <w:pPr>
              <w:pStyle w:val="TableText"/>
            </w:pPr>
          </w:p>
        </w:tc>
        <w:tc>
          <w:tcPr>
            <w:tcW w:w="1104" w:type="dxa"/>
          </w:tcPr>
          <w:p w14:paraId="627AC72B" w14:textId="77777777" w:rsidR="00382FB1" w:rsidRDefault="00382FB1">
            <w:pPr>
              <w:pStyle w:val="TableText"/>
            </w:pPr>
            <w:hyperlink w:anchor="C_1098-32055">
              <w:r>
                <w:rPr>
                  <w:rStyle w:val="HyperlinkText9pt"/>
                </w:rPr>
                <w:t>1098-32055</w:t>
              </w:r>
            </w:hyperlink>
          </w:p>
        </w:tc>
        <w:tc>
          <w:tcPr>
            <w:tcW w:w="2975" w:type="dxa"/>
          </w:tcPr>
          <w:p w14:paraId="1B37B017" w14:textId="77777777" w:rsidR="00382FB1" w:rsidRDefault="00000000">
            <w:pPr>
              <w:pStyle w:val="TableText"/>
            </w:pPr>
            <w:r>
              <w:t>urn:oid:2.16.840.1.113883.5.1002 (HL7ActRelationshipType) = RSON</w:t>
            </w:r>
          </w:p>
        </w:tc>
      </w:tr>
      <w:tr w:rsidR="00382FB1" w14:paraId="1814F37F" w14:textId="77777777">
        <w:trPr>
          <w:jc w:val="center"/>
        </w:trPr>
        <w:tc>
          <w:tcPr>
            <w:tcW w:w="3345" w:type="dxa"/>
          </w:tcPr>
          <w:p w14:paraId="20AA4422" w14:textId="77777777" w:rsidR="00382FB1" w:rsidRDefault="00000000">
            <w:pPr>
              <w:pStyle w:val="TableText"/>
            </w:pPr>
            <w:r>
              <w:tab/>
            </w:r>
            <w:r>
              <w:tab/>
              <w:t>observation</w:t>
            </w:r>
          </w:p>
        </w:tc>
        <w:tc>
          <w:tcPr>
            <w:tcW w:w="720" w:type="dxa"/>
          </w:tcPr>
          <w:p w14:paraId="3F048140" w14:textId="77777777" w:rsidR="00382FB1" w:rsidRDefault="00000000">
            <w:pPr>
              <w:pStyle w:val="TableText"/>
            </w:pPr>
            <w:r>
              <w:t>1..1</w:t>
            </w:r>
          </w:p>
        </w:tc>
        <w:tc>
          <w:tcPr>
            <w:tcW w:w="1152" w:type="dxa"/>
          </w:tcPr>
          <w:p w14:paraId="2ADF573B" w14:textId="77777777" w:rsidR="00382FB1" w:rsidRDefault="00000000">
            <w:pPr>
              <w:pStyle w:val="TableText"/>
            </w:pPr>
            <w:r>
              <w:t>SHALL</w:t>
            </w:r>
          </w:p>
        </w:tc>
        <w:tc>
          <w:tcPr>
            <w:tcW w:w="864" w:type="dxa"/>
          </w:tcPr>
          <w:p w14:paraId="55224A40" w14:textId="77777777" w:rsidR="00382FB1" w:rsidRDefault="00382FB1">
            <w:pPr>
              <w:pStyle w:val="TableText"/>
            </w:pPr>
          </w:p>
        </w:tc>
        <w:tc>
          <w:tcPr>
            <w:tcW w:w="1104" w:type="dxa"/>
          </w:tcPr>
          <w:p w14:paraId="1F874E98" w14:textId="77777777" w:rsidR="00382FB1" w:rsidRDefault="00382FB1">
            <w:pPr>
              <w:pStyle w:val="TableText"/>
            </w:pPr>
            <w:hyperlink w:anchor="C_1098-32056">
              <w:r>
                <w:rPr>
                  <w:rStyle w:val="HyperlinkText9pt"/>
                </w:rPr>
                <w:t>1098-32056</w:t>
              </w:r>
            </w:hyperlink>
          </w:p>
        </w:tc>
        <w:tc>
          <w:tcPr>
            <w:tcW w:w="2975" w:type="dxa"/>
          </w:tcPr>
          <w:p w14:paraId="24DEF2CA"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0DE179C1" w14:textId="77777777">
        <w:trPr>
          <w:jc w:val="center"/>
        </w:trPr>
        <w:tc>
          <w:tcPr>
            <w:tcW w:w="3345" w:type="dxa"/>
          </w:tcPr>
          <w:p w14:paraId="76CE06E1" w14:textId="77777777" w:rsidR="00382FB1" w:rsidRDefault="00000000">
            <w:pPr>
              <w:pStyle w:val="TableText"/>
            </w:pPr>
            <w:r>
              <w:tab/>
              <w:t>entryRelationship</w:t>
            </w:r>
          </w:p>
        </w:tc>
        <w:tc>
          <w:tcPr>
            <w:tcW w:w="720" w:type="dxa"/>
          </w:tcPr>
          <w:p w14:paraId="58EAEB56" w14:textId="77777777" w:rsidR="00382FB1" w:rsidRDefault="00000000">
            <w:pPr>
              <w:pStyle w:val="TableText"/>
            </w:pPr>
            <w:r>
              <w:t>0..*</w:t>
            </w:r>
          </w:p>
        </w:tc>
        <w:tc>
          <w:tcPr>
            <w:tcW w:w="1152" w:type="dxa"/>
          </w:tcPr>
          <w:p w14:paraId="475316FC" w14:textId="77777777" w:rsidR="00382FB1" w:rsidRDefault="00000000">
            <w:pPr>
              <w:pStyle w:val="TableText"/>
            </w:pPr>
            <w:r>
              <w:t>MAY</w:t>
            </w:r>
          </w:p>
        </w:tc>
        <w:tc>
          <w:tcPr>
            <w:tcW w:w="864" w:type="dxa"/>
          </w:tcPr>
          <w:p w14:paraId="59A5AC18" w14:textId="77777777" w:rsidR="00382FB1" w:rsidRDefault="00382FB1">
            <w:pPr>
              <w:pStyle w:val="TableText"/>
            </w:pPr>
          </w:p>
        </w:tc>
        <w:tc>
          <w:tcPr>
            <w:tcW w:w="1104" w:type="dxa"/>
          </w:tcPr>
          <w:p w14:paraId="43C7F9CC" w14:textId="77777777" w:rsidR="00382FB1" w:rsidRDefault="00382FB1">
            <w:pPr>
              <w:pStyle w:val="TableText"/>
            </w:pPr>
            <w:hyperlink w:anchor="C_1098-32057">
              <w:r>
                <w:rPr>
                  <w:rStyle w:val="HyperlinkText9pt"/>
                </w:rPr>
                <w:t>1098-32057</w:t>
              </w:r>
            </w:hyperlink>
          </w:p>
        </w:tc>
        <w:tc>
          <w:tcPr>
            <w:tcW w:w="2975" w:type="dxa"/>
          </w:tcPr>
          <w:p w14:paraId="69C6E238" w14:textId="77777777" w:rsidR="00382FB1" w:rsidRDefault="00382FB1">
            <w:pPr>
              <w:pStyle w:val="TableText"/>
            </w:pPr>
          </w:p>
        </w:tc>
      </w:tr>
      <w:tr w:rsidR="00382FB1" w14:paraId="019187D1" w14:textId="77777777">
        <w:trPr>
          <w:jc w:val="center"/>
        </w:trPr>
        <w:tc>
          <w:tcPr>
            <w:tcW w:w="3345" w:type="dxa"/>
          </w:tcPr>
          <w:p w14:paraId="1E089ACF" w14:textId="77777777" w:rsidR="00382FB1" w:rsidRDefault="00000000">
            <w:pPr>
              <w:pStyle w:val="TableText"/>
            </w:pPr>
            <w:r>
              <w:tab/>
            </w:r>
            <w:r>
              <w:tab/>
              <w:t>@typeCode</w:t>
            </w:r>
          </w:p>
        </w:tc>
        <w:tc>
          <w:tcPr>
            <w:tcW w:w="720" w:type="dxa"/>
          </w:tcPr>
          <w:p w14:paraId="4B27CBCB" w14:textId="77777777" w:rsidR="00382FB1" w:rsidRDefault="00000000">
            <w:pPr>
              <w:pStyle w:val="TableText"/>
            </w:pPr>
            <w:r>
              <w:t>1..1</w:t>
            </w:r>
          </w:p>
        </w:tc>
        <w:tc>
          <w:tcPr>
            <w:tcW w:w="1152" w:type="dxa"/>
          </w:tcPr>
          <w:p w14:paraId="50C2075B" w14:textId="77777777" w:rsidR="00382FB1" w:rsidRDefault="00000000">
            <w:pPr>
              <w:pStyle w:val="TableText"/>
            </w:pPr>
            <w:r>
              <w:t>SHALL</w:t>
            </w:r>
          </w:p>
        </w:tc>
        <w:tc>
          <w:tcPr>
            <w:tcW w:w="864" w:type="dxa"/>
          </w:tcPr>
          <w:p w14:paraId="3EA11B61" w14:textId="77777777" w:rsidR="00382FB1" w:rsidRDefault="00382FB1">
            <w:pPr>
              <w:pStyle w:val="TableText"/>
            </w:pPr>
          </w:p>
        </w:tc>
        <w:tc>
          <w:tcPr>
            <w:tcW w:w="1104" w:type="dxa"/>
          </w:tcPr>
          <w:p w14:paraId="45A4329A" w14:textId="77777777" w:rsidR="00382FB1" w:rsidRDefault="00382FB1">
            <w:pPr>
              <w:pStyle w:val="TableText"/>
            </w:pPr>
            <w:hyperlink w:anchor="C_1098-32058">
              <w:r>
                <w:rPr>
                  <w:rStyle w:val="HyperlinkText9pt"/>
                </w:rPr>
                <w:t>1098-32058</w:t>
              </w:r>
            </w:hyperlink>
          </w:p>
        </w:tc>
        <w:tc>
          <w:tcPr>
            <w:tcW w:w="2975" w:type="dxa"/>
          </w:tcPr>
          <w:p w14:paraId="47361A08" w14:textId="77777777" w:rsidR="00382FB1" w:rsidRDefault="00000000">
            <w:pPr>
              <w:pStyle w:val="TableText"/>
            </w:pPr>
            <w:r>
              <w:t>urn:oid:2.16.840.1.113883.5.1002 (HL7ActRelationshipType) = SUBJ</w:t>
            </w:r>
          </w:p>
        </w:tc>
      </w:tr>
      <w:tr w:rsidR="00382FB1" w14:paraId="4805F74D" w14:textId="77777777">
        <w:trPr>
          <w:jc w:val="center"/>
        </w:trPr>
        <w:tc>
          <w:tcPr>
            <w:tcW w:w="3345" w:type="dxa"/>
          </w:tcPr>
          <w:p w14:paraId="47140769" w14:textId="77777777" w:rsidR="00382FB1" w:rsidRDefault="00000000">
            <w:pPr>
              <w:pStyle w:val="TableText"/>
            </w:pPr>
            <w:r>
              <w:tab/>
            </w:r>
            <w:r>
              <w:tab/>
              <w:t>act</w:t>
            </w:r>
          </w:p>
        </w:tc>
        <w:tc>
          <w:tcPr>
            <w:tcW w:w="720" w:type="dxa"/>
          </w:tcPr>
          <w:p w14:paraId="666D209C" w14:textId="77777777" w:rsidR="00382FB1" w:rsidRDefault="00000000">
            <w:pPr>
              <w:pStyle w:val="TableText"/>
            </w:pPr>
            <w:r>
              <w:t>1..1</w:t>
            </w:r>
          </w:p>
        </w:tc>
        <w:tc>
          <w:tcPr>
            <w:tcW w:w="1152" w:type="dxa"/>
          </w:tcPr>
          <w:p w14:paraId="0388E155" w14:textId="77777777" w:rsidR="00382FB1" w:rsidRDefault="00000000">
            <w:pPr>
              <w:pStyle w:val="TableText"/>
            </w:pPr>
            <w:r>
              <w:t>SHALL</w:t>
            </w:r>
          </w:p>
        </w:tc>
        <w:tc>
          <w:tcPr>
            <w:tcW w:w="864" w:type="dxa"/>
          </w:tcPr>
          <w:p w14:paraId="3539397E" w14:textId="77777777" w:rsidR="00382FB1" w:rsidRDefault="00382FB1">
            <w:pPr>
              <w:pStyle w:val="TableText"/>
            </w:pPr>
          </w:p>
        </w:tc>
        <w:tc>
          <w:tcPr>
            <w:tcW w:w="1104" w:type="dxa"/>
          </w:tcPr>
          <w:p w14:paraId="6F5F78C7" w14:textId="77777777" w:rsidR="00382FB1" w:rsidRDefault="00382FB1">
            <w:pPr>
              <w:pStyle w:val="TableText"/>
            </w:pPr>
            <w:hyperlink w:anchor="C_1098-32059">
              <w:r>
                <w:rPr>
                  <w:rStyle w:val="HyperlinkText9pt"/>
                </w:rPr>
                <w:t>1098-32059</w:t>
              </w:r>
            </w:hyperlink>
          </w:p>
        </w:tc>
        <w:tc>
          <w:tcPr>
            <w:tcW w:w="2975" w:type="dxa"/>
          </w:tcPr>
          <w:p w14:paraId="3CA95A9C"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0BBA4615" w14:textId="77777777">
        <w:trPr>
          <w:jc w:val="center"/>
        </w:trPr>
        <w:tc>
          <w:tcPr>
            <w:tcW w:w="3345" w:type="dxa"/>
          </w:tcPr>
          <w:p w14:paraId="27ED1CA4" w14:textId="77777777" w:rsidR="00382FB1" w:rsidRDefault="00000000">
            <w:pPr>
              <w:pStyle w:val="TableText"/>
            </w:pPr>
            <w:r>
              <w:tab/>
              <w:t>entryRelationship</w:t>
            </w:r>
          </w:p>
        </w:tc>
        <w:tc>
          <w:tcPr>
            <w:tcW w:w="720" w:type="dxa"/>
          </w:tcPr>
          <w:p w14:paraId="4E7086FC" w14:textId="77777777" w:rsidR="00382FB1" w:rsidRDefault="00000000">
            <w:pPr>
              <w:pStyle w:val="TableText"/>
            </w:pPr>
            <w:r>
              <w:t>0..*</w:t>
            </w:r>
          </w:p>
        </w:tc>
        <w:tc>
          <w:tcPr>
            <w:tcW w:w="1152" w:type="dxa"/>
          </w:tcPr>
          <w:p w14:paraId="4DF74F5B" w14:textId="77777777" w:rsidR="00382FB1" w:rsidRDefault="00000000">
            <w:pPr>
              <w:pStyle w:val="TableText"/>
            </w:pPr>
            <w:r>
              <w:t>MAY</w:t>
            </w:r>
          </w:p>
        </w:tc>
        <w:tc>
          <w:tcPr>
            <w:tcW w:w="864" w:type="dxa"/>
          </w:tcPr>
          <w:p w14:paraId="23AC3FC9" w14:textId="77777777" w:rsidR="00382FB1" w:rsidRDefault="00382FB1">
            <w:pPr>
              <w:pStyle w:val="TableText"/>
            </w:pPr>
          </w:p>
        </w:tc>
        <w:tc>
          <w:tcPr>
            <w:tcW w:w="1104" w:type="dxa"/>
          </w:tcPr>
          <w:p w14:paraId="2217C0D0" w14:textId="77777777" w:rsidR="00382FB1" w:rsidRDefault="00382FB1">
            <w:pPr>
              <w:pStyle w:val="TableText"/>
            </w:pPr>
            <w:hyperlink w:anchor="C_1098-32060">
              <w:r>
                <w:rPr>
                  <w:rStyle w:val="HyperlinkText9pt"/>
                </w:rPr>
                <w:t>1098-32060</w:t>
              </w:r>
            </w:hyperlink>
          </w:p>
        </w:tc>
        <w:tc>
          <w:tcPr>
            <w:tcW w:w="2975" w:type="dxa"/>
          </w:tcPr>
          <w:p w14:paraId="044CA749" w14:textId="77777777" w:rsidR="00382FB1" w:rsidRDefault="00382FB1">
            <w:pPr>
              <w:pStyle w:val="TableText"/>
            </w:pPr>
          </w:p>
        </w:tc>
      </w:tr>
      <w:tr w:rsidR="00382FB1" w14:paraId="40CFF77A" w14:textId="77777777">
        <w:trPr>
          <w:jc w:val="center"/>
        </w:trPr>
        <w:tc>
          <w:tcPr>
            <w:tcW w:w="3345" w:type="dxa"/>
          </w:tcPr>
          <w:p w14:paraId="041F4DB4" w14:textId="77777777" w:rsidR="00382FB1" w:rsidRDefault="00000000">
            <w:pPr>
              <w:pStyle w:val="TableText"/>
            </w:pPr>
            <w:r>
              <w:tab/>
            </w:r>
            <w:r>
              <w:tab/>
              <w:t>@typeCode</w:t>
            </w:r>
          </w:p>
        </w:tc>
        <w:tc>
          <w:tcPr>
            <w:tcW w:w="720" w:type="dxa"/>
          </w:tcPr>
          <w:p w14:paraId="3FF49D1A" w14:textId="77777777" w:rsidR="00382FB1" w:rsidRDefault="00000000">
            <w:pPr>
              <w:pStyle w:val="TableText"/>
            </w:pPr>
            <w:r>
              <w:t>1..1</w:t>
            </w:r>
          </w:p>
        </w:tc>
        <w:tc>
          <w:tcPr>
            <w:tcW w:w="1152" w:type="dxa"/>
          </w:tcPr>
          <w:p w14:paraId="263BB674" w14:textId="77777777" w:rsidR="00382FB1" w:rsidRDefault="00000000">
            <w:pPr>
              <w:pStyle w:val="TableText"/>
            </w:pPr>
            <w:r>
              <w:t>SHALL</w:t>
            </w:r>
          </w:p>
        </w:tc>
        <w:tc>
          <w:tcPr>
            <w:tcW w:w="864" w:type="dxa"/>
          </w:tcPr>
          <w:p w14:paraId="5BD348F8" w14:textId="77777777" w:rsidR="00382FB1" w:rsidRDefault="00382FB1">
            <w:pPr>
              <w:pStyle w:val="TableText"/>
            </w:pPr>
          </w:p>
        </w:tc>
        <w:tc>
          <w:tcPr>
            <w:tcW w:w="1104" w:type="dxa"/>
          </w:tcPr>
          <w:p w14:paraId="53A34136" w14:textId="77777777" w:rsidR="00382FB1" w:rsidRDefault="00382FB1">
            <w:pPr>
              <w:pStyle w:val="TableText"/>
            </w:pPr>
            <w:hyperlink w:anchor="C_1098-32061">
              <w:r>
                <w:rPr>
                  <w:rStyle w:val="HyperlinkText9pt"/>
                </w:rPr>
                <w:t>1098-32061</w:t>
              </w:r>
            </w:hyperlink>
          </w:p>
        </w:tc>
        <w:tc>
          <w:tcPr>
            <w:tcW w:w="2975" w:type="dxa"/>
          </w:tcPr>
          <w:p w14:paraId="39099CC5" w14:textId="77777777" w:rsidR="00382FB1" w:rsidRDefault="00000000">
            <w:pPr>
              <w:pStyle w:val="TableText"/>
            </w:pPr>
            <w:r>
              <w:t>urn:oid:2.16.840.1.113883.5.1002 (HL7ActRelationshipType) = COMP</w:t>
            </w:r>
          </w:p>
        </w:tc>
      </w:tr>
      <w:tr w:rsidR="00382FB1" w14:paraId="2A82F149" w14:textId="77777777">
        <w:trPr>
          <w:jc w:val="center"/>
        </w:trPr>
        <w:tc>
          <w:tcPr>
            <w:tcW w:w="3345" w:type="dxa"/>
          </w:tcPr>
          <w:p w14:paraId="0555C8DC" w14:textId="77777777" w:rsidR="00382FB1" w:rsidRDefault="00000000">
            <w:pPr>
              <w:pStyle w:val="TableText"/>
            </w:pPr>
            <w:r>
              <w:tab/>
            </w:r>
            <w:r>
              <w:tab/>
              <w:t>act</w:t>
            </w:r>
          </w:p>
        </w:tc>
        <w:tc>
          <w:tcPr>
            <w:tcW w:w="720" w:type="dxa"/>
          </w:tcPr>
          <w:p w14:paraId="4707429D" w14:textId="77777777" w:rsidR="00382FB1" w:rsidRDefault="00000000">
            <w:pPr>
              <w:pStyle w:val="TableText"/>
            </w:pPr>
            <w:r>
              <w:t>1..1</w:t>
            </w:r>
          </w:p>
        </w:tc>
        <w:tc>
          <w:tcPr>
            <w:tcW w:w="1152" w:type="dxa"/>
          </w:tcPr>
          <w:p w14:paraId="7C935EB1" w14:textId="77777777" w:rsidR="00382FB1" w:rsidRDefault="00000000">
            <w:pPr>
              <w:pStyle w:val="TableText"/>
            </w:pPr>
            <w:r>
              <w:t>SHALL</w:t>
            </w:r>
          </w:p>
        </w:tc>
        <w:tc>
          <w:tcPr>
            <w:tcW w:w="864" w:type="dxa"/>
          </w:tcPr>
          <w:p w14:paraId="3CA4AE74" w14:textId="77777777" w:rsidR="00382FB1" w:rsidRDefault="00382FB1">
            <w:pPr>
              <w:pStyle w:val="TableText"/>
            </w:pPr>
          </w:p>
        </w:tc>
        <w:tc>
          <w:tcPr>
            <w:tcW w:w="1104" w:type="dxa"/>
          </w:tcPr>
          <w:p w14:paraId="14C55F40" w14:textId="77777777" w:rsidR="00382FB1" w:rsidRDefault="00382FB1">
            <w:pPr>
              <w:pStyle w:val="TableText"/>
            </w:pPr>
            <w:hyperlink w:anchor="C_1098-32062">
              <w:r>
                <w:rPr>
                  <w:rStyle w:val="HyperlinkText9pt"/>
                </w:rPr>
                <w:t>1098-32062</w:t>
              </w:r>
            </w:hyperlink>
          </w:p>
        </w:tc>
        <w:tc>
          <w:tcPr>
            <w:tcW w:w="2975" w:type="dxa"/>
          </w:tcPr>
          <w:p w14:paraId="72E3DC2F" w14:textId="77777777" w:rsidR="00382FB1" w:rsidRDefault="00382FB1">
            <w:pPr>
              <w:pStyle w:val="TableText"/>
            </w:pPr>
            <w:hyperlink w:anchor="E_Planned_Coverage">
              <w:r>
                <w:rPr>
                  <w:rStyle w:val="HyperlinkText9pt"/>
                </w:rPr>
                <w:t>Planned Coverage (identifier: urn:oid:2.16.840.1.113883.10.20.22.4.129</w:t>
              </w:r>
            </w:hyperlink>
          </w:p>
        </w:tc>
      </w:tr>
    </w:tbl>
    <w:p w14:paraId="7C6F3AE2" w14:textId="77777777" w:rsidR="00382FB1" w:rsidRDefault="00382FB1">
      <w:pPr>
        <w:pStyle w:val="BodyText"/>
      </w:pPr>
    </w:p>
    <w:p w14:paraId="5232E73D" w14:textId="77777777" w:rsidR="00382FB1" w:rsidRDefault="00000000">
      <w:pPr>
        <w:numPr>
          <w:ilvl w:val="0"/>
          <w:numId w:val="76"/>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2765" w:name="C_1098-8577"/>
      <w:r>
        <w:t xml:space="preserve"> (CONF:1098-8577)</w:t>
      </w:r>
      <w:bookmarkEnd w:id="2765"/>
      <w:r>
        <w:t>.</w:t>
      </w:r>
    </w:p>
    <w:p w14:paraId="05DDE1CF" w14:textId="77777777" w:rsidR="00382FB1" w:rsidRDefault="00000000">
      <w:pPr>
        <w:numPr>
          <w:ilvl w:val="0"/>
          <w:numId w:val="76"/>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SubstanceAdministratio">
        <w:r w:rsidR="00382FB1">
          <w:rPr>
            <w:rStyle w:val="HyperlinkCourierBold"/>
          </w:rPr>
          <w:t>Planned moodCode (SubstanceAdministration/Supply)</w:t>
        </w:r>
      </w:hyperlink>
      <w:r>
        <w:rPr>
          <w:rStyle w:val="XMLname"/>
        </w:rPr>
        <w:t xml:space="preserve"> urn:oid:2.16.840.1.113883.11.20.9.24</w:t>
      </w:r>
      <w:r>
        <w:rPr>
          <w:rStyle w:val="keyword"/>
        </w:rPr>
        <w:t xml:space="preserve"> STATIC</w:t>
      </w:r>
      <w:r>
        <w:t xml:space="preserve"> 2011-09-30</w:t>
      </w:r>
      <w:bookmarkStart w:id="2766" w:name="C_1098-8578"/>
      <w:r>
        <w:t xml:space="preserve"> (CONF:1098-8578)</w:t>
      </w:r>
      <w:bookmarkEnd w:id="2766"/>
      <w:r>
        <w:t>.</w:t>
      </w:r>
    </w:p>
    <w:p w14:paraId="2C2C8317" w14:textId="77777777" w:rsidR="00382FB1" w:rsidRDefault="00000000">
      <w:pPr>
        <w:numPr>
          <w:ilvl w:val="0"/>
          <w:numId w:val="76"/>
        </w:numPr>
      </w:pPr>
      <w:r>
        <w:rPr>
          <w:rStyle w:val="keyword"/>
        </w:rPr>
        <w:t>SHALL</w:t>
      </w:r>
      <w:r>
        <w:t xml:space="preserve"> contain exactly one [1..1] </w:t>
      </w:r>
      <w:r>
        <w:rPr>
          <w:rStyle w:val="XMLnameBold"/>
        </w:rPr>
        <w:t>templateId</w:t>
      </w:r>
      <w:bookmarkStart w:id="2767" w:name="C_1098-30463"/>
      <w:r>
        <w:t xml:space="preserve"> (CONF:1098-30463)</w:t>
      </w:r>
      <w:bookmarkEnd w:id="2767"/>
      <w:r>
        <w:t xml:space="preserve"> such that it</w:t>
      </w:r>
    </w:p>
    <w:p w14:paraId="42ADC85F" w14:textId="77777777" w:rsidR="00382FB1" w:rsidRDefault="00000000">
      <w:pPr>
        <w:numPr>
          <w:ilvl w:val="1"/>
          <w:numId w:val="76"/>
        </w:numPr>
      </w:pPr>
      <w:r>
        <w:rPr>
          <w:rStyle w:val="keyword"/>
        </w:rPr>
        <w:t>SHALL</w:t>
      </w:r>
      <w:r>
        <w:t xml:space="preserve"> contain exactly one [1..1] </w:t>
      </w:r>
      <w:r>
        <w:rPr>
          <w:rStyle w:val="XMLnameBold"/>
        </w:rPr>
        <w:t>@root</w:t>
      </w:r>
      <w:r>
        <w:t>=</w:t>
      </w:r>
      <w:r>
        <w:rPr>
          <w:rStyle w:val="XMLname"/>
        </w:rPr>
        <w:t>"2.16.840.1.113883.10.20.22.4.43"</w:t>
      </w:r>
      <w:bookmarkStart w:id="2768" w:name="C_1098-30464"/>
      <w:r>
        <w:t xml:space="preserve"> (CONF:1098-30464)</w:t>
      </w:r>
      <w:bookmarkEnd w:id="2768"/>
      <w:r>
        <w:t>.</w:t>
      </w:r>
    </w:p>
    <w:p w14:paraId="1FECB523" w14:textId="77777777" w:rsidR="00382FB1" w:rsidRDefault="00000000">
      <w:pPr>
        <w:numPr>
          <w:ilvl w:val="1"/>
          <w:numId w:val="76"/>
        </w:numPr>
      </w:pPr>
      <w:r>
        <w:rPr>
          <w:rStyle w:val="keyword"/>
        </w:rPr>
        <w:lastRenderedPageBreak/>
        <w:t>SHALL</w:t>
      </w:r>
      <w:r>
        <w:t xml:space="preserve"> contain exactly one [1..1] </w:t>
      </w:r>
      <w:r>
        <w:rPr>
          <w:rStyle w:val="XMLnameBold"/>
        </w:rPr>
        <w:t>@extension</w:t>
      </w:r>
      <w:r>
        <w:t>=</w:t>
      </w:r>
      <w:r>
        <w:rPr>
          <w:rStyle w:val="XMLname"/>
        </w:rPr>
        <w:t>"2014-06-09"</w:t>
      </w:r>
      <w:bookmarkStart w:id="2769" w:name="C_1098-32556"/>
      <w:r>
        <w:t xml:space="preserve"> (CONF:1098-32556)</w:t>
      </w:r>
      <w:bookmarkEnd w:id="2769"/>
      <w:r>
        <w:t>.</w:t>
      </w:r>
    </w:p>
    <w:p w14:paraId="56EDC446" w14:textId="77777777" w:rsidR="00382FB1" w:rsidRDefault="00000000">
      <w:pPr>
        <w:numPr>
          <w:ilvl w:val="0"/>
          <w:numId w:val="76"/>
        </w:numPr>
      </w:pPr>
      <w:r>
        <w:rPr>
          <w:rStyle w:val="keyword"/>
        </w:rPr>
        <w:t>SHALL</w:t>
      </w:r>
      <w:r>
        <w:t xml:space="preserve"> contain at least one [1..*] </w:t>
      </w:r>
      <w:r>
        <w:rPr>
          <w:rStyle w:val="XMLnameBold"/>
        </w:rPr>
        <w:t>id</w:t>
      </w:r>
      <w:bookmarkStart w:id="2770" w:name="C_1098-8580"/>
      <w:r>
        <w:t xml:space="preserve"> (CONF:1098-8580)</w:t>
      </w:r>
      <w:bookmarkEnd w:id="2770"/>
      <w:r>
        <w:t>.</w:t>
      </w:r>
    </w:p>
    <w:p w14:paraId="7A8F92FC" w14:textId="77777777" w:rsidR="00382FB1" w:rsidRDefault="00000000">
      <w:pPr>
        <w:numPr>
          <w:ilvl w:val="0"/>
          <w:numId w:val="76"/>
        </w:numPr>
      </w:pPr>
      <w:r>
        <w:rPr>
          <w:rStyle w:val="keyword"/>
        </w:rPr>
        <w:t>SHALL</w:t>
      </w:r>
      <w:r>
        <w:t xml:space="preserve"> contain exactly one [1..1] </w:t>
      </w:r>
      <w:r>
        <w:rPr>
          <w:rStyle w:val="XMLnameBold"/>
        </w:rPr>
        <w:t>statusCode</w:t>
      </w:r>
      <w:bookmarkStart w:id="2771" w:name="C_1098-30458"/>
      <w:r>
        <w:t xml:space="preserve"> (CONF:1098-30458)</w:t>
      </w:r>
      <w:bookmarkEnd w:id="2771"/>
      <w:r>
        <w:t>.</w:t>
      </w:r>
    </w:p>
    <w:p w14:paraId="7106BA6A" w14:textId="77777777" w:rsidR="00382FB1" w:rsidRDefault="00000000">
      <w:pPr>
        <w:numPr>
          <w:ilvl w:val="1"/>
          <w:numId w:val="76"/>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772" w:name="C_1098-32047"/>
      <w:r>
        <w:t xml:space="preserve"> (CONF:1098-32047)</w:t>
      </w:r>
      <w:bookmarkEnd w:id="2772"/>
      <w:r>
        <w:t>.</w:t>
      </w:r>
    </w:p>
    <w:p w14:paraId="2A2A71DD" w14:textId="77777777" w:rsidR="00382FB1" w:rsidRDefault="00000000">
      <w:pPr>
        <w:pStyle w:val="BodyText"/>
        <w:spacing w:before="120"/>
      </w:pPr>
      <w:r>
        <w:t>The effectiveTime in a planned supply represents the time that the supply should occur.</w:t>
      </w:r>
    </w:p>
    <w:p w14:paraId="395F00C7" w14:textId="77777777" w:rsidR="00382FB1" w:rsidRDefault="00000000">
      <w:pPr>
        <w:numPr>
          <w:ilvl w:val="0"/>
          <w:numId w:val="76"/>
        </w:numPr>
      </w:pPr>
      <w:r>
        <w:rPr>
          <w:rStyle w:val="keyword"/>
        </w:rPr>
        <w:t>SHOULD</w:t>
      </w:r>
      <w:r>
        <w:t xml:space="preserve"> contain zero or one [0..1] </w:t>
      </w:r>
      <w:r>
        <w:rPr>
          <w:rStyle w:val="XMLnameBold"/>
        </w:rPr>
        <w:t>effectiveTime</w:t>
      </w:r>
      <w:bookmarkStart w:id="2773" w:name="C_1098-30459"/>
      <w:r>
        <w:t xml:space="preserve"> (CONF:1098-30459)</w:t>
      </w:r>
      <w:bookmarkEnd w:id="2773"/>
      <w:r>
        <w:t>.</w:t>
      </w:r>
    </w:p>
    <w:p w14:paraId="0CADB5CD" w14:textId="77777777" w:rsidR="00382FB1" w:rsidRDefault="00000000">
      <w:pPr>
        <w:pStyle w:val="BodyText"/>
        <w:spacing w:before="120"/>
      </w:pPr>
      <w:r>
        <w:t>In a Planned Supply, repeatNumber indicates the number of times the supply event can occur. For example, if a medication is filled at a pharmacy and the prescription may be refilled 3 more times, the supply RepeatNumber equals 4.</w:t>
      </w:r>
    </w:p>
    <w:p w14:paraId="7F243556" w14:textId="77777777" w:rsidR="00382FB1" w:rsidRDefault="00000000">
      <w:pPr>
        <w:numPr>
          <w:ilvl w:val="0"/>
          <w:numId w:val="76"/>
        </w:numPr>
      </w:pPr>
      <w:r>
        <w:rPr>
          <w:rStyle w:val="keyword"/>
        </w:rPr>
        <w:t>MAY</w:t>
      </w:r>
      <w:r>
        <w:t xml:space="preserve"> contain zero or one [0..1] </w:t>
      </w:r>
      <w:r>
        <w:rPr>
          <w:rStyle w:val="XMLnameBold"/>
        </w:rPr>
        <w:t>repeatNumber</w:t>
      </w:r>
      <w:bookmarkStart w:id="2774" w:name="C_1098-32063"/>
      <w:r>
        <w:t xml:space="preserve"> (CONF:1098-32063)</w:t>
      </w:r>
      <w:bookmarkEnd w:id="2774"/>
      <w:r>
        <w:t>.</w:t>
      </w:r>
    </w:p>
    <w:p w14:paraId="2B1F2977" w14:textId="77777777" w:rsidR="00382FB1" w:rsidRDefault="00000000">
      <w:pPr>
        <w:numPr>
          <w:ilvl w:val="0"/>
          <w:numId w:val="76"/>
        </w:numPr>
      </w:pPr>
      <w:r>
        <w:rPr>
          <w:rStyle w:val="keyword"/>
        </w:rPr>
        <w:t>MAY</w:t>
      </w:r>
      <w:r>
        <w:t xml:space="preserve"> contain zero or one [0..1] </w:t>
      </w:r>
      <w:r>
        <w:rPr>
          <w:rStyle w:val="XMLnameBold"/>
        </w:rPr>
        <w:t>quantity</w:t>
      </w:r>
      <w:bookmarkStart w:id="2775" w:name="C_1098-32064"/>
      <w:r>
        <w:t xml:space="preserve"> (CONF:1098-32064)</w:t>
      </w:r>
      <w:bookmarkEnd w:id="2775"/>
      <w:r>
        <w:t>.</w:t>
      </w:r>
    </w:p>
    <w:p w14:paraId="65869292" w14:textId="77777777" w:rsidR="00382FB1" w:rsidRDefault="00000000">
      <w:pPr>
        <w:pStyle w:val="BodyText"/>
        <w:spacing w:before="120"/>
      </w:pPr>
      <w:r>
        <w:t>This product represents medication that is ordered, requested or intended for the patient.</w:t>
      </w:r>
    </w:p>
    <w:p w14:paraId="76B1CACB" w14:textId="77777777" w:rsidR="00382FB1" w:rsidRDefault="00000000">
      <w:pPr>
        <w:numPr>
          <w:ilvl w:val="0"/>
          <w:numId w:val="76"/>
        </w:numPr>
      </w:pPr>
      <w:r>
        <w:rPr>
          <w:rStyle w:val="keyword"/>
        </w:rPr>
        <w:t>MAY</w:t>
      </w:r>
      <w:r>
        <w:t xml:space="preserve"> contain zero or one [0..1] </w:t>
      </w:r>
      <w:r>
        <w:rPr>
          <w:rStyle w:val="XMLnameBold"/>
        </w:rPr>
        <w:t>product</w:t>
      </w:r>
      <w:bookmarkStart w:id="2776" w:name="C_1098-32049"/>
      <w:r>
        <w:t xml:space="preserve"> (CONF:1098-32049)</w:t>
      </w:r>
      <w:bookmarkEnd w:id="2776"/>
      <w:r>
        <w:t xml:space="preserve"> such that it</w:t>
      </w:r>
    </w:p>
    <w:p w14:paraId="1DBDD332" w14:textId="77777777" w:rsidR="00382FB1" w:rsidRDefault="00000000">
      <w:pPr>
        <w:numPr>
          <w:ilvl w:val="1"/>
          <w:numId w:val="76"/>
        </w:numPr>
      </w:pPr>
      <w:r>
        <w:rPr>
          <w:rStyle w:val="keyword"/>
        </w:rPr>
        <w:t>SHALL</w:t>
      </w:r>
      <w:r>
        <w:t xml:space="preserve"> contain exactly one [1..1]  </w:t>
      </w:r>
      <w:hyperlink w:anchor="E_Medication_Information_V2">
        <w:r w:rsidR="00382FB1">
          <w:rPr>
            <w:rStyle w:val="HyperlinkCourierBold"/>
          </w:rPr>
          <w:t>Medication Information (V2)</w:t>
        </w:r>
      </w:hyperlink>
      <w:r>
        <w:rPr>
          <w:rStyle w:val="XMLname"/>
        </w:rPr>
        <w:t xml:space="preserve"> (identifier: urn:hl7ii:2.16.840.1.113883.10.20.22.4.23:2014-06-09)</w:t>
      </w:r>
      <w:bookmarkStart w:id="2777" w:name="C_1098-32050"/>
      <w:r>
        <w:t xml:space="preserve"> (CONF:1098-32050)</w:t>
      </w:r>
      <w:bookmarkEnd w:id="2777"/>
      <w:r>
        <w:t>.</w:t>
      </w:r>
    </w:p>
    <w:p w14:paraId="165BEBF9" w14:textId="77777777" w:rsidR="00382FB1" w:rsidRDefault="00000000">
      <w:pPr>
        <w:numPr>
          <w:ilvl w:val="1"/>
          <w:numId w:val="76"/>
        </w:numPr>
      </w:pPr>
      <w:r>
        <w:t xml:space="preserve">If the product is Medication Information (V2) (2.16.840.1.113883.10.20.22.4.23.2) then the product </w:t>
      </w:r>
      <w:r>
        <w:rPr>
          <w:rStyle w:val="keyword"/>
        </w:rPr>
        <w:t>SHALL NOT</w:t>
      </w:r>
      <w:r>
        <w:t xml:space="preserve"> be Immunization Medication Information (2.16.840.1.113883.10.20.22.4.54.2) and the participant </w:t>
      </w:r>
      <w:r>
        <w:rPr>
          <w:rStyle w:val="keyword"/>
        </w:rPr>
        <w:t>SHALL NOT</w:t>
      </w:r>
      <w:r>
        <w:t xml:space="preserve"> be Product Instance (CONF:1098-32092).</w:t>
      </w:r>
    </w:p>
    <w:p w14:paraId="5F787BE2" w14:textId="77777777" w:rsidR="00382FB1" w:rsidRDefault="00000000">
      <w:pPr>
        <w:pStyle w:val="BodyText"/>
        <w:spacing w:before="120"/>
      </w:pPr>
      <w:r>
        <w:t>This product represents immunization medication that is ordered, requested or intended for the patient.</w:t>
      </w:r>
    </w:p>
    <w:p w14:paraId="2C35716F" w14:textId="77777777" w:rsidR="00382FB1" w:rsidRDefault="00000000">
      <w:pPr>
        <w:numPr>
          <w:ilvl w:val="0"/>
          <w:numId w:val="76"/>
        </w:numPr>
      </w:pPr>
      <w:r>
        <w:rPr>
          <w:rStyle w:val="keyword"/>
        </w:rPr>
        <w:t>MAY</w:t>
      </w:r>
      <w:r>
        <w:t xml:space="preserve"> contain zero or one [0..1] </w:t>
      </w:r>
      <w:r>
        <w:rPr>
          <w:rStyle w:val="XMLnameBold"/>
        </w:rPr>
        <w:t>product</w:t>
      </w:r>
      <w:bookmarkStart w:id="2778" w:name="C_1098-32051"/>
      <w:r>
        <w:t xml:space="preserve"> (CONF:1098-32051)</w:t>
      </w:r>
      <w:bookmarkEnd w:id="2778"/>
      <w:r>
        <w:t xml:space="preserve"> such that it</w:t>
      </w:r>
    </w:p>
    <w:p w14:paraId="194D6B1F" w14:textId="77777777" w:rsidR="00382FB1" w:rsidRDefault="00000000">
      <w:pPr>
        <w:numPr>
          <w:ilvl w:val="1"/>
          <w:numId w:val="76"/>
        </w:numPr>
      </w:pPr>
      <w:r>
        <w:rPr>
          <w:rStyle w:val="keyword"/>
        </w:rPr>
        <w:t>SHALL</w:t>
      </w:r>
      <w:r>
        <w:t xml:space="preserve"> contain exactly one [1..1]  </w:t>
      </w:r>
      <w:hyperlink w:anchor="Immunization_Medication_Information_V2">
        <w:r w:rsidR="00382FB1">
          <w:rPr>
            <w:rStyle w:val="HyperlinkCourierBold"/>
          </w:rPr>
          <w:t>Immunization Medication Information (V2)</w:t>
        </w:r>
      </w:hyperlink>
      <w:r>
        <w:rPr>
          <w:rStyle w:val="XMLname"/>
        </w:rPr>
        <w:t xml:space="preserve"> (identifier: urn:hl7ii:2.16.840.1.113883.10.20.22.4.54:2014-06-09)</w:t>
      </w:r>
      <w:bookmarkStart w:id="2779" w:name="C_1098-32052"/>
      <w:r>
        <w:t xml:space="preserve"> (CONF:1098-32052)</w:t>
      </w:r>
      <w:bookmarkEnd w:id="2779"/>
      <w:r>
        <w:t>.</w:t>
      </w:r>
    </w:p>
    <w:p w14:paraId="4A1335CA" w14:textId="77777777" w:rsidR="00382FB1" w:rsidRDefault="00000000">
      <w:pPr>
        <w:numPr>
          <w:ilvl w:val="1"/>
          <w:numId w:val="76"/>
        </w:numPr>
      </w:pPr>
      <w:r>
        <w:t xml:space="preserve">If the product is Medication Information (V2) (2.16.840.1.113883.10.20.22.4.23.2) then the product </w:t>
      </w:r>
      <w:r>
        <w:rPr>
          <w:rStyle w:val="keyword"/>
        </w:rPr>
        <w:t>SHALL NOT</w:t>
      </w:r>
      <w:r>
        <w:t xml:space="preserve"> be Immunization Medication Information (2.16.840.1.113883.10.20.22.4.54.2) and the participant </w:t>
      </w:r>
      <w:r>
        <w:rPr>
          <w:rStyle w:val="keyword"/>
        </w:rPr>
        <w:t>SHALL NOT</w:t>
      </w:r>
      <w:r>
        <w:t xml:space="preserve"> be Product Instance (CONF:1098-32093).</w:t>
      </w:r>
    </w:p>
    <w:p w14:paraId="5E0362B1" w14:textId="77777777" w:rsidR="00382FB1" w:rsidRDefault="00000000">
      <w:pPr>
        <w:pStyle w:val="BodyText"/>
        <w:spacing w:before="120"/>
      </w:pPr>
      <w:r>
        <w:t>A product is recommended or even required under certain implementations. This IG makes product as recommended (SHOULD).</w:t>
      </w:r>
    </w:p>
    <w:p w14:paraId="42EE181C" w14:textId="77777777" w:rsidR="00382FB1" w:rsidRDefault="00000000">
      <w:pPr>
        <w:numPr>
          <w:ilvl w:val="0"/>
          <w:numId w:val="76"/>
        </w:numPr>
      </w:pPr>
      <w:r>
        <w:rPr>
          <w:rStyle w:val="keyword"/>
        </w:rPr>
        <w:t>SHOULD</w:t>
      </w:r>
      <w:r>
        <w:t xml:space="preserve"> contain zero or one [0..1] </w:t>
      </w:r>
      <w:r>
        <w:rPr>
          <w:rStyle w:val="XMLnameBold"/>
        </w:rPr>
        <w:t>product</w:t>
      </w:r>
      <w:bookmarkStart w:id="2780" w:name="C_1098-32325"/>
      <w:r>
        <w:t xml:space="preserve"> (CONF:1098-32325)</w:t>
      </w:r>
      <w:bookmarkEnd w:id="2780"/>
      <w:r>
        <w:t>.</w:t>
      </w:r>
    </w:p>
    <w:p w14:paraId="431FD505" w14:textId="77777777" w:rsidR="00382FB1" w:rsidRDefault="00000000">
      <w:pPr>
        <w:pStyle w:val="BodyText"/>
        <w:spacing w:before="120"/>
      </w:pPr>
      <w:r>
        <w:t>The clinician who is expected to perform the supply could be identified using supply/performer.</w:t>
      </w:r>
    </w:p>
    <w:p w14:paraId="373BFB68" w14:textId="77777777" w:rsidR="00382FB1" w:rsidRDefault="00000000">
      <w:pPr>
        <w:numPr>
          <w:ilvl w:val="0"/>
          <w:numId w:val="76"/>
        </w:numPr>
      </w:pPr>
      <w:r>
        <w:rPr>
          <w:rStyle w:val="keyword"/>
        </w:rPr>
        <w:t>MAY</w:t>
      </w:r>
      <w:r>
        <w:t xml:space="preserve"> contain zero or more [0..*] </w:t>
      </w:r>
      <w:r>
        <w:rPr>
          <w:rStyle w:val="XMLnameBold"/>
        </w:rPr>
        <w:t>performer</w:t>
      </w:r>
      <w:bookmarkStart w:id="2781" w:name="C_1098-32048"/>
      <w:r>
        <w:t xml:space="preserve"> (CONF:1098-32048)</w:t>
      </w:r>
      <w:bookmarkEnd w:id="2781"/>
      <w:r>
        <w:t>.</w:t>
      </w:r>
    </w:p>
    <w:p w14:paraId="13288F6A" w14:textId="77777777" w:rsidR="00382FB1" w:rsidRDefault="00000000">
      <w:pPr>
        <w:pStyle w:val="BodyText"/>
        <w:spacing w:before="120"/>
      </w:pPr>
      <w:r>
        <w:t>The author in a supply represents the clinician who is requesting or planning the supply.</w:t>
      </w:r>
    </w:p>
    <w:p w14:paraId="161285B1" w14:textId="77777777" w:rsidR="00382FB1" w:rsidRDefault="00000000">
      <w:pPr>
        <w:numPr>
          <w:ilvl w:val="0"/>
          <w:numId w:val="76"/>
        </w:numPr>
      </w:pPr>
      <w:r>
        <w:rPr>
          <w:rStyle w:val="keyword"/>
        </w:rPr>
        <w:t>SHOULD</w:t>
      </w:r>
      <w:r>
        <w:t xml:space="preserve"> contain zero or one [0..1]  </w:t>
      </w:r>
      <w:hyperlink w:anchor="U_Author_Participation">
        <w:r w:rsidR="00382FB1">
          <w:rPr>
            <w:rStyle w:val="HyperlinkCourierBold"/>
          </w:rPr>
          <w:t>Author Participation</w:t>
        </w:r>
      </w:hyperlink>
      <w:r>
        <w:rPr>
          <w:rStyle w:val="XMLname"/>
        </w:rPr>
        <w:t xml:space="preserve"> (identifier: urn:oid:2.16.840.1.113883.10.20.22.4.119)</w:t>
      </w:r>
      <w:bookmarkStart w:id="2782" w:name="C_1098-31129"/>
      <w:r>
        <w:t xml:space="preserve"> (CONF:1098-31129)</w:t>
      </w:r>
      <w:bookmarkEnd w:id="2782"/>
      <w:r>
        <w:t>.</w:t>
      </w:r>
    </w:p>
    <w:p w14:paraId="5F9F82E8" w14:textId="77777777" w:rsidR="00382FB1" w:rsidRDefault="00000000">
      <w:pPr>
        <w:pStyle w:val="BodyText"/>
        <w:spacing w:before="120"/>
      </w:pPr>
      <w:r>
        <w:lastRenderedPageBreak/>
        <w:t>This participant represents a device that is ordered, requested or intended for the patient.</w:t>
      </w:r>
    </w:p>
    <w:p w14:paraId="056DF38C" w14:textId="77777777" w:rsidR="00382FB1" w:rsidRDefault="00000000">
      <w:pPr>
        <w:numPr>
          <w:ilvl w:val="0"/>
          <w:numId w:val="76"/>
        </w:numPr>
      </w:pPr>
      <w:r>
        <w:rPr>
          <w:rStyle w:val="keyword"/>
        </w:rPr>
        <w:t>MAY</w:t>
      </w:r>
      <w:r>
        <w:t xml:space="preserve"> contain zero or one [0..1] </w:t>
      </w:r>
      <w:r>
        <w:rPr>
          <w:rStyle w:val="XMLnameBold"/>
        </w:rPr>
        <w:t>participant</w:t>
      </w:r>
      <w:bookmarkStart w:id="2783" w:name="C_1098-32094"/>
      <w:r>
        <w:t xml:space="preserve"> (CONF:1098-32094)</w:t>
      </w:r>
      <w:bookmarkEnd w:id="2783"/>
      <w:r>
        <w:t xml:space="preserve"> such that it</w:t>
      </w:r>
    </w:p>
    <w:p w14:paraId="6624FF99" w14:textId="77777777" w:rsidR="00382FB1" w:rsidRDefault="00000000">
      <w:pPr>
        <w:numPr>
          <w:ilvl w:val="1"/>
          <w:numId w:val="76"/>
        </w:numPr>
      </w:pPr>
      <w:r>
        <w:rPr>
          <w:rStyle w:val="keyword"/>
        </w:rPr>
        <w:t>SHALL</w:t>
      </w:r>
      <w:r>
        <w:t xml:space="preserve"> contain exactly one [1..1]  </w:t>
      </w:r>
      <w:hyperlink w:anchor="E_Product_Instance">
        <w:r w:rsidR="00382FB1">
          <w:rPr>
            <w:rStyle w:val="HyperlinkCourierBold"/>
          </w:rPr>
          <w:t>Product Instance</w:t>
        </w:r>
      </w:hyperlink>
      <w:r>
        <w:rPr>
          <w:rStyle w:val="XMLname"/>
        </w:rPr>
        <w:t xml:space="preserve"> (identifier: urn:oid:2.16.840.1.113883.10.20.22.4.37)</w:t>
      </w:r>
      <w:bookmarkStart w:id="2784" w:name="C_1098-32095"/>
      <w:r>
        <w:t xml:space="preserve"> (CONF:1098-32095)</w:t>
      </w:r>
      <w:bookmarkEnd w:id="2784"/>
      <w:r>
        <w:t>.</w:t>
      </w:r>
    </w:p>
    <w:p w14:paraId="346E8433" w14:textId="77777777" w:rsidR="00382FB1" w:rsidRDefault="00000000">
      <w:pPr>
        <w:numPr>
          <w:ilvl w:val="1"/>
          <w:numId w:val="76"/>
        </w:numPr>
      </w:pPr>
      <w:r>
        <w:t xml:space="preserve">If the participant is Product Instance then the product </w:t>
      </w:r>
      <w:r>
        <w:rPr>
          <w:rStyle w:val="keyword"/>
        </w:rPr>
        <w:t>SHALL NOT</w:t>
      </w:r>
      <w:r>
        <w:t xml:space="preserve"> be Medication Information (V2) (2.16.840.1.113883.10.20.22.4.23.2) and the product </w:t>
      </w:r>
      <w:r>
        <w:rPr>
          <w:rStyle w:val="keyword"/>
        </w:rPr>
        <w:t>SHALL NOT</w:t>
      </w:r>
      <w:r>
        <w:t xml:space="preserve"> be Immunization Medication Information (V2) (2.16.840.1.113883.10.20.22.4.54.2) (CONF:1098-32096).</w:t>
      </w:r>
    </w:p>
    <w:p w14:paraId="0ED2566C" w14:textId="77777777" w:rsidR="00382FB1" w:rsidRDefault="00000000">
      <w:pPr>
        <w:pStyle w:val="BodyText"/>
        <w:spacing w:before="120"/>
      </w:pPr>
      <w:r>
        <w:t>The following entryRelationship represents the priority that a patient or a provider places on the supply.</w:t>
      </w:r>
    </w:p>
    <w:p w14:paraId="364A220F" w14:textId="77777777" w:rsidR="00382FB1" w:rsidRDefault="00000000">
      <w:pPr>
        <w:numPr>
          <w:ilvl w:val="0"/>
          <w:numId w:val="76"/>
        </w:numPr>
      </w:pPr>
      <w:r>
        <w:rPr>
          <w:rStyle w:val="keyword"/>
        </w:rPr>
        <w:t>MAY</w:t>
      </w:r>
      <w:r>
        <w:t xml:space="preserve"> contain zero or more [0..*] </w:t>
      </w:r>
      <w:r>
        <w:rPr>
          <w:rStyle w:val="XMLnameBold"/>
        </w:rPr>
        <w:t>entryRelationship</w:t>
      </w:r>
      <w:bookmarkStart w:id="2785" w:name="C_1098-31110"/>
      <w:r>
        <w:t xml:space="preserve"> (CONF:1098-31110)</w:t>
      </w:r>
      <w:bookmarkEnd w:id="2785"/>
      <w:r>
        <w:t xml:space="preserve"> such that it</w:t>
      </w:r>
    </w:p>
    <w:p w14:paraId="55097576" w14:textId="77777777" w:rsidR="00382FB1" w:rsidRDefault="00000000">
      <w:pPr>
        <w:numPr>
          <w:ilvl w:val="1"/>
          <w:numId w:val="7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786" w:name="C_1098-31111"/>
      <w:r>
        <w:t xml:space="preserve"> (CONF:1098-31111)</w:t>
      </w:r>
      <w:bookmarkEnd w:id="2786"/>
      <w:r>
        <w:t>.</w:t>
      </w:r>
    </w:p>
    <w:p w14:paraId="66EC0BCD" w14:textId="77777777" w:rsidR="00382FB1" w:rsidRDefault="00000000">
      <w:pPr>
        <w:numPr>
          <w:ilvl w:val="1"/>
          <w:numId w:val="76"/>
        </w:numPr>
      </w:pPr>
      <w:r>
        <w:rPr>
          <w:rStyle w:val="keyword"/>
        </w:rPr>
        <w:t>SHALL</w:t>
      </w:r>
      <w:r>
        <w:t xml:space="preserve"> contain exactly one [1..1] Priority Preference</w:t>
      </w:r>
      <w:r>
        <w:rPr>
          <w:rStyle w:val="XMLname"/>
        </w:rPr>
        <w:t xml:space="preserve"> (identifier: urn:oid:2.16.840.1.113883.10.20.22.4.143)</w:t>
      </w:r>
      <w:bookmarkStart w:id="2787" w:name="C_1098-31112"/>
      <w:r>
        <w:t xml:space="preserve"> (CONF:1098-31112)</w:t>
      </w:r>
      <w:bookmarkEnd w:id="2787"/>
      <w:r>
        <w:t>.</w:t>
      </w:r>
    </w:p>
    <w:p w14:paraId="088DB2CF" w14:textId="77777777" w:rsidR="00382FB1" w:rsidRDefault="00000000">
      <w:pPr>
        <w:pStyle w:val="BodyText"/>
        <w:spacing w:before="120"/>
      </w:pPr>
      <w:r>
        <w:t>The following entryRelationship represents the indication for the supply.</w:t>
      </w:r>
    </w:p>
    <w:p w14:paraId="3F1161ED" w14:textId="77777777" w:rsidR="00382FB1" w:rsidRDefault="00000000">
      <w:pPr>
        <w:numPr>
          <w:ilvl w:val="0"/>
          <w:numId w:val="76"/>
        </w:numPr>
      </w:pPr>
      <w:r>
        <w:rPr>
          <w:rStyle w:val="keyword"/>
        </w:rPr>
        <w:t>MAY</w:t>
      </w:r>
      <w:r>
        <w:t xml:space="preserve"> contain zero or more [0..*] </w:t>
      </w:r>
      <w:r>
        <w:rPr>
          <w:rStyle w:val="XMLnameBold"/>
        </w:rPr>
        <w:t>entryRelationship</w:t>
      </w:r>
      <w:bookmarkStart w:id="2788" w:name="C_1098-32054"/>
      <w:r>
        <w:t xml:space="preserve"> (CONF:1098-32054)</w:t>
      </w:r>
      <w:bookmarkEnd w:id="2788"/>
      <w:r>
        <w:t xml:space="preserve"> such that it</w:t>
      </w:r>
    </w:p>
    <w:p w14:paraId="18E699D1" w14:textId="77777777" w:rsidR="00382FB1" w:rsidRDefault="00000000">
      <w:pPr>
        <w:numPr>
          <w:ilvl w:val="1"/>
          <w:numId w:val="76"/>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789" w:name="C_1098-32055"/>
      <w:r>
        <w:t xml:space="preserve"> (CONF:1098-32055)</w:t>
      </w:r>
      <w:bookmarkEnd w:id="2789"/>
      <w:r>
        <w:t>.</w:t>
      </w:r>
    </w:p>
    <w:p w14:paraId="61A79CCC" w14:textId="77777777" w:rsidR="00382FB1" w:rsidRDefault="00000000">
      <w:pPr>
        <w:numPr>
          <w:ilvl w:val="1"/>
          <w:numId w:val="76"/>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790" w:name="C_1098-32056"/>
      <w:r>
        <w:t xml:space="preserve"> (CONF:1098-32056)</w:t>
      </w:r>
      <w:bookmarkEnd w:id="2790"/>
      <w:r>
        <w:t>.</w:t>
      </w:r>
    </w:p>
    <w:p w14:paraId="76372EF3" w14:textId="77777777" w:rsidR="00382FB1" w:rsidRDefault="00000000">
      <w:pPr>
        <w:pStyle w:val="BodyText"/>
        <w:spacing w:before="120"/>
      </w:pPr>
      <w:r>
        <w:t>The following entryRelationship captures any instructions associated with the planned supply.</w:t>
      </w:r>
    </w:p>
    <w:p w14:paraId="3E110F3F" w14:textId="77777777" w:rsidR="00382FB1" w:rsidRDefault="00000000">
      <w:pPr>
        <w:numPr>
          <w:ilvl w:val="0"/>
          <w:numId w:val="76"/>
        </w:numPr>
      </w:pPr>
      <w:r>
        <w:rPr>
          <w:rStyle w:val="keyword"/>
        </w:rPr>
        <w:t>MAY</w:t>
      </w:r>
      <w:r>
        <w:t xml:space="preserve"> contain zero or more [0..*] </w:t>
      </w:r>
      <w:r>
        <w:rPr>
          <w:rStyle w:val="XMLnameBold"/>
        </w:rPr>
        <w:t>entryRelationship</w:t>
      </w:r>
      <w:bookmarkStart w:id="2791" w:name="C_1098-32057"/>
      <w:r>
        <w:t xml:space="preserve"> (CONF:1098-32057)</w:t>
      </w:r>
      <w:bookmarkEnd w:id="2791"/>
      <w:r>
        <w:t xml:space="preserve"> such that it</w:t>
      </w:r>
    </w:p>
    <w:p w14:paraId="2F82BE2D" w14:textId="77777777" w:rsidR="00382FB1" w:rsidRDefault="00000000">
      <w:pPr>
        <w:numPr>
          <w:ilvl w:val="1"/>
          <w:numId w:val="76"/>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792" w:name="C_1098-32058"/>
      <w:r>
        <w:t xml:space="preserve"> (CONF:1098-32058)</w:t>
      </w:r>
      <w:bookmarkEnd w:id="2792"/>
      <w:r>
        <w:t>.</w:t>
      </w:r>
    </w:p>
    <w:p w14:paraId="45C69977" w14:textId="77777777" w:rsidR="00382FB1" w:rsidRDefault="00000000">
      <w:pPr>
        <w:numPr>
          <w:ilvl w:val="1"/>
          <w:numId w:val="76"/>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793" w:name="C_1098-32059"/>
      <w:r>
        <w:t xml:space="preserve"> (CONF:1098-32059)</w:t>
      </w:r>
      <w:bookmarkEnd w:id="2793"/>
      <w:r>
        <w:t>.</w:t>
      </w:r>
    </w:p>
    <w:p w14:paraId="6EFA5141" w14:textId="77777777" w:rsidR="00382FB1" w:rsidRDefault="00000000">
      <w:pPr>
        <w:pStyle w:val="BodyText"/>
        <w:spacing w:before="120"/>
      </w:pPr>
      <w:r>
        <w:t>The following entryRelationship represents the insurance coverage the patient may have for the supply.</w:t>
      </w:r>
    </w:p>
    <w:p w14:paraId="140C2174" w14:textId="77777777" w:rsidR="00382FB1" w:rsidRDefault="00000000">
      <w:pPr>
        <w:numPr>
          <w:ilvl w:val="0"/>
          <w:numId w:val="76"/>
        </w:numPr>
      </w:pPr>
      <w:r>
        <w:rPr>
          <w:rStyle w:val="keyword"/>
        </w:rPr>
        <w:t>MAY</w:t>
      </w:r>
      <w:r>
        <w:t xml:space="preserve"> contain zero or more [0..*] </w:t>
      </w:r>
      <w:r>
        <w:rPr>
          <w:rStyle w:val="XMLnameBold"/>
        </w:rPr>
        <w:t>entryRelationship</w:t>
      </w:r>
      <w:bookmarkStart w:id="2794" w:name="C_1098-32060"/>
      <w:r>
        <w:t xml:space="preserve"> (CONF:1098-32060)</w:t>
      </w:r>
      <w:bookmarkEnd w:id="2794"/>
      <w:r>
        <w:t xml:space="preserve"> such that it</w:t>
      </w:r>
    </w:p>
    <w:p w14:paraId="306C15EA" w14:textId="77777777" w:rsidR="00382FB1" w:rsidRDefault="00000000">
      <w:pPr>
        <w:numPr>
          <w:ilvl w:val="1"/>
          <w:numId w:val="76"/>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795" w:name="C_1098-32061"/>
      <w:r>
        <w:t xml:space="preserve"> (CONF:1098-32061)</w:t>
      </w:r>
      <w:bookmarkEnd w:id="2795"/>
      <w:r>
        <w:t>.</w:t>
      </w:r>
    </w:p>
    <w:p w14:paraId="3D918361" w14:textId="77777777" w:rsidR="00382FB1" w:rsidRDefault="00000000">
      <w:pPr>
        <w:numPr>
          <w:ilvl w:val="1"/>
          <w:numId w:val="76"/>
        </w:numPr>
      </w:pPr>
      <w:r>
        <w:rPr>
          <w:rStyle w:val="keyword"/>
        </w:rPr>
        <w:t>SHALL</w:t>
      </w:r>
      <w:r>
        <w:t xml:space="preserve"> contain exactly one [1..1]  </w:t>
      </w:r>
      <w:hyperlink w:anchor="E_Planned_Coverage">
        <w:r w:rsidR="00382FB1">
          <w:rPr>
            <w:rStyle w:val="HyperlinkCourierBold"/>
          </w:rPr>
          <w:t>Planned Coverage</w:t>
        </w:r>
      </w:hyperlink>
      <w:r>
        <w:rPr>
          <w:rStyle w:val="XMLname"/>
        </w:rPr>
        <w:t xml:space="preserve"> (identifier: urn:oid:2.16.840.1.113883.10.20.22.4.129)</w:t>
      </w:r>
      <w:bookmarkStart w:id="2796" w:name="C_1098-32062"/>
      <w:r>
        <w:t xml:space="preserve"> (CONF:1098-32062)</w:t>
      </w:r>
      <w:bookmarkEnd w:id="2796"/>
      <w:r>
        <w:t>.</w:t>
      </w:r>
    </w:p>
    <w:p w14:paraId="126A041F" w14:textId="77777777" w:rsidR="00382FB1" w:rsidRDefault="00000000">
      <w:pPr>
        <w:pStyle w:val="Caption"/>
        <w:ind w:left="130" w:right="115"/>
      </w:pPr>
      <w:bookmarkStart w:id="2797" w:name="_Toc202464290"/>
      <w:r>
        <w:lastRenderedPageBreak/>
        <w:t xml:space="preserve">Figure </w:t>
      </w:r>
      <w:r>
        <w:fldChar w:fldCharType="begin"/>
      </w:r>
      <w:r>
        <w:instrText>SEQ Figure \* ARABIC</w:instrText>
      </w:r>
      <w:r>
        <w:fldChar w:fldCharType="separate"/>
      </w:r>
      <w:r>
        <w:t>114</w:t>
      </w:r>
      <w:r>
        <w:fldChar w:fldCharType="end"/>
      </w:r>
      <w:r>
        <w:t>: Planned Supply (V2) Example</w:t>
      </w:r>
      <w:bookmarkEnd w:id="2797"/>
    </w:p>
    <w:p w14:paraId="082CD19D" w14:textId="77777777" w:rsidR="00382FB1" w:rsidRDefault="00000000">
      <w:pPr>
        <w:pStyle w:val="Example"/>
        <w:ind w:left="130" w:right="115"/>
      </w:pPr>
      <w:r>
        <w:t>&lt;supply moodCode="INT" classCode="SPLY"&gt;</w:t>
      </w:r>
    </w:p>
    <w:p w14:paraId="3A7217ED" w14:textId="77777777" w:rsidR="00382FB1" w:rsidRDefault="00000000">
      <w:pPr>
        <w:pStyle w:val="Example"/>
        <w:ind w:left="130" w:right="115"/>
      </w:pPr>
      <w:r>
        <w:t xml:space="preserve">    &lt;templateId root="2.16.840.1.113883.10.20.22.4.43" extension="2014-06-09" /&gt;</w:t>
      </w:r>
    </w:p>
    <w:p w14:paraId="460CB929" w14:textId="77777777" w:rsidR="00382FB1" w:rsidRDefault="00000000">
      <w:pPr>
        <w:pStyle w:val="Example"/>
        <w:ind w:left="130" w:right="115"/>
      </w:pPr>
      <w:r>
        <w:t xml:space="preserve">    &lt;!-- Planned Supply (V2) --&gt;</w:t>
      </w:r>
    </w:p>
    <w:p w14:paraId="71284078" w14:textId="77777777" w:rsidR="00382FB1" w:rsidRDefault="00000000">
      <w:pPr>
        <w:pStyle w:val="Example"/>
        <w:ind w:left="130" w:right="115"/>
      </w:pPr>
      <w:r>
        <w:t xml:space="preserve">    &lt;id root="9a6d1bac-17d3-4195-89c4-1121bc809b5d" /&gt;</w:t>
      </w:r>
    </w:p>
    <w:p w14:paraId="303E2EFC" w14:textId="77777777" w:rsidR="00382FB1" w:rsidRDefault="00000000">
      <w:pPr>
        <w:pStyle w:val="Example"/>
        <w:ind w:left="130" w:right="115"/>
      </w:pPr>
      <w:r>
        <w:t xml:space="preserve">    &lt;statusCode code="active" /&gt;</w:t>
      </w:r>
    </w:p>
    <w:p w14:paraId="5C9D48E5" w14:textId="77777777" w:rsidR="00382FB1" w:rsidRDefault="00000000">
      <w:pPr>
        <w:pStyle w:val="Example"/>
        <w:ind w:left="130" w:right="115"/>
      </w:pPr>
      <w:r>
        <w:t xml:space="preserve">    &lt;!-- The effectiveTime in a planned supply represents </w:t>
      </w:r>
    </w:p>
    <w:p w14:paraId="190260BF" w14:textId="77777777" w:rsidR="00382FB1" w:rsidRDefault="00000000">
      <w:pPr>
        <w:pStyle w:val="Example"/>
        <w:ind w:left="130" w:right="115"/>
      </w:pPr>
      <w:r>
        <w:t xml:space="preserve">    the time that the supply should occur. --&gt;</w:t>
      </w:r>
    </w:p>
    <w:p w14:paraId="0B4633EA" w14:textId="77777777" w:rsidR="00382FB1" w:rsidRDefault="00000000">
      <w:pPr>
        <w:pStyle w:val="Example"/>
        <w:ind w:left="130" w:right="115"/>
      </w:pPr>
      <w:r>
        <w:t xml:space="preserve">    &lt;effectiveTime value="20130615" /&gt;</w:t>
      </w:r>
    </w:p>
    <w:p w14:paraId="1F425826" w14:textId="77777777" w:rsidR="00382FB1" w:rsidRDefault="00000000">
      <w:pPr>
        <w:pStyle w:val="Example"/>
        <w:ind w:left="130" w:right="115"/>
      </w:pPr>
      <w:r>
        <w:t xml:space="preserve">    &lt;repeatNumber value="1" /&gt;</w:t>
      </w:r>
    </w:p>
    <w:p w14:paraId="4F3C6FDD" w14:textId="77777777" w:rsidR="00382FB1" w:rsidRDefault="00000000">
      <w:pPr>
        <w:pStyle w:val="Example"/>
        <w:ind w:left="130" w:right="115"/>
      </w:pPr>
      <w:r>
        <w:t xml:space="preserve">    &lt;quantity value="3" /&gt;</w:t>
      </w:r>
    </w:p>
    <w:p w14:paraId="5C9C44C1" w14:textId="77777777" w:rsidR="00382FB1" w:rsidRDefault="00000000">
      <w:pPr>
        <w:pStyle w:val="Example"/>
        <w:ind w:left="130" w:right="115"/>
      </w:pPr>
      <w:r>
        <w:t xml:space="preserve">    &lt;!-- This product represents medication that is ordered, </w:t>
      </w:r>
    </w:p>
    <w:p w14:paraId="72068749" w14:textId="77777777" w:rsidR="00382FB1" w:rsidRDefault="00000000">
      <w:pPr>
        <w:pStyle w:val="Example"/>
        <w:ind w:left="130" w:right="115"/>
      </w:pPr>
      <w:r>
        <w:t xml:space="preserve">    requested or intended for the patient. --&gt;</w:t>
      </w:r>
    </w:p>
    <w:p w14:paraId="7F81004A" w14:textId="77777777" w:rsidR="00382FB1" w:rsidRDefault="00000000">
      <w:pPr>
        <w:pStyle w:val="Example"/>
        <w:ind w:left="130" w:right="115"/>
      </w:pPr>
      <w:r>
        <w:t xml:space="preserve">    &lt;product&gt;</w:t>
      </w:r>
    </w:p>
    <w:p w14:paraId="12F511FE" w14:textId="77777777" w:rsidR="00382FB1" w:rsidRDefault="00000000">
      <w:pPr>
        <w:pStyle w:val="Example"/>
        <w:ind w:left="130" w:right="115"/>
      </w:pPr>
      <w:r>
        <w:t xml:space="preserve">        &lt;manufacturedProduct classCode="MANU"&gt;</w:t>
      </w:r>
    </w:p>
    <w:p w14:paraId="5EC00188" w14:textId="77777777" w:rsidR="00382FB1" w:rsidRDefault="00000000">
      <w:pPr>
        <w:pStyle w:val="Example"/>
        <w:ind w:left="130" w:right="115"/>
      </w:pPr>
      <w:r>
        <w:t xml:space="preserve">            &lt;!-- Medication Information (V2) --&gt;</w:t>
      </w:r>
    </w:p>
    <w:p w14:paraId="0707AA75" w14:textId="77777777" w:rsidR="00382FB1" w:rsidRDefault="00000000">
      <w:pPr>
        <w:pStyle w:val="Example"/>
        <w:ind w:left="130" w:right="115"/>
      </w:pPr>
      <w:r>
        <w:t xml:space="preserve">            &lt;templateId root="2.16.840.1.113883.10.20.22.4.23" extension="2014-06-09" /&gt;</w:t>
      </w:r>
    </w:p>
    <w:p w14:paraId="4C22FB22" w14:textId="77777777" w:rsidR="00382FB1" w:rsidRDefault="00000000">
      <w:pPr>
        <w:pStyle w:val="Example"/>
        <w:ind w:left="130" w:right="115"/>
      </w:pPr>
      <w:r>
        <w:t xml:space="preserve">            &lt;id root="2a620155-9d11-439e-92b3-5d9815ff4ee8" /&gt;</w:t>
      </w:r>
    </w:p>
    <w:p w14:paraId="75091CC4" w14:textId="77777777" w:rsidR="00382FB1" w:rsidRDefault="00000000">
      <w:pPr>
        <w:pStyle w:val="Example"/>
        <w:ind w:left="130" w:right="115"/>
      </w:pPr>
      <w:r>
        <w:t xml:space="preserve">            &lt;manufacturedMaterial&gt;</w:t>
      </w:r>
    </w:p>
    <w:p w14:paraId="79A18E1A" w14:textId="77777777" w:rsidR="00382FB1" w:rsidRDefault="00000000">
      <w:pPr>
        <w:pStyle w:val="Example"/>
        <w:ind w:left="130" w:right="115"/>
      </w:pPr>
      <w:r>
        <w:t xml:space="preserve">                &lt;code code="573621" codeSystem="2.16.840.1.113883.6.88" displayName="Proventil 0.09 MG/ACTUAT inhalant solution"&gt;</w:t>
      </w:r>
    </w:p>
    <w:p w14:paraId="45D561DF" w14:textId="77777777" w:rsidR="00382FB1" w:rsidRDefault="00000000">
      <w:pPr>
        <w:pStyle w:val="Example"/>
        <w:ind w:left="130" w:right="115"/>
      </w:pPr>
      <w:r>
        <w:t xml:space="preserve">                    &lt;originalText&gt;</w:t>
      </w:r>
    </w:p>
    <w:p w14:paraId="26188D8B" w14:textId="77777777" w:rsidR="00382FB1" w:rsidRDefault="00000000">
      <w:pPr>
        <w:pStyle w:val="Example"/>
        <w:ind w:left="130" w:right="115"/>
      </w:pPr>
      <w:r>
        <w:t xml:space="preserve">                        &lt;reference value="#MedSec_1" /&gt;</w:t>
      </w:r>
    </w:p>
    <w:p w14:paraId="16FAC5B2" w14:textId="77777777" w:rsidR="00382FB1" w:rsidRDefault="00000000">
      <w:pPr>
        <w:pStyle w:val="Example"/>
        <w:ind w:left="130" w:right="115"/>
      </w:pPr>
      <w:r>
        <w:t xml:space="preserve">                    &lt;/originalText&gt;</w:t>
      </w:r>
    </w:p>
    <w:p w14:paraId="2D7EF9FC" w14:textId="77777777" w:rsidR="00382FB1" w:rsidRDefault="00000000">
      <w:pPr>
        <w:pStyle w:val="Example"/>
        <w:ind w:left="130" w:right="115"/>
      </w:pPr>
      <w:r>
        <w:t xml:space="preserve">                    &lt;translation code="573621" displayName="Proventil 0.09 MG/ACTUAT inhalant solution" codeSystem="2.16.840.1.113883.6.88" codeSystemName="RxNorm" /&gt;</w:t>
      </w:r>
    </w:p>
    <w:p w14:paraId="7B48F47C" w14:textId="77777777" w:rsidR="00382FB1" w:rsidRDefault="00000000">
      <w:pPr>
        <w:pStyle w:val="Example"/>
        <w:ind w:left="130" w:right="115"/>
      </w:pPr>
      <w:r>
        <w:t xml:space="preserve">                &lt;/code&gt;</w:t>
      </w:r>
    </w:p>
    <w:p w14:paraId="38D8453D" w14:textId="77777777" w:rsidR="00382FB1" w:rsidRDefault="00000000">
      <w:pPr>
        <w:pStyle w:val="Example"/>
        <w:ind w:left="130" w:right="115"/>
      </w:pPr>
      <w:r>
        <w:t xml:space="preserve">            &lt;/manufacturedMaterial&gt;</w:t>
      </w:r>
    </w:p>
    <w:p w14:paraId="5BE5094E" w14:textId="77777777" w:rsidR="00382FB1" w:rsidRDefault="00000000">
      <w:pPr>
        <w:pStyle w:val="Example"/>
        <w:ind w:left="130" w:right="115"/>
      </w:pPr>
      <w:r>
        <w:t xml:space="preserve">            &lt;manufacturerOrganization&gt;</w:t>
      </w:r>
    </w:p>
    <w:p w14:paraId="7CA2CE7F" w14:textId="77777777" w:rsidR="00382FB1" w:rsidRDefault="00000000">
      <w:pPr>
        <w:pStyle w:val="Example"/>
        <w:ind w:left="130" w:right="115"/>
      </w:pPr>
      <w:r>
        <w:t xml:space="preserve">                &lt;name&gt;Medication Factory Inc.&lt;/name&gt;</w:t>
      </w:r>
    </w:p>
    <w:p w14:paraId="0CD8E430" w14:textId="77777777" w:rsidR="00382FB1" w:rsidRDefault="00000000">
      <w:pPr>
        <w:pStyle w:val="Example"/>
        <w:ind w:left="130" w:right="115"/>
      </w:pPr>
      <w:r>
        <w:t xml:space="preserve">            &lt;/manufacturerOrganization&gt;</w:t>
      </w:r>
    </w:p>
    <w:p w14:paraId="77B6B743" w14:textId="77777777" w:rsidR="00382FB1" w:rsidRDefault="00000000">
      <w:pPr>
        <w:pStyle w:val="Example"/>
        <w:ind w:left="130" w:right="115"/>
      </w:pPr>
      <w:r>
        <w:t xml:space="preserve">        &lt;/manufacturedProduct&gt;</w:t>
      </w:r>
    </w:p>
    <w:p w14:paraId="37A17D87" w14:textId="77777777" w:rsidR="00382FB1" w:rsidRDefault="00000000">
      <w:pPr>
        <w:pStyle w:val="Example"/>
        <w:ind w:left="130" w:right="115"/>
      </w:pPr>
      <w:r>
        <w:t xml:space="preserve">    &lt;/product&gt;</w:t>
      </w:r>
    </w:p>
    <w:p w14:paraId="49596501" w14:textId="77777777" w:rsidR="00382FB1" w:rsidRDefault="00000000">
      <w:pPr>
        <w:pStyle w:val="Example"/>
        <w:ind w:left="130" w:right="115"/>
      </w:pPr>
      <w:r>
        <w:t xml:space="preserve">    &lt;!-- The clinician who is expected to perform the supply </w:t>
      </w:r>
    </w:p>
    <w:p w14:paraId="0584C3B7" w14:textId="77777777" w:rsidR="00382FB1" w:rsidRDefault="00000000">
      <w:pPr>
        <w:pStyle w:val="Example"/>
        <w:ind w:left="130" w:right="115"/>
      </w:pPr>
      <w:r>
        <w:t xml:space="preserve">    could be identified using supply/performer. --&gt;</w:t>
      </w:r>
    </w:p>
    <w:p w14:paraId="5154E99E" w14:textId="77777777" w:rsidR="00382FB1" w:rsidRDefault="00000000">
      <w:pPr>
        <w:pStyle w:val="Example"/>
        <w:ind w:left="130" w:right="115"/>
      </w:pPr>
      <w:r>
        <w:t xml:space="preserve">    &lt;performer&gt;</w:t>
      </w:r>
    </w:p>
    <w:p w14:paraId="41933DB2" w14:textId="77777777" w:rsidR="00382FB1" w:rsidRDefault="00000000">
      <w:pPr>
        <w:pStyle w:val="Example"/>
        <w:ind w:left="130" w:right="115"/>
      </w:pPr>
      <w:r>
        <w:t xml:space="preserve">    ...</w:t>
      </w:r>
    </w:p>
    <w:p w14:paraId="48B2B3B3" w14:textId="77777777" w:rsidR="00382FB1" w:rsidRDefault="00000000">
      <w:pPr>
        <w:pStyle w:val="Example"/>
        <w:ind w:left="130" w:right="115"/>
      </w:pPr>
      <w:r>
        <w:t xml:space="preserve">    </w:t>
      </w:r>
    </w:p>
    <w:p w14:paraId="0AA4B24C" w14:textId="77777777" w:rsidR="00382FB1" w:rsidRDefault="00000000">
      <w:pPr>
        <w:pStyle w:val="Example"/>
        <w:ind w:left="130" w:right="115"/>
      </w:pPr>
      <w:r>
        <w:t xml:space="preserve">  &lt;/performer&gt;</w:t>
      </w:r>
    </w:p>
    <w:p w14:paraId="6B58C009" w14:textId="77777777" w:rsidR="00382FB1" w:rsidRDefault="00000000">
      <w:pPr>
        <w:pStyle w:val="Example"/>
        <w:ind w:left="130" w:right="115"/>
      </w:pPr>
      <w:r>
        <w:t xml:space="preserve">    &lt;!-- The author in a supply represents the clinician </w:t>
      </w:r>
    </w:p>
    <w:p w14:paraId="46CBFC79" w14:textId="77777777" w:rsidR="00382FB1" w:rsidRDefault="00000000">
      <w:pPr>
        <w:pStyle w:val="Example"/>
        <w:ind w:left="130" w:right="115"/>
      </w:pPr>
      <w:r>
        <w:t xml:space="preserve">    who is requesting or planning the supply. --&gt;</w:t>
      </w:r>
    </w:p>
    <w:p w14:paraId="1AA19AAE" w14:textId="77777777" w:rsidR="00382FB1" w:rsidRDefault="00000000">
      <w:pPr>
        <w:pStyle w:val="Example"/>
        <w:ind w:left="130" w:right="115"/>
      </w:pPr>
      <w:r>
        <w:t xml:space="preserve">    &lt;author typeCode="AUT"&gt;</w:t>
      </w:r>
    </w:p>
    <w:p w14:paraId="44B7CE31" w14:textId="77777777" w:rsidR="00382FB1" w:rsidRDefault="00000000">
      <w:pPr>
        <w:pStyle w:val="Example"/>
        <w:ind w:left="130" w:right="115"/>
      </w:pPr>
      <w:r>
        <w:t xml:space="preserve">    ...</w:t>
      </w:r>
    </w:p>
    <w:p w14:paraId="5A6E047E" w14:textId="77777777" w:rsidR="00382FB1" w:rsidRDefault="00000000">
      <w:pPr>
        <w:pStyle w:val="Example"/>
        <w:ind w:left="130" w:right="115"/>
      </w:pPr>
      <w:r>
        <w:t xml:space="preserve">    </w:t>
      </w:r>
    </w:p>
    <w:p w14:paraId="49AF35AE" w14:textId="77777777" w:rsidR="00382FB1" w:rsidRDefault="00000000">
      <w:pPr>
        <w:pStyle w:val="Example"/>
        <w:ind w:left="130" w:right="115"/>
      </w:pPr>
      <w:r>
        <w:t xml:space="preserve">  &lt;/author&gt;</w:t>
      </w:r>
    </w:p>
    <w:p w14:paraId="61AB413B" w14:textId="77777777" w:rsidR="00382FB1" w:rsidRDefault="00000000">
      <w:pPr>
        <w:pStyle w:val="Example"/>
        <w:ind w:left="130" w:right="115"/>
      </w:pPr>
      <w:r>
        <w:t xml:space="preserve">    &lt;entryRelationship typeCode="REFR"&gt;</w:t>
      </w:r>
    </w:p>
    <w:p w14:paraId="01F2594B" w14:textId="77777777" w:rsidR="00382FB1" w:rsidRDefault="00000000">
      <w:pPr>
        <w:pStyle w:val="Example"/>
        <w:ind w:left="130" w:right="115"/>
      </w:pPr>
      <w:r>
        <w:t xml:space="preserve">        &lt;!-- Patient Priority Preference --&gt;</w:t>
      </w:r>
    </w:p>
    <w:p w14:paraId="49583217" w14:textId="77777777" w:rsidR="00382FB1" w:rsidRDefault="00000000">
      <w:pPr>
        <w:pStyle w:val="Example"/>
        <w:ind w:left="130" w:right="115"/>
      </w:pPr>
      <w:r>
        <w:t xml:space="preserve">    ...</w:t>
      </w:r>
    </w:p>
    <w:p w14:paraId="57867DC3" w14:textId="77777777" w:rsidR="00382FB1" w:rsidRDefault="00000000">
      <w:pPr>
        <w:pStyle w:val="Example"/>
        <w:ind w:left="130" w:right="115"/>
      </w:pPr>
      <w:r>
        <w:t xml:space="preserve">    </w:t>
      </w:r>
    </w:p>
    <w:p w14:paraId="5D9397C7" w14:textId="77777777" w:rsidR="00382FB1" w:rsidRDefault="00000000">
      <w:pPr>
        <w:pStyle w:val="Example"/>
        <w:ind w:left="130" w:right="115"/>
      </w:pPr>
      <w:r>
        <w:t xml:space="preserve">    &lt;/entryRelationship&gt;</w:t>
      </w:r>
    </w:p>
    <w:p w14:paraId="02328364" w14:textId="77777777" w:rsidR="00382FB1" w:rsidRDefault="00000000">
      <w:pPr>
        <w:pStyle w:val="Example"/>
        <w:ind w:left="130" w:right="115"/>
      </w:pPr>
      <w:r>
        <w:t xml:space="preserve">    &lt;entryRelationship typeCode="REFR"&gt;</w:t>
      </w:r>
    </w:p>
    <w:p w14:paraId="66E73B7D" w14:textId="77777777" w:rsidR="00382FB1" w:rsidRDefault="00000000">
      <w:pPr>
        <w:pStyle w:val="Example"/>
        <w:ind w:left="130" w:right="115"/>
      </w:pPr>
      <w:r>
        <w:t xml:space="preserve">        &lt;!-- Provider Priority Preference --&gt;</w:t>
      </w:r>
    </w:p>
    <w:p w14:paraId="4FE2120A" w14:textId="77777777" w:rsidR="00382FB1" w:rsidRDefault="00000000">
      <w:pPr>
        <w:pStyle w:val="Example"/>
        <w:ind w:left="130" w:right="115"/>
      </w:pPr>
      <w:r>
        <w:t xml:space="preserve">    ...</w:t>
      </w:r>
    </w:p>
    <w:p w14:paraId="2EDADC21" w14:textId="77777777" w:rsidR="00382FB1" w:rsidRDefault="00000000">
      <w:pPr>
        <w:pStyle w:val="Example"/>
        <w:ind w:left="130" w:right="115"/>
      </w:pPr>
      <w:r>
        <w:t xml:space="preserve">    </w:t>
      </w:r>
    </w:p>
    <w:p w14:paraId="1D3BB74E" w14:textId="77777777" w:rsidR="00382FB1" w:rsidRDefault="00000000">
      <w:pPr>
        <w:pStyle w:val="Example"/>
        <w:ind w:left="130" w:right="115"/>
      </w:pPr>
      <w:r>
        <w:t xml:space="preserve">    &lt;/entryRelationship&gt;</w:t>
      </w:r>
    </w:p>
    <w:p w14:paraId="16F3F298" w14:textId="77777777" w:rsidR="00382FB1" w:rsidRDefault="00000000">
      <w:pPr>
        <w:pStyle w:val="Example"/>
        <w:ind w:left="130" w:right="115"/>
      </w:pPr>
      <w:r>
        <w:t xml:space="preserve">    &lt;entryRelationship typeCode="RSON"&gt;</w:t>
      </w:r>
    </w:p>
    <w:p w14:paraId="27AE8118" w14:textId="77777777" w:rsidR="00382FB1" w:rsidRDefault="00000000">
      <w:pPr>
        <w:pStyle w:val="Example"/>
        <w:ind w:left="130" w:right="115"/>
      </w:pPr>
      <w:r>
        <w:lastRenderedPageBreak/>
        <w:t xml:space="preserve">        &lt;!-- Indication (V2) --&gt;</w:t>
      </w:r>
    </w:p>
    <w:p w14:paraId="6C9B4152" w14:textId="77777777" w:rsidR="00382FB1" w:rsidRDefault="00000000">
      <w:pPr>
        <w:pStyle w:val="Example"/>
        <w:ind w:left="130" w:right="115"/>
      </w:pPr>
      <w:r>
        <w:t xml:space="preserve">    ...</w:t>
      </w:r>
    </w:p>
    <w:p w14:paraId="1B25CB32" w14:textId="77777777" w:rsidR="00382FB1" w:rsidRDefault="00000000">
      <w:pPr>
        <w:pStyle w:val="Example"/>
        <w:ind w:left="130" w:right="115"/>
      </w:pPr>
      <w:r>
        <w:t xml:space="preserve">    </w:t>
      </w:r>
    </w:p>
    <w:p w14:paraId="13F0FFEE" w14:textId="77777777" w:rsidR="00382FB1" w:rsidRDefault="00000000">
      <w:pPr>
        <w:pStyle w:val="Example"/>
        <w:ind w:left="130" w:right="115"/>
      </w:pPr>
      <w:r>
        <w:t xml:space="preserve">    &lt;/entryRelationship&gt;</w:t>
      </w:r>
    </w:p>
    <w:p w14:paraId="1F96FADF" w14:textId="77777777" w:rsidR="00382FB1" w:rsidRDefault="00000000">
      <w:pPr>
        <w:pStyle w:val="Example"/>
        <w:ind w:left="130" w:right="115"/>
      </w:pPr>
      <w:r>
        <w:t xml:space="preserve">    &lt;entryRelationship typeCode="SUBJ"&gt;</w:t>
      </w:r>
    </w:p>
    <w:p w14:paraId="7E22F355" w14:textId="77777777" w:rsidR="00382FB1" w:rsidRDefault="00000000">
      <w:pPr>
        <w:pStyle w:val="Example"/>
        <w:ind w:left="130" w:right="115"/>
      </w:pPr>
      <w:r>
        <w:t xml:space="preserve">        &lt;!-- Instruction (V2) --&gt;</w:t>
      </w:r>
    </w:p>
    <w:p w14:paraId="1DDDF82C" w14:textId="77777777" w:rsidR="00382FB1" w:rsidRDefault="00000000">
      <w:pPr>
        <w:pStyle w:val="Example"/>
        <w:ind w:left="130" w:right="115"/>
      </w:pPr>
      <w:r>
        <w:t xml:space="preserve">    ...</w:t>
      </w:r>
    </w:p>
    <w:p w14:paraId="67865FDD" w14:textId="77777777" w:rsidR="00382FB1" w:rsidRDefault="00000000">
      <w:pPr>
        <w:pStyle w:val="Example"/>
        <w:ind w:left="130" w:right="115"/>
      </w:pPr>
      <w:r>
        <w:t xml:space="preserve">    </w:t>
      </w:r>
    </w:p>
    <w:p w14:paraId="29187DC0" w14:textId="77777777" w:rsidR="00382FB1" w:rsidRDefault="00000000">
      <w:pPr>
        <w:pStyle w:val="Example"/>
        <w:ind w:left="130" w:right="115"/>
      </w:pPr>
      <w:r>
        <w:t xml:space="preserve">    &lt;/entryRelationship&gt;</w:t>
      </w:r>
    </w:p>
    <w:p w14:paraId="2B9CE7C6" w14:textId="77777777" w:rsidR="00382FB1" w:rsidRDefault="00000000">
      <w:pPr>
        <w:pStyle w:val="Example"/>
        <w:ind w:left="130" w:right="115"/>
      </w:pPr>
      <w:r>
        <w:t xml:space="preserve">    &lt;entryRelationship typeCode="COMP"&gt;</w:t>
      </w:r>
    </w:p>
    <w:p w14:paraId="3D74532C" w14:textId="77777777" w:rsidR="00382FB1" w:rsidRDefault="00000000">
      <w:pPr>
        <w:pStyle w:val="Example"/>
        <w:ind w:left="130" w:right="115"/>
      </w:pPr>
      <w:r>
        <w:t xml:space="preserve">        &lt;!-- Planned Coverage --&gt;</w:t>
      </w:r>
    </w:p>
    <w:p w14:paraId="32A79A53" w14:textId="77777777" w:rsidR="00382FB1" w:rsidRDefault="00000000">
      <w:pPr>
        <w:pStyle w:val="Example"/>
        <w:ind w:left="130" w:right="115"/>
      </w:pPr>
      <w:r>
        <w:t xml:space="preserve">    ...</w:t>
      </w:r>
    </w:p>
    <w:p w14:paraId="62D825BC" w14:textId="77777777" w:rsidR="00382FB1" w:rsidRDefault="00000000">
      <w:pPr>
        <w:pStyle w:val="Example"/>
        <w:ind w:left="130" w:right="115"/>
      </w:pPr>
      <w:r>
        <w:t xml:space="preserve">    </w:t>
      </w:r>
    </w:p>
    <w:p w14:paraId="192C975C" w14:textId="77777777" w:rsidR="00382FB1" w:rsidRDefault="00000000">
      <w:pPr>
        <w:pStyle w:val="Example"/>
        <w:ind w:left="130" w:right="115"/>
      </w:pPr>
      <w:r>
        <w:t xml:space="preserve">    &lt;/entryRelationship&gt;</w:t>
      </w:r>
    </w:p>
    <w:p w14:paraId="5EB753C6" w14:textId="77777777" w:rsidR="00382FB1" w:rsidRDefault="00000000">
      <w:pPr>
        <w:pStyle w:val="Example"/>
        <w:ind w:left="130" w:right="115"/>
      </w:pPr>
      <w:r>
        <w:t>&lt;/supply&gt;</w:t>
      </w:r>
    </w:p>
    <w:p w14:paraId="3A15CB57" w14:textId="77777777" w:rsidR="00382FB1" w:rsidRDefault="00382FB1">
      <w:pPr>
        <w:pStyle w:val="BodyText"/>
      </w:pPr>
    </w:p>
    <w:p w14:paraId="71269E78" w14:textId="77777777" w:rsidR="00382FB1" w:rsidRDefault="00000000">
      <w:pPr>
        <w:pStyle w:val="Heading2nospace"/>
      </w:pPr>
      <w:bookmarkStart w:id="2798" w:name="E_Policy_Activity_V3"/>
      <w:bookmarkStart w:id="2799" w:name="_Toc202463874"/>
      <w:r>
        <w:t>Policy Activity (V3)</w:t>
      </w:r>
      <w:bookmarkEnd w:id="2798"/>
      <w:bookmarkEnd w:id="2799"/>
    </w:p>
    <w:p w14:paraId="719A67F0" w14:textId="77777777" w:rsidR="00382FB1" w:rsidRDefault="00000000">
      <w:pPr>
        <w:pStyle w:val="BracketData"/>
      </w:pPr>
      <w:r>
        <w:t>[act: identifier urn:hl7ii:2.16.840.1.113883.10.20.22.4.61:2015-08-01 (open)]</w:t>
      </w:r>
    </w:p>
    <w:p w14:paraId="4B925640" w14:textId="77777777" w:rsidR="00382FB1" w:rsidRDefault="00000000">
      <w:pPr>
        <w:pStyle w:val="BracketData"/>
      </w:pPr>
      <w:r>
        <w:t>Published as part of Consolidated CDA Templates for Clinical Notes (US Realm) DSTU R2.1</w:t>
      </w:r>
    </w:p>
    <w:p w14:paraId="4803BD07" w14:textId="77777777" w:rsidR="00382FB1" w:rsidRDefault="00000000">
      <w:pPr>
        <w:pStyle w:val="Caption"/>
      </w:pPr>
      <w:bookmarkStart w:id="2800" w:name="_Toc202464617"/>
      <w:r>
        <w:t xml:space="preserve">Table </w:t>
      </w:r>
      <w:r>
        <w:fldChar w:fldCharType="begin"/>
      </w:r>
      <w:r>
        <w:instrText>SEQ Table \* ARABIC</w:instrText>
      </w:r>
      <w:r>
        <w:fldChar w:fldCharType="separate"/>
      </w:r>
      <w:r>
        <w:t>270</w:t>
      </w:r>
      <w:r>
        <w:fldChar w:fldCharType="end"/>
      </w:r>
      <w:r>
        <w:t>: Policy Activity (V3) Contexts</w:t>
      </w:r>
      <w:bookmarkEnd w:id="280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870E4C3" w14:textId="77777777">
        <w:trPr>
          <w:cantSplit/>
          <w:tblHeader/>
          <w:jc w:val="center"/>
        </w:trPr>
        <w:tc>
          <w:tcPr>
            <w:tcW w:w="360" w:type="dxa"/>
            <w:shd w:val="clear" w:color="auto" w:fill="E6E6E6"/>
          </w:tcPr>
          <w:p w14:paraId="52777EF9" w14:textId="77777777" w:rsidR="00382FB1" w:rsidRDefault="00000000">
            <w:pPr>
              <w:pStyle w:val="TableHead"/>
            </w:pPr>
            <w:r>
              <w:t>Contained By:</w:t>
            </w:r>
          </w:p>
        </w:tc>
        <w:tc>
          <w:tcPr>
            <w:tcW w:w="360" w:type="dxa"/>
            <w:shd w:val="clear" w:color="auto" w:fill="E6E6E6"/>
          </w:tcPr>
          <w:p w14:paraId="4D4EF098" w14:textId="77777777" w:rsidR="00382FB1" w:rsidRDefault="00000000">
            <w:pPr>
              <w:pStyle w:val="TableHead"/>
            </w:pPr>
            <w:r>
              <w:t>Contains:</w:t>
            </w:r>
          </w:p>
        </w:tc>
      </w:tr>
      <w:tr w:rsidR="00382FB1" w14:paraId="6A786E38" w14:textId="77777777">
        <w:trPr>
          <w:jc w:val="center"/>
        </w:trPr>
        <w:tc>
          <w:tcPr>
            <w:tcW w:w="360" w:type="dxa"/>
          </w:tcPr>
          <w:p w14:paraId="4E04FC1C" w14:textId="77777777" w:rsidR="00382FB1" w:rsidRDefault="00382FB1">
            <w:pPr>
              <w:pStyle w:val="TableText"/>
            </w:pPr>
            <w:hyperlink w:anchor="E_Coverage_Activity_V4">
              <w:r>
                <w:rPr>
                  <w:rStyle w:val="HyperlinkText9pt"/>
                </w:rPr>
                <w:t>Coverage Activity (V4)</w:t>
              </w:r>
            </w:hyperlink>
            <w:r>
              <w:t xml:space="preserve"> (required)</w:t>
            </w:r>
          </w:p>
        </w:tc>
        <w:tc>
          <w:tcPr>
            <w:tcW w:w="360" w:type="dxa"/>
          </w:tcPr>
          <w:p w14:paraId="30488DE6" w14:textId="77777777" w:rsidR="00382FB1" w:rsidRDefault="00382FB1">
            <w:pPr>
              <w:pStyle w:val="TableText"/>
            </w:pPr>
            <w:hyperlink w:anchor="U_US_Realm_Address_ADUSFIELDED">
              <w:r>
                <w:rPr>
                  <w:rStyle w:val="HyperlinkText9pt"/>
                </w:rPr>
                <w:t>US Realm Address (AD.US.FIELDED)</w:t>
              </w:r>
            </w:hyperlink>
            <w:r>
              <w:t xml:space="preserve"> (optional)</w:t>
            </w:r>
          </w:p>
        </w:tc>
      </w:tr>
    </w:tbl>
    <w:p w14:paraId="292946FE" w14:textId="77777777" w:rsidR="00382FB1" w:rsidRDefault="00382FB1">
      <w:pPr>
        <w:pStyle w:val="BodyText"/>
      </w:pPr>
    </w:p>
    <w:p w14:paraId="2F954049" w14:textId="77777777" w:rsidR="00382FB1" w:rsidRDefault="00000000">
      <w:r>
        <w:t>A policy activity represents the policy or program providing the coverage. The person for whom payment is being provided (i.e., the patient) is the covered party. The subscriber of the policy or program is represented as a participant that is the holder of the coverage. The payer is represented as the performer of the policy activity.</w:t>
      </w:r>
    </w:p>
    <w:p w14:paraId="0BD00B56" w14:textId="77777777" w:rsidR="00382FB1" w:rsidRDefault="00000000">
      <w:pPr>
        <w:pStyle w:val="Caption"/>
      </w:pPr>
      <w:bookmarkStart w:id="2801" w:name="_Toc202464618"/>
      <w:r>
        <w:lastRenderedPageBreak/>
        <w:t xml:space="preserve">Table </w:t>
      </w:r>
      <w:r>
        <w:fldChar w:fldCharType="begin"/>
      </w:r>
      <w:r>
        <w:instrText>SEQ Table \* ARABIC</w:instrText>
      </w:r>
      <w:r>
        <w:fldChar w:fldCharType="separate"/>
      </w:r>
      <w:r>
        <w:t>271</w:t>
      </w:r>
      <w:r>
        <w:fldChar w:fldCharType="end"/>
      </w:r>
      <w:r>
        <w:t>: Policy Activity (V3) Constraints Overview</w:t>
      </w:r>
      <w:bookmarkEnd w:id="280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EFF32F4" w14:textId="77777777">
        <w:trPr>
          <w:cantSplit/>
          <w:tblHeader/>
          <w:jc w:val="center"/>
        </w:trPr>
        <w:tc>
          <w:tcPr>
            <w:tcW w:w="0" w:type="dxa"/>
            <w:shd w:val="clear" w:color="auto" w:fill="E6E6E6"/>
            <w:noWrap/>
          </w:tcPr>
          <w:p w14:paraId="474F9B6A" w14:textId="77777777" w:rsidR="00382FB1" w:rsidRDefault="00000000">
            <w:pPr>
              <w:pStyle w:val="TableHead"/>
            </w:pPr>
            <w:r>
              <w:t>XPath</w:t>
            </w:r>
          </w:p>
        </w:tc>
        <w:tc>
          <w:tcPr>
            <w:tcW w:w="720" w:type="dxa"/>
            <w:shd w:val="clear" w:color="auto" w:fill="E6E6E6"/>
            <w:noWrap/>
          </w:tcPr>
          <w:p w14:paraId="5409FBB0" w14:textId="77777777" w:rsidR="00382FB1" w:rsidRDefault="00000000">
            <w:pPr>
              <w:pStyle w:val="TableHead"/>
            </w:pPr>
            <w:r>
              <w:t>Card.</w:t>
            </w:r>
          </w:p>
        </w:tc>
        <w:tc>
          <w:tcPr>
            <w:tcW w:w="1152" w:type="dxa"/>
            <w:shd w:val="clear" w:color="auto" w:fill="E6E6E6"/>
            <w:noWrap/>
          </w:tcPr>
          <w:p w14:paraId="1E096209" w14:textId="77777777" w:rsidR="00382FB1" w:rsidRDefault="00000000">
            <w:pPr>
              <w:pStyle w:val="TableHead"/>
            </w:pPr>
            <w:r>
              <w:t>Verb</w:t>
            </w:r>
          </w:p>
        </w:tc>
        <w:tc>
          <w:tcPr>
            <w:tcW w:w="864" w:type="dxa"/>
            <w:shd w:val="clear" w:color="auto" w:fill="E6E6E6"/>
            <w:noWrap/>
          </w:tcPr>
          <w:p w14:paraId="6902B79A" w14:textId="77777777" w:rsidR="00382FB1" w:rsidRDefault="00000000">
            <w:pPr>
              <w:pStyle w:val="TableHead"/>
            </w:pPr>
            <w:r>
              <w:t>Data Type</w:t>
            </w:r>
          </w:p>
        </w:tc>
        <w:tc>
          <w:tcPr>
            <w:tcW w:w="864" w:type="dxa"/>
            <w:shd w:val="clear" w:color="auto" w:fill="E6E6E6"/>
            <w:noWrap/>
          </w:tcPr>
          <w:p w14:paraId="284A81F6" w14:textId="77777777" w:rsidR="00382FB1" w:rsidRDefault="00000000">
            <w:pPr>
              <w:pStyle w:val="TableHead"/>
            </w:pPr>
            <w:r>
              <w:t>CONF#</w:t>
            </w:r>
          </w:p>
        </w:tc>
        <w:tc>
          <w:tcPr>
            <w:tcW w:w="864" w:type="dxa"/>
            <w:shd w:val="clear" w:color="auto" w:fill="E6E6E6"/>
            <w:noWrap/>
          </w:tcPr>
          <w:p w14:paraId="4D688D3D" w14:textId="77777777" w:rsidR="00382FB1" w:rsidRDefault="00000000">
            <w:pPr>
              <w:pStyle w:val="TableHead"/>
            </w:pPr>
            <w:r>
              <w:t>Value</w:t>
            </w:r>
          </w:p>
        </w:tc>
      </w:tr>
      <w:tr w:rsidR="00382FB1" w14:paraId="7DF765C6" w14:textId="77777777">
        <w:trPr>
          <w:jc w:val="center"/>
        </w:trPr>
        <w:tc>
          <w:tcPr>
            <w:tcW w:w="10160" w:type="dxa"/>
            <w:gridSpan w:val="6"/>
          </w:tcPr>
          <w:p w14:paraId="5F5293A7" w14:textId="77777777" w:rsidR="00382FB1" w:rsidRDefault="00000000">
            <w:pPr>
              <w:pStyle w:val="TableText"/>
            </w:pPr>
            <w:r>
              <w:t>act (identifier: urn:hl7ii:2.16.840.1.113883.10.20.22.4.61:2015-08-01)</w:t>
            </w:r>
          </w:p>
        </w:tc>
      </w:tr>
      <w:tr w:rsidR="00382FB1" w14:paraId="16D393E5" w14:textId="77777777">
        <w:trPr>
          <w:jc w:val="center"/>
        </w:trPr>
        <w:tc>
          <w:tcPr>
            <w:tcW w:w="3345" w:type="dxa"/>
          </w:tcPr>
          <w:p w14:paraId="170863A7" w14:textId="77777777" w:rsidR="00382FB1" w:rsidRDefault="00000000">
            <w:pPr>
              <w:pStyle w:val="TableText"/>
            </w:pPr>
            <w:r>
              <w:tab/>
              <w:t>@classCode</w:t>
            </w:r>
          </w:p>
        </w:tc>
        <w:tc>
          <w:tcPr>
            <w:tcW w:w="720" w:type="dxa"/>
          </w:tcPr>
          <w:p w14:paraId="37E3C7EC" w14:textId="77777777" w:rsidR="00382FB1" w:rsidRDefault="00000000">
            <w:pPr>
              <w:pStyle w:val="TableText"/>
            </w:pPr>
            <w:r>
              <w:t>1..1</w:t>
            </w:r>
          </w:p>
        </w:tc>
        <w:tc>
          <w:tcPr>
            <w:tcW w:w="1152" w:type="dxa"/>
          </w:tcPr>
          <w:p w14:paraId="387982CD" w14:textId="77777777" w:rsidR="00382FB1" w:rsidRDefault="00000000">
            <w:pPr>
              <w:pStyle w:val="TableText"/>
            </w:pPr>
            <w:r>
              <w:t>SHALL</w:t>
            </w:r>
          </w:p>
        </w:tc>
        <w:tc>
          <w:tcPr>
            <w:tcW w:w="864" w:type="dxa"/>
          </w:tcPr>
          <w:p w14:paraId="289BB2B0" w14:textId="77777777" w:rsidR="00382FB1" w:rsidRDefault="00382FB1">
            <w:pPr>
              <w:pStyle w:val="TableText"/>
            </w:pPr>
          </w:p>
        </w:tc>
        <w:tc>
          <w:tcPr>
            <w:tcW w:w="1104" w:type="dxa"/>
          </w:tcPr>
          <w:p w14:paraId="7822D6F6" w14:textId="77777777" w:rsidR="00382FB1" w:rsidRDefault="00382FB1">
            <w:pPr>
              <w:pStyle w:val="TableText"/>
            </w:pPr>
            <w:hyperlink w:anchor="C_1198-8898">
              <w:r>
                <w:rPr>
                  <w:rStyle w:val="HyperlinkText9pt"/>
                </w:rPr>
                <w:t>1198-8898</w:t>
              </w:r>
            </w:hyperlink>
          </w:p>
        </w:tc>
        <w:tc>
          <w:tcPr>
            <w:tcW w:w="2975" w:type="dxa"/>
          </w:tcPr>
          <w:p w14:paraId="6B9D9114" w14:textId="77777777" w:rsidR="00382FB1" w:rsidRDefault="00000000">
            <w:pPr>
              <w:pStyle w:val="TableText"/>
            </w:pPr>
            <w:r>
              <w:t>urn:oid:2.16.840.1.113883.5.6 (HL7ActClass) = ACT</w:t>
            </w:r>
          </w:p>
        </w:tc>
      </w:tr>
      <w:tr w:rsidR="00382FB1" w14:paraId="4E886C7F" w14:textId="77777777">
        <w:trPr>
          <w:jc w:val="center"/>
        </w:trPr>
        <w:tc>
          <w:tcPr>
            <w:tcW w:w="3345" w:type="dxa"/>
          </w:tcPr>
          <w:p w14:paraId="4DDD73C2" w14:textId="77777777" w:rsidR="00382FB1" w:rsidRDefault="00000000">
            <w:pPr>
              <w:pStyle w:val="TableText"/>
            </w:pPr>
            <w:r>
              <w:tab/>
              <w:t>@moodCode</w:t>
            </w:r>
          </w:p>
        </w:tc>
        <w:tc>
          <w:tcPr>
            <w:tcW w:w="720" w:type="dxa"/>
          </w:tcPr>
          <w:p w14:paraId="43AEC2D3" w14:textId="77777777" w:rsidR="00382FB1" w:rsidRDefault="00000000">
            <w:pPr>
              <w:pStyle w:val="TableText"/>
            </w:pPr>
            <w:r>
              <w:t>1..1</w:t>
            </w:r>
          </w:p>
        </w:tc>
        <w:tc>
          <w:tcPr>
            <w:tcW w:w="1152" w:type="dxa"/>
          </w:tcPr>
          <w:p w14:paraId="22750154" w14:textId="77777777" w:rsidR="00382FB1" w:rsidRDefault="00000000">
            <w:pPr>
              <w:pStyle w:val="TableText"/>
            </w:pPr>
            <w:r>
              <w:t>SHALL</w:t>
            </w:r>
          </w:p>
        </w:tc>
        <w:tc>
          <w:tcPr>
            <w:tcW w:w="864" w:type="dxa"/>
          </w:tcPr>
          <w:p w14:paraId="7DC0C3D6" w14:textId="77777777" w:rsidR="00382FB1" w:rsidRDefault="00382FB1">
            <w:pPr>
              <w:pStyle w:val="TableText"/>
            </w:pPr>
          </w:p>
        </w:tc>
        <w:tc>
          <w:tcPr>
            <w:tcW w:w="1104" w:type="dxa"/>
          </w:tcPr>
          <w:p w14:paraId="6725DE27" w14:textId="77777777" w:rsidR="00382FB1" w:rsidRDefault="00382FB1">
            <w:pPr>
              <w:pStyle w:val="TableText"/>
            </w:pPr>
            <w:hyperlink w:anchor="C_1198-8899">
              <w:r>
                <w:rPr>
                  <w:rStyle w:val="HyperlinkText9pt"/>
                </w:rPr>
                <w:t>1198-8899</w:t>
              </w:r>
            </w:hyperlink>
          </w:p>
        </w:tc>
        <w:tc>
          <w:tcPr>
            <w:tcW w:w="2975" w:type="dxa"/>
          </w:tcPr>
          <w:p w14:paraId="32C87049" w14:textId="77777777" w:rsidR="00382FB1" w:rsidRDefault="00000000">
            <w:pPr>
              <w:pStyle w:val="TableText"/>
            </w:pPr>
            <w:r>
              <w:t>urn:oid:2.16.840.1.113883.5.1001 (HL7ActMood) = EVN</w:t>
            </w:r>
          </w:p>
        </w:tc>
      </w:tr>
      <w:tr w:rsidR="00382FB1" w14:paraId="1493840E" w14:textId="77777777">
        <w:trPr>
          <w:jc w:val="center"/>
        </w:trPr>
        <w:tc>
          <w:tcPr>
            <w:tcW w:w="3345" w:type="dxa"/>
          </w:tcPr>
          <w:p w14:paraId="62B72504" w14:textId="77777777" w:rsidR="00382FB1" w:rsidRDefault="00000000">
            <w:pPr>
              <w:pStyle w:val="TableText"/>
            </w:pPr>
            <w:r>
              <w:tab/>
              <w:t>templateId</w:t>
            </w:r>
          </w:p>
        </w:tc>
        <w:tc>
          <w:tcPr>
            <w:tcW w:w="720" w:type="dxa"/>
          </w:tcPr>
          <w:p w14:paraId="27140556" w14:textId="77777777" w:rsidR="00382FB1" w:rsidRDefault="00000000">
            <w:pPr>
              <w:pStyle w:val="TableText"/>
            </w:pPr>
            <w:r>
              <w:t>1..1</w:t>
            </w:r>
          </w:p>
        </w:tc>
        <w:tc>
          <w:tcPr>
            <w:tcW w:w="1152" w:type="dxa"/>
          </w:tcPr>
          <w:p w14:paraId="461D89E3" w14:textId="77777777" w:rsidR="00382FB1" w:rsidRDefault="00000000">
            <w:pPr>
              <w:pStyle w:val="TableText"/>
            </w:pPr>
            <w:r>
              <w:t>SHALL</w:t>
            </w:r>
          </w:p>
        </w:tc>
        <w:tc>
          <w:tcPr>
            <w:tcW w:w="864" w:type="dxa"/>
          </w:tcPr>
          <w:p w14:paraId="763F948A" w14:textId="77777777" w:rsidR="00382FB1" w:rsidRDefault="00382FB1">
            <w:pPr>
              <w:pStyle w:val="TableText"/>
            </w:pPr>
          </w:p>
        </w:tc>
        <w:tc>
          <w:tcPr>
            <w:tcW w:w="1104" w:type="dxa"/>
          </w:tcPr>
          <w:p w14:paraId="0032727D" w14:textId="77777777" w:rsidR="00382FB1" w:rsidRDefault="00382FB1">
            <w:pPr>
              <w:pStyle w:val="TableText"/>
            </w:pPr>
            <w:hyperlink w:anchor="C_1198-8900">
              <w:r>
                <w:rPr>
                  <w:rStyle w:val="HyperlinkText9pt"/>
                </w:rPr>
                <w:t>1198-8900</w:t>
              </w:r>
            </w:hyperlink>
          </w:p>
        </w:tc>
        <w:tc>
          <w:tcPr>
            <w:tcW w:w="2975" w:type="dxa"/>
          </w:tcPr>
          <w:p w14:paraId="2A5EDEBB" w14:textId="77777777" w:rsidR="00382FB1" w:rsidRDefault="00382FB1">
            <w:pPr>
              <w:pStyle w:val="TableText"/>
            </w:pPr>
          </w:p>
        </w:tc>
      </w:tr>
      <w:tr w:rsidR="00382FB1" w14:paraId="24485798" w14:textId="77777777">
        <w:trPr>
          <w:jc w:val="center"/>
        </w:trPr>
        <w:tc>
          <w:tcPr>
            <w:tcW w:w="3345" w:type="dxa"/>
          </w:tcPr>
          <w:p w14:paraId="7A3DBFF6" w14:textId="77777777" w:rsidR="00382FB1" w:rsidRDefault="00000000">
            <w:pPr>
              <w:pStyle w:val="TableText"/>
            </w:pPr>
            <w:r>
              <w:tab/>
            </w:r>
            <w:r>
              <w:tab/>
              <w:t>@root</w:t>
            </w:r>
          </w:p>
        </w:tc>
        <w:tc>
          <w:tcPr>
            <w:tcW w:w="720" w:type="dxa"/>
          </w:tcPr>
          <w:p w14:paraId="2DFA2705" w14:textId="77777777" w:rsidR="00382FB1" w:rsidRDefault="00000000">
            <w:pPr>
              <w:pStyle w:val="TableText"/>
            </w:pPr>
            <w:r>
              <w:t>1..1</w:t>
            </w:r>
          </w:p>
        </w:tc>
        <w:tc>
          <w:tcPr>
            <w:tcW w:w="1152" w:type="dxa"/>
          </w:tcPr>
          <w:p w14:paraId="70B7BEF5" w14:textId="77777777" w:rsidR="00382FB1" w:rsidRDefault="00000000">
            <w:pPr>
              <w:pStyle w:val="TableText"/>
            </w:pPr>
            <w:r>
              <w:t>SHALL</w:t>
            </w:r>
          </w:p>
        </w:tc>
        <w:tc>
          <w:tcPr>
            <w:tcW w:w="864" w:type="dxa"/>
          </w:tcPr>
          <w:p w14:paraId="5425BC88" w14:textId="77777777" w:rsidR="00382FB1" w:rsidRDefault="00382FB1">
            <w:pPr>
              <w:pStyle w:val="TableText"/>
            </w:pPr>
          </w:p>
        </w:tc>
        <w:tc>
          <w:tcPr>
            <w:tcW w:w="1104" w:type="dxa"/>
          </w:tcPr>
          <w:p w14:paraId="46BE8D3D" w14:textId="77777777" w:rsidR="00382FB1" w:rsidRDefault="00382FB1">
            <w:pPr>
              <w:pStyle w:val="TableText"/>
            </w:pPr>
            <w:hyperlink w:anchor="C_1198-10516">
              <w:r>
                <w:rPr>
                  <w:rStyle w:val="HyperlinkText9pt"/>
                </w:rPr>
                <w:t>1198-10516</w:t>
              </w:r>
            </w:hyperlink>
          </w:p>
        </w:tc>
        <w:tc>
          <w:tcPr>
            <w:tcW w:w="2975" w:type="dxa"/>
          </w:tcPr>
          <w:p w14:paraId="173D4337" w14:textId="77777777" w:rsidR="00382FB1" w:rsidRDefault="00000000">
            <w:pPr>
              <w:pStyle w:val="TableText"/>
            </w:pPr>
            <w:r>
              <w:t>2.16.840.1.113883.10.20.22.4.61</w:t>
            </w:r>
          </w:p>
        </w:tc>
      </w:tr>
      <w:tr w:rsidR="00382FB1" w14:paraId="5418AC78" w14:textId="77777777">
        <w:trPr>
          <w:jc w:val="center"/>
        </w:trPr>
        <w:tc>
          <w:tcPr>
            <w:tcW w:w="3345" w:type="dxa"/>
          </w:tcPr>
          <w:p w14:paraId="0655280E" w14:textId="77777777" w:rsidR="00382FB1" w:rsidRDefault="00000000">
            <w:pPr>
              <w:pStyle w:val="TableText"/>
            </w:pPr>
            <w:r>
              <w:tab/>
            </w:r>
            <w:r>
              <w:tab/>
              <w:t>@extension</w:t>
            </w:r>
          </w:p>
        </w:tc>
        <w:tc>
          <w:tcPr>
            <w:tcW w:w="720" w:type="dxa"/>
          </w:tcPr>
          <w:p w14:paraId="0BEE5FA8" w14:textId="77777777" w:rsidR="00382FB1" w:rsidRDefault="00000000">
            <w:pPr>
              <w:pStyle w:val="TableText"/>
            </w:pPr>
            <w:r>
              <w:t>1..1</w:t>
            </w:r>
          </w:p>
        </w:tc>
        <w:tc>
          <w:tcPr>
            <w:tcW w:w="1152" w:type="dxa"/>
          </w:tcPr>
          <w:p w14:paraId="52D856D8" w14:textId="77777777" w:rsidR="00382FB1" w:rsidRDefault="00000000">
            <w:pPr>
              <w:pStyle w:val="TableText"/>
            </w:pPr>
            <w:r>
              <w:t>SHALL</w:t>
            </w:r>
          </w:p>
        </w:tc>
        <w:tc>
          <w:tcPr>
            <w:tcW w:w="864" w:type="dxa"/>
          </w:tcPr>
          <w:p w14:paraId="508879C1" w14:textId="77777777" w:rsidR="00382FB1" w:rsidRDefault="00382FB1">
            <w:pPr>
              <w:pStyle w:val="TableText"/>
            </w:pPr>
          </w:p>
        </w:tc>
        <w:tc>
          <w:tcPr>
            <w:tcW w:w="1104" w:type="dxa"/>
          </w:tcPr>
          <w:p w14:paraId="1EB3C06D" w14:textId="77777777" w:rsidR="00382FB1" w:rsidRDefault="00382FB1">
            <w:pPr>
              <w:pStyle w:val="TableText"/>
            </w:pPr>
            <w:hyperlink w:anchor="C_1198-32595">
              <w:r>
                <w:rPr>
                  <w:rStyle w:val="HyperlinkText9pt"/>
                </w:rPr>
                <w:t>1198-32595</w:t>
              </w:r>
            </w:hyperlink>
          </w:p>
        </w:tc>
        <w:tc>
          <w:tcPr>
            <w:tcW w:w="2975" w:type="dxa"/>
          </w:tcPr>
          <w:p w14:paraId="70E9CADE" w14:textId="77777777" w:rsidR="00382FB1" w:rsidRDefault="00000000">
            <w:pPr>
              <w:pStyle w:val="TableText"/>
            </w:pPr>
            <w:r>
              <w:t>2015-08-01</w:t>
            </w:r>
          </w:p>
        </w:tc>
      </w:tr>
      <w:tr w:rsidR="00382FB1" w14:paraId="26344CD5" w14:textId="77777777">
        <w:trPr>
          <w:jc w:val="center"/>
        </w:trPr>
        <w:tc>
          <w:tcPr>
            <w:tcW w:w="3345" w:type="dxa"/>
          </w:tcPr>
          <w:p w14:paraId="519D6151" w14:textId="77777777" w:rsidR="00382FB1" w:rsidRDefault="00000000">
            <w:pPr>
              <w:pStyle w:val="TableText"/>
            </w:pPr>
            <w:r>
              <w:tab/>
              <w:t>id</w:t>
            </w:r>
          </w:p>
        </w:tc>
        <w:tc>
          <w:tcPr>
            <w:tcW w:w="720" w:type="dxa"/>
          </w:tcPr>
          <w:p w14:paraId="1DAB4595" w14:textId="77777777" w:rsidR="00382FB1" w:rsidRDefault="00000000">
            <w:pPr>
              <w:pStyle w:val="TableText"/>
            </w:pPr>
            <w:r>
              <w:t>1..*</w:t>
            </w:r>
          </w:p>
        </w:tc>
        <w:tc>
          <w:tcPr>
            <w:tcW w:w="1152" w:type="dxa"/>
          </w:tcPr>
          <w:p w14:paraId="4E9920D9" w14:textId="77777777" w:rsidR="00382FB1" w:rsidRDefault="00000000">
            <w:pPr>
              <w:pStyle w:val="TableText"/>
            </w:pPr>
            <w:r>
              <w:t>SHALL</w:t>
            </w:r>
          </w:p>
        </w:tc>
        <w:tc>
          <w:tcPr>
            <w:tcW w:w="864" w:type="dxa"/>
          </w:tcPr>
          <w:p w14:paraId="638DF5C1" w14:textId="77777777" w:rsidR="00382FB1" w:rsidRDefault="00382FB1">
            <w:pPr>
              <w:pStyle w:val="TableText"/>
            </w:pPr>
          </w:p>
        </w:tc>
        <w:tc>
          <w:tcPr>
            <w:tcW w:w="1104" w:type="dxa"/>
          </w:tcPr>
          <w:p w14:paraId="5819CD8B" w14:textId="77777777" w:rsidR="00382FB1" w:rsidRDefault="00382FB1">
            <w:pPr>
              <w:pStyle w:val="TableText"/>
            </w:pPr>
            <w:hyperlink w:anchor="C_1198-8901">
              <w:r>
                <w:rPr>
                  <w:rStyle w:val="HyperlinkText9pt"/>
                </w:rPr>
                <w:t>1198-8901</w:t>
              </w:r>
            </w:hyperlink>
          </w:p>
        </w:tc>
        <w:tc>
          <w:tcPr>
            <w:tcW w:w="2975" w:type="dxa"/>
          </w:tcPr>
          <w:p w14:paraId="70EF44EE" w14:textId="77777777" w:rsidR="00382FB1" w:rsidRDefault="00382FB1">
            <w:pPr>
              <w:pStyle w:val="TableText"/>
            </w:pPr>
          </w:p>
        </w:tc>
      </w:tr>
      <w:tr w:rsidR="00382FB1" w14:paraId="6A40B402" w14:textId="77777777">
        <w:trPr>
          <w:jc w:val="center"/>
        </w:trPr>
        <w:tc>
          <w:tcPr>
            <w:tcW w:w="3345" w:type="dxa"/>
          </w:tcPr>
          <w:p w14:paraId="3F745049" w14:textId="77777777" w:rsidR="00382FB1" w:rsidRDefault="00000000">
            <w:pPr>
              <w:pStyle w:val="TableText"/>
            </w:pPr>
            <w:r>
              <w:tab/>
              <w:t>code</w:t>
            </w:r>
          </w:p>
        </w:tc>
        <w:tc>
          <w:tcPr>
            <w:tcW w:w="720" w:type="dxa"/>
          </w:tcPr>
          <w:p w14:paraId="6C38D03E" w14:textId="77777777" w:rsidR="00382FB1" w:rsidRDefault="00000000">
            <w:pPr>
              <w:pStyle w:val="TableText"/>
            </w:pPr>
            <w:r>
              <w:t>1..1</w:t>
            </w:r>
          </w:p>
        </w:tc>
        <w:tc>
          <w:tcPr>
            <w:tcW w:w="1152" w:type="dxa"/>
          </w:tcPr>
          <w:p w14:paraId="5A99BE8D" w14:textId="77777777" w:rsidR="00382FB1" w:rsidRDefault="00000000">
            <w:pPr>
              <w:pStyle w:val="TableText"/>
            </w:pPr>
            <w:r>
              <w:t>SHALL</w:t>
            </w:r>
          </w:p>
        </w:tc>
        <w:tc>
          <w:tcPr>
            <w:tcW w:w="864" w:type="dxa"/>
          </w:tcPr>
          <w:p w14:paraId="573013F1" w14:textId="77777777" w:rsidR="00382FB1" w:rsidRDefault="00382FB1">
            <w:pPr>
              <w:pStyle w:val="TableText"/>
            </w:pPr>
          </w:p>
        </w:tc>
        <w:tc>
          <w:tcPr>
            <w:tcW w:w="1104" w:type="dxa"/>
          </w:tcPr>
          <w:p w14:paraId="6A79F3E4" w14:textId="77777777" w:rsidR="00382FB1" w:rsidRDefault="00382FB1">
            <w:pPr>
              <w:pStyle w:val="TableText"/>
            </w:pPr>
            <w:hyperlink w:anchor="C_1198-8903">
              <w:r>
                <w:rPr>
                  <w:rStyle w:val="HyperlinkText9pt"/>
                </w:rPr>
                <w:t>1198-8903</w:t>
              </w:r>
            </w:hyperlink>
          </w:p>
        </w:tc>
        <w:tc>
          <w:tcPr>
            <w:tcW w:w="2975" w:type="dxa"/>
          </w:tcPr>
          <w:p w14:paraId="638E6EE2" w14:textId="77777777" w:rsidR="00382FB1" w:rsidRDefault="00000000">
            <w:pPr>
              <w:pStyle w:val="TableText"/>
            </w:pPr>
            <w:r>
              <w:t>urn:oid:2.16.840.1.113883.3.88.12.3221.5.2 (Health Insurance Type)</w:t>
            </w:r>
          </w:p>
        </w:tc>
      </w:tr>
      <w:tr w:rsidR="00382FB1" w14:paraId="586187F2" w14:textId="77777777">
        <w:trPr>
          <w:jc w:val="center"/>
        </w:trPr>
        <w:tc>
          <w:tcPr>
            <w:tcW w:w="3345" w:type="dxa"/>
          </w:tcPr>
          <w:p w14:paraId="4F469DBF" w14:textId="77777777" w:rsidR="00382FB1" w:rsidRDefault="00000000">
            <w:pPr>
              <w:pStyle w:val="TableText"/>
            </w:pPr>
            <w:r>
              <w:tab/>
            </w:r>
            <w:r>
              <w:tab/>
              <w:t>translation</w:t>
            </w:r>
          </w:p>
        </w:tc>
        <w:tc>
          <w:tcPr>
            <w:tcW w:w="720" w:type="dxa"/>
          </w:tcPr>
          <w:p w14:paraId="631E8D3D" w14:textId="77777777" w:rsidR="00382FB1" w:rsidRDefault="00000000">
            <w:pPr>
              <w:pStyle w:val="TableText"/>
            </w:pPr>
            <w:r>
              <w:t>1..*</w:t>
            </w:r>
          </w:p>
        </w:tc>
        <w:tc>
          <w:tcPr>
            <w:tcW w:w="1152" w:type="dxa"/>
          </w:tcPr>
          <w:p w14:paraId="261D49BC" w14:textId="77777777" w:rsidR="00382FB1" w:rsidRDefault="00000000">
            <w:pPr>
              <w:pStyle w:val="TableText"/>
            </w:pPr>
            <w:r>
              <w:t>SHALL</w:t>
            </w:r>
          </w:p>
        </w:tc>
        <w:tc>
          <w:tcPr>
            <w:tcW w:w="864" w:type="dxa"/>
          </w:tcPr>
          <w:p w14:paraId="4CA26C57" w14:textId="77777777" w:rsidR="00382FB1" w:rsidRDefault="00382FB1">
            <w:pPr>
              <w:pStyle w:val="TableText"/>
            </w:pPr>
          </w:p>
        </w:tc>
        <w:tc>
          <w:tcPr>
            <w:tcW w:w="1104" w:type="dxa"/>
          </w:tcPr>
          <w:p w14:paraId="0E23248B" w14:textId="77777777" w:rsidR="00382FB1" w:rsidRDefault="00382FB1">
            <w:pPr>
              <w:pStyle w:val="TableText"/>
            </w:pPr>
            <w:hyperlink w:anchor="C_1198-32852">
              <w:r>
                <w:rPr>
                  <w:rStyle w:val="HyperlinkText9pt"/>
                </w:rPr>
                <w:t>1198-32852</w:t>
              </w:r>
            </w:hyperlink>
          </w:p>
        </w:tc>
        <w:tc>
          <w:tcPr>
            <w:tcW w:w="2975" w:type="dxa"/>
          </w:tcPr>
          <w:p w14:paraId="753DA14A" w14:textId="77777777" w:rsidR="00382FB1" w:rsidRDefault="00000000">
            <w:pPr>
              <w:pStyle w:val="TableText"/>
            </w:pPr>
            <w:r>
              <w:t>urn:oid:2.16.840.1.114222.4.11.3591 (Payer)</w:t>
            </w:r>
          </w:p>
        </w:tc>
      </w:tr>
      <w:tr w:rsidR="00382FB1" w14:paraId="42D04FB1" w14:textId="77777777">
        <w:trPr>
          <w:jc w:val="center"/>
        </w:trPr>
        <w:tc>
          <w:tcPr>
            <w:tcW w:w="3345" w:type="dxa"/>
          </w:tcPr>
          <w:p w14:paraId="30A936B1" w14:textId="77777777" w:rsidR="00382FB1" w:rsidRDefault="00000000">
            <w:pPr>
              <w:pStyle w:val="TableText"/>
            </w:pPr>
            <w:r>
              <w:tab/>
              <w:t>statusCode</w:t>
            </w:r>
          </w:p>
        </w:tc>
        <w:tc>
          <w:tcPr>
            <w:tcW w:w="720" w:type="dxa"/>
          </w:tcPr>
          <w:p w14:paraId="66A3EDBA" w14:textId="77777777" w:rsidR="00382FB1" w:rsidRDefault="00000000">
            <w:pPr>
              <w:pStyle w:val="TableText"/>
            </w:pPr>
            <w:r>
              <w:t>1..1</w:t>
            </w:r>
          </w:p>
        </w:tc>
        <w:tc>
          <w:tcPr>
            <w:tcW w:w="1152" w:type="dxa"/>
          </w:tcPr>
          <w:p w14:paraId="39E3F913" w14:textId="77777777" w:rsidR="00382FB1" w:rsidRDefault="00000000">
            <w:pPr>
              <w:pStyle w:val="TableText"/>
            </w:pPr>
            <w:r>
              <w:t>SHALL</w:t>
            </w:r>
          </w:p>
        </w:tc>
        <w:tc>
          <w:tcPr>
            <w:tcW w:w="864" w:type="dxa"/>
          </w:tcPr>
          <w:p w14:paraId="79D71515" w14:textId="77777777" w:rsidR="00382FB1" w:rsidRDefault="00382FB1">
            <w:pPr>
              <w:pStyle w:val="TableText"/>
            </w:pPr>
          </w:p>
        </w:tc>
        <w:tc>
          <w:tcPr>
            <w:tcW w:w="1104" w:type="dxa"/>
          </w:tcPr>
          <w:p w14:paraId="4B50B5E6" w14:textId="77777777" w:rsidR="00382FB1" w:rsidRDefault="00382FB1">
            <w:pPr>
              <w:pStyle w:val="TableText"/>
            </w:pPr>
            <w:hyperlink w:anchor="C_1198-8902">
              <w:r>
                <w:rPr>
                  <w:rStyle w:val="HyperlinkText9pt"/>
                </w:rPr>
                <w:t>1198-8902</w:t>
              </w:r>
            </w:hyperlink>
          </w:p>
        </w:tc>
        <w:tc>
          <w:tcPr>
            <w:tcW w:w="2975" w:type="dxa"/>
          </w:tcPr>
          <w:p w14:paraId="725F085A" w14:textId="77777777" w:rsidR="00382FB1" w:rsidRDefault="00382FB1">
            <w:pPr>
              <w:pStyle w:val="TableText"/>
            </w:pPr>
          </w:p>
        </w:tc>
      </w:tr>
      <w:tr w:rsidR="00382FB1" w14:paraId="72D74508" w14:textId="77777777">
        <w:trPr>
          <w:jc w:val="center"/>
        </w:trPr>
        <w:tc>
          <w:tcPr>
            <w:tcW w:w="3345" w:type="dxa"/>
          </w:tcPr>
          <w:p w14:paraId="4C8E21D3" w14:textId="77777777" w:rsidR="00382FB1" w:rsidRDefault="00000000">
            <w:pPr>
              <w:pStyle w:val="TableText"/>
            </w:pPr>
            <w:r>
              <w:tab/>
            </w:r>
            <w:r>
              <w:tab/>
              <w:t>@code</w:t>
            </w:r>
          </w:p>
        </w:tc>
        <w:tc>
          <w:tcPr>
            <w:tcW w:w="720" w:type="dxa"/>
          </w:tcPr>
          <w:p w14:paraId="03B48468" w14:textId="77777777" w:rsidR="00382FB1" w:rsidRDefault="00000000">
            <w:pPr>
              <w:pStyle w:val="TableText"/>
            </w:pPr>
            <w:r>
              <w:t>1..1</w:t>
            </w:r>
          </w:p>
        </w:tc>
        <w:tc>
          <w:tcPr>
            <w:tcW w:w="1152" w:type="dxa"/>
          </w:tcPr>
          <w:p w14:paraId="3F483AB6" w14:textId="77777777" w:rsidR="00382FB1" w:rsidRDefault="00000000">
            <w:pPr>
              <w:pStyle w:val="TableText"/>
            </w:pPr>
            <w:r>
              <w:t>SHALL</w:t>
            </w:r>
          </w:p>
        </w:tc>
        <w:tc>
          <w:tcPr>
            <w:tcW w:w="864" w:type="dxa"/>
          </w:tcPr>
          <w:p w14:paraId="5101230B" w14:textId="77777777" w:rsidR="00382FB1" w:rsidRDefault="00382FB1">
            <w:pPr>
              <w:pStyle w:val="TableText"/>
            </w:pPr>
          </w:p>
        </w:tc>
        <w:tc>
          <w:tcPr>
            <w:tcW w:w="1104" w:type="dxa"/>
          </w:tcPr>
          <w:p w14:paraId="33AA4F6A" w14:textId="77777777" w:rsidR="00382FB1" w:rsidRDefault="00382FB1">
            <w:pPr>
              <w:pStyle w:val="TableText"/>
            </w:pPr>
            <w:hyperlink w:anchor="C_1198-19109">
              <w:r>
                <w:rPr>
                  <w:rStyle w:val="HyperlinkText9pt"/>
                </w:rPr>
                <w:t>1198-19109</w:t>
              </w:r>
            </w:hyperlink>
          </w:p>
        </w:tc>
        <w:tc>
          <w:tcPr>
            <w:tcW w:w="2975" w:type="dxa"/>
          </w:tcPr>
          <w:p w14:paraId="27B556FF" w14:textId="77777777" w:rsidR="00382FB1" w:rsidRDefault="00000000">
            <w:pPr>
              <w:pStyle w:val="TableText"/>
            </w:pPr>
            <w:r>
              <w:t>urn:oid:2.16.840.1.113883.5.14 (HL7ActStatus) = completed</w:t>
            </w:r>
          </w:p>
        </w:tc>
      </w:tr>
      <w:tr w:rsidR="00382FB1" w14:paraId="0C1A272E" w14:textId="77777777">
        <w:trPr>
          <w:jc w:val="center"/>
        </w:trPr>
        <w:tc>
          <w:tcPr>
            <w:tcW w:w="3345" w:type="dxa"/>
          </w:tcPr>
          <w:p w14:paraId="47804049" w14:textId="77777777" w:rsidR="00382FB1" w:rsidRDefault="00000000">
            <w:pPr>
              <w:pStyle w:val="TableText"/>
            </w:pPr>
            <w:r>
              <w:tab/>
              <w:t>performer</w:t>
            </w:r>
          </w:p>
        </w:tc>
        <w:tc>
          <w:tcPr>
            <w:tcW w:w="720" w:type="dxa"/>
          </w:tcPr>
          <w:p w14:paraId="1E2F1E71" w14:textId="77777777" w:rsidR="00382FB1" w:rsidRDefault="00000000">
            <w:pPr>
              <w:pStyle w:val="TableText"/>
            </w:pPr>
            <w:r>
              <w:t>1..1</w:t>
            </w:r>
          </w:p>
        </w:tc>
        <w:tc>
          <w:tcPr>
            <w:tcW w:w="1152" w:type="dxa"/>
          </w:tcPr>
          <w:p w14:paraId="10AF9A70" w14:textId="77777777" w:rsidR="00382FB1" w:rsidRDefault="00000000">
            <w:pPr>
              <w:pStyle w:val="TableText"/>
            </w:pPr>
            <w:r>
              <w:t>SHALL</w:t>
            </w:r>
          </w:p>
        </w:tc>
        <w:tc>
          <w:tcPr>
            <w:tcW w:w="864" w:type="dxa"/>
          </w:tcPr>
          <w:p w14:paraId="3BC475CE" w14:textId="77777777" w:rsidR="00382FB1" w:rsidRDefault="00382FB1">
            <w:pPr>
              <w:pStyle w:val="TableText"/>
            </w:pPr>
          </w:p>
        </w:tc>
        <w:tc>
          <w:tcPr>
            <w:tcW w:w="1104" w:type="dxa"/>
          </w:tcPr>
          <w:p w14:paraId="7AE845BC" w14:textId="77777777" w:rsidR="00382FB1" w:rsidRDefault="00382FB1">
            <w:pPr>
              <w:pStyle w:val="TableText"/>
            </w:pPr>
            <w:hyperlink w:anchor="C_1198-8906">
              <w:r>
                <w:rPr>
                  <w:rStyle w:val="HyperlinkText9pt"/>
                </w:rPr>
                <w:t>1198-8906</w:t>
              </w:r>
            </w:hyperlink>
          </w:p>
        </w:tc>
        <w:tc>
          <w:tcPr>
            <w:tcW w:w="2975" w:type="dxa"/>
          </w:tcPr>
          <w:p w14:paraId="3BC83EB3" w14:textId="77777777" w:rsidR="00382FB1" w:rsidRDefault="00382FB1">
            <w:pPr>
              <w:pStyle w:val="TableText"/>
            </w:pPr>
          </w:p>
        </w:tc>
      </w:tr>
      <w:tr w:rsidR="00382FB1" w14:paraId="2D3B7B9D" w14:textId="77777777">
        <w:trPr>
          <w:jc w:val="center"/>
        </w:trPr>
        <w:tc>
          <w:tcPr>
            <w:tcW w:w="3345" w:type="dxa"/>
          </w:tcPr>
          <w:p w14:paraId="625DD47E" w14:textId="77777777" w:rsidR="00382FB1" w:rsidRDefault="00000000">
            <w:pPr>
              <w:pStyle w:val="TableText"/>
            </w:pPr>
            <w:r>
              <w:tab/>
            </w:r>
            <w:r>
              <w:tab/>
              <w:t>@typeCode</w:t>
            </w:r>
          </w:p>
        </w:tc>
        <w:tc>
          <w:tcPr>
            <w:tcW w:w="720" w:type="dxa"/>
          </w:tcPr>
          <w:p w14:paraId="44ADDC3C" w14:textId="77777777" w:rsidR="00382FB1" w:rsidRDefault="00000000">
            <w:pPr>
              <w:pStyle w:val="TableText"/>
            </w:pPr>
            <w:r>
              <w:t>1..1</w:t>
            </w:r>
          </w:p>
        </w:tc>
        <w:tc>
          <w:tcPr>
            <w:tcW w:w="1152" w:type="dxa"/>
          </w:tcPr>
          <w:p w14:paraId="5CE6CA4E" w14:textId="77777777" w:rsidR="00382FB1" w:rsidRDefault="00000000">
            <w:pPr>
              <w:pStyle w:val="TableText"/>
            </w:pPr>
            <w:r>
              <w:t>SHALL</w:t>
            </w:r>
          </w:p>
        </w:tc>
        <w:tc>
          <w:tcPr>
            <w:tcW w:w="864" w:type="dxa"/>
          </w:tcPr>
          <w:p w14:paraId="1CEBEA61" w14:textId="77777777" w:rsidR="00382FB1" w:rsidRDefault="00382FB1">
            <w:pPr>
              <w:pStyle w:val="TableText"/>
            </w:pPr>
          </w:p>
        </w:tc>
        <w:tc>
          <w:tcPr>
            <w:tcW w:w="1104" w:type="dxa"/>
          </w:tcPr>
          <w:p w14:paraId="218B4F20" w14:textId="77777777" w:rsidR="00382FB1" w:rsidRDefault="00382FB1">
            <w:pPr>
              <w:pStyle w:val="TableText"/>
            </w:pPr>
            <w:hyperlink w:anchor="C_1198-8907">
              <w:r>
                <w:rPr>
                  <w:rStyle w:val="HyperlinkText9pt"/>
                </w:rPr>
                <w:t>1198-8907</w:t>
              </w:r>
            </w:hyperlink>
          </w:p>
        </w:tc>
        <w:tc>
          <w:tcPr>
            <w:tcW w:w="2975" w:type="dxa"/>
          </w:tcPr>
          <w:p w14:paraId="786747D4" w14:textId="77777777" w:rsidR="00382FB1" w:rsidRDefault="00000000">
            <w:pPr>
              <w:pStyle w:val="TableText"/>
            </w:pPr>
            <w:r>
              <w:t>urn:oid:2.16.840.1.113883.5.90 (HL7ParticipationType) = PRF</w:t>
            </w:r>
          </w:p>
        </w:tc>
      </w:tr>
      <w:tr w:rsidR="00382FB1" w14:paraId="637D884B" w14:textId="77777777">
        <w:trPr>
          <w:jc w:val="center"/>
        </w:trPr>
        <w:tc>
          <w:tcPr>
            <w:tcW w:w="3345" w:type="dxa"/>
          </w:tcPr>
          <w:p w14:paraId="5E020994" w14:textId="77777777" w:rsidR="00382FB1" w:rsidRDefault="00000000">
            <w:pPr>
              <w:pStyle w:val="TableText"/>
            </w:pPr>
            <w:r>
              <w:tab/>
            </w:r>
            <w:r>
              <w:tab/>
              <w:t>templateId</w:t>
            </w:r>
          </w:p>
        </w:tc>
        <w:tc>
          <w:tcPr>
            <w:tcW w:w="720" w:type="dxa"/>
          </w:tcPr>
          <w:p w14:paraId="0F3660EA" w14:textId="77777777" w:rsidR="00382FB1" w:rsidRDefault="00000000">
            <w:pPr>
              <w:pStyle w:val="TableText"/>
            </w:pPr>
            <w:r>
              <w:t>1..1</w:t>
            </w:r>
          </w:p>
        </w:tc>
        <w:tc>
          <w:tcPr>
            <w:tcW w:w="1152" w:type="dxa"/>
          </w:tcPr>
          <w:p w14:paraId="3430A4EF" w14:textId="77777777" w:rsidR="00382FB1" w:rsidRDefault="00000000">
            <w:pPr>
              <w:pStyle w:val="TableText"/>
            </w:pPr>
            <w:r>
              <w:t>SHALL</w:t>
            </w:r>
          </w:p>
        </w:tc>
        <w:tc>
          <w:tcPr>
            <w:tcW w:w="864" w:type="dxa"/>
          </w:tcPr>
          <w:p w14:paraId="493439F1" w14:textId="77777777" w:rsidR="00382FB1" w:rsidRDefault="00382FB1">
            <w:pPr>
              <w:pStyle w:val="TableText"/>
            </w:pPr>
          </w:p>
        </w:tc>
        <w:tc>
          <w:tcPr>
            <w:tcW w:w="1104" w:type="dxa"/>
          </w:tcPr>
          <w:p w14:paraId="739FB993" w14:textId="77777777" w:rsidR="00382FB1" w:rsidRDefault="00382FB1">
            <w:pPr>
              <w:pStyle w:val="TableText"/>
            </w:pPr>
            <w:hyperlink w:anchor="C_1198-16808">
              <w:r>
                <w:rPr>
                  <w:rStyle w:val="HyperlinkText9pt"/>
                </w:rPr>
                <w:t>1198-16808</w:t>
              </w:r>
            </w:hyperlink>
          </w:p>
        </w:tc>
        <w:tc>
          <w:tcPr>
            <w:tcW w:w="2975" w:type="dxa"/>
          </w:tcPr>
          <w:p w14:paraId="519F333D" w14:textId="77777777" w:rsidR="00382FB1" w:rsidRDefault="00382FB1">
            <w:pPr>
              <w:pStyle w:val="TableText"/>
            </w:pPr>
          </w:p>
        </w:tc>
      </w:tr>
      <w:tr w:rsidR="00382FB1" w14:paraId="25F8CF19" w14:textId="77777777">
        <w:trPr>
          <w:jc w:val="center"/>
        </w:trPr>
        <w:tc>
          <w:tcPr>
            <w:tcW w:w="3345" w:type="dxa"/>
          </w:tcPr>
          <w:p w14:paraId="61E29CFB" w14:textId="77777777" w:rsidR="00382FB1" w:rsidRDefault="00000000">
            <w:pPr>
              <w:pStyle w:val="TableText"/>
            </w:pPr>
            <w:r>
              <w:tab/>
            </w:r>
            <w:r>
              <w:tab/>
            </w:r>
            <w:r>
              <w:tab/>
              <w:t>@root</w:t>
            </w:r>
          </w:p>
        </w:tc>
        <w:tc>
          <w:tcPr>
            <w:tcW w:w="720" w:type="dxa"/>
          </w:tcPr>
          <w:p w14:paraId="4DAD2D10" w14:textId="77777777" w:rsidR="00382FB1" w:rsidRDefault="00000000">
            <w:pPr>
              <w:pStyle w:val="TableText"/>
            </w:pPr>
            <w:r>
              <w:t>1..1</w:t>
            </w:r>
          </w:p>
        </w:tc>
        <w:tc>
          <w:tcPr>
            <w:tcW w:w="1152" w:type="dxa"/>
          </w:tcPr>
          <w:p w14:paraId="07A69D87" w14:textId="77777777" w:rsidR="00382FB1" w:rsidRDefault="00000000">
            <w:pPr>
              <w:pStyle w:val="TableText"/>
            </w:pPr>
            <w:r>
              <w:t>SHALL</w:t>
            </w:r>
          </w:p>
        </w:tc>
        <w:tc>
          <w:tcPr>
            <w:tcW w:w="864" w:type="dxa"/>
          </w:tcPr>
          <w:p w14:paraId="1DF5E7F0" w14:textId="77777777" w:rsidR="00382FB1" w:rsidRDefault="00382FB1">
            <w:pPr>
              <w:pStyle w:val="TableText"/>
            </w:pPr>
          </w:p>
        </w:tc>
        <w:tc>
          <w:tcPr>
            <w:tcW w:w="1104" w:type="dxa"/>
          </w:tcPr>
          <w:p w14:paraId="7DCF95E2" w14:textId="77777777" w:rsidR="00382FB1" w:rsidRDefault="00382FB1">
            <w:pPr>
              <w:pStyle w:val="TableText"/>
            </w:pPr>
            <w:hyperlink w:anchor="C_1198-16809">
              <w:r>
                <w:rPr>
                  <w:rStyle w:val="HyperlinkText9pt"/>
                </w:rPr>
                <w:t>1198-16809</w:t>
              </w:r>
            </w:hyperlink>
          </w:p>
        </w:tc>
        <w:tc>
          <w:tcPr>
            <w:tcW w:w="2975" w:type="dxa"/>
          </w:tcPr>
          <w:p w14:paraId="1FB60C0B" w14:textId="77777777" w:rsidR="00382FB1" w:rsidRDefault="00000000">
            <w:pPr>
              <w:pStyle w:val="TableText"/>
            </w:pPr>
            <w:r>
              <w:t>2.16.840.1.113883.10.20.22.4.87</w:t>
            </w:r>
          </w:p>
        </w:tc>
      </w:tr>
      <w:tr w:rsidR="00382FB1" w14:paraId="1BC86B1C" w14:textId="77777777">
        <w:trPr>
          <w:jc w:val="center"/>
        </w:trPr>
        <w:tc>
          <w:tcPr>
            <w:tcW w:w="3345" w:type="dxa"/>
          </w:tcPr>
          <w:p w14:paraId="552DC866" w14:textId="77777777" w:rsidR="00382FB1" w:rsidRDefault="00000000">
            <w:pPr>
              <w:pStyle w:val="TableText"/>
            </w:pPr>
            <w:r>
              <w:tab/>
            </w:r>
            <w:r>
              <w:tab/>
              <w:t>assignedEntity</w:t>
            </w:r>
          </w:p>
        </w:tc>
        <w:tc>
          <w:tcPr>
            <w:tcW w:w="720" w:type="dxa"/>
          </w:tcPr>
          <w:p w14:paraId="586DD47C" w14:textId="77777777" w:rsidR="00382FB1" w:rsidRDefault="00000000">
            <w:pPr>
              <w:pStyle w:val="TableText"/>
            </w:pPr>
            <w:r>
              <w:t>1..1</w:t>
            </w:r>
          </w:p>
        </w:tc>
        <w:tc>
          <w:tcPr>
            <w:tcW w:w="1152" w:type="dxa"/>
          </w:tcPr>
          <w:p w14:paraId="087D7450" w14:textId="77777777" w:rsidR="00382FB1" w:rsidRDefault="00000000">
            <w:pPr>
              <w:pStyle w:val="TableText"/>
            </w:pPr>
            <w:r>
              <w:t>SHALL</w:t>
            </w:r>
          </w:p>
        </w:tc>
        <w:tc>
          <w:tcPr>
            <w:tcW w:w="864" w:type="dxa"/>
          </w:tcPr>
          <w:p w14:paraId="4FE3DDAE" w14:textId="77777777" w:rsidR="00382FB1" w:rsidRDefault="00382FB1">
            <w:pPr>
              <w:pStyle w:val="TableText"/>
            </w:pPr>
          </w:p>
        </w:tc>
        <w:tc>
          <w:tcPr>
            <w:tcW w:w="1104" w:type="dxa"/>
          </w:tcPr>
          <w:p w14:paraId="73BC3406" w14:textId="77777777" w:rsidR="00382FB1" w:rsidRDefault="00382FB1">
            <w:pPr>
              <w:pStyle w:val="TableText"/>
            </w:pPr>
            <w:hyperlink w:anchor="C_1198-8908">
              <w:r>
                <w:rPr>
                  <w:rStyle w:val="HyperlinkText9pt"/>
                </w:rPr>
                <w:t>1198-8908</w:t>
              </w:r>
            </w:hyperlink>
          </w:p>
        </w:tc>
        <w:tc>
          <w:tcPr>
            <w:tcW w:w="2975" w:type="dxa"/>
          </w:tcPr>
          <w:p w14:paraId="1624C5E4" w14:textId="77777777" w:rsidR="00382FB1" w:rsidRDefault="00382FB1">
            <w:pPr>
              <w:pStyle w:val="TableText"/>
            </w:pPr>
          </w:p>
        </w:tc>
      </w:tr>
      <w:tr w:rsidR="00382FB1" w14:paraId="3BED647B" w14:textId="77777777">
        <w:trPr>
          <w:jc w:val="center"/>
        </w:trPr>
        <w:tc>
          <w:tcPr>
            <w:tcW w:w="3345" w:type="dxa"/>
          </w:tcPr>
          <w:p w14:paraId="72C1DC3F" w14:textId="77777777" w:rsidR="00382FB1" w:rsidRDefault="00000000">
            <w:pPr>
              <w:pStyle w:val="TableText"/>
            </w:pPr>
            <w:r>
              <w:tab/>
            </w:r>
            <w:r>
              <w:tab/>
            </w:r>
            <w:r>
              <w:tab/>
              <w:t>id</w:t>
            </w:r>
          </w:p>
        </w:tc>
        <w:tc>
          <w:tcPr>
            <w:tcW w:w="720" w:type="dxa"/>
          </w:tcPr>
          <w:p w14:paraId="122B5D3E" w14:textId="77777777" w:rsidR="00382FB1" w:rsidRDefault="00000000">
            <w:pPr>
              <w:pStyle w:val="TableText"/>
            </w:pPr>
            <w:r>
              <w:t>1..*</w:t>
            </w:r>
          </w:p>
        </w:tc>
        <w:tc>
          <w:tcPr>
            <w:tcW w:w="1152" w:type="dxa"/>
          </w:tcPr>
          <w:p w14:paraId="24A4CCD8" w14:textId="77777777" w:rsidR="00382FB1" w:rsidRDefault="00000000">
            <w:pPr>
              <w:pStyle w:val="TableText"/>
            </w:pPr>
            <w:r>
              <w:t>SHALL</w:t>
            </w:r>
          </w:p>
        </w:tc>
        <w:tc>
          <w:tcPr>
            <w:tcW w:w="864" w:type="dxa"/>
          </w:tcPr>
          <w:p w14:paraId="61535295" w14:textId="77777777" w:rsidR="00382FB1" w:rsidRDefault="00382FB1">
            <w:pPr>
              <w:pStyle w:val="TableText"/>
            </w:pPr>
          </w:p>
        </w:tc>
        <w:tc>
          <w:tcPr>
            <w:tcW w:w="1104" w:type="dxa"/>
          </w:tcPr>
          <w:p w14:paraId="54940F58" w14:textId="77777777" w:rsidR="00382FB1" w:rsidRDefault="00382FB1">
            <w:pPr>
              <w:pStyle w:val="TableText"/>
            </w:pPr>
            <w:hyperlink w:anchor="C_1198-8909">
              <w:r>
                <w:rPr>
                  <w:rStyle w:val="HyperlinkText9pt"/>
                </w:rPr>
                <w:t>1198-8909</w:t>
              </w:r>
            </w:hyperlink>
          </w:p>
        </w:tc>
        <w:tc>
          <w:tcPr>
            <w:tcW w:w="2975" w:type="dxa"/>
          </w:tcPr>
          <w:p w14:paraId="4F1D8E6A" w14:textId="77777777" w:rsidR="00382FB1" w:rsidRDefault="00382FB1">
            <w:pPr>
              <w:pStyle w:val="TableText"/>
            </w:pPr>
          </w:p>
        </w:tc>
      </w:tr>
      <w:tr w:rsidR="00382FB1" w14:paraId="6322DD19" w14:textId="77777777">
        <w:trPr>
          <w:jc w:val="center"/>
        </w:trPr>
        <w:tc>
          <w:tcPr>
            <w:tcW w:w="3345" w:type="dxa"/>
          </w:tcPr>
          <w:p w14:paraId="1D3492B6" w14:textId="77777777" w:rsidR="00382FB1" w:rsidRDefault="00000000">
            <w:pPr>
              <w:pStyle w:val="TableText"/>
            </w:pPr>
            <w:r>
              <w:tab/>
            </w:r>
            <w:r>
              <w:tab/>
            </w:r>
            <w:r>
              <w:tab/>
              <w:t>code</w:t>
            </w:r>
          </w:p>
        </w:tc>
        <w:tc>
          <w:tcPr>
            <w:tcW w:w="720" w:type="dxa"/>
          </w:tcPr>
          <w:p w14:paraId="04ED034C" w14:textId="77777777" w:rsidR="00382FB1" w:rsidRDefault="00000000">
            <w:pPr>
              <w:pStyle w:val="TableText"/>
            </w:pPr>
            <w:r>
              <w:t>0..1</w:t>
            </w:r>
          </w:p>
        </w:tc>
        <w:tc>
          <w:tcPr>
            <w:tcW w:w="1152" w:type="dxa"/>
          </w:tcPr>
          <w:p w14:paraId="13A43069" w14:textId="77777777" w:rsidR="00382FB1" w:rsidRDefault="00000000">
            <w:pPr>
              <w:pStyle w:val="TableText"/>
            </w:pPr>
            <w:r>
              <w:t>SHOULD</w:t>
            </w:r>
          </w:p>
        </w:tc>
        <w:tc>
          <w:tcPr>
            <w:tcW w:w="864" w:type="dxa"/>
          </w:tcPr>
          <w:p w14:paraId="1CE1EFA8" w14:textId="77777777" w:rsidR="00382FB1" w:rsidRDefault="00382FB1">
            <w:pPr>
              <w:pStyle w:val="TableText"/>
            </w:pPr>
          </w:p>
        </w:tc>
        <w:tc>
          <w:tcPr>
            <w:tcW w:w="1104" w:type="dxa"/>
          </w:tcPr>
          <w:p w14:paraId="22B3CCC3" w14:textId="77777777" w:rsidR="00382FB1" w:rsidRDefault="00382FB1">
            <w:pPr>
              <w:pStyle w:val="TableText"/>
            </w:pPr>
            <w:hyperlink w:anchor="C_1198-8914">
              <w:r>
                <w:rPr>
                  <w:rStyle w:val="HyperlinkText9pt"/>
                </w:rPr>
                <w:t>1198-8914</w:t>
              </w:r>
            </w:hyperlink>
          </w:p>
        </w:tc>
        <w:tc>
          <w:tcPr>
            <w:tcW w:w="2975" w:type="dxa"/>
          </w:tcPr>
          <w:p w14:paraId="66C30850" w14:textId="77777777" w:rsidR="00382FB1" w:rsidRDefault="00382FB1">
            <w:pPr>
              <w:pStyle w:val="TableText"/>
            </w:pPr>
          </w:p>
        </w:tc>
      </w:tr>
      <w:tr w:rsidR="00382FB1" w14:paraId="50E3373C" w14:textId="77777777">
        <w:trPr>
          <w:jc w:val="center"/>
        </w:trPr>
        <w:tc>
          <w:tcPr>
            <w:tcW w:w="3345" w:type="dxa"/>
          </w:tcPr>
          <w:p w14:paraId="4B88E179" w14:textId="77777777" w:rsidR="00382FB1" w:rsidRDefault="00000000">
            <w:pPr>
              <w:pStyle w:val="TableText"/>
            </w:pPr>
            <w:r>
              <w:tab/>
            </w:r>
            <w:r>
              <w:tab/>
            </w:r>
            <w:r>
              <w:tab/>
            </w:r>
            <w:r>
              <w:tab/>
              <w:t>@code</w:t>
            </w:r>
          </w:p>
        </w:tc>
        <w:tc>
          <w:tcPr>
            <w:tcW w:w="720" w:type="dxa"/>
          </w:tcPr>
          <w:p w14:paraId="5D3EAD2E" w14:textId="77777777" w:rsidR="00382FB1" w:rsidRDefault="00000000">
            <w:pPr>
              <w:pStyle w:val="TableText"/>
            </w:pPr>
            <w:r>
              <w:t>1..1</w:t>
            </w:r>
          </w:p>
        </w:tc>
        <w:tc>
          <w:tcPr>
            <w:tcW w:w="1152" w:type="dxa"/>
          </w:tcPr>
          <w:p w14:paraId="4886AFD4" w14:textId="77777777" w:rsidR="00382FB1" w:rsidRDefault="00000000">
            <w:pPr>
              <w:pStyle w:val="TableText"/>
            </w:pPr>
            <w:r>
              <w:t>SHALL</w:t>
            </w:r>
          </w:p>
        </w:tc>
        <w:tc>
          <w:tcPr>
            <w:tcW w:w="864" w:type="dxa"/>
          </w:tcPr>
          <w:p w14:paraId="721423FD" w14:textId="77777777" w:rsidR="00382FB1" w:rsidRDefault="00382FB1">
            <w:pPr>
              <w:pStyle w:val="TableText"/>
            </w:pPr>
          </w:p>
        </w:tc>
        <w:tc>
          <w:tcPr>
            <w:tcW w:w="1104" w:type="dxa"/>
          </w:tcPr>
          <w:p w14:paraId="09B5A829" w14:textId="77777777" w:rsidR="00382FB1" w:rsidRDefault="00382FB1">
            <w:pPr>
              <w:pStyle w:val="TableText"/>
            </w:pPr>
            <w:hyperlink w:anchor="C_1198-15992">
              <w:r>
                <w:rPr>
                  <w:rStyle w:val="HyperlinkText9pt"/>
                </w:rPr>
                <w:t>1198-15992</w:t>
              </w:r>
            </w:hyperlink>
          </w:p>
        </w:tc>
        <w:tc>
          <w:tcPr>
            <w:tcW w:w="2975" w:type="dxa"/>
          </w:tcPr>
          <w:p w14:paraId="1900DB21" w14:textId="77777777" w:rsidR="00382FB1" w:rsidRDefault="00000000">
            <w:pPr>
              <w:pStyle w:val="TableText"/>
            </w:pPr>
            <w:r>
              <w:t>urn:oid:2.16.840.1.113883.1.11.10416 (Financially Responsible Party Type Value Set)</w:t>
            </w:r>
          </w:p>
        </w:tc>
      </w:tr>
      <w:tr w:rsidR="00382FB1" w14:paraId="40D4829A" w14:textId="77777777">
        <w:trPr>
          <w:jc w:val="center"/>
        </w:trPr>
        <w:tc>
          <w:tcPr>
            <w:tcW w:w="3345" w:type="dxa"/>
          </w:tcPr>
          <w:p w14:paraId="37CAE61E" w14:textId="77777777" w:rsidR="00382FB1" w:rsidRDefault="00000000">
            <w:pPr>
              <w:pStyle w:val="TableText"/>
            </w:pPr>
            <w:r>
              <w:tab/>
            </w:r>
            <w:r>
              <w:tab/>
            </w:r>
            <w:r>
              <w:tab/>
              <w:t>addr</w:t>
            </w:r>
          </w:p>
        </w:tc>
        <w:tc>
          <w:tcPr>
            <w:tcW w:w="720" w:type="dxa"/>
          </w:tcPr>
          <w:p w14:paraId="7DEAE742" w14:textId="77777777" w:rsidR="00382FB1" w:rsidRDefault="00000000">
            <w:pPr>
              <w:pStyle w:val="TableText"/>
            </w:pPr>
            <w:r>
              <w:t>0..1</w:t>
            </w:r>
          </w:p>
        </w:tc>
        <w:tc>
          <w:tcPr>
            <w:tcW w:w="1152" w:type="dxa"/>
          </w:tcPr>
          <w:p w14:paraId="37B6D16D" w14:textId="77777777" w:rsidR="00382FB1" w:rsidRDefault="00000000">
            <w:pPr>
              <w:pStyle w:val="TableText"/>
            </w:pPr>
            <w:r>
              <w:t>MAY</w:t>
            </w:r>
          </w:p>
        </w:tc>
        <w:tc>
          <w:tcPr>
            <w:tcW w:w="864" w:type="dxa"/>
          </w:tcPr>
          <w:p w14:paraId="7B8D2593" w14:textId="77777777" w:rsidR="00382FB1" w:rsidRDefault="00382FB1">
            <w:pPr>
              <w:pStyle w:val="TableText"/>
            </w:pPr>
          </w:p>
        </w:tc>
        <w:tc>
          <w:tcPr>
            <w:tcW w:w="1104" w:type="dxa"/>
          </w:tcPr>
          <w:p w14:paraId="70E77694" w14:textId="77777777" w:rsidR="00382FB1" w:rsidRDefault="00382FB1">
            <w:pPr>
              <w:pStyle w:val="TableText"/>
            </w:pPr>
            <w:hyperlink w:anchor="C_1198-8910">
              <w:r>
                <w:rPr>
                  <w:rStyle w:val="HyperlinkText9pt"/>
                </w:rPr>
                <w:t>1198-8910</w:t>
              </w:r>
            </w:hyperlink>
          </w:p>
        </w:tc>
        <w:tc>
          <w:tcPr>
            <w:tcW w:w="2975" w:type="dxa"/>
          </w:tcPr>
          <w:p w14:paraId="7ABD0778"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62A1FC78" w14:textId="77777777">
        <w:trPr>
          <w:jc w:val="center"/>
        </w:trPr>
        <w:tc>
          <w:tcPr>
            <w:tcW w:w="3345" w:type="dxa"/>
          </w:tcPr>
          <w:p w14:paraId="33A31919" w14:textId="77777777" w:rsidR="00382FB1" w:rsidRDefault="00000000">
            <w:pPr>
              <w:pStyle w:val="TableText"/>
            </w:pPr>
            <w:r>
              <w:lastRenderedPageBreak/>
              <w:tab/>
            </w:r>
            <w:r>
              <w:tab/>
            </w:r>
            <w:r>
              <w:tab/>
              <w:t>telecom</w:t>
            </w:r>
          </w:p>
        </w:tc>
        <w:tc>
          <w:tcPr>
            <w:tcW w:w="720" w:type="dxa"/>
          </w:tcPr>
          <w:p w14:paraId="1306B50B" w14:textId="77777777" w:rsidR="00382FB1" w:rsidRDefault="00000000">
            <w:pPr>
              <w:pStyle w:val="TableText"/>
            </w:pPr>
            <w:r>
              <w:t>0..*</w:t>
            </w:r>
          </w:p>
        </w:tc>
        <w:tc>
          <w:tcPr>
            <w:tcW w:w="1152" w:type="dxa"/>
          </w:tcPr>
          <w:p w14:paraId="035C1C20" w14:textId="77777777" w:rsidR="00382FB1" w:rsidRDefault="00000000">
            <w:pPr>
              <w:pStyle w:val="TableText"/>
            </w:pPr>
            <w:r>
              <w:t>MAY</w:t>
            </w:r>
          </w:p>
        </w:tc>
        <w:tc>
          <w:tcPr>
            <w:tcW w:w="864" w:type="dxa"/>
          </w:tcPr>
          <w:p w14:paraId="7FAFA2C8" w14:textId="77777777" w:rsidR="00382FB1" w:rsidRDefault="00382FB1">
            <w:pPr>
              <w:pStyle w:val="TableText"/>
            </w:pPr>
          </w:p>
        </w:tc>
        <w:tc>
          <w:tcPr>
            <w:tcW w:w="1104" w:type="dxa"/>
          </w:tcPr>
          <w:p w14:paraId="1004C47A" w14:textId="77777777" w:rsidR="00382FB1" w:rsidRDefault="00382FB1">
            <w:pPr>
              <w:pStyle w:val="TableText"/>
            </w:pPr>
            <w:hyperlink w:anchor="C_1198-8911">
              <w:r>
                <w:rPr>
                  <w:rStyle w:val="HyperlinkText9pt"/>
                </w:rPr>
                <w:t>1198-8911</w:t>
              </w:r>
            </w:hyperlink>
          </w:p>
        </w:tc>
        <w:tc>
          <w:tcPr>
            <w:tcW w:w="2975" w:type="dxa"/>
          </w:tcPr>
          <w:p w14:paraId="21F22C80" w14:textId="77777777" w:rsidR="00382FB1" w:rsidRDefault="00382FB1">
            <w:pPr>
              <w:pStyle w:val="TableText"/>
            </w:pPr>
          </w:p>
        </w:tc>
      </w:tr>
      <w:tr w:rsidR="00382FB1" w14:paraId="41A6547D" w14:textId="77777777">
        <w:trPr>
          <w:jc w:val="center"/>
        </w:trPr>
        <w:tc>
          <w:tcPr>
            <w:tcW w:w="3345" w:type="dxa"/>
          </w:tcPr>
          <w:p w14:paraId="7B5F7CDA" w14:textId="77777777" w:rsidR="00382FB1" w:rsidRDefault="00000000">
            <w:pPr>
              <w:pStyle w:val="TableText"/>
            </w:pPr>
            <w:r>
              <w:tab/>
            </w:r>
            <w:r>
              <w:tab/>
            </w:r>
            <w:r>
              <w:tab/>
              <w:t>representedOrganization</w:t>
            </w:r>
          </w:p>
        </w:tc>
        <w:tc>
          <w:tcPr>
            <w:tcW w:w="720" w:type="dxa"/>
          </w:tcPr>
          <w:p w14:paraId="1945C1AA" w14:textId="77777777" w:rsidR="00382FB1" w:rsidRDefault="00000000">
            <w:pPr>
              <w:pStyle w:val="TableText"/>
            </w:pPr>
            <w:r>
              <w:t>0..1</w:t>
            </w:r>
          </w:p>
        </w:tc>
        <w:tc>
          <w:tcPr>
            <w:tcW w:w="1152" w:type="dxa"/>
          </w:tcPr>
          <w:p w14:paraId="24236403" w14:textId="77777777" w:rsidR="00382FB1" w:rsidRDefault="00000000">
            <w:pPr>
              <w:pStyle w:val="TableText"/>
            </w:pPr>
            <w:r>
              <w:t>SHOULD</w:t>
            </w:r>
          </w:p>
        </w:tc>
        <w:tc>
          <w:tcPr>
            <w:tcW w:w="864" w:type="dxa"/>
          </w:tcPr>
          <w:p w14:paraId="7CC084FA" w14:textId="77777777" w:rsidR="00382FB1" w:rsidRDefault="00382FB1">
            <w:pPr>
              <w:pStyle w:val="TableText"/>
            </w:pPr>
          </w:p>
        </w:tc>
        <w:tc>
          <w:tcPr>
            <w:tcW w:w="1104" w:type="dxa"/>
          </w:tcPr>
          <w:p w14:paraId="00BA6C60" w14:textId="77777777" w:rsidR="00382FB1" w:rsidRDefault="00382FB1">
            <w:pPr>
              <w:pStyle w:val="TableText"/>
            </w:pPr>
            <w:hyperlink w:anchor="C_1198-8912">
              <w:r>
                <w:rPr>
                  <w:rStyle w:val="HyperlinkText9pt"/>
                </w:rPr>
                <w:t>1198-8912</w:t>
              </w:r>
            </w:hyperlink>
          </w:p>
        </w:tc>
        <w:tc>
          <w:tcPr>
            <w:tcW w:w="2975" w:type="dxa"/>
          </w:tcPr>
          <w:p w14:paraId="0ADC549A" w14:textId="77777777" w:rsidR="00382FB1" w:rsidRDefault="00382FB1">
            <w:pPr>
              <w:pStyle w:val="TableText"/>
            </w:pPr>
          </w:p>
        </w:tc>
      </w:tr>
      <w:tr w:rsidR="00382FB1" w14:paraId="7B6AA5FE" w14:textId="77777777">
        <w:trPr>
          <w:jc w:val="center"/>
        </w:trPr>
        <w:tc>
          <w:tcPr>
            <w:tcW w:w="3345" w:type="dxa"/>
          </w:tcPr>
          <w:p w14:paraId="25041BC3" w14:textId="77777777" w:rsidR="00382FB1" w:rsidRDefault="00000000">
            <w:pPr>
              <w:pStyle w:val="TableText"/>
            </w:pPr>
            <w:r>
              <w:tab/>
            </w:r>
            <w:r>
              <w:tab/>
            </w:r>
            <w:r>
              <w:tab/>
            </w:r>
            <w:r>
              <w:tab/>
              <w:t>name</w:t>
            </w:r>
          </w:p>
        </w:tc>
        <w:tc>
          <w:tcPr>
            <w:tcW w:w="720" w:type="dxa"/>
          </w:tcPr>
          <w:p w14:paraId="29A9C9A1" w14:textId="77777777" w:rsidR="00382FB1" w:rsidRDefault="00000000">
            <w:pPr>
              <w:pStyle w:val="TableText"/>
            </w:pPr>
            <w:r>
              <w:t>0..1</w:t>
            </w:r>
          </w:p>
        </w:tc>
        <w:tc>
          <w:tcPr>
            <w:tcW w:w="1152" w:type="dxa"/>
          </w:tcPr>
          <w:p w14:paraId="71A8EB65" w14:textId="77777777" w:rsidR="00382FB1" w:rsidRDefault="00000000">
            <w:pPr>
              <w:pStyle w:val="TableText"/>
            </w:pPr>
            <w:r>
              <w:t>SHOULD</w:t>
            </w:r>
          </w:p>
        </w:tc>
        <w:tc>
          <w:tcPr>
            <w:tcW w:w="864" w:type="dxa"/>
          </w:tcPr>
          <w:p w14:paraId="785B6D96" w14:textId="77777777" w:rsidR="00382FB1" w:rsidRDefault="00382FB1">
            <w:pPr>
              <w:pStyle w:val="TableText"/>
            </w:pPr>
          </w:p>
        </w:tc>
        <w:tc>
          <w:tcPr>
            <w:tcW w:w="1104" w:type="dxa"/>
          </w:tcPr>
          <w:p w14:paraId="668802E9" w14:textId="77777777" w:rsidR="00382FB1" w:rsidRDefault="00382FB1">
            <w:pPr>
              <w:pStyle w:val="TableText"/>
            </w:pPr>
            <w:hyperlink w:anchor="C_1198-8913">
              <w:r>
                <w:rPr>
                  <w:rStyle w:val="HyperlinkText9pt"/>
                </w:rPr>
                <w:t>1198-8913</w:t>
              </w:r>
            </w:hyperlink>
          </w:p>
        </w:tc>
        <w:tc>
          <w:tcPr>
            <w:tcW w:w="2975" w:type="dxa"/>
          </w:tcPr>
          <w:p w14:paraId="0AE48262" w14:textId="77777777" w:rsidR="00382FB1" w:rsidRDefault="00382FB1">
            <w:pPr>
              <w:pStyle w:val="TableText"/>
            </w:pPr>
          </w:p>
        </w:tc>
      </w:tr>
      <w:tr w:rsidR="00382FB1" w14:paraId="391E4AD8" w14:textId="77777777">
        <w:trPr>
          <w:jc w:val="center"/>
        </w:trPr>
        <w:tc>
          <w:tcPr>
            <w:tcW w:w="3345" w:type="dxa"/>
          </w:tcPr>
          <w:p w14:paraId="456EEA8C" w14:textId="77777777" w:rsidR="00382FB1" w:rsidRDefault="00000000">
            <w:pPr>
              <w:pStyle w:val="TableText"/>
            </w:pPr>
            <w:r>
              <w:tab/>
              <w:t>performer</w:t>
            </w:r>
          </w:p>
        </w:tc>
        <w:tc>
          <w:tcPr>
            <w:tcW w:w="720" w:type="dxa"/>
          </w:tcPr>
          <w:p w14:paraId="4B28DEA4" w14:textId="77777777" w:rsidR="00382FB1" w:rsidRDefault="00000000">
            <w:pPr>
              <w:pStyle w:val="TableText"/>
            </w:pPr>
            <w:r>
              <w:t>0..*</w:t>
            </w:r>
          </w:p>
        </w:tc>
        <w:tc>
          <w:tcPr>
            <w:tcW w:w="1152" w:type="dxa"/>
          </w:tcPr>
          <w:p w14:paraId="79F214FD" w14:textId="77777777" w:rsidR="00382FB1" w:rsidRDefault="00000000">
            <w:pPr>
              <w:pStyle w:val="TableText"/>
            </w:pPr>
            <w:r>
              <w:t>SHOULD</w:t>
            </w:r>
          </w:p>
        </w:tc>
        <w:tc>
          <w:tcPr>
            <w:tcW w:w="864" w:type="dxa"/>
          </w:tcPr>
          <w:p w14:paraId="571C1ED3" w14:textId="77777777" w:rsidR="00382FB1" w:rsidRDefault="00382FB1">
            <w:pPr>
              <w:pStyle w:val="TableText"/>
            </w:pPr>
          </w:p>
        </w:tc>
        <w:tc>
          <w:tcPr>
            <w:tcW w:w="1104" w:type="dxa"/>
          </w:tcPr>
          <w:p w14:paraId="6CD77AA9" w14:textId="77777777" w:rsidR="00382FB1" w:rsidRDefault="00382FB1">
            <w:pPr>
              <w:pStyle w:val="TableText"/>
            </w:pPr>
            <w:hyperlink w:anchor="C_1198-8961">
              <w:r>
                <w:rPr>
                  <w:rStyle w:val="HyperlinkText9pt"/>
                </w:rPr>
                <w:t>1198-8961</w:t>
              </w:r>
            </w:hyperlink>
          </w:p>
        </w:tc>
        <w:tc>
          <w:tcPr>
            <w:tcW w:w="2975" w:type="dxa"/>
          </w:tcPr>
          <w:p w14:paraId="2189A8D2" w14:textId="77777777" w:rsidR="00382FB1" w:rsidRDefault="00382FB1">
            <w:pPr>
              <w:pStyle w:val="TableText"/>
            </w:pPr>
          </w:p>
        </w:tc>
      </w:tr>
      <w:tr w:rsidR="00382FB1" w14:paraId="703FF4DF" w14:textId="77777777">
        <w:trPr>
          <w:jc w:val="center"/>
        </w:trPr>
        <w:tc>
          <w:tcPr>
            <w:tcW w:w="3345" w:type="dxa"/>
          </w:tcPr>
          <w:p w14:paraId="5A2A100B" w14:textId="77777777" w:rsidR="00382FB1" w:rsidRDefault="00000000">
            <w:pPr>
              <w:pStyle w:val="TableText"/>
            </w:pPr>
            <w:r>
              <w:tab/>
            </w:r>
            <w:r>
              <w:tab/>
              <w:t>@typeCode</w:t>
            </w:r>
          </w:p>
        </w:tc>
        <w:tc>
          <w:tcPr>
            <w:tcW w:w="720" w:type="dxa"/>
          </w:tcPr>
          <w:p w14:paraId="1AB64C17" w14:textId="77777777" w:rsidR="00382FB1" w:rsidRDefault="00000000">
            <w:pPr>
              <w:pStyle w:val="TableText"/>
            </w:pPr>
            <w:r>
              <w:t>1..1</w:t>
            </w:r>
          </w:p>
        </w:tc>
        <w:tc>
          <w:tcPr>
            <w:tcW w:w="1152" w:type="dxa"/>
          </w:tcPr>
          <w:p w14:paraId="5E91DCE1" w14:textId="77777777" w:rsidR="00382FB1" w:rsidRDefault="00000000">
            <w:pPr>
              <w:pStyle w:val="TableText"/>
            </w:pPr>
            <w:r>
              <w:t>SHALL</w:t>
            </w:r>
          </w:p>
        </w:tc>
        <w:tc>
          <w:tcPr>
            <w:tcW w:w="864" w:type="dxa"/>
          </w:tcPr>
          <w:p w14:paraId="1CD38B5E" w14:textId="77777777" w:rsidR="00382FB1" w:rsidRDefault="00382FB1">
            <w:pPr>
              <w:pStyle w:val="TableText"/>
            </w:pPr>
          </w:p>
        </w:tc>
        <w:tc>
          <w:tcPr>
            <w:tcW w:w="1104" w:type="dxa"/>
          </w:tcPr>
          <w:p w14:paraId="7A9650A3" w14:textId="77777777" w:rsidR="00382FB1" w:rsidRDefault="00382FB1">
            <w:pPr>
              <w:pStyle w:val="TableText"/>
            </w:pPr>
            <w:hyperlink w:anchor="C_1198-32971">
              <w:r>
                <w:rPr>
                  <w:rStyle w:val="HyperlinkText9pt"/>
                </w:rPr>
                <w:t>1198-32971</w:t>
              </w:r>
            </w:hyperlink>
          </w:p>
        </w:tc>
        <w:tc>
          <w:tcPr>
            <w:tcW w:w="2975" w:type="dxa"/>
          </w:tcPr>
          <w:p w14:paraId="73A085F5" w14:textId="77777777" w:rsidR="00382FB1" w:rsidRDefault="00000000">
            <w:pPr>
              <w:pStyle w:val="TableText"/>
            </w:pPr>
            <w:r>
              <w:t>urn:oid:2.16.840.1.113883.5.90 (HL7ParticipationType) = PRF</w:t>
            </w:r>
          </w:p>
        </w:tc>
      </w:tr>
      <w:tr w:rsidR="00382FB1" w14:paraId="06E7F1A8" w14:textId="77777777">
        <w:trPr>
          <w:jc w:val="center"/>
        </w:trPr>
        <w:tc>
          <w:tcPr>
            <w:tcW w:w="3345" w:type="dxa"/>
          </w:tcPr>
          <w:p w14:paraId="60A20C5D" w14:textId="77777777" w:rsidR="00382FB1" w:rsidRDefault="00000000">
            <w:pPr>
              <w:pStyle w:val="TableText"/>
            </w:pPr>
            <w:r>
              <w:tab/>
            </w:r>
            <w:r>
              <w:tab/>
              <w:t>templateId</w:t>
            </w:r>
          </w:p>
        </w:tc>
        <w:tc>
          <w:tcPr>
            <w:tcW w:w="720" w:type="dxa"/>
          </w:tcPr>
          <w:p w14:paraId="43C147A4" w14:textId="77777777" w:rsidR="00382FB1" w:rsidRDefault="00000000">
            <w:pPr>
              <w:pStyle w:val="TableText"/>
            </w:pPr>
            <w:r>
              <w:t>1..1</w:t>
            </w:r>
          </w:p>
        </w:tc>
        <w:tc>
          <w:tcPr>
            <w:tcW w:w="1152" w:type="dxa"/>
          </w:tcPr>
          <w:p w14:paraId="68E64215" w14:textId="77777777" w:rsidR="00382FB1" w:rsidRDefault="00000000">
            <w:pPr>
              <w:pStyle w:val="TableText"/>
            </w:pPr>
            <w:r>
              <w:t>SHALL</w:t>
            </w:r>
          </w:p>
        </w:tc>
        <w:tc>
          <w:tcPr>
            <w:tcW w:w="864" w:type="dxa"/>
          </w:tcPr>
          <w:p w14:paraId="648201DC" w14:textId="77777777" w:rsidR="00382FB1" w:rsidRDefault="00382FB1">
            <w:pPr>
              <w:pStyle w:val="TableText"/>
            </w:pPr>
          </w:p>
        </w:tc>
        <w:tc>
          <w:tcPr>
            <w:tcW w:w="1104" w:type="dxa"/>
          </w:tcPr>
          <w:p w14:paraId="6A8E33C7" w14:textId="77777777" w:rsidR="00382FB1" w:rsidRDefault="00382FB1">
            <w:pPr>
              <w:pStyle w:val="TableText"/>
            </w:pPr>
            <w:hyperlink w:anchor="C_1198-16810">
              <w:r>
                <w:rPr>
                  <w:rStyle w:val="HyperlinkText9pt"/>
                </w:rPr>
                <w:t>1198-16810</w:t>
              </w:r>
            </w:hyperlink>
          </w:p>
        </w:tc>
        <w:tc>
          <w:tcPr>
            <w:tcW w:w="2975" w:type="dxa"/>
          </w:tcPr>
          <w:p w14:paraId="6C6557D8" w14:textId="77777777" w:rsidR="00382FB1" w:rsidRDefault="00382FB1">
            <w:pPr>
              <w:pStyle w:val="TableText"/>
            </w:pPr>
          </w:p>
        </w:tc>
      </w:tr>
      <w:tr w:rsidR="00382FB1" w14:paraId="0379559E" w14:textId="77777777">
        <w:trPr>
          <w:jc w:val="center"/>
        </w:trPr>
        <w:tc>
          <w:tcPr>
            <w:tcW w:w="3345" w:type="dxa"/>
          </w:tcPr>
          <w:p w14:paraId="0B2E7AFF" w14:textId="77777777" w:rsidR="00382FB1" w:rsidRDefault="00000000">
            <w:pPr>
              <w:pStyle w:val="TableText"/>
            </w:pPr>
            <w:r>
              <w:tab/>
            </w:r>
            <w:r>
              <w:tab/>
            </w:r>
            <w:r>
              <w:tab/>
              <w:t>@root</w:t>
            </w:r>
          </w:p>
        </w:tc>
        <w:tc>
          <w:tcPr>
            <w:tcW w:w="720" w:type="dxa"/>
          </w:tcPr>
          <w:p w14:paraId="11314E9F" w14:textId="77777777" w:rsidR="00382FB1" w:rsidRDefault="00000000">
            <w:pPr>
              <w:pStyle w:val="TableText"/>
            </w:pPr>
            <w:r>
              <w:t>1..1</w:t>
            </w:r>
          </w:p>
        </w:tc>
        <w:tc>
          <w:tcPr>
            <w:tcW w:w="1152" w:type="dxa"/>
          </w:tcPr>
          <w:p w14:paraId="2BA1F644" w14:textId="77777777" w:rsidR="00382FB1" w:rsidRDefault="00000000">
            <w:pPr>
              <w:pStyle w:val="TableText"/>
            </w:pPr>
            <w:r>
              <w:t>SHALL</w:t>
            </w:r>
          </w:p>
        </w:tc>
        <w:tc>
          <w:tcPr>
            <w:tcW w:w="864" w:type="dxa"/>
          </w:tcPr>
          <w:p w14:paraId="7F7153A2" w14:textId="77777777" w:rsidR="00382FB1" w:rsidRDefault="00382FB1">
            <w:pPr>
              <w:pStyle w:val="TableText"/>
            </w:pPr>
          </w:p>
        </w:tc>
        <w:tc>
          <w:tcPr>
            <w:tcW w:w="1104" w:type="dxa"/>
          </w:tcPr>
          <w:p w14:paraId="39A27240" w14:textId="77777777" w:rsidR="00382FB1" w:rsidRDefault="00382FB1">
            <w:pPr>
              <w:pStyle w:val="TableText"/>
            </w:pPr>
            <w:hyperlink w:anchor="C_1198-16811">
              <w:r>
                <w:rPr>
                  <w:rStyle w:val="HyperlinkText9pt"/>
                </w:rPr>
                <w:t>1198-16811</w:t>
              </w:r>
            </w:hyperlink>
          </w:p>
        </w:tc>
        <w:tc>
          <w:tcPr>
            <w:tcW w:w="2975" w:type="dxa"/>
          </w:tcPr>
          <w:p w14:paraId="2805D998" w14:textId="77777777" w:rsidR="00382FB1" w:rsidRDefault="00000000">
            <w:pPr>
              <w:pStyle w:val="TableText"/>
            </w:pPr>
            <w:r>
              <w:t>2.16.840.1.113883.10.20.22.4.88</w:t>
            </w:r>
          </w:p>
        </w:tc>
      </w:tr>
      <w:tr w:rsidR="00382FB1" w14:paraId="175201EF" w14:textId="77777777">
        <w:trPr>
          <w:jc w:val="center"/>
        </w:trPr>
        <w:tc>
          <w:tcPr>
            <w:tcW w:w="3345" w:type="dxa"/>
          </w:tcPr>
          <w:p w14:paraId="60D6471E" w14:textId="77777777" w:rsidR="00382FB1" w:rsidRDefault="00000000">
            <w:pPr>
              <w:pStyle w:val="TableText"/>
            </w:pPr>
            <w:r>
              <w:tab/>
            </w:r>
            <w:r>
              <w:tab/>
              <w:t>time</w:t>
            </w:r>
          </w:p>
        </w:tc>
        <w:tc>
          <w:tcPr>
            <w:tcW w:w="720" w:type="dxa"/>
          </w:tcPr>
          <w:p w14:paraId="177336FF" w14:textId="77777777" w:rsidR="00382FB1" w:rsidRDefault="00000000">
            <w:pPr>
              <w:pStyle w:val="TableText"/>
            </w:pPr>
            <w:r>
              <w:t>0..1</w:t>
            </w:r>
          </w:p>
        </w:tc>
        <w:tc>
          <w:tcPr>
            <w:tcW w:w="1152" w:type="dxa"/>
          </w:tcPr>
          <w:p w14:paraId="3A119A19" w14:textId="77777777" w:rsidR="00382FB1" w:rsidRDefault="00000000">
            <w:pPr>
              <w:pStyle w:val="TableText"/>
            </w:pPr>
            <w:r>
              <w:t>SHOULD</w:t>
            </w:r>
          </w:p>
        </w:tc>
        <w:tc>
          <w:tcPr>
            <w:tcW w:w="864" w:type="dxa"/>
          </w:tcPr>
          <w:p w14:paraId="5051732B" w14:textId="77777777" w:rsidR="00382FB1" w:rsidRDefault="00382FB1">
            <w:pPr>
              <w:pStyle w:val="TableText"/>
            </w:pPr>
          </w:p>
        </w:tc>
        <w:tc>
          <w:tcPr>
            <w:tcW w:w="1104" w:type="dxa"/>
          </w:tcPr>
          <w:p w14:paraId="5FBC1A67" w14:textId="77777777" w:rsidR="00382FB1" w:rsidRDefault="00382FB1">
            <w:pPr>
              <w:pStyle w:val="TableText"/>
            </w:pPr>
            <w:hyperlink w:anchor="C_1198-8963">
              <w:r>
                <w:rPr>
                  <w:rStyle w:val="HyperlinkText9pt"/>
                </w:rPr>
                <w:t>1198-8963</w:t>
              </w:r>
            </w:hyperlink>
          </w:p>
        </w:tc>
        <w:tc>
          <w:tcPr>
            <w:tcW w:w="2975" w:type="dxa"/>
          </w:tcPr>
          <w:p w14:paraId="4E4DBCD4" w14:textId="77777777" w:rsidR="00382FB1" w:rsidRDefault="00382FB1">
            <w:pPr>
              <w:pStyle w:val="TableText"/>
            </w:pPr>
          </w:p>
        </w:tc>
      </w:tr>
      <w:tr w:rsidR="00382FB1" w14:paraId="5A7E12C3" w14:textId="77777777">
        <w:trPr>
          <w:jc w:val="center"/>
        </w:trPr>
        <w:tc>
          <w:tcPr>
            <w:tcW w:w="3345" w:type="dxa"/>
          </w:tcPr>
          <w:p w14:paraId="4020FD66" w14:textId="77777777" w:rsidR="00382FB1" w:rsidRDefault="00000000">
            <w:pPr>
              <w:pStyle w:val="TableText"/>
            </w:pPr>
            <w:r>
              <w:tab/>
            </w:r>
            <w:r>
              <w:tab/>
              <w:t>assignedEntity</w:t>
            </w:r>
          </w:p>
        </w:tc>
        <w:tc>
          <w:tcPr>
            <w:tcW w:w="720" w:type="dxa"/>
          </w:tcPr>
          <w:p w14:paraId="4CA60826" w14:textId="77777777" w:rsidR="00382FB1" w:rsidRDefault="00000000">
            <w:pPr>
              <w:pStyle w:val="TableText"/>
            </w:pPr>
            <w:r>
              <w:t>1..1</w:t>
            </w:r>
          </w:p>
        </w:tc>
        <w:tc>
          <w:tcPr>
            <w:tcW w:w="1152" w:type="dxa"/>
          </w:tcPr>
          <w:p w14:paraId="18936855" w14:textId="77777777" w:rsidR="00382FB1" w:rsidRDefault="00000000">
            <w:pPr>
              <w:pStyle w:val="TableText"/>
            </w:pPr>
            <w:r>
              <w:t>SHALL</w:t>
            </w:r>
          </w:p>
        </w:tc>
        <w:tc>
          <w:tcPr>
            <w:tcW w:w="864" w:type="dxa"/>
          </w:tcPr>
          <w:p w14:paraId="6A164624" w14:textId="77777777" w:rsidR="00382FB1" w:rsidRDefault="00382FB1">
            <w:pPr>
              <w:pStyle w:val="TableText"/>
            </w:pPr>
          </w:p>
        </w:tc>
        <w:tc>
          <w:tcPr>
            <w:tcW w:w="1104" w:type="dxa"/>
          </w:tcPr>
          <w:p w14:paraId="738DB4EF" w14:textId="77777777" w:rsidR="00382FB1" w:rsidRDefault="00382FB1">
            <w:pPr>
              <w:pStyle w:val="TableText"/>
            </w:pPr>
            <w:hyperlink w:anchor="C_1198-8962">
              <w:r>
                <w:rPr>
                  <w:rStyle w:val="HyperlinkText9pt"/>
                </w:rPr>
                <w:t>1198-8962</w:t>
              </w:r>
            </w:hyperlink>
          </w:p>
        </w:tc>
        <w:tc>
          <w:tcPr>
            <w:tcW w:w="2975" w:type="dxa"/>
          </w:tcPr>
          <w:p w14:paraId="1E631735" w14:textId="77777777" w:rsidR="00382FB1" w:rsidRDefault="00382FB1">
            <w:pPr>
              <w:pStyle w:val="TableText"/>
            </w:pPr>
          </w:p>
        </w:tc>
      </w:tr>
      <w:tr w:rsidR="00382FB1" w14:paraId="723E6F36" w14:textId="77777777">
        <w:trPr>
          <w:jc w:val="center"/>
        </w:trPr>
        <w:tc>
          <w:tcPr>
            <w:tcW w:w="3345" w:type="dxa"/>
          </w:tcPr>
          <w:p w14:paraId="31A299C2" w14:textId="77777777" w:rsidR="00382FB1" w:rsidRDefault="00000000">
            <w:pPr>
              <w:pStyle w:val="TableText"/>
            </w:pPr>
            <w:r>
              <w:tab/>
            </w:r>
            <w:r>
              <w:tab/>
            </w:r>
            <w:r>
              <w:tab/>
              <w:t>code</w:t>
            </w:r>
          </w:p>
        </w:tc>
        <w:tc>
          <w:tcPr>
            <w:tcW w:w="720" w:type="dxa"/>
          </w:tcPr>
          <w:p w14:paraId="45F175ED" w14:textId="77777777" w:rsidR="00382FB1" w:rsidRDefault="00000000">
            <w:pPr>
              <w:pStyle w:val="TableText"/>
            </w:pPr>
            <w:r>
              <w:t>1..1</w:t>
            </w:r>
          </w:p>
        </w:tc>
        <w:tc>
          <w:tcPr>
            <w:tcW w:w="1152" w:type="dxa"/>
          </w:tcPr>
          <w:p w14:paraId="5B45E5C1" w14:textId="77777777" w:rsidR="00382FB1" w:rsidRDefault="00000000">
            <w:pPr>
              <w:pStyle w:val="TableText"/>
            </w:pPr>
            <w:r>
              <w:t>SHALL</w:t>
            </w:r>
          </w:p>
        </w:tc>
        <w:tc>
          <w:tcPr>
            <w:tcW w:w="864" w:type="dxa"/>
          </w:tcPr>
          <w:p w14:paraId="238C0318" w14:textId="77777777" w:rsidR="00382FB1" w:rsidRDefault="00382FB1">
            <w:pPr>
              <w:pStyle w:val="TableText"/>
            </w:pPr>
          </w:p>
        </w:tc>
        <w:tc>
          <w:tcPr>
            <w:tcW w:w="1104" w:type="dxa"/>
          </w:tcPr>
          <w:p w14:paraId="4D5F6B5C" w14:textId="77777777" w:rsidR="00382FB1" w:rsidRDefault="00382FB1">
            <w:pPr>
              <w:pStyle w:val="TableText"/>
            </w:pPr>
            <w:hyperlink w:anchor="C_1198-8968">
              <w:r>
                <w:rPr>
                  <w:rStyle w:val="HyperlinkText9pt"/>
                </w:rPr>
                <w:t>1198-8968</w:t>
              </w:r>
            </w:hyperlink>
          </w:p>
        </w:tc>
        <w:tc>
          <w:tcPr>
            <w:tcW w:w="2975" w:type="dxa"/>
          </w:tcPr>
          <w:p w14:paraId="60A698BD" w14:textId="77777777" w:rsidR="00382FB1" w:rsidRDefault="00382FB1">
            <w:pPr>
              <w:pStyle w:val="TableText"/>
            </w:pPr>
          </w:p>
        </w:tc>
      </w:tr>
      <w:tr w:rsidR="00382FB1" w14:paraId="5E831093" w14:textId="77777777">
        <w:trPr>
          <w:jc w:val="center"/>
        </w:trPr>
        <w:tc>
          <w:tcPr>
            <w:tcW w:w="3345" w:type="dxa"/>
          </w:tcPr>
          <w:p w14:paraId="603D61AD" w14:textId="77777777" w:rsidR="00382FB1" w:rsidRDefault="00000000">
            <w:pPr>
              <w:pStyle w:val="TableText"/>
            </w:pPr>
            <w:r>
              <w:tab/>
            </w:r>
            <w:r>
              <w:tab/>
            </w:r>
            <w:r>
              <w:tab/>
            </w:r>
            <w:r>
              <w:tab/>
              <w:t>@code</w:t>
            </w:r>
          </w:p>
        </w:tc>
        <w:tc>
          <w:tcPr>
            <w:tcW w:w="720" w:type="dxa"/>
          </w:tcPr>
          <w:p w14:paraId="2DD91BD1" w14:textId="77777777" w:rsidR="00382FB1" w:rsidRDefault="00000000">
            <w:pPr>
              <w:pStyle w:val="TableText"/>
            </w:pPr>
            <w:r>
              <w:t>1..1</w:t>
            </w:r>
          </w:p>
        </w:tc>
        <w:tc>
          <w:tcPr>
            <w:tcW w:w="1152" w:type="dxa"/>
          </w:tcPr>
          <w:p w14:paraId="7D0CDEF7" w14:textId="77777777" w:rsidR="00382FB1" w:rsidRDefault="00000000">
            <w:pPr>
              <w:pStyle w:val="TableText"/>
            </w:pPr>
            <w:r>
              <w:t>SHALL</w:t>
            </w:r>
          </w:p>
        </w:tc>
        <w:tc>
          <w:tcPr>
            <w:tcW w:w="864" w:type="dxa"/>
          </w:tcPr>
          <w:p w14:paraId="71D292DA" w14:textId="77777777" w:rsidR="00382FB1" w:rsidRDefault="00382FB1">
            <w:pPr>
              <w:pStyle w:val="TableText"/>
            </w:pPr>
          </w:p>
        </w:tc>
        <w:tc>
          <w:tcPr>
            <w:tcW w:w="1104" w:type="dxa"/>
          </w:tcPr>
          <w:p w14:paraId="3658AF67" w14:textId="77777777" w:rsidR="00382FB1" w:rsidRDefault="00382FB1">
            <w:pPr>
              <w:pStyle w:val="TableText"/>
            </w:pPr>
            <w:hyperlink w:anchor="C_1198-16096">
              <w:r>
                <w:rPr>
                  <w:rStyle w:val="HyperlinkText9pt"/>
                </w:rPr>
                <w:t>1198-16096</w:t>
              </w:r>
            </w:hyperlink>
          </w:p>
        </w:tc>
        <w:tc>
          <w:tcPr>
            <w:tcW w:w="2975" w:type="dxa"/>
          </w:tcPr>
          <w:p w14:paraId="034DE627" w14:textId="77777777" w:rsidR="00382FB1" w:rsidRDefault="00000000">
            <w:pPr>
              <w:pStyle w:val="TableText"/>
            </w:pPr>
            <w:r>
              <w:t>GUAR</w:t>
            </w:r>
          </w:p>
        </w:tc>
      </w:tr>
      <w:tr w:rsidR="00382FB1" w14:paraId="159B1D6B" w14:textId="77777777">
        <w:trPr>
          <w:jc w:val="center"/>
        </w:trPr>
        <w:tc>
          <w:tcPr>
            <w:tcW w:w="3345" w:type="dxa"/>
          </w:tcPr>
          <w:p w14:paraId="651FD043" w14:textId="77777777" w:rsidR="00382FB1" w:rsidRDefault="00000000">
            <w:pPr>
              <w:pStyle w:val="TableText"/>
            </w:pPr>
            <w:r>
              <w:tab/>
            </w:r>
            <w:r>
              <w:tab/>
            </w:r>
            <w:r>
              <w:tab/>
            </w:r>
            <w:r>
              <w:tab/>
              <w:t>@codeSystem</w:t>
            </w:r>
          </w:p>
        </w:tc>
        <w:tc>
          <w:tcPr>
            <w:tcW w:w="720" w:type="dxa"/>
          </w:tcPr>
          <w:p w14:paraId="10858AA9" w14:textId="77777777" w:rsidR="00382FB1" w:rsidRDefault="00000000">
            <w:pPr>
              <w:pStyle w:val="TableText"/>
            </w:pPr>
            <w:r>
              <w:t>1..1</w:t>
            </w:r>
          </w:p>
        </w:tc>
        <w:tc>
          <w:tcPr>
            <w:tcW w:w="1152" w:type="dxa"/>
          </w:tcPr>
          <w:p w14:paraId="6E253395" w14:textId="77777777" w:rsidR="00382FB1" w:rsidRDefault="00000000">
            <w:pPr>
              <w:pStyle w:val="TableText"/>
            </w:pPr>
            <w:r>
              <w:t>SHALL</w:t>
            </w:r>
          </w:p>
        </w:tc>
        <w:tc>
          <w:tcPr>
            <w:tcW w:w="864" w:type="dxa"/>
          </w:tcPr>
          <w:p w14:paraId="2438D231" w14:textId="77777777" w:rsidR="00382FB1" w:rsidRDefault="00382FB1">
            <w:pPr>
              <w:pStyle w:val="TableText"/>
            </w:pPr>
          </w:p>
        </w:tc>
        <w:tc>
          <w:tcPr>
            <w:tcW w:w="1104" w:type="dxa"/>
          </w:tcPr>
          <w:p w14:paraId="32E46D68" w14:textId="77777777" w:rsidR="00382FB1" w:rsidRDefault="00382FB1">
            <w:pPr>
              <w:pStyle w:val="TableText"/>
            </w:pPr>
            <w:hyperlink w:anchor="C_1198-32165">
              <w:r>
                <w:rPr>
                  <w:rStyle w:val="HyperlinkText9pt"/>
                </w:rPr>
                <w:t>1198-32165</w:t>
              </w:r>
            </w:hyperlink>
          </w:p>
        </w:tc>
        <w:tc>
          <w:tcPr>
            <w:tcW w:w="2975" w:type="dxa"/>
          </w:tcPr>
          <w:p w14:paraId="0045ECD3" w14:textId="77777777" w:rsidR="00382FB1" w:rsidRDefault="00000000">
            <w:pPr>
              <w:pStyle w:val="TableText"/>
            </w:pPr>
            <w:r>
              <w:t>2.16.840.1.113883.5.110</w:t>
            </w:r>
          </w:p>
        </w:tc>
      </w:tr>
      <w:tr w:rsidR="00382FB1" w14:paraId="5F460473" w14:textId="77777777">
        <w:trPr>
          <w:jc w:val="center"/>
        </w:trPr>
        <w:tc>
          <w:tcPr>
            <w:tcW w:w="3345" w:type="dxa"/>
          </w:tcPr>
          <w:p w14:paraId="7AC43F47" w14:textId="77777777" w:rsidR="00382FB1" w:rsidRDefault="00000000">
            <w:pPr>
              <w:pStyle w:val="TableText"/>
            </w:pPr>
            <w:r>
              <w:tab/>
            </w:r>
            <w:r>
              <w:tab/>
            </w:r>
            <w:r>
              <w:tab/>
              <w:t>addr</w:t>
            </w:r>
          </w:p>
        </w:tc>
        <w:tc>
          <w:tcPr>
            <w:tcW w:w="720" w:type="dxa"/>
          </w:tcPr>
          <w:p w14:paraId="55BC71D9" w14:textId="77777777" w:rsidR="00382FB1" w:rsidRDefault="00000000">
            <w:pPr>
              <w:pStyle w:val="TableText"/>
            </w:pPr>
            <w:r>
              <w:t>0..1</w:t>
            </w:r>
          </w:p>
        </w:tc>
        <w:tc>
          <w:tcPr>
            <w:tcW w:w="1152" w:type="dxa"/>
          </w:tcPr>
          <w:p w14:paraId="396862D5" w14:textId="77777777" w:rsidR="00382FB1" w:rsidRDefault="00000000">
            <w:pPr>
              <w:pStyle w:val="TableText"/>
            </w:pPr>
            <w:r>
              <w:t>SHOULD</w:t>
            </w:r>
          </w:p>
        </w:tc>
        <w:tc>
          <w:tcPr>
            <w:tcW w:w="864" w:type="dxa"/>
          </w:tcPr>
          <w:p w14:paraId="74A4466A" w14:textId="77777777" w:rsidR="00382FB1" w:rsidRDefault="00382FB1">
            <w:pPr>
              <w:pStyle w:val="TableText"/>
            </w:pPr>
          </w:p>
        </w:tc>
        <w:tc>
          <w:tcPr>
            <w:tcW w:w="1104" w:type="dxa"/>
          </w:tcPr>
          <w:p w14:paraId="5D2E43D2" w14:textId="77777777" w:rsidR="00382FB1" w:rsidRDefault="00382FB1">
            <w:pPr>
              <w:pStyle w:val="TableText"/>
            </w:pPr>
            <w:hyperlink w:anchor="C_1198-8964">
              <w:r>
                <w:rPr>
                  <w:rStyle w:val="HyperlinkText9pt"/>
                </w:rPr>
                <w:t>1198-8964</w:t>
              </w:r>
            </w:hyperlink>
          </w:p>
        </w:tc>
        <w:tc>
          <w:tcPr>
            <w:tcW w:w="2975" w:type="dxa"/>
          </w:tcPr>
          <w:p w14:paraId="52ECBE1B"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34AC3171" w14:textId="77777777">
        <w:trPr>
          <w:jc w:val="center"/>
        </w:trPr>
        <w:tc>
          <w:tcPr>
            <w:tcW w:w="3345" w:type="dxa"/>
          </w:tcPr>
          <w:p w14:paraId="1C25862C" w14:textId="77777777" w:rsidR="00382FB1" w:rsidRDefault="00000000">
            <w:pPr>
              <w:pStyle w:val="TableText"/>
            </w:pPr>
            <w:r>
              <w:tab/>
            </w:r>
            <w:r>
              <w:tab/>
            </w:r>
            <w:r>
              <w:tab/>
              <w:t>telecom</w:t>
            </w:r>
          </w:p>
        </w:tc>
        <w:tc>
          <w:tcPr>
            <w:tcW w:w="720" w:type="dxa"/>
          </w:tcPr>
          <w:p w14:paraId="66990A04" w14:textId="77777777" w:rsidR="00382FB1" w:rsidRDefault="00000000">
            <w:pPr>
              <w:pStyle w:val="TableText"/>
            </w:pPr>
            <w:r>
              <w:t>0..*</w:t>
            </w:r>
          </w:p>
        </w:tc>
        <w:tc>
          <w:tcPr>
            <w:tcW w:w="1152" w:type="dxa"/>
          </w:tcPr>
          <w:p w14:paraId="182238F6" w14:textId="77777777" w:rsidR="00382FB1" w:rsidRDefault="00000000">
            <w:pPr>
              <w:pStyle w:val="TableText"/>
            </w:pPr>
            <w:r>
              <w:t>SHOULD</w:t>
            </w:r>
          </w:p>
        </w:tc>
        <w:tc>
          <w:tcPr>
            <w:tcW w:w="864" w:type="dxa"/>
          </w:tcPr>
          <w:p w14:paraId="73EFF25B" w14:textId="77777777" w:rsidR="00382FB1" w:rsidRDefault="00382FB1">
            <w:pPr>
              <w:pStyle w:val="TableText"/>
            </w:pPr>
          </w:p>
        </w:tc>
        <w:tc>
          <w:tcPr>
            <w:tcW w:w="1104" w:type="dxa"/>
          </w:tcPr>
          <w:p w14:paraId="573187B7" w14:textId="77777777" w:rsidR="00382FB1" w:rsidRDefault="00382FB1">
            <w:pPr>
              <w:pStyle w:val="TableText"/>
            </w:pPr>
            <w:hyperlink w:anchor="C_1198-8965">
              <w:r>
                <w:rPr>
                  <w:rStyle w:val="HyperlinkText9pt"/>
                </w:rPr>
                <w:t>1198-8965</w:t>
              </w:r>
            </w:hyperlink>
          </w:p>
        </w:tc>
        <w:tc>
          <w:tcPr>
            <w:tcW w:w="2975" w:type="dxa"/>
          </w:tcPr>
          <w:p w14:paraId="22305EA9" w14:textId="77777777" w:rsidR="00382FB1" w:rsidRDefault="00382FB1">
            <w:pPr>
              <w:pStyle w:val="TableText"/>
            </w:pPr>
          </w:p>
        </w:tc>
      </w:tr>
      <w:tr w:rsidR="00382FB1" w14:paraId="5727C0F4" w14:textId="77777777">
        <w:trPr>
          <w:jc w:val="center"/>
        </w:trPr>
        <w:tc>
          <w:tcPr>
            <w:tcW w:w="3345" w:type="dxa"/>
          </w:tcPr>
          <w:p w14:paraId="4CF190CB" w14:textId="77777777" w:rsidR="00382FB1" w:rsidRDefault="00000000">
            <w:pPr>
              <w:pStyle w:val="TableText"/>
            </w:pPr>
            <w:r>
              <w:tab/>
              <w:t>participant</w:t>
            </w:r>
          </w:p>
        </w:tc>
        <w:tc>
          <w:tcPr>
            <w:tcW w:w="720" w:type="dxa"/>
          </w:tcPr>
          <w:p w14:paraId="6A4CA64B" w14:textId="77777777" w:rsidR="00382FB1" w:rsidRDefault="00000000">
            <w:pPr>
              <w:pStyle w:val="TableText"/>
            </w:pPr>
            <w:r>
              <w:t>1..1</w:t>
            </w:r>
          </w:p>
        </w:tc>
        <w:tc>
          <w:tcPr>
            <w:tcW w:w="1152" w:type="dxa"/>
          </w:tcPr>
          <w:p w14:paraId="19947054" w14:textId="77777777" w:rsidR="00382FB1" w:rsidRDefault="00000000">
            <w:pPr>
              <w:pStyle w:val="TableText"/>
            </w:pPr>
            <w:r>
              <w:t>SHALL</w:t>
            </w:r>
          </w:p>
        </w:tc>
        <w:tc>
          <w:tcPr>
            <w:tcW w:w="864" w:type="dxa"/>
          </w:tcPr>
          <w:p w14:paraId="6EA5FB43" w14:textId="77777777" w:rsidR="00382FB1" w:rsidRDefault="00382FB1">
            <w:pPr>
              <w:pStyle w:val="TableText"/>
            </w:pPr>
          </w:p>
        </w:tc>
        <w:tc>
          <w:tcPr>
            <w:tcW w:w="1104" w:type="dxa"/>
          </w:tcPr>
          <w:p w14:paraId="70A534BE" w14:textId="77777777" w:rsidR="00382FB1" w:rsidRDefault="00382FB1">
            <w:pPr>
              <w:pStyle w:val="TableText"/>
            </w:pPr>
            <w:hyperlink w:anchor="C_1198-8916">
              <w:r>
                <w:rPr>
                  <w:rStyle w:val="HyperlinkText9pt"/>
                </w:rPr>
                <w:t>1198-8916</w:t>
              </w:r>
            </w:hyperlink>
          </w:p>
        </w:tc>
        <w:tc>
          <w:tcPr>
            <w:tcW w:w="2975" w:type="dxa"/>
          </w:tcPr>
          <w:p w14:paraId="0CE56386" w14:textId="77777777" w:rsidR="00382FB1" w:rsidRDefault="00382FB1">
            <w:pPr>
              <w:pStyle w:val="TableText"/>
            </w:pPr>
          </w:p>
        </w:tc>
      </w:tr>
      <w:tr w:rsidR="00382FB1" w14:paraId="49A869D7" w14:textId="77777777">
        <w:trPr>
          <w:jc w:val="center"/>
        </w:trPr>
        <w:tc>
          <w:tcPr>
            <w:tcW w:w="3345" w:type="dxa"/>
          </w:tcPr>
          <w:p w14:paraId="2B22301A" w14:textId="77777777" w:rsidR="00382FB1" w:rsidRDefault="00000000">
            <w:pPr>
              <w:pStyle w:val="TableText"/>
            </w:pPr>
            <w:r>
              <w:tab/>
            </w:r>
            <w:r>
              <w:tab/>
              <w:t>@typeCode</w:t>
            </w:r>
          </w:p>
        </w:tc>
        <w:tc>
          <w:tcPr>
            <w:tcW w:w="720" w:type="dxa"/>
          </w:tcPr>
          <w:p w14:paraId="599C18A8" w14:textId="77777777" w:rsidR="00382FB1" w:rsidRDefault="00000000">
            <w:pPr>
              <w:pStyle w:val="TableText"/>
            </w:pPr>
            <w:r>
              <w:t>1..1</w:t>
            </w:r>
          </w:p>
        </w:tc>
        <w:tc>
          <w:tcPr>
            <w:tcW w:w="1152" w:type="dxa"/>
          </w:tcPr>
          <w:p w14:paraId="546ABC3F" w14:textId="77777777" w:rsidR="00382FB1" w:rsidRDefault="00000000">
            <w:pPr>
              <w:pStyle w:val="TableText"/>
            </w:pPr>
            <w:r>
              <w:t>SHALL</w:t>
            </w:r>
          </w:p>
        </w:tc>
        <w:tc>
          <w:tcPr>
            <w:tcW w:w="864" w:type="dxa"/>
          </w:tcPr>
          <w:p w14:paraId="1DC4A736" w14:textId="77777777" w:rsidR="00382FB1" w:rsidRDefault="00382FB1">
            <w:pPr>
              <w:pStyle w:val="TableText"/>
            </w:pPr>
          </w:p>
        </w:tc>
        <w:tc>
          <w:tcPr>
            <w:tcW w:w="1104" w:type="dxa"/>
          </w:tcPr>
          <w:p w14:paraId="1C4F92CB" w14:textId="77777777" w:rsidR="00382FB1" w:rsidRDefault="00382FB1">
            <w:pPr>
              <w:pStyle w:val="TableText"/>
            </w:pPr>
            <w:hyperlink w:anchor="C_1198-8917">
              <w:r>
                <w:rPr>
                  <w:rStyle w:val="HyperlinkText9pt"/>
                </w:rPr>
                <w:t>1198-8917</w:t>
              </w:r>
            </w:hyperlink>
          </w:p>
        </w:tc>
        <w:tc>
          <w:tcPr>
            <w:tcW w:w="2975" w:type="dxa"/>
          </w:tcPr>
          <w:p w14:paraId="33BF36DC" w14:textId="77777777" w:rsidR="00382FB1" w:rsidRDefault="00000000">
            <w:pPr>
              <w:pStyle w:val="TableText"/>
            </w:pPr>
            <w:r>
              <w:t>urn:oid:2.16.840.1.113883.5.90 (HL7ParticipationType) = COV</w:t>
            </w:r>
          </w:p>
        </w:tc>
      </w:tr>
      <w:tr w:rsidR="00382FB1" w14:paraId="51E8287A" w14:textId="77777777">
        <w:trPr>
          <w:jc w:val="center"/>
        </w:trPr>
        <w:tc>
          <w:tcPr>
            <w:tcW w:w="3345" w:type="dxa"/>
          </w:tcPr>
          <w:p w14:paraId="5CF147BA" w14:textId="77777777" w:rsidR="00382FB1" w:rsidRDefault="00000000">
            <w:pPr>
              <w:pStyle w:val="TableText"/>
            </w:pPr>
            <w:r>
              <w:tab/>
            </w:r>
            <w:r>
              <w:tab/>
              <w:t>templateId</w:t>
            </w:r>
          </w:p>
        </w:tc>
        <w:tc>
          <w:tcPr>
            <w:tcW w:w="720" w:type="dxa"/>
          </w:tcPr>
          <w:p w14:paraId="2F59969E" w14:textId="77777777" w:rsidR="00382FB1" w:rsidRDefault="00000000">
            <w:pPr>
              <w:pStyle w:val="TableText"/>
            </w:pPr>
            <w:r>
              <w:t>1..1</w:t>
            </w:r>
          </w:p>
        </w:tc>
        <w:tc>
          <w:tcPr>
            <w:tcW w:w="1152" w:type="dxa"/>
          </w:tcPr>
          <w:p w14:paraId="1AF40265" w14:textId="77777777" w:rsidR="00382FB1" w:rsidRDefault="00000000">
            <w:pPr>
              <w:pStyle w:val="TableText"/>
            </w:pPr>
            <w:r>
              <w:t>SHALL</w:t>
            </w:r>
          </w:p>
        </w:tc>
        <w:tc>
          <w:tcPr>
            <w:tcW w:w="864" w:type="dxa"/>
          </w:tcPr>
          <w:p w14:paraId="1E0C8BC0" w14:textId="77777777" w:rsidR="00382FB1" w:rsidRDefault="00382FB1">
            <w:pPr>
              <w:pStyle w:val="TableText"/>
            </w:pPr>
          </w:p>
        </w:tc>
        <w:tc>
          <w:tcPr>
            <w:tcW w:w="1104" w:type="dxa"/>
          </w:tcPr>
          <w:p w14:paraId="6259FAEC" w14:textId="77777777" w:rsidR="00382FB1" w:rsidRDefault="00382FB1">
            <w:pPr>
              <w:pStyle w:val="TableText"/>
            </w:pPr>
            <w:hyperlink w:anchor="C_1198-16812">
              <w:r>
                <w:rPr>
                  <w:rStyle w:val="HyperlinkText9pt"/>
                </w:rPr>
                <w:t>1198-16812</w:t>
              </w:r>
            </w:hyperlink>
          </w:p>
        </w:tc>
        <w:tc>
          <w:tcPr>
            <w:tcW w:w="2975" w:type="dxa"/>
          </w:tcPr>
          <w:p w14:paraId="30FC1616" w14:textId="77777777" w:rsidR="00382FB1" w:rsidRDefault="00382FB1">
            <w:pPr>
              <w:pStyle w:val="TableText"/>
            </w:pPr>
          </w:p>
        </w:tc>
      </w:tr>
      <w:tr w:rsidR="00382FB1" w14:paraId="6A55BA1C" w14:textId="77777777">
        <w:trPr>
          <w:jc w:val="center"/>
        </w:trPr>
        <w:tc>
          <w:tcPr>
            <w:tcW w:w="3345" w:type="dxa"/>
          </w:tcPr>
          <w:p w14:paraId="5265AC08" w14:textId="77777777" w:rsidR="00382FB1" w:rsidRDefault="00000000">
            <w:pPr>
              <w:pStyle w:val="TableText"/>
            </w:pPr>
            <w:r>
              <w:tab/>
            </w:r>
            <w:r>
              <w:tab/>
            </w:r>
            <w:r>
              <w:tab/>
              <w:t>@root</w:t>
            </w:r>
          </w:p>
        </w:tc>
        <w:tc>
          <w:tcPr>
            <w:tcW w:w="720" w:type="dxa"/>
          </w:tcPr>
          <w:p w14:paraId="21859556" w14:textId="77777777" w:rsidR="00382FB1" w:rsidRDefault="00000000">
            <w:pPr>
              <w:pStyle w:val="TableText"/>
            </w:pPr>
            <w:r>
              <w:t>1..1</w:t>
            </w:r>
          </w:p>
        </w:tc>
        <w:tc>
          <w:tcPr>
            <w:tcW w:w="1152" w:type="dxa"/>
          </w:tcPr>
          <w:p w14:paraId="1CBEC356" w14:textId="77777777" w:rsidR="00382FB1" w:rsidRDefault="00000000">
            <w:pPr>
              <w:pStyle w:val="TableText"/>
            </w:pPr>
            <w:r>
              <w:t>SHALL</w:t>
            </w:r>
          </w:p>
        </w:tc>
        <w:tc>
          <w:tcPr>
            <w:tcW w:w="864" w:type="dxa"/>
          </w:tcPr>
          <w:p w14:paraId="5D586B78" w14:textId="77777777" w:rsidR="00382FB1" w:rsidRDefault="00382FB1">
            <w:pPr>
              <w:pStyle w:val="TableText"/>
            </w:pPr>
          </w:p>
        </w:tc>
        <w:tc>
          <w:tcPr>
            <w:tcW w:w="1104" w:type="dxa"/>
          </w:tcPr>
          <w:p w14:paraId="241FC166" w14:textId="77777777" w:rsidR="00382FB1" w:rsidRDefault="00382FB1">
            <w:pPr>
              <w:pStyle w:val="TableText"/>
            </w:pPr>
            <w:hyperlink w:anchor="C_1198-16814">
              <w:r>
                <w:rPr>
                  <w:rStyle w:val="HyperlinkText9pt"/>
                </w:rPr>
                <w:t>1198-16814</w:t>
              </w:r>
            </w:hyperlink>
          </w:p>
        </w:tc>
        <w:tc>
          <w:tcPr>
            <w:tcW w:w="2975" w:type="dxa"/>
          </w:tcPr>
          <w:p w14:paraId="714B219F" w14:textId="77777777" w:rsidR="00382FB1" w:rsidRDefault="00000000">
            <w:pPr>
              <w:pStyle w:val="TableText"/>
            </w:pPr>
            <w:r>
              <w:t>2.16.840.1.113883.10.20.22.4.89</w:t>
            </w:r>
          </w:p>
        </w:tc>
      </w:tr>
      <w:tr w:rsidR="00382FB1" w14:paraId="2EB4B42B" w14:textId="77777777">
        <w:trPr>
          <w:jc w:val="center"/>
        </w:trPr>
        <w:tc>
          <w:tcPr>
            <w:tcW w:w="3345" w:type="dxa"/>
          </w:tcPr>
          <w:p w14:paraId="75D1ACFE" w14:textId="77777777" w:rsidR="00382FB1" w:rsidRDefault="00000000">
            <w:pPr>
              <w:pStyle w:val="TableText"/>
            </w:pPr>
            <w:r>
              <w:tab/>
            </w:r>
            <w:r>
              <w:tab/>
              <w:t>time</w:t>
            </w:r>
          </w:p>
        </w:tc>
        <w:tc>
          <w:tcPr>
            <w:tcW w:w="720" w:type="dxa"/>
          </w:tcPr>
          <w:p w14:paraId="07E690E6" w14:textId="77777777" w:rsidR="00382FB1" w:rsidRDefault="00000000">
            <w:pPr>
              <w:pStyle w:val="TableText"/>
            </w:pPr>
            <w:r>
              <w:t>0..1</w:t>
            </w:r>
          </w:p>
        </w:tc>
        <w:tc>
          <w:tcPr>
            <w:tcW w:w="1152" w:type="dxa"/>
          </w:tcPr>
          <w:p w14:paraId="33518E83" w14:textId="77777777" w:rsidR="00382FB1" w:rsidRDefault="00000000">
            <w:pPr>
              <w:pStyle w:val="TableText"/>
            </w:pPr>
            <w:r>
              <w:t>SHOULD</w:t>
            </w:r>
          </w:p>
        </w:tc>
        <w:tc>
          <w:tcPr>
            <w:tcW w:w="864" w:type="dxa"/>
          </w:tcPr>
          <w:p w14:paraId="5AD511F4" w14:textId="77777777" w:rsidR="00382FB1" w:rsidRDefault="00382FB1">
            <w:pPr>
              <w:pStyle w:val="TableText"/>
            </w:pPr>
          </w:p>
        </w:tc>
        <w:tc>
          <w:tcPr>
            <w:tcW w:w="1104" w:type="dxa"/>
          </w:tcPr>
          <w:p w14:paraId="3B1E99BA" w14:textId="77777777" w:rsidR="00382FB1" w:rsidRDefault="00382FB1">
            <w:pPr>
              <w:pStyle w:val="TableText"/>
            </w:pPr>
            <w:hyperlink w:anchor="C_1198-8918">
              <w:r>
                <w:rPr>
                  <w:rStyle w:val="HyperlinkText9pt"/>
                </w:rPr>
                <w:t>1198-8918</w:t>
              </w:r>
            </w:hyperlink>
          </w:p>
        </w:tc>
        <w:tc>
          <w:tcPr>
            <w:tcW w:w="2975" w:type="dxa"/>
          </w:tcPr>
          <w:p w14:paraId="1FFC577A" w14:textId="77777777" w:rsidR="00382FB1" w:rsidRDefault="00382FB1">
            <w:pPr>
              <w:pStyle w:val="TableText"/>
            </w:pPr>
          </w:p>
        </w:tc>
      </w:tr>
      <w:tr w:rsidR="00382FB1" w14:paraId="6B5009BC" w14:textId="77777777">
        <w:trPr>
          <w:jc w:val="center"/>
        </w:trPr>
        <w:tc>
          <w:tcPr>
            <w:tcW w:w="3345" w:type="dxa"/>
          </w:tcPr>
          <w:p w14:paraId="6570AF15" w14:textId="77777777" w:rsidR="00382FB1" w:rsidRDefault="00000000">
            <w:pPr>
              <w:pStyle w:val="TableText"/>
            </w:pPr>
            <w:r>
              <w:tab/>
            </w:r>
            <w:r>
              <w:tab/>
            </w:r>
            <w:r>
              <w:tab/>
              <w:t>low</w:t>
            </w:r>
          </w:p>
        </w:tc>
        <w:tc>
          <w:tcPr>
            <w:tcW w:w="720" w:type="dxa"/>
          </w:tcPr>
          <w:p w14:paraId="2EF9B430" w14:textId="77777777" w:rsidR="00382FB1" w:rsidRDefault="00000000">
            <w:pPr>
              <w:pStyle w:val="TableText"/>
            </w:pPr>
            <w:r>
              <w:t>0..1</w:t>
            </w:r>
          </w:p>
        </w:tc>
        <w:tc>
          <w:tcPr>
            <w:tcW w:w="1152" w:type="dxa"/>
          </w:tcPr>
          <w:p w14:paraId="3C825D12" w14:textId="77777777" w:rsidR="00382FB1" w:rsidRDefault="00000000">
            <w:pPr>
              <w:pStyle w:val="TableText"/>
            </w:pPr>
            <w:r>
              <w:t>SHOULD</w:t>
            </w:r>
          </w:p>
        </w:tc>
        <w:tc>
          <w:tcPr>
            <w:tcW w:w="864" w:type="dxa"/>
          </w:tcPr>
          <w:p w14:paraId="703947E3" w14:textId="77777777" w:rsidR="00382FB1" w:rsidRDefault="00382FB1">
            <w:pPr>
              <w:pStyle w:val="TableText"/>
            </w:pPr>
          </w:p>
        </w:tc>
        <w:tc>
          <w:tcPr>
            <w:tcW w:w="1104" w:type="dxa"/>
          </w:tcPr>
          <w:p w14:paraId="6087D330" w14:textId="77777777" w:rsidR="00382FB1" w:rsidRDefault="00382FB1">
            <w:pPr>
              <w:pStyle w:val="TableText"/>
            </w:pPr>
            <w:hyperlink w:anchor="C_1198-8919">
              <w:r>
                <w:rPr>
                  <w:rStyle w:val="HyperlinkText9pt"/>
                </w:rPr>
                <w:t>1198-8919</w:t>
              </w:r>
            </w:hyperlink>
          </w:p>
        </w:tc>
        <w:tc>
          <w:tcPr>
            <w:tcW w:w="2975" w:type="dxa"/>
          </w:tcPr>
          <w:p w14:paraId="55BDBEDD" w14:textId="77777777" w:rsidR="00382FB1" w:rsidRDefault="00382FB1">
            <w:pPr>
              <w:pStyle w:val="TableText"/>
            </w:pPr>
          </w:p>
        </w:tc>
      </w:tr>
      <w:tr w:rsidR="00382FB1" w14:paraId="4870B363" w14:textId="77777777">
        <w:trPr>
          <w:jc w:val="center"/>
        </w:trPr>
        <w:tc>
          <w:tcPr>
            <w:tcW w:w="3345" w:type="dxa"/>
          </w:tcPr>
          <w:p w14:paraId="78926F40" w14:textId="77777777" w:rsidR="00382FB1" w:rsidRDefault="00000000">
            <w:pPr>
              <w:pStyle w:val="TableText"/>
            </w:pPr>
            <w:r>
              <w:tab/>
            </w:r>
            <w:r>
              <w:tab/>
            </w:r>
            <w:r>
              <w:tab/>
              <w:t>high</w:t>
            </w:r>
          </w:p>
        </w:tc>
        <w:tc>
          <w:tcPr>
            <w:tcW w:w="720" w:type="dxa"/>
          </w:tcPr>
          <w:p w14:paraId="24C2D121" w14:textId="77777777" w:rsidR="00382FB1" w:rsidRDefault="00000000">
            <w:pPr>
              <w:pStyle w:val="TableText"/>
            </w:pPr>
            <w:r>
              <w:t>0..1</w:t>
            </w:r>
          </w:p>
        </w:tc>
        <w:tc>
          <w:tcPr>
            <w:tcW w:w="1152" w:type="dxa"/>
          </w:tcPr>
          <w:p w14:paraId="60DDA199" w14:textId="77777777" w:rsidR="00382FB1" w:rsidRDefault="00000000">
            <w:pPr>
              <w:pStyle w:val="TableText"/>
            </w:pPr>
            <w:r>
              <w:t>SHOULD</w:t>
            </w:r>
          </w:p>
        </w:tc>
        <w:tc>
          <w:tcPr>
            <w:tcW w:w="864" w:type="dxa"/>
          </w:tcPr>
          <w:p w14:paraId="318D56C8" w14:textId="77777777" w:rsidR="00382FB1" w:rsidRDefault="00382FB1">
            <w:pPr>
              <w:pStyle w:val="TableText"/>
            </w:pPr>
          </w:p>
        </w:tc>
        <w:tc>
          <w:tcPr>
            <w:tcW w:w="1104" w:type="dxa"/>
          </w:tcPr>
          <w:p w14:paraId="1646F539" w14:textId="77777777" w:rsidR="00382FB1" w:rsidRDefault="00382FB1">
            <w:pPr>
              <w:pStyle w:val="TableText"/>
            </w:pPr>
            <w:hyperlink w:anchor="C_1198-8920">
              <w:r>
                <w:rPr>
                  <w:rStyle w:val="HyperlinkText9pt"/>
                </w:rPr>
                <w:t>1198-8920</w:t>
              </w:r>
            </w:hyperlink>
          </w:p>
        </w:tc>
        <w:tc>
          <w:tcPr>
            <w:tcW w:w="2975" w:type="dxa"/>
          </w:tcPr>
          <w:p w14:paraId="3B3A58E2" w14:textId="77777777" w:rsidR="00382FB1" w:rsidRDefault="00382FB1">
            <w:pPr>
              <w:pStyle w:val="TableText"/>
            </w:pPr>
          </w:p>
        </w:tc>
      </w:tr>
      <w:tr w:rsidR="00382FB1" w14:paraId="1FCB0DB7" w14:textId="77777777">
        <w:trPr>
          <w:jc w:val="center"/>
        </w:trPr>
        <w:tc>
          <w:tcPr>
            <w:tcW w:w="3345" w:type="dxa"/>
          </w:tcPr>
          <w:p w14:paraId="269EBC47" w14:textId="77777777" w:rsidR="00382FB1" w:rsidRDefault="00000000">
            <w:pPr>
              <w:pStyle w:val="TableText"/>
            </w:pPr>
            <w:r>
              <w:lastRenderedPageBreak/>
              <w:tab/>
            </w:r>
            <w:r>
              <w:tab/>
              <w:t>participantRole</w:t>
            </w:r>
          </w:p>
        </w:tc>
        <w:tc>
          <w:tcPr>
            <w:tcW w:w="720" w:type="dxa"/>
          </w:tcPr>
          <w:p w14:paraId="32A9A511" w14:textId="77777777" w:rsidR="00382FB1" w:rsidRDefault="00000000">
            <w:pPr>
              <w:pStyle w:val="TableText"/>
            </w:pPr>
            <w:r>
              <w:t>1..1</w:t>
            </w:r>
          </w:p>
        </w:tc>
        <w:tc>
          <w:tcPr>
            <w:tcW w:w="1152" w:type="dxa"/>
          </w:tcPr>
          <w:p w14:paraId="312E5CA3" w14:textId="77777777" w:rsidR="00382FB1" w:rsidRDefault="00000000">
            <w:pPr>
              <w:pStyle w:val="TableText"/>
            </w:pPr>
            <w:r>
              <w:t>SHALL</w:t>
            </w:r>
          </w:p>
        </w:tc>
        <w:tc>
          <w:tcPr>
            <w:tcW w:w="864" w:type="dxa"/>
          </w:tcPr>
          <w:p w14:paraId="5AA49C6D" w14:textId="77777777" w:rsidR="00382FB1" w:rsidRDefault="00382FB1">
            <w:pPr>
              <w:pStyle w:val="TableText"/>
            </w:pPr>
          </w:p>
        </w:tc>
        <w:tc>
          <w:tcPr>
            <w:tcW w:w="1104" w:type="dxa"/>
          </w:tcPr>
          <w:p w14:paraId="7811D8D0" w14:textId="77777777" w:rsidR="00382FB1" w:rsidRDefault="00382FB1">
            <w:pPr>
              <w:pStyle w:val="TableText"/>
            </w:pPr>
            <w:hyperlink w:anchor="C_1198-8921">
              <w:r>
                <w:rPr>
                  <w:rStyle w:val="HyperlinkText9pt"/>
                </w:rPr>
                <w:t>1198-8921</w:t>
              </w:r>
            </w:hyperlink>
          </w:p>
        </w:tc>
        <w:tc>
          <w:tcPr>
            <w:tcW w:w="2975" w:type="dxa"/>
          </w:tcPr>
          <w:p w14:paraId="5FB78DE2" w14:textId="77777777" w:rsidR="00382FB1" w:rsidRDefault="00382FB1">
            <w:pPr>
              <w:pStyle w:val="TableText"/>
            </w:pPr>
          </w:p>
        </w:tc>
      </w:tr>
      <w:tr w:rsidR="00382FB1" w14:paraId="7D64AF14" w14:textId="77777777">
        <w:trPr>
          <w:jc w:val="center"/>
        </w:trPr>
        <w:tc>
          <w:tcPr>
            <w:tcW w:w="3345" w:type="dxa"/>
          </w:tcPr>
          <w:p w14:paraId="4BD9ED90" w14:textId="77777777" w:rsidR="00382FB1" w:rsidRDefault="00000000">
            <w:pPr>
              <w:pStyle w:val="TableText"/>
            </w:pPr>
            <w:r>
              <w:tab/>
            </w:r>
            <w:r>
              <w:tab/>
            </w:r>
            <w:r>
              <w:tab/>
              <w:t>id</w:t>
            </w:r>
          </w:p>
        </w:tc>
        <w:tc>
          <w:tcPr>
            <w:tcW w:w="720" w:type="dxa"/>
          </w:tcPr>
          <w:p w14:paraId="027B7D1D" w14:textId="77777777" w:rsidR="00382FB1" w:rsidRDefault="00000000">
            <w:pPr>
              <w:pStyle w:val="TableText"/>
            </w:pPr>
            <w:r>
              <w:t>1..*</w:t>
            </w:r>
          </w:p>
        </w:tc>
        <w:tc>
          <w:tcPr>
            <w:tcW w:w="1152" w:type="dxa"/>
          </w:tcPr>
          <w:p w14:paraId="567B862B" w14:textId="77777777" w:rsidR="00382FB1" w:rsidRDefault="00000000">
            <w:pPr>
              <w:pStyle w:val="TableText"/>
            </w:pPr>
            <w:r>
              <w:t>SHALL</w:t>
            </w:r>
          </w:p>
        </w:tc>
        <w:tc>
          <w:tcPr>
            <w:tcW w:w="864" w:type="dxa"/>
          </w:tcPr>
          <w:p w14:paraId="5BD70826" w14:textId="77777777" w:rsidR="00382FB1" w:rsidRDefault="00382FB1">
            <w:pPr>
              <w:pStyle w:val="TableText"/>
            </w:pPr>
          </w:p>
        </w:tc>
        <w:tc>
          <w:tcPr>
            <w:tcW w:w="1104" w:type="dxa"/>
          </w:tcPr>
          <w:p w14:paraId="63607331" w14:textId="77777777" w:rsidR="00382FB1" w:rsidRDefault="00382FB1">
            <w:pPr>
              <w:pStyle w:val="TableText"/>
            </w:pPr>
            <w:hyperlink w:anchor="C_1198-8922">
              <w:r>
                <w:rPr>
                  <w:rStyle w:val="HyperlinkText9pt"/>
                </w:rPr>
                <w:t>1198-8922</w:t>
              </w:r>
            </w:hyperlink>
          </w:p>
        </w:tc>
        <w:tc>
          <w:tcPr>
            <w:tcW w:w="2975" w:type="dxa"/>
          </w:tcPr>
          <w:p w14:paraId="06301365" w14:textId="77777777" w:rsidR="00382FB1" w:rsidRDefault="00382FB1">
            <w:pPr>
              <w:pStyle w:val="TableText"/>
            </w:pPr>
          </w:p>
        </w:tc>
      </w:tr>
      <w:tr w:rsidR="00382FB1" w14:paraId="11A3E919" w14:textId="77777777">
        <w:trPr>
          <w:jc w:val="center"/>
        </w:trPr>
        <w:tc>
          <w:tcPr>
            <w:tcW w:w="3345" w:type="dxa"/>
          </w:tcPr>
          <w:p w14:paraId="1A9D849C" w14:textId="77777777" w:rsidR="00382FB1" w:rsidRDefault="00000000">
            <w:pPr>
              <w:pStyle w:val="TableText"/>
            </w:pPr>
            <w:r>
              <w:tab/>
            </w:r>
            <w:r>
              <w:tab/>
            </w:r>
            <w:r>
              <w:tab/>
              <w:t>code</w:t>
            </w:r>
          </w:p>
        </w:tc>
        <w:tc>
          <w:tcPr>
            <w:tcW w:w="720" w:type="dxa"/>
          </w:tcPr>
          <w:p w14:paraId="27F50F58" w14:textId="77777777" w:rsidR="00382FB1" w:rsidRDefault="00000000">
            <w:pPr>
              <w:pStyle w:val="TableText"/>
            </w:pPr>
            <w:r>
              <w:t>1..1</w:t>
            </w:r>
          </w:p>
        </w:tc>
        <w:tc>
          <w:tcPr>
            <w:tcW w:w="1152" w:type="dxa"/>
          </w:tcPr>
          <w:p w14:paraId="7F5A5F0F" w14:textId="77777777" w:rsidR="00382FB1" w:rsidRDefault="00000000">
            <w:pPr>
              <w:pStyle w:val="TableText"/>
            </w:pPr>
            <w:r>
              <w:t>SHALL</w:t>
            </w:r>
          </w:p>
        </w:tc>
        <w:tc>
          <w:tcPr>
            <w:tcW w:w="864" w:type="dxa"/>
          </w:tcPr>
          <w:p w14:paraId="48FDB637" w14:textId="77777777" w:rsidR="00382FB1" w:rsidRDefault="00382FB1">
            <w:pPr>
              <w:pStyle w:val="TableText"/>
            </w:pPr>
          </w:p>
        </w:tc>
        <w:tc>
          <w:tcPr>
            <w:tcW w:w="1104" w:type="dxa"/>
          </w:tcPr>
          <w:p w14:paraId="484427E2" w14:textId="77777777" w:rsidR="00382FB1" w:rsidRDefault="00382FB1">
            <w:pPr>
              <w:pStyle w:val="TableText"/>
            </w:pPr>
            <w:hyperlink w:anchor="C_1198-8923">
              <w:r>
                <w:rPr>
                  <w:rStyle w:val="HyperlinkText9pt"/>
                </w:rPr>
                <w:t>1198-8923</w:t>
              </w:r>
            </w:hyperlink>
          </w:p>
        </w:tc>
        <w:tc>
          <w:tcPr>
            <w:tcW w:w="2975" w:type="dxa"/>
          </w:tcPr>
          <w:p w14:paraId="79BAE303" w14:textId="77777777" w:rsidR="00382FB1" w:rsidRDefault="00382FB1">
            <w:pPr>
              <w:pStyle w:val="TableText"/>
            </w:pPr>
          </w:p>
        </w:tc>
      </w:tr>
      <w:tr w:rsidR="00382FB1" w14:paraId="54497BF1" w14:textId="77777777">
        <w:trPr>
          <w:jc w:val="center"/>
        </w:trPr>
        <w:tc>
          <w:tcPr>
            <w:tcW w:w="3345" w:type="dxa"/>
          </w:tcPr>
          <w:p w14:paraId="58321310" w14:textId="77777777" w:rsidR="00382FB1" w:rsidRDefault="00000000">
            <w:pPr>
              <w:pStyle w:val="TableText"/>
            </w:pPr>
            <w:r>
              <w:tab/>
            </w:r>
            <w:r>
              <w:tab/>
            </w:r>
            <w:r>
              <w:tab/>
            </w:r>
            <w:r>
              <w:tab/>
              <w:t>@code</w:t>
            </w:r>
          </w:p>
        </w:tc>
        <w:tc>
          <w:tcPr>
            <w:tcW w:w="720" w:type="dxa"/>
          </w:tcPr>
          <w:p w14:paraId="14122262" w14:textId="77777777" w:rsidR="00382FB1" w:rsidRDefault="00000000">
            <w:pPr>
              <w:pStyle w:val="TableText"/>
            </w:pPr>
            <w:r>
              <w:t>0..1</w:t>
            </w:r>
          </w:p>
        </w:tc>
        <w:tc>
          <w:tcPr>
            <w:tcW w:w="1152" w:type="dxa"/>
          </w:tcPr>
          <w:p w14:paraId="16BDCDB7" w14:textId="77777777" w:rsidR="00382FB1" w:rsidRDefault="00000000">
            <w:pPr>
              <w:pStyle w:val="TableText"/>
            </w:pPr>
            <w:r>
              <w:t>SHOULD</w:t>
            </w:r>
          </w:p>
        </w:tc>
        <w:tc>
          <w:tcPr>
            <w:tcW w:w="864" w:type="dxa"/>
          </w:tcPr>
          <w:p w14:paraId="0A899D3B" w14:textId="77777777" w:rsidR="00382FB1" w:rsidRDefault="00382FB1">
            <w:pPr>
              <w:pStyle w:val="TableText"/>
            </w:pPr>
          </w:p>
        </w:tc>
        <w:tc>
          <w:tcPr>
            <w:tcW w:w="1104" w:type="dxa"/>
          </w:tcPr>
          <w:p w14:paraId="5C61994E" w14:textId="77777777" w:rsidR="00382FB1" w:rsidRDefault="00382FB1">
            <w:pPr>
              <w:pStyle w:val="TableText"/>
            </w:pPr>
            <w:hyperlink w:anchor="C_1198-16078">
              <w:r>
                <w:rPr>
                  <w:rStyle w:val="HyperlinkText9pt"/>
                </w:rPr>
                <w:t>1198-16078</w:t>
              </w:r>
            </w:hyperlink>
          </w:p>
        </w:tc>
        <w:tc>
          <w:tcPr>
            <w:tcW w:w="2975" w:type="dxa"/>
          </w:tcPr>
          <w:p w14:paraId="27431A02" w14:textId="77777777" w:rsidR="00382FB1" w:rsidRDefault="00000000">
            <w:pPr>
              <w:pStyle w:val="TableText"/>
            </w:pPr>
            <w:r>
              <w:t>urn:oid:2.16.840.1.113883.1.11.18877 (Coverage Role Type Value Set)</w:t>
            </w:r>
          </w:p>
        </w:tc>
      </w:tr>
      <w:tr w:rsidR="00382FB1" w14:paraId="00C30829" w14:textId="77777777">
        <w:trPr>
          <w:jc w:val="center"/>
        </w:trPr>
        <w:tc>
          <w:tcPr>
            <w:tcW w:w="3345" w:type="dxa"/>
          </w:tcPr>
          <w:p w14:paraId="2224B5C1" w14:textId="77777777" w:rsidR="00382FB1" w:rsidRDefault="00000000">
            <w:pPr>
              <w:pStyle w:val="TableText"/>
            </w:pPr>
            <w:r>
              <w:tab/>
            </w:r>
            <w:r>
              <w:tab/>
            </w:r>
            <w:r>
              <w:tab/>
              <w:t>addr</w:t>
            </w:r>
          </w:p>
        </w:tc>
        <w:tc>
          <w:tcPr>
            <w:tcW w:w="720" w:type="dxa"/>
          </w:tcPr>
          <w:p w14:paraId="755D617C" w14:textId="77777777" w:rsidR="00382FB1" w:rsidRDefault="00000000">
            <w:pPr>
              <w:pStyle w:val="TableText"/>
            </w:pPr>
            <w:r>
              <w:t>0..1</w:t>
            </w:r>
          </w:p>
        </w:tc>
        <w:tc>
          <w:tcPr>
            <w:tcW w:w="1152" w:type="dxa"/>
          </w:tcPr>
          <w:p w14:paraId="1A71D0FA" w14:textId="77777777" w:rsidR="00382FB1" w:rsidRDefault="00000000">
            <w:pPr>
              <w:pStyle w:val="TableText"/>
            </w:pPr>
            <w:r>
              <w:t>SHOULD</w:t>
            </w:r>
          </w:p>
        </w:tc>
        <w:tc>
          <w:tcPr>
            <w:tcW w:w="864" w:type="dxa"/>
          </w:tcPr>
          <w:p w14:paraId="1B6AD546" w14:textId="77777777" w:rsidR="00382FB1" w:rsidRDefault="00382FB1">
            <w:pPr>
              <w:pStyle w:val="TableText"/>
            </w:pPr>
          </w:p>
        </w:tc>
        <w:tc>
          <w:tcPr>
            <w:tcW w:w="1104" w:type="dxa"/>
          </w:tcPr>
          <w:p w14:paraId="6C8498B9" w14:textId="77777777" w:rsidR="00382FB1" w:rsidRDefault="00382FB1">
            <w:pPr>
              <w:pStyle w:val="TableText"/>
            </w:pPr>
            <w:hyperlink w:anchor="C_1198-8956">
              <w:r>
                <w:rPr>
                  <w:rStyle w:val="HyperlinkText9pt"/>
                </w:rPr>
                <w:t>1198-8956</w:t>
              </w:r>
            </w:hyperlink>
          </w:p>
        </w:tc>
        <w:tc>
          <w:tcPr>
            <w:tcW w:w="2975" w:type="dxa"/>
          </w:tcPr>
          <w:p w14:paraId="35E3D72F"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4037DEE5" w14:textId="77777777">
        <w:trPr>
          <w:jc w:val="center"/>
        </w:trPr>
        <w:tc>
          <w:tcPr>
            <w:tcW w:w="3345" w:type="dxa"/>
          </w:tcPr>
          <w:p w14:paraId="551CB774" w14:textId="77777777" w:rsidR="00382FB1" w:rsidRDefault="00000000">
            <w:pPr>
              <w:pStyle w:val="TableText"/>
            </w:pPr>
            <w:r>
              <w:tab/>
            </w:r>
            <w:r>
              <w:tab/>
            </w:r>
            <w:r>
              <w:tab/>
              <w:t>playingEntity</w:t>
            </w:r>
          </w:p>
        </w:tc>
        <w:tc>
          <w:tcPr>
            <w:tcW w:w="720" w:type="dxa"/>
          </w:tcPr>
          <w:p w14:paraId="49B6BD93" w14:textId="77777777" w:rsidR="00382FB1" w:rsidRDefault="00000000">
            <w:pPr>
              <w:pStyle w:val="TableText"/>
            </w:pPr>
            <w:r>
              <w:t>0..1</w:t>
            </w:r>
          </w:p>
        </w:tc>
        <w:tc>
          <w:tcPr>
            <w:tcW w:w="1152" w:type="dxa"/>
          </w:tcPr>
          <w:p w14:paraId="02938CF1" w14:textId="77777777" w:rsidR="00382FB1" w:rsidRDefault="00000000">
            <w:pPr>
              <w:pStyle w:val="TableText"/>
            </w:pPr>
            <w:r>
              <w:t>SHOULD</w:t>
            </w:r>
          </w:p>
        </w:tc>
        <w:tc>
          <w:tcPr>
            <w:tcW w:w="864" w:type="dxa"/>
          </w:tcPr>
          <w:p w14:paraId="7192B989" w14:textId="77777777" w:rsidR="00382FB1" w:rsidRDefault="00382FB1">
            <w:pPr>
              <w:pStyle w:val="TableText"/>
            </w:pPr>
          </w:p>
        </w:tc>
        <w:tc>
          <w:tcPr>
            <w:tcW w:w="1104" w:type="dxa"/>
          </w:tcPr>
          <w:p w14:paraId="24E4C19F" w14:textId="77777777" w:rsidR="00382FB1" w:rsidRDefault="00382FB1">
            <w:pPr>
              <w:pStyle w:val="TableText"/>
            </w:pPr>
            <w:hyperlink w:anchor="C_1198-8932">
              <w:r>
                <w:rPr>
                  <w:rStyle w:val="HyperlinkText9pt"/>
                </w:rPr>
                <w:t>1198-8932</w:t>
              </w:r>
            </w:hyperlink>
          </w:p>
        </w:tc>
        <w:tc>
          <w:tcPr>
            <w:tcW w:w="2975" w:type="dxa"/>
          </w:tcPr>
          <w:p w14:paraId="76E4BD1C" w14:textId="77777777" w:rsidR="00382FB1" w:rsidRDefault="00382FB1">
            <w:pPr>
              <w:pStyle w:val="TableText"/>
            </w:pPr>
          </w:p>
        </w:tc>
      </w:tr>
      <w:tr w:rsidR="00382FB1" w14:paraId="2CB48446" w14:textId="77777777">
        <w:trPr>
          <w:jc w:val="center"/>
        </w:trPr>
        <w:tc>
          <w:tcPr>
            <w:tcW w:w="3345" w:type="dxa"/>
          </w:tcPr>
          <w:p w14:paraId="3A6EDD9E" w14:textId="77777777" w:rsidR="00382FB1" w:rsidRDefault="00000000">
            <w:pPr>
              <w:pStyle w:val="TableText"/>
            </w:pPr>
            <w:r>
              <w:tab/>
            </w:r>
            <w:r>
              <w:tab/>
            </w:r>
            <w:r>
              <w:tab/>
            </w:r>
            <w:r>
              <w:tab/>
              <w:t>name</w:t>
            </w:r>
          </w:p>
        </w:tc>
        <w:tc>
          <w:tcPr>
            <w:tcW w:w="720" w:type="dxa"/>
          </w:tcPr>
          <w:p w14:paraId="4A38DBDA" w14:textId="77777777" w:rsidR="00382FB1" w:rsidRDefault="00000000">
            <w:pPr>
              <w:pStyle w:val="TableText"/>
            </w:pPr>
            <w:r>
              <w:t>1..*</w:t>
            </w:r>
          </w:p>
        </w:tc>
        <w:tc>
          <w:tcPr>
            <w:tcW w:w="1152" w:type="dxa"/>
          </w:tcPr>
          <w:p w14:paraId="025711CA" w14:textId="77777777" w:rsidR="00382FB1" w:rsidRDefault="00000000">
            <w:pPr>
              <w:pStyle w:val="TableText"/>
            </w:pPr>
            <w:r>
              <w:t>SHALL</w:t>
            </w:r>
          </w:p>
        </w:tc>
        <w:tc>
          <w:tcPr>
            <w:tcW w:w="864" w:type="dxa"/>
          </w:tcPr>
          <w:p w14:paraId="615232D2" w14:textId="77777777" w:rsidR="00382FB1" w:rsidRDefault="00382FB1">
            <w:pPr>
              <w:pStyle w:val="TableText"/>
            </w:pPr>
          </w:p>
        </w:tc>
        <w:tc>
          <w:tcPr>
            <w:tcW w:w="1104" w:type="dxa"/>
          </w:tcPr>
          <w:p w14:paraId="29748439" w14:textId="77777777" w:rsidR="00382FB1" w:rsidRDefault="00382FB1">
            <w:pPr>
              <w:pStyle w:val="TableText"/>
            </w:pPr>
            <w:hyperlink w:anchor="C_1198-8930">
              <w:r>
                <w:rPr>
                  <w:rStyle w:val="HyperlinkText9pt"/>
                </w:rPr>
                <w:t>1198-8930</w:t>
              </w:r>
            </w:hyperlink>
          </w:p>
        </w:tc>
        <w:tc>
          <w:tcPr>
            <w:tcW w:w="2975" w:type="dxa"/>
          </w:tcPr>
          <w:p w14:paraId="760158B1" w14:textId="77777777" w:rsidR="00382FB1" w:rsidRDefault="00382FB1">
            <w:pPr>
              <w:pStyle w:val="TableText"/>
            </w:pPr>
          </w:p>
        </w:tc>
      </w:tr>
      <w:tr w:rsidR="00382FB1" w14:paraId="34FF6011" w14:textId="77777777">
        <w:trPr>
          <w:jc w:val="center"/>
        </w:trPr>
        <w:tc>
          <w:tcPr>
            <w:tcW w:w="3345" w:type="dxa"/>
          </w:tcPr>
          <w:p w14:paraId="24434294" w14:textId="77777777" w:rsidR="00382FB1" w:rsidRDefault="00000000">
            <w:pPr>
              <w:pStyle w:val="TableText"/>
            </w:pPr>
            <w:r>
              <w:tab/>
            </w:r>
            <w:r>
              <w:tab/>
            </w:r>
            <w:r>
              <w:tab/>
            </w:r>
            <w:r>
              <w:tab/>
              <w:t>sdtc:birthTime</w:t>
            </w:r>
          </w:p>
        </w:tc>
        <w:tc>
          <w:tcPr>
            <w:tcW w:w="720" w:type="dxa"/>
          </w:tcPr>
          <w:p w14:paraId="435DF6BD" w14:textId="77777777" w:rsidR="00382FB1" w:rsidRDefault="00000000">
            <w:pPr>
              <w:pStyle w:val="TableText"/>
            </w:pPr>
            <w:r>
              <w:t>1..1</w:t>
            </w:r>
          </w:p>
        </w:tc>
        <w:tc>
          <w:tcPr>
            <w:tcW w:w="1152" w:type="dxa"/>
          </w:tcPr>
          <w:p w14:paraId="06CF9BBD" w14:textId="77777777" w:rsidR="00382FB1" w:rsidRDefault="00000000">
            <w:pPr>
              <w:pStyle w:val="TableText"/>
            </w:pPr>
            <w:r>
              <w:t>SHALL</w:t>
            </w:r>
          </w:p>
        </w:tc>
        <w:tc>
          <w:tcPr>
            <w:tcW w:w="864" w:type="dxa"/>
          </w:tcPr>
          <w:p w14:paraId="6596446D" w14:textId="77777777" w:rsidR="00382FB1" w:rsidRDefault="00382FB1">
            <w:pPr>
              <w:pStyle w:val="TableText"/>
            </w:pPr>
          </w:p>
        </w:tc>
        <w:tc>
          <w:tcPr>
            <w:tcW w:w="1104" w:type="dxa"/>
          </w:tcPr>
          <w:p w14:paraId="50CBEE3A" w14:textId="77777777" w:rsidR="00382FB1" w:rsidRDefault="00382FB1">
            <w:pPr>
              <w:pStyle w:val="TableText"/>
            </w:pPr>
            <w:hyperlink w:anchor="C_1198-31344">
              <w:r>
                <w:rPr>
                  <w:rStyle w:val="HyperlinkText9pt"/>
                </w:rPr>
                <w:t>1198-31344</w:t>
              </w:r>
            </w:hyperlink>
          </w:p>
        </w:tc>
        <w:tc>
          <w:tcPr>
            <w:tcW w:w="2975" w:type="dxa"/>
          </w:tcPr>
          <w:p w14:paraId="3A7EFEBD" w14:textId="77777777" w:rsidR="00382FB1" w:rsidRDefault="00382FB1">
            <w:pPr>
              <w:pStyle w:val="TableText"/>
            </w:pPr>
          </w:p>
        </w:tc>
      </w:tr>
      <w:tr w:rsidR="00382FB1" w14:paraId="2CC2873B" w14:textId="77777777">
        <w:trPr>
          <w:jc w:val="center"/>
        </w:trPr>
        <w:tc>
          <w:tcPr>
            <w:tcW w:w="3345" w:type="dxa"/>
          </w:tcPr>
          <w:p w14:paraId="441549FC" w14:textId="77777777" w:rsidR="00382FB1" w:rsidRDefault="00000000">
            <w:pPr>
              <w:pStyle w:val="TableText"/>
            </w:pPr>
            <w:r>
              <w:tab/>
              <w:t>participant</w:t>
            </w:r>
          </w:p>
        </w:tc>
        <w:tc>
          <w:tcPr>
            <w:tcW w:w="720" w:type="dxa"/>
          </w:tcPr>
          <w:p w14:paraId="7FC43244" w14:textId="77777777" w:rsidR="00382FB1" w:rsidRDefault="00000000">
            <w:pPr>
              <w:pStyle w:val="TableText"/>
            </w:pPr>
            <w:r>
              <w:t>0..1</w:t>
            </w:r>
          </w:p>
        </w:tc>
        <w:tc>
          <w:tcPr>
            <w:tcW w:w="1152" w:type="dxa"/>
          </w:tcPr>
          <w:p w14:paraId="24C96639" w14:textId="77777777" w:rsidR="00382FB1" w:rsidRDefault="00000000">
            <w:pPr>
              <w:pStyle w:val="TableText"/>
            </w:pPr>
            <w:r>
              <w:t>SHOULD</w:t>
            </w:r>
          </w:p>
        </w:tc>
        <w:tc>
          <w:tcPr>
            <w:tcW w:w="864" w:type="dxa"/>
          </w:tcPr>
          <w:p w14:paraId="5D635493" w14:textId="77777777" w:rsidR="00382FB1" w:rsidRDefault="00382FB1">
            <w:pPr>
              <w:pStyle w:val="TableText"/>
            </w:pPr>
          </w:p>
        </w:tc>
        <w:tc>
          <w:tcPr>
            <w:tcW w:w="1104" w:type="dxa"/>
          </w:tcPr>
          <w:p w14:paraId="46B06A43" w14:textId="77777777" w:rsidR="00382FB1" w:rsidRDefault="00382FB1">
            <w:pPr>
              <w:pStyle w:val="TableText"/>
            </w:pPr>
            <w:hyperlink w:anchor="C_1198-8934">
              <w:r>
                <w:rPr>
                  <w:rStyle w:val="HyperlinkText9pt"/>
                </w:rPr>
                <w:t>1198-8934</w:t>
              </w:r>
            </w:hyperlink>
          </w:p>
        </w:tc>
        <w:tc>
          <w:tcPr>
            <w:tcW w:w="2975" w:type="dxa"/>
          </w:tcPr>
          <w:p w14:paraId="78E96487" w14:textId="77777777" w:rsidR="00382FB1" w:rsidRDefault="00382FB1">
            <w:pPr>
              <w:pStyle w:val="TableText"/>
            </w:pPr>
          </w:p>
        </w:tc>
      </w:tr>
      <w:tr w:rsidR="00382FB1" w14:paraId="670D17CD" w14:textId="77777777">
        <w:trPr>
          <w:jc w:val="center"/>
        </w:trPr>
        <w:tc>
          <w:tcPr>
            <w:tcW w:w="3345" w:type="dxa"/>
          </w:tcPr>
          <w:p w14:paraId="3DCAA366" w14:textId="77777777" w:rsidR="00382FB1" w:rsidRDefault="00000000">
            <w:pPr>
              <w:pStyle w:val="TableText"/>
            </w:pPr>
            <w:r>
              <w:tab/>
            </w:r>
            <w:r>
              <w:tab/>
              <w:t>@typeCode</w:t>
            </w:r>
          </w:p>
        </w:tc>
        <w:tc>
          <w:tcPr>
            <w:tcW w:w="720" w:type="dxa"/>
          </w:tcPr>
          <w:p w14:paraId="21EB460A" w14:textId="77777777" w:rsidR="00382FB1" w:rsidRDefault="00000000">
            <w:pPr>
              <w:pStyle w:val="TableText"/>
            </w:pPr>
            <w:r>
              <w:t>1..1</w:t>
            </w:r>
          </w:p>
        </w:tc>
        <w:tc>
          <w:tcPr>
            <w:tcW w:w="1152" w:type="dxa"/>
          </w:tcPr>
          <w:p w14:paraId="59EABA22" w14:textId="77777777" w:rsidR="00382FB1" w:rsidRDefault="00000000">
            <w:pPr>
              <w:pStyle w:val="TableText"/>
            </w:pPr>
            <w:r>
              <w:t>SHALL</w:t>
            </w:r>
          </w:p>
        </w:tc>
        <w:tc>
          <w:tcPr>
            <w:tcW w:w="864" w:type="dxa"/>
          </w:tcPr>
          <w:p w14:paraId="1CF395A7" w14:textId="77777777" w:rsidR="00382FB1" w:rsidRDefault="00382FB1">
            <w:pPr>
              <w:pStyle w:val="TableText"/>
            </w:pPr>
          </w:p>
        </w:tc>
        <w:tc>
          <w:tcPr>
            <w:tcW w:w="1104" w:type="dxa"/>
          </w:tcPr>
          <w:p w14:paraId="47C0DF57" w14:textId="77777777" w:rsidR="00382FB1" w:rsidRDefault="00382FB1">
            <w:pPr>
              <w:pStyle w:val="TableText"/>
            </w:pPr>
            <w:hyperlink w:anchor="C_1198-8935">
              <w:r>
                <w:rPr>
                  <w:rStyle w:val="HyperlinkText9pt"/>
                </w:rPr>
                <w:t>1198-8935</w:t>
              </w:r>
            </w:hyperlink>
          </w:p>
        </w:tc>
        <w:tc>
          <w:tcPr>
            <w:tcW w:w="2975" w:type="dxa"/>
          </w:tcPr>
          <w:p w14:paraId="4D44E4DF" w14:textId="77777777" w:rsidR="00382FB1" w:rsidRDefault="00000000">
            <w:pPr>
              <w:pStyle w:val="TableText"/>
            </w:pPr>
            <w:r>
              <w:t>urn:oid:2.16.840.1.113883.5.90 (HL7ParticipationType) = HLD</w:t>
            </w:r>
          </w:p>
        </w:tc>
      </w:tr>
      <w:tr w:rsidR="00382FB1" w14:paraId="1B73DFBD" w14:textId="77777777">
        <w:trPr>
          <w:jc w:val="center"/>
        </w:trPr>
        <w:tc>
          <w:tcPr>
            <w:tcW w:w="3345" w:type="dxa"/>
          </w:tcPr>
          <w:p w14:paraId="7C56F6AD" w14:textId="77777777" w:rsidR="00382FB1" w:rsidRDefault="00000000">
            <w:pPr>
              <w:pStyle w:val="TableText"/>
            </w:pPr>
            <w:r>
              <w:tab/>
            </w:r>
            <w:r>
              <w:tab/>
              <w:t>templateId</w:t>
            </w:r>
          </w:p>
        </w:tc>
        <w:tc>
          <w:tcPr>
            <w:tcW w:w="720" w:type="dxa"/>
          </w:tcPr>
          <w:p w14:paraId="2F423792" w14:textId="77777777" w:rsidR="00382FB1" w:rsidRDefault="00000000">
            <w:pPr>
              <w:pStyle w:val="TableText"/>
            </w:pPr>
            <w:r>
              <w:t>1..1</w:t>
            </w:r>
          </w:p>
        </w:tc>
        <w:tc>
          <w:tcPr>
            <w:tcW w:w="1152" w:type="dxa"/>
          </w:tcPr>
          <w:p w14:paraId="1A5AA519" w14:textId="77777777" w:rsidR="00382FB1" w:rsidRDefault="00000000">
            <w:pPr>
              <w:pStyle w:val="TableText"/>
            </w:pPr>
            <w:r>
              <w:t>SHALL</w:t>
            </w:r>
          </w:p>
        </w:tc>
        <w:tc>
          <w:tcPr>
            <w:tcW w:w="864" w:type="dxa"/>
          </w:tcPr>
          <w:p w14:paraId="227C6762" w14:textId="77777777" w:rsidR="00382FB1" w:rsidRDefault="00382FB1">
            <w:pPr>
              <w:pStyle w:val="TableText"/>
            </w:pPr>
          </w:p>
        </w:tc>
        <w:tc>
          <w:tcPr>
            <w:tcW w:w="1104" w:type="dxa"/>
          </w:tcPr>
          <w:p w14:paraId="1996D007" w14:textId="77777777" w:rsidR="00382FB1" w:rsidRDefault="00382FB1">
            <w:pPr>
              <w:pStyle w:val="TableText"/>
            </w:pPr>
            <w:hyperlink w:anchor="C_1198-16813">
              <w:r>
                <w:rPr>
                  <w:rStyle w:val="HyperlinkText9pt"/>
                </w:rPr>
                <w:t>1198-16813</w:t>
              </w:r>
            </w:hyperlink>
          </w:p>
        </w:tc>
        <w:tc>
          <w:tcPr>
            <w:tcW w:w="2975" w:type="dxa"/>
          </w:tcPr>
          <w:p w14:paraId="49B76393" w14:textId="77777777" w:rsidR="00382FB1" w:rsidRDefault="00382FB1">
            <w:pPr>
              <w:pStyle w:val="TableText"/>
            </w:pPr>
          </w:p>
        </w:tc>
      </w:tr>
      <w:tr w:rsidR="00382FB1" w14:paraId="394B98CE" w14:textId="77777777">
        <w:trPr>
          <w:jc w:val="center"/>
        </w:trPr>
        <w:tc>
          <w:tcPr>
            <w:tcW w:w="3345" w:type="dxa"/>
          </w:tcPr>
          <w:p w14:paraId="475B0743" w14:textId="77777777" w:rsidR="00382FB1" w:rsidRDefault="00000000">
            <w:pPr>
              <w:pStyle w:val="TableText"/>
            </w:pPr>
            <w:r>
              <w:tab/>
            </w:r>
            <w:r>
              <w:tab/>
            </w:r>
            <w:r>
              <w:tab/>
              <w:t>@root</w:t>
            </w:r>
          </w:p>
        </w:tc>
        <w:tc>
          <w:tcPr>
            <w:tcW w:w="720" w:type="dxa"/>
          </w:tcPr>
          <w:p w14:paraId="0A3278A0" w14:textId="77777777" w:rsidR="00382FB1" w:rsidRDefault="00000000">
            <w:pPr>
              <w:pStyle w:val="TableText"/>
            </w:pPr>
            <w:r>
              <w:t>1..1</w:t>
            </w:r>
          </w:p>
        </w:tc>
        <w:tc>
          <w:tcPr>
            <w:tcW w:w="1152" w:type="dxa"/>
          </w:tcPr>
          <w:p w14:paraId="4D4A3916" w14:textId="77777777" w:rsidR="00382FB1" w:rsidRDefault="00000000">
            <w:pPr>
              <w:pStyle w:val="TableText"/>
            </w:pPr>
            <w:r>
              <w:t>SHALL</w:t>
            </w:r>
          </w:p>
        </w:tc>
        <w:tc>
          <w:tcPr>
            <w:tcW w:w="864" w:type="dxa"/>
          </w:tcPr>
          <w:p w14:paraId="337CEC37" w14:textId="77777777" w:rsidR="00382FB1" w:rsidRDefault="00382FB1">
            <w:pPr>
              <w:pStyle w:val="TableText"/>
            </w:pPr>
          </w:p>
        </w:tc>
        <w:tc>
          <w:tcPr>
            <w:tcW w:w="1104" w:type="dxa"/>
          </w:tcPr>
          <w:p w14:paraId="5A7ED10C" w14:textId="77777777" w:rsidR="00382FB1" w:rsidRDefault="00382FB1">
            <w:pPr>
              <w:pStyle w:val="TableText"/>
            </w:pPr>
            <w:hyperlink w:anchor="C_1198-16815">
              <w:r>
                <w:rPr>
                  <w:rStyle w:val="HyperlinkText9pt"/>
                </w:rPr>
                <w:t>1198-16815</w:t>
              </w:r>
            </w:hyperlink>
          </w:p>
        </w:tc>
        <w:tc>
          <w:tcPr>
            <w:tcW w:w="2975" w:type="dxa"/>
          </w:tcPr>
          <w:p w14:paraId="4E2695BF" w14:textId="77777777" w:rsidR="00382FB1" w:rsidRDefault="00000000">
            <w:pPr>
              <w:pStyle w:val="TableText"/>
            </w:pPr>
            <w:r>
              <w:t>2.16.840.1.113883.10.20.22.4.90</w:t>
            </w:r>
          </w:p>
        </w:tc>
      </w:tr>
      <w:tr w:rsidR="00382FB1" w14:paraId="3691E4A0" w14:textId="77777777">
        <w:trPr>
          <w:jc w:val="center"/>
        </w:trPr>
        <w:tc>
          <w:tcPr>
            <w:tcW w:w="3345" w:type="dxa"/>
          </w:tcPr>
          <w:p w14:paraId="2431D734" w14:textId="77777777" w:rsidR="00382FB1" w:rsidRDefault="00000000">
            <w:pPr>
              <w:pStyle w:val="TableText"/>
            </w:pPr>
            <w:r>
              <w:tab/>
            </w:r>
            <w:r>
              <w:tab/>
              <w:t>time</w:t>
            </w:r>
          </w:p>
        </w:tc>
        <w:tc>
          <w:tcPr>
            <w:tcW w:w="720" w:type="dxa"/>
          </w:tcPr>
          <w:p w14:paraId="27199A7E" w14:textId="77777777" w:rsidR="00382FB1" w:rsidRDefault="00000000">
            <w:pPr>
              <w:pStyle w:val="TableText"/>
            </w:pPr>
            <w:r>
              <w:t>0..1</w:t>
            </w:r>
          </w:p>
        </w:tc>
        <w:tc>
          <w:tcPr>
            <w:tcW w:w="1152" w:type="dxa"/>
          </w:tcPr>
          <w:p w14:paraId="1C489AE2" w14:textId="77777777" w:rsidR="00382FB1" w:rsidRDefault="00000000">
            <w:pPr>
              <w:pStyle w:val="TableText"/>
            </w:pPr>
            <w:r>
              <w:t>MAY</w:t>
            </w:r>
          </w:p>
        </w:tc>
        <w:tc>
          <w:tcPr>
            <w:tcW w:w="864" w:type="dxa"/>
          </w:tcPr>
          <w:p w14:paraId="286A920A" w14:textId="77777777" w:rsidR="00382FB1" w:rsidRDefault="00382FB1">
            <w:pPr>
              <w:pStyle w:val="TableText"/>
            </w:pPr>
          </w:p>
        </w:tc>
        <w:tc>
          <w:tcPr>
            <w:tcW w:w="1104" w:type="dxa"/>
          </w:tcPr>
          <w:p w14:paraId="1B715D7B" w14:textId="77777777" w:rsidR="00382FB1" w:rsidRDefault="00382FB1">
            <w:pPr>
              <w:pStyle w:val="TableText"/>
            </w:pPr>
            <w:hyperlink w:anchor="C_1198-8938">
              <w:r>
                <w:rPr>
                  <w:rStyle w:val="HyperlinkText9pt"/>
                </w:rPr>
                <w:t>1198-8938</w:t>
              </w:r>
            </w:hyperlink>
          </w:p>
        </w:tc>
        <w:tc>
          <w:tcPr>
            <w:tcW w:w="2975" w:type="dxa"/>
          </w:tcPr>
          <w:p w14:paraId="671BF4F9" w14:textId="77777777" w:rsidR="00382FB1" w:rsidRDefault="00382FB1">
            <w:pPr>
              <w:pStyle w:val="TableText"/>
            </w:pPr>
          </w:p>
        </w:tc>
      </w:tr>
      <w:tr w:rsidR="00382FB1" w14:paraId="04CED8BB" w14:textId="77777777">
        <w:trPr>
          <w:jc w:val="center"/>
        </w:trPr>
        <w:tc>
          <w:tcPr>
            <w:tcW w:w="3345" w:type="dxa"/>
          </w:tcPr>
          <w:p w14:paraId="15FCA4BF" w14:textId="77777777" w:rsidR="00382FB1" w:rsidRDefault="00000000">
            <w:pPr>
              <w:pStyle w:val="TableText"/>
            </w:pPr>
            <w:r>
              <w:tab/>
            </w:r>
            <w:r>
              <w:tab/>
              <w:t>participantRole</w:t>
            </w:r>
          </w:p>
        </w:tc>
        <w:tc>
          <w:tcPr>
            <w:tcW w:w="720" w:type="dxa"/>
          </w:tcPr>
          <w:p w14:paraId="1848E5F7" w14:textId="77777777" w:rsidR="00382FB1" w:rsidRDefault="00000000">
            <w:pPr>
              <w:pStyle w:val="TableText"/>
            </w:pPr>
            <w:r>
              <w:t>1..1</w:t>
            </w:r>
          </w:p>
        </w:tc>
        <w:tc>
          <w:tcPr>
            <w:tcW w:w="1152" w:type="dxa"/>
          </w:tcPr>
          <w:p w14:paraId="3FAAFF82" w14:textId="77777777" w:rsidR="00382FB1" w:rsidRDefault="00000000">
            <w:pPr>
              <w:pStyle w:val="TableText"/>
            </w:pPr>
            <w:r>
              <w:t>SHALL</w:t>
            </w:r>
          </w:p>
        </w:tc>
        <w:tc>
          <w:tcPr>
            <w:tcW w:w="864" w:type="dxa"/>
          </w:tcPr>
          <w:p w14:paraId="1E1902B5" w14:textId="77777777" w:rsidR="00382FB1" w:rsidRDefault="00382FB1">
            <w:pPr>
              <w:pStyle w:val="TableText"/>
            </w:pPr>
          </w:p>
        </w:tc>
        <w:tc>
          <w:tcPr>
            <w:tcW w:w="1104" w:type="dxa"/>
          </w:tcPr>
          <w:p w14:paraId="4089A37C" w14:textId="77777777" w:rsidR="00382FB1" w:rsidRDefault="00382FB1">
            <w:pPr>
              <w:pStyle w:val="TableText"/>
            </w:pPr>
            <w:hyperlink w:anchor="C_1198-8936">
              <w:r>
                <w:rPr>
                  <w:rStyle w:val="HyperlinkText9pt"/>
                </w:rPr>
                <w:t>1198-8936</w:t>
              </w:r>
            </w:hyperlink>
          </w:p>
        </w:tc>
        <w:tc>
          <w:tcPr>
            <w:tcW w:w="2975" w:type="dxa"/>
          </w:tcPr>
          <w:p w14:paraId="7B519BB1" w14:textId="77777777" w:rsidR="00382FB1" w:rsidRDefault="00382FB1">
            <w:pPr>
              <w:pStyle w:val="TableText"/>
            </w:pPr>
          </w:p>
        </w:tc>
      </w:tr>
      <w:tr w:rsidR="00382FB1" w14:paraId="0E18EBDD" w14:textId="77777777">
        <w:trPr>
          <w:jc w:val="center"/>
        </w:trPr>
        <w:tc>
          <w:tcPr>
            <w:tcW w:w="3345" w:type="dxa"/>
          </w:tcPr>
          <w:p w14:paraId="0E5D2221" w14:textId="77777777" w:rsidR="00382FB1" w:rsidRDefault="00000000">
            <w:pPr>
              <w:pStyle w:val="TableText"/>
            </w:pPr>
            <w:r>
              <w:tab/>
            </w:r>
            <w:r>
              <w:tab/>
            </w:r>
            <w:r>
              <w:tab/>
              <w:t>id</w:t>
            </w:r>
          </w:p>
        </w:tc>
        <w:tc>
          <w:tcPr>
            <w:tcW w:w="720" w:type="dxa"/>
          </w:tcPr>
          <w:p w14:paraId="25F2F533" w14:textId="77777777" w:rsidR="00382FB1" w:rsidRDefault="00000000">
            <w:pPr>
              <w:pStyle w:val="TableText"/>
            </w:pPr>
            <w:r>
              <w:t>1..*</w:t>
            </w:r>
          </w:p>
        </w:tc>
        <w:tc>
          <w:tcPr>
            <w:tcW w:w="1152" w:type="dxa"/>
          </w:tcPr>
          <w:p w14:paraId="74B57B9E" w14:textId="77777777" w:rsidR="00382FB1" w:rsidRDefault="00000000">
            <w:pPr>
              <w:pStyle w:val="TableText"/>
            </w:pPr>
            <w:r>
              <w:t>SHALL</w:t>
            </w:r>
          </w:p>
        </w:tc>
        <w:tc>
          <w:tcPr>
            <w:tcW w:w="864" w:type="dxa"/>
          </w:tcPr>
          <w:p w14:paraId="71545149" w14:textId="77777777" w:rsidR="00382FB1" w:rsidRDefault="00382FB1">
            <w:pPr>
              <w:pStyle w:val="TableText"/>
            </w:pPr>
          </w:p>
        </w:tc>
        <w:tc>
          <w:tcPr>
            <w:tcW w:w="1104" w:type="dxa"/>
          </w:tcPr>
          <w:p w14:paraId="4ABF4525" w14:textId="77777777" w:rsidR="00382FB1" w:rsidRDefault="00382FB1">
            <w:pPr>
              <w:pStyle w:val="TableText"/>
            </w:pPr>
            <w:hyperlink w:anchor="C_1198-8937">
              <w:r>
                <w:rPr>
                  <w:rStyle w:val="HyperlinkText9pt"/>
                </w:rPr>
                <w:t>1198-8937</w:t>
              </w:r>
            </w:hyperlink>
          </w:p>
        </w:tc>
        <w:tc>
          <w:tcPr>
            <w:tcW w:w="2975" w:type="dxa"/>
          </w:tcPr>
          <w:p w14:paraId="26CC7E60" w14:textId="77777777" w:rsidR="00382FB1" w:rsidRDefault="00382FB1">
            <w:pPr>
              <w:pStyle w:val="TableText"/>
            </w:pPr>
          </w:p>
        </w:tc>
      </w:tr>
      <w:tr w:rsidR="00382FB1" w14:paraId="76A6D9DE" w14:textId="77777777">
        <w:trPr>
          <w:jc w:val="center"/>
        </w:trPr>
        <w:tc>
          <w:tcPr>
            <w:tcW w:w="3345" w:type="dxa"/>
          </w:tcPr>
          <w:p w14:paraId="6D1D3F98" w14:textId="77777777" w:rsidR="00382FB1" w:rsidRDefault="00000000">
            <w:pPr>
              <w:pStyle w:val="TableText"/>
            </w:pPr>
            <w:r>
              <w:tab/>
            </w:r>
            <w:r>
              <w:tab/>
            </w:r>
            <w:r>
              <w:tab/>
              <w:t>addr</w:t>
            </w:r>
          </w:p>
        </w:tc>
        <w:tc>
          <w:tcPr>
            <w:tcW w:w="720" w:type="dxa"/>
          </w:tcPr>
          <w:p w14:paraId="161DA0E8" w14:textId="77777777" w:rsidR="00382FB1" w:rsidRDefault="00000000">
            <w:pPr>
              <w:pStyle w:val="TableText"/>
            </w:pPr>
            <w:r>
              <w:t>0..1</w:t>
            </w:r>
          </w:p>
        </w:tc>
        <w:tc>
          <w:tcPr>
            <w:tcW w:w="1152" w:type="dxa"/>
          </w:tcPr>
          <w:p w14:paraId="09B2B356" w14:textId="77777777" w:rsidR="00382FB1" w:rsidRDefault="00000000">
            <w:pPr>
              <w:pStyle w:val="TableText"/>
            </w:pPr>
            <w:r>
              <w:t>SHOULD</w:t>
            </w:r>
          </w:p>
        </w:tc>
        <w:tc>
          <w:tcPr>
            <w:tcW w:w="864" w:type="dxa"/>
          </w:tcPr>
          <w:p w14:paraId="27968F8F" w14:textId="77777777" w:rsidR="00382FB1" w:rsidRDefault="00382FB1">
            <w:pPr>
              <w:pStyle w:val="TableText"/>
            </w:pPr>
          </w:p>
        </w:tc>
        <w:tc>
          <w:tcPr>
            <w:tcW w:w="1104" w:type="dxa"/>
          </w:tcPr>
          <w:p w14:paraId="560E25F5" w14:textId="77777777" w:rsidR="00382FB1" w:rsidRDefault="00382FB1">
            <w:pPr>
              <w:pStyle w:val="TableText"/>
            </w:pPr>
            <w:hyperlink w:anchor="C_1198-8925">
              <w:r>
                <w:rPr>
                  <w:rStyle w:val="HyperlinkText9pt"/>
                </w:rPr>
                <w:t>1198-8925</w:t>
              </w:r>
            </w:hyperlink>
          </w:p>
        </w:tc>
        <w:tc>
          <w:tcPr>
            <w:tcW w:w="2975" w:type="dxa"/>
          </w:tcPr>
          <w:p w14:paraId="77D30D01"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1795A773" w14:textId="77777777">
        <w:trPr>
          <w:jc w:val="center"/>
        </w:trPr>
        <w:tc>
          <w:tcPr>
            <w:tcW w:w="3345" w:type="dxa"/>
          </w:tcPr>
          <w:p w14:paraId="7A011940" w14:textId="77777777" w:rsidR="00382FB1" w:rsidRDefault="00000000">
            <w:pPr>
              <w:pStyle w:val="TableText"/>
            </w:pPr>
            <w:r>
              <w:tab/>
              <w:t>entryRelationship</w:t>
            </w:r>
          </w:p>
        </w:tc>
        <w:tc>
          <w:tcPr>
            <w:tcW w:w="720" w:type="dxa"/>
          </w:tcPr>
          <w:p w14:paraId="173292FB" w14:textId="77777777" w:rsidR="00382FB1" w:rsidRDefault="00000000">
            <w:pPr>
              <w:pStyle w:val="TableText"/>
            </w:pPr>
            <w:r>
              <w:t>1..*</w:t>
            </w:r>
          </w:p>
        </w:tc>
        <w:tc>
          <w:tcPr>
            <w:tcW w:w="1152" w:type="dxa"/>
          </w:tcPr>
          <w:p w14:paraId="0A3D5BDD" w14:textId="77777777" w:rsidR="00382FB1" w:rsidRDefault="00000000">
            <w:pPr>
              <w:pStyle w:val="TableText"/>
            </w:pPr>
            <w:r>
              <w:t>SHALL</w:t>
            </w:r>
          </w:p>
        </w:tc>
        <w:tc>
          <w:tcPr>
            <w:tcW w:w="864" w:type="dxa"/>
          </w:tcPr>
          <w:p w14:paraId="6EF9D4FF" w14:textId="77777777" w:rsidR="00382FB1" w:rsidRDefault="00382FB1">
            <w:pPr>
              <w:pStyle w:val="TableText"/>
            </w:pPr>
          </w:p>
        </w:tc>
        <w:tc>
          <w:tcPr>
            <w:tcW w:w="1104" w:type="dxa"/>
          </w:tcPr>
          <w:p w14:paraId="016D1ED2" w14:textId="77777777" w:rsidR="00382FB1" w:rsidRDefault="00382FB1">
            <w:pPr>
              <w:pStyle w:val="TableText"/>
            </w:pPr>
            <w:hyperlink w:anchor="C_1198-8939">
              <w:r>
                <w:rPr>
                  <w:rStyle w:val="HyperlinkText9pt"/>
                </w:rPr>
                <w:t>1198-8939</w:t>
              </w:r>
            </w:hyperlink>
          </w:p>
        </w:tc>
        <w:tc>
          <w:tcPr>
            <w:tcW w:w="2975" w:type="dxa"/>
          </w:tcPr>
          <w:p w14:paraId="52440C38" w14:textId="77777777" w:rsidR="00382FB1" w:rsidRDefault="00382FB1">
            <w:pPr>
              <w:pStyle w:val="TableText"/>
            </w:pPr>
          </w:p>
        </w:tc>
      </w:tr>
      <w:tr w:rsidR="00382FB1" w14:paraId="26BEC991" w14:textId="77777777">
        <w:trPr>
          <w:jc w:val="center"/>
        </w:trPr>
        <w:tc>
          <w:tcPr>
            <w:tcW w:w="3345" w:type="dxa"/>
          </w:tcPr>
          <w:p w14:paraId="6345A351" w14:textId="77777777" w:rsidR="00382FB1" w:rsidRDefault="00000000">
            <w:pPr>
              <w:pStyle w:val="TableText"/>
            </w:pPr>
            <w:r>
              <w:tab/>
            </w:r>
            <w:r>
              <w:tab/>
              <w:t>@typeCode</w:t>
            </w:r>
          </w:p>
        </w:tc>
        <w:tc>
          <w:tcPr>
            <w:tcW w:w="720" w:type="dxa"/>
          </w:tcPr>
          <w:p w14:paraId="019751A4" w14:textId="77777777" w:rsidR="00382FB1" w:rsidRDefault="00000000">
            <w:pPr>
              <w:pStyle w:val="TableText"/>
            </w:pPr>
            <w:r>
              <w:t>1..1</w:t>
            </w:r>
          </w:p>
        </w:tc>
        <w:tc>
          <w:tcPr>
            <w:tcW w:w="1152" w:type="dxa"/>
          </w:tcPr>
          <w:p w14:paraId="2523B3AE" w14:textId="77777777" w:rsidR="00382FB1" w:rsidRDefault="00000000">
            <w:pPr>
              <w:pStyle w:val="TableText"/>
            </w:pPr>
            <w:r>
              <w:t>SHALL</w:t>
            </w:r>
          </w:p>
        </w:tc>
        <w:tc>
          <w:tcPr>
            <w:tcW w:w="864" w:type="dxa"/>
          </w:tcPr>
          <w:p w14:paraId="65B0EF67" w14:textId="77777777" w:rsidR="00382FB1" w:rsidRDefault="00382FB1">
            <w:pPr>
              <w:pStyle w:val="TableText"/>
            </w:pPr>
          </w:p>
        </w:tc>
        <w:tc>
          <w:tcPr>
            <w:tcW w:w="1104" w:type="dxa"/>
          </w:tcPr>
          <w:p w14:paraId="4FDD3BEA" w14:textId="77777777" w:rsidR="00382FB1" w:rsidRDefault="00382FB1">
            <w:pPr>
              <w:pStyle w:val="TableText"/>
            </w:pPr>
            <w:hyperlink w:anchor="C_1198-8940">
              <w:r>
                <w:rPr>
                  <w:rStyle w:val="HyperlinkText9pt"/>
                </w:rPr>
                <w:t>1198-8940</w:t>
              </w:r>
            </w:hyperlink>
          </w:p>
        </w:tc>
        <w:tc>
          <w:tcPr>
            <w:tcW w:w="2975" w:type="dxa"/>
          </w:tcPr>
          <w:p w14:paraId="75505AF8" w14:textId="77777777" w:rsidR="00382FB1" w:rsidRDefault="00000000">
            <w:pPr>
              <w:pStyle w:val="TableText"/>
            </w:pPr>
            <w:r>
              <w:t>urn:oid:2.16.840.1.113883.5.1002 (HL7ActRelationshipType) = REFR</w:t>
            </w:r>
          </w:p>
        </w:tc>
      </w:tr>
    </w:tbl>
    <w:p w14:paraId="004781B1" w14:textId="77777777" w:rsidR="00382FB1" w:rsidRDefault="00382FB1">
      <w:pPr>
        <w:pStyle w:val="BodyText"/>
      </w:pPr>
    </w:p>
    <w:p w14:paraId="524717C0" w14:textId="77777777" w:rsidR="00382FB1" w:rsidRDefault="00000000">
      <w:pPr>
        <w:numPr>
          <w:ilvl w:val="0"/>
          <w:numId w:val="77"/>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2802" w:name="C_1198-8898"/>
      <w:r>
        <w:t xml:space="preserve"> (CONF:1198-8898)</w:t>
      </w:r>
      <w:bookmarkEnd w:id="2802"/>
      <w:r>
        <w:t>.</w:t>
      </w:r>
    </w:p>
    <w:p w14:paraId="0C67004A" w14:textId="77777777" w:rsidR="00382FB1" w:rsidRDefault="00000000">
      <w:pPr>
        <w:numPr>
          <w:ilvl w:val="0"/>
          <w:numId w:val="77"/>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803" w:name="C_1198-8899"/>
      <w:r>
        <w:t xml:space="preserve"> (CONF:1198-8899)</w:t>
      </w:r>
      <w:bookmarkEnd w:id="2803"/>
      <w:r>
        <w:t>.</w:t>
      </w:r>
    </w:p>
    <w:p w14:paraId="6682C915" w14:textId="77777777" w:rsidR="00382FB1" w:rsidRDefault="00000000">
      <w:pPr>
        <w:numPr>
          <w:ilvl w:val="0"/>
          <w:numId w:val="77"/>
        </w:numPr>
      </w:pPr>
      <w:r>
        <w:rPr>
          <w:rStyle w:val="keyword"/>
        </w:rPr>
        <w:t>SHALL</w:t>
      </w:r>
      <w:r>
        <w:t xml:space="preserve"> contain exactly one [1..1] </w:t>
      </w:r>
      <w:r>
        <w:rPr>
          <w:rStyle w:val="XMLnameBold"/>
        </w:rPr>
        <w:t>templateId</w:t>
      </w:r>
      <w:bookmarkStart w:id="2804" w:name="C_1198-8900"/>
      <w:r>
        <w:t xml:space="preserve"> (CONF:1198-8900)</w:t>
      </w:r>
      <w:bookmarkEnd w:id="2804"/>
      <w:r>
        <w:t xml:space="preserve"> such that it</w:t>
      </w:r>
    </w:p>
    <w:p w14:paraId="42691F4B" w14:textId="77777777" w:rsidR="00382FB1" w:rsidRDefault="00000000">
      <w:pPr>
        <w:numPr>
          <w:ilvl w:val="1"/>
          <w:numId w:val="77"/>
        </w:numPr>
      </w:pPr>
      <w:r>
        <w:rPr>
          <w:rStyle w:val="keyword"/>
        </w:rPr>
        <w:t>SHALL</w:t>
      </w:r>
      <w:r>
        <w:t xml:space="preserve"> contain exactly one [1..1] </w:t>
      </w:r>
      <w:r>
        <w:rPr>
          <w:rStyle w:val="XMLnameBold"/>
        </w:rPr>
        <w:t>@root</w:t>
      </w:r>
      <w:r>
        <w:t>=</w:t>
      </w:r>
      <w:r>
        <w:rPr>
          <w:rStyle w:val="XMLname"/>
        </w:rPr>
        <w:t>"2.16.840.1.113883.10.20.22.4.61"</w:t>
      </w:r>
      <w:bookmarkStart w:id="2805" w:name="C_1198-10516"/>
      <w:r>
        <w:t xml:space="preserve"> (CONF:1198-10516)</w:t>
      </w:r>
      <w:bookmarkEnd w:id="2805"/>
      <w:r>
        <w:t>.</w:t>
      </w:r>
    </w:p>
    <w:p w14:paraId="55E252F7" w14:textId="77777777" w:rsidR="00382FB1" w:rsidRDefault="00000000">
      <w:pPr>
        <w:numPr>
          <w:ilvl w:val="1"/>
          <w:numId w:val="77"/>
        </w:numPr>
      </w:pPr>
      <w:r>
        <w:rPr>
          <w:rStyle w:val="keyword"/>
        </w:rPr>
        <w:t>SHALL</w:t>
      </w:r>
      <w:r>
        <w:t xml:space="preserve"> contain exactly one [1..1] </w:t>
      </w:r>
      <w:r>
        <w:rPr>
          <w:rStyle w:val="XMLnameBold"/>
        </w:rPr>
        <w:t>@extension</w:t>
      </w:r>
      <w:r>
        <w:t>=</w:t>
      </w:r>
      <w:r>
        <w:rPr>
          <w:rStyle w:val="XMLname"/>
        </w:rPr>
        <w:t>"2015-08-01"</w:t>
      </w:r>
      <w:bookmarkStart w:id="2806" w:name="C_1198-32595"/>
      <w:r>
        <w:t xml:space="preserve"> (CONF:1198-32595)</w:t>
      </w:r>
      <w:bookmarkEnd w:id="2806"/>
      <w:r>
        <w:t>.</w:t>
      </w:r>
    </w:p>
    <w:p w14:paraId="6695BBF3" w14:textId="77777777" w:rsidR="00382FB1" w:rsidRDefault="00000000">
      <w:pPr>
        <w:pStyle w:val="BodyText"/>
        <w:spacing w:before="120"/>
      </w:pPr>
      <w:r>
        <w:t>This id is a unique identifier for the policy or program providing the coverage</w:t>
      </w:r>
    </w:p>
    <w:p w14:paraId="19583A89" w14:textId="77777777" w:rsidR="00382FB1" w:rsidRDefault="00000000">
      <w:pPr>
        <w:numPr>
          <w:ilvl w:val="0"/>
          <w:numId w:val="77"/>
        </w:numPr>
      </w:pPr>
      <w:r>
        <w:rPr>
          <w:rStyle w:val="keyword"/>
        </w:rPr>
        <w:t>SHALL</w:t>
      </w:r>
      <w:r>
        <w:t xml:space="preserve"> contain at least one [1..*] </w:t>
      </w:r>
      <w:r>
        <w:rPr>
          <w:rStyle w:val="XMLnameBold"/>
        </w:rPr>
        <w:t>id</w:t>
      </w:r>
      <w:bookmarkStart w:id="2807" w:name="C_1198-8901"/>
      <w:r>
        <w:t xml:space="preserve"> (CONF:1198-8901)</w:t>
      </w:r>
      <w:bookmarkEnd w:id="2807"/>
      <w:r>
        <w:t>.</w:t>
      </w:r>
    </w:p>
    <w:p w14:paraId="68CA6AC4" w14:textId="77777777" w:rsidR="00382FB1" w:rsidRDefault="00000000">
      <w:pPr>
        <w:numPr>
          <w:ilvl w:val="0"/>
          <w:numId w:val="77"/>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Health_Insurance_Type">
        <w:r w:rsidR="00382FB1">
          <w:rPr>
            <w:rStyle w:val="HyperlinkCourierBold"/>
          </w:rPr>
          <w:t>Health Insurance Type</w:t>
        </w:r>
      </w:hyperlink>
      <w:r>
        <w:rPr>
          <w:rStyle w:val="XMLname"/>
        </w:rPr>
        <w:t xml:space="preserve"> urn:oid:2.16.840.1.113883.3.88.12.3221.5.2</w:t>
      </w:r>
      <w:r>
        <w:rPr>
          <w:rStyle w:val="keyword"/>
        </w:rPr>
        <w:t xml:space="preserve"> DYNAMIC</w:t>
      </w:r>
      <w:bookmarkStart w:id="2808" w:name="C_1198-8903"/>
      <w:r>
        <w:t xml:space="preserve"> (CONF:1198-8903)</w:t>
      </w:r>
      <w:bookmarkEnd w:id="2808"/>
      <w:r>
        <w:t>.</w:t>
      </w:r>
    </w:p>
    <w:p w14:paraId="386EC89B" w14:textId="77777777" w:rsidR="00382FB1" w:rsidRDefault="00000000">
      <w:pPr>
        <w:numPr>
          <w:ilvl w:val="1"/>
          <w:numId w:val="77"/>
        </w:numPr>
      </w:pPr>
      <w:r>
        <w:t xml:space="preserve">This code </w:t>
      </w:r>
      <w:r>
        <w:rPr>
          <w:rStyle w:val="keyword"/>
        </w:rPr>
        <w:t>SHALL</w:t>
      </w:r>
      <w:r>
        <w:t xml:space="preserve"> contain at least one [1..*] </w:t>
      </w:r>
      <w:r>
        <w:rPr>
          <w:rStyle w:val="XMLnameBold"/>
        </w:rPr>
        <w:t>translation</w:t>
      </w:r>
      <w:r>
        <w:t xml:space="preserve">, which </w:t>
      </w:r>
      <w:r>
        <w:rPr>
          <w:rStyle w:val="keyword"/>
        </w:rPr>
        <w:t>SHOULD</w:t>
      </w:r>
      <w:r>
        <w:t xml:space="preserve"> be selected from ValueSet </w:t>
      </w:r>
      <w:hyperlink w:anchor="Payer">
        <w:r w:rsidR="00382FB1">
          <w:rPr>
            <w:rStyle w:val="HyperlinkCourierBold"/>
          </w:rPr>
          <w:t>Payer</w:t>
        </w:r>
      </w:hyperlink>
      <w:r>
        <w:rPr>
          <w:rStyle w:val="XMLname"/>
        </w:rPr>
        <w:t xml:space="preserve"> urn:oid:2.16.840.1.114222.4.11.3591</w:t>
      </w:r>
      <w:r>
        <w:rPr>
          <w:rStyle w:val="keyword"/>
        </w:rPr>
        <w:t xml:space="preserve"> DYNAMIC</w:t>
      </w:r>
      <w:bookmarkStart w:id="2809" w:name="C_1198-32852"/>
      <w:r>
        <w:t xml:space="preserve"> (CONF:1198-32852)</w:t>
      </w:r>
      <w:bookmarkEnd w:id="2809"/>
      <w:r>
        <w:t>.</w:t>
      </w:r>
    </w:p>
    <w:p w14:paraId="0D12AF43" w14:textId="77777777" w:rsidR="00382FB1" w:rsidRDefault="00000000">
      <w:pPr>
        <w:numPr>
          <w:ilvl w:val="0"/>
          <w:numId w:val="77"/>
        </w:numPr>
      </w:pPr>
      <w:r>
        <w:rPr>
          <w:rStyle w:val="keyword"/>
        </w:rPr>
        <w:t>SHALL</w:t>
      </w:r>
      <w:r>
        <w:t xml:space="preserve"> contain exactly one [1..1] </w:t>
      </w:r>
      <w:r>
        <w:rPr>
          <w:rStyle w:val="XMLnameBold"/>
        </w:rPr>
        <w:t>statusCode</w:t>
      </w:r>
      <w:bookmarkStart w:id="2810" w:name="C_1198-8902"/>
      <w:r>
        <w:t xml:space="preserve"> (CONF:1198-8902)</w:t>
      </w:r>
      <w:bookmarkEnd w:id="2810"/>
      <w:r>
        <w:t>.</w:t>
      </w:r>
    </w:p>
    <w:p w14:paraId="20DA65B9" w14:textId="77777777" w:rsidR="00382FB1" w:rsidRDefault="00000000">
      <w:pPr>
        <w:numPr>
          <w:ilvl w:val="1"/>
          <w:numId w:val="7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811" w:name="C_1198-19109"/>
      <w:r>
        <w:t xml:space="preserve"> (CONF:1198-19109)</w:t>
      </w:r>
      <w:bookmarkEnd w:id="2811"/>
      <w:r>
        <w:t>.</w:t>
      </w:r>
    </w:p>
    <w:p w14:paraId="757D2F83" w14:textId="77777777" w:rsidR="00382FB1" w:rsidRDefault="00000000">
      <w:pPr>
        <w:pStyle w:val="BodyText"/>
        <w:spacing w:before="120"/>
      </w:pPr>
      <w:r>
        <w:t>This performer represents the Payer.</w:t>
      </w:r>
    </w:p>
    <w:p w14:paraId="5E94B577" w14:textId="77777777" w:rsidR="00382FB1" w:rsidRDefault="00000000">
      <w:pPr>
        <w:numPr>
          <w:ilvl w:val="0"/>
          <w:numId w:val="77"/>
        </w:numPr>
      </w:pPr>
      <w:r>
        <w:rPr>
          <w:rStyle w:val="keyword"/>
        </w:rPr>
        <w:t>SHALL</w:t>
      </w:r>
      <w:r>
        <w:t xml:space="preserve"> contain exactly one [1..1] </w:t>
      </w:r>
      <w:r>
        <w:rPr>
          <w:rStyle w:val="XMLnameBold"/>
        </w:rPr>
        <w:t>performer</w:t>
      </w:r>
      <w:bookmarkStart w:id="2812" w:name="C_1198-8906"/>
      <w:r>
        <w:t xml:space="preserve"> (CONF:1198-8906)</w:t>
      </w:r>
      <w:bookmarkEnd w:id="2812"/>
      <w:r>
        <w:t xml:space="preserve"> such that it</w:t>
      </w:r>
    </w:p>
    <w:p w14:paraId="0A028042" w14:textId="77777777" w:rsidR="00382FB1" w:rsidRDefault="00000000">
      <w:pPr>
        <w:numPr>
          <w:ilvl w:val="1"/>
          <w:numId w:val="77"/>
        </w:numPr>
      </w:pPr>
      <w:r>
        <w:rPr>
          <w:rStyle w:val="keyword"/>
        </w:rPr>
        <w:t>SHALL</w:t>
      </w:r>
      <w:r>
        <w:t xml:space="preserve"> contain exactly one [1..1] </w:t>
      </w:r>
      <w:r>
        <w:rPr>
          <w:rStyle w:val="XMLnameBold"/>
        </w:rPr>
        <w:t>@typeCode</w:t>
      </w:r>
      <w:r>
        <w:t>=</w:t>
      </w:r>
      <w:r>
        <w:rPr>
          <w:rStyle w:val="XMLname"/>
        </w:rPr>
        <w:t>"PRF"</w:t>
      </w:r>
      <w:r>
        <w:t xml:space="preserve"> Performer (CodeSystem: </w:t>
      </w:r>
      <w:r>
        <w:rPr>
          <w:rStyle w:val="XMLname"/>
        </w:rPr>
        <w:t>HL7ParticipationType urn:oid:2.16.840.1.113883.5.90</w:t>
      </w:r>
      <w:r>
        <w:rPr>
          <w:rStyle w:val="keyword"/>
        </w:rPr>
        <w:t xml:space="preserve"> STATIC</w:t>
      </w:r>
      <w:r>
        <w:t>)</w:t>
      </w:r>
      <w:bookmarkStart w:id="2813" w:name="C_1198-8907"/>
      <w:r>
        <w:t xml:space="preserve"> (CONF:1198-8907)</w:t>
      </w:r>
      <w:bookmarkEnd w:id="2813"/>
      <w:r>
        <w:t>.</w:t>
      </w:r>
    </w:p>
    <w:p w14:paraId="1CFF1847" w14:textId="77777777" w:rsidR="00382FB1" w:rsidRDefault="00000000">
      <w:pPr>
        <w:numPr>
          <w:ilvl w:val="1"/>
          <w:numId w:val="77"/>
        </w:numPr>
      </w:pPr>
      <w:r>
        <w:rPr>
          <w:rStyle w:val="keyword"/>
        </w:rPr>
        <w:t>SHALL</w:t>
      </w:r>
      <w:r>
        <w:t xml:space="preserve"> contain exactly one [1..1] </w:t>
      </w:r>
      <w:r>
        <w:rPr>
          <w:rStyle w:val="XMLnameBold"/>
        </w:rPr>
        <w:t>templateId</w:t>
      </w:r>
      <w:bookmarkStart w:id="2814" w:name="C_1198-16808"/>
      <w:r>
        <w:t xml:space="preserve"> (CONF:1198-16808)</w:t>
      </w:r>
      <w:bookmarkEnd w:id="2814"/>
      <w:r>
        <w:t>.</w:t>
      </w:r>
    </w:p>
    <w:p w14:paraId="01532D65" w14:textId="77777777" w:rsidR="00382FB1" w:rsidRDefault="00000000">
      <w:pPr>
        <w:numPr>
          <w:ilvl w:val="2"/>
          <w:numId w:val="77"/>
        </w:numPr>
      </w:pPr>
      <w:r>
        <w:t xml:space="preserve">This templateId </w:t>
      </w:r>
      <w:r>
        <w:rPr>
          <w:rStyle w:val="keyword"/>
        </w:rPr>
        <w:t>SHALL</w:t>
      </w:r>
      <w:r>
        <w:t xml:space="preserve"> contain exactly one [1..1] </w:t>
      </w:r>
      <w:r>
        <w:rPr>
          <w:rStyle w:val="XMLnameBold"/>
        </w:rPr>
        <w:t>@root</w:t>
      </w:r>
      <w:r>
        <w:t>=</w:t>
      </w:r>
      <w:r>
        <w:rPr>
          <w:rStyle w:val="XMLname"/>
        </w:rPr>
        <w:t>"2.16.840.1.113883.10.20.22.4.87"</w:t>
      </w:r>
      <w:r>
        <w:t xml:space="preserve"> Payer Performer</w:t>
      </w:r>
      <w:bookmarkStart w:id="2815" w:name="C_1198-16809"/>
      <w:r>
        <w:t xml:space="preserve"> (CONF:1198-16809)</w:t>
      </w:r>
      <w:bookmarkEnd w:id="2815"/>
      <w:r>
        <w:t>.</w:t>
      </w:r>
    </w:p>
    <w:p w14:paraId="6F0127BF" w14:textId="77777777" w:rsidR="00382FB1" w:rsidRDefault="00000000">
      <w:pPr>
        <w:numPr>
          <w:ilvl w:val="1"/>
          <w:numId w:val="77"/>
        </w:numPr>
      </w:pPr>
      <w:r>
        <w:rPr>
          <w:rStyle w:val="keyword"/>
        </w:rPr>
        <w:t>SHALL</w:t>
      </w:r>
      <w:r>
        <w:t xml:space="preserve"> contain exactly one [1..1] </w:t>
      </w:r>
      <w:r>
        <w:rPr>
          <w:rStyle w:val="XMLnameBold"/>
        </w:rPr>
        <w:t>assignedEntity</w:t>
      </w:r>
      <w:bookmarkStart w:id="2816" w:name="C_1198-8908"/>
      <w:r>
        <w:t xml:space="preserve"> (CONF:1198-8908)</w:t>
      </w:r>
      <w:bookmarkEnd w:id="2816"/>
      <w:r>
        <w:t>.</w:t>
      </w:r>
    </w:p>
    <w:p w14:paraId="1A5EC31A" w14:textId="77777777" w:rsidR="00382FB1" w:rsidRDefault="00000000">
      <w:pPr>
        <w:numPr>
          <w:ilvl w:val="2"/>
          <w:numId w:val="77"/>
        </w:numPr>
      </w:pPr>
      <w:r>
        <w:t xml:space="preserve">This assignedEntity </w:t>
      </w:r>
      <w:r>
        <w:rPr>
          <w:rStyle w:val="keyword"/>
        </w:rPr>
        <w:t>SHALL</w:t>
      </w:r>
      <w:r>
        <w:t xml:space="preserve"> contain at least one [1..*] </w:t>
      </w:r>
      <w:r>
        <w:rPr>
          <w:rStyle w:val="XMLnameBold"/>
        </w:rPr>
        <w:t>id</w:t>
      </w:r>
      <w:bookmarkStart w:id="2817" w:name="C_1198-8909"/>
      <w:r>
        <w:t xml:space="preserve"> (CONF:1198-8909)</w:t>
      </w:r>
      <w:bookmarkEnd w:id="2817"/>
      <w:r>
        <w:t>.</w:t>
      </w:r>
    </w:p>
    <w:p w14:paraId="406F6D13" w14:textId="77777777" w:rsidR="00382FB1" w:rsidRDefault="00000000">
      <w:pPr>
        <w:numPr>
          <w:ilvl w:val="2"/>
          <w:numId w:val="77"/>
        </w:numPr>
      </w:pPr>
      <w:r>
        <w:t xml:space="preserve">This assignedEntity </w:t>
      </w:r>
      <w:r>
        <w:rPr>
          <w:rStyle w:val="keyword"/>
        </w:rPr>
        <w:t>SHOULD</w:t>
      </w:r>
      <w:r>
        <w:t xml:space="preserve"> contain zero or one [0..1] </w:t>
      </w:r>
      <w:r>
        <w:rPr>
          <w:rStyle w:val="XMLnameBold"/>
        </w:rPr>
        <w:t>code</w:t>
      </w:r>
      <w:bookmarkStart w:id="2818" w:name="C_1198-8914"/>
      <w:r>
        <w:t xml:space="preserve"> (CONF:1198-8914)</w:t>
      </w:r>
      <w:bookmarkEnd w:id="2818"/>
      <w:r>
        <w:t>.</w:t>
      </w:r>
    </w:p>
    <w:p w14:paraId="0DB84753" w14:textId="77777777" w:rsidR="00382FB1" w:rsidRDefault="00000000">
      <w:pPr>
        <w:numPr>
          <w:ilvl w:val="3"/>
          <w:numId w:val="77"/>
        </w:numPr>
      </w:pPr>
      <w:r>
        <w:t xml:space="preserve">The code, if present,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Financially_Responsible_Party_Type_Valu">
        <w:r w:rsidR="00382FB1">
          <w:rPr>
            <w:rStyle w:val="HyperlinkCourierBold"/>
          </w:rPr>
          <w:t>Financially Responsible Party Type Value Set</w:t>
        </w:r>
      </w:hyperlink>
      <w:r>
        <w:rPr>
          <w:rStyle w:val="XMLname"/>
        </w:rPr>
        <w:t xml:space="preserve"> urn:oid:2.16.840.1.113883.1.11.10416</w:t>
      </w:r>
      <w:r>
        <w:rPr>
          <w:rStyle w:val="keyword"/>
        </w:rPr>
        <w:t xml:space="preserve"> DYNAMIC</w:t>
      </w:r>
      <w:bookmarkStart w:id="2819" w:name="C_1198-15992"/>
      <w:r>
        <w:t xml:space="preserve"> (CONF:1198-15992)</w:t>
      </w:r>
      <w:bookmarkEnd w:id="2819"/>
      <w:r>
        <w:t>.</w:t>
      </w:r>
    </w:p>
    <w:p w14:paraId="7194F153" w14:textId="77777777" w:rsidR="00382FB1" w:rsidRDefault="00000000">
      <w:pPr>
        <w:numPr>
          <w:ilvl w:val="2"/>
          <w:numId w:val="77"/>
        </w:numPr>
      </w:pPr>
      <w:r>
        <w:t xml:space="preserve">This assignedEntity </w:t>
      </w:r>
      <w:r>
        <w:rPr>
          <w:rStyle w:val="keyword"/>
        </w:rPr>
        <w:t>MAY</w:t>
      </w:r>
      <w:r>
        <w:t xml:space="preserve"> contain zero or one [0..1]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2820" w:name="C_1198-8910"/>
      <w:r>
        <w:t xml:space="preserve"> (CONF:1198-8910)</w:t>
      </w:r>
      <w:bookmarkEnd w:id="2820"/>
      <w:r>
        <w:t>.</w:t>
      </w:r>
    </w:p>
    <w:p w14:paraId="79FAE380" w14:textId="77777777" w:rsidR="00382FB1" w:rsidRDefault="00000000">
      <w:pPr>
        <w:numPr>
          <w:ilvl w:val="2"/>
          <w:numId w:val="77"/>
        </w:numPr>
      </w:pPr>
      <w:r>
        <w:t xml:space="preserve">This assignedEntity </w:t>
      </w:r>
      <w:r>
        <w:rPr>
          <w:rStyle w:val="keyword"/>
        </w:rPr>
        <w:t>MAY</w:t>
      </w:r>
      <w:r>
        <w:t xml:space="preserve"> contain zero or more [0..*] </w:t>
      </w:r>
      <w:r>
        <w:rPr>
          <w:rStyle w:val="XMLnameBold"/>
        </w:rPr>
        <w:t>telecom</w:t>
      </w:r>
      <w:bookmarkStart w:id="2821" w:name="C_1198-8911"/>
      <w:r>
        <w:t xml:space="preserve"> (CONF:1198-8911)</w:t>
      </w:r>
      <w:bookmarkEnd w:id="2821"/>
      <w:r>
        <w:t>.</w:t>
      </w:r>
    </w:p>
    <w:p w14:paraId="28F6AA80" w14:textId="77777777" w:rsidR="00382FB1" w:rsidRDefault="00000000">
      <w:pPr>
        <w:numPr>
          <w:ilvl w:val="2"/>
          <w:numId w:val="77"/>
        </w:numPr>
      </w:pPr>
      <w:r>
        <w:t xml:space="preserve">This assignedEntity </w:t>
      </w:r>
      <w:r>
        <w:rPr>
          <w:rStyle w:val="keyword"/>
        </w:rPr>
        <w:t>SHOULD</w:t>
      </w:r>
      <w:r>
        <w:t xml:space="preserve"> contain zero or one [0..1] </w:t>
      </w:r>
      <w:r>
        <w:rPr>
          <w:rStyle w:val="XMLnameBold"/>
        </w:rPr>
        <w:t>representedOrganization</w:t>
      </w:r>
      <w:bookmarkStart w:id="2822" w:name="C_1198-8912"/>
      <w:r>
        <w:t xml:space="preserve"> (CONF:1198-8912)</w:t>
      </w:r>
      <w:bookmarkEnd w:id="2822"/>
      <w:r>
        <w:t>.</w:t>
      </w:r>
    </w:p>
    <w:p w14:paraId="19F7B3DD" w14:textId="77777777" w:rsidR="00382FB1" w:rsidRDefault="00000000">
      <w:pPr>
        <w:numPr>
          <w:ilvl w:val="3"/>
          <w:numId w:val="77"/>
        </w:numPr>
      </w:pPr>
      <w:r>
        <w:lastRenderedPageBreak/>
        <w:t xml:space="preserve">The representedOrganization, if present, </w:t>
      </w:r>
      <w:r>
        <w:rPr>
          <w:rStyle w:val="keyword"/>
        </w:rPr>
        <w:t>SHOULD</w:t>
      </w:r>
      <w:r>
        <w:t xml:space="preserve"> contain zero or one [0..1] </w:t>
      </w:r>
      <w:r>
        <w:rPr>
          <w:rStyle w:val="XMLnameBold"/>
        </w:rPr>
        <w:t>name</w:t>
      </w:r>
      <w:bookmarkStart w:id="2823" w:name="C_1198-8913"/>
      <w:r>
        <w:t xml:space="preserve"> (CONF:1198-8913)</w:t>
      </w:r>
      <w:bookmarkEnd w:id="2823"/>
      <w:r>
        <w:t>.</w:t>
      </w:r>
    </w:p>
    <w:p w14:paraId="4EBBE413" w14:textId="77777777" w:rsidR="00382FB1" w:rsidRDefault="00000000">
      <w:pPr>
        <w:pStyle w:val="BodyText"/>
        <w:spacing w:before="120"/>
      </w:pPr>
      <w:r>
        <w:t>This performer represents the Guarantor.</w:t>
      </w:r>
    </w:p>
    <w:p w14:paraId="19298EFC" w14:textId="77777777" w:rsidR="00382FB1" w:rsidRDefault="00000000">
      <w:pPr>
        <w:numPr>
          <w:ilvl w:val="0"/>
          <w:numId w:val="77"/>
        </w:numPr>
      </w:pPr>
      <w:r>
        <w:rPr>
          <w:rStyle w:val="keyword"/>
        </w:rPr>
        <w:t>SHOULD</w:t>
      </w:r>
      <w:r>
        <w:t xml:space="preserve"> contain zero or more [0..*] </w:t>
      </w:r>
      <w:r>
        <w:rPr>
          <w:rStyle w:val="XMLnameBold"/>
        </w:rPr>
        <w:t>performer</w:t>
      </w:r>
      <w:bookmarkStart w:id="2824" w:name="C_1198-8961"/>
      <w:r>
        <w:t xml:space="preserve"> (CONF:1198-8961)</w:t>
      </w:r>
      <w:bookmarkEnd w:id="2824"/>
      <w:r>
        <w:t xml:space="preserve"> such that it</w:t>
      </w:r>
    </w:p>
    <w:p w14:paraId="6A5F2A78" w14:textId="77777777" w:rsidR="00382FB1" w:rsidRDefault="00000000">
      <w:pPr>
        <w:numPr>
          <w:ilvl w:val="1"/>
          <w:numId w:val="77"/>
        </w:numPr>
      </w:pPr>
      <w:r>
        <w:rPr>
          <w:rStyle w:val="keyword"/>
        </w:rPr>
        <w:t>SHALL</w:t>
      </w:r>
      <w:r>
        <w:t xml:space="preserve"> contain exactly one [1..1] </w:t>
      </w:r>
      <w:r>
        <w:rPr>
          <w:rStyle w:val="XMLnameBold"/>
        </w:rPr>
        <w:t>@typeCode</w:t>
      </w:r>
      <w:r>
        <w:t>=</w:t>
      </w:r>
      <w:r>
        <w:rPr>
          <w:rStyle w:val="XMLname"/>
        </w:rPr>
        <w:t>"PRF"</w:t>
      </w:r>
      <w:r>
        <w:t xml:space="preserve"> Performer (CodeSystem: </w:t>
      </w:r>
      <w:r>
        <w:rPr>
          <w:rStyle w:val="XMLname"/>
        </w:rPr>
        <w:t>HL7ParticipationType urn:oid:2.16.840.1.113883.5.90</w:t>
      </w:r>
      <w:r>
        <w:t>)</w:t>
      </w:r>
      <w:bookmarkStart w:id="2825" w:name="C_1198-32971"/>
      <w:r>
        <w:t xml:space="preserve"> (CONF:1198-32971)</w:t>
      </w:r>
      <w:bookmarkEnd w:id="2825"/>
      <w:r>
        <w:t>.</w:t>
      </w:r>
    </w:p>
    <w:p w14:paraId="5FED1E06" w14:textId="77777777" w:rsidR="00382FB1" w:rsidRDefault="00000000">
      <w:pPr>
        <w:numPr>
          <w:ilvl w:val="1"/>
          <w:numId w:val="77"/>
        </w:numPr>
      </w:pPr>
      <w:r>
        <w:rPr>
          <w:rStyle w:val="keyword"/>
        </w:rPr>
        <w:t>SHALL</w:t>
      </w:r>
      <w:r>
        <w:t xml:space="preserve"> contain exactly one [1..1] </w:t>
      </w:r>
      <w:r>
        <w:rPr>
          <w:rStyle w:val="XMLnameBold"/>
        </w:rPr>
        <w:t>templateId</w:t>
      </w:r>
      <w:bookmarkStart w:id="2826" w:name="C_1198-16810"/>
      <w:r>
        <w:t xml:space="preserve"> (CONF:1198-16810)</w:t>
      </w:r>
      <w:bookmarkEnd w:id="2826"/>
      <w:r>
        <w:t>.</w:t>
      </w:r>
    </w:p>
    <w:p w14:paraId="26A5C39E" w14:textId="77777777" w:rsidR="00382FB1" w:rsidRDefault="00000000">
      <w:pPr>
        <w:numPr>
          <w:ilvl w:val="2"/>
          <w:numId w:val="77"/>
        </w:numPr>
      </w:pPr>
      <w:r>
        <w:t xml:space="preserve">This templateId </w:t>
      </w:r>
      <w:r>
        <w:rPr>
          <w:rStyle w:val="keyword"/>
        </w:rPr>
        <w:t>SHALL</w:t>
      </w:r>
      <w:r>
        <w:t xml:space="preserve"> contain exactly one [1..1] </w:t>
      </w:r>
      <w:r>
        <w:rPr>
          <w:rStyle w:val="XMLnameBold"/>
        </w:rPr>
        <w:t>@root</w:t>
      </w:r>
      <w:r>
        <w:t>=</w:t>
      </w:r>
      <w:r>
        <w:rPr>
          <w:rStyle w:val="XMLname"/>
        </w:rPr>
        <w:t>"2.16.840.1.113883.10.20.22.4.88"</w:t>
      </w:r>
      <w:r>
        <w:t xml:space="preserve"> Guarantor Performer</w:t>
      </w:r>
      <w:bookmarkStart w:id="2827" w:name="C_1198-16811"/>
      <w:r>
        <w:t xml:space="preserve"> (CONF:1198-16811)</w:t>
      </w:r>
      <w:bookmarkEnd w:id="2827"/>
      <w:r>
        <w:t>.</w:t>
      </w:r>
    </w:p>
    <w:p w14:paraId="404E4C68" w14:textId="77777777" w:rsidR="00382FB1" w:rsidRDefault="00000000">
      <w:pPr>
        <w:numPr>
          <w:ilvl w:val="1"/>
          <w:numId w:val="77"/>
        </w:numPr>
      </w:pPr>
      <w:r>
        <w:rPr>
          <w:rStyle w:val="keyword"/>
        </w:rPr>
        <w:t>SHOULD</w:t>
      </w:r>
      <w:r>
        <w:t xml:space="preserve"> contain zero or one [0..1] </w:t>
      </w:r>
      <w:r>
        <w:rPr>
          <w:rStyle w:val="XMLnameBold"/>
        </w:rPr>
        <w:t>time</w:t>
      </w:r>
      <w:bookmarkStart w:id="2828" w:name="C_1198-8963"/>
      <w:r>
        <w:t xml:space="preserve"> (CONF:1198-8963)</w:t>
      </w:r>
      <w:bookmarkEnd w:id="2828"/>
      <w:r>
        <w:t>.</w:t>
      </w:r>
    </w:p>
    <w:p w14:paraId="16D5FA9D" w14:textId="77777777" w:rsidR="00382FB1" w:rsidRDefault="00000000">
      <w:pPr>
        <w:numPr>
          <w:ilvl w:val="1"/>
          <w:numId w:val="77"/>
        </w:numPr>
      </w:pPr>
      <w:r>
        <w:rPr>
          <w:rStyle w:val="keyword"/>
        </w:rPr>
        <w:t>SHALL</w:t>
      </w:r>
      <w:r>
        <w:t xml:space="preserve"> contain exactly one [1..1] </w:t>
      </w:r>
      <w:r>
        <w:rPr>
          <w:rStyle w:val="XMLnameBold"/>
        </w:rPr>
        <w:t>assignedEntity</w:t>
      </w:r>
      <w:bookmarkStart w:id="2829" w:name="C_1198-8962"/>
      <w:r>
        <w:t xml:space="preserve"> (CONF:1198-8962)</w:t>
      </w:r>
      <w:bookmarkEnd w:id="2829"/>
      <w:r>
        <w:t>.</w:t>
      </w:r>
    </w:p>
    <w:p w14:paraId="29FC21CB" w14:textId="77777777" w:rsidR="00382FB1" w:rsidRDefault="00000000">
      <w:pPr>
        <w:numPr>
          <w:ilvl w:val="2"/>
          <w:numId w:val="77"/>
        </w:numPr>
      </w:pPr>
      <w:r>
        <w:t xml:space="preserve">This assignedEntity </w:t>
      </w:r>
      <w:r>
        <w:rPr>
          <w:rStyle w:val="keyword"/>
        </w:rPr>
        <w:t>SHALL</w:t>
      </w:r>
      <w:r>
        <w:t xml:space="preserve"> contain exactly one [1..1] </w:t>
      </w:r>
      <w:r>
        <w:rPr>
          <w:rStyle w:val="XMLnameBold"/>
        </w:rPr>
        <w:t>code</w:t>
      </w:r>
      <w:bookmarkStart w:id="2830" w:name="C_1198-8968"/>
      <w:r>
        <w:t xml:space="preserve"> (CONF:1198-8968)</w:t>
      </w:r>
      <w:bookmarkEnd w:id="2830"/>
      <w:r>
        <w:t>.</w:t>
      </w:r>
    </w:p>
    <w:p w14:paraId="48A92A88" w14:textId="77777777" w:rsidR="00382FB1" w:rsidRDefault="00000000">
      <w:pPr>
        <w:numPr>
          <w:ilvl w:val="3"/>
          <w:numId w:val="77"/>
        </w:numPr>
      </w:pPr>
      <w:r>
        <w:t xml:space="preserve">This code </w:t>
      </w:r>
      <w:r>
        <w:rPr>
          <w:rStyle w:val="keyword"/>
        </w:rPr>
        <w:t>SHALL</w:t>
      </w:r>
      <w:r>
        <w:t xml:space="preserve"> contain exactly one [1..1] </w:t>
      </w:r>
      <w:r>
        <w:rPr>
          <w:rStyle w:val="XMLnameBold"/>
        </w:rPr>
        <w:t>@code</w:t>
      </w:r>
      <w:r>
        <w:t>=</w:t>
      </w:r>
      <w:r>
        <w:rPr>
          <w:rStyle w:val="XMLname"/>
        </w:rPr>
        <w:t>"GUAR"</w:t>
      </w:r>
      <w:r>
        <w:t xml:space="preserve"> Guarantor</w:t>
      </w:r>
      <w:bookmarkStart w:id="2831" w:name="C_1198-16096"/>
      <w:r>
        <w:t xml:space="preserve"> (CONF:1198-16096)</w:t>
      </w:r>
      <w:bookmarkEnd w:id="2831"/>
      <w:r>
        <w:t>.</w:t>
      </w:r>
    </w:p>
    <w:p w14:paraId="1CD18FAE" w14:textId="77777777" w:rsidR="00382FB1" w:rsidRDefault="00000000">
      <w:pPr>
        <w:numPr>
          <w:ilvl w:val="3"/>
          <w:numId w:val="77"/>
        </w:numPr>
      </w:pPr>
      <w:r>
        <w:t xml:space="preserve">This code </w:t>
      </w:r>
      <w:r>
        <w:rPr>
          <w:rStyle w:val="keyword"/>
        </w:rPr>
        <w:t>SHALL</w:t>
      </w:r>
      <w:r>
        <w:t xml:space="preserve"> contain exactly one [1..1] </w:t>
      </w:r>
      <w:r>
        <w:rPr>
          <w:rStyle w:val="XMLnameBold"/>
        </w:rPr>
        <w:t>@codeSystem</w:t>
      </w:r>
      <w:r>
        <w:t>=</w:t>
      </w:r>
      <w:r>
        <w:rPr>
          <w:rStyle w:val="XMLname"/>
        </w:rPr>
        <w:t>"2.16.840.1.113883.5.110"</w:t>
      </w:r>
      <w:bookmarkStart w:id="2832" w:name="C_1198-32165"/>
      <w:r>
        <w:t xml:space="preserve"> (CONF:1198-32165)</w:t>
      </w:r>
      <w:bookmarkEnd w:id="2832"/>
      <w:r>
        <w:t>.</w:t>
      </w:r>
    </w:p>
    <w:p w14:paraId="2E81CBBF" w14:textId="77777777" w:rsidR="00382FB1" w:rsidRDefault="00000000">
      <w:pPr>
        <w:numPr>
          <w:ilvl w:val="2"/>
          <w:numId w:val="77"/>
        </w:numPr>
      </w:pPr>
      <w:r>
        <w:t xml:space="preserve">This assignedEntity </w:t>
      </w:r>
      <w:r>
        <w:rPr>
          <w:rStyle w:val="keyword"/>
        </w:rPr>
        <w:t>SHOULD</w:t>
      </w:r>
      <w:r>
        <w:t xml:space="preserve"> contain zero or one [0..1]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2833" w:name="C_1198-8964"/>
      <w:r>
        <w:t xml:space="preserve"> (CONF:1198-8964)</w:t>
      </w:r>
      <w:bookmarkEnd w:id="2833"/>
      <w:r>
        <w:t>.</w:t>
      </w:r>
    </w:p>
    <w:p w14:paraId="44722771" w14:textId="77777777" w:rsidR="00382FB1" w:rsidRDefault="00000000">
      <w:pPr>
        <w:numPr>
          <w:ilvl w:val="2"/>
          <w:numId w:val="77"/>
        </w:numPr>
      </w:pPr>
      <w:r>
        <w:t xml:space="preserve">This assignedEntity </w:t>
      </w:r>
      <w:r>
        <w:rPr>
          <w:rStyle w:val="keyword"/>
        </w:rPr>
        <w:t>SHOULD</w:t>
      </w:r>
      <w:r>
        <w:t xml:space="preserve"> contain zero or more [0..*] </w:t>
      </w:r>
      <w:r>
        <w:rPr>
          <w:rStyle w:val="XMLnameBold"/>
        </w:rPr>
        <w:t>telecom</w:t>
      </w:r>
      <w:bookmarkStart w:id="2834" w:name="C_1198-8965"/>
      <w:r>
        <w:t xml:space="preserve"> (CONF:1198-8965)</w:t>
      </w:r>
      <w:bookmarkEnd w:id="2834"/>
      <w:r>
        <w:t>.</w:t>
      </w:r>
    </w:p>
    <w:p w14:paraId="6A5FF7B5" w14:textId="77777777" w:rsidR="00382FB1" w:rsidRDefault="00000000">
      <w:pPr>
        <w:numPr>
          <w:ilvl w:val="2"/>
          <w:numId w:val="77"/>
        </w:numPr>
      </w:pPr>
      <w:r>
        <w:rPr>
          <w:rStyle w:val="keyword"/>
        </w:rPr>
        <w:t>SHOULD</w:t>
      </w:r>
      <w:r>
        <w:t xml:space="preserve"> include assignedEntity/assignedPerson/name AND/OR assignedEntity/representedOrganization/name (CONF:1198-8967).</w:t>
      </w:r>
    </w:p>
    <w:p w14:paraId="7EAEDCE7" w14:textId="77777777" w:rsidR="00382FB1" w:rsidRDefault="00000000">
      <w:pPr>
        <w:numPr>
          <w:ilvl w:val="0"/>
          <w:numId w:val="77"/>
        </w:numPr>
      </w:pPr>
      <w:r>
        <w:rPr>
          <w:rStyle w:val="keyword"/>
        </w:rPr>
        <w:t>SHALL</w:t>
      </w:r>
      <w:r>
        <w:t xml:space="preserve"> contain exactly one [1..1] </w:t>
      </w:r>
      <w:r>
        <w:rPr>
          <w:rStyle w:val="XMLnameBold"/>
        </w:rPr>
        <w:t>participant</w:t>
      </w:r>
      <w:bookmarkStart w:id="2835" w:name="C_1198-8916"/>
      <w:r>
        <w:t xml:space="preserve"> (CONF:1198-8916)</w:t>
      </w:r>
      <w:bookmarkEnd w:id="2835"/>
      <w:r>
        <w:t xml:space="preserve"> such that it</w:t>
      </w:r>
    </w:p>
    <w:p w14:paraId="155D7751" w14:textId="77777777" w:rsidR="00382FB1" w:rsidRDefault="00000000">
      <w:pPr>
        <w:numPr>
          <w:ilvl w:val="1"/>
          <w:numId w:val="77"/>
        </w:numPr>
      </w:pPr>
      <w:r>
        <w:rPr>
          <w:rStyle w:val="keyword"/>
        </w:rPr>
        <w:t>SHALL</w:t>
      </w:r>
      <w:r>
        <w:t xml:space="preserve"> contain exactly one [1..1] </w:t>
      </w:r>
      <w:r>
        <w:rPr>
          <w:rStyle w:val="XMLnameBold"/>
        </w:rPr>
        <w:t>@typeCode</w:t>
      </w:r>
      <w:r>
        <w:t>=</w:t>
      </w:r>
      <w:r>
        <w:rPr>
          <w:rStyle w:val="XMLname"/>
        </w:rPr>
        <w:t>"COV"</w:t>
      </w:r>
      <w:r>
        <w:t xml:space="preserve"> Coverage target (CodeSystem: </w:t>
      </w:r>
      <w:r>
        <w:rPr>
          <w:rStyle w:val="XMLname"/>
        </w:rPr>
        <w:t>HL7ParticipationType urn:oid:2.16.840.1.113883.5.90</w:t>
      </w:r>
      <w:r>
        <w:rPr>
          <w:rStyle w:val="keyword"/>
        </w:rPr>
        <w:t xml:space="preserve"> STATIC</w:t>
      </w:r>
      <w:r>
        <w:t>)</w:t>
      </w:r>
      <w:bookmarkStart w:id="2836" w:name="C_1198-8917"/>
      <w:r>
        <w:t xml:space="preserve"> (CONF:1198-8917)</w:t>
      </w:r>
      <w:bookmarkEnd w:id="2836"/>
      <w:r>
        <w:t>.</w:t>
      </w:r>
    </w:p>
    <w:p w14:paraId="3DB71965" w14:textId="77777777" w:rsidR="00382FB1" w:rsidRDefault="00000000">
      <w:pPr>
        <w:numPr>
          <w:ilvl w:val="1"/>
          <w:numId w:val="77"/>
        </w:numPr>
      </w:pPr>
      <w:r>
        <w:rPr>
          <w:rStyle w:val="keyword"/>
        </w:rPr>
        <w:t>SHALL</w:t>
      </w:r>
      <w:r>
        <w:t xml:space="preserve"> contain exactly one [1..1] </w:t>
      </w:r>
      <w:r>
        <w:rPr>
          <w:rStyle w:val="XMLnameBold"/>
        </w:rPr>
        <w:t>templateId</w:t>
      </w:r>
      <w:bookmarkStart w:id="2837" w:name="C_1198-16812"/>
      <w:r>
        <w:t xml:space="preserve"> (CONF:1198-16812)</w:t>
      </w:r>
      <w:bookmarkEnd w:id="2837"/>
      <w:r>
        <w:t>.</w:t>
      </w:r>
    </w:p>
    <w:p w14:paraId="34560FA9" w14:textId="77777777" w:rsidR="00382FB1" w:rsidRDefault="00000000">
      <w:pPr>
        <w:numPr>
          <w:ilvl w:val="2"/>
          <w:numId w:val="77"/>
        </w:numPr>
      </w:pPr>
      <w:r>
        <w:t xml:space="preserve">This templateId </w:t>
      </w:r>
      <w:r>
        <w:rPr>
          <w:rStyle w:val="keyword"/>
        </w:rPr>
        <w:t>SHALL</w:t>
      </w:r>
      <w:r>
        <w:t xml:space="preserve"> contain exactly one [1..1] </w:t>
      </w:r>
      <w:r>
        <w:rPr>
          <w:rStyle w:val="XMLnameBold"/>
        </w:rPr>
        <w:t>@root</w:t>
      </w:r>
      <w:r>
        <w:t>=</w:t>
      </w:r>
      <w:r>
        <w:rPr>
          <w:rStyle w:val="XMLname"/>
        </w:rPr>
        <w:t>"2.16.840.1.113883.10.20.22.4.89"</w:t>
      </w:r>
      <w:r>
        <w:t xml:space="preserve"> Covered Party Participant</w:t>
      </w:r>
      <w:bookmarkStart w:id="2838" w:name="C_1198-16814"/>
      <w:r>
        <w:t xml:space="preserve"> (CONF:1198-16814)</w:t>
      </w:r>
      <w:bookmarkEnd w:id="2838"/>
      <w:r>
        <w:t>.</w:t>
      </w:r>
    </w:p>
    <w:p w14:paraId="64A3834F" w14:textId="77777777" w:rsidR="00382FB1" w:rsidRDefault="00000000">
      <w:pPr>
        <w:numPr>
          <w:ilvl w:val="1"/>
          <w:numId w:val="77"/>
        </w:numPr>
      </w:pPr>
      <w:r>
        <w:rPr>
          <w:rStyle w:val="keyword"/>
        </w:rPr>
        <w:t>SHOULD</w:t>
      </w:r>
      <w:r>
        <w:t xml:space="preserve"> contain zero or one [0..1] </w:t>
      </w:r>
      <w:r>
        <w:rPr>
          <w:rStyle w:val="XMLnameBold"/>
        </w:rPr>
        <w:t>time</w:t>
      </w:r>
      <w:bookmarkStart w:id="2839" w:name="C_1198-8918"/>
      <w:r>
        <w:t xml:space="preserve"> (CONF:1198-8918)</w:t>
      </w:r>
      <w:bookmarkEnd w:id="2839"/>
      <w:r>
        <w:t>.</w:t>
      </w:r>
    </w:p>
    <w:p w14:paraId="6FF16163" w14:textId="77777777" w:rsidR="00382FB1" w:rsidRDefault="00000000">
      <w:pPr>
        <w:numPr>
          <w:ilvl w:val="2"/>
          <w:numId w:val="77"/>
        </w:numPr>
      </w:pPr>
      <w:r>
        <w:t xml:space="preserve">The time, if present, </w:t>
      </w:r>
      <w:r>
        <w:rPr>
          <w:rStyle w:val="keyword"/>
        </w:rPr>
        <w:t>SHOULD</w:t>
      </w:r>
      <w:r>
        <w:t xml:space="preserve"> contain zero or one [0..1] </w:t>
      </w:r>
      <w:r>
        <w:rPr>
          <w:rStyle w:val="XMLnameBold"/>
        </w:rPr>
        <w:t>low</w:t>
      </w:r>
      <w:bookmarkStart w:id="2840" w:name="C_1198-8919"/>
      <w:r>
        <w:t xml:space="preserve"> (CONF:1198-8919)</w:t>
      </w:r>
      <w:bookmarkEnd w:id="2840"/>
      <w:r>
        <w:t>.</w:t>
      </w:r>
    </w:p>
    <w:p w14:paraId="1A31FE31" w14:textId="77777777" w:rsidR="00382FB1" w:rsidRDefault="00000000">
      <w:pPr>
        <w:numPr>
          <w:ilvl w:val="2"/>
          <w:numId w:val="77"/>
        </w:numPr>
      </w:pPr>
      <w:r>
        <w:t xml:space="preserve">The time, if present, </w:t>
      </w:r>
      <w:r>
        <w:rPr>
          <w:rStyle w:val="keyword"/>
        </w:rPr>
        <w:t>SHOULD</w:t>
      </w:r>
      <w:r>
        <w:t xml:space="preserve"> contain zero or one [0..1] </w:t>
      </w:r>
      <w:r>
        <w:rPr>
          <w:rStyle w:val="XMLnameBold"/>
        </w:rPr>
        <w:t>high</w:t>
      </w:r>
      <w:bookmarkStart w:id="2841" w:name="C_1198-8920"/>
      <w:r>
        <w:t xml:space="preserve"> (CONF:1198-8920)</w:t>
      </w:r>
      <w:bookmarkEnd w:id="2841"/>
      <w:r>
        <w:t>.</w:t>
      </w:r>
    </w:p>
    <w:p w14:paraId="0AF14E95" w14:textId="77777777" w:rsidR="00382FB1" w:rsidRDefault="00000000">
      <w:pPr>
        <w:numPr>
          <w:ilvl w:val="1"/>
          <w:numId w:val="77"/>
        </w:numPr>
      </w:pPr>
      <w:r>
        <w:rPr>
          <w:rStyle w:val="keyword"/>
        </w:rPr>
        <w:t>SHALL</w:t>
      </w:r>
      <w:r>
        <w:t xml:space="preserve"> contain exactly one [1..1] </w:t>
      </w:r>
      <w:r>
        <w:rPr>
          <w:rStyle w:val="XMLnameBold"/>
        </w:rPr>
        <w:t>participantRole</w:t>
      </w:r>
      <w:bookmarkStart w:id="2842" w:name="C_1198-8921"/>
      <w:r>
        <w:t xml:space="preserve"> (CONF:1198-8921)</w:t>
      </w:r>
      <w:bookmarkEnd w:id="2842"/>
      <w:r>
        <w:t>.</w:t>
      </w:r>
    </w:p>
    <w:p w14:paraId="6660671E" w14:textId="77777777" w:rsidR="00382FB1" w:rsidRDefault="00000000">
      <w:pPr>
        <w:numPr>
          <w:ilvl w:val="2"/>
          <w:numId w:val="77"/>
        </w:numPr>
      </w:pPr>
      <w:r>
        <w:t xml:space="preserve">This participantRole </w:t>
      </w:r>
      <w:r>
        <w:rPr>
          <w:rStyle w:val="keyword"/>
        </w:rPr>
        <w:t>SHALL</w:t>
      </w:r>
      <w:r>
        <w:t xml:space="preserve"> contain at least one [1..*] </w:t>
      </w:r>
      <w:r>
        <w:rPr>
          <w:rStyle w:val="XMLnameBold"/>
        </w:rPr>
        <w:t>id</w:t>
      </w:r>
      <w:bookmarkStart w:id="2843" w:name="C_1198-8922"/>
      <w:r>
        <w:t xml:space="preserve"> (CONF:1198-8922)</w:t>
      </w:r>
      <w:bookmarkEnd w:id="2843"/>
      <w:r>
        <w:t>.</w:t>
      </w:r>
    </w:p>
    <w:p w14:paraId="1B60E48F" w14:textId="77777777" w:rsidR="00382FB1" w:rsidRDefault="00000000">
      <w:pPr>
        <w:numPr>
          <w:ilvl w:val="3"/>
          <w:numId w:val="77"/>
        </w:numPr>
      </w:pPr>
      <w:r>
        <w:t xml:space="preserve">This id is a unique identifier for  the covered party member. Implementers </w:t>
      </w:r>
      <w:r>
        <w:rPr>
          <w:rStyle w:val="keyword"/>
        </w:rPr>
        <w:t>SHOULD</w:t>
      </w:r>
      <w:r>
        <w:t xml:space="preserve"> use the same GUID for each instance of a member identifier from the same health plan (CONF:1198-8984).</w:t>
      </w:r>
    </w:p>
    <w:p w14:paraId="6F2D02AF" w14:textId="77777777" w:rsidR="00382FB1" w:rsidRDefault="00000000">
      <w:pPr>
        <w:numPr>
          <w:ilvl w:val="2"/>
          <w:numId w:val="77"/>
        </w:numPr>
      </w:pPr>
      <w:r>
        <w:lastRenderedPageBreak/>
        <w:t xml:space="preserve">This participantRole </w:t>
      </w:r>
      <w:r>
        <w:rPr>
          <w:rStyle w:val="keyword"/>
        </w:rPr>
        <w:t>SHALL</w:t>
      </w:r>
      <w:r>
        <w:t xml:space="preserve"> contain exactly one [1..1] </w:t>
      </w:r>
      <w:r>
        <w:rPr>
          <w:rStyle w:val="XMLnameBold"/>
        </w:rPr>
        <w:t>code</w:t>
      </w:r>
      <w:bookmarkStart w:id="2844" w:name="C_1198-8923"/>
      <w:r>
        <w:t xml:space="preserve"> (CONF:1198-8923)</w:t>
      </w:r>
      <w:bookmarkEnd w:id="2844"/>
      <w:r>
        <w:t>.</w:t>
      </w:r>
    </w:p>
    <w:p w14:paraId="2CCCF161" w14:textId="77777777" w:rsidR="00382FB1" w:rsidRDefault="00000000">
      <w:pPr>
        <w:numPr>
          <w:ilvl w:val="3"/>
          <w:numId w:val="77"/>
        </w:numPr>
      </w:pPr>
      <w:r>
        <w:t xml:space="preserve">This code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Coverage_Role_Type_Value_Set">
        <w:r w:rsidR="00382FB1">
          <w:rPr>
            <w:rStyle w:val="HyperlinkCourierBold"/>
          </w:rPr>
          <w:t>Coverage Role Type Value Set</w:t>
        </w:r>
      </w:hyperlink>
      <w:r>
        <w:rPr>
          <w:rStyle w:val="XMLname"/>
        </w:rPr>
        <w:t xml:space="preserve"> urn:oid:2.16.840.1.113883.1.11.18877</w:t>
      </w:r>
      <w:r>
        <w:rPr>
          <w:rStyle w:val="keyword"/>
        </w:rPr>
        <w:t xml:space="preserve"> DYNAMIC</w:t>
      </w:r>
      <w:bookmarkStart w:id="2845" w:name="C_1198-16078"/>
      <w:r>
        <w:t xml:space="preserve"> (CONF:1198-16078)</w:t>
      </w:r>
      <w:bookmarkEnd w:id="2845"/>
      <w:r>
        <w:t>.</w:t>
      </w:r>
    </w:p>
    <w:p w14:paraId="4D54EF2D" w14:textId="77777777" w:rsidR="00382FB1" w:rsidRDefault="00000000">
      <w:pPr>
        <w:numPr>
          <w:ilvl w:val="2"/>
          <w:numId w:val="77"/>
        </w:numPr>
      </w:pPr>
      <w:r>
        <w:t xml:space="preserve">This participantRole </w:t>
      </w:r>
      <w:r>
        <w:rPr>
          <w:rStyle w:val="keyword"/>
        </w:rPr>
        <w:t>SHOULD</w:t>
      </w:r>
      <w:r>
        <w:t xml:space="preserve"> contain zero or one [0..1]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2846" w:name="C_1198-8956"/>
      <w:r>
        <w:t xml:space="preserve"> (CONF:1198-8956)</w:t>
      </w:r>
      <w:bookmarkEnd w:id="2846"/>
      <w:r>
        <w:t>.</w:t>
      </w:r>
    </w:p>
    <w:p w14:paraId="4E68827D" w14:textId="77777777" w:rsidR="00382FB1" w:rsidRDefault="00000000">
      <w:pPr>
        <w:numPr>
          <w:ilvl w:val="2"/>
          <w:numId w:val="77"/>
        </w:numPr>
      </w:pPr>
      <w:r>
        <w:t xml:space="preserve">This participantRole </w:t>
      </w:r>
      <w:r>
        <w:rPr>
          <w:rStyle w:val="keyword"/>
        </w:rPr>
        <w:t>SHOULD</w:t>
      </w:r>
      <w:r>
        <w:t xml:space="preserve"> contain zero or one [0..1] </w:t>
      </w:r>
      <w:r>
        <w:rPr>
          <w:rStyle w:val="XMLnameBold"/>
        </w:rPr>
        <w:t>playingEntity</w:t>
      </w:r>
      <w:bookmarkStart w:id="2847" w:name="C_1198-8932"/>
      <w:r>
        <w:t xml:space="preserve"> (CONF:1198-8932)</w:t>
      </w:r>
      <w:bookmarkEnd w:id="2847"/>
      <w:r>
        <w:t>.</w:t>
      </w:r>
    </w:p>
    <w:p w14:paraId="1A62D9E4" w14:textId="77777777" w:rsidR="00382FB1" w:rsidRDefault="00000000">
      <w:pPr>
        <w:pStyle w:val="BodyText"/>
        <w:spacing w:before="120"/>
      </w:pPr>
      <w:r>
        <w:t>If the covered party’s name is recorded differently in the health plan and in the registration/pharmacy benefit summary (due to marriage or for other reasons), use the name as it is recorded in the health plan.</w:t>
      </w:r>
    </w:p>
    <w:p w14:paraId="5D4DC98E" w14:textId="77777777" w:rsidR="00382FB1" w:rsidRDefault="00000000">
      <w:pPr>
        <w:numPr>
          <w:ilvl w:val="3"/>
          <w:numId w:val="77"/>
        </w:numPr>
      </w:pPr>
      <w:r>
        <w:t xml:space="preserve">The playingEntity, if present, </w:t>
      </w:r>
      <w:r>
        <w:rPr>
          <w:rStyle w:val="keyword"/>
        </w:rPr>
        <w:t>SHALL</w:t>
      </w:r>
      <w:r>
        <w:t xml:space="preserve"> contain at least one [1..*] </w:t>
      </w:r>
      <w:r>
        <w:rPr>
          <w:rStyle w:val="XMLnameBold"/>
        </w:rPr>
        <w:t>name</w:t>
      </w:r>
      <w:bookmarkStart w:id="2848" w:name="C_1198-8930"/>
      <w:r>
        <w:t xml:space="preserve"> (CONF:1198-8930)</w:t>
      </w:r>
      <w:bookmarkEnd w:id="2848"/>
      <w:r>
        <w:t>.</w:t>
      </w:r>
    </w:p>
    <w:p w14:paraId="0C3A429A" w14:textId="77777777" w:rsidR="00382FB1" w:rsidRDefault="00000000">
      <w:pPr>
        <w:pStyle w:val="BodyText"/>
        <w:spacing w:before="120"/>
      </w:pPr>
      <w:r>
        <w:t>If the covered party’s date of birth is recorded differently in the health plan and in the registration/pharmacy benefit summary, use the date of birth as it is recorded in the health plan.</w:t>
      </w:r>
    </w:p>
    <w:p w14:paraId="3219C4A5" w14:textId="77777777" w:rsidR="00382FB1" w:rsidRDefault="00000000">
      <w:pPr>
        <w:numPr>
          <w:ilvl w:val="3"/>
          <w:numId w:val="77"/>
        </w:numPr>
      </w:pPr>
      <w:r>
        <w:t xml:space="preserve">The playingEntity, if present, </w:t>
      </w:r>
      <w:r>
        <w:rPr>
          <w:rStyle w:val="keyword"/>
        </w:rPr>
        <w:t>SHALL</w:t>
      </w:r>
      <w:r>
        <w:t xml:space="preserve"> contain exactly one [1..1] </w:t>
      </w:r>
      <w:r>
        <w:rPr>
          <w:rStyle w:val="XMLnameBold"/>
        </w:rPr>
        <w:t>sdtc:birthTime</w:t>
      </w:r>
      <w:bookmarkStart w:id="2849" w:name="C_1198-31344"/>
      <w:r>
        <w:t xml:space="preserve"> (CONF:1198-31344)</w:t>
      </w:r>
      <w:bookmarkEnd w:id="2849"/>
      <w:r>
        <w:t>.</w:t>
      </w:r>
    </w:p>
    <w:p w14:paraId="2199B859" w14:textId="77777777" w:rsidR="00382FB1" w:rsidRDefault="00000000">
      <w:pPr>
        <w:numPr>
          <w:ilvl w:val="4"/>
          <w:numId w:val="77"/>
        </w:numPr>
      </w:pPr>
      <w:r>
        <w:t xml:space="preserve">The prefix sdtc: </w:t>
      </w:r>
      <w:r>
        <w:rPr>
          <w:rStyle w:val="keyword"/>
        </w:rPr>
        <w:t>SHALL</w:t>
      </w:r>
      <w:r>
        <w:t xml:space="preserve"> be bound to the namespace “urn:hl7-org:sdtc”. The use of the namespace provides a necessary extension to CDA R2 for the use of the birthTime element (CONF:1198-31345).</w:t>
      </w:r>
    </w:p>
    <w:p w14:paraId="2141EFF9" w14:textId="77777777" w:rsidR="00382FB1" w:rsidRDefault="00000000">
      <w:pPr>
        <w:pStyle w:val="BodyText"/>
        <w:spacing w:before="120"/>
      </w:pPr>
      <w:r>
        <w:t xml:space="preserve">When the Subscriber is the patient, the participant element describing the subscriber </w:t>
      </w:r>
      <w:r>
        <w:rPr>
          <w:i/>
        </w:rPr>
        <w:t>SHALL NOT</w:t>
      </w:r>
      <w:r>
        <w:t xml:space="preserve"> be present. This information will be recorded instead in the data elements used to record member information.</w:t>
      </w:r>
    </w:p>
    <w:p w14:paraId="799FDB6D" w14:textId="77777777" w:rsidR="00382FB1" w:rsidRDefault="00000000">
      <w:pPr>
        <w:numPr>
          <w:ilvl w:val="0"/>
          <w:numId w:val="77"/>
        </w:numPr>
      </w:pPr>
      <w:r>
        <w:rPr>
          <w:rStyle w:val="keyword"/>
        </w:rPr>
        <w:t>SHOULD</w:t>
      </w:r>
      <w:r>
        <w:t xml:space="preserve"> contain zero or one [0..1] </w:t>
      </w:r>
      <w:r>
        <w:rPr>
          <w:rStyle w:val="XMLnameBold"/>
        </w:rPr>
        <w:t>participant</w:t>
      </w:r>
      <w:bookmarkStart w:id="2850" w:name="C_1198-8934"/>
      <w:r>
        <w:t xml:space="preserve"> (CONF:1198-8934)</w:t>
      </w:r>
      <w:bookmarkEnd w:id="2850"/>
      <w:r>
        <w:t xml:space="preserve"> such that it</w:t>
      </w:r>
    </w:p>
    <w:p w14:paraId="04B1D8BE" w14:textId="77777777" w:rsidR="00382FB1" w:rsidRDefault="00000000">
      <w:pPr>
        <w:numPr>
          <w:ilvl w:val="1"/>
          <w:numId w:val="77"/>
        </w:numPr>
      </w:pPr>
      <w:r>
        <w:rPr>
          <w:rStyle w:val="keyword"/>
        </w:rPr>
        <w:t>SHALL</w:t>
      </w:r>
      <w:r>
        <w:t xml:space="preserve"> contain exactly one [1..1] </w:t>
      </w:r>
      <w:r>
        <w:rPr>
          <w:rStyle w:val="XMLnameBold"/>
        </w:rPr>
        <w:t>@typeCode</w:t>
      </w:r>
      <w:r>
        <w:t>=</w:t>
      </w:r>
      <w:r>
        <w:rPr>
          <w:rStyle w:val="XMLname"/>
        </w:rPr>
        <w:t>"HLD"</w:t>
      </w:r>
      <w:r>
        <w:t xml:space="preserve"> Holder (CodeSystem: </w:t>
      </w:r>
      <w:r>
        <w:rPr>
          <w:rStyle w:val="XMLname"/>
        </w:rPr>
        <w:t>HL7ParticipationType urn:oid:2.16.840.1.113883.5.90</w:t>
      </w:r>
      <w:r>
        <w:rPr>
          <w:rStyle w:val="keyword"/>
        </w:rPr>
        <w:t xml:space="preserve"> STATIC</w:t>
      </w:r>
      <w:r>
        <w:t>)</w:t>
      </w:r>
      <w:bookmarkStart w:id="2851" w:name="C_1198-8935"/>
      <w:r>
        <w:t xml:space="preserve"> (CONF:1198-8935)</w:t>
      </w:r>
      <w:bookmarkEnd w:id="2851"/>
      <w:r>
        <w:t>.</w:t>
      </w:r>
    </w:p>
    <w:p w14:paraId="35D4931E" w14:textId="77777777" w:rsidR="00382FB1" w:rsidRDefault="00000000">
      <w:pPr>
        <w:numPr>
          <w:ilvl w:val="1"/>
          <w:numId w:val="77"/>
        </w:numPr>
      </w:pPr>
      <w:r>
        <w:rPr>
          <w:rStyle w:val="keyword"/>
        </w:rPr>
        <w:t>SHALL</w:t>
      </w:r>
      <w:r>
        <w:t xml:space="preserve"> contain exactly one [1..1] </w:t>
      </w:r>
      <w:r>
        <w:rPr>
          <w:rStyle w:val="XMLnameBold"/>
        </w:rPr>
        <w:t>templateId</w:t>
      </w:r>
      <w:bookmarkStart w:id="2852" w:name="C_1198-16813"/>
      <w:r>
        <w:t xml:space="preserve"> (CONF:1198-16813)</w:t>
      </w:r>
      <w:bookmarkEnd w:id="2852"/>
      <w:r>
        <w:t>.</w:t>
      </w:r>
    </w:p>
    <w:p w14:paraId="371CB22D" w14:textId="77777777" w:rsidR="00382FB1" w:rsidRDefault="00000000">
      <w:pPr>
        <w:numPr>
          <w:ilvl w:val="2"/>
          <w:numId w:val="77"/>
        </w:numPr>
      </w:pPr>
      <w:r>
        <w:t xml:space="preserve">This templateId </w:t>
      </w:r>
      <w:r>
        <w:rPr>
          <w:rStyle w:val="keyword"/>
        </w:rPr>
        <w:t>SHALL</w:t>
      </w:r>
      <w:r>
        <w:t xml:space="preserve"> contain exactly one [1..1] </w:t>
      </w:r>
      <w:r>
        <w:rPr>
          <w:rStyle w:val="XMLnameBold"/>
        </w:rPr>
        <w:t>@root</w:t>
      </w:r>
      <w:r>
        <w:t>=</w:t>
      </w:r>
      <w:r>
        <w:rPr>
          <w:rStyle w:val="XMLname"/>
        </w:rPr>
        <w:t>"2.16.840.1.113883.10.20.22.4.90"</w:t>
      </w:r>
      <w:r>
        <w:t xml:space="preserve"> Policy Holder Participant</w:t>
      </w:r>
      <w:bookmarkStart w:id="2853" w:name="C_1198-16815"/>
      <w:r>
        <w:t xml:space="preserve"> (CONF:1198-16815)</w:t>
      </w:r>
      <w:bookmarkEnd w:id="2853"/>
      <w:r>
        <w:t>.</w:t>
      </w:r>
    </w:p>
    <w:p w14:paraId="62EC3EBD" w14:textId="77777777" w:rsidR="00382FB1" w:rsidRDefault="00000000">
      <w:pPr>
        <w:numPr>
          <w:ilvl w:val="1"/>
          <w:numId w:val="77"/>
        </w:numPr>
      </w:pPr>
      <w:r>
        <w:rPr>
          <w:rStyle w:val="keyword"/>
        </w:rPr>
        <w:t>MAY</w:t>
      </w:r>
      <w:r>
        <w:t xml:space="preserve"> contain zero or one [0..1] </w:t>
      </w:r>
      <w:r>
        <w:rPr>
          <w:rStyle w:val="XMLnameBold"/>
        </w:rPr>
        <w:t>time</w:t>
      </w:r>
      <w:bookmarkStart w:id="2854" w:name="C_1198-8938"/>
      <w:r>
        <w:t xml:space="preserve"> (CONF:1198-8938)</w:t>
      </w:r>
      <w:bookmarkEnd w:id="2854"/>
      <w:r>
        <w:t>.</w:t>
      </w:r>
    </w:p>
    <w:p w14:paraId="1C2FC310" w14:textId="77777777" w:rsidR="00382FB1" w:rsidRDefault="00000000">
      <w:pPr>
        <w:numPr>
          <w:ilvl w:val="1"/>
          <w:numId w:val="77"/>
        </w:numPr>
      </w:pPr>
      <w:r>
        <w:rPr>
          <w:rStyle w:val="keyword"/>
        </w:rPr>
        <w:t>SHALL</w:t>
      </w:r>
      <w:r>
        <w:t xml:space="preserve"> contain exactly one [1..1] </w:t>
      </w:r>
      <w:r>
        <w:rPr>
          <w:rStyle w:val="XMLnameBold"/>
        </w:rPr>
        <w:t>participantRole</w:t>
      </w:r>
      <w:bookmarkStart w:id="2855" w:name="C_1198-8936"/>
      <w:r>
        <w:t xml:space="preserve"> (CONF:1198-8936)</w:t>
      </w:r>
      <w:bookmarkEnd w:id="2855"/>
      <w:r>
        <w:t>.</w:t>
      </w:r>
    </w:p>
    <w:p w14:paraId="6F5AED97" w14:textId="77777777" w:rsidR="00382FB1" w:rsidRDefault="00000000">
      <w:pPr>
        <w:numPr>
          <w:ilvl w:val="2"/>
          <w:numId w:val="77"/>
        </w:numPr>
      </w:pPr>
      <w:r>
        <w:t xml:space="preserve">This participantRole </w:t>
      </w:r>
      <w:r>
        <w:rPr>
          <w:rStyle w:val="keyword"/>
        </w:rPr>
        <w:t>SHALL</w:t>
      </w:r>
      <w:r>
        <w:t xml:space="preserve"> contain at least one [1..*] </w:t>
      </w:r>
      <w:r>
        <w:rPr>
          <w:rStyle w:val="XMLnameBold"/>
        </w:rPr>
        <w:t>id</w:t>
      </w:r>
      <w:bookmarkStart w:id="2856" w:name="C_1198-8937"/>
      <w:r>
        <w:t xml:space="preserve"> (CONF:1198-8937)</w:t>
      </w:r>
      <w:bookmarkEnd w:id="2856"/>
      <w:r>
        <w:t>.</w:t>
      </w:r>
    </w:p>
    <w:p w14:paraId="0E599D37" w14:textId="77777777" w:rsidR="00382FB1" w:rsidRDefault="00000000">
      <w:pPr>
        <w:numPr>
          <w:ilvl w:val="3"/>
          <w:numId w:val="77"/>
        </w:numPr>
      </w:pPr>
      <w:r>
        <w:t>This id is a unique identifier for the subscriber of the coverage (CONF:1198-10120).</w:t>
      </w:r>
    </w:p>
    <w:p w14:paraId="1EF0F510" w14:textId="77777777" w:rsidR="00382FB1" w:rsidRDefault="00000000">
      <w:pPr>
        <w:numPr>
          <w:ilvl w:val="2"/>
          <w:numId w:val="77"/>
        </w:numPr>
      </w:pPr>
      <w:r>
        <w:t xml:space="preserve">This participantRole </w:t>
      </w:r>
      <w:r>
        <w:rPr>
          <w:rStyle w:val="keyword"/>
        </w:rPr>
        <w:t>SHOULD</w:t>
      </w:r>
      <w:r>
        <w:t xml:space="preserve"> contain zero or one [0..1]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2857" w:name="C_1198-8925"/>
      <w:r>
        <w:t xml:space="preserve"> (CONF:1198-8925)</w:t>
      </w:r>
      <w:bookmarkEnd w:id="2857"/>
      <w:r>
        <w:t>.</w:t>
      </w:r>
    </w:p>
    <w:p w14:paraId="1CF6357D" w14:textId="77777777" w:rsidR="00382FB1" w:rsidRDefault="00000000">
      <w:pPr>
        <w:numPr>
          <w:ilvl w:val="1"/>
          <w:numId w:val="77"/>
        </w:numPr>
      </w:pPr>
      <w:r>
        <w:lastRenderedPageBreak/>
        <w:t xml:space="preserve">When the Subscriber is the patient, the participant element describing the subscriber </w:t>
      </w:r>
      <w:r>
        <w:rPr>
          <w:rStyle w:val="keyword"/>
        </w:rPr>
        <w:t>SHALL NOT</w:t>
      </w:r>
      <w:r>
        <w:t xml:space="preserve"> be present. This information will be recorded instead in the data elements used to record member information (CONF:1198-17139).</w:t>
      </w:r>
    </w:p>
    <w:p w14:paraId="2C6ECB9C" w14:textId="77777777" w:rsidR="00382FB1" w:rsidRDefault="00000000">
      <w:pPr>
        <w:numPr>
          <w:ilvl w:val="0"/>
          <w:numId w:val="77"/>
        </w:numPr>
      </w:pPr>
      <w:r>
        <w:rPr>
          <w:rStyle w:val="keyword"/>
        </w:rPr>
        <w:t>SHALL</w:t>
      </w:r>
      <w:r>
        <w:t xml:space="preserve"> contain at least one [1..*] </w:t>
      </w:r>
      <w:r>
        <w:rPr>
          <w:rStyle w:val="XMLnameBold"/>
        </w:rPr>
        <w:t>entryRelationship</w:t>
      </w:r>
      <w:bookmarkStart w:id="2858" w:name="C_1198-8939"/>
      <w:r>
        <w:t xml:space="preserve"> (CONF:1198-8939)</w:t>
      </w:r>
      <w:bookmarkEnd w:id="2858"/>
      <w:r>
        <w:t xml:space="preserve"> such that it</w:t>
      </w:r>
    </w:p>
    <w:p w14:paraId="3185F94A" w14:textId="77777777" w:rsidR="00382FB1" w:rsidRDefault="00000000">
      <w:pPr>
        <w:numPr>
          <w:ilvl w:val="1"/>
          <w:numId w:val="77"/>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rPr>
          <w:rStyle w:val="keyword"/>
        </w:rPr>
        <w:t xml:space="preserve"> STATIC</w:t>
      </w:r>
      <w:r>
        <w:t>)</w:t>
      </w:r>
      <w:bookmarkStart w:id="2859" w:name="C_1198-8940"/>
      <w:r>
        <w:t xml:space="preserve"> (CONF:1198-8940)</w:t>
      </w:r>
      <w:bookmarkEnd w:id="2859"/>
      <w:r>
        <w:t>.</w:t>
      </w:r>
    </w:p>
    <w:p w14:paraId="7BB948A5" w14:textId="77777777" w:rsidR="00382FB1" w:rsidRDefault="00000000">
      <w:pPr>
        <w:numPr>
          <w:ilvl w:val="1"/>
          <w:numId w:val="77"/>
        </w:numPr>
      </w:pPr>
      <w:r>
        <w:t xml:space="preserve">The target of a policy activity with act/entryRelationship/@typeCode="REFR" </w:t>
      </w:r>
      <w:r>
        <w:rPr>
          <w:rStyle w:val="keyword"/>
        </w:rPr>
        <w:t>SHALL</w:t>
      </w:r>
      <w:r>
        <w:t xml:space="preserve"> be an authorization activity (templateId 2.16.840.1.113883.10.20.1.19) </w:t>
      </w:r>
      <w:r>
        <w:rPr>
          <w:i/>
        </w:rPr>
        <w:t>OR</w:t>
      </w:r>
      <w:r>
        <w:t xml:space="preserve"> an act, with act[@classCode="ACT"] and act[@moodCode="DEF"], representing a description of the coverage plan (CONF:1198-8942).</w:t>
      </w:r>
    </w:p>
    <w:p w14:paraId="0E24EE10" w14:textId="77777777" w:rsidR="00382FB1" w:rsidRDefault="00000000">
      <w:pPr>
        <w:numPr>
          <w:ilvl w:val="1"/>
          <w:numId w:val="77"/>
        </w:numPr>
      </w:pPr>
      <w:r>
        <w:t xml:space="preserve">A description of the coverage plan </w:t>
      </w:r>
      <w:r>
        <w:rPr>
          <w:rStyle w:val="keyword"/>
        </w:rPr>
        <w:t>SHALL</w:t>
      </w:r>
      <w:r>
        <w:t xml:space="preserve"> contain one or more act/id, to represent the plan identifier, and an act/text with the name of the plan (CONF:1198-8943).</w:t>
      </w:r>
    </w:p>
    <w:p w14:paraId="39CD82B3" w14:textId="77777777" w:rsidR="00382FB1" w:rsidRDefault="00000000">
      <w:pPr>
        <w:pStyle w:val="Caption"/>
      </w:pPr>
      <w:bookmarkStart w:id="2860" w:name="_Toc202464619"/>
      <w:r>
        <w:lastRenderedPageBreak/>
        <w:t xml:space="preserve">Table </w:t>
      </w:r>
      <w:r>
        <w:fldChar w:fldCharType="begin"/>
      </w:r>
      <w:r>
        <w:instrText>SEQ Table \* ARABIC</w:instrText>
      </w:r>
      <w:r>
        <w:fldChar w:fldCharType="separate"/>
      </w:r>
      <w:r>
        <w:t>272</w:t>
      </w:r>
      <w:r>
        <w:fldChar w:fldCharType="end"/>
      </w:r>
      <w:r>
        <w:t xml:space="preserve">: </w:t>
      </w:r>
      <w:bookmarkStart w:id="2861" w:name="Health_Insurance_Type"/>
      <w:r>
        <w:t>Health Insurance Type</w:t>
      </w:r>
      <w:bookmarkEnd w:id="2860"/>
      <w:bookmarkEnd w:id="286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7043257" w14:textId="77777777">
        <w:trPr>
          <w:jc w:val="center"/>
        </w:trPr>
        <w:tc>
          <w:tcPr>
            <w:tcW w:w="1440" w:type="dxa"/>
            <w:gridSpan w:val="4"/>
          </w:tcPr>
          <w:p w14:paraId="1C1BF149" w14:textId="77777777" w:rsidR="00382FB1" w:rsidRDefault="00000000">
            <w:pPr>
              <w:pStyle w:val="TableText"/>
            </w:pPr>
            <w:r>
              <w:t>Value Set: Health Insurance Type urn:oid:2.16.840.1.113883.3.88.12.3221.5.2</w:t>
            </w:r>
          </w:p>
        </w:tc>
      </w:tr>
      <w:tr w:rsidR="00382FB1" w14:paraId="3201B34A" w14:textId="77777777">
        <w:trPr>
          <w:cantSplit/>
          <w:tblHeader/>
          <w:jc w:val="center"/>
        </w:trPr>
        <w:tc>
          <w:tcPr>
            <w:tcW w:w="1560" w:type="dxa"/>
            <w:shd w:val="clear" w:color="auto" w:fill="E6E6E6"/>
          </w:tcPr>
          <w:p w14:paraId="770C35FA" w14:textId="77777777" w:rsidR="00382FB1" w:rsidRDefault="00000000">
            <w:pPr>
              <w:pStyle w:val="TableHead"/>
            </w:pPr>
            <w:r>
              <w:t>Code</w:t>
            </w:r>
          </w:p>
        </w:tc>
        <w:tc>
          <w:tcPr>
            <w:tcW w:w="3000" w:type="dxa"/>
            <w:shd w:val="clear" w:color="auto" w:fill="E6E6E6"/>
          </w:tcPr>
          <w:p w14:paraId="2A7FBA1F" w14:textId="77777777" w:rsidR="00382FB1" w:rsidRDefault="00000000">
            <w:pPr>
              <w:pStyle w:val="TableHead"/>
            </w:pPr>
            <w:r>
              <w:t>Code System</w:t>
            </w:r>
          </w:p>
        </w:tc>
        <w:tc>
          <w:tcPr>
            <w:tcW w:w="3000" w:type="dxa"/>
            <w:shd w:val="clear" w:color="auto" w:fill="E6E6E6"/>
          </w:tcPr>
          <w:p w14:paraId="01140C4F" w14:textId="77777777" w:rsidR="00382FB1" w:rsidRDefault="00000000">
            <w:pPr>
              <w:pStyle w:val="TableHead"/>
            </w:pPr>
            <w:r>
              <w:t>Code System OID</w:t>
            </w:r>
          </w:p>
        </w:tc>
        <w:tc>
          <w:tcPr>
            <w:tcW w:w="2520" w:type="dxa"/>
            <w:shd w:val="clear" w:color="auto" w:fill="E6E6E6"/>
          </w:tcPr>
          <w:p w14:paraId="7928EC64" w14:textId="77777777" w:rsidR="00382FB1" w:rsidRDefault="00000000">
            <w:pPr>
              <w:pStyle w:val="TableHead"/>
            </w:pPr>
            <w:r>
              <w:t>Print Name</w:t>
            </w:r>
          </w:p>
        </w:tc>
      </w:tr>
      <w:tr w:rsidR="00382FB1" w14:paraId="1853C5A8" w14:textId="77777777">
        <w:trPr>
          <w:jc w:val="center"/>
        </w:trPr>
        <w:tc>
          <w:tcPr>
            <w:tcW w:w="1170" w:type="dxa"/>
          </w:tcPr>
          <w:p w14:paraId="0647DFC0" w14:textId="77777777" w:rsidR="00382FB1" w:rsidRDefault="00000000">
            <w:pPr>
              <w:pStyle w:val="TableText"/>
            </w:pPr>
            <w:r>
              <w:t>12</w:t>
            </w:r>
          </w:p>
        </w:tc>
        <w:tc>
          <w:tcPr>
            <w:tcW w:w="3195" w:type="dxa"/>
          </w:tcPr>
          <w:p w14:paraId="0E5F6F44" w14:textId="77777777" w:rsidR="00382FB1" w:rsidRDefault="00000000">
            <w:pPr>
              <w:pStyle w:val="TableText"/>
            </w:pPr>
            <w:r>
              <w:t>Insurance Type Code</w:t>
            </w:r>
          </w:p>
        </w:tc>
        <w:tc>
          <w:tcPr>
            <w:tcW w:w="3195" w:type="dxa"/>
          </w:tcPr>
          <w:p w14:paraId="7E3C451D" w14:textId="77777777" w:rsidR="00382FB1" w:rsidRDefault="00000000">
            <w:pPr>
              <w:pStyle w:val="TableText"/>
            </w:pPr>
            <w:r>
              <w:t>urn:oid:2.16.840.1.113883.3.88.12.3221.5.2</w:t>
            </w:r>
          </w:p>
        </w:tc>
        <w:tc>
          <w:tcPr>
            <w:tcW w:w="2520" w:type="dxa"/>
          </w:tcPr>
          <w:p w14:paraId="69345953" w14:textId="77777777" w:rsidR="00382FB1" w:rsidRDefault="00000000">
            <w:pPr>
              <w:pStyle w:val="TableText"/>
            </w:pPr>
            <w:r>
              <w:t>Medicare Secondary Working Aged Beneficiary or Spouse with Employer Group Health Plan</w:t>
            </w:r>
          </w:p>
        </w:tc>
      </w:tr>
      <w:tr w:rsidR="00382FB1" w14:paraId="484B89E0" w14:textId="77777777">
        <w:trPr>
          <w:jc w:val="center"/>
        </w:trPr>
        <w:tc>
          <w:tcPr>
            <w:tcW w:w="1170" w:type="dxa"/>
          </w:tcPr>
          <w:p w14:paraId="60D28536" w14:textId="77777777" w:rsidR="00382FB1" w:rsidRDefault="00000000">
            <w:pPr>
              <w:pStyle w:val="TableText"/>
            </w:pPr>
            <w:r>
              <w:t>13</w:t>
            </w:r>
          </w:p>
        </w:tc>
        <w:tc>
          <w:tcPr>
            <w:tcW w:w="3195" w:type="dxa"/>
          </w:tcPr>
          <w:p w14:paraId="074D57E4" w14:textId="77777777" w:rsidR="00382FB1" w:rsidRDefault="00000000">
            <w:pPr>
              <w:pStyle w:val="TableText"/>
            </w:pPr>
            <w:r>
              <w:t>Insurance Type Code</w:t>
            </w:r>
          </w:p>
        </w:tc>
        <w:tc>
          <w:tcPr>
            <w:tcW w:w="3195" w:type="dxa"/>
          </w:tcPr>
          <w:p w14:paraId="3D316F30" w14:textId="77777777" w:rsidR="00382FB1" w:rsidRDefault="00000000">
            <w:pPr>
              <w:pStyle w:val="TableText"/>
            </w:pPr>
            <w:r>
              <w:t>urn:oid:2.16.840.1.113883.3.88.12.3221.5.2</w:t>
            </w:r>
          </w:p>
        </w:tc>
        <w:tc>
          <w:tcPr>
            <w:tcW w:w="2520" w:type="dxa"/>
          </w:tcPr>
          <w:p w14:paraId="2C836878" w14:textId="77777777" w:rsidR="00382FB1" w:rsidRDefault="00000000">
            <w:pPr>
              <w:pStyle w:val="TableText"/>
            </w:pPr>
            <w:r>
              <w:t>Medicare Secondary End-Stage Renal Disease Beneficiary in the 12 month coordination period with an employer's group health plan</w:t>
            </w:r>
          </w:p>
        </w:tc>
      </w:tr>
      <w:tr w:rsidR="00382FB1" w14:paraId="332A0256" w14:textId="77777777">
        <w:trPr>
          <w:jc w:val="center"/>
        </w:trPr>
        <w:tc>
          <w:tcPr>
            <w:tcW w:w="1170" w:type="dxa"/>
          </w:tcPr>
          <w:p w14:paraId="14F53EC1" w14:textId="77777777" w:rsidR="00382FB1" w:rsidRDefault="00000000">
            <w:pPr>
              <w:pStyle w:val="TableText"/>
            </w:pPr>
            <w:r>
              <w:t>14</w:t>
            </w:r>
          </w:p>
        </w:tc>
        <w:tc>
          <w:tcPr>
            <w:tcW w:w="3195" w:type="dxa"/>
          </w:tcPr>
          <w:p w14:paraId="1F752691" w14:textId="77777777" w:rsidR="00382FB1" w:rsidRDefault="00000000">
            <w:pPr>
              <w:pStyle w:val="TableText"/>
            </w:pPr>
            <w:r>
              <w:t>Insurance Type Code</w:t>
            </w:r>
          </w:p>
        </w:tc>
        <w:tc>
          <w:tcPr>
            <w:tcW w:w="3195" w:type="dxa"/>
          </w:tcPr>
          <w:p w14:paraId="6C5541D8" w14:textId="77777777" w:rsidR="00382FB1" w:rsidRDefault="00000000">
            <w:pPr>
              <w:pStyle w:val="TableText"/>
            </w:pPr>
            <w:r>
              <w:t>urn:oid:2.16.840.1.113883.3.88.12.3221.5.2</w:t>
            </w:r>
          </w:p>
        </w:tc>
        <w:tc>
          <w:tcPr>
            <w:tcW w:w="2520" w:type="dxa"/>
          </w:tcPr>
          <w:p w14:paraId="1DCBEC03" w14:textId="77777777" w:rsidR="00382FB1" w:rsidRDefault="00000000">
            <w:pPr>
              <w:pStyle w:val="TableText"/>
            </w:pPr>
            <w:r>
              <w:t>Medicare Secondary, No-fault Insurance including Auto is Primary</w:t>
            </w:r>
          </w:p>
        </w:tc>
      </w:tr>
      <w:tr w:rsidR="00382FB1" w14:paraId="24BB4B56" w14:textId="77777777">
        <w:trPr>
          <w:jc w:val="center"/>
        </w:trPr>
        <w:tc>
          <w:tcPr>
            <w:tcW w:w="1170" w:type="dxa"/>
          </w:tcPr>
          <w:p w14:paraId="6DA86F83" w14:textId="77777777" w:rsidR="00382FB1" w:rsidRDefault="00000000">
            <w:pPr>
              <w:pStyle w:val="TableText"/>
            </w:pPr>
            <w:r>
              <w:t>15</w:t>
            </w:r>
          </w:p>
        </w:tc>
        <w:tc>
          <w:tcPr>
            <w:tcW w:w="3195" w:type="dxa"/>
          </w:tcPr>
          <w:p w14:paraId="71CADF5C" w14:textId="77777777" w:rsidR="00382FB1" w:rsidRDefault="00000000">
            <w:pPr>
              <w:pStyle w:val="TableText"/>
            </w:pPr>
            <w:r>
              <w:t>Insurance Type Code</w:t>
            </w:r>
          </w:p>
        </w:tc>
        <w:tc>
          <w:tcPr>
            <w:tcW w:w="3195" w:type="dxa"/>
          </w:tcPr>
          <w:p w14:paraId="0EE7C67C" w14:textId="77777777" w:rsidR="00382FB1" w:rsidRDefault="00000000">
            <w:pPr>
              <w:pStyle w:val="TableText"/>
            </w:pPr>
            <w:r>
              <w:t>urn:oid:2.16.840.1.113883.3.88.12.3221.5.2</w:t>
            </w:r>
          </w:p>
        </w:tc>
        <w:tc>
          <w:tcPr>
            <w:tcW w:w="2520" w:type="dxa"/>
          </w:tcPr>
          <w:p w14:paraId="6CB63279" w14:textId="77777777" w:rsidR="00382FB1" w:rsidRDefault="00000000">
            <w:pPr>
              <w:pStyle w:val="TableText"/>
            </w:pPr>
            <w:r>
              <w:t>Medicare Secondary Worker's Compensation</w:t>
            </w:r>
          </w:p>
        </w:tc>
      </w:tr>
      <w:tr w:rsidR="00382FB1" w14:paraId="7B28B2FD" w14:textId="77777777">
        <w:trPr>
          <w:jc w:val="center"/>
        </w:trPr>
        <w:tc>
          <w:tcPr>
            <w:tcW w:w="1170" w:type="dxa"/>
          </w:tcPr>
          <w:p w14:paraId="4045F3FD" w14:textId="77777777" w:rsidR="00382FB1" w:rsidRDefault="00000000">
            <w:pPr>
              <w:pStyle w:val="TableText"/>
            </w:pPr>
            <w:r>
              <w:t>16</w:t>
            </w:r>
          </w:p>
        </w:tc>
        <w:tc>
          <w:tcPr>
            <w:tcW w:w="3195" w:type="dxa"/>
          </w:tcPr>
          <w:p w14:paraId="56AE1144" w14:textId="77777777" w:rsidR="00382FB1" w:rsidRDefault="00000000">
            <w:pPr>
              <w:pStyle w:val="TableText"/>
            </w:pPr>
            <w:r>
              <w:t>Insurance Type Code</w:t>
            </w:r>
          </w:p>
        </w:tc>
        <w:tc>
          <w:tcPr>
            <w:tcW w:w="3195" w:type="dxa"/>
          </w:tcPr>
          <w:p w14:paraId="6ED94E2B" w14:textId="77777777" w:rsidR="00382FB1" w:rsidRDefault="00000000">
            <w:pPr>
              <w:pStyle w:val="TableText"/>
            </w:pPr>
            <w:r>
              <w:t>urn:oid:2.16.840.1.113883.3.88.12.3221.5.2</w:t>
            </w:r>
          </w:p>
        </w:tc>
        <w:tc>
          <w:tcPr>
            <w:tcW w:w="2520" w:type="dxa"/>
          </w:tcPr>
          <w:p w14:paraId="2198BA1D" w14:textId="77777777" w:rsidR="00382FB1" w:rsidRDefault="00000000">
            <w:pPr>
              <w:pStyle w:val="TableText"/>
            </w:pPr>
            <w:r>
              <w:t>Medicare Secondary Public Health Service (PHS)or Other Federal Agency</w:t>
            </w:r>
          </w:p>
        </w:tc>
      </w:tr>
      <w:tr w:rsidR="00382FB1" w14:paraId="157C4012" w14:textId="77777777">
        <w:trPr>
          <w:jc w:val="center"/>
        </w:trPr>
        <w:tc>
          <w:tcPr>
            <w:tcW w:w="1170" w:type="dxa"/>
          </w:tcPr>
          <w:p w14:paraId="6367868C" w14:textId="77777777" w:rsidR="00382FB1" w:rsidRDefault="00000000">
            <w:pPr>
              <w:pStyle w:val="TableText"/>
            </w:pPr>
            <w:r>
              <w:t>41</w:t>
            </w:r>
          </w:p>
        </w:tc>
        <w:tc>
          <w:tcPr>
            <w:tcW w:w="3195" w:type="dxa"/>
          </w:tcPr>
          <w:p w14:paraId="15A1A5C5" w14:textId="77777777" w:rsidR="00382FB1" w:rsidRDefault="00000000">
            <w:pPr>
              <w:pStyle w:val="TableText"/>
            </w:pPr>
            <w:r>
              <w:t>Insurance Type Code</w:t>
            </w:r>
          </w:p>
        </w:tc>
        <w:tc>
          <w:tcPr>
            <w:tcW w:w="3195" w:type="dxa"/>
          </w:tcPr>
          <w:p w14:paraId="7561222C" w14:textId="77777777" w:rsidR="00382FB1" w:rsidRDefault="00000000">
            <w:pPr>
              <w:pStyle w:val="TableText"/>
            </w:pPr>
            <w:r>
              <w:t>urn:oid:2.16.840.1.113883.3.88.12.3221.5.2</w:t>
            </w:r>
          </w:p>
        </w:tc>
        <w:tc>
          <w:tcPr>
            <w:tcW w:w="2520" w:type="dxa"/>
          </w:tcPr>
          <w:p w14:paraId="2A68E740" w14:textId="77777777" w:rsidR="00382FB1" w:rsidRDefault="00000000">
            <w:pPr>
              <w:pStyle w:val="TableText"/>
            </w:pPr>
            <w:r>
              <w:t>Medicare Secondary Black Lung</w:t>
            </w:r>
          </w:p>
        </w:tc>
      </w:tr>
      <w:tr w:rsidR="00382FB1" w14:paraId="3E5A5B4A" w14:textId="77777777">
        <w:trPr>
          <w:jc w:val="center"/>
        </w:trPr>
        <w:tc>
          <w:tcPr>
            <w:tcW w:w="1170" w:type="dxa"/>
          </w:tcPr>
          <w:p w14:paraId="5AB2A065" w14:textId="77777777" w:rsidR="00382FB1" w:rsidRDefault="00000000">
            <w:pPr>
              <w:pStyle w:val="TableText"/>
            </w:pPr>
            <w:r>
              <w:t>42</w:t>
            </w:r>
          </w:p>
        </w:tc>
        <w:tc>
          <w:tcPr>
            <w:tcW w:w="3195" w:type="dxa"/>
          </w:tcPr>
          <w:p w14:paraId="11C022D4" w14:textId="77777777" w:rsidR="00382FB1" w:rsidRDefault="00000000">
            <w:pPr>
              <w:pStyle w:val="TableText"/>
            </w:pPr>
            <w:r>
              <w:t>Insurance Type Code</w:t>
            </w:r>
          </w:p>
        </w:tc>
        <w:tc>
          <w:tcPr>
            <w:tcW w:w="3195" w:type="dxa"/>
          </w:tcPr>
          <w:p w14:paraId="1304D438" w14:textId="77777777" w:rsidR="00382FB1" w:rsidRDefault="00000000">
            <w:pPr>
              <w:pStyle w:val="TableText"/>
            </w:pPr>
            <w:r>
              <w:t>urn:oid:2.16.840.1.113883.3.88.12.3221.5.2</w:t>
            </w:r>
          </w:p>
        </w:tc>
        <w:tc>
          <w:tcPr>
            <w:tcW w:w="2520" w:type="dxa"/>
          </w:tcPr>
          <w:p w14:paraId="3B4E1A79" w14:textId="77777777" w:rsidR="00382FB1" w:rsidRDefault="00000000">
            <w:pPr>
              <w:pStyle w:val="TableText"/>
            </w:pPr>
            <w:r>
              <w:t>Medicare Secondary Veteran's Administration</w:t>
            </w:r>
          </w:p>
        </w:tc>
      </w:tr>
      <w:tr w:rsidR="00382FB1" w14:paraId="11B2DCFA" w14:textId="77777777">
        <w:trPr>
          <w:jc w:val="center"/>
        </w:trPr>
        <w:tc>
          <w:tcPr>
            <w:tcW w:w="1170" w:type="dxa"/>
          </w:tcPr>
          <w:p w14:paraId="2B6CFCBA" w14:textId="77777777" w:rsidR="00382FB1" w:rsidRDefault="00000000">
            <w:pPr>
              <w:pStyle w:val="TableText"/>
            </w:pPr>
            <w:r>
              <w:t>43</w:t>
            </w:r>
          </w:p>
        </w:tc>
        <w:tc>
          <w:tcPr>
            <w:tcW w:w="3195" w:type="dxa"/>
          </w:tcPr>
          <w:p w14:paraId="0F28330E" w14:textId="77777777" w:rsidR="00382FB1" w:rsidRDefault="00000000">
            <w:pPr>
              <w:pStyle w:val="TableText"/>
            </w:pPr>
            <w:r>
              <w:t>Insurance Type Code</w:t>
            </w:r>
          </w:p>
        </w:tc>
        <w:tc>
          <w:tcPr>
            <w:tcW w:w="3195" w:type="dxa"/>
          </w:tcPr>
          <w:p w14:paraId="143B5E81" w14:textId="77777777" w:rsidR="00382FB1" w:rsidRDefault="00000000">
            <w:pPr>
              <w:pStyle w:val="TableText"/>
            </w:pPr>
            <w:r>
              <w:t>urn:oid:2.16.840.1.113883.3.88.12.3221.5.2</w:t>
            </w:r>
          </w:p>
        </w:tc>
        <w:tc>
          <w:tcPr>
            <w:tcW w:w="2520" w:type="dxa"/>
          </w:tcPr>
          <w:p w14:paraId="44A53A1A" w14:textId="77777777" w:rsidR="00382FB1" w:rsidRDefault="00000000">
            <w:pPr>
              <w:pStyle w:val="TableText"/>
            </w:pPr>
            <w:r>
              <w:t>Medicare Secondary Disabled Beneficiary Under Age 65 with Large Group Health Plan (LGHP)</w:t>
            </w:r>
          </w:p>
        </w:tc>
      </w:tr>
      <w:tr w:rsidR="00382FB1" w14:paraId="788816FD" w14:textId="77777777">
        <w:trPr>
          <w:jc w:val="center"/>
        </w:trPr>
        <w:tc>
          <w:tcPr>
            <w:tcW w:w="1170" w:type="dxa"/>
          </w:tcPr>
          <w:p w14:paraId="15D41B05" w14:textId="77777777" w:rsidR="00382FB1" w:rsidRDefault="00000000">
            <w:pPr>
              <w:pStyle w:val="TableText"/>
            </w:pPr>
            <w:r>
              <w:t>47</w:t>
            </w:r>
          </w:p>
        </w:tc>
        <w:tc>
          <w:tcPr>
            <w:tcW w:w="3195" w:type="dxa"/>
          </w:tcPr>
          <w:p w14:paraId="051D4B23" w14:textId="77777777" w:rsidR="00382FB1" w:rsidRDefault="00000000">
            <w:pPr>
              <w:pStyle w:val="TableText"/>
            </w:pPr>
            <w:r>
              <w:t>Insurance Type Code</w:t>
            </w:r>
          </w:p>
        </w:tc>
        <w:tc>
          <w:tcPr>
            <w:tcW w:w="3195" w:type="dxa"/>
          </w:tcPr>
          <w:p w14:paraId="4FD839A8" w14:textId="77777777" w:rsidR="00382FB1" w:rsidRDefault="00000000">
            <w:pPr>
              <w:pStyle w:val="TableText"/>
            </w:pPr>
            <w:r>
              <w:t>urn:oid:2.16.840.1.113883.3.88.12.3221.5.2</w:t>
            </w:r>
          </w:p>
        </w:tc>
        <w:tc>
          <w:tcPr>
            <w:tcW w:w="2520" w:type="dxa"/>
          </w:tcPr>
          <w:p w14:paraId="3528C7DC" w14:textId="77777777" w:rsidR="00382FB1" w:rsidRDefault="00000000">
            <w:pPr>
              <w:pStyle w:val="TableText"/>
            </w:pPr>
            <w:r>
              <w:t>Medicare Secondary, Other Liability Insurance is Primary</w:t>
            </w:r>
          </w:p>
        </w:tc>
      </w:tr>
      <w:tr w:rsidR="00382FB1" w14:paraId="3491F9F1" w14:textId="77777777">
        <w:trPr>
          <w:jc w:val="center"/>
        </w:trPr>
        <w:tc>
          <w:tcPr>
            <w:tcW w:w="1170" w:type="dxa"/>
          </w:tcPr>
          <w:p w14:paraId="17E6E079" w14:textId="77777777" w:rsidR="00382FB1" w:rsidRDefault="00000000">
            <w:pPr>
              <w:pStyle w:val="TableText"/>
            </w:pPr>
            <w:r>
              <w:t>AP</w:t>
            </w:r>
          </w:p>
        </w:tc>
        <w:tc>
          <w:tcPr>
            <w:tcW w:w="3195" w:type="dxa"/>
          </w:tcPr>
          <w:p w14:paraId="0F3E3F7A" w14:textId="77777777" w:rsidR="00382FB1" w:rsidRDefault="00000000">
            <w:pPr>
              <w:pStyle w:val="TableText"/>
            </w:pPr>
            <w:r>
              <w:t>Insurance Type Code</w:t>
            </w:r>
          </w:p>
        </w:tc>
        <w:tc>
          <w:tcPr>
            <w:tcW w:w="3195" w:type="dxa"/>
          </w:tcPr>
          <w:p w14:paraId="6215E3AA" w14:textId="77777777" w:rsidR="00382FB1" w:rsidRDefault="00000000">
            <w:pPr>
              <w:pStyle w:val="TableText"/>
            </w:pPr>
            <w:r>
              <w:t>urn:oid:2.16.840.1.113883.3.88.12.3221.5.2</w:t>
            </w:r>
          </w:p>
        </w:tc>
        <w:tc>
          <w:tcPr>
            <w:tcW w:w="2520" w:type="dxa"/>
          </w:tcPr>
          <w:p w14:paraId="7CCBE15F" w14:textId="77777777" w:rsidR="00382FB1" w:rsidRDefault="00000000">
            <w:pPr>
              <w:pStyle w:val="TableText"/>
            </w:pPr>
            <w:r>
              <w:t>Auto Insurance Policy</w:t>
            </w:r>
          </w:p>
        </w:tc>
      </w:tr>
      <w:tr w:rsidR="00382FB1" w14:paraId="0F2FB5F9" w14:textId="77777777">
        <w:trPr>
          <w:jc w:val="center"/>
        </w:trPr>
        <w:tc>
          <w:tcPr>
            <w:tcW w:w="1440" w:type="dxa"/>
            <w:gridSpan w:val="4"/>
          </w:tcPr>
          <w:p w14:paraId="5F2E52EA" w14:textId="77777777" w:rsidR="00382FB1" w:rsidRDefault="00000000">
            <w:pPr>
              <w:pStyle w:val="TableText"/>
            </w:pPr>
            <w:r>
              <w:t>...</w:t>
            </w:r>
          </w:p>
        </w:tc>
      </w:tr>
    </w:tbl>
    <w:p w14:paraId="3464D891" w14:textId="77777777" w:rsidR="00382FB1" w:rsidRDefault="00382FB1">
      <w:pPr>
        <w:pStyle w:val="BodyText"/>
      </w:pPr>
    </w:p>
    <w:p w14:paraId="1BD4F49D" w14:textId="77777777" w:rsidR="00382FB1" w:rsidRDefault="00000000">
      <w:pPr>
        <w:pStyle w:val="Caption"/>
      </w:pPr>
      <w:bookmarkStart w:id="2862" w:name="_Toc202464620"/>
      <w:r>
        <w:lastRenderedPageBreak/>
        <w:t xml:space="preserve">Table </w:t>
      </w:r>
      <w:r>
        <w:fldChar w:fldCharType="begin"/>
      </w:r>
      <w:r>
        <w:instrText>SEQ Table \* ARABIC</w:instrText>
      </w:r>
      <w:r>
        <w:fldChar w:fldCharType="separate"/>
      </w:r>
      <w:r>
        <w:t>273</w:t>
      </w:r>
      <w:r>
        <w:fldChar w:fldCharType="end"/>
      </w:r>
      <w:r>
        <w:t xml:space="preserve">: </w:t>
      </w:r>
      <w:bookmarkStart w:id="2863" w:name="Financially_Responsible_Party_Type_Valu"/>
      <w:r>
        <w:t>Financially Responsible Party Type Value Set</w:t>
      </w:r>
      <w:bookmarkEnd w:id="2862"/>
      <w:bookmarkEnd w:id="286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16043D5" w14:textId="77777777">
        <w:trPr>
          <w:jc w:val="center"/>
        </w:trPr>
        <w:tc>
          <w:tcPr>
            <w:tcW w:w="1440" w:type="dxa"/>
            <w:gridSpan w:val="4"/>
          </w:tcPr>
          <w:p w14:paraId="53B8FEE1" w14:textId="77777777" w:rsidR="00382FB1" w:rsidRDefault="00000000">
            <w:pPr>
              <w:pStyle w:val="TableText"/>
            </w:pPr>
            <w:r>
              <w:t>Value Set: Financially Responsible Party Type Value Set urn:oid:2.16.840.1.113883.1.11.10416</w:t>
            </w:r>
          </w:p>
          <w:p w14:paraId="7B16E164" w14:textId="77777777" w:rsidR="00382FB1" w:rsidRDefault="00000000">
            <w:pPr>
              <w:pStyle w:val="TableText"/>
            </w:pPr>
            <w:r>
              <w:t>(Clinical Focus: A relationship between two entities that is formally recognized, frequently by a contract or similar agreement),(Data Element Scope: Financially responsible person code),(Inclusion Criteria: All selectable descendants of RoleClassRelationshipFormal from the RoleClass HL7 code system),(Exclusion Criteria: none)</w:t>
            </w:r>
            <w:r>
              <w:br/>
            </w:r>
            <w:r>
              <w:br/>
              <w:t>This value set was imported on 6/24/2019 with a version of 20190517.</w:t>
            </w:r>
          </w:p>
          <w:p w14:paraId="37D1A97F" w14:textId="77777777" w:rsidR="00382FB1" w:rsidRDefault="00000000">
            <w:pPr>
              <w:pStyle w:val="TableText"/>
            </w:pPr>
            <w:r>
              <w:t xml:space="preserve">Value Set Source: </w:t>
            </w:r>
            <w:hyperlink r:id="rId81" w:history="1">
              <w:r w:rsidR="00382FB1">
                <w:rPr>
                  <w:rStyle w:val="HyperlinkCourierBold"/>
                </w:rPr>
                <w:t>https://vsac.nlm.nih.gov/valueset/2.16.840.1.113883.1.11.10416/expansion</w:t>
              </w:r>
            </w:hyperlink>
          </w:p>
        </w:tc>
      </w:tr>
      <w:tr w:rsidR="00382FB1" w14:paraId="16D791A7" w14:textId="77777777">
        <w:trPr>
          <w:cantSplit/>
          <w:tblHeader/>
          <w:jc w:val="center"/>
        </w:trPr>
        <w:tc>
          <w:tcPr>
            <w:tcW w:w="1560" w:type="dxa"/>
            <w:shd w:val="clear" w:color="auto" w:fill="E6E6E6"/>
          </w:tcPr>
          <w:p w14:paraId="6516FBEC" w14:textId="77777777" w:rsidR="00382FB1" w:rsidRDefault="00000000">
            <w:pPr>
              <w:pStyle w:val="TableHead"/>
            </w:pPr>
            <w:r>
              <w:t>Code</w:t>
            </w:r>
          </w:p>
        </w:tc>
        <w:tc>
          <w:tcPr>
            <w:tcW w:w="3000" w:type="dxa"/>
            <w:shd w:val="clear" w:color="auto" w:fill="E6E6E6"/>
          </w:tcPr>
          <w:p w14:paraId="3DCB79C2" w14:textId="77777777" w:rsidR="00382FB1" w:rsidRDefault="00000000">
            <w:pPr>
              <w:pStyle w:val="TableHead"/>
            </w:pPr>
            <w:r>
              <w:t>Code System</w:t>
            </w:r>
          </w:p>
        </w:tc>
        <w:tc>
          <w:tcPr>
            <w:tcW w:w="3000" w:type="dxa"/>
            <w:shd w:val="clear" w:color="auto" w:fill="E6E6E6"/>
          </w:tcPr>
          <w:p w14:paraId="420AD16E" w14:textId="77777777" w:rsidR="00382FB1" w:rsidRDefault="00000000">
            <w:pPr>
              <w:pStyle w:val="TableHead"/>
            </w:pPr>
            <w:r>
              <w:t>Code System OID</w:t>
            </w:r>
          </w:p>
        </w:tc>
        <w:tc>
          <w:tcPr>
            <w:tcW w:w="2520" w:type="dxa"/>
            <w:shd w:val="clear" w:color="auto" w:fill="E6E6E6"/>
          </w:tcPr>
          <w:p w14:paraId="34114D84" w14:textId="77777777" w:rsidR="00382FB1" w:rsidRDefault="00000000">
            <w:pPr>
              <w:pStyle w:val="TableHead"/>
            </w:pPr>
            <w:r>
              <w:t>Print Name</w:t>
            </w:r>
          </w:p>
        </w:tc>
      </w:tr>
      <w:tr w:rsidR="00382FB1" w14:paraId="18E1745B" w14:textId="77777777">
        <w:trPr>
          <w:jc w:val="center"/>
        </w:trPr>
        <w:tc>
          <w:tcPr>
            <w:tcW w:w="1170" w:type="dxa"/>
          </w:tcPr>
          <w:p w14:paraId="66FB7F32" w14:textId="77777777" w:rsidR="00382FB1" w:rsidRDefault="00000000">
            <w:pPr>
              <w:pStyle w:val="TableText"/>
            </w:pPr>
            <w:r>
              <w:t>AFFL</w:t>
            </w:r>
          </w:p>
        </w:tc>
        <w:tc>
          <w:tcPr>
            <w:tcW w:w="3195" w:type="dxa"/>
          </w:tcPr>
          <w:p w14:paraId="594B7E99" w14:textId="77777777" w:rsidR="00382FB1" w:rsidRDefault="00000000">
            <w:pPr>
              <w:pStyle w:val="TableText"/>
            </w:pPr>
            <w:r>
              <w:t>HL7RoleClass</w:t>
            </w:r>
          </w:p>
        </w:tc>
        <w:tc>
          <w:tcPr>
            <w:tcW w:w="3195" w:type="dxa"/>
          </w:tcPr>
          <w:p w14:paraId="4044A0D4" w14:textId="77777777" w:rsidR="00382FB1" w:rsidRDefault="00000000">
            <w:pPr>
              <w:pStyle w:val="TableText"/>
            </w:pPr>
            <w:r>
              <w:t>urn:oid:2.16.840.1.113883.5.110</w:t>
            </w:r>
          </w:p>
        </w:tc>
        <w:tc>
          <w:tcPr>
            <w:tcW w:w="2520" w:type="dxa"/>
          </w:tcPr>
          <w:p w14:paraId="23DAB86A" w14:textId="77777777" w:rsidR="00382FB1" w:rsidRDefault="00000000">
            <w:pPr>
              <w:pStyle w:val="TableText"/>
            </w:pPr>
            <w:r>
              <w:t>affiliate</w:t>
            </w:r>
          </w:p>
        </w:tc>
      </w:tr>
      <w:tr w:rsidR="00382FB1" w14:paraId="3A100E5A" w14:textId="77777777">
        <w:trPr>
          <w:jc w:val="center"/>
        </w:trPr>
        <w:tc>
          <w:tcPr>
            <w:tcW w:w="1170" w:type="dxa"/>
          </w:tcPr>
          <w:p w14:paraId="1C39833B" w14:textId="77777777" w:rsidR="00382FB1" w:rsidRDefault="00000000">
            <w:pPr>
              <w:pStyle w:val="TableText"/>
            </w:pPr>
            <w:r>
              <w:t>AGNT</w:t>
            </w:r>
          </w:p>
        </w:tc>
        <w:tc>
          <w:tcPr>
            <w:tcW w:w="3195" w:type="dxa"/>
          </w:tcPr>
          <w:p w14:paraId="656C1C70" w14:textId="77777777" w:rsidR="00382FB1" w:rsidRDefault="00000000">
            <w:pPr>
              <w:pStyle w:val="TableText"/>
            </w:pPr>
            <w:r>
              <w:t>HL7RoleClass</w:t>
            </w:r>
          </w:p>
        </w:tc>
        <w:tc>
          <w:tcPr>
            <w:tcW w:w="3195" w:type="dxa"/>
          </w:tcPr>
          <w:p w14:paraId="7F8BE2C1" w14:textId="77777777" w:rsidR="00382FB1" w:rsidRDefault="00000000">
            <w:pPr>
              <w:pStyle w:val="TableText"/>
            </w:pPr>
            <w:r>
              <w:t>urn:oid:2.16.840.1.113883.5.110</w:t>
            </w:r>
          </w:p>
        </w:tc>
        <w:tc>
          <w:tcPr>
            <w:tcW w:w="2520" w:type="dxa"/>
          </w:tcPr>
          <w:p w14:paraId="3486FFCC" w14:textId="77777777" w:rsidR="00382FB1" w:rsidRDefault="00000000">
            <w:pPr>
              <w:pStyle w:val="TableText"/>
            </w:pPr>
            <w:r>
              <w:t>agent</w:t>
            </w:r>
          </w:p>
        </w:tc>
      </w:tr>
      <w:tr w:rsidR="00382FB1" w14:paraId="022C28B9" w14:textId="77777777">
        <w:trPr>
          <w:jc w:val="center"/>
        </w:trPr>
        <w:tc>
          <w:tcPr>
            <w:tcW w:w="1170" w:type="dxa"/>
          </w:tcPr>
          <w:p w14:paraId="150352FD" w14:textId="77777777" w:rsidR="00382FB1" w:rsidRDefault="00000000">
            <w:pPr>
              <w:pStyle w:val="TableText"/>
            </w:pPr>
            <w:r>
              <w:t>ASSIGNED</w:t>
            </w:r>
          </w:p>
        </w:tc>
        <w:tc>
          <w:tcPr>
            <w:tcW w:w="3195" w:type="dxa"/>
          </w:tcPr>
          <w:p w14:paraId="3B93618B" w14:textId="77777777" w:rsidR="00382FB1" w:rsidRDefault="00000000">
            <w:pPr>
              <w:pStyle w:val="TableText"/>
            </w:pPr>
            <w:r>
              <w:t>HL7RoleClass</w:t>
            </w:r>
          </w:p>
        </w:tc>
        <w:tc>
          <w:tcPr>
            <w:tcW w:w="3195" w:type="dxa"/>
          </w:tcPr>
          <w:p w14:paraId="2011DCBA" w14:textId="77777777" w:rsidR="00382FB1" w:rsidRDefault="00000000">
            <w:pPr>
              <w:pStyle w:val="TableText"/>
            </w:pPr>
            <w:r>
              <w:t>urn:oid:2.16.840.1.113883.5.110</w:t>
            </w:r>
          </w:p>
        </w:tc>
        <w:tc>
          <w:tcPr>
            <w:tcW w:w="2520" w:type="dxa"/>
          </w:tcPr>
          <w:p w14:paraId="684D8D21" w14:textId="77777777" w:rsidR="00382FB1" w:rsidRDefault="00000000">
            <w:pPr>
              <w:pStyle w:val="TableText"/>
            </w:pPr>
            <w:r>
              <w:t>assigned entity</w:t>
            </w:r>
          </w:p>
        </w:tc>
      </w:tr>
      <w:tr w:rsidR="00382FB1" w14:paraId="73CEB3C7" w14:textId="77777777">
        <w:trPr>
          <w:jc w:val="center"/>
        </w:trPr>
        <w:tc>
          <w:tcPr>
            <w:tcW w:w="1170" w:type="dxa"/>
          </w:tcPr>
          <w:p w14:paraId="7322ECBD" w14:textId="77777777" w:rsidR="00382FB1" w:rsidRDefault="00000000">
            <w:pPr>
              <w:pStyle w:val="TableText"/>
            </w:pPr>
            <w:r>
              <w:t>CASEBJ</w:t>
            </w:r>
          </w:p>
        </w:tc>
        <w:tc>
          <w:tcPr>
            <w:tcW w:w="3195" w:type="dxa"/>
          </w:tcPr>
          <w:p w14:paraId="1DE0FCF6" w14:textId="77777777" w:rsidR="00382FB1" w:rsidRDefault="00000000">
            <w:pPr>
              <w:pStyle w:val="TableText"/>
            </w:pPr>
            <w:r>
              <w:t>HL7RoleClass</w:t>
            </w:r>
          </w:p>
        </w:tc>
        <w:tc>
          <w:tcPr>
            <w:tcW w:w="3195" w:type="dxa"/>
          </w:tcPr>
          <w:p w14:paraId="5B551BF1" w14:textId="77777777" w:rsidR="00382FB1" w:rsidRDefault="00000000">
            <w:pPr>
              <w:pStyle w:val="TableText"/>
            </w:pPr>
            <w:r>
              <w:t>urn:oid:2.16.840.1.113883.5.110</w:t>
            </w:r>
          </w:p>
        </w:tc>
        <w:tc>
          <w:tcPr>
            <w:tcW w:w="2520" w:type="dxa"/>
          </w:tcPr>
          <w:p w14:paraId="6B1DDDB1" w14:textId="77777777" w:rsidR="00382FB1" w:rsidRDefault="00000000">
            <w:pPr>
              <w:pStyle w:val="TableText"/>
            </w:pPr>
            <w:r>
              <w:t>Case Subject</w:t>
            </w:r>
          </w:p>
        </w:tc>
      </w:tr>
      <w:tr w:rsidR="00382FB1" w14:paraId="25033F9F" w14:textId="77777777">
        <w:trPr>
          <w:jc w:val="center"/>
        </w:trPr>
        <w:tc>
          <w:tcPr>
            <w:tcW w:w="1170" w:type="dxa"/>
          </w:tcPr>
          <w:p w14:paraId="5BD3C976" w14:textId="77777777" w:rsidR="00382FB1" w:rsidRDefault="00000000">
            <w:pPr>
              <w:pStyle w:val="TableText"/>
            </w:pPr>
            <w:r>
              <w:t>CIT</w:t>
            </w:r>
          </w:p>
        </w:tc>
        <w:tc>
          <w:tcPr>
            <w:tcW w:w="3195" w:type="dxa"/>
          </w:tcPr>
          <w:p w14:paraId="66E48A8F" w14:textId="77777777" w:rsidR="00382FB1" w:rsidRDefault="00000000">
            <w:pPr>
              <w:pStyle w:val="TableText"/>
            </w:pPr>
            <w:r>
              <w:t>HL7RoleClass</w:t>
            </w:r>
          </w:p>
        </w:tc>
        <w:tc>
          <w:tcPr>
            <w:tcW w:w="3195" w:type="dxa"/>
          </w:tcPr>
          <w:p w14:paraId="68A46FDB" w14:textId="77777777" w:rsidR="00382FB1" w:rsidRDefault="00000000">
            <w:pPr>
              <w:pStyle w:val="TableText"/>
            </w:pPr>
            <w:r>
              <w:t>urn:oid:2.16.840.1.113883.5.110</w:t>
            </w:r>
          </w:p>
        </w:tc>
        <w:tc>
          <w:tcPr>
            <w:tcW w:w="2520" w:type="dxa"/>
          </w:tcPr>
          <w:p w14:paraId="07641195" w14:textId="77777777" w:rsidR="00382FB1" w:rsidRDefault="00000000">
            <w:pPr>
              <w:pStyle w:val="TableText"/>
            </w:pPr>
            <w:r>
              <w:t>citizen</w:t>
            </w:r>
          </w:p>
        </w:tc>
      </w:tr>
      <w:tr w:rsidR="00382FB1" w14:paraId="2B07E7C0" w14:textId="77777777">
        <w:trPr>
          <w:jc w:val="center"/>
        </w:trPr>
        <w:tc>
          <w:tcPr>
            <w:tcW w:w="1170" w:type="dxa"/>
          </w:tcPr>
          <w:p w14:paraId="08AC7CF9" w14:textId="77777777" w:rsidR="00382FB1" w:rsidRDefault="00000000">
            <w:pPr>
              <w:pStyle w:val="TableText"/>
            </w:pPr>
            <w:r>
              <w:t>CLAIM</w:t>
            </w:r>
          </w:p>
        </w:tc>
        <w:tc>
          <w:tcPr>
            <w:tcW w:w="3195" w:type="dxa"/>
          </w:tcPr>
          <w:p w14:paraId="5C431780" w14:textId="77777777" w:rsidR="00382FB1" w:rsidRDefault="00000000">
            <w:pPr>
              <w:pStyle w:val="TableText"/>
            </w:pPr>
            <w:r>
              <w:t>HL7RoleClass</w:t>
            </w:r>
          </w:p>
        </w:tc>
        <w:tc>
          <w:tcPr>
            <w:tcW w:w="3195" w:type="dxa"/>
          </w:tcPr>
          <w:p w14:paraId="14E96870" w14:textId="77777777" w:rsidR="00382FB1" w:rsidRDefault="00000000">
            <w:pPr>
              <w:pStyle w:val="TableText"/>
            </w:pPr>
            <w:r>
              <w:t>urn:oid:2.16.840.1.113883.5.110</w:t>
            </w:r>
          </w:p>
        </w:tc>
        <w:tc>
          <w:tcPr>
            <w:tcW w:w="2520" w:type="dxa"/>
          </w:tcPr>
          <w:p w14:paraId="5958497B" w14:textId="77777777" w:rsidR="00382FB1" w:rsidRDefault="00000000">
            <w:pPr>
              <w:pStyle w:val="TableText"/>
            </w:pPr>
            <w:r>
              <w:t>claimant</w:t>
            </w:r>
          </w:p>
        </w:tc>
      </w:tr>
      <w:tr w:rsidR="00382FB1" w14:paraId="21671B64" w14:textId="77777777">
        <w:trPr>
          <w:jc w:val="center"/>
        </w:trPr>
        <w:tc>
          <w:tcPr>
            <w:tcW w:w="1170" w:type="dxa"/>
          </w:tcPr>
          <w:p w14:paraId="69527216" w14:textId="77777777" w:rsidR="00382FB1" w:rsidRDefault="00000000">
            <w:pPr>
              <w:pStyle w:val="TableText"/>
            </w:pPr>
            <w:r>
              <w:t>COMPAR</w:t>
            </w:r>
          </w:p>
        </w:tc>
        <w:tc>
          <w:tcPr>
            <w:tcW w:w="3195" w:type="dxa"/>
          </w:tcPr>
          <w:p w14:paraId="1AEF9ED2" w14:textId="77777777" w:rsidR="00382FB1" w:rsidRDefault="00000000">
            <w:pPr>
              <w:pStyle w:val="TableText"/>
            </w:pPr>
            <w:r>
              <w:t>HL7RoleClass</w:t>
            </w:r>
          </w:p>
        </w:tc>
        <w:tc>
          <w:tcPr>
            <w:tcW w:w="3195" w:type="dxa"/>
          </w:tcPr>
          <w:p w14:paraId="75AC962F" w14:textId="77777777" w:rsidR="00382FB1" w:rsidRDefault="00000000">
            <w:pPr>
              <w:pStyle w:val="TableText"/>
            </w:pPr>
            <w:r>
              <w:t>urn:oid:2.16.840.1.113883.5.110</w:t>
            </w:r>
          </w:p>
        </w:tc>
        <w:tc>
          <w:tcPr>
            <w:tcW w:w="2520" w:type="dxa"/>
          </w:tcPr>
          <w:p w14:paraId="790A763E" w14:textId="77777777" w:rsidR="00382FB1" w:rsidRDefault="00000000">
            <w:pPr>
              <w:pStyle w:val="TableText"/>
            </w:pPr>
            <w:r>
              <w:t>commissioning party</w:t>
            </w:r>
          </w:p>
        </w:tc>
      </w:tr>
      <w:tr w:rsidR="00382FB1" w14:paraId="23B7933A" w14:textId="77777777">
        <w:trPr>
          <w:jc w:val="center"/>
        </w:trPr>
        <w:tc>
          <w:tcPr>
            <w:tcW w:w="1170" w:type="dxa"/>
          </w:tcPr>
          <w:p w14:paraId="0B929057" w14:textId="77777777" w:rsidR="00382FB1" w:rsidRDefault="00000000">
            <w:pPr>
              <w:pStyle w:val="TableText"/>
            </w:pPr>
            <w:r>
              <w:t>CON</w:t>
            </w:r>
          </w:p>
        </w:tc>
        <w:tc>
          <w:tcPr>
            <w:tcW w:w="3195" w:type="dxa"/>
          </w:tcPr>
          <w:p w14:paraId="10B81840" w14:textId="77777777" w:rsidR="00382FB1" w:rsidRDefault="00000000">
            <w:pPr>
              <w:pStyle w:val="TableText"/>
            </w:pPr>
            <w:r>
              <w:t>HL7RoleClass</w:t>
            </w:r>
          </w:p>
        </w:tc>
        <w:tc>
          <w:tcPr>
            <w:tcW w:w="3195" w:type="dxa"/>
          </w:tcPr>
          <w:p w14:paraId="0186FD09" w14:textId="77777777" w:rsidR="00382FB1" w:rsidRDefault="00000000">
            <w:pPr>
              <w:pStyle w:val="TableText"/>
            </w:pPr>
            <w:r>
              <w:t>urn:oid:2.16.840.1.113883.5.110</w:t>
            </w:r>
          </w:p>
        </w:tc>
        <w:tc>
          <w:tcPr>
            <w:tcW w:w="2520" w:type="dxa"/>
          </w:tcPr>
          <w:p w14:paraId="32A5F512" w14:textId="77777777" w:rsidR="00382FB1" w:rsidRDefault="00000000">
            <w:pPr>
              <w:pStyle w:val="TableText"/>
            </w:pPr>
            <w:r>
              <w:t>contact</w:t>
            </w:r>
          </w:p>
        </w:tc>
      </w:tr>
      <w:tr w:rsidR="00382FB1" w14:paraId="32C7CE98" w14:textId="77777777">
        <w:trPr>
          <w:jc w:val="center"/>
        </w:trPr>
        <w:tc>
          <w:tcPr>
            <w:tcW w:w="1170" w:type="dxa"/>
          </w:tcPr>
          <w:p w14:paraId="5497D553" w14:textId="77777777" w:rsidR="00382FB1" w:rsidRDefault="00000000">
            <w:pPr>
              <w:pStyle w:val="TableText"/>
            </w:pPr>
            <w:r>
              <w:t>COVPTY</w:t>
            </w:r>
          </w:p>
        </w:tc>
        <w:tc>
          <w:tcPr>
            <w:tcW w:w="3195" w:type="dxa"/>
          </w:tcPr>
          <w:p w14:paraId="5FDFAAA7" w14:textId="77777777" w:rsidR="00382FB1" w:rsidRDefault="00000000">
            <w:pPr>
              <w:pStyle w:val="TableText"/>
            </w:pPr>
            <w:r>
              <w:t>HL7RoleClass</w:t>
            </w:r>
          </w:p>
        </w:tc>
        <w:tc>
          <w:tcPr>
            <w:tcW w:w="3195" w:type="dxa"/>
          </w:tcPr>
          <w:p w14:paraId="22A2B491" w14:textId="77777777" w:rsidR="00382FB1" w:rsidRDefault="00000000">
            <w:pPr>
              <w:pStyle w:val="TableText"/>
            </w:pPr>
            <w:r>
              <w:t>urn:oid:2.16.840.1.113883.5.110</w:t>
            </w:r>
          </w:p>
        </w:tc>
        <w:tc>
          <w:tcPr>
            <w:tcW w:w="2520" w:type="dxa"/>
          </w:tcPr>
          <w:p w14:paraId="56F5E7BB" w14:textId="77777777" w:rsidR="00382FB1" w:rsidRDefault="00000000">
            <w:pPr>
              <w:pStyle w:val="TableText"/>
            </w:pPr>
            <w:r>
              <w:t>covered party</w:t>
            </w:r>
          </w:p>
        </w:tc>
      </w:tr>
      <w:tr w:rsidR="00382FB1" w14:paraId="1E2F6AB1" w14:textId="77777777">
        <w:trPr>
          <w:jc w:val="center"/>
        </w:trPr>
        <w:tc>
          <w:tcPr>
            <w:tcW w:w="1170" w:type="dxa"/>
          </w:tcPr>
          <w:p w14:paraId="364D7902" w14:textId="77777777" w:rsidR="00382FB1" w:rsidRDefault="00000000">
            <w:pPr>
              <w:pStyle w:val="TableText"/>
            </w:pPr>
            <w:r>
              <w:t>CRINV</w:t>
            </w:r>
          </w:p>
        </w:tc>
        <w:tc>
          <w:tcPr>
            <w:tcW w:w="3195" w:type="dxa"/>
          </w:tcPr>
          <w:p w14:paraId="552808C2" w14:textId="77777777" w:rsidR="00382FB1" w:rsidRDefault="00000000">
            <w:pPr>
              <w:pStyle w:val="TableText"/>
            </w:pPr>
            <w:r>
              <w:t>HL7RoleClass</w:t>
            </w:r>
          </w:p>
        </w:tc>
        <w:tc>
          <w:tcPr>
            <w:tcW w:w="3195" w:type="dxa"/>
          </w:tcPr>
          <w:p w14:paraId="7BE4DBCE" w14:textId="77777777" w:rsidR="00382FB1" w:rsidRDefault="00000000">
            <w:pPr>
              <w:pStyle w:val="TableText"/>
            </w:pPr>
            <w:r>
              <w:t>urn:oid:2.16.840.1.113883.5.110</w:t>
            </w:r>
          </w:p>
        </w:tc>
        <w:tc>
          <w:tcPr>
            <w:tcW w:w="2520" w:type="dxa"/>
          </w:tcPr>
          <w:p w14:paraId="15D16C2B" w14:textId="77777777" w:rsidR="00382FB1" w:rsidRDefault="00000000">
            <w:pPr>
              <w:pStyle w:val="TableText"/>
            </w:pPr>
            <w:r>
              <w:t>clinical research investigator</w:t>
            </w:r>
          </w:p>
        </w:tc>
      </w:tr>
      <w:tr w:rsidR="00382FB1" w14:paraId="15933083" w14:textId="77777777">
        <w:trPr>
          <w:jc w:val="center"/>
        </w:trPr>
        <w:tc>
          <w:tcPr>
            <w:tcW w:w="1440" w:type="dxa"/>
            <w:gridSpan w:val="4"/>
          </w:tcPr>
          <w:p w14:paraId="1C1CBD34" w14:textId="77777777" w:rsidR="00382FB1" w:rsidRDefault="00000000">
            <w:pPr>
              <w:pStyle w:val="TableText"/>
            </w:pPr>
            <w:r>
              <w:t>...</w:t>
            </w:r>
          </w:p>
        </w:tc>
      </w:tr>
    </w:tbl>
    <w:p w14:paraId="4AB8C30B" w14:textId="77777777" w:rsidR="00382FB1" w:rsidRDefault="00382FB1">
      <w:pPr>
        <w:pStyle w:val="BodyText"/>
      </w:pPr>
    </w:p>
    <w:p w14:paraId="2D1F5257" w14:textId="77777777" w:rsidR="00382FB1" w:rsidRDefault="00000000">
      <w:pPr>
        <w:pStyle w:val="Caption"/>
      </w:pPr>
      <w:bookmarkStart w:id="2864" w:name="_Toc202464621"/>
      <w:r>
        <w:lastRenderedPageBreak/>
        <w:t xml:space="preserve">Table </w:t>
      </w:r>
      <w:r>
        <w:fldChar w:fldCharType="begin"/>
      </w:r>
      <w:r>
        <w:instrText>SEQ Table \* ARABIC</w:instrText>
      </w:r>
      <w:r>
        <w:fldChar w:fldCharType="separate"/>
      </w:r>
      <w:r>
        <w:t>274</w:t>
      </w:r>
      <w:r>
        <w:fldChar w:fldCharType="end"/>
      </w:r>
      <w:r>
        <w:t xml:space="preserve">: </w:t>
      </w:r>
      <w:bookmarkStart w:id="2865" w:name="Coverage_Role_Type_Value_Set"/>
      <w:r>
        <w:t>Coverage Role Type Value Set</w:t>
      </w:r>
      <w:bookmarkEnd w:id="2864"/>
      <w:bookmarkEnd w:id="286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5AE7D345" w14:textId="77777777">
        <w:trPr>
          <w:jc w:val="center"/>
        </w:trPr>
        <w:tc>
          <w:tcPr>
            <w:tcW w:w="1440" w:type="dxa"/>
            <w:gridSpan w:val="4"/>
          </w:tcPr>
          <w:p w14:paraId="25A6A92D" w14:textId="77777777" w:rsidR="00382FB1" w:rsidRDefault="00000000">
            <w:pPr>
              <w:pStyle w:val="TableText"/>
            </w:pPr>
            <w:r>
              <w:t>Value Set: Coverage Role Type Value Set urn:oid:2.16.840.1.113883.1.11.18877</w:t>
            </w:r>
          </w:p>
          <w:p w14:paraId="05B4E776" w14:textId="77777777" w:rsidR="00382FB1" w:rsidRDefault="00000000">
            <w:pPr>
              <w:pStyle w:val="TableText"/>
            </w:pPr>
            <w:r>
              <w:t>(Clinical Focus: The role of the covered patient with respect to the coverage holder),(Data Element Scope: ),(Inclusion Criteria: descendants of _CoverageRoleType [abstract term] in RoleCode 2.16.840.1.113883.5.111),(Exclusion Criteria: )</w:t>
            </w:r>
            <w:r>
              <w:br/>
            </w:r>
            <w:r>
              <w:br/>
              <w:t>This value set was imported on 6/24/2019 with a version of 20190425.</w:t>
            </w:r>
          </w:p>
          <w:p w14:paraId="0820519E" w14:textId="77777777" w:rsidR="00382FB1" w:rsidRDefault="00000000">
            <w:pPr>
              <w:pStyle w:val="TableText"/>
            </w:pPr>
            <w:r>
              <w:t xml:space="preserve">Value Set Source: </w:t>
            </w:r>
            <w:hyperlink r:id="rId82" w:history="1">
              <w:r w:rsidR="00382FB1">
                <w:rPr>
                  <w:rStyle w:val="HyperlinkCourierBold"/>
                </w:rPr>
                <w:t>https://vsac.nlm.nih.gov/valueset/2.16.840.1.113883.1.11.18877/expansion</w:t>
              </w:r>
            </w:hyperlink>
          </w:p>
        </w:tc>
      </w:tr>
      <w:tr w:rsidR="00382FB1" w14:paraId="6C28DEA4" w14:textId="77777777">
        <w:trPr>
          <w:cantSplit/>
          <w:tblHeader/>
          <w:jc w:val="center"/>
        </w:trPr>
        <w:tc>
          <w:tcPr>
            <w:tcW w:w="1560" w:type="dxa"/>
            <w:shd w:val="clear" w:color="auto" w:fill="E6E6E6"/>
          </w:tcPr>
          <w:p w14:paraId="0AA0D2BD" w14:textId="77777777" w:rsidR="00382FB1" w:rsidRDefault="00000000">
            <w:pPr>
              <w:pStyle w:val="TableHead"/>
            </w:pPr>
            <w:r>
              <w:t>Code</w:t>
            </w:r>
          </w:p>
        </w:tc>
        <w:tc>
          <w:tcPr>
            <w:tcW w:w="3000" w:type="dxa"/>
            <w:shd w:val="clear" w:color="auto" w:fill="E6E6E6"/>
          </w:tcPr>
          <w:p w14:paraId="56C159E0" w14:textId="77777777" w:rsidR="00382FB1" w:rsidRDefault="00000000">
            <w:pPr>
              <w:pStyle w:val="TableHead"/>
            </w:pPr>
            <w:r>
              <w:t>Code System</w:t>
            </w:r>
          </w:p>
        </w:tc>
        <w:tc>
          <w:tcPr>
            <w:tcW w:w="3000" w:type="dxa"/>
            <w:shd w:val="clear" w:color="auto" w:fill="E6E6E6"/>
          </w:tcPr>
          <w:p w14:paraId="52A1CF93" w14:textId="77777777" w:rsidR="00382FB1" w:rsidRDefault="00000000">
            <w:pPr>
              <w:pStyle w:val="TableHead"/>
            </w:pPr>
            <w:r>
              <w:t>Code System OID</w:t>
            </w:r>
          </w:p>
        </w:tc>
        <w:tc>
          <w:tcPr>
            <w:tcW w:w="2520" w:type="dxa"/>
            <w:shd w:val="clear" w:color="auto" w:fill="E6E6E6"/>
          </w:tcPr>
          <w:p w14:paraId="24A51524" w14:textId="77777777" w:rsidR="00382FB1" w:rsidRDefault="00000000">
            <w:pPr>
              <w:pStyle w:val="TableHead"/>
            </w:pPr>
            <w:r>
              <w:t>Print Name</w:t>
            </w:r>
          </w:p>
        </w:tc>
      </w:tr>
      <w:tr w:rsidR="00382FB1" w14:paraId="03261E40" w14:textId="77777777">
        <w:trPr>
          <w:jc w:val="center"/>
        </w:trPr>
        <w:tc>
          <w:tcPr>
            <w:tcW w:w="1170" w:type="dxa"/>
          </w:tcPr>
          <w:p w14:paraId="76F22E3D" w14:textId="77777777" w:rsidR="00382FB1" w:rsidRDefault="00000000">
            <w:pPr>
              <w:pStyle w:val="TableText"/>
            </w:pPr>
            <w:r>
              <w:t>FAMDEP</w:t>
            </w:r>
          </w:p>
        </w:tc>
        <w:tc>
          <w:tcPr>
            <w:tcW w:w="3195" w:type="dxa"/>
          </w:tcPr>
          <w:p w14:paraId="43E4D352" w14:textId="77777777" w:rsidR="00382FB1" w:rsidRDefault="00000000">
            <w:pPr>
              <w:pStyle w:val="TableText"/>
            </w:pPr>
            <w:r>
              <w:t>HL7RoleCode</w:t>
            </w:r>
          </w:p>
        </w:tc>
        <w:tc>
          <w:tcPr>
            <w:tcW w:w="3195" w:type="dxa"/>
          </w:tcPr>
          <w:p w14:paraId="3C8BBFB0" w14:textId="77777777" w:rsidR="00382FB1" w:rsidRDefault="00000000">
            <w:pPr>
              <w:pStyle w:val="TableText"/>
            </w:pPr>
            <w:r>
              <w:t>urn:oid:2.16.840.1.113883.5.111</w:t>
            </w:r>
          </w:p>
        </w:tc>
        <w:tc>
          <w:tcPr>
            <w:tcW w:w="2520" w:type="dxa"/>
          </w:tcPr>
          <w:p w14:paraId="5845A70A" w14:textId="77777777" w:rsidR="00382FB1" w:rsidRDefault="00000000">
            <w:pPr>
              <w:pStyle w:val="TableText"/>
            </w:pPr>
            <w:r>
              <w:t>family dependent</w:t>
            </w:r>
          </w:p>
        </w:tc>
      </w:tr>
      <w:tr w:rsidR="00382FB1" w14:paraId="7DEFD945" w14:textId="77777777">
        <w:trPr>
          <w:jc w:val="center"/>
        </w:trPr>
        <w:tc>
          <w:tcPr>
            <w:tcW w:w="1170" w:type="dxa"/>
          </w:tcPr>
          <w:p w14:paraId="68633B23" w14:textId="77777777" w:rsidR="00382FB1" w:rsidRDefault="00000000">
            <w:pPr>
              <w:pStyle w:val="TableText"/>
            </w:pPr>
            <w:r>
              <w:t>FSTUD</w:t>
            </w:r>
          </w:p>
        </w:tc>
        <w:tc>
          <w:tcPr>
            <w:tcW w:w="3195" w:type="dxa"/>
          </w:tcPr>
          <w:p w14:paraId="41E0AF45" w14:textId="77777777" w:rsidR="00382FB1" w:rsidRDefault="00000000">
            <w:pPr>
              <w:pStyle w:val="TableText"/>
            </w:pPr>
            <w:r>
              <w:t>HL7RoleCode</w:t>
            </w:r>
          </w:p>
        </w:tc>
        <w:tc>
          <w:tcPr>
            <w:tcW w:w="3195" w:type="dxa"/>
          </w:tcPr>
          <w:p w14:paraId="63B0B6B7" w14:textId="77777777" w:rsidR="00382FB1" w:rsidRDefault="00000000">
            <w:pPr>
              <w:pStyle w:val="TableText"/>
            </w:pPr>
            <w:r>
              <w:t>urn:oid:2.16.840.1.113883.5.111</w:t>
            </w:r>
          </w:p>
        </w:tc>
        <w:tc>
          <w:tcPr>
            <w:tcW w:w="2520" w:type="dxa"/>
          </w:tcPr>
          <w:p w14:paraId="0D5E83B8" w14:textId="77777777" w:rsidR="00382FB1" w:rsidRDefault="00000000">
            <w:pPr>
              <w:pStyle w:val="TableText"/>
            </w:pPr>
            <w:r>
              <w:t>full-time student</w:t>
            </w:r>
          </w:p>
        </w:tc>
      </w:tr>
      <w:tr w:rsidR="00382FB1" w14:paraId="03645EDE" w14:textId="77777777">
        <w:trPr>
          <w:jc w:val="center"/>
        </w:trPr>
        <w:tc>
          <w:tcPr>
            <w:tcW w:w="1170" w:type="dxa"/>
          </w:tcPr>
          <w:p w14:paraId="756F2B71" w14:textId="77777777" w:rsidR="00382FB1" w:rsidRDefault="00000000">
            <w:pPr>
              <w:pStyle w:val="TableText"/>
            </w:pPr>
            <w:r>
              <w:t>HANDIC</w:t>
            </w:r>
          </w:p>
        </w:tc>
        <w:tc>
          <w:tcPr>
            <w:tcW w:w="3195" w:type="dxa"/>
          </w:tcPr>
          <w:p w14:paraId="44E28629" w14:textId="77777777" w:rsidR="00382FB1" w:rsidRDefault="00000000">
            <w:pPr>
              <w:pStyle w:val="TableText"/>
            </w:pPr>
            <w:r>
              <w:t>HL7RoleCode</w:t>
            </w:r>
          </w:p>
        </w:tc>
        <w:tc>
          <w:tcPr>
            <w:tcW w:w="3195" w:type="dxa"/>
          </w:tcPr>
          <w:p w14:paraId="4141B354" w14:textId="77777777" w:rsidR="00382FB1" w:rsidRDefault="00000000">
            <w:pPr>
              <w:pStyle w:val="TableText"/>
            </w:pPr>
            <w:r>
              <w:t>urn:oid:2.16.840.1.113883.5.111</w:t>
            </w:r>
          </w:p>
        </w:tc>
        <w:tc>
          <w:tcPr>
            <w:tcW w:w="2520" w:type="dxa"/>
          </w:tcPr>
          <w:p w14:paraId="10896E97" w14:textId="77777777" w:rsidR="00382FB1" w:rsidRDefault="00000000">
            <w:pPr>
              <w:pStyle w:val="TableText"/>
            </w:pPr>
            <w:r>
              <w:t>handicapped dependent</w:t>
            </w:r>
          </w:p>
        </w:tc>
      </w:tr>
      <w:tr w:rsidR="00382FB1" w14:paraId="4004CE10" w14:textId="77777777">
        <w:trPr>
          <w:jc w:val="center"/>
        </w:trPr>
        <w:tc>
          <w:tcPr>
            <w:tcW w:w="1170" w:type="dxa"/>
          </w:tcPr>
          <w:p w14:paraId="3C980D1E" w14:textId="77777777" w:rsidR="00382FB1" w:rsidRDefault="00000000">
            <w:pPr>
              <w:pStyle w:val="TableText"/>
            </w:pPr>
            <w:r>
              <w:t>INJ</w:t>
            </w:r>
          </w:p>
        </w:tc>
        <w:tc>
          <w:tcPr>
            <w:tcW w:w="3195" w:type="dxa"/>
          </w:tcPr>
          <w:p w14:paraId="303C00A8" w14:textId="77777777" w:rsidR="00382FB1" w:rsidRDefault="00000000">
            <w:pPr>
              <w:pStyle w:val="TableText"/>
            </w:pPr>
            <w:r>
              <w:t>HL7RoleCode</w:t>
            </w:r>
          </w:p>
        </w:tc>
        <w:tc>
          <w:tcPr>
            <w:tcW w:w="3195" w:type="dxa"/>
          </w:tcPr>
          <w:p w14:paraId="08F1EED2" w14:textId="77777777" w:rsidR="00382FB1" w:rsidRDefault="00000000">
            <w:pPr>
              <w:pStyle w:val="TableText"/>
            </w:pPr>
            <w:r>
              <w:t>urn:oid:2.16.840.1.113883.5.111</w:t>
            </w:r>
          </w:p>
        </w:tc>
        <w:tc>
          <w:tcPr>
            <w:tcW w:w="2520" w:type="dxa"/>
          </w:tcPr>
          <w:p w14:paraId="4463B432" w14:textId="77777777" w:rsidR="00382FB1" w:rsidRDefault="00000000">
            <w:pPr>
              <w:pStyle w:val="TableText"/>
            </w:pPr>
            <w:r>
              <w:t>injured plaintiff</w:t>
            </w:r>
          </w:p>
        </w:tc>
      </w:tr>
      <w:tr w:rsidR="00382FB1" w14:paraId="4DC1BA62" w14:textId="77777777">
        <w:trPr>
          <w:jc w:val="center"/>
        </w:trPr>
        <w:tc>
          <w:tcPr>
            <w:tcW w:w="1170" w:type="dxa"/>
          </w:tcPr>
          <w:p w14:paraId="136204DF" w14:textId="77777777" w:rsidR="00382FB1" w:rsidRDefault="00000000">
            <w:pPr>
              <w:pStyle w:val="TableText"/>
            </w:pPr>
            <w:r>
              <w:t>PSTUD</w:t>
            </w:r>
          </w:p>
        </w:tc>
        <w:tc>
          <w:tcPr>
            <w:tcW w:w="3195" w:type="dxa"/>
          </w:tcPr>
          <w:p w14:paraId="3261964F" w14:textId="77777777" w:rsidR="00382FB1" w:rsidRDefault="00000000">
            <w:pPr>
              <w:pStyle w:val="TableText"/>
            </w:pPr>
            <w:r>
              <w:t>HL7RoleCode</w:t>
            </w:r>
          </w:p>
        </w:tc>
        <w:tc>
          <w:tcPr>
            <w:tcW w:w="3195" w:type="dxa"/>
          </w:tcPr>
          <w:p w14:paraId="64D0307C" w14:textId="77777777" w:rsidR="00382FB1" w:rsidRDefault="00000000">
            <w:pPr>
              <w:pStyle w:val="TableText"/>
            </w:pPr>
            <w:r>
              <w:t>urn:oid:2.16.840.1.113883.5.111</w:t>
            </w:r>
          </w:p>
        </w:tc>
        <w:tc>
          <w:tcPr>
            <w:tcW w:w="2520" w:type="dxa"/>
          </w:tcPr>
          <w:p w14:paraId="21E0F272" w14:textId="77777777" w:rsidR="00382FB1" w:rsidRDefault="00000000">
            <w:pPr>
              <w:pStyle w:val="TableText"/>
            </w:pPr>
            <w:r>
              <w:t>part-time student</w:t>
            </w:r>
          </w:p>
        </w:tc>
      </w:tr>
      <w:tr w:rsidR="00382FB1" w14:paraId="5BF824BA" w14:textId="77777777">
        <w:trPr>
          <w:jc w:val="center"/>
        </w:trPr>
        <w:tc>
          <w:tcPr>
            <w:tcW w:w="1170" w:type="dxa"/>
          </w:tcPr>
          <w:p w14:paraId="1C181992" w14:textId="77777777" w:rsidR="00382FB1" w:rsidRDefault="00000000">
            <w:pPr>
              <w:pStyle w:val="TableText"/>
            </w:pPr>
            <w:r>
              <w:t>SELF</w:t>
            </w:r>
          </w:p>
        </w:tc>
        <w:tc>
          <w:tcPr>
            <w:tcW w:w="3195" w:type="dxa"/>
          </w:tcPr>
          <w:p w14:paraId="6399B2F4" w14:textId="77777777" w:rsidR="00382FB1" w:rsidRDefault="00000000">
            <w:pPr>
              <w:pStyle w:val="TableText"/>
            </w:pPr>
            <w:r>
              <w:t>HL7RoleCode</w:t>
            </w:r>
          </w:p>
        </w:tc>
        <w:tc>
          <w:tcPr>
            <w:tcW w:w="3195" w:type="dxa"/>
          </w:tcPr>
          <w:p w14:paraId="1A732E55" w14:textId="77777777" w:rsidR="00382FB1" w:rsidRDefault="00000000">
            <w:pPr>
              <w:pStyle w:val="TableText"/>
            </w:pPr>
            <w:r>
              <w:t>urn:oid:2.16.840.1.113883.5.111</w:t>
            </w:r>
          </w:p>
        </w:tc>
        <w:tc>
          <w:tcPr>
            <w:tcW w:w="2520" w:type="dxa"/>
          </w:tcPr>
          <w:p w14:paraId="4FC537BD" w14:textId="77777777" w:rsidR="00382FB1" w:rsidRDefault="00000000">
            <w:pPr>
              <w:pStyle w:val="TableText"/>
            </w:pPr>
            <w:r>
              <w:t>self</w:t>
            </w:r>
          </w:p>
        </w:tc>
      </w:tr>
      <w:tr w:rsidR="00382FB1" w14:paraId="2152DAF8" w14:textId="77777777">
        <w:trPr>
          <w:jc w:val="center"/>
        </w:trPr>
        <w:tc>
          <w:tcPr>
            <w:tcW w:w="1170" w:type="dxa"/>
          </w:tcPr>
          <w:p w14:paraId="59A5CFF5" w14:textId="77777777" w:rsidR="00382FB1" w:rsidRDefault="00000000">
            <w:pPr>
              <w:pStyle w:val="TableText"/>
            </w:pPr>
            <w:r>
              <w:t>SPON</w:t>
            </w:r>
          </w:p>
        </w:tc>
        <w:tc>
          <w:tcPr>
            <w:tcW w:w="3195" w:type="dxa"/>
          </w:tcPr>
          <w:p w14:paraId="4927C26B" w14:textId="77777777" w:rsidR="00382FB1" w:rsidRDefault="00000000">
            <w:pPr>
              <w:pStyle w:val="TableText"/>
            </w:pPr>
            <w:r>
              <w:t>HL7RoleCode</w:t>
            </w:r>
          </w:p>
        </w:tc>
        <w:tc>
          <w:tcPr>
            <w:tcW w:w="3195" w:type="dxa"/>
          </w:tcPr>
          <w:p w14:paraId="155A699A" w14:textId="77777777" w:rsidR="00382FB1" w:rsidRDefault="00000000">
            <w:pPr>
              <w:pStyle w:val="TableText"/>
            </w:pPr>
            <w:r>
              <w:t>urn:oid:2.16.840.1.113883.5.111</w:t>
            </w:r>
          </w:p>
        </w:tc>
        <w:tc>
          <w:tcPr>
            <w:tcW w:w="2520" w:type="dxa"/>
          </w:tcPr>
          <w:p w14:paraId="4891ED8B" w14:textId="77777777" w:rsidR="00382FB1" w:rsidRDefault="00000000">
            <w:pPr>
              <w:pStyle w:val="TableText"/>
            </w:pPr>
            <w:r>
              <w:t>sponsored dependent</w:t>
            </w:r>
          </w:p>
        </w:tc>
      </w:tr>
      <w:tr w:rsidR="00382FB1" w14:paraId="6FF09967" w14:textId="77777777">
        <w:trPr>
          <w:jc w:val="center"/>
        </w:trPr>
        <w:tc>
          <w:tcPr>
            <w:tcW w:w="1170" w:type="dxa"/>
          </w:tcPr>
          <w:p w14:paraId="02A71E09" w14:textId="77777777" w:rsidR="00382FB1" w:rsidRDefault="00000000">
            <w:pPr>
              <w:pStyle w:val="TableText"/>
            </w:pPr>
            <w:r>
              <w:t>STUD</w:t>
            </w:r>
          </w:p>
        </w:tc>
        <w:tc>
          <w:tcPr>
            <w:tcW w:w="3195" w:type="dxa"/>
          </w:tcPr>
          <w:p w14:paraId="6037ECC0" w14:textId="77777777" w:rsidR="00382FB1" w:rsidRDefault="00000000">
            <w:pPr>
              <w:pStyle w:val="TableText"/>
            </w:pPr>
            <w:r>
              <w:t>HL7RoleCode</w:t>
            </w:r>
          </w:p>
        </w:tc>
        <w:tc>
          <w:tcPr>
            <w:tcW w:w="3195" w:type="dxa"/>
          </w:tcPr>
          <w:p w14:paraId="5C826568" w14:textId="77777777" w:rsidR="00382FB1" w:rsidRDefault="00000000">
            <w:pPr>
              <w:pStyle w:val="TableText"/>
            </w:pPr>
            <w:r>
              <w:t>urn:oid:2.16.840.1.113883.5.111</w:t>
            </w:r>
          </w:p>
        </w:tc>
        <w:tc>
          <w:tcPr>
            <w:tcW w:w="2520" w:type="dxa"/>
          </w:tcPr>
          <w:p w14:paraId="11792797" w14:textId="77777777" w:rsidR="00382FB1" w:rsidRDefault="00000000">
            <w:pPr>
              <w:pStyle w:val="TableText"/>
            </w:pPr>
            <w:r>
              <w:t>student</w:t>
            </w:r>
          </w:p>
        </w:tc>
      </w:tr>
    </w:tbl>
    <w:p w14:paraId="7C3A048B" w14:textId="77777777" w:rsidR="00382FB1" w:rsidRDefault="00382FB1">
      <w:pPr>
        <w:pStyle w:val="BodyText"/>
      </w:pPr>
    </w:p>
    <w:p w14:paraId="58CD39B6" w14:textId="77777777" w:rsidR="00382FB1" w:rsidRDefault="00000000">
      <w:pPr>
        <w:pStyle w:val="Caption"/>
        <w:ind w:left="130" w:right="115"/>
      </w:pPr>
      <w:bookmarkStart w:id="2866" w:name="_Toc202464291"/>
      <w:r>
        <w:lastRenderedPageBreak/>
        <w:t xml:space="preserve">Figure </w:t>
      </w:r>
      <w:r>
        <w:fldChar w:fldCharType="begin"/>
      </w:r>
      <w:r>
        <w:instrText>SEQ Figure \* ARABIC</w:instrText>
      </w:r>
      <w:r>
        <w:fldChar w:fldCharType="separate"/>
      </w:r>
      <w:r>
        <w:t>115</w:t>
      </w:r>
      <w:r>
        <w:fldChar w:fldCharType="end"/>
      </w:r>
      <w:r>
        <w:t>: Policy Activity (V3) Example</w:t>
      </w:r>
      <w:bookmarkEnd w:id="2866"/>
    </w:p>
    <w:p w14:paraId="542BE6A3" w14:textId="77777777" w:rsidR="00382FB1" w:rsidRDefault="00000000">
      <w:pPr>
        <w:pStyle w:val="Example"/>
        <w:ind w:left="130" w:right="115"/>
      </w:pPr>
      <w:r>
        <w:t>&lt;act classCode="ACT" moodCode="EVN"&gt;</w:t>
      </w:r>
    </w:p>
    <w:p w14:paraId="333BEE28" w14:textId="77777777" w:rsidR="00382FB1" w:rsidRDefault="00000000">
      <w:pPr>
        <w:pStyle w:val="Example"/>
        <w:ind w:left="130" w:right="115"/>
      </w:pPr>
      <w:r>
        <w:t xml:space="preserve">    &lt;templateId root="2.16.840.1.113883.10.20.22.4.61" extension="2015-08-01" /&gt;</w:t>
      </w:r>
    </w:p>
    <w:p w14:paraId="1D2C4070" w14:textId="77777777" w:rsidR="00382FB1" w:rsidRDefault="00000000">
      <w:pPr>
        <w:pStyle w:val="Example"/>
        <w:ind w:left="130" w:right="115"/>
      </w:pPr>
      <w:r>
        <w:t xml:space="preserve">    &lt;id root="3e676a50-7aac-11db-9fe1-0800200c9a66" /&gt;</w:t>
      </w:r>
    </w:p>
    <w:p w14:paraId="45B0BC3D" w14:textId="77777777" w:rsidR="00382FB1" w:rsidRDefault="00000000">
      <w:pPr>
        <w:pStyle w:val="Example"/>
        <w:ind w:left="130" w:right="115"/>
      </w:pPr>
      <w:r>
        <w:t xml:space="preserve">    &lt;code code="12" displayName="Medicare Secondary Working Aged Beneficiary or Spouse with Employer Group Health Plan" </w:t>
      </w:r>
    </w:p>
    <w:p w14:paraId="283248CD" w14:textId="77777777" w:rsidR="00382FB1" w:rsidRDefault="00000000">
      <w:pPr>
        <w:pStyle w:val="Example"/>
        <w:ind w:left="130" w:right="115"/>
      </w:pPr>
      <w:r>
        <w:t xml:space="preserve">             codeSystemName="Insurance Type Code (x12N-1336)"</w:t>
      </w:r>
    </w:p>
    <w:p w14:paraId="2C1FB5BE" w14:textId="77777777" w:rsidR="00382FB1" w:rsidRDefault="00000000">
      <w:pPr>
        <w:pStyle w:val="Example"/>
        <w:ind w:left="130" w:right="115"/>
      </w:pPr>
      <w:r>
        <w:t xml:space="preserve">             codeSystem="2.16.840.1.113883.6.255.1336"&gt;</w:t>
      </w:r>
    </w:p>
    <w:p w14:paraId="578C089F" w14:textId="77777777" w:rsidR="00382FB1" w:rsidRDefault="00000000">
      <w:pPr>
        <w:pStyle w:val="Example"/>
        <w:ind w:left="130" w:right="115"/>
      </w:pPr>
      <w:r>
        <w:t xml:space="preserve">&lt;translation code="2" displayName="Medicare" </w:t>
      </w:r>
    </w:p>
    <w:p w14:paraId="3233AA5B" w14:textId="77777777" w:rsidR="00382FB1" w:rsidRDefault="00000000">
      <w:pPr>
        <w:pStyle w:val="Example"/>
        <w:ind w:left="130" w:right="115"/>
      </w:pPr>
      <w:r>
        <w:t xml:space="preserve">                                    codeSystem="2.16.840.1.113883.3.221.5" codeSystemName="Source of Payment Typology (PHDSC)"&gt;&lt;/translation&gt;</w:t>
      </w:r>
    </w:p>
    <w:p w14:paraId="031B42CC" w14:textId="77777777" w:rsidR="00382FB1" w:rsidRDefault="00000000">
      <w:pPr>
        <w:pStyle w:val="Example"/>
        <w:ind w:left="130" w:right="115"/>
      </w:pPr>
      <w:r>
        <w:t>&lt;/code&gt;</w:t>
      </w:r>
    </w:p>
    <w:p w14:paraId="47DE4880" w14:textId="77777777" w:rsidR="00382FB1" w:rsidRDefault="00000000">
      <w:pPr>
        <w:pStyle w:val="Example"/>
        <w:ind w:left="130" w:right="115"/>
      </w:pPr>
      <w:r>
        <w:t xml:space="preserve">    &lt;statusCode code="completed" /&gt;</w:t>
      </w:r>
    </w:p>
    <w:p w14:paraId="35903FC7" w14:textId="77777777" w:rsidR="00382FB1" w:rsidRDefault="00000000">
      <w:pPr>
        <w:pStyle w:val="Example"/>
        <w:ind w:left="130" w:right="115"/>
      </w:pPr>
      <w:r>
        <w:t xml:space="preserve">    &lt;!-- Insurance company information --&gt;</w:t>
      </w:r>
    </w:p>
    <w:p w14:paraId="79EB87A3" w14:textId="77777777" w:rsidR="00382FB1" w:rsidRDefault="00000000">
      <w:pPr>
        <w:pStyle w:val="Example"/>
        <w:ind w:left="130" w:right="115"/>
      </w:pPr>
      <w:r>
        <w:t xml:space="preserve">    &lt;performer typeCode="PRF"&gt;</w:t>
      </w:r>
    </w:p>
    <w:p w14:paraId="5BBF69F4" w14:textId="77777777" w:rsidR="00382FB1" w:rsidRDefault="00000000">
      <w:pPr>
        <w:pStyle w:val="Example"/>
        <w:ind w:left="130" w:right="115"/>
      </w:pPr>
      <w:r>
        <w:t xml:space="preserve">        &lt;templateId root="2.16.840.1.113883.10.20.22.4.87" /&gt;</w:t>
      </w:r>
    </w:p>
    <w:p w14:paraId="5950ABA7" w14:textId="77777777" w:rsidR="00382FB1" w:rsidRDefault="00000000">
      <w:pPr>
        <w:pStyle w:val="Example"/>
        <w:ind w:left="130" w:right="115"/>
      </w:pPr>
      <w:r>
        <w:t xml:space="preserve">        &lt;time&gt;</w:t>
      </w:r>
    </w:p>
    <w:p w14:paraId="06D602BC" w14:textId="77777777" w:rsidR="00382FB1" w:rsidRDefault="00000000">
      <w:pPr>
        <w:pStyle w:val="Example"/>
        <w:ind w:left="130" w:right="115"/>
      </w:pPr>
      <w:r>
        <w:t xml:space="preserve">            &lt;low nullFlavor="UNK" /&gt;</w:t>
      </w:r>
    </w:p>
    <w:p w14:paraId="5B338A56" w14:textId="77777777" w:rsidR="00382FB1" w:rsidRDefault="00000000">
      <w:pPr>
        <w:pStyle w:val="Example"/>
        <w:ind w:left="130" w:right="115"/>
      </w:pPr>
      <w:r>
        <w:t xml:space="preserve">            &lt;high nullFlavor="UNK" /&gt;</w:t>
      </w:r>
    </w:p>
    <w:p w14:paraId="634EED3E" w14:textId="77777777" w:rsidR="00382FB1" w:rsidRDefault="00000000">
      <w:pPr>
        <w:pStyle w:val="Example"/>
        <w:ind w:left="130" w:right="115"/>
      </w:pPr>
      <w:r>
        <w:t xml:space="preserve">        &lt;/time&gt;</w:t>
      </w:r>
    </w:p>
    <w:p w14:paraId="65F041DB" w14:textId="77777777" w:rsidR="00382FB1" w:rsidRDefault="00000000">
      <w:pPr>
        <w:pStyle w:val="Example"/>
        <w:ind w:left="130" w:right="115"/>
      </w:pPr>
      <w:r>
        <w:t xml:space="preserve">        &lt;assignedEntity&gt;</w:t>
      </w:r>
    </w:p>
    <w:p w14:paraId="4D1B62B2" w14:textId="77777777" w:rsidR="00382FB1" w:rsidRDefault="00000000">
      <w:pPr>
        <w:pStyle w:val="Example"/>
        <w:ind w:left="130" w:right="115"/>
      </w:pPr>
      <w:r>
        <w:t xml:space="preserve">            &lt;id root="2.16.840.1.113883.19" /&gt;</w:t>
      </w:r>
    </w:p>
    <w:p w14:paraId="2EA63556" w14:textId="77777777" w:rsidR="00382FB1" w:rsidRDefault="00000000">
      <w:pPr>
        <w:pStyle w:val="Example"/>
        <w:ind w:left="130" w:right="115"/>
      </w:pPr>
      <w:r>
        <w:t xml:space="preserve">            &lt;code code="PAYOR" codeSystem="2.16.840.1.113883.5.110" codeSystemName="HL7 RoleCode" /&gt;</w:t>
      </w:r>
    </w:p>
    <w:p w14:paraId="3958E295" w14:textId="77777777" w:rsidR="00382FB1" w:rsidRDefault="00000000">
      <w:pPr>
        <w:pStyle w:val="Example"/>
        <w:ind w:left="130" w:right="115"/>
      </w:pPr>
      <w:r>
        <w:t xml:space="preserve">            &lt;addr use="WP"&gt;</w:t>
      </w:r>
    </w:p>
    <w:p w14:paraId="21F94CC4" w14:textId="77777777" w:rsidR="00382FB1" w:rsidRDefault="00000000">
      <w:pPr>
        <w:pStyle w:val="Example"/>
        <w:ind w:left="130" w:right="115"/>
      </w:pPr>
      <w:r>
        <w:t xml:space="preserve">                &lt;streetAddressLine&gt;123 Insurance Road&lt;/streetAddressLine&gt;</w:t>
      </w:r>
    </w:p>
    <w:p w14:paraId="7402BE7C" w14:textId="77777777" w:rsidR="00382FB1" w:rsidRDefault="00000000">
      <w:pPr>
        <w:pStyle w:val="Example"/>
        <w:ind w:left="130" w:right="115"/>
      </w:pPr>
      <w:r>
        <w:t xml:space="preserve">                &lt;city&gt;Blue Bell&lt;/city&gt;</w:t>
      </w:r>
    </w:p>
    <w:p w14:paraId="28529F99" w14:textId="77777777" w:rsidR="00382FB1" w:rsidRDefault="00000000">
      <w:pPr>
        <w:pStyle w:val="Example"/>
        <w:ind w:left="130" w:right="115"/>
      </w:pPr>
      <w:r>
        <w:t xml:space="preserve">                &lt;state&gt;MA&lt;/state&gt;</w:t>
      </w:r>
    </w:p>
    <w:p w14:paraId="04C17080" w14:textId="77777777" w:rsidR="00382FB1" w:rsidRDefault="00000000">
      <w:pPr>
        <w:pStyle w:val="Example"/>
        <w:ind w:left="130" w:right="115"/>
      </w:pPr>
      <w:r>
        <w:t xml:space="preserve">                &lt;postalCode&gt;02368&lt;/postalCode&gt;</w:t>
      </w:r>
    </w:p>
    <w:p w14:paraId="0C058FA8" w14:textId="77777777" w:rsidR="00382FB1" w:rsidRDefault="00000000">
      <w:pPr>
        <w:pStyle w:val="Example"/>
        <w:ind w:left="130" w:right="115"/>
      </w:pPr>
      <w:r>
        <w:t xml:space="preserve">                &lt;country&gt;US&lt;/country&gt;</w:t>
      </w:r>
    </w:p>
    <w:p w14:paraId="4C64D980" w14:textId="77777777" w:rsidR="00382FB1" w:rsidRDefault="00000000">
      <w:pPr>
        <w:pStyle w:val="Example"/>
        <w:ind w:left="130" w:right="115"/>
      </w:pPr>
      <w:r>
        <w:t xml:space="preserve">                &lt;!-- US is "United States" from ISO 3166-1 Country Codes: 1.0.3166.1 --&gt;</w:t>
      </w:r>
    </w:p>
    <w:p w14:paraId="53F8E98D" w14:textId="77777777" w:rsidR="00382FB1" w:rsidRDefault="00000000">
      <w:pPr>
        <w:pStyle w:val="Example"/>
        <w:ind w:left="130" w:right="115"/>
      </w:pPr>
      <w:r>
        <w:t xml:space="preserve">            &lt;/addr&gt;</w:t>
      </w:r>
    </w:p>
    <w:p w14:paraId="0F24AF33" w14:textId="77777777" w:rsidR="00382FB1" w:rsidRDefault="00000000">
      <w:pPr>
        <w:pStyle w:val="Example"/>
        <w:ind w:left="130" w:right="115"/>
      </w:pPr>
      <w:r>
        <w:t xml:space="preserve">            &lt;telecom value="tel:+(555)555-1515" use="WP" /&gt;</w:t>
      </w:r>
    </w:p>
    <w:p w14:paraId="0D61FD5D" w14:textId="77777777" w:rsidR="00382FB1" w:rsidRDefault="00000000">
      <w:pPr>
        <w:pStyle w:val="Example"/>
        <w:ind w:left="130" w:right="115"/>
      </w:pPr>
      <w:r>
        <w:t xml:space="preserve">            &lt;representedOrganization&gt;</w:t>
      </w:r>
    </w:p>
    <w:p w14:paraId="0341975B" w14:textId="77777777" w:rsidR="00382FB1" w:rsidRDefault="00000000">
      <w:pPr>
        <w:pStyle w:val="Example"/>
        <w:ind w:left="130" w:right="115"/>
      </w:pPr>
      <w:r>
        <w:t xml:space="preserve">                &lt;name&gt;Good Health Insurance&lt;/name&gt;</w:t>
      </w:r>
    </w:p>
    <w:p w14:paraId="065824E0" w14:textId="77777777" w:rsidR="00382FB1" w:rsidRDefault="00000000">
      <w:pPr>
        <w:pStyle w:val="Example"/>
        <w:ind w:left="130" w:right="115"/>
      </w:pPr>
      <w:r>
        <w:t xml:space="preserve">                &lt;telecom value="tel:+(555)555-1515" use="WP" /&gt;</w:t>
      </w:r>
    </w:p>
    <w:p w14:paraId="7E8B5C4C" w14:textId="77777777" w:rsidR="00382FB1" w:rsidRDefault="00000000">
      <w:pPr>
        <w:pStyle w:val="Example"/>
        <w:ind w:left="130" w:right="115"/>
      </w:pPr>
      <w:r>
        <w:t xml:space="preserve">                &lt;addr use="WP"&gt;</w:t>
      </w:r>
    </w:p>
    <w:p w14:paraId="4360C5E9" w14:textId="77777777" w:rsidR="00382FB1" w:rsidRDefault="00000000">
      <w:pPr>
        <w:pStyle w:val="Example"/>
        <w:ind w:left="130" w:right="115"/>
      </w:pPr>
      <w:r>
        <w:t xml:space="preserve">                    &lt;streetAddressLine&gt;123 Insurance Road&lt;/streetAddressLine&gt;</w:t>
      </w:r>
    </w:p>
    <w:p w14:paraId="7295655E" w14:textId="77777777" w:rsidR="00382FB1" w:rsidRDefault="00000000">
      <w:pPr>
        <w:pStyle w:val="Example"/>
        <w:ind w:left="130" w:right="115"/>
      </w:pPr>
      <w:r>
        <w:t xml:space="preserve">                    &lt;city&gt;Blue Bell&lt;/city&gt;</w:t>
      </w:r>
    </w:p>
    <w:p w14:paraId="685EAC4D" w14:textId="77777777" w:rsidR="00382FB1" w:rsidRDefault="00000000">
      <w:pPr>
        <w:pStyle w:val="Example"/>
        <w:ind w:left="130" w:right="115"/>
      </w:pPr>
      <w:r>
        <w:t xml:space="preserve">                    &lt;state&gt;MA&lt;/state&gt;</w:t>
      </w:r>
    </w:p>
    <w:p w14:paraId="1304E835" w14:textId="77777777" w:rsidR="00382FB1" w:rsidRDefault="00000000">
      <w:pPr>
        <w:pStyle w:val="Example"/>
        <w:ind w:left="130" w:right="115"/>
      </w:pPr>
      <w:r>
        <w:t xml:space="preserve">                    &lt;postalCode&gt;02368&lt;/postalCode&gt;</w:t>
      </w:r>
    </w:p>
    <w:p w14:paraId="3E4CF1C0" w14:textId="77777777" w:rsidR="00382FB1" w:rsidRDefault="00000000">
      <w:pPr>
        <w:pStyle w:val="Example"/>
        <w:ind w:left="130" w:right="115"/>
      </w:pPr>
      <w:r>
        <w:t xml:space="preserve">                    &lt;country&gt;US&lt;/country&gt;</w:t>
      </w:r>
    </w:p>
    <w:p w14:paraId="28E32AF1" w14:textId="77777777" w:rsidR="00382FB1" w:rsidRDefault="00000000">
      <w:pPr>
        <w:pStyle w:val="Example"/>
        <w:ind w:left="130" w:right="115"/>
      </w:pPr>
      <w:r>
        <w:t xml:space="preserve">                &lt;/addr&gt;</w:t>
      </w:r>
    </w:p>
    <w:p w14:paraId="2DF33160" w14:textId="77777777" w:rsidR="00382FB1" w:rsidRDefault="00000000">
      <w:pPr>
        <w:pStyle w:val="Example"/>
        <w:ind w:left="130" w:right="115"/>
      </w:pPr>
      <w:r>
        <w:t xml:space="preserve">            &lt;/representedOrganization&gt;</w:t>
      </w:r>
    </w:p>
    <w:p w14:paraId="65B9F0D6" w14:textId="77777777" w:rsidR="00382FB1" w:rsidRDefault="00000000">
      <w:pPr>
        <w:pStyle w:val="Example"/>
        <w:ind w:left="130" w:right="115"/>
      </w:pPr>
      <w:r>
        <w:t xml:space="preserve">        &lt;/assignedEntity&gt;</w:t>
      </w:r>
    </w:p>
    <w:p w14:paraId="29592E17" w14:textId="77777777" w:rsidR="00382FB1" w:rsidRDefault="00000000">
      <w:pPr>
        <w:pStyle w:val="Example"/>
        <w:ind w:left="130" w:right="115"/>
      </w:pPr>
      <w:r>
        <w:t xml:space="preserve">    &lt;/performer&gt;</w:t>
      </w:r>
    </w:p>
    <w:p w14:paraId="5D49F4DB" w14:textId="77777777" w:rsidR="00382FB1" w:rsidRDefault="00000000">
      <w:pPr>
        <w:pStyle w:val="Example"/>
        <w:ind w:left="130" w:right="115"/>
      </w:pPr>
      <w:r>
        <w:t xml:space="preserve">    &lt;!-- Guarantor information (the person responsible for the final bill) --&gt;</w:t>
      </w:r>
    </w:p>
    <w:p w14:paraId="794360DA" w14:textId="77777777" w:rsidR="00382FB1" w:rsidRDefault="00000000">
      <w:pPr>
        <w:pStyle w:val="Example"/>
        <w:ind w:left="130" w:right="115"/>
      </w:pPr>
      <w:r>
        <w:t xml:space="preserve">    &lt;performer typeCode="PRF"&gt;</w:t>
      </w:r>
    </w:p>
    <w:p w14:paraId="28E78F98" w14:textId="77777777" w:rsidR="00382FB1" w:rsidRDefault="00000000">
      <w:pPr>
        <w:pStyle w:val="Example"/>
        <w:ind w:left="130" w:right="115"/>
      </w:pPr>
      <w:r>
        <w:t xml:space="preserve">        &lt;templateId root="2.16.840.1.113883.10.20.22.4.88" /&gt;</w:t>
      </w:r>
    </w:p>
    <w:p w14:paraId="567C928F" w14:textId="77777777" w:rsidR="00382FB1" w:rsidRDefault="00000000">
      <w:pPr>
        <w:pStyle w:val="Example"/>
        <w:ind w:left="130" w:right="115"/>
      </w:pPr>
      <w:r>
        <w:t xml:space="preserve">        &lt;time&gt;</w:t>
      </w:r>
    </w:p>
    <w:p w14:paraId="040F57B6" w14:textId="77777777" w:rsidR="00382FB1" w:rsidRDefault="00000000">
      <w:pPr>
        <w:pStyle w:val="Example"/>
        <w:ind w:left="130" w:right="115"/>
      </w:pPr>
      <w:r>
        <w:t xml:space="preserve">            &lt;low nullFlavor="UNK" /&gt;</w:t>
      </w:r>
    </w:p>
    <w:p w14:paraId="5BA499D6" w14:textId="77777777" w:rsidR="00382FB1" w:rsidRDefault="00000000">
      <w:pPr>
        <w:pStyle w:val="Example"/>
        <w:ind w:left="130" w:right="115"/>
      </w:pPr>
      <w:r>
        <w:t xml:space="preserve">            &lt;high nullFlavor="UNK" /&gt;</w:t>
      </w:r>
    </w:p>
    <w:p w14:paraId="54AE93D6" w14:textId="77777777" w:rsidR="00382FB1" w:rsidRDefault="00000000">
      <w:pPr>
        <w:pStyle w:val="Example"/>
        <w:ind w:left="130" w:right="115"/>
      </w:pPr>
      <w:r>
        <w:t xml:space="preserve">        &lt;/time&gt;</w:t>
      </w:r>
    </w:p>
    <w:p w14:paraId="486A6490" w14:textId="77777777" w:rsidR="00382FB1" w:rsidRDefault="00000000">
      <w:pPr>
        <w:pStyle w:val="Example"/>
        <w:ind w:left="130" w:right="115"/>
      </w:pPr>
      <w:r>
        <w:t xml:space="preserve">        &lt;assignedEntity&gt;</w:t>
      </w:r>
    </w:p>
    <w:p w14:paraId="34A0D0C3" w14:textId="77777777" w:rsidR="00382FB1" w:rsidRDefault="00000000">
      <w:pPr>
        <w:pStyle w:val="Example"/>
        <w:ind w:left="130" w:right="115"/>
      </w:pPr>
      <w:r>
        <w:t xml:space="preserve">            &lt;id root="329fcdf0-7ab3-11db-9fe1-0800200c9a66" /&gt;</w:t>
      </w:r>
    </w:p>
    <w:p w14:paraId="1875AAA0" w14:textId="77777777" w:rsidR="00382FB1" w:rsidRDefault="00000000">
      <w:pPr>
        <w:pStyle w:val="Example"/>
        <w:ind w:left="130" w:right="115"/>
      </w:pPr>
      <w:r>
        <w:lastRenderedPageBreak/>
        <w:t xml:space="preserve">            &lt;code code="GUAR" codeSystem="2.16.840.1.113883.5.111" codeSystemName="HL7 RoleCode" /&gt;</w:t>
      </w:r>
    </w:p>
    <w:p w14:paraId="751F712C" w14:textId="77777777" w:rsidR="00382FB1" w:rsidRDefault="00000000">
      <w:pPr>
        <w:pStyle w:val="Example"/>
        <w:ind w:left="130" w:right="115"/>
      </w:pPr>
      <w:r>
        <w:t xml:space="preserve">            &lt;addr use="HP"&gt;</w:t>
      </w:r>
    </w:p>
    <w:p w14:paraId="524595E7" w14:textId="77777777" w:rsidR="00382FB1" w:rsidRDefault="00000000">
      <w:pPr>
        <w:pStyle w:val="Example"/>
        <w:ind w:left="130" w:right="115"/>
      </w:pPr>
      <w:r>
        <w:t xml:space="preserve">                &lt;streetAddressLine&gt;17 Daws Rd.&lt;/streetAddressLine&gt;</w:t>
      </w:r>
    </w:p>
    <w:p w14:paraId="52948E91" w14:textId="77777777" w:rsidR="00382FB1" w:rsidRDefault="00000000">
      <w:pPr>
        <w:pStyle w:val="Example"/>
        <w:ind w:left="130" w:right="115"/>
      </w:pPr>
      <w:r>
        <w:t xml:space="preserve">                &lt;city&gt;Blue Bell&lt;/city&gt;</w:t>
      </w:r>
    </w:p>
    <w:p w14:paraId="282E2DBD" w14:textId="77777777" w:rsidR="00382FB1" w:rsidRDefault="00000000">
      <w:pPr>
        <w:pStyle w:val="Example"/>
        <w:ind w:left="130" w:right="115"/>
      </w:pPr>
      <w:r>
        <w:t xml:space="preserve">                &lt;state&gt;MA&lt;/state&gt;</w:t>
      </w:r>
    </w:p>
    <w:p w14:paraId="0E9D7611" w14:textId="77777777" w:rsidR="00382FB1" w:rsidRDefault="00000000">
      <w:pPr>
        <w:pStyle w:val="Example"/>
        <w:ind w:left="130" w:right="115"/>
      </w:pPr>
      <w:r>
        <w:t xml:space="preserve">                &lt;postalCode&gt;02368&lt;/postalCode&gt;</w:t>
      </w:r>
    </w:p>
    <w:p w14:paraId="49C72BD0" w14:textId="77777777" w:rsidR="00382FB1" w:rsidRDefault="00000000">
      <w:pPr>
        <w:pStyle w:val="Example"/>
        <w:ind w:left="130" w:right="115"/>
      </w:pPr>
      <w:r>
        <w:t xml:space="preserve">                &lt;country&gt;US&lt;/country&gt;</w:t>
      </w:r>
    </w:p>
    <w:p w14:paraId="78E8A8E5" w14:textId="77777777" w:rsidR="00382FB1" w:rsidRDefault="00000000">
      <w:pPr>
        <w:pStyle w:val="Example"/>
        <w:ind w:left="130" w:right="115"/>
      </w:pPr>
      <w:r>
        <w:t xml:space="preserve">            &lt;/addr&gt;</w:t>
      </w:r>
    </w:p>
    <w:p w14:paraId="10A44D55" w14:textId="77777777" w:rsidR="00382FB1" w:rsidRDefault="00000000">
      <w:pPr>
        <w:pStyle w:val="Example"/>
        <w:ind w:left="130" w:right="115"/>
      </w:pPr>
      <w:r>
        <w:t xml:space="preserve">            &lt;telecom value="tel:+(781)555-1212" use="HP" /&gt;</w:t>
      </w:r>
    </w:p>
    <w:p w14:paraId="0A377E57" w14:textId="77777777" w:rsidR="00382FB1" w:rsidRDefault="00000000">
      <w:pPr>
        <w:pStyle w:val="Example"/>
        <w:ind w:left="130" w:right="115"/>
      </w:pPr>
      <w:r>
        <w:t xml:space="preserve">            &lt;assignedPerson&gt;</w:t>
      </w:r>
    </w:p>
    <w:p w14:paraId="0DF67586" w14:textId="77777777" w:rsidR="00382FB1" w:rsidRDefault="00000000">
      <w:pPr>
        <w:pStyle w:val="Example"/>
        <w:ind w:left="130" w:right="115"/>
      </w:pPr>
      <w:r>
        <w:t xml:space="preserve">                &lt;name&gt;</w:t>
      </w:r>
    </w:p>
    <w:p w14:paraId="430745B5" w14:textId="77777777" w:rsidR="00382FB1" w:rsidRDefault="00000000">
      <w:pPr>
        <w:pStyle w:val="Example"/>
        <w:ind w:left="130" w:right="115"/>
      </w:pPr>
      <w:r>
        <w:t xml:space="preserve">                    &lt;prefix&gt;Mr.&lt;/prefix&gt;</w:t>
      </w:r>
    </w:p>
    <w:p w14:paraId="090A1B28" w14:textId="77777777" w:rsidR="00382FB1" w:rsidRDefault="00000000">
      <w:pPr>
        <w:pStyle w:val="Example"/>
        <w:ind w:left="130" w:right="115"/>
      </w:pPr>
      <w:r>
        <w:t xml:space="preserve">                    &lt;given&gt;Adam&lt;/given&gt;</w:t>
      </w:r>
    </w:p>
    <w:p w14:paraId="63C07E4F" w14:textId="77777777" w:rsidR="00382FB1" w:rsidRDefault="00000000">
      <w:pPr>
        <w:pStyle w:val="Example"/>
        <w:ind w:left="130" w:right="115"/>
      </w:pPr>
      <w:r>
        <w:t xml:space="preserve">                    &lt;given&gt;Frankie&lt;/given&gt;</w:t>
      </w:r>
    </w:p>
    <w:p w14:paraId="6ABA800D" w14:textId="77777777" w:rsidR="00382FB1" w:rsidRDefault="00000000">
      <w:pPr>
        <w:pStyle w:val="Example"/>
        <w:ind w:left="130" w:right="115"/>
      </w:pPr>
      <w:r>
        <w:t xml:space="preserve">                    &lt;family&gt;Everyman&lt;/family&gt;</w:t>
      </w:r>
    </w:p>
    <w:p w14:paraId="0FCF6D62" w14:textId="77777777" w:rsidR="00382FB1" w:rsidRDefault="00000000">
      <w:pPr>
        <w:pStyle w:val="Example"/>
        <w:ind w:left="130" w:right="115"/>
      </w:pPr>
      <w:r>
        <w:t xml:space="preserve">                &lt;/name&gt;</w:t>
      </w:r>
    </w:p>
    <w:p w14:paraId="23A40957" w14:textId="77777777" w:rsidR="00382FB1" w:rsidRDefault="00000000">
      <w:pPr>
        <w:pStyle w:val="Example"/>
        <w:ind w:left="130" w:right="115"/>
      </w:pPr>
      <w:r>
        <w:t xml:space="preserve">            &lt;/assignedPerson&gt;</w:t>
      </w:r>
    </w:p>
    <w:p w14:paraId="6707260B" w14:textId="77777777" w:rsidR="00382FB1" w:rsidRDefault="00000000">
      <w:pPr>
        <w:pStyle w:val="Example"/>
        <w:ind w:left="130" w:right="115"/>
      </w:pPr>
      <w:r>
        <w:t xml:space="preserve">        &lt;/assignedEntity&gt;</w:t>
      </w:r>
    </w:p>
    <w:p w14:paraId="184B733A" w14:textId="77777777" w:rsidR="00382FB1" w:rsidRDefault="00000000">
      <w:pPr>
        <w:pStyle w:val="Example"/>
        <w:ind w:left="130" w:right="115"/>
      </w:pPr>
      <w:r>
        <w:t xml:space="preserve">    &lt;/performer&gt;</w:t>
      </w:r>
    </w:p>
    <w:p w14:paraId="21903BE2" w14:textId="77777777" w:rsidR="00382FB1" w:rsidRDefault="00000000">
      <w:pPr>
        <w:pStyle w:val="Example"/>
        <w:ind w:left="130" w:right="115"/>
      </w:pPr>
      <w:r>
        <w:t xml:space="preserve">    &lt;!-- Covered party --&gt;</w:t>
      </w:r>
    </w:p>
    <w:p w14:paraId="35560F57" w14:textId="77777777" w:rsidR="00382FB1" w:rsidRDefault="00000000">
      <w:pPr>
        <w:pStyle w:val="Example"/>
        <w:ind w:left="130" w:right="115"/>
      </w:pPr>
      <w:r>
        <w:t xml:space="preserve">    &lt;participant typeCode="COV"&gt;</w:t>
      </w:r>
    </w:p>
    <w:p w14:paraId="419745F6" w14:textId="77777777" w:rsidR="00382FB1" w:rsidRDefault="00000000">
      <w:pPr>
        <w:pStyle w:val="Example"/>
        <w:ind w:left="130" w:right="115"/>
      </w:pPr>
      <w:r>
        <w:t xml:space="preserve">        &lt;templateId root="2.16.840.1.113883.10.20.22.4.89.2" /&gt;</w:t>
      </w:r>
    </w:p>
    <w:p w14:paraId="6363C189" w14:textId="77777777" w:rsidR="00382FB1" w:rsidRDefault="00000000">
      <w:pPr>
        <w:pStyle w:val="Example"/>
        <w:ind w:left="130" w:right="115"/>
      </w:pPr>
      <w:r>
        <w:t xml:space="preserve">        &lt;time&gt;</w:t>
      </w:r>
    </w:p>
    <w:p w14:paraId="05049671" w14:textId="77777777" w:rsidR="00382FB1" w:rsidRDefault="00000000">
      <w:pPr>
        <w:pStyle w:val="Example"/>
        <w:ind w:left="130" w:right="115"/>
      </w:pPr>
      <w:r>
        <w:t xml:space="preserve">            &lt;low nullFlavor="UNK" /&gt;</w:t>
      </w:r>
    </w:p>
    <w:p w14:paraId="1C0C0F38" w14:textId="77777777" w:rsidR="00382FB1" w:rsidRDefault="00000000">
      <w:pPr>
        <w:pStyle w:val="Example"/>
        <w:ind w:left="130" w:right="115"/>
      </w:pPr>
      <w:r>
        <w:t xml:space="preserve">            &lt;high nullFlavor="UNK" /&gt;</w:t>
      </w:r>
    </w:p>
    <w:p w14:paraId="15B0AA98" w14:textId="77777777" w:rsidR="00382FB1" w:rsidRDefault="00000000">
      <w:pPr>
        <w:pStyle w:val="Example"/>
        <w:ind w:left="130" w:right="115"/>
      </w:pPr>
      <w:r>
        <w:t xml:space="preserve">        &lt;/time&gt;</w:t>
      </w:r>
    </w:p>
    <w:p w14:paraId="358D3521" w14:textId="77777777" w:rsidR="00382FB1" w:rsidRDefault="00000000">
      <w:pPr>
        <w:pStyle w:val="Example"/>
        <w:ind w:left="130" w:right="115"/>
      </w:pPr>
      <w:r>
        <w:t xml:space="preserve">        &lt;participantRole classCode="PAT"&gt;</w:t>
      </w:r>
    </w:p>
    <w:p w14:paraId="053BF767" w14:textId="77777777" w:rsidR="00382FB1" w:rsidRDefault="00000000">
      <w:pPr>
        <w:pStyle w:val="Example"/>
        <w:ind w:left="130" w:right="115"/>
      </w:pPr>
      <w:r>
        <w:t xml:space="preserve">            &lt;!-- Health plan ID for patient. --&gt;</w:t>
      </w:r>
    </w:p>
    <w:p w14:paraId="688ED7AC" w14:textId="77777777" w:rsidR="00382FB1" w:rsidRDefault="00000000">
      <w:pPr>
        <w:pStyle w:val="Example"/>
        <w:ind w:left="130" w:right="115"/>
      </w:pPr>
      <w:r>
        <w:t xml:space="preserve">            &lt;id root="1.1.1.1.1.1.1.1.14" extension="1138345" /&gt;</w:t>
      </w:r>
    </w:p>
    <w:p w14:paraId="4AF4D699" w14:textId="77777777" w:rsidR="00382FB1" w:rsidRDefault="00000000">
      <w:pPr>
        <w:pStyle w:val="Example"/>
        <w:ind w:left="130" w:right="115"/>
      </w:pPr>
      <w:r>
        <w:t xml:space="preserve">            &lt;code code="SELF" codeSystem="2.16.840.1.113883.5.111" /&gt;</w:t>
      </w:r>
    </w:p>
    <w:p w14:paraId="2DD981C0" w14:textId="77777777" w:rsidR="00382FB1" w:rsidRDefault="00000000">
      <w:pPr>
        <w:pStyle w:val="Example"/>
        <w:ind w:left="130" w:right="115"/>
      </w:pPr>
      <w:r>
        <w:t xml:space="preserve">            &lt;addr use="HP"&gt;</w:t>
      </w:r>
    </w:p>
    <w:p w14:paraId="0C53783F" w14:textId="77777777" w:rsidR="00382FB1" w:rsidRDefault="00000000">
      <w:pPr>
        <w:pStyle w:val="Example"/>
        <w:ind w:left="130" w:right="115"/>
      </w:pPr>
      <w:r>
        <w:t xml:space="preserve">                &lt;streetAddressLine&gt;17 Daws Rd.&lt;/streetAddressLine&gt;</w:t>
      </w:r>
    </w:p>
    <w:p w14:paraId="7938C606" w14:textId="77777777" w:rsidR="00382FB1" w:rsidRDefault="00000000">
      <w:pPr>
        <w:pStyle w:val="Example"/>
        <w:ind w:left="130" w:right="115"/>
      </w:pPr>
      <w:r>
        <w:t xml:space="preserve">                &lt;city&gt;Blue Bell&lt;/city&gt;</w:t>
      </w:r>
    </w:p>
    <w:p w14:paraId="1211DCC7" w14:textId="77777777" w:rsidR="00382FB1" w:rsidRDefault="00000000">
      <w:pPr>
        <w:pStyle w:val="Example"/>
        <w:ind w:left="130" w:right="115"/>
      </w:pPr>
      <w:r>
        <w:t xml:space="preserve">                &lt;state&gt;MA&lt;/state&gt;</w:t>
      </w:r>
    </w:p>
    <w:p w14:paraId="524F76DD" w14:textId="77777777" w:rsidR="00382FB1" w:rsidRDefault="00000000">
      <w:pPr>
        <w:pStyle w:val="Example"/>
        <w:ind w:left="130" w:right="115"/>
      </w:pPr>
      <w:r>
        <w:t xml:space="preserve">                &lt;postalCode&gt;02368&lt;/postalCode&gt;</w:t>
      </w:r>
    </w:p>
    <w:p w14:paraId="4D8FDB72" w14:textId="77777777" w:rsidR="00382FB1" w:rsidRDefault="00000000">
      <w:pPr>
        <w:pStyle w:val="Example"/>
        <w:ind w:left="130" w:right="115"/>
      </w:pPr>
      <w:r>
        <w:t xml:space="preserve">                &lt;country&gt;US&lt;/country&gt;</w:t>
      </w:r>
    </w:p>
    <w:p w14:paraId="22E2721E" w14:textId="77777777" w:rsidR="00382FB1" w:rsidRDefault="00000000">
      <w:pPr>
        <w:pStyle w:val="Example"/>
        <w:ind w:left="130" w:right="115"/>
      </w:pPr>
      <w:r>
        <w:t xml:space="preserve">            &lt;/addr&gt;</w:t>
      </w:r>
    </w:p>
    <w:p w14:paraId="6440AA3C" w14:textId="77777777" w:rsidR="00382FB1" w:rsidRDefault="00000000">
      <w:pPr>
        <w:pStyle w:val="Example"/>
        <w:ind w:left="130" w:right="115"/>
      </w:pPr>
      <w:r>
        <w:t xml:space="preserve">            &lt;playingEntity&gt;</w:t>
      </w:r>
    </w:p>
    <w:p w14:paraId="1FCFA8A0" w14:textId="77777777" w:rsidR="00382FB1" w:rsidRDefault="00000000">
      <w:pPr>
        <w:pStyle w:val="Example"/>
        <w:ind w:left="130" w:right="115"/>
      </w:pPr>
      <w:r>
        <w:t xml:space="preserve">                &lt;name&gt;</w:t>
      </w:r>
    </w:p>
    <w:p w14:paraId="7C84BA05" w14:textId="77777777" w:rsidR="00382FB1" w:rsidRDefault="00000000">
      <w:pPr>
        <w:pStyle w:val="Example"/>
        <w:ind w:left="130" w:right="115"/>
      </w:pPr>
      <w:r>
        <w:t xml:space="preserve">                    &lt;!-- Name is needed if different than name on health plan. --&gt;</w:t>
      </w:r>
    </w:p>
    <w:p w14:paraId="0AE13EFE" w14:textId="77777777" w:rsidR="00382FB1" w:rsidRDefault="00000000">
      <w:pPr>
        <w:pStyle w:val="Example"/>
        <w:ind w:left="130" w:right="115"/>
      </w:pPr>
      <w:r>
        <w:t xml:space="preserve">                    &lt;prefix&gt;Mr.&lt;/prefix&gt;</w:t>
      </w:r>
    </w:p>
    <w:p w14:paraId="7E3A3C69" w14:textId="77777777" w:rsidR="00382FB1" w:rsidRDefault="00000000">
      <w:pPr>
        <w:pStyle w:val="Example"/>
        <w:ind w:left="130" w:right="115"/>
      </w:pPr>
      <w:r>
        <w:t xml:space="preserve">                    &lt;given&gt;Frank&lt;/given&gt;</w:t>
      </w:r>
    </w:p>
    <w:p w14:paraId="1B2C7372" w14:textId="77777777" w:rsidR="00382FB1" w:rsidRDefault="00000000">
      <w:pPr>
        <w:pStyle w:val="Example"/>
        <w:ind w:left="130" w:right="115"/>
      </w:pPr>
      <w:r>
        <w:t xml:space="preserve">                    &lt;given&gt;A.&lt;/given&gt;</w:t>
      </w:r>
    </w:p>
    <w:p w14:paraId="13559417" w14:textId="77777777" w:rsidR="00382FB1" w:rsidRDefault="00000000">
      <w:pPr>
        <w:pStyle w:val="Example"/>
        <w:ind w:left="130" w:right="115"/>
      </w:pPr>
      <w:r>
        <w:t xml:space="preserve">                    &lt;family&gt;Everyman&lt;/family&gt;</w:t>
      </w:r>
    </w:p>
    <w:p w14:paraId="551EE842" w14:textId="77777777" w:rsidR="00382FB1" w:rsidRDefault="00000000">
      <w:pPr>
        <w:pStyle w:val="Example"/>
        <w:ind w:left="130" w:right="115"/>
      </w:pPr>
      <w:r>
        <w:t xml:space="preserve">                &lt;/name&gt;</w:t>
      </w:r>
    </w:p>
    <w:p w14:paraId="1DC104C5" w14:textId="77777777" w:rsidR="00382FB1" w:rsidRDefault="00000000">
      <w:pPr>
        <w:pStyle w:val="Example"/>
        <w:ind w:left="130" w:right="115"/>
      </w:pPr>
      <w:r>
        <w:t xml:space="preserve">            &lt;/playingEntity&gt;</w:t>
      </w:r>
    </w:p>
    <w:p w14:paraId="10E0B669" w14:textId="77777777" w:rsidR="00382FB1" w:rsidRDefault="00000000">
      <w:pPr>
        <w:pStyle w:val="Example"/>
        <w:ind w:left="130" w:right="115"/>
      </w:pPr>
      <w:r>
        <w:t xml:space="preserve">        &lt;/participantRole&gt;</w:t>
      </w:r>
    </w:p>
    <w:p w14:paraId="17C2A081" w14:textId="77777777" w:rsidR="00382FB1" w:rsidRDefault="00000000">
      <w:pPr>
        <w:pStyle w:val="Example"/>
        <w:ind w:left="130" w:right="115"/>
      </w:pPr>
      <w:r>
        <w:t xml:space="preserve">    &lt;/participant&gt;</w:t>
      </w:r>
    </w:p>
    <w:p w14:paraId="20943DD8" w14:textId="77777777" w:rsidR="00382FB1" w:rsidRDefault="00000000">
      <w:pPr>
        <w:pStyle w:val="Example"/>
        <w:ind w:left="130" w:right="115"/>
      </w:pPr>
      <w:r>
        <w:t xml:space="preserve">    &lt;!-- Policy holder --&gt;</w:t>
      </w:r>
    </w:p>
    <w:p w14:paraId="72155E28" w14:textId="77777777" w:rsidR="00382FB1" w:rsidRDefault="00000000">
      <w:pPr>
        <w:pStyle w:val="Example"/>
        <w:ind w:left="130" w:right="115"/>
      </w:pPr>
      <w:r>
        <w:t xml:space="preserve">    &lt;participant typeCode="HLD"&gt;</w:t>
      </w:r>
    </w:p>
    <w:p w14:paraId="38CA2ACE" w14:textId="77777777" w:rsidR="00382FB1" w:rsidRDefault="00000000">
      <w:pPr>
        <w:pStyle w:val="Example"/>
        <w:ind w:left="130" w:right="115"/>
      </w:pPr>
      <w:r>
        <w:t xml:space="preserve">        &lt;templateId root="2.16.840.1.113883.10.20.22.4.90.2" /&gt;</w:t>
      </w:r>
    </w:p>
    <w:p w14:paraId="3ED8E77E" w14:textId="77777777" w:rsidR="00382FB1" w:rsidRDefault="00000000">
      <w:pPr>
        <w:pStyle w:val="Example"/>
        <w:ind w:left="130" w:right="115"/>
      </w:pPr>
      <w:r>
        <w:t xml:space="preserve">        &lt;participantRole&gt;</w:t>
      </w:r>
    </w:p>
    <w:p w14:paraId="2235B1A1" w14:textId="77777777" w:rsidR="00382FB1" w:rsidRDefault="00000000">
      <w:pPr>
        <w:pStyle w:val="Example"/>
        <w:ind w:left="130" w:right="115"/>
      </w:pPr>
      <w:r>
        <w:t xml:space="preserve">            &lt;id extension="1138345" root="2.16.840.1.113883.19" /&gt;</w:t>
      </w:r>
    </w:p>
    <w:p w14:paraId="00EC33B3" w14:textId="77777777" w:rsidR="00382FB1" w:rsidRDefault="00000000">
      <w:pPr>
        <w:pStyle w:val="Example"/>
        <w:ind w:left="130" w:right="115"/>
      </w:pPr>
      <w:r>
        <w:t xml:space="preserve">            &lt;addr use="HP"&gt;</w:t>
      </w:r>
    </w:p>
    <w:p w14:paraId="00881513" w14:textId="77777777" w:rsidR="00382FB1" w:rsidRDefault="00000000">
      <w:pPr>
        <w:pStyle w:val="Example"/>
        <w:ind w:left="130" w:right="115"/>
      </w:pPr>
      <w:r>
        <w:t xml:space="preserve">                &lt;streetAddressLine&gt;17 Daws Rd.&lt;/streetAddressLine&gt;</w:t>
      </w:r>
    </w:p>
    <w:p w14:paraId="7F9D3279" w14:textId="77777777" w:rsidR="00382FB1" w:rsidRDefault="00000000">
      <w:pPr>
        <w:pStyle w:val="Example"/>
        <w:ind w:left="130" w:right="115"/>
      </w:pPr>
      <w:r>
        <w:t xml:space="preserve">                &lt;city&gt;Blue Bell&lt;/city&gt;</w:t>
      </w:r>
    </w:p>
    <w:p w14:paraId="4CA6369D" w14:textId="77777777" w:rsidR="00382FB1" w:rsidRDefault="00000000">
      <w:pPr>
        <w:pStyle w:val="Example"/>
        <w:ind w:left="130" w:right="115"/>
      </w:pPr>
      <w:r>
        <w:lastRenderedPageBreak/>
        <w:t xml:space="preserve">                &lt;state&gt;MA&lt;/state&gt;</w:t>
      </w:r>
    </w:p>
    <w:p w14:paraId="1F8A10DC" w14:textId="77777777" w:rsidR="00382FB1" w:rsidRDefault="00000000">
      <w:pPr>
        <w:pStyle w:val="Example"/>
        <w:ind w:left="130" w:right="115"/>
      </w:pPr>
      <w:r>
        <w:t xml:space="preserve">                &lt;postalCode&gt;02368&lt;/postalCode&gt;</w:t>
      </w:r>
    </w:p>
    <w:p w14:paraId="0EB58A03" w14:textId="77777777" w:rsidR="00382FB1" w:rsidRDefault="00000000">
      <w:pPr>
        <w:pStyle w:val="Example"/>
        <w:ind w:left="130" w:right="115"/>
      </w:pPr>
      <w:r>
        <w:t xml:space="preserve">                &lt;country&gt;US&lt;/country&gt;</w:t>
      </w:r>
    </w:p>
    <w:p w14:paraId="657C5082" w14:textId="77777777" w:rsidR="00382FB1" w:rsidRDefault="00000000">
      <w:pPr>
        <w:pStyle w:val="Example"/>
        <w:ind w:left="130" w:right="115"/>
      </w:pPr>
      <w:r>
        <w:t xml:space="preserve">            &lt;/addr&gt;</w:t>
      </w:r>
    </w:p>
    <w:p w14:paraId="6D2966A3" w14:textId="77777777" w:rsidR="00382FB1" w:rsidRDefault="00000000">
      <w:pPr>
        <w:pStyle w:val="Example"/>
        <w:ind w:left="130" w:right="115"/>
      </w:pPr>
      <w:r>
        <w:t xml:space="preserve">        &lt;/participantRole&gt;</w:t>
      </w:r>
    </w:p>
    <w:p w14:paraId="68536C21" w14:textId="77777777" w:rsidR="00382FB1" w:rsidRDefault="00000000">
      <w:pPr>
        <w:pStyle w:val="Example"/>
        <w:ind w:left="130" w:right="115"/>
      </w:pPr>
      <w:r>
        <w:t xml:space="preserve">    &lt;/participant&gt;</w:t>
      </w:r>
    </w:p>
    <w:p w14:paraId="63682400" w14:textId="77777777" w:rsidR="00382FB1" w:rsidRDefault="00000000">
      <w:pPr>
        <w:pStyle w:val="Example"/>
        <w:ind w:left="130" w:right="115"/>
      </w:pPr>
      <w:r>
        <w:t xml:space="preserve">    &lt;entryRelationship typeCode="REFR"&gt;</w:t>
      </w:r>
    </w:p>
    <w:p w14:paraId="2D39F110" w14:textId="77777777" w:rsidR="00382FB1" w:rsidRDefault="00000000">
      <w:pPr>
        <w:pStyle w:val="Example"/>
        <w:ind w:left="130" w:right="115"/>
      </w:pPr>
      <w:r>
        <w:t xml:space="preserve">        &lt;act classCode="ACT" moodCode="EVN"&gt;</w:t>
      </w:r>
    </w:p>
    <w:p w14:paraId="22E1BD38" w14:textId="77777777" w:rsidR="00382FB1" w:rsidRDefault="00000000">
      <w:pPr>
        <w:pStyle w:val="Example"/>
        <w:ind w:left="130" w:right="115"/>
      </w:pPr>
      <w:r>
        <w:t xml:space="preserve">            &lt;templateId root="2.16.840.1.113883.10.20.1.19" /&gt;</w:t>
      </w:r>
    </w:p>
    <w:p w14:paraId="4924CEFB" w14:textId="77777777" w:rsidR="00382FB1" w:rsidRDefault="00000000">
      <w:pPr>
        <w:pStyle w:val="Example"/>
        <w:ind w:left="130" w:right="115"/>
      </w:pPr>
      <w:r>
        <w:t xml:space="preserve">             . . .</w:t>
      </w:r>
    </w:p>
    <w:p w14:paraId="24255185" w14:textId="77777777" w:rsidR="00382FB1" w:rsidRDefault="00000000">
      <w:pPr>
        <w:pStyle w:val="Example"/>
        <w:ind w:left="130" w:right="115"/>
      </w:pPr>
      <w:r>
        <w:t xml:space="preserve">        </w:t>
      </w:r>
    </w:p>
    <w:p w14:paraId="46B52918" w14:textId="77777777" w:rsidR="00382FB1" w:rsidRDefault="00000000">
      <w:pPr>
        <w:pStyle w:val="Example"/>
        <w:ind w:left="130" w:right="115"/>
      </w:pPr>
      <w:r>
        <w:t xml:space="preserve">        &lt;/act&gt;</w:t>
      </w:r>
    </w:p>
    <w:p w14:paraId="2EF64607" w14:textId="77777777" w:rsidR="00382FB1" w:rsidRDefault="00000000">
      <w:pPr>
        <w:pStyle w:val="Example"/>
        <w:ind w:left="130" w:right="115"/>
      </w:pPr>
      <w:r>
        <w:t xml:space="preserve">    &lt;/entryRelationship&gt;</w:t>
      </w:r>
    </w:p>
    <w:p w14:paraId="38E938E2" w14:textId="77777777" w:rsidR="00382FB1" w:rsidRDefault="00000000">
      <w:pPr>
        <w:pStyle w:val="Example"/>
        <w:ind w:left="130" w:right="115"/>
      </w:pPr>
      <w:r>
        <w:t>&lt;/act&gt;</w:t>
      </w:r>
    </w:p>
    <w:p w14:paraId="663814BC" w14:textId="77777777" w:rsidR="00382FB1" w:rsidRDefault="00382FB1">
      <w:pPr>
        <w:pStyle w:val="BodyText"/>
      </w:pPr>
    </w:p>
    <w:p w14:paraId="108059F3" w14:textId="77777777" w:rsidR="00382FB1" w:rsidRDefault="00000000">
      <w:pPr>
        <w:pStyle w:val="Heading2nospace"/>
      </w:pPr>
      <w:bookmarkStart w:id="2867" w:name="E_Pregnancy_Intention_in_Next_Year_CCCDA"/>
      <w:bookmarkStart w:id="2868" w:name="_Toc202463875"/>
      <w:r>
        <w:t>Pregnancy Intention in Next Year</w:t>
      </w:r>
      <w:bookmarkEnd w:id="2867"/>
      <w:bookmarkEnd w:id="2868"/>
    </w:p>
    <w:p w14:paraId="2707771A" w14:textId="77777777" w:rsidR="00382FB1" w:rsidRDefault="00000000">
      <w:pPr>
        <w:pStyle w:val="BracketData"/>
      </w:pPr>
      <w:r>
        <w:t>[observation: identifier urn:hl7ii:2.16.840.1.113883.10.20.22.4.281:2023-05-01 (open)]</w:t>
      </w:r>
    </w:p>
    <w:p w14:paraId="6470E048" w14:textId="77777777" w:rsidR="00382FB1" w:rsidRDefault="00000000">
      <w:pPr>
        <w:pStyle w:val="BracketData"/>
      </w:pPr>
      <w:r>
        <w:t>Published as part of C-CDA 2.1 Companion Guide V4</w:t>
      </w:r>
    </w:p>
    <w:p w14:paraId="59592111" w14:textId="77777777" w:rsidR="00382FB1" w:rsidRDefault="00000000">
      <w:pPr>
        <w:pStyle w:val="Caption"/>
      </w:pPr>
      <w:bookmarkStart w:id="2869" w:name="_Toc202464622"/>
      <w:r>
        <w:t xml:space="preserve">Table </w:t>
      </w:r>
      <w:r>
        <w:fldChar w:fldCharType="begin"/>
      </w:r>
      <w:r>
        <w:instrText>SEQ Table \* ARABIC</w:instrText>
      </w:r>
      <w:r>
        <w:fldChar w:fldCharType="separate"/>
      </w:r>
      <w:r>
        <w:t>275</w:t>
      </w:r>
      <w:r>
        <w:fldChar w:fldCharType="end"/>
      </w:r>
      <w:r>
        <w:t>: Pregnancy Intention in Next Year Contexts</w:t>
      </w:r>
      <w:bookmarkEnd w:id="286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EE01641" w14:textId="77777777">
        <w:trPr>
          <w:cantSplit/>
          <w:tblHeader/>
          <w:jc w:val="center"/>
        </w:trPr>
        <w:tc>
          <w:tcPr>
            <w:tcW w:w="360" w:type="dxa"/>
            <w:shd w:val="clear" w:color="auto" w:fill="E6E6E6"/>
          </w:tcPr>
          <w:p w14:paraId="4B566D21" w14:textId="77777777" w:rsidR="00382FB1" w:rsidRDefault="00000000">
            <w:pPr>
              <w:pStyle w:val="TableHead"/>
            </w:pPr>
            <w:r>
              <w:t>Contained By:</w:t>
            </w:r>
          </w:p>
        </w:tc>
        <w:tc>
          <w:tcPr>
            <w:tcW w:w="360" w:type="dxa"/>
            <w:shd w:val="clear" w:color="auto" w:fill="E6E6E6"/>
          </w:tcPr>
          <w:p w14:paraId="4DA570AA" w14:textId="77777777" w:rsidR="00382FB1" w:rsidRDefault="00000000">
            <w:pPr>
              <w:pStyle w:val="TableHead"/>
            </w:pPr>
            <w:r>
              <w:t>Contains:</w:t>
            </w:r>
          </w:p>
        </w:tc>
      </w:tr>
      <w:tr w:rsidR="00382FB1" w14:paraId="0BB1D815" w14:textId="77777777">
        <w:trPr>
          <w:jc w:val="center"/>
        </w:trPr>
        <w:tc>
          <w:tcPr>
            <w:tcW w:w="360" w:type="dxa"/>
          </w:tcPr>
          <w:p w14:paraId="55C2960D" w14:textId="77777777" w:rsidR="00382FB1" w:rsidRDefault="00382FB1">
            <w:pPr>
              <w:pStyle w:val="TableText"/>
            </w:pPr>
            <w:hyperlink w:anchor="S_NHCS_Social_History_Section_V3">
              <w:r>
                <w:rPr>
                  <w:rStyle w:val="HyperlinkText9pt"/>
                </w:rPr>
                <w:t>NHCS Social History Section (V3)</w:t>
              </w:r>
            </w:hyperlink>
            <w:r>
              <w:t xml:space="preserve"> (optional)</w:t>
            </w:r>
          </w:p>
        </w:tc>
        <w:tc>
          <w:tcPr>
            <w:tcW w:w="360" w:type="dxa"/>
          </w:tcPr>
          <w:p w14:paraId="250353C8" w14:textId="77777777" w:rsidR="00382FB1" w:rsidRDefault="00382FB1"/>
        </w:tc>
      </w:tr>
    </w:tbl>
    <w:p w14:paraId="40BB487D" w14:textId="77777777" w:rsidR="00382FB1" w:rsidRDefault="00382FB1">
      <w:pPr>
        <w:pStyle w:val="BodyText"/>
      </w:pPr>
    </w:p>
    <w:p w14:paraId="6BD8B95A" w14:textId="77777777" w:rsidR="00382FB1" w:rsidRDefault="00000000">
      <w:r>
        <w:t>This template represents a patient's reported intention or desire in the next year to either become pregnant or prevent a future pregnancy. The effectiveTime.low represents the date the intention was recorded and the effectiveTime.high represents the date a year from the recorded date.</w:t>
      </w:r>
    </w:p>
    <w:p w14:paraId="744B98A5" w14:textId="77777777" w:rsidR="00382FB1" w:rsidRDefault="00000000">
      <w:pPr>
        <w:pStyle w:val="Caption"/>
      </w:pPr>
      <w:bookmarkStart w:id="2870" w:name="_Toc202464623"/>
      <w:r>
        <w:lastRenderedPageBreak/>
        <w:t xml:space="preserve">Table </w:t>
      </w:r>
      <w:r>
        <w:fldChar w:fldCharType="begin"/>
      </w:r>
      <w:r>
        <w:instrText>SEQ Table \* ARABIC</w:instrText>
      </w:r>
      <w:r>
        <w:fldChar w:fldCharType="separate"/>
      </w:r>
      <w:r>
        <w:t>276</w:t>
      </w:r>
      <w:r>
        <w:fldChar w:fldCharType="end"/>
      </w:r>
      <w:r>
        <w:t>: Pregnancy Intention in Next Year Constraints Overview</w:t>
      </w:r>
      <w:bookmarkEnd w:id="287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7F8EAE7" w14:textId="77777777">
        <w:trPr>
          <w:cantSplit/>
          <w:tblHeader/>
          <w:jc w:val="center"/>
        </w:trPr>
        <w:tc>
          <w:tcPr>
            <w:tcW w:w="0" w:type="dxa"/>
            <w:shd w:val="clear" w:color="auto" w:fill="E6E6E6"/>
            <w:noWrap/>
          </w:tcPr>
          <w:p w14:paraId="132BE1F6" w14:textId="77777777" w:rsidR="00382FB1" w:rsidRDefault="00000000">
            <w:pPr>
              <w:pStyle w:val="TableHead"/>
            </w:pPr>
            <w:r>
              <w:t>XPath</w:t>
            </w:r>
          </w:p>
        </w:tc>
        <w:tc>
          <w:tcPr>
            <w:tcW w:w="720" w:type="dxa"/>
            <w:shd w:val="clear" w:color="auto" w:fill="E6E6E6"/>
            <w:noWrap/>
          </w:tcPr>
          <w:p w14:paraId="15886320" w14:textId="77777777" w:rsidR="00382FB1" w:rsidRDefault="00000000">
            <w:pPr>
              <w:pStyle w:val="TableHead"/>
            </w:pPr>
            <w:r>
              <w:t>Card.</w:t>
            </w:r>
          </w:p>
        </w:tc>
        <w:tc>
          <w:tcPr>
            <w:tcW w:w="1152" w:type="dxa"/>
            <w:shd w:val="clear" w:color="auto" w:fill="E6E6E6"/>
            <w:noWrap/>
          </w:tcPr>
          <w:p w14:paraId="2C4F846A" w14:textId="77777777" w:rsidR="00382FB1" w:rsidRDefault="00000000">
            <w:pPr>
              <w:pStyle w:val="TableHead"/>
            </w:pPr>
            <w:r>
              <w:t>Verb</w:t>
            </w:r>
          </w:p>
        </w:tc>
        <w:tc>
          <w:tcPr>
            <w:tcW w:w="864" w:type="dxa"/>
            <w:shd w:val="clear" w:color="auto" w:fill="E6E6E6"/>
            <w:noWrap/>
          </w:tcPr>
          <w:p w14:paraId="01979C6C" w14:textId="77777777" w:rsidR="00382FB1" w:rsidRDefault="00000000">
            <w:pPr>
              <w:pStyle w:val="TableHead"/>
            </w:pPr>
            <w:r>
              <w:t>Data Type</w:t>
            </w:r>
          </w:p>
        </w:tc>
        <w:tc>
          <w:tcPr>
            <w:tcW w:w="864" w:type="dxa"/>
            <w:shd w:val="clear" w:color="auto" w:fill="E6E6E6"/>
            <w:noWrap/>
          </w:tcPr>
          <w:p w14:paraId="30587A68" w14:textId="77777777" w:rsidR="00382FB1" w:rsidRDefault="00000000">
            <w:pPr>
              <w:pStyle w:val="TableHead"/>
            </w:pPr>
            <w:r>
              <w:t>CONF#</w:t>
            </w:r>
          </w:p>
        </w:tc>
        <w:tc>
          <w:tcPr>
            <w:tcW w:w="864" w:type="dxa"/>
            <w:shd w:val="clear" w:color="auto" w:fill="E6E6E6"/>
            <w:noWrap/>
          </w:tcPr>
          <w:p w14:paraId="4D5CB0D6" w14:textId="77777777" w:rsidR="00382FB1" w:rsidRDefault="00000000">
            <w:pPr>
              <w:pStyle w:val="TableHead"/>
            </w:pPr>
            <w:r>
              <w:t>Value</w:t>
            </w:r>
          </w:p>
        </w:tc>
      </w:tr>
      <w:tr w:rsidR="00382FB1" w14:paraId="16BF1C92" w14:textId="77777777">
        <w:trPr>
          <w:jc w:val="center"/>
        </w:trPr>
        <w:tc>
          <w:tcPr>
            <w:tcW w:w="10160" w:type="dxa"/>
            <w:gridSpan w:val="6"/>
          </w:tcPr>
          <w:p w14:paraId="23588A51" w14:textId="77777777" w:rsidR="00382FB1" w:rsidRDefault="00000000">
            <w:pPr>
              <w:pStyle w:val="TableText"/>
            </w:pPr>
            <w:r>
              <w:t>observation (identifier: urn:hl7ii:2.16.840.1.113883.10.20.22.4.281:2023-05-01)</w:t>
            </w:r>
          </w:p>
        </w:tc>
      </w:tr>
      <w:tr w:rsidR="00382FB1" w14:paraId="2A0F68C1" w14:textId="77777777">
        <w:trPr>
          <w:jc w:val="center"/>
        </w:trPr>
        <w:tc>
          <w:tcPr>
            <w:tcW w:w="3345" w:type="dxa"/>
          </w:tcPr>
          <w:p w14:paraId="3CB7CA08" w14:textId="77777777" w:rsidR="00382FB1" w:rsidRDefault="00000000">
            <w:pPr>
              <w:pStyle w:val="TableText"/>
            </w:pPr>
            <w:r>
              <w:tab/>
              <w:t>@classCode</w:t>
            </w:r>
          </w:p>
        </w:tc>
        <w:tc>
          <w:tcPr>
            <w:tcW w:w="720" w:type="dxa"/>
          </w:tcPr>
          <w:p w14:paraId="71CE6933" w14:textId="77777777" w:rsidR="00382FB1" w:rsidRDefault="00000000">
            <w:pPr>
              <w:pStyle w:val="TableText"/>
            </w:pPr>
            <w:r>
              <w:t>1..1</w:t>
            </w:r>
          </w:p>
        </w:tc>
        <w:tc>
          <w:tcPr>
            <w:tcW w:w="1152" w:type="dxa"/>
          </w:tcPr>
          <w:p w14:paraId="16A6B0A2" w14:textId="77777777" w:rsidR="00382FB1" w:rsidRDefault="00000000">
            <w:pPr>
              <w:pStyle w:val="TableText"/>
            </w:pPr>
            <w:r>
              <w:t>SHALL</w:t>
            </w:r>
          </w:p>
        </w:tc>
        <w:tc>
          <w:tcPr>
            <w:tcW w:w="864" w:type="dxa"/>
          </w:tcPr>
          <w:p w14:paraId="13D2E7EF" w14:textId="77777777" w:rsidR="00382FB1" w:rsidRDefault="00382FB1">
            <w:pPr>
              <w:pStyle w:val="TableText"/>
            </w:pPr>
          </w:p>
        </w:tc>
        <w:tc>
          <w:tcPr>
            <w:tcW w:w="1104" w:type="dxa"/>
          </w:tcPr>
          <w:p w14:paraId="1D186E54" w14:textId="77777777" w:rsidR="00382FB1" w:rsidRDefault="00382FB1">
            <w:pPr>
              <w:pStyle w:val="TableText"/>
            </w:pPr>
            <w:hyperlink w:anchor="C_4537-26557">
              <w:r>
                <w:rPr>
                  <w:rStyle w:val="HyperlinkText9pt"/>
                </w:rPr>
                <w:t>4537-26557</w:t>
              </w:r>
            </w:hyperlink>
          </w:p>
        </w:tc>
        <w:tc>
          <w:tcPr>
            <w:tcW w:w="2975" w:type="dxa"/>
          </w:tcPr>
          <w:p w14:paraId="4D4D5053" w14:textId="77777777" w:rsidR="00382FB1" w:rsidRDefault="00000000">
            <w:pPr>
              <w:pStyle w:val="TableText"/>
            </w:pPr>
            <w:r>
              <w:t>urn:oid:2.16.840.1.113883.5.6 (HL7ActClass) = OBS</w:t>
            </w:r>
          </w:p>
        </w:tc>
      </w:tr>
      <w:tr w:rsidR="00382FB1" w14:paraId="7A08033D" w14:textId="77777777">
        <w:trPr>
          <w:jc w:val="center"/>
        </w:trPr>
        <w:tc>
          <w:tcPr>
            <w:tcW w:w="3345" w:type="dxa"/>
          </w:tcPr>
          <w:p w14:paraId="2C327D78" w14:textId="77777777" w:rsidR="00382FB1" w:rsidRDefault="00000000">
            <w:pPr>
              <w:pStyle w:val="TableText"/>
            </w:pPr>
            <w:r>
              <w:tab/>
              <w:t>@moodCode</w:t>
            </w:r>
          </w:p>
        </w:tc>
        <w:tc>
          <w:tcPr>
            <w:tcW w:w="720" w:type="dxa"/>
          </w:tcPr>
          <w:p w14:paraId="280437C4" w14:textId="77777777" w:rsidR="00382FB1" w:rsidRDefault="00000000">
            <w:pPr>
              <w:pStyle w:val="TableText"/>
            </w:pPr>
            <w:r>
              <w:t>1..1</w:t>
            </w:r>
          </w:p>
        </w:tc>
        <w:tc>
          <w:tcPr>
            <w:tcW w:w="1152" w:type="dxa"/>
          </w:tcPr>
          <w:p w14:paraId="44DC2582" w14:textId="77777777" w:rsidR="00382FB1" w:rsidRDefault="00000000">
            <w:pPr>
              <w:pStyle w:val="TableText"/>
            </w:pPr>
            <w:r>
              <w:t>SHALL</w:t>
            </w:r>
          </w:p>
        </w:tc>
        <w:tc>
          <w:tcPr>
            <w:tcW w:w="864" w:type="dxa"/>
          </w:tcPr>
          <w:p w14:paraId="4C97B4C2" w14:textId="77777777" w:rsidR="00382FB1" w:rsidRDefault="00382FB1">
            <w:pPr>
              <w:pStyle w:val="TableText"/>
            </w:pPr>
          </w:p>
        </w:tc>
        <w:tc>
          <w:tcPr>
            <w:tcW w:w="1104" w:type="dxa"/>
          </w:tcPr>
          <w:p w14:paraId="72FE49B8" w14:textId="77777777" w:rsidR="00382FB1" w:rsidRDefault="00382FB1">
            <w:pPr>
              <w:pStyle w:val="TableText"/>
            </w:pPr>
            <w:hyperlink w:anchor="C_4537-26558">
              <w:r>
                <w:rPr>
                  <w:rStyle w:val="HyperlinkText9pt"/>
                </w:rPr>
                <w:t>4537-26558</w:t>
              </w:r>
            </w:hyperlink>
          </w:p>
        </w:tc>
        <w:tc>
          <w:tcPr>
            <w:tcW w:w="2975" w:type="dxa"/>
          </w:tcPr>
          <w:p w14:paraId="205F107B" w14:textId="77777777" w:rsidR="00382FB1" w:rsidRDefault="00000000">
            <w:pPr>
              <w:pStyle w:val="TableText"/>
            </w:pPr>
            <w:r>
              <w:t>urn:oid:2.16.840.1.113883.5.1001 (HL7ActMood) = INT</w:t>
            </w:r>
          </w:p>
        </w:tc>
      </w:tr>
      <w:tr w:rsidR="00382FB1" w14:paraId="60943A0C" w14:textId="77777777">
        <w:trPr>
          <w:jc w:val="center"/>
        </w:trPr>
        <w:tc>
          <w:tcPr>
            <w:tcW w:w="3345" w:type="dxa"/>
          </w:tcPr>
          <w:p w14:paraId="20714315" w14:textId="77777777" w:rsidR="00382FB1" w:rsidRDefault="00000000">
            <w:pPr>
              <w:pStyle w:val="TableText"/>
            </w:pPr>
            <w:r>
              <w:tab/>
              <w:t>templateId</w:t>
            </w:r>
          </w:p>
        </w:tc>
        <w:tc>
          <w:tcPr>
            <w:tcW w:w="720" w:type="dxa"/>
          </w:tcPr>
          <w:p w14:paraId="3427434A" w14:textId="77777777" w:rsidR="00382FB1" w:rsidRDefault="00000000">
            <w:pPr>
              <w:pStyle w:val="TableText"/>
            </w:pPr>
            <w:r>
              <w:t>1..1</w:t>
            </w:r>
          </w:p>
        </w:tc>
        <w:tc>
          <w:tcPr>
            <w:tcW w:w="1152" w:type="dxa"/>
          </w:tcPr>
          <w:p w14:paraId="614D2C5F" w14:textId="77777777" w:rsidR="00382FB1" w:rsidRDefault="00000000">
            <w:pPr>
              <w:pStyle w:val="TableText"/>
            </w:pPr>
            <w:r>
              <w:t>SHALL</w:t>
            </w:r>
          </w:p>
        </w:tc>
        <w:tc>
          <w:tcPr>
            <w:tcW w:w="864" w:type="dxa"/>
          </w:tcPr>
          <w:p w14:paraId="68AC2515" w14:textId="77777777" w:rsidR="00382FB1" w:rsidRDefault="00382FB1">
            <w:pPr>
              <w:pStyle w:val="TableText"/>
            </w:pPr>
          </w:p>
        </w:tc>
        <w:tc>
          <w:tcPr>
            <w:tcW w:w="1104" w:type="dxa"/>
          </w:tcPr>
          <w:p w14:paraId="2F177809" w14:textId="77777777" w:rsidR="00382FB1" w:rsidRDefault="00382FB1">
            <w:pPr>
              <w:pStyle w:val="TableText"/>
            </w:pPr>
            <w:hyperlink w:anchor="C_4537-26549">
              <w:r>
                <w:rPr>
                  <w:rStyle w:val="HyperlinkText9pt"/>
                </w:rPr>
                <w:t>4537-26549</w:t>
              </w:r>
            </w:hyperlink>
          </w:p>
        </w:tc>
        <w:tc>
          <w:tcPr>
            <w:tcW w:w="2975" w:type="dxa"/>
          </w:tcPr>
          <w:p w14:paraId="3264D034" w14:textId="77777777" w:rsidR="00382FB1" w:rsidRDefault="00382FB1">
            <w:pPr>
              <w:pStyle w:val="TableText"/>
            </w:pPr>
          </w:p>
        </w:tc>
      </w:tr>
      <w:tr w:rsidR="00382FB1" w14:paraId="243A0B29" w14:textId="77777777">
        <w:trPr>
          <w:jc w:val="center"/>
        </w:trPr>
        <w:tc>
          <w:tcPr>
            <w:tcW w:w="3345" w:type="dxa"/>
          </w:tcPr>
          <w:p w14:paraId="3183D26D" w14:textId="77777777" w:rsidR="00382FB1" w:rsidRDefault="00000000">
            <w:pPr>
              <w:pStyle w:val="TableText"/>
            </w:pPr>
            <w:r>
              <w:tab/>
            </w:r>
            <w:r>
              <w:tab/>
              <w:t>@root</w:t>
            </w:r>
          </w:p>
        </w:tc>
        <w:tc>
          <w:tcPr>
            <w:tcW w:w="720" w:type="dxa"/>
          </w:tcPr>
          <w:p w14:paraId="292C60F0" w14:textId="77777777" w:rsidR="00382FB1" w:rsidRDefault="00000000">
            <w:pPr>
              <w:pStyle w:val="TableText"/>
            </w:pPr>
            <w:r>
              <w:t>1..1</w:t>
            </w:r>
          </w:p>
        </w:tc>
        <w:tc>
          <w:tcPr>
            <w:tcW w:w="1152" w:type="dxa"/>
          </w:tcPr>
          <w:p w14:paraId="268F99A7" w14:textId="77777777" w:rsidR="00382FB1" w:rsidRDefault="00000000">
            <w:pPr>
              <w:pStyle w:val="TableText"/>
            </w:pPr>
            <w:r>
              <w:t>SHALL</w:t>
            </w:r>
          </w:p>
        </w:tc>
        <w:tc>
          <w:tcPr>
            <w:tcW w:w="864" w:type="dxa"/>
          </w:tcPr>
          <w:p w14:paraId="6E065390" w14:textId="77777777" w:rsidR="00382FB1" w:rsidRDefault="00382FB1">
            <w:pPr>
              <w:pStyle w:val="TableText"/>
            </w:pPr>
          </w:p>
        </w:tc>
        <w:tc>
          <w:tcPr>
            <w:tcW w:w="1104" w:type="dxa"/>
          </w:tcPr>
          <w:p w14:paraId="03C0A87D" w14:textId="77777777" w:rsidR="00382FB1" w:rsidRDefault="00382FB1">
            <w:pPr>
              <w:pStyle w:val="TableText"/>
            </w:pPr>
            <w:hyperlink w:anchor="C_4537-26552">
              <w:r>
                <w:rPr>
                  <w:rStyle w:val="HyperlinkText9pt"/>
                </w:rPr>
                <w:t>4537-26552</w:t>
              </w:r>
            </w:hyperlink>
          </w:p>
        </w:tc>
        <w:tc>
          <w:tcPr>
            <w:tcW w:w="2975" w:type="dxa"/>
          </w:tcPr>
          <w:p w14:paraId="110C698D" w14:textId="77777777" w:rsidR="00382FB1" w:rsidRDefault="00000000">
            <w:pPr>
              <w:pStyle w:val="TableText"/>
            </w:pPr>
            <w:r>
              <w:t>2.16.840.1.113883.10.20.22.4.281</w:t>
            </w:r>
          </w:p>
        </w:tc>
      </w:tr>
      <w:tr w:rsidR="00382FB1" w14:paraId="0C84492D" w14:textId="77777777">
        <w:trPr>
          <w:jc w:val="center"/>
        </w:trPr>
        <w:tc>
          <w:tcPr>
            <w:tcW w:w="3345" w:type="dxa"/>
          </w:tcPr>
          <w:p w14:paraId="61CADB91" w14:textId="77777777" w:rsidR="00382FB1" w:rsidRDefault="00000000">
            <w:pPr>
              <w:pStyle w:val="TableText"/>
            </w:pPr>
            <w:r>
              <w:tab/>
            </w:r>
            <w:r>
              <w:tab/>
              <w:t>@extension</w:t>
            </w:r>
          </w:p>
        </w:tc>
        <w:tc>
          <w:tcPr>
            <w:tcW w:w="720" w:type="dxa"/>
          </w:tcPr>
          <w:p w14:paraId="3E5621F1" w14:textId="77777777" w:rsidR="00382FB1" w:rsidRDefault="00000000">
            <w:pPr>
              <w:pStyle w:val="TableText"/>
            </w:pPr>
            <w:r>
              <w:t>1..1</w:t>
            </w:r>
          </w:p>
        </w:tc>
        <w:tc>
          <w:tcPr>
            <w:tcW w:w="1152" w:type="dxa"/>
          </w:tcPr>
          <w:p w14:paraId="0960F358" w14:textId="77777777" w:rsidR="00382FB1" w:rsidRDefault="00000000">
            <w:pPr>
              <w:pStyle w:val="TableText"/>
            </w:pPr>
            <w:r>
              <w:t>SHALL</w:t>
            </w:r>
          </w:p>
        </w:tc>
        <w:tc>
          <w:tcPr>
            <w:tcW w:w="864" w:type="dxa"/>
          </w:tcPr>
          <w:p w14:paraId="676433CF" w14:textId="77777777" w:rsidR="00382FB1" w:rsidRDefault="00382FB1">
            <w:pPr>
              <w:pStyle w:val="TableText"/>
            </w:pPr>
          </w:p>
        </w:tc>
        <w:tc>
          <w:tcPr>
            <w:tcW w:w="1104" w:type="dxa"/>
          </w:tcPr>
          <w:p w14:paraId="0A2478EC" w14:textId="77777777" w:rsidR="00382FB1" w:rsidRDefault="00382FB1">
            <w:pPr>
              <w:pStyle w:val="TableText"/>
            </w:pPr>
            <w:hyperlink w:anchor="C_4537-26553">
              <w:r>
                <w:rPr>
                  <w:rStyle w:val="HyperlinkText9pt"/>
                </w:rPr>
                <w:t>4537-26553</w:t>
              </w:r>
            </w:hyperlink>
          </w:p>
        </w:tc>
        <w:tc>
          <w:tcPr>
            <w:tcW w:w="2975" w:type="dxa"/>
          </w:tcPr>
          <w:p w14:paraId="343FBEB7" w14:textId="77777777" w:rsidR="00382FB1" w:rsidRDefault="00000000">
            <w:pPr>
              <w:pStyle w:val="TableText"/>
            </w:pPr>
            <w:r>
              <w:t>2023-05-01</w:t>
            </w:r>
          </w:p>
        </w:tc>
      </w:tr>
      <w:tr w:rsidR="00382FB1" w14:paraId="2EC55F70" w14:textId="77777777">
        <w:trPr>
          <w:jc w:val="center"/>
        </w:trPr>
        <w:tc>
          <w:tcPr>
            <w:tcW w:w="3345" w:type="dxa"/>
          </w:tcPr>
          <w:p w14:paraId="49F7FCE4" w14:textId="77777777" w:rsidR="00382FB1" w:rsidRDefault="00000000">
            <w:pPr>
              <w:pStyle w:val="TableText"/>
            </w:pPr>
            <w:r>
              <w:tab/>
              <w:t>id</w:t>
            </w:r>
          </w:p>
        </w:tc>
        <w:tc>
          <w:tcPr>
            <w:tcW w:w="720" w:type="dxa"/>
          </w:tcPr>
          <w:p w14:paraId="49ADA3D9" w14:textId="77777777" w:rsidR="00382FB1" w:rsidRDefault="00000000">
            <w:pPr>
              <w:pStyle w:val="TableText"/>
            </w:pPr>
            <w:r>
              <w:t>1..*</w:t>
            </w:r>
          </w:p>
        </w:tc>
        <w:tc>
          <w:tcPr>
            <w:tcW w:w="1152" w:type="dxa"/>
          </w:tcPr>
          <w:p w14:paraId="2573A0B0" w14:textId="77777777" w:rsidR="00382FB1" w:rsidRDefault="00000000">
            <w:pPr>
              <w:pStyle w:val="TableText"/>
            </w:pPr>
            <w:r>
              <w:t>SHALL</w:t>
            </w:r>
          </w:p>
        </w:tc>
        <w:tc>
          <w:tcPr>
            <w:tcW w:w="864" w:type="dxa"/>
          </w:tcPr>
          <w:p w14:paraId="5FE84625" w14:textId="77777777" w:rsidR="00382FB1" w:rsidRDefault="00382FB1">
            <w:pPr>
              <w:pStyle w:val="TableText"/>
            </w:pPr>
          </w:p>
        </w:tc>
        <w:tc>
          <w:tcPr>
            <w:tcW w:w="1104" w:type="dxa"/>
          </w:tcPr>
          <w:p w14:paraId="6CD7DAD9" w14:textId="77777777" w:rsidR="00382FB1" w:rsidRDefault="00382FB1">
            <w:pPr>
              <w:pStyle w:val="TableText"/>
            </w:pPr>
            <w:hyperlink w:anchor="C_4537-26981">
              <w:r>
                <w:rPr>
                  <w:rStyle w:val="HyperlinkText9pt"/>
                </w:rPr>
                <w:t>4537-26981</w:t>
              </w:r>
            </w:hyperlink>
          </w:p>
        </w:tc>
        <w:tc>
          <w:tcPr>
            <w:tcW w:w="2975" w:type="dxa"/>
          </w:tcPr>
          <w:p w14:paraId="2FF395C4" w14:textId="77777777" w:rsidR="00382FB1" w:rsidRDefault="00382FB1">
            <w:pPr>
              <w:pStyle w:val="TableText"/>
            </w:pPr>
          </w:p>
        </w:tc>
      </w:tr>
      <w:tr w:rsidR="00382FB1" w14:paraId="7BD297D8" w14:textId="77777777">
        <w:trPr>
          <w:jc w:val="center"/>
        </w:trPr>
        <w:tc>
          <w:tcPr>
            <w:tcW w:w="3345" w:type="dxa"/>
          </w:tcPr>
          <w:p w14:paraId="64EB205B" w14:textId="77777777" w:rsidR="00382FB1" w:rsidRDefault="00000000">
            <w:pPr>
              <w:pStyle w:val="TableText"/>
            </w:pPr>
            <w:r>
              <w:tab/>
              <w:t>code</w:t>
            </w:r>
          </w:p>
        </w:tc>
        <w:tc>
          <w:tcPr>
            <w:tcW w:w="720" w:type="dxa"/>
          </w:tcPr>
          <w:p w14:paraId="2B4526A4" w14:textId="77777777" w:rsidR="00382FB1" w:rsidRDefault="00000000">
            <w:pPr>
              <w:pStyle w:val="TableText"/>
            </w:pPr>
            <w:r>
              <w:t>1..1</w:t>
            </w:r>
          </w:p>
        </w:tc>
        <w:tc>
          <w:tcPr>
            <w:tcW w:w="1152" w:type="dxa"/>
          </w:tcPr>
          <w:p w14:paraId="16E8246B" w14:textId="77777777" w:rsidR="00382FB1" w:rsidRDefault="00000000">
            <w:pPr>
              <w:pStyle w:val="TableText"/>
            </w:pPr>
            <w:r>
              <w:t>SHALL</w:t>
            </w:r>
          </w:p>
        </w:tc>
        <w:tc>
          <w:tcPr>
            <w:tcW w:w="864" w:type="dxa"/>
          </w:tcPr>
          <w:p w14:paraId="62C9D13F" w14:textId="77777777" w:rsidR="00382FB1" w:rsidRDefault="00382FB1">
            <w:pPr>
              <w:pStyle w:val="TableText"/>
            </w:pPr>
          </w:p>
        </w:tc>
        <w:tc>
          <w:tcPr>
            <w:tcW w:w="1104" w:type="dxa"/>
          </w:tcPr>
          <w:p w14:paraId="736D3673" w14:textId="77777777" w:rsidR="00382FB1" w:rsidRDefault="00382FB1">
            <w:pPr>
              <w:pStyle w:val="TableText"/>
            </w:pPr>
            <w:hyperlink w:anchor="C_4537-26550">
              <w:r>
                <w:rPr>
                  <w:rStyle w:val="HyperlinkText9pt"/>
                </w:rPr>
                <w:t>4537-26550</w:t>
              </w:r>
            </w:hyperlink>
          </w:p>
        </w:tc>
        <w:tc>
          <w:tcPr>
            <w:tcW w:w="2975" w:type="dxa"/>
          </w:tcPr>
          <w:p w14:paraId="3FCECE71" w14:textId="77777777" w:rsidR="00382FB1" w:rsidRDefault="00382FB1">
            <w:pPr>
              <w:pStyle w:val="TableText"/>
            </w:pPr>
          </w:p>
        </w:tc>
      </w:tr>
      <w:tr w:rsidR="00382FB1" w14:paraId="677E1369" w14:textId="77777777">
        <w:trPr>
          <w:jc w:val="center"/>
        </w:trPr>
        <w:tc>
          <w:tcPr>
            <w:tcW w:w="3345" w:type="dxa"/>
          </w:tcPr>
          <w:p w14:paraId="59182EA8" w14:textId="77777777" w:rsidR="00382FB1" w:rsidRDefault="00000000">
            <w:pPr>
              <w:pStyle w:val="TableText"/>
            </w:pPr>
            <w:r>
              <w:tab/>
            </w:r>
            <w:r>
              <w:tab/>
              <w:t>@code</w:t>
            </w:r>
          </w:p>
        </w:tc>
        <w:tc>
          <w:tcPr>
            <w:tcW w:w="720" w:type="dxa"/>
          </w:tcPr>
          <w:p w14:paraId="0FC2C02C" w14:textId="77777777" w:rsidR="00382FB1" w:rsidRDefault="00000000">
            <w:pPr>
              <w:pStyle w:val="TableText"/>
            </w:pPr>
            <w:r>
              <w:t>1..1</w:t>
            </w:r>
          </w:p>
        </w:tc>
        <w:tc>
          <w:tcPr>
            <w:tcW w:w="1152" w:type="dxa"/>
          </w:tcPr>
          <w:p w14:paraId="3D5302FE" w14:textId="77777777" w:rsidR="00382FB1" w:rsidRDefault="00000000">
            <w:pPr>
              <w:pStyle w:val="TableText"/>
            </w:pPr>
            <w:r>
              <w:t>SHALL</w:t>
            </w:r>
          </w:p>
        </w:tc>
        <w:tc>
          <w:tcPr>
            <w:tcW w:w="864" w:type="dxa"/>
          </w:tcPr>
          <w:p w14:paraId="34A6AE27" w14:textId="77777777" w:rsidR="00382FB1" w:rsidRDefault="00382FB1">
            <w:pPr>
              <w:pStyle w:val="TableText"/>
            </w:pPr>
          </w:p>
        </w:tc>
        <w:tc>
          <w:tcPr>
            <w:tcW w:w="1104" w:type="dxa"/>
          </w:tcPr>
          <w:p w14:paraId="7973ECE0" w14:textId="77777777" w:rsidR="00382FB1" w:rsidRDefault="00382FB1">
            <w:pPr>
              <w:pStyle w:val="TableText"/>
            </w:pPr>
            <w:hyperlink w:anchor="C_4537-26554">
              <w:r>
                <w:rPr>
                  <w:rStyle w:val="HyperlinkText9pt"/>
                </w:rPr>
                <w:t>4537-26554</w:t>
              </w:r>
            </w:hyperlink>
          </w:p>
        </w:tc>
        <w:tc>
          <w:tcPr>
            <w:tcW w:w="2975" w:type="dxa"/>
          </w:tcPr>
          <w:p w14:paraId="6F533DFD" w14:textId="77777777" w:rsidR="00382FB1" w:rsidRDefault="00000000">
            <w:pPr>
              <w:pStyle w:val="TableText"/>
            </w:pPr>
            <w:r>
              <w:t>86645-9</w:t>
            </w:r>
          </w:p>
        </w:tc>
      </w:tr>
      <w:tr w:rsidR="00382FB1" w14:paraId="1A0125A2" w14:textId="77777777">
        <w:trPr>
          <w:jc w:val="center"/>
        </w:trPr>
        <w:tc>
          <w:tcPr>
            <w:tcW w:w="3345" w:type="dxa"/>
          </w:tcPr>
          <w:p w14:paraId="6ABB90C3" w14:textId="77777777" w:rsidR="00382FB1" w:rsidRDefault="00000000">
            <w:pPr>
              <w:pStyle w:val="TableText"/>
            </w:pPr>
            <w:r>
              <w:tab/>
            </w:r>
            <w:r>
              <w:tab/>
              <w:t>@codeSystem</w:t>
            </w:r>
          </w:p>
        </w:tc>
        <w:tc>
          <w:tcPr>
            <w:tcW w:w="720" w:type="dxa"/>
          </w:tcPr>
          <w:p w14:paraId="38AD7F14" w14:textId="77777777" w:rsidR="00382FB1" w:rsidRDefault="00000000">
            <w:pPr>
              <w:pStyle w:val="TableText"/>
            </w:pPr>
            <w:r>
              <w:t>1..1</w:t>
            </w:r>
          </w:p>
        </w:tc>
        <w:tc>
          <w:tcPr>
            <w:tcW w:w="1152" w:type="dxa"/>
          </w:tcPr>
          <w:p w14:paraId="72F0EDDE" w14:textId="77777777" w:rsidR="00382FB1" w:rsidRDefault="00000000">
            <w:pPr>
              <w:pStyle w:val="TableText"/>
            </w:pPr>
            <w:r>
              <w:t>SHALL</w:t>
            </w:r>
          </w:p>
        </w:tc>
        <w:tc>
          <w:tcPr>
            <w:tcW w:w="864" w:type="dxa"/>
          </w:tcPr>
          <w:p w14:paraId="1FE2420E" w14:textId="77777777" w:rsidR="00382FB1" w:rsidRDefault="00382FB1">
            <w:pPr>
              <w:pStyle w:val="TableText"/>
            </w:pPr>
          </w:p>
        </w:tc>
        <w:tc>
          <w:tcPr>
            <w:tcW w:w="1104" w:type="dxa"/>
          </w:tcPr>
          <w:p w14:paraId="460CD5D9" w14:textId="77777777" w:rsidR="00382FB1" w:rsidRDefault="00382FB1">
            <w:pPr>
              <w:pStyle w:val="TableText"/>
            </w:pPr>
            <w:hyperlink w:anchor="C_4537-26555">
              <w:r>
                <w:rPr>
                  <w:rStyle w:val="HyperlinkText9pt"/>
                </w:rPr>
                <w:t>4537-26555</w:t>
              </w:r>
            </w:hyperlink>
          </w:p>
        </w:tc>
        <w:tc>
          <w:tcPr>
            <w:tcW w:w="2975" w:type="dxa"/>
          </w:tcPr>
          <w:p w14:paraId="7574B999" w14:textId="77777777" w:rsidR="00382FB1" w:rsidRDefault="00000000">
            <w:pPr>
              <w:pStyle w:val="TableText"/>
            </w:pPr>
            <w:r>
              <w:t>urn:oid:2.16.840.1.113883.6.1 (LOINC) = 2.16.840.1.113883.6.1</w:t>
            </w:r>
          </w:p>
        </w:tc>
      </w:tr>
      <w:tr w:rsidR="00382FB1" w14:paraId="0AAC7A21" w14:textId="77777777">
        <w:trPr>
          <w:jc w:val="center"/>
        </w:trPr>
        <w:tc>
          <w:tcPr>
            <w:tcW w:w="3345" w:type="dxa"/>
          </w:tcPr>
          <w:p w14:paraId="390D85DA" w14:textId="77777777" w:rsidR="00382FB1" w:rsidRDefault="00000000">
            <w:pPr>
              <w:pStyle w:val="TableText"/>
            </w:pPr>
            <w:r>
              <w:tab/>
              <w:t>statusCode</w:t>
            </w:r>
          </w:p>
        </w:tc>
        <w:tc>
          <w:tcPr>
            <w:tcW w:w="720" w:type="dxa"/>
          </w:tcPr>
          <w:p w14:paraId="56D4D968" w14:textId="77777777" w:rsidR="00382FB1" w:rsidRDefault="00000000">
            <w:pPr>
              <w:pStyle w:val="TableText"/>
            </w:pPr>
            <w:r>
              <w:t>1..1</w:t>
            </w:r>
          </w:p>
        </w:tc>
        <w:tc>
          <w:tcPr>
            <w:tcW w:w="1152" w:type="dxa"/>
          </w:tcPr>
          <w:p w14:paraId="3EA5431F" w14:textId="77777777" w:rsidR="00382FB1" w:rsidRDefault="00000000">
            <w:pPr>
              <w:pStyle w:val="TableText"/>
            </w:pPr>
            <w:r>
              <w:t>SHALL</w:t>
            </w:r>
          </w:p>
        </w:tc>
        <w:tc>
          <w:tcPr>
            <w:tcW w:w="864" w:type="dxa"/>
          </w:tcPr>
          <w:p w14:paraId="650CDC05" w14:textId="77777777" w:rsidR="00382FB1" w:rsidRDefault="00382FB1">
            <w:pPr>
              <w:pStyle w:val="TableText"/>
            </w:pPr>
          </w:p>
        </w:tc>
        <w:tc>
          <w:tcPr>
            <w:tcW w:w="1104" w:type="dxa"/>
          </w:tcPr>
          <w:p w14:paraId="39618AE7" w14:textId="77777777" w:rsidR="00382FB1" w:rsidRDefault="00382FB1">
            <w:pPr>
              <w:pStyle w:val="TableText"/>
            </w:pPr>
            <w:hyperlink w:anchor="C_4537-26551">
              <w:r>
                <w:rPr>
                  <w:rStyle w:val="HyperlinkText9pt"/>
                </w:rPr>
                <w:t>4537-26551</w:t>
              </w:r>
            </w:hyperlink>
          </w:p>
        </w:tc>
        <w:tc>
          <w:tcPr>
            <w:tcW w:w="2975" w:type="dxa"/>
          </w:tcPr>
          <w:p w14:paraId="6E1A86A6" w14:textId="77777777" w:rsidR="00382FB1" w:rsidRDefault="00382FB1">
            <w:pPr>
              <w:pStyle w:val="TableText"/>
            </w:pPr>
          </w:p>
        </w:tc>
      </w:tr>
      <w:tr w:rsidR="00382FB1" w14:paraId="4781E116" w14:textId="77777777">
        <w:trPr>
          <w:jc w:val="center"/>
        </w:trPr>
        <w:tc>
          <w:tcPr>
            <w:tcW w:w="3345" w:type="dxa"/>
          </w:tcPr>
          <w:p w14:paraId="15D60627" w14:textId="77777777" w:rsidR="00382FB1" w:rsidRDefault="00000000">
            <w:pPr>
              <w:pStyle w:val="TableText"/>
            </w:pPr>
            <w:r>
              <w:tab/>
            </w:r>
            <w:r>
              <w:tab/>
              <w:t>@code</w:t>
            </w:r>
          </w:p>
        </w:tc>
        <w:tc>
          <w:tcPr>
            <w:tcW w:w="720" w:type="dxa"/>
          </w:tcPr>
          <w:p w14:paraId="4EB6C88E" w14:textId="77777777" w:rsidR="00382FB1" w:rsidRDefault="00000000">
            <w:pPr>
              <w:pStyle w:val="TableText"/>
            </w:pPr>
            <w:r>
              <w:t>1..1</w:t>
            </w:r>
          </w:p>
        </w:tc>
        <w:tc>
          <w:tcPr>
            <w:tcW w:w="1152" w:type="dxa"/>
          </w:tcPr>
          <w:p w14:paraId="5538C6E0" w14:textId="77777777" w:rsidR="00382FB1" w:rsidRDefault="00000000">
            <w:pPr>
              <w:pStyle w:val="TableText"/>
            </w:pPr>
            <w:r>
              <w:t>SHALL</w:t>
            </w:r>
          </w:p>
        </w:tc>
        <w:tc>
          <w:tcPr>
            <w:tcW w:w="864" w:type="dxa"/>
          </w:tcPr>
          <w:p w14:paraId="7E3270AA" w14:textId="77777777" w:rsidR="00382FB1" w:rsidRDefault="00382FB1">
            <w:pPr>
              <w:pStyle w:val="TableText"/>
            </w:pPr>
          </w:p>
        </w:tc>
        <w:tc>
          <w:tcPr>
            <w:tcW w:w="1104" w:type="dxa"/>
          </w:tcPr>
          <w:p w14:paraId="70191C2C" w14:textId="77777777" w:rsidR="00382FB1" w:rsidRDefault="00382FB1">
            <w:pPr>
              <w:pStyle w:val="TableText"/>
            </w:pPr>
            <w:hyperlink w:anchor="C_4537-26556">
              <w:r>
                <w:rPr>
                  <w:rStyle w:val="HyperlinkText9pt"/>
                </w:rPr>
                <w:t>4537-26556</w:t>
              </w:r>
            </w:hyperlink>
          </w:p>
        </w:tc>
        <w:tc>
          <w:tcPr>
            <w:tcW w:w="2975" w:type="dxa"/>
          </w:tcPr>
          <w:p w14:paraId="0E5AABEA" w14:textId="77777777" w:rsidR="00382FB1" w:rsidRDefault="00000000">
            <w:pPr>
              <w:pStyle w:val="TableText"/>
            </w:pPr>
            <w:r>
              <w:t>urn:oid:2.16.840.1.113883.5.14 (HL7ActStatus) = completed</w:t>
            </w:r>
          </w:p>
        </w:tc>
      </w:tr>
      <w:tr w:rsidR="00382FB1" w14:paraId="04D57D0B" w14:textId="77777777">
        <w:trPr>
          <w:jc w:val="center"/>
        </w:trPr>
        <w:tc>
          <w:tcPr>
            <w:tcW w:w="3345" w:type="dxa"/>
          </w:tcPr>
          <w:p w14:paraId="5CA4E1DB" w14:textId="77777777" w:rsidR="00382FB1" w:rsidRDefault="00000000">
            <w:pPr>
              <w:pStyle w:val="TableText"/>
            </w:pPr>
            <w:r>
              <w:tab/>
              <w:t>effectiveTime</w:t>
            </w:r>
          </w:p>
        </w:tc>
        <w:tc>
          <w:tcPr>
            <w:tcW w:w="720" w:type="dxa"/>
          </w:tcPr>
          <w:p w14:paraId="3C7978BC" w14:textId="77777777" w:rsidR="00382FB1" w:rsidRDefault="00000000">
            <w:pPr>
              <w:pStyle w:val="TableText"/>
            </w:pPr>
            <w:r>
              <w:t>1..1</w:t>
            </w:r>
          </w:p>
        </w:tc>
        <w:tc>
          <w:tcPr>
            <w:tcW w:w="1152" w:type="dxa"/>
          </w:tcPr>
          <w:p w14:paraId="1B198689" w14:textId="77777777" w:rsidR="00382FB1" w:rsidRDefault="00000000">
            <w:pPr>
              <w:pStyle w:val="TableText"/>
            </w:pPr>
            <w:r>
              <w:t>SHALL</w:t>
            </w:r>
          </w:p>
        </w:tc>
        <w:tc>
          <w:tcPr>
            <w:tcW w:w="864" w:type="dxa"/>
          </w:tcPr>
          <w:p w14:paraId="3D4AFF20" w14:textId="77777777" w:rsidR="00382FB1" w:rsidRDefault="00382FB1">
            <w:pPr>
              <w:pStyle w:val="TableText"/>
            </w:pPr>
          </w:p>
        </w:tc>
        <w:tc>
          <w:tcPr>
            <w:tcW w:w="1104" w:type="dxa"/>
          </w:tcPr>
          <w:p w14:paraId="012A41CD" w14:textId="77777777" w:rsidR="00382FB1" w:rsidRDefault="00382FB1">
            <w:pPr>
              <w:pStyle w:val="TableText"/>
            </w:pPr>
            <w:hyperlink w:anchor="C_4537-26560">
              <w:r>
                <w:rPr>
                  <w:rStyle w:val="HyperlinkText9pt"/>
                </w:rPr>
                <w:t>4537-26560</w:t>
              </w:r>
            </w:hyperlink>
          </w:p>
        </w:tc>
        <w:tc>
          <w:tcPr>
            <w:tcW w:w="2975" w:type="dxa"/>
          </w:tcPr>
          <w:p w14:paraId="4D2AFA69" w14:textId="77777777" w:rsidR="00382FB1" w:rsidRDefault="00382FB1">
            <w:pPr>
              <w:pStyle w:val="TableText"/>
            </w:pPr>
          </w:p>
        </w:tc>
      </w:tr>
      <w:tr w:rsidR="00382FB1" w14:paraId="68242019" w14:textId="77777777">
        <w:trPr>
          <w:jc w:val="center"/>
        </w:trPr>
        <w:tc>
          <w:tcPr>
            <w:tcW w:w="3345" w:type="dxa"/>
          </w:tcPr>
          <w:p w14:paraId="0D2AC758" w14:textId="77777777" w:rsidR="00382FB1" w:rsidRDefault="00000000">
            <w:pPr>
              <w:pStyle w:val="TableText"/>
            </w:pPr>
            <w:r>
              <w:tab/>
            </w:r>
            <w:r>
              <w:tab/>
              <w:t>low</w:t>
            </w:r>
          </w:p>
        </w:tc>
        <w:tc>
          <w:tcPr>
            <w:tcW w:w="720" w:type="dxa"/>
          </w:tcPr>
          <w:p w14:paraId="3D2E4539" w14:textId="77777777" w:rsidR="00382FB1" w:rsidRDefault="00000000">
            <w:pPr>
              <w:pStyle w:val="TableText"/>
            </w:pPr>
            <w:r>
              <w:t>1..1</w:t>
            </w:r>
          </w:p>
        </w:tc>
        <w:tc>
          <w:tcPr>
            <w:tcW w:w="1152" w:type="dxa"/>
          </w:tcPr>
          <w:p w14:paraId="332275C6" w14:textId="77777777" w:rsidR="00382FB1" w:rsidRDefault="00000000">
            <w:pPr>
              <w:pStyle w:val="TableText"/>
            </w:pPr>
            <w:r>
              <w:t>SHALL</w:t>
            </w:r>
          </w:p>
        </w:tc>
        <w:tc>
          <w:tcPr>
            <w:tcW w:w="864" w:type="dxa"/>
          </w:tcPr>
          <w:p w14:paraId="4C0CED25" w14:textId="77777777" w:rsidR="00382FB1" w:rsidRDefault="00382FB1">
            <w:pPr>
              <w:pStyle w:val="TableText"/>
            </w:pPr>
          </w:p>
        </w:tc>
        <w:tc>
          <w:tcPr>
            <w:tcW w:w="1104" w:type="dxa"/>
          </w:tcPr>
          <w:p w14:paraId="26F27178" w14:textId="77777777" w:rsidR="00382FB1" w:rsidRDefault="00382FB1">
            <w:pPr>
              <w:pStyle w:val="TableText"/>
            </w:pPr>
            <w:hyperlink w:anchor="C_4537-26821">
              <w:r>
                <w:rPr>
                  <w:rStyle w:val="HyperlinkText9pt"/>
                </w:rPr>
                <w:t>4537-26821</w:t>
              </w:r>
            </w:hyperlink>
          </w:p>
        </w:tc>
        <w:tc>
          <w:tcPr>
            <w:tcW w:w="2975" w:type="dxa"/>
          </w:tcPr>
          <w:p w14:paraId="3DF7D7F1" w14:textId="77777777" w:rsidR="00382FB1" w:rsidRDefault="00382FB1">
            <w:pPr>
              <w:pStyle w:val="TableText"/>
            </w:pPr>
          </w:p>
        </w:tc>
      </w:tr>
      <w:tr w:rsidR="00382FB1" w14:paraId="64C72889" w14:textId="77777777">
        <w:trPr>
          <w:jc w:val="center"/>
        </w:trPr>
        <w:tc>
          <w:tcPr>
            <w:tcW w:w="3345" w:type="dxa"/>
          </w:tcPr>
          <w:p w14:paraId="4CF06055" w14:textId="77777777" w:rsidR="00382FB1" w:rsidRDefault="00000000">
            <w:pPr>
              <w:pStyle w:val="TableText"/>
            </w:pPr>
            <w:r>
              <w:tab/>
            </w:r>
            <w:r>
              <w:tab/>
              <w:t>high</w:t>
            </w:r>
          </w:p>
        </w:tc>
        <w:tc>
          <w:tcPr>
            <w:tcW w:w="720" w:type="dxa"/>
          </w:tcPr>
          <w:p w14:paraId="3CAC8362" w14:textId="77777777" w:rsidR="00382FB1" w:rsidRDefault="00000000">
            <w:pPr>
              <w:pStyle w:val="TableText"/>
            </w:pPr>
            <w:r>
              <w:t>1..1</w:t>
            </w:r>
          </w:p>
        </w:tc>
        <w:tc>
          <w:tcPr>
            <w:tcW w:w="1152" w:type="dxa"/>
          </w:tcPr>
          <w:p w14:paraId="41390CA9" w14:textId="77777777" w:rsidR="00382FB1" w:rsidRDefault="00000000">
            <w:pPr>
              <w:pStyle w:val="TableText"/>
            </w:pPr>
            <w:r>
              <w:t>SHALL</w:t>
            </w:r>
          </w:p>
        </w:tc>
        <w:tc>
          <w:tcPr>
            <w:tcW w:w="864" w:type="dxa"/>
          </w:tcPr>
          <w:p w14:paraId="44A782DD" w14:textId="77777777" w:rsidR="00382FB1" w:rsidRDefault="00382FB1">
            <w:pPr>
              <w:pStyle w:val="TableText"/>
            </w:pPr>
          </w:p>
        </w:tc>
        <w:tc>
          <w:tcPr>
            <w:tcW w:w="1104" w:type="dxa"/>
          </w:tcPr>
          <w:p w14:paraId="69543F76" w14:textId="77777777" w:rsidR="00382FB1" w:rsidRDefault="00382FB1">
            <w:pPr>
              <w:pStyle w:val="TableText"/>
            </w:pPr>
            <w:hyperlink w:anchor="C_4537-26822">
              <w:r>
                <w:rPr>
                  <w:rStyle w:val="HyperlinkText9pt"/>
                </w:rPr>
                <w:t>4537-26822</w:t>
              </w:r>
            </w:hyperlink>
          </w:p>
        </w:tc>
        <w:tc>
          <w:tcPr>
            <w:tcW w:w="2975" w:type="dxa"/>
          </w:tcPr>
          <w:p w14:paraId="60137046" w14:textId="77777777" w:rsidR="00382FB1" w:rsidRDefault="00382FB1">
            <w:pPr>
              <w:pStyle w:val="TableText"/>
            </w:pPr>
          </w:p>
        </w:tc>
      </w:tr>
      <w:tr w:rsidR="00382FB1" w14:paraId="6837BAAA" w14:textId="77777777">
        <w:trPr>
          <w:jc w:val="center"/>
        </w:trPr>
        <w:tc>
          <w:tcPr>
            <w:tcW w:w="3345" w:type="dxa"/>
          </w:tcPr>
          <w:p w14:paraId="476AFA51" w14:textId="77777777" w:rsidR="00382FB1" w:rsidRDefault="00000000">
            <w:pPr>
              <w:pStyle w:val="TableText"/>
            </w:pPr>
            <w:r>
              <w:tab/>
              <w:t>value</w:t>
            </w:r>
          </w:p>
        </w:tc>
        <w:tc>
          <w:tcPr>
            <w:tcW w:w="720" w:type="dxa"/>
          </w:tcPr>
          <w:p w14:paraId="6E11DA80" w14:textId="77777777" w:rsidR="00382FB1" w:rsidRDefault="00000000">
            <w:pPr>
              <w:pStyle w:val="TableText"/>
            </w:pPr>
            <w:r>
              <w:t>1..1</w:t>
            </w:r>
          </w:p>
        </w:tc>
        <w:tc>
          <w:tcPr>
            <w:tcW w:w="1152" w:type="dxa"/>
          </w:tcPr>
          <w:p w14:paraId="3DF861FA" w14:textId="77777777" w:rsidR="00382FB1" w:rsidRDefault="00000000">
            <w:pPr>
              <w:pStyle w:val="TableText"/>
            </w:pPr>
            <w:r>
              <w:t>SHALL</w:t>
            </w:r>
          </w:p>
        </w:tc>
        <w:tc>
          <w:tcPr>
            <w:tcW w:w="864" w:type="dxa"/>
          </w:tcPr>
          <w:p w14:paraId="7CD388DC" w14:textId="77777777" w:rsidR="00382FB1" w:rsidRDefault="00000000">
            <w:pPr>
              <w:pStyle w:val="TableText"/>
            </w:pPr>
            <w:r>
              <w:t>CD</w:t>
            </w:r>
          </w:p>
        </w:tc>
        <w:tc>
          <w:tcPr>
            <w:tcW w:w="1104" w:type="dxa"/>
          </w:tcPr>
          <w:p w14:paraId="5A366658" w14:textId="77777777" w:rsidR="00382FB1" w:rsidRDefault="00382FB1">
            <w:pPr>
              <w:pStyle w:val="TableText"/>
            </w:pPr>
            <w:hyperlink w:anchor="C_4537-26559">
              <w:r>
                <w:rPr>
                  <w:rStyle w:val="HyperlinkText9pt"/>
                </w:rPr>
                <w:t>4537-26559</w:t>
              </w:r>
            </w:hyperlink>
          </w:p>
        </w:tc>
        <w:tc>
          <w:tcPr>
            <w:tcW w:w="2975" w:type="dxa"/>
          </w:tcPr>
          <w:p w14:paraId="740112B6" w14:textId="77777777" w:rsidR="00382FB1" w:rsidRDefault="00000000">
            <w:pPr>
              <w:pStyle w:val="TableText"/>
            </w:pPr>
            <w:r>
              <w:t>urn:oid:2.16.840.1.113762.1.4.1166.22 (Pregnancy Intention)</w:t>
            </w:r>
          </w:p>
        </w:tc>
      </w:tr>
    </w:tbl>
    <w:p w14:paraId="3D00F0FD" w14:textId="77777777" w:rsidR="00382FB1" w:rsidRDefault="00382FB1">
      <w:pPr>
        <w:pStyle w:val="BodyText"/>
      </w:pPr>
    </w:p>
    <w:p w14:paraId="6829DC98" w14:textId="77777777" w:rsidR="00382FB1" w:rsidRDefault="00000000">
      <w:pPr>
        <w:numPr>
          <w:ilvl w:val="0"/>
          <w:numId w:val="78"/>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2871" w:name="C_4537-26557"/>
      <w:r>
        <w:t xml:space="preserve"> (CONF:4537-26557)</w:t>
      </w:r>
      <w:bookmarkEnd w:id="2871"/>
      <w:r>
        <w:t>.</w:t>
      </w:r>
    </w:p>
    <w:p w14:paraId="2900A663" w14:textId="77777777" w:rsidR="00382FB1" w:rsidRDefault="00000000">
      <w:pPr>
        <w:numPr>
          <w:ilvl w:val="0"/>
          <w:numId w:val="78"/>
        </w:numPr>
      </w:pP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2872" w:name="C_4537-26558"/>
      <w:r>
        <w:t xml:space="preserve"> (CONF:4537-26558)</w:t>
      </w:r>
      <w:bookmarkEnd w:id="2872"/>
      <w:r>
        <w:t>.</w:t>
      </w:r>
    </w:p>
    <w:p w14:paraId="18FBDE69" w14:textId="77777777" w:rsidR="00382FB1" w:rsidRDefault="00000000">
      <w:pPr>
        <w:numPr>
          <w:ilvl w:val="0"/>
          <w:numId w:val="78"/>
        </w:numPr>
      </w:pPr>
      <w:r>
        <w:rPr>
          <w:rStyle w:val="keyword"/>
        </w:rPr>
        <w:t>SHALL</w:t>
      </w:r>
      <w:r>
        <w:t xml:space="preserve"> contain exactly one [1..1] </w:t>
      </w:r>
      <w:r>
        <w:rPr>
          <w:rStyle w:val="XMLnameBold"/>
        </w:rPr>
        <w:t>templateId</w:t>
      </w:r>
      <w:bookmarkStart w:id="2873" w:name="C_4537-26549"/>
      <w:r>
        <w:t xml:space="preserve"> (CONF:4537-26549)</w:t>
      </w:r>
      <w:bookmarkEnd w:id="2873"/>
      <w:r>
        <w:t xml:space="preserve"> such that it</w:t>
      </w:r>
    </w:p>
    <w:p w14:paraId="11902FB3" w14:textId="77777777" w:rsidR="00382FB1" w:rsidRDefault="00000000">
      <w:pPr>
        <w:numPr>
          <w:ilvl w:val="1"/>
          <w:numId w:val="78"/>
        </w:numPr>
      </w:pPr>
      <w:r>
        <w:rPr>
          <w:rStyle w:val="keyword"/>
        </w:rPr>
        <w:t>SHALL</w:t>
      </w:r>
      <w:r>
        <w:t xml:space="preserve"> contain exactly one [1..1] </w:t>
      </w:r>
      <w:r>
        <w:rPr>
          <w:rStyle w:val="XMLnameBold"/>
        </w:rPr>
        <w:t>@root</w:t>
      </w:r>
      <w:r>
        <w:t>=</w:t>
      </w:r>
      <w:r>
        <w:rPr>
          <w:rStyle w:val="XMLname"/>
        </w:rPr>
        <w:t>"2.16.840.1.113883.10.20.22.4.281"</w:t>
      </w:r>
      <w:bookmarkStart w:id="2874" w:name="C_4537-26552"/>
      <w:r>
        <w:t xml:space="preserve"> (CONF:4537-26552)</w:t>
      </w:r>
      <w:bookmarkEnd w:id="2874"/>
      <w:r>
        <w:t>.</w:t>
      </w:r>
    </w:p>
    <w:p w14:paraId="6382996D" w14:textId="77777777" w:rsidR="00382FB1" w:rsidRDefault="00000000">
      <w:pPr>
        <w:numPr>
          <w:ilvl w:val="1"/>
          <w:numId w:val="78"/>
        </w:numPr>
      </w:pPr>
      <w:r>
        <w:rPr>
          <w:rStyle w:val="keyword"/>
        </w:rPr>
        <w:t>SHALL</w:t>
      </w:r>
      <w:r>
        <w:t xml:space="preserve"> contain exactly one [1..1] </w:t>
      </w:r>
      <w:r>
        <w:rPr>
          <w:rStyle w:val="XMLnameBold"/>
        </w:rPr>
        <w:t>@extension</w:t>
      </w:r>
      <w:r>
        <w:t>=</w:t>
      </w:r>
      <w:r>
        <w:rPr>
          <w:rStyle w:val="XMLname"/>
        </w:rPr>
        <w:t>"2023-05-01"</w:t>
      </w:r>
      <w:bookmarkStart w:id="2875" w:name="C_4537-26553"/>
      <w:r>
        <w:t xml:space="preserve"> (CONF:4537-26553)</w:t>
      </w:r>
      <w:bookmarkEnd w:id="2875"/>
      <w:r>
        <w:t>.</w:t>
      </w:r>
    </w:p>
    <w:p w14:paraId="2444DBAB" w14:textId="77777777" w:rsidR="00382FB1" w:rsidRDefault="00000000">
      <w:pPr>
        <w:numPr>
          <w:ilvl w:val="0"/>
          <w:numId w:val="78"/>
        </w:numPr>
      </w:pPr>
      <w:r>
        <w:rPr>
          <w:rStyle w:val="keyword"/>
        </w:rPr>
        <w:t>SHALL</w:t>
      </w:r>
      <w:r>
        <w:t xml:space="preserve"> contain at least one [1..*] </w:t>
      </w:r>
      <w:r>
        <w:rPr>
          <w:rStyle w:val="XMLnameBold"/>
        </w:rPr>
        <w:t>id</w:t>
      </w:r>
      <w:bookmarkStart w:id="2876" w:name="C_4537-26981"/>
      <w:r>
        <w:t xml:space="preserve"> (CONF:4537-26981)</w:t>
      </w:r>
      <w:bookmarkEnd w:id="2876"/>
      <w:r>
        <w:t>.</w:t>
      </w:r>
    </w:p>
    <w:p w14:paraId="00ABE646" w14:textId="77777777" w:rsidR="00382FB1" w:rsidRDefault="00000000">
      <w:pPr>
        <w:numPr>
          <w:ilvl w:val="0"/>
          <w:numId w:val="78"/>
        </w:numPr>
      </w:pPr>
      <w:r>
        <w:rPr>
          <w:rStyle w:val="keyword"/>
        </w:rPr>
        <w:t>SHALL</w:t>
      </w:r>
      <w:r>
        <w:t xml:space="preserve"> contain exactly one [1..1] </w:t>
      </w:r>
      <w:r>
        <w:rPr>
          <w:rStyle w:val="XMLnameBold"/>
        </w:rPr>
        <w:t>code</w:t>
      </w:r>
      <w:bookmarkStart w:id="2877" w:name="C_4537-26550"/>
      <w:r>
        <w:t xml:space="preserve"> (CONF:4537-26550)</w:t>
      </w:r>
      <w:bookmarkEnd w:id="2877"/>
      <w:r>
        <w:t>.</w:t>
      </w:r>
    </w:p>
    <w:p w14:paraId="5DADB2EA" w14:textId="77777777" w:rsidR="00382FB1" w:rsidRDefault="00000000">
      <w:pPr>
        <w:numPr>
          <w:ilvl w:val="1"/>
          <w:numId w:val="78"/>
        </w:numPr>
      </w:pPr>
      <w:r>
        <w:lastRenderedPageBreak/>
        <w:t xml:space="preserve">This code </w:t>
      </w:r>
      <w:r>
        <w:rPr>
          <w:rStyle w:val="keyword"/>
        </w:rPr>
        <w:t>SHALL</w:t>
      </w:r>
      <w:r>
        <w:t xml:space="preserve"> contain exactly one [1..1] </w:t>
      </w:r>
      <w:r>
        <w:rPr>
          <w:rStyle w:val="XMLnameBold"/>
        </w:rPr>
        <w:t>@code</w:t>
      </w:r>
      <w:r>
        <w:t>=</w:t>
      </w:r>
      <w:r>
        <w:rPr>
          <w:rStyle w:val="XMLname"/>
        </w:rPr>
        <w:t>"86645-9"</w:t>
      </w:r>
      <w:r>
        <w:t xml:space="preserve"> Future pregnancy intention Reported</w:t>
      </w:r>
      <w:bookmarkStart w:id="2878" w:name="C_4537-26554"/>
      <w:r>
        <w:t xml:space="preserve"> (CONF:4537-26554)</w:t>
      </w:r>
      <w:bookmarkEnd w:id="2878"/>
      <w:r>
        <w:t>.</w:t>
      </w:r>
    </w:p>
    <w:p w14:paraId="6BB5B0A5" w14:textId="77777777" w:rsidR="00382FB1" w:rsidRDefault="00000000">
      <w:pPr>
        <w:numPr>
          <w:ilvl w:val="1"/>
          <w:numId w:val="7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879" w:name="C_4537-26555"/>
      <w:r>
        <w:t xml:space="preserve"> (CONF:4537-26555)</w:t>
      </w:r>
      <w:bookmarkEnd w:id="2879"/>
      <w:r>
        <w:t>.</w:t>
      </w:r>
    </w:p>
    <w:p w14:paraId="344695FD" w14:textId="77777777" w:rsidR="00382FB1" w:rsidRDefault="00000000">
      <w:pPr>
        <w:numPr>
          <w:ilvl w:val="0"/>
          <w:numId w:val="78"/>
        </w:numPr>
      </w:pPr>
      <w:r>
        <w:rPr>
          <w:rStyle w:val="keyword"/>
        </w:rPr>
        <w:t>SHALL</w:t>
      </w:r>
      <w:r>
        <w:t xml:space="preserve"> contain exactly one [1..1] </w:t>
      </w:r>
      <w:r>
        <w:rPr>
          <w:rStyle w:val="XMLnameBold"/>
        </w:rPr>
        <w:t>statusCode</w:t>
      </w:r>
      <w:bookmarkStart w:id="2880" w:name="C_4537-26551"/>
      <w:r>
        <w:t xml:space="preserve"> (CONF:4537-26551)</w:t>
      </w:r>
      <w:bookmarkEnd w:id="2880"/>
      <w:r>
        <w:t>.</w:t>
      </w:r>
    </w:p>
    <w:p w14:paraId="12F4E20E" w14:textId="77777777" w:rsidR="00382FB1" w:rsidRDefault="00000000">
      <w:pPr>
        <w:numPr>
          <w:ilvl w:val="1"/>
          <w:numId w:val="7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2881" w:name="C_4537-26556"/>
      <w:r>
        <w:t xml:space="preserve"> (CONF:4537-26556)</w:t>
      </w:r>
      <w:bookmarkEnd w:id="2881"/>
      <w:r>
        <w:t>.</w:t>
      </w:r>
    </w:p>
    <w:p w14:paraId="5790F014" w14:textId="77777777" w:rsidR="00382FB1" w:rsidRDefault="00000000">
      <w:pPr>
        <w:numPr>
          <w:ilvl w:val="0"/>
          <w:numId w:val="78"/>
        </w:numPr>
      </w:pPr>
      <w:r>
        <w:rPr>
          <w:rStyle w:val="keyword"/>
        </w:rPr>
        <w:t>SHALL</w:t>
      </w:r>
      <w:r>
        <w:t xml:space="preserve"> contain exactly one [1..1] </w:t>
      </w:r>
      <w:r>
        <w:rPr>
          <w:rStyle w:val="XMLnameBold"/>
        </w:rPr>
        <w:t>effectiveTime</w:t>
      </w:r>
      <w:bookmarkStart w:id="2882" w:name="C_4537-26560"/>
      <w:r>
        <w:t xml:space="preserve"> (CONF:4537-26560)</w:t>
      </w:r>
      <w:bookmarkEnd w:id="2882"/>
      <w:r>
        <w:t>.</w:t>
      </w:r>
    </w:p>
    <w:p w14:paraId="6E57038F" w14:textId="77777777" w:rsidR="00382FB1" w:rsidRDefault="00000000">
      <w:pPr>
        <w:numPr>
          <w:ilvl w:val="1"/>
          <w:numId w:val="78"/>
        </w:numPr>
      </w:pPr>
      <w:r>
        <w:t xml:space="preserve">This effectiveTime </w:t>
      </w:r>
      <w:r>
        <w:rPr>
          <w:rStyle w:val="keyword"/>
        </w:rPr>
        <w:t>SHALL</w:t>
      </w:r>
      <w:r>
        <w:t xml:space="preserve"> contain exactly one [1..1] </w:t>
      </w:r>
      <w:r>
        <w:rPr>
          <w:rStyle w:val="XMLnameBold"/>
        </w:rPr>
        <w:t>low</w:t>
      </w:r>
      <w:bookmarkStart w:id="2883" w:name="C_4537-26821"/>
      <w:r>
        <w:t xml:space="preserve"> (CONF:4537-26821)</w:t>
      </w:r>
      <w:bookmarkEnd w:id="2883"/>
      <w:r>
        <w:t>.</w:t>
      </w:r>
      <w:r>
        <w:br/>
        <w:t>Note: Recorded date</w:t>
      </w:r>
    </w:p>
    <w:p w14:paraId="1B306C0E" w14:textId="77777777" w:rsidR="00382FB1" w:rsidRDefault="00000000">
      <w:pPr>
        <w:numPr>
          <w:ilvl w:val="1"/>
          <w:numId w:val="78"/>
        </w:numPr>
      </w:pPr>
      <w:r>
        <w:t xml:space="preserve">This effectiveTime </w:t>
      </w:r>
      <w:r>
        <w:rPr>
          <w:rStyle w:val="keyword"/>
        </w:rPr>
        <w:t>SHALL</w:t>
      </w:r>
      <w:r>
        <w:t xml:space="preserve"> contain exactly one [1..1] </w:t>
      </w:r>
      <w:r>
        <w:rPr>
          <w:rStyle w:val="XMLnameBold"/>
        </w:rPr>
        <w:t>high</w:t>
      </w:r>
      <w:bookmarkStart w:id="2884" w:name="C_4537-26822"/>
      <w:r>
        <w:t xml:space="preserve"> (CONF:4537-26822)</w:t>
      </w:r>
      <w:bookmarkEnd w:id="2884"/>
      <w:r>
        <w:t>.</w:t>
      </w:r>
      <w:r>
        <w:br/>
        <w:t>Note: Should be 1 year from effectiveTime/low</w:t>
      </w:r>
    </w:p>
    <w:p w14:paraId="2BAE062A" w14:textId="77777777" w:rsidR="00382FB1" w:rsidRDefault="00000000">
      <w:pPr>
        <w:numPr>
          <w:ilvl w:val="0"/>
          <w:numId w:val="78"/>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egnancy_Intention">
        <w:r w:rsidR="00382FB1">
          <w:rPr>
            <w:rStyle w:val="HyperlinkCourierBold"/>
          </w:rPr>
          <w:t>Pregnancy Intention</w:t>
        </w:r>
      </w:hyperlink>
      <w:r>
        <w:rPr>
          <w:rStyle w:val="XMLname"/>
        </w:rPr>
        <w:t xml:space="preserve"> urn:oid:2.16.840.1.113762.1.4.1166.22</w:t>
      </w:r>
      <w:r>
        <w:rPr>
          <w:rStyle w:val="keyword"/>
        </w:rPr>
        <w:t xml:space="preserve"> DYNAMIC</w:t>
      </w:r>
      <w:bookmarkStart w:id="2885" w:name="C_4537-26559"/>
      <w:r>
        <w:t xml:space="preserve"> (CONF:4537-26559)</w:t>
      </w:r>
      <w:bookmarkEnd w:id="2885"/>
      <w:r>
        <w:t>.</w:t>
      </w:r>
    </w:p>
    <w:p w14:paraId="4E2F521F" w14:textId="77777777" w:rsidR="00382FB1" w:rsidRDefault="00000000">
      <w:pPr>
        <w:pStyle w:val="Caption"/>
      </w:pPr>
      <w:bookmarkStart w:id="2886" w:name="_Toc202464624"/>
      <w:r>
        <w:t xml:space="preserve">Table </w:t>
      </w:r>
      <w:r>
        <w:fldChar w:fldCharType="begin"/>
      </w:r>
      <w:r>
        <w:instrText>SEQ Table \* ARABIC</w:instrText>
      </w:r>
      <w:r>
        <w:fldChar w:fldCharType="separate"/>
      </w:r>
      <w:r>
        <w:t>277</w:t>
      </w:r>
      <w:r>
        <w:fldChar w:fldCharType="end"/>
      </w:r>
      <w:r>
        <w:t xml:space="preserve">: </w:t>
      </w:r>
      <w:bookmarkStart w:id="2887" w:name="Pregnancy_Intention"/>
      <w:r>
        <w:t>Pregnancy Intention</w:t>
      </w:r>
      <w:bookmarkEnd w:id="2886"/>
      <w:bookmarkEnd w:id="288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0DB454F" w14:textId="77777777">
        <w:trPr>
          <w:jc w:val="center"/>
        </w:trPr>
        <w:tc>
          <w:tcPr>
            <w:tcW w:w="1440" w:type="dxa"/>
            <w:gridSpan w:val="4"/>
          </w:tcPr>
          <w:p w14:paraId="086E5970" w14:textId="77777777" w:rsidR="00382FB1" w:rsidRDefault="00000000">
            <w:pPr>
              <w:pStyle w:val="TableText"/>
            </w:pPr>
            <w:r>
              <w:t>Value Set: Pregnancy Intention urn:oid:2.16.840.1.113762.1.4.1166.22</w:t>
            </w:r>
          </w:p>
          <w:p w14:paraId="0C69DFED" w14:textId="77777777" w:rsidR="00382FB1" w:rsidRDefault="00000000">
            <w:pPr>
              <w:pStyle w:val="TableText"/>
            </w:pPr>
            <w:r>
              <w:t>(Clinical Focus: A patient's intention or desire in the next year to either become pregnant or prevent a future pregnancy. This includes male patients seeking pregnancy with a female partner. Pregnancy intention may be used to help improve preconception health screenings and</w:t>
            </w:r>
            <w:r>
              <w:br/>
              <w:t>decisions, such as determining an appropriate contraceptive method, taking folic acid, or avoiding toxic exposures such as alcohol,</w:t>
            </w:r>
            <w:r>
              <w:br/>
              <w:t>tobacco and certain medications. The term was based on, but is not limited in use to, Power to Decide's One Key Question (R), used by the Office of Population Affairs 's (OPA's) Family Planning Annual Report (FPAR).),(Data Element Scope: Values describing patient intentions to become pregnant. Results for LOINC code 86645-9.),(Inclusion Criteria: ),(Exclusion Criteria: )</w:t>
            </w:r>
            <w:r>
              <w:br/>
            </w:r>
            <w:r>
              <w:br/>
              <w:t>This value set was imported on 6/29/2019 with a version of 20190319.</w:t>
            </w:r>
          </w:p>
          <w:p w14:paraId="54C05074" w14:textId="77777777" w:rsidR="00382FB1" w:rsidRDefault="00000000">
            <w:pPr>
              <w:pStyle w:val="TableText"/>
            </w:pPr>
            <w:r>
              <w:t xml:space="preserve">Value Set Source: </w:t>
            </w:r>
            <w:hyperlink r:id="rId83" w:history="1">
              <w:r w:rsidR="00382FB1">
                <w:rPr>
                  <w:rStyle w:val="HyperlinkCourierBold"/>
                </w:rPr>
                <w:t>https://vsac.nlm.nih.gov/valueset/2.16.840.1.113762.1.4.1166.22/expansion</w:t>
              </w:r>
            </w:hyperlink>
          </w:p>
        </w:tc>
      </w:tr>
      <w:tr w:rsidR="00382FB1" w14:paraId="1B86ADE8" w14:textId="77777777">
        <w:trPr>
          <w:cantSplit/>
          <w:tblHeader/>
          <w:jc w:val="center"/>
        </w:trPr>
        <w:tc>
          <w:tcPr>
            <w:tcW w:w="1560" w:type="dxa"/>
            <w:shd w:val="clear" w:color="auto" w:fill="E6E6E6"/>
          </w:tcPr>
          <w:p w14:paraId="26FED95E" w14:textId="77777777" w:rsidR="00382FB1" w:rsidRDefault="00000000">
            <w:pPr>
              <w:pStyle w:val="TableHead"/>
            </w:pPr>
            <w:r>
              <w:t>Code</w:t>
            </w:r>
          </w:p>
        </w:tc>
        <w:tc>
          <w:tcPr>
            <w:tcW w:w="3000" w:type="dxa"/>
            <w:shd w:val="clear" w:color="auto" w:fill="E6E6E6"/>
          </w:tcPr>
          <w:p w14:paraId="19E5B3C2" w14:textId="77777777" w:rsidR="00382FB1" w:rsidRDefault="00000000">
            <w:pPr>
              <w:pStyle w:val="TableHead"/>
            </w:pPr>
            <w:r>
              <w:t>Code System</w:t>
            </w:r>
          </w:p>
        </w:tc>
        <w:tc>
          <w:tcPr>
            <w:tcW w:w="3000" w:type="dxa"/>
            <w:shd w:val="clear" w:color="auto" w:fill="E6E6E6"/>
          </w:tcPr>
          <w:p w14:paraId="1C2DCD54" w14:textId="77777777" w:rsidR="00382FB1" w:rsidRDefault="00000000">
            <w:pPr>
              <w:pStyle w:val="TableHead"/>
            </w:pPr>
            <w:r>
              <w:t>Code System OID</w:t>
            </w:r>
          </w:p>
        </w:tc>
        <w:tc>
          <w:tcPr>
            <w:tcW w:w="2520" w:type="dxa"/>
            <w:shd w:val="clear" w:color="auto" w:fill="E6E6E6"/>
          </w:tcPr>
          <w:p w14:paraId="242ADDAB" w14:textId="77777777" w:rsidR="00382FB1" w:rsidRDefault="00000000">
            <w:pPr>
              <w:pStyle w:val="TableHead"/>
            </w:pPr>
            <w:r>
              <w:t>Print Name</w:t>
            </w:r>
          </w:p>
        </w:tc>
      </w:tr>
      <w:tr w:rsidR="00382FB1" w14:paraId="513FAA09" w14:textId="77777777">
        <w:trPr>
          <w:jc w:val="center"/>
        </w:trPr>
        <w:tc>
          <w:tcPr>
            <w:tcW w:w="1170" w:type="dxa"/>
          </w:tcPr>
          <w:p w14:paraId="18CA6D62" w14:textId="77777777" w:rsidR="00382FB1" w:rsidRDefault="00000000">
            <w:pPr>
              <w:pStyle w:val="TableText"/>
            </w:pPr>
            <w:r>
              <w:t>454381000124105</w:t>
            </w:r>
          </w:p>
        </w:tc>
        <w:tc>
          <w:tcPr>
            <w:tcW w:w="3195" w:type="dxa"/>
          </w:tcPr>
          <w:p w14:paraId="28D302BF" w14:textId="77777777" w:rsidR="00382FB1" w:rsidRDefault="00000000">
            <w:pPr>
              <w:pStyle w:val="TableText"/>
            </w:pPr>
            <w:r>
              <w:t>SNOMED CT</w:t>
            </w:r>
          </w:p>
        </w:tc>
        <w:tc>
          <w:tcPr>
            <w:tcW w:w="3195" w:type="dxa"/>
          </w:tcPr>
          <w:p w14:paraId="421D316D" w14:textId="77777777" w:rsidR="00382FB1" w:rsidRDefault="00000000">
            <w:pPr>
              <w:pStyle w:val="TableText"/>
            </w:pPr>
            <w:r>
              <w:t>urn:oid:2.16.840.1.113883.6.96</w:t>
            </w:r>
          </w:p>
        </w:tc>
        <w:tc>
          <w:tcPr>
            <w:tcW w:w="2520" w:type="dxa"/>
          </w:tcPr>
          <w:p w14:paraId="74FE0CD8" w14:textId="77777777" w:rsidR="00382FB1" w:rsidRDefault="00000000">
            <w:pPr>
              <w:pStyle w:val="TableText"/>
            </w:pPr>
            <w:r>
              <w:t>Not sure of desire to become pregnant (finding)</w:t>
            </w:r>
          </w:p>
        </w:tc>
      </w:tr>
      <w:tr w:rsidR="00382FB1" w14:paraId="2D4CE861" w14:textId="77777777">
        <w:trPr>
          <w:jc w:val="center"/>
        </w:trPr>
        <w:tc>
          <w:tcPr>
            <w:tcW w:w="1170" w:type="dxa"/>
          </w:tcPr>
          <w:p w14:paraId="126B06F2" w14:textId="77777777" w:rsidR="00382FB1" w:rsidRDefault="00000000">
            <w:pPr>
              <w:pStyle w:val="TableText"/>
            </w:pPr>
            <w:r>
              <w:t>454391000124108</w:t>
            </w:r>
          </w:p>
        </w:tc>
        <w:tc>
          <w:tcPr>
            <w:tcW w:w="3195" w:type="dxa"/>
          </w:tcPr>
          <w:p w14:paraId="2EF62611" w14:textId="77777777" w:rsidR="00382FB1" w:rsidRDefault="00000000">
            <w:pPr>
              <w:pStyle w:val="TableText"/>
            </w:pPr>
            <w:r>
              <w:t>SNOMED CT</w:t>
            </w:r>
          </w:p>
        </w:tc>
        <w:tc>
          <w:tcPr>
            <w:tcW w:w="3195" w:type="dxa"/>
          </w:tcPr>
          <w:p w14:paraId="341F1DD6" w14:textId="77777777" w:rsidR="00382FB1" w:rsidRDefault="00000000">
            <w:pPr>
              <w:pStyle w:val="TableText"/>
            </w:pPr>
            <w:r>
              <w:t>urn:oid:2.16.840.1.113883.6.96</w:t>
            </w:r>
          </w:p>
        </w:tc>
        <w:tc>
          <w:tcPr>
            <w:tcW w:w="2520" w:type="dxa"/>
          </w:tcPr>
          <w:p w14:paraId="28C87568" w14:textId="77777777" w:rsidR="00382FB1" w:rsidRDefault="00000000">
            <w:pPr>
              <w:pStyle w:val="TableText"/>
            </w:pPr>
            <w:r>
              <w:t>Ambivalent about becoming pregnant (finding)</w:t>
            </w:r>
          </w:p>
        </w:tc>
      </w:tr>
      <w:tr w:rsidR="00382FB1" w14:paraId="0BB60643" w14:textId="77777777">
        <w:trPr>
          <w:jc w:val="center"/>
        </w:trPr>
        <w:tc>
          <w:tcPr>
            <w:tcW w:w="1170" w:type="dxa"/>
          </w:tcPr>
          <w:p w14:paraId="7A7BA3A8" w14:textId="77777777" w:rsidR="00382FB1" w:rsidRDefault="00000000">
            <w:pPr>
              <w:pStyle w:val="TableText"/>
            </w:pPr>
            <w:r>
              <w:t>454401000124105</w:t>
            </w:r>
          </w:p>
        </w:tc>
        <w:tc>
          <w:tcPr>
            <w:tcW w:w="3195" w:type="dxa"/>
          </w:tcPr>
          <w:p w14:paraId="74425CBD" w14:textId="77777777" w:rsidR="00382FB1" w:rsidRDefault="00000000">
            <w:pPr>
              <w:pStyle w:val="TableText"/>
            </w:pPr>
            <w:r>
              <w:t>SNOMED CT</w:t>
            </w:r>
          </w:p>
        </w:tc>
        <w:tc>
          <w:tcPr>
            <w:tcW w:w="3195" w:type="dxa"/>
          </w:tcPr>
          <w:p w14:paraId="30ECB07A" w14:textId="77777777" w:rsidR="00382FB1" w:rsidRDefault="00000000">
            <w:pPr>
              <w:pStyle w:val="TableText"/>
            </w:pPr>
            <w:r>
              <w:t>urn:oid:2.16.840.1.113883.6.96</w:t>
            </w:r>
          </w:p>
        </w:tc>
        <w:tc>
          <w:tcPr>
            <w:tcW w:w="2520" w:type="dxa"/>
          </w:tcPr>
          <w:p w14:paraId="033B0EDE" w14:textId="77777777" w:rsidR="00382FB1" w:rsidRDefault="00000000">
            <w:pPr>
              <w:pStyle w:val="TableText"/>
            </w:pPr>
            <w:r>
              <w:t>No desire to become pregnant (finding)</w:t>
            </w:r>
          </w:p>
        </w:tc>
      </w:tr>
      <w:tr w:rsidR="00382FB1" w14:paraId="69D553F7" w14:textId="77777777">
        <w:trPr>
          <w:jc w:val="center"/>
        </w:trPr>
        <w:tc>
          <w:tcPr>
            <w:tcW w:w="1170" w:type="dxa"/>
          </w:tcPr>
          <w:p w14:paraId="611AE0E0" w14:textId="77777777" w:rsidR="00382FB1" w:rsidRDefault="00000000">
            <w:pPr>
              <w:pStyle w:val="TableText"/>
            </w:pPr>
            <w:r>
              <w:t>454411000124108</w:t>
            </w:r>
          </w:p>
        </w:tc>
        <w:tc>
          <w:tcPr>
            <w:tcW w:w="3195" w:type="dxa"/>
          </w:tcPr>
          <w:p w14:paraId="5F31EC79" w14:textId="77777777" w:rsidR="00382FB1" w:rsidRDefault="00000000">
            <w:pPr>
              <w:pStyle w:val="TableText"/>
            </w:pPr>
            <w:r>
              <w:t>SNOMED CT</w:t>
            </w:r>
          </w:p>
        </w:tc>
        <w:tc>
          <w:tcPr>
            <w:tcW w:w="3195" w:type="dxa"/>
          </w:tcPr>
          <w:p w14:paraId="1949B939" w14:textId="77777777" w:rsidR="00382FB1" w:rsidRDefault="00000000">
            <w:pPr>
              <w:pStyle w:val="TableText"/>
            </w:pPr>
            <w:r>
              <w:t>urn:oid:2.16.840.1.113883.6.96</w:t>
            </w:r>
          </w:p>
        </w:tc>
        <w:tc>
          <w:tcPr>
            <w:tcW w:w="2520" w:type="dxa"/>
          </w:tcPr>
          <w:p w14:paraId="3C537C53" w14:textId="77777777" w:rsidR="00382FB1" w:rsidRDefault="00000000">
            <w:pPr>
              <w:pStyle w:val="TableText"/>
            </w:pPr>
            <w:r>
              <w:t>Wants to become pregnant (finding)</w:t>
            </w:r>
          </w:p>
        </w:tc>
      </w:tr>
    </w:tbl>
    <w:p w14:paraId="38032670" w14:textId="77777777" w:rsidR="00382FB1" w:rsidRDefault="00382FB1">
      <w:pPr>
        <w:pStyle w:val="BodyText"/>
      </w:pPr>
    </w:p>
    <w:p w14:paraId="6BE66C41" w14:textId="77777777" w:rsidR="00382FB1" w:rsidRDefault="00000000">
      <w:pPr>
        <w:pStyle w:val="Caption"/>
        <w:ind w:left="130" w:right="115"/>
      </w:pPr>
      <w:bookmarkStart w:id="2888" w:name="_Toc202464292"/>
      <w:r>
        <w:lastRenderedPageBreak/>
        <w:t xml:space="preserve">Figure </w:t>
      </w:r>
      <w:r>
        <w:fldChar w:fldCharType="begin"/>
      </w:r>
      <w:r>
        <w:instrText>SEQ Figure \* ARABIC</w:instrText>
      </w:r>
      <w:r>
        <w:fldChar w:fldCharType="separate"/>
      </w:r>
      <w:r>
        <w:t>116</w:t>
      </w:r>
      <w:r>
        <w:fldChar w:fldCharType="end"/>
      </w:r>
      <w:r>
        <w:t>: Pregnancy Intention in Next Year Example</w:t>
      </w:r>
      <w:bookmarkEnd w:id="2888"/>
    </w:p>
    <w:p w14:paraId="01D3E417" w14:textId="77777777" w:rsidR="00382FB1" w:rsidRDefault="00000000">
      <w:pPr>
        <w:pStyle w:val="Example"/>
        <w:ind w:left="130" w:right="115"/>
      </w:pPr>
      <w:r>
        <w:t>&lt;observation classCode="OBS" moodCode="INT"&gt;</w:t>
      </w:r>
    </w:p>
    <w:p w14:paraId="38E1FE2E" w14:textId="77777777" w:rsidR="00382FB1" w:rsidRDefault="00000000">
      <w:pPr>
        <w:pStyle w:val="Example"/>
        <w:ind w:left="130" w:right="115"/>
      </w:pPr>
      <w:r>
        <w:t xml:space="preserve">  &lt;!-- [C-CDA PREG] Pregnancy Intention in Next Year --&gt;</w:t>
      </w:r>
    </w:p>
    <w:p w14:paraId="50E0EA8D" w14:textId="77777777" w:rsidR="00382FB1" w:rsidRDefault="00000000">
      <w:pPr>
        <w:pStyle w:val="Example"/>
        <w:ind w:left="130" w:right="115"/>
      </w:pPr>
      <w:r>
        <w:t xml:space="preserve">  &lt;templateId root="2.16.840.1.113883.10.20.22.4.281" extension="2023-05-01" /&gt;</w:t>
      </w:r>
    </w:p>
    <w:p w14:paraId="5F930AC6" w14:textId="77777777" w:rsidR="00382FB1" w:rsidRDefault="00000000">
      <w:pPr>
        <w:pStyle w:val="Example"/>
        <w:ind w:left="130" w:right="115"/>
      </w:pPr>
      <w:r>
        <w:t xml:space="preserve">  &lt;id root="b06f4c63-5d18-48d3-9c75-f10bba135525" /&gt;</w:t>
      </w:r>
    </w:p>
    <w:p w14:paraId="271128D2" w14:textId="77777777" w:rsidR="00382FB1" w:rsidRDefault="00000000">
      <w:pPr>
        <w:pStyle w:val="Example"/>
        <w:ind w:left="130" w:right="115"/>
      </w:pPr>
      <w:r>
        <w:t xml:space="preserve">  &lt;code code="86645-9" codeSystem="2.16.840.1.113883.6.1" codeSystemName="LOINC"</w:t>
      </w:r>
    </w:p>
    <w:p w14:paraId="5857C06D" w14:textId="77777777" w:rsidR="00382FB1" w:rsidRDefault="00000000">
      <w:pPr>
        <w:pStyle w:val="Example"/>
        <w:ind w:left="130" w:right="115"/>
      </w:pPr>
      <w:r>
        <w:t xml:space="preserve">    displayName="Future pregnancy intention Reported"/&gt;</w:t>
      </w:r>
    </w:p>
    <w:p w14:paraId="397E0205" w14:textId="77777777" w:rsidR="00382FB1" w:rsidRDefault="00000000">
      <w:pPr>
        <w:pStyle w:val="Example"/>
        <w:ind w:left="130" w:right="115"/>
      </w:pPr>
      <w:r>
        <w:t xml:space="preserve">  &lt;statusCode code="completed"/&gt;</w:t>
      </w:r>
    </w:p>
    <w:p w14:paraId="32204D4A" w14:textId="77777777" w:rsidR="00382FB1" w:rsidRDefault="00000000">
      <w:pPr>
        <w:pStyle w:val="Example"/>
        <w:ind w:left="130" w:right="115"/>
      </w:pPr>
      <w:r>
        <w:t xml:space="preserve">  &lt;effectiveTime&gt;</w:t>
      </w:r>
    </w:p>
    <w:p w14:paraId="1C41D0B3" w14:textId="77777777" w:rsidR="00382FB1" w:rsidRDefault="00000000">
      <w:pPr>
        <w:pStyle w:val="Example"/>
        <w:ind w:left="130" w:right="115"/>
      </w:pPr>
      <w:r>
        <w:t xml:space="preserve">    &lt;low value="20170107"/&gt;</w:t>
      </w:r>
    </w:p>
    <w:p w14:paraId="23F01B13" w14:textId="77777777" w:rsidR="00382FB1" w:rsidRDefault="00000000">
      <w:pPr>
        <w:pStyle w:val="Example"/>
        <w:ind w:left="130" w:right="115"/>
      </w:pPr>
      <w:r>
        <w:t xml:space="preserve">    &lt;!-- High value should be 1 year from low date --&gt;</w:t>
      </w:r>
    </w:p>
    <w:p w14:paraId="4D4B7CA5" w14:textId="77777777" w:rsidR="00382FB1" w:rsidRDefault="00000000">
      <w:pPr>
        <w:pStyle w:val="Example"/>
        <w:ind w:left="130" w:right="115"/>
      </w:pPr>
      <w:r>
        <w:t xml:space="preserve">    &lt;high value="20180107"/&gt;</w:t>
      </w:r>
    </w:p>
    <w:p w14:paraId="63F9B07D" w14:textId="77777777" w:rsidR="00382FB1" w:rsidRDefault="00000000">
      <w:pPr>
        <w:pStyle w:val="Example"/>
        <w:ind w:left="130" w:right="115"/>
      </w:pPr>
      <w:r>
        <w:t xml:space="preserve">  &lt;/effectiveTime&gt;</w:t>
      </w:r>
    </w:p>
    <w:p w14:paraId="7CF4907C" w14:textId="77777777" w:rsidR="00382FB1" w:rsidRDefault="00000000">
      <w:pPr>
        <w:pStyle w:val="Example"/>
        <w:ind w:left="130" w:right="115"/>
      </w:pPr>
      <w:r>
        <w:t xml:space="preserve">  &lt;value xsi:type="CD" code="454401000124105" </w:t>
      </w:r>
    </w:p>
    <w:p w14:paraId="4D57E686" w14:textId="77777777" w:rsidR="00382FB1" w:rsidRDefault="00000000">
      <w:pPr>
        <w:pStyle w:val="Example"/>
        <w:ind w:left="130" w:right="115"/>
      </w:pPr>
      <w:r>
        <w:t xml:space="preserve">    codeSystem="2.16.840.1.113883.6.96" </w:t>
      </w:r>
    </w:p>
    <w:p w14:paraId="403377B9" w14:textId="77777777" w:rsidR="00382FB1" w:rsidRDefault="00000000">
      <w:pPr>
        <w:pStyle w:val="Example"/>
        <w:ind w:left="130" w:right="115"/>
      </w:pPr>
      <w:r>
        <w:t xml:space="preserve">    codeSystemName="SNOMED CT"</w:t>
      </w:r>
    </w:p>
    <w:p w14:paraId="1184D445" w14:textId="77777777" w:rsidR="00382FB1" w:rsidRDefault="00000000">
      <w:pPr>
        <w:pStyle w:val="Example"/>
        <w:ind w:left="130" w:right="115"/>
      </w:pPr>
      <w:r>
        <w:t xml:space="preserve">    displayName="No desire to become pregnant"/&gt;</w:t>
      </w:r>
    </w:p>
    <w:p w14:paraId="2FD0094C" w14:textId="77777777" w:rsidR="00382FB1" w:rsidRDefault="00000000">
      <w:pPr>
        <w:pStyle w:val="Example"/>
        <w:ind w:left="130" w:right="115"/>
      </w:pPr>
      <w:r>
        <w:t>&lt;/observation&gt;</w:t>
      </w:r>
    </w:p>
    <w:p w14:paraId="5B018538" w14:textId="77777777" w:rsidR="00382FB1" w:rsidRDefault="00382FB1">
      <w:pPr>
        <w:pStyle w:val="BodyText"/>
      </w:pPr>
    </w:p>
    <w:p w14:paraId="6460A2AA" w14:textId="77777777" w:rsidR="00382FB1" w:rsidRDefault="00000000">
      <w:pPr>
        <w:pStyle w:val="Heading2nospace"/>
      </w:pPr>
      <w:bookmarkStart w:id="2889" w:name="E_Pregnancy_Observation"/>
      <w:bookmarkStart w:id="2890" w:name="_Toc202463876"/>
      <w:r>
        <w:t>Pregnancy Observation</w:t>
      </w:r>
      <w:bookmarkEnd w:id="2889"/>
      <w:bookmarkEnd w:id="2890"/>
    </w:p>
    <w:p w14:paraId="6A4D2E1E" w14:textId="77777777" w:rsidR="00382FB1" w:rsidRDefault="00000000">
      <w:pPr>
        <w:pStyle w:val="BracketData"/>
      </w:pPr>
      <w:r>
        <w:t>[observation: identifier urn:oid:2.16.840.1.113883.10.20.15.3.8 (open)]</w:t>
      </w:r>
    </w:p>
    <w:p w14:paraId="2DEF375A" w14:textId="77777777" w:rsidR="00382FB1" w:rsidRDefault="00000000">
      <w:pPr>
        <w:pStyle w:val="BracketData"/>
      </w:pPr>
      <w:r>
        <w:t>Published as part of Consolidated CDA Templates for Clinical Notes (US Realm) DSTU R1.1</w:t>
      </w:r>
    </w:p>
    <w:p w14:paraId="4D2B343D" w14:textId="77777777" w:rsidR="00382FB1" w:rsidRDefault="00000000">
      <w:pPr>
        <w:pStyle w:val="Caption"/>
      </w:pPr>
      <w:bookmarkStart w:id="2891" w:name="_Toc202464625"/>
      <w:r>
        <w:t xml:space="preserve">Table </w:t>
      </w:r>
      <w:r>
        <w:fldChar w:fldCharType="begin"/>
      </w:r>
      <w:r>
        <w:instrText>SEQ Table \* ARABIC</w:instrText>
      </w:r>
      <w:r>
        <w:fldChar w:fldCharType="separate"/>
      </w:r>
      <w:r>
        <w:t>278</w:t>
      </w:r>
      <w:r>
        <w:fldChar w:fldCharType="end"/>
      </w:r>
      <w:r>
        <w:t>: Pregnancy Observation Contexts</w:t>
      </w:r>
      <w:bookmarkEnd w:id="289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6155BFF" w14:textId="77777777">
        <w:trPr>
          <w:cantSplit/>
          <w:tblHeader/>
          <w:jc w:val="center"/>
        </w:trPr>
        <w:tc>
          <w:tcPr>
            <w:tcW w:w="360" w:type="dxa"/>
            <w:shd w:val="clear" w:color="auto" w:fill="E6E6E6"/>
          </w:tcPr>
          <w:p w14:paraId="0D7FD903" w14:textId="77777777" w:rsidR="00382FB1" w:rsidRDefault="00000000">
            <w:pPr>
              <w:pStyle w:val="TableHead"/>
            </w:pPr>
            <w:r>
              <w:t>Contained By:</w:t>
            </w:r>
          </w:p>
        </w:tc>
        <w:tc>
          <w:tcPr>
            <w:tcW w:w="360" w:type="dxa"/>
            <w:shd w:val="clear" w:color="auto" w:fill="E6E6E6"/>
          </w:tcPr>
          <w:p w14:paraId="7CB4FB30" w14:textId="77777777" w:rsidR="00382FB1" w:rsidRDefault="00000000">
            <w:pPr>
              <w:pStyle w:val="TableHead"/>
            </w:pPr>
            <w:r>
              <w:t>Contains:</w:t>
            </w:r>
          </w:p>
        </w:tc>
      </w:tr>
      <w:tr w:rsidR="00382FB1" w14:paraId="208257EA" w14:textId="77777777">
        <w:trPr>
          <w:jc w:val="center"/>
        </w:trPr>
        <w:tc>
          <w:tcPr>
            <w:tcW w:w="360" w:type="dxa"/>
          </w:tcPr>
          <w:p w14:paraId="3C770D58" w14:textId="77777777" w:rsidR="00382FB1" w:rsidRDefault="00382FB1">
            <w:pPr>
              <w:pStyle w:val="TableText"/>
            </w:pPr>
            <w:hyperlink w:anchor="E_Health_Concern_Act_NHCS_V4">
              <w:r>
                <w:rPr>
                  <w:rStyle w:val="HyperlinkText9pt"/>
                </w:rPr>
                <w:t>Health Concern Act (NHCS V4)</w:t>
              </w:r>
            </w:hyperlink>
            <w:r>
              <w:t xml:space="preserve"> (optional)</w:t>
            </w:r>
          </w:p>
          <w:p w14:paraId="3E47BC4A" w14:textId="77777777" w:rsidR="00382FB1" w:rsidRDefault="00382FB1">
            <w:pPr>
              <w:pStyle w:val="TableText"/>
            </w:pPr>
            <w:hyperlink w:anchor="S_Social_History_Section_NHCS_V4">
              <w:r>
                <w:rPr>
                  <w:rStyle w:val="HyperlinkText9pt"/>
                </w:rPr>
                <w:t>Social History Section (NHCS V4)</w:t>
              </w:r>
            </w:hyperlink>
            <w:r>
              <w:t xml:space="preserve"> (optional)</w:t>
            </w:r>
          </w:p>
        </w:tc>
        <w:tc>
          <w:tcPr>
            <w:tcW w:w="360" w:type="dxa"/>
          </w:tcPr>
          <w:p w14:paraId="610F3C1F" w14:textId="77777777" w:rsidR="00382FB1" w:rsidRDefault="00382FB1">
            <w:pPr>
              <w:pStyle w:val="TableText"/>
            </w:pPr>
            <w:hyperlink w:anchor="E_Estimated_Date_of_Delivery">
              <w:r>
                <w:rPr>
                  <w:rStyle w:val="HyperlinkText9pt"/>
                </w:rPr>
                <w:t>Estimated Date of Delivery</w:t>
              </w:r>
            </w:hyperlink>
            <w:r>
              <w:t xml:space="preserve"> (optional)</w:t>
            </w:r>
          </w:p>
        </w:tc>
      </w:tr>
    </w:tbl>
    <w:p w14:paraId="43738001" w14:textId="77777777" w:rsidR="00382FB1" w:rsidRDefault="00382FB1">
      <w:pPr>
        <w:pStyle w:val="BodyText"/>
      </w:pPr>
    </w:p>
    <w:p w14:paraId="41027197" w14:textId="77777777" w:rsidR="00382FB1" w:rsidRDefault="00000000">
      <w:r>
        <w:t>This clinical statement represents current and/or prior pregnancy dates enabling investigators to determine if the subject of the case report was pregnant during the course of a condition.</w:t>
      </w:r>
    </w:p>
    <w:p w14:paraId="15CC95C9" w14:textId="77777777" w:rsidR="00382FB1" w:rsidRDefault="00000000">
      <w:pPr>
        <w:pStyle w:val="Caption"/>
      </w:pPr>
      <w:bookmarkStart w:id="2892" w:name="_Toc202464626"/>
      <w:r>
        <w:lastRenderedPageBreak/>
        <w:t xml:space="preserve">Table </w:t>
      </w:r>
      <w:r>
        <w:fldChar w:fldCharType="begin"/>
      </w:r>
      <w:r>
        <w:instrText>SEQ Table \* ARABIC</w:instrText>
      </w:r>
      <w:r>
        <w:fldChar w:fldCharType="separate"/>
      </w:r>
      <w:r>
        <w:t>279</w:t>
      </w:r>
      <w:r>
        <w:fldChar w:fldCharType="end"/>
      </w:r>
      <w:r>
        <w:t>: Pregnancy Observation Constraints Overview</w:t>
      </w:r>
      <w:bookmarkEnd w:id="289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C1A3A8D" w14:textId="77777777">
        <w:trPr>
          <w:cantSplit/>
          <w:tblHeader/>
          <w:jc w:val="center"/>
        </w:trPr>
        <w:tc>
          <w:tcPr>
            <w:tcW w:w="0" w:type="dxa"/>
            <w:shd w:val="clear" w:color="auto" w:fill="E6E6E6"/>
            <w:noWrap/>
          </w:tcPr>
          <w:p w14:paraId="649AF105" w14:textId="77777777" w:rsidR="00382FB1" w:rsidRDefault="00000000">
            <w:pPr>
              <w:pStyle w:val="TableHead"/>
            </w:pPr>
            <w:r>
              <w:t>XPath</w:t>
            </w:r>
          </w:p>
        </w:tc>
        <w:tc>
          <w:tcPr>
            <w:tcW w:w="720" w:type="dxa"/>
            <w:shd w:val="clear" w:color="auto" w:fill="E6E6E6"/>
            <w:noWrap/>
          </w:tcPr>
          <w:p w14:paraId="271D4514" w14:textId="77777777" w:rsidR="00382FB1" w:rsidRDefault="00000000">
            <w:pPr>
              <w:pStyle w:val="TableHead"/>
            </w:pPr>
            <w:r>
              <w:t>Card.</w:t>
            </w:r>
          </w:p>
        </w:tc>
        <w:tc>
          <w:tcPr>
            <w:tcW w:w="1152" w:type="dxa"/>
            <w:shd w:val="clear" w:color="auto" w:fill="E6E6E6"/>
            <w:noWrap/>
          </w:tcPr>
          <w:p w14:paraId="28EFD833" w14:textId="77777777" w:rsidR="00382FB1" w:rsidRDefault="00000000">
            <w:pPr>
              <w:pStyle w:val="TableHead"/>
            </w:pPr>
            <w:r>
              <w:t>Verb</w:t>
            </w:r>
          </w:p>
        </w:tc>
        <w:tc>
          <w:tcPr>
            <w:tcW w:w="864" w:type="dxa"/>
            <w:shd w:val="clear" w:color="auto" w:fill="E6E6E6"/>
            <w:noWrap/>
          </w:tcPr>
          <w:p w14:paraId="1445DE64" w14:textId="77777777" w:rsidR="00382FB1" w:rsidRDefault="00000000">
            <w:pPr>
              <w:pStyle w:val="TableHead"/>
            </w:pPr>
            <w:r>
              <w:t>Data Type</w:t>
            </w:r>
          </w:p>
        </w:tc>
        <w:tc>
          <w:tcPr>
            <w:tcW w:w="864" w:type="dxa"/>
            <w:shd w:val="clear" w:color="auto" w:fill="E6E6E6"/>
            <w:noWrap/>
          </w:tcPr>
          <w:p w14:paraId="57716F34" w14:textId="77777777" w:rsidR="00382FB1" w:rsidRDefault="00000000">
            <w:pPr>
              <w:pStyle w:val="TableHead"/>
            </w:pPr>
            <w:r>
              <w:t>CONF#</w:t>
            </w:r>
          </w:p>
        </w:tc>
        <w:tc>
          <w:tcPr>
            <w:tcW w:w="864" w:type="dxa"/>
            <w:shd w:val="clear" w:color="auto" w:fill="E6E6E6"/>
            <w:noWrap/>
          </w:tcPr>
          <w:p w14:paraId="35C405AB" w14:textId="77777777" w:rsidR="00382FB1" w:rsidRDefault="00000000">
            <w:pPr>
              <w:pStyle w:val="TableHead"/>
            </w:pPr>
            <w:r>
              <w:t>Value</w:t>
            </w:r>
          </w:p>
        </w:tc>
      </w:tr>
      <w:tr w:rsidR="00382FB1" w14:paraId="551E6FF7" w14:textId="77777777">
        <w:trPr>
          <w:jc w:val="center"/>
        </w:trPr>
        <w:tc>
          <w:tcPr>
            <w:tcW w:w="10160" w:type="dxa"/>
            <w:gridSpan w:val="6"/>
          </w:tcPr>
          <w:p w14:paraId="55450D5C" w14:textId="77777777" w:rsidR="00382FB1" w:rsidRDefault="00000000">
            <w:pPr>
              <w:pStyle w:val="TableText"/>
            </w:pPr>
            <w:r>
              <w:t>observation (identifier: urn:oid:2.16.840.1.113883.10.20.15.3.8)</w:t>
            </w:r>
          </w:p>
        </w:tc>
      </w:tr>
      <w:tr w:rsidR="00382FB1" w14:paraId="2D8112AE" w14:textId="77777777">
        <w:trPr>
          <w:jc w:val="center"/>
        </w:trPr>
        <w:tc>
          <w:tcPr>
            <w:tcW w:w="3345" w:type="dxa"/>
          </w:tcPr>
          <w:p w14:paraId="0BBA4601" w14:textId="77777777" w:rsidR="00382FB1" w:rsidRDefault="00000000">
            <w:pPr>
              <w:pStyle w:val="TableText"/>
            </w:pPr>
            <w:r>
              <w:tab/>
              <w:t>@classCode</w:t>
            </w:r>
          </w:p>
        </w:tc>
        <w:tc>
          <w:tcPr>
            <w:tcW w:w="720" w:type="dxa"/>
          </w:tcPr>
          <w:p w14:paraId="041C3DBA" w14:textId="77777777" w:rsidR="00382FB1" w:rsidRDefault="00000000">
            <w:pPr>
              <w:pStyle w:val="TableText"/>
            </w:pPr>
            <w:r>
              <w:t>1..1</w:t>
            </w:r>
          </w:p>
        </w:tc>
        <w:tc>
          <w:tcPr>
            <w:tcW w:w="1152" w:type="dxa"/>
          </w:tcPr>
          <w:p w14:paraId="4A78C63C" w14:textId="77777777" w:rsidR="00382FB1" w:rsidRDefault="00000000">
            <w:pPr>
              <w:pStyle w:val="TableText"/>
            </w:pPr>
            <w:r>
              <w:t>SHALL</w:t>
            </w:r>
          </w:p>
        </w:tc>
        <w:tc>
          <w:tcPr>
            <w:tcW w:w="864" w:type="dxa"/>
          </w:tcPr>
          <w:p w14:paraId="1659D872" w14:textId="77777777" w:rsidR="00382FB1" w:rsidRDefault="00382FB1">
            <w:pPr>
              <w:pStyle w:val="TableText"/>
            </w:pPr>
          </w:p>
        </w:tc>
        <w:tc>
          <w:tcPr>
            <w:tcW w:w="1104" w:type="dxa"/>
          </w:tcPr>
          <w:p w14:paraId="0FD14F6E" w14:textId="77777777" w:rsidR="00382FB1" w:rsidRDefault="00382FB1">
            <w:pPr>
              <w:pStyle w:val="TableText"/>
            </w:pPr>
            <w:hyperlink w:anchor="C_81-451">
              <w:r>
                <w:rPr>
                  <w:rStyle w:val="HyperlinkText9pt"/>
                </w:rPr>
                <w:t>81-451</w:t>
              </w:r>
            </w:hyperlink>
          </w:p>
        </w:tc>
        <w:tc>
          <w:tcPr>
            <w:tcW w:w="2975" w:type="dxa"/>
          </w:tcPr>
          <w:p w14:paraId="6BE0E369" w14:textId="77777777" w:rsidR="00382FB1" w:rsidRDefault="00000000">
            <w:pPr>
              <w:pStyle w:val="TableText"/>
            </w:pPr>
            <w:r>
              <w:t>urn:oid:2.16.840.1.113883.5.6 (HL7ActClass) = OBS</w:t>
            </w:r>
          </w:p>
        </w:tc>
      </w:tr>
      <w:tr w:rsidR="00382FB1" w14:paraId="0646F843" w14:textId="77777777">
        <w:trPr>
          <w:jc w:val="center"/>
        </w:trPr>
        <w:tc>
          <w:tcPr>
            <w:tcW w:w="3345" w:type="dxa"/>
          </w:tcPr>
          <w:p w14:paraId="4BB66777" w14:textId="77777777" w:rsidR="00382FB1" w:rsidRDefault="00000000">
            <w:pPr>
              <w:pStyle w:val="TableText"/>
            </w:pPr>
            <w:r>
              <w:tab/>
              <w:t>@moodCode</w:t>
            </w:r>
          </w:p>
        </w:tc>
        <w:tc>
          <w:tcPr>
            <w:tcW w:w="720" w:type="dxa"/>
          </w:tcPr>
          <w:p w14:paraId="2FAC1A4C" w14:textId="77777777" w:rsidR="00382FB1" w:rsidRDefault="00000000">
            <w:pPr>
              <w:pStyle w:val="TableText"/>
            </w:pPr>
            <w:r>
              <w:t>1..1</w:t>
            </w:r>
          </w:p>
        </w:tc>
        <w:tc>
          <w:tcPr>
            <w:tcW w:w="1152" w:type="dxa"/>
          </w:tcPr>
          <w:p w14:paraId="787995D2" w14:textId="77777777" w:rsidR="00382FB1" w:rsidRDefault="00000000">
            <w:pPr>
              <w:pStyle w:val="TableText"/>
            </w:pPr>
            <w:r>
              <w:t>SHALL</w:t>
            </w:r>
          </w:p>
        </w:tc>
        <w:tc>
          <w:tcPr>
            <w:tcW w:w="864" w:type="dxa"/>
          </w:tcPr>
          <w:p w14:paraId="6B758CAD" w14:textId="77777777" w:rsidR="00382FB1" w:rsidRDefault="00382FB1">
            <w:pPr>
              <w:pStyle w:val="TableText"/>
            </w:pPr>
          </w:p>
        </w:tc>
        <w:tc>
          <w:tcPr>
            <w:tcW w:w="1104" w:type="dxa"/>
          </w:tcPr>
          <w:p w14:paraId="17A2BE90" w14:textId="77777777" w:rsidR="00382FB1" w:rsidRDefault="00382FB1">
            <w:pPr>
              <w:pStyle w:val="TableText"/>
            </w:pPr>
            <w:hyperlink w:anchor="C_81-452">
              <w:r>
                <w:rPr>
                  <w:rStyle w:val="HyperlinkText9pt"/>
                </w:rPr>
                <w:t>81-452</w:t>
              </w:r>
            </w:hyperlink>
          </w:p>
        </w:tc>
        <w:tc>
          <w:tcPr>
            <w:tcW w:w="2975" w:type="dxa"/>
          </w:tcPr>
          <w:p w14:paraId="59755B93" w14:textId="77777777" w:rsidR="00382FB1" w:rsidRDefault="00000000">
            <w:pPr>
              <w:pStyle w:val="TableText"/>
            </w:pPr>
            <w:r>
              <w:t>urn:oid:2.16.840.1.113883.5.1001 (HL7ActMood) = EVN</w:t>
            </w:r>
          </w:p>
        </w:tc>
      </w:tr>
      <w:tr w:rsidR="00382FB1" w14:paraId="2E724B44" w14:textId="77777777">
        <w:trPr>
          <w:jc w:val="center"/>
        </w:trPr>
        <w:tc>
          <w:tcPr>
            <w:tcW w:w="3345" w:type="dxa"/>
          </w:tcPr>
          <w:p w14:paraId="6BAEDE5B" w14:textId="77777777" w:rsidR="00382FB1" w:rsidRDefault="00000000">
            <w:pPr>
              <w:pStyle w:val="TableText"/>
            </w:pPr>
            <w:r>
              <w:tab/>
              <w:t>templateId</w:t>
            </w:r>
          </w:p>
        </w:tc>
        <w:tc>
          <w:tcPr>
            <w:tcW w:w="720" w:type="dxa"/>
          </w:tcPr>
          <w:p w14:paraId="2E9535DB" w14:textId="77777777" w:rsidR="00382FB1" w:rsidRDefault="00000000">
            <w:pPr>
              <w:pStyle w:val="TableText"/>
            </w:pPr>
            <w:r>
              <w:t>1..1</w:t>
            </w:r>
          </w:p>
        </w:tc>
        <w:tc>
          <w:tcPr>
            <w:tcW w:w="1152" w:type="dxa"/>
          </w:tcPr>
          <w:p w14:paraId="2D3FE282" w14:textId="77777777" w:rsidR="00382FB1" w:rsidRDefault="00000000">
            <w:pPr>
              <w:pStyle w:val="TableText"/>
            </w:pPr>
            <w:r>
              <w:t>SHALL</w:t>
            </w:r>
          </w:p>
        </w:tc>
        <w:tc>
          <w:tcPr>
            <w:tcW w:w="864" w:type="dxa"/>
          </w:tcPr>
          <w:p w14:paraId="06E167CD" w14:textId="77777777" w:rsidR="00382FB1" w:rsidRDefault="00382FB1">
            <w:pPr>
              <w:pStyle w:val="TableText"/>
            </w:pPr>
          </w:p>
        </w:tc>
        <w:tc>
          <w:tcPr>
            <w:tcW w:w="1104" w:type="dxa"/>
          </w:tcPr>
          <w:p w14:paraId="1057DD65" w14:textId="77777777" w:rsidR="00382FB1" w:rsidRDefault="00382FB1">
            <w:pPr>
              <w:pStyle w:val="TableText"/>
            </w:pPr>
            <w:hyperlink w:anchor="C_81-16768">
              <w:r>
                <w:rPr>
                  <w:rStyle w:val="HyperlinkText9pt"/>
                </w:rPr>
                <w:t>81-16768</w:t>
              </w:r>
            </w:hyperlink>
          </w:p>
        </w:tc>
        <w:tc>
          <w:tcPr>
            <w:tcW w:w="2975" w:type="dxa"/>
          </w:tcPr>
          <w:p w14:paraId="15D52ED4" w14:textId="77777777" w:rsidR="00382FB1" w:rsidRDefault="00382FB1">
            <w:pPr>
              <w:pStyle w:val="TableText"/>
            </w:pPr>
          </w:p>
        </w:tc>
      </w:tr>
      <w:tr w:rsidR="00382FB1" w14:paraId="70CB1994" w14:textId="77777777">
        <w:trPr>
          <w:jc w:val="center"/>
        </w:trPr>
        <w:tc>
          <w:tcPr>
            <w:tcW w:w="3345" w:type="dxa"/>
          </w:tcPr>
          <w:p w14:paraId="71BE37C8" w14:textId="77777777" w:rsidR="00382FB1" w:rsidRDefault="00000000">
            <w:pPr>
              <w:pStyle w:val="TableText"/>
            </w:pPr>
            <w:r>
              <w:tab/>
            </w:r>
            <w:r>
              <w:tab/>
              <w:t>@root</w:t>
            </w:r>
          </w:p>
        </w:tc>
        <w:tc>
          <w:tcPr>
            <w:tcW w:w="720" w:type="dxa"/>
          </w:tcPr>
          <w:p w14:paraId="296EE9D2" w14:textId="77777777" w:rsidR="00382FB1" w:rsidRDefault="00000000">
            <w:pPr>
              <w:pStyle w:val="TableText"/>
            </w:pPr>
            <w:r>
              <w:t>1..1</w:t>
            </w:r>
          </w:p>
        </w:tc>
        <w:tc>
          <w:tcPr>
            <w:tcW w:w="1152" w:type="dxa"/>
          </w:tcPr>
          <w:p w14:paraId="1F0CE200" w14:textId="77777777" w:rsidR="00382FB1" w:rsidRDefault="00000000">
            <w:pPr>
              <w:pStyle w:val="TableText"/>
            </w:pPr>
            <w:r>
              <w:t>SHALL</w:t>
            </w:r>
          </w:p>
        </w:tc>
        <w:tc>
          <w:tcPr>
            <w:tcW w:w="864" w:type="dxa"/>
          </w:tcPr>
          <w:p w14:paraId="4C46E321" w14:textId="77777777" w:rsidR="00382FB1" w:rsidRDefault="00382FB1">
            <w:pPr>
              <w:pStyle w:val="TableText"/>
            </w:pPr>
          </w:p>
        </w:tc>
        <w:tc>
          <w:tcPr>
            <w:tcW w:w="1104" w:type="dxa"/>
          </w:tcPr>
          <w:p w14:paraId="56844D9E" w14:textId="77777777" w:rsidR="00382FB1" w:rsidRDefault="00382FB1">
            <w:pPr>
              <w:pStyle w:val="TableText"/>
            </w:pPr>
            <w:hyperlink w:anchor="C_81-16868">
              <w:r>
                <w:rPr>
                  <w:rStyle w:val="HyperlinkText9pt"/>
                </w:rPr>
                <w:t>81-16868</w:t>
              </w:r>
            </w:hyperlink>
          </w:p>
        </w:tc>
        <w:tc>
          <w:tcPr>
            <w:tcW w:w="2975" w:type="dxa"/>
          </w:tcPr>
          <w:p w14:paraId="2CA27E11" w14:textId="77777777" w:rsidR="00382FB1" w:rsidRDefault="00000000">
            <w:pPr>
              <w:pStyle w:val="TableText"/>
            </w:pPr>
            <w:r>
              <w:t>2.16.840.1.113883.10.20.15.3.8</w:t>
            </w:r>
          </w:p>
        </w:tc>
      </w:tr>
      <w:tr w:rsidR="00382FB1" w14:paraId="521FDAA6" w14:textId="77777777">
        <w:trPr>
          <w:jc w:val="center"/>
        </w:trPr>
        <w:tc>
          <w:tcPr>
            <w:tcW w:w="3345" w:type="dxa"/>
          </w:tcPr>
          <w:p w14:paraId="3AA146F1" w14:textId="77777777" w:rsidR="00382FB1" w:rsidRDefault="00000000">
            <w:pPr>
              <w:pStyle w:val="TableText"/>
            </w:pPr>
            <w:r>
              <w:tab/>
              <w:t>code</w:t>
            </w:r>
          </w:p>
        </w:tc>
        <w:tc>
          <w:tcPr>
            <w:tcW w:w="720" w:type="dxa"/>
          </w:tcPr>
          <w:p w14:paraId="582B4EE9" w14:textId="77777777" w:rsidR="00382FB1" w:rsidRDefault="00000000">
            <w:pPr>
              <w:pStyle w:val="TableText"/>
            </w:pPr>
            <w:r>
              <w:t>1..1</w:t>
            </w:r>
          </w:p>
        </w:tc>
        <w:tc>
          <w:tcPr>
            <w:tcW w:w="1152" w:type="dxa"/>
          </w:tcPr>
          <w:p w14:paraId="107F25CD" w14:textId="77777777" w:rsidR="00382FB1" w:rsidRDefault="00000000">
            <w:pPr>
              <w:pStyle w:val="TableText"/>
            </w:pPr>
            <w:r>
              <w:t>SHALL</w:t>
            </w:r>
          </w:p>
        </w:tc>
        <w:tc>
          <w:tcPr>
            <w:tcW w:w="864" w:type="dxa"/>
          </w:tcPr>
          <w:p w14:paraId="78D9E530" w14:textId="77777777" w:rsidR="00382FB1" w:rsidRDefault="00382FB1">
            <w:pPr>
              <w:pStyle w:val="TableText"/>
            </w:pPr>
          </w:p>
        </w:tc>
        <w:tc>
          <w:tcPr>
            <w:tcW w:w="1104" w:type="dxa"/>
          </w:tcPr>
          <w:p w14:paraId="5A3A59B9" w14:textId="77777777" w:rsidR="00382FB1" w:rsidRDefault="00382FB1">
            <w:pPr>
              <w:pStyle w:val="TableText"/>
            </w:pPr>
            <w:hyperlink w:anchor="C_81-19153">
              <w:r>
                <w:rPr>
                  <w:rStyle w:val="HyperlinkText9pt"/>
                </w:rPr>
                <w:t>81-19153</w:t>
              </w:r>
            </w:hyperlink>
          </w:p>
        </w:tc>
        <w:tc>
          <w:tcPr>
            <w:tcW w:w="2975" w:type="dxa"/>
          </w:tcPr>
          <w:p w14:paraId="0B90EEA5" w14:textId="77777777" w:rsidR="00382FB1" w:rsidRDefault="00382FB1">
            <w:pPr>
              <w:pStyle w:val="TableText"/>
            </w:pPr>
          </w:p>
        </w:tc>
      </w:tr>
      <w:tr w:rsidR="00382FB1" w14:paraId="7811D22D" w14:textId="77777777">
        <w:trPr>
          <w:jc w:val="center"/>
        </w:trPr>
        <w:tc>
          <w:tcPr>
            <w:tcW w:w="3345" w:type="dxa"/>
          </w:tcPr>
          <w:p w14:paraId="2B1400AD" w14:textId="77777777" w:rsidR="00382FB1" w:rsidRDefault="00000000">
            <w:pPr>
              <w:pStyle w:val="TableText"/>
            </w:pPr>
            <w:r>
              <w:tab/>
            </w:r>
            <w:r>
              <w:tab/>
              <w:t>@code</w:t>
            </w:r>
          </w:p>
        </w:tc>
        <w:tc>
          <w:tcPr>
            <w:tcW w:w="720" w:type="dxa"/>
          </w:tcPr>
          <w:p w14:paraId="396AB5AE" w14:textId="77777777" w:rsidR="00382FB1" w:rsidRDefault="00000000">
            <w:pPr>
              <w:pStyle w:val="TableText"/>
            </w:pPr>
            <w:r>
              <w:t>1..1</w:t>
            </w:r>
          </w:p>
        </w:tc>
        <w:tc>
          <w:tcPr>
            <w:tcW w:w="1152" w:type="dxa"/>
          </w:tcPr>
          <w:p w14:paraId="4DC89CF7" w14:textId="77777777" w:rsidR="00382FB1" w:rsidRDefault="00000000">
            <w:pPr>
              <w:pStyle w:val="TableText"/>
            </w:pPr>
            <w:r>
              <w:t>SHALL</w:t>
            </w:r>
          </w:p>
        </w:tc>
        <w:tc>
          <w:tcPr>
            <w:tcW w:w="864" w:type="dxa"/>
          </w:tcPr>
          <w:p w14:paraId="243A97E2" w14:textId="77777777" w:rsidR="00382FB1" w:rsidRDefault="00382FB1">
            <w:pPr>
              <w:pStyle w:val="TableText"/>
            </w:pPr>
          </w:p>
        </w:tc>
        <w:tc>
          <w:tcPr>
            <w:tcW w:w="1104" w:type="dxa"/>
          </w:tcPr>
          <w:p w14:paraId="76E17F02" w14:textId="77777777" w:rsidR="00382FB1" w:rsidRDefault="00382FB1">
            <w:pPr>
              <w:pStyle w:val="TableText"/>
            </w:pPr>
            <w:hyperlink w:anchor="C_81-19154">
              <w:r>
                <w:rPr>
                  <w:rStyle w:val="HyperlinkText9pt"/>
                </w:rPr>
                <w:t>81-19154</w:t>
              </w:r>
            </w:hyperlink>
          </w:p>
        </w:tc>
        <w:tc>
          <w:tcPr>
            <w:tcW w:w="2975" w:type="dxa"/>
          </w:tcPr>
          <w:p w14:paraId="43D25BA0" w14:textId="77777777" w:rsidR="00382FB1" w:rsidRDefault="00000000">
            <w:pPr>
              <w:pStyle w:val="TableText"/>
            </w:pPr>
            <w:r>
              <w:t>ASSERTION</w:t>
            </w:r>
          </w:p>
        </w:tc>
      </w:tr>
      <w:tr w:rsidR="00382FB1" w14:paraId="2CA59BDB" w14:textId="77777777">
        <w:trPr>
          <w:jc w:val="center"/>
        </w:trPr>
        <w:tc>
          <w:tcPr>
            <w:tcW w:w="3345" w:type="dxa"/>
          </w:tcPr>
          <w:p w14:paraId="5EB90C5F" w14:textId="77777777" w:rsidR="00382FB1" w:rsidRDefault="00000000">
            <w:pPr>
              <w:pStyle w:val="TableText"/>
            </w:pPr>
            <w:r>
              <w:tab/>
            </w:r>
            <w:r>
              <w:tab/>
              <w:t>@codeSystem</w:t>
            </w:r>
          </w:p>
        </w:tc>
        <w:tc>
          <w:tcPr>
            <w:tcW w:w="720" w:type="dxa"/>
          </w:tcPr>
          <w:p w14:paraId="7C1C7472" w14:textId="77777777" w:rsidR="00382FB1" w:rsidRDefault="00000000">
            <w:pPr>
              <w:pStyle w:val="TableText"/>
            </w:pPr>
            <w:r>
              <w:t>1..1</w:t>
            </w:r>
          </w:p>
        </w:tc>
        <w:tc>
          <w:tcPr>
            <w:tcW w:w="1152" w:type="dxa"/>
          </w:tcPr>
          <w:p w14:paraId="6AAC34BE" w14:textId="77777777" w:rsidR="00382FB1" w:rsidRDefault="00000000">
            <w:pPr>
              <w:pStyle w:val="TableText"/>
            </w:pPr>
            <w:r>
              <w:t>SHALL</w:t>
            </w:r>
          </w:p>
        </w:tc>
        <w:tc>
          <w:tcPr>
            <w:tcW w:w="864" w:type="dxa"/>
          </w:tcPr>
          <w:p w14:paraId="6B705CA0" w14:textId="77777777" w:rsidR="00382FB1" w:rsidRDefault="00382FB1">
            <w:pPr>
              <w:pStyle w:val="TableText"/>
            </w:pPr>
          </w:p>
        </w:tc>
        <w:tc>
          <w:tcPr>
            <w:tcW w:w="1104" w:type="dxa"/>
          </w:tcPr>
          <w:p w14:paraId="509E4CC7" w14:textId="77777777" w:rsidR="00382FB1" w:rsidRDefault="00382FB1">
            <w:pPr>
              <w:pStyle w:val="TableText"/>
            </w:pPr>
            <w:hyperlink w:anchor="C_81-26505">
              <w:r>
                <w:rPr>
                  <w:rStyle w:val="HyperlinkText9pt"/>
                </w:rPr>
                <w:t>81-26505</w:t>
              </w:r>
            </w:hyperlink>
          </w:p>
        </w:tc>
        <w:tc>
          <w:tcPr>
            <w:tcW w:w="2975" w:type="dxa"/>
          </w:tcPr>
          <w:p w14:paraId="63F44270" w14:textId="77777777" w:rsidR="00382FB1" w:rsidRDefault="00000000">
            <w:pPr>
              <w:pStyle w:val="TableText"/>
            </w:pPr>
            <w:r>
              <w:t>urn:oid:2.16.840.1.113883.5.4 (HL7ActCode) = 2.16.840.1.113883.5.4</w:t>
            </w:r>
          </w:p>
        </w:tc>
      </w:tr>
      <w:tr w:rsidR="00382FB1" w14:paraId="5DC9791E" w14:textId="77777777">
        <w:trPr>
          <w:jc w:val="center"/>
        </w:trPr>
        <w:tc>
          <w:tcPr>
            <w:tcW w:w="3345" w:type="dxa"/>
          </w:tcPr>
          <w:p w14:paraId="6858D9E0" w14:textId="77777777" w:rsidR="00382FB1" w:rsidRDefault="00000000">
            <w:pPr>
              <w:pStyle w:val="TableText"/>
            </w:pPr>
            <w:r>
              <w:tab/>
              <w:t>statusCode</w:t>
            </w:r>
          </w:p>
        </w:tc>
        <w:tc>
          <w:tcPr>
            <w:tcW w:w="720" w:type="dxa"/>
          </w:tcPr>
          <w:p w14:paraId="33AB64DB" w14:textId="77777777" w:rsidR="00382FB1" w:rsidRDefault="00000000">
            <w:pPr>
              <w:pStyle w:val="TableText"/>
            </w:pPr>
            <w:r>
              <w:t>1..1</w:t>
            </w:r>
          </w:p>
        </w:tc>
        <w:tc>
          <w:tcPr>
            <w:tcW w:w="1152" w:type="dxa"/>
          </w:tcPr>
          <w:p w14:paraId="5148F069" w14:textId="77777777" w:rsidR="00382FB1" w:rsidRDefault="00000000">
            <w:pPr>
              <w:pStyle w:val="TableText"/>
            </w:pPr>
            <w:r>
              <w:t>SHALL</w:t>
            </w:r>
          </w:p>
        </w:tc>
        <w:tc>
          <w:tcPr>
            <w:tcW w:w="864" w:type="dxa"/>
          </w:tcPr>
          <w:p w14:paraId="763BD797" w14:textId="77777777" w:rsidR="00382FB1" w:rsidRDefault="00382FB1">
            <w:pPr>
              <w:pStyle w:val="TableText"/>
            </w:pPr>
          </w:p>
        </w:tc>
        <w:tc>
          <w:tcPr>
            <w:tcW w:w="1104" w:type="dxa"/>
          </w:tcPr>
          <w:p w14:paraId="70CAA7D3" w14:textId="77777777" w:rsidR="00382FB1" w:rsidRDefault="00382FB1">
            <w:pPr>
              <w:pStyle w:val="TableText"/>
            </w:pPr>
            <w:hyperlink w:anchor="C_81-455">
              <w:r>
                <w:rPr>
                  <w:rStyle w:val="HyperlinkText9pt"/>
                </w:rPr>
                <w:t>81-455</w:t>
              </w:r>
            </w:hyperlink>
          </w:p>
        </w:tc>
        <w:tc>
          <w:tcPr>
            <w:tcW w:w="2975" w:type="dxa"/>
          </w:tcPr>
          <w:p w14:paraId="2995401E" w14:textId="77777777" w:rsidR="00382FB1" w:rsidRDefault="00382FB1">
            <w:pPr>
              <w:pStyle w:val="TableText"/>
            </w:pPr>
          </w:p>
        </w:tc>
      </w:tr>
      <w:tr w:rsidR="00382FB1" w14:paraId="178B6441" w14:textId="77777777">
        <w:trPr>
          <w:jc w:val="center"/>
        </w:trPr>
        <w:tc>
          <w:tcPr>
            <w:tcW w:w="3345" w:type="dxa"/>
          </w:tcPr>
          <w:p w14:paraId="153852E9" w14:textId="77777777" w:rsidR="00382FB1" w:rsidRDefault="00000000">
            <w:pPr>
              <w:pStyle w:val="TableText"/>
            </w:pPr>
            <w:r>
              <w:tab/>
            </w:r>
            <w:r>
              <w:tab/>
              <w:t>@code</w:t>
            </w:r>
          </w:p>
        </w:tc>
        <w:tc>
          <w:tcPr>
            <w:tcW w:w="720" w:type="dxa"/>
          </w:tcPr>
          <w:p w14:paraId="2CD17469" w14:textId="77777777" w:rsidR="00382FB1" w:rsidRDefault="00000000">
            <w:pPr>
              <w:pStyle w:val="TableText"/>
            </w:pPr>
            <w:r>
              <w:t>1..1</w:t>
            </w:r>
          </w:p>
        </w:tc>
        <w:tc>
          <w:tcPr>
            <w:tcW w:w="1152" w:type="dxa"/>
          </w:tcPr>
          <w:p w14:paraId="7A6BA9B9" w14:textId="77777777" w:rsidR="00382FB1" w:rsidRDefault="00000000">
            <w:pPr>
              <w:pStyle w:val="TableText"/>
            </w:pPr>
            <w:r>
              <w:t>SHALL</w:t>
            </w:r>
          </w:p>
        </w:tc>
        <w:tc>
          <w:tcPr>
            <w:tcW w:w="864" w:type="dxa"/>
          </w:tcPr>
          <w:p w14:paraId="0F5B0649" w14:textId="77777777" w:rsidR="00382FB1" w:rsidRDefault="00382FB1">
            <w:pPr>
              <w:pStyle w:val="TableText"/>
            </w:pPr>
          </w:p>
        </w:tc>
        <w:tc>
          <w:tcPr>
            <w:tcW w:w="1104" w:type="dxa"/>
          </w:tcPr>
          <w:p w14:paraId="320CDD89" w14:textId="77777777" w:rsidR="00382FB1" w:rsidRDefault="00382FB1">
            <w:pPr>
              <w:pStyle w:val="TableText"/>
            </w:pPr>
            <w:hyperlink w:anchor="C_81-19110">
              <w:r>
                <w:rPr>
                  <w:rStyle w:val="HyperlinkText9pt"/>
                </w:rPr>
                <w:t>81-19110</w:t>
              </w:r>
            </w:hyperlink>
          </w:p>
        </w:tc>
        <w:tc>
          <w:tcPr>
            <w:tcW w:w="2975" w:type="dxa"/>
          </w:tcPr>
          <w:p w14:paraId="329BA165" w14:textId="77777777" w:rsidR="00382FB1" w:rsidRDefault="00000000">
            <w:pPr>
              <w:pStyle w:val="TableText"/>
            </w:pPr>
            <w:r>
              <w:t>urn:oid:2.16.840.1.113883.5.14 (HL7ActStatus) = completed</w:t>
            </w:r>
          </w:p>
        </w:tc>
      </w:tr>
      <w:tr w:rsidR="00382FB1" w14:paraId="197E4767" w14:textId="77777777">
        <w:trPr>
          <w:jc w:val="center"/>
        </w:trPr>
        <w:tc>
          <w:tcPr>
            <w:tcW w:w="3345" w:type="dxa"/>
          </w:tcPr>
          <w:p w14:paraId="5991CCCE" w14:textId="77777777" w:rsidR="00382FB1" w:rsidRDefault="00000000">
            <w:pPr>
              <w:pStyle w:val="TableText"/>
            </w:pPr>
            <w:r>
              <w:tab/>
              <w:t>effectiveTime</w:t>
            </w:r>
          </w:p>
        </w:tc>
        <w:tc>
          <w:tcPr>
            <w:tcW w:w="720" w:type="dxa"/>
          </w:tcPr>
          <w:p w14:paraId="496AE7B5" w14:textId="77777777" w:rsidR="00382FB1" w:rsidRDefault="00000000">
            <w:pPr>
              <w:pStyle w:val="TableText"/>
            </w:pPr>
            <w:r>
              <w:t>0..1</w:t>
            </w:r>
          </w:p>
        </w:tc>
        <w:tc>
          <w:tcPr>
            <w:tcW w:w="1152" w:type="dxa"/>
          </w:tcPr>
          <w:p w14:paraId="2547E1AC" w14:textId="77777777" w:rsidR="00382FB1" w:rsidRDefault="00000000">
            <w:pPr>
              <w:pStyle w:val="TableText"/>
            </w:pPr>
            <w:r>
              <w:t>SHOULD</w:t>
            </w:r>
          </w:p>
        </w:tc>
        <w:tc>
          <w:tcPr>
            <w:tcW w:w="864" w:type="dxa"/>
          </w:tcPr>
          <w:p w14:paraId="51A951EF" w14:textId="77777777" w:rsidR="00382FB1" w:rsidRDefault="00382FB1">
            <w:pPr>
              <w:pStyle w:val="TableText"/>
            </w:pPr>
          </w:p>
        </w:tc>
        <w:tc>
          <w:tcPr>
            <w:tcW w:w="1104" w:type="dxa"/>
          </w:tcPr>
          <w:p w14:paraId="67B91E7B" w14:textId="77777777" w:rsidR="00382FB1" w:rsidRDefault="00382FB1">
            <w:pPr>
              <w:pStyle w:val="TableText"/>
            </w:pPr>
            <w:hyperlink w:anchor="C_81-2018">
              <w:r>
                <w:rPr>
                  <w:rStyle w:val="HyperlinkText9pt"/>
                </w:rPr>
                <w:t>81-2018</w:t>
              </w:r>
            </w:hyperlink>
          </w:p>
        </w:tc>
        <w:tc>
          <w:tcPr>
            <w:tcW w:w="2975" w:type="dxa"/>
          </w:tcPr>
          <w:p w14:paraId="43D33AA9" w14:textId="77777777" w:rsidR="00382FB1" w:rsidRDefault="00382FB1">
            <w:pPr>
              <w:pStyle w:val="TableText"/>
            </w:pPr>
          </w:p>
        </w:tc>
      </w:tr>
      <w:tr w:rsidR="00382FB1" w14:paraId="167B81F3" w14:textId="77777777">
        <w:trPr>
          <w:jc w:val="center"/>
        </w:trPr>
        <w:tc>
          <w:tcPr>
            <w:tcW w:w="3345" w:type="dxa"/>
          </w:tcPr>
          <w:p w14:paraId="1C860460" w14:textId="77777777" w:rsidR="00382FB1" w:rsidRDefault="00000000">
            <w:pPr>
              <w:pStyle w:val="TableText"/>
            </w:pPr>
            <w:r>
              <w:tab/>
              <w:t>value</w:t>
            </w:r>
          </w:p>
        </w:tc>
        <w:tc>
          <w:tcPr>
            <w:tcW w:w="720" w:type="dxa"/>
          </w:tcPr>
          <w:p w14:paraId="5C629510" w14:textId="77777777" w:rsidR="00382FB1" w:rsidRDefault="00000000">
            <w:pPr>
              <w:pStyle w:val="TableText"/>
            </w:pPr>
            <w:r>
              <w:t>1..1</w:t>
            </w:r>
          </w:p>
        </w:tc>
        <w:tc>
          <w:tcPr>
            <w:tcW w:w="1152" w:type="dxa"/>
          </w:tcPr>
          <w:p w14:paraId="4CFD7DE0" w14:textId="77777777" w:rsidR="00382FB1" w:rsidRDefault="00000000">
            <w:pPr>
              <w:pStyle w:val="TableText"/>
            </w:pPr>
            <w:r>
              <w:t>SHALL</w:t>
            </w:r>
          </w:p>
        </w:tc>
        <w:tc>
          <w:tcPr>
            <w:tcW w:w="864" w:type="dxa"/>
          </w:tcPr>
          <w:p w14:paraId="33D2C5E7" w14:textId="77777777" w:rsidR="00382FB1" w:rsidRDefault="00000000">
            <w:pPr>
              <w:pStyle w:val="TableText"/>
            </w:pPr>
            <w:r>
              <w:t>CD</w:t>
            </w:r>
          </w:p>
        </w:tc>
        <w:tc>
          <w:tcPr>
            <w:tcW w:w="1104" w:type="dxa"/>
          </w:tcPr>
          <w:p w14:paraId="37FF0C5B" w14:textId="77777777" w:rsidR="00382FB1" w:rsidRDefault="00382FB1">
            <w:pPr>
              <w:pStyle w:val="TableText"/>
            </w:pPr>
            <w:hyperlink w:anchor="C_81-457">
              <w:r>
                <w:rPr>
                  <w:rStyle w:val="HyperlinkText9pt"/>
                </w:rPr>
                <w:t>81-457</w:t>
              </w:r>
            </w:hyperlink>
          </w:p>
        </w:tc>
        <w:tc>
          <w:tcPr>
            <w:tcW w:w="2975" w:type="dxa"/>
          </w:tcPr>
          <w:p w14:paraId="4E89C5F1" w14:textId="77777777" w:rsidR="00382FB1" w:rsidRDefault="00000000">
            <w:pPr>
              <w:pStyle w:val="TableText"/>
            </w:pPr>
            <w:r>
              <w:t>urn:oid:2.16.840.1.113762.1.4.1099.24 (Extended Pregnancy Status)</w:t>
            </w:r>
          </w:p>
        </w:tc>
      </w:tr>
      <w:tr w:rsidR="00382FB1" w14:paraId="4FE52239" w14:textId="77777777">
        <w:trPr>
          <w:jc w:val="center"/>
        </w:trPr>
        <w:tc>
          <w:tcPr>
            <w:tcW w:w="3345" w:type="dxa"/>
          </w:tcPr>
          <w:p w14:paraId="1B350120" w14:textId="77777777" w:rsidR="00382FB1" w:rsidRDefault="00000000">
            <w:pPr>
              <w:pStyle w:val="TableText"/>
            </w:pPr>
            <w:r>
              <w:tab/>
              <w:t>entryRelationship</w:t>
            </w:r>
          </w:p>
        </w:tc>
        <w:tc>
          <w:tcPr>
            <w:tcW w:w="720" w:type="dxa"/>
          </w:tcPr>
          <w:p w14:paraId="5B78E4CB" w14:textId="77777777" w:rsidR="00382FB1" w:rsidRDefault="00000000">
            <w:pPr>
              <w:pStyle w:val="TableText"/>
            </w:pPr>
            <w:r>
              <w:t>0..1</w:t>
            </w:r>
          </w:p>
        </w:tc>
        <w:tc>
          <w:tcPr>
            <w:tcW w:w="1152" w:type="dxa"/>
          </w:tcPr>
          <w:p w14:paraId="47EE141D" w14:textId="77777777" w:rsidR="00382FB1" w:rsidRDefault="00000000">
            <w:pPr>
              <w:pStyle w:val="TableText"/>
            </w:pPr>
            <w:r>
              <w:t>MAY</w:t>
            </w:r>
          </w:p>
        </w:tc>
        <w:tc>
          <w:tcPr>
            <w:tcW w:w="864" w:type="dxa"/>
          </w:tcPr>
          <w:p w14:paraId="13868A9C" w14:textId="77777777" w:rsidR="00382FB1" w:rsidRDefault="00382FB1">
            <w:pPr>
              <w:pStyle w:val="TableText"/>
            </w:pPr>
          </w:p>
        </w:tc>
        <w:tc>
          <w:tcPr>
            <w:tcW w:w="1104" w:type="dxa"/>
          </w:tcPr>
          <w:p w14:paraId="2B802FA1" w14:textId="77777777" w:rsidR="00382FB1" w:rsidRDefault="00382FB1">
            <w:pPr>
              <w:pStyle w:val="TableText"/>
            </w:pPr>
            <w:hyperlink w:anchor="C_81-458">
              <w:r>
                <w:rPr>
                  <w:rStyle w:val="HyperlinkText9pt"/>
                </w:rPr>
                <w:t>81-458</w:t>
              </w:r>
            </w:hyperlink>
          </w:p>
        </w:tc>
        <w:tc>
          <w:tcPr>
            <w:tcW w:w="2975" w:type="dxa"/>
          </w:tcPr>
          <w:p w14:paraId="6FB00CBA" w14:textId="77777777" w:rsidR="00382FB1" w:rsidRDefault="00382FB1">
            <w:pPr>
              <w:pStyle w:val="TableText"/>
            </w:pPr>
          </w:p>
        </w:tc>
      </w:tr>
      <w:tr w:rsidR="00382FB1" w14:paraId="3A319454" w14:textId="77777777">
        <w:trPr>
          <w:jc w:val="center"/>
        </w:trPr>
        <w:tc>
          <w:tcPr>
            <w:tcW w:w="3345" w:type="dxa"/>
          </w:tcPr>
          <w:p w14:paraId="245EB8DB" w14:textId="77777777" w:rsidR="00382FB1" w:rsidRDefault="00000000">
            <w:pPr>
              <w:pStyle w:val="TableText"/>
            </w:pPr>
            <w:r>
              <w:tab/>
            </w:r>
            <w:r>
              <w:tab/>
              <w:t>@typeCode</w:t>
            </w:r>
          </w:p>
        </w:tc>
        <w:tc>
          <w:tcPr>
            <w:tcW w:w="720" w:type="dxa"/>
          </w:tcPr>
          <w:p w14:paraId="60E65C5C" w14:textId="77777777" w:rsidR="00382FB1" w:rsidRDefault="00000000">
            <w:pPr>
              <w:pStyle w:val="TableText"/>
            </w:pPr>
            <w:r>
              <w:t>1..1</w:t>
            </w:r>
          </w:p>
        </w:tc>
        <w:tc>
          <w:tcPr>
            <w:tcW w:w="1152" w:type="dxa"/>
          </w:tcPr>
          <w:p w14:paraId="0072151C" w14:textId="77777777" w:rsidR="00382FB1" w:rsidRDefault="00000000">
            <w:pPr>
              <w:pStyle w:val="TableText"/>
            </w:pPr>
            <w:r>
              <w:t>SHALL</w:t>
            </w:r>
          </w:p>
        </w:tc>
        <w:tc>
          <w:tcPr>
            <w:tcW w:w="864" w:type="dxa"/>
          </w:tcPr>
          <w:p w14:paraId="33A084ED" w14:textId="77777777" w:rsidR="00382FB1" w:rsidRDefault="00382FB1">
            <w:pPr>
              <w:pStyle w:val="TableText"/>
            </w:pPr>
          </w:p>
        </w:tc>
        <w:tc>
          <w:tcPr>
            <w:tcW w:w="1104" w:type="dxa"/>
          </w:tcPr>
          <w:p w14:paraId="301842F4" w14:textId="77777777" w:rsidR="00382FB1" w:rsidRDefault="00382FB1">
            <w:pPr>
              <w:pStyle w:val="TableText"/>
            </w:pPr>
            <w:hyperlink w:anchor="C_81-459">
              <w:r>
                <w:rPr>
                  <w:rStyle w:val="HyperlinkText9pt"/>
                </w:rPr>
                <w:t>81-459</w:t>
              </w:r>
            </w:hyperlink>
          </w:p>
        </w:tc>
        <w:tc>
          <w:tcPr>
            <w:tcW w:w="2975" w:type="dxa"/>
          </w:tcPr>
          <w:p w14:paraId="2DCD5B3A" w14:textId="77777777" w:rsidR="00382FB1" w:rsidRDefault="00000000">
            <w:pPr>
              <w:pStyle w:val="TableText"/>
            </w:pPr>
            <w:r>
              <w:t>urn:oid:2.16.840.1.113883.5.1002 (HL7ActRelationshipType) = REFR</w:t>
            </w:r>
          </w:p>
        </w:tc>
      </w:tr>
      <w:tr w:rsidR="00382FB1" w14:paraId="7B0A107F" w14:textId="77777777">
        <w:trPr>
          <w:jc w:val="center"/>
        </w:trPr>
        <w:tc>
          <w:tcPr>
            <w:tcW w:w="3345" w:type="dxa"/>
          </w:tcPr>
          <w:p w14:paraId="1B142AF4" w14:textId="77777777" w:rsidR="00382FB1" w:rsidRDefault="00000000">
            <w:pPr>
              <w:pStyle w:val="TableText"/>
            </w:pPr>
            <w:r>
              <w:tab/>
            </w:r>
            <w:r>
              <w:tab/>
              <w:t>observation</w:t>
            </w:r>
          </w:p>
        </w:tc>
        <w:tc>
          <w:tcPr>
            <w:tcW w:w="720" w:type="dxa"/>
          </w:tcPr>
          <w:p w14:paraId="6FC098EC" w14:textId="77777777" w:rsidR="00382FB1" w:rsidRDefault="00000000">
            <w:pPr>
              <w:pStyle w:val="TableText"/>
            </w:pPr>
            <w:r>
              <w:t>1..1</w:t>
            </w:r>
          </w:p>
        </w:tc>
        <w:tc>
          <w:tcPr>
            <w:tcW w:w="1152" w:type="dxa"/>
          </w:tcPr>
          <w:p w14:paraId="4AB77E1C" w14:textId="77777777" w:rsidR="00382FB1" w:rsidRDefault="00000000">
            <w:pPr>
              <w:pStyle w:val="TableText"/>
            </w:pPr>
            <w:r>
              <w:t>SHALL</w:t>
            </w:r>
          </w:p>
        </w:tc>
        <w:tc>
          <w:tcPr>
            <w:tcW w:w="864" w:type="dxa"/>
          </w:tcPr>
          <w:p w14:paraId="7C6DD30E" w14:textId="77777777" w:rsidR="00382FB1" w:rsidRDefault="00382FB1">
            <w:pPr>
              <w:pStyle w:val="TableText"/>
            </w:pPr>
          </w:p>
        </w:tc>
        <w:tc>
          <w:tcPr>
            <w:tcW w:w="1104" w:type="dxa"/>
          </w:tcPr>
          <w:p w14:paraId="1C46CCF4" w14:textId="77777777" w:rsidR="00382FB1" w:rsidRDefault="00382FB1">
            <w:pPr>
              <w:pStyle w:val="TableText"/>
            </w:pPr>
            <w:hyperlink w:anchor="C_81-15584">
              <w:r>
                <w:rPr>
                  <w:rStyle w:val="HyperlinkText9pt"/>
                </w:rPr>
                <w:t>81-15584</w:t>
              </w:r>
            </w:hyperlink>
          </w:p>
        </w:tc>
        <w:tc>
          <w:tcPr>
            <w:tcW w:w="2975" w:type="dxa"/>
          </w:tcPr>
          <w:p w14:paraId="633172B2" w14:textId="77777777" w:rsidR="00382FB1" w:rsidRDefault="00382FB1">
            <w:pPr>
              <w:pStyle w:val="TableText"/>
            </w:pPr>
            <w:hyperlink w:anchor="E_Estimated_Date_of_Delivery">
              <w:r>
                <w:rPr>
                  <w:rStyle w:val="HyperlinkText9pt"/>
                </w:rPr>
                <w:t>Estimated Date of Delivery (identifier: urn:oid:2.16.840.1.113883.10.20.15.3.1</w:t>
              </w:r>
            </w:hyperlink>
          </w:p>
        </w:tc>
      </w:tr>
    </w:tbl>
    <w:p w14:paraId="4C27BF50" w14:textId="77777777" w:rsidR="00382FB1" w:rsidRDefault="00382FB1">
      <w:pPr>
        <w:pStyle w:val="BodyText"/>
      </w:pPr>
    </w:p>
    <w:p w14:paraId="2BE33E8C" w14:textId="77777777" w:rsidR="00382FB1" w:rsidRDefault="00000000">
      <w:pPr>
        <w:numPr>
          <w:ilvl w:val="0"/>
          <w:numId w:val="79"/>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893" w:name="C_81-451"/>
      <w:r>
        <w:t xml:space="preserve"> (CONF:81-451)</w:t>
      </w:r>
      <w:bookmarkEnd w:id="2893"/>
      <w:r>
        <w:t>.</w:t>
      </w:r>
    </w:p>
    <w:p w14:paraId="47E35C92" w14:textId="77777777" w:rsidR="00382FB1" w:rsidRDefault="00000000">
      <w:pPr>
        <w:numPr>
          <w:ilvl w:val="0"/>
          <w:numId w:val="79"/>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894" w:name="C_81-452"/>
      <w:r>
        <w:t xml:space="preserve"> (CONF:81-452)</w:t>
      </w:r>
      <w:bookmarkEnd w:id="2894"/>
      <w:r>
        <w:t>.</w:t>
      </w:r>
    </w:p>
    <w:p w14:paraId="78633377" w14:textId="77777777" w:rsidR="00382FB1" w:rsidRDefault="00000000">
      <w:pPr>
        <w:numPr>
          <w:ilvl w:val="0"/>
          <w:numId w:val="79"/>
        </w:numPr>
      </w:pPr>
      <w:r>
        <w:rPr>
          <w:rStyle w:val="keyword"/>
        </w:rPr>
        <w:t>SHALL</w:t>
      </w:r>
      <w:r>
        <w:t xml:space="preserve"> contain exactly one [1..1] </w:t>
      </w:r>
      <w:r>
        <w:rPr>
          <w:rStyle w:val="XMLnameBold"/>
        </w:rPr>
        <w:t>templateId</w:t>
      </w:r>
      <w:bookmarkStart w:id="2895" w:name="C_81-16768"/>
      <w:r>
        <w:t xml:space="preserve"> (CONF:81-16768)</w:t>
      </w:r>
      <w:bookmarkEnd w:id="2895"/>
      <w:r>
        <w:t xml:space="preserve"> such that it</w:t>
      </w:r>
    </w:p>
    <w:p w14:paraId="10BA41B0" w14:textId="77777777" w:rsidR="00382FB1" w:rsidRDefault="00000000">
      <w:pPr>
        <w:numPr>
          <w:ilvl w:val="1"/>
          <w:numId w:val="79"/>
        </w:numPr>
      </w:pPr>
      <w:r>
        <w:rPr>
          <w:rStyle w:val="keyword"/>
        </w:rPr>
        <w:t>SHALL</w:t>
      </w:r>
      <w:r>
        <w:t xml:space="preserve"> contain exactly one [1..1] </w:t>
      </w:r>
      <w:r>
        <w:rPr>
          <w:rStyle w:val="XMLnameBold"/>
        </w:rPr>
        <w:t>@root</w:t>
      </w:r>
      <w:r>
        <w:t>=</w:t>
      </w:r>
      <w:r>
        <w:rPr>
          <w:rStyle w:val="XMLname"/>
        </w:rPr>
        <w:t>"2.16.840.1.113883.10.20.15.3.8"</w:t>
      </w:r>
      <w:bookmarkStart w:id="2896" w:name="C_81-16868"/>
      <w:r>
        <w:t xml:space="preserve"> (CONF:81-16868)</w:t>
      </w:r>
      <w:bookmarkEnd w:id="2896"/>
      <w:r>
        <w:t>.</w:t>
      </w:r>
    </w:p>
    <w:p w14:paraId="5476AE50" w14:textId="77777777" w:rsidR="00382FB1" w:rsidRDefault="00000000">
      <w:pPr>
        <w:numPr>
          <w:ilvl w:val="0"/>
          <w:numId w:val="79"/>
        </w:numPr>
      </w:pPr>
      <w:r>
        <w:rPr>
          <w:rStyle w:val="keyword"/>
        </w:rPr>
        <w:t>SHALL</w:t>
      </w:r>
      <w:r>
        <w:t xml:space="preserve"> contain exactly one [1..1] </w:t>
      </w:r>
      <w:r>
        <w:rPr>
          <w:rStyle w:val="XMLnameBold"/>
        </w:rPr>
        <w:t>code</w:t>
      </w:r>
      <w:bookmarkStart w:id="2897" w:name="C_81-19153"/>
      <w:r>
        <w:t xml:space="preserve"> (CONF:81-19153)</w:t>
      </w:r>
      <w:bookmarkEnd w:id="2897"/>
      <w:r>
        <w:t>.</w:t>
      </w:r>
    </w:p>
    <w:p w14:paraId="680A27CC" w14:textId="77777777" w:rsidR="00382FB1" w:rsidRDefault="00000000">
      <w:pPr>
        <w:numPr>
          <w:ilvl w:val="1"/>
          <w:numId w:val="79"/>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2898" w:name="C_81-19154"/>
      <w:r>
        <w:t xml:space="preserve"> (CONF:81-19154)</w:t>
      </w:r>
      <w:bookmarkEnd w:id="2898"/>
      <w:r>
        <w:t>.</w:t>
      </w:r>
    </w:p>
    <w:p w14:paraId="68A5BD29" w14:textId="77777777" w:rsidR="00382FB1" w:rsidRDefault="00000000">
      <w:pPr>
        <w:numPr>
          <w:ilvl w:val="1"/>
          <w:numId w:val="79"/>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2899" w:name="C_81-26505"/>
      <w:r>
        <w:t xml:space="preserve"> (CONF:81-26505)</w:t>
      </w:r>
      <w:bookmarkEnd w:id="2899"/>
      <w:r>
        <w:t>.</w:t>
      </w:r>
    </w:p>
    <w:p w14:paraId="3956B7FE" w14:textId="77777777" w:rsidR="00382FB1" w:rsidRDefault="00000000">
      <w:pPr>
        <w:numPr>
          <w:ilvl w:val="0"/>
          <w:numId w:val="79"/>
        </w:numPr>
      </w:pPr>
      <w:r>
        <w:rPr>
          <w:rStyle w:val="keyword"/>
        </w:rPr>
        <w:lastRenderedPageBreak/>
        <w:t>SHALL</w:t>
      </w:r>
      <w:r>
        <w:t xml:space="preserve"> contain exactly one [1..1] </w:t>
      </w:r>
      <w:r>
        <w:rPr>
          <w:rStyle w:val="XMLnameBold"/>
        </w:rPr>
        <w:t>statusCode</w:t>
      </w:r>
      <w:bookmarkStart w:id="2900" w:name="C_81-455"/>
      <w:r>
        <w:t xml:space="preserve"> (CONF:81-455)</w:t>
      </w:r>
      <w:bookmarkEnd w:id="2900"/>
      <w:r>
        <w:t>.</w:t>
      </w:r>
    </w:p>
    <w:p w14:paraId="4EDD6CE8" w14:textId="77777777" w:rsidR="00382FB1" w:rsidRDefault="00000000">
      <w:pPr>
        <w:numPr>
          <w:ilvl w:val="1"/>
          <w:numId w:val="7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901" w:name="C_81-19110"/>
      <w:r>
        <w:t xml:space="preserve"> (CONF:81-19110)</w:t>
      </w:r>
      <w:bookmarkEnd w:id="2901"/>
      <w:r>
        <w:t>.</w:t>
      </w:r>
    </w:p>
    <w:p w14:paraId="1FA7CDC2" w14:textId="77777777" w:rsidR="00382FB1" w:rsidRDefault="00000000">
      <w:pPr>
        <w:numPr>
          <w:ilvl w:val="0"/>
          <w:numId w:val="79"/>
        </w:numPr>
      </w:pPr>
      <w:r>
        <w:rPr>
          <w:rStyle w:val="keyword"/>
        </w:rPr>
        <w:t>SHOULD</w:t>
      </w:r>
      <w:r>
        <w:t xml:space="preserve"> contain zero or one [0..1] </w:t>
      </w:r>
      <w:r>
        <w:rPr>
          <w:rStyle w:val="XMLnameBold"/>
        </w:rPr>
        <w:t>effectiveTime</w:t>
      </w:r>
      <w:bookmarkStart w:id="2902" w:name="C_81-2018"/>
      <w:r>
        <w:t xml:space="preserve"> (CONF:81-2018)</w:t>
      </w:r>
      <w:bookmarkEnd w:id="2902"/>
      <w:r>
        <w:t>.</w:t>
      </w:r>
    </w:p>
    <w:p w14:paraId="038D5E47" w14:textId="77777777" w:rsidR="00382FB1" w:rsidRDefault="00000000">
      <w:pPr>
        <w:numPr>
          <w:ilvl w:val="0"/>
          <w:numId w:val="79"/>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Extended_Pregnancy_Status">
        <w:r w:rsidR="00382FB1">
          <w:rPr>
            <w:rStyle w:val="HyperlinkCourierBold"/>
          </w:rPr>
          <w:t>Extended Pregnancy Status</w:t>
        </w:r>
      </w:hyperlink>
      <w:r>
        <w:rPr>
          <w:rStyle w:val="XMLname"/>
        </w:rPr>
        <w:t xml:space="preserve"> urn:oid:2.16.840.1.113762.1.4.1099.24</w:t>
      </w:r>
      <w:r>
        <w:rPr>
          <w:rStyle w:val="keyword"/>
        </w:rPr>
        <w:t xml:space="preserve"> DYNAMIC</w:t>
      </w:r>
      <w:bookmarkStart w:id="2903" w:name="C_81-457"/>
      <w:r>
        <w:t xml:space="preserve"> (CONF:81-457)</w:t>
      </w:r>
      <w:bookmarkEnd w:id="2903"/>
      <w:r>
        <w:t>.</w:t>
      </w:r>
    </w:p>
    <w:p w14:paraId="61667241" w14:textId="77777777" w:rsidR="00382FB1" w:rsidRDefault="00000000">
      <w:pPr>
        <w:numPr>
          <w:ilvl w:val="0"/>
          <w:numId w:val="79"/>
        </w:numPr>
      </w:pPr>
      <w:r>
        <w:rPr>
          <w:rStyle w:val="keyword"/>
        </w:rPr>
        <w:t>MAY</w:t>
      </w:r>
      <w:r>
        <w:t xml:space="preserve"> contain zero or one [0..1] </w:t>
      </w:r>
      <w:r>
        <w:rPr>
          <w:rStyle w:val="XMLnameBold"/>
        </w:rPr>
        <w:t>entryRelationship</w:t>
      </w:r>
      <w:bookmarkStart w:id="2904" w:name="C_81-458"/>
      <w:r>
        <w:t xml:space="preserve"> (CONF:81-458)</w:t>
      </w:r>
      <w:bookmarkEnd w:id="2904"/>
      <w:r>
        <w:t xml:space="preserve"> such that it</w:t>
      </w:r>
    </w:p>
    <w:p w14:paraId="323A04C0" w14:textId="77777777" w:rsidR="00382FB1" w:rsidRDefault="00000000">
      <w:pPr>
        <w:numPr>
          <w:ilvl w:val="1"/>
          <w:numId w:val="79"/>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rPr>
          <w:rStyle w:val="keyword"/>
        </w:rPr>
        <w:t xml:space="preserve"> STATIC</w:t>
      </w:r>
      <w:r>
        <w:t>)</w:t>
      </w:r>
      <w:bookmarkStart w:id="2905" w:name="C_81-459"/>
      <w:r>
        <w:t xml:space="preserve"> (CONF:81-459)</w:t>
      </w:r>
      <w:bookmarkEnd w:id="2905"/>
      <w:r>
        <w:t>.</w:t>
      </w:r>
    </w:p>
    <w:p w14:paraId="76D50B1E" w14:textId="77777777" w:rsidR="00382FB1" w:rsidRDefault="00000000">
      <w:pPr>
        <w:numPr>
          <w:ilvl w:val="1"/>
          <w:numId w:val="79"/>
        </w:numPr>
      </w:pPr>
      <w:r>
        <w:rPr>
          <w:rStyle w:val="keyword"/>
        </w:rPr>
        <w:t>SHALL</w:t>
      </w:r>
      <w:r>
        <w:t xml:space="preserve"> contain exactly one [1..1]  </w:t>
      </w:r>
      <w:hyperlink w:anchor="E_Estimated_Date_of_Delivery">
        <w:r w:rsidR="00382FB1">
          <w:rPr>
            <w:rStyle w:val="HyperlinkCourierBold"/>
          </w:rPr>
          <w:t>Estimated Date of Delivery</w:t>
        </w:r>
      </w:hyperlink>
      <w:r>
        <w:rPr>
          <w:rStyle w:val="XMLname"/>
        </w:rPr>
        <w:t xml:space="preserve"> (identifier: urn:oid:2.16.840.1.113883.10.20.15.3.1)</w:t>
      </w:r>
      <w:bookmarkStart w:id="2906" w:name="C_81-15584"/>
      <w:r>
        <w:t xml:space="preserve"> (CONF:81-15584)</w:t>
      </w:r>
      <w:bookmarkEnd w:id="2906"/>
      <w:r>
        <w:t>.</w:t>
      </w:r>
    </w:p>
    <w:p w14:paraId="66188824" w14:textId="77777777" w:rsidR="00382FB1" w:rsidRDefault="00000000">
      <w:pPr>
        <w:pStyle w:val="Caption"/>
      </w:pPr>
      <w:bookmarkStart w:id="2907" w:name="_Toc202464627"/>
      <w:r>
        <w:t xml:space="preserve">Table </w:t>
      </w:r>
      <w:r>
        <w:fldChar w:fldCharType="begin"/>
      </w:r>
      <w:r>
        <w:instrText>SEQ Table \* ARABIC</w:instrText>
      </w:r>
      <w:r>
        <w:fldChar w:fldCharType="separate"/>
      </w:r>
      <w:r>
        <w:t>280</w:t>
      </w:r>
      <w:r>
        <w:fldChar w:fldCharType="end"/>
      </w:r>
      <w:r>
        <w:t xml:space="preserve">: </w:t>
      </w:r>
      <w:bookmarkStart w:id="2908" w:name="Extended_Pregnancy_Status"/>
      <w:r>
        <w:t>Extended Pregnancy Status</w:t>
      </w:r>
      <w:bookmarkEnd w:id="2907"/>
      <w:bookmarkEnd w:id="290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0CCC393" w14:textId="77777777">
        <w:trPr>
          <w:jc w:val="center"/>
        </w:trPr>
        <w:tc>
          <w:tcPr>
            <w:tcW w:w="1440" w:type="dxa"/>
            <w:gridSpan w:val="4"/>
          </w:tcPr>
          <w:p w14:paraId="562BABDD" w14:textId="77777777" w:rsidR="00382FB1" w:rsidRDefault="00000000">
            <w:pPr>
              <w:pStyle w:val="TableText"/>
            </w:pPr>
            <w:r>
              <w:t>Value Set: Extended Pregnancy Status urn:oid:2.16.840.1.113762.1.4.1099.24</w:t>
            </w:r>
          </w:p>
          <w:p w14:paraId="646D0E81" w14:textId="77777777" w:rsidR="00382FB1" w:rsidRDefault="00000000">
            <w:pPr>
              <w:pStyle w:val="TableText"/>
            </w:pPr>
            <w:r>
              <w:t>(Clinical Focus: Defines the status of pregnancy),(Data Element Scope: Pregnancy status at time of encounter),(Inclusion Criteria: SNOMED CT concepts intended to indicate whether a patient is pregnant, not pregnant or possibly pregnant.),(Exclusion Criteria: None)</w:t>
            </w:r>
            <w:r>
              <w:br/>
            </w:r>
            <w:r>
              <w:br/>
              <w:t>This value set was imported on 10/24/2024 with a version of Latest.</w:t>
            </w:r>
          </w:p>
          <w:p w14:paraId="46D2672B" w14:textId="77777777" w:rsidR="00382FB1" w:rsidRDefault="00000000">
            <w:pPr>
              <w:pStyle w:val="TableText"/>
            </w:pPr>
            <w:r>
              <w:t xml:space="preserve">Value Set Source: </w:t>
            </w:r>
            <w:hyperlink r:id="rId84" w:history="1">
              <w:r w:rsidR="00382FB1">
                <w:rPr>
                  <w:rStyle w:val="HyperlinkCourierBold"/>
                </w:rPr>
                <w:t>https://vsac.nlm.nih.gov/valueset/2.16.840.1.113762.1.4.1099.24/expansion</w:t>
              </w:r>
            </w:hyperlink>
          </w:p>
        </w:tc>
      </w:tr>
      <w:tr w:rsidR="00382FB1" w14:paraId="38FE24BF" w14:textId="77777777">
        <w:trPr>
          <w:cantSplit/>
          <w:tblHeader/>
          <w:jc w:val="center"/>
        </w:trPr>
        <w:tc>
          <w:tcPr>
            <w:tcW w:w="1560" w:type="dxa"/>
            <w:shd w:val="clear" w:color="auto" w:fill="E6E6E6"/>
          </w:tcPr>
          <w:p w14:paraId="1A77A7E9" w14:textId="77777777" w:rsidR="00382FB1" w:rsidRDefault="00000000">
            <w:pPr>
              <w:pStyle w:val="TableHead"/>
            </w:pPr>
            <w:r>
              <w:t>Code</w:t>
            </w:r>
          </w:p>
        </w:tc>
        <w:tc>
          <w:tcPr>
            <w:tcW w:w="3000" w:type="dxa"/>
            <w:shd w:val="clear" w:color="auto" w:fill="E6E6E6"/>
          </w:tcPr>
          <w:p w14:paraId="7B715063" w14:textId="77777777" w:rsidR="00382FB1" w:rsidRDefault="00000000">
            <w:pPr>
              <w:pStyle w:val="TableHead"/>
            </w:pPr>
            <w:r>
              <w:t>Code System</w:t>
            </w:r>
          </w:p>
        </w:tc>
        <w:tc>
          <w:tcPr>
            <w:tcW w:w="3000" w:type="dxa"/>
            <w:shd w:val="clear" w:color="auto" w:fill="E6E6E6"/>
          </w:tcPr>
          <w:p w14:paraId="4525CF64" w14:textId="77777777" w:rsidR="00382FB1" w:rsidRDefault="00000000">
            <w:pPr>
              <w:pStyle w:val="TableHead"/>
            </w:pPr>
            <w:r>
              <w:t>Code System OID</w:t>
            </w:r>
          </w:p>
        </w:tc>
        <w:tc>
          <w:tcPr>
            <w:tcW w:w="2520" w:type="dxa"/>
            <w:shd w:val="clear" w:color="auto" w:fill="E6E6E6"/>
          </w:tcPr>
          <w:p w14:paraId="5691F8AF" w14:textId="77777777" w:rsidR="00382FB1" w:rsidRDefault="00000000">
            <w:pPr>
              <w:pStyle w:val="TableHead"/>
            </w:pPr>
            <w:r>
              <w:t>Print Name</w:t>
            </w:r>
          </w:p>
        </w:tc>
      </w:tr>
      <w:tr w:rsidR="00382FB1" w14:paraId="090ABB78" w14:textId="77777777">
        <w:trPr>
          <w:jc w:val="center"/>
        </w:trPr>
        <w:tc>
          <w:tcPr>
            <w:tcW w:w="1170" w:type="dxa"/>
          </w:tcPr>
          <w:p w14:paraId="08D47EB1" w14:textId="77777777" w:rsidR="00382FB1" w:rsidRDefault="00000000">
            <w:pPr>
              <w:pStyle w:val="TableText"/>
            </w:pPr>
            <w:r>
              <w:t>146799005</w:t>
            </w:r>
          </w:p>
        </w:tc>
        <w:tc>
          <w:tcPr>
            <w:tcW w:w="3195" w:type="dxa"/>
          </w:tcPr>
          <w:p w14:paraId="5B0D14D4" w14:textId="77777777" w:rsidR="00382FB1" w:rsidRDefault="00000000">
            <w:pPr>
              <w:pStyle w:val="TableText"/>
            </w:pPr>
            <w:r>
              <w:t>SNOMED CT</w:t>
            </w:r>
          </w:p>
        </w:tc>
        <w:tc>
          <w:tcPr>
            <w:tcW w:w="3195" w:type="dxa"/>
          </w:tcPr>
          <w:p w14:paraId="1FE502A0" w14:textId="77777777" w:rsidR="00382FB1" w:rsidRDefault="00000000">
            <w:pPr>
              <w:pStyle w:val="TableText"/>
            </w:pPr>
            <w:r>
              <w:t>urn:oid:2.16.840.1.113883.6.96</w:t>
            </w:r>
          </w:p>
        </w:tc>
        <w:tc>
          <w:tcPr>
            <w:tcW w:w="2520" w:type="dxa"/>
          </w:tcPr>
          <w:p w14:paraId="2FA28666" w14:textId="77777777" w:rsidR="00382FB1" w:rsidRDefault="00000000">
            <w:pPr>
              <w:pStyle w:val="TableText"/>
            </w:pPr>
            <w:r>
              <w:t>Possible pregnancy (situation)</w:t>
            </w:r>
          </w:p>
        </w:tc>
      </w:tr>
      <w:tr w:rsidR="00382FB1" w14:paraId="5A752FA8" w14:textId="77777777">
        <w:trPr>
          <w:jc w:val="center"/>
        </w:trPr>
        <w:tc>
          <w:tcPr>
            <w:tcW w:w="1170" w:type="dxa"/>
          </w:tcPr>
          <w:p w14:paraId="7BC697D9" w14:textId="77777777" w:rsidR="00382FB1" w:rsidRDefault="00000000">
            <w:pPr>
              <w:pStyle w:val="TableText"/>
            </w:pPr>
            <w:r>
              <w:t>60001007</w:t>
            </w:r>
          </w:p>
        </w:tc>
        <w:tc>
          <w:tcPr>
            <w:tcW w:w="3195" w:type="dxa"/>
          </w:tcPr>
          <w:p w14:paraId="0CBC54F3" w14:textId="77777777" w:rsidR="00382FB1" w:rsidRDefault="00000000">
            <w:pPr>
              <w:pStyle w:val="TableText"/>
            </w:pPr>
            <w:r>
              <w:t>SNOMED CT</w:t>
            </w:r>
          </w:p>
        </w:tc>
        <w:tc>
          <w:tcPr>
            <w:tcW w:w="3195" w:type="dxa"/>
          </w:tcPr>
          <w:p w14:paraId="30139E28" w14:textId="77777777" w:rsidR="00382FB1" w:rsidRDefault="00000000">
            <w:pPr>
              <w:pStyle w:val="TableText"/>
            </w:pPr>
            <w:r>
              <w:t>urn:oid:2.16.840.1.113883.6.96</w:t>
            </w:r>
          </w:p>
        </w:tc>
        <w:tc>
          <w:tcPr>
            <w:tcW w:w="2520" w:type="dxa"/>
          </w:tcPr>
          <w:p w14:paraId="7BA740FD" w14:textId="77777777" w:rsidR="00382FB1" w:rsidRDefault="00000000">
            <w:pPr>
              <w:pStyle w:val="TableText"/>
            </w:pPr>
            <w:r>
              <w:t>Not pregnant (finding)</w:t>
            </w:r>
          </w:p>
        </w:tc>
      </w:tr>
      <w:tr w:rsidR="00382FB1" w14:paraId="17A76C4D" w14:textId="77777777">
        <w:trPr>
          <w:jc w:val="center"/>
        </w:trPr>
        <w:tc>
          <w:tcPr>
            <w:tcW w:w="1170" w:type="dxa"/>
          </w:tcPr>
          <w:p w14:paraId="5CB222B6" w14:textId="77777777" w:rsidR="00382FB1" w:rsidRDefault="00000000">
            <w:pPr>
              <w:pStyle w:val="TableText"/>
            </w:pPr>
            <w:r>
              <w:t>77386006</w:t>
            </w:r>
          </w:p>
        </w:tc>
        <w:tc>
          <w:tcPr>
            <w:tcW w:w="3195" w:type="dxa"/>
          </w:tcPr>
          <w:p w14:paraId="38EA826D" w14:textId="77777777" w:rsidR="00382FB1" w:rsidRDefault="00000000">
            <w:pPr>
              <w:pStyle w:val="TableText"/>
            </w:pPr>
            <w:r>
              <w:t>SNOMED CT</w:t>
            </w:r>
          </w:p>
        </w:tc>
        <w:tc>
          <w:tcPr>
            <w:tcW w:w="3195" w:type="dxa"/>
          </w:tcPr>
          <w:p w14:paraId="179A4F11" w14:textId="77777777" w:rsidR="00382FB1" w:rsidRDefault="00000000">
            <w:pPr>
              <w:pStyle w:val="TableText"/>
            </w:pPr>
            <w:r>
              <w:t>urn:oid:2.16.840.1.113883.6.96</w:t>
            </w:r>
          </w:p>
        </w:tc>
        <w:tc>
          <w:tcPr>
            <w:tcW w:w="2520" w:type="dxa"/>
          </w:tcPr>
          <w:p w14:paraId="15D7ECE3" w14:textId="77777777" w:rsidR="00382FB1" w:rsidRDefault="00000000">
            <w:pPr>
              <w:pStyle w:val="TableText"/>
            </w:pPr>
            <w:r>
              <w:t>Pregnancy (finding)</w:t>
            </w:r>
          </w:p>
        </w:tc>
      </w:tr>
    </w:tbl>
    <w:p w14:paraId="0CF2836B" w14:textId="77777777" w:rsidR="00382FB1" w:rsidRDefault="00382FB1">
      <w:pPr>
        <w:pStyle w:val="BodyText"/>
      </w:pPr>
    </w:p>
    <w:p w14:paraId="4EA85140" w14:textId="77777777" w:rsidR="00382FB1" w:rsidRDefault="00000000">
      <w:pPr>
        <w:pStyle w:val="Caption"/>
        <w:ind w:left="130" w:right="115"/>
      </w:pPr>
      <w:bookmarkStart w:id="2909" w:name="_Toc202464293"/>
      <w:r>
        <w:lastRenderedPageBreak/>
        <w:t xml:space="preserve">Figure </w:t>
      </w:r>
      <w:r>
        <w:fldChar w:fldCharType="begin"/>
      </w:r>
      <w:r>
        <w:instrText>SEQ Figure \* ARABIC</w:instrText>
      </w:r>
      <w:r>
        <w:fldChar w:fldCharType="separate"/>
      </w:r>
      <w:r>
        <w:t>117</w:t>
      </w:r>
      <w:r>
        <w:fldChar w:fldCharType="end"/>
      </w:r>
      <w:r>
        <w:t>: Pregnancy Observation Example</w:t>
      </w:r>
      <w:bookmarkEnd w:id="2909"/>
    </w:p>
    <w:p w14:paraId="2A41D2A0" w14:textId="77777777" w:rsidR="00382FB1" w:rsidRDefault="00000000">
      <w:pPr>
        <w:pStyle w:val="Example"/>
        <w:ind w:left="130" w:right="115"/>
      </w:pPr>
      <w:r>
        <w:t>&lt;observation classCode="OBS" moodCode="EVN"&gt;</w:t>
      </w:r>
    </w:p>
    <w:p w14:paraId="3A3A1DD1" w14:textId="77777777" w:rsidR="00382FB1" w:rsidRDefault="00000000">
      <w:pPr>
        <w:pStyle w:val="Example"/>
        <w:ind w:left="130" w:right="115"/>
      </w:pPr>
      <w:r>
        <w:t xml:space="preserve">  &lt;templateId root="2.16.840.1.113883.10.20.15.3.8"/&gt;</w:t>
      </w:r>
    </w:p>
    <w:p w14:paraId="62969EA9" w14:textId="77777777" w:rsidR="00382FB1" w:rsidRDefault="00000000">
      <w:pPr>
        <w:pStyle w:val="Example"/>
        <w:ind w:left="130" w:right="115"/>
      </w:pPr>
      <w:r>
        <w:t xml:space="preserve">  &lt;id extension="123456789" root="2.16.840.1.113883.19"/&gt;</w:t>
      </w:r>
    </w:p>
    <w:p w14:paraId="47519B07" w14:textId="77777777" w:rsidR="00382FB1" w:rsidRDefault="00000000">
      <w:pPr>
        <w:pStyle w:val="Example"/>
        <w:ind w:left="130" w:right="115"/>
      </w:pPr>
      <w:r>
        <w:t xml:space="preserve">  &lt;code code="ASSERTION" codeSystem="2.16.840.1.113883.5.4"/&gt;</w:t>
      </w:r>
    </w:p>
    <w:p w14:paraId="20B52905" w14:textId="77777777" w:rsidR="00382FB1" w:rsidRDefault="00000000">
      <w:pPr>
        <w:pStyle w:val="Example"/>
        <w:ind w:left="130" w:right="115"/>
      </w:pPr>
      <w:r>
        <w:t xml:space="preserve">  &lt;statusCode code="completed"/&gt;</w:t>
      </w:r>
    </w:p>
    <w:p w14:paraId="60F3779C" w14:textId="77777777" w:rsidR="00382FB1" w:rsidRDefault="00000000">
      <w:pPr>
        <w:pStyle w:val="Example"/>
        <w:ind w:left="130" w:right="115"/>
      </w:pPr>
      <w:r>
        <w:t xml:space="preserve">  &lt;effectiveTime&gt;</w:t>
      </w:r>
    </w:p>
    <w:p w14:paraId="774090DB" w14:textId="77777777" w:rsidR="00382FB1" w:rsidRDefault="00000000">
      <w:pPr>
        <w:pStyle w:val="Example"/>
        <w:ind w:left="130" w:right="115"/>
      </w:pPr>
      <w:r>
        <w:t xml:space="preserve">    &lt;low value="20110410"/&gt;</w:t>
      </w:r>
    </w:p>
    <w:p w14:paraId="03022510" w14:textId="77777777" w:rsidR="00382FB1" w:rsidRDefault="00000000">
      <w:pPr>
        <w:pStyle w:val="Example"/>
        <w:ind w:left="130" w:right="115"/>
      </w:pPr>
      <w:r>
        <w:t xml:space="preserve">  &lt;/effectiveTime&gt;</w:t>
      </w:r>
    </w:p>
    <w:p w14:paraId="045481E6" w14:textId="77777777" w:rsidR="00382FB1" w:rsidRDefault="00000000">
      <w:pPr>
        <w:pStyle w:val="Example"/>
        <w:ind w:left="130" w:right="115"/>
      </w:pPr>
      <w:r>
        <w:t xml:space="preserve">  &lt;value xsi:type="CD" code="77386006" </w:t>
      </w:r>
    </w:p>
    <w:p w14:paraId="3908190B" w14:textId="77777777" w:rsidR="00382FB1" w:rsidRDefault="00000000">
      <w:pPr>
        <w:pStyle w:val="Example"/>
        <w:ind w:left="130" w:right="115"/>
      </w:pPr>
      <w:r>
        <w:t xml:space="preserve">         displayName="pregnant" </w:t>
      </w:r>
    </w:p>
    <w:p w14:paraId="06B58638" w14:textId="77777777" w:rsidR="00382FB1" w:rsidRDefault="00000000">
      <w:pPr>
        <w:pStyle w:val="Example"/>
        <w:ind w:left="130" w:right="115"/>
      </w:pPr>
      <w:r>
        <w:t xml:space="preserve">         codeSystem="2.16.840.1.113883.6.96"/&gt;</w:t>
      </w:r>
    </w:p>
    <w:p w14:paraId="7CEAC49E" w14:textId="77777777" w:rsidR="00382FB1" w:rsidRDefault="00000000">
      <w:pPr>
        <w:pStyle w:val="Example"/>
        <w:ind w:left="130" w:right="115"/>
      </w:pPr>
      <w:r>
        <w:t xml:space="preserve">  &lt;entryRelationship typeCode="REFR"&gt;</w:t>
      </w:r>
    </w:p>
    <w:p w14:paraId="5585DD07" w14:textId="77777777" w:rsidR="00382FB1" w:rsidRDefault="00000000">
      <w:pPr>
        <w:pStyle w:val="Example"/>
        <w:ind w:left="130" w:right="115"/>
      </w:pPr>
      <w:r>
        <w:t xml:space="preserve">    &lt;templateId root="2.16.840.1.113883.10.20.15.3.1"/&gt;</w:t>
      </w:r>
    </w:p>
    <w:p w14:paraId="0B7D4AA9" w14:textId="77777777" w:rsidR="00382FB1" w:rsidRDefault="00000000">
      <w:pPr>
        <w:pStyle w:val="Example"/>
        <w:ind w:left="130" w:right="115"/>
      </w:pPr>
      <w:r>
        <w:t xml:space="preserve">    . . .</w:t>
      </w:r>
    </w:p>
    <w:p w14:paraId="60A5E532" w14:textId="77777777" w:rsidR="00382FB1" w:rsidRDefault="00000000">
      <w:pPr>
        <w:pStyle w:val="Example"/>
        <w:ind w:left="130" w:right="115"/>
      </w:pPr>
      <w:r>
        <w:t xml:space="preserve">  &lt;/entryRelationship&gt;</w:t>
      </w:r>
    </w:p>
    <w:p w14:paraId="5756AB05" w14:textId="77777777" w:rsidR="00382FB1" w:rsidRDefault="00000000">
      <w:pPr>
        <w:pStyle w:val="Example"/>
        <w:ind w:left="130" w:right="115"/>
      </w:pPr>
      <w:r>
        <w:t>&lt;/observation&gt;</w:t>
      </w:r>
    </w:p>
    <w:p w14:paraId="32EBC253" w14:textId="77777777" w:rsidR="00382FB1" w:rsidRDefault="00382FB1">
      <w:pPr>
        <w:pStyle w:val="BodyText"/>
      </w:pPr>
    </w:p>
    <w:p w14:paraId="198AA606" w14:textId="77777777" w:rsidR="00382FB1" w:rsidRDefault="00000000">
      <w:pPr>
        <w:pStyle w:val="Heading2nospace"/>
      </w:pPr>
      <w:bookmarkStart w:id="2910" w:name="E_Problem_Concern_Act_NHCS_V4"/>
      <w:bookmarkStart w:id="2911" w:name="_Toc202463877"/>
      <w:r>
        <w:t>Problem Concern Act (NHCS V4)</w:t>
      </w:r>
      <w:bookmarkEnd w:id="2910"/>
      <w:bookmarkEnd w:id="2911"/>
    </w:p>
    <w:p w14:paraId="770FECAC" w14:textId="77777777" w:rsidR="00382FB1" w:rsidRDefault="00000000">
      <w:pPr>
        <w:pStyle w:val="BracketData"/>
      </w:pPr>
      <w:r>
        <w:t>[act: identifier urn:hl7ii:2.16.840.1.113883.10.20.22.4.3:2025-08-01 (open)]</w:t>
      </w:r>
    </w:p>
    <w:p w14:paraId="38F7810A" w14:textId="77777777" w:rsidR="00382FB1" w:rsidRDefault="00000000">
      <w:pPr>
        <w:pStyle w:val="BracketData"/>
      </w:pPr>
      <w:r>
        <w:t>Draft as part of National Health Care Surveys, Release 1, STU 4 - US Realm</w:t>
      </w:r>
    </w:p>
    <w:p w14:paraId="0A1E2E88" w14:textId="77777777" w:rsidR="00382FB1" w:rsidRDefault="00000000">
      <w:pPr>
        <w:pStyle w:val="Caption"/>
      </w:pPr>
      <w:bookmarkStart w:id="2912" w:name="_Toc202464628"/>
      <w:r>
        <w:t xml:space="preserve">Table </w:t>
      </w:r>
      <w:r>
        <w:fldChar w:fldCharType="begin"/>
      </w:r>
      <w:r>
        <w:instrText>SEQ Table \* ARABIC</w:instrText>
      </w:r>
      <w:r>
        <w:fldChar w:fldCharType="separate"/>
      </w:r>
      <w:r>
        <w:t>281</w:t>
      </w:r>
      <w:r>
        <w:fldChar w:fldCharType="end"/>
      </w:r>
      <w:r>
        <w:t>: Problem Concern Act (NHCS V4) Contexts</w:t>
      </w:r>
      <w:bookmarkEnd w:id="291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7749E78" w14:textId="77777777">
        <w:trPr>
          <w:cantSplit/>
          <w:tblHeader/>
          <w:jc w:val="center"/>
        </w:trPr>
        <w:tc>
          <w:tcPr>
            <w:tcW w:w="360" w:type="dxa"/>
            <w:shd w:val="clear" w:color="auto" w:fill="E6E6E6"/>
          </w:tcPr>
          <w:p w14:paraId="42EBDF56" w14:textId="77777777" w:rsidR="00382FB1" w:rsidRDefault="00000000">
            <w:pPr>
              <w:pStyle w:val="TableHead"/>
            </w:pPr>
            <w:r>
              <w:t>Contained By:</w:t>
            </w:r>
          </w:p>
        </w:tc>
        <w:tc>
          <w:tcPr>
            <w:tcW w:w="360" w:type="dxa"/>
            <w:shd w:val="clear" w:color="auto" w:fill="E6E6E6"/>
          </w:tcPr>
          <w:p w14:paraId="6DE3CE77" w14:textId="77777777" w:rsidR="00382FB1" w:rsidRDefault="00000000">
            <w:pPr>
              <w:pStyle w:val="TableHead"/>
            </w:pPr>
            <w:r>
              <w:t>Contains:</w:t>
            </w:r>
          </w:p>
        </w:tc>
      </w:tr>
      <w:tr w:rsidR="00382FB1" w14:paraId="56DCA6B0" w14:textId="77777777">
        <w:trPr>
          <w:jc w:val="center"/>
        </w:trPr>
        <w:tc>
          <w:tcPr>
            <w:tcW w:w="360" w:type="dxa"/>
          </w:tcPr>
          <w:p w14:paraId="2FF04985" w14:textId="77777777" w:rsidR="00382FB1" w:rsidRDefault="00382FB1">
            <w:pPr>
              <w:pStyle w:val="TableText"/>
            </w:pPr>
            <w:hyperlink w:anchor="S_Problem_Section_entries_required_NHCS">
              <w:r>
                <w:rPr>
                  <w:rStyle w:val="HyperlinkText9pt"/>
                </w:rPr>
                <w:t>Problem Section (entries required) (NHCS V4)</w:t>
              </w:r>
            </w:hyperlink>
            <w:r>
              <w:t xml:space="preserve"> (required)</w:t>
            </w:r>
          </w:p>
          <w:p w14:paraId="30414AAF" w14:textId="77777777" w:rsidR="00382FB1" w:rsidRDefault="00382FB1">
            <w:pPr>
              <w:pStyle w:val="TableText"/>
            </w:pPr>
            <w:hyperlink w:anchor="S_Problem_Section_entries_optional_NHCS">
              <w:r>
                <w:rPr>
                  <w:rStyle w:val="HyperlinkText9pt"/>
                </w:rPr>
                <w:t>Problem Section (entries optional) (NHCS V4)</w:t>
              </w:r>
            </w:hyperlink>
            <w:r>
              <w:t xml:space="preserve"> (optional)</w:t>
            </w:r>
          </w:p>
        </w:tc>
        <w:tc>
          <w:tcPr>
            <w:tcW w:w="360" w:type="dxa"/>
          </w:tcPr>
          <w:p w14:paraId="53DAED78" w14:textId="77777777" w:rsidR="00382FB1" w:rsidRDefault="00382FB1">
            <w:pPr>
              <w:pStyle w:val="TableText"/>
            </w:pPr>
            <w:hyperlink w:anchor="U_Author_Participation">
              <w:r>
                <w:rPr>
                  <w:rStyle w:val="HyperlinkText9pt"/>
                </w:rPr>
                <w:t>Author Participation</w:t>
              </w:r>
            </w:hyperlink>
            <w:r>
              <w:t xml:space="preserve"> (optional)</w:t>
            </w:r>
          </w:p>
          <w:p w14:paraId="10D502E4" w14:textId="77777777" w:rsidR="00382FB1" w:rsidRDefault="00382FB1">
            <w:pPr>
              <w:pStyle w:val="TableText"/>
            </w:pPr>
            <w:hyperlink w:anchor="E_Problem_Observation_NHCS_V5">
              <w:r>
                <w:rPr>
                  <w:rStyle w:val="HyperlinkText9pt"/>
                </w:rPr>
                <w:t>Problem Observation (NHCS V5)</w:t>
              </w:r>
            </w:hyperlink>
            <w:r>
              <w:t xml:space="preserve"> (required)</w:t>
            </w:r>
          </w:p>
        </w:tc>
      </w:tr>
    </w:tbl>
    <w:p w14:paraId="69F3A12D" w14:textId="77777777" w:rsidR="00382FB1" w:rsidRDefault="00382FB1">
      <w:pPr>
        <w:pStyle w:val="BodyText"/>
      </w:pPr>
    </w:p>
    <w:p w14:paraId="427B2320" w14:textId="77777777" w:rsidR="00382FB1" w:rsidRDefault="00000000">
      <w:r>
        <w:t>The C-CDA template, Problem Concern Act (V3), has been versioned in this guide to support USCDI-v3.</w:t>
      </w:r>
    </w:p>
    <w:p w14:paraId="08FF4C0F" w14:textId="77777777" w:rsidR="00382FB1" w:rsidRDefault="00000000">
      <w:r>
        <w:t>This template reflects an ongoing concern on behalf of the provider that placed the concern on a patient’s problem list. So long as the underlying condition is of concern to the provider (i.e., as long as the condition, whether active or resolved, is of ongoing concern and interest to the provider),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the clinician may remain concerned about a prior heart attack).</w:t>
      </w:r>
    </w:p>
    <w:p w14:paraId="45158F3A" w14:textId="77777777" w:rsidR="00382FB1" w:rsidRDefault="00000000">
      <w:r>
        <w:t>The statusCode of the Problem Concern Act is the definitive indication of the status of the concern, whereas the effectiveTime of the nested Problem Observation is the definitive indication of whether or not the underlying condition is resolved.</w:t>
      </w:r>
    </w:p>
    <w:p w14:paraId="67246B40" w14:textId="77777777" w:rsidR="00382FB1" w:rsidRDefault="00000000">
      <w:r>
        <w:t>The effectiveTime/low of the Problem Concern Act asserts when the concern became active. The effectiveTime/high asserts when the concern was completed (e.g., when the clinician deemed there is no longer any need to track the underlying condition).</w:t>
      </w:r>
    </w:p>
    <w:p w14:paraId="7B336584" w14:textId="77777777" w:rsidR="00382FB1" w:rsidRDefault="00000000">
      <w:r>
        <w:t xml:space="preserve">A Problem Concern Act can contain many Problem Observations (templateId 2.16.840.1.113883.10.20.22.4.4). Each Problem Observation is a discrete observation of a condition, </w:t>
      </w:r>
      <w:r>
        <w:lastRenderedPageBreak/>
        <w:t>and therefore will have a statusCode of “completed”. The many Problem Observations nested under a Problem Concern Act reflect the change in the clinical understanding of a condition over time. For instance, a Concern may initially contain a Problem Observation of “chest pain”:</w:t>
      </w:r>
    </w:p>
    <w:p w14:paraId="7DCA6F09" w14:textId="77777777" w:rsidR="00382FB1" w:rsidRDefault="00000000">
      <w:pPr>
        <w:pStyle w:val="ListBullet"/>
      </w:pPr>
      <w:r>
        <w:t>Problem Concern 1</w:t>
      </w:r>
      <w:r>
        <w:br/>
        <w:t>--- Problem Observation: Chest Pain</w:t>
      </w:r>
      <w:r>
        <w:br/>
        <w:t>Later, a new Problem Observation of “esophagitis” will be added, reflecting a better understanding of the nature of the chest pain. The later problem observation will have a more recent author time stamp.</w:t>
      </w:r>
    </w:p>
    <w:p w14:paraId="5A12B6A9" w14:textId="77777777" w:rsidR="00382FB1" w:rsidRDefault="00000000">
      <w:pPr>
        <w:pStyle w:val="ListBullet"/>
      </w:pPr>
      <w:r>
        <w:t>Problem Concern 1</w:t>
      </w:r>
      <w:r>
        <w:br/>
        <w:t>--- Problem Observation (author/time Jan 3, 2012): Chest Pain</w:t>
      </w:r>
      <w:r>
        <w:br/>
        <w:t>--- Problem Observation (author/time Jan 6, 2012): Esophagitis</w:t>
      </w:r>
      <w:r>
        <w:br/>
        <w:t>Many systems display the nested Problem Observation with the most recent author time stamp, and provide a mechanism for viewing prior observations.</w:t>
      </w:r>
    </w:p>
    <w:p w14:paraId="1AF65E1E" w14:textId="77777777" w:rsidR="00382FB1" w:rsidRDefault="00000000">
      <w:pPr>
        <w:pStyle w:val="Caption"/>
      </w:pPr>
      <w:bookmarkStart w:id="2913" w:name="_Toc202464629"/>
      <w:r>
        <w:lastRenderedPageBreak/>
        <w:t xml:space="preserve">Table </w:t>
      </w:r>
      <w:r>
        <w:fldChar w:fldCharType="begin"/>
      </w:r>
      <w:r>
        <w:instrText>SEQ Table \* ARABIC</w:instrText>
      </w:r>
      <w:r>
        <w:fldChar w:fldCharType="separate"/>
      </w:r>
      <w:r>
        <w:t>282</w:t>
      </w:r>
      <w:r>
        <w:fldChar w:fldCharType="end"/>
      </w:r>
      <w:r>
        <w:t>: Problem Concern Act (NHCS V4) Constraints Overview</w:t>
      </w:r>
      <w:bookmarkEnd w:id="291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56AED52" w14:textId="77777777">
        <w:trPr>
          <w:cantSplit/>
          <w:tblHeader/>
          <w:jc w:val="center"/>
        </w:trPr>
        <w:tc>
          <w:tcPr>
            <w:tcW w:w="0" w:type="dxa"/>
            <w:shd w:val="clear" w:color="auto" w:fill="E6E6E6"/>
            <w:noWrap/>
          </w:tcPr>
          <w:p w14:paraId="78856DE0" w14:textId="77777777" w:rsidR="00382FB1" w:rsidRDefault="00000000">
            <w:pPr>
              <w:pStyle w:val="TableHead"/>
            </w:pPr>
            <w:r>
              <w:t>XPath</w:t>
            </w:r>
          </w:p>
        </w:tc>
        <w:tc>
          <w:tcPr>
            <w:tcW w:w="720" w:type="dxa"/>
            <w:shd w:val="clear" w:color="auto" w:fill="E6E6E6"/>
            <w:noWrap/>
          </w:tcPr>
          <w:p w14:paraId="31D5276E" w14:textId="77777777" w:rsidR="00382FB1" w:rsidRDefault="00000000">
            <w:pPr>
              <w:pStyle w:val="TableHead"/>
            </w:pPr>
            <w:r>
              <w:t>Card.</w:t>
            </w:r>
          </w:p>
        </w:tc>
        <w:tc>
          <w:tcPr>
            <w:tcW w:w="1152" w:type="dxa"/>
            <w:shd w:val="clear" w:color="auto" w:fill="E6E6E6"/>
            <w:noWrap/>
          </w:tcPr>
          <w:p w14:paraId="595686F1" w14:textId="77777777" w:rsidR="00382FB1" w:rsidRDefault="00000000">
            <w:pPr>
              <w:pStyle w:val="TableHead"/>
            </w:pPr>
            <w:r>
              <w:t>Verb</w:t>
            </w:r>
          </w:p>
        </w:tc>
        <w:tc>
          <w:tcPr>
            <w:tcW w:w="864" w:type="dxa"/>
            <w:shd w:val="clear" w:color="auto" w:fill="E6E6E6"/>
            <w:noWrap/>
          </w:tcPr>
          <w:p w14:paraId="6783BF8A" w14:textId="77777777" w:rsidR="00382FB1" w:rsidRDefault="00000000">
            <w:pPr>
              <w:pStyle w:val="TableHead"/>
            </w:pPr>
            <w:r>
              <w:t>Data Type</w:t>
            </w:r>
          </w:p>
        </w:tc>
        <w:tc>
          <w:tcPr>
            <w:tcW w:w="864" w:type="dxa"/>
            <w:shd w:val="clear" w:color="auto" w:fill="E6E6E6"/>
            <w:noWrap/>
          </w:tcPr>
          <w:p w14:paraId="4457F1DE" w14:textId="77777777" w:rsidR="00382FB1" w:rsidRDefault="00000000">
            <w:pPr>
              <w:pStyle w:val="TableHead"/>
            </w:pPr>
            <w:r>
              <w:t>CONF#</w:t>
            </w:r>
          </w:p>
        </w:tc>
        <w:tc>
          <w:tcPr>
            <w:tcW w:w="864" w:type="dxa"/>
            <w:shd w:val="clear" w:color="auto" w:fill="E6E6E6"/>
            <w:noWrap/>
          </w:tcPr>
          <w:p w14:paraId="7CE6983A" w14:textId="77777777" w:rsidR="00382FB1" w:rsidRDefault="00000000">
            <w:pPr>
              <w:pStyle w:val="TableHead"/>
            </w:pPr>
            <w:r>
              <w:t>Value</w:t>
            </w:r>
          </w:p>
        </w:tc>
      </w:tr>
      <w:tr w:rsidR="00382FB1" w14:paraId="611598CD" w14:textId="77777777">
        <w:trPr>
          <w:jc w:val="center"/>
        </w:trPr>
        <w:tc>
          <w:tcPr>
            <w:tcW w:w="10160" w:type="dxa"/>
            <w:gridSpan w:val="6"/>
          </w:tcPr>
          <w:p w14:paraId="621F2D31" w14:textId="77777777" w:rsidR="00382FB1" w:rsidRDefault="00000000">
            <w:pPr>
              <w:pStyle w:val="TableText"/>
            </w:pPr>
            <w:r>
              <w:t>act (identifier: urn:hl7ii:2.16.840.1.113883.10.20.22.4.3:2025-08-01)</w:t>
            </w:r>
          </w:p>
        </w:tc>
      </w:tr>
      <w:tr w:rsidR="00382FB1" w14:paraId="7712B331" w14:textId="77777777">
        <w:trPr>
          <w:jc w:val="center"/>
        </w:trPr>
        <w:tc>
          <w:tcPr>
            <w:tcW w:w="3345" w:type="dxa"/>
          </w:tcPr>
          <w:p w14:paraId="1493CECF" w14:textId="77777777" w:rsidR="00382FB1" w:rsidRDefault="00000000">
            <w:pPr>
              <w:pStyle w:val="TableText"/>
            </w:pPr>
            <w:r>
              <w:tab/>
              <w:t>@classCode</w:t>
            </w:r>
          </w:p>
        </w:tc>
        <w:tc>
          <w:tcPr>
            <w:tcW w:w="720" w:type="dxa"/>
          </w:tcPr>
          <w:p w14:paraId="0571A8FB" w14:textId="77777777" w:rsidR="00382FB1" w:rsidRDefault="00000000">
            <w:pPr>
              <w:pStyle w:val="TableText"/>
            </w:pPr>
            <w:r>
              <w:t>1..1</w:t>
            </w:r>
          </w:p>
        </w:tc>
        <w:tc>
          <w:tcPr>
            <w:tcW w:w="1152" w:type="dxa"/>
          </w:tcPr>
          <w:p w14:paraId="746C4720" w14:textId="77777777" w:rsidR="00382FB1" w:rsidRDefault="00000000">
            <w:pPr>
              <w:pStyle w:val="TableText"/>
            </w:pPr>
            <w:r>
              <w:t>SHALL</w:t>
            </w:r>
          </w:p>
        </w:tc>
        <w:tc>
          <w:tcPr>
            <w:tcW w:w="864" w:type="dxa"/>
          </w:tcPr>
          <w:p w14:paraId="78F17B53" w14:textId="77777777" w:rsidR="00382FB1" w:rsidRDefault="00382FB1">
            <w:pPr>
              <w:pStyle w:val="TableText"/>
            </w:pPr>
          </w:p>
        </w:tc>
        <w:tc>
          <w:tcPr>
            <w:tcW w:w="1104" w:type="dxa"/>
          </w:tcPr>
          <w:p w14:paraId="63152426" w14:textId="77777777" w:rsidR="00382FB1" w:rsidRDefault="00382FB1">
            <w:pPr>
              <w:pStyle w:val="TableText"/>
            </w:pPr>
            <w:hyperlink w:anchor="C_5564-33066">
              <w:r>
                <w:rPr>
                  <w:rStyle w:val="HyperlinkText9pt"/>
                </w:rPr>
                <w:t>5564-33066</w:t>
              </w:r>
            </w:hyperlink>
          </w:p>
        </w:tc>
        <w:tc>
          <w:tcPr>
            <w:tcW w:w="2975" w:type="dxa"/>
          </w:tcPr>
          <w:p w14:paraId="3D18AF87" w14:textId="77777777" w:rsidR="00382FB1" w:rsidRDefault="00000000">
            <w:pPr>
              <w:pStyle w:val="TableText"/>
            </w:pPr>
            <w:r>
              <w:t>urn:oid:2.16.840.1.113883.5.6 (HL7ActClass) = ACT</w:t>
            </w:r>
          </w:p>
        </w:tc>
      </w:tr>
      <w:tr w:rsidR="00382FB1" w14:paraId="11EBF33F" w14:textId="77777777">
        <w:trPr>
          <w:jc w:val="center"/>
        </w:trPr>
        <w:tc>
          <w:tcPr>
            <w:tcW w:w="3345" w:type="dxa"/>
          </w:tcPr>
          <w:p w14:paraId="2371673F" w14:textId="77777777" w:rsidR="00382FB1" w:rsidRDefault="00000000">
            <w:pPr>
              <w:pStyle w:val="TableText"/>
            </w:pPr>
            <w:r>
              <w:tab/>
              <w:t>@moodCode</w:t>
            </w:r>
          </w:p>
        </w:tc>
        <w:tc>
          <w:tcPr>
            <w:tcW w:w="720" w:type="dxa"/>
          </w:tcPr>
          <w:p w14:paraId="5092ACE2" w14:textId="77777777" w:rsidR="00382FB1" w:rsidRDefault="00000000">
            <w:pPr>
              <w:pStyle w:val="TableText"/>
            </w:pPr>
            <w:r>
              <w:t>1..1</w:t>
            </w:r>
          </w:p>
        </w:tc>
        <w:tc>
          <w:tcPr>
            <w:tcW w:w="1152" w:type="dxa"/>
          </w:tcPr>
          <w:p w14:paraId="25FF4181" w14:textId="77777777" w:rsidR="00382FB1" w:rsidRDefault="00000000">
            <w:pPr>
              <w:pStyle w:val="TableText"/>
            </w:pPr>
            <w:r>
              <w:t>SHALL</w:t>
            </w:r>
          </w:p>
        </w:tc>
        <w:tc>
          <w:tcPr>
            <w:tcW w:w="864" w:type="dxa"/>
          </w:tcPr>
          <w:p w14:paraId="4C80BED0" w14:textId="77777777" w:rsidR="00382FB1" w:rsidRDefault="00382FB1">
            <w:pPr>
              <w:pStyle w:val="TableText"/>
            </w:pPr>
          </w:p>
        </w:tc>
        <w:tc>
          <w:tcPr>
            <w:tcW w:w="1104" w:type="dxa"/>
          </w:tcPr>
          <w:p w14:paraId="02252050" w14:textId="77777777" w:rsidR="00382FB1" w:rsidRDefault="00382FB1">
            <w:pPr>
              <w:pStyle w:val="TableText"/>
            </w:pPr>
            <w:hyperlink w:anchor="C_5564-33067">
              <w:r>
                <w:rPr>
                  <w:rStyle w:val="HyperlinkText9pt"/>
                </w:rPr>
                <w:t>5564-33067</w:t>
              </w:r>
            </w:hyperlink>
          </w:p>
        </w:tc>
        <w:tc>
          <w:tcPr>
            <w:tcW w:w="2975" w:type="dxa"/>
          </w:tcPr>
          <w:p w14:paraId="65553C02" w14:textId="77777777" w:rsidR="00382FB1" w:rsidRDefault="00000000">
            <w:pPr>
              <w:pStyle w:val="TableText"/>
            </w:pPr>
            <w:r>
              <w:t>urn:oid:2.16.840.1.113883.5.1001 (HL7ActMood) = EVN</w:t>
            </w:r>
          </w:p>
        </w:tc>
      </w:tr>
      <w:tr w:rsidR="00382FB1" w14:paraId="61155606" w14:textId="77777777">
        <w:trPr>
          <w:jc w:val="center"/>
        </w:trPr>
        <w:tc>
          <w:tcPr>
            <w:tcW w:w="3345" w:type="dxa"/>
          </w:tcPr>
          <w:p w14:paraId="23DF6C30" w14:textId="77777777" w:rsidR="00382FB1" w:rsidRDefault="00000000">
            <w:pPr>
              <w:pStyle w:val="TableText"/>
            </w:pPr>
            <w:r>
              <w:tab/>
              <w:t>templateId</w:t>
            </w:r>
          </w:p>
        </w:tc>
        <w:tc>
          <w:tcPr>
            <w:tcW w:w="720" w:type="dxa"/>
          </w:tcPr>
          <w:p w14:paraId="4D463F09" w14:textId="77777777" w:rsidR="00382FB1" w:rsidRDefault="00000000">
            <w:pPr>
              <w:pStyle w:val="TableText"/>
            </w:pPr>
            <w:r>
              <w:t>1..1</w:t>
            </w:r>
          </w:p>
        </w:tc>
        <w:tc>
          <w:tcPr>
            <w:tcW w:w="1152" w:type="dxa"/>
          </w:tcPr>
          <w:p w14:paraId="1AED0EB1" w14:textId="77777777" w:rsidR="00382FB1" w:rsidRDefault="00000000">
            <w:pPr>
              <w:pStyle w:val="TableText"/>
            </w:pPr>
            <w:r>
              <w:t>SHALL</w:t>
            </w:r>
          </w:p>
        </w:tc>
        <w:tc>
          <w:tcPr>
            <w:tcW w:w="864" w:type="dxa"/>
          </w:tcPr>
          <w:p w14:paraId="13596EA6" w14:textId="77777777" w:rsidR="00382FB1" w:rsidRDefault="00382FB1">
            <w:pPr>
              <w:pStyle w:val="TableText"/>
            </w:pPr>
          </w:p>
        </w:tc>
        <w:tc>
          <w:tcPr>
            <w:tcW w:w="1104" w:type="dxa"/>
          </w:tcPr>
          <w:p w14:paraId="68F6A1AE" w14:textId="77777777" w:rsidR="00382FB1" w:rsidRDefault="00382FB1">
            <w:pPr>
              <w:pStyle w:val="TableText"/>
            </w:pPr>
            <w:hyperlink w:anchor="C_5564-33050">
              <w:r>
                <w:rPr>
                  <w:rStyle w:val="HyperlinkText9pt"/>
                </w:rPr>
                <w:t>5564-33050</w:t>
              </w:r>
            </w:hyperlink>
          </w:p>
        </w:tc>
        <w:tc>
          <w:tcPr>
            <w:tcW w:w="2975" w:type="dxa"/>
          </w:tcPr>
          <w:p w14:paraId="58A58612" w14:textId="77777777" w:rsidR="00382FB1" w:rsidRDefault="00382FB1">
            <w:pPr>
              <w:pStyle w:val="TableText"/>
            </w:pPr>
          </w:p>
        </w:tc>
      </w:tr>
      <w:tr w:rsidR="00382FB1" w14:paraId="48CA2723" w14:textId="77777777">
        <w:trPr>
          <w:jc w:val="center"/>
        </w:trPr>
        <w:tc>
          <w:tcPr>
            <w:tcW w:w="3345" w:type="dxa"/>
          </w:tcPr>
          <w:p w14:paraId="0A921D31" w14:textId="77777777" w:rsidR="00382FB1" w:rsidRDefault="00000000">
            <w:pPr>
              <w:pStyle w:val="TableText"/>
            </w:pPr>
            <w:r>
              <w:tab/>
            </w:r>
            <w:r>
              <w:tab/>
              <w:t>@root</w:t>
            </w:r>
          </w:p>
        </w:tc>
        <w:tc>
          <w:tcPr>
            <w:tcW w:w="720" w:type="dxa"/>
          </w:tcPr>
          <w:p w14:paraId="2276A1B1" w14:textId="77777777" w:rsidR="00382FB1" w:rsidRDefault="00000000">
            <w:pPr>
              <w:pStyle w:val="TableText"/>
            </w:pPr>
            <w:r>
              <w:t>1..1</w:t>
            </w:r>
          </w:p>
        </w:tc>
        <w:tc>
          <w:tcPr>
            <w:tcW w:w="1152" w:type="dxa"/>
          </w:tcPr>
          <w:p w14:paraId="3C25C251" w14:textId="77777777" w:rsidR="00382FB1" w:rsidRDefault="00000000">
            <w:pPr>
              <w:pStyle w:val="TableText"/>
            </w:pPr>
            <w:r>
              <w:t>SHALL</w:t>
            </w:r>
          </w:p>
        </w:tc>
        <w:tc>
          <w:tcPr>
            <w:tcW w:w="864" w:type="dxa"/>
          </w:tcPr>
          <w:p w14:paraId="0F9C6E0D" w14:textId="77777777" w:rsidR="00382FB1" w:rsidRDefault="00382FB1">
            <w:pPr>
              <w:pStyle w:val="TableText"/>
            </w:pPr>
          </w:p>
        </w:tc>
        <w:tc>
          <w:tcPr>
            <w:tcW w:w="1104" w:type="dxa"/>
          </w:tcPr>
          <w:p w14:paraId="7F36AD47" w14:textId="77777777" w:rsidR="00382FB1" w:rsidRDefault="00382FB1">
            <w:pPr>
              <w:pStyle w:val="TableText"/>
            </w:pPr>
            <w:hyperlink w:anchor="C_5564-33058">
              <w:r>
                <w:rPr>
                  <w:rStyle w:val="HyperlinkText9pt"/>
                </w:rPr>
                <w:t>5564-33058</w:t>
              </w:r>
            </w:hyperlink>
          </w:p>
        </w:tc>
        <w:tc>
          <w:tcPr>
            <w:tcW w:w="2975" w:type="dxa"/>
          </w:tcPr>
          <w:p w14:paraId="6FA284B6" w14:textId="77777777" w:rsidR="00382FB1" w:rsidRDefault="00000000">
            <w:pPr>
              <w:pStyle w:val="TableText"/>
            </w:pPr>
            <w:r>
              <w:t>2.16.840.1.113883.10.20.22.4.3</w:t>
            </w:r>
          </w:p>
        </w:tc>
      </w:tr>
      <w:tr w:rsidR="00382FB1" w14:paraId="70F0F7D7" w14:textId="77777777">
        <w:trPr>
          <w:jc w:val="center"/>
        </w:trPr>
        <w:tc>
          <w:tcPr>
            <w:tcW w:w="3345" w:type="dxa"/>
          </w:tcPr>
          <w:p w14:paraId="0E4C4EA6" w14:textId="77777777" w:rsidR="00382FB1" w:rsidRDefault="00000000">
            <w:pPr>
              <w:pStyle w:val="TableText"/>
            </w:pPr>
            <w:r>
              <w:tab/>
            </w:r>
            <w:r>
              <w:tab/>
              <w:t>@extension</w:t>
            </w:r>
          </w:p>
        </w:tc>
        <w:tc>
          <w:tcPr>
            <w:tcW w:w="720" w:type="dxa"/>
          </w:tcPr>
          <w:p w14:paraId="2071DD1F" w14:textId="77777777" w:rsidR="00382FB1" w:rsidRDefault="00000000">
            <w:pPr>
              <w:pStyle w:val="TableText"/>
            </w:pPr>
            <w:r>
              <w:t>1..1</w:t>
            </w:r>
          </w:p>
        </w:tc>
        <w:tc>
          <w:tcPr>
            <w:tcW w:w="1152" w:type="dxa"/>
          </w:tcPr>
          <w:p w14:paraId="4B3CA52F" w14:textId="77777777" w:rsidR="00382FB1" w:rsidRDefault="00000000">
            <w:pPr>
              <w:pStyle w:val="TableText"/>
            </w:pPr>
            <w:r>
              <w:t>SHALL</w:t>
            </w:r>
          </w:p>
        </w:tc>
        <w:tc>
          <w:tcPr>
            <w:tcW w:w="864" w:type="dxa"/>
          </w:tcPr>
          <w:p w14:paraId="7099DB61" w14:textId="77777777" w:rsidR="00382FB1" w:rsidRDefault="00382FB1">
            <w:pPr>
              <w:pStyle w:val="TableText"/>
            </w:pPr>
          </w:p>
        </w:tc>
        <w:tc>
          <w:tcPr>
            <w:tcW w:w="1104" w:type="dxa"/>
          </w:tcPr>
          <w:p w14:paraId="59821A3D" w14:textId="77777777" w:rsidR="00382FB1" w:rsidRDefault="00382FB1">
            <w:pPr>
              <w:pStyle w:val="TableText"/>
            </w:pPr>
            <w:hyperlink w:anchor="C_5564-33059">
              <w:r>
                <w:rPr>
                  <w:rStyle w:val="HyperlinkText9pt"/>
                </w:rPr>
                <w:t>5564-33059</w:t>
              </w:r>
            </w:hyperlink>
          </w:p>
        </w:tc>
        <w:tc>
          <w:tcPr>
            <w:tcW w:w="2975" w:type="dxa"/>
          </w:tcPr>
          <w:p w14:paraId="6F3575B1" w14:textId="77777777" w:rsidR="00382FB1" w:rsidRDefault="00000000">
            <w:pPr>
              <w:pStyle w:val="TableText"/>
            </w:pPr>
            <w:r>
              <w:t>2025-08-01</w:t>
            </w:r>
          </w:p>
        </w:tc>
      </w:tr>
      <w:tr w:rsidR="00382FB1" w14:paraId="5F4A3046" w14:textId="77777777">
        <w:trPr>
          <w:jc w:val="center"/>
        </w:trPr>
        <w:tc>
          <w:tcPr>
            <w:tcW w:w="3345" w:type="dxa"/>
          </w:tcPr>
          <w:p w14:paraId="6760ECB6" w14:textId="77777777" w:rsidR="00382FB1" w:rsidRDefault="00000000">
            <w:pPr>
              <w:pStyle w:val="TableText"/>
            </w:pPr>
            <w:r>
              <w:tab/>
              <w:t>id</w:t>
            </w:r>
          </w:p>
        </w:tc>
        <w:tc>
          <w:tcPr>
            <w:tcW w:w="720" w:type="dxa"/>
          </w:tcPr>
          <w:p w14:paraId="0C65FAD5" w14:textId="77777777" w:rsidR="00382FB1" w:rsidRDefault="00000000">
            <w:pPr>
              <w:pStyle w:val="TableText"/>
            </w:pPr>
            <w:r>
              <w:t>1..*</w:t>
            </w:r>
          </w:p>
        </w:tc>
        <w:tc>
          <w:tcPr>
            <w:tcW w:w="1152" w:type="dxa"/>
          </w:tcPr>
          <w:p w14:paraId="3F546265" w14:textId="77777777" w:rsidR="00382FB1" w:rsidRDefault="00000000">
            <w:pPr>
              <w:pStyle w:val="TableText"/>
            </w:pPr>
            <w:r>
              <w:t>SHALL</w:t>
            </w:r>
          </w:p>
        </w:tc>
        <w:tc>
          <w:tcPr>
            <w:tcW w:w="864" w:type="dxa"/>
          </w:tcPr>
          <w:p w14:paraId="234F8C31" w14:textId="77777777" w:rsidR="00382FB1" w:rsidRDefault="00382FB1">
            <w:pPr>
              <w:pStyle w:val="TableText"/>
            </w:pPr>
          </w:p>
        </w:tc>
        <w:tc>
          <w:tcPr>
            <w:tcW w:w="1104" w:type="dxa"/>
          </w:tcPr>
          <w:p w14:paraId="3DC202ED" w14:textId="77777777" w:rsidR="00382FB1" w:rsidRDefault="00382FB1">
            <w:pPr>
              <w:pStyle w:val="TableText"/>
            </w:pPr>
            <w:hyperlink w:anchor="C_5564-33068">
              <w:r>
                <w:rPr>
                  <w:rStyle w:val="HyperlinkText9pt"/>
                </w:rPr>
                <w:t>5564-33068</w:t>
              </w:r>
            </w:hyperlink>
          </w:p>
        </w:tc>
        <w:tc>
          <w:tcPr>
            <w:tcW w:w="2975" w:type="dxa"/>
          </w:tcPr>
          <w:p w14:paraId="56F710BE" w14:textId="77777777" w:rsidR="00382FB1" w:rsidRDefault="00382FB1">
            <w:pPr>
              <w:pStyle w:val="TableText"/>
            </w:pPr>
          </w:p>
        </w:tc>
      </w:tr>
      <w:tr w:rsidR="00382FB1" w14:paraId="5B3D25C5" w14:textId="77777777">
        <w:trPr>
          <w:jc w:val="center"/>
        </w:trPr>
        <w:tc>
          <w:tcPr>
            <w:tcW w:w="3345" w:type="dxa"/>
          </w:tcPr>
          <w:p w14:paraId="3C2AD2CF" w14:textId="77777777" w:rsidR="00382FB1" w:rsidRDefault="00000000">
            <w:pPr>
              <w:pStyle w:val="TableText"/>
            </w:pPr>
            <w:r>
              <w:tab/>
              <w:t>code</w:t>
            </w:r>
          </w:p>
        </w:tc>
        <w:tc>
          <w:tcPr>
            <w:tcW w:w="720" w:type="dxa"/>
          </w:tcPr>
          <w:p w14:paraId="51E61FD2" w14:textId="77777777" w:rsidR="00382FB1" w:rsidRDefault="00000000">
            <w:pPr>
              <w:pStyle w:val="TableText"/>
            </w:pPr>
            <w:r>
              <w:t>1..1</w:t>
            </w:r>
          </w:p>
        </w:tc>
        <w:tc>
          <w:tcPr>
            <w:tcW w:w="1152" w:type="dxa"/>
          </w:tcPr>
          <w:p w14:paraId="045FA637" w14:textId="77777777" w:rsidR="00382FB1" w:rsidRDefault="00000000">
            <w:pPr>
              <w:pStyle w:val="TableText"/>
            </w:pPr>
            <w:r>
              <w:t>SHALL</w:t>
            </w:r>
          </w:p>
        </w:tc>
        <w:tc>
          <w:tcPr>
            <w:tcW w:w="864" w:type="dxa"/>
          </w:tcPr>
          <w:p w14:paraId="6478472C" w14:textId="77777777" w:rsidR="00382FB1" w:rsidRDefault="00382FB1">
            <w:pPr>
              <w:pStyle w:val="TableText"/>
            </w:pPr>
          </w:p>
        </w:tc>
        <w:tc>
          <w:tcPr>
            <w:tcW w:w="1104" w:type="dxa"/>
          </w:tcPr>
          <w:p w14:paraId="754F4FDA" w14:textId="77777777" w:rsidR="00382FB1" w:rsidRDefault="00382FB1">
            <w:pPr>
              <w:pStyle w:val="TableText"/>
            </w:pPr>
            <w:hyperlink w:anchor="C_5564-33051">
              <w:r>
                <w:rPr>
                  <w:rStyle w:val="HyperlinkText9pt"/>
                </w:rPr>
                <w:t>5564-33051</w:t>
              </w:r>
            </w:hyperlink>
          </w:p>
        </w:tc>
        <w:tc>
          <w:tcPr>
            <w:tcW w:w="2975" w:type="dxa"/>
          </w:tcPr>
          <w:p w14:paraId="7EB75B79" w14:textId="77777777" w:rsidR="00382FB1" w:rsidRDefault="00382FB1">
            <w:pPr>
              <w:pStyle w:val="TableText"/>
            </w:pPr>
          </w:p>
        </w:tc>
      </w:tr>
      <w:tr w:rsidR="00382FB1" w14:paraId="4766F09D" w14:textId="77777777">
        <w:trPr>
          <w:jc w:val="center"/>
        </w:trPr>
        <w:tc>
          <w:tcPr>
            <w:tcW w:w="3345" w:type="dxa"/>
          </w:tcPr>
          <w:p w14:paraId="53DED74C" w14:textId="77777777" w:rsidR="00382FB1" w:rsidRDefault="00000000">
            <w:pPr>
              <w:pStyle w:val="TableText"/>
            </w:pPr>
            <w:r>
              <w:tab/>
            </w:r>
            <w:r>
              <w:tab/>
              <w:t>@code</w:t>
            </w:r>
          </w:p>
        </w:tc>
        <w:tc>
          <w:tcPr>
            <w:tcW w:w="720" w:type="dxa"/>
          </w:tcPr>
          <w:p w14:paraId="26F66B8F" w14:textId="77777777" w:rsidR="00382FB1" w:rsidRDefault="00000000">
            <w:pPr>
              <w:pStyle w:val="TableText"/>
            </w:pPr>
            <w:r>
              <w:t>1..1</w:t>
            </w:r>
          </w:p>
        </w:tc>
        <w:tc>
          <w:tcPr>
            <w:tcW w:w="1152" w:type="dxa"/>
          </w:tcPr>
          <w:p w14:paraId="56890478" w14:textId="77777777" w:rsidR="00382FB1" w:rsidRDefault="00000000">
            <w:pPr>
              <w:pStyle w:val="TableText"/>
            </w:pPr>
            <w:r>
              <w:t>SHALL</w:t>
            </w:r>
          </w:p>
        </w:tc>
        <w:tc>
          <w:tcPr>
            <w:tcW w:w="864" w:type="dxa"/>
          </w:tcPr>
          <w:p w14:paraId="617D6049" w14:textId="77777777" w:rsidR="00382FB1" w:rsidRDefault="00382FB1">
            <w:pPr>
              <w:pStyle w:val="TableText"/>
            </w:pPr>
          </w:p>
        </w:tc>
        <w:tc>
          <w:tcPr>
            <w:tcW w:w="1104" w:type="dxa"/>
          </w:tcPr>
          <w:p w14:paraId="21E3B18E" w14:textId="77777777" w:rsidR="00382FB1" w:rsidRDefault="00382FB1">
            <w:pPr>
              <w:pStyle w:val="TableText"/>
            </w:pPr>
            <w:hyperlink w:anchor="C_5564-33060">
              <w:r>
                <w:rPr>
                  <w:rStyle w:val="HyperlinkText9pt"/>
                </w:rPr>
                <w:t>5564-33060</w:t>
              </w:r>
            </w:hyperlink>
          </w:p>
        </w:tc>
        <w:tc>
          <w:tcPr>
            <w:tcW w:w="2975" w:type="dxa"/>
          </w:tcPr>
          <w:p w14:paraId="371F50AE" w14:textId="77777777" w:rsidR="00382FB1" w:rsidRDefault="00000000">
            <w:pPr>
              <w:pStyle w:val="TableText"/>
            </w:pPr>
            <w:r>
              <w:t>CONC</w:t>
            </w:r>
          </w:p>
        </w:tc>
      </w:tr>
      <w:tr w:rsidR="00382FB1" w14:paraId="736E3175" w14:textId="77777777">
        <w:trPr>
          <w:jc w:val="center"/>
        </w:trPr>
        <w:tc>
          <w:tcPr>
            <w:tcW w:w="3345" w:type="dxa"/>
          </w:tcPr>
          <w:p w14:paraId="532982DD" w14:textId="77777777" w:rsidR="00382FB1" w:rsidRDefault="00000000">
            <w:pPr>
              <w:pStyle w:val="TableText"/>
            </w:pPr>
            <w:r>
              <w:tab/>
            </w:r>
            <w:r>
              <w:tab/>
              <w:t>@codeSystem</w:t>
            </w:r>
          </w:p>
        </w:tc>
        <w:tc>
          <w:tcPr>
            <w:tcW w:w="720" w:type="dxa"/>
          </w:tcPr>
          <w:p w14:paraId="7A8E2B3A" w14:textId="77777777" w:rsidR="00382FB1" w:rsidRDefault="00000000">
            <w:pPr>
              <w:pStyle w:val="TableText"/>
            </w:pPr>
            <w:r>
              <w:t>1..1</w:t>
            </w:r>
          </w:p>
        </w:tc>
        <w:tc>
          <w:tcPr>
            <w:tcW w:w="1152" w:type="dxa"/>
          </w:tcPr>
          <w:p w14:paraId="3B1D5332" w14:textId="77777777" w:rsidR="00382FB1" w:rsidRDefault="00000000">
            <w:pPr>
              <w:pStyle w:val="TableText"/>
            </w:pPr>
            <w:r>
              <w:t>SHALL</w:t>
            </w:r>
          </w:p>
        </w:tc>
        <w:tc>
          <w:tcPr>
            <w:tcW w:w="864" w:type="dxa"/>
          </w:tcPr>
          <w:p w14:paraId="6F0D7A35" w14:textId="77777777" w:rsidR="00382FB1" w:rsidRDefault="00382FB1">
            <w:pPr>
              <w:pStyle w:val="TableText"/>
            </w:pPr>
          </w:p>
        </w:tc>
        <w:tc>
          <w:tcPr>
            <w:tcW w:w="1104" w:type="dxa"/>
          </w:tcPr>
          <w:p w14:paraId="7316234F" w14:textId="77777777" w:rsidR="00382FB1" w:rsidRDefault="00382FB1">
            <w:pPr>
              <w:pStyle w:val="TableText"/>
            </w:pPr>
            <w:hyperlink w:anchor="C_5564-33061">
              <w:r>
                <w:rPr>
                  <w:rStyle w:val="HyperlinkText9pt"/>
                </w:rPr>
                <w:t>5564-33061</w:t>
              </w:r>
            </w:hyperlink>
          </w:p>
        </w:tc>
        <w:tc>
          <w:tcPr>
            <w:tcW w:w="2975" w:type="dxa"/>
          </w:tcPr>
          <w:p w14:paraId="335588CF" w14:textId="77777777" w:rsidR="00382FB1" w:rsidRDefault="00000000">
            <w:pPr>
              <w:pStyle w:val="TableText"/>
            </w:pPr>
            <w:r>
              <w:t>urn:oid:2.16.840.1.113883.5.6 (HL7ActClass) = 2.16.840.1.113883.5.6</w:t>
            </w:r>
          </w:p>
        </w:tc>
      </w:tr>
      <w:tr w:rsidR="00382FB1" w14:paraId="18121330" w14:textId="77777777">
        <w:trPr>
          <w:jc w:val="center"/>
        </w:trPr>
        <w:tc>
          <w:tcPr>
            <w:tcW w:w="3345" w:type="dxa"/>
          </w:tcPr>
          <w:p w14:paraId="656C418C" w14:textId="77777777" w:rsidR="00382FB1" w:rsidRDefault="00000000">
            <w:pPr>
              <w:pStyle w:val="TableText"/>
            </w:pPr>
            <w:r>
              <w:tab/>
              <w:t>statusCode</w:t>
            </w:r>
          </w:p>
        </w:tc>
        <w:tc>
          <w:tcPr>
            <w:tcW w:w="720" w:type="dxa"/>
          </w:tcPr>
          <w:p w14:paraId="051B955E" w14:textId="77777777" w:rsidR="00382FB1" w:rsidRDefault="00000000">
            <w:pPr>
              <w:pStyle w:val="TableText"/>
            </w:pPr>
            <w:r>
              <w:t>1..1</w:t>
            </w:r>
          </w:p>
        </w:tc>
        <w:tc>
          <w:tcPr>
            <w:tcW w:w="1152" w:type="dxa"/>
          </w:tcPr>
          <w:p w14:paraId="0E3DF425" w14:textId="77777777" w:rsidR="00382FB1" w:rsidRDefault="00000000">
            <w:pPr>
              <w:pStyle w:val="TableText"/>
            </w:pPr>
            <w:r>
              <w:t>SHALL</w:t>
            </w:r>
          </w:p>
        </w:tc>
        <w:tc>
          <w:tcPr>
            <w:tcW w:w="864" w:type="dxa"/>
          </w:tcPr>
          <w:p w14:paraId="79CBDD5F" w14:textId="77777777" w:rsidR="00382FB1" w:rsidRDefault="00382FB1">
            <w:pPr>
              <w:pStyle w:val="TableText"/>
            </w:pPr>
          </w:p>
        </w:tc>
        <w:tc>
          <w:tcPr>
            <w:tcW w:w="1104" w:type="dxa"/>
          </w:tcPr>
          <w:p w14:paraId="1CF86C9E" w14:textId="77777777" w:rsidR="00382FB1" w:rsidRDefault="00382FB1">
            <w:pPr>
              <w:pStyle w:val="TableText"/>
            </w:pPr>
            <w:hyperlink w:anchor="C_5564-33052">
              <w:r>
                <w:rPr>
                  <w:rStyle w:val="HyperlinkText9pt"/>
                </w:rPr>
                <w:t>5564-33052</w:t>
              </w:r>
            </w:hyperlink>
          </w:p>
        </w:tc>
        <w:tc>
          <w:tcPr>
            <w:tcW w:w="2975" w:type="dxa"/>
          </w:tcPr>
          <w:p w14:paraId="016B9A7B" w14:textId="77777777" w:rsidR="00382FB1" w:rsidRDefault="00382FB1">
            <w:pPr>
              <w:pStyle w:val="TableText"/>
            </w:pPr>
          </w:p>
        </w:tc>
      </w:tr>
      <w:tr w:rsidR="00382FB1" w14:paraId="684FFA02" w14:textId="77777777">
        <w:trPr>
          <w:jc w:val="center"/>
        </w:trPr>
        <w:tc>
          <w:tcPr>
            <w:tcW w:w="3345" w:type="dxa"/>
          </w:tcPr>
          <w:p w14:paraId="0876DC41" w14:textId="77777777" w:rsidR="00382FB1" w:rsidRDefault="00000000">
            <w:pPr>
              <w:pStyle w:val="TableText"/>
            </w:pPr>
            <w:r>
              <w:tab/>
            </w:r>
            <w:r>
              <w:tab/>
              <w:t>@code</w:t>
            </w:r>
          </w:p>
        </w:tc>
        <w:tc>
          <w:tcPr>
            <w:tcW w:w="720" w:type="dxa"/>
          </w:tcPr>
          <w:p w14:paraId="52EC50FD" w14:textId="77777777" w:rsidR="00382FB1" w:rsidRDefault="00000000">
            <w:pPr>
              <w:pStyle w:val="TableText"/>
            </w:pPr>
            <w:r>
              <w:t>1..1</w:t>
            </w:r>
          </w:p>
        </w:tc>
        <w:tc>
          <w:tcPr>
            <w:tcW w:w="1152" w:type="dxa"/>
          </w:tcPr>
          <w:p w14:paraId="4EEBD1EA" w14:textId="77777777" w:rsidR="00382FB1" w:rsidRDefault="00000000">
            <w:pPr>
              <w:pStyle w:val="TableText"/>
            </w:pPr>
            <w:r>
              <w:t>SHALL</w:t>
            </w:r>
          </w:p>
        </w:tc>
        <w:tc>
          <w:tcPr>
            <w:tcW w:w="864" w:type="dxa"/>
          </w:tcPr>
          <w:p w14:paraId="47E0D1A1" w14:textId="77777777" w:rsidR="00382FB1" w:rsidRDefault="00382FB1">
            <w:pPr>
              <w:pStyle w:val="TableText"/>
            </w:pPr>
          </w:p>
        </w:tc>
        <w:tc>
          <w:tcPr>
            <w:tcW w:w="1104" w:type="dxa"/>
          </w:tcPr>
          <w:p w14:paraId="16D6DC3E" w14:textId="77777777" w:rsidR="00382FB1" w:rsidRDefault="00382FB1">
            <w:pPr>
              <w:pStyle w:val="TableText"/>
            </w:pPr>
            <w:hyperlink w:anchor="C_5564-33062">
              <w:r>
                <w:rPr>
                  <w:rStyle w:val="HyperlinkText9pt"/>
                </w:rPr>
                <w:t>5564-33062</w:t>
              </w:r>
            </w:hyperlink>
          </w:p>
        </w:tc>
        <w:tc>
          <w:tcPr>
            <w:tcW w:w="2975" w:type="dxa"/>
          </w:tcPr>
          <w:p w14:paraId="4BCBE654" w14:textId="77777777" w:rsidR="00382FB1" w:rsidRDefault="00000000">
            <w:pPr>
              <w:pStyle w:val="TableText"/>
            </w:pPr>
            <w:r>
              <w:t>urn:oid:2.16.840.1.113883.11.20.9.19 (ProblemAct statusCode)</w:t>
            </w:r>
          </w:p>
        </w:tc>
      </w:tr>
      <w:tr w:rsidR="00382FB1" w14:paraId="56F0F254" w14:textId="77777777">
        <w:trPr>
          <w:jc w:val="center"/>
        </w:trPr>
        <w:tc>
          <w:tcPr>
            <w:tcW w:w="3345" w:type="dxa"/>
          </w:tcPr>
          <w:p w14:paraId="5F37023B" w14:textId="77777777" w:rsidR="00382FB1" w:rsidRDefault="00000000">
            <w:pPr>
              <w:pStyle w:val="TableText"/>
            </w:pPr>
            <w:r>
              <w:tab/>
              <w:t>effectiveTime</w:t>
            </w:r>
          </w:p>
        </w:tc>
        <w:tc>
          <w:tcPr>
            <w:tcW w:w="720" w:type="dxa"/>
          </w:tcPr>
          <w:p w14:paraId="5C5D73AA" w14:textId="77777777" w:rsidR="00382FB1" w:rsidRDefault="00000000">
            <w:pPr>
              <w:pStyle w:val="TableText"/>
            </w:pPr>
            <w:r>
              <w:t>1..1</w:t>
            </w:r>
          </w:p>
        </w:tc>
        <w:tc>
          <w:tcPr>
            <w:tcW w:w="1152" w:type="dxa"/>
          </w:tcPr>
          <w:p w14:paraId="082B1F9F" w14:textId="77777777" w:rsidR="00382FB1" w:rsidRDefault="00000000">
            <w:pPr>
              <w:pStyle w:val="TableText"/>
            </w:pPr>
            <w:r>
              <w:t>SHALL</w:t>
            </w:r>
          </w:p>
        </w:tc>
        <w:tc>
          <w:tcPr>
            <w:tcW w:w="864" w:type="dxa"/>
          </w:tcPr>
          <w:p w14:paraId="7968C896" w14:textId="77777777" w:rsidR="00382FB1" w:rsidRDefault="00382FB1">
            <w:pPr>
              <w:pStyle w:val="TableText"/>
            </w:pPr>
          </w:p>
        </w:tc>
        <w:tc>
          <w:tcPr>
            <w:tcW w:w="1104" w:type="dxa"/>
          </w:tcPr>
          <w:p w14:paraId="43E41AAD" w14:textId="77777777" w:rsidR="00382FB1" w:rsidRDefault="00382FB1">
            <w:pPr>
              <w:pStyle w:val="TableText"/>
            </w:pPr>
            <w:hyperlink w:anchor="C_5564-33053">
              <w:r>
                <w:rPr>
                  <w:rStyle w:val="HyperlinkText9pt"/>
                </w:rPr>
                <w:t>5564-33053</w:t>
              </w:r>
            </w:hyperlink>
          </w:p>
        </w:tc>
        <w:tc>
          <w:tcPr>
            <w:tcW w:w="2975" w:type="dxa"/>
          </w:tcPr>
          <w:p w14:paraId="20E0462D" w14:textId="77777777" w:rsidR="00382FB1" w:rsidRDefault="00382FB1">
            <w:pPr>
              <w:pStyle w:val="TableText"/>
            </w:pPr>
          </w:p>
        </w:tc>
      </w:tr>
      <w:tr w:rsidR="00382FB1" w14:paraId="74B0CEEC" w14:textId="77777777">
        <w:trPr>
          <w:jc w:val="center"/>
        </w:trPr>
        <w:tc>
          <w:tcPr>
            <w:tcW w:w="3345" w:type="dxa"/>
          </w:tcPr>
          <w:p w14:paraId="748D7361" w14:textId="77777777" w:rsidR="00382FB1" w:rsidRDefault="00000000">
            <w:pPr>
              <w:pStyle w:val="TableText"/>
            </w:pPr>
            <w:r>
              <w:tab/>
            </w:r>
            <w:r>
              <w:tab/>
              <w:t>low</w:t>
            </w:r>
          </w:p>
        </w:tc>
        <w:tc>
          <w:tcPr>
            <w:tcW w:w="720" w:type="dxa"/>
          </w:tcPr>
          <w:p w14:paraId="71903B88" w14:textId="77777777" w:rsidR="00382FB1" w:rsidRDefault="00000000">
            <w:pPr>
              <w:pStyle w:val="TableText"/>
            </w:pPr>
            <w:r>
              <w:t>1..1</w:t>
            </w:r>
          </w:p>
        </w:tc>
        <w:tc>
          <w:tcPr>
            <w:tcW w:w="1152" w:type="dxa"/>
          </w:tcPr>
          <w:p w14:paraId="4548D4CE" w14:textId="77777777" w:rsidR="00382FB1" w:rsidRDefault="00000000">
            <w:pPr>
              <w:pStyle w:val="TableText"/>
            </w:pPr>
            <w:r>
              <w:t>SHALL</w:t>
            </w:r>
          </w:p>
        </w:tc>
        <w:tc>
          <w:tcPr>
            <w:tcW w:w="864" w:type="dxa"/>
          </w:tcPr>
          <w:p w14:paraId="1618BB2E" w14:textId="77777777" w:rsidR="00382FB1" w:rsidRDefault="00382FB1">
            <w:pPr>
              <w:pStyle w:val="TableText"/>
            </w:pPr>
          </w:p>
        </w:tc>
        <w:tc>
          <w:tcPr>
            <w:tcW w:w="1104" w:type="dxa"/>
          </w:tcPr>
          <w:p w14:paraId="4DD18D1B" w14:textId="77777777" w:rsidR="00382FB1" w:rsidRDefault="00382FB1">
            <w:pPr>
              <w:pStyle w:val="TableText"/>
            </w:pPr>
            <w:hyperlink w:anchor="C_5564-33063">
              <w:r>
                <w:rPr>
                  <w:rStyle w:val="HyperlinkText9pt"/>
                </w:rPr>
                <w:t>5564-33063</w:t>
              </w:r>
            </w:hyperlink>
          </w:p>
        </w:tc>
        <w:tc>
          <w:tcPr>
            <w:tcW w:w="2975" w:type="dxa"/>
          </w:tcPr>
          <w:p w14:paraId="7B1F23E4" w14:textId="77777777" w:rsidR="00382FB1" w:rsidRDefault="00382FB1">
            <w:pPr>
              <w:pStyle w:val="TableText"/>
            </w:pPr>
          </w:p>
        </w:tc>
      </w:tr>
      <w:tr w:rsidR="00382FB1" w14:paraId="5894D3FB" w14:textId="77777777">
        <w:trPr>
          <w:jc w:val="center"/>
        </w:trPr>
        <w:tc>
          <w:tcPr>
            <w:tcW w:w="3345" w:type="dxa"/>
          </w:tcPr>
          <w:p w14:paraId="3DFF1F8F" w14:textId="77777777" w:rsidR="00382FB1" w:rsidRDefault="00000000">
            <w:pPr>
              <w:pStyle w:val="TableText"/>
            </w:pPr>
            <w:r>
              <w:tab/>
            </w:r>
            <w:r>
              <w:tab/>
              <w:t>high</w:t>
            </w:r>
          </w:p>
        </w:tc>
        <w:tc>
          <w:tcPr>
            <w:tcW w:w="720" w:type="dxa"/>
          </w:tcPr>
          <w:p w14:paraId="7F6A731B" w14:textId="77777777" w:rsidR="00382FB1" w:rsidRDefault="00000000">
            <w:pPr>
              <w:pStyle w:val="TableText"/>
            </w:pPr>
            <w:r>
              <w:t>0..1</w:t>
            </w:r>
          </w:p>
        </w:tc>
        <w:tc>
          <w:tcPr>
            <w:tcW w:w="1152" w:type="dxa"/>
          </w:tcPr>
          <w:p w14:paraId="31CEE1EC" w14:textId="77777777" w:rsidR="00382FB1" w:rsidRDefault="00000000">
            <w:pPr>
              <w:pStyle w:val="TableText"/>
            </w:pPr>
            <w:r>
              <w:t>MAY</w:t>
            </w:r>
          </w:p>
        </w:tc>
        <w:tc>
          <w:tcPr>
            <w:tcW w:w="864" w:type="dxa"/>
          </w:tcPr>
          <w:p w14:paraId="68BDF22C" w14:textId="77777777" w:rsidR="00382FB1" w:rsidRDefault="00382FB1">
            <w:pPr>
              <w:pStyle w:val="TableText"/>
            </w:pPr>
          </w:p>
        </w:tc>
        <w:tc>
          <w:tcPr>
            <w:tcW w:w="1104" w:type="dxa"/>
          </w:tcPr>
          <w:p w14:paraId="5A008136" w14:textId="77777777" w:rsidR="00382FB1" w:rsidRDefault="00382FB1">
            <w:pPr>
              <w:pStyle w:val="TableText"/>
            </w:pPr>
            <w:hyperlink w:anchor="C_5564-33064">
              <w:r>
                <w:rPr>
                  <w:rStyle w:val="HyperlinkText9pt"/>
                </w:rPr>
                <w:t>5564-33064</w:t>
              </w:r>
            </w:hyperlink>
          </w:p>
        </w:tc>
        <w:tc>
          <w:tcPr>
            <w:tcW w:w="2975" w:type="dxa"/>
          </w:tcPr>
          <w:p w14:paraId="6069DECA" w14:textId="77777777" w:rsidR="00382FB1" w:rsidRDefault="00382FB1">
            <w:pPr>
              <w:pStyle w:val="TableText"/>
            </w:pPr>
          </w:p>
        </w:tc>
      </w:tr>
      <w:tr w:rsidR="00382FB1" w14:paraId="07911AF1" w14:textId="77777777">
        <w:trPr>
          <w:jc w:val="center"/>
        </w:trPr>
        <w:tc>
          <w:tcPr>
            <w:tcW w:w="3345" w:type="dxa"/>
          </w:tcPr>
          <w:p w14:paraId="609533E6" w14:textId="77777777" w:rsidR="00382FB1" w:rsidRDefault="00000000">
            <w:pPr>
              <w:pStyle w:val="TableText"/>
            </w:pPr>
            <w:r>
              <w:tab/>
              <w:t>author</w:t>
            </w:r>
          </w:p>
        </w:tc>
        <w:tc>
          <w:tcPr>
            <w:tcW w:w="720" w:type="dxa"/>
          </w:tcPr>
          <w:p w14:paraId="56F4F816" w14:textId="77777777" w:rsidR="00382FB1" w:rsidRDefault="00000000">
            <w:pPr>
              <w:pStyle w:val="TableText"/>
            </w:pPr>
            <w:r>
              <w:t>0..*</w:t>
            </w:r>
          </w:p>
        </w:tc>
        <w:tc>
          <w:tcPr>
            <w:tcW w:w="1152" w:type="dxa"/>
          </w:tcPr>
          <w:p w14:paraId="0EDE55A9" w14:textId="77777777" w:rsidR="00382FB1" w:rsidRDefault="00000000">
            <w:pPr>
              <w:pStyle w:val="TableText"/>
            </w:pPr>
            <w:r>
              <w:t>SHOULD</w:t>
            </w:r>
          </w:p>
        </w:tc>
        <w:tc>
          <w:tcPr>
            <w:tcW w:w="864" w:type="dxa"/>
          </w:tcPr>
          <w:p w14:paraId="0288FCEE" w14:textId="77777777" w:rsidR="00382FB1" w:rsidRDefault="00382FB1">
            <w:pPr>
              <w:pStyle w:val="TableText"/>
            </w:pPr>
          </w:p>
        </w:tc>
        <w:tc>
          <w:tcPr>
            <w:tcW w:w="1104" w:type="dxa"/>
          </w:tcPr>
          <w:p w14:paraId="5C5BE357" w14:textId="77777777" w:rsidR="00382FB1" w:rsidRDefault="00382FB1">
            <w:pPr>
              <w:pStyle w:val="TableText"/>
            </w:pPr>
            <w:hyperlink w:anchor="C_5564-33056">
              <w:r>
                <w:rPr>
                  <w:rStyle w:val="HyperlinkText9pt"/>
                </w:rPr>
                <w:t>5564-33056</w:t>
              </w:r>
            </w:hyperlink>
          </w:p>
        </w:tc>
        <w:tc>
          <w:tcPr>
            <w:tcW w:w="2975" w:type="dxa"/>
          </w:tcPr>
          <w:p w14:paraId="4C2D793E"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7B74246B" w14:textId="77777777">
        <w:trPr>
          <w:jc w:val="center"/>
        </w:trPr>
        <w:tc>
          <w:tcPr>
            <w:tcW w:w="3345" w:type="dxa"/>
          </w:tcPr>
          <w:p w14:paraId="64C333BD" w14:textId="77777777" w:rsidR="00382FB1" w:rsidRDefault="00000000">
            <w:pPr>
              <w:pStyle w:val="TableText"/>
            </w:pPr>
            <w:r>
              <w:tab/>
              <w:t>entryRelationship</w:t>
            </w:r>
          </w:p>
        </w:tc>
        <w:tc>
          <w:tcPr>
            <w:tcW w:w="720" w:type="dxa"/>
          </w:tcPr>
          <w:p w14:paraId="2FA4CF99" w14:textId="77777777" w:rsidR="00382FB1" w:rsidRDefault="00000000">
            <w:pPr>
              <w:pStyle w:val="TableText"/>
            </w:pPr>
            <w:r>
              <w:t>1..*</w:t>
            </w:r>
          </w:p>
        </w:tc>
        <w:tc>
          <w:tcPr>
            <w:tcW w:w="1152" w:type="dxa"/>
          </w:tcPr>
          <w:p w14:paraId="60BCF6AC" w14:textId="77777777" w:rsidR="00382FB1" w:rsidRDefault="00000000">
            <w:pPr>
              <w:pStyle w:val="TableText"/>
            </w:pPr>
            <w:r>
              <w:t>SHALL</w:t>
            </w:r>
          </w:p>
        </w:tc>
        <w:tc>
          <w:tcPr>
            <w:tcW w:w="864" w:type="dxa"/>
          </w:tcPr>
          <w:p w14:paraId="4C50195F" w14:textId="77777777" w:rsidR="00382FB1" w:rsidRDefault="00382FB1">
            <w:pPr>
              <w:pStyle w:val="TableText"/>
            </w:pPr>
          </w:p>
        </w:tc>
        <w:tc>
          <w:tcPr>
            <w:tcW w:w="1104" w:type="dxa"/>
          </w:tcPr>
          <w:p w14:paraId="37EA3923" w14:textId="77777777" w:rsidR="00382FB1" w:rsidRDefault="00382FB1">
            <w:pPr>
              <w:pStyle w:val="TableText"/>
            </w:pPr>
            <w:hyperlink w:anchor="C_5564-33048">
              <w:r>
                <w:rPr>
                  <w:rStyle w:val="HyperlinkText9pt"/>
                </w:rPr>
                <w:t>5564-33048</w:t>
              </w:r>
            </w:hyperlink>
          </w:p>
        </w:tc>
        <w:tc>
          <w:tcPr>
            <w:tcW w:w="2975" w:type="dxa"/>
          </w:tcPr>
          <w:p w14:paraId="2F9ED593" w14:textId="77777777" w:rsidR="00382FB1" w:rsidRDefault="00382FB1">
            <w:pPr>
              <w:pStyle w:val="TableText"/>
            </w:pPr>
          </w:p>
        </w:tc>
      </w:tr>
      <w:tr w:rsidR="00382FB1" w14:paraId="23D250FD" w14:textId="77777777">
        <w:trPr>
          <w:jc w:val="center"/>
        </w:trPr>
        <w:tc>
          <w:tcPr>
            <w:tcW w:w="3345" w:type="dxa"/>
          </w:tcPr>
          <w:p w14:paraId="31A609AB" w14:textId="77777777" w:rsidR="00382FB1" w:rsidRDefault="00000000">
            <w:pPr>
              <w:pStyle w:val="TableText"/>
            </w:pPr>
            <w:r>
              <w:tab/>
            </w:r>
            <w:r>
              <w:tab/>
              <w:t>@typeCode</w:t>
            </w:r>
          </w:p>
        </w:tc>
        <w:tc>
          <w:tcPr>
            <w:tcW w:w="720" w:type="dxa"/>
          </w:tcPr>
          <w:p w14:paraId="49CDB512" w14:textId="77777777" w:rsidR="00382FB1" w:rsidRDefault="00000000">
            <w:pPr>
              <w:pStyle w:val="TableText"/>
            </w:pPr>
            <w:r>
              <w:t>1..1</w:t>
            </w:r>
          </w:p>
        </w:tc>
        <w:tc>
          <w:tcPr>
            <w:tcW w:w="1152" w:type="dxa"/>
          </w:tcPr>
          <w:p w14:paraId="73A8461B" w14:textId="77777777" w:rsidR="00382FB1" w:rsidRDefault="00000000">
            <w:pPr>
              <w:pStyle w:val="TableText"/>
            </w:pPr>
            <w:r>
              <w:t>SHALL</w:t>
            </w:r>
          </w:p>
        </w:tc>
        <w:tc>
          <w:tcPr>
            <w:tcW w:w="864" w:type="dxa"/>
          </w:tcPr>
          <w:p w14:paraId="19968075" w14:textId="77777777" w:rsidR="00382FB1" w:rsidRDefault="00382FB1">
            <w:pPr>
              <w:pStyle w:val="TableText"/>
            </w:pPr>
          </w:p>
        </w:tc>
        <w:tc>
          <w:tcPr>
            <w:tcW w:w="1104" w:type="dxa"/>
          </w:tcPr>
          <w:p w14:paraId="3DCACBB7" w14:textId="77777777" w:rsidR="00382FB1" w:rsidRDefault="00382FB1">
            <w:pPr>
              <w:pStyle w:val="TableText"/>
            </w:pPr>
            <w:hyperlink w:anchor="C_5564-33057">
              <w:r>
                <w:rPr>
                  <w:rStyle w:val="HyperlinkText9pt"/>
                </w:rPr>
                <w:t>5564-33057</w:t>
              </w:r>
            </w:hyperlink>
          </w:p>
        </w:tc>
        <w:tc>
          <w:tcPr>
            <w:tcW w:w="2975" w:type="dxa"/>
          </w:tcPr>
          <w:p w14:paraId="27F602B3" w14:textId="77777777" w:rsidR="00382FB1" w:rsidRDefault="00000000">
            <w:pPr>
              <w:pStyle w:val="TableText"/>
            </w:pPr>
            <w:r>
              <w:t>urn:oid:2.16.840.1.113883.5.1002 (HL7ActRelationshipType) = SUBJ</w:t>
            </w:r>
          </w:p>
        </w:tc>
      </w:tr>
      <w:tr w:rsidR="00382FB1" w14:paraId="170FE213" w14:textId="77777777">
        <w:trPr>
          <w:jc w:val="center"/>
        </w:trPr>
        <w:tc>
          <w:tcPr>
            <w:tcW w:w="3345" w:type="dxa"/>
          </w:tcPr>
          <w:p w14:paraId="5679CA15" w14:textId="77777777" w:rsidR="00382FB1" w:rsidRDefault="00000000">
            <w:pPr>
              <w:pStyle w:val="TableText"/>
            </w:pPr>
            <w:r>
              <w:tab/>
            </w:r>
            <w:r>
              <w:tab/>
              <w:t>observation</w:t>
            </w:r>
          </w:p>
        </w:tc>
        <w:tc>
          <w:tcPr>
            <w:tcW w:w="720" w:type="dxa"/>
          </w:tcPr>
          <w:p w14:paraId="194A6F1C" w14:textId="77777777" w:rsidR="00382FB1" w:rsidRDefault="00000000">
            <w:pPr>
              <w:pStyle w:val="TableText"/>
            </w:pPr>
            <w:r>
              <w:t>1..1</w:t>
            </w:r>
          </w:p>
        </w:tc>
        <w:tc>
          <w:tcPr>
            <w:tcW w:w="1152" w:type="dxa"/>
          </w:tcPr>
          <w:p w14:paraId="579532BA" w14:textId="77777777" w:rsidR="00382FB1" w:rsidRDefault="00000000">
            <w:pPr>
              <w:pStyle w:val="TableText"/>
            </w:pPr>
            <w:r>
              <w:t>SHALL</w:t>
            </w:r>
          </w:p>
        </w:tc>
        <w:tc>
          <w:tcPr>
            <w:tcW w:w="864" w:type="dxa"/>
          </w:tcPr>
          <w:p w14:paraId="11C7F432" w14:textId="77777777" w:rsidR="00382FB1" w:rsidRDefault="00382FB1">
            <w:pPr>
              <w:pStyle w:val="TableText"/>
            </w:pPr>
          </w:p>
        </w:tc>
        <w:tc>
          <w:tcPr>
            <w:tcW w:w="1104" w:type="dxa"/>
          </w:tcPr>
          <w:p w14:paraId="3EEFE7D9" w14:textId="77777777" w:rsidR="00382FB1" w:rsidRDefault="00382FB1">
            <w:pPr>
              <w:pStyle w:val="TableText"/>
            </w:pPr>
            <w:hyperlink w:anchor="C_5564-33049">
              <w:r>
                <w:rPr>
                  <w:rStyle w:val="HyperlinkText9pt"/>
                </w:rPr>
                <w:t>5564-33049</w:t>
              </w:r>
            </w:hyperlink>
          </w:p>
        </w:tc>
        <w:tc>
          <w:tcPr>
            <w:tcW w:w="2975" w:type="dxa"/>
          </w:tcPr>
          <w:p w14:paraId="149E46D4" w14:textId="77777777" w:rsidR="00382FB1" w:rsidRDefault="00382FB1">
            <w:pPr>
              <w:pStyle w:val="TableText"/>
            </w:pPr>
            <w:hyperlink w:anchor="E_Problem_Observation_NHCS_V5">
              <w:r>
                <w:rPr>
                  <w:rStyle w:val="HyperlinkText9pt"/>
                </w:rPr>
                <w:t>Problem Observation (NHCS V5) (identifier: urn:hl7ii:2.16.840.1.113883.10.20.22.4.4:2025-08-01</w:t>
              </w:r>
            </w:hyperlink>
          </w:p>
        </w:tc>
      </w:tr>
      <w:tr w:rsidR="00382FB1" w14:paraId="46C21D47" w14:textId="77777777">
        <w:trPr>
          <w:jc w:val="center"/>
        </w:trPr>
        <w:tc>
          <w:tcPr>
            <w:tcW w:w="3345" w:type="dxa"/>
          </w:tcPr>
          <w:p w14:paraId="5760A913" w14:textId="77777777" w:rsidR="00382FB1" w:rsidRDefault="00000000">
            <w:pPr>
              <w:pStyle w:val="TableText"/>
            </w:pPr>
            <w:r>
              <w:tab/>
              <w:t>entryRelationship</w:t>
            </w:r>
          </w:p>
        </w:tc>
        <w:tc>
          <w:tcPr>
            <w:tcW w:w="720" w:type="dxa"/>
          </w:tcPr>
          <w:p w14:paraId="32432441" w14:textId="77777777" w:rsidR="00382FB1" w:rsidRDefault="00000000">
            <w:pPr>
              <w:pStyle w:val="TableText"/>
            </w:pPr>
            <w:r>
              <w:t>0..*</w:t>
            </w:r>
          </w:p>
        </w:tc>
        <w:tc>
          <w:tcPr>
            <w:tcW w:w="1152" w:type="dxa"/>
          </w:tcPr>
          <w:p w14:paraId="54D2B019" w14:textId="77777777" w:rsidR="00382FB1" w:rsidRDefault="00000000">
            <w:pPr>
              <w:pStyle w:val="TableText"/>
            </w:pPr>
            <w:r>
              <w:t>MAY</w:t>
            </w:r>
          </w:p>
        </w:tc>
        <w:tc>
          <w:tcPr>
            <w:tcW w:w="864" w:type="dxa"/>
          </w:tcPr>
          <w:p w14:paraId="31BA8ACC" w14:textId="77777777" w:rsidR="00382FB1" w:rsidRDefault="00382FB1">
            <w:pPr>
              <w:pStyle w:val="TableText"/>
            </w:pPr>
          </w:p>
        </w:tc>
        <w:tc>
          <w:tcPr>
            <w:tcW w:w="1104" w:type="dxa"/>
          </w:tcPr>
          <w:p w14:paraId="5C6B742C" w14:textId="77777777" w:rsidR="00382FB1" w:rsidRDefault="00382FB1">
            <w:pPr>
              <w:pStyle w:val="TableText"/>
            </w:pPr>
            <w:hyperlink w:anchor="C_5564-33054">
              <w:r>
                <w:rPr>
                  <w:rStyle w:val="HyperlinkText9pt"/>
                </w:rPr>
                <w:t>5564-</w:t>
              </w:r>
              <w:r>
                <w:rPr>
                  <w:rStyle w:val="HyperlinkText9pt"/>
                </w:rPr>
                <w:lastRenderedPageBreak/>
                <w:t>33054</w:t>
              </w:r>
            </w:hyperlink>
          </w:p>
        </w:tc>
        <w:tc>
          <w:tcPr>
            <w:tcW w:w="2975" w:type="dxa"/>
          </w:tcPr>
          <w:p w14:paraId="2154A171" w14:textId="77777777" w:rsidR="00382FB1" w:rsidRDefault="00382FB1">
            <w:pPr>
              <w:pStyle w:val="TableText"/>
            </w:pPr>
          </w:p>
        </w:tc>
      </w:tr>
      <w:tr w:rsidR="00382FB1" w14:paraId="2CD9C932" w14:textId="77777777">
        <w:trPr>
          <w:jc w:val="center"/>
        </w:trPr>
        <w:tc>
          <w:tcPr>
            <w:tcW w:w="3345" w:type="dxa"/>
          </w:tcPr>
          <w:p w14:paraId="1FEA1399" w14:textId="77777777" w:rsidR="00382FB1" w:rsidRDefault="00000000">
            <w:pPr>
              <w:pStyle w:val="TableText"/>
            </w:pPr>
            <w:r>
              <w:tab/>
            </w:r>
            <w:r>
              <w:tab/>
              <w:t>@typeCode</w:t>
            </w:r>
          </w:p>
        </w:tc>
        <w:tc>
          <w:tcPr>
            <w:tcW w:w="720" w:type="dxa"/>
          </w:tcPr>
          <w:p w14:paraId="71FE9026" w14:textId="77777777" w:rsidR="00382FB1" w:rsidRDefault="00000000">
            <w:pPr>
              <w:pStyle w:val="TableText"/>
            </w:pPr>
            <w:r>
              <w:t>1..1</w:t>
            </w:r>
          </w:p>
        </w:tc>
        <w:tc>
          <w:tcPr>
            <w:tcW w:w="1152" w:type="dxa"/>
          </w:tcPr>
          <w:p w14:paraId="4DECEB27" w14:textId="77777777" w:rsidR="00382FB1" w:rsidRDefault="00000000">
            <w:pPr>
              <w:pStyle w:val="TableText"/>
            </w:pPr>
            <w:r>
              <w:t>SHALL</w:t>
            </w:r>
          </w:p>
        </w:tc>
        <w:tc>
          <w:tcPr>
            <w:tcW w:w="864" w:type="dxa"/>
          </w:tcPr>
          <w:p w14:paraId="15061FFF" w14:textId="77777777" w:rsidR="00382FB1" w:rsidRDefault="00382FB1">
            <w:pPr>
              <w:pStyle w:val="TableText"/>
            </w:pPr>
          </w:p>
        </w:tc>
        <w:tc>
          <w:tcPr>
            <w:tcW w:w="1104" w:type="dxa"/>
          </w:tcPr>
          <w:p w14:paraId="27063189" w14:textId="77777777" w:rsidR="00382FB1" w:rsidRDefault="00382FB1">
            <w:pPr>
              <w:pStyle w:val="TableText"/>
            </w:pPr>
            <w:hyperlink w:anchor="C_5564-33065">
              <w:r>
                <w:rPr>
                  <w:rStyle w:val="HyperlinkText9pt"/>
                </w:rPr>
                <w:t>5564-33065</w:t>
              </w:r>
            </w:hyperlink>
          </w:p>
        </w:tc>
        <w:tc>
          <w:tcPr>
            <w:tcW w:w="2975" w:type="dxa"/>
          </w:tcPr>
          <w:p w14:paraId="33A71B94" w14:textId="77777777" w:rsidR="00382FB1" w:rsidRDefault="00000000">
            <w:pPr>
              <w:pStyle w:val="TableText"/>
            </w:pPr>
            <w:r>
              <w:t>urn:oid:2.16.840.1.113883.5.1002 (HL7ActRelationshipType) = REFR</w:t>
            </w:r>
          </w:p>
        </w:tc>
      </w:tr>
      <w:tr w:rsidR="00382FB1" w14:paraId="6592B408" w14:textId="77777777">
        <w:trPr>
          <w:jc w:val="center"/>
        </w:trPr>
        <w:tc>
          <w:tcPr>
            <w:tcW w:w="3345" w:type="dxa"/>
          </w:tcPr>
          <w:p w14:paraId="3A084121" w14:textId="77777777" w:rsidR="00382FB1" w:rsidRDefault="00000000">
            <w:pPr>
              <w:pStyle w:val="TableText"/>
            </w:pPr>
            <w:r>
              <w:tab/>
            </w:r>
            <w:r>
              <w:tab/>
              <w:t>observation</w:t>
            </w:r>
          </w:p>
        </w:tc>
        <w:tc>
          <w:tcPr>
            <w:tcW w:w="720" w:type="dxa"/>
          </w:tcPr>
          <w:p w14:paraId="69B77124" w14:textId="77777777" w:rsidR="00382FB1" w:rsidRDefault="00000000">
            <w:pPr>
              <w:pStyle w:val="TableText"/>
            </w:pPr>
            <w:r>
              <w:t>1..1</w:t>
            </w:r>
          </w:p>
        </w:tc>
        <w:tc>
          <w:tcPr>
            <w:tcW w:w="1152" w:type="dxa"/>
          </w:tcPr>
          <w:p w14:paraId="3D7C7055" w14:textId="77777777" w:rsidR="00382FB1" w:rsidRDefault="00000000">
            <w:pPr>
              <w:pStyle w:val="TableText"/>
            </w:pPr>
            <w:r>
              <w:t>SHALL</w:t>
            </w:r>
          </w:p>
        </w:tc>
        <w:tc>
          <w:tcPr>
            <w:tcW w:w="864" w:type="dxa"/>
          </w:tcPr>
          <w:p w14:paraId="69EE4930" w14:textId="77777777" w:rsidR="00382FB1" w:rsidRDefault="00382FB1">
            <w:pPr>
              <w:pStyle w:val="TableText"/>
            </w:pPr>
          </w:p>
        </w:tc>
        <w:tc>
          <w:tcPr>
            <w:tcW w:w="1104" w:type="dxa"/>
          </w:tcPr>
          <w:p w14:paraId="757AAE3F" w14:textId="77777777" w:rsidR="00382FB1" w:rsidRDefault="00382FB1">
            <w:pPr>
              <w:pStyle w:val="TableText"/>
            </w:pPr>
            <w:hyperlink w:anchor="C_5564-33055">
              <w:r>
                <w:rPr>
                  <w:rStyle w:val="HyperlinkText9pt"/>
                </w:rPr>
                <w:t>5564-33055</w:t>
              </w:r>
            </w:hyperlink>
          </w:p>
        </w:tc>
        <w:tc>
          <w:tcPr>
            <w:tcW w:w="2975" w:type="dxa"/>
          </w:tcPr>
          <w:p w14:paraId="7E7B91BB" w14:textId="77777777" w:rsidR="00382FB1" w:rsidRDefault="00000000">
            <w:pPr>
              <w:pStyle w:val="TableText"/>
            </w:pPr>
            <w:r>
              <w:t>Priority Preference (identifier: urn:oid:2.16.840.1.113883.10.20.22.4.143</w:t>
            </w:r>
          </w:p>
        </w:tc>
      </w:tr>
    </w:tbl>
    <w:p w14:paraId="481195E9" w14:textId="77777777" w:rsidR="00382FB1" w:rsidRDefault="00382FB1">
      <w:pPr>
        <w:pStyle w:val="BodyText"/>
      </w:pPr>
    </w:p>
    <w:p w14:paraId="65B0E0E9" w14:textId="77777777" w:rsidR="00382FB1" w:rsidRDefault="00000000">
      <w:pPr>
        <w:numPr>
          <w:ilvl w:val="0"/>
          <w:numId w:val="82"/>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2914" w:name="C_5564-33066"/>
      <w:r>
        <w:t xml:space="preserve"> (CONF:5564-33066)</w:t>
      </w:r>
      <w:bookmarkEnd w:id="2914"/>
      <w:r>
        <w:t>.</w:t>
      </w:r>
    </w:p>
    <w:p w14:paraId="4DB13F9B" w14:textId="77777777" w:rsidR="00382FB1" w:rsidRDefault="00000000">
      <w:pPr>
        <w:numPr>
          <w:ilvl w:val="0"/>
          <w:numId w:val="8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915" w:name="C_5564-33067"/>
      <w:r>
        <w:t xml:space="preserve"> (CONF:5564-33067)</w:t>
      </w:r>
      <w:bookmarkEnd w:id="2915"/>
      <w:r>
        <w:t>.</w:t>
      </w:r>
    </w:p>
    <w:p w14:paraId="23E20BE8" w14:textId="77777777" w:rsidR="00382FB1" w:rsidRDefault="00000000">
      <w:pPr>
        <w:numPr>
          <w:ilvl w:val="0"/>
          <w:numId w:val="82"/>
        </w:numPr>
      </w:pPr>
      <w:r>
        <w:rPr>
          <w:rStyle w:val="keyword"/>
        </w:rPr>
        <w:t>SHALL</w:t>
      </w:r>
      <w:r>
        <w:t xml:space="preserve"> contain exactly one [1..1] </w:t>
      </w:r>
      <w:r>
        <w:rPr>
          <w:rStyle w:val="XMLnameBold"/>
        </w:rPr>
        <w:t>templateId</w:t>
      </w:r>
      <w:bookmarkStart w:id="2916" w:name="C_5564-33050"/>
      <w:r>
        <w:t xml:space="preserve"> (CONF:5564-33050)</w:t>
      </w:r>
      <w:bookmarkEnd w:id="2916"/>
      <w:r>
        <w:t xml:space="preserve"> such that it</w:t>
      </w:r>
    </w:p>
    <w:p w14:paraId="31EF7AA8" w14:textId="77777777" w:rsidR="00382FB1" w:rsidRDefault="00000000">
      <w:pPr>
        <w:numPr>
          <w:ilvl w:val="1"/>
          <w:numId w:val="82"/>
        </w:numPr>
      </w:pPr>
      <w:r>
        <w:rPr>
          <w:rStyle w:val="keyword"/>
        </w:rPr>
        <w:t>SHALL</w:t>
      </w:r>
      <w:r>
        <w:t xml:space="preserve"> contain exactly one [1..1] </w:t>
      </w:r>
      <w:r>
        <w:rPr>
          <w:rStyle w:val="XMLnameBold"/>
        </w:rPr>
        <w:t>@root</w:t>
      </w:r>
      <w:r>
        <w:t>=</w:t>
      </w:r>
      <w:r>
        <w:rPr>
          <w:rStyle w:val="XMLname"/>
        </w:rPr>
        <w:t>"2.16.840.1.113883.10.20.22.4.3"</w:t>
      </w:r>
      <w:bookmarkStart w:id="2917" w:name="C_5564-33058"/>
      <w:r>
        <w:t xml:space="preserve"> (CONF:5564-33058)</w:t>
      </w:r>
      <w:bookmarkEnd w:id="2917"/>
      <w:r>
        <w:t>.</w:t>
      </w:r>
    </w:p>
    <w:p w14:paraId="4B413B6C" w14:textId="77777777" w:rsidR="00382FB1" w:rsidRDefault="00000000">
      <w:pPr>
        <w:numPr>
          <w:ilvl w:val="1"/>
          <w:numId w:val="82"/>
        </w:numPr>
      </w:pPr>
      <w:r>
        <w:rPr>
          <w:rStyle w:val="keyword"/>
        </w:rPr>
        <w:t>SHALL</w:t>
      </w:r>
      <w:r>
        <w:t xml:space="preserve"> contain exactly one [1..1] </w:t>
      </w:r>
      <w:r>
        <w:rPr>
          <w:rStyle w:val="XMLnameBold"/>
        </w:rPr>
        <w:t>@extension</w:t>
      </w:r>
      <w:r>
        <w:t>=</w:t>
      </w:r>
      <w:r>
        <w:rPr>
          <w:rStyle w:val="XMLname"/>
        </w:rPr>
        <w:t>"2025-08-01"</w:t>
      </w:r>
      <w:bookmarkStart w:id="2918" w:name="C_5564-33059"/>
      <w:r>
        <w:t xml:space="preserve"> (CONF:5564-33059)</w:t>
      </w:r>
      <w:bookmarkEnd w:id="2918"/>
      <w:r>
        <w:t>.</w:t>
      </w:r>
    </w:p>
    <w:p w14:paraId="20918783" w14:textId="77777777" w:rsidR="00382FB1" w:rsidRDefault="00000000">
      <w:pPr>
        <w:numPr>
          <w:ilvl w:val="0"/>
          <w:numId w:val="82"/>
        </w:numPr>
      </w:pPr>
      <w:r>
        <w:rPr>
          <w:rStyle w:val="keyword"/>
        </w:rPr>
        <w:t>SHALL</w:t>
      </w:r>
      <w:r>
        <w:t xml:space="preserve"> contain at least one [1..*] </w:t>
      </w:r>
      <w:r>
        <w:rPr>
          <w:rStyle w:val="XMLnameBold"/>
        </w:rPr>
        <w:t>id</w:t>
      </w:r>
      <w:bookmarkStart w:id="2919" w:name="C_5564-33068"/>
      <w:r>
        <w:t xml:space="preserve"> (CONF:5564-33068)</w:t>
      </w:r>
      <w:bookmarkEnd w:id="2919"/>
      <w:r>
        <w:t>.</w:t>
      </w:r>
    </w:p>
    <w:p w14:paraId="0A0867F0" w14:textId="77777777" w:rsidR="00382FB1" w:rsidRDefault="00000000">
      <w:pPr>
        <w:numPr>
          <w:ilvl w:val="0"/>
          <w:numId w:val="82"/>
        </w:numPr>
      </w:pPr>
      <w:r>
        <w:rPr>
          <w:rStyle w:val="keyword"/>
        </w:rPr>
        <w:t>SHALL</w:t>
      </w:r>
      <w:r>
        <w:t xml:space="preserve"> contain exactly one [1..1] </w:t>
      </w:r>
      <w:r>
        <w:rPr>
          <w:rStyle w:val="XMLnameBold"/>
        </w:rPr>
        <w:t>code</w:t>
      </w:r>
      <w:bookmarkStart w:id="2920" w:name="C_5564-33051"/>
      <w:r>
        <w:t xml:space="preserve"> (CONF:5564-33051)</w:t>
      </w:r>
      <w:bookmarkEnd w:id="2920"/>
      <w:r>
        <w:t>.</w:t>
      </w:r>
    </w:p>
    <w:p w14:paraId="7F881044" w14:textId="77777777" w:rsidR="00382FB1" w:rsidRDefault="00000000">
      <w:pPr>
        <w:numPr>
          <w:ilvl w:val="1"/>
          <w:numId w:val="82"/>
        </w:numPr>
      </w:pPr>
      <w:r>
        <w:t xml:space="preserve">This code </w:t>
      </w:r>
      <w:r>
        <w:rPr>
          <w:rStyle w:val="keyword"/>
        </w:rPr>
        <w:t>SHALL</w:t>
      </w:r>
      <w:r>
        <w:t xml:space="preserve"> contain exactly one [1..1] </w:t>
      </w:r>
      <w:r>
        <w:rPr>
          <w:rStyle w:val="XMLnameBold"/>
        </w:rPr>
        <w:t>@code</w:t>
      </w:r>
      <w:r>
        <w:t>=</w:t>
      </w:r>
      <w:r>
        <w:rPr>
          <w:rStyle w:val="XMLname"/>
        </w:rPr>
        <w:t>"CONC"</w:t>
      </w:r>
      <w:r>
        <w:t xml:space="preserve"> Concern</w:t>
      </w:r>
      <w:bookmarkStart w:id="2921" w:name="C_5564-33060"/>
      <w:r>
        <w:t xml:space="preserve"> (CONF:5564-33060)</w:t>
      </w:r>
      <w:bookmarkEnd w:id="2921"/>
      <w:r>
        <w:t>.</w:t>
      </w:r>
    </w:p>
    <w:p w14:paraId="21E4F5BE" w14:textId="77777777" w:rsidR="00382FB1" w:rsidRDefault="00000000">
      <w:pPr>
        <w:numPr>
          <w:ilvl w:val="1"/>
          <w:numId w:val="82"/>
        </w:numPr>
      </w:pPr>
      <w:r>
        <w:t xml:space="preserve">This code </w:t>
      </w:r>
      <w:r>
        <w:rPr>
          <w:rStyle w:val="keyword"/>
        </w:rPr>
        <w:t>SHALL</w:t>
      </w:r>
      <w:r>
        <w:t xml:space="preserve"> contain exactly one [1..1] </w:t>
      </w:r>
      <w:r>
        <w:rPr>
          <w:rStyle w:val="XMLnameBold"/>
        </w:rPr>
        <w:t>@codeSystem</w:t>
      </w:r>
      <w:r>
        <w:t>=</w:t>
      </w:r>
      <w:r>
        <w:rPr>
          <w:rStyle w:val="XMLname"/>
        </w:rPr>
        <w:t>"2.16.840.1.113883.5.6"</w:t>
      </w:r>
      <w:r>
        <w:t xml:space="preserve"> (CodeSystem: </w:t>
      </w:r>
      <w:r>
        <w:rPr>
          <w:rStyle w:val="XMLname"/>
        </w:rPr>
        <w:t>HL7ActClass urn:oid:2.16.840.1.113883.5.6</w:t>
      </w:r>
      <w:r>
        <w:t>)</w:t>
      </w:r>
      <w:bookmarkStart w:id="2922" w:name="C_5564-33061"/>
      <w:r>
        <w:t xml:space="preserve"> (CONF:5564-33061)</w:t>
      </w:r>
      <w:bookmarkEnd w:id="2922"/>
      <w:r>
        <w:t>.</w:t>
      </w:r>
    </w:p>
    <w:p w14:paraId="67B4495F" w14:textId="77777777" w:rsidR="00382FB1" w:rsidRDefault="00000000">
      <w:pPr>
        <w:numPr>
          <w:ilvl w:val="0"/>
          <w:numId w:val="82"/>
        </w:numPr>
      </w:pPr>
      <w:r>
        <w:rPr>
          <w:rStyle w:val="keyword"/>
        </w:rPr>
        <w:t>SHALL</w:t>
      </w:r>
      <w:r>
        <w:t xml:space="preserve"> contain exactly one [1..1] </w:t>
      </w:r>
      <w:r>
        <w:rPr>
          <w:rStyle w:val="XMLnameBold"/>
        </w:rPr>
        <w:t>statusCode</w:t>
      </w:r>
      <w:bookmarkStart w:id="2923" w:name="C_5564-33052"/>
      <w:r>
        <w:t xml:space="preserve"> (CONF:5564-33052)</w:t>
      </w:r>
      <w:bookmarkEnd w:id="2923"/>
      <w:r>
        <w:t>.</w:t>
      </w:r>
    </w:p>
    <w:p w14:paraId="0A6FA911" w14:textId="77777777" w:rsidR="00382FB1" w:rsidRDefault="00000000">
      <w:pPr>
        <w:pStyle w:val="BodyText"/>
        <w:spacing w:before="120"/>
      </w:pPr>
      <w:r>
        <w:t>The statusCode of the Problem Concern Act is the definitive indication of the status of the concern, whereas the effectiveTime of the nested Problem Observation is the definitive indication of whether or not the underlying condition is resolved.</w:t>
      </w:r>
    </w:p>
    <w:p w14:paraId="78B5A5B3" w14:textId="77777777" w:rsidR="00382FB1" w:rsidRDefault="00000000">
      <w:pPr>
        <w:numPr>
          <w:ilvl w:val="1"/>
          <w:numId w:val="82"/>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blemAct_statusCode">
        <w:r w:rsidR="00382FB1">
          <w:rPr>
            <w:rStyle w:val="HyperlinkCourierBold"/>
          </w:rPr>
          <w:t>ProblemAct statusCode</w:t>
        </w:r>
      </w:hyperlink>
      <w:r>
        <w:rPr>
          <w:rStyle w:val="XMLname"/>
        </w:rPr>
        <w:t xml:space="preserve"> urn:oid:2.16.840.1.113883.11.20.9.19</w:t>
      </w:r>
      <w:r>
        <w:rPr>
          <w:rStyle w:val="keyword"/>
        </w:rPr>
        <w:t xml:space="preserve"> STATIC</w:t>
      </w:r>
      <w:bookmarkStart w:id="2924" w:name="C_5564-33062"/>
      <w:r>
        <w:t xml:space="preserve"> (CONF:5564-33062)</w:t>
      </w:r>
      <w:bookmarkEnd w:id="2924"/>
      <w:r>
        <w:t>.</w:t>
      </w:r>
    </w:p>
    <w:p w14:paraId="6BA2AA87" w14:textId="77777777" w:rsidR="00382FB1" w:rsidRDefault="00000000">
      <w:pPr>
        <w:numPr>
          <w:ilvl w:val="0"/>
          <w:numId w:val="82"/>
        </w:numPr>
      </w:pPr>
      <w:r>
        <w:rPr>
          <w:rStyle w:val="keyword"/>
        </w:rPr>
        <w:t>SHALL</w:t>
      </w:r>
      <w:r>
        <w:t xml:space="preserve"> contain exactly one [1..1] </w:t>
      </w:r>
      <w:r>
        <w:rPr>
          <w:rStyle w:val="XMLnameBold"/>
        </w:rPr>
        <w:t>effectiveTime</w:t>
      </w:r>
      <w:bookmarkStart w:id="2925" w:name="C_5564-33053"/>
      <w:r>
        <w:t xml:space="preserve"> (CONF:5564-33053)</w:t>
      </w:r>
      <w:bookmarkEnd w:id="2925"/>
      <w:r>
        <w:t>.</w:t>
      </w:r>
    </w:p>
    <w:p w14:paraId="5A74E977" w14:textId="77777777" w:rsidR="00382FB1" w:rsidRDefault="00000000">
      <w:pPr>
        <w:numPr>
          <w:ilvl w:val="1"/>
          <w:numId w:val="82"/>
        </w:numPr>
      </w:pPr>
      <w:r>
        <w:t xml:space="preserve">This effectiveTime </w:t>
      </w:r>
      <w:r>
        <w:rPr>
          <w:rStyle w:val="keyword"/>
        </w:rPr>
        <w:t>SHALL</w:t>
      </w:r>
      <w:r>
        <w:t xml:space="preserve"> contain exactly one [1..1] </w:t>
      </w:r>
      <w:r>
        <w:rPr>
          <w:rStyle w:val="XMLnameBold"/>
        </w:rPr>
        <w:t>low</w:t>
      </w:r>
      <w:bookmarkStart w:id="2926" w:name="C_5564-33063"/>
      <w:r>
        <w:t xml:space="preserve"> (CONF:5564-33063)</w:t>
      </w:r>
      <w:bookmarkEnd w:id="2926"/>
      <w:r>
        <w:t>.</w:t>
      </w:r>
      <w:r>
        <w:br/>
        <w:t>Note: The effectiveTime/low of the Problem Concern Act asserts when the concern became active.</w:t>
      </w:r>
    </w:p>
    <w:p w14:paraId="522D4DC6" w14:textId="77777777" w:rsidR="00382FB1" w:rsidRDefault="00000000">
      <w:pPr>
        <w:numPr>
          <w:ilvl w:val="1"/>
          <w:numId w:val="82"/>
        </w:numPr>
      </w:pPr>
      <w:r>
        <w:t xml:space="preserve">This effectiveTime </w:t>
      </w:r>
      <w:r>
        <w:rPr>
          <w:rStyle w:val="keyword"/>
        </w:rPr>
        <w:t>MAY</w:t>
      </w:r>
      <w:r>
        <w:t xml:space="preserve"> contain zero or one [0..1] </w:t>
      </w:r>
      <w:r>
        <w:rPr>
          <w:rStyle w:val="XMLnameBold"/>
        </w:rPr>
        <w:t>high</w:t>
      </w:r>
      <w:bookmarkStart w:id="2927" w:name="C_5564-33064"/>
      <w:r>
        <w:t xml:space="preserve"> (CONF:5564-33064)</w:t>
      </w:r>
      <w:bookmarkEnd w:id="2927"/>
      <w:r>
        <w:t>.</w:t>
      </w:r>
      <w:r>
        <w:br/>
        <w:t>Note: The effectiveTime/high asserts when the concern was completed (e.g., when the clinician deemed there is no longer any need to track the underlying condition).</w:t>
      </w:r>
    </w:p>
    <w:p w14:paraId="2F0D9313" w14:textId="77777777" w:rsidR="00382FB1" w:rsidRDefault="00000000">
      <w:pPr>
        <w:numPr>
          <w:ilvl w:val="0"/>
          <w:numId w:val="82"/>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928" w:name="C_5564-33056"/>
      <w:r>
        <w:t xml:space="preserve"> (CONF:5564-33056)</w:t>
      </w:r>
      <w:bookmarkEnd w:id="2928"/>
      <w:r>
        <w:t>.</w:t>
      </w:r>
    </w:p>
    <w:p w14:paraId="36D01A31" w14:textId="77777777" w:rsidR="00382FB1" w:rsidRDefault="00000000">
      <w:pPr>
        <w:numPr>
          <w:ilvl w:val="0"/>
          <w:numId w:val="82"/>
        </w:numPr>
      </w:pPr>
      <w:r>
        <w:rPr>
          <w:rStyle w:val="keyword"/>
        </w:rPr>
        <w:t>SHALL</w:t>
      </w:r>
      <w:r>
        <w:t xml:space="preserve"> contain at least one [1..*] </w:t>
      </w:r>
      <w:r>
        <w:rPr>
          <w:rStyle w:val="XMLnameBold"/>
        </w:rPr>
        <w:t>entryRelationship</w:t>
      </w:r>
      <w:bookmarkStart w:id="2929" w:name="C_5564-33048"/>
      <w:r>
        <w:t xml:space="preserve"> (CONF:5564-33048)</w:t>
      </w:r>
      <w:bookmarkEnd w:id="2929"/>
      <w:r>
        <w:t xml:space="preserve"> such that it</w:t>
      </w:r>
    </w:p>
    <w:p w14:paraId="68899EEB" w14:textId="77777777" w:rsidR="00382FB1" w:rsidRDefault="00000000">
      <w:pPr>
        <w:numPr>
          <w:ilvl w:val="1"/>
          <w:numId w:val="82"/>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2930" w:name="C_5564-33057"/>
      <w:r>
        <w:t xml:space="preserve"> (CONF:5564-33057)</w:t>
      </w:r>
      <w:bookmarkEnd w:id="2930"/>
      <w:r>
        <w:t>.</w:t>
      </w:r>
    </w:p>
    <w:p w14:paraId="02A28467" w14:textId="77777777" w:rsidR="00382FB1" w:rsidRDefault="00000000">
      <w:pPr>
        <w:numPr>
          <w:ilvl w:val="1"/>
          <w:numId w:val="82"/>
        </w:numPr>
      </w:pPr>
      <w:r>
        <w:rPr>
          <w:rStyle w:val="keyword"/>
        </w:rPr>
        <w:lastRenderedPageBreak/>
        <w:t>SHALL</w:t>
      </w:r>
      <w:r>
        <w:t xml:space="preserve"> contain exactly one [1..1]  </w:t>
      </w:r>
      <w:hyperlink w:anchor="E_Problem_Observation_NHCS_V5">
        <w:r w:rsidR="00382FB1">
          <w:rPr>
            <w:rStyle w:val="HyperlinkCourierBold"/>
          </w:rPr>
          <w:t>Problem Observation (NHCS V5)</w:t>
        </w:r>
      </w:hyperlink>
      <w:r>
        <w:rPr>
          <w:rStyle w:val="XMLname"/>
        </w:rPr>
        <w:t xml:space="preserve"> (identifier: urn:hl7ii:2.16.840.1.113883.10.20.22.4.4:2025-08-01)</w:t>
      </w:r>
      <w:bookmarkStart w:id="2931" w:name="C_5564-33049"/>
      <w:r>
        <w:t xml:space="preserve"> (CONF:5564-33049)</w:t>
      </w:r>
      <w:bookmarkEnd w:id="2931"/>
      <w:r>
        <w:t>.</w:t>
      </w:r>
    </w:p>
    <w:p w14:paraId="2FBE0D87" w14:textId="77777777" w:rsidR="00382FB1" w:rsidRDefault="00000000">
      <w:pPr>
        <w:pStyle w:val="BodyText"/>
        <w:spacing w:before="120"/>
      </w:pPr>
      <w:r>
        <w:t>The following entryRelationship represents the importance of the concern to a provider.</w:t>
      </w:r>
    </w:p>
    <w:p w14:paraId="2919D108" w14:textId="77777777" w:rsidR="00382FB1" w:rsidRDefault="00000000">
      <w:pPr>
        <w:numPr>
          <w:ilvl w:val="0"/>
          <w:numId w:val="82"/>
        </w:numPr>
      </w:pPr>
      <w:r>
        <w:rPr>
          <w:rStyle w:val="keyword"/>
        </w:rPr>
        <w:t>MAY</w:t>
      </w:r>
      <w:r>
        <w:t xml:space="preserve"> contain zero or more [0..*] </w:t>
      </w:r>
      <w:r>
        <w:rPr>
          <w:rStyle w:val="XMLnameBold"/>
        </w:rPr>
        <w:t>entryRelationship</w:t>
      </w:r>
      <w:bookmarkStart w:id="2932" w:name="C_5564-33054"/>
      <w:r>
        <w:t xml:space="preserve"> (CONF:5564-33054)</w:t>
      </w:r>
      <w:bookmarkEnd w:id="2932"/>
      <w:r>
        <w:t xml:space="preserve"> such that it</w:t>
      </w:r>
    </w:p>
    <w:p w14:paraId="5E74FA58" w14:textId="77777777" w:rsidR="00382FB1" w:rsidRDefault="00000000">
      <w:pPr>
        <w:numPr>
          <w:ilvl w:val="1"/>
          <w:numId w:val="82"/>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933" w:name="C_5564-33065"/>
      <w:r>
        <w:t xml:space="preserve"> (CONF:5564-33065)</w:t>
      </w:r>
      <w:bookmarkEnd w:id="2933"/>
      <w:r>
        <w:t>.</w:t>
      </w:r>
    </w:p>
    <w:p w14:paraId="48B4E506" w14:textId="77777777" w:rsidR="00382FB1" w:rsidRDefault="00000000">
      <w:pPr>
        <w:numPr>
          <w:ilvl w:val="1"/>
          <w:numId w:val="82"/>
        </w:numPr>
      </w:pPr>
      <w:r>
        <w:rPr>
          <w:rStyle w:val="keyword"/>
        </w:rPr>
        <w:t>SHALL</w:t>
      </w:r>
      <w:r>
        <w:t xml:space="preserve"> contain exactly one [1..1] Priority Preference</w:t>
      </w:r>
      <w:r>
        <w:rPr>
          <w:rStyle w:val="XMLname"/>
        </w:rPr>
        <w:t xml:space="preserve"> (identifier: urn:oid:2.16.840.1.113883.10.20.22.4.143)</w:t>
      </w:r>
      <w:bookmarkStart w:id="2934" w:name="C_5564-33055"/>
      <w:r>
        <w:t xml:space="preserve"> (CONF:5564-33055)</w:t>
      </w:r>
      <w:bookmarkEnd w:id="2934"/>
      <w:r>
        <w:t>.</w:t>
      </w:r>
    </w:p>
    <w:p w14:paraId="5EC2F5F6" w14:textId="77777777" w:rsidR="00382FB1" w:rsidRDefault="00000000">
      <w:pPr>
        <w:pStyle w:val="Caption"/>
        <w:ind w:left="130" w:right="115"/>
      </w:pPr>
      <w:bookmarkStart w:id="2935" w:name="_Toc202464294"/>
      <w:r>
        <w:lastRenderedPageBreak/>
        <w:t xml:space="preserve">Figure </w:t>
      </w:r>
      <w:r>
        <w:fldChar w:fldCharType="begin"/>
      </w:r>
      <w:r>
        <w:instrText>SEQ Figure \* ARABIC</w:instrText>
      </w:r>
      <w:r>
        <w:fldChar w:fldCharType="separate"/>
      </w:r>
      <w:r>
        <w:t>118</w:t>
      </w:r>
      <w:r>
        <w:fldChar w:fldCharType="end"/>
      </w:r>
      <w:r>
        <w:t>: Problem Concern Act (NCHS V4) Example</w:t>
      </w:r>
      <w:bookmarkEnd w:id="2935"/>
    </w:p>
    <w:p w14:paraId="7862D5F3" w14:textId="77777777" w:rsidR="00382FB1" w:rsidRDefault="00000000">
      <w:pPr>
        <w:pStyle w:val="Example"/>
        <w:ind w:left="130" w:right="115"/>
      </w:pPr>
      <w:r>
        <w:t>&lt;act classCode="ACT" moodCode="EVN"&gt;</w:t>
      </w:r>
    </w:p>
    <w:p w14:paraId="02B6C796" w14:textId="77777777" w:rsidR="00382FB1" w:rsidRDefault="00000000">
      <w:pPr>
        <w:pStyle w:val="Example"/>
        <w:ind w:left="130" w:right="115"/>
      </w:pPr>
      <w:r>
        <w:t xml:space="preserve">    &lt;!--  [Updated C-CDA R2.1] Problem Concern Act (NHCS V4)  --&gt;</w:t>
      </w:r>
    </w:p>
    <w:p w14:paraId="39138628" w14:textId="77777777" w:rsidR="00382FB1" w:rsidRDefault="00000000">
      <w:pPr>
        <w:pStyle w:val="Example"/>
        <w:ind w:left="130" w:right="115"/>
      </w:pPr>
      <w:r>
        <w:t xml:space="preserve">    &lt;templateId root="2.16.840.1.113883.10.20.22.4.3" </w:t>
      </w:r>
    </w:p>
    <w:p w14:paraId="3D0E7D02" w14:textId="77777777" w:rsidR="00382FB1" w:rsidRDefault="00000000">
      <w:pPr>
        <w:pStyle w:val="Example"/>
        <w:ind w:left="130" w:right="115"/>
      </w:pPr>
      <w:r>
        <w:t xml:space="preserve">          extension="2025-08-01" /&gt;</w:t>
      </w:r>
    </w:p>
    <w:p w14:paraId="6FDE835A" w14:textId="77777777" w:rsidR="00382FB1" w:rsidRDefault="00000000">
      <w:pPr>
        <w:pStyle w:val="Example"/>
        <w:ind w:left="130" w:right="115"/>
      </w:pPr>
      <w:r>
        <w:t xml:space="preserve">    &lt;id root="ec8a6ff8-ed4b-4f7e-82c3-e98e58b45de7" /&gt;</w:t>
      </w:r>
    </w:p>
    <w:p w14:paraId="4661F46D" w14:textId="77777777" w:rsidR="00382FB1" w:rsidRDefault="00000000">
      <w:pPr>
        <w:pStyle w:val="Example"/>
        <w:ind w:left="130" w:right="115"/>
      </w:pPr>
      <w:r>
        <w:t xml:space="preserve">    &lt;code code="CONC" codeSystem="2.16.840.1.113883.5.6" displayName="Concern" /&gt;</w:t>
      </w:r>
    </w:p>
    <w:p w14:paraId="36EAE69F" w14:textId="77777777" w:rsidR="00382FB1" w:rsidRDefault="00000000">
      <w:pPr>
        <w:pStyle w:val="Example"/>
        <w:ind w:left="130" w:right="115"/>
      </w:pPr>
      <w:r>
        <w:t xml:space="preserve">    &lt;!-- The statusCode represents the need to continue tracking the problem --&gt;</w:t>
      </w:r>
    </w:p>
    <w:p w14:paraId="6C9E2040" w14:textId="77777777" w:rsidR="00382FB1" w:rsidRDefault="00000000">
      <w:pPr>
        <w:pStyle w:val="Example"/>
        <w:ind w:left="130" w:right="115"/>
      </w:pPr>
      <w:r>
        <w:t xml:space="preserve">    &lt;!-- This is of ongoing concern to the provider --&gt;</w:t>
      </w:r>
    </w:p>
    <w:p w14:paraId="094823D3" w14:textId="77777777" w:rsidR="00382FB1" w:rsidRDefault="00000000">
      <w:pPr>
        <w:pStyle w:val="Example"/>
        <w:ind w:left="130" w:right="115"/>
      </w:pPr>
      <w:r>
        <w:t xml:space="preserve">    &lt;statusCode code="active" /&gt;</w:t>
      </w:r>
    </w:p>
    <w:p w14:paraId="2F9310C6" w14:textId="77777777" w:rsidR="00382FB1" w:rsidRDefault="00000000">
      <w:pPr>
        <w:pStyle w:val="Example"/>
        <w:ind w:left="130" w:right="115"/>
      </w:pPr>
      <w:r>
        <w:t xml:space="preserve">    &lt;effectiveTime&gt;</w:t>
      </w:r>
    </w:p>
    <w:p w14:paraId="37F73B78" w14:textId="77777777" w:rsidR="00382FB1" w:rsidRDefault="00000000">
      <w:pPr>
        <w:pStyle w:val="Example"/>
        <w:ind w:left="130" w:right="115"/>
      </w:pPr>
      <w:r>
        <w:t xml:space="preserve">        &lt;!-- The low value represents when the problem was first recorded in the patient's chart --&gt;</w:t>
      </w:r>
    </w:p>
    <w:p w14:paraId="22B145A2" w14:textId="77777777" w:rsidR="00382FB1" w:rsidRDefault="00000000">
      <w:pPr>
        <w:pStyle w:val="Example"/>
        <w:ind w:left="130" w:right="115"/>
      </w:pPr>
      <w:r>
        <w:t xml:space="preserve">        &lt;!-- Concern was documented on July 6, 2013 --&gt;</w:t>
      </w:r>
    </w:p>
    <w:p w14:paraId="05C925EE" w14:textId="77777777" w:rsidR="00382FB1" w:rsidRDefault="00000000">
      <w:pPr>
        <w:pStyle w:val="Example"/>
        <w:ind w:left="130" w:right="115"/>
      </w:pPr>
      <w:r>
        <w:t xml:space="preserve">        &lt;low value="201307061145-0800" /&gt;</w:t>
      </w:r>
    </w:p>
    <w:p w14:paraId="10C0D948" w14:textId="77777777" w:rsidR="00382FB1" w:rsidRDefault="00000000">
      <w:pPr>
        <w:pStyle w:val="Example"/>
        <w:ind w:left="130" w:right="115"/>
      </w:pPr>
      <w:r>
        <w:t xml:space="preserve">    &lt;/effectiveTime&gt;</w:t>
      </w:r>
    </w:p>
    <w:p w14:paraId="515C4D03" w14:textId="77777777" w:rsidR="00382FB1" w:rsidRDefault="00000000">
      <w:pPr>
        <w:pStyle w:val="Example"/>
        <w:ind w:left="130" w:right="115"/>
      </w:pPr>
      <w:r>
        <w:t xml:space="preserve">    &lt;author typeCode="AUT"&gt;</w:t>
      </w:r>
    </w:p>
    <w:p w14:paraId="5D034C39" w14:textId="77777777" w:rsidR="00382FB1" w:rsidRDefault="00000000">
      <w:pPr>
        <w:pStyle w:val="Example"/>
        <w:ind w:left="130" w:right="115"/>
      </w:pPr>
      <w:r>
        <w:t xml:space="preserve">        &lt;!--  [C-CDA R2] Author Participation  --&gt;</w:t>
      </w:r>
    </w:p>
    <w:p w14:paraId="62900245" w14:textId="77777777" w:rsidR="00382FB1" w:rsidRDefault="00000000">
      <w:pPr>
        <w:pStyle w:val="Example"/>
        <w:ind w:left="130" w:right="115"/>
      </w:pPr>
      <w:r>
        <w:t xml:space="preserve">        &lt;templateId root="2.16.840.1.113883.10.20.22.4.119" /&gt;</w:t>
      </w:r>
    </w:p>
    <w:p w14:paraId="49B3E98E" w14:textId="77777777" w:rsidR="00382FB1" w:rsidRDefault="00000000">
      <w:pPr>
        <w:pStyle w:val="Example"/>
        <w:ind w:left="130" w:right="115"/>
      </w:pPr>
      <w:r>
        <w:t xml:space="preserve">        &lt;!-- Same as Concern effectiveTime/low --&gt;</w:t>
      </w:r>
    </w:p>
    <w:p w14:paraId="1613DA49" w14:textId="77777777" w:rsidR="00382FB1" w:rsidRDefault="00000000">
      <w:pPr>
        <w:pStyle w:val="Example"/>
        <w:ind w:left="130" w:right="115"/>
      </w:pPr>
      <w:r>
        <w:t xml:space="preserve">        &lt;time value="201307061145-0800" /&gt;</w:t>
      </w:r>
    </w:p>
    <w:p w14:paraId="12A9D300" w14:textId="77777777" w:rsidR="00382FB1" w:rsidRDefault="00000000">
      <w:pPr>
        <w:pStyle w:val="Example"/>
        <w:ind w:left="130" w:right="115"/>
      </w:pPr>
      <w:r>
        <w:t xml:space="preserve">        &lt;assignedAuthor&gt;</w:t>
      </w:r>
    </w:p>
    <w:p w14:paraId="18106E7C" w14:textId="77777777" w:rsidR="00382FB1" w:rsidRDefault="00000000">
      <w:pPr>
        <w:pStyle w:val="Example"/>
        <w:ind w:left="130" w:right="115"/>
      </w:pPr>
      <w:r>
        <w:t xml:space="preserve">            &lt;id extension="555555555" root="2.16.840.1.113883.4.6" /&gt;</w:t>
      </w:r>
    </w:p>
    <w:p w14:paraId="496B4976" w14:textId="77777777" w:rsidR="00382FB1" w:rsidRDefault="00000000">
      <w:pPr>
        <w:pStyle w:val="Example"/>
        <w:ind w:left="130" w:right="115"/>
      </w:pPr>
      <w:r>
        <w:t xml:space="preserve">            &lt;code code="207QA0505X" displayName="Adult Medicine" codeSystem="2.16.840.1.113883.6.101"</w:t>
      </w:r>
    </w:p>
    <w:p w14:paraId="33EE1979" w14:textId="77777777" w:rsidR="00382FB1" w:rsidRDefault="00000000">
      <w:pPr>
        <w:pStyle w:val="Example"/>
        <w:ind w:left="130" w:right="115"/>
      </w:pPr>
      <w:r>
        <w:t xml:space="preserve">        codeSystemName="Healthcare Provider Taxonomy (HIPAA)" /&gt;</w:t>
      </w:r>
    </w:p>
    <w:p w14:paraId="5053F61F" w14:textId="77777777" w:rsidR="00382FB1" w:rsidRDefault="00000000">
      <w:pPr>
        <w:pStyle w:val="Example"/>
        <w:ind w:left="130" w:right="115"/>
      </w:pPr>
      <w:r>
        <w:t xml:space="preserve">        &lt;/assignedAuthor&gt;</w:t>
      </w:r>
    </w:p>
    <w:p w14:paraId="4015E1D2" w14:textId="77777777" w:rsidR="00382FB1" w:rsidRDefault="00000000">
      <w:pPr>
        <w:pStyle w:val="Example"/>
        <w:ind w:left="130" w:right="115"/>
      </w:pPr>
      <w:r>
        <w:t xml:space="preserve">    &lt;/author&gt;</w:t>
      </w:r>
    </w:p>
    <w:p w14:paraId="228517F9" w14:textId="77777777" w:rsidR="00382FB1" w:rsidRDefault="00000000">
      <w:pPr>
        <w:pStyle w:val="Example"/>
        <w:ind w:left="130" w:right="115"/>
      </w:pPr>
      <w:r>
        <w:t xml:space="preserve">    &lt;entryRelationship typeCode="SUBJ"&gt;</w:t>
      </w:r>
    </w:p>
    <w:p w14:paraId="66F56766" w14:textId="77777777" w:rsidR="00382FB1" w:rsidRDefault="00000000">
      <w:pPr>
        <w:pStyle w:val="Example"/>
        <w:ind w:left="130" w:right="115"/>
      </w:pPr>
      <w:r>
        <w:t xml:space="preserve">        &lt;observation classCode="OBS" moodCode="EVN"&gt;</w:t>
      </w:r>
    </w:p>
    <w:p w14:paraId="6F8C99E1" w14:textId="77777777" w:rsidR="00382FB1" w:rsidRDefault="00000000">
      <w:pPr>
        <w:pStyle w:val="Example"/>
        <w:ind w:left="130" w:right="115"/>
      </w:pPr>
      <w:r>
        <w:t xml:space="preserve">            &lt;!--  [Updated C-CDA R2.1] Problem Observation (NHCS V5)  --&gt;</w:t>
      </w:r>
    </w:p>
    <w:p w14:paraId="7FF8472B" w14:textId="77777777" w:rsidR="00382FB1" w:rsidRDefault="00000000">
      <w:pPr>
        <w:pStyle w:val="Example"/>
        <w:ind w:left="130" w:right="115"/>
      </w:pPr>
      <w:r>
        <w:t xml:space="preserve">            &lt;templateId root="2.16.840.1.113883.10.20.22.4.4" extension="2025-08-01"/&gt;</w:t>
      </w:r>
    </w:p>
    <w:p w14:paraId="72CF3554" w14:textId="77777777" w:rsidR="00382FB1" w:rsidRDefault="00000000">
      <w:pPr>
        <w:pStyle w:val="Example"/>
        <w:ind w:left="130" w:right="115"/>
      </w:pPr>
      <w:r>
        <w:t xml:space="preserve">            &lt;id root="ab1791b0-5c71-11db-b0de-0800200c9a66" /&gt;</w:t>
      </w:r>
    </w:p>
    <w:p w14:paraId="123DC956" w14:textId="77777777" w:rsidR="00382FB1" w:rsidRDefault="00000000">
      <w:pPr>
        <w:pStyle w:val="Example"/>
        <w:ind w:left="130" w:right="115"/>
      </w:pPr>
      <w:r>
        <w:t xml:space="preserve">            &lt;code code="75323-6" codeSystem="2.16.840.1.113883.6.1" codeSystemName="LOINC" displayName="Condition" /&gt;</w:t>
      </w:r>
    </w:p>
    <w:p w14:paraId="6761986B" w14:textId="77777777" w:rsidR="00382FB1" w:rsidRDefault="00000000">
      <w:pPr>
        <w:pStyle w:val="Example"/>
        <w:ind w:left="130" w:right="115"/>
      </w:pPr>
      <w:r>
        <w:t xml:space="preserve">            &lt;!-- The statusCode reflects the status of the observation itself --&gt;</w:t>
      </w:r>
    </w:p>
    <w:p w14:paraId="26213935" w14:textId="77777777" w:rsidR="00382FB1" w:rsidRDefault="00000000">
      <w:pPr>
        <w:pStyle w:val="Example"/>
        <w:ind w:left="130" w:right="115"/>
      </w:pPr>
      <w:r>
        <w:t xml:space="preserve">            &lt;statusCode code="completed" /&gt;</w:t>
      </w:r>
    </w:p>
    <w:p w14:paraId="639C7527" w14:textId="77777777" w:rsidR="00382FB1" w:rsidRDefault="00000000">
      <w:pPr>
        <w:pStyle w:val="Example"/>
        <w:ind w:left="130" w:right="115"/>
      </w:pPr>
      <w:r>
        <w:t xml:space="preserve">            &lt;effectiveTime&gt;</w:t>
      </w:r>
    </w:p>
    <w:p w14:paraId="04473D47" w14:textId="77777777" w:rsidR="00382FB1" w:rsidRDefault="00000000">
      <w:pPr>
        <w:pStyle w:val="Example"/>
        <w:ind w:left="130" w:right="115"/>
      </w:pPr>
      <w:r>
        <w:t xml:space="preserve">                &lt;!-- The low value reflects the date of onset --&gt;</w:t>
      </w:r>
    </w:p>
    <w:p w14:paraId="3C0673AE" w14:textId="77777777" w:rsidR="00382FB1" w:rsidRDefault="00000000">
      <w:pPr>
        <w:pStyle w:val="Example"/>
        <w:ind w:left="130" w:right="115"/>
      </w:pPr>
      <w:r>
        <w:t xml:space="preserve">                &lt;!-- Based on patient symptoms, presumed onset is July 3, 2013 --&gt;</w:t>
      </w:r>
    </w:p>
    <w:p w14:paraId="5E90BE77" w14:textId="77777777" w:rsidR="00382FB1" w:rsidRDefault="00000000">
      <w:pPr>
        <w:pStyle w:val="Example"/>
        <w:ind w:left="130" w:right="115"/>
      </w:pPr>
      <w:r>
        <w:t xml:space="preserve">                &lt;low value="20130703" /&gt;</w:t>
      </w:r>
    </w:p>
    <w:p w14:paraId="71E7B66A" w14:textId="77777777" w:rsidR="00382FB1" w:rsidRDefault="00000000">
      <w:pPr>
        <w:pStyle w:val="Example"/>
        <w:ind w:left="130" w:right="115"/>
      </w:pPr>
      <w:r>
        <w:t xml:space="preserve">                &lt;!-- The high value reflects when the problem was known to be resolved --&gt;</w:t>
      </w:r>
    </w:p>
    <w:p w14:paraId="614E02E2" w14:textId="77777777" w:rsidR="00382FB1" w:rsidRDefault="00000000">
      <w:pPr>
        <w:pStyle w:val="Example"/>
        <w:ind w:left="130" w:right="115"/>
      </w:pPr>
      <w:r>
        <w:t xml:space="preserve">                &lt;!-- Based on signs and symptoms, appears to be resolved on Aug 14, 2013 --&gt;</w:t>
      </w:r>
    </w:p>
    <w:p w14:paraId="08D1740B" w14:textId="77777777" w:rsidR="00382FB1" w:rsidRDefault="00000000">
      <w:pPr>
        <w:pStyle w:val="Example"/>
        <w:ind w:left="130" w:right="115"/>
      </w:pPr>
      <w:r>
        <w:t xml:space="preserve">                &lt;high value="20080814" /&gt;</w:t>
      </w:r>
    </w:p>
    <w:p w14:paraId="665D7899" w14:textId="77777777" w:rsidR="00382FB1" w:rsidRDefault="00000000">
      <w:pPr>
        <w:pStyle w:val="Example"/>
        <w:ind w:left="130" w:right="115"/>
      </w:pPr>
      <w:r>
        <w:t xml:space="preserve">            &lt;/effectiveTime&gt;</w:t>
      </w:r>
    </w:p>
    <w:p w14:paraId="2AE88509" w14:textId="77777777" w:rsidR="00382FB1" w:rsidRDefault="00000000">
      <w:pPr>
        <w:pStyle w:val="Example"/>
        <w:ind w:left="130" w:right="115"/>
      </w:pPr>
      <w:r>
        <w:t xml:space="preserve">            &lt;value xsi:type="CD" </w:t>
      </w:r>
    </w:p>
    <w:p w14:paraId="354482FC" w14:textId="77777777" w:rsidR="00382FB1" w:rsidRDefault="00000000">
      <w:pPr>
        <w:pStyle w:val="Example"/>
        <w:ind w:left="130" w:right="115"/>
      </w:pPr>
      <w:r>
        <w:t xml:space="preserve">             code="233604007" </w:t>
      </w:r>
    </w:p>
    <w:p w14:paraId="2061D9C9" w14:textId="77777777" w:rsidR="00382FB1" w:rsidRDefault="00000000">
      <w:pPr>
        <w:pStyle w:val="Example"/>
        <w:ind w:left="130" w:right="115"/>
      </w:pPr>
      <w:r>
        <w:t xml:space="preserve">             codeSystem="2.16.840.1.113883.6.96"  </w:t>
      </w:r>
    </w:p>
    <w:p w14:paraId="64ECBE7F" w14:textId="77777777" w:rsidR="00382FB1" w:rsidRDefault="00000000">
      <w:pPr>
        <w:pStyle w:val="Example"/>
        <w:ind w:left="130" w:right="115"/>
      </w:pPr>
      <w:r>
        <w:t xml:space="preserve">             displayName="Pneumonia" /&gt;</w:t>
      </w:r>
    </w:p>
    <w:p w14:paraId="6954FD1A" w14:textId="77777777" w:rsidR="00382FB1" w:rsidRDefault="00000000">
      <w:pPr>
        <w:pStyle w:val="Example"/>
        <w:ind w:left="130" w:right="115"/>
      </w:pPr>
      <w:r>
        <w:t xml:space="preserve">            &lt;author typeCode="AUT"&gt;</w:t>
      </w:r>
    </w:p>
    <w:p w14:paraId="7C7ECF05" w14:textId="77777777" w:rsidR="00382FB1" w:rsidRDefault="00000000">
      <w:pPr>
        <w:pStyle w:val="Example"/>
        <w:ind w:left="130" w:right="115"/>
      </w:pPr>
      <w:r>
        <w:t xml:space="preserve">                &lt;!--  [C-CDA R2] Author Participation  --&gt;</w:t>
      </w:r>
    </w:p>
    <w:p w14:paraId="27D8E755" w14:textId="77777777" w:rsidR="00382FB1" w:rsidRDefault="00000000">
      <w:pPr>
        <w:pStyle w:val="Example"/>
        <w:ind w:left="130" w:right="115"/>
      </w:pPr>
      <w:r>
        <w:t xml:space="preserve">                &lt;templateId root="2.16.840.1.113883.10.20.22.4.119" /&gt;</w:t>
      </w:r>
    </w:p>
    <w:p w14:paraId="472F6CBD" w14:textId="77777777" w:rsidR="00382FB1" w:rsidRDefault="00000000">
      <w:pPr>
        <w:pStyle w:val="Example"/>
        <w:ind w:left="130" w:right="115"/>
      </w:pPr>
      <w:r>
        <w:t xml:space="preserve">                &lt;time value="200808141030-0800" /&gt;</w:t>
      </w:r>
    </w:p>
    <w:p w14:paraId="016B65BB" w14:textId="77777777" w:rsidR="00382FB1" w:rsidRDefault="00000000">
      <w:pPr>
        <w:pStyle w:val="Example"/>
        <w:ind w:left="130" w:right="115"/>
      </w:pPr>
      <w:r>
        <w:t xml:space="preserve">                &lt;assignedAuthor&gt;</w:t>
      </w:r>
    </w:p>
    <w:p w14:paraId="102A6CF6" w14:textId="77777777" w:rsidR="00382FB1" w:rsidRDefault="00000000">
      <w:pPr>
        <w:pStyle w:val="Example"/>
        <w:ind w:left="130" w:right="115"/>
      </w:pPr>
      <w:r>
        <w:t xml:space="preserve">                    &lt;id extension="555555555" root="2.16.840.1.113883.4.6" /&gt;</w:t>
      </w:r>
    </w:p>
    <w:p w14:paraId="46A2CB6C" w14:textId="77777777" w:rsidR="00382FB1" w:rsidRDefault="00000000">
      <w:pPr>
        <w:pStyle w:val="Example"/>
        <w:ind w:left="130" w:right="115"/>
      </w:pPr>
      <w:r>
        <w:lastRenderedPageBreak/>
        <w:t xml:space="preserve">                    &lt;code code="207QA0505X" displayName="Adult Medicine" </w:t>
      </w:r>
    </w:p>
    <w:p w14:paraId="6E62BA19" w14:textId="77777777" w:rsidR="00382FB1" w:rsidRDefault="00000000">
      <w:pPr>
        <w:pStyle w:val="Example"/>
        <w:ind w:left="130" w:right="115"/>
      </w:pPr>
      <w:r>
        <w:t xml:space="preserve">                        codeSystem="2.16.840.1.113883.6.101"</w:t>
      </w:r>
    </w:p>
    <w:p w14:paraId="5C8A3ABB" w14:textId="77777777" w:rsidR="00382FB1" w:rsidRDefault="00000000">
      <w:pPr>
        <w:pStyle w:val="Example"/>
        <w:ind w:left="130" w:right="115"/>
      </w:pPr>
      <w:r>
        <w:t xml:space="preserve">                        codeSystemName="Healthcare Provider Taxonomy (HIPAA)" /&gt;</w:t>
      </w:r>
    </w:p>
    <w:p w14:paraId="3DFBF645" w14:textId="77777777" w:rsidR="00382FB1" w:rsidRDefault="00000000">
      <w:pPr>
        <w:pStyle w:val="Example"/>
        <w:ind w:left="130" w:right="115"/>
      </w:pPr>
      <w:r>
        <w:t xml:space="preserve">                &lt;/assignedAuthor&gt;</w:t>
      </w:r>
    </w:p>
    <w:p w14:paraId="062382D9" w14:textId="77777777" w:rsidR="00382FB1" w:rsidRDefault="00000000">
      <w:pPr>
        <w:pStyle w:val="Example"/>
        <w:ind w:left="130" w:right="115"/>
      </w:pPr>
      <w:r>
        <w:t xml:space="preserve">            &lt;/author&gt;</w:t>
      </w:r>
    </w:p>
    <w:p w14:paraId="1B5F60C7" w14:textId="77777777" w:rsidR="00382FB1" w:rsidRDefault="00000000">
      <w:pPr>
        <w:pStyle w:val="Example"/>
        <w:ind w:left="130" w:right="115"/>
      </w:pPr>
      <w:r>
        <w:t xml:space="preserve">        &lt;/observation&gt;</w:t>
      </w:r>
    </w:p>
    <w:p w14:paraId="351070A2" w14:textId="77777777" w:rsidR="00382FB1" w:rsidRDefault="00000000">
      <w:pPr>
        <w:pStyle w:val="Example"/>
        <w:ind w:left="130" w:right="115"/>
      </w:pPr>
      <w:r>
        <w:t xml:space="preserve">    &lt;/entryRelationship&gt;</w:t>
      </w:r>
    </w:p>
    <w:p w14:paraId="52BDD57C" w14:textId="77777777" w:rsidR="00382FB1" w:rsidRDefault="00000000">
      <w:pPr>
        <w:pStyle w:val="Example"/>
        <w:ind w:left="130" w:right="115"/>
      </w:pPr>
      <w:r>
        <w:t>&lt;/act&gt;</w:t>
      </w:r>
    </w:p>
    <w:p w14:paraId="57B3DFB2" w14:textId="77777777" w:rsidR="00382FB1" w:rsidRDefault="00382FB1">
      <w:pPr>
        <w:pStyle w:val="BodyText"/>
      </w:pPr>
    </w:p>
    <w:p w14:paraId="2A998DDA" w14:textId="77777777" w:rsidR="00382FB1" w:rsidRDefault="00000000">
      <w:pPr>
        <w:pStyle w:val="Heading2nospace"/>
      </w:pPr>
      <w:bookmarkStart w:id="2936" w:name="E_Problem_Observation_NHCS_V5"/>
      <w:bookmarkStart w:id="2937" w:name="_Toc202463878"/>
      <w:r>
        <w:t>Problem Observation (NHCS V5)</w:t>
      </w:r>
      <w:bookmarkEnd w:id="2936"/>
      <w:bookmarkEnd w:id="2937"/>
    </w:p>
    <w:p w14:paraId="5FE3A408" w14:textId="77777777" w:rsidR="00382FB1" w:rsidRDefault="00000000">
      <w:pPr>
        <w:pStyle w:val="BracketData"/>
      </w:pPr>
      <w:r>
        <w:t>[observation: identifier urn:hl7ii:2.16.840.1.113883.10.20.22.4.4:2025-08-01 (open)]</w:t>
      </w:r>
    </w:p>
    <w:p w14:paraId="3B18BDD1" w14:textId="77777777" w:rsidR="00382FB1" w:rsidRDefault="00000000">
      <w:pPr>
        <w:pStyle w:val="BracketData"/>
      </w:pPr>
      <w:r>
        <w:t>Draft as part of National Health Care Surveys, Release 1, STU 4 - US Realm</w:t>
      </w:r>
    </w:p>
    <w:p w14:paraId="3F36DEE1" w14:textId="77777777" w:rsidR="00382FB1" w:rsidRDefault="00000000">
      <w:pPr>
        <w:pStyle w:val="Caption"/>
      </w:pPr>
      <w:bookmarkStart w:id="2938" w:name="_Toc202464630"/>
      <w:r>
        <w:t xml:space="preserve">Table </w:t>
      </w:r>
      <w:r>
        <w:fldChar w:fldCharType="begin"/>
      </w:r>
      <w:r>
        <w:instrText>SEQ Table \* ARABIC</w:instrText>
      </w:r>
      <w:r>
        <w:fldChar w:fldCharType="separate"/>
      </w:r>
      <w:r>
        <w:t>283</w:t>
      </w:r>
      <w:r>
        <w:fldChar w:fldCharType="end"/>
      </w:r>
      <w:r>
        <w:t>: Problem Observation (NHCS V5) Contexts</w:t>
      </w:r>
      <w:bookmarkEnd w:id="293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342CECE" w14:textId="77777777">
        <w:trPr>
          <w:cantSplit/>
          <w:tblHeader/>
          <w:jc w:val="center"/>
        </w:trPr>
        <w:tc>
          <w:tcPr>
            <w:tcW w:w="360" w:type="dxa"/>
            <w:shd w:val="clear" w:color="auto" w:fill="E6E6E6"/>
          </w:tcPr>
          <w:p w14:paraId="3711436B" w14:textId="77777777" w:rsidR="00382FB1" w:rsidRDefault="00000000">
            <w:pPr>
              <w:pStyle w:val="TableHead"/>
            </w:pPr>
            <w:r>
              <w:t>Contained By:</w:t>
            </w:r>
          </w:p>
        </w:tc>
        <w:tc>
          <w:tcPr>
            <w:tcW w:w="360" w:type="dxa"/>
            <w:shd w:val="clear" w:color="auto" w:fill="E6E6E6"/>
          </w:tcPr>
          <w:p w14:paraId="2C542601" w14:textId="77777777" w:rsidR="00382FB1" w:rsidRDefault="00000000">
            <w:pPr>
              <w:pStyle w:val="TableHead"/>
            </w:pPr>
            <w:r>
              <w:t>Contains:</w:t>
            </w:r>
          </w:p>
        </w:tc>
      </w:tr>
      <w:tr w:rsidR="00382FB1" w14:paraId="186E2F1E" w14:textId="77777777">
        <w:trPr>
          <w:jc w:val="center"/>
        </w:trPr>
        <w:tc>
          <w:tcPr>
            <w:tcW w:w="360" w:type="dxa"/>
          </w:tcPr>
          <w:p w14:paraId="25047188" w14:textId="77777777" w:rsidR="00382FB1" w:rsidRDefault="00382FB1">
            <w:pPr>
              <w:pStyle w:val="TableText"/>
            </w:pPr>
            <w:hyperlink w:anchor="E_Problem_Concern_Act_NHCS_V4">
              <w:r>
                <w:rPr>
                  <w:rStyle w:val="HyperlinkText9pt"/>
                </w:rPr>
                <w:t>Problem Concern Act (NHCS V4)</w:t>
              </w:r>
            </w:hyperlink>
            <w:r>
              <w:t xml:space="preserve"> (required)</w:t>
            </w:r>
          </w:p>
          <w:p w14:paraId="368426D4" w14:textId="77777777" w:rsidR="00382FB1" w:rsidRDefault="00382FB1">
            <w:pPr>
              <w:pStyle w:val="TableText"/>
            </w:pPr>
            <w:hyperlink w:anchor="E_Encounter_Diagnosis_NHCS_V4">
              <w:r>
                <w:rPr>
                  <w:rStyle w:val="HyperlinkText9pt"/>
                </w:rPr>
                <w:t>Encounter Diagnosis (NHCS V4)</w:t>
              </w:r>
            </w:hyperlink>
            <w:r>
              <w:t xml:space="preserve"> (required)</w:t>
            </w:r>
          </w:p>
          <w:p w14:paraId="06D2643E" w14:textId="77777777" w:rsidR="00382FB1" w:rsidRDefault="00382FB1">
            <w:pPr>
              <w:pStyle w:val="TableText"/>
            </w:pPr>
            <w:hyperlink w:anchor="E_Health_Concern_Act_NHCS_V4">
              <w:r>
                <w:rPr>
                  <w:rStyle w:val="HyperlinkText9pt"/>
                </w:rPr>
                <w:t>Health Concern Act (NHCS V4)</w:t>
              </w:r>
            </w:hyperlink>
            <w:r>
              <w:t xml:space="preserve"> (optional)</w:t>
            </w:r>
          </w:p>
          <w:p w14:paraId="505C4E1A" w14:textId="77777777" w:rsidR="00382FB1" w:rsidRDefault="00382FB1">
            <w:pPr>
              <w:pStyle w:val="TableText"/>
            </w:pPr>
            <w:hyperlink w:anchor="E_Hospital_Admission_Diagnosis_NHCS_V4">
              <w:r>
                <w:rPr>
                  <w:rStyle w:val="HyperlinkText9pt"/>
                </w:rPr>
                <w:t>Hospital Admission Diagnosis (NHCS V4)</w:t>
              </w:r>
            </w:hyperlink>
            <w:r>
              <w:t xml:space="preserve"> (required)</w:t>
            </w:r>
          </w:p>
        </w:tc>
        <w:tc>
          <w:tcPr>
            <w:tcW w:w="360" w:type="dxa"/>
          </w:tcPr>
          <w:p w14:paraId="002D2267" w14:textId="77777777" w:rsidR="00382FB1" w:rsidRDefault="00382FB1">
            <w:pPr>
              <w:pStyle w:val="TableText"/>
            </w:pPr>
            <w:hyperlink w:anchor="U_Author_Participation">
              <w:r>
                <w:rPr>
                  <w:rStyle w:val="HyperlinkText9pt"/>
                </w:rPr>
                <w:t>Author Participation</w:t>
              </w:r>
            </w:hyperlink>
            <w:r>
              <w:t xml:space="preserve"> (optional)</w:t>
            </w:r>
          </w:p>
          <w:p w14:paraId="5E8D6C8F" w14:textId="77777777" w:rsidR="00382FB1" w:rsidRDefault="00382FB1">
            <w:pPr>
              <w:pStyle w:val="TableText"/>
            </w:pPr>
            <w:hyperlink w:anchor="E_Problem_Status_20190620">
              <w:r>
                <w:rPr>
                  <w:rStyle w:val="HyperlinkText9pt"/>
                </w:rPr>
                <w:t>Problem Status</w:t>
              </w:r>
            </w:hyperlink>
            <w:r>
              <w:t xml:space="preserve"> (optional)</w:t>
            </w:r>
          </w:p>
          <w:p w14:paraId="728A8B0E" w14:textId="77777777" w:rsidR="00382FB1" w:rsidRDefault="00382FB1">
            <w:pPr>
              <w:pStyle w:val="TableText"/>
            </w:pPr>
            <w:hyperlink w:anchor="E_Date_of_Diagnosis_Act">
              <w:r>
                <w:rPr>
                  <w:rStyle w:val="HyperlinkText9pt"/>
                </w:rPr>
                <w:t>Date of Diagnosis Act</w:t>
              </w:r>
            </w:hyperlink>
            <w:r>
              <w:t xml:space="preserve"> (optional)</w:t>
            </w:r>
          </w:p>
          <w:p w14:paraId="48058FE5" w14:textId="77777777" w:rsidR="00382FB1" w:rsidRDefault="00382FB1">
            <w:pPr>
              <w:pStyle w:val="TableText"/>
            </w:pPr>
            <w:hyperlink w:anchor="E_Assessment_Scale_Observation_NHCS_V3">
              <w:r>
                <w:rPr>
                  <w:rStyle w:val="HyperlinkText9pt"/>
                </w:rPr>
                <w:t>Assessment Scale Observation (NHCS V3)</w:t>
              </w:r>
            </w:hyperlink>
            <w:r>
              <w:t xml:space="preserve"> (optional)</w:t>
            </w:r>
          </w:p>
        </w:tc>
      </w:tr>
    </w:tbl>
    <w:p w14:paraId="56124D17" w14:textId="77777777" w:rsidR="00382FB1" w:rsidRDefault="00382FB1">
      <w:pPr>
        <w:pStyle w:val="BodyText"/>
      </w:pPr>
    </w:p>
    <w:p w14:paraId="1724583B" w14:textId="77777777" w:rsidR="00382FB1" w:rsidRDefault="00000000">
      <w:r>
        <w:t>The C-CDA template, Problem Observation (V4), has been versioned in this guide to support USCDI-v3.</w:t>
      </w:r>
    </w:p>
    <w:p w14:paraId="68597FFC" w14:textId="77777777" w:rsidR="00382FB1" w:rsidRDefault="00000000">
      <w:r>
        <w:t>This template reflects a discrete observation about a patient's problem. Because it is a discrete observation, it will have a statusCode of "completed". The effectiveTime, also referred to as the “clinically relevant time” is the time at which the observation holds for the patient. For a provider seeing a patient in the clinic today, observing a history of heart attack that occurred five years ago, the effectiveTime is five years ago.</w:t>
      </w:r>
    </w:p>
    <w:p w14:paraId="4C8FDB5C" w14:textId="77777777" w:rsidR="00382FB1" w:rsidRDefault="00000000">
      <w:r>
        <w:t>The effectiveTime of the Problem Observation is the definitive indication of whether or not the underlying condition is resolved. If the problem is known to be resolved, then an effectiveTime/high would be present. If the date of resolution is not known, then effectiveTime/high will be present with a nullFlavor of "UNK".</w:t>
      </w:r>
    </w:p>
    <w:p w14:paraId="45DF3914" w14:textId="77777777" w:rsidR="00382FB1" w:rsidRDefault="00000000">
      <w:pPr>
        <w:pStyle w:val="Caption"/>
      </w:pPr>
      <w:bookmarkStart w:id="2939" w:name="_Toc202464631"/>
      <w:r>
        <w:lastRenderedPageBreak/>
        <w:t xml:space="preserve">Table </w:t>
      </w:r>
      <w:r>
        <w:fldChar w:fldCharType="begin"/>
      </w:r>
      <w:r>
        <w:instrText>SEQ Table \* ARABIC</w:instrText>
      </w:r>
      <w:r>
        <w:fldChar w:fldCharType="separate"/>
      </w:r>
      <w:r>
        <w:t>284</w:t>
      </w:r>
      <w:r>
        <w:fldChar w:fldCharType="end"/>
      </w:r>
      <w:r>
        <w:t>: Problem Observation (NHCS V5) Constraints Overview</w:t>
      </w:r>
      <w:bookmarkEnd w:id="293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420C21C" w14:textId="77777777">
        <w:trPr>
          <w:cantSplit/>
          <w:tblHeader/>
          <w:jc w:val="center"/>
        </w:trPr>
        <w:tc>
          <w:tcPr>
            <w:tcW w:w="0" w:type="dxa"/>
            <w:shd w:val="clear" w:color="auto" w:fill="E6E6E6"/>
            <w:noWrap/>
          </w:tcPr>
          <w:p w14:paraId="1F9D9A3F" w14:textId="77777777" w:rsidR="00382FB1" w:rsidRDefault="00000000">
            <w:pPr>
              <w:pStyle w:val="TableHead"/>
            </w:pPr>
            <w:r>
              <w:t>XPath</w:t>
            </w:r>
          </w:p>
        </w:tc>
        <w:tc>
          <w:tcPr>
            <w:tcW w:w="720" w:type="dxa"/>
            <w:shd w:val="clear" w:color="auto" w:fill="E6E6E6"/>
            <w:noWrap/>
          </w:tcPr>
          <w:p w14:paraId="7C331E87" w14:textId="77777777" w:rsidR="00382FB1" w:rsidRDefault="00000000">
            <w:pPr>
              <w:pStyle w:val="TableHead"/>
            </w:pPr>
            <w:r>
              <w:t>Card.</w:t>
            </w:r>
          </w:p>
        </w:tc>
        <w:tc>
          <w:tcPr>
            <w:tcW w:w="1152" w:type="dxa"/>
            <w:shd w:val="clear" w:color="auto" w:fill="E6E6E6"/>
            <w:noWrap/>
          </w:tcPr>
          <w:p w14:paraId="5027115C" w14:textId="77777777" w:rsidR="00382FB1" w:rsidRDefault="00000000">
            <w:pPr>
              <w:pStyle w:val="TableHead"/>
            </w:pPr>
            <w:r>
              <w:t>Verb</w:t>
            </w:r>
          </w:p>
        </w:tc>
        <w:tc>
          <w:tcPr>
            <w:tcW w:w="864" w:type="dxa"/>
            <w:shd w:val="clear" w:color="auto" w:fill="E6E6E6"/>
            <w:noWrap/>
          </w:tcPr>
          <w:p w14:paraId="05D1DB0E" w14:textId="77777777" w:rsidR="00382FB1" w:rsidRDefault="00000000">
            <w:pPr>
              <w:pStyle w:val="TableHead"/>
            </w:pPr>
            <w:r>
              <w:t>Data Type</w:t>
            </w:r>
          </w:p>
        </w:tc>
        <w:tc>
          <w:tcPr>
            <w:tcW w:w="864" w:type="dxa"/>
            <w:shd w:val="clear" w:color="auto" w:fill="E6E6E6"/>
            <w:noWrap/>
          </w:tcPr>
          <w:p w14:paraId="5ECD5963" w14:textId="77777777" w:rsidR="00382FB1" w:rsidRDefault="00000000">
            <w:pPr>
              <w:pStyle w:val="TableHead"/>
            </w:pPr>
            <w:r>
              <w:t>CONF#</w:t>
            </w:r>
          </w:p>
        </w:tc>
        <w:tc>
          <w:tcPr>
            <w:tcW w:w="864" w:type="dxa"/>
            <w:shd w:val="clear" w:color="auto" w:fill="E6E6E6"/>
            <w:noWrap/>
          </w:tcPr>
          <w:p w14:paraId="06EB18BD" w14:textId="77777777" w:rsidR="00382FB1" w:rsidRDefault="00000000">
            <w:pPr>
              <w:pStyle w:val="TableHead"/>
            </w:pPr>
            <w:r>
              <w:t>Value</w:t>
            </w:r>
          </w:p>
        </w:tc>
      </w:tr>
      <w:tr w:rsidR="00382FB1" w14:paraId="1F9A9990" w14:textId="77777777">
        <w:trPr>
          <w:jc w:val="center"/>
        </w:trPr>
        <w:tc>
          <w:tcPr>
            <w:tcW w:w="10160" w:type="dxa"/>
            <w:gridSpan w:val="6"/>
          </w:tcPr>
          <w:p w14:paraId="77C36F88" w14:textId="77777777" w:rsidR="00382FB1" w:rsidRDefault="00000000">
            <w:pPr>
              <w:pStyle w:val="TableText"/>
            </w:pPr>
            <w:r>
              <w:t>observation (identifier: urn:hl7ii:2.16.840.1.113883.10.20.22.4.4:2025-08-01)</w:t>
            </w:r>
          </w:p>
        </w:tc>
      </w:tr>
      <w:tr w:rsidR="00382FB1" w14:paraId="166BC946" w14:textId="77777777">
        <w:trPr>
          <w:jc w:val="center"/>
        </w:trPr>
        <w:tc>
          <w:tcPr>
            <w:tcW w:w="3345" w:type="dxa"/>
          </w:tcPr>
          <w:p w14:paraId="0901E52F" w14:textId="77777777" w:rsidR="00382FB1" w:rsidRDefault="00000000">
            <w:pPr>
              <w:pStyle w:val="TableText"/>
            </w:pPr>
            <w:r>
              <w:tab/>
              <w:t>@classCode</w:t>
            </w:r>
          </w:p>
        </w:tc>
        <w:tc>
          <w:tcPr>
            <w:tcW w:w="720" w:type="dxa"/>
          </w:tcPr>
          <w:p w14:paraId="28C1F492" w14:textId="77777777" w:rsidR="00382FB1" w:rsidRDefault="00000000">
            <w:pPr>
              <w:pStyle w:val="TableText"/>
            </w:pPr>
            <w:r>
              <w:t>1..1</w:t>
            </w:r>
          </w:p>
        </w:tc>
        <w:tc>
          <w:tcPr>
            <w:tcW w:w="1152" w:type="dxa"/>
          </w:tcPr>
          <w:p w14:paraId="33D05D3B" w14:textId="77777777" w:rsidR="00382FB1" w:rsidRDefault="00000000">
            <w:pPr>
              <w:pStyle w:val="TableText"/>
            </w:pPr>
            <w:r>
              <w:t>SHALL</w:t>
            </w:r>
          </w:p>
        </w:tc>
        <w:tc>
          <w:tcPr>
            <w:tcW w:w="864" w:type="dxa"/>
          </w:tcPr>
          <w:p w14:paraId="5B957241" w14:textId="77777777" w:rsidR="00382FB1" w:rsidRDefault="00382FB1">
            <w:pPr>
              <w:pStyle w:val="TableText"/>
            </w:pPr>
          </w:p>
        </w:tc>
        <w:tc>
          <w:tcPr>
            <w:tcW w:w="1104" w:type="dxa"/>
          </w:tcPr>
          <w:p w14:paraId="0F4D0EF1" w14:textId="77777777" w:rsidR="00382FB1" w:rsidRDefault="00382FB1">
            <w:pPr>
              <w:pStyle w:val="TableText"/>
            </w:pPr>
            <w:hyperlink w:anchor="C_5564-9041">
              <w:r>
                <w:rPr>
                  <w:rStyle w:val="HyperlinkText9pt"/>
                </w:rPr>
                <w:t>5564-9041</w:t>
              </w:r>
            </w:hyperlink>
          </w:p>
        </w:tc>
        <w:tc>
          <w:tcPr>
            <w:tcW w:w="2975" w:type="dxa"/>
          </w:tcPr>
          <w:p w14:paraId="1A42F989" w14:textId="77777777" w:rsidR="00382FB1" w:rsidRDefault="00000000">
            <w:pPr>
              <w:pStyle w:val="TableText"/>
            </w:pPr>
            <w:r>
              <w:t>urn:oid:2.16.840.1.113883.5.6 (HL7ActClass) = OBS</w:t>
            </w:r>
          </w:p>
        </w:tc>
      </w:tr>
      <w:tr w:rsidR="00382FB1" w14:paraId="7F65F9B9" w14:textId="77777777">
        <w:trPr>
          <w:jc w:val="center"/>
        </w:trPr>
        <w:tc>
          <w:tcPr>
            <w:tcW w:w="3345" w:type="dxa"/>
          </w:tcPr>
          <w:p w14:paraId="4015475D" w14:textId="77777777" w:rsidR="00382FB1" w:rsidRDefault="00000000">
            <w:pPr>
              <w:pStyle w:val="TableText"/>
            </w:pPr>
            <w:r>
              <w:tab/>
              <w:t>@moodCode</w:t>
            </w:r>
          </w:p>
        </w:tc>
        <w:tc>
          <w:tcPr>
            <w:tcW w:w="720" w:type="dxa"/>
          </w:tcPr>
          <w:p w14:paraId="0B5F98D3" w14:textId="77777777" w:rsidR="00382FB1" w:rsidRDefault="00000000">
            <w:pPr>
              <w:pStyle w:val="TableText"/>
            </w:pPr>
            <w:r>
              <w:t>1..1</w:t>
            </w:r>
          </w:p>
        </w:tc>
        <w:tc>
          <w:tcPr>
            <w:tcW w:w="1152" w:type="dxa"/>
          </w:tcPr>
          <w:p w14:paraId="6D76888D" w14:textId="77777777" w:rsidR="00382FB1" w:rsidRDefault="00000000">
            <w:pPr>
              <w:pStyle w:val="TableText"/>
            </w:pPr>
            <w:r>
              <w:t>SHALL</w:t>
            </w:r>
          </w:p>
        </w:tc>
        <w:tc>
          <w:tcPr>
            <w:tcW w:w="864" w:type="dxa"/>
          </w:tcPr>
          <w:p w14:paraId="7761885F" w14:textId="77777777" w:rsidR="00382FB1" w:rsidRDefault="00382FB1">
            <w:pPr>
              <w:pStyle w:val="TableText"/>
            </w:pPr>
          </w:p>
        </w:tc>
        <w:tc>
          <w:tcPr>
            <w:tcW w:w="1104" w:type="dxa"/>
          </w:tcPr>
          <w:p w14:paraId="73B9AE27" w14:textId="77777777" w:rsidR="00382FB1" w:rsidRDefault="00382FB1">
            <w:pPr>
              <w:pStyle w:val="TableText"/>
            </w:pPr>
            <w:hyperlink w:anchor="C_5564-9042">
              <w:r>
                <w:rPr>
                  <w:rStyle w:val="HyperlinkText9pt"/>
                </w:rPr>
                <w:t>5564-9042</w:t>
              </w:r>
            </w:hyperlink>
          </w:p>
        </w:tc>
        <w:tc>
          <w:tcPr>
            <w:tcW w:w="2975" w:type="dxa"/>
          </w:tcPr>
          <w:p w14:paraId="355B01EF" w14:textId="77777777" w:rsidR="00382FB1" w:rsidRDefault="00000000">
            <w:pPr>
              <w:pStyle w:val="TableText"/>
            </w:pPr>
            <w:r>
              <w:t>urn:oid:2.16.840.1.113883.5.1001 (HL7ActMood) = EVN</w:t>
            </w:r>
          </w:p>
        </w:tc>
      </w:tr>
      <w:tr w:rsidR="00382FB1" w14:paraId="3D8F0A8C" w14:textId="77777777">
        <w:trPr>
          <w:jc w:val="center"/>
        </w:trPr>
        <w:tc>
          <w:tcPr>
            <w:tcW w:w="3345" w:type="dxa"/>
          </w:tcPr>
          <w:p w14:paraId="062A2E7D" w14:textId="77777777" w:rsidR="00382FB1" w:rsidRDefault="00000000">
            <w:pPr>
              <w:pStyle w:val="TableText"/>
            </w:pPr>
            <w:r>
              <w:tab/>
              <w:t>@negationInd</w:t>
            </w:r>
          </w:p>
        </w:tc>
        <w:tc>
          <w:tcPr>
            <w:tcW w:w="720" w:type="dxa"/>
          </w:tcPr>
          <w:p w14:paraId="1B4623B1" w14:textId="77777777" w:rsidR="00382FB1" w:rsidRDefault="00000000">
            <w:pPr>
              <w:pStyle w:val="TableText"/>
            </w:pPr>
            <w:r>
              <w:t>0..1</w:t>
            </w:r>
          </w:p>
        </w:tc>
        <w:tc>
          <w:tcPr>
            <w:tcW w:w="1152" w:type="dxa"/>
          </w:tcPr>
          <w:p w14:paraId="6CD3EC34" w14:textId="77777777" w:rsidR="00382FB1" w:rsidRDefault="00000000">
            <w:pPr>
              <w:pStyle w:val="TableText"/>
            </w:pPr>
            <w:r>
              <w:t>MAY</w:t>
            </w:r>
          </w:p>
        </w:tc>
        <w:tc>
          <w:tcPr>
            <w:tcW w:w="864" w:type="dxa"/>
          </w:tcPr>
          <w:p w14:paraId="19197BDB" w14:textId="77777777" w:rsidR="00382FB1" w:rsidRDefault="00382FB1">
            <w:pPr>
              <w:pStyle w:val="TableText"/>
            </w:pPr>
          </w:p>
        </w:tc>
        <w:tc>
          <w:tcPr>
            <w:tcW w:w="1104" w:type="dxa"/>
          </w:tcPr>
          <w:p w14:paraId="01B148DE" w14:textId="77777777" w:rsidR="00382FB1" w:rsidRDefault="00382FB1">
            <w:pPr>
              <w:pStyle w:val="TableText"/>
            </w:pPr>
            <w:hyperlink w:anchor="C_5564-10139">
              <w:r>
                <w:rPr>
                  <w:rStyle w:val="HyperlinkText9pt"/>
                </w:rPr>
                <w:t>5564-10139</w:t>
              </w:r>
            </w:hyperlink>
          </w:p>
        </w:tc>
        <w:tc>
          <w:tcPr>
            <w:tcW w:w="2975" w:type="dxa"/>
          </w:tcPr>
          <w:p w14:paraId="09452AFE" w14:textId="77777777" w:rsidR="00382FB1" w:rsidRDefault="00382FB1">
            <w:pPr>
              <w:pStyle w:val="TableText"/>
            </w:pPr>
          </w:p>
        </w:tc>
      </w:tr>
      <w:tr w:rsidR="00382FB1" w14:paraId="3CB69F8B" w14:textId="77777777">
        <w:trPr>
          <w:jc w:val="center"/>
        </w:trPr>
        <w:tc>
          <w:tcPr>
            <w:tcW w:w="3345" w:type="dxa"/>
          </w:tcPr>
          <w:p w14:paraId="33947724" w14:textId="77777777" w:rsidR="00382FB1" w:rsidRDefault="00000000">
            <w:pPr>
              <w:pStyle w:val="TableText"/>
            </w:pPr>
            <w:r>
              <w:tab/>
              <w:t>templateId</w:t>
            </w:r>
          </w:p>
        </w:tc>
        <w:tc>
          <w:tcPr>
            <w:tcW w:w="720" w:type="dxa"/>
          </w:tcPr>
          <w:p w14:paraId="61AB65E9" w14:textId="77777777" w:rsidR="00382FB1" w:rsidRDefault="00000000">
            <w:pPr>
              <w:pStyle w:val="TableText"/>
            </w:pPr>
            <w:r>
              <w:t>1..1</w:t>
            </w:r>
          </w:p>
        </w:tc>
        <w:tc>
          <w:tcPr>
            <w:tcW w:w="1152" w:type="dxa"/>
          </w:tcPr>
          <w:p w14:paraId="07718094" w14:textId="77777777" w:rsidR="00382FB1" w:rsidRDefault="00000000">
            <w:pPr>
              <w:pStyle w:val="TableText"/>
            </w:pPr>
            <w:r>
              <w:t>SHALL</w:t>
            </w:r>
          </w:p>
        </w:tc>
        <w:tc>
          <w:tcPr>
            <w:tcW w:w="864" w:type="dxa"/>
          </w:tcPr>
          <w:p w14:paraId="285E5495" w14:textId="77777777" w:rsidR="00382FB1" w:rsidRDefault="00382FB1">
            <w:pPr>
              <w:pStyle w:val="TableText"/>
            </w:pPr>
          </w:p>
        </w:tc>
        <w:tc>
          <w:tcPr>
            <w:tcW w:w="1104" w:type="dxa"/>
          </w:tcPr>
          <w:p w14:paraId="45DF8F0D" w14:textId="77777777" w:rsidR="00382FB1" w:rsidRDefault="00382FB1">
            <w:pPr>
              <w:pStyle w:val="TableText"/>
            </w:pPr>
            <w:hyperlink w:anchor="C_5564-14926">
              <w:r>
                <w:rPr>
                  <w:rStyle w:val="HyperlinkText9pt"/>
                </w:rPr>
                <w:t>5564-14926</w:t>
              </w:r>
            </w:hyperlink>
          </w:p>
        </w:tc>
        <w:tc>
          <w:tcPr>
            <w:tcW w:w="2975" w:type="dxa"/>
          </w:tcPr>
          <w:p w14:paraId="2C7FC508" w14:textId="77777777" w:rsidR="00382FB1" w:rsidRDefault="00382FB1">
            <w:pPr>
              <w:pStyle w:val="TableText"/>
            </w:pPr>
          </w:p>
        </w:tc>
      </w:tr>
      <w:tr w:rsidR="00382FB1" w14:paraId="1DD7AF1F" w14:textId="77777777">
        <w:trPr>
          <w:jc w:val="center"/>
        </w:trPr>
        <w:tc>
          <w:tcPr>
            <w:tcW w:w="3345" w:type="dxa"/>
          </w:tcPr>
          <w:p w14:paraId="451376F4" w14:textId="77777777" w:rsidR="00382FB1" w:rsidRDefault="00000000">
            <w:pPr>
              <w:pStyle w:val="TableText"/>
            </w:pPr>
            <w:r>
              <w:tab/>
            </w:r>
            <w:r>
              <w:tab/>
              <w:t>@root</w:t>
            </w:r>
          </w:p>
        </w:tc>
        <w:tc>
          <w:tcPr>
            <w:tcW w:w="720" w:type="dxa"/>
          </w:tcPr>
          <w:p w14:paraId="16C75838" w14:textId="77777777" w:rsidR="00382FB1" w:rsidRDefault="00000000">
            <w:pPr>
              <w:pStyle w:val="TableText"/>
            </w:pPr>
            <w:r>
              <w:t>1..1</w:t>
            </w:r>
          </w:p>
        </w:tc>
        <w:tc>
          <w:tcPr>
            <w:tcW w:w="1152" w:type="dxa"/>
          </w:tcPr>
          <w:p w14:paraId="78900D32" w14:textId="77777777" w:rsidR="00382FB1" w:rsidRDefault="00000000">
            <w:pPr>
              <w:pStyle w:val="TableText"/>
            </w:pPr>
            <w:r>
              <w:t>SHALL</w:t>
            </w:r>
          </w:p>
        </w:tc>
        <w:tc>
          <w:tcPr>
            <w:tcW w:w="864" w:type="dxa"/>
          </w:tcPr>
          <w:p w14:paraId="4957217D" w14:textId="77777777" w:rsidR="00382FB1" w:rsidRDefault="00382FB1">
            <w:pPr>
              <w:pStyle w:val="TableText"/>
            </w:pPr>
          </w:p>
        </w:tc>
        <w:tc>
          <w:tcPr>
            <w:tcW w:w="1104" w:type="dxa"/>
          </w:tcPr>
          <w:p w14:paraId="2EAC88A9" w14:textId="77777777" w:rsidR="00382FB1" w:rsidRDefault="00382FB1">
            <w:pPr>
              <w:pStyle w:val="TableText"/>
            </w:pPr>
            <w:hyperlink w:anchor="C_5564-14927">
              <w:r>
                <w:rPr>
                  <w:rStyle w:val="HyperlinkText9pt"/>
                </w:rPr>
                <w:t>5564-14927</w:t>
              </w:r>
            </w:hyperlink>
          </w:p>
        </w:tc>
        <w:tc>
          <w:tcPr>
            <w:tcW w:w="2975" w:type="dxa"/>
          </w:tcPr>
          <w:p w14:paraId="2C03837A" w14:textId="77777777" w:rsidR="00382FB1" w:rsidRDefault="00000000">
            <w:pPr>
              <w:pStyle w:val="TableText"/>
            </w:pPr>
            <w:r>
              <w:t>2.16.840.1.113883.10.20.22.4.4</w:t>
            </w:r>
          </w:p>
        </w:tc>
      </w:tr>
      <w:tr w:rsidR="00382FB1" w14:paraId="40B25871" w14:textId="77777777">
        <w:trPr>
          <w:jc w:val="center"/>
        </w:trPr>
        <w:tc>
          <w:tcPr>
            <w:tcW w:w="3345" w:type="dxa"/>
          </w:tcPr>
          <w:p w14:paraId="7665FCE5" w14:textId="77777777" w:rsidR="00382FB1" w:rsidRDefault="00000000">
            <w:pPr>
              <w:pStyle w:val="TableText"/>
            </w:pPr>
            <w:r>
              <w:tab/>
            </w:r>
            <w:r>
              <w:tab/>
              <w:t>@extension</w:t>
            </w:r>
          </w:p>
        </w:tc>
        <w:tc>
          <w:tcPr>
            <w:tcW w:w="720" w:type="dxa"/>
          </w:tcPr>
          <w:p w14:paraId="41A3C5B7" w14:textId="77777777" w:rsidR="00382FB1" w:rsidRDefault="00000000">
            <w:pPr>
              <w:pStyle w:val="TableText"/>
            </w:pPr>
            <w:r>
              <w:t>1..1</w:t>
            </w:r>
          </w:p>
        </w:tc>
        <w:tc>
          <w:tcPr>
            <w:tcW w:w="1152" w:type="dxa"/>
          </w:tcPr>
          <w:p w14:paraId="42E4E64E" w14:textId="77777777" w:rsidR="00382FB1" w:rsidRDefault="00000000">
            <w:pPr>
              <w:pStyle w:val="TableText"/>
            </w:pPr>
            <w:r>
              <w:t>SHALL</w:t>
            </w:r>
          </w:p>
        </w:tc>
        <w:tc>
          <w:tcPr>
            <w:tcW w:w="864" w:type="dxa"/>
          </w:tcPr>
          <w:p w14:paraId="62641C98" w14:textId="77777777" w:rsidR="00382FB1" w:rsidRDefault="00382FB1">
            <w:pPr>
              <w:pStyle w:val="TableText"/>
            </w:pPr>
          </w:p>
        </w:tc>
        <w:tc>
          <w:tcPr>
            <w:tcW w:w="1104" w:type="dxa"/>
          </w:tcPr>
          <w:p w14:paraId="35A9E064" w14:textId="77777777" w:rsidR="00382FB1" w:rsidRDefault="00382FB1">
            <w:pPr>
              <w:pStyle w:val="TableText"/>
            </w:pPr>
            <w:hyperlink w:anchor="C_5564-32508">
              <w:r>
                <w:rPr>
                  <w:rStyle w:val="HyperlinkText9pt"/>
                </w:rPr>
                <w:t>5564-32508</w:t>
              </w:r>
            </w:hyperlink>
          </w:p>
        </w:tc>
        <w:tc>
          <w:tcPr>
            <w:tcW w:w="2975" w:type="dxa"/>
          </w:tcPr>
          <w:p w14:paraId="511228C1" w14:textId="77777777" w:rsidR="00382FB1" w:rsidRDefault="00000000">
            <w:pPr>
              <w:pStyle w:val="TableText"/>
            </w:pPr>
            <w:r>
              <w:t>2025-08-01</w:t>
            </w:r>
          </w:p>
        </w:tc>
      </w:tr>
      <w:tr w:rsidR="00382FB1" w14:paraId="3146B8EE" w14:textId="77777777">
        <w:trPr>
          <w:jc w:val="center"/>
        </w:trPr>
        <w:tc>
          <w:tcPr>
            <w:tcW w:w="3345" w:type="dxa"/>
          </w:tcPr>
          <w:p w14:paraId="14F7C936" w14:textId="77777777" w:rsidR="00382FB1" w:rsidRDefault="00000000">
            <w:pPr>
              <w:pStyle w:val="TableText"/>
            </w:pPr>
            <w:r>
              <w:tab/>
              <w:t>id</w:t>
            </w:r>
          </w:p>
        </w:tc>
        <w:tc>
          <w:tcPr>
            <w:tcW w:w="720" w:type="dxa"/>
          </w:tcPr>
          <w:p w14:paraId="00EECE26" w14:textId="77777777" w:rsidR="00382FB1" w:rsidRDefault="00000000">
            <w:pPr>
              <w:pStyle w:val="TableText"/>
            </w:pPr>
            <w:r>
              <w:t>1..*</w:t>
            </w:r>
          </w:p>
        </w:tc>
        <w:tc>
          <w:tcPr>
            <w:tcW w:w="1152" w:type="dxa"/>
          </w:tcPr>
          <w:p w14:paraId="64673DC0" w14:textId="77777777" w:rsidR="00382FB1" w:rsidRDefault="00000000">
            <w:pPr>
              <w:pStyle w:val="TableText"/>
            </w:pPr>
            <w:r>
              <w:t>SHALL</w:t>
            </w:r>
          </w:p>
        </w:tc>
        <w:tc>
          <w:tcPr>
            <w:tcW w:w="864" w:type="dxa"/>
          </w:tcPr>
          <w:p w14:paraId="67B8E68F" w14:textId="77777777" w:rsidR="00382FB1" w:rsidRDefault="00382FB1">
            <w:pPr>
              <w:pStyle w:val="TableText"/>
            </w:pPr>
          </w:p>
        </w:tc>
        <w:tc>
          <w:tcPr>
            <w:tcW w:w="1104" w:type="dxa"/>
          </w:tcPr>
          <w:p w14:paraId="3B71F243" w14:textId="77777777" w:rsidR="00382FB1" w:rsidRDefault="00382FB1">
            <w:pPr>
              <w:pStyle w:val="TableText"/>
            </w:pPr>
            <w:hyperlink w:anchor="C_5564-9043">
              <w:r>
                <w:rPr>
                  <w:rStyle w:val="HyperlinkText9pt"/>
                </w:rPr>
                <w:t>5564-9043</w:t>
              </w:r>
            </w:hyperlink>
          </w:p>
        </w:tc>
        <w:tc>
          <w:tcPr>
            <w:tcW w:w="2975" w:type="dxa"/>
          </w:tcPr>
          <w:p w14:paraId="1D67C6EA" w14:textId="77777777" w:rsidR="00382FB1" w:rsidRDefault="00382FB1">
            <w:pPr>
              <w:pStyle w:val="TableText"/>
            </w:pPr>
          </w:p>
        </w:tc>
      </w:tr>
      <w:tr w:rsidR="00382FB1" w14:paraId="7FB11BFC" w14:textId="77777777">
        <w:trPr>
          <w:jc w:val="center"/>
        </w:trPr>
        <w:tc>
          <w:tcPr>
            <w:tcW w:w="3345" w:type="dxa"/>
          </w:tcPr>
          <w:p w14:paraId="0131459A" w14:textId="77777777" w:rsidR="00382FB1" w:rsidRDefault="00000000">
            <w:pPr>
              <w:pStyle w:val="TableText"/>
            </w:pPr>
            <w:r>
              <w:tab/>
              <w:t>code</w:t>
            </w:r>
          </w:p>
        </w:tc>
        <w:tc>
          <w:tcPr>
            <w:tcW w:w="720" w:type="dxa"/>
          </w:tcPr>
          <w:p w14:paraId="5A47CED4" w14:textId="77777777" w:rsidR="00382FB1" w:rsidRDefault="00000000">
            <w:pPr>
              <w:pStyle w:val="TableText"/>
            </w:pPr>
            <w:r>
              <w:t>1..1</w:t>
            </w:r>
          </w:p>
        </w:tc>
        <w:tc>
          <w:tcPr>
            <w:tcW w:w="1152" w:type="dxa"/>
          </w:tcPr>
          <w:p w14:paraId="0FD68977" w14:textId="77777777" w:rsidR="00382FB1" w:rsidRDefault="00000000">
            <w:pPr>
              <w:pStyle w:val="TableText"/>
            </w:pPr>
            <w:r>
              <w:t>SHALL</w:t>
            </w:r>
          </w:p>
        </w:tc>
        <w:tc>
          <w:tcPr>
            <w:tcW w:w="864" w:type="dxa"/>
          </w:tcPr>
          <w:p w14:paraId="34644F22" w14:textId="77777777" w:rsidR="00382FB1" w:rsidRDefault="00382FB1">
            <w:pPr>
              <w:pStyle w:val="TableText"/>
            </w:pPr>
          </w:p>
        </w:tc>
        <w:tc>
          <w:tcPr>
            <w:tcW w:w="1104" w:type="dxa"/>
          </w:tcPr>
          <w:p w14:paraId="073C87F9" w14:textId="77777777" w:rsidR="00382FB1" w:rsidRDefault="00382FB1">
            <w:pPr>
              <w:pStyle w:val="TableText"/>
            </w:pPr>
            <w:hyperlink w:anchor="C_5564-9045">
              <w:r>
                <w:rPr>
                  <w:rStyle w:val="HyperlinkText9pt"/>
                </w:rPr>
                <w:t>5564-9045</w:t>
              </w:r>
            </w:hyperlink>
          </w:p>
        </w:tc>
        <w:tc>
          <w:tcPr>
            <w:tcW w:w="2975" w:type="dxa"/>
          </w:tcPr>
          <w:p w14:paraId="38390CE9" w14:textId="77777777" w:rsidR="00382FB1" w:rsidRDefault="00000000">
            <w:pPr>
              <w:pStyle w:val="TableText"/>
            </w:pPr>
            <w:r>
              <w:t>urn:oid:2.16.840.1.113883.3.88.12.3221.7.2 (Problem Type (SNOMEDCT))</w:t>
            </w:r>
          </w:p>
        </w:tc>
      </w:tr>
      <w:tr w:rsidR="00382FB1" w14:paraId="0F9E1A02" w14:textId="77777777">
        <w:trPr>
          <w:jc w:val="center"/>
        </w:trPr>
        <w:tc>
          <w:tcPr>
            <w:tcW w:w="3345" w:type="dxa"/>
          </w:tcPr>
          <w:p w14:paraId="488B8E7A" w14:textId="77777777" w:rsidR="00382FB1" w:rsidRDefault="00000000">
            <w:pPr>
              <w:pStyle w:val="TableText"/>
            </w:pPr>
            <w:r>
              <w:tab/>
              <w:t>statusCode</w:t>
            </w:r>
          </w:p>
        </w:tc>
        <w:tc>
          <w:tcPr>
            <w:tcW w:w="720" w:type="dxa"/>
          </w:tcPr>
          <w:p w14:paraId="2CE5C8F2" w14:textId="77777777" w:rsidR="00382FB1" w:rsidRDefault="00000000">
            <w:pPr>
              <w:pStyle w:val="TableText"/>
            </w:pPr>
            <w:r>
              <w:t>1..1</w:t>
            </w:r>
          </w:p>
        </w:tc>
        <w:tc>
          <w:tcPr>
            <w:tcW w:w="1152" w:type="dxa"/>
          </w:tcPr>
          <w:p w14:paraId="065AB19A" w14:textId="77777777" w:rsidR="00382FB1" w:rsidRDefault="00000000">
            <w:pPr>
              <w:pStyle w:val="TableText"/>
            </w:pPr>
            <w:r>
              <w:t>SHALL</w:t>
            </w:r>
          </w:p>
        </w:tc>
        <w:tc>
          <w:tcPr>
            <w:tcW w:w="864" w:type="dxa"/>
          </w:tcPr>
          <w:p w14:paraId="605C1192" w14:textId="77777777" w:rsidR="00382FB1" w:rsidRDefault="00382FB1">
            <w:pPr>
              <w:pStyle w:val="TableText"/>
            </w:pPr>
          </w:p>
        </w:tc>
        <w:tc>
          <w:tcPr>
            <w:tcW w:w="1104" w:type="dxa"/>
          </w:tcPr>
          <w:p w14:paraId="471B09D2" w14:textId="77777777" w:rsidR="00382FB1" w:rsidRDefault="00382FB1">
            <w:pPr>
              <w:pStyle w:val="TableText"/>
            </w:pPr>
            <w:hyperlink w:anchor="C_5564-9049">
              <w:r>
                <w:rPr>
                  <w:rStyle w:val="HyperlinkText9pt"/>
                </w:rPr>
                <w:t>5564-9049</w:t>
              </w:r>
            </w:hyperlink>
          </w:p>
        </w:tc>
        <w:tc>
          <w:tcPr>
            <w:tcW w:w="2975" w:type="dxa"/>
          </w:tcPr>
          <w:p w14:paraId="735499D3" w14:textId="77777777" w:rsidR="00382FB1" w:rsidRDefault="00382FB1">
            <w:pPr>
              <w:pStyle w:val="TableText"/>
            </w:pPr>
          </w:p>
        </w:tc>
      </w:tr>
      <w:tr w:rsidR="00382FB1" w14:paraId="42747936" w14:textId="77777777">
        <w:trPr>
          <w:jc w:val="center"/>
        </w:trPr>
        <w:tc>
          <w:tcPr>
            <w:tcW w:w="3345" w:type="dxa"/>
          </w:tcPr>
          <w:p w14:paraId="3F587700" w14:textId="77777777" w:rsidR="00382FB1" w:rsidRDefault="00000000">
            <w:pPr>
              <w:pStyle w:val="TableText"/>
            </w:pPr>
            <w:r>
              <w:tab/>
            </w:r>
            <w:r>
              <w:tab/>
              <w:t>@code</w:t>
            </w:r>
          </w:p>
        </w:tc>
        <w:tc>
          <w:tcPr>
            <w:tcW w:w="720" w:type="dxa"/>
          </w:tcPr>
          <w:p w14:paraId="3FD9FE49" w14:textId="77777777" w:rsidR="00382FB1" w:rsidRDefault="00000000">
            <w:pPr>
              <w:pStyle w:val="TableText"/>
            </w:pPr>
            <w:r>
              <w:t>1..1</w:t>
            </w:r>
          </w:p>
        </w:tc>
        <w:tc>
          <w:tcPr>
            <w:tcW w:w="1152" w:type="dxa"/>
          </w:tcPr>
          <w:p w14:paraId="28FD14B5" w14:textId="77777777" w:rsidR="00382FB1" w:rsidRDefault="00000000">
            <w:pPr>
              <w:pStyle w:val="TableText"/>
            </w:pPr>
            <w:r>
              <w:t>SHALL</w:t>
            </w:r>
          </w:p>
        </w:tc>
        <w:tc>
          <w:tcPr>
            <w:tcW w:w="864" w:type="dxa"/>
          </w:tcPr>
          <w:p w14:paraId="10102399" w14:textId="77777777" w:rsidR="00382FB1" w:rsidRDefault="00382FB1">
            <w:pPr>
              <w:pStyle w:val="TableText"/>
            </w:pPr>
          </w:p>
        </w:tc>
        <w:tc>
          <w:tcPr>
            <w:tcW w:w="1104" w:type="dxa"/>
          </w:tcPr>
          <w:p w14:paraId="56324EC4" w14:textId="77777777" w:rsidR="00382FB1" w:rsidRDefault="00382FB1">
            <w:pPr>
              <w:pStyle w:val="TableText"/>
            </w:pPr>
            <w:hyperlink w:anchor="C_5564-19112">
              <w:r>
                <w:rPr>
                  <w:rStyle w:val="HyperlinkText9pt"/>
                </w:rPr>
                <w:t>5564-19112</w:t>
              </w:r>
            </w:hyperlink>
          </w:p>
        </w:tc>
        <w:tc>
          <w:tcPr>
            <w:tcW w:w="2975" w:type="dxa"/>
          </w:tcPr>
          <w:p w14:paraId="63049928" w14:textId="77777777" w:rsidR="00382FB1" w:rsidRDefault="00000000">
            <w:pPr>
              <w:pStyle w:val="TableText"/>
            </w:pPr>
            <w:r>
              <w:t>urn:oid:2.16.840.1.113883.5.14 (HL7ActStatus) = completed</w:t>
            </w:r>
          </w:p>
        </w:tc>
      </w:tr>
      <w:tr w:rsidR="00382FB1" w14:paraId="7C02D174" w14:textId="77777777">
        <w:trPr>
          <w:jc w:val="center"/>
        </w:trPr>
        <w:tc>
          <w:tcPr>
            <w:tcW w:w="3345" w:type="dxa"/>
          </w:tcPr>
          <w:p w14:paraId="095AD2C1" w14:textId="77777777" w:rsidR="00382FB1" w:rsidRDefault="00000000">
            <w:pPr>
              <w:pStyle w:val="TableText"/>
            </w:pPr>
            <w:r>
              <w:tab/>
              <w:t>effectiveTime</w:t>
            </w:r>
          </w:p>
        </w:tc>
        <w:tc>
          <w:tcPr>
            <w:tcW w:w="720" w:type="dxa"/>
          </w:tcPr>
          <w:p w14:paraId="7C53EA2F" w14:textId="77777777" w:rsidR="00382FB1" w:rsidRDefault="00000000">
            <w:pPr>
              <w:pStyle w:val="TableText"/>
            </w:pPr>
            <w:r>
              <w:t>1..1</w:t>
            </w:r>
          </w:p>
        </w:tc>
        <w:tc>
          <w:tcPr>
            <w:tcW w:w="1152" w:type="dxa"/>
          </w:tcPr>
          <w:p w14:paraId="3A4C167E" w14:textId="77777777" w:rsidR="00382FB1" w:rsidRDefault="00000000">
            <w:pPr>
              <w:pStyle w:val="TableText"/>
            </w:pPr>
            <w:r>
              <w:t>SHALL</w:t>
            </w:r>
          </w:p>
        </w:tc>
        <w:tc>
          <w:tcPr>
            <w:tcW w:w="864" w:type="dxa"/>
          </w:tcPr>
          <w:p w14:paraId="1407BEB6" w14:textId="77777777" w:rsidR="00382FB1" w:rsidRDefault="00382FB1">
            <w:pPr>
              <w:pStyle w:val="TableText"/>
            </w:pPr>
          </w:p>
        </w:tc>
        <w:tc>
          <w:tcPr>
            <w:tcW w:w="1104" w:type="dxa"/>
          </w:tcPr>
          <w:p w14:paraId="082C04EB" w14:textId="77777777" w:rsidR="00382FB1" w:rsidRDefault="00382FB1">
            <w:pPr>
              <w:pStyle w:val="TableText"/>
            </w:pPr>
            <w:hyperlink w:anchor="C_5564-9050">
              <w:r>
                <w:rPr>
                  <w:rStyle w:val="HyperlinkText9pt"/>
                </w:rPr>
                <w:t>5564-9050</w:t>
              </w:r>
            </w:hyperlink>
          </w:p>
        </w:tc>
        <w:tc>
          <w:tcPr>
            <w:tcW w:w="2975" w:type="dxa"/>
          </w:tcPr>
          <w:p w14:paraId="1BC552B6" w14:textId="77777777" w:rsidR="00382FB1" w:rsidRDefault="00382FB1">
            <w:pPr>
              <w:pStyle w:val="TableText"/>
            </w:pPr>
          </w:p>
        </w:tc>
      </w:tr>
      <w:tr w:rsidR="00382FB1" w14:paraId="0B405A8F" w14:textId="77777777">
        <w:trPr>
          <w:jc w:val="center"/>
        </w:trPr>
        <w:tc>
          <w:tcPr>
            <w:tcW w:w="3345" w:type="dxa"/>
          </w:tcPr>
          <w:p w14:paraId="132A37F8" w14:textId="77777777" w:rsidR="00382FB1" w:rsidRDefault="00000000">
            <w:pPr>
              <w:pStyle w:val="TableText"/>
            </w:pPr>
            <w:r>
              <w:tab/>
            </w:r>
            <w:r>
              <w:tab/>
              <w:t>low</w:t>
            </w:r>
          </w:p>
        </w:tc>
        <w:tc>
          <w:tcPr>
            <w:tcW w:w="720" w:type="dxa"/>
          </w:tcPr>
          <w:p w14:paraId="55B1DD10" w14:textId="77777777" w:rsidR="00382FB1" w:rsidRDefault="00000000">
            <w:pPr>
              <w:pStyle w:val="TableText"/>
            </w:pPr>
            <w:r>
              <w:t>1..1</w:t>
            </w:r>
          </w:p>
        </w:tc>
        <w:tc>
          <w:tcPr>
            <w:tcW w:w="1152" w:type="dxa"/>
          </w:tcPr>
          <w:p w14:paraId="237AA2F4" w14:textId="77777777" w:rsidR="00382FB1" w:rsidRDefault="00000000">
            <w:pPr>
              <w:pStyle w:val="TableText"/>
            </w:pPr>
            <w:r>
              <w:t>SHALL</w:t>
            </w:r>
          </w:p>
        </w:tc>
        <w:tc>
          <w:tcPr>
            <w:tcW w:w="864" w:type="dxa"/>
          </w:tcPr>
          <w:p w14:paraId="32CA32F3" w14:textId="77777777" w:rsidR="00382FB1" w:rsidRDefault="00382FB1">
            <w:pPr>
              <w:pStyle w:val="TableText"/>
            </w:pPr>
          </w:p>
        </w:tc>
        <w:tc>
          <w:tcPr>
            <w:tcW w:w="1104" w:type="dxa"/>
          </w:tcPr>
          <w:p w14:paraId="1211529F" w14:textId="77777777" w:rsidR="00382FB1" w:rsidRDefault="00382FB1">
            <w:pPr>
              <w:pStyle w:val="TableText"/>
            </w:pPr>
            <w:hyperlink w:anchor="C_5564-15603">
              <w:r>
                <w:rPr>
                  <w:rStyle w:val="HyperlinkText9pt"/>
                </w:rPr>
                <w:t>5564-15603</w:t>
              </w:r>
            </w:hyperlink>
          </w:p>
        </w:tc>
        <w:tc>
          <w:tcPr>
            <w:tcW w:w="2975" w:type="dxa"/>
          </w:tcPr>
          <w:p w14:paraId="3D9B5609" w14:textId="77777777" w:rsidR="00382FB1" w:rsidRDefault="00382FB1">
            <w:pPr>
              <w:pStyle w:val="TableText"/>
            </w:pPr>
          </w:p>
        </w:tc>
      </w:tr>
      <w:tr w:rsidR="00382FB1" w14:paraId="71B2C6D9" w14:textId="77777777">
        <w:trPr>
          <w:jc w:val="center"/>
        </w:trPr>
        <w:tc>
          <w:tcPr>
            <w:tcW w:w="3345" w:type="dxa"/>
          </w:tcPr>
          <w:p w14:paraId="3EDED7C5" w14:textId="77777777" w:rsidR="00382FB1" w:rsidRDefault="00000000">
            <w:pPr>
              <w:pStyle w:val="TableText"/>
            </w:pPr>
            <w:r>
              <w:tab/>
            </w:r>
            <w:r>
              <w:tab/>
              <w:t>high</w:t>
            </w:r>
          </w:p>
        </w:tc>
        <w:tc>
          <w:tcPr>
            <w:tcW w:w="720" w:type="dxa"/>
          </w:tcPr>
          <w:p w14:paraId="060886C6" w14:textId="77777777" w:rsidR="00382FB1" w:rsidRDefault="00000000">
            <w:pPr>
              <w:pStyle w:val="TableText"/>
            </w:pPr>
            <w:r>
              <w:t>0..1</w:t>
            </w:r>
          </w:p>
        </w:tc>
        <w:tc>
          <w:tcPr>
            <w:tcW w:w="1152" w:type="dxa"/>
          </w:tcPr>
          <w:p w14:paraId="1027041E" w14:textId="77777777" w:rsidR="00382FB1" w:rsidRDefault="00000000">
            <w:pPr>
              <w:pStyle w:val="TableText"/>
            </w:pPr>
            <w:r>
              <w:t>MAY</w:t>
            </w:r>
          </w:p>
        </w:tc>
        <w:tc>
          <w:tcPr>
            <w:tcW w:w="864" w:type="dxa"/>
          </w:tcPr>
          <w:p w14:paraId="43D5B07D" w14:textId="77777777" w:rsidR="00382FB1" w:rsidRDefault="00382FB1">
            <w:pPr>
              <w:pStyle w:val="TableText"/>
            </w:pPr>
          </w:p>
        </w:tc>
        <w:tc>
          <w:tcPr>
            <w:tcW w:w="1104" w:type="dxa"/>
          </w:tcPr>
          <w:p w14:paraId="77E09116" w14:textId="77777777" w:rsidR="00382FB1" w:rsidRDefault="00382FB1">
            <w:pPr>
              <w:pStyle w:val="TableText"/>
            </w:pPr>
            <w:hyperlink w:anchor="C_5564-15604">
              <w:r>
                <w:rPr>
                  <w:rStyle w:val="HyperlinkText9pt"/>
                </w:rPr>
                <w:t>5564-15604</w:t>
              </w:r>
            </w:hyperlink>
          </w:p>
        </w:tc>
        <w:tc>
          <w:tcPr>
            <w:tcW w:w="2975" w:type="dxa"/>
          </w:tcPr>
          <w:p w14:paraId="7D2AE57C" w14:textId="77777777" w:rsidR="00382FB1" w:rsidRDefault="00382FB1">
            <w:pPr>
              <w:pStyle w:val="TableText"/>
            </w:pPr>
          </w:p>
        </w:tc>
      </w:tr>
      <w:tr w:rsidR="00382FB1" w14:paraId="5B645257" w14:textId="77777777">
        <w:trPr>
          <w:jc w:val="center"/>
        </w:trPr>
        <w:tc>
          <w:tcPr>
            <w:tcW w:w="3345" w:type="dxa"/>
          </w:tcPr>
          <w:p w14:paraId="728355F6" w14:textId="77777777" w:rsidR="00382FB1" w:rsidRDefault="00000000">
            <w:pPr>
              <w:pStyle w:val="TableText"/>
            </w:pPr>
            <w:r>
              <w:tab/>
              <w:t>value</w:t>
            </w:r>
          </w:p>
        </w:tc>
        <w:tc>
          <w:tcPr>
            <w:tcW w:w="720" w:type="dxa"/>
          </w:tcPr>
          <w:p w14:paraId="3385A432" w14:textId="77777777" w:rsidR="00382FB1" w:rsidRDefault="00000000">
            <w:pPr>
              <w:pStyle w:val="TableText"/>
            </w:pPr>
            <w:r>
              <w:t>1..1</w:t>
            </w:r>
          </w:p>
        </w:tc>
        <w:tc>
          <w:tcPr>
            <w:tcW w:w="1152" w:type="dxa"/>
          </w:tcPr>
          <w:p w14:paraId="28F8E64F" w14:textId="77777777" w:rsidR="00382FB1" w:rsidRDefault="00000000">
            <w:pPr>
              <w:pStyle w:val="TableText"/>
            </w:pPr>
            <w:r>
              <w:t>SHALL</w:t>
            </w:r>
          </w:p>
        </w:tc>
        <w:tc>
          <w:tcPr>
            <w:tcW w:w="864" w:type="dxa"/>
          </w:tcPr>
          <w:p w14:paraId="6FA83DDC" w14:textId="77777777" w:rsidR="00382FB1" w:rsidRDefault="00000000">
            <w:pPr>
              <w:pStyle w:val="TableText"/>
            </w:pPr>
            <w:r>
              <w:t>CD</w:t>
            </w:r>
          </w:p>
        </w:tc>
        <w:tc>
          <w:tcPr>
            <w:tcW w:w="1104" w:type="dxa"/>
          </w:tcPr>
          <w:p w14:paraId="245A26F8" w14:textId="77777777" w:rsidR="00382FB1" w:rsidRDefault="00382FB1">
            <w:pPr>
              <w:pStyle w:val="TableText"/>
            </w:pPr>
            <w:hyperlink w:anchor="C_5564-9058">
              <w:r>
                <w:rPr>
                  <w:rStyle w:val="HyperlinkText9pt"/>
                </w:rPr>
                <w:t>5564-9058</w:t>
              </w:r>
            </w:hyperlink>
          </w:p>
        </w:tc>
        <w:tc>
          <w:tcPr>
            <w:tcW w:w="2975" w:type="dxa"/>
          </w:tcPr>
          <w:p w14:paraId="3195D049" w14:textId="77777777" w:rsidR="00382FB1" w:rsidRDefault="00000000">
            <w:pPr>
              <w:pStyle w:val="TableText"/>
            </w:pPr>
            <w:r>
              <w:t>urn:oid:2.16.840.1.113883.3.88.12.3221.7.4 (Problem)</w:t>
            </w:r>
          </w:p>
        </w:tc>
      </w:tr>
      <w:tr w:rsidR="00382FB1" w14:paraId="5B83940D" w14:textId="77777777">
        <w:trPr>
          <w:jc w:val="center"/>
        </w:trPr>
        <w:tc>
          <w:tcPr>
            <w:tcW w:w="3345" w:type="dxa"/>
          </w:tcPr>
          <w:p w14:paraId="32B7BAEF" w14:textId="77777777" w:rsidR="00382FB1" w:rsidRDefault="00000000">
            <w:pPr>
              <w:pStyle w:val="TableText"/>
            </w:pPr>
            <w:r>
              <w:tab/>
            </w:r>
            <w:r>
              <w:tab/>
              <w:t>@code</w:t>
            </w:r>
          </w:p>
        </w:tc>
        <w:tc>
          <w:tcPr>
            <w:tcW w:w="720" w:type="dxa"/>
          </w:tcPr>
          <w:p w14:paraId="4D8B28CF" w14:textId="77777777" w:rsidR="00382FB1" w:rsidRDefault="00000000">
            <w:pPr>
              <w:pStyle w:val="TableText"/>
            </w:pPr>
            <w:r>
              <w:t>0..1</w:t>
            </w:r>
          </w:p>
        </w:tc>
        <w:tc>
          <w:tcPr>
            <w:tcW w:w="1152" w:type="dxa"/>
          </w:tcPr>
          <w:p w14:paraId="6EA959B3" w14:textId="77777777" w:rsidR="00382FB1" w:rsidRDefault="00000000">
            <w:pPr>
              <w:pStyle w:val="TableText"/>
            </w:pPr>
            <w:r>
              <w:t>MAY</w:t>
            </w:r>
          </w:p>
        </w:tc>
        <w:tc>
          <w:tcPr>
            <w:tcW w:w="864" w:type="dxa"/>
          </w:tcPr>
          <w:p w14:paraId="71E31352" w14:textId="77777777" w:rsidR="00382FB1" w:rsidRDefault="00382FB1">
            <w:pPr>
              <w:pStyle w:val="TableText"/>
            </w:pPr>
          </w:p>
        </w:tc>
        <w:tc>
          <w:tcPr>
            <w:tcW w:w="1104" w:type="dxa"/>
          </w:tcPr>
          <w:p w14:paraId="2F693530" w14:textId="77777777" w:rsidR="00382FB1" w:rsidRDefault="00382FB1">
            <w:pPr>
              <w:pStyle w:val="TableText"/>
            </w:pPr>
            <w:hyperlink w:anchor="C_5564-31871">
              <w:r>
                <w:rPr>
                  <w:rStyle w:val="HyperlinkText9pt"/>
                </w:rPr>
                <w:t>5564-31871</w:t>
              </w:r>
            </w:hyperlink>
          </w:p>
        </w:tc>
        <w:tc>
          <w:tcPr>
            <w:tcW w:w="2975" w:type="dxa"/>
          </w:tcPr>
          <w:p w14:paraId="722A4AC6" w14:textId="77777777" w:rsidR="00382FB1" w:rsidRDefault="00382FB1">
            <w:pPr>
              <w:pStyle w:val="TableText"/>
            </w:pPr>
          </w:p>
        </w:tc>
      </w:tr>
      <w:tr w:rsidR="00382FB1" w14:paraId="1797316F" w14:textId="77777777">
        <w:trPr>
          <w:jc w:val="center"/>
        </w:trPr>
        <w:tc>
          <w:tcPr>
            <w:tcW w:w="3345" w:type="dxa"/>
          </w:tcPr>
          <w:p w14:paraId="61D395F4" w14:textId="77777777" w:rsidR="00382FB1" w:rsidRDefault="00000000">
            <w:pPr>
              <w:pStyle w:val="TableText"/>
            </w:pPr>
            <w:r>
              <w:tab/>
            </w:r>
            <w:r>
              <w:tab/>
              <w:t>qualifier</w:t>
            </w:r>
          </w:p>
        </w:tc>
        <w:tc>
          <w:tcPr>
            <w:tcW w:w="720" w:type="dxa"/>
          </w:tcPr>
          <w:p w14:paraId="0D2CACAD" w14:textId="77777777" w:rsidR="00382FB1" w:rsidRDefault="00000000">
            <w:pPr>
              <w:pStyle w:val="TableText"/>
            </w:pPr>
            <w:r>
              <w:t>0..*</w:t>
            </w:r>
          </w:p>
        </w:tc>
        <w:tc>
          <w:tcPr>
            <w:tcW w:w="1152" w:type="dxa"/>
          </w:tcPr>
          <w:p w14:paraId="05E92611" w14:textId="77777777" w:rsidR="00382FB1" w:rsidRDefault="00000000">
            <w:pPr>
              <w:pStyle w:val="TableText"/>
            </w:pPr>
            <w:r>
              <w:t>MAY</w:t>
            </w:r>
          </w:p>
        </w:tc>
        <w:tc>
          <w:tcPr>
            <w:tcW w:w="864" w:type="dxa"/>
          </w:tcPr>
          <w:p w14:paraId="5C661D03" w14:textId="77777777" w:rsidR="00382FB1" w:rsidRDefault="00382FB1">
            <w:pPr>
              <w:pStyle w:val="TableText"/>
            </w:pPr>
          </w:p>
        </w:tc>
        <w:tc>
          <w:tcPr>
            <w:tcW w:w="1104" w:type="dxa"/>
          </w:tcPr>
          <w:p w14:paraId="5473D6D4" w14:textId="77777777" w:rsidR="00382FB1" w:rsidRDefault="00382FB1">
            <w:pPr>
              <w:pStyle w:val="TableText"/>
            </w:pPr>
            <w:hyperlink w:anchor="C_5564-31870">
              <w:r>
                <w:rPr>
                  <w:rStyle w:val="HyperlinkText9pt"/>
                </w:rPr>
                <w:t>5564-31870</w:t>
              </w:r>
            </w:hyperlink>
          </w:p>
        </w:tc>
        <w:tc>
          <w:tcPr>
            <w:tcW w:w="2975" w:type="dxa"/>
          </w:tcPr>
          <w:p w14:paraId="7B055B94" w14:textId="77777777" w:rsidR="00382FB1" w:rsidRDefault="00382FB1">
            <w:pPr>
              <w:pStyle w:val="TableText"/>
            </w:pPr>
          </w:p>
        </w:tc>
      </w:tr>
      <w:tr w:rsidR="00382FB1" w14:paraId="3B406C2E" w14:textId="77777777">
        <w:trPr>
          <w:jc w:val="center"/>
        </w:trPr>
        <w:tc>
          <w:tcPr>
            <w:tcW w:w="3345" w:type="dxa"/>
          </w:tcPr>
          <w:p w14:paraId="1E501BC2" w14:textId="77777777" w:rsidR="00382FB1" w:rsidRDefault="00000000">
            <w:pPr>
              <w:pStyle w:val="TableText"/>
            </w:pPr>
            <w:r>
              <w:tab/>
            </w:r>
            <w:r>
              <w:tab/>
              <w:t>translation</w:t>
            </w:r>
          </w:p>
        </w:tc>
        <w:tc>
          <w:tcPr>
            <w:tcW w:w="720" w:type="dxa"/>
          </w:tcPr>
          <w:p w14:paraId="0245B04E" w14:textId="77777777" w:rsidR="00382FB1" w:rsidRDefault="00000000">
            <w:pPr>
              <w:pStyle w:val="TableText"/>
            </w:pPr>
            <w:r>
              <w:t>0..*</w:t>
            </w:r>
          </w:p>
        </w:tc>
        <w:tc>
          <w:tcPr>
            <w:tcW w:w="1152" w:type="dxa"/>
          </w:tcPr>
          <w:p w14:paraId="4689571C" w14:textId="77777777" w:rsidR="00382FB1" w:rsidRDefault="00000000">
            <w:pPr>
              <w:pStyle w:val="TableText"/>
            </w:pPr>
            <w:r>
              <w:t>MAY</w:t>
            </w:r>
          </w:p>
        </w:tc>
        <w:tc>
          <w:tcPr>
            <w:tcW w:w="864" w:type="dxa"/>
          </w:tcPr>
          <w:p w14:paraId="1DDF9E8C" w14:textId="77777777" w:rsidR="00382FB1" w:rsidRDefault="00382FB1">
            <w:pPr>
              <w:pStyle w:val="TableText"/>
            </w:pPr>
          </w:p>
        </w:tc>
        <w:tc>
          <w:tcPr>
            <w:tcW w:w="1104" w:type="dxa"/>
          </w:tcPr>
          <w:p w14:paraId="26D23561" w14:textId="77777777" w:rsidR="00382FB1" w:rsidRDefault="00382FB1">
            <w:pPr>
              <w:pStyle w:val="TableText"/>
            </w:pPr>
            <w:hyperlink w:anchor="C_5564-16749">
              <w:r>
                <w:rPr>
                  <w:rStyle w:val="HyperlinkText9pt"/>
                </w:rPr>
                <w:t>5564-16749</w:t>
              </w:r>
            </w:hyperlink>
          </w:p>
        </w:tc>
        <w:tc>
          <w:tcPr>
            <w:tcW w:w="2975" w:type="dxa"/>
          </w:tcPr>
          <w:p w14:paraId="69569FE1" w14:textId="77777777" w:rsidR="00382FB1" w:rsidRDefault="00382FB1">
            <w:pPr>
              <w:pStyle w:val="TableText"/>
            </w:pPr>
          </w:p>
        </w:tc>
      </w:tr>
      <w:tr w:rsidR="00382FB1" w14:paraId="4727641B" w14:textId="77777777">
        <w:trPr>
          <w:jc w:val="center"/>
        </w:trPr>
        <w:tc>
          <w:tcPr>
            <w:tcW w:w="3345" w:type="dxa"/>
          </w:tcPr>
          <w:p w14:paraId="3182FAB3" w14:textId="77777777" w:rsidR="00382FB1" w:rsidRDefault="00000000">
            <w:pPr>
              <w:pStyle w:val="TableText"/>
            </w:pPr>
            <w:r>
              <w:tab/>
            </w:r>
            <w:r>
              <w:tab/>
            </w:r>
            <w:r>
              <w:tab/>
              <w:t>@code</w:t>
            </w:r>
          </w:p>
        </w:tc>
        <w:tc>
          <w:tcPr>
            <w:tcW w:w="720" w:type="dxa"/>
          </w:tcPr>
          <w:p w14:paraId="08D884A4" w14:textId="77777777" w:rsidR="00382FB1" w:rsidRDefault="00000000">
            <w:pPr>
              <w:pStyle w:val="TableText"/>
            </w:pPr>
            <w:r>
              <w:t>0..1</w:t>
            </w:r>
          </w:p>
        </w:tc>
        <w:tc>
          <w:tcPr>
            <w:tcW w:w="1152" w:type="dxa"/>
          </w:tcPr>
          <w:p w14:paraId="7565325C" w14:textId="77777777" w:rsidR="00382FB1" w:rsidRDefault="00000000">
            <w:pPr>
              <w:pStyle w:val="TableText"/>
            </w:pPr>
            <w:r>
              <w:t>MAY</w:t>
            </w:r>
          </w:p>
        </w:tc>
        <w:tc>
          <w:tcPr>
            <w:tcW w:w="864" w:type="dxa"/>
          </w:tcPr>
          <w:p w14:paraId="4649E8C2" w14:textId="77777777" w:rsidR="00382FB1" w:rsidRDefault="00382FB1">
            <w:pPr>
              <w:pStyle w:val="TableText"/>
            </w:pPr>
          </w:p>
        </w:tc>
        <w:tc>
          <w:tcPr>
            <w:tcW w:w="1104" w:type="dxa"/>
          </w:tcPr>
          <w:p w14:paraId="1C7345B4" w14:textId="77777777" w:rsidR="00382FB1" w:rsidRDefault="00382FB1">
            <w:pPr>
              <w:pStyle w:val="TableText"/>
            </w:pPr>
            <w:hyperlink w:anchor="C_5564-16750">
              <w:r>
                <w:rPr>
                  <w:rStyle w:val="HyperlinkText9pt"/>
                </w:rPr>
                <w:t>5564-16750</w:t>
              </w:r>
            </w:hyperlink>
          </w:p>
        </w:tc>
        <w:tc>
          <w:tcPr>
            <w:tcW w:w="2975" w:type="dxa"/>
          </w:tcPr>
          <w:p w14:paraId="0D45BB19" w14:textId="77777777" w:rsidR="00382FB1" w:rsidRDefault="00000000">
            <w:pPr>
              <w:pStyle w:val="TableText"/>
            </w:pPr>
            <w:r>
              <w:t>urn:oid:2.16.840.1.113883.6.90 (ICD-10-CM)</w:t>
            </w:r>
          </w:p>
        </w:tc>
      </w:tr>
      <w:tr w:rsidR="00382FB1" w14:paraId="1D1254CE" w14:textId="77777777">
        <w:trPr>
          <w:jc w:val="center"/>
        </w:trPr>
        <w:tc>
          <w:tcPr>
            <w:tcW w:w="3345" w:type="dxa"/>
          </w:tcPr>
          <w:p w14:paraId="4D383839" w14:textId="77777777" w:rsidR="00382FB1" w:rsidRDefault="00000000">
            <w:pPr>
              <w:pStyle w:val="TableText"/>
            </w:pPr>
            <w:r>
              <w:tab/>
              <w:t>author</w:t>
            </w:r>
          </w:p>
        </w:tc>
        <w:tc>
          <w:tcPr>
            <w:tcW w:w="720" w:type="dxa"/>
          </w:tcPr>
          <w:p w14:paraId="00D1C970" w14:textId="77777777" w:rsidR="00382FB1" w:rsidRDefault="00000000">
            <w:pPr>
              <w:pStyle w:val="TableText"/>
            </w:pPr>
            <w:r>
              <w:t>0..*</w:t>
            </w:r>
          </w:p>
        </w:tc>
        <w:tc>
          <w:tcPr>
            <w:tcW w:w="1152" w:type="dxa"/>
          </w:tcPr>
          <w:p w14:paraId="0B29824A" w14:textId="77777777" w:rsidR="00382FB1" w:rsidRDefault="00000000">
            <w:pPr>
              <w:pStyle w:val="TableText"/>
            </w:pPr>
            <w:r>
              <w:t>SHOULD</w:t>
            </w:r>
          </w:p>
        </w:tc>
        <w:tc>
          <w:tcPr>
            <w:tcW w:w="864" w:type="dxa"/>
          </w:tcPr>
          <w:p w14:paraId="527817FD" w14:textId="77777777" w:rsidR="00382FB1" w:rsidRDefault="00382FB1">
            <w:pPr>
              <w:pStyle w:val="TableText"/>
            </w:pPr>
          </w:p>
        </w:tc>
        <w:tc>
          <w:tcPr>
            <w:tcW w:w="1104" w:type="dxa"/>
          </w:tcPr>
          <w:p w14:paraId="643D38B6" w14:textId="77777777" w:rsidR="00382FB1" w:rsidRDefault="00382FB1">
            <w:pPr>
              <w:pStyle w:val="TableText"/>
            </w:pPr>
            <w:hyperlink w:anchor="C_5564-31147">
              <w:r>
                <w:rPr>
                  <w:rStyle w:val="HyperlinkText9pt"/>
                </w:rPr>
                <w:t>5564-31147</w:t>
              </w:r>
            </w:hyperlink>
          </w:p>
        </w:tc>
        <w:tc>
          <w:tcPr>
            <w:tcW w:w="2975" w:type="dxa"/>
          </w:tcPr>
          <w:p w14:paraId="1BB58093"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4FE2C8A9" w14:textId="77777777">
        <w:trPr>
          <w:jc w:val="center"/>
        </w:trPr>
        <w:tc>
          <w:tcPr>
            <w:tcW w:w="3345" w:type="dxa"/>
          </w:tcPr>
          <w:p w14:paraId="634C2EA9" w14:textId="77777777" w:rsidR="00382FB1" w:rsidRDefault="00000000">
            <w:pPr>
              <w:pStyle w:val="TableText"/>
            </w:pPr>
            <w:r>
              <w:tab/>
              <w:t>entryRelationship</w:t>
            </w:r>
          </w:p>
        </w:tc>
        <w:tc>
          <w:tcPr>
            <w:tcW w:w="720" w:type="dxa"/>
          </w:tcPr>
          <w:p w14:paraId="7CA702B3" w14:textId="77777777" w:rsidR="00382FB1" w:rsidRDefault="00000000">
            <w:pPr>
              <w:pStyle w:val="TableText"/>
            </w:pPr>
            <w:r>
              <w:t>0..1</w:t>
            </w:r>
          </w:p>
        </w:tc>
        <w:tc>
          <w:tcPr>
            <w:tcW w:w="1152" w:type="dxa"/>
          </w:tcPr>
          <w:p w14:paraId="2E1F9027" w14:textId="77777777" w:rsidR="00382FB1" w:rsidRDefault="00000000">
            <w:pPr>
              <w:pStyle w:val="TableText"/>
            </w:pPr>
            <w:r>
              <w:t>MAY</w:t>
            </w:r>
          </w:p>
        </w:tc>
        <w:tc>
          <w:tcPr>
            <w:tcW w:w="864" w:type="dxa"/>
          </w:tcPr>
          <w:p w14:paraId="0BE9FD37" w14:textId="77777777" w:rsidR="00382FB1" w:rsidRDefault="00382FB1">
            <w:pPr>
              <w:pStyle w:val="TableText"/>
            </w:pPr>
          </w:p>
        </w:tc>
        <w:tc>
          <w:tcPr>
            <w:tcW w:w="1104" w:type="dxa"/>
          </w:tcPr>
          <w:p w14:paraId="2AA3E0AD" w14:textId="77777777" w:rsidR="00382FB1" w:rsidRDefault="00382FB1">
            <w:pPr>
              <w:pStyle w:val="TableText"/>
            </w:pPr>
            <w:hyperlink w:anchor="C_5564-9059">
              <w:r>
                <w:rPr>
                  <w:rStyle w:val="HyperlinkText9pt"/>
                </w:rPr>
                <w:t>5564-9059</w:t>
              </w:r>
            </w:hyperlink>
          </w:p>
        </w:tc>
        <w:tc>
          <w:tcPr>
            <w:tcW w:w="2975" w:type="dxa"/>
          </w:tcPr>
          <w:p w14:paraId="6BEF2170" w14:textId="77777777" w:rsidR="00382FB1" w:rsidRDefault="00382FB1">
            <w:pPr>
              <w:pStyle w:val="TableText"/>
            </w:pPr>
          </w:p>
        </w:tc>
      </w:tr>
      <w:tr w:rsidR="00382FB1" w14:paraId="31DFC344" w14:textId="77777777">
        <w:trPr>
          <w:jc w:val="center"/>
        </w:trPr>
        <w:tc>
          <w:tcPr>
            <w:tcW w:w="3345" w:type="dxa"/>
          </w:tcPr>
          <w:p w14:paraId="4A38E8B7" w14:textId="77777777" w:rsidR="00382FB1" w:rsidRDefault="00000000">
            <w:pPr>
              <w:pStyle w:val="TableText"/>
            </w:pPr>
            <w:r>
              <w:lastRenderedPageBreak/>
              <w:tab/>
            </w:r>
            <w:r>
              <w:tab/>
              <w:t>@typeCode</w:t>
            </w:r>
          </w:p>
        </w:tc>
        <w:tc>
          <w:tcPr>
            <w:tcW w:w="720" w:type="dxa"/>
          </w:tcPr>
          <w:p w14:paraId="04448ED9" w14:textId="77777777" w:rsidR="00382FB1" w:rsidRDefault="00000000">
            <w:pPr>
              <w:pStyle w:val="TableText"/>
            </w:pPr>
            <w:r>
              <w:t>1..1</w:t>
            </w:r>
          </w:p>
        </w:tc>
        <w:tc>
          <w:tcPr>
            <w:tcW w:w="1152" w:type="dxa"/>
          </w:tcPr>
          <w:p w14:paraId="5528D08E" w14:textId="77777777" w:rsidR="00382FB1" w:rsidRDefault="00000000">
            <w:pPr>
              <w:pStyle w:val="TableText"/>
            </w:pPr>
            <w:r>
              <w:t>SHALL</w:t>
            </w:r>
          </w:p>
        </w:tc>
        <w:tc>
          <w:tcPr>
            <w:tcW w:w="864" w:type="dxa"/>
          </w:tcPr>
          <w:p w14:paraId="19D5BA7E" w14:textId="77777777" w:rsidR="00382FB1" w:rsidRDefault="00382FB1">
            <w:pPr>
              <w:pStyle w:val="TableText"/>
            </w:pPr>
          </w:p>
        </w:tc>
        <w:tc>
          <w:tcPr>
            <w:tcW w:w="1104" w:type="dxa"/>
          </w:tcPr>
          <w:p w14:paraId="3760449F" w14:textId="77777777" w:rsidR="00382FB1" w:rsidRDefault="00382FB1">
            <w:pPr>
              <w:pStyle w:val="TableText"/>
            </w:pPr>
            <w:hyperlink w:anchor="C_5564-9060">
              <w:r>
                <w:rPr>
                  <w:rStyle w:val="HyperlinkText9pt"/>
                </w:rPr>
                <w:t>5564-9060</w:t>
              </w:r>
            </w:hyperlink>
          </w:p>
        </w:tc>
        <w:tc>
          <w:tcPr>
            <w:tcW w:w="2975" w:type="dxa"/>
          </w:tcPr>
          <w:p w14:paraId="0335613B" w14:textId="77777777" w:rsidR="00382FB1" w:rsidRDefault="00000000">
            <w:pPr>
              <w:pStyle w:val="TableText"/>
            </w:pPr>
            <w:r>
              <w:t>urn:oid:2.16.840.1.113883.5.1002 (HL7ActRelationshipType) = SUBJ</w:t>
            </w:r>
          </w:p>
        </w:tc>
      </w:tr>
      <w:tr w:rsidR="00382FB1" w14:paraId="7794844D" w14:textId="77777777">
        <w:trPr>
          <w:jc w:val="center"/>
        </w:trPr>
        <w:tc>
          <w:tcPr>
            <w:tcW w:w="3345" w:type="dxa"/>
          </w:tcPr>
          <w:p w14:paraId="7052CF56" w14:textId="77777777" w:rsidR="00382FB1" w:rsidRDefault="00000000">
            <w:pPr>
              <w:pStyle w:val="TableText"/>
            </w:pPr>
            <w:r>
              <w:tab/>
            </w:r>
            <w:r>
              <w:tab/>
              <w:t>@inversionInd</w:t>
            </w:r>
          </w:p>
        </w:tc>
        <w:tc>
          <w:tcPr>
            <w:tcW w:w="720" w:type="dxa"/>
          </w:tcPr>
          <w:p w14:paraId="33E8F999" w14:textId="77777777" w:rsidR="00382FB1" w:rsidRDefault="00000000">
            <w:pPr>
              <w:pStyle w:val="TableText"/>
            </w:pPr>
            <w:r>
              <w:t>1..1</w:t>
            </w:r>
          </w:p>
        </w:tc>
        <w:tc>
          <w:tcPr>
            <w:tcW w:w="1152" w:type="dxa"/>
          </w:tcPr>
          <w:p w14:paraId="0BBC3708" w14:textId="77777777" w:rsidR="00382FB1" w:rsidRDefault="00000000">
            <w:pPr>
              <w:pStyle w:val="TableText"/>
            </w:pPr>
            <w:r>
              <w:t>SHALL</w:t>
            </w:r>
          </w:p>
        </w:tc>
        <w:tc>
          <w:tcPr>
            <w:tcW w:w="864" w:type="dxa"/>
          </w:tcPr>
          <w:p w14:paraId="4E97D638" w14:textId="77777777" w:rsidR="00382FB1" w:rsidRDefault="00382FB1">
            <w:pPr>
              <w:pStyle w:val="TableText"/>
            </w:pPr>
          </w:p>
        </w:tc>
        <w:tc>
          <w:tcPr>
            <w:tcW w:w="1104" w:type="dxa"/>
          </w:tcPr>
          <w:p w14:paraId="3201F18B" w14:textId="77777777" w:rsidR="00382FB1" w:rsidRDefault="00382FB1">
            <w:pPr>
              <w:pStyle w:val="TableText"/>
            </w:pPr>
            <w:hyperlink w:anchor="C_5564-9069">
              <w:r>
                <w:rPr>
                  <w:rStyle w:val="HyperlinkText9pt"/>
                </w:rPr>
                <w:t>5564-9069</w:t>
              </w:r>
            </w:hyperlink>
          </w:p>
        </w:tc>
        <w:tc>
          <w:tcPr>
            <w:tcW w:w="2975" w:type="dxa"/>
          </w:tcPr>
          <w:p w14:paraId="0F9C3B1D" w14:textId="77777777" w:rsidR="00382FB1" w:rsidRDefault="00000000">
            <w:pPr>
              <w:pStyle w:val="TableText"/>
            </w:pPr>
            <w:r>
              <w:t>true</w:t>
            </w:r>
          </w:p>
        </w:tc>
      </w:tr>
      <w:tr w:rsidR="00382FB1" w14:paraId="63F879EE" w14:textId="77777777">
        <w:trPr>
          <w:jc w:val="center"/>
        </w:trPr>
        <w:tc>
          <w:tcPr>
            <w:tcW w:w="3345" w:type="dxa"/>
          </w:tcPr>
          <w:p w14:paraId="17A463BA" w14:textId="77777777" w:rsidR="00382FB1" w:rsidRDefault="00000000">
            <w:pPr>
              <w:pStyle w:val="TableText"/>
            </w:pPr>
            <w:r>
              <w:tab/>
            </w:r>
            <w:r>
              <w:tab/>
              <w:t>observation</w:t>
            </w:r>
          </w:p>
        </w:tc>
        <w:tc>
          <w:tcPr>
            <w:tcW w:w="720" w:type="dxa"/>
          </w:tcPr>
          <w:p w14:paraId="1892A3D3" w14:textId="77777777" w:rsidR="00382FB1" w:rsidRDefault="00000000">
            <w:pPr>
              <w:pStyle w:val="TableText"/>
            </w:pPr>
            <w:r>
              <w:t>1..1</w:t>
            </w:r>
          </w:p>
        </w:tc>
        <w:tc>
          <w:tcPr>
            <w:tcW w:w="1152" w:type="dxa"/>
          </w:tcPr>
          <w:p w14:paraId="4CA3938B" w14:textId="77777777" w:rsidR="00382FB1" w:rsidRDefault="00000000">
            <w:pPr>
              <w:pStyle w:val="TableText"/>
            </w:pPr>
            <w:r>
              <w:t>SHALL</w:t>
            </w:r>
          </w:p>
        </w:tc>
        <w:tc>
          <w:tcPr>
            <w:tcW w:w="864" w:type="dxa"/>
          </w:tcPr>
          <w:p w14:paraId="3A6016AF" w14:textId="77777777" w:rsidR="00382FB1" w:rsidRDefault="00382FB1">
            <w:pPr>
              <w:pStyle w:val="TableText"/>
            </w:pPr>
          </w:p>
        </w:tc>
        <w:tc>
          <w:tcPr>
            <w:tcW w:w="1104" w:type="dxa"/>
          </w:tcPr>
          <w:p w14:paraId="13531397" w14:textId="77777777" w:rsidR="00382FB1" w:rsidRDefault="00382FB1">
            <w:pPr>
              <w:pStyle w:val="TableText"/>
            </w:pPr>
            <w:hyperlink w:anchor="C_5564-15590">
              <w:r>
                <w:rPr>
                  <w:rStyle w:val="HyperlinkText9pt"/>
                </w:rPr>
                <w:t>5564-15590</w:t>
              </w:r>
            </w:hyperlink>
          </w:p>
        </w:tc>
        <w:tc>
          <w:tcPr>
            <w:tcW w:w="2975" w:type="dxa"/>
          </w:tcPr>
          <w:p w14:paraId="75233D6D" w14:textId="77777777" w:rsidR="00382FB1" w:rsidRDefault="00000000">
            <w:pPr>
              <w:pStyle w:val="TableText"/>
            </w:pPr>
            <w:r>
              <w:t>Age Observation (identifier: urn:oid:2.16.840.1.113883.10.20.22.4.31</w:t>
            </w:r>
          </w:p>
        </w:tc>
      </w:tr>
      <w:tr w:rsidR="00382FB1" w14:paraId="5F226F87" w14:textId="77777777">
        <w:trPr>
          <w:jc w:val="center"/>
        </w:trPr>
        <w:tc>
          <w:tcPr>
            <w:tcW w:w="3345" w:type="dxa"/>
          </w:tcPr>
          <w:p w14:paraId="4E6A78B3" w14:textId="77777777" w:rsidR="00382FB1" w:rsidRDefault="00000000">
            <w:pPr>
              <w:pStyle w:val="TableText"/>
            </w:pPr>
            <w:r>
              <w:tab/>
              <w:t>entryRelationship</w:t>
            </w:r>
          </w:p>
        </w:tc>
        <w:tc>
          <w:tcPr>
            <w:tcW w:w="720" w:type="dxa"/>
          </w:tcPr>
          <w:p w14:paraId="65A551AD" w14:textId="77777777" w:rsidR="00382FB1" w:rsidRDefault="00000000">
            <w:pPr>
              <w:pStyle w:val="TableText"/>
            </w:pPr>
            <w:r>
              <w:t>0..1</w:t>
            </w:r>
          </w:p>
        </w:tc>
        <w:tc>
          <w:tcPr>
            <w:tcW w:w="1152" w:type="dxa"/>
          </w:tcPr>
          <w:p w14:paraId="123B5435" w14:textId="77777777" w:rsidR="00382FB1" w:rsidRDefault="00000000">
            <w:pPr>
              <w:pStyle w:val="TableText"/>
            </w:pPr>
            <w:r>
              <w:t>MAY</w:t>
            </w:r>
          </w:p>
        </w:tc>
        <w:tc>
          <w:tcPr>
            <w:tcW w:w="864" w:type="dxa"/>
          </w:tcPr>
          <w:p w14:paraId="091A407C" w14:textId="77777777" w:rsidR="00382FB1" w:rsidRDefault="00382FB1">
            <w:pPr>
              <w:pStyle w:val="TableText"/>
            </w:pPr>
          </w:p>
        </w:tc>
        <w:tc>
          <w:tcPr>
            <w:tcW w:w="1104" w:type="dxa"/>
          </w:tcPr>
          <w:p w14:paraId="4F28969C" w14:textId="77777777" w:rsidR="00382FB1" w:rsidRDefault="00382FB1">
            <w:pPr>
              <w:pStyle w:val="TableText"/>
            </w:pPr>
            <w:hyperlink w:anchor="C_5564-29951">
              <w:r>
                <w:rPr>
                  <w:rStyle w:val="HyperlinkText9pt"/>
                </w:rPr>
                <w:t>5564-29951</w:t>
              </w:r>
            </w:hyperlink>
          </w:p>
        </w:tc>
        <w:tc>
          <w:tcPr>
            <w:tcW w:w="2975" w:type="dxa"/>
          </w:tcPr>
          <w:p w14:paraId="6326B609" w14:textId="77777777" w:rsidR="00382FB1" w:rsidRDefault="00382FB1">
            <w:pPr>
              <w:pStyle w:val="TableText"/>
            </w:pPr>
          </w:p>
        </w:tc>
      </w:tr>
      <w:tr w:rsidR="00382FB1" w14:paraId="53A4B77B" w14:textId="77777777">
        <w:trPr>
          <w:jc w:val="center"/>
        </w:trPr>
        <w:tc>
          <w:tcPr>
            <w:tcW w:w="3345" w:type="dxa"/>
          </w:tcPr>
          <w:p w14:paraId="471D7C56" w14:textId="77777777" w:rsidR="00382FB1" w:rsidRDefault="00000000">
            <w:pPr>
              <w:pStyle w:val="TableText"/>
            </w:pPr>
            <w:r>
              <w:tab/>
            </w:r>
            <w:r>
              <w:tab/>
              <w:t>@typeCode</w:t>
            </w:r>
          </w:p>
        </w:tc>
        <w:tc>
          <w:tcPr>
            <w:tcW w:w="720" w:type="dxa"/>
          </w:tcPr>
          <w:p w14:paraId="5137D777" w14:textId="77777777" w:rsidR="00382FB1" w:rsidRDefault="00000000">
            <w:pPr>
              <w:pStyle w:val="TableText"/>
            </w:pPr>
            <w:r>
              <w:t>1..1</w:t>
            </w:r>
          </w:p>
        </w:tc>
        <w:tc>
          <w:tcPr>
            <w:tcW w:w="1152" w:type="dxa"/>
          </w:tcPr>
          <w:p w14:paraId="6651E378" w14:textId="77777777" w:rsidR="00382FB1" w:rsidRDefault="00000000">
            <w:pPr>
              <w:pStyle w:val="TableText"/>
            </w:pPr>
            <w:r>
              <w:t>SHALL</w:t>
            </w:r>
          </w:p>
        </w:tc>
        <w:tc>
          <w:tcPr>
            <w:tcW w:w="864" w:type="dxa"/>
          </w:tcPr>
          <w:p w14:paraId="6E905A5E" w14:textId="77777777" w:rsidR="00382FB1" w:rsidRDefault="00382FB1">
            <w:pPr>
              <w:pStyle w:val="TableText"/>
            </w:pPr>
          </w:p>
        </w:tc>
        <w:tc>
          <w:tcPr>
            <w:tcW w:w="1104" w:type="dxa"/>
          </w:tcPr>
          <w:p w14:paraId="32E7B7F1" w14:textId="77777777" w:rsidR="00382FB1" w:rsidRDefault="00382FB1">
            <w:pPr>
              <w:pStyle w:val="TableText"/>
            </w:pPr>
            <w:hyperlink w:anchor="C_5564-31531">
              <w:r>
                <w:rPr>
                  <w:rStyle w:val="HyperlinkText9pt"/>
                </w:rPr>
                <w:t>5564-31531</w:t>
              </w:r>
            </w:hyperlink>
          </w:p>
        </w:tc>
        <w:tc>
          <w:tcPr>
            <w:tcW w:w="2975" w:type="dxa"/>
          </w:tcPr>
          <w:p w14:paraId="7E8872B0" w14:textId="77777777" w:rsidR="00382FB1" w:rsidRDefault="00000000">
            <w:pPr>
              <w:pStyle w:val="TableText"/>
            </w:pPr>
            <w:r>
              <w:t>urn:oid:2.16.840.1.113883.5.1002 (HL7ActRelationshipType) = REFR</w:t>
            </w:r>
          </w:p>
        </w:tc>
      </w:tr>
      <w:tr w:rsidR="00382FB1" w14:paraId="6B4E42C2" w14:textId="77777777">
        <w:trPr>
          <w:jc w:val="center"/>
        </w:trPr>
        <w:tc>
          <w:tcPr>
            <w:tcW w:w="3345" w:type="dxa"/>
          </w:tcPr>
          <w:p w14:paraId="711FD919" w14:textId="77777777" w:rsidR="00382FB1" w:rsidRDefault="00000000">
            <w:pPr>
              <w:pStyle w:val="TableText"/>
            </w:pPr>
            <w:r>
              <w:tab/>
            </w:r>
            <w:r>
              <w:tab/>
              <w:t>observation</w:t>
            </w:r>
          </w:p>
        </w:tc>
        <w:tc>
          <w:tcPr>
            <w:tcW w:w="720" w:type="dxa"/>
          </w:tcPr>
          <w:p w14:paraId="6DD8981A" w14:textId="77777777" w:rsidR="00382FB1" w:rsidRDefault="00000000">
            <w:pPr>
              <w:pStyle w:val="TableText"/>
            </w:pPr>
            <w:r>
              <w:t>1..1</w:t>
            </w:r>
          </w:p>
        </w:tc>
        <w:tc>
          <w:tcPr>
            <w:tcW w:w="1152" w:type="dxa"/>
          </w:tcPr>
          <w:p w14:paraId="29501FBF" w14:textId="77777777" w:rsidR="00382FB1" w:rsidRDefault="00000000">
            <w:pPr>
              <w:pStyle w:val="TableText"/>
            </w:pPr>
            <w:r>
              <w:t>SHALL</w:t>
            </w:r>
          </w:p>
        </w:tc>
        <w:tc>
          <w:tcPr>
            <w:tcW w:w="864" w:type="dxa"/>
          </w:tcPr>
          <w:p w14:paraId="01DEB76F" w14:textId="77777777" w:rsidR="00382FB1" w:rsidRDefault="00382FB1">
            <w:pPr>
              <w:pStyle w:val="TableText"/>
            </w:pPr>
          </w:p>
        </w:tc>
        <w:tc>
          <w:tcPr>
            <w:tcW w:w="1104" w:type="dxa"/>
          </w:tcPr>
          <w:p w14:paraId="582FD705" w14:textId="77777777" w:rsidR="00382FB1" w:rsidRDefault="00382FB1">
            <w:pPr>
              <w:pStyle w:val="TableText"/>
            </w:pPr>
            <w:hyperlink w:anchor="C_5564-29952">
              <w:r>
                <w:rPr>
                  <w:rStyle w:val="HyperlinkText9pt"/>
                </w:rPr>
                <w:t>5564-29952</w:t>
              </w:r>
            </w:hyperlink>
          </w:p>
        </w:tc>
        <w:tc>
          <w:tcPr>
            <w:tcW w:w="2975" w:type="dxa"/>
          </w:tcPr>
          <w:p w14:paraId="3E58AF6A" w14:textId="77777777" w:rsidR="00382FB1" w:rsidRDefault="00000000">
            <w:pPr>
              <w:pStyle w:val="TableText"/>
            </w:pPr>
            <w:r>
              <w:t>Prognosis Observation (identifier: urn:oid:2.16.840.1.113883.10.20.22.4.113</w:t>
            </w:r>
          </w:p>
        </w:tc>
      </w:tr>
      <w:tr w:rsidR="00382FB1" w14:paraId="1474D1D9" w14:textId="77777777">
        <w:trPr>
          <w:jc w:val="center"/>
        </w:trPr>
        <w:tc>
          <w:tcPr>
            <w:tcW w:w="3345" w:type="dxa"/>
          </w:tcPr>
          <w:p w14:paraId="3463F0BB" w14:textId="77777777" w:rsidR="00382FB1" w:rsidRDefault="00000000">
            <w:pPr>
              <w:pStyle w:val="TableText"/>
            </w:pPr>
            <w:r>
              <w:tab/>
              <w:t>entryRelationship</w:t>
            </w:r>
          </w:p>
        </w:tc>
        <w:tc>
          <w:tcPr>
            <w:tcW w:w="720" w:type="dxa"/>
          </w:tcPr>
          <w:p w14:paraId="79171145" w14:textId="77777777" w:rsidR="00382FB1" w:rsidRDefault="00000000">
            <w:pPr>
              <w:pStyle w:val="TableText"/>
            </w:pPr>
            <w:r>
              <w:t>0..*</w:t>
            </w:r>
          </w:p>
        </w:tc>
        <w:tc>
          <w:tcPr>
            <w:tcW w:w="1152" w:type="dxa"/>
          </w:tcPr>
          <w:p w14:paraId="04FE6E05" w14:textId="77777777" w:rsidR="00382FB1" w:rsidRDefault="00000000">
            <w:pPr>
              <w:pStyle w:val="TableText"/>
            </w:pPr>
            <w:r>
              <w:t>MAY</w:t>
            </w:r>
          </w:p>
        </w:tc>
        <w:tc>
          <w:tcPr>
            <w:tcW w:w="864" w:type="dxa"/>
          </w:tcPr>
          <w:p w14:paraId="2FCF634D" w14:textId="77777777" w:rsidR="00382FB1" w:rsidRDefault="00382FB1">
            <w:pPr>
              <w:pStyle w:val="TableText"/>
            </w:pPr>
          </w:p>
        </w:tc>
        <w:tc>
          <w:tcPr>
            <w:tcW w:w="1104" w:type="dxa"/>
          </w:tcPr>
          <w:p w14:paraId="42213E44" w14:textId="77777777" w:rsidR="00382FB1" w:rsidRDefault="00382FB1">
            <w:pPr>
              <w:pStyle w:val="TableText"/>
            </w:pPr>
            <w:hyperlink w:anchor="C_5564-31063">
              <w:r>
                <w:rPr>
                  <w:rStyle w:val="HyperlinkText9pt"/>
                </w:rPr>
                <w:t>5564-31063</w:t>
              </w:r>
            </w:hyperlink>
          </w:p>
        </w:tc>
        <w:tc>
          <w:tcPr>
            <w:tcW w:w="2975" w:type="dxa"/>
          </w:tcPr>
          <w:p w14:paraId="105E8083" w14:textId="77777777" w:rsidR="00382FB1" w:rsidRDefault="00382FB1">
            <w:pPr>
              <w:pStyle w:val="TableText"/>
            </w:pPr>
          </w:p>
        </w:tc>
      </w:tr>
      <w:tr w:rsidR="00382FB1" w14:paraId="3E702B4F" w14:textId="77777777">
        <w:trPr>
          <w:jc w:val="center"/>
        </w:trPr>
        <w:tc>
          <w:tcPr>
            <w:tcW w:w="3345" w:type="dxa"/>
          </w:tcPr>
          <w:p w14:paraId="60A32468" w14:textId="77777777" w:rsidR="00382FB1" w:rsidRDefault="00000000">
            <w:pPr>
              <w:pStyle w:val="TableText"/>
            </w:pPr>
            <w:r>
              <w:tab/>
            </w:r>
            <w:r>
              <w:tab/>
              <w:t>@typeCode</w:t>
            </w:r>
          </w:p>
        </w:tc>
        <w:tc>
          <w:tcPr>
            <w:tcW w:w="720" w:type="dxa"/>
          </w:tcPr>
          <w:p w14:paraId="6DB89AEC" w14:textId="77777777" w:rsidR="00382FB1" w:rsidRDefault="00000000">
            <w:pPr>
              <w:pStyle w:val="TableText"/>
            </w:pPr>
            <w:r>
              <w:t>1..1</w:t>
            </w:r>
          </w:p>
        </w:tc>
        <w:tc>
          <w:tcPr>
            <w:tcW w:w="1152" w:type="dxa"/>
          </w:tcPr>
          <w:p w14:paraId="5E1C3436" w14:textId="77777777" w:rsidR="00382FB1" w:rsidRDefault="00000000">
            <w:pPr>
              <w:pStyle w:val="TableText"/>
            </w:pPr>
            <w:r>
              <w:t>SHALL</w:t>
            </w:r>
          </w:p>
        </w:tc>
        <w:tc>
          <w:tcPr>
            <w:tcW w:w="864" w:type="dxa"/>
          </w:tcPr>
          <w:p w14:paraId="7B0BEBC8" w14:textId="77777777" w:rsidR="00382FB1" w:rsidRDefault="00382FB1">
            <w:pPr>
              <w:pStyle w:val="TableText"/>
            </w:pPr>
          </w:p>
        </w:tc>
        <w:tc>
          <w:tcPr>
            <w:tcW w:w="1104" w:type="dxa"/>
          </w:tcPr>
          <w:p w14:paraId="136154A4" w14:textId="77777777" w:rsidR="00382FB1" w:rsidRDefault="00382FB1">
            <w:pPr>
              <w:pStyle w:val="TableText"/>
            </w:pPr>
            <w:hyperlink w:anchor="C_5564-31532">
              <w:r>
                <w:rPr>
                  <w:rStyle w:val="HyperlinkText9pt"/>
                </w:rPr>
                <w:t>5564-31532</w:t>
              </w:r>
            </w:hyperlink>
          </w:p>
        </w:tc>
        <w:tc>
          <w:tcPr>
            <w:tcW w:w="2975" w:type="dxa"/>
          </w:tcPr>
          <w:p w14:paraId="17F8CA28" w14:textId="77777777" w:rsidR="00382FB1" w:rsidRDefault="00000000">
            <w:pPr>
              <w:pStyle w:val="TableText"/>
            </w:pPr>
            <w:r>
              <w:t>urn:oid:2.16.840.1.113883.5.1002 (HL7ActRelationshipType) = REFR</w:t>
            </w:r>
          </w:p>
        </w:tc>
      </w:tr>
      <w:tr w:rsidR="00382FB1" w14:paraId="125C6287" w14:textId="77777777">
        <w:trPr>
          <w:jc w:val="center"/>
        </w:trPr>
        <w:tc>
          <w:tcPr>
            <w:tcW w:w="3345" w:type="dxa"/>
          </w:tcPr>
          <w:p w14:paraId="703A5A2D" w14:textId="77777777" w:rsidR="00382FB1" w:rsidRDefault="00000000">
            <w:pPr>
              <w:pStyle w:val="TableText"/>
            </w:pPr>
            <w:r>
              <w:tab/>
            </w:r>
            <w:r>
              <w:tab/>
              <w:t>observation</w:t>
            </w:r>
          </w:p>
        </w:tc>
        <w:tc>
          <w:tcPr>
            <w:tcW w:w="720" w:type="dxa"/>
          </w:tcPr>
          <w:p w14:paraId="09A26072" w14:textId="77777777" w:rsidR="00382FB1" w:rsidRDefault="00000000">
            <w:pPr>
              <w:pStyle w:val="TableText"/>
            </w:pPr>
            <w:r>
              <w:t>1..1</w:t>
            </w:r>
          </w:p>
        </w:tc>
        <w:tc>
          <w:tcPr>
            <w:tcW w:w="1152" w:type="dxa"/>
          </w:tcPr>
          <w:p w14:paraId="355A9EB3" w14:textId="77777777" w:rsidR="00382FB1" w:rsidRDefault="00000000">
            <w:pPr>
              <w:pStyle w:val="TableText"/>
            </w:pPr>
            <w:r>
              <w:t>SHALL</w:t>
            </w:r>
          </w:p>
        </w:tc>
        <w:tc>
          <w:tcPr>
            <w:tcW w:w="864" w:type="dxa"/>
          </w:tcPr>
          <w:p w14:paraId="70871616" w14:textId="77777777" w:rsidR="00382FB1" w:rsidRDefault="00382FB1">
            <w:pPr>
              <w:pStyle w:val="TableText"/>
            </w:pPr>
          </w:p>
        </w:tc>
        <w:tc>
          <w:tcPr>
            <w:tcW w:w="1104" w:type="dxa"/>
          </w:tcPr>
          <w:p w14:paraId="09673AC3" w14:textId="77777777" w:rsidR="00382FB1" w:rsidRDefault="00382FB1">
            <w:pPr>
              <w:pStyle w:val="TableText"/>
            </w:pPr>
            <w:hyperlink w:anchor="C_5564-31064">
              <w:r>
                <w:rPr>
                  <w:rStyle w:val="HyperlinkText9pt"/>
                </w:rPr>
                <w:t>5564-31064</w:t>
              </w:r>
            </w:hyperlink>
          </w:p>
        </w:tc>
        <w:tc>
          <w:tcPr>
            <w:tcW w:w="2975" w:type="dxa"/>
          </w:tcPr>
          <w:p w14:paraId="58460C8D" w14:textId="77777777" w:rsidR="00382FB1" w:rsidRDefault="00000000">
            <w:pPr>
              <w:pStyle w:val="TableText"/>
            </w:pPr>
            <w:r>
              <w:t>Priority Preference (identifier: urn:oid:2.16.840.1.113883.10.20.22.4.143</w:t>
            </w:r>
          </w:p>
        </w:tc>
      </w:tr>
      <w:tr w:rsidR="00382FB1" w14:paraId="5C0149B1" w14:textId="77777777">
        <w:trPr>
          <w:jc w:val="center"/>
        </w:trPr>
        <w:tc>
          <w:tcPr>
            <w:tcW w:w="3345" w:type="dxa"/>
          </w:tcPr>
          <w:p w14:paraId="7D3C9EB2" w14:textId="77777777" w:rsidR="00382FB1" w:rsidRDefault="00000000">
            <w:pPr>
              <w:pStyle w:val="TableText"/>
            </w:pPr>
            <w:r>
              <w:tab/>
              <w:t>entryRelationship</w:t>
            </w:r>
          </w:p>
        </w:tc>
        <w:tc>
          <w:tcPr>
            <w:tcW w:w="720" w:type="dxa"/>
          </w:tcPr>
          <w:p w14:paraId="19A101B6" w14:textId="77777777" w:rsidR="00382FB1" w:rsidRDefault="00000000">
            <w:pPr>
              <w:pStyle w:val="TableText"/>
            </w:pPr>
            <w:r>
              <w:t>0..1</w:t>
            </w:r>
          </w:p>
        </w:tc>
        <w:tc>
          <w:tcPr>
            <w:tcW w:w="1152" w:type="dxa"/>
          </w:tcPr>
          <w:p w14:paraId="50CB5E16" w14:textId="77777777" w:rsidR="00382FB1" w:rsidRDefault="00000000">
            <w:pPr>
              <w:pStyle w:val="TableText"/>
            </w:pPr>
            <w:r>
              <w:t>MAY</w:t>
            </w:r>
          </w:p>
        </w:tc>
        <w:tc>
          <w:tcPr>
            <w:tcW w:w="864" w:type="dxa"/>
          </w:tcPr>
          <w:p w14:paraId="24E549F6" w14:textId="77777777" w:rsidR="00382FB1" w:rsidRDefault="00382FB1">
            <w:pPr>
              <w:pStyle w:val="TableText"/>
            </w:pPr>
          </w:p>
        </w:tc>
        <w:tc>
          <w:tcPr>
            <w:tcW w:w="1104" w:type="dxa"/>
          </w:tcPr>
          <w:p w14:paraId="0B531F4A" w14:textId="77777777" w:rsidR="00382FB1" w:rsidRDefault="00382FB1">
            <w:pPr>
              <w:pStyle w:val="TableText"/>
            </w:pPr>
            <w:hyperlink w:anchor="C_5564-9063">
              <w:r>
                <w:rPr>
                  <w:rStyle w:val="HyperlinkText9pt"/>
                </w:rPr>
                <w:t>5564-9063</w:t>
              </w:r>
            </w:hyperlink>
          </w:p>
        </w:tc>
        <w:tc>
          <w:tcPr>
            <w:tcW w:w="2975" w:type="dxa"/>
          </w:tcPr>
          <w:p w14:paraId="0EE400D9" w14:textId="77777777" w:rsidR="00382FB1" w:rsidRDefault="00382FB1">
            <w:pPr>
              <w:pStyle w:val="TableText"/>
            </w:pPr>
          </w:p>
        </w:tc>
      </w:tr>
      <w:tr w:rsidR="00382FB1" w14:paraId="1B1EE30D" w14:textId="77777777">
        <w:trPr>
          <w:jc w:val="center"/>
        </w:trPr>
        <w:tc>
          <w:tcPr>
            <w:tcW w:w="3345" w:type="dxa"/>
          </w:tcPr>
          <w:p w14:paraId="3874E25E" w14:textId="77777777" w:rsidR="00382FB1" w:rsidRDefault="00000000">
            <w:pPr>
              <w:pStyle w:val="TableText"/>
            </w:pPr>
            <w:r>
              <w:tab/>
            </w:r>
            <w:r>
              <w:tab/>
              <w:t>@typeCode</w:t>
            </w:r>
          </w:p>
        </w:tc>
        <w:tc>
          <w:tcPr>
            <w:tcW w:w="720" w:type="dxa"/>
          </w:tcPr>
          <w:p w14:paraId="771D0C88" w14:textId="77777777" w:rsidR="00382FB1" w:rsidRDefault="00000000">
            <w:pPr>
              <w:pStyle w:val="TableText"/>
            </w:pPr>
            <w:r>
              <w:t>1..1</w:t>
            </w:r>
          </w:p>
        </w:tc>
        <w:tc>
          <w:tcPr>
            <w:tcW w:w="1152" w:type="dxa"/>
          </w:tcPr>
          <w:p w14:paraId="3076BC30" w14:textId="77777777" w:rsidR="00382FB1" w:rsidRDefault="00000000">
            <w:pPr>
              <w:pStyle w:val="TableText"/>
            </w:pPr>
            <w:r>
              <w:t>SHALL</w:t>
            </w:r>
          </w:p>
        </w:tc>
        <w:tc>
          <w:tcPr>
            <w:tcW w:w="864" w:type="dxa"/>
          </w:tcPr>
          <w:p w14:paraId="561E3DCD" w14:textId="77777777" w:rsidR="00382FB1" w:rsidRDefault="00382FB1">
            <w:pPr>
              <w:pStyle w:val="TableText"/>
            </w:pPr>
          </w:p>
        </w:tc>
        <w:tc>
          <w:tcPr>
            <w:tcW w:w="1104" w:type="dxa"/>
          </w:tcPr>
          <w:p w14:paraId="6135BC6F" w14:textId="77777777" w:rsidR="00382FB1" w:rsidRDefault="00382FB1">
            <w:pPr>
              <w:pStyle w:val="TableText"/>
            </w:pPr>
            <w:hyperlink w:anchor="C_5564-9068">
              <w:r>
                <w:rPr>
                  <w:rStyle w:val="HyperlinkText9pt"/>
                </w:rPr>
                <w:t>5564-9068</w:t>
              </w:r>
            </w:hyperlink>
          </w:p>
        </w:tc>
        <w:tc>
          <w:tcPr>
            <w:tcW w:w="2975" w:type="dxa"/>
          </w:tcPr>
          <w:p w14:paraId="658ADBCB" w14:textId="77777777" w:rsidR="00382FB1" w:rsidRDefault="00000000">
            <w:pPr>
              <w:pStyle w:val="TableText"/>
            </w:pPr>
            <w:r>
              <w:t>urn:oid:2.16.840.1.113883.5.1002 (HL7ActRelationshipType) = REFR</w:t>
            </w:r>
          </w:p>
        </w:tc>
      </w:tr>
      <w:tr w:rsidR="00382FB1" w14:paraId="7EE345DE" w14:textId="77777777">
        <w:trPr>
          <w:jc w:val="center"/>
        </w:trPr>
        <w:tc>
          <w:tcPr>
            <w:tcW w:w="3345" w:type="dxa"/>
          </w:tcPr>
          <w:p w14:paraId="0AF91735" w14:textId="77777777" w:rsidR="00382FB1" w:rsidRDefault="00000000">
            <w:pPr>
              <w:pStyle w:val="TableText"/>
            </w:pPr>
            <w:r>
              <w:tab/>
            </w:r>
            <w:r>
              <w:tab/>
              <w:t>observation</w:t>
            </w:r>
          </w:p>
        </w:tc>
        <w:tc>
          <w:tcPr>
            <w:tcW w:w="720" w:type="dxa"/>
          </w:tcPr>
          <w:p w14:paraId="10FC098C" w14:textId="77777777" w:rsidR="00382FB1" w:rsidRDefault="00000000">
            <w:pPr>
              <w:pStyle w:val="TableText"/>
            </w:pPr>
            <w:r>
              <w:t>1..1</w:t>
            </w:r>
          </w:p>
        </w:tc>
        <w:tc>
          <w:tcPr>
            <w:tcW w:w="1152" w:type="dxa"/>
          </w:tcPr>
          <w:p w14:paraId="300709AA" w14:textId="77777777" w:rsidR="00382FB1" w:rsidRDefault="00000000">
            <w:pPr>
              <w:pStyle w:val="TableText"/>
            </w:pPr>
            <w:r>
              <w:t>SHALL</w:t>
            </w:r>
          </w:p>
        </w:tc>
        <w:tc>
          <w:tcPr>
            <w:tcW w:w="864" w:type="dxa"/>
          </w:tcPr>
          <w:p w14:paraId="190A9561" w14:textId="77777777" w:rsidR="00382FB1" w:rsidRDefault="00382FB1">
            <w:pPr>
              <w:pStyle w:val="TableText"/>
            </w:pPr>
          </w:p>
        </w:tc>
        <w:tc>
          <w:tcPr>
            <w:tcW w:w="1104" w:type="dxa"/>
          </w:tcPr>
          <w:p w14:paraId="46115CD1" w14:textId="77777777" w:rsidR="00382FB1" w:rsidRDefault="00382FB1">
            <w:pPr>
              <w:pStyle w:val="TableText"/>
            </w:pPr>
            <w:hyperlink w:anchor="C_5564-15591">
              <w:r>
                <w:rPr>
                  <w:rStyle w:val="HyperlinkText9pt"/>
                </w:rPr>
                <w:t>5564-15591</w:t>
              </w:r>
            </w:hyperlink>
          </w:p>
        </w:tc>
        <w:tc>
          <w:tcPr>
            <w:tcW w:w="2975" w:type="dxa"/>
          </w:tcPr>
          <w:p w14:paraId="232288B5" w14:textId="77777777" w:rsidR="00382FB1" w:rsidRDefault="00382FB1">
            <w:pPr>
              <w:pStyle w:val="TableText"/>
            </w:pPr>
            <w:hyperlink w:anchor="E_Problem_Status_20190620">
              <w:r>
                <w:rPr>
                  <w:rStyle w:val="HyperlinkText9pt"/>
                </w:rPr>
                <w:t>Problem Status (identifier: urn:hl7ii:2.16.840.1.113883.10.20.22.4.6:2019-06-20</w:t>
              </w:r>
            </w:hyperlink>
          </w:p>
        </w:tc>
      </w:tr>
      <w:tr w:rsidR="00382FB1" w14:paraId="1BAE00B3" w14:textId="77777777">
        <w:trPr>
          <w:jc w:val="center"/>
        </w:trPr>
        <w:tc>
          <w:tcPr>
            <w:tcW w:w="3345" w:type="dxa"/>
          </w:tcPr>
          <w:p w14:paraId="6FFC45BD" w14:textId="77777777" w:rsidR="00382FB1" w:rsidRDefault="00000000">
            <w:pPr>
              <w:pStyle w:val="TableText"/>
            </w:pPr>
            <w:r>
              <w:tab/>
              <w:t>entryRelationship</w:t>
            </w:r>
          </w:p>
        </w:tc>
        <w:tc>
          <w:tcPr>
            <w:tcW w:w="720" w:type="dxa"/>
          </w:tcPr>
          <w:p w14:paraId="3C0C59AC" w14:textId="77777777" w:rsidR="00382FB1" w:rsidRDefault="00000000">
            <w:pPr>
              <w:pStyle w:val="TableText"/>
            </w:pPr>
            <w:r>
              <w:t>0..*</w:t>
            </w:r>
          </w:p>
        </w:tc>
        <w:tc>
          <w:tcPr>
            <w:tcW w:w="1152" w:type="dxa"/>
          </w:tcPr>
          <w:p w14:paraId="40D8F89F" w14:textId="77777777" w:rsidR="00382FB1" w:rsidRDefault="00000000">
            <w:pPr>
              <w:pStyle w:val="TableText"/>
            </w:pPr>
            <w:r>
              <w:t>MAY</w:t>
            </w:r>
          </w:p>
        </w:tc>
        <w:tc>
          <w:tcPr>
            <w:tcW w:w="864" w:type="dxa"/>
          </w:tcPr>
          <w:p w14:paraId="5EC6BD22" w14:textId="77777777" w:rsidR="00382FB1" w:rsidRDefault="00382FB1">
            <w:pPr>
              <w:pStyle w:val="TableText"/>
            </w:pPr>
          </w:p>
        </w:tc>
        <w:tc>
          <w:tcPr>
            <w:tcW w:w="1104" w:type="dxa"/>
          </w:tcPr>
          <w:p w14:paraId="0952A53C" w14:textId="77777777" w:rsidR="00382FB1" w:rsidRDefault="00382FB1">
            <w:pPr>
              <w:pStyle w:val="TableText"/>
            </w:pPr>
            <w:hyperlink w:anchor="C_5564-32965">
              <w:r>
                <w:rPr>
                  <w:rStyle w:val="HyperlinkText9pt"/>
                </w:rPr>
                <w:t>5564-32965</w:t>
              </w:r>
            </w:hyperlink>
          </w:p>
        </w:tc>
        <w:tc>
          <w:tcPr>
            <w:tcW w:w="2975" w:type="dxa"/>
          </w:tcPr>
          <w:p w14:paraId="4299A725" w14:textId="77777777" w:rsidR="00382FB1" w:rsidRDefault="00382FB1">
            <w:pPr>
              <w:pStyle w:val="TableText"/>
            </w:pPr>
          </w:p>
        </w:tc>
      </w:tr>
      <w:tr w:rsidR="00382FB1" w14:paraId="0C2212AE" w14:textId="77777777">
        <w:trPr>
          <w:jc w:val="center"/>
        </w:trPr>
        <w:tc>
          <w:tcPr>
            <w:tcW w:w="3345" w:type="dxa"/>
          </w:tcPr>
          <w:p w14:paraId="7D5D86B9" w14:textId="77777777" w:rsidR="00382FB1" w:rsidRDefault="00000000">
            <w:pPr>
              <w:pStyle w:val="TableText"/>
            </w:pPr>
            <w:r>
              <w:tab/>
            </w:r>
            <w:r>
              <w:tab/>
              <w:t>@typeCode</w:t>
            </w:r>
          </w:p>
        </w:tc>
        <w:tc>
          <w:tcPr>
            <w:tcW w:w="720" w:type="dxa"/>
          </w:tcPr>
          <w:p w14:paraId="08067427" w14:textId="77777777" w:rsidR="00382FB1" w:rsidRDefault="00000000">
            <w:pPr>
              <w:pStyle w:val="TableText"/>
            </w:pPr>
            <w:r>
              <w:t>1..1</w:t>
            </w:r>
          </w:p>
        </w:tc>
        <w:tc>
          <w:tcPr>
            <w:tcW w:w="1152" w:type="dxa"/>
          </w:tcPr>
          <w:p w14:paraId="7AA2A2E7" w14:textId="77777777" w:rsidR="00382FB1" w:rsidRDefault="00000000">
            <w:pPr>
              <w:pStyle w:val="TableText"/>
            </w:pPr>
            <w:r>
              <w:t>SHALL</w:t>
            </w:r>
          </w:p>
        </w:tc>
        <w:tc>
          <w:tcPr>
            <w:tcW w:w="864" w:type="dxa"/>
          </w:tcPr>
          <w:p w14:paraId="4C507499" w14:textId="77777777" w:rsidR="00382FB1" w:rsidRDefault="00382FB1">
            <w:pPr>
              <w:pStyle w:val="TableText"/>
            </w:pPr>
          </w:p>
        </w:tc>
        <w:tc>
          <w:tcPr>
            <w:tcW w:w="1104" w:type="dxa"/>
          </w:tcPr>
          <w:p w14:paraId="4595F503" w14:textId="77777777" w:rsidR="00382FB1" w:rsidRDefault="00382FB1">
            <w:pPr>
              <w:pStyle w:val="TableText"/>
            </w:pPr>
            <w:hyperlink w:anchor="C_5564-32968">
              <w:r>
                <w:rPr>
                  <w:rStyle w:val="HyperlinkText9pt"/>
                </w:rPr>
                <w:t>5564-32968</w:t>
              </w:r>
            </w:hyperlink>
          </w:p>
        </w:tc>
        <w:tc>
          <w:tcPr>
            <w:tcW w:w="2975" w:type="dxa"/>
          </w:tcPr>
          <w:p w14:paraId="24E54F5B" w14:textId="77777777" w:rsidR="00382FB1" w:rsidRDefault="00000000">
            <w:pPr>
              <w:pStyle w:val="TableText"/>
            </w:pPr>
            <w:r>
              <w:t>urn:oid:2.16.840.1.113883.5.1002 (HL7ActRelationshipType) = SPRT</w:t>
            </w:r>
          </w:p>
        </w:tc>
      </w:tr>
      <w:tr w:rsidR="00382FB1" w14:paraId="54A4A543" w14:textId="77777777">
        <w:trPr>
          <w:jc w:val="center"/>
        </w:trPr>
        <w:tc>
          <w:tcPr>
            <w:tcW w:w="3345" w:type="dxa"/>
          </w:tcPr>
          <w:p w14:paraId="12334EAB" w14:textId="77777777" w:rsidR="00382FB1" w:rsidRDefault="00000000">
            <w:pPr>
              <w:pStyle w:val="TableText"/>
            </w:pPr>
            <w:r>
              <w:tab/>
            </w:r>
            <w:r>
              <w:tab/>
              <w:t>act</w:t>
            </w:r>
          </w:p>
        </w:tc>
        <w:tc>
          <w:tcPr>
            <w:tcW w:w="720" w:type="dxa"/>
          </w:tcPr>
          <w:p w14:paraId="555DA51A" w14:textId="77777777" w:rsidR="00382FB1" w:rsidRDefault="00000000">
            <w:pPr>
              <w:pStyle w:val="TableText"/>
            </w:pPr>
            <w:r>
              <w:t>1..1</w:t>
            </w:r>
          </w:p>
        </w:tc>
        <w:tc>
          <w:tcPr>
            <w:tcW w:w="1152" w:type="dxa"/>
          </w:tcPr>
          <w:p w14:paraId="0493AC04" w14:textId="77777777" w:rsidR="00382FB1" w:rsidRDefault="00000000">
            <w:pPr>
              <w:pStyle w:val="TableText"/>
            </w:pPr>
            <w:r>
              <w:t>SHALL</w:t>
            </w:r>
          </w:p>
        </w:tc>
        <w:tc>
          <w:tcPr>
            <w:tcW w:w="864" w:type="dxa"/>
          </w:tcPr>
          <w:p w14:paraId="303AD990" w14:textId="77777777" w:rsidR="00382FB1" w:rsidRDefault="00382FB1">
            <w:pPr>
              <w:pStyle w:val="TableText"/>
            </w:pPr>
          </w:p>
        </w:tc>
        <w:tc>
          <w:tcPr>
            <w:tcW w:w="1104" w:type="dxa"/>
          </w:tcPr>
          <w:p w14:paraId="5CB9476C" w14:textId="77777777" w:rsidR="00382FB1" w:rsidRDefault="00382FB1">
            <w:pPr>
              <w:pStyle w:val="TableText"/>
            </w:pPr>
            <w:hyperlink w:anchor="C_5564-32966">
              <w:r>
                <w:rPr>
                  <w:rStyle w:val="HyperlinkText9pt"/>
                </w:rPr>
                <w:t>5564-32966</w:t>
              </w:r>
            </w:hyperlink>
          </w:p>
        </w:tc>
        <w:tc>
          <w:tcPr>
            <w:tcW w:w="2975" w:type="dxa"/>
          </w:tcPr>
          <w:p w14:paraId="4AF5D978" w14:textId="77777777" w:rsidR="00382FB1" w:rsidRDefault="00000000">
            <w:pPr>
              <w:pStyle w:val="TableText"/>
            </w:pPr>
            <w:r>
              <w:t>Entry Reference (identifier: urn:oid:2.16.840.1.113883.10.20.22.4.122</w:t>
            </w:r>
          </w:p>
        </w:tc>
      </w:tr>
      <w:tr w:rsidR="00382FB1" w14:paraId="50E387E9" w14:textId="77777777">
        <w:trPr>
          <w:jc w:val="center"/>
        </w:trPr>
        <w:tc>
          <w:tcPr>
            <w:tcW w:w="3345" w:type="dxa"/>
          </w:tcPr>
          <w:p w14:paraId="4B64DEEB" w14:textId="77777777" w:rsidR="00382FB1" w:rsidRDefault="00000000">
            <w:pPr>
              <w:pStyle w:val="TableText"/>
            </w:pPr>
            <w:r>
              <w:tab/>
              <w:t>entryRelationship</w:t>
            </w:r>
          </w:p>
        </w:tc>
        <w:tc>
          <w:tcPr>
            <w:tcW w:w="720" w:type="dxa"/>
          </w:tcPr>
          <w:p w14:paraId="77C8C691" w14:textId="77777777" w:rsidR="00382FB1" w:rsidRDefault="00000000">
            <w:pPr>
              <w:pStyle w:val="TableText"/>
            </w:pPr>
            <w:r>
              <w:t>0..*</w:t>
            </w:r>
          </w:p>
        </w:tc>
        <w:tc>
          <w:tcPr>
            <w:tcW w:w="1152" w:type="dxa"/>
          </w:tcPr>
          <w:p w14:paraId="6C76A9C6" w14:textId="77777777" w:rsidR="00382FB1" w:rsidRDefault="00000000">
            <w:pPr>
              <w:pStyle w:val="TableText"/>
            </w:pPr>
            <w:r>
              <w:t>MAY</w:t>
            </w:r>
          </w:p>
        </w:tc>
        <w:tc>
          <w:tcPr>
            <w:tcW w:w="864" w:type="dxa"/>
          </w:tcPr>
          <w:p w14:paraId="1F5C0FEF" w14:textId="77777777" w:rsidR="00382FB1" w:rsidRDefault="00382FB1">
            <w:pPr>
              <w:pStyle w:val="TableText"/>
            </w:pPr>
          </w:p>
        </w:tc>
        <w:tc>
          <w:tcPr>
            <w:tcW w:w="1104" w:type="dxa"/>
          </w:tcPr>
          <w:p w14:paraId="29DC192B" w14:textId="77777777" w:rsidR="00382FB1" w:rsidRDefault="00382FB1">
            <w:pPr>
              <w:pStyle w:val="TableText"/>
            </w:pPr>
            <w:hyperlink w:anchor="C_5564-32953">
              <w:r>
                <w:rPr>
                  <w:rStyle w:val="HyperlinkText9pt"/>
                </w:rPr>
                <w:t>5564-32953</w:t>
              </w:r>
            </w:hyperlink>
          </w:p>
        </w:tc>
        <w:tc>
          <w:tcPr>
            <w:tcW w:w="2975" w:type="dxa"/>
          </w:tcPr>
          <w:p w14:paraId="7BBE5C30" w14:textId="77777777" w:rsidR="00382FB1" w:rsidRDefault="00382FB1">
            <w:pPr>
              <w:pStyle w:val="TableText"/>
            </w:pPr>
          </w:p>
        </w:tc>
      </w:tr>
      <w:tr w:rsidR="00382FB1" w14:paraId="43949450" w14:textId="77777777">
        <w:trPr>
          <w:jc w:val="center"/>
        </w:trPr>
        <w:tc>
          <w:tcPr>
            <w:tcW w:w="3345" w:type="dxa"/>
          </w:tcPr>
          <w:p w14:paraId="43E1D3D4" w14:textId="77777777" w:rsidR="00382FB1" w:rsidRDefault="00000000">
            <w:pPr>
              <w:pStyle w:val="TableText"/>
            </w:pPr>
            <w:r>
              <w:tab/>
            </w:r>
            <w:r>
              <w:tab/>
              <w:t>@typeCode</w:t>
            </w:r>
          </w:p>
        </w:tc>
        <w:tc>
          <w:tcPr>
            <w:tcW w:w="720" w:type="dxa"/>
          </w:tcPr>
          <w:p w14:paraId="49885238" w14:textId="77777777" w:rsidR="00382FB1" w:rsidRDefault="00000000">
            <w:pPr>
              <w:pStyle w:val="TableText"/>
            </w:pPr>
            <w:r>
              <w:t>1..1</w:t>
            </w:r>
          </w:p>
        </w:tc>
        <w:tc>
          <w:tcPr>
            <w:tcW w:w="1152" w:type="dxa"/>
          </w:tcPr>
          <w:p w14:paraId="0DC6FEE5" w14:textId="77777777" w:rsidR="00382FB1" w:rsidRDefault="00000000">
            <w:pPr>
              <w:pStyle w:val="TableText"/>
            </w:pPr>
            <w:r>
              <w:t>SHALL</w:t>
            </w:r>
          </w:p>
        </w:tc>
        <w:tc>
          <w:tcPr>
            <w:tcW w:w="864" w:type="dxa"/>
          </w:tcPr>
          <w:p w14:paraId="262D54C9" w14:textId="77777777" w:rsidR="00382FB1" w:rsidRDefault="00382FB1">
            <w:pPr>
              <w:pStyle w:val="TableText"/>
            </w:pPr>
          </w:p>
        </w:tc>
        <w:tc>
          <w:tcPr>
            <w:tcW w:w="1104" w:type="dxa"/>
          </w:tcPr>
          <w:p w14:paraId="341A6256" w14:textId="77777777" w:rsidR="00382FB1" w:rsidRDefault="00382FB1">
            <w:pPr>
              <w:pStyle w:val="TableText"/>
            </w:pPr>
            <w:hyperlink w:anchor="C_5564-32955">
              <w:r>
                <w:rPr>
                  <w:rStyle w:val="HyperlinkText9pt"/>
                </w:rPr>
                <w:t>5564-32955</w:t>
              </w:r>
            </w:hyperlink>
          </w:p>
        </w:tc>
        <w:tc>
          <w:tcPr>
            <w:tcW w:w="2975" w:type="dxa"/>
          </w:tcPr>
          <w:p w14:paraId="733B435F" w14:textId="77777777" w:rsidR="00382FB1" w:rsidRDefault="00000000">
            <w:pPr>
              <w:pStyle w:val="TableText"/>
            </w:pPr>
            <w:r>
              <w:t>urn:oid:2.16.840.1.113883.5.1002 (HL7ActRelationshipType) = SPRT</w:t>
            </w:r>
          </w:p>
        </w:tc>
      </w:tr>
      <w:tr w:rsidR="00382FB1" w14:paraId="3CC7EBF5" w14:textId="77777777">
        <w:trPr>
          <w:jc w:val="center"/>
        </w:trPr>
        <w:tc>
          <w:tcPr>
            <w:tcW w:w="3345" w:type="dxa"/>
          </w:tcPr>
          <w:p w14:paraId="360AA432" w14:textId="77777777" w:rsidR="00382FB1" w:rsidRDefault="00000000">
            <w:pPr>
              <w:pStyle w:val="TableText"/>
            </w:pPr>
            <w:r>
              <w:tab/>
            </w:r>
            <w:r>
              <w:tab/>
              <w:t>observation</w:t>
            </w:r>
          </w:p>
        </w:tc>
        <w:tc>
          <w:tcPr>
            <w:tcW w:w="720" w:type="dxa"/>
          </w:tcPr>
          <w:p w14:paraId="5149D18D" w14:textId="77777777" w:rsidR="00382FB1" w:rsidRDefault="00000000">
            <w:pPr>
              <w:pStyle w:val="TableText"/>
            </w:pPr>
            <w:r>
              <w:t>1..1</w:t>
            </w:r>
          </w:p>
        </w:tc>
        <w:tc>
          <w:tcPr>
            <w:tcW w:w="1152" w:type="dxa"/>
          </w:tcPr>
          <w:p w14:paraId="17F901B1" w14:textId="77777777" w:rsidR="00382FB1" w:rsidRDefault="00000000">
            <w:pPr>
              <w:pStyle w:val="TableText"/>
            </w:pPr>
            <w:r>
              <w:t>SHALL</w:t>
            </w:r>
          </w:p>
        </w:tc>
        <w:tc>
          <w:tcPr>
            <w:tcW w:w="864" w:type="dxa"/>
          </w:tcPr>
          <w:p w14:paraId="46C29341" w14:textId="77777777" w:rsidR="00382FB1" w:rsidRDefault="00382FB1">
            <w:pPr>
              <w:pStyle w:val="TableText"/>
            </w:pPr>
          </w:p>
        </w:tc>
        <w:tc>
          <w:tcPr>
            <w:tcW w:w="1104" w:type="dxa"/>
          </w:tcPr>
          <w:p w14:paraId="3198080B" w14:textId="77777777" w:rsidR="00382FB1" w:rsidRDefault="00382FB1">
            <w:pPr>
              <w:pStyle w:val="TableText"/>
            </w:pPr>
            <w:hyperlink w:anchor="C_5564-32954">
              <w:r>
                <w:rPr>
                  <w:rStyle w:val="HyperlinkText9pt"/>
                </w:rPr>
                <w:t>5564-</w:t>
              </w:r>
              <w:r>
                <w:rPr>
                  <w:rStyle w:val="HyperlinkText9pt"/>
                </w:rPr>
                <w:lastRenderedPageBreak/>
                <w:t>32954</w:t>
              </w:r>
            </w:hyperlink>
          </w:p>
        </w:tc>
        <w:tc>
          <w:tcPr>
            <w:tcW w:w="2975" w:type="dxa"/>
          </w:tcPr>
          <w:p w14:paraId="30796943" w14:textId="77777777" w:rsidR="00382FB1" w:rsidRDefault="00382FB1">
            <w:pPr>
              <w:pStyle w:val="TableText"/>
            </w:pPr>
            <w:hyperlink w:anchor="E_Assessment_Scale_Observation_NHCS_V3">
              <w:r>
                <w:rPr>
                  <w:rStyle w:val="HyperlinkText9pt"/>
                </w:rPr>
                <w:t xml:space="preserve">Assessment Scale Observation </w:t>
              </w:r>
              <w:r>
                <w:rPr>
                  <w:rStyle w:val="HyperlinkText9pt"/>
                </w:rPr>
                <w:lastRenderedPageBreak/>
                <w:t>(NHCS V3) (identifier: urn:hl7ii:2.16.840.1.113883.10.20.22.4.69:2025-08-01</w:t>
              </w:r>
            </w:hyperlink>
          </w:p>
        </w:tc>
      </w:tr>
      <w:tr w:rsidR="00382FB1" w14:paraId="212BBA78" w14:textId="77777777">
        <w:trPr>
          <w:jc w:val="center"/>
        </w:trPr>
        <w:tc>
          <w:tcPr>
            <w:tcW w:w="3345" w:type="dxa"/>
          </w:tcPr>
          <w:p w14:paraId="5CB3EDD2" w14:textId="77777777" w:rsidR="00382FB1" w:rsidRDefault="00000000">
            <w:pPr>
              <w:pStyle w:val="TableText"/>
            </w:pPr>
            <w:r>
              <w:lastRenderedPageBreak/>
              <w:tab/>
              <w:t>entryRelationship</w:t>
            </w:r>
          </w:p>
        </w:tc>
        <w:tc>
          <w:tcPr>
            <w:tcW w:w="720" w:type="dxa"/>
          </w:tcPr>
          <w:p w14:paraId="7DB766A1" w14:textId="77777777" w:rsidR="00382FB1" w:rsidRDefault="00000000">
            <w:pPr>
              <w:pStyle w:val="TableText"/>
            </w:pPr>
            <w:r>
              <w:t>0..*</w:t>
            </w:r>
          </w:p>
        </w:tc>
        <w:tc>
          <w:tcPr>
            <w:tcW w:w="1152" w:type="dxa"/>
          </w:tcPr>
          <w:p w14:paraId="7FE92A6B" w14:textId="77777777" w:rsidR="00382FB1" w:rsidRDefault="00000000">
            <w:pPr>
              <w:pStyle w:val="TableText"/>
            </w:pPr>
            <w:r>
              <w:t>MAY</w:t>
            </w:r>
          </w:p>
        </w:tc>
        <w:tc>
          <w:tcPr>
            <w:tcW w:w="864" w:type="dxa"/>
          </w:tcPr>
          <w:p w14:paraId="2F0D357F" w14:textId="77777777" w:rsidR="00382FB1" w:rsidRDefault="00382FB1">
            <w:pPr>
              <w:pStyle w:val="TableText"/>
            </w:pPr>
          </w:p>
        </w:tc>
        <w:tc>
          <w:tcPr>
            <w:tcW w:w="1104" w:type="dxa"/>
          </w:tcPr>
          <w:p w14:paraId="28CA0EE6" w14:textId="77777777" w:rsidR="00382FB1" w:rsidRDefault="00382FB1">
            <w:pPr>
              <w:pStyle w:val="TableText"/>
            </w:pPr>
            <w:hyperlink w:anchor="C_5564-33012">
              <w:r>
                <w:rPr>
                  <w:rStyle w:val="HyperlinkText9pt"/>
                </w:rPr>
                <w:t>5564-33012</w:t>
              </w:r>
            </w:hyperlink>
          </w:p>
        </w:tc>
        <w:tc>
          <w:tcPr>
            <w:tcW w:w="2975" w:type="dxa"/>
          </w:tcPr>
          <w:p w14:paraId="6AAA4526" w14:textId="77777777" w:rsidR="00382FB1" w:rsidRDefault="00382FB1">
            <w:pPr>
              <w:pStyle w:val="TableText"/>
            </w:pPr>
          </w:p>
        </w:tc>
      </w:tr>
      <w:tr w:rsidR="00382FB1" w14:paraId="79B9C955" w14:textId="77777777">
        <w:trPr>
          <w:jc w:val="center"/>
        </w:trPr>
        <w:tc>
          <w:tcPr>
            <w:tcW w:w="3345" w:type="dxa"/>
          </w:tcPr>
          <w:p w14:paraId="259D4425" w14:textId="77777777" w:rsidR="00382FB1" w:rsidRDefault="00000000">
            <w:pPr>
              <w:pStyle w:val="TableText"/>
            </w:pPr>
            <w:r>
              <w:tab/>
            </w:r>
            <w:r>
              <w:tab/>
              <w:t>@typeCode</w:t>
            </w:r>
          </w:p>
        </w:tc>
        <w:tc>
          <w:tcPr>
            <w:tcW w:w="720" w:type="dxa"/>
          </w:tcPr>
          <w:p w14:paraId="1D4BFBE9" w14:textId="77777777" w:rsidR="00382FB1" w:rsidRDefault="00000000">
            <w:pPr>
              <w:pStyle w:val="TableText"/>
            </w:pPr>
            <w:r>
              <w:t>1..1</w:t>
            </w:r>
          </w:p>
        </w:tc>
        <w:tc>
          <w:tcPr>
            <w:tcW w:w="1152" w:type="dxa"/>
          </w:tcPr>
          <w:p w14:paraId="070BE387" w14:textId="77777777" w:rsidR="00382FB1" w:rsidRDefault="00000000">
            <w:pPr>
              <w:pStyle w:val="TableText"/>
            </w:pPr>
            <w:r>
              <w:t>SHALL</w:t>
            </w:r>
          </w:p>
        </w:tc>
        <w:tc>
          <w:tcPr>
            <w:tcW w:w="864" w:type="dxa"/>
          </w:tcPr>
          <w:p w14:paraId="6E246943" w14:textId="77777777" w:rsidR="00382FB1" w:rsidRDefault="00382FB1">
            <w:pPr>
              <w:pStyle w:val="TableText"/>
            </w:pPr>
          </w:p>
        </w:tc>
        <w:tc>
          <w:tcPr>
            <w:tcW w:w="1104" w:type="dxa"/>
          </w:tcPr>
          <w:p w14:paraId="05E72A87" w14:textId="77777777" w:rsidR="00382FB1" w:rsidRDefault="00382FB1">
            <w:pPr>
              <w:pStyle w:val="TableText"/>
            </w:pPr>
            <w:hyperlink w:anchor="C_5564-33014">
              <w:r>
                <w:rPr>
                  <w:rStyle w:val="HyperlinkText9pt"/>
                </w:rPr>
                <w:t>5564-33014</w:t>
              </w:r>
            </w:hyperlink>
          </w:p>
        </w:tc>
        <w:tc>
          <w:tcPr>
            <w:tcW w:w="2975" w:type="dxa"/>
          </w:tcPr>
          <w:p w14:paraId="105721D6" w14:textId="77777777" w:rsidR="00382FB1" w:rsidRDefault="00000000">
            <w:pPr>
              <w:pStyle w:val="TableText"/>
            </w:pPr>
            <w:r>
              <w:t>urn:oid:2.16.840.1.113883.5.1002 (HL7ActRelationshipType) = COMP</w:t>
            </w:r>
          </w:p>
        </w:tc>
      </w:tr>
      <w:tr w:rsidR="00382FB1" w14:paraId="6053D299" w14:textId="77777777">
        <w:trPr>
          <w:jc w:val="center"/>
        </w:trPr>
        <w:tc>
          <w:tcPr>
            <w:tcW w:w="3345" w:type="dxa"/>
          </w:tcPr>
          <w:p w14:paraId="676DC3BA" w14:textId="77777777" w:rsidR="00382FB1" w:rsidRDefault="00000000">
            <w:pPr>
              <w:pStyle w:val="TableText"/>
            </w:pPr>
            <w:r>
              <w:tab/>
            </w:r>
            <w:r>
              <w:tab/>
              <w:t>act</w:t>
            </w:r>
          </w:p>
        </w:tc>
        <w:tc>
          <w:tcPr>
            <w:tcW w:w="720" w:type="dxa"/>
          </w:tcPr>
          <w:p w14:paraId="78FAAE87" w14:textId="77777777" w:rsidR="00382FB1" w:rsidRDefault="00000000">
            <w:pPr>
              <w:pStyle w:val="TableText"/>
            </w:pPr>
            <w:r>
              <w:t>1..1</w:t>
            </w:r>
          </w:p>
        </w:tc>
        <w:tc>
          <w:tcPr>
            <w:tcW w:w="1152" w:type="dxa"/>
          </w:tcPr>
          <w:p w14:paraId="440669D4" w14:textId="77777777" w:rsidR="00382FB1" w:rsidRDefault="00000000">
            <w:pPr>
              <w:pStyle w:val="TableText"/>
            </w:pPr>
            <w:r>
              <w:t>SHALL</w:t>
            </w:r>
          </w:p>
        </w:tc>
        <w:tc>
          <w:tcPr>
            <w:tcW w:w="864" w:type="dxa"/>
          </w:tcPr>
          <w:p w14:paraId="4516BC5D" w14:textId="77777777" w:rsidR="00382FB1" w:rsidRDefault="00382FB1">
            <w:pPr>
              <w:pStyle w:val="TableText"/>
            </w:pPr>
          </w:p>
        </w:tc>
        <w:tc>
          <w:tcPr>
            <w:tcW w:w="1104" w:type="dxa"/>
          </w:tcPr>
          <w:p w14:paraId="1445072A" w14:textId="77777777" w:rsidR="00382FB1" w:rsidRDefault="00382FB1">
            <w:pPr>
              <w:pStyle w:val="TableText"/>
            </w:pPr>
            <w:hyperlink w:anchor="C_5564-33013">
              <w:r>
                <w:rPr>
                  <w:rStyle w:val="HyperlinkText9pt"/>
                </w:rPr>
                <w:t>5564-33013</w:t>
              </w:r>
            </w:hyperlink>
          </w:p>
        </w:tc>
        <w:tc>
          <w:tcPr>
            <w:tcW w:w="2975" w:type="dxa"/>
          </w:tcPr>
          <w:p w14:paraId="3730A5C2" w14:textId="77777777" w:rsidR="00382FB1" w:rsidRDefault="00382FB1">
            <w:pPr>
              <w:pStyle w:val="TableText"/>
            </w:pPr>
            <w:hyperlink w:anchor="E_Date_of_Diagnosis_Act">
              <w:r>
                <w:rPr>
                  <w:rStyle w:val="HyperlinkText9pt"/>
                </w:rPr>
                <w:t>Date of Diagnosis Act (identifier: urn:hl7ii:2.16.840.1.113883.10.20.22.4.502:2022-06-01</w:t>
              </w:r>
            </w:hyperlink>
          </w:p>
        </w:tc>
      </w:tr>
    </w:tbl>
    <w:p w14:paraId="0AC33098" w14:textId="77777777" w:rsidR="00382FB1" w:rsidRDefault="00382FB1">
      <w:pPr>
        <w:pStyle w:val="BodyText"/>
      </w:pPr>
    </w:p>
    <w:p w14:paraId="7D2BF81A" w14:textId="77777777" w:rsidR="00382FB1" w:rsidRDefault="00000000">
      <w:pPr>
        <w:numPr>
          <w:ilvl w:val="0"/>
          <w:numId w:val="83"/>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940" w:name="C_5564-9041"/>
      <w:r>
        <w:t xml:space="preserve"> (CONF:5564-9041)</w:t>
      </w:r>
      <w:bookmarkEnd w:id="2940"/>
      <w:r>
        <w:t>.</w:t>
      </w:r>
    </w:p>
    <w:p w14:paraId="1ADA0930" w14:textId="77777777" w:rsidR="00382FB1" w:rsidRDefault="00000000">
      <w:pPr>
        <w:numPr>
          <w:ilvl w:val="0"/>
          <w:numId w:val="83"/>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941" w:name="C_5564-9042"/>
      <w:r>
        <w:t xml:space="preserve"> (CONF:5564-9042)</w:t>
      </w:r>
      <w:bookmarkEnd w:id="2941"/>
      <w:r>
        <w:t>.</w:t>
      </w:r>
    </w:p>
    <w:p w14:paraId="399F4723" w14:textId="77777777" w:rsidR="00382FB1" w:rsidRDefault="00000000">
      <w:pPr>
        <w:pStyle w:val="BodyText"/>
        <w:spacing w:before="120"/>
      </w:pPr>
      <w:r>
        <w:t>The negationInd is used to indicate the absence of the condition in observation/value. A negationInd of "true" coupled with an observation/value of SNOMED code 64572001 "Disease (disorder)" indicates that the patient has no known conditions.</w:t>
      </w:r>
    </w:p>
    <w:p w14:paraId="2E78D53E" w14:textId="77777777" w:rsidR="00382FB1" w:rsidRDefault="00000000">
      <w:pPr>
        <w:numPr>
          <w:ilvl w:val="0"/>
          <w:numId w:val="83"/>
        </w:numPr>
      </w:pPr>
      <w:r>
        <w:rPr>
          <w:rStyle w:val="keyword"/>
        </w:rPr>
        <w:t>MAY</w:t>
      </w:r>
      <w:r>
        <w:t xml:space="preserve"> contain zero or one [0..1] </w:t>
      </w:r>
      <w:r>
        <w:rPr>
          <w:rStyle w:val="XMLnameBold"/>
        </w:rPr>
        <w:t>@negationInd</w:t>
      </w:r>
      <w:bookmarkStart w:id="2942" w:name="C_5564-10139"/>
      <w:r>
        <w:t xml:space="preserve"> (CONF:5564-10139)</w:t>
      </w:r>
      <w:bookmarkEnd w:id="2942"/>
      <w:r>
        <w:t>.</w:t>
      </w:r>
    </w:p>
    <w:p w14:paraId="6C9988F5" w14:textId="77777777" w:rsidR="00382FB1" w:rsidRDefault="00000000">
      <w:pPr>
        <w:numPr>
          <w:ilvl w:val="0"/>
          <w:numId w:val="83"/>
        </w:numPr>
      </w:pPr>
      <w:r>
        <w:rPr>
          <w:rStyle w:val="keyword"/>
        </w:rPr>
        <w:t>SHALL</w:t>
      </w:r>
      <w:r>
        <w:t xml:space="preserve"> contain exactly one [1..1] </w:t>
      </w:r>
      <w:r>
        <w:rPr>
          <w:rStyle w:val="XMLnameBold"/>
        </w:rPr>
        <w:t>templateId</w:t>
      </w:r>
      <w:bookmarkStart w:id="2943" w:name="C_5564-14926"/>
      <w:r>
        <w:t xml:space="preserve"> (CONF:5564-14926)</w:t>
      </w:r>
      <w:bookmarkEnd w:id="2943"/>
      <w:r>
        <w:t xml:space="preserve"> such that it</w:t>
      </w:r>
    </w:p>
    <w:p w14:paraId="59280C40" w14:textId="77777777" w:rsidR="00382FB1" w:rsidRDefault="00000000">
      <w:pPr>
        <w:numPr>
          <w:ilvl w:val="1"/>
          <w:numId w:val="83"/>
        </w:numPr>
      </w:pPr>
      <w:r>
        <w:rPr>
          <w:rStyle w:val="keyword"/>
        </w:rPr>
        <w:t>SHALL</w:t>
      </w:r>
      <w:r>
        <w:t xml:space="preserve"> contain exactly one [1..1] </w:t>
      </w:r>
      <w:r>
        <w:rPr>
          <w:rStyle w:val="XMLnameBold"/>
        </w:rPr>
        <w:t>@root</w:t>
      </w:r>
      <w:r>
        <w:t>=</w:t>
      </w:r>
      <w:r>
        <w:rPr>
          <w:rStyle w:val="XMLname"/>
        </w:rPr>
        <w:t>"2.16.840.1.113883.10.20.22.4.4"</w:t>
      </w:r>
      <w:bookmarkStart w:id="2944" w:name="C_5564-14927"/>
      <w:r>
        <w:t xml:space="preserve"> (CONF:5564-14927)</w:t>
      </w:r>
      <w:bookmarkEnd w:id="2944"/>
      <w:r>
        <w:t>.</w:t>
      </w:r>
    </w:p>
    <w:p w14:paraId="706AC6CB" w14:textId="77777777" w:rsidR="00382FB1" w:rsidRDefault="00000000">
      <w:pPr>
        <w:numPr>
          <w:ilvl w:val="1"/>
          <w:numId w:val="83"/>
        </w:numPr>
      </w:pPr>
      <w:r>
        <w:rPr>
          <w:rStyle w:val="keyword"/>
        </w:rPr>
        <w:t>SHALL</w:t>
      </w:r>
      <w:r>
        <w:t xml:space="preserve"> contain exactly one [1..1] </w:t>
      </w:r>
      <w:r>
        <w:rPr>
          <w:rStyle w:val="XMLnameBold"/>
        </w:rPr>
        <w:t>@extension</w:t>
      </w:r>
      <w:r>
        <w:t>=</w:t>
      </w:r>
      <w:r>
        <w:rPr>
          <w:rStyle w:val="XMLname"/>
        </w:rPr>
        <w:t>"2025-08-01"</w:t>
      </w:r>
      <w:bookmarkStart w:id="2945" w:name="C_5564-32508"/>
      <w:r>
        <w:t xml:space="preserve"> (CONF:5564-32508)</w:t>
      </w:r>
      <w:bookmarkEnd w:id="2945"/>
      <w:r>
        <w:t>.</w:t>
      </w:r>
    </w:p>
    <w:p w14:paraId="4B5947E4" w14:textId="77777777" w:rsidR="00382FB1" w:rsidRDefault="00000000">
      <w:pPr>
        <w:numPr>
          <w:ilvl w:val="0"/>
          <w:numId w:val="83"/>
        </w:numPr>
      </w:pPr>
      <w:r>
        <w:rPr>
          <w:rStyle w:val="keyword"/>
        </w:rPr>
        <w:t>SHALL</w:t>
      </w:r>
      <w:r>
        <w:t xml:space="preserve"> contain at least one [1..*] </w:t>
      </w:r>
      <w:r>
        <w:rPr>
          <w:rStyle w:val="XMLnameBold"/>
        </w:rPr>
        <w:t>id</w:t>
      </w:r>
      <w:bookmarkStart w:id="2946" w:name="C_5564-9043"/>
      <w:r>
        <w:t xml:space="preserve"> (CONF:5564-9043)</w:t>
      </w:r>
      <w:bookmarkEnd w:id="2946"/>
      <w:r>
        <w:t>.</w:t>
      </w:r>
    </w:p>
    <w:p w14:paraId="3B27D044" w14:textId="77777777" w:rsidR="00382FB1" w:rsidRDefault="00000000">
      <w:pPr>
        <w:numPr>
          <w:ilvl w:val="0"/>
          <w:numId w:val="83"/>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roblem_Type_SNOMEDCT">
        <w:r w:rsidR="00382FB1">
          <w:rPr>
            <w:rStyle w:val="HyperlinkCourierBold"/>
          </w:rPr>
          <w:t>Problem Type (SNOMEDCT)</w:t>
        </w:r>
      </w:hyperlink>
      <w:r>
        <w:rPr>
          <w:rStyle w:val="XMLname"/>
        </w:rPr>
        <w:t xml:space="preserve"> urn:oid:2.16.840.1.113883.3.88.12.3221.7.2</w:t>
      </w:r>
      <w:r>
        <w:rPr>
          <w:rStyle w:val="keyword"/>
        </w:rPr>
        <w:t xml:space="preserve"> DYNAMIC</w:t>
      </w:r>
      <w:bookmarkStart w:id="2947" w:name="C_5564-9045"/>
      <w:r>
        <w:t xml:space="preserve"> (CONF:5564-9045)</w:t>
      </w:r>
      <w:bookmarkEnd w:id="2947"/>
      <w:r>
        <w:t>.</w:t>
      </w:r>
    </w:p>
    <w:p w14:paraId="016DA3C3" w14:textId="77777777" w:rsidR="00382FB1" w:rsidRDefault="00000000">
      <w:pPr>
        <w:numPr>
          <w:ilvl w:val="1"/>
          <w:numId w:val="83"/>
        </w:numPr>
      </w:pPr>
      <w:r>
        <w:t xml:space="preserve">If code is selected from ValueSet Problem Type (SNOMEDCT) urn:oid:2.16.840.1.113883.3.88.12.3221.7.2 </w:t>
      </w:r>
      <w:r>
        <w:rPr>
          <w:rStyle w:val="XMLnameBold"/>
        </w:rPr>
        <w:t>DYNAMIC</w:t>
      </w:r>
      <w:r>
        <w:t xml:space="preserve">, then it </w:t>
      </w:r>
      <w:r>
        <w:rPr>
          <w:rStyle w:val="keyword"/>
        </w:rPr>
        <w:t>SHALL</w:t>
      </w:r>
      <w:r>
        <w:t xml:space="preserve"> have at least one [1..*] translation, which </w:t>
      </w:r>
      <w:r>
        <w:rPr>
          <w:rStyle w:val="keyword"/>
        </w:rPr>
        <w:t>SHOULD</w:t>
      </w:r>
      <w:r>
        <w:t xml:space="preserve"> be selected from ValueSet Problem Type (LOINC) urn:oid:2.16.840.1.113762.1.4.1099.28 </w:t>
      </w:r>
      <w:r>
        <w:rPr>
          <w:rStyle w:val="XMLnameBold"/>
        </w:rPr>
        <w:t>DYNAMIC</w:t>
      </w:r>
      <w:r>
        <w:t xml:space="preserve"> (CONF:1198-32950) (CONF:5564-32950).</w:t>
      </w:r>
    </w:p>
    <w:p w14:paraId="66302842" w14:textId="77777777" w:rsidR="00382FB1" w:rsidRDefault="00000000">
      <w:pPr>
        <w:numPr>
          <w:ilvl w:val="0"/>
          <w:numId w:val="83"/>
        </w:numPr>
      </w:pPr>
      <w:r>
        <w:rPr>
          <w:rStyle w:val="keyword"/>
        </w:rPr>
        <w:t>SHALL</w:t>
      </w:r>
      <w:r>
        <w:t xml:space="preserve"> contain exactly one [1..1] </w:t>
      </w:r>
      <w:r>
        <w:rPr>
          <w:rStyle w:val="XMLnameBold"/>
        </w:rPr>
        <w:t>statusCode</w:t>
      </w:r>
      <w:bookmarkStart w:id="2948" w:name="C_5564-9049"/>
      <w:r>
        <w:t xml:space="preserve"> (CONF:5564-9049)</w:t>
      </w:r>
      <w:bookmarkEnd w:id="2948"/>
      <w:r>
        <w:t>.</w:t>
      </w:r>
    </w:p>
    <w:p w14:paraId="60856390" w14:textId="77777777" w:rsidR="00382FB1" w:rsidRDefault="00000000">
      <w:pPr>
        <w:numPr>
          <w:ilvl w:val="1"/>
          <w:numId w:val="8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949" w:name="C_5564-19112"/>
      <w:r>
        <w:t xml:space="preserve"> (CONF:5564-19112)</w:t>
      </w:r>
      <w:bookmarkEnd w:id="2949"/>
      <w:r>
        <w:t>.</w:t>
      </w:r>
    </w:p>
    <w:p w14:paraId="78496CB7" w14:textId="77777777" w:rsidR="00382FB1" w:rsidRDefault="00000000">
      <w:pPr>
        <w:pStyle w:val="BodyText"/>
        <w:spacing w:before="120"/>
      </w:pPr>
      <w:r>
        <w:t xml:space="preserve">If the problem is known to be resolved, but the date of resolution is not known, then the high element </w:t>
      </w:r>
      <w:r>
        <w:rPr>
          <w:rStyle w:val="keyword"/>
        </w:rPr>
        <w:t>SHALL</w:t>
      </w:r>
      <w:r>
        <w:t xml:space="preserve"> be present, and the nullFlavor attribute </w:t>
      </w:r>
      <w:r>
        <w:rPr>
          <w:rStyle w:val="keyword"/>
        </w:rPr>
        <w:t>SHALL</w:t>
      </w:r>
      <w:r>
        <w:t xml:space="preserve"> be set to 'UNK'. Therefore, the existence of a high element within a problem does indicate that the problem has been resolved.</w:t>
      </w:r>
    </w:p>
    <w:p w14:paraId="33DCADC7" w14:textId="77777777" w:rsidR="00382FB1" w:rsidRDefault="00000000">
      <w:pPr>
        <w:numPr>
          <w:ilvl w:val="0"/>
          <w:numId w:val="83"/>
        </w:numPr>
      </w:pPr>
      <w:r>
        <w:rPr>
          <w:rStyle w:val="keyword"/>
        </w:rPr>
        <w:t>SHALL</w:t>
      </w:r>
      <w:r>
        <w:t xml:space="preserve"> contain exactly one [1..1] </w:t>
      </w:r>
      <w:r>
        <w:rPr>
          <w:rStyle w:val="XMLnameBold"/>
        </w:rPr>
        <w:t>effectiveTime</w:t>
      </w:r>
      <w:bookmarkStart w:id="2950" w:name="C_5564-9050"/>
      <w:r>
        <w:t xml:space="preserve"> (CONF:5564-9050)</w:t>
      </w:r>
      <w:bookmarkEnd w:id="2950"/>
      <w:r>
        <w:t>.</w:t>
      </w:r>
    </w:p>
    <w:p w14:paraId="34038A87" w14:textId="77777777" w:rsidR="00382FB1" w:rsidRDefault="00000000">
      <w:pPr>
        <w:pStyle w:val="BodyText"/>
        <w:spacing w:before="120"/>
      </w:pPr>
      <w:r>
        <w:lastRenderedPageBreak/>
        <w:t>The effectiveTime/low (a.k.a. "onset date") asserts when the condition became clinically active.</w:t>
      </w:r>
    </w:p>
    <w:p w14:paraId="06E631B7" w14:textId="77777777" w:rsidR="00382FB1" w:rsidRDefault="00000000">
      <w:pPr>
        <w:numPr>
          <w:ilvl w:val="1"/>
          <w:numId w:val="83"/>
        </w:numPr>
      </w:pPr>
      <w:r>
        <w:t xml:space="preserve">This effectiveTime </w:t>
      </w:r>
      <w:r>
        <w:rPr>
          <w:rStyle w:val="keyword"/>
        </w:rPr>
        <w:t>SHALL</w:t>
      </w:r>
      <w:r>
        <w:t xml:space="preserve"> contain exactly one [1..1] </w:t>
      </w:r>
      <w:r>
        <w:rPr>
          <w:rStyle w:val="XMLnameBold"/>
        </w:rPr>
        <w:t>low</w:t>
      </w:r>
      <w:bookmarkStart w:id="2951" w:name="C_5564-15603"/>
      <w:r>
        <w:t xml:space="preserve"> (CONF:5564-15603)</w:t>
      </w:r>
      <w:bookmarkEnd w:id="2951"/>
      <w:r>
        <w:t>.</w:t>
      </w:r>
    </w:p>
    <w:p w14:paraId="480DF6B2" w14:textId="77777777" w:rsidR="00382FB1" w:rsidRDefault="00000000">
      <w:pPr>
        <w:pStyle w:val="BodyText"/>
        <w:spacing w:before="120"/>
      </w:pPr>
      <w:r>
        <w:t>The effectiveTime/high (a.k.a. "resolution date") asserts when the condition became clinically resolved.</w:t>
      </w:r>
    </w:p>
    <w:p w14:paraId="5ABDF3DD" w14:textId="77777777" w:rsidR="00382FB1" w:rsidRDefault="00000000">
      <w:pPr>
        <w:numPr>
          <w:ilvl w:val="1"/>
          <w:numId w:val="83"/>
        </w:numPr>
      </w:pPr>
      <w:r>
        <w:t xml:space="preserve">This effectiveTime </w:t>
      </w:r>
      <w:r>
        <w:rPr>
          <w:rStyle w:val="keyword"/>
        </w:rPr>
        <w:t>MAY</w:t>
      </w:r>
      <w:r>
        <w:t xml:space="preserve"> contain zero or one [0..1] </w:t>
      </w:r>
      <w:r>
        <w:rPr>
          <w:rStyle w:val="XMLnameBold"/>
        </w:rPr>
        <w:t>high</w:t>
      </w:r>
      <w:bookmarkStart w:id="2952" w:name="C_5564-15604"/>
      <w:r>
        <w:t xml:space="preserve"> (CONF:5564-15604)</w:t>
      </w:r>
      <w:bookmarkEnd w:id="2952"/>
      <w:r>
        <w:t>.</w:t>
      </w:r>
    </w:p>
    <w:p w14:paraId="44414006" w14:textId="77777777" w:rsidR="00382FB1" w:rsidRDefault="00000000">
      <w:pPr>
        <w:numPr>
          <w:ilvl w:val="1"/>
          <w:numId w:val="83"/>
        </w:numPr>
      </w:pPr>
      <w:r>
        <w:t>When an observation/value code concept name has a temporal aspect, ensure that observation/effectiveTime/value aligns with the temporal aspect of the code. Most often, a single time is appropriate, rather than low and high values. An example SNOMED CT code is 714093000 | Sexually active in last six months (finding) (CONF:5564-32964).</w:t>
      </w:r>
    </w:p>
    <w:p w14:paraId="1641FEBF" w14:textId="77777777" w:rsidR="00382FB1" w:rsidRDefault="00000000">
      <w:pPr>
        <w:numPr>
          <w:ilvl w:val="0"/>
          <w:numId w:val="83"/>
        </w:numPr>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Problem">
        <w:r w:rsidR="00382FB1">
          <w:rPr>
            <w:rStyle w:val="HyperlinkCourierBold"/>
          </w:rPr>
          <w:t>Problem</w:t>
        </w:r>
      </w:hyperlink>
      <w:r>
        <w:rPr>
          <w:rStyle w:val="XMLname"/>
        </w:rPr>
        <w:t xml:space="preserve"> urn:oid:2.16.840.1.113883.3.88.12.3221.7.4</w:t>
      </w:r>
      <w:r>
        <w:rPr>
          <w:rStyle w:val="keyword"/>
        </w:rPr>
        <w:t xml:space="preserve"> DYNAMIC</w:t>
      </w:r>
      <w:bookmarkStart w:id="2953" w:name="C_5564-9058"/>
      <w:r>
        <w:t xml:space="preserve"> (CONF:5564-9058)</w:t>
      </w:r>
      <w:bookmarkEnd w:id="2953"/>
      <w:r>
        <w:t>.</w:t>
      </w:r>
    </w:p>
    <w:p w14:paraId="7CD6B3AF" w14:textId="77777777" w:rsidR="00382FB1" w:rsidRDefault="00000000">
      <w:pPr>
        <w:pStyle w:val="BodyText"/>
        <w:spacing w:before="120"/>
      </w:pPr>
      <w:r>
        <w:t>A negationInd of "true" coupled with an observation/value/@code of SNOMED code 64572001 "Disease (disorder)" indicates that the patient has no known conditions.</w:t>
      </w:r>
    </w:p>
    <w:p w14:paraId="53B839A8" w14:textId="77777777" w:rsidR="00382FB1" w:rsidRDefault="00000000">
      <w:pPr>
        <w:numPr>
          <w:ilvl w:val="1"/>
          <w:numId w:val="83"/>
        </w:numPr>
      </w:pPr>
      <w:r>
        <w:t xml:space="preserve">This value </w:t>
      </w:r>
      <w:r>
        <w:rPr>
          <w:rStyle w:val="keyword"/>
        </w:rPr>
        <w:t>MAY</w:t>
      </w:r>
      <w:r>
        <w:t xml:space="preserve"> contain zero or one [0..1] </w:t>
      </w:r>
      <w:r>
        <w:rPr>
          <w:rStyle w:val="XMLnameBold"/>
        </w:rPr>
        <w:t>@code</w:t>
      </w:r>
      <w:bookmarkStart w:id="2954" w:name="C_5564-31871"/>
      <w:r>
        <w:t xml:space="preserve"> (CONF:5564-31871)</w:t>
      </w:r>
      <w:bookmarkEnd w:id="2954"/>
      <w:r>
        <w:t>.</w:t>
      </w:r>
    </w:p>
    <w:p w14:paraId="5D88D040" w14:textId="77777777" w:rsidR="00382FB1" w:rsidRDefault="00000000">
      <w:pPr>
        <w:numPr>
          <w:ilvl w:val="2"/>
          <w:numId w:val="83"/>
        </w:numPr>
      </w:pPr>
      <w:r>
        <w:t xml:space="preserve">When the Problem is Social Determinant of Health Observation, the observation/value </w:t>
      </w:r>
      <w:r>
        <w:rPr>
          <w:rStyle w:val="keyword"/>
        </w:rPr>
        <w:t>SHOULD</w:t>
      </w:r>
      <w:r>
        <w:t xml:space="preserve"> be a SNOMED code selected from ValueSet  </w:t>
      </w:r>
      <w:hyperlink r:id="rId85" w:history="1">
        <w:r w:rsidR="00382FB1">
          <w:rPr>
            <w:rStyle w:val="HyperlinkCourierBold"/>
          </w:rPr>
          <w:t>Social Determinant of Health Conditions 2.16.840.1.113762.1.4.1196.788</w:t>
        </w:r>
      </w:hyperlink>
      <w:r>
        <w:rPr>
          <w:rStyle w:val="XMLnameBold"/>
        </w:rPr>
        <w:t>DYNAMIC</w:t>
      </w:r>
      <w:r>
        <w:t xml:space="preserve"> (CONF:5564-32951).</w:t>
      </w:r>
    </w:p>
    <w:p w14:paraId="64AA0881" w14:textId="77777777" w:rsidR="00382FB1" w:rsidRDefault="00000000">
      <w:pPr>
        <w:pStyle w:val="BodyText"/>
        <w:spacing w:before="120"/>
      </w:pPr>
      <w:r>
        <w:t>The observation/value and all the qualifiers together (often referred to as a post-coordinated expression) make up one concept. Qualifiers constrain, or provide greater specificity to, the meaning of the primary code, and cannot negate it or change its meaning. Qualifiers can only be used according to well-defined rules of post-coordination and only if the underlying code system defines the use of such qualifiers or if there is a third code system that specifies how other code systems may be combined.</w:t>
      </w:r>
    </w:p>
    <w:p w14:paraId="6A153439" w14:textId="77777777" w:rsidR="00382FB1" w:rsidRDefault="00000000">
      <w:pPr>
        <w:pStyle w:val="BodyText"/>
        <w:spacing w:before="120"/>
      </w:pPr>
      <w:r>
        <w:t>For example, in cases where SNOMED CT does not have a precoordinated code that would be appropriate for the problem list, concept post coordination may be used in CDA following the principles outlined in [HL7 Version 3 Implementation Guide: TermInfo - Using SNOMED CT in CDA R2 Models, Release 1 |https://www.hl7.org/documentcenter/public/standards/dstu/V3_IG_SNOMED_R1_DSTU_2015DEC.pdf] using the V3 CD Data type 1 style. This is shown in the Problem Observation Post-coordinated Problem Example. This example represents a family history condition that was also elevated to the problem list to avoid missing pertinent data that may or may not be present in the Family History Section.</w:t>
      </w:r>
    </w:p>
    <w:p w14:paraId="4A81561C" w14:textId="77777777" w:rsidR="00382FB1" w:rsidRDefault="00000000">
      <w:pPr>
        <w:numPr>
          <w:ilvl w:val="1"/>
          <w:numId w:val="83"/>
        </w:numPr>
      </w:pPr>
      <w:r>
        <w:t xml:space="preserve">This value </w:t>
      </w:r>
      <w:r>
        <w:rPr>
          <w:rStyle w:val="keyword"/>
        </w:rPr>
        <w:t>MAY</w:t>
      </w:r>
      <w:r>
        <w:t xml:space="preserve"> contain zero or more [0..*] </w:t>
      </w:r>
      <w:r>
        <w:rPr>
          <w:rStyle w:val="XMLnameBold"/>
        </w:rPr>
        <w:t>qualifier</w:t>
      </w:r>
      <w:bookmarkStart w:id="2955" w:name="C_5564-31870"/>
      <w:r>
        <w:t xml:space="preserve"> (CONF:5564-31870)</w:t>
      </w:r>
      <w:bookmarkEnd w:id="2955"/>
      <w:r>
        <w:t>.</w:t>
      </w:r>
    </w:p>
    <w:p w14:paraId="5ED13D1F" w14:textId="77777777" w:rsidR="00382FB1" w:rsidRDefault="00000000">
      <w:pPr>
        <w:numPr>
          <w:ilvl w:val="1"/>
          <w:numId w:val="83"/>
        </w:numPr>
      </w:pPr>
      <w:r>
        <w:t xml:space="preserve">This value </w:t>
      </w:r>
      <w:r>
        <w:rPr>
          <w:rStyle w:val="keyword"/>
        </w:rPr>
        <w:t>MAY</w:t>
      </w:r>
      <w:r>
        <w:t xml:space="preserve"> contain zero or more [0..*] </w:t>
      </w:r>
      <w:r>
        <w:rPr>
          <w:rStyle w:val="XMLnameBold"/>
        </w:rPr>
        <w:t>translation</w:t>
      </w:r>
      <w:bookmarkStart w:id="2956" w:name="C_5564-16749"/>
      <w:r>
        <w:t xml:space="preserve"> (CONF:5564-16749)</w:t>
      </w:r>
      <w:bookmarkEnd w:id="2956"/>
      <w:r>
        <w:t xml:space="preserve"> such that it</w:t>
      </w:r>
    </w:p>
    <w:p w14:paraId="1C22BD02" w14:textId="77777777" w:rsidR="00382FB1" w:rsidRDefault="00000000">
      <w:pPr>
        <w:numPr>
          <w:ilvl w:val="2"/>
          <w:numId w:val="83"/>
        </w:numPr>
      </w:pPr>
      <w:r>
        <w:rPr>
          <w:rStyle w:val="keyword"/>
        </w:rPr>
        <w:t>MAY</w:t>
      </w:r>
      <w:r>
        <w:t xml:space="preserve"> contain zero or one [0..1] </w:t>
      </w:r>
      <w:r>
        <w:rPr>
          <w:rStyle w:val="XMLnameBold"/>
        </w:rPr>
        <w:t>@code</w:t>
      </w:r>
      <w:r>
        <w:t xml:space="preserve"> (CodeSystem: </w:t>
      </w:r>
      <w:r>
        <w:rPr>
          <w:rStyle w:val="XMLname"/>
        </w:rPr>
        <w:t>ICD-10-CM urn:oid:2.16.840.1.113883.6.90</w:t>
      </w:r>
      <w:r>
        <w:rPr>
          <w:rStyle w:val="keyword"/>
        </w:rPr>
        <w:t xml:space="preserve"> STATIC</w:t>
      </w:r>
      <w:r>
        <w:t>)</w:t>
      </w:r>
      <w:bookmarkStart w:id="2957" w:name="C_5564-16750"/>
      <w:r>
        <w:t xml:space="preserve"> (CONF:5564-16750)</w:t>
      </w:r>
      <w:bookmarkEnd w:id="2957"/>
      <w:r>
        <w:t>.</w:t>
      </w:r>
    </w:p>
    <w:p w14:paraId="7BB9BB08" w14:textId="77777777" w:rsidR="00382FB1" w:rsidRDefault="00000000">
      <w:pPr>
        <w:numPr>
          <w:ilvl w:val="3"/>
          <w:numId w:val="83"/>
        </w:numPr>
      </w:pPr>
      <w:r>
        <w:t>When the Problem is Social Determinant of Health Observation, the observation/value/translation</w:t>
      </w:r>
      <w:r>
        <w:rPr>
          <w:rStyle w:val="keyword"/>
        </w:rPr>
        <w:t xml:space="preserve"> SHOULD </w:t>
      </w:r>
      <w:r>
        <w:t>be an ICD10 code selected from ValueSet Social Determinant of Health Conditions 2.16.840.1.113762.1.4.1196.788 DYNAMIC (CONF:5564-32952).</w:t>
      </w:r>
    </w:p>
    <w:p w14:paraId="1F4922C9" w14:textId="77777777" w:rsidR="00382FB1" w:rsidRDefault="00000000">
      <w:pPr>
        <w:numPr>
          <w:ilvl w:val="0"/>
          <w:numId w:val="83"/>
        </w:numPr>
      </w:pPr>
      <w:r>
        <w:rPr>
          <w:rStyle w:val="keyword"/>
        </w:rPr>
        <w:lastRenderedPageBreak/>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958" w:name="C_5564-31147"/>
      <w:r>
        <w:t xml:space="preserve"> (CONF:5564-31147)</w:t>
      </w:r>
      <w:bookmarkEnd w:id="2958"/>
      <w:r>
        <w:t>.</w:t>
      </w:r>
    </w:p>
    <w:p w14:paraId="53C83CAE" w14:textId="77777777" w:rsidR="00382FB1" w:rsidRDefault="00000000">
      <w:pPr>
        <w:numPr>
          <w:ilvl w:val="0"/>
          <w:numId w:val="83"/>
        </w:numPr>
      </w:pPr>
      <w:r>
        <w:rPr>
          <w:rStyle w:val="keyword"/>
        </w:rPr>
        <w:t>MAY</w:t>
      </w:r>
      <w:r>
        <w:t xml:space="preserve"> contain zero or one [0..1] </w:t>
      </w:r>
      <w:r>
        <w:rPr>
          <w:rStyle w:val="XMLnameBold"/>
        </w:rPr>
        <w:t>entryRelationship</w:t>
      </w:r>
      <w:bookmarkStart w:id="2959" w:name="C_5564-9059"/>
      <w:r>
        <w:t xml:space="preserve"> (CONF:5564-9059)</w:t>
      </w:r>
      <w:bookmarkEnd w:id="2959"/>
      <w:r>
        <w:t xml:space="preserve"> such that it</w:t>
      </w:r>
    </w:p>
    <w:p w14:paraId="43CCB9E0" w14:textId="77777777" w:rsidR="00382FB1" w:rsidRDefault="00000000">
      <w:pPr>
        <w:numPr>
          <w:ilvl w:val="1"/>
          <w:numId w:val="83"/>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2960" w:name="C_5564-9060"/>
      <w:r>
        <w:t xml:space="preserve"> (CONF:5564-9060)</w:t>
      </w:r>
      <w:bookmarkEnd w:id="2960"/>
      <w:r>
        <w:t>.</w:t>
      </w:r>
    </w:p>
    <w:p w14:paraId="200397F9" w14:textId="77777777" w:rsidR="00382FB1" w:rsidRDefault="00000000">
      <w:pPr>
        <w:numPr>
          <w:ilvl w:val="1"/>
          <w:numId w:val="83"/>
        </w:numPr>
      </w:pPr>
      <w:r>
        <w:rPr>
          <w:rStyle w:val="keyword"/>
        </w:rPr>
        <w:t>SHALL</w:t>
      </w:r>
      <w:r>
        <w:t xml:space="preserve"> contain exactly one [1..1] </w:t>
      </w:r>
      <w:r>
        <w:rPr>
          <w:rStyle w:val="XMLnameBold"/>
        </w:rPr>
        <w:t>@inversionInd</w:t>
      </w:r>
      <w:r>
        <w:t>=</w:t>
      </w:r>
      <w:r>
        <w:rPr>
          <w:rStyle w:val="XMLname"/>
        </w:rPr>
        <w:t>"true"</w:t>
      </w:r>
      <w:r>
        <w:t xml:space="preserve"> True</w:t>
      </w:r>
      <w:bookmarkStart w:id="2961" w:name="C_5564-9069"/>
      <w:r>
        <w:t xml:space="preserve"> (CONF:5564-9069)</w:t>
      </w:r>
      <w:bookmarkEnd w:id="2961"/>
      <w:r>
        <w:t>.</w:t>
      </w:r>
    </w:p>
    <w:p w14:paraId="44E9FDE1" w14:textId="77777777" w:rsidR="00382FB1" w:rsidRDefault="00000000">
      <w:pPr>
        <w:numPr>
          <w:ilvl w:val="1"/>
          <w:numId w:val="83"/>
        </w:numPr>
      </w:pPr>
      <w:r>
        <w:rPr>
          <w:rStyle w:val="keyword"/>
        </w:rPr>
        <w:t>SHALL</w:t>
      </w:r>
      <w:r>
        <w:t xml:space="preserve"> contain exactly one [1..1] Age Observation</w:t>
      </w:r>
      <w:r>
        <w:rPr>
          <w:rStyle w:val="XMLname"/>
        </w:rPr>
        <w:t xml:space="preserve"> (identifier: urn:oid:2.16.840.1.113883.10.20.22.4.31)</w:t>
      </w:r>
      <w:bookmarkStart w:id="2962" w:name="C_5564-15590"/>
      <w:r>
        <w:t xml:space="preserve"> (CONF:5564-15590)</w:t>
      </w:r>
      <w:bookmarkEnd w:id="2962"/>
      <w:r>
        <w:t>.</w:t>
      </w:r>
    </w:p>
    <w:p w14:paraId="5FBD7315" w14:textId="77777777" w:rsidR="00382FB1" w:rsidRDefault="00000000">
      <w:pPr>
        <w:numPr>
          <w:ilvl w:val="0"/>
          <w:numId w:val="83"/>
        </w:numPr>
      </w:pPr>
      <w:r>
        <w:rPr>
          <w:rStyle w:val="keyword"/>
        </w:rPr>
        <w:t>MAY</w:t>
      </w:r>
      <w:r>
        <w:t xml:space="preserve"> contain zero or one [0..1] </w:t>
      </w:r>
      <w:r>
        <w:rPr>
          <w:rStyle w:val="XMLnameBold"/>
        </w:rPr>
        <w:t>entryRelationship</w:t>
      </w:r>
      <w:bookmarkStart w:id="2963" w:name="C_5564-29951"/>
      <w:r>
        <w:t xml:space="preserve"> (CONF:5564-29951)</w:t>
      </w:r>
      <w:bookmarkEnd w:id="2963"/>
      <w:r>
        <w:t xml:space="preserve"> such that it</w:t>
      </w:r>
    </w:p>
    <w:p w14:paraId="01F4DE60" w14:textId="77777777" w:rsidR="00382FB1" w:rsidRDefault="00000000">
      <w:pPr>
        <w:numPr>
          <w:ilvl w:val="1"/>
          <w:numId w:val="8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964" w:name="C_5564-31531"/>
      <w:r>
        <w:t xml:space="preserve"> (CONF:5564-31531)</w:t>
      </w:r>
      <w:bookmarkEnd w:id="2964"/>
      <w:r>
        <w:t>.</w:t>
      </w:r>
    </w:p>
    <w:p w14:paraId="2A03B203" w14:textId="77777777" w:rsidR="00382FB1" w:rsidRDefault="00000000">
      <w:pPr>
        <w:numPr>
          <w:ilvl w:val="1"/>
          <w:numId w:val="83"/>
        </w:numPr>
      </w:pPr>
      <w:r>
        <w:rPr>
          <w:rStyle w:val="keyword"/>
        </w:rPr>
        <w:t>SHALL</w:t>
      </w:r>
      <w:r>
        <w:t xml:space="preserve"> contain exactly one [1..1] Prognosis Observation</w:t>
      </w:r>
      <w:r>
        <w:rPr>
          <w:rStyle w:val="XMLname"/>
        </w:rPr>
        <w:t xml:space="preserve"> (identifier: urn:oid:2.16.840.1.113883.10.20.22.4.113)</w:t>
      </w:r>
      <w:bookmarkStart w:id="2965" w:name="C_5564-29952"/>
      <w:r>
        <w:t xml:space="preserve"> (CONF:5564-29952)</w:t>
      </w:r>
      <w:bookmarkEnd w:id="2965"/>
      <w:r>
        <w:t>.</w:t>
      </w:r>
    </w:p>
    <w:p w14:paraId="6AD0EC37" w14:textId="77777777" w:rsidR="00382FB1" w:rsidRDefault="00000000">
      <w:pPr>
        <w:numPr>
          <w:ilvl w:val="0"/>
          <w:numId w:val="83"/>
        </w:numPr>
      </w:pPr>
      <w:r>
        <w:rPr>
          <w:rStyle w:val="keyword"/>
        </w:rPr>
        <w:t>MAY</w:t>
      </w:r>
      <w:r>
        <w:t xml:space="preserve"> contain zero or more [0..*] </w:t>
      </w:r>
      <w:r>
        <w:rPr>
          <w:rStyle w:val="XMLnameBold"/>
        </w:rPr>
        <w:t>entryRelationship</w:t>
      </w:r>
      <w:bookmarkStart w:id="2966" w:name="C_5564-31063"/>
      <w:r>
        <w:t xml:space="preserve"> (CONF:5564-31063)</w:t>
      </w:r>
      <w:bookmarkEnd w:id="2966"/>
      <w:r>
        <w:t xml:space="preserve"> such that it</w:t>
      </w:r>
    </w:p>
    <w:p w14:paraId="6C02E3A1" w14:textId="77777777" w:rsidR="00382FB1" w:rsidRDefault="00000000">
      <w:pPr>
        <w:numPr>
          <w:ilvl w:val="1"/>
          <w:numId w:val="8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967" w:name="C_5564-31532"/>
      <w:r>
        <w:t xml:space="preserve"> (CONF:5564-31532)</w:t>
      </w:r>
      <w:bookmarkEnd w:id="2967"/>
      <w:r>
        <w:t>.</w:t>
      </w:r>
    </w:p>
    <w:p w14:paraId="45E375D3" w14:textId="77777777" w:rsidR="00382FB1" w:rsidRDefault="00000000">
      <w:pPr>
        <w:numPr>
          <w:ilvl w:val="1"/>
          <w:numId w:val="83"/>
        </w:numPr>
      </w:pPr>
      <w:r>
        <w:rPr>
          <w:rStyle w:val="keyword"/>
        </w:rPr>
        <w:t>SHALL</w:t>
      </w:r>
      <w:r>
        <w:t xml:space="preserve"> contain exactly one [1..1] Priority Preference</w:t>
      </w:r>
      <w:r>
        <w:rPr>
          <w:rStyle w:val="XMLname"/>
        </w:rPr>
        <w:t xml:space="preserve"> (identifier: urn:oid:2.16.840.1.113883.10.20.22.4.143)</w:t>
      </w:r>
      <w:bookmarkStart w:id="2968" w:name="C_5564-31064"/>
      <w:r>
        <w:t xml:space="preserve"> (CONF:5564-31064)</w:t>
      </w:r>
      <w:bookmarkEnd w:id="2968"/>
      <w:r>
        <w:t>.</w:t>
      </w:r>
    </w:p>
    <w:p w14:paraId="422BED81" w14:textId="77777777" w:rsidR="00382FB1" w:rsidRDefault="00000000">
      <w:pPr>
        <w:numPr>
          <w:ilvl w:val="0"/>
          <w:numId w:val="83"/>
        </w:numPr>
      </w:pPr>
      <w:r>
        <w:rPr>
          <w:rStyle w:val="keyword"/>
        </w:rPr>
        <w:t>MAY</w:t>
      </w:r>
      <w:r>
        <w:t xml:space="preserve"> contain zero or one [0..1] </w:t>
      </w:r>
      <w:r>
        <w:rPr>
          <w:rStyle w:val="XMLnameBold"/>
        </w:rPr>
        <w:t>entryRelationship</w:t>
      </w:r>
      <w:bookmarkStart w:id="2969" w:name="C_5564-9063"/>
      <w:r>
        <w:t xml:space="preserve"> (CONF:5564-9063)</w:t>
      </w:r>
      <w:bookmarkEnd w:id="2969"/>
      <w:r>
        <w:t xml:space="preserve"> such that it</w:t>
      </w:r>
    </w:p>
    <w:p w14:paraId="2A433D24" w14:textId="77777777" w:rsidR="00382FB1" w:rsidRDefault="00000000">
      <w:pPr>
        <w:numPr>
          <w:ilvl w:val="1"/>
          <w:numId w:val="8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970" w:name="C_5564-9068"/>
      <w:r>
        <w:t xml:space="preserve"> (CONF:5564-9068)</w:t>
      </w:r>
      <w:bookmarkEnd w:id="2970"/>
      <w:r>
        <w:t>.</w:t>
      </w:r>
    </w:p>
    <w:p w14:paraId="708D484B" w14:textId="77777777" w:rsidR="00382FB1" w:rsidRDefault="00000000">
      <w:pPr>
        <w:numPr>
          <w:ilvl w:val="1"/>
          <w:numId w:val="83"/>
        </w:numPr>
      </w:pPr>
      <w:r>
        <w:rPr>
          <w:rStyle w:val="keyword"/>
        </w:rPr>
        <w:t>SHALL</w:t>
      </w:r>
      <w:r>
        <w:t xml:space="preserve"> contain exactly one [1..1]  </w:t>
      </w:r>
      <w:hyperlink w:anchor="E_Problem_Status_20190620">
        <w:r w:rsidR="00382FB1">
          <w:rPr>
            <w:rStyle w:val="HyperlinkCourierBold"/>
          </w:rPr>
          <w:t>Problem Status</w:t>
        </w:r>
      </w:hyperlink>
      <w:r>
        <w:rPr>
          <w:rStyle w:val="XMLname"/>
        </w:rPr>
        <w:t xml:space="preserve"> (identifier: urn:hl7ii:2.16.840.1.113883.10.20.22.4.6:2019-06-20)</w:t>
      </w:r>
      <w:bookmarkStart w:id="2971" w:name="C_5564-15591"/>
      <w:r>
        <w:t xml:space="preserve"> (CONF:5564-15591)</w:t>
      </w:r>
      <w:bookmarkEnd w:id="2971"/>
      <w:r>
        <w:t>.</w:t>
      </w:r>
    </w:p>
    <w:p w14:paraId="771B6A9E" w14:textId="77777777" w:rsidR="00382FB1" w:rsidRDefault="00000000">
      <w:pPr>
        <w:pStyle w:val="BodyText"/>
        <w:spacing w:before="120"/>
      </w:pPr>
      <w:r>
        <w:t xml:space="preserve">When an Entry Reference template is contained in a Problem Template instance that is a Social Determinant of Health problem, that Entry Reference </w:t>
      </w:r>
      <w:r>
        <w:rPr>
          <w:rStyle w:val="keyword"/>
        </w:rPr>
        <w:t>MAY</w:t>
      </w:r>
      <w:r>
        <w:t xml:space="preserve"> reference an Assessment Scale Observation elsewhere in the document. That Assessment Scale </w:t>
      </w:r>
      <w:r>
        <w:rPr>
          <w:rStyle w:val="keyword"/>
        </w:rPr>
        <w:t>MAY</w:t>
      </w:r>
      <w:r>
        <w:t xml:space="preserve"> contain assessment scale observations that represent LOINC question and answer pairs from SDOH screening instruments.</w:t>
      </w:r>
    </w:p>
    <w:p w14:paraId="71D61586" w14:textId="77777777" w:rsidR="00382FB1" w:rsidRDefault="00000000">
      <w:pPr>
        <w:numPr>
          <w:ilvl w:val="0"/>
          <w:numId w:val="83"/>
        </w:numPr>
      </w:pPr>
      <w:r>
        <w:rPr>
          <w:rStyle w:val="keyword"/>
        </w:rPr>
        <w:t>MAY</w:t>
      </w:r>
      <w:r>
        <w:t xml:space="preserve"> contain zero or more [0..*] </w:t>
      </w:r>
      <w:r>
        <w:rPr>
          <w:rStyle w:val="XMLnameBold"/>
        </w:rPr>
        <w:t>entryRelationship</w:t>
      </w:r>
      <w:bookmarkStart w:id="2972" w:name="C_5564-32965"/>
      <w:r>
        <w:t xml:space="preserve"> (CONF:5564-32965)</w:t>
      </w:r>
      <w:bookmarkEnd w:id="2972"/>
      <w:r>
        <w:t xml:space="preserve"> such that it</w:t>
      </w:r>
    </w:p>
    <w:p w14:paraId="3D04A5B3" w14:textId="77777777" w:rsidR="00382FB1" w:rsidRDefault="00000000">
      <w:pPr>
        <w:numPr>
          <w:ilvl w:val="1"/>
          <w:numId w:val="83"/>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2973" w:name="C_5564-32968"/>
      <w:r>
        <w:t xml:space="preserve"> (CONF:5564-32968)</w:t>
      </w:r>
      <w:bookmarkEnd w:id="2973"/>
      <w:r>
        <w:t>.</w:t>
      </w:r>
    </w:p>
    <w:p w14:paraId="76558CC8" w14:textId="77777777" w:rsidR="00382FB1" w:rsidRDefault="00000000">
      <w:pPr>
        <w:numPr>
          <w:ilvl w:val="1"/>
          <w:numId w:val="83"/>
        </w:numPr>
      </w:pPr>
      <w:r>
        <w:rPr>
          <w:rStyle w:val="keyword"/>
        </w:rPr>
        <w:t>SHALL</w:t>
      </w:r>
      <w:r>
        <w:t xml:space="preserve"> contain exactly one [1..1] Entry Reference</w:t>
      </w:r>
      <w:r>
        <w:rPr>
          <w:rStyle w:val="XMLname"/>
        </w:rPr>
        <w:t xml:space="preserve"> (identifier: urn:oid:2.16.840.1.113883.10.20.22.4.122)</w:t>
      </w:r>
      <w:bookmarkStart w:id="2974" w:name="C_5564-32966"/>
      <w:r>
        <w:t xml:space="preserve"> (CONF:5564-32966)</w:t>
      </w:r>
      <w:bookmarkEnd w:id="2974"/>
      <w:r>
        <w:t>.</w:t>
      </w:r>
    </w:p>
    <w:p w14:paraId="4B06BCCE" w14:textId="77777777" w:rsidR="00382FB1" w:rsidRDefault="00000000">
      <w:pPr>
        <w:pStyle w:val="BodyText"/>
        <w:spacing w:before="120"/>
      </w:pPr>
      <w:r>
        <w:t xml:space="preserve">When an Assessment Scale Observation is contained in a Problem Template instance that is a Social Determinant of Health problem, that Assessment scale </w:t>
      </w:r>
      <w:r>
        <w:rPr>
          <w:rStyle w:val="keyword"/>
        </w:rPr>
        <w:t>MAY</w:t>
      </w:r>
      <w:r>
        <w:t xml:space="preserve"> contain assessment scale observations that represent LOINC question and answer pairs from SDOH screening instruments.</w:t>
      </w:r>
    </w:p>
    <w:p w14:paraId="5C861741" w14:textId="77777777" w:rsidR="00382FB1" w:rsidRDefault="00000000">
      <w:pPr>
        <w:numPr>
          <w:ilvl w:val="0"/>
          <w:numId w:val="83"/>
        </w:numPr>
      </w:pPr>
      <w:r>
        <w:rPr>
          <w:rStyle w:val="keyword"/>
        </w:rPr>
        <w:t>MAY</w:t>
      </w:r>
      <w:r>
        <w:t xml:space="preserve"> contain zero or more [0..*] </w:t>
      </w:r>
      <w:r>
        <w:rPr>
          <w:rStyle w:val="XMLnameBold"/>
        </w:rPr>
        <w:t>entryRelationship</w:t>
      </w:r>
      <w:bookmarkStart w:id="2975" w:name="C_5564-32953"/>
      <w:r>
        <w:t xml:space="preserve"> (CONF:5564-32953)</w:t>
      </w:r>
      <w:bookmarkEnd w:id="2975"/>
      <w:r>
        <w:t xml:space="preserve"> such that it</w:t>
      </w:r>
    </w:p>
    <w:p w14:paraId="1F371273" w14:textId="77777777" w:rsidR="00382FB1" w:rsidRDefault="00000000">
      <w:pPr>
        <w:numPr>
          <w:ilvl w:val="1"/>
          <w:numId w:val="83"/>
        </w:numPr>
      </w:pPr>
      <w:r>
        <w:rPr>
          <w:rStyle w:val="keyword"/>
        </w:rPr>
        <w:lastRenderedPageBreak/>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2976" w:name="C_5564-32955"/>
      <w:r>
        <w:t xml:space="preserve"> (CONF:5564-32955)</w:t>
      </w:r>
      <w:bookmarkEnd w:id="2976"/>
      <w:r>
        <w:t>.</w:t>
      </w:r>
    </w:p>
    <w:p w14:paraId="1ECB8698" w14:textId="77777777" w:rsidR="00382FB1" w:rsidRDefault="00000000">
      <w:pPr>
        <w:numPr>
          <w:ilvl w:val="1"/>
          <w:numId w:val="83"/>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2977" w:name="C_5564-32954"/>
      <w:r>
        <w:t xml:space="preserve"> (CONF:5564-32954)</w:t>
      </w:r>
      <w:bookmarkEnd w:id="2977"/>
      <w:r>
        <w:t>.</w:t>
      </w:r>
    </w:p>
    <w:p w14:paraId="00F72D45" w14:textId="77777777" w:rsidR="00382FB1" w:rsidRDefault="00000000">
      <w:pPr>
        <w:numPr>
          <w:ilvl w:val="0"/>
          <w:numId w:val="83"/>
        </w:numPr>
      </w:pPr>
      <w:r>
        <w:rPr>
          <w:rStyle w:val="keyword"/>
        </w:rPr>
        <w:t>MAY</w:t>
      </w:r>
      <w:r>
        <w:t xml:space="preserve"> contain zero or more [0..*] </w:t>
      </w:r>
      <w:r>
        <w:rPr>
          <w:rStyle w:val="XMLnameBold"/>
        </w:rPr>
        <w:t>entryRelationship</w:t>
      </w:r>
      <w:bookmarkStart w:id="2978" w:name="C_5564-33012"/>
      <w:r>
        <w:t xml:space="preserve"> (CONF:5564-33012)</w:t>
      </w:r>
      <w:bookmarkEnd w:id="2978"/>
      <w:r>
        <w:t xml:space="preserve"> such that it</w:t>
      </w:r>
    </w:p>
    <w:p w14:paraId="25905E73" w14:textId="77777777" w:rsidR="00382FB1" w:rsidRDefault="00000000">
      <w:pPr>
        <w:numPr>
          <w:ilvl w:val="1"/>
          <w:numId w:val="8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979" w:name="C_5564-33014"/>
      <w:r>
        <w:t xml:space="preserve"> (CONF:5564-33014)</w:t>
      </w:r>
      <w:bookmarkEnd w:id="2979"/>
      <w:r>
        <w:t>.</w:t>
      </w:r>
    </w:p>
    <w:p w14:paraId="2E8425F7" w14:textId="77777777" w:rsidR="00382FB1" w:rsidRDefault="00000000">
      <w:pPr>
        <w:numPr>
          <w:ilvl w:val="1"/>
          <w:numId w:val="83"/>
        </w:numPr>
      </w:pPr>
      <w:r>
        <w:rPr>
          <w:rStyle w:val="keyword"/>
        </w:rPr>
        <w:t>SHALL</w:t>
      </w:r>
      <w:r>
        <w:t xml:space="preserve"> contain exactly one [1..1]  </w:t>
      </w:r>
      <w:hyperlink w:anchor="E_Date_of_Diagnosis_Act">
        <w:r w:rsidR="00382FB1">
          <w:rPr>
            <w:rStyle w:val="HyperlinkCourierBold"/>
          </w:rPr>
          <w:t>Date of Diagnosis Act</w:t>
        </w:r>
      </w:hyperlink>
      <w:r>
        <w:rPr>
          <w:rStyle w:val="XMLname"/>
        </w:rPr>
        <w:t xml:space="preserve"> (identifier: urn:hl7ii:2.16.840.1.113883.10.20.22.4.502:2022-06-01)</w:t>
      </w:r>
      <w:bookmarkStart w:id="2980" w:name="C_5564-33013"/>
      <w:r>
        <w:t xml:space="preserve"> (CONF:5564-33013)</w:t>
      </w:r>
      <w:bookmarkEnd w:id="2980"/>
      <w:r>
        <w:t>.</w:t>
      </w:r>
    </w:p>
    <w:p w14:paraId="1EB13EF3" w14:textId="77777777" w:rsidR="00382FB1" w:rsidRDefault="00000000">
      <w:pPr>
        <w:pStyle w:val="Caption"/>
        <w:ind w:left="130" w:right="115"/>
      </w:pPr>
      <w:bookmarkStart w:id="2981" w:name="_Toc202464295"/>
      <w:r>
        <w:t xml:space="preserve">Figure </w:t>
      </w:r>
      <w:r>
        <w:fldChar w:fldCharType="begin"/>
      </w:r>
      <w:r>
        <w:instrText>SEQ Figure \* ARABIC</w:instrText>
      </w:r>
      <w:r>
        <w:fldChar w:fldCharType="separate"/>
      </w:r>
      <w:r>
        <w:t>119</w:t>
      </w:r>
      <w:r>
        <w:fldChar w:fldCharType="end"/>
      </w:r>
      <w:r>
        <w:t>: Problem Observation (NHCS V5) Example</w:t>
      </w:r>
      <w:bookmarkEnd w:id="2981"/>
    </w:p>
    <w:p w14:paraId="10C8B3AE" w14:textId="77777777" w:rsidR="00382FB1" w:rsidRDefault="00000000">
      <w:pPr>
        <w:pStyle w:val="Example"/>
        <w:ind w:left="130" w:right="115"/>
      </w:pPr>
      <w:r>
        <w:tab/>
      </w:r>
      <w:r>
        <w:tab/>
      </w:r>
      <w:r>
        <w:tab/>
      </w:r>
      <w:r>
        <w:tab/>
      </w:r>
      <w:r>
        <w:tab/>
      </w:r>
      <w:r>
        <w:tab/>
      </w:r>
    </w:p>
    <w:p w14:paraId="7EA1C94D" w14:textId="77777777" w:rsidR="00382FB1" w:rsidRDefault="00000000">
      <w:pPr>
        <w:pStyle w:val="Example"/>
        <w:ind w:left="130" w:right="115"/>
      </w:pPr>
      <w:r>
        <w:t>&lt;observation classCode="OBS" moodCode="EVN"&gt;</w:t>
      </w:r>
    </w:p>
    <w:p w14:paraId="1FB4822D" w14:textId="77777777" w:rsidR="00382FB1" w:rsidRDefault="00000000">
      <w:pPr>
        <w:pStyle w:val="Example"/>
        <w:ind w:left="130" w:right="115"/>
      </w:pPr>
      <w:r>
        <w:t xml:space="preserve">    &lt;!--  [Updated C-CDA R2.1] Problem Observation (NHCS V5)  --&gt;</w:t>
      </w:r>
    </w:p>
    <w:p w14:paraId="6AF2C97E" w14:textId="77777777" w:rsidR="00382FB1" w:rsidRDefault="00000000">
      <w:pPr>
        <w:pStyle w:val="Example"/>
        <w:ind w:left="130" w:right="115"/>
      </w:pPr>
      <w:r>
        <w:t xml:space="preserve">    &lt;templateId root="2.16.840.1.113883.10.20.22.4.4" extension="2025-08-01"/&gt;</w:t>
      </w:r>
    </w:p>
    <w:p w14:paraId="7F28DC1C" w14:textId="77777777" w:rsidR="00382FB1" w:rsidRDefault="00000000">
      <w:pPr>
        <w:pStyle w:val="Example"/>
        <w:ind w:left="130" w:right="115"/>
      </w:pPr>
      <w:r>
        <w:t xml:space="preserve">    &lt;id root="ab1791b0-5c71-11db-b0de-0800200c9a66" /&gt;</w:t>
      </w:r>
    </w:p>
    <w:p w14:paraId="5D910965" w14:textId="77777777" w:rsidR="00382FB1" w:rsidRDefault="00000000">
      <w:pPr>
        <w:pStyle w:val="Example"/>
        <w:ind w:left="130" w:right="115"/>
      </w:pPr>
      <w:r>
        <w:t xml:space="preserve">    &lt;code code="64572001" displayName="Condition" </w:t>
      </w:r>
    </w:p>
    <w:p w14:paraId="20223ED6" w14:textId="77777777" w:rsidR="00382FB1" w:rsidRDefault="00000000">
      <w:pPr>
        <w:pStyle w:val="Example"/>
        <w:ind w:left="130" w:right="115"/>
      </w:pPr>
      <w:r>
        <w:t xml:space="preserve">            codeSystem="2.16.840.1.113883.6.96" codeSystemName="SNOMED CT"&gt;</w:t>
      </w:r>
    </w:p>
    <w:p w14:paraId="5CD154BB" w14:textId="77777777" w:rsidR="00382FB1" w:rsidRDefault="00000000">
      <w:pPr>
        <w:pStyle w:val="Example"/>
        <w:ind w:left="130" w:right="115"/>
      </w:pPr>
      <w:r>
        <w:t xml:space="preserve">        &lt;translation code="75323-6" codeSystem="2.16.840.1.113883.6.1" </w:t>
      </w:r>
    </w:p>
    <w:p w14:paraId="65AC8497" w14:textId="77777777" w:rsidR="00382FB1" w:rsidRDefault="00000000">
      <w:pPr>
        <w:pStyle w:val="Example"/>
        <w:ind w:left="130" w:right="115"/>
      </w:pPr>
      <w:r>
        <w:tab/>
      </w:r>
      <w:r>
        <w:tab/>
        <w:t>codeSystemName="LOINC" displayName="Condition"/&gt;</w:t>
      </w:r>
    </w:p>
    <w:p w14:paraId="26677BF5" w14:textId="77777777" w:rsidR="00382FB1" w:rsidRDefault="00000000">
      <w:pPr>
        <w:pStyle w:val="Example"/>
        <w:ind w:left="130" w:right="115"/>
      </w:pPr>
      <w:r>
        <w:t xml:space="preserve">    &lt;/code&gt;</w:t>
      </w:r>
    </w:p>
    <w:p w14:paraId="6B0B3D71" w14:textId="77777777" w:rsidR="00382FB1" w:rsidRDefault="00000000">
      <w:pPr>
        <w:pStyle w:val="Example"/>
        <w:ind w:left="130" w:right="115"/>
      </w:pPr>
      <w:r>
        <w:t xml:space="preserve">    &lt;!-- The statusCode reflects the status of the observation itself --&gt;</w:t>
      </w:r>
    </w:p>
    <w:p w14:paraId="29411748" w14:textId="77777777" w:rsidR="00382FB1" w:rsidRDefault="00000000">
      <w:pPr>
        <w:pStyle w:val="Example"/>
        <w:ind w:left="130" w:right="115"/>
      </w:pPr>
      <w:r>
        <w:t xml:space="preserve">    &lt;statusCode code="completed" /&gt;</w:t>
      </w:r>
    </w:p>
    <w:p w14:paraId="4126E91E" w14:textId="77777777" w:rsidR="00382FB1" w:rsidRDefault="00000000">
      <w:pPr>
        <w:pStyle w:val="Example"/>
        <w:ind w:left="130" w:right="115"/>
      </w:pPr>
      <w:r>
        <w:t xml:space="preserve">    &lt;effectiveTime&gt;</w:t>
      </w:r>
    </w:p>
    <w:p w14:paraId="0CC9F413" w14:textId="77777777" w:rsidR="00382FB1" w:rsidRDefault="00000000">
      <w:pPr>
        <w:pStyle w:val="Example"/>
        <w:ind w:left="130" w:right="115"/>
      </w:pPr>
      <w:r>
        <w:t xml:space="preserve">        &lt;!-- The low value reflects the date of onset --&gt;</w:t>
      </w:r>
    </w:p>
    <w:p w14:paraId="3AA53E04" w14:textId="77777777" w:rsidR="00382FB1" w:rsidRDefault="00000000">
      <w:pPr>
        <w:pStyle w:val="Example"/>
        <w:ind w:left="130" w:right="115"/>
      </w:pPr>
      <w:r>
        <w:t xml:space="preserve">        &lt;!-- Based on patient symptoms, presumed onset is July 3, 2013 --&gt;</w:t>
      </w:r>
    </w:p>
    <w:p w14:paraId="7048F35F" w14:textId="77777777" w:rsidR="00382FB1" w:rsidRDefault="00000000">
      <w:pPr>
        <w:pStyle w:val="Example"/>
        <w:ind w:left="130" w:right="115"/>
      </w:pPr>
      <w:r>
        <w:t xml:space="preserve">        &lt;low value="20130703" /&gt;</w:t>
      </w:r>
    </w:p>
    <w:p w14:paraId="39AD6E23" w14:textId="77777777" w:rsidR="00382FB1" w:rsidRDefault="00000000">
      <w:pPr>
        <w:pStyle w:val="Example"/>
        <w:ind w:left="130" w:right="115"/>
      </w:pPr>
      <w:r>
        <w:t xml:space="preserve">        &lt;!-- The high value reflects when the problem was known to be resolved --&gt;</w:t>
      </w:r>
    </w:p>
    <w:p w14:paraId="4D66FA79" w14:textId="77777777" w:rsidR="00382FB1" w:rsidRDefault="00000000">
      <w:pPr>
        <w:pStyle w:val="Example"/>
        <w:ind w:left="130" w:right="115"/>
      </w:pPr>
      <w:r>
        <w:t xml:space="preserve">        &lt;!-- Based on signs and symptoms, appears to be resolved on Aug 14, 2013 --&gt;</w:t>
      </w:r>
    </w:p>
    <w:p w14:paraId="02A3D1EC" w14:textId="77777777" w:rsidR="00382FB1" w:rsidRDefault="00000000">
      <w:pPr>
        <w:pStyle w:val="Example"/>
        <w:ind w:left="130" w:right="115"/>
      </w:pPr>
      <w:r>
        <w:t xml:space="preserve">        &lt;high value="20080814" /&gt;</w:t>
      </w:r>
    </w:p>
    <w:p w14:paraId="61B8F5AB" w14:textId="77777777" w:rsidR="00382FB1" w:rsidRDefault="00000000">
      <w:pPr>
        <w:pStyle w:val="Example"/>
        <w:ind w:left="130" w:right="115"/>
      </w:pPr>
      <w:r>
        <w:t xml:space="preserve">    &lt;/effectiveTime&gt;</w:t>
      </w:r>
    </w:p>
    <w:p w14:paraId="0FB57E0A" w14:textId="77777777" w:rsidR="00382FB1" w:rsidRDefault="00000000">
      <w:pPr>
        <w:pStyle w:val="Example"/>
        <w:ind w:left="130" w:right="115"/>
      </w:pPr>
      <w:r>
        <w:t xml:space="preserve">    &lt;value xsi:type="CD" code="233604007" codeSystem="2.16.840.1.113883.6.96" </w:t>
      </w:r>
    </w:p>
    <w:p w14:paraId="40B0F2BD" w14:textId="77777777" w:rsidR="00382FB1" w:rsidRDefault="00000000">
      <w:pPr>
        <w:pStyle w:val="Example"/>
        <w:ind w:left="130" w:right="115"/>
      </w:pPr>
      <w:r>
        <w:t xml:space="preserve">         displayName="Pneumonia" /&gt;</w:t>
      </w:r>
    </w:p>
    <w:p w14:paraId="5F5D23D6" w14:textId="77777777" w:rsidR="00382FB1" w:rsidRDefault="00000000">
      <w:pPr>
        <w:pStyle w:val="Example"/>
        <w:ind w:left="130" w:right="115"/>
      </w:pPr>
      <w:r>
        <w:t xml:space="preserve">    &lt;author typeCode="AUT"&gt;</w:t>
      </w:r>
    </w:p>
    <w:p w14:paraId="1334A728" w14:textId="77777777" w:rsidR="00382FB1" w:rsidRDefault="00000000">
      <w:pPr>
        <w:pStyle w:val="Example"/>
        <w:ind w:left="130" w:right="115"/>
      </w:pPr>
      <w:r>
        <w:t xml:space="preserve">        &lt;!--  [C-CDA R2] Author Participation  --&gt;</w:t>
      </w:r>
    </w:p>
    <w:p w14:paraId="65FD57E9" w14:textId="77777777" w:rsidR="00382FB1" w:rsidRDefault="00000000">
      <w:pPr>
        <w:pStyle w:val="Example"/>
        <w:ind w:left="130" w:right="115"/>
      </w:pPr>
      <w:r>
        <w:t xml:space="preserve">        &lt;templateId root="2.16.840.1.113883.10.20.22.4.119" /&gt;</w:t>
      </w:r>
    </w:p>
    <w:p w14:paraId="43227031" w14:textId="77777777" w:rsidR="00382FB1" w:rsidRDefault="00000000">
      <w:pPr>
        <w:pStyle w:val="Example"/>
        <w:ind w:left="130" w:right="115"/>
      </w:pPr>
      <w:r>
        <w:t xml:space="preserve">        &lt;time value="200808141030-0800" /&gt;</w:t>
      </w:r>
    </w:p>
    <w:p w14:paraId="1B36ECE2" w14:textId="77777777" w:rsidR="00382FB1" w:rsidRDefault="00000000">
      <w:pPr>
        <w:pStyle w:val="Example"/>
        <w:ind w:left="130" w:right="115"/>
      </w:pPr>
      <w:r>
        <w:t xml:space="preserve">        &lt;assignedAuthor&gt;</w:t>
      </w:r>
    </w:p>
    <w:p w14:paraId="252A4EDA" w14:textId="77777777" w:rsidR="00382FB1" w:rsidRDefault="00000000">
      <w:pPr>
        <w:pStyle w:val="Example"/>
        <w:ind w:left="130" w:right="115"/>
      </w:pPr>
      <w:r>
        <w:t xml:space="preserve">            &lt;id extension="555555555" root="2.16.840.1.113883.4.6" /&gt;</w:t>
      </w:r>
    </w:p>
    <w:p w14:paraId="631FD63D" w14:textId="77777777" w:rsidR="00382FB1" w:rsidRDefault="00000000">
      <w:pPr>
        <w:pStyle w:val="Example"/>
        <w:ind w:left="130" w:right="115"/>
      </w:pPr>
      <w:r>
        <w:t xml:space="preserve">            &lt;code code="207QA0505X" displayName="Adult Medicine" </w:t>
      </w:r>
    </w:p>
    <w:p w14:paraId="576AC238" w14:textId="77777777" w:rsidR="00382FB1" w:rsidRDefault="00000000">
      <w:pPr>
        <w:pStyle w:val="Example"/>
        <w:ind w:left="130" w:right="115"/>
      </w:pPr>
      <w:r>
        <w:t xml:space="preserve">                 codeSystem="2.16.840.1.113883.6.101" </w:t>
      </w:r>
    </w:p>
    <w:p w14:paraId="35A9B2F0" w14:textId="77777777" w:rsidR="00382FB1" w:rsidRDefault="00000000">
      <w:pPr>
        <w:pStyle w:val="Example"/>
        <w:ind w:left="130" w:right="115"/>
      </w:pPr>
      <w:r>
        <w:t xml:space="preserve">                 codeSystemName="Healthcare Provider Taxonomy (HIPAA)" /&gt;</w:t>
      </w:r>
    </w:p>
    <w:p w14:paraId="4A427DCC" w14:textId="77777777" w:rsidR="00382FB1" w:rsidRDefault="00000000">
      <w:pPr>
        <w:pStyle w:val="Example"/>
        <w:ind w:left="130" w:right="115"/>
      </w:pPr>
      <w:r>
        <w:t xml:space="preserve">        &lt;/assignedAuthor&gt;</w:t>
      </w:r>
    </w:p>
    <w:p w14:paraId="73E0E86D" w14:textId="77777777" w:rsidR="00382FB1" w:rsidRDefault="00000000">
      <w:pPr>
        <w:pStyle w:val="Example"/>
        <w:ind w:left="130" w:right="115"/>
      </w:pPr>
      <w:r>
        <w:t xml:space="preserve">    &lt;/author&gt;</w:t>
      </w:r>
    </w:p>
    <w:p w14:paraId="16419E54" w14:textId="77777777" w:rsidR="00382FB1" w:rsidRDefault="00000000">
      <w:pPr>
        <w:pStyle w:val="Example"/>
        <w:ind w:left="130" w:right="115"/>
      </w:pPr>
      <w:r>
        <w:t>&lt;/observation&gt;</w:t>
      </w:r>
    </w:p>
    <w:p w14:paraId="6E63B263" w14:textId="77777777" w:rsidR="00382FB1" w:rsidRDefault="00382FB1">
      <w:pPr>
        <w:pStyle w:val="BodyText"/>
      </w:pPr>
    </w:p>
    <w:p w14:paraId="01BF70D0" w14:textId="77777777" w:rsidR="00382FB1" w:rsidRDefault="00000000">
      <w:pPr>
        <w:pStyle w:val="Caption"/>
        <w:ind w:left="130" w:right="115"/>
      </w:pPr>
      <w:bookmarkStart w:id="2982" w:name="_Toc202464296"/>
      <w:r>
        <w:lastRenderedPageBreak/>
        <w:t xml:space="preserve">Figure </w:t>
      </w:r>
      <w:r>
        <w:fldChar w:fldCharType="begin"/>
      </w:r>
      <w:r>
        <w:instrText>SEQ Figure \* ARABIC</w:instrText>
      </w:r>
      <w:r>
        <w:fldChar w:fldCharType="separate"/>
      </w:r>
      <w:r>
        <w:t>120</w:t>
      </w:r>
      <w:r>
        <w:fldChar w:fldCharType="end"/>
      </w:r>
      <w:r>
        <w:t>: Social Determinant of Health Problem Observation Example</w:t>
      </w:r>
      <w:bookmarkEnd w:id="2982"/>
    </w:p>
    <w:p w14:paraId="28577DF5" w14:textId="77777777" w:rsidR="00382FB1" w:rsidRDefault="00000000">
      <w:pPr>
        <w:pStyle w:val="Example"/>
        <w:ind w:left="130" w:right="115"/>
      </w:pPr>
      <w:r>
        <w:tab/>
      </w:r>
      <w:r>
        <w:tab/>
      </w:r>
      <w:r>
        <w:tab/>
      </w:r>
      <w:r>
        <w:tab/>
      </w:r>
      <w:r>
        <w:tab/>
      </w:r>
      <w:r>
        <w:tab/>
      </w:r>
    </w:p>
    <w:p w14:paraId="3F87E1CB" w14:textId="77777777" w:rsidR="00382FB1" w:rsidRDefault="00000000">
      <w:pPr>
        <w:pStyle w:val="Example"/>
        <w:ind w:left="130" w:right="115"/>
      </w:pPr>
      <w:r>
        <w:t>&lt;!-- SDOH Problem --&gt;</w:t>
      </w:r>
    </w:p>
    <w:p w14:paraId="5AEE05A8" w14:textId="77777777" w:rsidR="00382FB1" w:rsidRDefault="00000000">
      <w:pPr>
        <w:pStyle w:val="Example"/>
        <w:ind w:left="130" w:right="115"/>
      </w:pPr>
      <w:r>
        <w:t>&lt;observation classCode="OBS" moodCode="EVN"&gt;</w:t>
      </w:r>
    </w:p>
    <w:p w14:paraId="785BE0DC" w14:textId="77777777" w:rsidR="00382FB1" w:rsidRDefault="00000000">
      <w:pPr>
        <w:pStyle w:val="Example"/>
        <w:ind w:left="130" w:right="115"/>
      </w:pPr>
      <w:r>
        <w:t xml:space="preserve">    &lt;templateId root="2.16.840.1.113883.10.20.22.4.4"/&gt;</w:t>
      </w:r>
    </w:p>
    <w:p w14:paraId="77CE4829" w14:textId="77777777" w:rsidR="00382FB1" w:rsidRDefault="00000000">
      <w:pPr>
        <w:pStyle w:val="Example"/>
        <w:ind w:left="130" w:right="115"/>
      </w:pPr>
      <w:r>
        <w:t xml:space="preserve">    &lt;templateId root="2.16.840.1.113883.10.20.22.4.4" extension="2015-08-01"/&gt;</w:t>
      </w:r>
    </w:p>
    <w:p w14:paraId="3FB350FE" w14:textId="77777777" w:rsidR="00382FB1" w:rsidRDefault="00000000">
      <w:pPr>
        <w:pStyle w:val="Example"/>
        <w:ind w:left="130" w:right="115"/>
      </w:pPr>
      <w:r>
        <w:t xml:space="preserve">    &lt;templateId root="2.16.840.1.113883.10.20.22.4.4" extension="2022-06-01"/&gt;</w:t>
      </w:r>
    </w:p>
    <w:p w14:paraId="5D37031A" w14:textId="77777777" w:rsidR="00382FB1" w:rsidRDefault="00000000">
      <w:pPr>
        <w:pStyle w:val="Example"/>
        <w:ind w:left="130" w:right="115"/>
      </w:pPr>
      <w:r>
        <w:t xml:space="preserve">    &lt;id extension="68993"</w:t>
      </w:r>
    </w:p>
    <w:p w14:paraId="227EECB1" w14:textId="77777777" w:rsidR="00382FB1" w:rsidRDefault="00000000">
      <w:pPr>
        <w:pStyle w:val="Example"/>
        <w:ind w:left="130" w:right="115"/>
      </w:pPr>
      <w:r>
        <w:tab/>
      </w:r>
      <w:r>
        <w:tab/>
      </w:r>
      <w:r>
        <w:tab/>
      </w:r>
      <w:r>
        <w:tab/>
      </w:r>
      <w:r>
        <w:tab/>
      </w:r>
      <w:r>
        <w:tab/>
      </w:r>
      <w:r>
        <w:tab/>
      </w:r>
      <w:r>
        <w:tab/>
      </w:r>
      <w:r>
        <w:tab/>
      </w:r>
      <w:r>
        <w:tab/>
        <w:t>root="1.2.840.114350.1.13.6289.1.7.2.768076"/&gt;</w:t>
      </w:r>
    </w:p>
    <w:p w14:paraId="7A4AF985" w14:textId="77777777" w:rsidR="00382FB1" w:rsidRDefault="00000000">
      <w:pPr>
        <w:pStyle w:val="Example"/>
        <w:ind w:left="130" w:right="115"/>
      </w:pPr>
      <w:r>
        <w:t xml:space="preserve">    &lt;id root="093A5380-00CE-11E6-B4C5-0050568B000B" extension="1.1"/&gt;</w:t>
      </w:r>
    </w:p>
    <w:p w14:paraId="29535E80" w14:textId="77777777" w:rsidR="00382FB1" w:rsidRDefault="00000000">
      <w:pPr>
        <w:pStyle w:val="Example"/>
        <w:ind w:left="130" w:right="115"/>
      </w:pPr>
      <w:r>
        <w:t xml:space="preserve">    &lt;code code="55607006" codeSystem="2.16.840.1.113883.6.96"</w:t>
      </w:r>
    </w:p>
    <w:p w14:paraId="7E5D1FA6" w14:textId="77777777" w:rsidR="00382FB1" w:rsidRDefault="00000000">
      <w:pPr>
        <w:pStyle w:val="Example"/>
        <w:ind w:left="130" w:right="115"/>
      </w:pPr>
      <w:r>
        <w:tab/>
      </w:r>
      <w:r>
        <w:tab/>
      </w:r>
      <w:r>
        <w:tab/>
      </w:r>
      <w:r>
        <w:tab/>
      </w:r>
      <w:r>
        <w:tab/>
      </w:r>
      <w:r>
        <w:tab/>
      </w:r>
      <w:r>
        <w:tab/>
      </w:r>
      <w:r>
        <w:tab/>
      </w:r>
      <w:r>
        <w:tab/>
      </w:r>
      <w:r>
        <w:tab/>
        <w:t>codeSystemName="SNOMED CT" displayName="Problem"&gt;</w:t>
      </w:r>
    </w:p>
    <w:p w14:paraId="55942AA0" w14:textId="77777777" w:rsidR="00382FB1" w:rsidRDefault="00000000">
      <w:pPr>
        <w:pStyle w:val="Example"/>
        <w:ind w:left="130" w:right="115"/>
      </w:pPr>
      <w:r>
        <w:t xml:space="preserve">        &lt;originalText&gt;</w:t>
      </w:r>
    </w:p>
    <w:p w14:paraId="303417C3" w14:textId="77777777" w:rsidR="00382FB1" w:rsidRDefault="00000000">
      <w:pPr>
        <w:pStyle w:val="Example"/>
        <w:ind w:left="130" w:right="115"/>
      </w:pPr>
      <w:r>
        <w:t xml:space="preserve">            &lt;reference value="#ProblemObs_1_PT1"/&gt;</w:t>
      </w:r>
    </w:p>
    <w:p w14:paraId="5980734C" w14:textId="77777777" w:rsidR="00382FB1" w:rsidRDefault="00000000">
      <w:pPr>
        <w:pStyle w:val="Example"/>
        <w:ind w:left="130" w:right="115"/>
      </w:pPr>
      <w:r>
        <w:t xml:space="preserve">        &lt;/originalText&gt;</w:t>
      </w:r>
    </w:p>
    <w:p w14:paraId="2FD4142F" w14:textId="77777777" w:rsidR="00382FB1" w:rsidRDefault="00000000">
      <w:pPr>
        <w:pStyle w:val="Example"/>
        <w:ind w:left="130" w:right="115"/>
      </w:pPr>
      <w:r>
        <w:t xml:space="preserve">        &lt;translation code="75326-9"</w:t>
      </w:r>
    </w:p>
    <w:p w14:paraId="7617264A" w14:textId="77777777" w:rsidR="00382FB1" w:rsidRDefault="00000000">
      <w:pPr>
        <w:pStyle w:val="Example"/>
        <w:ind w:left="130" w:right="115"/>
      </w:pPr>
      <w:r>
        <w:tab/>
      </w:r>
      <w:r>
        <w:tab/>
      </w:r>
      <w:r>
        <w:tab/>
      </w:r>
      <w:r>
        <w:tab/>
      </w:r>
      <w:r>
        <w:tab/>
      </w:r>
      <w:r>
        <w:tab/>
      </w:r>
      <w:r>
        <w:tab/>
      </w:r>
      <w:r>
        <w:tab/>
      </w:r>
      <w:r>
        <w:tab/>
      </w:r>
      <w:r>
        <w:tab/>
      </w:r>
      <w:r>
        <w:tab/>
        <w:t>codeSystem="2.16.840.1.113883.6.1"</w:t>
      </w:r>
    </w:p>
    <w:p w14:paraId="7124CF34" w14:textId="77777777" w:rsidR="00382FB1" w:rsidRDefault="00000000">
      <w:pPr>
        <w:pStyle w:val="Example"/>
        <w:ind w:left="130" w:right="115"/>
      </w:pPr>
      <w:r>
        <w:tab/>
      </w:r>
      <w:r>
        <w:tab/>
      </w:r>
      <w:r>
        <w:tab/>
      </w:r>
      <w:r>
        <w:tab/>
      </w:r>
      <w:r>
        <w:tab/>
      </w:r>
      <w:r>
        <w:tab/>
      </w:r>
      <w:r>
        <w:tab/>
      </w:r>
      <w:r>
        <w:tab/>
      </w:r>
      <w:r>
        <w:tab/>
      </w:r>
      <w:r>
        <w:tab/>
      </w:r>
      <w:r>
        <w:tab/>
        <w:t>codeSystemName="LOINC" displayName="Problem"/&gt;</w:t>
      </w:r>
    </w:p>
    <w:p w14:paraId="2C2DF481" w14:textId="77777777" w:rsidR="00382FB1" w:rsidRDefault="00000000">
      <w:pPr>
        <w:pStyle w:val="Example"/>
        <w:ind w:left="130" w:right="115"/>
      </w:pPr>
      <w:r>
        <w:t xml:space="preserve">    &lt;/code&gt;</w:t>
      </w:r>
    </w:p>
    <w:p w14:paraId="7A09C104" w14:textId="77777777" w:rsidR="00382FB1" w:rsidRDefault="00000000">
      <w:pPr>
        <w:pStyle w:val="Example"/>
        <w:ind w:left="130" w:right="115"/>
      </w:pPr>
      <w:r>
        <w:t xml:space="preserve">    &lt;text&gt;</w:t>
      </w:r>
    </w:p>
    <w:p w14:paraId="633EB395" w14:textId="77777777" w:rsidR="00382FB1" w:rsidRDefault="00000000">
      <w:pPr>
        <w:pStyle w:val="Example"/>
        <w:ind w:left="130" w:right="115"/>
      </w:pPr>
      <w:r>
        <w:t xml:space="preserve">        &lt;reference value="#ProblemObs1"/&gt;</w:t>
      </w:r>
    </w:p>
    <w:p w14:paraId="777C4227" w14:textId="77777777" w:rsidR="00382FB1" w:rsidRDefault="00000000">
      <w:pPr>
        <w:pStyle w:val="Example"/>
        <w:ind w:left="130" w:right="115"/>
      </w:pPr>
      <w:r>
        <w:t xml:space="preserve">    &lt;/text&gt;</w:t>
      </w:r>
    </w:p>
    <w:p w14:paraId="7502C900" w14:textId="77777777" w:rsidR="00382FB1" w:rsidRDefault="00000000">
      <w:pPr>
        <w:pStyle w:val="Example"/>
        <w:ind w:left="130" w:right="115"/>
      </w:pPr>
      <w:r>
        <w:t xml:space="preserve">    &lt;statusCode code="completed"/&gt;</w:t>
      </w:r>
    </w:p>
    <w:p w14:paraId="06E60881" w14:textId="77777777" w:rsidR="00382FB1" w:rsidRDefault="00000000">
      <w:pPr>
        <w:pStyle w:val="Example"/>
        <w:ind w:left="130" w:right="115"/>
      </w:pPr>
      <w:r>
        <w:t xml:space="preserve">    &lt;effectiveTime&gt;</w:t>
      </w:r>
    </w:p>
    <w:p w14:paraId="41E0E7F2" w14:textId="77777777" w:rsidR="00382FB1" w:rsidRDefault="00000000">
      <w:pPr>
        <w:pStyle w:val="Example"/>
        <w:ind w:left="130" w:right="115"/>
      </w:pPr>
      <w:r>
        <w:t xml:space="preserve">        &lt;low value="20140909"/&gt;</w:t>
      </w:r>
    </w:p>
    <w:p w14:paraId="6C2F19C2" w14:textId="77777777" w:rsidR="00382FB1" w:rsidRDefault="00000000">
      <w:pPr>
        <w:pStyle w:val="Example"/>
        <w:ind w:left="130" w:right="115"/>
      </w:pPr>
      <w:r>
        <w:t xml:space="preserve">    &lt;/effectiveTime&gt;</w:t>
      </w:r>
    </w:p>
    <w:p w14:paraId="65FC286D" w14:textId="77777777" w:rsidR="00382FB1" w:rsidRDefault="00000000">
      <w:pPr>
        <w:pStyle w:val="Example"/>
        <w:ind w:left="130" w:right="115"/>
      </w:pPr>
      <w:r>
        <w:t xml:space="preserve">    &lt;value xsi:type="CD" code="445281000124101" displayName="Nutrition impaired due to limited access to healthful foods (finding)" codeSystem="2.16.840.1.113883.6.96" codeSystemName="SNOMED CT"&gt;</w:t>
      </w:r>
    </w:p>
    <w:p w14:paraId="15A7CEAB" w14:textId="77777777" w:rsidR="00382FB1" w:rsidRDefault="00000000">
      <w:pPr>
        <w:pStyle w:val="Example"/>
        <w:ind w:left="130" w:right="115"/>
      </w:pPr>
      <w:r>
        <w:t xml:space="preserve">        &lt;translation code="Z59.48" codeSystem="2.16.840.1.113883.6.90" codeSystemName="ICD-10-CM" displayName="Other specified lack of adequate food"/&gt;</w:t>
      </w:r>
    </w:p>
    <w:p w14:paraId="61B02D44" w14:textId="77777777" w:rsidR="00382FB1" w:rsidRDefault="00000000">
      <w:pPr>
        <w:pStyle w:val="Example"/>
        <w:ind w:left="130" w:right="115"/>
      </w:pPr>
      <w:r>
        <w:t xml:space="preserve">    &lt;/value&gt;</w:t>
      </w:r>
    </w:p>
    <w:p w14:paraId="3EC57DEB" w14:textId="77777777" w:rsidR="00382FB1" w:rsidRDefault="00000000">
      <w:pPr>
        <w:pStyle w:val="Example"/>
        <w:ind w:left="130" w:right="115"/>
      </w:pPr>
      <w:r>
        <w:t>&lt;/observation&gt;</w:t>
      </w:r>
    </w:p>
    <w:p w14:paraId="397C6FA5" w14:textId="77777777" w:rsidR="00382FB1" w:rsidRDefault="00382FB1">
      <w:pPr>
        <w:pStyle w:val="BodyText"/>
      </w:pPr>
    </w:p>
    <w:p w14:paraId="75D3ED85" w14:textId="77777777" w:rsidR="00382FB1" w:rsidRDefault="00000000">
      <w:pPr>
        <w:pStyle w:val="Caption"/>
        <w:ind w:left="130" w:right="115"/>
      </w:pPr>
      <w:bookmarkStart w:id="2983" w:name="_Toc202464297"/>
      <w:r>
        <w:lastRenderedPageBreak/>
        <w:t xml:space="preserve">Figure </w:t>
      </w:r>
      <w:r>
        <w:fldChar w:fldCharType="begin"/>
      </w:r>
      <w:r>
        <w:instrText>SEQ Figure \* ARABIC</w:instrText>
      </w:r>
      <w:r>
        <w:fldChar w:fldCharType="separate"/>
      </w:r>
      <w:r>
        <w:t>121</w:t>
      </w:r>
      <w:r>
        <w:fldChar w:fldCharType="end"/>
      </w:r>
      <w:r>
        <w:t>: Problem Observation Post-Coordinated Problem Example</w:t>
      </w:r>
      <w:bookmarkEnd w:id="2983"/>
    </w:p>
    <w:p w14:paraId="5E4C0CB0" w14:textId="77777777" w:rsidR="00382FB1" w:rsidRDefault="00000000">
      <w:pPr>
        <w:pStyle w:val="Example"/>
        <w:ind w:left="130" w:right="115"/>
      </w:pPr>
      <w:r>
        <w:t>&lt;!-- Name/value pair problem example --&gt;</w:t>
      </w:r>
    </w:p>
    <w:p w14:paraId="268FA211" w14:textId="77777777" w:rsidR="00382FB1" w:rsidRDefault="00000000">
      <w:pPr>
        <w:pStyle w:val="Example"/>
        <w:ind w:left="130" w:right="115"/>
      </w:pPr>
      <w:r>
        <w:t>&lt;observation classCode="OBS" moodCode="EVN"&gt;</w:t>
      </w:r>
    </w:p>
    <w:p w14:paraId="6F492FC1" w14:textId="77777777" w:rsidR="00382FB1" w:rsidRDefault="00000000">
      <w:pPr>
        <w:pStyle w:val="Example"/>
        <w:ind w:left="130" w:right="115"/>
      </w:pPr>
      <w:r>
        <w:t xml:space="preserve">    &lt;templateId root="2.16.840.1.113883.10.20.22.4.4"</w:t>
      </w:r>
    </w:p>
    <w:p w14:paraId="65B9E730" w14:textId="77777777" w:rsidR="00382FB1" w:rsidRDefault="00000000">
      <w:pPr>
        <w:pStyle w:val="Example"/>
        <w:ind w:left="130" w:right="115"/>
      </w:pPr>
      <w:r>
        <w:t xml:space="preserve">        extension="2022-06-01"/&gt;</w:t>
      </w:r>
    </w:p>
    <w:p w14:paraId="27E701D1" w14:textId="77777777" w:rsidR="00382FB1" w:rsidRDefault="00000000">
      <w:pPr>
        <w:pStyle w:val="Example"/>
        <w:ind w:left="130" w:right="115"/>
      </w:pPr>
      <w:r>
        <w:t xml:space="preserve">    &lt;id root="093A5380-00CE-11E6-B4C5-0050568B000B" extension="1.1"/&gt;</w:t>
      </w:r>
    </w:p>
    <w:p w14:paraId="643D7F8C" w14:textId="77777777" w:rsidR="00382FB1" w:rsidRDefault="00000000">
      <w:pPr>
        <w:pStyle w:val="Example"/>
        <w:ind w:left="130" w:right="115"/>
      </w:pPr>
      <w:r>
        <w:t xml:space="preserve">    &lt;code code="55607006" codeSystem="2.16.840.1.113883.6.96"</w:t>
      </w:r>
    </w:p>
    <w:p w14:paraId="265308C9" w14:textId="77777777" w:rsidR="00382FB1" w:rsidRDefault="00000000">
      <w:pPr>
        <w:pStyle w:val="Example"/>
        <w:ind w:left="130" w:right="115"/>
      </w:pPr>
      <w:r>
        <w:t xml:space="preserve">        codeSystemName="SNOMED CT" displayName="Problem"&gt;</w:t>
      </w:r>
    </w:p>
    <w:p w14:paraId="5A84C236" w14:textId="77777777" w:rsidR="00382FB1" w:rsidRDefault="00000000">
      <w:pPr>
        <w:pStyle w:val="Example"/>
        <w:ind w:left="130" w:right="115"/>
      </w:pPr>
      <w:r>
        <w:t xml:space="preserve">        &lt;originalText&gt;</w:t>
      </w:r>
    </w:p>
    <w:p w14:paraId="321B7E7D" w14:textId="77777777" w:rsidR="00382FB1" w:rsidRDefault="00000000">
      <w:pPr>
        <w:pStyle w:val="Example"/>
        <w:ind w:left="130" w:right="115"/>
      </w:pPr>
      <w:r>
        <w:t xml:space="preserve">            &lt;reference value="#ProblemConcern_1_PT1"/&gt;</w:t>
      </w:r>
    </w:p>
    <w:p w14:paraId="63D05853" w14:textId="77777777" w:rsidR="00382FB1" w:rsidRDefault="00000000">
      <w:pPr>
        <w:pStyle w:val="Example"/>
        <w:ind w:left="130" w:right="115"/>
      </w:pPr>
      <w:r>
        <w:t xml:space="preserve">        &lt;/originalText&gt;</w:t>
      </w:r>
    </w:p>
    <w:p w14:paraId="4AD95CF7" w14:textId="77777777" w:rsidR="00382FB1" w:rsidRDefault="00000000">
      <w:pPr>
        <w:pStyle w:val="Example"/>
        <w:ind w:left="130" w:right="115"/>
      </w:pPr>
      <w:r>
        <w:t xml:space="preserve">        &lt;translation code="75326-9" codeSystem="2.16.840.1.113883.6.1" codeSystemName="LOINC" displayName="Problem"/&gt;</w:t>
      </w:r>
    </w:p>
    <w:p w14:paraId="0FD05064" w14:textId="77777777" w:rsidR="00382FB1" w:rsidRDefault="00000000">
      <w:pPr>
        <w:pStyle w:val="Example"/>
        <w:ind w:left="130" w:right="115"/>
      </w:pPr>
      <w:r>
        <w:t xml:space="preserve">    &lt;/code&gt;</w:t>
      </w:r>
    </w:p>
    <w:p w14:paraId="45A8CBF1" w14:textId="77777777" w:rsidR="00382FB1" w:rsidRDefault="00000000">
      <w:pPr>
        <w:pStyle w:val="Example"/>
        <w:ind w:left="130" w:right="115"/>
      </w:pPr>
      <w:r>
        <w:t xml:space="preserve">    &lt;text&gt;</w:t>
      </w:r>
    </w:p>
    <w:p w14:paraId="77A4BE8E" w14:textId="77777777" w:rsidR="00382FB1" w:rsidRDefault="00000000">
      <w:pPr>
        <w:pStyle w:val="Example"/>
        <w:ind w:left="130" w:right="115"/>
      </w:pPr>
      <w:r>
        <w:t xml:space="preserve">        &lt;reference value="#ProblemConcern_1"/&gt;</w:t>
      </w:r>
    </w:p>
    <w:p w14:paraId="062F3DE8" w14:textId="77777777" w:rsidR="00382FB1" w:rsidRDefault="00000000">
      <w:pPr>
        <w:pStyle w:val="Example"/>
        <w:ind w:left="130" w:right="115"/>
      </w:pPr>
      <w:r>
        <w:t xml:space="preserve">    &lt;/text&gt;</w:t>
      </w:r>
    </w:p>
    <w:p w14:paraId="5D66AB8C" w14:textId="77777777" w:rsidR="00382FB1" w:rsidRDefault="00000000">
      <w:pPr>
        <w:pStyle w:val="Example"/>
        <w:ind w:left="130" w:right="115"/>
      </w:pPr>
      <w:r>
        <w:t xml:space="preserve">    &lt;statusCode code="completed"/&gt;</w:t>
      </w:r>
    </w:p>
    <w:p w14:paraId="46CFF186" w14:textId="77777777" w:rsidR="00382FB1" w:rsidRDefault="00000000">
      <w:pPr>
        <w:pStyle w:val="Example"/>
        <w:ind w:left="130" w:right="115"/>
      </w:pPr>
      <w:r>
        <w:t xml:space="preserve">    &lt;effectiveTime&gt;</w:t>
      </w:r>
    </w:p>
    <w:p w14:paraId="32718F73" w14:textId="77777777" w:rsidR="00382FB1" w:rsidRDefault="00000000">
      <w:pPr>
        <w:pStyle w:val="Example"/>
        <w:ind w:left="130" w:right="115"/>
      </w:pPr>
      <w:r>
        <w:t xml:space="preserve">        &lt;low value="20140909"/&gt;</w:t>
      </w:r>
    </w:p>
    <w:p w14:paraId="49990C96" w14:textId="77777777" w:rsidR="00382FB1" w:rsidRDefault="00000000">
      <w:pPr>
        <w:pStyle w:val="Example"/>
        <w:ind w:left="130" w:right="115"/>
      </w:pPr>
      <w:r>
        <w:t xml:space="preserve">    &lt;/effectiveTime&gt;</w:t>
      </w:r>
    </w:p>
    <w:p w14:paraId="0F84C038" w14:textId="77777777" w:rsidR="00382FB1" w:rsidRDefault="00000000">
      <w:pPr>
        <w:pStyle w:val="Example"/>
        <w:ind w:left="130" w:right="115"/>
      </w:pPr>
      <w:r>
        <w:t xml:space="preserve">    &lt;!-- Example of a problem from problem list, that is not present in SNOMED CT as a precoordinated concept --&gt;</w:t>
      </w:r>
    </w:p>
    <w:p w14:paraId="72CEE322" w14:textId="77777777" w:rsidR="00382FB1" w:rsidRDefault="00000000">
      <w:pPr>
        <w:pStyle w:val="Example"/>
        <w:ind w:left="130" w:right="115"/>
      </w:pPr>
      <w:r>
        <w:t xml:space="preserve">    &lt;value xsi:type="CD" code="281666001" codeSystem="2.16.840.1.113883.6.96" displayName="Family history of disorder"&gt;</w:t>
      </w:r>
    </w:p>
    <w:p w14:paraId="05EC7170" w14:textId="77777777" w:rsidR="00382FB1" w:rsidRDefault="00000000">
      <w:pPr>
        <w:pStyle w:val="Example"/>
        <w:ind w:left="130" w:right="115"/>
      </w:pPr>
      <w:r>
        <w:t xml:space="preserve">        &lt;qualifier&gt;</w:t>
      </w:r>
    </w:p>
    <w:p w14:paraId="5AC88052" w14:textId="77777777" w:rsidR="00382FB1" w:rsidRDefault="00000000">
      <w:pPr>
        <w:pStyle w:val="Example"/>
        <w:ind w:left="130" w:right="115"/>
      </w:pPr>
      <w:r>
        <w:t xml:space="preserve">            &lt;name code="246090004" displayName="Associated finding"/&gt;</w:t>
      </w:r>
    </w:p>
    <w:p w14:paraId="58EFB130" w14:textId="77777777" w:rsidR="00382FB1" w:rsidRDefault="00000000">
      <w:pPr>
        <w:pStyle w:val="Example"/>
        <w:ind w:left="130" w:right="115"/>
      </w:pPr>
      <w:r>
        <w:t xml:space="preserve">            &lt;value code="254167000" displayName="Bullous ichthyosiform erythroderma"/&gt;</w:t>
      </w:r>
    </w:p>
    <w:p w14:paraId="7E6D71C0" w14:textId="77777777" w:rsidR="00382FB1" w:rsidRDefault="00000000">
      <w:pPr>
        <w:pStyle w:val="Example"/>
        <w:ind w:left="130" w:right="115"/>
      </w:pPr>
      <w:r>
        <w:t xml:space="preserve">        &lt;/qualifier&gt;</w:t>
      </w:r>
    </w:p>
    <w:p w14:paraId="47B1C17E" w14:textId="77777777" w:rsidR="00382FB1" w:rsidRDefault="00000000">
      <w:pPr>
        <w:pStyle w:val="Example"/>
        <w:ind w:left="130" w:right="115"/>
      </w:pPr>
      <w:r>
        <w:t xml:space="preserve">    &lt;/value&gt;</w:t>
      </w:r>
    </w:p>
    <w:p w14:paraId="0958EA99" w14:textId="77777777" w:rsidR="00382FB1" w:rsidRDefault="00000000">
      <w:pPr>
        <w:pStyle w:val="Example"/>
        <w:ind w:left="130" w:right="115"/>
      </w:pPr>
      <w:r>
        <w:t xml:space="preserve">    &lt;author&gt;</w:t>
      </w:r>
    </w:p>
    <w:p w14:paraId="332CB1AB" w14:textId="77777777" w:rsidR="00382FB1" w:rsidRDefault="00000000">
      <w:pPr>
        <w:pStyle w:val="Example"/>
        <w:ind w:left="130" w:right="115"/>
      </w:pPr>
      <w:r>
        <w:t xml:space="preserve">        &lt;time value="20160412161448+0000"/&gt;</w:t>
      </w:r>
    </w:p>
    <w:p w14:paraId="54A8CEE7" w14:textId="77777777" w:rsidR="00382FB1" w:rsidRDefault="00000000">
      <w:pPr>
        <w:pStyle w:val="Example"/>
        <w:ind w:left="130" w:right="115"/>
      </w:pPr>
      <w:r>
        <w:t xml:space="preserve">        &lt;assignedAuthor&gt;</w:t>
      </w:r>
    </w:p>
    <w:p w14:paraId="6B164F54" w14:textId="77777777" w:rsidR="00382FB1" w:rsidRDefault="00000000">
      <w:pPr>
        <w:pStyle w:val="Example"/>
        <w:ind w:left="130" w:right="115"/>
      </w:pPr>
      <w:r>
        <w:t xml:space="preserve">            &lt;id extension="1" root="1.2.840.114350.1.13.6289.1.7.2.697780"/&gt;</w:t>
      </w:r>
    </w:p>
    <w:p w14:paraId="51EE3A6F" w14:textId="77777777" w:rsidR="00382FB1" w:rsidRDefault="00000000">
      <w:pPr>
        <w:pStyle w:val="Example"/>
        <w:ind w:left="130" w:right="115"/>
      </w:pPr>
      <w:r>
        <w:t xml:space="preserve">            &lt;addr&gt;</w:t>
      </w:r>
    </w:p>
    <w:p w14:paraId="3B4483F9" w14:textId="77777777" w:rsidR="00382FB1" w:rsidRDefault="00000000">
      <w:pPr>
        <w:pStyle w:val="Example"/>
        <w:ind w:left="130" w:right="115"/>
      </w:pPr>
      <w:r>
        <w:t xml:space="preserve">                &lt;streetAddressLine&gt;123 Anywhere</w:t>
      </w:r>
    </w:p>
    <w:p w14:paraId="4E87C484" w14:textId="77777777" w:rsidR="00382FB1" w:rsidRDefault="00000000">
      <w:pPr>
        <w:pStyle w:val="Example"/>
        <w:ind w:left="130" w:right="115"/>
      </w:pPr>
      <w:r>
        <w:t xml:space="preserve">                    St.&lt;/streetAddressLine&gt;</w:t>
      </w:r>
    </w:p>
    <w:p w14:paraId="498AECB8" w14:textId="77777777" w:rsidR="00382FB1" w:rsidRDefault="00000000">
      <w:pPr>
        <w:pStyle w:val="Example"/>
        <w:ind w:left="130" w:right="115"/>
      </w:pPr>
      <w:r>
        <w:t xml:space="preserve">                &lt;city&gt;Verona&lt;/city&gt;</w:t>
      </w:r>
    </w:p>
    <w:p w14:paraId="71A836D7" w14:textId="77777777" w:rsidR="00382FB1" w:rsidRDefault="00000000">
      <w:pPr>
        <w:pStyle w:val="Example"/>
        <w:ind w:left="130" w:right="115"/>
      </w:pPr>
      <w:r>
        <w:t xml:space="preserve">                &lt;state&gt;WI&lt;/state&gt;</w:t>
      </w:r>
    </w:p>
    <w:p w14:paraId="5D4CDACD" w14:textId="77777777" w:rsidR="00382FB1" w:rsidRDefault="00000000">
      <w:pPr>
        <w:pStyle w:val="Example"/>
        <w:ind w:left="130" w:right="115"/>
      </w:pPr>
      <w:r>
        <w:t xml:space="preserve">                &lt;postalCode&gt;53753&lt;/postalCode&gt;</w:t>
      </w:r>
    </w:p>
    <w:p w14:paraId="6872DEAF" w14:textId="77777777" w:rsidR="00382FB1" w:rsidRDefault="00000000">
      <w:pPr>
        <w:pStyle w:val="Example"/>
        <w:ind w:left="130" w:right="115"/>
      </w:pPr>
      <w:r>
        <w:t xml:space="preserve">            &lt;/addr&gt;</w:t>
      </w:r>
    </w:p>
    <w:p w14:paraId="19D5D537" w14:textId="77777777" w:rsidR="00382FB1" w:rsidRDefault="00000000">
      <w:pPr>
        <w:pStyle w:val="Example"/>
        <w:ind w:left="130" w:right="115"/>
      </w:pPr>
      <w:r>
        <w:t xml:space="preserve">            &lt;telecom use="WP" value="tel:555-5555"/&gt;</w:t>
      </w:r>
    </w:p>
    <w:p w14:paraId="3B615933" w14:textId="77777777" w:rsidR="00382FB1" w:rsidRDefault="00000000">
      <w:pPr>
        <w:pStyle w:val="Example"/>
        <w:ind w:left="130" w:right="115"/>
      </w:pPr>
      <w:r>
        <w:t xml:space="preserve">            &lt;assignedPerson&gt;</w:t>
      </w:r>
    </w:p>
    <w:p w14:paraId="20A7D88A" w14:textId="77777777" w:rsidR="00382FB1" w:rsidRDefault="00000000">
      <w:pPr>
        <w:pStyle w:val="Example"/>
        <w:ind w:left="130" w:right="115"/>
      </w:pPr>
      <w:r>
        <w:t xml:space="preserve">                &lt;name&gt;</w:t>
      </w:r>
    </w:p>
    <w:p w14:paraId="622AE5E5" w14:textId="77777777" w:rsidR="00382FB1" w:rsidRDefault="00000000">
      <w:pPr>
        <w:pStyle w:val="Example"/>
        <w:ind w:left="130" w:right="115"/>
      </w:pPr>
      <w:r>
        <w:t xml:space="preserve">                    &lt;given&gt;Andrew&lt;/given&gt;</w:t>
      </w:r>
    </w:p>
    <w:p w14:paraId="22C27223" w14:textId="77777777" w:rsidR="00382FB1" w:rsidRDefault="00000000">
      <w:pPr>
        <w:pStyle w:val="Example"/>
        <w:ind w:left="130" w:right="115"/>
      </w:pPr>
      <w:r>
        <w:t xml:space="preserve">                    &lt;family&gt;Moreland&lt;/family&gt;</w:t>
      </w:r>
    </w:p>
    <w:p w14:paraId="18A16A6E" w14:textId="77777777" w:rsidR="00382FB1" w:rsidRDefault="00000000">
      <w:pPr>
        <w:pStyle w:val="Example"/>
        <w:ind w:left="130" w:right="115"/>
      </w:pPr>
      <w:r>
        <w:t xml:space="preserve">                &lt;/name&gt;</w:t>
      </w:r>
    </w:p>
    <w:p w14:paraId="037CBCE8" w14:textId="77777777" w:rsidR="00382FB1" w:rsidRDefault="00000000">
      <w:pPr>
        <w:pStyle w:val="Example"/>
        <w:ind w:left="130" w:right="115"/>
      </w:pPr>
      <w:r>
        <w:t xml:space="preserve">            &lt;/assignedPerson&gt;</w:t>
      </w:r>
    </w:p>
    <w:p w14:paraId="6367B392" w14:textId="77777777" w:rsidR="00382FB1" w:rsidRDefault="00000000">
      <w:pPr>
        <w:pStyle w:val="Example"/>
        <w:ind w:left="130" w:right="115"/>
      </w:pPr>
      <w:r>
        <w:t xml:space="preserve">        &lt;/assignedAuthor&gt;</w:t>
      </w:r>
    </w:p>
    <w:p w14:paraId="1C60D716" w14:textId="77777777" w:rsidR="00382FB1" w:rsidRDefault="00000000">
      <w:pPr>
        <w:pStyle w:val="Example"/>
        <w:ind w:left="130" w:right="115"/>
      </w:pPr>
      <w:r>
        <w:t xml:space="preserve">    &lt;/author&gt;</w:t>
      </w:r>
    </w:p>
    <w:p w14:paraId="4A2821D0" w14:textId="77777777" w:rsidR="00382FB1" w:rsidRDefault="00000000">
      <w:pPr>
        <w:pStyle w:val="Example"/>
        <w:ind w:left="130" w:right="115"/>
      </w:pPr>
      <w:r>
        <w:t>&lt;/observation&gt;</w:t>
      </w:r>
    </w:p>
    <w:p w14:paraId="00A5F299" w14:textId="77777777" w:rsidR="00382FB1" w:rsidRDefault="00382FB1">
      <w:pPr>
        <w:pStyle w:val="BodyText"/>
      </w:pPr>
    </w:p>
    <w:p w14:paraId="79587660" w14:textId="77777777" w:rsidR="00382FB1" w:rsidRDefault="00000000">
      <w:pPr>
        <w:pStyle w:val="Heading3nospace"/>
      </w:pPr>
      <w:bookmarkStart w:id="2984" w:name="E_Patients_Reason_for_Visit_Obs_V2"/>
      <w:bookmarkStart w:id="2985" w:name="_Toc202463879"/>
      <w:r>
        <w:lastRenderedPageBreak/>
        <w:t>Patient's Reason for Visit Observation (V2)</w:t>
      </w:r>
      <w:bookmarkEnd w:id="2984"/>
      <w:bookmarkEnd w:id="2985"/>
    </w:p>
    <w:p w14:paraId="51C233D1" w14:textId="77777777" w:rsidR="00382FB1" w:rsidRDefault="00000000">
      <w:pPr>
        <w:pStyle w:val="BracketData"/>
      </w:pPr>
      <w:r>
        <w:t>[observation: identifier urn:hl7ii:2.16.840.1.113883.10.20.34.3.41:2025-08-01 (open)]</w:t>
      </w:r>
    </w:p>
    <w:p w14:paraId="224AB05F" w14:textId="77777777" w:rsidR="00382FB1" w:rsidRDefault="00000000">
      <w:pPr>
        <w:pStyle w:val="BracketData"/>
      </w:pPr>
      <w:r>
        <w:t>Draft as part of National Health Care Surveys, Release 1, STU 4 - US Realm</w:t>
      </w:r>
    </w:p>
    <w:p w14:paraId="265CDF04" w14:textId="77777777" w:rsidR="00382FB1" w:rsidRDefault="00000000">
      <w:pPr>
        <w:pStyle w:val="Caption"/>
      </w:pPr>
      <w:bookmarkStart w:id="2986" w:name="_Toc202464632"/>
      <w:r>
        <w:t xml:space="preserve">Table </w:t>
      </w:r>
      <w:r>
        <w:fldChar w:fldCharType="begin"/>
      </w:r>
      <w:r>
        <w:instrText>SEQ Table \* ARABIC</w:instrText>
      </w:r>
      <w:r>
        <w:fldChar w:fldCharType="separate"/>
      </w:r>
      <w:r>
        <w:t>285</w:t>
      </w:r>
      <w:r>
        <w:fldChar w:fldCharType="end"/>
      </w:r>
      <w:r>
        <w:t>: Patient's Reason for Visit Observation (V2) Contexts</w:t>
      </w:r>
      <w:bookmarkEnd w:id="298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3A230E7" w14:textId="77777777">
        <w:trPr>
          <w:cantSplit/>
          <w:tblHeader/>
          <w:jc w:val="center"/>
        </w:trPr>
        <w:tc>
          <w:tcPr>
            <w:tcW w:w="360" w:type="dxa"/>
            <w:shd w:val="clear" w:color="auto" w:fill="E6E6E6"/>
          </w:tcPr>
          <w:p w14:paraId="53E46043" w14:textId="77777777" w:rsidR="00382FB1" w:rsidRDefault="00000000">
            <w:pPr>
              <w:pStyle w:val="TableHead"/>
            </w:pPr>
            <w:r>
              <w:t>Contained By:</w:t>
            </w:r>
          </w:p>
        </w:tc>
        <w:tc>
          <w:tcPr>
            <w:tcW w:w="360" w:type="dxa"/>
            <w:shd w:val="clear" w:color="auto" w:fill="E6E6E6"/>
          </w:tcPr>
          <w:p w14:paraId="7B4DD2F0" w14:textId="77777777" w:rsidR="00382FB1" w:rsidRDefault="00000000">
            <w:pPr>
              <w:pStyle w:val="TableHead"/>
            </w:pPr>
            <w:r>
              <w:t>Contains:</w:t>
            </w:r>
          </w:p>
        </w:tc>
      </w:tr>
      <w:tr w:rsidR="00382FB1" w14:paraId="098EFFB6" w14:textId="77777777">
        <w:trPr>
          <w:jc w:val="center"/>
        </w:trPr>
        <w:tc>
          <w:tcPr>
            <w:tcW w:w="360" w:type="dxa"/>
          </w:tcPr>
          <w:p w14:paraId="303B0787" w14:textId="77777777" w:rsidR="00382FB1" w:rsidRDefault="00382FB1">
            <w:pPr>
              <w:pStyle w:val="TableText"/>
            </w:pPr>
            <w:hyperlink w:anchor="S_Chief_Complaint_and_Reason_V5">
              <w:r>
                <w:rPr>
                  <w:rStyle w:val="HyperlinkText9pt"/>
                </w:rPr>
                <w:t>Chief Complaint and Reason for Visit Section with NullFlavor (V5)</w:t>
              </w:r>
            </w:hyperlink>
            <w:r>
              <w:t xml:space="preserve"> (optional)</w:t>
            </w:r>
          </w:p>
        </w:tc>
        <w:tc>
          <w:tcPr>
            <w:tcW w:w="360" w:type="dxa"/>
          </w:tcPr>
          <w:p w14:paraId="639C9863" w14:textId="77777777" w:rsidR="00382FB1" w:rsidRDefault="00382FB1"/>
        </w:tc>
      </w:tr>
    </w:tbl>
    <w:p w14:paraId="4DF49241" w14:textId="77777777" w:rsidR="00382FB1" w:rsidRDefault="00382FB1">
      <w:pPr>
        <w:pStyle w:val="BodyText"/>
      </w:pPr>
    </w:p>
    <w:p w14:paraId="3A9B96BD" w14:textId="77777777" w:rsidR="00382FB1" w:rsidRDefault="00000000">
      <w:r>
        <w:t>This template represents the patient's reason for the visit.</w:t>
      </w:r>
    </w:p>
    <w:p w14:paraId="7DF2A34D" w14:textId="77777777" w:rsidR="00382FB1" w:rsidRDefault="00000000">
      <w:pPr>
        <w:pStyle w:val="Caption"/>
      </w:pPr>
      <w:bookmarkStart w:id="2987" w:name="_Toc202464633"/>
      <w:r>
        <w:t xml:space="preserve">Table </w:t>
      </w:r>
      <w:r>
        <w:fldChar w:fldCharType="begin"/>
      </w:r>
      <w:r>
        <w:instrText>SEQ Table \* ARABIC</w:instrText>
      </w:r>
      <w:r>
        <w:fldChar w:fldCharType="separate"/>
      </w:r>
      <w:r>
        <w:t>286</w:t>
      </w:r>
      <w:r>
        <w:fldChar w:fldCharType="end"/>
      </w:r>
      <w:r>
        <w:t>: Patient's Reason for Visit Observation (V2) Constraints Overview</w:t>
      </w:r>
      <w:bookmarkEnd w:id="298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C61572D" w14:textId="77777777">
        <w:trPr>
          <w:cantSplit/>
          <w:tblHeader/>
          <w:jc w:val="center"/>
        </w:trPr>
        <w:tc>
          <w:tcPr>
            <w:tcW w:w="0" w:type="dxa"/>
            <w:shd w:val="clear" w:color="auto" w:fill="E6E6E6"/>
            <w:noWrap/>
          </w:tcPr>
          <w:p w14:paraId="606FCE96" w14:textId="77777777" w:rsidR="00382FB1" w:rsidRDefault="00000000">
            <w:pPr>
              <w:pStyle w:val="TableHead"/>
            </w:pPr>
            <w:r>
              <w:t>XPath</w:t>
            </w:r>
          </w:p>
        </w:tc>
        <w:tc>
          <w:tcPr>
            <w:tcW w:w="720" w:type="dxa"/>
            <w:shd w:val="clear" w:color="auto" w:fill="E6E6E6"/>
            <w:noWrap/>
          </w:tcPr>
          <w:p w14:paraId="3C553605" w14:textId="77777777" w:rsidR="00382FB1" w:rsidRDefault="00000000">
            <w:pPr>
              <w:pStyle w:val="TableHead"/>
            </w:pPr>
            <w:r>
              <w:t>Card.</w:t>
            </w:r>
          </w:p>
        </w:tc>
        <w:tc>
          <w:tcPr>
            <w:tcW w:w="1152" w:type="dxa"/>
            <w:shd w:val="clear" w:color="auto" w:fill="E6E6E6"/>
            <w:noWrap/>
          </w:tcPr>
          <w:p w14:paraId="2C063C61" w14:textId="77777777" w:rsidR="00382FB1" w:rsidRDefault="00000000">
            <w:pPr>
              <w:pStyle w:val="TableHead"/>
            </w:pPr>
            <w:r>
              <w:t>Verb</w:t>
            </w:r>
          </w:p>
        </w:tc>
        <w:tc>
          <w:tcPr>
            <w:tcW w:w="864" w:type="dxa"/>
            <w:shd w:val="clear" w:color="auto" w:fill="E6E6E6"/>
            <w:noWrap/>
          </w:tcPr>
          <w:p w14:paraId="0647118F" w14:textId="77777777" w:rsidR="00382FB1" w:rsidRDefault="00000000">
            <w:pPr>
              <w:pStyle w:val="TableHead"/>
            </w:pPr>
            <w:r>
              <w:t>Data Type</w:t>
            </w:r>
          </w:p>
        </w:tc>
        <w:tc>
          <w:tcPr>
            <w:tcW w:w="864" w:type="dxa"/>
            <w:shd w:val="clear" w:color="auto" w:fill="E6E6E6"/>
            <w:noWrap/>
          </w:tcPr>
          <w:p w14:paraId="6F7956E4" w14:textId="77777777" w:rsidR="00382FB1" w:rsidRDefault="00000000">
            <w:pPr>
              <w:pStyle w:val="TableHead"/>
            </w:pPr>
            <w:r>
              <w:t>CONF#</w:t>
            </w:r>
          </w:p>
        </w:tc>
        <w:tc>
          <w:tcPr>
            <w:tcW w:w="864" w:type="dxa"/>
            <w:shd w:val="clear" w:color="auto" w:fill="E6E6E6"/>
            <w:noWrap/>
          </w:tcPr>
          <w:p w14:paraId="1D074EA8" w14:textId="77777777" w:rsidR="00382FB1" w:rsidRDefault="00000000">
            <w:pPr>
              <w:pStyle w:val="TableHead"/>
            </w:pPr>
            <w:r>
              <w:t>Value</w:t>
            </w:r>
          </w:p>
        </w:tc>
      </w:tr>
      <w:tr w:rsidR="00382FB1" w14:paraId="0850AB47" w14:textId="77777777">
        <w:trPr>
          <w:jc w:val="center"/>
        </w:trPr>
        <w:tc>
          <w:tcPr>
            <w:tcW w:w="10160" w:type="dxa"/>
            <w:gridSpan w:val="6"/>
          </w:tcPr>
          <w:p w14:paraId="7D5A3282" w14:textId="77777777" w:rsidR="00382FB1" w:rsidRDefault="00000000">
            <w:pPr>
              <w:pStyle w:val="TableText"/>
            </w:pPr>
            <w:r>
              <w:t>observation (identifier: urn:hl7ii:2.16.840.1.113883.10.20.34.3.41:2025-08-01)</w:t>
            </w:r>
          </w:p>
        </w:tc>
      </w:tr>
      <w:tr w:rsidR="00382FB1" w14:paraId="7702F55D" w14:textId="77777777">
        <w:trPr>
          <w:jc w:val="center"/>
        </w:trPr>
        <w:tc>
          <w:tcPr>
            <w:tcW w:w="3345" w:type="dxa"/>
          </w:tcPr>
          <w:p w14:paraId="19C7749F" w14:textId="77777777" w:rsidR="00382FB1" w:rsidRDefault="00000000">
            <w:pPr>
              <w:pStyle w:val="TableText"/>
            </w:pPr>
            <w:r>
              <w:tab/>
              <w:t>@classCode</w:t>
            </w:r>
          </w:p>
        </w:tc>
        <w:tc>
          <w:tcPr>
            <w:tcW w:w="720" w:type="dxa"/>
          </w:tcPr>
          <w:p w14:paraId="13D1C996" w14:textId="77777777" w:rsidR="00382FB1" w:rsidRDefault="00000000">
            <w:pPr>
              <w:pStyle w:val="TableText"/>
            </w:pPr>
            <w:r>
              <w:t>1..1</w:t>
            </w:r>
          </w:p>
        </w:tc>
        <w:tc>
          <w:tcPr>
            <w:tcW w:w="1152" w:type="dxa"/>
          </w:tcPr>
          <w:p w14:paraId="722F4074" w14:textId="77777777" w:rsidR="00382FB1" w:rsidRDefault="00000000">
            <w:pPr>
              <w:pStyle w:val="TableText"/>
            </w:pPr>
            <w:r>
              <w:t>SHALL</w:t>
            </w:r>
          </w:p>
        </w:tc>
        <w:tc>
          <w:tcPr>
            <w:tcW w:w="864" w:type="dxa"/>
          </w:tcPr>
          <w:p w14:paraId="19C88E7D" w14:textId="77777777" w:rsidR="00382FB1" w:rsidRDefault="00382FB1">
            <w:pPr>
              <w:pStyle w:val="TableText"/>
            </w:pPr>
          </w:p>
        </w:tc>
        <w:tc>
          <w:tcPr>
            <w:tcW w:w="1104" w:type="dxa"/>
          </w:tcPr>
          <w:p w14:paraId="3E0F1E10" w14:textId="77777777" w:rsidR="00382FB1" w:rsidRDefault="00382FB1">
            <w:pPr>
              <w:pStyle w:val="TableText"/>
            </w:pPr>
            <w:hyperlink w:anchor="C_5564-1083">
              <w:r>
                <w:rPr>
                  <w:rStyle w:val="HyperlinkText9pt"/>
                </w:rPr>
                <w:t>5564-1083</w:t>
              </w:r>
            </w:hyperlink>
          </w:p>
        </w:tc>
        <w:tc>
          <w:tcPr>
            <w:tcW w:w="2975" w:type="dxa"/>
          </w:tcPr>
          <w:p w14:paraId="65011EAE" w14:textId="77777777" w:rsidR="00382FB1" w:rsidRDefault="00000000">
            <w:pPr>
              <w:pStyle w:val="TableText"/>
            </w:pPr>
            <w:r>
              <w:t>urn:oid:2.16.840.1.113883.5.6 (HL7ActClass) = OBS</w:t>
            </w:r>
          </w:p>
        </w:tc>
      </w:tr>
      <w:tr w:rsidR="00382FB1" w14:paraId="61D7DF40" w14:textId="77777777">
        <w:trPr>
          <w:jc w:val="center"/>
        </w:trPr>
        <w:tc>
          <w:tcPr>
            <w:tcW w:w="3345" w:type="dxa"/>
          </w:tcPr>
          <w:p w14:paraId="478BF02A" w14:textId="77777777" w:rsidR="00382FB1" w:rsidRDefault="00000000">
            <w:pPr>
              <w:pStyle w:val="TableText"/>
            </w:pPr>
            <w:r>
              <w:tab/>
              <w:t>@moodCode</w:t>
            </w:r>
          </w:p>
        </w:tc>
        <w:tc>
          <w:tcPr>
            <w:tcW w:w="720" w:type="dxa"/>
          </w:tcPr>
          <w:p w14:paraId="5E894D01" w14:textId="77777777" w:rsidR="00382FB1" w:rsidRDefault="00000000">
            <w:pPr>
              <w:pStyle w:val="TableText"/>
            </w:pPr>
            <w:r>
              <w:t>1..1</w:t>
            </w:r>
          </w:p>
        </w:tc>
        <w:tc>
          <w:tcPr>
            <w:tcW w:w="1152" w:type="dxa"/>
          </w:tcPr>
          <w:p w14:paraId="545BFFB8" w14:textId="77777777" w:rsidR="00382FB1" w:rsidRDefault="00000000">
            <w:pPr>
              <w:pStyle w:val="TableText"/>
            </w:pPr>
            <w:r>
              <w:t>SHALL</w:t>
            </w:r>
          </w:p>
        </w:tc>
        <w:tc>
          <w:tcPr>
            <w:tcW w:w="864" w:type="dxa"/>
          </w:tcPr>
          <w:p w14:paraId="686E264F" w14:textId="77777777" w:rsidR="00382FB1" w:rsidRDefault="00382FB1">
            <w:pPr>
              <w:pStyle w:val="TableText"/>
            </w:pPr>
          </w:p>
        </w:tc>
        <w:tc>
          <w:tcPr>
            <w:tcW w:w="1104" w:type="dxa"/>
          </w:tcPr>
          <w:p w14:paraId="64C09730" w14:textId="77777777" w:rsidR="00382FB1" w:rsidRDefault="00382FB1">
            <w:pPr>
              <w:pStyle w:val="TableText"/>
            </w:pPr>
            <w:hyperlink w:anchor="C_5564-1084">
              <w:r>
                <w:rPr>
                  <w:rStyle w:val="HyperlinkText9pt"/>
                </w:rPr>
                <w:t>5564-1084</w:t>
              </w:r>
            </w:hyperlink>
          </w:p>
        </w:tc>
        <w:tc>
          <w:tcPr>
            <w:tcW w:w="2975" w:type="dxa"/>
          </w:tcPr>
          <w:p w14:paraId="4B74FB42" w14:textId="77777777" w:rsidR="00382FB1" w:rsidRDefault="00000000">
            <w:pPr>
              <w:pStyle w:val="TableText"/>
            </w:pPr>
            <w:r>
              <w:t>urn:oid:2.16.840.1.113883.5.1001 (HL7ActMood) = EVN</w:t>
            </w:r>
          </w:p>
        </w:tc>
      </w:tr>
      <w:tr w:rsidR="00382FB1" w14:paraId="5225D678" w14:textId="77777777">
        <w:trPr>
          <w:jc w:val="center"/>
        </w:trPr>
        <w:tc>
          <w:tcPr>
            <w:tcW w:w="3345" w:type="dxa"/>
          </w:tcPr>
          <w:p w14:paraId="319C9702" w14:textId="77777777" w:rsidR="00382FB1" w:rsidRDefault="00000000">
            <w:pPr>
              <w:pStyle w:val="TableText"/>
            </w:pPr>
            <w:r>
              <w:tab/>
              <w:t>templateId</w:t>
            </w:r>
          </w:p>
        </w:tc>
        <w:tc>
          <w:tcPr>
            <w:tcW w:w="720" w:type="dxa"/>
          </w:tcPr>
          <w:p w14:paraId="5F59EBC3" w14:textId="77777777" w:rsidR="00382FB1" w:rsidRDefault="00000000">
            <w:pPr>
              <w:pStyle w:val="TableText"/>
            </w:pPr>
            <w:r>
              <w:t>1..1</w:t>
            </w:r>
          </w:p>
        </w:tc>
        <w:tc>
          <w:tcPr>
            <w:tcW w:w="1152" w:type="dxa"/>
          </w:tcPr>
          <w:p w14:paraId="17B66EFC" w14:textId="77777777" w:rsidR="00382FB1" w:rsidRDefault="00000000">
            <w:pPr>
              <w:pStyle w:val="TableText"/>
            </w:pPr>
            <w:r>
              <w:t>SHALL</w:t>
            </w:r>
          </w:p>
        </w:tc>
        <w:tc>
          <w:tcPr>
            <w:tcW w:w="864" w:type="dxa"/>
          </w:tcPr>
          <w:p w14:paraId="4CCC768A" w14:textId="77777777" w:rsidR="00382FB1" w:rsidRDefault="00382FB1">
            <w:pPr>
              <w:pStyle w:val="TableText"/>
            </w:pPr>
          </w:p>
        </w:tc>
        <w:tc>
          <w:tcPr>
            <w:tcW w:w="1104" w:type="dxa"/>
          </w:tcPr>
          <w:p w14:paraId="5AEC606D" w14:textId="77777777" w:rsidR="00382FB1" w:rsidRDefault="00382FB1">
            <w:pPr>
              <w:pStyle w:val="TableText"/>
            </w:pPr>
            <w:hyperlink w:anchor="C_5564-1073">
              <w:r>
                <w:rPr>
                  <w:rStyle w:val="HyperlinkText9pt"/>
                </w:rPr>
                <w:t>5564-1073</w:t>
              </w:r>
            </w:hyperlink>
          </w:p>
        </w:tc>
        <w:tc>
          <w:tcPr>
            <w:tcW w:w="2975" w:type="dxa"/>
          </w:tcPr>
          <w:p w14:paraId="393C1CB3" w14:textId="77777777" w:rsidR="00382FB1" w:rsidRDefault="00382FB1">
            <w:pPr>
              <w:pStyle w:val="TableText"/>
            </w:pPr>
          </w:p>
        </w:tc>
      </w:tr>
      <w:tr w:rsidR="00382FB1" w14:paraId="60079BE4" w14:textId="77777777">
        <w:trPr>
          <w:jc w:val="center"/>
        </w:trPr>
        <w:tc>
          <w:tcPr>
            <w:tcW w:w="3345" w:type="dxa"/>
          </w:tcPr>
          <w:p w14:paraId="10A19276" w14:textId="77777777" w:rsidR="00382FB1" w:rsidRDefault="00000000">
            <w:pPr>
              <w:pStyle w:val="TableText"/>
            </w:pPr>
            <w:r>
              <w:tab/>
            </w:r>
            <w:r>
              <w:tab/>
              <w:t>@root</w:t>
            </w:r>
          </w:p>
        </w:tc>
        <w:tc>
          <w:tcPr>
            <w:tcW w:w="720" w:type="dxa"/>
          </w:tcPr>
          <w:p w14:paraId="217C7CAE" w14:textId="77777777" w:rsidR="00382FB1" w:rsidRDefault="00000000">
            <w:pPr>
              <w:pStyle w:val="TableText"/>
            </w:pPr>
            <w:r>
              <w:t>1..1</w:t>
            </w:r>
          </w:p>
        </w:tc>
        <w:tc>
          <w:tcPr>
            <w:tcW w:w="1152" w:type="dxa"/>
          </w:tcPr>
          <w:p w14:paraId="3FC7E173" w14:textId="77777777" w:rsidR="00382FB1" w:rsidRDefault="00000000">
            <w:pPr>
              <w:pStyle w:val="TableText"/>
            </w:pPr>
            <w:r>
              <w:t>SHALL</w:t>
            </w:r>
          </w:p>
        </w:tc>
        <w:tc>
          <w:tcPr>
            <w:tcW w:w="864" w:type="dxa"/>
          </w:tcPr>
          <w:p w14:paraId="7220C221" w14:textId="77777777" w:rsidR="00382FB1" w:rsidRDefault="00382FB1">
            <w:pPr>
              <w:pStyle w:val="TableText"/>
            </w:pPr>
          </w:p>
        </w:tc>
        <w:tc>
          <w:tcPr>
            <w:tcW w:w="1104" w:type="dxa"/>
          </w:tcPr>
          <w:p w14:paraId="6DC46585" w14:textId="77777777" w:rsidR="00382FB1" w:rsidRDefault="00382FB1">
            <w:pPr>
              <w:pStyle w:val="TableText"/>
            </w:pPr>
            <w:hyperlink w:anchor="C_5564-1078">
              <w:r>
                <w:rPr>
                  <w:rStyle w:val="HyperlinkText9pt"/>
                </w:rPr>
                <w:t>5564-1078</w:t>
              </w:r>
            </w:hyperlink>
          </w:p>
        </w:tc>
        <w:tc>
          <w:tcPr>
            <w:tcW w:w="2975" w:type="dxa"/>
          </w:tcPr>
          <w:p w14:paraId="22779122" w14:textId="77777777" w:rsidR="00382FB1" w:rsidRDefault="00000000">
            <w:pPr>
              <w:pStyle w:val="TableText"/>
            </w:pPr>
            <w:r>
              <w:t>2.16.840.1.113883.10.20.34.3.41</w:t>
            </w:r>
          </w:p>
        </w:tc>
      </w:tr>
      <w:tr w:rsidR="00382FB1" w14:paraId="1F7EA2D0" w14:textId="77777777">
        <w:trPr>
          <w:jc w:val="center"/>
        </w:trPr>
        <w:tc>
          <w:tcPr>
            <w:tcW w:w="3345" w:type="dxa"/>
          </w:tcPr>
          <w:p w14:paraId="1EF4722A" w14:textId="77777777" w:rsidR="00382FB1" w:rsidRDefault="00000000">
            <w:pPr>
              <w:pStyle w:val="TableText"/>
            </w:pPr>
            <w:r>
              <w:tab/>
            </w:r>
            <w:r>
              <w:tab/>
              <w:t>@extension</w:t>
            </w:r>
          </w:p>
        </w:tc>
        <w:tc>
          <w:tcPr>
            <w:tcW w:w="720" w:type="dxa"/>
          </w:tcPr>
          <w:p w14:paraId="22CC8429" w14:textId="77777777" w:rsidR="00382FB1" w:rsidRDefault="00000000">
            <w:pPr>
              <w:pStyle w:val="TableText"/>
            </w:pPr>
            <w:r>
              <w:t>1..1</w:t>
            </w:r>
          </w:p>
        </w:tc>
        <w:tc>
          <w:tcPr>
            <w:tcW w:w="1152" w:type="dxa"/>
          </w:tcPr>
          <w:p w14:paraId="1AF6D6A3" w14:textId="77777777" w:rsidR="00382FB1" w:rsidRDefault="00000000">
            <w:pPr>
              <w:pStyle w:val="TableText"/>
            </w:pPr>
            <w:r>
              <w:t>SHALL</w:t>
            </w:r>
          </w:p>
        </w:tc>
        <w:tc>
          <w:tcPr>
            <w:tcW w:w="864" w:type="dxa"/>
          </w:tcPr>
          <w:p w14:paraId="0A94F878" w14:textId="77777777" w:rsidR="00382FB1" w:rsidRDefault="00382FB1">
            <w:pPr>
              <w:pStyle w:val="TableText"/>
            </w:pPr>
          </w:p>
        </w:tc>
        <w:tc>
          <w:tcPr>
            <w:tcW w:w="1104" w:type="dxa"/>
          </w:tcPr>
          <w:p w14:paraId="100CD17D" w14:textId="77777777" w:rsidR="00382FB1" w:rsidRDefault="00382FB1">
            <w:pPr>
              <w:pStyle w:val="TableText"/>
            </w:pPr>
            <w:hyperlink w:anchor="C_5564-1079">
              <w:r>
                <w:rPr>
                  <w:rStyle w:val="HyperlinkText9pt"/>
                </w:rPr>
                <w:t>5564-1079</w:t>
              </w:r>
            </w:hyperlink>
          </w:p>
        </w:tc>
        <w:tc>
          <w:tcPr>
            <w:tcW w:w="2975" w:type="dxa"/>
          </w:tcPr>
          <w:p w14:paraId="56CD5D3C" w14:textId="77777777" w:rsidR="00382FB1" w:rsidRDefault="00000000">
            <w:pPr>
              <w:pStyle w:val="TableText"/>
            </w:pPr>
            <w:r>
              <w:t>2025-08-01</w:t>
            </w:r>
          </w:p>
        </w:tc>
      </w:tr>
      <w:tr w:rsidR="00382FB1" w14:paraId="702C3E8B" w14:textId="77777777">
        <w:trPr>
          <w:jc w:val="center"/>
        </w:trPr>
        <w:tc>
          <w:tcPr>
            <w:tcW w:w="3345" w:type="dxa"/>
          </w:tcPr>
          <w:p w14:paraId="5838BB23" w14:textId="77777777" w:rsidR="00382FB1" w:rsidRDefault="00000000">
            <w:pPr>
              <w:pStyle w:val="TableText"/>
            </w:pPr>
            <w:r>
              <w:tab/>
              <w:t>code</w:t>
            </w:r>
          </w:p>
        </w:tc>
        <w:tc>
          <w:tcPr>
            <w:tcW w:w="720" w:type="dxa"/>
          </w:tcPr>
          <w:p w14:paraId="137002B0" w14:textId="77777777" w:rsidR="00382FB1" w:rsidRDefault="00000000">
            <w:pPr>
              <w:pStyle w:val="TableText"/>
            </w:pPr>
            <w:r>
              <w:t>1..1</w:t>
            </w:r>
          </w:p>
        </w:tc>
        <w:tc>
          <w:tcPr>
            <w:tcW w:w="1152" w:type="dxa"/>
          </w:tcPr>
          <w:p w14:paraId="4B23CCAA" w14:textId="77777777" w:rsidR="00382FB1" w:rsidRDefault="00000000">
            <w:pPr>
              <w:pStyle w:val="TableText"/>
            </w:pPr>
            <w:r>
              <w:t>SHALL</w:t>
            </w:r>
          </w:p>
        </w:tc>
        <w:tc>
          <w:tcPr>
            <w:tcW w:w="864" w:type="dxa"/>
          </w:tcPr>
          <w:p w14:paraId="376F6E79" w14:textId="77777777" w:rsidR="00382FB1" w:rsidRDefault="00382FB1">
            <w:pPr>
              <w:pStyle w:val="TableText"/>
            </w:pPr>
          </w:p>
        </w:tc>
        <w:tc>
          <w:tcPr>
            <w:tcW w:w="1104" w:type="dxa"/>
          </w:tcPr>
          <w:p w14:paraId="48EDF432" w14:textId="77777777" w:rsidR="00382FB1" w:rsidRDefault="00382FB1">
            <w:pPr>
              <w:pStyle w:val="TableText"/>
            </w:pPr>
            <w:hyperlink w:anchor="C_5564-1074">
              <w:r>
                <w:rPr>
                  <w:rStyle w:val="HyperlinkText9pt"/>
                </w:rPr>
                <w:t>5564-1074</w:t>
              </w:r>
            </w:hyperlink>
          </w:p>
        </w:tc>
        <w:tc>
          <w:tcPr>
            <w:tcW w:w="2975" w:type="dxa"/>
          </w:tcPr>
          <w:p w14:paraId="6BBDECA4" w14:textId="77777777" w:rsidR="00382FB1" w:rsidRDefault="00382FB1">
            <w:pPr>
              <w:pStyle w:val="TableText"/>
            </w:pPr>
          </w:p>
        </w:tc>
      </w:tr>
      <w:tr w:rsidR="00382FB1" w14:paraId="03843F23" w14:textId="77777777">
        <w:trPr>
          <w:jc w:val="center"/>
        </w:trPr>
        <w:tc>
          <w:tcPr>
            <w:tcW w:w="3345" w:type="dxa"/>
          </w:tcPr>
          <w:p w14:paraId="6C685B25" w14:textId="77777777" w:rsidR="00382FB1" w:rsidRDefault="00000000">
            <w:pPr>
              <w:pStyle w:val="TableText"/>
            </w:pPr>
            <w:r>
              <w:tab/>
            </w:r>
            <w:r>
              <w:tab/>
              <w:t>@code</w:t>
            </w:r>
          </w:p>
        </w:tc>
        <w:tc>
          <w:tcPr>
            <w:tcW w:w="720" w:type="dxa"/>
          </w:tcPr>
          <w:p w14:paraId="7A7D95FF" w14:textId="77777777" w:rsidR="00382FB1" w:rsidRDefault="00000000">
            <w:pPr>
              <w:pStyle w:val="TableText"/>
            </w:pPr>
            <w:r>
              <w:t>1..1</w:t>
            </w:r>
          </w:p>
        </w:tc>
        <w:tc>
          <w:tcPr>
            <w:tcW w:w="1152" w:type="dxa"/>
          </w:tcPr>
          <w:p w14:paraId="3EF045B5" w14:textId="77777777" w:rsidR="00382FB1" w:rsidRDefault="00000000">
            <w:pPr>
              <w:pStyle w:val="TableText"/>
            </w:pPr>
            <w:r>
              <w:t>SHALL</w:t>
            </w:r>
          </w:p>
        </w:tc>
        <w:tc>
          <w:tcPr>
            <w:tcW w:w="864" w:type="dxa"/>
          </w:tcPr>
          <w:p w14:paraId="22AF0427" w14:textId="77777777" w:rsidR="00382FB1" w:rsidRDefault="00382FB1">
            <w:pPr>
              <w:pStyle w:val="TableText"/>
            </w:pPr>
          </w:p>
        </w:tc>
        <w:tc>
          <w:tcPr>
            <w:tcW w:w="1104" w:type="dxa"/>
          </w:tcPr>
          <w:p w14:paraId="2F3F0604" w14:textId="77777777" w:rsidR="00382FB1" w:rsidRDefault="00382FB1">
            <w:pPr>
              <w:pStyle w:val="TableText"/>
            </w:pPr>
            <w:hyperlink w:anchor="C_5564-1080">
              <w:r>
                <w:rPr>
                  <w:rStyle w:val="HyperlinkText9pt"/>
                </w:rPr>
                <w:t>5564-1080</w:t>
              </w:r>
            </w:hyperlink>
          </w:p>
        </w:tc>
        <w:tc>
          <w:tcPr>
            <w:tcW w:w="2975" w:type="dxa"/>
          </w:tcPr>
          <w:p w14:paraId="1FD6839F" w14:textId="77777777" w:rsidR="00382FB1" w:rsidRDefault="00000000">
            <w:pPr>
              <w:pStyle w:val="TableText"/>
            </w:pPr>
            <w:r>
              <w:t>75322-8</w:t>
            </w:r>
          </w:p>
        </w:tc>
      </w:tr>
      <w:tr w:rsidR="00382FB1" w14:paraId="07C954DC" w14:textId="77777777">
        <w:trPr>
          <w:jc w:val="center"/>
        </w:trPr>
        <w:tc>
          <w:tcPr>
            <w:tcW w:w="3345" w:type="dxa"/>
          </w:tcPr>
          <w:p w14:paraId="0376C310" w14:textId="77777777" w:rsidR="00382FB1" w:rsidRDefault="00000000">
            <w:pPr>
              <w:pStyle w:val="TableText"/>
            </w:pPr>
            <w:r>
              <w:tab/>
            </w:r>
            <w:r>
              <w:tab/>
              <w:t>@codeSystem</w:t>
            </w:r>
          </w:p>
        </w:tc>
        <w:tc>
          <w:tcPr>
            <w:tcW w:w="720" w:type="dxa"/>
          </w:tcPr>
          <w:p w14:paraId="7E25E9C4" w14:textId="77777777" w:rsidR="00382FB1" w:rsidRDefault="00000000">
            <w:pPr>
              <w:pStyle w:val="TableText"/>
            </w:pPr>
            <w:r>
              <w:t>1..1</w:t>
            </w:r>
          </w:p>
        </w:tc>
        <w:tc>
          <w:tcPr>
            <w:tcW w:w="1152" w:type="dxa"/>
          </w:tcPr>
          <w:p w14:paraId="0F8603CF" w14:textId="77777777" w:rsidR="00382FB1" w:rsidRDefault="00000000">
            <w:pPr>
              <w:pStyle w:val="TableText"/>
            </w:pPr>
            <w:r>
              <w:t>SHALL</w:t>
            </w:r>
          </w:p>
        </w:tc>
        <w:tc>
          <w:tcPr>
            <w:tcW w:w="864" w:type="dxa"/>
          </w:tcPr>
          <w:p w14:paraId="234CDC91" w14:textId="77777777" w:rsidR="00382FB1" w:rsidRDefault="00382FB1">
            <w:pPr>
              <w:pStyle w:val="TableText"/>
            </w:pPr>
          </w:p>
        </w:tc>
        <w:tc>
          <w:tcPr>
            <w:tcW w:w="1104" w:type="dxa"/>
          </w:tcPr>
          <w:p w14:paraId="56B65B46" w14:textId="77777777" w:rsidR="00382FB1" w:rsidRDefault="00382FB1">
            <w:pPr>
              <w:pStyle w:val="TableText"/>
            </w:pPr>
            <w:hyperlink w:anchor="C_5564-1081">
              <w:r>
                <w:rPr>
                  <w:rStyle w:val="HyperlinkText9pt"/>
                </w:rPr>
                <w:t>5564-1081</w:t>
              </w:r>
            </w:hyperlink>
          </w:p>
        </w:tc>
        <w:tc>
          <w:tcPr>
            <w:tcW w:w="2975" w:type="dxa"/>
          </w:tcPr>
          <w:p w14:paraId="2CD879E7" w14:textId="77777777" w:rsidR="00382FB1" w:rsidRDefault="00000000">
            <w:pPr>
              <w:pStyle w:val="TableText"/>
            </w:pPr>
            <w:r>
              <w:t>urn:oid:2.16.840.1.113883.6.1 (LOINC) = 2.16.840.1.113883.6.1</w:t>
            </w:r>
          </w:p>
        </w:tc>
      </w:tr>
    </w:tbl>
    <w:p w14:paraId="51C92967" w14:textId="77777777" w:rsidR="00382FB1" w:rsidRDefault="00382FB1">
      <w:pPr>
        <w:pStyle w:val="BodyText"/>
      </w:pPr>
    </w:p>
    <w:p w14:paraId="2D463813" w14:textId="77777777" w:rsidR="00382FB1" w:rsidRDefault="00000000">
      <w:pPr>
        <w:numPr>
          <w:ilvl w:val="0"/>
          <w:numId w:val="68"/>
        </w:numPr>
      </w:pPr>
      <w:r>
        <w:t xml:space="preserve">Conforms to </w:t>
      </w:r>
      <w:hyperlink w:anchor="E_Problem_Observation_NHCS_V5">
        <w:r w:rsidR="00382FB1">
          <w:rPr>
            <w:rStyle w:val="HyperlinkCourierBold"/>
          </w:rPr>
          <w:t>Problem Observation (NHCS V5)</w:t>
        </w:r>
      </w:hyperlink>
      <w:r>
        <w:t xml:space="preserve"> template </w:t>
      </w:r>
      <w:r>
        <w:rPr>
          <w:rStyle w:val="XMLname"/>
        </w:rPr>
        <w:t>(identifier: urn:hl7ii:2.16.840.1.113883.10.20.22.4.4:2025-08-01)</w:t>
      </w:r>
      <w:r>
        <w:t>.</w:t>
      </w:r>
    </w:p>
    <w:p w14:paraId="79E1FAB4" w14:textId="77777777" w:rsidR="00382FB1" w:rsidRDefault="00000000">
      <w:pPr>
        <w:numPr>
          <w:ilvl w:val="0"/>
          <w:numId w:val="68"/>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2988" w:name="C_5564-1083"/>
      <w:r>
        <w:t xml:space="preserve"> (CONF:5564-1083)</w:t>
      </w:r>
      <w:bookmarkEnd w:id="2988"/>
      <w:r>
        <w:t>.</w:t>
      </w:r>
    </w:p>
    <w:p w14:paraId="6D5BC85E" w14:textId="77777777" w:rsidR="00382FB1" w:rsidRDefault="00000000">
      <w:pPr>
        <w:numPr>
          <w:ilvl w:val="0"/>
          <w:numId w:val="68"/>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989" w:name="C_5564-1084"/>
      <w:r>
        <w:t xml:space="preserve"> (CONF:5564-1084)</w:t>
      </w:r>
      <w:bookmarkEnd w:id="2989"/>
      <w:r>
        <w:t>.</w:t>
      </w:r>
    </w:p>
    <w:p w14:paraId="7522BD73" w14:textId="77777777" w:rsidR="00382FB1" w:rsidRDefault="00000000">
      <w:pPr>
        <w:numPr>
          <w:ilvl w:val="0"/>
          <w:numId w:val="68"/>
        </w:numPr>
      </w:pPr>
      <w:r>
        <w:rPr>
          <w:rStyle w:val="keyword"/>
        </w:rPr>
        <w:t>SHALL</w:t>
      </w:r>
      <w:r>
        <w:t xml:space="preserve"> contain exactly one [1..1] </w:t>
      </w:r>
      <w:r>
        <w:rPr>
          <w:rStyle w:val="XMLnameBold"/>
        </w:rPr>
        <w:t>templateId</w:t>
      </w:r>
      <w:bookmarkStart w:id="2990" w:name="C_5564-1073"/>
      <w:r>
        <w:t xml:space="preserve"> (CONF:5564-1073)</w:t>
      </w:r>
      <w:bookmarkEnd w:id="2990"/>
      <w:r>
        <w:t xml:space="preserve"> such that it</w:t>
      </w:r>
    </w:p>
    <w:p w14:paraId="50CAD5FE" w14:textId="77777777" w:rsidR="00382FB1" w:rsidRDefault="00000000">
      <w:pPr>
        <w:numPr>
          <w:ilvl w:val="1"/>
          <w:numId w:val="68"/>
        </w:numPr>
      </w:pPr>
      <w:r>
        <w:rPr>
          <w:rStyle w:val="keyword"/>
        </w:rPr>
        <w:t>SHALL</w:t>
      </w:r>
      <w:r>
        <w:t xml:space="preserve"> contain exactly one [1..1] </w:t>
      </w:r>
      <w:r>
        <w:rPr>
          <w:rStyle w:val="XMLnameBold"/>
        </w:rPr>
        <w:t>@root</w:t>
      </w:r>
      <w:r>
        <w:t>=</w:t>
      </w:r>
      <w:r>
        <w:rPr>
          <w:rStyle w:val="XMLname"/>
        </w:rPr>
        <w:t>"2.16.840.1.113883.10.20.34.3.41"</w:t>
      </w:r>
      <w:bookmarkStart w:id="2991" w:name="C_5564-1078"/>
      <w:r>
        <w:t xml:space="preserve"> (CONF:5564-1078)</w:t>
      </w:r>
      <w:bookmarkEnd w:id="2991"/>
      <w:r>
        <w:t>.</w:t>
      </w:r>
    </w:p>
    <w:p w14:paraId="10805CCC" w14:textId="77777777" w:rsidR="00382FB1" w:rsidRDefault="00000000">
      <w:pPr>
        <w:numPr>
          <w:ilvl w:val="1"/>
          <w:numId w:val="68"/>
        </w:numPr>
      </w:pPr>
      <w:r>
        <w:rPr>
          <w:rStyle w:val="keyword"/>
        </w:rPr>
        <w:t>SHALL</w:t>
      </w:r>
      <w:r>
        <w:t xml:space="preserve"> contain exactly one [1..1] </w:t>
      </w:r>
      <w:r>
        <w:rPr>
          <w:rStyle w:val="XMLnameBold"/>
        </w:rPr>
        <w:t>@extension</w:t>
      </w:r>
      <w:r>
        <w:t>=</w:t>
      </w:r>
      <w:r>
        <w:rPr>
          <w:rStyle w:val="XMLname"/>
        </w:rPr>
        <w:t>"2025-08-01"</w:t>
      </w:r>
      <w:bookmarkStart w:id="2992" w:name="C_5564-1079"/>
      <w:r>
        <w:t xml:space="preserve"> (CONF:5564-1079)</w:t>
      </w:r>
      <w:bookmarkEnd w:id="2992"/>
      <w:r>
        <w:t>.</w:t>
      </w:r>
    </w:p>
    <w:p w14:paraId="2774CAB0" w14:textId="77777777" w:rsidR="00382FB1" w:rsidRDefault="00000000">
      <w:pPr>
        <w:numPr>
          <w:ilvl w:val="0"/>
          <w:numId w:val="68"/>
        </w:numPr>
      </w:pPr>
      <w:r>
        <w:rPr>
          <w:rStyle w:val="keyword"/>
        </w:rPr>
        <w:lastRenderedPageBreak/>
        <w:t>SHALL</w:t>
      </w:r>
      <w:r>
        <w:t xml:space="preserve"> contain exactly one [1..1] </w:t>
      </w:r>
      <w:r>
        <w:rPr>
          <w:rStyle w:val="XMLnameBold"/>
        </w:rPr>
        <w:t>code</w:t>
      </w:r>
      <w:bookmarkStart w:id="2993" w:name="C_5564-1074"/>
      <w:r>
        <w:t xml:space="preserve"> (CONF:5564-1074)</w:t>
      </w:r>
      <w:bookmarkEnd w:id="2993"/>
      <w:r>
        <w:t>.</w:t>
      </w:r>
    </w:p>
    <w:p w14:paraId="46908DD7" w14:textId="77777777" w:rsidR="00382FB1" w:rsidRDefault="00000000">
      <w:pPr>
        <w:numPr>
          <w:ilvl w:val="1"/>
          <w:numId w:val="68"/>
        </w:numPr>
      </w:pPr>
      <w:r>
        <w:t xml:space="preserve">This code </w:t>
      </w:r>
      <w:r>
        <w:rPr>
          <w:rStyle w:val="keyword"/>
        </w:rPr>
        <w:t>SHALL</w:t>
      </w:r>
      <w:r>
        <w:t xml:space="preserve"> contain exactly one [1..1] </w:t>
      </w:r>
      <w:r>
        <w:rPr>
          <w:rStyle w:val="XMLnameBold"/>
        </w:rPr>
        <w:t>@code</w:t>
      </w:r>
      <w:r>
        <w:t>=</w:t>
      </w:r>
      <w:r>
        <w:rPr>
          <w:rStyle w:val="XMLname"/>
        </w:rPr>
        <w:t>"75322-8"</w:t>
      </w:r>
      <w:r>
        <w:t xml:space="preserve"> Complaint</w:t>
      </w:r>
      <w:bookmarkStart w:id="2994" w:name="C_5564-1080"/>
      <w:r>
        <w:t xml:space="preserve"> (CONF:5564-1080)</w:t>
      </w:r>
      <w:bookmarkEnd w:id="2994"/>
      <w:r>
        <w:t>.</w:t>
      </w:r>
    </w:p>
    <w:p w14:paraId="329E4B05" w14:textId="77777777" w:rsidR="00382FB1" w:rsidRDefault="00000000">
      <w:pPr>
        <w:numPr>
          <w:ilvl w:val="1"/>
          <w:numId w:val="6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995" w:name="C_5564-1081"/>
      <w:r>
        <w:t xml:space="preserve"> (CONF:5564-1081)</w:t>
      </w:r>
      <w:bookmarkEnd w:id="2995"/>
      <w:r>
        <w:t>.</w:t>
      </w:r>
    </w:p>
    <w:p w14:paraId="7DB0D774" w14:textId="77777777" w:rsidR="00382FB1" w:rsidRDefault="00000000">
      <w:pPr>
        <w:pStyle w:val="Caption"/>
        <w:ind w:left="130" w:right="115"/>
      </w:pPr>
      <w:bookmarkStart w:id="2996" w:name="_Toc202464298"/>
      <w:r>
        <w:t xml:space="preserve">Figure </w:t>
      </w:r>
      <w:r>
        <w:fldChar w:fldCharType="begin"/>
      </w:r>
      <w:r>
        <w:instrText>SEQ Figure \* ARABIC</w:instrText>
      </w:r>
      <w:r>
        <w:fldChar w:fldCharType="separate"/>
      </w:r>
      <w:r>
        <w:t>122</w:t>
      </w:r>
      <w:r>
        <w:fldChar w:fldCharType="end"/>
      </w:r>
      <w:r>
        <w:t>: Patient's Reason for Visit Observation (V2) Example</w:t>
      </w:r>
      <w:bookmarkEnd w:id="2996"/>
    </w:p>
    <w:p w14:paraId="044678C7" w14:textId="77777777" w:rsidR="00382FB1" w:rsidRDefault="00000000">
      <w:pPr>
        <w:pStyle w:val="Example"/>
        <w:ind w:left="130" w:right="115"/>
      </w:pPr>
      <w:r>
        <w:t>&lt;observation classCode="OBS" moodCode="EVN"&gt;</w:t>
      </w:r>
    </w:p>
    <w:p w14:paraId="1E9412AF" w14:textId="77777777" w:rsidR="00382FB1" w:rsidRDefault="00000000">
      <w:pPr>
        <w:pStyle w:val="Example"/>
        <w:ind w:left="130" w:right="115"/>
      </w:pPr>
      <w:r>
        <w:t xml:space="preserve">    &lt;!--  [Updated C-CDA R2.1] Problem Observation (NHCS V5)  --&gt;</w:t>
      </w:r>
    </w:p>
    <w:p w14:paraId="319D7361" w14:textId="77777777" w:rsidR="00382FB1" w:rsidRDefault="00000000">
      <w:pPr>
        <w:pStyle w:val="Example"/>
        <w:ind w:left="130" w:right="115"/>
      </w:pPr>
      <w:r>
        <w:t xml:space="preserve">    &lt;templateId root="2.16.840.1.113883.10.20.22.4.4" extension="2025-08-01"/&gt;</w:t>
      </w:r>
    </w:p>
    <w:p w14:paraId="006025BC" w14:textId="77777777" w:rsidR="00382FB1" w:rsidRDefault="00000000">
      <w:pPr>
        <w:pStyle w:val="Example"/>
        <w:ind w:left="130" w:right="115"/>
      </w:pPr>
      <w:r>
        <w:t xml:space="preserve">    &lt;!-- [NHCS STU 4] Patient's Reason for Visit (V2) --&gt;</w:t>
      </w:r>
    </w:p>
    <w:p w14:paraId="03945A71" w14:textId="77777777" w:rsidR="00382FB1" w:rsidRDefault="00000000">
      <w:pPr>
        <w:pStyle w:val="Example"/>
        <w:ind w:left="130" w:right="115"/>
      </w:pPr>
      <w:r>
        <w:t xml:space="preserve">    &lt;templateId root="2.16.840.1.113883.10.20.34.3.41" extension="2025-08-01" /&gt;</w:t>
      </w:r>
    </w:p>
    <w:p w14:paraId="6D5E5CEB" w14:textId="77777777" w:rsidR="00382FB1" w:rsidRDefault="00000000">
      <w:pPr>
        <w:pStyle w:val="Example"/>
        <w:ind w:left="130" w:right="115"/>
      </w:pPr>
      <w:r>
        <w:t xml:space="preserve">    &lt;id root="e88883d7-39b7-4550-b2b4-e34a4bddd78e" /&gt;</w:t>
      </w:r>
    </w:p>
    <w:p w14:paraId="581F909A" w14:textId="77777777" w:rsidR="00382FB1" w:rsidRDefault="00000000">
      <w:pPr>
        <w:pStyle w:val="Example"/>
        <w:ind w:left="130" w:right="115"/>
      </w:pPr>
      <w:r>
        <w:t xml:space="preserve">    &lt;code code="75322-8" </w:t>
      </w:r>
    </w:p>
    <w:p w14:paraId="4DFB46ED" w14:textId="77777777" w:rsidR="00382FB1" w:rsidRDefault="00000000">
      <w:pPr>
        <w:pStyle w:val="Example"/>
        <w:ind w:left="130" w:right="115"/>
      </w:pPr>
      <w:r>
        <w:t xml:space="preserve">        displayName="Complaint" </w:t>
      </w:r>
    </w:p>
    <w:p w14:paraId="3BDCC9EA" w14:textId="77777777" w:rsidR="00382FB1" w:rsidRDefault="00000000">
      <w:pPr>
        <w:pStyle w:val="Example"/>
        <w:ind w:left="130" w:right="115"/>
      </w:pPr>
      <w:r>
        <w:t xml:space="preserve">        codeSystem="2.16.840.1.113883.6.1"</w:t>
      </w:r>
    </w:p>
    <w:p w14:paraId="203AEB5A" w14:textId="77777777" w:rsidR="00382FB1" w:rsidRDefault="00000000">
      <w:pPr>
        <w:pStyle w:val="Example"/>
        <w:ind w:left="130" w:right="115"/>
      </w:pPr>
      <w:r>
        <w:t xml:space="preserve">        codeSystemName="LOINC" /&gt;</w:t>
      </w:r>
    </w:p>
    <w:p w14:paraId="0F63B144" w14:textId="77777777" w:rsidR="00382FB1" w:rsidRDefault="00000000">
      <w:pPr>
        <w:pStyle w:val="Example"/>
        <w:ind w:left="130" w:right="115"/>
      </w:pPr>
      <w:r>
        <w:t xml:space="preserve">    &lt;statusCode code="completed" /&gt;</w:t>
      </w:r>
    </w:p>
    <w:p w14:paraId="7E9441CF" w14:textId="77777777" w:rsidR="00382FB1" w:rsidRDefault="00000000">
      <w:pPr>
        <w:pStyle w:val="Example"/>
        <w:ind w:left="130" w:right="115"/>
      </w:pPr>
      <w:r>
        <w:t xml:space="preserve">    &lt;effectiveTime&gt;</w:t>
      </w:r>
    </w:p>
    <w:p w14:paraId="18ADA6AD" w14:textId="77777777" w:rsidR="00382FB1" w:rsidRDefault="00000000">
      <w:pPr>
        <w:pStyle w:val="Example"/>
        <w:ind w:left="130" w:right="115"/>
      </w:pPr>
      <w:r>
        <w:t xml:space="preserve">        &lt;low value="20130703" /&gt;</w:t>
      </w:r>
    </w:p>
    <w:p w14:paraId="58DFF3B8" w14:textId="77777777" w:rsidR="00382FB1" w:rsidRDefault="00000000">
      <w:pPr>
        <w:pStyle w:val="Example"/>
        <w:ind w:left="130" w:right="115"/>
      </w:pPr>
      <w:r>
        <w:t xml:space="preserve">    &lt;/effectiveTime&gt;</w:t>
      </w:r>
    </w:p>
    <w:p w14:paraId="2295AE84" w14:textId="77777777" w:rsidR="00382FB1" w:rsidRDefault="00000000">
      <w:pPr>
        <w:pStyle w:val="Example"/>
        <w:ind w:left="130" w:right="115"/>
      </w:pPr>
      <w:r>
        <w:t xml:space="preserve">    &lt;value xsi:type="CD" </w:t>
      </w:r>
    </w:p>
    <w:p w14:paraId="6354BB2B" w14:textId="77777777" w:rsidR="00382FB1" w:rsidRDefault="00000000">
      <w:pPr>
        <w:pStyle w:val="Example"/>
        <w:ind w:left="130" w:right="115"/>
      </w:pPr>
      <w:r>
        <w:t xml:space="preserve">        code="267036007" </w:t>
      </w:r>
    </w:p>
    <w:p w14:paraId="449D49D2" w14:textId="77777777" w:rsidR="00382FB1" w:rsidRDefault="00000000">
      <w:pPr>
        <w:pStyle w:val="Example"/>
        <w:ind w:left="130" w:right="115"/>
      </w:pPr>
      <w:r>
        <w:t xml:space="preserve">        codeSystem="2.16.840.1.113883.6.96"</w:t>
      </w:r>
    </w:p>
    <w:p w14:paraId="6125D807" w14:textId="77777777" w:rsidR="00382FB1" w:rsidRDefault="00000000">
      <w:pPr>
        <w:pStyle w:val="Example"/>
        <w:ind w:left="130" w:right="115"/>
      </w:pPr>
      <w:r>
        <w:t xml:space="preserve">        codeSystemName="SNOMED CT" </w:t>
      </w:r>
    </w:p>
    <w:p w14:paraId="03DD5D1D" w14:textId="77777777" w:rsidR="00382FB1" w:rsidRDefault="00000000">
      <w:pPr>
        <w:pStyle w:val="Example"/>
        <w:ind w:left="130" w:right="115"/>
      </w:pPr>
      <w:r>
        <w:t xml:space="preserve">        displayName="Shortness of breath" /&gt;</w:t>
      </w:r>
    </w:p>
    <w:p w14:paraId="5E49C978" w14:textId="77777777" w:rsidR="00382FB1" w:rsidRDefault="00000000">
      <w:pPr>
        <w:pStyle w:val="Example"/>
        <w:ind w:left="130" w:right="115"/>
      </w:pPr>
      <w:r>
        <w:t>&lt;/observation&gt;</w:t>
      </w:r>
    </w:p>
    <w:p w14:paraId="4FC2F9AD" w14:textId="77777777" w:rsidR="00382FB1" w:rsidRDefault="00382FB1">
      <w:pPr>
        <w:pStyle w:val="BodyText"/>
      </w:pPr>
    </w:p>
    <w:p w14:paraId="05F15012" w14:textId="77777777" w:rsidR="00382FB1" w:rsidRDefault="00000000">
      <w:pPr>
        <w:pStyle w:val="Heading3nospace"/>
      </w:pPr>
      <w:bookmarkStart w:id="2997" w:name="E_Primary_Diagnosis_Observation_V5"/>
      <w:bookmarkStart w:id="2998" w:name="_Toc202463880"/>
      <w:r>
        <w:t>Primary Diagnosis Observation (V5)</w:t>
      </w:r>
      <w:bookmarkEnd w:id="2997"/>
      <w:bookmarkEnd w:id="2998"/>
    </w:p>
    <w:p w14:paraId="15997D70" w14:textId="77777777" w:rsidR="00382FB1" w:rsidRDefault="00000000">
      <w:pPr>
        <w:pStyle w:val="BracketData"/>
      </w:pPr>
      <w:r>
        <w:t>[observation: identifier urn:hl7ii:2.16.840.1.113883.10.20.34.3.6:2025-08-01 (open)]</w:t>
      </w:r>
    </w:p>
    <w:p w14:paraId="3C6DDC52" w14:textId="77777777" w:rsidR="00382FB1" w:rsidRDefault="00000000">
      <w:pPr>
        <w:pStyle w:val="BracketData"/>
      </w:pPr>
      <w:r>
        <w:t>Draft as part of National Health Care Surveys, Release 1, STU 4 - US Realm</w:t>
      </w:r>
    </w:p>
    <w:p w14:paraId="5DAA1D30" w14:textId="77777777" w:rsidR="00382FB1" w:rsidRDefault="00000000">
      <w:pPr>
        <w:pStyle w:val="Caption"/>
      </w:pPr>
      <w:bookmarkStart w:id="2999" w:name="_Toc202464634"/>
      <w:r>
        <w:t xml:space="preserve">Table </w:t>
      </w:r>
      <w:r>
        <w:fldChar w:fldCharType="begin"/>
      </w:r>
      <w:r>
        <w:instrText>SEQ Table \* ARABIC</w:instrText>
      </w:r>
      <w:r>
        <w:fldChar w:fldCharType="separate"/>
      </w:r>
      <w:r>
        <w:t>287</w:t>
      </w:r>
      <w:r>
        <w:fldChar w:fldCharType="end"/>
      </w:r>
      <w:r>
        <w:t>: Primary Diagnosis Observation (V5) Contexts</w:t>
      </w:r>
      <w:bookmarkEnd w:id="299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95D0672" w14:textId="77777777">
        <w:trPr>
          <w:cantSplit/>
          <w:tblHeader/>
          <w:jc w:val="center"/>
        </w:trPr>
        <w:tc>
          <w:tcPr>
            <w:tcW w:w="360" w:type="dxa"/>
            <w:shd w:val="clear" w:color="auto" w:fill="E6E6E6"/>
          </w:tcPr>
          <w:p w14:paraId="622EADC0" w14:textId="77777777" w:rsidR="00382FB1" w:rsidRDefault="00000000">
            <w:pPr>
              <w:pStyle w:val="TableHead"/>
            </w:pPr>
            <w:r>
              <w:t>Contained By:</w:t>
            </w:r>
          </w:p>
        </w:tc>
        <w:tc>
          <w:tcPr>
            <w:tcW w:w="360" w:type="dxa"/>
            <w:shd w:val="clear" w:color="auto" w:fill="E6E6E6"/>
          </w:tcPr>
          <w:p w14:paraId="33CC8D7F" w14:textId="77777777" w:rsidR="00382FB1" w:rsidRDefault="00000000">
            <w:pPr>
              <w:pStyle w:val="TableHead"/>
            </w:pPr>
            <w:r>
              <w:t>Contains:</w:t>
            </w:r>
          </w:p>
        </w:tc>
      </w:tr>
      <w:tr w:rsidR="00382FB1" w14:paraId="7AD5EA28" w14:textId="77777777">
        <w:trPr>
          <w:jc w:val="center"/>
        </w:trPr>
        <w:tc>
          <w:tcPr>
            <w:tcW w:w="360" w:type="dxa"/>
          </w:tcPr>
          <w:p w14:paraId="10CD1DEE" w14:textId="77777777" w:rsidR="00382FB1" w:rsidRDefault="00382FB1">
            <w:pPr>
              <w:pStyle w:val="TableText"/>
            </w:pPr>
            <w:hyperlink w:anchor="E_Current_Inpatient_Visit_V4">
              <w:r>
                <w:rPr>
                  <w:rStyle w:val="HyperlinkText9pt"/>
                </w:rPr>
                <w:t>Current Inpatient Visit (V4)</w:t>
              </w:r>
            </w:hyperlink>
            <w:r>
              <w:t xml:space="preserve"> (optional)</w:t>
            </w:r>
          </w:p>
          <w:p w14:paraId="2801F71F" w14:textId="77777777" w:rsidR="00382FB1" w:rsidRDefault="00382FB1">
            <w:pPr>
              <w:pStyle w:val="TableText"/>
            </w:pPr>
            <w:hyperlink w:anchor="E_Current_Emergency_Department_Visit_V5">
              <w:r>
                <w:rPr>
                  <w:rStyle w:val="HyperlinkText9pt"/>
                </w:rPr>
                <w:t>Current Emergency Department Visit (V5)</w:t>
              </w:r>
            </w:hyperlink>
            <w:r>
              <w:t xml:space="preserve"> (optional)</w:t>
            </w:r>
          </w:p>
          <w:p w14:paraId="6E723AEC" w14:textId="77777777" w:rsidR="00382FB1" w:rsidRDefault="00382FB1">
            <w:pPr>
              <w:pStyle w:val="TableText"/>
            </w:pPr>
            <w:hyperlink w:anchor="E_Current_Outpatient_Visit_V6">
              <w:r>
                <w:rPr>
                  <w:rStyle w:val="HyperlinkText9pt"/>
                </w:rPr>
                <w:t>Current Outpatient Visit (V6)</w:t>
              </w:r>
            </w:hyperlink>
            <w:r>
              <w:t xml:space="preserve"> (optional)</w:t>
            </w:r>
          </w:p>
        </w:tc>
        <w:tc>
          <w:tcPr>
            <w:tcW w:w="360" w:type="dxa"/>
          </w:tcPr>
          <w:p w14:paraId="2F4B67B2" w14:textId="77777777" w:rsidR="00382FB1" w:rsidRDefault="00382FB1"/>
        </w:tc>
      </w:tr>
    </w:tbl>
    <w:p w14:paraId="7B850035" w14:textId="77777777" w:rsidR="00382FB1" w:rsidRDefault="00382FB1">
      <w:pPr>
        <w:pStyle w:val="BodyText"/>
      </w:pPr>
    </w:p>
    <w:p w14:paraId="3865DEE0" w14:textId="77777777" w:rsidR="00382FB1" w:rsidRDefault="00000000">
      <w:r>
        <w:t>This template represents the primary diagnosis as reported by the provider. Primary diagnosis is an important organizing or grouping variable for patient encounters across inpatient, outpatient, and emergency settings and is used to record the encounter diagnosis of central focus and/or most important diagnosis among a set of encounter related diagnoses.</w:t>
      </w:r>
    </w:p>
    <w:p w14:paraId="37240753" w14:textId="77777777" w:rsidR="00382FB1" w:rsidRDefault="00000000">
      <w:r>
        <w:t>In the inpatient scenario of a patient admitted to the hospital for a hernia repair who suffers a myocardial infarction identified during the hospitalization, primary diagnosis is myocardial infarction.</w:t>
      </w:r>
    </w:p>
    <w:p w14:paraId="7C39CDB8" w14:textId="77777777" w:rsidR="00382FB1" w:rsidRDefault="00000000">
      <w:r>
        <w:lastRenderedPageBreak/>
        <w:t>In the ambulatory scenario of a patient being seen by the primary care physician for cold symptoms, and a diagnosis of new onset high blood pressure is made, the primary diagnosis is new onset high blood pressure.</w:t>
      </w:r>
    </w:p>
    <w:p w14:paraId="5096127D" w14:textId="77777777" w:rsidR="00382FB1" w:rsidRDefault="00000000">
      <w:r>
        <w:t>In the emergency setting of a patient being seen for a minor laceration and has a seizure, the primary diagnosis is seizure.</w:t>
      </w:r>
    </w:p>
    <w:p w14:paraId="28502EFC" w14:textId="77777777" w:rsidR="00382FB1" w:rsidRDefault="00000000">
      <w:r>
        <w:t>This template should be used within the context of an Encounter Diagnosis in place of the Problem Observation.</w:t>
      </w:r>
    </w:p>
    <w:p w14:paraId="272750C4" w14:textId="77777777" w:rsidR="00382FB1" w:rsidRDefault="00000000">
      <w:pPr>
        <w:pStyle w:val="Caption"/>
      </w:pPr>
      <w:bookmarkStart w:id="3000" w:name="_Toc202464635"/>
      <w:r>
        <w:t xml:space="preserve">Table </w:t>
      </w:r>
      <w:r>
        <w:fldChar w:fldCharType="begin"/>
      </w:r>
      <w:r>
        <w:instrText>SEQ Table \* ARABIC</w:instrText>
      </w:r>
      <w:r>
        <w:fldChar w:fldCharType="separate"/>
      </w:r>
      <w:r>
        <w:t>288</w:t>
      </w:r>
      <w:r>
        <w:fldChar w:fldCharType="end"/>
      </w:r>
      <w:r>
        <w:t>: Primary Diagnosis Observation (V5) Constraints Overview</w:t>
      </w:r>
      <w:bookmarkEnd w:id="300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C40ED37" w14:textId="77777777">
        <w:trPr>
          <w:cantSplit/>
          <w:tblHeader/>
          <w:jc w:val="center"/>
        </w:trPr>
        <w:tc>
          <w:tcPr>
            <w:tcW w:w="0" w:type="dxa"/>
            <w:shd w:val="clear" w:color="auto" w:fill="E6E6E6"/>
            <w:noWrap/>
          </w:tcPr>
          <w:p w14:paraId="2A52332A" w14:textId="77777777" w:rsidR="00382FB1" w:rsidRDefault="00000000">
            <w:pPr>
              <w:pStyle w:val="TableHead"/>
            </w:pPr>
            <w:r>
              <w:t>XPath</w:t>
            </w:r>
          </w:p>
        </w:tc>
        <w:tc>
          <w:tcPr>
            <w:tcW w:w="720" w:type="dxa"/>
            <w:shd w:val="clear" w:color="auto" w:fill="E6E6E6"/>
            <w:noWrap/>
          </w:tcPr>
          <w:p w14:paraId="2E81A26F" w14:textId="77777777" w:rsidR="00382FB1" w:rsidRDefault="00000000">
            <w:pPr>
              <w:pStyle w:val="TableHead"/>
            </w:pPr>
            <w:r>
              <w:t>Card.</w:t>
            </w:r>
          </w:p>
        </w:tc>
        <w:tc>
          <w:tcPr>
            <w:tcW w:w="1152" w:type="dxa"/>
            <w:shd w:val="clear" w:color="auto" w:fill="E6E6E6"/>
            <w:noWrap/>
          </w:tcPr>
          <w:p w14:paraId="3E413D70" w14:textId="77777777" w:rsidR="00382FB1" w:rsidRDefault="00000000">
            <w:pPr>
              <w:pStyle w:val="TableHead"/>
            </w:pPr>
            <w:r>
              <w:t>Verb</w:t>
            </w:r>
          </w:p>
        </w:tc>
        <w:tc>
          <w:tcPr>
            <w:tcW w:w="864" w:type="dxa"/>
            <w:shd w:val="clear" w:color="auto" w:fill="E6E6E6"/>
            <w:noWrap/>
          </w:tcPr>
          <w:p w14:paraId="67DEC59B" w14:textId="77777777" w:rsidR="00382FB1" w:rsidRDefault="00000000">
            <w:pPr>
              <w:pStyle w:val="TableHead"/>
            </w:pPr>
            <w:r>
              <w:t>Data Type</w:t>
            </w:r>
          </w:p>
        </w:tc>
        <w:tc>
          <w:tcPr>
            <w:tcW w:w="864" w:type="dxa"/>
            <w:shd w:val="clear" w:color="auto" w:fill="E6E6E6"/>
            <w:noWrap/>
          </w:tcPr>
          <w:p w14:paraId="684FB5EE" w14:textId="77777777" w:rsidR="00382FB1" w:rsidRDefault="00000000">
            <w:pPr>
              <w:pStyle w:val="TableHead"/>
            </w:pPr>
            <w:r>
              <w:t>CONF#</w:t>
            </w:r>
          </w:p>
        </w:tc>
        <w:tc>
          <w:tcPr>
            <w:tcW w:w="864" w:type="dxa"/>
            <w:shd w:val="clear" w:color="auto" w:fill="E6E6E6"/>
            <w:noWrap/>
          </w:tcPr>
          <w:p w14:paraId="55035782" w14:textId="77777777" w:rsidR="00382FB1" w:rsidRDefault="00000000">
            <w:pPr>
              <w:pStyle w:val="TableHead"/>
            </w:pPr>
            <w:r>
              <w:t>Value</w:t>
            </w:r>
          </w:p>
        </w:tc>
      </w:tr>
      <w:tr w:rsidR="00382FB1" w14:paraId="6948DF60" w14:textId="77777777">
        <w:trPr>
          <w:jc w:val="center"/>
        </w:trPr>
        <w:tc>
          <w:tcPr>
            <w:tcW w:w="10160" w:type="dxa"/>
            <w:gridSpan w:val="6"/>
          </w:tcPr>
          <w:p w14:paraId="61D952C3" w14:textId="77777777" w:rsidR="00382FB1" w:rsidRDefault="00000000">
            <w:pPr>
              <w:pStyle w:val="TableText"/>
            </w:pPr>
            <w:r>
              <w:t>observation (identifier: urn:hl7ii:2.16.840.1.113883.10.20.34.3.6:2025-08-01)</w:t>
            </w:r>
          </w:p>
        </w:tc>
      </w:tr>
      <w:tr w:rsidR="00382FB1" w14:paraId="3C384AE9" w14:textId="77777777">
        <w:trPr>
          <w:jc w:val="center"/>
        </w:trPr>
        <w:tc>
          <w:tcPr>
            <w:tcW w:w="3345" w:type="dxa"/>
          </w:tcPr>
          <w:p w14:paraId="2BAE4C3B" w14:textId="77777777" w:rsidR="00382FB1" w:rsidRDefault="00000000">
            <w:pPr>
              <w:pStyle w:val="TableText"/>
            </w:pPr>
            <w:r>
              <w:tab/>
              <w:t>@classCode</w:t>
            </w:r>
          </w:p>
        </w:tc>
        <w:tc>
          <w:tcPr>
            <w:tcW w:w="720" w:type="dxa"/>
          </w:tcPr>
          <w:p w14:paraId="58AF2B8E" w14:textId="77777777" w:rsidR="00382FB1" w:rsidRDefault="00000000">
            <w:pPr>
              <w:pStyle w:val="TableText"/>
            </w:pPr>
            <w:r>
              <w:t>1..1</w:t>
            </w:r>
          </w:p>
        </w:tc>
        <w:tc>
          <w:tcPr>
            <w:tcW w:w="1152" w:type="dxa"/>
          </w:tcPr>
          <w:p w14:paraId="5326C24C" w14:textId="77777777" w:rsidR="00382FB1" w:rsidRDefault="00000000">
            <w:pPr>
              <w:pStyle w:val="TableText"/>
            </w:pPr>
            <w:r>
              <w:t>SHALL</w:t>
            </w:r>
          </w:p>
        </w:tc>
        <w:tc>
          <w:tcPr>
            <w:tcW w:w="864" w:type="dxa"/>
          </w:tcPr>
          <w:p w14:paraId="10F8C40A" w14:textId="77777777" w:rsidR="00382FB1" w:rsidRDefault="00382FB1">
            <w:pPr>
              <w:pStyle w:val="TableText"/>
            </w:pPr>
          </w:p>
        </w:tc>
        <w:tc>
          <w:tcPr>
            <w:tcW w:w="1104" w:type="dxa"/>
          </w:tcPr>
          <w:p w14:paraId="328572B9" w14:textId="77777777" w:rsidR="00382FB1" w:rsidRDefault="00382FB1">
            <w:pPr>
              <w:pStyle w:val="TableText"/>
            </w:pPr>
            <w:hyperlink w:anchor="C_5564-339">
              <w:r>
                <w:rPr>
                  <w:rStyle w:val="HyperlinkText9pt"/>
                </w:rPr>
                <w:t>5564-339</w:t>
              </w:r>
            </w:hyperlink>
          </w:p>
        </w:tc>
        <w:tc>
          <w:tcPr>
            <w:tcW w:w="2975" w:type="dxa"/>
          </w:tcPr>
          <w:p w14:paraId="448EFACC" w14:textId="77777777" w:rsidR="00382FB1" w:rsidRDefault="00000000">
            <w:pPr>
              <w:pStyle w:val="TableText"/>
            </w:pPr>
            <w:r>
              <w:t>urn:oid:2.16.840.1.113883.5.6 (HL7ActClass) = OBS</w:t>
            </w:r>
          </w:p>
        </w:tc>
      </w:tr>
      <w:tr w:rsidR="00382FB1" w14:paraId="43C31B09" w14:textId="77777777">
        <w:trPr>
          <w:jc w:val="center"/>
        </w:trPr>
        <w:tc>
          <w:tcPr>
            <w:tcW w:w="3345" w:type="dxa"/>
          </w:tcPr>
          <w:p w14:paraId="569EAE93" w14:textId="77777777" w:rsidR="00382FB1" w:rsidRDefault="00000000">
            <w:pPr>
              <w:pStyle w:val="TableText"/>
            </w:pPr>
            <w:r>
              <w:tab/>
              <w:t>@moodCode</w:t>
            </w:r>
          </w:p>
        </w:tc>
        <w:tc>
          <w:tcPr>
            <w:tcW w:w="720" w:type="dxa"/>
          </w:tcPr>
          <w:p w14:paraId="209C26C1" w14:textId="77777777" w:rsidR="00382FB1" w:rsidRDefault="00000000">
            <w:pPr>
              <w:pStyle w:val="TableText"/>
            </w:pPr>
            <w:r>
              <w:t>1..1</w:t>
            </w:r>
          </w:p>
        </w:tc>
        <w:tc>
          <w:tcPr>
            <w:tcW w:w="1152" w:type="dxa"/>
          </w:tcPr>
          <w:p w14:paraId="21877C6D" w14:textId="77777777" w:rsidR="00382FB1" w:rsidRDefault="00000000">
            <w:pPr>
              <w:pStyle w:val="TableText"/>
            </w:pPr>
            <w:r>
              <w:t>SHALL</w:t>
            </w:r>
          </w:p>
        </w:tc>
        <w:tc>
          <w:tcPr>
            <w:tcW w:w="864" w:type="dxa"/>
          </w:tcPr>
          <w:p w14:paraId="65BD31EB" w14:textId="77777777" w:rsidR="00382FB1" w:rsidRDefault="00382FB1">
            <w:pPr>
              <w:pStyle w:val="TableText"/>
            </w:pPr>
          </w:p>
        </w:tc>
        <w:tc>
          <w:tcPr>
            <w:tcW w:w="1104" w:type="dxa"/>
          </w:tcPr>
          <w:p w14:paraId="2630F9C9" w14:textId="77777777" w:rsidR="00382FB1" w:rsidRDefault="00382FB1">
            <w:pPr>
              <w:pStyle w:val="TableText"/>
            </w:pPr>
            <w:hyperlink w:anchor="C_5564-340">
              <w:r>
                <w:rPr>
                  <w:rStyle w:val="HyperlinkText9pt"/>
                </w:rPr>
                <w:t>5564-340</w:t>
              </w:r>
            </w:hyperlink>
          </w:p>
        </w:tc>
        <w:tc>
          <w:tcPr>
            <w:tcW w:w="2975" w:type="dxa"/>
          </w:tcPr>
          <w:p w14:paraId="3FEB5FB3" w14:textId="77777777" w:rsidR="00382FB1" w:rsidRDefault="00000000">
            <w:pPr>
              <w:pStyle w:val="TableText"/>
            </w:pPr>
            <w:r>
              <w:t>urn:oid:2.16.840.1.113883.5.1001 (HL7ActMood) = EVN</w:t>
            </w:r>
          </w:p>
        </w:tc>
      </w:tr>
      <w:tr w:rsidR="00382FB1" w14:paraId="1391F54C" w14:textId="77777777">
        <w:trPr>
          <w:jc w:val="center"/>
        </w:trPr>
        <w:tc>
          <w:tcPr>
            <w:tcW w:w="3345" w:type="dxa"/>
          </w:tcPr>
          <w:p w14:paraId="2EF10D46" w14:textId="77777777" w:rsidR="00382FB1" w:rsidRDefault="00000000">
            <w:pPr>
              <w:pStyle w:val="TableText"/>
            </w:pPr>
            <w:r>
              <w:tab/>
              <w:t>templateId</w:t>
            </w:r>
          </w:p>
        </w:tc>
        <w:tc>
          <w:tcPr>
            <w:tcW w:w="720" w:type="dxa"/>
          </w:tcPr>
          <w:p w14:paraId="70970A92" w14:textId="77777777" w:rsidR="00382FB1" w:rsidRDefault="00000000">
            <w:pPr>
              <w:pStyle w:val="TableText"/>
            </w:pPr>
            <w:r>
              <w:t>1..1</w:t>
            </w:r>
          </w:p>
        </w:tc>
        <w:tc>
          <w:tcPr>
            <w:tcW w:w="1152" w:type="dxa"/>
          </w:tcPr>
          <w:p w14:paraId="6D7D8291" w14:textId="77777777" w:rsidR="00382FB1" w:rsidRDefault="00000000">
            <w:pPr>
              <w:pStyle w:val="TableText"/>
            </w:pPr>
            <w:r>
              <w:t>SHALL</w:t>
            </w:r>
          </w:p>
        </w:tc>
        <w:tc>
          <w:tcPr>
            <w:tcW w:w="864" w:type="dxa"/>
          </w:tcPr>
          <w:p w14:paraId="0306D483" w14:textId="77777777" w:rsidR="00382FB1" w:rsidRDefault="00382FB1">
            <w:pPr>
              <w:pStyle w:val="TableText"/>
            </w:pPr>
          </w:p>
        </w:tc>
        <w:tc>
          <w:tcPr>
            <w:tcW w:w="1104" w:type="dxa"/>
          </w:tcPr>
          <w:p w14:paraId="3813655B" w14:textId="77777777" w:rsidR="00382FB1" w:rsidRDefault="00382FB1">
            <w:pPr>
              <w:pStyle w:val="TableText"/>
            </w:pPr>
            <w:hyperlink w:anchor="C_5564-341">
              <w:r>
                <w:rPr>
                  <w:rStyle w:val="HyperlinkText9pt"/>
                </w:rPr>
                <w:t>5564-341</w:t>
              </w:r>
            </w:hyperlink>
          </w:p>
        </w:tc>
        <w:tc>
          <w:tcPr>
            <w:tcW w:w="2975" w:type="dxa"/>
          </w:tcPr>
          <w:p w14:paraId="5B241DA4" w14:textId="77777777" w:rsidR="00382FB1" w:rsidRDefault="00382FB1">
            <w:pPr>
              <w:pStyle w:val="TableText"/>
            </w:pPr>
          </w:p>
        </w:tc>
      </w:tr>
      <w:tr w:rsidR="00382FB1" w14:paraId="75D59789" w14:textId="77777777">
        <w:trPr>
          <w:jc w:val="center"/>
        </w:trPr>
        <w:tc>
          <w:tcPr>
            <w:tcW w:w="3345" w:type="dxa"/>
          </w:tcPr>
          <w:p w14:paraId="617C1A7B" w14:textId="77777777" w:rsidR="00382FB1" w:rsidRDefault="00000000">
            <w:pPr>
              <w:pStyle w:val="TableText"/>
            </w:pPr>
            <w:r>
              <w:tab/>
            </w:r>
            <w:r>
              <w:tab/>
              <w:t>@root</w:t>
            </w:r>
          </w:p>
        </w:tc>
        <w:tc>
          <w:tcPr>
            <w:tcW w:w="720" w:type="dxa"/>
          </w:tcPr>
          <w:p w14:paraId="7110D186" w14:textId="77777777" w:rsidR="00382FB1" w:rsidRDefault="00000000">
            <w:pPr>
              <w:pStyle w:val="TableText"/>
            </w:pPr>
            <w:r>
              <w:t>1..1</w:t>
            </w:r>
          </w:p>
        </w:tc>
        <w:tc>
          <w:tcPr>
            <w:tcW w:w="1152" w:type="dxa"/>
          </w:tcPr>
          <w:p w14:paraId="2D42F0A6" w14:textId="77777777" w:rsidR="00382FB1" w:rsidRDefault="00000000">
            <w:pPr>
              <w:pStyle w:val="TableText"/>
            </w:pPr>
            <w:r>
              <w:t>SHALL</w:t>
            </w:r>
          </w:p>
        </w:tc>
        <w:tc>
          <w:tcPr>
            <w:tcW w:w="864" w:type="dxa"/>
          </w:tcPr>
          <w:p w14:paraId="7C16EA97" w14:textId="77777777" w:rsidR="00382FB1" w:rsidRDefault="00382FB1">
            <w:pPr>
              <w:pStyle w:val="TableText"/>
            </w:pPr>
          </w:p>
        </w:tc>
        <w:tc>
          <w:tcPr>
            <w:tcW w:w="1104" w:type="dxa"/>
          </w:tcPr>
          <w:p w14:paraId="16329E57" w14:textId="77777777" w:rsidR="00382FB1" w:rsidRDefault="00382FB1">
            <w:pPr>
              <w:pStyle w:val="TableText"/>
            </w:pPr>
            <w:hyperlink w:anchor="C_5564-342">
              <w:r>
                <w:rPr>
                  <w:rStyle w:val="HyperlinkText9pt"/>
                </w:rPr>
                <w:t>5564-342</w:t>
              </w:r>
            </w:hyperlink>
          </w:p>
        </w:tc>
        <w:tc>
          <w:tcPr>
            <w:tcW w:w="2975" w:type="dxa"/>
          </w:tcPr>
          <w:p w14:paraId="2EF13045" w14:textId="77777777" w:rsidR="00382FB1" w:rsidRDefault="00000000">
            <w:pPr>
              <w:pStyle w:val="TableText"/>
            </w:pPr>
            <w:r>
              <w:t>2.16.840.1.113883.10.20.34.3.6</w:t>
            </w:r>
          </w:p>
        </w:tc>
      </w:tr>
      <w:tr w:rsidR="00382FB1" w14:paraId="1D2335D9" w14:textId="77777777">
        <w:trPr>
          <w:jc w:val="center"/>
        </w:trPr>
        <w:tc>
          <w:tcPr>
            <w:tcW w:w="3345" w:type="dxa"/>
          </w:tcPr>
          <w:p w14:paraId="1E23661F" w14:textId="77777777" w:rsidR="00382FB1" w:rsidRDefault="00000000">
            <w:pPr>
              <w:pStyle w:val="TableText"/>
            </w:pPr>
            <w:r>
              <w:tab/>
            </w:r>
            <w:r>
              <w:tab/>
              <w:t>@extension</w:t>
            </w:r>
          </w:p>
        </w:tc>
        <w:tc>
          <w:tcPr>
            <w:tcW w:w="720" w:type="dxa"/>
          </w:tcPr>
          <w:p w14:paraId="4F1176C6" w14:textId="77777777" w:rsidR="00382FB1" w:rsidRDefault="00000000">
            <w:pPr>
              <w:pStyle w:val="TableText"/>
            </w:pPr>
            <w:r>
              <w:t>1..1</w:t>
            </w:r>
          </w:p>
        </w:tc>
        <w:tc>
          <w:tcPr>
            <w:tcW w:w="1152" w:type="dxa"/>
          </w:tcPr>
          <w:p w14:paraId="6C0656A7" w14:textId="77777777" w:rsidR="00382FB1" w:rsidRDefault="00000000">
            <w:pPr>
              <w:pStyle w:val="TableText"/>
            </w:pPr>
            <w:r>
              <w:t>SHALL</w:t>
            </w:r>
          </w:p>
        </w:tc>
        <w:tc>
          <w:tcPr>
            <w:tcW w:w="864" w:type="dxa"/>
          </w:tcPr>
          <w:p w14:paraId="4A3744DF" w14:textId="77777777" w:rsidR="00382FB1" w:rsidRDefault="00382FB1">
            <w:pPr>
              <w:pStyle w:val="TableText"/>
            </w:pPr>
          </w:p>
        </w:tc>
        <w:tc>
          <w:tcPr>
            <w:tcW w:w="1104" w:type="dxa"/>
          </w:tcPr>
          <w:p w14:paraId="4559F0C2" w14:textId="77777777" w:rsidR="00382FB1" w:rsidRDefault="00382FB1">
            <w:pPr>
              <w:pStyle w:val="TableText"/>
            </w:pPr>
            <w:hyperlink w:anchor="C_5564-1187">
              <w:r>
                <w:rPr>
                  <w:rStyle w:val="HyperlinkText9pt"/>
                </w:rPr>
                <w:t>5564-1187</w:t>
              </w:r>
            </w:hyperlink>
          </w:p>
        </w:tc>
        <w:tc>
          <w:tcPr>
            <w:tcW w:w="2975" w:type="dxa"/>
          </w:tcPr>
          <w:p w14:paraId="267622D6" w14:textId="77777777" w:rsidR="00382FB1" w:rsidRDefault="00000000">
            <w:pPr>
              <w:pStyle w:val="TableText"/>
            </w:pPr>
            <w:r>
              <w:t>2025-08-01</w:t>
            </w:r>
          </w:p>
        </w:tc>
      </w:tr>
      <w:tr w:rsidR="00382FB1" w14:paraId="3B92DB25" w14:textId="77777777">
        <w:trPr>
          <w:jc w:val="center"/>
        </w:trPr>
        <w:tc>
          <w:tcPr>
            <w:tcW w:w="3345" w:type="dxa"/>
          </w:tcPr>
          <w:p w14:paraId="6AD591F5" w14:textId="77777777" w:rsidR="00382FB1" w:rsidRDefault="00000000">
            <w:pPr>
              <w:pStyle w:val="TableText"/>
            </w:pPr>
            <w:r>
              <w:tab/>
              <w:t>code</w:t>
            </w:r>
          </w:p>
        </w:tc>
        <w:tc>
          <w:tcPr>
            <w:tcW w:w="720" w:type="dxa"/>
          </w:tcPr>
          <w:p w14:paraId="1E4D52D3" w14:textId="77777777" w:rsidR="00382FB1" w:rsidRDefault="00000000">
            <w:pPr>
              <w:pStyle w:val="TableText"/>
            </w:pPr>
            <w:r>
              <w:t>1..1</w:t>
            </w:r>
          </w:p>
        </w:tc>
        <w:tc>
          <w:tcPr>
            <w:tcW w:w="1152" w:type="dxa"/>
          </w:tcPr>
          <w:p w14:paraId="176F3502" w14:textId="77777777" w:rsidR="00382FB1" w:rsidRDefault="00000000">
            <w:pPr>
              <w:pStyle w:val="TableText"/>
            </w:pPr>
            <w:r>
              <w:t>SHALL</w:t>
            </w:r>
          </w:p>
        </w:tc>
        <w:tc>
          <w:tcPr>
            <w:tcW w:w="864" w:type="dxa"/>
          </w:tcPr>
          <w:p w14:paraId="205144BA" w14:textId="77777777" w:rsidR="00382FB1" w:rsidRDefault="00382FB1">
            <w:pPr>
              <w:pStyle w:val="TableText"/>
            </w:pPr>
          </w:p>
        </w:tc>
        <w:tc>
          <w:tcPr>
            <w:tcW w:w="1104" w:type="dxa"/>
          </w:tcPr>
          <w:p w14:paraId="68C6537B" w14:textId="77777777" w:rsidR="00382FB1" w:rsidRDefault="00382FB1">
            <w:pPr>
              <w:pStyle w:val="TableText"/>
            </w:pPr>
            <w:hyperlink w:anchor="C_5564-518">
              <w:r>
                <w:rPr>
                  <w:rStyle w:val="HyperlinkText9pt"/>
                </w:rPr>
                <w:t>5564-518</w:t>
              </w:r>
            </w:hyperlink>
          </w:p>
        </w:tc>
        <w:tc>
          <w:tcPr>
            <w:tcW w:w="2975" w:type="dxa"/>
          </w:tcPr>
          <w:p w14:paraId="1B7D9391" w14:textId="77777777" w:rsidR="00382FB1" w:rsidRDefault="00382FB1">
            <w:pPr>
              <w:pStyle w:val="TableText"/>
            </w:pPr>
          </w:p>
        </w:tc>
      </w:tr>
      <w:tr w:rsidR="00382FB1" w14:paraId="5428BC74" w14:textId="77777777">
        <w:trPr>
          <w:jc w:val="center"/>
        </w:trPr>
        <w:tc>
          <w:tcPr>
            <w:tcW w:w="3345" w:type="dxa"/>
          </w:tcPr>
          <w:p w14:paraId="0BEE007F" w14:textId="77777777" w:rsidR="00382FB1" w:rsidRDefault="00000000">
            <w:pPr>
              <w:pStyle w:val="TableText"/>
            </w:pPr>
            <w:r>
              <w:tab/>
            </w:r>
            <w:r>
              <w:tab/>
              <w:t>@code</w:t>
            </w:r>
          </w:p>
        </w:tc>
        <w:tc>
          <w:tcPr>
            <w:tcW w:w="720" w:type="dxa"/>
          </w:tcPr>
          <w:p w14:paraId="4495CABF" w14:textId="77777777" w:rsidR="00382FB1" w:rsidRDefault="00000000">
            <w:pPr>
              <w:pStyle w:val="TableText"/>
            </w:pPr>
            <w:r>
              <w:t>1..1</w:t>
            </w:r>
          </w:p>
        </w:tc>
        <w:tc>
          <w:tcPr>
            <w:tcW w:w="1152" w:type="dxa"/>
          </w:tcPr>
          <w:p w14:paraId="418FED95" w14:textId="77777777" w:rsidR="00382FB1" w:rsidRDefault="00000000">
            <w:pPr>
              <w:pStyle w:val="TableText"/>
            </w:pPr>
            <w:r>
              <w:t>SHALL</w:t>
            </w:r>
          </w:p>
        </w:tc>
        <w:tc>
          <w:tcPr>
            <w:tcW w:w="864" w:type="dxa"/>
          </w:tcPr>
          <w:p w14:paraId="499A520F" w14:textId="77777777" w:rsidR="00382FB1" w:rsidRDefault="00382FB1">
            <w:pPr>
              <w:pStyle w:val="TableText"/>
            </w:pPr>
          </w:p>
        </w:tc>
        <w:tc>
          <w:tcPr>
            <w:tcW w:w="1104" w:type="dxa"/>
          </w:tcPr>
          <w:p w14:paraId="404AD6A0" w14:textId="77777777" w:rsidR="00382FB1" w:rsidRDefault="00382FB1">
            <w:pPr>
              <w:pStyle w:val="TableText"/>
            </w:pPr>
            <w:hyperlink w:anchor="C_5564-519">
              <w:r>
                <w:rPr>
                  <w:rStyle w:val="HyperlinkText9pt"/>
                </w:rPr>
                <w:t>5564-519</w:t>
              </w:r>
            </w:hyperlink>
          </w:p>
        </w:tc>
        <w:tc>
          <w:tcPr>
            <w:tcW w:w="2975" w:type="dxa"/>
          </w:tcPr>
          <w:p w14:paraId="1218956A" w14:textId="77777777" w:rsidR="00382FB1" w:rsidRDefault="00000000">
            <w:pPr>
              <w:pStyle w:val="TableText"/>
            </w:pPr>
            <w:r>
              <w:t>18630-4</w:t>
            </w:r>
          </w:p>
        </w:tc>
      </w:tr>
      <w:tr w:rsidR="00382FB1" w14:paraId="13374378" w14:textId="77777777">
        <w:trPr>
          <w:jc w:val="center"/>
        </w:trPr>
        <w:tc>
          <w:tcPr>
            <w:tcW w:w="3345" w:type="dxa"/>
          </w:tcPr>
          <w:p w14:paraId="39D289C7" w14:textId="77777777" w:rsidR="00382FB1" w:rsidRDefault="00000000">
            <w:pPr>
              <w:pStyle w:val="TableText"/>
            </w:pPr>
            <w:r>
              <w:tab/>
            </w:r>
            <w:r>
              <w:tab/>
              <w:t>@codeSystem</w:t>
            </w:r>
          </w:p>
        </w:tc>
        <w:tc>
          <w:tcPr>
            <w:tcW w:w="720" w:type="dxa"/>
          </w:tcPr>
          <w:p w14:paraId="5CFC76C0" w14:textId="77777777" w:rsidR="00382FB1" w:rsidRDefault="00000000">
            <w:pPr>
              <w:pStyle w:val="TableText"/>
            </w:pPr>
            <w:r>
              <w:t>1..1</w:t>
            </w:r>
          </w:p>
        </w:tc>
        <w:tc>
          <w:tcPr>
            <w:tcW w:w="1152" w:type="dxa"/>
          </w:tcPr>
          <w:p w14:paraId="5C648D53" w14:textId="77777777" w:rsidR="00382FB1" w:rsidRDefault="00000000">
            <w:pPr>
              <w:pStyle w:val="TableText"/>
            </w:pPr>
            <w:r>
              <w:t>SHALL</w:t>
            </w:r>
          </w:p>
        </w:tc>
        <w:tc>
          <w:tcPr>
            <w:tcW w:w="864" w:type="dxa"/>
          </w:tcPr>
          <w:p w14:paraId="188E805F" w14:textId="77777777" w:rsidR="00382FB1" w:rsidRDefault="00382FB1">
            <w:pPr>
              <w:pStyle w:val="TableText"/>
            </w:pPr>
          </w:p>
        </w:tc>
        <w:tc>
          <w:tcPr>
            <w:tcW w:w="1104" w:type="dxa"/>
          </w:tcPr>
          <w:p w14:paraId="2DDF8079" w14:textId="77777777" w:rsidR="00382FB1" w:rsidRDefault="00382FB1">
            <w:pPr>
              <w:pStyle w:val="TableText"/>
            </w:pPr>
            <w:hyperlink w:anchor="C_5564-520">
              <w:r>
                <w:rPr>
                  <w:rStyle w:val="HyperlinkText9pt"/>
                </w:rPr>
                <w:t>5564-520</w:t>
              </w:r>
            </w:hyperlink>
          </w:p>
        </w:tc>
        <w:tc>
          <w:tcPr>
            <w:tcW w:w="2975" w:type="dxa"/>
          </w:tcPr>
          <w:p w14:paraId="72507221" w14:textId="77777777" w:rsidR="00382FB1" w:rsidRDefault="00000000">
            <w:pPr>
              <w:pStyle w:val="TableText"/>
            </w:pPr>
            <w:r>
              <w:t>2.16.840.1.113883.6.1</w:t>
            </w:r>
          </w:p>
        </w:tc>
      </w:tr>
    </w:tbl>
    <w:p w14:paraId="4A24003A" w14:textId="77777777" w:rsidR="00382FB1" w:rsidRDefault="00382FB1">
      <w:pPr>
        <w:pStyle w:val="BodyText"/>
      </w:pPr>
    </w:p>
    <w:p w14:paraId="62297C4C" w14:textId="77777777" w:rsidR="00382FB1" w:rsidRDefault="00000000">
      <w:pPr>
        <w:numPr>
          <w:ilvl w:val="0"/>
          <w:numId w:val="80"/>
        </w:numPr>
      </w:pPr>
      <w:r>
        <w:t xml:space="preserve">Conforms to </w:t>
      </w:r>
      <w:hyperlink w:anchor="E_Problem_Observation_NHCS_V5">
        <w:r w:rsidR="00382FB1">
          <w:rPr>
            <w:rStyle w:val="HyperlinkCourierBold"/>
          </w:rPr>
          <w:t>Problem Observation (NHCS V5)</w:t>
        </w:r>
      </w:hyperlink>
      <w:r>
        <w:t xml:space="preserve"> template </w:t>
      </w:r>
      <w:r>
        <w:rPr>
          <w:rStyle w:val="XMLname"/>
        </w:rPr>
        <w:t>(identifier: urn:hl7ii:2.16.840.1.113883.10.20.22.4.4:2025-08-01)</w:t>
      </w:r>
      <w:r>
        <w:t>.</w:t>
      </w:r>
    </w:p>
    <w:p w14:paraId="6C925788" w14:textId="77777777" w:rsidR="00382FB1" w:rsidRDefault="00000000">
      <w:pPr>
        <w:numPr>
          <w:ilvl w:val="0"/>
          <w:numId w:val="80"/>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3001" w:name="C_5564-339"/>
      <w:r>
        <w:t xml:space="preserve"> (CONF:5564-339)</w:t>
      </w:r>
      <w:bookmarkEnd w:id="3001"/>
      <w:r>
        <w:t>.</w:t>
      </w:r>
    </w:p>
    <w:p w14:paraId="4534FA23" w14:textId="77777777" w:rsidR="00382FB1" w:rsidRDefault="00000000">
      <w:pPr>
        <w:numPr>
          <w:ilvl w:val="0"/>
          <w:numId w:val="8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3002" w:name="C_5564-340"/>
      <w:r>
        <w:t xml:space="preserve"> (CONF:5564-340)</w:t>
      </w:r>
      <w:bookmarkEnd w:id="3002"/>
      <w:r>
        <w:t>.</w:t>
      </w:r>
    </w:p>
    <w:p w14:paraId="1C6CE2C4" w14:textId="77777777" w:rsidR="00382FB1" w:rsidRDefault="00000000">
      <w:pPr>
        <w:numPr>
          <w:ilvl w:val="0"/>
          <w:numId w:val="80"/>
        </w:numPr>
      </w:pPr>
      <w:r>
        <w:rPr>
          <w:rStyle w:val="keyword"/>
        </w:rPr>
        <w:t>SHALL</w:t>
      </w:r>
      <w:r>
        <w:t xml:space="preserve"> contain exactly one [1..1] </w:t>
      </w:r>
      <w:r>
        <w:rPr>
          <w:rStyle w:val="XMLnameBold"/>
        </w:rPr>
        <w:t>templateId</w:t>
      </w:r>
      <w:bookmarkStart w:id="3003" w:name="C_5564-341"/>
      <w:r>
        <w:t xml:space="preserve"> (CONF:5564-341)</w:t>
      </w:r>
      <w:bookmarkEnd w:id="3003"/>
      <w:r>
        <w:t xml:space="preserve"> such that it</w:t>
      </w:r>
    </w:p>
    <w:p w14:paraId="184428B6" w14:textId="77777777" w:rsidR="00382FB1" w:rsidRDefault="00000000">
      <w:pPr>
        <w:numPr>
          <w:ilvl w:val="1"/>
          <w:numId w:val="80"/>
        </w:numPr>
      </w:pPr>
      <w:r>
        <w:rPr>
          <w:rStyle w:val="keyword"/>
        </w:rPr>
        <w:t>SHALL</w:t>
      </w:r>
      <w:r>
        <w:t xml:space="preserve"> contain exactly one [1..1] </w:t>
      </w:r>
      <w:r>
        <w:rPr>
          <w:rStyle w:val="XMLnameBold"/>
        </w:rPr>
        <w:t>@root</w:t>
      </w:r>
      <w:r>
        <w:t>=</w:t>
      </w:r>
      <w:r>
        <w:rPr>
          <w:rStyle w:val="XMLname"/>
        </w:rPr>
        <w:t>"2.16.840.1.113883.10.20.34.3.6"</w:t>
      </w:r>
      <w:bookmarkStart w:id="3004" w:name="C_5564-342"/>
      <w:r>
        <w:t xml:space="preserve"> (CONF:5564-342)</w:t>
      </w:r>
      <w:bookmarkEnd w:id="3004"/>
      <w:r>
        <w:t>.</w:t>
      </w:r>
    </w:p>
    <w:p w14:paraId="09DA87BE" w14:textId="77777777" w:rsidR="00382FB1" w:rsidRDefault="00000000">
      <w:pPr>
        <w:numPr>
          <w:ilvl w:val="1"/>
          <w:numId w:val="80"/>
        </w:numPr>
      </w:pPr>
      <w:r>
        <w:rPr>
          <w:rStyle w:val="keyword"/>
        </w:rPr>
        <w:t>SHALL</w:t>
      </w:r>
      <w:r>
        <w:t xml:space="preserve"> contain exactly one [1..1] </w:t>
      </w:r>
      <w:r>
        <w:rPr>
          <w:rStyle w:val="XMLnameBold"/>
        </w:rPr>
        <w:t>@extension</w:t>
      </w:r>
      <w:r>
        <w:t>=</w:t>
      </w:r>
      <w:r>
        <w:rPr>
          <w:rStyle w:val="XMLname"/>
        </w:rPr>
        <w:t>"2025-08-01"</w:t>
      </w:r>
      <w:bookmarkStart w:id="3005" w:name="C_5564-1187"/>
      <w:r>
        <w:t xml:space="preserve"> (CONF:5564-1187)</w:t>
      </w:r>
      <w:bookmarkEnd w:id="3005"/>
      <w:r>
        <w:t>.</w:t>
      </w:r>
    </w:p>
    <w:p w14:paraId="1F962B4A" w14:textId="77777777" w:rsidR="00382FB1" w:rsidRDefault="00000000">
      <w:pPr>
        <w:numPr>
          <w:ilvl w:val="0"/>
          <w:numId w:val="80"/>
        </w:numPr>
      </w:pPr>
      <w:r>
        <w:rPr>
          <w:rStyle w:val="keyword"/>
        </w:rPr>
        <w:t>SHALL</w:t>
      </w:r>
      <w:r>
        <w:t xml:space="preserve"> contain exactly one [1..1] </w:t>
      </w:r>
      <w:r>
        <w:rPr>
          <w:rStyle w:val="XMLnameBold"/>
        </w:rPr>
        <w:t>code</w:t>
      </w:r>
      <w:bookmarkStart w:id="3006" w:name="C_5564-518"/>
      <w:r>
        <w:t xml:space="preserve"> (CONF:5564-518)</w:t>
      </w:r>
      <w:bookmarkEnd w:id="3006"/>
      <w:r>
        <w:t>.</w:t>
      </w:r>
    </w:p>
    <w:p w14:paraId="5F077040" w14:textId="77777777" w:rsidR="00382FB1" w:rsidRDefault="00000000">
      <w:pPr>
        <w:numPr>
          <w:ilvl w:val="1"/>
          <w:numId w:val="80"/>
        </w:numPr>
      </w:pPr>
      <w:r>
        <w:t xml:space="preserve">This code </w:t>
      </w:r>
      <w:r>
        <w:rPr>
          <w:rStyle w:val="keyword"/>
        </w:rPr>
        <w:t>SHALL</w:t>
      </w:r>
      <w:r>
        <w:t xml:space="preserve"> contain exactly one [1..1] </w:t>
      </w:r>
      <w:r>
        <w:rPr>
          <w:rStyle w:val="XMLnameBold"/>
        </w:rPr>
        <w:t>@code</w:t>
      </w:r>
      <w:r>
        <w:t>=</w:t>
      </w:r>
      <w:r>
        <w:rPr>
          <w:rStyle w:val="XMLname"/>
        </w:rPr>
        <w:t>"18630-4"</w:t>
      </w:r>
      <w:r>
        <w:t xml:space="preserve"> Primary Diagnosis</w:t>
      </w:r>
      <w:bookmarkStart w:id="3007" w:name="C_5564-519"/>
      <w:r>
        <w:t xml:space="preserve"> (CONF:5564-519)</w:t>
      </w:r>
      <w:bookmarkEnd w:id="3007"/>
      <w:r>
        <w:t>.</w:t>
      </w:r>
    </w:p>
    <w:p w14:paraId="3B6A3432" w14:textId="77777777" w:rsidR="00382FB1" w:rsidRDefault="00000000">
      <w:pPr>
        <w:numPr>
          <w:ilvl w:val="1"/>
          <w:numId w:val="80"/>
        </w:numPr>
      </w:pPr>
      <w:r>
        <w:t xml:space="preserve">This code </w:t>
      </w:r>
      <w:r>
        <w:rPr>
          <w:rStyle w:val="keyword"/>
        </w:rPr>
        <w:t>SHALL</w:t>
      </w:r>
      <w:r>
        <w:t xml:space="preserve"> contain exactly one [1..1] </w:t>
      </w:r>
      <w:r>
        <w:rPr>
          <w:rStyle w:val="XMLnameBold"/>
        </w:rPr>
        <w:t>@codeSystem</w:t>
      </w:r>
      <w:r>
        <w:t>=</w:t>
      </w:r>
      <w:r>
        <w:rPr>
          <w:rStyle w:val="XMLname"/>
        </w:rPr>
        <w:t>"2.16.840.1.113883.6.1"</w:t>
      </w:r>
      <w:bookmarkStart w:id="3008" w:name="C_5564-520"/>
      <w:r>
        <w:t xml:space="preserve"> (CONF:5564-520)</w:t>
      </w:r>
      <w:bookmarkEnd w:id="3008"/>
      <w:r>
        <w:t>.</w:t>
      </w:r>
    </w:p>
    <w:p w14:paraId="7461400C" w14:textId="77777777" w:rsidR="00382FB1" w:rsidRDefault="00000000">
      <w:pPr>
        <w:pStyle w:val="Caption"/>
        <w:ind w:left="130" w:right="115"/>
      </w:pPr>
      <w:bookmarkStart w:id="3009" w:name="_Toc202464299"/>
      <w:r>
        <w:lastRenderedPageBreak/>
        <w:t xml:space="preserve">Figure </w:t>
      </w:r>
      <w:r>
        <w:fldChar w:fldCharType="begin"/>
      </w:r>
      <w:r>
        <w:instrText>SEQ Figure \* ARABIC</w:instrText>
      </w:r>
      <w:r>
        <w:fldChar w:fldCharType="separate"/>
      </w:r>
      <w:r>
        <w:t>123</w:t>
      </w:r>
      <w:r>
        <w:fldChar w:fldCharType="end"/>
      </w:r>
      <w:r>
        <w:t>: Primary Diagnosis Observation (V5) Example</w:t>
      </w:r>
      <w:bookmarkEnd w:id="3009"/>
    </w:p>
    <w:p w14:paraId="51E2FD0D" w14:textId="77777777" w:rsidR="00382FB1" w:rsidRDefault="00000000">
      <w:pPr>
        <w:pStyle w:val="Example"/>
        <w:ind w:left="130" w:right="115"/>
      </w:pPr>
      <w:r>
        <w:t>&lt;observation classCode="OBS" moodCode="EVN"&gt;</w:t>
      </w:r>
    </w:p>
    <w:p w14:paraId="0C12BCC2" w14:textId="77777777" w:rsidR="00382FB1" w:rsidRDefault="00000000">
      <w:pPr>
        <w:pStyle w:val="Example"/>
        <w:ind w:left="130" w:right="115"/>
      </w:pPr>
      <w:r>
        <w:t>&lt;!--  [Updated C-CDA R2.1] Problem Observation (NHCS V5)  --&gt;</w:t>
      </w:r>
    </w:p>
    <w:p w14:paraId="45E01A92" w14:textId="77777777" w:rsidR="00382FB1" w:rsidRDefault="00000000">
      <w:pPr>
        <w:pStyle w:val="Example"/>
        <w:ind w:left="130" w:right="115"/>
      </w:pPr>
      <w:r>
        <w:t>&lt;templateId root="2.16.840.1.113883.10.20.22.4.4" extension="2025-08-01"/&gt;</w:t>
      </w:r>
    </w:p>
    <w:p w14:paraId="41682071" w14:textId="77777777" w:rsidR="00382FB1" w:rsidRDefault="00000000">
      <w:pPr>
        <w:pStyle w:val="Example"/>
        <w:ind w:left="130" w:right="115"/>
      </w:pPr>
      <w:r>
        <w:t xml:space="preserve">  &lt;!-- [NHCS STU 4] Primary Diagnosis Observation (V5) --&gt;</w:t>
      </w:r>
    </w:p>
    <w:p w14:paraId="52B15AE1" w14:textId="77777777" w:rsidR="00382FB1" w:rsidRDefault="00000000">
      <w:pPr>
        <w:pStyle w:val="Example"/>
        <w:ind w:left="130" w:right="115"/>
      </w:pPr>
      <w:r>
        <w:t xml:space="preserve">  &lt;templateId root="2.16.840.1.113883.10.20.34.3.6" extension="2025-08-01" /&gt;</w:t>
      </w:r>
    </w:p>
    <w:p w14:paraId="78F83CAE" w14:textId="77777777" w:rsidR="00382FB1" w:rsidRDefault="00000000">
      <w:pPr>
        <w:pStyle w:val="Example"/>
        <w:ind w:left="130" w:right="115"/>
      </w:pPr>
      <w:r>
        <w:t xml:space="preserve">  &lt;id root="7d49bb4a-4764-4126-82dd-dcfe7901f701" /&gt;</w:t>
      </w:r>
    </w:p>
    <w:p w14:paraId="663CE255" w14:textId="77777777" w:rsidR="00382FB1" w:rsidRDefault="00000000">
      <w:pPr>
        <w:pStyle w:val="Example"/>
        <w:ind w:left="130" w:right="115"/>
      </w:pPr>
      <w:r>
        <w:t xml:space="preserve">  &lt;code code="18630-4" </w:t>
      </w:r>
    </w:p>
    <w:p w14:paraId="48C3D249" w14:textId="77777777" w:rsidR="00382FB1" w:rsidRDefault="00000000">
      <w:pPr>
        <w:pStyle w:val="Example"/>
        <w:ind w:left="130" w:right="115"/>
      </w:pPr>
      <w:r>
        <w:t xml:space="preserve">    codeSystem="2.16.840.1.113883.6.1" </w:t>
      </w:r>
    </w:p>
    <w:p w14:paraId="1B671A95" w14:textId="77777777" w:rsidR="00382FB1" w:rsidRDefault="00000000">
      <w:pPr>
        <w:pStyle w:val="Example"/>
        <w:ind w:left="130" w:right="115"/>
      </w:pPr>
      <w:r>
        <w:t xml:space="preserve">    codeSystemName="LOINC" </w:t>
      </w:r>
    </w:p>
    <w:p w14:paraId="5D73745C" w14:textId="77777777" w:rsidR="00382FB1" w:rsidRDefault="00000000">
      <w:pPr>
        <w:pStyle w:val="Example"/>
        <w:ind w:left="130" w:right="115"/>
      </w:pPr>
      <w:r>
        <w:t xml:space="preserve">    displayName="Primary Diagnosis" /&gt;</w:t>
      </w:r>
    </w:p>
    <w:p w14:paraId="3143CA09" w14:textId="77777777" w:rsidR="00382FB1" w:rsidRDefault="00000000">
      <w:pPr>
        <w:pStyle w:val="Example"/>
        <w:ind w:left="130" w:right="115"/>
      </w:pPr>
      <w:r>
        <w:t xml:space="preserve">  &lt;!-- The statusCode reflects the status of the observation itself --&gt;</w:t>
      </w:r>
    </w:p>
    <w:p w14:paraId="10AA823B" w14:textId="77777777" w:rsidR="00382FB1" w:rsidRDefault="00000000">
      <w:pPr>
        <w:pStyle w:val="Example"/>
        <w:ind w:left="130" w:right="115"/>
      </w:pPr>
      <w:r>
        <w:t xml:space="preserve">  &lt;statusCode code="completed" /&gt;</w:t>
      </w:r>
    </w:p>
    <w:p w14:paraId="7852C56E" w14:textId="77777777" w:rsidR="00382FB1" w:rsidRDefault="00000000">
      <w:pPr>
        <w:pStyle w:val="Example"/>
        <w:ind w:left="130" w:right="115"/>
      </w:pPr>
      <w:r>
        <w:t xml:space="preserve">  &lt;effectiveTime&gt;</w:t>
      </w:r>
    </w:p>
    <w:p w14:paraId="1A6D0F6A" w14:textId="77777777" w:rsidR="00382FB1" w:rsidRDefault="00000000">
      <w:pPr>
        <w:pStyle w:val="Example"/>
        <w:ind w:left="130" w:right="115"/>
      </w:pPr>
      <w:r>
        <w:t xml:space="preserve">    &lt;!-- The low value reflects the date of onset --&gt;</w:t>
      </w:r>
    </w:p>
    <w:p w14:paraId="64F5121F" w14:textId="77777777" w:rsidR="00382FB1" w:rsidRDefault="00000000">
      <w:pPr>
        <w:pStyle w:val="Example"/>
        <w:ind w:left="130" w:right="115"/>
      </w:pPr>
      <w:r>
        <w:t xml:space="preserve">    &lt;low value="20180703" /&gt;</w:t>
      </w:r>
    </w:p>
    <w:p w14:paraId="28C52D71" w14:textId="77777777" w:rsidR="00382FB1" w:rsidRDefault="00000000">
      <w:pPr>
        <w:pStyle w:val="Example"/>
        <w:ind w:left="130" w:right="115"/>
      </w:pPr>
      <w:r>
        <w:t xml:space="preserve">  &lt;/effectiveTime&gt;</w:t>
      </w:r>
    </w:p>
    <w:p w14:paraId="2F6D1D65" w14:textId="77777777" w:rsidR="00382FB1" w:rsidRDefault="00000000">
      <w:pPr>
        <w:pStyle w:val="Example"/>
        <w:ind w:left="130" w:right="115"/>
      </w:pPr>
      <w:r>
        <w:t xml:space="preserve">  &lt;value xsi:type="CD" code="55822004" </w:t>
      </w:r>
    </w:p>
    <w:p w14:paraId="080D8143" w14:textId="77777777" w:rsidR="00382FB1" w:rsidRDefault="00000000">
      <w:pPr>
        <w:pStyle w:val="Example"/>
        <w:ind w:left="130" w:right="115"/>
      </w:pPr>
      <w:r>
        <w:t xml:space="preserve">    codeSystem="2.16.840.1.113883.6.96" </w:t>
      </w:r>
    </w:p>
    <w:p w14:paraId="0924AB74" w14:textId="77777777" w:rsidR="00382FB1" w:rsidRDefault="00000000">
      <w:pPr>
        <w:pStyle w:val="Example"/>
        <w:ind w:left="130" w:right="115"/>
      </w:pPr>
      <w:r>
        <w:t xml:space="preserve">    codeSystemName="SNOMED CT" </w:t>
      </w:r>
    </w:p>
    <w:p w14:paraId="5ED238E3" w14:textId="77777777" w:rsidR="00382FB1" w:rsidRDefault="00000000">
      <w:pPr>
        <w:pStyle w:val="Example"/>
        <w:ind w:left="130" w:right="115"/>
      </w:pPr>
      <w:r>
        <w:t xml:space="preserve">    displayName="Hyperlipidemia" /&gt;</w:t>
      </w:r>
    </w:p>
    <w:p w14:paraId="41DD3BB3" w14:textId="77777777" w:rsidR="00382FB1" w:rsidRDefault="00000000">
      <w:pPr>
        <w:pStyle w:val="Example"/>
        <w:ind w:left="130" w:right="115"/>
      </w:pPr>
      <w:r>
        <w:t>&lt;/observation&gt;</w:t>
      </w:r>
    </w:p>
    <w:p w14:paraId="5F4816B2" w14:textId="77777777" w:rsidR="00382FB1" w:rsidRDefault="00382FB1">
      <w:pPr>
        <w:pStyle w:val="BodyText"/>
      </w:pPr>
    </w:p>
    <w:p w14:paraId="6B9B8E3E" w14:textId="77777777" w:rsidR="00382FB1" w:rsidRDefault="00000000">
      <w:pPr>
        <w:pStyle w:val="Heading3nospace"/>
      </w:pPr>
      <w:bookmarkStart w:id="3010" w:name="E_Principal_Diagnosis_V3"/>
      <w:bookmarkStart w:id="3011" w:name="_Toc202463881"/>
      <w:r>
        <w:t>Principal Diagnosis (V3)</w:t>
      </w:r>
      <w:bookmarkEnd w:id="3010"/>
      <w:bookmarkEnd w:id="3011"/>
    </w:p>
    <w:p w14:paraId="49ACC9B9" w14:textId="77777777" w:rsidR="00382FB1" w:rsidRDefault="00000000">
      <w:pPr>
        <w:pStyle w:val="BracketData"/>
      </w:pPr>
      <w:r>
        <w:t>[observation: identifier urn:hl7ii:2.16.840.1.113883.10.20.24.3.152:2025-08-01 (open)]</w:t>
      </w:r>
    </w:p>
    <w:p w14:paraId="04C398F3" w14:textId="77777777" w:rsidR="00382FB1" w:rsidRDefault="00000000">
      <w:pPr>
        <w:pStyle w:val="BracketData"/>
      </w:pPr>
      <w:r>
        <w:t>Draft as part of National Health Care Surveys, Release 1, STU 4 - US Realm</w:t>
      </w:r>
    </w:p>
    <w:p w14:paraId="5ECF547A" w14:textId="77777777" w:rsidR="00382FB1" w:rsidRDefault="00000000">
      <w:pPr>
        <w:pStyle w:val="Caption"/>
      </w:pPr>
      <w:bookmarkStart w:id="3012" w:name="_Toc202464636"/>
      <w:r>
        <w:t xml:space="preserve">Table </w:t>
      </w:r>
      <w:r>
        <w:fldChar w:fldCharType="begin"/>
      </w:r>
      <w:r>
        <w:instrText>SEQ Table \* ARABIC</w:instrText>
      </w:r>
      <w:r>
        <w:fldChar w:fldCharType="separate"/>
      </w:r>
      <w:r>
        <w:t>289</w:t>
      </w:r>
      <w:r>
        <w:fldChar w:fldCharType="end"/>
      </w:r>
      <w:r>
        <w:t>: Principal Diagnosis (V3) Contexts</w:t>
      </w:r>
      <w:bookmarkEnd w:id="301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D3A5CED" w14:textId="77777777">
        <w:trPr>
          <w:cantSplit/>
          <w:tblHeader/>
          <w:jc w:val="center"/>
        </w:trPr>
        <w:tc>
          <w:tcPr>
            <w:tcW w:w="360" w:type="dxa"/>
            <w:shd w:val="clear" w:color="auto" w:fill="E6E6E6"/>
          </w:tcPr>
          <w:p w14:paraId="52E8C0FC" w14:textId="77777777" w:rsidR="00382FB1" w:rsidRDefault="00000000">
            <w:pPr>
              <w:pStyle w:val="TableHead"/>
            </w:pPr>
            <w:r>
              <w:t>Contained By:</w:t>
            </w:r>
          </w:p>
        </w:tc>
        <w:tc>
          <w:tcPr>
            <w:tcW w:w="360" w:type="dxa"/>
            <w:shd w:val="clear" w:color="auto" w:fill="E6E6E6"/>
          </w:tcPr>
          <w:p w14:paraId="46405645" w14:textId="77777777" w:rsidR="00382FB1" w:rsidRDefault="00000000">
            <w:pPr>
              <w:pStyle w:val="TableHead"/>
            </w:pPr>
            <w:r>
              <w:t>Contains:</w:t>
            </w:r>
          </w:p>
        </w:tc>
      </w:tr>
      <w:tr w:rsidR="00382FB1" w14:paraId="0FB8483E" w14:textId="77777777">
        <w:trPr>
          <w:jc w:val="center"/>
        </w:trPr>
        <w:tc>
          <w:tcPr>
            <w:tcW w:w="360" w:type="dxa"/>
          </w:tcPr>
          <w:p w14:paraId="330BAAFE" w14:textId="77777777" w:rsidR="00382FB1" w:rsidRDefault="00382FB1">
            <w:pPr>
              <w:pStyle w:val="TableText"/>
            </w:pPr>
            <w:hyperlink w:anchor="E_Current_Inpatient_Visit_V4">
              <w:r>
                <w:rPr>
                  <w:rStyle w:val="HyperlinkText9pt"/>
                </w:rPr>
                <w:t>Current Inpatient Visit (V4)</w:t>
              </w:r>
            </w:hyperlink>
            <w:r>
              <w:t xml:space="preserve"> (optional)</w:t>
            </w:r>
          </w:p>
          <w:p w14:paraId="61ABA345" w14:textId="77777777" w:rsidR="00382FB1" w:rsidRDefault="00382FB1">
            <w:pPr>
              <w:pStyle w:val="TableText"/>
            </w:pPr>
            <w:hyperlink w:anchor="E_Current_Emergency_Department_Visit_V5">
              <w:r>
                <w:rPr>
                  <w:rStyle w:val="HyperlinkText9pt"/>
                </w:rPr>
                <w:t>Current Emergency Department Visit (V5)</w:t>
              </w:r>
            </w:hyperlink>
            <w:r>
              <w:t xml:space="preserve"> (optional)</w:t>
            </w:r>
          </w:p>
          <w:p w14:paraId="10A37578" w14:textId="77777777" w:rsidR="00382FB1" w:rsidRDefault="00382FB1">
            <w:pPr>
              <w:pStyle w:val="TableText"/>
            </w:pPr>
            <w:hyperlink w:anchor="E_Current_Outpatient_Visit_V6">
              <w:r>
                <w:rPr>
                  <w:rStyle w:val="HyperlinkText9pt"/>
                </w:rPr>
                <w:t>Current Outpatient Visit (V6)</w:t>
              </w:r>
            </w:hyperlink>
            <w:r>
              <w:t xml:space="preserve"> (optional)</w:t>
            </w:r>
          </w:p>
        </w:tc>
        <w:tc>
          <w:tcPr>
            <w:tcW w:w="360" w:type="dxa"/>
          </w:tcPr>
          <w:p w14:paraId="69DE498B" w14:textId="77777777" w:rsidR="00382FB1" w:rsidRDefault="00382FB1"/>
        </w:tc>
      </w:tr>
    </w:tbl>
    <w:p w14:paraId="2BB837D5" w14:textId="77777777" w:rsidR="00382FB1" w:rsidRDefault="00382FB1">
      <w:pPr>
        <w:pStyle w:val="BodyText"/>
      </w:pPr>
    </w:p>
    <w:p w14:paraId="5542C0E4" w14:textId="77777777" w:rsidR="00382FB1" w:rsidRDefault="00000000">
      <w:r>
        <w:t>The principal diagnosis is the "condition established after study to be chiefly responsible for occasioning the admission of the patient …" (Source: ICD-10-CM Official Guidelines for Coding and Reporting, FY2019, pp. 107). All institutional claims require a principal diagnosis whether they are inpatient or outpatient facilities.</w:t>
      </w:r>
    </w:p>
    <w:p w14:paraId="7CEED4D9" w14:textId="77777777" w:rsidR="00382FB1" w:rsidRDefault="00000000">
      <w:r>
        <w:t>In the inpatient scenario where a patient is admitted to the hospital for a hernia repair who suffers a myocardial infarction identified during the hospitalization, the principal diagnosis is the problem underlying the need for the hernia repair, not the myocardial infarction.</w:t>
      </w:r>
    </w:p>
    <w:p w14:paraId="716889DB" w14:textId="77777777" w:rsidR="00382FB1" w:rsidRDefault="00000000">
      <w:r>
        <w:t>Principal diagnosis is applicable in any care setting where there is a facility claim associated with the provided services, including: inpatient, ambulatory, and emergency settings.</w:t>
      </w:r>
    </w:p>
    <w:p w14:paraId="527D8EAB" w14:textId="77777777" w:rsidR="00382FB1" w:rsidRDefault="00000000">
      <w:r>
        <w:t>This template should be used within the context of an Encounter Diagnosis in place of the Problem Observation.</w:t>
      </w:r>
    </w:p>
    <w:p w14:paraId="35D7168E" w14:textId="77777777" w:rsidR="00382FB1" w:rsidRDefault="00000000">
      <w:pPr>
        <w:pStyle w:val="Caption"/>
      </w:pPr>
      <w:bookmarkStart w:id="3013" w:name="_Toc202464637"/>
      <w:r>
        <w:lastRenderedPageBreak/>
        <w:t xml:space="preserve">Table </w:t>
      </w:r>
      <w:r>
        <w:fldChar w:fldCharType="begin"/>
      </w:r>
      <w:r>
        <w:instrText>SEQ Table \* ARABIC</w:instrText>
      </w:r>
      <w:r>
        <w:fldChar w:fldCharType="separate"/>
      </w:r>
      <w:r>
        <w:t>290</w:t>
      </w:r>
      <w:r>
        <w:fldChar w:fldCharType="end"/>
      </w:r>
      <w:r>
        <w:t>: Principal Diagnosis (V3) Constraints Overview</w:t>
      </w:r>
      <w:bookmarkEnd w:id="301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8FD00F6" w14:textId="77777777">
        <w:trPr>
          <w:cantSplit/>
          <w:tblHeader/>
          <w:jc w:val="center"/>
        </w:trPr>
        <w:tc>
          <w:tcPr>
            <w:tcW w:w="0" w:type="dxa"/>
            <w:shd w:val="clear" w:color="auto" w:fill="E6E6E6"/>
            <w:noWrap/>
          </w:tcPr>
          <w:p w14:paraId="178916A9" w14:textId="77777777" w:rsidR="00382FB1" w:rsidRDefault="00000000">
            <w:pPr>
              <w:pStyle w:val="TableHead"/>
            </w:pPr>
            <w:r>
              <w:t>XPath</w:t>
            </w:r>
          </w:p>
        </w:tc>
        <w:tc>
          <w:tcPr>
            <w:tcW w:w="720" w:type="dxa"/>
            <w:shd w:val="clear" w:color="auto" w:fill="E6E6E6"/>
            <w:noWrap/>
          </w:tcPr>
          <w:p w14:paraId="01371968" w14:textId="77777777" w:rsidR="00382FB1" w:rsidRDefault="00000000">
            <w:pPr>
              <w:pStyle w:val="TableHead"/>
            </w:pPr>
            <w:r>
              <w:t>Card.</w:t>
            </w:r>
          </w:p>
        </w:tc>
        <w:tc>
          <w:tcPr>
            <w:tcW w:w="1152" w:type="dxa"/>
            <w:shd w:val="clear" w:color="auto" w:fill="E6E6E6"/>
            <w:noWrap/>
          </w:tcPr>
          <w:p w14:paraId="39D64D40" w14:textId="77777777" w:rsidR="00382FB1" w:rsidRDefault="00000000">
            <w:pPr>
              <w:pStyle w:val="TableHead"/>
            </w:pPr>
            <w:r>
              <w:t>Verb</w:t>
            </w:r>
          </w:p>
        </w:tc>
        <w:tc>
          <w:tcPr>
            <w:tcW w:w="864" w:type="dxa"/>
            <w:shd w:val="clear" w:color="auto" w:fill="E6E6E6"/>
            <w:noWrap/>
          </w:tcPr>
          <w:p w14:paraId="6D5E5901" w14:textId="77777777" w:rsidR="00382FB1" w:rsidRDefault="00000000">
            <w:pPr>
              <w:pStyle w:val="TableHead"/>
            </w:pPr>
            <w:r>
              <w:t>Data Type</w:t>
            </w:r>
          </w:p>
        </w:tc>
        <w:tc>
          <w:tcPr>
            <w:tcW w:w="864" w:type="dxa"/>
            <w:shd w:val="clear" w:color="auto" w:fill="E6E6E6"/>
            <w:noWrap/>
          </w:tcPr>
          <w:p w14:paraId="57896EFA" w14:textId="77777777" w:rsidR="00382FB1" w:rsidRDefault="00000000">
            <w:pPr>
              <w:pStyle w:val="TableHead"/>
            </w:pPr>
            <w:r>
              <w:t>CONF#</w:t>
            </w:r>
          </w:p>
        </w:tc>
        <w:tc>
          <w:tcPr>
            <w:tcW w:w="864" w:type="dxa"/>
            <w:shd w:val="clear" w:color="auto" w:fill="E6E6E6"/>
            <w:noWrap/>
          </w:tcPr>
          <w:p w14:paraId="4E735126" w14:textId="77777777" w:rsidR="00382FB1" w:rsidRDefault="00000000">
            <w:pPr>
              <w:pStyle w:val="TableHead"/>
            </w:pPr>
            <w:r>
              <w:t>Value</w:t>
            </w:r>
          </w:p>
        </w:tc>
      </w:tr>
      <w:tr w:rsidR="00382FB1" w14:paraId="64A88149" w14:textId="77777777">
        <w:trPr>
          <w:jc w:val="center"/>
        </w:trPr>
        <w:tc>
          <w:tcPr>
            <w:tcW w:w="10160" w:type="dxa"/>
            <w:gridSpan w:val="6"/>
          </w:tcPr>
          <w:p w14:paraId="5D1AB542" w14:textId="77777777" w:rsidR="00382FB1" w:rsidRDefault="00000000">
            <w:pPr>
              <w:pStyle w:val="TableText"/>
            </w:pPr>
            <w:r>
              <w:t>observation (identifier: urn:hl7ii:2.16.840.1.113883.10.20.24.3.152:2025-08-01)</w:t>
            </w:r>
          </w:p>
        </w:tc>
      </w:tr>
      <w:tr w:rsidR="00382FB1" w14:paraId="296A5E04" w14:textId="77777777">
        <w:trPr>
          <w:jc w:val="center"/>
        </w:trPr>
        <w:tc>
          <w:tcPr>
            <w:tcW w:w="3345" w:type="dxa"/>
          </w:tcPr>
          <w:p w14:paraId="2F74C555" w14:textId="77777777" w:rsidR="00382FB1" w:rsidRDefault="00000000">
            <w:pPr>
              <w:pStyle w:val="TableText"/>
            </w:pPr>
            <w:r>
              <w:tab/>
              <w:t>@classCode</w:t>
            </w:r>
          </w:p>
        </w:tc>
        <w:tc>
          <w:tcPr>
            <w:tcW w:w="720" w:type="dxa"/>
          </w:tcPr>
          <w:p w14:paraId="2DC3125D" w14:textId="77777777" w:rsidR="00382FB1" w:rsidRDefault="00000000">
            <w:pPr>
              <w:pStyle w:val="TableText"/>
            </w:pPr>
            <w:r>
              <w:t>1..1</w:t>
            </w:r>
          </w:p>
        </w:tc>
        <w:tc>
          <w:tcPr>
            <w:tcW w:w="1152" w:type="dxa"/>
          </w:tcPr>
          <w:p w14:paraId="2FA45460" w14:textId="77777777" w:rsidR="00382FB1" w:rsidRDefault="00000000">
            <w:pPr>
              <w:pStyle w:val="TableText"/>
            </w:pPr>
            <w:r>
              <w:t>SHALL</w:t>
            </w:r>
          </w:p>
        </w:tc>
        <w:tc>
          <w:tcPr>
            <w:tcW w:w="864" w:type="dxa"/>
          </w:tcPr>
          <w:p w14:paraId="4E45B181" w14:textId="77777777" w:rsidR="00382FB1" w:rsidRDefault="00382FB1">
            <w:pPr>
              <w:pStyle w:val="TableText"/>
            </w:pPr>
          </w:p>
        </w:tc>
        <w:tc>
          <w:tcPr>
            <w:tcW w:w="1104" w:type="dxa"/>
          </w:tcPr>
          <w:p w14:paraId="62B77867" w14:textId="77777777" w:rsidR="00382FB1" w:rsidRDefault="00382FB1">
            <w:pPr>
              <w:pStyle w:val="TableText"/>
            </w:pPr>
            <w:hyperlink w:anchor="C_5564-29004">
              <w:r>
                <w:rPr>
                  <w:rStyle w:val="HyperlinkText9pt"/>
                </w:rPr>
                <w:t>5564-29004</w:t>
              </w:r>
            </w:hyperlink>
          </w:p>
        </w:tc>
        <w:tc>
          <w:tcPr>
            <w:tcW w:w="2975" w:type="dxa"/>
          </w:tcPr>
          <w:p w14:paraId="3392FFC1" w14:textId="77777777" w:rsidR="00382FB1" w:rsidRDefault="00000000">
            <w:pPr>
              <w:pStyle w:val="TableText"/>
            </w:pPr>
            <w:r>
              <w:t>OBS</w:t>
            </w:r>
          </w:p>
        </w:tc>
      </w:tr>
      <w:tr w:rsidR="00382FB1" w14:paraId="5BC12DE3" w14:textId="77777777">
        <w:trPr>
          <w:jc w:val="center"/>
        </w:trPr>
        <w:tc>
          <w:tcPr>
            <w:tcW w:w="3345" w:type="dxa"/>
          </w:tcPr>
          <w:p w14:paraId="70A57D31" w14:textId="77777777" w:rsidR="00382FB1" w:rsidRDefault="00000000">
            <w:pPr>
              <w:pStyle w:val="TableText"/>
            </w:pPr>
            <w:r>
              <w:tab/>
              <w:t>@moodCode</w:t>
            </w:r>
          </w:p>
        </w:tc>
        <w:tc>
          <w:tcPr>
            <w:tcW w:w="720" w:type="dxa"/>
          </w:tcPr>
          <w:p w14:paraId="17C0B46B" w14:textId="77777777" w:rsidR="00382FB1" w:rsidRDefault="00000000">
            <w:pPr>
              <w:pStyle w:val="TableText"/>
            </w:pPr>
            <w:r>
              <w:t>1..1</w:t>
            </w:r>
          </w:p>
        </w:tc>
        <w:tc>
          <w:tcPr>
            <w:tcW w:w="1152" w:type="dxa"/>
          </w:tcPr>
          <w:p w14:paraId="56D62AD6" w14:textId="77777777" w:rsidR="00382FB1" w:rsidRDefault="00000000">
            <w:pPr>
              <w:pStyle w:val="TableText"/>
            </w:pPr>
            <w:r>
              <w:t>SHALL</w:t>
            </w:r>
          </w:p>
        </w:tc>
        <w:tc>
          <w:tcPr>
            <w:tcW w:w="864" w:type="dxa"/>
          </w:tcPr>
          <w:p w14:paraId="713635E5" w14:textId="77777777" w:rsidR="00382FB1" w:rsidRDefault="00382FB1">
            <w:pPr>
              <w:pStyle w:val="TableText"/>
            </w:pPr>
          </w:p>
        </w:tc>
        <w:tc>
          <w:tcPr>
            <w:tcW w:w="1104" w:type="dxa"/>
          </w:tcPr>
          <w:p w14:paraId="47BE9072" w14:textId="77777777" w:rsidR="00382FB1" w:rsidRDefault="00382FB1">
            <w:pPr>
              <w:pStyle w:val="TableText"/>
            </w:pPr>
            <w:hyperlink w:anchor="C_5564-29005">
              <w:r>
                <w:rPr>
                  <w:rStyle w:val="HyperlinkText9pt"/>
                </w:rPr>
                <w:t>5564-29005</w:t>
              </w:r>
            </w:hyperlink>
          </w:p>
        </w:tc>
        <w:tc>
          <w:tcPr>
            <w:tcW w:w="2975" w:type="dxa"/>
          </w:tcPr>
          <w:p w14:paraId="74B841CC" w14:textId="77777777" w:rsidR="00382FB1" w:rsidRDefault="00000000">
            <w:pPr>
              <w:pStyle w:val="TableText"/>
            </w:pPr>
            <w:r>
              <w:t>urn:oid:2.16.840.1.113883.5.6 (HL7ActClass) = EVN</w:t>
            </w:r>
          </w:p>
        </w:tc>
      </w:tr>
      <w:tr w:rsidR="00382FB1" w14:paraId="6438E96D" w14:textId="77777777">
        <w:trPr>
          <w:jc w:val="center"/>
        </w:trPr>
        <w:tc>
          <w:tcPr>
            <w:tcW w:w="3345" w:type="dxa"/>
          </w:tcPr>
          <w:p w14:paraId="1D0A4432" w14:textId="77777777" w:rsidR="00382FB1" w:rsidRDefault="00000000">
            <w:pPr>
              <w:pStyle w:val="TableText"/>
            </w:pPr>
            <w:r>
              <w:tab/>
              <w:t>@negationInd</w:t>
            </w:r>
          </w:p>
        </w:tc>
        <w:tc>
          <w:tcPr>
            <w:tcW w:w="720" w:type="dxa"/>
          </w:tcPr>
          <w:p w14:paraId="2DE6E6C4" w14:textId="77777777" w:rsidR="00382FB1" w:rsidRDefault="00000000">
            <w:pPr>
              <w:pStyle w:val="TableText"/>
            </w:pPr>
            <w:r>
              <w:t>0..0</w:t>
            </w:r>
          </w:p>
        </w:tc>
        <w:tc>
          <w:tcPr>
            <w:tcW w:w="1152" w:type="dxa"/>
          </w:tcPr>
          <w:p w14:paraId="0E2FB450" w14:textId="77777777" w:rsidR="00382FB1" w:rsidRDefault="00000000">
            <w:pPr>
              <w:pStyle w:val="TableText"/>
            </w:pPr>
            <w:r>
              <w:t>SHALL NOT</w:t>
            </w:r>
          </w:p>
        </w:tc>
        <w:tc>
          <w:tcPr>
            <w:tcW w:w="864" w:type="dxa"/>
          </w:tcPr>
          <w:p w14:paraId="57252300" w14:textId="77777777" w:rsidR="00382FB1" w:rsidRDefault="00382FB1">
            <w:pPr>
              <w:pStyle w:val="TableText"/>
            </w:pPr>
          </w:p>
        </w:tc>
        <w:tc>
          <w:tcPr>
            <w:tcW w:w="1104" w:type="dxa"/>
          </w:tcPr>
          <w:p w14:paraId="46BC8AD8" w14:textId="77777777" w:rsidR="00382FB1" w:rsidRDefault="00382FB1">
            <w:pPr>
              <w:pStyle w:val="TableText"/>
            </w:pPr>
            <w:hyperlink w:anchor="C_5564-29006">
              <w:r>
                <w:rPr>
                  <w:rStyle w:val="HyperlinkText9pt"/>
                </w:rPr>
                <w:t>5564-29006</w:t>
              </w:r>
            </w:hyperlink>
          </w:p>
        </w:tc>
        <w:tc>
          <w:tcPr>
            <w:tcW w:w="2975" w:type="dxa"/>
          </w:tcPr>
          <w:p w14:paraId="4A276420" w14:textId="77777777" w:rsidR="00382FB1" w:rsidRDefault="00382FB1">
            <w:pPr>
              <w:pStyle w:val="TableText"/>
            </w:pPr>
          </w:p>
        </w:tc>
      </w:tr>
      <w:tr w:rsidR="00382FB1" w14:paraId="399EA6FE" w14:textId="77777777">
        <w:trPr>
          <w:jc w:val="center"/>
        </w:trPr>
        <w:tc>
          <w:tcPr>
            <w:tcW w:w="3345" w:type="dxa"/>
          </w:tcPr>
          <w:p w14:paraId="765FF793" w14:textId="77777777" w:rsidR="00382FB1" w:rsidRDefault="00000000">
            <w:pPr>
              <w:pStyle w:val="TableText"/>
            </w:pPr>
            <w:r>
              <w:tab/>
              <w:t>templateId</w:t>
            </w:r>
          </w:p>
        </w:tc>
        <w:tc>
          <w:tcPr>
            <w:tcW w:w="720" w:type="dxa"/>
          </w:tcPr>
          <w:p w14:paraId="5AA9C1B4" w14:textId="77777777" w:rsidR="00382FB1" w:rsidRDefault="00000000">
            <w:pPr>
              <w:pStyle w:val="TableText"/>
            </w:pPr>
            <w:r>
              <w:t>1..1</w:t>
            </w:r>
          </w:p>
        </w:tc>
        <w:tc>
          <w:tcPr>
            <w:tcW w:w="1152" w:type="dxa"/>
          </w:tcPr>
          <w:p w14:paraId="3D79079C" w14:textId="77777777" w:rsidR="00382FB1" w:rsidRDefault="00000000">
            <w:pPr>
              <w:pStyle w:val="TableText"/>
            </w:pPr>
            <w:r>
              <w:t>SHALL</w:t>
            </w:r>
          </w:p>
        </w:tc>
        <w:tc>
          <w:tcPr>
            <w:tcW w:w="864" w:type="dxa"/>
          </w:tcPr>
          <w:p w14:paraId="6725B0C1" w14:textId="77777777" w:rsidR="00382FB1" w:rsidRDefault="00382FB1">
            <w:pPr>
              <w:pStyle w:val="TableText"/>
            </w:pPr>
          </w:p>
        </w:tc>
        <w:tc>
          <w:tcPr>
            <w:tcW w:w="1104" w:type="dxa"/>
          </w:tcPr>
          <w:p w14:paraId="2BFAC816" w14:textId="77777777" w:rsidR="00382FB1" w:rsidRDefault="00382FB1">
            <w:pPr>
              <w:pStyle w:val="TableText"/>
            </w:pPr>
            <w:hyperlink w:anchor="C_5564-28998">
              <w:r>
                <w:rPr>
                  <w:rStyle w:val="HyperlinkText9pt"/>
                </w:rPr>
                <w:t>5564-28998</w:t>
              </w:r>
            </w:hyperlink>
          </w:p>
        </w:tc>
        <w:tc>
          <w:tcPr>
            <w:tcW w:w="2975" w:type="dxa"/>
          </w:tcPr>
          <w:p w14:paraId="4EDAC404" w14:textId="77777777" w:rsidR="00382FB1" w:rsidRDefault="00382FB1">
            <w:pPr>
              <w:pStyle w:val="TableText"/>
            </w:pPr>
          </w:p>
        </w:tc>
      </w:tr>
      <w:tr w:rsidR="00382FB1" w14:paraId="05DB179C" w14:textId="77777777">
        <w:trPr>
          <w:jc w:val="center"/>
        </w:trPr>
        <w:tc>
          <w:tcPr>
            <w:tcW w:w="3345" w:type="dxa"/>
          </w:tcPr>
          <w:p w14:paraId="16793A70" w14:textId="77777777" w:rsidR="00382FB1" w:rsidRDefault="00000000">
            <w:pPr>
              <w:pStyle w:val="TableText"/>
            </w:pPr>
            <w:r>
              <w:tab/>
            </w:r>
            <w:r>
              <w:tab/>
              <w:t>@root</w:t>
            </w:r>
          </w:p>
        </w:tc>
        <w:tc>
          <w:tcPr>
            <w:tcW w:w="720" w:type="dxa"/>
          </w:tcPr>
          <w:p w14:paraId="43C39E33" w14:textId="77777777" w:rsidR="00382FB1" w:rsidRDefault="00000000">
            <w:pPr>
              <w:pStyle w:val="TableText"/>
            </w:pPr>
            <w:r>
              <w:t>1..1</w:t>
            </w:r>
          </w:p>
        </w:tc>
        <w:tc>
          <w:tcPr>
            <w:tcW w:w="1152" w:type="dxa"/>
          </w:tcPr>
          <w:p w14:paraId="4298D741" w14:textId="77777777" w:rsidR="00382FB1" w:rsidRDefault="00000000">
            <w:pPr>
              <w:pStyle w:val="TableText"/>
            </w:pPr>
            <w:r>
              <w:t>SHALL</w:t>
            </w:r>
          </w:p>
        </w:tc>
        <w:tc>
          <w:tcPr>
            <w:tcW w:w="864" w:type="dxa"/>
          </w:tcPr>
          <w:p w14:paraId="7C86B273" w14:textId="77777777" w:rsidR="00382FB1" w:rsidRDefault="00382FB1">
            <w:pPr>
              <w:pStyle w:val="TableText"/>
            </w:pPr>
          </w:p>
        </w:tc>
        <w:tc>
          <w:tcPr>
            <w:tcW w:w="1104" w:type="dxa"/>
          </w:tcPr>
          <w:p w14:paraId="5678DDD0" w14:textId="77777777" w:rsidR="00382FB1" w:rsidRDefault="00382FB1">
            <w:pPr>
              <w:pStyle w:val="TableText"/>
            </w:pPr>
            <w:hyperlink w:anchor="C_5564-29001">
              <w:r>
                <w:rPr>
                  <w:rStyle w:val="HyperlinkText9pt"/>
                </w:rPr>
                <w:t>5564-29001</w:t>
              </w:r>
            </w:hyperlink>
          </w:p>
        </w:tc>
        <w:tc>
          <w:tcPr>
            <w:tcW w:w="2975" w:type="dxa"/>
          </w:tcPr>
          <w:p w14:paraId="75E24E19" w14:textId="77777777" w:rsidR="00382FB1" w:rsidRDefault="00000000">
            <w:pPr>
              <w:pStyle w:val="TableText"/>
            </w:pPr>
            <w:r>
              <w:t>2.16.840.1.113883.10.20.24.3.152</w:t>
            </w:r>
          </w:p>
        </w:tc>
      </w:tr>
      <w:tr w:rsidR="00382FB1" w14:paraId="5309E478" w14:textId="77777777">
        <w:trPr>
          <w:jc w:val="center"/>
        </w:trPr>
        <w:tc>
          <w:tcPr>
            <w:tcW w:w="3345" w:type="dxa"/>
          </w:tcPr>
          <w:p w14:paraId="41257F55" w14:textId="77777777" w:rsidR="00382FB1" w:rsidRDefault="00000000">
            <w:pPr>
              <w:pStyle w:val="TableText"/>
            </w:pPr>
            <w:r>
              <w:tab/>
            </w:r>
            <w:r>
              <w:tab/>
              <w:t>@extension</w:t>
            </w:r>
          </w:p>
        </w:tc>
        <w:tc>
          <w:tcPr>
            <w:tcW w:w="720" w:type="dxa"/>
          </w:tcPr>
          <w:p w14:paraId="5692BA8B" w14:textId="77777777" w:rsidR="00382FB1" w:rsidRDefault="00000000">
            <w:pPr>
              <w:pStyle w:val="TableText"/>
            </w:pPr>
            <w:r>
              <w:t>1..1</w:t>
            </w:r>
          </w:p>
        </w:tc>
        <w:tc>
          <w:tcPr>
            <w:tcW w:w="1152" w:type="dxa"/>
          </w:tcPr>
          <w:p w14:paraId="560B3818" w14:textId="77777777" w:rsidR="00382FB1" w:rsidRDefault="00000000">
            <w:pPr>
              <w:pStyle w:val="TableText"/>
            </w:pPr>
            <w:r>
              <w:t>SHALL</w:t>
            </w:r>
          </w:p>
        </w:tc>
        <w:tc>
          <w:tcPr>
            <w:tcW w:w="864" w:type="dxa"/>
          </w:tcPr>
          <w:p w14:paraId="0773C325" w14:textId="77777777" w:rsidR="00382FB1" w:rsidRDefault="00382FB1">
            <w:pPr>
              <w:pStyle w:val="TableText"/>
            </w:pPr>
          </w:p>
        </w:tc>
        <w:tc>
          <w:tcPr>
            <w:tcW w:w="1104" w:type="dxa"/>
          </w:tcPr>
          <w:p w14:paraId="7F120E6C" w14:textId="77777777" w:rsidR="00382FB1" w:rsidRDefault="00382FB1">
            <w:pPr>
              <w:pStyle w:val="TableText"/>
            </w:pPr>
            <w:hyperlink w:anchor="C_5564-29002">
              <w:r>
                <w:rPr>
                  <w:rStyle w:val="HyperlinkText9pt"/>
                </w:rPr>
                <w:t>5564-29002</w:t>
              </w:r>
            </w:hyperlink>
          </w:p>
        </w:tc>
        <w:tc>
          <w:tcPr>
            <w:tcW w:w="2975" w:type="dxa"/>
          </w:tcPr>
          <w:p w14:paraId="72C036F9" w14:textId="77777777" w:rsidR="00382FB1" w:rsidRDefault="00000000">
            <w:pPr>
              <w:pStyle w:val="TableText"/>
            </w:pPr>
            <w:r>
              <w:t>2025-08-01</w:t>
            </w:r>
          </w:p>
        </w:tc>
      </w:tr>
      <w:tr w:rsidR="00382FB1" w14:paraId="3AA7CAE2" w14:textId="77777777">
        <w:trPr>
          <w:jc w:val="center"/>
        </w:trPr>
        <w:tc>
          <w:tcPr>
            <w:tcW w:w="3345" w:type="dxa"/>
          </w:tcPr>
          <w:p w14:paraId="3D8EACBB" w14:textId="77777777" w:rsidR="00382FB1" w:rsidRDefault="00000000">
            <w:pPr>
              <w:pStyle w:val="TableText"/>
            </w:pPr>
            <w:r>
              <w:tab/>
              <w:t>code</w:t>
            </w:r>
          </w:p>
        </w:tc>
        <w:tc>
          <w:tcPr>
            <w:tcW w:w="720" w:type="dxa"/>
          </w:tcPr>
          <w:p w14:paraId="2585534F" w14:textId="77777777" w:rsidR="00382FB1" w:rsidRDefault="00000000">
            <w:pPr>
              <w:pStyle w:val="TableText"/>
            </w:pPr>
            <w:r>
              <w:t>1..1</w:t>
            </w:r>
          </w:p>
        </w:tc>
        <w:tc>
          <w:tcPr>
            <w:tcW w:w="1152" w:type="dxa"/>
          </w:tcPr>
          <w:p w14:paraId="06D9BB38" w14:textId="77777777" w:rsidR="00382FB1" w:rsidRDefault="00000000">
            <w:pPr>
              <w:pStyle w:val="TableText"/>
            </w:pPr>
            <w:r>
              <w:t>SHALL</w:t>
            </w:r>
          </w:p>
        </w:tc>
        <w:tc>
          <w:tcPr>
            <w:tcW w:w="864" w:type="dxa"/>
          </w:tcPr>
          <w:p w14:paraId="69F00BB0" w14:textId="77777777" w:rsidR="00382FB1" w:rsidRDefault="00382FB1">
            <w:pPr>
              <w:pStyle w:val="TableText"/>
            </w:pPr>
          </w:p>
        </w:tc>
        <w:tc>
          <w:tcPr>
            <w:tcW w:w="1104" w:type="dxa"/>
          </w:tcPr>
          <w:p w14:paraId="38FD4F8E" w14:textId="77777777" w:rsidR="00382FB1" w:rsidRDefault="00382FB1">
            <w:pPr>
              <w:pStyle w:val="TableText"/>
            </w:pPr>
            <w:hyperlink w:anchor="C_5564-28997">
              <w:r>
                <w:rPr>
                  <w:rStyle w:val="HyperlinkText9pt"/>
                </w:rPr>
                <w:t>5564-28997</w:t>
              </w:r>
            </w:hyperlink>
          </w:p>
        </w:tc>
        <w:tc>
          <w:tcPr>
            <w:tcW w:w="2975" w:type="dxa"/>
          </w:tcPr>
          <w:p w14:paraId="68E1D4A6" w14:textId="77777777" w:rsidR="00382FB1" w:rsidRDefault="00382FB1">
            <w:pPr>
              <w:pStyle w:val="TableText"/>
            </w:pPr>
          </w:p>
        </w:tc>
      </w:tr>
      <w:tr w:rsidR="00382FB1" w14:paraId="4549065E" w14:textId="77777777">
        <w:trPr>
          <w:jc w:val="center"/>
        </w:trPr>
        <w:tc>
          <w:tcPr>
            <w:tcW w:w="3345" w:type="dxa"/>
          </w:tcPr>
          <w:p w14:paraId="521F0D21" w14:textId="77777777" w:rsidR="00382FB1" w:rsidRDefault="00000000">
            <w:pPr>
              <w:pStyle w:val="TableText"/>
            </w:pPr>
            <w:r>
              <w:tab/>
            </w:r>
            <w:r>
              <w:tab/>
              <w:t>@code</w:t>
            </w:r>
          </w:p>
        </w:tc>
        <w:tc>
          <w:tcPr>
            <w:tcW w:w="720" w:type="dxa"/>
          </w:tcPr>
          <w:p w14:paraId="0C477A57" w14:textId="77777777" w:rsidR="00382FB1" w:rsidRDefault="00000000">
            <w:pPr>
              <w:pStyle w:val="TableText"/>
            </w:pPr>
            <w:r>
              <w:t>1..1</w:t>
            </w:r>
          </w:p>
        </w:tc>
        <w:tc>
          <w:tcPr>
            <w:tcW w:w="1152" w:type="dxa"/>
          </w:tcPr>
          <w:p w14:paraId="2D2D1CCB" w14:textId="77777777" w:rsidR="00382FB1" w:rsidRDefault="00000000">
            <w:pPr>
              <w:pStyle w:val="TableText"/>
            </w:pPr>
            <w:r>
              <w:t>SHALL</w:t>
            </w:r>
          </w:p>
        </w:tc>
        <w:tc>
          <w:tcPr>
            <w:tcW w:w="864" w:type="dxa"/>
          </w:tcPr>
          <w:p w14:paraId="36B672A3" w14:textId="77777777" w:rsidR="00382FB1" w:rsidRDefault="00382FB1">
            <w:pPr>
              <w:pStyle w:val="TableText"/>
            </w:pPr>
          </w:p>
        </w:tc>
        <w:tc>
          <w:tcPr>
            <w:tcW w:w="1104" w:type="dxa"/>
          </w:tcPr>
          <w:p w14:paraId="1058975B" w14:textId="77777777" w:rsidR="00382FB1" w:rsidRDefault="00382FB1">
            <w:pPr>
              <w:pStyle w:val="TableText"/>
            </w:pPr>
            <w:hyperlink w:anchor="C_5564-28999">
              <w:r>
                <w:rPr>
                  <w:rStyle w:val="HyperlinkText9pt"/>
                </w:rPr>
                <w:t>5564-28999</w:t>
              </w:r>
            </w:hyperlink>
          </w:p>
        </w:tc>
        <w:tc>
          <w:tcPr>
            <w:tcW w:w="2975" w:type="dxa"/>
          </w:tcPr>
          <w:p w14:paraId="31B3441E" w14:textId="77777777" w:rsidR="00382FB1" w:rsidRDefault="00000000">
            <w:pPr>
              <w:pStyle w:val="TableText"/>
            </w:pPr>
            <w:r>
              <w:t>8319008</w:t>
            </w:r>
          </w:p>
        </w:tc>
      </w:tr>
      <w:tr w:rsidR="00382FB1" w14:paraId="4B282172" w14:textId="77777777">
        <w:trPr>
          <w:jc w:val="center"/>
        </w:trPr>
        <w:tc>
          <w:tcPr>
            <w:tcW w:w="3345" w:type="dxa"/>
          </w:tcPr>
          <w:p w14:paraId="1D862B54" w14:textId="77777777" w:rsidR="00382FB1" w:rsidRDefault="00000000">
            <w:pPr>
              <w:pStyle w:val="TableText"/>
            </w:pPr>
            <w:r>
              <w:tab/>
            </w:r>
            <w:r>
              <w:tab/>
              <w:t>@codeSystem</w:t>
            </w:r>
          </w:p>
        </w:tc>
        <w:tc>
          <w:tcPr>
            <w:tcW w:w="720" w:type="dxa"/>
          </w:tcPr>
          <w:p w14:paraId="3F38ED90" w14:textId="77777777" w:rsidR="00382FB1" w:rsidRDefault="00000000">
            <w:pPr>
              <w:pStyle w:val="TableText"/>
            </w:pPr>
            <w:r>
              <w:t>1..1</w:t>
            </w:r>
          </w:p>
        </w:tc>
        <w:tc>
          <w:tcPr>
            <w:tcW w:w="1152" w:type="dxa"/>
          </w:tcPr>
          <w:p w14:paraId="05FE820F" w14:textId="77777777" w:rsidR="00382FB1" w:rsidRDefault="00000000">
            <w:pPr>
              <w:pStyle w:val="TableText"/>
            </w:pPr>
            <w:r>
              <w:t>SHALL</w:t>
            </w:r>
          </w:p>
        </w:tc>
        <w:tc>
          <w:tcPr>
            <w:tcW w:w="864" w:type="dxa"/>
          </w:tcPr>
          <w:p w14:paraId="0FD03DA3" w14:textId="77777777" w:rsidR="00382FB1" w:rsidRDefault="00382FB1">
            <w:pPr>
              <w:pStyle w:val="TableText"/>
            </w:pPr>
          </w:p>
        </w:tc>
        <w:tc>
          <w:tcPr>
            <w:tcW w:w="1104" w:type="dxa"/>
          </w:tcPr>
          <w:p w14:paraId="42D954EE" w14:textId="77777777" w:rsidR="00382FB1" w:rsidRDefault="00382FB1">
            <w:pPr>
              <w:pStyle w:val="TableText"/>
            </w:pPr>
            <w:hyperlink w:anchor="C_5564-29000">
              <w:r>
                <w:rPr>
                  <w:rStyle w:val="HyperlinkText9pt"/>
                </w:rPr>
                <w:t>5564-29000</w:t>
              </w:r>
            </w:hyperlink>
          </w:p>
        </w:tc>
        <w:tc>
          <w:tcPr>
            <w:tcW w:w="2975" w:type="dxa"/>
          </w:tcPr>
          <w:p w14:paraId="269C0993" w14:textId="77777777" w:rsidR="00382FB1" w:rsidRDefault="00000000">
            <w:pPr>
              <w:pStyle w:val="TableText"/>
            </w:pPr>
            <w:r>
              <w:t>urn:oid:2.16.840.1.113883.6.96 (SNOMED CT) = 2.16.840.1.113883.6.96</w:t>
            </w:r>
          </w:p>
        </w:tc>
      </w:tr>
      <w:tr w:rsidR="00382FB1" w14:paraId="311D376A" w14:textId="77777777">
        <w:trPr>
          <w:jc w:val="center"/>
        </w:trPr>
        <w:tc>
          <w:tcPr>
            <w:tcW w:w="3345" w:type="dxa"/>
          </w:tcPr>
          <w:p w14:paraId="5D97F278" w14:textId="77777777" w:rsidR="00382FB1" w:rsidRDefault="00000000">
            <w:pPr>
              <w:pStyle w:val="TableText"/>
            </w:pPr>
            <w:r>
              <w:tab/>
              <w:t>value</w:t>
            </w:r>
          </w:p>
        </w:tc>
        <w:tc>
          <w:tcPr>
            <w:tcW w:w="720" w:type="dxa"/>
          </w:tcPr>
          <w:p w14:paraId="293DE08E" w14:textId="77777777" w:rsidR="00382FB1" w:rsidRDefault="00000000">
            <w:pPr>
              <w:pStyle w:val="TableText"/>
            </w:pPr>
            <w:r>
              <w:t>1..1</w:t>
            </w:r>
          </w:p>
        </w:tc>
        <w:tc>
          <w:tcPr>
            <w:tcW w:w="1152" w:type="dxa"/>
          </w:tcPr>
          <w:p w14:paraId="45DC5DD6" w14:textId="77777777" w:rsidR="00382FB1" w:rsidRDefault="00000000">
            <w:pPr>
              <w:pStyle w:val="TableText"/>
            </w:pPr>
            <w:r>
              <w:t>SHALL</w:t>
            </w:r>
          </w:p>
        </w:tc>
        <w:tc>
          <w:tcPr>
            <w:tcW w:w="864" w:type="dxa"/>
          </w:tcPr>
          <w:p w14:paraId="3208A1B3" w14:textId="77777777" w:rsidR="00382FB1" w:rsidRDefault="00000000">
            <w:pPr>
              <w:pStyle w:val="TableText"/>
            </w:pPr>
            <w:r>
              <w:t>CD</w:t>
            </w:r>
          </w:p>
        </w:tc>
        <w:tc>
          <w:tcPr>
            <w:tcW w:w="1104" w:type="dxa"/>
          </w:tcPr>
          <w:p w14:paraId="10302A65" w14:textId="77777777" w:rsidR="00382FB1" w:rsidRDefault="00382FB1">
            <w:pPr>
              <w:pStyle w:val="TableText"/>
            </w:pPr>
            <w:hyperlink w:anchor="C_5564-29003">
              <w:r>
                <w:rPr>
                  <w:rStyle w:val="HyperlinkText9pt"/>
                </w:rPr>
                <w:t>5564-29003</w:t>
              </w:r>
            </w:hyperlink>
          </w:p>
        </w:tc>
        <w:tc>
          <w:tcPr>
            <w:tcW w:w="2975" w:type="dxa"/>
          </w:tcPr>
          <w:p w14:paraId="22D71A6B" w14:textId="77777777" w:rsidR="00382FB1" w:rsidRDefault="00382FB1">
            <w:pPr>
              <w:pStyle w:val="TableText"/>
            </w:pPr>
          </w:p>
        </w:tc>
      </w:tr>
    </w:tbl>
    <w:p w14:paraId="48E3AE5B" w14:textId="77777777" w:rsidR="00382FB1" w:rsidRDefault="00382FB1">
      <w:pPr>
        <w:pStyle w:val="BodyText"/>
      </w:pPr>
    </w:p>
    <w:p w14:paraId="61A4B285" w14:textId="77777777" w:rsidR="00382FB1" w:rsidRDefault="00000000">
      <w:pPr>
        <w:numPr>
          <w:ilvl w:val="0"/>
          <w:numId w:val="81"/>
        </w:numPr>
      </w:pPr>
      <w:r>
        <w:t xml:space="preserve">Conforms to </w:t>
      </w:r>
      <w:hyperlink w:anchor="E_Problem_Observation_NHCS_V5">
        <w:r w:rsidR="00382FB1">
          <w:rPr>
            <w:rStyle w:val="HyperlinkCourierBold"/>
          </w:rPr>
          <w:t>Problem Observation (NHCS V5)</w:t>
        </w:r>
      </w:hyperlink>
      <w:r>
        <w:t xml:space="preserve"> template </w:t>
      </w:r>
      <w:r>
        <w:rPr>
          <w:rStyle w:val="XMLname"/>
        </w:rPr>
        <w:t>(identifier: urn:hl7ii:2.16.840.1.113883.10.20.22.4.4:2025-08-01)</w:t>
      </w:r>
      <w:r>
        <w:t>.</w:t>
      </w:r>
    </w:p>
    <w:p w14:paraId="066193E1" w14:textId="77777777" w:rsidR="00382FB1" w:rsidRDefault="00000000">
      <w:pPr>
        <w:numPr>
          <w:ilvl w:val="0"/>
          <w:numId w:val="81"/>
        </w:numPr>
      </w:pPr>
      <w:r>
        <w:rPr>
          <w:rStyle w:val="keyword"/>
        </w:rPr>
        <w:t>SHALL</w:t>
      </w:r>
      <w:r>
        <w:t xml:space="preserve"> contain exactly one [1..1] </w:t>
      </w:r>
      <w:r>
        <w:rPr>
          <w:rStyle w:val="XMLnameBold"/>
        </w:rPr>
        <w:t>@classCode</w:t>
      </w:r>
      <w:r>
        <w:t>=</w:t>
      </w:r>
      <w:r>
        <w:rPr>
          <w:rStyle w:val="XMLname"/>
        </w:rPr>
        <w:t>"OBS"</w:t>
      </w:r>
      <w:r>
        <w:t xml:space="preserve"> Observation</w:t>
      </w:r>
      <w:bookmarkStart w:id="3014" w:name="C_5564-29004"/>
      <w:r>
        <w:t xml:space="preserve"> (CONF:5564-29004)</w:t>
      </w:r>
      <w:bookmarkEnd w:id="3014"/>
      <w:r>
        <w:t>.</w:t>
      </w:r>
    </w:p>
    <w:p w14:paraId="6872C001" w14:textId="77777777" w:rsidR="00382FB1" w:rsidRDefault="00000000">
      <w:pPr>
        <w:numPr>
          <w:ilvl w:val="0"/>
          <w:numId w:val="81"/>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HL7ActClass urn:oid:2.16.840.1.113883.5.6</w:t>
      </w:r>
      <w:r>
        <w:t>)</w:t>
      </w:r>
      <w:bookmarkStart w:id="3015" w:name="C_5564-29005"/>
      <w:r>
        <w:t xml:space="preserve"> (CONF:5564-29005)</w:t>
      </w:r>
      <w:bookmarkEnd w:id="3015"/>
      <w:r>
        <w:t>.</w:t>
      </w:r>
    </w:p>
    <w:p w14:paraId="153CD915" w14:textId="77777777" w:rsidR="00382FB1" w:rsidRDefault="00000000">
      <w:pPr>
        <w:numPr>
          <w:ilvl w:val="0"/>
          <w:numId w:val="81"/>
        </w:numPr>
      </w:pPr>
      <w:r>
        <w:rPr>
          <w:rStyle w:val="keyword"/>
        </w:rPr>
        <w:t>SHALL NOT</w:t>
      </w:r>
      <w:r>
        <w:t xml:space="preserve"> contain [0..0] </w:t>
      </w:r>
      <w:r>
        <w:rPr>
          <w:rStyle w:val="XMLnameBold"/>
        </w:rPr>
        <w:t>@negationInd</w:t>
      </w:r>
      <w:bookmarkStart w:id="3016" w:name="C_5564-29006"/>
      <w:r>
        <w:t xml:space="preserve"> (CONF:5564-29006)</w:t>
      </w:r>
      <w:bookmarkEnd w:id="3016"/>
      <w:r>
        <w:t>.</w:t>
      </w:r>
    </w:p>
    <w:p w14:paraId="5A60B1A0" w14:textId="77777777" w:rsidR="00382FB1" w:rsidRDefault="00000000">
      <w:pPr>
        <w:numPr>
          <w:ilvl w:val="0"/>
          <w:numId w:val="81"/>
        </w:numPr>
      </w:pPr>
      <w:r>
        <w:rPr>
          <w:rStyle w:val="keyword"/>
        </w:rPr>
        <w:t>SHALL</w:t>
      </w:r>
      <w:r>
        <w:t xml:space="preserve"> contain exactly one [1..1] </w:t>
      </w:r>
      <w:r>
        <w:rPr>
          <w:rStyle w:val="XMLnameBold"/>
        </w:rPr>
        <w:t>templateId</w:t>
      </w:r>
      <w:bookmarkStart w:id="3017" w:name="C_5564-28998"/>
      <w:r>
        <w:t xml:space="preserve"> (CONF:5564-28998)</w:t>
      </w:r>
      <w:bookmarkEnd w:id="3017"/>
      <w:r>
        <w:t xml:space="preserve"> such that it</w:t>
      </w:r>
    </w:p>
    <w:p w14:paraId="4A8B2D67" w14:textId="77777777" w:rsidR="00382FB1" w:rsidRDefault="00000000">
      <w:pPr>
        <w:numPr>
          <w:ilvl w:val="1"/>
          <w:numId w:val="81"/>
        </w:numPr>
      </w:pPr>
      <w:r>
        <w:rPr>
          <w:rStyle w:val="keyword"/>
        </w:rPr>
        <w:t>SHALL</w:t>
      </w:r>
      <w:r>
        <w:t xml:space="preserve"> contain exactly one [1..1] </w:t>
      </w:r>
      <w:r>
        <w:rPr>
          <w:rStyle w:val="XMLnameBold"/>
        </w:rPr>
        <w:t>@root</w:t>
      </w:r>
      <w:r>
        <w:t>=</w:t>
      </w:r>
      <w:r>
        <w:rPr>
          <w:rStyle w:val="XMLname"/>
        </w:rPr>
        <w:t>"2.16.840.1.113883.10.20.24.3.152"</w:t>
      </w:r>
      <w:bookmarkStart w:id="3018" w:name="C_5564-29001"/>
      <w:r>
        <w:t xml:space="preserve"> (CONF:5564-29001)</w:t>
      </w:r>
      <w:bookmarkEnd w:id="3018"/>
      <w:r>
        <w:t>.</w:t>
      </w:r>
    </w:p>
    <w:p w14:paraId="58599FEF" w14:textId="77777777" w:rsidR="00382FB1" w:rsidRDefault="00000000">
      <w:pPr>
        <w:numPr>
          <w:ilvl w:val="1"/>
          <w:numId w:val="81"/>
        </w:numPr>
      </w:pPr>
      <w:r>
        <w:rPr>
          <w:rStyle w:val="keyword"/>
        </w:rPr>
        <w:t>SHALL</w:t>
      </w:r>
      <w:r>
        <w:t xml:space="preserve"> contain exactly one [1..1] </w:t>
      </w:r>
      <w:r>
        <w:rPr>
          <w:rStyle w:val="XMLnameBold"/>
        </w:rPr>
        <w:t>@extension</w:t>
      </w:r>
      <w:r>
        <w:t>=</w:t>
      </w:r>
      <w:r>
        <w:rPr>
          <w:rStyle w:val="XMLname"/>
        </w:rPr>
        <w:t>"2025-08-01"</w:t>
      </w:r>
      <w:bookmarkStart w:id="3019" w:name="C_5564-29002"/>
      <w:r>
        <w:t xml:space="preserve"> (CONF:5564-29002)</w:t>
      </w:r>
      <w:bookmarkEnd w:id="3019"/>
      <w:r>
        <w:t>.</w:t>
      </w:r>
    </w:p>
    <w:p w14:paraId="015973A9" w14:textId="77777777" w:rsidR="00382FB1" w:rsidRDefault="00000000">
      <w:pPr>
        <w:numPr>
          <w:ilvl w:val="0"/>
          <w:numId w:val="81"/>
        </w:numPr>
      </w:pPr>
      <w:r>
        <w:rPr>
          <w:rStyle w:val="keyword"/>
        </w:rPr>
        <w:t>SHALL</w:t>
      </w:r>
      <w:r>
        <w:t xml:space="preserve"> contain exactly one [1..1] </w:t>
      </w:r>
      <w:r>
        <w:rPr>
          <w:rStyle w:val="XMLnameBold"/>
        </w:rPr>
        <w:t>code</w:t>
      </w:r>
      <w:bookmarkStart w:id="3020" w:name="C_5564-28997"/>
      <w:r>
        <w:t xml:space="preserve"> (CONF:5564-28997)</w:t>
      </w:r>
      <w:bookmarkEnd w:id="3020"/>
      <w:r>
        <w:t>.</w:t>
      </w:r>
    </w:p>
    <w:p w14:paraId="5FB6DA15" w14:textId="77777777" w:rsidR="00382FB1" w:rsidRDefault="00000000">
      <w:pPr>
        <w:numPr>
          <w:ilvl w:val="1"/>
          <w:numId w:val="81"/>
        </w:numPr>
      </w:pPr>
      <w:r>
        <w:t xml:space="preserve">This code </w:t>
      </w:r>
      <w:r>
        <w:rPr>
          <w:rStyle w:val="keyword"/>
        </w:rPr>
        <w:t>SHALL</w:t>
      </w:r>
      <w:r>
        <w:t xml:space="preserve"> contain exactly one [1..1] </w:t>
      </w:r>
      <w:r>
        <w:rPr>
          <w:rStyle w:val="XMLnameBold"/>
        </w:rPr>
        <w:t>@code</w:t>
      </w:r>
      <w:r>
        <w:t>=</w:t>
      </w:r>
      <w:r>
        <w:rPr>
          <w:rStyle w:val="XMLname"/>
        </w:rPr>
        <w:t>"8319008"</w:t>
      </w:r>
      <w:r>
        <w:t xml:space="preserve"> Principal Diagnosis </w:t>
      </w:r>
      <w:bookmarkStart w:id="3021" w:name="C_5564-28999"/>
      <w:r>
        <w:t xml:space="preserve"> (CONF:5564-28999)</w:t>
      </w:r>
      <w:bookmarkEnd w:id="3021"/>
      <w:r>
        <w:t>.</w:t>
      </w:r>
    </w:p>
    <w:p w14:paraId="04D9409C" w14:textId="77777777" w:rsidR="00382FB1" w:rsidRDefault="00000000">
      <w:pPr>
        <w:numPr>
          <w:ilvl w:val="1"/>
          <w:numId w:val="81"/>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3022" w:name="C_5564-29000"/>
      <w:r>
        <w:t xml:space="preserve"> (CONF:5564-29000)</w:t>
      </w:r>
      <w:bookmarkEnd w:id="3022"/>
      <w:r>
        <w:t>.</w:t>
      </w:r>
    </w:p>
    <w:p w14:paraId="1D904B9C" w14:textId="77777777" w:rsidR="00382FB1" w:rsidRDefault="00000000">
      <w:pPr>
        <w:numPr>
          <w:ilvl w:val="0"/>
          <w:numId w:val="81"/>
        </w:numPr>
      </w:pPr>
      <w:r>
        <w:rPr>
          <w:rStyle w:val="keyword"/>
        </w:rPr>
        <w:t>SHALL</w:t>
      </w:r>
      <w:r>
        <w:t xml:space="preserve"> contain exactly one [1..1] </w:t>
      </w:r>
      <w:r>
        <w:rPr>
          <w:rStyle w:val="XMLnameBold"/>
        </w:rPr>
        <w:t>value</w:t>
      </w:r>
      <w:r>
        <w:t xml:space="preserve"> with @xsi:type="CD"</w:t>
      </w:r>
      <w:bookmarkStart w:id="3023" w:name="C_5564-29003"/>
      <w:r>
        <w:t xml:space="preserve"> (CONF:5564-29003)</w:t>
      </w:r>
      <w:bookmarkEnd w:id="3023"/>
      <w:r>
        <w:t>.</w:t>
      </w:r>
    </w:p>
    <w:p w14:paraId="43B15638" w14:textId="77777777" w:rsidR="00382FB1" w:rsidRDefault="00000000">
      <w:pPr>
        <w:pStyle w:val="Caption"/>
        <w:ind w:left="130" w:right="115"/>
      </w:pPr>
      <w:bookmarkStart w:id="3024" w:name="_Toc202464300"/>
      <w:r>
        <w:lastRenderedPageBreak/>
        <w:t xml:space="preserve">Figure </w:t>
      </w:r>
      <w:r>
        <w:fldChar w:fldCharType="begin"/>
      </w:r>
      <w:r>
        <w:instrText>SEQ Figure \* ARABIC</w:instrText>
      </w:r>
      <w:r>
        <w:fldChar w:fldCharType="separate"/>
      </w:r>
      <w:r>
        <w:t>124</w:t>
      </w:r>
      <w:r>
        <w:fldChar w:fldCharType="end"/>
      </w:r>
      <w:r>
        <w:t>: Principal Diagnosis (V3) Example</w:t>
      </w:r>
      <w:bookmarkEnd w:id="3024"/>
    </w:p>
    <w:p w14:paraId="0545852E" w14:textId="77777777" w:rsidR="00382FB1" w:rsidRDefault="00000000">
      <w:pPr>
        <w:pStyle w:val="Example"/>
        <w:ind w:left="130" w:right="115"/>
      </w:pPr>
      <w:r>
        <w:t>&lt;observation classCode="OBS" moodCode="EVN"&gt;</w:t>
      </w:r>
    </w:p>
    <w:p w14:paraId="5712D93A" w14:textId="77777777" w:rsidR="00382FB1" w:rsidRDefault="00000000">
      <w:pPr>
        <w:pStyle w:val="Example"/>
        <w:ind w:left="130" w:right="115"/>
      </w:pPr>
      <w:r>
        <w:t xml:space="preserve">    &lt;!--  [Updated C-CDA R2.1] Problem Observation (NHCS V5)  --&gt;</w:t>
      </w:r>
    </w:p>
    <w:p w14:paraId="092463A9" w14:textId="77777777" w:rsidR="00382FB1" w:rsidRDefault="00000000">
      <w:pPr>
        <w:pStyle w:val="Example"/>
        <w:ind w:left="130" w:right="115"/>
      </w:pPr>
      <w:r>
        <w:t xml:space="preserve">    &lt;templateId root="2.16.840.1.113883.10.20.22.4.4" extension="2025-08-01"/&gt;</w:t>
      </w:r>
    </w:p>
    <w:p w14:paraId="540FF8D9" w14:textId="77777777" w:rsidR="00382FB1" w:rsidRDefault="00000000">
      <w:pPr>
        <w:pStyle w:val="Example"/>
        <w:ind w:left="130" w:right="115"/>
      </w:pPr>
      <w:r>
        <w:t xml:space="preserve">    &lt;!--  [NHCS STU 4] Principal Diagnosis (V3)  --&gt;</w:t>
      </w:r>
    </w:p>
    <w:p w14:paraId="03CA8E5A" w14:textId="77777777" w:rsidR="00382FB1" w:rsidRDefault="00000000">
      <w:pPr>
        <w:pStyle w:val="Example"/>
        <w:ind w:left="130" w:right="115"/>
      </w:pPr>
      <w:r>
        <w:t xml:space="preserve">    &lt;templateId root="2.16.840.1.113883.10.20.24.3.152" extension="2025-08-01"/&gt;</w:t>
      </w:r>
    </w:p>
    <w:p w14:paraId="0CC3CD4B" w14:textId="77777777" w:rsidR="00382FB1" w:rsidRDefault="00000000">
      <w:pPr>
        <w:pStyle w:val="Example"/>
        <w:ind w:left="130" w:right="115"/>
      </w:pPr>
      <w:r>
        <w:t xml:space="preserve">    &lt;id root="92587992-6147-467e-8ce7-b080ef569df4"/&gt;</w:t>
      </w:r>
    </w:p>
    <w:p w14:paraId="4EA76B5F" w14:textId="77777777" w:rsidR="00382FB1" w:rsidRDefault="00000000">
      <w:pPr>
        <w:pStyle w:val="Example"/>
        <w:ind w:left="130" w:right="115"/>
      </w:pPr>
      <w:r>
        <w:t xml:space="preserve">    &lt;code code="8319008" codeSystem="2.16.840.1.113883.6.96"</w:t>
      </w:r>
    </w:p>
    <w:p w14:paraId="07CEED0A" w14:textId="77777777" w:rsidR="00382FB1" w:rsidRDefault="00000000">
      <w:pPr>
        <w:pStyle w:val="Example"/>
        <w:ind w:left="130" w:right="115"/>
      </w:pPr>
      <w:r>
        <w:t xml:space="preserve">          displayName="Principal Diagnosis" codeSystemName="SNOMED"/&gt;</w:t>
      </w:r>
    </w:p>
    <w:p w14:paraId="28683DB9" w14:textId="77777777" w:rsidR="00382FB1" w:rsidRDefault="00000000">
      <w:pPr>
        <w:pStyle w:val="Example"/>
        <w:ind w:left="130" w:right="115"/>
      </w:pPr>
      <w:r>
        <w:t xml:space="preserve">    &lt;statusCode code="completed" /&gt;</w:t>
      </w:r>
    </w:p>
    <w:p w14:paraId="4214B8AD" w14:textId="77777777" w:rsidR="00382FB1" w:rsidRDefault="00000000">
      <w:pPr>
        <w:pStyle w:val="Example"/>
        <w:ind w:left="130" w:right="115"/>
      </w:pPr>
      <w:r>
        <w:t xml:space="preserve">    &lt;effectiveTime&gt;</w:t>
      </w:r>
    </w:p>
    <w:p w14:paraId="2FFD8FDA" w14:textId="77777777" w:rsidR="00382FB1" w:rsidRDefault="00000000">
      <w:pPr>
        <w:pStyle w:val="Example"/>
        <w:ind w:left="130" w:right="115"/>
      </w:pPr>
      <w:r>
        <w:t xml:space="preserve">        &lt;!-- The low value reflects the date of onset --&gt;</w:t>
      </w:r>
    </w:p>
    <w:p w14:paraId="2D847138" w14:textId="77777777" w:rsidR="00382FB1" w:rsidRDefault="00000000">
      <w:pPr>
        <w:pStyle w:val="Example"/>
        <w:ind w:left="130" w:right="115"/>
      </w:pPr>
      <w:r>
        <w:t xml:space="preserve">        &lt;low value="20180703" /&gt;</w:t>
      </w:r>
    </w:p>
    <w:p w14:paraId="4CF82EB6" w14:textId="77777777" w:rsidR="00382FB1" w:rsidRDefault="00000000">
      <w:pPr>
        <w:pStyle w:val="Example"/>
        <w:ind w:left="130" w:right="115"/>
      </w:pPr>
      <w:r>
        <w:t xml:space="preserve">    &lt;/effectiveTime&gt;</w:t>
      </w:r>
    </w:p>
    <w:p w14:paraId="6824CCE3" w14:textId="77777777" w:rsidR="00382FB1" w:rsidRDefault="00000000">
      <w:pPr>
        <w:pStyle w:val="Example"/>
        <w:ind w:left="130" w:right="115"/>
      </w:pPr>
      <w:r>
        <w:t xml:space="preserve">    &lt;value xsi:type="CD" code="194809007" codeSystem="2.16.840.1.113883.6.96"</w:t>
      </w:r>
    </w:p>
    <w:p w14:paraId="66D51952" w14:textId="77777777" w:rsidR="00382FB1" w:rsidRDefault="00000000">
      <w:pPr>
        <w:pStyle w:val="Example"/>
        <w:ind w:left="130" w:right="115"/>
      </w:pPr>
      <w:r>
        <w:t xml:space="preserve">         codeSystemName="SNOMED CT" </w:t>
      </w:r>
    </w:p>
    <w:p w14:paraId="18395E78" w14:textId="77777777" w:rsidR="00382FB1" w:rsidRDefault="00000000">
      <w:pPr>
        <w:pStyle w:val="Example"/>
        <w:ind w:left="130" w:right="115"/>
      </w:pPr>
      <w:r>
        <w:t xml:space="preserve">         displayName="Acute atrial infarction (disorder)"/&gt;</w:t>
      </w:r>
    </w:p>
    <w:p w14:paraId="6BE9E8D9" w14:textId="77777777" w:rsidR="00382FB1" w:rsidRDefault="00000000">
      <w:pPr>
        <w:pStyle w:val="Example"/>
        <w:ind w:left="130" w:right="115"/>
      </w:pPr>
      <w:r>
        <w:t>&lt;/observation&gt;</w:t>
      </w:r>
    </w:p>
    <w:p w14:paraId="0796C313" w14:textId="77777777" w:rsidR="00382FB1" w:rsidRDefault="00382FB1">
      <w:pPr>
        <w:pStyle w:val="BodyText"/>
      </w:pPr>
    </w:p>
    <w:p w14:paraId="3DC6554B" w14:textId="77777777" w:rsidR="00382FB1" w:rsidRDefault="00000000">
      <w:pPr>
        <w:pStyle w:val="Heading2nospace"/>
      </w:pPr>
      <w:bookmarkStart w:id="3025" w:name="E_Problem_Status_20190620"/>
      <w:bookmarkStart w:id="3026" w:name="_Toc202463882"/>
      <w:r>
        <w:t>Problem Status</w:t>
      </w:r>
      <w:bookmarkEnd w:id="3025"/>
      <w:bookmarkEnd w:id="3026"/>
    </w:p>
    <w:p w14:paraId="7CC2EA38" w14:textId="77777777" w:rsidR="00382FB1" w:rsidRDefault="00000000">
      <w:pPr>
        <w:pStyle w:val="BracketData"/>
      </w:pPr>
      <w:r>
        <w:t>[observation: identifier urn:hl7ii:2.16.840.1.113883.10.20.22.4.6:2019-06-20 (open)]</w:t>
      </w:r>
    </w:p>
    <w:p w14:paraId="5CA06D97" w14:textId="77777777" w:rsidR="00382FB1" w:rsidRDefault="00000000">
      <w:pPr>
        <w:pStyle w:val="BracketData"/>
      </w:pPr>
      <w:r>
        <w:t>Published as part of Consolidated CDA Templates for Clinical Notes (US Realm) DSTU R2.1</w:t>
      </w:r>
    </w:p>
    <w:p w14:paraId="11990E74" w14:textId="77777777" w:rsidR="00382FB1" w:rsidRDefault="00000000">
      <w:pPr>
        <w:pStyle w:val="Caption"/>
      </w:pPr>
      <w:bookmarkStart w:id="3027" w:name="_Toc202464638"/>
      <w:r>
        <w:t xml:space="preserve">Table </w:t>
      </w:r>
      <w:r>
        <w:fldChar w:fldCharType="begin"/>
      </w:r>
      <w:r>
        <w:instrText>SEQ Table \* ARABIC</w:instrText>
      </w:r>
      <w:r>
        <w:fldChar w:fldCharType="separate"/>
      </w:r>
      <w:r>
        <w:t>291</w:t>
      </w:r>
      <w:r>
        <w:fldChar w:fldCharType="end"/>
      </w:r>
      <w:r>
        <w:t>: Problem Status Contexts</w:t>
      </w:r>
      <w:bookmarkEnd w:id="302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265BFE1" w14:textId="77777777">
        <w:trPr>
          <w:cantSplit/>
          <w:tblHeader/>
          <w:jc w:val="center"/>
        </w:trPr>
        <w:tc>
          <w:tcPr>
            <w:tcW w:w="360" w:type="dxa"/>
            <w:shd w:val="clear" w:color="auto" w:fill="E6E6E6"/>
          </w:tcPr>
          <w:p w14:paraId="37CC2E64" w14:textId="77777777" w:rsidR="00382FB1" w:rsidRDefault="00000000">
            <w:pPr>
              <w:pStyle w:val="TableHead"/>
            </w:pPr>
            <w:r>
              <w:t>Contained By:</w:t>
            </w:r>
          </w:p>
        </w:tc>
        <w:tc>
          <w:tcPr>
            <w:tcW w:w="360" w:type="dxa"/>
            <w:shd w:val="clear" w:color="auto" w:fill="E6E6E6"/>
          </w:tcPr>
          <w:p w14:paraId="2F1C7949" w14:textId="77777777" w:rsidR="00382FB1" w:rsidRDefault="00000000">
            <w:pPr>
              <w:pStyle w:val="TableHead"/>
            </w:pPr>
            <w:r>
              <w:t>Contains:</w:t>
            </w:r>
          </w:p>
        </w:tc>
      </w:tr>
      <w:tr w:rsidR="00382FB1" w14:paraId="2F96E9B0" w14:textId="77777777">
        <w:trPr>
          <w:jc w:val="center"/>
        </w:trPr>
        <w:tc>
          <w:tcPr>
            <w:tcW w:w="360" w:type="dxa"/>
          </w:tcPr>
          <w:p w14:paraId="447F1D30" w14:textId="77777777" w:rsidR="00382FB1" w:rsidRDefault="00382FB1">
            <w:pPr>
              <w:pStyle w:val="TableText"/>
            </w:pPr>
            <w:hyperlink w:anchor="E_Problem_Observation_NHCS_V5">
              <w:r>
                <w:rPr>
                  <w:rStyle w:val="HyperlinkText9pt"/>
                </w:rPr>
                <w:t>Problem Observation (NHCS V5)</w:t>
              </w:r>
            </w:hyperlink>
            <w:r>
              <w:t xml:space="preserve"> (optional)</w:t>
            </w:r>
          </w:p>
        </w:tc>
        <w:tc>
          <w:tcPr>
            <w:tcW w:w="360" w:type="dxa"/>
          </w:tcPr>
          <w:p w14:paraId="5B8F9D6B" w14:textId="77777777" w:rsidR="00382FB1" w:rsidRDefault="00382FB1"/>
        </w:tc>
      </w:tr>
    </w:tbl>
    <w:p w14:paraId="4B8FDA48" w14:textId="77777777" w:rsidR="00382FB1" w:rsidRDefault="00382FB1">
      <w:pPr>
        <w:pStyle w:val="BodyText"/>
      </w:pPr>
    </w:p>
    <w:p w14:paraId="68B5D1B9" w14:textId="77777777" w:rsidR="00382FB1" w:rsidRDefault="00000000">
      <w:r>
        <w:t>The Problem Status records the clinical status attributed to the problem.</w:t>
      </w:r>
    </w:p>
    <w:p w14:paraId="223B90AF" w14:textId="77777777" w:rsidR="00382FB1" w:rsidRDefault="00000000">
      <w:pPr>
        <w:pStyle w:val="Caption"/>
      </w:pPr>
      <w:bookmarkStart w:id="3028" w:name="_Toc202464639"/>
      <w:r>
        <w:lastRenderedPageBreak/>
        <w:t xml:space="preserve">Table </w:t>
      </w:r>
      <w:r>
        <w:fldChar w:fldCharType="begin"/>
      </w:r>
      <w:r>
        <w:instrText>SEQ Table \* ARABIC</w:instrText>
      </w:r>
      <w:r>
        <w:fldChar w:fldCharType="separate"/>
      </w:r>
      <w:r>
        <w:t>292</w:t>
      </w:r>
      <w:r>
        <w:fldChar w:fldCharType="end"/>
      </w:r>
      <w:r>
        <w:t>: Problem Status Constraints Overview</w:t>
      </w:r>
      <w:bookmarkEnd w:id="302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D33C135" w14:textId="77777777">
        <w:trPr>
          <w:cantSplit/>
          <w:tblHeader/>
          <w:jc w:val="center"/>
        </w:trPr>
        <w:tc>
          <w:tcPr>
            <w:tcW w:w="0" w:type="dxa"/>
            <w:shd w:val="clear" w:color="auto" w:fill="E6E6E6"/>
            <w:noWrap/>
          </w:tcPr>
          <w:p w14:paraId="622A4152" w14:textId="77777777" w:rsidR="00382FB1" w:rsidRDefault="00000000">
            <w:pPr>
              <w:pStyle w:val="TableHead"/>
            </w:pPr>
            <w:r>
              <w:t>XPath</w:t>
            </w:r>
          </w:p>
        </w:tc>
        <w:tc>
          <w:tcPr>
            <w:tcW w:w="720" w:type="dxa"/>
            <w:shd w:val="clear" w:color="auto" w:fill="E6E6E6"/>
            <w:noWrap/>
          </w:tcPr>
          <w:p w14:paraId="0A18C607" w14:textId="77777777" w:rsidR="00382FB1" w:rsidRDefault="00000000">
            <w:pPr>
              <w:pStyle w:val="TableHead"/>
            </w:pPr>
            <w:r>
              <w:t>Card.</w:t>
            </w:r>
          </w:p>
        </w:tc>
        <w:tc>
          <w:tcPr>
            <w:tcW w:w="1152" w:type="dxa"/>
            <w:shd w:val="clear" w:color="auto" w:fill="E6E6E6"/>
            <w:noWrap/>
          </w:tcPr>
          <w:p w14:paraId="7371A8D9" w14:textId="77777777" w:rsidR="00382FB1" w:rsidRDefault="00000000">
            <w:pPr>
              <w:pStyle w:val="TableHead"/>
            </w:pPr>
            <w:r>
              <w:t>Verb</w:t>
            </w:r>
          </w:p>
        </w:tc>
        <w:tc>
          <w:tcPr>
            <w:tcW w:w="864" w:type="dxa"/>
            <w:shd w:val="clear" w:color="auto" w:fill="E6E6E6"/>
            <w:noWrap/>
          </w:tcPr>
          <w:p w14:paraId="6A677069" w14:textId="77777777" w:rsidR="00382FB1" w:rsidRDefault="00000000">
            <w:pPr>
              <w:pStyle w:val="TableHead"/>
            </w:pPr>
            <w:r>
              <w:t>Data Type</w:t>
            </w:r>
          </w:p>
        </w:tc>
        <w:tc>
          <w:tcPr>
            <w:tcW w:w="864" w:type="dxa"/>
            <w:shd w:val="clear" w:color="auto" w:fill="E6E6E6"/>
            <w:noWrap/>
          </w:tcPr>
          <w:p w14:paraId="1D50556C" w14:textId="77777777" w:rsidR="00382FB1" w:rsidRDefault="00000000">
            <w:pPr>
              <w:pStyle w:val="TableHead"/>
            </w:pPr>
            <w:r>
              <w:t>CONF#</w:t>
            </w:r>
          </w:p>
        </w:tc>
        <w:tc>
          <w:tcPr>
            <w:tcW w:w="864" w:type="dxa"/>
            <w:shd w:val="clear" w:color="auto" w:fill="E6E6E6"/>
            <w:noWrap/>
          </w:tcPr>
          <w:p w14:paraId="2DE9CB94" w14:textId="77777777" w:rsidR="00382FB1" w:rsidRDefault="00000000">
            <w:pPr>
              <w:pStyle w:val="TableHead"/>
            </w:pPr>
            <w:r>
              <w:t>Value</w:t>
            </w:r>
          </w:p>
        </w:tc>
      </w:tr>
      <w:tr w:rsidR="00382FB1" w14:paraId="0DF32399" w14:textId="77777777">
        <w:trPr>
          <w:jc w:val="center"/>
        </w:trPr>
        <w:tc>
          <w:tcPr>
            <w:tcW w:w="10160" w:type="dxa"/>
            <w:gridSpan w:val="6"/>
          </w:tcPr>
          <w:p w14:paraId="4588034B" w14:textId="77777777" w:rsidR="00382FB1" w:rsidRDefault="00000000">
            <w:pPr>
              <w:pStyle w:val="TableText"/>
            </w:pPr>
            <w:r>
              <w:t>observation (identifier: urn:hl7ii:2.16.840.1.113883.10.20.22.4.6:2019-06-20)</w:t>
            </w:r>
          </w:p>
        </w:tc>
      </w:tr>
      <w:tr w:rsidR="00382FB1" w14:paraId="0E892DFB" w14:textId="77777777">
        <w:trPr>
          <w:jc w:val="center"/>
        </w:trPr>
        <w:tc>
          <w:tcPr>
            <w:tcW w:w="3345" w:type="dxa"/>
          </w:tcPr>
          <w:p w14:paraId="43A965C5" w14:textId="77777777" w:rsidR="00382FB1" w:rsidRDefault="00000000">
            <w:pPr>
              <w:pStyle w:val="TableText"/>
            </w:pPr>
            <w:r>
              <w:tab/>
              <w:t>@classCode</w:t>
            </w:r>
          </w:p>
        </w:tc>
        <w:tc>
          <w:tcPr>
            <w:tcW w:w="720" w:type="dxa"/>
          </w:tcPr>
          <w:p w14:paraId="54B21174" w14:textId="77777777" w:rsidR="00382FB1" w:rsidRDefault="00000000">
            <w:pPr>
              <w:pStyle w:val="TableText"/>
            </w:pPr>
            <w:r>
              <w:t>1..1</w:t>
            </w:r>
          </w:p>
        </w:tc>
        <w:tc>
          <w:tcPr>
            <w:tcW w:w="1152" w:type="dxa"/>
          </w:tcPr>
          <w:p w14:paraId="4E5475A4" w14:textId="77777777" w:rsidR="00382FB1" w:rsidRDefault="00000000">
            <w:pPr>
              <w:pStyle w:val="TableText"/>
            </w:pPr>
            <w:r>
              <w:t>SHALL</w:t>
            </w:r>
          </w:p>
        </w:tc>
        <w:tc>
          <w:tcPr>
            <w:tcW w:w="864" w:type="dxa"/>
          </w:tcPr>
          <w:p w14:paraId="19320101" w14:textId="77777777" w:rsidR="00382FB1" w:rsidRDefault="00382FB1">
            <w:pPr>
              <w:pStyle w:val="TableText"/>
            </w:pPr>
          </w:p>
        </w:tc>
        <w:tc>
          <w:tcPr>
            <w:tcW w:w="1104" w:type="dxa"/>
          </w:tcPr>
          <w:p w14:paraId="2E5D3079" w14:textId="77777777" w:rsidR="00382FB1" w:rsidRDefault="00382FB1">
            <w:pPr>
              <w:pStyle w:val="TableText"/>
            </w:pPr>
            <w:hyperlink w:anchor="C_1198-7357">
              <w:r>
                <w:rPr>
                  <w:rStyle w:val="HyperlinkText9pt"/>
                </w:rPr>
                <w:t>1198-7357</w:t>
              </w:r>
            </w:hyperlink>
          </w:p>
        </w:tc>
        <w:tc>
          <w:tcPr>
            <w:tcW w:w="2975" w:type="dxa"/>
          </w:tcPr>
          <w:p w14:paraId="481952C5" w14:textId="77777777" w:rsidR="00382FB1" w:rsidRDefault="00000000">
            <w:pPr>
              <w:pStyle w:val="TableText"/>
            </w:pPr>
            <w:r>
              <w:t>urn:oid:2.16.840.1.113883.5.6 (HL7ActClass) = OBS</w:t>
            </w:r>
          </w:p>
        </w:tc>
      </w:tr>
      <w:tr w:rsidR="00382FB1" w14:paraId="1DB3DF40" w14:textId="77777777">
        <w:trPr>
          <w:jc w:val="center"/>
        </w:trPr>
        <w:tc>
          <w:tcPr>
            <w:tcW w:w="3345" w:type="dxa"/>
          </w:tcPr>
          <w:p w14:paraId="3FB5A491" w14:textId="77777777" w:rsidR="00382FB1" w:rsidRDefault="00000000">
            <w:pPr>
              <w:pStyle w:val="TableText"/>
            </w:pPr>
            <w:r>
              <w:tab/>
              <w:t>@moodCode</w:t>
            </w:r>
          </w:p>
        </w:tc>
        <w:tc>
          <w:tcPr>
            <w:tcW w:w="720" w:type="dxa"/>
          </w:tcPr>
          <w:p w14:paraId="367712DD" w14:textId="77777777" w:rsidR="00382FB1" w:rsidRDefault="00000000">
            <w:pPr>
              <w:pStyle w:val="TableText"/>
            </w:pPr>
            <w:r>
              <w:t>1..1</w:t>
            </w:r>
          </w:p>
        </w:tc>
        <w:tc>
          <w:tcPr>
            <w:tcW w:w="1152" w:type="dxa"/>
          </w:tcPr>
          <w:p w14:paraId="111B6701" w14:textId="77777777" w:rsidR="00382FB1" w:rsidRDefault="00000000">
            <w:pPr>
              <w:pStyle w:val="TableText"/>
            </w:pPr>
            <w:r>
              <w:t>SHALL</w:t>
            </w:r>
          </w:p>
        </w:tc>
        <w:tc>
          <w:tcPr>
            <w:tcW w:w="864" w:type="dxa"/>
          </w:tcPr>
          <w:p w14:paraId="634B461C" w14:textId="77777777" w:rsidR="00382FB1" w:rsidRDefault="00382FB1">
            <w:pPr>
              <w:pStyle w:val="TableText"/>
            </w:pPr>
          </w:p>
        </w:tc>
        <w:tc>
          <w:tcPr>
            <w:tcW w:w="1104" w:type="dxa"/>
          </w:tcPr>
          <w:p w14:paraId="59CD9B94" w14:textId="77777777" w:rsidR="00382FB1" w:rsidRDefault="00382FB1">
            <w:pPr>
              <w:pStyle w:val="TableText"/>
            </w:pPr>
            <w:hyperlink w:anchor="C_1198-7358">
              <w:r>
                <w:rPr>
                  <w:rStyle w:val="HyperlinkText9pt"/>
                </w:rPr>
                <w:t>1198-7358</w:t>
              </w:r>
            </w:hyperlink>
          </w:p>
        </w:tc>
        <w:tc>
          <w:tcPr>
            <w:tcW w:w="2975" w:type="dxa"/>
          </w:tcPr>
          <w:p w14:paraId="3FD65CD3" w14:textId="77777777" w:rsidR="00382FB1" w:rsidRDefault="00000000">
            <w:pPr>
              <w:pStyle w:val="TableText"/>
            </w:pPr>
            <w:r>
              <w:t>urn:oid:2.16.840.1.113883.5.1001 (HL7ActMood) = EVN</w:t>
            </w:r>
          </w:p>
        </w:tc>
      </w:tr>
      <w:tr w:rsidR="00382FB1" w14:paraId="33EB8533" w14:textId="77777777">
        <w:trPr>
          <w:jc w:val="center"/>
        </w:trPr>
        <w:tc>
          <w:tcPr>
            <w:tcW w:w="3345" w:type="dxa"/>
          </w:tcPr>
          <w:p w14:paraId="18885080" w14:textId="77777777" w:rsidR="00382FB1" w:rsidRDefault="00000000">
            <w:pPr>
              <w:pStyle w:val="TableText"/>
            </w:pPr>
            <w:r>
              <w:tab/>
              <w:t>templateId</w:t>
            </w:r>
          </w:p>
        </w:tc>
        <w:tc>
          <w:tcPr>
            <w:tcW w:w="720" w:type="dxa"/>
          </w:tcPr>
          <w:p w14:paraId="40850575" w14:textId="77777777" w:rsidR="00382FB1" w:rsidRDefault="00000000">
            <w:pPr>
              <w:pStyle w:val="TableText"/>
            </w:pPr>
            <w:r>
              <w:t>1..1</w:t>
            </w:r>
          </w:p>
        </w:tc>
        <w:tc>
          <w:tcPr>
            <w:tcW w:w="1152" w:type="dxa"/>
          </w:tcPr>
          <w:p w14:paraId="4A2F33DE" w14:textId="77777777" w:rsidR="00382FB1" w:rsidRDefault="00000000">
            <w:pPr>
              <w:pStyle w:val="TableText"/>
            </w:pPr>
            <w:r>
              <w:t>SHALL</w:t>
            </w:r>
          </w:p>
        </w:tc>
        <w:tc>
          <w:tcPr>
            <w:tcW w:w="864" w:type="dxa"/>
          </w:tcPr>
          <w:p w14:paraId="0FE5A7BD" w14:textId="77777777" w:rsidR="00382FB1" w:rsidRDefault="00382FB1">
            <w:pPr>
              <w:pStyle w:val="TableText"/>
            </w:pPr>
          </w:p>
        </w:tc>
        <w:tc>
          <w:tcPr>
            <w:tcW w:w="1104" w:type="dxa"/>
          </w:tcPr>
          <w:p w14:paraId="7860BA33" w14:textId="77777777" w:rsidR="00382FB1" w:rsidRDefault="00382FB1">
            <w:pPr>
              <w:pStyle w:val="TableText"/>
            </w:pPr>
            <w:hyperlink w:anchor="C_1198-7359">
              <w:r>
                <w:rPr>
                  <w:rStyle w:val="HyperlinkText9pt"/>
                </w:rPr>
                <w:t>1198-7359</w:t>
              </w:r>
            </w:hyperlink>
          </w:p>
        </w:tc>
        <w:tc>
          <w:tcPr>
            <w:tcW w:w="2975" w:type="dxa"/>
          </w:tcPr>
          <w:p w14:paraId="31D42DBD" w14:textId="77777777" w:rsidR="00382FB1" w:rsidRDefault="00382FB1">
            <w:pPr>
              <w:pStyle w:val="TableText"/>
            </w:pPr>
          </w:p>
        </w:tc>
      </w:tr>
      <w:tr w:rsidR="00382FB1" w14:paraId="64D6C4BB" w14:textId="77777777">
        <w:trPr>
          <w:jc w:val="center"/>
        </w:trPr>
        <w:tc>
          <w:tcPr>
            <w:tcW w:w="3345" w:type="dxa"/>
          </w:tcPr>
          <w:p w14:paraId="6D61D1B0" w14:textId="77777777" w:rsidR="00382FB1" w:rsidRDefault="00000000">
            <w:pPr>
              <w:pStyle w:val="TableText"/>
            </w:pPr>
            <w:r>
              <w:tab/>
            </w:r>
            <w:r>
              <w:tab/>
              <w:t>@root</w:t>
            </w:r>
          </w:p>
        </w:tc>
        <w:tc>
          <w:tcPr>
            <w:tcW w:w="720" w:type="dxa"/>
          </w:tcPr>
          <w:p w14:paraId="5CB636CF" w14:textId="77777777" w:rsidR="00382FB1" w:rsidRDefault="00000000">
            <w:pPr>
              <w:pStyle w:val="TableText"/>
            </w:pPr>
            <w:r>
              <w:t>1..1</w:t>
            </w:r>
          </w:p>
        </w:tc>
        <w:tc>
          <w:tcPr>
            <w:tcW w:w="1152" w:type="dxa"/>
          </w:tcPr>
          <w:p w14:paraId="5561965D" w14:textId="77777777" w:rsidR="00382FB1" w:rsidRDefault="00000000">
            <w:pPr>
              <w:pStyle w:val="TableText"/>
            </w:pPr>
            <w:r>
              <w:t>SHALL</w:t>
            </w:r>
          </w:p>
        </w:tc>
        <w:tc>
          <w:tcPr>
            <w:tcW w:w="864" w:type="dxa"/>
          </w:tcPr>
          <w:p w14:paraId="1BD24E98" w14:textId="77777777" w:rsidR="00382FB1" w:rsidRDefault="00382FB1">
            <w:pPr>
              <w:pStyle w:val="TableText"/>
            </w:pPr>
          </w:p>
        </w:tc>
        <w:tc>
          <w:tcPr>
            <w:tcW w:w="1104" w:type="dxa"/>
          </w:tcPr>
          <w:p w14:paraId="6E1DEAC4" w14:textId="77777777" w:rsidR="00382FB1" w:rsidRDefault="00382FB1">
            <w:pPr>
              <w:pStyle w:val="TableText"/>
            </w:pPr>
            <w:hyperlink w:anchor="C_1198-10518">
              <w:r>
                <w:rPr>
                  <w:rStyle w:val="HyperlinkText9pt"/>
                </w:rPr>
                <w:t>1198-10518</w:t>
              </w:r>
            </w:hyperlink>
          </w:p>
        </w:tc>
        <w:tc>
          <w:tcPr>
            <w:tcW w:w="2975" w:type="dxa"/>
          </w:tcPr>
          <w:p w14:paraId="0CC46155" w14:textId="77777777" w:rsidR="00382FB1" w:rsidRDefault="00000000">
            <w:pPr>
              <w:pStyle w:val="TableText"/>
            </w:pPr>
            <w:r>
              <w:t>2.16.840.1.113883.10.20.22.4.6</w:t>
            </w:r>
          </w:p>
        </w:tc>
      </w:tr>
      <w:tr w:rsidR="00382FB1" w14:paraId="1AA63AE2" w14:textId="77777777">
        <w:trPr>
          <w:jc w:val="center"/>
        </w:trPr>
        <w:tc>
          <w:tcPr>
            <w:tcW w:w="3345" w:type="dxa"/>
          </w:tcPr>
          <w:p w14:paraId="1E462562" w14:textId="77777777" w:rsidR="00382FB1" w:rsidRDefault="00000000">
            <w:pPr>
              <w:pStyle w:val="TableText"/>
            </w:pPr>
            <w:r>
              <w:tab/>
            </w:r>
            <w:r>
              <w:tab/>
              <w:t>@extension</w:t>
            </w:r>
          </w:p>
        </w:tc>
        <w:tc>
          <w:tcPr>
            <w:tcW w:w="720" w:type="dxa"/>
          </w:tcPr>
          <w:p w14:paraId="0414E637" w14:textId="77777777" w:rsidR="00382FB1" w:rsidRDefault="00000000">
            <w:pPr>
              <w:pStyle w:val="TableText"/>
            </w:pPr>
            <w:r>
              <w:t>1..1</w:t>
            </w:r>
          </w:p>
        </w:tc>
        <w:tc>
          <w:tcPr>
            <w:tcW w:w="1152" w:type="dxa"/>
          </w:tcPr>
          <w:p w14:paraId="30D075A4" w14:textId="77777777" w:rsidR="00382FB1" w:rsidRDefault="00000000">
            <w:pPr>
              <w:pStyle w:val="TableText"/>
            </w:pPr>
            <w:r>
              <w:t>SHALL</w:t>
            </w:r>
          </w:p>
        </w:tc>
        <w:tc>
          <w:tcPr>
            <w:tcW w:w="864" w:type="dxa"/>
          </w:tcPr>
          <w:p w14:paraId="483DEE1E" w14:textId="77777777" w:rsidR="00382FB1" w:rsidRDefault="00382FB1">
            <w:pPr>
              <w:pStyle w:val="TableText"/>
            </w:pPr>
          </w:p>
        </w:tc>
        <w:tc>
          <w:tcPr>
            <w:tcW w:w="1104" w:type="dxa"/>
          </w:tcPr>
          <w:p w14:paraId="0AE4D110" w14:textId="77777777" w:rsidR="00382FB1" w:rsidRDefault="00382FB1">
            <w:pPr>
              <w:pStyle w:val="TableText"/>
            </w:pPr>
            <w:hyperlink w:anchor="C_1198-32961">
              <w:r>
                <w:rPr>
                  <w:rStyle w:val="HyperlinkText9pt"/>
                </w:rPr>
                <w:t>1198-32961</w:t>
              </w:r>
            </w:hyperlink>
          </w:p>
        </w:tc>
        <w:tc>
          <w:tcPr>
            <w:tcW w:w="2975" w:type="dxa"/>
          </w:tcPr>
          <w:p w14:paraId="07351654" w14:textId="77777777" w:rsidR="00382FB1" w:rsidRDefault="00000000">
            <w:pPr>
              <w:pStyle w:val="TableText"/>
            </w:pPr>
            <w:r>
              <w:t>2019-06-20</w:t>
            </w:r>
          </w:p>
        </w:tc>
      </w:tr>
      <w:tr w:rsidR="00382FB1" w14:paraId="4455F070" w14:textId="77777777">
        <w:trPr>
          <w:jc w:val="center"/>
        </w:trPr>
        <w:tc>
          <w:tcPr>
            <w:tcW w:w="3345" w:type="dxa"/>
          </w:tcPr>
          <w:p w14:paraId="762DA393" w14:textId="77777777" w:rsidR="00382FB1" w:rsidRDefault="00000000">
            <w:pPr>
              <w:pStyle w:val="TableText"/>
            </w:pPr>
            <w:r>
              <w:tab/>
              <w:t>code</w:t>
            </w:r>
          </w:p>
        </w:tc>
        <w:tc>
          <w:tcPr>
            <w:tcW w:w="720" w:type="dxa"/>
          </w:tcPr>
          <w:p w14:paraId="4FE93670" w14:textId="77777777" w:rsidR="00382FB1" w:rsidRDefault="00000000">
            <w:pPr>
              <w:pStyle w:val="TableText"/>
            </w:pPr>
            <w:r>
              <w:t>1..1</w:t>
            </w:r>
          </w:p>
        </w:tc>
        <w:tc>
          <w:tcPr>
            <w:tcW w:w="1152" w:type="dxa"/>
          </w:tcPr>
          <w:p w14:paraId="40DA403A" w14:textId="77777777" w:rsidR="00382FB1" w:rsidRDefault="00000000">
            <w:pPr>
              <w:pStyle w:val="TableText"/>
            </w:pPr>
            <w:r>
              <w:t>SHALL</w:t>
            </w:r>
          </w:p>
        </w:tc>
        <w:tc>
          <w:tcPr>
            <w:tcW w:w="864" w:type="dxa"/>
          </w:tcPr>
          <w:p w14:paraId="0FDECD3C" w14:textId="77777777" w:rsidR="00382FB1" w:rsidRDefault="00382FB1">
            <w:pPr>
              <w:pStyle w:val="TableText"/>
            </w:pPr>
          </w:p>
        </w:tc>
        <w:tc>
          <w:tcPr>
            <w:tcW w:w="1104" w:type="dxa"/>
          </w:tcPr>
          <w:p w14:paraId="71743A4E" w14:textId="77777777" w:rsidR="00382FB1" w:rsidRDefault="00382FB1">
            <w:pPr>
              <w:pStyle w:val="TableText"/>
            </w:pPr>
            <w:hyperlink w:anchor="C_1198-19162">
              <w:r>
                <w:rPr>
                  <w:rStyle w:val="HyperlinkText9pt"/>
                </w:rPr>
                <w:t>1198-19162</w:t>
              </w:r>
            </w:hyperlink>
          </w:p>
        </w:tc>
        <w:tc>
          <w:tcPr>
            <w:tcW w:w="2975" w:type="dxa"/>
          </w:tcPr>
          <w:p w14:paraId="12EDB56E" w14:textId="77777777" w:rsidR="00382FB1" w:rsidRDefault="00382FB1">
            <w:pPr>
              <w:pStyle w:val="TableText"/>
            </w:pPr>
          </w:p>
        </w:tc>
      </w:tr>
      <w:tr w:rsidR="00382FB1" w14:paraId="222F7698" w14:textId="77777777">
        <w:trPr>
          <w:jc w:val="center"/>
        </w:trPr>
        <w:tc>
          <w:tcPr>
            <w:tcW w:w="3345" w:type="dxa"/>
          </w:tcPr>
          <w:p w14:paraId="2FF5CA5C" w14:textId="77777777" w:rsidR="00382FB1" w:rsidRDefault="00000000">
            <w:pPr>
              <w:pStyle w:val="TableText"/>
            </w:pPr>
            <w:r>
              <w:tab/>
            </w:r>
            <w:r>
              <w:tab/>
              <w:t>@code</w:t>
            </w:r>
          </w:p>
        </w:tc>
        <w:tc>
          <w:tcPr>
            <w:tcW w:w="720" w:type="dxa"/>
          </w:tcPr>
          <w:p w14:paraId="036104D1" w14:textId="77777777" w:rsidR="00382FB1" w:rsidRDefault="00000000">
            <w:pPr>
              <w:pStyle w:val="TableText"/>
            </w:pPr>
            <w:r>
              <w:t>1..1</w:t>
            </w:r>
          </w:p>
        </w:tc>
        <w:tc>
          <w:tcPr>
            <w:tcW w:w="1152" w:type="dxa"/>
          </w:tcPr>
          <w:p w14:paraId="3C026DCA" w14:textId="77777777" w:rsidR="00382FB1" w:rsidRDefault="00000000">
            <w:pPr>
              <w:pStyle w:val="TableText"/>
            </w:pPr>
            <w:r>
              <w:t>SHALL</w:t>
            </w:r>
          </w:p>
        </w:tc>
        <w:tc>
          <w:tcPr>
            <w:tcW w:w="864" w:type="dxa"/>
          </w:tcPr>
          <w:p w14:paraId="443AAA23" w14:textId="77777777" w:rsidR="00382FB1" w:rsidRDefault="00382FB1">
            <w:pPr>
              <w:pStyle w:val="TableText"/>
            </w:pPr>
          </w:p>
        </w:tc>
        <w:tc>
          <w:tcPr>
            <w:tcW w:w="1104" w:type="dxa"/>
          </w:tcPr>
          <w:p w14:paraId="199DCCB2" w14:textId="77777777" w:rsidR="00382FB1" w:rsidRDefault="00382FB1">
            <w:pPr>
              <w:pStyle w:val="TableText"/>
            </w:pPr>
            <w:hyperlink w:anchor="C_1198-19163">
              <w:r>
                <w:rPr>
                  <w:rStyle w:val="HyperlinkText9pt"/>
                </w:rPr>
                <w:t>1198-19163</w:t>
              </w:r>
            </w:hyperlink>
          </w:p>
        </w:tc>
        <w:tc>
          <w:tcPr>
            <w:tcW w:w="2975" w:type="dxa"/>
          </w:tcPr>
          <w:p w14:paraId="55C2832F" w14:textId="77777777" w:rsidR="00382FB1" w:rsidRDefault="00000000">
            <w:pPr>
              <w:pStyle w:val="TableText"/>
            </w:pPr>
            <w:r>
              <w:t>urn:oid:2.16.840.1.113883.6.1 (LOINC) = 33999-4</w:t>
            </w:r>
          </w:p>
        </w:tc>
      </w:tr>
      <w:tr w:rsidR="00382FB1" w14:paraId="6CB99835" w14:textId="77777777">
        <w:trPr>
          <w:jc w:val="center"/>
        </w:trPr>
        <w:tc>
          <w:tcPr>
            <w:tcW w:w="3345" w:type="dxa"/>
          </w:tcPr>
          <w:p w14:paraId="11E57ADD" w14:textId="77777777" w:rsidR="00382FB1" w:rsidRDefault="00000000">
            <w:pPr>
              <w:pStyle w:val="TableText"/>
            </w:pPr>
            <w:r>
              <w:tab/>
              <w:t>statusCode</w:t>
            </w:r>
          </w:p>
        </w:tc>
        <w:tc>
          <w:tcPr>
            <w:tcW w:w="720" w:type="dxa"/>
          </w:tcPr>
          <w:p w14:paraId="2BA73B5D" w14:textId="77777777" w:rsidR="00382FB1" w:rsidRDefault="00000000">
            <w:pPr>
              <w:pStyle w:val="TableText"/>
            </w:pPr>
            <w:r>
              <w:t>1..1</w:t>
            </w:r>
          </w:p>
        </w:tc>
        <w:tc>
          <w:tcPr>
            <w:tcW w:w="1152" w:type="dxa"/>
          </w:tcPr>
          <w:p w14:paraId="499D38C6" w14:textId="77777777" w:rsidR="00382FB1" w:rsidRDefault="00000000">
            <w:pPr>
              <w:pStyle w:val="TableText"/>
            </w:pPr>
            <w:r>
              <w:t>SHALL</w:t>
            </w:r>
          </w:p>
        </w:tc>
        <w:tc>
          <w:tcPr>
            <w:tcW w:w="864" w:type="dxa"/>
          </w:tcPr>
          <w:p w14:paraId="2F97E38A" w14:textId="77777777" w:rsidR="00382FB1" w:rsidRDefault="00382FB1">
            <w:pPr>
              <w:pStyle w:val="TableText"/>
            </w:pPr>
          </w:p>
        </w:tc>
        <w:tc>
          <w:tcPr>
            <w:tcW w:w="1104" w:type="dxa"/>
          </w:tcPr>
          <w:p w14:paraId="7100F647" w14:textId="77777777" w:rsidR="00382FB1" w:rsidRDefault="00382FB1">
            <w:pPr>
              <w:pStyle w:val="TableText"/>
            </w:pPr>
            <w:hyperlink w:anchor="C_1198-7364">
              <w:r>
                <w:rPr>
                  <w:rStyle w:val="HyperlinkText9pt"/>
                </w:rPr>
                <w:t>1198-7364</w:t>
              </w:r>
            </w:hyperlink>
          </w:p>
        </w:tc>
        <w:tc>
          <w:tcPr>
            <w:tcW w:w="2975" w:type="dxa"/>
          </w:tcPr>
          <w:p w14:paraId="4CF4F721" w14:textId="77777777" w:rsidR="00382FB1" w:rsidRDefault="00382FB1">
            <w:pPr>
              <w:pStyle w:val="TableText"/>
            </w:pPr>
          </w:p>
        </w:tc>
      </w:tr>
      <w:tr w:rsidR="00382FB1" w14:paraId="690B4EA8" w14:textId="77777777">
        <w:trPr>
          <w:jc w:val="center"/>
        </w:trPr>
        <w:tc>
          <w:tcPr>
            <w:tcW w:w="3345" w:type="dxa"/>
          </w:tcPr>
          <w:p w14:paraId="271126B0" w14:textId="77777777" w:rsidR="00382FB1" w:rsidRDefault="00000000">
            <w:pPr>
              <w:pStyle w:val="TableText"/>
            </w:pPr>
            <w:r>
              <w:tab/>
            </w:r>
            <w:r>
              <w:tab/>
              <w:t>@code</w:t>
            </w:r>
          </w:p>
        </w:tc>
        <w:tc>
          <w:tcPr>
            <w:tcW w:w="720" w:type="dxa"/>
          </w:tcPr>
          <w:p w14:paraId="5805E41C" w14:textId="77777777" w:rsidR="00382FB1" w:rsidRDefault="00000000">
            <w:pPr>
              <w:pStyle w:val="TableText"/>
            </w:pPr>
            <w:r>
              <w:t>1..1</w:t>
            </w:r>
          </w:p>
        </w:tc>
        <w:tc>
          <w:tcPr>
            <w:tcW w:w="1152" w:type="dxa"/>
          </w:tcPr>
          <w:p w14:paraId="750CEC85" w14:textId="77777777" w:rsidR="00382FB1" w:rsidRDefault="00000000">
            <w:pPr>
              <w:pStyle w:val="TableText"/>
            </w:pPr>
            <w:r>
              <w:t>SHALL</w:t>
            </w:r>
          </w:p>
        </w:tc>
        <w:tc>
          <w:tcPr>
            <w:tcW w:w="864" w:type="dxa"/>
          </w:tcPr>
          <w:p w14:paraId="0BDAAF2B" w14:textId="77777777" w:rsidR="00382FB1" w:rsidRDefault="00382FB1">
            <w:pPr>
              <w:pStyle w:val="TableText"/>
            </w:pPr>
          </w:p>
        </w:tc>
        <w:tc>
          <w:tcPr>
            <w:tcW w:w="1104" w:type="dxa"/>
          </w:tcPr>
          <w:p w14:paraId="5F7EBA0B" w14:textId="77777777" w:rsidR="00382FB1" w:rsidRDefault="00382FB1">
            <w:pPr>
              <w:pStyle w:val="TableText"/>
            </w:pPr>
            <w:hyperlink w:anchor="C_1198-19113">
              <w:r>
                <w:rPr>
                  <w:rStyle w:val="HyperlinkText9pt"/>
                </w:rPr>
                <w:t>1198-19113</w:t>
              </w:r>
            </w:hyperlink>
          </w:p>
        </w:tc>
        <w:tc>
          <w:tcPr>
            <w:tcW w:w="2975" w:type="dxa"/>
          </w:tcPr>
          <w:p w14:paraId="1BB42565" w14:textId="77777777" w:rsidR="00382FB1" w:rsidRDefault="00000000">
            <w:pPr>
              <w:pStyle w:val="TableText"/>
            </w:pPr>
            <w:r>
              <w:t>urn:oid:2.16.840.1.113883.5.14 (HL7ActStatus) = completed</w:t>
            </w:r>
          </w:p>
        </w:tc>
      </w:tr>
      <w:tr w:rsidR="00382FB1" w14:paraId="4413AC9D" w14:textId="77777777">
        <w:trPr>
          <w:jc w:val="center"/>
        </w:trPr>
        <w:tc>
          <w:tcPr>
            <w:tcW w:w="3345" w:type="dxa"/>
          </w:tcPr>
          <w:p w14:paraId="71D5815C" w14:textId="77777777" w:rsidR="00382FB1" w:rsidRDefault="00000000">
            <w:pPr>
              <w:pStyle w:val="TableText"/>
            </w:pPr>
            <w:r>
              <w:tab/>
              <w:t>value</w:t>
            </w:r>
          </w:p>
        </w:tc>
        <w:tc>
          <w:tcPr>
            <w:tcW w:w="720" w:type="dxa"/>
          </w:tcPr>
          <w:p w14:paraId="26D089B4" w14:textId="77777777" w:rsidR="00382FB1" w:rsidRDefault="00000000">
            <w:pPr>
              <w:pStyle w:val="TableText"/>
            </w:pPr>
            <w:r>
              <w:t>1..1</w:t>
            </w:r>
          </w:p>
        </w:tc>
        <w:tc>
          <w:tcPr>
            <w:tcW w:w="1152" w:type="dxa"/>
          </w:tcPr>
          <w:p w14:paraId="293F8BCB" w14:textId="77777777" w:rsidR="00382FB1" w:rsidRDefault="00000000">
            <w:pPr>
              <w:pStyle w:val="TableText"/>
            </w:pPr>
            <w:r>
              <w:t>SHALL</w:t>
            </w:r>
          </w:p>
        </w:tc>
        <w:tc>
          <w:tcPr>
            <w:tcW w:w="864" w:type="dxa"/>
          </w:tcPr>
          <w:p w14:paraId="05E2B694" w14:textId="77777777" w:rsidR="00382FB1" w:rsidRDefault="00000000">
            <w:pPr>
              <w:pStyle w:val="TableText"/>
            </w:pPr>
            <w:r>
              <w:t>CD</w:t>
            </w:r>
          </w:p>
        </w:tc>
        <w:tc>
          <w:tcPr>
            <w:tcW w:w="1104" w:type="dxa"/>
          </w:tcPr>
          <w:p w14:paraId="6582F859" w14:textId="77777777" w:rsidR="00382FB1" w:rsidRDefault="00382FB1">
            <w:pPr>
              <w:pStyle w:val="TableText"/>
            </w:pPr>
            <w:hyperlink w:anchor="C_1198-7365">
              <w:r>
                <w:rPr>
                  <w:rStyle w:val="HyperlinkText9pt"/>
                </w:rPr>
                <w:t>1198-7365</w:t>
              </w:r>
            </w:hyperlink>
          </w:p>
        </w:tc>
        <w:tc>
          <w:tcPr>
            <w:tcW w:w="2975" w:type="dxa"/>
          </w:tcPr>
          <w:p w14:paraId="6C7E4B17" w14:textId="77777777" w:rsidR="00382FB1" w:rsidRDefault="00000000">
            <w:pPr>
              <w:pStyle w:val="TableText"/>
            </w:pPr>
            <w:r>
              <w:t>urn:oid:2.16.840.1.113883.3.88.12.80.68 (Problem Status)</w:t>
            </w:r>
          </w:p>
        </w:tc>
      </w:tr>
    </w:tbl>
    <w:p w14:paraId="41D1D53B" w14:textId="77777777" w:rsidR="00382FB1" w:rsidRDefault="00382FB1">
      <w:pPr>
        <w:pStyle w:val="BodyText"/>
      </w:pPr>
    </w:p>
    <w:p w14:paraId="29EE1C3D" w14:textId="77777777" w:rsidR="00382FB1" w:rsidRDefault="00000000">
      <w:pPr>
        <w:numPr>
          <w:ilvl w:val="0"/>
          <w:numId w:val="84"/>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029" w:name="C_1198-7357"/>
      <w:r>
        <w:t xml:space="preserve"> (CONF:1198-7357)</w:t>
      </w:r>
      <w:bookmarkEnd w:id="3029"/>
      <w:r>
        <w:t>.</w:t>
      </w:r>
    </w:p>
    <w:p w14:paraId="2EBE27E7" w14:textId="77777777" w:rsidR="00382FB1" w:rsidRDefault="00000000">
      <w:pPr>
        <w:numPr>
          <w:ilvl w:val="0"/>
          <w:numId w:val="8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030" w:name="C_1198-7358"/>
      <w:r>
        <w:t xml:space="preserve"> (CONF:1198-7358)</w:t>
      </w:r>
      <w:bookmarkEnd w:id="3030"/>
      <w:r>
        <w:t>.</w:t>
      </w:r>
    </w:p>
    <w:p w14:paraId="500D974B" w14:textId="77777777" w:rsidR="00382FB1" w:rsidRDefault="00000000">
      <w:pPr>
        <w:numPr>
          <w:ilvl w:val="0"/>
          <w:numId w:val="84"/>
        </w:numPr>
      </w:pPr>
      <w:r>
        <w:rPr>
          <w:rStyle w:val="keyword"/>
        </w:rPr>
        <w:t>SHALL</w:t>
      </w:r>
      <w:r>
        <w:t xml:space="preserve"> contain exactly one [1..1] </w:t>
      </w:r>
      <w:r>
        <w:rPr>
          <w:rStyle w:val="XMLnameBold"/>
        </w:rPr>
        <w:t>templateId</w:t>
      </w:r>
      <w:bookmarkStart w:id="3031" w:name="C_1198-7359"/>
      <w:r>
        <w:t xml:space="preserve"> (CONF:1198-7359)</w:t>
      </w:r>
      <w:bookmarkEnd w:id="3031"/>
      <w:r>
        <w:t xml:space="preserve"> such that it</w:t>
      </w:r>
    </w:p>
    <w:p w14:paraId="3471F1F0" w14:textId="77777777" w:rsidR="00382FB1" w:rsidRDefault="00000000">
      <w:pPr>
        <w:numPr>
          <w:ilvl w:val="1"/>
          <w:numId w:val="84"/>
        </w:numPr>
      </w:pPr>
      <w:r>
        <w:rPr>
          <w:rStyle w:val="keyword"/>
        </w:rPr>
        <w:t>SHALL</w:t>
      </w:r>
      <w:r>
        <w:t xml:space="preserve"> contain exactly one [1..1] </w:t>
      </w:r>
      <w:r>
        <w:rPr>
          <w:rStyle w:val="XMLnameBold"/>
        </w:rPr>
        <w:t>@root</w:t>
      </w:r>
      <w:r>
        <w:t>=</w:t>
      </w:r>
      <w:r>
        <w:rPr>
          <w:rStyle w:val="XMLname"/>
        </w:rPr>
        <w:t>"2.16.840.1.113883.10.20.22.4.6"</w:t>
      </w:r>
      <w:bookmarkStart w:id="3032" w:name="C_1198-10518"/>
      <w:r>
        <w:t xml:space="preserve"> (CONF:1198-10518)</w:t>
      </w:r>
      <w:bookmarkEnd w:id="3032"/>
      <w:r>
        <w:t>.</w:t>
      </w:r>
    </w:p>
    <w:p w14:paraId="125B47ED" w14:textId="77777777" w:rsidR="00382FB1" w:rsidRDefault="00000000">
      <w:pPr>
        <w:numPr>
          <w:ilvl w:val="1"/>
          <w:numId w:val="84"/>
        </w:numPr>
      </w:pPr>
      <w:r>
        <w:rPr>
          <w:rStyle w:val="keyword"/>
        </w:rPr>
        <w:t>SHALL</w:t>
      </w:r>
      <w:r>
        <w:t xml:space="preserve"> contain exactly one [1..1] </w:t>
      </w:r>
      <w:r>
        <w:rPr>
          <w:rStyle w:val="XMLnameBold"/>
        </w:rPr>
        <w:t>@extension</w:t>
      </w:r>
      <w:r>
        <w:t>=</w:t>
      </w:r>
      <w:r>
        <w:rPr>
          <w:rStyle w:val="XMLname"/>
        </w:rPr>
        <w:t>"2019-06-20"</w:t>
      </w:r>
      <w:bookmarkStart w:id="3033" w:name="C_1198-32961"/>
      <w:r>
        <w:t xml:space="preserve"> (CONF:1198-32961)</w:t>
      </w:r>
      <w:bookmarkEnd w:id="3033"/>
      <w:r>
        <w:t>.</w:t>
      </w:r>
    </w:p>
    <w:p w14:paraId="52E30A5D" w14:textId="77777777" w:rsidR="00382FB1" w:rsidRDefault="00000000">
      <w:pPr>
        <w:numPr>
          <w:ilvl w:val="0"/>
          <w:numId w:val="84"/>
        </w:numPr>
      </w:pPr>
      <w:r>
        <w:rPr>
          <w:rStyle w:val="keyword"/>
        </w:rPr>
        <w:t>SHALL</w:t>
      </w:r>
      <w:r>
        <w:t xml:space="preserve"> contain exactly one [1..1] </w:t>
      </w:r>
      <w:r>
        <w:rPr>
          <w:rStyle w:val="XMLnameBold"/>
        </w:rPr>
        <w:t>code</w:t>
      </w:r>
      <w:bookmarkStart w:id="3034" w:name="C_1198-19162"/>
      <w:r>
        <w:t xml:space="preserve"> (CONF:1198-19162)</w:t>
      </w:r>
      <w:bookmarkEnd w:id="3034"/>
      <w:r>
        <w:t>.</w:t>
      </w:r>
    </w:p>
    <w:p w14:paraId="6B11859F" w14:textId="77777777" w:rsidR="00382FB1" w:rsidRDefault="00000000">
      <w:pPr>
        <w:numPr>
          <w:ilvl w:val="1"/>
          <w:numId w:val="84"/>
        </w:numPr>
      </w:pPr>
      <w:r>
        <w:t xml:space="preserve">This code </w:t>
      </w:r>
      <w:r>
        <w:rPr>
          <w:rStyle w:val="keyword"/>
        </w:rPr>
        <w:t>SHALL</w:t>
      </w:r>
      <w:r>
        <w:t xml:space="preserve"> contain exactly one [1..1] </w:t>
      </w:r>
      <w:r>
        <w:rPr>
          <w:rStyle w:val="XMLnameBold"/>
        </w:rPr>
        <w:t>@code</w:t>
      </w:r>
      <w:r>
        <w:t>=</w:t>
      </w:r>
      <w:r>
        <w:rPr>
          <w:rStyle w:val="XMLname"/>
        </w:rPr>
        <w:t>"33999-4"</w:t>
      </w:r>
      <w:r>
        <w:t xml:space="preserve"> Status (CodeSystem: </w:t>
      </w:r>
      <w:r>
        <w:rPr>
          <w:rStyle w:val="XMLname"/>
        </w:rPr>
        <w:t>LOINC urn:oid:2.16.840.1.113883.6.1</w:t>
      </w:r>
      <w:r>
        <w:rPr>
          <w:rStyle w:val="keyword"/>
        </w:rPr>
        <w:t xml:space="preserve"> STATIC</w:t>
      </w:r>
      <w:r>
        <w:t>)</w:t>
      </w:r>
      <w:bookmarkStart w:id="3035" w:name="C_1198-19163"/>
      <w:r>
        <w:t xml:space="preserve"> (CONF:1198-19163)</w:t>
      </w:r>
      <w:bookmarkEnd w:id="3035"/>
      <w:r>
        <w:t>.</w:t>
      </w:r>
    </w:p>
    <w:p w14:paraId="1A401DEC" w14:textId="77777777" w:rsidR="00382FB1" w:rsidRDefault="00000000">
      <w:pPr>
        <w:numPr>
          <w:ilvl w:val="0"/>
          <w:numId w:val="84"/>
        </w:numPr>
      </w:pPr>
      <w:r>
        <w:rPr>
          <w:rStyle w:val="keyword"/>
        </w:rPr>
        <w:t>SHALL</w:t>
      </w:r>
      <w:r>
        <w:t xml:space="preserve"> contain exactly one [1..1] </w:t>
      </w:r>
      <w:r>
        <w:rPr>
          <w:rStyle w:val="XMLnameBold"/>
        </w:rPr>
        <w:t>statusCode</w:t>
      </w:r>
      <w:bookmarkStart w:id="3036" w:name="C_1198-7364"/>
      <w:r>
        <w:t xml:space="preserve"> (CONF:1198-7364)</w:t>
      </w:r>
      <w:bookmarkEnd w:id="3036"/>
      <w:r>
        <w:t>.</w:t>
      </w:r>
    </w:p>
    <w:p w14:paraId="28C8B5A3" w14:textId="77777777" w:rsidR="00382FB1" w:rsidRDefault="00000000">
      <w:pPr>
        <w:numPr>
          <w:ilvl w:val="1"/>
          <w:numId w:val="8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037" w:name="C_1198-19113"/>
      <w:r>
        <w:t xml:space="preserve"> (CONF:1198-19113)</w:t>
      </w:r>
      <w:bookmarkEnd w:id="3037"/>
      <w:r>
        <w:t>.</w:t>
      </w:r>
    </w:p>
    <w:p w14:paraId="36ECEBF5" w14:textId="77777777" w:rsidR="00382FB1" w:rsidRDefault="00000000">
      <w:pPr>
        <w:numPr>
          <w:ilvl w:val="0"/>
          <w:numId w:val="84"/>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oblem_Status">
        <w:r w:rsidR="00382FB1">
          <w:rPr>
            <w:rStyle w:val="HyperlinkCourierBold"/>
          </w:rPr>
          <w:t>Problem Status</w:t>
        </w:r>
      </w:hyperlink>
      <w:r>
        <w:rPr>
          <w:rStyle w:val="XMLname"/>
        </w:rPr>
        <w:t xml:space="preserve"> urn:oid:2.16.840.1.113883.3.88.12.80.68</w:t>
      </w:r>
      <w:r>
        <w:rPr>
          <w:rStyle w:val="keyword"/>
        </w:rPr>
        <w:t xml:space="preserve"> DYNAMIC</w:t>
      </w:r>
      <w:bookmarkStart w:id="3038" w:name="C_1198-7365"/>
      <w:r>
        <w:t xml:space="preserve"> (CONF:1198-7365)</w:t>
      </w:r>
      <w:bookmarkEnd w:id="3038"/>
      <w:r>
        <w:t>.</w:t>
      </w:r>
    </w:p>
    <w:p w14:paraId="3A24E341" w14:textId="77777777" w:rsidR="00382FB1" w:rsidRDefault="00000000">
      <w:pPr>
        <w:pStyle w:val="Caption"/>
      </w:pPr>
      <w:bookmarkStart w:id="3039" w:name="_Toc202464640"/>
      <w:r>
        <w:lastRenderedPageBreak/>
        <w:t xml:space="preserve">Table </w:t>
      </w:r>
      <w:r>
        <w:fldChar w:fldCharType="begin"/>
      </w:r>
      <w:r>
        <w:instrText>SEQ Table \* ARABIC</w:instrText>
      </w:r>
      <w:r>
        <w:fldChar w:fldCharType="separate"/>
      </w:r>
      <w:r>
        <w:t>293</w:t>
      </w:r>
      <w:r>
        <w:fldChar w:fldCharType="end"/>
      </w:r>
      <w:r>
        <w:t xml:space="preserve">: </w:t>
      </w:r>
      <w:bookmarkStart w:id="3040" w:name="Problem_Status"/>
      <w:r>
        <w:t>Problem Status</w:t>
      </w:r>
      <w:bookmarkEnd w:id="3039"/>
      <w:bookmarkEnd w:id="304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426EB00D" w14:textId="77777777">
        <w:trPr>
          <w:jc w:val="center"/>
        </w:trPr>
        <w:tc>
          <w:tcPr>
            <w:tcW w:w="1440" w:type="dxa"/>
            <w:gridSpan w:val="4"/>
          </w:tcPr>
          <w:p w14:paraId="342F18DE" w14:textId="77777777" w:rsidR="00382FB1" w:rsidRDefault="00000000">
            <w:pPr>
              <w:pStyle w:val="TableText"/>
            </w:pPr>
            <w:r>
              <w:t>Value Set: Problem Status urn:oid:2.16.840.1.113883.3.88.12.80.68</w:t>
            </w:r>
          </w:p>
          <w:p w14:paraId="0DD9D7D7" w14:textId="77777777" w:rsidR="00382FB1" w:rsidRDefault="00000000">
            <w:pPr>
              <w:pStyle w:val="TableText"/>
            </w:pPr>
            <w:r>
              <w:t>(Clinical Focus: The clinical status of a problem),(Data Element Scope: Status value),(Inclusion Criteria: Selected qualifier values that represent the clinical status of a problem),(Exclusion Criteria: none specific)</w:t>
            </w:r>
            <w:r>
              <w:br/>
            </w:r>
            <w:r>
              <w:br/>
              <w:t>This value set was imported on 10/24/2024 with a version of Latest.</w:t>
            </w:r>
          </w:p>
          <w:p w14:paraId="793A08C0" w14:textId="77777777" w:rsidR="00382FB1" w:rsidRDefault="00000000">
            <w:pPr>
              <w:pStyle w:val="TableText"/>
            </w:pPr>
            <w:r>
              <w:t xml:space="preserve">Value Set Source: </w:t>
            </w:r>
            <w:hyperlink r:id="rId86" w:history="1">
              <w:r w:rsidR="00382FB1">
                <w:rPr>
                  <w:rStyle w:val="HyperlinkCourierBold"/>
                </w:rPr>
                <w:t>https://vsac.nlm.nih.gov/valueset/2.16.840.1.113883.3.88.12.80.68/expansion</w:t>
              </w:r>
            </w:hyperlink>
          </w:p>
        </w:tc>
      </w:tr>
      <w:tr w:rsidR="00382FB1" w14:paraId="473A58A5" w14:textId="77777777">
        <w:trPr>
          <w:cantSplit/>
          <w:tblHeader/>
          <w:jc w:val="center"/>
        </w:trPr>
        <w:tc>
          <w:tcPr>
            <w:tcW w:w="1560" w:type="dxa"/>
            <w:shd w:val="clear" w:color="auto" w:fill="E6E6E6"/>
          </w:tcPr>
          <w:p w14:paraId="2B64B7C5" w14:textId="77777777" w:rsidR="00382FB1" w:rsidRDefault="00000000">
            <w:pPr>
              <w:pStyle w:val="TableHead"/>
            </w:pPr>
            <w:r>
              <w:t>Code</w:t>
            </w:r>
          </w:p>
        </w:tc>
        <w:tc>
          <w:tcPr>
            <w:tcW w:w="3000" w:type="dxa"/>
            <w:shd w:val="clear" w:color="auto" w:fill="E6E6E6"/>
          </w:tcPr>
          <w:p w14:paraId="51EABA43" w14:textId="77777777" w:rsidR="00382FB1" w:rsidRDefault="00000000">
            <w:pPr>
              <w:pStyle w:val="TableHead"/>
            </w:pPr>
            <w:r>
              <w:t>Code System</w:t>
            </w:r>
          </w:p>
        </w:tc>
        <w:tc>
          <w:tcPr>
            <w:tcW w:w="3000" w:type="dxa"/>
            <w:shd w:val="clear" w:color="auto" w:fill="E6E6E6"/>
          </w:tcPr>
          <w:p w14:paraId="34F870EF" w14:textId="77777777" w:rsidR="00382FB1" w:rsidRDefault="00000000">
            <w:pPr>
              <w:pStyle w:val="TableHead"/>
            </w:pPr>
            <w:r>
              <w:t>Code System OID</w:t>
            </w:r>
          </w:p>
        </w:tc>
        <w:tc>
          <w:tcPr>
            <w:tcW w:w="2520" w:type="dxa"/>
            <w:shd w:val="clear" w:color="auto" w:fill="E6E6E6"/>
          </w:tcPr>
          <w:p w14:paraId="3A115D70" w14:textId="77777777" w:rsidR="00382FB1" w:rsidRDefault="00000000">
            <w:pPr>
              <w:pStyle w:val="TableHead"/>
            </w:pPr>
            <w:r>
              <w:t>Print Name</w:t>
            </w:r>
          </w:p>
        </w:tc>
      </w:tr>
      <w:tr w:rsidR="00382FB1" w14:paraId="4D80C890" w14:textId="77777777">
        <w:trPr>
          <w:jc w:val="center"/>
        </w:trPr>
        <w:tc>
          <w:tcPr>
            <w:tcW w:w="1170" w:type="dxa"/>
          </w:tcPr>
          <w:p w14:paraId="24678C4F" w14:textId="77777777" w:rsidR="00382FB1" w:rsidRDefault="00000000">
            <w:pPr>
              <w:pStyle w:val="TableText"/>
            </w:pPr>
            <w:r>
              <w:t>246455001</w:t>
            </w:r>
          </w:p>
        </w:tc>
        <w:tc>
          <w:tcPr>
            <w:tcW w:w="3195" w:type="dxa"/>
          </w:tcPr>
          <w:p w14:paraId="337E686D" w14:textId="77777777" w:rsidR="00382FB1" w:rsidRDefault="00000000">
            <w:pPr>
              <w:pStyle w:val="TableText"/>
            </w:pPr>
            <w:r>
              <w:t>SNOMED CT</w:t>
            </w:r>
          </w:p>
        </w:tc>
        <w:tc>
          <w:tcPr>
            <w:tcW w:w="3195" w:type="dxa"/>
          </w:tcPr>
          <w:p w14:paraId="1378DA25" w14:textId="77777777" w:rsidR="00382FB1" w:rsidRDefault="00000000">
            <w:pPr>
              <w:pStyle w:val="TableText"/>
            </w:pPr>
            <w:r>
              <w:t>urn:oid:2.16.840.1.113883.6.96</w:t>
            </w:r>
          </w:p>
        </w:tc>
        <w:tc>
          <w:tcPr>
            <w:tcW w:w="2520" w:type="dxa"/>
          </w:tcPr>
          <w:p w14:paraId="1E5567EE" w14:textId="77777777" w:rsidR="00382FB1" w:rsidRDefault="00000000">
            <w:pPr>
              <w:pStyle w:val="TableText"/>
            </w:pPr>
            <w:r>
              <w:t>Recurrence (qualifier value)</w:t>
            </w:r>
          </w:p>
        </w:tc>
      </w:tr>
      <w:tr w:rsidR="00382FB1" w14:paraId="4A46ECA9" w14:textId="77777777">
        <w:trPr>
          <w:jc w:val="center"/>
        </w:trPr>
        <w:tc>
          <w:tcPr>
            <w:tcW w:w="1170" w:type="dxa"/>
          </w:tcPr>
          <w:p w14:paraId="609B1181" w14:textId="77777777" w:rsidR="00382FB1" w:rsidRDefault="00000000">
            <w:pPr>
              <w:pStyle w:val="TableText"/>
            </w:pPr>
            <w:r>
              <w:t>263855007</w:t>
            </w:r>
          </w:p>
        </w:tc>
        <w:tc>
          <w:tcPr>
            <w:tcW w:w="3195" w:type="dxa"/>
          </w:tcPr>
          <w:p w14:paraId="37FB6FDC" w14:textId="77777777" w:rsidR="00382FB1" w:rsidRDefault="00000000">
            <w:pPr>
              <w:pStyle w:val="TableText"/>
            </w:pPr>
            <w:r>
              <w:t>SNOMED CT</w:t>
            </w:r>
          </w:p>
        </w:tc>
        <w:tc>
          <w:tcPr>
            <w:tcW w:w="3195" w:type="dxa"/>
          </w:tcPr>
          <w:p w14:paraId="43FF1746" w14:textId="77777777" w:rsidR="00382FB1" w:rsidRDefault="00000000">
            <w:pPr>
              <w:pStyle w:val="TableText"/>
            </w:pPr>
            <w:r>
              <w:t>urn:oid:2.16.840.1.113883.6.96</w:t>
            </w:r>
          </w:p>
        </w:tc>
        <w:tc>
          <w:tcPr>
            <w:tcW w:w="2520" w:type="dxa"/>
          </w:tcPr>
          <w:p w14:paraId="2C2CB5CB" w14:textId="77777777" w:rsidR="00382FB1" w:rsidRDefault="00000000">
            <w:pPr>
              <w:pStyle w:val="TableText"/>
            </w:pPr>
            <w:r>
              <w:t>Relapse phase (qualifier value)</w:t>
            </w:r>
          </w:p>
        </w:tc>
      </w:tr>
      <w:tr w:rsidR="00382FB1" w14:paraId="7FB0C83D" w14:textId="77777777">
        <w:trPr>
          <w:jc w:val="center"/>
        </w:trPr>
        <w:tc>
          <w:tcPr>
            <w:tcW w:w="1170" w:type="dxa"/>
          </w:tcPr>
          <w:p w14:paraId="1DF1E6EA" w14:textId="77777777" w:rsidR="00382FB1" w:rsidRDefault="00000000">
            <w:pPr>
              <w:pStyle w:val="TableText"/>
            </w:pPr>
            <w:r>
              <w:t>277022003</w:t>
            </w:r>
          </w:p>
        </w:tc>
        <w:tc>
          <w:tcPr>
            <w:tcW w:w="3195" w:type="dxa"/>
          </w:tcPr>
          <w:p w14:paraId="6434587A" w14:textId="77777777" w:rsidR="00382FB1" w:rsidRDefault="00000000">
            <w:pPr>
              <w:pStyle w:val="TableText"/>
            </w:pPr>
            <w:r>
              <w:t>SNOMED CT</w:t>
            </w:r>
          </w:p>
        </w:tc>
        <w:tc>
          <w:tcPr>
            <w:tcW w:w="3195" w:type="dxa"/>
          </w:tcPr>
          <w:p w14:paraId="4733265F" w14:textId="77777777" w:rsidR="00382FB1" w:rsidRDefault="00000000">
            <w:pPr>
              <w:pStyle w:val="TableText"/>
            </w:pPr>
            <w:r>
              <w:t>urn:oid:2.16.840.1.113883.6.96</w:t>
            </w:r>
          </w:p>
        </w:tc>
        <w:tc>
          <w:tcPr>
            <w:tcW w:w="2520" w:type="dxa"/>
          </w:tcPr>
          <w:p w14:paraId="1053F37D" w14:textId="77777777" w:rsidR="00382FB1" w:rsidRDefault="00000000">
            <w:pPr>
              <w:pStyle w:val="TableText"/>
            </w:pPr>
            <w:r>
              <w:t>Remission phase (qualifier value)</w:t>
            </w:r>
          </w:p>
        </w:tc>
      </w:tr>
      <w:tr w:rsidR="00382FB1" w14:paraId="69FB646F" w14:textId="77777777">
        <w:trPr>
          <w:jc w:val="center"/>
        </w:trPr>
        <w:tc>
          <w:tcPr>
            <w:tcW w:w="1170" w:type="dxa"/>
          </w:tcPr>
          <w:p w14:paraId="3BFED774" w14:textId="77777777" w:rsidR="00382FB1" w:rsidRDefault="00000000">
            <w:pPr>
              <w:pStyle w:val="TableText"/>
            </w:pPr>
            <w:r>
              <w:t>413322009</w:t>
            </w:r>
          </w:p>
        </w:tc>
        <w:tc>
          <w:tcPr>
            <w:tcW w:w="3195" w:type="dxa"/>
          </w:tcPr>
          <w:p w14:paraId="3A9C4A64" w14:textId="77777777" w:rsidR="00382FB1" w:rsidRDefault="00000000">
            <w:pPr>
              <w:pStyle w:val="TableText"/>
            </w:pPr>
            <w:r>
              <w:t>SNOMED CT</w:t>
            </w:r>
          </w:p>
        </w:tc>
        <w:tc>
          <w:tcPr>
            <w:tcW w:w="3195" w:type="dxa"/>
          </w:tcPr>
          <w:p w14:paraId="18DEC296" w14:textId="77777777" w:rsidR="00382FB1" w:rsidRDefault="00000000">
            <w:pPr>
              <w:pStyle w:val="TableText"/>
            </w:pPr>
            <w:r>
              <w:t>urn:oid:2.16.840.1.113883.6.96</w:t>
            </w:r>
          </w:p>
        </w:tc>
        <w:tc>
          <w:tcPr>
            <w:tcW w:w="2520" w:type="dxa"/>
          </w:tcPr>
          <w:p w14:paraId="34DBA951" w14:textId="77777777" w:rsidR="00382FB1" w:rsidRDefault="00000000">
            <w:pPr>
              <w:pStyle w:val="TableText"/>
            </w:pPr>
            <w:r>
              <w:t>Problem resolved (finding)</w:t>
            </w:r>
          </w:p>
        </w:tc>
      </w:tr>
      <w:tr w:rsidR="00382FB1" w14:paraId="359A4607" w14:textId="77777777">
        <w:trPr>
          <w:jc w:val="center"/>
        </w:trPr>
        <w:tc>
          <w:tcPr>
            <w:tcW w:w="1170" w:type="dxa"/>
          </w:tcPr>
          <w:p w14:paraId="6C48F89F" w14:textId="77777777" w:rsidR="00382FB1" w:rsidRDefault="00000000">
            <w:pPr>
              <w:pStyle w:val="TableText"/>
            </w:pPr>
            <w:r>
              <w:t>55561003</w:t>
            </w:r>
          </w:p>
        </w:tc>
        <w:tc>
          <w:tcPr>
            <w:tcW w:w="3195" w:type="dxa"/>
          </w:tcPr>
          <w:p w14:paraId="4676E718" w14:textId="77777777" w:rsidR="00382FB1" w:rsidRDefault="00000000">
            <w:pPr>
              <w:pStyle w:val="TableText"/>
            </w:pPr>
            <w:r>
              <w:t>SNOMED CT</w:t>
            </w:r>
          </w:p>
        </w:tc>
        <w:tc>
          <w:tcPr>
            <w:tcW w:w="3195" w:type="dxa"/>
          </w:tcPr>
          <w:p w14:paraId="5A8C5CF5" w14:textId="77777777" w:rsidR="00382FB1" w:rsidRDefault="00000000">
            <w:pPr>
              <w:pStyle w:val="TableText"/>
            </w:pPr>
            <w:r>
              <w:t>urn:oid:2.16.840.1.113883.6.96</w:t>
            </w:r>
          </w:p>
        </w:tc>
        <w:tc>
          <w:tcPr>
            <w:tcW w:w="2520" w:type="dxa"/>
          </w:tcPr>
          <w:p w14:paraId="55D709A8" w14:textId="77777777" w:rsidR="00382FB1" w:rsidRDefault="00000000">
            <w:pPr>
              <w:pStyle w:val="TableText"/>
            </w:pPr>
            <w:r>
              <w:t>Active (qualifier value)</w:t>
            </w:r>
          </w:p>
        </w:tc>
      </w:tr>
      <w:tr w:rsidR="00382FB1" w14:paraId="5C9BFDA4" w14:textId="77777777">
        <w:trPr>
          <w:jc w:val="center"/>
        </w:trPr>
        <w:tc>
          <w:tcPr>
            <w:tcW w:w="1170" w:type="dxa"/>
          </w:tcPr>
          <w:p w14:paraId="7A7D45C5" w14:textId="77777777" w:rsidR="00382FB1" w:rsidRDefault="00000000">
            <w:pPr>
              <w:pStyle w:val="TableText"/>
            </w:pPr>
            <w:r>
              <w:t>73425007</w:t>
            </w:r>
          </w:p>
        </w:tc>
        <w:tc>
          <w:tcPr>
            <w:tcW w:w="3195" w:type="dxa"/>
          </w:tcPr>
          <w:p w14:paraId="32EA7E7E" w14:textId="77777777" w:rsidR="00382FB1" w:rsidRDefault="00000000">
            <w:pPr>
              <w:pStyle w:val="TableText"/>
            </w:pPr>
            <w:r>
              <w:t>SNOMED CT</w:t>
            </w:r>
          </w:p>
        </w:tc>
        <w:tc>
          <w:tcPr>
            <w:tcW w:w="3195" w:type="dxa"/>
          </w:tcPr>
          <w:p w14:paraId="69037F36" w14:textId="77777777" w:rsidR="00382FB1" w:rsidRDefault="00000000">
            <w:pPr>
              <w:pStyle w:val="TableText"/>
            </w:pPr>
            <w:r>
              <w:t>urn:oid:2.16.840.1.113883.6.96</w:t>
            </w:r>
          </w:p>
        </w:tc>
        <w:tc>
          <w:tcPr>
            <w:tcW w:w="2520" w:type="dxa"/>
          </w:tcPr>
          <w:p w14:paraId="463439D8" w14:textId="77777777" w:rsidR="00382FB1" w:rsidRDefault="00000000">
            <w:pPr>
              <w:pStyle w:val="TableText"/>
            </w:pPr>
            <w:r>
              <w:t>Inactive (qualifier value)</w:t>
            </w:r>
          </w:p>
        </w:tc>
      </w:tr>
    </w:tbl>
    <w:p w14:paraId="675E652D" w14:textId="77777777" w:rsidR="00382FB1" w:rsidRDefault="00382FB1">
      <w:pPr>
        <w:pStyle w:val="BodyText"/>
      </w:pPr>
    </w:p>
    <w:p w14:paraId="2B5C5F11" w14:textId="77777777" w:rsidR="00382FB1" w:rsidRDefault="00000000">
      <w:pPr>
        <w:pStyle w:val="Heading2nospace"/>
      </w:pPr>
      <w:bookmarkStart w:id="3041" w:name="E_Procedure_Activity_Act_NHCS_V3"/>
      <w:bookmarkStart w:id="3042" w:name="_Toc202463883"/>
      <w:r>
        <w:t>Procedure Activity Act (NHCS V3)</w:t>
      </w:r>
      <w:bookmarkEnd w:id="3041"/>
      <w:bookmarkEnd w:id="3042"/>
    </w:p>
    <w:p w14:paraId="11B7E259" w14:textId="77777777" w:rsidR="00382FB1" w:rsidRDefault="00000000">
      <w:pPr>
        <w:pStyle w:val="BracketData"/>
      </w:pPr>
      <w:r>
        <w:t>[act: identifier urn:hl7ii:2.16.840.1.113883.10.20.22.4.12:2025-08-01 (open)]</w:t>
      </w:r>
    </w:p>
    <w:p w14:paraId="56733BA2" w14:textId="77777777" w:rsidR="00382FB1" w:rsidRDefault="00000000">
      <w:pPr>
        <w:pStyle w:val="BracketData"/>
      </w:pPr>
      <w:r>
        <w:t>Draft as part of National Health Care Surveys, Release 1, STU 4 - US Realm</w:t>
      </w:r>
    </w:p>
    <w:p w14:paraId="1DC3A4BF" w14:textId="77777777" w:rsidR="00382FB1" w:rsidRDefault="00000000">
      <w:pPr>
        <w:pStyle w:val="Caption"/>
      </w:pPr>
      <w:bookmarkStart w:id="3043" w:name="_Toc202464641"/>
      <w:r>
        <w:t xml:space="preserve">Table </w:t>
      </w:r>
      <w:r>
        <w:fldChar w:fldCharType="begin"/>
      </w:r>
      <w:r>
        <w:instrText>SEQ Table \* ARABIC</w:instrText>
      </w:r>
      <w:r>
        <w:fldChar w:fldCharType="separate"/>
      </w:r>
      <w:r>
        <w:t>294</w:t>
      </w:r>
      <w:r>
        <w:fldChar w:fldCharType="end"/>
      </w:r>
      <w:r>
        <w:t>: Procedure Activity Act (NHCS V3) Contexts</w:t>
      </w:r>
      <w:bookmarkEnd w:id="304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CE85B30" w14:textId="77777777">
        <w:trPr>
          <w:cantSplit/>
          <w:tblHeader/>
          <w:jc w:val="center"/>
        </w:trPr>
        <w:tc>
          <w:tcPr>
            <w:tcW w:w="360" w:type="dxa"/>
            <w:shd w:val="clear" w:color="auto" w:fill="E6E6E6"/>
          </w:tcPr>
          <w:p w14:paraId="759406A1" w14:textId="77777777" w:rsidR="00382FB1" w:rsidRDefault="00000000">
            <w:pPr>
              <w:pStyle w:val="TableHead"/>
            </w:pPr>
            <w:r>
              <w:t>Contained By:</w:t>
            </w:r>
          </w:p>
        </w:tc>
        <w:tc>
          <w:tcPr>
            <w:tcW w:w="360" w:type="dxa"/>
            <w:shd w:val="clear" w:color="auto" w:fill="E6E6E6"/>
          </w:tcPr>
          <w:p w14:paraId="4ACF471F" w14:textId="77777777" w:rsidR="00382FB1" w:rsidRDefault="00000000">
            <w:pPr>
              <w:pStyle w:val="TableHead"/>
            </w:pPr>
            <w:r>
              <w:t>Contains:</w:t>
            </w:r>
          </w:p>
        </w:tc>
      </w:tr>
      <w:tr w:rsidR="00382FB1" w14:paraId="28D24A02" w14:textId="77777777">
        <w:trPr>
          <w:jc w:val="center"/>
        </w:trPr>
        <w:tc>
          <w:tcPr>
            <w:tcW w:w="360" w:type="dxa"/>
          </w:tcPr>
          <w:p w14:paraId="48FEFBA1" w14:textId="77777777" w:rsidR="00382FB1" w:rsidRDefault="00382FB1">
            <w:pPr>
              <w:pStyle w:val="TableText"/>
            </w:pPr>
            <w:hyperlink w:anchor="S_Procedures_Section_ent_req_Nv3">
              <w:r>
                <w:rPr>
                  <w:rStyle w:val="HyperlinkText9pt"/>
                </w:rPr>
                <w:t>Procedures Section (entries required) (NHCS V3)</w:t>
              </w:r>
            </w:hyperlink>
            <w:r>
              <w:t xml:space="preserve"> (optional)</w:t>
            </w:r>
          </w:p>
          <w:p w14:paraId="79083C5B" w14:textId="77777777" w:rsidR="00382FB1" w:rsidRDefault="00382FB1">
            <w:pPr>
              <w:pStyle w:val="TableText"/>
            </w:pPr>
            <w:hyperlink w:anchor="S_Procedures_Section_entries_optional_N">
              <w:r>
                <w:rPr>
                  <w:rStyle w:val="HyperlinkText9pt"/>
                </w:rPr>
                <w:t>Procedures Section (entries optional) (NHCS V3)</w:t>
              </w:r>
            </w:hyperlink>
            <w:r>
              <w:t xml:space="preserve"> (optional)</w:t>
            </w:r>
          </w:p>
        </w:tc>
        <w:tc>
          <w:tcPr>
            <w:tcW w:w="360" w:type="dxa"/>
          </w:tcPr>
          <w:p w14:paraId="4C006C57" w14:textId="77777777" w:rsidR="00382FB1" w:rsidRDefault="00382FB1">
            <w:pPr>
              <w:pStyle w:val="TableText"/>
            </w:pPr>
            <w:hyperlink w:anchor="Indication_V2">
              <w:r>
                <w:rPr>
                  <w:rStyle w:val="HyperlinkText9pt"/>
                </w:rPr>
                <w:t>Indication (V2)</w:t>
              </w:r>
            </w:hyperlink>
            <w:r>
              <w:t xml:space="preserve"> (optional)</w:t>
            </w:r>
          </w:p>
          <w:p w14:paraId="4749140E" w14:textId="77777777" w:rsidR="00382FB1" w:rsidRDefault="00382FB1">
            <w:pPr>
              <w:pStyle w:val="TableText"/>
            </w:pPr>
            <w:hyperlink w:anchor="Instruction_V2">
              <w:r>
                <w:rPr>
                  <w:rStyle w:val="HyperlinkText9pt"/>
                </w:rPr>
                <w:t>Instruction (V2)</w:t>
              </w:r>
            </w:hyperlink>
            <w:r>
              <w:t xml:space="preserve"> (optional)</w:t>
            </w:r>
          </w:p>
          <w:p w14:paraId="59933DBE" w14:textId="77777777" w:rsidR="00382FB1" w:rsidRDefault="00382FB1">
            <w:pPr>
              <w:pStyle w:val="TableText"/>
            </w:pPr>
            <w:hyperlink w:anchor="U_Author_Participation">
              <w:r>
                <w:rPr>
                  <w:rStyle w:val="HyperlinkText9pt"/>
                </w:rPr>
                <w:t>Author Participation</w:t>
              </w:r>
            </w:hyperlink>
            <w:r>
              <w:t xml:space="preserve"> (optional)</w:t>
            </w:r>
          </w:p>
          <w:p w14:paraId="00B48801" w14:textId="77777777" w:rsidR="00382FB1" w:rsidRDefault="00382FB1">
            <w:pPr>
              <w:pStyle w:val="TableText"/>
            </w:pPr>
            <w:hyperlink w:anchor="E_Medication_Activity_NHCS_V3">
              <w:r>
                <w:rPr>
                  <w:rStyle w:val="HyperlinkText9pt"/>
                </w:rPr>
                <w:t>Medication Activity (NHCS V3)</w:t>
              </w:r>
            </w:hyperlink>
            <w:r>
              <w:t xml:space="preserve"> (optional)</w:t>
            </w:r>
          </w:p>
        </w:tc>
      </w:tr>
    </w:tbl>
    <w:p w14:paraId="266DF8AF" w14:textId="77777777" w:rsidR="00382FB1" w:rsidRDefault="00382FB1">
      <w:pPr>
        <w:pStyle w:val="BodyText"/>
      </w:pPr>
    </w:p>
    <w:p w14:paraId="63EA1B44" w14:textId="77777777" w:rsidR="00382FB1" w:rsidRDefault="00000000">
      <w:r>
        <w:t>The C-CDA template, Procedure Activity Act (V2), has been versioned in this guide to support USCDI-v3.</w:t>
      </w:r>
    </w:p>
    <w:p w14:paraId="2724DF0D" w14:textId="77777777" w:rsidR="00382FB1" w:rsidRDefault="00000000">
      <w:r>
        <w:t>This template represents any act that cannot be classified as an observation or procedure according to the HL7 RIM. Examples of these acts are a dressing change, teaching or feeding a patient, or providing comfort measures.</w:t>
      </w:r>
      <w:r>
        <w:br/>
        <w:t>The common notion of "procedure" is broader than that specified by the HL7 Version 3 Reference Information Model (RIM). Procedure templates can be represented with various RIM classes: act (e.g., dressing change), observation (e.g., EEG), procedure (e.g., splenectomy).</w:t>
      </w:r>
    </w:p>
    <w:p w14:paraId="4C8DC1B3" w14:textId="77777777" w:rsidR="00382FB1" w:rsidRDefault="00000000">
      <w:pPr>
        <w:pStyle w:val="Caption"/>
      </w:pPr>
      <w:bookmarkStart w:id="3044" w:name="_Toc202464642"/>
      <w:r>
        <w:lastRenderedPageBreak/>
        <w:t xml:space="preserve">Table </w:t>
      </w:r>
      <w:r>
        <w:fldChar w:fldCharType="begin"/>
      </w:r>
      <w:r>
        <w:instrText>SEQ Table \* ARABIC</w:instrText>
      </w:r>
      <w:r>
        <w:fldChar w:fldCharType="separate"/>
      </w:r>
      <w:r>
        <w:t>295</w:t>
      </w:r>
      <w:r>
        <w:fldChar w:fldCharType="end"/>
      </w:r>
      <w:r>
        <w:t>: Procedure Activity Act (NHCS V3) Constraints Overview</w:t>
      </w:r>
      <w:bookmarkEnd w:id="304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E4BAD71" w14:textId="77777777">
        <w:trPr>
          <w:cantSplit/>
          <w:tblHeader/>
          <w:jc w:val="center"/>
        </w:trPr>
        <w:tc>
          <w:tcPr>
            <w:tcW w:w="0" w:type="dxa"/>
            <w:shd w:val="clear" w:color="auto" w:fill="E6E6E6"/>
            <w:noWrap/>
          </w:tcPr>
          <w:p w14:paraId="754CD0E8" w14:textId="77777777" w:rsidR="00382FB1" w:rsidRDefault="00000000">
            <w:pPr>
              <w:pStyle w:val="TableHead"/>
            </w:pPr>
            <w:r>
              <w:t>XPath</w:t>
            </w:r>
          </w:p>
        </w:tc>
        <w:tc>
          <w:tcPr>
            <w:tcW w:w="720" w:type="dxa"/>
            <w:shd w:val="clear" w:color="auto" w:fill="E6E6E6"/>
            <w:noWrap/>
          </w:tcPr>
          <w:p w14:paraId="1EF74F2A" w14:textId="77777777" w:rsidR="00382FB1" w:rsidRDefault="00000000">
            <w:pPr>
              <w:pStyle w:val="TableHead"/>
            </w:pPr>
            <w:r>
              <w:t>Card.</w:t>
            </w:r>
          </w:p>
        </w:tc>
        <w:tc>
          <w:tcPr>
            <w:tcW w:w="1152" w:type="dxa"/>
            <w:shd w:val="clear" w:color="auto" w:fill="E6E6E6"/>
            <w:noWrap/>
          </w:tcPr>
          <w:p w14:paraId="10A4D3E7" w14:textId="77777777" w:rsidR="00382FB1" w:rsidRDefault="00000000">
            <w:pPr>
              <w:pStyle w:val="TableHead"/>
            </w:pPr>
            <w:r>
              <w:t>Verb</w:t>
            </w:r>
          </w:p>
        </w:tc>
        <w:tc>
          <w:tcPr>
            <w:tcW w:w="864" w:type="dxa"/>
            <w:shd w:val="clear" w:color="auto" w:fill="E6E6E6"/>
            <w:noWrap/>
          </w:tcPr>
          <w:p w14:paraId="1E621000" w14:textId="77777777" w:rsidR="00382FB1" w:rsidRDefault="00000000">
            <w:pPr>
              <w:pStyle w:val="TableHead"/>
            </w:pPr>
            <w:r>
              <w:t>Data Type</w:t>
            </w:r>
          </w:p>
        </w:tc>
        <w:tc>
          <w:tcPr>
            <w:tcW w:w="864" w:type="dxa"/>
            <w:shd w:val="clear" w:color="auto" w:fill="E6E6E6"/>
            <w:noWrap/>
          </w:tcPr>
          <w:p w14:paraId="330C83A0" w14:textId="77777777" w:rsidR="00382FB1" w:rsidRDefault="00000000">
            <w:pPr>
              <w:pStyle w:val="TableHead"/>
            </w:pPr>
            <w:r>
              <w:t>CONF#</w:t>
            </w:r>
          </w:p>
        </w:tc>
        <w:tc>
          <w:tcPr>
            <w:tcW w:w="864" w:type="dxa"/>
            <w:shd w:val="clear" w:color="auto" w:fill="E6E6E6"/>
            <w:noWrap/>
          </w:tcPr>
          <w:p w14:paraId="022270BD" w14:textId="77777777" w:rsidR="00382FB1" w:rsidRDefault="00000000">
            <w:pPr>
              <w:pStyle w:val="TableHead"/>
            </w:pPr>
            <w:r>
              <w:t>Value</w:t>
            </w:r>
          </w:p>
        </w:tc>
      </w:tr>
      <w:tr w:rsidR="00382FB1" w14:paraId="7FF3811D" w14:textId="77777777">
        <w:trPr>
          <w:jc w:val="center"/>
        </w:trPr>
        <w:tc>
          <w:tcPr>
            <w:tcW w:w="10160" w:type="dxa"/>
            <w:gridSpan w:val="6"/>
          </w:tcPr>
          <w:p w14:paraId="3849BD64" w14:textId="77777777" w:rsidR="00382FB1" w:rsidRDefault="00000000">
            <w:pPr>
              <w:pStyle w:val="TableText"/>
            </w:pPr>
            <w:r>
              <w:t>act (identifier: urn:hl7ii:2.16.840.1.113883.10.20.22.4.12:2025-08-01)</w:t>
            </w:r>
          </w:p>
        </w:tc>
      </w:tr>
      <w:tr w:rsidR="00382FB1" w14:paraId="1BD81158" w14:textId="77777777">
        <w:trPr>
          <w:jc w:val="center"/>
        </w:trPr>
        <w:tc>
          <w:tcPr>
            <w:tcW w:w="3345" w:type="dxa"/>
          </w:tcPr>
          <w:p w14:paraId="3BAD22EE" w14:textId="77777777" w:rsidR="00382FB1" w:rsidRDefault="00000000">
            <w:pPr>
              <w:pStyle w:val="TableText"/>
            </w:pPr>
            <w:r>
              <w:tab/>
              <w:t>@classCode</w:t>
            </w:r>
          </w:p>
        </w:tc>
        <w:tc>
          <w:tcPr>
            <w:tcW w:w="720" w:type="dxa"/>
          </w:tcPr>
          <w:p w14:paraId="7C21E5CA" w14:textId="77777777" w:rsidR="00382FB1" w:rsidRDefault="00000000">
            <w:pPr>
              <w:pStyle w:val="TableText"/>
            </w:pPr>
            <w:r>
              <w:t>1..1</w:t>
            </w:r>
          </w:p>
        </w:tc>
        <w:tc>
          <w:tcPr>
            <w:tcW w:w="1152" w:type="dxa"/>
          </w:tcPr>
          <w:p w14:paraId="3B7974B6" w14:textId="77777777" w:rsidR="00382FB1" w:rsidRDefault="00000000">
            <w:pPr>
              <w:pStyle w:val="TableText"/>
            </w:pPr>
            <w:r>
              <w:t>SHALL</w:t>
            </w:r>
          </w:p>
        </w:tc>
        <w:tc>
          <w:tcPr>
            <w:tcW w:w="864" w:type="dxa"/>
          </w:tcPr>
          <w:p w14:paraId="3D7F4D8C" w14:textId="77777777" w:rsidR="00382FB1" w:rsidRDefault="00382FB1">
            <w:pPr>
              <w:pStyle w:val="TableText"/>
            </w:pPr>
          </w:p>
        </w:tc>
        <w:tc>
          <w:tcPr>
            <w:tcW w:w="1104" w:type="dxa"/>
          </w:tcPr>
          <w:p w14:paraId="57CECF1F" w14:textId="77777777" w:rsidR="00382FB1" w:rsidRDefault="00382FB1">
            <w:pPr>
              <w:pStyle w:val="TableText"/>
            </w:pPr>
            <w:hyperlink w:anchor="C_5564-8289">
              <w:r>
                <w:rPr>
                  <w:rStyle w:val="HyperlinkText9pt"/>
                </w:rPr>
                <w:t>5564-8289</w:t>
              </w:r>
            </w:hyperlink>
          </w:p>
        </w:tc>
        <w:tc>
          <w:tcPr>
            <w:tcW w:w="2975" w:type="dxa"/>
          </w:tcPr>
          <w:p w14:paraId="33ECBB3E" w14:textId="77777777" w:rsidR="00382FB1" w:rsidRDefault="00000000">
            <w:pPr>
              <w:pStyle w:val="TableText"/>
            </w:pPr>
            <w:r>
              <w:t>urn:oid:2.16.840.1.113883.5.6 (HL7ActClass) = ACT</w:t>
            </w:r>
          </w:p>
        </w:tc>
      </w:tr>
      <w:tr w:rsidR="00382FB1" w14:paraId="797C3A42" w14:textId="77777777">
        <w:trPr>
          <w:jc w:val="center"/>
        </w:trPr>
        <w:tc>
          <w:tcPr>
            <w:tcW w:w="3345" w:type="dxa"/>
          </w:tcPr>
          <w:p w14:paraId="4B1E0BF3" w14:textId="77777777" w:rsidR="00382FB1" w:rsidRDefault="00000000">
            <w:pPr>
              <w:pStyle w:val="TableText"/>
            </w:pPr>
            <w:r>
              <w:tab/>
              <w:t>@moodCode</w:t>
            </w:r>
          </w:p>
        </w:tc>
        <w:tc>
          <w:tcPr>
            <w:tcW w:w="720" w:type="dxa"/>
          </w:tcPr>
          <w:p w14:paraId="5ABD3ED8" w14:textId="77777777" w:rsidR="00382FB1" w:rsidRDefault="00000000">
            <w:pPr>
              <w:pStyle w:val="TableText"/>
            </w:pPr>
            <w:r>
              <w:t>1..1</w:t>
            </w:r>
          </w:p>
        </w:tc>
        <w:tc>
          <w:tcPr>
            <w:tcW w:w="1152" w:type="dxa"/>
          </w:tcPr>
          <w:p w14:paraId="2920CEF2" w14:textId="77777777" w:rsidR="00382FB1" w:rsidRDefault="00000000">
            <w:pPr>
              <w:pStyle w:val="TableText"/>
            </w:pPr>
            <w:r>
              <w:t>SHALL</w:t>
            </w:r>
          </w:p>
        </w:tc>
        <w:tc>
          <w:tcPr>
            <w:tcW w:w="864" w:type="dxa"/>
          </w:tcPr>
          <w:p w14:paraId="6AAFD1A9" w14:textId="77777777" w:rsidR="00382FB1" w:rsidRDefault="00382FB1">
            <w:pPr>
              <w:pStyle w:val="TableText"/>
            </w:pPr>
          </w:p>
        </w:tc>
        <w:tc>
          <w:tcPr>
            <w:tcW w:w="1104" w:type="dxa"/>
          </w:tcPr>
          <w:p w14:paraId="760B1FA0" w14:textId="77777777" w:rsidR="00382FB1" w:rsidRDefault="00382FB1">
            <w:pPr>
              <w:pStyle w:val="TableText"/>
            </w:pPr>
            <w:hyperlink w:anchor="C_5564-8290">
              <w:r>
                <w:rPr>
                  <w:rStyle w:val="HyperlinkText9pt"/>
                </w:rPr>
                <w:t>5564-8290</w:t>
              </w:r>
            </w:hyperlink>
          </w:p>
        </w:tc>
        <w:tc>
          <w:tcPr>
            <w:tcW w:w="2975" w:type="dxa"/>
          </w:tcPr>
          <w:p w14:paraId="23C93829" w14:textId="77777777" w:rsidR="00382FB1" w:rsidRDefault="00000000">
            <w:pPr>
              <w:pStyle w:val="TableText"/>
            </w:pPr>
            <w:r>
              <w:t>urn:oid:2.16.840.1.113883.5.1001 (HL7ActMood) = EVN</w:t>
            </w:r>
          </w:p>
        </w:tc>
      </w:tr>
      <w:tr w:rsidR="00382FB1" w14:paraId="4F6F25DC" w14:textId="77777777">
        <w:trPr>
          <w:jc w:val="center"/>
        </w:trPr>
        <w:tc>
          <w:tcPr>
            <w:tcW w:w="3345" w:type="dxa"/>
          </w:tcPr>
          <w:p w14:paraId="2DD3ED1D" w14:textId="77777777" w:rsidR="00382FB1" w:rsidRDefault="00000000">
            <w:pPr>
              <w:pStyle w:val="TableText"/>
            </w:pPr>
            <w:r>
              <w:tab/>
              <w:t>templateId</w:t>
            </w:r>
          </w:p>
        </w:tc>
        <w:tc>
          <w:tcPr>
            <w:tcW w:w="720" w:type="dxa"/>
          </w:tcPr>
          <w:p w14:paraId="363C442F" w14:textId="77777777" w:rsidR="00382FB1" w:rsidRDefault="00000000">
            <w:pPr>
              <w:pStyle w:val="TableText"/>
            </w:pPr>
            <w:r>
              <w:t>1..1</w:t>
            </w:r>
          </w:p>
        </w:tc>
        <w:tc>
          <w:tcPr>
            <w:tcW w:w="1152" w:type="dxa"/>
          </w:tcPr>
          <w:p w14:paraId="41107FF6" w14:textId="77777777" w:rsidR="00382FB1" w:rsidRDefault="00000000">
            <w:pPr>
              <w:pStyle w:val="TableText"/>
            </w:pPr>
            <w:r>
              <w:t>SHALL</w:t>
            </w:r>
          </w:p>
        </w:tc>
        <w:tc>
          <w:tcPr>
            <w:tcW w:w="864" w:type="dxa"/>
          </w:tcPr>
          <w:p w14:paraId="3109E5BF" w14:textId="77777777" w:rsidR="00382FB1" w:rsidRDefault="00382FB1">
            <w:pPr>
              <w:pStyle w:val="TableText"/>
            </w:pPr>
          </w:p>
        </w:tc>
        <w:tc>
          <w:tcPr>
            <w:tcW w:w="1104" w:type="dxa"/>
          </w:tcPr>
          <w:p w14:paraId="63BFA102" w14:textId="77777777" w:rsidR="00382FB1" w:rsidRDefault="00382FB1">
            <w:pPr>
              <w:pStyle w:val="TableText"/>
            </w:pPr>
            <w:hyperlink w:anchor="C_5564-8291">
              <w:r>
                <w:rPr>
                  <w:rStyle w:val="HyperlinkText9pt"/>
                </w:rPr>
                <w:t>5564-8291</w:t>
              </w:r>
            </w:hyperlink>
          </w:p>
        </w:tc>
        <w:tc>
          <w:tcPr>
            <w:tcW w:w="2975" w:type="dxa"/>
          </w:tcPr>
          <w:p w14:paraId="4990B4A6" w14:textId="77777777" w:rsidR="00382FB1" w:rsidRDefault="00382FB1">
            <w:pPr>
              <w:pStyle w:val="TableText"/>
            </w:pPr>
          </w:p>
        </w:tc>
      </w:tr>
      <w:tr w:rsidR="00382FB1" w14:paraId="5B29A485" w14:textId="77777777">
        <w:trPr>
          <w:jc w:val="center"/>
        </w:trPr>
        <w:tc>
          <w:tcPr>
            <w:tcW w:w="3345" w:type="dxa"/>
          </w:tcPr>
          <w:p w14:paraId="760C55CA" w14:textId="77777777" w:rsidR="00382FB1" w:rsidRDefault="00000000">
            <w:pPr>
              <w:pStyle w:val="TableText"/>
            </w:pPr>
            <w:r>
              <w:tab/>
            </w:r>
            <w:r>
              <w:tab/>
              <w:t>@root</w:t>
            </w:r>
          </w:p>
        </w:tc>
        <w:tc>
          <w:tcPr>
            <w:tcW w:w="720" w:type="dxa"/>
          </w:tcPr>
          <w:p w14:paraId="524423AA" w14:textId="77777777" w:rsidR="00382FB1" w:rsidRDefault="00000000">
            <w:pPr>
              <w:pStyle w:val="TableText"/>
            </w:pPr>
            <w:r>
              <w:t>1..1</w:t>
            </w:r>
          </w:p>
        </w:tc>
        <w:tc>
          <w:tcPr>
            <w:tcW w:w="1152" w:type="dxa"/>
          </w:tcPr>
          <w:p w14:paraId="1B18FF36" w14:textId="77777777" w:rsidR="00382FB1" w:rsidRDefault="00000000">
            <w:pPr>
              <w:pStyle w:val="TableText"/>
            </w:pPr>
            <w:r>
              <w:t>SHALL</w:t>
            </w:r>
          </w:p>
        </w:tc>
        <w:tc>
          <w:tcPr>
            <w:tcW w:w="864" w:type="dxa"/>
          </w:tcPr>
          <w:p w14:paraId="290374EA" w14:textId="77777777" w:rsidR="00382FB1" w:rsidRDefault="00382FB1">
            <w:pPr>
              <w:pStyle w:val="TableText"/>
            </w:pPr>
          </w:p>
        </w:tc>
        <w:tc>
          <w:tcPr>
            <w:tcW w:w="1104" w:type="dxa"/>
          </w:tcPr>
          <w:p w14:paraId="04A8F4A0" w14:textId="77777777" w:rsidR="00382FB1" w:rsidRDefault="00382FB1">
            <w:pPr>
              <w:pStyle w:val="TableText"/>
            </w:pPr>
            <w:hyperlink w:anchor="C_5564-10519">
              <w:r>
                <w:rPr>
                  <w:rStyle w:val="HyperlinkText9pt"/>
                </w:rPr>
                <w:t>5564-10519</w:t>
              </w:r>
            </w:hyperlink>
          </w:p>
        </w:tc>
        <w:tc>
          <w:tcPr>
            <w:tcW w:w="2975" w:type="dxa"/>
          </w:tcPr>
          <w:p w14:paraId="60BD59C4" w14:textId="77777777" w:rsidR="00382FB1" w:rsidRDefault="00000000">
            <w:pPr>
              <w:pStyle w:val="TableText"/>
            </w:pPr>
            <w:r>
              <w:t>2.16.840.1.113883.10.20.22.4.12</w:t>
            </w:r>
          </w:p>
        </w:tc>
      </w:tr>
      <w:tr w:rsidR="00382FB1" w14:paraId="16B3F97D" w14:textId="77777777">
        <w:trPr>
          <w:jc w:val="center"/>
        </w:trPr>
        <w:tc>
          <w:tcPr>
            <w:tcW w:w="3345" w:type="dxa"/>
          </w:tcPr>
          <w:p w14:paraId="679966DE" w14:textId="77777777" w:rsidR="00382FB1" w:rsidRDefault="00000000">
            <w:pPr>
              <w:pStyle w:val="TableText"/>
            </w:pPr>
            <w:r>
              <w:tab/>
            </w:r>
            <w:r>
              <w:tab/>
              <w:t>@extension</w:t>
            </w:r>
          </w:p>
        </w:tc>
        <w:tc>
          <w:tcPr>
            <w:tcW w:w="720" w:type="dxa"/>
          </w:tcPr>
          <w:p w14:paraId="030C49B7" w14:textId="77777777" w:rsidR="00382FB1" w:rsidRDefault="00000000">
            <w:pPr>
              <w:pStyle w:val="TableText"/>
            </w:pPr>
            <w:r>
              <w:t>1..1</w:t>
            </w:r>
          </w:p>
        </w:tc>
        <w:tc>
          <w:tcPr>
            <w:tcW w:w="1152" w:type="dxa"/>
          </w:tcPr>
          <w:p w14:paraId="097496A6" w14:textId="77777777" w:rsidR="00382FB1" w:rsidRDefault="00000000">
            <w:pPr>
              <w:pStyle w:val="TableText"/>
            </w:pPr>
            <w:r>
              <w:t>SHALL</w:t>
            </w:r>
          </w:p>
        </w:tc>
        <w:tc>
          <w:tcPr>
            <w:tcW w:w="864" w:type="dxa"/>
          </w:tcPr>
          <w:p w14:paraId="58C41561" w14:textId="77777777" w:rsidR="00382FB1" w:rsidRDefault="00382FB1">
            <w:pPr>
              <w:pStyle w:val="TableText"/>
            </w:pPr>
          </w:p>
        </w:tc>
        <w:tc>
          <w:tcPr>
            <w:tcW w:w="1104" w:type="dxa"/>
          </w:tcPr>
          <w:p w14:paraId="7575081C" w14:textId="77777777" w:rsidR="00382FB1" w:rsidRDefault="00382FB1">
            <w:pPr>
              <w:pStyle w:val="TableText"/>
            </w:pPr>
            <w:hyperlink w:anchor="C_5564-32505">
              <w:r>
                <w:rPr>
                  <w:rStyle w:val="HyperlinkText9pt"/>
                </w:rPr>
                <w:t>5564-32505</w:t>
              </w:r>
            </w:hyperlink>
          </w:p>
        </w:tc>
        <w:tc>
          <w:tcPr>
            <w:tcW w:w="2975" w:type="dxa"/>
          </w:tcPr>
          <w:p w14:paraId="25C521F2" w14:textId="77777777" w:rsidR="00382FB1" w:rsidRDefault="00000000">
            <w:pPr>
              <w:pStyle w:val="TableText"/>
            </w:pPr>
            <w:r>
              <w:t>2025-08-01</w:t>
            </w:r>
          </w:p>
        </w:tc>
      </w:tr>
      <w:tr w:rsidR="00382FB1" w14:paraId="654DC41F" w14:textId="77777777">
        <w:trPr>
          <w:jc w:val="center"/>
        </w:trPr>
        <w:tc>
          <w:tcPr>
            <w:tcW w:w="3345" w:type="dxa"/>
          </w:tcPr>
          <w:p w14:paraId="1176E935" w14:textId="77777777" w:rsidR="00382FB1" w:rsidRDefault="00000000">
            <w:pPr>
              <w:pStyle w:val="TableText"/>
            </w:pPr>
            <w:r>
              <w:tab/>
              <w:t>id</w:t>
            </w:r>
          </w:p>
        </w:tc>
        <w:tc>
          <w:tcPr>
            <w:tcW w:w="720" w:type="dxa"/>
          </w:tcPr>
          <w:p w14:paraId="19DD63F5" w14:textId="77777777" w:rsidR="00382FB1" w:rsidRDefault="00000000">
            <w:pPr>
              <w:pStyle w:val="TableText"/>
            </w:pPr>
            <w:r>
              <w:t>1..*</w:t>
            </w:r>
          </w:p>
        </w:tc>
        <w:tc>
          <w:tcPr>
            <w:tcW w:w="1152" w:type="dxa"/>
          </w:tcPr>
          <w:p w14:paraId="5D506F57" w14:textId="77777777" w:rsidR="00382FB1" w:rsidRDefault="00000000">
            <w:pPr>
              <w:pStyle w:val="TableText"/>
            </w:pPr>
            <w:r>
              <w:t>SHALL</w:t>
            </w:r>
          </w:p>
        </w:tc>
        <w:tc>
          <w:tcPr>
            <w:tcW w:w="864" w:type="dxa"/>
          </w:tcPr>
          <w:p w14:paraId="71CC456D" w14:textId="77777777" w:rsidR="00382FB1" w:rsidRDefault="00382FB1">
            <w:pPr>
              <w:pStyle w:val="TableText"/>
            </w:pPr>
          </w:p>
        </w:tc>
        <w:tc>
          <w:tcPr>
            <w:tcW w:w="1104" w:type="dxa"/>
          </w:tcPr>
          <w:p w14:paraId="44906B39" w14:textId="77777777" w:rsidR="00382FB1" w:rsidRDefault="00382FB1">
            <w:pPr>
              <w:pStyle w:val="TableText"/>
            </w:pPr>
            <w:hyperlink w:anchor="C_5564-8292">
              <w:r>
                <w:rPr>
                  <w:rStyle w:val="HyperlinkText9pt"/>
                </w:rPr>
                <w:t>5564-8292</w:t>
              </w:r>
            </w:hyperlink>
          </w:p>
        </w:tc>
        <w:tc>
          <w:tcPr>
            <w:tcW w:w="2975" w:type="dxa"/>
          </w:tcPr>
          <w:p w14:paraId="736E30A9" w14:textId="77777777" w:rsidR="00382FB1" w:rsidRDefault="00382FB1">
            <w:pPr>
              <w:pStyle w:val="TableText"/>
            </w:pPr>
          </w:p>
        </w:tc>
      </w:tr>
      <w:tr w:rsidR="00382FB1" w14:paraId="0709396A" w14:textId="77777777">
        <w:trPr>
          <w:jc w:val="center"/>
        </w:trPr>
        <w:tc>
          <w:tcPr>
            <w:tcW w:w="3345" w:type="dxa"/>
          </w:tcPr>
          <w:p w14:paraId="7369B57F" w14:textId="77777777" w:rsidR="00382FB1" w:rsidRDefault="00000000">
            <w:pPr>
              <w:pStyle w:val="TableText"/>
            </w:pPr>
            <w:r>
              <w:tab/>
              <w:t>code</w:t>
            </w:r>
          </w:p>
        </w:tc>
        <w:tc>
          <w:tcPr>
            <w:tcW w:w="720" w:type="dxa"/>
          </w:tcPr>
          <w:p w14:paraId="3964B9FB" w14:textId="77777777" w:rsidR="00382FB1" w:rsidRDefault="00000000">
            <w:pPr>
              <w:pStyle w:val="TableText"/>
            </w:pPr>
            <w:r>
              <w:t>1..1</w:t>
            </w:r>
          </w:p>
        </w:tc>
        <w:tc>
          <w:tcPr>
            <w:tcW w:w="1152" w:type="dxa"/>
          </w:tcPr>
          <w:p w14:paraId="683F9AF0" w14:textId="77777777" w:rsidR="00382FB1" w:rsidRDefault="00000000">
            <w:pPr>
              <w:pStyle w:val="TableText"/>
            </w:pPr>
            <w:r>
              <w:t>SHALL</w:t>
            </w:r>
          </w:p>
        </w:tc>
        <w:tc>
          <w:tcPr>
            <w:tcW w:w="864" w:type="dxa"/>
          </w:tcPr>
          <w:p w14:paraId="6B27D156" w14:textId="77777777" w:rsidR="00382FB1" w:rsidRDefault="00382FB1">
            <w:pPr>
              <w:pStyle w:val="TableText"/>
            </w:pPr>
          </w:p>
        </w:tc>
        <w:tc>
          <w:tcPr>
            <w:tcW w:w="1104" w:type="dxa"/>
          </w:tcPr>
          <w:p w14:paraId="7196BC83" w14:textId="77777777" w:rsidR="00382FB1" w:rsidRDefault="00382FB1">
            <w:pPr>
              <w:pStyle w:val="TableText"/>
            </w:pPr>
            <w:hyperlink w:anchor="C_5564-8293">
              <w:r>
                <w:rPr>
                  <w:rStyle w:val="HyperlinkText9pt"/>
                </w:rPr>
                <w:t>5564-8293</w:t>
              </w:r>
            </w:hyperlink>
          </w:p>
        </w:tc>
        <w:tc>
          <w:tcPr>
            <w:tcW w:w="2975" w:type="dxa"/>
          </w:tcPr>
          <w:p w14:paraId="3ECAD990" w14:textId="77777777" w:rsidR="00382FB1" w:rsidRDefault="00382FB1">
            <w:pPr>
              <w:pStyle w:val="TableText"/>
            </w:pPr>
          </w:p>
        </w:tc>
      </w:tr>
      <w:tr w:rsidR="00382FB1" w14:paraId="7DF5E8AC" w14:textId="77777777">
        <w:trPr>
          <w:jc w:val="center"/>
        </w:trPr>
        <w:tc>
          <w:tcPr>
            <w:tcW w:w="3345" w:type="dxa"/>
          </w:tcPr>
          <w:p w14:paraId="07EC51A8" w14:textId="77777777" w:rsidR="00382FB1" w:rsidRDefault="00000000">
            <w:pPr>
              <w:pStyle w:val="TableText"/>
            </w:pPr>
            <w:r>
              <w:tab/>
            </w:r>
            <w:r>
              <w:tab/>
              <w:t>originalText</w:t>
            </w:r>
          </w:p>
        </w:tc>
        <w:tc>
          <w:tcPr>
            <w:tcW w:w="720" w:type="dxa"/>
          </w:tcPr>
          <w:p w14:paraId="10054BB6" w14:textId="77777777" w:rsidR="00382FB1" w:rsidRDefault="00000000">
            <w:pPr>
              <w:pStyle w:val="TableText"/>
            </w:pPr>
            <w:r>
              <w:t>0..1</w:t>
            </w:r>
          </w:p>
        </w:tc>
        <w:tc>
          <w:tcPr>
            <w:tcW w:w="1152" w:type="dxa"/>
          </w:tcPr>
          <w:p w14:paraId="36364901" w14:textId="77777777" w:rsidR="00382FB1" w:rsidRDefault="00000000">
            <w:pPr>
              <w:pStyle w:val="TableText"/>
            </w:pPr>
            <w:r>
              <w:t>SHOULD</w:t>
            </w:r>
          </w:p>
        </w:tc>
        <w:tc>
          <w:tcPr>
            <w:tcW w:w="864" w:type="dxa"/>
          </w:tcPr>
          <w:p w14:paraId="5B9B7491" w14:textId="77777777" w:rsidR="00382FB1" w:rsidRDefault="00382FB1">
            <w:pPr>
              <w:pStyle w:val="TableText"/>
            </w:pPr>
          </w:p>
        </w:tc>
        <w:tc>
          <w:tcPr>
            <w:tcW w:w="1104" w:type="dxa"/>
          </w:tcPr>
          <w:p w14:paraId="75D3CA45" w14:textId="77777777" w:rsidR="00382FB1" w:rsidRDefault="00382FB1">
            <w:pPr>
              <w:pStyle w:val="TableText"/>
            </w:pPr>
            <w:hyperlink w:anchor="C_5564-19186">
              <w:r>
                <w:rPr>
                  <w:rStyle w:val="HyperlinkText9pt"/>
                </w:rPr>
                <w:t>5564-19186</w:t>
              </w:r>
            </w:hyperlink>
          </w:p>
        </w:tc>
        <w:tc>
          <w:tcPr>
            <w:tcW w:w="2975" w:type="dxa"/>
          </w:tcPr>
          <w:p w14:paraId="5903B2F9" w14:textId="77777777" w:rsidR="00382FB1" w:rsidRDefault="00382FB1">
            <w:pPr>
              <w:pStyle w:val="TableText"/>
            </w:pPr>
          </w:p>
        </w:tc>
      </w:tr>
      <w:tr w:rsidR="00382FB1" w14:paraId="2F124C8A" w14:textId="77777777">
        <w:trPr>
          <w:jc w:val="center"/>
        </w:trPr>
        <w:tc>
          <w:tcPr>
            <w:tcW w:w="3345" w:type="dxa"/>
          </w:tcPr>
          <w:p w14:paraId="5DEC161A" w14:textId="77777777" w:rsidR="00382FB1" w:rsidRDefault="00000000">
            <w:pPr>
              <w:pStyle w:val="TableText"/>
            </w:pPr>
            <w:r>
              <w:tab/>
            </w:r>
            <w:r>
              <w:tab/>
            </w:r>
            <w:r>
              <w:tab/>
              <w:t>reference</w:t>
            </w:r>
          </w:p>
        </w:tc>
        <w:tc>
          <w:tcPr>
            <w:tcW w:w="720" w:type="dxa"/>
          </w:tcPr>
          <w:p w14:paraId="4518DAF5" w14:textId="77777777" w:rsidR="00382FB1" w:rsidRDefault="00000000">
            <w:pPr>
              <w:pStyle w:val="TableText"/>
            </w:pPr>
            <w:r>
              <w:t>0..1</w:t>
            </w:r>
          </w:p>
        </w:tc>
        <w:tc>
          <w:tcPr>
            <w:tcW w:w="1152" w:type="dxa"/>
          </w:tcPr>
          <w:p w14:paraId="6594B7FA" w14:textId="77777777" w:rsidR="00382FB1" w:rsidRDefault="00000000">
            <w:pPr>
              <w:pStyle w:val="TableText"/>
            </w:pPr>
            <w:r>
              <w:t>MAY</w:t>
            </w:r>
          </w:p>
        </w:tc>
        <w:tc>
          <w:tcPr>
            <w:tcW w:w="864" w:type="dxa"/>
          </w:tcPr>
          <w:p w14:paraId="1562DCE5" w14:textId="77777777" w:rsidR="00382FB1" w:rsidRDefault="00382FB1">
            <w:pPr>
              <w:pStyle w:val="TableText"/>
            </w:pPr>
          </w:p>
        </w:tc>
        <w:tc>
          <w:tcPr>
            <w:tcW w:w="1104" w:type="dxa"/>
          </w:tcPr>
          <w:p w14:paraId="0CC10653" w14:textId="77777777" w:rsidR="00382FB1" w:rsidRDefault="00382FB1">
            <w:pPr>
              <w:pStyle w:val="TableText"/>
            </w:pPr>
            <w:hyperlink w:anchor="C_5564-19187">
              <w:r>
                <w:rPr>
                  <w:rStyle w:val="HyperlinkText9pt"/>
                </w:rPr>
                <w:t>5564-19187</w:t>
              </w:r>
            </w:hyperlink>
          </w:p>
        </w:tc>
        <w:tc>
          <w:tcPr>
            <w:tcW w:w="2975" w:type="dxa"/>
          </w:tcPr>
          <w:p w14:paraId="641C5C6A" w14:textId="77777777" w:rsidR="00382FB1" w:rsidRDefault="00382FB1">
            <w:pPr>
              <w:pStyle w:val="TableText"/>
            </w:pPr>
          </w:p>
        </w:tc>
      </w:tr>
      <w:tr w:rsidR="00382FB1" w14:paraId="5CF7156F" w14:textId="77777777">
        <w:trPr>
          <w:jc w:val="center"/>
        </w:trPr>
        <w:tc>
          <w:tcPr>
            <w:tcW w:w="3345" w:type="dxa"/>
          </w:tcPr>
          <w:p w14:paraId="6C0F118A" w14:textId="77777777" w:rsidR="00382FB1" w:rsidRDefault="00000000">
            <w:pPr>
              <w:pStyle w:val="TableText"/>
            </w:pPr>
            <w:r>
              <w:tab/>
            </w:r>
            <w:r>
              <w:tab/>
            </w:r>
            <w:r>
              <w:tab/>
            </w:r>
            <w:r>
              <w:tab/>
              <w:t>@value</w:t>
            </w:r>
          </w:p>
        </w:tc>
        <w:tc>
          <w:tcPr>
            <w:tcW w:w="720" w:type="dxa"/>
          </w:tcPr>
          <w:p w14:paraId="1920B8F2" w14:textId="77777777" w:rsidR="00382FB1" w:rsidRDefault="00000000">
            <w:pPr>
              <w:pStyle w:val="TableText"/>
            </w:pPr>
            <w:r>
              <w:t>0..1</w:t>
            </w:r>
          </w:p>
        </w:tc>
        <w:tc>
          <w:tcPr>
            <w:tcW w:w="1152" w:type="dxa"/>
          </w:tcPr>
          <w:p w14:paraId="1763DF47" w14:textId="77777777" w:rsidR="00382FB1" w:rsidRDefault="00000000">
            <w:pPr>
              <w:pStyle w:val="TableText"/>
            </w:pPr>
            <w:r>
              <w:t>MAY</w:t>
            </w:r>
          </w:p>
        </w:tc>
        <w:tc>
          <w:tcPr>
            <w:tcW w:w="864" w:type="dxa"/>
          </w:tcPr>
          <w:p w14:paraId="6D796595" w14:textId="77777777" w:rsidR="00382FB1" w:rsidRDefault="00382FB1">
            <w:pPr>
              <w:pStyle w:val="TableText"/>
            </w:pPr>
          </w:p>
        </w:tc>
        <w:tc>
          <w:tcPr>
            <w:tcW w:w="1104" w:type="dxa"/>
          </w:tcPr>
          <w:p w14:paraId="653AE735" w14:textId="77777777" w:rsidR="00382FB1" w:rsidRDefault="00382FB1">
            <w:pPr>
              <w:pStyle w:val="TableText"/>
            </w:pPr>
            <w:hyperlink w:anchor="C_5564-19188">
              <w:r>
                <w:rPr>
                  <w:rStyle w:val="HyperlinkText9pt"/>
                </w:rPr>
                <w:t>5564-19188</w:t>
              </w:r>
            </w:hyperlink>
          </w:p>
        </w:tc>
        <w:tc>
          <w:tcPr>
            <w:tcW w:w="2975" w:type="dxa"/>
          </w:tcPr>
          <w:p w14:paraId="1FC4D39E" w14:textId="77777777" w:rsidR="00382FB1" w:rsidRDefault="00382FB1">
            <w:pPr>
              <w:pStyle w:val="TableText"/>
            </w:pPr>
          </w:p>
        </w:tc>
      </w:tr>
      <w:tr w:rsidR="00382FB1" w14:paraId="0949EFF6" w14:textId="77777777">
        <w:trPr>
          <w:jc w:val="center"/>
        </w:trPr>
        <w:tc>
          <w:tcPr>
            <w:tcW w:w="3345" w:type="dxa"/>
          </w:tcPr>
          <w:p w14:paraId="0DFE36A4" w14:textId="77777777" w:rsidR="00382FB1" w:rsidRDefault="00000000">
            <w:pPr>
              <w:pStyle w:val="TableText"/>
            </w:pPr>
            <w:r>
              <w:tab/>
              <w:t>statusCode</w:t>
            </w:r>
          </w:p>
        </w:tc>
        <w:tc>
          <w:tcPr>
            <w:tcW w:w="720" w:type="dxa"/>
          </w:tcPr>
          <w:p w14:paraId="6C82F9F5" w14:textId="77777777" w:rsidR="00382FB1" w:rsidRDefault="00000000">
            <w:pPr>
              <w:pStyle w:val="TableText"/>
            </w:pPr>
            <w:r>
              <w:t>1..1</w:t>
            </w:r>
          </w:p>
        </w:tc>
        <w:tc>
          <w:tcPr>
            <w:tcW w:w="1152" w:type="dxa"/>
          </w:tcPr>
          <w:p w14:paraId="77BC17AC" w14:textId="77777777" w:rsidR="00382FB1" w:rsidRDefault="00000000">
            <w:pPr>
              <w:pStyle w:val="TableText"/>
            </w:pPr>
            <w:r>
              <w:t>SHALL</w:t>
            </w:r>
          </w:p>
        </w:tc>
        <w:tc>
          <w:tcPr>
            <w:tcW w:w="864" w:type="dxa"/>
          </w:tcPr>
          <w:p w14:paraId="05E52271" w14:textId="77777777" w:rsidR="00382FB1" w:rsidRDefault="00382FB1">
            <w:pPr>
              <w:pStyle w:val="TableText"/>
            </w:pPr>
          </w:p>
        </w:tc>
        <w:tc>
          <w:tcPr>
            <w:tcW w:w="1104" w:type="dxa"/>
          </w:tcPr>
          <w:p w14:paraId="4266ED64" w14:textId="77777777" w:rsidR="00382FB1" w:rsidRDefault="00382FB1">
            <w:pPr>
              <w:pStyle w:val="TableText"/>
            </w:pPr>
            <w:hyperlink w:anchor="C_5564-8298">
              <w:r>
                <w:rPr>
                  <w:rStyle w:val="HyperlinkText9pt"/>
                </w:rPr>
                <w:t>5564-8298</w:t>
              </w:r>
            </w:hyperlink>
          </w:p>
        </w:tc>
        <w:tc>
          <w:tcPr>
            <w:tcW w:w="2975" w:type="dxa"/>
          </w:tcPr>
          <w:p w14:paraId="01ADF2D8" w14:textId="77777777" w:rsidR="00382FB1" w:rsidRDefault="00382FB1">
            <w:pPr>
              <w:pStyle w:val="TableText"/>
            </w:pPr>
          </w:p>
        </w:tc>
      </w:tr>
      <w:tr w:rsidR="00382FB1" w14:paraId="57504473" w14:textId="77777777">
        <w:trPr>
          <w:jc w:val="center"/>
        </w:trPr>
        <w:tc>
          <w:tcPr>
            <w:tcW w:w="3345" w:type="dxa"/>
          </w:tcPr>
          <w:p w14:paraId="74875947" w14:textId="77777777" w:rsidR="00382FB1" w:rsidRDefault="00000000">
            <w:pPr>
              <w:pStyle w:val="TableText"/>
            </w:pPr>
            <w:r>
              <w:tab/>
            </w:r>
            <w:r>
              <w:tab/>
              <w:t>@code</w:t>
            </w:r>
          </w:p>
        </w:tc>
        <w:tc>
          <w:tcPr>
            <w:tcW w:w="720" w:type="dxa"/>
          </w:tcPr>
          <w:p w14:paraId="0778F05F" w14:textId="77777777" w:rsidR="00382FB1" w:rsidRDefault="00000000">
            <w:pPr>
              <w:pStyle w:val="TableText"/>
            </w:pPr>
            <w:r>
              <w:t>1..1</w:t>
            </w:r>
          </w:p>
        </w:tc>
        <w:tc>
          <w:tcPr>
            <w:tcW w:w="1152" w:type="dxa"/>
          </w:tcPr>
          <w:p w14:paraId="45AA3352" w14:textId="77777777" w:rsidR="00382FB1" w:rsidRDefault="00000000">
            <w:pPr>
              <w:pStyle w:val="TableText"/>
            </w:pPr>
            <w:r>
              <w:t>SHALL</w:t>
            </w:r>
          </w:p>
        </w:tc>
        <w:tc>
          <w:tcPr>
            <w:tcW w:w="864" w:type="dxa"/>
          </w:tcPr>
          <w:p w14:paraId="2D7F9D38" w14:textId="77777777" w:rsidR="00382FB1" w:rsidRDefault="00382FB1">
            <w:pPr>
              <w:pStyle w:val="TableText"/>
            </w:pPr>
          </w:p>
        </w:tc>
        <w:tc>
          <w:tcPr>
            <w:tcW w:w="1104" w:type="dxa"/>
          </w:tcPr>
          <w:p w14:paraId="13BF2B50" w14:textId="77777777" w:rsidR="00382FB1" w:rsidRDefault="00382FB1">
            <w:pPr>
              <w:pStyle w:val="TableText"/>
            </w:pPr>
            <w:hyperlink w:anchor="C_5564-32364">
              <w:r>
                <w:rPr>
                  <w:rStyle w:val="HyperlinkText9pt"/>
                </w:rPr>
                <w:t>5564-32364</w:t>
              </w:r>
            </w:hyperlink>
          </w:p>
        </w:tc>
        <w:tc>
          <w:tcPr>
            <w:tcW w:w="2975" w:type="dxa"/>
          </w:tcPr>
          <w:p w14:paraId="27ED57DB" w14:textId="77777777" w:rsidR="00382FB1" w:rsidRDefault="00000000">
            <w:pPr>
              <w:pStyle w:val="TableText"/>
            </w:pPr>
            <w:r>
              <w:t>urn:oid:2.16.840.1.113883.11.20.9.22 (ProcedureAct statusCode)</w:t>
            </w:r>
          </w:p>
        </w:tc>
      </w:tr>
      <w:tr w:rsidR="00382FB1" w14:paraId="39407E2E" w14:textId="77777777">
        <w:trPr>
          <w:jc w:val="center"/>
        </w:trPr>
        <w:tc>
          <w:tcPr>
            <w:tcW w:w="3345" w:type="dxa"/>
          </w:tcPr>
          <w:p w14:paraId="3D5ECC17" w14:textId="77777777" w:rsidR="00382FB1" w:rsidRDefault="00000000">
            <w:pPr>
              <w:pStyle w:val="TableText"/>
            </w:pPr>
            <w:r>
              <w:tab/>
              <w:t>effectiveTime</w:t>
            </w:r>
          </w:p>
        </w:tc>
        <w:tc>
          <w:tcPr>
            <w:tcW w:w="720" w:type="dxa"/>
          </w:tcPr>
          <w:p w14:paraId="78C85FCD" w14:textId="77777777" w:rsidR="00382FB1" w:rsidRDefault="00000000">
            <w:pPr>
              <w:pStyle w:val="TableText"/>
            </w:pPr>
            <w:r>
              <w:t>1..1</w:t>
            </w:r>
          </w:p>
        </w:tc>
        <w:tc>
          <w:tcPr>
            <w:tcW w:w="1152" w:type="dxa"/>
          </w:tcPr>
          <w:p w14:paraId="3A102652" w14:textId="77777777" w:rsidR="00382FB1" w:rsidRDefault="00000000">
            <w:pPr>
              <w:pStyle w:val="TableText"/>
            </w:pPr>
            <w:r>
              <w:t>SHALL</w:t>
            </w:r>
          </w:p>
        </w:tc>
        <w:tc>
          <w:tcPr>
            <w:tcW w:w="864" w:type="dxa"/>
          </w:tcPr>
          <w:p w14:paraId="189AF288" w14:textId="77777777" w:rsidR="00382FB1" w:rsidRDefault="00382FB1">
            <w:pPr>
              <w:pStyle w:val="TableText"/>
            </w:pPr>
          </w:p>
        </w:tc>
        <w:tc>
          <w:tcPr>
            <w:tcW w:w="1104" w:type="dxa"/>
          </w:tcPr>
          <w:p w14:paraId="0B56FD9D" w14:textId="77777777" w:rsidR="00382FB1" w:rsidRDefault="00382FB1">
            <w:pPr>
              <w:pStyle w:val="TableText"/>
            </w:pPr>
            <w:hyperlink w:anchor="C_5564-8299">
              <w:r>
                <w:rPr>
                  <w:rStyle w:val="HyperlinkText9pt"/>
                </w:rPr>
                <w:t>5564-8299</w:t>
              </w:r>
            </w:hyperlink>
          </w:p>
        </w:tc>
        <w:tc>
          <w:tcPr>
            <w:tcW w:w="2975" w:type="dxa"/>
          </w:tcPr>
          <w:p w14:paraId="234C17F9" w14:textId="77777777" w:rsidR="00382FB1" w:rsidRDefault="00382FB1">
            <w:pPr>
              <w:pStyle w:val="TableText"/>
            </w:pPr>
          </w:p>
        </w:tc>
      </w:tr>
      <w:tr w:rsidR="00382FB1" w14:paraId="7D1A63E2" w14:textId="77777777">
        <w:trPr>
          <w:jc w:val="center"/>
        </w:trPr>
        <w:tc>
          <w:tcPr>
            <w:tcW w:w="3345" w:type="dxa"/>
          </w:tcPr>
          <w:p w14:paraId="7A357290" w14:textId="77777777" w:rsidR="00382FB1" w:rsidRDefault="00000000">
            <w:pPr>
              <w:pStyle w:val="TableText"/>
            </w:pPr>
            <w:r>
              <w:tab/>
              <w:t>priorityCode</w:t>
            </w:r>
          </w:p>
        </w:tc>
        <w:tc>
          <w:tcPr>
            <w:tcW w:w="720" w:type="dxa"/>
          </w:tcPr>
          <w:p w14:paraId="6F7905EE" w14:textId="77777777" w:rsidR="00382FB1" w:rsidRDefault="00000000">
            <w:pPr>
              <w:pStyle w:val="TableText"/>
            </w:pPr>
            <w:r>
              <w:t>0..1</w:t>
            </w:r>
          </w:p>
        </w:tc>
        <w:tc>
          <w:tcPr>
            <w:tcW w:w="1152" w:type="dxa"/>
          </w:tcPr>
          <w:p w14:paraId="10E572FA" w14:textId="77777777" w:rsidR="00382FB1" w:rsidRDefault="00000000">
            <w:pPr>
              <w:pStyle w:val="TableText"/>
            </w:pPr>
            <w:r>
              <w:t>MAY</w:t>
            </w:r>
          </w:p>
        </w:tc>
        <w:tc>
          <w:tcPr>
            <w:tcW w:w="864" w:type="dxa"/>
          </w:tcPr>
          <w:p w14:paraId="4D788982" w14:textId="77777777" w:rsidR="00382FB1" w:rsidRDefault="00382FB1">
            <w:pPr>
              <w:pStyle w:val="TableText"/>
            </w:pPr>
          </w:p>
        </w:tc>
        <w:tc>
          <w:tcPr>
            <w:tcW w:w="1104" w:type="dxa"/>
          </w:tcPr>
          <w:p w14:paraId="24400BE8" w14:textId="77777777" w:rsidR="00382FB1" w:rsidRDefault="00382FB1">
            <w:pPr>
              <w:pStyle w:val="TableText"/>
            </w:pPr>
            <w:hyperlink w:anchor="C_5564-8300">
              <w:r>
                <w:rPr>
                  <w:rStyle w:val="HyperlinkText9pt"/>
                </w:rPr>
                <w:t>5564-8300</w:t>
              </w:r>
            </w:hyperlink>
          </w:p>
        </w:tc>
        <w:tc>
          <w:tcPr>
            <w:tcW w:w="2975" w:type="dxa"/>
          </w:tcPr>
          <w:p w14:paraId="4815884A" w14:textId="77777777" w:rsidR="00382FB1" w:rsidRDefault="00000000">
            <w:pPr>
              <w:pStyle w:val="TableText"/>
            </w:pPr>
            <w:r>
              <w:t>urn:oid:2.16.840.1.113883.1.11.16866 (ActPriority)</w:t>
            </w:r>
          </w:p>
        </w:tc>
      </w:tr>
      <w:tr w:rsidR="00382FB1" w14:paraId="5A5E196C" w14:textId="77777777">
        <w:trPr>
          <w:jc w:val="center"/>
        </w:trPr>
        <w:tc>
          <w:tcPr>
            <w:tcW w:w="3345" w:type="dxa"/>
          </w:tcPr>
          <w:p w14:paraId="7876CF9B" w14:textId="77777777" w:rsidR="00382FB1" w:rsidRDefault="00000000">
            <w:pPr>
              <w:pStyle w:val="TableText"/>
            </w:pPr>
            <w:r>
              <w:tab/>
              <w:t>performer</w:t>
            </w:r>
          </w:p>
        </w:tc>
        <w:tc>
          <w:tcPr>
            <w:tcW w:w="720" w:type="dxa"/>
          </w:tcPr>
          <w:p w14:paraId="01076CEA" w14:textId="77777777" w:rsidR="00382FB1" w:rsidRDefault="00000000">
            <w:pPr>
              <w:pStyle w:val="TableText"/>
            </w:pPr>
            <w:r>
              <w:t>0..*</w:t>
            </w:r>
          </w:p>
        </w:tc>
        <w:tc>
          <w:tcPr>
            <w:tcW w:w="1152" w:type="dxa"/>
          </w:tcPr>
          <w:p w14:paraId="14EA0D60" w14:textId="77777777" w:rsidR="00382FB1" w:rsidRDefault="00000000">
            <w:pPr>
              <w:pStyle w:val="TableText"/>
            </w:pPr>
            <w:r>
              <w:t>SHOULD</w:t>
            </w:r>
          </w:p>
        </w:tc>
        <w:tc>
          <w:tcPr>
            <w:tcW w:w="864" w:type="dxa"/>
          </w:tcPr>
          <w:p w14:paraId="720FD079" w14:textId="77777777" w:rsidR="00382FB1" w:rsidRDefault="00382FB1">
            <w:pPr>
              <w:pStyle w:val="TableText"/>
            </w:pPr>
          </w:p>
        </w:tc>
        <w:tc>
          <w:tcPr>
            <w:tcW w:w="1104" w:type="dxa"/>
          </w:tcPr>
          <w:p w14:paraId="63BDAAED" w14:textId="77777777" w:rsidR="00382FB1" w:rsidRDefault="00382FB1">
            <w:pPr>
              <w:pStyle w:val="TableText"/>
            </w:pPr>
            <w:hyperlink w:anchor="C_5564-8301">
              <w:r>
                <w:rPr>
                  <w:rStyle w:val="HyperlinkText9pt"/>
                </w:rPr>
                <w:t>5564-8301</w:t>
              </w:r>
            </w:hyperlink>
          </w:p>
        </w:tc>
        <w:tc>
          <w:tcPr>
            <w:tcW w:w="2975" w:type="dxa"/>
          </w:tcPr>
          <w:p w14:paraId="7E533D28" w14:textId="77777777" w:rsidR="00382FB1" w:rsidRDefault="00382FB1">
            <w:pPr>
              <w:pStyle w:val="TableText"/>
            </w:pPr>
          </w:p>
        </w:tc>
      </w:tr>
      <w:tr w:rsidR="00382FB1" w14:paraId="4B3A6F84" w14:textId="77777777">
        <w:trPr>
          <w:jc w:val="center"/>
        </w:trPr>
        <w:tc>
          <w:tcPr>
            <w:tcW w:w="3345" w:type="dxa"/>
          </w:tcPr>
          <w:p w14:paraId="670221AB" w14:textId="77777777" w:rsidR="00382FB1" w:rsidRDefault="00000000">
            <w:pPr>
              <w:pStyle w:val="TableText"/>
            </w:pPr>
            <w:r>
              <w:tab/>
            </w:r>
            <w:r>
              <w:tab/>
              <w:t>assignedEntity</w:t>
            </w:r>
          </w:p>
        </w:tc>
        <w:tc>
          <w:tcPr>
            <w:tcW w:w="720" w:type="dxa"/>
          </w:tcPr>
          <w:p w14:paraId="57D28A5E" w14:textId="77777777" w:rsidR="00382FB1" w:rsidRDefault="00000000">
            <w:pPr>
              <w:pStyle w:val="TableText"/>
            </w:pPr>
            <w:r>
              <w:t>1..1</w:t>
            </w:r>
          </w:p>
        </w:tc>
        <w:tc>
          <w:tcPr>
            <w:tcW w:w="1152" w:type="dxa"/>
          </w:tcPr>
          <w:p w14:paraId="43130B8B" w14:textId="77777777" w:rsidR="00382FB1" w:rsidRDefault="00000000">
            <w:pPr>
              <w:pStyle w:val="TableText"/>
            </w:pPr>
            <w:r>
              <w:t>SHALL</w:t>
            </w:r>
          </w:p>
        </w:tc>
        <w:tc>
          <w:tcPr>
            <w:tcW w:w="864" w:type="dxa"/>
          </w:tcPr>
          <w:p w14:paraId="4CAEB3B4" w14:textId="77777777" w:rsidR="00382FB1" w:rsidRDefault="00382FB1">
            <w:pPr>
              <w:pStyle w:val="TableText"/>
            </w:pPr>
          </w:p>
        </w:tc>
        <w:tc>
          <w:tcPr>
            <w:tcW w:w="1104" w:type="dxa"/>
          </w:tcPr>
          <w:p w14:paraId="6530E2EB" w14:textId="77777777" w:rsidR="00382FB1" w:rsidRDefault="00382FB1">
            <w:pPr>
              <w:pStyle w:val="TableText"/>
            </w:pPr>
            <w:hyperlink w:anchor="C_5564-8302">
              <w:r>
                <w:rPr>
                  <w:rStyle w:val="HyperlinkText9pt"/>
                </w:rPr>
                <w:t>5564-8302</w:t>
              </w:r>
            </w:hyperlink>
          </w:p>
        </w:tc>
        <w:tc>
          <w:tcPr>
            <w:tcW w:w="2975" w:type="dxa"/>
          </w:tcPr>
          <w:p w14:paraId="1F7E4C1B" w14:textId="77777777" w:rsidR="00382FB1" w:rsidRDefault="00382FB1">
            <w:pPr>
              <w:pStyle w:val="TableText"/>
            </w:pPr>
          </w:p>
        </w:tc>
      </w:tr>
      <w:tr w:rsidR="00382FB1" w14:paraId="07ED92A3" w14:textId="77777777">
        <w:trPr>
          <w:jc w:val="center"/>
        </w:trPr>
        <w:tc>
          <w:tcPr>
            <w:tcW w:w="3345" w:type="dxa"/>
          </w:tcPr>
          <w:p w14:paraId="1BD4EE47" w14:textId="77777777" w:rsidR="00382FB1" w:rsidRDefault="00000000">
            <w:pPr>
              <w:pStyle w:val="TableText"/>
            </w:pPr>
            <w:r>
              <w:tab/>
            </w:r>
            <w:r>
              <w:tab/>
            </w:r>
            <w:r>
              <w:tab/>
              <w:t>id</w:t>
            </w:r>
          </w:p>
        </w:tc>
        <w:tc>
          <w:tcPr>
            <w:tcW w:w="720" w:type="dxa"/>
          </w:tcPr>
          <w:p w14:paraId="52C5CCAB" w14:textId="77777777" w:rsidR="00382FB1" w:rsidRDefault="00000000">
            <w:pPr>
              <w:pStyle w:val="TableText"/>
            </w:pPr>
            <w:r>
              <w:t>1..*</w:t>
            </w:r>
          </w:p>
        </w:tc>
        <w:tc>
          <w:tcPr>
            <w:tcW w:w="1152" w:type="dxa"/>
          </w:tcPr>
          <w:p w14:paraId="0949A2C7" w14:textId="77777777" w:rsidR="00382FB1" w:rsidRDefault="00000000">
            <w:pPr>
              <w:pStyle w:val="TableText"/>
            </w:pPr>
            <w:r>
              <w:t>SHALL</w:t>
            </w:r>
          </w:p>
        </w:tc>
        <w:tc>
          <w:tcPr>
            <w:tcW w:w="864" w:type="dxa"/>
          </w:tcPr>
          <w:p w14:paraId="68F659EC" w14:textId="77777777" w:rsidR="00382FB1" w:rsidRDefault="00382FB1">
            <w:pPr>
              <w:pStyle w:val="TableText"/>
            </w:pPr>
          </w:p>
        </w:tc>
        <w:tc>
          <w:tcPr>
            <w:tcW w:w="1104" w:type="dxa"/>
          </w:tcPr>
          <w:p w14:paraId="4DE4A453" w14:textId="77777777" w:rsidR="00382FB1" w:rsidRDefault="00382FB1">
            <w:pPr>
              <w:pStyle w:val="TableText"/>
            </w:pPr>
            <w:hyperlink w:anchor="C_5564-8303">
              <w:r>
                <w:rPr>
                  <w:rStyle w:val="HyperlinkText9pt"/>
                </w:rPr>
                <w:t>5564-8303</w:t>
              </w:r>
            </w:hyperlink>
          </w:p>
        </w:tc>
        <w:tc>
          <w:tcPr>
            <w:tcW w:w="2975" w:type="dxa"/>
          </w:tcPr>
          <w:p w14:paraId="5780EC14" w14:textId="77777777" w:rsidR="00382FB1" w:rsidRDefault="00382FB1">
            <w:pPr>
              <w:pStyle w:val="TableText"/>
            </w:pPr>
          </w:p>
        </w:tc>
      </w:tr>
      <w:tr w:rsidR="00382FB1" w14:paraId="04EB732A" w14:textId="77777777">
        <w:trPr>
          <w:jc w:val="center"/>
        </w:trPr>
        <w:tc>
          <w:tcPr>
            <w:tcW w:w="3345" w:type="dxa"/>
          </w:tcPr>
          <w:p w14:paraId="401F22C0" w14:textId="77777777" w:rsidR="00382FB1" w:rsidRDefault="00000000">
            <w:pPr>
              <w:pStyle w:val="TableText"/>
            </w:pPr>
            <w:r>
              <w:tab/>
            </w:r>
            <w:r>
              <w:tab/>
            </w:r>
            <w:r>
              <w:tab/>
              <w:t>addr</w:t>
            </w:r>
          </w:p>
        </w:tc>
        <w:tc>
          <w:tcPr>
            <w:tcW w:w="720" w:type="dxa"/>
          </w:tcPr>
          <w:p w14:paraId="0584E7AF" w14:textId="77777777" w:rsidR="00382FB1" w:rsidRDefault="00000000">
            <w:pPr>
              <w:pStyle w:val="TableText"/>
            </w:pPr>
            <w:r>
              <w:t>1..*</w:t>
            </w:r>
          </w:p>
        </w:tc>
        <w:tc>
          <w:tcPr>
            <w:tcW w:w="1152" w:type="dxa"/>
          </w:tcPr>
          <w:p w14:paraId="56B8E66F" w14:textId="77777777" w:rsidR="00382FB1" w:rsidRDefault="00000000">
            <w:pPr>
              <w:pStyle w:val="TableText"/>
            </w:pPr>
            <w:r>
              <w:t>SHALL</w:t>
            </w:r>
          </w:p>
        </w:tc>
        <w:tc>
          <w:tcPr>
            <w:tcW w:w="864" w:type="dxa"/>
          </w:tcPr>
          <w:p w14:paraId="0E6D2391" w14:textId="77777777" w:rsidR="00382FB1" w:rsidRDefault="00382FB1">
            <w:pPr>
              <w:pStyle w:val="TableText"/>
            </w:pPr>
          </w:p>
        </w:tc>
        <w:tc>
          <w:tcPr>
            <w:tcW w:w="1104" w:type="dxa"/>
          </w:tcPr>
          <w:p w14:paraId="0BFA3317" w14:textId="77777777" w:rsidR="00382FB1" w:rsidRDefault="00382FB1">
            <w:pPr>
              <w:pStyle w:val="TableText"/>
            </w:pPr>
            <w:hyperlink w:anchor="C_5564-8304">
              <w:r>
                <w:rPr>
                  <w:rStyle w:val="HyperlinkText9pt"/>
                </w:rPr>
                <w:t>5564-8304</w:t>
              </w:r>
            </w:hyperlink>
          </w:p>
        </w:tc>
        <w:tc>
          <w:tcPr>
            <w:tcW w:w="2975" w:type="dxa"/>
          </w:tcPr>
          <w:p w14:paraId="1886C2CA" w14:textId="77777777" w:rsidR="00382FB1" w:rsidRDefault="00382FB1">
            <w:pPr>
              <w:pStyle w:val="TableText"/>
            </w:pPr>
          </w:p>
        </w:tc>
      </w:tr>
      <w:tr w:rsidR="00382FB1" w14:paraId="3FF13125" w14:textId="77777777">
        <w:trPr>
          <w:jc w:val="center"/>
        </w:trPr>
        <w:tc>
          <w:tcPr>
            <w:tcW w:w="3345" w:type="dxa"/>
          </w:tcPr>
          <w:p w14:paraId="57ADB313" w14:textId="77777777" w:rsidR="00382FB1" w:rsidRDefault="00000000">
            <w:pPr>
              <w:pStyle w:val="TableText"/>
            </w:pPr>
            <w:r>
              <w:tab/>
            </w:r>
            <w:r>
              <w:tab/>
            </w:r>
            <w:r>
              <w:tab/>
              <w:t>telecom</w:t>
            </w:r>
          </w:p>
        </w:tc>
        <w:tc>
          <w:tcPr>
            <w:tcW w:w="720" w:type="dxa"/>
          </w:tcPr>
          <w:p w14:paraId="3DBBCF2C" w14:textId="77777777" w:rsidR="00382FB1" w:rsidRDefault="00000000">
            <w:pPr>
              <w:pStyle w:val="TableText"/>
            </w:pPr>
            <w:r>
              <w:t>1..*</w:t>
            </w:r>
          </w:p>
        </w:tc>
        <w:tc>
          <w:tcPr>
            <w:tcW w:w="1152" w:type="dxa"/>
          </w:tcPr>
          <w:p w14:paraId="69079AB5" w14:textId="77777777" w:rsidR="00382FB1" w:rsidRDefault="00000000">
            <w:pPr>
              <w:pStyle w:val="TableText"/>
            </w:pPr>
            <w:r>
              <w:t>SHALL</w:t>
            </w:r>
          </w:p>
        </w:tc>
        <w:tc>
          <w:tcPr>
            <w:tcW w:w="864" w:type="dxa"/>
          </w:tcPr>
          <w:p w14:paraId="63C6F5C8" w14:textId="77777777" w:rsidR="00382FB1" w:rsidRDefault="00382FB1">
            <w:pPr>
              <w:pStyle w:val="TableText"/>
            </w:pPr>
          </w:p>
        </w:tc>
        <w:tc>
          <w:tcPr>
            <w:tcW w:w="1104" w:type="dxa"/>
          </w:tcPr>
          <w:p w14:paraId="62CFE64D" w14:textId="77777777" w:rsidR="00382FB1" w:rsidRDefault="00382FB1">
            <w:pPr>
              <w:pStyle w:val="TableText"/>
            </w:pPr>
            <w:hyperlink w:anchor="C_5564-8305">
              <w:r>
                <w:rPr>
                  <w:rStyle w:val="HyperlinkText9pt"/>
                </w:rPr>
                <w:t>5564-8305</w:t>
              </w:r>
            </w:hyperlink>
          </w:p>
        </w:tc>
        <w:tc>
          <w:tcPr>
            <w:tcW w:w="2975" w:type="dxa"/>
          </w:tcPr>
          <w:p w14:paraId="5CC30059" w14:textId="77777777" w:rsidR="00382FB1" w:rsidRDefault="00382FB1">
            <w:pPr>
              <w:pStyle w:val="TableText"/>
            </w:pPr>
          </w:p>
        </w:tc>
      </w:tr>
      <w:tr w:rsidR="00382FB1" w14:paraId="4EC1100C" w14:textId="77777777">
        <w:trPr>
          <w:jc w:val="center"/>
        </w:trPr>
        <w:tc>
          <w:tcPr>
            <w:tcW w:w="3345" w:type="dxa"/>
          </w:tcPr>
          <w:p w14:paraId="22F737FA" w14:textId="77777777" w:rsidR="00382FB1" w:rsidRDefault="00000000">
            <w:pPr>
              <w:pStyle w:val="TableText"/>
            </w:pPr>
            <w:r>
              <w:tab/>
            </w:r>
            <w:r>
              <w:tab/>
            </w:r>
            <w:r>
              <w:tab/>
              <w:t>representedOrganization</w:t>
            </w:r>
          </w:p>
        </w:tc>
        <w:tc>
          <w:tcPr>
            <w:tcW w:w="720" w:type="dxa"/>
          </w:tcPr>
          <w:p w14:paraId="012B3C01" w14:textId="77777777" w:rsidR="00382FB1" w:rsidRDefault="00000000">
            <w:pPr>
              <w:pStyle w:val="TableText"/>
            </w:pPr>
            <w:r>
              <w:t>0..1</w:t>
            </w:r>
          </w:p>
        </w:tc>
        <w:tc>
          <w:tcPr>
            <w:tcW w:w="1152" w:type="dxa"/>
          </w:tcPr>
          <w:p w14:paraId="72A99F18" w14:textId="77777777" w:rsidR="00382FB1" w:rsidRDefault="00000000">
            <w:pPr>
              <w:pStyle w:val="TableText"/>
            </w:pPr>
            <w:r>
              <w:t>SHOULD</w:t>
            </w:r>
          </w:p>
        </w:tc>
        <w:tc>
          <w:tcPr>
            <w:tcW w:w="864" w:type="dxa"/>
          </w:tcPr>
          <w:p w14:paraId="7049466A" w14:textId="77777777" w:rsidR="00382FB1" w:rsidRDefault="00382FB1">
            <w:pPr>
              <w:pStyle w:val="TableText"/>
            </w:pPr>
          </w:p>
        </w:tc>
        <w:tc>
          <w:tcPr>
            <w:tcW w:w="1104" w:type="dxa"/>
          </w:tcPr>
          <w:p w14:paraId="461F4F10" w14:textId="77777777" w:rsidR="00382FB1" w:rsidRDefault="00382FB1">
            <w:pPr>
              <w:pStyle w:val="TableText"/>
            </w:pPr>
            <w:hyperlink w:anchor="C_5564-8306">
              <w:r>
                <w:rPr>
                  <w:rStyle w:val="HyperlinkText9pt"/>
                </w:rPr>
                <w:t>5564-8306</w:t>
              </w:r>
            </w:hyperlink>
          </w:p>
        </w:tc>
        <w:tc>
          <w:tcPr>
            <w:tcW w:w="2975" w:type="dxa"/>
          </w:tcPr>
          <w:p w14:paraId="3A28EAB6" w14:textId="77777777" w:rsidR="00382FB1" w:rsidRDefault="00382FB1">
            <w:pPr>
              <w:pStyle w:val="TableText"/>
            </w:pPr>
          </w:p>
        </w:tc>
      </w:tr>
      <w:tr w:rsidR="00382FB1" w14:paraId="106C7116" w14:textId="77777777">
        <w:trPr>
          <w:jc w:val="center"/>
        </w:trPr>
        <w:tc>
          <w:tcPr>
            <w:tcW w:w="3345" w:type="dxa"/>
          </w:tcPr>
          <w:p w14:paraId="5F918495" w14:textId="77777777" w:rsidR="00382FB1" w:rsidRDefault="00000000">
            <w:pPr>
              <w:pStyle w:val="TableText"/>
            </w:pPr>
            <w:r>
              <w:tab/>
            </w:r>
            <w:r>
              <w:tab/>
            </w:r>
            <w:r>
              <w:tab/>
            </w:r>
            <w:r>
              <w:tab/>
              <w:t>id</w:t>
            </w:r>
          </w:p>
        </w:tc>
        <w:tc>
          <w:tcPr>
            <w:tcW w:w="720" w:type="dxa"/>
          </w:tcPr>
          <w:p w14:paraId="6C983B5E" w14:textId="77777777" w:rsidR="00382FB1" w:rsidRDefault="00000000">
            <w:pPr>
              <w:pStyle w:val="TableText"/>
            </w:pPr>
            <w:r>
              <w:t>0..*</w:t>
            </w:r>
          </w:p>
        </w:tc>
        <w:tc>
          <w:tcPr>
            <w:tcW w:w="1152" w:type="dxa"/>
          </w:tcPr>
          <w:p w14:paraId="272A6CED" w14:textId="77777777" w:rsidR="00382FB1" w:rsidRDefault="00000000">
            <w:pPr>
              <w:pStyle w:val="TableText"/>
            </w:pPr>
            <w:r>
              <w:t>SHOULD</w:t>
            </w:r>
          </w:p>
        </w:tc>
        <w:tc>
          <w:tcPr>
            <w:tcW w:w="864" w:type="dxa"/>
          </w:tcPr>
          <w:p w14:paraId="21A1899B" w14:textId="77777777" w:rsidR="00382FB1" w:rsidRDefault="00382FB1">
            <w:pPr>
              <w:pStyle w:val="TableText"/>
            </w:pPr>
          </w:p>
        </w:tc>
        <w:tc>
          <w:tcPr>
            <w:tcW w:w="1104" w:type="dxa"/>
          </w:tcPr>
          <w:p w14:paraId="4D28BA0D" w14:textId="77777777" w:rsidR="00382FB1" w:rsidRDefault="00382FB1">
            <w:pPr>
              <w:pStyle w:val="TableText"/>
            </w:pPr>
            <w:hyperlink w:anchor="C_5564-8307">
              <w:r>
                <w:rPr>
                  <w:rStyle w:val="HyperlinkText9pt"/>
                </w:rPr>
                <w:t>5564-8307</w:t>
              </w:r>
            </w:hyperlink>
          </w:p>
        </w:tc>
        <w:tc>
          <w:tcPr>
            <w:tcW w:w="2975" w:type="dxa"/>
          </w:tcPr>
          <w:p w14:paraId="2E766E26" w14:textId="77777777" w:rsidR="00382FB1" w:rsidRDefault="00382FB1">
            <w:pPr>
              <w:pStyle w:val="TableText"/>
            </w:pPr>
          </w:p>
        </w:tc>
      </w:tr>
      <w:tr w:rsidR="00382FB1" w14:paraId="21D352CF" w14:textId="77777777">
        <w:trPr>
          <w:jc w:val="center"/>
        </w:trPr>
        <w:tc>
          <w:tcPr>
            <w:tcW w:w="3345" w:type="dxa"/>
          </w:tcPr>
          <w:p w14:paraId="2B3B2532" w14:textId="77777777" w:rsidR="00382FB1" w:rsidRDefault="00000000">
            <w:pPr>
              <w:pStyle w:val="TableText"/>
            </w:pPr>
            <w:r>
              <w:lastRenderedPageBreak/>
              <w:tab/>
            </w:r>
            <w:r>
              <w:tab/>
            </w:r>
            <w:r>
              <w:tab/>
            </w:r>
            <w:r>
              <w:tab/>
              <w:t>name</w:t>
            </w:r>
          </w:p>
        </w:tc>
        <w:tc>
          <w:tcPr>
            <w:tcW w:w="720" w:type="dxa"/>
          </w:tcPr>
          <w:p w14:paraId="170EBE97" w14:textId="77777777" w:rsidR="00382FB1" w:rsidRDefault="00000000">
            <w:pPr>
              <w:pStyle w:val="TableText"/>
            </w:pPr>
            <w:r>
              <w:t>0..*</w:t>
            </w:r>
          </w:p>
        </w:tc>
        <w:tc>
          <w:tcPr>
            <w:tcW w:w="1152" w:type="dxa"/>
          </w:tcPr>
          <w:p w14:paraId="2BB26F03" w14:textId="77777777" w:rsidR="00382FB1" w:rsidRDefault="00000000">
            <w:pPr>
              <w:pStyle w:val="TableText"/>
            </w:pPr>
            <w:r>
              <w:t>MAY</w:t>
            </w:r>
          </w:p>
        </w:tc>
        <w:tc>
          <w:tcPr>
            <w:tcW w:w="864" w:type="dxa"/>
          </w:tcPr>
          <w:p w14:paraId="77599CDB" w14:textId="77777777" w:rsidR="00382FB1" w:rsidRDefault="00382FB1">
            <w:pPr>
              <w:pStyle w:val="TableText"/>
            </w:pPr>
          </w:p>
        </w:tc>
        <w:tc>
          <w:tcPr>
            <w:tcW w:w="1104" w:type="dxa"/>
          </w:tcPr>
          <w:p w14:paraId="43E3646F" w14:textId="77777777" w:rsidR="00382FB1" w:rsidRDefault="00382FB1">
            <w:pPr>
              <w:pStyle w:val="TableText"/>
            </w:pPr>
            <w:hyperlink w:anchor="C_5564-8308">
              <w:r>
                <w:rPr>
                  <w:rStyle w:val="HyperlinkText9pt"/>
                </w:rPr>
                <w:t>5564-8308</w:t>
              </w:r>
            </w:hyperlink>
          </w:p>
        </w:tc>
        <w:tc>
          <w:tcPr>
            <w:tcW w:w="2975" w:type="dxa"/>
          </w:tcPr>
          <w:p w14:paraId="0590DF4D" w14:textId="77777777" w:rsidR="00382FB1" w:rsidRDefault="00382FB1">
            <w:pPr>
              <w:pStyle w:val="TableText"/>
            </w:pPr>
          </w:p>
        </w:tc>
      </w:tr>
      <w:tr w:rsidR="00382FB1" w14:paraId="4BA87200" w14:textId="77777777">
        <w:trPr>
          <w:jc w:val="center"/>
        </w:trPr>
        <w:tc>
          <w:tcPr>
            <w:tcW w:w="3345" w:type="dxa"/>
          </w:tcPr>
          <w:p w14:paraId="431C8DC4" w14:textId="77777777" w:rsidR="00382FB1" w:rsidRDefault="00000000">
            <w:pPr>
              <w:pStyle w:val="TableText"/>
            </w:pPr>
            <w:r>
              <w:tab/>
            </w:r>
            <w:r>
              <w:tab/>
            </w:r>
            <w:r>
              <w:tab/>
            </w:r>
            <w:r>
              <w:tab/>
              <w:t>telecom</w:t>
            </w:r>
          </w:p>
        </w:tc>
        <w:tc>
          <w:tcPr>
            <w:tcW w:w="720" w:type="dxa"/>
          </w:tcPr>
          <w:p w14:paraId="39776561" w14:textId="77777777" w:rsidR="00382FB1" w:rsidRDefault="00000000">
            <w:pPr>
              <w:pStyle w:val="TableText"/>
            </w:pPr>
            <w:r>
              <w:t>1..*</w:t>
            </w:r>
          </w:p>
        </w:tc>
        <w:tc>
          <w:tcPr>
            <w:tcW w:w="1152" w:type="dxa"/>
          </w:tcPr>
          <w:p w14:paraId="34791786" w14:textId="77777777" w:rsidR="00382FB1" w:rsidRDefault="00000000">
            <w:pPr>
              <w:pStyle w:val="TableText"/>
            </w:pPr>
            <w:r>
              <w:t>SHALL</w:t>
            </w:r>
          </w:p>
        </w:tc>
        <w:tc>
          <w:tcPr>
            <w:tcW w:w="864" w:type="dxa"/>
          </w:tcPr>
          <w:p w14:paraId="24884EFE" w14:textId="77777777" w:rsidR="00382FB1" w:rsidRDefault="00382FB1">
            <w:pPr>
              <w:pStyle w:val="TableText"/>
            </w:pPr>
          </w:p>
        </w:tc>
        <w:tc>
          <w:tcPr>
            <w:tcW w:w="1104" w:type="dxa"/>
          </w:tcPr>
          <w:p w14:paraId="1C4B1B8D" w14:textId="77777777" w:rsidR="00382FB1" w:rsidRDefault="00382FB1">
            <w:pPr>
              <w:pStyle w:val="TableText"/>
            </w:pPr>
            <w:hyperlink w:anchor="C_5564-8310">
              <w:r>
                <w:rPr>
                  <w:rStyle w:val="HyperlinkText9pt"/>
                </w:rPr>
                <w:t>5564-8310</w:t>
              </w:r>
            </w:hyperlink>
          </w:p>
        </w:tc>
        <w:tc>
          <w:tcPr>
            <w:tcW w:w="2975" w:type="dxa"/>
          </w:tcPr>
          <w:p w14:paraId="086CA952" w14:textId="77777777" w:rsidR="00382FB1" w:rsidRDefault="00382FB1">
            <w:pPr>
              <w:pStyle w:val="TableText"/>
            </w:pPr>
          </w:p>
        </w:tc>
      </w:tr>
      <w:tr w:rsidR="00382FB1" w14:paraId="1DEF12D7" w14:textId="77777777">
        <w:trPr>
          <w:jc w:val="center"/>
        </w:trPr>
        <w:tc>
          <w:tcPr>
            <w:tcW w:w="3345" w:type="dxa"/>
          </w:tcPr>
          <w:p w14:paraId="182A4138" w14:textId="77777777" w:rsidR="00382FB1" w:rsidRDefault="00000000">
            <w:pPr>
              <w:pStyle w:val="TableText"/>
            </w:pPr>
            <w:r>
              <w:tab/>
            </w:r>
            <w:r>
              <w:tab/>
            </w:r>
            <w:r>
              <w:tab/>
            </w:r>
            <w:r>
              <w:tab/>
              <w:t>addr</w:t>
            </w:r>
          </w:p>
        </w:tc>
        <w:tc>
          <w:tcPr>
            <w:tcW w:w="720" w:type="dxa"/>
          </w:tcPr>
          <w:p w14:paraId="2814C54E" w14:textId="77777777" w:rsidR="00382FB1" w:rsidRDefault="00000000">
            <w:pPr>
              <w:pStyle w:val="TableText"/>
            </w:pPr>
            <w:r>
              <w:t>1..*</w:t>
            </w:r>
          </w:p>
        </w:tc>
        <w:tc>
          <w:tcPr>
            <w:tcW w:w="1152" w:type="dxa"/>
          </w:tcPr>
          <w:p w14:paraId="3FE21182" w14:textId="77777777" w:rsidR="00382FB1" w:rsidRDefault="00000000">
            <w:pPr>
              <w:pStyle w:val="TableText"/>
            </w:pPr>
            <w:r>
              <w:t>SHALL</w:t>
            </w:r>
          </w:p>
        </w:tc>
        <w:tc>
          <w:tcPr>
            <w:tcW w:w="864" w:type="dxa"/>
          </w:tcPr>
          <w:p w14:paraId="5EC68FB3" w14:textId="77777777" w:rsidR="00382FB1" w:rsidRDefault="00382FB1">
            <w:pPr>
              <w:pStyle w:val="TableText"/>
            </w:pPr>
          </w:p>
        </w:tc>
        <w:tc>
          <w:tcPr>
            <w:tcW w:w="1104" w:type="dxa"/>
          </w:tcPr>
          <w:p w14:paraId="0283C050" w14:textId="77777777" w:rsidR="00382FB1" w:rsidRDefault="00382FB1">
            <w:pPr>
              <w:pStyle w:val="TableText"/>
            </w:pPr>
            <w:hyperlink w:anchor="C_5564-8309">
              <w:r>
                <w:rPr>
                  <w:rStyle w:val="HyperlinkText9pt"/>
                </w:rPr>
                <w:t>5564-8309</w:t>
              </w:r>
            </w:hyperlink>
          </w:p>
        </w:tc>
        <w:tc>
          <w:tcPr>
            <w:tcW w:w="2975" w:type="dxa"/>
          </w:tcPr>
          <w:p w14:paraId="13758153" w14:textId="77777777" w:rsidR="00382FB1" w:rsidRDefault="00382FB1">
            <w:pPr>
              <w:pStyle w:val="TableText"/>
            </w:pPr>
          </w:p>
        </w:tc>
      </w:tr>
      <w:tr w:rsidR="00382FB1" w14:paraId="09A43497" w14:textId="77777777">
        <w:trPr>
          <w:jc w:val="center"/>
        </w:trPr>
        <w:tc>
          <w:tcPr>
            <w:tcW w:w="3345" w:type="dxa"/>
          </w:tcPr>
          <w:p w14:paraId="77B289BC" w14:textId="77777777" w:rsidR="00382FB1" w:rsidRDefault="00000000">
            <w:pPr>
              <w:pStyle w:val="TableText"/>
            </w:pPr>
            <w:r>
              <w:tab/>
              <w:t>author</w:t>
            </w:r>
          </w:p>
        </w:tc>
        <w:tc>
          <w:tcPr>
            <w:tcW w:w="720" w:type="dxa"/>
          </w:tcPr>
          <w:p w14:paraId="175AE404" w14:textId="77777777" w:rsidR="00382FB1" w:rsidRDefault="00000000">
            <w:pPr>
              <w:pStyle w:val="TableText"/>
            </w:pPr>
            <w:r>
              <w:t>0..*</w:t>
            </w:r>
          </w:p>
        </w:tc>
        <w:tc>
          <w:tcPr>
            <w:tcW w:w="1152" w:type="dxa"/>
          </w:tcPr>
          <w:p w14:paraId="14EA2487" w14:textId="77777777" w:rsidR="00382FB1" w:rsidRDefault="00000000">
            <w:pPr>
              <w:pStyle w:val="TableText"/>
            </w:pPr>
            <w:r>
              <w:t>SHOULD</w:t>
            </w:r>
          </w:p>
        </w:tc>
        <w:tc>
          <w:tcPr>
            <w:tcW w:w="864" w:type="dxa"/>
          </w:tcPr>
          <w:p w14:paraId="758815EC" w14:textId="77777777" w:rsidR="00382FB1" w:rsidRDefault="00382FB1">
            <w:pPr>
              <w:pStyle w:val="TableText"/>
            </w:pPr>
          </w:p>
        </w:tc>
        <w:tc>
          <w:tcPr>
            <w:tcW w:w="1104" w:type="dxa"/>
          </w:tcPr>
          <w:p w14:paraId="00BDF87F" w14:textId="77777777" w:rsidR="00382FB1" w:rsidRDefault="00382FB1">
            <w:pPr>
              <w:pStyle w:val="TableText"/>
            </w:pPr>
            <w:hyperlink w:anchor="C_5564-32477">
              <w:r>
                <w:rPr>
                  <w:rStyle w:val="HyperlinkText9pt"/>
                </w:rPr>
                <w:t>5564-32477</w:t>
              </w:r>
            </w:hyperlink>
          </w:p>
        </w:tc>
        <w:tc>
          <w:tcPr>
            <w:tcW w:w="2975" w:type="dxa"/>
          </w:tcPr>
          <w:p w14:paraId="12F2DA0F"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4F5D080A" w14:textId="77777777">
        <w:trPr>
          <w:jc w:val="center"/>
        </w:trPr>
        <w:tc>
          <w:tcPr>
            <w:tcW w:w="3345" w:type="dxa"/>
          </w:tcPr>
          <w:p w14:paraId="7B823A3D" w14:textId="77777777" w:rsidR="00382FB1" w:rsidRDefault="00000000">
            <w:pPr>
              <w:pStyle w:val="TableText"/>
            </w:pPr>
            <w:r>
              <w:tab/>
              <w:t>participant</w:t>
            </w:r>
          </w:p>
        </w:tc>
        <w:tc>
          <w:tcPr>
            <w:tcW w:w="720" w:type="dxa"/>
          </w:tcPr>
          <w:p w14:paraId="4E013341" w14:textId="77777777" w:rsidR="00382FB1" w:rsidRDefault="00000000">
            <w:pPr>
              <w:pStyle w:val="TableText"/>
            </w:pPr>
            <w:r>
              <w:t>0..*</w:t>
            </w:r>
          </w:p>
        </w:tc>
        <w:tc>
          <w:tcPr>
            <w:tcW w:w="1152" w:type="dxa"/>
          </w:tcPr>
          <w:p w14:paraId="1F1814DD" w14:textId="77777777" w:rsidR="00382FB1" w:rsidRDefault="00000000">
            <w:pPr>
              <w:pStyle w:val="TableText"/>
            </w:pPr>
            <w:r>
              <w:t>MAY</w:t>
            </w:r>
          </w:p>
        </w:tc>
        <w:tc>
          <w:tcPr>
            <w:tcW w:w="864" w:type="dxa"/>
          </w:tcPr>
          <w:p w14:paraId="79E52A5D" w14:textId="77777777" w:rsidR="00382FB1" w:rsidRDefault="00382FB1">
            <w:pPr>
              <w:pStyle w:val="TableText"/>
            </w:pPr>
          </w:p>
        </w:tc>
        <w:tc>
          <w:tcPr>
            <w:tcW w:w="1104" w:type="dxa"/>
          </w:tcPr>
          <w:p w14:paraId="679727F2" w14:textId="77777777" w:rsidR="00382FB1" w:rsidRDefault="00382FB1">
            <w:pPr>
              <w:pStyle w:val="TableText"/>
            </w:pPr>
            <w:hyperlink w:anchor="C_5564-8311">
              <w:r>
                <w:rPr>
                  <w:rStyle w:val="HyperlinkText9pt"/>
                </w:rPr>
                <w:t>5564-8311</w:t>
              </w:r>
            </w:hyperlink>
          </w:p>
        </w:tc>
        <w:tc>
          <w:tcPr>
            <w:tcW w:w="2975" w:type="dxa"/>
          </w:tcPr>
          <w:p w14:paraId="2CE459FD" w14:textId="77777777" w:rsidR="00382FB1" w:rsidRDefault="00382FB1">
            <w:pPr>
              <w:pStyle w:val="TableText"/>
            </w:pPr>
          </w:p>
        </w:tc>
      </w:tr>
      <w:tr w:rsidR="00382FB1" w14:paraId="548ED34E" w14:textId="77777777">
        <w:trPr>
          <w:jc w:val="center"/>
        </w:trPr>
        <w:tc>
          <w:tcPr>
            <w:tcW w:w="3345" w:type="dxa"/>
          </w:tcPr>
          <w:p w14:paraId="3F0A4C43" w14:textId="77777777" w:rsidR="00382FB1" w:rsidRDefault="00000000">
            <w:pPr>
              <w:pStyle w:val="TableText"/>
            </w:pPr>
            <w:r>
              <w:tab/>
            </w:r>
            <w:r>
              <w:tab/>
              <w:t>@typeCode</w:t>
            </w:r>
          </w:p>
        </w:tc>
        <w:tc>
          <w:tcPr>
            <w:tcW w:w="720" w:type="dxa"/>
          </w:tcPr>
          <w:p w14:paraId="091C7E02" w14:textId="77777777" w:rsidR="00382FB1" w:rsidRDefault="00000000">
            <w:pPr>
              <w:pStyle w:val="TableText"/>
            </w:pPr>
            <w:r>
              <w:t>1..1</w:t>
            </w:r>
          </w:p>
        </w:tc>
        <w:tc>
          <w:tcPr>
            <w:tcW w:w="1152" w:type="dxa"/>
          </w:tcPr>
          <w:p w14:paraId="251ADA23" w14:textId="77777777" w:rsidR="00382FB1" w:rsidRDefault="00000000">
            <w:pPr>
              <w:pStyle w:val="TableText"/>
            </w:pPr>
            <w:r>
              <w:t>SHALL</w:t>
            </w:r>
          </w:p>
        </w:tc>
        <w:tc>
          <w:tcPr>
            <w:tcW w:w="864" w:type="dxa"/>
          </w:tcPr>
          <w:p w14:paraId="122F282A" w14:textId="77777777" w:rsidR="00382FB1" w:rsidRDefault="00382FB1">
            <w:pPr>
              <w:pStyle w:val="TableText"/>
            </w:pPr>
          </w:p>
        </w:tc>
        <w:tc>
          <w:tcPr>
            <w:tcW w:w="1104" w:type="dxa"/>
          </w:tcPr>
          <w:p w14:paraId="3624969F" w14:textId="77777777" w:rsidR="00382FB1" w:rsidRDefault="00382FB1">
            <w:pPr>
              <w:pStyle w:val="TableText"/>
            </w:pPr>
            <w:hyperlink w:anchor="C_5564-8312">
              <w:r>
                <w:rPr>
                  <w:rStyle w:val="HyperlinkText9pt"/>
                </w:rPr>
                <w:t>5564-8312</w:t>
              </w:r>
            </w:hyperlink>
          </w:p>
        </w:tc>
        <w:tc>
          <w:tcPr>
            <w:tcW w:w="2975" w:type="dxa"/>
          </w:tcPr>
          <w:p w14:paraId="34B3108D" w14:textId="77777777" w:rsidR="00382FB1" w:rsidRDefault="00000000">
            <w:pPr>
              <w:pStyle w:val="TableText"/>
            </w:pPr>
            <w:r>
              <w:t>urn:oid:2.16.840.1.113883.5.90 (HL7ParticipationType) = LOC</w:t>
            </w:r>
          </w:p>
        </w:tc>
      </w:tr>
      <w:tr w:rsidR="00382FB1" w14:paraId="330D1343" w14:textId="77777777">
        <w:trPr>
          <w:jc w:val="center"/>
        </w:trPr>
        <w:tc>
          <w:tcPr>
            <w:tcW w:w="3345" w:type="dxa"/>
          </w:tcPr>
          <w:p w14:paraId="064D2843" w14:textId="77777777" w:rsidR="00382FB1" w:rsidRDefault="00000000">
            <w:pPr>
              <w:pStyle w:val="TableText"/>
            </w:pPr>
            <w:r>
              <w:tab/>
            </w:r>
            <w:r>
              <w:tab/>
              <w:t>participantRole</w:t>
            </w:r>
          </w:p>
        </w:tc>
        <w:tc>
          <w:tcPr>
            <w:tcW w:w="720" w:type="dxa"/>
          </w:tcPr>
          <w:p w14:paraId="590E4C68" w14:textId="77777777" w:rsidR="00382FB1" w:rsidRDefault="00000000">
            <w:pPr>
              <w:pStyle w:val="TableText"/>
            </w:pPr>
            <w:r>
              <w:t>1..1</w:t>
            </w:r>
          </w:p>
        </w:tc>
        <w:tc>
          <w:tcPr>
            <w:tcW w:w="1152" w:type="dxa"/>
          </w:tcPr>
          <w:p w14:paraId="14962938" w14:textId="77777777" w:rsidR="00382FB1" w:rsidRDefault="00000000">
            <w:pPr>
              <w:pStyle w:val="TableText"/>
            </w:pPr>
            <w:r>
              <w:t>SHALL</w:t>
            </w:r>
          </w:p>
        </w:tc>
        <w:tc>
          <w:tcPr>
            <w:tcW w:w="864" w:type="dxa"/>
          </w:tcPr>
          <w:p w14:paraId="5FB81159" w14:textId="77777777" w:rsidR="00382FB1" w:rsidRDefault="00382FB1">
            <w:pPr>
              <w:pStyle w:val="TableText"/>
            </w:pPr>
          </w:p>
        </w:tc>
        <w:tc>
          <w:tcPr>
            <w:tcW w:w="1104" w:type="dxa"/>
          </w:tcPr>
          <w:p w14:paraId="337E7287" w14:textId="77777777" w:rsidR="00382FB1" w:rsidRDefault="00382FB1">
            <w:pPr>
              <w:pStyle w:val="TableText"/>
            </w:pPr>
            <w:hyperlink w:anchor="C_5564-15599">
              <w:r>
                <w:rPr>
                  <w:rStyle w:val="HyperlinkText9pt"/>
                </w:rPr>
                <w:t>5564-15599</w:t>
              </w:r>
            </w:hyperlink>
          </w:p>
        </w:tc>
        <w:tc>
          <w:tcPr>
            <w:tcW w:w="2975" w:type="dxa"/>
          </w:tcPr>
          <w:p w14:paraId="14FC6DCD" w14:textId="77777777" w:rsidR="00382FB1" w:rsidRDefault="00000000">
            <w:pPr>
              <w:pStyle w:val="TableText"/>
            </w:pPr>
            <w:r>
              <w:t>Service Delivery Location (identifier: urn:oid:2.16.840.1.113883.10.20.22.4.32</w:t>
            </w:r>
          </w:p>
        </w:tc>
      </w:tr>
      <w:tr w:rsidR="00382FB1" w14:paraId="50476A6F" w14:textId="77777777">
        <w:trPr>
          <w:jc w:val="center"/>
        </w:trPr>
        <w:tc>
          <w:tcPr>
            <w:tcW w:w="3345" w:type="dxa"/>
          </w:tcPr>
          <w:p w14:paraId="17A8B740" w14:textId="77777777" w:rsidR="00382FB1" w:rsidRDefault="00000000">
            <w:pPr>
              <w:pStyle w:val="TableText"/>
            </w:pPr>
            <w:r>
              <w:tab/>
              <w:t>entryRelationship</w:t>
            </w:r>
          </w:p>
        </w:tc>
        <w:tc>
          <w:tcPr>
            <w:tcW w:w="720" w:type="dxa"/>
          </w:tcPr>
          <w:p w14:paraId="3E8AD7C9" w14:textId="77777777" w:rsidR="00382FB1" w:rsidRDefault="00000000">
            <w:pPr>
              <w:pStyle w:val="TableText"/>
            </w:pPr>
            <w:r>
              <w:t>0..*</w:t>
            </w:r>
          </w:p>
        </w:tc>
        <w:tc>
          <w:tcPr>
            <w:tcW w:w="1152" w:type="dxa"/>
          </w:tcPr>
          <w:p w14:paraId="6F850312" w14:textId="77777777" w:rsidR="00382FB1" w:rsidRDefault="00000000">
            <w:pPr>
              <w:pStyle w:val="TableText"/>
            </w:pPr>
            <w:r>
              <w:t>MAY</w:t>
            </w:r>
          </w:p>
        </w:tc>
        <w:tc>
          <w:tcPr>
            <w:tcW w:w="864" w:type="dxa"/>
          </w:tcPr>
          <w:p w14:paraId="5CD3CD90" w14:textId="77777777" w:rsidR="00382FB1" w:rsidRDefault="00382FB1">
            <w:pPr>
              <w:pStyle w:val="TableText"/>
            </w:pPr>
          </w:p>
        </w:tc>
        <w:tc>
          <w:tcPr>
            <w:tcW w:w="1104" w:type="dxa"/>
          </w:tcPr>
          <w:p w14:paraId="4481E940" w14:textId="77777777" w:rsidR="00382FB1" w:rsidRDefault="00382FB1">
            <w:pPr>
              <w:pStyle w:val="TableText"/>
            </w:pPr>
            <w:hyperlink w:anchor="C_5564-8314">
              <w:r>
                <w:rPr>
                  <w:rStyle w:val="HyperlinkText9pt"/>
                </w:rPr>
                <w:t>5564-8314</w:t>
              </w:r>
            </w:hyperlink>
          </w:p>
        </w:tc>
        <w:tc>
          <w:tcPr>
            <w:tcW w:w="2975" w:type="dxa"/>
          </w:tcPr>
          <w:p w14:paraId="46DE1138" w14:textId="77777777" w:rsidR="00382FB1" w:rsidRDefault="00382FB1">
            <w:pPr>
              <w:pStyle w:val="TableText"/>
            </w:pPr>
          </w:p>
        </w:tc>
      </w:tr>
      <w:tr w:rsidR="00382FB1" w14:paraId="29C2B808" w14:textId="77777777">
        <w:trPr>
          <w:jc w:val="center"/>
        </w:trPr>
        <w:tc>
          <w:tcPr>
            <w:tcW w:w="3345" w:type="dxa"/>
          </w:tcPr>
          <w:p w14:paraId="5ECAFD0A" w14:textId="77777777" w:rsidR="00382FB1" w:rsidRDefault="00000000">
            <w:pPr>
              <w:pStyle w:val="TableText"/>
            </w:pPr>
            <w:r>
              <w:tab/>
            </w:r>
            <w:r>
              <w:tab/>
              <w:t>@typeCode</w:t>
            </w:r>
          </w:p>
        </w:tc>
        <w:tc>
          <w:tcPr>
            <w:tcW w:w="720" w:type="dxa"/>
          </w:tcPr>
          <w:p w14:paraId="2C5A44DF" w14:textId="77777777" w:rsidR="00382FB1" w:rsidRDefault="00000000">
            <w:pPr>
              <w:pStyle w:val="TableText"/>
            </w:pPr>
            <w:r>
              <w:t>1..1</w:t>
            </w:r>
          </w:p>
        </w:tc>
        <w:tc>
          <w:tcPr>
            <w:tcW w:w="1152" w:type="dxa"/>
          </w:tcPr>
          <w:p w14:paraId="1E10E97E" w14:textId="77777777" w:rsidR="00382FB1" w:rsidRDefault="00000000">
            <w:pPr>
              <w:pStyle w:val="TableText"/>
            </w:pPr>
            <w:r>
              <w:t>SHALL</w:t>
            </w:r>
          </w:p>
        </w:tc>
        <w:tc>
          <w:tcPr>
            <w:tcW w:w="864" w:type="dxa"/>
          </w:tcPr>
          <w:p w14:paraId="09DA4F62" w14:textId="77777777" w:rsidR="00382FB1" w:rsidRDefault="00382FB1">
            <w:pPr>
              <w:pStyle w:val="TableText"/>
            </w:pPr>
          </w:p>
        </w:tc>
        <w:tc>
          <w:tcPr>
            <w:tcW w:w="1104" w:type="dxa"/>
          </w:tcPr>
          <w:p w14:paraId="17241674" w14:textId="77777777" w:rsidR="00382FB1" w:rsidRDefault="00382FB1">
            <w:pPr>
              <w:pStyle w:val="TableText"/>
            </w:pPr>
            <w:hyperlink w:anchor="C_5564-8315">
              <w:r>
                <w:rPr>
                  <w:rStyle w:val="HyperlinkText9pt"/>
                </w:rPr>
                <w:t>5564-8315</w:t>
              </w:r>
            </w:hyperlink>
          </w:p>
        </w:tc>
        <w:tc>
          <w:tcPr>
            <w:tcW w:w="2975" w:type="dxa"/>
          </w:tcPr>
          <w:p w14:paraId="5E7E2E4A" w14:textId="77777777" w:rsidR="00382FB1" w:rsidRDefault="00000000">
            <w:pPr>
              <w:pStyle w:val="TableText"/>
            </w:pPr>
            <w:r>
              <w:t>urn:oid:2.16.840.1.113883.5.1002 (HL7ActRelationshipType) = COMP</w:t>
            </w:r>
          </w:p>
        </w:tc>
      </w:tr>
      <w:tr w:rsidR="00382FB1" w14:paraId="10FFFAD2" w14:textId="77777777">
        <w:trPr>
          <w:jc w:val="center"/>
        </w:trPr>
        <w:tc>
          <w:tcPr>
            <w:tcW w:w="3345" w:type="dxa"/>
          </w:tcPr>
          <w:p w14:paraId="2E1ADB02" w14:textId="77777777" w:rsidR="00382FB1" w:rsidRDefault="00000000">
            <w:pPr>
              <w:pStyle w:val="TableText"/>
            </w:pPr>
            <w:r>
              <w:tab/>
            </w:r>
            <w:r>
              <w:tab/>
              <w:t>@inversionInd</w:t>
            </w:r>
          </w:p>
        </w:tc>
        <w:tc>
          <w:tcPr>
            <w:tcW w:w="720" w:type="dxa"/>
          </w:tcPr>
          <w:p w14:paraId="575095DF" w14:textId="77777777" w:rsidR="00382FB1" w:rsidRDefault="00000000">
            <w:pPr>
              <w:pStyle w:val="TableText"/>
            </w:pPr>
            <w:r>
              <w:t>1..1</w:t>
            </w:r>
          </w:p>
        </w:tc>
        <w:tc>
          <w:tcPr>
            <w:tcW w:w="1152" w:type="dxa"/>
          </w:tcPr>
          <w:p w14:paraId="4992640D" w14:textId="77777777" w:rsidR="00382FB1" w:rsidRDefault="00000000">
            <w:pPr>
              <w:pStyle w:val="TableText"/>
            </w:pPr>
            <w:r>
              <w:t>SHALL</w:t>
            </w:r>
          </w:p>
        </w:tc>
        <w:tc>
          <w:tcPr>
            <w:tcW w:w="864" w:type="dxa"/>
          </w:tcPr>
          <w:p w14:paraId="101530F9" w14:textId="77777777" w:rsidR="00382FB1" w:rsidRDefault="00382FB1">
            <w:pPr>
              <w:pStyle w:val="TableText"/>
            </w:pPr>
          </w:p>
        </w:tc>
        <w:tc>
          <w:tcPr>
            <w:tcW w:w="1104" w:type="dxa"/>
          </w:tcPr>
          <w:p w14:paraId="180489AA" w14:textId="77777777" w:rsidR="00382FB1" w:rsidRDefault="00382FB1">
            <w:pPr>
              <w:pStyle w:val="TableText"/>
            </w:pPr>
            <w:hyperlink w:anchor="C_5564-8316">
              <w:r>
                <w:rPr>
                  <w:rStyle w:val="HyperlinkText9pt"/>
                </w:rPr>
                <w:t>5564-8316</w:t>
              </w:r>
            </w:hyperlink>
          </w:p>
        </w:tc>
        <w:tc>
          <w:tcPr>
            <w:tcW w:w="2975" w:type="dxa"/>
          </w:tcPr>
          <w:p w14:paraId="012203FF" w14:textId="77777777" w:rsidR="00382FB1" w:rsidRDefault="00000000">
            <w:pPr>
              <w:pStyle w:val="TableText"/>
            </w:pPr>
            <w:r>
              <w:t>true</w:t>
            </w:r>
          </w:p>
        </w:tc>
      </w:tr>
      <w:tr w:rsidR="00382FB1" w14:paraId="3E450411" w14:textId="77777777">
        <w:trPr>
          <w:jc w:val="center"/>
        </w:trPr>
        <w:tc>
          <w:tcPr>
            <w:tcW w:w="3345" w:type="dxa"/>
          </w:tcPr>
          <w:p w14:paraId="47461212" w14:textId="77777777" w:rsidR="00382FB1" w:rsidRDefault="00000000">
            <w:pPr>
              <w:pStyle w:val="TableText"/>
            </w:pPr>
            <w:r>
              <w:tab/>
            </w:r>
            <w:r>
              <w:tab/>
              <w:t>encounter</w:t>
            </w:r>
          </w:p>
        </w:tc>
        <w:tc>
          <w:tcPr>
            <w:tcW w:w="720" w:type="dxa"/>
          </w:tcPr>
          <w:p w14:paraId="66302254" w14:textId="77777777" w:rsidR="00382FB1" w:rsidRDefault="00000000">
            <w:pPr>
              <w:pStyle w:val="TableText"/>
            </w:pPr>
            <w:r>
              <w:t>1..1</w:t>
            </w:r>
          </w:p>
        </w:tc>
        <w:tc>
          <w:tcPr>
            <w:tcW w:w="1152" w:type="dxa"/>
          </w:tcPr>
          <w:p w14:paraId="5FA1D452" w14:textId="77777777" w:rsidR="00382FB1" w:rsidRDefault="00000000">
            <w:pPr>
              <w:pStyle w:val="TableText"/>
            </w:pPr>
            <w:r>
              <w:t>SHALL</w:t>
            </w:r>
          </w:p>
        </w:tc>
        <w:tc>
          <w:tcPr>
            <w:tcW w:w="864" w:type="dxa"/>
          </w:tcPr>
          <w:p w14:paraId="5E5B2587" w14:textId="77777777" w:rsidR="00382FB1" w:rsidRDefault="00382FB1">
            <w:pPr>
              <w:pStyle w:val="TableText"/>
            </w:pPr>
          </w:p>
        </w:tc>
        <w:tc>
          <w:tcPr>
            <w:tcW w:w="1104" w:type="dxa"/>
          </w:tcPr>
          <w:p w14:paraId="69BBA0C7" w14:textId="77777777" w:rsidR="00382FB1" w:rsidRDefault="00382FB1">
            <w:pPr>
              <w:pStyle w:val="TableText"/>
            </w:pPr>
            <w:hyperlink w:anchor="C_5564-8317">
              <w:r>
                <w:rPr>
                  <w:rStyle w:val="HyperlinkText9pt"/>
                </w:rPr>
                <w:t>5564-8317</w:t>
              </w:r>
            </w:hyperlink>
          </w:p>
        </w:tc>
        <w:tc>
          <w:tcPr>
            <w:tcW w:w="2975" w:type="dxa"/>
          </w:tcPr>
          <w:p w14:paraId="5E13F258" w14:textId="77777777" w:rsidR="00382FB1" w:rsidRDefault="00382FB1">
            <w:pPr>
              <w:pStyle w:val="TableText"/>
            </w:pPr>
          </w:p>
        </w:tc>
      </w:tr>
      <w:tr w:rsidR="00382FB1" w14:paraId="78E0516F" w14:textId="77777777">
        <w:trPr>
          <w:jc w:val="center"/>
        </w:trPr>
        <w:tc>
          <w:tcPr>
            <w:tcW w:w="3345" w:type="dxa"/>
          </w:tcPr>
          <w:p w14:paraId="78B9E1CE" w14:textId="77777777" w:rsidR="00382FB1" w:rsidRDefault="00000000">
            <w:pPr>
              <w:pStyle w:val="TableText"/>
            </w:pPr>
            <w:r>
              <w:tab/>
            </w:r>
            <w:r>
              <w:tab/>
            </w:r>
            <w:r>
              <w:tab/>
              <w:t>@classCode</w:t>
            </w:r>
          </w:p>
        </w:tc>
        <w:tc>
          <w:tcPr>
            <w:tcW w:w="720" w:type="dxa"/>
          </w:tcPr>
          <w:p w14:paraId="0E188FAE" w14:textId="77777777" w:rsidR="00382FB1" w:rsidRDefault="00000000">
            <w:pPr>
              <w:pStyle w:val="TableText"/>
            </w:pPr>
            <w:r>
              <w:t>1..1</w:t>
            </w:r>
          </w:p>
        </w:tc>
        <w:tc>
          <w:tcPr>
            <w:tcW w:w="1152" w:type="dxa"/>
          </w:tcPr>
          <w:p w14:paraId="5F4CB2CB" w14:textId="77777777" w:rsidR="00382FB1" w:rsidRDefault="00000000">
            <w:pPr>
              <w:pStyle w:val="TableText"/>
            </w:pPr>
            <w:r>
              <w:t>SHALL</w:t>
            </w:r>
          </w:p>
        </w:tc>
        <w:tc>
          <w:tcPr>
            <w:tcW w:w="864" w:type="dxa"/>
          </w:tcPr>
          <w:p w14:paraId="1C73F283" w14:textId="77777777" w:rsidR="00382FB1" w:rsidRDefault="00382FB1">
            <w:pPr>
              <w:pStyle w:val="TableText"/>
            </w:pPr>
          </w:p>
        </w:tc>
        <w:tc>
          <w:tcPr>
            <w:tcW w:w="1104" w:type="dxa"/>
          </w:tcPr>
          <w:p w14:paraId="272B3A1F" w14:textId="77777777" w:rsidR="00382FB1" w:rsidRDefault="00382FB1">
            <w:pPr>
              <w:pStyle w:val="TableText"/>
            </w:pPr>
            <w:hyperlink w:anchor="C_5564-8318">
              <w:r>
                <w:rPr>
                  <w:rStyle w:val="HyperlinkText9pt"/>
                </w:rPr>
                <w:t>5564-8318</w:t>
              </w:r>
            </w:hyperlink>
          </w:p>
        </w:tc>
        <w:tc>
          <w:tcPr>
            <w:tcW w:w="2975" w:type="dxa"/>
          </w:tcPr>
          <w:p w14:paraId="40618962" w14:textId="77777777" w:rsidR="00382FB1" w:rsidRDefault="00000000">
            <w:pPr>
              <w:pStyle w:val="TableText"/>
            </w:pPr>
            <w:r>
              <w:t>urn:oid:2.16.840.1.113883.5.6 (HL7ActClass) = ENC</w:t>
            </w:r>
          </w:p>
        </w:tc>
      </w:tr>
      <w:tr w:rsidR="00382FB1" w14:paraId="194B066A" w14:textId="77777777">
        <w:trPr>
          <w:jc w:val="center"/>
        </w:trPr>
        <w:tc>
          <w:tcPr>
            <w:tcW w:w="3345" w:type="dxa"/>
          </w:tcPr>
          <w:p w14:paraId="50A1118D" w14:textId="77777777" w:rsidR="00382FB1" w:rsidRDefault="00000000">
            <w:pPr>
              <w:pStyle w:val="TableText"/>
            </w:pPr>
            <w:r>
              <w:tab/>
            </w:r>
            <w:r>
              <w:tab/>
            </w:r>
            <w:r>
              <w:tab/>
              <w:t>@moodCode</w:t>
            </w:r>
          </w:p>
        </w:tc>
        <w:tc>
          <w:tcPr>
            <w:tcW w:w="720" w:type="dxa"/>
          </w:tcPr>
          <w:p w14:paraId="4E2B1C5F" w14:textId="77777777" w:rsidR="00382FB1" w:rsidRDefault="00000000">
            <w:pPr>
              <w:pStyle w:val="TableText"/>
            </w:pPr>
            <w:r>
              <w:t>1..1</w:t>
            </w:r>
          </w:p>
        </w:tc>
        <w:tc>
          <w:tcPr>
            <w:tcW w:w="1152" w:type="dxa"/>
          </w:tcPr>
          <w:p w14:paraId="66EC53A8" w14:textId="77777777" w:rsidR="00382FB1" w:rsidRDefault="00000000">
            <w:pPr>
              <w:pStyle w:val="TableText"/>
            </w:pPr>
            <w:r>
              <w:t>SHALL</w:t>
            </w:r>
          </w:p>
        </w:tc>
        <w:tc>
          <w:tcPr>
            <w:tcW w:w="864" w:type="dxa"/>
          </w:tcPr>
          <w:p w14:paraId="13524A7F" w14:textId="77777777" w:rsidR="00382FB1" w:rsidRDefault="00382FB1">
            <w:pPr>
              <w:pStyle w:val="TableText"/>
            </w:pPr>
          </w:p>
        </w:tc>
        <w:tc>
          <w:tcPr>
            <w:tcW w:w="1104" w:type="dxa"/>
          </w:tcPr>
          <w:p w14:paraId="5700A448" w14:textId="77777777" w:rsidR="00382FB1" w:rsidRDefault="00382FB1">
            <w:pPr>
              <w:pStyle w:val="TableText"/>
            </w:pPr>
            <w:hyperlink w:anchor="C_5564-8319">
              <w:r>
                <w:rPr>
                  <w:rStyle w:val="HyperlinkText9pt"/>
                </w:rPr>
                <w:t>5564-8319</w:t>
              </w:r>
            </w:hyperlink>
          </w:p>
        </w:tc>
        <w:tc>
          <w:tcPr>
            <w:tcW w:w="2975" w:type="dxa"/>
          </w:tcPr>
          <w:p w14:paraId="4EAB3632" w14:textId="77777777" w:rsidR="00382FB1" w:rsidRDefault="00000000">
            <w:pPr>
              <w:pStyle w:val="TableText"/>
            </w:pPr>
            <w:r>
              <w:t>urn:oid:2.16.840.1.113883.5.1001 (HL7ActMood) = EVN</w:t>
            </w:r>
          </w:p>
        </w:tc>
      </w:tr>
      <w:tr w:rsidR="00382FB1" w14:paraId="723BA897" w14:textId="77777777">
        <w:trPr>
          <w:jc w:val="center"/>
        </w:trPr>
        <w:tc>
          <w:tcPr>
            <w:tcW w:w="3345" w:type="dxa"/>
          </w:tcPr>
          <w:p w14:paraId="6E41D9B6" w14:textId="77777777" w:rsidR="00382FB1" w:rsidRDefault="00000000">
            <w:pPr>
              <w:pStyle w:val="TableText"/>
            </w:pPr>
            <w:r>
              <w:tab/>
            </w:r>
            <w:r>
              <w:tab/>
            </w:r>
            <w:r>
              <w:tab/>
              <w:t>id</w:t>
            </w:r>
          </w:p>
        </w:tc>
        <w:tc>
          <w:tcPr>
            <w:tcW w:w="720" w:type="dxa"/>
          </w:tcPr>
          <w:p w14:paraId="6F4A06B6" w14:textId="77777777" w:rsidR="00382FB1" w:rsidRDefault="00000000">
            <w:pPr>
              <w:pStyle w:val="TableText"/>
            </w:pPr>
            <w:r>
              <w:t>1..1</w:t>
            </w:r>
          </w:p>
        </w:tc>
        <w:tc>
          <w:tcPr>
            <w:tcW w:w="1152" w:type="dxa"/>
          </w:tcPr>
          <w:p w14:paraId="05F06E08" w14:textId="77777777" w:rsidR="00382FB1" w:rsidRDefault="00000000">
            <w:pPr>
              <w:pStyle w:val="TableText"/>
            </w:pPr>
            <w:r>
              <w:t>SHALL</w:t>
            </w:r>
          </w:p>
        </w:tc>
        <w:tc>
          <w:tcPr>
            <w:tcW w:w="864" w:type="dxa"/>
          </w:tcPr>
          <w:p w14:paraId="73B9CA65" w14:textId="77777777" w:rsidR="00382FB1" w:rsidRDefault="00382FB1">
            <w:pPr>
              <w:pStyle w:val="TableText"/>
            </w:pPr>
          </w:p>
        </w:tc>
        <w:tc>
          <w:tcPr>
            <w:tcW w:w="1104" w:type="dxa"/>
          </w:tcPr>
          <w:p w14:paraId="39968C50" w14:textId="77777777" w:rsidR="00382FB1" w:rsidRDefault="00382FB1">
            <w:pPr>
              <w:pStyle w:val="TableText"/>
            </w:pPr>
            <w:hyperlink w:anchor="C_5564-8320">
              <w:r>
                <w:rPr>
                  <w:rStyle w:val="HyperlinkText9pt"/>
                </w:rPr>
                <w:t>5564-8320</w:t>
              </w:r>
            </w:hyperlink>
          </w:p>
        </w:tc>
        <w:tc>
          <w:tcPr>
            <w:tcW w:w="2975" w:type="dxa"/>
          </w:tcPr>
          <w:p w14:paraId="5F91AA35" w14:textId="77777777" w:rsidR="00382FB1" w:rsidRDefault="00382FB1">
            <w:pPr>
              <w:pStyle w:val="TableText"/>
            </w:pPr>
          </w:p>
        </w:tc>
      </w:tr>
      <w:tr w:rsidR="00382FB1" w14:paraId="67DD296D" w14:textId="77777777">
        <w:trPr>
          <w:jc w:val="center"/>
        </w:trPr>
        <w:tc>
          <w:tcPr>
            <w:tcW w:w="3345" w:type="dxa"/>
          </w:tcPr>
          <w:p w14:paraId="75BF93ED" w14:textId="77777777" w:rsidR="00382FB1" w:rsidRDefault="00000000">
            <w:pPr>
              <w:pStyle w:val="TableText"/>
            </w:pPr>
            <w:r>
              <w:tab/>
              <w:t>entryRelationship</w:t>
            </w:r>
          </w:p>
        </w:tc>
        <w:tc>
          <w:tcPr>
            <w:tcW w:w="720" w:type="dxa"/>
          </w:tcPr>
          <w:p w14:paraId="519ADAAA" w14:textId="77777777" w:rsidR="00382FB1" w:rsidRDefault="00000000">
            <w:pPr>
              <w:pStyle w:val="TableText"/>
            </w:pPr>
            <w:r>
              <w:t>0..1</w:t>
            </w:r>
          </w:p>
        </w:tc>
        <w:tc>
          <w:tcPr>
            <w:tcW w:w="1152" w:type="dxa"/>
          </w:tcPr>
          <w:p w14:paraId="3CC3976E" w14:textId="77777777" w:rsidR="00382FB1" w:rsidRDefault="00000000">
            <w:pPr>
              <w:pStyle w:val="TableText"/>
            </w:pPr>
            <w:r>
              <w:t>MAY</w:t>
            </w:r>
          </w:p>
        </w:tc>
        <w:tc>
          <w:tcPr>
            <w:tcW w:w="864" w:type="dxa"/>
          </w:tcPr>
          <w:p w14:paraId="3695317A" w14:textId="77777777" w:rsidR="00382FB1" w:rsidRDefault="00382FB1">
            <w:pPr>
              <w:pStyle w:val="TableText"/>
            </w:pPr>
          </w:p>
        </w:tc>
        <w:tc>
          <w:tcPr>
            <w:tcW w:w="1104" w:type="dxa"/>
          </w:tcPr>
          <w:p w14:paraId="1497D8FC" w14:textId="77777777" w:rsidR="00382FB1" w:rsidRDefault="00382FB1">
            <w:pPr>
              <w:pStyle w:val="TableText"/>
            </w:pPr>
            <w:hyperlink w:anchor="C_5564-8322">
              <w:r>
                <w:rPr>
                  <w:rStyle w:val="HyperlinkText9pt"/>
                </w:rPr>
                <w:t>5564-8322</w:t>
              </w:r>
            </w:hyperlink>
          </w:p>
        </w:tc>
        <w:tc>
          <w:tcPr>
            <w:tcW w:w="2975" w:type="dxa"/>
          </w:tcPr>
          <w:p w14:paraId="206BEFD9" w14:textId="77777777" w:rsidR="00382FB1" w:rsidRDefault="00382FB1">
            <w:pPr>
              <w:pStyle w:val="TableText"/>
            </w:pPr>
          </w:p>
        </w:tc>
      </w:tr>
      <w:tr w:rsidR="00382FB1" w14:paraId="42AD06F9" w14:textId="77777777">
        <w:trPr>
          <w:jc w:val="center"/>
        </w:trPr>
        <w:tc>
          <w:tcPr>
            <w:tcW w:w="3345" w:type="dxa"/>
          </w:tcPr>
          <w:p w14:paraId="2A8B3362" w14:textId="77777777" w:rsidR="00382FB1" w:rsidRDefault="00000000">
            <w:pPr>
              <w:pStyle w:val="TableText"/>
            </w:pPr>
            <w:r>
              <w:tab/>
            </w:r>
            <w:r>
              <w:tab/>
              <w:t>@typeCode</w:t>
            </w:r>
          </w:p>
        </w:tc>
        <w:tc>
          <w:tcPr>
            <w:tcW w:w="720" w:type="dxa"/>
          </w:tcPr>
          <w:p w14:paraId="393F08F3" w14:textId="77777777" w:rsidR="00382FB1" w:rsidRDefault="00000000">
            <w:pPr>
              <w:pStyle w:val="TableText"/>
            </w:pPr>
            <w:r>
              <w:t>1..1</w:t>
            </w:r>
          </w:p>
        </w:tc>
        <w:tc>
          <w:tcPr>
            <w:tcW w:w="1152" w:type="dxa"/>
          </w:tcPr>
          <w:p w14:paraId="42471DA8" w14:textId="77777777" w:rsidR="00382FB1" w:rsidRDefault="00000000">
            <w:pPr>
              <w:pStyle w:val="TableText"/>
            </w:pPr>
            <w:r>
              <w:t>SHALL</w:t>
            </w:r>
          </w:p>
        </w:tc>
        <w:tc>
          <w:tcPr>
            <w:tcW w:w="864" w:type="dxa"/>
          </w:tcPr>
          <w:p w14:paraId="3D498588" w14:textId="77777777" w:rsidR="00382FB1" w:rsidRDefault="00382FB1">
            <w:pPr>
              <w:pStyle w:val="TableText"/>
            </w:pPr>
          </w:p>
        </w:tc>
        <w:tc>
          <w:tcPr>
            <w:tcW w:w="1104" w:type="dxa"/>
          </w:tcPr>
          <w:p w14:paraId="48948188" w14:textId="77777777" w:rsidR="00382FB1" w:rsidRDefault="00382FB1">
            <w:pPr>
              <w:pStyle w:val="TableText"/>
            </w:pPr>
            <w:hyperlink w:anchor="C_5564-8323">
              <w:r>
                <w:rPr>
                  <w:rStyle w:val="HyperlinkText9pt"/>
                </w:rPr>
                <w:t>5564-8323</w:t>
              </w:r>
            </w:hyperlink>
          </w:p>
        </w:tc>
        <w:tc>
          <w:tcPr>
            <w:tcW w:w="2975" w:type="dxa"/>
          </w:tcPr>
          <w:p w14:paraId="043A110E" w14:textId="77777777" w:rsidR="00382FB1" w:rsidRDefault="00000000">
            <w:pPr>
              <w:pStyle w:val="TableText"/>
            </w:pPr>
            <w:r>
              <w:t>urn:oid:2.16.840.1.113883.5.1002 (HL7ActRelationshipType) = SUBJ</w:t>
            </w:r>
          </w:p>
        </w:tc>
      </w:tr>
      <w:tr w:rsidR="00382FB1" w14:paraId="7B160922" w14:textId="77777777">
        <w:trPr>
          <w:jc w:val="center"/>
        </w:trPr>
        <w:tc>
          <w:tcPr>
            <w:tcW w:w="3345" w:type="dxa"/>
          </w:tcPr>
          <w:p w14:paraId="02F163D7" w14:textId="77777777" w:rsidR="00382FB1" w:rsidRDefault="00000000">
            <w:pPr>
              <w:pStyle w:val="TableText"/>
            </w:pPr>
            <w:r>
              <w:tab/>
            </w:r>
            <w:r>
              <w:tab/>
              <w:t>@inversionInd</w:t>
            </w:r>
          </w:p>
        </w:tc>
        <w:tc>
          <w:tcPr>
            <w:tcW w:w="720" w:type="dxa"/>
          </w:tcPr>
          <w:p w14:paraId="018FD95F" w14:textId="77777777" w:rsidR="00382FB1" w:rsidRDefault="00000000">
            <w:pPr>
              <w:pStyle w:val="TableText"/>
            </w:pPr>
            <w:r>
              <w:t>1..1</w:t>
            </w:r>
          </w:p>
        </w:tc>
        <w:tc>
          <w:tcPr>
            <w:tcW w:w="1152" w:type="dxa"/>
          </w:tcPr>
          <w:p w14:paraId="0692AFB7" w14:textId="77777777" w:rsidR="00382FB1" w:rsidRDefault="00000000">
            <w:pPr>
              <w:pStyle w:val="TableText"/>
            </w:pPr>
            <w:r>
              <w:t>SHALL</w:t>
            </w:r>
          </w:p>
        </w:tc>
        <w:tc>
          <w:tcPr>
            <w:tcW w:w="864" w:type="dxa"/>
          </w:tcPr>
          <w:p w14:paraId="446BAB4F" w14:textId="77777777" w:rsidR="00382FB1" w:rsidRDefault="00382FB1">
            <w:pPr>
              <w:pStyle w:val="TableText"/>
            </w:pPr>
          </w:p>
        </w:tc>
        <w:tc>
          <w:tcPr>
            <w:tcW w:w="1104" w:type="dxa"/>
          </w:tcPr>
          <w:p w14:paraId="7197C660" w14:textId="77777777" w:rsidR="00382FB1" w:rsidRDefault="00382FB1">
            <w:pPr>
              <w:pStyle w:val="TableText"/>
            </w:pPr>
            <w:hyperlink w:anchor="C_5564-8324">
              <w:r>
                <w:rPr>
                  <w:rStyle w:val="HyperlinkText9pt"/>
                </w:rPr>
                <w:t>5564-8324</w:t>
              </w:r>
            </w:hyperlink>
          </w:p>
        </w:tc>
        <w:tc>
          <w:tcPr>
            <w:tcW w:w="2975" w:type="dxa"/>
          </w:tcPr>
          <w:p w14:paraId="66A24AA2" w14:textId="77777777" w:rsidR="00382FB1" w:rsidRDefault="00000000">
            <w:pPr>
              <w:pStyle w:val="TableText"/>
            </w:pPr>
            <w:r>
              <w:t>true</w:t>
            </w:r>
          </w:p>
        </w:tc>
      </w:tr>
      <w:tr w:rsidR="00382FB1" w14:paraId="26571C50" w14:textId="77777777">
        <w:trPr>
          <w:jc w:val="center"/>
        </w:trPr>
        <w:tc>
          <w:tcPr>
            <w:tcW w:w="3345" w:type="dxa"/>
          </w:tcPr>
          <w:p w14:paraId="176946DA" w14:textId="77777777" w:rsidR="00382FB1" w:rsidRDefault="00000000">
            <w:pPr>
              <w:pStyle w:val="TableText"/>
            </w:pPr>
            <w:r>
              <w:tab/>
            </w:r>
            <w:r>
              <w:tab/>
              <w:t>act</w:t>
            </w:r>
          </w:p>
        </w:tc>
        <w:tc>
          <w:tcPr>
            <w:tcW w:w="720" w:type="dxa"/>
          </w:tcPr>
          <w:p w14:paraId="3CCFE972" w14:textId="77777777" w:rsidR="00382FB1" w:rsidRDefault="00000000">
            <w:pPr>
              <w:pStyle w:val="TableText"/>
            </w:pPr>
            <w:r>
              <w:t>1..1</w:t>
            </w:r>
          </w:p>
        </w:tc>
        <w:tc>
          <w:tcPr>
            <w:tcW w:w="1152" w:type="dxa"/>
          </w:tcPr>
          <w:p w14:paraId="0F3B8280" w14:textId="77777777" w:rsidR="00382FB1" w:rsidRDefault="00000000">
            <w:pPr>
              <w:pStyle w:val="TableText"/>
            </w:pPr>
            <w:r>
              <w:t>SHALL</w:t>
            </w:r>
          </w:p>
        </w:tc>
        <w:tc>
          <w:tcPr>
            <w:tcW w:w="864" w:type="dxa"/>
          </w:tcPr>
          <w:p w14:paraId="790A11EF" w14:textId="77777777" w:rsidR="00382FB1" w:rsidRDefault="00382FB1">
            <w:pPr>
              <w:pStyle w:val="TableText"/>
            </w:pPr>
          </w:p>
        </w:tc>
        <w:tc>
          <w:tcPr>
            <w:tcW w:w="1104" w:type="dxa"/>
          </w:tcPr>
          <w:p w14:paraId="125EE8D3" w14:textId="77777777" w:rsidR="00382FB1" w:rsidRDefault="00382FB1">
            <w:pPr>
              <w:pStyle w:val="TableText"/>
            </w:pPr>
            <w:hyperlink w:anchor="C_5564-31396">
              <w:r>
                <w:rPr>
                  <w:rStyle w:val="HyperlinkText9pt"/>
                </w:rPr>
                <w:t>5564-31396</w:t>
              </w:r>
            </w:hyperlink>
          </w:p>
        </w:tc>
        <w:tc>
          <w:tcPr>
            <w:tcW w:w="2975" w:type="dxa"/>
          </w:tcPr>
          <w:p w14:paraId="5E16A8D0"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6B32CBC1" w14:textId="77777777">
        <w:trPr>
          <w:jc w:val="center"/>
        </w:trPr>
        <w:tc>
          <w:tcPr>
            <w:tcW w:w="3345" w:type="dxa"/>
          </w:tcPr>
          <w:p w14:paraId="76E6005A" w14:textId="77777777" w:rsidR="00382FB1" w:rsidRDefault="00000000">
            <w:pPr>
              <w:pStyle w:val="TableText"/>
            </w:pPr>
            <w:r>
              <w:tab/>
              <w:t>entryRelationship</w:t>
            </w:r>
          </w:p>
        </w:tc>
        <w:tc>
          <w:tcPr>
            <w:tcW w:w="720" w:type="dxa"/>
          </w:tcPr>
          <w:p w14:paraId="70A86DFC" w14:textId="77777777" w:rsidR="00382FB1" w:rsidRDefault="00000000">
            <w:pPr>
              <w:pStyle w:val="TableText"/>
            </w:pPr>
            <w:r>
              <w:t>0..*</w:t>
            </w:r>
          </w:p>
        </w:tc>
        <w:tc>
          <w:tcPr>
            <w:tcW w:w="1152" w:type="dxa"/>
          </w:tcPr>
          <w:p w14:paraId="08904EF7" w14:textId="77777777" w:rsidR="00382FB1" w:rsidRDefault="00000000">
            <w:pPr>
              <w:pStyle w:val="TableText"/>
            </w:pPr>
            <w:r>
              <w:t>MAY</w:t>
            </w:r>
          </w:p>
        </w:tc>
        <w:tc>
          <w:tcPr>
            <w:tcW w:w="864" w:type="dxa"/>
          </w:tcPr>
          <w:p w14:paraId="23321B4B" w14:textId="77777777" w:rsidR="00382FB1" w:rsidRDefault="00382FB1">
            <w:pPr>
              <w:pStyle w:val="TableText"/>
            </w:pPr>
          </w:p>
        </w:tc>
        <w:tc>
          <w:tcPr>
            <w:tcW w:w="1104" w:type="dxa"/>
          </w:tcPr>
          <w:p w14:paraId="544DE39D" w14:textId="77777777" w:rsidR="00382FB1" w:rsidRDefault="00382FB1">
            <w:pPr>
              <w:pStyle w:val="TableText"/>
            </w:pPr>
            <w:hyperlink w:anchor="C_5564-8326">
              <w:r>
                <w:rPr>
                  <w:rStyle w:val="HyperlinkText9pt"/>
                </w:rPr>
                <w:t>5564-8326</w:t>
              </w:r>
            </w:hyperlink>
          </w:p>
        </w:tc>
        <w:tc>
          <w:tcPr>
            <w:tcW w:w="2975" w:type="dxa"/>
          </w:tcPr>
          <w:p w14:paraId="4B21CFEE" w14:textId="77777777" w:rsidR="00382FB1" w:rsidRDefault="00382FB1">
            <w:pPr>
              <w:pStyle w:val="TableText"/>
            </w:pPr>
          </w:p>
        </w:tc>
      </w:tr>
      <w:tr w:rsidR="00382FB1" w14:paraId="1B47A4A3" w14:textId="77777777">
        <w:trPr>
          <w:jc w:val="center"/>
        </w:trPr>
        <w:tc>
          <w:tcPr>
            <w:tcW w:w="3345" w:type="dxa"/>
          </w:tcPr>
          <w:p w14:paraId="16BF9357" w14:textId="77777777" w:rsidR="00382FB1" w:rsidRDefault="00000000">
            <w:pPr>
              <w:pStyle w:val="TableText"/>
            </w:pPr>
            <w:r>
              <w:lastRenderedPageBreak/>
              <w:tab/>
            </w:r>
            <w:r>
              <w:tab/>
              <w:t>@typeCode</w:t>
            </w:r>
          </w:p>
        </w:tc>
        <w:tc>
          <w:tcPr>
            <w:tcW w:w="720" w:type="dxa"/>
          </w:tcPr>
          <w:p w14:paraId="4E843D8E" w14:textId="77777777" w:rsidR="00382FB1" w:rsidRDefault="00000000">
            <w:pPr>
              <w:pStyle w:val="TableText"/>
            </w:pPr>
            <w:r>
              <w:t>1..1</w:t>
            </w:r>
          </w:p>
        </w:tc>
        <w:tc>
          <w:tcPr>
            <w:tcW w:w="1152" w:type="dxa"/>
          </w:tcPr>
          <w:p w14:paraId="423A5F55" w14:textId="77777777" w:rsidR="00382FB1" w:rsidRDefault="00000000">
            <w:pPr>
              <w:pStyle w:val="TableText"/>
            </w:pPr>
            <w:r>
              <w:t>SHALL</w:t>
            </w:r>
          </w:p>
        </w:tc>
        <w:tc>
          <w:tcPr>
            <w:tcW w:w="864" w:type="dxa"/>
          </w:tcPr>
          <w:p w14:paraId="54680530" w14:textId="77777777" w:rsidR="00382FB1" w:rsidRDefault="00382FB1">
            <w:pPr>
              <w:pStyle w:val="TableText"/>
            </w:pPr>
          </w:p>
        </w:tc>
        <w:tc>
          <w:tcPr>
            <w:tcW w:w="1104" w:type="dxa"/>
          </w:tcPr>
          <w:p w14:paraId="359BDCF4" w14:textId="77777777" w:rsidR="00382FB1" w:rsidRDefault="00382FB1">
            <w:pPr>
              <w:pStyle w:val="TableText"/>
            </w:pPr>
            <w:hyperlink w:anchor="C_5564-8327">
              <w:r>
                <w:rPr>
                  <w:rStyle w:val="HyperlinkText9pt"/>
                </w:rPr>
                <w:t>5564-8327</w:t>
              </w:r>
            </w:hyperlink>
          </w:p>
        </w:tc>
        <w:tc>
          <w:tcPr>
            <w:tcW w:w="2975" w:type="dxa"/>
          </w:tcPr>
          <w:p w14:paraId="3778404D" w14:textId="77777777" w:rsidR="00382FB1" w:rsidRDefault="00000000">
            <w:pPr>
              <w:pStyle w:val="TableText"/>
            </w:pPr>
            <w:r>
              <w:t>urn:oid:2.16.840.1.113883.5.1002 (HL7ActRelationshipType) = RSON</w:t>
            </w:r>
          </w:p>
        </w:tc>
      </w:tr>
      <w:tr w:rsidR="00382FB1" w14:paraId="240A3BA0" w14:textId="77777777">
        <w:trPr>
          <w:jc w:val="center"/>
        </w:trPr>
        <w:tc>
          <w:tcPr>
            <w:tcW w:w="3345" w:type="dxa"/>
          </w:tcPr>
          <w:p w14:paraId="2683D2D0" w14:textId="77777777" w:rsidR="00382FB1" w:rsidRDefault="00000000">
            <w:pPr>
              <w:pStyle w:val="TableText"/>
            </w:pPr>
            <w:r>
              <w:tab/>
            </w:r>
            <w:r>
              <w:tab/>
              <w:t>observation</w:t>
            </w:r>
          </w:p>
        </w:tc>
        <w:tc>
          <w:tcPr>
            <w:tcW w:w="720" w:type="dxa"/>
          </w:tcPr>
          <w:p w14:paraId="2A3B47FC" w14:textId="77777777" w:rsidR="00382FB1" w:rsidRDefault="00000000">
            <w:pPr>
              <w:pStyle w:val="TableText"/>
            </w:pPr>
            <w:r>
              <w:t>1..1</w:t>
            </w:r>
          </w:p>
        </w:tc>
        <w:tc>
          <w:tcPr>
            <w:tcW w:w="1152" w:type="dxa"/>
          </w:tcPr>
          <w:p w14:paraId="3F4560E5" w14:textId="77777777" w:rsidR="00382FB1" w:rsidRDefault="00000000">
            <w:pPr>
              <w:pStyle w:val="TableText"/>
            </w:pPr>
            <w:r>
              <w:t>SHALL</w:t>
            </w:r>
          </w:p>
        </w:tc>
        <w:tc>
          <w:tcPr>
            <w:tcW w:w="864" w:type="dxa"/>
          </w:tcPr>
          <w:p w14:paraId="63A2FC91" w14:textId="77777777" w:rsidR="00382FB1" w:rsidRDefault="00382FB1">
            <w:pPr>
              <w:pStyle w:val="TableText"/>
            </w:pPr>
          </w:p>
        </w:tc>
        <w:tc>
          <w:tcPr>
            <w:tcW w:w="1104" w:type="dxa"/>
          </w:tcPr>
          <w:p w14:paraId="7EC03C89" w14:textId="77777777" w:rsidR="00382FB1" w:rsidRDefault="00382FB1">
            <w:pPr>
              <w:pStyle w:val="TableText"/>
            </w:pPr>
            <w:hyperlink w:anchor="C_5564-15601">
              <w:r>
                <w:rPr>
                  <w:rStyle w:val="HyperlinkText9pt"/>
                </w:rPr>
                <w:t>5564-15601</w:t>
              </w:r>
            </w:hyperlink>
          </w:p>
        </w:tc>
        <w:tc>
          <w:tcPr>
            <w:tcW w:w="2975" w:type="dxa"/>
          </w:tcPr>
          <w:p w14:paraId="2FDF4942"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35054EEF" w14:textId="77777777">
        <w:trPr>
          <w:jc w:val="center"/>
        </w:trPr>
        <w:tc>
          <w:tcPr>
            <w:tcW w:w="3345" w:type="dxa"/>
          </w:tcPr>
          <w:p w14:paraId="379E2A04" w14:textId="77777777" w:rsidR="00382FB1" w:rsidRDefault="00000000">
            <w:pPr>
              <w:pStyle w:val="TableText"/>
            </w:pPr>
            <w:r>
              <w:tab/>
              <w:t>entryRelationship</w:t>
            </w:r>
          </w:p>
        </w:tc>
        <w:tc>
          <w:tcPr>
            <w:tcW w:w="720" w:type="dxa"/>
          </w:tcPr>
          <w:p w14:paraId="49BE9A78" w14:textId="77777777" w:rsidR="00382FB1" w:rsidRDefault="00000000">
            <w:pPr>
              <w:pStyle w:val="TableText"/>
            </w:pPr>
            <w:r>
              <w:t>0..*</w:t>
            </w:r>
          </w:p>
        </w:tc>
        <w:tc>
          <w:tcPr>
            <w:tcW w:w="1152" w:type="dxa"/>
          </w:tcPr>
          <w:p w14:paraId="3038BE38" w14:textId="77777777" w:rsidR="00382FB1" w:rsidRDefault="00000000">
            <w:pPr>
              <w:pStyle w:val="TableText"/>
            </w:pPr>
            <w:r>
              <w:t>MAY</w:t>
            </w:r>
          </w:p>
        </w:tc>
        <w:tc>
          <w:tcPr>
            <w:tcW w:w="864" w:type="dxa"/>
          </w:tcPr>
          <w:p w14:paraId="0BE62EE8" w14:textId="77777777" w:rsidR="00382FB1" w:rsidRDefault="00382FB1">
            <w:pPr>
              <w:pStyle w:val="TableText"/>
            </w:pPr>
          </w:p>
        </w:tc>
        <w:tc>
          <w:tcPr>
            <w:tcW w:w="1104" w:type="dxa"/>
          </w:tcPr>
          <w:p w14:paraId="18A2357A" w14:textId="77777777" w:rsidR="00382FB1" w:rsidRDefault="00382FB1">
            <w:pPr>
              <w:pStyle w:val="TableText"/>
            </w:pPr>
            <w:hyperlink w:anchor="C_5564-8329">
              <w:r>
                <w:rPr>
                  <w:rStyle w:val="HyperlinkText9pt"/>
                </w:rPr>
                <w:t>5564-8329</w:t>
              </w:r>
            </w:hyperlink>
          </w:p>
        </w:tc>
        <w:tc>
          <w:tcPr>
            <w:tcW w:w="2975" w:type="dxa"/>
          </w:tcPr>
          <w:p w14:paraId="21EA4FD4" w14:textId="77777777" w:rsidR="00382FB1" w:rsidRDefault="00382FB1">
            <w:pPr>
              <w:pStyle w:val="TableText"/>
            </w:pPr>
          </w:p>
        </w:tc>
      </w:tr>
      <w:tr w:rsidR="00382FB1" w14:paraId="6C0B7192" w14:textId="77777777">
        <w:trPr>
          <w:jc w:val="center"/>
        </w:trPr>
        <w:tc>
          <w:tcPr>
            <w:tcW w:w="3345" w:type="dxa"/>
          </w:tcPr>
          <w:p w14:paraId="27B1F547" w14:textId="77777777" w:rsidR="00382FB1" w:rsidRDefault="00000000">
            <w:pPr>
              <w:pStyle w:val="TableText"/>
            </w:pPr>
            <w:r>
              <w:tab/>
            </w:r>
            <w:r>
              <w:tab/>
              <w:t>@typeCode</w:t>
            </w:r>
          </w:p>
        </w:tc>
        <w:tc>
          <w:tcPr>
            <w:tcW w:w="720" w:type="dxa"/>
          </w:tcPr>
          <w:p w14:paraId="711B5F16" w14:textId="77777777" w:rsidR="00382FB1" w:rsidRDefault="00000000">
            <w:pPr>
              <w:pStyle w:val="TableText"/>
            </w:pPr>
            <w:r>
              <w:t>1..1</w:t>
            </w:r>
          </w:p>
        </w:tc>
        <w:tc>
          <w:tcPr>
            <w:tcW w:w="1152" w:type="dxa"/>
          </w:tcPr>
          <w:p w14:paraId="421BB4F8" w14:textId="77777777" w:rsidR="00382FB1" w:rsidRDefault="00000000">
            <w:pPr>
              <w:pStyle w:val="TableText"/>
            </w:pPr>
            <w:r>
              <w:t>SHALL</w:t>
            </w:r>
          </w:p>
        </w:tc>
        <w:tc>
          <w:tcPr>
            <w:tcW w:w="864" w:type="dxa"/>
          </w:tcPr>
          <w:p w14:paraId="3BFA702D" w14:textId="77777777" w:rsidR="00382FB1" w:rsidRDefault="00382FB1">
            <w:pPr>
              <w:pStyle w:val="TableText"/>
            </w:pPr>
          </w:p>
        </w:tc>
        <w:tc>
          <w:tcPr>
            <w:tcW w:w="1104" w:type="dxa"/>
          </w:tcPr>
          <w:p w14:paraId="11AE3F46" w14:textId="77777777" w:rsidR="00382FB1" w:rsidRDefault="00382FB1">
            <w:pPr>
              <w:pStyle w:val="TableText"/>
            </w:pPr>
            <w:hyperlink w:anchor="C_5564-8330">
              <w:r>
                <w:rPr>
                  <w:rStyle w:val="HyperlinkText9pt"/>
                </w:rPr>
                <w:t>5564-8330</w:t>
              </w:r>
            </w:hyperlink>
          </w:p>
        </w:tc>
        <w:tc>
          <w:tcPr>
            <w:tcW w:w="2975" w:type="dxa"/>
          </w:tcPr>
          <w:p w14:paraId="64BE1A7F" w14:textId="77777777" w:rsidR="00382FB1" w:rsidRDefault="00000000">
            <w:pPr>
              <w:pStyle w:val="TableText"/>
            </w:pPr>
            <w:r>
              <w:t>urn:oid:2.16.840.1.113883.5.1002 (HL7ActRelationshipType) = COMP</w:t>
            </w:r>
          </w:p>
        </w:tc>
      </w:tr>
      <w:tr w:rsidR="00382FB1" w14:paraId="56640A43" w14:textId="77777777">
        <w:trPr>
          <w:jc w:val="center"/>
        </w:trPr>
        <w:tc>
          <w:tcPr>
            <w:tcW w:w="3345" w:type="dxa"/>
          </w:tcPr>
          <w:p w14:paraId="0E10DC69" w14:textId="77777777" w:rsidR="00382FB1" w:rsidRDefault="00000000">
            <w:pPr>
              <w:pStyle w:val="TableText"/>
            </w:pPr>
            <w:r>
              <w:tab/>
            </w:r>
            <w:r>
              <w:tab/>
              <w:t>substanceAdministration</w:t>
            </w:r>
          </w:p>
        </w:tc>
        <w:tc>
          <w:tcPr>
            <w:tcW w:w="720" w:type="dxa"/>
          </w:tcPr>
          <w:p w14:paraId="37E4710D" w14:textId="77777777" w:rsidR="00382FB1" w:rsidRDefault="00000000">
            <w:pPr>
              <w:pStyle w:val="TableText"/>
            </w:pPr>
            <w:r>
              <w:t>1..1</w:t>
            </w:r>
          </w:p>
        </w:tc>
        <w:tc>
          <w:tcPr>
            <w:tcW w:w="1152" w:type="dxa"/>
          </w:tcPr>
          <w:p w14:paraId="51D1CF72" w14:textId="77777777" w:rsidR="00382FB1" w:rsidRDefault="00000000">
            <w:pPr>
              <w:pStyle w:val="TableText"/>
            </w:pPr>
            <w:r>
              <w:t>SHALL</w:t>
            </w:r>
          </w:p>
        </w:tc>
        <w:tc>
          <w:tcPr>
            <w:tcW w:w="864" w:type="dxa"/>
          </w:tcPr>
          <w:p w14:paraId="79102C71" w14:textId="77777777" w:rsidR="00382FB1" w:rsidRDefault="00382FB1">
            <w:pPr>
              <w:pStyle w:val="TableText"/>
            </w:pPr>
          </w:p>
        </w:tc>
        <w:tc>
          <w:tcPr>
            <w:tcW w:w="1104" w:type="dxa"/>
          </w:tcPr>
          <w:p w14:paraId="7C85D7B2" w14:textId="77777777" w:rsidR="00382FB1" w:rsidRDefault="00382FB1">
            <w:pPr>
              <w:pStyle w:val="TableText"/>
            </w:pPr>
            <w:hyperlink w:anchor="C_5564-15602">
              <w:r>
                <w:rPr>
                  <w:rStyle w:val="HyperlinkText9pt"/>
                </w:rPr>
                <w:t>5564-15602</w:t>
              </w:r>
            </w:hyperlink>
          </w:p>
        </w:tc>
        <w:tc>
          <w:tcPr>
            <w:tcW w:w="2975" w:type="dxa"/>
          </w:tcPr>
          <w:p w14:paraId="35B0B031" w14:textId="77777777" w:rsidR="00382FB1" w:rsidRDefault="00382FB1">
            <w:pPr>
              <w:pStyle w:val="TableText"/>
            </w:pPr>
            <w:hyperlink w:anchor="E_Medication_Activity_NHCS_V3">
              <w:r>
                <w:rPr>
                  <w:rStyle w:val="HyperlinkText9pt"/>
                </w:rPr>
                <w:t>Medication Activity (NHCS V3) (identifier: urn:hl7ii:2.16.840.1.113883.10.20.22.4.16:2025-08-01</w:t>
              </w:r>
            </w:hyperlink>
          </w:p>
        </w:tc>
      </w:tr>
    </w:tbl>
    <w:p w14:paraId="56EA8A99" w14:textId="77777777" w:rsidR="00382FB1" w:rsidRDefault="00382FB1">
      <w:pPr>
        <w:pStyle w:val="BodyText"/>
      </w:pPr>
    </w:p>
    <w:p w14:paraId="7ED3FCC0" w14:textId="77777777" w:rsidR="00382FB1" w:rsidRDefault="00000000">
      <w:pPr>
        <w:numPr>
          <w:ilvl w:val="0"/>
          <w:numId w:val="85"/>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3045" w:name="C_5564-8289"/>
      <w:r>
        <w:t xml:space="preserve"> (CONF:5564-8289)</w:t>
      </w:r>
      <w:bookmarkEnd w:id="3045"/>
      <w:r>
        <w:t>.</w:t>
      </w:r>
    </w:p>
    <w:p w14:paraId="2594448B" w14:textId="77777777" w:rsidR="00382FB1" w:rsidRDefault="00000000">
      <w:pPr>
        <w:numPr>
          <w:ilvl w:val="0"/>
          <w:numId w:val="85"/>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046" w:name="C_5564-8290"/>
      <w:r>
        <w:t xml:space="preserve"> (CONF:5564-8290)</w:t>
      </w:r>
      <w:bookmarkEnd w:id="3046"/>
      <w:r>
        <w:t>.</w:t>
      </w:r>
    </w:p>
    <w:p w14:paraId="44164676" w14:textId="77777777" w:rsidR="00382FB1" w:rsidRDefault="00000000">
      <w:pPr>
        <w:numPr>
          <w:ilvl w:val="0"/>
          <w:numId w:val="85"/>
        </w:numPr>
      </w:pPr>
      <w:r>
        <w:rPr>
          <w:rStyle w:val="keyword"/>
        </w:rPr>
        <w:t>SHALL</w:t>
      </w:r>
      <w:r>
        <w:t xml:space="preserve"> contain exactly one [1..1] </w:t>
      </w:r>
      <w:r>
        <w:rPr>
          <w:rStyle w:val="XMLnameBold"/>
        </w:rPr>
        <w:t>templateId</w:t>
      </w:r>
      <w:bookmarkStart w:id="3047" w:name="C_5564-8291"/>
      <w:r>
        <w:t xml:space="preserve"> (CONF:5564-8291)</w:t>
      </w:r>
      <w:bookmarkEnd w:id="3047"/>
      <w:r>
        <w:t xml:space="preserve"> such that it</w:t>
      </w:r>
    </w:p>
    <w:p w14:paraId="2599FF06" w14:textId="77777777" w:rsidR="00382FB1" w:rsidRDefault="00000000">
      <w:pPr>
        <w:numPr>
          <w:ilvl w:val="1"/>
          <w:numId w:val="85"/>
        </w:numPr>
      </w:pPr>
      <w:r>
        <w:rPr>
          <w:rStyle w:val="keyword"/>
        </w:rPr>
        <w:t>SHALL</w:t>
      </w:r>
      <w:r>
        <w:t xml:space="preserve"> contain exactly one [1..1] </w:t>
      </w:r>
      <w:r>
        <w:rPr>
          <w:rStyle w:val="XMLnameBold"/>
        </w:rPr>
        <w:t>@root</w:t>
      </w:r>
      <w:r>
        <w:t>=</w:t>
      </w:r>
      <w:r>
        <w:rPr>
          <w:rStyle w:val="XMLname"/>
        </w:rPr>
        <w:t>"2.16.840.1.113883.10.20.22.4.12"</w:t>
      </w:r>
      <w:bookmarkStart w:id="3048" w:name="C_5564-10519"/>
      <w:r>
        <w:t xml:space="preserve"> (CONF:5564-10519)</w:t>
      </w:r>
      <w:bookmarkEnd w:id="3048"/>
      <w:r>
        <w:t>.</w:t>
      </w:r>
    </w:p>
    <w:p w14:paraId="1FD96113" w14:textId="77777777" w:rsidR="00382FB1" w:rsidRDefault="00000000">
      <w:pPr>
        <w:numPr>
          <w:ilvl w:val="1"/>
          <w:numId w:val="85"/>
        </w:numPr>
      </w:pPr>
      <w:r>
        <w:rPr>
          <w:rStyle w:val="keyword"/>
        </w:rPr>
        <w:t>SHALL</w:t>
      </w:r>
      <w:r>
        <w:t xml:space="preserve"> contain exactly one [1..1] </w:t>
      </w:r>
      <w:r>
        <w:rPr>
          <w:rStyle w:val="XMLnameBold"/>
        </w:rPr>
        <w:t>@extension</w:t>
      </w:r>
      <w:r>
        <w:t>=</w:t>
      </w:r>
      <w:r>
        <w:rPr>
          <w:rStyle w:val="XMLname"/>
        </w:rPr>
        <w:t>"2025-08-01"</w:t>
      </w:r>
      <w:bookmarkStart w:id="3049" w:name="C_5564-32505"/>
      <w:r>
        <w:t xml:space="preserve"> (CONF:5564-32505)</w:t>
      </w:r>
      <w:bookmarkEnd w:id="3049"/>
      <w:r>
        <w:t>.</w:t>
      </w:r>
    </w:p>
    <w:p w14:paraId="716DCBD9" w14:textId="77777777" w:rsidR="00382FB1" w:rsidRDefault="00000000">
      <w:pPr>
        <w:numPr>
          <w:ilvl w:val="0"/>
          <w:numId w:val="85"/>
        </w:numPr>
      </w:pPr>
      <w:r>
        <w:rPr>
          <w:rStyle w:val="keyword"/>
        </w:rPr>
        <w:t>SHALL</w:t>
      </w:r>
      <w:r>
        <w:t xml:space="preserve"> contain at least one [1..*] </w:t>
      </w:r>
      <w:r>
        <w:rPr>
          <w:rStyle w:val="XMLnameBold"/>
        </w:rPr>
        <w:t>id</w:t>
      </w:r>
      <w:bookmarkStart w:id="3050" w:name="C_5564-8292"/>
      <w:r>
        <w:t xml:space="preserve"> (CONF:5564-8292)</w:t>
      </w:r>
      <w:bookmarkEnd w:id="3050"/>
      <w:r>
        <w:t>.</w:t>
      </w:r>
    </w:p>
    <w:p w14:paraId="1C323BA5" w14:textId="77777777" w:rsidR="00382FB1" w:rsidRDefault="00000000">
      <w:pPr>
        <w:numPr>
          <w:ilvl w:val="0"/>
          <w:numId w:val="85"/>
        </w:numPr>
      </w:pPr>
      <w:r>
        <w:rPr>
          <w:rStyle w:val="keyword"/>
        </w:rPr>
        <w:t>SHALL</w:t>
      </w:r>
      <w:r>
        <w:t xml:space="preserve"> contain exactly one [1..1] </w:t>
      </w:r>
      <w:r>
        <w:rPr>
          <w:rStyle w:val="XMLnameBold"/>
        </w:rPr>
        <w:t>code</w:t>
      </w:r>
      <w:bookmarkStart w:id="3051" w:name="C_5564-8293"/>
      <w:r>
        <w:t xml:space="preserve"> (CONF:5564-8293)</w:t>
      </w:r>
      <w:bookmarkEnd w:id="3051"/>
      <w:r>
        <w:t>.</w:t>
      </w:r>
    </w:p>
    <w:p w14:paraId="4E26ED80" w14:textId="77777777" w:rsidR="00382FB1" w:rsidRDefault="00000000">
      <w:pPr>
        <w:numPr>
          <w:ilvl w:val="1"/>
          <w:numId w:val="85"/>
        </w:numPr>
      </w:pPr>
      <w:r>
        <w:t xml:space="preserve">This code </w:t>
      </w:r>
      <w:r>
        <w:rPr>
          <w:rStyle w:val="keyword"/>
        </w:rPr>
        <w:t>SHOULD</w:t>
      </w:r>
      <w:r>
        <w:t xml:space="preserve"> contain zero or one [0..1] </w:t>
      </w:r>
      <w:r>
        <w:rPr>
          <w:rStyle w:val="XMLnameBold"/>
        </w:rPr>
        <w:t>originalText</w:t>
      </w:r>
      <w:bookmarkStart w:id="3052" w:name="C_5564-19186"/>
      <w:r>
        <w:t xml:space="preserve"> (CONF:5564-19186)</w:t>
      </w:r>
      <w:bookmarkEnd w:id="3052"/>
      <w:r>
        <w:t>.</w:t>
      </w:r>
    </w:p>
    <w:p w14:paraId="4672290E" w14:textId="77777777" w:rsidR="00382FB1" w:rsidRDefault="00000000">
      <w:pPr>
        <w:numPr>
          <w:ilvl w:val="2"/>
          <w:numId w:val="85"/>
        </w:numPr>
      </w:pPr>
      <w:r>
        <w:t xml:space="preserve">The originalText, if present, </w:t>
      </w:r>
      <w:r>
        <w:rPr>
          <w:rStyle w:val="keyword"/>
        </w:rPr>
        <w:t>MAY</w:t>
      </w:r>
      <w:r>
        <w:t xml:space="preserve"> contain zero or one [0..1] </w:t>
      </w:r>
      <w:r>
        <w:rPr>
          <w:rStyle w:val="XMLnameBold"/>
        </w:rPr>
        <w:t>reference</w:t>
      </w:r>
      <w:bookmarkStart w:id="3053" w:name="C_5564-19187"/>
      <w:r>
        <w:t xml:space="preserve"> (CONF:5564-19187)</w:t>
      </w:r>
      <w:bookmarkEnd w:id="3053"/>
      <w:r>
        <w:t>.</w:t>
      </w:r>
    </w:p>
    <w:p w14:paraId="249DEAF5" w14:textId="77777777" w:rsidR="00382FB1" w:rsidRDefault="00000000">
      <w:pPr>
        <w:numPr>
          <w:ilvl w:val="3"/>
          <w:numId w:val="85"/>
        </w:numPr>
      </w:pPr>
      <w:r>
        <w:t xml:space="preserve">The reference, if present, </w:t>
      </w:r>
      <w:r>
        <w:rPr>
          <w:rStyle w:val="keyword"/>
        </w:rPr>
        <w:t>MAY</w:t>
      </w:r>
      <w:r>
        <w:t xml:space="preserve"> contain zero or one [0..1] </w:t>
      </w:r>
      <w:r>
        <w:rPr>
          <w:rStyle w:val="XMLnameBold"/>
        </w:rPr>
        <w:t>@value</w:t>
      </w:r>
      <w:bookmarkStart w:id="3054" w:name="C_5564-19188"/>
      <w:r>
        <w:t xml:space="preserve"> (CONF:5564-19188)</w:t>
      </w:r>
      <w:bookmarkEnd w:id="3054"/>
      <w:r>
        <w:t>.</w:t>
      </w:r>
    </w:p>
    <w:p w14:paraId="594B8FEB" w14:textId="77777777" w:rsidR="00382FB1" w:rsidRDefault="00000000">
      <w:pPr>
        <w:numPr>
          <w:ilvl w:val="4"/>
          <w:numId w:val="85"/>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(CONF:5564-19189).</w:t>
      </w:r>
    </w:p>
    <w:p w14:paraId="42DD1F2F" w14:textId="77777777" w:rsidR="00382FB1" w:rsidRDefault="00000000">
      <w:pPr>
        <w:numPr>
          <w:ilvl w:val="1"/>
          <w:numId w:val="85"/>
        </w:numPr>
      </w:pPr>
      <w:r>
        <w:t xml:space="preserve">This @code </w:t>
      </w:r>
      <w:r>
        <w:rPr>
          <w:rStyle w:val="keyword"/>
        </w:rPr>
        <w:t>SHOULD</w:t>
      </w:r>
      <w:r>
        <w:t xml:space="preserve"> be selected from LOINC (CodeSystem: 2.16.840.1.113883.6.1) or SNOMED CT (CodeSystem: 2.16.840.1.113883.6.96), and </w:t>
      </w:r>
      <w:r>
        <w:rPr>
          <w:rStyle w:val="keyword"/>
        </w:rPr>
        <w:t>MAY</w:t>
      </w:r>
      <w:r>
        <w:t xml:space="preserve"> be selected from CPT (CodeSystem: 2.16.840.1.113883.6.12) or ICD-10-PCS (CodeSystem: 2.16.840.1.113883.6.4) or CDT-2 (Code System: 2.16.840.1.113883.6.13) (CONF:5564-19190).</w:t>
      </w:r>
    </w:p>
    <w:p w14:paraId="38022EBC" w14:textId="77777777" w:rsidR="00382FB1" w:rsidRDefault="00000000">
      <w:pPr>
        <w:numPr>
          <w:ilvl w:val="0"/>
          <w:numId w:val="85"/>
        </w:numPr>
      </w:pPr>
      <w:r>
        <w:rPr>
          <w:rStyle w:val="keyword"/>
        </w:rPr>
        <w:t>SHALL</w:t>
      </w:r>
      <w:r>
        <w:t xml:space="preserve"> contain exactly one [1..1] </w:t>
      </w:r>
      <w:r>
        <w:rPr>
          <w:rStyle w:val="XMLnameBold"/>
        </w:rPr>
        <w:t>statusCode</w:t>
      </w:r>
      <w:bookmarkStart w:id="3055" w:name="C_5564-8298"/>
      <w:r>
        <w:t xml:space="preserve"> (CONF:5564-8298)</w:t>
      </w:r>
      <w:bookmarkEnd w:id="3055"/>
      <w:r>
        <w:t>.</w:t>
      </w:r>
    </w:p>
    <w:p w14:paraId="46C7A1E9" w14:textId="77777777" w:rsidR="00382FB1" w:rsidRDefault="00000000">
      <w:pPr>
        <w:numPr>
          <w:ilvl w:val="1"/>
          <w:numId w:val="85"/>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cedureAct_statusCode">
        <w:r w:rsidR="00382FB1">
          <w:rPr>
            <w:rStyle w:val="HyperlinkCourierBold"/>
          </w:rPr>
          <w:t>ProcedureAct statusCode</w:t>
        </w:r>
      </w:hyperlink>
      <w:r>
        <w:rPr>
          <w:rStyle w:val="XMLname"/>
        </w:rPr>
        <w:t xml:space="preserve"> urn:oid:2.16.840.1.113883.11.20.9.22</w:t>
      </w:r>
      <w:r>
        <w:rPr>
          <w:rStyle w:val="keyword"/>
        </w:rPr>
        <w:t xml:space="preserve"> STATIC</w:t>
      </w:r>
      <w:r>
        <w:t xml:space="preserve"> 2014-04-23</w:t>
      </w:r>
      <w:bookmarkStart w:id="3056" w:name="C_5564-32364"/>
      <w:r>
        <w:t xml:space="preserve"> (CONF:5564-32364)</w:t>
      </w:r>
      <w:bookmarkEnd w:id="3056"/>
      <w:r>
        <w:t>.</w:t>
      </w:r>
    </w:p>
    <w:p w14:paraId="739B49A6" w14:textId="77777777" w:rsidR="00382FB1" w:rsidRDefault="00000000">
      <w:pPr>
        <w:numPr>
          <w:ilvl w:val="0"/>
          <w:numId w:val="85"/>
        </w:numPr>
      </w:pPr>
      <w:r>
        <w:rPr>
          <w:rStyle w:val="keyword"/>
        </w:rPr>
        <w:lastRenderedPageBreak/>
        <w:t>SHALL</w:t>
      </w:r>
      <w:r>
        <w:t xml:space="preserve"> contain exactly one [1..1] </w:t>
      </w:r>
      <w:r>
        <w:rPr>
          <w:rStyle w:val="XMLnameBold"/>
        </w:rPr>
        <w:t>effectiveTime</w:t>
      </w:r>
      <w:bookmarkStart w:id="3057" w:name="C_5564-8299"/>
      <w:r>
        <w:t xml:space="preserve"> (CONF:5564-8299)</w:t>
      </w:r>
      <w:bookmarkEnd w:id="3057"/>
      <w:r>
        <w:t>.</w:t>
      </w:r>
    </w:p>
    <w:p w14:paraId="276555A0" w14:textId="77777777" w:rsidR="00382FB1" w:rsidRDefault="00000000">
      <w:pPr>
        <w:numPr>
          <w:ilvl w:val="0"/>
          <w:numId w:val="85"/>
        </w:numPr>
      </w:pPr>
      <w:r>
        <w:rPr>
          <w:rStyle w:val="keyword"/>
        </w:rPr>
        <w:t>MAY</w:t>
      </w:r>
      <w:r>
        <w:t xml:space="preserve"> contain zero or one [0..1] </w:t>
      </w:r>
      <w:r>
        <w:rPr>
          <w:rStyle w:val="XMLnameBold"/>
        </w:rPr>
        <w:t>priorityCode</w:t>
      </w:r>
      <w:r>
        <w:t xml:space="preserve">, which </w:t>
      </w:r>
      <w:r>
        <w:rPr>
          <w:rStyle w:val="keyword"/>
        </w:rPr>
        <w:t>SHALL</w:t>
      </w:r>
      <w:r>
        <w:t xml:space="preserve"> be selected from ValueSet </w:t>
      </w:r>
      <w:hyperlink w:anchor="ActPriority">
        <w:r w:rsidR="00382FB1">
          <w:rPr>
            <w:rStyle w:val="HyperlinkCourierBold"/>
          </w:rPr>
          <w:t>ActPriority</w:t>
        </w:r>
      </w:hyperlink>
      <w:r>
        <w:rPr>
          <w:rStyle w:val="XMLname"/>
        </w:rPr>
        <w:t xml:space="preserve"> urn:oid:2.16.840.1.113883.1.11.16866</w:t>
      </w:r>
      <w:r>
        <w:rPr>
          <w:rStyle w:val="keyword"/>
        </w:rPr>
        <w:t xml:space="preserve"> DYNAMIC</w:t>
      </w:r>
      <w:bookmarkStart w:id="3058" w:name="C_5564-8300"/>
      <w:r>
        <w:t xml:space="preserve"> (CONF:5564-8300)</w:t>
      </w:r>
      <w:bookmarkEnd w:id="3058"/>
      <w:r>
        <w:t>.</w:t>
      </w:r>
    </w:p>
    <w:p w14:paraId="75929963" w14:textId="77777777" w:rsidR="00382FB1" w:rsidRDefault="00000000">
      <w:pPr>
        <w:numPr>
          <w:ilvl w:val="0"/>
          <w:numId w:val="85"/>
        </w:numPr>
      </w:pPr>
      <w:r>
        <w:rPr>
          <w:rStyle w:val="keyword"/>
        </w:rPr>
        <w:t>SHOULD</w:t>
      </w:r>
      <w:r>
        <w:t xml:space="preserve"> contain zero or more [0..*] </w:t>
      </w:r>
      <w:r>
        <w:rPr>
          <w:rStyle w:val="XMLnameBold"/>
        </w:rPr>
        <w:t>performer</w:t>
      </w:r>
      <w:bookmarkStart w:id="3059" w:name="C_5564-8301"/>
      <w:r>
        <w:t xml:space="preserve"> (CONF:5564-8301)</w:t>
      </w:r>
      <w:bookmarkEnd w:id="3059"/>
      <w:r>
        <w:t>.</w:t>
      </w:r>
    </w:p>
    <w:p w14:paraId="141368FF" w14:textId="77777777" w:rsidR="00382FB1" w:rsidRDefault="00000000">
      <w:pPr>
        <w:numPr>
          <w:ilvl w:val="1"/>
          <w:numId w:val="85"/>
        </w:numPr>
      </w:pPr>
      <w:r>
        <w:t xml:space="preserve">The performer, if present, </w:t>
      </w:r>
      <w:r>
        <w:rPr>
          <w:rStyle w:val="keyword"/>
        </w:rPr>
        <w:t>SHALL</w:t>
      </w:r>
      <w:r>
        <w:t xml:space="preserve"> contain exactly one [1..1] </w:t>
      </w:r>
      <w:r>
        <w:rPr>
          <w:rStyle w:val="XMLnameBold"/>
        </w:rPr>
        <w:t>assignedEntity</w:t>
      </w:r>
      <w:bookmarkStart w:id="3060" w:name="C_5564-8302"/>
      <w:r>
        <w:t xml:space="preserve"> (CONF:5564-8302)</w:t>
      </w:r>
      <w:bookmarkEnd w:id="3060"/>
      <w:r>
        <w:t>.</w:t>
      </w:r>
    </w:p>
    <w:p w14:paraId="47AFC631" w14:textId="77777777" w:rsidR="00382FB1" w:rsidRDefault="00000000">
      <w:pPr>
        <w:numPr>
          <w:ilvl w:val="2"/>
          <w:numId w:val="85"/>
        </w:numPr>
      </w:pPr>
      <w:r>
        <w:t xml:space="preserve">This assignedEntity </w:t>
      </w:r>
      <w:r>
        <w:rPr>
          <w:rStyle w:val="keyword"/>
        </w:rPr>
        <w:t>SHALL</w:t>
      </w:r>
      <w:r>
        <w:t xml:space="preserve"> contain at least one [1..*] </w:t>
      </w:r>
      <w:r>
        <w:rPr>
          <w:rStyle w:val="XMLnameBold"/>
        </w:rPr>
        <w:t>id</w:t>
      </w:r>
      <w:bookmarkStart w:id="3061" w:name="C_5564-8303"/>
      <w:r>
        <w:t xml:space="preserve"> (CONF:5564-8303)</w:t>
      </w:r>
      <w:bookmarkEnd w:id="3061"/>
      <w:r>
        <w:t>.</w:t>
      </w:r>
    </w:p>
    <w:p w14:paraId="3D53318C" w14:textId="77777777" w:rsidR="00382FB1" w:rsidRDefault="00000000">
      <w:pPr>
        <w:numPr>
          <w:ilvl w:val="2"/>
          <w:numId w:val="85"/>
        </w:numPr>
      </w:pPr>
      <w:r>
        <w:t xml:space="preserve">This assignedEntity </w:t>
      </w:r>
      <w:r>
        <w:rPr>
          <w:rStyle w:val="keyword"/>
        </w:rPr>
        <w:t>SHALL</w:t>
      </w:r>
      <w:r>
        <w:t xml:space="preserve"> contain at least one [1..*] </w:t>
      </w:r>
      <w:r>
        <w:rPr>
          <w:rStyle w:val="XMLnameBold"/>
        </w:rPr>
        <w:t>addr</w:t>
      </w:r>
      <w:bookmarkStart w:id="3062" w:name="C_5564-8304"/>
      <w:r>
        <w:t xml:space="preserve"> (CONF:5564-8304)</w:t>
      </w:r>
      <w:bookmarkEnd w:id="3062"/>
      <w:r>
        <w:t>.</w:t>
      </w:r>
    </w:p>
    <w:p w14:paraId="3BA0A957" w14:textId="77777777" w:rsidR="00382FB1" w:rsidRDefault="00000000">
      <w:pPr>
        <w:numPr>
          <w:ilvl w:val="2"/>
          <w:numId w:val="85"/>
        </w:numPr>
      </w:pPr>
      <w:r>
        <w:t xml:space="preserve">This assignedEntity </w:t>
      </w:r>
      <w:r>
        <w:rPr>
          <w:rStyle w:val="keyword"/>
        </w:rPr>
        <w:t>SHALL</w:t>
      </w:r>
      <w:r>
        <w:t xml:space="preserve"> contain at least one [1..*] </w:t>
      </w:r>
      <w:r>
        <w:rPr>
          <w:rStyle w:val="XMLnameBold"/>
        </w:rPr>
        <w:t>telecom</w:t>
      </w:r>
      <w:bookmarkStart w:id="3063" w:name="C_5564-8305"/>
      <w:r>
        <w:t xml:space="preserve"> (CONF:5564-8305)</w:t>
      </w:r>
      <w:bookmarkEnd w:id="3063"/>
      <w:r>
        <w:t>.</w:t>
      </w:r>
    </w:p>
    <w:p w14:paraId="1D8D5483" w14:textId="77777777" w:rsidR="00382FB1" w:rsidRDefault="00000000">
      <w:pPr>
        <w:numPr>
          <w:ilvl w:val="2"/>
          <w:numId w:val="85"/>
        </w:numPr>
      </w:pPr>
      <w:r>
        <w:t xml:space="preserve">This assignedEntity </w:t>
      </w:r>
      <w:r>
        <w:rPr>
          <w:rStyle w:val="keyword"/>
        </w:rPr>
        <w:t>SHOULD</w:t>
      </w:r>
      <w:r>
        <w:t xml:space="preserve"> contain zero or one [0..1] </w:t>
      </w:r>
      <w:r>
        <w:rPr>
          <w:rStyle w:val="XMLnameBold"/>
        </w:rPr>
        <w:t>representedOrganization</w:t>
      </w:r>
      <w:bookmarkStart w:id="3064" w:name="C_5564-8306"/>
      <w:r>
        <w:t xml:space="preserve"> (CONF:5564-8306)</w:t>
      </w:r>
      <w:bookmarkEnd w:id="3064"/>
      <w:r>
        <w:t>.</w:t>
      </w:r>
    </w:p>
    <w:p w14:paraId="51EFDA43" w14:textId="77777777" w:rsidR="00382FB1" w:rsidRDefault="00000000">
      <w:pPr>
        <w:numPr>
          <w:ilvl w:val="3"/>
          <w:numId w:val="85"/>
        </w:numPr>
      </w:pPr>
      <w:r>
        <w:t xml:space="preserve">The representedOrganization, if present, </w:t>
      </w:r>
      <w:r>
        <w:rPr>
          <w:rStyle w:val="keyword"/>
        </w:rPr>
        <w:t>SHOULD</w:t>
      </w:r>
      <w:r>
        <w:t xml:space="preserve"> contain zero or more [0..*] </w:t>
      </w:r>
      <w:r>
        <w:rPr>
          <w:rStyle w:val="XMLnameBold"/>
        </w:rPr>
        <w:t>id</w:t>
      </w:r>
      <w:bookmarkStart w:id="3065" w:name="C_5564-8307"/>
      <w:r>
        <w:t xml:space="preserve"> (CONF:5564-8307)</w:t>
      </w:r>
      <w:bookmarkEnd w:id="3065"/>
      <w:r>
        <w:t>.</w:t>
      </w:r>
    </w:p>
    <w:p w14:paraId="799530C6" w14:textId="77777777" w:rsidR="00382FB1" w:rsidRDefault="00000000">
      <w:pPr>
        <w:numPr>
          <w:ilvl w:val="3"/>
          <w:numId w:val="85"/>
        </w:numPr>
      </w:pPr>
      <w:r>
        <w:t xml:space="preserve">The representedOrganization, if present, </w:t>
      </w:r>
      <w:r>
        <w:rPr>
          <w:rStyle w:val="keyword"/>
        </w:rPr>
        <w:t>MAY</w:t>
      </w:r>
      <w:r>
        <w:t xml:space="preserve"> contain zero or more [0..*] </w:t>
      </w:r>
      <w:r>
        <w:rPr>
          <w:rStyle w:val="XMLnameBold"/>
        </w:rPr>
        <w:t>name</w:t>
      </w:r>
      <w:bookmarkStart w:id="3066" w:name="C_5564-8308"/>
      <w:r>
        <w:t xml:space="preserve"> (CONF:5564-8308)</w:t>
      </w:r>
      <w:bookmarkEnd w:id="3066"/>
      <w:r>
        <w:t>.</w:t>
      </w:r>
    </w:p>
    <w:p w14:paraId="6B7D2678" w14:textId="77777777" w:rsidR="00382FB1" w:rsidRDefault="00000000">
      <w:pPr>
        <w:numPr>
          <w:ilvl w:val="3"/>
          <w:numId w:val="85"/>
        </w:numPr>
      </w:pPr>
      <w:r>
        <w:t xml:space="preserve">The representedOrganization, if present, </w:t>
      </w:r>
      <w:r>
        <w:rPr>
          <w:rStyle w:val="keyword"/>
        </w:rPr>
        <w:t>SHALL</w:t>
      </w:r>
      <w:r>
        <w:t xml:space="preserve"> contain at least one [1..*] </w:t>
      </w:r>
      <w:r>
        <w:rPr>
          <w:rStyle w:val="XMLnameBold"/>
        </w:rPr>
        <w:t>telecom</w:t>
      </w:r>
      <w:bookmarkStart w:id="3067" w:name="C_5564-8310"/>
      <w:r>
        <w:t xml:space="preserve"> (CONF:5564-8310)</w:t>
      </w:r>
      <w:bookmarkEnd w:id="3067"/>
      <w:r>
        <w:t>.</w:t>
      </w:r>
    </w:p>
    <w:p w14:paraId="3B39C441" w14:textId="77777777" w:rsidR="00382FB1" w:rsidRDefault="00000000">
      <w:pPr>
        <w:numPr>
          <w:ilvl w:val="3"/>
          <w:numId w:val="85"/>
        </w:numPr>
      </w:pPr>
      <w:r>
        <w:t xml:space="preserve">The representedOrganization, if present, </w:t>
      </w:r>
      <w:r>
        <w:rPr>
          <w:rStyle w:val="keyword"/>
        </w:rPr>
        <w:t>SHALL</w:t>
      </w:r>
      <w:r>
        <w:t xml:space="preserve"> contain at least one [1..*] </w:t>
      </w:r>
      <w:r>
        <w:rPr>
          <w:rStyle w:val="XMLnameBold"/>
        </w:rPr>
        <w:t>addr</w:t>
      </w:r>
      <w:bookmarkStart w:id="3068" w:name="C_5564-8309"/>
      <w:r>
        <w:t xml:space="preserve"> (CONF:5564-8309)</w:t>
      </w:r>
      <w:bookmarkEnd w:id="3068"/>
      <w:r>
        <w:t>.</w:t>
      </w:r>
    </w:p>
    <w:p w14:paraId="322AB26D" w14:textId="77777777" w:rsidR="00382FB1" w:rsidRDefault="00000000">
      <w:pPr>
        <w:numPr>
          <w:ilvl w:val="0"/>
          <w:numId w:val="85"/>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069" w:name="C_5564-32477"/>
      <w:r>
        <w:t xml:space="preserve"> (CONF:5564-32477)</w:t>
      </w:r>
      <w:bookmarkEnd w:id="3069"/>
      <w:r>
        <w:t>.</w:t>
      </w:r>
    </w:p>
    <w:p w14:paraId="2B0BDE02" w14:textId="77777777" w:rsidR="00382FB1" w:rsidRDefault="00000000">
      <w:pPr>
        <w:numPr>
          <w:ilvl w:val="0"/>
          <w:numId w:val="85"/>
        </w:numPr>
      </w:pPr>
      <w:r>
        <w:rPr>
          <w:rStyle w:val="keyword"/>
        </w:rPr>
        <w:t>MAY</w:t>
      </w:r>
      <w:r>
        <w:t xml:space="preserve"> contain zero or more [0..*] </w:t>
      </w:r>
      <w:r>
        <w:rPr>
          <w:rStyle w:val="XMLnameBold"/>
        </w:rPr>
        <w:t>participant</w:t>
      </w:r>
      <w:bookmarkStart w:id="3070" w:name="C_5564-8311"/>
      <w:r>
        <w:t xml:space="preserve"> (CONF:5564-8311)</w:t>
      </w:r>
      <w:bookmarkEnd w:id="3070"/>
      <w:r>
        <w:t xml:space="preserve"> such that it</w:t>
      </w:r>
    </w:p>
    <w:p w14:paraId="0150C77A" w14:textId="77777777" w:rsidR="00382FB1" w:rsidRDefault="00000000">
      <w:pPr>
        <w:numPr>
          <w:ilvl w:val="1"/>
          <w:numId w:val="85"/>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3071" w:name="C_5564-8312"/>
      <w:r>
        <w:t xml:space="preserve"> (CONF:5564-8312)</w:t>
      </w:r>
      <w:bookmarkEnd w:id="3071"/>
      <w:r>
        <w:t>.</w:t>
      </w:r>
    </w:p>
    <w:p w14:paraId="13013125" w14:textId="77777777" w:rsidR="00382FB1" w:rsidRDefault="00000000">
      <w:pPr>
        <w:numPr>
          <w:ilvl w:val="1"/>
          <w:numId w:val="85"/>
        </w:numPr>
      </w:pPr>
      <w:r>
        <w:rPr>
          <w:rStyle w:val="keyword"/>
        </w:rPr>
        <w:t>SHALL</w:t>
      </w:r>
      <w:r>
        <w:t xml:space="preserve"> contain exactly one [1..1] Service Delivery Location</w:t>
      </w:r>
      <w:r>
        <w:rPr>
          <w:rStyle w:val="XMLname"/>
        </w:rPr>
        <w:t xml:space="preserve"> (identifier: urn:oid:2.16.840.1.113883.10.20.22.4.32)</w:t>
      </w:r>
      <w:bookmarkStart w:id="3072" w:name="C_5564-15599"/>
      <w:r>
        <w:t xml:space="preserve"> (CONF:5564-15599)</w:t>
      </w:r>
      <w:bookmarkEnd w:id="3072"/>
      <w:r>
        <w:t>.</w:t>
      </w:r>
    </w:p>
    <w:p w14:paraId="2FC71729" w14:textId="77777777" w:rsidR="00382FB1" w:rsidRDefault="00000000">
      <w:pPr>
        <w:numPr>
          <w:ilvl w:val="0"/>
          <w:numId w:val="85"/>
        </w:numPr>
      </w:pPr>
      <w:r>
        <w:rPr>
          <w:rStyle w:val="keyword"/>
        </w:rPr>
        <w:t>MAY</w:t>
      </w:r>
      <w:r>
        <w:t xml:space="preserve"> contain zero or more [0..*] </w:t>
      </w:r>
      <w:r>
        <w:rPr>
          <w:rStyle w:val="XMLnameBold"/>
        </w:rPr>
        <w:t>entryRelationship</w:t>
      </w:r>
      <w:bookmarkStart w:id="3073" w:name="C_5564-8314"/>
      <w:r>
        <w:t xml:space="preserve"> (CONF:5564-8314)</w:t>
      </w:r>
      <w:bookmarkEnd w:id="3073"/>
      <w:r>
        <w:t xml:space="preserve"> such that it</w:t>
      </w:r>
    </w:p>
    <w:p w14:paraId="03D04026" w14:textId="77777777" w:rsidR="00382FB1" w:rsidRDefault="00000000">
      <w:pPr>
        <w:numPr>
          <w:ilvl w:val="1"/>
          <w:numId w:val="85"/>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074" w:name="C_5564-8315"/>
      <w:r>
        <w:t xml:space="preserve"> (CONF:5564-8315)</w:t>
      </w:r>
      <w:bookmarkEnd w:id="3074"/>
      <w:r>
        <w:t>.</w:t>
      </w:r>
    </w:p>
    <w:p w14:paraId="6739AF22" w14:textId="77777777" w:rsidR="00382FB1" w:rsidRDefault="00000000">
      <w:pPr>
        <w:numPr>
          <w:ilvl w:val="1"/>
          <w:numId w:val="85"/>
        </w:numPr>
      </w:pPr>
      <w:r>
        <w:rPr>
          <w:rStyle w:val="keyword"/>
        </w:rPr>
        <w:t>SHALL</w:t>
      </w:r>
      <w:r>
        <w:t xml:space="preserve"> contain exactly one [1..1] </w:t>
      </w:r>
      <w:r>
        <w:rPr>
          <w:rStyle w:val="XMLnameBold"/>
        </w:rPr>
        <w:t>@inversionInd</w:t>
      </w:r>
      <w:r>
        <w:t>=</w:t>
      </w:r>
      <w:r>
        <w:rPr>
          <w:rStyle w:val="XMLname"/>
        </w:rPr>
        <w:t>"true"</w:t>
      </w:r>
      <w:r>
        <w:t xml:space="preserve"> true</w:t>
      </w:r>
      <w:bookmarkStart w:id="3075" w:name="C_5564-8316"/>
      <w:r>
        <w:t xml:space="preserve"> (CONF:5564-8316)</w:t>
      </w:r>
      <w:bookmarkEnd w:id="3075"/>
      <w:r>
        <w:t>.</w:t>
      </w:r>
    </w:p>
    <w:p w14:paraId="2B008BD3" w14:textId="77777777" w:rsidR="00382FB1" w:rsidRDefault="00000000">
      <w:pPr>
        <w:numPr>
          <w:ilvl w:val="1"/>
          <w:numId w:val="85"/>
        </w:numPr>
      </w:pPr>
      <w:r>
        <w:rPr>
          <w:rStyle w:val="keyword"/>
        </w:rPr>
        <w:t>SHALL</w:t>
      </w:r>
      <w:r>
        <w:t xml:space="preserve"> contain exactly one [1..1] </w:t>
      </w:r>
      <w:r>
        <w:rPr>
          <w:rStyle w:val="XMLnameBold"/>
        </w:rPr>
        <w:t>encounter</w:t>
      </w:r>
      <w:bookmarkStart w:id="3076" w:name="C_5564-8317"/>
      <w:r>
        <w:t xml:space="preserve"> (CONF:5564-8317)</w:t>
      </w:r>
      <w:bookmarkEnd w:id="3076"/>
      <w:r>
        <w:t>.</w:t>
      </w:r>
    </w:p>
    <w:p w14:paraId="4F00DEFD" w14:textId="77777777" w:rsidR="00382FB1" w:rsidRDefault="00000000">
      <w:pPr>
        <w:numPr>
          <w:ilvl w:val="2"/>
          <w:numId w:val="85"/>
        </w:numPr>
      </w:pPr>
      <w:r>
        <w:t xml:space="preserve">This encounter </w:t>
      </w: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rPr>
          <w:rStyle w:val="keyword"/>
        </w:rPr>
        <w:t xml:space="preserve"> STATIC</w:t>
      </w:r>
      <w:r>
        <w:t>)</w:t>
      </w:r>
      <w:bookmarkStart w:id="3077" w:name="C_5564-8318"/>
      <w:r>
        <w:t xml:space="preserve"> (CONF:5564-8318)</w:t>
      </w:r>
      <w:bookmarkEnd w:id="3077"/>
      <w:r>
        <w:t>.</w:t>
      </w:r>
    </w:p>
    <w:p w14:paraId="6F7778BB" w14:textId="77777777" w:rsidR="00382FB1" w:rsidRDefault="00000000">
      <w:pPr>
        <w:numPr>
          <w:ilvl w:val="2"/>
          <w:numId w:val="85"/>
        </w:numPr>
      </w:pPr>
      <w:r>
        <w:t xml:space="preserve">This encounter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078" w:name="C_5564-8319"/>
      <w:r>
        <w:t xml:space="preserve"> (CONF:5564-8319)</w:t>
      </w:r>
      <w:bookmarkEnd w:id="3078"/>
      <w:r>
        <w:t>.</w:t>
      </w:r>
    </w:p>
    <w:p w14:paraId="555FA28E" w14:textId="77777777" w:rsidR="00382FB1" w:rsidRDefault="00000000">
      <w:pPr>
        <w:numPr>
          <w:ilvl w:val="2"/>
          <w:numId w:val="85"/>
        </w:numPr>
      </w:pPr>
      <w:r>
        <w:t xml:space="preserve">This encounter </w:t>
      </w:r>
      <w:r>
        <w:rPr>
          <w:rStyle w:val="keyword"/>
        </w:rPr>
        <w:t>SHALL</w:t>
      </w:r>
      <w:r>
        <w:t xml:space="preserve"> contain exactly one [1..1] </w:t>
      </w:r>
      <w:r>
        <w:rPr>
          <w:rStyle w:val="XMLnameBold"/>
        </w:rPr>
        <w:t>id</w:t>
      </w:r>
      <w:bookmarkStart w:id="3079" w:name="C_5564-8320"/>
      <w:r>
        <w:t xml:space="preserve"> (CONF:5564-8320)</w:t>
      </w:r>
      <w:bookmarkEnd w:id="3079"/>
      <w:r>
        <w:t>.</w:t>
      </w:r>
    </w:p>
    <w:p w14:paraId="50EC0EE8" w14:textId="77777777" w:rsidR="00382FB1" w:rsidRDefault="00000000">
      <w:pPr>
        <w:numPr>
          <w:ilvl w:val="3"/>
          <w:numId w:val="85"/>
        </w:numPr>
      </w:pPr>
      <w:r>
        <w:t>Set the encounter ID to the ID of an encounter in another section to signify they are the same encounter (CONF:5564-16849).</w:t>
      </w:r>
    </w:p>
    <w:p w14:paraId="0B04B4A6" w14:textId="77777777" w:rsidR="00382FB1" w:rsidRDefault="00000000">
      <w:pPr>
        <w:numPr>
          <w:ilvl w:val="0"/>
          <w:numId w:val="85"/>
        </w:numPr>
      </w:pPr>
      <w:r>
        <w:rPr>
          <w:rStyle w:val="keyword"/>
        </w:rPr>
        <w:t>MAY</w:t>
      </w:r>
      <w:r>
        <w:t xml:space="preserve"> contain zero or one [0..1] </w:t>
      </w:r>
      <w:r>
        <w:rPr>
          <w:rStyle w:val="XMLnameBold"/>
        </w:rPr>
        <w:t>entryRelationship</w:t>
      </w:r>
      <w:bookmarkStart w:id="3080" w:name="C_5564-8322"/>
      <w:r>
        <w:t xml:space="preserve"> (CONF:5564-8322)</w:t>
      </w:r>
      <w:bookmarkEnd w:id="3080"/>
      <w:r>
        <w:t xml:space="preserve"> such that it</w:t>
      </w:r>
    </w:p>
    <w:p w14:paraId="4E92FA07" w14:textId="77777777" w:rsidR="00382FB1" w:rsidRDefault="00000000">
      <w:pPr>
        <w:numPr>
          <w:ilvl w:val="1"/>
          <w:numId w:val="85"/>
        </w:numPr>
      </w:pPr>
      <w:r>
        <w:rPr>
          <w:rStyle w:val="keyword"/>
        </w:rPr>
        <w:lastRenderedPageBreak/>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081" w:name="C_5564-8323"/>
      <w:r>
        <w:t xml:space="preserve"> (CONF:5564-8323)</w:t>
      </w:r>
      <w:bookmarkEnd w:id="3081"/>
      <w:r>
        <w:t>.</w:t>
      </w:r>
    </w:p>
    <w:p w14:paraId="778EC172" w14:textId="77777777" w:rsidR="00382FB1" w:rsidRDefault="00000000">
      <w:pPr>
        <w:numPr>
          <w:ilvl w:val="1"/>
          <w:numId w:val="85"/>
        </w:numPr>
      </w:pPr>
      <w:r>
        <w:rPr>
          <w:rStyle w:val="keyword"/>
        </w:rPr>
        <w:t>SHALL</w:t>
      </w:r>
      <w:r>
        <w:t xml:space="preserve"> contain exactly one [1..1] </w:t>
      </w:r>
      <w:r>
        <w:rPr>
          <w:rStyle w:val="XMLnameBold"/>
        </w:rPr>
        <w:t>@inversionInd</w:t>
      </w:r>
      <w:r>
        <w:t>=</w:t>
      </w:r>
      <w:r>
        <w:rPr>
          <w:rStyle w:val="XMLname"/>
        </w:rPr>
        <w:t>"true"</w:t>
      </w:r>
      <w:r>
        <w:t xml:space="preserve"> true</w:t>
      </w:r>
      <w:bookmarkStart w:id="3082" w:name="C_5564-8324"/>
      <w:r>
        <w:t xml:space="preserve"> (CONF:5564-8324)</w:t>
      </w:r>
      <w:bookmarkEnd w:id="3082"/>
      <w:r>
        <w:t>.</w:t>
      </w:r>
    </w:p>
    <w:p w14:paraId="3AA029A0" w14:textId="77777777" w:rsidR="00382FB1" w:rsidRDefault="00000000">
      <w:pPr>
        <w:numPr>
          <w:ilvl w:val="1"/>
          <w:numId w:val="85"/>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3083" w:name="C_5564-31396"/>
      <w:r>
        <w:t xml:space="preserve"> (CONF:5564-31396)</w:t>
      </w:r>
      <w:bookmarkEnd w:id="3083"/>
      <w:r>
        <w:t>.</w:t>
      </w:r>
    </w:p>
    <w:p w14:paraId="2D69B8AA" w14:textId="77777777" w:rsidR="00382FB1" w:rsidRDefault="00000000">
      <w:pPr>
        <w:numPr>
          <w:ilvl w:val="0"/>
          <w:numId w:val="85"/>
        </w:numPr>
      </w:pPr>
      <w:r>
        <w:rPr>
          <w:rStyle w:val="keyword"/>
        </w:rPr>
        <w:t>MAY</w:t>
      </w:r>
      <w:r>
        <w:t xml:space="preserve"> contain zero or more [0..*] </w:t>
      </w:r>
      <w:r>
        <w:rPr>
          <w:rStyle w:val="XMLnameBold"/>
        </w:rPr>
        <w:t>entryRelationship</w:t>
      </w:r>
      <w:bookmarkStart w:id="3084" w:name="C_5564-8326"/>
      <w:r>
        <w:t xml:space="preserve"> (CONF:5564-8326)</w:t>
      </w:r>
      <w:bookmarkEnd w:id="3084"/>
      <w:r>
        <w:t xml:space="preserve"> such that it</w:t>
      </w:r>
    </w:p>
    <w:p w14:paraId="4BDE2DEB" w14:textId="77777777" w:rsidR="00382FB1" w:rsidRDefault="00000000">
      <w:pPr>
        <w:numPr>
          <w:ilvl w:val="1"/>
          <w:numId w:val="85"/>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085" w:name="C_5564-8327"/>
      <w:r>
        <w:t xml:space="preserve"> (CONF:5564-8327)</w:t>
      </w:r>
      <w:bookmarkEnd w:id="3085"/>
      <w:r>
        <w:t>.</w:t>
      </w:r>
    </w:p>
    <w:p w14:paraId="25947A3F" w14:textId="77777777" w:rsidR="00382FB1" w:rsidRDefault="00000000">
      <w:pPr>
        <w:numPr>
          <w:ilvl w:val="1"/>
          <w:numId w:val="85"/>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3086" w:name="C_5564-15601"/>
      <w:r>
        <w:t xml:space="preserve"> (CONF:5564-15601)</w:t>
      </w:r>
      <w:bookmarkEnd w:id="3086"/>
      <w:r>
        <w:t>.</w:t>
      </w:r>
    </w:p>
    <w:p w14:paraId="4C228F9D" w14:textId="77777777" w:rsidR="00382FB1" w:rsidRDefault="00000000">
      <w:pPr>
        <w:numPr>
          <w:ilvl w:val="0"/>
          <w:numId w:val="85"/>
        </w:numPr>
      </w:pPr>
      <w:r>
        <w:rPr>
          <w:rStyle w:val="keyword"/>
        </w:rPr>
        <w:t>MAY</w:t>
      </w:r>
      <w:r>
        <w:t xml:space="preserve"> contain zero or more [0..*] </w:t>
      </w:r>
      <w:r>
        <w:rPr>
          <w:rStyle w:val="XMLnameBold"/>
        </w:rPr>
        <w:t>entryRelationship</w:t>
      </w:r>
      <w:bookmarkStart w:id="3087" w:name="C_5564-8329"/>
      <w:r>
        <w:t xml:space="preserve"> (CONF:5564-8329)</w:t>
      </w:r>
      <w:bookmarkEnd w:id="3087"/>
      <w:r>
        <w:t xml:space="preserve"> such that it</w:t>
      </w:r>
    </w:p>
    <w:p w14:paraId="64EC53DF" w14:textId="77777777" w:rsidR="00382FB1" w:rsidRDefault="00000000">
      <w:pPr>
        <w:numPr>
          <w:ilvl w:val="1"/>
          <w:numId w:val="85"/>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088" w:name="C_5564-8330"/>
      <w:r>
        <w:t xml:space="preserve"> (CONF:5564-8330)</w:t>
      </w:r>
      <w:bookmarkEnd w:id="3088"/>
      <w:r>
        <w:t>.</w:t>
      </w:r>
    </w:p>
    <w:p w14:paraId="595A8A0C" w14:textId="77777777" w:rsidR="00382FB1" w:rsidRDefault="00000000">
      <w:pPr>
        <w:numPr>
          <w:ilvl w:val="1"/>
          <w:numId w:val="85"/>
        </w:numPr>
      </w:pPr>
      <w:r>
        <w:rPr>
          <w:rStyle w:val="keyword"/>
        </w:rPr>
        <w:t>SHALL</w:t>
      </w:r>
      <w:r>
        <w:t xml:space="preserve"> contain exactly one [1..1]  </w:t>
      </w:r>
      <w:hyperlink w:anchor="E_Medication_Activity_NHCS_V3">
        <w:r w:rsidR="00382FB1">
          <w:rPr>
            <w:rStyle w:val="HyperlinkCourierBold"/>
          </w:rPr>
          <w:t>Medication Activity (NHCS V3)</w:t>
        </w:r>
      </w:hyperlink>
      <w:r>
        <w:rPr>
          <w:rStyle w:val="XMLname"/>
        </w:rPr>
        <w:t xml:space="preserve"> (identifier: urn:hl7ii:2.16.840.1.113883.10.20.22.4.16:2025-08-01)</w:t>
      </w:r>
      <w:bookmarkStart w:id="3089" w:name="C_5564-15602"/>
      <w:r>
        <w:t xml:space="preserve"> (CONF:5564-15602)</w:t>
      </w:r>
      <w:bookmarkEnd w:id="3089"/>
      <w:r>
        <w:t>.</w:t>
      </w:r>
    </w:p>
    <w:p w14:paraId="016EC7C1" w14:textId="77777777" w:rsidR="00382FB1" w:rsidRDefault="00000000">
      <w:pPr>
        <w:pStyle w:val="Caption"/>
      </w:pPr>
      <w:bookmarkStart w:id="3090" w:name="_Toc202464643"/>
      <w:r>
        <w:t xml:space="preserve">Table </w:t>
      </w:r>
      <w:r>
        <w:fldChar w:fldCharType="begin"/>
      </w:r>
      <w:r>
        <w:instrText>SEQ Table \* ARABIC</w:instrText>
      </w:r>
      <w:r>
        <w:fldChar w:fldCharType="separate"/>
      </w:r>
      <w:r>
        <w:t>296</w:t>
      </w:r>
      <w:r>
        <w:fldChar w:fldCharType="end"/>
      </w:r>
      <w:r>
        <w:t xml:space="preserve">: </w:t>
      </w:r>
      <w:bookmarkStart w:id="3091" w:name="ProcedureAct_statusCode"/>
      <w:r>
        <w:t>ProcedureAct statusCode</w:t>
      </w:r>
      <w:bookmarkEnd w:id="3090"/>
      <w:bookmarkEnd w:id="309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0267545" w14:textId="77777777">
        <w:trPr>
          <w:jc w:val="center"/>
        </w:trPr>
        <w:tc>
          <w:tcPr>
            <w:tcW w:w="1440" w:type="dxa"/>
            <w:gridSpan w:val="4"/>
          </w:tcPr>
          <w:p w14:paraId="11F1DEFA" w14:textId="77777777" w:rsidR="00382FB1" w:rsidRDefault="00000000">
            <w:pPr>
              <w:pStyle w:val="TableText"/>
            </w:pPr>
            <w:r>
              <w:t>Value Set: ProcedureAct statusCode urn:oid:2.16.840.1.113883.11.20.9.22</w:t>
            </w:r>
          </w:p>
          <w:p w14:paraId="0703E894" w14:textId="77777777" w:rsidR="00382FB1" w:rsidRDefault="00000000">
            <w:pPr>
              <w:pStyle w:val="TableText"/>
            </w:pPr>
            <w:r>
              <w:t>(Clinical Focus: Status of a procedure activity),(Data Element Scope: ),(Inclusion Criteria: ),(Exclusion Criteria: )</w:t>
            </w:r>
            <w:r>
              <w:br/>
            </w:r>
            <w:r>
              <w:br/>
              <w:t>This value set was imported on 10/24/2024 with a version of Latest.</w:t>
            </w:r>
          </w:p>
          <w:p w14:paraId="3BFE26E2" w14:textId="77777777" w:rsidR="00382FB1" w:rsidRDefault="00000000">
            <w:pPr>
              <w:pStyle w:val="TableText"/>
            </w:pPr>
            <w:r>
              <w:t xml:space="preserve">Value Set Source: </w:t>
            </w:r>
            <w:hyperlink r:id="rId87" w:history="1">
              <w:r w:rsidR="00382FB1">
                <w:rPr>
                  <w:rStyle w:val="HyperlinkCourierBold"/>
                </w:rPr>
                <w:t>https://vsac.nlm.nih.gov/valueset/2.16.840.1.113883.11.20.9.22/expansion</w:t>
              </w:r>
            </w:hyperlink>
          </w:p>
        </w:tc>
      </w:tr>
      <w:tr w:rsidR="00382FB1" w14:paraId="2AE6A003" w14:textId="77777777">
        <w:trPr>
          <w:cantSplit/>
          <w:tblHeader/>
          <w:jc w:val="center"/>
        </w:trPr>
        <w:tc>
          <w:tcPr>
            <w:tcW w:w="1560" w:type="dxa"/>
            <w:shd w:val="clear" w:color="auto" w:fill="E6E6E6"/>
          </w:tcPr>
          <w:p w14:paraId="7E6DAD08" w14:textId="77777777" w:rsidR="00382FB1" w:rsidRDefault="00000000">
            <w:pPr>
              <w:pStyle w:val="TableHead"/>
            </w:pPr>
            <w:r>
              <w:t>Code</w:t>
            </w:r>
          </w:p>
        </w:tc>
        <w:tc>
          <w:tcPr>
            <w:tcW w:w="3000" w:type="dxa"/>
            <w:shd w:val="clear" w:color="auto" w:fill="E6E6E6"/>
          </w:tcPr>
          <w:p w14:paraId="50940B5C" w14:textId="77777777" w:rsidR="00382FB1" w:rsidRDefault="00000000">
            <w:pPr>
              <w:pStyle w:val="TableHead"/>
            </w:pPr>
            <w:r>
              <w:t>Code System</w:t>
            </w:r>
          </w:p>
        </w:tc>
        <w:tc>
          <w:tcPr>
            <w:tcW w:w="3000" w:type="dxa"/>
            <w:shd w:val="clear" w:color="auto" w:fill="E6E6E6"/>
          </w:tcPr>
          <w:p w14:paraId="5A84A136" w14:textId="77777777" w:rsidR="00382FB1" w:rsidRDefault="00000000">
            <w:pPr>
              <w:pStyle w:val="TableHead"/>
            </w:pPr>
            <w:r>
              <w:t>Code System OID</w:t>
            </w:r>
          </w:p>
        </w:tc>
        <w:tc>
          <w:tcPr>
            <w:tcW w:w="2520" w:type="dxa"/>
            <w:shd w:val="clear" w:color="auto" w:fill="E6E6E6"/>
          </w:tcPr>
          <w:p w14:paraId="2D2977D3" w14:textId="77777777" w:rsidR="00382FB1" w:rsidRDefault="00000000">
            <w:pPr>
              <w:pStyle w:val="TableHead"/>
            </w:pPr>
            <w:r>
              <w:t>Print Name</w:t>
            </w:r>
          </w:p>
        </w:tc>
      </w:tr>
      <w:tr w:rsidR="00382FB1" w14:paraId="64CF1EDE" w14:textId="77777777">
        <w:trPr>
          <w:jc w:val="center"/>
        </w:trPr>
        <w:tc>
          <w:tcPr>
            <w:tcW w:w="1170" w:type="dxa"/>
          </w:tcPr>
          <w:p w14:paraId="6C955C11" w14:textId="77777777" w:rsidR="00382FB1" w:rsidRDefault="00000000">
            <w:pPr>
              <w:pStyle w:val="TableText"/>
            </w:pPr>
            <w:r>
              <w:t>aborted</w:t>
            </w:r>
          </w:p>
        </w:tc>
        <w:tc>
          <w:tcPr>
            <w:tcW w:w="3195" w:type="dxa"/>
          </w:tcPr>
          <w:p w14:paraId="38F9F53B" w14:textId="77777777" w:rsidR="00382FB1" w:rsidRDefault="00000000">
            <w:pPr>
              <w:pStyle w:val="TableText"/>
            </w:pPr>
            <w:r>
              <w:t>HL7ActStatus</w:t>
            </w:r>
          </w:p>
        </w:tc>
        <w:tc>
          <w:tcPr>
            <w:tcW w:w="3195" w:type="dxa"/>
          </w:tcPr>
          <w:p w14:paraId="6841B86A" w14:textId="77777777" w:rsidR="00382FB1" w:rsidRDefault="00000000">
            <w:pPr>
              <w:pStyle w:val="TableText"/>
            </w:pPr>
            <w:r>
              <w:t>urn:oid:2.16.840.1.113883.5.14</w:t>
            </w:r>
          </w:p>
        </w:tc>
        <w:tc>
          <w:tcPr>
            <w:tcW w:w="2520" w:type="dxa"/>
          </w:tcPr>
          <w:p w14:paraId="3C4CAE7F" w14:textId="77777777" w:rsidR="00382FB1" w:rsidRDefault="00000000">
            <w:pPr>
              <w:pStyle w:val="TableText"/>
            </w:pPr>
            <w:r>
              <w:t>aborted</w:t>
            </w:r>
          </w:p>
        </w:tc>
      </w:tr>
      <w:tr w:rsidR="00382FB1" w14:paraId="7FA334BB" w14:textId="77777777">
        <w:trPr>
          <w:jc w:val="center"/>
        </w:trPr>
        <w:tc>
          <w:tcPr>
            <w:tcW w:w="1170" w:type="dxa"/>
          </w:tcPr>
          <w:p w14:paraId="78E01797" w14:textId="77777777" w:rsidR="00382FB1" w:rsidRDefault="00000000">
            <w:pPr>
              <w:pStyle w:val="TableText"/>
            </w:pPr>
            <w:r>
              <w:t>active</w:t>
            </w:r>
          </w:p>
        </w:tc>
        <w:tc>
          <w:tcPr>
            <w:tcW w:w="3195" w:type="dxa"/>
          </w:tcPr>
          <w:p w14:paraId="47F6001B" w14:textId="77777777" w:rsidR="00382FB1" w:rsidRDefault="00000000">
            <w:pPr>
              <w:pStyle w:val="TableText"/>
            </w:pPr>
            <w:r>
              <w:t>HL7ActStatus</w:t>
            </w:r>
          </w:p>
        </w:tc>
        <w:tc>
          <w:tcPr>
            <w:tcW w:w="3195" w:type="dxa"/>
          </w:tcPr>
          <w:p w14:paraId="436ED636" w14:textId="77777777" w:rsidR="00382FB1" w:rsidRDefault="00000000">
            <w:pPr>
              <w:pStyle w:val="TableText"/>
            </w:pPr>
            <w:r>
              <w:t>urn:oid:2.16.840.1.113883.5.14</w:t>
            </w:r>
          </w:p>
        </w:tc>
        <w:tc>
          <w:tcPr>
            <w:tcW w:w="2520" w:type="dxa"/>
          </w:tcPr>
          <w:p w14:paraId="0E1CBD9F" w14:textId="77777777" w:rsidR="00382FB1" w:rsidRDefault="00000000">
            <w:pPr>
              <w:pStyle w:val="TableText"/>
            </w:pPr>
            <w:r>
              <w:t>active</w:t>
            </w:r>
          </w:p>
        </w:tc>
      </w:tr>
      <w:tr w:rsidR="00382FB1" w14:paraId="23E2B845" w14:textId="77777777">
        <w:trPr>
          <w:jc w:val="center"/>
        </w:trPr>
        <w:tc>
          <w:tcPr>
            <w:tcW w:w="1170" w:type="dxa"/>
          </w:tcPr>
          <w:p w14:paraId="332ADE13" w14:textId="77777777" w:rsidR="00382FB1" w:rsidRDefault="00000000">
            <w:pPr>
              <w:pStyle w:val="TableText"/>
            </w:pPr>
            <w:r>
              <w:t>cancelled</w:t>
            </w:r>
          </w:p>
        </w:tc>
        <w:tc>
          <w:tcPr>
            <w:tcW w:w="3195" w:type="dxa"/>
          </w:tcPr>
          <w:p w14:paraId="0E96475D" w14:textId="77777777" w:rsidR="00382FB1" w:rsidRDefault="00000000">
            <w:pPr>
              <w:pStyle w:val="TableText"/>
            </w:pPr>
            <w:r>
              <w:t>HL7ActStatus</w:t>
            </w:r>
          </w:p>
        </w:tc>
        <w:tc>
          <w:tcPr>
            <w:tcW w:w="3195" w:type="dxa"/>
          </w:tcPr>
          <w:p w14:paraId="363C60B3" w14:textId="77777777" w:rsidR="00382FB1" w:rsidRDefault="00000000">
            <w:pPr>
              <w:pStyle w:val="TableText"/>
            </w:pPr>
            <w:r>
              <w:t>urn:oid:2.16.840.1.113883.5.14</w:t>
            </w:r>
          </w:p>
        </w:tc>
        <w:tc>
          <w:tcPr>
            <w:tcW w:w="2520" w:type="dxa"/>
          </w:tcPr>
          <w:p w14:paraId="4556896B" w14:textId="77777777" w:rsidR="00382FB1" w:rsidRDefault="00000000">
            <w:pPr>
              <w:pStyle w:val="TableText"/>
            </w:pPr>
            <w:r>
              <w:t>cancelled</w:t>
            </w:r>
          </w:p>
        </w:tc>
      </w:tr>
      <w:tr w:rsidR="00382FB1" w14:paraId="3D56A2D2" w14:textId="77777777">
        <w:trPr>
          <w:jc w:val="center"/>
        </w:trPr>
        <w:tc>
          <w:tcPr>
            <w:tcW w:w="1170" w:type="dxa"/>
          </w:tcPr>
          <w:p w14:paraId="4BC40635" w14:textId="77777777" w:rsidR="00382FB1" w:rsidRDefault="00000000">
            <w:pPr>
              <w:pStyle w:val="TableText"/>
            </w:pPr>
            <w:r>
              <w:t>completed</w:t>
            </w:r>
          </w:p>
        </w:tc>
        <w:tc>
          <w:tcPr>
            <w:tcW w:w="3195" w:type="dxa"/>
          </w:tcPr>
          <w:p w14:paraId="3A2F029C" w14:textId="77777777" w:rsidR="00382FB1" w:rsidRDefault="00000000">
            <w:pPr>
              <w:pStyle w:val="TableText"/>
            </w:pPr>
            <w:r>
              <w:t>HL7ActStatus</w:t>
            </w:r>
          </w:p>
        </w:tc>
        <w:tc>
          <w:tcPr>
            <w:tcW w:w="3195" w:type="dxa"/>
          </w:tcPr>
          <w:p w14:paraId="3883EEF8" w14:textId="77777777" w:rsidR="00382FB1" w:rsidRDefault="00000000">
            <w:pPr>
              <w:pStyle w:val="TableText"/>
            </w:pPr>
            <w:r>
              <w:t>urn:oid:2.16.840.1.113883.5.14</w:t>
            </w:r>
          </w:p>
        </w:tc>
        <w:tc>
          <w:tcPr>
            <w:tcW w:w="2520" w:type="dxa"/>
          </w:tcPr>
          <w:p w14:paraId="387360D5" w14:textId="77777777" w:rsidR="00382FB1" w:rsidRDefault="00000000">
            <w:pPr>
              <w:pStyle w:val="TableText"/>
            </w:pPr>
            <w:r>
              <w:t>completed</w:t>
            </w:r>
          </w:p>
        </w:tc>
      </w:tr>
    </w:tbl>
    <w:p w14:paraId="3FB12B28" w14:textId="77777777" w:rsidR="00382FB1" w:rsidRDefault="00382FB1">
      <w:pPr>
        <w:pStyle w:val="BodyText"/>
      </w:pPr>
    </w:p>
    <w:p w14:paraId="0AD16158" w14:textId="77777777" w:rsidR="00382FB1" w:rsidRDefault="00000000">
      <w:pPr>
        <w:pStyle w:val="Caption"/>
        <w:ind w:left="130" w:right="115"/>
      </w:pPr>
      <w:bookmarkStart w:id="3092" w:name="_Toc202464301"/>
      <w:r>
        <w:lastRenderedPageBreak/>
        <w:t xml:space="preserve">Figure </w:t>
      </w:r>
      <w:r>
        <w:fldChar w:fldCharType="begin"/>
      </w:r>
      <w:r>
        <w:instrText>SEQ Figure \* ARABIC</w:instrText>
      </w:r>
      <w:r>
        <w:fldChar w:fldCharType="separate"/>
      </w:r>
      <w:r>
        <w:t>125</w:t>
      </w:r>
      <w:r>
        <w:fldChar w:fldCharType="end"/>
      </w:r>
      <w:r>
        <w:t>: Procedure Activity Act (NHCS V3) Example</w:t>
      </w:r>
      <w:bookmarkEnd w:id="3092"/>
    </w:p>
    <w:p w14:paraId="1D902F35" w14:textId="77777777" w:rsidR="00382FB1" w:rsidRDefault="00000000">
      <w:pPr>
        <w:pStyle w:val="Example"/>
        <w:ind w:left="130" w:right="115"/>
      </w:pPr>
      <w:r>
        <w:t>&lt;act classCode="ACT" moodCode="EVN"&gt;</w:t>
      </w:r>
    </w:p>
    <w:p w14:paraId="3F6FCD9C" w14:textId="77777777" w:rsidR="00382FB1" w:rsidRDefault="00000000">
      <w:pPr>
        <w:pStyle w:val="Example"/>
        <w:ind w:left="130" w:right="115"/>
      </w:pPr>
      <w:r>
        <w:t xml:space="preserve">    &lt;!--  [Updated C-CDA R2] Procedure Activity Act (NHCS V3)  --&gt;</w:t>
      </w:r>
    </w:p>
    <w:p w14:paraId="3F2FACD8" w14:textId="77777777" w:rsidR="00382FB1" w:rsidRDefault="00000000">
      <w:pPr>
        <w:pStyle w:val="Example"/>
        <w:ind w:left="130" w:right="115"/>
      </w:pPr>
      <w:r>
        <w:t xml:space="preserve">    &lt;templateId root="2.16.840.1.113883.10.20.22.4.12" extension="2025-08-01"/&gt;</w:t>
      </w:r>
    </w:p>
    <w:p w14:paraId="2306A5C6" w14:textId="77777777" w:rsidR="00382FB1" w:rsidRDefault="00000000">
      <w:pPr>
        <w:pStyle w:val="Example"/>
        <w:ind w:left="130" w:right="115"/>
      </w:pPr>
      <w:r>
        <w:t xml:space="preserve">    &lt;id root="1.2.3.4.5.6.7.8" extension="1234567" /&gt;</w:t>
      </w:r>
    </w:p>
    <w:p w14:paraId="51126576" w14:textId="77777777" w:rsidR="00382FB1" w:rsidRDefault="00000000">
      <w:pPr>
        <w:pStyle w:val="Example"/>
        <w:ind w:left="130" w:right="115"/>
      </w:pPr>
      <w:r>
        <w:t xml:space="preserve">    &lt;code code="274025005" codeSystem="2.16.840.1.113883.6.96" codeSystemName="SNOMED CT" displayName="Colonic polypectomy"&gt;</w:t>
      </w:r>
    </w:p>
    <w:p w14:paraId="49CB331D" w14:textId="77777777" w:rsidR="00382FB1" w:rsidRDefault="00000000">
      <w:pPr>
        <w:pStyle w:val="Example"/>
        <w:ind w:left="130" w:right="115"/>
      </w:pPr>
      <w:r>
        <w:t xml:space="preserve">        &lt;originalText&gt;</w:t>
      </w:r>
    </w:p>
    <w:p w14:paraId="1374B1CF" w14:textId="77777777" w:rsidR="00382FB1" w:rsidRDefault="00000000">
      <w:pPr>
        <w:pStyle w:val="Example"/>
        <w:ind w:left="130" w:right="115"/>
      </w:pPr>
      <w:r>
        <w:t xml:space="preserve">            &lt;reference value="#Proc1" /&gt;</w:t>
      </w:r>
    </w:p>
    <w:p w14:paraId="7ED6169B" w14:textId="77777777" w:rsidR="00382FB1" w:rsidRDefault="00000000">
      <w:pPr>
        <w:pStyle w:val="Example"/>
        <w:ind w:left="130" w:right="115"/>
      </w:pPr>
      <w:r>
        <w:t xml:space="preserve">        &lt;/originalText&gt;</w:t>
      </w:r>
    </w:p>
    <w:p w14:paraId="762E324A" w14:textId="77777777" w:rsidR="00382FB1" w:rsidRDefault="00000000">
      <w:pPr>
        <w:pStyle w:val="Example"/>
        <w:ind w:left="130" w:right="115"/>
      </w:pPr>
      <w:r>
        <w:t xml:space="preserve">    &lt;/code&gt;</w:t>
      </w:r>
    </w:p>
    <w:p w14:paraId="654C35FE" w14:textId="77777777" w:rsidR="00382FB1" w:rsidRDefault="00000000">
      <w:pPr>
        <w:pStyle w:val="Example"/>
        <w:ind w:left="130" w:right="115"/>
      </w:pPr>
      <w:r>
        <w:t xml:space="preserve">    &lt;statusCode code="completed" /&gt;</w:t>
      </w:r>
    </w:p>
    <w:p w14:paraId="37C04DE1" w14:textId="77777777" w:rsidR="00382FB1" w:rsidRDefault="00000000">
      <w:pPr>
        <w:pStyle w:val="Example"/>
        <w:ind w:left="130" w:right="115"/>
      </w:pPr>
      <w:r>
        <w:t xml:space="preserve">    &lt;effectiveTime value="20110203" /&gt;</w:t>
      </w:r>
    </w:p>
    <w:p w14:paraId="67788D33" w14:textId="77777777" w:rsidR="00382FB1" w:rsidRDefault="00000000">
      <w:pPr>
        <w:pStyle w:val="Example"/>
        <w:ind w:left="130" w:right="115"/>
      </w:pPr>
      <w:r>
        <w:t xml:space="preserve">    &lt;priorityCode code="CR" codeSystem="2.16.840.1.113883.5.7" codeSystemName="ActPriority" displayName="Callback results" /&gt;</w:t>
      </w:r>
    </w:p>
    <w:p w14:paraId="16CDBCEA" w14:textId="77777777" w:rsidR="00382FB1" w:rsidRDefault="00000000">
      <w:pPr>
        <w:pStyle w:val="Example"/>
        <w:ind w:left="130" w:right="115"/>
      </w:pPr>
      <w:r>
        <w:t xml:space="preserve">    &lt;performer&gt;</w:t>
      </w:r>
    </w:p>
    <w:p w14:paraId="6DD5193F" w14:textId="77777777" w:rsidR="00382FB1" w:rsidRDefault="00000000">
      <w:pPr>
        <w:pStyle w:val="Example"/>
        <w:ind w:left="130" w:right="115"/>
      </w:pPr>
      <w:r>
        <w:t xml:space="preserve">        &lt;assignedEntity&gt;</w:t>
      </w:r>
    </w:p>
    <w:p w14:paraId="23368797" w14:textId="77777777" w:rsidR="00382FB1" w:rsidRDefault="00000000">
      <w:pPr>
        <w:pStyle w:val="Example"/>
        <w:ind w:left="130" w:right="115"/>
      </w:pPr>
      <w:r>
        <w:t xml:space="preserve">            &lt;id root="2.16.840.1.113883.19" extension="1234" /&gt;</w:t>
      </w:r>
    </w:p>
    <w:p w14:paraId="7DFC6F83" w14:textId="77777777" w:rsidR="00382FB1" w:rsidRDefault="00000000">
      <w:pPr>
        <w:pStyle w:val="Example"/>
        <w:ind w:left="130" w:right="115"/>
      </w:pPr>
      <w:r>
        <w:t xml:space="preserve">            &lt;addr&gt;</w:t>
      </w:r>
    </w:p>
    <w:p w14:paraId="584EF59D" w14:textId="77777777" w:rsidR="00382FB1" w:rsidRDefault="00000000">
      <w:pPr>
        <w:pStyle w:val="Example"/>
        <w:ind w:left="130" w:right="115"/>
      </w:pPr>
      <w:r>
        <w:t xml:space="preserve">                ...</w:t>
      </w:r>
    </w:p>
    <w:p w14:paraId="68318025" w14:textId="77777777" w:rsidR="00382FB1" w:rsidRDefault="00000000">
      <w:pPr>
        <w:pStyle w:val="Example"/>
        <w:ind w:left="130" w:right="115"/>
      </w:pPr>
      <w:r>
        <w:t xml:space="preserve">            &lt;/addr&gt;</w:t>
      </w:r>
    </w:p>
    <w:p w14:paraId="4E0DEBCC" w14:textId="77777777" w:rsidR="00382FB1" w:rsidRDefault="00000000">
      <w:pPr>
        <w:pStyle w:val="Example"/>
        <w:ind w:left="130" w:right="115"/>
      </w:pPr>
      <w:r>
        <w:t xml:space="preserve">            &lt;telecom use="WP" value="tel: +1(555)-555-5000" /&gt;</w:t>
      </w:r>
    </w:p>
    <w:p w14:paraId="071BE195" w14:textId="77777777" w:rsidR="00382FB1" w:rsidRDefault="00000000">
      <w:pPr>
        <w:pStyle w:val="Example"/>
        <w:ind w:left="130" w:right="115"/>
      </w:pPr>
      <w:r>
        <w:t xml:space="preserve">            &lt;representedOrganization&gt;</w:t>
      </w:r>
    </w:p>
    <w:p w14:paraId="53A9B6E4" w14:textId="77777777" w:rsidR="00382FB1" w:rsidRDefault="00000000">
      <w:pPr>
        <w:pStyle w:val="Example"/>
        <w:ind w:left="130" w:right="115"/>
      </w:pPr>
      <w:r>
        <w:t xml:space="preserve">                &lt;id root="2.16.840.1.113883.19.5" /&gt;</w:t>
      </w:r>
    </w:p>
    <w:p w14:paraId="30DA37A6" w14:textId="77777777" w:rsidR="00382FB1" w:rsidRDefault="00000000">
      <w:pPr>
        <w:pStyle w:val="Example"/>
        <w:ind w:left="130" w:right="115"/>
      </w:pPr>
      <w:r>
        <w:t xml:space="preserve">                &lt;name&gt;Community Health and Hospitals&lt;/name&gt;</w:t>
      </w:r>
    </w:p>
    <w:p w14:paraId="3E95A795" w14:textId="77777777" w:rsidR="00382FB1" w:rsidRDefault="00000000">
      <w:pPr>
        <w:pStyle w:val="Example"/>
        <w:ind w:left="130" w:right="115"/>
      </w:pPr>
      <w:r>
        <w:t xml:space="preserve">                &lt;telecom use="WP" value="tel:+1(555)-555-5000" /&gt;</w:t>
      </w:r>
    </w:p>
    <w:p w14:paraId="0E4AD586" w14:textId="77777777" w:rsidR="00382FB1" w:rsidRDefault="00000000">
      <w:pPr>
        <w:pStyle w:val="Example"/>
        <w:ind w:left="130" w:right="115"/>
      </w:pPr>
      <w:r>
        <w:t xml:space="preserve">                &lt;addr&gt;</w:t>
      </w:r>
    </w:p>
    <w:p w14:paraId="67EE39B6" w14:textId="77777777" w:rsidR="00382FB1" w:rsidRDefault="00000000">
      <w:pPr>
        <w:pStyle w:val="Example"/>
        <w:ind w:left="130" w:right="115"/>
      </w:pPr>
      <w:r>
        <w:t xml:space="preserve">                    ...</w:t>
      </w:r>
    </w:p>
    <w:p w14:paraId="3928F89F" w14:textId="77777777" w:rsidR="00382FB1" w:rsidRDefault="00000000">
      <w:pPr>
        <w:pStyle w:val="Example"/>
        <w:ind w:left="130" w:right="115"/>
      </w:pPr>
      <w:r>
        <w:t xml:space="preserve">                &lt;/addr&gt;</w:t>
      </w:r>
    </w:p>
    <w:p w14:paraId="73D6CF1D" w14:textId="77777777" w:rsidR="00382FB1" w:rsidRDefault="00000000">
      <w:pPr>
        <w:pStyle w:val="Example"/>
        <w:ind w:left="130" w:right="115"/>
      </w:pPr>
      <w:r>
        <w:t xml:space="preserve">            &lt;/representedOrganization&gt;</w:t>
      </w:r>
    </w:p>
    <w:p w14:paraId="12D48632" w14:textId="77777777" w:rsidR="00382FB1" w:rsidRDefault="00000000">
      <w:pPr>
        <w:pStyle w:val="Example"/>
        <w:ind w:left="130" w:right="115"/>
      </w:pPr>
      <w:r>
        <w:t xml:space="preserve">        &lt;/assignedEntity&gt;</w:t>
      </w:r>
    </w:p>
    <w:p w14:paraId="7E2CECF9" w14:textId="77777777" w:rsidR="00382FB1" w:rsidRDefault="00000000">
      <w:pPr>
        <w:pStyle w:val="Example"/>
        <w:ind w:left="130" w:right="115"/>
      </w:pPr>
      <w:r>
        <w:t xml:space="preserve">    &lt;/performer&gt;</w:t>
      </w:r>
    </w:p>
    <w:p w14:paraId="1C8C113C" w14:textId="77777777" w:rsidR="00382FB1" w:rsidRDefault="00000000">
      <w:pPr>
        <w:pStyle w:val="Example"/>
        <w:ind w:left="130" w:right="115"/>
      </w:pPr>
      <w:r>
        <w:t xml:space="preserve">    &lt;participant typeCode="LOC"&gt;</w:t>
      </w:r>
    </w:p>
    <w:p w14:paraId="447DD92D" w14:textId="77777777" w:rsidR="00382FB1" w:rsidRDefault="00000000">
      <w:pPr>
        <w:pStyle w:val="Example"/>
        <w:ind w:left="130" w:right="115"/>
      </w:pPr>
      <w:r>
        <w:t xml:space="preserve">        &lt;participantRole classCode="SDLOC"&gt;</w:t>
      </w:r>
    </w:p>
    <w:p w14:paraId="2B017DE6" w14:textId="77777777" w:rsidR="00382FB1" w:rsidRDefault="00000000">
      <w:pPr>
        <w:pStyle w:val="Example"/>
        <w:ind w:left="130" w:right="115"/>
      </w:pPr>
      <w:r>
        <w:t xml:space="preserve">            &lt;!--  [C-CDA 2.1 ] Service Delivery Location  --&gt;</w:t>
      </w:r>
    </w:p>
    <w:p w14:paraId="73479F44" w14:textId="77777777" w:rsidR="00382FB1" w:rsidRDefault="00000000">
      <w:pPr>
        <w:pStyle w:val="Example"/>
        <w:ind w:left="130" w:right="115"/>
      </w:pPr>
      <w:r>
        <w:t xml:space="preserve">            &lt;templateId root="2.16.840.1.113883.10.20.22.4.32" /&gt;</w:t>
      </w:r>
    </w:p>
    <w:p w14:paraId="1DB5F52E" w14:textId="77777777" w:rsidR="00382FB1" w:rsidRDefault="00000000">
      <w:pPr>
        <w:pStyle w:val="Example"/>
        <w:ind w:left="130" w:right="115"/>
      </w:pPr>
      <w:r>
        <w:t xml:space="preserve">            ...</w:t>
      </w:r>
    </w:p>
    <w:p w14:paraId="688BBAC1" w14:textId="77777777" w:rsidR="00382FB1" w:rsidRDefault="00000000">
      <w:pPr>
        <w:pStyle w:val="Example"/>
        <w:ind w:left="130" w:right="115"/>
      </w:pPr>
      <w:r>
        <w:t xml:space="preserve">        &lt;/participantRole&gt;</w:t>
      </w:r>
    </w:p>
    <w:p w14:paraId="53885E2C" w14:textId="77777777" w:rsidR="00382FB1" w:rsidRDefault="00000000">
      <w:pPr>
        <w:pStyle w:val="Example"/>
        <w:ind w:left="130" w:right="115"/>
      </w:pPr>
      <w:r>
        <w:t xml:space="preserve">    &lt;/participant&gt;</w:t>
      </w:r>
    </w:p>
    <w:p w14:paraId="31919294" w14:textId="77777777" w:rsidR="00382FB1" w:rsidRDefault="00000000">
      <w:pPr>
        <w:pStyle w:val="Example"/>
        <w:ind w:left="130" w:right="115"/>
      </w:pPr>
      <w:r>
        <w:t xml:space="preserve">    &lt;entryRelationship typeCode="RSON"&gt;</w:t>
      </w:r>
    </w:p>
    <w:p w14:paraId="38B11461" w14:textId="77777777" w:rsidR="00382FB1" w:rsidRDefault="00000000">
      <w:pPr>
        <w:pStyle w:val="Example"/>
        <w:ind w:left="130" w:right="115"/>
      </w:pPr>
      <w:r>
        <w:t xml:space="preserve">        &lt;observation classCode="OBS" moodCode="EVN"&gt;</w:t>
      </w:r>
    </w:p>
    <w:p w14:paraId="7C679431" w14:textId="77777777" w:rsidR="00382FB1" w:rsidRDefault="00000000">
      <w:pPr>
        <w:pStyle w:val="Example"/>
        <w:ind w:left="130" w:right="115"/>
      </w:pPr>
      <w:r>
        <w:t xml:space="preserve">            &lt;!-- [C-CDA] Indication (V2)  --&gt;</w:t>
      </w:r>
    </w:p>
    <w:p w14:paraId="2CAD1C87" w14:textId="77777777" w:rsidR="00382FB1" w:rsidRDefault="00000000">
      <w:pPr>
        <w:pStyle w:val="Example"/>
        <w:ind w:left="130" w:right="115"/>
      </w:pPr>
      <w:r>
        <w:t xml:space="preserve">            &lt;templateId root="2.16.840.1.113883.10.20.22.4.19" extension="2014-06-09" /&gt;</w:t>
      </w:r>
    </w:p>
    <w:p w14:paraId="082C4349" w14:textId="77777777" w:rsidR="00382FB1" w:rsidRDefault="00000000">
      <w:pPr>
        <w:pStyle w:val="Example"/>
        <w:ind w:left="130" w:right="115"/>
      </w:pPr>
      <w:r>
        <w:t xml:space="preserve">              ...</w:t>
      </w:r>
    </w:p>
    <w:p w14:paraId="251DEBA3" w14:textId="77777777" w:rsidR="00382FB1" w:rsidRDefault="00000000">
      <w:pPr>
        <w:pStyle w:val="Example"/>
        <w:ind w:left="130" w:right="115"/>
      </w:pPr>
      <w:r>
        <w:t xml:space="preserve">        &lt;/observation&gt;</w:t>
      </w:r>
    </w:p>
    <w:p w14:paraId="07E594D3" w14:textId="77777777" w:rsidR="00382FB1" w:rsidRDefault="00000000">
      <w:pPr>
        <w:pStyle w:val="Example"/>
        <w:ind w:left="130" w:right="115"/>
      </w:pPr>
      <w:r>
        <w:t xml:space="preserve">    &lt;/entryRelationship&gt;</w:t>
      </w:r>
    </w:p>
    <w:p w14:paraId="0D8B1682" w14:textId="77777777" w:rsidR="00382FB1" w:rsidRDefault="00000000">
      <w:pPr>
        <w:pStyle w:val="Example"/>
        <w:ind w:left="130" w:right="115"/>
      </w:pPr>
      <w:r>
        <w:t xml:space="preserve">    &lt;entryRelationship typeCode="SUBJ" inversionInd="true"&gt;</w:t>
      </w:r>
    </w:p>
    <w:p w14:paraId="2BEB2104" w14:textId="77777777" w:rsidR="00382FB1" w:rsidRDefault="00000000">
      <w:pPr>
        <w:pStyle w:val="Example"/>
        <w:ind w:left="130" w:right="115"/>
      </w:pPr>
      <w:r>
        <w:t xml:space="preserve">        &lt;act classCode="ACT" moodCode="INT"&gt;</w:t>
      </w:r>
    </w:p>
    <w:p w14:paraId="765E5B3C" w14:textId="77777777" w:rsidR="00382FB1" w:rsidRDefault="00000000">
      <w:pPr>
        <w:pStyle w:val="Example"/>
        <w:ind w:left="130" w:right="115"/>
      </w:pPr>
      <w:r>
        <w:t xml:space="preserve">            &lt;!-- [C-CDA] Instruction(V2)  --&gt;</w:t>
      </w:r>
    </w:p>
    <w:p w14:paraId="1CDF0343" w14:textId="77777777" w:rsidR="00382FB1" w:rsidRDefault="00000000">
      <w:pPr>
        <w:pStyle w:val="Example"/>
        <w:ind w:left="130" w:right="115"/>
      </w:pPr>
      <w:r>
        <w:t xml:space="preserve">            &lt;templateId root="2.16.840.1.113883.10.20.22.4.20" extension="2014-06-09" /&gt;</w:t>
      </w:r>
    </w:p>
    <w:p w14:paraId="328CDB8F" w14:textId="77777777" w:rsidR="00382FB1" w:rsidRDefault="00000000">
      <w:pPr>
        <w:pStyle w:val="Example"/>
        <w:ind w:left="130" w:right="115"/>
      </w:pPr>
      <w:r>
        <w:t xml:space="preserve">              ...</w:t>
      </w:r>
    </w:p>
    <w:p w14:paraId="60CFDBF5" w14:textId="77777777" w:rsidR="00382FB1" w:rsidRDefault="00000000">
      <w:pPr>
        <w:pStyle w:val="Example"/>
        <w:ind w:left="130" w:right="115"/>
      </w:pPr>
      <w:r>
        <w:t xml:space="preserve">        &lt;/act&gt;</w:t>
      </w:r>
    </w:p>
    <w:p w14:paraId="21362C22" w14:textId="77777777" w:rsidR="00382FB1" w:rsidRDefault="00000000">
      <w:pPr>
        <w:pStyle w:val="Example"/>
        <w:ind w:left="130" w:right="115"/>
      </w:pPr>
      <w:r>
        <w:t xml:space="preserve">    &lt;/entryRelationship&gt;</w:t>
      </w:r>
    </w:p>
    <w:p w14:paraId="3647DDEF" w14:textId="77777777" w:rsidR="00382FB1" w:rsidRDefault="00000000">
      <w:pPr>
        <w:pStyle w:val="Example"/>
        <w:ind w:left="130" w:right="115"/>
      </w:pPr>
      <w:r>
        <w:t>&lt;/act&gt;</w:t>
      </w:r>
    </w:p>
    <w:p w14:paraId="7E19DB88" w14:textId="77777777" w:rsidR="00382FB1" w:rsidRDefault="00382FB1">
      <w:pPr>
        <w:pStyle w:val="BodyText"/>
      </w:pPr>
    </w:p>
    <w:p w14:paraId="4107FC13" w14:textId="77777777" w:rsidR="00382FB1" w:rsidRDefault="00000000">
      <w:pPr>
        <w:pStyle w:val="Heading2nospace"/>
      </w:pPr>
      <w:bookmarkStart w:id="3093" w:name="E_Procedure_Activity_Observation_NHCS_V3"/>
      <w:bookmarkStart w:id="3094" w:name="_Toc202463884"/>
      <w:r>
        <w:lastRenderedPageBreak/>
        <w:t>Procedure Activity Observation (NHCS V3)</w:t>
      </w:r>
      <w:bookmarkEnd w:id="3093"/>
      <w:bookmarkEnd w:id="3094"/>
    </w:p>
    <w:p w14:paraId="6A5E2E8E" w14:textId="77777777" w:rsidR="00382FB1" w:rsidRDefault="00000000">
      <w:pPr>
        <w:pStyle w:val="BracketData"/>
      </w:pPr>
      <w:r>
        <w:t>[observation: identifier urn:hl7ii:2.16.840.1.113883.10.20.22.4.13:2025-08-01 (open)]</w:t>
      </w:r>
    </w:p>
    <w:p w14:paraId="3A2CECA1" w14:textId="77777777" w:rsidR="00382FB1" w:rsidRDefault="00000000">
      <w:pPr>
        <w:pStyle w:val="BracketData"/>
      </w:pPr>
      <w:r>
        <w:t>Draft as part of National Health Care Surveys, Release 1, STU 4 - US Realm</w:t>
      </w:r>
    </w:p>
    <w:p w14:paraId="687EBDAB" w14:textId="77777777" w:rsidR="00382FB1" w:rsidRDefault="00000000">
      <w:pPr>
        <w:pStyle w:val="Caption"/>
      </w:pPr>
      <w:bookmarkStart w:id="3095" w:name="_Toc202464644"/>
      <w:r>
        <w:t xml:space="preserve">Table </w:t>
      </w:r>
      <w:r>
        <w:fldChar w:fldCharType="begin"/>
      </w:r>
      <w:r>
        <w:instrText>SEQ Table \* ARABIC</w:instrText>
      </w:r>
      <w:r>
        <w:fldChar w:fldCharType="separate"/>
      </w:r>
      <w:r>
        <w:t>297</w:t>
      </w:r>
      <w:r>
        <w:fldChar w:fldCharType="end"/>
      </w:r>
      <w:r>
        <w:t>: Procedure Activity Observation (NHCS V3) Contexts</w:t>
      </w:r>
      <w:bookmarkEnd w:id="309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98B1F1C" w14:textId="77777777">
        <w:trPr>
          <w:cantSplit/>
          <w:tblHeader/>
          <w:jc w:val="center"/>
        </w:trPr>
        <w:tc>
          <w:tcPr>
            <w:tcW w:w="360" w:type="dxa"/>
            <w:shd w:val="clear" w:color="auto" w:fill="E6E6E6"/>
          </w:tcPr>
          <w:p w14:paraId="613F3983" w14:textId="77777777" w:rsidR="00382FB1" w:rsidRDefault="00000000">
            <w:pPr>
              <w:pStyle w:val="TableHead"/>
            </w:pPr>
            <w:r>
              <w:t>Contained By:</w:t>
            </w:r>
          </w:p>
        </w:tc>
        <w:tc>
          <w:tcPr>
            <w:tcW w:w="360" w:type="dxa"/>
            <w:shd w:val="clear" w:color="auto" w:fill="E6E6E6"/>
          </w:tcPr>
          <w:p w14:paraId="518E421C" w14:textId="77777777" w:rsidR="00382FB1" w:rsidRDefault="00000000">
            <w:pPr>
              <w:pStyle w:val="TableHead"/>
            </w:pPr>
            <w:r>
              <w:t>Contains:</w:t>
            </w:r>
          </w:p>
        </w:tc>
      </w:tr>
      <w:tr w:rsidR="00382FB1" w14:paraId="6127CAA8" w14:textId="77777777">
        <w:trPr>
          <w:jc w:val="center"/>
        </w:trPr>
        <w:tc>
          <w:tcPr>
            <w:tcW w:w="360" w:type="dxa"/>
          </w:tcPr>
          <w:p w14:paraId="49356770" w14:textId="77777777" w:rsidR="00382FB1" w:rsidRDefault="00382FB1">
            <w:pPr>
              <w:pStyle w:val="TableText"/>
            </w:pPr>
            <w:hyperlink w:anchor="S_Procedures_Section_ent_req_Nv3">
              <w:r>
                <w:rPr>
                  <w:rStyle w:val="HyperlinkText9pt"/>
                </w:rPr>
                <w:t>Procedures Section (entries required) (NHCS V3)</w:t>
              </w:r>
            </w:hyperlink>
            <w:r>
              <w:t xml:space="preserve"> (optional)</w:t>
            </w:r>
          </w:p>
          <w:p w14:paraId="20CE0D9B" w14:textId="77777777" w:rsidR="00382FB1" w:rsidRDefault="00382FB1">
            <w:pPr>
              <w:pStyle w:val="TableText"/>
            </w:pPr>
            <w:hyperlink w:anchor="S_Procedures_Section_entries_optional_N">
              <w:r>
                <w:rPr>
                  <w:rStyle w:val="HyperlinkText9pt"/>
                </w:rPr>
                <w:t>Procedures Section (entries optional) (NHCS V3)</w:t>
              </w:r>
            </w:hyperlink>
            <w:r>
              <w:t xml:space="preserve"> (optional)</w:t>
            </w:r>
          </w:p>
        </w:tc>
        <w:tc>
          <w:tcPr>
            <w:tcW w:w="360" w:type="dxa"/>
          </w:tcPr>
          <w:p w14:paraId="1BECA597" w14:textId="77777777" w:rsidR="00382FB1" w:rsidRDefault="00382FB1">
            <w:pPr>
              <w:pStyle w:val="TableText"/>
            </w:pPr>
            <w:hyperlink w:anchor="Indication_V2">
              <w:r>
                <w:rPr>
                  <w:rStyle w:val="HyperlinkText9pt"/>
                </w:rPr>
                <w:t>Indication (V2)</w:t>
              </w:r>
            </w:hyperlink>
            <w:r>
              <w:t xml:space="preserve"> (optional)</w:t>
            </w:r>
          </w:p>
          <w:p w14:paraId="609940C2" w14:textId="77777777" w:rsidR="00382FB1" w:rsidRDefault="00382FB1">
            <w:pPr>
              <w:pStyle w:val="TableText"/>
            </w:pPr>
            <w:hyperlink w:anchor="Instruction_V2">
              <w:r>
                <w:rPr>
                  <w:rStyle w:val="HyperlinkText9pt"/>
                </w:rPr>
                <w:t>Instruction (V2)</w:t>
              </w:r>
            </w:hyperlink>
            <w:r>
              <w:t xml:space="preserve"> (optional)</w:t>
            </w:r>
          </w:p>
          <w:p w14:paraId="72564770" w14:textId="77777777" w:rsidR="00382FB1" w:rsidRDefault="00382FB1">
            <w:pPr>
              <w:pStyle w:val="TableText"/>
            </w:pPr>
            <w:hyperlink w:anchor="U_Author_Participation">
              <w:r>
                <w:rPr>
                  <w:rStyle w:val="HyperlinkText9pt"/>
                </w:rPr>
                <w:t>Author Participation</w:t>
              </w:r>
            </w:hyperlink>
            <w:r>
              <w:t xml:space="preserve"> (optional)</w:t>
            </w:r>
          </w:p>
          <w:p w14:paraId="72FF8247" w14:textId="77777777" w:rsidR="00382FB1" w:rsidRDefault="00382FB1">
            <w:pPr>
              <w:pStyle w:val="TableText"/>
            </w:pPr>
            <w:hyperlink w:anchor="E_Medication_Activity_NHCS_V3">
              <w:r>
                <w:rPr>
                  <w:rStyle w:val="HyperlinkText9pt"/>
                </w:rPr>
                <w:t>Medication Activity (NHCS V3)</w:t>
              </w:r>
            </w:hyperlink>
            <w:r>
              <w:t xml:space="preserve"> (optional)</w:t>
            </w:r>
          </w:p>
          <w:p w14:paraId="4F35E1E4" w14:textId="77777777" w:rsidR="00382FB1" w:rsidRDefault="00382FB1">
            <w:pPr>
              <w:pStyle w:val="TableText"/>
            </w:pPr>
            <w:hyperlink w:anchor="E_Reaction_Observation_NHCS_V3">
              <w:r>
                <w:rPr>
                  <w:rStyle w:val="HyperlinkText9pt"/>
                </w:rPr>
                <w:t>Reaction Observation (NHCS V3)</w:t>
              </w:r>
            </w:hyperlink>
            <w:r>
              <w:t xml:space="preserve"> (optional)</w:t>
            </w:r>
          </w:p>
        </w:tc>
      </w:tr>
    </w:tbl>
    <w:p w14:paraId="4E967F46" w14:textId="77777777" w:rsidR="00382FB1" w:rsidRDefault="00382FB1">
      <w:pPr>
        <w:pStyle w:val="BodyText"/>
      </w:pPr>
    </w:p>
    <w:p w14:paraId="7E9D7E03" w14:textId="77777777" w:rsidR="00382FB1" w:rsidRDefault="00000000">
      <w:r>
        <w:t>The C-CDA template, Procedure Activity Observation (V2), has been versioned in this guide to support USCDI-v3.</w:t>
      </w:r>
    </w:p>
    <w:p w14:paraId="7AF83445" w14:textId="77777777" w:rsidR="00382FB1" w:rsidRDefault="00000000">
      <w:r>
        <w:t>The common notion of procedure is broader than that specified by the HL7 Version 3 Reference Information Model (RIM). Therefore procedure templates can be represented with various RIM classes: act (e.g., dressing change), observation (e.g., EEG), procedure (e.g., splenectomy).</w:t>
      </w:r>
    </w:p>
    <w:p w14:paraId="1EFA2C96" w14:textId="77777777" w:rsidR="00382FB1" w:rsidRDefault="00000000">
      <w:r>
        <w:t>This template represents procedures that result in new information about the patient that cannot be classified as a procedure according to the HL7 RIM. Examples of these procedures are diagnostic imaging procedures, EEGs, and EKGs.</w:t>
      </w:r>
    </w:p>
    <w:p w14:paraId="7E8D3128" w14:textId="77777777" w:rsidR="00382FB1" w:rsidRDefault="00000000">
      <w:pPr>
        <w:pStyle w:val="Caption"/>
      </w:pPr>
      <w:bookmarkStart w:id="3096" w:name="_Toc202464645"/>
      <w:r>
        <w:lastRenderedPageBreak/>
        <w:t xml:space="preserve">Table </w:t>
      </w:r>
      <w:r>
        <w:fldChar w:fldCharType="begin"/>
      </w:r>
      <w:r>
        <w:instrText>SEQ Table \* ARABIC</w:instrText>
      </w:r>
      <w:r>
        <w:fldChar w:fldCharType="separate"/>
      </w:r>
      <w:r>
        <w:t>298</w:t>
      </w:r>
      <w:r>
        <w:fldChar w:fldCharType="end"/>
      </w:r>
      <w:r>
        <w:t>: Procedure Activity Observation (NHCS V3) Constraints Overview</w:t>
      </w:r>
      <w:bookmarkEnd w:id="309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CBE2596" w14:textId="77777777">
        <w:trPr>
          <w:cantSplit/>
          <w:tblHeader/>
          <w:jc w:val="center"/>
        </w:trPr>
        <w:tc>
          <w:tcPr>
            <w:tcW w:w="0" w:type="dxa"/>
            <w:shd w:val="clear" w:color="auto" w:fill="E6E6E6"/>
            <w:noWrap/>
          </w:tcPr>
          <w:p w14:paraId="09A3D45B" w14:textId="77777777" w:rsidR="00382FB1" w:rsidRDefault="00000000">
            <w:pPr>
              <w:pStyle w:val="TableHead"/>
            </w:pPr>
            <w:r>
              <w:t>XPath</w:t>
            </w:r>
          </w:p>
        </w:tc>
        <w:tc>
          <w:tcPr>
            <w:tcW w:w="720" w:type="dxa"/>
            <w:shd w:val="clear" w:color="auto" w:fill="E6E6E6"/>
            <w:noWrap/>
          </w:tcPr>
          <w:p w14:paraId="6D164E3E" w14:textId="77777777" w:rsidR="00382FB1" w:rsidRDefault="00000000">
            <w:pPr>
              <w:pStyle w:val="TableHead"/>
            </w:pPr>
            <w:r>
              <w:t>Card.</w:t>
            </w:r>
          </w:p>
        </w:tc>
        <w:tc>
          <w:tcPr>
            <w:tcW w:w="1152" w:type="dxa"/>
            <w:shd w:val="clear" w:color="auto" w:fill="E6E6E6"/>
            <w:noWrap/>
          </w:tcPr>
          <w:p w14:paraId="0BC4A0A8" w14:textId="77777777" w:rsidR="00382FB1" w:rsidRDefault="00000000">
            <w:pPr>
              <w:pStyle w:val="TableHead"/>
            </w:pPr>
            <w:r>
              <w:t>Verb</w:t>
            </w:r>
          </w:p>
        </w:tc>
        <w:tc>
          <w:tcPr>
            <w:tcW w:w="864" w:type="dxa"/>
            <w:shd w:val="clear" w:color="auto" w:fill="E6E6E6"/>
            <w:noWrap/>
          </w:tcPr>
          <w:p w14:paraId="1153F186" w14:textId="77777777" w:rsidR="00382FB1" w:rsidRDefault="00000000">
            <w:pPr>
              <w:pStyle w:val="TableHead"/>
            </w:pPr>
            <w:r>
              <w:t>Data Type</w:t>
            </w:r>
          </w:p>
        </w:tc>
        <w:tc>
          <w:tcPr>
            <w:tcW w:w="864" w:type="dxa"/>
            <w:shd w:val="clear" w:color="auto" w:fill="E6E6E6"/>
            <w:noWrap/>
          </w:tcPr>
          <w:p w14:paraId="5C6566C3" w14:textId="77777777" w:rsidR="00382FB1" w:rsidRDefault="00000000">
            <w:pPr>
              <w:pStyle w:val="TableHead"/>
            </w:pPr>
            <w:r>
              <w:t>CONF#</w:t>
            </w:r>
          </w:p>
        </w:tc>
        <w:tc>
          <w:tcPr>
            <w:tcW w:w="864" w:type="dxa"/>
            <w:shd w:val="clear" w:color="auto" w:fill="E6E6E6"/>
            <w:noWrap/>
          </w:tcPr>
          <w:p w14:paraId="392432D0" w14:textId="77777777" w:rsidR="00382FB1" w:rsidRDefault="00000000">
            <w:pPr>
              <w:pStyle w:val="TableHead"/>
            </w:pPr>
            <w:r>
              <w:t>Value</w:t>
            </w:r>
          </w:p>
        </w:tc>
      </w:tr>
      <w:tr w:rsidR="00382FB1" w14:paraId="62F7A011" w14:textId="77777777">
        <w:trPr>
          <w:jc w:val="center"/>
        </w:trPr>
        <w:tc>
          <w:tcPr>
            <w:tcW w:w="10160" w:type="dxa"/>
            <w:gridSpan w:val="6"/>
          </w:tcPr>
          <w:p w14:paraId="65B4C508" w14:textId="77777777" w:rsidR="00382FB1" w:rsidRDefault="00000000">
            <w:pPr>
              <w:pStyle w:val="TableText"/>
            </w:pPr>
            <w:r>
              <w:t>observation (identifier: urn:hl7ii:2.16.840.1.113883.10.20.22.4.13:2025-08-01)</w:t>
            </w:r>
          </w:p>
        </w:tc>
      </w:tr>
      <w:tr w:rsidR="00382FB1" w14:paraId="6F53FFB0" w14:textId="77777777">
        <w:trPr>
          <w:jc w:val="center"/>
        </w:trPr>
        <w:tc>
          <w:tcPr>
            <w:tcW w:w="3345" w:type="dxa"/>
          </w:tcPr>
          <w:p w14:paraId="50C4960C" w14:textId="77777777" w:rsidR="00382FB1" w:rsidRDefault="00000000">
            <w:pPr>
              <w:pStyle w:val="TableText"/>
            </w:pPr>
            <w:r>
              <w:tab/>
              <w:t>@classCode</w:t>
            </w:r>
          </w:p>
        </w:tc>
        <w:tc>
          <w:tcPr>
            <w:tcW w:w="720" w:type="dxa"/>
          </w:tcPr>
          <w:p w14:paraId="20BD3D74" w14:textId="77777777" w:rsidR="00382FB1" w:rsidRDefault="00000000">
            <w:pPr>
              <w:pStyle w:val="TableText"/>
            </w:pPr>
            <w:r>
              <w:t>1..1</w:t>
            </w:r>
          </w:p>
        </w:tc>
        <w:tc>
          <w:tcPr>
            <w:tcW w:w="1152" w:type="dxa"/>
          </w:tcPr>
          <w:p w14:paraId="16EB3E9F" w14:textId="77777777" w:rsidR="00382FB1" w:rsidRDefault="00000000">
            <w:pPr>
              <w:pStyle w:val="TableText"/>
            </w:pPr>
            <w:r>
              <w:t>SHALL</w:t>
            </w:r>
          </w:p>
        </w:tc>
        <w:tc>
          <w:tcPr>
            <w:tcW w:w="864" w:type="dxa"/>
          </w:tcPr>
          <w:p w14:paraId="59CE0512" w14:textId="77777777" w:rsidR="00382FB1" w:rsidRDefault="00382FB1">
            <w:pPr>
              <w:pStyle w:val="TableText"/>
            </w:pPr>
          </w:p>
        </w:tc>
        <w:tc>
          <w:tcPr>
            <w:tcW w:w="1104" w:type="dxa"/>
          </w:tcPr>
          <w:p w14:paraId="4FA55CEE" w14:textId="77777777" w:rsidR="00382FB1" w:rsidRDefault="00382FB1">
            <w:pPr>
              <w:pStyle w:val="TableText"/>
            </w:pPr>
            <w:hyperlink w:anchor="C_5564-8282">
              <w:r>
                <w:rPr>
                  <w:rStyle w:val="HyperlinkText9pt"/>
                </w:rPr>
                <w:t>5564-8282</w:t>
              </w:r>
            </w:hyperlink>
          </w:p>
        </w:tc>
        <w:tc>
          <w:tcPr>
            <w:tcW w:w="2975" w:type="dxa"/>
          </w:tcPr>
          <w:p w14:paraId="15EAE4B0" w14:textId="77777777" w:rsidR="00382FB1" w:rsidRDefault="00000000">
            <w:pPr>
              <w:pStyle w:val="TableText"/>
            </w:pPr>
            <w:r>
              <w:t>urn:oid:2.16.840.1.113883.5.6 (HL7ActClass) = OBS</w:t>
            </w:r>
          </w:p>
        </w:tc>
      </w:tr>
      <w:tr w:rsidR="00382FB1" w14:paraId="14BE4A4C" w14:textId="77777777">
        <w:trPr>
          <w:jc w:val="center"/>
        </w:trPr>
        <w:tc>
          <w:tcPr>
            <w:tcW w:w="3345" w:type="dxa"/>
          </w:tcPr>
          <w:p w14:paraId="0484F548" w14:textId="77777777" w:rsidR="00382FB1" w:rsidRDefault="00000000">
            <w:pPr>
              <w:pStyle w:val="TableText"/>
            </w:pPr>
            <w:r>
              <w:tab/>
              <w:t>@moodCode</w:t>
            </w:r>
          </w:p>
        </w:tc>
        <w:tc>
          <w:tcPr>
            <w:tcW w:w="720" w:type="dxa"/>
          </w:tcPr>
          <w:p w14:paraId="7BC285D2" w14:textId="77777777" w:rsidR="00382FB1" w:rsidRDefault="00000000">
            <w:pPr>
              <w:pStyle w:val="TableText"/>
            </w:pPr>
            <w:r>
              <w:t>1..1</w:t>
            </w:r>
          </w:p>
        </w:tc>
        <w:tc>
          <w:tcPr>
            <w:tcW w:w="1152" w:type="dxa"/>
          </w:tcPr>
          <w:p w14:paraId="7094D21B" w14:textId="77777777" w:rsidR="00382FB1" w:rsidRDefault="00000000">
            <w:pPr>
              <w:pStyle w:val="TableText"/>
            </w:pPr>
            <w:r>
              <w:t>SHALL</w:t>
            </w:r>
          </w:p>
        </w:tc>
        <w:tc>
          <w:tcPr>
            <w:tcW w:w="864" w:type="dxa"/>
          </w:tcPr>
          <w:p w14:paraId="184D49BA" w14:textId="77777777" w:rsidR="00382FB1" w:rsidRDefault="00382FB1">
            <w:pPr>
              <w:pStyle w:val="TableText"/>
            </w:pPr>
          </w:p>
        </w:tc>
        <w:tc>
          <w:tcPr>
            <w:tcW w:w="1104" w:type="dxa"/>
          </w:tcPr>
          <w:p w14:paraId="6812180B" w14:textId="77777777" w:rsidR="00382FB1" w:rsidRDefault="00382FB1">
            <w:pPr>
              <w:pStyle w:val="TableText"/>
            </w:pPr>
            <w:hyperlink w:anchor="C_5564-8237">
              <w:r>
                <w:rPr>
                  <w:rStyle w:val="HyperlinkText9pt"/>
                </w:rPr>
                <w:t>5564-8237</w:t>
              </w:r>
            </w:hyperlink>
          </w:p>
        </w:tc>
        <w:tc>
          <w:tcPr>
            <w:tcW w:w="2975" w:type="dxa"/>
          </w:tcPr>
          <w:p w14:paraId="19315609" w14:textId="77777777" w:rsidR="00382FB1" w:rsidRDefault="00000000">
            <w:pPr>
              <w:pStyle w:val="TableText"/>
            </w:pPr>
            <w:r>
              <w:t>urn:oid:2.16.840.1.113883.5.1001 (HL7ActMood) = EVN</w:t>
            </w:r>
          </w:p>
        </w:tc>
      </w:tr>
      <w:tr w:rsidR="00382FB1" w14:paraId="7ABF329B" w14:textId="77777777">
        <w:trPr>
          <w:jc w:val="center"/>
        </w:trPr>
        <w:tc>
          <w:tcPr>
            <w:tcW w:w="3345" w:type="dxa"/>
          </w:tcPr>
          <w:p w14:paraId="633513D5" w14:textId="77777777" w:rsidR="00382FB1" w:rsidRDefault="00000000">
            <w:pPr>
              <w:pStyle w:val="TableText"/>
            </w:pPr>
            <w:r>
              <w:tab/>
              <w:t>templateId</w:t>
            </w:r>
          </w:p>
        </w:tc>
        <w:tc>
          <w:tcPr>
            <w:tcW w:w="720" w:type="dxa"/>
          </w:tcPr>
          <w:p w14:paraId="0646C480" w14:textId="77777777" w:rsidR="00382FB1" w:rsidRDefault="00000000">
            <w:pPr>
              <w:pStyle w:val="TableText"/>
            </w:pPr>
            <w:r>
              <w:t>1..1</w:t>
            </w:r>
          </w:p>
        </w:tc>
        <w:tc>
          <w:tcPr>
            <w:tcW w:w="1152" w:type="dxa"/>
          </w:tcPr>
          <w:p w14:paraId="63ED081D" w14:textId="77777777" w:rsidR="00382FB1" w:rsidRDefault="00000000">
            <w:pPr>
              <w:pStyle w:val="TableText"/>
            </w:pPr>
            <w:r>
              <w:t>SHALL</w:t>
            </w:r>
          </w:p>
        </w:tc>
        <w:tc>
          <w:tcPr>
            <w:tcW w:w="864" w:type="dxa"/>
          </w:tcPr>
          <w:p w14:paraId="175D216C" w14:textId="77777777" w:rsidR="00382FB1" w:rsidRDefault="00382FB1">
            <w:pPr>
              <w:pStyle w:val="TableText"/>
            </w:pPr>
          </w:p>
        </w:tc>
        <w:tc>
          <w:tcPr>
            <w:tcW w:w="1104" w:type="dxa"/>
          </w:tcPr>
          <w:p w14:paraId="6AD7DA63" w14:textId="77777777" w:rsidR="00382FB1" w:rsidRDefault="00382FB1">
            <w:pPr>
              <w:pStyle w:val="TableText"/>
            </w:pPr>
            <w:hyperlink w:anchor="C_5564-8238">
              <w:r>
                <w:rPr>
                  <w:rStyle w:val="HyperlinkText9pt"/>
                </w:rPr>
                <w:t>5564-8238</w:t>
              </w:r>
            </w:hyperlink>
          </w:p>
        </w:tc>
        <w:tc>
          <w:tcPr>
            <w:tcW w:w="2975" w:type="dxa"/>
          </w:tcPr>
          <w:p w14:paraId="75E203F8" w14:textId="77777777" w:rsidR="00382FB1" w:rsidRDefault="00382FB1">
            <w:pPr>
              <w:pStyle w:val="TableText"/>
            </w:pPr>
          </w:p>
        </w:tc>
      </w:tr>
      <w:tr w:rsidR="00382FB1" w14:paraId="7C8804A9" w14:textId="77777777">
        <w:trPr>
          <w:jc w:val="center"/>
        </w:trPr>
        <w:tc>
          <w:tcPr>
            <w:tcW w:w="3345" w:type="dxa"/>
          </w:tcPr>
          <w:p w14:paraId="14056BB5" w14:textId="77777777" w:rsidR="00382FB1" w:rsidRDefault="00000000">
            <w:pPr>
              <w:pStyle w:val="TableText"/>
            </w:pPr>
            <w:r>
              <w:tab/>
            </w:r>
            <w:r>
              <w:tab/>
              <w:t>@root</w:t>
            </w:r>
          </w:p>
        </w:tc>
        <w:tc>
          <w:tcPr>
            <w:tcW w:w="720" w:type="dxa"/>
          </w:tcPr>
          <w:p w14:paraId="2F01BAEC" w14:textId="77777777" w:rsidR="00382FB1" w:rsidRDefault="00000000">
            <w:pPr>
              <w:pStyle w:val="TableText"/>
            </w:pPr>
            <w:r>
              <w:t>1..1</w:t>
            </w:r>
          </w:p>
        </w:tc>
        <w:tc>
          <w:tcPr>
            <w:tcW w:w="1152" w:type="dxa"/>
          </w:tcPr>
          <w:p w14:paraId="706CC41A" w14:textId="77777777" w:rsidR="00382FB1" w:rsidRDefault="00000000">
            <w:pPr>
              <w:pStyle w:val="TableText"/>
            </w:pPr>
            <w:r>
              <w:t>SHALL</w:t>
            </w:r>
          </w:p>
        </w:tc>
        <w:tc>
          <w:tcPr>
            <w:tcW w:w="864" w:type="dxa"/>
          </w:tcPr>
          <w:p w14:paraId="17AC0785" w14:textId="77777777" w:rsidR="00382FB1" w:rsidRDefault="00382FB1">
            <w:pPr>
              <w:pStyle w:val="TableText"/>
            </w:pPr>
          </w:p>
        </w:tc>
        <w:tc>
          <w:tcPr>
            <w:tcW w:w="1104" w:type="dxa"/>
          </w:tcPr>
          <w:p w14:paraId="3DA92659" w14:textId="77777777" w:rsidR="00382FB1" w:rsidRDefault="00382FB1">
            <w:pPr>
              <w:pStyle w:val="TableText"/>
            </w:pPr>
            <w:hyperlink w:anchor="C_5564-10520">
              <w:r>
                <w:rPr>
                  <w:rStyle w:val="HyperlinkText9pt"/>
                </w:rPr>
                <w:t>5564-10520</w:t>
              </w:r>
            </w:hyperlink>
          </w:p>
        </w:tc>
        <w:tc>
          <w:tcPr>
            <w:tcW w:w="2975" w:type="dxa"/>
          </w:tcPr>
          <w:p w14:paraId="1D31048B" w14:textId="77777777" w:rsidR="00382FB1" w:rsidRDefault="00000000">
            <w:pPr>
              <w:pStyle w:val="TableText"/>
            </w:pPr>
            <w:r>
              <w:t>2.16.840.1.113883.10.20.22.4.13</w:t>
            </w:r>
          </w:p>
        </w:tc>
      </w:tr>
      <w:tr w:rsidR="00382FB1" w14:paraId="794090B9" w14:textId="77777777">
        <w:trPr>
          <w:jc w:val="center"/>
        </w:trPr>
        <w:tc>
          <w:tcPr>
            <w:tcW w:w="3345" w:type="dxa"/>
          </w:tcPr>
          <w:p w14:paraId="0927C221" w14:textId="77777777" w:rsidR="00382FB1" w:rsidRDefault="00000000">
            <w:pPr>
              <w:pStyle w:val="TableText"/>
            </w:pPr>
            <w:r>
              <w:tab/>
            </w:r>
            <w:r>
              <w:tab/>
              <w:t>@extension</w:t>
            </w:r>
          </w:p>
        </w:tc>
        <w:tc>
          <w:tcPr>
            <w:tcW w:w="720" w:type="dxa"/>
          </w:tcPr>
          <w:p w14:paraId="554F33D8" w14:textId="77777777" w:rsidR="00382FB1" w:rsidRDefault="00000000">
            <w:pPr>
              <w:pStyle w:val="TableText"/>
            </w:pPr>
            <w:r>
              <w:t>1..1</w:t>
            </w:r>
          </w:p>
        </w:tc>
        <w:tc>
          <w:tcPr>
            <w:tcW w:w="1152" w:type="dxa"/>
          </w:tcPr>
          <w:p w14:paraId="5A84C6B9" w14:textId="77777777" w:rsidR="00382FB1" w:rsidRDefault="00000000">
            <w:pPr>
              <w:pStyle w:val="TableText"/>
            </w:pPr>
            <w:r>
              <w:t>SHALL</w:t>
            </w:r>
          </w:p>
        </w:tc>
        <w:tc>
          <w:tcPr>
            <w:tcW w:w="864" w:type="dxa"/>
          </w:tcPr>
          <w:p w14:paraId="32C89E92" w14:textId="77777777" w:rsidR="00382FB1" w:rsidRDefault="00382FB1">
            <w:pPr>
              <w:pStyle w:val="TableText"/>
            </w:pPr>
          </w:p>
        </w:tc>
        <w:tc>
          <w:tcPr>
            <w:tcW w:w="1104" w:type="dxa"/>
          </w:tcPr>
          <w:p w14:paraId="55780813" w14:textId="77777777" w:rsidR="00382FB1" w:rsidRDefault="00382FB1">
            <w:pPr>
              <w:pStyle w:val="TableText"/>
            </w:pPr>
            <w:hyperlink w:anchor="C_5564-32507">
              <w:r>
                <w:rPr>
                  <w:rStyle w:val="HyperlinkText9pt"/>
                </w:rPr>
                <w:t>5564-32507</w:t>
              </w:r>
            </w:hyperlink>
          </w:p>
        </w:tc>
        <w:tc>
          <w:tcPr>
            <w:tcW w:w="2975" w:type="dxa"/>
          </w:tcPr>
          <w:p w14:paraId="78DAB437" w14:textId="77777777" w:rsidR="00382FB1" w:rsidRDefault="00000000">
            <w:pPr>
              <w:pStyle w:val="TableText"/>
            </w:pPr>
            <w:r>
              <w:t>2025-08-01</w:t>
            </w:r>
          </w:p>
        </w:tc>
      </w:tr>
      <w:tr w:rsidR="00382FB1" w14:paraId="385BC649" w14:textId="77777777">
        <w:trPr>
          <w:jc w:val="center"/>
        </w:trPr>
        <w:tc>
          <w:tcPr>
            <w:tcW w:w="3345" w:type="dxa"/>
          </w:tcPr>
          <w:p w14:paraId="3CFCF508" w14:textId="77777777" w:rsidR="00382FB1" w:rsidRDefault="00000000">
            <w:pPr>
              <w:pStyle w:val="TableText"/>
            </w:pPr>
            <w:r>
              <w:tab/>
              <w:t>id</w:t>
            </w:r>
          </w:p>
        </w:tc>
        <w:tc>
          <w:tcPr>
            <w:tcW w:w="720" w:type="dxa"/>
          </w:tcPr>
          <w:p w14:paraId="4F50F611" w14:textId="77777777" w:rsidR="00382FB1" w:rsidRDefault="00000000">
            <w:pPr>
              <w:pStyle w:val="TableText"/>
            </w:pPr>
            <w:r>
              <w:t>1..*</w:t>
            </w:r>
          </w:p>
        </w:tc>
        <w:tc>
          <w:tcPr>
            <w:tcW w:w="1152" w:type="dxa"/>
          </w:tcPr>
          <w:p w14:paraId="6FFCD2EC" w14:textId="77777777" w:rsidR="00382FB1" w:rsidRDefault="00000000">
            <w:pPr>
              <w:pStyle w:val="TableText"/>
            </w:pPr>
            <w:r>
              <w:t>SHALL</w:t>
            </w:r>
          </w:p>
        </w:tc>
        <w:tc>
          <w:tcPr>
            <w:tcW w:w="864" w:type="dxa"/>
          </w:tcPr>
          <w:p w14:paraId="5134A563" w14:textId="77777777" w:rsidR="00382FB1" w:rsidRDefault="00382FB1">
            <w:pPr>
              <w:pStyle w:val="TableText"/>
            </w:pPr>
          </w:p>
        </w:tc>
        <w:tc>
          <w:tcPr>
            <w:tcW w:w="1104" w:type="dxa"/>
          </w:tcPr>
          <w:p w14:paraId="6BB9B854" w14:textId="77777777" w:rsidR="00382FB1" w:rsidRDefault="00382FB1">
            <w:pPr>
              <w:pStyle w:val="TableText"/>
            </w:pPr>
            <w:hyperlink w:anchor="C_5564-8239">
              <w:r>
                <w:rPr>
                  <w:rStyle w:val="HyperlinkText9pt"/>
                </w:rPr>
                <w:t>5564-8239</w:t>
              </w:r>
            </w:hyperlink>
          </w:p>
        </w:tc>
        <w:tc>
          <w:tcPr>
            <w:tcW w:w="2975" w:type="dxa"/>
          </w:tcPr>
          <w:p w14:paraId="4EE167E6" w14:textId="77777777" w:rsidR="00382FB1" w:rsidRDefault="00382FB1">
            <w:pPr>
              <w:pStyle w:val="TableText"/>
            </w:pPr>
          </w:p>
        </w:tc>
      </w:tr>
      <w:tr w:rsidR="00382FB1" w14:paraId="5C2EF69D" w14:textId="77777777">
        <w:trPr>
          <w:jc w:val="center"/>
        </w:trPr>
        <w:tc>
          <w:tcPr>
            <w:tcW w:w="3345" w:type="dxa"/>
          </w:tcPr>
          <w:p w14:paraId="33D2AF4B" w14:textId="77777777" w:rsidR="00382FB1" w:rsidRDefault="00000000">
            <w:pPr>
              <w:pStyle w:val="TableText"/>
            </w:pPr>
            <w:r>
              <w:tab/>
              <w:t>code</w:t>
            </w:r>
          </w:p>
        </w:tc>
        <w:tc>
          <w:tcPr>
            <w:tcW w:w="720" w:type="dxa"/>
          </w:tcPr>
          <w:p w14:paraId="349BA2BE" w14:textId="77777777" w:rsidR="00382FB1" w:rsidRDefault="00000000">
            <w:pPr>
              <w:pStyle w:val="TableText"/>
            </w:pPr>
            <w:r>
              <w:t>1..1</w:t>
            </w:r>
          </w:p>
        </w:tc>
        <w:tc>
          <w:tcPr>
            <w:tcW w:w="1152" w:type="dxa"/>
          </w:tcPr>
          <w:p w14:paraId="51BF2C56" w14:textId="77777777" w:rsidR="00382FB1" w:rsidRDefault="00000000">
            <w:pPr>
              <w:pStyle w:val="TableText"/>
            </w:pPr>
            <w:r>
              <w:t>SHALL</w:t>
            </w:r>
          </w:p>
        </w:tc>
        <w:tc>
          <w:tcPr>
            <w:tcW w:w="864" w:type="dxa"/>
          </w:tcPr>
          <w:p w14:paraId="2E14CCDD" w14:textId="77777777" w:rsidR="00382FB1" w:rsidRDefault="00382FB1">
            <w:pPr>
              <w:pStyle w:val="TableText"/>
            </w:pPr>
          </w:p>
        </w:tc>
        <w:tc>
          <w:tcPr>
            <w:tcW w:w="1104" w:type="dxa"/>
          </w:tcPr>
          <w:p w14:paraId="6F040A28" w14:textId="77777777" w:rsidR="00382FB1" w:rsidRDefault="00382FB1">
            <w:pPr>
              <w:pStyle w:val="TableText"/>
            </w:pPr>
            <w:hyperlink w:anchor="C_5564-19197">
              <w:r>
                <w:rPr>
                  <w:rStyle w:val="HyperlinkText9pt"/>
                </w:rPr>
                <w:t>5564-19197</w:t>
              </w:r>
            </w:hyperlink>
          </w:p>
        </w:tc>
        <w:tc>
          <w:tcPr>
            <w:tcW w:w="2975" w:type="dxa"/>
          </w:tcPr>
          <w:p w14:paraId="09069280" w14:textId="77777777" w:rsidR="00382FB1" w:rsidRDefault="00382FB1">
            <w:pPr>
              <w:pStyle w:val="TableText"/>
            </w:pPr>
          </w:p>
        </w:tc>
      </w:tr>
      <w:tr w:rsidR="00382FB1" w14:paraId="14E63A67" w14:textId="77777777">
        <w:trPr>
          <w:jc w:val="center"/>
        </w:trPr>
        <w:tc>
          <w:tcPr>
            <w:tcW w:w="3345" w:type="dxa"/>
          </w:tcPr>
          <w:p w14:paraId="10B7D522" w14:textId="77777777" w:rsidR="00382FB1" w:rsidRDefault="00000000">
            <w:pPr>
              <w:pStyle w:val="TableText"/>
            </w:pPr>
            <w:r>
              <w:tab/>
            </w:r>
            <w:r>
              <w:tab/>
              <w:t>originalText</w:t>
            </w:r>
          </w:p>
        </w:tc>
        <w:tc>
          <w:tcPr>
            <w:tcW w:w="720" w:type="dxa"/>
          </w:tcPr>
          <w:p w14:paraId="777822A2" w14:textId="77777777" w:rsidR="00382FB1" w:rsidRDefault="00000000">
            <w:pPr>
              <w:pStyle w:val="TableText"/>
            </w:pPr>
            <w:r>
              <w:t>0..1</w:t>
            </w:r>
          </w:p>
        </w:tc>
        <w:tc>
          <w:tcPr>
            <w:tcW w:w="1152" w:type="dxa"/>
          </w:tcPr>
          <w:p w14:paraId="56D5A446" w14:textId="77777777" w:rsidR="00382FB1" w:rsidRDefault="00000000">
            <w:pPr>
              <w:pStyle w:val="TableText"/>
            </w:pPr>
            <w:r>
              <w:t>SHOULD</w:t>
            </w:r>
          </w:p>
        </w:tc>
        <w:tc>
          <w:tcPr>
            <w:tcW w:w="864" w:type="dxa"/>
          </w:tcPr>
          <w:p w14:paraId="5D0C0258" w14:textId="77777777" w:rsidR="00382FB1" w:rsidRDefault="00382FB1">
            <w:pPr>
              <w:pStyle w:val="TableText"/>
            </w:pPr>
          </w:p>
        </w:tc>
        <w:tc>
          <w:tcPr>
            <w:tcW w:w="1104" w:type="dxa"/>
          </w:tcPr>
          <w:p w14:paraId="30C2DFE8" w14:textId="77777777" w:rsidR="00382FB1" w:rsidRDefault="00382FB1">
            <w:pPr>
              <w:pStyle w:val="TableText"/>
            </w:pPr>
            <w:hyperlink w:anchor="C_5564-19198">
              <w:r>
                <w:rPr>
                  <w:rStyle w:val="HyperlinkText9pt"/>
                </w:rPr>
                <w:t>5564-19198</w:t>
              </w:r>
            </w:hyperlink>
          </w:p>
        </w:tc>
        <w:tc>
          <w:tcPr>
            <w:tcW w:w="2975" w:type="dxa"/>
          </w:tcPr>
          <w:p w14:paraId="3F149D60" w14:textId="77777777" w:rsidR="00382FB1" w:rsidRDefault="00382FB1">
            <w:pPr>
              <w:pStyle w:val="TableText"/>
            </w:pPr>
          </w:p>
        </w:tc>
      </w:tr>
      <w:tr w:rsidR="00382FB1" w14:paraId="04985F2F" w14:textId="77777777">
        <w:trPr>
          <w:jc w:val="center"/>
        </w:trPr>
        <w:tc>
          <w:tcPr>
            <w:tcW w:w="3345" w:type="dxa"/>
          </w:tcPr>
          <w:p w14:paraId="5F5B42AE" w14:textId="77777777" w:rsidR="00382FB1" w:rsidRDefault="00000000">
            <w:pPr>
              <w:pStyle w:val="TableText"/>
            </w:pPr>
            <w:r>
              <w:tab/>
            </w:r>
            <w:r>
              <w:tab/>
            </w:r>
            <w:r>
              <w:tab/>
              <w:t>reference</w:t>
            </w:r>
          </w:p>
        </w:tc>
        <w:tc>
          <w:tcPr>
            <w:tcW w:w="720" w:type="dxa"/>
          </w:tcPr>
          <w:p w14:paraId="4B19EF11" w14:textId="77777777" w:rsidR="00382FB1" w:rsidRDefault="00000000">
            <w:pPr>
              <w:pStyle w:val="TableText"/>
            </w:pPr>
            <w:r>
              <w:t>0..1</w:t>
            </w:r>
          </w:p>
        </w:tc>
        <w:tc>
          <w:tcPr>
            <w:tcW w:w="1152" w:type="dxa"/>
          </w:tcPr>
          <w:p w14:paraId="3CF5418F" w14:textId="77777777" w:rsidR="00382FB1" w:rsidRDefault="00000000">
            <w:pPr>
              <w:pStyle w:val="TableText"/>
            </w:pPr>
            <w:r>
              <w:t>SHOULD</w:t>
            </w:r>
          </w:p>
        </w:tc>
        <w:tc>
          <w:tcPr>
            <w:tcW w:w="864" w:type="dxa"/>
          </w:tcPr>
          <w:p w14:paraId="27E0D162" w14:textId="77777777" w:rsidR="00382FB1" w:rsidRDefault="00382FB1">
            <w:pPr>
              <w:pStyle w:val="TableText"/>
            </w:pPr>
          </w:p>
        </w:tc>
        <w:tc>
          <w:tcPr>
            <w:tcW w:w="1104" w:type="dxa"/>
          </w:tcPr>
          <w:p w14:paraId="76CD6C8C" w14:textId="77777777" w:rsidR="00382FB1" w:rsidRDefault="00382FB1">
            <w:pPr>
              <w:pStyle w:val="TableText"/>
            </w:pPr>
            <w:hyperlink w:anchor="C_5564-19199">
              <w:r>
                <w:rPr>
                  <w:rStyle w:val="HyperlinkText9pt"/>
                </w:rPr>
                <w:t>5564-19199</w:t>
              </w:r>
            </w:hyperlink>
          </w:p>
        </w:tc>
        <w:tc>
          <w:tcPr>
            <w:tcW w:w="2975" w:type="dxa"/>
          </w:tcPr>
          <w:p w14:paraId="41CA2FCB" w14:textId="77777777" w:rsidR="00382FB1" w:rsidRDefault="00382FB1">
            <w:pPr>
              <w:pStyle w:val="TableText"/>
            </w:pPr>
          </w:p>
        </w:tc>
      </w:tr>
      <w:tr w:rsidR="00382FB1" w14:paraId="5C292CF1" w14:textId="77777777">
        <w:trPr>
          <w:jc w:val="center"/>
        </w:trPr>
        <w:tc>
          <w:tcPr>
            <w:tcW w:w="3345" w:type="dxa"/>
          </w:tcPr>
          <w:p w14:paraId="648838C8" w14:textId="77777777" w:rsidR="00382FB1" w:rsidRDefault="00000000">
            <w:pPr>
              <w:pStyle w:val="TableText"/>
            </w:pPr>
            <w:r>
              <w:tab/>
            </w:r>
            <w:r>
              <w:tab/>
            </w:r>
            <w:r>
              <w:tab/>
            </w:r>
            <w:r>
              <w:tab/>
              <w:t>@value</w:t>
            </w:r>
          </w:p>
        </w:tc>
        <w:tc>
          <w:tcPr>
            <w:tcW w:w="720" w:type="dxa"/>
          </w:tcPr>
          <w:p w14:paraId="58F73F06" w14:textId="77777777" w:rsidR="00382FB1" w:rsidRDefault="00000000">
            <w:pPr>
              <w:pStyle w:val="TableText"/>
            </w:pPr>
            <w:r>
              <w:t>0..1</w:t>
            </w:r>
          </w:p>
        </w:tc>
        <w:tc>
          <w:tcPr>
            <w:tcW w:w="1152" w:type="dxa"/>
          </w:tcPr>
          <w:p w14:paraId="2039B860" w14:textId="77777777" w:rsidR="00382FB1" w:rsidRDefault="00000000">
            <w:pPr>
              <w:pStyle w:val="TableText"/>
            </w:pPr>
            <w:r>
              <w:t>SHOULD</w:t>
            </w:r>
          </w:p>
        </w:tc>
        <w:tc>
          <w:tcPr>
            <w:tcW w:w="864" w:type="dxa"/>
          </w:tcPr>
          <w:p w14:paraId="616303A1" w14:textId="77777777" w:rsidR="00382FB1" w:rsidRDefault="00382FB1">
            <w:pPr>
              <w:pStyle w:val="TableText"/>
            </w:pPr>
          </w:p>
        </w:tc>
        <w:tc>
          <w:tcPr>
            <w:tcW w:w="1104" w:type="dxa"/>
          </w:tcPr>
          <w:p w14:paraId="2E8F1FA4" w14:textId="77777777" w:rsidR="00382FB1" w:rsidRDefault="00382FB1">
            <w:pPr>
              <w:pStyle w:val="TableText"/>
            </w:pPr>
            <w:hyperlink w:anchor="C_5564-19200">
              <w:r>
                <w:rPr>
                  <w:rStyle w:val="HyperlinkText9pt"/>
                </w:rPr>
                <w:t>5564-19200</w:t>
              </w:r>
            </w:hyperlink>
          </w:p>
        </w:tc>
        <w:tc>
          <w:tcPr>
            <w:tcW w:w="2975" w:type="dxa"/>
          </w:tcPr>
          <w:p w14:paraId="43BD9C7C" w14:textId="77777777" w:rsidR="00382FB1" w:rsidRDefault="00382FB1">
            <w:pPr>
              <w:pStyle w:val="TableText"/>
            </w:pPr>
          </w:p>
        </w:tc>
      </w:tr>
      <w:tr w:rsidR="00382FB1" w14:paraId="0EDD39A6" w14:textId="77777777">
        <w:trPr>
          <w:jc w:val="center"/>
        </w:trPr>
        <w:tc>
          <w:tcPr>
            <w:tcW w:w="3345" w:type="dxa"/>
          </w:tcPr>
          <w:p w14:paraId="32AE08F8" w14:textId="77777777" w:rsidR="00382FB1" w:rsidRDefault="00000000">
            <w:pPr>
              <w:pStyle w:val="TableText"/>
            </w:pPr>
            <w:r>
              <w:tab/>
              <w:t>statusCode</w:t>
            </w:r>
          </w:p>
        </w:tc>
        <w:tc>
          <w:tcPr>
            <w:tcW w:w="720" w:type="dxa"/>
          </w:tcPr>
          <w:p w14:paraId="599AEFC1" w14:textId="77777777" w:rsidR="00382FB1" w:rsidRDefault="00000000">
            <w:pPr>
              <w:pStyle w:val="TableText"/>
            </w:pPr>
            <w:r>
              <w:t>1..1</w:t>
            </w:r>
          </w:p>
        </w:tc>
        <w:tc>
          <w:tcPr>
            <w:tcW w:w="1152" w:type="dxa"/>
          </w:tcPr>
          <w:p w14:paraId="27EC9AE7" w14:textId="77777777" w:rsidR="00382FB1" w:rsidRDefault="00000000">
            <w:pPr>
              <w:pStyle w:val="TableText"/>
            </w:pPr>
            <w:r>
              <w:t>SHALL</w:t>
            </w:r>
          </w:p>
        </w:tc>
        <w:tc>
          <w:tcPr>
            <w:tcW w:w="864" w:type="dxa"/>
          </w:tcPr>
          <w:p w14:paraId="3AFF56F3" w14:textId="77777777" w:rsidR="00382FB1" w:rsidRDefault="00382FB1">
            <w:pPr>
              <w:pStyle w:val="TableText"/>
            </w:pPr>
          </w:p>
        </w:tc>
        <w:tc>
          <w:tcPr>
            <w:tcW w:w="1104" w:type="dxa"/>
          </w:tcPr>
          <w:p w14:paraId="70B7899B" w14:textId="77777777" w:rsidR="00382FB1" w:rsidRDefault="00382FB1">
            <w:pPr>
              <w:pStyle w:val="TableText"/>
            </w:pPr>
            <w:hyperlink w:anchor="C_5564-8245">
              <w:r>
                <w:rPr>
                  <w:rStyle w:val="HyperlinkText9pt"/>
                </w:rPr>
                <w:t>5564-8245</w:t>
              </w:r>
            </w:hyperlink>
          </w:p>
        </w:tc>
        <w:tc>
          <w:tcPr>
            <w:tcW w:w="2975" w:type="dxa"/>
          </w:tcPr>
          <w:p w14:paraId="4C26FDA3" w14:textId="77777777" w:rsidR="00382FB1" w:rsidRDefault="00382FB1">
            <w:pPr>
              <w:pStyle w:val="TableText"/>
            </w:pPr>
          </w:p>
        </w:tc>
      </w:tr>
      <w:tr w:rsidR="00382FB1" w14:paraId="20BFE6CA" w14:textId="77777777">
        <w:trPr>
          <w:jc w:val="center"/>
        </w:trPr>
        <w:tc>
          <w:tcPr>
            <w:tcW w:w="3345" w:type="dxa"/>
          </w:tcPr>
          <w:p w14:paraId="57F94A34" w14:textId="77777777" w:rsidR="00382FB1" w:rsidRDefault="00000000">
            <w:pPr>
              <w:pStyle w:val="TableText"/>
            </w:pPr>
            <w:r>
              <w:tab/>
            </w:r>
            <w:r>
              <w:tab/>
              <w:t>@code</w:t>
            </w:r>
          </w:p>
        </w:tc>
        <w:tc>
          <w:tcPr>
            <w:tcW w:w="720" w:type="dxa"/>
          </w:tcPr>
          <w:p w14:paraId="11A08FE0" w14:textId="77777777" w:rsidR="00382FB1" w:rsidRDefault="00000000">
            <w:pPr>
              <w:pStyle w:val="TableText"/>
            </w:pPr>
            <w:r>
              <w:t>1..1</w:t>
            </w:r>
          </w:p>
        </w:tc>
        <w:tc>
          <w:tcPr>
            <w:tcW w:w="1152" w:type="dxa"/>
          </w:tcPr>
          <w:p w14:paraId="57BC35D4" w14:textId="77777777" w:rsidR="00382FB1" w:rsidRDefault="00000000">
            <w:pPr>
              <w:pStyle w:val="TableText"/>
            </w:pPr>
            <w:r>
              <w:t>SHALL</w:t>
            </w:r>
          </w:p>
        </w:tc>
        <w:tc>
          <w:tcPr>
            <w:tcW w:w="864" w:type="dxa"/>
          </w:tcPr>
          <w:p w14:paraId="6A69DB5B" w14:textId="77777777" w:rsidR="00382FB1" w:rsidRDefault="00382FB1">
            <w:pPr>
              <w:pStyle w:val="TableText"/>
            </w:pPr>
          </w:p>
        </w:tc>
        <w:tc>
          <w:tcPr>
            <w:tcW w:w="1104" w:type="dxa"/>
          </w:tcPr>
          <w:p w14:paraId="7A112DFD" w14:textId="77777777" w:rsidR="00382FB1" w:rsidRDefault="00382FB1">
            <w:pPr>
              <w:pStyle w:val="TableText"/>
            </w:pPr>
            <w:hyperlink w:anchor="C_5564-32365">
              <w:r>
                <w:rPr>
                  <w:rStyle w:val="HyperlinkText9pt"/>
                </w:rPr>
                <w:t>5564-32365</w:t>
              </w:r>
            </w:hyperlink>
          </w:p>
        </w:tc>
        <w:tc>
          <w:tcPr>
            <w:tcW w:w="2975" w:type="dxa"/>
          </w:tcPr>
          <w:p w14:paraId="001E2D63" w14:textId="77777777" w:rsidR="00382FB1" w:rsidRDefault="00000000">
            <w:pPr>
              <w:pStyle w:val="TableText"/>
            </w:pPr>
            <w:r>
              <w:t>urn:oid:2.16.840.1.113883.11.20.9.22 (ProcedureAct statusCode)</w:t>
            </w:r>
          </w:p>
        </w:tc>
      </w:tr>
      <w:tr w:rsidR="00382FB1" w14:paraId="66EED29F" w14:textId="77777777">
        <w:trPr>
          <w:jc w:val="center"/>
        </w:trPr>
        <w:tc>
          <w:tcPr>
            <w:tcW w:w="3345" w:type="dxa"/>
          </w:tcPr>
          <w:p w14:paraId="7D059338" w14:textId="77777777" w:rsidR="00382FB1" w:rsidRDefault="00000000">
            <w:pPr>
              <w:pStyle w:val="TableText"/>
            </w:pPr>
            <w:r>
              <w:tab/>
              <w:t>effectiveTime</w:t>
            </w:r>
          </w:p>
        </w:tc>
        <w:tc>
          <w:tcPr>
            <w:tcW w:w="720" w:type="dxa"/>
          </w:tcPr>
          <w:p w14:paraId="59EDD0A4" w14:textId="77777777" w:rsidR="00382FB1" w:rsidRDefault="00000000">
            <w:pPr>
              <w:pStyle w:val="TableText"/>
            </w:pPr>
            <w:r>
              <w:t>0..1</w:t>
            </w:r>
          </w:p>
        </w:tc>
        <w:tc>
          <w:tcPr>
            <w:tcW w:w="1152" w:type="dxa"/>
          </w:tcPr>
          <w:p w14:paraId="136A02D1" w14:textId="77777777" w:rsidR="00382FB1" w:rsidRDefault="00000000">
            <w:pPr>
              <w:pStyle w:val="TableText"/>
            </w:pPr>
            <w:r>
              <w:t>SHOULD</w:t>
            </w:r>
          </w:p>
        </w:tc>
        <w:tc>
          <w:tcPr>
            <w:tcW w:w="864" w:type="dxa"/>
          </w:tcPr>
          <w:p w14:paraId="64FABA3B" w14:textId="77777777" w:rsidR="00382FB1" w:rsidRDefault="00382FB1">
            <w:pPr>
              <w:pStyle w:val="TableText"/>
            </w:pPr>
          </w:p>
        </w:tc>
        <w:tc>
          <w:tcPr>
            <w:tcW w:w="1104" w:type="dxa"/>
          </w:tcPr>
          <w:p w14:paraId="01C74D04" w14:textId="77777777" w:rsidR="00382FB1" w:rsidRDefault="00382FB1">
            <w:pPr>
              <w:pStyle w:val="TableText"/>
            </w:pPr>
            <w:hyperlink w:anchor="C_5564-8246">
              <w:r>
                <w:rPr>
                  <w:rStyle w:val="HyperlinkText9pt"/>
                </w:rPr>
                <w:t>5564-8246</w:t>
              </w:r>
            </w:hyperlink>
          </w:p>
        </w:tc>
        <w:tc>
          <w:tcPr>
            <w:tcW w:w="2975" w:type="dxa"/>
          </w:tcPr>
          <w:p w14:paraId="55E2554A" w14:textId="77777777" w:rsidR="00382FB1" w:rsidRDefault="00382FB1">
            <w:pPr>
              <w:pStyle w:val="TableText"/>
            </w:pPr>
          </w:p>
        </w:tc>
      </w:tr>
      <w:tr w:rsidR="00382FB1" w14:paraId="1A60E2F3" w14:textId="77777777">
        <w:trPr>
          <w:jc w:val="center"/>
        </w:trPr>
        <w:tc>
          <w:tcPr>
            <w:tcW w:w="3345" w:type="dxa"/>
          </w:tcPr>
          <w:p w14:paraId="73130D54" w14:textId="77777777" w:rsidR="00382FB1" w:rsidRDefault="00000000">
            <w:pPr>
              <w:pStyle w:val="TableText"/>
            </w:pPr>
            <w:r>
              <w:tab/>
              <w:t>priorityCode</w:t>
            </w:r>
          </w:p>
        </w:tc>
        <w:tc>
          <w:tcPr>
            <w:tcW w:w="720" w:type="dxa"/>
          </w:tcPr>
          <w:p w14:paraId="3CF33B1D" w14:textId="77777777" w:rsidR="00382FB1" w:rsidRDefault="00000000">
            <w:pPr>
              <w:pStyle w:val="TableText"/>
            </w:pPr>
            <w:r>
              <w:t>0..1</w:t>
            </w:r>
          </w:p>
        </w:tc>
        <w:tc>
          <w:tcPr>
            <w:tcW w:w="1152" w:type="dxa"/>
          </w:tcPr>
          <w:p w14:paraId="5A2F9B14" w14:textId="77777777" w:rsidR="00382FB1" w:rsidRDefault="00000000">
            <w:pPr>
              <w:pStyle w:val="TableText"/>
            </w:pPr>
            <w:r>
              <w:t>MAY</w:t>
            </w:r>
          </w:p>
        </w:tc>
        <w:tc>
          <w:tcPr>
            <w:tcW w:w="864" w:type="dxa"/>
          </w:tcPr>
          <w:p w14:paraId="6F5D3C68" w14:textId="77777777" w:rsidR="00382FB1" w:rsidRDefault="00382FB1">
            <w:pPr>
              <w:pStyle w:val="TableText"/>
            </w:pPr>
          </w:p>
        </w:tc>
        <w:tc>
          <w:tcPr>
            <w:tcW w:w="1104" w:type="dxa"/>
          </w:tcPr>
          <w:p w14:paraId="66E3626E" w14:textId="77777777" w:rsidR="00382FB1" w:rsidRDefault="00382FB1">
            <w:pPr>
              <w:pStyle w:val="TableText"/>
            </w:pPr>
            <w:hyperlink w:anchor="C_5564-8247">
              <w:r>
                <w:rPr>
                  <w:rStyle w:val="HyperlinkText9pt"/>
                </w:rPr>
                <w:t>5564-8247</w:t>
              </w:r>
            </w:hyperlink>
          </w:p>
        </w:tc>
        <w:tc>
          <w:tcPr>
            <w:tcW w:w="2975" w:type="dxa"/>
          </w:tcPr>
          <w:p w14:paraId="3C441185" w14:textId="77777777" w:rsidR="00382FB1" w:rsidRDefault="00000000">
            <w:pPr>
              <w:pStyle w:val="TableText"/>
            </w:pPr>
            <w:r>
              <w:t>urn:oid:2.16.840.1.113883.1.11.16866 (ActPriority)</w:t>
            </w:r>
          </w:p>
        </w:tc>
      </w:tr>
      <w:tr w:rsidR="00382FB1" w14:paraId="2BAA7D60" w14:textId="77777777">
        <w:trPr>
          <w:jc w:val="center"/>
        </w:trPr>
        <w:tc>
          <w:tcPr>
            <w:tcW w:w="3345" w:type="dxa"/>
          </w:tcPr>
          <w:p w14:paraId="11EF50A2" w14:textId="77777777" w:rsidR="00382FB1" w:rsidRDefault="00000000">
            <w:pPr>
              <w:pStyle w:val="TableText"/>
            </w:pPr>
            <w:r>
              <w:tab/>
              <w:t>value</w:t>
            </w:r>
          </w:p>
        </w:tc>
        <w:tc>
          <w:tcPr>
            <w:tcW w:w="720" w:type="dxa"/>
          </w:tcPr>
          <w:p w14:paraId="24F50DDA" w14:textId="77777777" w:rsidR="00382FB1" w:rsidRDefault="00000000">
            <w:pPr>
              <w:pStyle w:val="TableText"/>
            </w:pPr>
            <w:r>
              <w:t>1..1</w:t>
            </w:r>
          </w:p>
        </w:tc>
        <w:tc>
          <w:tcPr>
            <w:tcW w:w="1152" w:type="dxa"/>
          </w:tcPr>
          <w:p w14:paraId="6821241B" w14:textId="77777777" w:rsidR="00382FB1" w:rsidRDefault="00000000">
            <w:pPr>
              <w:pStyle w:val="TableText"/>
            </w:pPr>
            <w:r>
              <w:t>SHALL</w:t>
            </w:r>
          </w:p>
        </w:tc>
        <w:tc>
          <w:tcPr>
            <w:tcW w:w="864" w:type="dxa"/>
          </w:tcPr>
          <w:p w14:paraId="5A731DB0" w14:textId="77777777" w:rsidR="00382FB1" w:rsidRDefault="00382FB1">
            <w:pPr>
              <w:pStyle w:val="TableText"/>
            </w:pPr>
          </w:p>
        </w:tc>
        <w:tc>
          <w:tcPr>
            <w:tcW w:w="1104" w:type="dxa"/>
          </w:tcPr>
          <w:p w14:paraId="0D46C8C6" w14:textId="77777777" w:rsidR="00382FB1" w:rsidRDefault="00382FB1">
            <w:pPr>
              <w:pStyle w:val="TableText"/>
            </w:pPr>
            <w:hyperlink w:anchor="C_5564-16846">
              <w:r>
                <w:rPr>
                  <w:rStyle w:val="HyperlinkText9pt"/>
                </w:rPr>
                <w:t>5564-16846</w:t>
              </w:r>
            </w:hyperlink>
          </w:p>
        </w:tc>
        <w:tc>
          <w:tcPr>
            <w:tcW w:w="2975" w:type="dxa"/>
          </w:tcPr>
          <w:p w14:paraId="6F91139E" w14:textId="77777777" w:rsidR="00382FB1" w:rsidRDefault="00382FB1">
            <w:pPr>
              <w:pStyle w:val="TableText"/>
            </w:pPr>
          </w:p>
        </w:tc>
      </w:tr>
      <w:tr w:rsidR="00382FB1" w14:paraId="1FE33E09" w14:textId="77777777">
        <w:trPr>
          <w:jc w:val="center"/>
        </w:trPr>
        <w:tc>
          <w:tcPr>
            <w:tcW w:w="3345" w:type="dxa"/>
          </w:tcPr>
          <w:p w14:paraId="469891C8" w14:textId="77777777" w:rsidR="00382FB1" w:rsidRDefault="00000000">
            <w:pPr>
              <w:pStyle w:val="TableText"/>
            </w:pPr>
            <w:r>
              <w:tab/>
            </w:r>
            <w:r>
              <w:tab/>
              <w:t>@nullFlavor</w:t>
            </w:r>
          </w:p>
        </w:tc>
        <w:tc>
          <w:tcPr>
            <w:tcW w:w="720" w:type="dxa"/>
          </w:tcPr>
          <w:p w14:paraId="661D918D" w14:textId="77777777" w:rsidR="00382FB1" w:rsidRDefault="00000000">
            <w:pPr>
              <w:pStyle w:val="TableText"/>
            </w:pPr>
            <w:r>
              <w:t>0..1</w:t>
            </w:r>
          </w:p>
        </w:tc>
        <w:tc>
          <w:tcPr>
            <w:tcW w:w="1152" w:type="dxa"/>
          </w:tcPr>
          <w:p w14:paraId="1765BDA5" w14:textId="77777777" w:rsidR="00382FB1" w:rsidRDefault="00000000">
            <w:pPr>
              <w:pStyle w:val="TableText"/>
            </w:pPr>
            <w:r>
              <w:t>MAY</w:t>
            </w:r>
          </w:p>
        </w:tc>
        <w:tc>
          <w:tcPr>
            <w:tcW w:w="864" w:type="dxa"/>
          </w:tcPr>
          <w:p w14:paraId="35291A3D" w14:textId="77777777" w:rsidR="00382FB1" w:rsidRDefault="00382FB1">
            <w:pPr>
              <w:pStyle w:val="TableText"/>
            </w:pPr>
          </w:p>
        </w:tc>
        <w:tc>
          <w:tcPr>
            <w:tcW w:w="1104" w:type="dxa"/>
          </w:tcPr>
          <w:p w14:paraId="04E071F4" w14:textId="77777777" w:rsidR="00382FB1" w:rsidRDefault="00382FB1">
            <w:pPr>
              <w:pStyle w:val="TableText"/>
            </w:pPr>
            <w:hyperlink w:anchor="C_5564-32778">
              <w:r>
                <w:rPr>
                  <w:rStyle w:val="HyperlinkText9pt"/>
                </w:rPr>
                <w:t>5564-32778</w:t>
              </w:r>
            </w:hyperlink>
          </w:p>
        </w:tc>
        <w:tc>
          <w:tcPr>
            <w:tcW w:w="2975" w:type="dxa"/>
          </w:tcPr>
          <w:p w14:paraId="31803E50" w14:textId="77777777" w:rsidR="00382FB1" w:rsidRDefault="00382FB1">
            <w:pPr>
              <w:pStyle w:val="TableText"/>
            </w:pPr>
          </w:p>
        </w:tc>
      </w:tr>
      <w:tr w:rsidR="00382FB1" w14:paraId="4D28A068" w14:textId="77777777">
        <w:trPr>
          <w:jc w:val="center"/>
        </w:trPr>
        <w:tc>
          <w:tcPr>
            <w:tcW w:w="3345" w:type="dxa"/>
          </w:tcPr>
          <w:p w14:paraId="6BCF90DF" w14:textId="77777777" w:rsidR="00382FB1" w:rsidRDefault="00000000">
            <w:pPr>
              <w:pStyle w:val="TableText"/>
            </w:pPr>
            <w:r>
              <w:tab/>
              <w:t>methodCode</w:t>
            </w:r>
          </w:p>
        </w:tc>
        <w:tc>
          <w:tcPr>
            <w:tcW w:w="720" w:type="dxa"/>
          </w:tcPr>
          <w:p w14:paraId="14F59E4B" w14:textId="77777777" w:rsidR="00382FB1" w:rsidRDefault="00000000">
            <w:pPr>
              <w:pStyle w:val="TableText"/>
            </w:pPr>
            <w:r>
              <w:t>0..1</w:t>
            </w:r>
          </w:p>
        </w:tc>
        <w:tc>
          <w:tcPr>
            <w:tcW w:w="1152" w:type="dxa"/>
          </w:tcPr>
          <w:p w14:paraId="2DC670A6" w14:textId="77777777" w:rsidR="00382FB1" w:rsidRDefault="00000000">
            <w:pPr>
              <w:pStyle w:val="TableText"/>
            </w:pPr>
            <w:r>
              <w:t>MAY</w:t>
            </w:r>
          </w:p>
        </w:tc>
        <w:tc>
          <w:tcPr>
            <w:tcW w:w="864" w:type="dxa"/>
          </w:tcPr>
          <w:p w14:paraId="30DC5C22" w14:textId="77777777" w:rsidR="00382FB1" w:rsidRDefault="00382FB1">
            <w:pPr>
              <w:pStyle w:val="TableText"/>
            </w:pPr>
          </w:p>
        </w:tc>
        <w:tc>
          <w:tcPr>
            <w:tcW w:w="1104" w:type="dxa"/>
          </w:tcPr>
          <w:p w14:paraId="10C7574D" w14:textId="77777777" w:rsidR="00382FB1" w:rsidRDefault="00382FB1">
            <w:pPr>
              <w:pStyle w:val="TableText"/>
            </w:pPr>
            <w:hyperlink w:anchor="C_5564-8248">
              <w:r>
                <w:rPr>
                  <w:rStyle w:val="HyperlinkText9pt"/>
                </w:rPr>
                <w:t>5564-8248</w:t>
              </w:r>
            </w:hyperlink>
          </w:p>
        </w:tc>
        <w:tc>
          <w:tcPr>
            <w:tcW w:w="2975" w:type="dxa"/>
          </w:tcPr>
          <w:p w14:paraId="4A6CDB5F" w14:textId="77777777" w:rsidR="00382FB1" w:rsidRDefault="00382FB1">
            <w:pPr>
              <w:pStyle w:val="TableText"/>
            </w:pPr>
          </w:p>
        </w:tc>
      </w:tr>
      <w:tr w:rsidR="00382FB1" w14:paraId="7641EEDC" w14:textId="77777777">
        <w:trPr>
          <w:jc w:val="center"/>
        </w:trPr>
        <w:tc>
          <w:tcPr>
            <w:tcW w:w="3345" w:type="dxa"/>
          </w:tcPr>
          <w:p w14:paraId="2A9E87E7" w14:textId="77777777" w:rsidR="00382FB1" w:rsidRDefault="00000000">
            <w:pPr>
              <w:pStyle w:val="TableText"/>
            </w:pPr>
            <w:r>
              <w:tab/>
              <w:t>targetSiteCode</w:t>
            </w:r>
          </w:p>
        </w:tc>
        <w:tc>
          <w:tcPr>
            <w:tcW w:w="720" w:type="dxa"/>
          </w:tcPr>
          <w:p w14:paraId="1ED085C2" w14:textId="77777777" w:rsidR="00382FB1" w:rsidRDefault="00000000">
            <w:pPr>
              <w:pStyle w:val="TableText"/>
            </w:pPr>
            <w:r>
              <w:t>0..*</w:t>
            </w:r>
          </w:p>
        </w:tc>
        <w:tc>
          <w:tcPr>
            <w:tcW w:w="1152" w:type="dxa"/>
          </w:tcPr>
          <w:p w14:paraId="40A818FA" w14:textId="77777777" w:rsidR="00382FB1" w:rsidRDefault="00000000">
            <w:pPr>
              <w:pStyle w:val="TableText"/>
            </w:pPr>
            <w:r>
              <w:t>SHOULD</w:t>
            </w:r>
          </w:p>
        </w:tc>
        <w:tc>
          <w:tcPr>
            <w:tcW w:w="864" w:type="dxa"/>
          </w:tcPr>
          <w:p w14:paraId="0BD2FCD3" w14:textId="77777777" w:rsidR="00382FB1" w:rsidRDefault="00382FB1">
            <w:pPr>
              <w:pStyle w:val="TableText"/>
            </w:pPr>
          </w:p>
        </w:tc>
        <w:tc>
          <w:tcPr>
            <w:tcW w:w="1104" w:type="dxa"/>
          </w:tcPr>
          <w:p w14:paraId="3839E180" w14:textId="77777777" w:rsidR="00382FB1" w:rsidRDefault="00382FB1">
            <w:pPr>
              <w:pStyle w:val="TableText"/>
            </w:pPr>
            <w:hyperlink w:anchor="C_5564-8250">
              <w:r>
                <w:rPr>
                  <w:rStyle w:val="HyperlinkText9pt"/>
                </w:rPr>
                <w:t>5564-8250</w:t>
              </w:r>
            </w:hyperlink>
          </w:p>
        </w:tc>
        <w:tc>
          <w:tcPr>
            <w:tcW w:w="2975" w:type="dxa"/>
          </w:tcPr>
          <w:p w14:paraId="1F8CC3D8" w14:textId="77777777" w:rsidR="00382FB1" w:rsidRDefault="00000000">
            <w:pPr>
              <w:pStyle w:val="TableText"/>
            </w:pPr>
            <w:r>
              <w:t>urn:oid:2.16.840.1.113883.3.88.12.3221.8.9 (Body Site Value Set)</w:t>
            </w:r>
          </w:p>
        </w:tc>
      </w:tr>
      <w:tr w:rsidR="00382FB1" w14:paraId="7FC0E0D9" w14:textId="77777777">
        <w:trPr>
          <w:jc w:val="center"/>
        </w:trPr>
        <w:tc>
          <w:tcPr>
            <w:tcW w:w="3345" w:type="dxa"/>
          </w:tcPr>
          <w:p w14:paraId="5A75735E" w14:textId="77777777" w:rsidR="00382FB1" w:rsidRDefault="00000000">
            <w:pPr>
              <w:pStyle w:val="TableText"/>
            </w:pPr>
            <w:r>
              <w:tab/>
              <w:t>performer</w:t>
            </w:r>
          </w:p>
        </w:tc>
        <w:tc>
          <w:tcPr>
            <w:tcW w:w="720" w:type="dxa"/>
          </w:tcPr>
          <w:p w14:paraId="66D7CA51" w14:textId="77777777" w:rsidR="00382FB1" w:rsidRDefault="00000000">
            <w:pPr>
              <w:pStyle w:val="TableText"/>
            </w:pPr>
            <w:r>
              <w:t>0..*</w:t>
            </w:r>
          </w:p>
        </w:tc>
        <w:tc>
          <w:tcPr>
            <w:tcW w:w="1152" w:type="dxa"/>
          </w:tcPr>
          <w:p w14:paraId="7F797836" w14:textId="77777777" w:rsidR="00382FB1" w:rsidRDefault="00000000">
            <w:pPr>
              <w:pStyle w:val="TableText"/>
            </w:pPr>
            <w:r>
              <w:t>SHOULD</w:t>
            </w:r>
          </w:p>
        </w:tc>
        <w:tc>
          <w:tcPr>
            <w:tcW w:w="864" w:type="dxa"/>
          </w:tcPr>
          <w:p w14:paraId="7205BA4F" w14:textId="77777777" w:rsidR="00382FB1" w:rsidRDefault="00382FB1">
            <w:pPr>
              <w:pStyle w:val="TableText"/>
            </w:pPr>
          </w:p>
        </w:tc>
        <w:tc>
          <w:tcPr>
            <w:tcW w:w="1104" w:type="dxa"/>
          </w:tcPr>
          <w:p w14:paraId="60C94AEE" w14:textId="77777777" w:rsidR="00382FB1" w:rsidRDefault="00382FB1">
            <w:pPr>
              <w:pStyle w:val="TableText"/>
            </w:pPr>
            <w:hyperlink w:anchor="C_5564-8251">
              <w:r>
                <w:rPr>
                  <w:rStyle w:val="HyperlinkText9pt"/>
                </w:rPr>
                <w:t>5564-8251</w:t>
              </w:r>
            </w:hyperlink>
          </w:p>
        </w:tc>
        <w:tc>
          <w:tcPr>
            <w:tcW w:w="2975" w:type="dxa"/>
          </w:tcPr>
          <w:p w14:paraId="254C6B66" w14:textId="77777777" w:rsidR="00382FB1" w:rsidRDefault="00382FB1">
            <w:pPr>
              <w:pStyle w:val="TableText"/>
            </w:pPr>
          </w:p>
        </w:tc>
      </w:tr>
      <w:tr w:rsidR="00382FB1" w14:paraId="7E406001" w14:textId="77777777">
        <w:trPr>
          <w:jc w:val="center"/>
        </w:trPr>
        <w:tc>
          <w:tcPr>
            <w:tcW w:w="3345" w:type="dxa"/>
          </w:tcPr>
          <w:p w14:paraId="257ED8E6" w14:textId="77777777" w:rsidR="00382FB1" w:rsidRDefault="00000000">
            <w:pPr>
              <w:pStyle w:val="TableText"/>
            </w:pPr>
            <w:r>
              <w:tab/>
            </w:r>
            <w:r>
              <w:tab/>
              <w:t>assignedEntity</w:t>
            </w:r>
          </w:p>
        </w:tc>
        <w:tc>
          <w:tcPr>
            <w:tcW w:w="720" w:type="dxa"/>
          </w:tcPr>
          <w:p w14:paraId="0E53B0F8" w14:textId="77777777" w:rsidR="00382FB1" w:rsidRDefault="00000000">
            <w:pPr>
              <w:pStyle w:val="TableText"/>
            </w:pPr>
            <w:r>
              <w:t>1..1</w:t>
            </w:r>
          </w:p>
        </w:tc>
        <w:tc>
          <w:tcPr>
            <w:tcW w:w="1152" w:type="dxa"/>
          </w:tcPr>
          <w:p w14:paraId="3BB8E386" w14:textId="77777777" w:rsidR="00382FB1" w:rsidRDefault="00000000">
            <w:pPr>
              <w:pStyle w:val="TableText"/>
            </w:pPr>
            <w:r>
              <w:t>SHALL</w:t>
            </w:r>
          </w:p>
        </w:tc>
        <w:tc>
          <w:tcPr>
            <w:tcW w:w="864" w:type="dxa"/>
          </w:tcPr>
          <w:p w14:paraId="3EFD65D2" w14:textId="77777777" w:rsidR="00382FB1" w:rsidRDefault="00382FB1">
            <w:pPr>
              <w:pStyle w:val="TableText"/>
            </w:pPr>
          </w:p>
        </w:tc>
        <w:tc>
          <w:tcPr>
            <w:tcW w:w="1104" w:type="dxa"/>
          </w:tcPr>
          <w:p w14:paraId="1A37F079" w14:textId="77777777" w:rsidR="00382FB1" w:rsidRDefault="00382FB1">
            <w:pPr>
              <w:pStyle w:val="TableText"/>
            </w:pPr>
            <w:hyperlink w:anchor="C_5564-8252">
              <w:r>
                <w:rPr>
                  <w:rStyle w:val="HyperlinkText9pt"/>
                </w:rPr>
                <w:t>5564-8252</w:t>
              </w:r>
            </w:hyperlink>
          </w:p>
        </w:tc>
        <w:tc>
          <w:tcPr>
            <w:tcW w:w="2975" w:type="dxa"/>
          </w:tcPr>
          <w:p w14:paraId="6F111ADC" w14:textId="77777777" w:rsidR="00382FB1" w:rsidRDefault="00382FB1">
            <w:pPr>
              <w:pStyle w:val="TableText"/>
            </w:pPr>
          </w:p>
        </w:tc>
      </w:tr>
      <w:tr w:rsidR="00382FB1" w14:paraId="791AD451" w14:textId="77777777">
        <w:trPr>
          <w:jc w:val="center"/>
        </w:trPr>
        <w:tc>
          <w:tcPr>
            <w:tcW w:w="3345" w:type="dxa"/>
          </w:tcPr>
          <w:p w14:paraId="06B010C2" w14:textId="77777777" w:rsidR="00382FB1" w:rsidRDefault="00000000">
            <w:pPr>
              <w:pStyle w:val="TableText"/>
            </w:pPr>
            <w:r>
              <w:tab/>
            </w:r>
            <w:r>
              <w:tab/>
            </w:r>
            <w:r>
              <w:tab/>
              <w:t>id</w:t>
            </w:r>
          </w:p>
        </w:tc>
        <w:tc>
          <w:tcPr>
            <w:tcW w:w="720" w:type="dxa"/>
          </w:tcPr>
          <w:p w14:paraId="2B7FA8D6" w14:textId="77777777" w:rsidR="00382FB1" w:rsidRDefault="00000000">
            <w:pPr>
              <w:pStyle w:val="TableText"/>
            </w:pPr>
            <w:r>
              <w:t>1..*</w:t>
            </w:r>
          </w:p>
        </w:tc>
        <w:tc>
          <w:tcPr>
            <w:tcW w:w="1152" w:type="dxa"/>
          </w:tcPr>
          <w:p w14:paraId="5B7CE2B9" w14:textId="77777777" w:rsidR="00382FB1" w:rsidRDefault="00000000">
            <w:pPr>
              <w:pStyle w:val="TableText"/>
            </w:pPr>
            <w:r>
              <w:t>SHALL</w:t>
            </w:r>
          </w:p>
        </w:tc>
        <w:tc>
          <w:tcPr>
            <w:tcW w:w="864" w:type="dxa"/>
          </w:tcPr>
          <w:p w14:paraId="6112A9E6" w14:textId="77777777" w:rsidR="00382FB1" w:rsidRDefault="00382FB1">
            <w:pPr>
              <w:pStyle w:val="TableText"/>
            </w:pPr>
          </w:p>
        </w:tc>
        <w:tc>
          <w:tcPr>
            <w:tcW w:w="1104" w:type="dxa"/>
          </w:tcPr>
          <w:p w14:paraId="240CBC77" w14:textId="77777777" w:rsidR="00382FB1" w:rsidRDefault="00382FB1">
            <w:pPr>
              <w:pStyle w:val="TableText"/>
            </w:pPr>
            <w:hyperlink w:anchor="C_5564-8253">
              <w:r>
                <w:rPr>
                  <w:rStyle w:val="HyperlinkText9pt"/>
                </w:rPr>
                <w:t>5564-</w:t>
              </w:r>
              <w:r>
                <w:rPr>
                  <w:rStyle w:val="HyperlinkText9pt"/>
                </w:rPr>
                <w:lastRenderedPageBreak/>
                <w:t>8253</w:t>
              </w:r>
            </w:hyperlink>
          </w:p>
        </w:tc>
        <w:tc>
          <w:tcPr>
            <w:tcW w:w="2975" w:type="dxa"/>
          </w:tcPr>
          <w:p w14:paraId="17A6E7E4" w14:textId="77777777" w:rsidR="00382FB1" w:rsidRDefault="00382FB1">
            <w:pPr>
              <w:pStyle w:val="TableText"/>
            </w:pPr>
          </w:p>
        </w:tc>
      </w:tr>
      <w:tr w:rsidR="00382FB1" w14:paraId="14A85169" w14:textId="77777777">
        <w:trPr>
          <w:jc w:val="center"/>
        </w:trPr>
        <w:tc>
          <w:tcPr>
            <w:tcW w:w="3345" w:type="dxa"/>
          </w:tcPr>
          <w:p w14:paraId="15501400" w14:textId="77777777" w:rsidR="00382FB1" w:rsidRDefault="00000000">
            <w:pPr>
              <w:pStyle w:val="TableText"/>
            </w:pPr>
            <w:r>
              <w:tab/>
            </w:r>
            <w:r>
              <w:tab/>
            </w:r>
            <w:r>
              <w:tab/>
              <w:t>addr</w:t>
            </w:r>
          </w:p>
        </w:tc>
        <w:tc>
          <w:tcPr>
            <w:tcW w:w="720" w:type="dxa"/>
          </w:tcPr>
          <w:p w14:paraId="3C1BFF1E" w14:textId="77777777" w:rsidR="00382FB1" w:rsidRDefault="00000000">
            <w:pPr>
              <w:pStyle w:val="TableText"/>
            </w:pPr>
            <w:r>
              <w:t>1..*</w:t>
            </w:r>
          </w:p>
        </w:tc>
        <w:tc>
          <w:tcPr>
            <w:tcW w:w="1152" w:type="dxa"/>
          </w:tcPr>
          <w:p w14:paraId="191707CE" w14:textId="77777777" w:rsidR="00382FB1" w:rsidRDefault="00000000">
            <w:pPr>
              <w:pStyle w:val="TableText"/>
            </w:pPr>
            <w:r>
              <w:t>SHALL</w:t>
            </w:r>
          </w:p>
        </w:tc>
        <w:tc>
          <w:tcPr>
            <w:tcW w:w="864" w:type="dxa"/>
          </w:tcPr>
          <w:p w14:paraId="23931E83" w14:textId="77777777" w:rsidR="00382FB1" w:rsidRDefault="00382FB1">
            <w:pPr>
              <w:pStyle w:val="TableText"/>
            </w:pPr>
          </w:p>
        </w:tc>
        <w:tc>
          <w:tcPr>
            <w:tcW w:w="1104" w:type="dxa"/>
          </w:tcPr>
          <w:p w14:paraId="5E0655AA" w14:textId="77777777" w:rsidR="00382FB1" w:rsidRDefault="00382FB1">
            <w:pPr>
              <w:pStyle w:val="TableText"/>
            </w:pPr>
            <w:hyperlink w:anchor="C_5564-8254">
              <w:r>
                <w:rPr>
                  <w:rStyle w:val="HyperlinkText9pt"/>
                </w:rPr>
                <w:t>5564-8254</w:t>
              </w:r>
            </w:hyperlink>
          </w:p>
        </w:tc>
        <w:tc>
          <w:tcPr>
            <w:tcW w:w="2975" w:type="dxa"/>
          </w:tcPr>
          <w:p w14:paraId="34113EF0" w14:textId="77777777" w:rsidR="00382FB1" w:rsidRDefault="00382FB1">
            <w:pPr>
              <w:pStyle w:val="TableText"/>
            </w:pPr>
          </w:p>
        </w:tc>
      </w:tr>
      <w:tr w:rsidR="00382FB1" w14:paraId="2382D0C0" w14:textId="77777777">
        <w:trPr>
          <w:jc w:val="center"/>
        </w:trPr>
        <w:tc>
          <w:tcPr>
            <w:tcW w:w="3345" w:type="dxa"/>
          </w:tcPr>
          <w:p w14:paraId="1847E2EB" w14:textId="77777777" w:rsidR="00382FB1" w:rsidRDefault="00000000">
            <w:pPr>
              <w:pStyle w:val="TableText"/>
            </w:pPr>
            <w:r>
              <w:tab/>
            </w:r>
            <w:r>
              <w:tab/>
            </w:r>
            <w:r>
              <w:tab/>
              <w:t>telecom</w:t>
            </w:r>
          </w:p>
        </w:tc>
        <w:tc>
          <w:tcPr>
            <w:tcW w:w="720" w:type="dxa"/>
          </w:tcPr>
          <w:p w14:paraId="18D90693" w14:textId="77777777" w:rsidR="00382FB1" w:rsidRDefault="00000000">
            <w:pPr>
              <w:pStyle w:val="TableText"/>
            </w:pPr>
            <w:r>
              <w:t>1..*</w:t>
            </w:r>
          </w:p>
        </w:tc>
        <w:tc>
          <w:tcPr>
            <w:tcW w:w="1152" w:type="dxa"/>
          </w:tcPr>
          <w:p w14:paraId="58DDE787" w14:textId="77777777" w:rsidR="00382FB1" w:rsidRDefault="00000000">
            <w:pPr>
              <w:pStyle w:val="TableText"/>
            </w:pPr>
            <w:r>
              <w:t>SHALL</w:t>
            </w:r>
          </w:p>
        </w:tc>
        <w:tc>
          <w:tcPr>
            <w:tcW w:w="864" w:type="dxa"/>
          </w:tcPr>
          <w:p w14:paraId="540813BD" w14:textId="77777777" w:rsidR="00382FB1" w:rsidRDefault="00382FB1">
            <w:pPr>
              <w:pStyle w:val="TableText"/>
            </w:pPr>
          </w:p>
        </w:tc>
        <w:tc>
          <w:tcPr>
            <w:tcW w:w="1104" w:type="dxa"/>
          </w:tcPr>
          <w:p w14:paraId="54EA1080" w14:textId="77777777" w:rsidR="00382FB1" w:rsidRDefault="00382FB1">
            <w:pPr>
              <w:pStyle w:val="TableText"/>
            </w:pPr>
            <w:hyperlink w:anchor="C_5564-8255">
              <w:r>
                <w:rPr>
                  <w:rStyle w:val="HyperlinkText9pt"/>
                </w:rPr>
                <w:t>5564-8255</w:t>
              </w:r>
            </w:hyperlink>
          </w:p>
        </w:tc>
        <w:tc>
          <w:tcPr>
            <w:tcW w:w="2975" w:type="dxa"/>
          </w:tcPr>
          <w:p w14:paraId="3287EC59" w14:textId="77777777" w:rsidR="00382FB1" w:rsidRDefault="00382FB1">
            <w:pPr>
              <w:pStyle w:val="TableText"/>
            </w:pPr>
          </w:p>
        </w:tc>
      </w:tr>
      <w:tr w:rsidR="00382FB1" w14:paraId="02C6BE89" w14:textId="77777777">
        <w:trPr>
          <w:jc w:val="center"/>
        </w:trPr>
        <w:tc>
          <w:tcPr>
            <w:tcW w:w="3345" w:type="dxa"/>
          </w:tcPr>
          <w:p w14:paraId="6C8F14FD" w14:textId="77777777" w:rsidR="00382FB1" w:rsidRDefault="00000000">
            <w:pPr>
              <w:pStyle w:val="TableText"/>
            </w:pPr>
            <w:r>
              <w:tab/>
            </w:r>
            <w:r>
              <w:tab/>
            </w:r>
            <w:r>
              <w:tab/>
              <w:t>representedOrganization</w:t>
            </w:r>
          </w:p>
        </w:tc>
        <w:tc>
          <w:tcPr>
            <w:tcW w:w="720" w:type="dxa"/>
          </w:tcPr>
          <w:p w14:paraId="48251370" w14:textId="77777777" w:rsidR="00382FB1" w:rsidRDefault="00000000">
            <w:pPr>
              <w:pStyle w:val="TableText"/>
            </w:pPr>
            <w:r>
              <w:t>0..1</w:t>
            </w:r>
          </w:p>
        </w:tc>
        <w:tc>
          <w:tcPr>
            <w:tcW w:w="1152" w:type="dxa"/>
          </w:tcPr>
          <w:p w14:paraId="51678E52" w14:textId="77777777" w:rsidR="00382FB1" w:rsidRDefault="00000000">
            <w:pPr>
              <w:pStyle w:val="TableText"/>
            </w:pPr>
            <w:r>
              <w:t>SHOULD</w:t>
            </w:r>
          </w:p>
        </w:tc>
        <w:tc>
          <w:tcPr>
            <w:tcW w:w="864" w:type="dxa"/>
          </w:tcPr>
          <w:p w14:paraId="0CCBC971" w14:textId="77777777" w:rsidR="00382FB1" w:rsidRDefault="00382FB1">
            <w:pPr>
              <w:pStyle w:val="TableText"/>
            </w:pPr>
          </w:p>
        </w:tc>
        <w:tc>
          <w:tcPr>
            <w:tcW w:w="1104" w:type="dxa"/>
          </w:tcPr>
          <w:p w14:paraId="00FBABE0" w14:textId="77777777" w:rsidR="00382FB1" w:rsidRDefault="00382FB1">
            <w:pPr>
              <w:pStyle w:val="TableText"/>
            </w:pPr>
            <w:hyperlink w:anchor="C_5564-8256">
              <w:r>
                <w:rPr>
                  <w:rStyle w:val="HyperlinkText9pt"/>
                </w:rPr>
                <w:t>5564-8256</w:t>
              </w:r>
            </w:hyperlink>
          </w:p>
        </w:tc>
        <w:tc>
          <w:tcPr>
            <w:tcW w:w="2975" w:type="dxa"/>
          </w:tcPr>
          <w:p w14:paraId="51FD7037" w14:textId="77777777" w:rsidR="00382FB1" w:rsidRDefault="00382FB1">
            <w:pPr>
              <w:pStyle w:val="TableText"/>
            </w:pPr>
          </w:p>
        </w:tc>
      </w:tr>
      <w:tr w:rsidR="00382FB1" w14:paraId="1D99BB15" w14:textId="77777777">
        <w:trPr>
          <w:jc w:val="center"/>
        </w:trPr>
        <w:tc>
          <w:tcPr>
            <w:tcW w:w="3345" w:type="dxa"/>
          </w:tcPr>
          <w:p w14:paraId="1D883077" w14:textId="77777777" w:rsidR="00382FB1" w:rsidRDefault="00000000">
            <w:pPr>
              <w:pStyle w:val="TableText"/>
            </w:pPr>
            <w:r>
              <w:tab/>
            </w:r>
            <w:r>
              <w:tab/>
            </w:r>
            <w:r>
              <w:tab/>
            </w:r>
            <w:r>
              <w:tab/>
              <w:t>id</w:t>
            </w:r>
          </w:p>
        </w:tc>
        <w:tc>
          <w:tcPr>
            <w:tcW w:w="720" w:type="dxa"/>
          </w:tcPr>
          <w:p w14:paraId="0CB7FC89" w14:textId="77777777" w:rsidR="00382FB1" w:rsidRDefault="00000000">
            <w:pPr>
              <w:pStyle w:val="TableText"/>
            </w:pPr>
            <w:r>
              <w:t>0..*</w:t>
            </w:r>
          </w:p>
        </w:tc>
        <w:tc>
          <w:tcPr>
            <w:tcW w:w="1152" w:type="dxa"/>
          </w:tcPr>
          <w:p w14:paraId="095FB9D6" w14:textId="77777777" w:rsidR="00382FB1" w:rsidRDefault="00000000">
            <w:pPr>
              <w:pStyle w:val="TableText"/>
            </w:pPr>
            <w:r>
              <w:t>SHOULD</w:t>
            </w:r>
          </w:p>
        </w:tc>
        <w:tc>
          <w:tcPr>
            <w:tcW w:w="864" w:type="dxa"/>
          </w:tcPr>
          <w:p w14:paraId="386904B5" w14:textId="77777777" w:rsidR="00382FB1" w:rsidRDefault="00382FB1">
            <w:pPr>
              <w:pStyle w:val="TableText"/>
            </w:pPr>
          </w:p>
        </w:tc>
        <w:tc>
          <w:tcPr>
            <w:tcW w:w="1104" w:type="dxa"/>
          </w:tcPr>
          <w:p w14:paraId="2FE675E9" w14:textId="77777777" w:rsidR="00382FB1" w:rsidRDefault="00382FB1">
            <w:pPr>
              <w:pStyle w:val="TableText"/>
            </w:pPr>
            <w:hyperlink w:anchor="C_5564-8257">
              <w:r>
                <w:rPr>
                  <w:rStyle w:val="HyperlinkText9pt"/>
                </w:rPr>
                <w:t>5564-8257</w:t>
              </w:r>
            </w:hyperlink>
          </w:p>
        </w:tc>
        <w:tc>
          <w:tcPr>
            <w:tcW w:w="2975" w:type="dxa"/>
          </w:tcPr>
          <w:p w14:paraId="37464389" w14:textId="77777777" w:rsidR="00382FB1" w:rsidRDefault="00382FB1">
            <w:pPr>
              <w:pStyle w:val="TableText"/>
            </w:pPr>
          </w:p>
        </w:tc>
      </w:tr>
      <w:tr w:rsidR="00382FB1" w14:paraId="2E89CF09" w14:textId="77777777">
        <w:trPr>
          <w:jc w:val="center"/>
        </w:trPr>
        <w:tc>
          <w:tcPr>
            <w:tcW w:w="3345" w:type="dxa"/>
          </w:tcPr>
          <w:p w14:paraId="2DAAE614" w14:textId="77777777" w:rsidR="00382FB1" w:rsidRDefault="00000000">
            <w:pPr>
              <w:pStyle w:val="TableText"/>
            </w:pPr>
            <w:r>
              <w:tab/>
            </w:r>
            <w:r>
              <w:tab/>
            </w:r>
            <w:r>
              <w:tab/>
            </w:r>
            <w:r>
              <w:tab/>
              <w:t>name</w:t>
            </w:r>
          </w:p>
        </w:tc>
        <w:tc>
          <w:tcPr>
            <w:tcW w:w="720" w:type="dxa"/>
          </w:tcPr>
          <w:p w14:paraId="104951C1" w14:textId="77777777" w:rsidR="00382FB1" w:rsidRDefault="00000000">
            <w:pPr>
              <w:pStyle w:val="TableText"/>
            </w:pPr>
            <w:r>
              <w:t>0..*</w:t>
            </w:r>
          </w:p>
        </w:tc>
        <w:tc>
          <w:tcPr>
            <w:tcW w:w="1152" w:type="dxa"/>
          </w:tcPr>
          <w:p w14:paraId="67D20D56" w14:textId="77777777" w:rsidR="00382FB1" w:rsidRDefault="00000000">
            <w:pPr>
              <w:pStyle w:val="TableText"/>
            </w:pPr>
            <w:r>
              <w:t>MAY</w:t>
            </w:r>
          </w:p>
        </w:tc>
        <w:tc>
          <w:tcPr>
            <w:tcW w:w="864" w:type="dxa"/>
          </w:tcPr>
          <w:p w14:paraId="00568D3D" w14:textId="77777777" w:rsidR="00382FB1" w:rsidRDefault="00382FB1">
            <w:pPr>
              <w:pStyle w:val="TableText"/>
            </w:pPr>
          </w:p>
        </w:tc>
        <w:tc>
          <w:tcPr>
            <w:tcW w:w="1104" w:type="dxa"/>
          </w:tcPr>
          <w:p w14:paraId="13750D58" w14:textId="77777777" w:rsidR="00382FB1" w:rsidRDefault="00382FB1">
            <w:pPr>
              <w:pStyle w:val="TableText"/>
            </w:pPr>
            <w:hyperlink w:anchor="C_5564-8258">
              <w:r>
                <w:rPr>
                  <w:rStyle w:val="HyperlinkText9pt"/>
                </w:rPr>
                <w:t>5564-8258</w:t>
              </w:r>
            </w:hyperlink>
          </w:p>
        </w:tc>
        <w:tc>
          <w:tcPr>
            <w:tcW w:w="2975" w:type="dxa"/>
          </w:tcPr>
          <w:p w14:paraId="0C8D9495" w14:textId="77777777" w:rsidR="00382FB1" w:rsidRDefault="00382FB1">
            <w:pPr>
              <w:pStyle w:val="TableText"/>
            </w:pPr>
          </w:p>
        </w:tc>
      </w:tr>
      <w:tr w:rsidR="00382FB1" w14:paraId="345A4573" w14:textId="77777777">
        <w:trPr>
          <w:jc w:val="center"/>
        </w:trPr>
        <w:tc>
          <w:tcPr>
            <w:tcW w:w="3345" w:type="dxa"/>
          </w:tcPr>
          <w:p w14:paraId="77D84D10" w14:textId="77777777" w:rsidR="00382FB1" w:rsidRDefault="00000000">
            <w:pPr>
              <w:pStyle w:val="TableText"/>
            </w:pPr>
            <w:r>
              <w:tab/>
            </w:r>
            <w:r>
              <w:tab/>
            </w:r>
            <w:r>
              <w:tab/>
            </w:r>
            <w:r>
              <w:tab/>
              <w:t>telecom</w:t>
            </w:r>
          </w:p>
        </w:tc>
        <w:tc>
          <w:tcPr>
            <w:tcW w:w="720" w:type="dxa"/>
          </w:tcPr>
          <w:p w14:paraId="40114517" w14:textId="77777777" w:rsidR="00382FB1" w:rsidRDefault="00000000">
            <w:pPr>
              <w:pStyle w:val="TableText"/>
            </w:pPr>
            <w:r>
              <w:t>1..*</w:t>
            </w:r>
          </w:p>
        </w:tc>
        <w:tc>
          <w:tcPr>
            <w:tcW w:w="1152" w:type="dxa"/>
          </w:tcPr>
          <w:p w14:paraId="71945AF2" w14:textId="77777777" w:rsidR="00382FB1" w:rsidRDefault="00000000">
            <w:pPr>
              <w:pStyle w:val="TableText"/>
            </w:pPr>
            <w:r>
              <w:t>SHALL</w:t>
            </w:r>
          </w:p>
        </w:tc>
        <w:tc>
          <w:tcPr>
            <w:tcW w:w="864" w:type="dxa"/>
          </w:tcPr>
          <w:p w14:paraId="6371DCB7" w14:textId="77777777" w:rsidR="00382FB1" w:rsidRDefault="00382FB1">
            <w:pPr>
              <w:pStyle w:val="TableText"/>
            </w:pPr>
          </w:p>
        </w:tc>
        <w:tc>
          <w:tcPr>
            <w:tcW w:w="1104" w:type="dxa"/>
          </w:tcPr>
          <w:p w14:paraId="222D3A6A" w14:textId="77777777" w:rsidR="00382FB1" w:rsidRDefault="00382FB1">
            <w:pPr>
              <w:pStyle w:val="TableText"/>
            </w:pPr>
            <w:hyperlink w:anchor="C_5564-8260">
              <w:r>
                <w:rPr>
                  <w:rStyle w:val="HyperlinkText9pt"/>
                </w:rPr>
                <w:t>5564-8260</w:t>
              </w:r>
            </w:hyperlink>
          </w:p>
        </w:tc>
        <w:tc>
          <w:tcPr>
            <w:tcW w:w="2975" w:type="dxa"/>
          </w:tcPr>
          <w:p w14:paraId="3C26B77F" w14:textId="77777777" w:rsidR="00382FB1" w:rsidRDefault="00382FB1">
            <w:pPr>
              <w:pStyle w:val="TableText"/>
            </w:pPr>
          </w:p>
        </w:tc>
      </w:tr>
      <w:tr w:rsidR="00382FB1" w14:paraId="7DD0DA0E" w14:textId="77777777">
        <w:trPr>
          <w:jc w:val="center"/>
        </w:trPr>
        <w:tc>
          <w:tcPr>
            <w:tcW w:w="3345" w:type="dxa"/>
          </w:tcPr>
          <w:p w14:paraId="06271D1B" w14:textId="77777777" w:rsidR="00382FB1" w:rsidRDefault="00000000">
            <w:pPr>
              <w:pStyle w:val="TableText"/>
            </w:pPr>
            <w:r>
              <w:tab/>
            </w:r>
            <w:r>
              <w:tab/>
            </w:r>
            <w:r>
              <w:tab/>
            </w:r>
            <w:r>
              <w:tab/>
              <w:t>addr</w:t>
            </w:r>
          </w:p>
        </w:tc>
        <w:tc>
          <w:tcPr>
            <w:tcW w:w="720" w:type="dxa"/>
          </w:tcPr>
          <w:p w14:paraId="25943D7F" w14:textId="77777777" w:rsidR="00382FB1" w:rsidRDefault="00000000">
            <w:pPr>
              <w:pStyle w:val="TableText"/>
            </w:pPr>
            <w:r>
              <w:t>1..*</w:t>
            </w:r>
          </w:p>
        </w:tc>
        <w:tc>
          <w:tcPr>
            <w:tcW w:w="1152" w:type="dxa"/>
          </w:tcPr>
          <w:p w14:paraId="4307FCD0" w14:textId="77777777" w:rsidR="00382FB1" w:rsidRDefault="00000000">
            <w:pPr>
              <w:pStyle w:val="TableText"/>
            </w:pPr>
            <w:r>
              <w:t>SHALL</w:t>
            </w:r>
          </w:p>
        </w:tc>
        <w:tc>
          <w:tcPr>
            <w:tcW w:w="864" w:type="dxa"/>
          </w:tcPr>
          <w:p w14:paraId="247AA2F0" w14:textId="77777777" w:rsidR="00382FB1" w:rsidRDefault="00382FB1">
            <w:pPr>
              <w:pStyle w:val="TableText"/>
            </w:pPr>
          </w:p>
        </w:tc>
        <w:tc>
          <w:tcPr>
            <w:tcW w:w="1104" w:type="dxa"/>
          </w:tcPr>
          <w:p w14:paraId="0FC98FD5" w14:textId="77777777" w:rsidR="00382FB1" w:rsidRDefault="00382FB1">
            <w:pPr>
              <w:pStyle w:val="TableText"/>
            </w:pPr>
            <w:hyperlink w:anchor="C_5564-8259">
              <w:r>
                <w:rPr>
                  <w:rStyle w:val="HyperlinkText9pt"/>
                </w:rPr>
                <w:t>5564-8259</w:t>
              </w:r>
            </w:hyperlink>
          </w:p>
        </w:tc>
        <w:tc>
          <w:tcPr>
            <w:tcW w:w="2975" w:type="dxa"/>
          </w:tcPr>
          <w:p w14:paraId="429F8C29" w14:textId="77777777" w:rsidR="00382FB1" w:rsidRDefault="00382FB1">
            <w:pPr>
              <w:pStyle w:val="TableText"/>
            </w:pPr>
          </w:p>
        </w:tc>
      </w:tr>
      <w:tr w:rsidR="00382FB1" w14:paraId="2CB1BB52" w14:textId="77777777">
        <w:trPr>
          <w:jc w:val="center"/>
        </w:trPr>
        <w:tc>
          <w:tcPr>
            <w:tcW w:w="3345" w:type="dxa"/>
          </w:tcPr>
          <w:p w14:paraId="504A5122" w14:textId="77777777" w:rsidR="00382FB1" w:rsidRDefault="00000000">
            <w:pPr>
              <w:pStyle w:val="TableText"/>
            </w:pPr>
            <w:r>
              <w:tab/>
              <w:t>author</w:t>
            </w:r>
          </w:p>
        </w:tc>
        <w:tc>
          <w:tcPr>
            <w:tcW w:w="720" w:type="dxa"/>
          </w:tcPr>
          <w:p w14:paraId="4E175D8B" w14:textId="77777777" w:rsidR="00382FB1" w:rsidRDefault="00000000">
            <w:pPr>
              <w:pStyle w:val="TableText"/>
            </w:pPr>
            <w:r>
              <w:t>0..*</w:t>
            </w:r>
          </w:p>
        </w:tc>
        <w:tc>
          <w:tcPr>
            <w:tcW w:w="1152" w:type="dxa"/>
          </w:tcPr>
          <w:p w14:paraId="716C6F51" w14:textId="77777777" w:rsidR="00382FB1" w:rsidRDefault="00000000">
            <w:pPr>
              <w:pStyle w:val="TableText"/>
            </w:pPr>
            <w:r>
              <w:t>SHOULD</w:t>
            </w:r>
          </w:p>
        </w:tc>
        <w:tc>
          <w:tcPr>
            <w:tcW w:w="864" w:type="dxa"/>
          </w:tcPr>
          <w:p w14:paraId="67F75DC0" w14:textId="77777777" w:rsidR="00382FB1" w:rsidRDefault="00382FB1">
            <w:pPr>
              <w:pStyle w:val="TableText"/>
            </w:pPr>
          </w:p>
        </w:tc>
        <w:tc>
          <w:tcPr>
            <w:tcW w:w="1104" w:type="dxa"/>
          </w:tcPr>
          <w:p w14:paraId="17D47B2D" w14:textId="77777777" w:rsidR="00382FB1" w:rsidRDefault="00382FB1">
            <w:pPr>
              <w:pStyle w:val="TableText"/>
            </w:pPr>
            <w:hyperlink w:anchor="C_5564-32478">
              <w:r>
                <w:rPr>
                  <w:rStyle w:val="HyperlinkText9pt"/>
                </w:rPr>
                <w:t>5564-32478</w:t>
              </w:r>
            </w:hyperlink>
          </w:p>
        </w:tc>
        <w:tc>
          <w:tcPr>
            <w:tcW w:w="2975" w:type="dxa"/>
          </w:tcPr>
          <w:p w14:paraId="4D861A74"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2F7C0E7A" w14:textId="77777777">
        <w:trPr>
          <w:jc w:val="center"/>
        </w:trPr>
        <w:tc>
          <w:tcPr>
            <w:tcW w:w="3345" w:type="dxa"/>
          </w:tcPr>
          <w:p w14:paraId="396BF0D6" w14:textId="77777777" w:rsidR="00382FB1" w:rsidRDefault="00000000">
            <w:pPr>
              <w:pStyle w:val="TableText"/>
            </w:pPr>
            <w:r>
              <w:tab/>
              <w:t>participant</w:t>
            </w:r>
          </w:p>
        </w:tc>
        <w:tc>
          <w:tcPr>
            <w:tcW w:w="720" w:type="dxa"/>
          </w:tcPr>
          <w:p w14:paraId="7D03167C" w14:textId="77777777" w:rsidR="00382FB1" w:rsidRDefault="00000000">
            <w:pPr>
              <w:pStyle w:val="TableText"/>
            </w:pPr>
            <w:r>
              <w:t>0..*</w:t>
            </w:r>
          </w:p>
        </w:tc>
        <w:tc>
          <w:tcPr>
            <w:tcW w:w="1152" w:type="dxa"/>
          </w:tcPr>
          <w:p w14:paraId="7A827D97" w14:textId="77777777" w:rsidR="00382FB1" w:rsidRDefault="00000000">
            <w:pPr>
              <w:pStyle w:val="TableText"/>
            </w:pPr>
            <w:r>
              <w:t>MAY</w:t>
            </w:r>
          </w:p>
        </w:tc>
        <w:tc>
          <w:tcPr>
            <w:tcW w:w="864" w:type="dxa"/>
          </w:tcPr>
          <w:p w14:paraId="7B191572" w14:textId="77777777" w:rsidR="00382FB1" w:rsidRDefault="00382FB1">
            <w:pPr>
              <w:pStyle w:val="TableText"/>
            </w:pPr>
          </w:p>
        </w:tc>
        <w:tc>
          <w:tcPr>
            <w:tcW w:w="1104" w:type="dxa"/>
          </w:tcPr>
          <w:p w14:paraId="0C589F8B" w14:textId="77777777" w:rsidR="00382FB1" w:rsidRDefault="00382FB1">
            <w:pPr>
              <w:pStyle w:val="TableText"/>
            </w:pPr>
            <w:hyperlink w:anchor="C_5564-8261">
              <w:r>
                <w:rPr>
                  <w:rStyle w:val="HyperlinkText9pt"/>
                </w:rPr>
                <w:t>5564-8261</w:t>
              </w:r>
            </w:hyperlink>
          </w:p>
        </w:tc>
        <w:tc>
          <w:tcPr>
            <w:tcW w:w="2975" w:type="dxa"/>
          </w:tcPr>
          <w:p w14:paraId="3EED44FA" w14:textId="77777777" w:rsidR="00382FB1" w:rsidRDefault="00382FB1">
            <w:pPr>
              <w:pStyle w:val="TableText"/>
            </w:pPr>
          </w:p>
        </w:tc>
      </w:tr>
      <w:tr w:rsidR="00382FB1" w14:paraId="53151311" w14:textId="77777777">
        <w:trPr>
          <w:jc w:val="center"/>
        </w:trPr>
        <w:tc>
          <w:tcPr>
            <w:tcW w:w="3345" w:type="dxa"/>
          </w:tcPr>
          <w:p w14:paraId="45442820" w14:textId="77777777" w:rsidR="00382FB1" w:rsidRDefault="00000000">
            <w:pPr>
              <w:pStyle w:val="TableText"/>
            </w:pPr>
            <w:r>
              <w:tab/>
            </w:r>
            <w:r>
              <w:tab/>
              <w:t>@typeCode</w:t>
            </w:r>
          </w:p>
        </w:tc>
        <w:tc>
          <w:tcPr>
            <w:tcW w:w="720" w:type="dxa"/>
          </w:tcPr>
          <w:p w14:paraId="62C42A3E" w14:textId="77777777" w:rsidR="00382FB1" w:rsidRDefault="00000000">
            <w:pPr>
              <w:pStyle w:val="TableText"/>
            </w:pPr>
            <w:r>
              <w:t>1..1</w:t>
            </w:r>
          </w:p>
        </w:tc>
        <w:tc>
          <w:tcPr>
            <w:tcW w:w="1152" w:type="dxa"/>
          </w:tcPr>
          <w:p w14:paraId="1A956577" w14:textId="77777777" w:rsidR="00382FB1" w:rsidRDefault="00000000">
            <w:pPr>
              <w:pStyle w:val="TableText"/>
            </w:pPr>
            <w:r>
              <w:t>SHALL</w:t>
            </w:r>
          </w:p>
        </w:tc>
        <w:tc>
          <w:tcPr>
            <w:tcW w:w="864" w:type="dxa"/>
          </w:tcPr>
          <w:p w14:paraId="70625102" w14:textId="77777777" w:rsidR="00382FB1" w:rsidRDefault="00382FB1">
            <w:pPr>
              <w:pStyle w:val="TableText"/>
            </w:pPr>
          </w:p>
        </w:tc>
        <w:tc>
          <w:tcPr>
            <w:tcW w:w="1104" w:type="dxa"/>
          </w:tcPr>
          <w:p w14:paraId="06CA9E36" w14:textId="77777777" w:rsidR="00382FB1" w:rsidRDefault="00382FB1">
            <w:pPr>
              <w:pStyle w:val="TableText"/>
            </w:pPr>
            <w:hyperlink w:anchor="C_5564-8262">
              <w:r>
                <w:rPr>
                  <w:rStyle w:val="HyperlinkText9pt"/>
                </w:rPr>
                <w:t>5564-8262</w:t>
              </w:r>
            </w:hyperlink>
          </w:p>
        </w:tc>
        <w:tc>
          <w:tcPr>
            <w:tcW w:w="2975" w:type="dxa"/>
          </w:tcPr>
          <w:p w14:paraId="2624210F" w14:textId="77777777" w:rsidR="00382FB1" w:rsidRDefault="00000000">
            <w:pPr>
              <w:pStyle w:val="TableText"/>
            </w:pPr>
            <w:r>
              <w:t>urn:oid:2.16.840.1.113883.5.90 (HL7ParticipationType) = LOC</w:t>
            </w:r>
          </w:p>
        </w:tc>
      </w:tr>
      <w:tr w:rsidR="00382FB1" w14:paraId="0FE9CBC9" w14:textId="77777777">
        <w:trPr>
          <w:jc w:val="center"/>
        </w:trPr>
        <w:tc>
          <w:tcPr>
            <w:tcW w:w="3345" w:type="dxa"/>
          </w:tcPr>
          <w:p w14:paraId="6A894C1D" w14:textId="77777777" w:rsidR="00382FB1" w:rsidRDefault="00000000">
            <w:pPr>
              <w:pStyle w:val="TableText"/>
            </w:pPr>
            <w:r>
              <w:tab/>
            </w:r>
            <w:r>
              <w:tab/>
              <w:t>participantRole</w:t>
            </w:r>
          </w:p>
        </w:tc>
        <w:tc>
          <w:tcPr>
            <w:tcW w:w="720" w:type="dxa"/>
          </w:tcPr>
          <w:p w14:paraId="3039E5AE" w14:textId="77777777" w:rsidR="00382FB1" w:rsidRDefault="00000000">
            <w:pPr>
              <w:pStyle w:val="TableText"/>
            </w:pPr>
            <w:r>
              <w:t>1..1</w:t>
            </w:r>
          </w:p>
        </w:tc>
        <w:tc>
          <w:tcPr>
            <w:tcW w:w="1152" w:type="dxa"/>
          </w:tcPr>
          <w:p w14:paraId="382D0254" w14:textId="77777777" w:rsidR="00382FB1" w:rsidRDefault="00000000">
            <w:pPr>
              <w:pStyle w:val="TableText"/>
            </w:pPr>
            <w:r>
              <w:t>SHALL</w:t>
            </w:r>
          </w:p>
        </w:tc>
        <w:tc>
          <w:tcPr>
            <w:tcW w:w="864" w:type="dxa"/>
          </w:tcPr>
          <w:p w14:paraId="31BF1A3F" w14:textId="77777777" w:rsidR="00382FB1" w:rsidRDefault="00382FB1">
            <w:pPr>
              <w:pStyle w:val="TableText"/>
            </w:pPr>
          </w:p>
        </w:tc>
        <w:tc>
          <w:tcPr>
            <w:tcW w:w="1104" w:type="dxa"/>
          </w:tcPr>
          <w:p w14:paraId="0B5EB28A" w14:textId="77777777" w:rsidR="00382FB1" w:rsidRDefault="00382FB1">
            <w:pPr>
              <w:pStyle w:val="TableText"/>
            </w:pPr>
            <w:hyperlink w:anchor="C_5564-15904">
              <w:r>
                <w:rPr>
                  <w:rStyle w:val="HyperlinkText9pt"/>
                </w:rPr>
                <w:t>5564-15904</w:t>
              </w:r>
            </w:hyperlink>
          </w:p>
        </w:tc>
        <w:tc>
          <w:tcPr>
            <w:tcW w:w="2975" w:type="dxa"/>
          </w:tcPr>
          <w:p w14:paraId="4AF40ED5" w14:textId="77777777" w:rsidR="00382FB1" w:rsidRDefault="00000000">
            <w:pPr>
              <w:pStyle w:val="TableText"/>
            </w:pPr>
            <w:r>
              <w:t>Service Delivery Location (identifier: urn:oid:2.16.840.1.113883.10.20.22.4.32</w:t>
            </w:r>
          </w:p>
        </w:tc>
      </w:tr>
      <w:tr w:rsidR="00382FB1" w14:paraId="01E18708" w14:textId="77777777">
        <w:trPr>
          <w:jc w:val="center"/>
        </w:trPr>
        <w:tc>
          <w:tcPr>
            <w:tcW w:w="3345" w:type="dxa"/>
          </w:tcPr>
          <w:p w14:paraId="173B9FA9" w14:textId="77777777" w:rsidR="00382FB1" w:rsidRDefault="00000000">
            <w:pPr>
              <w:pStyle w:val="TableText"/>
            </w:pPr>
            <w:r>
              <w:tab/>
              <w:t>entryRelationship</w:t>
            </w:r>
          </w:p>
        </w:tc>
        <w:tc>
          <w:tcPr>
            <w:tcW w:w="720" w:type="dxa"/>
          </w:tcPr>
          <w:p w14:paraId="6568CE5D" w14:textId="77777777" w:rsidR="00382FB1" w:rsidRDefault="00000000">
            <w:pPr>
              <w:pStyle w:val="TableText"/>
            </w:pPr>
            <w:r>
              <w:t>0..*</w:t>
            </w:r>
          </w:p>
        </w:tc>
        <w:tc>
          <w:tcPr>
            <w:tcW w:w="1152" w:type="dxa"/>
          </w:tcPr>
          <w:p w14:paraId="00C1B9EE" w14:textId="77777777" w:rsidR="00382FB1" w:rsidRDefault="00000000">
            <w:pPr>
              <w:pStyle w:val="TableText"/>
            </w:pPr>
            <w:r>
              <w:t>MAY</w:t>
            </w:r>
          </w:p>
        </w:tc>
        <w:tc>
          <w:tcPr>
            <w:tcW w:w="864" w:type="dxa"/>
          </w:tcPr>
          <w:p w14:paraId="23068168" w14:textId="77777777" w:rsidR="00382FB1" w:rsidRDefault="00382FB1">
            <w:pPr>
              <w:pStyle w:val="TableText"/>
            </w:pPr>
          </w:p>
        </w:tc>
        <w:tc>
          <w:tcPr>
            <w:tcW w:w="1104" w:type="dxa"/>
          </w:tcPr>
          <w:p w14:paraId="4B9F311F" w14:textId="77777777" w:rsidR="00382FB1" w:rsidRDefault="00382FB1">
            <w:pPr>
              <w:pStyle w:val="TableText"/>
            </w:pPr>
            <w:hyperlink w:anchor="C_5564-8264">
              <w:r>
                <w:rPr>
                  <w:rStyle w:val="HyperlinkText9pt"/>
                </w:rPr>
                <w:t>5564-8264</w:t>
              </w:r>
            </w:hyperlink>
          </w:p>
        </w:tc>
        <w:tc>
          <w:tcPr>
            <w:tcW w:w="2975" w:type="dxa"/>
          </w:tcPr>
          <w:p w14:paraId="352C5C66" w14:textId="77777777" w:rsidR="00382FB1" w:rsidRDefault="00382FB1">
            <w:pPr>
              <w:pStyle w:val="TableText"/>
            </w:pPr>
          </w:p>
        </w:tc>
      </w:tr>
      <w:tr w:rsidR="00382FB1" w14:paraId="657DEA8B" w14:textId="77777777">
        <w:trPr>
          <w:jc w:val="center"/>
        </w:trPr>
        <w:tc>
          <w:tcPr>
            <w:tcW w:w="3345" w:type="dxa"/>
          </w:tcPr>
          <w:p w14:paraId="4405E671" w14:textId="77777777" w:rsidR="00382FB1" w:rsidRDefault="00000000">
            <w:pPr>
              <w:pStyle w:val="TableText"/>
            </w:pPr>
            <w:r>
              <w:tab/>
            </w:r>
            <w:r>
              <w:tab/>
              <w:t>@typeCode</w:t>
            </w:r>
          </w:p>
        </w:tc>
        <w:tc>
          <w:tcPr>
            <w:tcW w:w="720" w:type="dxa"/>
          </w:tcPr>
          <w:p w14:paraId="31666129" w14:textId="77777777" w:rsidR="00382FB1" w:rsidRDefault="00000000">
            <w:pPr>
              <w:pStyle w:val="TableText"/>
            </w:pPr>
            <w:r>
              <w:t>1..1</w:t>
            </w:r>
          </w:p>
        </w:tc>
        <w:tc>
          <w:tcPr>
            <w:tcW w:w="1152" w:type="dxa"/>
          </w:tcPr>
          <w:p w14:paraId="3FAA1FC9" w14:textId="77777777" w:rsidR="00382FB1" w:rsidRDefault="00000000">
            <w:pPr>
              <w:pStyle w:val="TableText"/>
            </w:pPr>
            <w:r>
              <w:t>SHALL</w:t>
            </w:r>
          </w:p>
        </w:tc>
        <w:tc>
          <w:tcPr>
            <w:tcW w:w="864" w:type="dxa"/>
          </w:tcPr>
          <w:p w14:paraId="7C923D34" w14:textId="77777777" w:rsidR="00382FB1" w:rsidRDefault="00382FB1">
            <w:pPr>
              <w:pStyle w:val="TableText"/>
            </w:pPr>
          </w:p>
        </w:tc>
        <w:tc>
          <w:tcPr>
            <w:tcW w:w="1104" w:type="dxa"/>
          </w:tcPr>
          <w:p w14:paraId="1142F645" w14:textId="77777777" w:rsidR="00382FB1" w:rsidRDefault="00382FB1">
            <w:pPr>
              <w:pStyle w:val="TableText"/>
            </w:pPr>
            <w:hyperlink w:anchor="C_5564-8265">
              <w:r>
                <w:rPr>
                  <w:rStyle w:val="HyperlinkText9pt"/>
                </w:rPr>
                <w:t>5564-8265</w:t>
              </w:r>
            </w:hyperlink>
          </w:p>
        </w:tc>
        <w:tc>
          <w:tcPr>
            <w:tcW w:w="2975" w:type="dxa"/>
          </w:tcPr>
          <w:p w14:paraId="50EE6AA4" w14:textId="77777777" w:rsidR="00382FB1" w:rsidRDefault="00000000">
            <w:pPr>
              <w:pStyle w:val="TableText"/>
            </w:pPr>
            <w:r>
              <w:t>urn:oid:2.16.840.1.113883.5.1002 (HL7ActRelationshipType) = COMP</w:t>
            </w:r>
          </w:p>
        </w:tc>
      </w:tr>
      <w:tr w:rsidR="00382FB1" w14:paraId="53ABEE2E" w14:textId="77777777">
        <w:trPr>
          <w:jc w:val="center"/>
        </w:trPr>
        <w:tc>
          <w:tcPr>
            <w:tcW w:w="3345" w:type="dxa"/>
          </w:tcPr>
          <w:p w14:paraId="2A9BD5F3" w14:textId="77777777" w:rsidR="00382FB1" w:rsidRDefault="00000000">
            <w:pPr>
              <w:pStyle w:val="TableText"/>
            </w:pPr>
            <w:r>
              <w:tab/>
            </w:r>
            <w:r>
              <w:tab/>
              <w:t>@inversionInd</w:t>
            </w:r>
          </w:p>
        </w:tc>
        <w:tc>
          <w:tcPr>
            <w:tcW w:w="720" w:type="dxa"/>
          </w:tcPr>
          <w:p w14:paraId="376BA3FE" w14:textId="77777777" w:rsidR="00382FB1" w:rsidRDefault="00000000">
            <w:pPr>
              <w:pStyle w:val="TableText"/>
            </w:pPr>
            <w:r>
              <w:t>1..1</w:t>
            </w:r>
          </w:p>
        </w:tc>
        <w:tc>
          <w:tcPr>
            <w:tcW w:w="1152" w:type="dxa"/>
          </w:tcPr>
          <w:p w14:paraId="377F2383" w14:textId="77777777" w:rsidR="00382FB1" w:rsidRDefault="00000000">
            <w:pPr>
              <w:pStyle w:val="TableText"/>
            </w:pPr>
            <w:r>
              <w:t>SHALL</w:t>
            </w:r>
          </w:p>
        </w:tc>
        <w:tc>
          <w:tcPr>
            <w:tcW w:w="864" w:type="dxa"/>
          </w:tcPr>
          <w:p w14:paraId="23822312" w14:textId="77777777" w:rsidR="00382FB1" w:rsidRDefault="00382FB1">
            <w:pPr>
              <w:pStyle w:val="TableText"/>
            </w:pPr>
          </w:p>
        </w:tc>
        <w:tc>
          <w:tcPr>
            <w:tcW w:w="1104" w:type="dxa"/>
          </w:tcPr>
          <w:p w14:paraId="52883225" w14:textId="77777777" w:rsidR="00382FB1" w:rsidRDefault="00382FB1">
            <w:pPr>
              <w:pStyle w:val="TableText"/>
            </w:pPr>
            <w:hyperlink w:anchor="C_5564-8266">
              <w:r>
                <w:rPr>
                  <w:rStyle w:val="HyperlinkText9pt"/>
                </w:rPr>
                <w:t>5564-8266</w:t>
              </w:r>
            </w:hyperlink>
          </w:p>
        </w:tc>
        <w:tc>
          <w:tcPr>
            <w:tcW w:w="2975" w:type="dxa"/>
          </w:tcPr>
          <w:p w14:paraId="4DF88FA8" w14:textId="77777777" w:rsidR="00382FB1" w:rsidRDefault="00000000">
            <w:pPr>
              <w:pStyle w:val="TableText"/>
            </w:pPr>
            <w:r>
              <w:t>true</w:t>
            </w:r>
          </w:p>
        </w:tc>
      </w:tr>
      <w:tr w:rsidR="00382FB1" w14:paraId="321A1DC5" w14:textId="77777777">
        <w:trPr>
          <w:jc w:val="center"/>
        </w:trPr>
        <w:tc>
          <w:tcPr>
            <w:tcW w:w="3345" w:type="dxa"/>
          </w:tcPr>
          <w:p w14:paraId="05DD45DD" w14:textId="77777777" w:rsidR="00382FB1" w:rsidRDefault="00000000">
            <w:pPr>
              <w:pStyle w:val="TableText"/>
            </w:pPr>
            <w:r>
              <w:tab/>
            </w:r>
            <w:r>
              <w:tab/>
              <w:t>encounter</w:t>
            </w:r>
          </w:p>
        </w:tc>
        <w:tc>
          <w:tcPr>
            <w:tcW w:w="720" w:type="dxa"/>
          </w:tcPr>
          <w:p w14:paraId="14CDD906" w14:textId="77777777" w:rsidR="00382FB1" w:rsidRDefault="00000000">
            <w:pPr>
              <w:pStyle w:val="TableText"/>
            </w:pPr>
            <w:r>
              <w:t>1..1</w:t>
            </w:r>
          </w:p>
        </w:tc>
        <w:tc>
          <w:tcPr>
            <w:tcW w:w="1152" w:type="dxa"/>
          </w:tcPr>
          <w:p w14:paraId="380B7553" w14:textId="77777777" w:rsidR="00382FB1" w:rsidRDefault="00000000">
            <w:pPr>
              <w:pStyle w:val="TableText"/>
            </w:pPr>
            <w:r>
              <w:t>SHALL</w:t>
            </w:r>
          </w:p>
        </w:tc>
        <w:tc>
          <w:tcPr>
            <w:tcW w:w="864" w:type="dxa"/>
          </w:tcPr>
          <w:p w14:paraId="2AA0C932" w14:textId="77777777" w:rsidR="00382FB1" w:rsidRDefault="00382FB1">
            <w:pPr>
              <w:pStyle w:val="TableText"/>
            </w:pPr>
          </w:p>
        </w:tc>
        <w:tc>
          <w:tcPr>
            <w:tcW w:w="1104" w:type="dxa"/>
          </w:tcPr>
          <w:p w14:paraId="7553470C" w14:textId="77777777" w:rsidR="00382FB1" w:rsidRDefault="00382FB1">
            <w:pPr>
              <w:pStyle w:val="TableText"/>
            </w:pPr>
            <w:hyperlink w:anchor="C_5564-8267">
              <w:r>
                <w:rPr>
                  <w:rStyle w:val="HyperlinkText9pt"/>
                </w:rPr>
                <w:t>5564-8267</w:t>
              </w:r>
            </w:hyperlink>
          </w:p>
        </w:tc>
        <w:tc>
          <w:tcPr>
            <w:tcW w:w="2975" w:type="dxa"/>
          </w:tcPr>
          <w:p w14:paraId="16D986EE" w14:textId="77777777" w:rsidR="00382FB1" w:rsidRDefault="00382FB1">
            <w:pPr>
              <w:pStyle w:val="TableText"/>
            </w:pPr>
          </w:p>
        </w:tc>
      </w:tr>
      <w:tr w:rsidR="00382FB1" w14:paraId="3054FBCB" w14:textId="77777777">
        <w:trPr>
          <w:jc w:val="center"/>
        </w:trPr>
        <w:tc>
          <w:tcPr>
            <w:tcW w:w="3345" w:type="dxa"/>
          </w:tcPr>
          <w:p w14:paraId="2EF4E915" w14:textId="77777777" w:rsidR="00382FB1" w:rsidRDefault="00000000">
            <w:pPr>
              <w:pStyle w:val="TableText"/>
            </w:pPr>
            <w:r>
              <w:tab/>
            </w:r>
            <w:r>
              <w:tab/>
            </w:r>
            <w:r>
              <w:tab/>
              <w:t>@classCode</w:t>
            </w:r>
          </w:p>
        </w:tc>
        <w:tc>
          <w:tcPr>
            <w:tcW w:w="720" w:type="dxa"/>
          </w:tcPr>
          <w:p w14:paraId="049E8E4B" w14:textId="77777777" w:rsidR="00382FB1" w:rsidRDefault="00000000">
            <w:pPr>
              <w:pStyle w:val="TableText"/>
            </w:pPr>
            <w:r>
              <w:t>1..1</w:t>
            </w:r>
          </w:p>
        </w:tc>
        <w:tc>
          <w:tcPr>
            <w:tcW w:w="1152" w:type="dxa"/>
          </w:tcPr>
          <w:p w14:paraId="51C5878C" w14:textId="77777777" w:rsidR="00382FB1" w:rsidRDefault="00000000">
            <w:pPr>
              <w:pStyle w:val="TableText"/>
            </w:pPr>
            <w:r>
              <w:t>SHALL</w:t>
            </w:r>
          </w:p>
        </w:tc>
        <w:tc>
          <w:tcPr>
            <w:tcW w:w="864" w:type="dxa"/>
          </w:tcPr>
          <w:p w14:paraId="21EDD775" w14:textId="77777777" w:rsidR="00382FB1" w:rsidRDefault="00382FB1">
            <w:pPr>
              <w:pStyle w:val="TableText"/>
            </w:pPr>
          </w:p>
        </w:tc>
        <w:tc>
          <w:tcPr>
            <w:tcW w:w="1104" w:type="dxa"/>
          </w:tcPr>
          <w:p w14:paraId="3C6F75ED" w14:textId="77777777" w:rsidR="00382FB1" w:rsidRDefault="00382FB1">
            <w:pPr>
              <w:pStyle w:val="TableText"/>
            </w:pPr>
            <w:hyperlink w:anchor="C_5564-8268">
              <w:r>
                <w:rPr>
                  <w:rStyle w:val="HyperlinkText9pt"/>
                </w:rPr>
                <w:t>5564-8268</w:t>
              </w:r>
            </w:hyperlink>
          </w:p>
        </w:tc>
        <w:tc>
          <w:tcPr>
            <w:tcW w:w="2975" w:type="dxa"/>
          </w:tcPr>
          <w:p w14:paraId="1B0BD772" w14:textId="77777777" w:rsidR="00382FB1" w:rsidRDefault="00000000">
            <w:pPr>
              <w:pStyle w:val="TableText"/>
            </w:pPr>
            <w:r>
              <w:t>urn:oid:2.16.840.1.113883.5.6 (HL7ActClass) = ENC</w:t>
            </w:r>
          </w:p>
        </w:tc>
      </w:tr>
      <w:tr w:rsidR="00382FB1" w14:paraId="01C2B595" w14:textId="77777777">
        <w:trPr>
          <w:jc w:val="center"/>
        </w:trPr>
        <w:tc>
          <w:tcPr>
            <w:tcW w:w="3345" w:type="dxa"/>
          </w:tcPr>
          <w:p w14:paraId="474C6A3F" w14:textId="77777777" w:rsidR="00382FB1" w:rsidRDefault="00000000">
            <w:pPr>
              <w:pStyle w:val="TableText"/>
            </w:pPr>
            <w:r>
              <w:tab/>
            </w:r>
            <w:r>
              <w:tab/>
            </w:r>
            <w:r>
              <w:tab/>
              <w:t>@moodCode</w:t>
            </w:r>
          </w:p>
        </w:tc>
        <w:tc>
          <w:tcPr>
            <w:tcW w:w="720" w:type="dxa"/>
          </w:tcPr>
          <w:p w14:paraId="5994C202" w14:textId="77777777" w:rsidR="00382FB1" w:rsidRDefault="00000000">
            <w:pPr>
              <w:pStyle w:val="TableText"/>
            </w:pPr>
            <w:r>
              <w:t>1..1</w:t>
            </w:r>
          </w:p>
        </w:tc>
        <w:tc>
          <w:tcPr>
            <w:tcW w:w="1152" w:type="dxa"/>
          </w:tcPr>
          <w:p w14:paraId="3AE3BFBD" w14:textId="77777777" w:rsidR="00382FB1" w:rsidRDefault="00000000">
            <w:pPr>
              <w:pStyle w:val="TableText"/>
            </w:pPr>
            <w:r>
              <w:t>SHALL</w:t>
            </w:r>
          </w:p>
        </w:tc>
        <w:tc>
          <w:tcPr>
            <w:tcW w:w="864" w:type="dxa"/>
          </w:tcPr>
          <w:p w14:paraId="4E3F768C" w14:textId="77777777" w:rsidR="00382FB1" w:rsidRDefault="00382FB1">
            <w:pPr>
              <w:pStyle w:val="TableText"/>
            </w:pPr>
          </w:p>
        </w:tc>
        <w:tc>
          <w:tcPr>
            <w:tcW w:w="1104" w:type="dxa"/>
          </w:tcPr>
          <w:p w14:paraId="73B3BE3C" w14:textId="77777777" w:rsidR="00382FB1" w:rsidRDefault="00382FB1">
            <w:pPr>
              <w:pStyle w:val="TableText"/>
            </w:pPr>
            <w:hyperlink w:anchor="C_5564-8269">
              <w:r>
                <w:rPr>
                  <w:rStyle w:val="HyperlinkText9pt"/>
                </w:rPr>
                <w:t>5564-8269</w:t>
              </w:r>
            </w:hyperlink>
          </w:p>
        </w:tc>
        <w:tc>
          <w:tcPr>
            <w:tcW w:w="2975" w:type="dxa"/>
          </w:tcPr>
          <w:p w14:paraId="5195FAC8" w14:textId="77777777" w:rsidR="00382FB1" w:rsidRDefault="00000000">
            <w:pPr>
              <w:pStyle w:val="TableText"/>
            </w:pPr>
            <w:r>
              <w:t>urn:oid:2.16.840.1.113883.5.1001 (HL7ActMood) = EVN</w:t>
            </w:r>
          </w:p>
        </w:tc>
      </w:tr>
      <w:tr w:rsidR="00382FB1" w14:paraId="73033C93" w14:textId="77777777">
        <w:trPr>
          <w:jc w:val="center"/>
        </w:trPr>
        <w:tc>
          <w:tcPr>
            <w:tcW w:w="3345" w:type="dxa"/>
          </w:tcPr>
          <w:p w14:paraId="25BCD053" w14:textId="77777777" w:rsidR="00382FB1" w:rsidRDefault="00000000">
            <w:pPr>
              <w:pStyle w:val="TableText"/>
            </w:pPr>
            <w:r>
              <w:tab/>
            </w:r>
            <w:r>
              <w:tab/>
            </w:r>
            <w:r>
              <w:tab/>
              <w:t>id</w:t>
            </w:r>
          </w:p>
        </w:tc>
        <w:tc>
          <w:tcPr>
            <w:tcW w:w="720" w:type="dxa"/>
          </w:tcPr>
          <w:p w14:paraId="5790C6A9" w14:textId="77777777" w:rsidR="00382FB1" w:rsidRDefault="00000000">
            <w:pPr>
              <w:pStyle w:val="TableText"/>
            </w:pPr>
            <w:r>
              <w:t>1..1</w:t>
            </w:r>
          </w:p>
        </w:tc>
        <w:tc>
          <w:tcPr>
            <w:tcW w:w="1152" w:type="dxa"/>
          </w:tcPr>
          <w:p w14:paraId="68222F50" w14:textId="77777777" w:rsidR="00382FB1" w:rsidRDefault="00000000">
            <w:pPr>
              <w:pStyle w:val="TableText"/>
            </w:pPr>
            <w:r>
              <w:t>SHALL</w:t>
            </w:r>
          </w:p>
        </w:tc>
        <w:tc>
          <w:tcPr>
            <w:tcW w:w="864" w:type="dxa"/>
          </w:tcPr>
          <w:p w14:paraId="027DFBD0" w14:textId="77777777" w:rsidR="00382FB1" w:rsidRDefault="00382FB1">
            <w:pPr>
              <w:pStyle w:val="TableText"/>
            </w:pPr>
          </w:p>
        </w:tc>
        <w:tc>
          <w:tcPr>
            <w:tcW w:w="1104" w:type="dxa"/>
          </w:tcPr>
          <w:p w14:paraId="363215AF" w14:textId="77777777" w:rsidR="00382FB1" w:rsidRDefault="00382FB1">
            <w:pPr>
              <w:pStyle w:val="TableText"/>
            </w:pPr>
            <w:hyperlink w:anchor="C_5564-8270">
              <w:r>
                <w:rPr>
                  <w:rStyle w:val="HyperlinkText9pt"/>
                </w:rPr>
                <w:t>5564-8270</w:t>
              </w:r>
            </w:hyperlink>
          </w:p>
        </w:tc>
        <w:tc>
          <w:tcPr>
            <w:tcW w:w="2975" w:type="dxa"/>
          </w:tcPr>
          <w:p w14:paraId="3A769A1E" w14:textId="77777777" w:rsidR="00382FB1" w:rsidRDefault="00382FB1">
            <w:pPr>
              <w:pStyle w:val="TableText"/>
            </w:pPr>
          </w:p>
        </w:tc>
      </w:tr>
      <w:tr w:rsidR="00382FB1" w14:paraId="4E993A59" w14:textId="77777777">
        <w:trPr>
          <w:jc w:val="center"/>
        </w:trPr>
        <w:tc>
          <w:tcPr>
            <w:tcW w:w="3345" w:type="dxa"/>
          </w:tcPr>
          <w:p w14:paraId="5E37BEC6" w14:textId="77777777" w:rsidR="00382FB1" w:rsidRDefault="00000000">
            <w:pPr>
              <w:pStyle w:val="TableText"/>
            </w:pPr>
            <w:r>
              <w:tab/>
              <w:t>entryRelationship</w:t>
            </w:r>
          </w:p>
        </w:tc>
        <w:tc>
          <w:tcPr>
            <w:tcW w:w="720" w:type="dxa"/>
          </w:tcPr>
          <w:p w14:paraId="1B9E9703" w14:textId="77777777" w:rsidR="00382FB1" w:rsidRDefault="00000000">
            <w:pPr>
              <w:pStyle w:val="TableText"/>
            </w:pPr>
            <w:r>
              <w:t>0..1</w:t>
            </w:r>
          </w:p>
        </w:tc>
        <w:tc>
          <w:tcPr>
            <w:tcW w:w="1152" w:type="dxa"/>
          </w:tcPr>
          <w:p w14:paraId="2E1402D7" w14:textId="77777777" w:rsidR="00382FB1" w:rsidRDefault="00000000">
            <w:pPr>
              <w:pStyle w:val="TableText"/>
            </w:pPr>
            <w:r>
              <w:t>MAY</w:t>
            </w:r>
          </w:p>
        </w:tc>
        <w:tc>
          <w:tcPr>
            <w:tcW w:w="864" w:type="dxa"/>
          </w:tcPr>
          <w:p w14:paraId="50BDC726" w14:textId="77777777" w:rsidR="00382FB1" w:rsidRDefault="00382FB1">
            <w:pPr>
              <w:pStyle w:val="TableText"/>
            </w:pPr>
          </w:p>
        </w:tc>
        <w:tc>
          <w:tcPr>
            <w:tcW w:w="1104" w:type="dxa"/>
          </w:tcPr>
          <w:p w14:paraId="1B8DDCDE" w14:textId="77777777" w:rsidR="00382FB1" w:rsidRDefault="00382FB1">
            <w:pPr>
              <w:pStyle w:val="TableText"/>
            </w:pPr>
            <w:hyperlink w:anchor="C_5564-8272">
              <w:r>
                <w:rPr>
                  <w:rStyle w:val="HyperlinkText9pt"/>
                </w:rPr>
                <w:t>5564-8272</w:t>
              </w:r>
            </w:hyperlink>
          </w:p>
        </w:tc>
        <w:tc>
          <w:tcPr>
            <w:tcW w:w="2975" w:type="dxa"/>
          </w:tcPr>
          <w:p w14:paraId="2C5EDEE1" w14:textId="77777777" w:rsidR="00382FB1" w:rsidRDefault="00382FB1">
            <w:pPr>
              <w:pStyle w:val="TableText"/>
            </w:pPr>
          </w:p>
        </w:tc>
      </w:tr>
      <w:tr w:rsidR="00382FB1" w14:paraId="6F38CDE8" w14:textId="77777777">
        <w:trPr>
          <w:jc w:val="center"/>
        </w:trPr>
        <w:tc>
          <w:tcPr>
            <w:tcW w:w="3345" w:type="dxa"/>
          </w:tcPr>
          <w:p w14:paraId="676055A6" w14:textId="77777777" w:rsidR="00382FB1" w:rsidRDefault="00000000">
            <w:pPr>
              <w:pStyle w:val="TableText"/>
            </w:pPr>
            <w:r>
              <w:tab/>
            </w:r>
            <w:r>
              <w:tab/>
              <w:t>@typeCode</w:t>
            </w:r>
          </w:p>
        </w:tc>
        <w:tc>
          <w:tcPr>
            <w:tcW w:w="720" w:type="dxa"/>
          </w:tcPr>
          <w:p w14:paraId="75C2C207" w14:textId="77777777" w:rsidR="00382FB1" w:rsidRDefault="00000000">
            <w:pPr>
              <w:pStyle w:val="TableText"/>
            </w:pPr>
            <w:r>
              <w:t>1..1</w:t>
            </w:r>
          </w:p>
        </w:tc>
        <w:tc>
          <w:tcPr>
            <w:tcW w:w="1152" w:type="dxa"/>
          </w:tcPr>
          <w:p w14:paraId="4B9A88FE" w14:textId="77777777" w:rsidR="00382FB1" w:rsidRDefault="00000000">
            <w:pPr>
              <w:pStyle w:val="TableText"/>
            </w:pPr>
            <w:r>
              <w:t>SHALL</w:t>
            </w:r>
          </w:p>
        </w:tc>
        <w:tc>
          <w:tcPr>
            <w:tcW w:w="864" w:type="dxa"/>
          </w:tcPr>
          <w:p w14:paraId="02865B42" w14:textId="77777777" w:rsidR="00382FB1" w:rsidRDefault="00382FB1">
            <w:pPr>
              <w:pStyle w:val="TableText"/>
            </w:pPr>
          </w:p>
        </w:tc>
        <w:tc>
          <w:tcPr>
            <w:tcW w:w="1104" w:type="dxa"/>
          </w:tcPr>
          <w:p w14:paraId="7767A46D" w14:textId="77777777" w:rsidR="00382FB1" w:rsidRDefault="00382FB1">
            <w:pPr>
              <w:pStyle w:val="TableText"/>
            </w:pPr>
            <w:hyperlink w:anchor="C_5564-8273">
              <w:r>
                <w:rPr>
                  <w:rStyle w:val="HyperlinkText9pt"/>
                </w:rPr>
                <w:t>5564-</w:t>
              </w:r>
              <w:r>
                <w:rPr>
                  <w:rStyle w:val="HyperlinkText9pt"/>
                </w:rPr>
                <w:lastRenderedPageBreak/>
                <w:t>8273</w:t>
              </w:r>
            </w:hyperlink>
          </w:p>
        </w:tc>
        <w:tc>
          <w:tcPr>
            <w:tcW w:w="2975" w:type="dxa"/>
          </w:tcPr>
          <w:p w14:paraId="5E1BE54E" w14:textId="77777777" w:rsidR="00382FB1" w:rsidRDefault="00000000">
            <w:pPr>
              <w:pStyle w:val="TableText"/>
            </w:pPr>
            <w:r>
              <w:lastRenderedPageBreak/>
              <w:t>urn:oid:2.16.840.1.113883.5.1</w:t>
            </w:r>
            <w:r>
              <w:lastRenderedPageBreak/>
              <w:t>002 (HL7ActRelationshipType) = SUBJ</w:t>
            </w:r>
          </w:p>
        </w:tc>
      </w:tr>
      <w:tr w:rsidR="00382FB1" w14:paraId="7759D4E4" w14:textId="77777777">
        <w:trPr>
          <w:jc w:val="center"/>
        </w:trPr>
        <w:tc>
          <w:tcPr>
            <w:tcW w:w="3345" w:type="dxa"/>
          </w:tcPr>
          <w:p w14:paraId="71401EAF" w14:textId="77777777" w:rsidR="00382FB1" w:rsidRDefault="00000000">
            <w:pPr>
              <w:pStyle w:val="TableText"/>
            </w:pPr>
            <w:r>
              <w:lastRenderedPageBreak/>
              <w:tab/>
            </w:r>
            <w:r>
              <w:tab/>
              <w:t>@inversionInd</w:t>
            </w:r>
          </w:p>
        </w:tc>
        <w:tc>
          <w:tcPr>
            <w:tcW w:w="720" w:type="dxa"/>
          </w:tcPr>
          <w:p w14:paraId="43E624DF" w14:textId="77777777" w:rsidR="00382FB1" w:rsidRDefault="00000000">
            <w:pPr>
              <w:pStyle w:val="TableText"/>
            </w:pPr>
            <w:r>
              <w:t>1..1</w:t>
            </w:r>
          </w:p>
        </w:tc>
        <w:tc>
          <w:tcPr>
            <w:tcW w:w="1152" w:type="dxa"/>
          </w:tcPr>
          <w:p w14:paraId="6F215E3E" w14:textId="77777777" w:rsidR="00382FB1" w:rsidRDefault="00000000">
            <w:pPr>
              <w:pStyle w:val="TableText"/>
            </w:pPr>
            <w:r>
              <w:t>SHALL</w:t>
            </w:r>
          </w:p>
        </w:tc>
        <w:tc>
          <w:tcPr>
            <w:tcW w:w="864" w:type="dxa"/>
          </w:tcPr>
          <w:p w14:paraId="6E296B8E" w14:textId="77777777" w:rsidR="00382FB1" w:rsidRDefault="00382FB1">
            <w:pPr>
              <w:pStyle w:val="TableText"/>
            </w:pPr>
          </w:p>
        </w:tc>
        <w:tc>
          <w:tcPr>
            <w:tcW w:w="1104" w:type="dxa"/>
          </w:tcPr>
          <w:p w14:paraId="46100A51" w14:textId="77777777" w:rsidR="00382FB1" w:rsidRDefault="00382FB1">
            <w:pPr>
              <w:pStyle w:val="TableText"/>
            </w:pPr>
            <w:hyperlink w:anchor="C_5564-8274">
              <w:r>
                <w:rPr>
                  <w:rStyle w:val="HyperlinkText9pt"/>
                </w:rPr>
                <w:t>5564-8274</w:t>
              </w:r>
            </w:hyperlink>
          </w:p>
        </w:tc>
        <w:tc>
          <w:tcPr>
            <w:tcW w:w="2975" w:type="dxa"/>
          </w:tcPr>
          <w:p w14:paraId="70689645" w14:textId="77777777" w:rsidR="00382FB1" w:rsidRDefault="00000000">
            <w:pPr>
              <w:pStyle w:val="TableText"/>
            </w:pPr>
            <w:r>
              <w:t>true</w:t>
            </w:r>
          </w:p>
        </w:tc>
      </w:tr>
      <w:tr w:rsidR="00382FB1" w14:paraId="53E059BD" w14:textId="77777777">
        <w:trPr>
          <w:jc w:val="center"/>
        </w:trPr>
        <w:tc>
          <w:tcPr>
            <w:tcW w:w="3345" w:type="dxa"/>
          </w:tcPr>
          <w:p w14:paraId="4C492A89" w14:textId="77777777" w:rsidR="00382FB1" w:rsidRDefault="00000000">
            <w:pPr>
              <w:pStyle w:val="TableText"/>
            </w:pPr>
            <w:r>
              <w:tab/>
            </w:r>
            <w:r>
              <w:tab/>
              <w:t>act</w:t>
            </w:r>
          </w:p>
        </w:tc>
        <w:tc>
          <w:tcPr>
            <w:tcW w:w="720" w:type="dxa"/>
          </w:tcPr>
          <w:p w14:paraId="2DF19F6A" w14:textId="77777777" w:rsidR="00382FB1" w:rsidRDefault="00000000">
            <w:pPr>
              <w:pStyle w:val="TableText"/>
            </w:pPr>
            <w:r>
              <w:t>1..1</w:t>
            </w:r>
          </w:p>
        </w:tc>
        <w:tc>
          <w:tcPr>
            <w:tcW w:w="1152" w:type="dxa"/>
          </w:tcPr>
          <w:p w14:paraId="297D7096" w14:textId="77777777" w:rsidR="00382FB1" w:rsidRDefault="00000000">
            <w:pPr>
              <w:pStyle w:val="TableText"/>
            </w:pPr>
            <w:r>
              <w:t>SHALL</w:t>
            </w:r>
          </w:p>
        </w:tc>
        <w:tc>
          <w:tcPr>
            <w:tcW w:w="864" w:type="dxa"/>
          </w:tcPr>
          <w:p w14:paraId="4C55047B" w14:textId="77777777" w:rsidR="00382FB1" w:rsidRDefault="00382FB1">
            <w:pPr>
              <w:pStyle w:val="TableText"/>
            </w:pPr>
          </w:p>
        </w:tc>
        <w:tc>
          <w:tcPr>
            <w:tcW w:w="1104" w:type="dxa"/>
          </w:tcPr>
          <w:p w14:paraId="7499C24A" w14:textId="77777777" w:rsidR="00382FB1" w:rsidRDefault="00382FB1">
            <w:pPr>
              <w:pStyle w:val="TableText"/>
            </w:pPr>
            <w:hyperlink w:anchor="C_5564-31394">
              <w:r>
                <w:rPr>
                  <w:rStyle w:val="HyperlinkText9pt"/>
                </w:rPr>
                <w:t>5564-31394</w:t>
              </w:r>
            </w:hyperlink>
          </w:p>
        </w:tc>
        <w:tc>
          <w:tcPr>
            <w:tcW w:w="2975" w:type="dxa"/>
          </w:tcPr>
          <w:p w14:paraId="49BF8865"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4D8D1FB6" w14:textId="77777777">
        <w:trPr>
          <w:jc w:val="center"/>
        </w:trPr>
        <w:tc>
          <w:tcPr>
            <w:tcW w:w="3345" w:type="dxa"/>
          </w:tcPr>
          <w:p w14:paraId="60DF99B3" w14:textId="77777777" w:rsidR="00382FB1" w:rsidRDefault="00000000">
            <w:pPr>
              <w:pStyle w:val="TableText"/>
            </w:pPr>
            <w:r>
              <w:tab/>
              <w:t>entryRelationship</w:t>
            </w:r>
          </w:p>
        </w:tc>
        <w:tc>
          <w:tcPr>
            <w:tcW w:w="720" w:type="dxa"/>
          </w:tcPr>
          <w:p w14:paraId="7D185365" w14:textId="77777777" w:rsidR="00382FB1" w:rsidRDefault="00000000">
            <w:pPr>
              <w:pStyle w:val="TableText"/>
            </w:pPr>
            <w:r>
              <w:t>0..*</w:t>
            </w:r>
          </w:p>
        </w:tc>
        <w:tc>
          <w:tcPr>
            <w:tcW w:w="1152" w:type="dxa"/>
          </w:tcPr>
          <w:p w14:paraId="2944550F" w14:textId="77777777" w:rsidR="00382FB1" w:rsidRDefault="00000000">
            <w:pPr>
              <w:pStyle w:val="TableText"/>
            </w:pPr>
            <w:r>
              <w:t>MAY</w:t>
            </w:r>
          </w:p>
        </w:tc>
        <w:tc>
          <w:tcPr>
            <w:tcW w:w="864" w:type="dxa"/>
          </w:tcPr>
          <w:p w14:paraId="3D7FF498" w14:textId="77777777" w:rsidR="00382FB1" w:rsidRDefault="00382FB1">
            <w:pPr>
              <w:pStyle w:val="TableText"/>
            </w:pPr>
          </w:p>
        </w:tc>
        <w:tc>
          <w:tcPr>
            <w:tcW w:w="1104" w:type="dxa"/>
          </w:tcPr>
          <w:p w14:paraId="70D74461" w14:textId="77777777" w:rsidR="00382FB1" w:rsidRDefault="00382FB1">
            <w:pPr>
              <w:pStyle w:val="TableText"/>
            </w:pPr>
            <w:hyperlink w:anchor="C_5564-8276">
              <w:r>
                <w:rPr>
                  <w:rStyle w:val="HyperlinkText9pt"/>
                </w:rPr>
                <w:t>5564-8276</w:t>
              </w:r>
            </w:hyperlink>
          </w:p>
        </w:tc>
        <w:tc>
          <w:tcPr>
            <w:tcW w:w="2975" w:type="dxa"/>
          </w:tcPr>
          <w:p w14:paraId="0D67434A" w14:textId="77777777" w:rsidR="00382FB1" w:rsidRDefault="00382FB1">
            <w:pPr>
              <w:pStyle w:val="TableText"/>
            </w:pPr>
          </w:p>
        </w:tc>
      </w:tr>
      <w:tr w:rsidR="00382FB1" w14:paraId="3A7671A5" w14:textId="77777777">
        <w:trPr>
          <w:jc w:val="center"/>
        </w:trPr>
        <w:tc>
          <w:tcPr>
            <w:tcW w:w="3345" w:type="dxa"/>
          </w:tcPr>
          <w:p w14:paraId="3A065AF1" w14:textId="77777777" w:rsidR="00382FB1" w:rsidRDefault="00000000">
            <w:pPr>
              <w:pStyle w:val="TableText"/>
            </w:pPr>
            <w:r>
              <w:tab/>
            </w:r>
            <w:r>
              <w:tab/>
              <w:t>@typeCode</w:t>
            </w:r>
          </w:p>
        </w:tc>
        <w:tc>
          <w:tcPr>
            <w:tcW w:w="720" w:type="dxa"/>
          </w:tcPr>
          <w:p w14:paraId="20DB9084" w14:textId="77777777" w:rsidR="00382FB1" w:rsidRDefault="00000000">
            <w:pPr>
              <w:pStyle w:val="TableText"/>
            </w:pPr>
            <w:r>
              <w:t>1..1</w:t>
            </w:r>
          </w:p>
        </w:tc>
        <w:tc>
          <w:tcPr>
            <w:tcW w:w="1152" w:type="dxa"/>
          </w:tcPr>
          <w:p w14:paraId="2243DDF0" w14:textId="77777777" w:rsidR="00382FB1" w:rsidRDefault="00000000">
            <w:pPr>
              <w:pStyle w:val="TableText"/>
            </w:pPr>
            <w:r>
              <w:t>SHALL</w:t>
            </w:r>
          </w:p>
        </w:tc>
        <w:tc>
          <w:tcPr>
            <w:tcW w:w="864" w:type="dxa"/>
          </w:tcPr>
          <w:p w14:paraId="20A60CB1" w14:textId="77777777" w:rsidR="00382FB1" w:rsidRDefault="00382FB1">
            <w:pPr>
              <w:pStyle w:val="TableText"/>
            </w:pPr>
          </w:p>
        </w:tc>
        <w:tc>
          <w:tcPr>
            <w:tcW w:w="1104" w:type="dxa"/>
          </w:tcPr>
          <w:p w14:paraId="1D41A73D" w14:textId="77777777" w:rsidR="00382FB1" w:rsidRDefault="00382FB1">
            <w:pPr>
              <w:pStyle w:val="TableText"/>
            </w:pPr>
            <w:hyperlink w:anchor="C_5564-8277">
              <w:r>
                <w:rPr>
                  <w:rStyle w:val="HyperlinkText9pt"/>
                </w:rPr>
                <w:t>5564-8277</w:t>
              </w:r>
            </w:hyperlink>
          </w:p>
        </w:tc>
        <w:tc>
          <w:tcPr>
            <w:tcW w:w="2975" w:type="dxa"/>
          </w:tcPr>
          <w:p w14:paraId="7AB986D4" w14:textId="77777777" w:rsidR="00382FB1" w:rsidRDefault="00000000">
            <w:pPr>
              <w:pStyle w:val="TableText"/>
            </w:pPr>
            <w:r>
              <w:t>urn:oid:2.16.840.1.113883.5.1002 (HL7ActRelationshipType) = RSON</w:t>
            </w:r>
          </w:p>
        </w:tc>
      </w:tr>
      <w:tr w:rsidR="00382FB1" w14:paraId="2257E8AA" w14:textId="77777777">
        <w:trPr>
          <w:jc w:val="center"/>
        </w:trPr>
        <w:tc>
          <w:tcPr>
            <w:tcW w:w="3345" w:type="dxa"/>
          </w:tcPr>
          <w:p w14:paraId="6CF29FE1" w14:textId="77777777" w:rsidR="00382FB1" w:rsidRDefault="00000000">
            <w:pPr>
              <w:pStyle w:val="TableText"/>
            </w:pPr>
            <w:r>
              <w:tab/>
            </w:r>
            <w:r>
              <w:tab/>
              <w:t>observation</w:t>
            </w:r>
          </w:p>
        </w:tc>
        <w:tc>
          <w:tcPr>
            <w:tcW w:w="720" w:type="dxa"/>
          </w:tcPr>
          <w:p w14:paraId="32EC6BE2" w14:textId="77777777" w:rsidR="00382FB1" w:rsidRDefault="00000000">
            <w:pPr>
              <w:pStyle w:val="TableText"/>
            </w:pPr>
            <w:r>
              <w:t>1..1</w:t>
            </w:r>
          </w:p>
        </w:tc>
        <w:tc>
          <w:tcPr>
            <w:tcW w:w="1152" w:type="dxa"/>
          </w:tcPr>
          <w:p w14:paraId="32F37B5E" w14:textId="77777777" w:rsidR="00382FB1" w:rsidRDefault="00000000">
            <w:pPr>
              <w:pStyle w:val="TableText"/>
            </w:pPr>
            <w:r>
              <w:t>SHALL</w:t>
            </w:r>
          </w:p>
        </w:tc>
        <w:tc>
          <w:tcPr>
            <w:tcW w:w="864" w:type="dxa"/>
          </w:tcPr>
          <w:p w14:paraId="41D09CD1" w14:textId="77777777" w:rsidR="00382FB1" w:rsidRDefault="00382FB1">
            <w:pPr>
              <w:pStyle w:val="TableText"/>
            </w:pPr>
          </w:p>
        </w:tc>
        <w:tc>
          <w:tcPr>
            <w:tcW w:w="1104" w:type="dxa"/>
          </w:tcPr>
          <w:p w14:paraId="7B1CC554" w14:textId="77777777" w:rsidR="00382FB1" w:rsidRDefault="00382FB1">
            <w:pPr>
              <w:pStyle w:val="TableText"/>
            </w:pPr>
            <w:hyperlink w:anchor="C_5564-15906">
              <w:r>
                <w:rPr>
                  <w:rStyle w:val="HyperlinkText9pt"/>
                </w:rPr>
                <w:t>5564-15906</w:t>
              </w:r>
            </w:hyperlink>
          </w:p>
        </w:tc>
        <w:tc>
          <w:tcPr>
            <w:tcW w:w="2975" w:type="dxa"/>
          </w:tcPr>
          <w:p w14:paraId="19CB2BB1"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32859281" w14:textId="77777777">
        <w:trPr>
          <w:jc w:val="center"/>
        </w:trPr>
        <w:tc>
          <w:tcPr>
            <w:tcW w:w="3345" w:type="dxa"/>
          </w:tcPr>
          <w:p w14:paraId="2185808D" w14:textId="77777777" w:rsidR="00382FB1" w:rsidRDefault="00000000">
            <w:pPr>
              <w:pStyle w:val="TableText"/>
            </w:pPr>
            <w:r>
              <w:tab/>
              <w:t>entryRelationship</w:t>
            </w:r>
          </w:p>
        </w:tc>
        <w:tc>
          <w:tcPr>
            <w:tcW w:w="720" w:type="dxa"/>
          </w:tcPr>
          <w:p w14:paraId="19A15CF1" w14:textId="77777777" w:rsidR="00382FB1" w:rsidRDefault="00000000">
            <w:pPr>
              <w:pStyle w:val="TableText"/>
            </w:pPr>
            <w:r>
              <w:t>0..*</w:t>
            </w:r>
          </w:p>
        </w:tc>
        <w:tc>
          <w:tcPr>
            <w:tcW w:w="1152" w:type="dxa"/>
          </w:tcPr>
          <w:p w14:paraId="5E775A79" w14:textId="77777777" w:rsidR="00382FB1" w:rsidRDefault="00000000">
            <w:pPr>
              <w:pStyle w:val="TableText"/>
            </w:pPr>
            <w:r>
              <w:t>MAY</w:t>
            </w:r>
          </w:p>
        </w:tc>
        <w:tc>
          <w:tcPr>
            <w:tcW w:w="864" w:type="dxa"/>
          </w:tcPr>
          <w:p w14:paraId="23D6B464" w14:textId="77777777" w:rsidR="00382FB1" w:rsidRDefault="00382FB1">
            <w:pPr>
              <w:pStyle w:val="TableText"/>
            </w:pPr>
          </w:p>
        </w:tc>
        <w:tc>
          <w:tcPr>
            <w:tcW w:w="1104" w:type="dxa"/>
          </w:tcPr>
          <w:p w14:paraId="7ED33166" w14:textId="77777777" w:rsidR="00382FB1" w:rsidRDefault="00382FB1">
            <w:pPr>
              <w:pStyle w:val="TableText"/>
            </w:pPr>
            <w:hyperlink w:anchor="C_5564-8279">
              <w:r>
                <w:rPr>
                  <w:rStyle w:val="HyperlinkText9pt"/>
                </w:rPr>
                <w:t>5564-8279</w:t>
              </w:r>
            </w:hyperlink>
          </w:p>
        </w:tc>
        <w:tc>
          <w:tcPr>
            <w:tcW w:w="2975" w:type="dxa"/>
          </w:tcPr>
          <w:p w14:paraId="071B046E" w14:textId="77777777" w:rsidR="00382FB1" w:rsidRDefault="00382FB1">
            <w:pPr>
              <w:pStyle w:val="TableText"/>
            </w:pPr>
          </w:p>
        </w:tc>
      </w:tr>
      <w:tr w:rsidR="00382FB1" w14:paraId="271DDD1F" w14:textId="77777777">
        <w:trPr>
          <w:jc w:val="center"/>
        </w:trPr>
        <w:tc>
          <w:tcPr>
            <w:tcW w:w="3345" w:type="dxa"/>
          </w:tcPr>
          <w:p w14:paraId="49522E96" w14:textId="77777777" w:rsidR="00382FB1" w:rsidRDefault="00000000">
            <w:pPr>
              <w:pStyle w:val="TableText"/>
            </w:pPr>
            <w:r>
              <w:tab/>
            </w:r>
            <w:r>
              <w:tab/>
              <w:t>@typeCode</w:t>
            </w:r>
          </w:p>
        </w:tc>
        <w:tc>
          <w:tcPr>
            <w:tcW w:w="720" w:type="dxa"/>
          </w:tcPr>
          <w:p w14:paraId="70D21485" w14:textId="77777777" w:rsidR="00382FB1" w:rsidRDefault="00000000">
            <w:pPr>
              <w:pStyle w:val="TableText"/>
            </w:pPr>
            <w:r>
              <w:t>1..1</w:t>
            </w:r>
          </w:p>
        </w:tc>
        <w:tc>
          <w:tcPr>
            <w:tcW w:w="1152" w:type="dxa"/>
          </w:tcPr>
          <w:p w14:paraId="466A1EF6" w14:textId="77777777" w:rsidR="00382FB1" w:rsidRDefault="00000000">
            <w:pPr>
              <w:pStyle w:val="TableText"/>
            </w:pPr>
            <w:r>
              <w:t>SHALL</w:t>
            </w:r>
          </w:p>
        </w:tc>
        <w:tc>
          <w:tcPr>
            <w:tcW w:w="864" w:type="dxa"/>
          </w:tcPr>
          <w:p w14:paraId="7032ABE4" w14:textId="77777777" w:rsidR="00382FB1" w:rsidRDefault="00382FB1">
            <w:pPr>
              <w:pStyle w:val="TableText"/>
            </w:pPr>
          </w:p>
        </w:tc>
        <w:tc>
          <w:tcPr>
            <w:tcW w:w="1104" w:type="dxa"/>
          </w:tcPr>
          <w:p w14:paraId="62F93293" w14:textId="77777777" w:rsidR="00382FB1" w:rsidRDefault="00382FB1">
            <w:pPr>
              <w:pStyle w:val="TableText"/>
            </w:pPr>
            <w:hyperlink w:anchor="C_5564-8280">
              <w:r>
                <w:rPr>
                  <w:rStyle w:val="HyperlinkText9pt"/>
                </w:rPr>
                <w:t>5564-8280</w:t>
              </w:r>
            </w:hyperlink>
          </w:p>
        </w:tc>
        <w:tc>
          <w:tcPr>
            <w:tcW w:w="2975" w:type="dxa"/>
          </w:tcPr>
          <w:p w14:paraId="0D162F36" w14:textId="77777777" w:rsidR="00382FB1" w:rsidRDefault="00000000">
            <w:pPr>
              <w:pStyle w:val="TableText"/>
            </w:pPr>
            <w:r>
              <w:t>urn:oid:2.16.840.1.113883.5.1002 (HL7ActRelationshipType) = COMP</w:t>
            </w:r>
          </w:p>
        </w:tc>
      </w:tr>
      <w:tr w:rsidR="00382FB1" w14:paraId="37ADD928" w14:textId="77777777">
        <w:trPr>
          <w:jc w:val="center"/>
        </w:trPr>
        <w:tc>
          <w:tcPr>
            <w:tcW w:w="3345" w:type="dxa"/>
          </w:tcPr>
          <w:p w14:paraId="3FB8B212" w14:textId="77777777" w:rsidR="00382FB1" w:rsidRDefault="00000000">
            <w:pPr>
              <w:pStyle w:val="TableText"/>
            </w:pPr>
            <w:r>
              <w:tab/>
            </w:r>
            <w:r>
              <w:tab/>
              <w:t>substanceAdministration</w:t>
            </w:r>
          </w:p>
        </w:tc>
        <w:tc>
          <w:tcPr>
            <w:tcW w:w="720" w:type="dxa"/>
          </w:tcPr>
          <w:p w14:paraId="2B944524" w14:textId="77777777" w:rsidR="00382FB1" w:rsidRDefault="00000000">
            <w:pPr>
              <w:pStyle w:val="TableText"/>
            </w:pPr>
            <w:r>
              <w:t>1..1</w:t>
            </w:r>
          </w:p>
        </w:tc>
        <w:tc>
          <w:tcPr>
            <w:tcW w:w="1152" w:type="dxa"/>
          </w:tcPr>
          <w:p w14:paraId="722D3F6E" w14:textId="77777777" w:rsidR="00382FB1" w:rsidRDefault="00000000">
            <w:pPr>
              <w:pStyle w:val="TableText"/>
            </w:pPr>
            <w:r>
              <w:t>SHALL</w:t>
            </w:r>
          </w:p>
        </w:tc>
        <w:tc>
          <w:tcPr>
            <w:tcW w:w="864" w:type="dxa"/>
          </w:tcPr>
          <w:p w14:paraId="4CE7587F" w14:textId="77777777" w:rsidR="00382FB1" w:rsidRDefault="00382FB1">
            <w:pPr>
              <w:pStyle w:val="TableText"/>
            </w:pPr>
          </w:p>
        </w:tc>
        <w:tc>
          <w:tcPr>
            <w:tcW w:w="1104" w:type="dxa"/>
          </w:tcPr>
          <w:p w14:paraId="623ACB96" w14:textId="77777777" w:rsidR="00382FB1" w:rsidRDefault="00382FB1">
            <w:pPr>
              <w:pStyle w:val="TableText"/>
            </w:pPr>
            <w:hyperlink w:anchor="C_5564-15907">
              <w:r>
                <w:rPr>
                  <w:rStyle w:val="HyperlinkText9pt"/>
                </w:rPr>
                <w:t>5564-15907</w:t>
              </w:r>
            </w:hyperlink>
          </w:p>
        </w:tc>
        <w:tc>
          <w:tcPr>
            <w:tcW w:w="2975" w:type="dxa"/>
          </w:tcPr>
          <w:p w14:paraId="04A13654" w14:textId="77777777" w:rsidR="00382FB1" w:rsidRDefault="00382FB1">
            <w:pPr>
              <w:pStyle w:val="TableText"/>
            </w:pPr>
            <w:hyperlink w:anchor="E_Medication_Activity_NHCS_V3">
              <w:r>
                <w:rPr>
                  <w:rStyle w:val="HyperlinkText9pt"/>
                </w:rPr>
                <w:t>Medication Activity (NHCS V3) (identifier: urn:hl7ii:2.16.840.1.113883.10.20.22.4.16:2025-08-01</w:t>
              </w:r>
            </w:hyperlink>
          </w:p>
        </w:tc>
      </w:tr>
      <w:tr w:rsidR="00382FB1" w14:paraId="34ABD878" w14:textId="77777777">
        <w:trPr>
          <w:jc w:val="center"/>
        </w:trPr>
        <w:tc>
          <w:tcPr>
            <w:tcW w:w="3345" w:type="dxa"/>
          </w:tcPr>
          <w:p w14:paraId="2370A68E" w14:textId="77777777" w:rsidR="00382FB1" w:rsidRDefault="00000000">
            <w:pPr>
              <w:pStyle w:val="TableText"/>
            </w:pPr>
            <w:r>
              <w:tab/>
              <w:t>entryRelationship</w:t>
            </w:r>
          </w:p>
        </w:tc>
        <w:tc>
          <w:tcPr>
            <w:tcW w:w="720" w:type="dxa"/>
          </w:tcPr>
          <w:p w14:paraId="33B252F4" w14:textId="77777777" w:rsidR="00382FB1" w:rsidRDefault="00000000">
            <w:pPr>
              <w:pStyle w:val="TableText"/>
            </w:pPr>
            <w:r>
              <w:t>0..*</w:t>
            </w:r>
          </w:p>
        </w:tc>
        <w:tc>
          <w:tcPr>
            <w:tcW w:w="1152" w:type="dxa"/>
          </w:tcPr>
          <w:p w14:paraId="5B252B69" w14:textId="77777777" w:rsidR="00382FB1" w:rsidRDefault="00000000">
            <w:pPr>
              <w:pStyle w:val="TableText"/>
            </w:pPr>
            <w:r>
              <w:t>MAY</w:t>
            </w:r>
          </w:p>
        </w:tc>
        <w:tc>
          <w:tcPr>
            <w:tcW w:w="864" w:type="dxa"/>
          </w:tcPr>
          <w:p w14:paraId="3BFF5401" w14:textId="77777777" w:rsidR="00382FB1" w:rsidRDefault="00382FB1">
            <w:pPr>
              <w:pStyle w:val="TableText"/>
            </w:pPr>
          </w:p>
        </w:tc>
        <w:tc>
          <w:tcPr>
            <w:tcW w:w="1104" w:type="dxa"/>
          </w:tcPr>
          <w:p w14:paraId="4D4683AD" w14:textId="77777777" w:rsidR="00382FB1" w:rsidRDefault="00382FB1">
            <w:pPr>
              <w:pStyle w:val="TableText"/>
            </w:pPr>
            <w:hyperlink w:anchor="C_5564-32470">
              <w:r>
                <w:rPr>
                  <w:rStyle w:val="HyperlinkText9pt"/>
                </w:rPr>
                <w:t>5564-32470</w:t>
              </w:r>
            </w:hyperlink>
          </w:p>
        </w:tc>
        <w:tc>
          <w:tcPr>
            <w:tcW w:w="2975" w:type="dxa"/>
          </w:tcPr>
          <w:p w14:paraId="25367178" w14:textId="77777777" w:rsidR="00382FB1" w:rsidRDefault="00382FB1">
            <w:pPr>
              <w:pStyle w:val="TableText"/>
            </w:pPr>
          </w:p>
        </w:tc>
      </w:tr>
      <w:tr w:rsidR="00382FB1" w14:paraId="36452ABD" w14:textId="77777777">
        <w:trPr>
          <w:jc w:val="center"/>
        </w:trPr>
        <w:tc>
          <w:tcPr>
            <w:tcW w:w="3345" w:type="dxa"/>
          </w:tcPr>
          <w:p w14:paraId="3F9C3F32" w14:textId="77777777" w:rsidR="00382FB1" w:rsidRDefault="00000000">
            <w:pPr>
              <w:pStyle w:val="TableText"/>
            </w:pPr>
            <w:r>
              <w:tab/>
            </w:r>
            <w:r>
              <w:tab/>
              <w:t>@typeCode</w:t>
            </w:r>
          </w:p>
        </w:tc>
        <w:tc>
          <w:tcPr>
            <w:tcW w:w="720" w:type="dxa"/>
          </w:tcPr>
          <w:p w14:paraId="68314591" w14:textId="77777777" w:rsidR="00382FB1" w:rsidRDefault="00000000">
            <w:pPr>
              <w:pStyle w:val="TableText"/>
            </w:pPr>
            <w:r>
              <w:t>1..1</w:t>
            </w:r>
          </w:p>
        </w:tc>
        <w:tc>
          <w:tcPr>
            <w:tcW w:w="1152" w:type="dxa"/>
          </w:tcPr>
          <w:p w14:paraId="4546B4CD" w14:textId="77777777" w:rsidR="00382FB1" w:rsidRDefault="00000000">
            <w:pPr>
              <w:pStyle w:val="TableText"/>
            </w:pPr>
            <w:r>
              <w:t>SHALL</w:t>
            </w:r>
          </w:p>
        </w:tc>
        <w:tc>
          <w:tcPr>
            <w:tcW w:w="864" w:type="dxa"/>
          </w:tcPr>
          <w:p w14:paraId="4492F03E" w14:textId="77777777" w:rsidR="00382FB1" w:rsidRDefault="00382FB1">
            <w:pPr>
              <w:pStyle w:val="TableText"/>
            </w:pPr>
          </w:p>
        </w:tc>
        <w:tc>
          <w:tcPr>
            <w:tcW w:w="1104" w:type="dxa"/>
          </w:tcPr>
          <w:p w14:paraId="54175735" w14:textId="77777777" w:rsidR="00382FB1" w:rsidRDefault="00382FB1">
            <w:pPr>
              <w:pStyle w:val="TableText"/>
            </w:pPr>
            <w:hyperlink w:anchor="C_5564-32471">
              <w:r>
                <w:rPr>
                  <w:rStyle w:val="HyperlinkText9pt"/>
                </w:rPr>
                <w:t>5564-32471</w:t>
              </w:r>
            </w:hyperlink>
          </w:p>
        </w:tc>
        <w:tc>
          <w:tcPr>
            <w:tcW w:w="2975" w:type="dxa"/>
          </w:tcPr>
          <w:p w14:paraId="1E79808C" w14:textId="77777777" w:rsidR="00382FB1" w:rsidRDefault="00000000">
            <w:pPr>
              <w:pStyle w:val="TableText"/>
            </w:pPr>
            <w:r>
              <w:t>urn:oid:2.16.840.1.113883.5.1002 (HL7ActRelationshipType) = COMP</w:t>
            </w:r>
          </w:p>
        </w:tc>
      </w:tr>
      <w:tr w:rsidR="00382FB1" w14:paraId="04F91828" w14:textId="77777777">
        <w:trPr>
          <w:jc w:val="center"/>
        </w:trPr>
        <w:tc>
          <w:tcPr>
            <w:tcW w:w="3345" w:type="dxa"/>
          </w:tcPr>
          <w:p w14:paraId="16857120" w14:textId="77777777" w:rsidR="00382FB1" w:rsidRDefault="00000000">
            <w:pPr>
              <w:pStyle w:val="TableText"/>
            </w:pPr>
            <w:r>
              <w:tab/>
            </w:r>
            <w:r>
              <w:tab/>
              <w:t>observation</w:t>
            </w:r>
          </w:p>
        </w:tc>
        <w:tc>
          <w:tcPr>
            <w:tcW w:w="720" w:type="dxa"/>
          </w:tcPr>
          <w:p w14:paraId="185191A6" w14:textId="77777777" w:rsidR="00382FB1" w:rsidRDefault="00000000">
            <w:pPr>
              <w:pStyle w:val="TableText"/>
            </w:pPr>
            <w:r>
              <w:t>1..1</w:t>
            </w:r>
          </w:p>
        </w:tc>
        <w:tc>
          <w:tcPr>
            <w:tcW w:w="1152" w:type="dxa"/>
          </w:tcPr>
          <w:p w14:paraId="0C4D498D" w14:textId="77777777" w:rsidR="00382FB1" w:rsidRDefault="00000000">
            <w:pPr>
              <w:pStyle w:val="TableText"/>
            </w:pPr>
            <w:r>
              <w:t>SHALL</w:t>
            </w:r>
          </w:p>
        </w:tc>
        <w:tc>
          <w:tcPr>
            <w:tcW w:w="864" w:type="dxa"/>
          </w:tcPr>
          <w:p w14:paraId="0C0B5B33" w14:textId="77777777" w:rsidR="00382FB1" w:rsidRDefault="00382FB1">
            <w:pPr>
              <w:pStyle w:val="TableText"/>
            </w:pPr>
          </w:p>
        </w:tc>
        <w:tc>
          <w:tcPr>
            <w:tcW w:w="1104" w:type="dxa"/>
          </w:tcPr>
          <w:p w14:paraId="2AB6771D" w14:textId="77777777" w:rsidR="00382FB1" w:rsidRDefault="00382FB1">
            <w:pPr>
              <w:pStyle w:val="TableText"/>
            </w:pPr>
            <w:hyperlink w:anchor="C_5564-32472">
              <w:r>
                <w:rPr>
                  <w:rStyle w:val="HyperlinkText9pt"/>
                </w:rPr>
                <w:t>5564-32472</w:t>
              </w:r>
            </w:hyperlink>
          </w:p>
        </w:tc>
        <w:tc>
          <w:tcPr>
            <w:tcW w:w="2975" w:type="dxa"/>
          </w:tcPr>
          <w:p w14:paraId="3504673B" w14:textId="77777777" w:rsidR="00382FB1" w:rsidRDefault="00382FB1">
            <w:pPr>
              <w:pStyle w:val="TableText"/>
            </w:pPr>
            <w:hyperlink w:anchor="E_Reaction_Observation_NHCS_V3">
              <w:r>
                <w:rPr>
                  <w:rStyle w:val="HyperlinkText9pt"/>
                </w:rPr>
                <w:t>Reaction Observation (NHCS V3) (identifier: urn:hl7ii:2.16.840.1.113883.10.20.22.4.9:2025-08-01</w:t>
              </w:r>
            </w:hyperlink>
          </w:p>
        </w:tc>
      </w:tr>
    </w:tbl>
    <w:p w14:paraId="63206236" w14:textId="77777777" w:rsidR="00382FB1" w:rsidRDefault="00382FB1">
      <w:pPr>
        <w:pStyle w:val="BodyText"/>
      </w:pPr>
    </w:p>
    <w:p w14:paraId="6C64ADD9" w14:textId="77777777" w:rsidR="00382FB1" w:rsidRDefault="00000000">
      <w:pPr>
        <w:numPr>
          <w:ilvl w:val="0"/>
          <w:numId w:val="8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097" w:name="C_5564-8282"/>
      <w:r>
        <w:t xml:space="preserve"> (CONF:5564-8282)</w:t>
      </w:r>
      <w:bookmarkEnd w:id="3097"/>
      <w:r>
        <w:t>.</w:t>
      </w:r>
    </w:p>
    <w:p w14:paraId="6D6E3DD0" w14:textId="77777777" w:rsidR="00382FB1" w:rsidRDefault="00000000">
      <w:pPr>
        <w:numPr>
          <w:ilvl w:val="0"/>
          <w:numId w:val="8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098" w:name="C_5564-8237"/>
      <w:r>
        <w:t xml:space="preserve"> (CONF:5564-8237)</w:t>
      </w:r>
      <w:bookmarkEnd w:id="3098"/>
      <w:r>
        <w:t>.</w:t>
      </w:r>
    </w:p>
    <w:p w14:paraId="394648A1" w14:textId="77777777" w:rsidR="00382FB1" w:rsidRDefault="00000000">
      <w:pPr>
        <w:numPr>
          <w:ilvl w:val="0"/>
          <w:numId w:val="86"/>
        </w:numPr>
      </w:pPr>
      <w:r>
        <w:rPr>
          <w:rStyle w:val="keyword"/>
        </w:rPr>
        <w:t>SHALL</w:t>
      </w:r>
      <w:r>
        <w:t xml:space="preserve"> contain exactly one [1..1] </w:t>
      </w:r>
      <w:r>
        <w:rPr>
          <w:rStyle w:val="XMLnameBold"/>
        </w:rPr>
        <w:t>templateId</w:t>
      </w:r>
      <w:bookmarkStart w:id="3099" w:name="C_5564-8238"/>
      <w:r>
        <w:t xml:space="preserve"> (CONF:5564-8238)</w:t>
      </w:r>
      <w:bookmarkEnd w:id="3099"/>
      <w:r>
        <w:t xml:space="preserve"> such that it</w:t>
      </w:r>
    </w:p>
    <w:p w14:paraId="585D09E6" w14:textId="77777777" w:rsidR="00382FB1" w:rsidRDefault="00000000">
      <w:pPr>
        <w:numPr>
          <w:ilvl w:val="1"/>
          <w:numId w:val="86"/>
        </w:numPr>
      </w:pPr>
      <w:r>
        <w:rPr>
          <w:rStyle w:val="keyword"/>
        </w:rPr>
        <w:t>SHALL</w:t>
      </w:r>
      <w:r>
        <w:t xml:space="preserve"> contain exactly one [1..1] </w:t>
      </w:r>
      <w:r>
        <w:rPr>
          <w:rStyle w:val="XMLnameBold"/>
        </w:rPr>
        <w:t>@root</w:t>
      </w:r>
      <w:r>
        <w:t>=</w:t>
      </w:r>
      <w:r>
        <w:rPr>
          <w:rStyle w:val="XMLname"/>
        </w:rPr>
        <w:t>"2.16.840.1.113883.10.20.22.4.13"</w:t>
      </w:r>
      <w:bookmarkStart w:id="3100" w:name="C_5564-10520"/>
      <w:r>
        <w:t xml:space="preserve"> (CONF:5564-10520)</w:t>
      </w:r>
      <w:bookmarkEnd w:id="3100"/>
      <w:r>
        <w:t>.</w:t>
      </w:r>
    </w:p>
    <w:p w14:paraId="0451AC5A" w14:textId="77777777" w:rsidR="00382FB1" w:rsidRDefault="00000000">
      <w:pPr>
        <w:numPr>
          <w:ilvl w:val="1"/>
          <w:numId w:val="86"/>
        </w:numPr>
      </w:pPr>
      <w:r>
        <w:rPr>
          <w:rStyle w:val="keyword"/>
        </w:rPr>
        <w:t>SHALL</w:t>
      </w:r>
      <w:r>
        <w:t xml:space="preserve"> contain exactly one [1..1] </w:t>
      </w:r>
      <w:r>
        <w:rPr>
          <w:rStyle w:val="XMLnameBold"/>
        </w:rPr>
        <w:t>@extension</w:t>
      </w:r>
      <w:r>
        <w:t>=</w:t>
      </w:r>
      <w:r>
        <w:rPr>
          <w:rStyle w:val="XMLname"/>
        </w:rPr>
        <w:t>"2025-08-01"</w:t>
      </w:r>
      <w:bookmarkStart w:id="3101" w:name="C_5564-32507"/>
      <w:r>
        <w:t xml:space="preserve"> (CONF:5564-32507)</w:t>
      </w:r>
      <w:bookmarkEnd w:id="3101"/>
      <w:r>
        <w:t>.</w:t>
      </w:r>
    </w:p>
    <w:p w14:paraId="4C4DAC78" w14:textId="77777777" w:rsidR="00382FB1" w:rsidRDefault="00000000">
      <w:pPr>
        <w:numPr>
          <w:ilvl w:val="0"/>
          <w:numId w:val="86"/>
        </w:numPr>
      </w:pPr>
      <w:r>
        <w:rPr>
          <w:rStyle w:val="keyword"/>
        </w:rPr>
        <w:t>SHALL</w:t>
      </w:r>
      <w:r>
        <w:t xml:space="preserve"> contain at least one [1..*] </w:t>
      </w:r>
      <w:r>
        <w:rPr>
          <w:rStyle w:val="XMLnameBold"/>
        </w:rPr>
        <w:t>id</w:t>
      </w:r>
      <w:bookmarkStart w:id="3102" w:name="C_5564-8239"/>
      <w:r>
        <w:t xml:space="preserve"> (CONF:5564-8239)</w:t>
      </w:r>
      <w:bookmarkEnd w:id="3102"/>
      <w:r>
        <w:t>.</w:t>
      </w:r>
    </w:p>
    <w:p w14:paraId="5ADE6523" w14:textId="77777777" w:rsidR="00382FB1" w:rsidRDefault="00000000">
      <w:pPr>
        <w:numPr>
          <w:ilvl w:val="0"/>
          <w:numId w:val="86"/>
        </w:numPr>
      </w:pPr>
      <w:r>
        <w:rPr>
          <w:rStyle w:val="keyword"/>
        </w:rPr>
        <w:t>SHALL</w:t>
      </w:r>
      <w:r>
        <w:t xml:space="preserve"> contain exactly one [1..1] </w:t>
      </w:r>
      <w:r>
        <w:rPr>
          <w:rStyle w:val="XMLnameBold"/>
        </w:rPr>
        <w:t>code</w:t>
      </w:r>
      <w:bookmarkStart w:id="3103" w:name="C_5564-19197"/>
      <w:r>
        <w:t xml:space="preserve"> (CONF:5564-19197)</w:t>
      </w:r>
      <w:bookmarkEnd w:id="3103"/>
      <w:r>
        <w:t>.</w:t>
      </w:r>
    </w:p>
    <w:p w14:paraId="20DADEFC" w14:textId="77777777" w:rsidR="00382FB1" w:rsidRDefault="00000000">
      <w:pPr>
        <w:numPr>
          <w:ilvl w:val="1"/>
          <w:numId w:val="86"/>
        </w:numPr>
      </w:pPr>
      <w:r>
        <w:t xml:space="preserve">This code </w:t>
      </w:r>
      <w:r>
        <w:rPr>
          <w:rStyle w:val="keyword"/>
        </w:rPr>
        <w:t>SHOULD</w:t>
      </w:r>
      <w:r>
        <w:t xml:space="preserve"> contain zero or one [0..1] </w:t>
      </w:r>
      <w:r>
        <w:rPr>
          <w:rStyle w:val="XMLnameBold"/>
        </w:rPr>
        <w:t>originalText</w:t>
      </w:r>
      <w:bookmarkStart w:id="3104" w:name="C_5564-19198"/>
      <w:r>
        <w:t xml:space="preserve"> (CONF:5564-19198)</w:t>
      </w:r>
      <w:bookmarkEnd w:id="3104"/>
      <w:r>
        <w:t>.</w:t>
      </w:r>
    </w:p>
    <w:p w14:paraId="07A93946" w14:textId="77777777" w:rsidR="00382FB1" w:rsidRDefault="00000000">
      <w:pPr>
        <w:numPr>
          <w:ilvl w:val="2"/>
          <w:numId w:val="86"/>
        </w:numPr>
      </w:pPr>
      <w:r>
        <w:lastRenderedPageBreak/>
        <w:t xml:space="preserve">The originalText, if present, </w:t>
      </w:r>
      <w:r>
        <w:rPr>
          <w:rStyle w:val="keyword"/>
        </w:rPr>
        <w:t>SHOULD</w:t>
      </w:r>
      <w:r>
        <w:t xml:space="preserve"> contain zero or one [0..1] </w:t>
      </w:r>
      <w:r>
        <w:rPr>
          <w:rStyle w:val="XMLnameBold"/>
        </w:rPr>
        <w:t>reference</w:t>
      </w:r>
      <w:bookmarkStart w:id="3105" w:name="C_5564-19199"/>
      <w:r>
        <w:t xml:space="preserve"> (CONF:5564-19199)</w:t>
      </w:r>
      <w:bookmarkEnd w:id="3105"/>
      <w:r>
        <w:t>.</w:t>
      </w:r>
    </w:p>
    <w:p w14:paraId="0206F01A" w14:textId="77777777" w:rsidR="00382FB1" w:rsidRDefault="00000000">
      <w:pPr>
        <w:numPr>
          <w:ilvl w:val="3"/>
          <w:numId w:val="86"/>
        </w:numPr>
      </w:pPr>
      <w:r>
        <w:t xml:space="preserve">The reference, if present, </w:t>
      </w:r>
      <w:r>
        <w:rPr>
          <w:rStyle w:val="keyword"/>
        </w:rPr>
        <w:t>SHOULD</w:t>
      </w:r>
      <w:r>
        <w:t xml:space="preserve"> contain zero or one [0..1] </w:t>
      </w:r>
      <w:r>
        <w:rPr>
          <w:rStyle w:val="XMLnameBold"/>
        </w:rPr>
        <w:t>@value</w:t>
      </w:r>
      <w:bookmarkStart w:id="3106" w:name="C_5564-19200"/>
      <w:r>
        <w:t xml:space="preserve"> (CONF:5564-19200)</w:t>
      </w:r>
      <w:bookmarkEnd w:id="3106"/>
      <w:r>
        <w:t>.</w:t>
      </w:r>
    </w:p>
    <w:p w14:paraId="5F35B55D" w14:textId="77777777" w:rsidR="00382FB1" w:rsidRDefault="00000000">
      <w:pPr>
        <w:numPr>
          <w:ilvl w:val="4"/>
          <w:numId w:val="86"/>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(CONF:5564-19201).</w:t>
      </w:r>
    </w:p>
    <w:p w14:paraId="2A7B992A" w14:textId="77777777" w:rsidR="00382FB1" w:rsidRDefault="00000000">
      <w:pPr>
        <w:numPr>
          <w:ilvl w:val="1"/>
          <w:numId w:val="86"/>
        </w:numPr>
      </w:pPr>
      <w:r>
        <w:t xml:space="preserve">This @code </w:t>
      </w:r>
      <w:r>
        <w:rPr>
          <w:rStyle w:val="keyword"/>
        </w:rPr>
        <w:t>SHOULD</w:t>
      </w:r>
      <w:r>
        <w:t xml:space="preserve"> be selected from LOINC (CodeSystem: 2.16.840.1.113883.6.1) or SNOMED CT (CodeSystem: 2.16.840.1.113883.6.96), and </w:t>
      </w:r>
      <w:r>
        <w:rPr>
          <w:rStyle w:val="keyword"/>
        </w:rPr>
        <w:t>MAY</w:t>
      </w:r>
      <w:r>
        <w:t xml:space="preserve"> be selected from CPT (CodeSystem: 2.16.840.1.113883.6.12) or ICD-10-PCS (CodeSystem: 2.16.840.1.113883.6.4) or CDT-2 (Code System: 2.16.840.1.113883.6.13) (CONF:5564-19202).</w:t>
      </w:r>
    </w:p>
    <w:p w14:paraId="62AFABB5" w14:textId="77777777" w:rsidR="00382FB1" w:rsidRDefault="00000000">
      <w:pPr>
        <w:numPr>
          <w:ilvl w:val="0"/>
          <w:numId w:val="86"/>
        </w:numPr>
      </w:pPr>
      <w:r>
        <w:rPr>
          <w:rStyle w:val="keyword"/>
        </w:rPr>
        <w:t>SHALL</w:t>
      </w:r>
      <w:r>
        <w:t xml:space="preserve"> contain exactly one [1..1] </w:t>
      </w:r>
      <w:r>
        <w:rPr>
          <w:rStyle w:val="XMLnameBold"/>
        </w:rPr>
        <w:t>statusCode</w:t>
      </w:r>
      <w:bookmarkStart w:id="3107" w:name="C_5564-8245"/>
      <w:r>
        <w:t xml:space="preserve"> (CONF:5564-8245)</w:t>
      </w:r>
      <w:bookmarkEnd w:id="3107"/>
      <w:r>
        <w:t>.</w:t>
      </w:r>
    </w:p>
    <w:p w14:paraId="085B3B97" w14:textId="77777777" w:rsidR="00382FB1" w:rsidRDefault="00000000">
      <w:pPr>
        <w:numPr>
          <w:ilvl w:val="1"/>
          <w:numId w:val="86"/>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cedureAct_statusCode">
        <w:r w:rsidR="00382FB1">
          <w:rPr>
            <w:rStyle w:val="HyperlinkCourierBold"/>
          </w:rPr>
          <w:t>ProcedureAct statusCode</w:t>
        </w:r>
      </w:hyperlink>
      <w:r>
        <w:rPr>
          <w:rStyle w:val="XMLname"/>
        </w:rPr>
        <w:t xml:space="preserve"> urn:oid:2.16.840.1.113883.11.20.9.22</w:t>
      </w:r>
      <w:r>
        <w:rPr>
          <w:rStyle w:val="keyword"/>
        </w:rPr>
        <w:t xml:space="preserve"> STATIC</w:t>
      </w:r>
      <w:r>
        <w:t xml:space="preserve"> 2014-04-23</w:t>
      </w:r>
      <w:bookmarkStart w:id="3108" w:name="C_5564-32365"/>
      <w:r>
        <w:t xml:space="preserve"> (CONF:5564-32365)</w:t>
      </w:r>
      <w:bookmarkEnd w:id="3108"/>
      <w:r>
        <w:t>.</w:t>
      </w:r>
    </w:p>
    <w:p w14:paraId="2F09B47F" w14:textId="77777777" w:rsidR="00382FB1" w:rsidRDefault="00000000">
      <w:pPr>
        <w:numPr>
          <w:ilvl w:val="0"/>
          <w:numId w:val="86"/>
        </w:numPr>
      </w:pPr>
      <w:r>
        <w:rPr>
          <w:rStyle w:val="keyword"/>
        </w:rPr>
        <w:t>SHOULD</w:t>
      </w:r>
      <w:r>
        <w:t xml:space="preserve"> contain zero or one [0..1] </w:t>
      </w:r>
      <w:r>
        <w:rPr>
          <w:rStyle w:val="XMLnameBold"/>
        </w:rPr>
        <w:t>effectiveTime</w:t>
      </w:r>
      <w:bookmarkStart w:id="3109" w:name="C_5564-8246"/>
      <w:r>
        <w:t xml:space="preserve"> (CONF:5564-8246)</w:t>
      </w:r>
      <w:bookmarkEnd w:id="3109"/>
      <w:r>
        <w:t>.</w:t>
      </w:r>
    </w:p>
    <w:p w14:paraId="225E3F29" w14:textId="77777777" w:rsidR="00382FB1" w:rsidRDefault="00000000">
      <w:pPr>
        <w:numPr>
          <w:ilvl w:val="0"/>
          <w:numId w:val="86"/>
        </w:numPr>
      </w:pPr>
      <w:r>
        <w:rPr>
          <w:rStyle w:val="keyword"/>
        </w:rPr>
        <w:t>MAY</w:t>
      </w:r>
      <w:r>
        <w:t xml:space="preserve"> contain zero or one [0..1] </w:t>
      </w:r>
      <w:r>
        <w:rPr>
          <w:rStyle w:val="XMLnameBold"/>
        </w:rPr>
        <w:t>priorityCode</w:t>
      </w:r>
      <w:r>
        <w:t xml:space="preserve">, which </w:t>
      </w:r>
      <w:r>
        <w:rPr>
          <w:rStyle w:val="keyword"/>
        </w:rPr>
        <w:t>SHALL</w:t>
      </w:r>
      <w:r>
        <w:t xml:space="preserve"> be selected from ValueSet </w:t>
      </w:r>
      <w:hyperlink w:anchor="ActPriority">
        <w:r w:rsidR="00382FB1">
          <w:rPr>
            <w:rStyle w:val="HyperlinkCourierBold"/>
          </w:rPr>
          <w:t>ActPriority</w:t>
        </w:r>
      </w:hyperlink>
      <w:r>
        <w:rPr>
          <w:rStyle w:val="XMLname"/>
        </w:rPr>
        <w:t xml:space="preserve"> urn:oid:2.16.840.1.113883.1.11.16866</w:t>
      </w:r>
      <w:r>
        <w:rPr>
          <w:rStyle w:val="keyword"/>
        </w:rPr>
        <w:t xml:space="preserve"> DYNAMIC</w:t>
      </w:r>
      <w:bookmarkStart w:id="3110" w:name="C_5564-8247"/>
      <w:r>
        <w:t xml:space="preserve"> (CONF:5564-8247)</w:t>
      </w:r>
      <w:bookmarkEnd w:id="3110"/>
      <w:r>
        <w:t>.</w:t>
      </w:r>
    </w:p>
    <w:p w14:paraId="14A9C544" w14:textId="77777777" w:rsidR="00382FB1" w:rsidRDefault="00000000">
      <w:pPr>
        <w:numPr>
          <w:ilvl w:val="0"/>
          <w:numId w:val="86"/>
        </w:numPr>
      </w:pPr>
      <w:r>
        <w:rPr>
          <w:rStyle w:val="keyword"/>
        </w:rPr>
        <w:t>SHALL</w:t>
      </w:r>
      <w:r>
        <w:t xml:space="preserve"> contain exactly one [1..1] </w:t>
      </w:r>
      <w:r>
        <w:rPr>
          <w:rStyle w:val="XMLnameBold"/>
        </w:rPr>
        <w:t>value</w:t>
      </w:r>
      <w:bookmarkStart w:id="3111" w:name="C_5564-16846"/>
      <w:r>
        <w:t xml:space="preserve"> (CONF:5564-16846)</w:t>
      </w:r>
      <w:bookmarkEnd w:id="3111"/>
      <w:r>
        <w:t>.</w:t>
      </w:r>
    </w:p>
    <w:p w14:paraId="50016C1D" w14:textId="77777777" w:rsidR="00382FB1" w:rsidRDefault="00000000">
      <w:pPr>
        <w:pStyle w:val="BodyText"/>
        <w:spacing w:before="120"/>
      </w:pPr>
      <w:r>
        <w:t>If nothing is appropriate for value, use an appropriate nullFlavor.</w:t>
      </w:r>
    </w:p>
    <w:p w14:paraId="619D6708" w14:textId="77777777" w:rsidR="00382FB1" w:rsidRDefault="00000000">
      <w:pPr>
        <w:numPr>
          <w:ilvl w:val="1"/>
          <w:numId w:val="86"/>
        </w:numPr>
      </w:pPr>
      <w:r>
        <w:t xml:space="preserve">This value </w:t>
      </w:r>
      <w:r>
        <w:rPr>
          <w:rStyle w:val="keyword"/>
        </w:rPr>
        <w:t>MAY</w:t>
      </w:r>
      <w:r>
        <w:t xml:space="preserve"> contain zero or one [0..1] </w:t>
      </w:r>
      <w:r>
        <w:rPr>
          <w:rStyle w:val="XMLnameBold"/>
        </w:rPr>
        <w:t>@nullFlavor</w:t>
      </w:r>
      <w:bookmarkStart w:id="3112" w:name="C_5564-32778"/>
      <w:r>
        <w:t xml:space="preserve"> (CONF:5564-32778)</w:t>
      </w:r>
      <w:bookmarkEnd w:id="3112"/>
      <w:r>
        <w:t>.</w:t>
      </w:r>
    </w:p>
    <w:p w14:paraId="6E867738" w14:textId="77777777" w:rsidR="00382FB1" w:rsidRDefault="00000000">
      <w:pPr>
        <w:numPr>
          <w:ilvl w:val="0"/>
          <w:numId w:val="86"/>
        </w:numPr>
      </w:pPr>
      <w:r>
        <w:rPr>
          <w:rStyle w:val="keyword"/>
        </w:rPr>
        <w:t>MAY</w:t>
      </w:r>
      <w:r>
        <w:t xml:space="preserve"> contain zero or one [0..1] </w:t>
      </w:r>
      <w:r>
        <w:rPr>
          <w:rStyle w:val="XMLnameBold"/>
        </w:rPr>
        <w:t>methodCode</w:t>
      </w:r>
      <w:bookmarkStart w:id="3113" w:name="C_5564-8248"/>
      <w:r>
        <w:t xml:space="preserve"> (CONF:5564-8248)</w:t>
      </w:r>
      <w:bookmarkEnd w:id="3113"/>
      <w:r>
        <w:t>.</w:t>
      </w:r>
    </w:p>
    <w:p w14:paraId="37988CF7" w14:textId="77777777" w:rsidR="00382FB1" w:rsidRDefault="00000000">
      <w:pPr>
        <w:numPr>
          <w:ilvl w:val="1"/>
          <w:numId w:val="86"/>
        </w:numPr>
      </w:pPr>
      <w:r>
        <w:t xml:space="preserve">MethodCode </w:t>
      </w:r>
      <w:r>
        <w:rPr>
          <w:rStyle w:val="keyword"/>
        </w:rPr>
        <w:t>SHALL NOT</w:t>
      </w:r>
      <w:r>
        <w:t xml:space="preserve"> conflict with the method inherent in Observation / code (CONF:5564-8249).</w:t>
      </w:r>
    </w:p>
    <w:p w14:paraId="7264AFAD" w14:textId="77777777" w:rsidR="00382FB1" w:rsidRDefault="00000000">
      <w:pPr>
        <w:numPr>
          <w:ilvl w:val="0"/>
          <w:numId w:val="86"/>
        </w:numPr>
      </w:pPr>
      <w:r>
        <w:rPr>
          <w:rStyle w:val="keyword"/>
        </w:rPr>
        <w:t>SHOULD</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3114" w:name="C_5564-8250"/>
      <w:r>
        <w:t xml:space="preserve"> (CONF:5564-8250)</w:t>
      </w:r>
      <w:bookmarkEnd w:id="3114"/>
      <w:r>
        <w:t>.</w:t>
      </w:r>
    </w:p>
    <w:p w14:paraId="1BB478C9" w14:textId="77777777" w:rsidR="00382FB1" w:rsidRDefault="00000000">
      <w:pPr>
        <w:numPr>
          <w:ilvl w:val="0"/>
          <w:numId w:val="86"/>
        </w:numPr>
      </w:pPr>
      <w:r>
        <w:rPr>
          <w:rStyle w:val="keyword"/>
        </w:rPr>
        <w:t>SHOULD</w:t>
      </w:r>
      <w:r>
        <w:t xml:space="preserve"> contain zero or more [0..*] </w:t>
      </w:r>
      <w:r>
        <w:rPr>
          <w:rStyle w:val="XMLnameBold"/>
        </w:rPr>
        <w:t>performer</w:t>
      </w:r>
      <w:bookmarkStart w:id="3115" w:name="C_5564-8251"/>
      <w:r>
        <w:t xml:space="preserve"> (CONF:5564-8251)</w:t>
      </w:r>
      <w:bookmarkEnd w:id="3115"/>
      <w:r>
        <w:t>.</w:t>
      </w:r>
    </w:p>
    <w:p w14:paraId="758A7116" w14:textId="77777777" w:rsidR="00382FB1" w:rsidRDefault="00000000">
      <w:pPr>
        <w:numPr>
          <w:ilvl w:val="1"/>
          <w:numId w:val="86"/>
        </w:numPr>
      </w:pPr>
      <w:r>
        <w:t xml:space="preserve">The performer, if present, </w:t>
      </w:r>
      <w:r>
        <w:rPr>
          <w:rStyle w:val="keyword"/>
        </w:rPr>
        <w:t>SHALL</w:t>
      </w:r>
      <w:r>
        <w:t xml:space="preserve"> contain exactly one [1..1] </w:t>
      </w:r>
      <w:r>
        <w:rPr>
          <w:rStyle w:val="XMLnameBold"/>
        </w:rPr>
        <w:t>assignedEntity</w:t>
      </w:r>
      <w:bookmarkStart w:id="3116" w:name="C_5564-8252"/>
      <w:r>
        <w:t xml:space="preserve"> (CONF:5564-8252)</w:t>
      </w:r>
      <w:bookmarkEnd w:id="3116"/>
      <w:r>
        <w:t>.</w:t>
      </w:r>
    </w:p>
    <w:p w14:paraId="5B21506D" w14:textId="77777777" w:rsidR="00382FB1" w:rsidRDefault="00000000">
      <w:pPr>
        <w:numPr>
          <w:ilvl w:val="2"/>
          <w:numId w:val="86"/>
        </w:numPr>
      </w:pPr>
      <w:r>
        <w:t xml:space="preserve">This assignedEntity </w:t>
      </w:r>
      <w:r>
        <w:rPr>
          <w:rStyle w:val="keyword"/>
        </w:rPr>
        <w:t>SHALL</w:t>
      </w:r>
      <w:r>
        <w:t xml:space="preserve"> contain at least one [1..*] </w:t>
      </w:r>
      <w:r>
        <w:rPr>
          <w:rStyle w:val="XMLnameBold"/>
        </w:rPr>
        <w:t>id</w:t>
      </w:r>
      <w:bookmarkStart w:id="3117" w:name="C_5564-8253"/>
      <w:r>
        <w:t xml:space="preserve"> (CONF:5564-8253)</w:t>
      </w:r>
      <w:bookmarkEnd w:id="3117"/>
      <w:r>
        <w:t>.</w:t>
      </w:r>
    </w:p>
    <w:p w14:paraId="2817541E" w14:textId="77777777" w:rsidR="00382FB1" w:rsidRDefault="00000000">
      <w:pPr>
        <w:numPr>
          <w:ilvl w:val="2"/>
          <w:numId w:val="86"/>
        </w:numPr>
      </w:pPr>
      <w:r>
        <w:t xml:space="preserve">This assignedEntity </w:t>
      </w:r>
      <w:r>
        <w:rPr>
          <w:rStyle w:val="keyword"/>
        </w:rPr>
        <w:t>SHALL</w:t>
      </w:r>
      <w:r>
        <w:t xml:space="preserve"> contain at least one [1..*] </w:t>
      </w:r>
      <w:r>
        <w:rPr>
          <w:rStyle w:val="XMLnameBold"/>
        </w:rPr>
        <w:t>addr</w:t>
      </w:r>
      <w:bookmarkStart w:id="3118" w:name="C_5564-8254"/>
      <w:r>
        <w:t xml:space="preserve"> (CONF:5564-8254)</w:t>
      </w:r>
      <w:bookmarkEnd w:id="3118"/>
      <w:r>
        <w:t>.</w:t>
      </w:r>
    </w:p>
    <w:p w14:paraId="2202D9AB" w14:textId="77777777" w:rsidR="00382FB1" w:rsidRDefault="00000000">
      <w:pPr>
        <w:numPr>
          <w:ilvl w:val="2"/>
          <w:numId w:val="86"/>
        </w:numPr>
      </w:pPr>
      <w:r>
        <w:t xml:space="preserve">This assignedEntity </w:t>
      </w:r>
      <w:r>
        <w:rPr>
          <w:rStyle w:val="keyword"/>
        </w:rPr>
        <w:t>SHALL</w:t>
      </w:r>
      <w:r>
        <w:t xml:space="preserve"> contain at least one [1..*] </w:t>
      </w:r>
      <w:r>
        <w:rPr>
          <w:rStyle w:val="XMLnameBold"/>
        </w:rPr>
        <w:t>telecom</w:t>
      </w:r>
      <w:bookmarkStart w:id="3119" w:name="C_5564-8255"/>
      <w:r>
        <w:t xml:space="preserve"> (CONF:5564-8255)</w:t>
      </w:r>
      <w:bookmarkEnd w:id="3119"/>
      <w:r>
        <w:t>.</w:t>
      </w:r>
    </w:p>
    <w:p w14:paraId="626535A2" w14:textId="77777777" w:rsidR="00382FB1" w:rsidRDefault="00000000">
      <w:pPr>
        <w:numPr>
          <w:ilvl w:val="2"/>
          <w:numId w:val="86"/>
        </w:numPr>
      </w:pPr>
      <w:r>
        <w:t xml:space="preserve">This assignedEntity </w:t>
      </w:r>
      <w:r>
        <w:rPr>
          <w:rStyle w:val="keyword"/>
        </w:rPr>
        <w:t>SHOULD</w:t>
      </w:r>
      <w:r>
        <w:t xml:space="preserve"> contain zero or one [0..1] </w:t>
      </w:r>
      <w:r>
        <w:rPr>
          <w:rStyle w:val="XMLnameBold"/>
        </w:rPr>
        <w:t>representedOrganization</w:t>
      </w:r>
      <w:bookmarkStart w:id="3120" w:name="C_5564-8256"/>
      <w:r>
        <w:t xml:space="preserve"> (CONF:5564-8256)</w:t>
      </w:r>
      <w:bookmarkEnd w:id="3120"/>
      <w:r>
        <w:t>.</w:t>
      </w:r>
    </w:p>
    <w:p w14:paraId="5FC770C0" w14:textId="77777777" w:rsidR="00382FB1" w:rsidRDefault="00000000">
      <w:pPr>
        <w:numPr>
          <w:ilvl w:val="3"/>
          <w:numId w:val="86"/>
        </w:numPr>
      </w:pPr>
      <w:r>
        <w:t xml:space="preserve">The representedOrganization, if present, </w:t>
      </w:r>
      <w:r>
        <w:rPr>
          <w:rStyle w:val="keyword"/>
        </w:rPr>
        <w:t>SHOULD</w:t>
      </w:r>
      <w:r>
        <w:t xml:space="preserve"> contain zero or more [0..*] </w:t>
      </w:r>
      <w:r>
        <w:rPr>
          <w:rStyle w:val="XMLnameBold"/>
        </w:rPr>
        <w:t>id</w:t>
      </w:r>
      <w:bookmarkStart w:id="3121" w:name="C_5564-8257"/>
      <w:r>
        <w:t xml:space="preserve"> (CONF:5564-8257)</w:t>
      </w:r>
      <w:bookmarkEnd w:id="3121"/>
      <w:r>
        <w:t>.</w:t>
      </w:r>
    </w:p>
    <w:p w14:paraId="013D5AFB" w14:textId="77777777" w:rsidR="00382FB1" w:rsidRDefault="00000000">
      <w:pPr>
        <w:numPr>
          <w:ilvl w:val="3"/>
          <w:numId w:val="86"/>
        </w:numPr>
      </w:pPr>
      <w:r>
        <w:t xml:space="preserve">The representedOrganization, if present, </w:t>
      </w:r>
      <w:r>
        <w:rPr>
          <w:rStyle w:val="keyword"/>
        </w:rPr>
        <w:t>MAY</w:t>
      </w:r>
      <w:r>
        <w:t xml:space="preserve"> contain zero or more [0..*] </w:t>
      </w:r>
      <w:r>
        <w:rPr>
          <w:rStyle w:val="XMLnameBold"/>
        </w:rPr>
        <w:t>name</w:t>
      </w:r>
      <w:bookmarkStart w:id="3122" w:name="C_5564-8258"/>
      <w:r>
        <w:t xml:space="preserve"> (CONF:5564-8258)</w:t>
      </w:r>
      <w:bookmarkEnd w:id="3122"/>
      <w:r>
        <w:t>.</w:t>
      </w:r>
    </w:p>
    <w:p w14:paraId="29D811DF" w14:textId="77777777" w:rsidR="00382FB1" w:rsidRDefault="00000000">
      <w:pPr>
        <w:numPr>
          <w:ilvl w:val="3"/>
          <w:numId w:val="86"/>
        </w:numPr>
      </w:pPr>
      <w:r>
        <w:lastRenderedPageBreak/>
        <w:t xml:space="preserve">The representedOrganization, if present, </w:t>
      </w:r>
      <w:r>
        <w:rPr>
          <w:rStyle w:val="keyword"/>
        </w:rPr>
        <w:t>SHALL</w:t>
      </w:r>
      <w:r>
        <w:t xml:space="preserve"> contain at least one [1..*] </w:t>
      </w:r>
      <w:r>
        <w:rPr>
          <w:rStyle w:val="XMLnameBold"/>
        </w:rPr>
        <w:t>telecom</w:t>
      </w:r>
      <w:bookmarkStart w:id="3123" w:name="C_5564-8260"/>
      <w:r>
        <w:t xml:space="preserve"> (CONF:5564-8260)</w:t>
      </w:r>
      <w:bookmarkEnd w:id="3123"/>
      <w:r>
        <w:t>.</w:t>
      </w:r>
    </w:p>
    <w:p w14:paraId="613264D0" w14:textId="77777777" w:rsidR="00382FB1" w:rsidRDefault="00000000">
      <w:pPr>
        <w:numPr>
          <w:ilvl w:val="3"/>
          <w:numId w:val="86"/>
        </w:numPr>
      </w:pPr>
      <w:r>
        <w:t xml:space="preserve">The representedOrganization, if present, </w:t>
      </w:r>
      <w:r>
        <w:rPr>
          <w:rStyle w:val="keyword"/>
        </w:rPr>
        <w:t>SHALL</w:t>
      </w:r>
      <w:r>
        <w:t xml:space="preserve"> contain at least one [1..*] </w:t>
      </w:r>
      <w:r>
        <w:rPr>
          <w:rStyle w:val="XMLnameBold"/>
        </w:rPr>
        <w:t>addr</w:t>
      </w:r>
      <w:bookmarkStart w:id="3124" w:name="C_5564-8259"/>
      <w:r>
        <w:t xml:space="preserve"> (CONF:5564-8259)</w:t>
      </w:r>
      <w:bookmarkEnd w:id="3124"/>
      <w:r>
        <w:t>.</w:t>
      </w:r>
    </w:p>
    <w:p w14:paraId="65526BDF" w14:textId="77777777" w:rsidR="00382FB1" w:rsidRDefault="00000000">
      <w:pPr>
        <w:numPr>
          <w:ilvl w:val="0"/>
          <w:numId w:val="86"/>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125" w:name="C_5564-32478"/>
      <w:r>
        <w:t xml:space="preserve"> (CONF:5564-32478)</w:t>
      </w:r>
      <w:bookmarkEnd w:id="3125"/>
      <w:r>
        <w:t>.</w:t>
      </w:r>
    </w:p>
    <w:p w14:paraId="2601262D" w14:textId="77777777" w:rsidR="00382FB1" w:rsidRDefault="00000000">
      <w:pPr>
        <w:numPr>
          <w:ilvl w:val="0"/>
          <w:numId w:val="86"/>
        </w:numPr>
      </w:pPr>
      <w:r>
        <w:rPr>
          <w:rStyle w:val="keyword"/>
        </w:rPr>
        <w:t>MAY</w:t>
      </w:r>
      <w:r>
        <w:t xml:space="preserve"> contain zero or more [0..*] </w:t>
      </w:r>
      <w:r>
        <w:rPr>
          <w:rStyle w:val="XMLnameBold"/>
        </w:rPr>
        <w:t>participant</w:t>
      </w:r>
      <w:bookmarkStart w:id="3126" w:name="C_5564-8261"/>
      <w:r>
        <w:t xml:space="preserve"> (CONF:5564-8261)</w:t>
      </w:r>
      <w:bookmarkEnd w:id="3126"/>
      <w:r>
        <w:t xml:space="preserve"> such that it</w:t>
      </w:r>
    </w:p>
    <w:p w14:paraId="15224FDC" w14:textId="77777777" w:rsidR="00382FB1" w:rsidRDefault="00000000">
      <w:pPr>
        <w:numPr>
          <w:ilvl w:val="1"/>
          <w:numId w:val="86"/>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3127" w:name="C_5564-8262"/>
      <w:r>
        <w:t xml:space="preserve"> (CONF:5564-8262)</w:t>
      </w:r>
      <w:bookmarkEnd w:id="3127"/>
      <w:r>
        <w:t>.</w:t>
      </w:r>
    </w:p>
    <w:p w14:paraId="605E77A6" w14:textId="77777777" w:rsidR="00382FB1" w:rsidRDefault="00000000">
      <w:pPr>
        <w:numPr>
          <w:ilvl w:val="1"/>
          <w:numId w:val="86"/>
        </w:numPr>
      </w:pPr>
      <w:r>
        <w:rPr>
          <w:rStyle w:val="keyword"/>
        </w:rPr>
        <w:t>SHALL</w:t>
      </w:r>
      <w:r>
        <w:t xml:space="preserve"> contain exactly one [1..1] Service Delivery Location</w:t>
      </w:r>
      <w:r>
        <w:rPr>
          <w:rStyle w:val="XMLname"/>
        </w:rPr>
        <w:t xml:space="preserve"> (identifier: urn:oid:2.16.840.1.113883.10.20.22.4.32)</w:t>
      </w:r>
      <w:bookmarkStart w:id="3128" w:name="C_5564-15904"/>
      <w:r>
        <w:t xml:space="preserve"> (CONF:5564-15904)</w:t>
      </w:r>
      <w:bookmarkEnd w:id="3128"/>
      <w:r>
        <w:t>.</w:t>
      </w:r>
    </w:p>
    <w:p w14:paraId="2320F525" w14:textId="77777777" w:rsidR="00382FB1" w:rsidRDefault="00000000">
      <w:pPr>
        <w:numPr>
          <w:ilvl w:val="0"/>
          <w:numId w:val="86"/>
        </w:numPr>
      </w:pPr>
      <w:r>
        <w:rPr>
          <w:rStyle w:val="keyword"/>
        </w:rPr>
        <w:t>MAY</w:t>
      </w:r>
      <w:r>
        <w:t xml:space="preserve"> contain zero or more [0..*] </w:t>
      </w:r>
      <w:r>
        <w:rPr>
          <w:rStyle w:val="XMLnameBold"/>
        </w:rPr>
        <w:t>entryRelationship</w:t>
      </w:r>
      <w:bookmarkStart w:id="3129" w:name="C_5564-8264"/>
      <w:r>
        <w:t xml:space="preserve"> (CONF:5564-8264)</w:t>
      </w:r>
      <w:bookmarkEnd w:id="3129"/>
      <w:r>
        <w:t xml:space="preserve"> such that it</w:t>
      </w:r>
    </w:p>
    <w:p w14:paraId="42695E1D" w14:textId="77777777" w:rsidR="00382FB1" w:rsidRDefault="00000000">
      <w:pPr>
        <w:numPr>
          <w:ilvl w:val="1"/>
          <w:numId w:val="86"/>
        </w:numPr>
      </w:pP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rPr>
          <w:rStyle w:val="keyword"/>
        </w:rPr>
        <w:t xml:space="preserve"> STATIC</w:t>
      </w:r>
      <w:r>
        <w:t>)</w:t>
      </w:r>
      <w:bookmarkStart w:id="3130" w:name="C_5564-8265"/>
      <w:r>
        <w:t xml:space="preserve"> (CONF:5564-8265)</w:t>
      </w:r>
      <w:bookmarkEnd w:id="3130"/>
      <w:r>
        <w:t>.</w:t>
      </w:r>
    </w:p>
    <w:p w14:paraId="5F4C57EC" w14:textId="77777777" w:rsidR="00382FB1" w:rsidRDefault="00000000">
      <w:pPr>
        <w:numPr>
          <w:ilvl w:val="1"/>
          <w:numId w:val="86"/>
        </w:numPr>
      </w:pPr>
      <w:r>
        <w:rPr>
          <w:rStyle w:val="keyword"/>
        </w:rPr>
        <w:t>SHALL</w:t>
      </w:r>
      <w:r>
        <w:t xml:space="preserve"> contain exactly one [1..1] </w:t>
      </w:r>
      <w:r>
        <w:rPr>
          <w:rStyle w:val="XMLnameBold"/>
        </w:rPr>
        <w:t>@inversionInd</w:t>
      </w:r>
      <w:r>
        <w:t>=</w:t>
      </w:r>
      <w:r>
        <w:rPr>
          <w:rStyle w:val="XMLname"/>
        </w:rPr>
        <w:t>"true"</w:t>
      </w:r>
      <w:r>
        <w:t xml:space="preserve"> true</w:t>
      </w:r>
      <w:bookmarkStart w:id="3131" w:name="C_5564-8266"/>
      <w:r>
        <w:t xml:space="preserve"> (CONF:5564-8266)</w:t>
      </w:r>
      <w:bookmarkEnd w:id="3131"/>
      <w:r>
        <w:t>.</w:t>
      </w:r>
    </w:p>
    <w:p w14:paraId="0ED5ED53" w14:textId="77777777" w:rsidR="00382FB1" w:rsidRDefault="00000000">
      <w:pPr>
        <w:numPr>
          <w:ilvl w:val="1"/>
          <w:numId w:val="86"/>
        </w:numPr>
      </w:pPr>
      <w:r>
        <w:rPr>
          <w:rStyle w:val="keyword"/>
        </w:rPr>
        <w:t>SHALL</w:t>
      </w:r>
      <w:r>
        <w:t xml:space="preserve"> contain exactly one [1..1] </w:t>
      </w:r>
      <w:r>
        <w:rPr>
          <w:rStyle w:val="XMLnameBold"/>
        </w:rPr>
        <w:t>encounter</w:t>
      </w:r>
      <w:bookmarkStart w:id="3132" w:name="C_5564-8267"/>
      <w:r>
        <w:t xml:space="preserve"> (CONF:5564-8267)</w:t>
      </w:r>
      <w:bookmarkEnd w:id="3132"/>
      <w:r>
        <w:t>.</w:t>
      </w:r>
    </w:p>
    <w:p w14:paraId="3FFE54E8" w14:textId="77777777" w:rsidR="00382FB1" w:rsidRDefault="00000000">
      <w:pPr>
        <w:numPr>
          <w:ilvl w:val="2"/>
          <w:numId w:val="86"/>
        </w:numPr>
      </w:pPr>
      <w:r>
        <w:t xml:space="preserve">This encounter </w:t>
      </w: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rPr>
          <w:rStyle w:val="keyword"/>
        </w:rPr>
        <w:t xml:space="preserve"> STATIC</w:t>
      </w:r>
      <w:r>
        <w:t>)</w:t>
      </w:r>
      <w:bookmarkStart w:id="3133" w:name="C_5564-8268"/>
      <w:r>
        <w:t xml:space="preserve"> (CONF:5564-8268)</w:t>
      </w:r>
      <w:bookmarkEnd w:id="3133"/>
      <w:r>
        <w:t>.</w:t>
      </w:r>
    </w:p>
    <w:p w14:paraId="1B0C1443" w14:textId="77777777" w:rsidR="00382FB1" w:rsidRDefault="00000000">
      <w:pPr>
        <w:numPr>
          <w:ilvl w:val="2"/>
          <w:numId w:val="86"/>
        </w:numPr>
      </w:pPr>
      <w:r>
        <w:t xml:space="preserve">This encounter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134" w:name="C_5564-8269"/>
      <w:r>
        <w:t xml:space="preserve"> (CONF:5564-8269)</w:t>
      </w:r>
      <w:bookmarkEnd w:id="3134"/>
      <w:r>
        <w:t>.</w:t>
      </w:r>
    </w:p>
    <w:p w14:paraId="397208DC" w14:textId="77777777" w:rsidR="00382FB1" w:rsidRDefault="00000000">
      <w:pPr>
        <w:numPr>
          <w:ilvl w:val="2"/>
          <w:numId w:val="86"/>
        </w:numPr>
      </w:pPr>
      <w:r>
        <w:t xml:space="preserve">This encounter </w:t>
      </w:r>
      <w:r>
        <w:rPr>
          <w:rStyle w:val="keyword"/>
        </w:rPr>
        <w:t>SHALL</w:t>
      </w:r>
      <w:r>
        <w:t xml:space="preserve"> contain exactly one [1..1] </w:t>
      </w:r>
      <w:r>
        <w:rPr>
          <w:rStyle w:val="XMLnameBold"/>
        </w:rPr>
        <w:t>id</w:t>
      </w:r>
      <w:bookmarkStart w:id="3135" w:name="C_5564-8270"/>
      <w:r>
        <w:t xml:space="preserve"> (CONF:5564-8270)</w:t>
      </w:r>
      <w:bookmarkEnd w:id="3135"/>
      <w:r>
        <w:t>.</w:t>
      </w:r>
    </w:p>
    <w:p w14:paraId="66CAB470" w14:textId="77777777" w:rsidR="00382FB1" w:rsidRDefault="00000000">
      <w:pPr>
        <w:numPr>
          <w:ilvl w:val="3"/>
          <w:numId w:val="86"/>
        </w:numPr>
      </w:pPr>
      <w:r>
        <w:t>Set encounter/id to the id of an encounter in another section to signify they are the same encounter (CONF:5564-16847).</w:t>
      </w:r>
    </w:p>
    <w:p w14:paraId="097928B3" w14:textId="77777777" w:rsidR="00382FB1" w:rsidRDefault="00000000">
      <w:pPr>
        <w:numPr>
          <w:ilvl w:val="0"/>
          <w:numId w:val="86"/>
        </w:numPr>
      </w:pPr>
      <w:r>
        <w:rPr>
          <w:rStyle w:val="keyword"/>
        </w:rPr>
        <w:t>MAY</w:t>
      </w:r>
      <w:r>
        <w:t xml:space="preserve"> contain zero or one [0..1] </w:t>
      </w:r>
      <w:r>
        <w:rPr>
          <w:rStyle w:val="XMLnameBold"/>
        </w:rPr>
        <w:t>entryRelationship</w:t>
      </w:r>
      <w:bookmarkStart w:id="3136" w:name="C_5564-8272"/>
      <w:r>
        <w:t xml:space="preserve"> (CONF:5564-8272)</w:t>
      </w:r>
      <w:bookmarkEnd w:id="3136"/>
      <w:r>
        <w:t xml:space="preserve"> such that it</w:t>
      </w:r>
    </w:p>
    <w:p w14:paraId="081AFFBF" w14:textId="77777777" w:rsidR="00382FB1" w:rsidRDefault="00000000">
      <w:pPr>
        <w:numPr>
          <w:ilvl w:val="1"/>
          <w:numId w:val="86"/>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137" w:name="C_5564-8273"/>
      <w:r>
        <w:t xml:space="preserve"> (CONF:5564-8273)</w:t>
      </w:r>
      <w:bookmarkEnd w:id="3137"/>
      <w:r>
        <w:t>.</w:t>
      </w:r>
    </w:p>
    <w:p w14:paraId="0ED1F604" w14:textId="77777777" w:rsidR="00382FB1" w:rsidRDefault="00000000">
      <w:pPr>
        <w:numPr>
          <w:ilvl w:val="1"/>
          <w:numId w:val="86"/>
        </w:numPr>
      </w:pPr>
      <w:r>
        <w:rPr>
          <w:rStyle w:val="keyword"/>
        </w:rPr>
        <w:t>SHALL</w:t>
      </w:r>
      <w:r>
        <w:t xml:space="preserve"> contain exactly one [1..1] </w:t>
      </w:r>
      <w:r>
        <w:rPr>
          <w:rStyle w:val="XMLnameBold"/>
        </w:rPr>
        <w:t>@inversionInd</w:t>
      </w:r>
      <w:r>
        <w:t>=</w:t>
      </w:r>
      <w:r>
        <w:rPr>
          <w:rStyle w:val="XMLname"/>
        </w:rPr>
        <w:t>"true"</w:t>
      </w:r>
      <w:r>
        <w:t xml:space="preserve"> true</w:t>
      </w:r>
      <w:bookmarkStart w:id="3138" w:name="C_5564-8274"/>
      <w:r>
        <w:t xml:space="preserve"> (CONF:5564-8274)</w:t>
      </w:r>
      <w:bookmarkEnd w:id="3138"/>
      <w:r>
        <w:t>.</w:t>
      </w:r>
    </w:p>
    <w:p w14:paraId="27D7B0B3" w14:textId="77777777" w:rsidR="00382FB1" w:rsidRDefault="00000000">
      <w:pPr>
        <w:numPr>
          <w:ilvl w:val="1"/>
          <w:numId w:val="86"/>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3139" w:name="C_5564-31394"/>
      <w:r>
        <w:t xml:space="preserve"> (CONF:5564-31394)</w:t>
      </w:r>
      <w:bookmarkEnd w:id="3139"/>
      <w:r>
        <w:t>.</w:t>
      </w:r>
    </w:p>
    <w:p w14:paraId="18A2942D" w14:textId="77777777" w:rsidR="00382FB1" w:rsidRDefault="00000000">
      <w:pPr>
        <w:numPr>
          <w:ilvl w:val="0"/>
          <w:numId w:val="86"/>
        </w:numPr>
      </w:pPr>
      <w:r>
        <w:rPr>
          <w:rStyle w:val="keyword"/>
        </w:rPr>
        <w:t>MAY</w:t>
      </w:r>
      <w:r>
        <w:t xml:space="preserve"> contain zero or more [0..*] </w:t>
      </w:r>
      <w:r>
        <w:rPr>
          <w:rStyle w:val="XMLnameBold"/>
        </w:rPr>
        <w:t>entryRelationship</w:t>
      </w:r>
      <w:bookmarkStart w:id="3140" w:name="C_5564-8276"/>
      <w:r>
        <w:t xml:space="preserve"> (CONF:5564-8276)</w:t>
      </w:r>
      <w:bookmarkEnd w:id="3140"/>
      <w:r>
        <w:t xml:space="preserve"> such that it</w:t>
      </w:r>
    </w:p>
    <w:p w14:paraId="301B5153" w14:textId="77777777" w:rsidR="00382FB1" w:rsidRDefault="00000000">
      <w:pPr>
        <w:numPr>
          <w:ilvl w:val="1"/>
          <w:numId w:val="86"/>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141" w:name="C_5564-8277"/>
      <w:r>
        <w:t xml:space="preserve"> (CONF:5564-8277)</w:t>
      </w:r>
      <w:bookmarkEnd w:id="3141"/>
      <w:r>
        <w:t>.</w:t>
      </w:r>
    </w:p>
    <w:p w14:paraId="230BA1DD" w14:textId="77777777" w:rsidR="00382FB1" w:rsidRDefault="00000000">
      <w:pPr>
        <w:numPr>
          <w:ilvl w:val="1"/>
          <w:numId w:val="86"/>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3142" w:name="C_5564-15906"/>
      <w:r>
        <w:t xml:space="preserve"> (CONF:5564-15906)</w:t>
      </w:r>
      <w:bookmarkEnd w:id="3142"/>
      <w:r>
        <w:t>.</w:t>
      </w:r>
    </w:p>
    <w:p w14:paraId="104D646B" w14:textId="77777777" w:rsidR="00382FB1" w:rsidRDefault="00000000">
      <w:pPr>
        <w:numPr>
          <w:ilvl w:val="0"/>
          <w:numId w:val="86"/>
        </w:numPr>
      </w:pPr>
      <w:r>
        <w:rPr>
          <w:rStyle w:val="keyword"/>
        </w:rPr>
        <w:t>MAY</w:t>
      </w:r>
      <w:r>
        <w:t xml:space="preserve"> contain zero or more [0..*] </w:t>
      </w:r>
      <w:r>
        <w:rPr>
          <w:rStyle w:val="XMLnameBold"/>
        </w:rPr>
        <w:t>entryRelationship</w:t>
      </w:r>
      <w:bookmarkStart w:id="3143" w:name="C_5564-8279"/>
      <w:r>
        <w:t xml:space="preserve"> (CONF:5564-8279)</w:t>
      </w:r>
      <w:bookmarkEnd w:id="3143"/>
      <w:r>
        <w:t xml:space="preserve"> such that it</w:t>
      </w:r>
    </w:p>
    <w:p w14:paraId="04121B24" w14:textId="77777777" w:rsidR="00382FB1" w:rsidRDefault="00000000">
      <w:pPr>
        <w:numPr>
          <w:ilvl w:val="1"/>
          <w:numId w:val="86"/>
        </w:numPr>
      </w:pPr>
      <w:r>
        <w:rPr>
          <w:rStyle w:val="keyword"/>
        </w:rPr>
        <w:lastRenderedPageBreak/>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144" w:name="C_5564-8280"/>
      <w:r>
        <w:t xml:space="preserve"> (CONF:5564-8280)</w:t>
      </w:r>
      <w:bookmarkEnd w:id="3144"/>
      <w:r>
        <w:t>.</w:t>
      </w:r>
    </w:p>
    <w:p w14:paraId="45A7E562" w14:textId="77777777" w:rsidR="00382FB1" w:rsidRDefault="00000000">
      <w:pPr>
        <w:numPr>
          <w:ilvl w:val="1"/>
          <w:numId w:val="86"/>
        </w:numPr>
      </w:pPr>
      <w:r>
        <w:rPr>
          <w:rStyle w:val="keyword"/>
        </w:rPr>
        <w:t>SHALL</w:t>
      </w:r>
      <w:r>
        <w:t xml:space="preserve"> contain exactly one [1..1]  </w:t>
      </w:r>
      <w:hyperlink w:anchor="E_Medication_Activity_NHCS_V3">
        <w:r w:rsidR="00382FB1">
          <w:rPr>
            <w:rStyle w:val="HyperlinkCourierBold"/>
          </w:rPr>
          <w:t>Medication Activity (NHCS V3)</w:t>
        </w:r>
      </w:hyperlink>
      <w:r>
        <w:rPr>
          <w:rStyle w:val="XMLname"/>
        </w:rPr>
        <w:t xml:space="preserve"> (identifier: urn:hl7ii:2.16.840.1.113883.10.20.22.4.16:2025-08-01)</w:t>
      </w:r>
      <w:bookmarkStart w:id="3145" w:name="C_5564-15907"/>
      <w:r>
        <w:t xml:space="preserve"> (CONF:5564-15907)</w:t>
      </w:r>
      <w:bookmarkEnd w:id="3145"/>
      <w:r>
        <w:t>.</w:t>
      </w:r>
    </w:p>
    <w:p w14:paraId="5517A802" w14:textId="77777777" w:rsidR="00382FB1" w:rsidRDefault="00000000">
      <w:pPr>
        <w:numPr>
          <w:ilvl w:val="0"/>
          <w:numId w:val="86"/>
        </w:numPr>
      </w:pPr>
      <w:r>
        <w:rPr>
          <w:rStyle w:val="keyword"/>
        </w:rPr>
        <w:t>MAY</w:t>
      </w:r>
      <w:r>
        <w:t xml:space="preserve"> contain zero or more [0..*] </w:t>
      </w:r>
      <w:r>
        <w:rPr>
          <w:rStyle w:val="XMLnameBold"/>
        </w:rPr>
        <w:t>entryRelationship</w:t>
      </w:r>
      <w:bookmarkStart w:id="3146" w:name="C_5564-32470"/>
      <w:r>
        <w:t xml:space="preserve"> (CONF:5564-32470)</w:t>
      </w:r>
      <w:bookmarkEnd w:id="3146"/>
      <w:r>
        <w:t xml:space="preserve"> such that it</w:t>
      </w:r>
    </w:p>
    <w:p w14:paraId="0795328A" w14:textId="77777777" w:rsidR="00382FB1" w:rsidRDefault="00000000">
      <w:pPr>
        <w:numPr>
          <w:ilvl w:val="1"/>
          <w:numId w:val="86"/>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3147" w:name="C_5564-32471"/>
      <w:r>
        <w:t xml:space="preserve"> (CONF:5564-32471)</w:t>
      </w:r>
      <w:bookmarkEnd w:id="3147"/>
      <w:r>
        <w:t>.</w:t>
      </w:r>
    </w:p>
    <w:p w14:paraId="01C09B7F" w14:textId="77777777" w:rsidR="00382FB1" w:rsidRDefault="00000000">
      <w:pPr>
        <w:numPr>
          <w:ilvl w:val="1"/>
          <w:numId w:val="86"/>
        </w:numPr>
      </w:pPr>
      <w:r>
        <w:rPr>
          <w:rStyle w:val="keyword"/>
        </w:rPr>
        <w:t>SHALL</w:t>
      </w:r>
      <w:r>
        <w:t xml:space="preserve"> contain exactly one [1..1]  </w:t>
      </w:r>
      <w:hyperlink w:anchor="E_Reaction_Observation_NHCS_V3">
        <w:r w:rsidR="00382FB1">
          <w:rPr>
            <w:rStyle w:val="HyperlinkCourierBold"/>
          </w:rPr>
          <w:t>Reaction Observation (NHCS V3)</w:t>
        </w:r>
      </w:hyperlink>
      <w:r>
        <w:rPr>
          <w:rStyle w:val="XMLname"/>
        </w:rPr>
        <w:t xml:space="preserve"> (identifier: urn:hl7ii:2.16.840.1.113883.10.20.22.4.9:2025-08-01)</w:t>
      </w:r>
      <w:bookmarkStart w:id="3148" w:name="C_5564-32472"/>
      <w:r>
        <w:t xml:space="preserve"> (CONF:5564-32472)</w:t>
      </w:r>
      <w:bookmarkEnd w:id="3148"/>
      <w:r>
        <w:t>.</w:t>
      </w:r>
    </w:p>
    <w:p w14:paraId="551A15ED" w14:textId="77777777" w:rsidR="00382FB1" w:rsidRDefault="00000000">
      <w:pPr>
        <w:pStyle w:val="Caption"/>
        <w:ind w:left="130" w:right="115"/>
      </w:pPr>
      <w:bookmarkStart w:id="3149" w:name="_Toc202464302"/>
      <w:r>
        <w:lastRenderedPageBreak/>
        <w:t xml:space="preserve">Figure </w:t>
      </w:r>
      <w:r>
        <w:fldChar w:fldCharType="begin"/>
      </w:r>
      <w:r>
        <w:instrText>SEQ Figure \* ARABIC</w:instrText>
      </w:r>
      <w:r>
        <w:fldChar w:fldCharType="separate"/>
      </w:r>
      <w:r>
        <w:t>126</w:t>
      </w:r>
      <w:r>
        <w:fldChar w:fldCharType="end"/>
      </w:r>
      <w:r>
        <w:t>: Procedure Activity Observation (NHCS V3) Example</w:t>
      </w:r>
      <w:bookmarkEnd w:id="3149"/>
    </w:p>
    <w:p w14:paraId="64C8072E" w14:textId="77777777" w:rsidR="00382FB1" w:rsidRDefault="00000000">
      <w:pPr>
        <w:pStyle w:val="Example"/>
        <w:ind w:left="130" w:right="115"/>
      </w:pPr>
      <w:r>
        <w:t>&lt;observation classCode="OBS" moodCode="EVN"&gt;</w:t>
      </w:r>
    </w:p>
    <w:p w14:paraId="68C857A2" w14:textId="77777777" w:rsidR="00382FB1" w:rsidRDefault="00000000">
      <w:pPr>
        <w:pStyle w:val="Example"/>
        <w:ind w:left="130" w:right="115"/>
      </w:pPr>
      <w:r>
        <w:t xml:space="preserve">    &lt;!--  [Updated C-CDA R2] Procedure Activity Observation (NHCS V3)  --&gt;</w:t>
      </w:r>
    </w:p>
    <w:p w14:paraId="68D6DF94" w14:textId="77777777" w:rsidR="00382FB1" w:rsidRDefault="00000000">
      <w:pPr>
        <w:pStyle w:val="Example"/>
        <w:ind w:left="130" w:right="115"/>
      </w:pPr>
      <w:r>
        <w:t xml:space="preserve">    &lt;templateId root="2.16.840.1.113883.10.20.22.4.13" extension="2025-08-01"/&gt;</w:t>
      </w:r>
    </w:p>
    <w:p w14:paraId="164C2907" w14:textId="77777777" w:rsidR="00382FB1" w:rsidRDefault="00000000">
      <w:pPr>
        <w:pStyle w:val="Example"/>
        <w:ind w:left="130" w:right="115"/>
      </w:pPr>
      <w:r>
        <w:t xml:space="preserve">    &lt;id extension="123456789" root="2.16.840.1.113883.19" /&gt;</w:t>
      </w:r>
    </w:p>
    <w:p w14:paraId="02CEB97A" w14:textId="77777777" w:rsidR="00382FB1" w:rsidRDefault="00000000">
      <w:pPr>
        <w:pStyle w:val="Example"/>
        <w:ind w:left="130" w:right="115"/>
      </w:pPr>
      <w:r>
        <w:t xml:space="preserve">    &lt;code code="274025005" </w:t>
      </w:r>
    </w:p>
    <w:p w14:paraId="4FAE3F2F" w14:textId="77777777" w:rsidR="00382FB1" w:rsidRDefault="00000000">
      <w:pPr>
        <w:pStyle w:val="Example"/>
        <w:ind w:left="130" w:right="115"/>
      </w:pPr>
      <w:r>
        <w:t xml:space="preserve">           codeSystem="2.16.840.1.113883.6.96" </w:t>
      </w:r>
    </w:p>
    <w:p w14:paraId="6ABABAF3" w14:textId="77777777" w:rsidR="00382FB1" w:rsidRDefault="00000000">
      <w:pPr>
        <w:pStyle w:val="Example"/>
        <w:ind w:left="130" w:right="115"/>
      </w:pPr>
      <w:r>
        <w:t xml:space="preserve">           displayName="Colonic polypectomy" </w:t>
      </w:r>
    </w:p>
    <w:p w14:paraId="18A2FB0F" w14:textId="77777777" w:rsidR="00382FB1" w:rsidRDefault="00000000">
      <w:pPr>
        <w:pStyle w:val="Example"/>
        <w:ind w:left="130" w:right="115"/>
      </w:pPr>
      <w:r>
        <w:t xml:space="preserve">           codeSystemName="SNOMED-CT"&gt;</w:t>
      </w:r>
    </w:p>
    <w:p w14:paraId="3F862ED0" w14:textId="77777777" w:rsidR="00382FB1" w:rsidRDefault="00000000">
      <w:pPr>
        <w:pStyle w:val="Example"/>
        <w:ind w:left="130" w:right="115"/>
      </w:pPr>
      <w:r>
        <w:t xml:space="preserve">        &lt;originalText&gt;</w:t>
      </w:r>
    </w:p>
    <w:p w14:paraId="19BEBC87" w14:textId="77777777" w:rsidR="00382FB1" w:rsidRDefault="00000000">
      <w:pPr>
        <w:pStyle w:val="Example"/>
        <w:ind w:left="130" w:right="115"/>
      </w:pPr>
      <w:r>
        <w:t xml:space="preserve">            &lt;reference value="#Proc1" /&gt;</w:t>
      </w:r>
    </w:p>
    <w:p w14:paraId="45534E26" w14:textId="77777777" w:rsidR="00382FB1" w:rsidRDefault="00000000">
      <w:pPr>
        <w:pStyle w:val="Example"/>
        <w:ind w:left="130" w:right="115"/>
      </w:pPr>
      <w:r>
        <w:t xml:space="preserve">        &lt;/originalText&gt;</w:t>
      </w:r>
    </w:p>
    <w:p w14:paraId="27E9F01B" w14:textId="77777777" w:rsidR="00382FB1" w:rsidRDefault="00000000">
      <w:pPr>
        <w:pStyle w:val="Example"/>
        <w:ind w:left="130" w:right="115"/>
      </w:pPr>
      <w:r>
        <w:t xml:space="preserve">    &lt;/code&gt;</w:t>
      </w:r>
    </w:p>
    <w:p w14:paraId="54AD0FA7" w14:textId="77777777" w:rsidR="00382FB1" w:rsidRDefault="00000000">
      <w:pPr>
        <w:pStyle w:val="Example"/>
        <w:ind w:left="130" w:right="115"/>
      </w:pPr>
      <w:r>
        <w:t xml:space="preserve">    &lt;statusCode code="aborted" /&gt;</w:t>
      </w:r>
    </w:p>
    <w:p w14:paraId="0E3E5D53" w14:textId="77777777" w:rsidR="00382FB1" w:rsidRDefault="00000000">
      <w:pPr>
        <w:pStyle w:val="Example"/>
        <w:ind w:left="130" w:right="115"/>
      </w:pPr>
      <w:r>
        <w:t xml:space="preserve">    &lt;effectiveTime value="20110203" /&gt;</w:t>
      </w:r>
    </w:p>
    <w:p w14:paraId="098F02F6" w14:textId="77777777" w:rsidR="00382FB1" w:rsidRDefault="00000000">
      <w:pPr>
        <w:pStyle w:val="Example"/>
        <w:ind w:left="130" w:right="115"/>
      </w:pPr>
      <w:r>
        <w:t xml:space="preserve">    &lt;priorityCode code="CR" codeSystem="2.16.840.1.113883.5.7" codeSystemName="ActPriority" displayName="Callback results" /&gt;</w:t>
      </w:r>
    </w:p>
    <w:p w14:paraId="4E71479F" w14:textId="77777777" w:rsidR="00382FB1" w:rsidRDefault="00000000">
      <w:pPr>
        <w:pStyle w:val="Example"/>
        <w:ind w:left="130" w:right="115"/>
      </w:pPr>
      <w:r>
        <w:t xml:space="preserve">    &lt;value nullFlavor="NA" /&gt;</w:t>
      </w:r>
    </w:p>
    <w:p w14:paraId="6AD577B3" w14:textId="77777777" w:rsidR="00382FB1" w:rsidRDefault="00000000">
      <w:pPr>
        <w:pStyle w:val="Example"/>
        <w:ind w:left="130" w:right="115"/>
      </w:pPr>
      <w:r>
        <w:t xml:space="preserve">    &lt;methodCode nullFlavor="UNK" /&gt;</w:t>
      </w:r>
    </w:p>
    <w:p w14:paraId="1A5DFF2C" w14:textId="77777777" w:rsidR="00382FB1" w:rsidRDefault="00000000">
      <w:pPr>
        <w:pStyle w:val="Example"/>
        <w:ind w:left="130" w:right="115"/>
      </w:pPr>
      <w:r>
        <w:t xml:space="preserve">    &lt;targetSiteCode code="416949008" codeSystem="2.16.840.1.113883.6.96" codeSystemName="SNOMED CT" displayName="Abdomen and pelvis" /&gt;</w:t>
      </w:r>
    </w:p>
    <w:p w14:paraId="2312F940" w14:textId="77777777" w:rsidR="00382FB1" w:rsidRDefault="00000000">
      <w:pPr>
        <w:pStyle w:val="Example"/>
        <w:ind w:left="130" w:right="115"/>
      </w:pPr>
      <w:r>
        <w:t xml:space="preserve">    &lt;performer&gt;</w:t>
      </w:r>
    </w:p>
    <w:p w14:paraId="29F0E3EB" w14:textId="77777777" w:rsidR="00382FB1" w:rsidRDefault="00000000">
      <w:pPr>
        <w:pStyle w:val="Example"/>
        <w:ind w:left="130" w:right="115"/>
      </w:pPr>
      <w:r>
        <w:t xml:space="preserve">        &lt;assignedEntity&gt;</w:t>
      </w:r>
    </w:p>
    <w:p w14:paraId="196475C8" w14:textId="77777777" w:rsidR="00382FB1" w:rsidRDefault="00000000">
      <w:pPr>
        <w:pStyle w:val="Example"/>
        <w:ind w:left="130" w:right="115"/>
      </w:pPr>
      <w:r>
        <w:t xml:space="preserve">            &lt;id root="2.16.840.1.113883.19" extension="1234" /&gt;</w:t>
      </w:r>
    </w:p>
    <w:p w14:paraId="3E07311B" w14:textId="77777777" w:rsidR="00382FB1" w:rsidRDefault="00000000">
      <w:pPr>
        <w:pStyle w:val="Example"/>
        <w:ind w:left="130" w:right="115"/>
      </w:pPr>
      <w:r>
        <w:t xml:space="preserve">            &lt;addr&gt;</w:t>
      </w:r>
    </w:p>
    <w:p w14:paraId="34F39C2C" w14:textId="77777777" w:rsidR="00382FB1" w:rsidRDefault="00000000">
      <w:pPr>
        <w:pStyle w:val="Example"/>
        <w:ind w:left="130" w:right="115"/>
      </w:pPr>
      <w:r>
        <w:t xml:space="preserve">               ...</w:t>
      </w:r>
    </w:p>
    <w:p w14:paraId="00BB02C7" w14:textId="77777777" w:rsidR="00382FB1" w:rsidRDefault="00000000">
      <w:pPr>
        <w:pStyle w:val="Example"/>
        <w:ind w:left="130" w:right="115"/>
      </w:pPr>
      <w:r>
        <w:t xml:space="preserve">            &lt;/addr&gt;</w:t>
      </w:r>
    </w:p>
    <w:p w14:paraId="21664803" w14:textId="77777777" w:rsidR="00382FB1" w:rsidRDefault="00000000">
      <w:pPr>
        <w:pStyle w:val="Example"/>
        <w:ind w:left="130" w:right="115"/>
      </w:pPr>
      <w:r>
        <w:t xml:space="preserve">            &lt;telecom use="WP" value="tel: +1(555)-555-5000" /&gt;</w:t>
      </w:r>
    </w:p>
    <w:p w14:paraId="6BE56C03" w14:textId="77777777" w:rsidR="00382FB1" w:rsidRDefault="00000000">
      <w:pPr>
        <w:pStyle w:val="Example"/>
        <w:ind w:left="130" w:right="115"/>
      </w:pPr>
      <w:r>
        <w:t xml:space="preserve">            &lt;representedOrganization&gt;</w:t>
      </w:r>
    </w:p>
    <w:p w14:paraId="5B6D9B06" w14:textId="77777777" w:rsidR="00382FB1" w:rsidRDefault="00000000">
      <w:pPr>
        <w:pStyle w:val="Example"/>
        <w:ind w:left="130" w:right="115"/>
      </w:pPr>
      <w:r>
        <w:t xml:space="preserve">                &lt;id root="2.16.840.1.113883.19.5" /&gt;</w:t>
      </w:r>
    </w:p>
    <w:p w14:paraId="16E11504" w14:textId="77777777" w:rsidR="00382FB1" w:rsidRDefault="00000000">
      <w:pPr>
        <w:pStyle w:val="Example"/>
        <w:ind w:left="130" w:right="115"/>
      </w:pPr>
      <w:r>
        <w:t xml:space="preserve">                &lt;name&gt;Community Health and Hospitals&lt;/name&gt;</w:t>
      </w:r>
    </w:p>
    <w:p w14:paraId="53EFFA24" w14:textId="77777777" w:rsidR="00382FB1" w:rsidRDefault="00000000">
      <w:pPr>
        <w:pStyle w:val="Example"/>
        <w:ind w:left="130" w:right="115"/>
      </w:pPr>
      <w:r>
        <w:t xml:space="preserve">                &lt;telecom use="WP" value="tel:+1(555)-555-5000" /&gt;</w:t>
      </w:r>
    </w:p>
    <w:p w14:paraId="385C200E" w14:textId="77777777" w:rsidR="00382FB1" w:rsidRDefault="00000000">
      <w:pPr>
        <w:pStyle w:val="Example"/>
        <w:ind w:left="130" w:right="115"/>
      </w:pPr>
      <w:r>
        <w:t xml:space="preserve">                &lt;addr&gt;</w:t>
      </w:r>
    </w:p>
    <w:p w14:paraId="41467EEB" w14:textId="77777777" w:rsidR="00382FB1" w:rsidRDefault="00000000">
      <w:pPr>
        <w:pStyle w:val="Example"/>
        <w:ind w:left="130" w:right="115"/>
      </w:pPr>
      <w:r>
        <w:t xml:space="preserve">                    ...</w:t>
      </w:r>
    </w:p>
    <w:p w14:paraId="487FE24D" w14:textId="77777777" w:rsidR="00382FB1" w:rsidRDefault="00000000">
      <w:pPr>
        <w:pStyle w:val="Example"/>
        <w:ind w:left="130" w:right="115"/>
      </w:pPr>
      <w:r>
        <w:t xml:space="preserve">                &lt;/addr&gt;</w:t>
      </w:r>
    </w:p>
    <w:p w14:paraId="6D197125" w14:textId="77777777" w:rsidR="00382FB1" w:rsidRDefault="00000000">
      <w:pPr>
        <w:pStyle w:val="Example"/>
        <w:ind w:left="130" w:right="115"/>
      </w:pPr>
      <w:r>
        <w:t xml:space="preserve">            &lt;/representedOrganization&gt;</w:t>
      </w:r>
    </w:p>
    <w:p w14:paraId="04169C18" w14:textId="77777777" w:rsidR="00382FB1" w:rsidRDefault="00000000">
      <w:pPr>
        <w:pStyle w:val="Example"/>
        <w:ind w:left="130" w:right="115"/>
      </w:pPr>
      <w:r>
        <w:t xml:space="preserve">        &lt;/assignedEntity&gt;</w:t>
      </w:r>
    </w:p>
    <w:p w14:paraId="726EFDBD" w14:textId="77777777" w:rsidR="00382FB1" w:rsidRDefault="00000000">
      <w:pPr>
        <w:pStyle w:val="Example"/>
        <w:ind w:left="130" w:right="115"/>
      </w:pPr>
      <w:r>
        <w:t xml:space="preserve">    &lt;/performer&gt;</w:t>
      </w:r>
    </w:p>
    <w:p w14:paraId="27091E45" w14:textId="77777777" w:rsidR="00382FB1" w:rsidRDefault="00000000">
      <w:pPr>
        <w:pStyle w:val="Example"/>
        <w:ind w:left="130" w:right="115"/>
      </w:pPr>
      <w:r>
        <w:t xml:space="preserve">    &lt;participant typeCode="LOC"&gt;</w:t>
      </w:r>
    </w:p>
    <w:p w14:paraId="23DAF20B" w14:textId="77777777" w:rsidR="00382FB1" w:rsidRDefault="00000000">
      <w:pPr>
        <w:pStyle w:val="Example"/>
        <w:ind w:left="130" w:right="115"/>
      </w:pPr>
      <w:r>
        <w:t xml:space="preserve">        &lt;participantRole classCode="SDLOC"&gt;</w:t>
      </w:r>
    </w:p>
    <w:p w14:paraId="21845395" w14:textId="77777777" w:rsidR="00382FB1" w:rsidRDefault="00000000">
      <w:pPr>
        <w:pStyle w:val="Example"/>
        <w:ind w:left="130" w:right="115"/>
      </w:pPr>
      <w:r>
        <w:t xml:space="preserve">            &lt;!--  [C-CDA] Service Delivery Location  --&gt;</w:t>
      </w:r>
    </w:p>
    <w:p w14:paraId="6C874ED2" w14:textId="77777777" w:rsidR="00382FB1" w:rsidRDefault="00000000">
      <w:pPr>
        <w:pStyle w:val="Example"/>
        <w:ind w:left="130" w:right="115"/>
      </w:pPr>
      <w:r>
        <w:t xml:space="preserve">            &lt;templateId root="2.16.840.1.113883.10.20.22.4.32" /&gt;</w:t>
      </w:r>
    </w:p>
    <w:p w14:paraId="1DE7CA5F" w14:textId="77777777" w:rsidR="00382FB1" w:rsidRDefault="00000000">
      <w:pPr>
        <w:pStyle w:val="Example"/>
        <w:ind w:left="130" w:right="115"/>
      </w:pPr>
      <w:r>
        <w:t xml:space="preserve">              ...</w:t>
      </w:r>
    </w:p>
    <w:p w14:paraId="604B708E" w14:textId="77777777" w:rsidR="00382FB1" w:rsidRDefault="00000000">
      <w:pPr>
        <w:pStyle w:val="Example"/>
        <w:ind w:left="130" w:right="115"/>
      </w:pPr>
      <w:r>
        <w:t xml:space="preserve">        &lt;/participantRole&gt;</w:t>
      </w:r>
    </w:p>
    <w:p w14:paraId="4929F3D1" w14:textId="77777777" w:rsidR="00382FB1" w:rsidRDefault="00000000">
      <w:pPr>
        <w:pStyle w:val="Example"/>
        <w:ind w:left="130" w:right="115"/>
      </w:pPr>
      <w:r>
        <w:t xml:space="preserve">    &lt;/participant&gt;</w:t>
      </w:r>
    </w:p>
    <w:p w14:paraId="697B78E8" w14:textId="77777777" w:rsidR="00382FB1" w:rsidRDefault="00000000">
      <w:pPr>
        <w:pStyle w:val="Example"/>
        <w:ind w:left="130" w:right="115"/>
      </w:pPr>
      <w:r>
        <w:t xml:space="preserve">    &lt;entryRelationship typeCode="RSON"&gt;</w:t>
      </w:r>
    </w:p>
    <w:p w14:paraId="40DA5045" w14:textId="77777777" w:rsidR="00382FB1" w:rsidRDefault="00000000">
      <w:pPr>
        <w:pStyle w:val="Example"/>
        <w:ind w:left="130" w:right="115"/>
      </w:pPr>
      <w:r>
        <w:t xml:space="preserve">        &lt;observation classCode="OBS" moodCode="EVN"&gt;</w:t>
      </w:r>
    </w:p>
    <w:p w14:paraId="124647CD" w14:textId="77777777" w:rsidR="00382FB1" w:rsidRDefault="00000000">
      <w:pPr>
        <w:pStyle w:val="Example"/>
        <w:ind w:left="130" w:right="115"/>
      </w:pPr>
      <w:r>
        <w:t xml:space="preserve">            &lt;!--  [C-CDA] Indication (V2)  --&gt;</w:t>
      </w:r>
    </w:p>
    <w:p w14:paraId="2D3D4A0E" w14:textId="77777777" w:rsidR="00382FB1" w:rsidRDefault="00000000">
      <w:pPr>
        <w:pStyle w:val="Example"/>
        <w:ind w:left="130" w:right="115"/>
      </w:pPr>
      <w:r>
        <w:t xml:space="preserve">            &lt;templateId root="2.16.840.1.113883.10.20.22.4.19" extension="2014-06-09" /&gt;</w:t>
      </w:r>
    </w:p>
    <w:p w14:paraId="234ED8F9" w14:textId="77777777" w:rsidR="00382FB1" w:rsidRDefault="00000000">
      <w:pPr>
        <w:pStyle w:val="Example"/>
        <w:ind w:left="130" w:right="115"/>
      </w:pPr>
      <w:r>
        <w:t xml:space="preserve">             ...</w:t>
      </w:r>
    </w:p>
    <w:p w14:paraId="22E692CA" w14:textId="77777777" w:rsidR="00382FB1" w:rsidRDefault="00000000">
      <w:pPr>
        <w:pStyle w:val="Example"/>
        <w:ind w:left="130" w:right="115"/>
      </w:pPr>
      <w:r>
        <w:t xml:space="preserve">        &lt;/observation&gt;</w:t>
      </w:r>
    </w:p>
    <w:p w14:paraId="029A0A0E" w14:textId="77777777" w:rsidR="00382FB1" w:rsidRDefault="00000000">
      <w:pPr>
        <w:pStyle w:val="Example"/>
        <w:ind w:left="130" w:right="115"/>
      </w:pPr>
      <w:r>
        <w:t xml:space="preserve">    &lt;/entryRelationship&gt;</w:t>
      </w:r>
    </w:p>
    <w:p w14:paraId="6A80772D" w14:textId="77777777" w:rsidR="00382FB1" w:rsidRDefault="00000000">
      <w:pPr>
        <w:pStyle w:val="Example"/>
        <w:ind w:left="130" w:right="115"/>
      </w:pPr>
      <w:r>
        <w:t xml:space="preserve">    &lt;entryRelationship typeCode="SUBJ" inversionInd="true"&gt;</w:t>
      </w:r>
    </w:p>
    <w:p w14:paraId="5D68ED1D" w14:textId="77777777" w:rsidR="00382FB1" w:rsidRDefault="00000000">
      <w:pPr>
        <w:pStyle w:val="Example"/>
        <w:ind w:left="130" w:right="115"/>
      </w:pPr>
      <w:r>
        <w:t xml:space="preserve">        &lt;act classCode="ACT" moodCode="INT"&gt;</w:t>
      </w:r>
    </w:p>
    <w:p w14:paraId="1D5D545E" w14:textId="77777777" w:rsidR="00382FB1" w:rsidRDefault="00000000">
      <w:pPr>
        <w:pStyle w:val="Example"/>
        <w:ind w:left="130" w:right="115"/>
      </w:pPr>
      <w:r>
        <w:t xml:space="preserve">            &lt;!--  [C-CDA] Instruction (V2)  --&gt;</w:t>
      </w:r>
    </w:p>
    <w:p w14:paraId="207A6408" w14:textId="77777777" w:rsidR="00382FB1" w:rsidRDefault="00000000">
      <w:pPr>
        <w:pStyle w:val="Example"/>
        <w:ind w:left="130" w:right="115"/>
      </w:pPr>
      <w:r>
        <w:t xml:space="preserve">            &lt;templateId root="2.16.840.1.113883.10.20.22.4.20" extension="2014-06-09" /&gt;</w:t>
      </w:r>
    </w:p>
    <w:p w14:paraId="125C3E22" w14:textId="77777777" w:rsidR="00382FB1" w:rsidRDefault="00000000">
      <w:pPr>
        <w:pStyle w:val="Example"/>
        <w:ind w:left="130" w:right="115"/>
      </w:pPr>
      <w:r>
        <w:lastRenderedPageBreak/>
        <w:t xml:space="preserve">           ...</w:t>
      </w:r>
    </w:p>
    <w:p w14:paraId="77C84CCE" w14:textId="77777777" w:rsidR="00382FB1" w:rsidRDefault="00000000">
      <w:pPr>
        <w:pStyle w:val="Example"/>
        <w:ind w:left="130" w:right="115"/>
      </w:pPr>
      <w:r>
        <w:t xml:space="preserve">        &lt;/act&gt;</w:t>
      </w:r>
    </w:p>
    <w:p w14:paraId="5A376C5A" w14:textId="77777777" w:rsidR="00382FB1" w:rsidRDefault="00000000">
      <w:pPr>
        <w:pStyle w:val="Example"/>
        <w:ind w:left="130" w:right="115"/>
      </w:pPr>
      <w:r>
        <w:t xml:space="preserve">    &lt;/entryRelationship&gt;</w:t>
      </w:r>
    </w:p>
    <w:p w14:paraId="1B4499BB" w14:textId="77777777" w:rsidR="00382FB1" w:rsidRDefault="00000000">
      <w:pPr>
        <w:pStyle w:val="Example"/>
        <w:ind w:left="130" w:right="115"/>
      </w:pPr>
      <w:r>
        <w:t>&lt;/observation&gt;</w:t>
      </w:r>
    </w:p>
    <w:p w14:paraId="31CA5707" w14:textId="77777777" w:rsidR="00382FB1" w:rsidRDefault="00382FB1">
      <w:pPr>
        <w:pStyle w:val="BodyText"/>
      </w:pPr>
    </w:p>
    <w:p w14:paraId="3A7974F2" w14:textId="77777777" w:rsidR="00382FB1" w:rsidRDefault="00000000">
      <w:pPr>
        <w:pStyle w:val="Heading2nospace"/>
      </w:pPr>
      <w:bookmarkStart w:id="3150" w:name="E_Procedure_Activity_Procedure_NHCS_V4"/>
      <w:bookmarkStart w:id="3151" w:name="_Toc202463885"/>
      <w:r>
        <w:t>Procedure Activity Procedure (NHCS V4)</w:t>
      </w:r>
      <w:bookmarkEnd w:id="3150"/>
      <w:bookmarkEnd w:id="3151"/>
    </w:p>
    <w:p w14:paraId="608833BD" w14:textId="77777777" w:rsidR="00382FB1" w:rsidRDefault="00000000">
      <w:pPr>
        <w:pStyle w:val="BracketData"/>
      </w:pPr>
      <w:r>
        <w:t>[procedure: identifier urn:hl7ii:2.16.840.1.113883.10.20.22.4.14:2025-08-01 (open)]</w:t>
      </w:r>
    </w:p>
    <w:p w14:paraId="6435D2F8" w14:textId="77777777" w:rsidR="00382FB1" w:rsidRDefault="00000000">
      <w:pPr>
        <w:pStyle w:val="BracketData"/>
      </w:pPr>
      <w:r>
        <w:t>Draft as part of National Health Care Surveys, Release 1, STU 4 - US Realm</w:t>
      </w:r>
    </w:p>
    <w:p w14:paraId="7FEB50DA" w14:textId="77777777" w:rsidR="00382FB1" w:rsidRDefault="00000000">
      <w:pPr>
        <w:pStyle w:val="Caption"/>
      </w:pPr>
      <w:bookmarkStart w:id="3152" w:name="_Toc202464646"/>
      <w:r>
        <w:t xml:space="preserve">Table </w:t>
      </w:r>
      <w:r>
        <w:fldChar w:fldCharType="begin"/>
      </w:r>
      <w:r>
        <w:instrText>SEQ Table \* ARABIC</w:instrText>
      </w:r>
      <w:r>
        <w:fldChar w:fldCharType="separate"/>
      </w:r>
      <w:r>
        <w:t>299</w:t>
      </w:r>
      <w:r>
        <w:fldChar w:fldCharType="end"/>
      </w:r>
      <w:r>
        <w:t>: Procedure Activity Procedure (NHCS V4) Contexts</w:t>
      </w:r>
      <w:bookmarkEnd w:id="315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B48910D" w14:textId="77777777">
        <w:trPr>
          <w:cantSplit/>
          <w:tblHeader/>
          <w:jc w:val="center"/>
        </w:trPr>
        <w:tc>
          <w:tcPr>
            <w:tcW w:w="360" w:type="dxa"/>
            <w:shd w:val="clear" w:color="auto" w:fill="E6E6E6"/>
          </w:tcPr>
          <w:p w14:paraId="0189B675" w14:textId="77777777" w:rsidR="00382FB1" w:rsidRDefault="00000000">
            <w:pPr>
              <w:pStyle w:val="TableHead"/>
            </w:pPr>
            <w:r>
              <w:t>Contained By:</w:t>
            </w:r>
          </w:p>
        </w:tc>
        <w:tc>
          <w:tcPr>
            <w:tcW w:w="360" w:type="dxa"/>
            <w:shd w:val="clear" w:color="auto" w:fill="E6E6E6"/>
          </w:tcPr>
          <w:p w14:paraId="1B295257" w14:textId="77777777" w:rsidR="00382FB1" w:rsidRDefault="00000000">
            <w:pPr>
              <w:pStyle w:val="TableHead"/>
            </w:pPr>
            <w:r>
              <w:t>Contains:</w:t>
            </w:r>
          </w:p>
        </w:tc>
      </w:tr>
      <w:tr w:rsidR="00382FB1" w14:paraId="72281BE1" w14:textId="77777777">
        <w:trPr>
          <w:jc w:val="center"/>
        </w:trPr>
        <w:tc>
          <w:tcPr>
            <w:tcW w:w="360" w:type="dxa"/>
          </w:tcPr>
          <w:p w14:paraId="49F15C9A" w14:textId="77777777" w:rsidR="00382FB1" w:rsidRDefault="00382FB1">
            <w:pPr>
              <w:pStyle w:val="TableText"/>
            </w:pPr>
            <w:hyperlink w:anchor="S_Procedures_Section_ent_req_Nv3">
              <w:r>
                <w:rPr>
                  <w:rStyle w:val="HyperlinkText9pt"/>
                </w:rPr>
                <w:t>Procedures Section (entries required) (NHCS V3)</w:t>
              </w:r>
            </w:hyperlink>
            <w:r>
              <w:t xml:space="preserve"> (optional)</w:t>
            </w:r>
          </w:p>
          <w:p w14:paraId="4B7A5CF8" w14:textId="77777777" w:rsidR="00382FB1" w:rsidRDefault="00382FB1">
            <w:pPr>
              <w:pStyle w:val="TableText"/>
            </w:pPr>
            <w:hyperlink w:anchor="S_Procedures_Section_entries_optional_N">
              <w:r>
                <w:rPr>
                  <w:rStyle w:val="HyperlinkText9pt"/>
                </w:rPr>
                <w:t>Procedures Section (entries optional) (NHCS V3)</w:t>
              </w:r>
            </w:hyperlink>
            <w:r>
              <w:t xml:space="preserve"> (optional)</w:t>
            </w:r>
          </w:p>
          <w:p w14:paraId="304D7029" w14:textId="77777777" w:rsidR="00382FB1" w:rsidRDefault="00382FB1">
            <w:pPr>
              <w:pStyle w:val="TableText"/>
            </w:pPr>
            <w:hyperlink w:anchor="E_Reaction_Observation_NHCS_V3">
              <w:r>
                <w:rPr>
                  <w:rStyle w:val="HyperlinkText9pt"/>
                </w:rPr>
                <w:t>Reaction Observation (NHCS V3)</w:t>
              </w:r>
            </w:hyperlink>
            <w:r>
              <w:t xml:space="preserve"> (optional)</w:t>
            </w:r>
          </w:p>
          <w:p w14:paraId="25D4951C" w14:textId="77777777" w:rsidR="00382FB1" w:rsidRDefault="00382FB1">
            <w:pPr>
              <w:pStyle w:val="TableText"/>
            </w:pPr>
            <w:hyperlink w:anchor="S_Medical_Equipment_Section_NHCS_V3">
              <w:r>
                <w:rPr>
                  <w:rStyle w:val="HyperlinkText9pt"/>
                </w:rPr>
                <w:t>Medical Equipment Section (NHCS V3)</w:t>
              </w:r>
            </w:hyperlink>
            <w:r>
              <w:t xml:space="preserve"> (optional)</w:t>
            </w:r>
          </w:p>
          <w:p w14:paraId="67692032" w14:textId="77777777" w:rsidR="00382FB1" w:rsidRDefault="00382FB1">
            <w:pPr>
              <w:pStyle w:val="TableText"/>
            </w:pPr>
            <w:hyperlink w:anchor="E_Medical_Equipment_Organizer_NHCS_V2">
              <w:r>
                <w:rPr>
                  <w:rStyle w:val="HyperlinkText9pt"/>
                </w:rPr>
                <w:t>Medical Equipment Organizer (NHCS V2)</w:t>
              </w:r>
            </w:hyperlink>
            <w:r>
              <w:t xml:space="preserve"> (optional)</w:t>
            </w:r>
          </w:p>
        </w:tc>
        <w:tc>
          <w:tcPr>
            <w:tcW w:w="360" w:type="dxa"/>
          </w:tcPr>
          <w:p w14:paraId="470513E0" w14:textId="77777777" w:rsidR="00382FB1" w:rsidRDefault="00382FB1">
            <w:pPr>
              <w:pStyle w:val="TableText"/>
            </w:pPr>
            <w:hyperlink w:anchor="E_Product_Instance">
              <w:r>
                <w:rPr>
                  <w:rStyle w:val="HyperlinkText9pt"/>
                </w:rPr>
                <w:t>Product Instance</w:t>
              </w:r>
            </w:hyperlink>
            <w:r>
              <w:t xml:space="preserve"> (optional)</w:t>
            </w:r>
          </w:p>
          <w:p w14:paraId="28D85FED" w14:textId="77777777" w:rsidR="00382FB1" w:rsidRDefault="00382FB1">
            <w:pPr>
              <w:pStyle w:val="TableText"/>
            </w:pPr>
            <w:hyperlink w:anchor="Indication_V2">
              <w:r>
                <w:rPr>
                  <w:rStyle w:val="HyperlinkText9pt"/>
                </w:rPr>
                <w:t>Indication (V2)</w:t>
              </w:r>
            </w:hyperlink>
            <w:r>
              <w:t xml:space="preserve"> (optional)</w:t>
            </w:r>
          </w:p>
          <w:p w14:paraId="0FE4E1FD" w14:textId="77777777" w:rsidR="00382FB1" w:rsidRDefault="00382FB1">
            <w:pPr>
              <w:pStyle w:val="TableText"/>
            </w:pPr>
            <w:hyperlink w:anchor="Instruction_V2">
              <w:r>
                <w:rPr>
                  <w:rStyle w:val="HyperlinkText9pt"/>
                </w:rPr>
                <w:t>Instruction (V2)</w:t>
              </w:r>
            </w:hyperlink>
            <w:r>
              <w:t xml:space="preserve"> (optional)</w:t>
            </w:r>
          </w:p>
          <w:p w14:paraId="5ABE670C" w14:textId="77777777" w:rsidR="00382FB1" w:rsidRDefault="00382FB1">
            <w:pPr>
              <w:pStyle w:val="TableText"/>
            </w:pPr>
            <w:hyperlink w:anchor="U_Author_Participation">
              <w:r>
                <w:rPr>
                  <w:rStyle w:val="HyperlinkText9pt"/>
                </w:rPr>
                <w:t>Author Participation</w:t>
              </w:r>
            </w:hyperlink>
            <w:r>
              <w:t xml:space="preserve"> (optional)</w:t>
            </w:r>
          </w:p>
          <w:p w14:paraId="558423C8" w14:textId="77777777" w:rsidR="00382FB1" w:rsidRDefault="00382FB1">
            <w:pPr>
              <w:pStyle w:val="TableText"/>
            </w:pPr>
            <w:hyperlink w:anchor="E_Medication_Activity_NHCS_V3">
              <w:r>
                <w:rPr>
                  <w:rStyle w:val="HyperlinkText9pt"/>
                </w:rPr>
                <w:t>Medication Activity (NHCS V3)</w:t>
              </w:r>
            </w:hyperlink>
            <w:r>
              <w:t xml:space="preserve"> (optional)</w:t>
            </w:r>
          </w:p>
          <w:p w14:paraId="495D8320" w14:textId="77777777" w:rsidR="00382FB1" w:rsidRDefault="00382FB1">
            <w:pPr>
              <w:pStyle w:val="TableText"/>
            </w:pPr>
            <w:hyperlink w:anchor="E_Assessment_Scale_Observation_NHCS_V3">
              <w:r>
                <w:rPr>
                  <w:rStyle w:val="HyperlinkText9pt"/>
                </w:rPr>
                <w:t>Assessment Scale Observation (NHCS V3)</w:t>
              </w:r>
            </w:hyperlink>
            <w:r>
              <w:t xml:space="preserve"> (optional)</w:t>
            </w:r>
          </w:p>
          <w:p w14:paraId="237C49CE" w14:textId="77777777" w:rsidR="00382FB1" w:rsidRDefault="00382FB1">
            <w:pPr>
              <w:pStyle w:val="TableText"/>
            </w:pPr>
            <w:hyperlink w:anchor="E_Reaction_Observation_NHCS_V3">
              <w:r>
                <w:rPr>
                  <w:rStyle w:val="HyperlinkText9pt"/>
                </w:rPr>
                <w:t>Reaction Observation (NHCS V3)</w:t>
              </w:r>
            </w:hyperlink>
            <w:r>
              <w:t xml:space="preserve"> (optional)</w:t>
            </w:r>
          </w:p>
        </w:tc>
      </w:tr>
    </w:tbl>
    <w:p w14:paraId="07C281D9" w14:textId="77777777" w:rsidR="00382FB1" w:rsidRDefault="00382FB1">
      <w:pPr>
        <w:pStyle w:val="BodyText"/>
      </w:pPr>
    </w:p>
    <w:p w14:paraId="4BFC2617" w14:textId="77777777" w:rsidR="00382FB1" w:rsidRDefault="00000000">
      <w:r>
        <w:t>The C-CDA template, Procedure Activity Procedure (V3), has been versioned in this guide to support USCDI-v3.</w:t>
      </w:r>
    </w:p>
    <w:p w14:paraId="234E2C67" w14:textId="77777777" w:rsidR="00382FB1" w:rsidRDefault="00000000">
      <w:r>
        <w:t>The common notion of "procedure" is broader than that specified by the HL7 Version 3 Reference Information Model (RIM). Therefore procedure templates can be represented with various RIM classes: act (e.g., dressing change), observation (e.g., EEG), procedure (e.g., splenectomy).</w:t>
      </w:r>
      <w:r>
        <w:br/>
        <w:t>This template represents procedures whose immediate and primary outcome (post-condition) is the alteration of the physical condition of the patient. Examples of these procedures are an appendectomy, hip replacement, and a creation of a gastrostomy.</w:t>
      </w:r>
      <w:r>
        <w:br/>
        <w:t>This template can be used with a contained Product Instance template to represent a device in or on a patient. In this case, targetSiteCode is used to record the location of the device in or on the patient's body. Equipment supplied to the patient (e.g., pumps, inhalers, wheelchairs) is represented by the Non-Medicinal Supply Activity (V2) template.</w:t>
      </w:r>
      <w:r>
        <w:br/>
        <w:t>Procedure Activity Procedure V3 Usage Note: Common practice in the industry has shown that Procedure Activity Procedure is the usually implemented CDA template for any type of intervention or procedure regardless of if the "immediate and primary outcome (post-condition) is the alteration of the physical condition of the patient" or not. As a result, it is recommended to use Procedure Activity Procedure when sending procedures also thought of as "interventions" such as "Home Environment Evaluation" or "Assessment of nutritional status".</w:t>
      </w:r>
    </w:p>
    <w:p w14:paraId="090A426A" w14:textId="77777777" w:rsidR="00382FB1" w:rsidRDefault="00000000">
      <w:pPr>
        <w:pStyle w:val="Caption"/>
      </w:pPr>
      <w:bookmarkStart w:id="3153" w:name="_Toc202464647"/>
      <w:r>
        <w:lastRenderedPageBreak/>
        <w:t xml:space="preserve">Table </w:t>
      </w:r>
      <w:r>
        <w:fldChar w:fldCharType="begin"/>
      </w:r>
      <w:r>
        <w:instrText>SEQ Table \* ARABIC</w:instrText>
      </w:r>
      <w:r>
        <w:fldChar w:fldCharType="separate"/>
      </w:r>
      <w:r>
        <w:t>300</w:t>
      </w:r>
      <w:r>
        <w:fldChar w:fldCharType="end"/>
      </w:r>
      <w:r>
        <w:t>: Procedure Activity Procedure (NHCS V4) Constraints Overview</w:t>
      </w:r>
      <w:bookmarkEnd w:id="315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1D38EBE" w14:textId="77777777">
        <w:trPr>
          <w:cantSplit/>
          <w:tblHeader/>
          <w:jc w:val="center"/>
        </w:trPr>
        <w:tc>
          <w:tcPr>
            <w:tcW w:w="0" w:type="dxa"/>
            <w:shd w:val="clear" w:color="auto" w:fill="E6E6E6"/>
            <w:noWrap/>
          </w:tcPr>
          <w:p w14:paraId="69A28B90" w14:textId="77777777" w:rsidR="00382FB1" w:rsidRDefault="00000000">
            <w:pPr>
              <w:pStyle w:val="TableHead"/>
            </w:pPr>
            <w:r>
              <w:t>XPath</w:t>
            </w:r>
          </w:p>
        </w:tc>
        <w:tc>
          <w:tcPr>
            <w:tcW w:w="720" w:type="dxa"/>
            <w:shd w:val="clear" w:color="auto" w:fill="E6E6E6"/>
            <w:noWrap/>
          </w:tcPr>
          <w:p w14:paraId="1BD0EFDA" w14:textId="77777777" w:rsidR="00382FB1" w:rsidRDefault="00000000">
            <w:pPr>
              <w:pStyle w:val="TableHead"/>
            </w:pPr>
            <w:r>
              <w:t>Card.</w:t>
            </w:r>
          </w:p>
        </w:tc>
        <w:tc>
          <w:tcPr>
            <w:tcW w:w="1152" w:type="dxa"/>
            <w:shd w:val="clear" w:color="auto" w:fill="E6E6E6"/>
            <w:noWrap/>
          </w:tcPr>
          <w:p w14:paraId="398E3E2F" w14:textId="77777777" w:rsidR="00382FB1" w:rsidRDefault="00000000">
            <w:pPr>
              <w:pStyle w:val="TableHead"/>
            </w:pPr>
            <w:r>
              <w:t>Verb</w:t>
            </w:r>
          </w:p>
        </w:tc>
        <w:tc>
          <w:tcPr>
            <w:tcW w:w="864" w:type="dxa"/>
            <w:shd w:val="clear" w:color="auto" w:fill="E6E6E6"/>
            <w:noWrap/>
          </w:tcPr>
          <w:p w14:paraId="20F46F90" w14:textId="77777777" w:rsidR="00382FB1" w:rsidRDefault="00000000">
            <w:pPr>
              <w:pStyle w:val="TableHead"/>
            </w:pPr>
            <w:r>
              <w:t>Data Type</w:t>
            </w:r>
          </w:p>
        </w:tc>
        <w:tc>
          <w:tcPr>
            <w:tcW w:w="864" w:type="dxa"/>
            <w:shd w:val="clear" w:color="auto" w:fill="E6E6E6"/>
            <w:noWrap/>
          </w:tcPr>
          <w:p w14:paraId="5C689CA9" w14:textId="77777777" w:rsidR="00382FB1" w:rsidRDefault="00000000">
            <w:pPr>
              <w:pStyle w:val="TableHead"/>
            </w:pPr>
            <w:r>
              <w:t>CONF#</w:t>
            </w:r>
          </w:p>
        </w:tc>
        <w:tc>
          <w:tcPr>
            <w:tcW w:w="864" w:type="dxa"/>
            <w:shd w:val="clear" w:color="auto" w:fill="E6E6E6"/>
            <w:noWrap/>
          </w:tcPr>
          <w:p w14:paraId="344EE5D3" w14:textId="77777777" w:rsidR="00382FB1" w:rsidRDefault="00000000">
            <w:pPr>
              <w:pStyle w:val="TableHead"/>
            </w:pPr>
            <w:r>
              <w:t>Value</w:t>
            </w:r>
          </w:p>
        </w:tc>
      </w:tr>
      <w:tr w:rsidR="00382FB1" w14:paraId="7BF6FBD5" w14:textId="77777777">
        <w:trPr>
          <w:jc w:val="center"/>
        </w:trPr>
        <w:tc>
          <w:tcPr>
            <w:tcW w:w="10160" w:type="dxa"/>
            <w:gridSpan w:val="6"/>
          </w:tcPr>
          <w:p w14:paraId="3C17E69D" w14:textId="77777777" w:rsidR="00382FB1" w:rsidRDefault="00000000">
            <w:pPr>
              <w:pStyle w:val="TableText"/>
            </w:pPr>
            <w:r>
              <w:t>procedure (identifier: urn:hl7ii:2.16.840.1.113883.10.20.22.4.14:2025-08-01)</w:t>
            </w:r>
          </w:p>
        </w:tc>
      </w:tr>
      <w:tr w:rsidR="00382FB1" w14:paraId="0AE70463" w14:textId="77777777">
        <w:trPr>
          <w:jc w:val="center"/>
        </w:trPr>
        <w:tc>
          <w:tcPr>
            <w:tcW w:w="3345" w:type="dxa"/>
          </w:tcPr>
          <w:p w14:paraId="4D2822AC" w14:textId="77777777" w:rsidR="00382FB1" w:rsidRDefault="00000000">
            <w:pPr>
              <w:pStyle w:val="TableText"/>
            </w:pPr>
            <w:r>
              <w:tab/>
              <w:t>@classCode</w:t>
            </w:r>
          </w:p>
        </w:tc>
        <w:tc>
          <w:tcPr>
            <w:tcW w:w="720" w:type="dxa"/>
          </w:tcPr>
          <w:p w14:paraId="17C709E9" w14:textId="77777777" w:rsidR="00382FB1" w:rsidRDefault="00000000">
            <w:pPr>
              <w:pStyle w:val="TableText"/>
            </w:pPr>
            <w:r>
              <w:t>1..1</w:t>
            </w:r>
          </w:p>
        </w:tc>
        <w:tc>
          <w:tcPr>
            <w:tcW w:w="1152" w:type="dxa"/>
          </w:tcPr>
          <w:p w14:paraId="49D3F8ED" w14:textId="77777777" w:rsidR="00382FB1" w:rsidRDefault="00000000">
            <w:pPr>
              <w:pStyle w:val="TableText"/>
            </w:pPr>
            <w:r>
              <w:t>SHALL</w:t>
            </w:r>
          </w:p>
        </w:tc>
        <w:tc>
          <w:tcPr>
            <w:tcW w:w="864" w:type="dxa"/>
          </w:tcPr>
          <w:p w14:paraId="6401684C" w14:textId="77777777" w:rsidR="00382FB1" w:rsidRDefault="00382FB1">
            <w:pPr>
              <w:pStyle w:val="TableText"/>
            </w:pPr>
          </w:p>
        </w:tc>
        <w:tc>
          <w:tcPr>
            <w:tcW w:w="1104" w:type="dxa"/>
          </w:tcPr>
          <w:p w14:paraId="250B2166" w14:textId="77777777" w:rsidR="00382FB1" w:rsidRDefault="00382FB1">
            <w:pPr>
              <w:pStyle w:val="TableText"/>
            </w:pPr>
            <w:hyperlink w:anchor="C_5564-33314">
              <w:r>
                <w:rPr>
                  <w:rStyle w:val="HyperlinkText9pt"/>
                </w:rPr>
                <w:t>5564-33314</w:t>
              </w:r>
            </w:hyperlink>
          </w:p>
        </w:tc>
        <w:tc>
          <w:tcPr>
            <w:tcW w:w="2975" w:type="dxa"/>
          </w:tcPr>
          <w:p w14:paraId="370D0E36" w14:textId="77777777" w:rsidR="00382FB1" w:rsidRDefault="00000000">
            <w:pPr>
              <w:pStyle w:val="TableText"/>
            </w:pPr>
            <w:r>
              <w:t>urn:oid:2.16.840.1.113883.5.6 (HL7ActClass) = PROC</w:t>
            </w:r>
          </w:p>
        </w:tc>
      </w:tr>
      <w:tr w:rsidR="00382FB1" w14:paraId="7C2E3327" w14:textId="77777777">
        <w:trPr>
          <w:jc w:val="center"/>
        </w:trPr>
        <w:tc>
          <w:tcPr>
            <w:tcW w:w="3345" w:type="dxa"/>
          </w:tcPr>
          <w:p w14:paraId="5BA00A7A" w14:textId="77777777" w:rsidR="00382FB1" w:rsidRDefault="00000000">
            <w:pPr>
              <w:pStyle w:val="TableText"/>
            </w:pPr>
            <w:r>
              <w:tab/>
              <w:t>@moodCode</w:t>
            </w:r>
          </w:p>
        </w:tc>
        <w:tc>
          <w:tcPr>
            <w:tcW w:w="720" w:type="dxa"/>
          </w:tcPr>
          <w:p w14:paraId="25BED339" w14:textId="77777777" w:rsidR="00382FB1" w:rsidRDefault="00000000">
            <w:pPr>
              <w:pStyle w:val="TableText"/>
            </w:pPr>
            <w:r>
              <w:t>1..1</w:t>
            </w:r>
          </w:p>
        </w:tc>
        <w:tc>
          <w:tcPr>
            <w:tcW w:w="1152" w:type="dxa"/>
          </w:tcPr>
          <w:p w14:paraId="24B9F093" w14:textId="77777777" w:rsidR="00382FB1" w:rsidRDefault="00000000">
            <w:pPr>
              <w:pStyle w:val="TableText"/>
            </w:pPr>
            <w:r>
              <w:t>SHALL</w:t>
            </w:r>
          </w:p>
        </w:tc>
        <w:tc>
          <w:tcPr>
            <w:tcW w:w="864" w:type="dxa"/>
          </w:tcPr>
          <w:p w14:paraId="0C4EFA18" w14:textId="77777777" w:rsidR="00382FB1" w:rsidRDefault="00382FB1">
            <w:pPr>
              <w:pStyle w:val="TableText"/>
            </w:pPr>
          </w:p>
        </w:tc>
        <w:tc>
          <w:tcPr>
            <w:tcW w:w="1104" w:type="dxa"/>
          </w:tcPr>
          <w:p w14:paraId="4CDD1128" w14:textId="77777777" w:rsidR="00382FB1" w:rsidRDefault="00382FB1">
            <w:pPr>
              <w:pStyle w:val="TableText"/>
            </w:pPr>
            <w:hyperlink w:anchor="C_5564-33315">
              <w:r>
                <w:rPr>
                  <w:rStyle w:val="HyperlinkText9pt"/>
                </w:rPr>
                <w:t>5564-33315</w:t>
              </w:r>
            </w:hyperlink>
          </w:p>
        </w:tc>
        <w:tc>
          <w:tcPr>
            <w:tcW w:w="2975" w:type="dxa"/>
          </w:tcPr>
          <w:p w14:paraId="57E80C56" w14:textId="77777777" w:rsidR="00382FB1" w:rsidRDefault="00000000">
            <w:pPr>
              <w:pStyle w:val="TableText"/>
            </w:pPr>
            <w:r>
              <w:t>urn:oid:2.16.840.1.113883.5.1001 (HL7ActMood) = EVN</w:t>
            </w:r>
          </w:p>
        </w:tc>
      </w:tr>
      <w:tr w:rsidR="00382FB1" w14:paraId="45114E2F" w14:textId="77777777">
        <w:trPr>
          <w:jc w:val="center"/>
        </w:trPr>
        <w:tc>
          <w:tcPr>
            <w:tcW w:w="3345" w:type="dxa"/>
          </w:tcPr>
          <w:p w14:paraId="136D5F4C" w14:textId="77777777" w:rsidR="00382FB1" w:rsidRDefault="00000000">
            <w:pPr>
              <w:pStyle w:val="TableText"/>
            </w:pPr>
            <w:r>
              <w:tab/>
              <w:t>templateId</w:t>
            </w:r>
          </w:p>
        </w:tc>
        <w:tc>
          <w:tcPr>
            <w:tcW w:w="720" w:type="dxa"/>
          </w:tcPr>
          <w:p w14:paraId="65EDB176" w14:textId="77777777" w:rsidR="00382FB1" w:rsidRDefault="00000000">
            <w:pPr>
              <w:pStyle w:val="TableText"/>
            </w:pPr>
            <w:r>
              <w:t>1..1</w:t>
            </w:r>
          </w:p>
        </w:tc>
        <w:tc>
          <w:tcPr>
            <w:tcW w:w="1152" w:type="dxa"/>
          </w:tcPr>
          <w:p w14:paraId="6ABDE750" w14:textId="77777777" w:rsidR="00382FB1" w:rsidRDefault="00000000">
            <w:pPr>
              <w:pStyle w:val="TableText"/>
            </w:pPr>
            <w:r>
              <w:t>SHALL</w:t>
            </w:r>
          </w:p>
        </w:tc>
        <w:tc>
          <w:tcPr>
            <w:tcW w:w="864" w:type="dxa"/>
          </w:tcPr>
          <w:p w14:paraId="125FD40A" w14:textId="77777777" w:rsidR="00382FB1" w:rsidRDefault="00382FB1">
            <w:pPr>
              <w:pStyle w:val="TableText"/>
            </w:pPr>
          </w:p>
        </w:tc>
        <w:tc>
          <w:tcPr>
            <w:tcW w:w="1104" w:type="dxa"/>
          </w:tcPr>
          <w:p w14:paraId="01562D4C" w14:textId="77777777" w:rsidR="00382FB1" w:rsidRDefault="00382FB1">
            <w:pPr>
              <w:pStyle w:val="TableText"/>
            </w:pPr>
            <w:hyperlink w:anchor="C_5564-33253">
              <w:r>
                <w:rPr>
                  <w:rStyle w:val="HyperlinkText9pt"/>
                </w:rPr>
                <w:t>5564-33253</w:t>
              </w:r>
            </w:hyperlink>
          </w:p>
        </w:tc>
        <w:tc>
          <w:tcPr>
            <w:tcW w:w="2975" w:type="dxa"/>
          </w:tcPr>
          <w:p w14:paraId="62146FC9" w14:textId="77777777" w:rsidR="00382FB1" w:rsidRDefault="00382FB1">
            <w:pPr>
              <w:pStyle w:val="TableText"/>
            </w:pPr>
          </w:p>
        </w:tc>
      </w:tr>
      <w:tr w:rsidR="00382FB1" w14:paraId="2B1112B4" w14:textId="77777777">
        <w:trPr>
          <w:jc w:val="center"/>
        </w:trPr>
        <w:tc>
          <w:tcPr>
            <w:tcW w:w="3345" w:type="dxa"/>
          </w:tcPr>
          <w:p w14:paraId="43F1300C" w14:textId="77777777" w:rsidR="00382FB1" w:rsidRDefault="00000000">
            <w:pPr>
              <w:pStyle w:val="TableText"/>
            </w:pPr>
            <w:r>
              <w:tab/>
            </w:r>
            <w:r>
              <w:tab/>
              <w:t>@root</w:t>
            </w:r>
          </w:p>
        </w:tc>
        <w:tc>
          <w:tcPr>
            <w:tcW w:w="720" w:type="dxa"/>
          </w:tcPr>
          <w:p w14:paraId="16CD276F" w14:textId="77777777" w:rsidR="00382FB1" w:rsidRDefault="00000000">
            <w:pPr>
              <w:pStyle w:val="TableText"/>
            </w:pPr>
            <w:r>
              <w:t>1..1</w:t>
            </w:r>
          </w:p>
        </w:tc>
        <w:tc>
          <w:tcPr>
            <w:tcW w:w="1152" w:type="dxa"/>
          </w:tcPr>
          <w:p w14:paraId="576E9674" w14:textId="77777777" w:rsidR="00382FB1" w:rsidRDefault="00000000">
            <w:pPr>
              <w:pStyle w:val="TableText"/>
            </w:pPr>
            <w:r>
              <w:t>SHALL</w:t>
            </w:r>
          </w:p>
        </w:tc>
        <w:tc>
          <w:tcPr>
            <w:tcW w:w="864" w:type="dxa"/>
          </w:tcPr>
          <w:p w14:paraId="488EC4C5" w14:textId="77777777" w:rsidR="00382FB1" w:rsidRDefault="00382FB1">
            <w:pPr>
              <w:pStyle w:val="TableText"/>
            </w:pPr>
          </w:p>
        </w:tc>
        <w:tc>
          <w:tcPr>
            <w:tcW w:w="1104" w:type="dxa"/>
          </w:tcPr>
          <w:p w14:paraId="281F913C" w14:textId="77777777" w:rsidR="00382FB1" w:rsidRDefault="00382FB1">
            <w:pPr>
              <w:pStyle w:val="TableText"/>
            </w:pPr>
            <w:hyperlink w:anchor="C_5564-33286">
              <w:r>
                <w:rPr>
                  <w:rStyle w:val="HyperlinkText9pt"/>
                </w:rPr>
                <w:t>5564-33286</w:t>
              </w:r>
            </w:hyperlink>
          </w:p>
        </w:tc>
        <w:tc>
          <w:tcPr>
            <w:tcW w:w="2975" w:type="dxa"/>
          </w:tcPr>
          <w:p w14:paraId="5E137234" w14:textId="77777777" w:rsidR="00382FB1" w:rsidRDefault="00000000">
            <w:pPr>
              <w:pStyle w:val="TableText"/>
            </w:pPr>
            <w:r>
              <w:t>2.16.840.1.113883.10.20.22.4.14</w:t>
            </w:r>
          </w:p>
        </w:tc>
      </w:tr>
      <w:tr w:rsidR="00382FB1" w14:paraId="00A0E4AD" w14:textId="77777777">
        <w:trPr>
          <w:jc w:val="center"/>
        </w:trPr>
        <w:tc>
          <w:tcPr>
            <w:tcW w:w="3345" w:type="dxa"/>
          </w:tcPr>
          <w:p w14:paraId="490746C0" w14:textId="77777777" w:rsidR="00382FB1" w:rsidRDefault="00000000">
            <w:pPr>
              <w:pStyle w:val="TableText"/>
            </w:pPr>
            <w:r>
              <w:tab/>
            </w:r>
            <w:r>
              <w:tab/>
              <w:t>@extension</w:t>
            </w:r>
          </w:p>
        </w:tc>
        <w:tc>
          <w:tcPr>
            <w:tcW w:w="720" w:type="dxa"/>
          </w:tcPr>
          <w:p w14:paraId="373218E7" w14:textId="77777777" w:rsidR="00382FB1" w:rsidRDefault="00000000">
            <w:pPr>
              <w:pStyle w:val="TableText"/>
            </w:pPr>
            <w:r>
              <w:t>1..1</w:t>
            </w:r>
          </w:p>
        </w:tc>
        <w:tc>
          <w:tcPr>
            <w:tcW w:w="1152" w:type="dxa"/>
          </w:tcPr>
          <w:p w14:paraId="17F23800" w14:textId="77777777" w:rsidR="00382FB1" w:rsidRDefault="00000000">
            <w:pPr>
              <w:pStyle w:val="TableText"/>
            </w:pPr>
            <w:r>
              <w:t>SHALL</w:t>
            </w:r>
          </w:p>
        </w:tc>
        <w:tc>
          <w:tcPr>
            <w:tcW w:w="864" w:type="dxa"/>
          </w:tcPr>
          <w:p w14:paraId="425B28EC" w14:textId="77777777" w:rsidR="00382FB1" w:rsidRDefault="00382FB1">
            <w:pPr>
              <w:pStyle w:val="TableText"/>
            </w:pPr>
          </w:p>
        </w:tc>
        <w:tc>
          <w:tcPr>
            <w:tcW w:w="1104" w:type="dxa"/>
          </w:tcPr>
          <w:p w14:paraId="3E3DC62B" w14:textId="77777777" w:rsidR="00382FB1" w:rsidRDefault="00382FB1">
            <w:pPr>
              <w:pStyle w:val="TableText"/>
            </w:pPr>
            <w:hyperlink w:anchor="C_5564-33287">
              <w:r>
                <w:rPr>
                  <w:rStyle w:val="HyperlinkText9pt"/>
                </w:rPr>
                <w:t>5564-33287</w:t>
              </w:r>
            </w:hyperlink>
          </w:p>
        </w:tc>
        <w:tc>
          <w:tcPr>
            <w:tcW w:w="2975" w:type="dxa"/>
          </w:tcPr>
          <w:p w14:paraId="62E830B1" w14:textId="77777777" w:rsidR="00382FB1" w:rsidRDefault="00000000">
            <w:pPr>
              <w:pStyle w:val="TableText"/>
            </w:pPr>
            <w:r>
              <w:t>2025-08-01</w:t>
            </w:r>
          </w:p>
        </w:tc>
      </w:tr>
      <w:tr w:rsidR="00382FB1" w14:paraId="2A4428BF" w14:textId="77777777">
        <w:trPr>
          <w:jc w:val="center"/>
        </w:trPr>
        <w:tc>
          <w:tcPr>
            <w:tcW w:w="3345" w:type="dxa"/>
          </w:tcPr>
          <w:p w14:paraId="37716351" w14:textId="77777777" w:rsidR="00382FB1" w:rsidRDefault="00000000">
            <w:pPr>
              <w:pStyle w:val="TableText"/>
            </w:pPr>
            <w:r>
              <w:tab/>
              <w:t>id</w:t>
            </w:r>
          </w:p>
        </w:tc>
        <w:tc>
          <w:tcPr>
            <w:tcW w:w="720" w:type="dxa"/>
          </w:tcPr>
          <w:p w14:paraId="13FBE32F" w14:textId="77777777" w:rsidR="00382FB1" w:rsidRDefault="00000000">
            <w:pPr>
              <w:pStyle w:val="TableText"/>
            </w:pPr>
            <w:r>
              <w:t>1..*</w:t>
            </w:r>
          </w:p>
        </w:tc>
        <w:tc>
          <w:tcPr>
            <w:tcW w:w="1152" w:type="dxa"/>
          </w:tcPr>
          <w:p w14:paraId="41474F53" w14:textId="77777777" w:rsidR="00382FB1" w:rsidRDefault="00000000">
            <w:pPr>
              <w:pStyle w:val="TableText"/>
            </w:pPr>
            <w:r>
              <w:t>SHALL</w:t>
            </w:r>
          </w:p>
        </w:tc>
        <w:tc>
          <w:tcPr>
            <w:tcW w:w="864" w:type="dxa"/>
          </w:tcPr>
          <w:p w14:paraId="67BB0768" w14:textId="77777777" w:rsidR="00382FB1" w:rsidRDefault="00382FB1">
            <w:pPr>
              <w:pStyle w:val="TableText"/>
            </w:pPr>
          </w:p>
        </w:tc>
        <w:tc>
          <w:tcPr>
            <w:tcW w:w="1104" w:type="dxa"/>
          </w:tcPr>
          <w:p w14:paraId="0D17FBF9" w14:textId="77777777" w:rsidR="00382FB1" w:rsidRDefault="00382FB1">
            <w:pPr>
              <w:pStyle w:val="TableText"/>
            </w:pPr>
            <w:hyperlink w:anchor="C_5564-33316">
              <w:r>
                <w:rPr>
                  <w:rStyle w:val="HyperlinkText9pt"/>
                </w:rPr>
                <w:t>5564-33316</w:t>
              </w:r>
            </w:hyperlink>
          </w:p>
        </w:tc>
        <w:tc>
          <w:tcPr>
            <w:tcW w:w="2975" w:type="dxa"/>
          </w:tcPr>
          <w:p w14:paraId="6C2A351A" w14:textId="77777777" w:rsidR="00382FB1" w:rsidRDefault="00382FB1">
            <w:pPr>
              <w:pStyle w:val="TableText"/>
            </w:pPr>
          </w:p>
        </w:tc>
      </w:tr>
      <w:tr w:rsidR="00382FB1" w14:paraId="768CA43A" w14:textId="77777777">
        <w:trPr>
          <w:jc w:val="center"/>
        </w:trPr>
        <w:tc>
          <w:tcPr>
            <w:tcW w:w="3345" w:type="dxa"/>
          </w:tcPr>
          <w:p w14:paraId="13DBFC6F" w14:textId="77777777" w:rsidR="00382FB1" w:rsidRDefault="00000000">
            <w:pPr>
              <w:pStyle w:val="TableText"/>
            </w:pPr>
            <w:r>
              <w:tab/>
              <w:t>code</w:t>
            </w:r>
          </w:p>
        </w:tc>
        <w:tc>
          <w:tcPr>
            <w:tcW w:w="720" w:type="dxa"/>
          </w:tcPr>
          <w:p w14:paraId="796FE804" w14:textId="77777777" w:rsidR="00382FB1" w:rsidRDefault="00000000">
            <w:pPr>
              <w:pStyle w:val="TableText"/>
            </w:pPr>
            <w:r>
              <w:t>1..1</w:t>
            </w:r>
          </w:p>
        </w:tc>
        <w:tc>
          <w:tcPr>
            <w:tcW w:w="1152" w:type="dxa"/>
          </w:tcPr>
          <w:p w14:paraId="5524DC69" w14:textId="77777777" w:rsidR="00382FB1" w:rsidRDefault="00000000">
            <w:pPr>
              <w:pStyle w:val="TableText"/>
            </w:pPr>
            <w:r>
              <w:t>SHALL</w:t>
            </w:r>
          </w:p>
        </w:tc>
        <w:tc>
          <w:tcPr>
            <w:tcW w:w="864" w:type="dxa"/>
          </w:tcPr>
          <w:p w14:paraId="022884D6" w14:textId="77777777" w:rsidR="00382FB1" w:rsidRDefault="00382FB1">
            <w:pPr>
              <w:pStyle w:val="TableText"/>
            </w:pPr>
          </w:p>
        </w:tc>
        <w:tc>
          <w:tcPr>
            <w:tcW w:w="1104" w:type="dxa"/>
          </w:tcPr>
          <w:p w14:paraId="677CAD4D" w14:textId="77777777" w:rsidR="00382FB1" w:rsidRDefault="00382FB1">
            <w:pPr>
              <w:pStyle w:val="TableText"/>
            </w:pPr>
            <w:hyperlink w:anchor="C_5564-33254">
              <w:r>
                <w:rPr>
                  <w:rStyle w:val="HyperlinkText9pt"/>
                </w:rPr>
                <w:t>5564-33254</w:t>
              </w:r>
            </w:hyperlink>
          </w:p>
        </w:tc>
        <w:tc>
          <w:tcPr>
            <w:tcW w:w="2975" w:type="dxa"/>
          </w:tcPr>
          <w:p w14:paraId="35115F95" w14:textId="77777777" w:rsidR="00382FB1" w:rsidRDefault="00382FB1">
            <w:pPr>
              <w:pStyle w:val="TableText"/>
            </w:pPr>
          </w:p>
        </w:tc>
      </w:tr>
      <w:tr w:rsidR="00382FB1" w14:paraId="604CC4F8" w14:textId="77777777">
        <w:trPr>
          <w:jc w:val="center"/>
        </w:trPr>
        <w:tc>
          <w:tcPr>
            <w:tcW w:w="3345" w:type="dxa"/>
          </w:tcPr>
          <w:p w14:paraId="0C8541C1" w14:textId="77777777" w:rsidR="00382FB1" w:rsidRDefault="00000000">
            <w:pPr>
              <w:pStyle w:val="TableText"/>
            </w:pPr>
            <w:r>
              <w:tab/>
            </w:r>
            <w:r>
              <w:tab/>
              <w:t>originalText</w:t>
            </w:r>
          </w:p>
        </w:tc>
        <w:tc>
          <w:tcPr>
            <w:tcW w:w="720" w:type="dxa"/>
          </w:tcPr>
          <w:p w14:paraId="6F38462D" w14:textId="77777777" w:rsidR="00382FB1" w:rsidRDefault="00000000">
            <w:pPr>
              <w:pStyle w:val="TableText"/>
            </w:pPr>
            <w:r>
              <w:t>0..1</w:t>
            </w:r>
          </w:p>
        </w:tc>
        <w:tc>
          <w:tcPr>
            <w:tcW w:w="1152" w:type="dxa"/>
          </w:tcPr>
          <w:p w14:paraId="5CE92DF9" w14:textId="77777777" w:rsidR="00382FB1" w:rsidRDefault="00000000">
            <w:pPr>
              <w:pStyle w:val="TableText"/>
            </w:pPr>
            <w:r>
              <w:t>SHOULD</w:t>
            </w:r>
          </w:p>
        </w:tc>
        <w:tc>
          <w:tcPr>
            <w:tcW w:w="864" w:type="dxa"/>
          </w:tcPr>
          <w:p w14:paraId="78958C96" w14:textId="77777777" w:rsidR="00382FB1" w:rsidRDefault="00382FB1">
            <w:pPr>
              <w:pStyle w:val="TableText"/>
            </w:pPr>
          </w:p>
        </w:tc>
        <w:tc>
          <w:tcPr>
            <w:tcW w:w="1104" w:type="dxa"/>
          </w:tcPr>
          <w:p w14:paraId="1C3F3C3F" w14:textId="77777777" w:rsidR="00382FB1" w:rsidRDefault="00382FB1">
            <w:pPr>
              <w:pStyle w:val="TableText"/>
            </w:pPr>
            <w:hyperlink w:anchor="C_5564-33255">
              <w:r>
                <w:rPr>
                  <w:rStyle w:val="HyperlinkText9pt"/>
                </w:rPr>
                <w:t>5564-33255</w:t>
              </w:r>
            </w:hyperlink>
          </w:p>
        </w:tc>
        <w:tc>
          <w:tcPr>
            <w:tcW w:w="2975" w:type="dxa"/>
          </w:tcPr>
          <w:p w14:paraId="40F70A23" w14:textId="77777777" w:rsidR="00382FB1" w:rsidRDefault="00382FB1">
            <w:pPr>
              <w:pStyle w:val="TableText"/>
            </w:pPr>
          </w:p>
        </w:tc>
      </w:tr>
      <w:tr w:rsidR="00382FB1" w14:paraId="379C8192" w14:textId="77777777">
        <w:trPr>
          <w:jc w:val="center"/>
        </w:trPr>
        <w:tc>
          <w:tcPr>
            <w:tcW w:w="3345" w:type="dxa"/>
          </w:tcPr>
          <w:p w14:paraId="7C2D3947" w14:textId="77777777" w:rsidR="00382FB1" w:rsidRDefault="00000000">
            <w:pPr>
              <w:pStyle w:val="TableText"/>
            </w:pPr>
            <w:r>
              <w:tab/>
            </w:r>
            <w:r>
              <w:tab/>
            </w:r>
            <w:r>
              <w:tab/>
              <w:t>reference</w:t>
            </w:r>
          </w:p>
        </w:tc>
        <w:tc>
          <w:tcPr>
            <w:tcW w:w="720" w:type="dxa"/>
          </w:tcPr>
          <w:p w14:paraId="6DFB5B2A" w14:textId="77777777" w:rsidR="00382FB1" w:rsidRDefault="00000000">
            <w:pPr>
              <w:pStyle w:val="TableText"/>
            </w:pPr>
            <w:r>
              <w:t>0..1</w:t>
            </w:r>
          </w:p>
        </w:tc>
        <w:tc>
          <w:tcPr>
            <w:tcW w:w="1152" w:type="dxa"/>
          </w:tcPr>
          <w:p w14:paraId="5EE55C8E" w14:textId="77777777" w:rsidR="00382FB1" w:rsidRDefault="00000000">
            <w:pPr>
              <w:pStyle w:val="TableText"/>
            </w:pPr>
            <w:r>
              <w:t>SHOULD</w:t>
            </w:r>
          </w:p>
        </w:tc>
        <w:tc>
          <w:tcPr>
            <w:tcW w:w="864" w:type="dxa"/>
          </w:tcPr>
          <w:p w14:paraId="201CAEFF" w14:textId="77777777" w:rsidR="00382FB1" w:rsidRDefault="00382FB1">
            <w:pPr>
              <w:pStyle w:val="TableText"/>
            </w:pPr>
          </w:p>
        </w:tc>
        <w:tc>
          <w:tcPr>
            <w:tcW w:w="1104" w:type="dxa"/>
          </w:tcPr>
          <w:p w14:paraId="07722656" w14:textId="77777777" w:rsidR="00382FB1" w:rsidRDefault="00382FB1">
            <w:pPr>
              <w:pStyle w:val="TableText"/>
            </w:pPr>
            <w:hyperlink w:anchor="C_5564-33256">
              <w:r>
                <w:rPr>
                  <w:rStyle w:val="HyperlinkText9pt"/>
                </w:rPr>
                <w:t>5564-33256</w:t>
              </w:r>
            </w:hyperlink>
          </w:p>
        </w:tc>
        <w:tc>
          <w:tcPr>
            <w:tcW w:w="2975" w:type="dxa"/>
          </w:tcPr>
          <w:p w14:paraId="41355F79" w14:textId="77777777" w:rsidR="00382FB1" w:rsidRDefault="00382FB1">
            <w:pPr>
              <w:pStyle w:val="TableText"/>
            </w:pPr>
          </w:p>
        </w:tc>
      </w:tr>
      <w:tr w:rsidR="00382FB1" w14:paraId="202B864C" w14:textId="77777777">
        <w:trPr>
          <w:jc w:val="center"/>
        </w:trPr>
        <w:tc>
          <w:tcPr>
            <w:tcW w:w="3345" w:type="dxa"/>
          </w:tcPr>
          <w:p w14:paraId="0A238500" w14:textId="77777777" w:rsidR="00382FB1" w:rsidRDefault="00000000">
            <w:pPr>
              <w:pStyle w:val="TableText"/>
            </w:pPr>
            <w:r>
              <w:tab/>
            </w:r>
            <w:r>
              <w:tab/>
            </w:r>
            <w:r>
              <w:tab/>
            </w:r>
            <w:r>
              <w:tab/>
              <w:t>@value</w:t>
            </w:r>
          </w:p>
        </w:tc>
        <w:tc>
          <w:tcPr>
            <w:tcW w:w="720" w:type="dxa"/>
          </w:tcPr>
          <w:p w14:paraId="0FB20501" w14:textId="77777777" w:rsidR="00382FB1" w:rsidRDefault="00000000">
            <w:pPr>
              <w:pStyle w:val="TableText"/>
            </w:pPr>
            <w:r>
              <w:t>0..1</w:t>
            </w:r>
          </w:p>
        </w:tc>
        <w:tc>
          <w:tcPr>
            <w:tcW w:w="1152" w:type="dxa"/>
          </w:tcPr>
          <w:p w14:paraId="3B76AD16" w14:textId="77777777" w:rsidR="00382FB1" w:rsidRDefault="00000000">
            <w:pPr>
              <w:pStyle w:val="TableText"/>
            </w:pPr>
            <w:r>
              <w:t>SHOULD</w:t>
            </w:r>
          </w:p>
        </w:tc>
        <w:tc>
          <w:tcPr>
            <w:tcW w:w="864" w:type="dxa"/>
          </w:tcPr>
          <w:p w14:paraId="52DB07E6" w14:textId="77777777" w:rsidR="00382FB1" w:rsidRDefault="00382FB1">
            <w:pPr>
              <w:pStyle w:val="TableText"/>
            </w:pPr>
          </w:p>
        </w:tc>
        <w:tc>
          <w:tcPr>
            <w:tcW w:w="1104" w:type="dxa"/>
          </w:tcPr>
          <w:p w14:paraId="37CAD367" w14:textId="77777777" w:rsidR="00382FB1" w:rsidRDefault="00382FB1">
            <w:pPr>
              <w:pStyle w:val="TableText"/>
            </w:pPr>
            <w:hyperlink w:anchor="C_5564-33257">
              <w:r>
                <w:rPr>
                  <w:rStyle w:val="HyperlinkText9pt"/>
                </w:rPr>
                <w:t>5564-33257</w:t>
              </w:r>
            </w:hyperlink>
          </w:p>
        </w:tc>
        <w:tc>
          <w:tcPr>
            <w:tcW w:w="2975" w:type="dxa"/>
          </w:tcPr>
          <w:p w14:paraId="7B1CEFE1" w14:textId="77777777" w:rsidR="00382FB1" w:rsidRDefault="00382FB1">
            <w:pPr>
              <w:pStyle w:val="TableText"/>
            </w:pPr>
          </w:p>
        </w:tc>
      </w:tr>
      <w:tr w:rsidR="00382FB1" w14:paraId="28B8A4E1" w14:textId="77777777">
        <w:trPr>
          <w:jc w:val="center"/>
        </w:trPr>
        <w:tc>
          <w:tcPr>
            <w:tcW w:w="3345" w:type="dxa"/>
          </w:tcPr>
          <w:p w14:paraId="40CBD951" w14:textId="77777777" w:rsidR="00382FB1" w:rsidRDefault="00000000">
            <w:pPr>
              <w:pStyle w:val="TableText"/>
            </w:pPr>
            <w:r>
              <w:tab/>
              <w:t>statusCode</w:t>
            </w:r>
          </w:p>
        </w:tc>
        <w:tc>
          <w:tcPr>
            <w:tcW w:w="720" w:type="dxa"/>
          </w:tcPr>
          <w:p w14:paraId="675CCBBE" w14:textId="77777777" w:rsidR="00382FB1" w:rsidRDefault="00000000">
            <w:pPr>
              <w:pStyle w:val="TableText"/>
            </w:pPr>
            <w:r>
              <w:t>1..1</w:t>
            </w:r>
          </w:p>
        </w:tc>
        <w:tc>
          <w:tcPr>
            <w:tcW w:w="1152" w:type="dxa"/>
          </w:tcPr>
          <w:p w14:paraId="6E0137A0" w14:textId="77777777" w:rsidR="00382FB1" w:rsidRDefault="00000000">
            <w:pPr>
              <w:pStyle w:val="TableText"/>
            </w:pPr>
            <w:r>
              <w:t>SHALL</w:t>
            </w:r>
          </w:p>
        </w:tc>
        <w:tc>
          <w:tcPr>
            <w:tcW w:w="864" w:type="dxa"/>
          </w:tcPr>
          <w:p w14:paraId="3FBFDBC7" w14:textId="77777777" w:rsidR="00382FB1" w:rsidRDefault="00382FB1">
            <w:pPr>
              <w:pStyle w:val="TableText"/>
            </w:pPr>
          </w:p>
        </w:tc>
        <w:tc>
          <w:tcPr>
            <w:tcW w:w="1104" w:type="dxa"/>
          </w:tcPr>
          <w:p w14:paraId="3E5F3570" w14:textId="77777777" w:rsidR="00382FB1" w:rsidRDefault="00382FB1">
            <w:pPr>
              <w:pStyle w:val="TableText"/>
            </w:pPr>
            <w:hyperlink w:anchor="C_5564-33258">
              <w:r>
                <w:rPr>
                  <w:rStyle w:val="HyperlinkText9pt"/>
                </w:rPr>
                <w:t>5564-33258</w:t>
              </w:r>
            </w:hyperlink>
          </w:p>
        </w:tc>
        <w:tc>
          <w:tcPr>
            <w:tcW w:w="2975" w:type="dxa"/>
          </w:tcPr>
          <w:p w14:paraId="6591E2DA" w14:textId="77777777" w:rsidR="00382FB1" w:rsidRDefault="00382FB1">
            <w:pPr>
              <w:pStyle w:val="TableText"/>
            </w:pPr>
          </w:p>
        </w:tc>
      </w:tr>
      <w:tr w:rsidR="00382FB1" w14:paraId="7E6FB025" w14:textId="77777777">
        <w:trPr>
          <w:jc w:val="center"/>
        </w:trPr>
        <w:tc>
          <w:tcPr>
            <w:tcW w:w="3345" w:type="dxa"/>
          </w:tcPr>
          <w:p w14:paraId="4E9A23DA" w14:textId="77777777" w:rsidR="00382FB1" w:rsidRDefault="00000000">
            <w:pPr>
              <w:pStyle w:val="TableText"/>
            </w:pPr>
            <w:r>
              <w:tab/>
            </w:r>
            <w:r>
              <w:tab/>
              <w:t>@code</w:t>
            </w:r>
          </w:p>
        </w:tc>
        <w:tc>
          <w:tcPr>
            <w:tcW w:w="720" w:type="dxa"/>
          </w:tcPr>
          <w:p w14:paraId="0A5E536A" w14:textId="77777777" w:rsidR="00382FB1" w:rsidRDefault="00000000">
            <w:pPr>
              <w:pStyle w:val="TableText"/>
            </w:pPr>
            <w:r>
              <w:t>1..1</w:t>
            </w:r>
          </w:p>
        </w:tc>
        <w:tc>
          <w:tcPr>
            <w:tcW w:w="1152" w:type="dxa"/>
          </w:tcPr>
          <w:p w14:paraId="5FB2CE97" w14:textId="77777777" w:rsidR="00382FB1" w:rsidRDefault="00000000">
            <w:pPr>
              <w:pStyle w:val="TableText"/>
            </w:pPr>
            <w:r>
              <w:t>SHALL</w:t>
            </w:r>
          </w:p>
        </w:tc>
        <w:tc>
          <w:tcPr>
            <w:tcW w:w="864" w:type="dxa"/>
          </w:tcPr>
          <w:p w14:paraId="69AC62D3" w14:textId="77777777" w:rsidR="00382FB1" w:rsidRDefault="00382FB1">
            <w:pPr>
              <w:pStyle w:val="TableText"/>
            </w:pPr>
          </w:p>
        </w:tc>
        <w:tc>
          <w:tcPr>
            <w:tcW w:w="1104" w:type="dxa"/>
          </w:tcPr>
          <w:p w14:paraId="15582F0B" w14:textId="77777777" w:rsidR="00382FB1" w:rsidRDefault="00382FB1">
            <w:pPr>
              <w:pStyle w:val="TableText"/>
            </w:pPr>
            <w:hyperlink w:anchor="C_5564-33291">
              <w:r>
                <w:rPr>
                  <w:rStyle w:val="HyperlinkText9pt"/>
                </w:rPr>
                <w:t>5564-33291</w:t>
              </w:r>
            </w:hyperlink>
          </w:p>
        </w:tc>
        <w:tc>
          <w:tcPr>
            <w:tcW w:w="2975" w:type="dxa"/>
          </w:tcPr>
          <w:p w14:paraId="73116C2B" w14:textId="77777777" w:rsidR="00382FB1" w:rsidRDefault="00000000">
            <w:pPr>
              <w:pStyle w:val="TableText"/>
            </w:pPr>
            <w:r>
              <w:t>urn:oid:2.16.840.1.113883.11.20.9.22 (ProcedureAct statusCode)</w:t>
            </w:r>
          </w:p>
        </w:tc>
      </w:tr>
      <w:tr w:rsidR="00382FB1" w14:paraId="27FC8A62" w14:textId="77777777">
        <w:trPr>
          <w:jc w:val="center"/>
        </w:trPr>
        <w:tc>
          <w:tcPr>
            <w:tcW w:w="3345" w:type="dxa"/>
          </w:tcPr>
          <w:p w14:paraId="1DC56578" w14:textId="77777777" w:rsidR="00382FB1" w:rsidRDefault="00000000">
            <w:pPr>
              <w:pStyle w:val="TableText"/>
            </w:pPr>
            <w:r>
              <w:tab/>
              <w:t>effectiveTime</w:t>
            </w:r>
          </w:p>
        </w:tc>
        <w:tc>
          <w:tcPr>
            <w:tcW w:w="720" w:type="dxa"/>
          </w:tcPr>
          <w:p w14:paraId="38D260F8" w14:textId="77777777" w:rsidR="00382FB1" w:rsidRDefault="00000000">
            <w:pPr>
              <w:pStyle w:val="TableText"/>
            </w:pPr>
            <w:r>
              <w:t>0..1</w:t>
            </w:r>
          </w:p>
        </w:tc>
        <w:tc>
          <w:tcPr>
            <w:tcW w:w="1152" w:type="dxa"/>
          </w:tcPr>
          <w:p w14:paraId="79DEE2A8" w14:textId="77777777" w:rsidR="00382FB1" w:rsidRDefault="00000000">
            <w:pPr>
              <w:pStyle w:val="TableText"/>
            </w:pPr>
            <w:r>
              <w:t>SHOULD</w:t>
            </w:r>
          </w:p>
        </w:tc>
        <w:tc>
          <w:tcPr>
            <w:tcW w:w="864" w:type="dxa"/>
          </w:tcPr>
          <w:p w14:paraId="76AA3BB1" w14:textId="77777777" w:rsidR="00382FB1" w:rsidRDefault="00382FB1">
            <w:pPr>
              <w:pStyle w:val="TableText"/>
            </w:pPr>
          </w:p>
        </w:tc>
        <w:tc>
          <w:tcPr>
            <w:tcW w:w="1104" w:type="dxa"/>
          </w:tcPr>
          <w:p w14:paraId="7BC0EE75" w14:textId="77777777" w:rsidR="00382FB1" w:rsidRDefault="00382FB1">
            <w:pPr>
              <w:pStyle w:val="TableText"/>
            </w:pPr>
            <w:hyperlink w:anchor="C_5564-33317">
              <w:r>
                <w:rPr>
                  <w:rStyle w:val="HyperlinkText9pt"/>
                </w:rPr>
                <w:t>5564-33317</w:t>
              </w:r>
            </w:hyperlink>
          </w:p>
        </w:tc>
        <w:tc>
          <w:tcPr>
            <w:tcW w:w="2975" w:type="dxa"/>
          </w:tcPr>
          <w:p w14:paraId="3388F3C5" w14:textId="77777777" w:rsidR="00382FB1" w:rsidRDefault="00382FB1">
            <w:pPr>
              <w:pStyle w:val="TableText"/>
            </w:pPr>
          </w:p>
        </w:tc>
      </w:tr>
      <w:tr w:rsidR="00382FB1" w14:paraId="4C1D4AB2" w14:textId="77777777">
        <w:trPr>
          <w:jc w:val="center"/>
        </w:trPr>
        <w:tc>
          <w:tcPr>
            <w:tcW w:w="3345" w:type="dxa"/>
          </w:tcPr>
          <w:p w14:paraId="1E55A5D3" w14:textId="77777777" w:rsidR="00382FB1" w:rsidRDefault="00000000">
            <w:pPr>
              <w:pStyle w:val="TableText"/>
            </w:pPr>
            <w:r>
              <w:tab/>
              <w:t>priorityCode</w:t>
            </w:r>
          </w:p>
        </w:tc>
        <w:tc>
          <w:tcPr>
            <w:tcW w:w="720" w:type="dxa"/>
          </w:tcPr>
          <w:p w14:paraId="56C7496C" w14:textId="77777777" w:rsidR="00382FB1" w:rsidRDefault="00000000">
            <w:pPr>
              <w:pStyle w:val="TableText"/>
            </w:pPr>
            <w:r>
              <w:t>0..1</w:t>
            </w:r>
          </w:p>
        </w:tc>
        <w:tc>
          <w:tcPr>
            <w:tcW w:w="1152" w:type="dxa"/>
          </w:tcPr>
          <w:p w14:paraId="36588FCC" w14:textId="77777777" w:rsidR="00382FB1" w:rsidRDefault="00000000">
            <w:pPr>
              <w:pStyle w:val="TableText"/>
            </w:pPr>
            <w:r>
              <w:t>MAY</w:t>
            </w:r>
          </w:p>
        </w:tc>
        <w:tc>
          <w:tcPr>
            <w:tcW w:w="864" w:type="dxa"/>
          </w:tcPr>
          <w:p w14:paraId="7E915D99" w14:textId="77777777" w:rsidR="00382FB1" w:rsidRDefault="00382FB1">
            <w:pPr>
              <w:pStyle w:val="TableText"/>
            </w:pPr>
          </w:p>
        </w:tc>
        <w:tc>
          <w:tcPr>
            <w:tcW w:w="1104" w:type="dxa"/>
          </w:tcPr>
          <w:p w14:paraId="29C0A447" w14:textId="77777777" w:rsidR="00382FB1" w:rsidRDefault="00382FB1">
            <w:pPr>
              <w:pStyle w:val="TableText"/>
            </w:pPr>
            <w:hyperlink w:anchor="C_5564-33318">
              <w:r>
                <w:rPr>
                  <w:rStyle w:val="HyperlinkText9pt"/>
                </w:rPr>
                <w:t>5564-33318</w:t>
              </w:r>
            </w:hyperlink>
          </w:p>
        </w:tc>
        <w:tc>
          <w:tcPr>
            <w:tcW w:w="2975" w:type="dxa"/>
          </w:tcPr>
          <w:p w14:paraId="5E6B0EA2" w14:textId="77777777" w:rsidR="00382FB1" w:rsidRDefault="00000000">
            <w:pPr>
              <w:pStyle w:val="TableText"/>
            </w:pPr>
            <w:r>
              <w:t>urn:oid:2.16.840.1.113883.1.11.16866 (ActPriority)</w:t>
            </w:r>
          </w:p>
        </w:tc>
      </w:tr>
      <w:tr w:rsidR="00382FB1" w14:paraId="08A25D7E" w14:textId="77777777">
        <w:trPr>
          <w:jc w:val="center"/>
        </w:trPr>
        <w:tc>
          <w:tcPr>
            <w:tcW w:w="3345" w:type="dxa"/>
          </w:tcPr>
          <w:p w14:paraId="1AC77372" w14:textId="77777777" w:rsidR="00382FB1" w:rsidRDefault="00000000">
            <w:pPr>
              <w:pStyle w:val="TableText"/>
            </w:pPr>
            <w:r>
              <w:tab/>
              <w:t>methodCode</w:t>
            </w:r>
          </w:p>
        </w:tc>
        <w:tc>
          <w:tcPr>
            <w:tcW w:w="720" w:type="dxa"/>
          </w:tcPr>
          <w:p w14:paraId="70A49BA7" w14:textId="77777777" w:rsidR="00382FB1" w:rsidRDefault="00000000">
            <w:pPr>
              <w:pStyle w:val="TableText"/>
            </w:pPr>
            <w:r>
              <w:t>0..1</w:t>
            </w:r>
          </w:p>
        </w:tc>
        <w:tc>
          <w:tcPr>
            <w:tcW w:w="1152" w:type="dxa"/>
          </w:tcPr>
          <w:p w14:paraId="75F43B31" w14:textId="77777777" w:rsidR="00382FB1" w:rsidRDefault="00000000">
            <w:pPr>
              <w:pStyle w:val="TableText"/>
            </w:pPr>
            <w:r>
              <w:t>MAY</w:t>
            </w:r>
          </w:p>
        </w:tc>
        <w:tc>
          <w:tcPr>
            <w:tcW w:w="864" w:type="dxa"/>
          </w:tcPr>
          <w:p w14:paraId="358FCBCD" w14:textId="77777777" w:rsidR="00382FB1" w:rsidRDefault="00382FB1">
            <w:pPr>
              <w:pStyle w:val="TableText"/>
            </w:pPr>
          </w:p>
        </w:tc>
        <w:tc>
          <w:tcPr>
            <w:tcW w:w="1104" w:type="dxa"/>
          </w:tcPr>
          <w:p w14:paraId="688A3AD5" w14:textId="77777777" w:rsidR="00382FB1" w:rsidRDefault="00382FB1">
            <w:pPr>
              <w:pStyle w:val="TableText"/>
            </w:pPr>
            <w:hyperlink w:anchor="C_5564-33259">
              <w:r>
                <w:rPr>
                  <w:rStyle w:val="HyperlinkText9pt"/>
                </w:rPr>
                <w:t>5564-33259</w:t>
              </w:r>
            </w:hyperlink>
          </w:p>
        </w:tc>
        <w:tc>
          <w:tcPr>
            <w:tcW w:w="2975" w:type="dxa"/>
          </w:tcPr>
          <w:p w14:paraId="19FFE289" w14:textId="77777777" w:rsidR="00382FB1" w:rsidRDefault="00382FB1">
            <w:pPr>
              <w:pStyle w:val="TableText"/>
            </w:pPr>
          </w:p>
        </w:tc>
      </w:tr>
      <w:tr w:rsidR="00382FB1" w14:paraId="0D125402" w14:textId="77777777">
        <w:trPr>
          <w:jc w:val="center"/>
        </w:trPr>
        <w:tc>
          <w:tcPr>
            <w:tcW w:w="3345" w:type="dxa"/>
          </w:tcPr>
          <w:p w14:paraId="57E95555" w14:textId="77777777" w:rsidR="00382FB1" w:rsidRDefault="00000000">
            <w:pPr>
              <w:pStyle w:val="TableText"/>
            </w:pPr>
            <w:r>
              <w:tab/>
              <w:t>targetSiteCode</w:t>
            </w:r>
          </w:p>
        </w:tc>
        <w:tc>
          <w:tcPr>
            <w:tcW w:w="720" w:type="dxa"/>
          </w:tcPr>
          <w:p w14:paraId="2D7B7E50" w14:textId="77777777" w:rsidR="00382FB1" w:rsidRDefault="00000000">
            <w:pPr>
              <w:pStyle w:val="TableText"/>
            </w:pPr>
            <w:r>
              <w:t>0..*</w:t>
            </w:r>
          </w:p>
        </w:tc>
        <w:tc>
          <w:tcPr>
            <w:tcW w:w="1152" w:type="dxa"/>
          </w:tcPr>
          <w:p w14:paraId="75A99422" w14:textId="77777777" w:rsidR="00382FB1" w:rsidRDefault="00000000">
            <w:pPr>
              <w:pStyle w:val="TableText"/>
            </w:pPr>
            <w:r>
              <w:t>SHOULD</w:t>
            </w:r>
          </w:p>
        </w:tc>
        <w:tc>
          <w:tcPr>
            <w:tcW w:w="864" w:type="dxa"/>
          </w:tcPr>
          <w:p w14:paraId="05A4CABA" w14:textId="77777777" w:rsidR="00382FB1" w:rsidRDefault="00382FB1">
            <w:pPr>
              <w:pStyle w:val="TableText"/>
            </w:pPr>
          </w:p>
        </w:tc>
        <w:tc>
          <w:tcPr>
            <w:tcW w:w="1104" w:type="dxa"/>
          </w:tcPr>
          <w:p w14:paraId="1E01E41D" w14:textId="77777777" w:rsidR="00382FB1" w:rsidRDefault="00382FB1">
            <w:pPr>
              <w:pStyle w:val="TableText"/>
            </w:pPr>
            <w:hyperlink w:anchor="C_5564-33319">
              <w:r>
                <w:rPr>
                  <w:rStyle w:val="HyperlinkText9pt"/>
                </w:rPr>
                <w:t>5564-33319</w:t>
              </w:r>
            </w:hyperlink>
          </w:p>
        </w:tc>
        <w:tc>
          <w:tcPr>
            <w:tcW w:w="2975" w:type="dxa"/>
          </w:tcPr>
          <w:p w14:paraId="4998FC42" w14:textId="77777777" w:rsidR="00382FB1" w:rsidRDefault="00000000">
            <w:pPr>
              <w:pStyle w:val="TableText"/>
            </w:pPr>
            <w:r>
              <w:t>urn:oid:2.16.840.1.113883.3.88.12.3221.8.9 (Body Site Value Set)</w:t>
            </w:r>
          </w:p>
        </w:tc>
      </w:tr>
      <w:tr w:rsidR="00382FB1" w14:paraId="530B9817" w14:textId="77777777">
        <w:trPr>
          <w:jc w:val="center"/>
        </w:trPr>
        <w:tc>
          <w:tcPr>
            <w:tcW w:w="3345" w:type="dxa"/>
          </w:tcPr>
          <w:p w14:paraId="132D9703" w14:textId="77777777" w:rsidR="00382FB1" w:rsidRDefault="00000000">
            <w:pPr>
              <w:pStyle w:val="TableText"/>
            </w:pPr>
            <w:r>
              <w:tab/>
              <w:t>specimen</w:t>
            </w:r>
          </w:p>
        </w:tc>
        <w:tc>
          <w:tcPr>
            <w:tcW w:w="720" w:type="dxa"/>
          </w:tcPr>
          <w:p w14:paraId="5707101A" w14:textId="77777777" w:rsidR="00382FB1" w:rsidRDefault="00000000">
            <w:pPr>
              <w:pStyle w:val="TableText"/>
            </w:pPr>
            <w:r>
              <w:t>0..*</w:t>
            </w:r>
          </w:p>
        </w:tc>
        <w:tc>
          <w:tcPr>
            <w:tcW w:w="1152" w:type="dxa"/>
          </w:tcPr>
          <w:p w14:paraId="45019042" w14:textId="77777777" w:rsidR="00382FB1" w:rsidRDefault="00000000">
            <w:pPr>
              <w:pStyle w:val="TableText"/>
            </w:pPr>
            <w:r>
              <w:t>MAY</w:t>
            </w:r>
          </w:p>
        </w:tc>
        <w:tc>
          <w:tcPr>
            <w:tcW w:w="864" w:type="dxa"/>
          </w:tcPr>
          <w:p w14:paraId="68081382" w14:textId="77777777" w:rsidR="00382FB1" w:rsidRDefault="00382FB1">
            <w:pPr>
              <w:pStyle w:val="TableText"/>
            </w:pPr>
          </w:p>
        </w:tc>
        <w:tc>
          <w:tcPr>
            <w:tcW w:w="1104" w:type="dxa"/>
          </w:tcPr>
          <w:p w14:paraId="18E152C6" w14:textId="77777777" w:rsidR="00382FB1" w:rsidRDefault="00382FB1">
            <w:pPr>
              <w:pStyle w:val="TableText"/>
            </w:pPr>
            <w:hyperlink w:anchor="C_5564-33260">
              <w:r>
                <w:rPr>
                  <w:rStyle w:val="HyperlinkText9pt"/>
                </w:rPr>
                <w:t>5564-33260</w:t>
              </w:r>
            </w:hyperlink>
          </w:p>
        </w:tc>
        <w:tc>
          <w:tcPr>
            <w:tcW w:w="2975" w:type="dxa"/>
          </w:tcPr>
          <w:p w14:paraId="173122AA" w14:textId="77777777" w:rsidR="00382FB1" w:rsidRDefault="00382FB1">
            <w:pPr>
              <w:pStyle w:val="TableText"/>
            </w:pPr>
          </w:p>
        </w:tc>
      </w:tr>
      <w:tr w:rsidR="00382FB1" w14:paraId="78A673C3" w14:textId="77777777">
        <w:trPr>
          <w:jc w:val="center"/>
        </w:trPr>
        <w:tc>
          <w:tcPr>
            <w:tcW w:w="3345" w:type="dxa"/>
          </w:tcPr>
          <w:p w14:paraId="7ED69D5E" w14:textId="77777777" w:rsidR="00382FB1" w:rsidRDefault="00000000">
            <w:pPr>
              <w:pStyle w:val="TableText"/>
            </w:pPr>
            <w:r>
              <w:tab/>
            </w:r>
            <w:r>
              <w:tab/>
              <w:t>specimenRole</w:t>
            </w:r>
          </w:p>
        </w:tc>
        <w:tc>
          <w:tcPr>
            <w:tcW w:w="720" w:type="dxa"/>
          </w:tcPr>
          <w:p w14:paraId="0A601863" w14:textId="77777777" w:rsidR="00382FB1" w:rsidRDefault="00000000">
            <w:pPr>
              <w:pStyle w:val="TableText"/>
            </w:pPr>
            <w:r>
              <w:t>1..1</w:t>
            </w:r>
          </w:p>
        </w:tc>
        <w:tc>
          <w:tcPr>
            <w:tcW w:w="1152" w:type="dxa"/>
          </w:tcPr>
          <w:p w14:paraId="23943D8C" w14:textId="77777777" w:rsidR="00382FB1" w:rsidRDefault="00000000">
            <w:pPr>
              <w:pStyle w:val="TableText"/>
            </w:pPr>
            <w:r>
              <w:t>SHALL</w:t>
            </w:r>
          </w:p>
        </w:tc>
        <w:tc>
          <w:tcPr>
            <w:tcW w:w="864" w:type="dxa"/>
          </w:tcPr>
          <w:p w14:paraId="0909E474" w14:textId="77777777" w:rsidR="00382FB1" w:rsidRDefault="00382FB1">
            <w:pPr>
              <w:pStyle w:val="TableText"/>
            </w:pPr>
          </w:p>
        </w:tc>
        <w:tc>
          <w:tcPr>
            <w:tcW w:w="1104" w:type="dxa"/>
          </w:tcPr>
          <w:p w14:paraId="5B8DD948" w14:textId="77777777" w:rsidR="00382FB1" w:rsidRDefault="00382FB1">
            <w:pPr>
              <w:pStyle w:val="TableText"/>
            </w:pPr>
            <w:hyperlink w:anchor="C_5564-33261">
              <w:r>
                <w:rPr>
                  <w:rStyle w:val="HyperlinkText9pt"/>
                </w:rPr>
                <w:t>5564-33261</w:t>
              </w:r>
            </w:hyperlink>
          </w:p>
        </w:tc>
        <w:tc>
          <w:tcPr>
            <w:tcW w:w="2975" w:type="dxa"/>
          </w:tcPr>
          <w:p w14:paraId="6BD58043" w14:textId="77777777" w:rsidR="00382FB1" w:rsidRDefault="00382FB1">
            <w:pPr>
              <w:pStyle w:val="TableText"/>
            </w:pPr>
          </w:p>
        </w:tc>
      </w:tr>
      <w:tr w:rsidR="00382FB1" w14:paraId="4DB81A3F" w14:textId="77777777">
        <w:trPr>
          <w:jc w:val="center"/>
        </w:trPr>
        <w:tc>
          <w:tcPr>
            <w:tcW w:w="3345" w:type="dxa"/>
          </w:tcPr>
          <w:p w14:paraId="24B3EF8F" w14:textId="77777777" w:rsidR="00382FB1" w:rsidRDefault="00000000">
            <w:pPr>
              <w:pStyle w:val="TableText"/>
            </w:pPr>
            <w:r>
              <w:tab/>
            </w:r>
            <w:r>
              <w:tab/>
            </w:r>
            <w:r>
              <w:tab/>
              <w:t>id</w:t>
            </w:r>
          </w:p>
        </w:tc>
        <w:tc>
          <w:tcPr>
            <w:tcW w:w="720" w:type="dxa"/>
          </w:tcPr>
          <w:p w14:paraId="25FA1432" w14:textId="77777777" w:rsidR="00382FB1" w:rsidRDefault="00000000">
            <w:pPr>
              <w:pStyle w:val="TableText"/>
            </w:pPr>
            <w:r>
              <w:t>0..*</w:t>
            </w:r>
          </w:p>
        </w:tc>
        <w:tc>
          <w:tcPr>
            <w:tcW w:w="1152" w:type="dxa"/>
          </w:tcPr>
          <w:p w14:paraId="05E59470" w14:textId="77777777" w:rsidR="00382FB1" w:rsidRDefault="00000000">
            <w:pPr>
              <w:pStyle w:val="TableText"/>
            </w:pPr>
            <w:r>
              <w:t>SHOULD</w:t>
            </w:r>
          </w:p>
        </w:tc>
        <w:tc>
          <w:tcPr>
            <w:tcW w:w="864" w:type="dxa"/>
          </w:tcPr>
          <w:p w14:paraId="537C5119" w14:textId="77777777" w:rsidR="00382FB1" w:rsidRDefault="00382FB1">
            <w:pPr>
              <w:pStyle w:val="TableText"/>
            </w:pPr>
          </w:p>
        </w:tc>
        <w:tc>
          <w:tcPr>
            <w:tcW w:w="1104" w:type="dxa"/>
          </w:tcPr>
          <w:p w14:paraId="633FFFB3" w14:textId="77777777" w:rsidR="00382FB1" w:rsidRDefault="00382FB1">
            <w:pPr>
              <w:pStyle w:val="TableText"/>
            </w:pPr>
            <w:hyperlink w:anchor="C_5564-33262">
              <w:r>
                <w:rPr>
                  <w:rStyle w:val="HyperlinkText9pt"/>
                </w:rPr>
                <w:t>5564-33262</w:t>
              </w:r>
            </w:hyperlink>
          </w:p>
        </w:tc>
        <w:tc>
          <w:tcPr>
            <w:tcW w:w="2975" w:type="dxa"/>
          </w:tcPr>
          <w:p w14:paraId="29416B24" w14:textId="77777777" w:rsidR="00382FB1" w:rsidRDefault="00382FB1">
            <w:pPr>
              <w:pStyle w:val="TableText"/>
            </w:pPr>
          </w:p>
        </w:tc>
      </w:tr>
      <w:tr w:rsidR="00382FB1" w14:paraId="45C60D73" w14:textId="77777777">
        <w:trPr>
          <w:jc w:val="center"/>
        </w:trPr>
        <w:tc>
          <w:tcPr>
            <w:tcW w:w="3345" w:type="dxa"/>
          </w:tcPr>
          <w:p w14:paraId="2AD3B862" w14:textId="77777777" w:rsidR="00382FB1" w:rsidRDefault="00000000">
            <w:pPr>
              <w:pStyle w:val="TableText"/>
            </w:pPr>
            <w:r>
              <w:tab/>
              <w:t>performer</w:t>
            </w:r>
          </w:p>
        </w:tc>
        <w:tc>
          <w:tcPr>
            <w:tcW w:w="720" w:type="dxa"/>
          </w:tcPr>
          <w:p w14:paraId="175544BF" w14:textId="77777777" w:rsidR="00382FB1" w:rsidRDefault="00000000">
            <w:pPr>
              <w:pStyle w:val="TableText"/>
            </w:pPr>
            <w:r>
              <w:t>0..*</w:t>
            </w:r>
          </w:p>
        </w:tc>
        <w:tc>
          <w:tcPr>
            <w:tcW w:w="1152" w:type="dxa"/>
          </w:tcPr>
          <w:p w14:paraId="3D3B0F41" w14:textId="77777777" w:rsidR="00382FB1" w:rsidRDefault="00000000">
            <w:pPr>
              <w:pStyle w:val="TableText"/>
            </w:pPr>
            <w:r>
              <w:t>SHOULD</w:t>
            </w:r>
          </w:p>
        </w:tc>
        <w:tc>
          <w:tcPr>
            <w:tcW w:w="864" w:type="dxa"/>
          </w:tcPr>
          <w:p w14:paraId="1DC50F7A" w14:textId="77777777" w:rsidR="00382FB1" w:rsidRDefault="00382FB1">
            <w:pPr>
              <w:pStyle w:val="TableText"/>
            </w:pPr>
          </w:p>
        </w:tc>
        <w:tc>
          <w:tcPr>
            <w:tcW w:w="1104" w:type="dxa"/>
          </w:tcPr>
          <w:p w14:paraId="2BEF6D26" w14:textId="77777777" w:rsidR="00382FB1" w:rsidRDefault="00382FB1">
            <w:pPr>
              <w:pStyle w:val="TableText"/>
            </w:pPr>
            <w:hyperlink w:anchor="C_5564-33263">
              <w:r>
                <w:rPr>
                  <w:rStyle w:val="HyperlinkText9pt"/>
                </w:rPr>
                <w:t>5564-33263</w:t>
              </w:r>
            </w:hyperlink>
          </w:p>
        </w:tc>
        <w:tc>
          <w:tcPr>
            <w:tcW w:w="2975" w:type="dxa"/>
          </w:tcPr>
          <w:p w14:paraId="1B3B1CA1" w14:textId="77777777" w:rsidR="00382FB1" w:rsidRDefault="00382FB1">
            <w:pPr>
              <w:pStyle w:val="TableText"/>
            </w:pPr>
          </w:p>
        </w:tc>
      </w:tr>
      <w:tr w:rsidR="00382FB1" w14:paraId="7EB0FBE6" w14:textId="77777777">
        <w:trPr>
          <w:jc w:val="center"/>
        </w:trPr>
        <w:tc>
          <w:tcPr>
            <w:tcW w:w="3345" w:type="dxa"/>
          </w:tcPr>
          <w:p w14:paraId="59FEE11F" w14:textId="77777777" w:rsidR="00382FB1" w:rsidRDefault="00000000">
            <w:pPr>
              <w:pStyle w:val="TableText"/>
            </w:pPr>
            <w:r>
              <w:tab/>
            </w:r>
            <w:r>
              <w:tab/>
              <w:t>assignedEntity</w:t>
            </w:r>
          </w:p>
        </w:tc>
        <w:tc>
          <w:tcPr>
            <w:tcW w:w="720" w:type="dxa"/>
          </w:tcPr>
          <w:p w14:paraId="220F5521" w14:textId="77777777" w:rsidR="00382FB1" w:rsidRDefault="00000000">
            <w:pPr>
              <w:pStyle w:val="TableText"/>
            </w:pPr>
            <w:r>
              <w:t>1..1</w:t>
            </w:r>
          </w:p>
        </w:tc>
        <w:tc>
          <w:tcPr>
            <w:tcW w:w="1152" w:type="dxa"/>
          </w:tcPr>
          <w:p w14:paraId="414197EC" w14:textId="77777777" w:rsidR="00382FB1" w:rsidRDefault="00000000">
            <w:pPr>
              <w:pStyle w:val="TableText"/>
            </w:pPr>
            <w:r>
              <w:t>SHALL</w:t>
            </w:r>
          </w:p>
        </w:tc>
        <w:tc>
          <w:tcPr>
            <w:tcW w:w="864" w:type="dxa"/>
          </w:tcPr>
          <w:p w14:paraId="0C6E16C6" w14:textId="77777777" w:rsidR="00382FB1" w:rsidRDefault="00382FB1">
            <w:pPr>
              <w:pStyle w:val="TableText"/>
            </w:pPr>
          </w:p>
        </w:tc>
        <w:tc>
          <w:tcPr>
            <w:tcW w:w="1104" w:type="dxa"/>
          </w:tcPr>
          <w:p w14:paraId="766C5BD4" w14:textId="77777777" w:rsidR="00382FB1" w:rsidRDefault="00382FB1">
            <w:pPr>
              <w:pStyle w:val="TableText"/>
            </w:pPr>
            <w:hyperlink w:anchor="C_5564-33264">
              <w:r>
                <w:rPr>
                  <w:rStyle w:val="HyperlinkText9pt"/>
                </w:rPr>
                <w:t>5564-</w:t>
              </w:r>
              <w:r>
                <w:rPr>
                  <w:rStyle w:val="HyperlinkText9pt"/>
                </w:rPr>
                <w:lastRenderedPageBreak/>
                <w:t>33264</w:t>
              </w:r>
            </w:hyperlink>
          </w:p>
        </w:tc>
        <w:tc>
          <w:tcPr>
            <w:tcW w:w="2975" w:type="dxa"/>
          </w:tcPr>
          <w:p w14:paraId="360BD32B" w14:textId="77777777" w:rsidR="00382FB1" w:rsidRDefault="00382FB1">
            <w:pPr>
              <w:pStyle w:val="TableText"/>
            </w:pPr>
          </w:p>
        </w:tc>
      </w:tr>
      <w:tr w:rsidR="00382FB1" w14:paraId="729637E0" w14:textId="77777777">
        <w:trPr>
          <w:jc w:val="center"/>
        </w:trPr>
        <w:tc>
          <w:tcPr>
            <w:tcW w:w="3345" w:type="dxa"/>
          </w:tcPr>
          <w:p w14:paraId="66BC9A3E" w14:textId="77777777" w:rsidR="00382FB1" w:rsidRDefault="00000000">
            <w:pPr>
              <w:pStyle w:val="TableText"/>
            </w:pPr>
            <w:r>
              <w:tab/>
            </w:r>
            <w:r>
              <w:tab/>
            </w:r>
            <w:r>
              <w:tab/>
              <w:t>id</w:t>
            </w:r>
          </w:p>
        </w:tc>
        <w:tc>
          <w:tcPr>
            <w:tcW w:w="720" w:type="dxa"/>
          </w:tcPr>
          <w:p w14:paraId="6C7627BE" w14:textId="77777777" w:rsidR="00382FB1" w:rsidRDefault="00000000">
            <w:pPr>
              <w:pStyle w:val="TableText"/>
            </w:pPr>
            <w:r>
              <w:t>1..*</w:t>
            </w:r>
          </w:p>
        </w:tc>
        <w:tc>
          <w:tcPr>
            <w:tcW w:w="1152" w:type="dxa"/>
          </w:tcPr>
          <w:p w14:paraId="0BDFA175" w14:textId="77777777" w:rsidR="00382FB1" w:rsidRDefault="00000000">
            <w:pPr>
              <w:pStyle w:val="TableText"/>
            </w:pPr>
            <w:r>
              <w:t>SHALL</w:t>
            </w:r>
          </w:p>
        </w:tc>
        <w:tc>
          <w:tcPr>
            <w:tcW w:w="864" w:type="dxa"/>
          </w:tcPr>
          <w:p w14:paraId="1D41BBAE" w14:textId="77777777" w:rsidR="00382FB1" w:rsidRDefault="00382FB1">
            <w:pPr>
              <w:pStyle w:val="TableText"/>
            </w:pPr>
          </w:p>
        </w:tc>
        <w:tc>
          <w:tcPr>
            <w:tcW w:w="1104" w:type="dxa"/>
          </w:tcPr>
          <w:p w14:paraId="7DC9C232" w14:textId="77777777" w:rsidR="00382FB1" w:rsidRDefault="00382FB1">
            <w:pPr>
              <w:pStyle w:val="TableText"/>
            </w:pPr>
            <w:hyperlink w:anchor="C_5564-33299">
              <w:r>
                <w:rPr>
                  <w:rStyle w:val="HyperlinkText9pt"/>
                </w:rPr>
                <w:t>5564-33299</w:t>
              </w:r>
            </w:hyperlink>
          </w:p>
        </w:tc>
        <w:tc>
          <w:tcPr>
            <w:tcW w:w="2975" w:type="dxa"/>
          </w:tcPr>
          <w:p w14:paraId="402BFD03" w14:textId="77777777" w:rsidR="00382FB1" w:rsidRDefault="00382FB1">
            <w:pPr>
              <w:pStyle w:val="TableText"/>
            </w:pPr>
          </w:p>
        </w:tc>
      </w:tr>
      <w:tr w:rsidR="00382FB1" w14:paraId="4F7E9BEE" w14:textId="77777777">
        <w:trPr>
          <w:jc w:val="center"/>
        </w:trPr>
        <w:tc>
          <w:tcPr>
            <w:tcW w:w="3345" w:type="dxa"/>
          </w:tcPr>
          <w:p w14:paraId="07EA79C6" w14:textId="77777777" w:rsidR="00382FB1" w:rsidRDefault="00000000">
            <w:pPr>
              <w:pStyle w:val="TableText"/>
            </w:pPr>
            <w:r>
              <w:tab/>
            </w:r>
            <w:r>
              <w:tab/>
            </w:r>
            <w:r>
              <w:tab/>
              <w:t>addr</w:t>
            </w:r>
          </w:p>
        </w:tc>
        <w:tc>
          <w:tcPr>
            <w:tcW w:w="720" w:type="dxa"/>
          </w:tcPr>
          <w:p w14:paraId="494E5BE6" w14:textId="77777777" w:rsidR="00382FB1" w:rsidRDefault="00000000">
            <w:pPr>
              <w:pStyle w:val="TableText"/>
            </w:pPr>
            <w:r>
              <w:t>1..*</w:t>
            </w:r>
          </w:p>
        </w:tc>
        <w:tc>
          <w:tcPr>
            <w:tcW w:w="1152" w:type="dxa"/>
          </w:tcPr>
          <w:p w14:paraId="5E285E85" w14:textId="77777777" w:rsidR="00382FB1" w:rsidRDefault="00000000">
            <w:pPr>
              <w:pStyle w:val="TableText"/>
            </w:pPr>
            <w:r>
              <w:t>SHALL</w:t>
            </w:r>
          </w:p>
        </w:tc>
        <w:tc>
          <w:tcPr>
            <w:tcW w:w="864" w:type="dxa"/>
          </w:tcPr>
          <w:p w14:paraId="4DBEF799" w14:textId="77777777" w:rsidR="00382FB1" w:rsidRDefault="00382FB1">
            <w:pPr>
              <w:pStyle w:val="TableText"/>
            </w:pPr>
          </w:p>
        </w:tc>
        <w:tc>
          <w:tcPr>
            <w:tcW w:w="1104" w:type="dxa"/>
          </w:tcPr>
          <w:p w14:paraId="322D75E9" w14:textId="77777777" w:rsidR="00382FB1" w:rsidRDefault="00382FB1">
            <w:pPr>
              <w:pStyle w:val="TableText"/>
            </w:pPr>
            <w:hyperlink w:anchor="C_5564-33300">
              <w:r>
                <w:rPr>
                  <w:rStyle w:val="HyperlinkText9pt"/>
                </w:rPr>
                <w:t>5564-33300</w:t>
              </w:r>
            </w:hyperlink>
          </w:p>
        </w:tc>
        <w:tc>
          <w:tcPr>
            <w:tcW w:w="2975" w:type="dxa"/>
          </w:tcPr>
          <w:p w14:paraId="15113082" w14:textId="77777777" w:rsidR="00382FB1" w:rsidRDefault="00382FB1">
            <w:pPr>
              <w:pStyle w:val="TableText"/>
            </w:pPr>
          </w:p>
        </w:tc>
      </w:tr>
      <w:tr w:rsidR="00382FB1" w14:paraId="4708C004" w14:textId="77777777">
        <w:trPr>
          <w:jc w:val="center"/>
        </w:trPr>
        <w:tc>
          <w:tcPr>
            <w:tcW w:w="3345" w:type="dxa"/>
          </w:tcPr>
          <w:p w14:paraId="4730D5D9" w14:textId="77777777" w:rsidR="00382FB1" w:rsidRDefault="00000000">
            <w:pPr>
              <w:pStyle w:val="TableText"/>
            </w:pPr>
            <w:r>
              <w:tab/>
            </w:r>
            <w:r>
              <w:tab/>
            </w:r>
            <w:r>
              <w:tab/>
              <w:t>telecom</w:t>
            </w:r>
          </w:p>
        </w:tc>
        <w:tc>
          <w:tcPr>
            <w:tcW w:w="720" w:type="dxa"/>
          </w:tcPr>
          <w:p w14:paraId="3788BE40" w14:textId="77777777" w:rsidR="00382FB1" w:rsidRDefault="00000000">
            <w:pPr>
              <w:pStyle w:val="TableText"/>
            </w:pPr>
            <w:r>
              <w:t>1..*</w:t>
            </w:r>
          </w:p>
        </w:tc>
        <w:tc>
          <w:tcPr>
            <w:tcW w:w="1152" w:type="dxa"/>
          </w:tcPr>
          <w:p w14:paraId="13F75D9E" w14:textId="77777777" w:rsidR="00382FB1" w:rsidRDefault="00000000">
            <w:pPr>
              <w:pStyle w:val="TableText"/>
            </w:pPr>
            <w:r>
              <w:t>SHALL</w:t>
            </w:r>
          </w:p>
        </w:tc>
        <w:tc>
          <w:tcPr>
            <w:tcW w:w="864" w:type="dxa"/>
          </w:tcPr>
          <w:p w14:paraId="13CF2B00" w14:textId="77777777" w:rsidR="00382FB1" w:rsidRDefault="00382FB1">
            <w:pPr>
              <w:pStyle w:val="TableText"/>
            </w:pPr>
          </w:p>
        </w:tc>
        <w:tc>
          <w:tcPr>
            <w:tcW w:w="1104" w:type="dxa"/>
          </w:tcPr>
          <w:p w14:paraId="0DB1661C" w14:textId="77777777" w:rsidR="00382FB1" w:rsidRDefault="00382FB1">
            <w:pPr>
              <w:pStyle w:val="TableText"/>
            </w:pPr>
            <w:hyperlink w:anchor="C_5564-33301">
              <w:r>
                <w:rPr>
                  <w:rStyle w:val="HyperlinkText9pt"/>
                </w:rPr>
                <w:t>5564-33301</w:t>
              </w:r>
            </w:hyperlink>
          </w:p>
        </w:tc>
        <w:tc>
          <w:tcPr>
            <w:tcW w:w="2975" w:type="dxa"/>
          </w:tcPr>
          <w:p w14:paraId="69A7021B" w14:textId="77777777" w:rsidR="00382FB1" w:rsidRDefault="00382FB1">
            <w:pPr>
              <w:pStyle w:val="TableText"/>
            </w:pPr>
          </w:p>
        </w:tc>
      </w:tr>
      <w:tr w:rsidR="00382FB1" w14:paraId="6A5D4ECD" w14:textId="77777777">
        <w:trPr>
          <w:jc w:val="center"/>
        </w:trPr>
        <w:tc>
          <w:tcPr>
            <w:tcW w:w="3345" w:type="dxa"/>
          </w:tcPr>
          <w:p w14:paraId="35BB3D1C" w14:textId="77777777" w:rsidR="00382FB1" w:rsidRDefault="00000000">
            <w:pPr>
              <w:pStyle w:val="TableText"/>
            </w:pPr>
            <w:r>
              <w:tab/>
            </w:r>
            <w:r>
              <w:tab/>
            </w:r>
            <w:r>
              <w:tab/>
              <w:t>representedOrganization</w:t>
            </w:r>
          </w:p>
        </w:tc>
        <w:tc>
          <w:tcPr>
            <w:tcW w:w="720" w:type="dxa"/>
          </w:tcPr>
          <w:p w14:paraId="6B2424F9" w14:textId="77777777" w:rsidR="00382FB1" w:rsidRDefault="00000000">
            <w:pPr>
              <w:pStyle w:val="TableText"/>
            </w:pPr>
            <w:r>
              <w:t>0..1</w:t>
            </w:r>
          </w:p>
        </w:tc>
        <w:tc>
          <w:tcPr>
            <w:tcW w:w="1152" w:type="dxa"/>
          </w:tcPr>
          <w:p w14:paraId="64AB616F" w14:textId="77777777" w:rsidR="00382FB1" w:rsidRDefault="00000000">
            <w:pPr>
              <w:pStyle w:val="TableText"/>
            </w:pPr>
            <w:r>
              <w:t>SHOULD</w:t>
            </w:r>
          </w:p>
        </w:tc>
        <w:tc>
          <w:tcPr>
            <w:tcW w:w="864" w:type="dxa"/>
          </w:tcPr>
          <w:p w14:paraId="1DC5DEA1" w14:textId="77777777" w:rsidR="00382FB1" w:rsidRDefault="00382FB1">
            <w:pPr>
              <w:pStyle w:val="TableText"/>
            </w:pPr>
          </w:p>
        </w:tc>
        <w:tc>
          <w:tcPr>
            <w:tcW w:w="1104" w:type="dxa"/>
          </w:tcPr>
          <w:p w14:paraId="4AFA9144" w14:textId="77777777" w:rsidR="00382FB1" w:rsidRDefault="00382FB1">
            <w:pPr>
              <w:pStyle w:val="TableText"/>
            </w:pPr>
            <w:hyperlink w:anchor="C_5564-33265">
              <w:r>
                <w:rPr>
                  <w:rStyle w:val="HyperlinkText9pt"/>
                </w:rPr>
                <w:t>5564-33265</w:t>
              </w:r>
            </w:hyperlink>
          </w:p>
        </w:tc>
        <w:tc>
          <w:tcPr>
            <w:tcW w:w="2975" w:type="dxa"/>
          </w:tcPr>
          <w:p w14:paraId="09A3C230" w14:textId="77777777" w:rsidR="00382FB1" w:rsidRDefault="00382FB1">
            <w:pPr>
              <w:pStyle w:val="TableText"/>
            </w:pPr>
          </w:p>
        </w:tc>
      </w:tr>
      <w:tr w:rsidR="00382FB1" w14:paraId="48B8F222" w14:textId="77777777">
        <w:trPr>
          <w:jc w:val="center"/>
        </w:trPr>
        <w:tc>
          <w:tcPr>
            <w:tcW w:w="3345" w:type="dxa"/>
          </w:tcPr>
          <w:p w14:paraId="18A5047D" w14:textId="77777777" w:rsidR="00382FB1" w:rsidRDefault="00000000">
            <w:pPr>
              <w:pStyle w:val="TableText"/>
            </w:pPr>
            <w:r>
              <w:tab/>
            </w:r>
            <w:r>
              <w:tab/>
            </w:r>
            <w:r>
              <w:tab/>
            </w:r>
            <w:r>
              <w:tab/>
              <w:t>id</w:t>
            </w:r>
          </w:p>
        </w:tc>
        <w:tc>
          <w:tcPr>
            <w:tcW w:w="720" w:type="dxa"/>
          </w:tcPr>
          <w:p w14:paraId="0DA9E61C" w14:textId="77777777" w:rsidR="00382FB1" w:rsidRDefault="00000000">
            <w:pPr>
              <w:pStyle w:val="TableText"/>
            </w:pPr>
            <w:r>
              <w:t>0..*</w:t>
            </w:r>
          </w:p>
        </w:tc>
        <w:tc>
          <w:tcPr>
            <w:tcW w:w="1152" w:type="dxa"/>
          </w:tcPr>
          <w:p w14:paraId="49ED8A93" w14:textId="77777777" w:rsidR="00382FB1" w:rsidRDefault="00000000">
            <w:pPr>
              <w:pStyle w:val="TableText"/>
            </w:pPr>
            <w:r>
              <w:t>SHOULD</w:t>
            </w:r>
          </w:p>
        </w:tc>
        <w:tc>
          <w:tcPr>
            <w:tcW w:w="864" w:type="dxa"/>
          </w:tcPr>
          <w:p w14:paraId="38EA1167" w14:textId="77777777" w:rsidR="00382FB1" w:rsidRDefault="00382FB1">
            <w:pPr>
              <w:pStyle w:val="TableText"/>
            </w:pPr>
          </w:p>
        </w:tc>
        <w:tc>
          <w:tcPr>
            <w:tcW w:w="1104" w:type="dxa"/>
          </w:tcPr>
          <w:p w14:paraId="06AA7AC2" w14:textId="77777777" w:rsidR="00382FB1" w:rsidRDefault="00382FB1">
            <w:pPr>
              <w:pStyle w:val="TableText"/>
            </w:pPr>
            <w:hyperlink w:anchor="C_5564-33295">
              <w:r>
                <w:rPr>
                  <w:rStyle w:val="HyperlinkText9pt"/>
                </w:rPr>
                <w:t>5564-33295</w:t>
              </w:r>
            </w:hyperlink>
          </w:p>
        </w:tc>
        <w:tc>
          <w:tcPr>
            <w:tcW w:w="2975" w:type="dxa"/>
          </w:tcPr>
          <w:p w14:paraId="55340BE3" w14:textId="77777777" w:rsidR="00382FB1" w:rsidRDefault="00382FB1">
            <w:pPr>
              <w:pStyle w:val="TableText"/>
            </w:pPr>
          </w:p>
        </w:tc>
      </w:tr>
      <w:tr w:rsidR="00382FB1" w14:paraId="0C0C06CD" w14:textId="77777777">
        <w:trPr>
          <w:jc w:val="center"/>
        </w:trPr>
        <w:tc>
          <w:tcPr>
            <w:tcW w:w="3345" w:type="dxa"/>
          </w:tcPr>
          <w:p w14:paraId="7A2DE70D" w14:textId="77777777" w:rsidR="00382FB1" w:rsidRDefault="00000000">
            <w:pPr>
              <w:pStyle w:val="TableText"/>
            </w:pPr>
            <w:r>
              <w:tab/>
            </w:r>
            <w:r>
              <w:tab/>
            </w:r>
            <w:r>
              <w:tab/>
            </w:r>
            <w:r>
              <w:tab/>
              <w:t>name</w:t>
            </w:r>
          </w:p>
        </w:tc>
        <w:tc>
          <w:tcPr>
            <w:tcW w:w="720" w:type="dxa"/>
          </w:tcPr>
          <w:p w14:paraId="4E05E2B8" w14:textId="77777777" w:rsidR="00382FB1" w:rsidRDefault="00000000">
            <w:pPr>
              <w:pStyle w:val="TableText"/>
            </w:pPr>
            <w:r>
              <w:t>0..*</w:t>
            </w:r>
          </w:p>
        </w:tc>
        <w:tc>
          <w:tcPr>
            <w:tcW w:w="1152" w:type="dxa"/>
          </w:tcPr>
          <w:p w14:paraId="52D79691" w14:textId="77777777" w:rsidR="00382FB1" w:rsidRDefault="00000000">
            <w:pPr>
              <w:pStyle w:val="TableText"/>
            </w:pPr>
            <w:r>
              <w:t>MAY</w:t>
            </w:r>
          </w:p>
        </w:tc>
        <w:tc>
          <w:tcPr>
            <w:tcW w:w="864" w:type="dxa"/>
          </w:tcPr>
          <w:p w14:paraId="33B81DD4" w14:textId="77777777" w:rsidR="00382FB1" w:rsidRDefault="00382FB1">
            <w:pPr>
              <w:pStyle w:val="TableText"/>
            </w:pPr>
          </w:p>
        </w:tc>
        <w:tc>
          <w:tcPr>
            <w:tcW w:w="1104" w:type="dxa"/>
          </w:tcPr>
          <w:p w14:paraId="395D3019" w14:textId="77777777" w:rsidR="00382FB1" w:rsidRDefault="00382FB1">
            <w:pPr>
              <w:pStyle w:val="TableText"/>
            </w:pPr>
            <w:hyperlink w:anchor="C_5564-33296">
              <w:r>
                <w:rPr>
                  <w:rStyle w:val="HyperlinkText9pt"/>
                </w:rPr>
                <w:t>5564-33296</w:t>
              </w:r>
            </w:hyperlink>
          </w:p>
        </w:tc>
        <w:tc>
          <w:tcPr>
            <w:tcW w:w="2975" w:type="dxa"/>
          </w:tcPr>
          <w:p w14:paraId="470B0001" w14:textId="77777777" w:rsidR="00382FB1" w:rsidRDefault="00382FB1">
            <w:pPr>
              <w:pStyle w:val="TableText"/>
            </w:pPr>
          </w:p>
        </w:tc>
      </w:tr>
      <w:tr w:rsidR="00382FB1" w14:paraId="465FAEE8" w14:textId="77777777">
        <w:trPr>
          <w:jc w:val="center"/>
        </w:trPr>
        <w:tc>
          <w:tcPr>
            <w:tcW w:w="3345" w:type="dxa"/>
          </w:tcPr>
          <w:p w14:paraId="446D912F" w14:textId="77777777" w:rsidR="00382FB1" w:rsidRDefault="00000000">
            <w:pPr>
              <w:pStyle w:val="TableText"/>
            </w:pPr>
            <w:r>
              <w:tab/>
            </w:r>
            <w:r>
              <w:tab/>
            </w:r>
            <w:r>
              <w:tab/>
            </w:r>
            <w:r>
              <w:tab/>
              <w:t>telecom</w:t>
            </w:r>
          </w:p>
        </w:tc>
        <w:tc>
          <w:tcPr>
            <w:tcW w:w="720" w:type="dxa"/>
          </w:tcPr>
          <w:p w14:paraId="3A678015" w14:textId="77777777" w:rsidR="00382FB1" w:rsidRDefault="00000000">
            <w:pPr>
              <w:pStyle w:val="TableText"/>
            </w:pPr>
            <w:r>
              <w:t>1..*</w:t>
            </w:r>
          </w:p>
        </w:tc>
        <w:tc>
          <w:tcPr>
            <w:tcW w:w="1152" w:type="dxa"/>
          </w:tcPr>
          <w:p w14:paraId="2FA96E76" w14:textId="77777777" w:rsidR="00382FB1" w:rsidRDefault="00000000">
            <w:pPr>
              <w:pStyle w:val="TableText"/>
            </w:pPr>
            <w:r>
              <w:t>SHALL</w:t>
            </w:r>
          </w:p>
        </w:tc>
        <w:tc>
          <w:tcPr>
            <w:tcW w:w="864" w:type="dxa"/>
          </w:tcPr>
          <w:p w14:paraId="11FF6DA0" w14:textId="77777777" w:rsidR="00382FB1" w:rsidRDefault="00382FB1">
            <w:pPr>
              <w:pStyle w:val="TableText"/>
            </w:pPr>
          </w:p>
        </w:tc>
        <w:tc>
          <w:tcPr>
            <w:tcW w:w="1104" w:type="dxa"/>
          </w:tcPr>
          <w:p w14:paraId="0F1D54EA" w14:textId="77777777" w:rsidR="00382FB1" w:rsidRDefault="00382FB1">
            <w:pPr>
              <w:pStyle w:val="TableText"/>
            </w:pPr>
            <w:hyperlink w:anchor="C_5564-33297">
              <w:r>
                <w:rPr>
                  <w:rStyle w:val="HyperlinkText9pt"/>
                </w:rPr>
                <w:t>5564-33297</w:t>
              </w:r>
            </w:hyperlink>
          </w:p>
        </w:tc>
        <w:tc>
          <w:tcPr>
            <w:tcW w:w="2975" w:type="dxa"/>
          </w:tcPr>
          <w:p w14:paraId="734F5AEA" w14:textId="77777777" w:rsidR="00382FB1" w:rsidRDefault="00382FB1">
            <w:pPr>
              <w:pStyle w:val="TableText"/>
            </w:pPr>
          </w:p>
        </w:tc>
      </w:tr>
      <w:tr w:rsidR="00382FB1" w14:paraId="7870CCAC" w14:textId="77777777">
        <w:trPr>
          <w:jc w:val="center"/>
        </w:trPr>
        <w:tc>
          <w:tcPr>
            <w:tcW w:w="3345" w:type="dxa"/>
          </w:tcPr>
          <w:p w14:paraId="5FC5C356" w14:textId="77777777" w:rsidR="00382FB1" w:rsidRDefault="00000000">
            <w:pPr>
              <w:pStyle w:val="TableText"/>
            </w:pPr>
            <w:r>
              <w:tab/>
            </w:r>
            <w:r>
              <w:tab/>
            </w:r>
            <w:r>
              <w:tab/>
            </w:r>
            <w:r>
              <w:tab/>
              <w:t>addr</w:t>
            </w:r>
          </w:p>
        </w:tc>
        <w:tc>
          <w:tcPr>
            <w:tcW w:w="720" w:type="dxa"/>
          </w:tcPr>
          <w:p w14:paraId="40E397E7" w14:textId="77777777" w:rsidR="00382FB1" w:rsidRDefault="00000000">
            <w:pPr>
              <w:pStyle w:val="TableText"/>
            </w:pPr>
            <w:r>
              <w:t>1..*</w:t>
            </w:r>
          </w:p>
        </w:tc>
        <w:tc>
          <w:tcPr>
            <w:tcW w:w="1152" w:type="dxa"/>
          </w:tcPr>
          <w:p w14:paraId="764754B4" w14:textId="77777777" w:rsidR="00382FB1" w:rsidRDefault="00000000">
            <w:pPr>
              <w:pStyle w:val="TableText"/>
            </w:pPr>
            <w:r>
              <w:t>SHALL</w:t>
            </w:r>
          </w:p>
        </w:tc>
        <w:tc>
          <w:tcPr>
            <w:tcW w:w="864" w:type="dxa"/>
          </w:tcPr>
          <w:p w14:paraId="29896ACA" w14:textId="77777777" w:rsidR="00382FB1" w:rsidRDefault="00382FB1">
            <w:pPr>
              <w:pStyle w:val="TableText"/>
            </w:pPr>
          </w:p>
        </w:tc>
        <w:tc>
          <w:tcPr>
            <w:tcW w:w="1104" w:type="dxa"/>
          </w:tcPr>
          <w:p w14:paraId="17D2825B" w14:textId="77777777" w:rsidR="00382FB1" w:rsidRDefault="00382FB1">
            <w:pPr>
              <w:pStyle w:val="TableText"/>
            </w:pPr>
            <w:hyperlink w:anchor="C_5564-33298">
              <w:r>
                <w:rPr>
                  <w:rStyle w:val="HyperlinkText9pt"/>
                </w:rPr>
                <w:t>5564-33298</w:t>
              </w:r>
            </w:hyperlink>
          </w:p>
        </w:tc>
        <w:tc>
          <w:tcPr>
            <w:tcW w:w="2975" w:type="dxa"/>
          </w:tcPr>
          <w:p w14:paraId="01DF8EAA" w14:textId="77777777" w:rsidR="00382FB1" w:rsidRDefault="00382FB1">
            <w:pPr>
              <w:pStyle w:val="TableText"/>
            </w:pPr>
          </w:p>
        </w:tc>
      </w:tr>
      <w:tr w:rsidR="00382FB1" w14:paraId="4E2F50D2" w14:textId="77777777">
        <w:trPr>
          <w:jc w:val="center"/>
        </w:trPr>
        <w:tc>
          <w:tcPr>
            <w:tcW w:w="3345" w:type="dxa"/>
          </w:tcPr>
          <w:p w14:paraId="1A68D62E" w14:textId="77777777" w:rsidR="00382FB1" w:rsidRDefault="00000000">
            <w:pPr>
              <w:pStyle w:val="TableText"/>
            </w:pPr>
            <w:r>
              <w:tab/>
              <w:t>author</w:t>
            </w:r>
          </w:p>
        </w:tc>
        <w:tc>
          <w:tcPr>
            <w:tcW w:w="720" w:type="dxa"/>
          </w:tcPr>
          <w:p w14:paraId="42ED5849" w14:textId="77777777" w:rsidR="00382FB1" w:rsidRDefault="00000000">
            <w:pPr>
              <w:pStyle w:val="TableText"/>
            </w:pPr>
            <w:r>
              <w:t>0..*</w:t>
            </w:r>
          </w:p>
        </w:tc>
        <w:tc>
          <w:tcPr>
            <w:tcW w:w="1152" w:type="dxa"/>
          </w:tcPr>
          <w:p w14:paraId="2660BD7D" w14:textId="77777777" w:rsidR="00382FB1" w:rsidRDefault="00000000">
            <w:pPr>
              <w:pStyle w:val="TableText"/>
            </w:pPr>
            <w:r>
              <w:t>SHOULD</w:t>
            </w:r>
          </w:p>
        </w:tc>
        <w:tc>
          <w:tcPr>
            <w:tcW w:w="864" w:type="dxa"/>
          </w:tcPr>
          <w:p w14:paraId="68523D7F" w14:textId="77777777" w:rsidR="00382FB1" w:rsidRDefault="00382FB1">
            <w:pPr>
              <w:pStyle w:val="TableText"/>
            </w:pPr>
          </w:p>
        </w:tc>
        <w:tc>
          <w:tcPr>
            <w:tcW w:w="1104" w:type="dxa"/>
          </w:tcPr>
          <w:p w14:paraId="360E3037" w14:textId="77777777" w:rsidR="00382FB1" w:rsidRDefault="00382FB1">
            <w:pPr>
              <w:pStyle w:val="TableText"/>
            </w:pPr>
            <w:hyperlink w:anchor="C_5564-33281">
              <w:r>
                <w:rPr>
                  <w:rStyle w:val="HyperlinkText9pt"/>
                </w:rPr>
                <w:t>5564-33281</w:t>
              </w:r>
            </w:hyperlink>
          </w:p>
        </w:tc>
        <w:tc>
          <w:tcPr>
            <w:tcW w:w="2975" w:type="dxa"/>
          </w:tcPr>
          <w:p w14:paraId="595C8A37"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65741906" w14:textId="77777777">
        <w:trPr>
          <w:jc w:val="center"/>
        </w:trPr>
        <w:tc>
          <w:tcPr>
            <w:tcW w:w="3345" w:type="dxa"/>
          </w:tcPr>
          <w:p w14:paraId="083C7743" w14:textId="77777777" w:rsidR="00382FB1" w:rsidRDefault="00000000">
            <w:pPr>
              <w:pStyle w:val="TableText"/>
            </w:pPr>
            <w:r>
              <w:tab/>
              <w:t>participant</w:t>
            </w:r>
          </w:p>
        </w:tc>
        <w:tc>
          <w:tcPr>
            <w:tcW w:w="720" w:type="dxa"/>
          </w:tcPr>
          <w:p w14:paraId="12B7F931" w14:textId="77777777" w:rsidR="00382FB1" w:rsidRDefault="00000000">
            <w:pPr>
              <w:pStyle w:val="TableText"/>
            </w:pPr>
            <w:r>
              <w:t>0..*</w:t>
            </w:r>
          </w:p>
        </w:tc>
        <w:tc>
          <w:tcPr>
            <w:tcW w:w="1152" w:type="dxa"/>
          </w:tcPr>
          <w:p w14:paraId="36DF9AF4" w14:textId="77777777" w:rsidR="00382FB1" w:rsidRDefault="00000000">
            <w:pPr>
              <w:pStyle w:val="TableText"/>
            </w:pPr>
            <w:r>
              <w:t>MAY</w:t>
            </w:r>
          </w:p>
        </w:tc>
        <w:tc>
          <w:tcPr>
            <w:tcW w:w="864" w:type="dxa"/>
          </w:tcPr>
          <w:p w14:paraId="3B48476D" w14:textId="77777777" w:rsidR="00382FB1" w:rsidRDefault="00382FB1">
            <w:pPr>
              <w:pStyle w:val="TableText"/>
            </w:pPr>
          </w:p>
        </w:tc>
        <w:tc>
          <w:tcPr>
            <w:tcW w:w="1104" w:type="dxa"/>
          </w:tcPr>
          <w:p w14:paraId="5EE8F0B2" w14:textId="77777777" w:rsidR="00382FB1" w:rsidRDefault="00382FB1">
            <w:pPr>
              <w:pStyle w:val="TableText"/>
            </w:pPr>
            <w:hyperlink w:anchor="C_5564-33266">
              <w:r>
                <w:rPr>
                  <w:rStyle w:val="HyperlinkText9pt"/>
                </w:rPr>
                <w:t>5564-33266</w:t>
              </w:r>
            </w:hyperlink>
          </w:p>
        </w:tc>
        <w:tc>
          <w:tcPr>
            <w:tcW w:w="2975" w:type="dxa"/>
          </w:tcPr>
          <w:p w14:paraId="2966BD2C" w14:textId="77777777" w:rsidR="00382FB1" w:rsidRDefault="00382FB1">
            <w:pPr>
              <w:pStyle w:val="TableText"/>
            </w:pPr>
          </w:p>
        </w:tc>
      </w:tr>
      <w:tr w:rsidR="00382FB1" w14:paraId="13DA90D6" w14:textId="77777777">
        <w:trPr>
          <w:jc w:val="center"/>
        </w:trPr>
        <w:tc>
          <w:tcPr>
            <w:tcW w:w="3345" w:type="dxa"/>
          </w:tcPr>
          <w:p w14:paraId="31F0E56E" w14:textId="77777777" w:rsidR="00382FB1" w:rsidRDefault="00000000">
            <w:pPr>
              <w:pStyle w:val="TableText"/>
            </w:pPr>
            <w:r>
              <w:tab/>
            </w:r>
            <w:r>
              <w:tab/>
              <w:t>@typeCode</w:t>
            </w:r>
          </w:p>
        </w:tc>
        <w:tc>
          <w:tcPr>
            <w:tcW w:w="720" w:type="dxa"/>
          </w:tcPr>
          <w:p w14:paraId="019E762C" w14:textId="77777777" w:rsidR="00382FB1" w:rsidRDefault="00000000">
            <w:pPr>
              <w:pStyle w:val="TableText"/>
            </w:pPr>
            <w:r>
              <w:t>1..1</w:t>
            </w:r>
          </w:p>
        </w:tc>
        <w:tc>
          <w:tcPr>
            <w:tcW w:w="1152" w:type="dxa"/>
          </w:tcPr>
          <w:p w14:paraId="372814DB" w14:textId="77777777" w:rsidR="00382FB1" w:rsidRDefault="00000000">
            <w:pPr>
              <w:pStyle w:val="TableText"/>
            </w:pPr>
            <w:r>
              <w:t>SHALL</w:t>
            </w:r>
          </w:p>
        </w:tc>
        <w:tc>
          <w:tcPr>
            <w:tcW w:w="864" w:type="dxa"/>
          </w:tcPr>
          <w:p w14:paraId="17B4E91C" w14:textId="77777777" w:rsidR="00382FB1" w:rsidRDefault="00382FB1">
            <w:pPr>
              <w:pStyle w:val="TableText"/>
            </w:pPr>
          </w:p>
        </w:tc>
        <w:tc>
          <w:tcPr>
            <w:tcW w:w="1104" w:type="dxa"/>
          </w:tcPr>
          <w:p w14:paraId="125F840F" w14:textId="77777777" w:rsidR="00382FB1" w:rsidRDefault="00382FB1">
            <w:pPr>
              <w:pStyle w:val="TableText"/>
            </w:pPr>
            <w:hyperlink w:anchor="C_5564-33302">
              <w:r>
                <w:rPr>
                  <w:rStyle w:val="HyperlinkText9pt"/>
                </w:rPr>
                <w:t>5564-33302</w:t>
              </w:r>
            </w:hyperlink>
          </w:p>
        </w:tc>
        <w:tc>
          <w:tcPr>
            <w:tcW w:w="2975" w:type="dxa"/>
          </w:tcPr>
          <w:p w14:paraId="7559DF5B" w14:textId="77777777" w:rsidR="00382FB1" w:rsidRDefault="00000000">
            <w:pPr>
              <w:pStyle w:val="TableText"/>
            </w:pPr>
            <w:r>
              <w:t>urn:oid:2.16.840.1.113883.5.1002 (HL7ActRelationshipType) = DEV</w:t>
            </w:r>
          </w:p>
        </w:tc>
      </w:tr>
      <w:tr w:rsidR="00382FB1" w14:paraId="469BC15C" w14:textId="77777777">
        <w:trPr>
          <w:jc w:val="center"/>
        </w:trPr>
        <w:tc>
          <w:tcPr>
            <w:tcW w:w="3345" w:type="dxa"/>
          </w:tcPr>
          <w:p w14:paraId="42F30F13" w14:textId="77777777" w:rsidR="00382FB1" w:rsidRDefault="00000000">
            <w:pPr>
              <w:pStyle w:val="TableText"/>
            </w:pPr>
            <w:r>
              <w:tab/>
            </w:r>
            <w:r>
              <w:tab/>
              <w:t>participantRole</w:t>
            </w:r>
          </w:p>
        </w:tc>
        <w:tc>
          <w:tcPr>
            <w:tcW w:w="720" w:type="dxa"/>
          </w:tcPr>
          <w:p w14:paraId="019621A0" w14:textId="77777777" w:rsidR="00382FB1" w:rsidRDefault="00000000">
            <w:pPr>
              <w:pStyle w:val="TableText"/>
            </w:pPr>
            <w:r>
              <w:t>1..1</w:t>
            </w:r>
          </w:p>
        </w:tc>
        <w:tc>
          <w:tcPr>
            <w:tcW w:w="1152" w:type="dxa"/>
          </w:tcPr>
          <w:p w14:paraId="7794A2CE" w14:textId="77777777" w:rsidR="00382FB1" w:rsidRDefault="00000000">
            <w:pPr>
              <w:pStyle w:val="TableText"/>
            </w:pPr>
            <w:r>
              <w:t>SHALL</w:t>
            </w:r>
          </w:p>
        </w:tc>
        <w:tc>
          <w:tcPr>
            <w:tcW w:w="864" w:type="dxa"/>
          </w:tcPr>
          <w:p w14:paraId="1C36B512" w14:textId="77777777" w:rsidR="00382FB1" w:rsidRDefault="00382FB1">
            <w:pPr>
              <w:pStyle w:val="TableText"/>
            </w:pPr>
          </w:p>
        </w:tc>
        <w:tc>
          <w:tcPr>
            <w:tcW w:w="1104" w:type="dxa"/>
          </w:tcPr>
          <w:p w14:paraId="79CD38B2" w14:textId="77777777" w:rsidR="00382FB1" w:rsidRDefault="00382FB1">
            <w:pPr>
              <w:pStyle w:val="TableText"/>
            </w:pPr>
            <w:hyperlink w:anchor="C_5564-33267">
              <w:r>
                <w:rPr>
                  <w:rStyle w:val="HyperlinkText9pt"/>
                </w:rPr>
                <w:t>5564-33267</w:t>
              </w:r>
            </w:hyperlink>
          </w:p>
        </w:tc>
        <w:tc>
          <w:tcPr>
            <w:tcW w:w="2975" w:type="dxa"/>
          </w:tcPr>
          <w:p w14:paraId="5104F79A" w14:textId="77777777" w:rsidR="00382FB1" w:rsidRDefault="00382FB1">
            <w:pPr>
              <w:pStyle w:val="TableText"/>
            </w:pPr>
            <w:hyperlink w:anchor="E_Product_Instance">
              <w:r>
                <w:rPr>
                  <w:rStyle w:val="HyperlinkText9pt"/>
                </w:rPr>
                <w:t>Product Instance (identifier: urn:oid:2.16.840.1.113883.10.20.22.4.37</w:t>
              </w:r>
            </w:hyperlink>
          </w:p>
        </w:tc>
      </w:tr>
      <w:tr w:rsidR="00382FB1" w14:paraId="6F609BAB" w14:textId="77777777">
        <w:trPr>
          <w:jc w:val="center"/>
        </w:trPr>
        <w:tc>
          <w:tcPr>
            <w:tcW w:w="3345" w:type="dxa"/>
          </w:tcPr>
          <w:p w14:paraId="6055CE45" w14:textId="77777777" w:rsidR="00382FB1" w:rsidRDefault="00000000">
            <w:pPr>
              <w:pStyle w:val="TableText"/>
            </w:pPr>
            <w:r>
              <w:tab/>
              <w:t>participant</w:t>
            </w:r>
          </w:p>
        </w:tc>
        <w:tc>
          <w:tcPr>
            <w:tcW w:w="720" w:type="dxa"/>
          </w:tcPr>
          <w:p w14:paraId="56D723D4" w14:textId="77777777" w:rsidR="00382FB1" w:rsidRDefault="00000000">
            <w:pPr>
              <w:pStyle w:val="TableText"/>
            </w:pPr>
            <w:r>
              <w:t>0..*</w:t>
            </w:r>
          </w:p>
        </w:tc>
        <w:tc>
          <w:tcPr>
            <w:tcW w:w="1152" w:type="dxa"/>
          </w:tcPr>
          <w:p w14:paraId="16865209" w14:textId="77777777" w:rsidR="00382FB1" w:rsidRDefault="00000000">
            <w:pPr>
              <w:pStyle w:val="TableText"/>
            </w:pPr>
            <w:r>
              <w:t>MAY</w:t>
            </w:r>
          </w:p>
        </w:tc>
        <w:tc>
          <w:tcPr>
            <w:tcW w:w="864" w:type="dxa"/>
          </w:tcPr>
          <w:p w14:paraId="3A05EAD4" w14:textId="77777777" w:rsidR="00382FB1" w:rsidRDefault="00382FB1">
            <w:pPr>
              <w:pStyle w:val="TableText"/>
            </w:pPr>
          </w:p>
        </w:tc>
        <w:tc>
          <w:tcPr>
            <w:tcW w:w="1104" w:type="dxa"/>
          </w:tcPr>
          <w:p w14:paraId="100E8C67" w14:textId="77777777" w:rsidR="00382FB1" w:rsidRDefault="00382FB1">
            <w:pPr>
              <w:pStyle w:val="TableText"/>
            </w:pPr>
            <w:hyperlink w:anchor="C_5564-33268">
              <w:r>
                <w:rPr>
                  <w:rStyle w:val="HyperlinkText9pt"/>
                </w:rPr>
                <w:t>5564-33268</w:t>
              </w:r>
            </w:hyperlink>
          </w:p>
        </w:tc>
        <w:tc>
          <w:tcPr>
            <w:tcW w:w="2975" w:type="dxa"/>
          </w:tcPr>
          <w:p w14:paraId="192D068A" w14:textId="77777777" w:rsidR="00382FB1" w:rsidRDefault="00382FB1">
            <w:pPr>
              <w:pStyle w:val="TableText"/>
            </w:pPr>
          </w:p>
        </w:tc>
      </w:tr>
      <w:tr w:rsidR="00382FB1" w14:paraId="106F1CBB" w14:textId="77777777">
        <w:trPr>
          <w:jc w:val="center"/>
        </w:trPr>
        <w:tc>
          <w:tcPr>
            <w:tcW w:w="3345" w:type="dxa"/>
          </w:tcPr>
          <w:p w14:paraId="6840F085" w14:textId="77777777" w:rsidR="00382FB1" w:rsidRDefault="00000000">
            <w:pPr>
              <w:pStyle w:val="TableText"/>
            </w:pPr>
            <w:r>
              <w:tab/>
            </w:r>
            <w:r>
              <w:tab/>
              <w:t>@typeCode</w:t>
            </w:r>
          </w:p>
        </w:tc>
        <w:tc>
          <w:tcPr>
            <w:tcW w:w="720" w:type="dxa"/>
          </w:tcPr>
          <w:p w14:paraId="1E5812D5" w14:textId="77777777" w:rsidR="00382FB1" w:rsidRDefault="00000000">
            <w:pPr>
              <w:pStyle w:val="TableText"/>
            </w:pPr>
            <w:r>
              <w:t>1..1</w:t>
            </w:r>
          </w:p>
        </w:tc>
        <w:tc>
          <w:tcPr>
            <w:tcW w:w="1152" w:type="dxa"/>
          </w:tcPr>
          <w:p w14:paraId="33D73A2A" w14:textId="77777777" w:rsidR="00382FB1" w:rsidRDefault="00000000">
            <w:pPr>
              <w:pStyle w:val="TableText"/>
            </w:pPr>
            <w:r>
              <w:t>SHALL</w:t>
            </w:r>
          </w:p>
        </w:tc>
        <w:tc>
          <w:tcPr>
            <w:tcW w:w="864" w:type="dxa"/>
          </w:tcPr>
          <w:p w14:paraId="62DF2D5B" w14:textId="77777777" w:rsidR="00382FB1" w:rsidRDefault="00382FB1">
            <w:pPr>
              <w:pStyle w:val="TableText"/>
            </w:pPr>
          </w:p>
        </w:tc>
        <w:tc>
          <w:tcPr>
            <w:tcW w:w="1104" w:type="dxa"/>
          </w:tcPr>
          <w:p w14:paraId="26DBDC91" w14:textId="77777777" w:rsidR="00382FB1" w:rsidRDefault="00382FB1">
            <w:pPr>
              <w:pStyle w:val="TableText"/>
            </w:pPr>
            <w:hyperlink w:anchor="C_5564-33303">
              <w:r>
                <w:rPr>
                  <w:rStyle w:val="HyperlinkText9pt"/>
                </w:rPr>
                <w:t>5564-33303</w:t>
              </w:r>
            </w:hyperlink>
          </w:p>
        </w:tc>
        <w:tc>
          <w:tcPr>
            <w:tcW w:w="2975" w:type="dxa"/>
          </w:tcPr>
          <w:p w14:paraId="5BA97EB7" w14:textId="77777777" w:rsidR="00382FB1" w:rsidRDefault="00000000">
            <w:pPr>
              <w:pStyle w:val="TableText"/>
            </w:pPr>
            <w:r>
              <w:t>urn:oid:2.16.840.1.113883.5.90 (HL7ParticipationType) = LOC</w:t>
            </w:r>
          </w:p>
        </w:tc>
      </w:tr>
      <w:tr w:rsidR="00382FB1" w14:paraId="79426C4A" w14:textId="77777777">
        <w:trPr>
          <w:jc w:val="center"/>
        </w:trPr>
        <w:tc>
          <w:tcPr>
            <w:tcW w:w="3345" w:type="dxa"/>
          </w:tcPr>
          <w:p w14:paraId="11ADFB24" w14:textId="77777777" w:rsidR="00382FB1" w:rsidRDefault="00000000">
            <w:pPr>
              <w:pStyle w:val="TableText"/>
            </w:pPr>
            <w:r>
              <w:tab/>
            </w:r>
            <w:r>
              <w:tab/>
              <w:t>participantRole</w:t>
            </w:r>
          </w:p>
        </w:tc>
        <w:tc>
          <w:tcPr>
            <w:tcW w:w="720" w:type="dxa"/>
          </w:tcPr>
          <w:p w14:paraId="5A885950" w14:textId="77777777" w:rsidR="00382FB1" w:rsidRDefault="00000000">
            <w:pPr>
              <w:pStyle w:val="TableText"/>
            </w:pPr>
            <w:r>
              <w:t>1..1</w:t>
            </w:r>
          </w:p>
        </w:tc>
        <w:tc>
          <w:tcPr>
            <w:tcW w:w="1152" w:type="dxa"/>
          </w:tcPr>
          <w:p w14:paraId="3BD7259C" w14:textId="77777777" w:rsidR="00382FB1" w:rsidRDefault="00000000">
            <w:pPr>
              <w:pStyle w:val="TableText"/>
            </w:pPr>
            <w:r>
              <w:t>SHALL</w:t>
            </w:r>
          </w:p>
        </w:tc>
        <w:tc>
          <w:tcPr>
            <w:tcW w:w="864" w:type="dxa"/>
          </w:tcPr>
          <w:p w14:paraId="47CA9974" w14:textId="77777777" w:rsidR="00382FB1" w:rsidRDefault="00382FB1">
            <w:pPr>
              <w:pStyle w:val="TableText"/>
            </w:pPr>
          </w:p>
        </w:tc>
        <w:tc>
          <w:tcPr>
            <w:tcW w:w="1104" w:type="dxa"/>
          </w:tcPr>
          <w:p w14:paraId="426DD16E" w14:textId="77777777" w:rsidR="00382FB1" w:rsidRDefault="00382FB1">
            <w:pPr>
              <w:pStyle w:val="TableText"/>
            </w:pPr>
            <w:hyperlink w:anchor="C_5564-33269">
              <w:r>
                <w:rPr>
                  <w:rStyle w:val="HyperlinkText9pt"/>
                </w:rPr>
                <w:t>5564-33269</w:t>
              </w:r>
            </w:hyperlink>
          </w:p>
        </w:tc>
        <w:tc>
          <w:tcPr>
            <w:tcW w:w="2975" w:type="dxa"/>
          </w:tcPr>
          <w:p w14:paraId="0A083E15" w14:textId="77777777" w:rsidR="00382FB1" w:rsidRDefault="00000000">
            <w:pPr>
              <w:pStyle w:val="TableText"/>
            </w:pPr>
            <w:r>
              <w:t>Service Delivery Location (identifier: urn:oid:2.16.840.1.113883.10.20.22.4.32</w:t>
            </w:r>
          </w:p>
        </w:tc>
      </w:tr>
      <w:tr w:rsidR="00382FB1" w14:paraId="421521CA" w14:textId="77777777">
        <w:trPr>
          <w:jc w:val="center"/>
        </w:trPr>
        <w:tc>
          <w:tcPr>
            <w:tcW w:w="3345" w:type="dxa"/>
          </w:tcPr>
          <w:p w14:paraId="044149B9" w14:textId="77777777" w:rsidR="00382FB1" w:rsidRDefault="00000000">
            <w:pPr>
              <w:pStyle w:val="TableText"/>
            </w:pPr>
            <w:r>
              <w:tab/>
              <w:t>entryRelationship</w:t>
            </w:r>
          </w:p>
        </w:tc>
        <w:tc>
          <w:tcPr>
            <w:tcW w:w="720" w:type="dxa"/>
          </w:tcPr>
          <w:p w14:paraId="57B5F4FA" w14:textId="77777777" w:rsidR="00382FB1" w:rsidRDefault="00000000">
            <w:pPr>
              <w:pStyle w:val="TableText"/>
            </w:pPr>
            <w:r>
              <w:t>0..*</w:t>
            </w:r>
          </w:p>
        </w:tc>
        <w:tc>
          <w:tcPr>
            <w:tcW w:w="1152" w:type="dxa"/>
          </w:tcPr>
          <w:p w14:paraId="7A84128D" w14:textId="77777777" w:rsidR="00382FB1" w:rsidRDefault="00000000">
            <w:pPr>
              <w:pStyle w:val="TableText"/>
            </w:pPr>
            <w:r>
              <w:t>MAY</w:t>
            </w:r>
          </w:p>
        </w:tc>
        <w:tc>
          <w:tcPr>
            <w:tcW w:w="864" w:type="dxa"/>
          </w:tcPr>
          <w:p w14:paraId="37C8B577" w14:textId="77777777" w:rsidR="00382FB1" w:rsidRDefault="00382FB1">
            <w:pPr>
              <w:pStyle w:val="TableText"/>
            </w:pPr>
          </w:p>
        </w:tc>
        <w:tc>
          <w:tcPr>
            <w:tcW w:w="1104" w:type="dxa"/>
          </w:tcPr>
          <w:p w14:paraId="29E67504" w14:textId="77777777" w:rsidR="00382FB1" w:rsidRDefault="00382FB1">
            <w:pPr>
              <w:pStyle w:val="TableText"/>
            </w:pPr>
            <w:hyperlink w:anchor="C_5564-33270">
              <w:r>
                <w:rPr>
                  <w:rStyle w:val="HyperlinkText9pt"/>
                </w:rPr>
                <w:t>5564-33270</w:t>
              </w:r>
            </w:hyperlink>
          </w:p>
        </w:tc>
        <w:tc>
          <w:tcPr>
            <w:tcW w:w="2975" w:type="dxa"/>
          </w:tcPr>
          <w:p w14:paraId="0923EBAE" w14:textId="77777777" w:rsidR="00382FB1" w:rsidRDefault="00382FB1">
            <w:pPr>
              <w:pStyle w:val="TableText"/>
            </w:pPr>
          </w:p>
        </w:tc>
      </w:tr>
      <w:tr w:rsidR="00382FB1" w14:paraId="151E74D8" w14:textId="77777777">
        <w:trPr>
          <w:jc w:val="center"/>
        </w:trPr>
        <w:tc>
          <w:tcPr>
            <w:tcW w:w="3345" w:type="dxa"/>
          </w:tcPr>
          <w:p w14:paraId="3FBE2956" w14:textId="77777777" w:rsidR="00382FB1" w:rsidRDefault="00000000">
            <w:pPr>
              <w:pStyle w:val="TableText"/>
            </w:pPr>
            <w:r>
              <w:tab/>
            </w:r>
            <w:r>
              <w:tab/>
              <w:t>@typeCode</w:t>
            </w:r>
          </w:p>
        </w:tc>
        <w:tc>
          <w:tcPr>
            <w:tcW w:w="720" w:type="dxa"/>
          </w:tcPr>
          <w:p w14:paraId="7D4491BE" w14:textId="77777777" w:rsidR="00382FB1" w:rsidRDefault="00000000">
            <w:pPr>
              <w:pStyle w:val="TableText"/>
            </w:pPr>
            <w:r>
              <w:t>1..1</w:t>
            </w:r>
          </w:p>
        </w:tc>
        <w:tc>
          <w:tcPr>
            <w:tcW w:w="1152" w:type="dxa"/>
          </w:tcPr>
          <w:p w14:paraId="4A982D7E" w14:textId="77777777" w:rsidR="00382FB1" w:rsidRDefault="00000000">
            <w:pPr>
              <w:pStyle w:val="TableText"/>
            </w:pPr>
            <w:r>
              <w:t>SHALL</w:t>
            </w:r>
          </w:p>
        </w:tc>
        <w:tc>
          <w:tcPr>
            <w:tcW w:w="864" w:type="dxa"/>
          </w:tcPr>
          <w:p w14:paraId="4B162432" w14:textId="77777777" w:rsidR="00382FB1" w:rsidRDefault="00382FB1">
            <w:pPr>
              <w:pStyle w:val="TableText"/>
            </w:pPr>
          </w:p>
        </w:tc>
        <w:tc>
          <w:tcPr>
            <w:tcW w:w="1104" w:type="dxa"/>
          </w:tcPr>
          <w:p w14:paraId="2B7781CF" w14:textId="77777777" w:rsidR="00382FB1" w:rsidRDefault="00382FB1">
            <w:pPr>
              <w:pStyle w:val="TableText"/>
            </w:pPr>
            <w:hyperlink w:anchor="C_5564-33307">
              <w:r>
                <w:rPr>
                  <w:rStyle w:val="HyperlinkText9pt"/>
                </w:rPr>
                <w:t>5564-33307</w:t>
              </w:r>
            </w:hyperlink>
          </w:p>
        </w:tc>
        <w:tc>
          <w:tcPr>
            <w:tcW w:w="2975" w:type="dxa"/>
          </w:tcPr>
          <w:p w14:paraId="22BBAE67" w14:textId="77777777" w:rsidR="00382FB1" w:rsidRDefault="00000000">
            <w:pPr>
              <w:pStyle w:val="TableText"/>
            </w:pPr>
            <w:r>
              <w:t>urn:oid:2.16.840.1.113883.5.1002 (HL7ActRelationshipType) = COMP</w:t>
            </w:r>
          </w:p>
        </w:tc>
      </w:tr>
      <w:tr w:rsidR="00382FB1" w14:paraId="70331782" w14:textId="77777777">
        <w:trPr>
          <w:jc w:val="center"/>
        </w:trPr>
        <w:tc>
          <w:tcPr>
            <w:tcW w:w="3345" w:type="dxa"/>
          </w:tcPr>
          <w:p w14:paraId="4C754AA0" w14:textId="77777777" w:rsidR="00382FB1" w:rsidRDefault="00000000">
            <w:pPr>
              <w:pStyle w:val="TableText"/>
            </w:pPr>
            <w:r>
              <w:tab/>
            </w:r>
            <w:r>
              <w:tab/>
              <w:t>@inversionInd</w:t>
            </w:r>
          </w:p>
        </w:tc>
        <w:tc>
          <w:tcPr>
            <w:tcW w:w="720" w:type="dxa"/>
          </w:tcPr>
          <w:p w14:paraId="4ABCB2E4" w14:textId="77777777" w:rsidR="00382FB1" w:rsidRDefault="00000000">
            <w:pPr>
              <w:pStyle w:val="TableText"/>
            </w:pPr>
            <w:r>
              <w:t>1..1</w:t>
            </w:r>
          </w:p>
        </w:tc>
        <w:tc>
          <w:tcPr>
            <w:tcW w:w="1152" w:type="dxa"/>
          </w:tcPr>
          <w:p w14:paraId="4427BBB4" w14:textId="77777777" w:rsidR="00382FB1" w:rsidRDefault="00000000">
            <w:pPr>
              <w:pStyle w:val="TableText"/>
            </w:pPr>
            <w:r>
              <w:t>SHALL</w:t>
            </w:r>
          </w:p>
        </w:tc>
        <w:tc>
          <w:tcPr>
            <w:tcW w:w="864" w:type="dxa"/>
          </w:tcPr>
          <w:p w14:paraId="4358D14A" w14:textId="77777777" w:rsidR="00382FB1" w:rsidRDefault="00382FB1">
            <w:pPr>
              <w:pStyle w:val="TableText"/>
            </w:pPr>
          </w:p>
        </w:tc>
        <w:tc>
          <w:tcPr>
            <w:tcW w:w="1104" w:type="dxa"/>
          </w:tcPr>
          <w:p w14:paraId="4161E91C" w14:textId="77777777" w:rsidR="00382FB1" w:rsidRDefault="00382FB1">
            <w:pPr>
              <w:pStyle w:val="TableText"/>
            </w:pPr>
            <w:hyperlink w:anchor="C_5564-33308">
              <w:r>
                <w:rPr>
                  <w:rStyle w:val="HyperlinkText9pt"/>
                </w:rPr>
                <w:t>5564-33308</w:t>
              </w:r>
            </w:hyperlink>
          </w:p>
        </w:tc>
        <w:tc>
          <w:tcPr>
            <w:tcW w:w="2975" w:type="dxa"/>
          </w:tcPr>
          <w:p w14:paraId="6438C038" w14:textId="77777777" w:rsidR="00382FB1" w:rsidRDefault="00000000">
            <w:pPr>
              <w:pStyle w:val="TableText"/>
            </w:pPr>
            <w:r>
              <w:t>true</w:t>
            </w:r>
          </w:p>
        </w:tc>
      </w:tr>
      <w:tr w:rsidR="00382FB1" w14:paraId="66EF836B" w14:textId="77777777">
        <w:trPr>
          <w:jc w:val="center"/>
        </w:trPr>
        <w:tc>
          <w:tcPr>
            <w:tcW w:w="3345" w:type="dxa"/>
          </w:tcPr>
          <w:p w14:paraId="7319B708" w14:textId="77777777" w:rsidR="00382FB1" w:rsidRDefault="00000000">
            <w:pPr>
              <w:pStyle w:val="TableText"/>
            </w:pPr>
            <w:r>
              <w:tab/>
            </w:r>
            <w:r>
              <w:tab/>
              <w:t>encounter</w:t>
            </w:r>
          </w:p>
        </w:tc>
        <w:tc>
          <w:tcPr>
            <w:tcW w:w="720" w:type="dxa"/>
          </w:tcPr>
          <w:p w14:paraId="3C8FA1D2" w14:textId="77777777" w:rsidR="00382FB1" w:rsidRDefault="00000000">
            <w:pPr>
              <w:pStyle w:val="TableText"/>
            </w:pPr>
            <w:r>
              <w:t>1..1</w:t>
            </w:r>
          </w:p>
        </w:tc>
        <w:tc>
          <w:tcPr>
            <w:tcW w:w="1152" w:type="dxa"/>
          </w:tcPr>
          <w:p w14:paraId="6D3FCF20" w14:textId="77777777" w:rsidR="00382FB1" w:rsidRDefault="00000000">
            <w:pPr>
              <w:pStyle w:val="TableText"/>
            </w:pPr>
            <w:r>
              <w:t>SHALL</w:t>
            </w:r>
          </w:p>
        </w:tc>
        <w:tc>
          <w:tcPr>
            <w:tcW w:w="864" w:type="dxa"/>
          </w:tcPr>
          <w:p w14:paraId="43F9F6A9" w14:textId="77777777" w:rsidR="00382FB1" w:rsidRDefault="00382FB1">
            <w:pPr>
              <w:pStyle w:val="TableText"/>
            </w:pPr>
          </w:p>
        </w:tc>
        <w:tc>
          <w:tcPr>
            <w:tcW w:w="1104" w:type="dxa"/>
          </w:tcPr>
          <w:p w14:paraId="67788AEF" w14:textId="77777777" w:rsidR="00382FB1" w:rsidRDefault="00382FB1">
            <w:pPr>
              <w:pStyle w:val="TableText"/>
            </w:pPr>
            <w:hyperlink w:anchor="C_5564-33271">
              <w:r>
                <w:rPr>
                  <w:rStyle w:val="HyperlinkText9pt"/>
                </w:rPr>
                <w:t>5564-</w:t>
              </w:r>
              <w:r>
                <w:rPr>
                  <w:rStyle w:val="HyperlinkText9pt"/>
                </w:rPr>
                <w:lastRenderedPageBreak/>
                <w:t>33271</w:t>
              </w:r>
            </w:hyperlink>
          </w:p>
        </w:tc>
        <w:tc>
          <w:tcPr>
            <w:tcW w:w="2975" w:type="dxa"/>
          </w:tcPr>
          <w:p w14:paraId="1676CEFD" w14:textId="77777777" w:rsidR="00382FB1" w:rsidRDefault="00382FB1">
            <w:pPr>
              <w:pStyle w:val="TableText"/>
            </w:pPr>
          </w:p>
        </w:tc>
      </w:tr>
      <w:tr w:rsidR="00382FB1" w14:paraId="6A1408D5" w14:textId="77777777">
        <w:trPr>
          <w:jc w:val="center"/>
        </w:trPr>
        <w:tc>
          <w:tcPr>
            <w:tcW w:w="3345" w:type="dxa"/>
          </w:tcPr>
          <w:p w14:paraId="0D9192F7" w14:textId="77777777" w:rsidR="00382FB1" w:rsidRDefault="00000000">
            <w:pPr>
              <w:pStyle w:val="TableText"/>
            </w:pPr>
            <w:r>
              <w:tab/>
            </w:r>
            <w:r>
              <w:tab/>
            </w:r>
            <w:r>
              <w:tab/>
              <w:t>@classCode</w:t>
            </w:r>
          </w:p>
        </w:tc>
        <w:tc>
          <w:tcPr>
            <w:tcW w:w="720" w:type="dxa"/>
          </w:tcPr>
          <w:p w14:paraId="24BFC135" w14:textId="77777777" w:rsidR="00382FB1" w:rsidRDefault="00000000">
            <w:pPr>
              <w:pStyle w:val="TableText"/>
            </w:pPr>
            <w:r>
              <w:t>1..1</w:t>
            </w:r>
          </w:p>
        </w:tc>
        <w:tc>
          <w:tcPr>
            <w:tcW w:w="1152" w:type="dxa"/>
          </w:tcPr>
          <w:p w14:paraId="6B63DFEC" w14:textId="77777777" w:rsidR="00382FB1" w:rsidRDefault="00000000">
            <w:pPr>
              <w:pStyle w:val="TableText"/>
            </w:pPr>
            <w:r>
              <w:t>SHALL</w:t>
            </w:r>
          </w:p>
        </w:tc>
        <w:tc>
          <w:tcPr>
            <w:tcW w:w="864" w:type="dxa"/>
          </w:tcPr>
          <w:p w14:paraId="7192607C" w14:textId="77777777" w:rsidR="00382FB1" w:rsidRDefault="00382FB1">
            <w:pPr>
              <w:pStyle w:val="TableText"/>
            </w:pPr>
          </w:p>
        </w:tc>
        <w:tc>
          <w:tcPr>
            <w:tcW w:w="1104" w:type="dxa"/>
          </w:tcPr>
          <w:p w14:paraId="178C69B7" w14:textId="77777777" w:rsidR="00382FB1" w:rsidRDefault="00382FB1">
            <w:pPr>
              <w:pStyle w:val="TableText"/>
            </w:pPr>
            <w:hyperlink w:anchor="C_5564-33305">
              <w:r>
                <w:rPr>
                  <w:rStyle w:val="HyperlinkText9pt"/>
                </w:rPr>
                <w:t>5564-33305</w:t>
              </w:r>
            </w:hyperlink>
          </w:p>
        </w:tc>
        <w:tc>
          <w:tcPr>
            <w:tcW w:w="2975" w:type="dxa"/>
          </w:tcPr>
          <w:p w14:paraId="00C03DEB" w14:textId="77777777" w:rsidR="00382FB1" w:rsidRDefault="00000000">
            <w:pPr>
              <w:pStyle w:val="TableText"/>
            </w:pPr>
            <w:r>
              <w:t>urn:oid:2.16.840.1.113883.5.6 (HL7ActClass) = ENC</w:t>
            </w:r>
          </w:p>
        </w:tc>
      </w:tr>
      <w:tr w:rsidR="00382FB1" w14:paraId="18537633" w14:textId="77777777">
        <w:trPr>
          <w:jc w:val="center"/>
        </w:trPr>
        <w:tc>
          <w:tcPr>
            <w:tcW w:w="3345" w:type="dxa"/>
          </w:tcPr>
          <w:p w14:paraId="1DA3B085" w14:textId="77777777" w:rsidR="00382FB1" w:rsidRDefault="00000000">
            <w:pPr>
              <w:pStyle w:val="TableText"/>
            </w:pPr>
            <w:r>
              <w:tab/>
            </w:r>
            <w:r>
              <w:tab/>
            </w:r>
            <w:r>
              <w:tab/>
              <w:t>@moodCode</w:t>
            </w:r>
          </w:p>
        </w:tc>
        <w:tc>
          <w:tcPr>
            <w:tcW w:w="720" w:type="dxa"/>
          </w:tcPr>
          <w:p w14:paraId="2BB794CA" w14:textId="77777777" w:rsidR="00382FB1" w:rsidRDefault="00000000">
            <w:pPr>
              <w:pStyle w:val="TableText"/>
            </w:pPr>
            <w:r>
              <w:t>1..1</w:t>
            </w:r>
          </w:p>
        </w:tc>
        <w:tc>
          <w:tcPr>
            <w:tcW w:w="1152" w:type="dxa"/>
          </w:tcPr>
          <w:p w14:paraId="3CD3E53F" w14:textId="77777777" w:rsidR="00382FB1" w:rsidRDefault="00000000">
            <w:pPr>
              <w:pStyle w:val="TableText"/>
            </w:pPr>
            <w:r>
              <w:t>SHALL</w:t>
            </w:r>
          </w:p>
        </w:tc>
        <w:tc>
          <w:tcPr>
            <w:tcW w:w="864" w:type="dxa"/>
          </w:tcPr>
          <w:p w14:paraId="280E6FE4" w14:textId="77777777" w:rsidR="00382FB1" w:rsidRDefault="00382FB1">
            <w:pPr>
              <w:pStyle w:val="TableText"/>
            </w:pPr>
          </w:p>
        </w:tc>
        <w:tc>
          <w:tcPr>
            <w:tcW w:w="1104" w:type="dxa"/>
          </w:tcPr>
          <w:p w14:paraId="4CE734AD" w14:textId="77777777" w:rsidR="00382FB1" w:rsidRDefault="00382FB1">
            <w:pPr>
              <w:pStyle w:val="TableText"/>
            </w:pPr>
            <w:hyperlink w:anchor="C_5564-33306">
              <w:r>
                <w:rPr>
                  <w:rStyle w:val="HyperlinkText9pt"/>
                </w:rPr>
                <w:t>5564-33306</w:t>
              </w:r>
            </w:hyperlink>
          </w:p>
        </w:tc>
        <w:tc>
          <w:tcPr>
            <w:tcW w:w="2975" w:type="dxa"/>
          </w:tcPr>
          <w:p w14:paraId="5CDCA930" w14:textId="77777777" w:rsidR="00382FB1" w:rsidRDefault="00000000">
            <w:pPr>
              <w:pStyle w:val="TableText"/>
            </w:pPr>
            <w:r>
              <w:t>urn:oid:2.16.840.1.113883.5.1001 (HL7ActMood) = EVN</w:t>
            </w:r>
          </w:p>
        </w:tc>
      </w:tr>
      <w:tr w:rsidR="00382FB1" w14:paraId="44C78907" w14:textId="77777777">
        <w:trPr>
          <w:jc w:val="center"/>
        </w:trPr>
        <w:tc>
          <w:tcPr>
            <w:tcW w:w="3345" w:type="dxa"/>
          </w:tcPr>
          <w:p w14:paraId="54EA3B3F" w14:textId="77777777" w:rsidR="00382FB1" w:rsidRDefault="00000000">
            <w:pPr>
              <w:pStyle w:val="TableText"/>
            </w:pPr>
            <w:r>
              <w:tab/>
            </w:r>
            <w:r>
              <w:tab/>
            </w:r>
            <w:r>
              <w:tab/>
              <w:t>id</w:t>
            </w:r>
          </w:p>
        </w:tc>
        <w:tc>
          <w:tcPr>
            <w:tcW w:w="720" w:type="dxa"/>
          </w:tcPr>
          <w:p w14:paraId="38EFCCFC" w14:textId="77777777" w:rsidR="00382FB1" w:rsidRDefault="00000000">
            <w:pPr>
              <w:pStyle w:val="TableText"/>
            </w:pPr>
            <w:r>
              <w:t>1..1</w:t>
            </w:r>
          </w:p>
        </w:tc>
        <w:tc>
          <w:tcPr>
            <w:tcW w:w="1152" w:type="dxa"/>
          </w:tcPr>
          <w:p w14:paraId="6297A501" w14:textId="77777777" w:rsidR="00382FB1" w:rsidRDefault="00000000">
            <w:pPr>
              <w:pStyle w:val="TableText"/>
            </w:pPr>
            <w:r>
              <w:t>SHALL</w:t>
            </w:r>
          </w:p>
        </w:tc>
        <w:tc>
          <w:tcPr>
            <w:tcW w:w="864" w:type="dxa"/>
          </w:tcPr>
          <w:p w14:paraId="6EA1FFD0" w14:textId="77777777" w:rsidR="00382FB1" w:rsidRDefault="00382FB1">
            <w:pPr>
              <w:pStyle w:val="TableText"/>
            </w:pPr>
          </w:p>
        </w:tc>
        <w:tc>
          <w:tcPr>
            <w:tcW w:w="1104" w:type="dxa"/>
          </w:tcPr>
          <w:p w14:paraId="57DFB058" w14:textId="77777777" w:rsidR="00382FB1" w:rsidRDefault="00382FB1">
            <w:pPr>
              <w:pStyle w:val="TableText"/>
            </w:pPr>
            <w:hyperlink w:anchor="C_5564-33272">
              <w:r>
                <w:rPr>
                  <w:rStyle w:val="HyperlinkText9pt"/>
                </w:rPr>
                <w:t>5564-33272</w:t>
              </w:r>
            </w:hyperlink>
          </w:p>
        </w:tc>
        <w:tc>
          <w:tcPr>
            <w:tcW w:w="2975" w:type="dxa"/>
          </w:tcPr>
          <w:p w14:paraId="3B7CFB75" w14:textId="77777777" w:rsidR="00382FB1" w:rsidRDefault="00382FB1">
            <w:pPr>
              <w:pStyle w:val="TableText"/>
            </w:pPr>
          </w:p>
        </w:tc>
      </w:tr>
      <w:tr w:rsidR="00382FB1" w14:paraId="4C5D4729" w14:textId="77777777">
        <w:trPr>
          <w:jc w:val="center"/>
        </w:trPr>
        <w:tc>
          <w:tcPr>
            <w:tcW w:w="3345" w:type="dxa"/>
          </w:tcPr>
          <w:p w14:paraId="35E09CFF" w14:textId="77777777" w:rsidR="00382FB1" w:rsidRDefault="00000000">
            <w:pPr>
              <w:pStyle w:val="TableText"/>
            </w:pPr>
            <w:r>
              <w:tab/>
              <w:t>entryRelationship</w:t>
            </w:r>
          </w:p>
        </w:tc>
        <w:tc>
          <w:tcPr>
            <w:tcW w:w="720" w:type="dxa"/>
          </w:tcPr>
          <w:p w14:paraId="04F3B91C" w14:textId="77777777" w:rsidR="00382FB1" w:rsidRDefault="00000000">
            <w:pPr>
              <w:pStyle w:val="TableText"/>
            </w:pPr>
            <w:r>
              <w:t>0..1</w:t>
            </w:r>
          </w:p>
        </w:tc>
        <w:tc>
          <w:tcPr>
            <w:tcW w:w="1152" w:type="dxa"/>
          </w:tcPr>
          <w:p w14:paraId="15110BD1" w14:textId="77777777" w:rsidR="00382FB1" w:rsidRDefault="00000000">
            <w:pPr>
              <w:pStyle w:val="TableText"/>
            </w:pPr>
            <w:r>
              <w:t>MAY</w:t>
            </w:r>
          </w:p>
        </w:tc>
        <w:tc>
          <w:tcPr>
            <w:tcW w:w="864" w:type="dxa"/>
          </w:tcPr>
          <w:p w14:paraId="49FEFD95" w14:textId="77777777" w:rsidR="00382FB1" w:rsidRDefault="00382FB1">
            <w:pPr>
              <w:pStyle w:val="TableText"/>
            </w:pPr>
          </w:p>
        </w:tc>
        <w:tc>
          <w:tcPr>
            <w:tcW w:w="1104" w:type="dxa"/>
          </w:tcPr>
          <w:p w14:paraId="565320DC" w14:textId="77777777" w:rsidR="00382FB1" w:rsidRDefault="00382FB1">
            <w:pPr>
              <w:pStyle w:val="TableText"/>
            </w:pPr>
            <w:hyperlink w:anchor="C_5564-33273">
              <w:r>
                <w:rPr>
                  <w:rStyle w:val="HyperlinkText9pt"/>
                </w:rPr>
                <w:t>5564-33273</w:t>
              </w:r>
            </w:hyperlink>
          </w:p>
        </w:tc>
        <w:tc>
          <w:tcPr>
            <w:tcW w:w="2975" w:type="dxa"/>
          </w:tcPr>
          <w:p w14:paraId="4E2068B2" w14:textId="77777777" w:rsidR="00382FB1" w:rsidRDefault="00382FB1">
            <w:pPr>
              <w:pStyle w:val="TableText"/>
            </w:pPr>
          </w:p>
        </w:tc>
      </w:tr>
      <w:tr w:rsidR="00382FB1" w14:paraId="16513A9A" w14:textId="77777777">
        <w:trPr>
          <w:jc w:val="center"/>
        </w:trPr>
        <w:tc>
          <w:tcPr>
            <w:tcW w:w="3345" w:type="dxa"/>
          </w:tcPr>
          <w:p w14:paraId="317FC936" w14:textId="77777777" w:rsidR="00382FB1" w:rsidRDefault="00000000">
            <w:pPr>
              <w:pStyle w:val="TableText"/>
            </w:pPr>
            <w:r>
              <w:tab/>
            </w:r>
            <w:r>
              <w:tab/>
              <w:t>@typeCode</w:t>
            </w:r>
          </w:p>
        </w:tc>
        <w:tc>
          <w:tcPr>
            <w:tcW w:w="720" w:type="dxa"/>
          </w:tcPr>
          <w:p w14:paraId="0E56E3E1" w14:textId="77777777" w:rsidR="00382FB1" w:rsidRDefault="00000000">
            <w:pPr>
              <w:pStyle w:val="TableText"/>
            </w:pPr>
            <w:r>
              <w:t>1..1</w:t>
            </w:r>
          </w:p>
        </w:tc>
        <w:tc>
          <w:tcPr>
            <w:tcW w:w="1152" w:type="dxa"/>
          </w:tcPr>
          <w:p w14:paraId="3670D840" w14:textId="77777777" w:rsidR="00382FB1" w:rsidRDefault="00000000">
            <w:pPr>
              <w:pStyle w:val="TableText"/>
            </w:pPr>
            <w:r>
              <w:t>SHALL</w:t>
            </w:r>
          </w:p>
        </w:tc>
        <w:tc>
          <w:tcPr>
            <w:tcW w:w="864" w:type="dxa"/>
          </w:tcPr>
          <w:p w14:paraId="2224DADB" w14:textId="77777777" w:rsidR="00382FB1" w:rsidRDefault="00382FB1">
            <w:pPr>
              <w:pStyle w:val="TableText"/>
            </w:pPr>
          </w:p>
        </w:tc>
        <w:tc>
          <w:tcPr>
            <w:tcW w:w="1104" w:type="dxa"/>
          </w:tcPr>
          <w:p w14:paraId="7AECC199" w14:textId="77777777" w:rsidR="00382FB1" w:rsidRDefault="00382FB1">
            <w:pPr>
              <w:pStyle w:val="TableText"/>
            </w:pPr>
            <w:hyperlink w:anchor="C_5564-33309">
              <w:r>
                <w:rPr>
                  <w:rStyle w:val="HyperlinkText9pt"/>
                </w:rPr>
                <w:t>5564-33309</w:t>
              </w:r>
            </w:hyperlink>
          </w:p>
        </w:tc>
        <w:tc>
          <w:tcPr>
            <w:tcW w:w="2975" w:type="dxa"/>
          </w:tcPr>
          <w:p w14:paraId="67CBF3B4" w14:textId="77777777" w:rsidR="00382FB1" w:rsidRDefault="00000000">
            <w:pPr>
              <w:pStyle w:val="TableText"/>
            </w:pPr>
            <w:r>
              <w:t>urn:oid:2.16.840.1.113883.5.1002 (HL7ActRelationshipType) = SUBJ</w:t>
            </w:r>
          </w:p>
        </w:tc>
      </w:tr>
      <w:tr w:rsidR="00382FB1" w14:paraId="70A35806" w14:textId="77777777">
        <w:trPr>
          <w:jc w:val="center"/>
        </w:trPr>
        <w:tc>
          <w:tcPr>
            <w:tcW w:w="3345" w:type="dxa"/>
          </w:tcPr>
          <w:p w14:paraId="4541E33D" w14:textId="77777777" w:rsidR="00382FB1" w:rsidRDefault="00000000">
            <w:pPr>
              <w:pStyle w:val="TableText"/>
            </w:pPr>
            <w:r>
              <w:tab/>
            </w:r>
            <w:r>
              <w:tab/>
              <w:t>@inversionInd</w:t>
            </w:r>
          </w:p>
        </w:tc>
        <w:tc>
          <w:tcPr>
            <w:tcW w:w="720" w:type="dxa"/>
          </w:tcPr>
          <w:p w14:paraId="0BB764F8" w14:textId="77777777" w:rsidR="00382FB1" w:rsidRDefault="00000000">
            <w:pPr>
              <w:pStyle w:val="TableText"/>
            </w:pPr>
            <w:r>
              <w:t>1..1</w:t>
            </w:r>
          </w:p>
        </w:tc>
        <w:tc>
          <w:tcPr>
            <w:tcW w:w="1152" w:type="dxa"/>
          </w:tcPr>
          <w:p w14:paraId="15A92E5A" w14:textId="77777777" w:rsidR="00382FB1" w:rsidRDefault="00000000">
            <w:pPr>
              <w:pStyle w:val="TableText"/>
            </w:pPr>
            <w:r>
              <w:t>SHALL</w:t>
            </w:r>
          </w:p>
        </w:tc>
        <w:tc>
          <w:tcPr>
            <w:tcW w:w="864" w:type="dxa"/>
          </w:tcPr>
          <w:p w14:paraId="1663E546" w14:textId="77777777" w:rsidR="00382FB1" w:rsidRDefault="00382FB1">
            <w:pPr>
              <w:pStyle w:val="TableText"/>
            </w:pPr>
          </w:p>
        </w:tc>
        <w:tc>
          <w:tcPr>
            <w:tcW w:w="1104" w:type="dxa"/>
          </w:tcPr>
          <w:p w14:paraId="115F7936" w14:textId="77777777" w:rsidR="00382FB1" w:rsidRDefault="00382FB1">
            <w:pPr>
              <w:pStyle w:val="TableText"/>
            </w:pPr>
            <w:hyperlink w:anchor="C_5564-33310">
              <w:r>
                <w:rPr>
                  <w:rStyle w:val="HyperlinkText9pt"/>
                </w:rPr>
                <w:t>5564-33310</w:t>
              </w:r>
            </w:hyperlink>
          </w:p>
        </w:tc>
        <w:tc>
          <w:tcPr>
            <w:tcW w:w="2975" w:type="dxa"/>
          </w:tcPr>
          <w:p w14:paraId="16B9CABC" w14:textId="77777777" w:rsidR="00382FB1" w:rsidRDefault="00000000">
            <w:pPr>
              <w:pStyle w:val="TableText"/>
            </w:pPr>
            <w:r>
              <w:t>true</w:t>
            </w:r>
          </w:p>
        </w:tc>
      </w:tr>
      <w:tr w:rsidR="00382FB1" w14:paraId="6F368DB7" w14:textId="77777777">
        <w:trPr>
          <w:jc w:val="center"/>
        </w:trPr>
        <w:tc>
          <w:tcPr>
            <w:tcW w:w="3345" w:type="dxa"/>
          </w:tcPr>
          <w:p w14:paraId="4574D431" w14:textId="77777777" w:rsidR="00382FB1" w:rsidRDefault="00000000">
            <w:pPr>
              <w:pStyle w:val="TableText"/>
            </w:pPr>
            <w:r>
              <w:tab/>
            </w:r>
            <w:r>
              <w:tab/>
              <w:t>act</w:t>
            </w:r>
          </w:p>
        </w:tc>
        <w:tc>
          <w:tcPr>
            <w:tcW w:w="720" w:type="dxa"/>
          </w:tcPr>
          <w:p w14:paraId="2DFD38F0" w14:textId="77777777" w:rsidR="00382FB1" w:rsidRDefault="00000000">
            <w:pPr>
              <w:pStyle w:val="TableText"/>
            </w:pPr>
            <w:r>
              <w:t>1..1</w:t>
            </w:r>
          </w:p>
        </w:tc>
        <w:tc>
          <w:tcPr>
            <w:tcW w:w="1152" w:type="dxa"/>
          </w:tcPr>
          <w:p w14:paraId="667E208F" w14:textId="77777777" w:rsidR="00382FB1" w:rsidRDefault="00000000">
            <w:pPr>
              <w:pStyle w:val="TableText"/>
            </w:pPr>
            <w:r>
              <w:t>SHALL</w:t>
            </w:r>
          </w:p>
        </w:tc>
        <w:tc>
          <w:tcPr>
            <w:tcW w:w="864" w:type="dxa"/>
          </w:tcPr>
          <w:p w14:paraId="0FB3F1D5" w14:textId="77777777" w:rsidR="00382FB1" w:rsidRDefault="00382FB1">
            <w:pPr>
              <w:pStyle w:val="TableText"/>
            </w:pPr>
          </w:p>
        </w:tc>
        <w:tc>
          <w:tcPr>
            <w:tcW w:w="1104" w:type="dxa"/>
          </w:tcPr>
          <w:p w14:paraId="055130BB" w14:textId="77777777" w:rsidR="00382FB1" w:rsidRDefault="00382FB1">
            <w:pPr>
              <w:pStyle w:val="TableText"/>
            </w:pPr>
            <w:hyperlink w:anchor="C_5564-33274">
              <w:r>
                <w:rPr>
                  <w:rStyle w:val="HyperlinkText9pt"/>
                </w:rPr>
                <w:t>5564-33274</w:t>
              </w:r>
            </w:hyperlink>
          </w:p>
        </w:tc>
        <w:tc>
          <w:tcPr>
            <w:tcW w:w="2975" w:type="dxa"/>
          </w:tcPr>
          <w:p w14:paraId="16C719D4"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65A8F46A" w14:textId="77777777">
        <w:trPr>
          <w:jc w:val="center"/>
        </w:trPr>
        <w:tc>
          <w:tcPr>
            <w:tcW w:w="3345" w:type="dxa"/>
          </w:tcPr>
          <w:p w14:paraId="1AE78C0F" w14:textId="77777777" w:rsidR="00382FB1" w:rsidRDefault="00000000">
            <w:pPr>
              <w:pStyle w:val="TableText"/>
            </w:pPr>
            <w:r>
              <w:tab/>
              <w:t>entryRelationship</w:t>
            </w:r>
          </w:p>
        </w:tc>
        <w:tc>
          <w:tcPr>
            <w:tcW w:w="720" w:type="dxa"/>
          </w:tcPr>
          <w:p w14:paraId="3FF4E88D" w14:textId="77777777" w:rsidR="00382FB1" w:rsidRDefault="00000000">
            <w:pPr>
              <w:pStyle w:val="TableText"/>
            </w:pPr>
            <w:r>
              <w:t>0..*</w:t>
            </w:r>
          </w:p>
        </w:tc>
        <w:tc>
          <w:tcPr>
            <w:tcW w:w="1152" w:type="dxa"/>
          </w:tcPr>
          <w:p w14:paraId="318A3F8B" w14:textId="77777777" w:rsidR="00382FB1" w:rsidRDefault="00000000">
            <w:pPr>
              <w:pStyle w:val="TableText"/>
            </w:pPr>
            <w:r>
              <w:t>MAY</w:t>
            </w:r>
          </w:p>
        </w:tc>
        <w:tc>
          <w:tcPr>
            <w:tcW w:w="864" w:type="dxa"/>
          </w:tcPr>
          <w:p w14:paraId="1FB47491" w14:textId="77777777" w:rsidR="00382FB1" w:rsidRDefault="00382FB1">
            <w:pPr>
              <w:pStyle w:val="TableText"/>
            </w:pPr>
          </w:p>
        </w:tc>
        <w:tc>
          <w:tcPr>
            <w:tcW w:w="1104" w:type="dxa"/>
          </w:tcPr>
          <w:p w14:paraId="68E89393" w14:textId="77777777" w:rsidR="00382FB1" w:rsidRDefault="00382FB1">
            <w:pPr>
              <w:pStyle w:val="TableText"/>
            </w:pPr>
            <w:hyperlink w:anchor="C_5564-33275">
              <w:r>
                <w:rPr>
                  <w:rStyle w:val="HyperlinkText9pt"/>
                </w:rPr>
                <w:t>5564-33275</w:t>
              </w:r>
            </w:hyperlink>
          </w:p>
        </w:tc>
        <w:tc>
          <w:tcPr>
            <w:tcW w:w="2975" w:type="dxa"/>
          </w:tcPr>
          <w:p w14:paraId="3D725162" w14:textId="77777777" w:rsidR="00382FB1" w:rsidRDefault="00382FB1">
            <w:pPr>
              <w:pStyle w:val="TableText"/>
            </w:pPr>
          </w:p>
        </w:tc>
      </w:tr>
      <w:tr w:rsidR="00382FB1" w14:paraId="3BB206C1" w14:textId="77777777">
        <w:trPr>
          <w:jc w:val="center"/>
        </w:trPr>
        <w:tc>
          <w:tcPr>
            <w:tcW w:w="3345" w:type="dxa"/>
          </w:tcPr>
          <w:p w14:paraId="1DB58238" w14:textId="77777777" w:rsidR="00382FB1" w:rsidRDefault="00000000">
            <w:pPr>
              <w:pStyle w:val="TableText"/>
            </w:pPr>
            <w:r>
              <w:tab/>
            </w:r>
            <w:r>
              <w:tab/>
              <w:t>@typeCode</w:t>
            </w:r>
          </w:p>
        </w:tc>
        <w:tc>
          <w:tcPr>
            <w:tcW w:w="720" w:type="dxa"/>
          </w:tcPr>
          <w:p w14:paraId="57514D8C" w14:textId="77777777" w:rsidR="00382FB1" w:rsidRDefault="00000000">
            <w:pPr>
              <w:pStyle w:val="TableText"/>
            </w:pPr>
            <w:r>
              <w:t>1..1</w:t>
            </w:r>
          </w:p>
        </w:tc>
        <w:tc>
          <w:tcPr>
            <w:tcW w:w="1152" w:type="dxa"/>
          </w:tcPr>
          <w:p w14:paraId="6518DE55" w14:textId="77777777" w:rsidR="00382FB1" w:rsidRDefault="00000000">
            <w:pPr>
              <w:pStyle w:val="TableText"/>
            </w:pPr>
            <w:r>
              <w:t>SHALL</w:t>
            </w:r>
          </w:p>
        </w:tc>
        <w:tc>
          <w:tcPr>
            <w:tcW w:w="864" w:type="dxa"/>
          </w:tcPr>
          <w:p w14:paraId="061640FE" w14:textId="77777777" w:rsidR="00382FB1" w:rsidRDefault="00382FB1">
            <w:pPr>
              <w:pStyle w:val="TableText"/>
            </w:pPr>
          </w:p>
        </w:tc>
        <w:tc>
          <w:tcPr>
            <w:tcW w:w="1104" w:type="dxa"/>
          </w:tcPr>
          <w:p w14:paraId="1EC80925" w14:textId="77777777" w:rsidR="00382FB1" w:rsidRDefault="00382FB1">
            <w:pPr>
              <w:pStyle w:val="TableText"/>
            </w:pPr>
            <w:hyperlink w:anchor="C_5564-33311">
              <w:r>
                <w:rPr>
                  <w:rStyle w:val="HyperlinkText9pt"/>
                </w:rPr>
                <w:t>5564-33311</w:t>
              </w:r>
            </w:hyperlink>
          </w:p>
        </w:tc>
        <w:tc>
          <w:tcPr>
            <w:tcW w:w="2975" w:type="dxa"/>
          </w:tcPr>
          <w:p w14:paraId="7B13A51B" w14:textId="77777777" w:rsidR="00382FB1" w:rsidRDefault="00000000">
            <w:pPr>
              <w:pStyle w:val="TableText"/>
            </w:pPr>
            <w:r>
              <w:t>urn:oid:2.16.840.1.113883.5.1002 (HL7ActRelationshipType) = RSON</w:t>
            </w:r>
          </w:p>
        </w:tc>
      </w:tr>
      <w:tr w:rsidR="00382FB1" w14:paraId="4574BC03" w14:textId="77777777">
        <w:trPr>
          <w:jc w:val="center"/>
        </w:trPr>
        <w:tc>
          <w:tcPr>
            <w:tcW w:w="3345" w:type="dxa"/>
          </w:tcPr>
          <w:p w14:paraId="37B9DD06" w14:textId="77777777" w:rsidR="00382FB1" w:rsidRDefault="00000000">
            <w:pPr>
              <w:pStyle w:val="TableText"/>
            </w:pPr>
            <w:r>
              <w:tab/>
            </w:r>
            <w:r>
              <w:tab/>
              <w:t>observation</w:t>
            </w:r>
          </w:p>
        </w:tc>
        <w:tc>
          <w:tcPr>
            <w:tcW w:w="720" w:type="dxa"/>
          </w:tcPr>
          <w:p w14:paraId="706110E2" w14:textId="77777777" w:rsidR="00382FB1" w:rsidRDefault="00000000">
            <w:pPr>
              <w:pStyle w:val="TableText"/>
            </w:pPr>
            <w:r>
              <w:t>1..1</w:t>
            </w:r>
          </w:p>
        </w:tc>
        <w:tc>
          <w:tcPr>
            <w:tcW w:w="1152" w:type="dxa"/>
          </w:tcPr>
          <w:p w14:paraId="56D1A8E8" w14:textId="77777777" w:rsidR="00382FB1" w:rsidRDefault="00000000">
            <w:pPr>
              <w:pStyle w:val="TableText"/>
            </w:pPr>
            <w:r>
              <w:t>SHALL</w:t>
            </w:r>
          </w:p>
        </w:tc>
        <w:tc>
          <w:tcPr>
            <w:tcW w:w="864" w:type="dxa"/>
          </w:tcPr>
          <w:p w14:paraId="4449C165" w14:textId="77777777" w:rsidR="00382FB1" w:rsidRDefault="00382FB1">
            <w:pPr>
              <w:pStyle w:val="TableText"/>
            </w:pPr>
          </w:p>
        </w:tc>
        <w:tc>
          <w:tcPr>
            <w:tcW w:w="1104" w:type="dxa"/>
          </w:tcPr>
          <w:p w14:paraId="5C8D15DC" w14:textId="77777777" w:rsidR="00382FB1" w:rsidRDefault="00382FB1">
            <w:pPr>
              <w:pStyle w:val="TableText"/>
            </w:pPr>
            <w:hyperlink w:anchor="C_5564-33276">
              <w:r>
                <w:rPr>
                  <w:rStyle w:val="HyperlinkText9pt"/>
                </w:rPr>
                <w:t>5564-33276</w:t>
              </w:r>
            </w:hyperlink>
          </w:p>
        </w:tc>
        <w:tc>
          <w:tcPr>
            <w:tcW w:w="2975" w:type="dxa"/>
          </w:tcPr>
          <w:p w14:paraId="2B8C6E6B"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4FF548A8" w14:textId="77777777">
        <w:trPr>
          <w:jc w:val="center"/>
        </w:trPr>
        <w:tc>
          <w:tcPr>
            <w:tcW w:w="3345" w:type="dxa"/>
          </w:tcPr>
          <w:p w14:paraId="2A5DA153" w14:textId="77777777" w:rsidR="00382FB1" w:rsidRDefault="00000000">
            <w:pPr>
              <w:pStyle w:val="TableText"/>
            </w:pPr>
            <w:r>
              <w:tab/>
              <w:t>entryRelationship</w:t>
            </w:r>
          </w:p>
        </w:tc>
        <w:tc>
          <w:tcPr>
            <w:tcW w:w="720" w:type="dxa"/>
          </w:tcPr>
          <w:p w14:paraId="6502A5A5" w14:textId="77777777" w:rsidR="00382FB1" w:rsidRDefault="00000000">
            <w:pPr>
              <w:pStyle w:val="TableText"/>
            </w:pPr>
            <w:r>
              <w:t>0..*</w:t>
            </w:r>
          </w:p>
        </w:tc>
        <w:tc>
          <w:tcPr>
            <w:tcW w:w="1152" w:type="dxa"/>
          </w:tcPr>
          <w:p w14:paraId="3199A97F" w14:textId="77777777" w:rsidR="00382FB1" w:rsidRDefault="00000000">
            <w:pPr>
              <w:pStyle w:val="TableText"/>
            </w:pPr>
            <w:r>
              <w:t>MAY</w:t>
            </w:r>
          </w:p>
        </w:tc>
        <w:tc>
          <w:tcPr>
            <w:tcW w:w="864" w:type="dxa"/>
          </w:tcPr>
          <w:p w14:paraId="6F083EF5" w14:textId="77777777" w:rsidR="00382FB1" w:rsidRDefault="00382FB1">
            <w:pPr>
              <w:pStyle w:val="TableText"/>
            </w:pPr>
          </w:p>
        </w:tc>
        <w:tc>
          <w:tcPr>
            <w:tcW w:w="1104" w:type="dxa"/>
          </w:tcPr>
          <w:p w14:paraId="2A642455" w14:textId="77777777" w:rsidR="00382FB1" w:rsidRDefault="00382FB1">
            <w:pPr>
              <w:pStyle w:val="TableText"/>
            </w:pPr>
            <w:hyperlink w:anchor="C_5564-33277">
              <w:r>
                <w:rPr>
                  <w:rStyle w:val="HyperlinkText9pt"/>
                </w:rPr>
                <w:t>5564-33277</w:t>
              </w:r>
            </w:hyperlink>
          </w:p>
        </w:tc>
        <w:tc>
          <w:tcPr>
            <w:tcW w:w="2975" w:type="dxa"/>
          </w:tcPr>
          <w:p w14:paraId="5ED296EF" w14:textId="77777777" w:rsidR="00382FB1" w:rsidRDefault="00382FB1">
            <w:pPr>
              <w:pStyle w:val="TableText"/>
            </w:pPr>
          </w:p>
        </w:tc>
      </w:tr>
      <w:tr w:rsidR="00382FB1" w14:paraId="52C14776" w14:textId="77777777">
        <w:trPr>
          <w:jc w:val="center"/>
        </w:trPr>
        <w:tc>
          <w:tcPr>
            <w:tcW w:w="3345" w:type="dxa"/>
          </w:tcPr>
          <w:p w14:paraId="0FF13C36" w14:textId="77777777" w:rsidR="00382FB1" w:rsidRDefault="00000000">
            <w:pPr>
              <w:pStyle w:val="TableText"/>
            </w:pPr>
            <w:r>
              <w:tab/>
            </w:r>
            <w:r>
              <w:tab/>
              <w:t>@typeCode</w:t>
            </w:r>
          </w:p>
        </w:tc>
        <w:tc>
          <w:tcPr>
            <w:tcW w:w="720" w:type="dxa"/>
          </w:tcPr>
          <w:p w14:paraId="349F9BAA" w14:textId="77777777" w:rsidR="00382FB1" w:rsidRDefault="00000000">
            <w:pPr>
              <w:pStyle w:val="TableText"/>
            </w:pPr>
            <w:r>
              <w:t>1..1</w:t>
            </w:r>
          </w:p>
        </w:tc>
        <w:tc>
          <w:tcPr>
            <w:tcW w:w="1152" w:type="dxa"/>
          </w:tcPr>
          <w:p w14:paraId="6A239D80" w14:textId="77777777" w:rsidR="00382FB1" w:rsidRDefault="00000000">
            <w:pPr>
              <w:pStyle w:val="TableText"/>
            </w:pPr>
            <w:r>
              <w:t>SHALL</w:t>
            </w:r>
          </w:p>
        </w:tc>
        <w:tc>
          <w:tcPr>
            <w:tcW w:w="864" w:type="dxa"/>
          </w:tcPr>
          <w:p w14:paraId="735E220C" w14:textId="77777777" w:rsidR="00382FB1" w:rsidRDefault="00382FB1">
            <w:pPr>
              <w:pStyle w:val="TableText"/>
            </w:pPr>
          </w:p>
        </w:tc>
        <w:tc>
          <w:tcPr>
            <w:tcW w:w="1104" w:type="dxa"/>
          </w:tcPr>
          <w:p w14:paraId="7D4D0B6F" w14:textId="77777777" w:rsidR="00382FB1" w:rsidRDefault="00382FB1">
            <w:pPr>
              <w:pStyle w:val="TableText"/>
            </w:pPr>
            <w:hyperlink w:anchor="C_5564-33312">
              <w:r>
                <w:rPr>
                  <w:rStyle w:val="HyperlinkText9pt"/>
                </w:rPr>
                <w:t>5564-33312</w:t>
              </w:r>
            </w:hyperlink>
          </w:p>
        </w:tc>
        <w:tc>
          <w:tcPr>
            <w:tcW w:w="2975" w:type="dxa"/>
          </w:tcPr>
          <w:p w14:paraId="0FBCA2E1" w14:textId="77777777" w:rsidR="00382FB1" w:rsidRDefault="00000000">
            <w:pPr>
              <w:pStyle w:val="TableText"/>
            </w:pPr>
            <w:r>
              <w:t>urn:oid:2.16.840.1.113883.5.1002 (HL7ActRelationshipType) = COMP</w:t>
            </w:r>
          </w:p>
        </w:tc>
      </w:tr>
      <w:tr w:rsidR="00382FB1" w14:paraId="6CC38180" w14:textId="77777777">
        <w:trPr>
          <w:jc w:val="center"/>
        </w:trPr>
        <w:tc>
          <w:tcPr>
            <w:tcW w:w="3345" w:type="dxa"/>
          </w:tcPr>
          <w:p w14:paraId="5BDF5CC5" w14:textId="77777777" w:rsidR="00382FB1" w:rsidRDefault="00000000">
            <w:pPr>
              <w:pStyle w:val="TableText"/>
            </w:pPr>
            <w:r>
              <w:tab/>
            </w:r>
            <w:r>
              <w:tab/>
              <w:t>substanceAdministration</w:t>
            </w:r>
          </w:p>
        </w:tc>
        <w:tc>
          <w:tcPr>
            <w:tcW w:w="720" w:type="dxa"/>
          </w:tcPr>
          <w:p w14:paraId="22F6E8C8" w14:textId="77777777" w:rsidR="00382FB1" w:rsidRDefault="00000000">
            <w:pPr>
              <w:pStyle w:val="TableText"/>
            </w:pPr>
            <w:r>
              <w:t>1..1</w:t>
            </w:r>
          </w:p>
        </w:tc>
        <w:tc>
          <w:tcPr>
            <w:tcW w:w="1152" w:type="dxa"/>
          </w:tcPr>
          <w:p w14:paraId="754CF3C1" w14:textId="77777777" w:rsidR="00382FB1" w:rsidRDefault="00000000">
            <w:pPr>
              <w:pStyle w:val="TableText"/>
            </w:pPr>
            <w:r>
              <w:t>SHALL</w:t>
            </w:r>
          </w:p>
        </w:tc>
        <w:tc>
          <w:tcPr>
            <w:tcW w:w="864" w:type="dxa"/>
          </w:tcPr>
          <w:p w14:paraId="24302EAC" w14:textId="77777777" w:rsidR="00382FB1" w:rsidRDefault="00382FB1">
            <w:pPr>
              <w:pStyle w:val="TableText"/>
            </w:pPr>
          </w:p>
        </w:tc>
        <w:tc>
          <w:tcPr>
            <w:tcW w:w="1104" w:type="dxa"/>
          </w:tcPr>
          <w:p w14:paraId="677B4430" w14:textId="77777777" w:rsidR="00382FB1" w:rsidRDefault="00382FB1">
            <w:pPr>
              <w:pStyle w:val="TableText"/>
            </w:pPr>
            <w:hyperlink w:anchor="C_5564-33278">
              <w:r>
                <w:rPr>
                  <w:rStyle w:val="HyperlinkText9pt"/>
                </w:rPr>
                <w:t>5564-33278</w:t>
              </w:r>
            </w:hyperlink>
          </w:p>
        </w:tc>
        <w:tc>
          <w:tcPr>
            <w:tcW w:w="2975" w:type="dxa"/>
          </w:tcPr>
          <w:p w14:paraId="7EF3DF1E" w14:textId="77777777" w:rsidR="00382FB1" w:rsidRDefault="00382FB1">
            <w:pPr>
              <w:pStyle w:val="TableText"/>
            </w:pPr>
            <w:hyperlink w:anchor="E_Medication_Activity_NHCS_V3">
              <w:r>
                <w:rPr>
                  <w:rStyle w:val="HyperlinkText9pt"/>
                </w:rPr>
                <w:t>Medication Activity (NHCS V3) (identifier: urn:hl7ii:2.16.840.1.113883.10.20.22.4.16:2025-08-01</w:t>
              </w:r>
            </w:hyperlink>
          </w:p>
        </w:tc>
      </w:tr>
      <w:tr w:rsidR="00382FB1" w14:paraId="2B63E51B" w14:textId="77777777">
        <w:trPr>
          <w:jc w:val="center"/>
        </w:trPr>
        <w:tc>
          <w:tcPr>
            <w:tcW w:w="3345" w:type="dxa"/>
          </w:tcPr>
          <w:p w14:paraId="234BF23B" w14:textId="77777777" w:rsidR="00382FB1" w:rsidRDefault="00000000">
            <w:pPr>
              <w:pStyle w:val="TableText"/>
            </w:pPr>
            <w:r>
              <w:tab/>
              <w:t>entryRelationship</w:t>
            </w:r>
          </w:p>
        </w:tc>
        <w:tc>
          <w:tcPr>
            <w:tcW w:w="720" w:type="dxa"/>
          </w:tcPr>
          <w:p w14:paraId="3398761C" w14:textId="77777777" w:rsidR="00382FB1" w:rsidRDefault="00000000">
            <w:pPr>
              <w:pStyle w:val="TableText"/>
            </w:pPr>
            <w:r>
              <w:t>0..*</w:t>
            </w:r>
          </w:p>
        </w:tc>
        <w:tc>
          <w:tcPr>
            <w:tcW w:w="1152" w:type="dxa"/>
          </w:tcPr>
          <w:p w14:paraId="7AF7DE3E" w14:textId="77777777" w:rsidR="00382FB1" w:rsidRDefault="00000000">
            <w:pPr>
              <w:pStyle w:val="TableText"/>
            </w:pPr>
            <w:r>
              <w:t>MAY</w:t>
            </w:r>
          </w:p>
        </w:tc>
        <w:tc>
          <w:tcPr>
            <w:tcW w:w="864" w:type="dxa"/>
          </w:tcPr>
          <w:p w14:paraId="1215FB12" w14:textId="77777777" w:rsidR="00382FB1" w:rsidRDefault="00382FB1">
            <w:pPr>
              <w:pStyle w:val="TableText"/>
            </w:pPr>
          </w:p>
        </w:tc>
        <w:tc>
          <w:tcPr>
            <w:tcW w:w="1104" w:type="dxa"/>
          </w:tcPr>
          <w:p w14:paraId="704D8F78" w14:textId="77777777" w:rsidR="00382FB1" w:rsidRDefault="00382FB1">
            <w:pPr>
              <w:pStyle w:val="TableText"/>
            </w:pPr>
            <w:hyperlink w:anchor="C_5564-33279">
              <w:r>
                <w:rPr>
                  <w:rStyle w:val="HyperlinkText9pt"/>
                </w:rPr>
                <w:t>5564-33279</w:t>
              </w:r>
            </w:hyperlink>
          </w:p>
        </w:tc>
        <w:tc>
          <w:tcPr>
            <w:tcW w:w="2975" w:type="dxa"/>
          </w:tcPr>
          <w:p w14:paraId="6A85D5B1" w14:textId="77777777" w:rsidR="00382FB1" w:rsidRDefault="00382FB1">
            <w:pPr>
              <w:pStyle w:val="TableText"/>
            </w:pPr>
          </w:p>
        </w:tc>
      </w:tr>
      <w:tr w:rsidR="00382FB1" w14:paraId="451D5C86" w14:textId="77777777">
        <w:trPr>
          <w:jc w:val="center"/>
        </w:trPr>
        <w:tc>
          <w:tcPr>
            <w:tcW w:w="3345" w:type="dxa"/>
          </w:tcPr>
          <w:p w14:paraId="325915AD" w14:textId="77777777" w:rsidR="00382FB1" w:rsidRDefault="00000000">
            <w:pPr>
              <w:pStyle w:val="TableText"/>
            </w:pPr>
            <w:r>
              <w:tab/>
            </w:r>
            <w:r>
              <w:tab/>
              <w:t>@typeCode</w:t>
            </w:r>
          </w:p>
        </w:tc>
        <w:tc>
          <w:tcPr>
            <w:tcW w:w="720" w:type="dxa"/>
          </w:tcPr>
          <w:p w14:paraId="1EA151A9" w14:textId="77777777" w:rsidR="00382FB1" w:rsidRDefault="00000000">
            <w:pPr>
              <w:pStyle w:val="TableText"/>
            </w:pPr>
            <w:r>
              <w:t>1..1</w:t>
            </w:r>
          </w:p>
        </w:tc>
        <w:tc>
          <w:tcPr>
            <w:tcW w:w="1152" w:type="dxa"/>
          </w:tcPr>
          <w:p w14:paraId="2DC682A2" w14:textId="77777777" w:rsidR="00382FB1" w:rsidRDefault="00000000">
            <w:pPr>
              <w:pStyle w:val="TableText"/>
            </w:pPr>
            <w:r>
              <w:t>SHALL</w:t>
            </w:r>
          </w:p>
        </w:tc>
        <w:tc>
          <w:tcPr>
            <w:tcW w:w="864" w:type="dxa"/>
          </w:tcPr>
          <w:p w14:paraId="338E4A35" w14:textId="77777777" w:rsidR="00382FB1" w:rsidRDefault="00382FB1">
            <w:pPr>
              <w:pStyle w:val="TableText"/>
            </w:pPr>
          </w:p>
        </w:tc>
        <w:tc>
          <w:tcPr>
            <w:tcW w:w="1104" w:type="dxa"/>
          </w:tcPr>
          <w:p w14:paraId="74C1A66C" w14:textId="77777777" w:rsidR="00382FB1" w:rsidRDefault="00382FB1">
            <w:pPr>
              <w:pStyle w:val="TableText"/>
            </w:pPr>
            <w:hyperlink w:anchor="C_5564-33313">
              <w:r>
                <w:rPr>
                  <w:rStyle w:val="HyperlinkText9pt"/>
                </w:rPr>
                <w:t>5564-33313</w:t>
              </w:r>
            </w:hyperlink>
          </w:p>
        </w:tc>
        <w:tc>
          <w:tcPr>
            <w:tcW w:w="2975" w:type="dxa"/>
          </w:tcPr>
          <w:p w14:paraId="441A6EE7" w14:textId="77777777" w:rsidR="00382FB1" w:rsidRDefault="00000000">
            <w:pPr>
              <w:pStyle w:val="TableText"/>
            </w:pPr>
            <w:r>
              <w:t>urn:oid:2.16.840.1.113883.5.1002 (HL7ActRelationshipType) = COMP</w:t>
            </w:r>
          </w:p>
        </w:tc>
      </w:tr>
      <w:tr w:rsidR="00382FB1" w14:paraId="23BC506A" w14:textId="77777777">
        <w:trPr>
          <w:jc w:val="center"/>
        </w:trPr>
        <w:tc>
          <w:tcPr>
            <w:tcW w:w="3345" w:type="dxa"/>
          </w:tcPr>
          <w:p w14:paraId="12735AE5" w14:textId="77777777" w:rsidR="00382FB1" w:rsidRDefault="00000000">
            <w:pPr>
              <w:pStyle w:val="TableText"/>
            </w:pPr>
            <w:r>
              <w:tab/>
            </w:r>
            <w:r>
              <w:tab/>
              <w:t>observation</w:t>
            </w:r>
          </w:p>
        </w:tc>
        <w:tc>
          <w:tcPr>
            <w:tcW w:w="720" w:type="dxa"/>
          </w:tcPr>
          <w:p w14:paraId="6E72D157" w14:textId="77777777" w:rsidR="00382FB1" w:rsidRDefault="00000000">
            <w:pPr>
              <w:pStyle w:val="TableText"/>
            </w:pPr>
            <w:r>
              <w:t>1..1</w:t>
            </w:r>
          </w:p>
        </w:tc>
        <w:tc>
          <w:tcPr>
            <w:tcW w:w="1152" w:type="dxa"/>
          </w:tcPr>
          <w:p w14:paraId="45D5E1C1" w14:textId="77777777" w:rsidR="00382FB1" w:rsidRDefault="00000000">
            <w:pPr>
              <w:pStyle w:val="TableText"/>
            </w:pPr>
            <w:r>
              <w:t>SHALL</w:t>
            </w:r>
          </w:p>
        </w:tc>
        <w:tc>
          <w:tcPr>
            <w:tcW w:w="864" w:type="dxa"/>
          </w:tcPr>
          <w:p w14:paraId="3942795D" w14:textId="77777777" w:rsidR="00382FB1" w:rsidRDefault="00382FB1">
            <w:pPr>
              <w:pStyle w:val="TableText"/>
            </w:pPr>
          </w:p>
        </w:tc>
        <w:tc>
          <w:tcPr>
            <w:tcW w:w="1104" w:type="dxa"/>
          </w:tcPr>
          <w:p w14:paraId="4636ACDE" w14:textId="77777777" w:rsidR="00382FB1" w:rsidRDefault="00382FB1">
            <w:pPr>
              <w:pStyle w:val="TableText"/>
            </w:pPr>
            <w:hyperlink w:anchor="C_5564-33280">
              <w:r>
                <w:rPr>
                  <w:rStyle w:val="HyperlinkText9pt"/>
                </w:rPr>
                <w:t>5564-33280</w:t>
              </w:r>
            </w:hyperlink>
          </w:p>
        </w:tc>
        <w:tc>
          <w:tcPr>
            <w:tcW w:w="2975" w:type="dxa"/>
          </w:tcPr>
          <w:p w14:paraId="3A929073" w14:textId="77777777" w:rsidR="00382FB1" w:rsidRDefault="00382FB1">
            <w:pPr>
              <w:pStyle w:val="TableText"/>
            </w:pPr>
            <w:hyperlink w:anchor="E_Reaction_Observation_NHCS_V3">
              <w:r>
                <w:rPr>
                  <w:rStyle w:val="HyperlinkText9pt"/>
                </w:rPr>
                <w:t>Reaction Observation (NHCS V3) (identifier: urn:hl7ii:2.16.840.1.113883.10.20.22.4.9:2025-08-01</w:t>
              </w:r>
            </w:hyperlink>
          </w:p>
        </w:tc>
      </w:tr>
      <w:tr w:rsidR="00382FB1" w14:paraId="11B86C69" w14:textId="77777777">
        <w:trPr>
          <w:jc w:val="center"/>
        </w:trPr>
        <w:tc>
          <w:tcPr>
            <w:tcW w:w="3345" w:type="dxa"/>
          </w:tcPr>
          <w:p w14:paraId="0A65B4AC" w14:textId="77777777" w:rsidR="00382FB1" w:rsidRDefault="00000000">
            <w:pPr>
              <w:pStyle w:val="TableText"/>
            </w:pPr>
            <w:r>
              <w:tab/>
              <w:t>entryRelationship</w:t>
            </w:r>
          </w:p>
        </w:tc>
        <w:tc>
          <w:tcPr>
            <w:tcW w:w="720" w:type="dxa"/>
          </w:tcPr>
          <w:p w14:paraId="7AD0ECDE" w14:textId="77777777" w:rsidR="00382FB1" w:rsidRDefault="00000000">
            <w:pPr>
              <w:pStyle w:val="TableText"/>
            </w:pPr>
            <w:r>
              <w:t>0..*</w:t>
            </w:r>
          </w:p>
        </w:tc>
        <w:tc>
          <w:tcPr>
            <w:tcW w:w="1152" w:type="dxa"/>
          </w:tcPr>
          <w:p w14:paraId="3C1BFE4E" w14:textId="77777777" w:rsidR="00382FB1" w:rsidRDefault="00000000">
            <w:pPr>
              <w:pStyle w:val="TableText"/>
            </w:pPr>
            <w:r>
              <w:t>MAY</w:t>
            </w:r>
          </w:p>
        </w:tc>
        <w:tc>
          <w:tcPr>
            <w:tcW w:w="864" w:type="dxa"/>
          </w:tcPr>
          <w:p w14:paraId="18F7C158" w14:textId="77777777" w:rsidR="00382FB1" w:rsidRDefault="00382FB1">
            <w:pPr>
              <w:pStyle w:val="TableText"/>
            </w:pPr>
          </w:p>
        </w:tc>
        <w:tc>
          <w:tcPr>
            <w:tcW w:w="1104" w:type="dxa"/>
          </w:tcPr>
          <w:p w14:paraId="73C0F9A0" w14:textId="77777777" w:rsidR="00382FB1" w:rsidRDefault="00382FB1">
            <w:pPr>
              <w:pStyle w:val="TableText"/>
            </w:pPr>
            <w:hyperlink w:anchor="C_5564-33282">
              <w:r>
                <w:rPr>
                  <w:rStyle w:val="HyperlinkText9pt"/>
                </w:rPr>
                <w:t>5564-33282</w:t>
              </w:r>
            </w:hyperlink>
          </w:p>
        </w:tc>
        <w:tc>
          <w:tcPr>
            <w:tcW w:w="2975" w:type="dxa"/>
          </w:tcPr>
          <w:p w14:paraId="4D3552DB" w14:textId="77777777" w:rsidR="00382FB1" w:rsidRDefault="00382FB1">
            <w:pPr>
              <w:pStyle w:val="TableText"/>
            </w:pPr>
          </w:p>
        </w:tc>
      </w:tr>
      <w:tr w:rsidR="00382FB1" w14:paraId="1A941186" w14:textId="77777777">
        <w:trPr>
          <w:jc w:val="center"/>
        </w:trPr>
        <w:tc>
          <w:tcPr>
            <w:tcW w:w="3345" w:type="dxa"/>
          </w:tcPr>
          <w:p w14:paraId="6B23AB3E" w14:textId="77777777" w:rsidR="00382FB1" w:rsidRDefault="00000000">
            <w:pPr>
              <w:pStyle w:val="TableText"/>
            </w:pPr>
            <w:r>
              <w:tab/>
            </w:r>
            <w:r>
              <w:tab/>
              <w:t>@typeCode</w:t>
            </w:r>
          </w:p>
        </w:tc>
        <w:tc>
          <w:tcPr>
            <w:tcW w:w="720" w:type="dxa"/>
          </w:tcPr>
          <w:p w14:paraId="526D6514" w14:textId="77777777" w:rsidR="00382FB1" w:rsidRDefault="00000000">
            <w:pPr>
              <w:pStyle w:val="TableText"/>
            </w:pPr>
            <w:r>
              <w:t>1..1</w:t>
            </w:r>
          </w:p>
        </w:tc>
        <w:tc>
          <w:tcPr>
            <w:tcW w:w="1152" w:type="dxa"/>
          </w:tcPr>
          <w:p w14:paraId="49CB9E56" w14:textId="77777777" w:rsidR="00382FB1" w:rsidRDefault="00000000">
            <w:pPr>
              <w:pStyle w:val="TableText"/>
            </w:pPr>
            <w:r>
              <w:t>SHALL</w:t>
            </w:r>
          </w:p>
        </w:tc>
        <w:tc>
          <w:tcPr>
            <w:tcW w:w="864" w:type="dxa"/>
          </w:tcPr>
          <w:p w14:paraId="23861C91" w14:textId="77777777" w:rsidR="00382FB1" w:rsidRDefault="00382FB1">
            <w:pPr>
              <w:pStyle w:val="TableText"/>
            </w:pPr>
          </w:p>
        </w:tc>
        <w:tc>
          <w:tcPr>
            <w:tcW w:w="1104" w:type="dxa"/>
          </w:tcPr>
          <w:p w14:paraId="6B02998D" w14:textId="77777777" w:rsidR="00382FB1" w:rsidRDefault="00382FB1">
            <w:pPr>
              <w:pStyle w:val="TableText"/>
            </w:pPr>
            <w:hyperlink w:anchor="C_5564-33320">
              <w:r>
                <w:rPr>
                  <w:rStyle w:val="HyperlinkText9pt"/>
                </w:rPr>
                <w:t>5564-33320</w:t>
              </w:r>
            </w:hyperlink>
          </w:p>
        </w:tc>
        <w:tc>
          <w:tcPr>
            <w:tcW w:w="2975" w:type="dxa"/>
          </w:tcPr>
          <w:p w14:paraId="5DC99CDF" w14:textId="77777777" w:rsidR="00382FB1" w:rsidRDefault="00000000">
            <w:pPr>
              <w:pStyle w:val="TableText"/>
            </w:pPr>
            <w:r>
              <w:t xml:space="preserve">urn:oid:2.16.840.1.113883.5.1002 (HL7ActRelationshipType) </w:t>
            </w:r>
            <w:r>
              <w:lastRenderedPageBreak/>
              <w:t>= RSON</w:t>
            </w:r>
          </w:p>
        </w:tc>
      </w:tr>
      <w:tr w:rsidR="00382FB1" w14:paraId="5D18B7D6" w14:textId="77777777">
        <w:trPr>
          <w:jc w:val="center"/>
        </w:trPr>
        <w:tc>
          <w:tcPr>
            <w:tcW w:w="3345" w:type="dxa"/>
          </w:tcPr>
          <w:p w14:paraId="3D70F47B" w14:textId="77777777" w:rsidR="00382FB1" w:rsidRDefault="00000000">
            <w:pPr>
              <w:pStyle w:val="TableText"/>
            </w:pPr>
            <w:r>
              <w:lastRenderedPageBreak/>
              <w:tab/>
            </w:r>
            <w:r>
              <w:tab/>
              <w:t>observation</w:t>
            </w:r>
          </w:p>
        </w:tc>
        <w:tc>
          <w:tcPr>
            <w:tcW w:w="720" w:type="dxa"/>
          </w:tcPr>
          <w:p w14:paraId="315FF25E" w14:textId="77777777" w:rsidR="00382FB1" w:rsidRDefault="00000000">
            <w:pPr>
              <w:pStyle w:val="TableText"/>
            </w:pPr>
            <w:r>
              <w:t>1..1</w:t>
            </w:r>
          </w:p>
        </w:tc>
        <w:tc>
          <w:tcPr>
            <w:tcW w:w="1152" w:type="dxa"/>
          </w:tcPr>
          <w:p w14:paraId="48E1D844" w14:textId="77777777" w:rsidR="00382FB1" w:rsidRDefault="00000000">
            <w:pPr>
              <w:pStyle w:val="TableText"/>
            </w:pPr>
            <w:r>
              <w:t>SHALL</w:t>
            </w:r>
          </w:p>
        </w:tc>
        <w:tc>
          <w:tcPr>
            <w:tcW w:w="864" w:type="dxa"/>
          </w:tcPr>
          <w:p w14:paraId="1B32738F" w14:textId="77777777" w:rsidR="00382FB1" w:rsidRDefault="00382FB1">
            <w:pPr>
              <w:pStyle w:val="TableText"/>
            </w:pPr>
          </w:p>
        </w:tc>
        <w:tc>
          <w:tcPr>
            <w:tcW w:w="1104" w:type="dxa"/>
          </w:tcPr>
          <w:p w14:paraId="7987FA08" w14:textId="77777777" w:rsidR="00382FB1" w:rsidRDefault="00382FB1">
            <w:pPr>
              <w:pStyle w:val="TableText"/>
            </w:pPr>
            <w:hyperlink w:anchor="C_5564-33283">
              <w:r>
                <w:rPr>
                  <w:rStyle w:val="HyperlinkText9pt"/>
                </w:rPr>
                <w:t>5564-33283</w:t>
              </w:r>
            </w:hyperlink>
          </w:p>
        </w:tc>
        <w:tc>
          <w:tcPr>
            <w:tcW w:w="2975" w:type="dxa"/>
          </w:tcPr>
          <w:p w14:paraId="708FF0E0"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r w:rsidR="00382FB1" w14:paraId="7BD3AAB2" w14:textId="77777777">
        <w:trPr>
          <w:jc w:val="center"/>
        </w:trPr>
        <w:tc>
          <w:tcPr>
            <w:tcW w:w="3345" w:type="dxa"/>
          </w:tcPr>
          <w:p w14:paraId="18516D54" w14:textId="77777777" w:rsidR="00382FB1" w:rsidRDefault="00000000">
            <w:pPr>
              <w:pStyle w:val="TableText"/>
            </w:pPr>
            <w:r>
              <w:tab/>
              <w:t>entryRelationship</w:t>
            </w:r>
          </w:p>
        </w:tc>
        <w:tc>
          <w:tcPr>
            <w:tcW w:w="720" w:type="dxa"/>
          </w:tcPr>
          <w:p w14:paraId="06DBE82A" w14:textId="77777777" w:rsidR="00382FB1" w:rsidRDefault="00000000">
            <w:pPr>
              <w:pStyle w:val="TableText"/>
            </w:pPr>
            <w:r>
              <w:t>0..*</w:t>
            </w:r>
          </w:p>
        </w:tc>
        <w:tc>
          <w:tcPr>
            <w:tcW w:w="1152" w:type="dxa"/>
          </w:tcPr>
          <w:p w14:paraId="3D665306" w14:textId="77777777" w:rsidR="00382FB1" w:rsidRDefault="00000000">
            <w:pPr>
              <w:pStyle w:val="TableText"/>
            </w:pPr>
            <w:r>
              <w:t>MAY</w:t>
            </w:r>
          </w:p>
        </w:tc>
        <w:tc>
          <w:tcPr>
            <w:tcW w:w="864" w:type="dxa"/>
          </w:tcPr>
          <w:p w14:paraId="198BD6C3" w14:textId="77777777" w:rsidR="00382FB1" w:rsidRDefault="00382FB1">
            <w:pPr>
              <w:pStyle w:val="TableText"/>
            </w:pPr>
          </w:p>
        </w:tc>
        <w:tc>
          <w:tcPr>
            <w:tcW w:w="1104" w:type="dxa"/>
          </w:tcPr>
          <w:p w14:paraId="24BAB88E" w14:textId="77777777" w:rsidR="00382FB1" w:rsidRDefault="00382FB1">
            <w:pPr>
              <w:pStyle w:val="TableText"/>
            </w:pPr>
            <w:hyperlink w:anchor="C_5564-33284">
              <w:r>
                <w:rPr>
                  <w:rStyle w:val="HyperlinkText9pt"/>
                </w:rPr>
                <w:t>5564-33284</w:t>
              </w:r>
            </w:hyperlink>
          </w:p>
        </w:tc>
        <w:tc>
          <w:tcPr>
            <w:tcW w:w="2975" w:type="dxa"/>
          </w:tcPr>
          <w:p w14:paraId="2A46DE87" w14:textId="77777777" w:rsidR="00382FB1" w:rsidRDefault="00382FB1">
            <w:pPr>
              <w:pStyle w:val="TableText"/>
            </w:pPr>
          </w:p>
        </w:tc>
      </w:tr>
      <w:tr w:rsidR="00382FB1" w14:paraId="2F8384EA" w14:textId="77777777">
        <w:trPr>
          <w:jc w:val="center"/>
        </w:trPr>
        <w:tc>
          <w:tcPr>
            <w:tcW w:w="3345" w:type="dxa"/>
          </w:tcPr>
          <w:p w14:paraId="02485DB6" w14:textId="77777777" w:rsidR="00382FB1" w:rsidRDefault="00000000">
            <w:pPr>
              <w:pStyle w:val="TableText"/>
            </w:pPr>
            <w:r>
              <w:tab/>
            </w:r>
            <w:r>
              <w:tab/>
              <w:t>@typeCode</w:t>
            </w:r>
          </w:p>
        </w:tc>
        <w:tc>
          <w:tcPr>
            <w:tcW w:w="720" w:type="dxa"/>
          </w:tcPr>
          <w:p w14:paraId="2D3FCA16" w14:textId="77777777" w:rsidR="00382FB1" w:rsidRDefault="00000000">
            <w:pPr>
              <w:pStyle w:val="TableText"/>
            </w:pPr>
            <w:r>
              <w:t>1..1</w:t>
            </w:r>
          </w:p>
        </w:tc>
        <w:tc>
          <w:tcPr>
            <w:tcW w:w="1152" w:type="dxa"/>
          </w:tcPr>
          <w:p w14:paraId="033885F7" w14:textId="77777777" w:rsidR="00382FB1" w:rsidRDefault="00000000">
            <w:pPr>
              <w:pStyle w:val="TableText"/>
            </w:pPr>
            <w:r>
              <w:t>SHALL</w:t>
            </w:r>
          </w:p>
        </w:tc>
        <w:tc>
          <w:tcPr>
            <w:tcW w:w="864" w:type="dxa"/>
          </w:tcPr>
          <w:p w14:paraId="2A78024A" w14:textId="77777777" w:rsidR="00382FB1" w:rsidRDefault="00382FB1">
            <w:pPr>
              <w:pStyle w:val="TableText"/>
            </w:pPr>
          </w:p>
        </w:tc>
        <w:tc>
          <w:tcPr>
            <w:tcW w:w="1104" w:type="dxa"/>
          </w:tcPr>
          <w:p w14:paraId="58FC9525" w14:textId="77777777" w:rsidR="00382FB1" w:rsidRDefault="00382FB1">
            <w:pPr>
              <w:pStyle w:val="TableText"/>
            </w:pPr>
            <w:hyperlink w:anchor="C_5564-33321">
              <w:r>
                <w:rPr>
                  <w:rStyle w:val="HyperlinkText9pt"/>
                </w:rPr>
                <w:t>5564-33321</w:t>
              </w:r>
            </w:hyperlink>
          </w:p>
        </w:tc>
        <w:tc>
          <w:tcPr>
            <w:tcW w:w="2975" w:type="dxa"/>
          </w:tcPr>
          <w:p w14:paraId="6CF28920" w14:textId="77777777" w:rsidR="00382FB1" w:rsidRDefault="00000000">
            <w:pPr>
              <w:pStyle w:val="TableText"/>
            </w:pPr>
            <w:r>
              <w:t>urn:oid:2.16.840.1.113883.5.1002 (HL7ActRelationshipType) = RSON</w:t>
            </w:r>
          </w:p>
        </w:tc>
      </w:tr>
      <w:tr w:rsidR="00382FB1" w14:paraId="1BFC643A" w14:textId="77777777">
        <w:trPr>
          <w:jc w:val="center"/>
        </w:trPr>
        <w:tc>
          <w:tcPr>
            <w:tcW w:w="3345" w:type="dxa"/>
          </w:tcPr>
          <w:p w14:paraId="638EDB40" w14:textId="77777777" w:rsidR="00382FB1" w:rsidRDefault="00000000">
            <w:pPr>
              <w:pStyle w:val="TableText"/>
            </w:pPr>
            <w:r>
              <w:tab/>
            </w:r>
            <w:r>
              <w:tab/>
              <w:t>act</w:t>
            </w:r>
          </w:p>
        </w:tc>
        <w:tc>
          <w:tcPr>
            <w:tcW w:w="720" w:type="dxa"/>
          </w:tcPr>
          <w:p w14:paraId="7A7E02B5" w14:textId="77777777" w:rsidR="00382FB1" w:rsidRDefault="00000000">
            <w:pPr>
              <w:pStyle w:val="TableText"/>
            </w:pPr>
            <w:r>
              <w:t>1..1</w:t>
            </w:r>
          </w:p>
        </w:tc>
        <w:tc>
          <w:tcPr>
            <w:tcW w:w="1152" w:type="dxa"/>
          </w:tcPr>
          <w:p w14:paraId="4F3ADF80" w14:textId="77777777" w:rsidR="00382FB1" w:rsidRDefault="00000000">
            <w:pPr>
              <w:pStyle w:val="TableText"/>
            </w:pPr>
            <w:r>
              <w:t>SHALL</w:t>
            </w:r>
          </w:p>
        </w:tc>
        <w:tc>
          <w:tcPr>
            <w:tcW w:w="864" w:type="dxa"/>
          </w:tcPr>
          <w:p w14:paraId="209D142F" w14:textId="77777777" w:rsidR="00382FB1" w:rsidRDefault="00382FB1">
            <w:pPr>
              <w:pStyle w:val="TableText"/>
            </w:pPr>
          </w:p>
        </w:tc>
        <w:tc>
          <w:tcPr>
            <w:tcW w:w="1104" w:type="dxa"/>
          </w:tcPr>
          <w:p w14:paraId="451C0B04" w14:textId="77777777" w:rsidR="00382FB1" w:rsidRDefault="00382FB1">
            <w:pPr>
              <w:pStyle w:val="TableText"/>
            </w:pPr>
            <w:hyperlink w:anchor="C_5564-33285">
              <w:r>
                <w:rPr>
                  <w:rStyle w:val="HyperlinkText9pt"/>
                </w:rPr>
                <w:t>5564-33285</w:t>
              </w:r>
            </w:hyperlink>
          </w:p>
        </w:tc>
        <w:tc>
          <w:tcPr>
            <w:tcW w:w="2975" w:type="dxa"/>
          </w:tcPr>
          <w:p w14:paraId="5FDF7E47" w14:textId="77777777" w:rsidR="00382FB1" w:rsidRDefault="00000000">
            <w:pPr>
              <w:pStyle w:val="TableText"/>
            </w:pPr>
            <w:r>
              <w:t>Entry Reference (identifier: urn:oid:2.16.840.1.113883.10.20.22.4.122</w:t>
            </w:r>
          </w:p>
        </w:tc>
      </w:tr>
    </w:tbl>
    <w:p w14:paraId="3C9DD744" w14:textId="77777777" w:rsidR="00382FB1" w:rsidRDefault="00382FB1">
      <w:pPr>
        <w:pStyle w:val="BodyText"/>
      </w:pPr>
    </w:p>
    <w:p w14:paraId="0E582F83" w14:textId="77777777" w:rsidR="00382FB1" w:rsidRDefault="00000000">
      <w:pPr>
        <w:numPr>
          <w:ilvl w:val="0"/>
          <w:numId w:val="87"/>
        </w:numPr>
      </w:pPr>
      <w:r>
        <w:rPr>
          <w:rStyle w:val="keyword"/>
        </w:rPr>
        <w:t>SHALL</w:t>
      </w:r>
      <w:r>
        <w:t xml:space="preserve"> contain exactly one [1..1] </w:t>
      </w:r>
      <w:r>
        <w:rPr>
          <w:rStyle w:val="XMLnameBold"/>
        </w:rPr>
        <w:t>@classCode</w:t>
      </w:r>
      <w:r>
        <w:t>=</w:t>
      </w:r>
      <w:r>
        <w:rPr>
          <w:rStyle w:val="XMLname"/>
        </w:rPr>
        <w:t>"PROC"</w:t>
      </w:r>
      <w:r>
        <w:t xml:space="preserve"> Procedure (CodeSystem: </w:t>
      </w:r>
      <w:r>
        <w:rPr>
          <w:rStyle w:val="XMLname"/>
        </w:rPr>
        <w:t>HL7ActClass urn:oid:2.16.840.1.113883.5.6</w:t>
      </w:r>
      <w:r>
        <w:rPr>
          <w:rStyle w:val="keyword"/>
        </w:rPr>
        <w:t xml:space="preserve"> STATIC</w:t>
      </w:r>
      <w:r>
        <w:t>)</w:t>
      </w:r>
      <w:bookmarkStart w:id="3154" w:name="C_5564-33314"/>
      <w:r>
        <w:t xml:space="preserve"> (CONF:5564-33314)</w:t>
      </w:r>
      <w:bookmarkEnd w:id="3154"/>
      <w:r>
        <w:t>.</w:t>
      </w:r>
    </w:p>
    <w:p w14:paraId="682365F7" w14:textId="77777777" w:rsidR="00382FB1" w:rsidRDefault="00000000">
      <w:pPr>
        <w:numPr>
          <w:ilvl w:val="0"/>
          <w:numId w:val="8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155" w:name="C_5564-33315"/>
      <w:r>
        <w:t xml:space="preserve"> (CONF:5564-33315)</w:t>
      </w:r>
      <w:bookmarkEnd w:id="3155"/>
      <w:r>
        <w:t>.</w:t>
      </w:r>
    </w:p>
    <w:p w14:paraId="310BA978" w14:textId="77777777" w:rsidR="00382FB1" w:rsidRDefault="00000000">
      <w:pPr>
        <w:numPr>
          <w:ilvl w:val="0"/>
          <w:numId w:val="87"/>
        </w:numPr>
      </w:pPr>
      <w:r>
        <w:rPr>
          <w:rStyle w:val="keyword"/>
        </w:rPr>
        <w:t>SHALL</w:t>
      </w:r>
      <w:r>
        <w:t xml:space="preserve"> contain exactly one [1..1] </w:t>
      </w:r>
      <w:r>
        <w:rPr>
          <w:rStyle w:val="XMLnameBold"/>
        </w:rPr>
        <w:t>templateId</w:t>
      </w:r>
      <w:bookmarkStart w:id="3156" w:name="C_5564-33253"/>
      <w:r>
        <w:t xml:space="preserve"> (CONF:5564-33253)</w:t>
      </w:r>
      <w:bookmarkEnd w:id="3156"/>
      <w:r>
        <w:t xml:space="preserve"> such that it</w:t>
      </w:r>
    </w:p>
    <w:p w14:paraId="27713A49" w14:textId="77777777" w:rsidR="00382FB1" w:rsidRDefault="00000000">
      <w:pPr>
        <w:numPr>
          <w:ilvl w:val="1"/>
          <w:numId w:val="87"/>
        </w:numPr>
      </w:pPr>
      <w:r>
        <w:rPr>
          <w:rStyle w:val="keyword"/>
        </w:rPr>
        <w:t>SHALL</w:t>
      </w:r>
      <w:r>
        <w:t xml:space="preserve"> contain exactly one [1..1] </w:t>
      </w:r>
      <w:r>
        <w:rPr>
          <w:rStyle w:val="XMLnameBold"/>
        </w:rPr>
        <w:t>@root</w:t>
      </w:r>
      <w:r>
        <w:t>=</w:t>
      </w:r>
      <w:r>
        <w:rPr>
          <w:rStyle w:val="XMLname"/>
        </w:rPr>
        <w:t>"2.16.840.1.113883.10.20.22.4.14"</w:t>
      </w:r>
      <w:bookmarkStart w:id="3157" w:name="C_5564-33286"/>
      <w:r>
        <w:t xml:space="preserve"> (CONF:5564-33286)</w:t>
      </w:r>
      <w:bookmarkEnd w:id="3157"/>
      <w:r>
        <w:t>.</w:t>
      </w:r>
    </w:p>
    <w:p w14:paraId="3DD5C641" w14:textId="77777777" w:rsidR="00382FB1" w:rsidRDefault="00000000">
      <w:pPr>
        <w:numPr>
          <w:ilvl w:val="1"/>
          <w:numId w:val="87"/>
        </w:numPr>
      </w:pPr>
      <w:r>
        <w:rPr>
          <w:rStyle w:val="keyword"/>
        </w:rPr>
        <w:t>SHALL</w:t>
      </w:r>
      <w:r>
        <w:t xml:space="preserve"> contain exactly one [1..1] </w:t>
      </w:r>
      <w:r>
        <w:rPr>
          <w:rStyle w:val="XMLnameBold"/>
        </w:rPr>
        <w:t>@extension</w:t>
      </w:r>
      <w:r>
        <w:t>=</w:t>
      </w:r>
      <w:r>
        <w:rPr>
          <w:rStyle w:val="XMLname"/>
        </w:rPr>
        <w:t>"2025-08-01"</w:t>
      </w:r>
      <w:bookmarkStart w:id="3158" w:name="C_5564-33287"/>
      <w:r>
        <w:t xml:space="preserve"> (CONF:5564-33287)</w:t>
      </w:r>
      <w:bookmarkEnd w:id="3158"/>
      <w:r>
        <w:t>.</w:t>
      </w:r>
    </w:p>
    <w:p w14:paraId="4D238D3F" w14:textId="77777777" w:rsidR="00382FB1" w:rsidRDefault="00000000">
      <w:pPr>
        <w:numPr>
          <w:ilvl w:val="0"/>
          <w:numId w:val="87"/>
        </w:numPr>
      </w:pPr>
      <w:r>
        <w:rPr>
          <w:rStyle w:val="keyword"/>
        </w:rPr>
        <w:t>SHALL</w:t>
      </w:r>
      <w:r>
        <w:t xml:space="preserve"> contain at least one [1..*] </w:t>
      </w:r>
      <w:r>
        <w:rPr>
          <w:rStyle w:val="XMLnameBold"/>
        </w:rPr>
        <w:t>id</w:t>
      </w:r>
      <w:bookmarkStart w:id="3159" w:name="C_5564-33316"/>
      <w:r>
        <w:t xml:space="preserve"> (CONF:5564-33316)</w:t>
      </w:r>
      <w:bookmarkEnd w:id="3159"/>
      <w:r>
        <w:t>.</w:t>
      </w:r>
    </w:p>
    <w:p w14:paraId="67EE775C" w14:textId="77777777" w:rsidR="00382FB1" w:rsidRDefault="00000000">
      <w:pPr>
        <w:numPr>
          <w:ilvl w:val="0"/>
          <w:numId w:val="87"/>
        </w:numPr>
      </w:pPr>
      <w:r>
        <w:rPr>
          <w:rStyle w:val="keyword"/>
        </w:rPr>
        <w:t>SHALL</w:t>
      </w:r>
      <w:r>
        <w:t xml:space="preserve"> contain exactly one [1..1] </w:t>
      </w:r>
      <w:r>
        <w:rPr>
          <w:rStyle w:val="XMLnameBold"/>
        </w:rPr>
        <w:t>code</w:t>
      </w:r>
      <w:bookmarkStart w:id="3160" w:name="C_5564-33254"/>
      <w:r>
        <w:t xml:space="preserve"> (CONF:5564-33254)</w:t>
      </w:r>
      <w:bookmarkEnd w:id="3160"/>
      <w:r>
        <w:t>.</w:t>
      </w:r>
    </w:p>
    <w:p w14:paraId="4265FD95" w14:textId="77777777" w:rsidR="00382FB1" w:rsidRDefault="00000000">
      <w:pPr>
        <w:numPr>
          <w:ilvl w:val="1"/>
          <w:numId w:val="87"/>
        </w:numPr>
      </w:pPr>
      <w:r>
        <w:t xml:space="preserve">This code </w:t>
      </w:r>
      <w:r>
        <w:rPr>
          <w:rStyle w:val="keyword"/>
        </w:rPr>
        <w:t>SHOULD</w:t>
      </w:r>
      <w:r>
        <w:t xml:space="preserve"> contain zero or one [0..1] </w:t>
      </w:r>
      <w:r>
        <w:rPr>
          <w:rStyle w:val="XMLnameBold"/>
        </w:rPr>
        <w:t>originalText</w:t>
      </w:r>
      <w:bookmarkStart w:id="3161" w:name="C_5564-33255"/>
      <w:r>
        <w:t xml:space="preserve"> (CONF:5564-33255)</w:t>
      </w:r>
      <w:bookmarkEnd w:id="3161"/>
      <w:r>
        <w:t>.</w:t>
      </w:r>
    </w:p>
    <w:p w14:paraId="5DBE0BF4" w14:textId="77777777" w:rsidR="00382FB1" w:rsidRDefault="00000000">
      <w:pPr>
        <w:numPr>
          <w:ilvl w:val="2"/>
          <w:numId w:val="87"/>
        </w:numPr>
      </w:pPr>
      <w:r>
        <w:t xml:space="preserve">The originalText, if present, </w:t>
      </w:r>
      <w:r>
        <w:rPr>
          <w:rStyle w:val="keyword"/>
        </w:rPr>
        <w:t>SHOULD</w:t>
      </w:r>
      <w:r>
        <w:t xml:space="preserve"> contain zero or one [0..1] </w:t>
      </w:r>
      <w:r>
        <w:rPr>
          <w:rStyle w:val="XMLnameBold"/>
        </w:rPr>
        <w:t>reference</w:t>
      </w:r>
      <w:bookmarkStart w:id="3162" w:name="C_5564-33256"/>
      <w:r>
        <w:t xml:space="preserve"> (CONF:5564-33256)</w:t>
      </w:r>
      <w:bookmarkEnd w:id="3162"/>
      <w:r>
        <w:t>.</w:t>
      </w:r>
    </w:p>
    <w:p w14:paraId="5EDD6CC6" w14:textId="77777777" w:rsidR="00382FB1" w:rsidRDefault="00000000">
      <w:pPr>
        <w:numPr>
          <w:ilvl w:val="3"/>
          <w:numId w:val="87"/>
        </w:numPr>
      </w:pPr>
      <w:r>
        <w:t xml:space="preserve">The reference, if present, </w:t>
      </w:r>
      <w:r>
        <w:rPr>
          <w:rStyle w:val="keyword"/>
        </w:rPr>
        <w:t>SHOULD</w:t>
      </w:r>
      <w:r>
        <w:t xml:space="preserve"> contain zero or one [0..1] </w:t>
      </w:r>
      <w:r>
        <w:rPr>
          <w:rStyle w:val="XMLnameBold"/>
        </w:rPr>
        <w:t>@value</w:t>
      </w:r>
      <w:bookmarkStart w:id="3163" w:name="C_5564-33257"/>
      <w:r>
        <w:t xml:space="preserve"> (CONF:5564-33257)</w:t>
      </w:r>
      <w:bookmarkEnd w:id="3163"/>
      <w:r>
        <w:t>.</w:t>
      </w:r>
    </w:p>
    <w:p w14:paraId="6FA2DFAA" w14:textId="77777777" w:rsidR="00382FB1" w:rsidRDefault="00000000">
      <w:pPr>
        <w:numPr>
          <w:ilvl w:val="4"/>
          <w:numId w:val="87"/>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(CONF:5564-33288).</w:t>
      </w:r>
    </w:p>
    <w:p w14:paraId="566B60A3" w14:textId="77777777" w:rsidR="00382FB1" w:rsidRDefault="00000000">
      <w:pPr>
        <w:numPr>
          <w:ilvl w:val="1"/>
          <w:numId w:val="87"/>
        </w:numPr>
      </w:pPr>
      <w:r>
        <w:t>This @code</w:t>
      </w:r>
      <w:r>
        <w:rPr>
          <w:rStyle w:val="keyword"/>
        </w:rPr>
        <w:t xml:space="preserve"> SHOULD </w:t>
      </w:r>
      <w:r>
        <w:t>be selected from LOINC (CodeSystem: 2.16.840.1.113883.6.1) or SNOMED CT (CodeSystem: 2.16.840.1.113883.6.96) or CPT (CodeSystem: 2.16.840.1.113883.6.12) or ICD-10-PCS (CodeSystem: 2.16.840.1.113883.6.4) or HCPCS (Code System: 2.16.840.1.113762.1.4.1247.9) or CDT-2 (Code System: 2.16.840.1.113883.6.13) (CONF:5564-33289).</w:t>
      </w:r>
    </w:p>
    <w:p w14:paraId="70672BFF" w14:textId="77777777" w:rsidR="00382FB1" w:rsidRDefault="00000000">
      <w:pPr>
        <w:numPr>
          <w:ilvl w:val="1"/>
          <w:numId w:val="87"/>
        </w:numPr>
      </w:pPr>
      <w:r>
        <w:t xml:space="preserve">If the Intervention Procedure is a Social Determinant of Health Intervention, the procedure code </w:t>
      </w:r>
      <w:r>
        <w:rPr>
          <w:rStyle w:val="keyword"/>
        </w:rPr>
        <w:t>SHOULD</w:t>
      </w:r>
      <w:r>
        <w:t xml:space="preserve"> be selected from ValueSet </w:t>
      </w:r>
      <w:hyperlink r:id="rId88" w:history="1">
        <w:r w:rsidR="00382FB1">
          <w:rPr>
            <w:rStyle w:val="HyperlinkCourierBold"/>
          </w:rPr>
          <w:t>Social Determinant of Health Procedures</w:t>
        </w:r>
      </w:hyperlink>
      <w:r>
        <w:rPr>
          <w:rStyle w:val="XMLnameBold"/>
        </w:rPr>
        <w:t>DYNAMIC</w:t>
      </w:r>
      <w:r>
        <w:t xml:space="preserve"> (CONF:5564-33290).</w:t>
      </w:r>
    </w:p>
    <w:p w14:paraId="410FCD39" w14:textId="77777777" w:rsidR="00382FB1" w:rsidRDefault="00000000">
      <w:pPr>
        <w:numPr>
          <w:ilvl w:val="0"/>
          <w:numId w:val="87"/>
        </w:numPr>
      </w:pPr>
      <w:r>
        <w:rPr>
          <w:rStyle w:val="keyword"/>
        </w:rPr>
        <w:t>SHALL</w:t>
      </w:r>
      <w:r>
        <w:t xml:space="preserve"> contain exactly one [1..1] </w:t>
      </w:r>
      <w:r>
        <w:rPr>
          <w:rStyle w:val="XMLnameBold"/>
        </w:rPr>
        <w:t>statusCode</w:t>
      </w:r>
      <w:bookmarkStart w:id="3164" w:name="C_5564-33258"/>
      <w:r>
        <w:t xml:space="preserve"> (CONF:5564-33258)</w:t>
      </w:r>
      <w:bookmarkEnd w:id="3164"/>
      <w:r>
        <w:t>.</w:t>
      </w:r>
    </w:p>
    <w:p w14:paraId="1640D9A7" w14:textId="77777777" w:rsidR="00382FB1" w:rsidRDefault="00000000">
      <w:pPr>
        <w:numPr>
          <w:ilvl w:val="1"/>
          <w:numId w:val="87"/>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cedureAct_statusCode">
        <w:r w:rsidR="00382FB1">
          <w:rPr>
            <w:rStyle w:val="HyperlinkCourierBold"/>
          </w:rPr>
          <w:t>ProcedureAct statusCode</w:t>
        </w:r>
      </w:hyperlink>
      <w:r>
        <w:rPr>
          <w:rStyle w:val="XMLname"/>
        </w:rPr>
        <w:t xml:space="preserve"> </w:t>
      </w:r>
      <w:r>
        <w:rPr>
          <w:rStyle w:val="XMLname"/>
        </w:rPr>
        <w:lastRenderedPageBreak/>
        <w:t>urn:oid:2.16.840.1.113883.11.20.9.22</w:t>
      </w:r>
      <w:r>
        <w:rPr>
          <w:rStyle w:val="keyword"/>
        </w:rPr>
        <w:t xml:space="preserve"> STATIC</w:t>
      </w:r>
      <w:r>
        <w:t xml:space="preserve"> 2014-04-23</w:t>
      </w:r>
      <w:bookmarkStart w:id="3165" w:name="C_5564-33291"/>
      <w:r>
        <w:t xml:space="preserve"> (CONF:5564-33291)</w:t>
      </w:r>
      <w:bookmarkEnd w:id="3165"/>
      <w:r>
        <w:t>.</w:t>
      </w:r>
    </w:p>
    <w:p w14:paraId="50EA9C41" w14:textId="77777777" w:rsidR="00382FB1" w:rsidRDefault="00000000">
      <w:pPr>
        <w:numPr>
          <w:ilvl w:val="0"/>
          <w:numId w:val="87"/>
        </w:numPr>
      </w:pPr>
      <w:r>
        <w:rPr>
          <w:rStyle w:val="keyword"/>
        </w:rPr>
        <w:t>SHOULD</w:t>
      </w:r>
      <w:r>
        <w:t xml:space="preserve"> contain zero or one [0..1] </w:t>
      </w:r>
      <w:r>
        <w:rPr>
          <w:rStyle w:val="XMLnameBold"/>
        </w:rPr>
        <w:t>effectiveTime</w:t>
      </w:r>
      <w:bookmarkStart w:id="3166" w:name="C_5564-33317"/>
      <w:r>
        <w:t xml:space="preserve"> (CONF:5564-33317)</w:t>
      </w:r>
      <w:bookmarkEnd w:id="3166"/>
      <w:r>
        <w:t>.</w:t>
      </w:r>
    </w:p>
    <w:p w14:paraId="5379597B" w14:textId="77777777" w:rsidR="00382FB1" w:rsidRDefault="00000000">
      <w:pPr>
        <w:numPr>
          <w:ilvl w:val="0"/>
          <w:numId w:val="87"/>
        </w:numPr>
      </w:pPr>
      <w:r>
        <w:rPr>
          <w:rStyle w:val="keyword"/>
        </w:rPr>
        <w:t>MAY</w:t>
      </w:r>
      <w:r>
        <w:t xml:space="preserve"> contain zero or one [0..1] </w:t>
      </w:r>
      <w:r>
        <w:rPr>
          <w:rStyle w:val="XMLnameBold"/>
        </w:rPr>
        <w:t>priorityCode</w:t>
      </w:r>
      <w:r>
        <w:t xml:space="preserve">, which </w:t>
      </w:r>
      <w:r>
        <w:rPr>
          <w:rStyle w:val="keyword"/>
        </w:rPr>
        <w:t>SHALL</w:t>
      </w:r>
      <w:r>
        <w:t xml:space="preserve"> be selected from ValueSet </w:t>
      </w:r>
      <w:hyperlink w:anchor="ActPriority">
        <w:r w:rsidR="00382FB1">
          <w:rPr>
            <w:rStyle w:val="HyperlinkCourierBold"/>
          </w:rPr>
          <w:t>ActPriority</w:t>
        </w:r>
      </w:hyperlink>
      <w:r>
        <w:rPr>
          <w:rStyle w:val="XMLname"/>
        </w:rPr>
        <w:t xml:space="preserve"> urn:oid:2.16.840.1.113883.1.11.16866</w:t>
      </w:r>
      <w:r>
        <w:rPr>
          <w:rStyle w:val="keyword"/>
        </w:rPr>
        <w:t xml:space="preserve"> DYNAMIC</w:t>
      </w:r>
      <w:bookmarkStart w:id="3167" w:name="C_5564-33318"/>
      <w:r>
        <w:t xml:space="preserve"> (CONF:5564-33318)</w:t>
      </w:r>
      <w:bookmarkEnd w:id="3167"/>
      <w:r>
        <w:t>.</w:t>
      </w:r>
    </w:p>
    <w:p w14:paraId="716AA4CA" w14:textId="77777777" w:rsidR="00382FB1" w:rsidRDefault="00000000">
      <w:pPr>
        <w:numPr>
          <w:ilvl w:val="0"/>
          <w:numId w:val="87"/>
        </w:numPr>
      </w:pPr>
      <w:r>
        <w:rPr>
          <w:rStyle w:val="keyword"/>
        </w:rPr>
        <w:t>MAY</w:t>
      </w:r>
      <w:r>
        <w:t xml:space="preserve"> contain zero or one [0..1] </w:t>
      </w:r>
      <w:r>
        <w:rPr>
          <w:rStyle w:val="XMLnameBold"/>
        </w:rPr>
        <w:t>methodCode</w:t>
      </w:r>
      <w:bookmarkStart w:id="3168" w:name="C_5564-33259"/>
      <w:r>
        <w:t xml:space="preserve"> (CONF:5564-33259)</w:t>
      </w:r>
      <w:bookmarkEnd w:id="3168"/>
      <w:r>
        <w:t>.</w:t>
      </w:r>
    </w:p>
    <w:p w14:paraId="2340C2CF" w14:textId="77777777" w:rsidR="00382FB1" w:rsidRDefault="00000000">
      <w:pPr>
        <w:numPr>
          <w:ilvl w:val="1"/>
          <w:numId w:val="87"/>
        </w:numPr>
      </w:pPr>
      <w:r>
        <w:t xml:space="preserve">MethodCode </w:t>
      </w:r>
      <w:r>
        <w:rPr>
          <w:rStyle w:val="keyword"/>
        </w:rPr>
        <w:t>SHALL NOT</w:t>
      </w:r>
      <w:r>
        <w:t xml:space="preserve"> conflict with the method inherent in Procedure / code (CONF:5564-33292).</w:t>
      </w:r>
    </w:p>
    <w:p w14:paraId="067E488F" w14:textId="77777777" w:rsidR="00382FB1" w:rsidRDefault="00000000">
      <w:pPr>
        <w:pStyle w:val="BodyText"/>
        <w:spacing w:before="120"/>
      </w:pPr>
      <w:r>
        <w:t>In the case of an implanted medical device, targetSiteCode is used to record the location of the device, in or on the patient's body.</w:t>
      </w:r>
    </w:p>
    <w:p w14:paraId="35B242C2" w14:textId="77777777" w:rsidR="00382FB1" w:rsidRDefault="00000000">
      <w:pPr>
        <w:numPr>
          <w:ilvl w:val="0"/>
          <w:numId w:val="87"/>
        </w:numPr>
      </w:pPr>
      <w:r>
        <w:rPr>
          <w:rStyle w:val="keyword"/>
        </w:rPr>
        <w:t>SHOULD</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3169" w:name="C_5564-33319"/>
      <w:r>
        <w:t xml:space="preserve"> (CONF:5564-33319)</w:t>
      </w:r>
      <w:bookmarkEnd w:id="3169"/>
      <w:r>
        <w:t>.</w:t>
      </w:r>
    </w:p>
    <w:p w14:paraId="12B7D7C8" w14:textId="77777777" w:rsidR="00382FB1" w:rsidRDefault="00000000">
      <w:pPr>
        <w:numPr>
          <w:ilvl w:val="0"/>
          <w:numId w:val="87"/>
        </w:numPr>
      </w:pPr>
      <w:r>
        <w:rPr>
          <w:rStyle w:val="keyword"/>
        </w:rPr>
        <w:t>MAY</w:t>
      </w:r>
      <w:r>
        <w:t xml:space="preserve"> contain zero or more [0..*] </w:t>
      </w:r>
      <w:r>
        <w:rPr>
          <w:rStyle w:val="XMLnameBold"/>
        </w:rPr>
        <w:t>specimen</w:t>
      </w:r>
      <w:bookmarkStart w:id="3170" w:name="C_5564-33260"/>
      <w:r>
        <w:t xml:space="preserve"> (CONF:5564-33260)</w:t>
      </w:r>
      <w:bookmarkEnd w:id="3170"/>
      <w:r>
        <w:t>.</w:t>
      </w:r>
    </w:p>
    <w:p w14:paraId="31DDDC30" w14:textId="77777777" w:rsidR="00382FB1" w:rsidRDefault="00000000">
      <w:pPr>
        <w:numPr>
          <w:ilvl w:val="1"/>
          <w:numId w:val="87"/>
        </w:numPr>
      </w:pPr>
      <w:r>
        <w:t xml:space="preserve">The specimen, if present, </w:t>
      </w:r>
      <w:r>
        <w:rPr>
          <w:rStyle w:val="keyword"/>
        </w:rPr>
        <w:t>SHALL</w:t>
      </w:r>
      <w:r>
        <w:t xml:space="preserve"> contain exactly one [1..1] </w:t>
      </w:r>
      <w:r>
        <w:rPr>
          <w:rStyle w:val="XMLnameBold"/>
        </w:rPr>
        <w:t>specimenRole</w:t>
      </w:r>
      <w:bookmarkStart w:id="3171" w:name="C_5564-33261"/>
      <w:r>
        <w:t xml:space="preserve"> (CONF:5564-33261)</w:t>
      </w:r>
      <w:bookmarkEnd w:id="3171"/>
      <w:r>
        <w:t>.</w:t>
      </w:r>
    </w:p>
    <w:p w14:paraId="2754F0AF" w14:textId="77777777" w:rsidR="00382FB1" w:rsidRDefault="00000000">
      <w:pPr>
        <w:numPr>
          <w:ilvl w:val="2"/>
          <w:numId w:val="87"/>
        </w:numPr>
      </w:pPr>
      <w:r>
        <w:t xml:space="preserve">This specimenRole </w:t>
      </w:r>
      <w:r>
        <w:rPr>
          <w:rStyle w:val="keyword"/>
        </w:rPr>
        <w:t>SHOULD</w:t>
      </w:r>
      <w:r>
        <w:t xml:space="preserve"> contain zero or more [0..*] </w:t>
      </w:r>
      <w:r>
        <w:rPr>
          <w:rStyle w:val="XMLnameBold"/>
        </w:rPr>
        <w:t>id</w:t>
      </w:r>
      <w:bookmarkStart w:id="3172" w:name="C_5564-33262"/>
      <w:r>
        <w:t xml:space="preserve"> (CONF:5564-33262)</w:t>
      </w:r>
      <w:bookmarkEnd w:id="3172"/>
      <w:r>
        <w:t>.</w:t>
      </w:r>
    </w:p>
    <w:p w14:paraId="00A23BDA" w14:textId="77777777" w:rsidR="00382FB1" w:rsidRDefault="00000000">
      <w:pPr>
        <w:numPr>
          <w:ilvl w:val="3"/>
          <w:numId w:val="87"/>
        </w:numPr>
      </w:pPr>
      <w:r>
        <w:t xml:space="preserve">If you want to indicate that the Procedure and the Results are referring to the same specimen, the Procedure/specimen/specimenRole/id </w:t>
      </w:r>
      <w:r>
        <w:rPr>
          <w:rStyle w:val="keyword"/>
        </w:rPr>
        <w:t>SHOULD</w:t>
      </w:r>
      <w:r>
        <w:t xml:space="preserve"> be set to equal an Organizer/specimen/ specimenRole/id (CONF:5564-33293).</w:t>
      </w:r>
    </w:p>
    <w:p w14:paraId="6ADEB83D" w14:textId="77777777" w:rsidR="00382FB1" w:rsidRDefault="00000000">
      <w:pPr>
        <w:numPr>
          <w:ilvl w:val="1"/>
          <w:numId w:val="87"/>
        </w:numPr>
      </w:pPr>
      <w:r>
        <w:t>This specimen is for representing specimens obtained from a procedure (CONF:5564-33294).</w:t>
      </w:r>
    </w:p>
    <w:p w14:paraId="7D4EF624" w14:textId="77777777" w:rsidR="00382FB1" w:rsidRDefault="00000000">
      <w:pPr>
        <w:numPr>
          <w:ilvl w:val="0"/>
          <w:numId w:val="87"/>
        </w:numPr>
      </w:pPr>
      <w:r>
        <w:rPr>
          <w:rStyle w:val="keyword"/>
        </w:rPr>
        <w:t>SHOULD</w:t>
      </w:r>
      <w:r>
        <w:t xml:space="preserve"> contain zero or more [0..*] </w:t>
      </w:r>
      <w:r>
        <w:rPr>
          <w:rStyle w:val="XMLnameBold"/>
        </w:rPr>
        <w:t>performer</w:t>
      </w:r>
      <w:bookmarkStart w:id="3173" w:name="C_5564-33263"/>
      <w:r>
        <w:t xml:space="preserve"> (CONF:5564-33263)</w:t>
      </w:r>
      <w:bookmarkEnd w:id="3173"/>
      <w:r>
        <w:t xml:space="preserve"> such that it</w:t>
      </w:r>
    </w:p>
    <w:p w14:paraId="5945C3BB" w14:textId="77777777" w:rsidR="00382FB1" w:rsidRDefault="00000000">
      <w:pPr>
        <w:numPr>
          <w:ilvl w:val="1"/>
          <w:numId w:val="87"/>
        </w:numPr>
      </w:pPr>
      <w:r>
        <w:rPr>
          <w:rStyle w:val="keyword"/>
        </w:rPr>
        <w:t>SHALL</w:t>
      </w:r>
      <w:r>
        <w:t xml:space="preserve"> contain exactly one [1..1] </w:t>
      </w:r>
      <w:r>
        <w:rPr>
          <w:rStyle w:val="XMLnameBold"/>
        </w:rPr>
        <w:t>assignedEntity</w:t>
      </w:r>
      <w:bookmarkStart w:id="3174" w:name="C_5564-33264"/>
      <w:r>
        <w:t xml:space="preserve"> (CONF:5564-33264)</w:t>
      </w:r>
      <w:bookmarkEnd w:id="3174"/>
      <w:r>
        <w:t>.</w:t>
      </w:r>
    </w:p>
    <w:p w14:paraId="6472B220" w14:textId="77777777" w:rsidR="00382FB1" w:rsidRDefault="00000000">
      <w:pPr>
        <w:numPr>
          <w:ilvl w:val="2"/>
          <w:numId w:val="87"/>
        </w:numPr>
      </w:pPr>
      <w:r>
        <w:t xml:space="preserve">This assignedEntity </w:t>
      </w:r>
      <w:r>
        <w:rPr>
          <w:rStyle w:val="keyword"/>
        </w:rPr>
        <w:t>SHALL</w:t>
      </w:r>
      <w:r>
        <w:t xml:space="preserve"> contain at least one [1..*] </w:t>
      </w:r>
      <w:r>
        <w:rPr>
          <w:rStyle w:val="XMLnameBold"/>
        </w:rPr>
        <w:t>id</w:t>
      </w:r>
      <w:bookmarkStart w:id="3175" w:name="C_5564-33299"/>
      <w:r>
        <w:t xml:space="preserve"> (CONF:5564-33299)</w:t>
      </w:r>
      <w:bookmarkEnd w:id="3175"/>
      <w:r>
        <w:t>.</w:t>
      </w:r>
    </w:p>
    <w:p w14:paraId="1F28639F" w14:textId="77777777" w:rsidR="00382FB1" w:rsidRDefault="00000000">
      <w:pPr>
        <w:numPr>
          <w:ilvl w:val="2"/>
          <w:numId w:val="87"/>
        </w:numPr>
      </w:pPr>
      <w:r>
        <w:t xml:space="preserve">This assignedEntity </w:t>
      </w:r>
      <w:r>
        <w:rPr>
          <w:rStyle w:val="keyword"/>
        </w:rPr>
        <w:t>SHALL</w:t>
      </w:r>
      <w:r>
        <w:t xml:space="preserve"> contain at least one [1..*] </w:t>
      </w:r>
      <w:r>
        <w:rPr>
          <w:rStyle w:val="XMLnameBold"/>
        </w:rPr>
        <w:t>addr</w:t>
      </w:r>
      <w:bookmarkStart w:id="3176" w:name="C_5564-33300"/>
      <w:r>
        <w:t xml:space="preserve"> (CONF:5564-33300)</w:t>
      </w:r>
      <w:bookmarkEnd w:id="3176"/>
      <w:r>
        <w:t>.</w:t>
      </w:r>
    </w:p>
    <w:p w14:paraId="6B82971C" w14:textId="77777777" w:rsidR="00382FB1" w:rsidRDefault="00000000">
      <w:pPr>
        <w:numPr>
          <w:ilvl w:val="2"/>
          <w:numId w:val="87"/>
        </w:numPr>
      </w:pPr>
      <w:r>
        <w:t xml:space="preserve">This assignedEntity </w:t>
      </w:r>
      <w:r>
        <w:rPr>
          <w:rStyle w:val="keyword"/>
        </w:rPr>
        <w:t>SHALL</w:t>
      </w:r>
      <w:r>
        <w:t xml:space="preserve"> contain at least one [1..*] </w:t>
      </w:r>
      <w:r>
        <w:rPr>
          <w:rStyle w:val="XMLnameBold"/>
        </w:rPr>
        <w:t>telecom</w:t>
      </w:r>
      <w:bookmarkStart w:id="3177" w:name="C_5564-33301"/>
      <w:r>
        <w:t xml:space="preserve"> (CONF:5564-33301)</w:t>
      </w:r>
      <w:bookmarkEnd w:id="3177"/>
      <w:r>
        <w:t>.</w:t>
      </w:r>
    </w:p>
    <w:p w14:paraId="0BEC10E6" w14:textId="77777777" w:rsidR="00382FB1" w:rsidRDefault="00000000">
      <w:pPr>
        <w:numPr>
          <w:ilvl w:val="2"/>
          <w:numId w:val="87"/>
        </w:numPr>
      </w:pPr>
      <w:r>
        <w:t xml:space="preserve">This assignedEntity </w:t>
      </w:r>
      <w:r>
        <w:rPr>
          <w:rStyle w:val="keyword"/>
        </w:rPr>
        <w:t>SHOULD</w:t>
      </w:r>
      <w:r>
        <w:t xml:space="preserve"> contain zero or one [0..1] </w:t>
      </w:r>
      <w:r>
        <w:rPr>
          <w:rStyle w:val="XMLnameBold"/>
        </w:rPr>
        <w:t>representedOrganization</w:t>
      </w:r>
      <w:bookmarkStart w:id="3178" w:name="C_5564-33265"/>
      <w:r>
        <w:t xml:space="preserve"> (CONF:5564-33265)</w:t>
      </w:r>
      <w:bookmarkEnd w:id="3178"/>
      <w:r>
        <w:t>.</w:t>
      </w:r>
    </w:p>
    <w:p w14:paraId="7A51079D" w14:textId="77777777" w:rsidR="00382FB1" w:rsidRDefault="00000000">
      <w:pPr>
        <w:numPr>
          <w:ilvl w:val="3"/>
          <w:numId w:val="87"/>
        </w:numPr>
      </w:pPr>
      <w:r>
        <w:t xml:space="preserve">The representedOrganization, if present, </w:t>
      </w:r>
      <w:r>
        <w:rPr>
          <w:rStyle w:val="keyword"/>
        </w:rPr>
        <w:t>SHOULD</w:t>
      </w:r>
      <w:r>
        <w:t xml:space="preserve"> contain zero or more [0..*] </w:t>
      </w:r>
      <w:r>
        <w:rPr>
          <w:rStyle w:val="XMLnameBold"/>
        </w:rPr>
        <w:t>id</w:t>
      </w:r>
      <w:bookmarkStart w:id="3179" w:name="C_5564-33295"/>
      <w:r>
        <w:t xml:space="preserve"> (CONF:5564-33295)</w:t>
      </w:r>
      <w:bookmarkEnd w:id="3179"/>
      <w:r>
        <w:t>.</w:t>
      </w:r>
    </w:p>
    <w:p w14:paraId="119E1DDB" w14:textId="77777777" w:rsidR="00382FB1" w:rsidRDefault="00000000">
      <w:pPr>
        <w:numPr>
          <w:ilvl w:val="3"/>
          <w:numId w:val="87"/>
        </w:numPr>
      </w:pPr>
      <w:r>
        <w:t xml:space="preserve">The representedOrganization, if present, </w:t>
      </w:r>
      <w:r>
        <w:rPr>
          <w:rStyle w:val="keyword"/>
        </w:rPr>
        <w:t>MAY</w:t>
      </w:r>
      <w:r>
        <w:t xml:space="preserve"> contain zero or more [0..*] </w:t>
      </w:r>
      <w:r>
        <w:rPr>
          <w:rStyle w:val="XMLnameBold"/>
        </w:rPr>
        <w:t>name</w:t>
      </w:r>
      <w:bookmarkStart w:id="3180" w:name="C_5564-33296"/>
      <w:r>
        <w:t xml:space="preserve"> (CONF:5564-33296)</w:t>
      </w:r>
      <w:bookmarkEnd w:id="3180"/>
      <w:r>
        <w:t>.</w:t>
      </w:r>
    </w:p>
    <w:p w14:paraId="79EC0BEF" w14:textId="77777777" w:rsidR="00382FB1" w:rsidRDefault="00000000">
      <w:pPr>
        <w:numPr>
          <w:ilvl w:val="3"/>
          <w:numId w:val="87"/>
        </w:numPr>
      </w:pPr>
      <w:r>
        <w:t xml:space="preserve">The representedOrganization, if present, </w:t>
      </w:r>
      <w:r>
        <w:rPr>
          <w:rStyle w:val="keyword"/>
        </w:rPr>
        <w:t>SHALL</w:t>
      </w:r>
      <w:r>
        <w:t xml:space="preserve"> contain at least one [1..*] </w:t>
      </w:r>
      <w:r>
        <w:rPr>
          <w:rStyle w:val="XMLnameBold"/>
        </w:rPr>
        <w:t>telecom</w:t>
      </w:r>
      <w:bookmarkStart w:id="3181" w:name="C_5564-33297"/>
      <w:r>
        <w:t xml:space="preserve"> (CONF:5564-33297)</w:t>
      </w:r>
      <w:bookmarkEnd w:id="3181"/>
      <w:r>
        <w:t>.</w:t>
      </w:r>
    </w:p>
    <w:p w14:paraId="6F92C48F" w14:textId="77777777" w:rsidR="00382FB1" w:rsidRDefault="00000000">
      <w:pPr>
        <w:numPr>
          <w:ilvl w:val="3"/>
          <w:numId w:val="87"/>
        </w:numPr>
      </w:pPr>
      <w:r>
        <w:t xml:space="preserve">The representedOrganization, if present, </w:t>
      </w:r>
      <w:r>
        <w:rPr>
          <w:rStyle w:val="keyword"/>
        </w:rPr>
        <w:t>SHALL</w:t>
      </w:r>
      <w:r>
        <w:t xml:space="preserve"> contain at least one [1..*] </w:t>
      </w:r>
      <w:r>
        <w:rPr>
          <w:rStyle w:val="XMLnameBold"/>
        </w:rPr>
        <w:t>addr</w:t>
      </w:r>
      <w:bookmarkStart w:id="3182" w:name="C_5564-33298"/>
      <w:r>
        <w:t xml:space="preserve"> (CONF:5564-33298)</w:t>
      </w:r>
      <w:bookmarkEnd w:id="3182"/>
      <w:r>
        <w:t>.</w:t>
      </w:r>
    </w:p>
    <w:p w14:paraId="6C8BA226" w14:textId="77777777" w:rsidR="00382FB1" w:rsidRDefault="00000000">
      <w:pPr>
        <w:numPr>
          <w:ilvl w:val="0"/>
          <w:numId w:val="87"/>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183" w:name="C_5564-33281"/>
      <w:r>
        <w:t xml:space="preserve"> (CONF:5564-33281)</w:t>
      </w:r>
      <w:bookmarkEnd w:id="3183"/>
      <w:r>
        <w:t>.</w:t>
      </w:r>
    </w:p>
    <w:p w14:paraId="43D883EA" w14:textId="77777777" w:rsidR="00382FB1" w:rsidRDefault="00000000">
      <w:pPr>
        <w:numPr>
          <w:ilvl w:val="0"/>
          <w:numId w:val="87"/>
        </w:numPr>
      </w:pPr>
      <w:r>
        <w:rPr>
          <w:rStyle w:val="keyword"/>
        </w:rPr>
        <w:t>MAY</w:t>
      </w:r>
      <w:r>
        <w:t xml:space="preserve"> contain zero or more [0..*] </w:t>
      </w:r>
      <w:r>
        <w:rPr>
          <w:rStyle w:val="XMLnameBold"/>
        </w:rPr>
        <w:t>participant</w:t>
      </w:r>
      <w:bookmarkStart w:id="3184" w:name="C_5564-33266"/>
      <w:r>
        <w:t xml:space="preserve"> (CONF:5564-33266)</w:t>
      </w:r>
      <w:bookmarkEnd w:id="3184"/>
      <w:r>
        <w:t xml:space="preserve"> such that it</w:t>
      </w:r>
    </w:p>
    <w:p w14:paraId="64498870" w14:textId="77777777" w:rsidR="00382FB1" w:rsidRDefault="00000000">
      <w:pPr>
        <w:numPr>
          <w:ilvl w:val="1"/>
          <w:numId w:val="87"/>
        </w:numPr>
      </w:pPr>
      <w:r>
        <w:rPr>
          <w:rStyle w:val="keyword"/>
        </w:rPr>
        <w:lastRenderedPageBreak/>
        <w:t>SHALL</w:t>
      </w:r>
      <w:r>
        <w:t xml:space="preserve"> contain exactly one [1..1] </w:t>
      </w:r>
      <w:r>
        <w:rPr>
          <w:rStyle w:val="XMLnameBold"/>
        </w:rPr>
        <w:t>@typeCode</w:t>
      </w:r>
      <w:r>
        <w:t>=</w:t>
      </w:r>
      <w:r>
        <w:rPr>
          <w:rStyle w:val="XMLname"/>
        </w:rPr>
        <w:t>"DEV"</w:t>
      </w:r>
      <w:r>
        <w:t xml:space="preserve"> Device (CodeSystem: </w:t>
      </w:r>
      <w:r>
        <w:rPr>
          <w:rStyle w:val="XMLname"/>
        </w:rPr>
        <w:t>HL7ActRelationshipType urn:oid:2.16.840.1.113883.5.1002</w:t>
      </w:r>
      <w:r>
        <w:rPr>
          <w:rStyle w:val="keyword"/>
        </w:rPr>
        <w:t xml:space="preserve"> STATIC</w:t>
      </w:r>
      <w:r>
        <w:t>)</w:t>
      </w:r>
      <w:bookmarkStart w:id="3185" w:name="C_5564-33302"/>
      <w:r>
        <w:t xml:space="preserve"> (CONF:5564-33302)</w:t>
      </w:r>
      <w:bookmarkEnd w:id="3185"/>
      <w:r>
        <w:t>.</w:t>
      </w:r>
    </w:p>
    <w:p w14:paraId="7404281F" w14:textId="77777777" w:rsidR="00382FB1" w:rsidRDefault="00000000">
      <w:pPr>
        <w:numPr>
          <w:ilvl w:val="1"/>
          <w:numId w:val="87"/>
        </w:numPr>
      </w:pPr>
      <w:r>
        <w:rPr>
          <w:rStyle w:val="keyword"/>
        </w:rPr>
        <w:t>SHALL</w:t>
      </w:r>
      <w:r>
        <w:t xml:space="preserve"> contain exactly one [1..1]  </w:t>
      </w:r>
      <w:hyperlink w:anchor="E_Product_Instance">
        <w:r w:rsidR="00382FB1">
          <w:rPr>
            <w:rStyle w:val="HyperlinkCourierBold"/>
          </w:rPr>
          <w:t>Product Instance</w:t>
        </w:r>
      </w:hyperlink>
      <w:r>
        <w:rPr>
          <w:rStyle w:val="XMLname"/>
        </w:rPr>
        <w:t xml:space="preserve"> (identifier: urn:oid:2.16.840.1.113883.10.20.22.4.37)</w:t>
      </w:r>
      <w:bookmarkStart w:id="3186" w:name="C_5564-33267"/>
      <w:r>
        <w:t xml:space="preserve"> (CONF:5564-33267)</w:t>
      </w:r>
      <w:bookmarkEnd w:id="3186"/>
      <w:r>
        <w:t>.</w:t>
      </w:r>
    </w:p>
    <w:p w14:paraId="5E841BA1" w14:textId="77777777" w:rsidR="00382FB1" w:rsidRDefault="00000000">
      <w:pPr>
        <w:numPr>
          <w:ilvl w:val="0"/>
          <w:numId w:val="87"/>
        </w:numPr>
      </w:pPr>
      <w:r>
        <w:rPr>
          <w:rStyle w:val="keyword"/>
        </w:rPr>
        <w:t>MAY</w:t>
      </w:r>
      <w:r>
        <w:t xml:space="preserve"> contain zero or more [0..*] </w:t>
      </w:r>
      <w:r>
        <w:rPr>
          <w:rStyle w:val="XMLnameBold"/>
        </w:rPr>
        <w:t>participant</w:t>
      </w:r>
      <w:bookmarkStart w:id="3187" w:name="C_5564-33268"/>
      <w:r>
        <w:t xml:space="preserve"> (CONF:5564-33268)</w:t>
      </w:r>
      <w:bookmarkEnd w:id="3187"/>
      <w:r>
        <w:t xml:space="preserve"> such that it</w:t>
      </w:r>
    </w:p>
    <w:p w14:paraId="0D24DEC3" w14:textId="77777777" w:rsidR="00382FB1" w:rsidRDefault="00000000">
      <w:pPr>
        <w:numPr>
          <w:ilvl w:val="1"/>
          <w:numId w:val="87"/>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3188" w:name="C_5564-33303"/>
      <w:r>
        <w:t xml:space="preserve"> (CONF:5564-33303)</w:t>
      </w:r>
      <w:bookmarkEnd w:id="3188"/>
      <w:r>
        <w:t>.</w:t>
      </w:r>
    </w:p>
    <w:p w14:paraId="5A828833" w14:textId="77777777" w:rsidR="00382FB1" w:rsidRDefault="00000000">
      <w:pPr>
        <w:numPr>
          <w:ilvl w:val="1"/>
          <w:numId w:val="87"/>
        </w:numPr>
      </w:pPr>
      <w:r>
        <w:rPr>
          <w:rStyle w:val="keyword"/>
        </w:rPr>
        <w:t>SHALL</w:t>
      </w:r>
      <w:r>
        <w:t xml:space="preserve"> contain exactly one [1..1] Service Delivery Location</w:t>
      </w:r>
      <w:r>
        <w:rPr>
          <w:rStyle w:val="XMLname"/>
        </w:rPr>
        <w:t xml:space="preserve"> (identifier: urn:oid:2.16.840.1.113883.10.20.22.4.32)</w:t>
      </w:r>
      <w:bookmarkStart w:id="3189" w:name="C_5564-33269"/>
      <w:r>
        <w:t xml:space="preserve"> (CONF:5564-33269)</w:t>
      </w:r>
      <w:bookmarkEnd w:id="3189"/>
      <w:r>
        <w:t>.</w:t>
      </w:r>
    </w:p>
    <w:p w14:paraId="5CAFF08E" w14:textId="77777777" w:rsidR="00382FB1" w:rsidRDefault="00000000">
      <w:pPr>
        <w:numPr>
          <w:ilvl w:val="0"/>
          <w:numId w:val="87"/>
        </w:numPr>
      </w:pPr>
      <w:r>
        <w:rPr>
          <w:rStyle w:val="keyword"/>
        </w:rPr>
        <w:t>MAY</w:t>
      </w:r>
      <w:r>
        <w:t xml:space="preserve"> contain zero or more [0..*] </w:t>
      </w:r>
      <w:r>
        <w:rPr>
          <w:rStyle w:val="XMLnameBold"/>
        </w:rPr>
        <w:t>entryRelationship</w:t>
      </w:r>
      <w:bookmarkStart w:id="3190" w:name="C_5564-33270"/>
      <w:r>
        <w:t xml:space="preserve"> (CONF:5564-33270)</w:t>
      </w:r>
      <w:bookmarkEnd w:id="3190"/>
      <w:r>
        <w:t xml:space="preserve"> such that it</w:t>
      </w:r>
    </w:p>
    <w:p w14:paraId="64AC643B" w14:textId="77777777" w:rsidR="00382FB1" w:rsidRDefault="00000000">
      <w:pPr>
        <w:numPr>
          <w:ilvl w:val="1"/>
          <w:numId w:val="87"/>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191" w:name="C_5564-33307"/>
      <w:r>
        <w:t xml:space="preserve"> (CONF:5564-33307)</w:t>
      </w:r>
      <w:bookmarkEnd w:id="3191"/>
      <w:r>
        <w:t>.</w:t>
      </w:r>
    </w:p>
    <w:p w14:paraId="448E13CF" w14:textId="77777777" w:rsidR="00382FB1" w:rsidRDefault="00000000">
      <w:pPr>
        <w:numPr>
          <w:ilvl w:val="1"/>
          <w:numId w:val="87"/>
        </w:numPr>
      </w:pPr>
      <w:r>
        <w:rPr>
          <w:rStyle w:val="keyword"/>
        </w:rPr>
        <w:t>SHALL</w:t>
      </w:r>
      <w:r>
        <w:t xml:space="preserve"> contain exactly one [1..1] </w:t>
      </w:r>
      <w:r>
        <w:rPr>
          <w:rStyle w:val="XMLnameBold"/>
        </w:rPr>
        <w:t>@inversionInd</w:t>
      </w:r>
      <w:r>
        <w:t>=</w:t>
      </w:r>
      <w:r>
        <w:rPr>
          <w:rStyle w:val="XMLname"/>
        </w:rPr>
        <w:t>"true"</w:t>
      </w:r>
      <w:r>
        <w:t xml:space="preserve"> true</w:t>
      </w:r>
      <w:bookmarkStart w:id="3192" w:name="C_5564-33308"/>
      <w:r>
        <w:t xml:space="preserve"> (CONF:5564-33308)</w:t>
      </w:r>
      <w:bookmarkEnd w:id="3192"/>
      <w:r>
        <w:t>.</w:t>
      </w:r>
    </w:p>
    <w:p w14:paraId="199AC704" w14:textId="77777777" w:rsidR="00382FB1" w:rsidRDefault="00000000">
      <w:pPr>
        <w:numPr>
          <w:ilvl w:val="1"/>
          <w:numId w:val="87"/>
        </w:numPr>
      </w:pPr>
      <w:r>
        <w:rPr>
          <w:rStyle w:val="keyword"/>
        </w:rPr>
        <w:t>SHALL</w:t>
      </w:r>
      <w:r>
        <w:t xml:space="preserve"> contain exactly one [1..1] </w:t>
      </w:r>
      <w:r>
        <w:rPr>
          <w:rStyle w:val="XMLnameBold"/>
        </w:rPr>
        <w:t>encounter</w:t>
      </w:r>
      <w:bookmarkStart w:id="3193" w:name="C_5564-33271"/>
      <w:r>
        <w:t xml:space="preserve"> (CONF:5564-33271)</w:t>
      </w:r>
      <w:bookmarkEnd w:id="3193"/>
      <w:r>
        <w:t>.</w:t>
      </w:r>
    </w:p>
    <w:p w14:paraId="61D19D9F" w14:textId="77777777" w:rsidR="00382FB1" w:rsidRDefault="00000000">
      <w:pPr>
        <w:numPr>
          <w:ilvl w:val="2"/>
          <w:numId w:val="87"/>
        </w:numPr>
      </w:pPr>
      <w:r>
        <w:t xml:space="preserve">This encounter </w:t>
      </w: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rPr>
          <w:rStyle w:val="keyword"/>
        </w:rPr>
        <w:t xml:space="preserve"> STATIC</w:t>
      </w:r>
      <w:r>
        <w:t>)</w:t>
      </w:r>
      <w:bookmarkStart w:id="3194" w:name="C_5564-33305"/>
      <w:r>
        <w:t xml:space="preserve"> (CONF:5564-33305)</w:t>
      </w:r>
      <w:bookmarkEnd w:id="3194"/>
      <w:r>
        <w:t>.</w:t>
      </w:r>
    </w:p>
    <w:p w14:paraId="4198CD4E" w14:textId="77777777" w:rsidR="00382FB1" w:rsidRDefault="00000000">
      <w:pPr>
        <w:numPr>
          <w:ilvl w:val="2"/>
          <w:numId w:val="87"/>
        </w:numPr>
      </w:pPr>
      <w:r>
        <w:t xml:space="preserve">This encounter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195" w:name="C_5564-33306"/>
      <w:r>
        <w:t xml:space="preserve"> (CONF:5564-33306)</w:t>
      </w:r>
      <w:bookmarkEnd w:id="3195"/>
      <w:r>
        <w:t>.</w:t>
      </w:r>
    </w:p>
    <w:p w14:paraId="1E08FC6F" w14:textId="77777777" w:rsidR="00382FB1" w:rsidRDefault="00000000">
      <w:pPr>
        <w:numPr>
          <w:ilvl w:val="2"/>
          <w:numId w:val="87"/>
        </w:numPr>
      </w:pPr>
      <w:r>
        <w:t xml:space="preserve">This encounter </w:t>
      </w:r>
      <w:r>
        <w:rPr>
          <w:rStyle w:val="keyword"/>
        </w:rPr>
        <w:t>SHALL</w:t>
      </w:r>
      <w:r>
        <w:t xml:space="preserve"> contain exactly one [1..1] </w:t>
      </w:r>
      <w:r>
        <w:rPr>
          <w:rStyle w:val="XMLnameBold"/>
        </w:rPr>
        <w:t>id</w:t>
      </w:r>
      <w:bookmarkStart w:id="3196" w:name="C_5564-33272"/>
      <w:r>
        <w:t xml:space="preserve"> (CONF:5564-33272)</w:t>
      </w:r>
      <w:bookmarkEnd w:id="3196"/>
      <w:r>
        <w:t>.</w:t>
      </w:r>
    </w:p>
    <w:p w14:paraId="59C8F2A8" w14:textId="77777777" w:rsidR="00382FB1" w:rsidRDefault="00000000">
      <w:pPr>
        <w:numPr>
          <w:ilvl w:val="3"/>
          <w:numId w:val="87"/>
        </w:numPr>
      </w:pPr>
      <w:r>
        <w:t>Set the encounter ID to the ID of an encounter in another section to signify they are the same encounter (CONF:5564-33304).</w:t>
      </w:r>
    </w:p>
    <w:p w14:paraId="0D120A0D" w14:textId="77777777" w:rsidR="00382FB1" w:rsidRDefault="00000000">
      <w:pPr>
        <w:numPr>
          <w:ilvl w:val="0"/>
          <w:numId w:val="87"/>
        </w:numPr>
      </w:pPr>
      <w:r>
        <w:rPr>
          <w:rStyle w:val="keyword"/>
        </w:rPr>
        <w:t>MAY</w:t>
      </w:r>
      <w:r>
        <w:t xml:space="preserve"> contain zero or one [0..1] </w:t>
      </w:r>
      <w:r>
        <w:rPr>
          <w:rStyle w:val="XMLnameBold"/>
        </w:rPr>
        <w:t>entryRelationship</w:t>
      </w:r>
      <w:bookmarkStart w:id="3197" w:name="C_5564-33273"/>
      <w:r>
        <w:t xml:space="preserve"> (CONF:5564-33273)</w:t>
      </w:r>
      <w:bookmarkEnd w:id="3197"/>
      <w:r>
        <w:t xml:space="preserve"> such that it</w:t>
      </w:r>
    </w:p>
    <w:p w14:paraId="0818413C" w14:textId="77777777" w:rsidR="00382FB1" w:rsidRDefault="00000000">
      <w:pPr>
        <w:numPr>
          <w:ilvl w:val="1"/>
          <w:numId w:val="87"/>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198" w:name="C_5564-33309"/>
      <w:r>
        <w:t xml:space="preserve"> (CONF:5564-33309)</w:t>
      </w:r>
      <w:bookmarkEnd w:id="3198"/>
      <w:r>
        <w:t>.</w:t>
      </w:r>
    </w:p>
    <w:p w14:paraId="258B4A3A" w14:textId="77777777" w:rsidR="00382FB1" w:rsidRDefault="00000000">
      <w:pPr>
        <w:numPr>
          <w:ilvl w:val="1"/>
          <w:numId w:val="87"/>
        </w:numPr>
      </w:pPr>
      <w:r>
        <w:rPr>
          <w:rStyle w:val="keyword"/>
        </w:rPr>
        <w:t>SHALL</w:t>
      </w:r>
      <w:r>
        <w:t xml:space="preserve"> contain exactly one [1..1] </w:t>
      </w:r>
      <w:r>
        <w:rPr>
          <w:rStyle w:val="XMLnameBold"/>
        </w:rPr>
        <w:t>@inversionInd</w:t>
      </w:r>
      <w:r>
        <w:t>=</w:t>
      </w:r>
      <w:r>
        <w:rPr>
          <w:rStyle w:val="XMLname"/>
        </w:rPr>
        <w:t>"true"</w:t>
      </w:r>
      <w:r>
        <w:t xml:space="preserve"> true</w:t>
      </w:r>
      <w:bookmarkStart w:id="3199" w:name="C_5564-33310"/>
      <w:r>
        <w:t xml:space="preserve"> (CONF:5564-33310)</w:t>
      </w:r>
      <w:bookmarkEnd w:id="3199"/>
      <w:r>
        <w:t>.</w:t>
      </w:r>
    </w:p>
    <w:p w14:paraId="6BAB6C15" w14:textId="77777777" w:rsidR="00382FB1" w:rsidRDefault="00000000">
      <w:pPr>
        <w:numPr>
          <w:ilvl w:val="1"/>
          <w:numId w:val="87"/>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3200" w:name="C_5564-33274"/>
      <w:r>
        <w:t xml:space="preserve"> (CONF:5564-33274)</w:t>
      </w:r>
      <w:bookmarkEnd w:id="3200"/>
      <w:r>
        <w:t>.</w:t>
      </w:r>
    </w:p>
    <w:p w14:paraId="2A5E59BE" w14:textId="77777777" w:rsidR="00382FB1" w:rsidRDefault="00000000">
      <w:pPr>
        <w:numPr>
          <w:ilvl w:val="0"/>
          <w:numId w:val="87"/>
        </w:numPr>
      </w:pPr>
      <w:r>
        <w:rPr>
          <w:rStyle w:val="keyword"/>
        </w:rPr>
        <w:t>MAY</w:t>
      </w:r>
      <w:r>
        <w:t xml:space="preserve"> contain zero or more [0..*] </w:t>
      </w:r>
      <w:r>
        <w:rPr>
          <w:rStyle w:val="XMLnameBold"/>
        </w:rPr>
        <w:t>entryRelationship</w:t>
      </w:r>
      <w:bookmarkStart w:id="3201" w:name="C_5564-33275"/>
      <w:r>
        <w:t xml:space="preserve"> (CONF:5564-33275)</w:t>
      </w:r>
      <w:bookmarkEnd w:id="3201"/>
      <w:r>
        <w:t xml:space="preserve"> such that it</w:t>
      </w:r>
    </w:p>
    <w:p w14:paraId="00A58819" w14:textId="77777777" w:rsidR="00382FB1" w:rsidRDefault="00000000">
      <w:pPr>
        <w:numPr>
          <w:ilvl w:val="1"/>
          <w:numId w:val="87"/>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202" w:name="C_5564-33311"/>
      <w:r>
        <w:t xml:space="preserve"> (CONF:5564-33311)</w:t>
      </w:r>
      <w:bookmarkEnd w:id="3202"/>
      <w:r>
        <w:t>.</w:t>
      </w:r>
    </w:p>
    <w:p w14:paraId="6962D1CA" w14:textId="77777777" w:rsidR="00382FB1" w:rsidRDefault="00000000">
      <w:pPr>
        <w:numPr>
          <w:ilvl w:val="1"/>
          <w:numId w:val="87"/>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3203" w:name="C_5564-33276"/>
      <w:r>
        <w:t xml:space="preserve"> (CONF:5564-33276)</w:t>
      </w:r>
      <w:bookmarkEnd w:id="3203"/>
      <w:r>
        <w:t>.</w:t>
      </w:r>
    </w:p>
    <w:p w14:paraId="0F1720C2" w14:textId="77777777" w:rsidR="00382FB1" w:rsidRDefault="00000000">
      <w:pPr>
        <w:numPr>
          <w:ilvl w:val="0"/>
          <w:numId w:val="87"/>
        </w:numPr>
      </w:pPr>
      <w:r>
        <w:rPr>
          <w:rStyle w:val="keyword"/>
        </w:rPr>
        <w:t>MAY</w:t>
      </w:r>
      <w:r>
        <w:t xml:space="preserve"> contain zero or more [0..*] </w:t>
      </w:r>
      <w:r>
        <w:rPr>
          <w:rStyle w:val="XMLnameBold"/>
        </w:rPr>
        <w:t>entryRelationship</w:t>
      </w:r>
      <w:bookmarkStart w:id="3204" w:name="C_5564-33277"/>
      <w:r>
        <w:t xml:space="preserve"> (CONF:5564-33277)</w:t>
      </w:r>
      <w:bookmarkEnd w:id="3204"/>
      <w:r>
        <w:t xml:space="preserve"> such that it</w:t>
      </w:r>
    </w:p>
    <w:p w14:paraId="05506069" w14:textId="77777777" w:rsidR="00382FB1" w:rsidRDefault="00000000">
      <w:pPr>
        <w:numPr>
          <w:ilvl w:val="1"/>
          <w:numId w:val="87"/>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205" w:name="C_5564-33312"/>
      <w:r>
        <w:t xml:space="preserve"> (CONF:5564-33312)</w:t>
      </w:r>
      <w:bookmarkEnd w:id="3205"/>
      <w:r>
        <w:t>.</w:t>
      </w:r>
    </w:p>
    <w:p w14:paraId="778F5CE1" w14:textId="77777777" w:rsidR="00382FB1" w:rsidRDefault="00000000">
      <w:pPr>
        <w:numPr>
          <w:ilvl w:val="1"/>
          <w:numId w:val="87"/>
        </w:numPr>
      </w:pPr>
      <w:r>
        <w:rPr>
          <w:rStyle w:val="keyword"/>
        </w:rPr>
        <w:lastRenderedPageBreak/>
        <w:t>SHALL</w:t>
      </w:r>
      <w:r>
        <w:t xml:space="preserve"> contain exactly one [1..1]  </w:t>
      </w:r>
      <w:hyperlink w:anchor="E_Medication_Activity_NHCS_V3">
        <w:r w:rsidR="00382FB1">
          <w:rPr>
            <w:rStyle w:val="HyperlinkCourierBold"/>
          </w:rPr>
          <w:t>Medication Activity (NHCS V3)</w:t>
        </w:r>
      </w:hyperlink>
      <w:r>
        <w:rPr>
          <w:rStyle w:val="XMLname"/>
        </w:rPr>
        <w:t xml:space="preserve"> (identifier: urn:hl7ii:2.16.840.1.113883.10.20.22.4.16:2025-08-01)</w:t>
      </w:r>
      <w:bookmarkStart w:id="3206" w:name="C_5564-33278"/>
      <w:r>
        <w:t xml:space="preserve"> (CONF:5564-33278)</w:t>
      </w:r>
      <w:bookmarkEnd w:id="3206"/>
      <w:r>
        <w:t>.</w:t>
      </w:r>
    </w:p>
    <w:p w14:paraId="51EB218B" w14:textId="77777777" w:rsidR="00382FB1" w:rsidRDefault="00000000">
      <w:pPr>
        <w:numPr>
          <w:ilvl w:val="0"/>
          <w:numId w:val="87"/>
        </w:numPr>
      </w:pPr>
      <w:r>
        <w:rPr>
          <w:rStyle w:val="keyword"/>
        </w:rPr>
        <w:t>MAY</w:t>
      </w:r>
      <w:r>
        <w:t xml:space="preserve"> contain zero or more [0..*] </w:t>
      </w:r>
      <w:r>
        <w:rPr>
          <w:rStyle w:val="XMLnameBold"/>
        </w:rPr>
        <w:t>entryRelationship</w:t>
      </w:r>
      <w:bookmarkStart w:id="3207" w:name="C_5564-33279"/>
      <w:r>
        <w:t xml:space="preserve"> (CONF:5564-33279)</w:t>
      </w:r>
      <w:bookmarkEnd w:id="3207"/>
      <w:r>
        <w:t xml:space="preserve"> such that it</w:t>
      </w:r>
    </w:p>
    <w:p w14:paraId="4472AA70" w14:textId="77777777" w:rsidR="00382FB1" w:rsidRDefault="00000000">
      <w:pPr>
        <w:numPr>
          <w:ilvl w:val="1"/>
          <w:numId w:val="87"/>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3208" w:name="C_5564-33313"/>
      <w:r>
        <w:t xml:space="preserve"> (CONF:5564-33313)</w:t>
      </w:r>
      <w:bookmarkEnd w:id="3208"/>
      <w:r>
        <w:t>.</w:t>
      </w:r>
    </w:p>
    <w:p w14:paraId="7E015576" w14:textId="77777777" w:rsidR="00382FB1" w:rsidRDefault="00000000">
      <w:pPr>
        <w:numPr>
          <w:ilvl w:val="1"/>
          <w:numId w:val="87"/>
        </w:numPr>
      </w:pPr>
      <w:r>
        <w:rPr>
          <w:rStyle w:val="keyword"/>
        </w:rPr>
        <w:t>SHALL</w:t>
      </w:r>
      <w:r>
        <w:t xml:space="preserve"> contain exactly one [1..1]  </w:t>
      </w:r>
      <w:hyperlink w:anchor="E_Reaction_Observation_NHCS_V3">
        <w:r w:rsidR="00382FB1">
          <w:rPr>
            <w:rStyle w:val="HyperlinkCourierBold"/>
          </w:rPr>
          <w:t>Reaction Observation (NHCS V3)</w:t>
        </w:r>
      </w:hyperlink>
      <w:r>
        <w:rPr>
          <w:rStyle w:val="XMLname"/>
        </w:rPr>
        <w:t xml:space="preserve"> (identifier: urn:hl7ii:2.16.840.1.113883.10.20.22.4.9:2025-08-01)</w:t>
      </w:r>
      <w:bookmarkStart w:id="3209" w:name="C_5564-33280"/>
      <w:r>
        <w:t xml:space="preserve"> (CONF:5564-33280)</w:t>
      </w:r>
      <w:bookmarkEnd w:id="3209"/>
      <w:r>
        <w:t>.</w:t>
      </w:r>
    </w:p>
    <w:p w14:paraId="14389AB6" w14:textId="77777777" w:rsidR="00382FB1" w:rsidRDefault="00000000">
      <w:pPr>
        <w:pStyle w:val="BodyText"/>
        <w:spacing w:before="120"/>
      </w:pPr>
      <w:r>
        <w:t xml:space="preserve">When an Assessment Scale Observation is contained in a Procedure Template instance that is a Social Determinant of Health intervention procedure, that Assessment scale </w:t>
      </w:r>
      <w:r>
        <w:rPr>
          <w:rStyle w:val="keyword"/>
        </w:rPr>
        <w:t>MAY</w:t>
      </w:r>
      <w:r>
        <w:t xml:space="preserve"> contain Assessment Scale observations that represent LOINC question and answer pairs from SDOH screening instruments.</w:t>
      </w:r>
    </w:p>
    <w:p w14:paraId="5A9401EC" w14:textId="77777777" w:rsidR="00382FB1" w:rsidRDefault="00000000">
      <w:pPr>
        <w:numPr>
          <w:ilvl w:val="0"/>
          <w:numId w:val="87"/>
        </w:numPr>
      </w:pPr>
      <w:r>
        <w:rPr>
          <w:rStyle w:val="keyword"/>
        </w:rPr>
        <w:t>MAY</w:t>
      </w:r>
      <w:r>
        <w:t xml:space="preserve"> contain zero or more [0..*] </w:t>
      </w:r>
      <w:r>
        <w:rPr>
          <w:rStyle w:val="XMLnameBold"/>
        </w:rPr>
        <w:t>entryRelationship</w:t>
      </w:r>
      <w:bookmarkStart w:id="3210" w:name="C_5564-33282"/>
      <w:r>
        <w:t xml:space="preserve"> (CONF:5564-33282)</w:t>
      </w:r>
      <w:bookmarkEnd w:id="3210"/>
      <w:r>
        <w:t xml:space="preserve"> such that it</w:t>
      </w:r>
    </w:p>
    <w:p w14:paraId="7B1A9159" w14:textId="77777777" w:rsidR="00382FB1" w:rsidRDefault="00000000">
      <w:pPr>
        <w:numPr>
          <w:ilvl w:val="1"/>
          <w:numId w:val="87"/>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3211" w:name="C_5564-33320"/>
      <w:r>
        <w:t xml:space="preserve"> (CONF:5564-33320)</w:t>
      </w:r>
      <w:bookmarkEnd w:id="3211"/>
      <w:r>
        <w:t>.</w:t>
      </w:r>
    </w:p>
    <w:p w14:paraId="454702A3" w14:textId="77777777" w:rsidR="00382FB1" w:rsidRDefault="00000000">
      <w:pPr>
        <w:numPr>
          <w:ilvl w:val="1"/>
          <w:numId w:val="87"/>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3212" w:name="C_5564-33283"/>
      <w:r>
        <w:t xml:space="preserve"> (CONF:5564-33283)</w:t>
      </w:r>
      <w:bookmarkEnd w:id="3212"/>
      <w:r>
        <w:t>.</w:t>
      </w:r>
    </w:p>
    <w:p w14:paraId="503CF211" w14:textId="77777777" w:rsidR="00382FB1" w:rsidRDefault="00000000">
      <w:pPr>
        <w:pStyle w:val="BodyText"/>
        <w:spacing w:before="120"/>
      </w:pPr>
      <w:r>
        <w:t xml:space="preserve">When an Entry Reference Template is contained in a Procedure Template instance that is a Social Determinant of Health procedure, that Entry Reference </w:t>
      </w:r>
      <w:r>
        <w:rPr>
          <w:rStyle w:val="keyword"/>
        </w:rPr>
        <w:t>MAY</w:t>
      </w:r>
      <w:r>
        <w:t xml:space="preserve"> refer to Assessment Scale Observation in the same document that represent LOINC question and answer pairs from SDOH screening instruments.</w:t>
      </w:r>
    </w:p>
    <w:p w14:paraId="4D1F619F" w14:textId="77777777" w:rsidR="00382FB1" w:rsidRDefault="00000000">
      <w:pPr>
        <w:numPr>
          <w:ilvl w:val="0"/>
          <w:numId w:val="87"/>
        </w:numPr>
      </w:pPr>
      <w:r>
        <w:rPr>
          <w:rStyle w:val="keyword"/>
        </w:rPr>
        <w:t>MAY</w:t>
      </w:r>
      <w:r>
        <w:t xml:space="preserve"> contain zero or more [0..*] </w:t>
      </w:r>
      <w:r>
        <w:rPr>
          <w:rStyle w:val="XMLnameBold"/>
        </w:rPr>
        <w:t>entryRelationship</w:t>
      </w:r>
      <w:bookmarkStart w:id="3213" w:name="C_5564-33284"/>
      <w:r>
        <w:t xml:space="preserve"> (CONF:5564-33284)</w:t>
      </w:r>
      <w:bookmarkEnd w:id="3213"/>
      <w:r>
        <w:t xml:space="preserve"> such that it</w:t>
      </w:r>
    </w:p>
    <w:p w14:paraId="47F0FCBC" w14:textId="77777777" w:rsidR="00382FB1" w:rsidRDefault="00000000">
      <w:pPr>
        <w:numPr>
          <w:ilvl w:val="1"/>
          <w:numId w:val="87"/>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3214" w:name="C_5564-33321"/>
      <w:r>
        <w:t xml:space="preserve"> (CONF:5564-33321)</w:t>
      </w:r>
      <w:bookmarkEnd w:id="3214"/>
      <w:r>
        <w:t>.</w:t>
      </w:r>
    </w:p>
    <w:p w14:paraId="031C8853" w14:textId="77777777" w:rsidR="00382FB1" w:rsidRDefault="00000000">
      <w:pPr>
        <w:numPr>
          <w:ilvl w:val="1"/>
          <w:numId w:val="87"/>
        </w:numPr>
      </w:pPr>
      <w:r>
        <w:rPr>
          <w:rStyle w:val="keyword"/>
        </w:rPr>
        <w:t>SHALL</w:t>
      </w:r>
      <w:r>
        <w:t xml:space="preserve"> contain exactly one [1..1] Entry Reference</w:t>
      </w:r>
      <w:r>
        <w:rPr>
          <w:rStyle w:val="XMLname"/>
        </w:rPr>
        <w:t xml:space="preserve"> (identifier: urn:oid:2.16.840.1.113883.10.20.22.4.122)</w:t>
      </w:r>
      <w:bookmarkStart w:id="3215" w:name="C_5564-33285"/>
      <w:r>
        <w:t xml:space="preserve"> (CONF:5564-33285)</w:t>
      </w:r>
      <w:bookmarkEnd w:id="3215"/>
      <w:r>
        <w:t>.</w:t>
      </w:r>
    </w:p>
    <w:p w14:paraId="78A68B53" w14:textId="77777777" w:rsidR="00382FB1" w:rsidRDefault="00000000">
      <w:pPr>
        <w:pStyle w:val="Caption"/>
        <w:ind w:left="130" w:right="115"/>
      </w:pPr>
      <w:bookmarkStart w:id="3216" w:name="_Toc202464303"/>
      <w:r>
        <w:lastRenderedPageBreak/>
        <w:t xml:space="preserve">Figure </w:t>
      </w:r>
      <w:r>
        <w:fldChar w:fldCharType="begin"/>
      </w:r>
      <w:r>
        <w:instrText>SEQ Figure \* ARABIC</w:instrText>
      </w:r>
      <w:r>
        <w:fldChar w:fldCharType="separate"/>
      </w:r>
      <w:r>
        <w:t>127</w:t>
      </w:r>
      <w:r>
        <w:fldChar w:fldCharType="end"/>
      </w:r>
      <w:r>
        <w:t>: Procedure Activity Procedure (NHCS V4) Example</w:t>
      </w:r>
      <w:bookmarkEnd w:id="3216"/>
    </w:p>
    <w:p w14:paraId="283BF1AE" w14:textId="77777777" w:rsidR="00382FB1" w:rsidRDefault="00000000">
      <w:pPr>
        <w:pStyle w:val="Example"/>
        <w:ind w:left="130" w:right="115"/>
      </w:pPr>
      <w:r>
        <w:t>&lt;procedure classCode="PROC" moodCode="EVN"&gt;</w:t>
      </w:r>
    </w:p>
    <w:p w14:paraId="1EB37ACD" w14:textId="77777777" w:rsidR="00382FB1" w:rsidRDefault="00000000">
      <w:pPr>
        <w:pStyle w:val="Example"/>
        <w:ind w:left="130" w:right="115"/>
      </w:pPr>
      <w:r>
        <w:t xml:space="preserve">    &lt;!--  [Updated C-CDA R2] Procedure Activity Procedure (NHCS V4)  --&gt;</w:t>
      </w:r>
    </w:p>
    <w:p w14:paraId="667AD519" w14:textId="77777777" w:rsidR="00382FB1" w:rsidRDefault="00000000">
      <w:pPr>
        <w:pStyle w:val="Example"/>
        <w:ind w:left="130" w:right="115"/>
      </w:pPr>
      <w:r>
        <w:t xml:space="preserve">    &lt;templateId root="2.16.840.1.113883.10.20.22.4.14" extension="2025-08-01"/&gt;</w:t>
      </w:r>
    </w:p>
    <w:p w14:paraId="114E1CFE" w14:textId="77777777" w:rsidR="00382FB1" w:rsidRDefault="00000000">
      <w:pPr>
        <w:pStyle w:val="Example"/>
        <w:ind w:left="130" w:right="115"/>
      </w:pPr>
      <w:r>
        <w:t xml:space="preserve">    &lt;id root="d5b614bd-01ce-410d-8726-e1fd01dcc72a" /&gt;</w:t>
      </w:r>
    </w:p>
    <w:p w14:paraId="7CBAE7E1" w14:textId="77777777" w:rsidR="00382FB1" w:rsidRDefault="00000000">
      <w:pPr>
        <w:pStyle w:val="Example"/>
        <w:ind w:left="130" w:right="115"/>
      </w:pPr>
      <w:r>
        <w:t xml:space="preserve">    &lt;code code="103716009" codeSystem="2.16.840.1.113883.6.96" </w:t>
      </w:r>
    </w:p>
    <w:p w14:paraId="295E9801" w14:textId="77777777" w:rsidR="00382FB1" w:rsidRDefault="00000000">
      <w:pPr>
        <w:pStyle w:val="Example"/>
        <w:ind w:left="130" w:right="115"/>
      </w:pPr>
      <w:r>
        <w:t xml:space="preserve">            codeSystemName="SNOMED CT" displayName="Stent Placement"&gt;</w:t>
      </w:r>
    </w:p>
    <w:p w14:paraId="2CFA1C2E" w14:textId="77777777" w:rsidR="00382FB1" w:rsidRDefault="00000000">
      <w:pPr>
        <w:pStyle w:val="Example"/>
        <w:ind w:left="130" w:right="115"/>
      </w:pPr>
      <w:r>
        <w:t xml:space="preserve">        &lt;originalText&gt;</w:t>
      </w:r>
    </w:p>
    <w:p w14:paraId="1217E4EF" w14:textId="77777777" w:rsidR="00382FB1" w:rsidRDefault="00000000">
      <w:pPr>
        <w:pStyle w:val="Example"/>
        <w:ind w:left="130" w:right="115"/>
      </w:pPr>
      <w:r>
        <w:t xml:space="preserve">            &lt;reference value="#Proc1" /&gt;</w:t>
      </w:r>
    </w:p>
    <w:p w14:paraId="39B65E98" w14:textId="77777777" w:rsidR="00382FB1" w:rsidRDefault="00000000">
      <w:pPr>
        <w:pStyle w:val="Example"/>
        <w:ind w:left="130" w:right="115"/>
      </w:pPr>
      <w:r>
        <w:t xml:space="preserve">        &lt;/originalText&gt;</w:t>
      </w:r>
    </w:p>
    <w:p w14:paraId="2457C8C8" w14:textId="77777777" w:rsidR="00382FB1" w:rsidRDefault="00000000">
      <w:pPr>
        <w:pStyle w:val="Example"/>
        <w:ind w:left="130" w:right="115"/>
      </w:pPr>
      <w:r>
        <w:t xml:space="preserve">    &lt;/code&gt;</w:t>
      </w:r>
    </w:p>
    <w:p w14:paraId="56BE7925" w14:textId="77777777" w:rsidR="00382FB1" w:rsidRDefault="00000000">
      <w:pPr>
        <w:pStyle w:val="Example"/>
        <w:ind w:left="130" w:right="115"/>
      </w:pPr>
      <w:r>
        <w:t xml:space="preserve">    &lt;statusCode code="completed" /&gt;</w:t>
      </w:r>
    </w:p>
    <w:p w14:paraId="643A6E22" w14:textId="77777777" w:rsidR="00382FB1" w:rsidRDefault="00000000">
      <w:pPr>
        <w:pStyle w:val="Example"/>
        <w:ind w:left="130" w:right="115"/>
      </w:pPr>
      <w:r>
        <w:t xml:space="preserve">    &lt;effectiveTime value="20130512" /&gt;</w:t>
      </w:r>
    </w:p>
    <w:p w14:paraId="30A00B8F" w14:textId="77777777" w:rsidR="00382FB1" w:rsidRDefault="00000000">
      <w:pPr>
        <w:pStyle w:val="Example"/>
        <w:ind w:left="130" w:right="115"/>
      </w:pPr>
      <w:r>
        <w:t xml:space="preserve">    &lt;targetSiteCode code="28273000" displayName="bile duct" </w:t>
      </w:r>
    </w:p>
    <w:p w14:paraId="06E8346F" w14:textId="77777777" w:rsidR="00382FB1" w:rsidRDefault="00000000">
      <w:pPr>
        <w:pStyle w:val="Example"/>
        <w:ind w:left="130" w:right="115"/>
      </w:pPr>
      <w:r>
        <w:t xml:space="preserve">         codeSystem="2.16.840.1.113883.6.96" codeSystemName="SNOMED CT" /&gt;</w:t>
      </w:r>
    </w:p>
    <w:p w14:paraId="153044BE" w14:textId="77777777" w:rsidR="00382FB1" w:rsidRDefault="00000000">
      <w:pPr>
        <w:pStyle w:val="Example"/>
        <w:ind w:left="130" w:right="115"/>
      </w:pPr>
      <w:r>
        <w:t xml:space="preserve">    &lt;specimen typeCode="SPC"&gt;</w:t>
      </w:r>
    </w:p>
    <w:p w14:paraId="77C9EC43" w14:textId="77777777" w:rsidR="00382FB1" w:rsidRDefault="00000000">
      <w:pPr>
        <w:pStyle w:val="Example"/>
        <w:ind w:left="130" w:right="115"/>
      </w:pPr>
      <w:r>
        <w:t xml:space="preserve">        &lt;specimenRole classCode="SPEC"&gt;</w:t>
      </w:r>
    </w:p>
    <w:p w14:paraId="1879ABDF" w14:textId="77777777" w:rsidR="00382FB1" w:rsidRDefault="00000000">
      <w:pPr>
        <w:pStyle w:val="Example"/>
        <w:ind w:left="130" w:right="115"/>
      </w:pPr>
      <w:r>
        <w:t xml:space="preserve">            &lt;id root="a6d7b927-2b70-43c7-bdf3-0e7c4133062c" /&gt;</w:t>
      </w:r>
    </w:p>
    <w:p w14:paraId="0EC34249" w14:textId="77777777" w:rsidR="00382FB1" w:rsidRDefault="00000000">
      <w:pPr>
        <w:pStyle w:val="Example"/>
        <w:ind w:left="130" w:right="115"/>
      </w:pPr>
      <w:r>
        <w:t xml:space="preserve">            &lt;specimenPlayingEntity&gt;</w:t>
      </w:r>
    </w:p>
    <w:p w14:paraId="73D2ADCD" w14:textId="77777777" w:rsidR="00382FB1" w:rsidRDefault="00000000">
      <w:pPr>
        <w:pStyle w:val="Example"/>
        <w:ind w:left="130" w:right="115"/>
      </w:pPr>
      <w:r>
        <w:t xml:space="preserve">                &lt;code code="57259009" codeSystem="2.16.840.1.113883.6.96" </w:t>
      </w:r>
    </w:p>
    <w:p w14:paraId="74629605" w14:textId="77777777" w:rsidR="00382FB1" w:rsidRDefault="00000000">
      <w:pPr>
        <w:pStyle w:val="Example"/>
        <w:ind w:left="130" w:right="115"/>
      </w:pPr>
      <w:r>
        <w:t xml:space="preserve">                     displayName="gallbladder bile" /&gt;</w:t>
      </w:r>
    </w:p>
    <w:p w14:paraId="05222419" w14:textId="77777777" w:rsidR="00382FB1" w:rsidRDefault="00000000">
      <w:pPr>
        <w:pStyle w:val="Example"/>
        <w:ind w:left="130" w:right="115"/>
      </w:pPr>
      <w:r>
        <w:t xml:space="preserve">            &lt;/specimenPlayingEntity&gt;</w:t>
      </w:r>
    </w:p>
    <w:p w14:paraId="09CF8450" w14:textId="77777777" w:rsidR="00382FB1" w:rsidRDefault="00000000">
      <w:pPr>
        <w:pStyle w:val="Example"/>
        <w:ind w:left="130" w:right="115"/>
      </w:pPr>
      <w:r>
        <w:t xml:space="preserve">        &lt;/specimenRole&gt;</w:t>
      </w:r>
    </w:p>
    <w:p w14:paraId="7913B17F" w14:textId="77777777" w:rsidR="00382FB1" w:rsidRDefault="00000000">
      <w:pPr>
        <w:pStyle w:val="Example"/>
        <w:ind w:left="130" w:right="115"/>
      </w:pPr>
      <w:r>
        <w:t xml:space="preserve">    &lt;/specimen&gt;</w:t>
      </w:r>
    </w:p>
    <w:p w14:paraId="038D5D6F" w14:textId="77777777" w:rsidR="00382FB1" w:rsidRDefault="00000000">
      <w:pPr>
        <w:pStyle w:val="Example"/>
        <w:ind w:left="130" w:right="115"/>
      </w:pPr>
      <w:r>
        <w:t xml:space="preserve">    &lt;performer&gt;</w:t>
      </w:r>
    </w:p>
    <w:p w14:paraId="61462E62" w14:textId="77777777" w:rsidR="00382FB1" w:rsidRDefault="00000000">
      <w:pPr>
        <w:pStyle w:val="Example"/>
        <w:ind w:left="130" w:right="115"/>
      </w:pPr>
      <w:r>
        <w:t xml:space="preserve">       ...</w:t>
      </w:r>
    </w:p>
    <w:p w14:paraId="5C6E553E" w14:textId="77777777" w:rsidR="00382FB1" w:rsidRDefault="00000000">
      <w:pPr>
        <w:pStyle w:val="Example"/>
        <w:ind w:left="130" w:right="115"/>
      </w:pPr>
      <w:r>
        <w:t xml:space="preserve">     &lt;/performer&gt;</w:t>
      </w:r>
    </w:p>
    <w:p w14:paraId="0FC91E18" w14:textId="77777777" w:rsidR="00382FB1" w:rsidRDefault="00000000">
      <w:pPr>
        <w:pStyle w:val="Example"/>
        <w:ind w:left="130" w:right="115"/>
      </w:pPr>
      <w:r>
        <w:t>&lt;/procedure&gt;</w:t>
      </w:r>
      <w:r>
        <w:tab/>
      </w:r>
    </w:p>
    <w:p w14:paraId="319427C8" w14:textId="77777777" w:rsidR="00382FB1" w:rsidRDefault="00382FB1">
      <w:pPr>
        <w:pStyle w:val="BodyText"/>
      </w:pPr>
    </w:p>
    <w:p w14:paraId="1BC6EBD1" w14:textId="77777777" w:rsidR="00382FB1" w:rsidRDefault="00000000">
      <w:pPr>
        <w:pStyle w:val="Caption"/>
        <w:ind w:left="130" w:right="115"/>
      </w:pPr>
      <w:bookmarkStart w:id="3217" w:name="_Toc202464304"/>
      <w:r>
        <w:lastRenderedPageBreak/>
        <w:t xml:space="preserve">Figure </w:t>
      </w:r>
      <w:r>
        <w:fldChar w:fldCharType="begin"/>
      </w:r>
      <w:r>
        <w:instrText>SEQ Figure \* ARABIC</w:instrText>
      </w:r>
      <w:r>
        <w:fldChar w:fldCharType="separate"/>
      </w:r>
      <w:r>
        <w:t>128</w:t>
      </w:r>
      <w:r>
        <w:fldChar w:fldCharType="end"/>
      </w:r>
      <w:r>
        <w:t>: Procedure Activity Procedure Social Determinant of Health Intervention Example</w:t>
      </w:r>
      <w:bookmarkEnd w:id="3217"/>
    </w:p>
    <w:p w14:paraId="39516155" w14:textId="77777777" w:rsidR="00382FB1" w:rsidRDefault="00000000">
      <w:pPr>
        <w:pStyle w:val="Example"/>
        <w:ind w:left="130" w:right="115"/>
      </w:pPr>
      <w:r>
        <w:tab/>
      </w:r>
      <w:r>
        <w:tab/>
      </w:r>
      <w:r>
        <w:tab/>
      </w:r>
      <w:r>
        <w:tab/>
      </w:r>
      <w:r>
        <w:tab/>
      </w:r>
      <w:r>
        <w:tab/>
      </w:r>
      <w:r>
        <w:tab/>
      </w:r>
    </w:p>
    <w:p w14:paraId="020FBA65" w14:textId="77777777" w:rsidR="00382FB1" w:rsidRDefault="00000000">
      <w:pPr>
        <w:pStyle w:val="Example"/>
        <w:ind w:left="130" w:right="115"/>
      </w:pPr>
      <w:r>
        <w:t>&lt;procedure classCode="PROC" moodCode="EVN"&gt;</w:t>
      </w:r>
    </w:p>
    <w:p w14:paraId="306E773B" w14:textId="77777777" w:rsidR="00382FB1" w:rsidRDefault="00000000">
      <w:pPr>
        <w:pStyle w:val="Example"/>
        <w:ind w:left="130" w:right="115"/>
      </w:pPr>
      <w:r>
        <w:t xml:space="preserve">    &lt;templateId root="2.16.840.1.113883.10.20.22.4.14"/&gt;</w:t>
      </w:r>
    </w:p>
    <w:p w14:paraId="18E0D14E" w14:textId="77777777" w:rsidR="00382FB1" w:rsidRDefault="00000000">
      <w:pPr>
        <w:pStyle w:val="Example"/>
        <w:ind w:left="130" w:right="115"/>
      </w:pPr>
      <w:r>
        <w:t xml:space="preserve">    &lt;templateId root="2.16.840.1.113883.10.20.22.4.14"</w:t>
      </w:r>
    </w:p>
    <w:p w14:paraId="03CA50AA" w14:textId="77777777" w:rsidR="00382FB1" w:rsidRDefault="00000000">
      <w:pPr>
        <w:pStyle w:val="Example"/>
        <w:ind w:left="130" w:right="115"/>
      </w:pPr>
      <w:r>
        <w:tab/>
      </w:r>
      <w:r>
        <w:tab/>
      </w:r>
      <w:r>
        <w:tab/>
      </w:r>
      <w:r>
        <w:tab/>
      </w:r>
      <w:r>
        <w:tab/>
      </w:r>
      <w:r>
        <w:tab/>
      </w:r>
      <w:r>
        <w:tab/>
      </w:r>
      <w:r>
        <w:tab/>
      </w:r>
      <w:r>
        <w:tab/>
        <w:t>extension="2014-06-09"/&gt;</w:t>
      </w:r>
    </w:p>
    <w:p w14:paraId="03854D7F" w14:textId="77777777" w:rsidR="00382FB1" w:rsidRDefault="00000000">
      <w:pPr>
        <w:pStyle w:val="Example"/>
        <w:ind w:left="130" w:right="115"/>
      </w:pPr>
      <w:r>
        <w:t xml:space="preserve">    &lt;templateId root="2.16.840.1.113883.10.20.22.4.14"</w:t>
      </w:r>
    </w:p>
    <w:p w14:paraId="2BFABC68" w14:textId="77777777" w:rsidR="00382FB1" w:rsidRDefault="00000000">
      <w:pPr>
        <w:pStyle w:val="Example"/>
        <w:ind w:left="130" w:right="115"/>
      </w:pPr>
      <w:r>
        <w:tab/>
      </w:r>
      <w:r>
        <w:tab/>
      </w:r>
      <w:r>
        <w:tab/>
      </w:r>
      <w:r>
        <w:tab/>
      </w:r>
      <w:r>
        <w:tab/>
      </w:r>
      <w:r>
        <w:tab/>
      </w:r>
      <w:r>
        <w:tab/>
      </w:r>
      <w:r>
        <w:tab/>
      </w:r>
      <w:r>
        <w:tab/>
        <w:t>extension="2022-06-01"/&gt;</w:t>
      </w:r>
    </w:p>
    <w:p w14:paraId="4D1AAF42" w14:textId="77777777" w:rsidR="00382FB1" w:rsidRDefault="00000000">
      <w:pPr>
        <w:pStyle w:val="Example"/>
        <w:ind w:left="130" w:right="115"/>
      </w:pPr>
      <w:r>
        <w:t xml:space="preserve">    &lt;id extension="2448483" root="1.2.840.114350.1.13.5552.1.7.2.798268"/&gt;</w:t>
      </w:r>
    </w:p>
    <w:p w14:paraId="13C249C6" w14:textId="77777777" w:rsidR="00382FB1" w:rsidRDefault="00000000">
      <w:pPr>
        <w:pStyle w:val="Example"/>
        <w:ind w:left="130" w:right="115"/>
      </w:pPr>
      <w:r>
        <w:t xml:space="preserve">    &lt;code code="61310001" codeSystem="2.16.840.1.113883.6.96"</w:t>
      </w:r>
    </w:p>
    <w:p w14:paraId="1F94FFC2" w14:textId="77777777" w:rsidR="00382FB1" w:rsidRDefault="00000000">
      <w:pPr>
        <w:pStyle w:val="Example"/>
        <w:ind w:left="130" w:right="115"/>
      </w:pPr>
      <w:r>
        <w:tab/>
      </w:r>
      <w:r>
        <w:tab/>
      </w:r>
      <w:r>
        <w:tab/>
      </w:r>
      <w:r>
        <w:tab/>
      </w:r>
      <w:r>
        <w:tab/>
      </w:r>
      <w:r>
        <w:tab/>
      </w:r>
      <w:r>
        <w:tab/>
      </w:r>
      <w:r>
        <w:tab/>
      </w:r>
      <w:r>
        <w:tab/>
        <w:t>displayName="Nutrition education" codeSystemName="SNOMED-CT"&gt;</w:t>
      </w:r>
    </w:p>
    <w:p w14:paraId="32246C40" w14:textId="77777777" w:rsidR="00382FB1" w:rsidRDefault="00000000">
      <w:pPr>
        <w:pStyle w:val="Example"/>
        <w:ind w:left="130" w:right="115"/>
      </w:pPr>
      <w:r>
        <w:t xml:space="preserve">        &lt;originalText&gt;</w:t>
      </w:r>
    </w:p>
    <w:p w14:paraId="3A59A49F" w14:textId="77777777" w:rsidR="00382FB1" w:rsidRDefault="00000000">
      <w:pPr>
        <w:pStyle w:val="Example"/>
        <w:ind w:left="130" w:right="115"/>
      </w:pPr>
      <w:r>
        <w:t xml:space="preserve">            &lt;reference value="#ProcedureDesc3"/&gt;</w:t>
      </w:r>
    </w:p>
    <w:p w14:paraId="1C0D4BA5" w14:textId="77777777" w:rsidR="00382FB1" w:rsidRDefault="00000000">
      <w:pPr>
        <w:pStyle w:val="Example"/>
        <w:ind w:left="130" w:right="115"/>
      </w:pPr>
      <w:r>
        <w:t xml:space="preserve">        &lt;/originalText&gt;</w:t>
      </w:r>
    </w:p>
    <w:p w14:paraId="451BB14A" w14:textId="77777777" w:rsidR="00382FB1" w:rsidRDefault="00000000">
      <w:pPr>
        <w:pStyle w:val="Example"/>
        <w:ind w:left="130" w:right="115"/>
      </w:pPr>
      <w:r>
        <w:t xml:space="preserve">        &lt;translation code="97802" codeSystem="2.16.840.1.113883.6.12"</w:t>
      </w:r>
    </w:p>
    <w:p w14:paraId="526D2E23" w14:textId="77777777" w:rsidR="00382FB1" w:rsidRDefault="00000000">
      <w:pPr>
        <w:pStyle w:val="Example"/>
        <w:ind w:left="130" w:right="115"/>
      </w:pPr>
      <w:r>
        <w:tab/>
      </w:r>
      <w:r>
        <w:tab/>
      </w:r>
      <w:r>
        <w:tab/>
      </w:r>
      <w:r>
        <w:tab/>
      </w:r>
      <w:r>
        <w:tab/>
      </w:r>
      <w:r>
        <w:tab/>
      </w:r>
      <w:r>
        <w:tab/>
      </w:r>
      <w:r>
        <w:tab/>
      </w:r>
      <w:r>
        <w:tab/>
      </w:r>
      <w:r>
        <w:tab/>
        <w:t>displayName="Medical nutrition therapy; initial"</w:t>
      </w:r>
    </w:p>
    <w:p w14:paraId="418FCEC7" w14:textId="77777777" w:rsidR="00382FB1" w:rsidRDefault="00000000">
      <w:pPr>
        <w:pStyle w:val="Example"/>
        <w:ind w:left="130" w:right="115"/>
      </w:pPr>
      <w:r>
        <w:tab/>
      </w:r>
      <w:r>
        <w:tab/>
      </w:r>
      <w:r>
        <w:tab/>
      </w:r>
      <w:r>
        <w:tab/>
      </w:r>
      <w:r>
        <w:tab/>
      </w:r>
      <w:r>
        <w:tab/>
      </w:r>
      <w:r>
        <w:tab/>
      </w:r>
      <w:r>
        <w:tab/>
      </w:r>
      <w:r>
        <w:tab/>
      </w:r>
      <w:r>
        <w:tab/>
        <w:t>codeSystemName="CPT"/&gt;</w:t>
      </w:r>
    </w:p>
    <w:p w14:paraId="44FC8EDF" w14:textId="77777777" w:rsidR="00382FB1" w:rsidRDefault="00000000">
      <w:pPr>
        <w:pStyle w:val="Example"/>
        <w:ind w:left="130" w:right="115"/>
      </w:pPr>
      <w:r>
        <w:t xml:space="preserve">        &lt;translation code="S9470" codeSystem="2.16.840.1.113883.6.13"</w:t>
      </w:r>
    </w:p>
    <w:p w14:paraId="2801CE0A" w14:textId="77777777" w:rsidR="00382FB1" w:rsidRDefault="00000000">
      <w:pPr>
        <w:pStyle w:val="Example"/>
        <w:ind w:left="130" w:right="115"/>
      </w:pPr>
      <w:r>
        <w:tab/>
      </w:r>
      <w:r>
        <w:tab/>
      </w:r>
      <w:r>
        <w:tab/>
      </w:r>
      <w:r>
        <w:tab/>
      </w:r>
      <w:r>
        <w:tab/>
      </w:r>
      <w:r>
        <w:tab/>
      </w:r>
      <w:r>
        <w:tab/>
      </w:r>
      <w:r>
        <w:tab/>
      </w:r>
      <w:r>
        <w:tab/>
      </w:r>
      <w:r>
        <w:tab/>
        <w:t>displayName="Nutritional counseling, diet"</w:t>
      </w:r>
    </w:p>
    <w:p w14:paraId="684A24FB" w14:textId="77777777" w:rsidR="00382FB1" w:rsidRDefault="00000000">
      <w:pPr>
        <w:pStyle w:val="Example"/>
        <w:ind w:left="130" w:right="115"/>
      </w:pPr>
      <w:r>
        <w:tab/>
      </w:r>
      <w:r>
        <w:tab/>
      </w:r>
      <w:r>
        <w:tab/>
      </w:r>
      <w:r>
        <w:tab/>
      </w:r>
      <w:r>
        <w:tab/>
      </w:r>
      <w:r>
        <w:tab/>
      </w:r>
      <w:r>
        <w:tab/>
      </w:r>
      <w:r>
        <w:tab/>
      </w:r>
      <w:r>
        <w:tab/>
      </w:r>
      <w:r>
        <w:tab/>
        <w:t>codeSystemName="HCPCS"/&gt;</w:t>
      </w:r>
    </w:p>
    <w:p w14:paraId="7F7998BB" w14:textId="77777777" w:rsidR="00382FB1" w:rsidRDefault="00000000">
      <w:pPr>
        <w:pStyle w:val="Example"/>
        <w:ind w:left="130" w:right="115"/>
      </w:pPr>
      <w:r>
        <w:t xml:space="preserve">    &lt;/code&gt;</w:t>
      </w:r>
    </w:p>
    <w:p w14:paraId="76E53F2F" w14:textId="77777777" w:rsidR="00382FB1" w:rsidRDefault="00000000">
      <w:pPr>
        <w:pStyle w:val="Example"/>
        <w:ind w:left="130" w:right="115"/>
      </w:pPr>
      <w:r>
        <w:t xml:space="preserve">    &lt;text&gt;</w:t>
      </w:r>
    </w:p>
    <w:p w14:paraId="53B5D4A6" w14:textId="77777777" w:rsidR="00382FB1" w:rsidRDefault="00000000">
      <w:pPr>
        <w:pStyle w:val="Example"/>
        <w:ind w:left="130" w:right="115"/>
      </w:pPr>
      <w:r>
        <w:t xml:space="preserve">        &lt;reference value="#Procedure1"/&gt;</w:t>
      </w:r>
    </w:p>
    <w:p w14:paraId="01ABD7C6" w14:textId="77777777" w:rsidR="00382FB1" w:rsidRDefault="00000000">
      <w:pPr>
        <w:pStyle w:val="Example"/>
        <w:ind w:left="130" w:right="115"/>
      </w:pPr>
      <w:r>
        <w:t xml:space="preserve">    &lt;/text&gt;</w:t>
      </w:r>
    </w:p>
    <w:p w14:paraId="388176E2" w14:textId="77777777" w:rsidR="00382FB1" w:rsidRDefault="00000000">
      <w:pPr>
        <w:pStyle w:val="Example"/>
        <w:ind w:left="130" w:right="115"/>
      </w:pPr>
      <w:r>
        <w:t xml:space="preserve">    &lt;statusCode code="completed"/&gt;</w:t>
      </w:r>
    </w:p>
    <w:p w14:paraId="59BA9F88" w14:textId="77777777" w:rsidR="00382FB1" w:rsidRDefault="00000000">
      <w:pPr>
        <w:pStyle w:val="Example"/>
        <w:ind w:left="130" w:right="115"/>
      </w:pPr>
      <w:r>
        <w:t xml:space="preserve">    &lt;effectiveTime value="20160413"/&gt;</w:t>
      </w:r>
    </w:p>
    <w:p w14:paraId="678716AB" w14:textId="77777777" w:rsidR="00382FB1" w:rsidRDefault="00000000">
      <w:pPr>
        <w:pStyle w:val="Example"/>
        <w:ind w:left="130" w:right="115"/>
      </w:pPr>
      <w:r>
        <w:t>&lt;/procedure&gt;</w:t>
      </w:r>
    </w:p>
    <w:p w14:paraId="447D9E66" w14:textId="77777777" w:rsidR="00382FB1" w:rsidRDefault="00382FB1">
      <w:pPr>
        <w:pStyle w:val="BodyText"/>
      </w:pPr>
    </w:p>
    <w:p w14:paraId="223287B2" w14:textId="77777777" w:rsidR="00382FB1" w:rsidRDefault="00000000">
      <w:pPr>
        <w:pStyle w:val="Heading3nospace"/>
      </w:pPr>
      <w:bookmarkStart w:id="3218" w:name="E_Procedure_Activity_Procedure_UDI_V2"/>
      <w:bookmarkStart w:id="3219" w:name="_Toc202463886"/>
      <w:r>
        <w:t>Procedure Activity Procedure (UDI) (V2)</w:t>
      </w:r>
      <w:bookmarkEnd w:id="3218"/>
      <w:bookmarkEnd w:id="3219"/>
    </w:p>
    <w:p w14:paraId="078C8CF0" w14:textId="77777777" w:rsidR="00382FB1" w:rsidRDefault="00000000">
      <w:pPr>
        <w:pStyle w:val="BracketData"/>
      </w:pPr>
      <w:r>
        <w:t>[procedure: identifier urn:hl7ii:2.16.840.1.113883.10.20.34.3.46:2025-08-01 (open)]</w:t>
      </w:r>
    </w:p>
    <w:p w14:paraId="36077B6D" w14:textId="77777777" w:rsidR="00382FB1" w:rsidRDefault="00000000">
      <w:pPr>
        <w:pStyle w:val="BracketData"/>
      </w:pPr>
      <w:r>
        <w:t>Draft as part of National Health Care Surveys, Release 1, STU 4 - US Realm</w:t>
      </w:r>
    </w:p>
    <w:p w14:paraId="5816CCD4" w14:textId="77777777" w:rsidR="00382FB1" w:rsidRDefault="00000000">
      <w:pPr>
        <w:pStyle w:val="Caption"/>
      </w:pPr>
      <w:bookmarkStart w:id="3220" w:name="_Toc202464648"/>
      <w:r>
        <w:t xml:space="preserve">Table </w:t>
      </w:r>
      <w:r>
        <w:fldChar w:fldCharType="begin"/>
      </w:r>
      <w:r>
        <w:instrText>SEQ Table \* ARABIC</w:instrText>
      </w:r>
      <w:r>
        <w:fldChar w:fldCharType="separate"/>
      </w:r>
      <w:r>
        <w:t>301</w:t>
      </w:r>
      <w:r>
        <w:fldChar w:fldCharType="end"/>
      </w:r>
      <w:r>
        <w:t>: Procedure Activity Procedure (UDI) (V2) Contexts</w:t>
      </w:r>
      <w:bookmarkEnd w:id="322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BA97449" w14:textId="77777777">
        <w:trPr>
          <w:cantSplit/>
          <w:tblHeader/>
          <w:jc w:val="center"/>
        </w:trPr>
        <w:tc>
          <w:tcPr>
            <w:tcW w:w="360" w:type="dxa"/>
            <w:shd w:val="clear" w:color="auto" w:fill="E6E6E6"/>
          </w:tcPr>
          <w:p w14:paraId="7DBCBEBF" w14:textId="77777777" w:rsidR="00382FB1" w:rsidRDefault="00000000">
            <w:pPr>
              <w:pStyle w:val="TableHead"/>
            </w:pPr>
            <w:r>
              <w:t>Contained By:</w:t>
            </w:r>
          </w:p>
        </w:tc>
        <w:tc>
          <w:tcPr>
            <w:tcW w:w="360" w:type="dxa"/>
            <w:shd w:val="clear" w:color="auto" w:fill="E6E6E6"/>
          </w:tcPr>
          <w:p w14:paraId="4CEEAE81" w14:textId="77777777" w:rsidR="00382FB1" w:rsidRDefault="00000000">
            <w:pPr>
              <w:pStyle w:val="TableHead"/>
            </w:pPr>
            <w:r>
              <w:t>Contains:</w:t>
            </w:r>
          </w:p>
        </w:tc>
      </w:tr>
      <w:tr w:rsidR="00382FB1" w14:paraId="4CDFC22F" w14:textId="77777777">
        <w:trPr>
          <w:jc w:val="center"/>
        </w:trPr>
        <w:tc>
          <w:tcPr>
            <w:tcW w:w="360" w:type="dxa"/>
          </w:tcPr>
          <w:p w14:paraId="2EDF042A" w14:textId="77777777" w:rsidR="00382FB1" w:rsidRDefault="00382FB1">
            <w:pPr>
              <w:pStyle w:val="TableText"/>
            </w:pPr>
            <w:hyperlink w:anchor="S_Medical_Equipment_Section_UDI_V2">
              <w:r>
                <w:rPr>
                  <w:rStyle w:val="HyperlinkText9pt"/>
                </w:rPr>
                <w:t>Medical Equipment Section (UDI) (V2)</w:t>
              </w:r>
            </w:hyperlink>
            <w:r>
              <w:t xml:space="preserve"> (optional)</w:t>
            </w:r>
          </w:p>
        </w:tc>
        <w:tc>
          <w:tcPr>
            <w:tcW w:w="360" w:type="dxa"/>
          </w:tcPr>
          <w:p w14:paraId="3CAF8B9C" w14:textId="77777777" w:rsidR="00382FB1" w:rsidRDefault="00382FB1">
            <w:pPr>
              <w:pStyle w:val="TableText"/>
            </w:pPr>
            <w:hyperlink w:anchor="E_Product_Instance">
              <w:r>
                <w:rPr>
                  <w:rStyle w:val="HyperlinkText9pt"/>
                </w:rPr>
                <w:t>Product Instance</w:t>
              </w:r>
            </w:hyperlink>
            <w:r>
              <w:t xml:space="preserve"> (optional)</w:t>
            </w:r>
          </w:p>
          <w:p w14:paraId="358BBD09" w14:textId="77777777" w:rsidR="00382FB1" w:rsidRDefault="00382FB1">
            <w:pPr>
              <w:pStyle w:val="TableText"/>
            </w:pPr>
            <w:hyperlink w:anchor="E_UDI_Organizer">
              <w:r>
                <w:rPr>
                  <w:rStyle w:val="HyperlinkText9pt"/>
                </w:rPr>
                <w:t>UDI Organizer</w:t>
              </w:r>
            </w:hyperlink>
            <w:r>
              <w:t xml:space="preserve"> (optional)</w:t>
            </w:r>
          </w:p>
        </w:tc>
      </w:tr>
    </w:tbl>
    <w:p w14:paraId="3F295C97" w14:textId="77777777" w:rsidR="00382FB1" w:rsidRDefault="00382FB1">
      <w:pPr>
        <w:pStyle w:val="BodyText"/>
      </w:pPr>
    </w:p>
    <w:p w14:paraId="30D1ECB1" w14:textId="77777777" w:rsidR="00382FB1" w:rsidRDefault="00000000">
      <w:r>
        <w:t>This template is based on the C-CDA Procedure Activity Procedure (V2) template and further constrains that template to include the UDI Organizer to represent the UDI information of devices in the contained Product Instance template that are applied during a procedure (e.g., cardiac pacemaker, gastrosomy tube, port catheter).</w:t>
      </w:r>
    </w:p>
    <w:p w14:paraId="007201FE" w14:textId="77777777" w:rsidR="00382FB1" w:rsidRDefault="00000000">
      <w:r>
        <w:t>This template should only be used when both the UDI and parsed UDI data elements and associated metadata (device manufacturer, lot or batch number, serial number, manufacturing date, expiration date, distinct identification code, brand name, and model number, catalog number, company name, MRI safety, latex safety, implantable device status) are available. Otherwise use the base template C-CDA Procedure Activity Procedure (V2).</w:t>
      </w:r>
    </w:p>
    <w:p w14:paraId="30C32FE3" w14:textId="77777777" w:rsidR="00382FB1" w:rsidRDefault="00000000">
      <w:pPr>
        <w:pStyle w:val="Caption"/>
      </w:pPr>
      <w:bookmarkStart w:id="3221" w:name="_Toc202464649"/>
      <w:r>
        <w:lastRenderedPageBreak/>
        <w:t xml:space="preserve">Table </w:t>
      </w:r>
      <w:r>
        <w:fldChar w:fldCharType="begin"/>
      </w:r>
      <w:r>
        <w:instrText>SEQ Table \* ARABIC</w:instrText>
      </w:r>
      <w:r>
        <w:fldChar w:fldCharType="separate"/>
      </w:r>
      <w:r>
        <w:t>302</w:t>
      </w:r>
      <w:r>
        <w:fldChar w:fldCharType="end"/>
      </w:r>
      <w:r>
        <w:t>: Procedure Activity Procedure (UDI) (V2) Constraints Overview</w:t>
      </w:r>
      <w:bookmarkEnd w:id="322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80D1972" w14:textId="77777777">
        <w:trPr>
          <w:cantSplit/>
          <w:tblHeader/>
          <w:jc w:val="center"/>
        </w:trPr>
        <w:tc>
          <w:tcPr>
            <w:tcW w:w="0" w:type="dxa"/>
            <w:shd w:val="clear" w:color="auto" w:fill="E6E6E6"/>
            <w:noWrap/>
          </w:tcPr>
          <w:p w14:paraId="4B10DD4D" w14:textId="77777777" w:rsidR="00382FB1" w:rsidRDefault="00000000">
            <w:pPr>
              <w:pStyle w:val="TableHead"/>
            </w:pPr>
            <w:r>
              <w:t>XPath</w:t>
            </w:r>
          </w:p>
        </w:tc>
        <w:tc>
          <w:tcPr>
            <w:tcW w:w="720" w:type="dxa"/>
            <w:shd w:val="clear" w:color="auto" w:fill="E6E6E6"/>
            <w:noWrap/>
          </w:tcPr>
          <w:p w14:paraId="61069D0A" w14:textId="77777777" w:rsidR="00382FB1" w:rsidRDefault="00000000">
            <w:pPr>
              <w:pStyle w:val="TableHead"/>
            </w:pPr>
            <w:r>
              <w:t>Card.</w:t>
            </w:r>
          </w:p>
        </w:tc>
        <w:tc>
          <w:tcPr>
            <w:tcW w:w="1152" w:type="dxa"/>
            <w:shd w:val="clear" w:color="auto" w:fill="E6E6E6"/>
            <w:noWrap/>
          </w:tcPr>
          <w:p w14:paraId="55C3647E" w14:textId="77777777" w:rsidR="00382FB1" w:rsidRDefault="00000000">
            <w:pPr>
              <w:pStyle w:val="TableHead"/>
            </w:pPr>
            <w:r>
              <w:t>Verb</w:t>
            </w:r>
          </w:p>
        </w:tc>
        <w:tc>
          <w:tcPr>
            <w:tcW w:w="864" w:type="dxa"/>
            <w:shd w:val="clear" w:color="auto" w:fill="E6E6E6"/>
            <w:noWrap/>
          </w:tcPr>
          <w:p w14:paraId="43F32A23" w14:textId="77777777" w:rsidR="00382FB1" w:rsidRDefault="00000000">
            <w:pPr>
              <w:pStyle w:val="TableHead"/>
            </w:pPr>
            <w:r>
              <w:t>Data Type</w:t>
            </w:r>
          </w:p>
        </w:tc>
        <w:tc>
          <w:tcPr>
            <w:tcW w:w="864" w:type="dxa"/>
            <w:shd w:val="clear" w:color="auto" w:fill="E6E6E6"/>
            <w:noWrap/>
          </w:tcPr>
          <w:p w14:paraId="62A45DED" w14:textId="77777777" w:rsidR="00382FB1" w:rsidRDefault="00000000">
            <w:pPr>
              <w:pStyle w:val="TableHead"/>
            </w:pPr>
            <w:r>
              <w:t>CONF#</w:t>
            </w:r>
          </w:p>
        </w:tc>
        <w:tc>
          <w:tcPr>
            <w:tcW w:w="864" w:type="dxa"/>
            <w:shd w:val="clear" w:color="auto" w:fill="E6E6E6"/>
            <w:noWrap/>
          </w:tcPr>
          <w:p w14:paraId="56B42570" w14:textId="77777777" w:rsidR="00382FB1" w:rsidRDefault="00000000">
            <w:pPr>
              <w:pStyle w:val="TableHead"/>
            </w:pPr>
            <w:r>
              <w:t>Value</w:t>
            </w:r>
          </w:p>
        </w:tc>
      </w:tr>
      <w:tr w:rsidR="00382FB1" w14:paraId="5BF73A3B" w14:textId="77777777">
        <w:trPr>
          <w:jc w:val="center"/>
        </w:trPr>
        <w:tc>
          <w:tcPr>
            <w:tcW w:w="10160" w:type="dxa"/>
            <w:gridSpan w:val="6"/>
          </w:tcPr>
          <w:p w14:paraId="09960980" w14:textId="77777777" w:rsidR="00382FB1" w:rsidRDefault="00000000">
            <w:pPr>
              <w:pStyle w:val="TableText"/>
            </w:pPr>
            <w:r>
              <w:t>procedure (identifier: urn:hl7ii:2.16.840.1.113883.10.20.34.3.46:2025-08-01)</w:t>
            </w:r>
          </w:p>
        </w:tc>
      </w:tr>
      <w:tr w:rsidR="00382FB1" w14:paraId="0BFA1F28" w14:textId="77777777">
        <w:trPr>
          <w:jc w:val="center"/>
        </w:trPr>
        <w:tc>
          <w:tcPr>
            <w:tcW w:w="3345" w:type="dxa"/>
          </w:tcPr>
          <w:p w14:paraId="3681D542" w14:textId="77777777" w:rsidR="00382FB1" w:rsidRDefault="00000000">
            <w:pPr>
              <w:pStyle w:val="TableText"/>
            </w:pPr>
            <w:r>
              <w:tab/>
              <w:t>@classCode</w:t>
            </w:r>
          </w:p>
        </w:tc>
        <w:tc>
          <w:tcPr>
            <w:tcW w:w="720" w:type="dxa"/>
          </w:tcPr>
          <w:p w14:paraId="2DDF0711" w14:textId="77777777" w:rsidR="00382FB1" w:rsidRDefault="00000000">
            <w:pPr>
              <w:pStyle w:val="TableText"/>
            </w:pPr>
            <w:r>
              <w:t>1..1</w:t>
            </w:r>
          </w:p>
        </w:tc>
        <w:tc>
          <w:tcPr>
            <w:tcW w:w="1152" w:type="dxa"/>
          </w:tcPr>
          <w:p w14:paraId="601ED298" w14:textId="77777777" w:rsidR="00382FB1" w:rsidRDefault="00000000">
            <w:pPr>
              <w:pStyle w:val="TableText"/>
            </w:pPr>
            <w:r>
              <w:t>SHALL</w:t>
            </w:r>
          </w:p>
        </w:tc>
        <w:tc>
          <w:tcPr>
            <w:tcW w:w="864" w:type="dxa"/>
          </w:tcPr>
          <w:p w14:paraId="1981ECA2" w14:textId="77777777" w:rsidR="00382FB1" w:rsidRDefault="00382FB1">
            <w:pPr>
              <w:pStyle w:val="TableText"/>
            </w:pPr>
          </w:p>
        </w:tc>
        <w:tc>
          <w:tcPr>
            <w:tcW w:w="1104" w:type="dxa"/>
          </w:tcPr>
          <w:p w14:paraId="285FCD68" w14:textId="77777777" w:rsidR="00382FB1" w:rsidRDefault="00382FB1">
            <w:pPr>
              <w:pStyle w:val="TableText"/>
            </w:pPr>
            <w:hyperlink w:anchor="C_5564-29042">
              <w:r>
                <w:rPr>
                  <w:rStyle w:val="HyperlinkText9pt"/>
                </w:rPr>
                <w:t>5564-29042</w:t>
              </w:r>
            </w:hyperlink>
          </w:p>
        </w:tc>
        <w:tc>
          <w:tcPr>
            <w:tcW w:w="2975" w:type="dxa"/>
          </w:tcPr>
          <w:p w14:paraId="7E57DE5A" w14:textId="77777777" w:rsidR="00382FB1" w:rsidRDefault="00000000">
            <w:pPr>
              <w:pStyle w:val="TableText"/>
            </w:pPr>
            <w:r>
              <w:t>urn:oid:2.16.840.1.113883.5.6 (HL7ActClass) = PROC</w:t>
            </w:r>
          </w:p>
        </w:tc>
      </w:tr>
      <w:tr w:rsidR="00382FB1" w14:paraId="213EFE46" w14:textId="77777777">
        <w:trPr>
          <w:jc w:val="center"/>
        </w:trPr>
        <w:tc>
          <w:tcPr>
            <w:tcW w:w="3345" w:type="dxa"/>
          </w:tcPr>
          <w:p w14:paraId="1589E9C5" w14:textId="77777777" w:rsidR="00382FB1" w:rsidRDefault="00000000">
            <w:pPr>
              <w:pStyle w:val="TableText"/>
            </w:pPr>
            <w:r>
              <w:tab/>
              <w:t>@moodCode</w:t>
            </w:r>
          </w:p>
        </w:tc>
        <w:tc>
          <w:tcPr>
            <w:tcW w:w="720" w:type="dxa"/>
          </w:tcPr>
          <w:p w14:paraId="66D9F2CC" w14:textId="77777777" w:rsidR="00382FB1" w:rsidRDefault="00000000">
            <w:pPr>
              <w:pStyle w:val="TableText"/>
            </w:pPr>
            <w:r>
              <w:t>1..1</w:t>
            </w:r>
          </w:p>
        </w:tc>
        <w:tc>
          <w:tcPr>
            <w:tcW w:w="1152" w:type="dxa"/>
          </w:tcPr>
          <w:p w14:paraId="524459D8" w14:textId="77777777" w:rsidR="00382FB1" w:rsidRDefault="00000000">
            <w:pPr>
              <w:pStyle w:val="TableText"/>
            </w:pPr>
            <w:r>
              <w:t>SHALL</w:t>
            </w:r>
          </w:p>
        </w:tc>
        <w:tc>
          <w:tcPr>
            <w:tcW w:w="864" w:type="dxa"/>
          </w:tcPr>
          <w:p w14:paraId="2337963A" w14:textId="77777777" w:rsidR="00382FB1" w:rsidRDefault="00382FB1">
            <w:pPr>
              <w:pStyle w:val="TableText"/>
            </w:pPr>
          </w:p>
        </w:tc>
        <w:tc>
          <w:tcPr>
            <w:tcW w:w="1104" w:type="dxa"/>
          </w:tcPr>
          <w:p w14:paraId="268AF1FC" w14:textId="77777777" w:rsidR="00382FB1" w:rsidRDefault="00382FB1">
            <w:pPr>
              <w:pStyle w:val="TableText"/>
            </w:pPr>
            <w:hyperlink w:anchor="C_5564-29043">
              <w:r>
                <w:rPr>
                  <w:rStyle w:val="HyperlinkText9pt"/>
                </w:rPr>
                <w:t>5564-29043</w:t>
              </w:r>
            </w:hyperlink>
          </w:p>
        </w:tc>
        <w:tc>
          <w:tcPr>
            <w:tcW w:w="2975" w:type="dxa"/>
          </w:tcPr>
          <w:p w14:paraId="3B720BE4" w14:textId="77777777" w:rsidR="00382FB1" w:rsidRDefault="00000000">
            <w:pPr>
              <w:pStyle w:val="TableText"/>
            </w:pPr>
            <w:r>
              <w:t>urn:oid:2.16.840.1.113883.5.1001 (HL7ActMood) = EVN</w:t>
            </w:r>
          </w:p>
        </w:tc>
      </w:tr>
      <w:tr w:rsidR="00382FB1" w14:paraId="22549D0C" w14:textId="77777777">
        <w:trPr>
          <w:jc w:val="center"/>
        </w:trPr>
        <w:tc>
          <w:tcPr>
            <w:tcW w:w="3345" w:type="dxa"/>
          </w:tcPr>
          <w:p w14:paraId="08AD921C" w14:textId="77777777" w:rsidR="00382FB1" w:rsidRDefault="00000000">
            <w:pPr>
              <w:pStyle w:val="TableText"/>
            </w:pPr>
            <w:r>
              <w:tab/>
              <w:t>templateId</w:t>
            </w:r>
          </w:p>
        </w:tc>
        <w:tc>
          <w:tcPr>
            <w:tcW w:w="720" w:type="dxa"/>
          </w:tcPr>
          <w:p w14:paraId="05CAE503" w14:textId="77777777" w:rsidR="00382FB1" w:rsidRDefault="00000000">
            <w:pPr>
              <w:pStyle w:val="TableText"/>
            </w:pPr>
            <w:r>
              <w:t>1..1</w:t>
            </w:r>
          </w:p>
        </w:tc>
        <w:tc>
          <w:tcPr>
            <w:tcW w:w="1152" w:type="dxa"/>
          </w:tcPr>
          <w:p w14:paraId="53C05757" w14:textId="77777777" w:rsidR="00382FB1" w:rsidRDefault="00000000">
            <w:pPr>
              <w:pStyle w:val="TableText"/>
            </w:pPr>
            <w:r>
              <w:t>SHALL</w:t>
            </w:r>
          </w:p>
        </w:tc>
        <w:tc>
          <w:tcPr>
            <w:tcW w:w="864" w:type="dxa"/>
          </w:tcPr>
          <w:p w14:paraId="14E387BD" w14:textId="77777777" w:rsidR="00382FB1" w:rsidRDefault="00382FB1">
            <w:pPr>
              <w:pStyle w:val="TableText"/>
            </w:pPr>
          </w:p>
        </w:tc>
        <w:tc>
          <w:tcPr>
            <w:tcW w:w="1104" w:type="dxa"/>
          </w:tcPr>
          <w:p w14:paraId="77DB1D0C" w14:textId="77777777" w:rsidR="00382FB1" w:rsidRDefault="00382FB1">
            <w:pPr>
              <w:pStyle w:val="TableText"/>
            </w:pPr>
            <w:hyperlink w:anchor="C_5564-33356">
              <w:r>
                <w:rPr>
                  <w:rStyle w:val="HyperlinkText9pt"/>
                </w:rPr>
                <w:t>5564-33356</w:t>
              </w:r>
            </w:hyperlink>
          </w:p>
        </w:tc>
        <w:tc>
          <w:tcPr>
            <w:tcW w:w="2975" w:type="dxa"/>
          </w:tcPr>
          <w:p w14:paraId="2BF648D3" w14:textId="77777777" w:rsidR="00382FB1" w:rsidRDefault="00382FB1">
            <w:pPr>
              <w:pStyle w:val="TableText"/>
            </w:pPr>
          </w:p>
        </w:tc>
      </w:tr>
      <w:tr w:rsidR="00382FB1" w14:paraId="38972748" w14:textId="77777777">
        <w:trPr>
          <w:jc w:val="center"/>
        </w:trPr>
        <w:tc>
          <w:tcPr>
            <w:tcW w:w="3345" w:type="dxa"/>
          </w:tcPr>
          <w:p w14:paraId="23199965" w14:textId="77777777" w:rsidR="00382FB1" w:rsidRDefault="00000000">
            <w:pPr>
              <w:pStyle w:val="TableText"/>
            </w:pPr>
            <w:r>
              <w:tab/>
            </w:r>
            <w:r>
              <w:tab/>
              <w:t>@root</w:t>
            </w:r>
          </w:p>
        </w:tc>
        <w:tc>
          <w:tcPr>
            <w:tcW w:w="720" w:type="dxa"/>
          </w:tcPr>
          <w:p w14:paraId="281E8ED6" w14:textId="77777777" w:rsidR="00382FB1" w:rsidRDefault="00000000">
            <w:pPr>
              <w:pStyle w:val="TableText"/>
            </w:pPr>
            <w:r>
              <w:t>1..1</w:t>
            </w:r>
          </w:p>
        </w:tc>
        <w:tc>
          <w:tcPr>
            <w:tcW w:w="1152" w:type="dxa"/>
          </w:tcPr>
          <w:p w14:paraId="375A64BC" w14:textId="77777777" w:rsidR="00382FB1" w:rsidRDefault="00000000">
            <w:pPr>
              <w:pStyle w:val="TableText"/>
            </w:pPr>
            <w:r>
              <w:t>SHALL</w:t>
            </w:r>
          </w:p>
        </w:tc>
        <w:tc>
          <w:tcPr>
            <w:tcW w:w="864" w:type="dxa"/>
          </w:tcPr>
          <w:p w14:paraId="21D75498" w14:textId="77777777" w:rsidR="00382FB1" w:rsidRDefault="00382FB1">
            <w:pPr>
              <w:pStyle w:val="TableText"/>
            </w:pPr>
          </w:p>
        </w:tc>
        <w:tc>
          <w:tcPr>
            <w:tcW w:w="1104" w:type="dxa"/>
          </w:tcPr>
          <w:p w14:paraId="5CD50BF5" w14:textId="77777777" w:rsidR="00382FB1" w:rsidRDefault="00382FB1">
            <w:pPr>
              <w:pStyle w:val="TableText"/>
            </w:pPr>
            <w:hyperlink w:anchor="C_5564-29044">
              <w:r>
                <w:rPr>
                  <w:rStyle w:val="HyperlinkText9pt"/>
                </w:rPr>
                <w:t>5564-29044</w:t>
              </w:r>
            </w:hyperlink>
          </w:p>
        </w:tc>
        <w:tc>
          <w:tcPr>
            <w:tcW w:w="2975" w:type="dxa"/>
          </w:tcPr>
          <w:p w14:paraId="74388D71" w14:textId="77777777" w:rsidR="00382FB1" w:rsidRDefault="00000000">
            <w:pPr>
              <w:pStyle w:val="TableText"/>
            </w:pPr>
            <w:r>
              <w:t>2.16.840.1.113883.10.20.34.3.46</w:t>
            </w:r>
          </w:p>
        </w:tc>
      </w:tr>
      <w:tr w:rsidR="00382FB1" w14:paraId="53A0420C" w14:textId="77777777">
        <w:trPr>
          <w:jc w:val="center"/>
        </w:trPr>
        <w:tc>
          <w:tcPr>
            <w:tcW w:w="3345" w:type="dxa"/>
          </w:tcPr>
          <w:p w14:paraId="19CAB91E" w14:textId="77777777" w:rsidR="00382FB1" w:rsidRDefault="00000000">
            <w:pPr>
              <w:pStyle w:val="TableText"/>
            </w:pPr>
            <w:r>
              <w:tab/>
            </w:r>
            <w:r>
              <w:tab/>
              <w:t>@extension</w:t>
            </w:r>
          </w:p>
        </w:tc>
        <w:tc>
          <w:tcPr>
            <w:tcW w:w="720" w:type="dxa"/>
          </w:tcPr>
          <w:p w14:paraId="112C8413" w14:textId="77777777" w:rsidR="00382FB1" w:rsidRDefault="00000000">
            <w:pPr>
              <w:pStyle w:val="TableText"/>
            </w:pPr>
            <w:r>
              <w:t>1..1</w:t>
            </w:r>
          </w:p>
        </w:tc>
        <w:tc>
          <w:tcPr>
            <w:tcW w:w="1152" w:type="dxa"/>
          </w:tcPr>
          <w:p w14:paraId="73D38E03" w14:textId="77777777" w:rsidR="00382FB1" w:rsidRDefault="00000000">
            <w:pPr>
              <w:pStyle w:val="TableText"/>
            </w:pPr>
            <w:r>
              <w:t>SHALL</w:t>
            </w:r>
          </w:p>
        </w:tc>
        <w:tc>
          <w:tcPr>
            <w:tcW w:w="864" w:type="dxa"/>
          </w:tcPr>
          <w:p w14:paraId="15FC0360" w14:textId="77777777" w:rsidR="00382FB1" w:rsidRDefault="00382FB1">
            <w:pPr>
              <w:pStyle w:val="TableText"/>
            </w:pPr>
          </w:p>
        </w:tc>
        <w:tc>
          <w:tcPr>
            <w:tcW w:w="1104" w:type="dxa"/>
          </w:tcPr>
          <w:p w14:paraId="001A3E24" w14:textId="77777777" w:rsidR="00382FB1" w:rsidRDefault="00382FB1">
            <w:pPr>
              <w:pStyle w:val="TableText"/>
            </w:pPr>
            <w:hyperlink w:anchor="C_5564-29045">
              <w:r>
                <w:rPr>
                  <w:rStyle w:val="HyperlinkText9pt"/>
                </w:rPr>
                <w:t>5564-29045</w:t>
              </w:r>
            </w:hyperlink>
          </w:p>
        </w:tc>
        <w:tc>
          <w:tcPr>
            <w:tcW w:w="2975" w:type="dxa"/>
          </w:tcPr>
          <w:p w14:paraId="09CE8A67" w14:textId="77777777" w:rsidR="00382FB1" w:rsidRDefault="00000000">
            <w:pPr>
              <w:pStyle w:val="TableText"/>
            </w:pPr>
            <w:r>
              <w:t>2025-08-01</w:t>
            </w:r>
          </w:p>
        </w:tc>
      </w:tr>
      <w:tr w:rsidR="00382FB1" w14:paraId="2B8C00A9" w14:textId="77777777">
        <w:trPr>
          <w:jc w:val="center"/>
        </w:trPr>
        <w:tc>
          <w:tcPr>
            <w:tcW w:w="3345" w:type="dxa"/>
          </w:tcPr>
          <w:p w14:paraId="4612AA28" w14:textId="77777777" w:rsidR="00382FB1" w:rsidRDefault="00000000">
            <w:pPr>
              <w:pStyle w:val="TableText"/>
            </w:pPr>
            <w:r>
              <w:tab/>
              <w:t>participant</w:t>
            </w:r>
          </w:p>
        </w:tc>
        <w:tc>
          <w:tcPr>
            <w:tcW w:w="720" w:type="dxa"/>
          </w:tcPr>
          <w:p w14:paraId="551688FC" w14:textId="77777777" w:rsidR="00382FB1" w:rsidRDefault="00000000">
            <w:pPr>
              <w:pStyle w:val="TableText"/>
            </w:pPr>
            <w:r>
              <w:t>0..1</w:t>
            </w:r>
          </w:p>
        </w:tc>
        <w:tc>
          <w:tcPr>
            <w:tcW w:w="1152" w:type="dxa"/>
          </w:tcPr>
          <w:p w14:paraId="5C921E30" w14:textId="77777777" w:rsidR="00382FB1" w:rsidRDefault="00000000">
            <w:pPr>
              <w:pStyle w:val="TableText"/>
            </w:pPr>
            <w:r>
              <w:t>SHOULD</w:t>
            </w:r>
          </w:p>
        </w:tc>
        <w:tc>
          <w:tcPr>
            <w:tcW w:w="864" w:type="dxa"/>
          </w:tcPr>
          <w:p w14:paraId="6C9CEDD4" w14:textId="77777777" w:rsidR="00382FB1" w:rsidRDefault="00382FB1">
            <w:pPr>
              <w:pStyle w:val="TableText"/>
            </w:pPr>
          </w:p>
        </w:tc>
        <w:tc>
          <w:tcPr>
            <w:tcW w:w="1104" w:type="dxa"/>
          </w:tcPr>
          <w:p w14:paraId="5B5CC86A" w14:textId="77777777" w:rsidR="00382FB1" w:rsidRDefault="00382FB1">
            <w:pPr>
              <w:pStyle w:val="TableText"/>
            </w:pPr>
            <w:hyperlink w:anchor="C_5564-29070">
              <w:r>
                <w:rPr>
                  <w:rStyle w:val="HyperlinkText9pt"/>
                </w:rPr>
                <w:t>5564-29070</w:t>
              </w:r>
            </w:hyperlink>
          </w:p>
        </w:tc>
        <w:tc>
          <w:tcPr>
            <w:tcW w:w="2975" w:type="dxa"/>
          </w:tcPr>
          <w:p w14:paraId="118161A7" w14:textId="77777777" w:rsidR="00382FB1" w:rsidRDefault="00382FB1">
            <w:pPr>
              <w:pStyle w:val="TableText"/>
            </w:pPr>
          </w:p>
        </w:tc>
      </w:tr>
      <w:tr w:rsidR="00382FB1" w14:paraId="59F6A7AD" w14:textId="77777777">
        <w:trPr>
          <w:jc w:val="center"/>
        </w:trPr>
        <w:tc>
          <w:tcPr>
            <w:tcW w:w="3345" w:type="dxa"/>
          </w:tcPr>
          <w:p w14:paraId="350227B1" w14:textId="77777777" w:rsidR="00382FB1" w:rsidRDefault="00000000">
            <w:pPr>
              <w:pStyle w:val="TableText"/>
            </w:pPr>
            <w:r>
              <w:tab/>
            </w:r>
            <w:r>
              <w:tab/>
              <w:t>@typeCode</w:t>
            </w:r>
          </w:p>
        </w:tc>
        <w:tc>
          <w:tcPr>
            <w:tcW w:w="720" w:type="dxa"/>
          </w:tcPr>
          <w:p w14:paraId="2EB9720A" w14:textId="77777777" w:rsidR="00382FB1" w:rsidRDefault="00000000">
            <w:pPr>
              <w:pStyle w:val="TableText"/>
            </w:pPr>
            <w:r>
              <w:t>1..1</w:t>
            </w:r>
          </w:p>
        </w:tc>
        <w:tc>
          <w:tcPr>
            <w:tcW w:w="1152" w:type="dxa"/>
          </w:tcPr>
          <w:p w14:paraId="1B58C114" w14:textId="77777777" w:rsidR="00382FB1" w:rsidRDefault="00000000">
            <w:pPr>
              <w:pStyle w:val="TableText"/>
            </w:pPr>
            <w:r>
              <w:t>SHALL</w:t>
            </w:r>
          </w:p>
        </w:tc>
        <w:tc>
          <w:tcPr>
            <w:tcW w:w="864" w:type="dxa"/>
          </w:tcPr>
          <w:p w14:paraId="36F3CEC5" w14:textId="77777777" w:rsidR="00382FB1" w:rsidRDefault="00382FB1">
            <w:pPr>
              <w:pStyle w:val="TableText"/>
            </w:pPr>
          </w:p>
        </w:tc>
        <w:tc>
          <w:tcPr>
            <w:tcW w:w="1104" w:type="dxa"/>
          </w:tcPr>
          <w:p w14:paraId="42501F60" w14:textId="77777777" w:rsidR="00382FB1" w:rsidRDefault="00382FB1">
            <w:pPr>
              <w:pStyle w:val="TableText"/>
            </w:pPr>
            <w:hyperlink w:anchor="C_5564-29072">
              <w:r>
                <w:rPr>
                  <w:rStyle w:val="HyperlinkText9pt"/>
                </w:rPr>
                <w:t>5564-29072</w:t>
              </w:r>
            </w:hyperlink>
          </w:p>
        </w:tc>
        <w:tc>
          <w:tcPr>
            <w:tcW w:w="2975" w:type="dxa"/>
          </w:tcPr>
          <w:p w14:paraId="16D08E7A" w14:textId="77777777" w:rsidR="00382FB1" w:rsidRDefault="00000000">
            <w:pPr>
              <w:pStyle w:val="TableText"/>
            </w:pPr>
            <w:r>
              <w:t>urn:oid:2.16.840.1.113883.5.90 (HL7ParticipationType) = PRD</w:t>
            </w:r>
          </w:p>
        </w:tc>
      </w:tr>
      <w:tr w:rsidR="00382FB1" w14:paraId="020954B1" w14:textId="77777777">
        <w:trPr>
          <w:jc w:val="center"/>
        </w:trPr>
        <w:tc>
          <w:tcPr>
            <w:tcW w:w="3345" w:type="dxa"/>
          </w:tcPr>
          <w:p w14:paraId="668B6B04" w14:textId="77777777" w:rsidR="00382FB1" w:rsidRDefault="00000000">
            <w:pPr>
              <w:pStyle w:val="TableText"/>
            </w:pPr>
            <w:r>
              <w:tab/>
            </w:r>
            <w:r>
              <w:tab/>
              <w:t>participantRole</w:t>
            </w:r>
          </w:p>
        </w:tc>
        <w:tc>
          <w:tcPr>
            <w:tcW w:w="720" w:type="dxa"/>
          </w:tcPr>
          <w:p w14:paraId="0D956A1F" w14:textId="77777777" w:rsidR="00382FB1" w:rsidRDefault="00000000">
            <w:pPr>
              <w:pStyle w:val="TableText"/>
            </w:pPr>
            <w:r>
              <w:t>1..1</w:t>
            </w:r>
          </w:p>
        </w:tc>
        <w:tc>
          <w:tcPr>
            <w:tcW w:w="1152" w:type="dxa"/>
          </w:tcPr>
          <w:p w14:paraId="3814EFCB" w14:textId="77777777" w:rsidR="00382FB1" w:rsidRDefault="00000000">
            <w:pPr>
              <w:pStyle w:val="TableText"/>
            </w:pPr>
            <w:r>
              <w:t>SHALL</w:t>
            </w:r>
          </w:p>
        </w:tc>
        <w:tc>
          <w:tcPr>
            <w:tcW w:w="864" w:type="dxa"/>
          </w:tcPr>
          <w:p w14:paraId="164011FF" w14:textId="77777777" w:rsidR="00382FB1" w:rsidRDefault="00382FB1">
            <w:pPr>
              <w:pStyle w:val="TableText"/>
            </w:pPr>
          </w:p>
        </w:tc>
        <w:tc>
          <w:tcPr>
            <w:tcW w:w="1104" w:type="dxa"/>
          </w:tcPr>
          <w:p w14:paraId="32FF0F8C" w14:textId="77777777" w:rsidR="00382FB1" w:rsidRDefault="00382FB1">
            <w:pPr>
              <w:pStyle w:val="TableText"/>
            </w:pPr>
            <w:hyperlink w:anchor="C_5564-29071">
              <w:r>
                <w:rPr>
                  <w:rStyle w:val="HyperlinkText9pt"/>
                </w:rPr>
                <w:t>5564-29071</w:t>
              </w:r>
            </w:hyperlink>
          </w:p>
        </w:tc>
        <w:tc>
          <w:tcPr>
            <w:tcW w:w="2975" w:type="dxa"/>
          </w:tcPr>
          <w:p w14:paraId="7E043244" w14:textId="77777777" w:rsidR="00382FB1" w:rsidRDefault="00382FB1">
            <w:pPr>
              <w:pStyle w:val="TableText"/>
            </w:pPr>
            <w:hyperlink w:anchor="E_Product_Instance">
              <w:r>
                <w:rPr>
                  <w:rStyle w:val="HyperlinkText9pt"/>
                </w:rPr>
                <w:t>Product Instance (identifier: urn:oid:2.16.840.1.113883.10.20.22.4.37</w:t>
              </w:r>
            </w:hyperlink>
          </w:p>
        </w:tc>
      </w:tr>
      <w:tr w:rsidR="00382FB1" w14:paraId="0ED8B9DE" w14:textId="77777777">
        <w:trPr>
          <w:jc w:val="center"/>
        </w:trPr>
        <w:tc>
          <w:tcPr>
            <w:tcW w:w="3345" w:type="dxa"/>
          </w:tcPr>
          <w:p w14:paraId="3B02B2B0" w14:textId="77777777" w:rsidR="00382FB1" w:rsidRDefault="00000000">
            <w:pPr>
              <w:pStyle w:val="TableText"/>
            </w:pPr>
            <w:r>
              <w:tab/>
              <w:t>entryRelationship</w:t>
            </w:r>
          </w:p>
        </w:tc>
        <w:tc>
          <w:tcPr>
            <w:tcW w:w="720" w:type="dxa"/>
          </w:tcPr>
          <w:p w14:paraId="718DE01B" w14:textId="77777777" w:rsidR="00382FB1" w:rsidRDefault="00000000">
            <w:pPr>
              <w:pStyle w:val="TableText"/>
            </w:pPr>
            <w:r>
              <w:t>0..1</w:t>
            </w:r>
          </w:p>
        </w:tc>
        <w:tc>
          <w:tcPr>
            <w:tcW w:w="1152" w:type="dxa"/>
          </w:tcPr>
          <w:p w14:paraId="6ADB584D" w14:textId="77777777" w:rsidR="00382FB1" w:rsidRDefault="00000000">
            <w:pPr>
              <w:pStyle w:val="TableText"/>
            </w:pPr>
            <w:r>
              <w:t>SHOULD</w:t>
            </w:r>
          </w:p>
        </w:tc>
        <w:tc>
          <w:tcPr>
            <w:tcW w:w="864" w:type="dxa"/>
          </w:tcPr>
          <w:p w14:paraId="7BD782C5" w14:textId="77777777" w:rsidR="00382FB1" w:rsidRDefault="00382FB1">
            <w:pPr>
              <w:pStyle w:val="TableText"/>
            </w:pPr>
          </w:p>
        </w:tc>
        <w:tc>
          <w:tcPr>
            <w:tcW w:w="1104" w:type="dxa"/>
          </w:tcPr>
          <w:p w14:paraId="15C0C910" w14:textId="77777777" w:rsidR="00382FB1" w:rsidRDefault="00382FB1">
            <w:pPr>
              <w:pStyle w:val="TableText"/>
            </w:pPr>
            <w:hyperlink w:anchor="C_5564-29046">
              <w:r>
                <w:rPr>
                  <w:rStyle w:val="HyperlinkText9pt"/>
                </w:rPr>
                <w:t>5564-29046</w:t>
              </w:r>
            </w:hyperlink>
          </w:p>
        </w:tc>
        <w:tc>
          <w:tcPr>
            <w:tcW w:w="2975" w:type="dxa"/>
          </w:tcPr>
          <w:p w14:paraId="1FEE2A47" w14:textId="77777777" w:rsidR="00382FB1" w:rsidRDefault="00382FB1">
            <w:pPr>
              <w:pStyle w:val="TableText"/>
            </w:pPr>
          </w:p>
        </w:tc>
      </w:tr>
      <w:tr w:rsidR="00382FB1" w14:paraId="2AE588FD" w14:textId="77777777">
        <w:trPr>
          <w:jc w:val="center"/>
        </w:trPr>
        <w:tc>
          <w:tcPr>
            <w:tcW w:w="3345" w:type="dxa"/>
          </w:tcPr>
          <w:p w14:paraId="2B5F257C" w14:textId="77777777" w:rsidR="00382FB1" w:rsidRDefault="00000000">
            <w:pPr>
              <w:pStyle w:val="TableText"/>
            </w:pPr>
            <w:r>
              <w:tab/>
            </w:r>
            <w:r>
              <w:tab/>
              <w:t>@typeCode</w:t>
            </w:r>
          </w:p>
        </w:tc>
        <w:tc>
          <w:tcPr>
            <w:tcW w:w="720" w:type="dxa"/>
          </w:tcPr>
          <w:p w14:paraId="7C2DC37C" w14:textId="77777777" w:rsidR="00382FB1" w:rsidRDefault="00000000">
            <w:pPr>
              <w:pStyle w:val="TableText"/>
            </w:pPr>
            <w:r>
              <w:t>1..1</w:t>
            </w:r>
          </w:p>
        </w:tc>
        <w:tc>
          <w:tcPr>
            <w:tcW w:w="1152" w:type="dxa"/>
          </w:tcPr>
          <w:p w14:paraId="02B16A28" w14:textId="77777777" w:rsidR="00382FB1" w:rsidRDefault="00000000">
            <w:pPr>
              <w:pStyle w:val="TableText"/>
            </w:pPr>
            <w:r>
              <w:t>SHALL</w:t>
            </w:r>
          </w:p>
        </w:tc>
        <w:tc>
          <w:tcPr>
            <w:tcW w:w="864" w:type="dxa"/>
          </w:tcPr>
          <w:p w14:paraId="6B42289E" w14:textId="77777777" w:rsidR="00382FB1" w:rsidRDefault="00382FB1">
            <w:pPr>
              <w:pStyle w:val="TableText"/>
            </w:pPr>
          </w:p>
        </w:tc>
        <w:tc>
          <w:tcPr>
            <w:tcW w:w="1104" w:type="dxa"/>
          </w:tcPr>
          <w:p w14:paraId="641D160E" w14:textId="77777777" w:rsidR="00382FB1" w:rsidRDefault="00382FB1">
            <w:pPr>
              <w:pStyle w:val="TableText"/>
            </w:pPr>
            <w:hyperlink w:anchor="C_5564-29048">
              <w:r>
                <w:rPr>
                  <w:rStyle w:val="HyperlinkText9pt"/>
                </w:rPr>
                <w:t>5564-29048</w:t>
              </w:r>
            </w:hyperlink>
          </w:p>
        </w:tc>
        <w:tc>
          <w:tcPr>
            <w:tcW w:w="2975" w:type="dxa"/>
          </w:tcPr>
          <w:p w14:paraId="4AE41424" w14:textId="77777777" w:rsidR="00382FB1" w:rsidRDefault="00000000">
            <w:pPr>
              <w:pStyle w:val="TableText"/>
            </w:pPr>
            <w:r>
              <w:t>urn:oid:2.16.840.1.113883.5.1002 (HL7ActRelationshipType) = COMP</w:t>
            </w:r>
          </w:p>
        </w:tc>
      </w:tr>
      <w:tr w:rsidR="00382FB1" w14:paraId="0AA30654" w14:textId="77777777">
        <w:trPr>
          <w:jc w:val="center"/>
        </w:trPr>
        <w:tc>
          <w:tcPr>
            <w:tcW w:w="3345" w:type="dxa"/>
          </w:tcPr>
          <w:p w14:paraId="42C51891" w14:textId="77777777" w:rsidR="00382FB1" w:rsidRDefault="00000000">
            <w:pPr>
              <w:pStyle w:val="TableText"/>
            </w:pPr>
            <w:r>
              <w:tab/>
            </w:r>
            <w:r>
              <w:tab/>
              <w:t>organizer</w:t>
            </w:r>
          </w:p>
        </w:tc>
        <w:tc>
          <w:tcPr>
            <w:tcW w:w="720" w:type="dxa"/>
          </w:tcPr>
          <w:p w14:paraId="1E4C5788" w14:textId="77777777" w:rsidR="00382FB1" w:rsidRDefault="00000000">
            <w:pPr>
              <w:pStyle w:val="TableText"/>
            </w:pPr>
            <w:r>
              <w:t>1..1</w:t>
            </w:r>
          </w:p>
        </w:tc>
        <w:tc>
          <w:tcPr>
            <w:tcW w:w="1152" w:type="dxa"/>
          </w:tcPr>
          <w:p w14:paraId="71C6C29D" w14:textId="77777777" w:rsidR="00382FB1" w:rsidRDefault="00000000">
            <w:pPr>
              <w:pStyle w:val="TableText"/>
            </w:pPr>
            <w:r>
              <w:t>SHALL</w:t>
            </w:r>
          </w:p>
        </w:tc>
        <w:tc>
          <w:tcPr>
            <w:tcW w:w="864" w:type="dxa"/>
          </w:tcPr>
          <w:p w14:paraId="7124E270" w14:textId="77777777" w:rsidR="00382FB1" w:rsidRDefault="00382FB1">
            <w:pPr>
              <w:pStyle w:val="TableText"/>
            </w:pPr>
          </w:p>
        </w:tc>
        <w:tc>
          <w:tcPr>
            <w:tcW w:w="1104" w:type="dxa"/>
          </w:tcPr>
          <w:p w14:paraId="2F0FE7FC" w14:textId="77777777" w:rsidR="00382FB1" w:rsidRDefault="00382FB1">
            <w:pPr>
              <w:pStyle w:val="TableText"/>
            </w:pPr>
            <w:hyperlink w:anchor="C_5564-29047">
              <w:r>
                <w:rPr>
                  <w:rStyle w:val="HyperlinkText9pt"/>
                </w:rPr>
                <w:t>5564-29047</w:t>
              </w:r>
            </w:hyperlink>
          </w:p>
        </w:tc>
        <w:tc>
          <w:tcPr>
            <w:tcW w:w="2975" w:type="dxa"/>
          </w:tcPr>
          <w:p w14:paraId="10438DC9" w14:textId="77777777" w:rsidR="00382FB1" w:rsidRDefault="00382FB1">
            <w:pPr>
              <w:pStyle w:val="TableText"/>
            </w:pPr>
            <w:hyperlink w:anchor="E_UDI_Organizer">
              <w:r>
                <w:rPr>
                  <w:rStyle w:val="HyperlinkText9pt"/>
                </w:rPr>
                <w:t>UDI Organizer (identifier: urn:hl7ii:2.16.840.1.113883.10.20.22.4.311:2019-06-21</w:t>
              </w:r>
            </w:hyperlink>
          </w:p>
        </w:tc>
      </w:tr>
    </w:tbl>
    <w:p w14:paraId="2B3681BC" w14:textId="77777777" w:rsidR="00382FB1" w:rsidRDefault="00382FB1">
      <w:pPr>
        <w:pStyle w:val="BodyText"/>
      </w:pPr>
    </w:p>
    <w:p w14:paraId="651BCC22" w14:textId="77777777" w:rsidR="00382FB1" w:rsidRDefault="00000000">
      <w:pPr>
        <w:numPr>
          <w:ilvl w:val="0"/>
          <w:numId w:val="88"/>
        </w:numPr>
      </w:pPr>
      <w:r>
        <w:t xml:space="preserve">Conforms to </w:t>
      </w:r>
      <w:hyperlink w:anchor="E_Procedure_Activity_Procedure_NHCS_V4">
        <w:r w:rsidR="00382FB1">
          <w:rPr>
            <w:rStyle w:val="HyperlinkCourierBold"/>
          </w:rPr>
          <w:t>Procedure Activity Procedure (NHCS V4)</w:t>
        </w:r>
      </w:hyperlink>
      <w:r>
        <w:t xml:space="preserve"> template </w:t>
      </w:r>
      <w:r>
        <w:rPr>
          <w:rStyle w:val="XMLname"/>
        </w:rPr>
        <w:t>(identifier: urn:hl7ii:2.16.840.1.113883.10.20.22.4.14:2025-08-01)</w:t>
      </w:r>
      <w:r>
        <w:t>.</w:t>
      </w:r>
    </w:p>
    <w:p w14:paraId="76730F16" w14:textId="77777777" w:rsidR="00382FB1" w:rsidRDefault="00000000">
      <w:pPr>
        <w:numPr>
          <w:ilvl w:val="0"/>
          <w:numId w:val="88"/>
        </w:numPr>
      </w:pPr>
      <w:r>
        <w:rPr>
          <w:rStyle w:val="keyword"/>
        </w:rPr>
        <w:t>SHALL</w:t>
      </w:r>
      <w:r>
        <w:t xml:space="preserve"> contain exactly one [1..1] </w:t>
      </w:r>
      <w:r>
        <w:rPr>
          <w:rStyle w:val="XMLnameBold"/>
        </w:rPr>
        <w:t>@classCode</w:t>
      </w:r>
      <w:r>
        <w:t>=</w:t>
      </w:r>
      <w:r>
        <w:rPr>
          <w:rStyle w:val="XMLname"/>
        </w:rPr>
        <w:t>"PROC"</w:t>
      </w:r>
      <w:r>
        <w:t xml:space="preserve"> Procedure (CodeSystem: </w:t>
      </w:r>
      <w:r>
        <w:rPr>
          <w:rStyle w:val="XMLname"/>
        </w:rPr>
        <w:t>HL7ActClass urn:oid:2.16.840.1.113883.5.6</w:t>
      </w:r>
      <w:r>
        <w:rPr>
          <w:rStyle w:val="keyword"/>
        </w:rPr>
        <w:t xml:space="preserve"> STATIC</w:t>
      </w:r>
      <w:r>
        <w:t>)</w:t>
      </w:r>
      <w:bookmarkStart w:id="3222" w:name="C_5564-29042"/>
      <w:r>
        <w:t xml:space="preserve"> (CONF:5564-29042)</w:t>
      </w:r>
      <w:bookmarkEnd w:id="3222"/>
      <w:r>
        <w:t>.</w:t>
      </w:r>
    </w:p>
    <w:p w14:paraId="3716BDEC" w14:textId="77777777" w:rsidR="00382FB1" w:rsidRDefault="00000000">
      <w:pPr>
        <w:numPr>
          <w:ilvl w:val="0"/>
          <w:numId w:val="8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223" w:name="C_5564-29043"/>
      <w:r>
        <w:t xml:space="preserve"> (CONF:5564-29043)</w:t>
      </w:r>
      <w:bookmarkEnd w:id="3223"/>
      <w:r>
        <w:t>.</w:t>
      </w:r>
    </w:p>
    <w:p w14:paraId="7E80D52E" w14:textId="77777777" w:rsidR="00382FB1" w:rsidRDefault="00000000">
      <w:pPr>
        <w:numPr>
          <w:ilvl w:val="0"/>
          <w:numId w:val="88"/>
        </w:numPr>
      </w:pPr>
      <w:r>
        <w:rPr>
          <w:rStyle w:val="keyword"/>
        </w:rPr>
        <w:t>SHALL</w:t>
      </w:r>
      <w:r>
        <w:t xml:space="preserve"> contain exactly one [1..1] </w:t>
      </w:r>
      <w:r>
        <w:rPr>
          <w:rStyle w:val="XMLnameBold"/>
        </w:rPr>
        <w:t>templateId</w:t>
      </w:r>
      <w:bookmarkStart w:id="3224" w:name="C_5564-33356"/>
      <w:r>
        <w:t xml:space="preserve"> (CONF:5564-33356)</w:t>
      </w:r>
      <w:bookmarkEnd w:id="3224"/>
      <w:r>
        <w:t xml:space="preserve"> such that it</w:t>
      </w:r>
    </w:p>
    <w:p w14:paraId="2F7F4CBC" w14:textId="77777777" w:rsidR="00382FB1" w:rsidRDefault="00000000">
      <w:pPr>
        <w:numPr>
          <w:ilvl w:val="1"/>
          <w:numId w:val="88"/>
        </w:numPr>
      </w:pPr>
      <w:r>
        <w:rPr>
          <w:rStyle w:val="keyword"/>
        </w:rPr>
        <w:t>SHALL</w:t>
      </w:r>
      <w:r>
        <w:t xml:space="preserve"> contain exactly one [1..1] </w:t>
      </w:r>
      <w:r>
        <w:rPr>
          <w:rStyle w:val="XMLnameBold"/>
        </w:rPr>
        <w:t>@root</w:t>
      </w:r>
      <w:r>
        <w:t>=</w:t>
      </w:r>
      <w:r>
        <w:rPr>
          <w:rStyle w:val="XMLname"/>
        </w:rPr>
        <w:t>"2.16.840.1.113883.10.20.34.3.46"</w:t>
      </w:r>
      <w:bookmarkStart w:id="3225" w:name="C_5564-29044"/>
      <w:r>
        <w:t xml:space="preserve"> (CONF:5564-29044)</w:t>
      </w:r>
      <w:bookmarkEnd w:id="3225"/>
      <w:r>
        <w:t>.</w:t>
      </w:r>
    </w:p>
    <w:p w14:paraId="41AF8810" w14:textId="77777777" w:rsidR="00382FB1" w:rsidRDefault="00000000">
      <w:pPr>
        <w:numPr>
          <w:ilvl w:val="1"/>
          <w:numId w:val="88"/>
        </w:numPr>
      </w:pPr>
      <w:r>
        <w:rPr>
          <w:rStyle w:val="keyword"/>
        </w:rPr>
        <w:t>SHALL</w:t>
      </w:r>
      <w:r>
        <w:t xml:space="preserve"> contain exactly one [1..1] </w:t>
      </w:r>
      <w:r>
        <w:rPr>
          <w:rStyle w:val="XMLnameBold"/>
        </w:rPr>
        <w:t>@extension</w:t>
      </w:r>
      <w:r>
        <w:t>=</w:t>
      </w:r>
      <w:r>
        <w:rPr>
          <w:rStyle w:val="XMLname"/>
        </w:rPr>
        <w:t>"2025-08-01"</w:t>
      </w:r>
      <w:bookmarkStart w:id="3226" w:name="C_5564-29045"/>
      <w:r>
        <w:t xml:space="preserve"> (CONF:5564-29045)</w:t>
      </w:r>
      <w:bookmarkEnd w:id="3226"/>
      <w:r>
        <w:t>.</w:t>
      </w:r>
    </w:p>
    <w:p w14:paraId="06039765" w14:textId="77777777" w:rsidR="00382FB1" w:rsidRDefault="00000000">
      <w:pPr>
        <w:numPr>
          <w:ilvl w:val="0"/>
          <w:numId w:val="88"/>
        </w:numPr>
      </w:pPr>
      <w:r>
        <w:rPr>
          <w:rStyle w:val="keyword"/>
        </w:rPr>
        <w:t>SHOULD</w:t>
      </w:r>
      <w:r>
        <w:t xml:space="preserve"> contain zero or one [0..1] </w:t>
      </w:r>
      <w:r>
        <w:rPr>
          <w:rStyle w:val="XMLnameBold"/>
        </w:rPr>
        <w:t>participant</w:t>
      </w:r>
      <w:bookmarkStart w:id="3227" w:name="C_5564-29070"/>
      <w:r>
        <w:t xml:space="preserve"> (CONF:5564-29070)</w:t>
      </w:r>
      <w:bookmarkEnd w:id="3227"/>
      <w:r>
        <w:t>.</w:t>
      </w:r>
    </w:p>
    <w:p w14:paraId="52D3BF67" w14:textId="77777777" w:rsidR="00382FB1" w:rsidRDefault="00000000">
      <w:pPr>
        <w:numPr>
          <w:ilvl w:val="1"/>
          <w:numId w:val="88"/>
        </w:numPr>
      </w:pPr>
      <w:r>
        <w:t xml:space="preserve">The participant, if present, </w:t>
      </w:r>
      <w:r>
        <w:rPr>
          <w:rStyle w:val="keyword"/>
        </w:rPr>
        <w:t>SHALL</w:t>
      </w:r>
      <w:r>
        <w:t xml:space="preserve"> contain exactly one [1..1] </w:t>
      </w:r>
      <w:r>
        <w:rPr>
          <w:rStyle w:val="XMLnameBold"/>
        </w:rPr>
        <w:t>@typeCode</w:t>
      </w:r>
      <w:r>
        <w:t>=</w:t>
      </w:r>
      <w:r>
        <w:rPr>
          <w:rStyle w:val="XMLname"/>
        </w:rPr>
        <w:t>"PRD"</w:t>
      </w:r>
      <w:r>
        <w:t xml:space="preserve"> Product (CodeSystem: </w:t>
      </w:r>
      <w:r>
        <w:rPr>
          <w:rStyle w:val="XMLname"/>
        </w:rPr>
        <w:t>HL7ParticipationType urn:oid:2.16.840.1.113883.5.90</w:t>
      </w:r>
      <w:r>
        <w:t>)</w:t>
      </w:r>
      <w:bookmarkStart w:id="3228" w:name="C_5564-29072"/>
      <w:r>
        <w:t xml:space="preserve"> (CONF:5564-29072)</w:t>
      </w:r>
      <w:bookmarkEnd w:id="3228"/>
      <w:r>
        <w:t>.</w:t>
      </w:r>
    </w:p>
    <w:p w14:paraId="2062B7B9" w14:textId="77777777" w:rsidR="00382FB1" w:rsidRDefault="00000000">
      <w:pPr>
        <w:numPr>
          <w:ilvl w:val="1"/>
          <w:numId w:val="88"/>
        </w:numPr>
      </w:pPr>
      <w:r>
        <w:lastRenderedPageBreak/>
        <w:t xml:space="preserve">The participant, if present, </w:t>
      </w:r>
      <w:r>
        <w:rPr>
          <w:rStyle w:val="keyword"/>
        </w:rPr>
        <w:t>SHALL</w:t>
      </w:r>
      <w:r>
        <w:t xml:space="preserve"> contain exactly one [1..1]  </w:t>
      </w:r>
      <w:hyperlink w:anchor="E_Product_Instance">
        <w:r w:rsidR="00382FB1">
          <w:rPr>
            <w:rStyle w:val="HyperlinkCourierBold"/>
          </w:rPr>
          <w:t>Product Instance</w:t>
        </w:r>
      </w:hyperlink>
      <w:r>
        <w:rPr>
          <w:rStyle w:val="XMLname"/>
        </w:rPr>
        <w:t xml:space="preserve"> (identifier: urn:oid:2.16.840.1.113883.10.20.22.4.37)</w:t>
      </w:r>
      <w:bookmarkStart w:id="3229" w:name="C_5564-29071"/>
      <w:r>
        <w:t xml:space="preserve"> (CONF:5564-29071)</w:t>
      </w:r>
      <w:bookmarkEnd w:id="3229"/>
      <w:r>
        <w:t>.</w:t>
      </w:r>
    </w:p>
    <w:p w14:paraId="062EFDDE" w14:textId="77777777" w:rsidR="00382FB1" w:rsidRDefault="00000000">
      <w:pPr>
        <w:numPr>
          <w:ilvl w:val="0"/>
          <w:numId w:val="88"/>
        </w:numPr>
      </w:pPr>
      <w:r>
        <w:rPr>
          <w:rStyle w:val="keyword"/>
        </w:rPr>
        <w:t>SHOULD</w:t>
      </w:r>
      <w:r>
        <w:t xml:space="preserve"> contain zero or one [0..1] </w:t>
      </w:r>
      <w:r>
        <w:rPr>
          <w:rStyle w:val="XMLnameBold"/>
        </w:rPr>
        <w:t>entryRelationship</w:t>
      </w:r>
      <w:bookmarkStart w:id="3230" w:name="C_5564-29046"/>
      <w:r>
        <w:t xml:space="preserve"> (CONF:5564-29046)</w:t>
      </w:r>
      <w:bookmarkEnd w:id="3230"/>
      <w:r>
        <w:t>.</w:t>
      </w:r>
    </w:p>
    <w:p w14:paraId="53CDCFF7" w14:textId="77777777" w:rsidR="00382FB1" w:rsidRDefault="00000000">
      <w:pPr>
        <w:numPr>
          <w:ilvl w:val="1"/>
          <w:numId w:val="88"/>
        </w:numPr>
      </w:pPr>
      <w:r>
        <w:t xml:space="preserve">The entryRelationship, if present, </w:t>
      </w: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3231" w:name="C_5564-29048"/>
      <w:r>
        <w:t xml:space="preserve"> (CONF:5564-29048)</w:t>
      </w:r>
      <w:bookmarkEnd w:id="3231"/>
      <w:r>
        <w:t>.</w:t>
      </w:r>
    </w:p>
    <w:p w14:paraId="19B017EA" w14:textId="77777777" w:rsidR="00382FB1" w:rsidRDefault="00000000">
      <w:pPr>
        <w:numPr>
          <w:ilvl w:val="1"/>
          <w:numId w:val="88"/>
        </w:numPr>
      </w:pPr>
      <w:r>
        <w:t xml:space="preserve">The entryRelationship, if present, </w:t>
      </w:r>
      <w:r>
        <w:rPr>
          <w:rStyle w:val="keyword"/>
        </w:rPr>
        <w:t>SHALL</w:t>
      </w:r>
      <w:r>
        <w:t xml:space="preserve"> contain exactly one [1..1]  </w:t>
      </w:r>
      <w:hyperlink w:anchor="E_UDI_Organizer">
        <w:r w:rsidR="00382FB1">
          <w:rPr>
            <w:rStyle w:val="HyperlinkCourierBold"/>
          </w:rPr>
          <w:t>UDI Organizer</w:t>
        </w:r>
      </w:hyperlink>
      <w:r>
        <w:rPr>
          <w:rStyle w:val="XMLname"/>
        </w:rPr>
        <w:t xml:space="preserve"> (identifier: urn:hl7ii:2.16.840.1.113883.10.20.22.4.311:2019-06-21)</w:t>
      </w:r>
      <w:bookmarkStart w:id="3232" w:name="C_5564-29047"/>
      <w:r>
        <w:t xml:space="preserve"> (CONF:5564-29047)</w:t>
      </w:r>
      <w:bookmarkEnd w:id="3232"/>
      <w:r>
        <w:t>.</w:t>
      </w:r>
    </w:p>
    <w:p w14:paraId="1392360A" w14:textId="77777777" w:rsidR="00382FB1" w:rsidRDefault="00000000">
      <w:pPr>
        <w:pStyle w:val="Caption"/>
        <w:ind w:left="130" w:right="115"/>
      </w:pPr>
      <w:bookmarkStart w:id="3233" w:name="_Toc202464305"/>
      <w:r>
        <w:t xml:space="preserve">Figure </w:t>
      </w:r>
      <w:r>
        <w:fldChar w:fldCharType="begin"/>
      </w:r>
      <w:r>
        <w:instrText>SEQ Figure \* ARABIC</w:instrText>
      </w:r>
      <w:r>
        <w:fldChar w:fldCharType="separate"/>
      </w:r>
      <w:r>
        <w:t>129</w:t>
      </w:r>
      <w:r>
        <w:fldChar w:fldCharType="end"/>
      </w:r>
      <w:r>
        <w:t>: Procedure Activity Procedure (UDI) (V2) Example</w:t>
      </w:r>
      <w:bookmarkEnd w:id="3233"/>
    </w:p>
    <w:p w14:paraId="6B2FE2CA" w14:textId="77777777" w:rsidR="00382FB1" w:rsidRDefault="00000000">
      <w:pPr>
        <w:pStyle w:val="Example"/>
        <w:ind w:left="130" w:right="115"/>
      </w:pPr>
      <w:r>
        <w:t>&lt;procedure classCode="PROC" moodCode="EVN"&gt;</w:t>
      </w:r>
    </w:p>
    <w:p w14:paraId="271C5253" w14:textId="77777777" w:rsidR="00382FB1" w:rsidRDefault="00000000">
      <w:pPr>
        <w:pStyle w:val="Example"/>
        <w:ind w:left="130" w:right="115"/>
      </w:pPr>
      <w:r>
        <w:t xml:space="preserve">    &lt;!--  [Updated C-CDA R2] Procedure Activity Procedure (NHCS V4)  --&gt;</w:t>
      </w:r>
    </w:p>
    <w:p w14:paraId="048F0635" w14:textId="77777777" w:rsidR="00382FB1" w:rsidRDefault="00000000">
      <w:pPr>
        <w:pStyle w:val="Example"/>
        <w:ind w:left="130" w:right="115"/>
      </w:pPr>
      <w:r>
        <w:t xml:space="preserve">    &lt;templateId root="2.16.840.1.113883.10.20.22.4.14" extension="2025-08-01"/&gt;</w:t>
      </w:r>
    </w:p>
    <w:p w14:paraId="7DEDE0BD" w14:textId="77777777" w:rsidR="00382FB1" w:rsidRDefault="00000000">
      <w:pPr>
        <w:pStyle w:val="Example"/>
        <w:ind w:left="130" w:right="115"/>
      </w:pPr>
      <w:r>
        <w:t xml:space="preserve">    &lt;!--  [NHCS STU4] Procedure Acitivity Procedure (UDI) (V2)  --&gt;</w:t>
      </w:r>
    </w:p>
    <w:p w14:paraId="29D3A96C" w14:textId="77777777" w:rsidR="00382FB1" w:rsidRDefault="00000000">
      <w:pPr>
        <w:pStyle w:val="Example"/>
        <w:ind w:left="130" w:right="115"/>
      </w:pPr>
      <w:r>
        <w:t xml:space="preserve">    &lt;templateId root="2.16.840.1.113883.10.20.34.3.46" extension="2025-08-01"/&gt;</w:t>
      </w:r>
    </w:p>
    <w:p w14:paraId="38176A54" w14:textId="77777777" w:rsidR="00382FB1" w:rsidRDefault="00000000">
      <w:pPr>
        <w:pStyle w:val="Example"/>
        <w:ind w:left="130" w:right="115"/>
      </w:pPr>
      <w:r>
        <w:t xml:space="preserve">    &lt;id root="a5b614bd-01ce-410d-8726-e1fd01dcc72a" /&gt;</w:t>
      </w:r>
    </w:p>
    <w:p w14:paraId="7556E70A" w14:textId="77777777" w:rsidR="00382FB1" w:rsidRDefault="00000000">
      <w:pPr>
        <w:pStyle w:val="Example"/>
        <w:ind w:left="130" w:right="115"/>
      </w:pPr>
      <w:r>
        <w:t xml:space="preserve">    &lt;code code="609153008" codeSystem="2.16.840.1.113883.6.96" </w:t>
      </w:r>
    </w:p>
    <w:p w14:paraId="21EA5243" w14:textId="77777777" w:rsidR="00382FB1" w:rsidRDefault="00000000">
      <w:pPr>
        <w:pStyle w:val="Example"/>
        <w:ind w:left="130" w:right="115"/>
      </w:pPr>
      <w:r>
        <w:t xml:space="preserve">         codeSystemName="SNOMED CT"</w:t>
      </w:r>
    </w:p>
    <w:p w14:paraId="35628FE9" w14:textId="77777777" w:rsidR="00382FB1" w:rsidRDefault="00000000">
      <w:pPr>
        <w:pStyle w:val="Example"/>
        <w:ind w:left="130" w:right="115"/>
      </w:pPr>
      <w:r>
        <w:t xml:space="preserve">         displayName="Percutaneous insertion of drug eluting stent into coronary artery </w:t>
      </w:r>
    </w:p>
    <w:p w14:paraId="2137A0A2" w14:textId="77777777" w:rsidR="00382FB1" w:rsidRDefault="00000000">
      <w:pPr>
        <w:pStyle w:val="Example"/>
        <w:ind w:left="130" w:right="115"/>
      </w:pPr>
      <w:r>
        <w:t xml:space="preserve">            using fluoroscopic guidance (procedure)"&gt;&lt;/code&gt;</w:t>
      </w:r>
    </w:p>
    <w:p w14:paraId="6E1A2929" w14:textId="77777777" w:rsidR="00382FB1" w:rsidRDefault="00000000">
      <w:pPr>
        <w:pStyle w:val="Example"/>
        <w:ind w:left="130" w:right="115"/>
      </w:pPr>
      <w:r>
        <w:t xml:space="preserve">    &lt;statusCode code="completed" /&gt;</w:t>
      </w:r>
    </w:p>
    <w:p w14:paraId="7CAA0094" w14:textId="77777777" w:rsidR="00382FB1" w:rsidRDefault="00000000">
      <w:pPr>
        <w:pStyle w:val="Example"/>
        <w:ind w:left="130" w:right="115"/>
      </w:pPr>
      <w:r>
        <w:t xml:space="preserve">    &lt;effectiveTime value="20190512" /&gt;</w:t>
      </w:r>
    </w:p>
    <w:p w14:paraId="20E5232E" w14:textId="77777777" w:rsidR="00382FB1" w:rsidRDefault="00000000">
      <w:pPr>
        <w:pStyle w:val="Example"/>
        <w:ind w:left="130" w:right="115"/>
      </w:pPr>
      <w:r>
        <w:t xml:space="preserve">    &lt;participant typeCode="PRD"&gt;</w:t>
      </w:r>
    </w:p>
    <w:p w14:paraId="11836777" w14:textId="77777777" w:rsidR="00382FB1" w:rsidRDefault="00000000">
      <w:pPr>
        <w:pStyle w:val="Example"/>
        <w:ind w:left="130" w:right="115"/>
      </w:pPr>
      <w:r>
        <w:t xml:space="preserve">        &lt;participantRole classCode="MANU"&gt;</w:t>
      </w:r>
    </w:p>
    <w:p w14:paraId="79250C34" w14:textId="77777777" w:rsidR="00382FB1" w:rsidRDefault="00000000">
      <w:pPr>
        <w:pStyle w:val="Example"/>
        <w:ind w:left="130" w:right="115"/>
      </w:pPr>
      <w:r>
        <w:t xml:space="preserve">            &lt;!--  [C-CDA] Product Instance  --&gt;</w:t>
      </w:r>
    </w:p>
    <w:p w14:paraId="1D522E23" w14:textId="77777777" w:rsidR="00382FB1" w:rsidRDefault="00000000">
      <w:pPr>
        <w:pStyle w:val="Example"/>
        <w:ind w:left="130" w:right="115"/>
      </w:pPr>
      <w:r>
        <w:t xml:space="preserve">            &lt;templateId root="2.16.840.1.113883.10.20.22.4.37" /&gt;</w:t>
      </w:r>
    </w:p>
    <w:p w14:paraId="74C0C94E" w14:textId="77777777" w:rsidR="00382FB1" w:rsidRDefault="00000000">
      <w:pPr>
        <w:pStyle w:val="Example"/>
        <w:ind w:left="130" w:right="115"/>
      </w:pPr>
      <w:r>
        <w:t xml:space="preserve">               ...</w:t>
      </w:r>
    </w:p>
    <w:p w14:paraId="22F7B850" w14:textId="77777777" w:rsidR="00382FB1" w:rsidRDefault="00000000">
      <w:pPr>
        <w:pStyle w:val="Example"/>
        <w:ind w:left="130" w:right="115"/>
      </w:pPr>
      <w:r>
        <w:t xml:space="preserve">        &lt;/participantRole&gt;</w:t>
      </w:r>
    </w:p>
    <w:p w14:paraId="14669C06" w14:textId="77777777" w:rsidR="00382FB1" w:rsidRDefault="00000000">
      <w:pPr>
        <w:pStyle w:val="Example"/>
        <w:ind w:left="130" w:right="115"/>
      </w:pPr>
      <w:r>
        <w:t xml:space="preserve">    &lt;/participant&gt;</w:t>
      </w:r>
    </w:p>
    <w:p w14:paraId="3F7C462E" w14:textId="77777777" w:rsidR="00382FB1" w:rsidRDefault="00000000">
      <w:pPr>
        <w:pStyle w:val="Example"/>
        <w:ind w:left="130" w:right="115"/>
      </w:pPr>
      <w:r>
        <w:t xml:space="preserve">    &lt;entryRelationship typeCode="COMP"&gt;</w:t>
      </w:r>
    </w:p>
    <w:p w14:paraId="1D9D2ECD" w14:textId="77777777" w:rsidR="00382FB1" w:rsidRDefault="00000000">
      <w:pPr>
        <w:pStyle w:val="Example"/>
        <w:ind w:left="130" w:right="115"/>
      </w:pPr>
      <w:r>
        <w:t xml:space="preserve">        &lt;!--  [C-CDA 2.1 Comp. Guide R2 App. B] UDI Organizer  --&gt;</w:t>
      </w:r>
    </w:p>
    <w:p w14:paraId="32192B04" w14:textId="77777777" w:rsidR="00382FB1" w:rsidRDefault="00000000">
      <w:pPr>
        <w:pStyle w:val="Example"/>
        <w:ind w:left="130" w:right="115"/>
      </w:pPr>
      <w:r>
        <w:t xml:space="preserve">        &lt;organizer classCode="CLUSTER" moodCode="EVN"&gt;</w:t>
      </w:r>
    </w:p>
    <w:p w14:paraId="0A94094E" w14:textId="77777777" w:rsidR="00382FB1" w:rsidRDefault="00000000">
      <w:pPr>
        <w:pStyle w:val="Example"/>
        <w:ind w:left="130" w:right="115"/>
      </w:pPr>
      <w:r>
        <w:t xml:space="preserve">            &lt;templateId root="2.16.840.1.113883.10.20.22.4.312" extension="2019-06-21" /&gt;</w:t>
      </w:r>
    </w:p>
    <w:p w14:paraId="6C35A86F" w14:textId="77777777" w:rsidR="00382FB1" w:rsidRDefault="00000000">
      <w:pPr>
        <w:pStyle w:val="Example"/>
        <w:ind w:left="130" w:right="115"/>
      </w:pPr>
      <w:r>
        <w:t xml:space="preserve">               ...</w:t>
      </w:r>
    </w:p>
    <w:p w14:paraId="618BA5E1" w14:textId="77777777" w:rsidR="00382FB1" w:rsidRDefault="00000000">
      <w:pPr>
        <w:pStyle w:val="Example"/>
        <w:ind w:left="130" w:right="115"/>
      </w:pPr>
      <w:r>
        <w:t xml:space="preserve">        &lt;/organizer&gt;</w:t>
      </w:r>
    </w:p>
    <w:p w14:paraId="456796CF" w14:textId="77777777" w:rsidR="00382FB1" w:rsidRDefault="00000000">
      <w:pPr>
        <w:pStyle w:val="Example"/>
        <w:ind w:left="130" w:right="115"/>
      </w:pPr>
      <w:r>
        <w:t xml:space="preserve">    &lt;/entryRelationship&gt;</w:t>
      </w:r>
    </w:p>
    <w:p w14:paraId="32115685" w14:textId="77777777" w:rsidR="00382FB1" w:rsidRDefault="00000000">
      <w:pPr>
        <w:pStyle w:val="Example"/>
        <w:ind w:left="130" w:right="115"/>
      </w:pPr>
      <w:r>
        <w:t>&lt;/procedure&gt;</w:t>
      </w:r>
    </w:p>
    <w:p w14:paraId="5E31058E" w14:textId="77777777" w:rsidR="00382FB1" w:rsidRDefault="00382FB1">
      <w:pPr>
        <w:pStyle w:val="BodyText"/>
      </w:pPr>
    </w:p>
    <w:p w14:paraId="19AEFF3E" w14:textId="77777777" w:rsidR="00382FB1" w:rsidRDefault="00000000">
      <w:pPr>
        <w:pStyle w:val="Heading2nospace"/>
      </w:pPr>
      <w:bookmarkStart w:id="3234" w:name="E_Product_Instance"/>
      <w:bookmarkStart w:id="3235" w:name="_Toc202463887"/>
      <w:r>
        <w:lastRenderedPageBreak/>
        <w:t>Product Instance</w:t>
      </w:r>
      <w:bookmarkEnd w:id="3234"/>
      <w:bookmarkEnd w:id="3235"/>
    </w:p>
    <w:p w14:paraId="69829B27" w14:textId="77777777" w:rsidR="00382FB1" w:rsidRDefault="00000000">
      <w:pPr>
        <w:pStyle w:val="BracketData"/>
      </w:pPr>
      <w:r>
        <w:t>[participantRole: identifier urn:oid:2.16.840.1.113883.10.20.22.4.37 (open)]</w:t>
      </w:r>
    </w:p>
    <w:p w14:paraId="528718C2" w14:textId="77777777" w:rsidR="00382FB1" w:rsidRDefault="00000000">
      <w:pPr>
        <w:pStyle w:val="BracketData"/>
      </w:pPr>
      <w:r>
        <w:t>Published as part of Consolidated CDA Templates for Clinical Notes (US Realm) DSTU R1.1</w:t>
      </w:r>
    </w:p>
    <w:p w14:paraId="23CDB267" w14:textId="77777777" w:rsidR="00382FB1" w:rsidRDefault="00000000">
      <w:pPr>
        <w:pStyle w:val="Caption"/>
      </w:pPr>
      <w:bookmarkStart w:id="3236" w:name="_Toc202464650"/>
      <w:r>
        <w:t xml:space="preserve">Table </w:t>
      </w:r>
      <w:r>
        <w:fldChar w:fldCharType="begin"/>
      </w:r>
      <w:r>
        <w:instrText>SEQ Table \* ARABIC</w:instrText>
      </w:r>
      <w:r>
        <w:fldChar w:fldCharType="separate"/>
      </w:r>
      <w:r>
        <w:t>303</w:t>
      </w:r>
      <w:r>
        <w:fldChar w:fldCharType="end"/>
      </w:r>
      <w:r>
        <w:t>: Product Instance Contexts</w:t>
      </w:r>
      <w:bookmarkEnd w:id="323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85E9F4D" w14:textId="77777777">
        <w:trPr>
          <w:cantSplit/>
          <w:tblHeader/>
          <w:jc w:val="center"/>
        </w:trPr>
        <w:tc>
          <w:tcPr>
            <w:tcW w:w="360" w:type="dxa"/>
            <w:shd w:val="clear" w:color="auto" w:fill="E6E6E6"/>
          </w:tcPr>
          <w:p w14:paraId="2541F0C9" w14:textId="77777777" w:rsidR="00382FB1" w:rsidRDefault="00000000">
            <w:pPr>
              <w:pStyle w:val="TableHead"/>
            </w:pPr>
            <w:r>
              <w:t>Contained By:</w:t>
            </w:r>
          </w:p>
        </w:tc>
        <w:tc>
          <w:tcPr>
            <w:tcW w:w="360" w:type="dxa"/>
            <w:shd w:val="clear" w:color="auto" w:fill="E6E6E6"/>
          </w:tcPr>
          <w:p w14:paraId="6DBF20EA" w14:textId="77777777" w:rsidR="00382FB1" w:rsidRDefault="00000000">
            <w:pPr>
              <w:pStyle w:val="TableHead"/>
            </w:pPr>
            <w:r>
              <w:t>Contains:</w:t>
            </w:r>
          </w:p>
        </w:tc>
      </w:tr>
      <w:tr w:rsidR="00382FB1" w14:paraId="030E4BE2" w14:textId="77777777">
        <w:trPr>
          <w:jc w:val="center"/>
        </w:trPr>
        <w:tc>
          <w:tcPr>
            <w:tcW w:w="360" w:type="dxa"/>
          </w:tcPr>
          <w:p w14:paraId="41123533" w14:textId="77777777" w:rsidR="00382FB1" w:rsidRDefault="00382FB1">
            <w:pPr>
              <w:pStyle w:val="TableText"/>
            </w:pPr>
            <w:hyperlink w:anchor="NonMedicinal_Supply_Activity_V2">
              <w:r>
                <w:rPr>
                  <w:rStyle w:val="HyperlinkText9pt"/>
                </w:rPr>
                <w:t>Non-Medicinal Supply Activity (V2)</w:t>
              </w:r>
            </w:hyperlink>
            <w:r>
              <w:t xml:space="preserve"> (optional)</w:t>
            </w:r>
          </w:p>
          <w:p w14:paraId="728FB267" w14:textId="77777777" w:rsidR="00382FB1" w:rsidRDefault="00382FB1">
            <w:pPr>
              <w:pStyle w:val="TableText"/>
            </w:pPr>
            <w:hyperlink w:anchor="E_Planned_Supply_V2">
              <w:r>
                <w:rPr>
                  <w:rStyle w:val="HyperlinkText9pt"/>
                </w:rPr>
                <w:t>Planned Supply (V2)</w:t>
              </w:r>
            </w:hyperlink>
            <w:r>
              <w:t xml:space="preserve"> (optional)</w:t>
            </w:r>
          </w:p>
          <w:p w14:paraId="0DBC0132" w14:textId="77777777" w:rsidR="00382FB1" w:rsidRDefault="00382FB1">
            <w:pPr>
              <w:pStyle w:val="TableText"/>
            </w:pPr>
            <w:hyperlink w:anchor="E_NonMedicinal_Supply_Activity_UDI">
              <w:r>
                <w:rPr>
                  <w:rStyle w:val="HyperlinkText9pt"/>
                </w:rPr>
                <w:t>Non-Medicinal Supply Activity (UDI)</w:t>
              </w:r>
            </w:hyperlink>
            <w:r>
              <w:t xml:space="preserve"> (optional)</w:t>
            </w:r>
          </w:p>
          <w:p w14:paraId="0086A4AC" w14:textId="77777777" w:rsidR="00382FB1" w:rsidRDefault="00382FB1">
            <w:pPr>
              <w:pStyle w:val="TableText"/>
            </w:pPr>
            <w:hyperlink w:anchor="E_Procedure_Activity_Procedure_NHCS_V4">
              <w:r>
                <w:rPr>
                  <w:rStyle w:val="HyperlinkText9pt"/>
                </w:rPr>
                <w:t>Procedure Activity Procedure (NHCS V4)</w:t>
              </w:r>
            </w:hyperlink>
            <w:r>
              <w:t xml:space="preserve"> (optional)</w:t>
            </w:r>
          </w:p>
          <w:p w14:paraId="4868153A" w14:textId="77777777" w:rsidR="00382FB1" w:rsidRDefault="00382FB1">
            <w:pPr>
              <w:pStyle w:val="TableText"/>
            </w:pPr>
            <w:hyperlink w:anchor="E_Procedure_Activity_Procedure_UDI_V2">
              <w:r>
                <w:rPr>
                  <w:rStyle w:val="HyperlinkText9pt"/>
                </w:rPr>
                <w:t>Procedure Activity Procedure (UDI) (V2)</w:t>
              </w:r>
            </w:hyperlink>
            <w:r>
              <w:t xml:space="preserve"> (optional)</w:t>
            </w:r>
          </w:p>
        </w:tc>
        <w:tc>
          <w:tcPr>
            <w:tcW w:w="360" w:type="dxa"/>
          </w:tcPr>
          <w:p w14:paraId="5C033B7F" w14:textId="77777777" w:rsidR="00382FB1" w:rsidRDefault="00382FB1"/>
        </w:tc>
      </w:tr>
    </w:tbl>
    <w:p w14:paraId="5681E149" w14:textId="77777777" w:rsidR="00382FB1" w:rsidRDefault="00382FB1">
      <w:pPr>
        <w:pStyle w:val="BodyText"/>
      </w:pPr>
    </w:p>
    <w:p w14:paraId="4FAC9299" w14:textId="77777777" w:rsidR="00382FB1" w:rsidRDefault="00000000">
      <w:r>
        <w:t>This clinical statement represents a particular device that was placed in a patient or used as part of a procedure or other act. This provides a record of the identifier and other details about the given product that was used. For example, it is important to have a record that indicates not just that a hip prostheses was placed in a patient but that it was a particular hip prostheses number with a unique identifier.</w:t>
      </w:r>
    </w:p>
    <w:p w14:paraId="2A80E9B3" w14:textId="77777777" w:rsidR="00382FB1" w:rsidRDefault="00000000">
      <w:r>
        <w:t>The FDA Amendments Act specifies the creation of a Unique Device Identification (UDI) System that requires the label of devices to bear a unique identifier that will standardize device identification and identify the device through distribution and use.</w:t>
      </w:r>
    </w:p>
    <w:p w14:paraId="2E924402" w14:textId="77777777" w:rsidR="00382FB1" w:rsidRDefault="00000000">
      <w:r>
        <w:t>The FDA permits an issuing agency to designate that their Device Identifier (DI) + Production Identifier (PI) format qualifies as a UDI through a process of accreditation. Currently, there are three FDA-accredited issuing agencies that are allowed to call their format a UDI. These organizations are GS1, HIBCC, and ICCBBA. For additional information on technical formats that qualify as UDI from each of the issuing agencies see the UDI Appendix.</w:t>
      </w:r>
    </w:p>
    <w:p w14:paraId="3C47BB3F" w14:textId="77777777" w:rsidR="00382FB1" w:rsidRDefault="00000000">
      <w:r>
        <w:t>When communicating only the issuing agency device identifier (i.e., subcomponent of the UDI), the use of the issuing agency OID is appropriate. However, when communicating the unique device identifier (DI + PI), the FDA OID (2.16.840.1.113883.3.3719) must be used.</w:t>
      </w:r>
      <w:r>
        <w:br/>
        <w:t>When sending a UDI, populate the participantRole/id/@root with the FDA OID (2.16.840.1.113883.3.3719) and participantRole/id/@extension with the UDI.</w:t>
      </w:r>
    </w:p>
    <w:p w14:paraId="26E73468" w14:textId="77777777" w:rsidR="00382FB1" w:rsidRDefault="00000000">
      <w:r>
        <w:t>When sending a DI, populate the participantRole/id/@root with the appropriate assigning agency OID and participantRole/id/@extension with the DI.</w:t>
      </w:r>
      <w:r>
        <w:br/>
        <w:t>The scopingEntity/id should correspond to FDA or the appropriate issuing agency.</w:t>
      </w:r>
    </w:p>
    <w:p w14:paraId="0ED24F6D" w14:textId="77777777" w:rsidR="00382FB1" w:rsidRDefault="00000000">
      <w:pPr>
        <w:pStyle w:val="Caption"/>
      </w:pPr>
      <w:bookmarkStart w:id="3237" w:name="_Toc202464651"/>
      <w:r>
        <w:lastRenderedPageBreak/>
        <w:t xml:space="preserve">Table </w:t>
      </w:r>
      <w:r>
        <w:fldChar w:fldCharType="begin"/>
      </w:r>
      <w:r>
        <w:instrText>SEQ Table \* ARABIC</w:instrText>
      </w:r>
      <w:r>
        <w:fldChar w:fldCharType="separate"/>
      </w:r>
      <w:r>
        <w:t>304</w:t>
      </w:r>
      <w:r>
        <w:fldChar w:fldCharType="end"/>
      </w:r>
      <w:r>
        <w:t>: Product Instance Constraints Overview</w:t>
      </w:r>
      <w:bookmarkEnd w:id="323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41146C1" w14:textId="77777777">
        <w:trPr>
          <w:cantSplit/>
          <w:tblHeader/>
          <w:jc w:val="center"/>
        </w:trPr>
        <w:tc>
          <w:tcPr>
            <w:tcW w:w="0" w:type="dxa"/>
            <w:shd w:val="clear" w:color="auto" w:fill="E6E6E6"/>
            <w:noWrap/>
          </w:tcPr>
          <w:p w14:paraId="353DD3AD" w14:textId="77777777" w:rsidR="00382FB1" w:rsidRDefault="00000000">
            <w:pPr>
              <w:pStyle w:val="TableHead"/>
            </w:pPr>
            <w:r>
              <w:t>XPath</w:t>
            </w:r>
          </w:p>
        </w:tc>
        <w:tc>
          <w:tcPr>
            <w:tcW w:w="720" w:type="dxa"/>
            <w:shd w:val="clear" w:color="auto" w:fill="E6E6E6"/>
            <w:noWrap/>
          </w:tcPr>
          <w:p w14:paraId="1FEE6DD7" w14:textId="77777777" w:rsidR="00382FB1" w:rsidRDefault="00000000">
            <w:pPr>
              <w:pStyle w:val="TableHead"/>
            </w:pPr>
            <w:r>
              <w:t>Card.</w:t>
            </w:r>
          </w:p>
        </w:tc>
        <w:tc>
          <w:tcPr>
            <w:tcW w:w="1152" w:type="dxa"/>
            <w:shd w:val="clear" w:color="auto" w:fill="E6E6E6"/>
            <w:noWrap/>
          </w:tcPr>
          <w:p w14:paraId="18F88A5A" w14:textId="77777777" w:rsidR="00382FB1" w:rsidRDefault="00000000">
            <w:pPr>
              <w:pStyle w:val="TableHead"/>
            </w:pPr>
            <w:r>
              <w:t>Verb</w:t>
            </w:r>
          </w:p>
        </w:tc>
        <w:tc>
          <w:tcPr>
            <w:tcW w:w="864" w:type="dxa"/>
            <w:shd w:val="clear" w:color="auto" w:fill="E6E6E6"/>
            <w:noWrap/>
          </w:tcPr>
          <w:p w14:paraId="11E06FD9" w14:textId="77777777" w:rsidR="00382FB1" w:rsidRDefault="00000000">
            <w:pPr>
              <w:pStyle w:val="TableHead"/>
            </w:pPr>
            <w:r>
              <w:t>Data Type</w:t>
            </w:r>
          </w:p>
        </w:tc>
        <w:tc>
          <w:tcPr>
            <w:tcW w:w="864" w:type="dxa"/>
            <w:shd w:val="clear" w:color="auto" w:fill="E6E6E6"/>
            <w:noWrap/>
          </w:tcPr>
          <w:p w14:paraId="6A2F8071" w14:textId="77777777" w:rsidR="00382FB1" w:rsidRDefault="00000000">
            <w:pPr>
              <w:pStyle w:val="TableHead"/>
            </w:pPr>
            <w:r>
              <w:t>CONF#</w:t>
            </w:r>
          </w:p>
        </w:tc>
        <w:tc>
          <w:tcPr>
            <w:tcW w:w="864" w:type="dxa"/>
            <w:shd w:val="clear" w:color="auto" w:fill="E6E6E6"/>
            <w:noWrap/>
          </w:tcPr>
          <w:p w14:paraId="3B5F5A20" w14:textId="77777777" w:rsidR="00382FB1" w:rsidRDefault="00000000">
            <w:pPr>
              <w:pStyle w:val="TableHead"/>
            </w:pPr>
            <w:r>
              <w:t>Value</w:t>
            </w:r>
          </w:p>
        </w:tc>
      </w:tr>
      <w:tr w:rsidR="00382FB1" w14:paraId="2A77D6B1" w14:textId="77777777">
        <w:trPr>
          <w:jc w:val="center"/>
        </w:trPr>
        <w:tc>
          <w:tcPr>
            <w:tcW w:w="10160" w:type="dxa"/>
            <w:gridSpan w:val="6"/>
          </w:tcPr>
          <w:p w14:paraId="35D43EBE" w14:textId="77777777" w:rsidR="00382FB1" w:rsidRDefault="00000000">
            <w:pPr>
              <w:pStyle w:val="TableText"/>
            </w:pPr>
            <w:r>
              <w:t>participantRole (identifier: urn:oid:2.16.840.1.113883.10.20.22.4.37)</w:t>
            </w:r>
          </w:p>
        </w:tc>
      </w:tr>
      <w:tr w:rsidR="00382FB1" w14:paraId="246A93C5" w14:textId="77777777">
        <w:trPr>
          <w:jc w:val="center"/>
        </w:trPr>
        <w:tc>
          <w:tcPr>
            <w:tcW w:w="3345" w:type="dxa"/>
          </w:tcPr>
          <w:p w14:paraId="52740BB5" w14:textId="77777777" w:rsidR="00382FB1" w:rsidRDefault="00000000">
            <w:pPr>
              <w:pStyle w:val="TableText"/>
            </w:pPr>
            <w:r>
              <w:tab/>
              <w:t>@classCode</w:t>
            </w:r>
          </w:p>
        </w:tc>
        <w:tc>
          <w:tcPr>
            <w:tcW w:w="720" w:type="dxa"/>
          </w:tcPr>
          <w:p w14:paraId="48F1FC90" w14:textId="77777777" w:rsidR="00382FB1" w:rsidRDefault="00000000">
            <w:pPr>
              <w:pStyle w:val="TableText"/>
            </w:pPr>
            <w:r>
              <w:t>1..1</w:t>
            </w:r>
          </w:p>
        </w:tc>
        <w:tc>
          <w:tcPr>
            <w:tcW w:w="1152" w:type="dxa"/>
          </w:tcPr>
          <w:p w14:paraId="06730A0A" w14:textId="77777777" w:rsidR="00382FB1" w:rsidRDefault="00000000">
            <w:pPr>
              <w:pStyle w:val="TableText"/>
            </w:pPr>
            <w:r>
              <w:t>SHALL</w:t>
            </w:r>
          </w:p>
        </w:tc>
        <w:tc>
          <w:tcPr>
            <w:tcW w:w="864" w:type="dxa"/>
          </w:tcPr>
          <w:p w14:paraId="0654E06D" w14:textId="77777777" w:rsidR="00382FB1" w:rsidRDefault="00382FB1">
            <w:pPr>
              <w:pStyle w:val="TableText"/>
            </w:pPr>
          </w:p>
        </w:tc>
        <w:tc>
          <w:tcPr>
            <w:tcW w:w="1104" w:type="dxa"/>
          </w:tcPr>
          <w:p w14:paraId="01327152" w14:textId="77777777" w:rsidR="00382FB1" w:rsidRDefault="00382FB1">
            <w:pPr>
              <w:pStyle w:val="TableText"/>
            </w:pPr>
            <w:hyperlink w:anchor="C_81-7900">
              <w:r>
                <w:rPr>
                  <w:rStyle w:val="HyperlinkText9pt"/>
                </w:rPr>
                <w:t>81-7900</w:t>
              </w:r>
            </w:hyperlink>
          </w:p>
        </w:tc>
        <w:tc>
          <w:tcPr>
            <w:tcW w:w="2975" w:type="dxa"/>
          </w:tcPr>
          <w:p w14:paraId="0732015A" w14:textId="77777777" w:rsidR="00382FB1" w:rsidRDefault="00000000">
            <w:pPr>
              <w:pStyle w:val="TableText"/>
            </w:pPr>
            <w:r>
              <w:t>urn:oid:2.16.840.1.113883.5.110 (HL7RoleClass) = MANU</w:t>
            </w:r>
          </w:p>
        </w:tc>
      </w:tr>
      <w:tr w:rsidR="00382FB1" w14:paraId="19FC9DCC" w14:textId="77777777">
        <w:trPr>
          <w:jc w:val="center"/>
        </w:trPr>
        <w:tc>
          <w:tcPr>
            <w:tcW w:w="3345" w:type="dxa"/>
          </w:tcPr>
          <w:p w14:paraId="27B3A2C7" w14:textId="77777777" w:rsidR="00382FB1" w:rsidRDefault="00000000">
            <w:pPr>
              <w:pStyle w:val="TableText"/>
            </w:pPr>
            <w:r>
              <w:tab/>
              <w:t>templateId</w:t>
            </w:r>
          </w:p>
        </w:tc>
        <w:tc>
          <w:tcPr>
            <w:tcW w:w="720" w:type="dxa"/>
          </w:tcPr>
          <w:p w14:paraId="317882F3" w14:textId="77777777" w:rsidR="00382FB1" w:rsidRDefault="00000000">
            <w:pPr>
              <w:pStyle w:val="TableText"/>
            </w:pPr>
            <w:r>
              <w:t>1..1</w:t>
            </w:r>
          </w:p>
        </w:tc>
        <w:tc>
          <w:tcPr>
            <w:tcW w:w="1152" w:type="dxa"/>
          </w:tcPr>
          <w:p w14:paraId="77446D84" w14:textId="77777777" w:rsidR="00382FB1" w:rsidRDefault="00000000">
            <w:pPr>
              <w:pStyle w:val="TableText"/>
            </w:pPr>
            <w:r>
              <w:t>SHALL</w:t>
            </w:r>
          </w:p>
        </w:tc>
        <w:tc>
          <w:tcPr>
            <w:tcW w:w="864" w:type="dxa"/>
          </w:tcPr>
          <w:p w14:paraId="172A6338" w14:textId="77777777" w:rsidR="00382FB1" w:rsidRDefault="00382FB1">
            <w:pPr>
              <w:pStyle w:val="TableText"/>
            </w:pPr>
          </w:p>
        </w:tc>
        <w:tc>
          <w:tcPr>
            <w:tcW w:w="1104" w:type="dxa"/>
          </w:tcPr>
          <w:p w14:paraId="502D19C2" w14:textId="77777777" w:rsidR="00382FB1" w:rsidRDefault="00382FB1">
            <w:pPr>
              <w:pStyle w:val="TableText"/>
            </w:pPr>
            <w:hyperlink w:anchor="C_81-7901">
              <w:r>
                <w:rPr>
                  <w:rStyle w:val="HyperlinkText9pt"/>
                </w:rPr>
                <w:t>81-7901</w:t>
              </w:r>
            </w:hyperlink>
          </w:p>
        </w:tc>
        <w:tc>
          <w:tcPr>
            <w:tcW w:w="2975" w:type="dxa"/>
          </w:tcPr>
          <w:p w14:paraId="6D420D14" w14:textId="77777777" w:rsidR="00382FB1" w:rsidRDefault="00382FB1">
            <w:pPr>
              <w:pStyle w:val="TableText"/>
            </w:pPr>
          </w:p>
        </w:tc>
      </w:tr>
      <w:tr w:rsidR="00382FB1" w14:paraId="092CEEFC" w14:textId="77777777">
        <w:trPr>
          <w:jc w:val="center"/>
        </w:trPr>
        <w:tc>
          <w:tcPr>
            <w:tcW w:w="3345" w:type="dxa"/>
          </w:tcPr>
          <w:p w14:paraId="0B3E5362" w14:textId="77777777" w:rsidR="00382FB1" w:rsidRDefault="00000000">
            <w:pPr>
              <w:pStyle w:val="TableText"/>
            </w:pPr>
            <w:r>
              <w:tab/>
            </w:r>
            <w:r>
              <w:tab/>
              <w:t>@root</w:t>
            </w:r>
          </w:p>
        </w:tc>
        <w:tc>
          <w:tcPr>
            <w:tcW w:w="720" w:type="dxa"/>
          </w:tcPr>
          <w:p w14:paraId="711199E2" w14:textId="77777777" w:rsidR="00382FB1" w:rsidRDefault="00000000">
            <w:pPr>
              <w:pStyle w:val="TableText"/>
            </w:pPr>
            <w:r>
              <w:t>1..1</w:t>
            </w:r>
          </w:p>
        </w:tc>
        <w:tc>
          <w:tcPr>
            <w:tcW w:w="1152" w:type="dxa"/>
          </w:tcPr>
          <w:p w14:paraId="4B4977A6" w14:textId="77777777" w:rsidR="00382FB1" w:rsidRDefault="00000000">
            <w:pPr>
              <w:pStyle w:val="TableText"/>
            </w:pPr>
            <w:r>
              <w:t>SHALL</w:t>
            </w:r>
          </w:p>
        </w:tc>
        <w:tc>
          <w:tcPr>
            <w:tcW w:w="864" w:type="dxa"/>
          </w:tcPr>
          <w:p w14:paraId="5C800195" w14:textId="77777777" w:rsidR="00382FB1" w:rsidRDefault="00382FB1">
            <w:pPr>
              <w:pStyle w:val="TableText"/>
            </w:pPr>
          </w:p>
        </w:tc>
        <w:tc>
          <w:tcPr>
            <w:tcW w:w="1104" w:type="dxa"/>
          </w:tcPr>
          <w:p w14:paraId="35C988A5" w14:textId="77777777" w:rsidR="00382FB1" w:rsidRDefault="00382FB1">
            <w:pPr>
              <w:pStyle w:val="TableText"/>
            </w:pPr>
            <w:hyperlink w:anchor="C_81-10522">
              <w:r>
                <w:rPr>
                  <w:rStyle w:val="HyperlinkText9pt"/>
                </w:rPr>
                <w:t>81-10522</w:t>
              </w:r>
            </w:hyperlink>
          </w:p>
        </w:tc>
        <w:tc>
          <w:tcPr>
            <w:tcW w:w="2975" w:type="dxa"/>
          </w:tcPr>
          <w:p w14:paraId="0F8C01C7" w14:textId="77777777" w:rsidR="00382FB1" w:rsidRDefault="00000000">
            <w:pPr>
              <w:pStyle w:val="TableText"/>
            </w:pPr>
            <w:r>
              <w:t>2.16.840.1.113883.10.20.22.4.37</w:t>
            </w:r>
          </w:p>
        </w:tc>
      </w:tr>
      <w:tr w:rsidR="00382FB1" w14:paraId="3260FD3C" w14:textId="77777777">
        <w:trPr>
          <w:jc w:val="center"/>
        </w:trPr>
        <w:tc>
          <w:tcPr>
            <w:tcW w:w="3345" w:type="dxa"/>
          </w:tcPr>
          <w:p w14:paraId="1BD8FC29" w14:textId="77777777" w:rsidR="00382FB1" w:rsidRDefault="00000000">
            <w:pPr>
              <w:pStyle w:val="TableText"/>
            </w:pPr>
            <w:r>
              <w:tab/>
              <w:t>id</w:t>
            </w:r>
          </w:p>
        </w:tc>
        <w:tc>
          <w:tcPr>
            <w:tcW w:w="720" w:type="dxa"/>
          </w:tcPr>
          <w:p w14:paraId="6E4E76BA" w14:textId="77777777" w:rsidR="00382FB1" w:rsidRDefault="00000000">
            <w:pPr>
              <w:pStyle w:val="TableText"/>
            </w:pPr>
            <w:r>
              <w:t>1..*</w:t>
            </w:r>
          </w:p>
        </w:tc>
        <w:tc>
          <w:tcPr>
            <w:tcW w:w="1152" w:type="dxa"/>
          </w:tcPr>
          <w:p w14:paraId="532DA27F" w14:textId="77777777" w:rsidR="00382FB1" w:rsidRDefault="00000000">
            <w:pPr>
              <w:pStyle w:val="TableText"/>
            </w:pPr>
            <w:r>
              <w:t>SHALL</w:t>
            </w:r>
          </w:p>
        </w:tc>
        <w:tc>
          <w:tcPr>
            <w:tcW w:w="864" w:type="dxa"/>
          </w:tcPr>
          <w:p w14:paraId="18BFD5C1" w14:textId="77777777" w:rsidR="00382FB1" w:rsidRDefault="00382FB1">
            <w:pPr>
              <w:pStyle w:val="TableText"/>
            </w:pPr>
          </w:p>
        </w:tc>
        <w:tc>
          <w:tcPr>
            <w:tcW w:w="1104" w:type="dxa"/>
          </w:tcPr>
          <w:p w14:paraId="12780B02" w14:textId="77777777" w:rsidR="00382FB1" w:rsidRDefault="00382FB1">
            <w:pPr>
              <w:pStyle w:val="TableText"/>
            </w:pPr>
            <w:hyperlink w:anchor="C_81-7902">
              <w:r>
                <w:rPr>
                  <w:rStyle w:val="HyperlinkText9pt"/>
                </w:rPr>
                <w:t>81-7902</w:t>
              </w:r>
            </w:hyperlink>
          </w:p>
        </w:tc>
        <w:tc>
          <w:tcPr>
            <w:tcW w:w="2975" w:type="dxa"/>
          </w:tcPr>
          <w:p w14:paraId="224B008E" w14:textId="77777777" w:rsidR="00382FB1" w:rsidRDefault="00382FB1">
            <w:pPr>
              <w:pStyle w:val="TableText"/>
            </w:pPr>
          </w:p>
        </w:tc>
      </w:tr>
      <w:tr w:rsidR="00382FB1" w14:paraId="02282C5D" w14:textId="77777777">
        <w:trPr>
          <w:jc w:val="center"/>
        </w:trPr>
        <w:tc>
          <w:tcPr>
            <w:tcW w:w="3345" w:type="dxa"/>
          </w:tcPr>
          <w:p w14:paraId="4DDFC2BC" w14:textId="77777777" w:rsidR="00382FB1" w:rsidRDefault="00000000">
            <w:pPr>
              <w:pStyle w:val="TableText"/>
            </w:pPr>
            <w:r>
              <w:tab/>
              <w:t>playingDevice</w:t>
            </w:r>
          </w:p>
        </w:tc>
        <w:tc>
          <w:tcPr>
            <w:tcW w:w="720" w:type="dxa"/>
          </w:tcPr>
          <w:p w14:paraId="1C3E7B45" w14:textId="77777777" w:rsidR="00382FB1" w:rsidRDefault="00000000">
            <w:pPr>
              <w:pStyle w:val="TableText"/>
            </w:pPr>
            <w:r>
              <w:t>1..1</w:t>
            </w:r>
          </w:p>
        </w:tc>
        <w:tc>
          <w:tcPr>
            <w:tcW w:w="1152" w:type="dxa"/>
          </w:tcPr>
          <w:p w14:paraId="240BB8CB" w14:textId="77777777" w:rsidR="00382FB1" w:rsidRDefault="00000000">
            <w:pPr>
              <w:pStyle w:val="TableText"/>
            </w:pPr>
            <w:r>
              <w:t>SHALL</w:t>
            </w:r>
          </w:p>
        </w:tc>
        <w:tc>
          <w:tcPr>
            <w:tcW w:w="864" w:type="dxa"/>
          </w:tcPr>
          <w:p w14:paraId="70BD1C75" w14:textId="77777777" w:rsidR="00382FB1" w:rsidRDefault="00382FB1">
            <w:pPr>
              <w:pStyle w:val="TableText"/>
            </w:pPr>
          </w:p>
        </w:tc>
        <w:tc>
          <w:tcPr>
            <w:tcW w:w="1104" w:type="dxa"/>
          </w:tcPr>
          <w:p w14:paraId="21F9B71B" w14:textId="77777777" w:rsidR="00382FB1" w:rsidRDefault="00382FB1">
            <w:pPr>
              <w:pStyle w:val="TableText"/>
            </w:pPr>
            <w:hyperlink w:anchor="C_81-7903">
              <w:r>
                <w:rPr>
                  <w:rStyle w:val="HyperlinkText9pt"/>
                </w:rPr>
                <w:t>81-7903</w:t>
              </w:r>
            </w:hyperlink>
          </w:p>
        </w:tc>
        <w:tc>
          <w:tcPr>
            <w:tcW w:w="2975" w:type="dxa"/>
          </w:tcPr>
          <w:p w14:paraId="03F2515E" w14:textId="77777777" w:rsidR="00382FB1" w:rsidRDefault="00382FB1">
            <w:pPr>
              <w:pStyle w:val="TableText"/>
            </w:pPr>
          </w:p>
        </w:tc>
      </w:tr>
      <w:tr w:rsidR="00382FB1" w14:paraId="2796C459" w14:textId="77777777">
        <w:trPr>
          <w:jc w:val="center"/>
        </w:trPr>
        <w:tc>
          <w:tcPr>
            <w:tcW w:w="3345" w:type="dxa"/>
          </w:tcPr>
          <w:p w14:paraId="5A3A9B83" w14:textId="77777777" w:rsidR="00382FB1" w:rsidRDefault="00000000">
            <w:pPr>
              <w:pStyle w:val="TableText"/>
            </w:pPr>
            <w:r>
              <w:tab/>
            </w:r>
            <w:r>
              <w:tab/>
              <w:t>code</w:t>
            </w:r>
          </w:p>
        </w:tc>
        <w:tc>
          <w:tcPr>
            <w:tcW w:w="720" w:type="dxa"/>
          </w:tcPr>
          <w:p w14:paraId="156CE57C" w14:textId="77777777" w:rsidR="00382FB1" w:rsidRDefault="00000000">
            <w:pPr>
              <w:pStyle w:val="TableText"/>
            </w:pPr>
            <w:r>
              <w:t>0..1</w:t>
            </w:r>
          </w:p>
        </w:tc>
        <w:tc>
          <w:tcPr>
            <w:tcW w:w="1152" w:type="dxa"/>
          </w:tcPr>
          <w:p w14:paraId="0DAC77F4" w14:textId="77777777" w:rsidR="00382FB1" w:rsidRDefault="00000000">
            <w:pPr>
              <w:pStyle w:val="TableText"/>
            </w:pPr>
            <w:r>
              <w:t>SHOULD</w:t>
            </w:r>
          </w:p>
        </w:tc>
        <w:tc>
          <w:tcPr>
            <w:tcW w:w="864" w:type="dxa"/>
          </w:tcPr>
          <w:p w14:paraId="2C827E12" w14:textId="77777777" w:rsidR="00382FB1" w:rsidRDefault="00382FB1">
            <w:pPr>
              <w:pStyle w:val="TableText"/>
            </w:pPr>
          </w:p>
        </w:tc>
        <w:tc>
          <w:tcPr>
            <w:tcW w:w="1104" w:type="dxa"/>
          </w:tcPr>
          <w:p w14:paraId="252B3562" w14:textId="77777777" w:rsidR="00382FB1" w:rsidRDefault="00382FB1">
            <w:pPr>
              <w:pStyle w:val="TableText"/>
            </w:pPr>
            <w:hyperlink w:anchor="C_81-16837">
              <w:r>
                <w:rPr>
                  <w:rStyle w:val="HyperlinkText9pt"/>
                </w:rPr>
                <w:t>81-16837</w:t>
              </w:r>
            </w:hyperlink>
          </w:p>
        </w:tc>
        <w:tc>
          <w:tcPr>
            <w:tcW w:w="2975" w:type="dxa"/>
          </w:tcPr>
          <w:p w14:paraId="05ABB6F7" w14:textId="77777777" w:rsidR="00382FB1" w:rsidRDefault="00382FB1">
            <w:pPr>
              <w:pStyle w:val="TableText"/>
            </w:pPr>
          </w:p>
        </w:tc>
      </w:tr>
      <w:tr w:rsidR="00382FB1" w14:paraId="47205A42" w14:textId="77777777">
        <w:trPr>
          <w:jc w:val="center"/>
        </w:trPr>
        <w:tc>
          <w:tcPr>
            <w:tcW w:w="3345" w:type="dxa"/>
          </w:tcPr>
          <w:p w14:paraId="5DF76106" w14:textId="77777777" w:rsidR="00382FB1" w:rsidRDefault="00000000">
            <w:pPr>
              <w:pStyle w:val="TableText"/>
            </w:pPr>
            <w:r>
              <w:tab/>
              <w:t>scopingEntity</w:t>
            </w:r>
          </w:p>
        </w:tc>
        <w:tc>
          <w:tcPr>
            <w:tcW w:w="720" w:type="dxa"/>
          </w:tcPr>
          <w:p w14:paraId="76520316" w14:textId="77777777" w:rsidR="00382FB1" w:rsidRDefault="00000000">
            <w:pPr>
              <w:pStyle w:val="TableText"/>
            </w:pPr>
            <w:r>
              <w:t>1..1</w:t>
            </w:r>
          </w:p>
        </w:tc>
        <w:tc>
          <w:tcPr>
            <w:tcW w:w="1152" w:type="dxa"/>
          </w:tcPr>
          <w:p w14:paraId="434D5003" w14:textId="77777777" w:rsidR="00382FB1" w:rsidRDefault="00000000">
            <w:pPr>
              <w:pStyle w:val="TableText"/>
            </w:pPr>
            <w:r>
              <w:t>SHALL</w:t>
            </w:r>
          </w:p>
        </w:tc>
        <w:tc>
          <w:tcPr>
            <w:tcW w:w="864" w:type="dxa"/>
          </w:tcPr>
          <w:p w14:paraId="08036806" w14:textId="77777777" w:rsidR="00382FB1" w:rsidRDefault="00382FB1">
            <w:pPr>
              <w:pStyle w:val="TableText"/>
            </w:pPr>
          </w:p>
        </w:tc>
        <w:tc>
          <w:tcPr>
            <w:tcW w:w="1104" w:type="dxa"/>
          </w:tcPr>
          <w:p w14:paraId="05BA54FF" w14:textId="77777777" w:rsidR="00382FB1" w:rsidRDefault="00382FB1">
            <w:pPr>
              <w:pStyle w:val="TableText"/>
            </w:pPr>
            <w:hyperlink w:anchor="C_81-7905">
              <w:r>
                <w:rPr>
                  <w:rStyle w:val="HyperlinkText9pt"/>
                </w:rPr>
                <w:t>81-7905</w:t>
              </w:r>
            </w:hyperlink>
          </w:p>
        </w:tc>
        <w:tc>
          <w:tcPr>
            <w:tcW w:w="2975" w:type="dxa"/>
          </w:tcPr>
          <w:p w14:paraId="585B718F" w14:textId="77777777" w:rsidR="00382FB1" w:rsidRDefault="00382FB1">
            <w:pPr>
              <w:pStyle w:val="TableText"/>
            </w:pPr>
          </w:p>
        </w:tc>
      </w:tr>
      <w:tr w:rsidR="00382FB1" w14:paraId="5039C75D" w14:textId="77777777">
        <w:trPr>
          <w:jc w:val="center"/>
        </w:trPr>
        <w:tc>
          <w:tcPr>
            <w:tcW w:w="3345" w:type="dxa"/>
          </w:tcPr>
          <w:p w14:paraId="3F33719D" w14:textId="77777777" w:rsidR="00382FB1" w:rsidRDefault="00000000">
            <w:pPr>
              <w:pStyle w:val="TableText"/>
            </w:pPr>
            <w:r>
              <w:tab/>
            </w:r>
            <w:r>
              <w:tab/>
              <w:t>id</w:t>
            </w:r>
          </w:p>
        </w:tc>
        <w:tc>
          <w:tcPr>
            <w:tcW w:w="720" w:type="dxa"/>
          </w:tcPr>
          <w:p w14:paraId="339A737F" w14:textId="77777777" w:rsidR="00382FB1" w:rsidRDefault="00000000">
            <w:pPr>
              <w:pStyle w:val="TableText"/>
            </w:pPr>
            <w:r>
              <w:t>1..*</w:t>
            </w:r>
          </w:p>
        </w:tc>
        <w:tc>
          <w:tcPr>
            <w:tcW w:w="1152" w:type="dxa"/>
          </w:tcPr>
          <w:p w14:paraId="474D9259" w14:textId="77777777" w:rsidR="00382FB1" w:rsidRDefault="00000000">
            <w:pPr>
              <w:pStyle w:val="TableText"/>
            </w:pPr>
            <w:r>
              <w:t>SHALL</w:t>
            </w:r>
          </w:p>
        </w:tc>
        <w:tc>
          <w:tcPr>
            <w:tcW w:w="864" w:type="dxa"/>
          </w:tcPr>
          <w:p w14:paraId="05F4378D" w14:textId="77777777" w:rsidR="00382FB1" w:rsidRDefault="00382FB1">
            <w:pPr>
              <w:pStyle w:val="TableText"/>
            </w:pPr>
          </w:p>
        </w:tc>
        <w:tc>
          <w:tcPr>
            <w:tcW w:w="1104" w:type="dxa"/>
          </w:tcPr>
          <w:p w14:paraId="0503E030" w14:textId="77777777" w:rsidR="00382FB1" w:rsidRDefault="00382FB1">
            <w:pPr>
              <w:pStyle w:val="TableText"/>
            </w:pPr>
            <w:hyperlink w:anchor="C_81-7908">
              <w:r>
                <w:rPr>
                  <w:rStyle w:val="HyperlinkText9pt"/>
                </w:rPr>
                <w:t>81-7908</w:t>
              </w:r>
            </w:hyperlink>
          </w:p>
        </w:tc>
        <w:tc>
          <w:tcPr>
            <w:tcW w:w="2975" w:type="dxa"/>
          </w:tcPr>
          <w:p w14:paraId="00BC3B40" w14:textId="77777777" w:rsidR="00382FB1" w:rsidRDefault="00382FB1">
            <w:pPr>
              <w:pStyle w:val="TableText"/>
            </w:pPr>
          </w:p>
        </w:tc>
      </w:tr>
    </w:tbl>
    <w:p w14:paraId="53A20EB5" w14:textId="77777777" w:rsidR="00382FB1" w:rsidRDefault="00382FB1">
      <w:pPr>
        <w:pStyle w:val="BodyText"/>
      </w:pPr>
    </w:p>
    <w:p w14:paraId="0B1B057B" w14:textId="77777777" w:rsidR="00382FB1" w:rsidRDefault="00000000">
      <w:pPr>
        <w:numPr>
          <w:ilvl w:val="0"/>
          <w:numId w:val="89"/>
        </w:numPr>
      </w:pPr>
      <w:r>
        <w:rPr>
          <w:rStyle w:val="keyword"/>
        </w:rPr>
        <w:t>SHALL</w:t>
      </w:r>
      <w:r>
        <w:t xml:space="preserve"> contain exactly one [1..1] </w:t>
      </w:r>
      <w:r>
        <w:rPr>
          <w:rStyle w:val="XMLnameBold"/>
        </w:rPr>
        <w:t>@classCode</w:t>
      </w:r>
      <w:r>
        <w:t>=</w:t>
      </w:r>
      <w:r>
        <w:rPr>
          <w:rStyle w:val="XMLname"/>
        </w:rPr>
        <w:t>"MANU"</w:t>
      </w:r>
      <w:r>
        <w:t xml:space="preserve"> Manufactured Product (CodeSystem: </w:t>
      </w:r>
      <w:r>
        <w:rPr>
          <w:rStyle w:val="XMLname"/>
        </w:rPr>
        <w:t>HL7RoleClass urn:oid:2.16.840.1.113883.5.110</w:t>
      </w:r>
      <w:r>
        <w:rPr>
          <w:rStyle w:val="keyword"/>
        </w:rPr>
        <w:t xml:space="preserve"> STATIC</w:t>
      </w:r>
      <w:r>
        <w:t>)</w:t>
      </w:r>
      <w:bookmarkStart w:id="3238" w:name="C_81-7900"/>
      <w:r>
        <w:t xml:space="preserve"> (CONF:81-7900)</w:t>
      </w:r>
      <w:bookmarkEnd w:id="3238"/>
      <w:r>
        <w:t>.</w:t>
      </w:r>
    </w:p>
    <w:p w14:paraId="26ADFD5A" w14:textId="77777777" w:rsidR="00382FB1" w:rsidRDefault="00000000">
      <w:pPr>
        <w:numPr>
          <w:ilvl w:val="0"/>
          <w:numId w:val="89"/>
        </w:numPr>
      </w:pPr>
      <w:r>
        <w:rPr>
          <w:rStyle w:val="keyword"/>
        </w:rPr>
        <w:t>SHALL</w:t>
      </w:r>
      <w:r>
        <w:t xml:space="preserve"> contain exactly one [1..1] </w:t>
      </w:r>
      <w:r>
        <w:rPr>
          <w:rStyle w:val="XMLnameBold"/>
        </w:rPr>
        <w:t>templateId</w:t>
      </w:r>
      <w:bookmarkStart w:id="3239" w:name="C_81-7901"/>
      <w:r>
        <w:t xml:space="preserve"> (CONF:81-7901)</w:t>
      </w:r>
      <w:bookmarkEnd w:id="3239"/>
      <w:r>
        <w:t xml:space="preserve"> such that it</w:t>
      </w:r>
    </w:p>
    <w:p w14:paraId="7BDD2BFA" w14:textId="77777777" w:rsidR="00382FB1" w:rsidRDefault="00000000">
      <w:pPr>
        <w:numPr>
          <w:ilvl w:val="1"/>
          <w:numId w:val="89"/>
        </w:numPr>
      </w:pPr>
      <w:r>
        <w:rPr>
          <w:rStyle w:val="keyword"/>
        </w:rPr>
        <w:t>SHALL</w:t>
      </w:r>
      <w:r>
        <w:t xml:space="preserve"> contain exactly one [1..1] </w:t>
      </w:r>
      <w:r>
        <w:rPr>
          <w:rStyle w:val="XMLnameBold"/>
        </w:rPr>
        <w:t>@root</w:t>
      </w:r>
      <w:r>
        <w:t>=</w:t>
      </w:r>
      <w:r>
        <w:rPr>
          <w:rStyle w:val="XMLname"/>
        </w:rPr>
        <w:t>"2.16.840.1.113883.10.20.22.4.37"</w:t>
      </w:r>
      <w:bookmarkStart w:id="3240" w:name="C_81-10522"/>
      <w:r>
        <w:t xml:space="preserve"> (CONF:81-10522)</w:t>
      </w:r>
      <w:bookmarkEnd w:id="3240"/>
      <w:r>
        <w:t>.</w:t>
      </w:r>
    </w:p>
    <w:p w14:paraId="6EECFE31" w14:textId="77777777" w:rsidR="00382FB1" w:rsidRDefault="00000000">
      <w:pPr>
        <w:numPr>
          <w:ilvl w:val="0"/>
          <w:numId w:val="89"/>
        </w:numPr>
      </w:pPr>
      <w:r>
        <w:rPr>
          <w:rStyle w:val="keyword"/>
        </w:rPr>
        <w:t>SHALL</w:t>
      </w:r>
      <w:r>
        <w:t xml:space="preserve"> contain at least one [1..*] </w:t>
      </w:r>
      <w:r>
        <w:rPr>
          <w:rStyle w:val="XMLnameBold"/>
        </w:rPr>
        <w:t>id</w:t>
      </w:r>
      <w:bookmarkStart w:id="3241" w:name="C_81-7902"/>
      <w:r>
        <w:t xml:space="preserve"> (CONF:81-7902)</w:t>
      </w:r>
      <w:bookmarkEnd w:id="3241"/>
      <w:r>
        <w:t>.</w:t>
      </w:r>
    </w:p>
    <w:p w14:paraId="14E09F0E" w14:textId="77777777" w:rsidR="00382FB1" w:rsidRDefault="00000000">
      <w:pPr>
        <w:numPr>
          <w:ilvl w:val="0"/>
          <w:numId w:val="89"/>
        </w:numPr>
      </w:pPr>
      <w:r>
        <w:rPr>
          <w:rStyle w:val="keyword"/>
        </w:rPr>
        <w:t>SHALL</w:t>
      </w:r>
      <w:r>
        <w:t xml:space="preserve"> contain exactly one [1..1] </w:t>
      </w:r>
      <w:r>
        <w:rPr>
          <w:rStyle w:val="XMLnameBold"/>
        </w:rPr>
        <w:t>playingDevice</w:t>
      </w:r>
      <w:bookmarkStart w:id="3242" w:name="C_81-7903"/>
      <w:r>
        <w:t xml:space="preserve"> (CONF:81-7903)</w:t>
      </w:r>
      <w:bookmarkEnd w:id="3242"/>
      <w:r>
        <w:t>.</w:t>
      </w:r>
    </w:p>
    <w:p w14:paraId="08429C4E" w14:textId="77777777" w:rsidR="00382FB1" w:rsidRDefault="00000000">
      <w:pPr>
        <w:numPr>
          <w:ilvl w:val="1"/>
          <w:numId w:val="89"/>
        </w:numPr>
      </w:pPr>
      <w:r>
        <w:t xml:space="preserve">This playingDevice </w:t>
      </w:r>
      <w:r>
        <w:rPr>
          <w:rStyle w:val="keyword"/>
        </w:rPr>
        <w:t>SHOULD</w:t>
      </w:r>
      <w:r>
        <w:t xml:space="preserve"> contain zero or one [0..1] </w:t>
      </w:r>
      <w:r>
        <w:rPr>
          <w:rStyle w:val="XMLnameBold"/>
        </w:rPr>
        <w:t>code</w:t>
      </w:r>
      <w:bookmarkStart w:id="3243" w:name="C_81-16837"/>
      <w:r>
        <w:t xml:space="preserve"> (CONF:81-16837)</w:t>
      </w:r>
      <w:bookmarkEnd w:id="3243"/>
      <w:r>
        <w:t>.</w:t>
      </w:r>
    </w:p>
    <w:p w14:paraId="7E7302FF" w14:textId="77777777" w:rsidR="00382FB1" w:rsidRDefault="00000000">
      <w:pPr>
        <w:numPr>
          <w:ilvl w:val="0"/>
          <w:numId w:val="89"/>
        </w:numPr>
      </w:pPr>
      <w:r>
        <w:rPr>
          <w:rStyle w:val="keyword"/>
        </w:rPr>
        <w:t>SHALL</w:t>
      </w:r>
      <w:r>
        <w:t xml:space="preserve"> contain exactly one [1..1] </w:t>
      </w:r>
      <w:r>
        <w:rPr>
          <w:rStyle w:val="XMLnameBold"/>
        </w:rPr>
        <w:t>scopingEntity</w:t>
      </w:r>
      <w:bookmarkStart w:id="3244" w:name="C_81-7905"/>
      <w:r>
        <w:t xml:space="preserve"> (CONF:81-7905)</w:t>
      </w:r>
      <w:bookmarkEnd w:id="3244"/>
      <w:r>
        <w:t>.</w:t>
      </w:r>
    </w:p>
    <w:p w14:paraId="1D46E65A" w14:textId="77777777" w:rsidR="00382FB1" w:rsidRDefault="00000000">
      <w:pPr>
        <w:numPr>
          <w:ilvl w:val="1"/>
          <w:numId w:val="89"/>
        </w:numPr>
      </w:pPr>
      <w:r>
        <w:t xml:space="preserve">This scopingEntity </w:t>
      </w:r>
      <w:r>
        <w:rPr>
          <w:rStyle w:val="keyword"/>
        </w:rPr>
        <w:t>SHALL</w:t>
      </w:r>
      <w:r>
        <w:t xml:space="preserve"> contain at least one [1..*] </w:t>
      </w:r>
      <w:r>
        <w:rPr>
          <w:rStyle w:val="XMLnameBold"/>
        </w:rPr>
        <w:t>id</w:t>
      </w:r>
      <w:bookmarkStart w:id="3245" w:name="C_81-7908"/>
      <w:r>
        <w:t xml:space="preserve"> (CONF:81-7908)</w:t>
      </w:r>
      <w:bookmarkEnd w:id="3245"/>
      <w:r>
        <w:t>.</w:t>
      </w:r>
    </w:p>
    <w:p w14:paraId="43FFCBF5" w14:textId="77777777" w:rsidR="00382FB1" w:rsidRDefault="00000000">
      <w:pPr>
        <w:pStyle w:val="Caption"/>
        <w:ind w:left="130" w:right="115"/>
      </w:pPr>
      <w:bookmarkStart w:id="3246" w:name="_Toc202464306"/>
      <w:r>
        <w:t xml:space="preserve">Figure </w:t>
      </w:r>
      <w:r>
        <w:fldChar w:fldCharType="begin"/>
      </w:r>
      <w:r>
        <w:instrText>SEQ Figure \* ARABIC</w:instrText>
      </w:r>
      <w:r>
        <w:fldChar w:fldCharType="separate"/>
      </w:r>
      <w:r>
        <w:t>130</w:t>
      </w:r>
      <w:r>
        <w:fldChar w:fldCharType="end"/>
      </w:r>
      <w:r>
        <w:t>: Product Instance Example</w:t>
      </w:r>
      <w:bookmarkEnd w:id="3246"/>
    </w:p>
    <w:p w14:paraId="474057DC" w14:textId="77777777" w:rsidR="00382FB1" w:rsidRDefault="00000000">
      <w:pPr>
        <w:pStyle w:val="Example"/>
        <w:ind w:left="130" w:right="115"/>
      </w:pPr>
      <w:r>
        <w:t>&lt;participantRole classCode="MANU"&gt;</w:t>
      </w:r>
    </w:p>
    <w:p w14:paraId="0A77754E" w14:textId="77777777" w:rsidR="00382FB1" w:rsidRDefault="00000000">
      <w:pPr>
        <w:pStyle w:val="Example"/>
        <w:ind w:left="130" w:right="115"/>
      </w:pPr>
      <w:r>
        <w:t xml:space="preserve">  &lt;templateId root="2.16.840.1.113883.10.20.22.4.37"/&gt;</w:t>
      </w:r>
    </w:p>
    <w:p w14:paraId="23DBF7C5" w14:textId="77777777" w:rsidR="00382FB1" w:rsidRDefault="00000000">
      <w:pPr>
        <w:pStyle w:val="Example"/>
        <w:ind w:left="130" w:right="115"/>
      </w:pPr>
      <w:r>
        <w:t xml:space="preserve">  &lt;id root="2.16.840.1.113883.3.3719"   </w:t>
      </w:r>
    </w:p>
    <w:p w14:paraId="48BD1084" w14:textId="77777777" w:rsidR="00382FB1" w:rsidRDefault="00000000">
      <w:pPr>
        <w:pStyle w:val="Example"/>
        <w:ind w:left="130" w:right="115"/>
      </w:pPr>
      <w:r>
        <w:t xml:space="preserve">      extension="(01)51022222233336(11)141231(17)150707(10)A213B1(21)1234" </w:t>
      </w:r>
    </w:p>
    <w:p w14:paraId="182F6A87" w14:textId="77777777" w:rsidR="00382FB1" w:rsidRDefault="00000000">
      <w:pPr>
        <w:pStyle w:val="Example"/>
        <w:ind w:left="130" w:right="115"/>
      </w:pPr>
      <w:r>
        <w:t xml:space="preserve">      assigningAuthorityName="FDA"/&gt;  </w:t>
      </w:r>
    </w:p>
    <w:p w14:paraId="6E1676F6" w14:textId="77777777" w:rsidR="00382FB1" w:rsidRDefault="00000000">
      <w:pPr>
        <w:pStyle w:val="Example"/>
        <w:ind w:left="130" w:right="115"/>
      </w:pPr>
      <w:r>
        <w:t xml:space="preserve">  &lt;playingDevice&gt;</w:t>
      </w:r>
    </w:p>
    <w:p w14:paraId="6EDEA4DD" w14:textId="77777777" w:rsidR="00382FB1" w:rsidRDefault="00000000">
      <w:pPr>
        <w:pStyle w:val="Example"/>
        <w:ind w:left="130" w:right="115"/>
      </w:pPr>
      <w:r>
        <w:t xml:space="preserve">    &lt;code code="90412006" codeSystem="2.16.840.1.113883.6.96"   </w:t>
      </w:r>
    </w:p>
    <w:p w14:paraId="6E67A8E5" w14:textId="77777777" w:rsidR="00382FB1" w:rsidRDefault="00000000">
      <w:pPr>
        <w:pStyle w:val="Example"/>
        <w:ind w:left="130" w:right="115"/>
      </w:pPr>
      <w:r>
        <w:t xml:space="preserve">          displayName="Colonoscope"/&gt;</w:t>
      </w:r>
    </w:p>
    <w:p w14:paraId="19C747B7" w14:textId="77777777" w:rsidR="00382FB1" w:rsidRDefault="00000000">
      <w:pPr>
        <w:pStyle w:val="Example"/>
        <w:ind w:left="130" w:right="115"/>
      </w:pPr>
      <w:r>
        <w:t xml:space="preserve">  &lt;/playingDevice&gt;</w:t>
      </w:r>
    </w:p>
    <w:p w14:paraId="0D16E7F6" w14:textId="77777777" w:rsidR="00382FB1" w:rsidRDefault="00000000">
      <w:pPr>
        <w:pStyle w:val="Example"/>
        <w:ind w:left="130" w:right="115"/>
      </w:pPr>
      <w:r>
        <w:t xml:space="preserve">  &lt;scopingEntity&gt;</w:t>
      </w:r>
    </w:p>
    <w:p w14:paraId="42CD8FD9" w14:textId="77777777" w:rsidR="00382FB1" w:rsidRDefault="00000000">
      <w:pPr>
        <w:pStyle w:val="Example"/>
        <w:ind w:left="130" w:right="115"/>
      </w:pPr>
      <w:r>
        <w:t xml:space="preserve">    &lt;id root="2.16.840.1.113883.3.3719"/&gt;</w:t>
      </w:r>
    </w:p>
    <w:p w14:paraId="63145C9C" w14:textId="77777777" w:rsidR="00382FB1" w:rsidRDefault="00000000">
      <w:pPr>
        <w:pStyle w:val="Example"/>
        <w:ind w:left="130" w:right="115"/>
      </w:pPr>
      <w:r>
        <w:t xml:space="preserve">  &lt;/scopingEntity&gt;</w:t>
      </w:r>
    </w:p>
    <w:p w14:paraId="1F31B247" w14:textId="77777777" w:rsidR="00382FB1" w:rsidRDefault="00000000">
      <w:pPr>
        <w:pStyle w:val="Example"/>
        <w:ind w:left="130" w:right="115"/>
      </w:pPr>
      <w:r>
        <w:t>&lt;/participantRole&gt;</w:t>
      </w:r>
    </w:p>
    <w:p w14:paraId="50910CF5" w14:textId="77777777" w:rsidR="00382FB1" w:rsidRDefault="00382FB1">
      <w:pPr>
        <w:pStyle w:val="BodyText"/>
      </w:pPr>
    </w:p>
    <w:p w14:paraId="67AAF190" w14:textId="77777777" w:rsidR="00382FB1" w:rsidRDefault="00000000">
      <w:pPr>
        <w:pStyle w:val="Heading2nospace"/>
      </w:pPr>
      <w:bookmarkStart w:id="3247" w:name="E_Reaction_Observation_NHCS_V3"/>
      <w:bookmarkStart w:id="3248" w:name="_Toc202463888"/>
      <w:r>
        <w:lastRenderedPageBreak/>
        <w:t>Reaction Observation (NHCS V3)</w:t>
      </w:r>
      <w:bookmarkEnd w:id="3247"/>
      <w:bookmarkEnd w:id="3248"/>
    </w:p>
    <w:p w14:paraId="240203FF" w14:textId="77777777" w:rsidR="00382FB1" w:rsidRDefault="00000000">
      <w:pPr>
        <w:pStyle w:val="BracketData"/>
      </w:pPr>
      <w:r>
        <w:t>[observation: identifier urn:hl7ii:2.16.840.1.113883.10.20.22.4.9:2025-08-01 (open)]</w:t>
      </w:r>
    </w:p>
    <w:p w14:paraId="7C600993" w14:textId="77777777" w:rsidR="00382FB1" w:rsidRDefault="00000000">
      <w:pPr>
        <w:pStyle w:val="BracketData"/>
      </w:pPr>
      <w:r>
        <w:t>Draft as part of National Health Care Surveys, Release 1, STU 4 - US Realm</w:t>
      </w:r>
    </w:p>
    <w:p w14:paraId="0B5C5899" w14:textId="77777777" w:rsidR="00382FB1" w:rsidRDefault="00000000">
      <w:pPr>
        <w:pStyle w:val="Caption"/>
      </w:pPr>
      <w:bookmarkStart w:id="3249" w:name="_Toc202464652"/>
      <w:r>
        <w:t xml:space="preserve">Table </w:t>
      </w:r>
      <w:r>
        <w:fldChar w:fldCharType="begin"/>
      </w:r>
      <w:r>
        <w:instrText>SEQ Table \* ARABIC</w:instrText>
      </w:r>
      <w:r>
        <w:fldChar w:fldCharType="separate"/>
      </w:r>
      <w:r>
        <w:t>305</w:t>
      </w:r>
      <w:r>
        <w:fldChar w:fldCharType="end"/>
      </w:r>
      <w:r>
        <w:t>: Reaction Observation (NHCS V3) Contexts</w:t>
      </w:r>
      <w:bookmarkEnd w:id="32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08D5D1D" w14:textId="77777777">
        <w:trPr>
          <w:cantSplit/>
          <w:tblHeader/>
          <w:jc w:val="center"/>
        </w:trPr>
        <w:tc>
          <w:tcPr>
            <w:tcW w:w="360" w:type="dxa"/>
            <w:shd w:val="clear" w:color="auto" w:fill="E6E6E6"/>
          </w:tcPr>
          <w:p w14:paraId="70BF935C" w14:textId="77777777" w:rsidR="00382FB1" w:rsidRDefault="00000000">
            <w:pPr>
              <w:pStyle w:val="TableHead"/>
            </w:pPr>
            <w:r>
              <w:t>Contained By:</w:t>
            </w:r>
          </w:p>
        </w:tc>
        <w:tc>
          <w:tcPr>
            <w:tcW w:w="360" w:type="dxa"/>
            <w:shd w:val="clear" w:color="auto" w:fill="E6E6E6"/>
          </w:tcPr>
          <w:p w14:paraId="00852FF4" w14:textId="77777777" w:rsidR="00382FB1" w:rsidRDefault="00000000">
            <w:pPr>
              <w:pStyle w:val="TableHead"/>
            </w:pPr>
            <w:r>
              <w:t>Contains:</w:t>
            </w:r>
          </w:p>
        </w:tc>
      </w:tr>
      <w:tr w:rsidR="00382FB1" w14:paraId="3B30B57D" w14:textId="77777777">
        <w:trPr>
          <w:jc w:val="center"/>
        </w:trPr>
        <w:tc>
          <w:tcPr>
            <w:tcW w:w="360" w:type="dxa"/>
          </w:tcPr>
          <w:p w14:paraId="1A39E13A" w14:textId="77777777" w:rsidR="00382FB1" w:rsidRDefault="00382FB1">
            <w:pPr>
              <w:pStyle w:val="TableText"/>
            </w:pPr>
            <w:hyperlink w:anchor="E_Medication_Activity_NHCS_V3">
              <w:r>
                <w:rPr>
                  <w:rStyle w:val="HyperlinkText9pt"/>
                </w:rPr>
                <w:t>Medication Activity (NHCS V3)</w:t>
              </w:r>
            </w:hyperlink>
            <w:r>
              <w:t xml:space="preserve"> (optional)</w:t>
            </w:r>
          </w:p>
          <w:p w14:paraId="39823C2F" w14:textId="77777777" w:rsidR="00382FB1" w:rsidRDefault="00382FB1">
            <w:pPr>
              <w:pStyle w:val="TableText"/>
            </w:pPr>
            <w:hyperlink w:anchor="E_Procedure_Activity_Procedure_NHCS_V4">
              <w:r>
                <w:rPr>
                  <w:rStyle w:val="HyperlinkText9pt"/>
                </w:rPr>
                <w:t>Procedure Activity Procedure (NHCS V4)</w:t>
              </w:r>
            </w:hyperlink>
            <w:r>
              <w:t xml:space="preserve"> (optional)</w:t>
            </w:r>
          </w:p>
          <w:p w14:paraId="544BAB8E" w14:textId="77777777" w:rsidR="00382FB1" w:rsidRDefault="00382FB1">
            <w:pPr>
              <w:pStyle w:val="TableText"/>
            </w:pPr>
            <w:hyperlink w:anchor="E_Health_Concern_Act_NHCS_V4">
              <w:r>
                <w:rPr>
                  <w:rStyle w:val="HyperlinkText9pt"/>
                </w:rPr>
                <w:t>Health Concern Act (NHCS V4)</w:t>
              </w:r>
            </w:hyperlink>
            <w:r>
              <w:t xml:space="preserve"> (optional)</w:t>
            </w:r>
          </w:p>
          <w:p w14:paraId="76014BE3" w14:textId="77777777" w:rsidR="00382FB1" w:rsidRDefault="00382FB1">
            <w:pPr>
              <w:pStyle w:val="TableText"/>
            </w:pPr>
            <w:hyperlink w:anchor="E_Immunization_Activity_NHCS_V4">
              <w:r>
                <w:rPr>
                  <w:rStyle w:val="HyperlinkText9pt"/>
                </w:rPr>
                <w:t>Immunization Activity (NHCS V4)</w:t>
              </w:r>
            </w:hyperlink>
            <w:r>
              <w:t xml:space="preserve"> (optional)</w:t>
            </w:r>
          </w:p>
          <w:p w14:paraId="2AC9337C" w14:textId="77777777" w:rsidR="00382FB1" w:rsidRDefault="00382FB1">
            <w:pPr>
              <w:pStyle w:val="TableText"/>
            </w:pPr>
            <w:hyperlink w:anchor="E_Procedure_Activity_Observation_NHCS_V3">
              <w:r>
                <w:rPr>
                  <w:rStyle w:val="HyperlinkText9pt"/>
                </w:rPr>
                <w:t>Procedure Activity Observation (NHCS V3)</w:t>
              </w:r>
            </w:hyperlink>
            <w:r>
              <w:t xml:space="preserve"> (optional)</w:t>
            </w:r>
          </w:p>
          <w:p w14:paraId="03C8E4CE" w14:textId="77777777" w:rsidR="00382FB1" w:rsidRDefault="00382FB1">
            <w:pPr>
              <w:pStyle w:val="TableText"/>
            </w:pPr>
            <w:hyperlink w:anchor="E_Substance_or_Device_Allergy_Intoleran">
              <w:r>
                <w:rPr>
                  <w:rStyle w:val="HyperlinkText9pt"/>
                </w:rPr>
                <w:t>Substance or Device Allergy - Intolerance Observation (NHCS V3)</w:t>
              </w:r>
            </w:hyperlink>
            <w:r>
              <w:t xml:space="preserve"> (optional)</w:t>
            </w:r>
          </w:p>
          <w:p w14:paraId="4CFE749F" w14:textId="77777777" w:rsidR="00382FB1" w:rsidRDefault="00382FB1">
            <w:pPr>
              <w:pStyle w:val="TableText"/>
            </w:pPr>
            <w:hyperlink w:anchor="E_Allergy_Intolerance_Observation_NHCS_">
              <w:r>
                <w:rPr>
                  <w:rStyle w:val="HyperlinkText9pt"/>
                </w:rPr>
                <w:t>Allergy - Intolerance Observation (NHCS V3)</w:t>
              </w:r>
            </w:hyperlink>
            <w:r>
              <w:t xml:space="preserve"> (optional)</w:t>
            </w:r>
          </w:p>
        </w:tc>
        <w:tc>
          <w:tcPr>
            <w:tcW w:w="360" w:type="dxa"/>
          </w:tcPr>
          <w:p w14:paraId="58CCE408" w14:textId="77777777" w:rsidR="00382FB1" w:rsidRDefault="00382FB1">
            <w:pPr>
              <w:pStyle w:val="TableText"/>
            </w:pPr>
            <w:hyperlink w:anchor="E_Severity_Observation_V2">
              <w:r>
                <w:rPr>
                  <w:rStyle w:val="HyperlinkText9pt"/>
                </w:rPr>
                <w:t>Severity Observation (V2)</w:t>
              </w:r>
            </w:hyperlink>
            <w:r>
              <w:t xml:space="preserve"> (optional)</w:t>
            </w:r>
          </w:p>
          <w:p w14:paraId="4754F2CE" w14:textId="77777777" w:rsidR="00382FB1" w:rsidRDefault="00382FB1">
            <w:pPr>
              <w:pStyle w:val="TableText"/>
            </w:pPr>
            <w:hyperlink w:anchor="E_Medication_Activity_NHCS_V3">
              <w:r>
                <w:rPr>
                  <w:rStyle w:val="HyperlinkText9pt"/>
                </w:rPr>
                <w:t>Medication Activity (NHCS V3)</w:t>
              </w:r>
            </w:hyperlink>
            <w:r>
              <w:t xml:space="preserve"> (optional)</w:t>
            </w:r>
          </w:p>
          <w:p w14:paraId="20F391E5" w14:textId="77777777" w:rsidR="00382FB1" w:rsidRDefault="00382FB1">
            <w:pPr>
              <w:pStyle w:val="TableText"/>
            </w:pPr>
            <w:hyperlink w:anchor="E_Procedure_Activity_Procedure_NHCS_V4">
              <w:r>
                <w:rPr>
                  <w:rStyle w:val="HyperlinkText9pt"/>
                </w:rPr>
                <w:t>Procedure Activity Procedure (NHCS V4)</w:t>
              </w:r>
            </w:hyperlink>
            <w:r>
              <w:t xml:space="preserve"> (optional)</w:t>
            </w:r>
          </w:p>
        </w:tc>
      </w:tr>
    </w:tbl>
    <w:p w14:paraId="56AF5832" w14:textId="77777777" w:rsidR="00382FB1" w:rsidRDefault="00382FB1">
      <w:pPr>
        <w:pStyle w:val="BodyText"/>
      </w:pPr>
    </w:p>
    <w:p w14:paraId="1FD76390" w14:textId="77777777" w:rsidR="00382FB1" w:rsidRDefault="00000000">
      <w:r>
        <w:t>The C-CDA template, Reaction Observation (V2), has been versioned in this guide to support USCDI-v3.</w:t>
      </w:r>
    </w:p>
    <w:p w14:paraId="25134648" w14:textId="77777777" w:rsidR="00382FB1" w:rsidRDefault="00000000">
      <w:r>
        <w:t>This clinical statement represents the response to an undesired symptom, finding, etc. due to administered or exposed substance. A reaction can be defined described with respect to its severity, and can have been treated by one or more interventions.</w:t>
      </w:r>
    </w:p>
    <w:p w14:paraId="6F7C101F" w14:textId="77777777" w:rsidR="00382FB1" w:rsidRDefault="00000000">
      <w:pPr>
        <w:pStyle w:val="Caption"/>
      </w:pPr>
      <w:bookmarkStart w:id="3250" w:name="_Toc202464653"/>
      <w:r>
        <w:lastRenderedPageBreak/>
        <w:t xml:space="preserve">Table </w:t>
      </w:r>
      <w:r>
        <w:fldChar w:fldCharType="begin"/>
      </w:r>
      <w:r>
        <w:instrText>SEQ Table \* ARABIC</w:instrText>
      </w:r>
      <w:r>
        <w:fldChar w:fldCharType="separate"/>
      </w:r>
      <w:r>
        <w:t>306</w:t>
      </w:r>
      <w:r>
        <w:fldChar w:fldCharType="end"/>
      </w:r>
      <w:r>
        <w:t>: Reaction Observation (NHCS V3) Constraints Overview</w:t>
      </w:r>
      <w:bookmarkEnd w:id="325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30F77E6" w14:textId="77777777">
        <w:trPr>
          <w:cantSplit/>
          <w:tblHeader/>
          <w:jc w:val="center"/>
        </w:trPr>
        <w:tc>
          <w:tcPr>
            <w:tcW w:w="0" w:type="dxa"/>
            <w:shd w:val="clear" w:color="auto" w:fill="E6E6E6"/>
            <w:noWrap/>
          </w:tcPr>
          <w:p w14:paraId="0583588C" w14:textId="77777777" w:rsidR="00382FB1" w:rsidRDefault="00000000">
            <w:pPr>
              <w:pStyle w:val="TableHead"/>
            </w:pPr>
            <w:r>
              <w:t>XPath</w:t>
            </w:r>
          </w:p>
        </w:tc>
        <w:tc>
          <w:tcPr>
            <w:tcW w:w="720" w:type="dxa"/>
            <w:shd w:val="clear" w:color="auto" w:fill="E6E6E6"/>
            <w:noWrap/>
          </w:tcPr>
          <w:p w14:paraId="1AE899E6" w14:textId="77777777" w:rsidR="00382FB1" w:rsidRDefault="00000000">
            <w:pPr>
              <w:pStyle w:val="TableHead"/>
            </w:pPr>
            <w:r>
              <w:t>Card.</w:t>
            </w:r>
          </w:p>
        </w:tc>
        <w:tc>
          <w:tcPr>
            <w:tcW w:w="1152" w:type="dxa"/>
            <w:shd w:val="clear" w:color="auto" w:fill="E6E6E6"/>
            <w:noWrap/>
          </w:tcPr>
          <w:p w14:paraId="6864D861" w14:textId="77777777" w:rsidR="00382FB1" w:rsidRDefault="00000000">
            <w:pPr>
              <w:pStyle w:val="TableHead"/>
            </w:pPr>
            <w:r>
              <w:t>Verb</w:t>
            </w:r>
          </w:p>
        </w:tc>
        <w:tc>
          <w:tcPr>
            <w:tcW w:w="864" w:type="dxa"/>
            <w:shd w:val="clear" w:color="auto" w:fill="E6E6E6"/>
            <w:noWrap/>
          </w:tcPr>
          <w:p w14:paraId="7FCDFA8B" w14:textId="77777777" w:rsidR="00382FB1" w:rsidRDefault="00000000">
            <w:pPr>
              <w:pStyle w:val="TableHead"/>
            </w:pPr>
            <w:r>
              <w:t>Data Type</w:t>
            </w:r>
          </w:p>
        </w:tc>
        <w:tc>
          <w:tcPr>
            <w:tcW w:w="864" w:type="dxa"/>
            <w:shd w:val="clear" w:color="auto" w:fill="E6E6E6"/>
            <w:noWrap/>
          </w:tcPr>
          <w:p w14:paraId="1C11A9A0" w14:textId="77777777" w:rsidR="00382FB1" w:rsidRDefault="00000000">
            <w:pPr>
              <w:pStyle w:val="TableHead"/>
            </w:pPr>
            <w:r>
              <w:t>CONF#</w:t>
            </w:r>
          </w:p>
        </w:tc>
        <w:tc>
          <w:tcPr>
            <w:tcW w:w="864" w:type="dxa"/>
            <w:shd w:val="clear" w:color="auto" w:fill="E6E6E6"/>
            <w:noWrap/>
          </w:tcPr>
          <w:p w14:paraId="6CA50DCE" w14:textId="77777777" w:rsidR="00382FB1" w:rsidRDefault="00000000">
            <w:pPr>
              <w:pStyle w:val="TableHead"/>
            </w:pPr>
            <w:r>
              <w:t>Value</w:t>
            </w:r>
          </w:p>
        </w:tc>
      </w:tr>
      <w:tr w:rsidR="00382FB1" w14:paraId="25CE9B60" w14:textId="77777777">
        <w:trPr>
          <w:jc w:val="center"/>
        </w:trPr>
        <w:tc>
          <w:tcPr>
            <w:tcW w:w="10160" w:type="dxa"/>
            <w:gridSpan w:val="6"/>
          </w:tcPr>
          <w:p w14:paraId="537760EF" w14:textId="77777777" w:rsidR="00382FB1" w:rsidRDefault="00000000">
            <w:pPr>
              <w:pStyle w:val="TableText"/>
            </w:pPr>
            <w:r>
              <w:t>observation (identifier: urn:hl7ii:2.16.840.1.113883.10.20.22.4.9:2025-08-01)</w:t>
            </w:r>
          </w:p>
        </w:tc>
      </w:tr>
      <w:tr w:rsidR="00382FB1" w14:paraId="16D7D375" w14:textId="77777777">
        <w:trPr>
          <w:jc w:val="center"/>
        </w:trPr>
        <w:tc>
          <w:tcPr>
            <w:tcW w:w="3345" w:type="dxa"/>
          </w:tcPr>
          <w:p w14:paraId="022B7098" w14:textId="77777777" w:rsidR="00382FB1" w:rsidRDefault="00000000">
            <w:pPr>
              <w:pStyle w:val="TableText"/>
            </w:pPr>
            <w:r>
              <w:tab/>
              <w:t>@classCode</w:t>
            </w:r>
          </w:p>
        </w:tc>
        <w:tc>
          <w:tcPr>
            <w:tcW w:w="720" w:type="dxa"/>
          </w:tcPr>
          <w:p w14:paraId="578B2BF8" w14:textId="77777777" w:rsidR="00382FB1" w:rsidRDefault="00000000">
            <w:pPr>
              <w:pStyle w:val="TableText"/>
            </w:pPr>
            <w:r>
              <w:t>1..1</w:t>
            </w:r>
          </w:p>
        </w:tc>
        <w:tc>
          <w:tcPr>
            <w:tcW w:w="1152" w:type="dxa"/>
          </w:tcPr>
          <w:p w14:paraId="11229E25" w14:textId="77777777" w:rsidR="00382FB1" w:rsidRDefault="00000000">
            <w:pPr>
              <w:pStyle w:val="TableText"/>
            </w:pPr>
            <w:r>
              <w:t>SHALL</w:t>
            </w:r>
          </w:p>
        </w:tc>
        <w:tc>
          <w:tcPr>
            <w:tcW w:w="864" w:type="dxa"/>
          </w:tcPr>
          <w:p w14:paraId="78199BC6" w14:textId="77777777" w:rsidR="00382FB1" w:rsidRDefault="00382FB1">
            <w:pPr>
              <w:pStyle w:val="TableText"/>
            </w:pPr>
          </w:p>
        </w:tc>
        <w:tc>
          <w:tcPr>
            <w:tcW w:w="1104" w:type="dxa"/>
          </w:tcPr>
          <w:p w14:paraId="0979ECD3" w14:textId="77777777" w:rsidR="00382FB1" w:rsidRDefault="00382FB1">
            <w:pPr>
              <w:pStyle w:val="TableText"/>
            </w:pPr>
            <w:hyperlink w:anchor="C_5564-7325">
              <w:r>
                <w:rPr>
                  <w:rStyle w:val="HyperlinkText9pt"/>
                </w:rPr>
                <w:t>5564-7325</w:t>
              </w:r>
            </w:hyperlink>
          </w:p>
        </w:tc>
        <w:tc>
          <w:tcPr>
            <w:tcW w:w="2975" w:type="dxa"/>
          </w:tcPr>
          <w:p w14:paraId="257F11BA" w14:textId="77777777" w:rsidR="00382FB1" w:rsidRDefault="00000000">
            <w:pPr>
              <w:pStyle w:val="TableText"/>
            </w:pPr>
            <w:r>
              <w:t>urn:oid:2.16.840.1.113883.5.6 (HL7ActClass) = OBS</w:t>
            </w:r>
          </w:p>
        </w:tc>
      </w:tr>
      <w:tr w:rsidR="00382FB1" w14:paraId="30C57559" w14:textId="77777777">
        <w:trPr>
          <w:jc w:val="center"/>
        </w:trPr>
        <w:tc>
          <w:tcPr>
            <w:tcW w:w="3345" w:type="dxa"/>
          </w:tcPr>
          <w:p w14:paraId="70D7DC88" w14:textId="77777777" w:rsidR="00382FB1" w:rsidRDefault="00000000">
            <w:pPr>
              <w:pStyle w:val="TableText"/>
            </w:pPr>
            <w:r>
              <w:tab/>
              <w:t>@moodCode</w:t>
            </w:r>
          </w:p>
        </w:tc>
        <w:tc>
          <w:tcPr>
            <w:tcW w:w="720" w:type="dxa"/>
          </w:tcPr>
          <w:p w14:paraId="243453FB" w14:textId="77777777" w:rsidR="00382FB1" w:rsidRDefault="00000000">
            <w:pPr>
              <w:pStyle w:val="TableText"/>
            </w:pPr>
            <w:r>
              <w:t>1..1</w:t>
            </w:r>
          </w:p>
        </w:tc>
        <w:tc>
          <w:tcPr>
            <w:tcW w:w="1152" w:type="dxa"/>
          </w:tcPr>
          <w:p w14:paraId="0686805B" w14:textId="77777777" w:rsidR="00382FB1" w:rsidRDefault="00000000">
            <w:pPr>
              <w:pStyle w:val="TableText"/>
            </w:pPr>
            <w:r>
              <w:t>SHALL</w:t>
            </w:r>
          </w:p>
        </w:tc>
        <w:tc>
          <w:tcPr>
            <w:tcW w:w="864" w:type="dxa"/>
          </w:tcPr>
          <w:p w14:paraId="70F6D110" w14:textId="77777777" w:rsidR="00382FB1" w:rsidRDefault="00382FB1">
            <w:pPr>
              <w:pStyle w:val="TableText"/>
            </w:pPr>
          </w:p>
        </w:tc>
        <w:tc>
          <w:tcPr>
            <w:tcW w:w="1104" w:type="dxa"/>
          </w:tcPr>
          <w:p w14:paraId="47BF40E2" w14:textId="77777777" w:rsidR="00382FB1" w:rsidRDefault="00382FB1">
            <w:pPr>
              <w:pStyle w:val="TableText"/>
            </w:pPr>
            <w:hyperlink w:anchor="C_5564-7326">
              <w:r>
                <w:rPr>
                  <w:rStyle w:val="HyperlinkText9pt"/>
                </w:rPr>
                <w:t>5564-7326</w:t>
              </w:r>
            </w:hyperlink>
          </w:p>
        </w:tc>
        <w:tc>
          <w:tcPr>
            <w:tcW w:w="2975" w:type="dxa"/>
          </w:tcPr>
          <w:p w14:paraId="0F28F180" w14:textId="77777777" w:rsidR="00382FB1" w:rsidRDefault="00000000">
            <w:pPr>
              <w:pStyle w:val="TableText"/>
            </w:pPr>
            <w:r>
              <w:t>urn:oid:2.16.840.1.113883.5.1001 (HL7ActMood) = EVN</w:t>
            </w:r>
          </w:p>
        </w:tc>
      </w:tr>
      <w:tr w:rsidR="00382FB1" w14:paraId="3A95D887" w14:textId="77777777">
        <w:trPr>
          <w:jc w:val="center"/>
        </w:trPr>
        <w:tc>
          <w:tcPr>
            <w:tcW w:w="3345" w:type="dxa"/>
          </w:tcPr>
          <w:p w14:paraId="22339380" w14:textId="77777777" w:rsidR="00382FB1" w:rsidRDefault="00000000">
            <w:pPr>
              <w:pStyle w:val="TableText"/>
            </w:pPr>
            <w:r>
              <w:tab/>
              <w:t>templateId</w:t>
            </w:r>
          </w:p>
        </w:tc>
        <w:tc>
          <w:tcPr>
            <w:tcW w:w="720" w:type="dxa"/>
          </w:tcPr>
          <w:p w14:paraId="2FAE69DF" w14:textId="77777777" w:rsidR="00382FB1" w:rsidRDefault="00000000">
            <w:pPr>
              <w:pStyle w:val="TableText"/>
            </w:pPr>
            <w:r>
              <w:t>1..1</w:t>
            </w:r>
          </w:p>
        </w:tc>
        <w:tc>
          <w:tcPr>
            <w:tcW w:w="1152" w:type="dxa"/>
          </w:tcPr>
          <w:p w14:paraId="512057B8" w14:textId="77777777" w:rsidR="00382FB1" w:rsidRDefault="00000000">
            <w:pPr>
              <w:pStyle w:val="TableText"/>
            </w:pPr>
            <w:r>
              <w:t>SHALL</w:t>
            </w:r>
          </w:p>
        </w:tc>
        <w:tc>
          <w:tcPr>
            <w:tcW w:w="864" w:type="dxa"/>
          </w:tcPr>
          <w:p w14:paraId="60D2012A" w14:textId="77777777" w:rsidR="00382FB1" w:rsidRDefault="00382FB1">
            <w:pPr>
              <w:pStyle w:val="TableText"/>
            </w:pPr>
          </w:p>
        </w:tc>
        <w:tc>
          <w:tcPr>
            <w:tcW w:w="1104" w:type="dxa"/>
          </w:tcPr>
          <w:p w14:paraId="7383817F" w14:textId="77777777" w:rsidR="00382FB1" w:rsidRDefault="00382FB1">
            <w:pPr>
              <w:pStyle w:val="TableText"/>
            </w:pPr>
            <w:hyperlink w:anchor="C_5564-7323">
              <w:r>
                <w:rPr>
                  <w:rStyle w:val="HyperlinkText9pt"/>
                </w:rPr>
                <w:t>5564-7323</w:t>
              </w:r>
            </w:hyperlink>
          </w:p>
        </w:tc>
        <w:tc>
          <w:tcPr>
            <w:tcW w:w="2975" w:type="dxa"/>
          </w:tcPr>
          <w:p w14:paraId="170BCBCB" w14:textId="77777777" w:rsidR="00382FB1" w:rsidRDefault="00382FB1">
            <w:pPr>
              <w:pStyle w:val="TableText"/>
            </w:pPr>
          </w:p>
        </w:tc>
      </w:tr>
      <w:tr w:rsidR="00382FB1" w14:paraId="4AEE12D1" w14:textId="77777777">
        <w:trPr>
          <w:jc w:val="center"/>
        </w:trPr>
        <w:tc>
          <w:tcPr>
            <w:tcW w:w="3345" w:type="dxa"/>
          </w:tcPr>
          <w:p w14:paraId="21A08C36" w14:textId="77777777" w:rsidR="00382FB1" w:rsidRDefault="00000000">
            <w:pPr>
              <w:pStyle w:val="TableText"/>
            </w:pPr>
            <w:r>
              <w:tab/>
            </w:r>
            <w:r>
              <w:tab/>
              <w:t>@root</w:t>
            </w:r>
          </w:p>
        </w:tc>
        <w:tc>
          <w:tcPr>
            <w:tcW w:w="720" w:type="dxa"/>
          </w:tcPr>
          <w:p w14:paraId="272FACF0" w14:textId="77777777" w:rsidR="00382FB1" w:rsidRDefault="00000000">
            <w:pPr>
              <w:pStyle w:val="TableText"/>
            </w:pPr>
            <w:r>
              <w:t>1..1</w:t>
            </w:r>
          </w:p>
        </w:tc>
        <w:tc>
          <w:tcPr>
            <w:tcW w:w="1152" w:type="dxa"/>
          </w:tcPr>
          <w:p w14:paraId="6B0A4B4D" w14:textId="77777777" w:rsidR="00382FB1" w:rsidRDefault="00000000">
            <w:pPr>
              <w:pStyle w:val="TableText"/>
            </w:pPr>
            <w:r>
              <w:t>SHALL</w:t>
            </w:r>
          </w:p>
        </w:tc>
        <w:tc>
          <w:tcPr>
            <w:tcW w:w="864" w:type="dxa"/>
          </w:tcPr>
          <w:p w14:paraId="04F7BA31" w14:textId="77777777" w:rsidR="00382FB1" w:rsidRDefault="00382FB1">
            <w:pPr>
              <w:pStyle w:val="TableText"/>
            </w:pPr>
          </w:p>
        </w:tc>
        <w:tc>
          <w:tcPr>
            <w:tcW w:w="1104" w:type="dxa"/>
          </w:tcPr>
          <w:p w14:paraId="2EAEAEF6" w14:textId="77777777" w:rsidR="00382FB1" w:rsidRDefault="00382FB1">
            <w:pPr>
              <w:pStyle w:val="TableText"/>
            </w:pPr>
            <w:hyperlink w:anchor="C_5564-10523">
              <w:r>
                <w:rPr>
                  <w:rStyle w:val="HyperlinkText9pt"/>
                </w:rPr>
                <w:t>5564-10523</w:t>
              </w:r>
            </w:hyperlink>
          </w:p>
        </w:tc>
        <w:tc>
          <w:tcPr>
            <w:tcW w:w="2975" w:type="dxa"/>
          </w:tcPr>
          <w:p w14:paraId="7E7ADFF1" w14:textId="77777777" w:rsidR="00382FB1" w:rsidRDefault="00000000">
            <w:pPr>
              <w:pStyle w:val="TableText"/>
            </w:pPr>
            <w:r>
              <w:t>2.16.840.1.113883.10.20.22.4.9</w:t>
            </w:r>
          </w:p>
        </w:tc>
      </w:tr>
      <w:tr w:rsidR="00382FB1" w14:paraId="36C588B2" w14:textId="77777777">
        <w:trPr>
          <w:jc w:val="center"/>
        </w:trPr>
        <w:tc>
          <w:tcPr>
            <w:tcW w:w="3345" w:type="dxa"/>
          </w:tcPr>
          <w:p w14:paraId="2A54B5EB" w14:textId="77777777" w:rsidR="00382FB1" w:rsidRDefault="00000000">
            <w:pPr>
              <w:pStyle w:val="TableText"/>
            </w:pPr>
            <w:r>
              <w:tab/>
            </w:r>
            <w:r>
              <w:tab/>
              <w:t>@extension</w:t>
            </w:r>
          </w:p>
        </w:tc>
        <w:tc>
          <w:tcPr>
            <w:tcW w:w="720" w:type="dxa"/>
          </w:tcPr>
          <w:p w14:paraId="0ED3B19F" w14:textId="77777777" w:rsidR="00382FB1" w:rsidRDefault="00000000">
            <w:pPr>
              <w:pStyle w:val="TableText"/>
            </w:pPr>
            <w:r>
              <w:t>1..1</w:t>
            </w:r>
          </w:p>
        </w:tc>
        <w:tc>
          <w:tcPr>
            <w:tcW w:w="1152" w:type="dxa"/>
          </w:tcPr>
          <w:p w14:paraId="6A51CB8B" w14:textId="77777777" w:rsidR="00382FB1" w:rsidRDefault="00000000">
            <w:pPr>
              <w:pStyle w:val="TableText"/>
            </w:pPr>
            <w:r>
              <w:t>SHALL</w:t>
            </w:r>
          </w:p>
        </w:tc>
        <w:tc>
          <w:tcPr>
            <w:tcW w:w="864" w:type="dxa"/>
          </w:tcPr>
          <w:p w14:paraId="5EFA88D5" w14:textId="77777777" w:rsidR="00382FB1" w:rsidRDefault="00382FB1">
            <w:pPr>
              <w:pStyle w:val="TableText"/>
            </w:pPr>
          </w:p>
        </w:tc>
        <w:tc>
          <w:tcPr>
            <w:tcW w:w="1104" w:type="dxa"/>
          </w:tcPr>
          <w:p w14:paraId="4C603E73" w14:textId="77777777" w:rsidR="00382FB1" w:rsidRDefault="00382FB1">
            <w:pPr>
              <w:pStyle w:val="TableText"/>
            </w:pPr>
            <w:hyperlink w:anchor="C_5564-32504">
              <w:r>
                <w:rPr>
                  <w:rStyle w:val="HyperlinkText9pt"/>
                </w:rPr>
                <w:t>5564-32504</w:t>
              </w:r>
            </w:hyperlink>
          </w:p>
        </w:tc>
        <w:tc>
          <w:tcPr>
            <w:tcW w:w="2975" w:type="dxa"/>
          </w:tcPr>
          <w:p w14:paraId="2348B146" w14:textId="77777777" w:rsidR="00382FB1" w:rsidRDefault="00000000">
            <w:pPr>
              <w:pStyle w:val="TableText"/>
            </w:pPr>
            <w:r>
              <w:t>2025-08-01</w:t>
            </w:r>
          </w:p>
        </w:tc>
      </w:tr>
      <w:tr w:rsidR="00382FB1" w14:paraId="1ED51E1C" w14:textId="77777777">
        <w:trPr>
          <w:jc w:val="center"/>
        </w:trPr>
        <w:tc>
          <w:tcPr>
            <w:tcW w:w="3345" w:type="dxa"/>
          </w:tcPr>
          <w:p w14:paraId="5319EC54" w14:textId="77777777" w:rsidR="00382FB1" w:rsidRDefault="00000000">
            <w:pPr>
              <w:pStyle w:val="TableText"/>
            </w:pPr>
            <w:r>
              <w:tab/>
              <w:t>id</w:t>
            </w:r>
          </w:p>
        </w:tc>
        <w:tc>
          <w:tcPr>
            <w:tcW w:w="720" w:type="dxa"/>
          </w:tcPr>
          <w:p w14:paraId="248C404A" w14:textId="77777777" w:rsidR="00382FB1" w:rsidRDefault="00000000">
            <w:pPr>
              <w:pStyle w:val="TableText"/>
            </w:pPr>
            <w:r>
              <w:t>1..*</w:t>
            </w:r>
          </w:p>
        </w:tc>
        <w:tc>
          <w:tcPr>
            <w:tcW w:w="1152" w:type="dxa"/>
          </w:tcPr>
          <w:p w14:paraId="338B0E55" w14:textId="77777777" w:rsidR="00382FB1" w:rsidRDefault="00000000">
            <w:pPr>
              <w:pStyle w:val="TableText"/>
            </w:pPr>
            <w:r>
              <w:t>SHALL</w:t>
            </w:r>
          </w:p>
        </w:tc>
        <w:tc>
          <w:tcPr>
            <w:tcW w:w="864" w:type="dxa"/>
          </w:tcPr>
          <w:p w14:paraId="78B1963C" w14:textId="77777777" w:rsidR="00382FB1" w:rsidRDefault="00382FB1">
            <w:pPr>
              <w:pStyle w:val="TableText"/>
            </w:pPr>
          </w:p>
        </w:tc>
        <w:tc>
          <w:tcPr>
            <w:tcW w:w="1104" w:type="dxa"/>
          </w:tcPr>
          <w:p w14:paraId="4FDD8750" w14:textId="77777777" w:rsidR="00382FB1" w:rsidRDefault="00382FB1">
            <w:pPr>
              <w:pStyle w:val="TableText"/>
            </w:pPr>
            <w:hyperlink w:anchor="C_5564-7329">
              <w:r>
                <w:rPr>
                  <w:rStyle w:val="HyperlinkText9pt"/>
                </w:rPr>
                <w:t>5564-7329</w:t>
              </w:r>
            </w:hyperlink>
          </w:p>
        </w:tc>
        <w:tc>
          <w:tcPr>
            <w:tcW w:w="2975" w:type="dxa"/>
          </w:tcPr>
          <w:p w14:paraId="009CEA4C" w14:textId="77777777" w:rsidR="00382FB1" w:rsidRDefault="00382FB1">
            <w:pPr>
              <w:pStyle w:val="TableText"/>
            </w:pPr>
          </w:p>
        </w:tc>
      </w:tr>
      <w:tr w:rsidR="00382FB1" w14:paraId="2371A5D1" w14:textId="77777777">
        <w:trPr>
          <w:jc w:val="center"/>
        </w:trPr>
        <w:tc>
          <w:tcPr>
            <w:tcW w:w="3345" w:type="dxa"/>
          </w:tcPr>
          <w:p w14:paraId="70F0C9FF" w14:textId="77777777" w:rsidR="00382FB1" w:rsidRDefault="00000000">
            <w:pPr>
              <w:pStyle w:val="TableText"/>
            </w:pPr>
            <w:r>
              <w:tab/>
              <w:t>code</w:t>
            </w:r>
          </w:p>
        </w:tc>
        <w:tc>
          <w:tcPr>
            <w:tcW w:w="720" w:type="dxa"/>
          </w:tcPr>
          <w:p w14:paraId="60823F52" w14:textId="77777777" w:rsidR="00382FB1" w:rsidRDefault="00000000">
            <w:pPr>
              <w:pStyle w:val="TableText"/>
            </w:pPr>
            <w:r>
              <w:t>1..1</w:t>
            </w:r>
          </w:p>
        </w:tc>
        <w:tc>
          <w:tcPr>
            <w:tcW w:w="1152" w:type="dxa"/>
          </w:tcPr>
          <w:p w14:paraId="7FC422CC" w14:textId="77777777" w:rsidR="00382FB1" w:rsidRDefault="00000000">
            <w:pPr>
              <w:pStyle w:val="TableText"/>
            </w:pPr>
            <w:r>
              <w:t>SHALL</w:t>
            </w:r>
          </w:p>
        </w:tc>
        <w:tc>
          <w:tcPr>
            <w:tcW w:w="864" w:type="dxa"/>
          </w:tcPr>
          <w:p w14:paraId="2277EF89" w14:textId="77777777" w:rsidR="00382FB1" w:rsidRDefault="00382FB1">
            <w:pPr>
              <w:pStyle w:val="TableText"/>
            </w:pPr>
          </w:p>
        </w:tc>
        <w:tc>
          <w:tcPr>
            <w:tcW w:w="1104" w:type="dxa"/>
          </w:tcPr>
          <w:p w14:paraId="6E2D2552" w14:textId="77777777" w:rsidR="00382FB1" w:rsidRDefault="00382FB1">
            <w:pPr>
              <w:pStyle w:val="TableText"/>
            </w:pPr>
            <w:hyperlink w:anchor="C_5564-16851">
              <w:r>
                <w:rPr>
                  <w:rStyle w:val="HyperlinkText9pt"/>
                </w:rPr>
                <w:t>5564-16851</w:t>
              </w:r>
            </w:hyperlink>
          </w:p>
        </w:tc>
        <w:tc>
          <w:tcPr>
            <w:tcW w:w="2975" w:type="dxa"/>
          </w:tcPr>
          <w:p w14:paraId="54FDB0BA" w14:textId="77777777" w:rsidR="00382FB1" w:rsidRDefault="00382FB1">
            <w:pPr>
              <w:pStyle w:val="TableText"/>
            </w:pPr>
          </w:p>
        </w:tc>
      </w:tr>
      <w:tr w:rsidR="00382FB1" w14:paraId="481A0DB6" w14:textId="77777777">
        <w:trPr>
          <w:jc w:val="center"/>
        </w:trPr>
        <w:tc>
          <w:tcPr>
            <w:tcW w:w="3345" w:type="dxa"/>
          </w:tcPr>
          <w:p w14:paraId="59F2F906" w14:textId="77777777" w:rsidR="00382FB1" w:rsidRDefault="00000000">
            <w:pPr>
              <w:pStyle w:val="TableText"/>
            </w:pPr>
            <w:r>
              <w:tab/>
            </w:r>
            <w:r>
              <w:tab/>
              <w:t>@code</w:t>
            </w:r>
          </w:p>
        </w:tc>
        <w:tc>
          <w:tcPr>
            <w:tcW w:w="720" w:type="dxa"/>
          </w:tcPr>
          <w:p w14:paraId="59483A90" w14:textId="77777777" w:rsidR="00382FB1" w:rsidRDefault="00000000">
            <w:pPr>
              <w:pStyle w:val="TableText"/>
            </w:pPr>
            <w:r>
              <w:t>1..1</w:t>
            </w:r>
          </w:p>
        </w:tc>
        <w:tc>
          <w:tcPr>
            <w:tcW w:w="1152" w:type="dxa"/>
          </w:tcPr>
          <w:p w14:paraId="42FB88EB" w14:textId="77777777" w:rsidR="00382FB1" w:rsidRDefault="00000000">
            <w:pPr>
              <w:pStyle w:val="TableText"/>
            </w:pPr>
            <w:r>
              <w:t>SHALL</w:t>
            </w:r>
          </w:p>
        </w:tc>
        <w:tc>
          <w:tcPr>
            <w:tcW w:w="864" w:type="dxa"/>
          </w:tcPr>
          <w:p w14:paraId="46C07AB5" w14:textId="77777777" w:rsidR="00382FB1" w:rsidRDefault="00382FB1">
            <w:pPr>
              <w:pStyle w:val="TableText"/>
            </w:pPr>
          </w:p>
        </w:tc>
        <w:tc>
          <w:tcPr>
            <w:tcW w:w="1104" w:type="dxa"/>
          </w:tcPr>
          <w:p w14:paraId="61305BB3" w14:textId="77777777" w:rsidR="00382FB1" w:rsidRDefault="00382FB1">
            <w:pPr>
              <w:pStyle w:val="TableText"/>
            </w:pPr>
            <w:hyperlink w:anchor="C_5564-31124">
              <w:r>
                <w:rPr>
                  <w:rStyle w:val="HyperlinkText9pt"/>
                </w:rPr>
                <w:t>5564-31124</w:t>
              </w:r>
            </w:hyperlink>
          </w:p>
        </w:tc>
        <w:tc>
          <w:tcPr>
            <w:tcW w:w="2975" w:type="dxa"/>
          </w:tcPr>
          <w:p w14:paraId="173ADC17" w14:textId="77777777" w:rsidR="00382FB1" w:rsidRDefault="00000000">
            <w:pPr>
              <w:pStyle w:val="TableText"/>
            </w:pPr>
            <w:r>
              <w:t>ASSERTION</w:t>
            </w:r>
          </w:p>
        </w:tc>
      </w:tr>
      <w:tr w:rsidR="00382FB1" w14:paraId="3A028850" w14:textId="77777777">
        <w:trPr>
          <w:jc w:val="center"/>
        </w:trPr>
        <w:tc>
          <w:tcPr>
            <w:tcW w:w="3345" w:type="dxa"/>
          </w:tcPr>
          <w:p w14:paraId="2A8CD12A" w14:textId="77777777" w:rsidR="00382FB1" w:rsidRDefault="00000000">
            <w:pPr>
              <w:pStyle w:val="TableText"/>
            </w:pPr>
            <w:r>
              <w:tab/>
            </w:r>
            <w:r>
              <w:tab/>
              <w:t>@codeSystem</w:t>
            </w:r>
          </w:p>
        </w:tc>
        <w:tc>
          <w:tcPr>
            <w:tcW w:w="720" w:type="dxa"/>
          </w:tcPr>
          <w:p w14:paraId="77410E1F" w14:textId="77777777" w:rsidR="00382FB1" w:rsidRDefault="00000000">
            <w:pPr>
              <w:pStyle w:val="TableText"/>
            </w:pPr>
            <w:r>
              <w:t>1..1</w:t>
            </w:r>
          </w:p>
        </w:tc>
        <w:tc>
          <w:tcPr>
            <w:tcW w:w="1152" w:type="dxa"/>
          </w:tcPr>
          <w:p w14:paraId="15C7C19C" w14:textId="77777777" w:rsidR="00382FB1" w:rsidRDefault="00000000">
            <w:pPr>
              <w:pStyle w:val="TableText"/>
            </w:pPr>
            <w:r>
              <w:t>SHALL</w:t>
            </w:r>
          </w:p>
        </w:tc>
        <w:tc>
          <w:tcPr>
            <w:tcW w:w="864" w:type="dxa"/>
          </w:tcPr>
          <w:p w14:paraId="2B5B4B60" w14:textId="77777777" w:rsidR="00382FB1" w:rsidRDefault="00382FB1">
            <w:pPr>
              <w:pStyle w:val="TableText"/>
            </w:pPr>
          </w:p>
        </w:tc>
        <w:tc>
          <w:tcPr>
            <w:tcW w:w="1104" w:type="dxa"/>
          </w:tcPr>
          <w:p w14:paraId="68676336" w14:textId="77777777" w:rsidR="00382FB1" w:rsidRDefault="00382FB1">
            <w:pPr>
              <w:pStyle w:val="TableText"/>
            </w:pPr>
            <w:hyperlink w:anchor="C_5564-32169">
              <w:r>
                <w:rPr>
                  <w:rStyle w:val="HyperlinkText9pt"/>
                </w:rPr>
                <w:t>5564-32169</w:t>
              </w:r>
            </w:hyperlink>
          </w:p>
        </w:tc>
        <w:tc>
          <w:tcPr>
            <w:tcW w:w="2975" w:type="dxa"/>
          </w:tcPr>
          <w:p w14:paraId="6155F771" w14:textId="77777777" w:rsidR="00382FB1" w:rsidRDefault="00000000">
            <w:pPr>
              <w:pStyle w:val="TableText"/>
            </w:pPr>
            <w:r>
              <w:t>urn:oid:2.16.840.1.113883.5.4 (HL7ActCode) = 2.16.840.1.113883.5.4</w:t>
            </w:r>
          </w:p>
        </w:tc>
      </w:tr>
      <w:tr w:rsidR="00382FB1" w14:paraId="63E63201" w14:textId="77777777">
        <w:trPr>
          <w:jc w:val="center"/>
        </w:trPr>
        <w:tc>
          <w:tcPr>
            <w:tcW w:w="3345" w:type="dxa"/>
          </w:tcPr>
          <w:p w14:paraId="0E342BE0" w14:textId="77777777" w:rsidR="00382FB1" w:rsidRDefault="00000000">
            <w:pPr>
              <w:pStyle w:val="TableText"/>
            </w:pPr>
            <w:r>
              <w:tab/>
              <w:t>statusCode</w:t>
            </w:r>
          </w:p>
        </w:tc>
        <w:tc>
          <w:tcPr>
            <w:tcW w:w="720" w:type="dxa"/>
          </w:tcPr>
          <w:p w14:paraId="0283D671" w14:textId="77777777" w:rsidR="00382FB1" w:rsidRDefault="00000000">
            <w:pPr>
              <w:pStyle w:val="TableText"/>
            </w:pPr>
            <w:r>
              <w:t>1..1</w:t>
            </w:r>
          </w:p>
        </w:tc>
        <w:tc>
          <w:tcPr>
            <w:tcW w:w="1152" w:type="dxa"/>
          </w:tcPr>
          <w:p w14:paraId="16C66B05" w14:textId="77777777" w:rsidR="00382FB1" w:rsidRDefault="00000000">
            <w:pPr>
              <w:pStyle w:val="TableText"/>
            </w:pPr>
            <w:r>
              <w:t>SHALL</w:t>
            </w:r>
          </w:p>
        </w:tc>
        <w:tc>
          <w:tcPr>
            <w:tcW w:w="864" w:type="dxa"/>
          </w:tcPr>
          <w:p w14:paraId="55045A9C" w14:textId="77777777" w:rsidR="00382FB1" w:rsidRDefault="00382FB1">
            <w:pPr>
              <w:pStyle w:val="TableText"/>
            </w:pPr>
          </w:p>
        </w:tc>
        <w:tc>
          <w:tcPr>
            <w:tcW w:w="1104" w:type="dxa"/>
          </w:tcPr>
          <w:p w14:paraId="23150191" w14:textId="77777777" w:rsidR="00382FB1" w:rsidRDefault="00382FB1">
            <w:pPr>
              <w:pStyle w:val="TableText"/>
            </w:pPr>
            <w:hyperlink w:anchor="C_5564-7328">
              <w:r>
                <w:rPr>
                  <w:rStyle w:val="HyperlinkText9pt"/>
                </w:rPr>
                <w:t>5564-7328</w:t>
              </w:r>
            </w:hyperlink>
          </w:p>
        </w:tc>
        <w:tc>
          <w:tcPr>
            <w:tcW w:w="2975" w:type="dxa"/>
          </w:tcPr>
          <w:p w14:paraId="77E9EAEB" w14:textId="77777777" w:rsidR="00382FB1" w:rsidRDefault="00382FB1">
            <w:pPr>
              <w:pStyle w:val="TableText"/>
            </w:pPr>
          </w:p>
        </w:tc>
      </w:tr>
      <w:tr w:rsidR="00382FB1" w14:paraId="45146A69" w14:textId="77777777">
        <w:trPr>
          <w:jc w:val="center"/>
        </w:trPr>
        <w:tc>
          <w:tcPr>
            <w:tcW w:w="3345" w:type="dxa"/>
          </w:tcPr>
          <w:p w14:paraId="11193B4A" w14:textId="77777777" w:rsidR="00382FB1" w:rsidRDefault="00000000">
            <w:pPr>
              <w:pStyle w:val="TableText"/>
            </w:pPr>
            <w:r>
              <w:tab/>
            </w:r>
            <w:r>
              <w:tab/>
              <w:t>@code</w:t>
            </w:r>
          </w:p>
        </w:tc>
        <w:tc>
          <w:tcPr>
            <w:tcW w:w="720" w:type="dxa"/>
          </w:tcPr>
          <w:p w14:paraId="10044114" w14:textId="77777777" w:rsidR="00382FB1" w:rsidRDefault="00000000">
            <w:pPr>
              <w:pStyle w:val="TableText"/>
            </w:pPr>
            <w:r>
              <w:t>1..1</w:t>
            </w:r>
          </w:p>
        </w:tc>
        <w:tc>
          <w:tcPr>
            <w:tcW w:w="1152" w:type="dxa"/>
          </w:tcPr>
          <w:p w14:paraId="0E4162C7" w14:textId="77777777" w:rsidR="00382FB1" w:rsidRDefault="00000000">
            <w:pPr>
              <w:pStyle w:val="TableText"/>
            </w:pPr>
            <w:r>
              <w:t>SHALL</w:t>
            </w:r>
          </w:p>
        </w:tc>
        <w:tc>
          <w:tcPr>
            <w:tcW w:w="864" w:type="dxa"/>
          </w:tcPr>
          <w:p w14:paraId="7D771CD8" w14:textId="77777777" w:rsidR="00382FB1" w:rsidRDefault="00382FB1">
            <w:pPr>
              <w:pStyle w:val="TableText"/>
            </w:pPr>
          </w:p>
        </w:tc>
        <w:tc>
          <w:tcPr>
            <w:tcW w:w="1104" w:type="dxa"/>
          </w:tcPr>
          <w:p w14:paraId="5D9A7F48" w14:textId="77777777" w:rsidR="00382FB1" w:rsidRDefault="00382FB1">
            <w:pPr>
              <w:pStyle w:val="TableText"/>
            </w:pPr>
            <w:hyperlink w:anchor="C_5564-19114">
              <w:r>
                <w:rPr>
                  <w:rStyle w:val="HyperlinkText9pt"/>
                </w:rPr>
                <w:t>5564-19114</w:t>
              </w:r>
            </w:hyperlink>
          </w:p>
        </w:tc>
        <w:tc>
          <w:tcPr>
            <w:tcW w:w="2975" w:type="dxa"/>
          </w:tcPr>
          <w:p w14:paraId="0B11CDE4" w14:textId="77777777" w:rsidR="00382FB1" w:rsidRDefault="00000000">
            <w:pPr>
              <w:pStyle w:val="TableText"/>
            </w:pPr>
            <w:r>
              <w:t>urn:oid:2.16.840.1.113883.5.14 (HL7ActStatus) = completed</w:t>
            </w:r>
          </w:p>
        </w:tc>
      </w:tr>
      <w:tr w:rsidR="00382FB1" w14:paraId="11B67BFB" w14:textId="77777777">
        <w:trPr>
          <w:jc w:val="center"/>
        </w:trPr>
        <w:tc>
          <w:tcPr>
            <w:tcW w:w="3345" w:type="dxa"/>
          </w:tcPr>
          <w:p w14:paraId="3B431C08" w14:textId="77777777" w:rsidR="00382FB1" w:rsidRDefault="00000000">
            <w:pPr>
              <w:pStyle w:val="TableText"/>
            </w:pPr>
            <w:r>
              <w:tab/>
              <w:t>effectiveTime</w:t>
            </w:r>
          </w:p>
        </w:tc>
        <w:tc>
          <w:tcPr>
            <w:tcW w:w="720" w:type="dxa"/>
          </w:tcPr>
          <w:p w14:paraId="1897293D" w14:textId="77777777" w:rsidR="00382FB1" w:rsidRDefault="00000000">
            <w:pPr>
              <w:pStyle w:val="TableText"/>
            </w:pPr>
            <w:r>
              <w:t>0..1</w:t>
            </w:r>
          </w:p>
        </w:tc>
        <w:tc>
          <w:tcPr>
            <w:tcW w:w="1152" w:type="dxa"/>
          </w:tcPr>
          <w:p w14:paraId="7A15C3D3" w14:textId="77777777" w:rsidR="00382FB1" w:rsidRDefault="00000000">
            <w:pPr>
              <w:pStyle w:val="TableText"/>
            </w:pPr>
            <w:r>
              <w:t>SHOULD</w:t>
            </w:r>
          </w:p>
        </w:tc>
        <w:tc>
          <w:tcPr>
            <w:tcW w:w="864" w:type="dxa"/>
          </w:tcPr>
          <w:p w14:paraId="30067E79" w14:textId="77777777" w:rsidR="00382FB1" w:rsidRDefault="00382FB1">
            <w:pPr>
              <w:pStyle w:val="TableText"/>
            </w:pPr>
          </w:p>
        </w:tc>
        <w:tc>
          <w:tcPr>
            <w:tcW w:w="1104" w:type="dxa"/>
          </w:tcPr>
          <w:p w14:paraId="042EB583" w14:textId="77777777" w:rsidR="00382FB1" w:rsidRDefault="00382FB1">
            <w:pPr>
              <w:pStyle w:val="TableText"/>
            </w:pPr>
            <w:hyperlink w:anchor="C_5564-7332">
              <w:r>
                <w:rPr>
                  <w:rStyle w:val="HyperlinkText9pt"/>
                </w:rPr>
                <w:t>5564-7332</w:t>
              </w:r>
            </w:hyperlink>
          </w:p>
        </w:tc>
        <w:tc>
          <w:tcPr>
            <w:tcW w:w="2975" w:type="dxa"/>
          </w:tcPr>
          <w:p w14:paraId="0EF615FE" w14:textId="77777777" w:rsidR="00382FB1" w:rsidRDefault="00382FB1">
            <w:pPr>
              <w:pStyle w:val="TableText"/>
            </w:pPr>
          </w:p>
        </w:tc>
      </w:tr>
      <w:tr w:rsidR="00382FB1" w14:paraId="1BF91752" w14:textId="77777777">
        <w:trPr>
          <w:jc w:val="center"/>
        </w:trPr>
        <w:tc>
          <w:tcPr>
            <w:tcW w:w="3345" w:type="dxa"/>
          </w:tcPr>
          <w:p w14:paraId="20BF0355" w14:textId="77777777" w:rsidR="00382FB1" w:rsidRDefault="00000000">
            <w:pPr>
              <w:pStyle w:val="TableText"/>
            </w:pPr>
            <w:r>
              <w:tab/>
            </w:r>
            <w:r>
              <w:tab/>
              <w:t>low</w:t>
            </w:r>
          </w:p>
        </w:tc>
        <w:tc>
          <w:tcPr>
            <w:tcW w:w="720" w:type="dxa"/>
          </w:tcPr>
          <w:p w14:paraId="5AEFA1BA" w14:textId="77777777" w:rsidR="00382FB1" w:rsidRDefault="00000000">
            <w:pPr>
              <w:pStyle w:val="TableText"/>
            </w:pPr>
            <w:r>
              <w:t>0..1</w:t>
            </w:r>
          </w:p>
        </w:tc>
        <w:tc>
          <w:tcPr>
            <w:tcW w:w="1152" w:type="dxa"/>
          </w:tcPr>
          <w:p w14:paraId="361C5235" w14:textId="77777777" w:rsidR="00382FB1" w:rsidRDefault="00000000">
            <w:pPr>
              <w:pStyle w:val="TableText"/>
            </w:pPr>
            <w:r>
              <w:t>SHOULD</w:t>
            </w:r>
          </w:p>
        </w:tc>
        <w:tc>
          <w:tcPr>
            <w:tcW w:w="864" w:type="dxa"/>
          </w:tcPr>
          <w:p w14:paraId="778A9BD5" w14:textId="77777777" w:rsidR="00382FB1" w:rsidRDefault="00382FB1">
            <w:pPr>
              <w:pStyle w:val="TableText"/>
            </w:pPr>
          </w:p>
        </w:tc>
        <w:tc>
          <w:tcPr>
            <w:tcW w:w="1104" w:type="dxa"/>
          </w:tcPr>
          <w:p w14:paraId="1B893FC1" w14:textId="77777777" w:rsidR="00382FB1" w:rsidRDefault="00382FB1">
            <w:pPr>
              <w:pStyle w:val="TableText"/>
            </w:pPr>
            <w:hyperlink w:anchor="C_5564-7333">
              <w:r>
                <w:rPr>
                  <w:rStyle w:val="HyperlinkText9pt"/>
                </w:rPr>
                <w:t>5564-7333</w:t>
              </w:r>
            </w:hyperlink>
          </w:p>
        </w:tc>
        <w:tc>
          <w:tcPr>
            <w:tcW w:w="2975" w:type="dxa"/>
          </w:tcPr>
          <w:p w14:paraId="7B5F8EE0" w14:textId="77777777" w:rsidR="00382FB1" w:rsidRDefault="00382FB1">
            <w:pPr>
              <w:pStyle w:val="TableText"/>
            </w:pPr>
          </w:p>
        </w:tc>
      </w:tr>
      <w:tr w:rsidR="00382FB1" w14:paraId="5C77048A" w14:textId="77777777">
        <w:trPr>
          <w:jc w:val="center"/>
        </w:trPr>
        <w:tc>
          <w:tcPr>
            <w:tcW w:w="3345" w:type="dxa"/>
          </w:tcPr>
          <w:p w14:paraId="3E0066A7" w14:textId="77777777" w:rsidR="00382FB1" w:rsidRDefault="00000000">
            <w:pPr>
              <w:pStyle w:val="TableText"/>
            </w:pPr>
            <w:r>
              <w:tab/>
            </w:r>
            <w:r>
              <w:tab/>
              <w:t>high</w:t>
            </w:r>
          </w:p>
        </w:tc>
        <w:tc>
          <w:tcPr>
            <w:tcW w:w="720" w:type="dxa"/>
          </w:tcPr>
          <w:p w14:paraId="306EE18C" w14:textId="77777777" w:rsidR="00382FB1" w:rsidRDefault="00000000">
            <w:pPr>
              <w:pStyle w:val="TableText"/>
            </w:pPr>
            <w:r>
              <w:t>0..1</w:t>
            </w:r>
          </w:p>
        </w:tc>
        <w:tc>
          <w:tcPr>
            <w:tcW w:w="1152" w:type="dxa"/>
          </w:tcPr>
          <w:p w14:paraId="28CF7946" w14:textId="77777777" w:rsidR="00382FB1" w:rsidRDefault="00000000">
            <w:pPr>
              <w:pStyle w:val="TableText"/>
            </w:pPr>
            <w:r>
              <w:t>SHOULD</w:t>
            </w:r>
          </w:p>
        </w:tc>
        <w:tc>
          <w:tcPr>
            <w:tcW w:w="864" w:type="dxa"/>
          </w:tcPr>
          <w:p w14:paraId="3A6C3BDC" w14:textId="77777777" w:rsidR="00382FB1" w:rsidRDefault="00382FB1">
            <w:pPr>
              <w:pStyle w:val="TableText"/>
            </w:pPr>
          </w:p>
        </w:tc>
        <w:tc>
          <w:tcPr>
            <w:tcW w:w="1104" w:type="dxa"/>
          </w:tcPr>
          <w:p w14:paraId="6541410F" w14:textId="77777777" w:rsidR="00382FB1" w:rsidRDefault="00382FB1">
            <w:pPr>
              <w:pStyle w:val="TableText"/>
            </w:pPr>
            <w:hyperlink w:anchor="C_5564-7334">
              <w:r>
                <w:rPr>
                  <w:rStyle w:val="HyperlinkText9pt"/>
                </w:rPr>
                <w:t>5564-7334</w:t>
              </w:r>
            </w:hyperlink>
          </w:p>
        </w:tc>
        <w:tc>
          <w:tcPr>
            <w:tcW w:w="2975" w:type="dxa"/>
          </w:tcPr>
          <w:p w14:paraId="1369C9FF" w14:textId="77777777" w:rsidR="00382FB1" w:rsidRDefault="00382FB1">
            <w:pPr>
              <w:pStyle w:val="TableText"/>
            </w:pPr>
          </w:p>
        </w:tc>
      </w:tr>
      <w:tr w:rsidR="00382FB1" w14:paraId="327EEDCB" w14:textId="77777777">
        <w:trPr>
          <w:jc w:val="center"/>
        </w:trPr>
        <w:tc>
          <w:tcPr>
            <w:tcW w:w="3345" w:type="dxa"/>
          </w:tcPr>
          <w:p w14:paraId="5CF61838" w14:textId="77777777" w:rsidR="00382FB1" w:rsidRDefault="00000000">
            <w:pPr>
              <w:pStyle w:val="TableText"/>
            </w:pPr>
            <w:r>
              <w:tab/>
              <w:t>value</w:t>
            </w:r>
          </w:p>
        </w:tc>
        <w:tc>
          <w:tcPr>
            <w:tcW w:w="720" w:type="dxa"/>
          </w:tcPr>
          <w:p w14:paraId="680C005F" w14:textId="77777777" w:rsidR="00382FB1" w:rsidRDefault="00000000">
            <w:pPr>
              <w:pStyle w:val="TableText"/>
            </w:pPr>
            <w:r>
              <w:t>1..1</w:t>
            </w:r>
          </w:p>
        </w:tc>
        <w:tc>
          <w:tcPr>
            <w:tcW w:w="1152" w:type="dxa"/>
          </w:tcPr>
          <w:p w14:paraId="2F772929" w14:textId="77777777" w:rsidR="00382FB1" w:rsidRDefault="00000000">
            <w:pPr>
              <w:pStyle w:val="TableText"/>
            </w:pPr>
            <w:r>
              <w:t>SHALL</w:t>
            </w:r>
          </w:p>
        </w:tc>
        <w:tc>
          <w:tcPr>
            <w:tcW w:w="864" w:type="dxa"/>
          </w:tcPr>
          <w:p w14:paraId="0972CBE9" w14:textId="77777777" w:rsidR="00382FB1" w:rsidRDefault="00000000">
            <w:pPr>
              <w:pStyle w:val="TableText"/>
            </w:pPr>
            <w:r>
              <w:t>CD</w:t>
            </w:r>
          </w:p>
        </w:tc>
        <w:tc>
          <w:tcPr>
            <w:tcW w:w="1104" w:type="dxa"/>
          </w:tcPr>
          <w:p w14:paraId="14055E19" w14:textId="77777777" w:rsidR="00382FB1" w:rsidRDefault="00382FB1">
            <w:pPr>
              <w:pStyle w:val="TableText"/>
            </w:pPr>
            <w:hyperlink w:anchor="C_5564-7335">
              <w:r>
                <w:rPr>
                  <w:rStyle w:val="HyperlinkText9pt"/>
                </w:rPr>
                <w:t>5564-7335</w:t>
              </w:r>
            </w:hyperlink>
          </w:p>
        </w:tc>
        <w:tc>
          <w:tcPr>
            <w:tcW w:w="2975" w:type="dxa"/>
          </w:tcPr>
          <w:p w14:paraId="2CF79E41" w14:textId="77777777" w:rsidR="00382FB1" w:rsidRDefault="00000000">
            <w:pPr>
              <w:pStyle w:val="TableText"/>
            </w:pPr>
            <w:r>
              <w:t>urn:oid:2.16.840.1.113883.3.88.12.3221.7.4 (Problem)</w:t>
            </w:r>
          </w:p>
        </w:tc>
      </w:tr>
      <w:tr w:rsidR="00382FB1" w14:paraId="34C596FE" w14:textId="77777777">
        <w:trPr>
          <w:jc w:val="center"/>
        </w:trPr>
        <w:tc>
          <w:tcPr>
            <w:tcW w:w="3345" w:type="dxa"/>
          </w:tcPr>
          <w:p w14:paraId="4A7557D7" w14:textId="77777777" w:rsidR="00382FB1" w:rsidRDefault="00000000">
            <w:pPr>
              <w:pStyle w:val="TableText"/>
            </w:pPr>
            <w:r>
              <w:tab/>
              <w:t>entryRelationship</w:t>
            </w:r>
          </w:p>
        </w:tc>
        <w:tc>
          <w:tcPr>
            <w:tcW w:w="720" w:type="dxa"/>
          </w:tcPr>
          <w:p w14:paraId="12B7BDCE" w14:textId="77777777" w:rsidR="00382FB1" w:rsidRDefault="00000000">
            <w:pPr>
              <w:pStyle w:val="TableText"/>
            </w:pPr>
            <w:r>
              <w:t>0..*</w:t>
            </w:r>
          </w:p>
        </w:tc>
        <w:tc>
          <w:tcPr>
            <w:tcW w:w="1152" w:type="dxa"/>
          </w:tcPr>
          <w:p w14:paraId="2DF9547D" w14:textId="77777777" w:rsidR="00382FB1" w:rsidRDefault="00000000">
            <w:pPr>
              <w:pStyle w:val="TableText"/>
            </w:pPr>
            <w:r>
              <w:t>MAY</w:t>
            </w:r>
          </w:p>
        </w:tc>
        <w:tc>
          <w:tcPr>
            <w:tcW w:w="864" w:type="dxa"/>
          </w:tcPr>
          <w:p w14:paraId="512B1248" w14:textId="77777777" w:rsidR="00382FB1" w:rsidRDefault="00382FB1">
            <w:pPr>
              <w:pStyle w:val="TableText"/>
            </w:pPr>
          </w:p>
        </w:tc>
        <w:tc>
          <w:tcPr>
            <w:tcW w:w="1104" w:type="dxa"/>
          </w:tcPr>
          <w:p w14:paraId="7C6929F2" w14:textId="77777777" w:rsidR="00382FB1" w:rsidRDefault="00382FB1">
            <w:pPr>
              <w:pStyle w:val="TableText"/>
            </w:pPr>
            <w:hyperlink w:anchor="C_5564-7337">
              <w:r>
                <w:rPr>
                  <w:rStyle w:val="HyperlinkText9pt"/>
                </w:rPr>
                <w:t>5564-7337</w:t>
              </w:r>
            </w:hyperlink>
          </w:p>
        </w:tc>
        <w:tc>
          <w:tcPr>
            <w:tcW w:w="2975" w:type="dxa"/>
          </w:tcPr>
          <w:p w14:paraId="697B284A" w14:textId="77777777" w:rsidR="00382FB1" w:rsidRDefault="00382FB1">
            <w:pPr>
              <w:pStyle w:val="TableText"/>
            </w:pPr>
          </w:p>
        </w:tc>
      </w:tr>
      <w:tr w:rsidR="00382FB1" w14:paraId="10A11085" w14:textId="77777777">
        <w:trPr>
          <w:jc w:val="center"/>
        </w:trPr>
        <w:tc>
          <w:tcPr>
            <w:tcW w:w="3345" w:type="dxa"/>
          </w:tcPr>
          <w:p w14:paraId="1B3E6EA2" w14:textId="77777777" w:rsidR="00382FB1" w:rsidRDefault="00000000">
            <w:pPr>
              <w:pStyle w:val="TableText"/>
            </w:pPr>
            <w:r>
              <w:tab/>
            </w:r>
            <w:r>
              <w:tab/>
              <w:t>@typeCode</w:t>
            </w:r>
          </w:p>
        </w:tc>
        <w:tc>
          <w:tcPr>
            <w:tcW w:w="720" w:type="dxa"/>
          </w:tcPr>
          <w:p w14:paraId="452706F5" w14:textId="77777777" w:rsidR="00382FB1" w:rsidRDefault="00000000">
            <w:pPr>
              <w:pStyle w:val="TableText"/>
            </w:pPr>
            <w:r>
              <w:t>1..1</w:t>
            </w:r>
          </w:p>
        </w:tc>
        <w:tc>
          <w:tcPr>
            <w:tcW w:w="1152" w:type="dxa"/>
          </w:tcPr>
          <w:p w14:paraId="0542B123" w14:textId="77777777" w:rsidR="00382FB1" w:rsidRDefault="00000000">
            <w:pPr>
              <w:pStyle w:val="TableText"/>
            </w:pPr>
            <w:r>
              <w:t>SHALL</w:t>
            </w:r>
          </w:p>
        </w:tc>
        <w:tc>
          <w:tcPr>
            <w:tcW w:w="864" w:type="dxa"/>
          </w:tcPr>
          <w:p w14:paraId="6A922DCE" w14:textId="77777777" w:rsidR="00382FB1" w:rsidRDefault="00382FB1">
            <w:pPr>
              <w:pStyle w:val="TableText"/>
            </w:pPr>
          </w:p>
        </w:tc>
        <w:tc>
          <w:tcPr>
            <w:tcW w:w="1104" w:type="dxa"/>
          </w:tcPr>
          <w:p w14:paraId="04F42A7B" w14:textId="77777777" w:rsidR="00382FB1" w:rsidRDefault="00382FB1">
            <w:pPr>
              <w:pStyle w:val="TableText"/>
            </w:pPr>
            <w:hyperlink w:anchor="C_5564-7338">
              <w:r>
                <w:rPr>
                  <w:rStyle w:val="HyperlinkText9pt"/>
                </w:rPr>
                <w:t>5564-7338</w:t>
              </w:r>
            </w:hyperlink>
          </w:p>
        </w:tc>
        <w:tc>
          <w:tcPr>
            <w:tcW w:w="2975" w:type="dxa"/>
          </w:tcPr>
          <w:p w14:paraId="260E60B7" w14:textId="77777777" w:rsidR="00382FB1" w:rsidRDefault="00000000">
            <w:pPr>
              <w:pStyle w:val="TableText"/>
            </w:pPr>
            <w:r>
              <w:t>urn:oid:2.16.840.1.113883.5.1002 (HL7ActRelationshipType) = RSON</w:t>
            </w:r>
          </w:p>
        </w:tc>
      </w:tr>
      <w:tr w:rsidR="00382FB1" w14:paraId="6A2A0F82" w14:textId="77777777">
        <w:trPr>
          <w:jc w:val="center"/>
        </w:trPr>
        <w:tc>
          <w:tcPr>
            <w:tcW w:w="3345" w:type="dxa"/>
          </w:tcPr>
          <w:p w14:paraId="0E036F19" w14:textId="77777777" w:rsidR="00382FB1" w:rsidRDefault="00000000">
            <w:pPr>
              <w:pStyle w:val="TableText"/>
            </w:pPr>
            <w:r>
              <w:tab/>
            </w:r>
            <w:r>
              <w:tab/>
              <w:t>@inversionInd</w:t>
            </w:r>
          </w:p>
        </w:tc>
        <w:tc>
          <w:tcPr>
            <w:tcW w:w="720" w:type="dxa"/>
          </w:tcPr>
          <w:p w14:paraId="34C9CF13" w14:textId="77777777" w:rsidR="00382FB1" w:rsidRDefault="00000000">
            <w:pPr>
              <w:pStyle w:val="TableText"/>
            </w:pPr>
            <w:r>
              <w:t>1..1</w:t>
            </w:r>
          </w:p>
        </w:tc>
        <w:tc>
          <w:tcPr>
            <w:tcW w:w="1152" w:type="dxa"/>
          </w:tcPr>
          <w:p w14:paraId="3D19E032" w14:textId="77777777" w:rsidR="00382FB1" w:rsidRDefault="00000000">
            <w:pPr>
              <w:pStyle w:val="TableText"/>
            </w:pPr>
            <w:r>
              <w:t>SHALL</w:t>
            </w:r>
          </w:p>
        </w:tc>
        <w:tc>
          <w:tcPr>
            <w:tcW w:w="864" w:type="dxa"/>
          </w:tcPr>
          <w:p w14:paraId="24BAC544" w14:textId="77777777" w:rsidR="00382FB1" w:rsidRDefault="00382FB1">
            <w:pPr>
              <w:pStyle w:val="TableText"/>
            </w:pPr>
          </w:p>
        </w:tc>
        <w:tc>
          <w:tcPr>
            <w:tcW w:w="1104" w:type="dxa"/>
          </w:tcPr>
          <w:p w14:paraId="2C2E9925" w14:textId="77777777" w:rsidR="00382FB1" w:rsidRDefault="00382FB1">
            <w:pPr>
              <w:pStyle w:val="TableText"/>
            </w:pPr>
            <w:hyperlink w:anchor="C_5564-7343">
              <w:r>
                <w:rPr>
                  <w:rStyle w:val="HyperlinkText9pt"/>
                </w:rPr>
                <w:t>5564-7343</w:t>
              </w:r>
            </w:hyperlink>
          </w:p>
        </w:tc>
        <w:tc>
          <w:tcPr>
            <w:tcW w:w="2975" w:type="dxa"/>
          </w:tcPr>
          <w:p w14:paraId="12B5F94F" w14:textId="77777777" w:rsidR="00382FB1" w:rsidRDefault="00000000">
            <w:pPr>
              <w:pStyle w:val="TableText"/>
            </w:pPr>
            <w:r>
              <w:t>true</w:t>
            </w:r>
          </w:p>
        </w:tc>
      </w:tr>
      <w:tr w:rsidR="00382FB1" w14:paraId="2A40AA3A" w14:textId="77777777">
        <w:trPr>
          <w:jc w:val="center"/>
        </w:trPr>
        <w:tc>
          <w:tcPr>
            <w:tcW w:w="3345" w:type="dxa"/>
          </w:tcPr>
          <w:p w14:paraId="6AA1D6D3" w14:textId="77777777" w:rsidR="00382FB1" w:rsidRDefault="00000000">
            <w:pPr>
              <w:pStyle w:val="TableText"/>
            </w:pPr>
            <w:r>
              <w:tab/>
            </w:r>
            <w:r>
              <w:tab/>
              <w:t>procedure</w:t>
            </w:r>
          </w:p>
        </w:tc>
        <w:tc>
          <w:tcPr>
            <w:tcW w:w="720" w:type="dxa"/>
          </w:tcPr>
          <w:p w14:paraId="5DBB4C5E" w14:textId="77777777" w:rsidR="00382FB1" w:rsidRDefault="00000000">
            <w:pPr>
              <w:pStyle w:val="TableText"/>
            </w:pPr>
            <w:r>
              <w:t>1..1</w:t>
            </w:r>
          </w:p>
        </w:tc>
        <w:tc>
          <w:tcPr>
            <w:tcW w:w="1152" w:type="dxa"/>
          </w:tcPr>
          <w:p w14:paraId="756DABAE" w14:textId="77777777" w:rsidR="00382FB1" w:rsidRDefault="00000000">
            <w:pPr>
              <w:pStyle w:val="TableText"/>
            </w:pPr>
            <w:r>
              <w:t>SHALL</w:t>
            </w:r>
          </w:p>
        </w:tc>
        <w:tc>
          <w:tcPr>
            <w:tcW w:w="864" w:type="dxa"/>
          </w:tcPr>
          <w:p w14:paraId="0B6023E1" w14:textId="77777777" w:rsidR="00382FB1" w:rsidRDefault="00382FB1">
            <w:pPr>
              <w:pStyle w:val="TableText"/>
            </w:pPr>
          </w:p>
        </w:tc>
        <w:tc>
          <w:tcPr>
            <w:tcW w:w="1104" w:type="dxa"/>
          </w:tcPr>
          <w:p w14:paraId="024D3759" w14:textId="77777777" w:rsidR="00382FB1" w:rsidRDefault="00382FB1">
            <w:pPr>
              <w:pStyle w:val="TableText"/>
            </w:pPr>
            <w:hyperlink w:anchor="C_5564-15920">
              <w:r>
                <w:rPr>
                  <w:rStyle w:val="HyperlinkText9pt"/>
                </w:rPr>
                <w:t>5564-15920</w:t>
              </w:r>
            </w:hyperlink>
          </w:p>
        </w:tc>
        <w:tc>
          <w:tcPr>
            <w:tcW w:w="2975" w:type="dxa"/>
          </w:tcPr>
          <w:p w14:paraId="6751052E" w14:textId="77777777" w:rsidR="00382FB1" w:rsidRDefault="00382FB1">
            <w:pPr>
              <w:pStyle w:val="TableText"/>
            </w:pPr>
            <w:hyperlink w:anchor="E_Procedure_Activity_Procedure_NHCS_V4">
              <w:r>
                <w:rPr>
                  <w:rStyle w:val="HyperlinkText9pt"/>
                </w:rPr>
                <w:t>Procedure Activity Procedure (NHCS V4) (identifier: urn:hl7ii:2.16.840.1.113883.10.20.22.4.14:2025-08-01</w:t>
              </w:r>
            </w:hyperlink>
          </w:p>
        </w:tc>
      </w:tr>
      <w:tr w:rsidR="00382FB1" w14:paraId="14B75F05" w14:textId="77777777">
        <w:trPr>
          <w:jc w:val="center"/>
        </w:trPr>
        <w:tc>
          <w:tcPr>
            <w:tcW w:w="3345" w:type="dxa"/>
          </w:tcPr>
          <w:p w14:paraId="0DCF4EDC" w14:textId="77777777" w:rsidR="00382FB1" w:rsidRDefault="00000000">
            <w:pPr>
              <w:pStyle w:val="TableText"/>
            </w:pPr>
            <w:r>
              <w:tab/>
              <w:t>entryRelationship</w:t>
            </w:r>
          </w:p>
        </w:tc>
        <w:tc>
          <w:tcPr>
            <w:tcW w:w="720" w:type="dxa"/>
          </w:tcPr>
          <w:p w14:paraId="651114F4" w14:textId="77777777" w:rsidR="00382FB1" w:rsidRDefault="00000000">
            <w:pPr>
              <w:pStyle w:val="TableText"/>
            </w:pPr>
            <w:r>
              <w:t>0..*</w:t>
            </w:r>
          </w:p>
        </w:tc>
        <w:tc>
          <w:tcPr>
            <w:tcW w:w="1152" w:type="dxa"/>
          </w:tcPr>
          <w:p w14:paraId="5B5DB5F9" w14:textId="77777777" w:rsidR="00382FB1" w:rsidRDefault="00000000">
            <w:pPr>
              <w:pStyle w:val="TableText"/>
            </w:pPr>
            <w:r>
              <w:t>MAY</w:t>
            </w:r>
          </w:p>
        </w:tc>
        <w:tc>
          <w:tcPr>
            <w:tcW w:w="864" w:type="dxa"/>
          </w:tcPr>
          <w:p w14:paraId="351AE96D" w14:textId="77777777" w:rsidR="00382FB1" w:rsidRDefault="00382FB1">
            <w:pPr>
              <w:pStyle w:val="TableText"/>
            </w:pPr>
          </w:p>
        </w:tc>
        <w:tc>
          <w:tcPr>
            <w:tcW w:w="1104" w:type="dxa"/>
          </w:tcPr>
          <w:p w14:paraId="6479B783" w14:textId="77777777" w:rsidR="00382FB1" w:rsidRDefault="00382FB1">
            <w:pPr>
              <w:pStyle w:val="TableText"/>
            </w:pPr>
            <w:hyperlink w:anchor="C_5564-7340">
              <w:r>
                <w:rPr>
                  <w:rStyle w:val="HyperlinkText9pt"/>
                </w:rPr>
                <w:t>5564-</w:t>
              </w:r>
              <w:r>
                <w:rPr>
                  <w:rStyle w:val="HyperlinkText9pt"/>
                </w:rPr>
                <w:lastRenderedPageBreak/>
                <w:t>7340</w:t>
              </w:r>
            </w:hyperlink>
          </w:p>
        </w:tc>
        <w:tc>
          <w:tcPr>
            <w:tcW w:w="2975" w:type="dxa"/>
          </w:tcPr>
          <w:p w14:paraId="2C821048" w14:textId="77777777" w:rsidR="00382FB1" w:rsidRDefault="00382FB1">
            <w:pPr>
              <w:pStyle w:val="TableText"/>
            </w:pPr>
          </w:p>
        </w:tc>
      </w:tr>
      <w:tr w:rsidR="00382FB1" w14:paraId="67234B5B" w14:textId="77777777">
        <w:trPr>
          <w:jc w:val="center"/>
        </w:trPr>
        <w:tc>
          <w:tcPr>
            <w:tcW w:w="3345" w:type="dxa"/>
          </w:tcPr>
          <w:p w14:paraId="59C4F385" w14:textId="77777777" w:rsidR="00382FB1" w:rsidRDefault="00000000">
            <w:pPr>
              <w:pStyle w:val="TableText"/>
            </w:pPr>
            <w:r>
              <w:tab/>
            </w:r>
            <w:r>
              <w:tab/>
              <w:t>@typeCode</w:t>
            </w:r>
          </w:p>
        </w:tc>
        <w:tc>
          <w:tcPr>
            <w:tcW w:w="720" w:type="dxa"/>
          </w:tcPr>
          <w:p w14:paraId="73BF11B3" w14:textId="77777777" w:rsidR="00382FB1" w:rsidRDefault="00000000">
            <w:pPr>
              <w:pStyle w:val="TableText"/>
            </w:pPr>
            <w:r>
              <w:t>1..1</w:t>
            </w:r>
          </w:p>
        </w:tc>
        <w:tc>
          <w:tcPr>
            <w:tcW w:w="1152" w:type="dxa"/>
          </w:tcPr>
          <w:p w14:paraId="0416FECF" w14:textId="77777777" w:rsidR="00382FB1" w:rsidRDefault="00000000">
            <w:pPr>
              <w:pStyle w:val="TableText"/>
            </w:pPr>
            <w:r>
              <w:t>SHALL</w:t>
            </w:r>
          </w:p>
        </w:tc>
        <w:tc>
          <w:tcPr>
            <w:tcW w:w="864" w:type="dxa"/>
          </w:tcPr>
          <w:p w14:paraId="013A0B91" w14:textId="77777777" w:rsidR="00382FB1" w:rsidRDefault="00382FB1">
            <w:pPr>
              <w:pStyle w:val="TableText"/>
            </w:pPr>
          </w:p>
        </w:tc>
        <w:tc>
          <w:tcPr>
            <w:tcW w:w="1104" w:type="dxa"/>
          </w:tcPr>
          <w:p w14:paraId="2ADA6E47" w14:textId="77777777" w:rsidR="00382FB1" w:rsidRDefault="00382FB1">
            <w:pPr>
              <w:pStyle w:val="TableText"/>
            </w:pPr>
            <w:hyperlink w:anchor="C_5564-7341">
              <w:r>
                <w:rPr>
                  <w:rStyle w:val="HyperlinkText9pt"/>
                </w:rPr>
                <w:t>5564-7341</w:t>
              </w:r>
            </w:hyperlink>
          </w:p>
        </w:tc>
        <w:tc>
          <w:tcPr>
            <w:tcW w:w="2975" w:type="dxa"/>
          </w:tcPr>
          <w:p w14:paraId="18C560E7" w14:textId="77777777" w:rsidR="00382FB1" w:rsidRDefault="00000000">
            <w:pPr>
              <w:pStyle w:val="TableText"/>
            </w:pPr>
            <w:r>
              <w:t>urn:oid:2.16.840.1.113883.5.1002 (HL7ActRelationshipType) = RSON</w:t>
            </w:r>
          </w:p>
        </w:tc>
      </w:tr>
      <w:tr w:rsidR="00382FB1" w14:paraId="0A352325" w14:textId="77777777">
        <w:trPr>
          <w:jc w:val="center"/>
        </w:trPr>
        <w:tc>
          <w:tcPr>
            <w:tcW w:w="3345" w:type="dxa"/>
          </w:tcPr>
          <w:p w14:paraId="500EC48D" w14:textId="77777777" w:rsidR="00382FB1" w:rsidRDefault="00000000">
            <w:pPr>
              <w:pStyle w:val="TableText"/>
            </w:pPr>
            <w:r>
              <w:tab/>
            </w:r>
            <w:r>
              <w:tab/>
              <w:t>@inversionInd</w:t>
            </w:r>
          </w:p>
        </w:tc>
        <w:tc>
          <w:tcPr>
            <w:tcW w:w="720" w:type="dxa"/>
          </w:tcPr>
          <w:p w14:paraId="61973953" w14:textId="77777777" w:rsidR="00382FB1" w:rsidRDefault="00000000">
            <w:pPr>
              <w:pStyle w:val="TableText"/>
            </w:pPr>
            <w:r>
              <w:t>1..1</w:t>
            </w:r>
          </w:p>
        </w:tc>
        <w:tc>
          <w:tcPr>
            <w:tcW w:w="1152" w:type="dxa"/>
          </w:tcPr>
          <w:p w14:paraId="017F18C5" w14:textId="77777777" w:rsidR="00382FB1" w:rsidRDefault="00000000">
            <w:pPr>
              <w:pStyle w:val="TableText"/>
            </w:pPr>
            <w:r>
              <w:t>SHALL</w:t>
            </w:r>
          </w:p>
        </w:tc>
        <w:tc>
          <w:tcPr>
            <w:tcW w:w="864" w:type="dxa"/>
          </w:tcPr>
          <w:p w14:paraId="03E5FB76" w14:textId="77777777" w:rsidR="00382FB1" w:rsidRDefault="00382FB1">
            <w:pPr>
              <w:pStyle w:val="TableText"/>
            </w:pPr>
          </w:p>
        </w:tc>
        <w:tc>
          <w:tcPr>
            <w:tcW w:w="1104" w:type="dxa"/>
          </w:tcPr>
          <w:p w14:paraId="28EC92B2" w14:textId="77777777" w:rsidR="00382FB1" w:rsidRDefault="00382FB1">
            <w:pPr>
              <w:pStyle w:val="TableText"/>
            </w:pPr>
            <w:hyperlink w:anchor="C_5564-7344">
              <w:r>
                <w:rPr>
                  <w:rStyle w:val="HyperlinkText9pt"/>
                </w:rPr>
                <w:t>5564-7344</w:t>
              </w:r>
            </w:hyperlink>
          </w:p>
        </w:tc>
        <w:tc>
          <w:tcPr>
            <w:tcW w:w="2975" w:type="dxa"/>
          </w:tcPr>
          <w:p w14:paraId="16C477D0" w14:textId="77777777" w:rsidR="00382FB1" w:rsidRDefault="00000000">
            <w:pPr>
              <w:pStyle w:val="TableText"/>
            </w:pPr>
            <w:r>
              <w:t>true</w:t>
            </w:r>
          </w:p>
        </w:tc>
      </w:tr>
      <w:tr w:rsidR="00382FB1" w14:paraId="49682D54" w14:textId="77777777">
        <w:trPr>
          <w:jc w:val="center"/>
        </w:trPr>
        <w:tc>
          <w:tcPr>
            <w:tcW w:w="3345" w:type="dxa"/>
          </w:tcPr>
          <w:p w14:paraId="33920398" w14:textId="77777777" w:rsidR="00382FB1" w:rsidRDefault="00000000">
            <w:pPr>
              <w:pStyle w:val="TableText"/>
            </w:pPr>
            <w:r>
              <w:tab/>
            </w:r>
            <w:r>
              <w:tab/>
              <w:t>substanceAdministration</w:t>
            </w:r>
          </w:p>
        </w:tc>
        <w:tc>
          <w:tcPr>
            <w:tcW w:w="720" w:type="dxa"/>
          </w:tcPr>
          <w:p w14:paraId="03A0A272" w14:textId="77777777" w:rsidR="00382FB1" w:rsidRDefault="00000000">
            <w:pPr>
              <w:pStyle w:val="TableText"/>
            </w:pPr>
            <w:r>
              <w:t>1..1</w:t>
            </w:r>
          </w:p>
        </w:tc>
        <w:tc>
          <w:tcPr>
            <w:tcW w:w="1152" w:type="dxa"/>
          </w:tcPr>
          <w:p w14:paraId="44849E6E" w14:textId="77777777" w:rsidR="00382FB1" w:rsidRDefault="00000000">
            <w:pPr>
              <w:pStyle w:val="TableText"/>
            </w:pPr>
            <w:r>
              <w:t>SHALL</w:t>
            </w:r>
          </w:p>
        </w:tc>
        <w:tc>
          <w:tcPr>
            <w:tcW w:w="864" w:type="dxa"/>
          </w:tcPr>
          <w:p w14:paraId="2EBECE32" w14:textId="77777777" w:rsidR="00382FB1" w:rsidRDefault="00382FB1">
            <w:pPr>
              <w:pStyle w:val="TableText"/>
            </w:pPr>
          </w:p>
        </w:tc>
        <w:tc>
          <w:tcPr>
            <w:tcW w:w="1104" w:type="dxa"/>
          </w:tcPr>
          <w:p w14:paraId="68F9296E" w14:textId="77777777" w:rsidR="00382FB1" w:rsidRDefault="00382FB1">
            <w:pPr>
              <w:pStyle w:val="TableText"/>
            </w:pPr>
            <w:hyperlink w:anchor="C_5564-15921">
              <w:r>
                <w:rPr>
                  <w:rStyle w:val="HyperlinkText9pt"/>
                </w:rPr>
                <w:t>5564-15921</w:t>
              </w:r>
            </w:hyperlink>
          </w:p>
        </w:tc>
        <w:tc>
          <w:tcPr>
            <w:tcW w:w="2975" w:type="dxa"/>
          </w:tcPr>
          <w:p w14:paraId="39B755ED" w14:textId="77777777" w:rsidR="00382FB1" w:rsidRDefault="00382FB1">
            <w:pPr>
              <w:pStyle w:val="TableText"/>
            </w:pPr>
            <w:hyperlink w:anchor="E_Medication_Activity_NHCS_V3">
              <w:r>
                <w:rPr>
                  <w:rStyle w:val="HyperlinkText9pt"/>
                </w:rPr>
                <w:t>Medication Activity (NHCS V3) (identifier: urn:hl7ii:2.16.840.1.113883.10.20.22.4.16:2025-08-01</w:t>
              </w:r>
            </w:hyperlink>
          </w:p>
        </w:tc>
      </w:tr>
      <w:tr w:rsidR="00382FB1" w14:paraId="0B85AA2B" w14:textId="77777777">
        <w:trPr>
          <w:jc w:val="center"/>
        </w:trPr>
        <w:tc>
          <w:tcPr>
            <w:tcW w:w="3345" w:type="dxa"/>
          </w:tcPr>
          <w:p w14:paraId="3C9FCD40" w14:textId="77777777" w:rsidR="00382FB1" w:rsidRDefault="00000000">
            <w:pPr>
              <w:pStyle w:val="TableText"/>
            </w:pPr>
            <w:r>
              <w:tab/>
              <w:t>entryRelationship</w:t>
            </w:r>
          </w:p>
        </w:tc>
        <w:tc>
          <w:tcPr>
            <w:tcW w:w="720" w:type="dxa"/>
          </w:tcPr>
          <w:p w14:paraId="5991F301" w14:textId="77777777" w:rsidR="00382FB1" w:rsidRDefault="00000000">
            <w:pPr>
              <w:pStyle w:val="TableText"/>
            </w:pPr>
            <w:r>
              <w:t>0..1</w:t>
            </w:r>
          </w:p>
        </w:tc>
        <w:tc>
          <w:tcPr>
            <w:tcW w:w="1152" w:type="dxa"/>
          </w:tcPr>
          <w:p w14:paraId="4F2456A3" w14:textId="77777777" w:rsidR="00382FB1" w:rsidRDefault="00000000">
            <w:pPr>
              <w:pStyle w:val="TableText"/>
            </w:pPr>
            <w:r>
              <w:t>MAY</w:t>
            </w:r>
          </w:p>
        </w:tc>
        <w:tc>
          <w:tcPr>
            <w:tcW w:w="864" w:type="dxa"/>
          </w:tcPr>
          <w:p w14:paraId="401C8CEC" w14:textId="77777777" w:rsidR="00382FB1" w:rsidRDefault="00382FB1">
            <w:pPr>
              <w:pStyle w:val="TableText"/>
            </w:pPr>
          </w:p>
        </w:tc>
        <w:tc>
          <w:tcPr>
            <w:tcW w:w="1104" w:type="dxa"/>
          </w:tcPr>
          <w:p w14:paraId="22570E2E" w14:textId="77777777" w:rsidR="00382FB1" w:rsidRDefault="00382FB1">
            <w:pPr>
              <w:pStyle w:val="TableText"/>
            </w:pPr>
            <w:hyperlink w:anchor="C_5564-7580">
              <w:r>
                <w:rPr>
                  <w:rStyle w:val="HyperlinkText9pt"/>
                </w:rPr>
                <w:t>5564-7580</w:t>
              </w:r>
            </w:hyperlink>
          </w:p>
        </w:tc>
        <w:tc>
          <w:tcPr>
            <w:tcW w:w="2975" w:type="dxa"/>
          </w:tcPr>
          <w:p w14:paraId="00C7C964" w14:textId="77777777" w:rsidR="00382FB1" w:rsidRDefault="00382FB1">
            <w:pPr>
              <w:pStyle w:val="TableText"/>
            </w:pPr>
          </w:p>
        </w:tc>
      </w:tr>
      <w:tr w:rsidR="00382FB1" w14:paraId="78AC9F42" w14:textId="77777777">
        <w:trPr>
          <w:jc w:val="center"/>
        </w:trPr>
        <w:tc>
          <w:tcPr>
            <w:tcW w:w="3345" w:type="dxa"/>
          </w:tcPr>
          <w:p w14:paraId="21DDE6E0" w14:textId="77777777" w:rsidR="00382FB1" w:rsidRDefault="00000000">
            <w:pPr>
              <w:pStyle w:val="TableText"/>
            </w:pPr>
            <w:r>
              <w:tab/>
            </w:r>
            <w:r>
              <w:tab/>
              <w:t>@typeCode</w:t>
            </w:r>
          </w:p>
        </w:tc>
        <w:tc>
          <w:tcPr>
            <w:tcW w:w="720" w:type="dxa"/>
          </w:tcPr>
          <w:p w14:paraId="58EEE7A4" w14:textId="77777777" w:rsidR="00382FB1" w:rsidRDefault="00000000">
            <w:pPr>
              <w:pStyle w:val="TableText"/>
            </w:pPr>
            <w:r>
              <w:t>1..1</w:t>
            </w:r>
          </w:p>
        </w:tc>
        <w:tc>
          <w:tcPr>
            <w:tcW w:w="1152" w:type="dxa"/>
          </w:tcPr>
          <w:p w14:paraId="603972FA" w14:textId="77777777" w:rsidR="00382FB1" w:rsidRDefault="00000000">
            <w:pPr>
              <w:pStyle w:val="TableText"/>
            </w:pPr>
            <w:r>
              <w:t>SHALL</w:t>
            </w:r>
          </w:p>
        </w:tc>
        <w:tc>
          <w:tcPr>
            <w:tcW w:w="864" w:type="dxa"/>
          </w:tcPr>
          <w:p w14:paraId="16FCD4AA" w14:textId="77777777" w:rsidR="00382FB1" w:rsidRDefault="00382FB1">
            <w:pPr>
              <w:pStyle w:val="TableText"/>
            </w:pPr>
          </w:p>
        </w:tc>
        <w:tc>
          <w:tcPr>
            <w:tcW w:w="1104" w:type="dxa"/>
          </w:tcPr>
          <w:p w14:paraId="7C772A30" w14:textId="77777777" w:rsidR="00382FB1" w:rsidRDefault="00382FB1">
            <w:pPr>
              <w:pStyle w:val="TableText"/>
            </w:pPr>
            <w:hyperlink w:anchor="C_5564-7581">
              <w:r>
                <w:rPr>
                  <w:rStyle w:val="HyperlinkText9pt"/>
                </w:rPr>
                <w:t>5564-7581</w:t>
              </w:r>
            </w:hyperlink>
          </w:p>
        </w:tc>
        <w:tc>
          <w:tcPr>
            <w:tcW w:w="2975" w:type="dxa"/>
          </w:tcPr>
          <w:p w14:paraId="029A68A1" w14:textId="77777777" w:rsidR="00382FB1" w:rsidRDefault="00000000">
            <w:pPr>
              <w:pStyle w:val="TableText"/>
            </w:pPr>
            <w:r>
              <w:t>urn:oid:2.16.840.1.113883.5.1002 (HL7ActRelationshipType) = SUBJ</w:t>
            </w:r>
          </w:p>
        </w:tc>
      </w:tr>
      <w:tr w:rsidR="00382FB1" w14:paraId="1074698C" w14:textId="77777777">
        <w:trPr>
          <w:jc w:val="center"/>
        </w:trPr>
        <w:tc>
          <w:tcPr>
            <w:tcW w:w="3345" w:type="dxa"/>
          </w:tcPr>
          <w:p w14:paraId="11669EB8" w14:textId="77777777" w:rsidR="00382FB1" w:rsidRDefault="00000000">
            <w:pPr>
              <w:pStyle w:val="TableText"/>
            </w:pPr>
            <w:r>
              <w:tab/>
            </w:r>
            <w:r>
              <w:tab/>
              <w:t>@inversionInd</w:t>
            </w:r>
          </w:p>
        </w:tc>
        <w:tc>
          <w:tcPr>
            <w:tcW w:w="720" w:type="dxa"/>
          </w:tcPr>
          <w:p w14:paraId="28E3A714" w14:textId="77777777" w:rsidR="00382FB1" w:rsidRDefault="00000000">
            <w:pPr>
              <w:pStyle w:val="TableText"/>
            </w:pPr>
            <w:r>
              <w:t>1..1</w:t>
            </w:r>
          </w:p>
        </w:tc>
        <w:tc>
          <w:tcPr>
            <w:tcW w:w="1152" w:type="dxa"/>
          </w:tcPr>
          <w:p w14:paraId="408D6084" w14:textId="77777777" w:rsidR="00382FB1" w:rsidRDefault="00000000">
            <w:pPr>
              <w:pStyle w:val="TableText"/>
            </w:pPr>
            <w:r>
              <w:t>SHALL</w:t>
            </w:r>
          </w:p>
        </w:tc>
        <w:tc>
          <w:tcPr>
            <w:tcW w:w="864" w:type="dxa"/>
          </w:tcPr>
          <w:p w14:paraId="0ABC6EEA" w14:textId="77777777" w:rsidR="00382FB1" w:rsidRDefault="00382FB1">
            <w:pPr>
              <w:pStyle w:val="TableText"/>
            </w:pPr>
          </w:p>
        </w:tc>
        <w:tc>
          <w:tcPr>
            <w:tcW w:w="1104" w:type="dxa"/>
          </w:tcPr>
          <w:p w14:paraId="79F7BB01" w14:textId="77777777" w:rsidR="00382FB1" w:rsidRDefault="00382FB1">
            <w:pPr>
              <w:pStyle w:val="TableText"/>
            </w:pPr>
            <w:hyperlink w:anchor="C_5564-10375">
              <w:r>
                <w:rPr>
                  <w:rStyle w:val="HyperlinkText9pt"/>
                </w:rPr>
                <w:t>5564-10375</w:t>
              </w:r>
            </w:hyperlink>
          </w:p>
        </w:tc>
        <w:tc>
          <w:tcPr>
            <w:tcW w:w="2975" w:type="dxa"/>
          </w:tcPr>
          <w:p w14:paraId="2FCE17D1" w14:textId="77777777" w:rsidR="00382FB1" w:rsidRDefault="00000000">
            <w:pPr>
              <w:pStyle w:val="TableText"/>
            </w:pPr>
            <w:r>
              <w:t>true</w:t>
            </w:r>
          </w:p>
        </w:tc>
      </w:tr>
      <w:tr w:rsidR="00382FB1" w14:paraId="037D913D" w14:textId="77777777">
        <w:trPr>
          <w:jc w:val="center"/>
        </w:trPr>
        <w:tc>
          <w:tcPr>
            <w:tcW w:w="3345" w:type="dxa"/>
          </w:tcPr>
          <w:p w14:paraId="5D01D150" w14:textId="77777777" w:rsidR="00382FB1" w:rsidRDefault="00000000">
            <w:pPr>
              <w:pStyle w:val="TableText"/>
            </w:pPr>
            <w:r>
              <w:tab/>
            </w:r>
            <w:r>
              <w:tab/>
              <w:t>observation</w:t>
            </w:r>
          </w:p>
        </w:tc>
        <w:tc>
          <w:tcPr>
            <w:tcW w:w="720" w:type="dxa"/>
          </w:tcPr>
          <w:p w14:paraId="29C7BF68" w14:textId="77777777" w:rsidR="00382FB1" w:rsidRDefault="00000000">
            <w:pPr>
              <w:pStyle w:val="TableText"/>
            </w:pPr>
            <w:r>
              <w:t>1..1</w:t>
            </w:r>
          </w:p>
        </w:tc>
        <w:tc>
          <w:tcPr>
            <w:tcW w:w="1152" w:type="dxa"/>
          </w:tcPr>
          <w:p w14:paraId="6F06CE59" w14:textId="77777777" w:rsidR="00382FB1" w:rsidRDefault="00000000">
            <w:pPr>
              <w:pStyle w:val="TableText"/>
            </w:pPr>
            <w:r>
              <w:t>SHALL</w:t>
            </w:r>
          </w:p>
        </w:tc>
        <w:tc>
          <w:tcPr>
            <w:tcW w:w="864" w:type="dxa"/>
          </w:tcPr>
          <w:p w14:paraId="732716CD" w14:textId="77777777" w:rsidR="00382FB1" w:rsidRDefault="00382FB1">
            <w:pPr>
              <w:pStyle w:val="TableText"/>
            </w:pPr>
          </w:p>
        </w:tc>
        <w:tc>
          <w:tcPr>
            <w:tcW w:w="1104" w:type="dxa"/>
          </w:tcPr>
          <w:p w14:paraId="3DA2BB05" w14:textId="77777777" w:rsidR="00382FB1" w:rsidRDefault="00382FB1">
            <w:pPr>
              <w:pStyle w:val="TableText"/>
            </w:pPr>
            <w:hyperlink w:anchor="C_5564-15922">
              <w:r>
                <w:rPr>
                  <w:rStyle w:val="HyperlinkText9pt"/>
                </w:rPr>
                <w:t>5564-15922</w:t>
              </w:r>
            </w:hyperlink>
          </w:p>
        </w:tc>
        <w:tc>
          <w:tcPr>
            <w:tcW w:w="2975" w:type="dxa"/>
          </w:tcPr>
          <w:p w14:paraId="26ED9518" w14:textId="77777777" w:rsidR="00382FB1" w:rsidRDefault="00382FB1">
            <w:pPr>
              <w:pStyle w:val="TableText"/>
            </w:pPr>
            <w:hyperlink w:anchor="E_Severity_Observation_V2">
              <w:r>
                <w:rPr>
                  <w:rStyle w:val="HyperlinkText9pt"/>
                </w:rPr>
                <w:t>Severity Observation (V2) (identifier: urn:hl7ii:2.16.840.1.113883.10.20.22.4.8:2014-06-09</w:t>
              </w:r>
            </w:hyperlink>
          </w:p>
        </w:tc>
      </w:tr>
    </w:tbl>
    <w:p w14:paraId="03398AA2" w14:textId="77777777" w:rsidR="00382FB1" w:rsidRDefault="00382FB1">
      <w:pPr>
        <w:pStyle w:val="BodyText"/>
      </w:pPr>
    </w:p>
    <w:p w14:paraId="5188288A" w14:textId="77777777" w:rsidR="00382FB1" w:rsidRDefault="00000000">
      <w:pPr>
        <w:numPr>
          <w:ilvl w:val="0"/>
          <w:numId w:val="90"/>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251" w:name="C_5564-7325"/>
      <w:r>
        <w:t xml:space="preserve"> (CONF:5564-7325)</w:t>
      </w:r>
      <w:bookmarkEnd w:id="3251"/>
      <w:r>
        <w:t>.</w:t>
      </w:r>
    </w:p>
    <w:p w14:paraId="6F881F1B" w14:textId="77777777" w:rsidR="00382FB1" w:rsidRDefault="00000000">
      <w:pPr>
        <w:numPr>
          <w:ilvl w:val="0"/>
          <w:numId w:val="9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252" w:name="C_5564-7326"/>
      <w:r>
        <w:t xml:space="preserve"> (CONF:5564-7326)</w:t>
      </w:r>
      <w:bookmarkEnd w:id="3252"/>
      <w:r>
        <w:t>.</w:t>
      </w:r>
    </w:p>
    <w:p w14:paraId="541E5202" w14:textId="77777777" w:rsidR="00382FB1" w:rsidRDefault="00000000">
      <w:pPr>
        <w:numPr>
          <w:ilvl w:val="0"/>
          <w:numId w:val="90"/>
        </w:numPr>
      </w:pPr>
      <w:r>
        <w:rPr>
          <w:rStyle w:val="keyword"/>
        </w:rPr>
        <w:t>SHALL</w:t>
      </w:r>
      <w:r>
        <w:t xml:space="preserve"> contain exactly one [1..1] </w:t>
      </w:r>
      <w:r>
        <w:rPr>
          <w:rStyle w:val="XMLnameBold"/>
        </w:rPr>
        <w:t>templateId</w:t>
      </w:r>
      <w:bookmarkStart w:id="3253" w:name="C_5564-7323"/>
      <w:r>
        <w:t xml:space="preserve"> (CONF:5564-7323)</w:t>
      </w:r>
      <w:bookmarkEnd w:id="3253"/>
      <w:r>
        <w:t xml:space="preserve"> such that it</w:t>
      </w:r>
    </w:p>
    <w:p w14:paraId="2A3CF2AA" w14:textId="77777777" w:rsidR="00382FB1" w:rsidRDefault="00000000">
      <w:pPr>
        <w:numPr>
          <w:ilvl w:val="1"/>
          <w:numId w:val="90"/>
        </w:numPr>
      </w:pPr>
      <w:r>
        <w:rPr>
          <w:rStyle w:val="keyword"/>
        </w:rPr>
        <w:t>SHALL</w:t>
      </w:r>
      <w:r>
        <w:t xml:space="preserve"> contain exactly one [1..1] </w:t>
      </w:r>
      <w:r>
        <w:rPr>
          <w:rStyle w:val="XMLnameBold"/>
        </w:rPr>
        <w:t>@root</w:t>
      </w:r>
      <w:r>
        <w:t>=</w:t>
      </w:r>
      <w:r>
        <w:rPr>
          <w:rStyle w:val="XMLname"/>
        </w:rPr>
        <w:t>"2.16.840.1.113883.10.20.22.4.9"</w:t>
      </w:r>
      <w:bookmarkStart w:id="3254" w:name="C_5564-10523"/>
      <w:r>
        <w:t xml:space="preserve"> (CONF:5564-10523)</w:t>
      </w:r>
      <w:bookmarkEnd w:id="3254"/>
      <w:r>
        <w:t>.</w:t>
      </w:r>
    </w:p>
    <w:p w14:paraId="7F3638B9" w14:textId="77777777" w:rsidR="00382FB1" w:rsidRDefault="00000000">
      <w:pPr>
        <w:numPr>
          <w:ilvl w:val="1"/>
          <w:numId w:val="90"/>
        </w:numPr>
      </w:pPr>
      <w:r>
        <w:rPr>
          <w:rStyle w:val="keyword"/>
        </w:rPr>
        <w:t>SHALL</w:t>
      </w:r>
      <w:r>
        <w:t xml:space="preserve"> contain exactly one [1..1] </w:t>
      </w:r>
      <w:r>
        <w:rPr>
          <w:rStyle w:val="XMLnameBold"/>
        </w:rPr>
        <w:t>@extension</w:t>
      </w:r>
      <w:r>
        <w:t>=</w:t>
      </w:r>
      <w:r>
        <w:rPr>
          <w:rStyle w:val="XMLname"/>
        </w:rPr>
        <w:t>"2025-08-01"</w:t>
      </w:r>
      <w:bookmarkStart w:id="3255" w:name="C_5564-32504"/>
      <w:r>
        <w:t xml:space="preserve"> (CONF:5564-32504)</w:t>
      </w:r>
      <w:bookmarkEnd w:id="3255"/>
      <w:r>
        <w:t>.</w:t>
      </w:r>
    </w:p>
    <w:p w14:paraId="5E2B10A9" w14:textId="77777777" w:rsidR="00382FB1" w:rsidRDefault="00000000">
      <w:pPr>
        <w:numPr>
          <w:ilvl w:val="0"/>
          <w:numId w:val="90"/>
        </w:numPr>
      </w:pPr>
      <w:r>
        <w:rPr>
          <w:rStyle w:val="keyword"/>
        </w:rPr>
        <w:t>SHALL</w:t>
      </w:r>
      <w:r>
        <w:t xml:space="preserve"> contain at least one [1..*] </w:t>
      </w:r>
      <w:r>
        <w:rPr>
          <w:rStyle w:val="XMLnameBold"/>
        </w:rPr>
        <w:t>id</w:t>
      </w:r>
      <w:bookmarkStart w:id="3256" w:name="C_5564-7329"/>
      <w:r>
        <w:t xml:space="preserve"> (CONF:5564-7329)</w:t>
      </w:r>
      <w:bookmarkEnd w:id="3256"/>
      <w:r>
        <w:t>.</w:t>
      </w:r>
    </w:p>
    <w:p w14:paraId="352AFC2F" w14:textId="77777777" w:rsidR="00382FB1" w:rsidRDefault="00000000">
      <w:pPr>
        <w:numPr>
          <w:ilvl w:val="0"/>
          <w:numId w:val="90"/>
        </w:numPr>
      </w:pPr>
      <w:r>
        <w:rPr>
          <w:rStyle w:val="keyword"/>
        </w:rPr>
        <w:t>SHALL</w:t>
      </w:r>
      <w:r>
        <w:t xml:space="preserve"> contain exactly one [1..1] </w:t>
      </w:r>
      <w:r>
        <w:rPr>
          <w:rStyle w:val="XMLnameBold"/>
        </w:rPr>
        <w:t>code</w:t>
      </w:r>
      <w:bookmarkStart w:id="3257" w:name="C_5564-16851"/>
      <w:r>
        <w:t xml:space="preserve"> (CONF:5564-16851)</w:t>
      </w:r>
      <w:bookmarkEnd w:id="3257"/>
      <w:r>
        <w:t>.</w:t>
      </w:r>
    </w:p>
    <w:p w14:paraId="4D197A47" w14:textId="77777777" w:rsidR="00382FB1" w:rsidRDefault="00000000">
      <w:pPr>
        <w:numPr>
          <w:ilvl w:val="1"/>
          <w:numId w:val="90"/>
        </w:numPr>
      </w:pPr>
      <w:r>
        <w:t xml:space="preserve">This code </w:t>
      </w:r>
      <w:r>
        <w:rPr>
          <w:rStyle w:val="keyword"/>
        </w:rPr>
        <w:t>SHALL</w:t>
      </w:r>
      <w:r>
        <w:t xml:space="preserve"> contain exactly one [1..1] </w:t>
      </w:r>
      <w:r>
        <w:rPr>
          <w:rStyle w:val="XMLnameBold"/>
        </w:rPr>
        <w:t>@code</w:t>
      </w:r>
      <w:r>
        <w:t>=</w:t>
      </w:r>
      <w:r>
        <w:rPr>
          <w:rStyle w:val="XMLname"/>
        </w:rPr>
        <w:t>"ASSERTION"</w:t>
      </w:r>
      <w:bookmarkStart w:id="3258" w:name="C_5564-31124"/>
      <w:r>
        <w:t xml:space="preserve"> (CONF:5564-31124)</w:t>
      </w:r>
      <w:bookmarkEnd w:id="3258"/>
      <w:r>
        <w:t>.</w:t>
      </w:r>
    </w:p>
    <w:p w14:paraId="6574E283" w14:textId="77777777" w:rsidR="00382FB1" w:rsidRDefault="00000000">
      <w:pPr>
        <w:numPr>
          <w:ilvl w:val="1"/>
          <w:numId w:val="90"/>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259" w:name="C_5564-32169"/>
      <w:r>
        <w:t xml:space="preserve"> (CONF:5564-32169)</w:t>
      </w:r>
      <w:bookmarkEnd w:id="3259"/>
      <w:r>
        <w:t>.</w:t>
      </w:r>
    </w:p>
    <w:p w14:paraId="5022AAEF" w14:textId="77777777" w:rsidR="00382FB1" w:rsidRDefault="00000000">
      <w:pPr>
        <w:numPr>
          <w:ilvl w:val="0"/>
          <w:numId w:val="90"/>
        </w:numPr>
      </w:pPr>
      <w:r>
        <w:rPr>
          <w:rStyle w:val="keyword"/>
        </w:rPr>
        <w:t>SHALL</w:t>
      </w:r>
      <w:r>
        <w:t xml:space="preserve"> contain exactly one [1..1] </w:t>
      </w:r>
      <w:r>
        <w:rPr>
          <w:rStyle w:val="XMLnameBold"/>
        </w:rPr>
        <w:t>statusCode</w:t>
      </w:r>
      <w:bookmarkStart w:id="3260" w:name="C_5564-7328"/>
      <w:r>
        <w:t xml:space="preserve"> (CONF:5564-7328)</w:t>
      </w:r>
      <w:bookmarkEnd w:id="3260"/>
      <w:r>
        <w:t>.</w:t>
      </w:r>
    </w:p>
    <w:p w14:paraId="5D046984" w14:textId="77777777" w:rsidR="00382FB1" w:rsidRDefault="00000000">
      <w:pPr>
        <w:numPr>
          <w:ilvl w:val="1"/>
          <w:numId w:val="9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261" w:name="C_5564-19114"/>
      <w:r>
        <w:t xml:space="preserve"> (CONF:5564-19114)</w:t>
      </w:r>
      <w:bookmarkEnd w:id="3261"/>
      <w:r>
        <w:t>.</w:t>
      </w:r>
    </w:p>
    <w:p w14:paraId="0D50CCDD" w14:textId="77777777" w:rsidR="00382FB1" w:rsidRDefault="00000000">
      <w:pPr>
        <w:numPr>
          <w:ilvl w:val="0"/>
          <w:numId w:val="90"/>
        </w:numPr>
      </w:pPr>
      <w:r>
        <w:rPr>
          <w:rStyle w:val="keyword"/>
        </w:rPr>
        <w:t>SHOULD</w:t>
      </w:r>
      <w:r>
        <w:t xml:space="preserve"> contain zero or one [0..1] </w:t>
      </w:r>
      <w:r>
        <w:rPr>
          <w:rStyle w:val="XMLnameBold"/>
        </w:rPr>
        <w:t>effectiveTime</w:t>
      </w:r>
      <w:bookmarkStart w:id="3262" w:name="C_5564-7332"/>
      <w:r>
        <w:t xml:space="preserve"> (CONF:5564-7332)</w:t>
      </w:r>
      <w:bookmarkEnd w:id="3262"/>
      <w:r>
        <w:t>.</w:t>
      </w:r>
    </w:p>
    <w:p w14:paraId="6FD000F1" w14:textId="77777777" w:rsidR="00382FB1" w:rsidRDefault="00000000">
      <w:pPr>
        <w:numPr>
          <w:ilvl w:val="1"/>
          <w:numId w:val="90"/>
        </w:numPr>
      </w:pPr>
      <w:r>
        <w:t xml:space="preserve">The effectiveTime, if present, </w:t>
      </w:r>
      <w:r>
        <w:rPr>
          <w:rStyle w:val="keyword"/>
        </w:rPr>
        <w:t>SHOULD</w:t>
      </w:r>
      <w:r>
        <w:t xml:space="preserve"> contain zero or one [0..1] </w:t>
      </w:r>
      <w:r>
        <w:rPr>
          <w:rStyle w:val="XMLnameBold"/>
        </w:rPr>
        <w:t>low</w:t>
      </w:r>
      <w:bookmarkStart w:id="3263" w:name="C_5564-7333"/>
      <w:r>
        <w:t xml:space="preserve"> (CONF:5564-7333)</w:t>
      </w:r>
      <w:bookmarkEnd w:id="3263"/>
      <w:r>
        <w:t>.</w:t>
      </w:r>
    </w:p>
    <w:p w14:paraId="19C10268" w14:textId="77777777" w:rsidR="00382FB1" w:rsidRDefault="00000000">
      <w:pPr>
        <w:numPr>
          <w:ilvl w:val="1"/>
          <w:numId w:val="90"/>
        </w:numPr>
      </w:pPr>
      <w:r>
        <w:lastRenderedPageBreak/>
        <w:t xml:space="preserve">The effectiveTime, if present, </w:t>
      </w:r>
      <w:r>
        <w:rPr>
          <w:rStyle w:val="keyword"/>
        </w:rPr>
        <w:t>SHOULD</w:t>
      </w:r>
      <w:r>
        <w:t xml:space="preserve"> contain zero or one [0..1] </w:t>
      </w:r>
      <w:r>
        <w:rPr>
          <w:rStyle w:val="XMLnameBold"/>
        </w:rPr>
        <w:t>high</w:t>
      </w:r>
      <w:bookmarkStart w:id="3264" w:name="C_5564-7334"/>
      <w:r>
        <w:t xml:space="preserve"> (CONF:5564-7334)</w:t>
      </w:r>
      <w:bookmarkEnd w:id="3264"/>
      <w:r>
        <w:t>.</w:t>
      </w:r>
    </w:p>
    <w:p w14:paraId="1C861624" w14:textId="77777777" w:rsidR="00382FB1" w:rsidRDefault="00000000">
      <w:pPr>
        <w:numPr>
          <w:ilvl w:val="0"/>
          <w:numId w:val="90"/>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oblem">
        <w:r w:rsidR="00382FB1">
          <w:rPr>
            <w:rStyle w:val="HyperlinkCourierBold"/>
          </w:rPr>
          <w:t>Problem</w:t>
        </w:r>
      </w:hyperlink>
      <w:r>
        <w:rPr>
          <w:rStyle w:val="XMLname"/>
        </w:rPr>
        <w:t xml:space="preserve"> urn:oid:2.16.840.1.113883.3.88.12.3221.7.4</w:t>
      </w:r>
      <w:r>
        <w:rPr>
          <w:rStyle w:val="keyword"/>
        </w:rPr>
        <w:t xml:space="preserve"> DYNAMIC</w:t>
      </w:r>
      <w:bookmarkStart w:id="3265" w:name="C_5564-7335"/>
      <w:r>
        <w:t xml:space="preserve"> (CONF:5564-7335)</w:t>
      </w:r>
      <w:bookmarkEnd w:id="3265"/>
      <w:r>
        <w:t>.</w:t>
      </w:r>
    </w:p>
    <w:p w14:paraId="5F0C2C0F" w14:textId="77777777" w:rsidR="00382FB1" w:rsidRDefault="00000000">
      <w:pPr>
        <w:numPr>
          <w:ilvl w:val="0"/>
          <w:numId w:val="90"/>
        </w:numPr>
      </w:pPr>
      <w:r>
        <w:rPr>
          <w:rStyle w:val="keyword"/>
        </w:rPr>
        <w:t>MAY</w:t>
      </w:r>
      <w:r>
        <w:t xml:space="preserve"> contain zero or more [0..*] </w:t>
      </w:r>
      <w:r>
        <w:rPr>
          <w:rStyle w:val="XMLnameBold"/>
        </w:rPr>
        <w:t>entryRelationship</w:t>
      </w:r>
      <w:bookmarkStart w:id="3266" w:name="C_5564-7337"/>
      <w:r>
        <w:t xml:space="preserve"> (CONF:5564-7337)</w:t>
      </w:r>
      <w:bookmarkEnd w:id="3266"/>
      <w:r>
        <w:t xml:space="preserve"> such that it</w:t>
      </w:r>
    </w:p>
    <w:p w14:paraId="71031223" w14:textId="77777777" w:rsidR="00382FB1" w:rsidRDefault="00000000">
      <w:pPr>
        <w:numPr>
          <w:ilvl w:val="1"/>
          <w:numId w:val="90"/>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267" w:name="C_5564-7338"/>
      <w:r>
        <w:t xml:space="preserve"> (CONF:5564-7338)</w:t>
      </w:r>
      <w:bookmarkEnd w:id="3267"/>
      <w:r>
        <w:t>.</w:t>
      </w:r>
    </w:p>
    <w:p w14:paraId="1DDBCEFD" w14:textId="77777777" w:rsidR="00382FB1" w:rsidRDefault="00000000">
      <w:pPr>
        <w:numPr>
          <w:ilvl w:val="1"/>
          <w:numId w:val="90"/>
        </w:numPr>
      </w:pPr>
      <w:r>
        <w:rPr>
          <w:rStyle w:val="keyword"/>
        </w:rPr>
        <w:t>SHALL</w:t>
      </w:r>
      <w:r>
        <w:t xml:space="preserve"> contain exactly one [1..1] </w:t>
      </w:r>
      <w:r>
        <w:rPr>
          <w:rStyle w:val="XMLnameBold"/>
        </w:rPr>
        <w:t>@inversionInd</w:t>
      </w:r>
      <w:r>
        <w:t>=</w:t>
      </w:r>
      <w:r>
        <w:rPr>
          <w:rStyle w:val="XMLname"/>
        </w:rPr>
        <w:t>"true"</w:t>
      </w:r>
      <w:r>
        <w:t xml:space="preserve"> True</w:t>
      </w:r>
      <w:bookmarkStart w:id="3268" w:name="C_5564-7343"/>
      <w:r>
        <w:t xml:space="preserve"> (CONF:5564-7343)</w:t>
      </w:r>
      <w:bookmarkEnd w:id="3268"/>
      <w:r>
        <w:t>.</w:t>
      </w:r>
    </w:p>
    <w:p w14:paraId="14A08692" w14:textId="77777777" w:rsidR="00382FB1" w:rsidRDefault="00000000">
      <w:pPr>
        <w:pStyle w:val="BodyText"/>
        <w:spacing w:before="120"/>
      </w:pPr>
      <w:r>
        <w:t>This procedure activity is intended to contain information about procedures that were performed in response to an allergy reaction.</w:t>
      </w:r>
    </w:p>
    <w:p w14:paraId="6D574D87" w14:textId="77777777" w:rsidR="00382FB1" w:rsidRDefault="00000000">
      <w:pPr>
        <w:numPr>
          <w:ilvl w:val="1"/>
          <w:numId w:val="90"/>
        </w:numPr>
      </w:pPr>
      <w:r>
        <w:rPr>
          <w:rStyle w:val="keyword"/>
        </w:rPr>
        <w:t>SHALL</w:t>
      </w:r>
      <w:r>
        <w:t xml:space="preserve"> contain exactly one [1..1]  </w:t>
      </w:r>
      <w:hyperlink w:anchor="E_Procedure_Activity_Procedure_NHCS_V4">
        <w:r w:rsidR="00382FB1">
          <w:rPr>
            <w:rStyle w:val="HyperlinkCourierBold"/>
          </w:rPr>
          <w:t>Procedure Activity Procedure (NHCS V4)</w:t>
        </w:r>
      </w:hyperlink>
      <w:r>
        <w:rPr>
          <w:rStyle w:val="XMLname"/>
        </w:rPr>
        <w:t xml:space="preserve"> (identifier: urn:hl7ii:2.16.840.1.113883.10.20.22.4.14:2025-08-01)</w:t>
      </w:r>
      <w:bookmarkStart w:id="3269" w:name="C_5564-15920"/>
      <w:r>
        <w:t xml:space="preserve"> (CONF:5564-15920)</w:t>
      </w:r>
      <w:bookmarkEnd w:id="3269"/>
      <w:r>
        <w:t>.</w:t>
      </w:r>
    </w:p>
    <w:p w14:paraId="4946209D" w14:textId="77777777" w:rsidR="00382FB1" w:rsidRDefault="00000000">
      <w:pPr>
        <w:numPr>
          <w:ilvl w:val="0"/>
          <w:numId w:val="90"/>
        </w:numPr>
      </w:pPr>
      <w:r>
        <w:rPr>
          <w:rStyle w:val="keyword"/>
        </w:rPr>
        <w:t>MAY</w:t>
      </w:r>
      <w:r>
        <w:t xml:space="preserve"> contain zero or more [0..*] </w:t>
      </w:r>
      <w:r>
        <w:rPr>
          <w:rStyle w:val="XMLnameBold"/>
        </w:rPr>
        <w:t>entryRelationship</w:t>
      </w:r>
      <w:bookmarkStart w:id="3270" w:name="C_5564-7340"/>
      <w:r>
        <w:t xml:space="preserve"> (CONF:5564-7340)</w:t>
      </w:r>
      <w:bookmarkEnd w:id="3270"/>
      <w:r>
        <w:t xml:space="preserve"> such that it</w:t>
      </w:r>
    </w:p>
    <w:p w14:paraId="225E0885" w14:textId="77777777" w:rsidR="00382FB1" w:rsidRDefault="00000000">
      <w:pPr>
        <w:numPr>
          <w:ilvl w:val="1"/>
          <w:numId w:val="90"/>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271" w:name="C_5564-7341"/>
      <w:r>
        <w:t xml:space="preserve"> (CONF:5564-7341)</w:t>
      </w:r>
      <w:bookmarkEnd w:id="3271"/>
      <w:r>
        <w:t>.</w:t>
      </w:r>
    </w:p>
    <w:p w14:paraId="0C7995DC" w14:textId="77777777" w:rsidR="00382FB1" w:rsidRDefault="00000000">
      <w:pPr>
        <w:numPr>
          <w:ilvl w:val="1"/>
          <w:numId w:val="90"/>
        </w:numPr>
      </w:pPr>
      <w:r>
        <w:rPr>
          <w:rStyle w:val="keyword"/>
        </w:rPr>
        <w:t>SHALL</w:t>
      </w:r>
      <w:r>
        <w:t xml:space="preserve"> contain exactly one [1..1] </w:t>
      </w:r>
      <w:r>
        <w:rPr>
          <w:rStyle w:val="XMLnameBold"/>
        </w:rPr>
        <w:t>@inversionInd</w:t>
      </w:r>
      <w:r>
        <w:t>=</w:t>
      </w:r>
      <w:r>
        <w:rPr>
          <w:rStyle w:val="XMLname"/>
        </w:rPr>
        <w:t>"true"</w:t>
      </w:r>
      <w:r>
        <w:t xml:space="preserve"> True</w:t>
      </w:r>
      <w:bookmarkStart w:id="3272" w:name="C_5564-7344"/>
      <w:r>
        <w:t xml:space="preserve"> (CONF:5564-7344)</w:t>
      </w:r>
      <w:bookmarkEnd w:id="3272"/>
      <w:r>
        <w:t>.</w:t>
      </w:r>
    </w:p>
    <w:p w14:paraId="2F76CD99" w14:textId="77777777" w:rsidR="00382FB1" w:rsidRDefault="00000000">
      <w:pPr>
        <w:pStyle w:val="BodyText"/>
        <w:spacing w:before="120"/>
      </w:pPr>
      <w:r>
        <w:t>This medication activity is intended to contain information about medications that were administered in response to an allergy reaction.</w:t>
      </w:r>
    </w:p>
    <w:p w14:paraId="7BBA34A7" w14:textId="77777777" w:rsidR="00382FB1" w:rsidRDefault="00000000">
      <w:pPr>
        <w:numPr>
          <w:ilvl w:val="1"/>
          <w:numId w:val="90"/>
        </w:numPr>
      </w:pPr>
      <w:r>
        <w:rPr>
          <w:rStyle w:val="keyword"/>
        </w:rPr>
        <w:t>SHALL</w:t>
      </w:r>
      <w:r>
        <w:t xml:space="preserve"> contain exactly one [1..1]  </w:t>
      </w:r>
      <w:hyperlink w:anchor="E_Medication_Activity_NHCS_V3">
        <w:r w:rsidR="00382FB1">
          <w:rPr>
            <w:rStyle w:val="HyperlinkCourierBold"/>
          </w:rPr>
          <w:t>Medication Activity (NHCS V3)</w:t>
        </w:r>
      </w:hyperlink>
      <w:r>
        <w:rPr>
          <w:rStyle w:val="XMLname"/>
        </w:rPr>
        <w:t xml:space="preserve"> (identifier: urn:hl7ii:2.16.840.1.113883.10.20.22.4.16:2025-08-01)</w:t>
      </w:r>
      <w:bookmarkStart w:id="3273" w:name="C_5564-15921"/>
      <w:r>
        <w:t xml:space="preserve"> (CONF:5564-15921)</w:t>
      </w:r>
      <w:bookmarkEnd w:id="3273"/>
      <w:r>
        <w:t>.</w:t>
      </w:r>
    </w:p>
    <w:p w14:paraId="3182F536" w14:textId="77777777" w:rsidR="00382FB1" w:rsidRDefault="00000000">
      <w:pPr>
        <w:numPr>
          <w:ilvl w:val="0"/>
          <w:numId w:val="90"/>
        </w:numPr>
      </w:pPr>
      <w:r>
        <w:rPr>
          <w:rStyle w:val="keyword"/>
        </w:rPr>
        <w:t>MAY</w:t>
      </w:r>
      <w:r>
        <w:t xml:space="preserve"> contain zero or one [0..1] </w:t>
      </w:r>
      <w:r>
        <w:rPr>
          <w:rStyle w:val="XMLnameBold"/>
        </w:rPr>
        <w:t>entryRelationship</w:t>
      </w:r>
      <w:bookmarkStart w:id="3274" w:name="C_5564-7580"/>
      <w:r>
        <w:t xml:space="preserve"> (CONF:5564-7580)</w:t>
      </w:r>
      <w:bookmarkEnd w:id="3274"/>
      <w:r>
        <w:t xml:space="preserve"> such that it</w:t>
      </w:r>
    </w:p>
    <w:p w14:paraId="0805ECEA" w14:textId="77777777" w:rsidR="00382FB1" w:rsidRDefault="00000000">
      <w:pPr>
        <w:numPr>
          <w:ilvl w:val="1"/>
          <w:numId w:val="9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275" w:name="C_5564-7581"/>
      <w:r>
        <w:t xml:space="preserve"> (CONF:5564-7581)</w:t>
      </w:r>
      <w:bookmarkEnd w:id="3275"/>
      <w:r>
        <w:t>.</w:t>
      </w:r>
    </w:p>
    <w:p w14:paraId="665E8DBE" w14:textId="77777777" w:rsidR="00382FB1" w:rsidRDefault="00000000">
      <w:pPr>
        <w:numPr>
          <w:ilvl w:val="1"/>
          <w:numId w:val="90"/>
        </w:numPr>
      </w:pPr>
      <w:r>
        <w:rPr>
          <w:rStyle w:val="keyword"/>
        </w:rPr>
        <w:t>SHALL</w:t>
      </w:r>
      <w:r>
        <w:t xml:space="preserve"> contain exactly one [1..1] </w:t>
      </w:r>
      <w:r>
        <w:rPr>
          <w:rStyle w:val="XMLnameBold"/>
        </w:rPr>
        <w:t>@inversionInd</w:t>
      </w:r>
      <w:r>
        <w:t>=</w:t>
      </w:r>
      <w:r>
        <w:rPr>
          <w:rStyle w:val="XMLname"/>
        </w:rPr>
        <w:t>"true"</w:t>
      </w:r>
      <w:r>
        <w:t xml:space="preserve"> TRUE</w:t>
      </w:r>
      <w:bookmarkStart w:id="3276" w:name="C_5564-10375"/>
      <w:r>
        <w:t xml:space="preserve"> (CONF:5564-10375)</w:t>
      </w:r>
      <w:bookmarkEnd w:id="3276"/>
      <w:r>
        <w:t>.</w:t>
      </w:r>
    </w:p>
    <w:p w14:paraId="5470AFD4" w14:textId="77777777" w:rsidR="00382FB1" w:rsidRDefault="00000000">
      <w:pPr>
        <w:numPr>
          <w:ilvl w:val="1"/>
          <w:numId w:val="90"/>
        </w:numPr>
      </w:pPr>
      <w:r>
        <w:rPr>
          <w:rStyle w:val="keyword"/>
        </w:rPr>
        <w:t>SHALL</w:t>
      </w:r>
      <w:r>
        <w:t xml:space="preserve"> contain exactly one [1..1]  </w:t>
      </w:r>
      <w:hyperlink w:anchor="E_Severity_Observation_V2">
        <w:r w:rsidR="00382FB1">
          <w:rPr>
            <w:rStyle w:val="HyperlinkCourierBold"/>
          </w:rPr>
          <w:t>Severity Observation (V2)</w:t>
        </w:r>
      </w:hyperlink>
      <w:r>
        <w:rPr>
          <w:rStyle w:val="XMLname"/>
        </w:rPr>
        <w:t xml:space="preserve"> (identifier: urn:hl7ii:2.16.840.1.113883.10.20.22.4.8:2014-06-09)</w:t>
      </w:r>
      <w:bookmarkStart w:id="3277" w:name="C_5564-15922"/>
      <w:r>
        <w:t xml:space="preserve"> (CONF:5564-15922)</w:t>
      </w:r>
      <w:bookmarkEnd w:id="3277"/>
      <w:r>
        <w:t>.</w:t>
      </w:r>
    </w:p>
    <w:p w14:paraId="021630E2" w14:textId="77777777" w:rsidR="00382FB1" w:rsidRDefault="00000000">
      <w:pPr>
        <w:pStyle w:val="Caption"/>
        <w:ind w:left="130" w:right="115"/>
      </w:pPr>
      <w:bookmarkStart w:id="3278" w:name="_Toc202464307"/>
      <w:r>
        <w:lastRenderedPageBreak/>
        <w:t xml:space="preserve">Figure </w:t>
      </w:r>
      <w:r>
        <w:fldChar w:fldCharType="begin"/>
      </w:r>
      <w:r>
        <w:instrText>SEQ Figure \* ARABIC</w:instrText>
      </w:r>
      <w:r>
        <w:fldChar w:fldCharType="separate"/>
      </w:r>
      <w:r>
        <w:t>131</w:t>
      </w:r>
      <w:r>
        <w:fldChar w:fldCharType="end"/>
      </w:r>
      <w:r>
        <w:t>: Reaction Observation (NHCS V3) Example</w:t>
      </w:r>
      <w:bookmarkEnd w:id="3278"/>
    </w:p>
    <w:p w14:paraId="285E11EA" w14:textId="77777777" w:rsidR="00382FB1" w:rsidRDefault="00000000">
      <w:pPr>
        <w:pStyle w:val="Example"/>
        <w:ind w:left="130" w:right="115"/>
      </w:pPr>
      <w:r>
        <w:t>&lt;observation classCode="OBS" moodCode="EVN"&gt;</w:t>
      </w:r>
    </w:p>
    <w:p w14:paraId="3BE2003F" w14:textId="77777777" w:rsidR="00382FB1" w:rsidRDefault="00000000">
      <w:pPr>
        <w:pStyle w:val="Example"/>
        <w:ind w:left="130" w:right="115"/>
      </w:pPr>
      <w:r>
        <w:t xml:space="preserve">    &lt;!--  [Updated C-CDA] Reaction Observation (NHCS V3)  --&gt;</w:t>
      </w:r>
    </w:p>
    <w:p w14:paraId="6830513E" w14:textId="77777777" w:rsidR="00382FB1" w:rsidRDefault="00000000">
      <w:pPr>
        <w:pStyle w:val="Example"/>
        <w:ind w:left="130" w:right="115"/>
      </w:pPr>
      <w:r>
        <w:t xml:space="preserve">    &lt;templateId root="2.16.840.1.113883.10.20.22.4.9" extension="2025-08-01"/&gt;</w:t>
      </w:r>
    </w:p>
    <w:p w14:paraId="20A9A7FE" w14:textId="77777777" w:rsidR="00382FB1" w:rsidRDefault="00000000">
      <w:pPr>
        <w:pStyle w:val="Example"/>
        <w:ind w:left="130" w:right="115"/>
      </w:pPr>
      <w:r>
        <w:t xml:space="preserve">    &lt;id root="4adc1020-7b14-11db-9fe1-0800200c9a64" /&gt;</w:t>
      </w:r>
    </w:p>
    <w:p w14:paraId="279E8767" w14:textId="77777777" w:rsidR="00382FB1" w:rsidRDefault="00000000">
      <w:pPr>
        <w:pStyle w:val="Example"/>
        <w:ind w:left="130" w:right="115"/>
      </w:pPr>
      <w:r>
        <w:t xml:space="preserve">    &lt;code code="ASSERTION" codeSystem="2.16.840.1.113883.5.4" /&gt;</w:t>
      </w:r>
    </w:p>
    <w:p w14:paraId="07BD42E1" w14:textId="77777777" w:rsidR="00382FB1" w:rsidRDefault="00000000">
      <w:pPr>
        <w:pStyle w:val="Example"/>
        <w:ind w:left="130" w:right="115"/>
      </w:pPr>
      <w:r>
        <w:t xml:space="preserve">    &lt;text&gt;</w:t>
      </w:r>
    </w:p>
    <w:p w14:paraId="02BB57A8" w14:textId="77777777" w:rsidR="00382FB1" w:rsidRDefault="00000000">
      <w:pPr>
        <w:pStyle w:val="Example"/>
        <w:ind w:left="130" w:right="115"/>
      </w:pPr>
      <w:r>
        <w:t xml:space="preserve">        &lt;reference value="#reaction1" /&gt;</w:t>
      </w:r>
    </w:p>
    <w:p w14:paraId="681E780F" w14:textId="77777777" w:rsidR="00382FB1" w:rsidRDefault="00000000">
      <w:pPr>
        <w:pStyle w:val="Example"/>
        <w:ind w:left="130" w:right="115"/>
      </w:pPr>
      <w:r>
        <w:t xml:space="preserve">    &lt;/text&gt;</w:t>
      </w:r>
    </w:p>
    <w:p w14:paraId="73F0C1D9" w14:textId="77777777" w:rsidR="00382FB1" w:rsidRDefault="00000000">
      <w:pPr>
        <w:pStyle w:val="Example"/>
        <w:ind w:left="130" w:right="115"/>
      </w:pPr>
      <w:r>
        <w:t xml:space="preserve">    &lt;statusCode code="completed" /&gt;</w:t>
      </w:r>
    </w:p>
    <w:p w14:paraId="76498FF9" w14:textId="77777777" w:rsidR="00382FB1" w:rsidRDefault="00000000">
      <w:pPr>
        <w:pStyle w:val="Example"/>
        <w:ind w:left="130" w:right="115"/>
      </w:pPr>
      <w:r>
        <w:t xml:space="preserve">    &lt;effectiveTime&gt;</w:t>
      </w:r>
    </w:p>
    <w:p w14:paraId="7F254441" w14:textId="77777777" w:rsidR="00382FB1" w:rsidRDefault="00000000">
      <w:pPr>
        <w:pStyle w:val="Example"/>
        <w:ind w:left="130" w:right="115"/>
      </w:pPr>
      <w:r>
        <w:t xml:space="preserve">        &lt;low value="200802260805-0800" /&gt;</w:t>
      </w:r>
    </w:p>
    <w:p w14:paraId="53B87B1B" w14:textId="77777777" w:rsidR="00382FB1" w:rsidRDefault="00000000">
      <w:pPr>
        <w:pStyle w:val="Example"/>
        <w:ind w:left="130" w:right="115"/>
      </w:pPr>
      <w:r>
        <w:t xml:space="preserve">        &lt;high value="200802281205-0800" /&gt;</w:t>
      </w:r>
    </w:p>
    <w:p w14:paraId="6757A0A2" w14:textId="77777777" w:rsidR="00382FB1" w:rsidRDefault="00000000">
      <w:pPr>
        <w:pStyle w:val="Example"/>
        <w:ind w:left="130" w:right="115"/>
      </w:pPr>
      <w:r>
        <w:t xml:space="preserve">    &lt;/effectiveTime&gt;</w:t>
      </w:r>
    </w:p>
    <w:p w14:paraId="27BA6149" w14:textId="77777777" w:rsidR="00382FB1" w:rsidRDefault="00000000">
      <w:pPr>
        <w:pStyle w:val="Example"/>
        <w:ind w:left="130" w:right="115"/>
      </w:pPr>
      <w:r>
        <w:t xml:space="preserve">    &lt;value xsi:type="CD" code="422587007" codeSystem="2.16.840.1.113883.6.96" displayName="Nausea" /&gt;</w:t>
      </w:r>
    </w:p>
    <w:p w14:paraId="3432FFB8" w14:textId="77777777" w:rsidR="00382FB1" w:rsidRDefault="00000000">
      <w:pPr>
        <w:pStyle w:val="Example"/>
        <w:ind w:left="130" w:right="115"/>
      </w:pPr>
      <w:r>
        <w:t xml:space="preserve">    &lt;entryRelationship typeCode="SUBJ" inversionInd="true"&gt;</w:t>
      </w:r>
    </w:p>
    <w:p w14:paraId="2388F349" w14:textId="77777777" w:rsidR="00382FB1" w:rsidRDefault="00000000">
      <w:pPr>
        <w:pStyle w:val="Example"/>
        <w:ind w:left="130" w:right="115"/>
      </w:pPr>
      <w:r>
        <w:t xml:space="preserve">        &lt;observation classCode="OBS" moodCode="EVN"&gt;</w:t>
      </w:r>
    </w:p>
    <w:p w14:paraId="57EA0F42" w14:textId="77777777" w:rsidR="00382FB1" w:rsidRDefault="00000000">
      <w:pPr>
        <w:pStyle w:val="Example"/>
        <w:ind w:left="130" w:right="115"/>
      </w:pPr>
      <w:r>
        <w:t xml:space="preserve">            &lt;templateId root="2.16.840.1.113883.10.20.22.4.8" extension="2014-06-09" /&gt;</w:t>
      </w:r>
    </w:p>
    <w:p w14:paraId="49584BB7" w14:textId="77777777" w:rsidR="00382FB1" w:rsidRDefault="00000000">
      <w:pPr>
        <w:pStyle w:val="Example"/>
        <w:ind w:left="130" w:right="115"/>
      </w:pPr>
      <w:r>
        <w:t xml:space="preserve">             ...</w:t>
      </w:r>
    </w:p>
    <w:p w14:paraId="5B5D852B" w14:textId="77777777" w:rsidR="00382FB1" w:rsidRDefault="00000000">
      <w:pPr>
        <w:pStyle w:val="Example"/>
        <w:ind w:left="130" w:right="115"/>
      </w:pPr>
      <w:r>
        <w:t xml:space="preserve">        &lt;/observation&gt;</w:t>
      </w:r>
    </w:p>
    <w:p w14:paraId="2DCAACB9" w14:textId="77777777" w:rsidR="00382FB1" w:rsidRDefault="00000000">
      <w:pPr>
        <w:pStyle w:val="Example"/>
        <w:ind w:left="130" w:right="115"/>
      </w:pPr>
      <w:r>
        <w:t xml:space="preserve">    &lt;/entryRelationship&gt;</w:t>
      </w:r>
    </w:p>
    <w:p w14:paraId="5350F079" w14:textId="77777777" w:rsidR="00382FB1" w:rsidRDefault="00000000">
      <w:pPr>
        <w:pStyle w:val="Example"/>
        <w:ind w:left="130" w:right="115"/>
      </w:pPr>
      <w:r>
        <w:t>&lt;/observation&gt;</w:t>
      </w:r>
    </w:p>
    <w:p w14:paraId="632645CB" w14:textId="77777777" w:rsidR="00382FB1" w:rsidRDefault="00382FB1">
      <w:pPr>
        <w:pStyle w:val="BodyText"/>
      </w:pPr>
    </w:p>
    <w:p w14:paraId="4E5075E8" w14:textId="77777777" w:rsidR="00382FB1" w:rsidRDefault="00000000">
      <w:pPr>
        <w:pStyle w:val="Heading2nospace"/>
      </w:pPr>
      <w:bookmarkStart w:id="3279" w:name="E_Result_Observation_V4"/>
      <w:bookmarkStart w:id="3280" w:name="_Toc202463889"/>
      <w:r>
        <w:t>Result Observation (V4)</w:t>
      </w:r>
      <w:bookmarkEnd w:id="3279"/>
      <w:bookmarkEnd w:id="3280"/>
    </w:p>
    <w:p w14:paraId="7FC8141A" w14:textId="77777777" w:rsidR="00382FB1" w:rsidRDefault="00000000">
      <w:pPr>
        <w:pStyle w:val="BracketData"/>
      </w:pPr>
      <w:r>
        <w:t>[observation: identifier urn:hl7ii:2.16.840.1.113883.10.20.22.4.2:2023-05-01 (open)]</w:t>
      </w:r>
    </w:p>
    <w:p w14:paraId="39B82CF2" w14:textId="77777777" w:rsidR="00382FB1" w:rsidRDefault="00000000">
      <w:pPr>
        <w:pStyle w:val="BracketData"/>
      </w:pPr>
      <w:r>
        <w:t>Published as part of C-CDA 2.1 Companion Guide V4</w:t>
      </w:r>
    </w:p>
    <w:p w14:paraId="69A1115C" w14:textId="77777777" w:rsidR="00382FB1" w:rsidRDefault="00000000">
      <w:pPr>
        <w:pStyle w:val="Caption"/>
      </w:pPr>
      <w:bookmarkStart w:id="3281" w:name="_Toc202464654"/>
      <w:r>
        <w:t xml:space="preserve">Table </w:t>
      </w:r>
      <w:r>
        <w:fldChar w:fldCharType="begin"/>
      </w:r>
      <w:r>
        <w:instrText>SEQ Table \* ARABIC</w:instrText>
      </w:r>
      <w:r>
        <w:fldChar w:fldCharType="separate"/>
      </w:r>
      <w:r>
        <w:t>307</w:t>
      </w:r>
      <w:r>
        <w:fldChar w:fldCharType="end"/>
      </w:r>
      <w:r>
        <w:t>: Result Observation (V4) Contexts</w:t>
      </w:r>
      <w:bookmarkEnd w:id="32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7216DAA" w14:textId="77777777">
        <w:trPr>
          <w:cantSplit/>
          <w:tblHeader/>
          <w:jc w:val="center"/>
        </w:trPr>
        <w:tc>
          <w:tcPr>
            <w:tcW w:w="360" w:type="dxa"/>
            <w:shd w:val="clear" w:color="auto" w:fill="E6E6E6"/>
          </w:tcPr>
          <w:p w14:paraId="6323E145" w14:textId="77777777" w:rsidR="00382FB1" w:rsidRDefault="00000000">
            <w:pPr>
              <w:pStyle w:val="TableHead"/>
            </w:pPr>
            <w:r>
              <w:t>Contained By:</w:t>
            </w:r>
          </w:p>
        </w:tc>
        <w:tc>
          <w:tcPr>
            <w:tcW w:w="360" w:type="dxa"/>
            <w:shd w:val="clear" w:color="auto" w:fill="E6E6E6"/>
          </w:tcPr>
          <w:p w14:paraId="7285EEA7" w14:textId="77777777" w:rsidR="00382FB1" w:rsidRDefault="00000000">
            <w:pPr>
              <w:pStyle w:val="TableHead"/>
            </w:pPr>
            <w:r>
              <w:t>Contains:</w:t>
            </w:r>
          </w:p>
        </w:tc>
      </w:tr>
      <w:tr w:rsidR="00382FB1" w14:paraId="2DC3F198" w14:textId="77777777">
        <w:trPr>
          <w:jc w:val="center"/>
        </w:trPr>
        <w:tc>
          <w:tcPr>
            <w:tcW w:w="360" w:type="dxa"/>
          </w:tcPr>
          <w:p w14:paraId="7878C2EF" w14:textId="77777777" w:rsidR="00382FB1" w:rsidRDefault="00382FB1">
            <w:pPr>
              <w:pStyle w:val="TableText"/>
            </w:pPr>
            <w:hyperlink w:anchor="E_Result_Organizer_NHCSV5">
              <w:r>
                <w:rPr>
                  <w:rStyle w:val="HyperlinkText9pt"/>
                </w:rPr>
                <w:t>Result Organizer (NHCS V5)</w:t>
              </w:r>
            </w:hyperlink>
            <w:r>
              <w:t xml:space="preserve"> (required)</w:t>
            </w:r>
          </w:p>
          <w:p w14:paraId="4BDB4329" w14:textId="77777777" w:rsidR="00382FB1" w:rsidRDefault="00382FB1">
            <w:pPr>
              <w:pStyle w:val="TableText"/>
            </w:pPr>
            <w:hyperlink w:anchor="E_Health_Concern_Act_NHCS_V4">
              <w:r>
                <w:rPr>
                  <w:rStyle w:val="HyperlinkText9pt"/>
                </w:rPr>
                <w:t>Health Concern Act (NHCS V4)</w:t>
              </w:r>
            </w:hyperlink>
            <w:r>
              <w:t xml:space="preserve"> (optional)</w:t>
            </w:r>
          </w:p>
        </w:tc>
        <w:tc>
          <w:tcPr>
            <w:tcW w:w="360" w:type="dxa"/>
          </w:tcPr>
          <w:p w14:paraId="35AC4AF2" w14:textId="77777777" w:rsidR="00382FB1" w:rsidRDefault="00382FB1">
            <w:pPr>
              <w:pStyle w:val="TableText"/>
            </w:pPr>
            <w:hyperlink w:anchor="U_Author_Participation">
              <w:r>
                <w:rPr>
                  <w:rStyle w:val="HyperlinkText9pt"/>
                </w:rPr>
                <w:t>Author Participation</w:t>
              </w:r>
            </w:hyperlink>
            <w:r>
              <w:t xml:space="preserve"> (optional)</w:t>
            </w:r>
          </w:p>
        </w:tc>
      </w:tr>
    </w:tbl>
    <w:p w14:paraId="5118193A" w14:textId="77777777" w:rsidR="00382FB1" w:rsidRDefault="00382FB1">
      <w:pPr>
        <w:pStyle w:val="BodyText"/>
      </w:pPr>
    </w:p>
    <w:p w14:paraId="248CAB13" w14:textId="77777777" w:rsidR="00382FB1" w:rsidRDefault="00000000">
      <w:r>
        <w:t>This template represents the results of a laboratory, radiology, or other study performed on a patient.</w:t>
      </w:r>
    </w:p>
    <w:p w14:paraId="438BCC0C" w14:textId="77777777" w:rsidR="00382FB1" w:rsidRDefault="00000000">
      <w:r>
        <w:t>The result observation includes a statusCode to allow recording the status of an observation. “Pending” results (e.g., a test has been run but results have not been reported yet) should be represented as “active” ActStatus.</w:t>
      </w:r>
    </w:p>
    <w:p w14:paraId="651FC186" w14:textId="77777777" w:rsidR="00382FB1" w:rsidRDefault="00000000">
      <w:pPr>
        <w:pStyle w:val="Caption"/>
      </w:pPr>
      <w:bookmarkStart w:id="3282" w:name="_Toc202464655"/>
      <w:r>
        <w:lastRenderedPageBreak/>
        <w:t xml:space="preserve">Table </w:t>
      </w:r>
      <w:r>
        <w:fldChar w:fldCharType="begin"/>
      </w:r>
      <w:r>
        <w:instrText>SEQ Table \* ARABIC</w:instrText>
      </w:r>
      <w:r>
        <w:fldChar w:fldCharType="separate"/>
      </w:r>
      <w:r>
        <w:t>308</w:t>
      </w:r>
      <w:r>
        <w:fldChar w:fldCharType="end"/>
      </w:r>
      <w:r>
        <w:t>: Result Observation (V4) Constraints Overview</w:t>
      </w:r>
      <w:bookmarkEnd w:id="328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FF8980F" w14:textId="77777777">
        <w:trPr>
          <w:cantSplit/>
          <w:tblHeader/>
          <w:jc w:val="center"/>
        </w:trPr>
        <w:tc>
          <w:tcPr>
            <w:tcW w:w="0" w:type="dxa"/>
            <w:shd w:val="clear" w:color="auto" w:fill="E6E6E6"/>
            <w:noWrap/>
          </w:tcPr>
          <w:p w14:paraId="0E50115E" w14:textId="77777777" w:rsidR="00382FB1" w:rsidRDefault="00000000">
            <w:pPr>
              <w:pStyle w:val="TableHead"/>
            </w:pPr>
            <w:r>
              <w:t>XPath</w:t>
            </w:r>
          </w:p>
        </w:tc>
        <w:tc>
          <w:tcPr>
            <w:tcW w:w="720" w:type="dxa"/>
            <w:shd w:val="clear" w:color="auto" w:fill="E6E6E6"/>
            <w:noWrap/>
          </w:tcPr>
          <w:p w14:paraId="30B6F4E7" w14:textId="77777777" w:rsidR="00382FB1" w:rsidRDefault="00000000">
            <w:pPr>
              <w:pStyle w:val="TableHead"/>
            </w:pPr>
            <w:r>
              <w:t>Card.</w:t>
            </w:r>
          </w:p>
        </w:tc>
        <w:tc>
          <w:tcPr>
            <w:tcW w:w="1152" w:type="dxa"/>
            <w:shd w:val="clear" w:color="auto" w:fill="E6E6E6"/>
            <w:noWrap/>
          </w:tcPr>
          <w:p w14:paraId="75DE0CC5" w14:textId="77777777" w:rsidR="00382FB1" w:rsidRDefault="00000000">
            <w:pPr>
              <w:pStyle w:val="TableHead"/>
            </w:pPr>
            <w:r>
              <w:t>Verb</w:t>
            </w:r>
          </w:p>
        </w:tc>
        <w:tc>
          <w:tcPr>
            <w:tcW w:w="864" w:type="dxa"/>
            <w:shd w:val="clear" w:color="auto" w:fill="E6E6E6"/>
            <w:noWrap/>
          </w:tcPr>
          <w:p w14:paraId="629CCD03" w14:textId="77777777" w:rsidR="00382FB1" w:rsidRDefault="00000000">
            <w:pPr>
              <w:pStyle w:val="TableHead"/>
            </w:pPr>
            <w:r>
              <w:t>Data Type</w:t>
            </w:r>
          </w:p>
        </w:tc>
        <w:tc>
          <w:tcPr>
            <w:tcW w:w="864" w:type="dxa"/>
            <w:shd w:val="clear" w:color="auto" w:fill="E6E6E6"/>
            <w:noWrap/>
          </w:tcPr>
          <w:p w14:paraId="3471D836" w14:textId="77777777" w:rsidR="00382FB1" w:rsidRDefault="00000000">
            <w:pPr>
              <w:pStyle w:val="TableHead"/>
            </w:pPr>
            <w:r>
              <w:t>CONF#</w:t>
            </w:r>
          </w:p>
        </w:tc>
        <w:tc>
          <w:tcPr>
            <w:tcW w:w="864" w:type="dxa"/>
            <w:shd w:val="clear" w:color="auto" w:fill="E6E6E6"/>
            <w:noWrap/>
          </w:tcPr>
          <w:p w14:paraId="0E806D95" w14:textId="77777777" w:rsidR="00382FB1" w:rsidRDefault="00000000">
            <w:pPr>
              <w:pStyle w:val="TableHead"/>
            </w:pPr>
            <w:r>
              <w:t>Value</w:t>
            </w:r>
          </w:p>
        </w:tc>
      </w:tr>
      <w:tr w:rsidR="00382FB1" w14:paraId="0DE6EE0A" w14:textId="77777777">
        <w:trPr>
          <w:jc w:val="center"/>
        </w:trPr>
        <w:tc>
          <w:tcPr>
            <w:tcW w:w="10160" w:type="dxa"/>
            <w:gridSpan w:val="6"/>
          </w:tcPr>
          <w:p w14:paraId="2EEE7ABA" w14:textId="77777777" w:rsidR="00382FB1" w:rsidRDefault="00000000">
            <w:pPr>
              <w:pStyle w:val="TableText"/>
            </w:pPr>
            <w:r>
              <w:t>observation (identifier: urn:hl7ii:2.16.840.1.113883.10.20.22.4.2:2023-05-01)</w:t>
            </w:r>
          </w:p>
        </w:tc>
      </w:tr>
      <w:tr w:rsidR="00382FB1" w14:paraId="66899188" w14:textId="77777777">
        <w:trPr>
          <w:jc w:val="center"/>
        </w:trPr>
        <w:tc>
          <w:tcPr>
            <w:tcW w:w="3345" w:type="dxa"/>
          </w:tcPr>
          <w:p w14:paraId="6F46BF82" w14:textId="77777777" w:rsidR="00382FB1" w:rsidRDefault="00000000">
            <w:pPr>
              <w:pStyle w:val="TableText"/>
            </w:pPr>
            <w:r>
              <w:tab/>
              <w:t>@classCode</w:t>
            </w:r>
          </w:p>
        </w:tc>
        <w:tc>
          <w:tcPr>
            <w:tcW w:w="720" w:type="dxa"/>
          </w:tcPr>
          <w:p w14:paraId="082DE22E" w14:textId="77777777" w:rsidR="00382FB1" w:rsidRDefault="00000000">
            <w:pPr>
              <w:pStyle w:val="TableText"/>
            </w:pPr>
            <w:r>
              <w:t>1..1</w:t>
            </w:r>
          </w:p>
        </w:tc>
        <w:tc>
          <w:tcPr>
            <w:tcW w:w="1152" w:type="dxa"/>
          </w:tcPr>
          <w:p w14:paraId="634AAD3D" w14:textId="77777777" w:rsidR="00382FB1" w:rsidRDefault="00000000">
            <w:pPr>
              <w:pStyle w:val="TableText"/>
            </w:pPr>
            <w:r>
              <w:t>SHALL</w:t>
            </w:r>
          </w:p>
        </w:tc>
        <w:tc>
          <w:tcPr>
            <w:tcW w:w="864" w:type="dxa"/>
          </w:tcPr>
          <w:p w14:paraId="42E4F5A5" w14:textId="77777777" w:rsidR="00382FB1" w:rsidRDefault="00382FB1">
            <w:pPr>
              <w:pStyle w:val="TableText"/>
            </w:pPr>
          </w:p>
        </w:tc>
        <w:tc>
          <w:tcPr>
            <w:tcW w:w="1104" w:type="dxa"/>
          </w:tcPr>
          <w:p w14:paraId="64B097C7" w14:textId="77777777" w:rsidR="00382FB1" w:rsidRDefault="00382FB1">
            <w:pPr>
              <w:pStyle w:val="TableText"/>
            </w:pPr>
            <w:hyperlink w:anchor="C_4537-7130">
              <w:r>
                <w:rPr>
                  <w:rStyle w:val="HyperlinkText9pt"/>
                </w:rPr>
                <w:t>4537-7130</w:t>
              </w:r>
            </w:hyperlink>
          </w:p>
        </w:tc>
        <w:tc>
          <w:tcPr>
            <w:tcW w:w="2975" w:type="dxa"/>
          </w:tcPr>
          <w:p w14:paraId="65BB8927" w14:textId="77777777" w:rsidR="00382FB1" w:rsidRDefault="00000000">
            <w:pPr>
              <w:pStyle w:val="TableText"/>
            </w:pPr>
            <w:r>
              <w:t>urn:oid:2.16.840.1.113883.5.6 (HL7ActClass) = OBS</w:t>
            </w:r>
          </w:p>
        </w:tc>
      </w:tr>
      <w:tr w:rsidR="00382FB1" w14:paraId="3BE4173D" w14:textId="77777777">
        <w:trPr>
          <w:jc w:val="center"/>
        </w:trPr>
        <w:tc>
          <w:tcPr>
            <w:tcW w:w="3345" w:type="dxa"/>
          </w:tcPr>
          <w:p w14:paraId="46A0EB9E" w14:textId="77777777" w:rsidR="00382FB1" w:rsidRDefault="00000000">
            <w:pPr>
              <w:pStyle w:val="TableText"/>
            </w:pPr>
            <w:r>
              <w:tab/>
              <w:t>@moodCode</w:t>
            </w:r>
          </w:p>
        </w:tc>
        <w:tc>
          <w:tcPr>
            <w:tcW w:w="720" w:type="dxa"/>
          </w:tcPr>
          <w:p w14:paraId="267BE4BE" w14:textId="77777777" w:rsidR="00382FB1" w:rsidRDefault="00000000">
            <w:pPr>
              <w:pStyle w:val="TableText"/>
            </w:pPr>
            <w:r>
              <w:t>1..1</w:t>
            </w:r>
          </w:p>
        </w:tc>
        <w:tc>
          <w:tcPr>
            <w:tcW w:w="1152" w:type="dxa"/>
          </w:tcPr>
          <w:p w14:paraId="7A03066A" w14:textId="77777777" w:rsidR="00382FB1" w:rsidRDefault="00000000">
            <w:pPr>
              <w:pStyle w:val="TableText"/>
            </w:pPr>
            <w:r>
              <w:t>SHALL</w:t>
            </w:r>
          </w:p>
        </w:tc>
        <w:tc>
          <w:tcPr>
            <w:tcW w:w="864" w:type="dxa"/>
          </w:tcPr>
          <w:p w14:paraId="611A15F4" w14:textId="77777777" w:rsidR="00382FB1" w:rsidRDefault="00382FB1">
            <w:pPr>
              <w:pStyle w:val="TableText"/>
            </w:pPr>
          </w:p>
        </w:tc>
        <w:tc>
          <w:tcPr>
            <w:tcW w:w="1104" w:type="dxa"/>
          </w:tcPr>
          <w:p w14:paraId="40C91ED0" w14:textId="77777777" w:rsidR="00382FB1" w:rsidRDefault="00382FB1">
            <w:pPr>
              <w:pStyle w:val="TableText"/>
            </w:pPr>
            <w:hyperlink w:anchor="C_4537-7131">
              <w:r>
                <w:rPr>
                  <w:rStyle w:val="HyperlinkText9pt"/>
                </w:rPr>
                <w:t>4537-7131</w:t>
              </w:r>
            </w:hyperlink>
          </w:p>
        </w:tc>
        <w:tc>
          <w:tcPr>
            <w:tcW w:w="2975" w:type="dxa"/>
          </w:tcPr>
          <w:p w14:paraId="7EAFDDFC" w14:textId="77777777" w:rsidR="00382FB1" w:rsidRDefault="00000000">
            <w:pPr>
              <w:pStyle w:val="TableText"/>
            </w:pPr>
            <w:r>
              <w:t>urn:oid:2.16.840.1.113883.5.1001 (HL7ActMood) = EVN</w:t>
            </w:r>
          </w:p>
        </w:tc>
      </w:tr>
      <w:tr w:rsidR="00382FB1" w14:paraId="4B3BCA8B" w14:textId="77777777">
        <w:trPr>
          <w:jc w:val="center"/>
        </w:trPr>
        <w:tc>
          <w:tcPr>
            <w:tcW w:w="3345" w:type="dxa"/>
          </w:tcPr>
          <w:p w14:paraId="385C6164" w14:textId="77777777" w:rsidR="00382FB1" w:rsidRDefault="00000000">
            <w:pPr>
              <w:pStyle w:val="TableText"/>
            </w:pPr>
            <w:r>
              <w:tab/>
              <w:t>templateId</w:t>
            </w:r>
          </w:p>
        </w:tc>
        <w:tc>
          <w:tcPr>
            <w:tcW w:w="720" w:type="dxa"/>
          </w:tcPr>
          <w:p w14:paraId="4B111830" w14:textId="77777777" w:rsidR="00382FB1" w:rsidRDefault="00000000">
            <w:pPr>
              <w:pStyle w:val="TableText"/>
            </w:pPr>
            <w:r>
              <w:t>1..1</w:t>
            </w:r>
          </w:p>
        </w:tc>
        <w:tc>
          <w:tcPr>
            <w:tcW w:w="1152" w:type="dxa"/>
          </w:tcPr>
          <w:p w14:paraId="69D9C1A0" w14:textId="77777777" w:rsidR="00382FB1" w:rsidRDefault="00000000">
            <w:pPr>
              <w:pStyle w:val="TableText"/>
            </w:pPr>
            <w:r>
              <w:t>SHALL</w:t>
            </w:r>
          </w:p>
        </w:tc>
        <w:tc>
          <w:tcPr>
            <w:tcW w:w="864" w:type="dxa"/>
          </w:tcPr>
          <w:p w14:paraId="61E60F4F" w14:textId="77777777" w:rsidR="00382FB1" w:rsidRDefault="00382FB1">
            <w:pPr>
              <w:pStyle w:val="TableText"/>
            </w:pPr>
          </w:p>
        </w:tc>
        <w:tc>
          <w:tcPr>
            <w:tcW w:w="1104" w:type="dxa"/>
          </w:tcPr>
          <w:p w14:paraId="51E63106" w14:textId="77777777" w:rsidR="00382FB1" w:rsidRDefault="00382FB1">
            <w:pPr>
              <w:pStyle w:val="TableText"/>
            </w:pPr>
            <w:hyperlink w:anchor="C_4537-7136">
              <w:r>
                <w:rPr>
                  <w:rStyle w:val="HyperlinkText9pt"/>
                </w:rPr>
                <w:t>4537-7136</w:t>
              </w:r>
            </w:hyperlink>
          </w:p>
        </w:tc>
        <w:tc>
          <w:tcPr>
            <w:tcW w:w="2975" w:type="dxa"/>
          </w:tcPr>
          <w:p w14:paraId="06F39F88" w14:textId="77777777" w:rsidR="00382FB1" w:rsidRDefault="00382FB1">
            <w:pPr>
              <w:pStyle w:val="TableText"/>
            </w:pPr>
          </w:p>
        </w:tc>
      </w:tr>
      <w:tr w:rsidR="00382FB1" w14:paraId="6F9164A1" w14:textId="77777777">
        <w:trPr>
          <w:jc w:val="center"/>
        </w:trPr>
        <w:tc>
          <w:tcPr>
            <w:tcW w:w="3345" w:type="dxa"/>
          </w:tcPr>
          <w:p w14:paraId="4FD621CB" w14:textId="77777777" w:rsidR="00382FB1" w:rsidRDefault="00000000">
            <w:pPr>
              <w:pStyle w:val="TableText"/>
            </w:pPr>
            <w:r>
              <w:tab/>
            </w:r>
            <w:r>
              <w:tab/>
              <w:t>@root</w:t>
            </w:r>
          </w:p>
        </w:tc>
        <w:tc>
          <w:tcPr>
            <w:tcW w:w="720" w:type="dxa"/>
          </w:tcPr>
          <w:p w14:paraId="64DB46C7" w14:textId="77777777" w:rsidR="00382FB1" w:rsidRDefault="00000000">
            <w:pPr>
              <w:pStyle w:val="TableText"/>
            </w:pPr>
            <w:r>
              <w:t>1..1</w:t>
            </w:r>
          </w:p>
        </w:tc>
        <w:tc>
          <w:tcPr>
            <w:tcW w:w="1152" w:type="dxa"/>
          </w:tcPr>
          <w:p w14:paraId="4B373EEC" w14:textId="77777777" w:rsidR="00382FB1" w:rsidRDefault="00000000">
            <w:pPr>
              <w:pStyle w:val="TableText"/>
            </w:pPr>
            <w:r>
              <w:t>SHALL</w:t>
            </w:r>
          </w:p>
        </w:tc>
        <w:tc>
          <w:tcPr>
            <w:tcW w:w="864" w:type="dxa"/>
          </w:tcPr>
          <w:p w14:paraId="2175BC87" w14:textId="77777777" w:rsidR="00382FB1" w:rsidRDefault="00382FB1">
            <w:pPr>
              <w:pStyle w:val="TableText"/>
            </w:pPr>
          </w:p>
        </w:tc>
        <w:tc>
          <w:tcPr>
            <w:tcW w:w="1104" w:type="dxa"/>
          </w:tcPr>
          <w:p w14:paraId="3CCE43E3" w14:textId="77777777" w:rsidR="00382FB1" w:rsidRDefault="00382FB1">
            <w:pPr>
              <w:pStyle w:val="TableText"/>
            </w:pPr>
            <w:hyperlink w:anchor="C_4537-9138">
              <w:r>
                <w:rPr>
                  <w:rStyle w:val="HyperlinkText9pt"/>
                </w:rPr>
                <w:t>4537-9138</w:t>
              </w:r>
            </w:hyperlink>
          </w:p>
        </w:tc>
        <w:tc>
          <w:tcPr>
            <w:tcW w:w="2975" w:type="dxa"/>
          </w:tcPr>
          <w:p w14:paraId="500F21D2" w14:textId="77777777" w:rsidR="00382FB1" w:rsidRDefault="00000000">
            <w:pPr>
              <w:pStyle w:val="TableText"/>
            </w:pPr>
            <w:r>
              <w:t>2.16.840.1.113883.10.20.22.4.2</w:t>
            </w:r>
          </w:p>
        </w:tc>
      </w:tr>
      <w:tr w:rsidR="00382FB1" w14:paraId="2279361A" w14:textId="77777777">
        <w:trPr>
          <w:jc w:val="center"/>
        </w:trPr>
        <w:tc>
          <w:tcPr>
            <w:tcW w:w="3345" w:type="dxa"/>
          </w:tcPr>
          <w:p w14:paraId="37CE718B" w14:textId="77777777" w:rsidR="00382FB1" w:rsidRDefault="00000000">
            <w:pPr>
              <w:pStyle w:val="TableText"/>
            </w:pPr>
            <w:r>
              <w:tab/>
            </w:r>
            <w:r>
              <w:tab/>
              <w:t>@extension</w:t>
            </w:r>
          </w:p>
        </w:tc>
        <w:tc>
          <w:tcPr>
            <w:tcW w:w="720" w:type="dxa"/>
          </w:tcPr>
          <w:p w14:paraId="05E6C17C" w14:textId="77777777" w:rsidR="00382FB1" w:rsidRDefault="00000000">
            <w:pPr>
              <w:pStyle w:val="TableText"/>
            </w:pPr>
            <w:r>
              <w:t>1..1</w:t>
            </w:r>
          </w:p>
        </w:tc>
        <w:tc>
          <w:tcPr>
            <w:tcW w:w="1152" w:type="dxa"/>
          </w:tcPr>
          <w:p w14:paraId="00995950" w14:textId="77777777" w:rsidR="00382FB1" w:rsidRDefault="00000000">
            <w:pPr>
              <w:pStyle w:val="TableText"/>
            </w:pPr>
            <w:r>
              <w:t>SHALL</w:t>
            </w:r>
          </w:p>
        </w:tc>
        <w:tc>
          <w:tcPr>
            <w:tcW w:w="864" w:type="dxa"/>
          </w:tcPr>
          <w:p w14:paraId="16040C6F" w14:textId="77777777" w:rsidR="00382FB1" w:rsidRDefault="00382FB1">
            <w:pPr>
              <w:pStyle w:val="TableText"/>
            </w:pPr>
          </w:p>
        </w:tc>
        <w:tc>
          <w:tcPr>
            <w:tcW w:w="1104" w:type="dxa"/>
          </w:tcPr>
          <w:p w14:paraId="345DC4E9" w14:textId="77777777" w:rsidR="00382FB1" w:rsidRDefault="00382FB1">
            <w:pPr>
              <w:pStyle w:val="TableText"/>
            </w:pPr>
            <w:hyperlink w:anchor="C_4537-32575">
              <w:r>
                <w:rPr>
                  <w:rStyle w:val="HyperlinkText9pt"/>
                </w:rPr>
                <w:t>4537-32575</w:t>
              </w:r>
            </w:hyperlink>
          </w:p>
        </w:tc>
        <w:tc>
          <w:tcPr>
            <w:tcW w:w="2975" w:type="dxa"/>
          </w:tcPr>
          <w:p w14:paraId="0C57E1AC" w14:textId="77777777" w:rsidR="00382FB1" w:rsidRDefault="00000000">
            <w:pPr>
              <w:pStyle w:val="TableText"/>
            </w:pPr>
            <w:r>
              <w:t>2023-05-01</w:t>
            </w:r>
          </w:p>
        </w:tc>
      </w:tr>
      <w:tr w:rsidR="00382FB1" w14:paraId="19497D13" w14:textId="77777777">
        <w:trPr>
          <w:jc w:val="center"/>
        </w:trPr>
        <w:tc>
          <w:tcPr>
            <w:tcW w:w="3345" w:type="dxa"/>
          </w:tcPr>
          <w:p w14:paraId="1F1D3E87" w14:textId="77777777" w:rsidR="00382FB1" w:rsidRDefault="00000000">
            <w:pPr>
              <w:pStyle w:val="TableText"/>
            </w:pPr>
            <w:r>
              <w:tab/>
              <w:t>id</w:t>
            </w:r>
          </w:p>
        </w:tc>
        <w:tc>
          <w:tcPr>
            <w:tcW w:w="720" w:type="dxa"/>
          </w:tcPr>
          <w:p w14:paraId="3FF49048" w14:textId="77777777" w:rsidR="00382FB1" w:rsidRDefault="00000000">
            <w:pPr>
              <w:pStyle w:val="TableText"/>
            </w:pPr>
            <w:r>
              <w:t>1..*</w:t>
            </w:r>
          </w:p>
        </w:tc>
        <w:tc>
          <w:tcPr>
            <w:tcW w:w="1152" w:type="dxa"/>
          </w:tcPr>
          <w:p w14:paraId="244FE413" w14:textId="77777777" w:rsidR="00382FB1" w:rsidRDefault="00000000">
            <w:pPr>
              <w:pStyle w:val="TableText"/>
            </w:pPr>
            <w:r>
              <w:t>SHALL</w:t>
            </w:r>
          </w:p>
        </w:tc>
        <w:tc>
          <w:tcPr>
            <w:tcW w:w="864" w:type="dxa"/>
          </w:tcPr>
          <w:p w14:paraId="27ED7AD4" w14:textId="77777777" w:rsidR="00382FB1" w:rsidRDefault="00382FB1">
            <w:pPr>
              <w:pStyle w:val="TableText"/>
            </w:pPr>
          </w:p>
        </w:tc>
        <w:tc>
          <w:tcPr>
            <w:tcW w:w="1104" w:type="dxa"/>
          </w:tcPr>
          <w:p w14:paraId="5C8DED42" w14:textId="77777777" w:rsidR="00382FB1" w:rsidRDefault="00382FB1">
            <w:pPr>
              <w:pStyle w:val="TableText"/>
            </w:pPr>
            <w:hyperlink w:anchor="C_4537-7137">
              <w:r>
                <w:rPr>
                  <w:rStyle w:val="HyperlinkText9pt"/>
                </w:rPr>
                <w:t>4537-7137</w:t>
              </w:r>
            </w:hyperlink>
          </w:p>
        </w:tc>
        <w:tc>
          <w:tcPr>
            <w:tcW w:w="2975" w:type="dxa"/>
          </w:tcPr>
          <w:p w14:paraId="4BD3D970" w14:textId="77777777" w:rsidR="00382FB1" w:rsidRDefault="00382FB1">
            <w:pPr>
              <w:pStyle w:val="TableText"/>
            </w:pPr>
          </w:p>
        </w:tc>
      </w:tr>
      <w:tr w:rsidR="00382FB1" w14:paraId="2DE1A0CB" w14:textId="77777777">
        <w:trPr>
          <w:jc w:val="center"/>
        </w:trPr>
        <w:tc>
          <w:tcPr>
            <w:tcW w:w="3345" w:type="dxa"/>
          </w:tcPr>
          <w:p w14:paraId="334FFE25" w14:textId="77777777" w:rsidR="00382FB1" w:rsidRDefault="00000000">
            <w:pPr>
              <w:pStyle w:val="TableText"/>
            </w:pPr>
            <w:r>
              <w:tab/>
              <w:t>code</w:t>
            </w:r>
          </w:p>
        </w:tc>
        <w:tc>
          <w:tcPr>
            <w:tcW w:w="720" w:type="dxa"/>
          </w:tcPr>
          <w:p w14:paraId="1ED5ACC8" w14:textId="77777777" w:rsidR="00382FB1" w:rsidRDefault="00000000">
            <w:pPr>
              <w:pStyle w:val="TableText"/>
            </w:pPr>
            <w:r>
              <w:t>1..1</w:t>
            </w:r>
          </w:p>
        </w:tc>
        <w:tc>
          <w:tcPr>
            <w:tcW w:w="1152" w:type="dxa"/>
          </w:tcPr>
          <w:p w14:paraId="0652383F" w14:textId="77777777" w:rsidR="00382FB1" w:rsidRDefault="00000000">
            <w:pPr>
              <w:pStyle w:val="TableText"/>
            </w:pPr>
            <w:r>
              <w:t>SHALL</w:t>
            </w:r>
          </w:p>
        </w:tc>
        <w:tc>
          <w:tcPr>
            <w:tcW w:w="864" w:type="dxa"/>
          </w:tcPr>
          <w:p w14:paraId="1B447639" w14:textId="77777777" w:rsidR="00382FB1" w:rsidRDefault="00382FB1">
            <w:pPr>
              <w:pStyle w:val="TableText"/>
            </w:pPr>
          </w:p>
        </w:tc>
        <w:tc>
          <w:tcPr>
            <w:tcW w:w="1104" w:type="dxa"/>
          </w:tcPr>
          <w:p w14:paraId="2C781810" w14:textId="77777777" w:rsidR="00382FB1" w:rsidRDefault="00382FB1">
            <w:pPr>
              <w:pStyle w:val="TableText"/>
            </w:pPr>
            <w:hyperlink w:anchor="C_4537-7133">
              <w:r>
                <w:rPr>
                  <w:rStyle w:val="HyperlinkText9pt"/>
                </w:rPr>
                <w:t>4537-7133</w:t>
              </w:r>
            </w:hyperlink>
          </w:p>
        </w:tc>
        <w:tc>
          <w:tcPr>
            <w:tcW w:w="2975" w:type="dxa"/>
          </w:tcPr>
          <w:p w14:paraId="163FEFDD" w14:textId="77777777" w:rsidR="00382FB1" w:rsidRDefault="00000000">
            <w:pPr>
              <w:pStyle w:val="TableText"/>
            </w:pPr>
            <w:r>
              <w:t>urn:oid:2.16.840.1.113883.6.1 (LOINC)</w:t>
            </w:r>
          </w:p>
        </w:tc>
      </w:tr>
      <w:tr w:rsidR="00382FB1" w14:paraId="518C117A" w14:textId="77777777">
        <w:trPr>
          <w:jc w:val="center"/>
        </w:trPr>
        <w:tc>
          <w:tcPr>
            <w:tcW w:w="3345" w:type="dxa"/>
          </w:tcPr>
          <w:p w14:paraId="43E2455E" w14:textId="77777777" w:rsidR="00382FB1" w:rsidRDefault="00000000">
            <w:pPr>
              <w:pStyle w:val="TableText"/>
            </w:pPr>
            <w:r>
              <w:tab/>
              <w:t>statusCode</w:t>
            </w:r>
          </w:p>
        </w:tc>
        <w:tc>
          <w:tcPr>
            <w:tcW w:w="720" w:type="dxa"/>
          </w:tcPr>
          <w:p w14:paraId="5A8BF4C6" w14:textId="77777777" w:rsidR="00382FB1" w:rsidRDefault="00000000">
            <w:pPr>
              <w:pStyle w:val="TableText"/>
            </w:pPr>
            <w:r>
              <w:t>1..1</w:t>
            </w:r>
          </w:p>
        </w:tc>
        <w:tc>
          <w:tcPr>
            <w:tcW w:w="1152" w:type="dxa"/>
          </w:tcPr>
          <w:p w14:paraId="463A30A9" w14:textId="77777777" w:rsidR="00382FB1" w:rsidRDefault="00000000">
            <w:pPr>
              <w:pStyle w:val="TableText"/>
            </w:pPr>
            <w:r>
              <w:t>SHALL</w:t>
            </w:r>
          </w:p>
        </w:tc>
        <w:tc>
          <w:tcPr>
            <w:tcW w:w="864" w:type="dxa"/>
          </w:tcPr>
          <w:p w14:paraId="4169B057" w14:textId="77777777" w:rsidR="00382FB1" w:rsidRDefault="00382FB1">
            <w:pPr>
              <w:pStyle w:val="TableText"/>
            </w:pPr>
          </w:p>
        </w:tc>
        <w:tc>
          <w:tcPr>
            <w:tcW w:w="1104" w:type="dxa"/>
          </w:tcPr>
          <w:p w14:paraId="0E9ED77E" w14:textId="77777777" w:rsidR="00382FB1" w:rsidRDefault="00382FB1">
            <w:pPr>
              <w:pStyle w:val="TableText"/>
            </w:pPr>
            <w:hyperlink w:anchor="C_4537-7134">
              <w:r>
                <w:rPr>
                  <w:rStyle w:val="HyperlinkText9pt"/>
                </w:rPr>
                <w:t>4537-7134</w:t>
              </w:r>
            </w:hyperlink>
          </w:p>
        </w:tc>
        <w:tc>
          <w:tcPr>
            <w:tcW w:w="2975" w:type="dxa"/>
          </w:tcPr>
          <w:p w14:paraId="7EBDC719" w14:textId="77777777" w:rsidR="00382FB1" w:rsidRDefault="00382FB1">
            <w:pPr>
              <w:pStyle w:val="TableText"/>
            </w:pPr>
          </w:p>
        </w:tc>
      </w:tr>
      <w:tr w:rsidR="00382FB1" w14:paraId="380F252B" w14:textId="77777777">
        <w:trPr>
          <w:jc w:val="center"/>
        </w:trPr>
        <w:tc>
          <w:tcPr>
            <w:tcW w:w="3345" w:type="dxa"/>
          </w:tcPr>
          <w:p w14:paraId="058757DB" w14:textId="77777777" w:rsidR="00382FB1" w:rsidRDefault="00000000">
            <w:pPr>
              <w:pStyle w:val="TableText"/>
            </w:pPr>
            <w:r>
              <w:tab/>
            </w:r>
            <w:r>
              <w:tab/>
              <w:t>@code</w:t>
            </w:r>
          </w:p>
        </w:tc>
        <w:tc>
          <w:tcPr>
            <w:tcW w:w="720" w:type="dxa"/>
          </w:tcPr>
          <w:p w14:paraId="34421A91" w14:textId="77777777" w:rsidR="00382FB1" w:rsidRDefault="00000000">
            <w:pPr>
              <w:pStyle w:val="TableText"/>
            </w:pPr>
            <w:r>
              <w:t>1..1</w:t>
            </w:r>
          </w:p>
        </w:tc>
        <w:tc>
          <w:tcPr>
            <w:tcW w:w="1152" w:type="dxa"/>
          </w:tcPr>
          <w:p w14:paraId="6701F461" w14:textId="77777777" w:rsidR="00382FB1" w:rsidRDefault="00000000">
            <w:pPr>
              <w:pStyle w:val="TableText"/>
            </w:pPr>
            <w:r>
              <w:t>SHALL</w:t>
            </w:r>
          </w:p>
        </w:tc>
        <w:tc>
          <w:tcPr>
            <w:tcW w:w="864" w:type="dxa"/>
          </w:tcPr>
          <w:p w14:paraId="510926EC" w14:textId="77777777" w:rsidR="00382FB1" w:rsidRDefault="00382FB1">
            <w:pPr>
              <w:pStyle w:val="TableText"/>
            </w:pPr>
          </w:p>
        </w:tc>
        <w:tc>
          <w:tcPr>
            <w:tcW w:w="1104" w:type="dxa"/>
          </w:tcPr>
          <w:p w14:paraId="672704F9" w14:textId="77777777" w:rsidR="00382FB1" w:rsidRDefault="00382FB1">
            <w:pPr>
              <w:pStyle w:val="TableText"/>
            </w:pPr>
            <w:hyperlink w:anchor="C_4537-14849">
              <w:r>
                <w:rPr>
                  <w:rStyle w:val="HyperlinkText9pt"/>
                </w:rPr>
                <w:t>4537-14849</w:t>
              </w:r>
            </w:hyperlink>
          </w:p>
        </w:tc>
        <w:tc>
          <w:tcPr>
            <w:tcW w:w="2975" w:type="dxa"/>
          </w:tcPr>
          <w:p w14:paraId="5EF6AB1B" w14:textId="77777777" w:rsidR="00382FB1" w:rsidRDefault="00000000">
            <w:pPr>
              <w:pStyle w:val="TableText"/>
            </w:pPr>
            <w:r>
              <w:t>urn:oid:2.16.840.1.113883.11.20.9.39 (Result Status)</w:t>
            </w:r>
          </w:p>
        </w:tc>
      </w:tr>
      <w:tr w:rsidR="00382FB1" w14:paraId="3F2DF1A6" w14:textId="77777777">
        <w:trPr>
          <w:jc w:val="center"/>
        </w:trPr>
        <w:tc>
          <w:tcPr>
            <w:tcW w:w="3345" w:type="dxa"/>
          </w:tcPr>
          <w:p w14:paraId="3811ADDA" w14:textId="77777777" w:rsidR="00382FB1" w:rsidRDefault="00000000">
            <w:pPr>
              <w:pStyle w:val="TableText"/>
            </w:pPr>
            <w:r>
              <w:tab/>
              <w:t>effectiveTime</w:t>
            </w:r>
          </w:p>
        </w:tc>
        <w:tc>
          <w:tcPr>
            <w:tcW w:w="720" w:type="dxa"/>
          </w:tcPr>
          <w:p w14:paraId="194745C3" w14:textId="77777777" w:rsidR="00382FB1" w:rsidRDefault="00000000">
            <w:pPr>
              <w:pStyle w:val="TableText"/>
            </w:pPr>
            <w:r>
              <w:t>1..1</w:t>
            </w:r>
          </w:p>
        </w:tc>
        <w:tc>
          <w:tcPr>
            <w:tcW w:w="1152" w:type="dxa"/>
          </w:tcPr>
          <w:p w14:paraId="5E4BFAD7" w14:textId="77777777" w:rsidR="00382FB1" w:rsidRDefault="00000000">
            <w:pPr>
              <w:pStyle w:val="TableText"/>
            </w:pPr>
            <w:r>
              <w:t>SHALL</w:t>
            </w:r>
          </w:p>
        </w:tc>
        <w:tc>
          <w:tcPr>
            <w:tcW w:w="864" w:type="dxa"/>
          </w:tcPr>
          <w:p w14:paraId="23E3025E" w14:textId="77777777" w:rsidR="00382FB1" w:rsidRDefault="00382FB1">
            <w:pPr>
              <w:pStyle w:val="TableText"/>
            </w:pPr>
          </w:p>
        </w:tc>
        <w:tc>
          <w:tcPr>
            <w:tcW w:w="1104" w:type="dxa"/>
          </w:tcPr>
          <w:p w14:paraId="56DE9814" w14:textId="77777777" w:rsidR="00382FB1" w:rsidRDefault="00382FB1">
            <w:pPr>
              <w:pStyle w:val="TableText"/>
            </w:pPr>
            <w:hyperlink w:anchor="C_4537-7140">
              <w:r>
                <w:rPr>
                  <w:rStyle w:val="HyperlinkText9pt"/>
                </w:rPr>
                <w:t>4537-7140</w:t>
              </w:r>
            </w:hyperlink>
          </w:p>
        </w:tc>
        <w:tc>
          <w:tcPr>
            <w:tcW w:w="2975" w:type="dxa"/>
          </w:tcPr>
          <w:p w14:paraId="347D1F7E" w14:textId="77777777" w:rsidR="00382FB1" w:rsidRDefault="00382FB1">
            <w:pPr>
              <w:pStyle w:val="TableText"/>
            </w:pPr>
          </w:p>
        </w:tc>
      </w:tr>
      <w:tr w:rsidR="00382FB1" w14:paraId="50BD7B5E" w14:textId="77777777">
        <w:trPr>
          <w:jc w:val="center"/>
        </w:trPr>
        <w:tc>
          <w:tcPr>
            <w:tcW w:w="3345" w:type="dxa"/>
          </w:tcPr>
          <w:p w14:paraId="609C5514" w14:textId="77777777" w:rsidR="00382FB1" w:rsidRDefault="00000000">
            <w:pPr>
              <w:pStyle w:val="TableText"/>
            </w:pPr>
            <w:r>
              <w:tab/>
              <w:t>value</w:t>
            </w:r>
          </w:p>
        </w:tc>
        <w:tc>
          <w:tcPr>
            <w:tcW w:w="720" w:type="dxa"/>
          </w:tcPr>
          <w:p w14:paraId="6878D00E" w14:textId="77777777" w:rsidR="00382FB1" w:rsidRDefault="00000000">
            <w:pPr>
              <w:pStyle w:val="TableText"/>
            </w:pPr>
            <w:r>
              <w:t>1..1</w:t>
            </w:r>
          </w:p>
        </w:tc>
        <w:tc>
          <w:tcPr>
            <w:tcW w:w="1152" w:type="dxa"/>
          </w:tcPr>
          <w:p w14:paraId="7DD2A996" w14:textId="77777777" w:rsidR="00382FB1" w:rsidRDefault="00000000">
            <w:pPr>
              <w:pStyle w:val="TableText"/>
            </w:pPr>
            <w:r>
              <w:t>SHALL</w:t>
            </w:r>
          </w:p>
        </w:tc>
        <w:tc>
          <w:tcPr>
            <w:tcW w:w="864" w:type="dxa"/>
          </w:tcPr>
          <w:p w14:paraId="15C0CD0A" w14:textId="77777777" w:rsidR="00382FB1" w:rsidRDefault="00382FB1">
            <w:pPr>
              <w:pStyle w:val="TableText"/>
            </w:pPr>
          </w:p>
        </w:tc>
        <w:tc>
          <w:tcPr>
            <w:tcW w:w="1104" w:type="dxa"/>
          </w:tcPr>
          <w:p w14:paraId="2086C1B1" w14:textId="77777777" w:rsidR="00382FB1" w:rsidRDefault="00382FB1">
            <w:pPr>
              <w:pStyle w:val="TableText"/>
            </w:pPr>
            <w:hyperlink w:anchor="C_4537-7143">
              <w:r>
                <w:rPr>
                  <w:rStyle w:val="HyperlinkText9pt"/>
                </w:rPr>
                <w:t>4537-7143</w:t>
              </w:r>
            </w:hyperlink>
          </w:p>
        </w:tc>
        <w:tc>
          <w:tcPr>
            <w:tcW w:w="2975" w:type="dxa"/>
          </w:tcPr>
          <w:p w14:paraId="6CC15A98" w14:textId="77777777" w:rsidR="00382FB1" w:rsidRDefault="00382FB1">
            <w:pPr>
              <w:pStyle w:val="TableText"/>
            </w:pPr>
          </w:p>
        </w:tc>
      </w:tr>
      <w:tr w:rsidR="00382FB1" w14:paraId="0EA2A74B" w14:textId="77777777">
        <w:trPr>
          <w:jc w:val="center"/>
        </w:trPr>
        <w:tc>
          <w:tcPr>
            <w:tcW w:w="3345" w:type="dxa"/>
          </w:tcPr>
          <w:p w14:paraId="1032B29F" w14:textId="77777777" w:rsidR="00382FB1" w:rsidRDefault="00000000">
            <w:pPr>
              <w:pStyle w:val="TableText"/>
            </w:pPr>
            <w:r>
              <w:tab/>
              <w:t>interpretationCode</w:t>
            </w:r>
          </w:p>
        </w:tc>
        <w:tc>
          <w:tcPr>
            <w:tcW w:w="720" w:type="dxa"/>
          </w:tcPr>
          <w:p w14:paraId="03FB3FB4" w14:textId="77777777" w:rsidR="00382FB1" w:rsidRDefault="00000000">
            <w:pPr>
              <w:pStyle w:val="TableText"/>
            </w:pPr>
            <w:r>
              <w:t>0..*</w:t>
            </w:r>
          </w:p>
        </w:tc>
        <w:tc>
          <w:tcPr>
            <w:tcW w:w="1152" w:type="dxa"/>
          </w:tcPr>
          <w:p w14:paraId="58C789DF" w14:textId="77777777" w:rsidR="00382FB1" w:rsidRDefault="00000000">
            <w:pPr>
              <w:pStyle w:val="TableText"/>
            </w:pPr>
            <w:r>
              <w:t>SHOULD</w:t>
            </w:r>
          </w:p>
        </w:tc>
        <w:tc>
          <w:tcPr>
            <w:tcW w:w="864" w:type="dxa"/>
          </w:tcPr>
          <w:p w14:paraId="7A0113AA" w14:textId="77777777" w:rsidR="00382FB1" w:rsidRDefault="00382FB1">
            <w:pPr>
              <w:pStyle w:val="TableText"/>
            </w:pPr>
          </w:p>
        </w:tc>
        <w:tc>
          <w:tcPr>
            <w:tcW w:w="1104" w:type="dxa"/>
          </w:tcPr>
          <w:p w14:paraId="165C50EE" w14:textId="77777777" w:rsidR="00382FB1" w:rsidRDefault="00382FB1">
            <w:pPr>
              <w:pStyle w:val="TableText"/>
            </w:pPr>
            <w:hyperlink w:anchor="C_4537-7147">
              <w:r>
                <w:rPr>
                  <w:rStyle w:val="HyperlinkText9pt"/>
                </w:rPr>
                <w:t>4537-7147</w:t>
              </w:r>
            </w:hyperlink>
          </w:p>
        </w:tc>
        <w:tc>
          <w:tcPr>
            <w:tcW w:w="2975" w:type="dxa"/>
          </w:tcPr>
          <w:p w14:paraId="6E996ACA" w14:textId="77777777" w:rsidR="00382FB1" w:rsidRDefault="00000000">
            <w:pPr>
              <w:pStyle w:val="TableText"/>
            </w:pPr>
            <w:r>
              <w:t>urn:oid:2.16.840.1.113883.1.11.78 (Observation Interpretation (HL7))</w:t>
            </w:r>
          </w:p>
        </w:tc>
      </w:tr>
      <w:tr w:rsidR="00382FB1" w14:paraId="3A7DB4DB" w14:textId="77777777">
        <w:trPr>
          <w:jc w:val="center"/>
        </w:trPr>
        <w:tc>
          <w:tcPr>
            <w:tcW w:w="3345" w:type="dxa"/>
          </w:tcPr>
          <w:p w14:paraId="10F8AEE8" w14:textId="77777777" w:rsidR="00382FB1" w:rsidRDefault="00000000">
            <w:pPr>
              <w:pStyle w:val="TableText"/>
            </w:pPr>
            <w:r>
              <w:tab/>
              <w:t>methodCode</w:t>
            </w:r>
          </w:p>
        </w:tc>
        <w:tc>
          <w:tcPr>
            <w:tcW w:w="720" w:type="dxa"/>
          </w:tcPr>
          <w:p w14:paraId="2F5AB8C6" w14:textId="77777777" w:rsidR="00382FB1" w:rsidRDefault="00000000">
            <w:pPr>
              <w:pStyle w:val="TableText"/>
            </w:pPr>
            <w:r>
              <w:t>0..1</w:t>
            </w:r>
          </w:p>
        </w:tc>
        <w:tc>
          <w:tcPr>
            <w:tcW w:w="1152" w:type="dxa"/>
          </w:tcPr>
          <w:p w14:paraId="466F4A23" w14:textId="77777777" w:rsidR="00382FB1" w:rsidRDefault="00000000">
            <w:pPr>
              <w:pStyle w:val="TableText"/>
            </w:pPr>
            <w:r>
              <w:t>MAY</w:t>
            </w:r>
          </w:p>
        </w:tc>
        <w:tc>
          <w:tcPr>
            <w:tcW w:w="864" w:type="dxa"/>
          </w:tcPr>
          <w:p w14:paraId="367C021F" w14:textId="77777777" w:rsidR="00382FB1" w:rsidRDefault="00000000">
            <w:pPr>
              <w:pStyle w:val="TableText"/>
            </w:pPr>
            <w:r>
              <w:t>SET&lt;CE&gt;</w:t>
            </w:r>
          </w:p>
        </w:tc>
        <w:tc>
          <w:tcPr>
            <w:tcW w:w="1104" w:type="dxa"/>
          </w:tcPr>
          <w:p w14:paraId="4E6A3E32" w14:textId="77777777" w:rsidR="00382FB1" w:rsidRDefault="00382FB1">
            <w:pPr>
              <w:pStyle w:val="TableText"/>
            </w:pPr>
            <w:hyperlink w:anchor="C_4537-7148">
              <w:r>
                <w:rPr>
                  <w:rStyle w:val="HyperlinkText9pt"/>
                </w:rPr>
                <w:t>4537-7148</w:t>
              </w:r>
            </w:hyperlink>
          </w:p>
        </w:tc>
        <w:tc>
          <w:tcPr>
            <w:tcW w:w="2975" w:type="dxa"/>
          </w:tcPr>
          <w:p w14:paraId="5CE0E352" w14:textId="77777777" w:rsidR="00382FB1" w:rsidRDefault="00382FB1">
            <w:pPr>
              <w:pStyle w:val="TableText"/>
            </w:pPr>
          </w:p>
        </w:tc>
      </w:tr>
      <w:tr w:rsidR="00382FB1" w14:paraId="21E3F6B4" w14:textId="77777777">
        <w:trPr>
          <w:jc w:val="center"/>
        </w:trPr>
        <w:tc>
          <w:tcPr>
            <w:tcW w:w="3345" w:type="dxa"/>
          </w:tcPr>
          <w:p w14:paraId="038FF6E6" w14:textId="77777777" w:rsidR="00382FB1" w:rsidRDefault="00000000">
            <w:pPr>
              <w:pStyle w:val="TableText"/>
            </w:pPr>
            <w:r>
              <w:tab/>
              <w:t>targetSiteCode</w:t>
            </w:r>
          </w:p>
        </w:tc>
        <w:tc>
          <w:tcPr>
            <w:tcW w:w="720" w:type="dxa"/>
          </w:tcPr>
          <w:p w14:paraId="44FF9804" w14:textId="77777777" w:rsidR="00382FB1" w:rsidRDefault="00000000">
            <w:pPr>
              <w:pStyle w:val="TableText"/>
            </w:pPr>
            <w:r>
              <w:t>0..1</w:t>
            </w:r>
          </w:p>
        </w:tc>
        <w:tc>
          <w:tcPr>
            <w:tcW w:w="1152" w:type="dxa"/>
          </w:tcPr>
          <w:p w14:paraId="1C77AFB7" w14:textId="77777777" w:rsidR="00382FB1" w:rsidRDefault="00000000">
            <w:pPr>
              <w:pStyle w:val="TableText"/>
            </w:pPr>
            <w:r>
              <w:t>MAY</w:t>
            </w:r>
          </w:p>
        </w:tc>
        <w:tc>
          <w:tcPr>
            <w:tcW w:w="864" w:type="dxa"/>
          </w:tcPr>
          <w:p w14:paraId="369CC64A" w14:textId="77777777" w:rsidR="00382FB1" w:rsidRDefault="00000000">
            <w:pPr>
              <w:pStyle w:val="TableText"/>
            </w:pPr>
            <w:r>
              <w:t>SET&lt;CD&gt;</w:t>
            </w:r>
          </w:p>
        </w:tc>
        <w:tc>
          <w:tcPr>
            <w:tcW w:w="1104" w:type="dxa"/>
          </w:tcPr>
          <w:p w14:paraId="376FD14F" w14:textId="77777777" w:rsidR="00382FB1" w:rsidRDefault="00382FB1">
            <w:pPr>
              <w:pStyle w:val="TableText"/>
            </w:pPr>
            <w:hyperlink w:anchor="C_4537-7153">
              <w:r>
                <w:rPr>
                  <w:rStyle w:val="HyperlinkText9pt"/>
                </w:rPr>
                <w:t>4537-7153</w:t>
              </w:r>
            </w:hyperlink>
          </w:p>
        </w:tc>
        <w:tc>
          <w:tcPr>
            <w:tcW w:w="2975" w:type="dxa"/>
          </w:tcPr>
          <w:p w14:paraId="57BDA807" w14:textId="77777777" w:rsidR="00382FB1" w:rsidRDefault="00382FB1">
            <w:pPr>
              <w:pStyle w:val="TableText"/>
            </w:pPr>
          </w:p>
        </w:tc>
      </w:tr>
      <w:tr w:rsidR="00382FB1" w14:paraId="66FEF3E8" w14:textId="77777777">
        <w:trPr>
          <w:jc w:val="center"/>
        </w:trPr>
        <w:tc>
          <w:tcPr>
            <w:tcW w:w="3345" w:type="dxa"/>
          </w:tcPr>
          <w:p w14:paraId="417C08EB" w14:textId="77777777" w:rsidR="00382FB1" w:rsidRDefault="00000000">
            <w:pPr>
              <w:pStyle w:val="TableText"/>
            </w:pPr>
            <w:r>
              <w:tab/>
              <w:t>specimen</w:t>
            </w:r>
          </w:p>
        </w:tc>
        <w:tc>
          <w:tcPr>
            <w:tcW w:w="720" w:type="dxa"/>
          </w:tcPr>
          <w:p w14:paraId="4E6EFBAF" w14:textId="77777777" w:rsidR="00382FB1" w:rsidRDefault="00000000">
            <w:pPr>
              <w:pStyle w:val="TableText"/>
            </w:pPr>
            <w:r>
              <w:t>0..*</w:t>
            </w:r>
          </w:p>
        </w:tc>
        <w:tc>
          <w:tcPr>
            <w:tcW w:w="1152" w:type="dxa"/>
          </w:tcPr>
          <w:p w14:paraId="12BA3A06" w14:textId="77777777" w:rsidR="00382FB1" w:rsidRDefault="00000000">
            <w:pPr>
              <w:pStyle w:val="TableText"/>
            </w:pPr>
            <w:r>
              <w:t>MAY</w:t>
            </w:r>
          </w:p>
        </w:tc>
        <w:tc>
          <w:tcPr>
            <w:tcW w:w="864" w:type="dxa"/>
          </w:tcPr>
          <w:p w14:paraId="0D50BCAB" w14:textId="77777777" w:rsidR="00382FB1" w:rsidRDefault="00382FB1">
            <w:pPr>
              <w:pStyle w:val="TableText"/>
            </w:pPr>
          </w:p>
        </w:tc>
        <w:tc>
          <w:tcPr>
            <w:tcW w:w="1104" w:type="dxa"/>
          </w:tcPr>
          <w:p w14:paraId="6D62A058" w14:textId="77777777" w:rsidR="00382FB1" w:rsidRDefault="00382FB1">
            <w:pPr>
              <w:pStyle w:val="TableText"/>
            </w:pPr>
            <w:hyperlink w:anchor="C_4537-32611">
              <w:r>
                <w:rPr>
                  <w:rStyle w:val="HyperlinkText9pt"/>
                </w:rPr>
                <w:t>4537-32611</w:t>
              </w:r>
            </w:hyperlink>
          </w:p>
        </w:tc>
        <w:tc>
          <w:tcPr>
            <w:tcW w:w="2975" w:type="dxa"/>
          </w:tcPr>
          <w:p w14:paraId="7BAE40F5" w14:textId="77777777" w:rsidR="00382FB1" w:rsidRDefault="00382FB1">
            <w:pPr>
              <w:pStyle w:val="TableText"/>
            </w:pPr>
          </w:p>
        </w:tc>
      </w:tr>
      <w:tr w:rsidR="00382FB1" w14:paraId="2A53277F" w14:textId="77777777">
        <w:trPr>
          <w:jc w:val="center"/>
        </w:trPr>
        <w:tc>
          <w:tcPr>
            <w:tcW w:w="3345" w:type="dxa"/>
          </w:tcPr>
          <w:p w14:paraId="5DE003B1" w14:textId="77777777" w:rsidR="00382FB1" w:rsidRDefault="00000000">
            <w:pPr>
              <w:pStyle w:val="TableText"/>
            </w:pPr>
            <w:r>
              <w:tab/>
            </w:r>
            <w:r>
              <w:tab/>
              <w:t>specimenRole</w:t>
            </w:r>
          </w:p>
        </w:tc>
        <w:tc>
          <w:tcPr>
            <w:tcW w:w="720" w:type="dxa"/>
          </w:tcPr>
          <w:p w14:paraId="75FA732A" w14:textId="77777777" w:rsidR="00382FB1" w:rsidRDefault="00000000">
            <w:pPr>
              <w:pStyle w:val="TableText"/>
            </w:pPr>
            <w:r>
              <w:t>1..1</w:t>
            </w:r>
          </w:p>
        </w:tc>
        <w:tc>
          <w:tcPr>
            <w:tcW w:w="1152" w:type="dxa"/>
          </w:tcPr>
          <w:p w14:paraId="2421189B" w14:textId="77777777" w:rsidR="00382FB1" w:rsidRDefault="00000000">
            <w:pPr>
              <w:pStyle w:val="TableText"/>
            </w:pPr>
            <w:r>
              <w:t>SHALL</w:t>
            </w:r>
          </w:p>
        </w:tc>
        <w:tc>
          <w:tcPr>
            <w:tcW w:w="864" w:type="dxa"/>
          </w:tcPr>
          <w:p w14:paraId="24B9C003" w14:textId="77777777" w:rsidR="00382FB1" w:rsidRDefault="00382FB1">
            <w:pPr>
              <w:pStyle w:val="TableText"/>
            </w:pPr>
          </w:p>
        </w:tc>
        <w:tc>
          <w:tcPr>
            <w:tcW w:w="1104" w:type="dxa"/>
          </w:tcPr>
          <w:p w14:paraId="0507F46E" w14:textId="77777777" w:rsidR="00382FB1" w:rsidRDefault="00382FB1">
            <w:pPr>
              <w:pStyle w:val="TableText"/>
            </w:pPr>
            <w:hyperlink w:anchor="C_4537-32612">
              <w:r>
                <w:rPr>
                  <w:rStyle w:val="HyperlinkText9pt"/>
                </w:rPr>
                <w:t>4537-32612</w:t>
              </w:r>
            </w:hyperlink>
          </w:p>
        </w:tc>
        <w:tc>
          <w:tcPr>
            <w:tcW w:w="2975" w:type="dxa"/>
          </w:tcPr>
          <w:p w14:paraId="1D38E26D" w14:textId="77777777" w:rsidR="00382FB1" w:rsidRDefault="00382FB1">
            <w:pPr>
              <w:pStyle w:val="TableText"/>
            </w:pPr>
          </w:p>
        </w:tc>
      </w:tr>
      <w:tr w:rsidR="00382FB1" w14:paraId="5BB1C56D" w14:textId="77777777">
        <w:trPr>
          <w:jc w:val="center"/>
        </w:trPr>
        <w:tc>
          <w:tcPr>
            <w:tcW w:w="3345" w:type="dxa"/>
          </w:tcPr>
          <w:p w14:paraId="531EF9F1" w14:textId="77777777" w:rsidR="00382FB1" w:rsidRDefault="00000000">
            <w:pPr>
              <w:pStyle w:val="TableText"/>
            </w:pPr>
            <w:r>
              <w:tab/>
            </w:r>
            <w:r>
              <w:tab/>
            </w:r>
            <w:r>
              <w:tab/>
              <w:t>specimenPlayingEntity</w:t>
            </w:r>
          </w:p>
        </w:tc>
        <w:tc>
          <w:tcPr>
            <w:tcW w:w="720" w:type="dxa"/>
          </w:tcPr>
          <w:p w14:paraId="66678557" w14:textId="77777777" w:rsidR="00382FB1" w:rsidRDefault="00000000">
            <w:pPr>
              <w:pStyle w:val="TableText"/>
            </w:pPr>
            <w:r>
              <w:t>1..1</w:t>
            </w:r>
          </w:p>
        </w:tc>
        <w:tc>
          <w:tcPr>
            <w:tcW w:w="1152" w:type="dxa"/>
          </w:tcPr>
          <w:p w14:paraId="2C733EF0" w14:textId="77777777" w:rsidR="00382FB1" w:rsidRDefault="00000000">
            <w:pPr>
              <w:pStyle w:val="TableText"/>
            </w:pPr>
            <w:r>
              <w:t>SHALL</w:t>
            </w:r>
          </w:p>
        </w:tc>
        <w:tc>
          <w:tcPr>
            <w:tcW w:w="864" w:type="dxa"/>
          </w:tcPr>
          <w:p w14:paraId="5C4238FB" w14:textId="77777777" w:rsidR="00382FB1" w:rsidRDefault="00382FB1">
            <w:pPr>
              <w:pStyle w:val="TableText"/>
            </w:pPr>
          </w:p>
        </w:tc>
        <w:tc>
          <w:tcPr>
            <w:tcW w:w="1104" w:type="dxa"/>
          </w:tcPr>
          <w:p w14:paraId="7390CD12" w14:textId="77777777" w:rsidR="00382FB1" w:rsidRDefault="00382FB1">
            <w:pPr>
              <w:pStyle w:val="TableText"/>
            </w:pPr>
            <w:hyperlink w:anchor="C_4537-32613">
              <w:r>
                <w:rPr>
                  <w:rStyle w:val="HyperlinkText9pt"/>
                </w:rPr>
                <w:t>4537-32613</w:t>
              </w:r>
            </w:hyperlink>
          </w:p>
        </w:tc>
        <w:tc>
          <w:tcPr>
            <w:tcW w:w="2975" w:type="dxa"/>
          </w:tcPr>
          <w:p w14:paraId="15182E38" w14:textId="77777777" w:rsidR="00382FB1" w:rsidRDefault="00382FB1">
            <w:pPr>
              <w:pStyle w:val="TableText"/>
            </w:pPr>
          </w:p>
        </w:tc>
      </w:tr>
      <w:tr w:rsidR="00382FB1" w14:paraId="7233F5FC" w14:textId="77777777">
        <w:trPr>
          <w:jc w:val="center"/>
        </w:trPr>
        <w:tc>
          <w:tcPr>
            <w:tcW w:w="3345" w:type="dxa"/>
          </w:tcPr>
          <w:p w14:paraId="4DEFD172" w14:textId="77777777" w:rsidR="00382FB1" w:rsidRDefault="00000000">
            <w:pPr>
              <w:pStyle w:val="TableText"/>
            </w:pPr>
            <w:r>
              <w:tab/>
            </w:r>
            <w:r>
              <w:tab/>
            </w:r>
            <w:r>
              <w:tab/>
            </w:r>
            <w:r>
              <w:tab/>
              <w:t>code</w:t>
            </w:r>
          </w:p>
        </w:tc>
        <w:tc>
          <w:tcPr>
            <w:tcW w:w="720" w:type="dxa"/>
          </w:tcPr>
          <w:p w14:paraId="0442DD02" w14:textId="77777777" w:rsidR="00382FB1" w:rsidRDefault="00000000">
            <w:pPr>
              <w:pStyle w:val="TableText"/>
            </w:pPr>
            <w:r>
              <w:t>1..1</w:t>
            </w:r>
          </w:p>
        </w:tc>
        <w:tc>
          <w:tcPr>
            <w:tcW w:w="1152" w:type="dxa"/>
          </w:tcPr>
          <w:p w14:paraId="142539FF" w14:textId="77777777" w:rsidR="00382FB1" w:rsidRDefault="00000000">
            <w:pPr>
              <w:pStyle w:val="TableText"/>
            </w:pPr>
            <w:r>
              <w:t>SHALL</w:t>
            </w:r>
          </w:p>
        </w:tc>
        <w:tc>
          <w:tcPr>
            <w:tcW w:w="864" w:type="dxa"/>
          </w:tcPr>
          <w:p w14:paraId="732E9BD0" w14:textId="77777777" w:rsidR="00382FB1" w:rsidRDefault="00382FB1">
            <w:pPr>
              <w:pStyle w:val="TableText"/>
            </w:pPr>
          </w:p>
        </w:tc>
        <w:tc>
          <w:tcPr>
            <w:tcW w:w="1104" w:type="dxa"/>
          </w:tcPr>
          <w:p w14:paraId="5E1C72E5" w14:textId="77777777" w:rsidR="00382FB1" w:rsidRDefault="00382FB1">
            <w:pPr>
              <w:pStyle w:val="TableText"/>
            </w:pPr>
            <w:hyperlink w:anchor="C_4537-32614">
              <w:r>
                <w:rPr>
                  <w:rStyle w:val="HyperlinkText9pt"/>
                </w:rPr>
                <w:t>4537-32614</w:t>
              </w:r>
            </w:hyperlink>
          </w:p>
        </w:tc>
        <w:tc>
          <w:tcPr>
            <w:tcW w:w="2975" w:type="dxa"/>
          </w:tcPr>
          <w:p w14:paraId="0470B09C" w14:textId="77777777" w:rsidR="00382FB1" w:rsidRDefault="00000000">
            <w:pPr>
              <w:pStyle w:val="TableText"/>
            </w:pPr>
            <w:r>
              <w:t>urn:oid:2.16.840.1.113762.1.4.1099.54 (Specimen type)</w:t>
            </w:r>
          </w:p>
        </w:tc>
      </w:tr>
      <w:tr w:rsidR="00382FB1" w14:paraId="3A9920BA" w14:textId="77777777">
        <w:trPr>
          <w:jc w:val="center"/>
        </w:trPr>
        <w:tc>
          <w:tcPr>
            <w:tcW w:w="3345" w:type="dxa"/>
          </w:tcPr>
          <w:p w14:paraId="4E70AFEB" w14:textId="77777777" w:rsidR="00382FB1" w:rsidRDefault="00000000">
            <w:pPr>
              <w:pStyle w:val="TableText"/>
            </w:pPr>
            <w:r>
              <w:tab/>
              <w:t>author</w:t>
            </w:r>
          </w:p>
        </w:tc>
        <w:tc>
          <w:tcPr>
            <w:tcW w:w="720" w:type="dxa"/>
          </w:tcPr>
          <w:p w14:paraId="5419AF73" w14:textId="77777777" w:rsidR="00382FB1" w:rsidRDefault="00000000">
            <w:pPr>
              <w:pStyle w:val="TableText"/>
            </w:pPr>
            <w:r>
              <w:t>0..*</w:t>
            </w:r>
          </w:p>
        </w:tc>
        <w:tc>
          <w:tcPr>
            <w:tcW w:w="1152" w:type="dxa"/>
          </w:tcPr>
          <w:p w14:paraId="786CA9E3" w14:textId="77777777" w:rsidR="00382FB1" w:rsidRDefault="00000000">
            <w:pPr>
              <w:pStyle w:val="TableText"/>
            </w:pPr>
            <w:r>
              <w:t>SHOULD</w:t>
            </w:r>
          </w:p>
        </w:tc>
        <w:tc>
          <w:tcPr>
            <w:tcW w:w="864" w:type="dxa"/>
          </w:tcPr>
          <w:p w14:paraId="7BBE64DE" w14:textId="77777777" w:rsidR="00382FB1" w:rsidRDefault="00382FB1">
            <w:pPr>
              <w:pStyle w:val="TableText"/>
            </w:pPr>
          </w:p>
        </w:tc>
        <w:tc>
          <w:tcPr>
            <w:tcW w:w="1104" w:type="dxa"/>
          </w:tcPr>
          <w:p w14:paraId="52309F25" w14:textId="77777777" w:rsidR="00382FB1" w:rsidRDefault="00382FB1">
            <w:pPr>
              <w:pStyle w:val="TableText"/>
            </w:pPr>
            <w:hyperlink w:anchor="C_4537-7149">
              <w:r>
                <w:rPr>
                  <w:rStyle w:val="HyperlinkText9pt"/>
                </w:rPr>
                <w:t>4537-7149</w:t>
              </w:r>
            </w:hyperlink>
          </w:p>
        </w:tc>
        <w:tc>
          <w:tcPr>
            <w:tcW w:w="2975" w:type="dxa"/>
          </w:tcPr>
          <w:p w14:paraId="2E562A15"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494674CC" w14:textId="77777777">
        <w:trPr>
          <w:jc w:val="center"/>
        </w:trPr>
        <w:tc>
          <w:tcPr>
            <w:tcW w:w="3345" w:type="dxa"/>
          </w:tcPr>
          <w:p w14:paraId="1F8942C9" w14:textId="77777777" w:rsidR="00382FB1" w:rsidRDefault="00000000">
            <w:pPr>
              <w:pStyle w:val="TableText"/>
            </w:pPr>
            <w:r>
              <w:tab/>
              <w:t>referenceRange</w:t>
            </w:r>
          </w:p>
        </w:tc>
        <w:tc>
          <w:tcPr>
            <w:tcW w:w="720" w:type="dxa"/>
          </w:tcPr>
          <w:p w14:paraId="6FD3C9DF" w14:textId="77777777" w:rsidR="00382FB1" w:rsidRDefault="00000000">
            <w:pPr>
              <w:pStyle w:val="TableText"/>
            </w:pPr>
            <w:r>
              <w:t>0..*</w:t>
            </w:r>
          </w:p>
        </w:tc>
        <w:tc>
          <w:tcPr>
            <w:tcW w:w="1152" w:type="dxa"/>
          </w:tcPr>
          <w:p w14:paraId="2AF45A56" w14:textId="77777777" w:rsidR="00382FB1" w:rsidRDefault="00000000">
            <w:pPr>
              <w:pStyle w:val="TableText"/>
            </w:pPr>
            <w:r>
              <w:t>SHOULD</w:t>
            </w:r>
          </w:p>
        </w:tc>
        <w:tc>
          <w:tcPr>
            <w:tcW w:w="864" w:type="dxa"/>
          </w:tcPr>
          <w:p w14:paraId="7B3A657D" w14:textId="77777777" w:rsidR="00382FB1" w:rsidRDefault="00382FB1">
            <w:pPr>
              <w:pStyle w:val="TableText"/>
            </w:pPr>
          </w:p>
        </w:tc>
        <w:tc>
          <w:tcPr>
            <w:tcW w:w="1104" w:type="dxa"/>
          </w:tcPr>
          <w:p w14:paraId="0A545ADC" w14:textId="77777777" w:rsidR="00382FB1" w:rsidRDefault="00382FB1">
            <w:pPr>
              <w:pStyle w:val="TableText"/>
            </w:pPr>
            <w:hyperlink w:anchor="C_4537-7150">
              <w:r>
                <w:rPr>
                  <w:rStyle w:val="HyperlinkText9pt"/>
                </w:rPr>
                <w:t>4537-7150</w:t>
              </w:r>
            </w:hyperlink>
          </w:p>
        </w:tc>
        <w:tc>
          <w:tcPr>
            <w:tcW w:w="2975" w:type="dxa"/>
          </w:tcPr>
          <w:p w14:paraId="612E5381" w14:textId="77777777" w:rsidR="00382FB1" w:rsidRDefault="00382FB1">
            <w:pPr>
              <w:pStyle w:val="TableText"/>
            </w:pPr>
          </w:p>
        </w:tc>
      </w:tr>
      <w:tr w:rsidR="00382FB1" w14:paraId="6D93F421" w14:textId="77777777">
        <w:trPr>
          <w:jc w:val="center"/>
        </w:trPr>
        <w:tc>
          <w:tcPr>
            <w:tcW w:w="3345" w:type="dxa"/>
          </w:tcPr>
          <w:p w14:paraId="2EFB9665" w14:textId="77777777" w:rsidR="00382FB1" w:rsidRDefault="00000000">
            <w:pPr>
              <w:pStyle w:val="TableText"/>
            </w:pPr>
            <w:r>
              <w:lastRenderedPageBreak/>
              <w:tab/>
            </w:r>
            <w:r>
              <w:tab/>
              <w:t>observationRange</w:t>
            </w:r>
          </w:p>
        </w:tc>
        <w:tc>
          <w:tcPr>
            <w:tcW w:w="720" w:type="dxa"/>
          </w:tcPr>
          <w:p w14:paraId="04C563D5" w14:textId="77777777" w:rsidR="00382FB1" w:rsidRDefault="00000000">
            <w:pPr>
              <w:pStyle w:val="TableText"/>
            </w:pPr>
            <w:r>
              <w:t>1..1</w:t>
            </w:r>
          </w:p>
        </w:tc>
        <w:tc>
          <w:tcPr>
            <w:tcW w:w="1152" w:type="dxa"/>
          </w:tcPr>
          <w:p w14:paraId="23938C44" w14:textId="77777777" w:rsidR="00382FB1" w:rsidRDefault="00000000">
            <w:pPr>
              <w:pStyle w:val="TableText"/>
            </w:pPr>
            <w:r>
              <w:t>SHALL</w:t>
            </w:r>
          </w:p>
        </w:tc>
        <w:tc>
          <w:tcPr>
            <w:tcW w:w="864" w:type="dxa"/>
          </w:tcPr>
          <w:p w14:paraId="6E78D4C8" w14:textId="77777777" w:rsidR="00382FB1" w:rsidRDefault="00382FB1">
            <w:pPr>
              <w:pStyle w:val="TableText"/>
            </w:pPr>
          </w:p>
        </w:tc>
        <w:tc>
          <w:tcPr>
            <w:tcW w:w="1104" w:type="dxa"/>
          </w:tcPr>
          <w:p w14:paraId="2C87F2D2" w14:textId="77777777" w:rsidR="00382FB1" w:rsidRDefault="00382FB1">
            <w:pPr>
              <w:pStyle w:val="TableText"/>
            </w:pPr>
            <w:hyperlink w:anchor="C_4537-7151">
              <w:r>
                <w:rPr>
                  <w:rStyle w:val="HyperlinkText9pt"/>
                </w:rPr>
                <w:t>4537-7151</w:t>
              </w:r>
            </w:hyperlink>
          </w:p>
        </w:tc>
        <w:tc>
          <w:tcPr>
            <w:tcW w:w="2975" w:type="dxa"/>
          </w:tcPr>
          <w:p w14:paraId="767B26FF" w14:textId="77777777" w:rsidR="00382FB1" w:rsidRDefault="00382FB1">
            <w:pPr>
              <w:pStyle w:val="TableText"/>
            </w:pPr>
          </w:p>
        </w:tc>
      </w:tr>
      <w:tr w:rsidR="00382FB1" w14:paraId="44D18D19" w14:textId="77777777">
        <w:trPr>
          <w:jc w:val="center"/>
        </w:trPr>
        <w:tc>
          <w:tcPr>
            <w:tcW w:w="3345" w:type="dxa"/>
          </w:tcPr>
          <w:p w14:paraId="60097A9E" w14:textId="77777777" w:rsidR="00382FB1" w:rsidRDefault="00000000">
            <w:pPr>
              <w:pStyle w:val="TableText"/>
            </w:pPr>
            <w:r>
              <w:tab/>
            </w:r>
            <w:r>
              <w:tab/>
            </w:r>
            <w:r>
              <w:tab/>
              <w:t>code</w:t>
            </w:r>
          </w:p>
        </w:tc>
        <w:tc>
          <w:tcPr>
            <w:tcW w:w="720" w:type="dxa"/>
          </w:tcPr>
          <w:p w14:paraId="66B1D723" w14:textId="77777777" w:rsidR="00382FB1" w:rsidRDefault="00000000">
            <w:pPr>
              <w:pStyle w:val="TableText"/>
            </w:pPr>
            <w:r>
              <w:t>0..0</w:t>
            </w:r>
          </w:p>
        </w:tc>
        <w:tc>
          <w:tcPr>
            <w:tcW w:w="1152" w:type="dxa"/>
          </w:tcPr>
          <w:p w14:paraId="4F974E74" w14:textId="77777777" w:rsidR="00382FB1" w:rsidRDefault="00000000">
            <w:pPr>
              <w:pStyle w:val="TableText"/>
            </w:pPr>
            <w:r>
              <w:t>SHALL NOT</w:t>
            </w:r>
          </w:p>
        </w:tc>
        <w:tc>
          <w:tcPr>
            <w:tcW w:w="864" w:type="dxa"/>
          </w:tcPr>
          <w:p w14:paraId="7AA991D4" w14:textId="77777777" w:rsidR="00382FB1" w:rsidRDefault="00382FB1">
            <w:pPr>
              <w:pStyle w:val="TableText"/>
            </w:pPr>
          </w:p>
        </w:tc>
        <w:tc>
          <w:tcPr>
            <w:tcW w:w="1104" w:type="dxa"/>
          </w:tcPr>
          <w:p w14:paraId="564C5C1D" w14:textId="77777777" w:rsidR="00382FB1" w:rsidRDefault="00382FB1">
            <w:pPr>
              <w:pStyle w:val="TableText"/>
            </w:pPr>
            <w:hyperlink w:anchor="C_4537-7152">
              <w:r>
                <w:rPr>
                  <w:rStyle w:val="HyperlinkText9pt"/>
                </w:rPr>
                <w:t>4537-7152</w:t>
              </w:r>
            </w:hyperlink>
          </w:p>
        </w:tc>
        <w:tc>
          <w:tcPr>
            <w:tcW w:w="2975" w:type="dxa"/>
          </w:tcPr>
          <w:p w14:paraId="4A76A62B" w14:textId="77777777" w:rsidR="00382FB1" w:rsidRDefault="00382FB1">
            <w:pPr>
              <w:pStyle w:val="TableText"/>
            </w:pPr>
          </w:p>
        </w:tc>
      </w:tr>
      <w:tr w:rsidR="00382FB1" w14:paraId="6D62B9C5" w14:textId="77777777">
        <w:trPr>
          <w:jc w:val="center"/>
        </w:trPr>
        <w:tc>
          <w:tcPr>
            <w:tcW w:w="3345" w:type="dxa"/>
          </w:tcPr>
          <w:p w14:paraId="361ECAE1" w14:textId="77777777" w:rsidR="00382FB1" w:rsidRDefault="00000000">
            <w:pPr>
              <w:pStyle w:val="TableText"/>
            </w:pPr>
            <w:r>
              <w:tab/>
            </w:r>
            <w:r>
              <w:tab/>
            </w:r>
            <w:r>
              <w:tab/>
              <w:t>value</w:t>
            </w:r>
          </w:p>
        </w:tc>
        <w:tc>
          <w:tcPr>
            <w:tcW w:w="720" w:type="dxa"/>
          </w:tcPr>
          <w:p w14:paraId="5659E890" w14:textId="77777777" w:rsidR="00382FB1" w:rsidRDefault="00000000">
            <w:pPr>
              <w:pStyle w:val="TableText"/>
            </w:pPr>
            <w:r>
              <w:t>1..1</w:t>
            </w:r>
          </w:p>
        </w:tc>
        <w:tc>
          <w:tcPr>
            <w:tcW w:w="1152" w:type="dxa"/>
          </w:tcPr>
          <w:p w14:paraId="523BB973" w14:textId="77777777" w:rsidR="00382FB1" w:rsidRDefault="00000000">
            <w:pPr>
              <w:pStyle w:val="TableText"/>
            </w:pPr>
            <w:r>
              <w:t>SHALL</w:t>
            </w:r>
          </w:p>
        </w:tc>
        <w:tc>
          <w:tcPr>
            <w:tcW w:w="864" w:type="dxa"/>
          </w:tcPr>
          <w:p w14:paraId="58464226" w14:textId="77777777" w:rsidR="00382FB1" w:rsidRDefault="00382FB1">
            <w:pPr>
              <w:pStyle w:val="TableText"/>
            </w:pPr>
          </w:p>
        </w:tc>
        <w:tc>
          <w:tcPr>
            <w:tcW w:w="1104" w:type="dxa"/>
          </w:tcPr>
          <w:p w14:paraId="1A648FB0" w14:textId="77777777" w:rsidR="00382FB1" w:rsidRDefault="00382FB1">
            <w:pPr>
              <w:pStyle w:val="TableText"/>
            </w:pPr>
            <w:hyperlink w:anchor="C_4537-32175">
              <w:r>
                <w:rPr>
                  <w:rStyle w:val="HyperlinkText9pt"/>
                </w:rPr>
                <w:t>4537-32175</w:t>
              </w:r>
            </w:hyperlink>
          </w:p>
        </w:tc>
        <w:tc>
          <w:tcPr>
            <w:tcW w:w="2975" w:type="dxa"/>
          </w:tcPr>
          <w:p w14:paraId="1EE90B49" w14:textId="77777777" w:rsidR="00382FB1" w:rsidRDefault="00382FB1">
            <w:pPr>
              <w:pStyle w:val="TableText"/>
            </w:pPr>
          </w:p>
        </w:tc>
      </w:tr>
    </w:tbl>
    <w:p w14:paraId="7F7DBAFD" w14:textId="77777777" w:rsidR="00382FB1" w:rsidRDefault="00382FB1">
      <w:pPr>
        <w:pStyle w:val="BodyText"/>
      </w:pPr>
    </w:p>
    <w:p w14:paraId="157B8901" w14:textId="77777777" w:rsidR="00382FB1" w:rsidRDefault="00000000">
      <w:pPr>
        <w:numPr>
          <w:ilvl w:val="0"/>
          <w:numId w:val="91"/>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283" w:name="C_4537-7130"/>
      <w:r>
        <w:t xml:space="preserve"> (CONF:4537-7130)</w:t>
      </w:r>
      <w:bookmarkEnd w:id="3283"/>
      <w:r>
        <w:t>.</w:t>
      </w:r>
    </w:p>
    <w:p w14:paraId="3F43A00A" w14:textId="77777777" w:rsidR="00382FB1" w:rsidRDefault="00000000">
      <w:pPr>
        <w:numPr>
          <w:ilvl w:val="0"/>
          <w:numId w:val="91"/>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284" w:name="C_4537-7131"/>
      <w:r>
        <w:t xml:space="preserve"> (CONF:4537-7131)</w:t>
      </w:r>
      <w:bookmarkEnd w:id="3284"/>
      <w:r>
        <w:t>.</w:t>
      </w:r>
    </w:p>
    <w:p w14:paraId="205F6DB6" w14:textId="77777777" w:rsidR="00382FB1" w:rsidRDefault="00000000">
      <w:pPr>
        <w:numPr>
          <w:ilvl w:val="0"/>
          <w:numId w:val="91"/>
        </w:numPr>
      </w:pPr>
      <w:r>
        <w:rPr>
          <w:rStyle w:val="keyword"/>
        </w:rPr>
        <w:t>SHALL</w:t>
      </w:r>
      <w:r>
        <w:t xml:space="preserve"> contain exactly one [1..1] </w:t>
      </w:r>
      <w:r>
        <w:rPr>
          <w:rStyle w:val="XMLnameBold"/>
        </w:rPr>
        <w:t>templateId</w:t>
      </w:r>
      <w:bookmarkStart w:id="3285" w:name="C_4537-7136"/>
      <w:r>
        <w:t xml:space="preserve"> (CONF:4537-7136)</w:t>
      </w:r>
      <w:bookmarkEnd w:id="3285"/>
      <w:r>
        <w:t xml:space="preserve"> such that it</w:t>
      </w:r>
    </w:p>
    <w:p w14:paraId="08009CF0" w14:textId="77777777" w:rsidR="00382FB1" w:rsidRDefault="00000000">
      <w:pPr>
        <w:numPr>
          <w:ilvl w:val="1"/>
          <w:numId w:val="91"/>
        </w:numPr>
      </w:pPr>
      <w:r>
        <w:rPr>
          <w:rStyle w:val="keyword"/>
        </w:rPr>
        <w:t>SHALL</w:t>
      </w:r>
      <w:r>
        <w:t xml:space="preserve"> contain exactly one [1..1] </w:t>
      </w:r>
      <w:r>
        <w:rPr>
          <w:rStyle w:val="XMLnameBold"/>
        </w:rPr>
        <w:t>@root</w:t>
      </w:r>
      <w:r>
        <w:t>=</w:t>
      </w:r>
      <w:r>
        <w:rPr>
          <w:rStyle w:val="XMLname"/>
        </w:rPr>
        <w:t>"2.16.840.1.113883.10.20.22.4.2"</w:t>
      </w:r>
      <w:bookmarkStart w:id="3286" w:name="C_4537-9138"/>
      <w:r>
        <w:t xml:space="preserve"> (CONF:4537-9138)</w:t>
      </w:r>
      <w:bookmarkEnd w:id="3286"/>
      <w:r>
        <w:t>.</w:t>
      </w:r>
    </w:p>
    <w:p w14:paraId="1A91510C" w14:textId="77777777" w:rsidR="00382FB1" w:rsidRDefault="00000000">
      <w:pPr>
        <w:numPr>
          <w:ilvl w:val="1"/>
          <w:numId w:val="91"/>
        </w:numPr>
      </w:pPr>
      <w:r>
        <w:rPr>
          <w:rStyle w:val="keyword"/>
        </w:rPr>
        <w:t>SHALL</w:t>
      </w:r>
      <w:r>
        <w:t xml:space="preserve"> contain exactly one [1..1] </w:t>
      </w:r>
      <w:r>
        <w:rPr>
          <w:rStyle w:val="XMLnameBold"/>
        </w:rPr>
        <w:t>@extension</w:t>
      </w:r>
      <w:r>
        <w:t>=</w:t>
      </w:r>
      <w:r>
        <w:rPr>
          <w:rStyle w:val="XMLname"/>
        </w:rPr>
        <w:t>"2023-05-01"</w:t>
      </w:r>
      <w:bookmarkStart w:id="3287" w:name="C_4537-32575"/>
      <w:r>
        <w:t xml:space="preserve"> (CONF:4537-32575)</w:t>
      </w:r>
      <w:bookmarkEnd w:id="3287"/>
      <w:r>
        <w:t>.</w:t>
      </w:r>
    </w:p>
    <w:p w14:paraId="53DEF321" w14:textId="77777777" w:rsidR="00382FB1" w:rsidRDefault="00000000">
      <w:pPr>
        <w:numPr>
          <w:ilvl w:val="0"/>
          <w:numId w:val="91"/>
        </w:numPr>
      </w:pPr>
      <w:r>
        <w:rPr>
          <w:rStyle w:val="keyword"/>
        </w:rPr>
        <w:t>SHALL</w:t>
      </w:r>
      <w:r>
        <w:t xml:space="preserve"> contain at least one [1..*] </w:t>
      </w:r>
      <w:r>
        <w:rPr>
          <w:rStyle w:val="XMLnameBold"/>
        </w:rPr>
        <w:t>id</w:t>
      </w:r>
      <w:bookmarkStart w:id="3288" w:name="C_4537-7137"/>
      <w:r>
        <w:t xml:space="preserve"> (CONF:4537-7137)</w:t>
      </w:r>
      <w:bookmarkEnd w:id="3288"/>
      <w:r>
        <w:t>.</w:t>
      </w:r>
    </w:p>
    <w:p w14:paraId="2B22148D" w14:textId="77777777" w:rsidR="00382FB1" w:rsidRDefault="00000000">
      <w:pPr>
        <w:numPr>
          <w:ilvl w:val="0"/>
          <w:numId w:val="91"/>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CodeSystem </w:t>
      </w:r>
      <w:r>
        <w:rPr>
          <w:rStyle w:val="XMLname"/>
        </w:rPr>
        <w:t>LOINC (urn:oid:2.16.840.1.113883.6.1)</w:t>
      </w:r>
      <w:bookmarkStart w:id="3289" w:name="C_4537-7133"/>
      <w:r>
        <w:t xml:space="preserve"> (CONF:4537-7133)</w:t>
      </w:r>
      <w:bookmarkEnd w:id="3289"/>
      <w:r>
        <w:t>.</w:t>
      </w:r>
    </w:p>
    <w:p w14:paraId="557B3DB6" w14:textId="77777777" w:rsidR="00382FB1" w:rsidRDefault="00000000">
      <w:pPr>
        <w:numPr>
          <w:ilvl w:val="1"/>
          <w:numId w:val="91"/>
        </w:numPr>
      </w:pPr>
      <w:r>
        <w:t xml:space="preserve">This code </w:t>
      </w:r>
      <w:r>
        <w:rPr>
          <w:rStyle w:val="keyword"/>
        </w:rPr>
        <w:t>SHOULD</w:t>
      </w:r>
      <w:r>
        <w:t xml:space="preserve"> be a code from the LOINC that identifies the result observation. If an appropriate LOINC code does not exist, then the local code for this result </w:t>
      </w:r>
      <w:r>
        <w:rPr>
          <w:rStyle w:val="keyword"/>
        </w:rPr>
        <w:t>SHALL</w:t>
      </w:r>
      <w:r>
        <w:t xml:space="preserve"> be sent (CONF:4537-19212).</w:t>
      </w:r>
    </w:p>
    <w:p w14:paraId="73FB5CCF" w14:textId="77777777" w:rsidR="00382FB1" w:rsidRDefault="00000000">
      <w:pPr>
        <w:numPr>
          <w:ilvl w:val="0"/>
          <w:numId w:val="91"/>
        </w:numPr>
      </w:pPr>
      <w:r>
        <w:rPr>
          <w:rStyle w:val="keyword"/>
        </w:rPr>
        <w:t>SHALL</w:t>
      </w:r>
      <w:r>
        <w:t xml:space="preserve"> contain exactly one [1..1] </w:t>
      </w:r>
      <w:r>
        <w:rPr>
          <w:rStyle w:val="XMLnameBold"/>
        </w:rPr>
        <w:t>statusCode</w:t>
      </w:r>
      <w:bookmarkStart w:id="3290" w:name="C_4537-7134"/>
      <w:r>
        <w:t xml:space="preserve"> (CONF:4537-7134)</w:t>
      </w:r>
      <w:bookmarkEnd w:id="3290"/>
      <w:r>
        <w:t>.</w:t>
      </w:r>
    </w:p>
    <w:p w14:paraId="0D246E68" w14:textId="77777777" w:rsidR="00382FB1" w:rsidRDefault="00000000">
      <w:pPr>
        <w:numPr>
          <w:ilvl w:val="1"/>
          <w:numId w:val="91"/>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sult_Status">
        <w:r w:rsidR="00382FB1">
          <w:rPr>
            <w:rStyle w:val="HyperlinkCourierBold"/>
          </w:rPr>
          <w:t>Result Status</w:t>
        </w:r>
      </w:hyperlink>
      <w:r>
        <w:rPr>
          <w:rStyle w:val="XMLname"/>
        </w:rPr>
        <w:t xml:space="preserve"> urn:oid:2.16.840.1.113883.11.20.9.39</w:t>
      </w:r>
      <w:r>
        <w:rPr>
          <w:rStyle w:val="keyword"/>
        </w:rPr>
        <w:t xml:space="preserve"> STATIC</w:t>
      </w:r>
      <w:bookmarkStart w:id="3291" w:name="C_4537-14849"/>
      <w:r>
        <w:t xml:space="preserve"> (CONF:4537-14849)</w:t>
      </w:r>
      <w:bookmarkEnd w:id="3291"/>
      <w:r>
        <w:t>.</w:t>
      </w:r>
    </w:p>
    <w:p w14:paraId="49AC5356" w14:textId="77777777" w:rsidR="00382FB1" w:rsidRDefault="00000000">
      <w:pPr>
        <w:numPr>
          <w:ilvl w:val="0"/>
          <w:numId w:val="91"/>
        </w:numPr>
      </w:pPr>
      <w:r>
        <w:rPr>
          <w:rStyle w:val="keyword"/>
        </w:rPr>
        <w:t>SHALL</w:t>
      </w:r>
      <w:r>
        <w:t xml:space="preserve"> contain exactly one [1..1] </w:t>
      </w:r>
      <w:r>
        <w:rPr>
          <w:rStyle w:val="XMLnameBold"/>
        </w:rPr>
        <w:t>effectiveTime</w:t>
      </w:r>
      <w:bookmarkStart w:id="3292" w:name="C_4537-7140"/>
      <w:r>
        <w:t xml:space="preserve"> (CONF:4537-7140)</w:t>
      </w:r>
      <w:bookmarkEnd w:id="3292"/>
      <w:r>
        <w:t>.</w:t>
      </w:r>
      <w:r>
        <w:br/>
        <w:t>Note: Represents the clinically relevant time of the measurement (e.g., the time a blood pressure reading is obtained, the time the blood sample was obtained for a chemistry test).</w:t>
      </w:r>
    </w:p>
    <w:p w14:paraId="7305F5FC" w14:textId="77777777" w:rsidR="00382FB1" w:rsidRDefault="00000000">
      <w:pPr>
        <w:numPr>
          <w:ilvl w:val="0"/>
          <w:numId w:val="91"/>
        </w:numPr>
      </w:pPr>
      <w:r>
        <w:rPr>
          <w:rStyle w:val="keyword"/>
        </w:rPr>
        <w:t>SHALL</w:t>
      </w:r>
      <w:r>
        <w:t xml:space="preserve"> contain exactly one [1..1] </w:t>
      </w:r>
      <w:r>
        <w:rPr>
          <w:rStyle w:val="XMLnameBold"/>
        </w:rPr>
        <w:t>value</w:t>
      </w:r>
      <w:bookmarkStart w:id="3293" w:name="C_4537-7143"/>
      <w:r>
        <w:t xml:space="preserve"> (CONF:4537-7143)</w:t>
      </w:r>
      <w:bookmarkEnd w:id="3293"/>
      <w:r>
        <w:t>.</w:t>
      </w:r>
    </w:p>
    <w:p w14:paraId="46BACC64" w14:textId="77777777" w:rsidR="00382FB1" w:rsidRDefault="00000000">
      <w:pPr>
        <w:pStyle w:val="BodyText"/>
        <w:spacing w:before="120"/>
      </w:pPr>
      <w:r>
        <w:t>NOTE: The base CDA R2.0 standard requires @unit to be drawn from UCUM, and best practice is to use case sensitive UCUM units</w:t>
      </w:r>
    </w:p>
    <w:p w14:paraId="073FFE4F" w14:textId="77777777" w:rsidR="00382FB1" w:rsidRDefault="00000000">
      <w:pPr>
        <w:numPr>
          <w:ilvl w:val="1"/>
          <w:numId w:val="91"/>
        </w:numPr>
      </w:pPr>
      <w:r>
        <w:t>If Observation/value is a physical quantity (</w:t>
      </w:r>
      <w:r>
        <w:rPr>
          <w:rStyle w:val="XMLnameBold"/>
        </w:rPr>
        <w:t>xsi:type="PQ"</w:t>
      </w:r>
      <w:r>
        <w:t xml:space="preserve">), the unit of measure </w:t>
      </w:r>
      <w:r>
        <w:rPr>
          <w:rStyle w:val="keyword"/>
        </w:rPr>
        <w:t>SHOULD</w:t>
      </w:r>
      <w:r>
        <w:t xml:space="preserve"> be selected from ValueSet </w:t>
      </w:r>
      <w:r>
        <w:rPr>
          <w:b/>
        </w:rPr>
        <w:t>UnitsOfMeasureCaseSensitive urn:oid:2.16.840.1.113883.1.11.12839 DYNAMIC</w:t>
      </w:r>
      <w:r>
        <w:t xml:space="preserve"> (CONF:4537-31484).</w:t>
      </w:r>
    </w:p>
    <w:p w14:paraId="3D0BD858" w14:textId="77777777" w:rsidR="00382FB1" w:rsidRDefault="00000000">
      <w:pPr>
        <w:numPr>
          <w:ilvl w:val="1"/>
          <w:numId w:val="91"/>
        </w:numPr>
      </w:pPr>
      <w:r>
        <w:t xml:space="preserve">A coded or physical quantity value </w:t>
      </w:r>
      <w:r>
        <w:rPr>
          <w:rStyle w:val="keyword"/>
        </w:rPr>
        <w:t>MAY</w:t>
      </w:r>
      <w:r>
        <w:t xml:space="preserve"> contain zero or more [0..*] translations, which can be used to represent the original results as output by the lab (CONF:4537-31866).</w:t>
      </w:r>
    </w:p>
    <w:p w14:paraId="0A7771ED" w14:textId="77777777" w:rsidR="00382FB1" w:rsidRDefault="00000000">
      <w:pPr>
        <w:numPr>
          <w:ilvl w:val="1"/>
          <w:numId w:val="91"/>
        </w:numPr>
      </w:pPr>
      <w:r>
        <w:t>If Observation/value is a CD (</w:t>
      </w:r>
      <w:r>
        <w:rPr>
          <w:rStyle w:val="XMLnameBold"/>
        </w:rPr>
        <w:t>xsi:type="CD"</w:t>
      </w:r>
      <w:r>
        <w:t xml:space="preserve">) the value </w:t>
      </w:r>
      <w:r>
        <w:rPr>
          <w:rStyle w:val="keyword"/>
        </w:rPr>
        <w:t>SHOULD</w:t>
      </w:r>
      <w:r>
        <w:t xml:space="preserve"> be SNOMED-CT (CONF:4537-32610).</w:t>
      </w:r>
    </w:p>
    <w:p w14:paraId="235A4F4A" w14:textId="77777777" w:rsidR="00382FB1" w:rsidRDefault="00000000">
      <w:pPr>
        <w:numPr>
          <w:ilvl w:val="0"/>
          <w:numId w:val="91"/>
        </w:numPr>
      </w:pPr>
      <w:r>
        <w:rPr>
          <w:rStyle w:val="keyword"/>
        </w:rPr>
        <w:t>SHOULD</w:t>
      </w:r>
      <w:r>
        <w:t xml:space="preserve"> contain zero or more [0..*] </w:t>
      </w:r>
      <w:r>
        <w:rPr>
          <w:rStyle w:val="XMLnameBold"/>
        </w:rPr>
        <w:t>interpretationCode</w:t>
      </w:r>
      <w:r>
        <w:t xml:space="preserve">, which </w:t>
      </w:r>
      <w:r>
        <w:rPr>
          <w:rStyle w:val="keyword"/>
        </w:rPr>
        <w:t>SHALL</w:t>
      </w:r>
      <w:r>
        <w:t xml:space="preserve"> be selected from ValueSet </w:t>
      </w:r>
      <w:hyperlink w:anchor="Observation_Interpretation_HL7">
        <w:r w:rsidR="00382FB1">
          <w:rPr>
            <w:rStyle w:val="HyperlinkCourierBold"/>
          </w:rPr>
          <w:t>Observation Interpretation (HL7)</w:t>
        </w:r>
      </w:hyperlink>
      <w:r>
        <w:rPr>
          <w:rStyle w:val="XMLname"/>
        </w:rPr>
        <w:t xml:space="preserve"> urn:oid:2.16.840.1.113883.1.11.78</w:t>
      </w:r>
      <w:r>
        <w:rPr>
          <w:rStyle w:val="keyword"/>
        </w:rPr>
        <w:t xml:space="preserve"> DYNAMIC</w:t>
      </w:r>
      <w:bookmarkStart w:id="3294" w:name="C_4537-7147"/>
      <w:r>
        <w:t xml:space="preserve"> (CONF:4537-7147)</w:t>
      </w:r>
      <w:bookmarkEnd w:id="3294"/>
      <w:r>
        <w:t>.</w:t>
      </w:r>
    </w:p>
    <w:p w14:paraId="5AA09A94" w14:textId="77777777" w:rsidR="00382FB1" w:rsidRDefault="00000000">
      <w:pPr>
        <w:numPr>
          <w:ilvl w:val="0"/>
          <w:numId w:val="91"/>
        </w:numPr>
      </w:pPr>
      <w:r>
        <w:rPr>
          <w:rStyle w:val="keyword"/>
        </w:rPr>
        <w:lastRenderedPageBreak/>
        <w:t>MAY</w:t>
      </w:r>
      <w:r>
        <w:t xml:space="preserve"> contain zero or one [0..1] </w:t>
      </w:r>
      <w:r>
        <w:rPr>
          <w:rStyle w:val="XMLnameBold"/>
        </w:rPr>
        <w:t>methodCode</w:t>
      </w:r>
      <w:bookmarkStart w:id="3295" w:name="C_4537-7148"/>
      <w:r>
        <w:t xml:space="preserve"> (CONF:4537-7148)</w:t>
      </w:r>
      <w:bookmarkEnd w:id="3295"/>
      <w:r>
        <w:t>.</w:t>
      </w:r>
    </w:p>
    <w:p w14:paraId="5E5711A8" w14:textId="77777777" w:rsidR="00382FB1" w:rsidRDefault="00000000">
      <w:pPr>
        <w:numPr>
          <w:ilvl w:val="0"/>
          <w:numId w:val="91"/>
        </w:numPr>
      </w:pPr>
      <w:r>
        <w:rPr>
          <w:rStyle w:val="keyword"/>
        </w:rPr>
        <w:t>MAY</w:t>
      </w:r>
      <w:r>
        <w:t xml:space="preserve"> contain zero or one [0..1] </w:t>
      </w:r>
      <w:r>
        <w:rPr>
          <w:rStyle w:val="XMLnameBold"/>
        </w:rPr>
        <w:t>targetSiteCode</w:t>
      </w:r>
      <w:bookmarkStart w:id="3296" w:name="C_4537-7153"/>
      <w:r>
        <w:t xml:space="preserve"> (CONF:4537-7153)</w:t>
      </w:r>
      <w:bookmarkEnd w:id="3296"/>
      <w:r>
        <w:t>.</w:t>
      </w:r>
    </w:p>
    <w:p w14:paraId="4D4D3777" w14:textId="77777777" w:rsidR="00382FB1" w:rsidRDefault="00000000">
      <w:pPr>
        <w:pStyle w:val="BodyText"/>
        <w:spacing w:before="120"/>
      </w:pPr>
      <w:r>
        <w:t>Laboratory observations are expected to include the specimen participant. The specimen included at specimenPlayingEntity/code must be consistent with the observation/code.</w:t>
      </w:r>
    </w:p>
    <w:p w14:paraId="2655BD7A" w14:textId="77777777" w:rsidR="00382FB1" w:rsidRDefault="00000000">
      <w:pPr>
        <w:numPr>
          <w:ilvl w:val="0"/>
          <w:numId w:val="91"/>
        </w:numPr>
      </w:pPr>
      <w:r>
        <w:rPr>
          <w:rStyle w:val="keyword"/>
        </w:rPr>
        <w:t>MAY</w:t>
      </w:r>
      <w:r>
        <w:t xml:space="preserve"> contain zero or more [0..*] </w:t>
      </w:r>
      <w:r>
        <w:rPr>
          <w:rStyle w:val="XMLnameBold"/>
        </w:rPr>
        <w:t>specimen</w:t>
      </w:r>
      <w:bookmarkStart w:id="3297" w:name="C_4537-32611"/>
      <w:r>
        <w:t xml:space="preserve"> (CONF:4537-32611)</w:t>
      </w:r>
      <w:bookmarkEnd w:id="3297"/>
      <w:r>
        <w:t>.</w:t>
      </w:r>
    </w:p>
    <w:p w14:paraId="4252C4B7" w14:textId="77777777" w:rsidR="00382FB1" w:rsidRDefault="00000000">
      <w:pPr>
        <w:numPr>
          <w:ilvl w:val="1"/>
          <w:numId w:val="91"/>
        </w:numPr>
      </w:pPr>
      <w:r>
        <w:t xml:space="preserve">The specimen, if present, </w:t>
      </w:r>
      <w:r>
        <w:rPr>
          <w:rStyle w:val="keyword"/>
        </w:rPr>
        <w:t>SHALL</w:t>
      </w:r>
      <w:r>
        <w:t xml:space="preserve"> contain exactly one [1..1] </w:t>
      </w:r>
      <w:r>
        <w:rPr>
          <w:rStyle w:val="XMLnameBold"/>
        </w:rPr>
        <w:t>specimenRole</w:t>
      </w:r>
      <w:bookmarkStart w:id="3298" w:name="C_4537-32612"/>
      <w:r>
        <w:t xml:space="preserve"> (CONF:4537-32612)</w:t>
      </w:r>
      <w:bookmarkEnd w:id="3298"/>
      <w:r>
        <w:t>.</w:t>
      </w:r>
    </w:p>
    <w:p w14:paraId="7C5180AF" w14:textId="77777777" w:rsidR="00382FB1" w:rsidRDefault="00000000">
      <w:pPr>
        <w:numPr>
          <w:ilvl w:val="2"/>
          <w:numId w:val="91"/>
        </w:numPr>
      </w:pPr>
      <w:r>
        <w:t xml:space="preserve">This specimenRole </w:t>
      </w:r>
      <w:r>
        <w:rPr>
          <w:rStyle w:val="keyword"/>
        </w:rPr>
        <w:t>SHALL</w:t>
      </w:r>
      <w:r>
        <w:t xml:space="preserve"> contain exactly one [1..1] </w:t>
      </w:r>
      <w:r>
        <w:rPr>
          <w:rStyle w:val="XMLnameBold"/>
        </w:rPr>
        <w:t>specimenPlayingEntity</w:t>
      </w:r>
      <w:bookmarkStart w:id="3299" w:name="C_4537-32613"/>
      <w:r>
        <w:t xml:space="preserve"> (CONF:4537-32613)</w:t>
      </w:r>
      <w:bookmarkEnd w:id="3299"/>
      <w:r>
        <w:t>.</w:t>
      </w:r>
    </w:p>
    <w:p w14:paraId="5DC2C277" w14:textId="77777777" w:rsidR="00382FB1" w:rsidRDefault="00000000">
      <w:pPr>
        <w:numPr>
          <w:ilvl w:val="3"/>
          <w:numId w:val="91"/>
        </w:numPr>
      </w:pPr>
      <w:r>
        <w:t xml:space="preserve">This specimenPlayingEntity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Specimen_type">
        <w:r w:rsidR="00382FB1">
          <w:rPr>
            <w:rStyle w:val="HyperlinkCourierBold"/>
          </w:rPr>
          <w:t>Specimen type</w:t>
        </w:r>
      </w:hyperlink>
      <w:r>
        <w:rPr>
          <w:rStyle w:val="XMLname"/>
        </w:rPr>
        <w:t xml:space="preserve"> urn:oid:2.16.840.1.113762.1.4.1099.54</w:t>
      </w:r>
      <w:r>
        <w:rPr>
          <w:rStyle w:val="keyword"/>
        </w:rPr>
        <w:t xml:space="preserve"> DYNAMIC</w:t>
      </w:r>
      <w:bookmarkStart w:id="3300" w:name="C_4537-32614"/>
      <w:r>
        <w:t xml:space="preserve"> (CONF:4537-32614)</w:t>
      </w:r>
      <w:bookmarkEnd w:id="3300"/>
      <w:r>
        <w:t>.</w:t>
      </w:r>
    </w:p>
    <w:p w14:paraId="13AB4A0A" w14:textId="77777777" w:rsidR="00382FB1" w:rsidRDefault="00000000">
      <w:pPr>
        <w:numPr>
          <w:ilvl w:val="0"/>
          <w:numId w:val="91"/>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301" w:name="C_4537-7149"/>
      <w:r>
        <w:t xml:space="preserve"> (CONF:4537-7149)</w:t>
      </w:r>
      <w:bookmarkEnd w:id="3301"/>
      <w:r>
        <w:t>.</w:t>
      </w:r>
    </w:p>
    <w:p w14:paraId="2D44304F" w14:textId="77777777" w:rsidR="00382FB1" w:rsidRDefault="00000000">
      <w:pPr>
        <w:numPr>
          <w:ilvl w:val="0"/>
          <w:numId w:val="91"/>
        </w:numPr>
      </w:pPr>
      <w:r>
        <w:rPr>
          <w:rStyle w:val="keyword"/>
        </w:rPr>
        <w:t>SHOULD</w:t>
      </w:r>
      <w:r>
        <w:t xml:space="preserve"> contain zero or more [0..*] </w:t>
      </w:r>
      <w:r>
        <w:rPr>
          <w:rStyle w:val="XMLnameBold"/>
        </w:rPr>
        <w:t>referenceRange</w:t>
      </w:r>
      <w:bookmarkStart w:id="3302" w:name="C_4537-7150"/>
      <w:r>
        <w:t xml:space="preserve"> (CONF:4537-7150)</w:t>
      </w:r>
      <w:bookmarkEnd w:id="3302"/>
      <w:r>
        <w:t>.</w:t>
      </w:r>
    </w:p>
    <w:p w14:paraId="2BFE15E6" w14:textId="77777777" w:rsidR="00382FB1" w:rsidRDefault="00000000">
      <w:pPr>
        <w:numPr>
          <w:ilvl w:val="1"/>
          <w:numId w:val="91"/>
        </w:numPr>
      </w:pPr>
      <w:r>
        <w:t xml:space="preserve">The referenceRange, if present, </w:t>
      </w:r>
      <w:r>
        <w:rPr>
          <w:rStyle w:val="keyword"/>
        </w:rPr>
        <w:t>SHALL</w:t>
      </w:r>
      <w:r>
        <w:t xml:space="preserve"> contain exactly one [1..1] </w:t>
      </w:r>
      <w:r>
        <w:rPr>
          <w:rStyle w:val="XMLnameBold"/>
        </w:rPr>
        <w:t>observationRange</w:t>
      </w:r>
      <w:bookmarkStart w:id="3303" w:name="C_4537-7151"/>
      <w:r>
        <w:t xml:space="preserve"> (CONF:4537-7151)</w:t>
      </w:r>
      <w:bookmarkEnd w:id="3303"/>
      <w:r>
        <w:t>.</w:t>
      </w:r>
    </w:p>
    <w:p w14:paraId="4D9AF22B" w14:textId="77777777" w:rsidR="00382FB1" w:rsidRDefault="00000000">
      <w:pPr>
        <w:numPr>
          <w:ilvl w:val="2"/>
          <w:numId w:val="91"/>
        </w:numPr>
      </w:pPr>
      <w:r>
        <w:t xml:space="preserve">This observationRange </w:t>
      </w:r>
      <w:r>
        <w:rPr>
          <w:rStyle w:val="keyword"/>
        </w:rPr>
        <w:t>SHALL NOT</w:t>
      </w:r>
      <w:r>
        <w:t xml:space="preserve"> contain [0..0] </w:t>
      </w:r>
      <w:r>
        <w:rPr>
          <w:rStyle w:val="XMLnameBold"/>
        </w:rPr>
        <w:t>code</w:t>
      </w:r>
      <w:bookmarkStart w:id="3304" w:name="C_4537-7152"/>
      <w:r>
        <w:t xml:space="preserve"> (CONF:4537-7152)</w:t>
      </w:r>
      <w:bookmarkEnd w:id="3304"/>
      <w:r>
        <w:t>.</w:t>
      </w:r>
    </w:p>
    <w:p w14:paraId="4C493EC0" w14:textId="77777777" w:rsidR="00382FB1" w:rsidRDefault="00000000">
      <w:pPr>
        <w:numPr>
          <w:ilvl w:val="2"/>
          <w:numId w:val="91"/>
        </w:numPr>
      </w:pPr>
      <w:r>
        <w:t xml:space="preserve">This observationRange </w:t>
      </w:r>
      <w:r>
        <w:rPr>
          <w:rStyle w:val="keyword"/>
        </w:rPr>
        <w:t>SHALL</w:t>
      </w:r>
      <w:r>
        <w:t xml:space="preserve"> contain exactly one [1..1] </w:t>
      </w:r>
      <w:r>
        <w:rPr>
          <w:rStyle w:val="XMLnameBold"/>
        </w:rPr>
        <w:t>value</w:t>
      </w:r>
      <w:bookmarkStart w:id="3305" w:name="C_4537-32175"/>
      <w:r>
        <w:t xml:space="preserve"> (CONF:4537-32175)</w:t>
      </w:r>
      <w:bookmarkEnd w:id="3305"/>
      <w:r>
        <w:t>.</w:t>
      </w:r>
    </w:p>
    <w:p w14:paraId="30F93181" w14:textId="77777777" w:rsidR="00382FB1" w:rsidRDefault="00000000">
      <w:pPr>
        <w:pStyle w:val="Caption"/>
      </w:pPr>
      <w:bookmarkStart w:id="3306" w:name="_Toc202464656"/>
      <w:r>
        <w:lastRenderedPageBreak/>
        <w:t xml:space="preserve">Table </w:t>
      </w:r>
      <w:r>
        <w:fldChar w:fldCharType="begin"/>
      </w:r>
      <w:r>
        <w:instrText>SEQ Table \* ARABIC</w:instrText>
      </w:r>
      <w:r>
        <w:fldChar w:fldCharType="separate"/>
      </w:r>
      <w:r>
        <w:t>309</w:t>
      </w:r>
      <w:r>
        <w:fldChar w:fldCharType="end"/>
      </w:r>
      <w:r>
        <w:t xml:space="preserve">: </w:t>
      </w:r>
      <w:bookmarkStart w:id="3307" w:name="Observation_Interpretation_HL7"/>
      <w:r>
        <w:t>Observation Interpretation (HL7)</w:t>
      </w:r>
      <w:bookmarkEnd w:id="3306"/>
      <w:bookmarkEnd w:id="330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E2183A6" w14:textId="77777777">
        <w:trPr>
          <w:jc w:val="center"/>
        </w:trPr>
        <w:tc>
          <w:tcPr>
            <w:tcW w:w="1440" w:type="dxa"/>
            <w:gridSpan w:val="4"/>
          </w:tcPr>
          <w:p w14:paraId="62ECEEF6" w14:textId="77777777" w:rsidR="00382FB1" w:rsidRDefault="00000000">
            <w:pPr>
              <w:pStyle w:val="TableText"/>
            </w:pPr>
            <w:r>
              <w:t>Value Set: Observation Interpretation (HL7) urn:oid:2.16.840.1.113883.1.11.78</w:t>
            </w:r>
          </w:p>
          <w:p w14:paraId="3698500C" w14:textId="77777777" w:rsidR="00382FB1" w:rsidRDefault="00000000">
            <w:pPr>
              <w:pStyle w:val="TableText"/>
            </w:pPr>
            <w:r>
              <w:t>(Clinical Focus: Codes specifying a rough qualitative interpretation of the observation, such as "normal", "abnormal", "below normal", "change up", "resistant", "susceptible", etc.),(Data Element Scope: ),(Inclusion Criteria: all reportable codes in the code system ObservationInterpretation),(Exclusion Criteria: Collector codes in the code system)</w:t>
            </w:r>
            <w:r>
              <w:br/>
            </w:r>
            <w:r>
              <w:br/>
              <w:t>This value set was imported on 10/24/2024 with a version of Latest.</w:t>
            </w:r>
          </w:p>
          <w:p w14:paraId="0C43BFCB" w14:textId="77777777" w:rsidR="00382FB1" w:rsidRDefault="00000000">
            <w:pPr>
              <w:pStyle w:val="TableText"/>
            </w:pPr>
            <w:r>
              <w:t xml:space="preserve">Value Set Source: </w:t>
            </w:r>
            <w:hyperlink r:id="rId89" w:history="1">
              <w:r w:rsidR="00382FB1">
                <w:rPr>
                  <w:rStyle w:val="HyperlinkCourierBold"/>
                </w:rPr>
                <w:t>https://vsac.nlm.nih.gov/valueset/2.16.840.1.113883.1.11.78/expansion</w:t>
              </w:r>
            </w:hyperlink>
          </w:p>
        </w:tc>
      </w:tr>
      <w:tr w:rsidR="00382FB1" w14:paraId="395856FF" w14:textId="77777777">
        <w:trPr>
          <w:cantSplit/>
          <w:tblHeader/>
          <w:jc w:val="center"/>
        </w:trPr>
        <w:tc>
          <w:tcPr>
            <w:tcW w:w="1560" w:type="dxa"/>
            <w:shd w:val="clear" w:color="auto" w:fill="E6E6E6"/>
          </w:tcPr>
          <w:p w14:paraId="06C433ED" w14:textId="77777777" w:rsidR="00382FB1" w:rsidRDefault="00000000">
            <w:pPr>
              <w:pStyle w:val="TableHead"/>
            </w:pPr>
            <w:r>
              <w:t>Code</w:t>
            </w:r>
          </w:p>
        </w:tc>
        <w:tc>
          <w:tcPr>
            <w:tcW w:w="3000" w:type="dxa"/>
            <w:shd w:val="clear" w:color="auto" w:fill="E6E6E6"/>
          </w:tcPr>
          <w:p w14:paraId="3008BC8D" w14:textId="77777777" w:rsidR="00382FB1" w:rsidRDefault="00000000">
            <w:pPr>
              <w:pStyle w:val="TableHead"/>
            </w:pPr>
            <w:r>
              <w:t>Code System</w:t>
            </w:r>
          </w:p>
        </w:tc>
        <w:tc>
          <w:tcPr>
            <w:tcW w:w="3000" w:type="dxa"/>
            <w:shd w:val="clear" w:color="auto" w:fill="E6E6E6"/>
          </w:tcPr>
          <w:p w14:paraId="5A364291" w14:textId="77777777" w:rsidR="00382FB1" w:rsidRDefault="00000000">
            <w:pPr>
              <w:pStyle w:val="TableHead"/>
            </w:pPr>
            <w:r>
              <w:t>Code System OID</w:t>
            </w:r>
          </w:p>
        </w:tc>
        <w:tc>
          <w:tcPr>
            <w:tcW w:w="2520" w:type="dxa"/>
            <w:shd w:val="clear" w:color="auto" w:fill="E6E6E6"/>
          </w:tcPr>
          <w:p w14:paraId="6EA48A3E" w14:textId="77777777" w:rsidR="00382FB1" w:rsidRDefault="00000000">
            <w:pPr>
              <w:pStyle w:val="TableHead"/>
            </w:pPr>
            <w:r>
              <w:t>Print Name</w:t>
            </w:r>
          </w:p>
        </w:tc>
      </w:tr>
      <w:tr w:rsidR="00382FB1" w14:paraId="07492193" w14:textId="77777777">
        <w:trPr>
          <w:jc w:val="center"/>
        </w:trPr>
        <w:tc>
          <w:tcPr>
            <w:tcW w:w="1170" w:type="dxa"/>
          </w:tcPr>
          <w:p w14:paraId="0D0E52D3" w14:textId="77777777" w:rsidR="00382FB1" w:rsidRDefault="00000000">
            <w:pPr>
              <w:pStyle w:val="TableText"/>
            </w:pPr>
            <w:r>
              <w:t>&lt;</w:t>
            </w:r>
          </w:p>
        </w:tc>
        <w:tc>
          <w:tcPr>
            <w:tcW w:w="3195" w:type="dxa"/>
          </w:tcPr>
          <w:p w14:paraId="798C287D" w14:textId="77777777" w:rsidR="00382FB1" w:rsidRDefault="00000000">
            <w:pPr>
              <w:pStyle w:val="TableText"/>
            </w:pPr>
            <w:r>
              <w:t>ObservationInterpretation</w:t>
            </w:r>
          </w:p>
        </w:tc>
        <w:tc>
          <w:tcPr>
            <w:tcW w:w="3195" w:type="dxa"/>
          </w:tcPr>
          <w:p w14:paraId="10FA3A53" w14:textId="77777777" w:rsidR="00382FB1" w:rsidRDefault="00000000">
            <w:pPr>
              <w:pStyle w:val="TableText"/>
            </w:pPr>
            <w:r>
              <w:t>urn:oid:2.16.840.1.113883.5.83</w:t>
            </w:r>
          </w:p>
        </w:tc>
        <w:tc>
          <w:tcPr>
            <w:tcW w:w="2520" w:type="dxa"/>
          </w:tcPr>
          <w:p w14:paraId="6A9C3FD1" w14:textId="77777777" w:rsidR="00382FB1" w:rsidRDefault="00000000">
            <w:pPr>
              <w:pStyle w:val="TableText"/>
            </w:pPr>
            <w:r>
              <w:t>Off scale low</w:t>
            </w:r>
          </w:p>
        </w:tc>
      </w:tr>
      <w:tr w:rsidR="00382FB1" w14:paraId="0C5509D9" w14:textId="77777777">
        <w:trPr>
          <w:jc w:val="center"/>
        </w:trPr>
        <w:tc>
          <w:tcPr>
            <w:tcW w:w="1170" w:type="dxa"/>
          </w:tcPr>
          <w:p w14:paraId="1B99C66B" w14:textId="77777777" w:rsidR="00382FB1" w:rsidRDefault="00000000">
            <w:pPr>
              <w:pStyle w:val="TableText"/>
            </w:pPr>
            <w:r>
              <w:t>&gt;</w:t>
            </w:r>
          </w:p>
        </w:tc>
        <w:tc>
          <w:tcPr>
            <w:tcW w:w="3195" w:type="dxa"/>
          </w:tcPr>
          <w:p w14:paraId="755DAB51" w14:textId="77777777" w:rsidR="00382FB1" w:rsidRDefault="00000000">
            <w:pPr>
              <w:pStyle w:val="TableText"/>
            </w:pPr>
            <w:r>
              <w:t>ObservationInterpretation</w:t>
            </w:r>
          </w:p>
        </w:tc>
        <w:tc>
          <w:tcPr>
            <w:tcW w:w="3195" w:type="dxa"/>
          </w:tcPr>
          <w:p w14:paraId="25824853" w14:textId="77777777" w:rsidR="00382FB1" w:rsidRDefault="00000000">
            <w:pPr>
              <w:pStyle w:val="TableText"/>
            </w:pPr>
            <w:r>
              <w:t>urn:oid:2.16.840.1.113883.5.83</w:t>
            </w:r>
          </w:p>
        </w:tc>
        <w:tc>
          <w:tcPr>
            <w:tcW w:w="2520" w:type="dxa"/>
          </w:tcPr>
          <w:p w14:paraId="121D6269" w14:textId="77777777" w:rsidR="00382FB1" w:rsidRDefault="00000000">
            <w:pPr>
              <w:pStyle w:val="TableText"/>
            </w:pPr>
            <w:r>
              <w:t>Off scale high</w:t>
            </w:r>
          </w:p>
        </w:tc>
      </w:tr>
      <w:tr w:rsidR="00382FB1" w14:paraId="7D6B6A12" w14:textId="77777777">
        <w:trPr>
          <w:jc w:val="center"/>
        </w:trPr>
        <w:tc>
          <w:tcPr>
            <w:tcW w:w="1170" w:type="dxa"/>
          </w:tcPr>
          <w:p w14:paraId="35678A0C" w14:textId="77777777" w:rsidR="00382FB1" w:rsidRDefault="00000000">
            <w:pPr>
              <w:pStyle w:val="TableText"/>
            </w:pPr>
            <w:r>
              <w:t>A</w:t>
            </w:r>
          </w:p>
        </w:tc>
        <w:tc>
          <w:tcPr>
            <w:tcW w:w="3195" w:type="dxa"/>
          </w:tcPr>
          <w:p w14:paraId="6027BB62" w14:textId="77777777" w:rsidR="00382FB1" w:rsidRDefault="00000000">
            <w:pPr>
              <w:pStyle w:val="TableText"/>
            </w:pPr>
            <w:r>
              <w:t>ObservationInterpretation</w:t>
            </w:r>
          </w:p>
        </w:tc>
        <w:tc>
          <w:tcPr>
            <w:tcW w:w="3195" w:type="dxa"/>
          </w:tcPr>
          <w:p w14:paraId="6F4C9450" w14:textId="77777777" w:rsidR="00382FB1" w:rsidRDefault="00000000">
            <w:pPr>
              <w:pStyle w:val="TableText"/>
            </w:pPr>
            <w:r>
              <w:t>urn:oid:2.16.840.1.113883.5.83</w:t>
            </w:r>
          </w:p>
        </w:tc>
        <w:tc>
          <w:tcPr>
            <w:tcW w:w="2520" w:type="dxa"/>
          </w:tcPr>
          <w:p w14:paraId="67E2A89C" w14:textId="77777777" w:rsidR="00382FB1" w:rsidRDefault="00000000">
            <w:pPr>
              <w:pStyle w:val="TableText"/>
            </w:pPr>
            <w:r>
              <w:t>Abnormal</w:t>
            </w:r>
          </w:p>
        </w:tc>
      </w:tr>
      <w:tr w:rsidR="00382FB1" w14:paraId="100D5B4B" w14:textId="77777777">
        <w:trPr>
          <w:jc w:val="center"/>
        </w:trPr>
        <w:tc>
          <w:tcPr>
            <w:tcW w:w="1170" w:type="dxa"/>
          </w:tcPr>
          <w:p w14:paraId="1CD128FB" w14:textId="77777777" w:rsidR="00382FB1" w:rsidRDefault="00000000">
            <w:pPr>
              <w:pStyle w:val="TableText"/>
            </w:pPr>
            <w:r>
              <w:t>AA</w:t>
            </w:r>
          </w:p>
        </w:tc>
        <w:tc>
          <w:tcPr>
            <w:tcW w:w="3195" w:type="dxa"/>
          </w:tcPr>
          <w:p w14:paraId="1F1DE327" w14:textId="77777777" w:rsidR="00382FB1" w:rsidRDefault="00000000">
            <w:pPr>
              <w:pStyle w:val="TableText"/>
            </w:pPr>
            <w:r>
              <w:t>ObservationInterpretation</w:t>
            </w:r>
          </w:p>
        </w:tc>
        <w:tc>
          <w:tcPr>
            <w:tcW w:w="3195" w:type="dxa"/>
          </w:tcPr>
          <w:p w14:paraId="58A00AF6" w14:textId="77777777" w:rsidR="00382FB1" w:rsidRDefault="00000000">
            <w:pPr>
              <w:pStyle w:val="TableText"/>
            </w:pPr>
            <w:r>
              <w:t>urn:oid:2.16.840.1.113883.5.83</w:t>
            </w:r>
          </w:p>
        </w:tc>
        <w:tc>
          <w:tcPr>
            <w:tcW w:w="2520" w:type="dxa"/>
          </w:tcPr>
          <w:p w14:paraId="0ED15743" w14:textId="77777777" w:rsidR="00382FB1" w:rsidRDefault="00000000">
            <w:pPr>
              <w:pStyle w:val="TableText"/>
            </w:pPr>
            <w:r>
              <w:t>Critical abnormal</w:t>
            </w:r>
          </w:p>
        </w:tc>
      </w:tr>
      <w:tr w:rsidR="00382FB1" w14:paraId="27BA1E31" w14:textId="77777777">
        <w:trPr>
          <w:jc w:val="center"/>
        </w:trPr>
        <w:tc>
          <w:tcPr>
            <w:tcW w:w="1170" w:type="dxa"/>
          </w:tcPr>
          <w:p w14:paraId="6B73F754" w14:textId="77777777" w:rsidR="00382FB1" w:rsidRDefault="00000000">
            <w:pPr>
              <w:pStyle w:val="TableText"/>
            </w:pPr>
            <w:r>
              <w:t>AC</w:t>
            </w:r>
          </w:p>
        </w:tc>
        <w:tc>
          <w:tcPr>
            <w:tcW w:w="3195" w:type="dxa"/>
          </w:tcPr>
          <w:p w14:paraId="5AE43C5D" w14:textId="77777777" w:rsidR="00382FB1" w:rsidRDefault="00000000">
            <w:pPr>
              <w:pStyle w:val="TableText"/>
            </w:pPr>
            <w:r>
              <w:t>ObservationInterpretation</w:t>
            </w:r>
          </w:p>
        </w:tc>
        <w:tc>
          <w:tcPr>
            <w:tcW w:w="3195" w:type="dxa"/>
          </w:tcPr>
          <w:p w14:paraId="00EC9687" w14:textId="77777777" w:rsidR="00382FB1" w:rsidRDefault="00000000">
            <w:pPr>
              <w:pStyle w:val="TableText"/>
            </w:pPr>
            <w:r>
              <w:t>urn:oid:2.16.840.1.113883.5.83</w:t>
            </w:r>
          </w:p>
        </w:tc>
        <w:tc>
          <w:tcPr>
            <w:tcW w:w="2520" w:type="dxa"/>
          </w:tcPr>
          <w:p w14:paraId="0F576B40" w14:textId="77777777" w:rsidR="00382FB1" w:rsidRDefault="00000000">
            <w:pPr>
              <w:pStyle w:val="TableText"/>
            </w:pPr>
            <w:r>
              <w:t>Anti-complementary substances present</w:t>
            </w:r>
          </w:p>
        </w:tc>
      </w:tr>
      <w:tr w:rsidR="00382FB1" w14:paraId="5DB0A1D0" w14:textId="77777777">
        <w:trPr>
          <w:jc w:val="center"/>
        </w:trPr>
        <w:tc>
          <w:tcPr>
            <w:tcW w:w="1170" w:type="dxa"/>
          </w:tcPr>
          <w:p w14:paraId="2A24F5A9" w14:textId="77777777" w:rsidR="00382FB1" w:rsidRDefault="00000000">
            <w:pPr>
              <w:pStyle w:val="TableText"/>
            </w:pPr>
            <w:r>
              <w:t>B</w:t>
            </w:r>
          </w:p>
        </w:tc>
        <w:tc>
          <w:tcPr>
            <w:tcW w:w="3195" w:type="dxa"/>
          </w:tcPr>
          <w:p w14:paraId="66F12AE6" w14:textId="77777777" w:rsidR="00382FB1" w:rsidRDefault="00000000">
            <w:pPr>
              <w:pStyle w:val="TableText"/>
            </w:pPr>
            <w:r>
              <w:t>ObservationInterpretation</w:t>
            </w:r>
          </w:p>
        </w:tc>
        <w:tc>
          <w:tcPr>
            <w:tcW w:w="3195" w:type="dxa"/>
          </w:tcPr>
          <w:p w14:paraId="4D079B39" w14:textId="77777777" w:rsidR="00382FB1" w:rsidRDefault="00000000">
            <w:pPr>
              <w:pStyle w:val="TableText"/>
            </w:pPr>
            <w:r>
              <w:t>urn:oid:2.16.840.1.113883.5.83</w:t>
            </w:r>
          </w:p>
        </w:tc>
        <w:tc>
          <w:tcPr>
            <w:tcW w:w="2520" w:type="dxa"/>
          </w:tcPr>
          <w:p w14:paraId="37DABDD0" w14:textId="77777777" w:rsidR="00382FB1" w:rsidRDefault="00000000">
            <w:pPr>
              <w:pStyle w:val="TableText"/>
            </w:pPr>
            <w:r>
              <w:t>Better</w:t>
            </w:r>
          </w:p>
        </w:tc>
      </w:tr>
      <w:tr w:rsidR="00382FB1" w14:paraId="07E72615" w14:textId="77777777">
        <w:trPr>
          <w:jc w:val="center"/>
        </w:trPr>
        <w:tc>
          <w:tcPr>
            <w:tcW w:w="1170" w:type="dxa"/>
          </w:tcPr>
          <w:p w14:paraId="5C3C8CD1" w14:textId="77777777" w:rsidR="00382FB1" w:rsidRDefault="00000000">
            <w:pPr>
              <w:pStyle w:val="TableText"/>
            </w:pPr>
            <w:r>
              <w:t>CAR</w:t>
            </w:r>
          </w:p>
        </w:tc>
        <w:tc>
          <w:tcPr>
            <w:tcW w:w="3195" w:type="dxa"/>
          </w:tcPr>
          <w:p w14:paraId="19F3091E" w14:textId="77777777" w:rsidR="00382FB1" w:rsidRDefault="00000000">
            <w:pPr>
              <w:pStyle w:val="TableText"/>
            </w:pPr>
            <w:r>
              <w:t>ObservationInterpretation</w:t>
            </w:r>
          </w:p>
        </w:tc>
        <w:tc>
          <w:tcPr>
            <w:tcW w:w="3195" w:type="dxa"/>
          </w:tcPr>
          <w:p w14:paraId="1BB1798D" w14:textId="77777777" w:rsidR="00382FB1" w:rsidRDefault="00000000">
            <w:pPr>
              <w:pStyle w:val="TableText"/>
            </w:pPr>
            <w:r>
              <w:t>urn:oid:2.16.840.1.113883.5.83</w:t>
            </w:r>
          </w:p>
        </w:tc>
        <w:tc>
          <w:tcPr>
            <w:tcW w:w="2520" w:type="dxa"/>
          </w:tcPr>
          <w:p w14:paraId="0290CBCD" w14:textId="77777777" w:rsidR="00382FB1" w:rsidRDefault="00000000">
            <w:pPr>
              <w:pStyle w:val="TableText"/>
            </w:pPr>
            <w:r>
              <w:t>Carrier</w:t>
            </w:r>
          </w:p>
        </w:tc>
      </w:tr>
      <w:tr w:rsidR="00382FB1" w14:paraId="6EE22B4E" w14:textId="77777777">
        <w:trPr>
          <w:jc w:val="center"/>
        </w:trPr>
        <w:tc>
          <w:tcPr>
            <w:tcW w:w="1170" w:type="dxa"/>
          </w:tcPr>
          <w:p w14:paraId="49ACA65C" w14:textId="77777777" w:rsidR="00382FB1" w:rsidRDefault="00000000">
            <w:pPr>
              <w:pStyle w:val="TableText"/>
            </w:pPr>
            <w:r>
              <w:t>Carrier</w:t>
            </w:r>
          </w:p>
        </w:tc>
        <w:tc>
          <w:tcPr>
            <w:tcW w:w="3195" w:type="dxa"/>
          </w:tcPr>
          <w:p w14:paraId="7F76E0C4" w14:textId="77777777" w:rsidR="00382FB1" w:rsidRDefault="00000000">
            <w:pPr>
              <w:pStyle w:val="TableText"/>
            </w:pPr>
            <w:r>
              <w:t>ObservationInterpretation</w:t>
            </w:r>
          </w:p>
        </w:tc>
        <w:tc>
          <w:tcPr>
            <w:tcW w:w="3195" w:type="dxa"/>
          </w:tcPr>
          <w:p w14:paraId="0E99A974" w14:textId="77777777" w:rsidR="00382FB1" w:rsidRDefault="00000000">
            <w:pPr>
              <w:pStyle w:val="TableText"/>
            </w:pPr>
            <w:r>
              <w:t>urn:oid:2.16.840.1.113883.5.83</w:t>
            </w:r>
          </w:p>
        </w:tc>
        <w:tc>
          <w:tcPr>
            <w:tcW w:w="2520" w:type="dxa"/>
          </w:tcPr>
          <w:p w14:paraId="3806907F" w14:textId="77777777" w:rsidR="00382FB1" w:rsidRDefault="00000000">
            <w:pPr>
              <w:pStyle w:val="TableText"/>
            </w:pPr>
            <w:r>
              <w:t>Carrier</w:t>
            </w:r>
          </w:p>
        </w:tc>
      </w:tr>
      <w:tr w:rsidR="00382FB1" w14:paraId="596948DE" w14:textId="77777777">
        <w:trPr>
          <w:jc w:val="center"/>
        </w:trPr>
        <w:tc>
          <w:tcPr>
            <w:tcW w:w="1170" w:type="dxa"/>
          </w:tcPr>
          <w:p w14:paraId="75A44100" w14:textId="77777777" w:rsidR="00382FB1" w:rsidRDefault="00000000">
            <w:pPr>
              <w:pStyle w:val="TableText"/>
            </w:pPr>
            <w:r>
              <w:t>D</w:t>
            </w:r>
          </w:p>
        </w:tc>
        <w:tc>
          <w:tcPr>
            <w:tcW w:w="3195" w:type="dxa"/>
          </w:tcPr>
          <w:p w14:paraId="395E8BF8" w14:textId="77777777" w:rsidR="00382FB1" w:rsidRDefault="00000000">
            <w:pPr>
              <w:pStyle w:val="TableText"/>
            </w:pPr>
            <w:r>
              <w:t>ObservationInterpretation</w:t>
            </w:r>
          </w:p>
        </w:tc>
        <w:tc>
          <w:tcPr>
            <w:tcW w:w="3195" w:type="dxa"/>
          </w:tcPr>
          <w:p w14:paraId="7B2C8361" w14:textId="77777777" w:rsidR="00382FB1" w:rsidRDefault="00000000">
            <w:pPr>
              <w:pStyle w:val="TableText"/>
            </w:pPr>
            <w:r>
              <w:t>urn:oid:2.16.840.1.113883.5.83</w:t>
            </w:r>
          </w:p>
        </w:tc>
        <w:tc>
          <w:tcPr>
            <w:tcW w:w="2520" w:type="dxa"/>
          </w:tcPr>
          <w:p w14:paraId="75B91BB8" w14:textId="77777777" w:rsidR="00382FB1" w:rsidRDefault="00000000">
            <w:pPr>
              <w:pStyle w:val="TableText"/>
            </w:pPr>
            <w:r>
              <w:t>Significant change down</w:t>
            </w:r>
          </w:p>
        </w:tc>
      </w:tr>
      <w:tr w:rsidR="00382FB1" w14:paraId="388070CA" w14:textId="77777777">
        <w:trPr>
          <w:jc w:val="center"/>
        </w:trPr>
        <w:tc>
          <w:tcPr>
            <w:tcW w:w="1170" w:type="dxa"/>
          </w:tcPr>
          <w:p w14:paraId="371D638F" w14:textId="77777777" w:rsidR="00382FB1" w:rsidRDefault="00000000">
            <w:pPr>
              <w:pStyle w:val="TableText"/>
            </w:pPr>
            <w:r>
              <w:t>DET</w:t>
            </w:r>
          </w:p>
        </w:tc>
        <w:tc>
          <w:tcPr>
            <w:tcW w:w="3195" w:type="dxa"/>
          </w:tcPr>
          <w:p w14:paraId="7D8148E6" w14:textId="77777777" w:rsidR="00382FB1" w:rsidRDefault="00000000">
            <w:pPr>
              <w:pStyle w:val="TableText"/>
            </w:pPr>
            <w:r>
              <w:t>ObservationInterpretation</w:t>
            </w:r>
          </w:p>
        </w:tc>
        <w:tc>
          <w:tcPr>
            <w:tcW w:w="3195" w:type="dxa"/>
          </w:tcPr>
          <w:p w14:paraId="63D6AB98" w14:textId="77777777" w:rsidR="00382FB1" w:rsidRDefault="00000000">
            <w:pPr>
              <w:pStyle w:val="TableText"/>
            </w:pPr>
            <w:r>
              <w:t>urn:oid:2.16.840.1.113883.5.83</w:t>
            </w:r>
          </w:p>
        </w:tc>
        <w:tc>
          <w:tcPr>
            <w:tcW w:w="2520" w:type="dxa"/>
          </w:tcPr>
          <w:p w14:paraId="3D81D2CA" w14:textId="77777777" w:rsidR="00382FB1" w:rsidRDefault="00000000">
            <w:pPr>
              <w:pStyle w:val="TableText"/>
            </w:pPr>
            <w:r>
              <w:t>Detected</w:t>
            </w:r>
          </w:p>
        </w:tc>
      </w:tr>
      <w:tr w:rsidR="00382FB1" w14:paraId="20A50696" w14:textId="77777777">
        <w:trPr>
          <w:jc w:val="center"/>
        </w:trPr>
        <w:tc>
          <w:tcPr>
            <w:tcW w:w="1440" w:type="dxa"/>
            <w:gridSpan w:val="4"/>
          </w:tcPr>
          <w:p w14:paraId="3273D451" w14:textId="77777777" w:rsidR="00382FB1" w:rsidRDefault="00000000">
            <w:pPr>
              <w:pStyle w:val="TableText"/>
            </w:pPr>
            <w:r>
              <w:t>...</w:t>
            </w:r>
          </w:p>
        </w:tc>
      </w:tr>
    </w:tbl>
    <w:p w14:paraId="75FA7631" w14:textId="77777777" w:rsidR="00382FB1" w:rsidRDefault="00382FB1">
      <w:pPr>
        <w:pStyle w:val="BodyText"/>
      </w:pPr>
    </w:p>
    <w:p w14:paraId="24951D81" w14:textId="77777777" w:rsidR="00382FB1" w:rsidRDefault="00000000">
      <w:pPr>
        <w:pStyle w:val="Caption"/>
      </w:pPr>
      <w:bookmarkStart w:id="3308" w:name="_Toc202464657"/>
      <w:r>
        <w:lastRenderedPageBreak/>
        <w:t xml:space="preserve">Table </w:t>
      </w:r>
      <w:r>
        <w:fldChar w:fldCharType="begin"/>
      </w:r>
      <w:r>
        <w:instrText>SEQ Table \* ARABIC</w:instrText>
      </w:r>
      <w:r>
        <w:fldChar w:fldCharType="separate"/>
      </w:r>
      <w:r>
        <w:t>310</w:t>
      </w:r>
      <w:r>
        <w:fldChar w:fldCharType="end"/>
      </w:r>
      <w:r>
        <w:t xml:space="preserve">: </w:t>
      </w:r>
      <w:bookmarkStart w:id="3309" w:name="Specimen_type"/>
      <w:r>
        <w:t>Specimen type</w:t>
      </w:r>
      <w:bookmarkEnd w:id="3308"/>
      <w:bookmarkEnd w:id="330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80CB2DA" w14:textId="77777777">
        <w:trPr>
          <w:jc w:val="center"/>
        </w:trPr>
        <w:tc>
          <w:tcPr>
            <w:tcW w:w="1440" w:type="dxa"/>
            <w:gridSpan w:val="4"/>
          </w:tcPr>
          <w:p w14:paraId="0799A054" w14:textId="77777777" w:rsidR="00382FB1" w:rsidRDefault="00000000">
            <w:pPr>
              <w:pStyle w:val="TableText"/>
            </w:pPr>
            <w:r>
              <w:t>Value Set: Specimen type urn:oid:2.16.840.1.113762.1.4.1099.54</w:t>
            </w:r>
          </w:p>
          <w:p w14:paraId="2BA86E6A" w14:textId="77777777" w:rsidR="00382FB1" w:rsidRDefault="00000000">
            <w:pPr>
              <w:pStyle w:val="TableText"/>
            </w:pPr>
            <w:r>
              <w:t>(Clinical Focus: This set of values includes all potentially relevant specimen types for a human result observation.),(Data Element Scope: The intent of this set of values is to represent clinically relevant specimens that may be used for laboratory or other pathology studies.),(Inclusion Criteria: Any specimen that could be relevant in a human clinical use case),(Exclusion Criteria: Excludes a decapitated animal head specimen)</w:t>
            </w:r>
            <w:r>
              <w:br/>
            </w:r>
            <w:r>
              <w:br/>
              <w:t>This value set was imported on 11/7/2022 with a version of Latest.</w:t>
            </w:r>
          </w:p>
          <w:p w14:paraId="77A09F50" w14:textId="77777777" w:rsidR="00382FB1" w:rsidRDefault="00000000">
            <w:pPr>
              <w:pStyle w:val="TableText"/>
            </w:pPr>
            <w:r>
              <w:t xml:space="preserve">Value Set Source: </w:t>
            </w:r>
            <w:hyperlink r:id="rId90" w:history="1">
              <w:r w:rsidR="00382FB1">
                <w:rPr>
                  <w:rStyle w:val="HyperlinkCourierBold"/>
                </w:rPr>
                <w:t>https://vsac.nlm.nih.gov/valueset/2.16.840.1.113762.1.4.1099.54/expansion</w:t>
              </w:r>
            </w:hyperlink>
          </w:p>
        </w:tc>
      </w:tr>
      <w:tr w:rsidR="00382FB1" w14:paraId="61131BB4" w14:textId="77777777">
        <w:trPr>
          <w:cantSplit/>
          <w:tblHeader/>
          <w:jc w:val="center"/>
        </w:trPr>
        <w:tc>
          <w:tcPr>
            <w:tcW w:w="1560" w:type="dxa"/>
            <w:shd w:val="clear" w:color="auto" w:fill="E6E6E6"/>
          </w:tcPr>
          <w:p w14:paraId="4A363986" w14:textId="77777777" w:rsidR="00382FB1" w:rsidRDefault="00000000">
            <w:pPr>
              <w:pStyle w:val="TableHead"/>
            </w:pPr>
            <w:r>
              <w:t>Code</w:t>
            </w:r>
          </w:p>
        </w:tc>
        <w:tc>
          <w:tcPr>
            <w:tcW w:w="3000" w:type="dxa"/>
            <w:shd w:val="clear" w:color="auto" w:fill="E6E6E6"/>
          </w:tcPr>
          <w:p w14:paraId="1D49ABD7" w14:textId="77777777" w:rsidR="00382FB1" w:rsidRDefault="00000000">
            <w:pPr>
              <w:pStyle w:val="TableHead"/>
            </w:pPr>
            <w:r>
              <w:t>Code System</w:t>
            </w:r>
          </w:p>
        </w:tc>
        <w:tc>
          <w:tcPr>
            <w:tcW w:w="3000" w:type="dxa"/>
            <w:shd w:val="clear" w:color="auto" w:fill="E6E6E6"/>
          </w:tcPr>
          <w:p w14:paraId="2E5208A2" w14:textId="77777777" w:rsidR="00382FB1" w:rsidRDefault="00000000">
            <w:pPr>
              <w:pStyle w:val="TableHead"/>
            </w:pPr>
            <w:r>
              <w:t>Code System OID</w:t>
            </w:r>
          </w:p>
        </w:tc>
        <w:tc>
          <w:tcPr>
            <w:tcW w:w="2520" w:type="dxa"/>
            <w:shd w:val="clear" w:color="auto" w:fill="E6E6E6"/>
          </w:tcPr>
          <w:p w14:paraId="1C220B2A" w14:textId="77777777" w:rsidR="00382FB1" w:rsidRDefault="00000000">
            <w:pPr>
              <w:pStyle w:val="TableHead"/>
            </w:pPr>
            <w:r>
              <w:t>Print Name</w:t>
            </w:r>
          </w:p>
        </w:tc>
      </w:tr>
      <w:tr w:rsidR="00382FB1" w14:paraId="7FD776A0" w14:textId="77777777">
        <w:trPr>
          <w:jc w:val="center"/>
        </w:trPr>
        <w:tc>
          <w:tcPr>
            <w:tcW w:w="1170" w:type="dxa"/>
          </w:tcPr>
          <w:p w14:paraId="351AB33D" w14:textId="77777777" w:rsidR="00382FB1" w:rsidRDefault="00000000">
            <w:pPr>
              <w:pStyle w:val="TableText"/>
            </w:pPr>
            <w:r>
              <w:t>110893002</w:t>
            </w:r>
          </w:p>
        </w:tc>
        <w:tc>
          <w:tcPr>
            <w:tcW w:w="3195" w:type="dxa"/>
          </w:tcPr>
          <w:p w14:paraId="5C5B05BF" w14:textId="77777777" w:rsidR="00382FB1" w:rsidRDefault="00000000">
            <w:pPr>
              <w:pStyle w:val="TableText"/>
            </w:pPr>
            <w:r>
              <w:t>SNOMED CT</w:t>
            </w:r>
          </w:p>
        </w:tc>
        <w:tc>
          <w:tcPr>
            <w:tcW w:w="3195" w:type="dxa"/>
          </w:tcPr>
          <w:p w14:paraId="2AF86161" w14:textId="77777777" w:rsidR="00382FB1" w:rsidRDefault="00000000">
            <w:pPr>
              <w:pStyle w:val="TableText"/>
            </w:pPr>
            <w:r>
              <w:t>urn:oid:2.16.840.1.113883.6.96</w:t>
            </w:r>
          </w:p>
        </w:tc>
        <w:tc>
          <w:tcPr>
            <w:tcW w:w="2520" w:type="dxa"/>
          </w:tcPr>
          <w:p w14:paraId="15BC9CC9" w14:textId="77777777" w:rsidR="00382FB1" w:rsidRDefault="00000000">
            <w:pPr>
              <w:pStyle w:val="TableText"/>
            </w:pPr>
            <w:r>
              <w:t>Cutaneous cytologic material (specimen)</w:t>
            </w:r>
          </w:p>
        </w:tc>
      </w:tr>
      <w:tr w:rsidR="00382FB1" w14:paraId="036E339C" w14:textId="77777777">
        <w:trPr>
          <w:jc w:val="center"/>
        </w:trPr>
        <w:tc>
          <w:tcPr>
            <w:tcW w:w="1170" w:type="dxa"/>
          </w:tcPr>
          <w:p w14:paraId="07EECD64" w14:textId="77777777" w:rsidR="00382FB1" w:rsidRDefault="00000000">
            <w:pPr>
              <w:pStyle w:val="TableText"/>
            </w:pPr>
            <w:r>
              <w:t>110894008</w:t>
            </w:r>
          </w:p>
        </w:tc>
        <w:tc>
          <w:tcPr>
            <w:tcW w:w="3195" w:type="dxa"/>
          </w:tcPr>
          <w:p w14:paraId="6F4A3324" w14:textId="77777777" w:rsidR="00382FB1" w:rsidRDefault="00000000">
            <w:pPr>
              <w:pStyle w:val="TableText"/>
            </w:pPr>
            <w:r>
              <w:t>SNOMED CT</w:t>
            </w:r>
          </w:p>
        </w:tc>
        <w:tc>
          <w:tcPr>
            <w:tcW w:w="3195" w:type="dxa"/>
          </w:tcPr>
          <w:p w14:paraId="0C98E6AA" w14:textId="77777777" w:rsidR="00382FB1" w:rsidRDefault="00000000">
            <w:pPr>
              <w:pStyle w:val="TableText"/>
            </w:pPr>
            <w:r>
              <w:t>urn:oid:2.16.840.1.113883.6.96</w:t>
            </w:r>
          </w:p>
        </w:tc>
        <w:tc>
          <w:tcPr>
            <w:tcW w:w="2520" w:type="dxa"/>
          </w:tcPr>
          <w:p w14:paraId="60D5C187" w14:textId="77777777" w:rsidR="00382FB1" w:rsidRDefault="00000000">
            <w:pPr>
              <w:pStyle w:val="TableText"/>
            </w:pPr>
            <w:r>
              <w:t>Mammary cytologic material (specimen)</w:t>
            </w:r>
          </w:p>
        </w:tc>
      </w:tr>
      <w:tr w:rsidR="00382FB1" w14:paraId="41D0FE06" w14:textId="77777777">
        <w:trPr>
          <w:jc w:val="center"/>
        </w:trPr>
        <w:tc>
          <w:tcPr>
            <w:tcW w:w="1170" w:type="dxa"/>
          </w:tcPr>
          <w:p w14:paraId="35BE99CD" w14:textId="77777777" w:rsidR="00382FB1" w:rsidRDefault="00000000">
            <w:pPr>
              <w:pStyle w:val="TableText"/>
            </w:pPr>
            <w:r>
              <w:t>110896005</w:t>
            </w:r>
          </w:p>
        </w:tc>
        <w:tc>
          <w:tcPr>
            <w:tcW w:w="3195" w:type="dxa"/>
          </w:tcPr>
          <w:p w14:paraId="6C1F14CD" w14:textId="77777777" w:rsidR="00382FB1" w:rsidRDefault="00000000">
            <w:pPr>
              <w:pStyle w:val="TableText"/>
            </w:pPr>
            <w:r>
              <w:t>SNOMED CT</w:t>
            </w:r>
          </w:p>
        </w:tc>
        <w:tc>
          <w:tcPr>
            <w:tcW w:w="3195" w:type="dxa"/>
          </w:tcPr>
          <w:p w14:paraId="7F6DF9AD" w14:textId="77777777" w:rsidR="00382FB1" w:rsidRDefault="00000000">
            <w:pPr>
              <w:pStyle w:val="TableText"/>
            </w:pPr>
            <w:r>
              <w:t>urn:oid:2.16.840.1.113883.6.96</w:t>
            </w:r>
          </w:p>
        </w:tc>
        <w:tc>
          <w:tcPr>
            <w:tcW w:w="2520" w:type="dxa"/>
          </w:tcPr>
          <w:p w14:paraId="39104FC5" w14:textId="77777777" w:rsidR="00382FB1" w:rsidRDefault="00000000">
            <w:pPr>
              <w:pStyle w:val="TableText"/>
            </w:pPr>
            <w:r>
              <w:t>Subcutaneous cytologic material (specimen)</w:t>
            </w:r>
          </w:p>
        </w:tc>
      </w:tr>
      <w:tr w:rsidR="00382FB1" w14:paraId="537748BC" w14:textId="77777777">
        <w:trPr>
          <w:jc w:val="center"/>
        </w:trPr>
        <w:tc>
          <w:tcPr>
            <w:tcW w:w="1170" w:type="dxa"/>
          </w:tcPr>
          <w:p w14:paraId="09AE14A2" w14:textId="77777777" w:rsidR="00382FB1" w:rsidRDefault="00000000">
            <w:pPr>
              <w:pStyle w:val="TableText"/>
            </w:pPr>
            <w:r>
              <w:t>110897001</w:t>
            </w:r>
          </w:p>
        </w:tc>
        <w:tc>
          <w:tcPr>
            <w:tcW w:w="3195" w:type="dxa"/>
          </w:tcPr>
          <w:p w14:paraId="765A4644" w14:textId="77777777" w:rsidR="00382FB1" w:rsidRDefault="00000000">
            <w:pPr>
              <w:pStyle w:val="TableText"/>
            </w:pPr>
            <w:r>
              <w:t>SNOMED CT</w:t>
            </w:r>
          </w:p>
        </w:tc>
        <w:tc>
          <w:tcPr>
            <w:tcW w:w="3195" w:type="dxa"/>
          </w:tcPr>
          <w:p w14:paraId="0046A07C" w14:textId="77777777" w:rsidR="00382FB1" w:rsidRDefault="00000000">
            <w:pPr>
              <w:pStyle w:val="TableText"/>
            </w:pPr>
            <w:r>
              <w:t>urn:oid:2.16.840.1.113883.6.96</w:t>
            </w:r>
          </w:p>
        </w:tc>
        <w:tc>
          <w:tcPr>
            <w:tcW w:w="2520" w:type="dxa"/>
          </w:tcPr>
          <w:p w14:paraId="3087593D" w14:textId="77777777" w:rsidR="00382FB1" w:rsidRDefault="00000000">
            <w:pPr>
              <w:pStyle w:val="TableText"/>
            </w:pPr>
            <w:r>
              <w:t>Bone marrow cytological material (specimen)</w:t>
            </w:r>
          </w:p>
        </w:tc>
      </w:tr>
      <w:tr w:rsidR="00382FB1" w14:paraId="67AF84AB" w14:textId="77777777">
        <w:trPr>
          <w:jc w:val="center"/>
        </w:trPr>
        <w:tc>
          <w:tcPr>
            <w:tcW w:w="1170" w:type="dxa"/>
          </w:tcPr>
          <w:p w14:paraId="222E38C7" w14:textId="77777777" w:rsidR="00382FB1" w:rsidRDefault="00000000">
            <w:pPr>
              <w:pStyle w:val="TableText"/>
            </w:pPr>
            <w:r>
              <w:t>110898006</w:t>
            </w:r>
          </w:p>
        </w:tc>
        <w:tc>
          <w:tcPr>
            <w:tcW w:w="3195" w:type="dxa"/>
          </w:tcPr>
          <w:p w14:paraId="6244F405" w14:textId="77777777" w:rsidR="00382FB1" w:rsidRDefault="00000000">
            <w:pPr>
              <w:pStyle w:val="TableText"/>
            </w:pPr>
            <w:r>
              <w:t>SNOMED CT</w:t>
            </w:r>
          </w:p>
        </w:tc>
        <w:tc>
          <w:tcPr>
            <w:tcW w:w="3195" w:type="dxa"/>
          </w:tcPr>
          <w:p w14:paraId="0A5259D5" w14:textId="77777777" w:rsidR="00382FB1" w:rsidRDefault="00000000">
            <w:pPr>
              <w:pStyle w:val="TableText"/>
            </w:pPr>
            <w:r>
              <w:t>urn:oid:2.16.840.1.113883.6.96</w:t>
            </w:r>
          </w:p>
        </w:tc>
        <w:tc>
          <w:tcPr>
            <w:tcW w:w="2520" w:type="dxa"/>
          </w:tcPr>
          <w:p w14:paraId="144CF714" w14:textId="77777777" w:rsidR="00382FB1" w:rsidRDefault="00000000">
            <w:pPr>
              <w:pStyle w:val="TableText"/>
            </w:pPr>
            <w:r>
              <w:t>Lymph node cytologic material (specimen)</w:t>
            </w:r>
          </w:p>
        </w:tc>
      </w:tr>
      <w:tr w:rsidR="00382FB1" w14:paraId="0EBC0F47" w14:textId="77777777">
        <w:trPr>
          <w:jc w:val="center"/>
        </w:trPr>
        <w:tc>
          <w:tcPr>
            <w:tcW w:w="1170" w:type="dxa"/>
          </w:tcPr>
          <w:p w14:paraId="53817C1F" w14:textId="77777777" w:rsidR="00382FB1" w:rsidRDefault="00000000">
            <w:pPr>
              <w:pStyle w:val="TableText"/>
            </w:pPr>
            <w:r>
              <w:t>110899003</w:t>
            </w:r>
          </w:p>
        </w:tc>
        <w:tc>
          <w:tcPr>
            <w:tcW w:w="3195" w:type="dxa"/>
          </w:tcPr>
          <w:p w14:paraId="29838F99" w14:textId="77777777" w:rsidR="00382FB1" w:rsidRDefault="00000000">
            <w:pPr>
              <w:pStyle w:val="TableText"/>
            </w:pPr>
            <w:r>
              <w:t>SNOMED CT</w:t>
            </w:r>
          </w:p>
        </w:tc>
        <w:tc>
          <w:tcPr>
            <w:tcW w:w="3195" w:type="dxa"/>
          </w:tcPr>
          <w:p w14:paraId="3728AE5C" w14:textId="77777777" w:rsidR="00382FB1" w:rsidRDefault="00000000">
            <w:pPr>
              <w:pStyle w:val="TableText"/>
            </w:pPr>
            <w:r>
              <w:t>urn:oid:2.16.840.1.113883.6.96</w:t>
            </w:r>
          </w:p>
        </w:tc>
        <w:tc>
          <w:tcPr>
            <w:tcW w:w="2520" w:type="dxa"/>
          </w:tcPr>
          <w:p w14:paraId="2EB5C7BB" w14:textId="77777777" w:rsidR="00382FB1" w:rsidRDefault="00000000">
            <w:pPr>
              <w:pStyle w:val="TableText"/>
            </w:pPr>
            <w:r>
              <w:t>Breast nipple cytologic material (specimen)</w:t>
            </w:r>
          </w:p>
        </w:tc>
      </w:tr>
      <w:tr w:rsidR="00382FB1" w14:paraId="3EF30BA5" w14:textId="77777777">
        <w:trPr>
          <w:jc w:val="center"/>
        </w:trPr>
        <w:tc>
          <w:tcPr>
            <w:tcW w:w="1170" w:type="dxa"/>
          </w:tcPr>
          <w:p w14:paraId="5FA2CF10" w14:textId="77777777" w:rsidR="00382FB1" w:rsidRDefault="00000000">
            <w:pPr>
              <w:pStyle w:val="TableText"/>
            </w:pPr>
            <w:r>
              <w:t>110900008</w:t>
            </w:r>
          </w:p>
        </w:tc>
        <w:tc>
          <w:tcPr>
            <w:tcW w:w="3195" w:type="dxa"/>
          </w:tcPr>
          <w:p w14:paraId="03EE8277" w14:textId="77777777" w:rsidR="00382FB1" w:rsidRDefault="00000000">
            <w:pPr>
              <w:pStyle w:val="TableText"/>
            </w:pPr>
            <w:r>
              <w:t>SNOMED CT</w:t>
            </w:r>
          </w:p>
        </w:tc>
        <w:tc>
          <w:tcPr>
            <w:tcW w:w="3195" w:type="dxa"/>
          </w:tcPr>
          <w:p w14:paraId="700FC70D" w14:textId="77777777" w:rsidR="00382FB1" w:rsidRDefault="00000000">
            <w:pPr>
              <w:pStyle w:val="TableText"/>
            </w:pPr>
            <w:r>
              <w:t>urn:oid:2.16.840.1.113883.6.96</w:t>
            </w:r>
          </w:p>
        </w:tc>
        <w:tc>
          <w:tcPr>
            <w:tcW w:w="2520" w:type="dxa"/>
          </w:tcPr>
          <w:p w14:paraId="285423ED" w14:textId="77777777" w:rsidR="00382FB1" w:rsidRDefault="00000000">
            <w:pPr>
              <w:pStyle w:val="TableText"/>
            </w:pPr>
            <w:r>
              <w:t>Skeletal muscle cytologic material (specimen)</w:t>
            </w:r>
          </w:p>
        </w:tc>
      </w:tr>
      <w:tr w:rsidR="00382FB1" w14:paraId="415E2ECB" w14:textId="77777777">
        <w:trPr>
          <w:jc w:val="center"/>
        </w:trPr>
        <w:tc>
          <w:tcPr>
            <w:tcW w:w="1170" w:type="dxa"/>
          </w:tcPr>
          <w:p w14:paraId="0D129CE6" w14:textId="77777777" w:rsidR="00382FB1" w:rsidRDefault="00000000">
            <w:pPr>
              <w:pStyle w:val="TableText"/>
            </w:pPr>
            <w:r>
              <w:t>110901007</w:t>
            </w:r>
          </w:p>
        </w:tc>
        <w:tc>
          <w:tcPr>
            <w:tcW w:w="3195" w:type="dxa"/>
          </w:tcPr>
          <w:p w14:paraId="1E19E2DF" w14:textId="77777777" w:rsidR="00382FB1" w:rsidRDefault="00000000">
            <w:pPr>
              <w:pStyle w:val="TableText"/>
            </w:pPr>
            <w:r>
              <w:t>SNOMED CT</w:t>
            </w:r>
          </w:p>
        </w:tc>
        <w:tc>
          <w:tcPr>
            <w:tcW w:w="3195" w:type="dxa"/>
          </w:tcPr>
          <w:p w14:paraId="62214B25" w14:textId="77777777" w:rsidR="00382FB1" w:rsidRDefault="00000000">
            <w:pPr>
              <w:pStyle w:val="TableText"/>
            </w:pPr>
            <w:r>
              <w:t>urn:oid:2.16.840.1.113883.6.96</w:t>
            </w:r>
          </w:p>
        </w:tc>
        <w:tc>
          <w:tcPr>
            <w:tcW w:w="2520" w:type="dxa"/>
          </w:tcPr>
          <w:p w14:paraId="324CA4E2" w14:textId="77777777" w:rsidR="00382FB1" w:rsidRDefault="00000000">
            <w:pPr>
              <w:pStyle w:val="TableText"/>
            </w:pPr>
            <w:r>
              <w:t>Bone cytologic material (specimen)</w:t>
            </w:r>
          </w:p>
        </w:tc>
      </w:tr>
      <w:tr w:rsidR="00382FB1" w14:paraId="6CD79483" w14:textId="77777777">
        <w:trPr>
          <w:jc w:val="center"/>
        </w:trPr>
        <w:tc>
          <w:tcPr>
            <w:tcW w:w="1170" w:type="dxa"/>
          </w:tcPr>
          <w:p w14:paraId="55360088" w14:textId="77777777" w:rsidR="00382FB1" w:rsidRDefault="00000000">
            <w:pPr>
              <w:pStyle w:val="TableText"/>
            </w:pPr>
            <w:r>
              <w:t>110902000</w:t>
            </w:r>
          </w:p>
        </w:tc>
        <w:tc>
          <w:tcPr>
            <w:tcW w:w="3195" w:type="dxa"/>
          </w:tcPr>
          <w:p w14:paraId="13BF32A2" w14:textId="77777777" w:rsidR="00382FB1" w:rsidRDefault="00000000">
            <w:pPr>
              <w:pStyle w:val="TableText"/>
            </w:pPr>
            <w:r>
              <w:t>SNOMED CT</w:t>
            </w:r>
          </w:p>
        </w:tc>
        <w:tc>
          <w:tcPr>
            <w:tcW w:w="3195" w:type="dxa"/>
          </w:tcPr>
          <w:p w14:paraId="2906206F" w14:textId="77777777" w:rsidR="00382FB1" w:rsidRDefault="00000000">
            <w:pPr>
              <w:pStyle w:val="TableText"/>
            </w:pPr>
            <w:r>
              <w:t>urn:oid:2.16.840.1.113883.6.96</w:t>
            </w:r>
          </w:p>
        </w:tc>
        <w:tc>
          <w:tcPr>
            <w:tcW w:w="2520" w:type="dxa"/>
          </w:tcPr>
          <w:p w14:paraId="6B1702E9" w14:textId="77777777" w:rsidR="00382FB1" w:rsidRDefault="00000000">
            <w:pPr>
              <w:pStyle w:val="TableText"/>
            </w:pPr>
            <w:r>
              <w:t>Upper respiratory tract cytologic material (specimen)</w:t>
            </w:r>
          </w:p>
        </w:tc>
      </w:tr>
      <w:tr w:rsidR="00382FB1" w14:paraId="05651BDF" w14:textId="77777777">
        <w:trPr>
          <w:jc w:val="center"/>
        </w:trPr>
        <w:tc>
          <w:tcPr>
            <w:tcW w:w="1170" w:type="dxa"/>
          </w:tcPr>
          <w:p w14:paraId="256946C6" w14:textId="77777777" w:rsidR="00382FB1" w:rsidRDefault="00000000">
            <w:pPr>
              <w:pStyle w:val="TableText"/>
            </w:pPr>
            <w:r>
              <w:t>110903005</w:t>
            </w:r>
          </w:p>
        </w:tc>
        <w:tc>
          <w:tcPr>
            <w:tcW w:w="3195" w:type="dxa"/>
          </w:tcPr>
          <w:p w14:paraId="52CCE408" w14:textId="77777777" w:rsidR="00382FB1" w:rsidRDefault="00000000">
            <w:pPr>
              <w:pStyle w:val="TableText"/>
            </w:pPr>
            <w:r>
              <w:t>SNOMED CT</w:t>
            </w:r>
          </w:p>
        </w:tc>
        <w:tc>
          <w:tcPr>
            <w:tcW w:w="3195" w:type="dxa"/>
          </w:tcPr>
          <w:p w14:paraId="1954F966" w14:textId="77777777" w:rsidR="00382FB1" w:rsidRDefault="00000000">
            <w:pPr>
              <w:pStyle w:val="TableText"/>
            </w:pPr>
            <w:r>
              <w:t>urn:oid:2.16.840.1.113883.6.96</w:t>
            </w:r>
          </w:p>
        </w:tc>
        <w:tc>
          <w:tcPr>
            <w:tcW w:w="2520" w:type="dxa"/>
          </w:tcPr>
          <w:p w14:paraId="6BF08682" w14:textId="77777777" w:rsidR="00382FB1" w:rsidRDefault="00000000">
            <w:pPr>
              <w:pStyle w:val="TableText"/>
            </w:pPr>
            <w:r>
              <w:t>Nasal cytologic material (specimen)</w:t>
            </w:r>
          </w:p>
        </w:tc>
      </w:tr>
      <w:tr w:rsidR="00382FB1" w14:paraId="59272BC5" w14:textId="77777777">
        <w:trPr>
          <w:jc w:val="center"/>
        </w:trPr>
        <w:tc>
          <w:tcPr>
            <w:tcW w:w="1440" w:type="dxa"/>
            <w:gridSpan w:val="4"/>
          </w:tcPr>
          <w:p w14:paraId="12EAEA32" w14:textId="77777777" w:rsidR="00382FB1" w:rsidRDefault="00000000">
            <w:pPr>
              <w:pStyle w:val="TableText"/>
            </w:pPr>
            <w:r>
              <w:t>...</w:t>
            </w:r>
          </w:p>
        </w:tc>
      </w:tr>
    </w:tbl>
    <w:p w14:paraId="4EC719D4" w14:textId="77777777" w:rsidR="00382FB1" w:rsidRDefault="00382FB1">
      <w:pPr>
        <w:pStyle w:val="BodyText"/>
      </w:pPr>
    </w:p>
    <w:p w14:paraId="4736BE1F" w14:textId="77777777" w:rsidR="00382FB1" w:rsidRDefault="00000000">
      <w:pPr>
        <w:pStyle w:val="Caption"/>
        <w:ind w:left="130" w:right="115"/>
      </w:pPr>
      <w:bookmarkStart w:id="3310" w:name="_Toc202464308"/>
      <w:r>
        <w:lastRenderedPageBreak/>
        <w:t xml:space="preserve">Figure </w:t>
      </w:r>
      <w:r>
        <w:fldChar w:fldCharType="begin"/>
      </w:r>
      <w:r>
        <w:instrText>SEQ Figure \* ARABIC</w:instrText>
      </w:r>
      <w:r>
        <w:fldChar w:fldCharType="separate"/>
      </w:r>
      <w:r>
        <w:t>132</w:t>
      </w:r>
      <w:r>
        <w:fldChar w:fldCharType="end"/>
      </w:r>
      <w:r>
        <w:t>: Result Observation (V4) Example</w:t>
      </w:r>
      <w:bookmarkEnd w:id="3310"/>
    </w:p>
    <w:p w14:paraId="1A287884" w14:textId="77777777" w:rsidR="00382FB1" w:rsidRDefault="00000000">
      <w:pPr>
        <w:pStyle w:val="Example"/>
        <w:ind w:left="130" w:right="115"/>
      </w:pPr>
      <w:r>
        <w:t>&lt;observation classCode="OBS" moodCode="EVN"&gt;</w:t>
      </w:r>
    </w:p>
    <w:p w14:paraId="1DA41DD9" w14:textId="77777777" w:rsidR="00382FB1" w:rsidRDefault="00000000">
      <w:pPr>
        <w:pStyle w:val="Example"/>
        <w:ind w:left="130" w:right="115"/>
      </w:pPr>
      <w:r>
        <w:t xml:space="preserve">    &lt;templateId root="2.16.840.1.113883.10.20.22.4.2" extension="2023-05-01" /&gt;</w:t>
      </w:r>
    </w:p>
    <w:p w14:paraId="3C19C2A8" w14:textId="77777777" w:rsidR="00382FB1" w:rsidRDefault="00000000">
      <w:pPr>
        <w:pStyle w:val="Example"/>
        <w:ind w:left="130" w:right="115"/>
      </w:pPr>
      <w:r>
        <w:t xml:space="preserve">    &lt;id root="7c0704bb-9c40-41b5-9c7d-26b2d59e234f" /&gt;</w:t>
      </w:r>
    </w:p>
    <w:p w14:paraId="434D830B" w14:textId="77777777" w:rsidR="00382FB1" w:rsidRDefault="00000000">
      <w:pPr>
        <w:pStyle w:val="Example"/>
        <w:ind w:left="130" w:right="115"/>
      </w:pPr>
      <w:r>
        <w:t xml:space="preserve">    &lt;code code="20570-8" displayName="Hematocrit" codeSystem="2.16.840.1.113883.6.1"</w:t>
      </w:r>
    </w:p>
    <w:p w14:paraId="0FA918F0" w14:textId="77777777" w:rsidR="00382FB1" w:rsidRDefault="00000000">
      <w:pPr>
        <w:pStyle w:val="Example"/>
        <w:ind w:left="130" w:right="115"/>
      </w:pPr>
      <w:r>
        <w:t>codeSystemName="LOINC" /&gt;</w:t>
      </w:r>
    </w:p>
    <w:p w14:paraId="652E5DCA" w14:textId="77777777" w:rsidR="00382FB1" w:rsidRDefault="00000000">
      <w:pPr>
        <w:pStyle w:val="Example"/>
        <w:ind w:left="130" w:right="115"/>
      </w:pPr>
      <w:r>
        <w:t xml:space="preserve">    &lt;statusCode code="completed" /&gt;</w:t>
      </w:r>
    </w:p>
    <w:p w14:paraId="3ED10DD6" w14:textId="77777777" w:rsidR="00382FB1" w:rsidRDefault="00000000">
      <w:pPr>
        <w:pStyle w:val="Example"/>
        <w:ind w:left="130" w:right="115"/>
      </w:pPr>
      <w:r>
        <w:t xml:space="preserve">    &lt;effectiveTime value="200803190830-0800" /&gt;</w:t>
      </w:r>
    </w:p>
    <w:p w14:paraId="750CA374" w14:textId="77777777" w:rsidR="00382FB1" w:rsidRDefault="00000000">
      <w:pPr>
        <w:pStyle w:val="Example"/>
        <w:ind w:left="130" w:right="115"/>
      </w:pPr>
      <w:r>
        <w:t xml:space="preserve">    &lt;value xsi:type="PQ" value="35.3" unit="%" /&gt;</w:t>
      </w:r>
    </w:p>
    <w:p w14:paraId="00E79BBF" w14:textId="77777777" w:rsidR="00382FB1" w:rsidRDefault="00000000">
      <w:pPr>
        <w:pStyle w:val="Example"/>
        <w:ind w:left="130" w:right="115"/>
      </w:pPr>
      <w:r>
        <w:t xml:space="preserve">    &lt;interpretationCode code="L" codeSystem="2.16.840.1.113883.5.83" /&gt;</w:t>
      </w:r>
    </w:p>
    <w:p w14:paraId="504E9294" w14:textId="77777777" w:rsidR="00382FB1" w:rsidRDefault="00000000">
      <w:pPr>
        <w:pStyle w:val="Example"/>
        <w:ind w:left="130" w:right="115"/>
      </w:pPr>
      <w:r>
        <w:t xml:space="preserve">    &lt;author&gt;</w:t>
      </w:r>
    </w:p>
    <w:p w14:paraId="715A0757" w14:textId="77777777" w:rsidR="00382FB1" w:rsidRDefault="00000000">
      <w:pPr>
        <w:pStyle w:val="Example"/>
        <w:ind w:left="130" w:right="115"/>
      </w:pPr>
      <w:r>
        <w:t xml:space="preserve">        &lt;time value="200803190830-0800" /&gt;</w:t>
      </w:r>
    </w:p>
    <w:p w14:paraId="25D8762A" w14:textId="77777777" w:rsidR="00382FB1" w:rsidRDefault="00000000">
      <w:pPr>
        <w:pStyle w:val="Example"/>
        <w:ind w:left="130" w:right="115"/>
      </w:pPr>
      <w:r>
        <w:t xml:space="preserve">        &lt;assignedAuthor&gt;</w:t>
      </w:r>
    </w:p>
    <w:p w14:paraId="7C39EFE9" w14:textId="77777777" w:rsidR="00382FB1" w:rsidRDefault="00000000">
      <w:pPr>
        <w:pStyle w:val="Example"/>
        <w:ind w:left="130" w:right="115"/>
      </w:pPr>
      <w:r>
        <w:t xml:space="preserve">            &lt;id extension="333444444" root="1.1.1.1.1.1.1.4" /&gt;</w:t>
      </w:r>
    </w:p>
    <w:p w14:paraId="55B5C8DC" w14:textId="77777777" w:rsidR="00382FB1" w:rsidRDefault="00000000">
      <w:pPr>
        <w:pStyle w:val="Example"/>
        <w:ind w:left="130" w:right="115"/>
      </w:pPr>
      <w:r>
        <w:t xml:space="preserve">            &lt;addr&gt;</w:t>
      </w:r>
    </w:p>
    <w:p w14:paraId="39E78CA5" w14:textId="77777777" w:rsidR="00382FB1" w:rsidRDefault="00000000">
      <w:pPr>
        <w:pStyle w:val="Example"/>
        <w:ind w:left="130" w:right="115"/>
      </w:pPr>
      <w:r>
        <w:t xml:space="preserve">                &lt;streetAddressLine&gt;1017 Health Drive&lt;/streetAddressLine&gt;</w:t>
      </w:r>
    </w:p>
    <w:p w14:paraId="030B5EED" w14:textId="77777777" w:rsidR="00382FB1" w:rsidRDefault="00000000">
      <w:pPr>
        <w:pStyle w:val="Example"/>
        <w:ind w:left="130" w:right="115"/>
      </w:pPr>
      <w:r>
        <w:t xml:space="preserve">                &lt;city&gt;Portland&lt;/city&gt;</w:t>
      </w:r>
    </w:p>
    <w:p w14:paraId="66455A6D" w14:textId="77777777" w:rsidR="00382FB1" w:rsidRDefault="00000000">
      <w:pPr>
        <w:pStyle w:val="Example"/>
        <w:ind w:left="130" w:right="115"/>
      </w:pPr>
      <w:r>
        <w:t xml:space="preserve">                &lt;state&gt;OR&lt;/state&gt;</w:t>
      </w:r>
    </w:p>
    <w:p w14:paraId="0DAAE783" w14:textId="77777777" w:rsidR="00382FB1" w:rsidRDefault="00000000">
      <w:pPr>
        <w:pStyle w:val="Example"/>
        <w:ind w:left="130" w:right="115"/>
      </w:pPr>
      <w:r>
        <w:t xml:space="preserve">                &lt;postalCode&gt;99123&lt;/postalCode&gt;</w:t>
      </w:r>
    </w:p>
    <w:p w14:paraId="708043E2" w14:textId="77777777" w:rsidR="00382FB1" w:rsidRDefault="00000000">
      <w:pPr>
        <w:pStyle w:val="Example"/>
        <w:ind w:left="130" w:right="115"/>
      </w:pPr>
      <w:r>
        <w:t xml:space="preserve">                &lt;country&gt;US&lt;/country&gt;</w:t>
      </w:r>
    </w:p>
    <w:p w14:paraId="03B93742" w14:textId="77777777" w:rsidR="00382FB1" w:rsidRDefault="00000000">
      <w:pPr>
        <w:pStyle w:val="Example"/>
        <w:ind w:left="130" w:right="115"/>
      </w:pPr>
      <w:r>
        <w:t xml:space="preserve">            &lt;/addr&gt;</w:t>
      </w:r>
    </w:p>
    <w:p w14:paraId="73897FB8" w14:textId="77777777" w:rsidR="00382FB1" w:rsidRDefault="00000000">
      <w:pPr>
        <w:pStyle w:val="Example"/>
        <w:ind w:left="130" w:right="115"/>
      </w:pPr>
      <w:r>
        <w:t xml:space="preserve">            &lt;telecom use="WP" value="tel:+1(555)555-1017" /&gt;</w:t>
      </w:r>
    </w:p>
    <w:p w14:paraId="7CF59E24" w14:textId="77777777" w:rsidR="00382FB1" w:rsidRDefault="00000000">
      <w:pPr>
        <w:pStyle w:val="Example"/>
        <w:ind w:left="130" w:right="115"/>
      </w:pPr>
      <w:r>
        <w:t xml:space="preserve">            &lt;assignedPerson&gt;</w:t>
      </w:r>
    </w:p>
    <w:p w14:paraId="75C0C549" w14:textId="77777777" w:rsidR="00382FB1" w:rsidRDefault="00000000">
      <w:pPr>
        <w:pStyle w:val="Example"/>
        <w:ind w:left="130" w:right="115"/>
      </w:pPr>
      <w:r>
        <w:t xml:space="preserve">                &lt;name&gt;</w:t>
      </w:r>
    </w:p>
    <w:p w14:paraId="7F5D653F" w14:textId="77777777" w:rsidR="00382FB1" w:rsidRDefault="00000000">
      <w:pPr>
        <w:pStyle w:val="Example"/>
        <w:ind w:left="130" w:right="115"/>
      </w:pPr>
      <w:r>
        <w:t xml:space="preserve">                    &lt;given&gt;William&lt;/given&gt;</w:t>
      </w:r>
    </w:p>
    <w:p w14:paraId="3D021919" w14:textId="77777777" w:rsidR="00382FB1" w:rsidRDefault="00000000">
      <w:pPr>
        <w:pStyle w:val="Example"/>
        <w:ind w:left="130" w:right="115"/>
      </w:pPr>
      <w:r>
        <w:t xml:space="preserve">                    &lt;given qualifier="CL"&gt;Bill&lt;/given&gt;</w:t>
      </w:r>
    </w:p>
    <w:p w14:paraId="1489ADA0" w14:textId="77777777" w:rsidR="00382FB1" w:rsidRDefault="00000000">
      <w:pPr>
        <w:pStyle w:val="Example"/>
        <w:ind w:left="130" w:right="115"/>
      </w:pPr>
      <w:r>
        <w:t xml:space="preserve">                    &lt;family&gt;Beaker&lt;/family&gt;</w:t>
      </w:r>
    </w:p>
    <w:p w14:paraId="00D688ED" w14:textId="77777777" w:rsidR="00382FB1" w:rsidRDefault="00000000">
      <w:pPr>
        <w:pStyle w:val="Example"/>
        <w:ind w:left="130" w:right="115"/>
      </w:pPr>
      <w:r>
        <w:t xml:space="preserve">                &lt;/name&gt;</w:t>
      </w:r>
    </w:p>
    <w:p w14:paraId="414FAF9C" w14:textId="77777777" w:rsidR="00382FB1" w:rsidRDefault="00000000">
      <w:pPr>
        <w:pStyle w:val="Example"/>
        <w:ind w:left="130" w:right="115"/>
      </w:pPr>
      <w:r>
        <w:t xml:space="preserve">            &lt;/assignedPerson&gt;</w:t>
      </w:r>
    </w:p>
    <w:p w14:paraId="2910C067" w14:textId="77777777" w:rsidR="00382FB1" w:rsidRDefault="00000000">
      <w:pPr>
        <w:pStyle w:val="Example"/>
        <w:ind w:left="130" w:right="115"/>
      </w:pPr>
      <w:r>
        <w:t xml:space="preserve">            &lt;representedOrganization&gt;</w:t>
      </w:r>
    </w:p>
    <w:p w14:paraId="02B1EE5D" w14:textId="77777777" w:rsidR="00382FB1" w:rsidRDefault="00000000">
      <w:pPr>
        <w:pStyle w:val="Example"/>
        <w:ind w:left="130" w:right="115"/>
      </w:pPr>
      <w:r>
        <w:t xml:space="preserve">                &lt;name&gt;Good Health Laboratory&lt;/name&gt;</w:t>
      </w:r>
    </w:p>
    <w:p w14:paraId="7F120913" w14:textId="77777777" w:rsidR="00382FB1" w:rsidRDefault="00000000">
      <w:pPr>
        <w:pStyle w:val="Example"/>
        <w:ind w:left="130" w:right="115"/>
      </w:pPr>
      <w:r>
        <w:t xml:space="preserve">            &lt;/representedOrganization&gt;</w:t>
      </w:r>
    </w:p>
    <w:p w14:paraId="71F30CF2" w14:textId="77777777" w:rsidR="00382FB1" w:rsidRDefault="00000000">
      <w:pPr>
        <w:pStyle w:val="Example"/>
        <w:ind w:left="130" w:right="115"/>
      </w:pPr>
      <w:r>
        <w:t xml:space="preserve">        &lt;/assignedAuthor&gt;</w:t>
      </w:r>
    </w:p>
    <w:p w14:paraId="1444982D" w14:textId="77777777" w:rsidR="00382FB1" w:rsidRDefault="00000000">
      <w:pPr>
        <w:pStyle w:val="Example"/>
        <w:ind w:left="130" w:right="115"/>
      </w:pPr>
      <w:r>
        <w:t xml:space="preserve">    &lt;/author&gt;</w:t>
      </w:r>
    </w:p>
    <w:p w14:paraId="268EBE5B" w14:textId="77777777" w:rsidR="00382FB1" w:rsidRDefault="00000000">
      <w:pPr>
        <w:pStyle w:val="Example"/>
        <w:ind w:left="130" w:right="115"/>
      </w:pPr>
      <w:r>
        <w:t xml:space="preserve">    &lt;referenceRange&gt;</w:t>
      </w:r>
    </w:p>
    <w:p w14:paraId="4D2971E3" w14:textId="77777777" w:rsidR="00382FB1" w:rsidRDefault="00000000">
      <w:pPr>
        <w:pStyle w:val="Example"/>
        <w:ind w:left="130" w:right="115"/>
      </w:pPr>
      <w:r>
        <w:t xml:space="preserve">        &lt;observationRange&gt;</w:t>
      </w:r>
    </w:p>
    <w:p w14:paraId="4A030095" w14:textId="77777777" w:rsidR="00382FB1" w:rsidRDefault="00000000">
      <w:pPr>
        <w:pStyle w:val="Example"/>
        <w:ind w:left="130" w:right="115"/>
      </w:pPr>
      <w:r>
        <w:t xml:space="preserve">            &lt;text&gt;Low&lt;/text&gt;</w:t>
      </w:r>
    </w:p>
    <w:p w14:paraId="703A3C47" w14:textId="77777777" w:rsidR="00382FB1" w:rsidRDefault="00000000">
      <w:pPr>
        <w:pStyle w:val="Example"/>
        <w:ind w:left="130" w:right="115"/>
      </w:pPr>
      <w:r>
        <w:t xml:space="preserve">            &lt;value xsi:type="IVL_PQ"&gt;</w:t>
      </w:r>
    </w:p>
    <w:p w14:paraId="05275C11" w14:textId="77777777" w:rsidR="00382FB1" w:rsidRDefault="00000000">
      <w:pPr>
        <w:pStyle w:val="Example"/>
        <w:ind w:left="130" w:right="115"/>
      </w:pPr>
      <w:r>
        <w:t xml:space="preserve">                &lt;low value="34.9" unit="%" /&gt;</w:t>
      </w:r>
    </w:p>
    <w:p w14:paraId="5203BDC9" w14:textId="77777777" w:rsidR="00382FB1" w:rsidRDefault="00000000">
      <w:pPr>
        <w:pStyle w:val="Example"/>
        <w:ind w:left="130" w:right="115"/>
      </w:pPr>
      <w:r>
        <w:t xml:space="preserve">                &lt;high value="44.5" unit="%" /&gt;</w:t>
      </w:r>
    </w:p>
    <w:p w14:paraId="7494980A" w14:textId="77777777" w:rsidR="00382FB1" w:rsidRDefault="00000000">
      <w:pPr>
        <w:pStyle w:val="Example"/>
        <w:ind w:left="130" w:right="115"/>
      </w:pPr>
      <w:r>
        <w:t xml:space="preserve">            &lt;/value&gt;</w:t>
      </w:r>
    </w:p>
    <w:p w14:paraId="0399B78A" w14:textId="77777777" w:rsidR="00382FB1" w:rsidRDefault="00000000">
      <w:pPr>
        <w:pStyle w:val="Example"/>
        <w:ind w:left="130" w:right="115"/>
      </w:pPr>
      <w:r>
        <w:t xml:space="preserve">            &lt;interpretationCode code="L" codeSystem="2.16.840.1.113883.5.83"/&gt;</w:t>
      </w:r>
    </w:p>
    <w:p w14:paraId="3B22DF02" w14:textId="77777777" w:rsidR="00382FB1" w:rsidRDefault="00000000">
      <w:pPr>
        <w:pStyle w:val="Example"/>
        <w:ind w:left="130" w:right="115"/>
      </w:pPr>
      <w:r>
        <w:t xml:space="preserve">        &lt;/observationRange&gt;</w:t>
      </w:r>
    </w:p>
    <w:p w14:paraId="43D21A35" w14:textId="77777777" w:rsidR="00382FB1" w:rsidRDefault="00000000">
      <w:pPr>
        <w:pStyle w:val="Example"/>
        <w:ind w:left="130" w:right="115"/>
      </w:pPr>
      <w:r>
        <w:t xml:space="preserve">    &lt;/referenceRange&gt;</w:t>
      </w:r>
    </w:p>
    <w:p w14:paraId="6E442BDB" w14:textId="77777777" w:rsidR="00382FB1" w:rsidRDefault="00000000">
      <w:pPr>
        <w:pStyle w:val="Example"/>
        <w:ind w:left="130" w:right="115"/>
      </w:pPr>
      <w:r>
        <w:t>&lt;/observation&gt;</w:t>
      </w:r>
    </w:p>
    <w:p w14:paraId="48537123" w14:textId="77777777" w:rsidR="00382FB1" w:rsidRDefault="00382FB1">
      <w:pPr>
        <w:pStyle w:val="BodyText"/>
      </w:pPr>
    </w:p>
    <w:p w14:paraId="442819DD" w14:textId="77777777" w:rsidR="00382FB1" w:rsidRDefault="00000000">
      <w:pPr>
        <w:pStyle w:val="Heading2nospace"/>
      </w:pPr>
      <w:bookmarkStart w:id="3311" w:name="E_Result_Organizer_NHCSV5"/>
      <w:bookmarkStart w:id="3312" w:name="_Toc202463890"/>
      <w:r>
        <w:lastRenderedPageBreak/>
        <w:t>Result Organizer (NHCS V5)</w:t>
      </w:r>
      <w:bookmarkEnd w:id="3311"/>
      <w:bookmarkEnd w:id="3312"/>
    </w:p>
    <w:p w14:paraId="51751E6F" w14:textId="77777777" w:rsidR="00382FB1" w:rsidRDefault="00000000">
      <w:pPr>
        <w:pStyle w:val="BracketData"/>
      </w:pPr>
      <w:r>
        <w:t>[organizer: identifier urn:hl7ii:2.16.840.1.113883.10.20.22.4.1:2025-08-01 (open)]</w:t>
      </w:r>
    </w:p>
    <w:p w14:paraId="151D586D" w14:textId="77777777" w:rsidR="00382FB1" w:rsidRDefault="00000000">
      <w:pPr>
        <w:pStyle w:val="BracketData"/>
      </w:pPr>
      <w:r>
        <w:t>Draft as part of National Health Care Surveys, Release 1, STU 4 - US Realm</w:t>
      </w:r>
    </w:p>
    <w:p w14:paraId="21D607BF" w14:textId="77777777" w:rsidR="00382FB1" w:rsidRDefault="00000000">
      <w:pPr>
        <w:pStyle w:val="Caption"/>
      </w:pPr>
      <w:bookmarkStart w:id="3313" w:name="_Toc202464658"/>
      <w:r>
        <w:t xml:space="preserve">Table </w:t>
      </w:r>
      <w:r>
        <w:fldChar w:fldCharType="begin"/>
      </w:r>
      <w:r>
        <w:instrText>SEQ Table \* ARABIC</w:instrText>
      </w:r>
      <w:r>
        <w:fldChar w:fldCharType="separate"/>
      </w:r>
      <w:r>
        <w:t>311</w:t>
      </w:r>
      <w:r>
        <w:fldChar w:fldCharType="end"/>
      </w:r>
      <w:r>
        <w:t>: Result Organizer (NHCS V5) Contexts</w:t>
      </w:r>
      <w:bookmarkEnd w:id="331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C62FB05" w14:textId="77777777">
        <w:trPr>
          <w:cantSplit/>
          <w:tblHeader/>
          <w:jc w:val="center"/>
        </w:trPr>
        <w:tc>
          <w:tcPr>
            <w:tcW w:w="360" w:type="dxa"/>
            <w:shd w:val="clear" w:color="auto" w:fill="E6E6E6"/>
          </w:tcPr>
          <w:p w14:paraId="2AF3DC11" w14:textId="77777777" w:rsidR="00382FB1" w:rsidRDefault="00000000">
            <w:pPr>
              <w:pStyle w:val="TableHead"/>
            </w:pPr>
            <w:r>
              <w:t>Contained By:</w:t>
            </w:r>
          </w:p>
        </w:tc>
        <w:tc>
          <w:tcPr>
            <w:tcW w:w="360" w:type="dxa"/>
            <w:shd w:val="clear" w:color="auto" w:fill="E6E6E6"/>
          </w:tcPr>
          <w:p w14:paraId="684E3C0F" w14:textId="77777777" w:rsidR="00382FB1" w:rsidRDefault="00000000">
            <w:pPr>
              <w:pStyle w:val="TableHead"/>
            </w:pPr>
            <w:r>
              <w:t>Contains:</w:t>
            </w:r>
          </w:p>
        </w:tc>
      </w:tr>
      <w:tr w:rsidR="00382FB1" w14:paraId="6B705D61" w14:textId="77777777">
        <w:trPr>
          <w:jc w:val="center"/>
        </w:trPr>
        <w:tc>
          <w:tcPr>
            <w:tcW w:w="360" w:type="dxa"/>
          </w:tcPr>
          <w:p w14:paraId="1C44B40D" w14:textId="77777777" w:rsidR="00382FB1" w:rsidRDefault="00382FB1">
            <w:pPr>
              <w:pStyle w:val="TableText"/>
            </w:pPr>
            <w:hyperlink w:anchor="S_Results_Section_ent_opt_NHCSv4">
              <w:r>
                <w:rPr>
                  <w:rStyle w:val="HyperlinkText9pt"/>
                </w:rPr>
                <w:t>Results Section (entries optional) (NHCS V4)</w:t>
              </w:r>
            </w:hyperlink>
            <w:r>
              <w:t xml:space="preserve"> (optional)</w:t>
            </w:r>
          </w:p>
          <w:p w14:paraId="12BC2A45" w14:textId="77777777" w:rsidR="00382FB1" w:rsidRDefault="00382FB1">
            <w:pPr>
              <w:pStyle w:val="TableText"/>
            </w:pPr>
            <w:hyperlink w:anchor="E_Health_Concern_Act_NHCS_V4">
              <w:r>
                <w:rPr>
                  <w:rStyle w:val="HyperlinkText9pt"/>
                </w:rPr>
                <w:t>Health Concern Act (NHCS V4)</w:t>
              </w:r>
            </w:hyperlink>
            <w:r>
              <w:t xml:space="preserve"> (optional)</w:t>
            </w:r>
          </w:p>
        </w:tc>
        <w:tc>
          <w:tcPr>
            <w:tcW w:w="360" w:type="dxa"/>
          </w:tcPr>
          <w:p w14:paraId="57AE60D9" w14:textId="77777777" w:rsidR="00382FB1" w:rsidRDefault="00382FB1">
            <w:pPr>
              <w:pStyle w:val="TableText"/>
            </w:pPr>
            <w:hyperlink w:anchor="U_Author_Participation">
              <w:r>
                <w:rPr>
                  <w:rStyle w:val="HyperlinkText9pt"/>
                </w:rPr>
                <w:t>Author Participation</w:t>
              </w:r>
            </w:hyperlink>
            <w:r>
              <w:t xml:space="preserve"> (optional)</w:t>
            </w:r>
          </w:p>
          <w:p w14:paraId="57C63F1F" w14:textId="77777777" w:rsidR="00382FB1" w:rsidRDefault="00382FB1">
            <w:pPr>
              <w:pStyle w:val="TableText"/>
            </w:pPr>
            <w:hyperlink w:anchor="E_Result_Observation_V4">
              <w:r>
                <w:rPr>
                  <w:rStyle w:val="HyperlinkText9pt"/>
                </w:rPr>
                <w:t>Result Observation (V4)</w:t>
              </w:r>
            </w:hyperlink>
            <w:r>
              <w:t xml:space="preserve"> (required)</w:t>
            </w:r>
          </w:p>
        </w:tc>
      </w:tr>
    </w:tbl>
    <w:p w14:paraId="50BB3944" w14:textId="77777777" w:rsidR="00382FB1" w:rsidRDefault="00382FB1">
      <w:pPr>
        <w:pStyle w:val="BodyText"/>
      </w:pPr>
    </w:p>
    <w:p w14:paraId="3990B640" w14:textId="77777777" w:rsidR="00382FB1" w:rsidRDefault="00000000">
      <w:r>
        <w:t>The C-CDA template, Result Organizer (V4), has been versioned in this guide to support USCDI-v3.</w:t>
      </w:r>
    </w:p>
    <w:p w14:paraId="7FAC9933" w14:textId="77777777" w:rsidR="00382FB1" w:rsidRDefault="00000000">
      <w:r>
        <w:t>This template provides a mechanism for grouping result observations. It contains information applicable to all of the contained result observations. The Result Organizer code categorizes the contained results into one of several commonly accepted values (e.g., “Hematology”, “Chemistry”, “Nuclear Medicine”).</w:t>
      </w:r>
    </w:p>
    <w:p w14:paraId="1B7E4592" w14:textId="77777777" w:rsidR="00382FB1" w:rsidRDefault="00000000">
      <w:r>
        <w:t>If any Result Observation within the organizer has a statusCode of "active", the Result Organizer must also have a statusCode of "active".</w:t>
      </w:r>
    </w:p>
    <w:p w14:paraId="563FB83F" w14:textId="77777777" w:rsidR="00382FB1" w:rsidRDefault="00000000">
      <w:pPr>
        <w:pStyle w:val="Caption"/>
      </w:pPr>
      <w:bookmarkStart w:id="3314" w:name="_Toc202464659"/>
      <w:r>
        <w:lastRenderedPageBreak/>
        <w:t xml:space="preserve">Table </w:t>
      </w:r>
      <w:r>
        <w:fldChar w:fldCharType="begin"/>
      </w:r>
      <w:r>
        <w:instrText>SEQ Table \* ARABIC</w:instrText>
      </w:r>
      <w:r>
        <w:fldChar w:fldCharType="separate"/>
      </w:r>
      <w:r>
        <w:t>312</w:t>
      </w:r>
      <w:r>
        <w:fldChar w:fldCharType="end"/>
      </w:r>
      <w:r>
        <w:t>: Result Organizer (NHCS V5) Constraints Overview</w:t>
      </w:r>
      <w:bookmarkEnd w:id="331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48B5C03" w14:textId="77777777">
        <w:trPr>
          <w:cantSplit/>
          <w:tblHeader/>
          <w:jc w:val="center"/>
        </w:trPr>
        <w:tc>
          <w:tcPr>
            <w:tcW w:w="0" w:type="dxa"/>
            <w:shd w:val="clear" w:color="auto" w:fill="E6E6E6"/>
            <w:noWrap/>
          </w:tcPr>
          <w:p w14:paraId="658C2A4B" w14:textId="77777777" w:rsidR="00382FB1" w:rsidRDefault="00000000">
            <w:pPr>
              <w:pStyle w:val="TableHead"/>
            </w:pPr>
            <w:r>
              <w:t>XPath</w:t>
            </w:r>
          </w:p>
        </w:tc>
        <w:tc>
          <w:tcPr>
            <w:tcW w:w="720" w:type="dxa"/>
            <w:shd w:val="clear" w:color="auto" w:fill="E6E6E6"/>
            <w:noWrap/>
          </w:tcPr>
          <w:p w14:paraId="4D3F5E2E" w14:textId="77777777" w:rsidR="00382FB1" w:rsidRDefault="00000000">
            <w:pPr>
              <w:pStyle w:val="TableHead"/>
            </w:pPr>
            <w:r>
              <w:t>Card.</w:t>
            </w:r>
          </w:p>
        </w:tc>
        <w:tc>
          <w:tcPr>
            <w:tcW w:w="1152" w:type="dxa"/>
            <w:shd w:val="clear" w:color="auto" w:fill="E6E6E6"/>
            <w:noWrap/>
          </w:tcPr>
          <w:p w14:paraId="130CE9DF" w14:textId="77777777" w:rsidR="00382FB1" w:rsidRDefault="00000000">
            <w:pPr>
              <w:pStyle w:val="TableHead"/>
            </w:pPr>
            <w:r>
              <w:t>Verb</w:t>
            </w:r>
          </w:p>
        </w:tc>
        <w:tc>
          <w:tcPr>
            <w:tcW w:w="864" w:type="dxa"/>
            <w:shd w:val="clear" w:color="auto" w:fill="E6E6E6"/>
            <w:noWrap/>
          </w:tcPr>
          <w:p w14:paraId="7174DDB6" w14:textId="77777777" w:rsidR="00382FB1" w:rsidRDefault="00000000">
            <w:pPr>
              <w:pStyle w:val="TableHead"/>
            </w:pPr>
            <w:r>
              <w:t>Data Type</w:t>
            </w:r>
          </w:p>
        </w:tc>
        <w:tc>
          <w:tcPr>
            <w:tcW w:w="864" w:type="dxa"/>
            <w:shd w:val="clear" w:color="auto" w:fill="E6E6E6"/>
            <w:noWrap/>
          </w:tcPr>
          <w:p w14:paraId="2B6A76D2" w14:textId="77777777" w:rsidR="00382FB1" w:rsidRDefault="00000000">
            <w:pPr>
              <w:pStyle w:val="TableHead"/>
            </w:pPr>
            <w:r>
              <w:t>CONF#</w:t>
            </w:r>
          </w:p>
        </w:tc>
        <w:tc>
          <w:tcPr>
            <w:tcW w:w="864" w:type="dxa"/>
            <w:shd w:val="clear" w:color="auto" w:fill="E6E6E6"/>
            <w:noWrap/>
          </w:tcPr>
          <w:p w14:paraId="2E5D18C0" w14:textId="77777777" w:rsidR="00382FB1" w:rsidRDefault="00000000">
            <w:pPr>
              <w:pStyle w:val="TableHead"/>
            </w:pPr>
            <w:r>
              <w:t>Value</w:t>
            </w:r>
          </w:p>
        </w:tc>
      </w:tr>
      <w:tr w:rsidR="00382FB1" w14:paraId="3DCA34FB" w14:textId="77777777">
        <w:trPr>
          <w:jc w:val="center"/>
        </w:trPr>
        <w:tc>
          <w:tcPr>
            <w:tcW w:w="10160" w:type="dxa"/>
            <w:gridSpan w:val="6"/>
          </w:tcPr>
          <w:p w14:paraId="3155A5E6" w14:textId="77777777" w:rsidR="00382FB1" w:rsidRDefault="00000000">
            <w:pPr>
              <w:pStyle w:val="TableText"/>
            </w:pPr>
            <w:r>
              <w:t>organizer (identifier: urn:hl7ii:2.16.840.1.113883.10.20.22.4.1:2025-08-01)</w:t>
            </w:r>
          </w:p>
        </w:tc>
      </w:tr>
      <w:tr w:rsidR="00382FB1" w14:paraId="398EE175" w14:textId="77777777">
        <w:trPr>
          <w:jc w:val="center"/>
        </w:trPr>
        <w:tc>
          <w:tcPr>
            <w:tcW w:w="3345" w:type="dxa"/>
          </w:tcPr>
          <w:p w14:paraId="115F6584" w14:textId="77777777" w:rsidR="00382FB1" w:rsidRDefault="00000000">
            <w:pPr>
              <w:pStyle w:val="TableText"/>
            </w:pPr>
            <w:r>
              <w:tab/>
              <w:t>@classCode</w:t>
            </w:r>
          </w:p>
        </w:tc>
        <w:tc>
          <w:tcPr>
            <w:tcW w:w="720" w:type="dxa"/>
          </w:tcPr>
          <w:p w14:paraId="13C634C0" w14:textId="77777777" w:rsidR="00382FB1" w:rsidRDefault="00000000">
            <w:pPr>
              <w:pStyle w:val="TableText"/>
            </w:pPr>
            <w:r>
              <w:t>1..1</w:t>
            </w:r>
          </w:p>
        </w:tc>
        <w:tc>
          <w:tcPr>
            <w:tcW w:w="1152" w:type="dxa"/>
          </w:tcPr>
          <w:p w14:paraId="35E25B47" w14:textId="77777777" w:rsidR="00382FB1" w:rsidRDefault="00000000">
            <w:pPr>
              <w:pStyle w:val="TableText"/>
            </w:pPr>
            <w:r>
              <w:t>SHALL</w:t>
            </w:r>
          </w:p>
        </w:tc>
        <w:tc>
          <w:tcPr>
            <w:tcW w:w="864" w:type="dxa"/>
          </w:tcPr>
          <w:p w14:paraId="47D48F1B" w14:textId="77777777" w:rsidR="00382FB1" w:rsidRDefault="00382FB1">
            <w:pPr>
              <w:pStyle w:val="TableText"/>
            </w:pPr>
          </w:p>
        </w:tc>
        <w:tc>
          <w:tcPr>
            <w:tcW w:w="1104" w:type="dxa"/>
          </w:tcPr>
          <w:p w14:paraId="4082D042" w14:textId="77777777" w:rsidR="00382FB1" w:rsidRDefault="00382FB1">
            <w:pPr>
              <w:pStyle w:val="TableText"/>
            </w:pPr>
            <w:hyperlink w:anchor="C_5564-33249">
              <w:r>
                <w:rPr>
                  <w:rStyle w:val="HyperlinkText9pt"/>
                </w:rPr>
                <w:t>5564-33249</w:t>
              </w:r>
            </w:hyperlink>
          </w:p>
        </w:tc>
        <w:tc>
          <w:tcPr>
            <w:tcW w:w="2975" w:type="dxa"/>
          </w:tcPr>
          <w:p w14:paraId="757C3875" w14:textId="77777777" w:rsidR="00382FB1" w:rsidRDefault="00000000">
            <w:pPr>
              <w:pStyle w:val="TableText"/>
            </w:pPr>
            <w:r>
              <w:t>urn:oid:2.16.840.1.113883.5.6 (HL7ActClass)</w:t>
            </w:r>
          </w:p>
        </w:tc>
      </w:tr>
      <w:tr w:rsidR="00382FB1" w14:paraId="29A2F513" w14:textId="77777777">
        <w:trPr>
          <w:jc w:val="center"/>
        </w:trPr>
        <w:tc>
          <w:tcPr>
            <w:tcW w:w="3345" w:type="dxa"/>
          </w:tcPr>
          <w:p w14:paraId="396C1035" w14:textId="77777777" w:rsidR="00382FB1" w:rsidRDefault="00000000">
            <w:pPr>
              <w:pStyle w:val="TableText"/>
            </w:pPr>
            <w:r>
              <w:tab/>
              <w:t>@moodCode</w:t>
            </w:r>
          </w:p>
        </w:tc>
        <w:tc>
          <w:tcPr>
            <w:tcW w:w="720" w:type="dxa"/>
          </w:tcPr>
          <w:p w14:paraId="01B69EC5" w14:textId="77777777" w:rsidR="00382FB1" w:rsidRDefault="00000000">
            <w:pPr>
              <w:pStyle w:val="TableText"/>
            </w:pPr>
            <w:r>
              <w:t>1..1</w:t>
            </w:r>
          </w:p>
        </w:tc>
        <w:tc>
          <w:tcPr>
            <w:tcW w:w="1152" w:type="dxa"/>
          </w:tcPr>
          <w:p w14:paraId="55F5930D" w14:textId="77777777" w:rsidR="00382FB1" w:rsidRDefault="00000000">
            <w:pPr>
              <w:pStyle w:val="TableText"/>
            </w:pPr>
            <w:r>
              <w:t>SHALL</w:t>
            </w:r>
          </w:p>
        </w:tc>
        <w:tc>
          <w:tcPr>
            <w:tcW w:w="864" w:type="dxa"/>
          </w:tcPr>
          <w:p w14:paraId="49174F5D" w14:textId="77777777" w:rsidR="00382FB1" w:rsidRDefault="00382FB1">
            <w:pPr>
              <w:pStyle w:val="TableText"/>
            </w:pPr>
          </w:p>
        </w:tc>
        <w:tc>
          <w:tcPr>
            <w:tcW w:w="1104" w:type="dxa"/>
          </w:tcPr>
          <w:p w14:paraId="1E4C7403" w14:textId="77777777" w:rsidR="00382FB1" w:rsidRDefault="00382FB1">
            <w:pPr>
              <w:pStyle w:val="TableText"/>
            </w:pPr>
            <w:hyperlink w:anchor="C_5564-33250">
              <w:r>
                <w:rPr>
                  <w:rStyle w:val="HyperlinkText9pt"/>
                </w:rPr>
                <w:t>5564-33250</w:t>
              </w:r>
            </w:hyperlink>
          </w:p>
        </w:tc>
        <w:tc>
          <w:tcPr>
            <w:tcW w:w="2975" w:type="dxa"/>
          </w:tcPr>
          <w:p w14:paraId="760B46AB" w14:textId="77777777" w:rsidR="00382FB1" w:rsidRDefault="00000000">
            <w:pPr>
              <w:pStyle w:val="TableText"/>
            </w:pPr>
            <w:r>
              <w:t>urn:oid:2.16.840.1.113883.5.1001 (HL7ActMood) = EVN</w:t>
            </w:r>
          </w:p>
        </w:tc>
      </w:tr>
      <w:tr w:rsidR="00382FB1" w14:paraId="3E04832D" w14:textId="77777777">
        <w:trPr>
          <w:jc w:val="center"/>
        </w:trPr>
        <w:tc>
          <w:tcPr>
            <w:tcW w:w="3345" w:type="dxa"/>
          </w:tcPr>
          <w:p w14:paraId="6BA0A38E" w14:textId="77777777" w:rsidR="00382FB1" w:rsidRDefault="00000000">
            <w:pPr>
              <w:pStyle w:val="TableText"/>
            </w:pPr>
            <w:r>
              <w:tab/>
              <w:t>templateId</w:t>
            </w:r>
          </w:p>
        </w:tc>
        <w:tc>
          <w:tcPr>
            <w:tcW w:w="720" w:type="dxa"/>
          </w:tcPr>
          <w:p w14:paraId="0CAF6DA2" w14:textId="77777777" w:rsidR="00382FB1" w:rsidRDefault="00000000">
            <w:pPr>
              <w:pStyle w:val="TableText"/>
            </w:pPr>
            <w:r>
              <w:t>1..1</w:t>
            </w:r>
          </w:p>
        </w:tc>
        <w:tc>
          <w:tcPr>
            <w:tcW w:w="1152" w:type="dxa"/>
          </w:tcPr>
          <w:p w14:paraId="410D9AD2" w14:textId="77777777" w:rsidR="00382FB1" w:rsidRDefault="00000000">
            <w:pPr>
              <w:pStyle w:val="TableText"/>
            </w:pPr>
            <w:r>
              <w:t>SHALL</w:t>
            </w:r>
          </w:p>
        </w:tc>
        <w:tc>
          <w:tcPr>
            <w:tcW w:w="864" w:type="dxa"/>
          </w:tcPr>
          <w:p w14:paraId="41F94241" w14:textId="77777777" w:rsidR="00382FB1" w:rsidRDefault="00382FB1">
            <w:pPr>
              <w:pStyle w:val="TableText"/>
            </w:pPr>
          </w:p>
        </w:tc>
        <w:tc>
          <w:tcPr>
            <w:tcW w:w="1104" w:type="dxa"/>
          </w:tcPr>
          <w:p w14:paraId="126F9AE5" w14:textId="77777777" w:rsidR="00382FB1" w:rsidRDefault="00382FB1">
            <w:pPr>
              <w:pStyle w:val="TableText"/>
            </w:pPr>
            <w:hyperlink w:anchor="C_5564-33234">
              <w:r>
                <w:rPr>
                  <w:rStyle w:val="HyperlinkText9pt"/>
                </w:rPr>
                <w:t>5564-33234</w:t>
              </w:r>
            </w:hyperlink>
          </w:p>
        </w:tc>
        <w:tc>
          <w:tcPr>
            <w:tcW w:w="2975" w:type="dxa"/>
          </w:tcPr>
          <w:p w14:paraId="5E961084" w14:textId="77777777" w:rsidR="00382FB1" w:rsidRDefault="00382FB1">
            <w:pPr>
              <w:pStyle w:val="TableText"/>
            </w:pPr>
          </w:p>
        </w:tc>
      </w:tr>
      <w:tr w:rsidR="00382FB1" w14:paraId="3E1FDE38" w14:textId="77777777">
        <w:trPr>
          <w:jc w:val="center"/>
        </w:trPr>
        <w:tc>
          <w:tcPr>
            <w:tcW w:w="3345" w:type="dxa"/>
          </w:tcPr>
          <w:p w14:paraId="4E292C6A" w14:textId="77777777" w:rsidR="00382FB1" w:rsidRDefault="00000000">
            <w:pPr>
              <w:pStyle w:val="TableText"/>
            </w:pPr>
            <w:r>
              <w:tab/>
            </w:r>
            <w:r>
              <w:tab/>
              <w:t>@root</w:t>
            </w:r>
          </w:p>
        </w:tc>
        <w:tc>
          <w:tcPr>
            <w:tcW w:w="720" w:type="dxa"/>
          </w:tcPr>
          <w:p w14:paraId="1C99BAE6" w14:textId="77777777" w:rsidR="00382FB1" w:rsidRDefault="00000000">
            <w:pPr>
              <w:pStyle w:val="TableText"/>
            </w:pPr>
            <w:r>
              <w:t>1..1</w:t>
            </w:r>
          </w:p>
        </w:tc>
        <w:tc>
          <w:tcPr>
            <w:tcW w:w="1152" w:type="dxa"/>
          </w:tcPr>
          <w:p w14:paraId="50A3BB9B" w14:textId="77777777" w:rsidR="00382FB1" w:rsidRDefault="00000000">
            <w:pPr>
              <w:pStyle w:val="TableText"/>
            </w:pPr>
            <w:r>
              <w:t>SHALL</w:t>
            </w:r>
          </w:p>
        </w:tc>
        <w:tc>
          <w:tcPr>
            <w:tcW w:w="864" w:type="dxa"/>
          </w:tcPr>
          <w:p w14:paraId="34611009" w14:textId="77777777" w:rsidR="00382FB1" w:rsidRDefault="00382FB1">
            <w:pPr>
              <w:pStyle w:val="TableText"/>
            </w:pPr>
          </w:p>
        </w:tc>
        <w:tc>
          <w:tcPr>
            <w:tcW w:w="1104" w:type="dxa"/>
          </w:tcPr>
          <w:p w14:paraId="0AB1043C" w14:textId="77777777" w:rsidR="00382FB1" w:rsidRDefault="00382FB1">
            <w:pPr>
              <w:pStyle w:val="TableText"/>
            </w:pPr>
            <w:hyperlink w:anchor="C_5564-33242">
              <w:r>
                <w:rPr>
                  <w:rStyle w:val="HyperlinkText9pt"/>
                </w:rPr>
                <w:t>5564-33242</w:t>
              </w:r>
            </w:hyperlink>
          </w:p>
        </w:tc>
        <w:tc>
          <w:tcPr>
            <w:tcW w:w="2975" w:type="dxa"/>
          </w:tcPr>
          <w:p w14:paraId="43FC38E7" w14:textId="77777777" w:rsidR="00382FB1" w:rsidRDefault="00000000">
            <w:pPr>
              <w:pStyle w:val="TableText"/>
            </w:pPr>
            <w:r>
              <w:t>2.16.840.1.113883.10.20.22.4.1</w:t>
            </w:r>
          </w:p>
        </w:tc>
      </w:tr>
      <w:tr w:rsidR="00382FB1" w14:paraId="4D7A747A" w14:textId="77777777">
        <w:trPr>
          <w:jc w:val="center"/>
        </w:trPr>
        <w:tc>
          <w:tcPr>
            <w:tcW w:w="3345" w:type="dxa"/>
          </w:tcPr>
          <w:p w14:paraId="679CDE30" w14:textId="77777777" w:rsidR="00382FB1" w:rsidRDefault="00000000">
            <w:pPr>
              <w:pStyle w:val="TableText"/>
            </w:pPr>
            <w:r>
              <w:tab/>
            </w:r>
            <w:r>
              <w:tab/>
              <w:t>@extension</w:t>
            </w:r>
          </w:p>
        </w:tc>
        <w:tc>
          <w:tcPr>
            <w:tcW w:w="720" w:type="dxa"/>
          </w:tcPr>
          <w:p w14:paraId="0804BB19" w14:textId="77777777" w:rsidR="00382FB1" w:rsidRDefault="00000000">
            <w:pPr>
              <w:pStyle w:val="TableText"/>
            </w:pPr>
            <w:r>
              <w:t>1..1</w:t>
            </w:r>
          </w:p>
        </w:tc>
        <w:tc>
          <w:tcPr>
            <w:tcW w:w="1152" w:type="dxa"/>
          </w:tcPr>
          <w:p w14:paraId="388A5186" w14:textId="77777777" w:rsidR="00382FB1" w:rsidRDefault="00000000">
            <w:pPr>
              <w:pStyle w:val="TableText"/>
            </w:pPr>
            <w:r>
              <w:t>SHALL</w:t>
            </w:r>
          </w:p>
        </w:tc>
        <w:tc>
          <w:tcPr>
            <w:tcW w:w="864" w:type="dxa"/>
          </w:tcPr>
          <w:p w14:paraId="2D66584C" w14:textId="77777777" w:rsidR="00382FB1" w:rsidRDefault="00382FB1">
            <w:pPr>
              <w:pStyle w:val="TableText"/>
            </w:pPr>
          </w:p>
        </w:tc>
        <w:tc>
          <w:tcPr>
            <w:tcW w:w="1104" w:type="dxa"/>
          </w:tcPr>
          <w:p w14:paraId="4A56348D" w14:textId="77777777" w:rsidR="00382FB1" w:rsidRDefault="00382FB1">
            <w:pPr>
              <w:pStyle w:val="TableText"/>
            </w:pPr>
            <w:hyperlink w:anchor="C_5564-33243">
              <w:r>
                <w:rPr>
                  <w:rStyle w:val="HyperlinkText9pt"/>
                </w:rPr>
                <w:t>5564-33243</w:t>
              </w:r>
            </w:hyperlink>
          </w:p>
        </w:tc>
        <w:tc>
          <w:tcPr>
            <w:tcW w:w="2975" w:type="dxa"/>
          </w:tcPr>
          <w:p w14:paraId="682AD000" w14:textId="77777777" w:rsidR="00382FB1" w:rsidRDefault="00000000">
            <w:pPr>
              <w:pStyle w:val="TableText"/>
            </w:pPr>
            <w:r>
              <w:t>2025-08-01</w:t>
            </w:r>
          </w:p>
        </w:tc>
      </w:tr>
      <w:tr w:rsidR="00382FB1" w14:paraId="7F76F77D" w14:textId="77777777">
        <w:trPr>
          <w:jc w:val="center"/>
        </w:trPr>
        <w:tc>
          <w:tcPr>
            <w:tcW w:w="3345" w:type="dxa"/>
          </w:tcPr>
          <w:p w14:paraId="6DD35C69" w14:textId="77777777" w:rsidR="00382FB1" w:rsidRDefault="00000000">
            <w:pPr>
              <w:pStyle w:val="TableText"/>
            </w:pPr>
            <w:r>
              <w:tab/>
              <w:t>id</w:t>
            </w:r>
          </w:p>
        </w:tc>
        <w:tc>
          <w:tcPr>
            <w:tcW w:w="720" w:type="dxa"/>
          </w:tcPr>
          <w:p w14:paraId="608D1E28" w14:textId="77777777" w:rsidR="00382FB1" w:rsidRDefault="00000000">
            <w:pPr>
              <w:pStyle w:val="TableText"/>
            </w:pPr>
            <w:r>
              <w:t>1..*</w:t>
            </w:r>
          </w:p>
        </w:tc>
        <w:tc>
          <w:tcPr>
            <w:tcW w:w="1152" w:type="dxa"/>
          </w:tcPr>
          <w:p w14:paraId="20CAC1AB" w14:textId="77777777" w:rsidR="00382FB1" w:rsidRDefault="00000000">
            <w:pPr>
              <w:pStyle w:val="TableText"/>
            </w:pPr>
            <w:r>
              <w:t>SHALL</w:t>
            </w:r>
          </w:p>
        </w:tc>
        <w:tc>
          <w:tcPr>
            <w:tcW w:w="864" w:type="dxa"/>
          </w:tcPr>
          <w:p w14:paraId="1D748E7F" w14:textId="77777777" w:rsidR="00382FB1" w:rsidRDefault="00382FB1">
            <w:pPr>
              <w:pStyle w:val="TableText"/>
            </w:pPr>
          </w:p>
        </w:tc>
        <w:tc>
          <w:tcPr>
            <w:tcW w:w="1104" w:type="dxa"/>
          </w:tcPr>
          <w:p w14:paraId="1B8B5BA8" w14:textId="77777777" w:rsidR="00382FB1" w:rsidRDefault="00382FB1">
            <w:pPr>
              <w:pStyle w:val="TableText"/>
            </w:pPr>
            <w:hyperlink w:anchor="C_5564-33251">
              <w:r>
                <w:rPr>
                  <w:rStyle w:val="HyperlinkText9pt"/>
                </w:rPr>
                <w:t>5564-33251</w:t>
              </w:r>
            </w:hyperlink>
          </w:p>
        </w:tc>
        <w:tc>
          <w:tcPr>
            <w:tcW w:w="2975" w:type="dxa"/>
          </w:tcPr>
          <w:p w14:paraId="4C47F460" w14:textId="77777777" w:rsidR="00382FB1" w:rsidRDefault="00382FB1">
            <w:pPr>
              <w:pStyle w:val="TableText"/>
            </w:pPr>
          </w:p>
        </w:tc>
      </w:tr>
      <w:tr w:rsidR="00382FB1" w14:paraId="5BF2F3DA" w14:textId="77777777">
        <w:trPr>
          <w:jc w:val="center"/>
        </w:trPr>
        <w:tc>
          <w:tcPr>
            <w:tcW w:w="3345" w:type="dxa"/>
          </w:tcPr>
          <w:p w14:paraId="120176D7" w14:textId="77777777" w:rsidR="00382FB1" w:rsidRDefault="00000000">
            <w:pPr>
              <w:pStyle w:val="TableText"/>
            </w:pPr>
            <w:r>
              <w:tab/>
              <w:t>code</w:t>
            </w:r>
          </w:p>
        </w:tc>
        <w:tc>
          <w:tcPr>
            <w:tcW w:w="720" w:type="dxa"/>
          </w:tcPr>
          <w:p w14:paraId="5D38D678" w14:textId="77777777" w:rsidR="00382FB1" w:rsidRDefault="00000000">
            <w:pPr>
              <w:pStyle w:val="TableText"/>
            </w:pPr>
            <w:r>
              <w:t>1..1</w:t>
            </w:r>
          </w:p>
        </w:tc>
        <w:tc>
          <w:tcPr>
            <w:tcW w:w="1152" w:type="dxa"/>
          </w:tcPr>
          <w:p w14:paraId="6888948E" w14:textId="77777777" w:rsidR="00382FB1" w:rsidRDefault="00000000">
            <w:pPr>
              <w:pStyle w:val="TableText"/>
            </w:pPr>
            <w:r>
              <w:t>SHALL</w:t>
            </w:r>
          </w:p>
        </w:tc>
        <w:tc>
          <w:tcPr>
            <w:tcW w:w="864" w:type="dxa"/>
          </w:tcPr>
          <w:p w14:paraId="5AB7F90E" w14:textId="77777777" w:rsidR="00382FB1" w:rsidRDefault="00382FB1">
            <w:pPr>
              <w:pStyle w:val="TableText"/>
            </w:pPr>
          </w:p>
        </w:tc>
        <w:tc>
          <w:tcPr>
            <w:tcW w:w="1104" w:type="dxa"/>
          </w:tcPr>
          <w:p w14:paraId="5EDA7662" w14:textId="77777777" w:rsidR="00382FB1" w:rsidRDefault="00382FB1">
            <w:pPr>
              <w:pStyle w:val="TableText"/>
            </w:pPr>
            <w:hyperlink w:anchor="C_5564-33235">
              <w:r>
                <w:rPr>
                  <w:rStyle w:val="HyperlinkText9pt"/>
                </w:rPr>
                <w:t>5564-33235</w:t>
              </w:r>
            </w:hyperlink>
          </w:p>
        </w:tc>
        <w:tc>
          <w:tcPr>
            <w:tcW w:w="2975" w:type="dxa"/>
          </w:tcPr>
          <w:p w14:paraId="7DFC87CE" w14:textId="77777777" w:rsidR="00382FB1" w:rsidRDefault="00382FB1">
            <w:pPr>
              <w:pStyle w:val="TableText"/>
            </w:pPr>
          </w:p>
        </w:tc>
      </w:tr>
      <w:tr w:rsidR="00382FB1" w14:paraId="59457376" w14:textId="77777777">
        <w:trPr>
          <w:jc w:val="center"/>
        </w:trPr>
        <w:tc>
          <w:tcPr>
            <w:tcW w:w="3345" w:type="dxa"/>
          </w:tcPr>
          <w:p w14:paraId="1281E284" w14:textId="77777777" w:rsidR="00382FB1" w:rsidRDefault="00000000">
            <w:pPr>
              <w:pStyle w:val="TableText"/>
            </w:pPr>
            <w:r>
              <w:tab/>
              <w:t>statusCode</w:t>
            </w:r>
          </w:p>
        </w:tc>
        <w:tc>
          <w:tcPr>
            <w:tcW w:w="720" w:type="dxa"/>
          </w:tcPr>
          <w:p w14:paraId="1BDBA025" w14:textId="77777777" w:rsidR="00382FB1" w:rsidRDefault="00000000">
            <w:pPr>
              <w:pStyle w:val="TableText"/>
            </w:pPr>
            <w:r>
              <w:t>1..1</w:t>
            </w:r>
          </w:p>
        </w:tc>
        <w:tc>
          <w:tcPr>
            <w:tcW w:w="1152" w:type="dxa"/>
          </w:tcPr>
          <w:p w14:paraId="539B7C23" w14:textId="77777777" w:rsidR="00382FB1" w:rsidRDefault="00000000">
            <w:pPr>
              <w:pStyle w:val="TableText"/>
            </w:pPr>
            <w:r>
              <w:t>SHALL</w:t>
            </w:r>
          </w:p>
        </w:tc>
        <w:tc>
          <w:tcPr>
            <w:tcW w:w="864" w:type="dxa"/>
          </w:tcPr>
          <w:p w14:paraId="0EF63C9C" w14:textId="77777777" w:rsidR="00382FB1" w:rsidRDefault="00382FB1">
            <w:pPr>
              <w:pStyle w:val="TableText"/>
            </w:pPr>
          </w:p>
        </w:tc>
        <w:tc>
          <w:tcPr>
            <w:tcW w:w="1104" w:type="dxa"/>
          </w:tcPr>
          <w:p w14:paraId="177FE3BF" w14:textId="77777777" w:rsidR="00382FB1" w:rsidRDefault="00382FB1">
            <w:pPr>
              <w:pStyle w:val="TableText"/>
            </w:pPr>
            <w:hyperlink w:anchor="C_5564-33236">
              <w:r>
                <w:rPr>
                  <w:rStyle w:val="HyperlinkText9pt"/>
                </w:rPr>
                <w:t>5564-33236</w:t>
              </w:r>
            </w:hyperlink>
          </w:p>
        </w:tc>
        <w:tc>
          <w:tcPr>
            <w:tcW w:w="2975" w:type="dxa"/>
          </w:tcPr>
          <w:p w14:paraId="2050DD45" w14:textId="77777777" w:rsidR="00382FB1" w:rsidRDefault="00382FB1">
            <w:pPr>
              <w:pStyle w:val="TableText"/>
            </w:pPr>
          </w:p>
        </w:tc>
      </w:tr>
      <w:tr w:rsidR="00382FB1" w14:paraId="01FDAE21" w14:textId="77777777">
        <w:trPr>
          <w:jc w:val="center"/>
        </w:trPr>
        <w:tc>
          <w:tcPr>
            <w:tcW w:w="3345" w:type="dxa"/>
          </w:tcPr>
          <w:p w14:paraId="586B5613" w14:textId="77777777" w:rsidR="00382FB1" w:rsidRDefault="00000000">
            <w:pPr>
              <w:pStyle w:val="TableText"/>
            </w:pPr>
            <w:r>
              <w:tab/>
            </w:r>
            <w:r>
              <w:tab/>
              <w:t>@code</w:t>
            </w:r>
          </w:p>
        </w:tc>
        <w:tc>
          <w:tcPr>
            <w:tcW w:w="720" w:type="dxa"/>
          </w:tcPr>
          <w:p w14:paraId="28D1F96F" w14:textId="77777777" w:rsidR="00382FB1" w:rsidRDefault="00000000">
            <w:pPr>
              <w:pStyle w:val="TableText"/>
            </w:pPr>
            <w:r>
              <w:t>1..1</w:t>
            </w:r>
          </w:p>
        </w:tc>
        <w:tc>
          <w:tcPr>
            <w:tcW w:w="1152" w:type="dxa"/>
          </w:tcPr>
          <w:p w14:paraId="1A5AEBB2" w14:textId="77777777" w:rsidR="00382FB1" w:rsidRDefault="00000000">
            <w:pPr>
              <w:pStyle w:val="TableText"/>
            </w:pPr>
            <w:r>
              <w:t>SHALL</w:t>
            </w:r>
          </w:p>
        </w:tc>
        <w:tc>
          <w:tcPr>
            <w:tcW w:w="864" w:type="dxa"/>
          </w:tcPr>
          <w:p w14:paraId="2D10D35F" w14:textId="77777777" w:rsidR="00382FB1" w:rsidRDefault="00382FB1">
            <w:pPr>
              <w:pStyle w:val="TableText"/>
            </w:pPr>
          </w:p>
        </w:tc>
        <w:tc>
          <w:tcPr>
            <w:tcW w:w="1104" w:type="dxa"/>
          </w:tcPr>
          <w:p w14:paraId="7989B6D4" w14:textId="77777777" w:rsidR="00382FB1" w:rsidRDefault="00382FB1">
            <w:pPr>
              <w:pStyle w:val="TableText"/>
            </w:pPr>
            <w:hyperlink w:anchor="C_5564-33246">
              <w:r>
                <w:rPr>
                  <w:rStyle w:val="HyperlinkText9pt"/>
                </w:rPr>
                <w:t>5564-33246</w:t>
              </w:r>
            </w:hyperlink>
          </w:p>
        </w:tc>
        <w:tc>
          <w:tcPr>
            <w:tcW w:w="2975" w:type="dxa"/>
          </w:tcPr>
          <w:p w14:paraId="3337E29F" w14:textId="77777777" w:rsidR="00382FB1" w:rsidRDefault="00000000">
            <w:pPr>
              <w:pStyle w:val="TableText"/>
            </w:pPr>
            <w:r>
              <w:t>urn:oid:2.16.840.1.113883.11.20.9.39 (Result Status)</w:t>
            </w:r>
          </w:p>
        </w:tc>
      </w:tr>
      <w:tr w:rsidR="00382FB1" w14:paraId="69F78365" w14:textId="77777777">
        <w:trPr>
          <w:jc w:val="center"/>
        </w:trPr>
        <w:tc>
          <w:tcPr>
            <w:tcW w:w="3345" w:type="dxa"/>
          </w:tcPr>
          <w:p w14:paraId="7C0DDC96" w14:textId="77777777" w:rsidR="00382FB1" w:rsidRDefault="00000000">
            <w:pPr>
              <w:pStyle w:val="TableText"/>
            </w:pPr>
            <w:r>
              <w:tab/>
              <w:t>effectiveTime</w:t>
            </w:r>
          </w:p>
        </w:tc>
        <w:tc>
          <w:tcPr>
            <w:tcW w:w="720" w:type="dxa"/>
          </w:tcPr>
          <w:p w14:paraId="3AD453F7" w14:textId="77777777" w:rsidR="00382FB1" w:rsidRDefault="00000000">
            <w:pPr>
              <w:pStyle w:val="TableText"/>
            </w:pPr>
            <w:r>
              <w:t>0..1</w:t>
            </w:r>
          </w:p>
        </w:tc>
        <w:tc>
          <w:tcPr>
            <w:tcW w:w="1152" w:type="dxa"/>
          </w:tcPr>
          <w:p w14:paraId="7EA603AB" w14:textId="77777777" w:rsidR="00382FB1" w:rsidRDefault="00000000">
            <w:pPr>
              <w:pStyle w:val="TableText"/>
            </w:pPr>
            <w:r>
              <w:t>MAY</w:t>
            </w:r>
          </w:p>
        </w:tc>
        <w:tc>
          <w:tcPr>
            <w:tcW w:w="864" w:type="dxa"/>
          </w:tcPr>
          <w:p w14:paraId="41E7A843" w14:textId="77777777" w:rsidR="00382FB1" w:rsidRDefault="00382FB1">
            <w:pPr>
              <w:pStyle w:val="TableText"/>
            </w:pPr>
          </w:p>
        </w:tc>
        <w:tc>
          <w:tcPr>
            <w:tcW w:w="1104" w:type="dxa"/>
          </w:tcPr>
          <w:p w14:paraId="6F2EF6F7" w14:textId="77777777" w:rsidR="00382FB1" w:rsidRDefault="00382FB1">
            <w:pPr>
              <w:pStyle w:val="TableText"/>
            </w:pPr>
            <w:hyperlink w:anchor="C_5564-33237">
              <w:r>
                <w:rPr>
                  <w:rStyle w:val="HyperlinkText9pt"/>
                </w:rPr>
                <w:t>5564-33237</w:t>
              </w:r>
            </w:hyperlink>
          </w:p>
        </w:tc>
        <w:tc>
          <w:tcPr>
            <w:tcW w:w="2975" w:type="dxa"/>
          </w:tcPr>
          <w:p w14:paraId="77C55FC2" w14:textId="77777777" w:rsidR="00382FB1" w:rsidRDefault="00382FB1">
            <w:pPr>
              <w:pStyle w:val="TableText"/>
            </w:pPr>
          </w:p>
        </w:tc>
      </w:tr>
      <w:tr w:rsidR="00382FB1" w14:paraId="17941599" w14:textId="77777777">
        <w:trPr>
          <w:jc w:val="center"/>
        </w:trPr>
        <w:tc>
          <w:tcPr>
            <w:tcW w:w="3345" w:type="dxa"/>
          </w:tcPr>
          <w:p w14:paraId="5778A583" w14:textId="77777777" w:rsidR="00382FB1" w:rsidRDefault="00000000">
            <w:pPr>
              <w:pStyle w:val="TableText"/>
            </w:pPr>
            <w:r>
              <w:tab/>
            </w:r>
            <w:r>
              <w:tab/>
              <w:t>low</w:t>
            </w:r>
          </w:p>
        </w:tc>
        <w:tc>
          <w:tcPr>
            <w:tcW w:w="720" w:type="dxa"/>
          </w:tcPr>
          <w:p w14:paraId="4A727B0A" w14:textId="77777777" w:rsidR="00382FB1" w:rsidRDefault="00000000">
            <w:pPr>
              <w:pStyle w:val="TableText"/>
            </w:pPr>
            <w:r>
              <w:t>1..1</w:t>
            </w:r>
          </w:p>
        </w:tc>
        <w:tc>
          <w:tcPr>
            <w:tcW w:w="1152" w:type="dxa"/>
          </w:tcPr>
          <w:p w14:paraId="24E7106B" w14:textId="77777777" w:rsidR="00382FB1" w:rsidRDefault="00000000">
            <w:pPr>
              <w:pStyle w:val="TableText"/>
            </w:pPr>
            <w:r>
              <w:t>SHALL</w:t>
            </w:r>
          </w:p>
        </w:tc>
        <w:tc>
          <w:tcPr>
            <w:tcW w:w="864" w:type="dxa"/>
          </w:tcPr>
          <w:p w14:paraId="4F6D8DEB" w14:textId="77777777" w:rsidR="00382FB1" w:rsidRDefault="00382FB1">
            <w:pPr>
              <w:pStyle w:val="TableText"/>
            </w:pPr>
          </w:p>
        </w:tc>
        <w:tc>
          <w:tcPr>
            <w:tcW w:w="1104" w:type="dxa"/>
          </w:tcPr>
          <w:p w14:paraId="38EA614A" w14:textId="77777777" w:rsidR="00382FB1" w:rsidRDefault="00382FB1">
            <w:pPr>
              <w:pStyle w:val="TableText"/>
            </w:pPr>
            <w:hyperlink w:anchor="C_5564-33247">
              <w:r>
                <w:rPr>
                  <w:rStyle w:val="HyperlinkText9pt"/>
                </w:rPr>
                <w:t>5564-33247</w:t>
              </w:r>
            </w:hyperlink>
          </w:p>
        </w:tc>
        <w:tc>
          <w:tcPr>
            <w:tcW w:w="2975" w:type="dxa"/>
          </w:tcPr>
          <w:p w14:paraId="12A32376" w14:textId="77777777" w:rsidR="00382FB1" w:rsidRDefault="00382FB1">
            <w:pPr>
              <w:pStyle w:val="TableText"/>
            </w:pPr>
          </w:p>
        </w:tc>
      </w:tr>
      <w:tr w:rsidR="00382FB1" w14:paraId="17D8A379" w14:textId="77777777">
        <w:trPr>
          <w:jc w:val="center"/>
        </w:trPr>
        <w:tc>
          <w:tcPr>
            <w:tcW w:w="3345" w:type="dxa"/>
          </w:tcPr>
          <w:p w14:paraId="270D5D1C" w14:textId="77777777" w:rsidR="00382FB1" w:rsidRDefault="00000000">
            <w:pPr>
              <w:pStyle w:val="TableText"/>
            </w:pPr>
            <w:r>
              <w:tab/>
            </w:r>
            <w:r>
              <w:tab/>
              <w:t>high</w:t>
            </w:r>
          </w:p>
        </w:tc>
        <w:tc>
          <w:tcPr>
            <w:tcW w:w="720" w:type="dxa"/>
          </w:tcPr>
          <w:p w14:paraId="46B9BC6F" w14:textId="77777777" w:rsidR="00382FB1" w:rsidRDefault="00000000">
            <w:pPr>
              <w:pStyle w:val="TableText"/>
            </w:pPr>
            <w:r>
              <w:t>1..1</w:t>
            </w:r>
          </w:p>
        </w:tc>
        <w:tc>
          <w:tcPr>
            <w:tcW w:w="1152" w:type="dxa"/>
          </w:tcPr>
          <w:p w14:paraId="5E7ED02E" w14:textId="77777777" w:rsidR="00382FB1" w:rsidRDefault="00000000">
            <w:pPr>
              <w:pStyle w:val="TableText"/>
            </w:pPr>
            <w:r>
              <w:t>SHALL</w:t>
            </w:r>
          </w:p>
        </w:tc>
        <w:tc>
          <w:tcPr>
            <w:tcW w:w="864" w:type="dxa"/>
          </w:tcPr>
          <w:p w14:paraId="42055718" w14:textId="77777777" w:rsidR="00382FB1" w:rsidRDefault="00382FB1">
            <w:pPr>
              <w:pStyle w:val="TableText"/>
            </w:pPr>
          </w:p>
        </w:tc>
        <w:tc>
          <w:tcPr>
            <w:tcW w:w="1104" w:type="dxa"/>
          </w:tcPr>
          <w:p w14:paraId="61EAFA26" w14:textId="77777777" w:rsidR="00382FB1" w:rsidRDefault="00382FB1">
            <w:pPr>
              <w:pStyle w:val="TableText"/>
            </w:pPr>
            <w:hyperlink w:anchor="C_5564-33248">
              <w:r>
                <w:rPr>
                  <w:rStyle w:val="HyperlinkText9pt"/>
                </w:rPr>
                <w:t>5564-33248</w:t>
              </w:r>
            </w:hyperlink>
          </w:p>
        </w:tc>
        <w:tc>
          <w:tcPr>
            <w:tcW w:w="2975" w:type="dxa"/>
          </w:tcPr>
          <w:p w14:paraId="0E8B7A1F" w14:textId="77777777" w:rsidR="00382FB1" w:rsidRDefault="00382FB1">
            <w:pPr>
              <w:pStyle w:val="TableText"/>
            </w:pPr>
          </w:p>
        </w:tc>
      </w:tr>
      <w:tr w:rsidR="00382FB1" w14:paraId="5DF5FC5E" w14:textId="77777777">
        <w:trPr>
          <w:jc w:val="center"/>
        </w:trPr>
        <w:tc>
          <w:tcPr>
            <w:tcW w:w="3345" w:type="dxa"/>
          </w:tcPr>
          <w:p w14:paraId="6D0412E0" w14:textId="77777777" w:rsidR="00382FB1" w:rsidRDefault="00000000">
            <w:pPr>
              <w:pStyle w:val="TableText"/>
            </w:pPr>
            <w:r>
              <w:tab/>
              <w:t>specimen</w:t>
            </w:r>
          </w:p>
        </w:tc>
        <w:tc>
          <w:tcPr>
            <w:tcW w:w="720" w:type="dxa"/>
          </w:tcPr>
          <w:p w14:paraId="505504E0" w14:textId="77777777" w:rsidR="00382FB1" w:rsidRDefault="00000000">
            <w:pPr>
              <w:pStyle w:val="TableText"/>
            </w:pPr>
            <w:r>
              <w:t>0..*</w:t>
            </w:r>
          </w:p>
        </w:tc>
        <w:tc>
          <w:tcPr>
            <w:tcW w:w="1152" w:type="dxa"/>
          </w:tcPr>
          <w:p w14:paraId="68A8D59F" w14:textId="77777777" w:rsidR="00382FB1" w:rsidRDefault="00000000">
            <w:pPr>
              <w:pStyle w:val="TableText"/>
            </w:pPr>
            <w:r>
              <w:t>MAY</w:t>
            </w:r>
          </w:p>
        </w:tc>
        <w:tc>
          <w:tcPr>
            <w:tcW w:w="864" w:type="dxa"/>
          </w:tcPr>
          <w:p w14:paraId="30182335" w14:textId="77777777" w:rsidR="00382FB1" w:rsidRDefault="00382FB1">
            <w:pPr>
              <w:pStyle w:val="TableText"/>
            </w:pPr>
          </w:p>
        </w:tc>
        <w:tc>
          <w:tcPr>
            <w:tcW w:w="1104" w:type="dxa"/>
          </w:tcPr>
          <w:p w14:paraId="290B780E" w14:textId="77777777" w:rsidR="00382FB1" w:rsidRDefault="00382FB1">
            <w:pPr>
              <w:pStyle w:val="TableText"/>
            </w:pPr>
            <w:hyperlink w:anchor="C_5564-33239">
              <w:r>
                <w:rPr>
                  <w:rStyle w:val="HyperlinkText9pt"/>
                </w:rPr>
                <w:t>5564-33239</w:t>
              </w:r>
            </w:hyperlink>
          </w:p>
        </w:tc>
        <w:tc>
          <w:tcPr>
            <w:tcW w:w="2975" w:type="dxa"/>
          </w:tcPr>
          <w:p w14:paraId="380975B9" w14:textId="77777777" w:rsidR="00382FB1" w:rsidRDefault="00382FB1">
            <w:pPr>
              <w:pStyle w:val="TableText"/>
            </w:pPr>
          </w:p>
        </w:tc>
      </w:tr>
      <w:tr w:rsidR="00382FB1" w14:paraId="383C7C95" w14:textId="77777777">
        <w:trPr>
          <w:jc w:val="center"/>
        </w:trPr>
        <w:tc>
          <w:tcPr>
            <w:tcW w:w="3345" w:type="dxa"/>
          </w:tcPr>
          <w:p w14:paraId="40DF8AE6" w14:textId="77777777" w:rsidR="00382FB1" w:rsidRDefault="00000000">
            <w:pPr>
              <w:pStyle w:val="TableText"/>
            </w:pPr>
            <w:r>
              <w:tab/>
            </w:r>
            <w:r>
              <w:tab/>
              <w:t>specimenRole</w:t>
            </w:r>
          </w:p>
        </w:tc>
        <w:tc>
          <w:tcPr>
            <w:tcW w:w="720" w:type="dxa"/>
          </w:tcPr>
          <w:p w14:paraId="5AE070D8" w14:textId="77777777" w:rsidR="00382FB1" w:rsidRDefault="00000000">
            <w:pPr>
              <w:pStyle w:val="TableText"/>
            </w:pPr>
            <w:r>
              <w:t>1..1</w:t>
            </w:r>
          </w:p>
        </w:tc>
        <w:tc>
          <w:tcPr>
            <w:tcW w:w="1152" w:type="dxa"/>
          </w:tcPr>
          <w:p w14:paraId="6F55FFC2" w14:textId="77777777" w:rsidR="00382FB1" w:rsidRDefault="00000000">
            <w:pPr>
              <w:pStyle w:val="TableText"/>
            </w:pPr>
            <w:r>
              <w:t>SHALL</w:t>
            </w:r>
          </w:p>
        </w:tc>
        <w:tc>
          <w:tcPr>
            <w:tcW w:w="864" w:type="dxa"/>
          </w:tcPr>
          <w:p w14:paraId="5141A7E4" w14:textId="77777777" w:rsidR="00382FB1" w:rsidRDefault="00382FB1">
            <w:pPr>
              <w:pStyle w:val="TableText"/>
            </w:pPr>
          </w:p>
        </w:tc>
        <w:tc>
          <w:tcPr>
            <w:tcW w:w="1104" w:type="dxa"/>
          </w:tcPr>
          <w:p w14:paraId="5ED2BDC1" w14:textId="77777777" w:rsidR="00382FB1" w:rsidRDefault="00382FB1">
            <w:pPr>
              <w:pStyle w:val="TableText"/>
            </w:pPr>
            <w:hyperlink w:anchor="C_5564-33240">
              <w:r>
                <w:rPr>
                  <w:rStyle w:val="HyperlinkText9pt"/>
                </w:rPr>
                <w:t>5564-33240</w:t>
              </w:r>
            </w:hyperlink>
          </w:p>
        </w:tc>
        <w:tc>
          <w:tcPr>
            <w:tcW w:w="2975" w:type="dxa"/>
          </w:tcPr>
          <w:p w14:paraId="55C66C7B" w14:textId="77777777" w:rsidR="00382FB1" w:rsidRDefault="00382FB1">
            <w:pPr>
              <w:pStyle w:val="TableText"/>
            </w:pPr>
          </w:p>
        </w:tc>
      </w:tr>
      <w:tr w:rsidR="00382FB1" w14:paraId="79315252" w14:textId="77777777">
        <w:trPr>
          <w:jc w:val="center"/>
        </w:trPr>
        <w:tc>
          <w:tcPr>
            <w:tcW w:w="3345" w:type="dxa"/>
          </w:tcPr>
          <w:p w14:paraId="03842810" w14:textId="77777777" w:rsidR="00382FB1" w:rsidRDefault="00000000">
            <w:pPr>
              <w:pStyle w:val="TableText"/>
            </w:pPr>
            <w:r>
              <w:tab/>
            </w:r>
            <w:r>
              <w:tab/>
            </w:r>
            <w:r>
              <w:tab/>
              <w:t>specimenPlayingEntity</w:t>
            </w:r>
          </w:p>
        </w:tc>
        <w:tc>
          <w:tcPr>
            <w:tcW w:w="720" w:type="dxa"/>
          </w:tcPr>
          <w:p w14:paraId="0001AFAE" w14:textId="77777777" w:rsidR="00382FB1" w:rsidRDefault="00000000">
            <w:pPr>
              <w:pStyle w:val="TableText"/>
            </w:pPr>
            <w:r>
              <w:t>1..1</w:t>
            </w:r>
          </w:p>
        </w:tc>
        <w:tc>
          <w:tcPr>
            <w:tcW w:w="1152" w:type="dxa"/>
          </w:tcPr>
          <w:p w14:paraId="5BBD4CB9" w14:textId="77777777" w:rsidR="00382FB1" w:rsidRDefault="00000000">
            <w:pPr>
              <w:pStyle w:val="TableText"/>
            </w:pPr>
            <w:r>
              <w:t>SHALL</w:t>
            </w:r>
          </w:p>
        </w:tc>
        <w:tc>
          <w:tcPr>
            <w:tcW w:w="864" w:type="dxa"/>
          </w:tcPr>
          <w:p w14:paraId="08353CFD" w14:textId="77777777" w:rsidR="00382FB1" w:rsidRDefault="00382FB1">
            <w:pPr>
              <w:pStyle w:val="TableText"/>
            </w:pPr>
          </w:p>
        </w:tc>
        <w:tc>
          <w:tcPr>
            <w:tcW w:w="1104" w:type="dxa"/>
          </w:tcPr>
          <w:p w14:paraId="7D7166D6" w14:textId="77777777" w:rsidR="00382FB1" w:rsidRDefault="00382FB1">
            <w:pPr>
              <w:pStyle w:val="TableText"/>
            </w:pPr>
            <w:hyperlink w:anchor="C_5564-33241">
              <w:r>
                <w:rPr>
                  <w:rStyle w:val="HyperlinkText9pt"/>
                </w:rPr>
                <w:t>5564-33241</w:t>
              </w:r>
            </w:hyperlink>
          </w:p>
        </w:tc>
        <w:tc>
          <w:tcPr>
            <w:tcW w:w="2975" w:type="dxa"/>
          </w:tcPr>
          <w:p w14:paraId="0283110A" w14:textId="77777777" w:rsidR="00382FB1" w:rsidRDefault="00382FB1">
            <w:pPr>
              <w:pStyle w:val="TableText"/>
            </w:pPr>
          </w:p>
        </w:tc>
      </w:tr>
      <w:tr w:rsidR="00382FB1" w14:paraId="319D7A80" w14:textId="77777777">
        <w:trPr>
          <w:jc w:val="center"/>
        </w:trPr>
        <w:tc>
          <w:tcPr>
            <w:tcW w:w="3345" w:type="dxa"/>
          </w:tcPr>
          <w:p w14:paraId="742FFBA4" w14:textId="77777777" w:rsidR="00382FB1" w:rsidRDefault="00000000">
            <w:pPr>
              <w:pStyle w:val="TableText"/>
            </w:pPr>
            <w:r>
              <w:tab/>
            </w:r>
            <w:r>
              <w:tab/>
            </w:r>
            <w:r>
              <w:tab/>
            </w:r>
            <w:r>
              <w:tab/>
              <w:t>code</w:t>
            </w:r>
          </w:p>
        </w:tc>
        <w:tc>
          <w:tcPr>
            <w:tcW w:w="720" w:type="dxa"/>
          </w:tcPr>
          <w:p w14:paraId="6FD5AA0D" w14:textId="77777777" w:rsidR="00382FB1" w:rsidRDefault="00000000">
            <w:pPr>
              <w:pStyle w:val="TableText"/>
            </w:pPr>
            <w:r>
              <w:t>1..1</w:t>
            </w:r>
          </w:p>
        </w:tc>
        <w:tc>
          <w:tcPr>
            <w:tcW w:w="1152" w:type="dxa"/>
          </w:tcPr>
          <w:p w14:paraId="72E9AF14" w14:textId="77777777" w:rsidR="00382FB1" w:rsidRDefault="00000000">
            <w:pPr>
              <w:pStyle w:val="TableText"/>
            </w:pPr>
            <w:r>
              <w:t>SHALL</w:t>
            </w:r>
          </w:p>
        </w:tc>
        <w:tc>
          <w:tcPr>
            <w:tcW w:w="864" w:type="dxa"/>
          </w:tcPr>
          <w:p w14:paraId="09EE83EF" w14:textId="77777777" w:rsidR="00382FB1" w:rsidRDefault="00382FB1">
            <w:pPr>
              <w:pStyle w:val="TableText"/>
            </w:pPr>
          </w:p>
        </w:tc>
        <w:tc>
          <w:tcPr>
            <w:tcW w:w="1104" w:type="dxa"/>
          </w:tcPr>
          <w:p w14:paraId="1E48306F" w14:textId="77777777" w:rsidR="00382FB1" w:rsidRDefault="00382FB1">
            <w:pPr>
              <w:pStyle w:val="TableText"/>
            </w:pPr>
            <w:hyperlink w:anchor="C_5564-33252">
              <w:r>
                <w:rPr>
                  <w:rStyle w:val="HyperlinkText9pt"/>
                </w:rPr>
                <w:t>5564-33252</w:t>
              </w:r>
            </w:hyperlink>
          </w:p>
        </w:tc>
        <w:tc>
          <w:tcPr>
            <w:tcW w:w="2975" w:type="dxa"/>
          </w:tcPr>
          <w:p w14:paraId="5276C62C" w14:textId="77777777" w:rsidR="00382FB1" w:rsidRDefault="00000000">
            <w:pPr>
              <w:pStyle w:val="TableText"/>
            </w:pPr>
            <w:r>
              <w:t>urn:oid:2.16.840.1.113762.1.4.1099.54 (Specimen type)</w:t>
            </w:r>
          </w:p>
        </w:tc>
      </w:tr>
      <w:tr w:rsidR="00382FB1" w14:paraId="0E9FDE92" w14:textId="77777777">
        <w:trPr>
          <w:jc w:val="center"/>
        </w:trPr>
        <w:tc>
          <w:tcPr>
            <w:tcW w:w="3345" w:type="dxa"/>
          </w:tcPr>
          <w:p w14:paraId="0171454A" w14:textId="77777777" w:rsidR="00382FB1" w:rsidRDefault="00000000">
            <w:pPr>
              <w:pStyle w:val="TableText"/>
            </w:pPr>
            <w:r>
              <w:tab/>
              <w:t>author</w:t>
            </w:r>
          </w:p>
        </w:tc>
        <w:tc>
          <w:tcPr>
            <w:tcW w:w="720" w:type="dxa"/>
          </w:tcPr>
          <w:p w14:paraId="717BD19D" w14:textId="77777777" w:rsidR="00382FB1" w:rsidRDefault="00000000">
            <w:pPr>
              <w:pStyle w:val="TableText"/>
            </w:pPr>
            <w:r>
              <w:t>0..*</w:t>
            </w:r>
          </w:p>
        </w:tc>
        <w:tc>
          <w:tcPr>
            <w:tcW w:w="1152" w:type="dxa"/>
          </w:tcPr>
          <w:p w14:paraId="36257AE8" w14:textId="77777777" w:rsidR="00382FB1" w:rsidRDefault="00000000">
            <w:pPr>
              <w:pStyle w:val="TableText"/>
            </w:pPr>
            <w:r>
              <w:t>SHOULD</w:t>
            </w:r>
          </w:p>
        </w:tc>
        <w:tc>
          <w:tcPr>
            <w:tcW w:w="864" w:type="dxa"/>
          </w:tcPr>
          <w:p w14:paraId="56E8F9DC" w14:textId="77777777" w:rsidR="00382FB1" w:rsidRDefault="00382FB1">
            <w:pPr>
              <w:pStyle w:val="TableText"/>
            </w:pPr>
          </w:p>
        </w:tc>
        <w:tc>
          <w:tcPr>
            <w:tcW w:w="1104" w:type="dxa"/>
          </w:tcPr>
          <w:p w14:paraId="42C6561F" w14:textId="77777777" w:rsidR="00382FB1" w:rsidRDefault="00382FB1">
            <w:pPr>
              <w:pStyle w:val="TableText"/>
            </w:pPr>
            <w:hyperlink w:anchor="C_5564-33238">
              <w:r>
                <w:rPr>
                  <w:rStyle w:val="HyperlinkText9pt"/>
                </w:rPr>
                <w:t>5564-33238</w:t>
              </w:r>
            </w:hyperlink>
          </w:p>
        </w:tc>
        <w:tc>
          <w:tcPr>
            <w:tcW w:w="2975" w:type="dxa"/>
          </w:tcPr>
          <w:p w14:paraId="4DE2BE00"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419672D0" w14:textId="77777777">
        <w:trPr>
          <w:jc w:val="center"/>
        </w:trPr>
        <w:tc>
          <w:tcPr>
            <w:tcW w:w="3345" w:type="dxa"/>
          </w:tcPr>
          <w:p w14:paraId="262A2EFA" w14:textId="77777777" w:rsidR="00382FB1" w:rsidRDefault="00000000">
            <w:pPr>
              <w:pStyle w:val="TableText"/>
            </w:pPr>
            <w:r>
              <w:tab/>
              <w:t>component</w:t>
            </w:r>
          </w:p>
        </w:tc>
        <w:tc>
          <w:tcPr>
            <w:tcW w:w="720" w:type="dxa"/>
          </w:tcPr>
          <w:p w14:paraId="3B58FF8B" w14:textId="77777777" w:rsidR="00382FB1" w:rsidRDefault="00000000">
            <w:pPr>
              <w:pStyle w:val="TableText"/>
            </w:pPr>
            <w:r>
              <w:t>1..*</w:t>
            </w:r>
          </w:p>
        </w:tc>
        <w:tc>
          <w:tcPr>
            <w:tcW w:w="1152" w:type="dxa"/>
          </w:tcPr>
          <w:p w14:paraId="60503F5A" w14:textId="77777777" w:rsidR="00382FB1" w:rsidRDefault="00000000">
            <w:pPr>
              <w:pStyle w:val="TableText"/>
            </w:pPr>
            <w:r>
              <w:t>SHALL</w:t>
            </w:r>
          </w:p>
        </w:tc>
        <w:tc>
          <w:tcPr>
            <w:tcW w:w="864" w:type="dxa"/>
          </w:tcPr>
          <w:p w14:paraId="019B40F5" w14:textId="77777777" w:rsidR="00382FB1" w:rsidRDefault="00382FB1">
            <w:pPr>
              <w:pStyle w:val="TableText"/>
            </w:pPr>
          </w:p>
        </w:tc>
        <w:tc>
          <w:tcPr>
            <w:tcW w:w="1104" w:type="dxa"/>
          </w:tcPr>
          <w:p w14:paraId="3C17A1A4" w14:textId="77777777" w:rsidR="00382FB1" w:rsidRDefault="00382FB1">
            <w:pPr>
              <w:pStyle w:val="TableText"/>
            </w:pPr>
            <w:hyperlink w:anchor="C_5564-33232">
              <w:r>
                <w:rPr>
                  <w:rStyle w:val="HyperlinkText9pt"/>
                </w:rPr>
                <w:t>5564-33232</w:t>
              </w:r>
            </w:hyperlink>
          </w:p>
        </w:tc>
        <w:tc>
          <w:tcPr>
            <w:tcW w:w="2975" w:type="dxa"/>
          </w:tcPr>
          <w:p w14:paraId="71A0D19D" w14:textId="77777777" w:rsidR="00382FB1" w:rsidRDefault="00382FB1">
            <w:pPr>
              <w:pStyle w:val="TableText"/>
            </w:pPr>
          </w:p>
        </w:tc>
      </w:tr>
      <w:tr w:rsidR="00382FB1" w14:paraId="7A7CB3DE" w14:textId="77777777">
        <w:trPr>
          <w:jc w:val="center"/>
        </w:trPr>
        <w:tc>
          <w:tcPr>
            <w:tcW w:w="3345" w:type="dxa"/>
          </w:tcPr>
          <w:p w14:paraId="43BF7C4A" w14:textId="77777777" w:rsidR="00382FB1" w:rsidRDefault="00000000">
            <w:pPr>
              <w:pStyle w:val="TableText"/>
            </w:pPr>
            <w:r>
              <w:tab/>
            </w:r>
            <w:r>
              <w:tab/>
              <w:t>observation</w:t>
            </w:r>
          </w:p>
        </w:tc>
        <w:tc>
          <w:tcPr>
            <w:tcW w:w="720" w:type="dxa"/>
          </w:tcPr>
          <w:p w14:paraId="240FFDD9" w14:textId="77777777" w:rsidR="00382FB1" w:rsidRDefault="00000000">
            <w:pPr>
              <w:pStyle w:val="TableText"/>
            </w:pPr>
            <w:r>
              <w:t>1..1</w:t>
            </w:r>
          </w:p>
        </w:tc>
        <w:tc>
          <w:tcPr>
            <w:tcW w:w="1152" w:type="dxa"/>
          </w:tcPr>
          <w:p w14:paraId="148A34F1" w14:textId="77777777" w:rsidR="00382FB1" w:rsidRDefault="00000000">
            <w:pPr>
              <w:pStyle w:val="TableText"/>
            </w:pPr>
            <w:r>
              <w:t>SHALL</w:t>
            </w:r>
          </w:p>
        </w:tc>
        <w:tc>
          <w:tcPr>
            <w:tcW w:w="864" w:type="dxa"/>
          </w:tcPr>
          <w:p w14:paraId="151DC37E" w14:textId="77777777" w:rsidR="00382FB1" w:rsidRDefault="00382FB1">
            <w:pPr>
              <w:pStyle w:val="TableText"/>
            </w:pPr>
          </w:p>
        </w:tc>
        <w:tc>
          <w:tcPr>
            <w:tcW w:w="1104" w:type="dxa"/>
          </w:tcPr>
          <w:p w14:paraId="31E16642" w14:textId="77777777" w:rsidR="00382FB1" w:rsidRDefault="00382FB1">
            <w:pPr>
              <w:pStyle w:val="TableText"/>
            </w:pPr>
            <w:hyperlink w:anchor="C_5564-33233">
              <w:r>
                <w:rPr>
                  <w:rStyle w:val="HyperlinkText9pt"/>
                </w:rPr>
                <w:t>5564-33233</w:t>
              </w:r>
            </w:hyperlink>
          </w:p>
        </w:tc>
        <w:tc>
          <w:tcPr>
            <w:tcW w:w="2975" w:type="dxa"/>
          </w:tcPr>
          <w:p w14:paraId="2F1CAF45" w14:textId="77777777" w:rsidR="00382FB1" w:rsidRDefault="00382FB1">
            <w:pPr>
              <w:pStyle w:val="TableText"/>
            </w:pPr>
            <w:hyperlink w:anchor="E_Result_Observation_V4">
              <w:r>
                <w:rPr>
                  <w:rStyle w:val="HyperlinkText9pt"/>
                </w:rPr>
                <w:t>Result Observation (V4) (identifier: urn:hl7ii:2.16.840.1.113883.10.20.22.4.2:2023-05-01</w:t>
              </w:r>
            </w:hyperlink>
          </w:p>
        </w:tc>
      </w:tr>
    </w:tbl>
    <w:p w14:paraId="1D0D48A2" w14:textId="77777777" w:rsidR="00382FB1" w:rsidRDefault="00382FB1">
      <w:pPr>
        <w:pStyle w:val="BodyText"/>
      </w:pPr>
    </w:p>
    <w:p w14:paraId="21A8216E" w14:textId="77777777" w:rsidR="00382FB1" w:rsidRDefault="00000000">
      <w:pPr>
        <w:numPr>
          <w:ilvl w:val="0"/>
          <w:numId w:val="92"/>
        </w:numPr>
      </w:pPr>
      <w:r>
        <w:rPr>
          <w:rStyle w:val="keyword"/>
        </w:rPr>
        <w:lastRenderedPageBreak/>
        <w:t>SHALL</w:t>
      </w:r>
      <w:r>
        <w:t xml:space="preserve"> contain exactly one [1..1] </w:t>
      </w:r>
      <w:r>
        <w:rPr>
          <w:rStyle w:val="XMLnameBold"/>
        </w:rPr>
        <w:t>@classCode</w:t>
      </w:r>
      <w:r>
        <w:t xml:space="preserve"> (CodeSystem: </w:t>
      </w:r>
      <w:r>
        <w:rPr>
          <w:rStyle w:val="XMLname"/>
        </w:rPr>
        <w:t>HL7ActClass urn:oid:2.16.840.1.113883.5.6</w:t>
      </w:r>
      <w:r>
        <w:rPr>
          <w:rStyle w:val="keyword"/>
        </w:rPr>
        <w:t xml:space="preserve"> STATIC</w:t>
      </w:r>
      <w:r>
        <w:t>)</w:t>
      </w:r>
      <w:bookmarkStart w:id="3315" w:name="C_5564-33249"/>
      <w:r>
        <w:t xml:space="preserve"> (CONF:5564-33249)</w:t>
      </w:r>
      <w:bookmarkEnd w:id="3315"/>
      <w:r>
        <w:t>.</w:t>
      </w:r>
    </w:p>
    <w:p w14:paraId="4A1743BD" w14:textId="77777777" w:rsidR="00382FB1" w:rsidRDefault="00000000">
      <w:pPr>
        <w:numPr>
          <w:ilvl w:val="0"/>
          <w:numId w:val="9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316" w:name="C_5564-33250"/>
      <w:r>
        <w:t xml:space="preserve"> (CONF:5564-33250)</w:t>
      </w:r>
      <w:bookmarkEnd w:id="3316"/>
      <w:r>
        <w:t>.</w:t>
      </w:r>
    </w:p>
    <w:p w14:paraId="798E8E23" w14:textId="77777777" w:rsidR="00382FB1" w:rsidRDefault="00000000">
      <w:pPr>
        <w:numPr>
          <w:ilvl w:val="0"/>
          <w:numId w:val="92"/>
        </w:numPr>
      </w:pPr>
      <w:r>
        <w:rPr>
          <w:rStyle w:val="keyword"/>
        </w:rPr>
        <w:t>SHALL</w:t>
      </w:r>
      <w:r>
        <w:t xml:space="preserve"> contain exactly one [1..1] </w:t>
      </w:r>
      <w:r>
        <w:rPr>
          <w:rStyle w:val="XMLnameBold"/>
        </w:rPr>
        <w:t>templateId</w:t>
      </w:r>
      <w:bookmarkStart w:id="3317" w:name="C_5564-33234"/>
      <w:r>
        <w:t xml:space="preserve"> (CONF:5564-33234)</w:t>
      </w:r>
      <w:bookmarkEnd w:id="3317"/>
      <w:r>
        <w:t xml:space="preserve"> such that it</w:t>
      </w:r>
    </w:p>
    <w:p w14:paraId="6CEFC4CE" w14:textId="77777777" w:rsidR="00382FB1" w:rsidRDefault="00000000">
      <w:pPr>
        <w:numPr>
          <w:ilvl w:val="1"/>
          <w:numId w:val="92"/>
        </w:numPr>
      </w:pPr>
      <w:r>
        <w:rPr>
          <w:rStyle w:val="keyword"/>
        </w:rPr>
        <w:t>SHALL</w:t>
      </w:r>
      <w:r>
        <w:t xml:space="preserve"> contain exactly one [1..1] </w:t>
      </w:r>
      <w:r>
        <w:rPr>
          <w:rStyle w:val="XMLnameBold"/>
        </w:rPr>
        <w:t>@root</w:t>
      </w:r>
      <w:r>
        <w:t>=</w:t>
      </w:r>
      <w:r>
        <w:rPr>
          <w:rStyle w:val="XMLname"/>
        </w:rPr>
        <w:t>"2.16.840.1.113883.10.20.22.4.1"</w:t>
      </w:r>
      <w:bookmarkStart w:id="3318" w:name="C_5564-33242"/>
      <w:r>
        <w:t xml:space="preserve"> (CONF:5564-33242)</w:t>
      </w:r>
      <w:bookmarkEnd w:id="3318"/>
      <w:r>
        <w:t>.</w:t>
      </w:r>
    </w:p>
    <w:p w14:paraId="455E08D9" w14:textId="77777777" w:rsidR="00382FB1" w:rsidRDefault="00000000">
      <w:pPr>
        <w:numPr>
          <w:ilvl w:val="1"/>
          <w:numId w:val="92"/>
        </w:numPr>
      </w:pPr>
      <w:r>
        <w:rPr>
          <w:rStyle w:val="keyword"/>
        </w:rPr>
        <w:t>SHALL</w:t>
      </w:r>
      <w:r>
        <w:t xml:space="preserve"> contain exactly one [1..1] </w:t>
      </w:r>
      <w:r>
        <w:rPr>
          <w:rStyle w:val="XMLnameBold"/>
        </w:rPr>
        <w:t>@extension</w:t>
      </w:r>
      <w:r>
        <w:t>=</w:t>
      </w:r>
      <w:r>
        <w:rPr>
          <w:rStyle w:val="XMLname"/>
        </w:rPr>
        <w:t>"2025-08-01"</w:t>
      </w:r>
      <w:bookmarkStart w:id="3319" w:name="C_5564-33243"/>
      <w:r>
        <w:t xml:space="preserve"> (CONF:5564-33243)</w:t>
      </w:r>
      <w:bookmarkEnd w:id="3319"/>
      <w:r>
        <w:t>.</w:t>
      </w:r>
    </w:p>
    <w:p w14:paraId="438649F8" w14:textId="77777777" w:rsidR="00382FB1" w:rsidRDefault="00000000">
      <w:pPr>
        <w:numPr>
          <w:ilvl w:val="0"/>
          <w:numId w:val="92"/>
        </w:numPr>
      </w:pPr>
      <w:r>
        <w:rPr>
          <w:rStyle w:val="keyword"/>
        </w:rPr>
        <w:t>SHALL</w:t>
      </w:r>
      <w:r>
        <w:t xml:space="preserve"> contain at least one [1..*] </w:t>
      </w:r>
      <w:r>
        <w:rPr>
          <w:rStyle w:val="XMLnameBold"/>
        </w:rPr>
        <w:t>id</w:t>
      </w:r>
      <w:bookmarkStart w:id="3320" w:name="C_5564-33251"/>
      <w:r>
        <w:t xml:space="preserve"> (CONF:5564-33251)</w:t>
      </w:r>
      <w:bookmarkEnd w:id="3320"/>
      <w:r>
        <w:t>.</w:t>
      </w:r>
    </w:p>
    <w:p w14:paraId="11D08078" w14:textId="77777777" w:rsidR="00382FB1" w:rsidRDefault="00000000">
      <w:pPr>
        <w:numPr>
          <w:ilvl w:val="0"/>
          <w:numId w:val="92"/>
        </w:numPr>
      </w:pPr>
      <w:r>
        <w:rPr>
          <w:rStyle w:val="keyword"/>
        </w:rPr>
        <w:t>SHALL</w:t>
      </w:r>
      <w:r>
        <w:t xml:space="preserve"> contain exactly one [1..1] </w:t>
      </w:r>
      <w:r>
        <w:rPr>
          <w:rStyle w:val="XMLnameBold"/>
        </w:rPr>
        <w:t>code</w:t>
      </w:r>
      <w:bookmarkStart w:id="3321" w:name="C_5564-33235"/>
      <w:r>
        <w:t xml:space="preserve"> (CONF:5564-33235)</w:t>
      </w:r>
      <w:bookmarkEnd w:id="3321"/>
      <w:r>
        <w:t>.</w:t>
      </w:r>
    </w:p>
    <w:p w14:paraId="06DD391D" w14:textId="77777777" w:rsidR="00382FB1" w:rsidRDefault="00000000">
      <w:pPr>
        <w:numPr>
          <w:ilvl w:val="1"/>
          <w:numId w:val="92"/>
        </w:numPr>
      </w:pPr>
      <w:r>
        <w:rPr>
          <w:rStyle w:val="keyword"/>
        </w:rPr>
        <w:t>SHOULD</w:t>
      </w:r>
      <w:r>
        <w:t xml:space="preserve"> be selected from LOINC (codeSystem 2.16.840.1.113883.6.1) </w:t>
      </w:r>
      <w:r>
        <w:rPr>
          <w:b/>
        </w:rPr>
        <w:t>OR</w:t>
      </w:r>
      <w:r>
        <w:t xml:space="preserve"> SNOMED CT (codeSystem 2.16.840.1.113883.6.96), and </w:t>
      </w:r>
      <w:r>
        <w:rPr>
          <w:rStyle w:val="keyword"/>
        </w:rPr>
        <w:t>MAY</w:t>
      </w:r>
      <w:r>
        <w:t xml:space="preserve"> be selected from CPT (codeSystem 2.16.840.1.113883.6.12) (CONF:5564-33244).</w:t>
      </w:r>
    </w:p>
    <w:p w14:paraId="6FE4C5E1" w14:textId="77777777" w:rsidR="00382FB1" w:rsidRDefault="00000000">
      <w:pPr>
        <w:numPr>
          <w:ilvl w:val="1"/>
          <w:numId w:val="92"/>
        </w:numPr>
      </w:pPr>
      <w:r>
        <w:t xml:space="preserve">Laboratory results </w:t>
      </w:r>
      <w:r>
        <w:rPr>
          <w:rStyle w:val="keyword"/>
        </w:rPr>
        <w:t>SHOULD</w:t>
      </w:r>
      <w:r>
        <w:t xml:space="preserve"> be from LOINC (CodeSystem: 2.16.840.1.113883.6.1) or other constrained terminology named by the US Department of Health and Human Services Office of National Coordinator or other federal agency (CONF:5564-33245).</w:t>
      </w:r>
    </w:p>
    <w:p w14:paraId="3688395B" w14:textId="77777777" w:rsidR="00382FB1" w:rsidRDefault="00000000">
      <w:pPr>
        <w:numPr>
          <w:ilvl w:val="0"/>
          <w:numId w:val="92"/>
        </w:numPr>
      </w:pPr>
      <w:r>
        <w:rPr>
          <w:rStyle w:val="keyword"/>
        </w:rPr>
        <w:t>SHALL</w:t>
      </w:r>
      <w:r>
        <w:t xml:space="preserve"> contain exactly one [1..1] </w:t>
      </w:r>
      <w:r>
        <w:rPr>
          <w:rStyle w:val="XMLnameBold"/>
        </w:rPr>
        <w:t>statusCode</w:t>
      </w:r>
      <w:bookmarkStart w:id="3322" w:name="C_5564-33236"/>
      <w:r>
        <w:t xml:space="preserve"> (CONF:5564-33236)</w:t>
      </w:r>
      <w:bookmarkEnd w:id="3322"/>
      <w:r>
        <w:t>.</w:t>
      </w:r>
    </w:p>
    <w:p w14:paraId="230D3233" w14:textId="77777777" w:rsidR="00382FB1" w:rsidRDefault="00000000">
      <w:pPr>
        <w:numPr>
          <w:ilvl w:val="1"/>
          <w:numId w:val="92"/>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sult_Status">
        <w:r w:rsidR="00382FB1">
          <w:rPr>
            <w:rStyle w:val="HyperlinkCourierBold"/>
          </w:rPr>
          <w:t>Result Status</w:t>
        </w:r>
      </w:hyperlink>
      <w:r>
        <w:rPr>
          <w:rStyle w:val="XMLname"/>
        </w:rPr>
        <w:t xml:space="preserve"> urn:oid:2.16.840.1.113883.11.20.9.39</w:t>
      </w:r>
      <w:r>
        <w:rPr>
          <w:rStyle w:val="keyword"/>
        </w:rPr>
        <w:t xml:space="preserve"> STATIC</w:t>
      </w:r>
      <w:bookmarkStart w:id="3323" w:name="C_5564-33246"/>
      <w:r>
        <w:t xml:space="preserve"> (CONF:5564-33246)</w:t>
      </w:r>
      <w:bookmarkEnd w:id="3323"/>
      <w:r>
        <w:t>.</w:t>
      </w:r>
    </w:p>
    <w:p w14:paraId="4C4B95B5" w14:textId="77777777" w:rsidR="00382FB1" w:rsidRDefault="00000000">
      <w:pPr>
        <w:numPr>
          <w:ilvl w:val="0"/>
          <w:numId w:val="92"/>
        </w:numPr>
      </w:pPr>
      <w:r>
        <w:rPr>
          <w:rStyle w:val="keyword"/>
        </w:rPr>
        <w:t>MAY</w:t>
      </w:r>
      <w:r>
        <w:t xml:space="preserve"> contain zero or one [0..1] </w:t>
      </w:r>
      <w:r>
        <w:rPr>
          <w:rStyle w:val="XMLnameBold"/>
        </w:rPr>
        <w:t>effectiveTime</w:t>
      </w:r>
      <w:bookmarkStart w:id="3324" w:name="C_5564-33237"/>
      <w:r>
        <w:t xml:space="preserve"> (CONF:5564-33237)</w:t>
      </w:r>
      <w:bookmarkEnd w:id="3324"/>
      <w:r>
        <w:t>.</w:t>
      </w:r>
      <w:r>
        <w:br/>
        <w:t>Note: The effectiveTime is an interval that spans the effectiveTimes of the contained result observations. Because all contained result observations have a required time stamp, it is not required that this effectiveTime be populated.</w:t>
      </w:r>
    </w:p>
    <w:p w14:paraId="0ABB3007" w14:textId="77777777" w:rsidR="00382FB1" w:rsidRDefault="00000000">
      <w:pPr>
        <w:numPr>
          <w:ilvl w:val="1"/>
          <w:numId w:val="92"/>
        </w:numPr>
      </w:pPr>
      <w:r>
        <w:t xml:space="preserve">The effectiveTime, if present, </w:t>
      </w:r>
      <w:r>
        <w:rPr>
          <w:rStyle w:val="keyword"/>
        </w:rPr>
        <w:t>SHALL</w:t>
      </w:r>
      <w:r>
        <w:t xml:space="preserve"> contain exactly one [1..1] </w:t>
      </w:r>
      <w:r>
        <w:rPr>
          <w:rStyle w:val="XMLnameBold"/>
        </w:rPr>
        <w:t>low</w:t>
      </w:r>
      <w:bookmarkStart w:id="3325" w:name="C_5564-33247"/>
      <w:r>
        <w:t xml:space="preserve"> (CONF:5564-33247)</w:t>
      </w:r>
      <w:bookmarkEnd w:id="3325"/>
      <w:r>
        <w:t>.</w:t>
      </w:r>
    </w:p>
    <w:p w14:paraId="4A2E25E7" w14:textId="77777777" w:rsidR="00382FB1" w:rsidRDefault="00000000">
      <w:pPr>
        <w:numPr>
          <w:ilvl w:val="1"/>
          <w:numId w:val="92"/>
        </w:numPr>
      </w:pPr>
      <w:r>
        <w:t xml:space="preserve">The effectiveTime, if present, </w:t>
      </w:r>
      <w:r>
        <w:rPr>
          <w:rStyle w:val="keyword"/>
        </w:rPr>
        <w:t>SHALL</w:t>
      </w:r>
      <w:r>
        <w:t xml:space="preserve"> contain exactly one [1..1] </w:t>
      </w:r>
      <w:r>
        <w:rPr>
          <w:rStyle w:val="XMLnameBold"/>
        </w:rPr>
        <w:t>high</w:t>
      </w:r>
      <w:bookmarkStart w:id="3326" w:name="C_5564-33248"/>
      <w:r>
        <w:t xml:space="preserve"> (CONF:5564-33248)</w:t>
      </w:r>
      <w:bookmarkEnd w:id="3326"/>
      <w:r>
        <w:t>.</w:t>
      </w:r>
    </w:p>
    <w:p w14:paraId="6770F2F2" w14:textId="77777777" w:rsidR="00382FB1" w:rsidRDefault="00000000">
      <w:pPr>
        <w:pStyle w:val="BodyText"/>
        <w:spacing w:before="120"/>
      </w:pPr>
      <w:r>
        <w:t>When an organizer is for laboratory,  observations are expected to include the specimen participant. The specimen included at specimenPlayingEntity/code must be consistent with the observation/code.</w:t>
      </w:r>
    </w:p>
    <w:p w14:paraId="73251A8F" w14:textId="77777777" w:rsidR="00382FB1" w:rsidRDefault="00000000">
      <w:pPr>
        <w:numPr>
          <w:ilvl w:val="0"/>
          <w:numId w:val="92"/>
        </w:numPr>
      </w:pPr>
      <w:r>
        <w:rPr>
          <w:rStyle w:val="keyword"/>
        </w:rPr>
        <w:t>MAY</w:t>
      </w:r>
      <w:r>
        <w:t xml:space="preserve"> contain zero or more [0..*] </w:t>
      </w:r>
      <w:r>
        <w:rPr>
          <w:rStyle w:val="XMLnameBold"/>
        </w:rPr>
        <w:t>specimen</w:t>
      </w:r>
      <w:bookmarkStart w:id="3327" w:name="C_5564-33239"/>
      <w:r>
        <w:t xml:space="preserve"> (CONF:5564-33239)</w:t>
      </w:r>
      <w:bookmarkEnd w:id="3327"/>
      <w:r>
        <w:t>.</w:t>
      </w:r>
    </w:p>
    <w:p w14:paraId="7178C852" w14:textId="77777777" w:rsidR="00382FB1" w:rsidRDefault="00000000">
      <w:pPr>
        <w:numPr>
          <w:ilvl w:val="1"/>
          <w:numId w:val="92"/>
        </w:numPr>
      </w:pPr>
      <w:r>
        <w:t xml:space="preserve">The specimen, if present, </w:t>
      </w:r>
      <w:r>
        <w:rPr>
          <w:rStyle w:val="keyword"/>
        </w:rPr>
        <w:t>SHALL</w:t>
      </w:r>
      <w:r>
        <w:t xml:space="preserve"> contain exactly one [1..1] </w:t>
      </w:r>
      <w:r>
        <w:rPr>
          <w:rStyle w:val="XMLnameBold"/>
        </w:rPr>
        <w:t>specimenRole</w:t>
      </w:r>
      <w:bookmarkStart w:id="3328" w:name="C_5564-33240"/>
      <w:r>
        <w:t xml:space="preserve"> (CONF:5564-33240)</w:t>
      </w:r>
      <w:bookmarkEnd w:id="3328"/>
      <w:r>
        <w:t>.</w:t>
      </w:r>
    </w:p>
    <w:p w14:paraId="41A9F30A" w14:textId="77777777" w:rsidR="00382FB1" w:rsidRDefault="00000000">
      <w:pPr>
        <w:numPr>
          <w:ilvl w:val="2"/>
          <w:numId w:val="92"/>
        </w:numPr>
      </w:pPr>
      <w:r>
        <w:t xml:space="preserve">This specimenRole </w:t>
      </w:r>
      <w:r>
        <w:rPr>
          <w:rStyle w:val="keyword"/>
        </w:rPr>
        <w:t>SHALL</w:t>
      </w:r>
      <w:r>
        <w:t xml:space="preserve"> contain exactly one [1..1] </w:t>
      </w:r>
      <w:r>
        <w:rPr>
          <w:rStyle w:val="XMLnameBold"/>
        </w:rPr>
        <w:t>specimenPlayingEntity</w:t>
      </w:r>
      <w:bookmarkStart w:id="3329" w:name="C_5564-33241"/>
      <w:r>
        <w:t xml:space="preserve"> (CONF:5564-33241)</w:t>
      </w:r>
      <w:bookmarkEnd w:id="3329"/>
      <w:r>
        <w:t>.</w:t>
      </w:r>
    </w:p>
    <w:p w14:paraId="2FDDAD36" w14:textId="77777777" w:rsidR="00382FB1" w:rsidRDefault="00000000">
      <w:pPr>
        <w:numPr>
          <w:ilvl w:val="3"/>
          <w:numId w:val="92"/>
        </w:numPr>
      </w:pPr>
      <w:r>
        <w:t xml:space="preserve">This specimenPlayingEntity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Specimen_type">
        <w:r w:rsidR="00382FB1">
          <w:rPr>
            <w:rStyle w:val="HyperlinkCourierBold"/>
          </w:rPr>
          <w:t>Specimen type</w:t>
        </w:r>
      </w:hyperlink>
      <w:r>
        <w:rPr>
          <w:rStyle w:val="XMLname"/>
        </w:rPr>
        <w:t xml:space="preserve"> urn:oid:2.16.840.1.113762.1.4.1099.54</w:t>
      </w:r>
      <w:r>
        <w:rPr>
          <w:rStyle w:val="keyword"/>
        </w:rPr>
        <w:t xml:space="preserve"> DYNAMIC</w:t>
      </w:r>
      <w:bookmarkStart w:id="3330" w:name="C_5564-33252"/>
      <w:r>
        <w:t xml:space="preserve"> (CONF:5564-33252)</w:t>
      </w:r>
      <w:bookmarkEnd w:id="3330"/>
      <w:r>
        <w:t>.</w:t>
      </w:r>
    </w:p>
    <w:p w14:paraId="664ABDA4" w14:textId="77777777" w:rsidR="00382FB1" w:rsidRDefault="00000000">
      <w:pPr>
        <w:numPr>
          <w:ilvl w:val="0"/>
          <w:numId w:val="92"/>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331" w:name="C_5564-33238"/>
      <w:r>
        <w:t xml:space="preserve"> (CONF:5564-33238)</w:t>
      </w:r>
      <w:bookmarkEnd w:id="3331"/>
      <w:r>
        <w:t>.</w:t>
      </w:r>
    </w:p>
    <w:p w14:paraId="5C5A324A" w14:textId="77777777" w:rsidR="00382FB1" w:rsidRDefault="00000000">
      <w:pPr>
        <w:numPr>
          <w:ilvl w:val="0"/>
          <w:numId w:val="92"/>
        </w:numPr>
      </w:pPr>
      <w:r>
        <w:rPr>
          <w:rStyle w:val="keyword"/>
        </w:rPr>
        <w:t>SHALL</w:t>
      </w:r>
      <w:r>
        <w:t xml:space="preserve"> contain at least one [1..*] </w:t>
      </w:r>
      <w:r>
        <w:rPr>
          <w:rStyle w:val="XMLnameBold"/>
        </w:rPr>
        <w:t>component</w:t>
      </w:r>
      <w:bookmarkStart w:id="3332" w:name="C_5564-33232"/>
      <w:r>
        <w:t xml:space="preserve"> (CONF:5564-33232)</w:t>
      </w:r>
      <w:bookmarkEnd w:id="3332"/>
      <w:r>
        <w:t xml:space="preserve"> such that it</w:t>
      </w:r>
    </w:p>
    <w:p w14:paraId="0B482870" w14:textId="77777777" w:rsidR="00382FB1" w:rsidRDefault="00000000">
      <w:pPr>
        <w:numPr>
          <w:ilvl w:val="1"/>
          <w:numId w:val="92"/>
        </w:numPr>
      </w:pPr>
      <w:r>
        <w:rPr>
          <w:rStyle w:val="keyword"/>
        </w:rPr>
        <w:lastRenderedPageBreak/>
        <w:t>SHALL</w:t>
      </w:r>
      <w:r>
        <w:t xml:space="preserve"> contain exactly one [1..1]  </w:t>
      </w:r>
      <w:hyperlink w:anchor="E_Result_Observation_V4">
        <w:r w:rsidR="00382FB1">
          <w:rPr>
            <w:rStyle w:val="HyperlinkCourierBold"/>
          </w:rPr>
          <w:t>Result Observation (V4)</w:t>
        </w:r>
      </w:hyperlink>
      <w:r>
        <w:rPr>
          <w:rStyle w:val="XMLname"/>
        </w:rPr>
        <w:t xml:space="preserve"> (identifier: urn:hl7ii:2.16.840.1.113883.10.20.22.4.2:2023-05-01)</w:t>
      </w:r>
      <w:bookmarkStart w:id="3333" w:name="C_5564-33233"/>
      <w:r>
        <w:t xml:space="preserve"> (CONF:5564-33233)</w:t>
      </w:r>
      <w:bookmarkEnd w:id="3333"/>
      <w:r>
        <w:t>.</w:t>
      </w:r>
    </w:p>
    <w:p w14:paraId="6A440536" w14:textId="77777777" w:rsidR="00382FB1" w:rsidRDefault="00000000">
      <w:pPr>
        <w:pStyle w:val="Caption"/>
        <w:ind w:left="130" w:right="115"/>
      </w:pPr>
      <w:bookmarkStart w:id="3334" w:name="_Toc202464309"/>
      <w:r>
        <w:t xml:space="preserve">Figure </w:t>
      </w:r>
      <w:r>
        <w:fldChar w:fldCharType="begin"/>
      </w:r>
      <w:r>
        <w:instrText>SEQ Figure \* ARABIC</w:instrText>
      </w:r>
      <w:r>
        <w:fldChar w:fldCharType="separate"/>
      </w:r>
      <w:r>
        <w:t>133</w:t>
      </w:r>
      <w:r>
        <w:fldChar w:fldCharType="end"/>
      </w:r>
      <w:r>
        <w:t>: Result Organizer (NHCS V5) Example</w:t>
      </w:r>
      <w:bookmarkEnd w:id="3334"/>
    </w:p>
    <w:p w14:paraId="4E88CF1E" w14:textId="77777777" w:rsidR="00382FB1" w:rsidRDefault="00000000">
      <w:pPr>
        <w:pStyle w:val="Example"/>
        <w:ind w:left="130" w:right="115"/>
      </w:pPr>
      <w:r>
        <w:t>&lt;organizer classCode="BATTERY" moodCode="EVN"&gt;</w:t>
      </w:r>
    </w:p>
    <w:p w14:paraId="717E9E51" w14:textId="77777777" w:rsidR="00382FB1" w:rsidRDefault="00000000">
      <w:pPr>
        <w:pStyle w:val="Example"/>
        <w:ind w:left="130" w:right="115"/>
      </w:pPr>
      <w:r>
        <w:t xml:space="preserve">    &lt;!--  [Updated C-CDA R2] Result Organizer (NHCS V5)  --&gt;</w:t>
      </w:r>
    </w:p>
    <w:p w14:paraId="218C8343" w14:textId="77777777" w:rsidR="00382FB1" w:rsidRDefault="00000000">
      <w:pPr>
        <w:pStyle w:val="Example"/>
        <w:ind w:left="130" w:right="115"/>
      </w:pPr>
      <w:r>
        <w:t xml:space="preserve">    &lt;templateId root="2.16.840.1.113883.10.20.22.4.1" extension="2025-08-01"/&gt;</w:t>
      </w:r>
    </w:p>
    <w:p w14:paraId="2694624E" w14:textId="77777777" w:rsidR="00382FB1" w:rsidRDefault="00000000">
      <w:pPr>
        <w:pStyle w:val="Example"/>
        <w:ind w:left="130" w:right="115"/>
      </w:pPr>
      <w:r>
        <w:t xml:space="preserve">    &lt;id root="7d5a02b0-67a4-11db-bd13-0800200c9a66" /&gt;</w:t>
      </w:r>
    </w:p>
    <w:p w14:paraId="258C1052" w14:textId="77777777" w:rsidR="00382FB1" w:rsidRDefault="00000000">
      <w:pPr>
        <w:pStyle w:val="Example"/>
        <w:ind w:left="130" w:right="115"/>
      </w:pPr>
      <w:r>
        <w:t xml:space="preserve">    &lt;code code="57021-8" displayName="CBC W Auto Differential panel in Blood" codeSystem="2.16.840.1.113883.6.1" codeSystemName="LOINC" /&gt;</w:t>
      </w:r>
    </w:p>
    <w:p w14:paraId="095AE64B" w14:textId="77777777" w:rsidR="00382FB1" w:rsidRDefault="00000000">
      <w:pPr>
        <w:pStyle w:val="Example"/>
        <w:ind w:left="130" w:right="115"/>
      </w:pPr>
      <w:r>
        <w:t xml:space="preserve">    &lt;statusCode code="completed" /&gt;</w:t>
      </w:r>
    </w:p>
    <w:p w14:paraId="7F41902D" w14:textId="77777777" w:rsidR="00382FB1" w:rsidRDefault="00000000">
      <w:pPr>
        <w:pStyle w:val="Example"/>
        <w:ind w:left="130" w:right="115"/>
      </w:pPr>
      <w:r>
        <w:t xml:space="preserve">    &lt;effectiveTime&gt;</w:t>
      </w:r>
    </w:p>
    <w:p w14:paraId="114512C0" w14:textId="77777777" w:rsidR="00382FB1" w:rsidRDefault="00000000">
      <w:pPr>
        <w:pStyle w:val="Example"/>
        <w:ind w:left="130" w:right="115"/>
      </w:pPr>
      <w:r>
        <w:t xml:space="preserve">        &lt;low value="200803190830-0800" /&gt;</w:t>
      </w:r>
    </w:p>
    <w:p w14:paraId="21ED01BB" w14:textId="77777777" w:rsidR="00382FB1" w:rsidRDefault="00000000">
      <w:pPr>
        <w:pStyle w:val="Example"/>
        <w:ind w:left="130" w:right="115"/>
      </w:pPr>
      <w:r>
        <w:t xml:space="preserve">        &lt;high value="200803190830-0800" /&gt;</w:t>
      </w:r>
    </w:p>
    <w:p w14:paraId="1C681C55" w14:textId="77777777" w:rsidR="00382FB1" w:rsidRDefault="00000000">
      <w:pPr>
        <w:pStyle w:val="Example"/>
        <w:ind w:left="130" w:right="115"/>
      </w:pPr>
      <w:r>
        <w:t xml:space="preserve">    &lt;/effectiveTime&gt;</w:t>
      </w:r>
    </w:p>
    <w:p w14:paraId="6113A199" w14:textId="77777777" w:rsidR="00382FB1" w:rsidRDefault="00000000">
      <w:pPr>
        <w:pStyle w:val="Example"/>
        <w:ind w:left="130" w:right="115"/>
      </w:pPr>
      <w:r>
        <w:t xml:space="preserve">    &lt;author&gt;</w:t>
      </w:r>
    </w:p>
    <w:p w14:paraId="492B57AD" w14:textId="77777777" w:rsidR="00382FB1" w:rsidRDefault="00000000">
      <w:pPr>
        <w:pStyle w:val="Example"/>
        <w:ind w:left="130" w:right="115"/>
      </w:pPr>
      <w:r>
        <w:t xml:space="preserve">       ...</w:t>
      </w:r>
    </w:p>
    <w:p w14:paraId="1ECF73AC" w14:textId="77777777" w:rsidR="00382FB1" w:rsidRDefault="00000000">
      <w:pPr>
        <w:pStyle w:val="Example"/>
        <w:ind w:left="130" w:right="115"/>
      </w:pPr>
      <w:r>
        <w:t xml:space="preserve">  &lt;/author&gt;</w:t>
      </w:r>
    </w:p>
    <w:p w14:paraId="17954F93" w14:textId="77777777" w:rsidR="00382FB1" w:rsidRDefault="00000000">
      <w:pPr>
        <w:pStyle w:val="Example"/>
        <w:ind w:left="130" w:right="115"/>
      </w:pPr>
      <w:r>
        <w:t xml:space="preserve">    &lt;component&gt;</w:t>
      </w:r>
    </w:p>
    <w:p w14:paraId="561A75D2" w14:textId="77777777" w:rsidR="00382FB1" w:rsidRDefault="00000000">
      <w:pPr>
        <w:pStyle w:val="Example"/>
        <w:ind w:left="130" w:right="115"/>
      </w:pPr>
      <w:r>
        <w:t xml:space="preserve">        &lt;observation classCode="OBS" moodCode="EVN"&gt;</w:t>
      </w:r>
    </w:p>
    <w:p w14:paraId="5026D4B3" w14:textId="77777777" w:rsidR="00382FB1" w:rsidRDefault="00000000">
      <w:pPr>
        <w:pStyle w:val="Example"/>
        <w:ind w:left="130" w:right="115"/>
      </w:pPr>
      <w:r>
        <w:t xml:space="preserve">            &lt;!--  [C-CDA R2.1] Result Observation (V4)  --&gt;</w:t>
      </w:r>
    </w:p>
    <w:p w14:paraId="7CBAC7F1" w14:textId="77777777" w:rsidR="00382FB1" w:rsidRDefault="00000000">
      <w:pPr>
        <w:pStyle w:val="Example"/>
        <w:ind w:left="130" w:right="115"/>
      </w:pPr>
      <w:r>
        <w:t xml:space="preserve">            &lt;templateId root="2.16.840.1.113883.10.20.22.4.2" extension="2023-05-01"/&gt;</w:t>
      </w:r>
    </w:p>
    <w:p w14:paraId="24955E7D" w14:textId="77777777" w:rsidR="00382FB1" w:rsidRDefault="00000000">
      <w:pPr>
        <w:pStyle w:val="Example"/>
        <w:ind w:left="130" w:right="115"/>
      </w:pPr>
      <w:r>
        <w:t xml:space="preserve">           ...</w:t>
      </w:r>
    </w:p>
    <w:p w14:paraId="1156B7A8" w14:textId="77777777" w:rsidR="00382FB1" w:rsidRDefault="00000000">
      <w:pPr>
        <w:pStyle w:val="Example"/>
        <w:ind w:left="130" w:right="115"/>
      </w:pPr>
      <w:r>
        <w:t xml:space="preserve">        &lt;/observation&gt;</w:t>
      </w:r>
    </w:p>
    <w:p w14:paraId="46D05E21" w14:textId="77777777" w:rsidR="00382FB1" w:rsidRDefault="00000000">
      <w:pPr>
        <w:pStyle w:val="Example"/>
        <w:ind w:left="130" w:right="115"/>
      </w:pPr>
      <w:r>
        <w:t xml:space="preserve">    &lt;/component&gt;</w:t>
      </w:r>
    </w:p>
    <w:p w14:paraId="42B7F75F" w14:textId="77777777" w:rsidR="00382FB1" w:rsidRDefault="00000000">
      <w:pPr>
        <w:pStyle w:val="Example"/>
        <w:ind w:left="130" w:right="115"/>
      </w:pPr>
      <w:r>
        <w:t>&lt;/organizer&gt;</w:t>
      </w:r>
    </w:p>
    <w:p w14:paraId="2699DA1F" w14:textId="77777777" w:rsidR="00382FB1" w:rsidRDefault="00382FB1">
      <w:pPr>
        <w:pStyle w:val="BodyText"/>
      </w:pPr>
    </w:p>
    <w:p w14:paraId="77518C3C" w14:textId="77777777" w:rsidR="00382FB1" w:rsidRDefault="00000000">
      <w:pPr>
        <w:pStyle w:val="Heading2nospace"/>
      </w:pPr>
      <w:bookmarkStart w:id="3335" w:name="E_SelfCare_Activities_ADL_and_IADL"/>
      <w:bookmarkStart w:id="3336" w:name="_Toc202463891"/>
      <w:r>
        <w:t>Self-Care Activities (ADL and IADL)</w:t>
      </w:r>
      <w:bookmarkEnd w:id="3335"/>
      <w:bookmarkEnd w:id="3336"/>
    </w:p>
    <w:p w14:paraId="0E7DC3C0" w14:textId="77777777" w:rsidR="00382FB1" w:rsidRDefault="00000000">
      <w:pPr>
        <w:pStyle w:val="BracketData"/>
      </w:pPr>
      <w:r>
        <w:t>[observation: identifier urn:oid:2.16.840.1.113883.10.20.22.4.128 (open)]</w:t>
      </w:r>
    </w:p>
    <w:p w14:paraId="09CB4A3C" w14:textId="77777777" w:rsidR="00382FB1" w:rsidRDefault="00000000">
      <w:pPr>
        <w:pStyle w:val="BracketData"/>
      </w:pPr>
      <w:r>
        <w:t>Published as part of Consolidated CDA Templates for Clinical Notes (US Realm) DSTU R2</w:t>
      </w:r>
    </w:p>
    <w:p w14:paraId="56EB9D16" w14:textId="77777777" w:rsidR="00382FB1" w:rsidRDefault="00000000">
      <w:pPr>
        <w:pStyle w:val="Caption"/>
      </w:pPr>
      <w:bookmarkStart w:id="3337" w:name="_Toc202464660"/>
      <w:r>
        <w:t xml:space="preserve">Table </w:t>
      </w:r>
      <w:r>
        <w:fldChar w:fldCharType="begin"/>
      </w:r>
      <w:r>
        <w:instrText>SEQ Table \* ARABIC</w:instrText>
      </w:r>
      <w:r>
        <w:fldChar w:fldCharType="separate"/>
      </w:r>
      <w:r>
        <w:t>313</w:t>
      </w:r>
      <w:r>
        <w:fldChar w:fldCharType="end"/>
      </w:r>
      <w:r>
        <w:t>: Self-Care Activities (ADL and IADL) Contexts</w:t>
      </w:r>
      <w:bookmarkEnd w:id="333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E94D687" w14:textId="77777777">
        <w:trPr>
          <w:cantSplit/>
          <w:tblHeader/>
          <w:jc w:val="center"/>
        </w:trPr>
        <w:tc>
          <w:tcPr>
            <w:tcW w:w="360" w:type="dxa"/>
            <w:shd w:val="clear" w:color="auto" w:fill="E6E6E6"/>
          </w:tcPr>
          <w:p w14:paraId="27F64529" w14:textId="77777777" w:rsidR="00382FB1" w:rsidRDefault="00000000">
            <w:pPr>
              <w:pStyle w:val="TableHead"/>
            </w:pPr>
            <w:r>
              <w:t>Contained By:</w:t>
            </w:r>
          </w:p>
        </w:tc>
        <w:tc>
          <w:tcPr>
            <w:tcW w:w="360" w:type="dxa"/>
            <w:shd w:val="clear" w:color="auto" w:fill="E6E6E6"/>
          </w:tcPr>
          <w:p w14:paraId="2DC80C83" w14:textId="77777777" w:rsidR="00382FB1" w:rsidRDefault="00000000">
            <w:pPr>
              <w:pStyle w:val="TableHead"/>
            </w:pPr>
            <w:r>
              <w:t>Contains:</w:t>
            </w:r>
          </w:p>
        </w:tc>
      </w:tr>
      <w:tr w:rsidR="00382FB1" w14:paraId="07EDAB5F" w14:textId="77777777">
        <w:trPr>
          <w:jc w:val="center"/>
        </w:trPr>
        <w:tc>
          <w:tcPr>
            <w:tcW w:w="360" w:type="dxa"/>
          </w:tcPr>
          <w:p w14:paraId="5EF6EA2F" w14:textId="77777777" w:rsidR="00382FB1" w:rsidRDefault="00382FB1">
            <w:pPr>
              <w:pStyle w:val="TableText"/>
            </w:pPr>
            <w:hyperlink w:anchor="S_Functional_Status_Section_NHCS_V3">
              <w:r>
                <w:rPr>
                  <w:rStyle w:val="HyperlinkText9pt"/>
                </w:rPr>
                <w:t>Functional Status Section (NHCS V3)</w:t>
              </w:r>
            </w:hyperlink>
            <w:r>
              <w:t xml:space="preserve"> (optional)</w:t>
            </w:r>
          </w:p>
          <w:p w14:paraId="4182F1B4" w14:textId="77777777" w:rsidR="00382FB1" w:rsidRDefault="00382FB1">
            <w:pPr>
              <w:pStyle w:val="TableText"/>
            </w:pPr>
            <w:hyperlink w:anchor="E_Health_Concern_Act_NHCS_V4">
              <w:r>
                <w:rPr>
                  <w:rStyle w:val="HyperlinkText9pt"/>
                </w:rPr>
                <w:t>Health Concern Act (NHCS V4)</w:t>
              </w:r>
            </w:hyperlink>
            <w:r>
              <w:t xml:space="preserve"> (optional)</w:t>
            </w:r>
          </w:p>
          <w:p w14:paraId="577F5E0E" w14:textId="77777777" w:rsidR="00382FB1" w:rsidRDefault="00382FB1">
            <w:pPr>
              <w:pStyle w:val="TableText"/>
            </w:pPr>
            <w:hyperlink w:anchor="E_Functional_Status_Organizer_NHCS_V3">
              <w:r>
                <w:rPr>
                  <w:rStyle w:val="HyperlinkText9pt"/>
                </w:rPr>
                <w:t>Functional Status Organizer (NHCS V3)</w:t>
              </w:r>
            </w:hyperlink>
            <w:r>
              <w:t xml:space="preserve"> (required)</w:t>
            </w:r>
          </w:p>
        </w:tc>
        <w:tc>
          <w:tcPr>
            <w:tcW w:w="360" w:type="dxa"/>
          </w:tcPr>
          <w:p w14:paraId="4C482CDB" w14:textId="77777777" w:rsidR="00382FB1" w:rsidRDefault="00382FB1">
            <w:pPr>
              <w:pStyle w:val="TableText"/>
            </w:pPr>
            <w:hyperlink w:anchor="U_Author_Participation">
              <w:r>
                <w:rPr>
                  <w:rStyle w:val="HyperlinkText9pt"/>
                </w:rPr>
                <w:t>Author Participation</w:t>
              </w:r>
            </w:hyperlink>
            <w:r>
              <w:t xml:space="preserve"> (optional)</w:t>
            </w:r>
          </w:p>
        </w:tc>
      </w:tr>
    </w:tbl>
    <w:p w14:paraId="43D41EDF" w14:textId="77777777" w:rsidR="00382FB1" w:rsidRDefault="00382FB1">
      <w:pPr>
        <w:pStyle w:val="BodyText"/>
      </w:pPr>
    </w:p>
    <w:p w14:paraId="3BB1362A" w14:textId="77777777" w:rsidR="00382FB1" w:rsidRDefault="00000000">
      <w:r>
        <w:t>This template represents a patient's daily self-care ability. These activities are called Activities of Daily Living (ADL) and Instrumental Activities of Daily Living (IADL). ADLs involve caring for and moving of the body (e.g., dressing, bathing, eating). IADLs support an independent life style (e.g., cooking, managing medications, driving, shopping).</w:t>
      </w:r>
    </w:p>
    <w:p w14:paraId="1877CB57" w14:textId="77777777" w:rsidR="00382FB1" w:rsidRDefault="00000000">
      <w:pPr>
        <w:pStyle w:val="Caption"/>
      </w:pPr>
      <w:bookmarkStart w:id="3338" w:name="_Toc202464661"/>
      <w:r>
        <w:lastRenderedPageBreak/>
        <w:t xml:space="preserve">Table </w:t>
      </w:r>
      <w:r>
        <w:fldChar w:fldCharType="begin"/>
      </w:r>
      <w:r>
        <w:instrText>SEQ Table \* ARABIC</w:instrText>
      </w:r>
      <w:r>
        <w:fldChar w:fldCharType="separate"/>
      </w:r>
      <w:r>
        <w:t>314</w:t>
      </w:r>
      <w:r>
        <w:fldChar w:fldCharType="end"/>
      </w:r>
      <w:r>
        <w:t>: Self-Care Activities (ADL and IADL) Constraints Overview</w:t>
      </w:r>
      <w:bookmarkEnd w:id="333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F343300" w14:textId="77777777">
        <w:trPr>
          <w:cantSplit/>
          <w:tblHeader/>
          <w:jc w:val="center"/>
        </w:trPr>
        <w:tc>
          <w:tcPr>
            <w:tcW w:w="0" w:type="dxa"/>
            <w:shd w:val="clear" w:color="auto" w:fill="E6E6E6"/>
            <w:noWrap/>
          </w:tcPr>
          <w:p w14:paraId="46C09987" w14:textId="77777777" w:rsidR="00382FB1" w:rsidRDefault="00000000">
            <w:pPr>
              <w:pStyle w:val="TableHead"/>
            </w:pPr>
            <w:r>
              <w:t>XPath</w:t>
            </w:r>
          </w:p>
        </w:tc>
        <w:tc>
          <w:tcPr>
            <w:tcW w:w="720" w:type="dxa"/>
            <w:shd w:val="clear" w:color="auto" w:fill="E6E6E6"/>
            <w:noWrap/>
          </w:tcPr>
          <w:p w14:paraId="65CEB079" w14:textId="77777777" w:rsidR="00382FB1" w:rsidRDefault="00000000">
            <w:pPr>
              <w:pStyle w:val="TableHead"/>
            </w:pPr>
            <w:r>
              <w:t>Card.</w:t>
            </w:r>
          </w:p>
        </w:tc>
        <w:tc>
          <w:tcPr>
            <w:tcW w:w="1152" w:type="dxa"/>
            <w:shd w:val="clear" w:color="auto" w:fill="E6E6E6"/>
            <w:noWrap/>
          </w:tcPr>
          <w:p w14:paraId="45550965" w14:textId="77777777" w:rsidR="00382FB1" w:rsidRDefault="00000000">
            <w:pPr>
              <w:pStyle w:val="TableHead"/>
            </w:pPr>
            <w:r>
              <w:t>Verb</w:t>
            </w:r>
          </w:p>
        </w:tc>
        <w:tc>
          <w:tcPr>
            <w:tcW w:w="864" w:type="dxa"/>
            <w:shd w:val="clear" w:color="auto" w:fill="E6E6E6"/>
            <w:noWrap/>
          </w:tcPr>
          <w:p w14:paraId="6A562FB2" w14:textId="77777777" w:rsidR="00382FB1" w:rsidRDefault="00000000">
            <w:pPr>
              <w:pStyle w:val="TableHead"/>
            </w:pPr>
            <w:r>
              <w:t>Data Type</w:t>
            </w:r>
          </w:p>
        </w:tc>
        <w:tc>
          <w:tcPr>
            <w:tcW w:w="864" w:type="dxa"/>
            <w:shd w:val="clear" w:color="auto" w:fill="E6E6E6"/>
            <w:noWrap/>
          </w:tcPr>
          <w:p w14:paraId="0770AEDD" w14:textId="77777777" w:rsidR="00382FB1" w:rsidRDefault="00000000">
            <w:pPr>
              <w:pStyle w:val="TableHead"/>
            </w:pPr>
            <w:r>
              <w:t>CONF#</w:t>
            </w:r>
          </w:p>
        </w:tc>
        <w:tc>
          <w:tcPr>
            <w:tcW w:w="864" w:type="dxa"/>
            <w:shd w:val="clear" w:color="auto" w:fill="E6E6E6"/>
            <w:noWrap/>
          </w:tcPr>
          <w:p w14:paraId="08F0F6AE" w14:textId="77777777" w:rsidR="00382FB1" w:rsidRDefault="00000000">
            <w:pPr>
              <w:pStyle w:val="TableHead"/>
            </w:pPr>
            <w:r>
              <w:t>Value</w:t>
            </w:r>
          </w:p>
        </w:tc>
      </w:tr>
      <w:tr w:rsidR="00382FB1" w14:paraId="6AB44C2D" w14:textId="77777777">
        <w:trPr>
          <w:jc w:val="center"/>
        </w:trPr>
        <w:tc>
          <w:tcPr>
            <w:tcW w:w="10160" w:type="dxa"/>
            <w:gridSpan w:val="6"/>
          </w:tcPr>
          <w:p w14:paraId="30954CE9" w14:textId="77777777" w:rsidR="00382FB1" w:rsidRDefault="00000000">
            <w:pPr>
              <w:pStyle w:val="TableText"/>
            </w:pPr>
            <w:r>
              <w:t>observation (identifier: urn:oid:2.16.840.1.113883.10.20.22.4.128)</w:t>
            </w:r>
          </w:p>
        </w:tc>
      </w:tr>
      <w:tr w:rsidR="00382FB1" w14:paraId="6C369D9E" w14:textId="77777777">
        <w:trPr>
          <w:jc w:val="center"/>
        </w:trPr>
        <w:tc>
          <w:tcPr>
            <w:tcW w:w="3345" w:type="dxa"/>
          </w:tcPr>
          <w:p w14:paraId="21DB49C5" w14:textId="77777777" w:rsidR="00382FB1" w:rsidRDefault="00000000">
            <w:pPr>
              <w:pStyle w:val="TableText"/>
            </w:pPr>
            <w:r>
              <w:tab/>
              <w:t>@classCode</w:t>
            </w:r>
          </w:p>
        </w:tc>
        <w:tc>
          <w:tcPr>
            <w:tcW w:w="720" w:type="dxa"/>
          </w:tcPr>
          <w:p w14:paraId="74A9C1DC" w14:textId="77777777" w:rsidR="00382FB1" w:rsidRDefault="00000000">
            <w:pPr>
              <w:pStyle w:val="TableText"/>
            </w:pPr>
            <w:r>
              <w:t>1..1</w:t>
            </w:r>
          </w:p>
        </w:tc>
        <w:tc>
          <w:tcPr>
            <w:tcW w:w="1152" w:type="dxa"/>
          </w:tcPr>
          <w:p w14:paraId="2F7F1713" w14:textId="77777777" w:rsidR="00382FB1" w:rsidRDefault="00000000">
            <w:pPr>
              <w:pStyle w:val="TableText"/>
            </w:pPr>
            <w:r>
              <w:t>SHALL</w:t>
            </w:r>
          </w:p>
        </w:tc>
        <w:tc>
          <w:tcPr>
            <w:tcW w:w="864" w:type="dxa"/>
          </w:tcPr>
          <w:p w14:paraId="39A4FB03" w14:textId="77777777" w:rsidR="00382FB1" w:rsidRDefault="00382FB1">
            <w:pPr>
              <w:pStyle w:val="TableText"/>
            </w:pPr>
          </w:p>
        </w:tc>
        <w:tc>
          <w:tcPr>
            <w:tcW w:w="1104" w:type="dxa"/>
          </w:tcPr>
          <w:p w14:paraId="093E6408" w14:textId="77777777" w:rsidR="00382FB1" w:rsidRDefault="00382FB1">
            <w:pPr>
              <w:pStyle w:val="TableText"/>
            </w:pPr>
            <w:hyperlink w:anchor="C_1098-31389">
              <w:r>
                <w:rPr>
                  <w:rStyle w:val="HyperlinkText9pt"/>
                </w:rPr>
                <w:t>1098-31389</w:t>
              </w:r>
            </w:hyperlink>
          </w:p>
        </w:tc>
        <w:tc>
          <w:tcPr>
            <w:tcW w:w="2975" w:type="dxa"/>
          </w:tcPr>
          <w:p w14:paraId="39903463" w14:textId="77777777" w:rsidR="00382FB1" w:rsidRDefault="00000000">
            <w:pPr>
              <w:pStyle w:val="TableText"/>
            </w:pPr>
            <w:r>
              <w:t>urn:oid:2.16.840.1.113883.5.6 (HL7ActClass) = OBS</w:t>
            </w:r>
          </w:p>
        </w:tc>
      </w:tr>
      <w:tr w:rsidR="00382FB1" w14:paraId="28785EF5" w14:textId="77777777">
        <w:trPr>
          <w:jc w:val="center"/>
        </w:trPr>
        <w:tc>
          <w:tcPr>
            <w:tcW w:w="3345" w:type="dxa"/>
          </w:tcPr>
          <w:p w14:paraId="0649A692" w14:textId="77777777" w:rsidR="00382FB1" w:rsidRDefault="00000000">
            <w:pPr>
              <w:pStyle w:val="TableText"/>
            </w:pPr>
            <w:r>
              <w:tab/>
              <w:t>@moodCode</w:t>
            </w:r>
          </w:p>
        </w:tc>
        <w:tc>
          <w:tcPr>
            <w:tcW w:w="720" w:type="dxa"/>
          </w:tcPr>
          <w:p w14:paraId="5287DF5E" w14:textId="77777777" w:rsidR="00382FB1" w:rsidRDefault="00000000">
            <w:pPr>
              <w:pStyle w:val="TableText"/>
            </w:pPr>
            <w:r>
              <w:t>1..1</w:t>
            </w:r>
          </w:p>
        </w:tc>
        <w:tc>
          <w:tcPr>
            <w:tcW w:w="1152" w:type="dxa"/>
          </w:tcPr>
          <w:p w14:paraId="4190F90F" w14:textId="77777777" w:rsidR="00382FB1" w:rsidRDefault="00000000">
            <w:pPr>
              <w:pStyle w:val="TableText"/>
            </w:pPr>
            <w:r>
              <w:t>SHALL</w:t>
            </w:r>
          </w:p>
        </w:tc>
        <w:tc>
          <w:tcPr>
            <w:tcW w:w="864" w:type="dxa"/>
          </w:tcPr>
          <w:p w14:paraId="71AF7B1B" w14:textId="77777777" w:rsidR="00382FB1" w:rsidRDefault="00382FB1">
            <w:pPr>
              <w:pStyle w:val="TableText"/>
            </w:pPr>
          </w:p>
        </w:tc>
        <w:tc>
          <w:tcPr>
            <w:tcW w:w="1104" w:type="dxa"/>
          </w:tcPr>
          <w:p w14:paraId="74129FA9" w14:textId="77777777" w:rsidR="00382FB1" w:rsidRDefault="00382FB1">
            <w:pPr>
              <w:pStyle w:val="TableText"/>
            </w:pPr>
            <w:hyperlink w:anchor="C_1098-31390">
              <w:r>
                <w:rPr>
                  <w:rStyle w:val="HyperlinkText9pt"/>
                </w:rPr>
                <w:t>1098-31390</w:t>
              </w:r>
            </w:hyperlink>
          </w:p>
        </w:tc>
        <w:tc>
          <w:tcPr>
            <w:tcW w:w="2975" w:type="dxa"/>
          </w:tcPr>
          <w:p w14:paraId="0984031E" w14:textId="77777777" w:rsidR="00382FB1" w:rsidRDefault="00000000">
            <w:pPr>
              <w:pStyle w:val="TableText"/>
            </w:pPr>
            <w:r>
              <w:t>urn:oid:2.16.840.1.113883.5.1001 (HL7ActMood) = EVN</w:t>
            </w:r>
          </w:p>
        </w:tc>
      </w:tr>
      <w:tr w:rsidR="00382FB1" w14:paraId="4C155C22" w14:textId="77777777">
        <w:trPr>
          <w:jc w:val="center"/>
        </w:trPr>
        <w:tc>
          <w:tcPr>
            <w:tcW w:w="3345" w:type="dxa"/>
          </w:tcPr>
          <w:p w14:paraId="2CDF944D" w14:textId="77777777" w:rsidR="00382FB1" w:rsidRDefault="00000000">
            <w:pPr>
              <w:pStyle w:val="TableText"/>
            </w:pPr>
            <w:r>
              <w:tab/>
              <w:t>templateId</w:t>
            </w:r>
          </w:p>
        </w:tc>
        <w:tc>
          <w:tcPr>
            <w:tcW w:w="720" w:type="dxa"/>
          </w:tcPr>
          <w:p w14:paraId="184929C3" w14:textId="77777777" w:rsidR="00382FB1" w:rsidRDefault="00000000">
            <w:pPr>
              <w:pStyle w:val="TableText"/>
            </w:pPr>
            <w:r>
              <w:t>1..1</w:t>
            </w:r>
          </w:p>
        </w:tc>
        <w:tc>
          <w:tcPr>
            <w:tcW w:w="1152" w:type="dxa"/>
          </w:tcPr>
          <w:p w14:paraId="49D3E4DF" w14:textId="77777777" w:rsidR="00382FB1" w:rsidRDefault="00000000">
            <w:pPr>
              <w:pStyle w:val="TableText"/>
            </w:pPr>
            <w:r>
              <w:t>SHALL</w:t>
            </w:r>
          </w:p>
        </w:tc>
        <w:tc>
          <w:tcPr>
            <w:tcW w:w="864" w:type="dxa"/>
          </w:tcPr>
          <w:p w14:paraId="61002058" w14:textId="77777777" w:rsidR="00382FB1" w:rsidRDefault="00382FB1">
            <w:pPr>
              <w:pStyle w:val="TableText"/>
            </w:pPr>
          </w:p>
        </w:tc>
        <w:tc>
          <w:tcPr>
            <w:tcW w:w="1104" w:type="dxa"/>
          </w:tcPr>
          <w:p w14:paraId="5CE5A7EF" w14:textId="77777777" w:rsidR="00382FB1" w:rsidRDefault="00382FB1">
            <w:pPr>
              <w:pStyle w:val="TableText"/>
            </w:pPr>
            <w:hyperlink w:anchor="C_1098-28190">
              <w:r>
                <w:rPr>
                  <w:rStyle w:val="HyperlinkText9pt"/>
                </w:rPr>
                <w:t>1098-28190</w:t>
              </w:r>
            </w:hyperlink>
          </w:p>
        </w:tc>
        <w:tc>
          <w:tcPr>
            <w:tcW w:w="2975" w:type="dxa"/>
          </w:tcPr>
          <w:p w14:paraId="71685F1A" w14:textId="77777777" w:rsidR="00382FB1" w:rsidRDefault="00382FB1">
            <w:pPr>
              <w:pStyle w:val="TableText"/>
            </w:pPr>
          </w:p>
        </w:tc>
      </w:tr>
      <w:tr w:rsidR="00382FB1" w14:paraId="24C60EBD" w14:textId="77777777">
        <w:trPr>
          <w:jc w:val="center"/>
        </w:trPr>
        <w:tc>
          <w:tcPr>
            <w:tcW w:w="3345" w:type="dxa"/>
          </w:tcPr>
          <w:p w14:paraId="6A7C6F92" w14:textId="77777777" w:rsidR="00382FB1" w:rsidRDefault="00000000">
            <w:pPr>
              <w:pStyle w:val="TableText"/>
            </w:pPr>
            <w:r>
              <w:tab/>
            </w:r>
            <w:r>
              <w:tab/>
              <w:t>@root</w:t>
            </w:r>
          </w:p>
        </w:tc>
        <w:tc>
          <w:tcPr>
            <w:tcW w:w="720" w:type="dxa"/>
          </w:tcPr>
          <w:p w14:paraId="42D13178" w14:textId="77777777" w:rsidR="00382FB1" w:rsidRDefault="00000000">
            <w:pPr>
              <w:pStyle w:val="TableText"/>
            </w:pPr>
            <w:r>
              <w:t>1..1</w:t>
            </w:r>
          </w:p>
        </w:tc>
        <w:tc>
          <w:tcPr>
            <w:tcW w:w="1152" w:type="dxa"/>
          </w:tcPr>
          <w:p w14:paraId="6E63A4FA" w14:textId="77777777" w:rsidR="00382FB1" w:rsidRDefault="00000000">
            <w:pPr>
              <w:pStyle w:val="TableText"/>
            </w:pPr>
            <w:r>
              <w:t>SHALL</w:t>
            </w:r>
          </w:p>
        </w:tc>
        <w:tc>
          <w:tcPr>
            <w:tcW w:w="864" w:type="dxa"/>
          </w:tcPr>
          <w:p w14:paraId="7FBD0998" w14:textId="77777777" w:rsidR="00382FB1" w:rsidRDefault="00382FB1">
            <w:pPr>
              <w:pStyle w:val="TableText"/>
            </w:pPr>
          </w:p>
        </w:tc>
        <w:tc>
          <w:tcPr>
            <w:tcW w:w="1104" w:type="dxa"/>
          </w:tcPr>
          <w:p w14:paraId="12261950" w14:textId="77777777" w:rsidR="00382FB1" w:rsidRDefault="00382FB1">
            <w:pPr>
              <w:pStyle w:val="TableText"/>
            </w:pPr>
            <w:hyperlink w:anchor="C_1098-28457">
              <w:r>
                <w:rPr>
                  <w:rStyle w:val="HyperlinkText9pt"/>
                </w:rPr>
                <w:t>1098-28457</w:t>
              </w:r>
            </w:hyperlink>
          </w:p>
        </w:tc>
        <w:tc>
          <w:tcPr>
            <w:tcW w:w="2975" w:type="dxa"/>
          </w:tcPr>
          <w:p w14:paraId="5AA5C6BC" w14:textId="77777777" w:rsidR="00382FB1" w:rsidRDefault="00000000">
            <w:pPr>
              <w:pStyle w:val="TableText"/>
            </w:pPr>
            <w:r>
              <w:t>2.16.840.1.113883.10.20.22.4.128</w:t>
            </w:r>
          </w:p>
        </w:tc>
      </w:tr>
      <w:tr w:rsidR="00382FB1" w14:paraId="37C0CCFB" w14:textId="77777777">
        <w:trPr>
          <w:jc w:val="center"/>
        </w:trPr>
        <w:tc>
          <w:tcPr>
            <w:tcW w:w="3345" w:type="dxa"/>
          </w:tcPr>
          <w:p w14:paraId="5D302679" w14:textId="77777777" w:rsidR="00382FB1" w:rsidRDefault="00000000">
            <w:pPr>
              <w:pStyle w:val="TableText"/>
            </w:pPr>
            <w:r>
              <w:tab/>
              <w:t>code</w:t>
            </w:r>
          </w:p>
        </w:tc>
        <w:tc>
          <w:tcPr>
            <w:tcW w:w="720" w:type="dxa"/>
          </w:tcPr>
          <w:p w14:paraId="1B40EA8B" w14:textId="77777777" w:rsidR="00382FB1" w:rsidRDefault="00000000">
            <w:pPr>
              <w:pStyle w:val="TableText"/>
            </w:pPr>
            <w:r>
              <w:t>1..1</w:t>
            </w:r>
          </w:p>
        </w:tc>
        <w:tc>
          <w:tcPr>
            <w:tcW w:w="1152" w:type="dxa"/>
          </w:tcPr>
          <w:p w14:paraId="24729045" w14:textId="77777777" w:rsidR="00382FB1" w:rsidRDefault="00000000">
            <w:pPr>
              <w:pStyle w:val="TableText"/>
            </w:pPr>
            <w:r>
              <w:t>SHALL</w:t>
            </w:r>
          </w:p>
        </w:tc>
        <w:tc>
          <w:tcPr>
            <w:tcW w:w="864" w:type="dxa"/>
          </w:tcPr>
          <w:p w14:paraId="5A155C44" w14:textId="77777777" w:rsidR="00382FB1" w:rsidRDefault="00382FB1">
            <w:pPr>
              <w:pStyle w:val="TableText"/>
            </w:pPr>
          </w:p>
        </w:tc>
        <w:tc>
          <w:tcPr>
            <w:tcW w:w="1104" w:type="dxa"/>
          </w:tcPr>
          <w:p w14:paraId="00817533" w14:textId="77777777" w:rsidR="00382FB1" w:rsidRDefault="00382FB1">
            <w:pPr>
              <w:pStyle w:val="TableText"/>
            </w:pPr>
            <w:hyperlink w:anchor="C_1098-28153">
              <w:r>
                <w:rPr>
                  <w:rStyle w:val="HyperlinkText9pt"/>
                </w:rPr>
                <w:t>1098-28153</w:t>
              </w:r>
            </w:hyperlink>
          </w:p>
        </w:tc>
        <w:tc>
          <w:tcPr>
            <w:tcW w:w="2975" w:type="dxa"/>
          </w:tcPr>
          <w:p w14:paraId="0179C680" w14:textId="77777777" w:rsidR="00382FB1" w:rsidRDefault="00000000">
            <w:pPr>
              <w:pStyle w:val="TableText"/>
            </w:pPr>
            <w:r>
              <w:t>urn:oid:2.16.840.1.113883.11.20.9.47 (ADL Result Type)</w:t>
            </w:r>
          </w:p>
        </w:tc>
      </w:tr>
      <w:tr w:rsidR="00382FB1" w14:paraId="6540299C" w14:textId="77777777">
        <w:trPr>
          <w:jc w:val="center"/>
        </w:trPr>
        <w:tc>
          <w:tcPr>
            <w:tcW w:w="3345" w:type="dxa"/>
          </w:tcPr>
          <w:p w14:paraId="7A848C29" w14:textId="77777777" w:rsidR="00382FB1" w:rsidRDefault="00000000">
            <w:pPr>
              <w:pStyle w:val="TableText"/>
            </w:pPr>
            <w:r>
              <w:tab/>
              <w:t>statusCode</w:t>
            </w:r>
          </w:p>
        </w:tc>
        <w:tc>
          <w:tcPr>
            <w:tcW w:w="720" w:type="dxa"/>
          </w:tcPr>
          <w:p w14:paraId="4A0203B8" w14:textId="77777777" w:rsidR="00382FB1" w:rsidRDefault="00000000">
            <w:pPr>
              <w:pStyle w:val="TableText"/>
            </w:pPr>
            <w:r>
              <w:t>1..1</w:t>
            </w:r>
          </w:p>
        </w:tc>
        <w:tc>
          <w:tcPr>
            <w:tcW w:w="1152" w:type="dxa"/>
          </w:tcPr>
          <w:p w14:paraId="4A558961" w14:textId="77777777" w:rsidR="00382FB1" w:rsidRDefault="00000000">
            <w:pPr>
              <w:pStyle w:val="TableText"/>
            </w:pPr>
            <w:r>
              <w:t>SHALL</w:t>
            </w:r>
          </w:p>
        </w:tc>
        <w:tc>
          <w:tcPr>
            <w:tcW w:w="864" w:type="dxa"/>
          </w:tcPr>
          <w:p w14:paraId="4E84186B" w14:textId="77777777" w:rsidR="00382FB1" w:rsidRDefault="00382FB1">
            <w:pPr>
              <w:pStyle w:val="TableText"/>
            </w:pPr>
          </w:p>
        </w:tc>
        <w:tc>
          <w:tcPr>
            <w:tcW w:w="1104" w:type="dxa"/>
          </w:tcPr>
          <w:p w14:paraId="3CA993F8" w14:textId="77777777" w:rsidR="00382FB1" w:rsidRDefault="00382FB1">
            <w:pPr>
              <w:pStyle w:val="TableText"/>
            </w:pPr>
            <w:hyperlink w:anchor="C_1098-32490">
              <w:r>
                <w:rPr>
                  <w:rStyle w:val="HyperlinkText9pt"/>
                </w:rPr>
                <w:t>1098-32490</w:t>
              </w:r>
            </w:hyperlink>
          </w:p>
        </w:tc>
        <w:tc>
          <w:tcPr>
            <w:tcW w:w="2975" w:type="dxa"/>
          </w:tcPr>
          <w:p w14:paraId="509E556D" w14:textId="77777777" w:rsidR="00382FB1" w:rsidRDefault="00000000">
            <w:pPr>
              <w:pStyle w:val="TableText"/>
            </w:pPr>
            <w:r>
              <w:t>urn:oid:2.16.840.1.113883.5.14 (HL7ActStatus)</w:t>
            </w:r>
          </w:p>
        </w:tc>
      </w:tr>
      <w:tr w:rsidR="00382FB1" w14:paraId="081D76A7" w14:textId="77777777">
        <w:trPr>
          <w:jc w:val="center"/>
        </w:trPr>
        <w:tc>
          <w:tcPr>
            <w:tcW w:w="3345" w:type="dxa"/>
          </w:tcPr>
          <w:p w14:paraId="69893EE7" w14:textId="77777777" w:rsidR="00382FB1" w:rsidRDefault="00000000">
            <w:pPr>
              <w:pStyle w:val="TableText"/>
            </w:pPr>
            <w:r>
              <w:tab/>
            </w:r>
            <w:r>
              <w:tab/>
              <w:t>@code</w:t>
            </w:r>
          </w:p>
        </w:tc>
        <w:tc>
          <w:tcPr>
            <w:tcW w:w="720" w:type="dxa"/>
          </w:tcPr>
          <w:p w14:paraId="513F2013" w14:textId="77777777" w:rsidR="00382FB1" w:rsidRDefault="00000000">
            <w:pPr>
              <w:pStyle w:val="TableText"/>
            </w:pPr>
            <w:r>
              <w:t>1..1</w:t>
            </w:r>
          </w:p>
        </w:tc>
        <w:tc>
          <w:tcPr>
            <w:tcW w:w="1152" w:type="dxa"/>
          </w:tcPr>
          <w:p w14:paraId="7DBE51EA" w14:textId="77777777" w:rsidR="00382FB1" w:rsidRDefault="00000000">
            <w:pPr>
              <w:pStyle w:val="TableText"/>
            </w:pPr>
            <w:r>
              <w:t>SHALL</w:t>
            </w:r>
          </w:p>
        </w:tc>
        <w:tc>
          <w:tcPr>
            <w:tcW w:w="864" w:type="dxa"/>
          </w:tcPr>
          <w:p w14:paraId="0959761F" w14:textId="77777777" w:rsidR="00382FB1" w:rsidRDefault="00382FB1">
            <w:pPr>
              <w:pStyle w:val="TableText"/>
            </w:pPr>
          </w:p>
        </w:tc>
        <w:tc>
          <w:tcPr>
            <w:tcW w:w="1104" w:type="dxa"/>
          </w:tcPr>
          <w:p w14:paraId="48153D55" w14:textId="77777777" w:rsidR="00382FB1" w:rsidRDefault="00382FB1">
            <w:pPr>
              <w:pStyle w:val="TableText"/>
            </w:pPr>
            <w:hyperlink w:anchor="C_1098-32491">
              <w:r>
                <w:rPr>
                  <w:rStyle w:val="HyperlinkText9pt"/>
                </w:rPr>
                <w:t>1098-32491</w:t>
              </w:r>
            </w:hyperlink>
          </w:p>
        </w:tc>
        <w:tc>
          <w:tcPr>
            <w:tcW w:w="2975" w:type="dxa"/>
          </w:tcPr>
          <w:p w14:paraId="71DEB6F3" w14:textId="77777777" w:rsidR="00382FB1" w:rsidRDefault="00000000">
            <w:pPr>
              <w:pStyle w:val="TableText"/>
            </w:pPr>
            <w:r>
              <w:t>urn:oid:2.16.840.1.113883.5.14 (HL7ActStatus) = completed</w:t>
            </w:r>
          </w:p>
        </w:tc>
      </w:tr>
      <w:tr w:rsidR="00382FB1" w14:paraId="447C50F4" w14:textId="77777777">
        <w:trPr>
          <w:jc w:val="center"/>
        </w:trPr>
        <w:tc>
          <w:tcPr>
            <w:tcW w:w="3345" w:type="dxa"/>
          </w:tcPr>
          <w:p w14:paraId="6D5D8735" w14:textId="77777777" w:rsidR="00382FB1" w:rsidRDefault="00000000">
            <w:pPr>
              <w:pStyle w:val="TableText"/>
            </w:pPr>
            <w:r>
              <w:tab/>
              <w:t>effectiveTime</w:t>
            </w:r>
          </w:p>
        </w:tc>
        <w:tc>
          <w:tcPr>
            <w:tcW w:w="720" w:type="dxa"/>
          </w:tcPr>
          <w:p w14:paraId="3818F257" w14:textId="77777777" w:rsidR="00382FB1" w:rsidRDefault="00000000">
            <w:pPr>
              <w:pStyle w:val="TableText"/>
            </w:pPr>
            <w:r>
              <w:t>1..1</w:t>
            </w:r>
          </w:p>
        </w:tc>
        <w:tc>
          <w:tcPr>
            <w:tcW w:w="1152" w:type="dxa"/>
          </w:tcPr>
          <w:p w14:paraId="3015D7A3" w14:textId="77777777" w:rsidR="00382FB1" w:rsidRDefault="00000000">
            <w:pPr>
              <w:pStyle w:val="TableText"/>
            </w:pPr>
            <w:r>
              <w:t>SHALL</w:t>
            </w:r>
          </w:p>
        </w:tc>
        <w:tc>
          <w:tcPr>
            <w:tcW w:w="864" w:type="dxa"/>
          </w:tcPr>
          <w:p w14:paraId="50FE4E7F" w14:textId="77777777" w:rsidR="00382FB1" w:rsidRDefault="00382FB1">
            <w:pPr>
              <w:pStyle w:val="TableText"/>
            </w:pPr>
          </w:p>
        </w:tc>
        <w:tc>
          <w:tcPr>
            <w:tcW w:w="1104" w:type="dxa"/>
          </w:tcPr>
          <w:p w14:paraId="47164683" w14:textId="77777777" w:rsidR="00382FB1" w:rsidRDefault="00382FB1">
            <w:pPr>
              <w:pStyle w:val="TableText"/>
            </w:pPr>
            <w:hyperlink w:anchor="C_1098-32492">
              <w:r>
                <w:rPr>
                  <w:rStyle w:val="HyperlinkText9pt"/>
                </w:rPr>
                <w:t>1098-32492</w:t>
              </w:r>
            </w:hyperlink>
          </w:p>
        </w:tc>
        <w:tc>
          <w:tcPr>
            <w:tcW w:w="2975" w:type="dxa"/>
          </w:tcPr>
          <w:p w14:paraId="3C9BEA67" w14:textId="77777777" w:rsidR="00382FB1" w:rsidRDefault="00382FB1">
            <w:pPr>
              <w:pStyle w:val="TableText"/>
            </w:pPr>
          </w:p>
        </w:tc>
      </w:tr>
      <w:tr w:rsidR="00382FB1" w14:paraId="55A3E558" w14:textId="77777777">
        <w:trPr>
          <w:jc w:val="center"/>
        </w:trPr>
        <w:tc>
          <w:tcPr>
            <w:tcW w:w="3345" w:type="dxa"/>
          </w:tcPr>
          <w:p w14:paraId="703A6AD1" w14:textId="77777777" w:rsidR="00382FB1" w:rsidRDefault="00000000">
            <w:pPr>
              <w:pStyle w:val="TableText"/>
            </w:pPr>
            <w:r>
              <w:tab/>
              <w:t>value</w:t>
            </w:r>
          </w:p>
        </w:tc>
        <w:tc>
          <w:tcPr>
            <w:tcW w:w="720" w:type="dxa"/>
          </w:tcPr>
          <w:p w14:paraId="0C20CD63" w14:textId="77777777" w:rsidR="00382FB1" w:rsidRDefault="00000000">
            <w:pPr>
              <w:pStyle w:val="TableText"/>
            </w:pPr>
            <w:r>
              <w:t>1..1</w:t>
            </w:r>
          </w:p>
        </w:tc>
        <w:tc>
          <w:tcPr>
            <w:tcW w:w="1152" w:type="dxa"/>
          </w:tcPr>
          <w:p w14:paraId="6174135F" w14:textId="77777777" w:rsidR="00382FB1" w:rsidRDefault="00000000">
            <w:pPr>
              <w:pStyle w:val="TableText"/>
            </w:pPr>
            <w:r>
              <w:t>SHALL</w:t>
            </w:r>
          </w:p>
        </w:tc>
        <w:tc>
          <w:tcPr>
            <w:tcW w:w="864" w:type="dxa"/>
          </w:tcPr>
          <w:p w14:paraId="3D181D7F" w14:textId="77777777" w:rsidR="00382FB1" w:rsidRDefault="00000000">
            <w:pPr>
              <w:pStyle w:val="TableText"/>
            </w:pPr>
            <w:r>
              <w:t>CD</w:t>
            </w:r>
          </w:p>
        </w:tc>
        <w:tc>
          <w:tcPr>
            <w:tcW w:w="1104" w:type="dxa"/>
          </w:tcPr>
          <w:p w14:paraId="61305FE2" w14:textId="77777777" w:rsidR="00382FB1" w:rsidRDefault="00382FB1">
            <w:pPr>
              <w:pStyle w:val="TableText"/>
            </w:pPr>
            <w:hyperlink w:anchor="C_1098-28042">
              <w:r>
                <w:rPr>
                  <w:rStyle w:val="HyperlinkText9pt"/>
                </w:rPr>
                <w:t>1098-28042</w:t>
              </w:r>
            </w:hyperlink>
          </w:p>
        </w:tc>
        <w:tc>
          <w:tcPr>
            <w:tcW w:w="2975" w:type="dxa"/>
          </w:tcPr>
          <w:p w14:paraId="17DB5DA3" w14:textId="77777777" w:rsidR="00382FB1" w:rsidRDefault="00000000">
            <w:pPr>
              <w:pStyle w:val="TableText"/>
            </w:pPr>
            <w:r>
              <w:t>urn:oid:2.16.840.1.113883.11.20.9.46 (Ability)</w:t>
            </w:r>
          </w:p>
        </w:tc>
      </w:tr>
      <w:tr w:rsidR="00382FB1" w14:paraId="2C0B6ACB" w14:textId="77777777">
        <w:trPr>
          <w:jc w:val="center"/>
        </w:trPr>
        <w:tc>
          <w:tcPr>
            <w:tcW w:w="3345" w:type="dxa"/>
          </w:tcPr>
          <w:p w14:paraId="0BA2447A" w14:textId="77777777" w:rsidR="00382FB1" w:rsidRDefault="00000000">
            <w:pPr>
              <w:pStyle w:val="TableText"/>
            </w:pPr>
            <w:r>
              <w:tab/>
              <w:t>author</w:t>
            </w:r>
          </w:p>
        </w:tc>
        <w:tc>
          <w:tcPr>
            <w:tcW w:w="720" w:type="dxa"/>
          </w:tcPr>
          <w:p w14:paraId="6B29B830" w14:textId="77777777" w:rsidR="00382FB1" w:rsidRDefault="00000000">
            <w:pPr>
              <w:pStyle w:val="TableText"/>
            </w:pPr>
            <w:r>
              <w:t>0..*</w:t>
            </w:r>
          </w:p>
        </w:tc>
        <w:tc>
          <w:tcPr>
            <w:tcW w:w="1152" w:type="dxa"/>
          </w:tcPr>
          <w:p w14:paraId="3A8BE84C" w14:textId="77777777" w:rsidR="00382FB1" w:rsidRDefault="00000000">
            <w:pPr>
              <w:pStyle w:val="TableText"/>
            </w:pPr>
            <w:r>
              <w:t>SHOULD</w:t>
            </w:r>
          </w:p>
        </w:tc>
        <w:tc>
          <w:tcPr>
            <w:tcW w:w="864" w:type="dxa"/>
          </w:tcPr>
          <w:p w14:paraId="245B83F4" w14:textId="77777777" w:rsidR="00382FB1" w:rsidRDefault="00382FB1">
            <w:pPr>
              <w:pStyle w:val="TableText"/>
            </w:pPr>
          </w:p>
        </w:tc>
        <w:tc>
          <w:tcPr>
            <w:tcW w:w="1104" w:type="dxa"/>
          </w:tcPr>
          <w:p w14:paraId="65E1E109" w14:textId="77777777" w:rsidR="00382FB1" w:rsidRDefault="00382FB1">
            <w:pPr>
              <w:pStyle w:val="TableText"/>
            </w:pPr>
            <w:hyperlink w:anchor="C_1098-32469">
              <w:r>
                <w:rPr>
                  <w:rStyle w:val="HyperlinkText9pt"/>
                </w:rPr>
                <w:t>1098-32469</w:t>
              </w:r>
            </w:hyperlink>
          </w:p>
        </w:tc>
        <w:tc>
          <w:tcPr>
            <w:tcW w:w="2975" w:type="dxa"/>
          </w:tcPr>
          <w:p w14:paraId="2582F55B" w14:textId="77777777" w:rsidR="00382FB1" w:rsidRDefault="00382FB1">
            <w:pPr>
              <w:pStyle w:val="TableText"/>
            </w:pPr>
            <w:hyperlink w:anchor="U_Author_Participation">
              <w:r>
                <w:rPr>
                  <w:rStyle w:val="HyperlinkText9pt"/>
                </w:rPr>
                <w:t>Author Participation (identifier: urn:oid:2.16.840.1.113883.10.20.22.4.119</w:t>
              </w:r>
            </w:hyperlink>
          </w:p>
        </w:tc>
      </w:tr>
    </w:tbl>
    <w:p w14:paraId="4D0CB334" w14:textId="77777777" w:rsidR="00382FB1" w:rsidRDefault="00382FB1">
      <w:pPr>
        <w:pStyle w:val="BodyText"/>
      </w:pPr>
    </w:p>
    <w:p w14:paraId="7B43BA56" w14:textId="77777777" w:rsidR="00382FB1" w:rsidRDefault="00000000">
      <w:pPr>
        <w:numPr>
          <w:ilvl w:val="0"/>
          <w:numId w:val="93"/>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339" w:name="C_1098-31389"/>
      <w:r>
        <w:t xml:space="preserve"> (CONF:1098-31389)</w:t>
      </w:r>
      <w:bookmarkEnd w:id="3339"/>
      <w:r>
        <w:t>.</w:t>
      </w:r>
    </w:p>
    <w:p w14:paraId="70507D62" w14:textId="77777777" w:rsidR="00382FB1" w:rsidRDefault="00000000">
      <w:pPr>
        <w:numPr>
          <w:ilvl w:val="0"/>
          <w:numId w:val="9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340" w:name="C_1098-31390"/>
      <w:r>
        <w:t xml:space="preserve"> (CONF:1098-31390)</w:t>
      </w:r>
      <w:bookmarkEnd w:id="3340"/>
      <w:r>
        <w:t>.</w:t>
      </w:r>
    </w:p>
    <w:p w14:paraId="5AE71A73" w14:textId="77777777" w:rsidR="00382FB1" w:rsidRDefault="00000000">
      <w:pPr>
        <w:numPr>
          <w:ilvl w:val="0"/>
          <w:numId w:val="93"/>
        </w:numPr>
      </w:pPr>
      <w:r>
        <w:rPr>
          <w:rStyle w:val="keyword"/>
        </w:rPr>
        <w:t>SHALL</w:t>
      </w:r>
      <w:r>
        <w:t xml:space="preserve"> contain exactly one [1..1] </w:t>
      </w:r>
      <w:r>
        <w:rPr>
          <w:rStyle w:val="XMLnameBold"/>
        </w:rPr>
        <w:t>templateId</w:t>
      </w:r>
      <w:bookmarkStart w:id="3341" w:name="C_1098-28190"/>
      <w:r>
        <w:t xml:space="preserve"> (CONF:1098-28190)</w:t>
      </w:r>
      <w:bookmarkEnd w:id="3341"/>
      <w:r>
        <w:t xml:space="preserve"> such that it</w:t>
      </w:r>
    </w:p>
    <w:p w14:paraId="6EEEA5BC" w14:textId="77777777" w:rsidR="00382FB1" w:rsidRDefault="00000000">
      <w:pPr>
        <w:numPr>
          <w:ilvl w:val="1"/>
          <w:numId w:val="93"/>
        </w:numPr>
      </w:pPr>
      <w:r>
        <w:rPr>
          <w:rStyle w:val="keyword"/>
        </w:rPr>
        <w:t>SHALL</w:t>
      </w:r>
      <w:r>
        <w:t xml:space="preserve"> contain exactly one [1..1] </w:t>
      </w:r>
      <w:r>
        <w:rPr>
          <w:rStyle w:val="XMLnameBold"/>
        </w:rPr>
        <w:t>@root</w:t>
      </w:r>
      <w:r>
        <w:t>=</w:t>
      </w:r>
      <w:r>
        <w:rPr>
          <w:rStyle w:val="XMLname"/>
        </w:rPr>
        <w:t>"2.16.840.1.113883.10.20.22.4.128"</w:t>
      </w:r>
      <w:bookmarkStart w:id="3342" w:name="C_1098-28457"/>
      <w:r>
        <w:t xml:space="preserve"> (CONF:1098-28457)</w:t>
      </w:r>
      <w:bookmarkEnd w:id="3342"/>
      <w:r>
        <w:t>.</w:t>
      </w:r>
    </w:p>
    <w:p w14:paraId="54591615" w14:textId="77777777" w:rsidR="00382FB1" w:rsidRDefault="00000000">
      <w:pPr>
        <w:pStyle w:val="BodyText"/>
        <w:spacing w:before="120"/>
      </w:pPr>
      <w:r>
        <w:t>If more detailed ADL and IADL activities need to be recorded select the appropriate code from LOINC.</w:t>
      </w:r>
    </w:p>
    <w:p w14:paraId="78B0F5F9" w14:textId="77777777" w:rsidR="00382FB1" w:rsidRDefault="00000000">
      <w:pPr>
        <w:numPr>
          <w:ilvl w:val="0"/>
          <w:numId w:val="93"/>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ADL_Result_Type">
        <w:r w:rsidR="00382FB1">
          <w:rPr>
            <w:rStyle w:val="HyperlinkCourierBold"/>
          </w:rPr>
          <w:t>ADL Result Type</w:t>
        </w:r>
      </w:hyperlink>
      <w:r>
        <w:rPr>
          <w:rStyle w:val="XMLname"/>
        </w:rPr>
        <w:t xml:space="preserve"> urn:oid:2.16.840.1.113883.11.20.9.47</w:t>
      </w:r>
      <w:r>
        <w:rPr>
          <w:rStyle w:val="keyword"/>
        </w:rPr>
        <w:t xml:space="preserve"> DYNAMIC</w:t>
      </w:r>
      <w:bookmarkStart w:id="3343" w:name="C_1098-28153"/>
      <w:r>
        <w:t xml:space="preserve"> (CONF:1098-28153)</w:t>
      </w:r>
      <w:bookmarkEnd w:id="3343"/>
      <w:r>
        <w:t>.</w:t>
      </w:r>
    </w:p>
    <w:p w14:paraId="37D94333" w14:textId="77777777" w:rsidR="00382FB1" w:rsidRDefault="00000000">
      <w:pPr>
        <w:numPr>
          <w:ilvl w:val="0"/>
          <w:numId w:val="93"/>
        </w:numPr>
      </w:pPr>
      <w:r>
        <w:rPr>
          <w:rStyle w:val="keyword"/>
        </w:rPr>
        <w:t>SHALL</w:t>
      </w:r>
      <w:r>
        <w:t xml:space="preserve"> contain exactly one [1..1] </w:t>
      </w:r>
      <w:r>
        <w:rPr>
          <w:rStyle w:val="XMLnameBold"/>
        </w:rPr>
        <w:t>statusCode</w:t>
      </w:r>
      <w:r>
        <w:t xml:space="preserve"> (CodeSystem: </w:t>
      </w:r>
      <w:r>
        <w:rPr>
          <w:rStyle w:val="XMLname"/>
        </w:rPr>
        <w:t>HL7ActStatus urn:oid:2.16.840.1.113883.5.14</w:t>
      </w:r>
      <w:r>
        <w:t>)</w:t>
      </w:r>
      <w:bookmarkStart w:id="3344" w:name="C_1098-32490"/>
      <w:r>
        <w:t xml:space="preserve"> (CONF:1098-32490)</w:t>
      </w:r>
      <w:bookmarkEnd w:id="3344"/>
      <w:r>
        <w:t>.</w:t>
      </w:r>
    </w:p>
    <w:p w14:paraId="24F3CB2E" w14:textId="77777777" w:rsidR="00382FB1" w:rsidRDefault="00000000">
      <w:pPr>
        <w:numPr>
          <w:ilvl w:val="1"/>
          <w:numId w:val="9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3345" w:name="C_1098-32491"/>
      <w:r>
        <w:t xml:space="preserve"> (CONF:1098-32491)</w:t>
      </w:r>
      <w:bookmarkEnd w:id="3345"/>
      <w:r>
        <w:t>.</w:t>
      </w:r>
    </w:p>
    <w:p w14:paraId="37C65A69" w14:textId="77777777" w:rsidR="00382FB1" w:rsidRDefault="00000000">
      <w:pPr>
        <w:numPr>
          <w:ilvl w:val="0"/>
          <w:numId w:val="93"/>
        </w:numPr>
      </w:pPr>
      <w:r>
        <w:rPr>
          <w:rStyle w:val="keyword"/>
        </w:rPr>
        <w:t>SHALL</w:t>
      </w:r>
      <w:r>
        <w:t xml:space="preserve"> contain exactly one [1..1] </w:t>
      </w:r>
      <w:r>
        <w:rPr>
          <w:rStyle w:val="XMLnameBold"/>
        </w:rPr>
        <w:t>effectiveTime</w:t>
      </w:r>
      <w:bookmarkStart w:id="3346" w:name="C_1098-32492"/>
      <w:r>
        <w:t xml:space="preserve"> (CONF:1098-32492)</w:t>
      </w:r>
      <w:bookmarkEnd w:id="3346"/>
      <w:r>
        <w:t>.</w:t>
      </w:r>
    </w:p>
    <w:p w14:paraId="4F87388C" w14:textId="77777777" w:rsidR="00382FB1" w:rsidRDefault="00000000">
      <w:pPr>
        <w:numPr>
          <w:ilvl w:val="0"/>
          <w:numId w:val="93"/>
        </w:numPr>
      </w:pPr>
      <w:r>
        <w:rPr>
          <w:rStyle w:val="keyword"/>
        </w:rPr>
        <w:lastRenderedPageBreak/>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Ability">
        <w:r w:rsidR="00382FB1">
          <w:rPr>
            <w:rStyle w:val="HyperlinkCourierBold"/>
          </w:rPr>
          <w:t>Ability</w:t>
        </w:r>
      </w:hyperlink>
      <w:r>
        <w:rPr>
          <w:rStyle w:val="XMLname"/>
        </w:rPr>
        <w:t xml:space="preserve"> urn:oid:2.16.840.1.113883.11.20.9.46</w:t>
      </w:r>
      <w:r>
        <w:rPr>
          <w:rStyle w:val="keyword"/>
        </w:rPr>
        <w:t xml:space="preserve"> DYNAMIC</w:t>
      </w:r>
      <w:bookmarkStart w:id="3347" w:name="C_1098-28042"/>
      <w:r>
        <w:t xml:space="preserve"> (CONF:1098-28042)</w:t>
      </w:r>
      <w:bookmarkEnd w:id="3347"/>
      <w:r>
        <w:t>.</w:t>
      </w:r>
    </w:p>
    <w:p w14:paraId="11913ADD" w14:textId="77777777" w:rsidR="00382FB1" w:rsidRDefault="00000000">
      <w:pPr>
        <w:numPr>
          <w:ilvl w:val="0"/>
          <w:numId w:val="93"/>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348" w:name="C_1098-32469"/>
      <w:r>
        <w:t xml:space="preserve"> (CONF:1098-32469)</w:t>
      </w:r>
      <w:bookmarkEnd w:id="3348"/>
      <w:r>
        <w:t>.</w:t>
      </w:r>
    </w:p>
    <w:p w14:paraId="0B8BE843" w14:textId="77777777" w:rsidR="00382FB1" w:rsidRDefault="00000000">
      <w:pPr>
        <w:pStyle w:val="Caption"/>
      </w:pPr>
      <w:bookmarkStart w:id="3349" w:name="_Toc202464662"/>
      <w:r>
        <w:t xml:space="preserve">Table </w:t>
      </w:r>
      <w:r>
        <w:fldChar w:fldCharType="begin"/>
      </w:r>
      <w:r>
        <w:instrText>SEQ Table \* ARABIC</w:instrText>
      </w:r>
      <w:r>
        <w:fldChar w:fldCharType="separate"/>
      </w:r>
      <w:r>
        <w:t>315</w:t>
      </w:r>
      <w:r>
        <w:fldChar w:fldCharType="end"/>
      </w:r>
      <w:r>
        <w:t xml:space="preserve">: </w:t>
      </w:r>
      <w:bookmarkStart w:id="3350" w:name="Ability"/>
      <w:r>
        <w:t>Ability</w:t>
      </w:r>
      <w:bookmarkEnd w:id="3349"/>
      <w:bookmarkEnd w:id="335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5BF300A" w14:textId="77777777">
        <w:trPr>
          <w:jc w:val="center"/>
        </w:trPr>
        <w:tc>
          <w:tcPr>
            <w:tcW w:w="1440" w:type="dxa"/>
            <w:gridSpan w:val="4"/>
          </w:tcPr>
          <w:p w14:paraId="1159F9C1" w14:textId="77777777" w:rsidR="00382FB1" w:rsidRDefault="00000000">
            <w:pPr>
              <w:pStyle w:val="TableText"/>
            </w:pPr>
            <w:r>
              <w:t>Value Set: Ability urn:oid:2.16.840.1.113883.11.20.9.46</w:t>
            </w:r>
          </w:p>
          <w:p w14:paraId="43CF296B" w14:textId="77777777" w:rsidR="00382FB1" w:rsidRDefault="00000000">
            <w:pPr>
              <w:pStyle w:val="TableText"/>
            </w:pPr>
            <w:r>
              <w:t xml:space="preserve">(Clinical Focus: A value set containing SNOMED-CT codes for level of dependence.),(Data Element Scope: qualifier that describes current level of function for a functional ability),(Inclusion Criteria: Descendants of SCT Interpretation value (qualifier value) [442499005]),(Exclusion Criteria: 1) Direct Children </w:t>
            </w:r>
            <w:r>
              <w:br/>
              <w:t>2) Descendants-and-self: Reference range interpretation value (qualifier value) [ 442705008])</w:t>
            </w:r>
            <w:r>
              <w:br/>
            </w:r>
            <w:r>
              <w:br/>
              <w:t>This value set was imported on 6/24/2019 with a version of 20190423.</w:t>
            </w:r>
          </w:p>
          <w:p w14:paraId="7D74D292" w14:textId="77777777" w:rsidR="00382FB1" w:rsidRDefault="00000000">
            <w:pPr>
              <w:pStyle w:val="TableText"/>
            </w:pPr>
            <w:r>
              <w:t xml:space="preserve">Value Set Source: </w:t>
            </w:r>
            <w:hyperlink r:id="rId91" w:history="1">
              <w:r w:rsidR="00382FB1">
                <w:rPr>
                  <w:rStyle w:val="HyperlinkCourierBold"/>
                </w:rPr>
                <w:t>https://vsac.nlm.nih.gov/valueset/2.16.840.1.113883.11.20.9.46/expansion</w:t>
              </w:r>
            </w:hyperlink>
          </w:p>
        </w:tc>
      </w:tr>
      <w:tr w:rsidR="00382FB1" w14:paraId="556E16C9" w14:textId="77777777">
        <w:trPr>
          <w:cantSplit/>
          <w:tblHeader/>
          <w:jc w:val="center"/>
        </w:trPr>
        <w:tc>
          <w:tcPr>
            <w:tcW w:w="1560" w:type="dxa"/>
            <w:shd w:val="clear" w:color="auto" w:fill="E6E6E6"/>
          </w:tcPr>
          <w:p w14:paraId="12A2B2FF" w14:textId="77777777" w:rsidR="00382FB1" w:rsidRDefault="00000000">
            <w:pPr>
              <w:pStyle w:val="TableHead"/>
            </w:pPr>
            <w:r>
              <w:t>Code</w:t>
            </w:r>
          </w:p>
        </w:tc>
        <w:tc>
          <w:tcPr>
            <w:tcW w:w="3000" w:type="dxa"/>
            <w:shd w:val="clear" w:color="auto" w:fill="E6E6E6"/>
          </w:tcPr>
          <w:p w14:paraId="06B99F6E" w14:textId="77777777" w:rsidR="00382FB1" w:rsidRDefault="00000000">
            <w:pPr>
              <w:pStyle w:val="TableHead"/>
            </w:pPr>
            <w:r>
              <w:t>Code System</w:t>
            </w:r>
          </w:p>
        </w:tc>
        <w:tc>
          <w:tcPr>
            <w:tcW w:w="3000" w:type="dxa"/>
            <w:shd w:val="clear" w:color="auto" w:fill="E6E6E6"/>
          </w:tcPr>
          <w:p w14:paraId="1A25FAAE" w14:textId="77777777" w:rsidR="00382FB1" w:rsidRDefault="00000000">
            <w:pPr>
              <w:pStyle w:val="TableHead"/>
            </w:pPr>
            <w:r>
              <w:t>Code System OID</w:t>
            </w:r>
          </w:p>
        </w:tc>
        <w:tc>
          <w:tcPr>
            <w:tcW w:w="2520" w:type="dxa"/>
            <w:shd w:val="clear" w:color="auto" w:fill="E6E6E6"/>
          </w:tcPr>
          <w:p w14:paraId="3E0EB622" w14:textId="77777777" w:rsidR="00382FB1" w:rsidRDefault="00000000">
            <w:pPr>
              <w:pStyle w:val="TableHead"/>
            </w:pPr>
            <w:r>
              <w:t>Print Name</w:t>
            </w:r>
          </w:p>
        </w:tc>
      </w:tr>
      <w:tr w:rsidR="00382FB1" w14:paraId="0BE05807" w14:textId="77777777">
        <w:trPr>
          <w:jc w:val="center"/>
        </w:trPr>
        <w:tc>
          <w:tcPr>
            <w:tcW w:w="1170" w:type="dxa"/>
          </w:tcPr>
          <w:p w14:paraId="7B6CEE17" w14:textId="77777777" w:rsidR="00382FB1" w:rsidRDefault="00000000">
            <w:pPr>
              <w:pStyle w:val="TableText"/>
            </w:pPr>
            <w:r>
              <w:t>1091000175109</w:t>
            </w:r>
          </w:p>
        </w:tc>
        <w:tc>
          <w:tcPr>
            <w:tcW w:w="3195" w:type="dxa"/>
          </w:tcPr>
          <w:p w14:paraId="1CF6D6BA" w14:textId="77777777" w:rsidR="00382FB1" w:rsidRDefault="00000000">
            <w:pPr>
              <w:pStyle w:val="TableText"/>
            </w:pPr>
            <w:r>
              <w:t>SNOMED CT</w:t>
            </w:r>
          </w:p>
        </w:tc>
        <w:tc>
          <w:tcPr>
            <w:tcW w:w="3195" w:type="dxa"/>
          </w:tcPr>
          <w:p w14:paraId="4498667A" w14:textId="77777777" w:rsidR="00382FB1" w:rsidRDefault="00000000">
            <w:pPr>
              <w:pStyle w:val="TableText"/>
            </w:pPr>
            <w:r>
              <w:t>urn:oid:2.16.840.1.113883.6.96</w:t>
            </w:r>
          </w:p>
        </w:tc>
        <w:tc>
          <w:tcPr>
            <w:tcW w:w="2520" w:type="dxa"/>
          </w:tcPr>
          <w:p w14:paraId="25A0260C" w14:textId="77777777" w:rsidR="00382FB1" w:rsidRDefault="00000000">
            <w:pPr>
              <w:pStyle w:val="TableText"/>
            </w:pPr>
            <w:r>
              <w:t>Requires practice (qualifier value)</w:t>
            </w:r>
          </w:p>
        </w:tc>
      </w:tr>
      <w:tr w:rsidR="00382FB1" w14:paraId="48F4B766" w14:textId="77777777">
        <w:trPr>
          <w:jc w:val="center"/>
        </w:trPr>
        <w:tc>
          <w:tcPr>
            <w:tcW w:w="1170" w:type="dxa"/>
          </w:tcPr>
          <w:p w14:paraId="389DCAD4" w14:textId="77777777" w:rsidR="00382FB1" w:rsidRDefault="00000000">
            <w:pPr>
              <w:pStyle w:val="TableText"/>
            </w:pPr>
            <w:r>
              <w:t>371150009</w:t>
            </w:r>
          </w:p>
        </w:tc>
        <w:tc>
          <w:tcPr>
            <w:tcW w:w="3195" w:type="dxa"/>
          </w:tcPr>
          <w:p w14:paraId="187AE908" w14:textId="77777777" w:rsidR="00382FB1" w:rsidRDefault="00000000">
            <w:pPr>
              <w:pStyle w:val="TableText"/>
            </w:pPr>
            <w:r>
              <w:t>SNOMED CT</w:t>
            </w:r>
          </w:p>
        </w:tc>
        <w:tc>
          <w:tcPr>
            <w:tcW w:w="3195" w:type="dxa"/>
          </w:tcPr>
          <w:p w14:paraId="3E4A8C5B" w14:textId="77777777" w:rsidR="00382FB1" w:rsidRDefault="00000000">
            <w:pPr>
              <w:pStyle w:val="TableText"/>
            </w:pPr>
            <w:r>
              <w:t>urn:oid:2.16.840.1.113883.6.96</w:t>
            </w:r>
          </w:p>
        </w:tc>
        <w:tc>
          <w:tcPr>
            <w:tcW w:w="2520" w:type="dxa"/>
          </w:tcPr>
          <w:p w14:paraId="4CF75E97" w14:textId="77777777" w:rsidR="00382FB1" w:rsidRDefault="00000000">
            <w:pPr>
              <w:pStyle w:val="TableText"/>
            </w:pPr>
            <w:r>
              <w:t>Able (qualifier value)</w:t>
            </w:r>
          </w:p>
        </w:tc>
      </w:tr>
      <w:tr w:rsidR="00382FB1" w14:paraId="29DCA272" w14:textId="77777777">
        <w:trPr>
          <w:jc w:val="center"/>
        </w:trPr>
        <w:tc>
          <w:tcPr>
            <w:tcW w:w="1170" w:type="dxa"/>
          </w:tcPr>
          <w:p w14:paraId="6F2C9726" w14:textId="77777777" w:rsidR="00382FB1" w:rsidRDefault="00000000">
            <w:pPr>
              <w:pStyle w:val="TableText"/>
            </w:pPr>
            <w:r>
              <w:t>371151008</w:t>
            </w:r>
          </w:p>
        </w:tc>
        <w:tc>
          <w:tcPr>
            <w:tcW w:w="3195" w:type="dxa"/>
          </w:tcPr>
          <w:p w14:paraId="1CAF7781" w14:textId="77777777" w:rsidR="00382FB1" w:rsidRDefault="00000000">
            <w:pPr>
              <w:pStyle w:val="TableText"/>
            </w:pPr>
            <w:r>
              <w:t>SNOMED CT</w:t>
            </w:r>
          </w:p>
        </w:tc>
        <w:tc>
          <w:tcPr>
            <w:tcW w:w="3195" w:type="dxa"/>
          </w:tcPr>
          <w:p w14:paraId="12885C85" w14:textId="77777777" w:rsidR="00382FB1" w:rsidRDefault="00000000">
            <w:pPr>
              <w:pStyle w:val="TableText"/>
            </w:pPr>
            <w:r>
              <w:t>urn:oid:2.16.840.1.113883.6.96</w:t>
            </w:r>
          </w:p>
        </w:tc>
        <w:tc>
          <w:tcPr>
            <w:tcW w:w="2520" w:type="dxa"/>
          </w:tcPr>
          <w:p w14:paraId="145206D4" w14:textId="77777777" w:rsidR="00382FB1" w:rsidRDefault="00000000">
            <w:pPr>
              <w:pStyle w:val="TableText"/>
            </w:pPr>
            <w:r>
              <w:t>Unable (qualifier value)</w:t>
            </w:r>
          </w:p>
        </w:tc>
      </w:tr>
      <w:tr w:rsidR="00382FB1" w14:paraId="0AF882C9" w14:textId="77777777">
        <w:trPr>
          <w:jc w:val="center"/>
        </w:trPr>
        <w:tc>
          <w:tcPr>
            <w:tcW w:w="1170" w:type="dxa"/>
          </w:tcPr>
          <w:p w14:paraId="1050C86F" w14:textId="77777777" w:rsidR="00382FB1" w:rsidRDefault="00000000">
            <w:pPr>
              <w:pStyle w:val="TableText"/>
            </w:pPr>
            <w:r>
              <w:t>371152001</w:t>
            </w:r>
          </w:p>
        </w:tc>
        <w:tc>
          <w:tcPr>
            <w:tcW w:w="3195" w:type="dxa"/>
          </w:tcPr>
          <w:p w14:paraId="0625F5B6" w14:textId="77777777" w:rsidR="00382FB1" w:rsidRDefault="00000000">
            <w:pPr>
              <w:pStyle w:val="TableText"/>
            </w:pPr>
            <w:r>
              <w:t>SNOMED CT</w:t>
            </w:r>
          </w:p>
        </w:tc>
        <w:tc>
          <w:tcPr>
            <w:tcW w:w="3195" w:type="dxa"/>
          </w:tcPr>
          <w:p w14:paraId="7950011C" w14:textId="77777777" w:rsidR="00382FB1" w:rsidRDefault="00000000">
            <w:pPr>
              <w:pStyle w:val="TableText"/>
            </w:pPr>
            <w:r>
              <w:t>urn:oid:2.16.840.1.113883.6.96</w:t>
            </w:r>
          </w:p>
        </w:tc>
        <w:tc>
          <w:tcPr>
            <w:tcW w:w="2520" w:type="dxa"/>
          </w:tcPr>
          <w:p w14:paraId="0D477FA5" w14:textId="77777777" w:rsidR="00382FB1" w:rsidRDefault="00000000">
            <w:pPr>
              <w:pStyle w:val="TableText"/>
            </w:pPr>
            <w:r>
              <w:t>Assisted (qualifier value)</w:t>
            </w:r>
          </w:p>
        </w:tc>
      </w:tr>
      <w:tr w:rsidR="00382FB1" w14:paraId="58D51521" w14:textId="77777777">
        <w:trPr>
          <w:jc w:val="center"/>
        </w:trPr>
        <w:tc>
          <w:tcPr>
            <w:tcW w:w="1170" w:type="dxa"/>
          </w:tcPr>
          <w:p w14:paraId="7ABE0214" w14:textId="77777777" w:rsidR="00382FB1" w:rsidRDefault="00000000">
            <w:pPr>
              <w:pStyle w:val="TableText"/>
            </w:pPr>
            <w:r>
              <w:t>371153006</w:t>
            </w:r>
          </w:p>
        </w:tc>
        <w:tc>
          <w:tcPr>
            <w:tcW w:w="3195" w:type="dxa"/>
          </w:tcPr>
          <w:p w14:paraId="6662A7C8" w14:textId="77777777" w:rsidR="00382FB1" w:rsidRDefault="00000000">
            <w:pPr>
              <w:pStyle w:val="TableText"/>
            </w:pPr>
            <w:r>
              <w:t>SNOMED CT</w:t>
            </w:r>
          </w:p>
        </w:tc>
        <w:tc>
          <w:tcPr>
            <w:tcW w:w="3195" w:type="dxa"/>
          </w:tcPr>
          <w:p w14:paraId="71CBA0DC" w14:textId="77777777" w:rsidR="00382FB1" w:rsidRDefault="00000000">
            <w:pPr>
              <w:pStyle w:val="TableText"/>
            </w:pPr>
            <w:r>
              <w:t>urn:oid:2.16.840.1.113883.6.96</w:t>
            </w:r>
          </w:p>
        </w:tc>
        <w:tc>
          <w:tcPr>
            <w:tcW w:w="2520" w:type="dxa"/>
          </w:tcPr>
          <w:p w14:paraId="2BE705C5" w14:textId="77777777" w:rsidR="00382FB1" w:rsidRDefault="00000000">
            <w:pPr>
              <w:pStyle w:val="TableText"/>
            </w:pPr>
            <w:r>
              <w:t>Independent (qualifier value)</w:t>
            </w:r>
          </w:p>
        </w:tc>
      </w:tr>
      <w:tr w:rsidR="00382FB1" w14:paraId="0946CF8F" w14:textId="77777777">
        <w:trPr>
          <w:jc w:val="center"/>
        </w:trPr>
        <w:tc>
          <w:tcPr>
            <w:tcW w:w="1170" w:type="dxa"/>
          </w:tcPr>
          <w:p w14:paraId="01988688" w14:textId="77777777" w:rsidR="00382FB1" w:rsidRDefault="00000000">
            <w:pPr>
              <w:pStyle w:val="TableText"/>
            </w:pPr>
            <w:r>
              <w:t>371154000</w:t>
            </w:r>
          </w:p>
        </w:tc>
        <w:tc>
          <w:tcPr>
            <w:tcW w:w="3195" w:type="dxa"/>
          </w:tcPr>
          <w:p w14:paraId="536DC654" w14:textId="77777777" w:rsidR="00382FB1" w:rsidRDefault="00000000">
            <w:pPr>
              <w:pStyle w:val="TableText"/>
            </w:pPr>
            <w:r>
              <w:t>SNOMED CT</w:t>
            </w:r>
          </w:p>
        </w:tc>
        <w:tc>
          <w:tcPr>
            <w:tcW w:w="3195" w:type="dxa"/>
          </w:tcPr>
          <w:p w14:paraId="355E63D4" w14:textId="77777777" w:rsidR="00382FB1" w:rsidRDefault="00000000">
            <w:pPr>
              <w:pStyle w:val="TableText"/>
            </w:pPr>
            <w:r>
              <w:t>urn:oid:2.16.840.1.113883.6.96</w:t>
            </w:r>
          </w:p>
        </w:tc>
        <w:tc>
          <w:tcPr>
            <w:tcW w:w="2520" w:type="dxa"/>
          </w:tcPr>
          <w:p w14:paraId="01287CC2" w14:textId="77777777" w:rsidR="00382FB1" w:rsidRDefault="00000000">
            <w:pPr>
              <w:pStyle w:val="TableText"/>
            </w:pPr>
            <w:r>
              <w:t>Dependent (qualifier value)</w:t>
            </w:r>
          </w:p>
        </w:tc>
      </w:tr>
      <w:tr w:rsidR="00382FB1" w14:paraId="70D6DCD9" w14:textId="77777777">
        <w:trPr>
          <w:jc w:val="center"/>
        </w:trPr>
        <w:tc>
          <w:tcPr>
            <w:tcW w:w="1170" w:type="dxa"/>
          </w:tcPr>
          <w:p w14:paraId="7C955373" w14:textId="77777777" w:rsidR="00382FB1" w:rsidRDefault="00000000">
            <w:pPr>
              <w:pStyle w:val="TableText"/>
            </w:pPr>
            <w:r>
              <w:t>371155004</w:t>
            </w:r>
          </w:p>
        </w:tc>
        <w:tc>
          <w:tcPr>
            <w:tcW w:w="3195" w:type="dxa"/>
          </w:tcPr>
          <w:p w14:paraId="07AF5875" w14:textId="77777777" w:rsidR="00382FB1" w:rsidRDefault="00000000">
            <w:pPr>
              <w:pStyle w:val="TableText"/>
            </w:pPr>
            <w:r>
              <w:t>SNOMED CT</w:t>
            </w:r>
          </w:p>
        </w:tc>
        <w:tc>
          <w:tcPr>
            <w:tcW w:w="3195" w:type="dxa"/>
          </w:tcPr>
          <w:p w14:paraId="6CE12B23" w14:textId="77777777" w:rsidR="00382FB1" w:rsidRDefault="00000000">
            <w:pPr>
              <w:pStyle w:val="TableText"/>
            </w:pPr>
            <w:r>
              <w:t>urn:oid:2.16.840.1.113883.6.96</w:t>
            </w:r>
          </w:p>
        </w:tc>
        <w:tc>
          <w:tcPr>
            <w:tcW w:w="2520" w:type="dxa"/>
          </w:tcPr>
          <w:p w14:paraId="1540C51E" w14:textId="77777777" w:rsidR="00382FB1" w:rsidRDefault="00000000">
            <w:pPr>
              <w:pStyle w:val="TableText"/>
            </w:pPr>
            <w:r>
              <w:t>Able to and does (qualifier value)</w:t>
            </w:r>
          </w:p>
        </w:tc>
      </w:tr>
      <w:tr w:rsidR="00382FB1" w14:paraId="53993B5D" w14:textId="77777777">
        <w:trPr>
          <w:jc w:val="center"/>
        </w:trPr>
        <w:tc>
          <w:tcPr>
            <w:tcW w:w="1170" w:type="dxa"/>
          </w:tcPr>
          <w:p w14:paraId="7DE35F93" w14:textId="77777777" w:rsidR="00382FB1" w:rsidRDefault="00000000">
            <w:pPr>
              <w:pStyle w:val="TableText"/>
            </w:pPr>
            <w:r>
              <w:t>371157007</w:t>
            </w:r>
          </w:p>
        </w:tc>
        <w:tc>
          <w:tcPr>
            <w:tcW w:w="3195" w:type="dxa"/>
          </w:tcPr>
          <w:p w14:paraId="16D6763A" w14:textId="77777777" w:rsidR="00382FB1" w:rsidRDefault="00000000">
            <w:pPr>
              <w:pStyle w:val="TableText"/>
            </w:pPr>
            <w:r>
              <w:t>SNOMED CT</w:t>
            </w:r>
          </w:p>
        </w:tc>
        <w:tc>
          <w:tcPr>
            <w:tcW w:w="3195" w:type="dxa"/>
          </w:tcPr>
          <w:p w14:paraId="3C82513C" w14:textId="77777777" w:rsidR="00382FB1" w:rsidRDefault="00000000">
            <w:pPr>
              <w:pStyle w:val="TableText"/>
            </w:pPr>
            <w:r>
              <w:t>urn:oid:2.16.840.1.113883.6.96</w:t>
            </w:r>
          </w:p>
        </w:tc>
        <w:tc>
          <w:tcPr>
            <w:tcW w:w="2520" w:type="dxa"/>
          </w:tcPr>
          <w:p w14:paraId="6E732D2E" w14:textId="77777777" w:rsidR="00382FB1" w:rsidRDefault="00000000">
            <w:pPr>
              <w:pStyle w:val="TableText"/>
            </w:pPr>
            <w:r>
              <w:t>Able with difficulty (qualifier value)</w:t>
            </w:r>
          </w:p>
        </w:tc>
      </w:tr>
      <w:tr w:rsidR="00382FB1" w14:paraId="33CA1330" w14:textId="77777777">
        <w:trPr>
          <w:jc w:val="center"/>
        </w:trPr>
        <w:tc>
          <w:tcPr>
            <w:tcW w:w="1170" w:type="dxa"/>
          </w:tcPr>
          <w:p w14:paraId="38875027" w14:textId="77777777" w:rsidR="00382FB1" w:rsidRDefault="00000000">
            <w:pPr>
              <w:pStyle w:val="TableText"/>
            </w:pPr>
            <w:r>
              <w:t>385640009</w:t>
            </w:r>
          </w:p>
        </w:tc>
        <w:tc>
          <w:tcPr>
            <w:tcW w:w="3195" w:type="dxa"/>
          </w:tcPr>
          <w:p w14:paraId="3A1ABB30" w14:textId="77777777" w:rsidR="00382FB1" w:rsidRDefault="00000000">
            <w:pPr>
              <w:pStyle w:val="TableText"/>
            </w:pPr>
            <w:r>
              <w:t>SNOMED CT</w:t>
            </w:r>
          </w:p>
        </w:tc>
        <w:tc>
          <w:tcPr>
            <w:tcW w:w="3195" w:type="dxa"/>
          </w:tcPr>
          <w:p w14:paraId="2E8C042B" w14:textId="77777777" w:rsidR="00382FB1" w:rsidRDefault="00000000">
            <w:pPr>
              <w:pStyle w:val="TableText"/>
            </w:pPr>
            <w:r>
              <w:t>urn:oid:2.16.840.1.113883.6.96</w:t>
            </w:r>
          </w:p>
        </w:tc>
        <w:tc>
          <w:tcPr>
            <w:tcW w:w="2520" w:type="dxa"/>
          </w:tcPr>
          <w:p w14:paraId="4C88B665" w14:textId="77777777" w:rsidR="00382FB1" w:rsidRDefault="00000000">
            <w:pPr>
              <w:pStyle w:val="TableText"/>
            </w:pPr>
            <w:r>
              <w:t>Does (qualifier value)</w:t>
            </w:r>
          </w:p>
        </w:tc>
      </w:tr>
      <w:tr w:rsidR="00382FB1" w14:paraId="144287D3" w14:textId="77777777">
        <w:trPr>
          <w:jc w:val="center"/>
        </w:trPr>
        <w:tc>
          <w:tcPr>
            <w:tcW w:w="1170" w:type="dxa"/>
          </w:tcPr>
          <w:p w14:paraId="6A4EF1C0" w14:textId="77777777" w:rsidR="00382FB1" w:rsidRDefault="00000000">
            <w:pPr>
              <w:pStyle w:val="TableText"/>
            </w:pPr>
            <w:r>
              <w:t>444661000124105</w:t>
            </w:r>
          </w:p>
        </w:tc>
        <w:tc>
          <w:tcPr>
            <w:tcW w:w="3195" w:type="dxa"/>
          </w:tcPr>
          <w:p w14:paraId="719D405E" w14:textId="77777777" w:rsidR="00382FB1" w:rsidRDefault="00000000">
            <w:pPr>
              <w:pStyle w:val="TableText"/>
            </w:pPr>
            <w:r>
              <w:t>SNOMED CT</w:t>
            </w:r>
          </w:p>
        </w:tc>
        <w:tc>
          <w:tcPr>
            <w:tcW w:w="3195" w:type="dxa"/>
          </w:tcPr>
          <w:p w14:paraId="38BB4C63" w14:textId="77777777" w:rsidR="00382FB1" w:rsidRDefault="00000000">
            <w:pPr>
              <w:pStyle w:val="TableText"/>
            </w:pPr>
            <w:r>
              <w:t>urn:oid:2.16.840.1.113883.6.96</w:t>
            </w:r>
          </w:p>
        </w:tc>
        <w:tc>
          <w:tcPr>
            <w:tcW w:w="2520" w:type="dxa"/>
          </w:tcPr>
          <w:p w14:paraId="046E3DB9" w14:textId="77777777" w:rsidR="00382FB1" w:rsidRDefault="00000000">
            <w:pPr>
              <w:pStyle w:val="TableText"/>
            </w:pPr>
            <w:r>
              <w:t>Does without difficulty (qualifier value)</w:t>
            </w:r>
          </w:p>
        </w:tc>
      </w:tr>
      <w:tr w:rsidR="00382FB1" w14:paraId="4E4CC081" w14:textId="77777777">
        <w:trPr>
          <w:jc w:val="center"/>
        </w:trPr>
        <w:tc>
          <w:tcPr>
            <w:tcW w:w="1440" w:type="dxa"/>
            <w:gridSpan w:val="4"/>
          </w:tcPr>
          <w:p w14:paraId="5761642C" w14:textId="77777777" w:rsidR="00382FB1" w:rsidRDefault="00000000">
            <w:pPr>
              <w:pStyle w:val="TableText"/>
            </w:pPr>
            <w:r>
              <w:t>...</w:t>
            </w:r>
          </w:p>
        </w:tc>
      </w:tr>
    </w:tbl>
    <w:p w14:paraId="7181EA81" w14:textId="77777777" w:rsidR="00382FB1" w:rsidRDefault="00382FB1">
      <w:pPr>
        <w:pStyle w:val="BodyText"/>
      </w:pPr>
    </w:p>
    <w:p w14:paraId="200E484F" w14:textId="77777777" w:rsidR="00382FB1" w:rsidRDefault="00000000">
      <w:pPr>
        <w:pStyle w:val="Caption"/>
      </w:pPr>
      <w:bookmarkStart w:id="3351" w:name="_Toc202464663"/>
      <w:r>
        <w:lastRenderedPageBreak/>
        <w:t xml:space="preserve">Table </w:t>
      </w:r>
      <w:r>
        <w:fldChar w:fldCharType="begin"/>
      </w:r>
      <w:r>
        <w:instrText>SEQ Table \* ARABIC</w:instrText>
      </w:r>
      <w:r>
        <w:fldChar w:fldCharType="separate"/>
      </w:r>
      <w:r>
        <w:t>316</w:t>
      </w:r>
      <w:r>
        <w:fldChar w:fldCharType="end"/>
      </w:r>
      <w:r>
        <w:t xml:space="preserve">: </w:t>
      </w:r>
      <w:bookmarkStart w:id="3352" w:name="ADL_Result_Type"/>
      <w:r>
        <w:t>ADL Result Type</w:t>
      </w:r>
      <w:bookmarkEnd w:id="3351"/>
      <w:bookmarkEnd w:id="335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0841F4B" w14:textId="77777777">
        <w:trPr>
          <w:jc w:val="center"/>
        </w:trPr>
        <w:tc>
          <w:tcPr>
            <w:tcW w:w="1440" w:type="dxa"/>
            <w:gridSpan w:val="4"/>
          </w:tcPr>
          <w:p w14:paraId="5EF8B279" w14:textId="77777777" w:rsidR="00382FB1" w:rsidRDefault="00000000">
            <w:pPr>
              <w:pStyle w:val="TableText"/>
            </w:pPr>
            <w:r>
              <w:t>Value Set: ADL Result Type urn:oid:2.16.840.1.113883.11.20.9.47</w:t>
            </w:r>
          </w:p>
          <w:p w14:paraId="05E3B982" w14:textId="77777777" w:rsidR="00382FB1" w:rsidRDefault="00000000">
            <w:pPr>
              <w:pStyle w:val="TableText"/>
            </w:pPr>
            <w:r>
              <w:t>(Clinical Focus: This value set includes Basic ADL and IADL activities.),(Data Element Scope: @Code in Self-Care Activities (ADL and IADL) observation: identifier urn:oid:2.16.840.1.113883.10.20.22.4.128 (open)),(Inclusion Criteria: Selected LOINC codes),(Exclusion Criteria: only those selected)</w:t>
            </w:r>
            <w:r>
              <w:br/>
            </w:r>
            <w:r>
              <w:br/>
              <w:t>This value set was imported on 6/24/2019 with a version of 20190114.</w:t>
            </w:r>
          </w:p>
          <w:p w14:paraId="0C5052C6" w14:textId="77777777" w:rsidR="00382FB1" w:rsidRDefault="00000000">
            <w:pPr>
              <w:pStyle w:val="TableText"/>
            </w:pPr>
            <w:r>
              <w:t xml:space="preserve">Value Set Source: </w:t>
            </w:r>
            <w:hyperlink r:id="rId92" w:history="1">
              <w:r w:rsidR="00382FB1">
                <w:rPr>
                  <w:rStyle w:val="HyperlinkCourierBold"/>
                </w:rPr>
                <w:t>https://vsac.nlm.nih.gov/valueset/2.16.840.1.113883.11.20.9.47/expansion</w:t>
              </w:r>
            </w:hyperlink>
          </w:p>
        </w:tc>
      </w:tr>
      <w:tr w:rsidR="00382FB1" w14:paraId="2CF6AB30" w14:textId="77777777">
        <w:trPr>
          <w:cantSplit/>
          <w:tblHeader/>
          <w:jc w:val="center"/>
        </w:trPr>
        <w:tc>
          <w:tcPr>
            <w:tcW w:w="1560" w:type="dxa"/>
            <w:shd w:val="clear" w:color="auto" w:fill="E6E6E6"/>
          </w:tcPr>
          <w:p w14:paraId="67B13DE9" w14:textId="77777777" w:rsidR="00382FB1" w:rsidRDefault="00000000">
            <w:pPr>
              <w:pStyle w:val="TableHead"/>
            </w:pPr>
            <w:r>
              <w:t>Code</w:t>
            </w:r>
          </w:p>
        </w:tc>
        <w:tc>
          <w:tcPr>
            <w:tcW w:w="3000" w:type="dxa"/>
            <w:shd w:val="clear" w:color="auto" w:fill="E6E6E6"/>
          </w:tcPr>
          <w:p w14:paraId="15A1004B" w14:textId="77777777" w:rsidR="00382FB1" w:rsidRDefault="00000000">
            <w:pPr>
              <w:pStyle w:val="TableHead"/>
            </w:pPr>
            <w:r>
              <w:t>Code System</w:t>
            </w:r>
          </w:p>
        </w:tc>
        <w:tc>
          <w:tcPr>
            <w:tcW w:w="3000" w:type="dxa"/>
            <w:shd w:val="clear" w:color="auto" w:fill="E6E6E6"/>
          </w:tcPr>
          <w:p w14:paraId="5C950AB8" w14:textId="77777777" w:rsidR="00382FB1" w:rsidRDefault="00000000">
            <w:pPr>
              <w:pStyle w:val="TableHead"/>
            </w:pPr>
            <w:r>
              <w:t>Code System OID</w:t>
            </w:r>
          </w:p>
        </w:tc>
        <w:tc>
          <w:tcPr>
            <w:tcW w:w="2520" w:type="dxa"/>
            <w:shd w:val="clear" w:color="auto" w:fill="E6E6E6"/>
          </w:tcPr>
          <w:p w14:paraId="5CC92E00" w14:textId="77777777" w:rsidR="00382FB1" w:rsidRDefault="00000000">
            <w:pPr>
              <w:pStyle w:val="TableHead"/>
            </w:pPr>
            <w:r>
              <w:t>Print Name</w:t>
            </w:r>
          </w:p>
        </w:tc>
      </w:tr>
      <w:tr w:rsidR="00382FB1" w14:paraId="243067E7" w14:textId="77777777">
        <w:trPr>
          <w:jc w:val="center"/>
        </w:trPr>
        <w:tc>
          <w:tcPr>
            <w:tcW w:w="1170" w:type="dxa"/>
          </w:tcPr>
          <w:p w14:paraId="0E122D94" w14:textId="77777777" w:rsidR="00382FB1" w:rsidRDefault="00000000">
            <w:pPr>
              <w:pStyle w:val="TableText"/>
            </w:pPr>
            <w:r>
              <w:t>28408-3</w:t>
            </w:r>
          </w:p>
        </w:tc>
        <w:tc>
          <w:tcPr>
            <w:tcW w:w="3195" w:type="dxa"/>
          </w:tcPr>
          <w:p w14:paraId="6A6B31C6" w14:textId="77777777" w:rsidR="00382FB1" w:rsidRDefault="00000000">
            <w:pPr>
              <w:pStyle w:val="TableText"/>
            </w:pPr>
            <w:r>
              <w:t>LOINC</w:t>
            </w:r>
          </w:p>
        </w:tc>
        <w:tc>
          <w:tcPr>
            <w:tcW w:w="3195" w:type="dxa"/>
          </w:tcPr>
          <w:p w14:paraId="2D615CD0" w14:textId="77777777" w:rsidR="00382FB1" w:rsidRDefault="00000000">
            <w:pPr>
              <w:pStyle w:val="TableText"/>
            </w:pPr>
            <w:r>
              <w:t>urn:oid:2.16.840.1.113883.6.1</w:t>
            </w:r>
          </w:p>
        </w:tc>
        <w:tc>
          <w:tcPr>
            <w:tcW w:w="2520" w:type="dxa"/>
          </w:tcPr>
          <w:p w14:paraId="0B324FEA" w14:textId="77777777" w:rsidR="00382FB1" w:rsidRDefault="00000000">
            <w:pPr>
              <w:pStyle w:val="TableText"/>
            </w:pPr>
            <w:r>
              <w:t>Toileting [QAM]</w:t>
            </w:r>
          </w:p>
        </w:tc>
      </w:tr>
      <w:tr w:rsidR="00382FB1" w14:paraId="4371BE86" w14:textId="77777777">
        <w:trPr>
          <w:jc w:val="center"/>
        </w:trPr>
        <w:tc>
          <w:tcPr>
            <w:tcW w:w="1170" w:type="dxa"/>
          </w:tcPr>
          <w:p w14:paraId="700EBC9E" w14:textId="77777777" w:rsidR="00382FB1" w:rsidRDefault="00000000">
            <w:pPr>
              <w:pStyle w:val="TableText"/>
            </w:pPr>
            <w:r>
              <w:t>28409-1</w:t>
            </w:r>
          </w:p>
        </w:tc>
        <w:tc>
          <w:tcPr>
            <w:tcW w:w="3195" w:type="dxa"/>
          </w:tcPr>
          <w:p w14:paraId="0066DFFB" w14:textId="77777777" w:rsidR="00382FB1" w:rsidRDefault="00000000">
            <w:pPr>
              <w:pStyle w:val="TableText"/>
            </w:pPr>
            <w:r>
              <w:t>LOINC</w:t>
            </w:r>
          </w:p>
        </w:tc>
        <w:tc>
          <w:tcPr>
            <w:tcW w:w="3195" w:type="dxa"/>
          </w:tcPr>
          <w:p w14:paraId="05AB46ED" w14:textId="77777777" w:rsidR="00382FB1" w:rsidRDefault="00000000">
            <w:pPr>
              <w:pStyle w:val="TableText"/>
            </w:pPr>
            <w:r>
              <w:t>urn:oid:2.16.840.1.113883.6.1</w:t>
            </w:r>
          </w:p>
        </w:tc>
        <w:tc>
          <w:tcPr>
            <w:tcW w:w="2520" w:type="dxa"/>
          </w:tcPr>
          <w:p w14:paraId="16CCA20E" w14:textId="77777777" w:rsidR="00382FB1" w:rsidRDefault="00000000">
            <w:pPr>
              <w:pStyle w:val="TableText"/>
            </w:pPr>
            <w:r>
              <w:t>Dressing [QAM]</w:t>
            </w:r>
          </w:p>
        </w:tc>
      </w:tr>
      <w:tr w:rsidR="00382FB1" w14:paraId="79CE4C41" w14:textId="77777777">
        <w:trPr>
          <w:jc w:val="center"/>
        </w:trPr>
        <w:tc>
          <w:tcPr>
            <w:tcW w:w="1170" w:type="dxa"/>
          </w:tcPr>
          <w:p w14:paraId="7DA7009E" w14:textId="77777777" w:rsidR="00382FB1" w:rsidRDefault="00000000">
            <w:pPr>
              <w:pStyle w:val="TableText"/>
            </w:pPr>
            <w:r>
              <w:t>28413-3</w:t>
            </w:r>
          </w:p>
        </w:tc>
        <w:tc>
          <w:tcPr>
            <w:tcW w:w="3195" w:type="dxa"/>
          </w:tcPr>
          <w:p w14:paraId="0ACF9F25" w14:textId="77777777" w:rsidR="00382FB1" w:rsidRDefault="00000000">
            <w:pPr>
              <w:pStyle w:val="TableText"/>
            </w:pPr>
            <w:r>
              <w:t>LOINC</w:t>
            </w:r>
          </w:p>
        </w:tc>
        <w:tc>
          <w:tcPr>
            <w:tcW w:w="3195" w:type="dxa"/>
          </w:tcPr>
          <w:p w14:paraId="5A18F7BA" w14:textId="77777777" w:rsidR="00382FB1" w:rsidRDefault="00000000">
            <w:pPr>
              <w:pStyle w:val="TableText"/>
            </w:pPr>
            <w:r>
              <w:t>urn:oid:2.16.840.1.113883.6.1</w:t>
            </w:r>
          </w:p>
        </w:tc>
        <w:tc>
          <w:tcPr>
            <w:tcW w:w="2520" w:type="dxa"/>
          </w:tcPr>
          <w:p w14:paraId="0AE477A3" w14:textId="77777777" w:rsidR="00382FB1" w:rsidRDefault="00000000">
            <w:pPr>
              <w:pStyle w:val="TableText"/>
            </w:pPr>
            <w:r>
              <w:t>Ambulation [QAM]</w:t>
            </w:r>
          </w:p>
        </w:tc>
      </w:tr>
      <w:tr w:rsidR="00382FB1" w14:paraId="1C0A46E8" w14:textId="77777777">
        <w:trPr>
          <w:jc w:val="center"/>
        </w:trPr>
        <w:tc>
          <w:tcPr>
            <w:tcW w:w="1170" w:type="dxa"/>
          </w:tcPr>
          <w:p w14:paraId="7A50419C" w14:textId="77777777" w:rsidR="00382FB1" w:rsidRDefault="00000000">
            <w:pPr>
              <w:pStyle w:val="TableText"/>
            </w:pPr>
            <w:r>
              <w:t>46008-9</w:t>
            </w:r>
          </w:p>
        </w:tc>
        <w:tc>
          <w:tcPr>
            <w:tcW w:w="3195" w:type="dxa"/>
          </w:tcPr>
          <w:p w14:paraId="73F2025E" w14:textId="77777777" w:rsidR="00382FB1" w:rsidRDefault="00000000">
            <w:pPr>
              <w:pStyle w:val="TableText"/>
            </w:pPr>
            <w:r>
              <w:t>LOINC</w:t>
            </w:r>
          </w:p>
        </w:tc>
        <w:tc>
          <w:tcPr>
            <w:tcW w:w="3195" w:type="dxa"/>
          </w:tcPr>
          <w:p w14:paraId="2651C45D" w14:textId="77777777" w:rsidR="00382FB1" w:rsidRDefault="00000000">
            <w:pPr>
              <w:pStyle w:val="TableText"/>
            </w:pPr>
            <w:r>
              <w:t>urn:oid:2.16.840.1.113883.6.1</w:t>
            </w:r>
          </w:p>
        </w:tc>
        <w:tc>
          <w:tcPr>
            <w:tcW w:w="2520" w:type="dxa"/>
          </w:tcPr>
          <w:p w14:paraId="29E6F323" w14:textId="77777777" w:rsidR="00382FB1" w:rsidRDefault="00000000">
            <w:pPr>
              <w:pStyle w:val="TableText"/>
            </w:pPr>
            <w:r>
              <w:t>Bathing [CMS Assessment]</w:t>
            </w:r>
          </w:p>
        </w:tc>
      </w:tr>
      <w:tr w:rsidR="00382FB1" w14:paraId="663AB73F" w14:textId="77777777">
        <w:trPr>
          <w:jc w:val="center"/>
        </w:trPr>
        <w:tc>
          <w:tcPr>
            <w:tcW w:w="1170" w:type="dxa"/>
          </w:tcPr>
          <w:p w14:paraId="514EE6CE" w14:textId="77777777" w:rsidR="00382FB1" w:rsidRDefault="00000000">
            <w:pPr>
              <w:pStyle w:val="TableText"/>
            </w:pPr>
            <w:r>
              <w:t>46482-6</w:t>
            </w:r>
          </w:p>
        </w:tc>
        <w:tc>
          <w:tcPr>
            <w:tcW w:w="3195" w:type="dxa"/>
          </w:tcPr>
          <w:p w14:paraId="5AF95356" w14:textId="77777777" w:rsidR="00382FB1" w:rsidRDefault="00000000">
            <w:pPr>
              <w:pStyle w:val="TableText"/>
            </w:pPr>
            <w:r>
              <w:t>LOINC</w:t>
            </w:r>
          </w:p>
        </w:tc>
        <w:tc>
          <w:tcPr>
            <w:tcW w:w="3195" w:type="dxa"/>
          </w:tcPr>
          <w:p w14:paraId="29FEF6AA" w14:textId="77777777" w:rsidR="00382FB1" w:rsidRDefault="00000000">
            <w:pPr>
              <w:pStyle w:val="TableText"/>
            </w:pPr>
            <w:r>
              <w:t>urn:oid:2.16.840.1.113883.6.1</w:t>
            </w:r>
          </w:p>
        </w:tc>
        <w:tc>
          <w:tcPr>
            <w:tcW w:w="2520" w:type="dxa"/>
          </w:tcPr>
          <w:p w14:paraId="3549AB3B" w14:textId="77777777" w:rsidR="00382FB1" w:rsidRDefault="00000000">
            <w:pPr>
              <w:pStyle w:val="TableText"/>
            </w:pPr>
            <w:r>
              <w:t>Transferring [OASIS]</w:t>
            </w:r>
          </w:p>
        </w:tc>
      </w:tr>
      <w:tr w:rsidR="00382FB1" w14:paraId="01314D1A" w14:textId="77777777">
        <w:trPr>
          <w:jc w:val="center"/>
        </w:trPr>
        <w:tc>
          <w:tcPr>
            <w:tcW w:w="1170" w:type="dxa"/>
          </w:tcPr>
          <w:p w14:paraId="7594CA4B" w14:textId="77777777" w:rsidR="00382FB1" w:rsidRDefault="00000000">
            <w:pPr>
              <w:pStyle w:val="TableText"/>
            </w:pPr>
            <w:r>
              <w:t>46484-2</w:t>
            </w:r>
          </w:p>
        </w:tc>
        <w:tc>
          <w:tcPr>
            <w:tcW w:w="3195" w:type="dxa"/>
          </w:tcPr>
          <w:p w14:paraId="68219A5A" w14:textId="77777777" w:rsidR="00382FB1" w:rsidRDefault="00000000">
            <w:pPr>
              <w:pStyle w:val="TableText"/>
            </w:pPr>
            <w:r>
              <w:t>LOINC</w:t>
            </w:r>
          </w:p>
        </w:tc>
        <w:tc>
          <w:tcPr>
            <w:tcW w:w="3195" w:type="dxa"/>
          </w:tcPr>
          <w:p w14:paraId="6C2B5951" w14:textId="77777777" w:rsidR="00382FB1" w:rsidRDefault="00000000">
            <w:pPr>
              <w:pStyle w:val="TableText"/>
            </w:pPr>
            <w:r>
              <w:t>urn:oid:2.16.840.1.113883.6.1</w:t>
            </w:r>
          </w:p>
        </w:tc>
        <w:tc>
          <w:tcPr>
            <w:tcW w:w="2520" w:type="dxa"/>
          </w:tcPr>
          <w:p w14:paraId="560E6479" w14:textId="77777777" w:rsidR="00382FB1" w:rsidRDefault="00000000">
            <w:pPr>
              <w:pStyle w:val="TableText"/>
            </w:pPr>
            <w:r>
              <w:t>Feeding or eating [OASIS]</w:t>
            </w:r>
          </w:p>
        </w:tc>
      </w:tr>
    </w:tbl>
    <w:p w14:paraId="5B679B70" w14:textId="77777777" w:rsidR="00382FB1" w:rsidRDefault="00382FB1">
      <w:pPr>
        <w:pStyle w:val="BodyText"/>
      </w:pPr>
    </w:p>
    <w:p w14:paraId="30C2EBFC" w14:textId="77777777" w:rsidR="00382FB1" w:rsidRDefault="00000000">
      <w:pPr>
        <w:pStyle w:val="Caption"/>
        <w:ind w:left="130" w:right="115"/>
      </w:pPr>
      <w:bookmarkStart w:id="3353" w:name="_Toc202464310"/>
      <w:r>
        <w:t xml:space="preserve">Figure </w:t>
      </w:r>
      <w:r>
        <w:fldChar w:fldCharType="begin"/>
      </w:r>
      <w:r>
        <w:instrText>SEQ Figure \* ARABIC</w:instrText>
      </w:r>
      <w:r>
        <w:fldChar w:fldCharType="separate"/>
      </w:r>
      <w:r>
        <w:t>134</w:t>
      </w:r>
      <w:r>
        <w:fldChar w:fldCharType="end"/>
      </w:r>
      <w:r>
        <w:t>: Self-Care Activities (ADL and IADL) Example</w:t>
      </w:r>
      <w:bookmarkEnd w:id="3353"/>
    </w:p>
    <w:p w14:paraId="40E3EEC0" w14:textId="77777777" w:rsidR="00382FB1" w:rsidRDefault="00000000">
      <w:pPr>
        <w:pStyle w:val="Example"/>
        <w:ind w:left="130" w:right="115"/>
      </w:pPr>
      <w:r>
        <w:t>&lt;observation classCode="OBS" moodCode="EVN"&gt;</w:t>
      </w:r>
    </w:p>
    <w:p w14:paraId="034B0B2E" w14:textId="77777777" w:rsidR="00382FB1" w:rsidRDefault="00000000">
      <w:pPr>
        <w:pStyle w:val="Example"/>
        <w:ind w:left="130" w:right="115"/>
      </w:pPr>
      <w:r>
        <w:t xml:space="preserve">    &lt;!-- Self Care Activities (NEW)--&gt;</w:t>
      </w:r>
    </w:p>
    <w:p w14:paraId="70F88580" w14:textId="77777777" w:rsidR="00382FB1" w:rsidRDefault="00000000">
      <w:pPr>
        <w:pStyle w:val="Example"/>
        <w:ind w:left="130" w:right="115"/>
      </w:pPr>
      <w:r>
        <w:t xml:space="preserve">    &lt;templateId root="2.16.840.1.113883.10.20.22.4.128" /&gt;</w:t>
      </w:r>
    </w:p>
    <w:p w14:paraId="09267CA3" w14:textId="77777777" w:rsidR="00382FB1" w:rsidRDefault="00000000">
      <w:pPr>
        <w:pStyle w:val="Example"/>
        <w:ind w:left="130" w:right="115"/>
      </w:pPr>
      <w:r>
        <w:t xml:space="preserve">    &lt;id root="c6b5a04b-2bf4-49d1-8336-636a3813df0a" /&gt;</w:t>
      </w:r>
    </w:p>
    <w:p w14:paraId="24882A72" w14:textId="77777777" w:rsidR="00382FB1" w:rsidRDefault="00000000">
      <w:pPr>
        <w:pStyle w:val="Example"/>
        <w:ind w:left="130" w:right="115"/>
      </w:pPr>
      <w:r>
        <w:t xml:space="preserve">    &lt;code code="46482-6" displayName="Transferring" codeSystem="2.16.840.1.113883.6.1" codeSystemName="LOINC" /&gt;</w:t>
      </w:r>
    </w:p>
    <w:p w14:paraId="16D117DB" w14:textId="77777777" w:rsidR="00382FB1" w:rsidRDefault="00000000">
      <w:pPr>
        <w:pStyle w:val="Example"/>
        <w:ind w:left="130" w:right="115"/>
      </w:pPr>
      <w:r>
        <w:t xml:space="preserve">    &lt;statusCode code="completed" /&gt;</w:t>
      </w:r>
    </w:p>
    <w:p w14:paraId="6E8CE820" w14:textId="77777777" w:rsidR="00382FB1" w:rsidRDefault="00000000">
      <w:pPr>
        <w:pStyle w:val="Example"/>
        <w:ind w:left="130" w:right="115"/>
      </w:pPr>
      <w:r>
        <w:t xml:space="preserve">    &lt;effectiveTime value="200130311" /&gt;</w:t>
      </w:r>
    </w:p>
    <w:p w14:paraId="2EB1FCFA" w14:textId="77777777" w:rsidR="00382FB1" w:rsidRDefault="00000000">
      <w:pPr>
        <w:pStyle w:val="Example"/>
        <w:ind w:left="130" w:right="115"/>
      </w:pPr>
      <w:r>
        <w:t xml:space="preserve">    &lt;value xsi:type="CD" code="371153006" displayName="Independent" codeSystem="2.16.840.1.113883.6.96" codeSystemName="SNOMED CT" /&gt;</w:t>
      </w:r>
    </w:p>
    <w:p w14:paraId="7D42C547" w14:textId="77777777" w:rsidR="00382FB1" w:rsidRDefault="00000000">
      <w:pPr>
        <w:pStyle w:val="Example"/>
        <w:ind w:left="130" w:right="115"/>
      </w:pPr>
      <w:r>
        <w:t xml:space="preserve">    &lt;author&gt;</w:t>
      </w:r>
    </w:p>
    <w:p w14:paraId="0597396C" w14:textId="77777777" w:rsidR="00382FB1" w:rsidRDefault="00000000">
      <w:pPr>
        <w:pStyle w:val="Example"/>
        <w:ind w:left="130" w:right="115"/>
      </w:pPr>
      <w:r>
        <w:t xml:space="preserve">       ...</w:t>
      </w:r>
    </w:p>
    <w:p w14:paraId="158284D5" w14:textId="77777777" w:rsidR="00382FB1" w:rsidRDefault="00000000">
      <w:pPr>
        <w:pStyle w:val="Example"/>
        <w:ind w:left="130" w:right="115"/>
      </w:pPr>
      <w:r>
        <w:t xml:space="preserve">    &lt;/author&gt;</w:t>
      </w:r>
    </w:p>
    <w:p w14:paraId="4B2E9361" w14:textId="77777777" w:rsidR="00382FB1" w:rsidRDefault="00000000">
      <w:pPr>
        <w:pStyle w:val="Example"/>
        <w:ind w:left="130" w:right="115"/>
      </w:pPr>
      <w:r>
        <w:t>&lt;/observation&gt;</w:t>
      </w:r>
    </w:p>
    <w:p w14:paraId="54D8CC53" w14:textId="77777777" w:rsidR="00382FB1" w:rsidRDefault="00382FB1">
      <w:pPr>
        <w:pStyle w:val="BodyText"/>
      </w:pPr>
    </w:p>
    <w:p w14:paraId="1C236F0F" w14:textId="77777777" w:rsidR="00382FB1" w:rsidRDefault="00000000">
      <w:pPr>
        <w:pStyle w:val="Heading2nospace"/>
      </w:pPr>
      <w:bookmarkStart w:id="3354" w:name="E_Severity_Observation_V2"/>
      <w:bookmarkStart w:id="3355" w:name="_Toc202463892"/>
      <w:r>
        <w:lastRenderedPageBreak/>
        <w:t>Severity Observation (V2)</w:t>
      </w:r>
      <w:bookmarkEnd w:id="3354"/>
      <w:bookmarkEnd w:id="3355"/>
    </w:p>
    <w:p w14:paraId="1668634D" w14:textId="77777777" w:rsidR="00382FB1" w:rsidRDefault="00000000">
      <w:pPr>
        <w:pStyle w:val="BracketData"/>
      </w:pPr>
      <w:r>
        <w:t>[observation: identifier urn:hl7ii:2.16.840.1.113883.10.20.22.4.8:2014-06-09 (open)]</w:t>
      </w:r>
    </w:p>
    <w:p w14:paraId="3DB63413" w14:textId="77777777" w:rsidR="00382FB1" w:rsidRDefault="00000000">
      <w:pPr>
        <w:pStyle w:val="BracketData"/>
      </w:pPr>
      <w:r>
        <w:t>Published as part of Consolidated CDA Templates for Clinical Notes (US Realm) DSTU R2</w:t>
      </w:r>
    </w:p>
    <w:p w14:paraId="11F89219" w14:textId="77777777" w:rsidR="00382FB1" w:rsidRDefault="00000000">
      <w:pPr>
        <w:pStyle w:val="Caption"/>
      </w:pPr>
      <w:bookmarkStart w:id="3356" w:name="_Toc202464664"/>
      <w:r>
        <w:t xml:space="preserve">Table </w:t>
      </w:r>
      <w:r>
        <w:fldChar w:fldCharType="begin"/>
      </w:r>
      <w:r>
        <w:instrText>SEQ Table \* ARABIC</w:instrText>
      </w:r>
      <w:r>
        <w:fldChar w:fldCharType="separate"/>
      </w:r>
      <w:r>
        <w:t>317</w:t>
      </w:r>
      <w:r>
        <w:fldChar w:fldCharType="end"/>
      </w:r>
      <w:r>
        <w:t>: Severity Observation (V2) Contexts</w:t>
      </w:r>
      <w:bookmarkEnd w:id="335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FEB30BD" w14:textId="77777777">
        <w:trPr>
          <w:cantSplit/>
          <w:tblHeader/>
          <w:jc w:val="center"/>
        </w:trPr>
        <w:tc>
          <w:tcPr>
            <w:tcW w:w="360" w:type="dxa"/>
            <w:shd w:val="clear" w:color="auto" w:fill="E6E6E6"/>
          </w:tcPr>
          <w:p w14:paraId="080990B8" w14:textId="77777777" w:rsidR="00382FB1" w:rsidRDefault="00000000">
            <w:pPr>
              <w:pStyle w:val="TableHead"/>
            </w:pPr>
            <w:r>
              <w:t>Contained By:</w:t>
            </w:r>
          </w:p>
        </w:tc>
        <w:tc>
          <w:tcPr>
            <w:tcW w:w="360" w:type="dxa"/>
            <w:shd w:val="clear" w:color="auto" w:fill="E6E6E6"/>
          </w:tcPr>
          <w:p w14:paraId="720188D4" w14:textId="77777777" w:rsidR="00382FB1" w:rsidRDefault="00000000">
            <w:pPr>
              <w:pStyle w:val="TableHead"/>
            </w:pPr>
            <w:r>
              <w:t>Contains:</w:t>
            </w:r>
          </w:p>
        </w:tc>
      </w:tr>
      <w:tr w:rsidR="00382FB1" w14:paraId="0B61E931" w14:textId="77777777">
        <w:trPr>
          <w:jc w:val="center"/>
        </w:trPr>
        <w:tc>
          <w:tcPr>
            <w:tcW w:w="360" w:type="dxa"/>
          </w:tcPr>
          <w:p w14:paraId="3CB9A916" w14:textId="77777777" w:rsidR="00382FB1" w:rsidRDefault="00382FB1">
            <w:pPr>
              <w:pStyle w:val="TableText"/>
            </w:pPr>
            <w:hyperlink w:anchor="E_Reaction_Observation_NHCS_V3">
              <w:r>
                <w:rPr>
                  <w:rStyle w:val="HyperlinkText9pt"/>
                </w:rPr>
                <w:t>Reaction Observation (NHCS V3)</w:t>
              </w:r>
            </w:hyperlink>
            <w:r>
              <w:t xml:space="preserve"> (optional)</w:t>
            </w:r>
          </w:p>
          <w:p w14:paraId="39989672" w14:textId="77777777" w:rsidR="00382FB1" w:rsidRDefault="00382FB1">
            <w:pPr>
              <w:pStyle w:val="TableText"/>
            </w:pPr>
            <w:hyperlink w:anchor="E_Substance_or_Device_Allergy_Intoleran">
              <w:r>
                <w:rPr>
                  <w:rStyle w:val="HyperlinkText9pt"/>
                </w:rPr>
                <w:t>Substance or Device Allergy - Intolerance Observation (NHCS V3)</w:t>
              </w:r>
            </w:hyperlink>
            <w:r>
              <w:t xml:space="preserve"> (optional)</w:t>
            </w:r>
          </w:p>
          <w:p w14:paraId="2DD06B02" w14:textId="77777777" w:rsidR="00382FB1" w:rsidRDefault="00382FB1">
            <w:pPr>
              <w:pStyle w:val="TableText"/>
            </w:pPr>
            <w:hyperlink w:anchor="E_Allergy_Intolerance_Observation_NHCS_">
              <w:r>
                <w:rPr>
                  <w:rStyle w:val="HyperlinkText9pt"/>
                </w:rPr>
                <w:t>Allergy - Intolerance Observation (NHCS V3)</w:t>
              </w:r>
            </w:hyperlink>
            <w:r>
              <w:t xml:space="preserve"> (optional)</w:t>
            </w:r>
          </w:p>
        </w:tc>
        <w:tc>
          <w:tcPr>
            <w:tcW w:w="360" w:type="dxa"/>
          </w:tcPr>
          <w:p w14:paraId="2FA5EC2B" w14:textId="77777777" w:rsidR="00382FB1" w:rsidRDefault="00382FB1"/>
        </w:tc>
      </w:tr>
    </w:tbl>
    <w:p w14:paraId="463BBFC9" w14:textId="77777777" w:rsidR="00382FB1" w:rsidRDefault="00382FB1">
      <w:pPr>
        <w:pStyle w:val="BodyText"/>
      </w:pPr>
    </w:p>
    <w:p w14:paraId="7D396AB1" w14:textId="77777777" w:rsidR="00382FB1" w:rsidRDefault="00000000">
      <w:r>
        <w:t>This clinical statement represents the gravity of the reaction. The Severity Observation characterizes the Reaction Observation. A person may manifest many symptoms in a reaction to a single substance, and each reaction to the substance can be represented. However, each reaction observation can have only one severity observation associated with it. For example, someone may have a rash reaction observation as well as an itching reaction observation, but each can have only one level of severity.</w:t>
      </w:r>
    </w:p>
    <w:p w14:paraId="1EBEFEFD" w14:textId="77777777" w:rsidR="00382FB1" w:rsidRDefault="00000000">
      <w:r>
        <w:t>Note the severity observation is no longer recommended for use with the Allergy and Intolerance Observation. The Criticality Observation is preferred for characterizing the Allergy and Intolerance.</w:t>
      </w:r>
    </w:p>
    <w:p w14:paraId="2048FEF6" w14:textId="77777777" w:rsidR="00382FB1" w:rsidRDefault="00000000">
      <w:pPr>
        <w:pStyle w:val="Caption"/>
      </w:pPr>
      <w:bookmarkStart w:id="3357" w:name="_Toc202464665"/>
      <w:r>
        <w:lastRenderedPageBreak/>
        <w:t xml:space="preserve">Table </w:t>
      </w:r>
      <w:r>
        <w:fldChar w:fldCharType="begin"/>
      </w:r>
      <w:r>
        <w:instrText>SEQ Table \* ARABIC</w:instrText>
      </w:r>
      <w:r>
        <w:fldChar w:fldCharType="separate"/>
      </w:r>
      <w:r>
        <w:t>318</w:t>
      </w:r>
      <w:r>
        <w:fldChar w:fldCharType="end"/>
      </w:r>
      <w:r>
        <w:t>: Severity Observation (V2) Constraints Overview</w:t>
      </w:r>
      <w:bookmarkEnd w:id="335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11EF53A" w14:textId="77777777">
        <w:trPr>
          <w:cantSplit/>
          <w:tblHeader/>
          <w:jc w:val="center"/>
        </w:trPr>
        <w:tc>
          <w:tcPr>
            <w:tcW w:w="0" w:type="dxa"/>
            <w:shd w:val="clear" w:color="auto" w:fill="E6E6E6"/>
            <w:noWrap/>
          </w:tcPr>
          <w:p w14:paraId="2B69EF0C" w14:textId="77777777" w:rsidR="00382FB1" w:rsidRDefault="00000000">
            <w:pPr>
              <w:pStyle w:val="TableHead"/>
            </w:pPr>
            <w:r>
              <w:t>XPath</w:t>
            </w:r>
          </w:p>
        </w:tc>
        <w:tc>
          <w:tcPr>
            <w:tcW w:w="720" w:type="dxa"/>
            <w:shd w:val="clear" w:color="auto" w:fill="E6E6E6"/>
            <w:noWrap/>
          </w:tcPr>
          <w:p w14:paraId="1A04645F" w14:textId="77777777" w:rsidR="00382FB1" w:rsidRDefault="00000000">
            <w:pPr>
              <w:pStyle w:val="TableHead"/>
            </w:pPr>
            <w:r>
              <w:t>Card.</w:t>
            </w:r>
          </w:p>
        </w:tc>
        <w:tc>
          <w:tcPr>
            <w:tcW w:w="1152" w:type="dxa"/>
            <w:shd w:val="clear" w:color="auto" w:fill="E6E6E6"/>
            <w:noWrap/>
          </w:tcPr>
          <w:p w14:paraId="358B4F27" w14:textId="77777777" w:rsidR="00382FB1" w:rsidRDefault="00000000">
            <w:pPr>
              <w:pStyle w:val="TableHead"/>
            </w:pPr>
            <w:r>
              <w:t>Verb</w:t>
            </w:r>
          </w:p>
        </w:tc>
        <w:tc>
          <w:tcPr>
            <w:tcW w:w="864" w:type="dxa"/>
            <w:shd w:val="clear" w:color="auto" w:fill="E6E6E6"/>
            <w:noWrap/>
          </w:tcPr>
          <w:p w14:paraId="3C685F50" w14:textId="77777777" w:rsidR="00382FB1" w:rsidRDefault="00000000">
            <w:pPr>
              <w:pStyle w:val="TableHead"/>
            </w:pPr>
            <w:r>
              <w:t>Data Type</w:t>
            </w:r>
          </w:p>
        </w:tc>
        <w:tc>
          <w:tcPr>
            <w:tcW w:w="864" w:type="dxa"/>
            <w:shd w:val="clear" w:color="auto" w:fill="E6E6E6"/>
            <w:noWrap/>
          </w:tcPr>
          <w:p w14:paraId="0B1D593B" w14:textId="77777777" w:rsidR="00382FB1" w:rsidRDefault="00000000">
            <w:pPr>
              <w:pStyle w:val="TableHead"/>
            </w:pPr>
            <w:r>
              <w:t>CONF#</w:t>
            </w:r>
          </w:p>
        </w:tc>
        <w:tc>
          <w:tcPr>
            <w:tcW w:w="864" w:type="dxa"/>
            <w:shd w:val="clear" w:color="auto" w:fill="E6E6E6"/>
            <w:noWrap/>
          </w:tcPr>
          <w:p w14:paraId="7FF4E5C0" w14:textId="77777777" w:rsidR="00382FB1" w:rsidRDefault="00000000">
            <w:pPr>
              <w:pStyle w:val="TableHead"/>
            </w:pPr>
            <w:r>
              <w:t>Value</w:t>
            </w:r>
          </w:p>
        </w:tc>
      </w:tr>
      <w:tr w:rsidR="00382FB1" w14:paraId="1F2F130B" w14:textId="77777777">
        <w:trPr>
          <w:jc w:val="center"/>
        </w:trPr>
        <w:tc>
          <w:tcPr>
            <w:tcW w:w="10160" w:type="dxa"/>
            <w:gridSpan w:val="6"/>
          </w:tcPr>
          <w:p w14:paraId="4BB2A349" w14:textId="77777777" w:rsidR="00382FB1" w:rsidRDefault="00000000">
            <w:pPr>
              <w:pStyle w:val="TableText"/>
            </w:pPr>
            <w:r>
              <w:t>observation (identifier: urn:hl7ii:2.16.840.1.113883.10.20.22.4.8:2014-06-09)</w:t>
            </w:r>
          </w:p>
        </w:tc>
      </w:tr>
      <w:tr w:rsidR="00382FB1" w14:paraId="10973F61" w14:textId="77777777">
        <w:trPr>
          <w:jc w:val="center"/>
        </w:trPr>
        <w:tc>
          <w:tcPr>
            <w:tcW w:w="3345" w:type="dxa"/>
          </w:tcPr>
          <w:p w14:paraId="6BFA5992" w14:textId="77777777" w:rsidR="00382FB1" w:rsidRDefault="00000000">
            <w:pPr>
              <w:pStyle w:val="TableText"/>
            </w:pPr>
            <w:r>
              <w:tab/>
              <w:t>@classCode</w:t>
            </w:r>
          </w:p>
        </w:tc>
        <w:tc>
          <w:tcPr>
            <w:tcW w:w="720" w:type="dxa"/>
          </w:tcPr>
          <w:p w14:paraId="7E4B284D" w14:textId="77777777" w:rsidR="00382FB1" w:rsidRDefault="00000000">
            <w:pPr>
              <w:pStyle w:val="TableText"/>
            </w:pPr>
            <w:r>
              <w:t>1..1</w:t>
            </w:r>
          </w:p>
        </w:tc>
        <w:tc>
          <w:tcPr>
            <w:tcW w:w="1152" w:type="dxa"/>
          </w:tcPr>
          <w:p w14:paraId="24561254" w14:textId="77777777" w:rsidR="00382FB1" w:rsidRDefault="00000000">
            <w:pPr>
              <w:pStyle w:val="TableText"/>
            </w:pPr>
            <w:r>
              <w:t>SHALL</w:t>
            </w:r>
          </w:p>
        </w:tc>
        <w:tc>
          <w:tcPr>
            <w:tcW w:w="864" w:type="dxa"/>
          </w:tcPr>
          <w:p w14:paraId="1509D9D7" w14:textId="77777777" w:rsidR="00382FB1" w:rsidRDefault="00382FB1">
            <w:pPr>
              <w:pStyle w:val="TableText"/>
            </w:pPr>
          </w:p>
        </w:tc>
        <w:tc>
          <w:tcPr>
            <w:tcW w:w="1104" w:type="dxa"/>
          </w:tcPr>
          <w:p w14:paraId="35F6BEDC" w14:textId="77777777" w:rsidR="00382FB1" w:rsidRDefault="00382FB1">
            <w:pPr>
              <w:pStyle w:val="TableText"/>
            </w:pPr>
            <w:hyperlink w:anchor="C_1098-7345">
              <w:r>
                <w:rPr>
                  <w:rStyle w:val="HyperlinkText9pt"/>
                </w:rPr>
                <w:t>1098-7345</w:t>
              </w:r>
            </w:hyperlink>
          </w:p>
        </w:tc>
        <w:tc>
          <w:tcPr>
            <w:tcW w:w="2975" w:type="dxa"/>
          </w:tcPr>
          <w:p w14:paraId="5604C8C6" w14:textId="77777777" w:rsidR="00382FB1" w:rsidRDefault="00000000">
            <w:pPr>
              <w:pStyle w:val="TableText"/>
            </w:pPr>
            <w:r>
              <w:t>urn:oid:2.16.840.1.113883.5.6 (HL7ActClass) = OBS</w:t>
            </w:r>
          </w:p>
        </w:tc>
      </w:tr>
      <w:tr w:rsidR="00382FB1" w14:paraId="345A767F" w14:textId="77777777">
        <w:trPr>
          <w:jc w:val="center"/>
        </w:trPr>
        <w:tc>
          <w:tcPr>
            <w:tcW w:w="3345" w:type="dxa"/>
          </w:tcPr>
          <w:p w14:paraId="156731D9" w14:textId="77777777" w:rsidR="00382FB1" w:rsidRDefault="00000000">
            <w:pPr>
              <w:pStyle w:val="TableText"/>
            </w:pPr>
            <w:r>
              <w:tab/>
              <w:t>@moodCode</w:t>
            </w:r>
          </w:p>
        </w:tc>
        <w:tc>
          <w:tcPr>
            <w:tcW w:w="720" w:type="dxa"/>
          </w:tcPr>
          <w:p w14:paraId="32F021DB" w14:textId="77777777" w:rsidR="00382FB1" w:rsidRDefault="00000000">
            <w:pPr>
              <w:pStyle w:val="TableText"/>
            </w:pPr>
            <w:r>
              <w:t>1..1</w:t>
            </w:r>
          </w:p>
        </w:tc>
        <w:tc>
          <w:tcPr>
            <w:tcW w:w="1152" w:type="dxa"/>
          </w:tcPr>
          <w:p w14:paraId="414FA819" w14:textId="77777777" w:rsidR="00382FB1" w:rsidRDefault="00000000">
            <w:pPr>
              <w:pStyle w:val="TableText"/>
            </w:pPr>
            <w:r>
              <w:t>SHALL</w:t>
            </w:r>
          </w:p>
        </w:tc>
        <w:tc>
          <w:tcPr>
            <w:tcW w:w="864" w:type="dxa"/>
          </w:tcPr>
          <w:p w14:paraId="27F0A33F" w14:textId="77777777" w:rsidR="00382FB1" w:rsidRDefault="00382FB1">
            <w:pPr>
              <w:pStyle w:val="TableText"/>
            </w:pPr>
          </w:p>
        </w:tc>
        <w:tc>
          <w:tcPr>
            <w:tcW w:w="1104" w:type="dxa"/>
          </w:tcPr>
          <w:p w14:paraId="55B36B65" w14:textId="77777777" w:rsidR="00382FB1" w:rsidRDefault="00382FB1">
            <w:pPr>
              <w:pStyle w:val="TableText"/>
            </w:pPr>
            <w:hyperlink w:anchor="C_1098-7346">
              <w:r>
                <w:rPr>
                  <w:rStyle w:val="HyperlinkText9pt"/>
                </w:rPr>
                <w:t>1098-7346</w:t>
              </w:r>
            </w:hyperlink>
          </w:p>
        </w:tc>
        <w:tc>
          <w:tcPr>
            <w:tcW w:w="2975" w:type="dxa"/>
          </w:tcPr>
          <w:p w14:paraId="5F2BF4C8" w14:textId="77777777" w:rsidR="00382FB1" w:rsidRDefault="00000000">
            <w:pPr>
              <w:pStyle w:val="TableText"/>
            </w:pPr>
            <w:r>
              <w:t>urn:oid:2.16.840.1.113883.5.1001 (HL7ActMood) = EVN</w:t>
            </w:r>
          </w:p>
        </w:tc>
      </w:tr>
      <w:tr w:rsidR="00382FB1" w14:paraId="266D16D3" w14:textId="77777777">
        <w:trPr>
          <w:jc w:val="center"/>
        </w:trPr>
        <w:tc>
          <w:tcPr>
            <w:tcW w:w="3345" w:type="dxa"/>
          </w:tcPr>
          <w:p w14:paraId="0D80B7D0" w14:textId="77777777" w:rsidR="00382FB1" w:rsidRDefault="00000000">
            <w:pPr>
              <w:pStyle w:val="TableText"/>
            </w:pPr>
            <w:r>
              <w:tab/>
              <w:t>templateId</w:t>
            </w:r>
          </w:p>
        </w:tc>
        <w:tc>
          <w:tcPr>
            <w:tcW w:w="720" w:type="dxa"/>
          </w:tcPr>
          <w:p w14:paraId="1E185997" w14:textId="77777777" w:rsidR="00382FB1" w:rsidRDefault="00000000">
            <w:pPr>
              <w:pStyle w:val="TableText"/>
            </w:pPr>
            <w:r>
              <w:t>1..1</w:t>
            </w:r>
          </w:p>
        </w:tc>
        <w:tc>
          <w:tcPr>
            <w:tcW w:w="1152" w:type="dxa"/>
          </w:tcPr>
          <w:p w14:paraId="2731C415" w14:textId="77777777" w:rsidR="00382FB1" w:rsidRDefault="00000000">
            <w:pPr>
              <w:pStyle w:val="TableText"/>
            </w:pPr>
            <w:r>
              <w:t>SHALL</w:t>
            </w:r>
          </w:p>
        </w:tc>
        <w:tc>
          <w:tcPr>
            <w:tcW w:w="864" w:type="dxa"/>
          </w:tcPr>
          <w:p w14:paraId="3B3C2562" w14:textId="77777777" w:rsidR="00382FB1" w:rsidRDefault="00382FB1">
            <w:pPr>
              <w:pStyle w:val="TableText"/>
            </w:pPr>
          </w:p>
        </w:tc>
        <w:tc>
          <w:tcPr>
            <w:tcW w:w="1104" w:type="dxa"/>
          </w:tcPr>
          <w:p w14:paraId="0D72EC95" w14:textId="77777777" w:rsidR="00382FB1" w:rsidRDefault="00382FB1">
            <w:pPr>
              <w:pStyle w:val="TableText"/>
            </w:pPr>
            <w:hyperlink w:anchor="C_1098-7347">
              <w:r>
                <w:rPr>
                  <w:rStyle w:val="HyperlinkText9pt"/>
                </w:rPr>
                <w:t>1098-7347</w:t>
              </w:r>
            </w:hyperlink>
          </w:p>
        </w:tc>
        <w:tc>
          <w:tcPr>
            <w:tcW w:w="2975" w:type="dxa"/>
          </w:tcPr>
          <w:p w14:paraId="0CEACAA7" w14:textId="77777777" w:rsidR="00382FB1" w:rsidRDefault="00382FB1">
            <w:pPr>
              <w:pStyle w:val="TableText"/>
            </w:pPr>
          </w:p>
        </w:tc>
      </w:tr>
      <w:tr w:rsidR="00382FB1" w14:paraId="5AB9F1E7" w14:textId="77777777">
        <w:trPr>
          <w:jc w:val="center"/>
        </w:trPr>
        <w:tc>
          <w:tcPr>
            <w:tcW w:w="3345" w:type="dxa"/>
          </w:tcPr>
          <w:p w14:paraId="4211724C" w14:textId="77777777" w:rsidR="00382FB1" w:rsidRDefault="00000000">
            <w:pPr>
              <w:pStyle w:val="TableText"/>
            </w:pPr>
            <w:r>
              <w:tab/>
            </w:r>
            <w:r>
              <w:tab/>
              <w:t>@root</w:t>
            </w:r>
          </w:p>
        </w:tc>
        <w:tc>
          <w:tcPr>
            <w:tcW w:w="720" w:type="dxa"/>
          </w:tcPr>
          <w:p w14:paraId="325A98B0" w14:textId="77777777" w:rsidR="00382FB1" w:rsidRDefault="00000000">
            <w:pPr>
              <w:pStyle w:val="TableText"/>
            </w:pPr>
            <w:r>
              <w:t>1..1</w:t>
            </w:r>
          </w:p>
        </w:tc>
        <w:tc>
          <w:tcPr>
            <w:tcW w:w="1152" w:type="dxa"/>
          </w:tcPr>
          <w:p w14:paraId="58A071ED" w14:textId="77777777" w:rsidR="00382FB1" w:rsidRDefault="00000000">
            <w:pPr>
              <w:pStyle w:val="TableText"/>
            </w:pPr>
            <w:r>
              <w:t>SHALL</w:t>
            </w:r>
          </w:p>
        </w:tc>
        <w:tc>
          <w:tcPr>
            <w:tcW w:w="864" w:type="dxa"/>
          </w:tcPr>
          <w:p w14:paraId="1E3F70B5" w14:textId="77777777" w:rsidR="00382FB1" w:rsidRDefault="00382FB1">
            <w:pPr>
              <w:pStyle w:val="TableText"/>
            </w:pPr>
          </w:p>
        </w:tc>
        <w:tc>
          <w:tcPr>
            <w:tcW w:w="1104" w:type="dxa"/>
          </w:tcPr>
          <w:p w14:paraId="02D3A0E8" w14:textId="77777777" w:rsidR="00382FB1" w:rsidRDefault="00382FB1">
            <w:pPr>
              <w:pStyle w:val="TableText"/>
            </w:pPr>
            <w:hyperlink w:anchor="C_1098-10525">
              <w:r>
                <w:rPr>
                  <w:rStyle w:val="HyperlinkText9pt"/>
                </w:rPr>
                <w:t>1098-10525</w:t>
              </w:r>
            </w:hyperlink>
          </w:p>
        </w:tc>
        <w:tc>
          <w:tcPr>
            <w:tcW w:w="2975" w:type="dxa"/>
          </w:tcPr>
          <w:p w14:paraId="0BD08CE5" w14:textId="77777777" w:rsidR="00382FB1" w:rsidRDefault="00000000">
            <w:pPr>
              <w:pStyle w:val="TableText"/>
            </w:pPr>
            <w:r>
              <w:t>2.16.840.1.113883.10.20.22.4.8</w:t>
            </w:r>
          </w:p>
        </w:tc>
      </w:tr>
      <w:tr w:rsidR="00382FB1" w14:paraId="1F733B0F" w14:textId="77777777">
        <w:trPr>
          <w:jc w:val="center"/>
        </w:trPr>
        <w:tc>
          <w:tcPr>
            <w:tcW w:w="3345" w:type="dxa"/>
          </w:tcPr>
          <w:p w14:paraId="2A820B0B" w14:textId="77777777" w:rsidR="00382FB1" w:rsidRDefault="00000000">
            <w:pPr>
              <w:pStyle w:val="TableText"/>
            </w:pPr>
            <w:r>
              <w:tab/>
            </w:r>
            <w:r>
              <w:tab/>
              <w:t>@extension</w:t>
            </w:r>
          </w:p>
        </w:tc>
        <w:tc>
          <w:tcPr>
            <w:tcW w:w="720" w:type="dxa"/>
          </w:tcPr>
          <w:p w14:paraId="59EE7146" w14:textId="77777777" w:rsidR="00382FB1" w:rsidRDefault="00000000">
            <w:pPr>
              <w:pStyle w:val="TableText"/>
            </w:pPr>
            <w:r>
              <w:t>1..1</w:t>
            </w:r>
          </w:p>
        </w:tc>
        <w:tc>
          <w:tcPr>
            <w:tcW w:w="1152" w:type="dxa"/>
          </w:tcPr>
          <w:p w14:paraId="2B7C60D3" w14:textId="77777777" w:rsidR="00382FB1" w:rsidRDefault="00000000">
            <w:pPr>
              <w:pStyle w:val="TableText"/>
            </w:pPr>
            <w:r>
              <w:t>SHALL</w:t>
            </w:r>
          </w:p>
        </w:tc>
        <w:tc>
          <w:tcPr>
            <w:tcW w:w="864" w:type="dxa"/>
          </w:tcPr>
          <w:p w14:paraId="5D9B42B0" w14:textId="77777777" w:rsidR="00382FB1" w:rsidRDefault="00382FB1">
            <w:pPr>
              <w:pStyle w:val="TableText"/>
            </w:pPr>
          </w:p>
        </w:tc>
        <w:tc>
          <w:tcPr>
            <w:tcW w:w="1104" w:type="dxa"/>
          </w:tcPr>
          <w:p w14:paraId="285A3115" w14:textId="77777777" w:rsidR="00382FB1" w:rsidRDefault="00382FB1">
            <w:pPr>
              <w:pStyle w:val="TableText"/>
            </w:pPr>
            <w:hyperlink w:anchor="C_1098-32577">
              <w:r>
                <w:rPr>
                  <w:rStyle w:val="HyperlinkText9pt"/>
                </w:rPr>
                <w:t>1098-32577</w:t>
              </w:r>
            </w:hyperlink>
          </w:p>
        </w:tc>
        <w:tc>
          <w:tcPr>
            <w:tcW w:w="2975" w:type="dxa"/>
          </w:tcPr>
          <w:p w14:paraId="2719AF9F" w14:textId="77777777" w:rsidR="00382FB1" w:rsidRDefault="00000000">
            <w:pPr>
              <w:pStyle w:val="TableText"/>
            </w:pPr>
            <w:r>
              <w:t>2014-06-09</w:t>
            </w:r>
          </w:p>
        </w:tc>
      </w:tr>
      <w:tr w:rsidR="00382FB1" w14:paraId="4C1DE048" w14:textId="77777777">
        <w:trPr>
          <w:jc w:val="center"/>
        </w:trPr>
        <w:tc>
          <w:tcPr>
            <w:tcW w:w="3345" w:type="dxa"/>
          </w:tcPr>
          <w:p w14:paraId="22AD6F30" w14:textId="77777777" w:rsidR="00382FB1" w:rsidRDefault="00000000">
            <w:pPr>
              <w:pStyle w:val="TableText"/>
            </w:pPr>
            <w:r>
              <w:tab/>
              <w:t>code</w:t>
            </w:r>
          </w:p>
        </w:tc>
        <w:tc>
          <w:tcPr>
            <w:tcW w:w="720" w:type="dxa"/>
          </w:tcPr>
          <w:p w14:paraId="728F5BE0" w14:textId="77777777" w:rsidR="00382FB1" w:rsidRDefault="00000000">
            <w:pPr>
              <w:pStyle w:val="TableText"/>
            </w:pPr>
            <w:r>
              <w:t>1..1</w:t>
            </w:r>
          </w:p>
        </w:tc>
        <w:tc>
          <w:tcPr>
            <w:tcW w:w="1152" w:type="dxa"/>
          </w:tcPr>
          <w:p w14:paraId="00C49F9C" w14:textId="77777777" w:rsidR="00382FB1" w:rsidRDefault="00000000">
            <w:pPr>
              <w:pStyle w:val="TableText"/>
            </w:pPr>
            <w:r>
              <w:t>SHALL</w:t>
            </w:r>
          </w:p>
        </w:tc>
        <w:tc>
          <w:tcPr>
            <w:tcW w:w="864" w:type="dxa"/>
          </w:tcPr>
          <w:p w14:paraId="122BC146" w14:textId="77777777" w:rsidR="00382FB1" w:rsidRDefault="00382FB1">
            <w:pPr>
              <w:pStyle w:val="TableText"/>
            </w:pPr>
          </w:p>
        </w:tc>
        <w:tc>
          <w:tcPr>
            <w:tcW w:w="1104" w:type="dxa"/>
          </w:tcPr>
          <w:p w14:paraId="33A2443E" w14:textId="77777777" w:rsidR="00382FB1" w:rsidRDefault="00382FB1">
            <w:pPr>
              <w:pStyle w:val="TableText"/>
            </w:pPr>
            <w:hyperlink w:anchor="C_1098-19168">
              <w:r>
                <w:rPr>
                  <w:rStyle w:val="HyperlinkText9pt"/>
                </w:rPr>
                <w:t>1098-19168</w:t>
              </w:r>
            </w:hyperlink>
          </w:p>
        </w:tc>
        <w:tc>
          <w:tcPr>
            <w:tcW w:w="2975" w:type="dxa"/>
          </w:tcPr>
          <w:p w14:paraId="7320CB23" w14:textId="77777777" w:rsidR="00382FB1" w:rsidRDefault="00382FB1">
            <w:pPr>
              <w:pStyle w:val="TableText"/>
            </w:pPr>
          </w:p>
        </w:tc>
      </w:tr>
      <w:tr w:rsidR="00382FB1" w14:paraId="55A11374" w14:textId="77777777">
        <w:trPr>
          <w:jc w:val="center"/>
        </w:trPr>
        <w:tc>
          <w:tcPr>
            <w:tcW w:w="3345" w:type="dxa"/>
          </w:tcPr>
          <w:p w14:paraId="3132153B" w14:textId="77777777" w:rsidR="00382FB1" w:rsidRDefault="00000000">
            <w:pPr>
              <w:pStyle w:val="TableText"/>
            </w:pPr>
            <w:r>
              <w:tab/>
            </w:r>
            <w:r>
              <w:tab/>
              <w:t>@code</w:t>
            </w:r>
          </w:p>
        </w:tc>
        <w:tc>
          <w:tcPr>
            <w:tcW w:w="720" w:type="dxa"/>
          </w:tcPr>
          <w:p w14:paraId="69654190" w14:textId="77777777" w:rsidR="00382FB1" w:rsidRDefault="00000000">
            <w:pPr>
              <w:pStyle w:val="TableText"/>
            </w:pPr>
            <w:r>
              <w:t>1..1</w:t>
            </w:r>
          </w:p>
        </w:tc>
        <w:tc>
          <w:tcPr>
            <w:tcW w:w="1152" w:type="dxa"/>
          </w:tcPr>
          <w:p w14:paraId="6C9115F0" w14:textId="77777777" w:rsidR="00382FB1" w:rsidRDefault="00000000">
            <w:pPr>
              <w:pStyle w:val="TableText"/>
            </w:pPr>
            <w:r>
              <w:t>SHALL</w:t>
            </w:r>
          </w:p>
        </w:tc>
        <w:tc>
          <w:tcPr>
            <w:tcW w:w="864" w:type="dxa"/>
          </w:tcPr>
          <w:p w14:paraId="15039638" w14:textId="77777777" w:rsidR="00382FB1" w:rsidRDefault="00382FB1">
            <w:pPr>
              <w:pStyle w:val="TableText"/>
            </w:pPr>
          </w:p>
        </w:tc>
        <w:tc>
          <w:tcPr>
            <w:tcW w:w="1104" w:type="dxa"/>
          </w:tcPr>
          <w:p w14:paraId="45A6A9E6" w14:textId="77777777" w:rsidR="00382FB1" w:rsidRDefault="00382FB1">
            <w:pPr>
              <w:pStyle w:val="TableText"/>
            </w:pPr>
            <w:hyperlink w:anchor="C_1098-19169">
              <w:r>
                <w:rPr>
                  <w:rStyle w:val="HyperlinkText9pt"/>
                </w:rPr>
                <w:t>1098-19169</w:t>
              </w:r>
            </w:hyperlink>
          </w:p>
        </w:tc>
        <w:tc>
          <w:tcPr>
            <w:tcW w:w="2975" w:type="dxa"/>
          </w:tcPr>
          <w:p w14:paraId="25D0C84E" w14:textId="77777777" w:rsidR="00382FB1" w:rsidRDefault="00000000">
            <w:pPr>
              <w:pStyle w:val="TableText"/>
            </w:pPr>
            <w:r>
              <w:t>SEV</w:t>
            </w:r>
          </w:p>
        </w:tc>
      </w:tr>
      <w:tr w:rsidR="00382FB1" w14:paraId="330A3BA0" w14:textId="77777777">
        <w:trPr>
          <w:jc w:val="center"/>
        </w:trPr>
        <w:tc>
          <w:tcPr>
            <w:tcW w:w="3345" w:type="dxa"/>
          </w:tcPr>
          <w:p w14:paraId="1F742F0C" w14:textId="77777777" w:rsidR="00382FB1" w:rsidRDefault="00000000">
            <w:pPr>
              <w:pStyle w:val="TableText"/>
            </w:pPr>
            <w:r>
              <w:tab/>
            </w:r>
            <w:r>
              <w:tab/>
              <w:t>@codeSystem</w:t>
            </w:r>
          </w:p>
        </w:tc>
        <w:tc>
          <w:tcPr>
            <w:tcW w:w="720" w:type="dxa"/>
          </w:tcPr>
          <w:p w14:paraId="473D9409" w14:textId="77777777" w:rsidR="00382FB1" w:rsidRDefault="00000000">
            <w:pPr>
              <w:pStyle w:val="TableText"/>
            </w:pPr>
            <w:r>
              <w:t>1..1</w:t>
            </w:r>
          </w:p>
        </w:tc>
        <w:tc>
          <w:tcPr>
            <w:tcW w:w="1152" w:type="dxa"/>
          </w:tcPr>
          <w:p w14:paraId="2064EB59" w14:textId="77777777" w:rsidR="00382FB1" w:rsidRDefault="00000000">
            <w:pPr>
              <w:pStyle w:val="TableText"/>
            </w:pPr>
            <w:r>
              <w:t>SHALL</w:t>
            </w:r>
          </w:p>
        </w:tc>
        <w:tc>
          <w:tcPr>
            <w:tcW w:w="864" w:type="dxa"/>
          </w:tcPr>
          <w:p w14:paraId="5AA57326" w14:textId="77777777" w:rsidR="00382FB1" w:rsidRDefault="00382FB1">
            <w:pPr>
              <w:pStyle w:val="TableText"/>
            </w:pPr>
          </w:p>
        </w:tc>
        <w:tc>
          <w:tcPr>
            <w:tcW w:w="1104" w:type="dxa"/>
          </w:tcPr>
          <w:p w14:paraId="183F4D07" w14:textId="77777777" w:rsidR="00382FB1" w:rsidRDefault="00382FB1">
            <w:pPr>
              <w:pStyle w:val="TableText"/>
            </w:pPr>
            <w:hyperlink w:anchor="C_1098-32170">
              <w:r>
                <w:rPr>
                  <w:rStyle w:val="HyperlinkText9pt"/>
                </w:rPr>
                <w:t>1098-32170</w:t>
              </w:r>
            </w:hyperlink>
          </w:p>
        </w:tc>
        <w:tc>
          <w:tcPr>
            <w:tcW w:w="2975" w:type="dxa"/>
          </w:tcPr>
          <w:p w14:paraId="4F7ABF50" w14:textId="77777777" w:rsidR="00382FB1" w:rsidRDefault="00000000">
            <w:pPr>
              <w:pStyle w:val="TableText"/>
            </w:pPr>
            <w:r>
              <w:t>urn:oid:2.16.840.1.113883.5.4 (HL7ActCode) = 2.16.840.1.113883.5.4</w:t>
            </w:r>
          </w:p>
        </w:tc>
      </w:tr>
      <w:tr w:rsidR="00382FB1" w14:paraId="628DBF96" w14:textId="77777777">
        <w:trPr>
          <w:jc w:val="center"/>
        </w:trPr>
        <w:tc>
          <w:tcPr>
            <w:tcW w:w="3345" w:type="dxa"/>
          </w:tcPr>
          <w:p w14:paraId="2A9E419E" w14:textId="77777777" w:rsidR="00382FB1" w:rsidRDefault="00000000">
            <w:pPr>
              <w:pStyle w:val="TableText"/>
            </w:pPr>
            <w:r>
              <w:tab/>
              <w:t>statusCode</w:t>
            </w:r>
          </w:p>
        </w:tc>
        <w:tc>
          <w:tcPr>
            <w:tcW w:w="720" w:type="dxa"/>
          </w:tcPr>
          <w:p w14:paraId="144811BC" w14:textId="77777777" w:rsidR="00382FB1" w:rsidRDefault="00000000">
            <w:pPr>
              <w:pStyle w:val="TableText"/>
            </w:pPr>
            <w:r>
              <w:t>1..1</w:t>
            </w:r>
          </w:p>
        </w:tc>
        <w:tc>
          <w:tcPr>
            <w:tcW w:w="1152" w:type="dxa"/>
          </w:tcPr>
          <w:p w14:paraId="2BDD09C7" w14:textId="77777777" w:rsidR="00382FB1" w:rsidRDefault="00000000">
            <w:pPr>
              <w:pStyle w:val="TableText"/>
            </w:pPr>
            <w:r>
              <w:t>SHALL</w:t>
            </w:r>
          </w:p>
        </w:tc>
        <w:tc>
          <w:tcPr>
            <w:tcW w:w="864" w:type="dxa"/>
          </w:tcPr>
          <w:p w14:paraId="59CCDEC6" w14:textId="77777777" w:rsidR="00382FB1" w:rsidRDefault="00382FB1">
            <w:pPr>
              <w:pStyle w:val="TableText"/>
            </w:pPr>
          </w:p>
        </w:tc>
        <w:tc>
          <w:tcPr>
            <w:tcW w:w="1104" w:type="dxa"/>
          </w:tcPr>
          <w:p w14:paraId="238B36B6" w14:textId="77777777" w:rsidR="00382FB1" w:rsidRDefault="00382FB1">
            <w:pPr>
              <w:pStyle w:val="TableText"/>
            </w:pPr>
            <w:hyperlink w:anchor="C_1098-7352">
              <w:r>
                <w:rPr>
                  <w:rStyle w:val="HyperlinkText9pt"/>
                </w:rPr>
                <w:t>1098-7352</w:t>
              </w:r>
            </w:hyperlink>
          </w:p>
        </w:tc>
        <w:tc>
          <w:tcPr>
            <w:tcW w:w="2975" w:type="dxa"/>
          </w:tcPr>
          <w:p w14:paraId="2EBEA35C" w14:textId="77777777" w:rsidR="00382FB1" w:rsidRDefault="00382FB1">
            <w:pPr>
              <w:pStyle w:val="TableText"/>
            </w:pPr>
          </w:p>
        </w:tc>
      </w:tr>
      <w:tr w:rsidR="00382FB1" w14:paraId="374220A6" w14:textId="77777777">
        <w:trPr>
          <w:jc w:val="center"/>
        </w:trPr>
        <w:tc>
          <w:tcPr>
            <w:tcW w:w="3345" w:type="dxa"/>
          </w:tcPr>
          <w:p w14:paraId="72FBBC0D" w14:textId="77777777" w:rsidR="00382FB1" w:rsidRDefault="00000000">
            <w:pPr>
              <w:pStyle w:val="TableText"/>
            </w:pPr>
            <w:r>
              <w:tab/>
            </w:r>
            <w:r>
              <w:tab/>
              <w:t>@code</w:t>
            </w:r>
          </w:p>
        </w:tc>
        <w:tc>
          <w:tcPr>
            <w:tcW w:w="720" w:type="dxa"/>
          </w:tcPr>
          <w:p w14:paraId="3E6A2167" w14:textId="77777777" w:rsidR="00382FB1" w:rsidRDefault="00000000">
            <w:pPr>
              <w:pStyle w:val="TableText"/>
            </w:pPr>
            <w:r>
              <w:t>1..1</w:t>
            </w:r>
          </w:p>
        </w:tc>
        <w:tc>
          <w:tcPr>
            <w:tcW w:w="1152" w:type="dxa"/>
          </w:tcPr>
          <w:p w14:paraId="08904ECD" w14:textId="77777777" w:rsidR="00382FB1" w:rsidRDefault="00000000">
            <w:pPr>
              <w:pStyle w:val="TableText"/>
            </w:pPr>
            <w:r>
              <w:t>SHALL</w:t>
            </w:r>
          </w:p>
        </w:tc>
        <w:tc>
          <w:tcPr>
            <w:tcW w:w="864" w:type="dxa"/>
          </w:tcPr>
          <w:p w14:paraId="232BD4E8" w14:textId="77777777" w:rsidR="00382FB1" w:rsidRDefault="00382FB1">
            <w:pPr>
              <w:pStyle w:val="TableText"/>
            </w:pPr>
          </w:p>
        </w:tc>
        <w:tc>
          <w:tcPr>
            <w:tcW w:w="1104" w:type="dxa"/>
          </w:tcPr>
          <w:p w14:paraId="6393983A" w14:textId="77777777" w:rsidR="00382FB1" w:rsidRDefault="00382FB1">
            <w:pPr>
              <w:pStyle w:val="TableText"/>
            </w:pPr>
            <w:hyperlink w:anchor="C_1098-19115">
              <w:r>
                <w:rPr>
                  <w:rStyle w:val="HyperlinkText9pt"/>
                </w:rPr>
                <w:t>1098-19115</w:t>
              </w:r>
            </w:hyperlink>
          </w:p>
        </w:tc>
        <w:tc>
          <w:tcPr>
            <w:tcW w:w="2975" w:type="dxa"/>
          </w:tcPr>
          <w:p w14:paraId="3043E201" w14:textId="77777777" w:rsidR="00382FB1" w:rsidRDefault="00000000">
            <w:pPr>
              <w:pStyle w:val="TableText"/>
            </w:pPr>
            <w:r>
              <w:t>urn:oid:2.16.840.1.113883.5.14 (HL7ActStatus) = completed</w:t>
            </w:r>
          </w:p>
        </w:tc>
      </w:tr>
      <w:tr w:rsidR="00382FB1" w14:paraId="74574E6D" w14:textId="77777777">
        <w:trPr>
          <w:jc w:val="center"/>
        </w:trPr>
        <w:tc>
          <w:tcPr>
            <w:tcW w:w="3345" w:type="dxa"/>
          </w:tcPr>
          <w:p w14:paraId="7EEB4370" w14:textId="77777777" w:rsidR="00382FB1" w:rsidRDefault="00000000">
            <w:pPr>
              <w:pStyle w:val="TableText"/>
            </w:pPr>
            <w:r>
              <w:tab/>
              <w:t>value</w:t>
            </w:r>
          </w:p>
        </w:tc>
        <w:tc>
          <w:tcPr>
            <w:tcW w:w="720" w:type="dxa"/>
          </w:tcPr>
          <w:p w14:paraId="2287164D" w14:textId="77777777" w:rsidR="00382FB1" w:rsidRDefault="00000000">
            <w:pPr>
              <w:pStyle w:val="TableText"/>
            </w:pPr>
            <w:r>
              <w:t>1..1</w:t>
            </w:r>
          </w:p>
        </w:tc>
        <w:tc>
          <w:tcPr>
            <w:tcW w:w="1152" w:type="dxa"/>
          </w:tcPr>
          <w:p w14:paraId="336F5021" w14:textId="77777777" w:rsidR="00382FB1" w:rsidRDefault="00000000">
            <w:pPr>
              <w:pStyle w:val="TableText"/>
            </w:pPr>
            <w:r>
              <w:t>SHALL</w:t>
            </w:r>
          </w:p>
        </w:tc>
        <w:tc>
          <w:tcPr>
            <w:tcW w:w="864" w:type="dxa"/>
          </w:tcPr>
          <w:p w14:paraId="5061D8C1" w14:textId="77777777" w:rsidR="00382FB1" w:rsidRDefault="00000000">
            <w:pPr>
              <w:pStyle w:val="TableText"/>
            </w:pPr>
            <w:r>
              <w:t>CD</w:t>
            </w:r>
          </w:p>
        </w:tc>
        <w:tc>
          <w:tcPr>
            <w:tcW w:w="1104" w:type="dxa"/>
          </w:tcPr>
          <w:p w14:paraId="54C54AFD" w14:textId="77777777" w:rsidR="00382FB1" w:rsidRDefault="00382FB1">
            <w:pPr>
              <w:pStyle w:val="TableText"/>
            </w:pPr>
            <w:hyperlink w:anchor="C_1098-7356">
              <w:r>
                <w:rPr>
                  <w:rStyle w:val="HyperlinkText9pt"/>
                </w:rPr>
                <w:t>1098-7356</w:t>
              </w:r>
            </w:hyperlink>
          </w:p>
        </w:tc>
        <w:tc>
          <w:tcPr>
            <w:tcW w:w="2975" w:type="dxa"/>
          </w:tcPr>
          <w:p w14:paraId="2FDAB4D0" w14:textId="77777777" w:rsidR="00382FB1" w:rsidRDefault="00000000">
            <w:pPr>
              <w:pStyle w:val="TableText"/>
            </w:pPr>
            <w:r>
              <w:t>urn:oid:2.16.840.1.113883.3.88.12.3221.6.8 (Severity)</w:t>
            </w:r>
          </w:p>
        </w:tc>
      </w:tr>
    </w:tbl>
    <w:p w14:paraId="546894A5" w14:textId="77777777" w:rsidR="00382FB1" w:rsidRDefault="00382FB1">
      <w:pPr>
        <w:pStyle w:val="BodyText"/>
      </w:pPr>
    </w:p>
    <w:p w14:paraId="4B1B7141" w14:textId="77777777" w:rsidR="00382FB1" w:rsidRDefault="00000000">
      <w:pPr>
        <w:numPr>
          <w:ilvl w:val="0"/>
          <w:numId w:val="94"/>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358" w:name="C_1098-7345"/>
      <w:r>
        <w:t xml:space="preserve"> (CONF:1098-7345)</w:t>
      </w:r>
      <w:bookmarkEnd w:id="3358"/>
      <w:r>
        <w:t>.</w:t>
      </w:r>
    </w:p>
    <w:p w14:paraId="76D4B95B" w14:textId="77777777" w:rsidR="00382FB1" w:rsidRDefault="00000000">
      <w:pPr>
        <w:numPr>
          <w:ilvl w:val="0"/>
          <w:numId w:val="9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359" w:name="C_1098-7346"/>
      <w:r>
        <w:t xml:space="preserve"> (CONF:1098-7346)</w:t>
      </w:r>
      <w:bookmarkEnd w:id="3359"/>
      <w:r>
        <w:t>.</w:t>
      </w:r>
    </w:p>
    <w:p w14:paraId="59D7C3BB" w14:textId="77777777" w:rsidR="00382FB1" w:rsidRDefault="00000000">
      <w:pPr>
        <w:numPr>
          <w:ilvl w:val="0"/>
          <w:numId w:val="94"/>
        </w:numPr>
      </w:pPr>
      <w:r>
        <w:rPr>
          <w:rStyle w:val="keyword"/>
        </w:rPr>
        <w:t>SHALL</w:t>
      </w:r>
      <w:r>
        <w:t xml:space="preserve"> contain exactly one [1..1] </w:t>
      </w:r>
      <w:r>
        <w:rPr>
          <w:rStyle w:val="XMLnameBold"/>
        </w:rPr>
        <w:t>templateId</w:t>
      </w:r>
      <w:bookmarkStart w:id="3360" w:name="C_1098-7347"/>
      <w:r>
        <w:t xml:space="preserve"> (CONF:1098-7347)</w:t>
      </w:r>
      <w:bookmarkEnd w:id="3360"/>
      <w:r>
        <w:t xml:space="preserve"> such that it</w:t>
      </w:r>
    </w:p>
    <w:p w14:paraId="457CB786" w14:textId="77777777" w:rsidR="00382FB1" w:rsidRDefault="00000000">
      <w:pPr>
        <w:numPr>
          <w:ilvl w:val="1"/>
          <w:numId w:val="94"/>
        </w:numPr>
      </w:pPr>
      <w:r>
        <w:rPr>
          <w:rStyle w:val="keyword"/>
        </w:rPr>
        <w:t>SHALL</w:t>
      </w:r>
      <w:r>
        <w:t xml:space="preserve"> contain exactly one [1..1] </w:t>
      </w:r>
      <w:r>
        <w:rPr>
          <w:rStyle w:val="XMLnameBold"/>
        </w:rPr>
        <w:t>@root</w:t>
      </w:r>
      <w:r>
        <w:t>=</w:t>
      </w:r>
      <w:r>
        <w:rPr>
          <w:rStyle w:val="XMLname"/>
        </w:rPr>
        <w:t>"2.16.840.1.113883.10.20.22.4.8"</w:t>
      </w:r>
      <w:bookmarkStart w:id="3361" w:name="C_1098-10525"/>
      <w:r>
        <w:t xml:space="preserve"> (CONF:1098-10525)</w:t>
      </w:r>
      <w:bookmarkEnd w:id="3361"/>
      <w:r>
        <w:t>.</w:t>
      </w:r>
    </w:p>
    <w:p w14:paraId="5C995A4F" w14:textId="77777777" w:rsidR="00382FB1" w:rsidRDefault="00000000">
      <w:pPr>
        <w:numPr>
          <w:ilvl w:val="1"/>
          <w:numId w:val="94"/>
        </w:numPr>
      </w:pPr>
      <w:r>
        <w:rPr>
          <w:rStyle w:val="keyword"/>
        </w:rPr>
        <w:t>SHALL</w:t>
      </w:r>
      <w:r>
        <w:t xml:space="preserve"> contain exactly one [1..1] </w:t>
      </w:r>
      <w:r>
        <w:rPr>
          <w:rStyle w:val="XMLnameBold"/>
        </w:rPr>
        <w:t>@extension</w:t>
      </w:r>
      <w:r>
        <w:t>=</w:t>
      </w:r>
      <w:r>
        <w:rPr>
          <w:rStyle w:val="XMLname"/>
        </w:rPr>
        <w:t>"2014-06-09"</w:t>
      </w:r>
      <w:bookmarkStart w:id="3362" w:name="C_1098-32577"/>
      <w:r>
        <w:t xml:space="preserve"> (CONF:1098-32577)</w:t>
      </w:r>
      <w:bookmarkEnd w:id="3362"/>
      <w:r>
        <w:t>.</w:t>
      </w:r>
    </w:p>
    <w:p w14:paraId="022A5F3F" w14:textId="77777777" w:rsidR="00382FB1" w:rsidRDefault="00000000">
      <w:pPr>
        <w:numPr>
          <w:ilvl w:val="0"/>
          <w:numId w:val="94"/>
        </w:numPr>
      </w:pPr>
      <w:r>
        <w:rPr>
          <w:rStyle w:val="keyword"/>
        </w:rPr>
        <w:t>SHALL</w:t>
      </w:r>
      <w:r>
        <w:t xml:space="preserve"> contain exactly one [1..1] </w:t>
      </w:r>
      <w:r>
        <w:rPr>
          <w:rStyle w:val="XMLnameBold"/>
        </w:rPr>
        <w:t>code</w:t>
      </w:r>
      <w:bookmarkStart w:id="3363" w:name="C_1098-19168"/>
      <w:r>
        <w:t xml:space="preserve"> (CONF:1098-19168)</w:t>
      </w:r>
      <w:bookmarkEnd w:id="3363"/>
      <w:r>
        <w:t>.</w:t>
      </w:r>
    </w:p>
    <w:p w14:paraId="2E949F7F" w14:textId="77777777" w:rsidR="00382FB1" w:rsidRDefault="00000000">
      <w:pPr>
        <w:numPr>
          <w:ilvl w:val="1"/>
          <w:numId w:val="94"/>
        </w:numPr>
      </w:pPr>
      <w:r>
        <w:t xml:space="preserve">This code </w:t>
      </w:r>
      <w:r>
        <w:rPr>
          <w:rStyle w:val="keyword"/>
        </w:rPr>
        <w:t>SHALL</w:t>
      </w:r>
      <w:r>
        <w:t xml:space="preserve"> contain exactly one [1..1] </w:t>
      </w:r>
      <w:r>
        <w:rPr>
          <w:rStyle w:val="XMLnameBold"/>
        </w:rPr>
        <w:t>@code</w:t>
      </w:r>
      <w:r>
        <w:t>=</w:t>
      </w:r>
      <w:r>
        <w:rPr>
          <w:rStyle w:val="XMLname"/>
        </w:rPr>
        <w:t>"SEV"</w:t>
      </w:r>
      <w:r>
        <w:t xml:space="preserve"> Severity</w:t>
      </w:r>
      <w:bookmarkStart w:id="3364" w:name="C_1098-19169"/>
      <w:r>
        <w:t xml:space="preserve"> (CONF:1098-19169)</w:t>
      </w:r>
      <w:bookmarkEnd w:id="3364"/>
      <w:r>
        <w:t>.</w:t>
      </w:r>
    </w:p>
    <w:p w14:paraId="16B79A0B" w14:textId="77777777" w:rsidR="00382FB1" w:rsidRDefault="00000000">
      <w:pPr>
        <w:numPr>
          <w:ilvl w:val="1"/>
          <w:numId w:val="94"/>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365" w:name="C_1098-32170"/>
      <w:r>
        <w:t xml:space="preserve"> (CONF:1098-32170)</w:t>
      </w:r>
      <w:bookmarkEnd w:id="3365"/>
      <w:r>
        <w:t>.</w:t>
      </w:r>
    </w:p>
    <w:p w14:paraId="1C9D4661" w14:textId="77777777" w:rsidR="00382FB1" w:rsidRDefault="00000000">
      <w:pPr>
        <w:numPr>
          <w:ilvl w:val="0"/>
          <w:numId w:val="94"/>
        </w:numPr>
      </w:pPr>
      <w:r>
        <w:rPr>
          <w:rStyle w:val="keyword"/>
        </w:rPr>
        <w:t>SHALL</w:t>
      </w:r>
      <w:r>
        <w:t xml:space="preserve"> contain exactly one [1..1] </w:t>
      </w:r>
      <w:r>
        <w:rPr>
          <w:rStyle w:val="XMLnameBold"/>
        </w:rPr>
        <w:t>statusCode</w:t>
      </w:r>
      <w:bookmarkStart w:id="3366" w:name="C_1098-7352"/>
      <w:r>
        <w:t xml:space="preserve"> (CONF:1098-7352)</w:t>
      </w:r>
      <w:bookmarkEnd w:id="3366"/>
      <w:r>
        <w:t>.</w:t>
      </w:r>
    </w:p>
    <w:p w14:paraId="58A1BB6C" w14:textId="77777777" w:rsidR="00382FB1" w:rsidRDefault="00000000">
      <w:pPr>
        <w:numPr>
          <w:ilvl w:val="1"/>
          <w:numId w:val="94"/>
        </w:numPr>
      </w:pPr>
      <w:r>
        <w:lastRenderedPageBreak/>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367" w:name="C_1098-19115"/>
      <w:r>
        <w:t xml:space="preserve"> (CONF:1098-19115)</w:t>
      </w:r>
      <w:bookmarkEnd w:id="3367"/>
      <w:r>
        <w:t>.</w:t>
      </w:r>
    </w:p>
    <w:p w14:paraId="4FA00350" w14:textId="77777777" w:rsidR="00382FB1" w:rsidRDefault="00000000">
      <w:pPr>
        <w:numPr>
          <w:ilvl w:val="0"/>
          <w:numId w:val="94"/>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Severity">
        <w:r w:rsidR="00382FB1">
          <w:rPr>
            <w:rStyle w:val="HyperlinkCourierBold"/>
          </w:rPr>
          <w:t>Severity</w:t>
        </w:r>
      </w:hyperlink>
      <w:r>
        <w:rPr>
          <w:rStyle w:val="XMLname"/>
        </w:rPr>
        <w:t xml:space="preserve"> urn:oid:2.16.840.1.113883.3.88.12.3221.6.8</w:t>
      </w:r>
      <w:r>
        <w:rPr>
          <w:rStyle w:val="keyword"/>
        </w:rPr>
        <w:t xml:space="preserve"> DYNAMIC</w:t>
      </w:r>
      <w:bookmarkStart w:id="3368" w:name="C_1098-7356"/>
      <w:r>
        <w:t xml:space="preserve"> (CONF:1098-7356)</w:t>
      </w:r>
      <w:bookmarkEnd w:id="3368"/>
      <w:r>
        <w:t>.</w:t>
      </w:r>
    </w:p>
    <w:p w14:paraId="48ABEF2D" w14:textId="77777777" w:rsidR="00382FB1" w:rsidRDefault="00000000">
      <w:pPr>
        <w:pStyle w:val="Caption"/>
      </w:pPr>
      <w:bookmarkStart w:id="3369" w:name="_Toc202464666"/>
      <w:r>
        <w:t xml:space="preserve">Table </w:t>
      </w:r>
      <w:r>
        <w:fldChar w:fldCharType="begin"/>
      </w:r>
      <w:r>
        <w:instrText>SEQ Table \* ARABIC</w:instrText>
      </w:r>
      <w:r>
        <w:fldChar w:fldCharType="separate"/>
      </w:r>
      <w:r>
        <w:t>319</w:t>
      </w:r>
      <w:r>
        <w:fldChar w:fldCharType="end"/>
      </w:r>
      <w:r>
        <w:t xml:space="preserve">: </w:t>
      </w:r>
      <w:bookmarkStart w:id="3370" w:name="Severity"/>
      <w:r>
        <w:t>Severity</w:t>
      </w:r>
      <w:bookmarkEnd w:id="3369"/>
      <w:bookmarkEnd w:id="337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A77C68F" w14:textId="77777777">
        <w:trPr>
          <w:jc w:val="center"/>
        </w:trPr>
        <w:tc>
          <w:tcPr>
            <w:tcW w:w="1440" w:type="dxa"/>
            <w:gridSpan w:val="4"/>
          </w:tcPr>
          <w:p w14:paraId="07036665" w14:textId="77777777" w:rsidR="00382FB1" w:rsidRDefault="00000000">
            <w:pPr>
              <w:pStyle w:val="TableText"/>
            </w:pPr>
            <w:r>
              <w:t>Value Set: Severity urn:oid:2.16.840.1.113883.3.88.12.3221.6.8</w:t>
            </w:r>
          </w:p>
          <w:p w14:paraId="287BEA63" w14:textId="77777777" w:rsidR="00382FB1" w:rsidRDefault="00000000">
            <w:pPr>
              <w:pStyle w:val="TableText"/>
            </w:pPr>
            <w:r>
              <w:t>(Clinical Focus: This is a description of the level of seriousness.),(Data Element Scope: ),(Inclusion Criteria: Three severities (map fatal to severe, moderate to severe to severe, mild to moderate to moderate)),(Exclusion Criteria: )</w:t>
            </w:r>
            <w:r>
              <w:br/>
            </w:r>
            <w:r>
              <w:br/>
              <w:t>This value set was imported on 10/20/2021 with a version of Latest.</w:t>
            </w:r>
          </w:p>
          <w:p w14:paraId="34DBAC8F" w14:textId="77777777" w:rsidR="00382FB1" w:rsidRDefault="00000000">
            <w:pPr>
              <w:pStyle w:val="TableText"/>
            </w:pPr>
            <w:r>
              <w:t xml:space="preserve">Value Set Source: </w:t>
            </w:r>
            <w:hyperlink r:id="rId93" w:history="1">
              <w:r w:rsidR="00382FB1">
                <w:rPr>
                  <w:rStyle w:val="HyperlinkCourierBold"/>
                </w:rPr>
                <w:t>https://vsac.nlm.nih.gov/valueset/2.16.840.1.113883.3.88.12.3221.6.8/expansion</w:t>
              </w:r>
            </w:hyperlink>
          </w:p>
        </w:tc>
      </w:tr>
      <w:tr w:rsidR="00382FB1" w14:paraId="36183A8D" w14:textId="77777777">
        <w:trPr>
          <w:cantSplit/>
          <w:tblHeader/>
          <w:jc w:val="center"/>
        </w:trPr>
        <w:tc>
          <w:tcPr>
            <w:tcW w:w="1560" w:type="dxa"/>
            <w:shd w:val="clear" w:color="auto" w:fill="E6E6E6"/>
          </w:tcPr>
          <w:p w14:paraId="10094946" w14:textId="77777777" w:rsidR="00382FB1" w:rsidRDefault="00000000">
            <w:pPr>
              <w:pStyle w:val="TableHead"/>
            </w:pPr>
            <w:r>
              <w:t>Code</w:t>
            </w:r>
          </w:p>
        </w:tc>
        <w:tc>
          <w:tcPr>
            <w:tcW w:w="3000" w:type="dxa"/>
            <w:shd w:val="clear" w:color="auto" w:fill="E6E6E6"/>
          </w:tcPr>
          <w:p w14:paraId="4F4CB66E" w14:textId="77777777" w:rsidR="00382FB1" w:rsidRDefault="00000000">
            <w:pPr>
              <w:pStyle w:val="TableHead"/>
            </w:pPr>
            <w:r>
              <w:t>Code System</w:t>
            </w:r>
          </w:p>
        </w:tc>
        <w:tc>
          <w:tcPr>
            <w:tcW w:w="3000" w:type="dxa"/>
            <w:shd w:val="clear" w:color="auto" w:fill="E6E6E6"/>
          </w:tcPr>
          <w:p w14:paraId="4CFF760C" w14:textId="77777777" w:rsidR="00382FB1" w:rsidRDefault="00000000">
            <w:pPr>
              <w:pStyle w:val="TableHead"/>
            </w:pPr>
            <w:r>
              <w:t>Code System OID</w:t>
            </w:r>
          </w:p>
        </w:tc>
        <w:tc>
          <w:tcPr>
            <w:tcW w:w="2520" w:type="dxa"/>
            <w:shd w:val="clear" w:color="auto" w:fill="E6E6E6"/>
          </w:tcPr>
          <w:p w14:paraId="7F608D43" w14:textId="77777777" w:rsidR="00382FB1" w:rsidRDefault="00000000">
            <w:pPr>
              <w:pStyle w:val="TableHead"/>
            </w:pPr>
            <w:r>
              <w:t>Print Name</w:t>
            </w:r>
          </w:p>
        </w:tc>
      </w:tr>
      <w:tr w:rsidR="00382FB1" w14:paraId="0D980B4A" w14:textId="77777777">
        <w:trPr>
          <w:jc w:val="center"/>
        </w:trPr>
        <w:tc>
          <w:tcPr>
            <w:tcW w:w="1170" w:type="dxa"/>
          </w:tcPr>
          <w:p w14:paraId="5A8B0CC3" w14:textId="77777777" w:rsidR="00382FB1" w:rsidRDefault="00000000">
            <w:pPr>
              <w:pStyle w:val="TableText"/>
            </w:pPr>
            <w:r>
              <w:t>24484000</w:t>
            </w:r>
          </w:p>
        </w:tc>
        <w:tc>
          <w:tcPr>
            <w:tcW w:w="3195" w:type="dxa"/>
          </w:tcPr>
          <w:p w14:paraId="23757101" w14:textId="77777777" w:rsidR="00382FB1" w:rsidRDefault="00000000">
            <w:pPr>
              <w:pStyle w:val="TableText"/>
            </w:pPr>
            <w:r>
              <w:t>SNOMED CT</w:t>
            </w:r>
          </w:p>
        </w:tc>
        <w:tc>
          <w:tcPr>
            <w:tcW w:w="3195" w:type="dxa"/>
          </w:tcPr>
          <w:p w14:paraId="6B7CF6DF" w14:textId="77777777" w:rsidR="00382FB1" w:rsidRDefault="00000000">
            <w:pPr>
              <w:pStyle w:val="TableText"/>
            </w:pPr>
            <w:r>
              <w:t>urn:oid:2.16.840.1.113883.6.96</w:t>
            </w:r>
          </w:p>
        </w:tc>
        <w:tc>
          <w:tcPr>
            <w:tcW w:w="2520" w:type="dxa"/>
          </w:tcPr>
          <w:p w14:paraId="3417BC1A" w14:textId="77777777" w:rsidR="00382FB1" w:rsidRDefault="00000000">
            <w:pPr>
              <w:pStyle w:val="TableText"/>
            </w:pPr>
            <w:r>
              <w:t>Severe (severity modifier) (qualifier value)</w:t>
            </w:r>
          </w:p>
        </w:tc>
      </w:tr>
      <w:tr w:rsidR="00382FB1" w14:paraId="50060396" w14:textId="77777777">
        <w:trPr>
          <w:jc w:val="center"/>
        </w:trPr>
        <w:tc>
          <w:tcPr>
            <w:tcW w:w="1170" w:type="dxa"/>
          </w:tcPr>
          <w:p w14:paraId="1CF5C132" w14:textId="77777777" w:rsidR="00382FB1" w:rsidRDefault="00000000">
            <w:pPr>
              <w:pStyle w:val="TableText"/>
            </w:pPr>
            <w:r>
              <w:t>255604002</w:t>
            </w:r>
          </w:p>
        </w:tc>
        <w:tc>
          <w:tcPr>
            <w:tcW w:w="3195" w:type="dxa"/>
          </w:tcPr>
          <w:p w14:paraId="1B014E31" w14:textId="77777777" w:rsidR="00382FB1" w:rsidRDefault="00000000">
            <w:pPr>
              <w:pStyle w:val="TableText"/>
            </w:pPr>
            <w:r>
              <w:t>SNOMED CT</w:t>
            </w:r>
          </w:p>
        </w:tc>
        <w:tc>
          <w:tcPr>
            <w:tcW w:w="3195" w:type="dxa"/>
          </w:tcPr>
          <w:p w14:paraId="1C217C07" w14:textId="77777777" w:rsidR="00382FB1" w:rsidRDefault="00000000">
            <w:pPr>
              <w:pStyle w:val="TableText"/>
            </w:pPr>
            <w:r>
              <w:t>urn:oid:2.16.840.1.113883.6.96</w:t>
            </w:r>
          </w:p>
        </w:tc>
        <w:tc>
          <w:tcPr>
            <w:tcW w:w="2520" w:type="dxa"/>
          </w:tcPr>
          <w:p w14:paraId="4B9FE44C" w14:textId="77777777" w:rsidR="00382FB1" w:rsidRDefault="00000000">
            <w:pPr>
              <w:pStyle w:val="TableText"/>
            </w:pPr>
            <w:r>
              <w:t>Mild (qualifier value)</w:t>
            </w:r>
          </w:p>
        </w:tc>
      </w:tr>
      <w:tr w:rsidR="00382FB1" w14:paraId="250E36C8" w14:textId="77777777">
        <w:trPr>
          <w:jc w:val="center"/>
        </w:trPr>
        <w:tc>
          <w:tcPr>
            <w:tcW w:w="1170" w:type="dxa"/>
          </w:tcPr>
          <w:p w14:paraId="11C47261" w14:textId="77777777" w:rsidR="00382FB1" w:rsidRDefault="00000000">
            <w:pPr>
              <w:pStyle w:val="TableText"/>
            </w:pPr>
            <w:r>
              <w:t>6736007</w:t>
            </w:r>
          </w:p>
        </w:tc>
        <w:tc>
          <w:tcPr>
            <w:tcW w:w="3195" w:type="dxa"/>
          </w:tcPr>
          <w:p w14:paraId="3864A165" w14:textId="77777777" w:rsidR="00382FB1" w:rsidRDefault="00000000">
            <w:pPr>
              <w:pStyle w:val="TableText"/>
            </w:pPr>
            <w:r>
              <w:t>SNOMED CT</w:t>
            </w:r>
          </w:p>
        </w:tc>
        <w:tc>
          <w:tcPr>
            <w:tcW w:w="3195" w:type="dxa"/>
          </w:tcPr>
          <w:p w14:paraId="07907557" w14:textId="77777777" w:rsidR="00382FB1" w:rsidRDefault="00000000">
            <w:pPr>
              <w:pStyle w:val="TableText"/>
            </w:pPr>
            <w:r>
              <w:t>urn:oid:2.16.840.1.113883.6.96</w:t>
            </w:r>
          </w:p>
        </w:tc>
        <w:tc>
          <w:tcPr>
            <w:tcW w:w="2520" w:type="dxa"/>
          </w:tcPr>
          <w:p w14:paraId="4BF22F52" w14:textId="77777777" w:rsidR="00382FB1" w:rsidRDefault="00000000">
            <w:pPr>
              <w:pStyle w:val="TableText"/>
            </w:pPr>
            <w:r>
              <w:t>Moderate (severity modifier) (qualifier value)</w:t>
            </w:r>
          </w:p>
        </w:tc>
      </w:tr>
    </w:tbl>
    <w:p w14:paraId="2D584FE7" w14:textId="77777777" w:rsidR="00382FB1" w:rsidRDefault="00382FB1">
      <w:pPr>
        <w:pStyle w:val="BodyText"/>
      </w:pPr>
    </w:p>
    <w:p w14:paraId="2FFE2211" w14:textId="77777777" w:rsidR="00382FB1" w:rsidRDefault="00000000">
      <w:pPr>
        <w:pStyle w:val="Caption"/>
        <w:ind w:left="130" w:right="115"/>
      </w:pPr>
      <w:bookmarkStart w:id="3371" w:name="_Toc202464311"/>
      <w:r>
        <w:t xml:space="preserve">Figure </w:t>
      </w:r>
      <w:r>
        <w:fldChar w:fldCharType="begin"/>
      </w:r>
      <w:r>
        <w:instrText>SEQ Figure \* ARABIC</w:instrText>
      </w:r>
      <w:r>
        <w:fldChar w:fldCharType="separate"/>
      </w:r>
      <w:r>
        <w:t>135</w:t>
      </w:r>
      <w:r>
        <w:fldChar w:fldCharType="end"/>
      </w:r>
      <w:r>
        <w:t>: Severity Observation (V2) Example</w:t>
      </w:r>
      <w:bookmarkEnd w:id="3371"/>
    </w:p>
    <w:p w14:paraId="436DB526" w14:textId="77777777" w:rsidR="00382FB1" w:rsidRDefault="00000000">
      <w:pPr>
        <w:pStyle w:val="Example"/>
        <w:ind w:left="130" w:right="115"/>
      </w:pPr>
      <w:r>
        <w:t>&lt;observation classCode="OBS" moodCode="EVN"&gt;</w:t>
      </w:r>
    </w:p>
    <w:p w14:paraId="62CB5DE0" w14:textId="77777777" w:rsidR="00382FB1" w:rsidRDefault="00000000">
      <w:pPr>
        <w:pStyle w:val="Example"/>
        <w:ind w:left="130" w:right="115"/>
      </w:pPr>
      <w:r>
        <w:t xml:space="preserve">    &lt;templateId root="2.16.840.1.113883.10.20.22.4.8" extension="2014-06-09" /&gt;</w:t>
      </w:r>
    </w:p>
    <w:p w14:paraId="2EDD49DF" w14:textId="77777777" w:rsidR="00382FB1" w:rsidRDefault="00000000">
      <w:pPr>
        <w:pStyle w:val="Example"/>
        <w:ind w:left="130" w:right="115"/>
      </w:pPr>
      <w:r>
        <w:t xml:space="preserve">    &lt;code code="SEV" displayName="Severity Observation" codeSystem="2.16.840.1.113883.5.4" codeSystemName="ActCode" /&gt;</w:t>
      </w:r>
    </w:p>
    <w:p w14:paraId="7A67AE46" w14:textId="77777777" w:rsidR="00382FB1" w:rsidRDefault="00000000">
      <w:pPr>
        <w:pStyle w:val="Example"/>
        <w:ind w:left="130" w:right="115"/>
      </w:pPr>
      <w:r>
        <w:t xml:space="preserve">    &lt;text&gt;</w:t>
      </w:r>
    </w:p>
    <w:p w14:paraId="7695B175" w14:textId="77777777" w:rsidR="00382FB1" w:rsidRDefault="00000000">
      <w:pPr>
        <w:pStyle w:val="Example"/>
        <w:ind w:left="130" w:right="115"/>
      </w:pPr>
      <w:r>
        <w:t xml:space="preserve">        &lt;reference value="#allergyseverity1" /&gt;</w:t>
      </w:r>
    </w:p>
    <w:p w14:paraId="67C5C36C" w14:textId="77777777" w:rsidR="00382FB1" w:rsidRDefault="00000000">
      <w:pPr>
        <w:pStyle w:val="Example"/>
        <w:ind w:left="130" w:right="115"/>
      </w:pPr>
      <w:r>
        <w:t xml:space="preserve">    &lt;/text&gt;</w:t>
      </w:r>
    </w:p>
    <w:p w14:paraId="28E6F20F" w14:textId="77777777" w:rsidR="00382FB1" w:rsidRDefault="00000000">
      <w:pPr>
        <w:pStyle w:val="Example"/>
        <w:ind w:left="130" w:right="115"/>
      </w:pPr>
      <w:r>
        <w:t xml:space="preserve">    &lt;statusCode code="completed" /&gt;</w:t>
      </w:r>
    </w:p>
    <w:p w14:paraId="3EE0EB89" w14:textId="77777777" w:rsidR="00382FB1" w:rsidRDefault="00000000">
      <w:pPr>
        <w:pStyle w:val="Example"/>
        <w:ind w:left="130" w:right="115"/>
      </w:pPr>
      <w:r>
        <w:t xml:space="preserve">    &lt;value xsi:type="CD" code="371924009" displayName="Moderate to severe" codeSystem="2.16.840.1.113883.6.96" codeSystemName="SNOMED CT" /&gt;</w:t>
      </w:r>
    </w:p>
    <w:p w14:paraId="55B8C88D" w14:textId="77777777" w:rsidR="00382FB1" w:rsidRDefault="00000000">
      <w:pPr>
        <w:pStyle w:val="Example"/>
        <w:ind w:left="130" w:right="115"/>
      </w:pPr>
      <w:r>
        <w:t>&lt;/observation&gt;</w:t>
      </w:r>
    </w:p>
    <w:p w14:paraId="2CF2A4A3" w14:textId="77777777" w:rsidR="00382FB1" w:rsidRDefault="00382FB1">
      <w:pPr>
        <w:pStyle w:val="BodyText"/>
      </w:pPr>
    </w:p>
    <w:p w14:paraId="73A2CBC4" w14:textId="77777777" w:rsidR="00382FB1" w:rsidRDefault="00000000">
      <w:pPr>
        <w:pStyle w:val="Heading2nospace"/>
      </w:pPr>
      <w:bookmarkStart w:id="3372" w:name="E_Smoking_Status__Meaningful_Use_V2"/>
      <w:bookmarkStart w:id="3373" w:name="_Toc202463893"/>
      <w:r>
        <w:lastRenderedPageBreak/>
        <w:t>Smoking Status - Meaningful Use (V2)</w:t>
      </w:r>
      <w:bookmarkEnd w:id="3372"/>
      <w:bookmarkEnd w:id="3373"/>
    </w:p>
    <w:p w14:paraId="47701424" w14:textId="77777777" w:rsidR="00382FB1" w:rsidRDefault="00000000">
      <w:pPr>
        <w:pStyle w:val="BracketData"/>
      </w:pPr>
      <w:r>
        <w:t>[observation: identifier urn:hl7ii:2.16.840.1.113883.10.20.22.4.78:2014-06-09 (open)]</w:t>
      </w:r>
    </w:p>
    <w:p w14:paraId="31C17F52" w14:textId="77777777" w:rsidR="00382FB1" w:rsidRDefault="00000000">
      <w:pPr>
        <w:pStyle w:val="BracketData"/>
      </w:pPr>
      <w:r>
        <w:t>Published as part of Consolidated CDA Templates for Clinical Notes (US Realm) DSTU R2</w:t>
      </w:r>
    </w:p>
    <w:p w14:paraId="673E4940" w14:textId="77777777" w:rsidR="00382FB1" w:rsidRDefault="00000000">
      <w:pPr>
        <w:pStyle w:val="Caption"/>
      </w:pPr>
      <w:bookmarkStart w:id="3374" w:name="_Toc202464667"/>
      <w:r>
        <w:t xml:space="preserve">Table </w:t>
      </w:r>
      <w:r>
        <w:fldChar w:fldCharType="begin"/>
      </w:r>
      <w:r>
        <w:instrText>SEQ Table \* ARABIC</w:instrText>
      </w:r>
      <w:r>
        <w:fldChar w:fldCharType="separate"/>
      </w:r>
      <w:r>
        <w:t>320</w:t>
      </w:r>
      <w:r>
        <w:fldChar w:fldCharType="end"/>
      </w:r>
      <w:r>
        <w:t>: Smoking Status - Meaningful Use (V2) Contexts</w:t>
      </w:r>
      <w:bookmarkEnd w:id="337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7B45BD8" w14:textId="77777777">
        <w:trPr>
          <w:cantSplit/>
          <w:tblHeader/>
          <w:jc w:val="center"/>
        </w:trPr>
        <w:tc>
          <w:tcPr>
            <w:tcW w:w="360" w:type="dxa"/>
            <w:shd w:val="clear" w:color="auto" w:fill="E6E6E6"/>
          </w:tcPr>
          <w:p w14:paraId="5B8CFBA2" w14:textId="77777777" w:rsidR="00382FB1" w:rsidRDefault="00000000">
            <w:pPr>
              <w:pStyle w:val="TableHead"/>
            </w:pPr>
            <w:r>
              <w:t>Contained By:</w:t>
            </w:r>
          </w:p>
        </w:tc>
        <w:tc>
          <w:tcPr>
            <w:tcW w:w="360" w:type="dxa"/>
            <w:shd w:val="clear" w:color="auto" w:fill="E6E6E6"/>
          </w:tcPr>
          <w:p w14:paraId="4A9E5875" w14:textId="77777777" w:rsidR="00382FB1" w:rsidRDefault="00000000">
            <w:pPr>
              <w:pStyle w:val="TableHead"/>
            </w:pPr>
            <w:r>
              <w:t>Contains:</w:t>
            </w:r>
          </w:p>
        </w:tc>
      </w:tr>
      <w:tr w:rsidR="00382FB1" w14:paraId="667C4BEB" w14:textId="77777777">
        <w:trPr>
          <w:jc w:val="center"/>
        </w:trPr>
        <w:tc>
          <w:tcPr>
            <w:tcW w:w="360" w:type="dxa"/>
          </w:tcPr>
          <w:p w14:paraId="1D34310E" w14:textId="77777777" w:rsidR="00382FB1" w:rsidRDefault="00382FB1">
            <w:pPr>
              <w:pStyle w:val="TableText"/>
            </w:pPr>
            <w:hyperlink w:anchor="E_Health_Concern_Act_NHCS_V4">
              <w:r>
                <w:rPr>
                  <w:rStyle w:val="HyperlinkText9pt"/>
                </w:rPr>
                <w:t>Health Concern Act (NHCS V4)</w:t>
              </w:r>
            </w:hyperlink>
            <w:r>
              <w:t xml:space="preserve"> (optional)</w:t>
            </w:r>
          </w:p>
          <w:p w14:paraId="764AB9C7" w14:textId="77777777" w:rsidR="00382FB1" w:rsidRDefault="00382FB1">
            <w:pPr>
              <w:pStyle w:val="TableText"/>
            </w:pPr>
            <w:hyperlink w:anchor="S_Social_History_Section_NHCS_V4">
              <w:r>
                <w:rPr>
                  <w:rStyle w:val="HyperlinkText9pt"/>
                </w:rPr>
                <w:t>Social History Section (NHCS V4)</w:t>
              </w:r>
            </w:hyperlink>
            <w:r>
              <w:t xml:space="preserve"> (optional)</w:t>
            </w:r>
          </w:p>
        </w:tc>
        <w:tc>
          <w:tcPr>
            <w:tcW w:w="360" w:type="dxa"/>
          </w:tcPr>
          <w:p w14:paraId="2BC60360" w14:textId="77777777" w:rsidR="00382FB1" w:rsidRDefault="00382FB1">
            <w:pPr>
              <w:pStyle w:val="TableText"/>
            </w:pPr>
            <w:hyperlink w:anchor="U_Author_Participation">
              <w:r>
                <w:rPr>
                  <w:rStyle w:val="HyperlinkText9pt"/>
                </w:rPr>
                <w:t>Author Participation</w:t>
              </w:r>
            </w:hyperlink>
            <w:r>
              <w:t xml:space="preserve"> (optional)</w:t>
            </w:r>
          </w:p>
        </w:tc>
      </w:tr>
    </w:tbl>
    <w:p w14:paraId="4979729A" w14:textId="77777777" w:rsidR="00382FB1" w:rsidRDefault="00382FB1">
      <w:pPr>
        <w:pStyle w:val="BodyText"/>
      </w:pPr>
    </w:p>
    <w:p w14:paraId="532E5DED" w14:textId="77777777" w:rsidR="00382FB1" w:rsidRDefault="00000000">
      <w:r>
        <w:t>This template represents the current smoking status of the patient as specified in Meaningful Use (MU) Stage 2 requirements. Historic smoking status observations as well as details about the smoking habit (e.g., how many per day) would be represented in the Tobacco Use template.</w:t>
      </w:r>
    </w:p>
    <w:p w14:paraId="34D64116" w14:textId="77777777" w:rsidR="00382FB1" w:rsidRDefault="00000000">
      <w:r>
        <w:t>This template represents a "snapshot in time" observation, simply reflecting what the patient's current smoking status is at the time of the observation. As a result, the effectiveTime is constrained to a time stamp, and will approximately correspond with the author/time. Details regarding the time period when the patient is/was smoking would be recorded in the Tobacco Use template.</w:t>
      </w:r>
    </w:p>
    <w:p w14:paraId="1A8BC9BA" w14:textId="77777777" w:rsidR="00382FB1" w:rsidRDefault="00000000">
      <w:r>
        <w:t>When the patient's current smoking status is unknown, the value element must be populated with SNOMED CT code 266927001 to communicate "Unknown if ever smoked" from the Current Smoking Status Value Set.</w:t>
      </w:r>
    </w:p>
    <w:p w14:paraId="7FC6AB26" w14:textId="77777777" w:rsidR="00382FB1" w:rsidRDefault="00000000">
      <w:pPr>
        <w:pStyle w:val="Caption"/>
      </w:pPr>
      <w:bookmarkStart w:id="3375" w:name="_Toc202464668"/>
      <w:r>
        <w:lastRenderedPageBreak/>
        <w:t xml:space="preserve">Table </w:t>
      </w:r>
      <w:r>
        <w:fldChar w:fldCharType="begin"/>
      </w:r>
      <w:r>
        <w:instrText>SEQ Table \* ARABIC</w:instrText>
      </w:r>
      <w:r>
        <w:fldChar w:fldCharType="separate"/>
      </w:r>
      <w:r>
        <w:t>321</w:t>
      </w:r>
      <w:r>
        <w:fldChar w:fldCharType="end"/>
      </w:r>
      <w:r>
        <w:t>: Smoking Status - Meaningful Use (V2) Constraints Overview</w:t>
      </w:r>
      <w:bookmarkEnd w:id="337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D29DCB1" w14:textId="77777777">
        <w:trPr>
          <w:cantSplit/>
          <w:tblHeader/>
          <w:jc w:val="center"/>
        </w:trPr>
        <w:tc>
          <w:tcPr>
            <w:tcW w:w="0" w:type="dxa"/>
            <w:shd w:val="clear" w:color="auto" w:fill="E6E6E6"/>
            <w:noWrap/>
          </w:tcPr>
          <w:p w14:paraId="03A0D50F" w14:textId="77777777" w:rsidR="00382FB1" w:rsidRDefault="00000000">
            <w:pPr>
              <w:pStyle w:val="TableHead"/>
            </w:pPr>
            <w:r>
              <w:t>XPath</w:t>
            </w:r>
          </w:p>
        </w:tc>
        <w:tc>
          <w:tcPr>
            <w:tcW w:w="720" w:type="dxa"/>
            <w:shd w:val="clear" w:color="auto" w:fill="E6E6E6"/>
            <w:noWrap/>
          </w:tcPr>
          <w:p w14:paraId="4C1A447D" w14:textId="77777777" w:rsidR="00382FB1" w:rsidRDefault="00000000">
            <w:pPr>
              <w:pStyle w:val="TableHead"/>
            </w:pPr>
            <w:r>
              <w:t>Card.</w:t>
            </w:r>
          </w:p>
        </w:tc>
        <w:tc>
          <w:tcPr>
            <w:tcW w:w="1152" w:type="dxa"/>
            <w:shd w:val="clear" w:color="auto" w:fill="E6E6E6"/>
            <w:noWrap/>
          </w:tcPr>
          <w:p w14:paraId="26C2576A" w14:textId="77777777" w:rsidR="00382FB1" w:rsidRDefault="00000000">
            <w:pPr>
              <w:pStyle w:val="TableHead"/>
            </w:pPr>
            <w:r>
              <w:t>Verb</w:t>
            </w:r>
          </w:p>
        </w:tc>
        <w:tc>
          <w:tcPr>
            <w:tcW w:w="864" w:type="dxa"/>
            <w:shd w:val="clear" w:color="auto" w:fill="E6E6E6"/>
            <w:noWrap/>
          </w:tcPr>
          <w:p w14:paraId="08A0357C" w14:textId="77777777" w:rsidR="00382FB1" w:rsidRDefault="00000000">
            <w:pPr>
              <w:pStyle w:val="TableHead"/>
            </w:pPr>
            <w:r>
              <w:t>Data Type</w:t>
            </w:r>
          </w:p>
        </w:tc>
        <w:tc>
          <w:tcPr>
            <w:tcW w:w="864" w:type="dxa"/>
            <w:shd w:val="clear" w:color="auto" w:fill="E6E6E6"/>
            <w:noWrap/>
          </w:tcPr>
          <w:p w14:paraId="05307D77" w14:textId="77777777" w:rsidR="00382FB1" w:rsidRDefault="00000000">
            <w:pPr>
              <w:pStyle w:val="TableHead"/>
            </w:pPr>
            <w:r>
              <w:t>CONF#</w:t>
            </w:r>
          </w:p>
        </w:tc>
        <w:tc>
          <w:tcPr>
            <w:tcW w:w="864" w:type="dxa"/>
            <w:shd w:val="clear" w:color="auto" w:fill="E6E6E6"/>
            <w:noWrap/>
          </w:tcPr>
          <w:p w14:paraId="3049E02D" w14:textId="77777777" w:rsidR="00382FB1" w:rsidRDefault="00000000">
            <w:pPr>
              <w:pStyle w:val="TableHead"/>
            </w:pPr>
            <w:r>
              <w:t>Value</w:t>
            </w:r>
          </w:p>
        </w:tc>
      </w:tr>
      <w:tr w:rsidR="00382FB1" w14:paraId="3CE20CB0" w14:textId="77777777">
        <w:trPr>
          <w:jc w:val="center"/>
        </w:trPr>
        <w:tc>
          <w:tcPr>
            <w:tcW w:w="10160" w:type="dxa"/>
            <w:gridSpan w:val="6"/>
          </w:tcPr>
          <w:p w14:paraId="6A042A92" w14:textId="77777777" w:rsidR="00382FB1" w:rsidRDefault="00000000">
            <w:pPr>
              <w:pStyle w:val="TableText"/>
            </w:pPr>
            <w:r>
              <w:t>observation (identifier: urn:hl7ii:2.16.840.1.113883.10.20.22.4.78:2014-06-09)</w:t>
            </w:r>
          </w:p>
        </w:tc>
      </w:tr>
      <w:tr w:rsidR="00382FB1" w14:paraId="703B31D6" w14:textId="77777777">
        <w:trPr>
          <w:jc w:val="center"/>
        </w:trPr>
        <w:tc>
          <w:tcPr>
            <w:tcW w:w="3345" w:type="dxa"/>
          </w:tcPr>
          <w:p w14:paraId="470D9A1F" w14:textId="77777777" w:rsidR="00382FB1" w:rsidRDefault="00000000">
            <w:pPr>
              <w:pStyle w:val="TableText"/>
            </w:pPr>
            <w:r>
              <w:tab/>
              <w:t>@classCode</w:t>
            </w:r>
          </w:p>
        </w:tc>
        <w:tc>
          <w:tcPr>
            <w:tcW w:w="720" w:type="dxa"/>
          </w:tcPr>
          <w:p w14:paraId="6FDE7D76" w14:textId="77777777" w:rsidR="00382FB1" w:rsidRDefault="00000000">
            <w:pPr>
              <w:pStyle w:val="TableText"/>
            </w:pPr>
            <w:r>
              <w:t>1..1</w:t>
            </w:r>
          </w:p>
        </w:tc>
        <w:tc>
          <w:tcPr>
            <w:tcW w:w="1152" w:type="dxa"/>
          </w:tcPr>
          <w:p w14:paraId="45800EC7" w14:textId="77777777" w:rsidR="00382FB1" w:rsidRDefault="00000000">
            <w:pPr>
              <w:pStyle w:val="TableText"/>
            </w:pPr>
            <w:r>
              <w:t>SHALL</w:t>
            </w:r>
          </w:p>
        </w:tc>
        <w:tc>
          <w:tcPr>
            <w:tcW w:w="864" w:type="dxa"/>
          </w:tcPr>
          <w:p w14:paraId="5CC3CC52" w14:textId="77777777" w:rsidR="00382FB1" w:rsidRDefault="00382FB1">
            <w:pPr>
              <w:pStyle w:val="TableText"/>
            </w:pPr>
          </w:p>
        </w:tc>
        <w:tc>
          <w:tcPr>
            <w:tcW w:w="1104" w:type="dxa"/>
          </w:tcPr>
          <w:p w14:paraId="5E82526F" w14:textId="77777777" w:rsidR="00382FB1" w:rsidRDefault="00382FB1">
            <w:pPr>
              <w:pStyle w:val="TableText"/>
            </w:pPr>
            <w:hyperlink w:anchor="C_1098-14806">
              <w:r>
                <w:rPr>
                  <w:rStyle w:val="HyperlinkText9pt"/>
                </w:rPr>
                <w:t>1098-14806</w:t>
              </w:r>
            </w:hyperlink>
          </w:p>
        </w:tc>
        <w:tc>
          <w:tcPr>
            <w:tcW w:w="2975" w:type="dxa"/>
          </w:tcPr>
          <w:p w14:paraId="48A154B3" w14:textId="77777777" w:rsidR="00382FB1" w:rsidRDefault="00000000">
            <w:pPr>
              <w:pStyle w:val="TableText"/>
            </w:pPr>
            <w:r>
              <w:t>urn:oid:2.16.840.1.113883.5.6 (HL7ActClass) = OBS</w:t>
            </w:r>
          </w:p>
        </w:tc>
      </w:tr>
      <w:tr w:rsidR="00382FB1" w14:paraId="6811BC86" w14:textId="77777777">
        <w:trPr>
          <w:jc w:val="center"/>
        </w:trPr>
        <w:tc>
          <w:tcPr>
            <w:tcW w:w="3345" w:type="dxa"/>
          </w:tcPr>
          <w:p w14:paraId="29F3E4A4" w14:textId="77777777" w:rsidR="00382FB1" w:rsidRDefault="00000000">
            <w:pPr>
              <w:pStyle w:val="TableText"/>
            </w:pPr>
            <w:r>
              <w:tab/>
              <w:t>@moodCode</w:t>
            </w:r>
          </w:p>
        </w:tc>
        <w:tc>
          <w:tcPr>
            <w:tcW w:w="720" w:type="dxa"/>
          </w:tcPr>
          <w:p w14:paraId="0C9731D6" w14:textId="77777777" w:rsidR="00382FB1" w:rsidRDefault="00000000">
            <w:pPr>
              <w:pStyle w:val="TableText"/>
            </w:pPr>
            <w:r>
              <w:t>1..1</w:t>
            </w:r>
          </w:p>
        </w:tc>
        <w:tc>
          <w:tcPr>
            <w:tcW w:w="1152" w:type="dxa"/>
          </w:tcPr>
          <w:p w14:paraId="1F5F9272" w14:textId="77777777" w:rsidR="00382FB1" w:rsidRDefault="00000000">
            <w:pPr>
              <w:pStyle w:val="TableText"/>
            </w:pPr>
            <w:r>
              <w:t>SHALL</w:t>
            </w:r>
          </w:p>
        </w:tc>
        <w:tc>
          <w:tcPr>
            <w:tcW w:w="864" w:type="dxa"/>
          </w:tcPr>
          <w:p w14:paraId="3081DFA1" w14:textId="77777777" w:rsidR="00382FB1" w:rsidRDefault="00382FB1">
            <w:pPr>
              <w:pStyle w:val="TableText"/>
            </w:pPr>
          </w:p>
        </w:tc>
        <w:tc>
          <w:tcPr>
            <w:tcW w:w="1104" w:type="dxa"/>
          </w:tcPr>
          <w:p w14:paraId="016CF085" w14:textId="77777777" w:rsidR="00382FB1" w:rsidRDefault="00382FB1">
            <w:pPr>
              <w:pStyle w:val="TableText"/>
            </w:pPr>
            <w:hyperlink w:anchor="C_1098-14807">
              <w:r>
                <w:rPr>
                  <w:rStyle w:val="HyperlinkText9pt"/>
                </w:rPr>
                <w:t>1098-14807</w:t>
              </w:r>
            </w:hyperlink>
          </w:p>
        </w:tc>
        <w:tc>
          <w:tcPr>
            <w:tcW w:w="2975" w:type="dxa"/>
          </w:tcPr>
          <w:p w14:paraId="4B53C74D" w14:textId="77777777" w:rsidR="00382FB1" w:rsidRDefault="00000000">
            <w:pPr>
              <w:pStyle w:val="TableText"/>
            </w:pPr>
            <w:r>
              <w:t>urn:oid:2.16.840.1.113883.5.1001 (HL7ActMood) = EVN</w:t>
            </w:r>
          </w:p>
        </w:tc>
      </w:tr>
      <w:tr w:rsidR="00382FB1" w14:paraId="47F12907" w14:textId="77777777">
        <w:trPr>
          <w:jc w:val="center"/>
        </w:trPr>
        <w:tc>
          <w:tcPr>
            <w:tcW w:w="3345" w:type="dxa"/>
          </w:tcPr>
          <w:p w14:paraId="0B7A4709" w14:textId="77777777" w:rsidR="00382FB1" w:rsidRDefault="00000000">
            <w:pPr>
              <w:pStyle w:val="TableText"/>
            </w:pPr>
            <w:r>
              <w:tab/>
              <w:t>templateId</w:t>
            </w:r>
          </w:p>
        </w:tc>
        <w:tc>
          <w:tcPr>
            <w:tcW w:w="720" w:type="dxa"/>
          </w:tcPr>
          <w:p w14:paraId="6D03DC63" w14:textId="77777777" w:rsidR="00382FB1" w:rsidRDefault="00000000">
            <w:pPr>
              <w:pStyle w:val="TableText"/>
            </w:pPr>
            <w:r>
              <w:t>1..1</w:t>
            </w:r>
          </w:p>
        </w:tc>
        <w:tc>
          <w:tcPr>
            <w:tcW w:w="1152" w:type="dxa"/>
          </w:tcPr>
          <w:p w14:paraId="482AC40A" w14:textId="77777777" w:rsidR="00382FB1" w:rsidRDefault="00000000">
            <w:pPr>
              <w:pStyle w:val="TableText"/>
            </w:pPr>
            <w:r>
              <w:t>SHALL</w:t>
            </w:r>
          </w:p>
        </w:tc>
        <w:tc>
          <w:tcPr>
            <w:tcW w:w="864" w:type="dxa"/>
          </w:tcPr>
          <w:p w14:paraId="2BAF9A10" w14:textId="77777777" w:rsidR="00382FB1" w:rsidRDefault="00382FB1">
            <w:pPr>
              <w:pStyle w:val="TableText"/>
            </w:pPr>
          </w:p>
        </w:tc>
        <w:tc>
          <w:tcPr>
            <w:tcW w:w="1104" w:type="dxa"/>
          </w:tcPr>
          <w:p w14:paraId="0AB616E8" w14:textId="77777777" w:rsidR="00382FB1" w:rsidRDefault="00382FB1">
            <w:pPr>
              <w:pStyle w:val="TableText"/>
            </w:pPr>
            <w:hyperlink w:anchor="C_1098-14815">
              <w:r>
                <w:rPr>
                  <w:rStyle w:val="HyperlinkText9pt"/>
                </w:rPr>
                <w:t>1098-14815</w:t>
              </w:r>
            </w:hyperlink>
          </w:p>
        </w:tc>
        <w:tc>
          <w:tcPr>
            <w:tcW w:w="2975" w:type="dxa"/>
          </w:tcPr>
          <w:p w14:paraId="06997383" w14:textId="77777777" w:rsidR="00382FB1" w:rsidRDefault="00382FB1">
            <w:pPr>
              <w:pStyle w:val="TableText"/>
            </w:pPr>
          </w:p>
        </w:tc>
      </w:tr>
      <w:tr w:rsidR="00382FB1" w14:paraId="237B755F" w14:textId="77777777">
        <w:trPr>
          <w:jc w:val="center"/>
        </w:trPr>
        <w:tc>
          <w:tcPr>
            <w:tcW w:w="3345" w:type="dxa"/>
          </w:tcPr>
          <w:p w14:paraId="09BFD37A" w14:textId="77777777" w:rsidR="00382FB1" w:rsidRDefault="00000000">
            <w:pPr>
              <w:pStyle w:val="TableText"/>
            </w:pPr>
            <w:r>
              <w:tab/>
            </w:r>
            <w:r>
              <w:tab/>
              <w:t>@root</w:t>
            </w:r>
          </w:p>
        </w:tc>
        <w:tc>
          <w:tcPr>
            <w:tcW w:w="720" w:type="dxa"/>
          </w:tcPr>
          <w:p w14:paraId="1F20B24F" w14:textId="77777777" w:rsidR="00382FB1" w:rsidRDefault="00000000">
            <w:pPr>
              <w:pStyle w:val="TableText"/>
            </w:pPr>
            <w:r>
              <w:t>1..1</w:t>
            </w:r>
          </w:p>
        </w:tc>
        <w:tc>
          <w:tcPr>
            <w:tcW w:w="1152" w:type="dxa"/>
          </w:tcPr>
          <w:p w14:paraId="44654303" w14:textId="77777777" w:rsidR="00382FB1" w:rsidRDefault="00000000">
            <w:pPr>
              <w:pStyle w:val="TableText"/>
            </w:pPr>
            <w:r>
              <w:t>SHALL</w:t>
            </w:r>
          </w:p>
        </w:tc>
        <w:tc>
          <w:tcPr>
            <w:tcW w:w="864" w:type="dxa"/>
          </w:tcPr>
          <w:p w14:paraId="7BC89A69" w14:textId="77777777" w:rsidR="00382FB1" w:rsidRDefault="00382FB1">
            <w:pPr>
              <w:pStyle w:val="TableText"/>
            </w:pPr>
          </w:p>
        </w:tc>
        <w:tc>
          <w:tcPr>
            <w:tcW w:w="1104" w:type="dxa"/>
          </w:tcPr>
          <w:p w14:paraId="59D8A38E" w14:textId="77777777" w:rsidR="00382FB1" w:rsidRDefault="00382FB1">
            <w:pPr>
              <w:pStyle w:val="TableText"/>
            </w:pPr>
            <w:hyperlink w:anchor="C_1098-14816">
              <w:r>
                <w:rPr>
                  <w:rStyle w:val="HyperlinkText9pt"/>
                </w:rPr>
                <w:t>1098-14816</w:t>
              </w:r>
            </w:hyperlink>
          </w:p>
        </w:tc>
        <w:tc>
          <w:tcPr>
            <w:tcW w:w="2975" w:type="dxa"/>
          </w:tcPr>
          <w:p w14:paraId="670770B3" w14:textId="77777777" w:rsidR="00382FB1" w:rsidRDefault="00000000">
            <w:pPr>
              <w:pStyle w:val="TableText"/>
            </w:pPr>
            <w:r>
              <w:t>2.16.840.1.113883.10.20.22.4.78</w:t>
            </w:r>
          </w:p>
        </w:tc>
      </w:tr>
      <w:tr w:rsidR="00382FB1" w14:paraId="32BD2F79" w14:textId="77777777">
        <w:trPr>
          <w:jc w:val="center"/>
        </w:trPr>
        <w:tc>
          <w:tcPr>
            <w:tcW w:w="3345" w:type="dxa"/>
          </w:tcPr>
          <w:p w14:paraId="52527808" w14:textId="77777777" w:rsidR="00382FB1" w:rsidRDefault="00000000">
            <w:pPr>
              <w:pStyle w:val="TableText"/>
            </w:pPr>
            <w:r>
              <w:tab/>
            </w:r>
            <w:r>
              <w:tab/>
              <w:t>@extension</w:t>
            </w:r>
          </w:p>
        </w:tc>
        <w:tc>
          <w:tcPr>
            <w:tcW w:w="720" w:type="dxa"/>
          </w:tcPr>
          <w:p w14:paraId="40D39F6D" w14:textId="77777777" w:rsidR="00382FB1" w:rsidRDefault="00000000">
            <w:pPr>
              <w:pStyle w:val="TableText"/>
            </w:pPr>
            <w:r>
              <w:t>1..1</w:t>
            </w:r>
          </w:p>
        </w:tc>
        <w:tc>
          <w:tcPr>
            <w:tcW w:w="1152" w:type="dxa"/>
          </w:tcPr>
          <w:p w14:paraId="1197EE3E" w14:textId="77777777" w:rsidR="00382FB1" w:rsidRDefault="00000000">
            <w:pPr>
              <w:pStyle w:val="TableText"/>
            </w:pPr>
            <w:r>
              <w:t>SHALL</w:t>
            </w:r>
          </w:p>
        </w:tc>
        <w:tc>
          <w:tcPr>
            <w:tcW w:w="864" w:type="dxa"/>
          </w:tcPr>
          <w:p w14:paraId="0C9B8B9B" w14:textId="77777777" w:rsidR="00382FB1" w:rsidRDefault="00382FB1">
            <w:pPr>
              <w:pStyle w:val="TableText"/>
            </w:pPr>
          </w:p>
        </w:tc>
        <w:tc>
          <w:tcPr>
            <w:tcW w:w="1104" w:type="dxa"/>
          </w:tcPr>
          <w:p w14:paraId="46476CEF" w14:textId="77777777" w:rsidR="00382FB1" w:rsidRDefault="00382FB1">
            <w:pPr>
              <w:pStyle w:val="TableText"/>
            </w:pPr>
            <w:hyperlink w:anchor="C_1098-32573">
              <w:r>
                <w:rPr>
                  <w:rStyle w:val="HyperlinkText9pt"/>
                </w:rPr>
                <w:t>1098-32573</w:t>
              </w:r>
            </w:hyperlink>
          </w:p>
        </w:tc>
        <w:tc>
          <w:tcPr>
            <w:tcW w:w="2975" w:type="dxa"/>
          </w:tcPr>
          <w:p w14:paraId="3D2AEC6F" w14:textId="77777777" w:rsidR="00382FB1" w:rsidRDefault="00000000">
            <w:pPr>
              <w:pStyle w:val="TableText"/>
            </w:pPr>
            <w:r>
              <w:t>2014-06-09</w:t>
            </w:r>
          </w:p>
        </w:tc>
      </w:tr>
      <w:tr w:rsidR="00382FB1" w14:paraId="21F6CDAA" w14:textId="77777777">
        <w:trPr>
          <w:jc w:val="center"/>
        </w:trPr>
        <w:tc>
          <w:tcPr>
            <w:tcW w:w="3345" w:type="dxa"/>
          </w:tcPr>
          <w:p w14:paraId="1ED303EF" w14:textId="77777777" w:rsidR="00382FB1" w:rsidRDefault="00000000">
            <w:pPr>
              <w:pStyle w:val="TableText"/>
            </w:pPr>
            <w:r>
              <w:tab/>
              <w:t>id</w:t>
            </w:r>
          </w:p>
        </w:tc>
        <w:tc>
          <w:tcPr>
            <w:tcW w:w="720" w:type="dxa"/>
          </w:tcPr>
          <w:p w14:paraId="204AAC89" w14:textId="77777777" w:rsidR="00382FB1" w:rsidRDefault="00000000">
            <w:pPr>
              <w:pStyle w:val="TableText"/>
            </w:pPr>
            <w:r>
              <w:t>1..*</w:t>
            </w:r>
          </w:p>
        </w:tc>
        <w:tc>
          <w:tcPr>
            <w:tcW w:w="1152" w:type="dxa"/>
          </w:tcPr>
          <w:p w14:paraId="6BC9CCE6" w14:textId="77777777" w:rsidR="00382FB1" w:rsidRDefault="00000000">
            <w:pPr>
              <w:pStyle w:val="TableText"/>
            </w:pPr>
            <w:r>
              <w:t>SHALL</w:t>
            </w:r>
          </w:p>
        </w:tc>
        <w:tc>
          <w:tcPr>
            <w:tcW w:w="864" w:type="dxa"/>
          </w:tcPr>
          <w:p w14:paraId="37C6782F" w14:textId="77777777" w:rsidR="00382FB1" w:rsidRDefault="00382FB1">
            <w:pPr>
              <w:pStyle w:val="TableText"/>
            </w:pPr>
          </w:p>
        </w:tc>
        <w:tc>
          <w:tcPr>
            <w:tcW w:w="1104" w:type="dxa"/>
          </w:tcPr>
          <w:p w14:paraId="53FD7AD0" w14:textId="77777777" w:rsidR="00382FB1" w:rsidRDefault="00382FB1">
            <w:pPr>
              <w:pStyle w:val="TableText"/>
            </w:pPr>
            <w:hyperlink w:anchor="C_1098-32401">
              <w:r>
                <w:rPr>
                  <w:rStyle w:val="HyperlinkText9pt"/>
                </w:rPr>
                <w:t>1098-32401</w:t>
              </w:r>
            </w:hyperlink>
          </w:p>
        </w:tc>
        <w:tc>
          <w:tcPr>
            <w:tcW w:w="2975" w:type="dxa"/>
          </w:tcPr>
          <w:p w14:paraId="3E5D724D" w14:textId="77777777" w:rsidR="00382FB1" w:rsidRDefault="00382FB1">
            <w:pPr>
              <w:pStyle w:val="TableText"/>
            </w:pPr>
          </w:p>
        </w:tc>
      </w:tr>
      <w:tr w:rsidR="00382FB1" w14:paraId="752B8606" w14:textId="77777777">
        <w:trPr>
          <w:jc w:val="center"/>
        </w:trPr>
        <w:tc>
          <w:tcPr>
            <w:tcW w:w="3345" w:type="dxa"/>
          </w:tcPr>
          <w:p w14:paraId="143CB67F" w14:textId="77777777" w:rsidR="00382FB1" w:rsidRDefault="00000000">
            <w:pPr>
              <w:pStyle w:val="TableText"/>
            </w:pPr>
            <w:r>
              <w:tab/>
              <w:t>code</w:t>
            </w:r>
          </w:p>
        </w:tc>
        <w:tc>
          <w:tcPr>
            <w:tcW w:w="720" w:type="dxa"/>
          </w:tcPr>
          <w:p w14:paraId="7831E167" w14:textId="77777777" w:rsidR="00382FB1" w:rsidRDefault="00000000">
            <w:pPr>
              <w:pStyle w:val="TableText"/>
            </w:pPr>
            <w:r>
              <w:t>1..1</w:t>
            </w:r>
          </w:p>
        </w:tc>
        <w:tc>
          <w:tcPr>
            <w:tcW w:w="1152" w:type="dxa"/>
          </w:tcPr>
          <w:p w14:paraId="2CA12042" w14:textId="77777777" w:rsidR="00382FB1" w:rsidRDefault="00000000">
            <w:pPr>
              <w:pStyle w:val="TableText"/>
            </w:pPr>
            <w:r>
              <w:t>SHALL</w:t>
            </w:r>
          </w:p>
        </w:tc>
        <w:tc>
          <w:tcPr>
            <w:tcW w:w="864" w:type="dxa"/>
          </w:tcPr>
          <w:p w14:paraId="3C5F56EC" w14:textId="77777777" w:rsidR="00382FB1" w:rsidRDefault="00382FB1">
            <w:pPr>
              <w:pStyle w:val="TableText"/>
            </w:pPr>
          </w:p>
        </w:tc>
        <w:tc>
          <w:tcPr>
            <w:tcW w:w="1104" w:type="dxa"/>
          </w:tcPr>
          <w:p w14:paraId="3096787F" w14:textId="77777777" w:rsidR="00382FB1" w:rsidRDefault="00382FB1">
            <w:pPr>
              <w:pStyle w:val="TableText"/>
            </w:pPr>
            <w:hyperlink w:anchor="C_1098-19170">
              <w:r>
                <w:rPr>
                  <w:rStyle w:val="HyperlinkText9pt"/>
                </w:rPr>
                <w:t>1098-19170</w:t>
              </w:r>
            </w:hyperlink>
          </w:p>
        </w:tc>
        <w:tc>
          <w:tcPr>
            <w:tcW w:w="2975" w:type="dxa"/>
          </w:tcPr>
          <w:p w14:paraId="17997509" w14:textId="77777777" w:rsidR="00382FB1" w:rsidRDefault="00382FB1">
            <w:pPr>
              <w:pStyle w:val="TableText"/>
            </w:pPr>
          </w:p>
        </w:tc>
      </w:tr>
      <w:tr w:rsidR="00382FB1" w14:paraId="72D86EE6" w14:textId="77777777">
        <w:trPr>
          <w:jc w:val="center"/>
        </w:trPr>
        <w:tc>
          <w:tcPr>
            <w:tcW w:w="3345" w:type="dxa"/>
          </w:tcPr>
          <w:p w14:paraId="21C19762" w14:textId="77777777" w:rsidR="00382FB1" w:rsidRDefault="00000000">
            <w:pPr>
              <w:pStyle w:val="TableText"/>
            </w:pPr>
            <w:r>
              <w:tab/>
            </w:r>
            <w:r>
              <w:tab/>
              <w:t>@code</w:t>
            </w:r>
          </w:p>
        </w:tc>
        <w:tc>
          <w:tcPr>
            <w:tcW w:w="720" w:type="dxa"/>
          </w:tcPr>
          <w:p w14:paraId="1AD9402E" w14:textId="77777777" w:rsidR="00382FB1" w:rsidRDefault="00000000">
            <w:pPr>
              <w:pStyle w:val="TableText"/>
            </w:pPr>
            <w:r>
              <w:t>1..1</w:t>
            </w:r>
          </w:p>
        </w:tc>
        <w:tc>
          <w:tcPr>
            <w:tcW w:w="1152" w:type="dxa"/>
          </w:tcPr>
          <w:p w14:paraId="1B7FD352" w14:textId="77777777" w:rsidR="00382FB1" w:rsidRDefault="00000000">
            <w:pPr>
              <w:pStyle w:val="TableText"/>
            </w:pPr>
            <w:r>
              <w:t>SHALL</w:t>
            </w:r>
          </w:p>
        </w:tc>
        <w:tc>
          <w:tcPr>
            <w:tcW w:w="864" w:type="dxa"/>
          </w:tcPr>
          <w:p w14:paraId="11DAA385" w14:textId="77777777" w:rsidR="00382FB1" w:rsidRDefault="00382FB1">
            <w:pPr>
              <w:pStyle w:val="TableText"/>
            </w:pPr>
          </w:p>
        </w:tc>
        <w:tc>
          <w:tcPr>
            <w:tcW w:w="1104" w:type="dxa"/>
          </w:tcPr>
          <w:p w14:paraId="0BBFD7AC" w14:textId="77777777" w:rsidR="00382FB1" w:rsidRDefault="00382FB1">
            <w:pPr>
              <w:pStyle w:val="TableText"/>
            </w:pPr>
            <w:hyperlink w:anchor="C_1098-31039">
              <w:r>
                <w:rPr>
                  <w:rStyle w:val="HyperlinkText9pt"/>
                </w:rPr>
                <w:t>1098-31039</w:t>
              </w:r>
            </w:hyperlink>
          </w:p>
        </w:tc>
        <w:tc>
          <w:tcPr>
            <w:tcW w:w="2975" w:type="dxa"/>
          </w:tcPr>
          <w:p w14:paraId="59C1975B" w14:textId="77777777" w:rsidR="00382FB1" w:rsidRDefault="00000000">
            <w:pPr>
              <w:pStyle w:val="TableText"/>
            </w:pPr>
            <w:r>
              <w:t>72166-2</w:t>
            </w:r>
          </w:p>
        </w:tc>
      </w:tr>
      <w:tr w:rsidR="00382FB1" w14:paraId="24A2D718" w14:textId="77777777">
        <w:trPr>
          <w:jc w:val="center"/>
        </w:trPr>
        <w:tc>
          <w:tcPr>
            <w:tcW w:w="3345" w:type="dxa"/>
          </w:tcPr>
          <w:p w14:paraId="74235C85" w14:textId="77777777" w:rsidR="00382FB1" w:rsidRDefault="00000000">
            <w:pPr>
              <w:pStyle w:val="TableText"/>
            </w:pPr>
            <w:r>
              <w:tab/>
            </w:r>
            <w:r>
              <w:tab/>
              <w:t>@codeSystem</w:t>
            </w:r>
          </w:p>
        </w:tc>
        <w:tc>
          <w:tcPr>
            <w:tcW w:w="720" w:type="dxa"/>
          </w:tcPr>
          <w:p w14:paraId="0BA15AF9" w14:textId="77777777" w:rsidR="00382FB1" w:rsidRDefault="00000000">
            <w:pPr>
              <w:pStyle w:val="TableText"/>
            </w:pPr>
            <w:r>
              <w:t>1..1</w:t>
            </w:r>
          </w:p>
        </w:tc>
        <w:tc>
          <w:tcPr>
            <w:tcW w:w="1152" w:type="dxa"/>
          </w:tcPr>
          <w:p w14:paraId="482BB149" w14:textId="77777777" w:rsidR="00382FB1" w:rsidRDefault="00000000">
            <w:pPr>
              <w:pStyle w:val="TableText"/>
            </w:pPr>
            <w:r>
              <w:t>SHALL</w:t>
            </w:r>
          </w:p>
        </w:tc>
        <w:tc>
          <w:tcPr>
            <w:tcW w:w="864" w:type="dxa"/>
          </w:tcPr>
          <w:p w14:paraId="4F3D2B83" w14:textId="77777777" w:rsidR="00382FB1" w:rsidRDefault="00382FB1">
            <w:pPr>
              <w:pStyle w:val="TableText"/>
            </w:pPr>
          </w:p>
        </w:tc>
        <w:tc>
          <w:tcPr>
            <w:tcW w:w="1104" w:type="dxa"/>
          </w:tcPr>
          <w:p w14:paraId="78BB334D" w14:textId="77777777" w:rsidR="00382FB1" w:rsidRDefault="00382FB1">
            <w:pPr>
              <w:pStyle w:val="TableText"/>
            </w:pPr>
            <w:hyperlink w:anchor="C_1098-32157">
              <w:r>
                <w:rPr>
                  <w:rStyle w:val="HyperlinkText9pt"/>
                </w:rPr>
                <w:t>1098-32157</w:t>
              </w:r>
            </w:hyperlink>
          </w:p>
        </w:tc>
        <w:tc>
          <w:tcPr>
            <w:tcW w:w="2975" w:type="dxa"/>
          </w:tcPr>
          <w:p w14:paraId="40AC14B2" w14:textId="77777777" w:rsidR="00382FB1" w:rsidRDefault="00000000">
            <w:pPr>
              <w:pStyle w:val="TableText"/>
            </w:pPr>
            <w:r>
              <w:t>urn:oid:2.16.840.1.113883.6.1 (LOINC) = 2.16.840.1.113883.6.1</w:t>
            </w:r>
          </w:p>
        </w:tc>
      </w:tr>
      <w:tr w:rsidR="00382FB1" w14:paraId="43921412" w14:textId="77777777">
        <w:trPr>
          <w:jc w:val="center"/>
        </w:trPr>
        <w:tc>
          <w:tcPr>
            <w:tcW w:w="3345" w:type="dxa"/>
          </w:tcPr>
          <w:p w14:paraId="162272D0" w14:textId="77777777" w:rsidR="00382FB1" w:rsidRDefault="00000000">
            <w:pPr>
              <w:pStyle w:val="TableText"/>
            </w:pPr>
            <w:r>
              <w:tab/>
              <w:t>statusCode</w:t>
            </w:r>
          </w:p>
        </w:tc>
        <w:tc>
          <w:tcPr>
            <w:tcW w:w="720" w:type="dxa"/>
          </w:tcPr>
          <w:p w14:paraId="429B46CA" w14:textId="77777777" w:rsidR="00382FB1" w:rsidRDefault="00000000">
            <w:pPr>
              <w:pStyle w:val="TableText"/>
            </w:pPr>
            <w:r>
              <w:t>1..1</w:t>
            </w:r>
          </w:p>
        </w:tc>
        <w:tc>
          <w:tcPr>
            <w:tcW w:w="1152" w:type="dxa"/>
          </w:tcPr>
          <w:p w14:paraId="59F79A2F" w14:textId="77777777" w:rsidR="00382FB1" w:rsidRDefault="00000000">
            <w:pPr>
              <w:pStyle w:val="TableText"/>
            </w:pPr>
            <w:r>
              <w:t>SHALL</w:t>
            </w:r>
          </w:p>
        </w:tc>
        <w:tc>
          <w:tcPr>
            <w:tcW w:w="864" w:type="dxa"/>
          </w:tcPr>
          <w:p w14:paraId="0AE2DF02" w14:textId="77777777" w:rsidR="00382FB1" w:rsidRDefault="00382FB1">
            <w:pPr>
              <w:pStyle w:val="TableText"/>
            </w:pPr>
          </w:p>
        </w:tc>
        <w:tc>
          <w:tcPr>
            <w:tcW w:w="1104" w:type="dxa"/>
          </w:tcPr>
          <w:p w14:paraId="3C9212B7" w14:textId="77777777" w:rsidR="00382FB1" w:rsidRDefault="00382FB1">
            <w:pPr>
              <w:pStyle w:val="TableText"/>
            </w:pPr>
            <w:hyperlink w:anchor="C_1098-14809">
              <w:r>
                <w:rPr>
                  <w:rStyle w:val="HyperlinkText9pt"/>
                </w:rPr>
                <w:t>1098-14809</w:t>
              </w:r>
            </w:hyperlink>
          </w:p>
        </w:tc>
        <w:tc>
          <w:tcPr>
            <w:tcW w:w="2975" w:type="dxa"/>
          </w:tcPr>
          <w:p w14:paraId="4AE4B8CB" w14:textId="77777777" w:rsidR="00382FB1" w:rsidRDefault="00382FB1">
            <w:pPr>
              <w:pStyle w:val="TableText"/>
            </w:pPr>
          </w:p>
        </w:tc>
      </w:tr>
      <w:tr w:rsidR="00382FB1" w14:paraId="10471B7B" w14:textId="77777777">
        <w:trPr>
          <w:jc w:val="center"/>
        </w:trPr>
        <w:tc>
          <w:tcPr>
            <w:tcW w:w="3345" w:type="dxa"/>
          </w:tcPr>
          <w:p w14:paraId="5618C596" w14:textId="77777777" w:rsidR="00382FB1" w:rsidRDefault="00000000">
            <w:pPr>
              <w:pStyle w:val="TableText"/>
            </w:pPr>
            <w:r>
              <w:tab/>
            </w:r>
            <w:r>
              <w:tab/>
              <w:t>@code</w:t>
            </w:r>
          </w:p>
        </w:tc>
        <w:tc>
          <w:tcPr>
            <w:tcW w:w="720" w:type="dxa"/>
          </w:tcPr>
          <w:p w14:paraId="0F60FD89" w14:textId="77777777" w:rsidR="00382FB1" w:rsidRDefault="00000000">
            <w:pPr>
              <w:pStyle w:val="TableText"/>
            </w:pPr>
            <w:r>
              <w:t>1..1</w:t>
            </w:r>
          </w:p>
        </w:tc>
        <w:tc>
          <w:tcPr>
            <w:tcW w:w="1152" w:type="dxa"/>
          </w:tcPr>
          <w:p w14:paraId="16EB35C8" w14:textId="77777777" w:rsidR="00382FB1" w:rsidRDefault="00000000">
            <w:pPr>
              <w:pStyle w:val="TableText"/>
            </w:pPr>
            <w:r>
              <w:t>SHALL</w:t>
            </w:r>
          </w:p>
        </w:tc>
        <w:tc>
          <w:tcPr>
            <w:tcW w:w="864" w:type="dxa"/>
          </w:tcPr>
          <w:p w14:paraId="587AF84C" w14:textId="77777777" w:rsidR="00382FB1" w:rsidRDefault="00382FB1">
            <w:pPr>
              <w:pStyle w:val="TableText"/>
            </w:pPr>
          </w:p>
        </w:tc>
        <w:tc>
          <w:tcPr>
            <w:tcW w:w="1104" w:type="dxa"/>
          </w:tcPr>
          <w:p w14:paraId="00944FC2" w14:textId="77777777" w:rsidR="00382FB1" w:rsidRDefault="00382FB1">
            <w:pPr>
              <w:pStyle w:val="TableText"/>
            </w:pPr>
            <w:hyperlink w:anchor="C_1098-19116">
              <w:r>
                <w:rPr>
                  <w:rStyle w:val="HyperlinkText9pt"/>
                </w:rPr>
                <w:t>1098-19116</w:t>
              </w:r>
            </w:hyperlink>
          </w:p>
        </w:tc>
        <w:tc>
          <w:tcPr>
            <w:tcW w:w="2975" w:type="dxa"/>
          </w:tcPr>
          <w:p w14:paraId="54C47847" w14:textId="77777777" w:rsidR="00382FB1" w:rsidRDefault="00000000">
            <w:pPr>
              <w:pStyle w:val="TableText"/>
            </w:pPr>
            <w:r>
              <w:t>urn:oid:2.16.840.1.113883.5.14 (HL7ActStatus) = completed</w:t>
            </w:r>
          </w:p>
        </w:tc>
      </w:tr>
      <w:tr w:rsidR="00382FB1" w14:paraId="68F47709" w14:textId="77777777">
        <w:trPr>
          <w:jc w:val="center"/>
        </w:trPr>
        <w:tc>
          <w:tcPr>
            <w:tcW w:w="3345" w:type="dxa"/>
          </w:tcPr>
          <w:p w14:paraId="12F5FAE7" w14:textId="77777777" w:rsidR="00382FB1" w:rsidRDefault="00000000">
            <w:pPr>
              <w:pStyle w:val="TableText"/>
            </w:pPr>
            <w:r>
              <w:tab/>
              <w:t>effectiveTime</w:t>
            </w:r>
          </w:p>
        </w:tc>
        <w:tc>
          <w:tcPr>
            <w:tcW w:w="720" w:type="dxa"/>
          </w:tcPr>
          <w:p w14:paraId="01A732C2" w14:textId="77777777" w:rsidR="00382FB1" w:rsidRDefault="00000000">
            <w:pPr>
              <w:pStyle w:val="TableText"/>
            </w:pPr>
            <w:r>
              <w:t>1..1</w:t>
            </w:r>
          </w:p>
        </w:tc>
        <w:tc>
          <w:tcPr>
            <w:tcW w:w="1152" w:type="dxa"/>
          </w:tcPr>
          <w:p w14:paraId="0652F0DB" w14:textId="77777777" w:rsidR="00382FB1" w:rsidRDefault="00000000">
            <w:pPr>
              <w:pStyle w:val="TableText"/>
            </w:pPr>
            <w:r>
              <w:t>SHALL</w:t>
            </w:r>
          </w:p>
        </w:tc>
        <w:tc>
          <w:tcPr>
            <w:tcW w:w="864" w:type="dxa"/>
          </w:tcPr>
          <w:p w14:paraId="36EEB3C3" w14:textId="77777777" w:rsidR="00382FB1" w:rsidRDefault="00382FB1">
            <w:pPr>
              <w:pStyle w:val="TableText"/>
            </w:pPr>
          </w:p>
        </w:tc>
        <w:tc>
          <w:tcPr>
            <w:tcW w:w="1104" w:type="dxa"/>
          </w:tcPr>
          <w:p w14:paraId="7E7319A2" w14:textId="77777777" w:rsidR="00382FB1" w:rsidRDefault="00382FB1">
            <w:pPr>
              <w:pStyle w:val="TableText"/>
            </w:pPr>
            <w:hyperlink w:anchor="C_1098-31928">
              <w:r>
                <w:rPr>
                  <w:rStyle w:val="HyperlinkText9pt"/>
                </w:rPr>
                <w:t>1098-31928</w:t>
              </w:r>
            </w:hyperlink>
          </w:p>
        </w:tc>
        <w:tc>
          <w:tcPr>
            <w:tcW w:w="2975" w:type="dxa"/>
          </w:tcPr>
          <w:p w14:paraId="20AB5BFB" w14:textId="77777777" w:rsidR="00382FB1" w:rsidRDefault="00382FB1">
            <w:pPr>
              <w:pStyle w:val="TableText"/>
            </w:pPr>
          </w:p>
        </w:tc>
      </w:tr>
      <w:tr w:rsidR="00382FB1" w14:paraId="401BED47" w14:textId="77777777">
        <w:trPr>
          <w:jc w:val="center"/>
        </w:trPr>
        <w:tc>
          <w:tcPr>
            <w:tcW w:w="3345" w:type="dxa"/>
          </w:tcPr>
          <w:p w14:paraId="05877FB8" w14:textId="77777777" w:rsidR="00382FB1" w:rsidRDefault="00000000">
            <w:pPr>
              <w:pStyle w:val="TableText"/>
            </w:pPr>
            <w:r>
              <w:tab/>
            </w:r>
            <w:r>
              <w:tab/>
              <w:t>low</w:t>
            </w:r>
          </w:p>
        </w:tc>
        <w:tc>
          <w:tcPr>
            <w:tcW w:w="720" w:type="dxa"/>
          </w:tcPr>
          <w:p w14:paraId="3A3B7B74" w14:textId="77777777" w:rsidR="00382FB1" w:rsidRDefault="00000000">
            <w:pPr>
              <w:pStyle w:val="TableText"/>
            </w:pPr>
            <w:r>
              <w:t>0..0</w:t>
            </w:r>
          </w:p>
        </w:tc>
        <w:tc>
          <w:tcPr>
            <w:tcW w:w="1152" w:type="dxa"/>
          </w:tcPr>
          <w:p w14:paraId="16FBE12B" w14:textId="77777777" w:rsidR="00382FB1" w:rsidRDefault="00000000">
            <w:pPr>
              <w:pStyle w:val="TableText"/>
            </w:pPr>
            <w:r>
              <w:t>SHALL NOT</w:t>
            </w:r>
          </w:p>
        </w:tc>
        <w:tc>
          <w:tcPr>
            <w:tcW w:w="864" w:type="dxa"/>
          </w:tcPr>
          <w:p w14:paraId="57F9E1CC" w14:textId="77777777" w:rsidR="00382FB1" w:rsidRDefault="00382FB1">
            <w:pPr>
              <w:pStyle w:val="TableText"/>
            </w:pPr>
          </w:p>
        </w:tc>
        <w:tc>
          <w:tcPr>
            <w:tcW w:w="1104" w:type="dxa"/>
          </w:tcPr>
          <w:p w14:paraId="28582B46" w14:textId="77777777" w:rsidR="00382FB1" w:rsidRDefault="00382FB1">
            <w:pPr>
              <w:pStyle w:val="TableText"/>
            </w:pPr>
            <w:hyperlink w:anchor="C_1098-32894">
              <w:r>
                <w:rPr>
                  <w:rStyle w:val="HyperlinkText9pt"/>
                </w:rPr>
                <w:t>1098-32894</w:t>
              </w:r>
            </w:hyperlink>
          </w:p>
        </w:tc>
        <w:tc>
          <w:tcPr>
            <w:tcW w:w="2975" w:type="dxa"/>
          </w:tcPr>
          <w:p w14:paraId="5980DFF0" w14:textId="77777777" w:rsidR="00382FB1" w:rsidRDefault="00382FB1">
            <w:pPr>
              <w:pStyle w:val="TableText"/>
            </w:pPr>
          </w:p>
        </w:tc>
      </w:tr>
      <w:tr w:rsidR="00382FB1" w14:paraId="24C95E11" w14:textId="77777777">
        <w:trPr>
          <w:jc w:val="center"/>
        </w:trPr>
        <w:tc>
          <w:tcPr>
            <w:tcW w:w="3345" w:type="dxa"/>
          </w:tcPr>
          <w:p w14:paraId="0A6A96A3" w14:textId="77777777" w:rsidR="00382FB1" w:rsidRDefault="00000000">
            <w:pPr>
              <w:pStyle w:val="TableText"/>
            </w:pPr>
            <w:r>
              <w:tab/>
            </w:r>
            <w:r>
              <w:tab/>
              <w:t>width</w:t>
            </w:r>
          </w:p>
        </w:tc>
        <w:tc>
          <w:tcPr>
            <w:tcW w:w="720" w:type="dxa"/>
          </w:tcPr>
          <w:p w14:paraId="36219686" w14:textId="77777777" w:rsidR="00382FB1" w:rsidRDefault="00000000">
            <w:pPr>
              <w:pStyle w:val="TableText"/>
            </w:pPr>
            <w:r>
              <w:t>0..0</w:t>
            </w:r>
          </w:p>
        </w:tc>
        <w:tc>
          <w:tcPr>
            <w:tcW w:w="1152" w:type="dxa"/>
          </w:tcPr>
          <w:p w14:paraId="41986C12" w14:textId="77777777" w:rsidR="00382FB1" w:rsidRDefault="00000000">
            <w:pPr>
              <w:pStyle w:val="TableText"/>
            </w:pPr>
            <w:r>
              <w:t>SHALL NOT</w:t>
            </w:r>
          </w:p>
        </w:tc>
        <w:tc>
          <w:tcPr>
            <w:tcW w:w="864" w:type="dxa"/>
          </w:tcPr>
          <w:p w14:paraId="0F76BCC4" w14:textId="77777777" w:rsidR="00382FB1" w:rsidRDefault="00382FB1">
            <w:pPr>
              <w:pStyle w:val="TableText"/>
            </w:pPr>
          </w:p>
        </w:tc>
        <w:tc>
          <w:tcPr>
            <w:tcW w:w="1104" w:type="dxa"/>
          </w:tcPr>
          <w:p w14:paraId="593476F4" w14:textId="77777777" w:rsidR="00382FB1" w:rsidRDefault="00382FB1">
            <w:pPr>
              <w:pStyle w:val="TableText"/>
            </w:pPr>
            <w:hyperlink w:anchor="C_1098-32895">
              <w:r>
                <w:rPr>
                  <w:rStyle w:val="HyperlinkText9pt"/>
                </w:rPr>
                <w:t>1098-32895</w:t>
              </w:r>
            </w:hyperlink>
          </w:p>
        </w:tc>
        <w:tc>
          <w:tcPr>
            <w:tcW w:w="2975" w:type="dxa"/>
          </w:tcPr>
          <w:p w14:paraId="4CC460FB" w14:textId="77777777" w:rsidR="00382FB1" w:rsidRDefault="00382FB1">
            <w:pPr>
              <w:pStyle w:val="TableText"/>
            </w:pPr>
          </w:p>
        </w:tc>
      </w:tr>
      <w:tr w:rsidR="00382FB1" w14:paraId="0910A9AC" w14:textId="77777777">
        <w:trPr>
          <w:jc w:val="center"/>
        </w:trPr>
        <w:tc>
          <w:tcPr>
            <w:tcW w:w="3345" w:type="dxa"/>
          </w:tcPr>
          <w:p w14:paraId="5C2A86B2" w14:textId="77777777" w:rsidR="00382FB1" w:rsidRDefault="00000000">
            <w:pPr>
              <w:pStyle w:val="TableText"/>
            </w:pPr>
            <w:r>
              <w:tab/>
            </w:r>
            <w:r>
              <w:tab/>
              <w:t>high</w:t>
            </w:r>
          </w:p>
        </w:tc>
        <w:tc>
          <w:tcPr>
            <w:tcW w:w="720" w:type="dxa"/>
          </w:tcPr>
          <w:p w14:paraId="667E304E" w14:textId="77777777" w:rsidR="00382FB1" w:rsidRDefault="00000000">
            <w:pPr>
              <w:pStyle w:val="TableText"/>
            </w:pPr>
            <w:r>
              <w:t>0..0</w:t>
            </w:r>
          </w:p>
        </w:tc>
        <w:tc>
          <w:tcPr>
            <w:tcW w:w="1152" w:type="dxa"/>
          </w:tcPr>
          <w:p w14:paraId="121011C8" w14:textId="77777777" w:rsidR="00382FB1" w:rsidRDefault="00000000">
            <w:pPr>
              <w:pStyle w:val="TableText"/>
            </w:pPr>
            <w:r>
              <w:t>SHALL NOT</w:t>
            </w:r>
          </w:p>
        </w:tc>
        <w:tc>
          <w:tcPr>
            <w:tcW w:w="864" w:type="dxa"/>
          </w:tcPr>
          <w:p w14:paraId="0D86D949" w14:textId="77777777" w:rsidR="00382FB1" w:rsidRDefault="00382FB1">
            <w:pPr>
              <w:pStyle w:val="TableText"/>
            </w:pPr>
          </w:p>
        </w:tc>
        <w:tc>
          <w:tcPr>
            <w:tcW w:w="1104" w:type="dxa"/>
          </w:tcPr>
          <w:p w14:paraId="094A7EC5" w14:textId="77777777" w:rsidR="00382FB1" w:rsidRDefault="00382FB1">
            <w:pPr>
              <w:pStyle w:val="TableText"/>
            </w:pPr>
            <w:hyperlink w:anchor="C_1098-32896">
              <w:r>
                <w:rPr>
                  <w:rStyle w:val="HyperlinkText9pt"/>
                </w:rPr>
                <w:t>1098-32896</w:t>
              </w:r>
            </w:hyperlink>
          </w:p>
        </w:tc>
        <w:tc>
          <w:tcPr>
            <w:tcW w:w="2975" w:type="dxa"/>
          </w:tcPr>
          <w:p w14:paraId="09EDF65B" w14:textId="77777777" w:rsidR="00382FB1" w:rsidRDefault="00382FB1">
            <w:pPr>
              <w:pStyle w:val="TableText"/>
            </w:pPr>
          </w:p>
        </w:tc>
      </w:tr>
      <w:tr w:rsidR="00382FB1" w14:paraId="4E312594" w14:textId="77777777">
        <w:trPr>
          <w:jc w:val="center"/>
        </w:trPr>
        <w:tc>
          <w:tcPr>
            <w:tcW w:w="3345" w:type="dxa"/>
          </w:tcPr>
          <w:p w14:paraId="5F49F031" w14:textId="77777777" w:rsidR="00382FB1" w:rsidRDefault="00000000">
            <w:pPr>
              <w:pStyle w:val="TableText"/>
            </w:pPr>
            <w:r>
              <w:tab/>
            </w:r>
            <w:r>
              <w:tab/>
              <w:t>center</w:t>
            </w:r>
          </w:p>
        </w:tc>
        <w:tc>
          <w:tcPr>
            <w:tcW w:w="720" w:type="dxa"/>
          </w:tcPr>
          <w:p w14:paraId="3290774C" w14:textId="77777777" w:rsidR="00382FB1" w:rsidRDefault="00000000">
            <w:pPr>
              <w:pStyle w:val="TableText"/>
            </w:pPr>
            <w:r>
              <w:t>0..0</w:t>
            </w:r>
          </w:p>
        </w:tc>
        <w:tc>
          <w:tcPr>
            <w:tcW w:w="1152" w:type="dxa"/>
          </w:tcPr>
          <w:p w14:paraId="6B3D5CDF" w14:textId="77777777" w:rsidR="00382FB1" w:rsidRDefault="00000000">
            <w:pPr>
              <w:pStyle w:val="TableText"/>
            </w:pPr>
            <w:r>
              <w:t>SHALL NOT</w:t>
            </w:r>
          </w:p>
        </w:tc>
        <w:tc>
          <w:tcPr>
            <w:tcW w:w="864" w:type="dxa"/>
          </w:tcPr>
          <w:p w14:paraId="2C20D50B" w14:textId="77777777" w:rsidR="00382FB1" w:rsidRDefault="00382FB1">
            <w:pPr>
              <w:pStyle w:val="TableText"/>
            </w:pPr>
          </w:p>
        </w:tc>
        <w:tc>
          <w:tcPr>
            <w:tcW w:w="1104" w:type="dxa"/>
          </w:tcPr>
          <w:p w14:paraId="0299CE8F" w14:textId="77777777" w:rsidR="00382FB1" w:rsidRDefault="00382FB1">
            <w:pPr>
              <w:pStyle w:val="TableText"/>
            </w:pPr>
            <w:hyperlink w:anchor="C_1098-32897">
              <w:r>
                <w:rPr>
                  <w:rStyle w:val="HyperlinkText9pt"/>
                </w:rPr>
                <w:t>1098-32897</w:t>
              </w:r>
            </w:hyperlink>
          </w:p>
        </w:tc>
        <w:tc>
          <w:tcPr>
            <w:tcW w:w="2975" w:type="dxa"/>
          </w:tcPr>
          <w:p w14:paraId="6195E2F8" w14:textId="77777777" w:rsidR="00382FB1" w:rsidRDefault="00382FB1">
            <w:pPr>
              <w:pStyle w:val="TableText"/>
            </w:pPr>
          </w:p>
        </w:tc>
      </w:tr>
      <w:tr w:rsidR="00382FB1" w14:paraId="302208CA" w14:textId="77777777">
        <w:trPr>
          <w:jc w:val="center"/>
        </w:trPr>
        <w:tc>
          <w:tcPr>
            <w:tcW w:w="3345" w:type="dxa"/>
          </w:tcPr>
          <w:p w14:paraId="4E7B754F" w14:textId="77777777" w:rsidR="00382FB1" w:rsidRDefault="00000000">
            <w:pPr>
              <w:pStyle w:val="TableText"/>
            </w:pPr>
            <w:r>
              <w:tab/>
              <w:t>value</w:t>
            </w:r>
          </w:p>
        </w:tc>
        <w:tc>
          <w:tcPr>
            <w:tcW w:w="720" w:type="dxa"/>
          </w:tcPr>
          <w:p w14:paraId="715029AB" w14:textId="77777777" w:rsidR="00382FB1" w:rsidRDefault="00000000">
            <w:pPr>
              <w:pStyle w:val="TableText"/>
            </w:pPr>
            <w:r>
              <w:t>1..1</w:t>
            </w:r>
          </w:p>
        </w:tc>
        <w:tc>
          <w:tcPr>
            <w:tcW w:w="1152" w:type="dxa"/>
          </w:tcPr>
          <w:p w14:paraId="2B5B7A63" w14:textId="77777777" w:rsidR="00382FB1" w:rsidRDefault="00000000">
            <w:pPr>
              <w:pStyle w:val="TableText"/>
            </w:pPr>
            <w:r>
              <w:t>SHALL</w:t>
            </w:r>
          </w:p>
        </w:tc>
        <w:tc>
          <w:tcPr>
            <w:tcW w:w="864" w:type="dxa"/>
          </w:tcPr>
          <w:p w14:paraId="6F72E5C7" w14:textId="77777777" w:rsidR="00382FB1" w:rsidRDefault="00000000">
            <w:pPr>
              <w:pStyle w:val="TableText"/>
            </w:pPr>
            <w:r>
              <w:t>CD</w:t>
            </w:r>
          </w:p>
        </w:tc>
        <w:tc>
          <w:tcPr>
            <w:tcW w:w="1104" w:type="dxa"/>
          </w:tcPr>
          <w:p w14:paraId="25E5FDE1" w14:textId="77777777" w:rsidR="00382FB1" w:rsidRDefault="00382FB1">
            <w:pPr>
              <w:pStyle w:val="TableText"/>
            </w:pPr>
            <w:hyperlink w:anchor="C_1098-14810">
              <w:r>
                <w:rPr>
                  <w:rStyle w:val="HyperlinkText9pt"/>
                </w:rPr>
                <w:t>1098-14810</w:t>
              </w:r>
            </w:hyperlink>
          </w:p>
        </w:tc>
        <w:tc>
          <w:tcPr>
            <w:tcW w:w="2975" w:type="dxa"/>
          </w:tcPr>
          <w:p w14:paraId="03495A83" w14:textId="77777777" w:rsidR="00382FB1" w:rsidRDefault="00382FB1">
            <w:pPr>
              <w:pStyle w:val="TableText"/>
            </w:pPr>
          </w:p>
        </w:tc>
      </w:tr>
      <w:tr w:rsidR="00382FB1" w14:paraId="1F73C663" w14:textId="77777777">
        <w:trPr>
          <w:jc w:val="center"/>
        </w:trPr>
        <w:tc>
          <w:tcPr>
            <w:tcW w:w="3345" w:type="dxa"/>
          </w:tcPr>
          <w:p w14:paraId="24B805E1" w14:textId="77777777" w:rsidR="00382FB1" w:rsidRDefault="00000000">
            <w:pPr>
              <w:pStyle w:val="TableText"/>
            </w:pPr>
            <w:r>
              <w:tab/>
            </w:r>
            <w:r>
              <w:tab/>
              <w:t>@nullFlavor</w:t>
            </w:r>
          </w:p>
        </w:tc>
        <w:tc>
          <w:tcPr>
            <w:tcW w:w="720" w:type="dxa"/>
          </w:tcPr>
          <w:p w14:paraId="42C640B6" w14:textId="77777777" w:rsidR="00382FB1" w:rsidRDefault="00000000">
            <w:pPr>
              <w:pStyle w:val="TableText"/>
            </w:pPr>
            <w:r>
              <w:t>0..0</w:t>
            </w:r>
          </w:p>
        </w:tc>
        <w:tc>
          <w:tcPr>
            <w:tcW w:w="1152" w:type="dxa"/>
          </w:tcPr>
          <w:p w14:paraId="4AAD53E4" w14:textId="77777777" w:rsidR="00382FB1" w:rsidRDefault="00000000">
            <w:pPr>
              <w:pStyle w:val="TableText"/>
            </w:pPr>
            <w:r>
              <w:t>SHALL NOT</w:t>
            </w:r>
          </w:p>
        </w:tc>
        <w:tc>
          <w:tcPr>
            <w:tcW w:w="864" w:type="dxa"/>
          </w:tcPr>
          <w:p w14:paraId="7678407F" w14:textId="77777777" w:rsidR="00382FB1" w:rsidRDefault="00382FB1">
            <w:pPr>
              <w:pStyle w:val="TableText"/>
            </w:pPr>
          </w:p>
        </w:tc>
        <w:tc>
          <w:tcPr>
            <w:tcW w:w="1104" w:type="dxa"/>
          </w:tcPr>
          <w:p w14:paraId="7E4F2CD6" w14:textId="77777777" w:rsidR="00382FB1" w:rsidRDefault="00382FB1">
            <w:pPr>
              <w:pStyle w:val="TableText"/>
            </w:pPr>
            <w:hyperlink w:anchor="C_1098-32954">
              <w:r>
                <w:rPr>
                  <w:rStyle w:val="HyperlinkText9pt"/>
                </w:rPr>
                <w:t>1098-32954</w:t>
              </w:r>
            </w:hyperlink>
          </w:p>
        </w:tc>
        <w:tc>
          <w:tcPr>
            <w:tcW w:w="2975" w:type="dxa"/>
          </w:tcPr>
          <w:p w14:paraId="3E7812BE" w14:textId="77777777" w:rsidR="00382FB1" w:rsidRDefault="00382FB1">
            <w:pPr>
              <w:pStyle w:val="TableText"/>
            </w:pPr>
          </w:p>
        </w:tc>
      </w:tr>
      <w:tr w:rsidR="00382FB1" w14:paraId="0E72A5F8" w14:textId="77777777">
        <w:trPr>
          <w:jc w:val="center"/>
        </w:trPr>
        <w:tc>
          <w:tcPr>
            <w:tcW w:w="3345" w:type="dxa"/>
          </w:tcPr>
          <w:p w14:paraId="378E82C1" w14:textId="77777777" w:rsidR="00382FB1" w:rsidRDefault="00000000">
            <w:pPr>
              <w:pStyle w:val="TableText"/>
            </w:pPr>
            <w:r>
              <w:tab/>
            </w:r>
            <w:r>
              <w:tab/>
              <w:t>@code</w:t>
            </w:r>
          </w:p>
        </w:tc>
        <w:tc>
          <w:tcPr>
            <w:tcW w:w="720" w:type="dxa"/>
          </w:tcPr>
          <w:p w14:paraId="713B0831" w14:textId="77777777" w:rsidR="00382FB1" w:rsidRDefault="00000000">
            <w:pPr>
              <w:pStyle w:val="TableText"/>
            </w:pPr>
            <w:r>
              <w:t>1..1</w:t>
            </w:r>
          </w:p>
        </w:tc>
        <w:tc>
          <w:tcPr>
            <w:tcW w:w="1152" w:type="dxa"/>
          </w:tcPr>
          <w:p w14:paraId="00B63717" w14:textId="77777777" w:rsidR="00382FB1" w:rsidRDefault="00000000">
            <w:pPr>
              <w:pStyle w:val="TableText"/>
            </w:pPr>
            <w:r>
              <w:t>SHALL</w:t>
            </w:r>
          </w:p>
        </w:tc>
        <w:tc>
          <w:tcPr>
            <w:tcW w:w="864" w:type="dxa"/>
          </w:tcPr>
          <w:p w14:paraId="696C276C" w14:textId="77777777" w:rsidR="00382FB1" w:rsidRDefault="00382FB1">
            <w:pPr>
              <w:pStyle w:val="TableText"/>
            </w:pPr>
          </w:p>
        </w:tc>
        <w:tc>
          <w:tcPr>
            <w:tcW w:w="1104" w:type="dxa"/>
          </w:tcPr>
          <w:p w14:paraId="753151AB" w14:textId="77777777" w:rsidR="00382FB1" w:rsidRDefault="00382FB1">
            <w:pPr>
              <w:pStyle w:val="TableText"/>
            </w:pPr>
            <w:hyperlink w:anchor="C_1098-14817">
              <w:r>
                <w:rPr>
                  <w:rStyle w:val="HyperlinkText9pt"/>
                </w:rPr>
                <w:t>1098-14817</w:t>
              </w:r>
            </w:hyperlink>
          </w:p>
        </w:tc>
        <w:tc>
          <w:tcPr>
            <w:tcW w:w="2975" w:type="dxa"/>
          </w:tcPr>
          <w:p w14:paraId="001706F5" w14:textId="77777777" w:rsidR="00382FB1" w:rsidRDefault="00000000">
            <w:pPr>
              <w:pStyle w:val="TableText"/>
            </w:pPr>
            <w:r>
              <w:t>urn:oid:2.16.840.1.113883.11.20.9.38 (Smoking Status)</w:t>
            </w:r>
          </w:p>
        </w:tc>
      </w:tr>
      <w:tr w:rsidR="00382FB1" w14:paraId="2A5B76B7" w14:textId="77777777">
        <w:trPr>
          <w:jc w:val="center"/>
        </w:trPr>
        <w:tc>
          <w:tcPr>
            <w:tcW w:w="3345" w:type="dxa"/>
          </w:tcPr>
          <w:p w14:paraId="5F55E114" w14:textId="77777777" w:rsidR="00382FB1" w:rsidRDefault="00000000">
            <w:pPr>
              <w:pStyle w:val="TableText"/>
            </w:pPr>
            <w:r>
              <w:tab/>
              <w:t>author</w:t>
            </w:r>
          </w:p>
        </w:tc>
        <w:tc>
          <w:tcPr>
            <w:tcW w:w="720" w:type="dxa"/>
          </w:tcPr>
          <w:p w14:paraId="7CA8966B" w14:textId="77777777" w:rsidR="00382FB1" w:rsidRDefault="00000000">
            <w:pPr>
              <w:pStyle w:val="TableText"/>
            </w:pPr>
            <w:r>
              <w:t>0..*</w:t>
            </w:r>
          </w:p>
        </w:tc>
        <w:tc>
          <w:tcPr>
            <w:tcW w:w="1152" w:type="dxa"/>
          </w:tcPr>
          <w:p w14:paraId="6A9F92E9" w14:textId="77777777" w:rsidR="00382FB1" w:rsidRDefault="00000000">
            <w:pPr>
              <w:pStyle w:val="TableText"/>
            </w:pPr>
            <w:r>
              <w:t>SHOULD</w:t>
            </w:r>
          </w:p>
        </w:tc>
        <w:tc>
          <w:tcPr>
            <w:tcW w:w="864" w:type="dxa"/>
          </w:tcPr>
          <w:p w14:paraId="06D3E138" w14:textId="77777777" w:rsidR="00382FB1" w:rsidRDefault="00382FB1">
            <w:pPr>
              <w:pStyle w:val="TableText"/>
            </w:pPr>
          </w:p>
        </w:tc>
        <w:tc>
          <w:tcPr>
            <w:tcW w:w="1104" w:type="dxa"/>
          </w:tcPr>
          <w:p w14:paraId="0973DC64" w14:textId="77777777" w:rsidR="00382FB1" w:rsidRDefault="00382FB1">
            <w:pPr>
              <w:pStyle w:val="TableText"/>
            </w:pPr>
            <w:hyperlink w:anchor="C_1098-31148">
              <w:r>
                <w:rPr>
                  <w:rStyle w:val="HyperlinkText9pt"/>
                </w:rPr>
                <w:t>1098-31148</w:t>
              </w:r>
            </w:hyperlink>
          </w:p>
        </w:tc>
        <w:tc>
          <w:tcPr>
            <w:tcW w:w="2975" w:type="dxa"/>
          </w:tcPr>
          <w:p w14:paraId="3CDAA0E6" w14:textId="77777777" w:rsidR="00382FB1" w:rsidRDefault="00382FB1">
            <w:pPr>
              <w:pStyle w:val="TableText"/>
            </w:pPr>
            <w:hyperlink w:anchor="U_Author_Participation">
              <w:r>
                <w:rPr>
                  <w:rStyle w:val="HyperlinkText9pt"/>
                </w:rPr>
                <w:t>Author Participation (identifier: urn:oid:2.16.840.1.113883.10.20.22.4.119</w:t>
              </w:r>
            </w:hyperlink>
          </w:p>
        </w:tc>
      </w:tr>
    </w:tbl>
    <w:p w14:paraId="11E6182F" w14:textId="77777777" w:rsidR="00382FB1" w:rsidRDefault="00382FB1">
      <w:pPr>
        <w:pStyle w:val="BodyText"/>
      </w:pPr>
    </w:p>
    <w:p w14:paraId="433A8469" w14:textId="77777777" w:rsidR="00382FB1" w:rsidRDefault="00000000">
      <w:pPr>
        <w:numPr>
          <w:ilvl w:val="0"/>
          <w:numId w:val="95"/>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376" w:name="C_1098-14806"/>
      <w:r>
        <w:t xml:space="preserve"> (CONF:1098-14806)</w:t>
      </w:r>
      <w:bookmarkEnd w:id="3376"/>
      <w:r>
        <w:t>.</w:t>
      </w:r>
    </w:p>
    <w:p w14:paraId="36F698F8" w14:textId="77777777" w:rsidR="00382FB1" w:rsidRDefault="00000000">
      <w:pPr>
        <w:numPr>
          <w:ilvl w:val="0"/>
          <w:numId w:val="95"/>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377" w:name="C_1098-14807"/>
      <w:r>
        <w:t xml:space="preserve"> (CONF:1098-14807)</w:t>
      </w:r>
      <w:bookmarkEnd w:id="3377"/>
      <w:r>
        <w:t>.</w:t>
      </w:r>
    </w:p>
    <w:p w14:paraId="2D57405B" w14:textId="77777777" w:rsidR="00382FB1" w:rsidRDefault="00000000">
      <w:pPr>
        <w:numPr>
          <w:ilvl w:val="0"/>
          <w:numId w:val="95"/>
        </w:numPr>
      </w:pPr>
      <w:r>
        <w:rPr>
          <w:rStyle w:val="keyword"/>
        </w:rPr>
        <w:t>SHALL</w:t>
      </w:r>
      <w:r>
        <w:t xml:space="preserve"> contain exactly one [1..1] </w:t>
      </w:r>
      <w:r>
        <w:rPr>
          <w:rStyle w:val="XMLnameBold"/>
        </w:rPr>
        <w:t>templateId</w:t>
      </w:r>
      <w:bookmarkStart w:id="3378" w:name="C_1098-14815"/>
      <w:r>
        <w:t xml:space="preserve"> (CONF:1098-14815)</w:t>
      </w:r>
      <w:bookmarkEnd w:id="3378"/>
      <w:r>
        <w:t xml:space="preserve"> such that it</w:t>
      </w:r>
    </w:p>
    <w:p w14:paraId="074CA9DF" w14:textId="77777777" w:rsidR="00382FB1" w:rsidRDefault="00000000">
      <w:pPr>
        <w:numPr>
          <w:ilvl w:val="1"/>
          <w:numId w:val="95"/>
        </w:numPr>
      </w:pPr>
      <w:r>
        <w:rPr>
          <w:rStyle w:val="keyword"/>
        </w:rPr>
        <w:t>SHALL</w:t>
      </w:r>
      <w:r>
        <w:t xml:space="preserve"> contain exactly one [1..1] </w:t>
      </w:r>
      <w:r>
        <w:rPr>
          <w:rStyle w:val="XMLnameBold"/>
        </w:rPr>
        <w:t>@root</w:t>
      </w:r>
      <w:r>
        <w:t>=</w:t>
      </w:r>
      <w:r>
        <w:rPr>
          <w:rStyle w:val="XMLname"/>
        </w:rPr>
        <w:t>"2.16.840.1.113883.10.20.22.4.78"</w:t>
      </w:r>
      <w:bookmarkStart w:id="3379" w:name="C_1098-14816"/>
      <w:r>
        <w:t xml:space="preserve"> (CONF:1098-14816)</w:t>
      </w:r>
      <w:bookmarkEnd w:id="3379"/>
      <w:r>
        <w:t>.</w:t>
      </w:r>
    </w:p>
    <w:p w14:paraId="231D7614" w14:textId="77777777" w:rsidR="00382FB1" w:rsidRDefault="00000000">
      <w:pPr>
        <w:numPr>
          <w:ilvl w:val="1"/>
          <w:numId w:val="95"/>
        </w:numPr>
      </w:pPr>
      <w:r>
        <w:rPr>
          <w:rStyle w:val="keyword"/>
        </w:rPr>
        <w:t>SHALL</w:t>
      </w:r>
      <w:r>
        <w:t xml:space="preserve"> contain exactly one [1..1] </w:t>
      </w:r>
      <w:r>
        <w:rPr>
          <w:rStyle w:val="XMLnameBold"/>
        </w:rPr>
        <w:t>@extension</w:t>
      </w:r>
      <w:r>
        <w:t>=</w:t>
      </w:r>
      <w:r>
        <w:rPr>
          <w:rStyle w:val="XMLname"/>
        </w:rPr>
        <w:t>"2014-06-09"</w:t>
      </w:r>
      <w:bookmarkStart w:id="3380" w:name="C_1098-32573"/>
      <w:r>
        <w:t xml:space="preserve"> (CONF:1098-32573)</w:t>
      </w:r>
      <w:bookmarkEnd w:id="3380"/>
      <w:r>
        <w:t>.</w:t>
      </w:r>
    </w:p>
    <w:p w14:paraId="3C479B3B" w14:textId="77777777" w:rsidR="00382FB1" w:rsidRDefault="00000000">
      <w:pPr>
        <w:numPr>
          <w:ilvl w:val="0"/>
          <w:numId w:val="95"/>
        </w:numPr>
      </w:pPr>
      <w:r>
        <w:rPr>
          <w:rStyle w:val="keyword"/>
        </w:rPr>
        <w:t>SHALL</w:t>
      </w:r>
      <w:r>
        <w:t xml:space="preserve"> contain at least one [1..*] </w:t>
      </w:r>
      <w:r>
        <w:rPr>
          <w:rStyle w:val="XMLnameBold"/>
        </w:rPr>
        <w:t>id</w:t>
      </w:r>
      <w:bookmarkStart w:id="3381" w:name="C_1098-32401"/>
      <w:r>
        <w:t xml:space="preserve"> (CONF:1098-32401)</w:t>
      </w:r>
      <w:bookmarkEnd w:id="3381"/>
      <w:r>
        <w:t>.</w:t>
      </w:r>
    </w:p>
    <w:p w14:paraId="221B0898" w14:textId="77777777" w:rsidR="00382FB1" w:rsidRDefault="00000000">
      <w:pPr>
        <w:numPr>
          <w:ilvl w:val="0"/>
          <w:numId w:val="95"/>
        </w:numPr>
      </w:pPr>
      <w:r>
        <w:rPr>
          <w:rStyle w:val="keyword"/>
        </w:rPr>
        <w:t>SHALL</w:t>
      </w:r>
      <w:r>
        <w:t xml:space="preserve"> contain exactly one [1..1] </w:t>
      </w:r>
      <w:r>
        <w:rPr>
          <w:rStyle w:val="XMLnameBold"/>
        </w:rPr>
        <w:t>code</w:t>
      </w:r>
      <w:bookmarkStart w:id="3382" w:name="C_1098-19170"/>
      <w:r>
        <w:t xml:space="preserve"> (CONF:1098-19170)</w:t>
      </w:r>
      <w:bookmarkEnd w:id="3382"/>
      <w:r>
        <w:t>.</w:t>
      </w:r>
    </w:p>
    <w:p w14:paraId="022560C0" w14:textId="77777777" w:rsidR="00382FB1" w:rsidRDefault="00000000">
      <w:pPr>
        <w:numPr>
          <w:ilvl w:val="1"/>
          <w:numId w:val="95"/>
        </w:numPr>
      </w:pPr>
      <w:r>
        <w:t xml:space="preserve">This code </w:t>
      </w:r>
      <w:r>
        <w:rPr>
          <w:rStyle w:val="keyword"/>
        </w:rPr>
        <w:t>SHALL</w:t>
      </w:r>
      <w:r>
        <w:t xml:space="preserve"> contain exactly one [1..1] </w:t>
      </w:r>
      <w:r>
        <w:rPr>
          <w:rStyle w:val="XMLnameBold"/>
        </w:rPr>
        <w:t>@code</w:t>
      </w:r>
      <w:r>
        <w:t>=</w:t>
      </w:r>
      <w:r>
        <w:rPr>
          <w:rStyle w:val="XMLname"/>
        </w:rPr>
        <w:t>"72166-2"</w:t>
      </w:r>
      <w:r>
        <w:t xml:space="preserve"> Tobacco smoking status NHIS</w:t>
      </w:r>
      <w:bookmarkStart w:id="3383" w:name="C_1098-31039"/>
      <w:r>
        <w:t xml:space="preserve"> (CONF:1098-31039)</w:t>
      </w:r>
      <w:bookmarkEnd w:id="3383"/>
      <w:r>
        <w:t>.</w:t>
      </w:r>
    </w:p>
    <w:p w14:paraId="6EFD5BB2" w14:textId="77777777" w:rsidR="00382FB1" w:rsidRDefault="00000000">
      <w:pPr>
        <w:numPr>
          <w:ilvl w:val="1"/>
          <w:numId w:val="9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384" w:name="C_1098-32157"/>
      <w:r>
        <w:t xml:space="preserve"> (CONF:1098-32157)</w:t>
      </w:r>
      <w:bookmarkEnd w:id="3384"/>
      <w:r>
        <w:t>.</w:t>
      </w:r>
    </w:p>
    <w:p w14:paraId="08B3B37B" w14:textId="77777777" w:rsidR="00382FB1" w:rsidRDefault="00000000">
      <w:pPr>
        <w:numPr>
          <w:ilvl w:val="0"/>
          <w:numId w:val="95"/>
        </w:numPr>
      </w:pPr>
      <w:r>
        <w:rPr>
          <w:rStyle w:val="keyword"/>
        </w:rPr>
        <w:t>SHALL</w:t>
      </w:r>
      <w:r>
        <w:t xml:space="preserve"> contain exactly one [1..1] </w:t>
      </w:r>
      <w:r>
        <w:rPr>
          <w:rStyle w:val="XMLnameBold"/>
        </w:rPr>
        <w:t>statusCode</w:t>
      </w:r>
      <w:bookmarkStart w:id="3385" w:name="C_1098-14809"/>
      <w:r>
        <w:t xml:space="preserve"> (CONF:1098-14809)</w:t>
      </w:r>
      <w:bookmarkEnd w:id="3385"/>
      <w:r>
        <w:t>.</w:t>
      </w:r>
    </w:p>
    <w:p w14:paraId="70F92ACE" w14:textId="77777777" w:rsidR="00382FB1" w:rsidRDefault="00000000">
      <w:pPr>
        <w:numPr>
          <w:ilvl w:val="1"/>
          <w:numId w:val="95"/>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386" w:name="C_1098-19116"/>
      <w:r>
        <w:t xml:space="preserve"> (CONF:1098-19116)</w:t>
      </w:r>
      <w:bookmarkEnd w:id="3386"/>
      <w:r>
        <w:t>.</w:t>
      </w:r>
    </w:p>
    <w:p w14:paraId="21EC18B9" w14:textId="77777777" w:rsidR="00382FB1" w:rsidRDefault="00000000">
      <w:pPr>
        <w:numPr>
          <w:ilvl w:val="0"/>
          <w:numId w:val="95"/>
        </w:numPr>
      </w:pPr>
      <w:r>
        <w:rPr>
          <w:rStyle w:val="keyword"/>
        </w:rPr>
        <w:t>SHALL</w:t>
      </w:r>
      <w:r>
        <w:t xml:space="preserve"> contain exactly one [1..1] </w:t>
      </w:r>
      <w:r>
        <w:rPr>
          <w:rStyle w:val="XMLnameBold"/>
        </w:rPr>
        <w:t>effectiveTime</w:t>
      </w:r>
      <w:bookmarkStart w:id="3387" w:name="C_1098-31928"/>
      <w:r>
        <w:t xml:space="preserve"> (CONF:1098-31928)</w:t>
      </w:r>
      <w:bookmarkEnd w:id="3387"/>
      <w:r>
        <w:t>.</w:t>
      </w:r>
      <w:r>
        <w:br/>
        <w:t>Note: This template represents a "snapshot in time" observation, simply reflecting what the patient's current smoking status is at the time of the observation. As a result, the effectiveTime is constrained to just a time stamp, and will approximately correspond with the author/time.</w:t>
      </w:r>
    </w:p>
    <w:p w14:paraId="797D3CA8" w14:textId="77777777" w:rsidR="00382FB1" w:rsidRDefault="00000000">
      <w:pPr>
        <w:numPr>
          <w:ilvl w:val="1"/>
          <w:numId w:val="95"/>
        </w:numPr>
      </w:pPr>
      <w:r>
        <w:t xml:space="preserve">This effectiveTime </w:t>
      </w:r>
      <w:r>
        <w:rPr>
          <w:rStyle w:val="keyword"/>
        </w:rPr>
        <w:t>SHALL NOT</w:t>
      </w:r>
      <w:r>
        <w:t xml:space="preserve"> contain [0..0] </w:t>
      </w:r>
      <w:r>
        <w:rPr>
          <w:rStyle w:val="XMLnameBold"/>
        </w:rPr>
        <w:t>low</w:t>
      </w:r>
      <w:bookmarkStart w:id="3388" w:name="C_1098-32894"/>
      <w:r>
        <w:t xml:space="preserve"> (CONF:1098-32894)</w:t>
      </w:r>
      <w:bookmarkEnd w:id="3388"/>
      <w:r>
        <w:t>.</w:t>
      </w:r>
    </w:p>
    <w:p w14:paraId="548CF5DC" w14:textId="77777777" w:rsidR="00382FB1" w:rsidRDefault="00000000">
      <w:pPr>
        <w:numPr>
          <w:ilvl w:val="1"/>
          <w:numId w:val="95"/>
        </w:numPr>
      </w:pPr>
      <w:r>
        <w:t xml:space="preserve">This effectiveTime </w:t>
      </w:r>
      <w:r>
        <w:rPr>
          <w:rStyle w:val="keyword"/>
        </w:rPr>
        <w:t>SHALL NOT</w:t>
      </w:r>
      <w:r>
        <w:t xml:space="preserve"> contain [0..0] </w:t>
      </w:r>
      <w:r>
        <w:rPr>
          <w:rStyle w:val="XMLnameBold"/>
        </w:rPr>
        <w:t>width</w:t>
      </w:r>
      <w:bookmarkStart w:id="3389" w:name="C_1098-32895"/>
      <w:r>
        <w:t xml:space="preserve"> (CONF:1098-32895)</w:t>
      </w:r>
      <w:bookmarkEnd w:id="3389"/>
      <w:r>
        <w:t>.</w:t>
      </w:r>
    </w:p>
    <w:p w14:paraId="3EC0EA70" w14:textId="77777777" w:rsidR="00382FB1" w:rsidRDefault="00000000">
      <w:pPr>
        <w:numPr>
          <w:ilvl w:val="1"/>
          <w:numId w:val="95"/>
        </w:numPr>
      </w:pPr>
      <w:r>
        <w:t xml:space="preserve">This effectiveTime </w:t>
      </w:r>
      <w:r>
        <w:rPr>
          <w:rStyle w:val="keyword"/>
        </w:rPr>
        <w:t>SHALL NOT</w:t>
      </w:r>
      <w:r>
        <w:t xml:space="preserve"> contain [0..0] </w:t>
      </w:r>
      <w:r>
        <w:rPr>
          <w:rStyle w:val="XMLnameBold"/>
        </w:rPr>
        <w:t>high</w:t>
      </w:r>
      <w:bookmarkStart w:id="3390" w:name="C_1098-32896"/>
      <w:r>
        <w:t xml:space="preserve"> (CONF:1098-32896)</w:t>
      </w:r>
      <w:bookmarkEnd w:id="3390"/>
      <w:r>
        <w:t>.</w:t>
      </w:r>
    </w:p>
    <w:p w14:paraId="09EEABA6" w14:textId="77777777" w:rsidR="00382FB1" w:rsidRDefault="00000000">
      <w:pPr>
        <w:numPr>
          <w:ilvl w:val="1"/>
          <w:numId w:val="95"/>
        </w:numPr>
      </w:pPr>
      <w:r>
        <w:t xml:space="preserve">This effectiveTime </w:t>
      </w:r>
      <w:r>
        <w:rPr>
          <w:rStyle w:val="keyword"/>
        </w:rPr>
        <w:t>SHALL NOT</w:t>
      </w:r>
      <w:r>
        <w:t xml:space="preserve"> contain [0..0] </w:t>
      </w:r>
      <w:r>
        <w:rPr>
          <w:rStyle w:val="XMLnameBold"/>
        </w:rPr>
        <w:t>center</w:t>
      </w:r>
      <w:bookmarkStart w:id="3391" w:name="C_1098-32897"/>
      <w:r>
        <w:t xml:space="preserve"> (CONF:1098-32897)</w:t>
      </w:r>
      <w:bookmarkEnd w:id="3391"/>
      <w:r>
        <w:t>.</w:t>
      </w:r>
    </w:p>
    <w:p w14:paraId="243BB46E" w14:textId="77777777" w:rsidR="00382FB1" w:rsidRDefault="00000000">
      <w:pPr>
        <w:numPr>
          <w:ilvl w:val="0"/>
          <w:numId w:val="95"/>
        </w:numPr>
      </w:pPr>
      <w:r>
        <w:rPr>
          <w:rStyle w:val="keyword"/>
        </w:rPr>
        <w:t>SHALL</w:t>
      </w:r>
      <w:r>
        <w:t xml:space="preserve"> contain exactly one [1..1] </w:t>
      </w:r>
      <w:r>
        <w:rPr>
          <w:rStyle w:val="XMLnameBold"/>
        </w:rPr>
        <w:t>value</w:t>
      </w:r>
      <w:r>
        <w:t xml:space="preserve"> with @xsi:type="CD"</w:t>
      </w:r>
      <w:bookmarkStart w:id="3392" w:name="C_1098-14810"/>
      <w:r>
        <w:t xml:space="preserve"> (CONF:1098-14810)</w:t>
      </w:r>
      <w:bookmarkEnd w:id="3392"/>
      <w:r>
        <w:t>.</w:t>
      </w:r>
    </w:p>
    <w:p w14:paraId="2185B17C" w14:textId="77777777" w:rsidR="00382FB1" w:rsidRDefault="00000000">
      <w:pPr>
        <w:numPr>
          <w:ilvl w:val="1"/>
          <w:numId w:val="95"/>
        </w:numPr>
      </w:pPr>
      <w:r>
        <w:t xml:space="preserve">This value </w:t>
      </w:r>
      <w:r>
        <w:rPr>
          <w:rStyle w:val="keyword"/>
        </w:rPr>
        <w:t>SHALL NOT</w:t>
      </w:r>
      <w:r>
        <w:t xml:space="preserve"> contain [0..0] </w:t>
      </w:r>
      <w:r>
        <w:rPr>
          <w:rStyle w:val="XMLnameBold"/>
        </w:rPr>
        <w:t>@nullFlavor</w:t>
      </w:r>
      <w:bookmarkStart w:id="3393" w:name="C_1098-32954"/>
      <w:r>
        <w:t xml:space="preserve"> (CONF:1098-32954)</w:t>
      </w:r>
      <w:bookmarkEnd w:id="3393"/>
      <w:r>
        <w:t>.</w:t>
      </w:r>
    </w:p>
    <w:p w14:paraId="20F6AD80" w14:textId="77777777" w:rsidR="00382FB1" w:rsidRDefault="00000000">
      <w:pPr>
        <w:numPr>
          <w:ilvl w:val="1"/>
          <w:numId w:val="95"/>
        </w:numPr>
      </w:pPr>
      <w:r>
        <w:t xml:space="preserve">This value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Smoking_Status">
        <w:r w:rsidR="00382FB1">
          <w:rPr>
            <w:rStyle w:val="HyperlinkCourierBold"/>
          </w:rPr>
          <w:t>Smoking Status</w:t>
        </w:r>
      </w:hyperlink>
      <w:r>
        <w:rPr>
          <w:rStyle w:val="XMLname"/>
        </w:rPr>
        <w:t xml:space="preserve"> urn:oid:2.16.840.1.113883.11.20.9.38</w:t>
      </w:r>
      <w:r>
        <w:rPr>
          <w:rStyle w:val="keyword"/>
        </w:rPr>
        <w:t xml:space="preserve"> DYNAMIC</w:t>
      </w:r>
      <w:bookmarkStart w:id="3394" w:name="C_1098-14817"/>
      <w:r>
        <w:t xml:space="preserve"> (CONF:1098-14817)</w:t>
      </w:r>
      <w:bookmarkEnd w:id="3394"/>
      <w:r>
        <w:t>.</w:t>
      </w:r>
      <w:r>
        <w:br/>
        <w:t>Note: When a patient's current smoking status is unknown, use '266927001' (Unknown if ever smoked) which is included in ValueSet Current Smoking Status (2.16.840.1.113883.11.20.9.38).</w:t>
      </w:r>
    </w:p>
    <w:p w14:paraId="326ADDF8" w14:textId="77777777" w:rsidR="00382FB1" w:rsidRDefault="00000000">
      <w:pPr>
        <w:numPr>
          <w:ilvl w:val="0"/>
          <w:numId w:val="95"/>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395" w:name="C_1098-31148"/>
      <w:r>
        <w:t xml:space="preserve"> (CONF:1098-31148)</w:t>
      </w:r>
      <w:bookmarkEnd w:id="3395"/>
      <w:r>
        <w:t>.</w:t>
      </w:r>
    </w:p>
    <w:p w14:paraId="48D23E19" w14:textId="77777777" w:rsidR="00382FB1" w:rsidRDefault="00000000">
      <w:pPr>
        <w:pStyle w:val="Caption"/>
      </w:pPr>
      <w:bookmarkStart w:id="3396" w:name="_Toc202464669"/>
      <w:r>
        <w:lastRenderedPageBreak/>
        <w:t xml:space="preserve">Table </w:t>
      </w:r>
      <w:r>
        <w:fldChar w:fldCharType="begin"/>
      </w:r>
      <w:r>
        <w:instrText>SEQ Table \* ARABIC</w:instrText>
      </w:r>
      <w:r>
        <w:fldChar w:fldCharType="separate"/>
      </w:r>
      <w:r>
        <w:t>322</w:t>
      </w:r>
      <w:r>
        <w:fldChar w:fldCharType="end"/>
      </w:r>
      <w:r>
        <w:t xml:space="preserve">: </w:t>
      </w:r>
      <w:bookmarkStart w:id="3397" w:name="Smoking_Status"/>
      <w:r>
        <w:t>Smoking Status</w:t>
      </w:r>
      <w:bookmarkEnd w:id="3396"/>
      <w:bookmarkEnd w:id="339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DF2B3C3" w14:textId="77777777">
        <w:trPr>
          <w:jc w:val="center"/>
        </w:trPr>
        <w:tc>
          <w:tcPr>
            <w:tcW w:w="1440" w:type="dxa"/>
            <w:gridSpan w:val="4"/>
          </w:tcPr>
          <w:p w14:paraId="44A5181A" w14:textId="77777777" w:rsidR="00382FB1" w:rsidRDefault="00000000">
            <w:pPr>
              <w:pStyle w:val="TableText"/>
            </w:pPr>
            <w:r>
              <w:t>Value Set: Smoking Status urn:oid:2.16.840.1.113883.11.20.9.38</w:t>
            </w:r>
          </w:p>
          <w:p w14:paraId="0C9A812E" w14:textId="77777777" w:rsidR="00382FB1" w:rsidRDefault="00000000">
            <w:pPr>
              <w:pStyle w:val="TableText"/>
            </w:pPr>
            <w:r>
              <w:t>(Clinical Focus: Classification of a patient's smoking behavior),(Data Element Scope: This value set is consistent with the Smoking Status codes used by ONC for Meaningful Use),(Inclusion Criteria: ),(Exclusion Criteria: )</w:t>
            </w:r>
            <w:r>
              <w:br/>
            </w:r>
            <w:r>
              <w:br/>
              <w:t>This value set was imported on 10/24/2024 with a version of Latest.</w:t>
            </w:r>
          </w:p>
          <w:p w14:paraId="1E5A6C1F" w14:textId="77777777" w:rsidR="00382FB1" w:rsidRDefault="00000000">
            <w:pPr>
              <w:pStyle w:val="TableText"/>
            </w:pPr>
            <w:r>
              <w:t xml:space="preserve">Value Set Source: </w:t>
            </w:r>
            <w:hyperlink r:id="rId94" w:history="1">
              <w:r w:rsidR="00382FB1">
                <w:rPr>
                  <w:rStyle w:val="HyperlinkCourierBold"/>
                </w:rPr>
                <w:t>https://vsac.nlm.nih.gov/valueset/2.16.840.1.113883.11.20.9.38/expansion</w:t>
              </w:r>
            </w:hyperlink>
          </w:p>
        </w:tc>
      </w:tr>
      <w:tr w:rsidR="00382FB1" w14:paraId="1700A73F" w14:textId="77777777">
        <w:trPr>
          <w:cantSplit/>
          <w:tblHeader/>
          <w:jc w:val="center"/>
        </w:trPr>
        <w:tc>
          <w:tcPr>
            <w:tcW w:w="1560" w:type="dxa"/>
            <w:shd w:val="clear" w:color="auto" w:fill="E6E6E6"/>
          </w:tcPr>
          <w:p w14:paraId="32E6F2CB" w14:textId="77777777" w:rsidR="00382FB1" w:rsidRDefault="00000000">
            <w:pPr>
              <w:pStyle w:val="TableHead"/>
            </w:pPr>
            <w:r>
              <w:t>Code</w:t>
            </w:r>
          </w:p>
        </w:tc>
        <w:tc>
          <w:tcPr>
            <w:tcW w:w="3000" w:type="dxa"/>
            <w:shd w:val="clear" w:color="auto" w:fill="E6E6E6"/>
          </w:tcPr>
          <w:p w14:paraId="60FD1D00" w14:textId="77777777" w:rsidR="00382FB1" w:rsidRDefault="00000000">
            <w:pPr>
              <w:pStyle w:val="TableHead"/>
            </w:pPr>
            <w:r>
              <w:t>Code System</w:t>
            </w:r>
          </w:p>
        </w:tc>
        <w:tc>
          <w:tcPr>
            <w:tcW w:w="3000" w:type="dxa"/>
            <w:shd w:val="clear" w:color="auto" w:fill="E6E6E6"/>
          </w:tcPr>
          <w:p w14:paraId="694E7F3C" w14:textId="77777777" w:rsidR="00382FB1" w:rsidRDefault="00000000">
            <w:pPr>
              <w:pStyle w:val="TableHead"/>
            </w:pPr>
            <w:r>
              <w:t>Code System OID</w:t>
            </w:r>
          </w:p>
        </w:tc>
        <w:tc>
          <w:tcPr>
            <w:tcW w:w="2520" w:type="dxa"/>
            <w:shd w:val="clear" w:color="auto" w:fill="E6E6E6"/>
          </w:tcPr>
          <w:p w14:paraId="037412C4" w14:textId="77777777" w:rsidR="00382FB1" w:rsidRDefault="00000000">
            <w:pPr>
              <w:pStyle w:val="TableHead"/>
            </w:pPr>
            <w:r>
              <w:t>Print Name</w:t>
            </w:r>
          </w:p>
        </w:tc>
      </w:tr>
      <w:tr w:rsidR="00382FB1" w14:paraId="2893A3E7" w14:textId="77777777">
        <w:trPr>
          <w:jc w:val="center"/>
        </w:trPr>
        <w:tc>
          <w:tcPr>
            <w:tcW w:w="1170" w:type="dxa"/>
          </w:tcPr>
          <w:p w14:paraId="0F1CDEA7" w14:textId="77777777" w:rsidR="00382FB1" w:rsidRDefault="00000000">
            <w:pPr>
              <w:pStyle w:val="TableText"/>
            </w:pPr>
            <w:r>
              <w:t>266919005</w:t>
            </w:r>
          </w:p>
        </w:tc>
        <w:tc>
          <w:tcPr>
            <w:tcW w:w="3195" w:type="dxa"/>
          </w:tcPr>
          <w:p w14:paraId="61965A13" w14:textId="77777777" w:rsidR="00382FB1" w:rsidRDefault="00000000">
            <w:pPr>
              <w:pStyle w:val="TableText"/>
            </w:pPr>
            <w:r>
              <w:t>SNOMED CT</w:t>
            </w:r>
          </w:p>
        </w:tc>
        <w:tc>
          <w:tcPr>
            <w:tcW w:w="3195" w:type="dxa"/>
          </w:tcPr>
          <w:p w14:paraId="600A6796" w14:textId="77777777" w:rsidR="00382FB1" w:rsidRDefault="00000000">
            <w:pPr>
              <w:pStyle w:val="TableText"/>
            </w:pPr>
            <w:r>
              <w:t>urn:oid:2.16.840.1.113883.6.96</w:t>
            </w:r>
          </w:p>
        </w:tc>
        <w:tc>
          <w:tcPr>
            <w:tcW w:w="2520" w:type="dxa"/>
          </w:tcPr>
          <w:p w14:paraId="0A34D9C9" w14:textId="77777777" w:rsidR="00382FB1" w:rsidRDefault="00000000">
            <w:pPr>
              <w:pStyle w:val="TableText"/>
            </w:pPr>
            <w:r>
              <w:t>Never smoked tobacco (finding)</w:t>
            </w:r>
          </w:p>
        </w:tc>
      </w:tr>
      <w:tr w:rsidR="00382FB1" w14:paraId="6134BE11" w14:textId="77777777">
        <w:trPr>
          <w:jc w:val="center"/>
        </w:trPr>
        <w:tc>
          <w:tcPr>
            <w:tcW w:w="1170" w:type="dxa"/>
          </w:tcPr>
          <w:p w14:paraId="43038B04" w14:textId="77777777" w:rsidR="00382FB1" w:rsidRDefault="00000000">
            <w:pPr>
              <w:pStyle w:val="TableText"/>
            </w:pPr>
            <w:r>
              <w:t>266927001</w:t>
            </w:r>
          </w:p>
        </w:tc>
        <w:tc>
          <w:tcPr>
            <w:tcW w:w="3195" w:type="dxa"/>
          </w:tcPr>
          <w:p w14:paraId="79F8F7D5" w14:textId="77777777" w:rsidR="00382FB1" w:rsidRDefault="00000000">
            <w:pPr>
              <w:pStyle w:val="TableText"/>
            </w:pPr>
            <w:r>
              <w:t>SNOMED CT</w:t>
            </w:r>
          </w:p>
        </w:tc>
        <w:tc>
          <w:tcPr>
            <w:tcW w:w="3195" w:type="dxa"/>
          </w:tcPr>
          <w:p w14:paraId="5F48AF59" w14:textId="77777777" w:rsidR="00382FB1" w:rsidRDefault="00000000">
            <w:pPr>
              <w:pStyle w:val="TableText"/>
            </w:pPr>
            <w:r>
              <w:t>urn:oid:2.16.840.1.113883.6.96</w:t>
            </w:r>
          </w:p>
        </w:tc>
        <w:tc>
          <w:tcPr>
            <w:tcW w:w="2520" w:type="dxa"/>
          </w:tcPr>
          <w:p w14:paraId="027BC4AC" w14:textId="77777777" w:rsidR="00382FB1" w:rsidRDefault="00000000">
            <w:pPr>
              <w:pStyle w:val="TableText"/>
            </w:pPr>
            <w:r>
              <w:t>Tobacco smoking consumption unknown (finding)</w:t>
            </w:r>
          </w:p>
        </w:tc>
      </w:tr>
      <w:tr w:rsidR="00382FB1" w14:paraId="007C08E3" w14:textId="77777777">
        <w:trPr>
          <w:jc w:val="center"/>
        </w:trPr>
        <w:tc>
          <w:tcPr>
            <w:tcW w:w="1170" w:type="dxa"/>
          </w:tcPr>
          <w:p w14:paraId="3F6C8C3D" w14:textId="77777777" w:rsidR="00382FB1" w:rsidRDefault="00000000">
            <w:pPr>
              <w:pStyle w:val="TableText"/>
            </w:pPr>
            <w:r>
              <w:t>428041000124106</w:t>
            </w:r>
          </w:p>
        </w:tc>
        <w:tc>
          <w:tcPr>
            <w:tcW w:w="3195" w:type="dxa"/>
          </w:tcPr>
          <w:p w14:paraId="424CC685" w14:textId="77777777" w:rsidR="00382FB1" w:rsidRDefault="00000000">
            <w:pPr>
              <w:pStyle w:val="TableText"/>
            </w:pPr>
            <w:r>
              <w:t>SNOMED CT</w:t>
            </w:r>
          </w:p>
        </w:tc>
        <w:tc>
          <w:tcPr>
            <w:tcW w:w="3195" w:type="dxa"/>
          </w:tcPr>
          <w:p w14:paraId="1668A54D" w14:textId="77777777" w:rsidR="00382FB1" w:rsidRDefault="00000000">
            <w:pPr>
              <w:pStyle w:val="TableText"/>
            </w:pPr>
            <w:r>
              <w:t>urn:oid:2.16.840.1.113883.6.96</w:t>
            </w:r>
          </w:p>
        </w:tc>
        <w:tc>
          <w:tcPr>
            <w:tcW w:w="2520" w:type="dxa"/>
          </w:tcPr>
          <w:p w14:paraId="479A2B4D" w14:textId="77777777" w:rsidR="00382FB1" w:rsidRDefault="00000000">
            <w:pPr>
              <w:pStyle w:val="TableText"/>
            </w:pPr>
            <w:r>
              <w:t>Occasional tobacco smoker (finding)</w:t>
            </w:r>
          </w:p>
        </w:tc>
      </w:tr>
      <w:tr w:rsidR="00382FB1" w14:paraId="23306925" w14:textId="77777777">
        <w:trPr>
          <w:jc w:val="center"/>
        </w:trPr>
        <w:tc>
          <w:tcPr>
            <w:tcW w:w="1170" w:type="dxa"/>
          </w:tcPr>
          <w:p w14:paraId="316D8CC3" w14:textId="77777777" w:rsidR="00382FB1" w:rsidRDefault="00000000">
            <w:pPr>
              <w:pStyle w:val="TableText"/>
            </w:pPr>
            <w:r>
              <w:t>428061000124105</w:t>
            </w:r>
          </w:p>
        </w:tc>
        <w:tc>
          <w:tcPr>
            <w:tcW w:w="3195" w:type="dxa"/>
          </w:tcPr>
          <w:p w14:paraId="52BDD355" w14:textId="77777777" w:rsidR="00382FB1" w:rsidRDefault="00000000">
            <w:pPr>
              <w:pStyle w:val="TableText"/>
            </w:pPr>
            <w:r>
              <w:t>SNOMED CT</w:t>
            </w:r>
          </w:p>
        </w:tc>
        <w:tc>
          <w:tcPr>
            <w:tcW w:w="3195" w:type="dxa"/>
          </w:tcPr>
          <w:p w14:paraId="57613596" w14:textId="77777777" w:rsidR="00382FB1" w:rsidRDefault="00000000">
            <w:pPr>
              <w:pStyle w:val="TableText"/>
            </w:pPr>
            <w:r>
              <w:t>urn:oid:2.16.840.1.113883.6.96</w:t>
            </w:r>
          </w:p>
        </w:tc>
        <w:tc>
          <w:tcPr>
            <w:tcW w:w="2520" w:type="dxa"/>
          </w:tcPr>
          <w:p w14:paraId="4751AB96" w14:textId="77777777" w:rsidR="00382FB1" w:rsidRDefault="00000000">
            <w:pPr>
              <w:pStyle w:val="TableText"/>
            </w:pPr>
            <w:r>
              <w:t>Light tobacco smoker (finding)</w:t>
            </w:r>
          </w:p>
        </w:tc>
      </w:tr>
      <w:tr w:rsidR="00382FB1" w14:paraId="085B9B6C" w14:textId="77777777">
        <w:trPr>
          <w:jc w:val="center"/>
        </w:trPr>
        <w:tc>
          <w:tcPr>
            <w:tcW w:w="1170" w:type="dxa"/>
          </w:tcPr>
          <w:p w14:paraId="133E6724" w14:textId="77777777" w:rsidR="00382FB1" w:rsidRDefault="00000000">
            <w:pPr>
              <w:pStyle w:val="TableText"/>
            </w:pPr>
            <w:r>
              <w:t>428071000124103</w:t>
            </w:r>
          </w:p>
        </w:tc>
        <w:tc>
          <w:tcPr>
            <w:tcW w:w="3195" w:type="dxa"/>
          </w:tcPr>
          <w:p w14:paraId="5C079A7B" w14:textId="77777777" w:rsidR="00382FB1" w:rsidRDefault="00000000">
            <w:pPr>
              <w:pStyle w:val="TableText"/>
            </w:pPr>
            <w:r>
              <w:t>SNOMED CT</w:t>
            </w:r>
          </w:p>
        </w:tc>
        <w:tc>
          <w:tcPr>
            <w:tcW w:w="3195" w:type="dxa"/>
          </w:tcPr>
          <w:p w14:paraId="2ABE48B0" w14:textId="77777777" w:rsidR="00382FB1" w:rsidRDefault="00000000">
            <w:pPr>
              <w:pStyle w:val="TableText"/>
            </w:pPr>
            <w:r>
              <w:t>urn:oid:2.16.840.1.113883.6.96</w:t>
            </w:r>
          </w:p>
        </w:tc>
        <w:tc>
          <w:tcPr>
            <w:tcW w:w="2520" w:type="dxa"/>
          </w:tcPr>
          <w:p w14:paraId="60F73FE8" w14:textId="77777777" w:rsidR="00382FB1" w:rsidRDefault="00000000">
            <w:pPr>
              <w:pStyle w:val="TableText"/>
            </w:pPr>
            <w:r>
              <w:t>Heavy tobacco smoker (finding)</w:t>
            </w:r>
          </w:p>
        </w:tc>
      </w:tr>
      <w:tr w:rsidR="00382FB1" w14:paraId="332CFEDE" w14:textId="77777777">
        <w:trPr>
          <w:jc w:val="center"/>
        </w:trPr>
        <w:tc>
          <w:tcPr>
            <w:tcW w:w="1170" w:type="dxa"/>
          </w:tcPr>
          <w:p w14:paraId="3D66468A" w14:textId="77777777" w:rsidR="00382FB1" w:rsidRDefault="00000000">
            <w:pPr>
              <w:pStyle w:val="TableText"/>
            </w:pPr>
            <w:r>
              <w:t>449868002</w:t>
            </w:r>
          </w:p>
        </w:tc>
        <w:tc>
          <w:tcPr>
            <w:tcW w:w="3195" w:type="dxa"/>
          </w:tcPr>
          <w:p w14:paraId="17AD00D7" w14:textId="77777777" w:rsidR="00382FB1" w:rsidRDefault="00000000">
            <w:pPr>
              <w:pStyle w:val="TableText"/>
            </w:pPr>
            <w:r>
              <w:t>SNOMED CT</w:t>
            </w:r>
          </w:p>
        </w:tc>
        <w:tc>
          <w:tcPr>
            <w:tcW w:w="3195" w:type="dxa"/>
          </w:tcPr>
          <w:p w14:paraId="6305F060" w14:textId="77777777" w:rsidR="00382FB1" w:rsidRDefault="00000000">
            <w:pPr>
              <w:pStyle w:val="TableText"/>
            </w:pPr>
            <w:r>
              <w:t>urn:oid:2.16.840.1.113883.6.96</w:t>
            </w:r>
          </w:p>
        </w:tc>
        <w:tc>
          <w:tcPr>
            <w:tcW w:w="2520" w:type="dxa"/>
          </w:tcPr>
          <w:p w14:paraId="75E37C85" w14:textId="77777777" w:rsidR="00382FB1" w:rsidRDefault="00000000">
            <w:pPr>
              <w:pStyle w:val="TableText"/>
            </w:pPr>
            <w:r>
              <w:t>Smokes tobacco daily (finding)</w:t>
            </w:r>
          </w:p>
        </w:tc>
      </w:tr>
      <w:tr w:rsidR="00382FB1" w14:paraId="3F2B8E14" w14:textId="77777777">
        <w:trPr>
          <w:jc w:val="center"/>
        </w:trPr>
        <w:tc>
          <w:tcPr>
            <w:tcW w:w="1170" w:type="dxa"/>
          </w:tcPr>
          <w:p w14:paraId="603A4A90" w14:textId="77777777" w:rsidR="00382FB1" w:rsidRDefault="00000000">
            <w:pPr>
              <w:pStyle w:val="TableText"/>
            </w:pPr>
            <w:r>
              <w:t>77176002</w:t>
            </w:r>
          </w:p>
        </w:tc>
        <w:tc>
          <w:tcPr>
            <w:tcW w:w="3195" w:type="dxa"/>
          </w:tcPr>
          <w:p w14:paraId="374B4DD4" w14:textId="77777777" w:rsidR="00382FB1" w:rsidRDefault="00000000">
            <w:pPr>
              <w:pStyle w:val="TableText"/>
            </w:pPr>
            <w:r>
              <w:t>SNOMED CT</w:t>
            </w:r>
          </w:p>
        </w:tc>
        <w:tc>
          <w:tcPr>
            <w:tcW w:w="3195" w:type="dxa"/>
          </w:tcPr>
          <w:p w14:paraId="5EF59DD9" w14:textId="77777777" w:rsidR="00382FB1" w:rsidRDefault="00000000">
            <w:pPr>
              <w:pStyle w:val="TableText"/>
            </w:pPr>
            <w:r>
              <w:t>urn:oid:2.16.840.1.113883.6.96</w:t>
            </w:r>
          </w:p>
        </w:tc>
        <w:tc>
          <w:tcPr>
            <w:tcW w:w="2520" w:type="dxa"/>
          </w:tcPr>
          <w:p w14:paraId="0FB573E3" w14:textId="77777777" w:rsidR="00382FB1" w:rsidRDefault="00000000">
            <w:pPr>
              <w:pStyle w:val="TableText"/>
            </w:pPr>
            <w:r>
              <w:t>Smoker (finding)</w:t>
            </w:r>
          </w:p>
        </w:tc>
      </w:tr>
      <w:tr w:rsidR="00382FB1" w14:paraId="635E00F5" w14:textId="77777777">
        <w:trPr>
          <w:jc w:val="center"/>
        </w:trPr>
        <w:tc>
          <w:tcPr>
            <w:tcW w:w="1170" w:type="dxa"/>
          </w:tcPr>
          <w:p w14:paraId="04F65B1A" w14:textId="77777777" w:rsidR="00382FB1" w:rsidRDefault="00000000">
            <w:pPr>
              <w:pStyle w:val="TableText"/>
            </w:pPr>
            <w:r>
              <w:t>8517006</w:t>
            </w:r>
          </w:p>
        </w:tc>
        <w:tc>
          <w:tcPr>
            <w:tcW w:w="3195" w:type="dxa"/>
          </w:tcPr>
          <w:p w14:paraId="7A11B302" w14:textId="77777777" w:rsidR="00382FB1" w:rsidRDefault="00000000">
            <w:pPr>
              <w:pStyle w:val="TableText"/>
            </w:pPr>
            <w:r>
              <w:t>SNOMED CT</w:t>
            </w:r>
          </w:p>
        </w:tc>
        <w:tc>
          <w:tcPr>
            <w:tcW w:w="3195" w:type="dxa"/>
          </w:tcPr>
          <w:p w14:paraId="140D4745" w14:textId="77777777" w:rsidR="00382FB1" w:rsidRDefault="00000000">
            <w:pPr>
              <w:pStyle w:val="TableText"/>
            </w:pPr>
            <w:r>
              <w:t>urn:oid:2.16.840.1.113883.6.96</w:t>
            </w:r>
          </w:p>
        </w:tc>
        <w:tc>
          <w:tcPr>
            <w:tcW w:w="2520" w:type="dxa"/>
          </w:tcPr>
          <w:p w14:paraId="5C73D923" w14:textId="77777777" w:rsidR="00382FB1" w:rsidRDefault="00000000">
            <w:pPr>
              <w:pStyle w:val="TableText"/>
            </w:pPr>
            <w:r>
              <w:t>Ex-smoker (finding)</w:t>
            </w:r>
          </w:p>
        </w:tc>
      </w:tr>
    </w:tbl>
    <w:p w14:paraId="2857B0C4" w14:textId="77777777" w:rsidR="00382FB1" w:rsidRDefault="00382FB1">
      <w:pPr>
        <w:pStyle w:val="BodyText"/>
      </w:pPr>
    </w:p>
    <w:p w14:paraId="4725090C" w14:textId="77777777" w:rsidR="00382FB1" w:rsidRDefault="00000000">
      <w:pPr>
        <w:pStyle w:val="Caption"/>
        <w:ind w:left="130" w:right="115"/>
      </w:pPr>
      <w:bookmarkStart w:id="3398" w:name="_Toc202464312"/>
      <w:r>
        <w:t xml:space="preserve">Figure </w:t>
      </w:r>
      <w:r>
        <w:fldChar w:fldCharType="begin"/>
      </w:r>
      <w:r>
        <w:instrText>SEQ Figure \* ARABIC</w:instrText>
      </w:r>
      <w:r>
        <w:fldChar w:fldCharType="separate"/>
      </w:r>
      <w:r>
        <w:t>136</w:t>
      </w:r>
      <w:r>
        <w:fldChar w:fldCharType="end"/>
      </w:r>
      <w:r>
        <w:t>: Smoking Status - Meaningful Use (V2) Example</w:t>
      </w:r>
      <w:bookmarkEnd w:id="3398"/>
    </w:p>
    <w:p w14:paraId="72D8F3E3" w14:textId="77777777" w:rsidR="00382FB1" w:rsidRDefault="00000000">
      <w:pPr>
        <w:pStyle w:val="Example"/>
        <w:ind w:left="130" w:right="115"/>
      </w:pPr>
      <w:r>
        <w:t>&lt;observation classCode="OBS" moodCode="EVN"&gt;</w:t>
      </w:r>
    </w:p>
    <w:p w14:paraId="08114633" w14:textId="77777777" w:rsidR="00382FB1" w:rsidRDefault="00000000">
      <w:pPr>
        <w:pStyle w:val="Example"/>
        <w:ind w:left="130" w:right="115"/>
      </w:pPr>
      <w:r>
        <w:t xml:space="preserve">    &lt;templateId root="2.16.840.1.113883.10.20.22.4.78" extension="2014-06-09" /&gt;</w:t>
      </w:r>
    </w:p>
    <w:p w14:paraId="19BEDA63" w14:textId="77777777" w:rsidR="00382FB1" w:rsidRDefault="00000000">
      <w:pPr>
        <w:pStyle w:val="Example"/>
        <w:ind w:left="130" w:right="115"/>
      </w:pPr>
      <w:r>
        <w:t xml:space="preserve">    &lt;id extension="123456789" root="2.16.840.1.113883.19" /&gt;</w:t>
      </w:r>
    </w:p>
    <w:p w14:paraId="49CCC2DC" w14:textId="77777777" w:rsidR="00382FB1" w:rsidRDefault="00000000">
      <w:pPr>
        <w:pStyle w:val="Example"/>
        <w:ind w:left="130" w:right="115"/>
      </w:pPr>
      <w:r>
        <w:t xml:space="preserve">    &lt;code code="72166-2" codeSystem="2.16.840.1.113883.6.1" displayName="Tobacco smoking status NHIS" /&gt;</w:t>
      </w:r>
    </w:p>
    <w:p w14:paraId="4F5C42EB" w14:textId="77777777" w:rsidR="00382FB1" w:rsidRDefault="00000000">
      <w:pPr>
        <w:pStyle w:val="Example"/>
        <w:ind w:left="130" w:right="115"/>
      </w:pPr>
      <w:r>
        <w:t xml:space="preserve">    &lt;statusCode code="completed" /&gt;</w:t>
      </w:r>
    </w:p>
    <w:p w14:paraId="218018C6" w14:textId="77777777" w:rsidR="00382FB1" w:rsidRDefault="00000000">
      <w:pPr>
        <w:pStyle w:val="Example"/>
        <w:ind w:left="130" w:right="115"/>
      </w:pPr>
      <w:r>
        <w:t xml:space="preserve">    &lt;!-- The effectiveTime reflects when the current smoking status was observed. --&gt;</w:t>
      </w:r>
    </w:p>
    <w:p w14:paraId="4A4330E1" w14:textId="77777777" w:rsidR="00382FB1" w:rsidRDefault="00000000">
      <w:pPr>
        <w:pStyle w:val="Example"/>
        <w:ind w:left="130" w:right="115"/>
      </w:pPr>
      <w:r>
        <w:t xml:space="preserve">    &lt;effectiveTime value="20120910" /&gt;</w:t>
      </w:r>
    </w:p>
    <w:p w14:paraId="0EB7167C" w14:textId="77777777" w:rsidR="00382FB1" w:rsidRDefault="00000000">
      <w:pPr>
        <w:pStyle w:val="Example"/>
        <w:ind w:left="130" w:right="115"/>
      </w:pPr>
      <w:r>
        <w:t xml:space="preserve">    &lt;!-- The value represents the patient's smoking status currently observed. --&gt;</w:t>
      </w:r>
    </w:p>
    <w:p w14:paraId="20E6585C" w14:textId="77777777" w:rsidR="00382FB1" w:rsidRDefault="00000000">
      <w:pPr>
        <w:pStyle w:val="Example"/>
        <w:ind w:left="130" w:right="115"/>
      </w:pPr>
      <w:r>
        <w:t xml:space="preserve">    &lt;value xsi:type="CD" code="8517006" displayName="Former smoker" codeSystem="2.16.840.1.113883.6.96" /&gt;</w:t>
      </w:r>
    </w:p>
    <w:p w14:paraId="3FD87593" w14:textId="77777777" w:rsidR="00382FB1" w:rsidRDefault="00000000">
      <w:pPr>
        <w:pStyle w:val="Example"/>
        <w:ind w:left="130" w:right="115"/>
      </w:pPr>
      <w:r>
        <w:t xml:space="preserve">    &lt;author typeCode="AUT"&gt;</w:t>
      </w:r>
    </w:p>
    <w:p w14:paraId="6E234C0F" w14:textId="77777777" w:rsidR="00382FB1" w:rsidRDefault="00000000">
      <w:pPr>
        <w:pStyle w:val="Example"/>
        <w:ind w:left="130" w:right="115"/>
      </w:pPr>
      <w:r>
        <w:t xml:space="preserve">        &lt;time value="199803161030-0800" /&gt;</w:t>
      </w:r>
    </w:p>
    <w:p w14:paraId="5B29DC79" w14:textId="77777777" w:rsidR="00382FB1" w:rsidRDefault="00000000">
      <w:pPr>
        <w:pStyle w:val="Example"/>
        <w:ind w:left="130" w:right="115"/>
      </w:pPr>
      <w:r>
        <w:t xml:space="preserve">        &lt;assignedAuthor&gt;</w:t>
      </w:r>
    </w:p>
    <w:p w14:paraId="6FFC0611" w14:textId="77777777" w:rsidR="00382FB1" w:rsidRDefault="00000000">
      <w:pPr>
        <w:pStyle w:val="Example"/>
        <w:ind w:left="130" w:right="115"/>
      </w:pPr>
      <w:r>
        <w:t xml:space="preserve">            &lt;id extension="555555555" root="1.1.1.1.1.1.1.2" /&gt;</w:t>
      </w:r>
    </w:p>
    <w:p w14:paraId="32819A89" w14:textId="77777777" w:rsidR="00382FB1" w:rsidRDefault="00000000">
      <w:pPr>
        <w:pStyle w:val="Example"/>
        <w:ind w:left="130" w:right="115"/>
      </w:pPr>
      <w:r>
        <w:t xml:space="preserve">        &lt;/assignedAuthor&gt;</w:t>
      </w:r>
    </w:p>
    <w:p w14:paraId="31124406" w14:textId="77777777" w:rsidR="00382FB1" w:rsidRDefault="00000000">
      <w:pPr>
        <w:pStyle w:val="Example"/>
        <w:ind w:left="130" w:right="115"/>
      </w:pPr>
      <w:r>
        <w:t xml:space="preserve">    &lt;/author&gt;</w:t>
      </w:r>
    </w:p>
    <w:p w14:paraId="24C8743F" w14:textId="77777777" w:rsidR="00382FB1" w:rsidRDefault="00000000">
      <w:pPr>
        <w:pStyle w:val="Example"/>
        <w:ind w:left="130" w:right="115"/>
      </w:pPr>
      <w:r>
        <w:t>&lt;/observation&gt;</w:t>
      </w:r>
    </w:p>
    <w:p w14:paraId="3920551A" w14:textId="77777777" w:rsidR="00382FB1" w:rsidRDefault="00382FB1">
      <w:pPr>
        <w:pStyle w:val="BodyText"/>
      </w:pPr>
    </w:p>
    <w:p w14:paraId="286D9379" w14:textId="77777777" w:rsidR="00382FB1" w:rsidRDefault="00000000">
      <w:pPr>
        <w:pStyle w:val="Heading2nospace"/>
      </w:pPr>
      <w:bookmarkStart w:id="3399" w:name="E_Social_History_Observation_NHCS_V5"/>
      <w:bookmarkStart w:id="3400" w:name="_Toc202463894"/>
      <w:r>
        <w:lastRenderedPageBreak/>
        <w:t>Social History Observation (NHCS V5)</w:t>
      </w:r>
      <w:bookmarkEnd w:id="3399"/>
      <w:bookmarkEnd w:id="3400"/>
    </w:p>
    <w:p w14:paraId="0EBF584F" w14:textId="77777777" w:rsidR="00382FB1" w:rsidRDefault="00000000">
      <w:pPr>
        <w:pStyle w:val="BracketData"/>
      </w:pPr>
      <w:r>
        <w:t>[observation: identifier urn:hl7ii:2.16.840.1.113883.10.20.22.4.38:2025-08-01 (open)]</w:t>
      </w:r>
    </w:p>
    <w:p w14:paraId="5DAB8FE3" w14:textId="77777777" w:rsidR="00382FB1" w:rsidRDefault="00000000">
      <w:pPr>
        <w:pStyle w:val="BracketData"/>
      </w:pPr>
      <w:r>
        <w:t>Draft as part of National Health Care Surveys, Release 1, STU 4 - US Realm</w:t>
      </w:r>
    </w:p>
    <w:p w14:paraId="19BBD25B" w14:textId="77777777" w:rsidR="00382FB1" w:rsidRDefault="00000000">
      <w:pPr>
        <w:pStyle w:val="Caption"/>
      </w:pPr>
      <w:bookmarkStart w:id="3401" w:name="_Toc202464670"/>
      <w:r>
        <w:t xml:space="preserve">Table </w:t>
      </w:r>
      <w:r>
        <w:fldChar w:fldCharType="begin"/>
      </w:r>
      <w:r>
        <w:instrText>SEQ Table \* ARABIC</w:instrText>
      </w:r>
      <w:r>
        <w:fldChar w:fldCharType="separate"/>
      </w:r>
      <w:r>
        <w:t>323</w:t>
      </w:r>
      <w:r>
        <w:fldChar w:fldCharType="end"/>
      </w:r>
      <w:r>
        <w:t>: Social History Observation (NHCS V5) Contexts</w:t>
      </w:r>
      <w:bookmarkEnd w:id="340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BD3A4F6" w14:textId="77777777">
        <w:trPr>
          <w:cantSplit/>
          <w:tblHeader/>
          <w:jc w:val="center"/>
        </w:trPr>
        <w:tc>
          <w:tcPr>
            <w:tcW w:w="360" w:type="dxa"/>
            <w:shd w:val="clear" w:color="auto" w:fill="E6E6E6"/>
          </w:tcPr>
          <w:p w14:paraId="5581AD32" w14:textId="77777777" w:rsidR="00382FB1" w:rsidRDefault="00000000">
            <w:pPr>
              <w:pStyle w:val="TableHead"/>
            </w:pPr>
            <w:r>
              <w:t>Contained By:</w:t>
            </w:r>
          </w:p>
        </w:tc>
        <w:tc>
          <w:tcPr>
            <w:tcW w:w="360" w:type="dxa"/>
            <w:shd w:val="clear" w:color="auto" w:fill="E6E6E6"/>
          </w:tcPr>
          <w:p w14:paraId="6ADE4395" w14:textId="77777777" w:rsidR="00382FB1" w:rsidRDefault="00000000">
            <w:pPr>
              <w:pStyle w:val="TableHead"/>
            </w:pPr>
            <w:r>
              <w:t>Contains:</w:t>
            </w:r>
          </w:p>
        </w:tc>
      </w:tr>
      <w:tr w:rsidR="00382FB1" w14:paraId="2766639A" w14:textId="77777777">
        <w:trPr>
          <w:jc w:val="center"/>
        </w:trPr>
        <w:tc>
          <w:tcPr>
            <w:tcW w:w="360" w:type="dxa"/>
          </w:tcPr>
          <w:p w14:paraId="316C58B2" w14:textId="77777777" w:rsidR="00382FB1" w:rsidRDefault="00382FB1">
            <w:pPr>
              <w:pStyle w:val="TableText"/>
            </w:pPr>
            <w:hyperlink w:anchor="S_NHCS_Social_History_Section_V3">
              <w:r>
                <w:rPr>
                  <w:rStyle w:val="HyperlinkText9pt"/>
                </w:rPr>
                <w:t>NHCS Social History Section (V3)</w:t>
              </w:r>
            </w:hyperlink>
            <w:r>
              <w:t xml:space="preserve"> (optional)</w:t>
            </w:r>
          </w:p>
          <w:p w14:paraId="24936AB9" w14:textId="77777777" w:rsidR="00382FB1" w:rsidRDefault="00382FB1">
            <w:pPr>
              <w:pStyle w:val="TableText"/>
            </w:pPr>
            <w:hyperlink w:anchor="E_Health_Concern_Act_NHCS_V4">
              <w:r>
                <w:rPr>
                  <w:rStyle w:val="HyperlinkText9pt"/>
                </w:rPr>
                <w:t>Health Concern Act (NHCS V4)</w:t>
              </w:r>
            </w:hyperlink>
            <w:r>
              <w:t xml:space="preserve"> (optional)</w:t>
            </w:r>
          </w:p>
          <w:p w14:paraId="46720EAD" w14:textId="77777777" w:rsidR="00382FB1" w:rsidRDefault="00382FB1">
            <w:pPr>
              <w:pStyle w:val="TableText"/>
            </w:pPr>
            <w:hyperlink w:anchor="S_Social_History_Section_NHCS_V4">
              <w:r>
                <w:rPr>
                  <w:rStyle w:val="HyperlinkText9pt"/>
                </w:rPr>
                <w:t>Social History Section (NHCS V4)</w:t>
              </w:r>
            </w:hyperlink>
            <w:r>
              <w:t xml:space="preserve"> (optional)</w:t>
            </w:r>
          </w:p>
        </w:tc>
        <w:tc>
          <w:tcPr>
            <w:tcW w:w="360" w:type="dxa"/>
          </w:tcPr>
          <w:p w14:paraId="20A9EA07" w14:textId="77777777" w:rsidR="00382FB1" w:rsidRDefault="00382FB1">
            <w:pPr>
              <w:pStyle w:val="TableText"/>
            </w:pPr>
            <w:hyperlink w:anchor="U_Author_Participation">
              <w:r>
                <w:rPr>
                  <w:rStyle w:val="HyperlinkText9pt"/>
                </w:rPr>
                <w:t>Author Participation</w:t>
              </w:r>
            </w:hyperlink>
            <w:r>
              <w:t xml:space="preserve"> (optional)</w:t>
            </w:r>
          </w:p>
          <w:p w14:paraId="3183C697" w14:textId="77777777" w:rsidR="00382FB1" w:rsidRDefault="00382FB1">
            <w:pPr>
              <w:pStyle w:val="TableText"/>
            </w:pPr>
            <w:hyperlink w:anchor="E_Assessment_Scale_Observation_NHCS_V3">
              <w:r>
                <w:rPr>
                  <w:rStyle w:val="HyperlinkText9pt"/>
                </w:rPr>
                <w:t>Assessment Scale Observation (NHCS V3)</w:t>
              </w:r>
            </w:hyperlink>
            <w:r>
              <w:t xml:space="preserve"> (optional)</w:t>
            </w:r>
          </w:p>
        </w:tc>
      </w:tr>
    </w:tbl>
    <w:p w14:paraId="1E07CF22" w14:textId="77777777" w:rsidR="00382FB1" w:rsidRDefault="00382FB1">
      <w:pPr>
        <w:pStyle w:val="BodyText"/>
      </w:pPr>
    </w:p>
    <w:p w14:paraId="2CA20A11" w14:textId="77777777" w:rsidR="00382FB1" w:rsidRDefault="00000000">
      <w:r>
        <w:t>The C-CDA template, Social History Observation (V4), has been versioned in this guide to support USCDI-v3.</w:t>
      </w:r>
    </w:p>
    <w:p w14:paraId="5F690949" w14:textId="77777777" w:rsidR="00382FB1" w:rsidRDefault="00000000">
      <w:r>
        <w:t>This template represents a patient's job (occupation and industry), lifestyle, and environmental health risk factors. Demographic data (e.g., marital status, race, ethnicity, religious affiliation) are captured in the header. Though tobacco use and exposure may be represented with a Social History Observation, it is recommended to use the Current Smoking Status template or the Tobacco Use template instead, to represent smoking or tobacco habits.</w:t>
      </w:r>
      <w:r>
        <w:br/>
        <w:t xml:space="preserve">There are supplemental templates and guidance for observations of </w:t>
      </w:r>
      <w:hyperlink r:id="rId95" w:history="1">
        <w:r w:rsidR="00382FB1">
          <w:rPr>
            <w:rStyle w:val="HyperlinkCourierBold"/>
          </w:rPr>
          <w:t>Occupational Data for Health</w:t>
        </w:r>
      </w:hyperlink>
      <w:r>
        <w:t xml:space="preserve">, </w:t>
      </w:r>
      <w:hyperlink r:id="rId96" w:history="1">
        <w:r w:rsidR="00382FB1">
          <w:rPr>
            <w:rStyle w:val="HyperlinkCourierBold"/>
          </w:rPr>
          <w:t>nutrition</w:t>
        </w:r>
      </w:hyperlink>
      <w:r>
        <w:t xml:space="preserve"> and </w:t>
      </w:r>
      <w:hyperlink r:id="rId97" w:history="1">
        <w:r w:rsidR="00382FB1">
          <w:rPr>
            <w:rStyle w:val="HyperlinkCourierBold"/>
          </w:rPr>
          <w:t>pregnancy</w:t>
        </w:r>
      </w:hyperlink>
      <w:r>
        <w:t xml:space="preserve"> that could be captured in the Social History Observation, and implementers may want to consider using those more specific templates in the Social History section.</w:t>
      </w:r>
    </w:p>
    <w:p w14:paraId="5B9630ED" w14:textId="77777777" w:rsidR="00382FB1" w:rsidRDefault="00000000">
      <w:pPr>
        <w:pStyle w:val="Caption"/>
      </w:pPr>
      <w:bookmarkStart w:id="3402" w:name="_Toc202464671"/>
      <w:r>
        <w:lastRenderedPageBreak/>
        <w:t xml:space="preserve">Table </w:t>
      </w:r>
      <w:r>
        <w:fldChar w:fldCharType="begin"/>
      </w:r>
      <w:r>
        <w:instrText>SEQ Table \* ARABIC</w:instrText>
      </w:r>
      <w:r>
        <w:fldChar w:fldCharType="separate"/>
      </w:r>
      <w:r>
        <w:t>324</w:t>
      </w:r>
      <w:r>
        <w:fldChar w:fldCharType="end"/>
      </w:r>
      <w:r>
        <w:t>: Social History Observation (NHCS V5) Constraints Overview</w:t>
      </w:r>
      <w:bookmarkEnd w:id="340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16B7180" w14:textId="77777777">
        <w:trPr>
          <w:cantSplit/>
          <w:tblHeader/>
          <w:jc w:val="center"/>
        </w:trPr>
        <w:tc>
          <w:tcPr>
            <w:tcW w:w="0" w:type="dxa"/>
            <w:shd w:val="clear" w:color="auto" w:fill="E6E6E6"/>
            <w:noWrap/>
          </w:tcPr>
          <w:p w14:paraId="2BDFD428" w14:textId="77777777" w:rsidR="00382FB1" w:rsidRDefault="00000000">
            <w:pPr>
              <w:pStyle w:val="TableHead"/>
            </w:pPr>
            <w:r>
              <w:t>XPath</w:t>
            </w:r>
          </w:p>
        </w:tc>
        <w:tc>
          <w:tcPr>
            <w:tcW w:w="720" w:type="dxa"/>
            <w:shd w:val="clear" w:color="auto" w:fill="E6E6E6"/>
            <w:noWrap/>
          </w:tcPr>
          <w:p w14:paraId="44DAD720" w14:textId="77777777" w:rsidR="00382FB1" w:rsidRDefault="00000000">
            <w:pPr>
              <w:pStyle w:val="TableHead"/>
            </w:pPr>
            <w:r>
              <w:t>Card.</w:t>
            </w:r>
          </w:p>
        </w:tc>
        <w:tc>
          <w:tcPr>
            <w:tcW w:w="1152" w:type="dxa"/>
            <w:shd w:val="clear" w:color="auto" w:fill="E6E6E6"/>
            <w:noWrap/>
          </w:tcPr>
          <w:p w14:paraId="1A7BC33D" w14:textId="77777777" w:rsidR="00382FB1" w:rsidRDefault="00000000">
            <w:pPr>
              <w:pStyle w:val="TableHead"/>
            </w:pPr>
            <w:r>
              <w:t>Verb</w:t>
            </w:r>
          </w:p>
        </w:tc>
        <w:tc>
          <w:tcPr>
            <w:tcW w:w="864" w:type="dxa"/>
            <w:shd w:val="clear" w:color="auto" w:fill="E6E6E6"/>
            <w:noWrap/>
          </w:tcPr>
          <w:p w14:paraId="18FDC21F" w14:textId="77777777" w:rsidR="00382FB1" w:rsidRDefault="00000000">
            <w:pPr>
              <w:pStyle w:val="TableHead"/>
            </w:pPr>
            <w:r>
              <w:t>Data Type</w:t>
            </w:r>
          </w:p>
        </w:tc>
        <w:tc>
          <w:tcPr>
            <w:tcW w:w="864" w:type="dxa"/>
            <w:shd w:val="clear" w:color="auto" w:fill="E6E6E6"/>
            <w:noWrap/>
          </w:tcPr>
          <w:p w14:paraId="5A0CD343" w14:textId="77777777" w:rsidR="00382FB1" w:rsidRDefault="00000000">
            <w:pPr>
              <w:pStyle w:val="TableHead"/>
            </w:pPr>
            <w:r>
              <w:t>CONF#</w:t>
            </w:r>
          </w:p>
        </w:tc>
        <w:tc>
          <w:tcPr>
            <w:tcW w:w="864" w:type="dxa"/>
            <w:shd w:val="clear" w:color="auto" w:fill="E6E6E6"/>
            <w:noWrap/>
          </w:tcPr>
          <w:p w14:paraId="39118D6D" w14:textId="77777777" w:rsidR="00382FB1" w:rsidRDefault="00000000">
            <w:pPr>
              <w:pStyle w:val="TableHead"/>
            </w:pPr>
            <w:r>
              <w:t>Value</w:t>
            </w:r>
          </w:p>
        </w:tc>
      </w:tr>
      <w:tr w:rsidR="00382FB1" w14:paraId="6A1C49A7" w14:textId="77777777">
        <w:trPr>
          <w:jc w:val="center"/>
        </w:trPr>
        <w:tc>
          <w:tcPr>
            <w:tcW w:w="10160" w:type="dxa"/>
            <w:gridSpan w:val="6"/>
          </w:tcPr>
          <w:p w14:paraId="41EE32B6" w14:textId="77777777" w:rsidR="00382FB1" w:rsidRDefault="00000000">
            <w:pPr>
              <w:pStyle w:val="TableText"/>
            </w:pPr>
            <w:r>
              <w:t>observation (identifier: urn:hl7ii:2.16.840.1.113883.10.20.22.4.38:2025-08-01)</w:t>
            </w:r>
          </w:p>
        </w:tc>
      </w:tr>
      <w:tr w:rsidR="00382FB1" w14:paraId="545625CF" w14:textId="77777777">
        <w:trPr>
          <w:jc w:val="center"/>
        </w:trPr>
        <w:tc>
          <w:tcPr>
            <w:tcW w:w="3345" w:type="dxa"/>
          </w:tcPr>
          <w:p w14:paraId="5A428E31" w14:textId="77777777" w:rsidR="00382FB1" w:rsidRDefault="00000000">
            <w:pPr>
              <w:pStyle w:val="TableText"/>
            </w:pPr>
            <w:r>
              <w:tab/>
              <w:t>@classCode</w:t>
            </w:r>
          </w:p>
        </w:tc>
        <w:tc>
          <w:tcPr>
            <w:tcW w:w="720" w:type="dxa"/>
          </w:tcPr>
          <w:p w14:paraId="4655D7AD" w14:textId="77777777" w:rsidR="00382FB1" w:rsidRDefault="00000000">
            <w:pPr>
              <w:pStyle w:val="TableText"/>
            </w:pPr>
            <w:r>
              <w:t>1..1</w:t>
            </w:r>
          </w:p>
        </w:tc>
        <w:tc>
          <w:tcPr>
            <w:tcW w:w="1152" w:type="dxa"/>
          </w:tcPr>
          <w:p w14:paraId="663FD492" w14:textId="77777777" w:rsidR="00382FB1" w:rsidRDefault="00000000">
            <w:pPr>
              <w:pStyle w:val="TableText"/>
            </w:pPr>
            <w:r>
              <w:t>SHALL</w:t>
            </w:r>
          </w:p>
        </w:tc>
        <w:tc>
          <w:tcPr>
            <w:tcW w:w="864" w:type="dxa"/>
          </w:tcPr>
          <w:p w14:paraId="39CAE53E" w14:textId="77777777" w:rsidR="00382FB1" w:rsidRDefault="00382FB1">
            <w:pPr>
              <w:pStyle w:val="TableText"/>
            </w:pPr>
          </w:p>
        </w:tc>
        <w:tc>
          <w:tcPr>
            <w:tcW w:w="1104" w:type="dxa"/>
          </w:tcPr>
          <w:p w14:paraId="37C94D32" w14:textId="77777777" w:rsidR="00382FB1" w:rsidRDefault="00382FB1">
            <w:pPr>
              <w:pStyle w:val="TableText"/>
            </w:pPr>
            <w:hyperlink w:anchor="C_5564-8548">
              <w:r>
                <w:rPr>
                  <w:rStyle w:val="HyperlinkText9pt"/>
                </w:rPr>
                <w:t>5564-8548</w:t>
              </w:r>
            </w:hyperlink>
          </w:p>
        </w:tc>
        <w:tc>
          <w:tcPr>
            <w:tcW w:w="2975" w:type="dxa"/>
          </w:tcPr>
          <w:p w14:paraId="40A3508E" w14:textId="77777777" w:rsidR="00382FB1" w:rsidRDefault="00000000">
            <w:pPr>
              <w:pStyle w:val="TableText"/>
            </w:pPr>
            <w:r>
              <w:t>urn:oid:2.16.840.1.113883.5.6 (HL7ActClass) = OBS</w:t>
            </w:r>
          </w:p>
        </w:tc>
      </w:tr>
      <w:tr w:rsidR="00382FB1" w14:paraId="1A917B79" w14:textId="77777777">
        <w:trPr>
          <w:jc w:val="center"/>
        </w:trPr>
        <w:tc>
          <w:tcPr>
            <w:tcW w:w="3345" w:type="dxa"/>
          </w:tcPr>
          <w:p w14:paraId="07F56852" w14:textId="77777777" w:rsidR="00382FB1" w:rsidRDefault="00000000">
            <w:pPr>
              <w:pStyle w:val="TableText"/>
            </w:pPr>
            <w:r>
              <w:tab/>
              <w:t>@moodCode</w:t>
            </w:r>
          </w:p>
        </w:tc>
        <w:tc>
          <w:tcPr>
            <w:tcW w:w="720" w:type="dxa"/>
          </w:tcPr>
          <w:p w14:paraId="6CAFB767" w14:textId="77777777" w:rsidR="00382FB1" w:rsidRDefault="00000000">
            <w:pPr>
              <w:pStyle w:val="TableText"/>
            </w:pPr>
            <w:r>
              <w:t>1..1</w:t>
            </w:r>
          </w:p>
        </w:tc>
        <w:tc>
          <w:tcPr>
            <w:tcW w:w="1152" w:type="dxa"/>
          </w:tcPr>
          <w:p w14:paraId="2C1BCB4D" w14:textId="77777777" w:rsidR="00382FB1" w:rsidRDefault="00000000">
            <w:pPr>
              <w:pStyle w:val="TableText"/>
            </w:pPr>
            <w:r>
              <w:t>SHALL</w:t>
            </w:r>
          </w:p>
        </w:tc>
        <w:tc>
          <w:tcPr>
            <w:tcW w:w="864" w:type="dxa"/>
          </w:tcPr>
          <w:p w14:paraId="41531D91" w14:textId="77777777" w:rsidR="00382FB1" w:rsidRDefault="00382FB1">
            <w:pPr>
              <w:pStyle w:val="TableText"/>
            </w:pPr>
          </w:p>
        </w:tc>
        <w:tc>
          <w:tcPr>
            <w:tcW w:w="1104" w:type="dxa"/>
          </w:tcPr>
          <w:p w14:paraId="2CA2204A" w14:textId="77777777" w:rsidR="00382FB1" w:rsidRDefault="00382FB1">
            <w:pPr>
              <w:pStyle w:val="TableText"/>
            </w:pPr>
            <w:hyperlink w:anchor="C_5564-8549">
              <w:r>
                <w:rPr>
                  <w:rStyle w:val="HyperlinkText9pt"/>
                </w:rPr>
                <w:t>5564-8549</w:t>
              </w:r>
            </w:hyperlink>
          </w:p>
        </w:tc>
        <w:tc>
          <w:tcPr>
            <w:tcW w:w="2975" w:type="dxa"/>
          </w:tcPr>
          <w:p w14:paraId="62BD7DD7" w14:textId="77777777" w:rsidR="00382FB1" w:rsidRDefault="00000000">
            <w:pPr>
              <w:pStyle w:val="TableText"/>
            </w:pPr>
            <w:r>
              <w:t>urn:oid:2.16.840.1.113883.5.1001 (HL7ActMood) = EVN</w:t>
            </w:r>
          </w:p>
        </w:tc>
      </w:tr>
      <w:tr w:rsidR="00382FB1" w14:paraId="353DABB8" w14:textId="77777777">
        <w:trPr>
          <w:jc w:val="center"/>
        </w:trPr>
        <w:tc>
          <w:tcPr>
            <w:tcW w:w="3345" w:type="dxa"/>
          </w:tcPr>
          <w:p w14:paraId="5A3A86AE" w14:textId="77777777" w:rsidR="00382FB1" w:rsidRDefault="00000000">
            <w:pPr>
              <w:pStyle w:val="TableText"/>
            </w:pPr>
            <w:r>
              <w:tab/>
              <w:t>templateId</w:t>
            </w:r>
          </w:p>
        </w:tc>
        <w:tc>
          <w:tcPr>
            <w:tcW w:w="720" w:type="dxa"/>
          </w:tcPr>
          <w:p w14:paraId="124DA41F" w14:textId="77777777" w:rsidR="00382FB1" w:rsidRDefault="00000000">
            <w:pPr>
              <w:pStyle w:val="TableText"/>
            </w:pPr>
            <w:r>
              <w:t>1..1</w:t>
            </w:r>
          </w:p>
        </w:tc>
        <w:tc>
          <w:tcPr>
            <w:tcW w:w="1152" w:type="dxa"/>
          </w:tcPr>
          <w:p w14:paraId="479DE3BF" w14:textId="77777777" w:rsidR="00382FB1" w:rsidRDefault="00000000">
            <w:pPr>
              <w:pStyle w:val="TableText"/>
            </w:pPr>
            <w:r>
              <w:t>SHALL</w:t>
            </w:r>
          </w:p>
        </w:tc>
        <w:tc>
          <w:tcPr>
            <w:tcW w:w="864" w:type="dxa"/>
          </w:tcPr>
          <w:p w14:paraId="0F36EFDB" w14:textId="77777777" w:rsidR="00382FB1" w:rsidRDefault="00382FB1">
            <w:pPr>
              <w:pStyle w:val="TableText"/>
            </w:pPr>
          </w:p>
        </w:tc>
        <w:tc>
          <w:tcPr>
            <w:tcW w:w="1104" w:type="dxa"/>
          </w:tcPr>
          <w:p w14:paraId="499C5363" w14:textId="77777777" w:rsidR="00382FB1" w:rsidRDefault="00382FB1">
            <w:pPr>
              <w:pStyle w:val="TableText"/>
            </w:pPr>
            <w:hyperlink w:anchor="C_5564-8550">
              <w:r>
                <w:rPr>
                  <w:rStyle w:val="HyperlinkText9pt"/>
                </w:rPr>
                <w:t>5564-8550</w:t>
              </w:r>
            </w:hyperlink>
          </w:p>
        </w:tc>
        <w:tc>
          <w:tcPr>
            <w:tcW w:w="2975" w:type="dxa"/>
          </w:tcPr>
          <w:p w14:paraId="0D37EAF7" w14:textId="77777777" w:rsidR="00382FB1" w:rsidRDefault="00382FB1">
            <w:pPr>
              <w:pStyle w:val="TableText"/>
            </w:pPr>
          </w:p>
        </w:tc>
      </w:tr>
      <w:tr w:rsidR="00382FB1" w14:paraId="14A7E357" w14:textId="77777777">
        <w:trPr>
          <w:jc w:val="center"/>
        </w:trPr>
        <w:tc>
          <w:tcPr>
            <w:tcW w:w="3345" w:type="dxa"/>
          </w:tcPr>
          <w:p w14:paraId="19F18F35" w14:textId="77777777" w:rsidR="00382FB1" w:rsidRDefault="00000000">
            <w:pPr>
              <w:pStyle w:val="TableText"/>
            </w:pPr>
            <w:r>
              <w:tab/>
            </w:r>
            <w:r>
              <w:tab/>
              <w:t>@root</w:t>
            </w:r>
          </w:p>
        </w:tc>
        <w:tc>
          <w:tcPr>
            <w:tcW w:w="720" w:type="dxa"/>
          </w:tcPr>
          <w:p w14:paraId="630FA42A" w14:textId="77777777" w:rsidR="00382FB1" w:rsidRDefault="00000000">
            <w:pPr>
              <w:pStyle w:val="TableText"/>
            </w:pPr>
            <w:r>
              <w:t>1..1</w:t>
            </w:r>
          </w:p>
        </w:tc>
        <w:tc>
          <w:tcPr>
            <w:tcW w:w="1152" w:type="dxa"/>
          </w:tcPr>
          <w:p w14:paraId="6A19DD23" w14:textId="77777777" w:rsidR="00382FB1" w:rsidRDefault="00000000">
            <w:pPr>
              <w:pStyle w:val="TableText"/>
            </w:pPr>
            <w:r>
              <w:t>SHALL</w:t>
            </w:r>
          </w:p>
        </w:tc>
        <w:tc>
          <w:tcPr>
            <w:tcW w:w="864" w:type="dxa"/>
          </w:tcPr>
          <w:p w14:paraId="7D45678B" w14:textId="77777777" w:rsidR="00382FB1" w:rsidRDefault="00382FB1">
            <w:pPr>
              <w:pStyle w:val="TableText"/>
            </w:pPr>
          </w:p>
        </w:tc>
        <w:tc>
          <w:tcPr>
            <w:tcW w:w="1104" w:type="dxa"/>
          </w:tcPr>
          <w:p w14:paraId="6AA24BE9" w14:textId="77777777" w:rsidR="00382FB1" w:rsidRDefault="00382FB1">
            <w:pPr>
              <w:pStyle w:val="TableText"/>
            </w:pPr>
            <w:hyperlink w:anchor="C_5564-10526">
              <w:r>
                <w:rPr>
                  <w:rStyle w:val="HyperlinkText9pt"/>
                </w:rPr>
                <w:t>5564-10526</w:t>
              </w:r>
            </w:hyperlink>
          </w:p>
        </w:tc>
        <w:tc>
          <w:tcPr>
            <w:tcW w:w="2975" w:type="dxa"/>
          </w:tcPr>
          <w:p w14:paraId="6F4712C4" w14:textId="77777777" w:rsidR="00382FB1" w:rsidRDefault="00000000">
            <w:pPr>
              <w:pStyle w:val="TableText"/>
            </w:pPr>
            <w:r>
              <w:t>2.16.840.1.113883.10.20.22.4.38</w:t>
            </w:r>
          </w:p>
        </w:tc>
      </w:tr>
      <w:tr w:rsidR="00382FB1" w14:paraId="6EF1349F" w14:textId="77777777">
        <w:trPr>
          <w:jc w:val="center"/>
        </w:trPr>
        <w:tc>
          <w:tcPr>
            <w:tcW w:w="3345" w:type="dxa"/>
          </w:tcPr>
          <w:p w14:paraId="07C93715" w14:textId="77777777" w:rsidR="00382FB1" w:rsidRDefault="00000000">
            <w:pPr>
              <w:pStyle w:val="TableText"/>
            </w:pPr>
            <w:r>
              <w:tab/>
            </w:r>
            <w:r>
              <w:tab/>
              <w:t>@extension</w:t>
            </w:r>
          </w:p>
        </w:tc>
        <w:tc>
          <w:tcPr>
            <w:tcW w:w="720" w:type="dxa"/>
          </w:tcPr>
          <w:p w14:paraId="4D52D621" w14:textId="77777777" w:rsidR="00382FB1" w:rsidRDefault="00000000">
            <w:pPr>
              <w:pStyle w:val="TableText"/>
            </w:pPr>
            <w:r>
              <w:t>1..1</w:t>
            </w:r>
          </w:p>
        </w:tc>
        <w:tc>
          <w:tcPr>
            <w:tcW w:w="1152" w:type="dxa"/>
          </w:tcPr>
          <w:p w14:paraId="7DED7DFC" w14:textId="77777777" w:rsidR="00382FB1" w:rsidRDefault="00000000">
            <w:pPr>
              <w:pStyle w:val="TableText"/>
            </w:pPr>
            <w:r>
              <w:t>SHALL</w:t>
            </w:r>
          </w:p>
        </w:tc>
        <w:tc>
          <w:tcPr>
            <w:tcW w:w="864" w:type="dxa"/>
          </w:tcPr>
          <w:p w14:paraId="1B073020" w14:textId="77777777" w:rsidR="00382FB1" w:rsidRDefault="00382FB1">
            <w:pPr>
              <w:pStyle w:val="TableText"/>
            </w:pPr>
          </w:p>
        </w:tc>
        <w:tc>
          <w:tcPr>
            <w:tcW w:w="1104" w:type="dxa"/>
          </w:tcPr>
          <w:p w14:paraId="7DCDED99" w14:textId="77777777" w:rsidR="00382FB1" w:rsidRDefault="00382FB1">
            <w:pPr>
              <w:pStyle w:val="TableText"/>
            </w:pPr>
            <w:hyperlink w:anchor="C_5564-32495">
              <w:r>
                <w:rPr>
                  <w:rStyle w:val="HyperlinkText9pt"/>
                </w:rPr>
                <w:t>5564-32495</w:t>
              </w:r>
            </w:hyperlink>
          </w:p>
        </w:tc>
        <w:tc>
          <w:tcPr>
            <w:tcW w:w="2975" w:type="dxa"/>
          </w:tcPr>
          <w:p w14:paraId="60210CB4" w14:textId="77777777" w:rsidR="00382FB1" w:rsidRDefault="00000000">
            <w:pPr>
              <w:pStyle w:val="TableText"/>
            </w:pPr>
            <w:r>
              <w:t>2025-08-01</w:t>
            </w:r>
          </w:p>
        </w:tc>
      </w:tr>
      <w:tr w:rsidR="00382FB1" w14:paraId="1F016A86" w14:textId="77777777">
        <w:trPr>
          <w:jc w:val="center"/>
        </w:trPr>
        <w:tc>
          <w:tcPr>
            <w:tcW w:w="3345" w:type="dxa"/>
          </w:tcPr>
          <w:p w14:paraId="367CB2CB" w14:textId="77777777" w:rsidR="00382FB1" w:rsidRDefault="00000000">
            <w:pPr>
              <w:pStyle w:val="TableText"/>
            </w:pPr>
            <w:r>
              <w:tab/>
              <w:t>id</w:t>
            </w:r>
          </w:p>
        </w:tc>
        <w:tc>
          <w:tcPr>
            <w:tcW w:w="720" w:type="dxa"/>
          </w:tcPr>
          <w:p w14:paraId="68E3F979" w14:textId="77777777" w:rsidR="00382FB1" w:rsidRDefault="00000000">
            <w:pPr>
              <w:pStyle w:val="TableText"/>
            </w:pPr>
            <w:r>
              <w:t>1..*</w:t>
            </w:r>
          </w:p>
        </w:tc>
        <w:tc>
          <w:tcPr>
            <w:tcW w:w="1152" w:type="dxa"/>
          </w:tcPr>
          <w:p w14:paraId="0CE68E19" w14:textId="77777777" w:rsidR="00382FB1" w:rsidRDefault="00000000">
            <w:pPr>
              <w:pStyle w:val="TableText"/>
            </w:pPr>
            <w:r>
              <w:t>SHALL</w:t>
            </w:r>
          </w:p>
        </w:tc>
        <w:tc>
          <w:tcPr>
            <w:tcW w:w="864" w:type="dxa"/>
          </w:tcPr>
          <w:p w14:paraId="03E60138" w14:textId="77777777" w:rsidR="00382FB1" w:rsidRDefault="00382FB1">
            <w:pPr>
              <w:pStyle w:val="TableText"/>
            </w:pPr>
          </w:p>
        </w:tc>
        <w:tc>
          <w:tcPr>
            <w:tcW w:w="1104" w:type="dxa"/>
          </w:tcPr>
          <w:p w14:paraId="29C9744C" w14:textId="77777777" w:rsidR="00382FB1" w:rsidRDefault="00382FB1">
            <w:pPr>
              <w:pStyle w:val="TableText"/>
            </w:pPr>
            <w:hyperlink w:anchor="C_5564-8551">
              <w:r>
                <w:rPr>
                  <w:rStyle w:val="HyperlinkText9pt"/>
                </w:rPr>
                <w:t>5564-8551</w:t>
              </w:r>
            </w:hyperlink>
          </w:p>
        </w:tc>
        <w:tc>
          <w:tcPr>
            <w:tcW w:w="2975" w:type="dxa"/>
          </w:tcPr>
          <w:p w14:paraId="307F4EDE" w14:textId="77777777" w:rsidR="00382FB1" w:rsidRDefault="00382FB1">
            <w:pPr>
              <w:pStyle w:val="TableText"/>
            </w:pPr>
          </w:p>
        </w:tc>
      </w:tr>
      <w:tr w:rsidR="00382FB1" w14:paraId="1C5C77E4" w14:textId="77777777">
        <w:trPr>
          <w:jc w:val="center"/>
        </w:trPr>
        <w:tc>
          <w:tcPr>
            <w:tcW w:w="3345" w:type="dxa"/>
          </w:tcPr>
          <w:p w14:paraId="14606249" w14:textId="77777777" w:rsidR="00382FB1" w:rsidRDefault="00000000">
            <w:pPr>
              <w:pStyle w:val="TableText"/>
            </w:pPr>
            <w:r>
              <w:tab/>
              <w:t>code</w:t>
            </w:r>
          </w:p>
        </w:tc>
        <w:tc>
          <w:tcPr>
            <w:tcW w:w="720" w:type="dxa"/>
          </w:tcPr>
          <w:p w14:paraId="50A7488F" w14:textId="77777777" w:rsidR="00382FB1" w:rsidRDefault="00000000">
            <w:pPr>
              <w:pStyle w:val="TableText"/>
            </w:pPr>
            <w:r>
              <w:t>1..1</w:t>
            </w:r>
          </w:p>
        </w:tc>
        <w:tc>
          <w:tcPr>
            <w:tcW w:w="1152" w:type="dxa"/>
          </w:tcPr>
          <w:p w14:paraId="3C977F13" w14:textId="77777777" w:rsidR="00382FB1" w:rsidRDefault="00000000">
            <w:pPr>
              <w:pStyle w:val="TableText"/>
            </w:pPr>
            <w:r>
              <w:t>SHALL</w:t>
            </w:r>
          </w:p>
        </w:tc>
        <w:tc>
          <w:tcPr>
            <w:tcW w:w="864" w:type="dxa"/>
          </w:tcPr>
          <w:p w14:paraId="1AF2CFAD" w14:textId="77777777" w:rsidR="00382FB1" w:rsidRDefault="00382FB1">
            <w:pPr>
              <w:pStyle w:val="TableText"/>
            </w:pPr>
          </w:p>
        </w:tc>
        <w:tc>
          <w:tcPr>
            <w:tcW w:w="1104" w:type="dxa"/>
          </w:tcPr>
          <w:p w14:paraId="7015D62B" w14:textId="77777777" w:rsidR="00382FB1" w:rsidRDefault="00382FB1">
            <w:pPr>
              <w:pStyle w:val="TableText"/>
            </w:pPr>
            <w:hyperlink w:anchor="C_5564-8558">
              <w:r>
                <w:rPr>
                  <w:rStyle w:val="HyperlinkText9pt"/>
                </w:rPr>
                <w:t>5564-8558</w:t>
              </w:r>
            </w:hyperlink>
          </w:p>
        </w:tc>
        <w:tc>
          <w:tcPr>
            <w:tcW w:w="2975" w:type="dxa"/>
          </w:tcPr>
          <w:p w14:paraId="10C623EA" w14:textId="77777777" w:rsidR="00382FB1" w:rsidRDefault="00000000">
            <w:pPr>
              <w:pStyle w:val="TableText"/>
            </w:pPr>
            <w:r>
              <w:t>urn:oid:2.16.840.1.113883.3.88.12.80.60 (Social History Type)</w:t>
            </w:r>
          </w:p>
        </w:tc>
      </w:tr>
      <w:tr w:rsidR="00382FB1" w14:paraId="3EB12645" w14:textId="77777777">
        <w:trPr>
          <w:jc w:val="center"/>
        </w:trPr>
        <w:tc>
          <w:tcPr>
            <w:tcW w:w="3345" w:type="dxa"/>
          </w:tcPr>
          <w:p w14:paraId="22701BEE" w14:textId="77777777" w:rsidR="00382FB1" w:rsidRDefault="00000000">
            <w:pPr>
              <w:pStyle w:val="TableText"/>
            </w:pPr>
            <w:r>
              <w:tab/>
              <w:t>statusCode</w:t>
            </w:r>
          </w:p>
        </w:tc>
        <w:tc>
          <w:tcPr>
            <w:tcW w:w="720" w:type="dxa"/>
          </w:tcPr>
          <w:p w14:paraId="41EC327B" w14:textId="77777777" w:rsidR="00382FB1" w:rsidRDefault="00000000">
            <w:pPr>
              <w:pStyle w:val="TableText"/>
            </w:pPr>
            <w:r>
              <w:t>1..1</w:t>
            </w:r>
          </w:p>
        </w:tc>
        <w:tc>
          <w:tcPr>
            <w:tcW w:w="1152" w:type="dxa"/>
          </w:tcPr>
          <w:p w14:paraId="1D597B4B" w14:textId="77777777" w:rsidR="00382FB1" w:rsidRDefault="00000000">
            <w:pPr>
              <w:pStyle w:val="TableText"/>
            </w:pPr>
            <w:r>
              <w:t>SHALL</w:t>
            </w:r>
          </w:p>
        </w:tc>
        <w:tc>
          <w:tcPr>
            <w:tcW w:w="864" w:type="dxa"/>
          </w:tcPr>
          <w:p w14:paraId="0CDBA139" w14:textId="77777777" w:rsidR="00382FB1" w:rsidRDefault="00382FB1">
            <w:pPr>
              <w:pStyle w:val="TableText"/>
            </w:pPr>
          </w:p>
        </w:tc>
        <w:tc>
          <w:tcPr>
            <w:tcW w:w="1104" w:type="dxa"/>
          </w:tcPr>
          <w:p w14:paraId="60C4CB4A" w14:textId="77777777" w:rsidR="00382FB1" w:rsidRDefault="00382FB1">
            <w:pPr>
              <w:pStyle w:val="TableText"/>
            </w:pPr>
            <w:hyperlink w:anchor="C_5564-8553">
              <w:r>
                <w:rPr>
                  <w:rStyle w:val="HyperlinkText9pt"/>
                </w:rPr>
                <w:t>5564-8553</w:t>
              </w:r>
            </w:hyperlink>
          </w:p>
        </w:tc>
        <w:tc>
          <w:tcPr>
            <w:tcW w:w="2975" w:type="dxa"/>
          </w:tcPr>
          <w:p w14:paraId="78B7CFF0" w14:textId="77777777" w:rsidR="00382FB1" w:rsidRDefault="00382FB1">
            <w:pPr>
              <w:pStyle w:val="TableText"/>
            </w:pPr>
          </w:p>
        </w:tc>
      </w:tr>
      <w:tr w:rsidR="00382FB1" w14:paraId="402F5CD7" w14:textId="77777777">
        <w:trPr>
          <w:jc w:val="center"/>
        </w:trPr>
        <w:tc>
          <w:tcPr>
            <w:tcW w:w="3345" w:type="dxa"/>
          </w:tcPr>
          <w:p w14:paraId="2D15F71D" w14:textId="77777777" w:rsidR="00382FB1" w:rsidRDefault="00000000">
            <w:pPr>
              <w:pStyle w:val="TableText"/>
            </w:pPr>
            <w:r>
              <w:tab/>
            </w:r>
            <w:r>
              <w:tab/>
              <w:t>@code</w:t>
            </w:r>
          </w:p>
        </w:tc>
        <w:tc>
          <w:tcPr>
            <w:tcW w:w="720" w:type="dxa"/>
          </w:tcPr>
          <w:p w14:paraId="3EB5E967" w14:textId="77777777" w:rsidR="00382FB1" w:rsidRDefault="00000000">
            <w:pPr>
              <w:pStyle w:val="TableText"/>
            </w:pPr>
            <w:r>
              <w:t>1..1</w:t>
            </w:r>
          </w:p>
        </w:tc>
        <w:tc>
          <w:tcPr>
            <w:tcW w:w="1152" w:type="dxa"/>
          </w:tcPr>
          <w:p w14:paraId="63C7F466" w14:textId="77777777" w:rsidR="00382FB1" w:rsidRDefault="00000000">
            <w:pPr>
              <w:pStyle w:val="TableText"/>
            </w:pPr>
            <w:r>
              <w:t>SHALL</w:t>
            </w:r>
          </w:p>
        </w:tc>
        <w:tc>
          <w:tcPr>
            <w:tcW w:w="864" w:type="dxa"/>
          </w:tcPr>
          <w:p w14:paraId="08F7E10C" w14:textId="77777777" w:rsidR="00382FB1" w:rsidRDefault="00382FB1">
            <w:pPr>
              <w:pStyle w:val="TableText"/>
            </w:pPr>
          </w:p>
        </w:tc>
        <w:tc>
          <w:tcPr>
            <w:tcW w:w="1104" w:type="dxa"/>
          </w:tcPr>
          <w:p w14:paraId="288143BB" w14:textId="77777777" w:rsidR="00382FB1" w:rsidRDefault="00382FB1">
            <w:pPr>
              <w:pStyle w:val="TableText"/>
            </w:pPr>
            <w:hyperlink w:anchor="C_5564-19117">
              <w:r>
                <w:rPr>
                  <w:rStyle w:val="HyperlinkText9pt"/>
                </w:rPr>
                <w:t>5564-19117</w:t>
              </w:r>
            </w:hyperlink>
          </w:p>
        </w:tc>
        <w:tc>
          <w:tcPr>
            <w:tcW w:w="2975" w:type="dxa"/>
          </w:tcPr>
          <w:p w14:paraId="02102385" w14:textId="77777777" w:rsidR="00382FB1" w:rsidRDefault="00000000">
            <w:pPr>
              <w:pStyle w:val="TableText"/>
            </w:pPr>
            <w:r>
              <w:t>urn:oid:2.16.840.1.113883.5.14 (HL7ActStatus) = completed</w:t>
            </w:r>
          </w:p>
        </w:tc>
      </w:tr>
      <w:tr w:rsidR="00382FB1" w14:paraId="347853B4" w14:textId="77777777">
        <w:trPr>
          <w:jc w:val="center"/>
        </w:trPr>
        <w:tc>
          <w:tcPr>
            <w:tcW w:w="3345" w:type="dxa"/>
          </w:tcPr>
          <w:p w14:paraId="74096E6F" w14:textId="77777777" w:rsidR="00382FB1" w:rsidRDefault="00000000">
            <w:pPr>
              <w:pStyle w:val="TableText"/>
            </w:pPr>
            <w:r>
              <w:tab/>
              <w:t>effectiveTime</w:t>
            </w:r>
          </w:p>
        </w:tc>
        <w:tc>
          <w:tcPr>
            <w:tcW w:w="720" w:type="dxa"/>
          </w:tcPr>
          <w:p w14:paraId="28DE905C" w14:textId="77777777" w:rsidR="00382FB1" w:rsidRDefault="00000000">
            <w:pPr>
              <w:pStyle w:val="TableText"/>
            </w:pPr>
            <w:r>
              <w:t>1..1</w:t>
            </w:r>
          </w:p>
        </w:tc>
        <w:tc>
          <w:tcPr>
            <w:tcW w:w="1152" w:type="dxa"/>
          </w:tcPr>
          <w:p w14:paraId="7D54F2F5" w14:textId="77777777" w:rsidR="00382FB1" w:rsidRDefault="00000000">
            <w:pPr>
              <w:pStyle w:val="TableText"/>
            </w:pPr>
            <w:r>
              <w:t>SHALL</w:t>
            </w:r>
          </w:p>
        </w:tc>
        <w:tc>
          <w:tcPr>
            <w:tcW w:w="864" w:type="dxa"/>
          </w:tcPr>
          <w:p w14:paraId="3EF9A388" w14:textId="77777777" w:rsidR="00382FB1" w:rsidRDefault="00382FB1">
            <w:pPr>
              <w:pStyle w:val="TableText"/>
            </w:pPr>
          </w:p>
        </w:tc>
        <w:tc>
          <w:tcPr>
            <w:tcW w:w="1104" w:type="dxa"/>
          </w:tcPr>
          <w:p w14:paraId="0A035C12" w14:textId="77777777" w:rsidR="00382FB1" w:rsidRDefault="00382FB1">
            <w:pPr>
              <w:pStyle w:val="TableText"/>
            </w:pPr>
            <w:hyperlink w:anchor="C_5564-31868">
              <w:r>
                <w:rPr>
                  <w:rStyle w:val="HyperlinkText9pt"/>
                </w:rPr>
                <w:t>5564-31868</w:t>
              </w:r>
            </w:hyperlink>
          </w:p>
        </w:tc>
        <w:tc>
          <w:tcPr>
            <w:tcW w:w="2975" w:type="dxa"/>
          </w:tcPr>
          <w:p w14:paraId="3DEFD2D7" w14:textId="77777777" w:rsidR="00382FB1" w:rsidRDefault="00382FB1">
            <w:pPr>
              <w:pStyle w:val="TableText"/>
            </w:pPr>
          </w:p>
        </w:tc>
      </w:tr>
      <w:tr w:rsidR="00382FB1" w14:paraId="467318B7" w14:textId="77777777">
        <w:trPr>
          <w:jc w:val="center"/>
        </w:trPr>
        <w:tc>
          <w:tcPr>
            <w:tcW w:w="3345" w:type="dxa"/>
          </w:tcPr>
          <w:p w14:paraId="072FF2D1" w14:textId="77777777" w:rsidR="00382FB1" w:rsidRDefault="00000000">
            <w:pPr>
              <w:pStyle w:val="TableText"/>
            </w:pPr>
            <w:r>
              <w:tab/>
              <w:t>value</w:t>
            </w:r>
          </w:p>
        </w:tc>
        <w:tc>
          <w:tcPr>
            <w:tcW w:w="720" w:type="dxa"/>
          </w:tcPr>
          <w:p w14:paraId="5582E7E8" w14:textId="77777777" w:rsidR="00382FB1" w:rsidRDefault="00000000">
            <w:pPr>
              <w:pStyle w:val="TableText"/>
            </w:pPr>
            <w:r>
              <w:t>0..1</w:t>
            </w:r>
          </w:p>
        </w:tc>
        <w:tc>
          <w:tcPr>
            <w:tcW w:w="1152" w:type="dxa"/>
          </w:tcPr>
          <w:p w14:paraId="1A07A106" w14:textId="77777777" w:rsidR="00382FB1" w:rsidRDefault="00000000">
            <w:pPr>
              <w:pStyle w:val="TableText"/>
            </w:pPr>
            <w:r>
              <w:t>SHOULD</w:t>
            </w:r>
          </w:p>
        </w:tc>
        <w:tc>
          <w:tcPr>
            <w:tcW w:w="864" w:type="dxa"/>
          </w:tcPr>
          <w:p w14:paraId="31B932AE" w14:textId="77777777" w:rsidR="00382FB1" w:rsidRDefault="00382FB1">
            <w:pPr>
              <w:pStyle w:val="TableText"/>
            </w:pPr>
          </w:p>
        </w:tc>
        <w:tc>
          <w:tcPr>
            <w:tcW w:w="1104" w:type="dxa"/>
          </w:tcPr>
          <w:p w14:paraId="28DA0C56" w14:textId="77777777" w:rsidR="00382FB1" w:rsidRDefault="00382FB1">
            <w:pPr>
              <w:pStyle w:val="TableText"/>
            </w:pPr>
            <w:hyperlink w:anchor="C_5564-8559">
              <w:r>
                <w:rPr>
                  <w:rStyle w:val="HyperlinkText9pt"/>
                </w:rPr>
                <w:t>5564-8559</w:t>
              </w:r>
            </w:hyperlink>
          </w:p>
        </w:tc>
        <w:tc>
          <w:tcPr>
            <w:tcW w:w="2975" w:type="dxa"/>
          </w:tcPr>
          <w:p w14:paraId="501811E3" w14:textId="77777777" w:rsidR="00382FB1" w:rsidRDefault="00382FB1">
            <w:pPr>
              <w:pStyle w:val="TableText"/>
            </w:pPr>
          </w:p>
        </w:tc>
      </w:tr>
      <w:tr w:rsidR="00382FB1" w14:paraId="42D5F5E9" w14:textId="77777777">
        <w:trPr>
          <w:jc w:val="center"/>
        </w:trPr>
        <w:tc>
          <w:tcPr>
            <w:tcW w:w="3345" w:type="dxa"/>
          </w:tcPr>
          <w:p w14:paraId="488809DC" w14:textId="77777777" w:rsidR="00382FB1" w:rsidRDefault="00000000">
            <w:pPr>
              <w:pStyle w:val="TableText"/>
            </w:pPr>
            <w:r>
              <w:tab/>
              <w:t>author</w:t>
            </w:r>
          </w:p>
        </w:tc>
        <w:tc>
          <w:tcPr>
            <w:tcW w:w="720" w:type="dxa"/>
          </w:tcPr>
          <w:p w14:paraId="25EF0D8C" w14:textId="77777777" w:rsidR="00382FB1" w:rsidRDefault="00000000">
            <w:pPr>
              <w:pStyle w:val="TableText"/>
            </w:pPr>
            <w:r>
              <w:t>0..*</w:t>
            </w:r>
          </w:p>
        </w:tc>
        <w:tc>
          <w:tcPr>
            <w:tcW w:w="1152" w:type="dxa"/>
          </w:tcPr>
          <w:p w14:paraId="5EE7786B" w14:textId="77777777" w:rsidR="00382FB1" w:rsidRDefault="00000000">
            <w:pPr>
              <w:pStyle w:val="TableText"/>
            </w:pPr>
            <w:r>
              <w:t>SHOULD</w:t>
            </w:r>
          </w:p>
        </w:tc>
        <w:tc>
          <w:tcPr>
            <w:tcW w:w="864" w:type="dxa"/>
          </w:tcPr>
          <w:p w14:paraId="7103826D" w14:textId="77777777" w:rsidR="00382FB1" w:rsidRDefault="00382FB1">
            <w:pPr>
              <w:pStyle w:val="TableText"/>
            </w:pPr>
          </w:p>
        </w:tc>
        <w:tc>
          <w:tcPr>
            <w:tcW w:w="1104" w:type="dxa"/>
          </w:tcPr>
          <w:p w14:paraId="2EAF7C78" w14:textId="77777777" w:rsidR="00382FB1" w:rsidRDefault="00382FB1">
            <w:pPr>
              <w:pStyle w:val="TableText"/>
            </w:pPr>
            <w:hyperlink w:anchor="C_5564-31869">
              <w:r>
                <w:rPr>
                  <w:rStyle w:val="HyperlinkText9pt"/>
                </w:rPr>
                <w:t>5564-31869</w:t>
              </w:r>
            </w:hyperlink>
          </w:p>
        </w:tc>
        <w:tc>
          <w:tcPr>
            <w:tcW w:w="2975" w:type="dxa"/>
          </w:tcPr>
          <w:p w14:paraId="1D46DE97"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58A11710" w14:textId="77777777">
        <w:trPr>
          <w:jc w:val="center"/>
        </w:trPr>
        <w:tc>
          <w:tcPr>
            <w:tcW w:w="3345" w:type="dxa"/>
          </w:tcPr>
          <w:p w14:paraId="2547C82F" w14:textId="77777777" w:rsidR="00382FB1" w:rsidRDefault="00000000">
            <w:pPr>
              <w:pStyle w:val="TableText"/>
            </w:pPr>
            <w:r>
              <w:tab/>
              <w:t>entryRelationship</w:t>
            </w:r>
          </w:p>
        </w:tc>
        <w:tc>
          <w:tcPr>
            <w:tcW w:w="720" w:type="dxa"/>
          </w:tcPr>
          <w:p w14:paraId="4DD77310" w14:textId="77777777" w:rsidR="00382FB1" w:rsidRDefault="00000000">
            <w:pPr>
              <w:pStyle w:val="TableText"/>
            </w:pPr>
            <w:r>
              <w:t>0..*</w:t>
            </w:r>
          </w:p>
        </w:tc>
        <w:tc>
          <w:tcPr>
            <w:tcW w:w="1152" w:type="dxa"/>
          </w:tcPr>
          <w:p w14:paraId="5D660B4C" w14:textId="77777777" w:rsidR="00382FB1" w:rsidRDefault="00000000">
            <w:pPr>
              <w:pStyle w:val="TableText"/>
            </w:pPr>
            <w:r>
              <w:t>MAY</w:t>
            </w:r>
          </w:p>
        </w:tc>
        <w:tc>
          <w:tcPr>
            <w:tcW w:w="864" w:type="dxa"/>
          </w:tcPr>
          <w:p w14:paraId="2ECC3E53" w14:textId="77777777" w:rsidR="00382FB1" w:rsidRDefault="00382FB1">
            <w:pPr>
              <w:pStyle w:val="TableText"/>
            </w:pPr>
          </w:p>
        </w:tc>
        <w:tc>
          <w:tcPr>
            <w:tcW w:w="1104" w:type="dxa"/>
          </w:tcPr>
          <w:p w14:paraId="6C7FB637" w14:textId="77777777" w:rsidR="00382FB1" w:rsidRDefault="00382FB1">
            <w:pPr>
              <w:pStyle w:val="TableText"/>
            </w:pPr>
            <w:hyperlink w:anchor="C_5564-32958">
              <w:r>
                <w:rPr>
                  <w:rStyle w:val="HyperlinkText9pt"/>
                </w:rPr>
                <w:t>5564-32958</w:t>
              </w:r>
            </w:hyperlink>
          </w:p>
        </w:tc>
        <w:tc>
          <w:tcPr>
            <w:tcW w:w="2975" w:type="dxa"/>
          </w:tcPr>
          <w:p w14:paraId="7A7E416E" w14:textId="77777777" w:rsidR="00382FB1" w:rsidRDefault="00382FB1">
            <w:pPr>
              <w:pStyle w:val="TableText"/>
            </w:pPr>
          </w:p>
        </w:tc>
      </w:tr>
      <w:tr w:rsidR="00382FB1" w14:paraId="6A490A28" w14:textId="77777777">
        <w:trPr>
          <w:jc w:val="center"/>
        </w:trPr>
        <w:tc>
          <w:tcPr>
            <w:tcW w:w="3345" w:type="dxa"/>
          </w:tcPr>
          <w:p w14:paraId="36FEB5A0" w14:textId="77777777" w:rsidR="00382FB1" w:rsidRDefault="00000000">
            <w:pPr>
              <w:pStyle w:val="TableText"/>
            </w:pPr>
            <w:r>
              <w:tab/>
            </w:r>
            <w:r>
              <w:tab/>
              <w:t>@typeCode</w:t>
            </w:r>
          </w:p>
        </w:tc>
        <w:tc>
          <w:tcPr>
            <w:tcW w:w="720" w:type="dxa"/>
          </w:tcPr>
          <w:p w14:paraId="648A9BC8" w14:textId="77777777" w:rsidR="00382FB1" w:rsidRDefault="00000000">
            <w:pPr>
              <w:pStyle w:val="TableText"/>
            </w:pPr>
            <w:r>
              <w:t>1..1</w:t>
            </w:r>
          </w:p>
        </w:tc>
        <w:tc>
          <w:tcPr>
            <w:tcW w:w="1152" w:type="dxa"/>
          </w:tcPr>
          <w:p w14:paraId="34872DA2" w14:textId="77777777" w:rsidR="00382FB1" w:rsidRDefault="00000000">
            <w:pPr>
              <w:pStyle w:val="TableText"/>
            </w:pPr>
            <w:r>
              <w:t>SHALL</w:t>
            </w:r>
          </w:p>
        </w:tc>
        <w:tc>
          <w:tcPr>
            <w:tcW w:w="864" w:type="dxa"/>
          </w:tcPr>
          <w:p w14:paraId="40EE81DC" w14:textId="77777777" w:rsidR="00382FB1" w:rsidRDefault="00382FB1">
            <w:pPr>
              <w:pStyle w:val="TableText"/>
            </w:pPr>
          </w:p>
        </w:tc>
        <w:tc>
          <w:tcPr>
            <w:tcW w:w="1104" w:type="dxa"/>
          </w:tcPr>
          <w:p w14:paraId="18F89EE1" w14:textId="77777777" w:rsidR="00382FB1" w:rsidRDefault="00382FB1">
            <w:pPr>
              <w:pStyle w:val="TableText"/>
            </w:pPr>
            <w:hyperlink w:anchor="C_5564-33366">
              <w:r>
                <w:rPr>
                  <w:rStyle w:val="HyperlinkText9pt"/>
                </w:rPr>
                <w:t>5564-33366</w:t>
              </w:r>
            </w:hyperlink>
          </w:p>
        </w:tc>
        <w:tc>
          <w:tcPr>
            <w:tcW w:w="2975" w:type="dxa"/>
          </w:tcPr>
          <w:p w14:paraId="14F3DBEF" w14:textId="77777777" w:rsidR="00382FB1" w:rsidRDefault="00000000">
            <w:pPr>
              <w:pStyle w:val="TableText"/>
            </w:pPr>
            <w:r>
              <w:t>urn:oid:2.16.840.1.113883.5.1002 (HL7ActRelationshipType) = SPRT</w:t>
            </w:r>
          </w:p>
        </w:tc>
      </w:tr>
      <w:tr w:rsidR="00382FB1" w14:paraId="433466DD" w14:textId="77777777">
        <w:trPr>
          <w:jc w:val="center"/>
        </w:trPr>
        <w:tc>
          <w:tcPr>
            <w:tcW w:w="3345" w:type="dxa"/>
          </w:tcPr>
          <w:p w14:paraId="0F17926D" w14:textId="77777777" w:rsidR="00382FB1" w:rsidRDefault="00000000">
            <w:pPr>
              <w:pStyle w:val="TableText"/>
            </w:pPr>
            <w:r>
              <w:tab/>
            </w:r>
            <w:r>
              <w:tab/>
              <w:t>observation</w:t>
            </w:r>
          </w:p>
        </w:tc>
        <w:tc>
          <w:tcPr>
            <w:tcW w:w="720" w:type="dxa"/>
          </w:tcPr>
          <w:p w14:paraId="165916AC" w14:textId="77777777" w:rsidR="00382FB1" w:rsidRDefault="00000000">
            <w:pPr>
              <w:pStyle w:val="TableText"/>
            </w:pPr>
            <w:r>
              <w:t>1..1</w:t>
            </w:r>
          </w:p>
        </w:tc>
        <w:tc>
          <w:tcPr>
            <w:tcW w:w="1152" w:type="dxa"/>
          </w:tcPr>
          <w:p w14:paraId="72C78B5D" w14:textId="77777777" w:rsidR="00382FB1" w:rsidRDefault="00000000">
            <w:pPr>
              <w:pStyle w:val="TableText"/>
            </w:pPr>
            <w:r>
              <w:t>SHALL</w:t>
            </w:r>
          </w:p>
        </w:tc>
        <w:tc>
          <w:tcPr>
            <w:tcW w:w="864" w:type="dxa"/>
          </w:tcPr>
          <w:p w14:paraId="6C3A688B" w14:textId="77777777" w:rsidR="00382FB1" w:rsidRDefault="00382FB1">
            <w:pPr>
              <w:pStyle w:val="TableText"/>
            </w:pPr>
          </w:p>
        </w:tc>
        <w:tc>
          <w:tcPr>
            <w:tcW w:w="1104" w:type="dxa"/>
          </w:tcPr>
          <w:p w14:paraId="17C97CC8" w14:textId="77777777" w:rsidR="00382FB1" w:rsidRDefault="00382FB1">
            <w:pPr>
              <w:pStyle w:val="TableText"/>
            </w:pPr>
            <w:hyperlink w:anchor="C_5564-32959">
              <w:r>
                <w:rPr>
                  <w:rStyle w:val="HyperlinkText9pt"/>
                </w:rPr>
                <w:t>5564-32959</w:t>
              </w:r>
            </w:hyperlink>
          </w:p>
        </w:tc>
        <w:tc>
          <w:tcPr>
            <w:tcW w:w="2975" w:type="dxa"/>
          </w:tcPr>
          <w:p w14:paraId="27C4C7DE"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r w:rsidR="00382FB1" w14:paraId="0A25C35B" w14:textId="77777777">
        <w:trPr>
          <w:jc w:val="center"/>
        </w:trPr>
        <w:tc>
          <w:tcPr>
            <w:tcW w:w="3345" w:type="dxa"/>
          </w:tcPr>
          <w:p w14:paraId="4C5B169C" w14:textId="77777777" w:rsidR="00382FB1" w:rsidRDefault="00000000">
            <w:pPr>
              <w:pStyle w:val="TableText"/>
            </w:pPr>
            <w:r>
              <w:tab/>
              <w:t>entryRelationship</w:t>
            </w:r>
          </w:p>
        </w:tc>
        <w:tc>
          <w:tcPr>
            <w:tcW w:w="720" w:type="dxa"/>
          </w:tcPr>
          <w:p w14:paraId="5D7F2ED8" w14:textId="77777777" w:rsidR="00382FB1" w:rsidRDefault="00000000">
            <w:pPr>
              <w:pStyle w:val="TableText"/>
            </w:pPr>
            <w:r>
              <w:t>0..*</w:t>
            </w:r>
          </w:p>
        </w:tc>
        <w:tc>
          <w:tcPr>
            <w:tcW w:w="1152" w:type="dxa"/>
          </w:tcPr>
          <w:p w14:paraId="7334FBF1" w14:textId="77777777" w:rsidR="00382FB1" w:rsidRDefault="00000000">
            <w:pPr>
              <w:pStyle w:val="TableText"/>
            </w:pPr>
            <w:r>
              <w:t>MAY</w:t>
            </w:r>
          </w:p>
        </w:tc>
        <w:tc>
          <w:tcPr>
            <w:tcW w:w="864" w:type="dxa"/>
          </w:tcPr>
          <w:p w14:paraId="52B246D5" w14:textId="77777777" w:rsidR="00382FB1" w:rsidRDefault="00382FB1">
            <w:pPr>
              <w:pStyle w:val="TableText"/>
            </w:pPr>
          </w:p>
        </w:tc>
        <w:tc>
          <w:tcPr>
            <w:tcW w:w="1104" w:type="dxa"/>
          </w:tcPr>
          <w:p w14:paraId="1C544401" w14:textId="77777777" w:rsidR="00382FB1" w:rsidRDefault="00382FB1">
            <w:pPr>
              <w:pStyle w:val="TableText"/>
            </w:pPr>
            <w:hyperlink w:anchor="C_5564-32969">
              <w:r>
                <w:rPr>
                  <w:rStyle w:val="HyperlinkText9pt"/>
                </w:rPr>
                <w:t>5564-32969</w:t>
              </w:r>
            </w:hyperlink>
          </w:p>
        </w:tc>
        <w:tc>
          <w:tcPr>
            <w:tcW w:w="2975" w:type="dxa"/>
          </w:tcPr>
          <w:p w14:paraId="67C1A00B" w14:textId="77777777" w:rsidR="00382FB1" w:rsidRDefault="00382FB1">
            <w:pPr>
              <w:pStyle w:val="TableText"/>
            </w:pPr>
          </w:p>
        </w:tc>
      </w:tr>
      <w:tr w:rsidR="00382FB1" w14:paraId="775F8182" w14:textId="77777777">
        <w:trPr>
          <w:jc w:val="center"/>
        </w:trPr>
        <w:tc>
          <w:tcPr>
            <w:tcW w:w="3345" w:type="dxa"/>
          </w:tcPr>
          <w:p w14:paraId="65C4291D" w14:textId="77777777" w:rsidR="00382FB1" w:rsidRDefault="00000000">
            <w:pPr>
              <w:pStyle w:val="TableText"/>
            </w:pPr>
            <w:r>
              <w:tab/>
            </w:r>
            <w:r>
              <w:tab/>
              <w:t>@typeCode</w:t>
            </w:r>
          </w:p>
        </w:tc>
        <w:tc>
          <w:tcPr>
            <w:tcW w:w="720" w:type="dxa"/>
          </w:tcPr>
          <w:p w14:paraId="316A1A13" w14:textId="77777777" w:rsidR="00382FB1" w:rsidRDefault="00000000">
            <w:pPr>
              <w:pStyle w:val="TableText"/>
            </w:pPr>
            <w:r>
              <w:t>1..1</w:t>
            </w:r>
          </w:p>
        </w:tc>
        <w:tc>
          <w:tcPr>
            <w:tcW w:w="1152" w:type="dxa"/>
          </w:tcPr>
          <w:p w14:paraId="4E770AE4" w14:textId="77777777" w:rsidR="00382FB1" w:rsidRDefault="00000000">
            <w:pPr>
              <w:pStyle w:val="TableText"/>
            </w:pPr>
            <w:r>
              <w:t>SHALL</w:t>
            </w:r>
          </w:p>
        </w:tc>
        <w:tc>
          <w:tcPr>
            <w:tcW w:w="864" w:type="dxa"/>
          </w:tcPr>
          <w:p w14:paraId="47E9AB50" w14:textId="77777777" w:rsidR="00382FB1" w:rsidRDefault="00382FB1">
            <w:pPr>
              <w:pStyle w:val="TableText"/>
            </w:pPr>
          </w:p>
        </w:tc>
        <w:tc>
          <w:tcPr>
            <w:tcW w:w="1104" w:type="dxa"/>
          </w:tcPr>
          <w:p w14:paraId="6A5DF7C6" w14:textId="77777777" w:rsidR="00382FB1" w:rsidRDefault="00382FB1">
            <w:pPr>
              <w:pStyle w:val="TableText"/>
            </w:pPr>
            <w:hyperlink w:anchor="C_5564-32971">
              <w:r>
                <w:rPr>
                  <w:rStyle w:val="HyperlinkText9pt"/>
                </w:rPr>
                <w:t>5564-32971</w:t>
              </w:r>
            </w:hyperlink>
          </w:p>
        </w:tc>
        <w:tc>
          <w:tcPr>
            <w:tcW w:w="2975" w:type="dxa"/>
          </w:tcPr>
          <w:p w14:paraId="31F74D5C" w14:textId="77777777" w:rsidR="00382FB1" w:rsidRDefault="00000000">
            <w:pPr>
              <w:pStyle w:val="TableText"/>
            </w:pPr>
            <w:r>
              <w:t>urn:oid:2.16.840.1.113883.5.1002 (HL7ActRelationshipType) = SPRT</w:t>
            </w:r>
          </w:p>
        </w:tc>
      </w:tr>
      <w:tr w:rsidR="00382FB1" w14:paraId="1E0AC943" w14:textId="77777777">
        <w:trPr>
          <w:jc w:val="center"/>
        </w:trPr>
        <w:tc>
          <w:tcPr>
            <w:tcW w:w="3345" w:type="dxa"/>
          </w:tcPr>
          <w:p w14:paraId="25F8562F" w14:textId="77777777" w:rsidR="00382FB1" w:rsidRDefault="00000000">
            <w:pPr>
              <w:pStyle w:val="TableText"/>
            </w:pPr>
            <w:r>
              <w:tab/>
            </w:r>
            <w:r>
              <w:tab/>
              <w:t>act</w:t>
            </w:r>
          </w:p>
        </w:tc>
        <w:tc>
          <w:tcPr>
            <w:tcW w:w="720" w:type="dxa"/>
          </w:tcPr>
          <w:p w14:paraId="430F0996" w14:textId="77777777" w:rsidR="00382FB1" w:rsidRDefault="00000000">
            <w:pPr>
              <w:pStyle w:val="TableText"/>
            </w:pPr>
            <w:r>
              <w:t>1..1</w:t>
            </w:r>
          </w:p>
        </w:tc>
        <w:tc>
          <w:tcPr>
            <w:tcW w:w="1152" w:type="dxa"/>
          </w:tcPr>
          <w:p w14:paraId="32EFA865" w14:textId="77777777" w:rsidR="00382FB1" w:rsidRDefault="00000000">
            <w:pPr>
              <w:pStyle w:val="TableText"/>
            </w:pPr>
            <w:r>
              <w:t>SHALL</w:t>
            </w:r>
          </w:p>
        </w:tc>
        <w:tc>
          <w:tcPr>
            <w:tcW w:w="864" w:type="dxa"/>
          </w:tcPr>
          <w:p w14:paraId="2F1BE98F" w14:textId="77777777" w:rsidR="00382FB1" w:rsidRDefault="00382FB1">
            <w:pPr>
              <w:pStyle w:val="TableText"/>
            </w:pPr>
          </w:p>
        </w:tc>
        <w:tc>
          <w:tcPr>
            <w:tcW w:w="1104" w:type="dxa"/>
          </w:tcPr>
          <w:p w14:paraId="5CDBD5A2" w14:textId="77777777" w:rsidR="00382FB1" w:rsidRDefault="00382FB1">
            <w:pPr>
              <w:pStyle w:val="TableText"/>
            </w:pPr>
            <w:hyperlink w:anchor="C_5564-33365">
              <w:r>
                <w:rPr>
                  <w:rStyle w:val="HyperlinkText9pt"/>
                </w:rPr>
                <w:t>5564-33365</w:t>
              </w:r>
            </w:hyperlink>
          </w:p>
        </w:tc>
        <w:tc>
          <w:tcPr>
            <w:tcW w:w="2975" w:type="dxa"/>
          </w:tcPr>
          <w:p w14:paraId="789F9B03" w14:textId="77777777" w:rsidR="00382FB1" w:rsidRDefault="00000000">
            <w:pPr>
              <w:pStyle w:val="TableText"/>
            </w:pPr>
            <w:r>
              <w:t>Entry Reference (identifier: urn:oid:2.16.840.1.113883.10.20.22.4.122</w:t>
            </w:r>
          </w:p>
        </w:tc>
      </w:tr>
    </w:tbl>
    <w:p w14:paraId="1ED7DCE5" w14:textId="77777777" w:rsidR="00382FB1" w:rsidRDefault="00382FB1">
      <w:pPr>
        <w:pStyle w:val="BodyText"/>
      </w:pPr>
    </w:p>
    <w:p w14:paraId="5A41F097" w14:textId="77777777" w:rsidR="00382FB1" w:rsidRDefault="00000000">
      <w:pPr>
        <w:numPr>
          <w:ilvl w:val="0"/>
          <w:numId w:val="9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403" w:name="C_5564-8548"/>
      <w:r>
        <w:t xml:space="preserve"> (CONF:5564-8548)</w:t>
      </w:r>
      <w:bookmarkEnd w:id="3403"/>
      <w:r>
        <w:t>.</w:t>
      </w:r>
    </w:p>
    <w:p w14:paraId="2EB7C1EC" w14:textId="77777777" w:rsidR="00382FB1" w:rsidRDefault="00000000">
      <w:pPr>
        <w:numPr>
          <w:ilvl w:val="0"/>
          <w:numId w:val="9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404" w:name="C_5564-8549"/>
      <w:r>
        <w:t xml:space="preserve"> (CONF:5564-8549)</w:t>
      </w:r>
      <w:bookmarkEnd w:id="3404"/>
      <w:r>
        <w:t>.</w:t>
      </w:r>
    </w:p>
    <w:p w14:paraId="5A97583E" w14:textId="77777777" w:rsidR="00382FB1" w:rsidRDefault="00000000">
      <w:pPr>
        <w:numPr>
          <w:ilvl w:val="0"/>
          <w:numId w:val="96"/>
        </w:numPr>
      </w:pPr>
      <w:r>
        <w:rPr>
          <w:rStyle w:val="keyword"/>
        </w:rPr>
        <w:t>SHALL</w:t>
      </w:r>
      <w:r>
        <w:t xml:space="preserve"> contain exactly one [1..1] </w:t>
      </w:r>
      <w:r>
        <w:rPr>
          <w:rStyle w:val="XMLnameBold"/>
        </w:rPr>
        <w:t>templateId</w:t>
      </w:r>
      <w:bookmarkStart w:id="3405" w:name="C_5564-8550"/>
      <w:r>
        <w:t xml:space="preserve"> (CONF:5564-8550)</w:t>
      </w:r>
      <w:bookmarkEnd w:id="3405"/>
      <w:r>
        <w:t xml:space="preserve"> such that it</w:t>
      </w:r>
    </w:p>
    <w:p w14:paraId="7B2136BC" w14:textId="77777777" w:rsidR="00382FB1" w:rsidRDefault="00000000">
      <w:pPr>
        <w:numPr>
          <w:ilvl w:val="1"/>
          <w:numId w:val="96"/>
        </w:numPr>
      </w:pPr>
      <w:r>
        <w:rPr>
          <w:rStyle w:val="keyword"/>
        </w:rPr>
        <w:t>SHALL</w:t>
      </w:r>
      <w:r>
        <w:t xml:space="preserve"> contain exactly one [1..1] </w:t>
      </w:r>
      <w:r>
        <w:rPr>
          <w:rStyle w:val="XMLnameBold"/>
        </w:rPr>
        <w:t>@root</w:t>
      </w:r>
      <w:r>
        <w:t>=</w:t>
      </w:r>
      <w:r>
        <w:rPr>
          <w:rStyle w:val="XMLname"/>
        </w:rPr>
        <w:t>"2.16.840.1.113883.10.20.22.4.38"</w:t>
      </w:r>
      <w:bookmarkStart w:id="3406" w:name="C_5564-10526"/>
      <w:r>
        <w:t xml:space="preserve"> (CONF:5564-10526)</w:t>
      </w:r>
      <w:bookmarkEnd w:id="3406"/>
      <w:r>
        <w:t>.</w:t>
      </w:r>
    </w:p>
    <w:p w14:paraId="443DBFEF" w14:textId="77777777" w:rsidR="00382FB1" w:rsidRDefault="00000000">
      <w:pPr>
        <w:numPr>
          <w:ilvl w:val="1"/>
          <w:numId w:val="96"/>
        </w:numPr>
      </w:pPr>
      <w:r>
        <w:rPr>
          <w:rStyle w:val="keyword"/>
        </w:rPr>
        <w:t>SHALL</w:t>
      </w:r>
      <w:r>
        <w:t xml:space="preserve"> contain exactly one [1..1] </w:t>
      </w:r>
      <w:r>
        <w:rPr>
          <w:rStyle w:val="XMLnameBold"/>
        </w:rPr>
        <w:t>@extension</w:t>
      </w:r>
      <w:r>
        <w:t>=</w:t>
      </w:r>
      <w:r>
        <w:rPr>
          <w:rStyle w:val="XMLname"/>
        </w:rPr>
        <w:t>"2025-08-01"</w:t>
      </w:r>
      <w:bookmarkStart w:id="3407" w:name="C_5564-32495"/>
      <w:r>
        <w:t xml:space="preserve"> (CONF:5564-32495)</w:t>
      </w:r>
      <w:bookmarkEnd w:id="3407"/>
      <w:r>
        <w:t>.</w:t>
      </w:r>
    </w:p>
    <w:p w14:paraId="0FF9148F" w14:textId="77777777" w:rsidR="00382FB1" w:rsidRDefault="00000000">
      <w:pPr>
        <w:numPr>
          <w:ilvl w:val="0"/>
          <w:numId w:val="96"/>
        </w:numPr>
      </w:pPr>
      <w:r>
        <w:rPr>
          <w:rStyle w:val="keyword"/>
        </w:rPr>
        <w:t>SHALL</w:t>
      </w:r>
      <w:r>
        <w:t xml:space="preserve"> contain at least one [1..*] </w:t>
      </w:r>
      <w:r>
        <w:rPr>
          <w:rStyle w:val="XMLnameBold"/>
        </w:rPr>
        <w:t>id</w:t>
      </w:r>
      <w:bookmarkStart w:id="3408" w:name="C_5564-8551"/>
      <w:r>
        <w:t xml:space="preserve"> (CONF:5564-8551)</w:t>
      </w:r>
      <w:bookmarkEnd w:id="3408"/>
      <w:r>
        <w:t>.</w:t>
      </w:r>
    </w:p>
    <w:p w14:paraId="61967888" w14:textId="77777777" w:rsidR="00382FB1" w:rsidRDefault="00000000">
      <w:pPr>
        <w:numPr>
          <w:ilvl w:val="0"/>
          <w:numId w:val="96"/>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Social_History_Type">
        <w:r w:rsidR="00382FB1">
          <w:rPr>
            <w:rStyle w:val="HyperlinkCourierBold"/>
          </w:rPr>
          <w:t>Social History Type</w:t>
        </w:r>
      </w:hyperlink>
      <w:r>
        <w:rPr>
          <w:rStyle w:val="XMLname"/>
        </w:rPr>
        <w:t xml:space="preserve"> urn:oid:2.16.840.1.113883.3.88.12.80.60</w:t>
      </w:r>
      <w:r>
        <w:rPr>
          <w:rStyle w:val="keyword"/>
        </w:rPr>
        <w:t xml:space="preserve"> DYNAMIC</w:t>
      </w:r>
      <w:bookmarkStart w:id="3409" w:name="C_5564-8558"/>
      <w:r>
        <w:t xml:space="preserve"> (CONF:5564-8558)</w:t>
      </w:r>
      <w:bookmarkEnd w:id="3409"/>
      <w:r>
        <w:t>.</w:t>
      </w:r>
    </w:p>
    <w:p w14:paraId="649AD74A" w14:textId="77777777" w:rsidR="00382FB1" w:rsidRDefault="00000000">
      <w:pPr>
        <w:numPr>
          <w:ilvl w:val="1"/>
          <w:numId w:val="96"/>
        </w:numPr>
      </w:pPr>
      <w:r>
        <w:t xml:space="preserve">If @codeSystem is not LOINC, then this code </w:t>
      </w:r>
      <w:r>
        <w:rPr>
          <w:rStyle w:val="keyword"/>
        </w:rPr>
        <w:t>SHALL</w:t>
      </w:r>
      <w:r>
        <w:t xml:space="preserve"> contain at least one [1..*] translation, which </w:t>
      </w:r>
      <w:r>
        <w:rPr>
          <w:rStyle w:val="keyword"/>
        </w:rPr>
        <w:t>SHOULD</w:t>
      </w:r>
      <w:r>
        <w:t xml:space="preserve"> be selected from CodeSystem LOINC (urn:oid:2.16.840.1.113883.6.1) (CONF:5564-32956).</w:t>
      </w:r>
    </w:p>
    <w:p w14:paraId="23422294" w14:textId="77777777" w:rsidR="00382FB1" w:rsidRDefault="00000000">
      <w:pPr>
        <w:numPr>
          <w:ilvl w:val="0"/>
          <w:numId w:val="96"/>
        </w:numPr>
      </w:pPr>
      <w:r>
        <w:rPr>
          <w:rStyle w:val="keyword"/>
        </w:rPr>
        <w:t>SHALL</w:t>
      </w:r>
      <w:r>
        <w:t xml:space="preserve"> contain exactly one [1..1] </w:t>
      </w:r>
      <w:r>
        <w:rPr>
          <w:rStyle w:val="XMLnameBold"/>
        </w:rPr>
        <w:t>statusCode</w:t>
      </w:r>
      <w:bookmarkStart w:id="3410" w:name="C_5564-8553"/>
      <w:r>
        <w:t xml:space="preserve"> (CONF:5564-8553)</w:t>
      </w:r>
      <w:bookmarkEnd w:id="3410"/>
      <w:r>
        <w:t>.</w:t>
      </w:r>
    </w:p>
    <w:p w14:paraId="3B35426F" w14:textId="77777777" w:rsidR="00382FB1" w:rsidRDefault="00000000">
      <w:pPr>
        <w:numPr>
          <w:ilvl w:val="1"/>
          <w:numId w:val="9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411" w:name="C_5564-19117"/>
      <w:r>
        <w:t xml:space="preserve"> (CONF:5564-19117)</w:t>
      </w:r>
      <w:bookmarkEnd w:id="3411"/>
      <w:r>
        <w:t>.</w:t>
      </w:r>
    </w:p>
    <w:p w14:paraId="05427EC9" w14:textId="77777777" w:rsidR="00382FB1" w:rsidRDefault="00000000">
      <w:pPr>
        <w:numPr>
          <w:ilvl w:val="0"/>
          <w:numId w:val="96"/>
        </w:numPr>
      </w:pPr>
      <w:r>
        <w:rPr>
          <w:rStyle w:val="keyword"/>
        </w:rPr>
        <w:t>SHALL</w:t>
      </w:r>
      <w:r>
        <w:t xml:space="preserve"> contain exactly one [1..1] </w:t>
      </w:r>
      <w:r>
        <w:rPr>
          <w:rStyle w:val="XMLnameBold"/>
        </w:rPr>
        <w:t>effectiveTime</w:t>
      </w:r>
      <w:bookmarkStart w:id="3412" w:name="C_5564-31868"/>
      <w:r>
        <w:t xml:space="preserve"> (CONF:5564-31868)</w:t>
      </w:r>
      <w:bookmarkEnd w:id="3412"/>
      <w:r>
        <w:t>.</w:t>
      </w:r>
    </w:p>
    <w:p w14:paraId="63068C0E" w14:textId="77777777" w:rsidR="00382FB1" w:rsidRDefault="00000000">
      <w:pPr>
        <w:numPr>
          <w:ilvl w:val="0"/>
          <w:numId w:val="96"/>
        </w:numPr>
      </w:pPr>
      <w:r>
        <w:rPr>
          <w:rStyle w:val="keyword"/>
        </w:rPr>
        <w:t>SHOULD</w:t>
      </w:r>
      <w:r>
        <w:t xml:space="preserve"> contain zero or one [0..1] </w:t>
      </w:r>
      <w:r>
        <w:rPr>
          <w:rStyle w:val="XMLnameBold"/>
        </w:rPr>
        <w:t>value</w:t>
      </w:r>
      <w:bookmarkStart w:id="3413" w:name="C_5564-8559"/>
      <w:r>
        <w:t xml:space="preserve"> (CONF:5564-8559)</w:t>
      </w:r>
      <w:bookmarkEnd w:id="3413"/>
      <w:r>
        <w:t>.</w:t>
      </w:r>
    </w:p>
    <w:p w14:paraId="0D37E748" w14:textId="77777777" w:rsidR="00382FB1" w:rsidRDefault="00000000">
      <w:pPr>
        <w:pStyle w:val="BodyText"/>
        <w:spacing w:before="120"/>
      </w:pPr>
      <w:r>
        <w:t>NOTE: The base CDA R2.0 standard requires @unit to be drawn from UCUM, and best practice is to use case sensitive UCUM units</w:t>
      </w:r>
    </w:p>
    <w:p w14:paraId="34B061BD" w14:textId="77777777" w:rsidR="00382FB1" w:rsidRDefault="00000000">
      <w:pPr>
        <w:numPr>
          <w:ilvl w:val="1"/>
          <w:numId w:val="96"/>
        </w:numPr>
      </w:pPr>
      <w:r>
        <w:t xml:space="preserve">If Observation/value is a physical quantity (xsi:type="PQ"), the unit of measure </w:t>
      </w:r>
      <w:r>
        <w:rPr>
          <w:rStyle w:val="keyword"/>
        </w:rPr>
        <w:t>SHOULD</w:t>
      </w:r>
      <w:r>
        <w:t xml:space="preserve"> be selected from ValueSet UnitsOfMeasureCaseSensitive (2.16.840.1.113883.1.11.12839) </w:t>
      </w:r>
      <w:r>
        <w:rPr>
          <w:i/>
        </w:rPr>
        <w:t>DYNAMIC</w:t>
      </w:r>
      <w:r>
        <w:t xml:space="preserve"> (CONF:5564-8555).</w:t>
      </w:r>
    </w:p>
    <w:p w14:paraId="6DA26C6B" w14:textId="77777777" w:rsidR="00382FB1" w:rsidRDefault="00000000">
      <w:pPr>
        <w:numPr>
          <w:ilvl w:val="1"/>
          <w:numId w:val="96"/>
        </w:numPr>
      </w:pPr>
      <w:r>
        <w:t xml:space="preserve">If the Social History Observation is a Social Determinant of Health Observation, the observation/value code </w:t>
      </w:r>
      <w:r>
        <w:rPr>
          <w:rStyle w:val="keyword"/>
        </w:rPr>
        <w:t>SHOULD</w:t>
      </w:r>
      <w:r>
        <w:t xml:space="preserve"> be selected from ValueSet </w:t>
      </w:r>
      <w:hyperlink r:id="rId98" w:history="1">
        <w:r w:rsidR="00382FB1">
          <w:rPr>
            <w:rStyle w:val="HyperlinkCourierBold"/>
          </w:rPr>
          <w:t>Social Determinant of Health Conditions 2.16.840.1.113762.1.4.1196.788</w:t>
        </w:r>
      </w:hyperlink>
      <w:r>
        <w:rPr>
          <w:rStyle w:val="XMLnameBold"/>
        </w:rPr>
        <w:t>DYNAMIC</w:t>
      </w:r>
      <w:r>
        <w:t xml:space="preserve"> (CONF:5564-32957).</w:t>
      </w:r>
    </w:p>
    <w:p w14:paraId="0B264022" w14:textId="77777777" w:rsidR="00382FB1" w:rsidRDefault="00000000">
      <w:pPr>
        <w:numPr>
          <w:ilvl w:val="0"/>
          <w:numId w:val="96"/>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414" w:name="C_5564-31869"/>
      <w:r>
        <w:t xml:space="preserve"> (CONF:5564-31869)</w:t>
      </w:r>
      <w:bookmarkEnd w:id="3414"/>
      <w:r>
        <w:t>.</w:t>
      </w:r>
    </w:p>
    <w:p w14:paraId="5577042F" w14:textId="77777777" w:rsidR="00382FB1" w:rsidRDefault="00000000">
      <w:pPr>
        <w:pStyle w:val="BodyText"/>
        <w:spacing w:before="120"/>
      </w:pPr>
      <w:r>
        <w:t>When an Assessment Scale Observation is contained in a Social History Observation instance that is a Social Determinant of Health Social History Observation, that Assessment Scale Observation MAY contain Assessment Scale Supporting Observations that contain LOINC question and answer pairs from SDOH screening instruments.</w:t>
      </w:r>
    </w:p>
    <w:p w14:paraId="51E862E1" w14:textId="77777777" w:rsidR="00382FB1" w:rsidRDefault="00000000">
      <w:pPr>
        <w:numPr>
          <w:ilvl w:val="0"/>
          <w:numId w:val="96"/>
        </w:numPr>
      </w:pPr>
      <w:r>
        <w:rPr>
          <w:rStyle w:val="keyword"/>
        </w:rPr>
        <w:t>MAY</w:t>
      </w:r>
      <w:r>
        <w:t xml:space="preserve"> contain zero or more [0..*] </w:t>
      </w:r>
      <w:r>
        <w:rPr>
          <w:rStyle w:val="XMLnameBold"/>
        </w:rPr>
        <w:t>entryRelationship</w:t>
      </w:r>
      <w:bookmarkStart w:id="3415" w:name="C_5564-32958"/>
      <w:r>
        <w:t xml:space="preserve"> (CONF:5564-32958)</w:t>
      </w:r>
      <w:bookmarkEnd w:id="3415"/>
      <w:r>
        <w:t xml:space="preserve"> such that it</w:t>
      </w:r>
    </w:p>
    <w:p w14:paraId="5B26297A" w14:textId="77777777" w:rsidR="00382FB1" w:rsidRDefault="00000000">
      <w:pPr>
        <w:numPr>
          <w:ilvl w:val="1"/>
          <w:numId w:val="96"/>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3416" w:name="C_5564-33366"/>
      <w:r>
        <w:t xml:space="preserve"> (CONF:5564-33366)</w:t>
      </w:r>
      <w:bookmarkEnd w:id="3416"/>
      <w:r>
        <w:t>.</w:t>
      </w:r>
    </w:p>
    <w:p w14:paraId="6212220F" w14:textId="77777777" w:rsidR="00382FB1" w:rsidRDefault="00000000">
      <w:pPr>
        <w:numPr>
          <w:ilvl w:val="1"/>
          <w:numId w:val="96"/>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3417" w:name="C_5564-32959"/>
      <w:r>
        <w:t xml:space="preserve"> (CONF:5564-32959)</w:t>
      </w:r>
      <w:bookmarkEnd w:id="3417"/>
      <w:r>
        <w:t>.</w:t>
      </w:r>
    </w:p>
    <w:p w14:paraId="6CB17323" w14:textId="77777777" w:rsidR="00382FB1" w:rsidRDefault="00000000">
      <w:pPr>
        <w:pStyle w:val="BodyText"/>
        <w:spacing w:before="120"/>
      </w:pPr>
      <w:r>
        <w:lastRenderedPageBreak/>
        <w:t xml:space="preserve">When an Entry Reference is contained in a Social History Template instance that is a Social Determinant of Health Social History, that Entry Reference </w:t>
      </w:r>
      <w:r>
        <w:rPr>
          <w:rStyle w:val="keyword"/>
        </w:rPr>
        <w:t>MAY</w:t>
      </w:r>
      <w:r>
        <w:t xml:space="preserve"> reference an Assessment Scale Observation elsewhere in the document that represent LOINC question and answer pairs from SDOH screening instruments.</w:t>
      </w:r>
    </w:p>
    <w:p w14:paraId="6E9AEFD0" w14:textId="77777777" w:rsidR="00382FB1" w:rsidRDefault="00000000">
      <w:pPr>
        <w:numPr>
          <w:ilvl w:val="0"/>
          <w:numId w:val="96"/>
        </w:numPr>
      </w:pPr>
      <w:r>
        <w:rPr>
          <w:rStyle w:val="keyword"/>
        </w:rPr>
        <w:t>MAY</w:t>
      </w:r>
      <w:r>
        <w:t xml:space="preserve"> contain zero or more [0..*] </w:t>
      </w:r>
      <w:r>
        <w:rPr>
          <w:rStyle w:val="XMLnameBold"/>
        </w:rPr>
        <w:t>entryRelationship</w:t>
      </w:r>
      <w:bookmarkStart w:id="3418" w:name="C_5564-32969"/>
      <w:r>
        <w:t xml:space="preserve"> (CONF:5564-32969)</w:t>
      </w:r>
      <w:bookmarkEnd w:id="3418"/>
      <w:r>
        <w:t xml:space="preserve"> such that it</w:t>
      </w:r>
    </w:p>
    <w:p w14:paraId="48EEE032" w14:textId="77777777" w:rsidR="00382FB1" w:rsidRDefault="00000000">
      <w:pPr>
        <w:numPr>
          <w:ilvl w:val="1"/>
          <w:numId w:val="96"/>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3419" w:name="C_5564-32971"/>
      <w:r>
        <w:t xml:space="preserve"> (CONF:5564-32971)</w:t>
      </w:r>
      <w:bookmarkEnd w:id="3419"/>
      <w:r>
        <w:t>.</w:t>
      </w:r>
    </w:p>
    <w:p w14:paraId="0F1BABB8" w14:textId="77777777" w:rsidR="00382FB1" w:rsidRDefault="00000000">
      <w:pPr>
        <w:numPr>
          <w:ilvl w:val="1"/>
          <w:numId w:val="96"/>
        </w:numPr>
      </w:pPr>
      <w:r>
        <w:rPr>
          <w:rStyle w:val="keyword"/>
        </w:rPr>
        <w:t>SHALL</w:t>
      </w:r>
      <w:r>
        <w:t xml:space="preserve"> contain exactly one [1..1] Entry Reference</w:t>
      </w:r>
      <w:r>
        <w:rPr>
          <w:rStyle w:val="XMLname"/>
        </w:rPr>
        <w:t xml:space="preserve"> (identifier: urn:oid:2.16.840.1.113883.10.20.22.4.122)</w:t>
      </w:r>
      <w:bookmarkStart w:id="3420" w:name="C_5564-33365"/>
      <w:r>
        <w:t xml:space="preserve"> (CONF:5564-33365)</w:t>
      </w:r>
      <w:bookmarkEnd w:id="3420"/>
      <w:r>
        <w:t>.</w:t>
      </w:r>
    </w:p>
    <w:p w14:paraId="3397653F" w14:textId="77777777" w:rsidR="00382FB1" w:rsidRDefault="00000000">
      <w:pPr>
        <w:pStyle w:val="Caption"/>
      </w:pPr>
      <w:bookmarkStart w:id="3421" w:name="_Toc202464672"/>
      <w:r>
        <w:lastRenderedPageBreak/>
        <w:t xml:space="preserve">Table </w:t>
      </w:r>
      <w:r>
        <w:fldChar w:fldCharType="begin"/>
      </w:r>
      <w:r>
        <w:instrText>SEQ Table \* ARABIC</w:instrText>
      </w:r>
      <w:r>
        <w:fldChar w:fldCharType="separate"/>
      </w:r>
      <w:r>
        <w:t>325</w:t>
      </w:r>
      <w:r>
        <w:fldChar w:fldCharType="end"/>
      </w:r>
      <w:r>
        <w:t xml:space="preserve">: </w:t>
      </w:r>
      <w:bookmarkStart w:id="3422" w:name="Social_History_Type"/>
      <w:r>
        <w:t>Social History Type</w:t>
      </w:r>
      <w:bookmarkEnd w:id="3421"/>
      <w:bookmarkEnd w:id="342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5512D47" w14:textId="77777777">
        <w:trPr>
          <w:jc w:val="center"/>
        </w:trPr>
        <w:tc>
          <w:tcPr>
            <w:tcW w:w="1440" w:type="dxa"/>
            <w:gridSpan w:val="4"/>
          </w:tcPr>
          <w:p w14:paraId="5213EC97" w14:textId="77777777" w:rsidR="00382FB1" w:rsidRDefault="00000000">
            <w:pPr>
              <w:pStyle w:val="TableText"/>
            </w:pPr>
            <w:r>
              <w:t>Value Set: Social History Type urn:oid:2.16.840.1.113883.3.88.12.80.60</w:t>
            </w:r>
          </w:p>
          <w:p w14:paraId="61683A5D" w14:textId="77777777" w:rsidR="00382FB1" w:rsidRDefault="00000000">
            <w:pPr>
              <w:pStyle w:val="TableText"/>
            </w:pPr>
            <w:r>
              <w:t>(Clinical Focus: Classification of SDOH data related to observations about people and how they live, learn, work, and play and their effects on health risks and outcomes),(Data Element Scope: The intent of this value set is to provide a categorization and/or "questions" with an associated "answer" or observation/value),(Inclusion Criteria: Selected SNOMED CT Observable Entity Codes),(Exclusion Criteria: NA)</w:t>
            </w:r>
            <w:r>
              <w:br/>
            </w:r>
            <w:r>
              <w:br/>
              <w:t>This value set was imported on 10/24/2024 with a version of Latest.</w:t>
            </w:r>
          </w:p>
          <w:p w14:paraId="7693F5FF" w14:textId="77777777" w:rsidR="00382FB1" w:rsidRDefault="00000000">
            <w:pPr>
              <w:pStyle w:val="TableText"/>
            </w:pPr>
            <w:r>
              <w:t xml:space="preserve">Value Set Source: </w:t>
            </w:r>
            <w:hyperlink r:id="rId99" w:history="1">
              <w:r w:rsidR="00382FB1">
                <w:rPr>
                  <w:rStyle w:val="HyperlinkCourierBold"/>
                </w:rPr>
                <w:t>https://vsac.nlm.nih.gov/valueset/2.16.840.1.113883.3.88.12.80.60/expansion</w:t>
              </w:r>
            </w:hyperlink>
          </w:p>
        </w:tc>
      </w:tr>
      <w:tr w:rsidR="00382FB1" w14:paraId="469F5FFA" w14:textId="77777777">
        <w:trPr>
          <w:cantSplit/>
          <w:tblHeader/>
          <w:jc w:val="center"/>
        </w:trPr>
        <w:tc>
          <w:tcPr>
            <w:tcW w:w="1560" w:type="dxa"/>
            <w:shd w:val="clear" w:color="auto" w:fill="E6E6E6"/>
          </w:tcPr>
          <w:p w14:paraId="3642B72A" w14:textId="77777777" w:rsidR="00382FB1" w:rsidRDefault="00000000">
            <w:pPr>
              <w:pStyle w:val="TableHead"/>
            </w:pPr>
            <w:r>
              <w:t>Code</w:t>
            </w:r>
          </w:p>
        </w:tc>
        <w:tc>
          <w:tcPr>
            <w:tcW w:w="3000" w:type="dxa"/>
            <w:shd w:val="clear" w:color="auto" w:fill="E6E6E6"/>
          </w:tcPr>
          <w:p w14:paraId="38798CD7" w14:textId="77777777" w:rsidR="00382FB1" w:rsidRDefault="00000000">
            <w:pPr>
              <w:pStyle w:val="TableHead"/>
            </w:pPr>
            <w:r>
              <w:t>Code System</w:t>
            </w:r>
          </w:p>
        </w:tc>
        <w:tc>
          <w:tcPr>
            <w:tcW w:w="3000" w:type="dxa"/>
            <w:shd w:val="clear" w:color="auto" w:fill="E6E6E6"/>
          </w:tcPr>
          <w:p w14:paraId="2A1CF1FE" w14:textId="77777777" w:rsidR="00382FB1" w:rsidRDefault="00000000">
            <w:pPr>
              <w:pStyle w:val="TableHead"/>
            </w:pPr>
            <w:r>
              <w:t>Code System OID</w:t>
            </w:r>
          </w:p>
        </w:tc>
        <w:tc>
          <w:tcPr>
            <w:tcW w:w="2520" w:type="dxa"/>
            <w:shd w:val="clear" w:color="auto" w:fill="E6E6E6"/>
          </w:tcPr>
          <w:p w14:paraId="337C679A" w14:textId="77777777" w:rsidR="00382FB1" w:rsidRDefault="00000000">
            <w:pPr>
              <w:pStyle w:val="TableHead"/>
            </w:pPr>
            <w:r>
              <w:t>Print Name</w:t>
            </w:r>
          </w:p>
        </w:tc>
      </w:tr>
      <w:tr w:rsidR="00382FB1" w14:paraId="3A5523DE" w14:textId="77777777">
        <w:trPr>
          <w:jc w:val="center"/>
        </w:trPr>
        <w:tc>
          <w:tcPr>
            <w:tcW w:w="1170" w:type="dxa"/>
          </w:tcPr>
          <w:p w14:paraId="6B31DC46" w14:textId="77777777" w:rsidR="00382FB1" w:rsidRDefault="00000000">
            <w:pPr>
              <w:pStyle w:val="TableText"/>
            </w:pPr>
            <w:r>
              <w:t>102487004</w:t>
            </w:r>
          </w:p>
        </w:tc>
        <w:tc>
          <w:tcPr>
            <w:tcW w:w="3195" w:type="dxa"/>
          </w:tcPr>
          <w:p w14:paraId="72DC5D31" w14:textId="77777777" w:rsidR="00382FB1" w:rsidRDefault="00000000">
            <w:pPr>
              <w:pStyle w:val="TableText"/>
            </w:pPr>
            <w:r>
              <w:t>SNOMED CT</w:t>
            </w:r>
          </w:p>
        </w:tc>
        <w:tc>
          <w:tcPr>
            <w:tcW w:w="3195" w:type="dxa"/>
          </w:tcPr>
          <w:p w14:paraId="0AF01312" w14:textId="77777777" w:rsidR="00382FB1" w:rsidRDefault="00000000">
            <w:pPr>
              <w:pStyle w:val="TableText"/>
            </w:pPr>
            <w:r>
              <w:t>urn:oid:2.16.840.1.113883.6.96</w:t>
            </w:r>
          </w:p>
        </w:tc>
        <w:tc>
          <w:tcPr>
            <w:tcW w:w="2520" w:type="dxa"/>
          </w:tcPr>
          <w:p w14:paraId="37184D2A" w14:textId="77777777" w:rsidR="00382FB1" w:rsidRDefault="00000000">
            <w:pPr>
              <w:pStyle w:val="TableText"/>
            </w:pPr>
            <w:r>
              <w:t>Environmental risk factor (observable entity)</w:t>
            </w:r>
          </w:p>
        </w:tc>
      </w:tr>
      <w:tr w:rsidR="00382FB1" w14:paraId="519021E0" w14:textId="77777777">
        <w:trPr>
          <w:jc w:val="center"/>
        </w:trPr>
        <w:tc>
          <w:tcPr>
            <w:tcW w:w="1170" w:type="dxa"/>
          </w:tcPr>
          <w:p w14:paraId="6F4DCCCB" w14:textId="77777777" w:rsidR="00382FB1" w:rsidRDefault="00000000">
            <w:pPr>
              <w:pStyle w:val="TableText"/>
            </w:pPr>
            <w:r>
              <w:t>105421008</w:t>
            </w:r>
          </w:p>
        </w:tc>
        <w:tc>
          <w:tcPr>
            <w:tcW w:w="3195" w:type="dxa"/>
          </w:tcPr>
          <w:p w14:paraId="16B67D16" w14:textId="77777777" w:rsidR="00382FB1" w:rsidRDefault="00000000">
            <w:pPr>
              <w:pStyle w:val="TableText"/>
            </w:pPr>
            <w:r>
              <w:t>SNOMED CT</w:t>
            </w:r>
          </w:p>
        </w:tc>
        <w:tc>
          <w:tcPr>
            <w:tcW w:w="3195" w:type="dxa"/>
          </w:tcPr>
          <w:p w14:paraId="71E979D9" w14:textId="77777777" w:rsidR="00382FB1" w:rsidRDefault="00000000">
            <w:pPr>
              <w:pStyle w:val="TableText"/>
            </w:pPr>
            <w:r>
              <w:t>urn:oid:2.16.840.1.113883.6.96</w:t>
            </w:r>
          </w:p>
        </w:tc>
        <w:tc>
          <w:tcPr>
            <w:tcW w:w="2520" w:type="dxa"/>
          </w:tcPr>
          <w:p w14:paraId="24F47744" w14:textId="77777777" w:rsidR="00382FB1" w:rsidRDefault="00000000">
            <w:pPr>
              <w:pStyle w:val="TableText"/>
            </w:pPr>
            <w:r>
              <w:t>Educational achievement (observable entity)</w:t>
            </w:r>
          </w:p>
        </w:tc>
      </w:tr>
      <w:tr w:rsidR="00382FB1" w14:paraId="44540339" w14:textId="77777777">
        <w:trPr>
          <w:jc w:val="center"/>
        </w:trPr>
        <w:tc>
          <w:tcPr>
            <w:tcW w:w="1170" w:type="dxa"/>
          </w:tcPr>
          <w:p w14:paraId="217074BB" w14:textId="77777777" w:rsidR="00382FB1" w:rsidRDefault="00000000">
            <w:pPr>
              <w:pStyle w:val="TableText"/>
            </w:pPr>
            <w:r>
              <w:t>160476009</w:t>
            </w:r>
          </w:p>
        </w:tc>
        <w:tc>
          <w:tcPr>
            <w:tcW w:w="3195" w:type="dxa"/>
          </w:tcPr>
          <w:p w14:paraId="723AE20D" w14:textId="77777777" w:rsidR="00382FB1" w:rsidRDefault="00000000">
            <w:pPr>
              <w:pStyle w:val="TableText"/>
            </w:pPr>
            <w:r>
              <w:t>SNOMED CT</w:t>
            </w:r>
          </w:p>
        </w:tc>
        <w:tc>
          <w:tcPr>
            <w:tcW w:w="3195" w:type="dxa"/>
          </w:tcPr>
          <w:p w14:paraId="57FF0ECC" w14:textId="77777777" w:rsidR="00382FB1" w:rsidRDefault="00000000">
            <w:pPr>
              <w:pStyle w:val="TableText"/>
            </w:pPr>
            <w:r>
              <w:t>urn:oid:2.16.840.1.113883.6.96</w:t>
            </w:r>
          </w:p>
        </w:tc>
        <w:tc>
          <w:tcPr>
            <w:tcW w:w="2520" w:type="dxa"/>
          </w:tcPr>
          <w:p w14:paraId="6EE78E89" w14:textId="77777777" w:rsidR="00382FB1" w:rsidRDefault="00000000">
            <w:pPr>
              <w:pStyle w:val="TableText"/>
            </w:pPr>
            <w:r>
              <w:t>Social / personal history observable (observable entity)</w:t>
            </w:r>
          </w:p>
        </w:tc>
      </w:tr>
      <w:tr w:rsidR="00382FB1" w14:paraId="1422F1AA" w14:textId="77777777">
        <w:trPr>
          <w:jc w:val="center"/>
        </w:trPr>
        <w:tc>
          <w:tcPr>
            <w:tcW w:w="1170" w:type="dxa"/>
          </w:tcPr>
          <w:p w14:paraId="660C7972" w14:textId="77777777" w:rsidR="00382FB1" w:rsidRDefault="00000000">
            <w:pPr>
              <w:pStyle w:val="TableText"/>
            </w:pPr>
            <w:r>
              <w:t>228272008</w:t>
            </w:r>
          </w:p>
        </w:tc>
        <w:tc>
          <w:tcPr>
            <w:tcW w:w="3195" w:type="dxa"/>
          </w:tcPr>
          <w:p w14:paraId="079BFF28" w14:textId="77777777" w:rsidR="00382FB1" w:rsidRDefault="00000000">
            <w:pPr>
              <w:pStyle w:val="TableText"/>
            </w:pPr>
            <w:r>
              <w:t>SNOMED CT</w:t>
            </w:r>
          </w:p>
        </w:tc>
        <w:tc>
          <w:tcPr>
            <w:tcW w:w="3195" w:type="dxa"/>
          </w:tcPr>
          <w:p w14:paraId="069854DC" w14:textId="77777777" w:rsidR="00382FB1" w:rsidRDefault="00000000">
            <w:pPr>
              <w:pStyle w:val="TableText"/>
            </w:pPr>
            <w:r>
              <w:t>urn:oid:2.16.840.1.113883.6.96</w:t>
            </w:r>
          </w:p>
        </w:tc>
        <w:tc>
          <w:tcPr>
            <w:tcW w:w="2520" w:type="dxa"/>
          </w:tcPr>
          <w:p w14:paraId="1CFC3FA9" w14:textId="77777777" w:rsidR="00382FB1" w:rsidRDefault="00000000">
            <w:pPr>
              <w:pStyle w:val="TableText"/>
            </w:pPr>
            <w:r>
              <w:t>Health-related behavior (observable entity)</w:t>
            </w:r>
          </w:p>
        </w:tc>
      </w:tr>
      <w:tr w:rsidR="00382FB1" w14:paraId="238B6ABA" w14:textId="77777777">
        <w:trPr>
          <w:jc w:val="center"/>
        </w:trPr>
        <w:tc>
          <w:tcPr>
            <w:tcW w:w="1170" w:type="dxa"/>
          </w:tcPr>
          <w:p w14:paraId="1B9DD43C" w14:textId="77777777" w:rsidR="00382FB1" w:rsidRDefault="00000000">
            <w:pPr>
              <w:pStyle w:val="TableText"/>
            </w:pPr>
            <w:r>
              <w:t>229819007</w:t>
            </w:r>
          </w:p>
        </w:tc>
        <w:tc>
          <w:tcPr>
            <w:tcW w:w="3195" w:type="dxa"/>
          </w:tcPr>
          <w:p w14:paraId="10E3D499" w14:textId="77777777" w:rsidR="00382FB1" w:rsidRDefault="00000000">
            <w:pPr>
              <w:pStyle w:val="TableText"/>
            </w:pPr>
            <w:r>
              <w:t>SNOMED CT</w:t>
            </w:r>
          </w:p>
        </w:tc>
        <w:tc>
          <w:tcPr>
            <w:tcW w:w="3195" w:type="dxa"/>
          </w:tcPr>
          <w:p w14:paraId="0F5F9A0C" w14:textId="77777777" w:rsidR="00382FB1" w:rsidRDefault="00000000">
            <w:pPr>
              <w:pStyle w:val="TableText"/>
            </w:pPr>
            <w:r>
              <w:t>urn:oid:2.16.840.1.113883.6.96</w:t>
            </w:r>
          </w:p>
        </w:tc>
        <w:tc>
          <w:tcPr>
            <w:tcW w:w="2520" w:type="dxa"/>
          </w:tcPr>
          <w:p w14:paraId="61A57521" w14:textId="77777777" w:rsidR="00382FB1" w:rsidRDefault="00000000">
            <w:pPr>
              <w:pStyle w:val="TableText"/>
            </w:pPr>
            <w:r>
              <w:t>Tobacco use and exposure (observable entity)</w:t>
            </w:r>
          </w:p>
        </w:tc>
      </w:tr>
      <w:tr w:rsidR="00382FB1" w14:paraId="753AECCF" w14:textId="77777777">
        <w:trPr>
          <w:jc w:val="center"/>
        </w:trPr>
        <w:tc>
          <w:tcPr>
            <w:tcW w:w="1170" w:type="dxa"/>
          </w:tcPr>
          <w:p w14:paraId="368A1F16" w14:textId="77777777" w:rsidR="00382FB1" w:rsidRDefault="00000000">
            <w:pPr>
              <w:pStyle w:val="TableText"/>
            </w:pPr>
            <w:r>
              <w:t>256235009</w:t>
            </w:r>
          </w:p>
        </w:tc>
        <w:tc>
          <w:tcPr>
            <w:tcW w:w="3195" w:type="dxa"/>
          </w:tcPr>
          <w:p w14:paraId="6BD76DB3" w14:textId="77777777" w:rsidR="00382FB1" w:rsidRDefault="00000000">
            <w:pPr>
              <w:pStyle w:val="TableText"/>
            </w:pPr>
            <w:r>
              <w:t>SNOMED CT</w:t>
            </w:r>
          </w:p>
        </w:tc>
        <w:tc>
          <w:tcPr>
            <w:tcW w:w="3195" w:type="dxa"/>
          </w:tcPr>
          <w:p w14:paraId="42985CA5" w14:textId="77777777" w:rsidR="00382FB1" w:rsidRDefault="00000000">
            <w:pPr>
              <w:pStyle w:val="TableText"/>
            </w:pPr>
            <w:r>
              <w:t>urn:oid:2.16.840.1.113883.6.96</w:t>
            </w:r>
          </w:p>
        </w:tc>
        <w:tc>
          <w:tcPr>
            <w:tcW w:w="2520" w:type="dxa"/>
          </w:tcPr>
          <w:p w14:paraId="6A270014" w14:textId="77777777" w:rsidR="00382FB1" w:rsidRDefault="00000000">
            <w:pPr>
              <w:pStyle w:val="TableText"/>
            </w:pPr>
            <w:r>
              <w:t>Exercise (observable entity)</w:t>
            </w:r>
          </w:p>
        </w:tc>
      </w:tr>
      <w:tr w:rsidR="00382FB1" w14:paraId="5A423D7D" w14:textId="77777777">
        <w:trPr>
          <w:jc w:val="center"/>
        </w:trPr>
        <w:tc>
          <w:tcPr>
            <w:tcW w:w="1170" w:type="dxa"/>
          </w:tcPr>
          <w:p w14:paraId="709BB077" w14:textId="77777777" w:rsidR="00382FB1" w:rsidRDefault="00000000">
            <w:pPr>
              <w:pStyle w:val="TableText"/>
            </w:pPr>
            <w:r>
              <w:t>302160007</w:t>
            </w:r>
          </w:p>
        </w:tc>
        <w:tc>
          <w:tcPr>
            <w:tcW w:w="3195" w:type="dxa"/>
          </w:tcPr>
          <w:p w14:paraId="1FCDBB65" w14:textId="77777777" w:rsidR="00382FB1" w:rsidRDefault="00000000">
            <w:pPr>
              <w:pStyle w:val="TableText"/>
            </w:pPr>
            <w:r>
              <w:t>SNOMED CT</w:t>
            </w:r>
          </w:p>
        </w:tc>
        <w:tc>
          <w:tcPr>
            <w:tcW w:w="3195" w:type="dxa"/>
          </w:tcPr>
          <w:p w14:paraId="329AD667" w14:textId="77777777" w:rsidR="00382FB1" w:rsidRDefault="00000000">
            <w:pPr>
              <w:pStyle w:val="TableText"/>
            </w:pPr>
            <w:r>
              <w:t>urn:oid:2.16.840.1.113883.6.96</w:t>
            </w:r>
          </w:p>
        </w:tc>
        <w:tc>
          <w:tcPr>
            <w:tcW w:w="2520" w:type="dxa"/>
          </w:tcPr>
          <w:p w14:paraId="791FF68B" w14:textId="77777777" w:rsidR="00382FB1" w:rsidRDefault="00000000">
            <w:pPr>
              <w:pStyle w:val="TableText"/>
            </w:pPr>
            <w:r>
              <w:t>Household, family and support network detail (observable entity)</w:t>
            </w:r>
          </w:p>
        </w:tc>
      </w:tr>
      <w:tr w:rsidR="00382FB1" w14:paraId="32B3B27D" w14:textId="77777777">
        <w:trPr>
          <w:jc w:val="center"/>
        </w:trPr>
        <w:tc>
          <w:tcPr>
            <w:tcW w:w="1170" w:type="dxa"/>
          </w:tcPr>
          <w:p w14:paraId="3A3DBC27" w14:textId="77777777" w:rsidR="00382FB1" w:rsidRDefault="00000000">
            <w:pPr>
              <w:pStyle w:val="TableText"/>
            </w:pPr>
            <w:r>
              <w:t>363908000</w:t>
            </w:r>
          </w:p>
        </w:tc>
        <w:tc>
          <w:tcPr>
            <w:tcW w:w="3195" w:type="dxa"/>
          </w:tcPr>
          <w:p w14:paraId="6D67F28A" w14:textId="77777777" w:rsidR="00382FB1" w:rsidRDefault="00000000">
            <w:pPr>
              <w:pStyle w:val="TableText"/>
            </w:pPr>
            <w:r>
              <w:t>SNOMED CT</w:t>
            </w:r>
          </w:p>
        </w:tc>
        <w:tc>
          <w:tcPr>
            <w:tcW w:w="3195" w:type="dxa"/>
          </w:tcPr>
          <w:p w14:paraId="47D0982F" w14:textId="77777777" w:rsidR="00382FB1" w:rsidRDefault="00000000">
            <w:pPr>
              <w:pStyle w:val="TableText"/>
            </w:pPr>
            <w:r>
              <w:t>urn:oid:2.16.840.1.113883.6.96</w:t>
            </w:r>
          </w:p>
        </w:tc>
        <w:tc>
          <w:tcPr>
            <w:tcW w:w="2520" w:type="dxa"/>
          </w:tcPr>
          <w:p w14:paraId="286B2D40" w14:textId="77777777" w:rsidR="00382FB1" w:rsidRDefault="00000000">
            <w:pPr>
              <w:pStyle w:val="TableText"/>
            </w:pPr>
            <w:r>
              <w:t>Details of drug misuse behavior (observable entity)</w:t>
            </w:r>
          </w:p>
        </w:tc>
      </w:tr>
      <w:tr w:rsidR="00382FB1" w14:paraId="73049CC4" w14:textId="77777777">
        <w:trPr>
          <w:jc w:val="center"/>
        </w:trPr>
        <w:tc>
          <w:tcPr>
            <w:tcW w:w="1170" w:type="dxa"/>
          </w:tcPr>
          <w:p w14:paraId="32D32EC4" w14:textId="77777777" w:rsidR="00382FB1" w:rsidRDefault="00000000">
            <w:pPr>
              <w:pStyle w:val="TableText"/>
            </w:pPr>
            <w:r>
              <w:t>364393001</w:t>
            </w:r>
          </w:p>
        </w:tc>
        <w:tc>
          <w:tcPr>
            <w:tcW w:w="3195" w:type="dxa"/>
          </w:tcPr>
          <w:p w14:paraId="6AB5E85F" w14:textId="77777777" w:rsidR="00382FB1" w:rsidRDefault="00000000">
            <w:pPr>
              <w:pStyle w:val="TableText"/>
            </w:pPr>
            <w:r>
              <w:t>SNOMED CT</w:t>
            </w:r>
          </w:p>
        </w:tc>
        <w:tc>
          <w:tcPr>
            <w:tcW w:w="3195" w:type="dxa"/>
          </w:tcPr>
          <w:p w14:paraId="5FA0762D" w14:textId="77777777" w:rsidR="00382FB1" w:rsidRDefault="00000000">
            <w:pPr>
              <w:pStyle w:val="TableText"/>
            </w:pPr>
            <w:r>
              <w:t>urn:oid:2.16.840.1.113883.6.96</w:t>
            </w:r>
          </w:p>
        </w:tc>
        <w:tc>
          <w:tcPr>
            <w:tcW w:w="2520" w:type="dxa"/>
          </w:tcPr>
          <w:p w14:paraId="29E28B3E" w14:textId="77777777" w:rsidR="00382FB1" w:rsidRDefault="00000000">
            <w:pPr>
              <w:pStyle w:val="TableText"/>
            </w:pPr>
            <w:r>
              <w:t>Nutritional observable (observable entity)</w:t>
            </w:r>
          </w:p>
        </w:tc>
      </w:tr>
      <w:tr w:rsidR="00382FB1" w14:paraId="0A471EBF" w14:textId="77777777">
        <w:trPr>
          <w:jc w:val="center"/>
        </w:trPr>
        <w:tc>
          <w:tcPr>
            <w:tcW w:w="1170" w:type="dxa"/>
          </w:tcPr>
          <w:p w14:paraId="12FF03D7" w14:textId="77777777" w:rsidR="00382FB1" w:rsidRDefault="00000000">
            <w:pPr>
              <w:pStyle w:val="TableText"/>
            </w:pPr>
            <w:r>
              <w:t>364703007</w:t>
            </w:r>
          </w:p>
        </w:tc>
        <w:tc>
          <w:tcPr>
            <w:tcW w:w="3195" w:type="dxa"/>
          </w:tcPr>
          <w:p w14:paraId="5C4313AA" w14:textId="77777777" w:rsidR="00382FB1" w:rsidRDefault="00000000">
            <w:pPr>
              <w:pStyle w:val="TableText"/>
            </w:pPr>
            <w:r>
              <w:t>SNOMED CT</w:t>
            </w:r>
          </w:p>
        </w:tc>
        <w:tc>
          <w:tcPr>
            <w:tcW w:w="3195" w:type="dxa"/>
          </w:tcPr>
          <w:p w14:paraId="14564251" w14:textId="77777777" w:rsidR="00382FB1" w:rsidRDefault="00000000">
            <w:pPr>
              <w:pStyle w:val="TableText"/>
            </w:pPr>
            <w:r>
              <w:t>urn:oid:2.16.840.1.113883.6.96</w:t>
            </w:r>
          </w:p>
        </w:tc>
        <w:tc>
          <w:tcPr>
            <w:tcW w:w="2520" w:type="dxa"/>
          </w:tcPr>
          <w:p w14:paraId="4C3AE3EF" w14:textId="77777777" w:rsidR="00382FB1" w:rsidRDefault="00000000">
            <w:pPr>
              <w:pStyle w:val="TableText"/>
            </w:pPr>
            <w:r>
              <w:t>Employment detail (observable entity)</w:t>
            </w:r>
          </w:p>
        </w:tc>
      </w:tr>
      <w:tr w:rsidR="00382FB1" w14:paraId="0EA45B9E" w14:textId="77777777">
        <w:trPr>
          <w:jc w:val="center"/>
        </w:trPr>
        <w:tc>
          <w:tcPr>
            <w:tcW w:w="1440" w:type="dxa"/>
            <w:gridSpan w:val="4"/>
          </w:tcPr>
          <w:p w14:paraId="65732D79" w14:textId="77777777" w:rsidR="00382FB1" w:rsidRDefault="00000000">
            <w:pPr>
              <w:pStyle w:val="TableText"/>
            </w:pPr>
            <w:r>
              <w:t>...</w:t>
            </w:r>
          </w:p>
        </w:tc>
      </w:tr>
    </w:tbl>
    <w:p w14:paraId="525B7C03" w14:textId="77777777" w:rsidR="00382FB1" w:rsidRDefault="00382FB1">
      <w:pPr>
        <w:pStyle w:val="BodyText"/>
      </w:pPr>
    </w:p>
    <w:p w14:paraId="1AB16119" w14:textId="77777777" w:rsidR="00382FB1" w:rsidRDefault="00000000">
      <w:pPr>
        <w:pStyle w:val="Caption"/>
        <w:ind w:left="130" w:right="115"/>
      </w:pPr>
      <w:bookmarkStart w:id="3423" w:name="_Toc202464313"/>
      <w:r>
        <w:lastRenderedPageBreak/>
        <w:t xml:space="preserve">Figure </w:t>
      </w:r>
      <w:r>
        <w:fldChar w:fldCharType="begin"/>
      </w:r>
      <w:r>
        <w:instrText>SEQ Figure \* ARABIC</w:instrText>
      </w:r>
      <w:r>
        <w:fldChar w:fldCharType="separate"/>
      </w:r>
      <w:r>
        <w:t>137</w:t>
      </w:r>
      <w:r>
        <w:fldChar w:fldCharType="end"/>
      </w:r>
      <w:r>
        <w:t>: Social History Observation (NHCS V5) Example</w:t>
      </w:r>
      <w:bookmarkEnd w:id="3423"/>
    </w:p>
    <w:p w14:paraId="21E6C60A" w14:textId="77777777" w:rsidR="00382FB1" w:rsidRDefault="00000000">
      <w:pPr>
        <w:pStyle w:val="Example"/>
        <w:ind w:left="130" w:right="115"/>
      </w:pPr>
      <w:r>
        <w:t>&lt;observation classCode="OBS" moodCode="EVN"&gt;</w:t>
      </w:r>
    </w:p>
    <w:p w14:paraId="2D482BD3" w14:textId="77777777" w:rsidR="00382FB1" w:rsidRDefault="00000000">
      <w:pPr>
        <w:pStyle w:val="Example"/>
        <w:ind w:left="130" w:right="115"/>
      </w:pPr>
      <w:r>
        <w:t>&lt;!--  [Updated C-CDA] Social History Observation (NHCS V5)  --&gt;</w:t>
      </w:r>
    </w:p>
    <w:p w14:paraId="44C60E5A" w14:textId="77777777" w:rsidR="00382FB1" w:rsidRDefault="00000000">
      <w:pPr>
        <w:pStyle w:val="Example"/>
        <w:ind w:left="130" w:right="115"/>
      </w:pPr>
      <w:r>
        <w:t>&lt;templateId root="2.16.840.1.113883.10.20.22.4.38" extension="2025-08-01"/&gt;</w:t>
      </w:r>
    </w:p>
    <w:p w14:paraId="7D215E38" w14:textId="77777777" w:rsidR="00382FB1" w:rsidRDefault="00000000">
      <w:pPr>
        <w:pStyle w:val="Example"/>
        <w:ind w:left="130" w:right="115"/>
      </w:pPr>
      <w:r>
        <w:t xml:space="preserve">    &lt;id root="37f76c51-6411-4e1d-8a37-957fd49d2cef"/&gt;</w:t>
      </w:r>
    </w:p>
    <w:p w14:paraId="04288E26" w14:textId="77777777" w:rsidR="00382FB1" w:rsidRDefault="00000000">
      <w:pPr>
        <w:pStyle w:val="Example"/>
        <w:ind w:left="130" w:right="115"/>
      </w:pPr>
      <w:r>
        <w:t xml:space="preserve">    &lt;code code="160573003" displayName="Alcohol intake" </w:t>
      </w:r>
    </w:p>
    <w:p w14:paraId="22E1E867" w14:textId="77777777" w:rsidR="00382FB1" w:rsidRDefault="00000000">
      <w:pPr>
        <w:pStyle w:val="Example"/>
        <w:ind w:left="130" w:right="115"/>
      </w:pPr>
      <w:r>
        <w:t xml:space="preserve">            codeSystem="2.16.840.1.113883.6.96" codeSystemName="SNOMED CT"&gt;</w:t>
      </w:r>
    </w:p>
    <w:p w14:paraId="4F9D6B6B" w14:textId="77777777" w:rsidR="00382FB1" w:rsidRDefault="00000000">
      <w:pPr>
        <w:pStyle w:val="Example"/>
        <w:ind w:left="130" w:right="115"/>
      </w:pPr>
      <w:r>
        <w:t xml:space="preserve">        &lt;translation code="74013-4" codeSystem="2.16.840.1.113883.6.1"</w:t>
      </w:r>
    </w:p>
    <w:p w14:paraId="652EC3F5" w14:textId="77777777" w:rsidR="00382FB1" w:rsidRDefault="00000000">
      <w:pPr>
        <w:pStyle w:val="Example"/>
        <w:ind w:left="130" w:right="115"/>
      </w:pPr>
      <w:r>
        <w:t xml:space="preserve">                codeSystemName="LOINC" displayName="Alcoholic drinks per day"/&gt;</w:t>
      </w:r>
    </w:p>
    <w:p w14:paraId="4E2070E9" w14:textId="77777777" w:rsidR="00382FB1" w:rsidRDefault="00000000">
      <w:pPr>
        <w:pStyle w:val="Example"/>
        <w:ind w:left="130" w:right="115"/>
      </w:pPr>
      <w:r>
        <w:t xml:space="preserve">    &lt;/code&gt;</w:t>
      </w:r>
    </w:p>
    <w:p w14:paraId="4D986B7E" w14:textId="77777777" w:rsidR="00382FB1" w:rsidRDefault="00000000">
      <w:pPr>
        <w:pStyle w:val="Example"/>
        <w:ind w:left="130" w:right="115"/>
      </w:pPr>
      <w:r>
        <w:t xml:space="preserve">    &lt;statusCode code="completed"/&gt;</w:t>
      </w:r>
    </w:p>
    <w:p w14:paraId="6B609A3C" w14:textId="77777777" w:rsidR="00382FB1" w:rsidRDefault="00000000">
      <w:pPr>
        <w:pStyle w:val="Example"/>
        <w:ind w:left="130" w:right="115"/>
      </w:pPr>
      <w:r>
        <w:t xml:space="preserve">    &lt;effectiveTime&gt;</w:t>
      </w:r>
    </w:p>
    <w:p w14:paraId="7409EB5A" w14:textId="77777777" w:rsidR="00382FB1" w:rsidRDefault="00000000">
      <w:pPr>
        <w:pStyle w:val="Example"/>
        <w:ind w:left="130" w:right="115"/>
      </w:pPr>
      <w:r>
        <w:t xml:space="preserve">        &lt;low value="20120215"/&gt;</w:t>
      </w:r>
    </w:p>
    <w:p w14:paraId="3B96C9C4" w14:textId="77777777" w:rsidR="00382FB1" w:rsidRDefault="00000000">
      <w:pPr>
        <w:pStyle w:val="Example"/>
        <w:ind w:left="130" w:right="115"/>
      </w:pPr>
      <w:r>
        <w:t xml:space="preserve">    &lt;/effectiveTime&gt;</w:t>
      </w:r>
    </w:p>
    <w:p w14:paraId="22C7379A" w14:textId="77777777" w:rsidR="00382FB1" w:rsidRDefault="00000000">
      <w:pPr>
        <w:pStyle w:val="Example"/>
        <w:ind w:left="130" w:right="115"/>
      </w:pPr>
      <w:r>
        <w:t xml:space="preserve">    &lt;value xsi:type="PQ" value="12" unit="/d"/&gt;</w:t>
      </w:r>
    </w:p>
    <w:p w14:paraId="4FACC8CA" w14:textId="77777777" w:rsidR="00382FB1" w:rsidRDefault="00000000">
      <w:pPr>
        <w:pStyle w:val="Example"/>
        <w:ind w:left="130" w:right="115"/>
      </w:pPr>
      <w:r>
        <w:t>&lt;/observation&gt;</w:t>
      </w:r>
    </w:p>
    <w:p w14:paraId="329FCFEA" w14:textId="77777777" w:rsidR="00382FB1" w:rsidRDefault="00382FB1">
      <w:pPr>
        <w:pStyle w:val="BodyText"/>
      </w:pPr>
    </w:p>
    <w:p w14:paraId="37F81861" w14:textId="77777777" w:rsidR="00382FB1" w:rsidRDefault="00000000">
      <w:pPr>
        <w:pStyle w:val="Caption"/>
        <w:ind w:left="130" w:right="115"/>
      </w:pPr>
      <w:bookmarkStart w:id="3424" w:name="_Toc202464314"/>
      <w:r>
        <w:lastRenderedPageBreak/>
        <w:t xml:space="preserve">Figure </w:t>
      </w:r>
      <w:r>
        <w:fldChar w:fldCharType="begin"/>
      </w:r>
      <w:r>
        <w:instrText>SEQ Figure \* ARABIC</w:instrText>
      </w:r>
      <w:r>
        <w:fldChar w:fldCharType="separate"/>
      </w:r>
      <w:r>
        <w:t>138</w:t>
      </w:r>
      <w:r>
        <w:fldChar w:fldCharType="end"/>
      </w:r>
      <w:r>
        <w:t>: Social Determinant of Health Social History Observation Example</w:t>
      </w:r>
      <w:bookmarkEnd w:id="3424"/>
    </w:p>
    <w:p w14:paraId="43CC08F2" w14:textId="77777777" w:rsidR="00382FB1" w:rsidRDefault="00000000">
      <w:pPr>
        <w:pStyle w:val="Example"/>
        <w:ind w:left="130" w:right="115"/>
      </w:pPr>
      <w:r>
        <w:tab/>
      </w:r>
      <w:r>
        <w:tab/>
      </w:r>
      <w:r>
        <w:tab/>
      </w:r>
      <w:r>
        <w:tab/>
      </w:r>
      <w:r>
        <w:tab/>
      </w:r>
    </w:p>
    <w:p w14:paraId="057FFF3D" w14:textId="77777777" w:rsidR="00382FB1" w:rsidRDefault="00000000">
      <w:pPr>
        <w:pStyle w:val="Example"/>
        <w:ind w:left="130" w:right="115"/>
      </w:pPr>
      <w:r>
        <w:t>&lt;!-- SDOH Social History Observation --&gt;</w:t>
      </w:r>
    </w:p>
    <w:p w14:paraId="1A6F7A0A" w14:textId="77777777" w:rsidR="00382FB1" w:rsidRDefault="00000000">
      <w:pPr>
        <w:pStyle w:val="Example"/>
        <w:ind w:left="130" w:right="115"/>
      </w:pPr>
      <w:r>
        <w:t>&lt;entry&gt;</w:t>
      </w:r>
    </w:p>
    <w:p w14:paraId="41A991EC" w14:textId="77777777" w:rsidR="00382FB1" w:rsidRDefault="00000000">
      <w:pPr>
        <w:pStyle w:val="Example"/>
        <w:ind w:left="130" w:right="115"/>
      </w:pPr>
      <w:r>
        <w:t xml:space="preserve">    &lt;observation classCode="OBS" moodCode="EVN"&gt;</w:t>
      </w:r>
    </w:p>
    <w:p w14:paraId="214FDEBB" w14:textId="77777777" w:rsidR="00382FB1" w:rsidRDefault="00000000">
      <w:pPr>
        <w:pStyle w:val="Example"/>
        <w:ind w:left="130" w:right="115"/>
      </w:pPr>
      <w:r>
        <w:t xml:space="preserve">        &lt;templateId root="2.16.840.1.113883.10.20.22.4.38"/&gt;</w:t>
      </w:r>
    </w:p>
    <w:p w14:paraId="1020772A" w14:textId="77777777" w:rsidR="00382FB1" w:rsidRDefault="00000000">
      <w:pPr>
        <w:pStyle w:val="Example"/>
        <w:ind w:left="130" w:right="115"/>
      </w:pPr>
      <w:r>
        <w:t xml:space="preserve">        &lt;templateId root="2.16.840.1.113883.10.20.22.4.38" extension="2015-08-01"/&gt;</w:t>
      </w:r>
    </w:p>
    <w:p w14:paraId="488847D2" w14:textId="77777777" w:rsidR="00382FB1" w:rsidRDefault="00000000">
      <w:pPr>
        <w:pStyle w:val="Example"/>
        <w:ind w:left="130" w:right="115"/>
      </w:pPr>
      <w:r>
        <w:t xml:space="preserve">        &lt;templateId root="2.16.840.1.113883.10.20.22.4.38" extension="2022-06-01"/&gt;</w:t>
      </w:r>
    </w:p>
    <w:p w14:paraId="2F381AA8" w14:textId="77777777" w:rsidR="00382FB1" w:rsidRDefault="00000000">
      <w:pPr>
        <w:pStyle w:val="Example"/>
        <w:ind w:left="130" w:right="115"/>
      </w:pPr>
      <w:r>
        <w:t xml:space="preserve">        &lt;id extension="64020-Z9311" root="1.2.840.114350.1.13.6289.1.7.1.1040.1"/&gt;</w:t>
      </w:r>
    </w:p>
    <w:p w14:paraId="166370EE" w14:textId="77777777" w:rsidR="00382FB1" w:rsidRDefault="00000000">
      <w:pPr>
        <w:pStyle w:val="Example"/>
        <w:ind w:left="130" w:right="115"/>
      </w:pPr>
      <w:r>
        <w:t xml:space="preserve">        &lt;code code="160476009" codeSystem="2.16.840.1.113883.6.96" codeSystemName="SNOMEDCT" displayName="Social / personal history observable (observable entity)"&gt;</w:t>
      </w:r>
    </w:p>
    <w:p w14:paraId="7FF02263" w14:textId="77777777" w:rsidR="00382FB1" w:rsidRDefault="00000000">
      <w:pPr>
        <w:pStyle w:val="Example"/>
        <w:ind w:left="130" w:right="115"/>
      </w:pPr>
      <w:r>
        <w:t xml:space="preserve">            &lt;translation code="8689-2" codeSystem="2.16.840.1.113883.6.1" codeSystemName="LOINC" displayName="History of Social function"/&gt;</w:t>
      </w:r>
    </w:p>
    <w:p w14:paraId="3A643E8E" w14:textId="77777777" w:rsidR="00382FB1" w:rsidRDefault="00000000">
      <w:pPr>
        <w:pStyle w:val="Example"/>
        <w:ind w:left="130" w:right="115"/>
      </w:pPr>
      <w:r>
        <w:t xml:space="preserve">        &lt;/code&gt;</w:t>
      </w:r>
    </w:p>
    <w:p w14:paraId="32C09A8A" w14:textId="77777777" w:rsidR="00382FB1" w:rsidRDefault="00000000">
      <w:pPr>
        <w:pStyle w:val="Example"/>
        <w:ind w:left="130" w:right="115"/>
      </w:pPr>
      <w:r>
        <w:t xml:space="preserve">        &lt;text&gt;</w:t>
      </w:r>
    </w:p>
    <w:p w14:paraId="21F56884" w14:textId="77777777" w:rsidR="00382FB1" w:rsidRDefault="00000000">
      <w:pPr>
        <w:pStyle w:val="Example"/>
        <w:ind w:left="130" w:right="115"/>
      </w:pPr>
      <w:r>
        <w:t xml:space="preserve">            &lt;reference value="#SocialHistory_3"/&gt;</w:t>
      </w:r>
    </w:p>
    <w:p w14:paraId="5EB75543" w14:textId="77777777" w:rsidR="00382FB1" w:rsidRDefault="00000000">
      <w:pPr>
        <w:pStyle w:val="Example"/>
        <w:ind w:left="130" w:right="115"/>
      </w:pPr>
      <w:r>
        <w:t xml:space="preserve">        &lt;/text&gt;</w:t>
      </w:r>
    </w:p>
    <w:p w14:paraId="3A4EC5DB" w14:textId="77777777" w:rsidR="00382FB1" w:rsidRDefault="00000000">
      <w:pPr>
        <w:pStyle w:val="Example"/>
        <w:ind w:left="130" w:right="115"/>
      </w:pPr>
      <w:r>
        <w:t xml:space="preserve">        &lt;statusCode code="completed"/&gt;</w:t>
      </w:r>
    </w:p>
    <w:p w14:paraId="7B092637" w14:textId="77777777" w:rsidR="00382FB1" w:rsidRDefault="00000000">
      <w:pPr>
        <w:pStyle w:val="Example"/>
        <w:ind w:left="130" w:right="115"/>
      </w:pPr>
      <w:r>
        <w:t xml:space="preserve">        &lt;effectiveTime value="20160412"/&gt;</w:t>
      </w:r>
    </w:p>
    <w:p w14:paraId="290C0D02" w14:textId="77777777" w:rsidR="00382FB1" w:rsidRDefault="00000000">
      <w:pPr>
        <w:pStyle w:val="Example"/>
        <w:ind w:left="130" w:right="115"/>
      </w:pPr>
      <w:r>
        <w:t xml:space="preserve">        &lt;value xsi:type="CD" code="706875005" displayName="Insufficient food supply (finding)" </w:t>
      </w:r>
    </w:p>
    <w:p w14:paraId="4E5BD779" w14:textId="77777777" w:rsidR="00382FB1" w:rsidRDefault="00000000">
      <w:pPr>
        <w:pStyle w:val="Example"/>
        <w:ind w:left="130" w:right="115"/>
      </w:pPr>
      <w:r>
        <w:tab/>
      </w:r>
      <w:r>
        <w:tab/>
      </w:r>
      <w:r>
        <w:tab/>
      </w:r>
      <w:r>
        <w:tab/>
      </w:r>
      <w:r>
        <w:tab/>
      </w:r>
      <w:r>
        <w:tab/>
      </w:r>
      <w:r>
        <w:tab/>
      </w:r>
      <w:r>
        <w:tab/>
      </w:r>
    </w:p>
    <w:p w14:paraId="34661D51" w14:textId="77777777" w:rsidR="00382FB1" w:rsidRDefault="00000000">
      <w:pPr>
        <w:pStyle w:val="Example"/>
        <w:ind w:left="130" w:right="115"/>
      </w:pPr>
      <w:r>
        <w:tab/>
      </w:r>
      <w:r>
        <w:tab/>
      </w:r>
      <w:r>
        <w:tab/>
      </w:r>
      <w:r>
        <w:tab/>
      </w:r>
      <w:r>
        <w:tab/>
      </w:r>
      <w:r>
        <w:tab/>
      </w:r>
      <w:r>
        <w:tab/>
      </w:r>
      <w:r>
        <w:tab/>
        <w:t>codeSystem="2.16.840.1.113883.6.96" codeSystemName="SNOMEDCT"&gt;</w:t>
      </w:r>
    </w:p>
    <w:p w14:paraId="4C7F7688" w14:textId="77777777" w:rsidR="00382FB1" w:rsidRDefault="00000000">
      <w:pPr>
        <w:pStyle w:val="Example"/>
        <w:ind w:left="130" w:right="115"/>
      </w:pPr>
      <w:r>
        <w:t xml:space="preserve">            &lt;originalText&gt;</w:t>
      </w:r>
    </w:p>
    <w:p w14:paraId="50F30B88" w14:textId="77777777" w:rsidR="00382FB1" w:rsidRDefault="00000000">
      <w:pPr>
        <w:pStyle w:val="Example"/>
        <w:ind w:left="130" w:right="115"/>
      </w:pPr>
      <w:r>
        <w:t xml:space="preserve">                &lt;reference value="#SH3_SO"/&gt;</w:t>
      </w:r>
    </w:p>
    <w:p w14:paraId="170E4F3A" w14:textId="77777777" w:rsidR="00382FB1" w:rsidRDefault="00000000">
      <w:pPr>
        <w:pStyle w:val="Example"/>
        <w:ind w:left="130" w:right="115"/>
      </w:pPr>
      <w:r>
        <w:t xml:space="preserve">            &lt;/originalText&gt;</w:t>
      </w:r>
    </w:p>
    <w:p w14:paraId="1B02305A" w14:textId="77777777" w:rsidR="00382FB1" w:rsidRDefault="00000000">
      <w:pPr>
        <w:pStyle w:val="Example"/>
        <w:ind w:left="130" w:right="115"/>
      </w:pPr>
      <w:r>
        <w:t xml:space="preserve">        &lt;/value&gt;</w:t>
      </w:r>
    </w:p>
    <w:p w14:paraId="3E059CBA" w14:textId="77777777" w:rsidR="00382FB1" w:rsidRDefault="00000000">
      <w:pPr>
        <w:pStyle w:val="Example"/>
        <w:ind w:left="130" w:right="115"/>
      </w:pPr>
      <w:r>
        <w:t xml:space="preserve">        &lt;author&gt;</w:t>
      </w:r>
    </w:p>
    <w:p w14:paraId="785A4F9A" w14:textId="77777777" w:rsidR="00382FB1" w:rsidRDefault="00000000">
      <w:pPr>
        <w:pStyle w:val="Example"/>
        <w:ind w:left="130" w:right="115"/>
      </w:pPr>
      <w:r>
        <w:t xml:space="preserve">            &lt;time value="20160412"/&gt;</w:t>
      </w:r>
    </w:p>
    <w:p w14:paraId="3BACC473" w14:textId="77777777" w:rsidR="00382FB1" w:rsidRDefault="00000000">
      <w:pPr>
        <w:pStyle w:val="Example"/>
        <w:ind w:left="130" w:right="115"/>
      </w:pPr>
      <w:r>
        <w:t xml:space="preserve">            &lt;assignedAuthor&gt;</w:t>
      </w:r>
    </w:p>
    <w:p w14:paraId="6DF95334" w14:textId="77777777" w:rsidR="00382FB1" w:rsidRDefault="00000000">
      <w:pPr>
        <w:pStyle w:val="Example"/>
        <w:ind w:left="130" w:right="115"/>
      </w:pPr>
      <w:r>
        <w:t xml:space="preserve">                &lt;id extension="10.1" root="1.2.840.114350.1.1"/&gt;</w:t>
      </w:r>
    </w:p>
    <w:p w14:paraId="10F9F385" w14:textId="77777777" w:rsidR="00382FB1" w:rsidRDefault="00000000">
      <w:pPr>
        <w:pStyle w:val="Example"/>
        <w:ind w:left="130" w:right="115"/>
      </w:pPr>
      <w:r>
        <w:t xml:space="preserve">            &lt;/assignedAuthor&gt;</w:t>
      </w:r>
    </w:p>
    <w:p w14:paraId="5FFFF215" w14:textId="77777777" w:rsidR="00382FB1" w:rsidRDefault="00000000">
      <w:pPr>
        <w:pStyle w:val="Example"/>
        <w:ind w:left="130" w:right="115"/>
      </w:pPr>
      <w:r>
        <w:t xml:space="preserve">        &lt;/author&gt;</w:t>
      </w:r>
    </w:p>
    <w:p w14:paraId="78F6F561" w14:textId="77777777" w:rsidR="00382FB1" w:rsidRDefault="00000000">
      <w:pPr>
        <w:pStyle w:val="Example"/>
        <w:ind w:left="130" w:right="115"/>
      </w:pPr>
      <w:r>
        <w:t xml:space="preserve">    &lt;/observation&gt;</w:t>
      </w:r>
    </w:p>
    <w:p w14:paraId="35307DB4" w14:textId="77777777" w:rsidR="00382FB1" w:rsidRDefault="00000000">
      <w:pPr>
        <w:pStyle w:val="Example"/>
        <w:ind w:left="130" w:right="115"/>
      </w:pPr>
      <w:r>
        <w:t>&lt;/entry&gt;</w:t>
      </w:r>
    </w:p>
    <w:p w14:paraId="205338C9" w14:textId="77777777" w:rsidR="00382FB1" w:rsidRDefault="00382FB1">
      <w:pPr>
        <w:pStyle w:val="BodyText"/>
      </w:pPr>
    </w:p>
    <w:p w14:paraId="33B63B0E" w14:textId="77777777" w:rsidR="00382FB1" w:rsidRDefault="00000000">
      <w:pPr>
        <w:pStyle w:val="Heading3nospace"/>
      </w:pPr>
      <w:bookmarkStart w:id="3425" w:name="E_Basic_Industry_Observation_NHCS_V2"/>
      <w:bookmarkStart w:id="3426" w:name="_Toc202463895"/>
      <w:r>
        <w:t>Basic Industry Observation (NHCS V2)</w:t>
      </w:r>
      <w:bookmarkEnd w:id="3425"/>
      <w:bookmarkEnd w:id="3426"/>
    </w:p>
    <w:p w14:paraId="71045F3A" w14:textId="77777777" w:rsidR="00382FB1" w:rsidRDefault="00000000">
      <w:pPr>
        <w:pStyle w:val="BracketData"/>
      </w:pPr>
      <w:r>
        <w:t>[observation: identifier urn:hl7ii:2.16.840.1.113883.10.20.22.4.504:2025-08-01 (open)]</w:t>
      </w:r>
    </w:p>
    <w:p w14:paraId="4FC6176D" w14:textId="77777777" w:rsidR="00382FB1" w:rsidRDefault="00000000">
      <w:pPr>
        <w:pStyle w:val="BracketData"/>
      </w:pPr>
      <w:r>
        <w:t>Draft as part of National Health Care Surveys, Release 1, STU 4 - US Realm</w:t>
      </w:r>
    </w:p>
    <w:p w14:paraId="7D7D850A" w14:textId="77777777" w:rsidR="00382FB1" w:rsidRDefault="00000000">
      <w:pPr>
        <w:pStyle w:val="Caption"/>
      </w:pPr>
      <w:bookmarkStart w:id="3427" w:name="_Toc202464673"/>
      <w:r>
        <w:t xml:space="preserve">Table </w:t>
      </w:r>
      <w:r>
        <w:fldChar w:fldCharType="begin"/>
      </w:r>
      <w:r>
        <w:instrText>SEQ Table \* ARABIC</w:instrText>
      </w:r>
      <w:r>
        <w:fldChar w:fldCharType="separate"/>
      </w:r>
      <w:r>
        <w:t>326</w:t>
      </w:r>
      <w:r>
        <w:fldChar w:fldCharType="end"/>
      </w:r>
      <w:r>
        <w:t>: Basic Industry Observation (NHCS V2) Contexts</w:t>
      </w:r>
      <w:bookmarkEnd w:id="342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AA7A0EE" w14:textId="77777777">
        <w:trPr>
          <w:cantSplit/>
          <w:tblHeader/>
          <w:jc w:val="center"/>
        </w:trPr>
        <w:tc>
          <w:tcPr>
            <w:tcW w:w="360" w:type="dxa"/>
            <w:shd w:val="clear" w:color="auto" w:fill="E6E6E6"/>
          </w:tcPr>
          <w:p w14:paraId="5365C5AC" w14:textId="77777777" w:rsidR="00382FB1" w:rsidRDefault="00000000">
            <w:pPr>
              <w:pStyle w:val="TableHead"/>
            </w:pPr>
            <w:r>
              <w:t>Contained By:</w:t>
            </w:r>
          </w:p>
        </w:tc>
        <w:tc>
          <w:tcPr>
            <w:tcW w:w="360" w:type="dxa"/>
            <w:shd w:val="clear" w:color="auto" w:fill="E6E6E6"/>
          </w:tcPr>
          <w:p w14:paraId="025D26D6" w14:textId="77777777" w:rsidR="00382FB1" w:rsidRDefault="00000000">
            <w:pPr>
              <w:pStyle w:val="TableHead"/>
            </w:pPr>
            <w:r>
              <w:t>Contains:</w:t>
            </w:r>
          </w:p>
        </w:tc>
      </w:tr>
      <w:tr w:rsidR="00382FB1" w14:paraId="3DC9F887" w14:textId="77777777">
        <w:trPr>
          <w:jc w:val="center"/>
        </w:trPr>
        <w:tc>
          <w:tcPr>
            <w:tcW w:w="360" w:type="dxa"/>
          </w:tcPr>
          <w:p w14:paraId="1BD5A55B" w14:textId="77777777" w:rsidR="00382FB1" w:rsidRDefault="00382FB1">
            <w:pPr>
              <w:pStyle w:val="TableText"/>
            </w:pPr>
            <w:hyperlink w:anchor="S_NHCS_Social_History_Section_V3">
              <w:r>
                <w:rPr>
                  <w:rStyle w:val="HyperlinkText9pt"/>
                </w:rPr>
                <w:t>NHCS Social History Section (V3)</w:t>
              </w:r>
            </w:hyperlink>
            <w:r>
              <w:t xml:space="preserve"> (optional)</w:t>
            </w:r>
          </w:p>
          <w:p w14:paraId="6E3544D6" w14:textId="77777777" w:rsidR="00382FB1" w:rsidRDefault="00382FB1">
            <w:pPr>
              <w:pStyle w:val="TableText"/>
            </w:pPr>
            <w:hyperlink w:anchor="E_Basic_Occupation_Observation_NHCS_V2">
              <w:r>
                <w:rPr>
                  <w:rStyle w:val="HyperlinkText9pt"/>
                </w:rPr>
                <w:t>Basic Occupation Observation (NHCS V2)</w:t>
              </w:r>
            </w:hyperlink>
            <w:r>
              <w:t xml:space="preserve"> (optional)</w:t>
            </w:r>
          </w:p>
        </w:tc>
        <w:tc>
          <w:tcPr>
            <w:tcW w:w="360" w:type="dxa"/>
          </w:tcPr>
          <w:p w14:paraId="0C9EA91A" w14:textId="77777777" w:rsidR="00382FB1" w:rsidRDefault="00382FB1"/>
        </w:tc>
      </w:tr>
    </w:tbl>
    <w:p w14:paraId="085021B9" w14:textId="77777777" w:rsidR="00382FB1" w:rsidRDefault="00382FB1">
      <w:pPr>
        <w:pStyle w:val="BodyText"/>
      </w:pPr>
    </w:p>
    <w:p w14:paraId="052A5F0C" w14:textId="77777777" w:rsidR="00382FB1" w:rsidRDefault="00000000">
      <w:r>
        <w:t>The C-CDA template, Basic Industry Observation, has been versioned in this guide to support USCDI-v3.</w:t>
      </w:r>
    </w:p>
    <w:p w14:paraId="458D029C" w14:textId="77777777" w:rsidR="00382FB1" w:rsidRDefault="00000000">
      <w:r>
        <w:lastRenderedPageBreak/>
        <w:t>This template represents a simple observation about the type of business that compensates for work or assigns work to an unpaid worker or volunteer (e.g., U.S. Army, cement manufacturing, children and youth services). Multiple occupation industry observation instances in a single document or derived from multiple documents, represent a basic historical industry record.</w:t>
      </w:r>
    </w:p>
    <w:p w14:paraId="4DA9FDCD" w14:textId="77777777" w:rsidR="00382FB1" w:rsidRDefault="00000000">
      <w:r>
        <w:t xml:space="preserve">Implementers should use the Basic Industry Observation template for conveying Industry in support of USCDI v3. It is recommended systems include the Basic Industry Observation in the Social History section.  Implementers wishing to convey more advanced Industry detail may consider using  </w:t>
      </w:r>
      <w:hyperlink r:id="rId100" w:history="1">
        <w:r w:rsidR="00382FB1">
          <w:rPr>
            <w:rStyle w:val="HyperlinkCourierBold"/>
          </w:rPr>
          <w:t>HL7 CDA® R2 Implementation Guide: C-CDA R2.1 Supplemental Templates for Occupational Data for Health</w:t>
        </w:r>
      </w:hyperlink>
      <w:r>
        <w:t xml:space="preserve"> in addition to this Observation.</w:t>
      </w:r>
    </w:p>
    <w:p w14:paraId="0D7A873B" w14:textId="77777777" w:rsidR="00382FB1" w:rsidRDefault="00000000">
      <w:pPr>
        <w:pStyle w:val="Caption"/>
      </w:pPr>
      <w:bookmarkStart w:id="3428" w:name="_Toc202464674"/>
      <w:r>
        <w:t xml:space="preserve">Table </w:t>
      </w:r>
      <w:r>
        <w:fldChar w:fldCharType="begin"/>
      </w:r>
      <w:r>
        <w:instrText>SEQ Table \* ARABIC</w:instrText>
      </w:r>
      <w:r>
        <w:fldChar w:fldCharType="separate"/>
      </w:r>
      <w:r>
        <w:t>327</w:t>
      </w:r>
      <w:r>
        <w:fldChar w:fldCharType="end"/>
      </w:r>
      <w:r>
        <w:t>: Basic Industry Observation (NHCS V2) Constraints Overview</w:t>
      </w:r>
      <w:bookmarkEnd w:id="342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7C661BE" w14:textId="77777777">
        <w:trPr>
          <w:cantSplit/>
          <w:tblHeader/>
          <w:jc w:val="center"/>
        </w:trPr>
        <w:tc>
          <w:tcPr>
            <w:tcW w:w="0" w:type="dxa"/>
            <w:shd w:val="clear" w:color="auto" w:fill="E6E6E6"/>
            <w:noWrap/>
          </w:tcPr>
          <w:p w14:paraId="30A2892C" w14:textId="77777777" w:rsidR="00382FB1" w:rsidRDefault="00000000">
            <w:pPr>
              <w:pStyle w:val="TableHead"/>
            </w:pPr>
            <w:r>
              <w:t>XPath</w:t>
            </w:r>
          </w:p>
        </w:tc>
        <w:tc>
          <w:tcPr>
            <w:tcW w:w="720" w:type="dxa"/>
            <w:shd w:val="clear" w:color="auto" w:fill="E6E6E6"/>
            <w:noWrap/>
          </w:tcPr>
          <w:p w14:paraId="6675334D" w14:textId="77777777" w:rsidR="00382FB1" w:rsidRDefault="00000000">
            <w:pPr>
              <w:pStyle w:val="TableHead"/>
            </w:pPr>
            <w:r>
              <w:t>Card.</w:t>
            </w:r>
          </w:p>
        </w:tc>
        <w:tc>
          <w:tcPr>
            <w:tcW w:w="1152" w:type="dxa"/>
            <w:shd w:val="clear" w:color="auto" w:fill="E6E6E6"/>
            <w:noWrap/>
          </w:tcPr>
          <w:p w14:paraId="393DF467" w14:textId="77777777" w:rsidR="00382FB1" w:rsidRDefault="00000000">
            <w:pPr>
              <w:pStyle w:val="TableHead"/>
            </w:pPr>
            <w:r>
              <w:t>Verb</w:t>
            </w:r>
          </w:p>
        </w:tc>
        <w:tc>
          <w:tcPr>
            <w:tcW w:w="864" w:type="dxa"/>
            <w:shd w:val="clear" w:color="auto" w:fill="E6E6E6"/>
            <w:noWrap/>
          </w:tcPr>
          <w:p w14:paraId="18D5EEAF" w14:textId="77777777" w:rsidR="00382FB1" w:rsidRDefault="00000000">
            <w:pPr>
              <w:pStyle w:val="TableHead"/>
            </w:pPr>
            <w:r>
              <w:t>Data Type</w:t>
            </w:r>
          </w:p>
        </w:tc>
        <w:tc>
          <w:tcPr>
            <w:tcW w:w="864" w:type="dxa"/>
            <w:shd w:val="clear" w:color="auto" w:fill="E6E6E6"/>
            <w:noWrap/>
          </w:tcPr>
          <w:p w14:paraId="62326C30" w14:textId="77777777" w:rsidR="00382FB1" w:rsidRDefault="00000000">
            <w:pPr>
              <w:pStyle w:val="TableHead"/>
            </w:pPr>
            <w:r>
              <w:t>CONF#</w:t>
            </w:r>
          </w:p>
        </w:tc>
        <w:tc>
          <w:tcPr>
            <w:tcW w:w="864" w:type="dxa"/>
            <w:shd w:val="clear" w:color="auto" w:fill="E6E6E6"/>
            <w:noWrap/>
          </w:tcPr>
          <w:p w14:paraId="436D6B9E" w14:textId="77777777" w:rsidR="00382FB1" w:rsidRDefault="00000000">
            <w:pPr>
              <w:pStyle w:val="TableHead"/>
            </w:pPr>
            <w:r>
              <w:t>Value</w:t>
            </w:r>
          </w:p>
        </w:tc>
      </w:tr>
      <w:tr w:rsidR="00382FB1" w14:paraId="5A180A54" w14:textId="77777777">
        <w:trPr>
          <w:jc w:val="center"/>
        </w:trPr>
        <w:tc>
          <w:tcPr>
            <w:tcW w:w="10160" w:type="dxa"/>
            <w:gridSpan w:val="6"/>
          </w:tcPr>
          <w:p w14:paraId="70A08B97" w14:textId="77777777" w:rsidR="00382FB1" w:rsidRDefault="00000000">
            <w:pPr>
              <w:pStyle w:val="TableText"/>
            </w:pPr>
            <w:r>
              <w:t>observation (identifier: urn:hl7ii:2.16.840.1.113883.10.20.22.4.504:2025-08-01)</w:t>
            </w:r>
          </w:p>
        </w:tc>
      </w:tr>
      <w:tr w:rsidR="00382FB1" w14:paraId="11A24C18" w14:textId="77777777">
        <w:trPr>
          <w:jc w:val="center"/>
        </w:trPr>
        <w:tc>
          <w:tcPr>
            <w:tcW w:w="3345" w:type="dxa"/>
          </w:tcPr>
          <w:p w14:paraId="675116B3" w14:textId="77777777" w:rsidR="00382FB1" w:rsidRDefault="00000000">
            <w:pPr>
              <w:pStyle w:val="TableText"/>
            </w:pPr>
            <w:r>
              <w:tab/>
              <w:t>@classCode</w:t>
            </w:r>
          </w:p>
        </w:tc>
        <w:tc>
          <w:tcPr>
            <w:tcW w:w="720" w:type="dxa"/>
          </w:tcPr>
          <w:p w14:paraId="2CE0B73B" w14:textId="77777777" w:rsidR="00382FB1" w:rsidRDefault="00000000">
            <w:pPr>
              <w:pStyle w:val="TableText"/>
            </w:pPr>
            <w:r>
              <w:t>1..1</w:t>
            </w:r>
          </w:p>
        </w:tc>
        <w:tc>
          <w:tcPr>
            <w:tcW w:w="1152" w:type="dxa"/>
          </w:tcPr>
          <w:p w14:paraId="43E222FB" w14:textId="77777777" w:rsidR="00382FB1" w:rsidRDefault="00000000">
            <w:pPr>
              <w:pStyle w:val="TableText"/>
            </w:pPr>
            <w:r>
              <w:t>SHALL</w:t>
            </w:r>
          </w:p>
        </w:tc>
        <w:tc>
          <w:tcPr>
            <w:tcW w:w="864" w:type="dxa"/>
          </w:tcPr>
          <w:p w14:paraId="5564DB23" w14:textId="77777777" w:rsidR="00382FB1" w:rsidRDefault="00382FB1">
            <w:pPr>
              <w:pStyle w:val="TableText"/>
            </w:pPr>
          </w:p>
        </w:tc>
        <w:tc>
          <w:tcPr>
            <w:tcW w:w="1104" w:type="dxa"/>
          </w:tcPr>
          <w:p w14:paraId="1937B365" w14:textId="77777777" w:rsidR="00382FB1" w:rsidRDefault="00382FB1">
            <w:pPr>
              <w:pStyle w:val="TableText"/>
            </w:pPr>
            <w:hyperlink w:anchor="C_5564-33370">
              <w:r>
                <w:rPr>
                  <w:rStyle w:val="HyperlinkText9pt"/>
                </w:rPr>
                <w:t>5564-33370</w:t>
              </w:r>
            </w:hyperlink>
          </w:p>
        </w:tc>
        <w:tc>
          <w:tcPr>
            <w:tcW w:w="2975" w:type="dxa"/>
          </w:tcPr>
          <w:p w14:paraId="08E9EFD4" w14:textId="77777777" w:rsidR="00382FB1" w:rsidRDefault="00000000">
            <w:pPr>
              <w:pStyle w:val="TableText"/>
            </w:pPr>
            <w:r>
              <w:t>urn:oid:2.16.840.1.113883.5.6 (HL7ActClass) = OBS</w:t>
            </w:r>
          </w:p>
        </w:tc>
      </w:tr>
      <w:tr w:rsidR="00382FB1" w14:paraId="2709A834" w14:textId="77777777">
        <w:trPr>
          <w:jc w:val="center"/>
        </w:trPr>
        <w:tc>
          <w:tcPr>
            <w:tcW w:w="3345" w:type="dxa"/>
          </w:tcPr>
          <w:p w14:paraId="1A4DF16A" w14:textId="77777777" w:rsidR="00382FB1" w:rsidRDefault="00000000">
            <w:pPr>
              <w:pStyle w:val="TableText"/>
            </w:pPr>
            <w:r>
              <w:tab/>
              <w:t>@moodCode</w:t>
            </w:r>
          </w:p>
        </w:tc>
        <w:tc>
          <w:tcPr>
            <w:tcW w:w="720" w:type="dxa"/>
          </w:tcPr>
          <w:p w14:paraId="3B3327EE" w14:textId="77777777" w:rsidR="00382FB1" w:rsidRDefault="00000000">
            <w:pPr>
              <w:pStyle w:val="TableText"/>
            </w:pPr>
            <w:r>
              <w:t>1..1</w:t>
            </w:r>
          </w:p>
        </w:tc>
        <w:tc>
          <w:tcPr>
            <w:tcW w:w="1152" w:type="dxa"/>
          </w:tcPr>
          <w:p w14:paraId="348FA6AF" w14:textId="77777777" w:rsidR="00382FB1" w:rsidRDefault="00000000">
            <w:pPr>
              <w:pStyle w:val="TableText"/>
            </w:pPr>
            <w:r>
              <w:t>SHALL</w:t>
            </w:r>
          </w:p>
        </w:tc>
        <w:tc>
          <w:tcPr>
            <w:tcW w:w="864" w:type="dxa"/>
          </w:tcPr>
          <w:p w14:paraId="05FA5D85" w14:textId="77777777" w:rsidR="00382FB1" w:rsidRDefault="00382FB1">
            <w:pPr>
              <w:pStyle w:val="TableText"/>
            </w:pPr>
          </w:p>
        </w:tc>
        <w:tc>
          <w:tcPr>
            <w:tcW w:w="1104" w:type="dxa"/>
          </w:tcPr>
          <w:p w14:paraId="70E277E7" w14:textId="77777777" w:rsidR="00382FB1" w:rsidRDefault="00382FB1">
            <w:pPr>
              <w:pStyle w:val="TableText"/>
            </w:pPr>
            <w:hyperlink w:anchor="C_5564-33371">
              <w:r>
                <w:rPr>
                  <w:rStyle w:val="HyperlinkText9pt"/>
                </w:rPr>
                <w:t>5564-33371</w:t>
              </w:r>
            </w:hyperlink>
          </w:p>
        </w:tc>
        <w:tc>
          <w:tcPr>
            <w:tcW w:w="2975" w:type="dxa"/>
          </w:tcPr>
          <w:p w14:paraId="3B1EC8C9" w14:textId="77777777" w:rsidR="00382FB1" w:rsidRDefault="00000000">
            <w:pPr>
              <w:pStyle w:val="TableText"/>
            </w:pPr>
            <w:r>
              <w:t>urn:oid:2.16.840.1.113883.5.1001 (HL7ActMood) = EVN</w:t>
            </w:r>
          </w:p>
        </w:tc>
      </w:tr>
      <w:tr w:rsidR="00382FB1" w14:paraId="6C5E75FD" w14:textId="77777777">
        <w:trPr>
          <w:jc w:val="center"/>
        </w:trPr>
        <w:tc>
          <w:tcPr>
            <w:tcW w:w="3345" w:type="dxa"/>
          </w:tcPr>
          <w:p w14:paraId="38869CEC" w14:textId="77777777" w:rsidR="00382FB1" w:rsidRDefault="00000000">
            <w:pPr>
              <w:pStyle w:val="TableText"/>
            </w:pPr>
            <w:r>
              <w:tab/>
              <w:t>templateId</w:t>
            </w:r>
          </w:p>
        </w:tc>
        <w:tc>
          <w:tcPr>
            <w:tcW w:w="720" w:type="dxa"/>
          </w:tcPr>
          <w:p w14:paraId="1F3ECEE5" w14:textId="77777777" w:rsidR="00382FB1" w:rsidRDefault="00000000">
            <w:pPr>
              <w:pStyle w:val="TableText"/>
            </w:pPr>
            <w:r>
              <w:t>1..1</w:t>
            </w:r>
          </w:p>
        </w:tc>
        <w:tc>
          <w:tcPr>
            <w:tcW w:w="1152" w:type="dxa"/>
          </w:tcPr>
          <w:p w14:paraId="4793F3C5" w14:textId="77777777" w:rsidR="00382FB1" w:rsidRDefault="00000000">
            <w:pPr>
              <w:pStyle w:val="TableText"/>
            </w:pPr>
            <w:r>
              <w:t>SHALL</w:t>
            </w:r>
          </w:p>
        </w:tc>
        <w:tc>
          <w:tcPr>
            <w:tcW w:w="864" w:type="dxa"/>
          </w:tcPr>
          <w:p w14:paraId="11FB9879" w14:textId="77777777" w:rsidR="00382FB1" w:rsidRDefault="00382FB1">
            <w:pPr>
              <w:pStyle w:val="TableText"/>
            </w:pPr>
          </w:p>
        </w:tc>
        <w:tc>
          <w:tcPr>
            <w:tcW w:w="1104" w:type="dxa"/>
          </w:tcPr>
          <w:p w14:paraId="7C150D81" w14:textId="77777777" w:rsidR="00382FB1" w:rsidRDefault="00382FB1">
            <w:pPr>
              <w:pStyle w:val="TableText"/>
            </w:pPr>
            <w:hyperlink w:anchor="C_5564-33009">
              <w:r>
                <w:rPr>
                  <w:rStyle w:val="HyperlinkText9pt"/>
                </w:rPr>
                <w:t>5564-33009</w:t>
              </w:r>
            </w:hyperlink>
          </w:p>
        </w:tc>
        <w:tc>
          <w:tcPr>
            <w:tcW w:w="2975" w:type="dxa"/>
          </w:tcPr>
          <w:p w14:paraId="4EB40CDE" w14:textId="77777777" w:rsidR="00382FB1" w:rsidRDefault="00382FB1">
            <w:pPr>
              <w:pStyle w:val="TableText"/>
            </w:pPr>
          </w:p>
        </w:tc>
      </w:tr>
      <w:tr w:rsidR="00382FB1" w14:paraId="28BDA275" w14:textId="77777777">
        <w:trPr>
          <w:jc w:val="center"/>
        </w:trPr>
        <w:tc>
          <w:tcPr>
            <w:tcW w:w="3345" w:type="dxa"/>
          </w:tcPr>
          <w:p w14:paraId="7EE166D7" w14:textId="77777777" w:rsidR="00382FB1" w:rsidRDefault="00000000">
            <w:pPr>
              <w:pStyle w:val="TableText"/>
            </w:pPr>
            <w:r>
              <w:tab/>
            </w:r>
            <w:r>
              <w:tab/>
              <w:t>@root</w:t>
            </w:r>
          </w:p>
        </w:tc>
        <w:tc>
          <w:tcPr>
            <w:tcW w:w="720" w:type="dxa"/>
          </w:tcPr>
          <w:p w14:paraId="283330BB" w14:textId="77777777" w:rsidR="00382FB1" w:rsidRDefault="00000000">
            <w:pPr>
              <w:pStyle w:val="TableText"/>
            </w:pPr>
            <w:r>
              <w:t>1..1</w:t>
            </w:r>
          </w:p>
        </w:tc>
        <w:tc>
          <w:tcPr>
            <w:tcW w:w="1152" w:type="dxa"/>
          </w:tcPr>
          <w:p w14:paraId="4EE13BB1" w14:textId="77777777" w:rsidR="00382FB1" w:rsidRDefault="00000000">
            <w:pPr>
              <w:pStyle w:val="TableText"/>
            </w:pPr>
            <w:r>
              <w:t>SHALL</w:t>
            </w:r>
          </w:p>
        </w:tc>
        <w:tc>
          <w:tcPr>
            <w:tcW w:w="864" w:type="dxa"/>
          </w:tcPr>
          <w:p w14:paraId="31BBD343" w14:textId="77777777" w:rsidR="00382FB1" w:rsidRDefault="00382FB1">
            <w:pPr>
              <w:pStyle w:val="TableText"/>
            </w:pPr>
          </w:p>
        </w:tc>
        <w:tc>
          <w:tcPr>
            <w:tcW w:w="1104" w:type="dxa"/>
          </w:tcPr>
          <w:p w14:paraId="0DA482A4" w14:textId="77777777" w:rsidR="00382FB1" w:rsidRDefault="00382FB1">
            <w:pPr>
              <w:pStyle w:val="TableText"/>
            </w:pPr>
            <w:hyperlink w:anchor="C_5564-33368">
              <w:r>
                <w:rPr>
                  <w:rStyle w:val="HyperlinkText9pt"/>
                </w:rPr>
                <w:t>5564-33368</w:t>
              </w:r>
            </w:hyperlink>
          </w:p>
        </w:tc>
        <w:tc>
          <w:tcPr>
            <w:tcW w:w="2975" w:type="dxa"/>
          </w:tcPr>
          <w:p w14:paraId="7B34841F" w14:textId="77777777" w:rsidR="00382FB1" w:rsidRDefault="00000000">
            <w:pPr>
              <w:pStyle w:val="TableText"/>
            </w:pPr>
            <w:r>
              <w:t>2.16.840.1.113883.10.20.22.4.504</w:t>
            </w:r>
          </w:p>
        </w:tc>
      </w:tr>
      <w:tr w:rsidR="00382FB1" w14:paraId="28C74C19" w14:textId="77777777">
        <w:trPr>
          <w:jc w:val="center"/>
        </w:trPr>
        <w:tc>
          <w:tcPr>
            <w:tcW w:w="3345" w:type="dxa"/>
          </w:tcPr>
          <w:p w14:paraId="0E0E2C76" w14:textId="77777777" w:rsidR="00382FB1" w:rsidRDefault="00000000">
            <w:pPr>
              <w:pStyle w:val="TableText"/>
            </w:pPr>
            <w:r>
              <w:tab/>
            </w:r>
            <w:r>
              <w:tab/>
              <w:t>@extension</w:t>
            </w:r>
          </w:p>
        </w:tc>
        <w:tc>
          <w:tcPr>
            <w:tcW w:w="720" w:type="dxa"/>
          </w:tcPr>
          <w:p w14:paraId="50CC690F" w14:textId="77777777" w:rsidR="00382FB1" w:rsidRDefault="00000000">
            <w:pPr>
              <w:pStyle w:val="TableText"/>
            </w:pPr>
            <w:r>
              <w:t>1..1</w:t>
            </w:r>
          </w:p>
        </w:tc>
        <w:tc>
          <w:tcPr>
            <w:tcW w:w="1152" w:type="dxa"/>
          </w:tcPr>
          <w:p w14:paraId="4CE73526" w14:textId="77777777" w:rsidR="00382FB1" w:rsidRDefault="00000000">
            <w:pPr>
              <w:pStyle w:val="TableText"/>
            </w:pPr>
            <w:r>
              <w:t>SHALL</w:t>
            </w:r>
          </w:p>
        </w:tc>
        <w:tc>
          <w:tcPr>
            <w:tcW w:w="864" w:type="dxa"/>
          </w:tcPr>
          <w:p w14:paraId="5CEEBE55" w14:textId="77777777" w:rsidR="00382FB1" w:rsidRDefault="00382FB1">
            <w:pPr>
              <w:pStyle w:val="TableText"/>
            </w:pPr>
          </w:p>
        </w:tc>
        <w:tc>
          <w:tcPr>
            <w:tcW w:w="1104" w:type="dxa"/>
          </w:tcPr>
          <w:p w14:paraId="4E08A050" w14:textId="77777777" w:rsidR="00382FB1" w:rsidRDefault="00382FB1">
            <w:pPr>
              <w:pStyle w:val="TableText"/>
            </w:pPr>
            <w:hyperlink w:anchor="C_5564-33369">
              <w:r>
                <w:rPr>
                  <w:rStyle w:val="HyperlinkText9pt"/>
                </w:rPr>
                <w:t>5564-33369</w:t>
              </w:r>
            </w:hyperlink>
          </w:p>
        </w:tc>
        <w:tc>
          <w:tcPr>
            <w:tcW w:w="2975" w:type="dxa"/>
          </w:tcPr>
          <w:p w14:paraId="3BFB0A4F" w14:textId="77777777" w:rsidR="00382FB1" w:rsidRDefault="00000000">
            <w:pPr>
              <w:pStyle w:val="TableText"/>
            </w:pPr>
            <w:r>
              <w:t>2025-08-01</w:t>
            </w:r>
          </w:p>
        </w:tc>
      </w:tr>
      <w:tr w:rsidR="00382FB1" w14:paraId="551A605D" w14:textId="77777777">
        <w:trPr>
          <w:jc w:val="center"/>
        </w:trPr>
        <w:tc>
          <w:tcPr>
            <w:tcW w:w="3345" w:type="dxa"/>
          </w:tcPr>
          <w:p w14:paraId="00BF14EE" w14:textId="77777777" w:rsidR="00382FB1" w:rsidRDefault="00000000">
            <w:pPr>
              <w:pStyle w:val="TableText"/>
            </w:pPr>
            <w:r>
              <w:tab/>
              <w:t>code</w:t>
            </w:r>
          </w:p>
        </w:tc>
        <w:tc>
          <w:tcPr>
            <w:tcW w:w="720" w:type="dxa"/>
          </w:tcPr>
          <w:p w14:paraId="3D92AAA1" w14:textId="77777777" w:rsidR="00382FB1" w:rsidRDefault="00000000">
            <w:pPr>
              <w:pStyle w:val="TableText"/>
            </w:pPr>
            <w:r>
              <w:t>1..1</w:t>
            </w:r>
          </w:p>
        </w:tc>
        <w:tc>
          <w:tcPr>
            <w:tcW w:w="1152" w:type="dxa"/>
          </w:tcPr>
          <w:p w14:paraId="3EA8B6DC" w14:textId="77777777" w:rsidR="00382FB1" w:rsidRDefault="00000000">
            <w:pPr>
              <w:pStyle w:val="TableText"/>
            </w:pPr>
            <w:r>
              <w:t>SHALL</w:t>
            </w:r>
          </w:p>
        </w:tc>
        <w:tc>
          <w:tcPr>
            <w:tcW w:w="864" w:type="dxa"/>
          </w:tcPr>
          <w:p w14:paraId="697BE917" w14:textId="77777777" w:rsidR="00382FB1" w:rsidRDefault="00382FB1">
            <w:pPr>
              <w:pStyle w:val="TableText"/>
            </w:pPr>
          </w:p>
        </w:tc>
        <w:tc>
          <w:tcPr>
            <w:tcW w:w="1104" w:type="dxa"/>
          </w:tcPr>
          <w:p w14:paraId="51AA0905" w14:textId="77777777" w:rsidR="00382FB1" w:rsidRDefault="00382FB1">
            <w:pPr>
              <w:pStyle w:val="TableText"/>
            </w:pPr>
            <w:hyperlink w:anchor="C_5564-33010">
              <w:r>
                <w:rPr>
                  <w:rStyle w:val="HyperlinkText9pt"/>
                </w:rPr>
                <w:t>5564-33010</w:t>
              </w:r>
            </w:hyperlink>
          </w:p>
        </w:tc>
        <w:tc>
          <w:tcPr>
            <w:tcW w:w="2975" w:type="dxa"/>
          </w:tcPr>
          <w:p w14:paraId="0328F3B7" w14:textId="77777777" w:rsidR="00382FB1" w:rsidRDefault="00382FB1">
            <w:pPr>
              <w:pStyle w:val="TableText"/>
            </w:pPr>
          </w:p>
        </w:tc>
      </w:tr>
      <w:tr w:rsidR="00382FB1" w14:paraId="379F1C8D" w14:textId="77777777">
        <w:trPr>
          <w:jc w:val="center"/>
        </w:trPr>
        <w:tc>
          <w:tcPr>
            <w:tcW w:w="3345" w:type="dxa"/>
          </w:tcPr>
          <w:p w14:paraId="6FEFA20E" w14:textId="77777777" w:rsidR="00382FB1" w:rsidRDefault="00000000">
            <w:pPr>
              <w:pStyle w:val="TableText"/>
            </w:pPr>
            <w:r>
              <w:tab/>
            </w:r>
            <w:r>
              <w:tab/>
              <w:t>@code</w:t>
            </w:r>
          </w:p>
        </w:tc>
        <w:tc>
          <w:tcPr>
            <w:tcW w:w="720" w:type="dxa"/>
          </w:tcPr>
          <w:p w14:paraId="5728F4DC" w14:textId="77777777" w:rsidR="00382FB1" w:rsidRDefault="00000000">
            <w:pPr>
              <w:pStyle w:val="TableText"/>
            </w:pPr>
            <w:r>
              <w:t>1..1</w:t>
            </w:r>
          </w:p>
        </w:tc>
        <w:tc>
          <w:tcPr>
            <w:tcW w:w="1152" w:type="dxa"/>
          </w:tcPr>
          <w:p w14:paraId="59468CD6" w14:textId="77777777" w:rsidR="00382FB1" w:rsidRDefault="00000000">
            <w:pPr>
              <w:pStyle w:val="TableText"/>
            </w:pPr>
            <w:r>
              <w:t>SHALL</w:t>
            </w:r>
          </w:p>
        </w:tc>
        <w:tc>
          <w:tcPr>
            <w:tcW w:w="864" w:type="dxa"/>
          </w:tcPr>
          <w:p w14:paraId="0295E3AF" w14:textId="77777777" w:rsidR="00382FB1" w:rsidRDefault="00382FB1">
            <w:pPr>
              <w:pStyle w:val="TableText"/>
            </w:pPr>
          </w:p>
        </w:tc>
        <w:tc>
          <w:tcPr>
            <w:tcW w:w="1104" w:type="dxa"/>
          </w:tcPr>
          <w:p w14:paraId="4B4C604E" w14:textId="77777777" w:rsidR="00382FB1" w:rsidRDefault="00382FB1">
            <w:pPr>
              <w:pStyle w:val="TableText"/>
            </w:pPr>
            <w:hyperlink w:anchor="C_5564-33015">
              <w:r>
                <w:rPr>
                  <w:rStyle w:val="HyperlinkText9pt"/>
                </w:rPr>
                <w:t>5564-33015</w:t>
              </w:r>
            </w:hyperlink>
          </w:p>
        </w:tc>
        <w:tc>
          <w:tcPr>
            <w:tcW w:w="2975" w:type="dxa"/>
          </w:tcPr>
          <w:p w14:paraId="4C175EDD" w14:textId="77777777" w:rsidR="00382FB1" w:rsidRDefault="00000000">
            <w:pPr>
              <w:pStyle w:val="TableText"/>
            </w:pPr>
            <w:r>
              <w:t>86188-0</w:t>
            </w:r>
          </w:p>
        </w:tc>
      </w:tr>
      <w:tr w:rsidR="00382FB1" w14:paraId="0C0056A6" w14:textId="77777777">
        <w:trPr>
          <w:jc w:val="center"/>
        </w:trPr>
        <w:tc>
          <w:tcPr>
            <w:tcW w:w="3345" w:type="dxa"/>
          </w:tcPr>
          <w:p w14:paraId="6E172603" w14:textId="77777777" w:rsidR="00382FB1" w:rsidRDefault="00000000">
            <w:pPr>
              <w:pStyle w:val="TableText"/>
            </w:pPr>
            <w:r>
              <w:tab/>
            </w:r>
            <w:r>
              <w:tab/>
              <w:t>@codeSystem</w:t>
            </w:r>
          </w:p>
        </w:tc>
        <w:tc>
          <w:tcPr>
            <w:tcW w:w="720" w:type="dxa"/>
          </w:tcPr>
          <w:p w14:paraId="091A244C" w14:textId="77777777" w:rsidR="00382FB1" w:rsidRDefault="00000000">
            <w:pPr>
              <w:pStyle w:val="TableText"/>
            </w:pPr>
            <w:r>
              <w:t>1..1</w:t>
            </w:r>
          </w:p>
        </w:tc>
        <w:tc>
          <w:tcPr>
            <w:tcW w:w="1152" w:type="dxa"/>
          </w:tcPr>
          <w:p w14:paraId="4AEF3DF7" w14:textId="77777777" w:rsidR="00382FB1" w:rsidRDefault="00000000">
            <w:pPr>
              <w:pStyle w:val="TableText"/>
            </w:pPr>
            <w:r>
              <w:t>SHALL</w:t>
            </w:r>
          </w:p>
        </w:tc>
        <w:tc>
          <w:tcPr>
            <w:tcW w:w="864" w:type="dxa"/>
          </w:tcPr>
          <w:p w14:paraId="57291C13" w14:textId="77777777" w:rsidR="00382FB1" w:rsidRDefault="00382FB1">
            <w:pPr>
              <w:pStyle w:val="TableText"/>
            </w:pPr>
          </w:p>
        </w:tc>
        <w:tc>
          <w:tcPr>
            <w:tcW w:w="1104" w:type="dxa"/>
          </w:tcPr>
          <w:p w14:paraId="5F26DB98" w14:textId="77777777" w:rsidR="00382FB1" w:rsidRDefault="00382FB1">
            <w:pPr>
              <w:pStyle w:val="TableText"/>
            </w:pPr>
            <w:hyperlink w:anchor="C_5564-33016">
              <w:r>
                <w:rPr>
                  <w:rStyle w:val="HyperlinkText9pt"/>
                </w:rPr>
                <w:t>5564-33016</w:t>
              </w:r>
            </w:hyperlink>
          </w:p>
        </w:tc>
        <w:tc>
          <w:tcPr>
            <w:tcW w:w="2975" w:type="dxa"/>
          </w:tcPr>
          <w:p w14:paraId="70C33620" w14:textId="77777777" w:rsidR="00382FB1" w:rsidRDefault="00000000">
            <w:pPr>
              <w:pStyle w:val="TableText"/>
            </w:pPr>
            <w:r>
              <w:t>urn:oid:2.16.840.1.113883.6.1 (LOINC) = 2.16.840.1.113883.6.1</w:t>
            </w:r>
          </w:p>
        </w:tc>
      </w:tr>
      <w:tr w:rsidR="00382FB1" w14:paraId="400BFB82" w14:textId="77777777">
        <w:trPr>
          <w:jc w:val="center"/>
        </w:trPr>
        <w:tc>
          <w:tcPr>
            <w:tcW w:w="3345" w:type="dxa"/>
          </w:tcPr>
          <w:p w14:paraId="0408DCE0" w14:textId="77777777" w:rsidR="00382FB1" w:rsidRDefault="00000000">
            <w:pPr>
              <w:pStyle w:val="TableText"/>
            </w:pPr>
            <w:r>
              <w:tab/>
              <w:t>statusCode</w:t>
            </w:r>
          </w:p>
        </w:tc>
        <w:tc>
          <w:tcPr>
            <w:tcW w:w="720" w:type="dxa"/>
          </w:tcPr>
          <w:p w14:paraId="630E2430" w14:textId="77777777" w:rsidR="00382FB1" w:rsidRDefault="00000000">
            <w:pPr>
              <w:pStyle w:val="TableText"/>
            </w:pPr>
            <w:r>
              <w:t>1..1</w:t>
            </w:r>
          </w:p>
        </w:tc>
        <w:tc>
          <w:tcPr>
            <w:tcW w:w="1152" w:type="dxa"/>
          </w:tcPr>
          <w:p w14:paraId="308F22B9" w14:textId="77777777" w:rsidR="00382FB1" w:rsidRDefault="00000000">
            <w:pPr>
              <w:pStyle w:val="TableText"/>
            </w:pPr>
            <w:r>
              <w:t>SHALL</w:t>
            </w:r>
          </w:p>
        </w:tc>
        <w:tc>
          <w:tcPr>
            <w:tcW w:w="864" w:type="dxa"/>
          </w:tcPr>
          <w:p w14:paraId="7E33F283" w14:textId="77777777" w:rsidR="00382FB1" w:rsidRDefault="00382FB1">
            <w:pPr>
              <w:pStyle w:val="TableText"/>
            </w:pPr>
          </w:p>
        </w:tc>
        <w:tc>
          <w:tcPr>
            <w:tcW w:w="1104" w:type="dxa"/>
          </w:tcPr>
          <w:p w14:paraId="29EB8D98" w14:textId="77777777" w:rsidR="00382FB1" w:rsidRDefault="00382FB1">
            <w:pPr>
              <w:pStyle w:val="TableText"/>
            </w:pPr>
            <w:hyperlink w:anchor="C_5564-33011">
              <w:r>
                <w:rPr>
                  <w:rStyle w:val="HyperlinkText9pt"/>
                </w:rPr>
                <w:t>5564-33011</w:t>
              </w:r>
            </w:hyperlink>
          </w:p>
        </w:tc>
        <w:tc>
          <w:tcPr>
            <w:tcW w:w="2975" w:type="dxa"/>
          </w:tcPr>
          <w:p w14:paraId="4CA3B963" w14:textId="77777777" w:rsidR="00382FB1" w:rsidRDefault="00382FB1">
            <w:pPr>
              <w:pStyle w:val="TableText"/>
            </w:pPr>
          </w:p>
        </w:tc>
      </w:tr>
      <w:tr w:rsidR="00382FB1" w14:paraId="03133002" w14:textId="77777777">
        <w:trPr>
          <w:jc w:val="center"/>
        </w:trPr>
        <w:tc>
          <w:tcPr>
            <w:tcW w:w="3345" w:type="dxa"/>
          </w:tcPr>
          <w:p w14:paraId="26BC7D53" w14:textId="77777777" w:rsidR="00382FB1" w:rsidRDefault="00000000">
            <w:pPr>
              <w:pStyle w:val="TableText"/>
            </w:pPr>
            <w:r>
              <w:tab/>
            </w:r>
            <w:r>
              <w:tab/>
              <w:t>@code</w:t>
            </w:r>
          </w:p>
        </w:tc>
        <w:tc>
          <w:tcPr>
            <w:tcW w:w="720" w:type="dxa"/>
          </w:tcPr>
          <w:p w14:paraId="28209D7D" w14:textId="77777777" w:rsidR="00382FB1" w:rsidRDefault="00000000">
            <w:pPr>
              <w:pStyle w:val="TableText"/>
            </w:pPr>
            <w:r>
              <w:t>1..1</w:t>
            </w:r>
          </w:p>
        </w:tc>
        <w:tc>
          <w:tcPr>
            <w:tcW w:w="1152" w:type="dxa"/>
          </w:tcPr>
          <w:p w14:paraId="06469111" w14:textId="77777777" w:rsidR="00382FB1" w:rsidRDefault="00000000">
            <w:pPr>
              <w:pStyle w:val="TableText"/>
            </w:pPr>
            <w:r>
              <w:t>SHALL</w:t>
            </w:r>
          </w:p>
        </w:tc>
        <w:tc>
          <w:tcPr>
            <w:tcW w:w="864" w:type="dxa"/>
          </w:tcPr>
          <w:p w14:paraId="5C37E5AF" w14:textId="77777777" w:rsidR="00382FB1" w:rsidRDefault="00382FB1">
            <w:pPr>
              <w:pStyle w:val="TableText"/>
            </w:pPr>
          </w:p>
        </w:tc>
        <w:tc>
          <w:tcPr>
            <w:tcW w:w="1104" w:type="dxa"/>
          </w:tcPr>
          <w:p w14:paraId="6773405D" w14:textId="77777777" w:rsidR="00382FB1" w:rsidRDefault="00382FB1">
            <w:pPr>
              <w:pStyle w:val="TableText"/>
            </w:pPr>
            <w:hyperlink w:anchor="C_5564-33017">
              <w:r>
                <w:rPr>
                  <w:rStyle w:val="HyperlinkText9pt"/>
                </w:rPr>
                <w:t>5564-33017</w:t>
              </w:r>
            </w:hyperlink>
          </w:p>
        </w:tc>
        <w:tc>
          <w:tcPr>
            <w:tcW w:w="2975" w:type="dxa"/>
          </w:tcPr>
          <w:p w14:paraId="4B792F2A" w14:textId="77777777" w:rsidR="00382FB1" w:rsidRDefault="00000000">
            <w:pPr>
              <w:pStyle w:val="TableText"/>
            </w:pPr>
            <w:r>
              <w:t>urn:oid:2.16.840.1.113883.5.14 (HL7ActStatus) = completed</w:t>
            </w:r>
          </w:p>
        </w:tc>
      </w:tr>
      <w:tr w:rsidR="00382FB1" w14:paraId="3B2884B2" w14:textId="77777777">
        <w:trPr>
          <w:jc w:val="center"/>
        </w:trPr>
        <w:tc>
          <w:tcPr>
            <w:tcW w:w="3345" w:type="dxa"/>
          </w:tcPr>
          <w:p w14:paraId="122576B9" w14:textId="77777777" w:rsidR="00382FB1" w:rsidRDefault="00000000">
            <w:pPr>
              <w:pStyle w:val="TableText"/>
            </w:pPr>
            <w:r>
              <w:tab/>
              <w:t>value</w:t>
            </w:r>
          </w:p>
        </w:tc>
        <w:tc>
          <w:tcPr>
            <w:tcW w:w="720" w:type="dxa"/>
          </w:tcPr>
          <w:p w14:paraId="42486150" w14:textId="77777777" w:rsidR="00382FB1" w:rsidRDefault="00000000">
            <w:pPr>
              <w:pStyle w:val="TableText"/>
            </w:pPr>
            <w:r>
              <w:t>1..1</w:t>
            </w:r>
          </w:p>
        </w:tc>
        <w:tc>
          <w:tcPr>
            <w:tcW w:w="1152" w:type="dxa"/>
          </w:tcPr>
          <w:p w14:paraId="6DCA1D31" w14:textId="77777777" w:rsidR="00382FB1" w:rsidRDefault="00000000">
            <w:pPr>
              <w:pStyle w:val="TableText"/>
            </w:pPr>
            <w:r>
              <w:t>SHALL</w:t>
            </w:r>
          </w:p>
        </w:tc>
        <w:tc>
          <w:tcPr>
            <w:tcW w:w="864" w:type="dxa"/>
          </w:tcPr>
          <w:p w14:paraId="7DCEC68D" w14:textId="77777777" w:rsidR="00382FB1" w:rsidRDefault="00382FB1">
            <w:pPr>
              <w:pStyle w:val="TableText"/>
            </w:pPr>
          </w:p>
        </w:tc>
        <w:tc>
          <w:tcPr>
            <w:tcW w:w="1104" w:type="dxa"/>
          </w:tcPr>
          <w:p w14:paraId="00A402D7" w14:textId="77777777" w:rsidR="00382FB1" w:rsidRDefault="00382FB1">
            <w:pPr>
              <w:pStyle w:val="TableText"/>
            </w:pPr>
            <w:hyperlink w:anchor="C_5564-33372">
              <w:r>
                <w:rPr>
                  <w:rStyle w:val="HyperlinkText9pt"/>
                </w:rPr>
                <w:t>5564-33372</w:t>
              </w:r>
            </w:hyperlink>
          </w:p>
        </w:tc>
        <w:tc>
          <w:tcPr>
            <w:tcW w:w="2975" w:type="dxa"/>
          </w:tcPr>
          <w:p w14:paraId="2F0DB013" w14:textId="77777777" w:rsidR="00382FB1" w:rsidRDefault="00000000">
            <w:pPr>
              <w:pStyle w:val="TableText"/>
            </w:pPr>
            <w:r>
              <w:t>urn:oid:2.16.840.1.114222.4.11.7900 (Industry NAICS Detail (ODH))</w:t>
            </w:r>
          </w:p>
        </w:tc>
      </w:tr>
    </w:tbl>
    <w:p w14:paraId="1C77840F" w14:textId="77777777" w:rsidR="00382FB1" w:rsidRDefault="00382FB1">
      <w:pPr>
        <w:pStyle w:val="BodyText"/>
      </w:pPr>
    </w:p>
    <w:p w14:paraId="3011F816" w14:textId="77777777" w:rsidR="00382FB1" w:rsidRDefault="00000000">
      <w:pPr>
        <w:numPr>
          <w:ilvl w:val="0"/>
          <w:numId w:val="15"/>
        </w:numPr>
      </w:pPr>
      <w:r>
        <w:t xml:space="preserve">Conforms to </w:t>
      </w:r>
      <w:hyperlink w:anchor="E_Social_History_Observation_NHCS_V5">
        <w:r w:rsidR="00382FB1">
          <w:rPr>
            <w:rStyle w:val="HyperlinkCourierBold"/>
          </w:rPr>
          <w:t>Social History Observation (NHCS V5)</w:t>
        </w:r>
      </w:hyperlink>
      <w:r>
        <w:t xml:space="preserve"> template </w:t>
      </w:r>
      <w:r>
        <w:rPr>
          <w:rStyle w:val="XMLname"/>
        </w:rPr>
        <w:t>(identifier: urn:hl7ii:2.16.840.1.113883.10.20.22.4.38:2025-08-01)</w:t>
      </w:r>
      <w:r>
        <w:t>.</w:t>
      </w:r>
    </w:p>
    <w:p w14:paraId="3C672628" w14:textId="77777777" w:rsidR="00382FB1" w:rsidRDefault="00000000">
      <w:pPr>
        <w:numPr>
          <w:ilvl w:val="0"/>
          <w:numId w:val="15"/>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429" w:name="C_5564-33370"/>
      <w:r>
        <w:t xml:space="preserve"> (CONF:5564-33370)</w:t>
      </w:r>
      <w:bookmarkEnd w:id="3429"/>
      <w:r>
        <w:t>.</w:t>
      </w:r>
    </w:p>
    <w:p w14:paraId="5C2F8EEB" w14:textId="77777777" w:rsidR="00382FB1" w:rsidRDefault="00000000">
      <w:pPr>
        <w:numPr>
          <w:ilvl w:val="0"/>
          <w:numId w:val="15"/>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430" w:name="C_5564-33371"/>
      <w:r>
        <w:t xml:space="preserve"> (CONF:5564-33371)</w:t>
      </w:r>
      <w:bookmarkEnd w:id="3430"/>
      <w:r>
        <w:t>.</w:t>
      </w:r>
    </w:p>
    <w:p w14:paraId="278AA4AA" w14:textId="77777777" w:rsidR="00382FB1" w:rsidRDefault="00000000">
      <w:pPr>
        <w:numPr>
          <w:ilvl w:val="0"/>
          <w:numId w:val="15"/>
        </w:numPr>
      </w:pPr>
      <w:r>
        <w:rPr>
          <w:rStyle w:val="keyword"/>
        </w:rPr>
        <w:t>SHALL</w:t>
      </w:r>
      <w:r>
        <w:t xml:space="preserve"> contain exactly one [1..1] </w:t>
      </w:r>
      <w:r>
        <w:rPr>
          <w:rStyle w:val="XMLnameBold"/>
        </w:rPr>
        <w:t>templateId</w:t>
      </w:r>
      <w:bookmarkStart w:id="3431" w:name="C_5564-33009"/>
      <w:r>
        <w:t xml:space="preserve"> (CONF:5564-33009)</w:t>
      </w:r>
      <w:bookmarkEnd w:id="3431"/>
      <w:r>
        <w:t xml:space="preserve"> such that it</w:t>
      </w:r>
    </w:p>
    <w:p w14:paraId="0CDBD8B1" w14:textId="77777777" w:rsidR="00382FB1" w:rsidRDefault="00000000">
      <w:pPr>
        <w:numPr>
          <w:ilvl w:val="1"/>
          <w:numId w:val="15"/>
        </w:numPr>
      </w:pPr>
      <w:r>
        <w:rPr>
          <w:rStyle w:val="keyword"/>
        </w:rPr>
        <w:lastRenderedPageBreak/>
        <w:t>SHALL</w:t>
      </w:r>
      <w:r>
        <w:t xml:space="preserve"> contain exactly one [1..1] </w:t>
      </w:r>
      <w:r>
        <w:rPr>
          <w:rStyle w:val="XMLnameBold"/>
        </w:rPr>
        <w:t>@root</w:t>
      </w:r>
      <w:r>
        <w:t>=</w:t>
      </w:r>
      <w:r>
        <w:rPr>
          <w:rStyle w:val="XMLname"/>
        </w:rPr>
        <w:t>"2.16.840.1.113883.10.20.22.4.504"</w:t>
      </w:r>
      <w:bookmarkStart w:id="3432" w:name="C_5564-33368"/>
      <w:r>
        <w:t xml:space="preserve"> (CONF:5564-33368)</w:t>
      </w:r>
      <w:bookmarkEnd w:id="3432"/>
      <w:r>
        <w:t>.</w:t>
      </w:r>
    </w:p>
    <w:p w14:paraId="6914A3FD" w14:textId="77777777" w:rsidR="00382FB1" w:rsidRDefault="00000000">
      <w:pPr>
        <w:numPr>
          <w:ilvl w:val="1"/>
          <w:numId w:val="15"/>
        </w:numPr>
      </w:pPr>
      <w:r>
        <w:rPr>
          <w:rStyle w:val="keyword"/>
        </w:rPr>
        <w:t>SHALL</w:t>
      </w:r>
      <w:r>
        <w:t xml:space="preserve"> contain exactly one [1..1] </w:t>
      </w:r>
      <w:r>
        <w:rPr>
          <w:rStyle w:val="XMLnameBold"/>
        </w:rPr>
        <w:t>@extension</w:t>
      </w:r>
      <w:r>
        <w:t>=</w:t>
      </w:r>
      <w:r>
        <w:rPr>
          <w:rStyle w:val="XMLname"/>
        </w:rPr>
        <w:t>"2025-08-01"</w:t>
      </w:r>
      <w:bookmarkStart w:id="3433" w:name="C_5564-33369"/>
      <w:r>
        <w:t xml:space="preserve"> (CONF:5564-33369)</w:t>
      </w:r>
      <w:bookmarkEnd w:id="3433"/>
      <w:r>
        <w:t>.</w:t>
      </w:r>
    </w:p>
    <w:p w14:paraId="57E408C2" w14:textId="77777777" w:rsidR="00382FB1" w:rsidRDefault="00000000">
      <w:pPr>
        <w:numPr>
          <w:ilvl w:val="0"/>
          <w:numId w:val="15"/>
        </w:numPr>
      </w:pPr>
      <w:r>
        <w:rPr>
          <w:rStyle w:val="keyword"/>
        </w:rPr>
        <w:t>SHALL</w:t>
      </w:r>
      <w:r>
        <w:t xml:space="preserve"> contain exactly one [1..1] </w:t>
      </w:r>
      <w:r>
        <w:rPr>
          <w:rStyle w:val="XMLnameBold"/>
        </w:rPr>
        <w:t>code</w:t>
      </w:r>
      <w:bookmarkStart w:id="3434" w:name="C_5564-33010"/>
      <w:r>
        <w:t xml:space="preserve"> (CONF:5564-33010)</w:t>
      </w:r>
      <w:bookmarkEnd w:id="3434"/>
      <w:r>
        <w:t>.</w:t>
      </w:r>
    </w:p>
    <w:p w14:paraId="6230F13C" w14:textId="77777777" w:rsidR="00382FB1" w:rsidRDefault="00000000">
      <w:pPr>
        <w:numPr>
          <w:ilvl w:val="1"/>
          <w:numId w:val="15"/>
        </w:numPr>
      </w:pPr>
      <w:r>
        <w:t xml:space="preserve">This code </w:t>
      </w:r>
      <w:r>
        <w:rPr>
          <w:rStyle w:val="keyword"/>
        </w:rPr>
        <w:t>SHALL</w:t>
      </w:r>
      <w:r>
        <w:t xml:space="preserve"> contain exactly one [1..1] </w:t>
      </w:r>
      <w:r>
        <w:rPr>
          <w:rStyle w:val="XMLnameBold"/>
        </w:rPr>
        <w:t>@code</w:t>
      </w:r>
      <w:r>
        <w:t>=</w:t>
      </w:r>
      <w:r>
        <w:rPr>
          <w:rStyle w:val="XMLname"/>
        </w:rPr>
        <w:t>"86188-0"</w:t>
      </w:r>
      <w:r>
        <w:t xml:space="preserve"> History of Occupation Industry</w:t>
      </w:r>
      <w:bookmarkStart w:id="3435" w:name="C_5564-33015"/>
      <w:r>
        <w:t xml:space="preserve"> (CONF:5564-33015)</w:t>
      </w:r>
      <w:bookmarkEnd w:id="3435"/>
      <w:r>
        <w:t>.</w:t>
      </w:r>
    </w:p>
    <w:p w14:paraId="0AA3872E" w14:textId="77777777" w:rsidR="00382FB1" w:rsidRDefault="00000000">
      <w:pPr>
        <w:numPr>
          <w:ilvl w:val="1"/>
          <w:numId w:val="1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3436" w:name="C_5564-33016"/>
      <w:r>
        <w:t xml:space="preserve"> (CONF:5564-33016)</w:t>
      </w:r>
      <w:bookmarkEnd w:id="3436"/>
      <w:r>
        <w:t>.</w:t>
      </w:r>
    </w:p>
    <w:p w14:paraId="3E85B745" w14:textId="77777777" w:rsidR="00382FB1" w:rsidRDefault="00000000">
      <w:pPr>
        <w:numPr>
          <w:ilvl w:val="0"/>
          <w:numId w:val="15"/>
        </w:numPr>
      </w:pPr>
      <w:r>
        <w:rPr>
          <w:rStyle w:val="keyword"/>
        </w:rPr>
        <w:t>SHALL</w:t>
      </w:r>
      <w:r>
        <w:t xml:space="preserve"> contain exactly one [1..1] </w:t>
      </w:r>
      <w:r>
        <w:rPr>
          <w:rStyle w:val="XMLnameBold"/>
        </w:rPr>
        <w:t>statusCode</w:t>
      </w:r>
      <w:bookmarkStart w:id="3437" w:name="C_5564-33011"/>
      <w:r>
        <w:t xml:space="preserve"> (CONF:5564-33011)</w:t>
      </w:r>
      <w:bookmarkEnd w:id="3437"/>
      <w:r>
        <w:t>.</w:t>
      </w:r>
    </w:p>
    <w:p w14:paraId="2AD49774" w14:textId="77777777" w:rsidR="00382FB1" w:rsidRDefault="00000000">
      <w:pPr>
        <w:numPr>
          <w:ilvl w:val="1"/>
          <w:numId w:val="15"/>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3438" w:name="C_5564-33017"/>
      <w:r>
        <w:t xml:space="preserve"> (CONF:5564-33017)</w:t>
      </w:r>
      <w:bookmarkEnd w:id="3438"/>
      <w:r>
        <w:t>.</w:t>
      </w:r>
    </w:p>
    <w:p w14:paraId="38C2F843" w14:textId="77777777" w:rsidR="00382FB1" w:rsidRDefault="00000000">
      <w:pPr>
        <w:numPr>
          <w:ilvl w:val="0"/>
          <w:numId w:val="15"/>
        </w:numPr>
      </w:pPr>
      <w:r>
        <w:rPr>
          <w:rStyle w:val="keyword"/>
        </w:rPr>
        <w:t>SHALL</w:t>
      </w:r>
      <w:r>
        <w:t xml:space="preserve"> contain exactly one [1..1] </w:t>
      </w:r>
      <w:r>
        <w:rPr>
          <w:rStyle w:val="XMLnameBold"/>
        </w:rPr>
        <w:t>value</w:t>
      </w:r>
      <w:r>
        <w:t xml:space="preserve">, which </w:t>
      </w:r>
      <w:r>
        <w:rPr>
          <w:rStyle w:val="keyword"/>
        </w:rPr>
        <w:t>SHALL</w:t>
      </w:r>
      <w:r>
        <w:t xml:space="preserve"> be selected from ValueSet </w:t>
      </w:r>
      <w:hyperlink w:anchor="Industry_NAICS_Detail_ODH">
        <w:r w:rsidR="00382FB1">
          <w:rPr>
            <w:rStyle w:val="HyperlinkCourierBold"/>
          </w:rPr>
          <w:t>Industry NAICS Detail (ODH)</w:t>
        </w:r>
      </w:hyperlink>
      <w:r>
        <w:rPr>
          <w:rStyle w:val="XMLname"/>
        </w:rPr>
        <w:t xml:space="preserve"> urn:oid:2.16.840.1.114222.4.11.7900</w:t>
      </w:r>
      <w:r>
        <w:rPr>
          <w:rStyle w:val="keyword"/>
        </w:rPr>
        <w:t xml:space="preserve"> DYNAMIC</w:t>
      </w:r>
      <w:bookmarkStart w:id="3439" w:name="C_5564-33372"/>
      <w:r>
        <w:t xml:space="preserve"> (CONF:5564-33372)</w:t>
      </w:r>
      <w:bookmarkEnd w:id="3439"/>
      <w:r>
        <w:t>.</w:t>
      </w:r>
    </w:p>
    <w:p w14:paraId="2ABAE1E1" w14:textId="77777777" w:rsidR="00382FB1" w:rsidRDefault="00000000">
      <w:pPr>
        <w:pStyle w:val="Caption"/>
      </w:pPr>
      <w:bookmarkStart w:id="3440" w:name="_Toc202464675"/>
      <w:r>
        <w:lastRenderedPageBreak/>
        <w:t xml:space="preserve">Table </w:t>
      </w:r>
      <w:r>
        <w:fldChar w:fldCharType="begin"/>
      </w:r>
      <w:r>
        <w:instrText>SEQ Table \* ARABIC</w:instrText>
      </w:r>
      <w:r>
        <w:fldChar w:fldCharType="separate"/>
      </w:r>
      <w:r>
        <w:t>328</w:t>
      </w:r>
      <w:r>
        <w:fldChar w:fldCharType="end"/>
      </w:r>
      <w:r>
        <w:t xml:space="preserve">: </w:t>
      </w:r>
      <w:bookmarkStart w:id="3441" w:name="Industry_NAICS_Detail_ODH"/>
      <w:r>
        <w:t>Industry NAICS Detail (ODH)</w:t>
      </w:r>
      <w:bookmarkEnd w:id="3440"/>
      <w:bookmarkEnd w:id="344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4AB67BD" w14:textId="77777777">
        <w:trPr>
          <w:jc w:val="center"/>
        </w:trPr>
        <w:tc>
          <w:tcPr>
            <w:tcW w:w="1440" w:type="dxa"/>
            <w:gridSpan w:val="4"/>
          </w:tcPr>
          <w:p w14:paraId="5E784FC6" w14:textId="77777777" w:rsidR="00382FB1" w:rsidRDefault="00000000">
            <w:pPr>
              <w:pStyle w:val="TableText"/>
            </w:pPr>
            <w:r>
              <w:t>Value Set: Industry NAICS Detail (ODH) urn:oid:2.16.840.1.114222.4.11.7900</w:t>
            </w:r>
          </w:p>
          <w:p w14:paraId="4899535E" w14:textId="77777777" w:rsidR="00382FB1" w:rsidRDefault="00000000">
            <w:pPr>
              <w:pStyle w:val="TableText"/>
            </w:pPr>
            <w:r>
              <w:t>Concepts describing the kind of business that compensates the person for work (e.g., wages, training) or assigns work to a volunteer, as reported by the person. The kind of business is determined based on the primary business activity conducted by the company, organization, or individual (for those who are self-employed), or, for a military position, the self-reported branch of service. The value set was created by coding the NAICS index terms, which are relatable to the general public, to facilitate collection and validation by patients.</w:t>
            </w:r>
            <w:r>
              <w:br/>
              <w:t>A downloadable file available from the PHIN VADS ODH Hot Topics section is structured to support computer-assisted searching of this value set. The file also contains a crosswalk from the concepts in this value set to Occupation_CDC_Census value set concepts.</w:t>
            </w:r>
          </w:p>
          <w:p w14:paraId="3D202154" w14:textId="77777777" w:rsidR="00382FB1" w:rsidRDefault="00000000">
            <w:pPr>
              <w:pStyle w:val="TableText"/>
            </w:pPr>
            <w:r>
              <w:t xml:space="preserve">Value Set Source: </w:t>
            </w:r>
            <w:hyperlink r:id="rId101" w:history="1">
              <w:r w:rsidR="00382FB1">
                <w:rPr>
                  <w:rStyle w:val="HyperlinkCourierBold"/>
                </w:rPr>
                <w:t>https://phinvads.cdc.gov/vads/ViewValueSet.action?oid=2.16.840.1.114222.4.11.7900</w:t>
              </w:r>
            </w:hyperlink>
          </w:p>
        </w:tc>
      </w:tr>
      <w:tr w:rsidR="00382FB1" w14:paraId="1D436C45" w14:textId="77777777">
        <w:trPr>
          <w:cantSplit/>
          <w:tblHeader/>
          <w:jc w:val="center"/>
        </w:trPr>
        <w:tc>
          <w:tcPr>
            <w:tcW w:w="1560" w:type="dxa"/>
            <w:shd w:val="clear" w:color="auto" w:fill="E6E6E6"/>
          </w:tcPr>
          <w:p w14:paraId="0EB7776F" w14:textId="77777777" w:rsidR="00382FB1" w:rsidRDefault="00000000">
            <w:pPr>
              <w:pStyle w:val="TableHead"/>
            </w:pPr>
            <w:r>
              <w:t>Code</w:t>
            </w:r>
          </w:p>
        </w:tc>
        <w:tc>
          <w:tcPr>
            <w:tcW w:w="3000" w:type="dxa"/>
            <w:shd w:val="clear" w:color="auto" w:fill="E6E6E6"/>
          </w:tcPr>
          <w:p w14:paraId="2F6D9286" w14:textId="77777777" w:rsidR="00382FB1" w:rsidRDefault="00000000">
            <w:pPr>
              <w:pStyle w:val="TableHead"/>
            </w:pPr>
            <w:r>
              <w:t>Code System</w:t>
            </w:r>
          </w:p>
        </w:tc>
        <w:tc>
          <w:tcPr>
            <w:tcW w:w="3000" w:type="dxa"/>
            <w:shd w:val="clear" w:color="auto" w:fill="E6E6E6"/>
          </w:tcPr>
          <w:p w14:paraId="199AF72C" w14:textId="77777777" w:rsidR="00382FB1" w:rsidRDefault="00000000">
            <w:pPr>
              <w:pStyle w:val="TableHead"/>
            </w:pPr>
            <w:r>
              <w:t>Code System OID</w:t>
            </w:r>
          </w:p>
        </w:tc>
        <w:tc>
          <w:tcPr>
            <w:tcW w:w="2520" w:type="dxa"/>
            <w:shd w:val="clear" w:color="auto" w:fill="E6E6E6"/>
          </w:tcPr>
          <w:p w14:paraId="69091A50" w14:textId="77777777" w:rsidR="00382FB1" w:rsidRDefault="00000000">
            <w:pPr>
              <w:pStyle w:val="TableHead"/>
            </w:pPr>
            <w:r>
              <w:t>Print Name</w:t>
            </w:r>
          </w:p>
        </w:tc>
      </w:tr>
      <w:tr w:rsidR="00382FB1" w14:paraId="0EBD72C7" w14:textId="77777777">
        <w:trPr>
          <w:jc w:val="center"/>
        </w:trPr>
        <w:tc>
          <w:tcPr>
            <w:tcW w:w="1170" w:type="dxa"/>
          </w:tcPr>
          <w:p w14:paraId="3E9D5A8C" w14:textId="77777777" w:rsidR="00382FB1" w:rsidRDefault="00000000">
            <w:pPr>
              <w:pStyle w:val="TableText"/>
            </w:pPr>
            <w:r>
              <w:t>311611.000001</w:t>
            </w:r>
          </w:p>
        </w:tc>
        <w:tc>
          <w:tcPr>
            <w:tcW w:w="3195" w:type="dxa"/>
          </w:tcPr>
          <w:p w14:paraId="35A791A4" w14:textId="77777777" w:rsidR="00382FB1" w:rsidRDefault="00000000">
            <w:pPr>
              <w:pStyle w:val="TableText"/>
            </w:pPr>
            <w:r>
              <w:t>PH_OccupationalDataForHealth_ODH</w:t>
            </w:r>
          </w:p>
        </w:tc>
        <w:tc>
          <w:tcPr>
            <w:tcW w:w="3195" w:type="dxa"/>
          </w:tcPr>
          <w:p w14:paraId="788AFFD1" w14:textId="77777777" w:rsidR="00382FB1" w:rsidRDefault="00000000">
            <w:pPr>
              <w:pStyle w:val="TableText"/>
            </w:pPr>
            <w:r>
              <w:t>urn:oid:2.16.840.1.114222.4.5.327</w:t>
            </w:r>
          </w:p>
        </w:tc>
        <w:tc>
          <w:tcPr>
            <w:tcW w:w="2520" w:type="dxa"/>
          </w:tcPr>
          <w:p w14:paraId="0784DA75" w14:textId="77777777" w:rsidR="00382FB1" w:rsidRDefault="00000000">
            <w:pPr>
              <w:pStyle w:val="TableText"/>
            </w:pPr>
            <w:r>
              <w:t>Abattoirs [Animal (except Poultry) Slaughtering ]</w:t>
            </w:r>
          </w:p>
        </w:tc>
      </w:tr>
      <w:tr w:rsidR="00382FB1" w14:paraId="34A9D464" w14:textId="77777777">
        <w:trPr>
          <w:jc w:val="center"/>
        </w:trPr>
        <w:tc>
          <w:tcPr>
            <w:tcW w:w="1170" w:type="dxa"/>
          </w:tcPr>
          <w:p w14:paraId="14E8FF95" w14:textId="77777777" w:rsidR="00382FB1" w:rsidRDefault="00000000">
            <w:pPr>
              <w:pStyle w:val="TableText"/>
            </w:pPr>
            <w:r>
              <w:t>621410.000002</w:t>
            </w:r>
          </w:p>
        </w:tc>
        <w:tc>
          <w:tcPr>
            <w:tcW w:w="3195" w:type="dxa"/>
          </w:tcPr>
          <w:p w14:paraId="49A1AEF3" w14:textId="77777777" w:rsidR="00382FB1" w:rsidRDefault="00000000">
            <w:pPr>
              <w:pStyle w:val="TableText"/>
            </w:pPr>
            <w:r>
              <w:t>PH_OccupationalDataForHealth_ODH</w:t>
            </w:r>
          </w:p>
        </w:tc>
        <w:tc>
          <w:tcPr>
            <w:tcW w:w="3195" w:type="dxa"/>
          </w:tcPr>
          <w:p w14:paraId="5AC1867A" w14:textId="77777777" w:rsidR="00382FB1" w:rsidRDefault="00000000">
            <w:pPr>
              <w:pStyle w:val="TableText"/>
            </w:pPr>
            <w:r>
              <w:t>urn:oid:2.16.840.1.114222.4.5.327</w:t>
            </w:r>
          </w:p>
        </w:tc>
        <w:tc>
          <w:tcPr>
            <w:tcW w:w="2520" w:type="dxa"/>
          </w:tcPr>
          <w:p w14:paraId="4D50ED3B" w14:textId="77777777" w:rsidR="00382FB1" w:rsidRDefault="00000000">
            <w:pPr>
              <w:pStyle w:val="TableText"/>
            </w:pPr>
            <w:r>
              <w:t>Abortion clinics [Family Planning Centers ]</w:t>
            </w:r>
          </w:p>
        </w:tc>
      </w:tr>
      <w:tr w:rsidR="00382FB1" w14:paraId="3E9BC80D" w14:textId="77777777">
        <w:trPr>
          <w:jc w:val="center"/>
        </w:trPr>
        <w:tc>
          <w:tcPr>
            <w:tcW w:w="1170" w:type="dxa"/>
          </w:tcPr>
          <w:p w14:paraId="7245BFA4" w14:textId="77777777" w:rsidR="00382FB1" w:rsidRDefault="00000000">
            <w:pPr>
              <w:pStyle w:val="TableText"/>
            </w:pPr>
            <w:r>
              <w:t>334519.000003</w:t>
            </w:r>
          </w:p>
        </w:tc>
        <w:tc>
          <w:tcPr>
            <w:tcW w:w="3195" w:type="dxa"/>
          </w:tcPr>
          <w:p w14:paraId="78D5E312" w14:textId="77777777" w:rsidR="00382FB1" w:rsidRDefault="00000000">
            <w:pPr>
              <w:pStyle w:val="TableText"/>
            </w:pPr>
            <w:r>
              <w:t>PH_OccupationalDataForHealth_ODH</w:t>
            </w:r>
          </w:p>
        </w:tc>
        <w:tc>
          <w:tcPr>
            <w:tcW w:w="3195" w:type="dxa"/>
          </w:tcPr>
          <w:p w14:paraId="40752A57" w14:textId="77777777" w:rsidR="00382FB1" w:rsidRDefault="00000000">
            <w:pPr>
              <w:pStyle w:val="TableText"/>
            </w:pPr>
            <w:r>
              <w:t>urn:oid:2.16.840.1.114222.4.5.327</w:t>
            </w:r>
          </w:p>
        </w:tc>
        <w:tc>
          <w:tcPr>
            <w:tcW w:w="2520" w:type="dxa"/>
          </w:tcPr>
          <w:p w14:paraId="69E62EBC" w14:textId="77777777" w:rsidR="00382FB1" w:rsidRDefault="00000000">
            <w:pPr>
              <w:pStyle w:val="TableText"/>
            </w:pPr>
            <w:r>
              <w:t>Abrasion testing machines manufacturing [Other Measuring and Controlling Device Manufacturing ]</w:t>
            </w:r>
          </w:p>
        </w:tc>
      </w:tr>
      <w:tr w:rsidR="00382FB1" w14:paraId="6C007A9B" w14:textId="77777777">
        <w:trPr>
          <w:jc w:val="center"/>
        </w:trPr>
        <w:tc>
          <w:tcPr>
            <w:tcW w:w="1170" w:type="dxa"/>
          </w:tcPr>
          <w:p w14:paraId="795667D2" w14:textId="77777777" w:rsidR="00382FB1" w:rsidRDefault="00000000">
            <w:pPr>
              <w:pStyle w:val="TableText"/>
            </w:pPr>
            <w:r>
              <w:t>339114.000004</w:t>
            </w:r>
          </w:p>
        </w:tc>
        <w:tc>
          <w:tcPr>
            <w:tcW w:w="3195" w:type="dxa"/>
          </w:tcPr>
          <w:p w14:paraId="02D9DFF9" w14:textId="77777777" w:rsidR="00382FB1" w:rsidRDefault="00000000">
            <w:pPr>
              <w:pStyle w:val="TableText"/>
            </w:pPr>
            <w:r>
              <w:t>PH_OccupationalDataForHealth_ODH</w:t>
            </w:r>
          </w:p>
        </w:tc>
        <w:tc>
          <w:tcPr>
            <w:tcW w:w="3195" w:type="dxa"/>
          </w:tcPr>
          <w:p w14:paraId="7B721085" w14:textId="77777777" w:rsidR="00382FB1" w:rsidRDefault="00000000">
            <w:pPr>
              <w:pStyle w:val="TableText"/>
            </w:pPr>
            <w:r>
              <w:t>urn:oid:2.16.840.1.114222.4.5.327</w:t>
            </w:r>
          </w:p>
        </w:tc>
        <w:tc>
          <w:tcPr>
            <w:tcW w:w="2520" w:type="dxa"/>
          </w:tcPr>
          <w:p w14:paraId="61F0BFF1" w14:textId="77777777" w:rsidR="00382FB1" w:rsidRDefault="00000000">
            <w:pPr>
              <w:pStyle w:val="TableText"/>
            </w:pPr>
            <w:r>
              <w:t>Abrasive points, wheels, and disks, dental, manufacturing [Dental Equipment and Supplies Manufacturing ]</w:t>
            </w:r>
          </w:p>
        </w:tc>
      </w:tr>
      <w:tr w:rsidR="00382FB1" w14:paraId="0BCD756E" w14:textId="77777777">
        <w:trPr>
          <w:jc w:val="center"/>
        </w:trPr>
        <w:tc>
          <w:tcPr>
            <w:tcW w:w="1170" w:type="dxa"/>
          </w:tcPr>
          <w:p w14:paraId="696C8863" w14:textId="77777777" w:rsidR="00382FB1" w:rsidRDefault="00000000">
            <w:pPr>
              <w:pStyle w:val="TableText"/>
            </w:pPr>
            <w:r>
              <w:t>327910.000005</w:t>
            </w:r>
          </w:p>
        </w:tc>
        <w:tc>
          <w:tcPr>
            <w:tcW w:w="3195" w:type="dxa"/>
          </w:tcPr>
          <w:p w14:paraId="03B93661" w14:textId="77777777" w:rsidR="00382FB1" w:rsidRDefault="00000000">
            <w:pPr>
              <w:pStyle w:val="TableText"/>
            </w:pPr>
            <w:r>
              <w:t>PH_OccupationalDataForHealth_ODH</w:t>
            </w:r>
          </w:p>
        </w:tc>
        <w:tc>
          <w:tcPr>
            <w:tcW w:w="3195" w:type="dxa"/>
          </w:tcPr>
          <w:p w14:paraId="7367D6BD" w14:textId="77777777" w:rsidR="00382FB1" w:rsidRDefault="00000000">
            <w:pPr>
              <w:pStyle w:val="TableText"/>
            </w:pPr>
            <w:r>
              <w:t>urn:oid:2.16.840.1.114222.4.5.327</w:t>
            </w:r>
          </w:p>
        </w:tc>
        <w:tc>
          <w:tcPr>
            <w:tcW w:w="2520" w:type="dxa"/>
          </w:tcPr>
          <w:p w14:paraId="71A61701" w14:textId="77777777" w:rsidR="00382FB1" w:rsidRDefault="00000000">
            <w:pPr>
              <w:pStyle w:val="TableText"/>
            </w:pPr>
            <w:r>
              <w:t>Abrasive products manufacturing [Abrasive Product Manufacturing]</w:t>
            </w:r>
          </w:p>
        </w:tc>
      </w:tr>
      <w:tr w:rsidR="00382FB1" w14:paraId="4D3BE4C5" w14:textId="77777777">
        <w:trPr>
          <w:jc w:val="center"/>
        </w:trPr>
        <w:tc>
          <w:tcPr>
            <w:tcW w:w="1170" w:type="dxa"/>
          </w:tcPr>
          <w:p w14:paraId="641EBE5F" w14:textId="77777777" w:rsidR="00382FB1" w:rsidRDefault="00000000">
            <w:pPr>
              <w:pStyle w:val="TableText"/>
            </w:pPr>
            <w:r>
              <w:t>212322.000006</w:t>
            </w:r>
          </w:p>
        </w:tc>
        <w:tc>
          <w:tcPr>
            <w:tcW w:w="3195" w:type="dxa"/>
          </w:tcPr>
          <w:p w14:paraId="0A7A324F" w14:textId="77777777" w:rsidR="00382FB1" w:rsidRDefault="00000000">
            <w:pPr>
              <w:pStyle w:val="TableText"/>
            </w:pPr>
            <w:r>
              <w:t>PH_OccupationalDataForHealth_ODH</w:t>
            </w:r>
          </w:p>
        </w:tc>
        <w:tc>
          <w:tcPr>
            <w:tcW w:w="3195" w:type="dxa"/>
          </w:tcPr>
          <w:p w14:paraId="0CE8B47A" w14:textId="77777777" w:rsidR="00382FB1" w:rsidRDefault="00000000">
            <w:pPr>
              <w:pStyle w:val="TableText"/>
            </w:pPr>
            <w:r>
              <w:t>urn:oid:2.16.840.1.114222.4.5.327</w:t>
            </w:r>
          </w:p>
        </w:tc>
        <w:tc>
          <w:tcPr>
            <w:tcW w:w="2520" w:type="dxa"/>
          </w:tcPr>
          <w:p w14:paraId="56607380" w14:textId="77777777" w:rsidR="00382FB1" w:rsidRDefault="00000000">
            <w:pPr>
              <w:pStyle w:val="TableText"/>
            </w:pPr>
            <w:r>
              <w:t>Abrasive sand quarrying and/or beneficiating [Industrial Sand Mining ]</w:t>
            </w:r>
          </w:p>
        </w:tc>
      </w:tr>
      <w:tr w:rsidR="00382FB1" w14:paraId="305F8BCA" w14:textId="77777777">
        <w:trPr>
          <w:jc w:val="center"/>
        </w:trPr>
        <w:tc>
          <w:tcPr>
            <w:tcW w:w="1170" w:type="dxa"/>
          </w:tcPr>
          <w:p w14:paraId="0DC4294B" w14:textId="77777777" w:rsidR="00382FB1" w:rsidRDefault="00000000">
            <w:pPr>
              <w:pStyle w:val="TableText"/>
            </w:pPr>
            <w:r>
              <w:t>212399.000007</w:t>
            </w:r>
          </w:p>
        </w:tc>
        <w:tc>
          <w:tcPr>
            <w:tcW w:w="3195" w:type="dxa"/>
          </w:tcPr>
          <w:p w14:paraId="3970DFEA" w14:textId="77777777" w:rsidR="00382FB1" w:rsidRDefault="00000000">
            <w:pPr>
              <w:pStyle w:val="TableText"/>
            </w:pPr>
            <w:r>
              <w:t>PH_OccupationalDataForHealth_ODH</w:t>
            </w:r>
          </w:p>
        </w:tc>
        <w:tc>
          <w:tcPr>
            <w:tcW w:w="3195" w:type="dxa"/>
          </w:tcPr>
          <w:p w14:paraId="3A4ADA4B" w14:textId="77777777" w:rsidR="00382FB1" w:rsidRDefault="00000000">
            <w:pPr>
              <w:pStyle w:val="TableText"/>
            </w:pPr>
            <w:r>
              <w:t>urn:oid:2.16.840.1.114222.4.5.327</w:t>
            </w:r>
          </w:p>
        </w:tc>
        <w:tc>
          <w:tcPr>
            <w:tcW w:w="2520" w:type="dxa"/>
          </w:tcPr>
          <w:p w14:paraId="64A53142" w14:textId="77777777" w:rsidR="00382FB1" w:rsidRDefault="00000000">
            <w:pPr>
              <w:pStyle w:val="TableText"/>
            </w:pPr>
            <w:r>
              <w:t>Abrasive stones (e.g., emery, grindstones, hones, pumice) mining and/or beneficiating [All Other Nonmetallic Mineral Mining ]</w:t>
            </w:r>
          </w:p>
        </w:tc>
      </w:tr>
      <w:tr w:rsidR="00382FB1" w14:paraId="68005A46" w14:textId="77777777">
        <w:trPr>
          <w:jc w:val="center"/>
        </w:trPr>
        <w:tc>
          <w:tcPr>
            <w:tcW w:w="1170" w:type="dxa"/>
          </w:tcPr>
          <w:p w14:paraId="5C82A3EA" w14:textId="77777777" w:rsidR="00382FB1" w:rsidRDefault="00000000">
            <w:pPr>
              <w:pStyle w:val="TableText"/>
            </w:pPr>
            <w:r>
              <w:t>423840.000008</w:t>
            </w:r>
          </w:p>
        </w:tc>
        <w:tc>
          <w:tcPr>
            <w:tcW w:w="3195" w:type="dxa"/>
          </w:tcPr>
          <w:p w14:paraId="1AD7388D" w14:textId="77777777" w:rsidR="00382FB1" w:rsidRDefault="00000000">
            <w:pPr>
              <w:pStyle w:val="TableText"/>
            </w:pPr>
            <w:r>
              <w:t>PH_OccupationalDataForHealth_ODH</w:t>
            </w:r>
          </w:p>
        </w:tc>
        <w:tc>
          <w:tcPr>
            <w:tcW w:w="3195" w:type="dxa"/>
          </w:tcPr>
          <w:p w14:paraId="4DA14C51" w14:textId="77777777" w:rsidR="00382FB1" w:rsidRDefault="00000000">
            <w:pPr>
              <w:pStyle w:val="TableText"/>
            </w:pPr>
            <w:r>
              <w:t>urn:oid:2.16.840.1.114222.4.5.327</w:t>
            </w:r>
          </w:p>
        </w:tc>
        <w:tc>
          <w:tcPr>
            <w:tcW w:w="2520" w:type="dxa"/>
          </w:tcPr>
          <w:p w14:paraId="3FF9AA20" w14:textId="77777777" w:rsidR="00382FB1" w:rsidRDefault="00000000">
            <w:pPr>
              <w:pStyle w:val="TableText"/>
            </w:pPr>
            <w:r>
              <w:t>Abrasives merchant wholesalers [Industrial Supplies Merchant Wholesalers]</w:t>
            </w:r>
          </w:p>
        </w:tc>
      </w:tr>
      <w:tr w:rsidR="00382FB1" w14:paraId="23946C67" w14:textId="77777777">
        <w:trPr>
          <w:jc w:val="center"/>
        </w:trPr>
        <w:tc>
          <w:tcPr>
            <w:tcW w:w="1170" w:type="dxa"/>
          </w:tcPr>
          <w:p w14:paraId="709428A9" w14:textId="77777777" w:rsidR="00382FB1" w:rsidRDefault="00000000">
            <w:pPr>
              <w:pStyle w:val="TableText"/>
            </w:pPr>
            <w:r>
              <w:t>212399.000009</w:t>
            </w:r>
          </w:p>
        </w:tc>
        <w:tc>
          <w:tcPr>
            <w:tcW w:w="3195" w:type="dxa"/>
          </w:tcPr>
          <w:p w14:paraId="7EE8D78C" w14:textId="77777777" w:rsidR="00382FB1" w:rsidRDefault="00000000">
            <w:pPr>
              <w:pStyle w:val="TableText"/>
            </w:pPr>
            <w:r>
              <w:t>PH_OccupationalDataForHealth_ODH</w:t>
            </w:r>
          </w:p>
        </w:tc>
        <w:tc>
          <w:tcPr>
            <w:tcW w:w="3195" w:type="dxa"/>
          </w:tcPr>
          <w:p w14:paraId="45A21550" w14:textId="77777777" w:rsidR="00382FB1" w:rsidRDefault="00000000">
            <w:pPr>
              <w:pStyle w:val="TableText"/>
            </w:pPr>
            <w:r>
              <w:t>urn:oid:2.16.840.1.114222.4.5.327</w:t>
            </w:r>
          </w:p>
        </w:tc>
        <w:tc>
          <w:tcPr>
            <w:tcW w:w="2520" w:type="dxa"/>
          </w:tcPr>
          <w:p w14:paraId="761876D9" w14:textId="77777777" w:rsidR="00382FB1" w:rsidRDefault="00000000">
            <w:pPr>
              <w:pStyle w:val="TableText"/>
            </w:pPr>
            <w:r>
              <w:t xml:space="preserve">Abrasives, natural, mining and/or beneficiating [All Other Nonmetallic Mineral </w:t>
            </w:r>
            <w:r>
              <w:lastRenderedPageBreak/>
              <w:t>Mining ]</w:t>
            </w:r>
          </w:p>
        </w:tc>
      </w:tr>
      <w:tr w:rsidR="00382FB1" w14:paraId="3982EBA4" w14:textId="77777777">
        <w:trPr>
          <w:jc w:val="center"/>
        </w:trPr>
        <w:tc>
          <w:tcPr>
            <w:tcW w:w="1170" w:type="dxa"/>
          </w:tcPr>
          <w:p w14:paraId="100F71C7" w14:textId="77777777" w:rsidR="00382FB1" w:rsidRDefault="00000000">
            <w:pPr>
              <w:pStyle w:val="TableText"/>
            </w:pPr>
            <w:r>
              <w:lastRenderedPageBreak/>
              <w:t>322121.000010</w:t>
            </w:r>
          </w:p>
        </w:tc>
        <w:tc>
          <w:tcPr>
            <w:tcW w:w="3195" w:type="dxa"/>
          </w:tcPr>
          <w:p w14:paraId="3B8CA846" w14:textId="77777777" w:rsidR="00382FB1" w:rsidRDefault="00000000">
            <w:pPr>
              <w:pStyle w:val="TableText"/>
            </w:pPr>
            <w:r>
              <w:t>PH_OccupationalDataForHealth_ODH</w:t>
            </w:r>
          </w:p>
        </w:tc>
        <w:tc>
          <w:tcPr>
            <w:tcW w:w="3195" w:type="dxa"/>
          </w:tcPr>
          <w:p w14:paraId="1E205C20" w14:textId="77777777" w:rsidR="00382FB1" w:rsidRDefault="00000000">
            <w:pPr>
              <w:pStyle w:val="TableText"/>
            </w:pPr>
            <w:r>
              <w:t>urn:oid:2.16.840.1.114222.4.5.327</w:t>
            </w:r>
          </w:p>
        </w:tc>
        <w:tc>
          <w:tcPr>
            <w:tcW w:w="2520" w:type="dxa"/>
          </w:tcPr>
          <w:p w14:paraId="5A7AF12B" w14:textId="77777777" w:rsidR="00382FB1" w:rsidRDefault="00000000">
            <w:pPr>
              <w:pStyle w:val="TableText"/>
            </w:pPr>
            <w:r>
              <w:t>Absorbent paper stock manufacturing [Paper (except Newsprint) Mills ]</w:t>
            </w:r>
          </w:p>
        </w:tc>
      </w:tr>
      <w:tr w:rsidR="00382FB1" w14:paraId="2BD38389" w14:textId="77777777">
        <w:trPr>
          <w:jc w:val="center"/>
        </w:trPr>
        <w:tc>
          <w:tcPr>
            <w:tcW w:w="1440" w:type="dxa"/>
            <w:gridSpan w:val="4"/>
          </w:tcPr>
          <w:p w14:paraId="6E96D76E" w14:textId="77777777" w:rsidR="00382FB1" w:rsidRDefault="00000000">
            <w:pPr>
              <w:pStyle w:val="TableText"/>
            </w:pPr>
            <w:r>
              <w:t>...</w:t>
            </w:r>
          </w:p>
        </w:tc>
      </w:tr>
    </w:tbl>
    <w:p w14:paraId="6C69D9E3" w14:textId="77777777" w:rsidR="00382FB1" w:rsidRDefault="00382FB1">
      <w:pPr>
        <w:pStyle w:val="BodyText"/>
      </w:pPr>
    </w:p>
    <w:p w14:paraId="33D8BF5E" w14:textId="77777777" w:rsidR="00382FB1" w:rsidRDefault="00000000">
      <w:pPr>
        <w:pStyle w:val="Caption"/>
        <w:ind w:left="130" w:right="115"/>
      </w:pPr>
      <w:bookmarkStart w:id="3442" w:name="_Toc202464315"/>
      <w:r>
        <w:t xml:space="preserve">Figure </w:t>
      </w:r>
      <w:r>
        <w:fldChar w:fldCharType="begin"/>
      </w:r>
      <w:r>
        <w:instrText>SEQ Figure \* ARABIC</w:instrText>
      </w:r>
      <w:r>
        <w:fldChar w:fldCharType="separate"/>
      </w:r>
      <w:r>
        <w:t>139</w:t>
      </w:r>
      <w:r>
        <w:fldChar w:fldCharType="end"/>
      </w:r>
      <w:r>
        <w:t>: Basic Industry Occupation (NHCS V2) Example</w:t>
      </w:r>
      <w:bookmarkEnd w:id="3442"/>
    </w:p>
    <w:p w14:paraId="1D325430" w14:textId="77777777" w:rsidR="00382FB1" w:rsidRDefault="00000000">
      <w:pPr>
        <w:pStyle w:val="Example"/>
        <w:ind w:left="130" w:right="115"/>
      </w:pPr>
      <w:r>
        <w:t>&lt;observation classCode="OBS" moodCode="EVN"&gt;</w:t>
      </w:r>
    </w:p>
    <w:p w14:paraId="2ED48384" w14:textId="77777777" w:rsidR="00382FB1" w:rsidRDefault="00000000">
      <w:pPr>
        <w:pStyle w:val="Example"/>
        <w:ind w:left="130" w:right="115"/>
      </w:pPr>
      <w:r>
        <w:t xml:space="preserve">    &lt;!--  [Updated C-CDA] Social History Observation (NHCS V5)  --&gt;</w:t>
      </w:r>
    </w:p>
    <w:p w14:paraId="29C61CC5" w14:textId="77777777" w:rsidR="00382FB1" w:rsidRDefault="00000000">
      <w:pPr>
        <w:pStyle w:val="Example"/>
        <w:ind w:left="130" w:right="115"/>
      </w:pPr>
      <w:r>
        <w:t xml:space="preserve">    &lt;templateId root="2.16.840.1.113883.10.20.22.4.38" extension="2025-08-01"/&gt;</w:t>
      </w:r>
    </w:p>
    <w:p w14:paraId="304A85C9" w14:textId="77777777" w:rsidR="00382FB1" w:rsidRDefault="00000000">
      <w:pPr>
        <w:pStyle w:val="Example"/>
        <w:ind w:left="130" w:right="115"/>
      </w:pPr>
      <w:r>
        <w:t xml:space="preserve">    &lt;!--  [Updated C-CDA 2.1] Basic Industry Observation (NHCS V2)  --&gt;</w:t>
      </w:r>
    </w:p>
    <w:p w14:paraId="35FB5027" w14:textId="77777777" w:rsidR="00382FB1" w:rsidRDefault="00000000">
      <w:pPr>
        <w:pStyle w:val="Example"/>
        <w:ind w:left="130" w:right="115"/>
      </w:pPr>
      <w:r>
        <w:t xml:space="preserve">    &lt;templateId root="2.16.840.1.113883.10.20.22.4.504" extension="2025-08-01"/&gt;</w:t>
      </w:r>
    </w:p>
    <w:p w14:paraId="053EC3BC" w14:textId="77777777" w:rsidR="00382FB1" w:rsidRDefault="00000000">
      <w:pPr>
        <w:pStyle w:val="Example"/>
        <w:ind w:left="130" w:right="115"/>
      </w:pPr>
      <w:r>
        <w:t xml:space="preserve">    &lt;id root="f4dce790-8328-11db-9fe1-0800200c9a47"/&gt;</w:t>
      </w:r>
    </w:p>
    <w:p w14:paraId="53E7B56C" w14:textId="77777777" w:rsidR="00382FB1" w:rsidRDefault="00000000">
      <w:pPr>
        <w:pStyle w:val="Example"/>
        <w:ind w:left="130" w:right="115"/>
      </w:pPr>
      <w:r>
        <w:t xml:space="preserve">    &lt;code code="86188-0" codeSystem="2.16.840.1.113883.6.1" </w:t>
      </w:r>
    </w:p>
    <w:p w14:paraId="7B27DDED" w14:textId="77777777" w:rsidR="00382FB1" w:rsidRDefault="00000000">
      <w:pPr>
        <w:pStyle w:val="Example"/>
        <w:ind w:left="130" w:right="115"/>
      </w:pPr>
      <w:r>
        <w:t xml:space="preserve">         codeSystemName="LOINC" displayName="History of occupation industry"/&gt;</w:t>
      </w:r>
    </w:p>
    <w:p w14:paraId="4379CA4E" w14:textId="77777777" w:rsidR="00382FB1" w:rsidRDefault="00000000">
      <w:pPr>
        <w:pStyle w:val="Example"/>
        <w:ind w:left="130" w:right="115"/>
      </w:pPr>
      <w:r>
        <w:t xml:space="preserve">    &lt;statusCode code="completed"/&gt;</w:t>
      </w:r>
    </w:p>
    <w:p w14:paraId="3252D9E5" w14:textId="77777777" w:rsidR="00382FB1" w:rsidRDefault="00000000">
      <w:pPr>
        <w:pStyle w:val="Example"/>
        <w:ind w:left="130" w:right="115"/>
      </w:pPr>
      <w:r>
        <w:t xml:space="preserve">    &lt;effectiveTime&gt;</w:t>
      </w:r>
    </w:p>
    <w:p w14:paraId="2F7DEB94" w14:textId="77777777" w:rsidR="00382FB1" w:rsidRDefault="00000000">
      <w:pPr>
        <w:pStyle w:val="Example"/>
        <w:ind w:left="130" w:right="115"/>
      </w:pPr>
      <w:r>
        <w:t xml:space="preserve">        &lt;!-- SHALL low/value. The low value reflects the start date of the stated industry --&gt;</w:t>
      </w:r>
    </w:p>
    <w:p w14:paraId="0CC347E3" w14:textId="77777777" w:rsidR="00382FB1" w:rsidRDefault="00000000">
      <w:pPr>
        <w:pStyle w:val="Example"/>
        <w:ind w:left="130" w:right="115"/>
      </w:pPr>
      <w:r>
        <w:t xml:space="preserve">        &lt;low value="2009"/&gt;</w:t>
      </w:r>
    </w:p>
    <w:p w14:paraId="3AA98F01" w14:textId="77777777" w:rsidR="00382FB1" w:rsidRDefault="00000000">
      <w:pPr>
        <w:pStyle w:val="Example"/>
        <w:ind w:left="130" w:right="115"/>
      </w:pPr>
      <w:r>
        <w:t xml:space="preserve">        &lt;!-- MAY high/value. The high value reflects the end date of the stated industry. </w:t>
      </w:r>
    </w:p>
    <w:p w14:paraId="15DFF467" w14:textId="77777777" w:rsidR="00382FB1" w:rsidRDefault="00000000">
      <w:pPr>
        <w:pStyle w:val="Example"/>
        <w:ind w:left="130" w:right="115"/>
      </w:pPr>
      <w:r>
        <w:tab/>
        <w:t xml:space="preserve">      An absent high value means the industry is/was current at the time the </w:t>
      </w:r>
    </w:p>
    <w:p w14:paraId="4BAFE17E" w14:textId="77777777" w:rsidR="00382FB1" w:rsidRDefault="00000000">
      <w:pPr>
        <w:pStyle w:val="Example"/>
        <w:ind w:left="130" w:right="115"/>
      </w:pPr>
      <w:r>
        <w:t xml:space="preserve">              document was generated --&gt;</w:t>
      </w:r>
    </w:p>
    <w:p w14:paraId="356A82F4" w14:textId="77777777" w:rsidR="00382FB1" w:rsidRDefault="00000000">
      <w:pPr>
        <w:pStyle w:val="Example"/>
        <w:ind w:left="130" w:right="115"/>
      </w:pPr>
      <w:r>
        <w:t xml:space="preserve">        &lt;high value="202206"/&gt;</w:t>
      </w:r>
    </w:p>
    <w:p w14:paraId="522E9EDC" w14:textId="77777777" w:rsidR="00382FB1" w:rsidRDefault="00000000">
      <w:pPr>
        <w:pStyle w:val="Example"/>
        <w:ind w:left="130" w:right="115"/>
      </w:pPr>
      <w:r>
        <w:t xml:space="preserve">    &lt;/effectiveTime&gt;</w:t>
      </w:r>
    </w:p>
    <w:p w14:paraId="61913E0E" w14:textId="77777777" w:rsidR="00382FB1" w:rsidRDefault="00000000">
      <w:pPr>
        <w:pStyle w:val="Example"/>
        <w:ind w:left="130" w:right="115"/>
      </w:pPr>
      <w:r>
        <w:t xml:space="preserve">    &lt;value xsi:type="CD" code="811111.001118"</w:t>
      </w:r>
    </w:p>
    <w:p w14:paraId="1C067AA7" w14:textId="77777777" w:rsidR="00382FB1" w:rsidRDefault="00000000">
      <w:pPr>
        <w:pStyle w:val="Example"/>
        <w:ind w:left="130" w:right="115"/>
      </w:pPr>
      <w:r>
        <w:t xml:space="preserve">         displayName="Automotive repair and replacement shops, general [General </w:t>
      </w:r>
    </w:p>
    <w:p w14:paraId="3F9C0ACC" w14:textId="77777777" w:rsidR="00382FB1" w:rsidRDefault="00000000">
      <w:pPr>
        <w:pStyle w:val="Example"/>
        <w:ind w:left="130" w:right="115"/>
      </w:pPr>
      <w:r>
        <w:t xml:space="preserve">         Automotive Repair]"</w:t>
      </w:r>
    </w:p>
    <w:p w14:paraId="6056FB71" w14:textId="77777777" w:rsidR="00382FB1" w:rsidRDefault="00000000">
      <w:pPr>
        <w:pStyle w:val="Example"/>
        <w:ind w:left="130" w:right="115"/>
      </w:pPr>
      <w:r>
        <w:tab/>
        <w:t xml:space="preserve"> codeSystem="2.16.840.1.114222.4.5.327"</w:t>
      </w:r>
    </w:p>
    <w:p w14:paraId="03F8F4E6" w14:textId="77777777" w:rsidR="00382FB1" w:rsidRDefault="00000000">
      <w:pPr>
        <w:pStyle w:val="Example"/>
        <w:ind w:left="130" w:right="115"/>
      </w:pPr>
      <w:r>
        <w:tab/>
        <w:t xml:space="preserve"> codeSystemName="Occupational Data for Health (ODH)"/&gt;</w:t>
      </w:r>
    </w:p>
    <w:p w14:paraId="00D7BCAD" w14:textId="77777777" w:rsidR="00382FB1" w:rsidRDefault="00000000">
      <w:pPr>
        <w:pStyle w:val="Example"/>
        <w:ind w:left="130" w:right="115"/>
      </w:pPr>
      <w:r>
        <w:t>&lt;/observation&gt;</w:t>
      </w:r>
    </w:p>
    <w:p w14:paraId="6F6DF743" w14:textId="77777777" w:rsidR="00382FB1" w:rsidRDefault="00382FB1">
      <w:pPr>
        <w:pStyle w:val="BodyText"/>
      </w:pPr>
    </w:p>
    <w:p w14:paraId="68B3AAF1" w14:textId="77777777" w:rsidR="00382FB1" w:rsidRDefault="00000000">
      <w:pPr>
        <w:pStyle w:val="Heading3nospace"/>
      </w:pPr>
      <w:bookmarkStart w:id="3443" w:name="E_Basic_Occupation_Observation_NHCS_V2"/>
      <w:bookmarkStart w:id="3444" w:name="_Toc202463896"/>
      <w:r>
        <w:t>Basic Occupation Observation (NHCS V2)</w:t>
      </w:r>
      <w:bookmarkEnd w:id="3443"/>
      <w:bookmarkEnd w:id="3444"/>
    </w:p>
    <w:p w14:paraId="4FB1D09E" w14:textId="77777777" w:rsidR="00382FB1" w:rsidRDefault="00000000">
      <w:pPr>
        <w:pStyle w:val="BracketData"/>
      </w:pPr>
      <w:r>
        <w:t>[observation: identifier urn:hl7ii:2.16.840.1.113883.10.20.22.4.503:2025-08-01 (open)]</w:t>
      </w:r>
    </w:p>
    <w:p w14:paraId="739D1AE8" w14:textId="77777777" w:rsidR="00382FB1" w:rsidRDefault="00000000">
      <w:pPr>
        <w:pStyle w:val="BracketData"/>
      </w:pPr>
      <w:r>
        <w:t>Draft as part of National Health Care Surveys, Release 1, STU 4 - US Realm</w:t>
      </w:r>
    </w:p>
    <w:p w14:paraId="6D1E2A7E" w14:textId="77777777" w:rsidR="00382FB1" w:rsidRDefault="00000000">
      <w:pPr>
        <w:pStyle w:val="Caption"/>
      </w:pPr>
      <w:bookmarkStart w:id="3445" w:name="_Toc202464676"/>
      <w:r>
        <w:t xml:space="preserve">Table </w:t>
      </w:r>
      <w:r>
        <w:fldChar w:fldCharType="begin"/>
      </w:r>
      <w:r>
        <w:instrText>SEQ Table \* ARABIC</w:instrText>
      </w:r>
      <w:r>
        <w:fldChar w:fldCharType="separate"/>
      </w:r>
      <w:r>
        <w:t>329</w:t>
      </w:r>
      <w:r>
        <w:fldChar w:fldCharType="end"/>
      </w:r>
      <w:r>
        <w:t>: Basic Occupation Observation (NHCS V2) Contexts</w:t>
      </w:r>
      <w:bookmarkEnd w:id="344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9205558" w14:textId="77777777">
        <w:trPr>
          <w:cantSplit/>
          <w:tblHeader/>
          <w:jc w:val="center"/>
        </w:trPr>
        <w:tc>
          <w:tcPr>
            <w:tcW w:w="360" w:type="dxa"/>
            <w:shd w:val="clear" w:color="auto" w:fill="E6E6E6"/>
          </w:tcPr>
          <w:p w14:paraId="3951197D" w14:textId="77777777" w:rsidR="00382FB1" w:rsidRDefault="00000000">
            <w:pPr>
              <w:pStyle w:val="TableHead"/>
            </w:pPr>
            <w:r>
              <w:t>Contained By:</w:t>
            </w:r>
          </w:p>
        </w:tc>
        <w:tc>
          <w:tcPr>
            <w:tcW w:w="360" w:type="dxa"/>
            <w:shd w:val="clear" w:color="auto" w:fill="E6E6E6"/>
          </w:tcPr>
          <w:p w14:paraId="774B91AB" w14:textId="77777777" w:rsidR="00382FB1" w:rsidRDefault="00000000">
            <w:pPr>
              <w:pStyle w:val="TableHead"/>
            </w:pPr>
            <w:r>
              <w:t>Contains:</w:t>
            </w:r>
          </w:p>
        </w:tc>
      </w:tr>
      <w:tr w:rsidR="00382FB1" w14:paraId="3D12EFB3" w14:textId="77777777">
        <w:trPr>
          <w:jc w:val="center"/>
        </w:trPr>
        <w:tc>
          <w:tcPr>
            <w:tcW w:w="360" w:type="dxa"/>
          </w:tcPr>
          <w:p w14:paraId="5876CD23" w14:textId="77777777" w:rsidR="00382FB1" w:rsidRDefault="00382FB1">
            <w:pPr>
              <w:pStyle w:val="TableText"/>
            </w:pPr>
            <w:hyperlink w:anchor="S_NHCS_Social_History_Section_V3">
              <w:r>
                <w:rPr>
                  <w:rStyle w:val="HyperlinkText9pt"/>
                </w:rPr>
                <w:t>NHCS Social History Section (V3)</w:t>
              </w:r>
            </w:hyperlink>
            <w:r>
              <w:t xml:space="preserve"> (optional)</w:t>
            </w:r>
          </w:p>
        </w:tc>
        <w:tc>
          <w:tcPr>
            <w:tcW w:w="360" w:type="dxa"/>
          </w:tcPr>
          <w:p w14:paraId="60A88C15" w14:textId="77777777" w:rsidR="00382FB1" w:rsidRDefault="00382FB1">
            <w:pPr>
              <w:pStyle w:val="TableText"/>
            </w:pPr>
            <w:hyperlink w:anchor="E_Basic_Industry_Observation_NHCS_V2">
              <w:r>
                <w:rPr>
                  <w:rStyle w:val="HyperlinkText9pt"/>
                </w:rPr>
                <w:t>Basic Industry Observation (NHCS V2)</w:t>
              </w:r>
            </w:hyperlink>
            <w:r>
              <w:t xml:space="preserve"> (optional)</w:t>
            </w:r>
          </w:p>
        </w:tc>
      </w:tr>
    </w:tbl>
    <w:p w14:paraId="1A82795A" w14:textId="77777777" w:rsidR="00382FB1" w:rsidRDefault="00382FB1">
      <w:pPr>
        <w:pStyle w:val="BodyText"/>
      </w:pPr>
    </w:p>
    <w:p w14:paraId="1A762493" w14:textId="77777777" w:rsidR="00382FB1" w:rsidRDefault="00000000">
      <w:r>
        <w:t>The C-CDA template, Basic Occupation Observation, has been versioned in this guide to support USCDI-v3.</w:t>
      </w:r>
    </w:p>
    <w:p w14:paraId="4165DBB1" w14:textId="77777777" w:rsidR="00382FB1" w:rsidRDefault="00000000">
      <w:r>
        <w:t xml:space="preserve">fThis template represents a simple observation about the type of work (e.g., infantry, business analyst, social worker) of a person. The effectiveTime low and high represent the start and end times of a particular observation about an occupation. Multiple occupation observation instances in a single </w:t>
      </w:r>
      <w:r>
        <w:lastRenderedPageBreak/>
        <w:t>document or derived from multiple documents, represent a basic historical occupation record. Implementers should use the Basic Occupation Observation template for conveying occupation information in support of USCDI v3.  It is recommended systems include the Basic Industry Observation in the Social History section.</w:t>
      </w:r>
    </w:p>
    <w:p w14:paraId="7BA9E94B" w14:textId="77777777" w:rsidR="00382FB1" w:rsidRDefault="00000000">
      <w:r>
        <w:t xml:space="preserve">Implementers wishing to convey more advanced Occupation detail, such as employer, usual work (longest held), or other work related observations may consider using </w:t>
      </w:r>
      <w:hyperlink r:id="rId102" w:history="1">
        <w:r w:rsidR="00382FB1">
          <w:rPr>
            <w:rStyle w:val="HyperlinkCourierBold"/>
          </w:rPr>
          <w:t>HL7 CDA® R2 Implementation Guide: C-CDA R2.1 Supplemental Templates for Occupational Data for Health</w:t>
        </w:r>
      </w:hyperlink>
      <w:r>
        <w:t xml:space="preserve">  in addition to this Observation.</w:t>
      </w:r>
    </w:p>
    <w:p w14:paraId="4067D3D6" w14:textId="77777777" w:rsidR="00382FB1" w:rsidRDefault="00000000">
      <w:pPr>
        <w:pStyle w:val="Caption"/>
      </w:pPr>
      <w:bookmarkStart w:id="3446" w:name="_Toc202464677"/>
      <w:r>
        <w:lastRenderedPageBreak/>
        <w:t xml:space="preserve">Table </w:t>
      </w:r>
      <w:r>
        <w:fldChar w:fldCharType="begin"/>
      </w:r>
      <w:r>
        <w:instrText>SEQ Table \* ARABIC</w:instrText>
      </w:r>
      <w:r>
        <w:fldChar w:fldCharType="separate"/>
      </w:r>
      <w:r>
        <w:t>330</w:t>
      </w:r>
      <w:r>
        <w:fldChar w:fldCharType="end"/>
      </w:r>
      <w:r>
        <w:t>: Basic Occupation Observation (NHCS V2) Constraints Overview</w:t>
      </w:r>
      <w:bookmarkEnd w:id="344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8E685D6" w14:textId="77777777">
        <w:trPr>
          <w:cantSplit/>
          <w:tblHeader/>
          <w:jc w:val="center"/>
        </w:trPr>
        <w:tc>
          <w:tcPr>
            <w:tcW w:w="0" w:type="dxa"/>
            <w:shd w:val="clear" w:color="auto" w:fill="E6E6E6"/>
            <w:noWrap/>
          </w:tcPr>
          <w:p w14:paraId="6A36A0AA" w14:textId="77777777" w:rsidR="00382FB1" w:rsidRDefault="00000000">
            <w:pPr>
              <w:pStyle w:val="TableHead"/>
            </w:pPr>
            <w:r>
              <w:t>XPath</w:t>
            </w:r>
          </w:p>
        </w:tc>
        <w:tc>
          <w:tcPr>
            <w:tcW w:w="720" w:type="dxa"/>
            <w:shd w:val="clear" w:color="auto" w:fill="E6E6E6"/>
            <w:noWrap/>
          </w:tcPr>
          <w:p w14:paraId="4CBE977D" w14:textId="77777777" w:rsidR="00382FB1" w:rsidRDefault="00000000">
            <w:pPr>
              <w:pStyle w:val="TableHead"/>
            </w:pPr>
            <w:r>
              <w:t>Card.</w:t>
            </w:r>
          </w:p>
        </w:tc>
        <w:tc>
          <w:tcPr>
            <w:tcW w:w="1152" w:type="dxa"/>
            <w:shd w:val="clear" w:color="auto" w:fill="E6E6E6"/>
            <w:noWrap/>
          </w:tcPr>
          <w:p w14:paraId="46C6684F" w14:textId="77777777" w:rsidR="00382FB1" w:rsidRDefault="00000000">
            <w:pPr>
              <w:pStyle w:val="TableHead"/>
            </w:pPr>
            <w:r>
              <w:t>Verb</w:t>
            </w:r>
          </w:p>
        </w:tc>
        <w:tc>
          <w:tcPr>
            <w:tcW w:w="864" w:type="dxa"/>
            <w:shd w:val="clear" w:color="auto" w:fill="E6E6E6"/>
            <w:noWrap/>
          </w:tcPr>
          <w:p w14:paraId="449C66A1" w14:textId="77777777" w:rsidR="00382FB1" w:rsidRDefault="00000000">
            <w:pPr>
              <w:pStyle w:val="TableHead"/>
            </w:pPr>
            <w:r>
              <w:t>Data Type</w:t>
            </w:r>
          </w:p>
        </w:tc>
        <w:tc>
          <w:tcPr>
            <w:tcW w:w="864" w:type="dxa"/>
            <w:shd w:val="clear" w:color="auto" w:fill="E6E6E6"/>
            <w:noWrap/>
          </w:tcPr>
          <w:p w14:paraId="3F1A16B7" w14:textId="77777777" w:rsidR="00382FB1" w:rsidRDefault="00000000">
            <w:pPr>
              <w:pStyle w:val="TableHead"/>
            </w:pPr>
            <w:r>
              <w:t>CONF#</w:t>
            </w:r>
          </w:p>
        </w:tc>
        <w:tc>
          <w:tcPr>
            <w:tcW w:w="864" w:type="dxa"/>
            <w:shd w:val="clear" w:color="auto" w:fill="E6E6E6"/>
            <w:noWrap/>
          </w:tcPr>
          <w:p w14:paraId="66E6375B" w14:textId="77777777" w:rsidR="00382FB1" w:rsidRDefault="00000000">
            <w:pPr>
              <w:pStyle w:val="TableHead"/>
            </w:pPr>
            <w:r>
              <w:t>Value</w:t>
            </w:r>
          </w:p>
        </w:tc>
      </w:tr>
      <w:tr w:rsidR="00382FB1" w14:paraId="2B106E20" w14:textId="77777777">
        <w:trPr>
          <w:jc w:val="center"/>
        </w:trPr>
        <w:tc>
          <w:tcPr>
            <w:tcW w:w="10160" w:type="dxa"/>
            <w:gridSpan w:val="6"/>
          </w:tcPr>
          <w:p w14:paraId="2EA92C2C" w14:textId="77777777" w:rsidR="00382FB1" w:rsidRDefault="00000000">
            <w:pPr>
              <w:pStyle w:val="TableText"/>
            </w:pPr>
            <w:r>
              <w:t>observation (identifier: urn:hl7ii:2.16.840.1.113883.10.20.22.4.503:2025-08-01)</w:t>
            </w:r>
          </w:p>
        </w:tc>
      </w:tr>
      <w:tr w:rsidR="00382FB1" w14:paraId="43354A2B" w14:textId="77777777">
        <w:trPr>
          <w:jc w:val="center"/>
        </w:trPr>
        <w:tc>
          <w:tcPr>
            <w:tcW w:w="3345" w:type="dxa"/>
          </w:tcPr>
          <w:p w14:paraId="305D88CF" w14:textId="77777777" w:rsidR="00382FB1" w:rsidRDefault="00000000">
            <w:pPr>
              <w:pStyle w:val="TableText"/>
            </w:pPr>
            <w:r>
              <w:tab/>
              <w:t>@classCode</w:t>
            </w:r>
          </w:p>
        </w:tc>
        <w:tc>
          <w:tcPr>
            <w:tcW w:w="720" w:type="dxa"/>
          </w:tcPr>
          <w:p w14:paraId="0F56361C" w14:textId="77777777" w:rsidR="00382FB1" w:rsidRDefault="00000000">
            <w:pPr>
              <w:pStyle w:val="TableText"/>
            </w:pPr>
            <w:r>
              <w:t>1..1</w:t>
            </w:r>
          </w:p>
        </w:tc>
        <w:tc>
          <w:tcPr>
            <w:tcW w:w="1152" w:type="dxa"/>
          </w:tcPr>
          <w:p w14:paraId="79667987" w14:textId="77777777" w:rsidR="00382FB1" w:rsidRDefault="00000000">
            <w:pPr>
              <w:pStyle w:val="TableText"/>
            </w:pPr>
            <w:r>
              <w:t>SHALL</w:t>
            </w:r>
          </w:p>
        </w:tc>
        <w:tc>
          <w:tcPr>
            <w:tcW w:w="864" w:type="dxa"/>
          </w:tcPr>
          <w:p w14:paraId="6B513A6F" w14:textId="77777777" w:rsidR="00382FB1" w:rsidRDefault="00382FB1">
            <w:pPr>
              <w:pStyle w:val="TableText"/>
            </w:pPr>
          </w:p>
        </w:tc>
        <w:tc>
          <w:tcPr>
            <w:tcW w:w="1104" w:type="dxa"/>
          </w:tcPr>
          <w:p w14:paraId="263BA10C" w14:textId="77777777" w:rsidR="00382FB1" w:rsidRDefault="00382FB1">
            <w:pPr>
              <w:pStyle w:val="TableText"/>
            </w:pPr>
            <w:hyperlink w:anchor="C_5564-33000">
              <w:r>
                <w:rPr>
                  <w:rStyle w:val="HyperlinkText9pt"/>
                </w:rPr>
                <w:t>5564-33000</w:t>
              </w:r>
            </w:hyperlink>
          </w:p>
        </w:tc>
        <w:tc>
          <w:tcPr>
            <w:tcW w:w="2975" w:type="dxa"/>
          </w:tcPr>
          <w:p w14:paraId="589E126A" w14:textId="77777777" w:rsidR="00382FB1" w:rsidRDefault="00000000">
            <w:pPr>
              <w:pStyle w:val="TableText"/>
            </w:pPr>
            <w:r>
              <w:t>urn:oid:2.16.840.1.113883.5.6 (HL7ActClass) = OBS</w:t>
            </w:r>
          </w:p>
        </w:tc>
      </w:tr>
      <w:tr w:rsidR="00382FB1" w14:paraId="2FA3DCC9" w14:textId="77777777">
        <w:trPr>
          <w:jc w:val="center"/>
        </w:trPr>
        <w:tc>
          <w:tcPr>
            <w:tcW w:w="3345" w:type="dxa"/>
          </w:tcPr>
          <w:p w14:paraId="6E6B2F68" w14:textId="77777777" w:rsidR="00382FB1" w:rsidRDefault="00000000">
            <w:pPr>
              <w:pStyle w:val="TableText"/>
            </w:pPr>
            <w:r>
              <w:tab/>
              <w:t>@moodCode</w:t>
            </w:r>
          </w:p>
        </w:tc>
        <w:tc>
          <w:tcPr>
            <w:tcW w:w="720" w:type="dxa"/>
          </w:tcPr>
          <w:p w14:paraId="2106962E" w14:textId="77777777" w:rsidR="00382FB1" w:rsidRDefault="00000000">
            <w:pPr>
              <w:pStyle w:val="TableText"/>
            </w:pPr>
            <w:r>
              <w:t>1..1</w:t>
            </w:r>
          </w:p>
        </w:tc>
        <w:tc>
          <w:tcPr>
            <w:tcW w:w="1152" w:type="dxa"/>
          </w:tcPr>
          <w:p w14:paraId="14BC1DAF" w14:textId="77777777" w:rsidR="00382FB1" w:rsidRDefault="00000000">
            <w:pPr>
              <w:pStyle w:val="TableText"/>
            </w:pPr>
            <w:r>
              <w:t>SHALL</w:t>
            </w:r>
          </w:p>
        </w:tc>
        <w:tc>
          <w:tcPr>
            <w:tcW w:w="864" w:type="dxa"/>
          </w:tcPr>
          <w:p w14:paraId="0FCB742E" w14:textId="77777777" w:rsidR="00382FB1" w:rsidRDefault="00382FB1">
            <w:pPr>
              <w:pStyle w:val="TableText"/>
            </w:pPr>
          </w:p>
        </w:tc>
        <w:tc>
          <w:tcPr>
            <w:tcW w:w="1104" w:type="dxa"/>
          </w:tcPr>
          <w:p w14:paraId="0B34C5A2" w14:textId="77777777" w:rsidR="00382FB1" w:rsidRDefault="00382FB1">
            <w:pPr>
              <w:pStyle w:val="TableText"/>
            </w:pPr>
            <w:hyperlink w:anchor="C_5564-33001">
              <w:r>
                <w:rPr>
                  <w:rStyle w:val="HyperlinkText9pt"/>
                </w:rPr>
                <w:t>5564-33001</w:t>
              </w:r>
            </w:hyperlink>
          </w:p>
        </w:tc>
        <w:tc>
          <w:tcPr>
            <w:tcW w:w="2975" w:type="dxa"/>
          </w:tcPr>
          <w:p w14:paraId="028E7ED1" w14:textId="77777777" w:rsidR="00382FB1" w:rsidRDefault="00000000">
            <w:pPr>
              <w:pStyle w:val="TableText"/>
            </w:pPr>
            <w:r>
              <w:t>urn:oid:2.16.840.1.113883.5.1001 (HL7ActMood) = EVN</w:t>
            </w:r>
          </w:p>
        </w:tc>
      </w:tr>
      <w:tr w:rsidR="00382FB1" w14:paraId="597E7829" w14:textId="77777777">
        <w:trPr>
          <w:jc w:val="center"/>
        </w:trPr>
        <w:tc>
          <w:tcPr>
            <w:tcW w:w="3345" w:type="dxa"/>
          </w:tcPr>
          <w:p w14:paraId="3C59E217" w14:textId="77777777" w:rsidR="00382FB1" w:rsidRDefault="00000000">
            <w:pPr>
              <w:pStyle w:val="TableText"/>
            </w:pPr>
            <w:r>
              <w:tab/>
              <w:t>templateId</w:t>
            </w:r>
          </w:p>
        </w:tc>
        <w:tc>
          <w:tcPr>
            <w:tcW w:w="720" w:type="dxa"/>
          </w:tcPr>
          <w:p w14:paraId="5F435961" w14:textId="77777777" w:rsidR="00382FB1" w:rsidRDefault="00000000">
            <w:pPr>
              <w:pStyle w:val="TableText"/>
            </w:pPr>
            <w:r>
              <w:t>1..1</w:t>
            </w:r>
          </w:p>
        </w:tc>
        <w:tc>
          <w:tcPr>
            <w:tcW w:w="1152" w:type="dxa"/>
          </w:tcPr>
          <w:p w14:paraId="35C8D3F4" w14:textId="77777777" w:rsidR="00382FB1" w:rsidRDefault="00000000">
            <w:pPr>
              <w:pStyle w:val="TableText"/>
            </w:pPr>
            <w:r>
              <w:t>SHALL</w:t>
            </w:r>
          </w:p>
        </w:tc>
        <w:tc>
          <w:tcPr>
            <w:tcW w:w="864" w:type="dxa"/>
          </w:tcPr>
          <w:p w14:paraId="7477F8D3" w14:textId="77777777" w:rsidR="00382FB1" w:rsidRDefault="00382FB1">
            <w:pPr>
              <w:pStyle w:val="TableText"/>
            </w:pPr>
          </w:p>
        </w:tc>
        <w:tc>
          <w:tcPr>
            <w:tcW w:w="1104" w:type="dxa"/>
          </w:tcPr>
          <w:p w14:paraId="3991B7E8" w14:textId="77777777" w:rsidR="00382FB1" w:rsidRDefault="00382FB1">
            <w:pPr>
              <w:pStyle w:val="TableText"/>
            </w:pPr>
            <w:hyperlink w:anchor="C_5564-33373">
              <w:r>
                <w:rPr>
                  <w:rStyle w:val="HyperlinkText9pt"/>
                </w:rPr>
                <w:t>5564-33373</w:t>
              </w:r>
            </w:hyperlink>
          </w:p>
        </w:tc>
        <w:tc>
          <w:tcPr>
            <w:tcW w:w="2975" w:type="dxa"/>
          </w:tcPr>
          <w:p w14:paraId="2648FF7F" w14:textId="77777777" w:rsidR="00382FB1" w:rsidRDefault="00382FB1">
            <w:pPr>
              <w:pStyle w:val="TableText"/>
            </w:pPr>
          </w:p>
        </w:tc>
      </w:tr>
      <w:tr w:rsidR="00382FB1" w14:paraId="232E0A45" w14:textId="77777777">
        <w:trPr>
          <w:jc w:val="center"/>
        </w:trPr>
        <w:tc>
          <w:tcPr>
            <w:tcW w:w="3345" w:type="dxa"/>
          </w:tcPr>
          <w:p w14:paraId="63D4B29B" w14:textId="77777777" w:rsidR="00382FB1" w:rsidRDefault="00000000">
            <w:pPr>
              <w:pStyle w:val="TableText"/>
            </w:pPr>
            <w:r>
              <w:tab/>
            </w:r>
            <w:r>
              <w:tab/>
              <w:t>@root</w:t>
            </w:r>
          </w:p>
        </w:tc>
        <w:tc>
          <w:tcPr>
            <w:tcW w:w="720" w:type="dxa"/>
          </w:tcPr>
          <w:p w14:paraId="71D4CBDB" w14:textId="77777777" w:rsidR="00382FB1" w:rsidRDefault="00000000">
            <w:pPr>
              <w:pStyle w:val="TableText"/>
            </w:pPr>
            <w:r>
              <w:t>1..1</w:t>
            </w:r>
          </w:p>
        </w:tc>
        <w:tc>
          <w:tcPr>
            <w:tcW w:w="1152" w:type="dxa"/>
          </w:tcPr>
          <w:p w14:paraId="0B9D91D0" w14:textId="77777777" w:rsidR="00382FB1" w:rsidRDefault="00000000">
            <w:pPr>
              <w:pStyle w:val="TableText"/>
            </w:pPr>
            <w:r>
              <w:t>SHALL</w:t>
            </w:r>
          </w:p>
        </w:tc>
        <w:tc>
          <w:tcPr>
            <w:tcW w:w="864" w:type="dxa"/>
          </w:tcPr>
          <w:p w14:paraId="36EF98C7" w14:textId="77777777" w:rsidR="00382FB1" w:rsidRDefault="00382FB1">
            <w:pPr>
              <w:pStyle w:val="TableText"/>
            </w:pPr>
          </w:p>
        </w:tc>
        <w:tc>
          <w:tcPr>
            <w:tcW w:w="1104" w:type="dxa"/>
          </w:tcPr>
          <w:p w14:paraId="20C4D752" w14:textId="77777777" w:rsidR="00382FB1" w:rsidRDefault="00382FB1">
            <w:pPr>
              <w:pStyle w:val="TableText"/>
            </w:pPr>
            <w:hyperlink w:anchor="C_5564-33379">
              <w:r>
                <w:rPr>
                  <w:rStyle w:val="HyperlinkText9pt"/>
                </w:rPr>
                <w:t>5564-33379</w:t>
              </w:r>
            </w:hyperlink>
          </w:p>
        </w:tc>
        <w:tc>
          <w:tcPr>
            <w:tcW w:w="2975" w:type="dxa"/>
          </w:tcPr>
          <w:p w14:paraId="3A853424" w14:textId="77777777" w:rsidR="00382FB1" w:rsidRDefault="00000000">
            <w:pPr>
              <w:pStyle w:val="TableText"/>
            </w:pPr>
            <w:r>
              <w:t>2.16.840.1.113883.10.20.22.4.503</w:t>
            </w:r>
          </w:p>
        </w:tc>
      </w:tr>
      <w:tr w:rsidR="00382FB1" w14:paraId="1E26A430" w14:textId="77777777">
        <w:trPr>
          <w:jc w:val="center"/>
        </w:trPr>
        <w:tc>
          <w:tcPr>
            <w:tcW w:w="3345" w:type="dxa"/>
          </w:tcPr>
          <w:p w14:paraId="384CAD98" w14:textId="77777777" w:rsidR="00382FB1" w:rsidRDefault="00000000">
            <w:pPr>
              <w:pStyle w:val="TableText"/>
            </w:pPr>
            <w:r>
              <w:tab/>
            </w:r>
            <w:r>
              <w:tab/>
              <w:t>@extension</w:t>
            </w:r>
          </w:p>
        </w:tc>
        <w:tc>
          <w:tcPr>
            <w:tcW w:w="720" w:type="dxa"/>
          </w:tcPr>
          <w:p w14:paraId="70AC605B" w14:textId="77777777" w:rsidR="00382FB1" w:rsidRDefault="00000000">
            <w:pPr>
              <w:pStyle w:val="TableText"/>
            </w:pPr>
            <w:r>
              <w:t>1..1</w:t>
            </w:r>
          </w:p>
        </w:tc>
        <w:tc>
          <w:tcPr>
            <w:tcW w:w="1152" w:type="dxa"/>
          </w:tcPr>
          <w:p w14:paraId="1FF96F7B" w14:textId="77777777" w:rsidR="00382FB1" w:rsidRDefault="00000000">
            <w:pPr>
              <w:pStyle w:val="TableText"/>
            </w:pPr>
            <w:r>
              <w:t>SHALL</w:t>
            </w:r>
          </w:p>
        </w:tc>
        <w:tc>
          <w:tcPr>
            <w:tcW w:w="864" w:type="dxa"/>
          </w:tcPr>
          <w:p w14:paraId="3F36953B" w14:textId="77777777" w:rsidR="00382FB1" w:rsidRDefault="00382FB1">
            <w:pPr>
              <w:pStyle w:val="TableText"/>
            </w:pPr>
          </w:p>
        </w:tc>
        <w:tc>
          <w:tcPr>
            <w:tcW w:w="1104" w:type="dxa"/>
          </w:tcPr>
          <w:p w14:paraId="2C07C037" w14:textId="77777777" w:rsidR="00382FB1" w:rsidRDefault="00382FB1">
            <w:pPr>
              <w:pStyle w:val="TableText"/>
            </w:pPr>
            <w:hyperlink w:anchor="C_5564-33380">
              <w:r>
                <w:rPr>
                  <w:rStyle w:val="HyperlinkText9pt"/>
                </w:rPr>
                <w:t>5564-33380</w:t>
              </w:r>
            </w:hyperlink>
          </w:p>
        </w:tc>
        <w:tc>
          <w:tcPr>
            <w:tcW w:w="2975" w:type="dxa"/>
          </w:tcPr>
          <w:p w14:paraId="4065D845" w14:textId="77777777" w:rsidR="00382FB1" w:rsidRDefault="00000000">
            <w:pPr>
              <w:pStyle w:val="TableText"/>
            </w:pPr>
            <w:r>
              <w:t>2025-08-01</w:t>
            </w:r>
          </w:p>
        </w:tc>
      </w:tr>
      <w:tr w:rsidR="00382FB1" w14:paraId="67AC627B" w14:textId="77777777">
        <w:trPr>
          <w:jc w:val="center"/>
        </w:trPr>
        <w:tc>
          <w:tcPr>
            <w:tcW w:w="3345" w:type="dxa"/>
          </w:tcPr>
          <w:p w14:paraId="4B75861A" w14:textId="77777777" w:rsidR="00382FB1" w:rsidRDefault="00000000">
            <w:pPr>
              <w:pStyle w:val="TableText"/>
            </w:pPr>
            <w:r>
              <w:tab/>
              <w:t>code</w:t>
            </w:r>
          </w:p>
        </w:tc>
        <w:tc>
          <w:tcPr>
            <w:tcW w:w="720" w:type="dxa"/>
          </w:tcPr>
          <w:p w14:paraId="76A663EA" w14:textId="77777777" w:rsidR="00382FB1" w:rsidRDefault="00000000">
            <w:pPr>
              <w:pStyle w:val="TableText"/>
            </w:pPr>
            <w:r>
              <w:t>1..1</w:t>
            </w:r>
          </w:p>
        </w:tc>
        <w:tc>
          <w:tcPr>
            <w:tcW w:w="1152" w:type="dxa"/>
          </w:tcPr>
          <w:p w14:paraId="68540B5B" w14:textId="77777777" w:rsidR="00382FB1" w:rsidRDefault="00000000">
            <w:pPr>
              <w:pStyle w:val="TableText"/>
            </w:pPr>
            <w:r>
              <w:t>SHALL</w:t>
            </w:r>
          </w:p>
        </w:tc>
        <w:tc>
          <w:tcPr>
            <w:tcW w:w="864" w:type="dxa"/>
          </w:tcPr>
          <w:p w14:paraId="7B448BEE" w14:textId="77777777" w:rsidR="00382FB1" w:rsidRDefault="00382FB1">
            <w:pPr>
              <w:pStyle w:val="TableText"/>
            </w:pPr>
          </w:p>
        </w:tc>
        <w:tc>
          <w:tcPr>
            <w:tcW w:w="1104" w:type="dxa"/>
          </w:tcPr>
          <w:p w14:paraId="0FB91C8E" w14:textId="77777777" w:rsidR="00382FB1" w:rsidRDefault="00382FB1">
            <w:pPr>
              <w:pStyle w:val="TableText"/>
            </w:pPr>
            <w:hyperlink w:anchor="C_5564-33374">
              <w:r>
                <w:rPr>
                  <w:rStyle w:val="HyperlinkText9pt"/>
                </w:rPr>
                <w:t>5564-33374</w:t>
              </w:r>
            </w:hyperlink>
          </w:p>
        </w:tc>
        <w:tc>
          <w:tcPr>
            <w:tcW w:w="2975" w:type="dxa"/>
          </w:tcPr>
          <w:p w14:paraId="4B892710" w14:textId="77777777" w:rsidR="00382FB1" w:rsidRDefault="00382FB1">
            <w:pPr>
              <w:pStyle w:val="TableText"/>
            </w:pPr>
          </w:p>
        </w:tc>
      </w:tr>
      <w:tr w:rsidR="00382FB1" w14:paraId="2CD1D57D" w14:textId="77777777">
        <w:trPr>
          <w:jc w:val="center"/>
        </w:trPr>
        <w:tc>
          <w:tcPr>
            <w:tcW w:w="3345" w:type="dxa"/>
          </w:tcPr>
          <w:p w14:paraId="5B4B086F" w14:textId="77777777" w:rsidR="00382FB1" w:rsidRDefault="00000000">
            <w:pPr>
              <w:pStyle w:val="TableText"/>
            </w:pPr>
            <w:r>
              <w:tab/>
            </w:r>
            <w:r>
              <w:tab/>
              <w:t>@code</w:t>
            </w:r>
          </w:p>
        </w:tc>
        <w:tc>
          <w:tcPr>
            <w:tcW w:w="720" w:type="dxa"/>
          </w:tcPr>
          <w:p w14:paraId="688F7EE9" w14:textId="77777777" w:rsidR="00382FB1" w:rsidRDefault="00000000">
            <w:pPr>
              <w:pStyle w:val="TableText"/>
            </w:pPr>
            <w:r>
              <w:t>1..1</w:t>
            </w:r>
          </w:p>
        </w:tc>
        <w:tc>
          <w:tcPr>
            <w:tcW w:w="1152" w:type="dxa"/>
          </w:tcPr>
          <w:p w14:paraId="6404A2C2" w14:textId="77777777" w:rsidR="00382FB1" w:rsidRDefault="00000000">
            <w:pPr>
              <w:pStyle w:val="TableText"/>
            </w:pPr>
            <w:r>
              <w:t>SHALL</w:t>
            </w:r>
          </w:p>
        </w:tc>
        <w:tc>
          <w:tcPr>
            <w:tcW w:w="864" w:type="dxa"/>
          </w:tcPr>
          <w:p w14:paraId="20E4DED2" w14:textId="77777777" w:rsidR="00382FB1" w:rsidRDefault="00382FB1">
            <w:pPr>
              <w:pStyle w:val="TableText"/>
            </w:pPr>
          </w:p>
        </w:tc>
        <w:tc>
          <w:tcPr>
            <w:tcW w:w="1104" w:type="dxa"/>
          </w:tcPr>
          <w:p w14:paraId="0744D8D0" w14:textId="77777777" w:rsidR="00382FB1" w:rsidRDefault="00382FB1">
            <w:pPr>
              <w:pStyle w:val="TableText"/>
            </w:pPr>
            <w:hyperlink w:anchor="C_5564-33002">
              <w:r>
                <w:rPr>
                  <w:rStyle w:val="HyperlinkText9pt"/>
                </w:rPr>
                <w:t>5564-33002</w:t>
              </w:r>
            </w:hyperlink>
          </w:p>
        </w:tc>
        <w:tc>
          <w:tcPr>
            <w:tcW w:w="2975" w:type="dxa"/>
          </w:tcPr>
          <w:p w14:paraId="773E51B7" w14:textId="77777777" w:rsidR="00382FB1" w:rsidRDefault="00000000">
            <w:pPr>
              <w:pStyle w:val="TableText"/>
            </w:pPr>
            <w:r>
              <w:t>11341-5</w:t>
            </w:r>
          </w:p>
        </w:tc>
      </w:tr>
      <w:tr w:rsidR="00382FB1" w14:paraId="377AF639" w14:textId="77777777">
        <w:trPr>
          <w:jc w:val="center"/>
        </w:trPr>
        <w:tc>
          <w:tcPr>
            <w:tcW w:w="3345" w:type="dxa"/>
          </w:tcPr>
          <w:p w14:paraId="08F7E791" w14:textId="77777777" w:rsidR="00382FB1" w:rsidRDefault="00000000">
            <w:pPr>
              <w:pStyle w:val="TableText"/>
            </w:pPr>
            <w:r>
              <w:tab/>
            </w:r>
            <w:r>
              <w:tab/>
              <w:t>@codeSystem</w:t>
            </w:r>
          </w:p>
        </w:tc>
        <w:tc>
          <w:tcPr>
            <w:tcW w:w="720" w:type="dxa"/>
          </w:tcPr>
          <w:p w14:paraId="297B6045" w14:textId="77777777" w:rsidR="00382FB1" w:rsidRDefault="00000000">
            <w:pPr>
              <w:pStyle w:val="TableText"/>
            </w:pPr>
            <w:r>
              <w:t>1..1</w:t>
            </w:r>
          </w:p>
        </w:tc>
        <w:tc>
          <w:tcPr>
            <w:tcW w:w="1152" w:type="dxa"/>
          </w:tcPr>
          <w:p w14:paraId="7D29128D" w14:textId="77777777" w:rsidR="00382FB1" w:rsidRDefault="00000000">
            <w:pPr>
              <w:pStyle w:val="TableText"/>
            </w:pPr>
            <w:r>
              <w:t>SHALL</w:t>
            </w:r>
          </w:p>
        </w:tc>
        <w:tc>
          <w:tcPr>
            <w:tcW w:w="864" w:type="dxa"/>
          </w:tcPr>
          <w:p w14:paraId="2BB9A31C" w14:textId="77777777" w:rsidR="00382FB1" w:rsidRDefault="00382FB1">
            <w:pPr>
              <w:pStyle w:val="TableText"/>
            </w:pPr>
          </w:p>
        </w:tc>
        <w:tc>
          <w:tcPr>
            <w:tcW w:w="1104" w:type="dxa"/>
          </w:tcPr>
          <w:p w14:paraId="0BB334A1" w14:textId="77777777" w:rsidR="00382FB1" w:rsidRDefault="00382FB1">
            <w:pPr>
              <w:pStyle w:val="TableText"/>
            </w:pPr>
            <w:hyperlink w:anchor="C_5564-33003">
              <w:r>
                <w:rPr>
                  <w:rStyle w:val="HyperlinkText9pt"/>
                </w:rPr>
                <w:t>5564-33003</w:t>
              </w:r>
            </w:hyperlink>
          </w:p>
        </w:tc>
        <w:tc>
          <w:tcPr>
            <w:tcW w:w="2975" w:type="dxa"/>
          </w:tcPr>
          <w:p w14:paraId="74F6B497" w14:textId="77777777" w:rsidR="00382FB1" w:rsidRDefault="00000000">
            <w:pPr>
              <w:pStyle w:val="TableText"/>
            </w:pPr>
            <w:r>
              <w:t>urn:oid:2.16.840.1.113883.6.1 (LOINC) = 2.16.840.1.113883.6.1</w:t>
            </w:r>
          </w:p>
        </w:tc>
      </w:tr>
      <w:tr w:rsidR="00382FB1" w14:paraId="2D906844" w14:textId="77777777">
        <w:trPr>
          <w:jc w:val="center"/>
        </w:trPr>
        <w:tc>
          <w:tcPr>
            <w:tcW w:w="3345" w:type="dxa"/>
          </w:tcPr>
          <w:p w14:paraId="0344BBCE" w14:textId="77777777" w:rsidR="00382FB1" w:rsidRDefault="00000000">
            <w:pPr>
              <w:pStyle w:val="TableText"/>
            </w:pPr>
            <w:r>
              <w:tab/>
              <w:t>statusCode</w:t>
            </w:r>
          </w:p>
        </w:tc>
        <w:tc>
          <w:tcPr>
            <w:tcW w:w="720" w:type="dxa"/>
          </w:tcPr>
          <w:p w14:paraId="7EE5922B" w14:textId="77777777" w:rsidR="00382FB1" w:rsidRDefault="00000000">
            <w:pPr>
              <w:pStyle w:val="TableText"/>
            </w:pPr>
            <w:r>
              <w:t>1..1</w:t>
            </w:r>
          </w:p>
        </w:tc>
        <w:tc>
          <w:tcPr>
            <w:tcW w:w="1152" w:type="dxa"/>
          </w:tcPr>
          <w:p w14:paraId="48256EA3" w14:textId="77777777" w:rsidR="00382FB1" w:rsidRDefault="00000000">
            <w:pPr>
              <w:pStyle w:val="TableText"/>
            </w:pPr>
            <w:r>
              <w:t>SHALL</w:t>
            </w:r>
          </w:p>
        </w:tc>
        <w:tc>
          <w:tcPr>
            <w:tcW w:w="864" w:type="dxa"/>
          </w:tcPr>
          <w:p w14:paraId="5F124D16" w14:textId="77777777" w:rsidR="00382FB1" w:rsidRDefault="00382FB1">
            <w:pPr>
              <w:pStyle w:val="TableText"/>
            </w:pPr>
          </w:p>
        </w:tc>
        <w:tc>
          <w:tcPr>
            <w:tcW w:w="1104" w:type="dxa"/>
          </w:tcPr>
          <w:p w14:paraId="5C243815" w14:textId="77777777" w:rsidR="00382FB1" w:rsidRDefault="00382FB1">
            <w:pPr>
              <w:pStyle w:val="TableText"/>
            </w:pPr>
            <w:hyperlink w:anchor="C_5564-33375">
              <w:r>
                <w:rPr>
                  <w:rStyle w:val="HyperlinkText9pt"/>
                </w:rPr>
                <w:t>5564-33375</w:t>
              </w:r>
            </w:hyperlink>
          </w:p>
        </w:tc>
        <w:tc>
          <w:tcPr>
            <w:tcW w:w="2975" w:type="dxa"/>
          </w:tcPr>
          <w:p w14:paraId="74885777" w14:textId="77777777" w:rsidR="00382FB1" w:rsidRDefault="00382FB1">
            <w:pPr>
              <w:pStyle w:val="TableText"/>
            </w:pPr>
          </w:p>
        </w:tc>
      </w:tr>
      <w:tr w:rsidR="00382FB1" w14:paraId="2878875B" w14:textId="77777777">
        <w:trPr>
          <w:jc w:val="center"/>
        </w:trPr>
        <w:tc>
          <w:tcPr>
            <w:tcW w:w="3345" w:type="dxa"/>
          </w:tcPr>
          <w:p w14:paraId="17FCD23F" w14:textId="77777777" w:rsidR="00382FB1" w:rsidRDefault="00000000">
            <w:pPr>
              <w:pStyle w:val="TableText"/>
            </w:pPr>
            <w:r>
              <w:tab/>
            </w:r>
            <w:r>
              <w:tab/>
              <w:t>@code</w:t>
            </w:r>
          </w:p>
        </w:tc>
        <w:tc>
          <w:tcPr>
            <w:tcW w:w="720" w:type="dxa"/>
          </w:tcPr>
          <w:p w14:paraId="591A70AF" w14:textId="77777777" w:rsidR="00382FB1" w:rsidRDefault="00000000">
            <w:pPr>
              <w:pStyle w:val="TableText"/>
            </w:pPr>
            <w:r>
              <w:t>1..1</w:t>
            </w:r>
          </w:p>
        </w:tc>
        <w:tc>
          <w:tcPr>
            <w:tcW w:w="1152" w:type="dxa"/>
          </w:tcPr>
          <w:p w14:paraId="6661D372" w14:textId="77777777" w:rsidR="00382FB1" w:rsidRDefault="00000000">
            <w:pPr>
              <w:pStyle w:val="TableText"/>
            </w:pPr>
            <w:r>
              <w:t>SHALL</w:t>
            </w:r>
          </w:p>
        </w:tc>
        <w:tc>
          <w:tcPr>
            <w:tcW w:w="864" w:type="dxa"/>
          </w:tcPr>
          <w:p w14:paraId="51F9AF81" w14:textId="77777777" w:rsidR="00382FB1" w:rsidRDefault="00382FB1">
            <w:pPr>
              <w:pStyle w:val="TableText"/>
            </w:pPr>
          </w:p>
        </w:tc>
        <w:tc>
          <w:tcPr>
            <w:tcW w:w="1104" w:type="dxa"/>
          </w:tcPr>
          <w:p w14:paraId="72CEC1B3" w14:textId="77777777" w:rsidR="00382FB1" w:rsidRDefault="00382FB1">
            <w:pPr>
              <w:pStyle w:val="TableText"/>
            </w:pPr>
            <w:hyperlink w:anchor="C_5564-33004">
              <w:r>
                <w:rPr>
                  <w:rStyle w:val="HyperlinkText9pt"/>
                </w:rPr>
                <w:t>5564-33004</w:t>
              </w:r>
            </w:hyperlink>
          </w:p>
        </w:tc>
        <w:tc>
          <w:tcPr>
            <w:tcW w:w="2975" w:type="dxa"/>
          </w:tcPr>
          <w:p w14:paraId="00E9E811" w14:textId="77777777" w:rsidR="00382FB1" w:rsidRDefault="00000000">
            <w:pPr>
              <w:pStyle w:val="TableText"/>
            </w:pPr>
            <w:r>
              <w:t>urn:oid:2.16.840.1.113883.5.14 (HL7ActStatus) = completed</w:t>
            </w:r>
          </w:p>
        </w:tc>
      </w:tr>
      <w:tr w:rsidR="00382FB1" w14:paraId="6B9C1973" w14:textId="77777777">
        <w:trPr>
          <w:jc w:val="center"/>
        </w:trPr>
        <w:tc>
          <w:tcPr>
            <w:tcW w:w="3345" w:type="dxa"/>
          </w:tcPr>
          <w:p w14:paraId="32ED63DC" w14:textId="77777777" w:rsidR="00382FB1" w:rsidRDefault="00000000">
            <w:pPr>
              <w:pStyle w:val="TableText"/>
            </w:pPr>
            <w:r>
              <w:tab/>
              <w:t>effectiveTime</w:t>
            </w:r>
          </w:p>
        </w:tc>
        <w:tc>
          <w:tcPr>
            <w:tcW w:w="720" w:type="dxa"/>
          </w:tcPr>
          <w:p w14:paraId="581CBDEF" w14:textId="77777777" w:rsidR="00382FB1" w:rsidRDefault="00000000">
            <w:pPr>
              <w:pStyle w:val="TableText"/>
            </w:pPr>
            <w:r>
              <w:t>1..1</w:t>
            </w:r>
          </w:p>
        </w:tc>
        <w:tc>
          <w:tcPr>
            <w:tcW w:w="1152" w:type="dxa"/>
          </w:tcPr>
          <w:p w14:paraId="61AF5533" w14:textId="77777777" w:rsidR="00382FB1" w:rsidRDefault="00000000">
            <w:pPr>
              <w:pStyle w:val="TableText"/>
            </w:pPr>
            <w:r>
              <w:t>SHALL</w:t>
            </w:r>
          </w:p>
        </w:tc>
        <w:tc>
          <w:tcPr>
            <w:tcW w:w="864" w:type="dxa"/>
          </w:tcPr>
          <w:p w14:paraId="1E645FBE" w14:textId="77777777" w:rsidR="00382FB1" w:rsidRDefault="00382FB1">
            <w:pPr>
              <w:pStyle w:val="TableText"/>
            </w:pPr>
          </w:p>
        </w:tc>
        <w:tc>
          <w:tcPr>
            <w:tcW w:w="1104" w:type="dxa"/>
          </w:tcPr>
          <w:p w14:paraId="0BB9CA2D" w14:textId="77777777" w:rsidR="00382FB1" w:rsidRDefault="00382FB1">
            <w:pPr>
              <w:pStyle w:val="TableText"/>
            </w:pPr>
            <w:hyperlink w:anchor="C_5564-33005">
              <w:r>
                <w:rPr>
                  <w:rStyle w:val="HyperlinkText9pt"/>
                </w:rPr>
                <w:t>5564-33005</w:t>
              </w:r>
            </w:hyperlink>
          </w:p>
        </w:tc>
        <w:tc>
          <w:tcPr>
            <w:tcW w:w="2975" w:type="dxa"/>
          </w:tcPr>
          <w:p w14:paraId="718DE521" w14:textId="77777777" w:rsidR="00382FB1" w:rsidRDefault="00382FB1">
            <w:pPr>
              <w:pStyle w:val="TableText"/>
            </w:pPr>
          </w:p>
        </w:tc>
      </w:tr>
      <w:tr w:rsidR="00382FB1" w14:paraId="61E9AC3E" w14:textId="77777777">
        <w:trPr>
          <w:jc w:val="center"/>
        </w:trPr>
        <w:tc>
          <w:tcPr>
            <w:tcW w:w="3345" w:type="dxa"/>
          </w:tcPr>
          <w:p w14:paraId="5E89315C" w14:textId="77777777" w:rsidR="00382FB1" w:rsidRDefault="00000000">
            <w:pPr>
              <w:pStyle w:val="TableText"/>
            </w:pPr>
            <w:r>
              <w:tab/>
            </w:r>
            <w:r>
              <w:tab/>
              <w:t>low</w:t>
            </w:r>
          </w:p>
        </w:tc>
        <w:tc>
          <w:tcPr>
            <w:tcW w:w="720" w:type="dxa"/>
          </w:tcPr>
          <w:p w14:paraId="50377581" w14:textId="77777777" w:rsidR="00382FB1" w:rsidRDefault="00000000">
            <w:pPr>
              <w:pStyle w:val="TableText"/>
            </w:pPr>
            <w:r>
              <w:t>1..1</w:t>
            </w:r>
          </w:p>
        </w:tc>
        <w:tc>
          <w:tcPr>
            <w:tcW w:w="1152" w:type="dxa"/>
          </w:tcPr>
          <w:p w14:paraId="7AA3C2F5" w14:textId="77777777" w:rsidR="00382FB1" w:rsidRDefault="00000000">
            <w:pPr>
              <w:pStyle w:val="TableText"/>
            </w:pPr>
            <w:r>
              <w:t>SHALL</w:t>
            </w:r>
          </w:p>
        </w:tc>
        <w:tc>
          <w:tcPr>
            <w:tcW w:w="864" w:type="dxa"/>
          </w:tcPr>
          <w:p w14:paraId="777B1CD3" w14:textId="77777777" w:rsidR="00382FB1" w:rsidRDefault="00382FB1">
            <w:pPr>
              <w:pStyle w:val="TableText"/>
            </w:pPr>
          </w:p>
        </w:tc>
        <w:tc>
          <w:tcPr>
            <w:tcW w:w="1104" w:type="dxa"/>
          </w:tcPr>
          <w:p w14:paraId="490DB32D" w14:textId="77777777" w:rsidR="00382FB1" w:rsidRDefault="00382FB1">
            <w:pPr>
              <w:pStyle w:val="TableText"/>
            </w:pPr>
            <w:hyperlink w:anchor="C_5564-33007">
              <w:r>
                <w:rPr>
                  <w:rStyle w:val="HyperlinkText9pt"/>
                </w:rPr>
                <w:t>5564-33007</w:t>
              </w:r>
            </w:hyperlink>
          </w:p>
        </w:tc>
        <w:tc>
          <w:tcPr>
            <w:tcW w:w="2975" w:type="dxa"/>
          </w:tcPr>
          <w:p w14:paraId="2D9FAE2C" w14:textId="77777777" w:rsidR="00382FB1" w:rsidRDefault="00382FB1">
            <w:pPr>
              <w:pStyle w:val="TableText"/>
            </w:pPr>
          </w:p>
        </w:tc>
      </w:tr>
      <w:tr w:rsidR="00382FB1" w14:paraId="014E3976" w14:textId="77777777">
        <w:trPr>
          <w:jc w:val="center"/>
        </w:trPr>
        <w:tc>
          <w:tcPr>
            <w:tcW w:w="3345" w:type="dxa"/>
          </w:tcPr>
          <w:p w14:paraId="5C81B3B1" w14:textId="77777777" w:rsidR="00382FB1" w:rsidRDefault="00000000">
            <w:pPr>
              <w:pStyle w:val="TableText"/>
            </w:pPr>
            <w:r>
              <w:tab/>
            </w:r>
            <w:r>
              <w:tab/>
              <w:t>high</w:t>
            </w:r>
          </w:p>
        </w:tc>
        <w:tc>
          <w:tcPr>
            <w:tcW w:w="720" w:type="dxa"/>
          </w:tcPr>
          <w:p w14:paraId="76D78017" w14:textId="77777777" w:rsidR="00382FB1" w:rsidRDefault="00000000">
            <w:pPr>
              <w:pStyle w:val="TableText"/>
            </w:pPr>
            <w:r>
              <w:t>0..1</w:t>
            </w:r>
          </w:p>
        </w:tc>
        <w:tc>
          <w:tcPr>
            <w:tcW w:w="1152" w:type="dxa"/>
          </w:tcPr>
          <w:p w14:paraId="4459D6AF" w14:textId="77777777" w:rsidR="00382FB1" w:rsidRDefault="00000000">
            <w:pPr>
              <w:pStyle w:val="TableText"/>
            </w:pPr>
            <w:r>
              <w:t>MAY</w:t>
            </w:r>
          </w:p>
        </w:tc>
        <w:tc>
          <w:tcPr>
            <w:tcW w:w="864" w:type="dxa"/>
          </w:tcPr>
          <w:p w14:paraId="458DD9CE" w14:textId="77777777" w:rsidR="00382FB1" w:rsidRDefault="00382FB1">
            <w:pPr>
              <w:pStyle w:val="TableText"/>
            </w:pPr>
          </w:p>
        </w:tc>
        <w:tc>
          <w:tcPr>
            <w:tcW w:w="1104" w:type="dxa"/>
          </w:tcPr>
          <w:p w14:paraId="6DE992B1" w14:textId="77777777" w:rsidR="00382FB1" w:rsidRDefault="00382FB1">
            <w:pPr>
              <w:pStyle w:val="TableText"/>
            </w:pPr>
            <w:hyperlink w:anchor="C_5564-33008">
              <w:r>
                <w:rPr>
                  <w:rStyle w:val="HyperlinkText9pt"/>
                </w:rPr>
                <w:t>5564-33008</w:t>
              </w:r>
            </w:hyperlink>
          </w:p>
        </w:tc>
        <w:tc>
          <w:tcPr>
            <w:tcW w:w="2975" w:type="dxa"/>
          </w:tcPr>
          <w:p w14:paraId="34AD8EDB" w14:textId="77777777" w:rsidR="00382FB1" w:rsidRDefault="00382FB1">
            <w:pPr>
              <w:pStyle w:val="TableText"/>
            </w:pPr>
          </w:p>
        </w:tc>
      </w:tr>
      <w:tr w:rsidR="00382FB1" w14:paraId="47D765F7" w14:textId="77777777">
        <w:trPr>
          <w:jc w:val="center"/>
        </w:trPr>
        <w:tc>
          <w:tcPr>
            <w:tcW w:w="3345" w:type="dxa"/>
          </w:tcPr>
          <w:p w14:paraId="30FF0570" w14:textId="77777777" w:rsidR="00382FB1" w:rsidRDefault="00000000">
            <w:pPr>
              <w:pStyle w:val="TableText"/>
            </w:pPr>
            <w:r>
              <w:tab/>
              <w:t>value</w:t>
            </w:r>
          </w:p>
        </w:tc>
        <w:tc>
          <w:tcPr>
            <w:tcW w:w="720" w:type="dxa"/>
          </w:tcPr>
          <w:p w14:paraId="42805B8D" w14:textId="77777777" w:rsidR="00382FB1" w:rsidRDefault="00000000">
            <w:pPr>
              <w:pStyle w:val="TableText"/>
            </w:pPr>
            <w:r>
              <w:t>1..1</w:t>
            </w:r>
          </w:p>
        </w:tc>
        <w:tc>
          <w:tcPr>
            <w:tcW w:w="1152" w:type="dxa"/>
          </w:tcPr>
          <w:p w14:paraId="5145089A" w14:textId="77777777" w:rsidR="00382FB1" w:rsidRDefault="00000000">
            <w:pPr>
              <w:pStyle w:val="TableText"/>
            </w:pPr>
            <w:r>
              <w:t>SHALL</w:t>
            </w:r>
          </w:p>
        </w:tc>
        <w:tc>
          <w:tcPr>
            <w:tcW w:w="864" w:type="dxa"/>
          </w:tcPr>
          <w:p w14:paraId="6067CBF8" w14:textId="77777777" w:rsidR="00382FB1" w:rsidRDefault="00382FB1">
            <w:pPr>
              <w:pStyle w:val="TableText"/>
            </w:pPr>
          </w:p>
        </w:tc>
        <w:tc>
          <w:tcPr>
            <w:tcW w:w="1104" w:type="dxa"/>
          </w:tcPr>
          <w:p w14:paraId="0908C2A3" w14:textId="77777777" w:rsidR="00382FB1" w:rsidRDefault="00382FB1">
            <w:pPr>
              <w:pStyle w:val="TableText"/>
            </w:pPr>
            <w:hyperlink w:anchor="C_5564-33006">
              <w:r>
                <w:rPr>
                  <w:rStyle w:val="HyperlinkText9pt"/>
                </w:rPr>
                <w:t>5564-33006</w:t>
              </w:r>
            </w:hyperlink>
          </w:p>
        </w:tc>
        <w:tc>
          <w:tcPr>
            <w:tcW w:w="2975" w:type="dxa"/>
          </w:tcPr>
          <w:p w14:paraId="301F9D04" w14:textId="77777777" w:rsidR="00382FB1" w:rsidRDefault="00000000">
            <w:pPr>
              <w:pStyle w:val="TableText"/>
            </w:pPr>
            <w:r>
              <w:t>urn:oid:2.16.840.1.114222.4.11.7901 (Occupation ONETSOC Detail (ODH))</w:t>
            </w:r>
          </w:p>
        </w:tc>
      </w:tr>
      <w:tr w:rsidR="00382FB1" w14:paraId="0639397A" w14:textId="77777777">
        <w:trPr>
          <w:jc w:val="center"/>
        </w:trPr>
        <w:tc>
          <w:tcPr>
            <w:tcW w:w="3345" w:type="dxa"/>
          </w:tcPr>
          <w:p w14:paraId="2D6F8175" w14:textId="77777777" w:rsidR="00382FB1" w:rsidRDefault="00000000">
            <w:pPr>
              <w:pStyle w:val="TableText"/>
            </w:pPr>
            <w:r>
              <w:tab/>
              <w:t>subject</w:t>
            </w:r>
          </w:p>
        </w:tc>
        <w:tc>
          <w:tcPr>
            <w:tcW w:w="720" w:type="dxa"/>
          </w:tcPr>
          <w:p w14:paraId="29C63F58" w14:textId="77777777" w:rsidR="00382FB1" w:rsidRDefault="00000000">
            <w:pPr>
              <w:pStyle w:val="TableText"/>
            </w:pPr>
            <w:r>
              <w:t>0..1</w:t>
            </w:r>
          </w:p>
        </w:tc>
        <w:tc>
          <w:tcPr>
            <w:tcW w:w="1152" w:type="dxa"/>
          </w:tcPr>
          <w:p w14:paraId="3578E4A4" w14:textId="77777777" w:rsidR="00382FB1" w:rsidRDefault="00000000">
            <w:pPr>
              <w:pStyle w:val="TableText"/>
            </w:pPr>
            <w:r>
              <w:t>MAY</w:t>
            </w:r>
          </w:p>
        </w:tc>
        <w:tc>
          <w:tcPr>
            <w:tcW w:w="864" w:type="dxa"/>
          </w:tcPr>
          <w:p w14:paraId="79E840F7" w14:textId="77777777" w:rsidR="00382FB1" w:rsidRDefault="00382FB1">
            <w:pPr>
              <w:pStyle w:val="TableText"/>
            </w:pPr>
          </w:p>
        </w:tc>
        <w:tc>
          <w:tcPr>
            <w:tcW w:w="1104" w:type="dxa"/>
          </w:tcPr>
          <w:p w14:paraId="5E113851" w14:textId="77777777" w:rsidR="00382FB1" w:rsidRDefault="00382FB1">
            <w:pPr>
              <w:pStyle w:val="TableText"/>
            </w:pPr>
            <w:hyperlink w:anchor="C_5564-33376">
              <w:r>
                <w:rPr>
                  <w:rStyle w:val="HyperlinkText9pt"/>
                </w:rPr>
                <w:t>5564-33376</w:t>
              </w:r>
            </w:hyperlink>
          </w:p>
        </w:tc>
        <w:tc>
          <w:tcPr>
            <w:tcW w:w="2975" w:type="dxa"/>
          </w:tcPr>
          <w:p w14:paraId="55AA6D8A" w14:textId="77777777" w:rsidR="00382FB1" w:rsidRDefault="00382FB1">
            <w:pPr>
              <w:pStyle w:val="TableText"/>
            </w:pPr>
          </w:p>
        </w:tc>
      </w:tr>
      <w:tr w:rsidR="00382FB1" w14:paraId="3C529AB0" w14:textId="77777777">
        <w:trPr>
          <w:jc w:val="center"/>
        </w:trPr>
        <w:tc>
          <w:tcPr>
            <w:tcW w:w="3345" w:type="dxa"/>
          </w:tcPr>
          <w:p w14:paraId="5C5EB7D7" w14:textId="77777777" w:rsidR="00382FB1" w:rsidRDefault="00000000">
            <w:pPr>
              <w:pStyle w:val="TableText"/>
            </w:pPr>
            <w:r>
              <w:tab/>
            </w:r>
            <w:r>
              <w:tab/>
              <w:t>relatedSubject</w:t>
            </w:r>
          </w:p>
        </w:tc>
        <w:tc>
          <w:tcPr>
            <w:tcW w:w="720" w:type="dxa"/>
          </w:tcPr>
          <w:p w14:paraId="38BF87A0" w14:textId="77777777" w:rsidR="00382FB1" w:rsidRDefault="00000000">
            <w:pPr>
              <w:pStyle w:val="TableText"/>
            </w:pPr>
            <w:r>
              <w:t>1..1</w:t>
            </w:r>
          </w:p>
        </w:tc>
        <w:tc>
          <w:tcPr>
            <w:tcW w:w="1152" w:type="dxa"/>
          </w:tcPr>
          <w:p w14:paraId="26C2DAC5" w14:textId="77777777" w:rsidR="00382FB1" w:rsidRDefault="00000000">
            <w:pPr>
              <w:pStyle w:val="TableText"/>
            </w:pPr>
            <w:r>
              <w:t>SHALL</w:t>
            </w:r>
          </w:p>
        </w:tc>
        <w:tc>
          <w:tcPr>
            <w:tcW w:w="864" w:type="dxa"/>
          </w:tcPr>
          <w:p w14:paraId="1C4F82A6" w14:textId="77777777" w:rsidR="00382FB1" w:rsidRDefault="00382FB1">
            <w:pPr>
              <w:pStyle w:val="TableText"/>
            </w:pPr>
          </w:p>
        </w:tc>
        <w:tc>
          <w:tcPr>
            <w:tcW w:w="1104" w:type="dxa"/>
          </w:tcPr>
          <w:p w14:paraId="3153CDEE" w14:textId="77777777" w:rsidR="00382FB1" w:rsidRDefault="00382FB1">
            <w:pPr>
              <w:pStyle w:val="TableText"/>
            </w:pPr>
            <w:hyperlink w:anchor="C_5564-33381">
              <w:r>
                <w:rPr>
                  <w:rStyle w:val="HyperlinkText9pt"/>
                </w:rPr>
                <w:t>5564-33381</w:t>
              </w:r>
            </w:hyperlink>
          </w:p>
        </w:tc>
        <w:tc>
          <w:tcPr>
            <w:tcW w:w="2975" w:type="dxa"/>
          </w:tcPr>
          <w:p w14:paraId="77100311" w14:textId="77777777" w:rsidR="00382FB1" w:rsidRDefault="00382FB1">
            <w:pPr>
              <w:pStyle w:val="TableText"/>
            </w:pPr>
          </w:p>
        </w:tc>
      </w:tr>
      <w:tr w:rsidR="00382FB1" w14:paraId="7E9CE86F" w14:textId="77777777">
        <w:trPr>
          <w:jc w:val="center"/>
        </w:trPr>
        <w:tc>
          <w:tcPr>
            <w:tcW w:w="3345" w:type="dxa"/>
          </w:tcPr>
          <w:p w14:paraId="480520FD" w14:textId="77777777" w:rsidR="00382FB1" w:rsidRDefault="00000000">
            <w:pPr>
              <w:pStyle w:val="TableText"/>
            </w:pPr>
            <w:r>
              <w:tab/>
              <w:t>entryRelationship</w:t>
            </w:r>
          </w:p>
        </w:tc>
        <w:tc>
          <w:tcPr>
            <w:tcW w:w="720" w:type="dxa"/>
          </w:tcPr>
          <w:p w14:paraId="07CF5597" w14:textId="77777777" w:rsidR="00382FB1" w:rsidRDefault="00000000">
            <w:pPr>
              <w:pStyle w:val="TableText"/>
            </w:pPr>
            <w:r>
              <w:t>0..1</w:t>
            </w:r>
          </w:p>
        </w:tc>
        <w:tc>
          <w:tcPr>
            <w:tcW w:w="1152" w:type="dxa"/>
          </w:tcPr>
          <w:p w14:paraId="381346DE" w14:textId="77777777" w:rsidR="00382FB1" w:rsidRDefault="00000000">
            <w:pPr>
              <w:pStyle w:val="TableText"/>
            </w:pPr>
            <w:r>
              <w:t>SHOULD</w:t>
            </w:r>
          </w:p>
        </w:tc>
        <w:tc>
          <w:tcPr>
            <w:tcW w:w="864" w:type="dxa"/>
          </w:tcPr>
          <w:p w14:paraId="5692714A" w14:textId="77777777" w:rsidR="00382FB1" w:rsidRDefault="00382FB1">
            <w:pPr>
              <w:pStyle w:val="TableText"/>
            </w:pPr>
          </w:p>
        </w:tc>
        <w:tc>
          <w:tcPr>
            <w:tcW w:w="1104" w:type="dxa"/>
          </w:tcPr>
          <w:p w14:paraId="4B10F807" w14:textId="77777777" w:rsidR="00382FB1" w:rsidRDefault="00382FB1">
            <w:pPr>
              <w:pStyle w:val="TableText"/>
            </w:pPr>
            <w:hyperlink w:anchor="C_5564-33377">
              <w:r>
                <w:rPr>
                  <w:rStyle w:val="HyperlinkText9pt"/>
                </w:rPr>
                <w:t>5564-33377</w:t>
              </w:r>
            </w:hyperlink>
          </w:p>
        </w:tc>
        <w:tc>
          <w:tcPr>
            <w:tcW w:w="2975" w:type="dxa"/>
          </w:tcPr>
          <w:p w14:paraId="6507FDB5" w14:textId="77777777" w:rsidR="00382FB1" w:rsidRDefault="00382FB1">
            <w:pPr>
              <w:pStyle w:val="TableText"/>
            </w:pPr>
          </w:p>
        </w:tc>
      </w:tr>
      <w:tr w:rsidR="00382FB1" w14:paraId="2982677E" w14:textId="77777777">
        <w:trPr>
          <w:jc w:val="center"/>
        </w:trPr>
        <w:tc>
          <w:tcPr>
            <w:tcW w:w="3345" w:type="dxa"/>
          </w:tcPr>
          <w:p w14:paraId="648DE8CD" w14:textId="77777777" w:rsidR="00382FB1" w:rsidRDefault="00000000">
            <w:pPr>
              <w:pStyle w:val="TableText"/>
            </w:pPr>
            <w:r>
              <w:tab/>
            </w:r>
            <w:r>
              <w:tab/>
              <w:t>@typeCode</w:t>
            </w:r>
          </w:p>
        </w:tc>
        <w:tc>
          <w:tcPr>
            <w:tcW w:w="720" w:type="dxa"/>
          </w:tcPr>
          <w:p w14:paraId="3328F1B1" w14:textId="77777777" w:rsidR="00382FB1" w:rsidRDefault="00000000">
            <w:pPr>
              <w:pStyle w:val="TableText"/>
            </w:pPr>
            <w:r>
              <w:t>1..1</w:t>
            </w:r>
          </w:p>
        </w:tc>
        <w:tc>
          <w:tcPr>
            <w:tcW w:w="1152" w:type="dxa"/>
          </w:tcPr>
          <w:p w14:paraId="44CCD862" w14:textId="77777777" w:rsidR="00382FB1" w:rsidRDefault="00000000">
            <w:pPr>
              <w:pStyle w:val="TableText"/>
            </w:pPr>
            <w:r>
              <w:t>SHALL</w:t>
            </w:r>
          </w:p>
        </w:tc>
        <w:tc>
          <w:tcPr>
            <w:tcW w:w="864" w:type="dxa"/>
          </w:tcPr>
          <w:p w14:paraId="01961394" w14:textId="77777777" w:rsidR="00382FB1" w:rsidRDefault="00382FB1">
            <w:pPr>
              <w:pStyle w:val="TableText"/>
            </w:pPr>
          </w:p>
        </w:tc>
        <w:tc>
          <w:tcPr>
            <w:tcW w:w="1104" w:type="dxa"/>
          </w:tcPr>
          <w:p w14:paraId="7579BE6C" w14:textId="77777777" w:rsidR="00382FB1" w:rsidRDefault="00382FB1">
            <w:pPr>
              <w:pStyle w:val="TableText"/>
            </w:pPr>
            <w:hyperlink w:anchor="C_5564-33382">
              <w:r>
                <w:rPr>
                  <w:rStyle w:val="HyperlinkText9pt"/>
                </w:rPr>
                <w:t>5564-33382</w:t>
              </w:r>
            </w:hyperlink>
          </w:p>
        </w:tc>
        <w:tc>
          <w:tcPr>
            <w:tcW w:w="2975" w:type="dxa"/>
          </w:tcPr>
          <w:p w14:paraId="5A8B3523" w14:textId="77777777" w:rsidR="00382FB1" w:rsidRDefault="00000000">
            <w:pPr>
              <w:pStyle w:val="TableText"/>
            </w:pPr>
            <w:r>
              <w:t>urn:oid:2.16.840.1.113883.5.1002 (HL7ActRelationshipType) = REFR</w:t>
            </w:r>
          </w:p>
        </w:tc>
      </w:tr>
      <w:tr w:rsidR="00382FB1" w14:paraId="09A7FBC1" w14:textId="77777777">
        <w:trPr>
          <w:jc w:val="center"/>
        </w:trPr>
        <w:tc>
          <w:tcPr>
            <w:tcW w:w="3345" w:type="dxa"/>
          </w:tcPr>
          <w:p w14:paraId="0AC91635" w14:textId="77777777" w:rsidR="00382FB1" w:rsidRDefault="00000000">
            <w:pPr>
              <w:pStyle w:val="TableText"/>
            </w:pPr>
            <w:r>
              <w:tab/>
            </w:r>
            <w:r>
              <w:tab/>
              <w:t>observation</w:t>
            </w:r>
          </w:p>
        </w:tc>
        <w:tc>
          <w:tcPr>
            <w:tcW w:w="720" w:type="dxa"/>
          </w:tcPr>
          <w:p w14:paraId="5F65A307" w14:textId="77777777" w:rsidR="00382FB1" w:rsidRDefault="00000000">
            <w:pPr>
              <w:pStyle w:val="TableText"/>
            </w:pPr>
            <w:r>
              <w:t>1..1</w:t>
            </w:r>
          </w:p>
        </w:tc>
        <w:tc>
          <w:tcPr>
            <w:tcW w:w="1152" w:type="dxa"/>
          </w:tcPr>
          <w:p w14:paraId="592C3116" w14:textId="77777777" w:rsidR="00382FB1" w:rsidRDefault="00000000">
            <w:pPr>
              <w:pStyle w:val="TableText"/>
            </w:pPr>
            <w:r>
              <w:t>SHALL</w:t>
            </w:r>
          </w:p>
        </w:tc>
        <w:tc>
          <w:tcPr>
            <w:tcW w:w="864" w:type="dxa"/>
          </w:tcPr>
          <w:p w14:paraId="0F640844" w14:textId="77777777" w:rsidR="00382FB1" w:rsidRDefault="00382FB1">
            <w:pPr>
              <w:pStyle w:val="TableText"/>
            </w:pPr>
          </w:p>
        </w:tc>
        <w:tc>
          <w:tcPr>
            <w:tcW w:w="1104" w:type="dxa"/>
          </w:tcPr>
          <w:p w14:paraId="0B9DC211" w14:textId="77777777" w:rsidR="00382FB1" w:rsidRDefault="00382FB1">
            <w:pPr>
              <w:pStyle w:val="TableText"/>
            </w:pPr>
            <w:hyperlink w:anchor="C_5564-33378">
              <w:r>
                <w:rPr>
                  <w:rStyle w:val="HyperlinkText9pt"/>
                </w:rPr>
                <w:t>5564-33378</w:t>
              </w:r>
            </w:hyperlink>
          </w:p>
        </w:tc>
        <w:tc>
          <w:tcPr>
            <w:tcW w:w="2975" w:type="dxa"/>
          </w:tcPr>
          <w:p w14:paraId="3E2AC3D8" w14:textId="77777777" w:rsidR="00382FB1" w:rsidRDefault="00382FB1">
            <w:pPr>
              <w:pStyle w:val="TableText"/>
            </w:pPr>
            <w:hyperlink w:anchor="E_Basic_Industry_Observation_NHCS_V2">
              <w:r>
                <w:rPr>
                  <w:rStyle w:val="HyperlinkText9pt"/>
                </w:rPr>
                <w:t>Basic Industry Observation (NHCS V2) (identifier: urn:hl7ii:2.16.840.1.113883.10.20.22.4.504:2025-08-01</w:t>
              </w:r>
            </w:hyperlink>
          </w:p>
        </w:tc>
      </w:tr>
    </w:tbl>
    <w:p w14:paraId="0C71DD21" w14:textId="77777777" w:rsidR="00382FB1" w:rsidRDefault="00382FB1">
      <w:pPr>
        <w:pStyle w:val="BodyText"/>
      </w:pPr>
    </w:p>
    <w:p w14:paraId="073CEF71" w14:textId="77777777" w:rsidR="00382FB1" w:rsidRDefault="00000000">
      <w:pPr>
        <w:numPr>
          <w:ilvl w:val="0"/>
          <w:numId w:val="16"/>
        </w:numPr>
      </w:pPr>
      <w:r>
        <w:t xml:space="preserve">Conforms to </w:t>
      </w:r>
      <w:hyperlink w:anchor="E_Social_History_Observation_NHCS_V5">
        <w:r w:rsidR="00382FB1">
          <w:rPr>
            <w:rStyle w:val="HyperlinkCourierBold"/>
          </w:rPr>
          <w:t>Social History Observation (NHCS V5)</w:t>
        </w:r>
      </w:hyperlink>
      <w:r>
        <w:t xml:space="preserve"> template </w:t>
      </w:r>
      <w:r>
        <w:rPr>
          <w:rStyle w:val="XMLname"/>
        </w:rPr>
        <w:t>(identifier: urn:hl7ii:2.16.840.1.113883.10.20.22.4.38:2025-08-01)</w:t>
      </w:r>
      <w:r>
        <w:t>.</w:t>
      </w:r>
    </w:p>
    <w:p w14:paraId="47BA7B39" w14:textId="77777777" w:rsidR="00382FB1" w:rsidRDefault="00000000">
      <w:pPr>
        <w:numPr>
          <w:ilvl w:val="0"/>
          <w:numId w:val="16"/>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447" w:name="C_5564-33000"/>
      <w:r>
        <w:t xml:space="preserve"> (CONF:5564-33000)</w:t>
      </w:r>
      <w:bookmarkEnd w:id="3447"/>
      <w:r>
        <w:t>.</w:t>
      </w:r>
    </w:p>
    <w:p w14:paraId="581603E3" w14:textId="77777777" w:rsidR="00382FB1" w:rsidRDefault="00000000">
      <w:pPr>
        <w:numPr>
          <w:ilvl w:val="0"/>
          <w:numId w:val="16"/>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448" w:name="C_5564-33001"/>
      <w:r>
        <w:t xml:space="preserve"> (CONF:5564-33001)</w:t>
      </w:r>
      <w:bookmarkEnd w:id="3448"/>
      <w:r>
        <w:t>.</w:t>
      </w:r>
    </w:p>
    <w:p w14:paraId="5F9FEE8F" w14:textId="77777777" w:rsidR="00382FB1" w:rsidRDefault="00000000">
      <w:pPr>
        <w:numPr>
          <w:ilvl w:val="0"/>
          <w:numId w:val="16"/>
        </w:numPr>
      </w:pPr>
      <w:r>
        <w:rPr>
          <w:rStyle w:val="keyword"/>
        </w:rPr>
        <w:t>SHALL</w:t>
      </w:r>
      <w:r>
        <w:t xml:space="preserve"> contain exactly one [1..1] </w:t>
      </w:r>
      <w:r>
        <w:rPr>
          <w:rStyle w:val="XMLnameBold"/>
        </w:rPr>
        <w:t>templateId</w:t>
      </w:r>
      <w:bookmarkStart w:id="3449" w:name="C_5564-33373"/>
      <w:r>
        <w:t xml:space="preserve"> (CONF:5564-33373)</w:t>
      </w:r>
      <w:bookmarkEnd w:id="3449"/>
      <w:r>
        <w:t xml:space="preserve"> such that it</w:t>
      </w:r>
    </w:p>
    <w:p w14:paraId="158FCEA6" w14:textId="77777777" w:rsidR="00382FB1" w:rsidRDefault="00000000">
      <w:pPr>
        <w:numPr>
          <w:ilvl w:val="1"/>
          <w:numId w:val="16"/>
        </w:numPr>
      </w:pPr>
      <w:r>
        <w:rPr>
          <w:rStyle w:val="keyword"/>
        </w:rPr>
        <w:t>SHALL</w:t>
      </w:r>
      <w:r>
        <w:t xml:space="preserve"> contain exactly one [1..1] </w:t>
      </w:r>
      <w:r>
        <w:rPr>
          <w:rStyle w:val="XMLnameBold"/>
        </w:rPr>
        <w:t>@root</w:t>
      </w:r>
      <w:r>
        <w:t>=</w:t>
      </w:r>
      <w:r>
        <w:rPr>
          <w:rStyle w:val="XMLname"/>
        </w:rPr>
        <w:t>"2.16.840.1.113883.10.20.22.4.503"</w:t>
      </w:r>
      <w:bookmarkStart w:id="3450" w:name="C_5564-33379"/>
      <w:r>
        <w:t xml:space="preserve"> (CONF:5564-33379)</w:t>
      </w:r>
      <w:bookmarkEnd w:id="3450"/>
      <w:r>
        <w:t>.</w:t>
      </w:r>
    </w:p>
    <w:p w14:paraId="48F782F5" w14:textId="77777777" w:rsidR="00382FB1" w:rsidRDefault="00000000">
      <w:pPr>
        <w:numPr>
          <w:ilvl w:val="1"/>
          <w:numId w:val="16"/>
        </w:numPr>
      </w:pPr>
      <w:r>
        <w:rPr>
          <w:rStyle w:val="keyword"/>
        </w:rPr>
        <w:t>SHALL</w:t>
      </w:r>
      <w:r>
        <w:t xml:space="preserve"> contain exactly one [1..1] </w:t>
      </w:r>
      <w:r>
        <w:rPr>
          <w:rStyle w:val="XMLnameBold"/>
        </w:rPr>
        <w:t>@extension</w:t>
      </w:r>
      <w:r>
        <w:t>=</w:t>
      </w:r>
      <w:r>
        <w:rPr>
          <w:rStyle w:val="XMLname"/>
        </w:rPr>
        <w:t>"2025-08-01"</w:t>
      </w:r>
      <w:bookmarkStart w:id="3451" w:name="C_5564-33380"/>
      <w:r>
        <w:t xml:space="preserve"> (CONF:5564-33380)</w:t>
      </w:r>
      <w:bookmarkEnd w:id="3451"/>
      <w:r>
        <w:t>.</w:t>
      </w:r>
    </w:p>
    <w:p w14:paraId="5A67C3E0" w14:textId="77777777" w:rsidR="00382FB1" w:rsidRDefault="00000000">
      <w:pPr>
        <w:numPr>
          <w:ilvl w:val="0"/>
          <w:numId w:val="16"/>
        </w:numPr>
      </w:pPr>
      <w:r>
        <w:rPr>
          <w:rStyle w:val="keyword"/>
        </w:rPr>
        <w:t>SHALL</w:t>
      </w:r>
      <w:r>
        <w:t xml:space="preserve"> contain exactly one [1..1] </w:t>
      </w:r>
      <w:r>
        <w:rPr>
          <w:rStyle w:val="XMLnameBold"/>
        </w:rPr>
        <w:t>code</w:t>
      </w:r>
      <w:bookmarkStart w:id="3452" w:name="C_5564-33374"/>
      <w:r>
        <w:t xml:space="preserve"> (CONF:5564-33374)</w:t>
      </w:r>
      <w:bookmarkEnd w:id="3452"/>
      <w:r>
        <w:t>.</w:t>
      </w:r>
    </w:p>
    <w:p w14:paraId="59D23E2B" w14:textId="77777777" w:rsidR="00382FB1" w:rsidRDefault="00000000">
      <w:pPr>
        <w:numPr>
          <w:ilvl w:val="1"/>
          <w:numId w:val="16"/>
        </w:numPr>
      </w:pPr>
      <w:r>
        <w:t xml:space="preserve">This code </w:t>
      </w:r>
      <w:r>
        <w:rPr>
          <w:rStyle w:val="keyword"/>
        </w:rPr>
        <w:t>SHALL</w:t>
      </w:r>
      <w:r>
        <w:t xml:space="preserve"> contain exactly one [1..1] </w:t>
      </w:r>
      <w:r>
        <w:rPr>
          <w:rStyle w:val="XMLnameBold"/>
        </w:rPr>
        <w:t>@code</w:t>
      </w:r>
      <w:r>
        <w:t>=</w:t>
      </w:r>
      <w:r>
        <w:rPr>
          <w:rStyle w:val="XMLname"/>
        </w:rPr>
        <w:t>"11341-5"</w:t>
      </w:r>
      <w:r>
        <w:t xml:space="preserve"> History of Occupation</w:t>
      </w:r>
      <w:bookmarkStart w:id="3453" w:name="C_5564-33002"/>
      <w:r>
        <w:t xml:space="preserve"> (CONF:5564-33002)</w:t>
      </w:r>
      <w:bookmarkEnd w:id="3453"/>
      <w:r>
        <w:t>.</w:t>
      </w:r>
    </w:p>
    <w:p w14:paraId="71A7D0A2" w14:textId="77777777" w:rsidR="00382FB1" w:rsidRDefault="00000000">
      <w:pPr>
        <w:numPr>
          <w:ilvl w:val="1"/>
          <w:numId w:val="1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3454" w:name="C_5564-33003"/>
      <w:r>
        <w:t xml:space="preserve"> (CONF:5564-33003)</w:t>
      </w:r>
      <w:bookmarkEnd w:id="3454"/>
      <w:r>
        <w:t>.</w:t>
      </w:r>
    </w:p>
    <w:p w14:paraId="4DFBCEF6" w14:textId="77777777" w:rsidR="00382FB1" w:rsidRDefault="00000000">
      <w:pPr>
        <w:numPr>
          <w:ilvl w:val="0"/>
          <w:numId w:val="16"/>
        </w:numPr>
      </w:pPr>
      <w:r>
        <w:rPr>
          <w:rStyle w:val="keyword"/>
        </w:rPr>
        <w:t>SHALL</w:t>
      </w:r>
      <w:r>
        <w:t xml:space="preserve"> contain exactly one [1..1] </w:t>
      </w:r>
      <w:r>
        <w:rPr>
          <w:rStyle w:val="XMLnameBold"/>
        </w:rPr>
        <w:t>statusCode</w:t>
      </w:r>
      <w:bookmarkStart w:id="3455" w:name="C_5564-33375"/>
      <w:r>
        <w:t xml:space="preserve"> (CONF:5564-33375)</w:t>
      </w:r>
      <w:bookmarkEnd w:id="3455"/>
      <w:r>
        <w:t>.</w:t>
      </w:r>
    </w:p>
    <w:p w14:paraId="503F93CD" w14:textId="77777777" w:rsidR="00382FB1" w:rsidRDefault="00000000">
      <w:pPr>
        <w:numPr>
          <w:ilvl w:val="1"/>
          <w:numId w:val="1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3456" w:name="C_5564-33004"/>
      <w:r>
        <w:t xml:space="preserve"> (CONF:5564-33004)</w:t>
      </w:r>
      <w:bookmarkEnd w:id="3456"/>
      <w:r>
        <w:t>.</w:t>
      </w:r>
    </w:p>
    <w:p w14:paraId="3215F08C" w14:textId="77777777" w:rsidR="00382FB1" w:rsidRDefault="00000000">
      <w:pPr>
        <w:numPr>
          <w:ilvl w:val="0"/>
          <w:numId w:val="16"/>
        </w:numPr>
      </w:pPr>
      <w:r>
        <w:rPr>
          <w:rStyle w:val="keyword"/>
        </w:rPr>
        <w:t>SHALL</w:t>
      </w:r>
      <w:r>
        <w:t xml:space="preserve"> contain exactly one [1..1] </w:t>
      </w:r>
      <w:r>
        <w:rPr>
          <w:rStyle w:val="XMLnameBold"/>
        </w:rPr>
        <w:t>effectiveTime</w:t>
      </w:r>
      <w:bookmarkStart w:id="3457" w:name="C_5564-33005"/>
      <w:r>
        <w:t xml:space="preserve"> (CONF:5564-33005)</w:t>
      </w:r>
      <w:bookmarkEnd w:id="3457"/>
      <w:r>
        <w:t>.</w:t>
      </w:r>
    </w:p>
    <w:p w14:paraId="0EB9F2DE" w14:textId="77777777" w:rsidR="00382FB1" w:rsidRDefault="00000000">
      <w:pPr>
        <w:pStyle w:val="BodyText"/>
        <w:spacing w:before="120"/>
      </w:pPr>
      <w:r>
        <w:t>The low value reflects the start date of the recorded occupation.</w:t>
      </w:r>
    </w:p>
    <w:p w14:paraId="0EA6F77B" w14:textId="77777777" w:rsidR="00382FB1" w:rsidRDefault="00000000">
      <w:pPr>
        <w:numPr>
          <w:ilvl w:val="1"/>
          <w:numId w:val="16"/>
        </w:numPr>
      </w:pPr>
      <w:r>
        <w:t xml:space="preserve">This effectiveTime </w:t>
      </w:r>
      <w:r>
        <w:rPr>
          <w:rStyle w:val="keyword"/>
        </w:rPr>
        <w:t>SHALL</w:t>
      </w:r>
      <w:r>
        <w:t xml:space="preserve"> contain exactly one [1..1] </w:t>
      </w:r>
      <w:r>
        <w:rPr>
          <w:rStyle w:val="XMLnameBold"/>
        </w:rPr>
        <w:t>low</w:t>
      </w:r>
      <w:bookmarkStart w:id="3458" w:name="C_5564-33007"/>
      <w:r>
        <w:t xml:space="preserve"> (CONF:5564-33007)</w:t>
      </w:r>
      <w:bookmarkEnd w:id="3458"/>
      <w:r>
        <w:t>.</w:t>
      </w:r>
    </w:p>
    <w:p w14:paraId="3670F271" w14:textId="77777777" w:rsidR="00382FB1" w:rsidRDefault="00000000">
      <w:pPr>
        <w:pStyle w:val="BodyText"/>
        <w:spacing w:before="120"/>
      </w:pPr>
      <w:r>
        <w:t>The high value reflects the end date of the recorded occupation. An absent high value means the occupation was current at the time the document was generated.</w:t>
      </w:r>
    </w:p>
    <w:p w14:paraId="26119AD7" w14:textId="77777777" w:rsidR="00382FB1" w:rsidRDefault="00000000">
      <w:pPr>
        <w:numPr>
          <w:ilvl w:val="1"/>
          <w:numId w:val="16"/>
        </w:numPr>
      </w:pPr>
      <w:r>
        <w:t xml:space="preserve">This effectiveTime </w:t>
      </w:r>
      <w:r>
        <w:rPr>
          <w:rStyle w:val="keyword"/>
        </w:rPr>
        <w:t>MAY</w:t>
      </w:r>
      <w:r>
        <w:t xml:space="preserve"> contain zero or one [0..1] </w:t>
      </w:r>
      <w:r>
        <w:rPr>
          <w:rStyle w:val="XMLnameBold"/>
        </w:rPr>
        <w:t>high</w:t>
      </w:r>
      <w:bookmarkStart w:id="3459" w:name="C_5564-33008"/>
      <w:r>
        <w:t xml:space="preserve"> (CONF:5564-33008)</w:t>
      </w:r>
      <w:bookmarkEnd w:id="3459"/>
      <w:r>
        <w:t>.</w:t>
      </w:r>
    </w:p>
    <w:p w14:paraId="0C6DF004" w14:textId="77777777" w:rsidR="00382FB1" w:rsidRDefault="00000000">
      <w:pPr>
        <w:numPr>
          <w:ilvl w:val="0"/>
          <w:numId w:val="16"/>
        </w:numPr>
      </w:pPr>
      <w:r>
        <w:rPr>
          <w:rStyle w:val="keyword"/>
        </w:rPr>
        <w:t>SHALL</w:t>
      </w:r>
      <w:r>
        <w:t xml:space="preserve"> contain exactly one [1..1] </w:t>
      </w:r>
      <w:r>
        <w:rPr>
          <w:rStyle w:val="XMLnameBold"/>
        </w:rPr>
        <w:t>value</w:t>
      </w:r>
      <w:r>
        <w:t xml:space="preserve">, which </w:t>
      </w:r>
      <w:r>
        <w:rPr>
          <w:rStyle w:val="keyword"/>
        </w:rPr>
        <w:t>SHALL</w:t>
      </w:r>
      <w:r>
        <w:t xml:space="preserve"> be selected from ValueSet </w:t>
      </w:r>
      <w:hyperlink w:anchor="Occupation_ONETSOC_Detail_ODH">
        <w:r w:rsidR="00382FB1">
          <w:rPr>
            <w:rStyle w:val="HyperlinkCourierBold"/>
          </w:rPr>
          <w:t>Occupation ONETSOC Detail (ODH)</w:t>
        </w:r>
      </w:hyperlink>
      <w:r>
        <w:rPr>
          <w:rStyle w:val="XMLname"/>
        </w:rPr>
        <w:t xml:space="preserve"> urn:oid:2.16.840.1.114222.4.11.7901</w:t>
      </w:r>
      <w:r>
        <w:rPr>
          <w:rStyle w:val="keyword"/>
        </w:rPr>
        <w:t xml:space="preserve"> DYNAMIC</w:t>
      </w:r>
      <w:bookmarkStart w:id="3460" w:name="C_5564-33006"/>
      <w:r>
        <w:t xml:space="preserve"> (CONF:5564-33006)</w:t>
      </w:r>
      <w:bookmarkEnd w:id="3460"/>
      <w:r>
        <w:t>.</w:t>
      </w:r>
    </w:p>
    <w:p w14:paraId="709D8EFC" w14:textId="77777777" w:rsidR="00382FB1" w:rsidRDefault="00000000">
      <w:pPr>
        <w:pStyle w:val="BodyText"/>
        <w:spacing w:before="120"/>
      </w:pPr>
      <w:r>
        <w:t>Indicates that this observation is for a related person whose occupation may affect the patient.</w:t>
      </w:r>
    </w:p>
    <w:p w14:paraId="678348F7" w14:textId="77777777" w:rsidR="00382FB1" w:rsidRDefault="00000000">
      <w:pPr>
        <w:numPr>
          <w:ilvl w:val="0"/>
          <w:numId w:val="16"/>
        </w:numPr>
      </w:pPr>
      <w:r>
        <w:rPr>
          <w:rStyle w:val="keyword"/>
        </w:rPr>
        <w:t>MAY</w:t>
      </w:r>
      <w:r>
        <w:t xml:space="preserve"> contain zero or one [0..1] </w:t>
      </w:r>
      <w:r>
        <w:rPr>
          <w:rStyle w:val="XMLnameBold"/>
        </w:rPr>
        <w:t>subject</w:t>
      </w:r>
      <w:bookmarkStart w:id="3461" w:name="C_5564-33376"/>
      <w:r>
        <w:t xml:space="preserve"> (CONF:5564-33376)</w:t>
      </w:r>
      <w:bookmarkEnd w:id="3461"/>
      <w:r>
        <w:t>.</w:t>
      </w:r>
    </w:p>
    <w:p w14:paraId="32930978" w14:textId="77777777" w:rsidR="00382FB1" w:rsidRDefault="00000000">
      <w:pPr>
        <w:numPr>
          <w:ilvl w:val="1"/>
          <w:numId w:val="16"/>
        </w:numPr>
      </w:pPr>
      <w:r>
        <w:t xml:space="preserve">The subject, if present, </w:t>
      </w:r>
      <w:r>
        <w:rPr>
          <w:rStyle w:val="keyword"/>
        </w:rPr>
        <w:t>SHALL</w:t>
      </w:r>
      <w:r>
        <w:t xml:space="preserve"> contain exactly one [1..1] </w:t>
      </w:r>
      <w:r>
        <w:rPr>
          <w:rStyle w:val="XMLnameBold"/>
        </w:rPr>
        <w:t>relatedSubject</w:t>
      </w:r>
      <w:bookmarkStart w:id="3462" w:name="C_5564-33381"/>
      <w:r>
        <w:t xml:space="preserve"> (CONF:5564-33381)</w:t>
      </w:r>
      <w:bookmarkEnd w:id="3462"/>
      <w:r>
        <w:t>.</w:t>
      </w:r>
    </w:p>
    <w:p w14:paraId="4DDEFCFC" w14:textId="77777777" w:rsidR="00382FB1" w:rsidRDefault="00000000">
      <w:pPr>
        <w:numPr>
          <w:ilvl w:val="0"/>
          <w:numId w:val="16"/>
        </w:numPr>
      </w:pPr>
      <w:r>
        <w:rPr>
          <w:rStyle w:val="keyword"/>
        </w:rPr>
        <w:t>SHOULD</w:t>
      </w:r>
      <w:r>
        <w:t xml:space="preserve"> contain zero or one [0..1] </w:t>
      </w:r>
      <w:r>
        <w:rPr>
          <w:rStyle w:val="XMLnameBold"/>
        </w:rPr>
        <w:t>entryRelationship</w:t>
      </w:r>
      <w:bookmarkStart w:id="3463" w:name="C_5564-33377"/>
      <w:r>
        <w:t xml:space="preserve"> (CONF:5564-33377)</w:t>
      </w:r>
      <w:bookmarkEnd w:id="3463"/>
      <w:r>
        <w:t xml:space="preserve"> such that it</w:t>
      </w:r>
    </w:p>
    <w:p w14:paraId="7E9C38D1" w14:textId="77777777" w:rsidR="00382FB1" w:rsidRDefault="00000000">
      <w:pPr>
        <w:numPr>
          <w:ilvl w:val="1"/>
          <w:numId w:val="1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464" w:name="C_5564-33382"/>
      <w:r>
        <w:t xml:space="preserve"> (CONF:5564-33382)</w:t>
      </w:r>
      <w:bookmarkEnd w:id="3464"/>
      <w:r>
        <w:t>.</w:t>
      </w:r>
    </w:p>
    <w:p w14:paraId="4A3CB1FF" w14:textId="77777777" w:rsidR="00382FB1" w:rsidRDefault="00000000">
      <w:pPr>
        <w:numPr>
          <w:ilvl w:val="1"/>
          <w:numId w:val="16"/>
        </w:numPr>
      </w:pPr>
      <w:r>
        <w:rPr>
          <w:rStyle w:val="keyword"/>
        </w:rPr>
        <w:t>SHALL</w:t>
      </w:r>
      <w:r>
        <w:t xml:space="preserve"> contain exactly one [1..1]  </w:t>
      </w:r>
      <w:hyperlink w:anchor="E_Basic_Industry_Observation_NHCS_V2">
        <w:r w:rsidR="00382FB1">
          <w:rPr>
            <w:rStyle w:val="HyperlinkCourierBold"/>
          </w:rPr>
          <w:t>Basic Industry Observation (NHCS V2)</w:t>
        </w:r>
      </w:hyperlink>
      <w:r>
        <w:rPr>
          <w:rStyle w:val="XMLname"/>
        </w:rPr>
        <w:t xml:space="preserve"> (identifier: urn:hl7ii:2.16.840.1.113883.10.20.22.4.504:2025-08-01)</w:t>
      </w:r>
      <w:bookmarkStart w:id="3465" w:name="C_5564-33378"/>
      <w:r>
        <w:t xml:space="preserve"> (CONF:5564-33378)</w:t>
      </w:r>
      <w:bookmarkEnd w:id="3465"/>
      <w:r>
        <w:t>.</w:t>
      </w:r>
    </w:p>
    <w:p w14:paraId="15855815" w14:textId="77777777" w:rsidR="00382FB1" w:rsidRDefault="00000000">
      <w:pPr>
        <w:pStyle w:val="Caption"/>
        <w:ind w:left="130" w:right="115"/>
      </w:pPr>
      <w:bookmarkStart w:id="3466" w:name="_Toc202464316"/>
      <w:r>
        <w:lastRenderedPageBreak/>
        <w:t xml:space="preserve">Figure </w:t>
      </w:r>
      <w:r>
        <w:fldChar w:fldCharType="begin"/>
      </w:r>
      <w:r>
        <w:instrText>SEQ Figure \* ARABIC</w:instrText>
      </w:r>
      <w:r>
        <w:fldChar w:fldCharType="separate"/>
      </w:r>
      <w:r>
        <w:t>140</w:t>
      </w:r>
      <w:r>
        <w:fldChar w:fldCharType="end"/>
      </w:r>
      <w:r>
        <w:t>: Basic Occupation Observation (NHCS V2) Example</w:t>
      </w:r>
      <w:bookmarkEnd w:id="3466"/>
    </w:p>
    <w:p w14:paraId="3790EC4E" w14:textId="77777777" w:rsidR="00382FB1" w:rsidRDefault="00000000">
      <w:pPr>
        <w:pStyle w:val="Example"/>
        <w:ind w:left="130" w:right="115"/>
      </w:pPr>
      <w:r>
        <w:t>&lt;observation classCode="OBS" moodCode="EVN"&gt;</w:t>
      </w:r>
    </w:p>
    <w:p w14:paraId="4DC63B89" w14:textId="77777777" w:rsidR="00382FB1" w:rsidRDefault="00000000">
      <w:pPr>
        <w:pStyle w:val="Example"/>
        <w:ind w:left="130" w:right="115"/>
      </w:pPr>
      <w:r>
        <w:t xml:space="preserve">    &lt;!--  [Updated C-CDA] Social History Observation (NHCS V5)  --&gt;</w:t>
      </w:r>
    </w:p>
    <w:p w14:paraId="48E6D062" w14:textId="77777777" w:rsidR="00382FB1" w:rsidRDefault="00000000">
      <w:pPr>
        <w:pStyle w:val="Example"/>
        <w:ind w:left="130" w:right="115"/>
      </w:pPr>
      <w:r>
        <w:t xml:space="preserve">    &lt;templateId root="2.16.840.1.113883.10.20.22.4.38" extension="2025-08-01"/&gt;</w:t>
      </w:r>
    </w:p>
    <w:p w14:paraId="59D522BB" w14:textId="77777777" w:rsidR="00382FB1" w:rsidRDefault="00000000">
      <w:pPr>
        <w:pStyle w:val="Example"/>
        <w:ind w:left="130" w:right="115"/>
      </w:pPr>
      <w:r>
        <w:t xml:space="preserve">    &lt;!--  [Updated C-CDA 2.1] Basic Occupation Observation (NHCS V2)  --&gt;</w:t>
      </w:r>
    </w:p>
    <w:p w14:paraId="60A245AF" w14:textId="77777777" w:rsidR="00382FB1" w:rsidRDefault="00000000">
      <w:pPr>
        <w:pStyle w:val="Example"/>
        <w:ind w:left="130" w:right="115"/>
      </w:pPr>
      <w:r>
        <w:t xml:space="preserve">    &lt;templateId root="2.16.840.1.113883.10.20.22.4.503" extension="2025-08-01"/&gt;</w:t>
      </w:r>
    </w:p>
    <w:p w14:paraId="4C583E0A" w14:textId="77777777" w:rsidR="00382FB1" w:rsidRDefault="00000000">
      <w:pPr>
        <w:pStyle w:val="Example"/>
        <w:ind w:left="130" w:right="115"/>
      </w:pPr>
      <w:r>
        <w:t xml:space="preserve">    &lt;id root="f4dce790-8328-11db-9fe1-0800200c9a45"/&gt;</w:t>
      </w:r>
    </w:p>
    <w:p w14:paraId="7050DBF3" w14:textId="77777777" w:rsidR="00382FB1" w:rsidRDefault="00000000">
      <w:pPr>
        <w:pStyle w:val="Example"/>
        <w:ind w:left="130" w:right="115"/>
      </w:pPr>
      <w:r>
        <w:t xml:space="preserve">    &lt;code code="11341-5" codeSystem="2.16.840.1.113883.6.1" </w:t>
      </w:r>
    </w:p>
    <w:p w14:paraId="6912DCB4" w14:textId="77777777" w:rsidR="00382FB1" w:rsidRDefault="00000000">
      <w:pPr>
        <w:pStyle w:val="Example"/>
        <w:ind w:left="130" w:right="115"/>
      </w:pPr>
      <w:r>
        <w:t xml:space="preserve">         codeSystemName="LOINC" displayName="History of occupation"/&gt;</w:t>
      </w:r>
    </w:p>
    <w:p w14:paraId="13A9E718" w14:textId="77777777" w:rsidR="00382FB1" w:rsidRDefault="00000000">
      <w:pPr>
        <w:pStyle w:val="Example"/>
        <w:ind w:left="130" w:right="115"/>
      </w:pPr>
      <w:r>
        <w:t xml:space="preserve">    &lt;statusCode code="completed"/&gt;</w:t>
      </w:r>
    </w:p>
    <w:p w14:paraId="7813474D" w14:textId="77777777" w:rsidR="00382FB1" w:rsidRDefault="00000000">
      <w:pPr>
        <w:pStyle w:val="Example"/>
        <w:ind w:left="130" w:right="115"/>
      </w:pPr>
      <w:r>
        <w:t xml:space="preserve">    &lt;effectiveTime&gt;</w:t>
      </w:r>
    </w:p>
    <w:p w14:paraId="16A34F09" w14:textId="77777777" w:rsidR="00382FB1" w:rsidRDefault="00000000">
      <w:pPr>
        <w:pStyle w:val="Example"/>
        <w:ind w:left="130" w:right="115"/>
      </w:pPr>
      <w:r>
        <w:t xml:space="preserve">        &lt;!-- SHALL low/value. The low value reflects the start date of the stated occupation --&gt;</w:t>
      </w:r>
    </w:p>
    <w:p w14:paraId="121BBBB4" w14:textId="77777777" w:rsidR="00382FB1" w:rsidRDefault="00000000">
      <w:pPr>
        <w:pStyle w:val="Example"/>
        <w:ind w:left="130" w:right="115"/>
      </w:pPr>
      <w:r>
        <w:t xml:space="preserve">        &lt;low value="2009"/&gt;</w:t>
      </w:r>
    </w:p>
    <w:p w14:paraId="4CFC9B0B" w14:textId="77777777" w:rsidR="00382FB1" w:rsidRDefault="00000000">
      <w:pPr>
        <w:pStyle w:val="Example"/>
        <w:ind w:left="130" w:right="115"/>
      </w:pPr>
      <w:r>
        <w:t xml:space="preserve">        &lt;!-- MAY high/value. The high value reflects the end date of the stated occupation. </w:t>
      </w:r>
    </w:p>
    <w:p w14:paraId="11D4C6BF" w14:textId="77777777" w:rsidR="00382FB1" w:rsidRDefault="00000000">
      <w:pPr>
        <w:pStyle w:val="Example"/>
        <w:ind w:left="130" w:right="115"/>
      </w:pPr>
      <w:r>
        <w:t>An absent high value means the occupation is/was current at the time the document was generated --&gt;</w:t>
      </w:r>
    </w:p>
    <w:p w14:paraId="2AD94762" w14:textId="77777777" w:rsidR="00382FB1" w:rsidRDefault="00000000">
      <w:pPr>
        <w:pStyle w:val="Example"/>
        <w:ind w:left="130" w:right="115"/>
      </w:pPr>
      <w:r>
        <w:t xml:space="preserve">        &lt;high value="202206"/&gt;</w:t>
      </w:r>
    </w:p>
    <w:p w14:paraId="6C9444B4" w14:textId="77777777" w:rsidR="00382FB1" w:rsidRDefault="00000000">
      <w:pPr>
        <w:pStyle w:val="Example"/>
        <w:ind w:left="130" w:right="115"/>
      </w:pPr>
      <w:r>
        <w:t xml:space="preserve">    &lt;/effectiveTime&gt;</w:t>
      </w:r>
    </w:p>
    <w:p w14:paraId="0F1C9FE2" w14:textId="77777777" w:rsidR="00382FB1" w:rsidRDefault="00000000">
      <w:pPr>
        <w:pStyle w:val="Example"/>
        <w:ind w:left="130" w:right="115"/>
      </w:pPr>
      <w:r>
        <w:t xml:space="preserve">    &lt;value xsi:type="CD" code="51-9191.00.002682"</w:t>
      </w:r>
    </w:p>
    <w:p w14:paraId="582E698E" w14:textId="77777777" w:rsidR="00382FB1" w:rsidRDefault="00000000">
      <w:pPr>
        <w:pStyle w:val="Example"/>
        <w:ind w:left="130" w:right="115"/>
      </w:pPr>
      <w:r>
        <w:t xml:space="preserve">         displayName="Automobile Brake Bonder [Adhesive Bonding Machine </w:t>
      </w:r>
    </w:p>
    <w:p w14:paraId="07945F3B" w14:textId="77777777" w:rsidR="00382FB1" w:rsidRDefault="00000000">
      <w:pPr>
        <w:pStyle w:val="Example"/>
        <w:ind w:left="130" w:right="115"/>
      </w:pPr>
      <w:r>
        <w:t xml:space="preserve">            Operators and Tenders]"</w:t>
      </w:r>
    </w:p>
    <w:p w14:paraId="62160A76" w14:textId="77777777" w:rsidR="00382FB1" w:rsidRDefault="00000000">
      <w:pPr>
        <w:pStyle w:val="Example"/>
        <w:ind w:left="130" w:right="115"/>
      </w:pPr>
      <w:r>
        <w:t xml:space="preserve">         codeSystem="2.16.840.1.114222.4.5.327"</w:t>
      </w:r>
    </w:p>
    <w:p w14:paraId="029C3B45" w14:textId="77777777" w:rsidR="00382FB1" w:rsidRDefault="00000000">
      <w:pPr>
        <w:pStyle w:val="Example"/>
        <w:ind w:left="130" w:right="115"/>
      </w:pPr>
      <w:r>
        <w:t xml:space="preserve">         codeSystemName="Occupational Data for Health (ODH)"/&gt;</w:t>
      </w:r>
    </w:p>
    <w:p w14:paraId="3E9A76D8" w14:textId="77777777" w:rsidR="00382FB1" w:rsidRDefault="00000000">
      <w:pPr>
        <w:pStyle w:val="Example"/>
        <w:ind w:left="130" w:right="115"/>
      </w:pPr>
      <w:r>
        <w:t xml:space="preserve">    &lt;entryRelationship typeCode="REFR"&gt;</w:t>
      </w:r>
    </w:p>
    <w:p w14:paraId="46CE1FD3" w14:textId="77777777" w:rsidR="00382FB1" w:rsidRDefault="00000000">
      <w:pPr>
        <w:pStyle w:val="Example"/>
        <w:ind w:left="130" w:right="115"/>
      </w:pPr>
      <w:r>
        <w:t xml:space="preserve">        &lt;observation classCode="OBS" moodCode="EVN"&gt;</w:t>
      </w:r>
    </w:p>
    <w:p w14:paraId="6CA7CCF2" w14:textId="77777777" w:rsidR="00382FB1" w:rsidRDefault="00000000">
      <w:pPr>
        <w:pStyle w:val="Example"/>
        <w:ind w:left="130" w:right="115"/>
      </w:pPr>
      <w:r>
        <w:t xml:space="preserve">            &lt;!--  [Updated C-CDA] Social History Observation (NHCS V5)  --&gt;</w:t>
      </w:r>
    </w:p>
    <w:p w14:paraId="7C6E644F" w14:textId="77777777" w:rsidR="00382FB1" w:rsidRDefault="00000000">
      <w:pPr>
        <w:pStyle w:val="Example"/>
        <w:ind w:left="130" w:right="115"/>
      </w:pPr>
      <w:r>
        <w:t xml:space="preserve">            &lt;templateId root="2.16.840.1.113883.10.20.22.4.38" </w:t>
      </w:r>
    </w:p>
    <w:p w14:paraId="320B2967" w14:textId="77777777" w:rsidR="00382FB1" w:rsidRDefault="00000000">
      <w:pPr>
        <w:pStyle w:val="Example"/>
        <w:ind w:left="130" w:right="115"/>
      </w:pPr>
      <w:r>
        <w:t xml:space="preserve">                 extension="2025-08-01"/&gt;</w:t>
      </w:r>
    </w:p>
    <w:p w14:paraId="71403440" w14:textId="77777777" w:rsidR="00382FB1" w:rsidRDefault="00000000">
      <w:pPr>
        <w:pStyle w:val="Example"/>
        <w:ind w:left="130" w:right="115"/>
      </w:pPr>
      <w:r>
        <w:t xml:space="preserve">            &lt;!--  [Updated C-CDA 2.1] Basic Industry Observation (NHCS V2)  --&gt;</w:t>
      </w:r>
    </w:p>
    <w:p w14:paraId="4721614D" w14:textId="77777777" w:rsidR="00382FB1" w:rsidRDefault="00000000">
      <w:pPr>
        <w:pStyle w:val="Example"/>
        <w:ind w:left="130" w:right="115"/>
      </w:pPr>
      <w:r>
        <w:t xml:space="preserve">            &lt;templateId root="2.16.840.1.113883.10.20.22.4.504" </w:t>
      </w:r>
    </w:p>
    <w:p w14:paraId="669EB018" w14:textId="77777777" w:rsidR="00382FB1" w:rsidRDefault="00000000">
      <w:pPr>
        <w:pStyle w:val="Example"/>
        <w:ind w:left="130" w:right="115"/>
      </w:pPr>
      <w:r>
        <w:t xml:space="preserve">                 extension="2025-08-01"/&gt;</w:t>
      </w:r>
    </w:p>
    <w:p w14:paraId="70D682D9" w14:textId="77777777" w:rsidR="00382FB1" w:rsidRDefault="00000000">
      <w:pPr>
        <w:pStyle w:val="Example"/>
        <w:ind w:left="130" w:right="115"/>
      </w:pPr>
      <w:r>
        <w:t xml:space="preserve">              ...</w:t>
      </w:r>
    </w:p>
    <w:p w14:paraId="7066C1E1" w14:textId="77777777" w:rsidR="00382FB1" w:rsidRDefault="00000000">
      <w:pPr>
        <w:pStyle w:val="Example"/>
        <w:ind w:left="130" w:right="115"/>
      </w:pPr>
      <w:r>
        <w:t xml:space="preserve">        &lt;/observation&gt;</w:t>
      </w:r>
    </w:p>
    <w:p w14:paraId="3128C91A" w14:textId="77777777" w:rsidR="00382FB1" w:rsidRDefault="00000000">
      <w:pPr>
        <w:pStyle w:val="Example"/>
        <w:ind w:left="130" w:right="115"/>
      </w:pPr>
      <w:r>
        <w:t xml:space="preserve">    &lt;/entryRelationship&gt;</w:t>
      </w:r>
    </w:p>
    <w:p w14:paraId="04B7C7BC" w14:textId="77777777" w:rsidR="00382FB1" w:rsidRDefault="00000000">
      <w:pPr>
        <w:pStyle w:val="Example"/>
        <w:ind w:left="130" w:right="115"/>
      </w:pPr>
      <w:r>
        <w:t>&lt;/observation&gt;</w:t>
      </w:r>
    </w:p>
    <w:p w14:paraId="1976303F" w14:textId="77777777" w:rsidR="00382FB1" w:rsidRDefault="00382FB1">
      <w:pPr>
        <w:pStyle w:val="BodyText"/>
      </w:pPr>
    </w:p>
    <w:p w14:paraId="66259629" w14:textId="77777777" w:rsidR="00382FB1" w:rsidRDefault="00000000">
      <w:pPr>
        <w:pStyle w:val="Heading3nospace"/>
      </w:pPr>
      <w:bookmarkStart w:id="3467" w:name="E_Tribal_Affiliation_Observation_NHCS_V"/>
      <w:bookmarkStart w:id="3468" w:name="_Toc202463897"/>
      <w:r>
        <w:t>Tribal Affiliation Observation (NHCS V2)</w:t>
      </w:r>
      <w:bookmarkEnd w:id="3467"/>
      <w:bookmarkEnd w:id="3468"/>
    </w:p>
    <w:p w14:paraId="4AFE825A" w14:textId="77777777" w:rsidR="00382FB1" w:rsidRDefault="00000000">
      <w:pPr>
        <w:pStyle w:val="BracketData"/>
      </w:pPr>
      <w:r>
        <w:t>[observation: identifier urn:hl7ii:2.16.840.1.113883.10.20.22.4.506:2025-08-01 (open)]</w:t>
      </w:r>
    </w:p>
    <w:p w14:paraId="20DBA046" w14:textId="77777777" w:rsidR="00382FB1" w:rsidRDefault="00000000">
      <w:pPr>
        <w:pStyle w:val="BracketData"/>
      </w:pPr>
      <w:r>
        <w:t>Draft as part of National Health Care Surveys, Release 1, STU 4 - US Realm</w:t>
      </w:r>
    </w:p>
    <w:p w14:paraId="24A04E49" w14:textId="77777777" w:rsidR="00382FB1" w:rsidRDefault="00000000">
      <w:pPr>
        <w:pStyle w:val="Caption"/>
      </w:pPr>
      <w:bookmarkStart w:id="3469" w:name="_Toc202464678"/>
      <w:r>
        <w:t xml:space="preserve">Table </w:t>
      </w:r>
      <w:r>
        <w:fldChar w:fldCharType="begin"/>
      </w:r>
      <w:r>
        <w:instrText>SEQ Table \* ARABIC</w:instrText>
      </w:r>
      <w:r>
        <w:fldChar w:fldCharType="separate"/>
      </w:r>
      <w:r>
        <w:t>331</w:t>
      </w:r>
      <w:r>
        <w:fldChar w:fldCharType="end"/>
      </w:r>
      <w:r>
        <w:t>: Tribal Affiliation Observation (NHCS V2) Contexts</w:t>
      </w:r>
      <w:bookmarkEnd w:id="346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84D1908" w14:textId="77777777">
        <w:trPr>
          <w:cantSplit/>
          <w:tblHeader/>
          <w:jc w:val="center"/>
        </w:trPr>
        <w:tc>
          <w:tcPr>
            <w:tcW w:w="360" w:type="dxa"/>
            <w:shd w:val="clear" w:color="auto" w:fill="E6E6E6"/>
          </w:tcPr>
          <w:p w14:paraId="34E80A7B" w14:textId="77777777" w:rsidR="00382FB1" w:rsidRDefault="00000000">
            <w:pPr>
              <w:pStyle w:val="TableHead"/>
            </w:pPr>
            <w:r>
              <w:t>Contained By:</w:t>
            </w:r>
          </w:p>
        </w:tc>
        <w:tc>
          <w:tcPr>
            <w:tcW w:w="360" w:type="dxa"/>
            <w:shd w:val="clear" w:color="auto" w:fill="E6E6E6"/>
          </w:tcPr>
          <w:p w14:paraId="44E6E0DB" w14:textId="77777777" w:rsidR="00382FB1" w:rsidRDefault="00000000">
            <w:pPr>
              <w:pStyle w:val="TableHead"/>
            </w:pPr>
            <w:r>
              <w:t>Contains:</w:t>
            </w:r>
          </w:p>
        </w:tc>
      </w:tr>
      <w:tr w:rsidR="00382FB1" w14:paraId="15E92993" w14:textId="77777777">
        <w:trPr>
          <w:jc w:val="center"/>
        </w:trPr>
        <w:tc>
          <w:tcPr>
            <w:tcW w:w="360" w:type="dxa"/>
          </w:tcPr>
          <w:p w14:paraId="70C64230" w14:textId="77777777" w:rsidR="00382FB1" w:rsidRDefault="00382FB1">
            <w:pPr>
              <w:pStyle w:val="TableText"/>
            </w:pPr>
            <w:hyperlink w:anchor="S_NHCS_Social_History_Section_V3">
              <w:r>
                <w:rPr>
                  <w:rStyle w:val="HyperlinkText9pt"/>
                </w:rPr>
                <w:t>NHCS Social History Section (V3)</w:t>
              </w:r>
            </w:hyperlink>
            <w:r>
              <w:t xml:space="preserve"> (optional)</w:t>
            </w:r>
          </w:p>
        </w:tc>
        <w:tc>
          <w:tcPr>
            <w:tcW w:w="360" w:type="dxa"/>
          </w:tcPr>
          <w:p w14:paraId="00E61611" w14:textId="77777777" w:rsidR="00382FB1" w:rsidRDefault="00382FB1"/>
        </w:tc>
      </w:tr>
    </w:tbl>
    <w:p w14:paraId="2CECA400" w14:textId="77777777" w:rsidR="00382FB1" w:rsidRDefault="00382FB1">
      <w:pPr>
        <w:pStyle w:val="BodyText"/>
      </w:pPr>
    </w:p>
    <w:p w14:paraId="0D5C70CD" w14:textId="77777777" w:rsidR="00382FB1" w:rsidRDefault="00000000">
      <w:r>
        <w:t>The C-CDA template, Tribal Affiliation Observation, has been versioned in this guide to support USCDI-v3.</w:t>
      </w:r>
    </w:p>
    <w:p w14:paraId="2E602DAC" w14:textId="77777777" w:rsidR="00382FB1" w:rsidRDefault="00000000">
      <w:r>
        <w:lastRenderedPageBreak/>
        <w:t>This template represents the tribe or band that an individual associates with, within the United States. It is recommended systems include the Tribal Affiliation Observation in the Social History section.</w:t>
      </w:r>
      <w:r>
        <w:br/>
        <w:t>The tribe or band name is drawn from an HL7 code system that aligns with the Indian entities list, a list of tribes or bands recognized by and eligible to receive services from the United States Bureau of Indian Affairs. This template does not represent tribal enrollment.</w:t>
      </w:r>
      <w:r>
        <w:br/>
        <w:t xml:space="preserve">Please see </w:t>
      </w:r>
      <w:hyperlink r:id="rId103" w:history="1">
        <w:r w:rsidR="00382FB1">
          <w:rPr>
            <w:rStyle w:val="HyperlinkCourierBold"/>
          </w:rPr>
          <w:t>Indian Entities Recognized by and Eligible To Receive Services From the United States Bureau of Indian Affairs</w:t>
        </w:r>
      </w:hyperlink>
      <w:r>
        <w:t>.</w:t>
      </w:r>
    </w:p>
    <w:p w14:paraId="3AC4DC5D" w14:textId="77777777" w:rsidR="00382FB1" w:rsidRDefault="00000000">
      <w:pPr>
        <w:pStyle w:val="Caption"/>
      </w:pPr>
      <w:bookmarkStart w:id="3470" w:name="_Toc202464679"/>
      <w:r>
        <w:t xml:space="preserve">Table </w:t>
      </w:r>
      <w:r>
        <w:fldChar w:fldCharType="begin"/>
      </w:r>
      <w:r>
        <w:instrText>SEQ Table \* ARABIC</w:instrText>
      </w:r>
      <w:r>
        <w:fldChar w:fldCharType="separate"/>
      </w:r>
      <w:r>
        <w:t>332</w:t>
      </w:r>
      <w:r>
        <w:fldChar w:fldCharType="end"/>
      </w:r>
      <w:r>
        <w:t>: Tribal Affiliation Observation (NHCS V2) Constraints Overview</w:t>
      </w:r>
      <w:bookmarkEnd w:id="347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22B89FC" w14:textId="77777777">
        <w:trPr>
          <w:cantSplit/>
          <w:tblHeader/>
          <w:jc w:val="center"/>
        </w:trPr>
        <w:tc>
          <w:tcPr>
            <w:tcW w:w="0" w:type="dxa"/>
            <w:shd w:val="clear" w:color="auto" w:fill="E6E6E6"/>
            <w:noWrap/>
          </w:tcPr>
          <w:p w14:paraId="2D46B8CF" w14:textId="77777777" w:rsidR="00382FB1" w:rsidRDefault="00000000">
            <w:pPr>
              <w:pStyle w:val="TableHead"/>
            </w:pPr>
            <w:r>
              <w:t>XPath</w:t>
            </w:r>
          </w:p>
        </w:tc>
        <w:tc>
          <w:tcPr>
            <w:tcW w:w="720" w:type="dxa"/>
            <w:shd w:val="clear" w:color="auto" w:fill="E6E6E6"/>
            <w:noWrap/>
          </w:tcPr>
          <w:p w14:paraId="0D2CB744" w14:textId="77777777" w:rsidR="00382FB1" w:rsidRDefault="00000000">
            <w:pPr>
              <w:pStyle w:val="TableHead"/>
            </w:pPr>
            <w:r>
              <w:t>Card.</w:t>
            </w:r>
          </w:p>
        </w:tc>
        <w:tc>
          <w:tcPr>
            <w:tcW w:w="1152" w:type="dxa"/>
            <w:shd w:val="clear" w:color="auto" w:fill="E6E6E6"/>
            <w:noWrap/>
          </w:tcPr>
          <w:p w14:paraId="077F6BEC" w14:textId="77777777" w:rsidR="00382FB1" w:rsidRDefault="00000000">
            <w:pPr>
              <w:pStyle w:val="TableHead"/>
            </w:pPr>
            <w:r>
              <w:t>Verb</w:t>
            </w:r>
          </w:p>
        </w:tc>
        <w:tc>
          <w:tcPr>
            <w:tcW w:w="864" w:type="dxa"/>
            <w:shd w:val="clear" w:color="auto" w:fill="E6E6E6"/>
            <w:noWrap/>
          </w:tcPr>
          <w:p w14:paraId="3E5BE366" w14:textId="77777777" w:rsidR="00382FB1" w:rsidRDefault="00000000">
            <w:pPr>
              <w:pStyle w:val="TableHead"/>
            </w:pPr>
            <w:r>
              <w:t>Data Type</w:t>
            </w:r>
          </w:p>
        </w:tc>
        <w:tc>
          <w:tcPr>
            <w:tcW w:w="864" w:type="dxa"/>
            <w:shd w:val="clear" w:color="auto" w:fill="E6E6E6"/>
            <w:noWrap/>
          </w:tcPr>
          <w:p w14:paraId="662F8F67" w14:textId="77777777" w:rsidR="00382FB1" w:rsidRDefault="00000000">
            <w:pPr>
              <w:pStyle w:val="TableHead"/>
            </w:pPr>
            <w:r>
              <w:t>CONF#</w:t>
            </w:r>
          </w:p>
        </w:tc>
        <w:tc>
          <w:tcPr>
            <w:tcW w:w="864" w:type="dxa"/>
            <w:shd w:val="clear" w:color="auto" w:fill="E6E6E6"/>
            <w:noWrap/>
          </w:tcPr>
          <w:p w14:paraId="499D49F8" w14:textId="77777777" w:rsidR="00382FB1" w:rsidRDefault="00000000">
            <w:pPr>
              <w:pStyle w:val="TableHead"/>
            </w:pPr>
            <w:r>
              <w:t>Value</w:t>
            </w:r>
          </w:p>
        </w:tc>
      </w:tr>
      <w:tr w:rsidR="00382FB1" w14:paraId="3B464DFF" w14:textId="77777777">
        <w:trPr>
          <w:jc w:val="center"/>
        </w:trPr>
        <w:tc>
          <w:tcPr>
            <w:tcW w:w="10160" w:type="dxa"/>
            <w:gridSpan w:val="6"/>
          </w:tcPr>
          <w:p w14:paraId="4B5948AF" w14:textId="77777777" w:rsidR="00382FB1" w:rsidRDefault="00000000">
            <w:pPr>
              <w:pStyle w:val="TableText"/>
            </w:pPr>
            <w:r>
              <w:t>observation (identifier: urn:hl7ii:2.16.840.1.113883.10.20.22.4.506:2025-08-01)</w:t>
            </w:r>
          </w:p>
        </w:tc>
      </w:tr>
      <w:tr w:rsidR="00382FB1" w14:paraId="377EB1EC" w14:textId="77777777">
        <w:trPr>
          <w:jc w:val="center"/>
        </w:trPr>
        <w:tc>
          <w:tcPr>
            <w:tcW w:w="3345" w:type="dxa"/>
          </w:tcPr>
          <w:p w14:paraId="132B031C" w14:textId="77777777" w:rsidR="00382FB1" w:rsidRDefault="00000000">
            <w:pPr>
              <w:pStyle w:val="TableText"/>
            </w:pPr>
            <w:r>
              <w:tab/>
              <w:t>@classCode</w:t>
            </w:r>
          </w:p>
        </w:tc>
        <w:tc>
          <w:tcPr>
            <w:tcW w:w="720" w:type="dxa"/>
          </w:tcPr>
          <w:p w14:paraId="742309FB" w14:textId="77777777" w:rsidR="00382FB1" w:rsidRDefault="00000000">
            <w:pPr>
              <w:pStyle w:val="TableText"/>
            </w:pPr>
            <w:r>
              <w:t>1..1</w:t>
            </w:r>
          </w:p>
        </w:tc>
        <w:tc>
          <w:tcPr>
            <w:tcW w:w="1152" w:type="dxa"/>
          </w:tcPr>
          <w:p w14:paraId="7F42E6F4" w14:textId="77777777" w:rsidR="00382FB1" w:rsidRDefault="00000000">
            <w:pPr>
              <w:pStyle w:val="TableText"/>
            </w:pPr>
            <w:r>
              <w:t>SHALL</w:t>
            </w:r>
          </w:p>
        </w:tc>
        <w:tc>
          <w:tcPr>
            <w:tcW w:w="864" w:type="dxa"/>
          </w:tcPr>
          <w:p w14:paraId="44A319BF" w14:textId="77777777" w:rsidR="00382FB1" w:rsidRDefault="00382FB1">
            <w:pPr>
              <w:pStyle w:val="TableText"/>
            </w:pPr>
          </w:p>
        </w:tc>
        <w:tc>
          <w:tcPr>
            <w:tcW w:w="1104" w:type="dxa"/>
          </w:tcPr>
          <w:p w14:paraId="401F9F03" w14:textId="77777777" w:rsidR="00382FB1" w:rsidRDefault="00382FB1">
            <w:pPr>
              <w:pStyle w:val="TableText"/>
            </w:pPr>
            <w:hyperlink w:anchor="C_5564-33388">
              <w:r>
                <w:rPr>
                  <w:rStyle w:val="HyperlinkText9pt"/>
                </w:rPr>
                <w:t>5564-33388</w:t>
              </w:r>
            </w:hyperlink>
          </w:p>
        </w:tc>
        <w:tc>
          <w:tcPr>
            <w:tcW w:w="2975" w:type="dxa"/>
          </w:tcPr>
          <w:p w14:paraId="1823FBC7" w14:textId="77777777" w:rsidR="00382FB1" w:rsidRDefault="00000000">
            <w:pPr>
              <w:pStyle w:val="TableText"/>
            </w:pPr>
            <w:r>
              <w:t>urn:oid:2.16.840.1.113883.5.6 (HL7ActClass) = OBS</w:t>
            </w:r>
          </w:p>
        </w:tc>
      </w:tr>
      <w:tr w:rsidR="00382FB1" w14:paraId="4C4A2190" w14:textId="77777777">
        <w:trPr>
          <w:jc w:val="center"/>
        </w:trPr>
        <w:tc>
          <w:tcPr>
            <w:tcW w:w="3345" w:type="dxa"/>
          </w:tcPr>
          <w:p w14:paraId="127C8028" w14:textId="77777777" w:rsidR="00382FB1" w:rsidRDefault="00000000">
            <w:pPr>
              <w:pStyle w:val="TableText"/>
            </w:pPr>
            <w:r>
              <w:tab/>
              <w:t>@moodCode</w:t>
            </w:r>
          </w:p>
        </w:tc>
        <w:tc>
          <w:tcPr>
            <w:tcW w:w="720" w:type="dxa"/>
          </w:tcPr>
          <w:p w14:paraId="4D4D34B4" w14:textId="77777777" w:rsidR="00382FB1" w:rsidRDefault="00000000">
            <w:pPr>
              <w:pStyle w:val="TableText"/>
            </w:pPr>
            <w:r>
              <w:t>1..1</w:t>
            </w:r>
          </w:p>
        </w:tc>
        <w:tc>
          <w:tcPr>
            <w:tcW w:w="1152" w:type="dxa"/>
          </w:tcPr>
          <w:p w14:paraId="25EBC3BF" w14:textId="77777777" w:rsidR="00382FB1" w:rsidRDefault="00000000">
            <w:pPr>
              <w:pStyle w:val="TableText"/>
            </w:pPr>
            <w:r>
              <w:t>SHALL</w:t>
            </w:r>
          </w:p>
        </w:tc>
        <w:tc>
          <w:tcPr>
            <w:tcW w:w="864" w:type="dxa"/>
          </w:tcPr>
          <w:p w14:paraId="60C12E82" w14:textId="77777777" w:rsidR="00382FB1" w:rsidRDefault="00382FB1">
            <w:pPr>
              <w:pStyle w:val="TableText"/>
            </w:pPr>
          </w:p>
        </w:tc>
        <w:tc>
          <w:tcPr>
            <w:tcW w:w="1104" w:type="dxa"/>
          </w:tcPr>
          <w:p w14:paraId="6E220CF0" w14:textId="77777777" w:rsidR="00382FB1" w:rsidRDefault="00382FB1">
            <w:pPr>
              <w:pStyle w:val="TableText"/>
            </w:pPr>
            <w:hyperlink w:anchor="C_5564-33389">
              <w:r>
                <w:rPr>
                  <w:rStyle w:val="HyperlinkText9pt"/>
                </w:rPr>
                <w:t>5564-33389</w:t>
              </w:r>
            </w:hyperlink>
          </w:p>
        </w:tc>
        <w:tc>
          <w:tcPr>
            <w:tcW w:w="2975" w:type="dxa"/>
          </w:tcPr>
          <w:p w14:paraId="2B57399E" w14:textId="77777777" w:rsidR="00382FB1" w:rsidRDefault="00000000">
            <w:pPr>
              <w:pStyle w:val="TableText"/>
            </w:pPr>
            <w:r>
              <w:t>urn:oid:2.16.840.1.113883.5.1001 (HL7ActMood) = EVN</w:t>
            </w:r>
          </w:p>
        </w:tc>
      </w:tr>
      <w:tr w:rsidR="00382FB1" w14:paraId="06573888" w14:textId="77777777">
        <w:trPr>
          <w:jc w:val="center"/>
        </w:trPr>
        <w:tc>
          <w:tcPr>
            <w:tcW w:w="3345" w:type="dxa"/>
          </w:tcPr>
          <w:p w14:paraId="52F66FDF" w14:textId="77777777" w:rsidR="00382FB1" w:rsidRDefault="00000000">
            <w:pPr>
              <w:pStyle w:val="TableText"/>
            </w:pPr>
            <w:r>
              <w:tab/>
              <w:t>templateId</w:t>
            </w:r>
          </w:p>
        </w:tc>
        <w:tc>
          <w:tcPr>
            <w:tcW w:w="720" w:type="dxa"/>
          </w:tcPr>
          <w:p w14:paraId="532EA0B1" w14:textId="77777777" w:rsidR="00382FB1" w:rsidRDefault="00000000">
            <w:pPr>
              <w:pStyle w:val="TableText"/>
            </w:pPr>
            <w:r>
              <w:t>1..1</w:t>
            </w:r>
          </w:p>
        </w:tc>
        <w:tc>
          <w:tcPr>
            <w:tcW w:w="1152" w:type="dxa"/>
          </w:tcPr>
          <w:p w14:paraId="3ED7889B" w14:textId="77777777" w:rsidR="00382FB1" w:rsidRDefault="00000000">
            <w:pPr>
              <w:pStyle w:val="TableText"/>
            </w:pPr>
            <w:r>
              <w:t>SHALL</w:t>
            </w:r>
          </w:p>
        </w:tc>
        <w:tc>
          <w:tcPr>
            <w:tcW w:w="864" w:type="dxa"/>
          </w:tcPr>
          <w:p w14:paraId="6DA08822" w14:textId="77777777" w:rsidR="00382FB1" w:rsidRDefault="00382FB1">
            <w:pPr>
              <w:pStyle w:val="TableText"/>
            </w:pPr>
          </w:p>
        </w:tc>
        <w:tc>
          <w:tcPr>
            <w:tcW w:w="1104" w:type="dxa"/>
          </w:tcPr>
          <w:p w14:paraId="42937AC9" w14:textId="77777777" w:rsidR="00382FB1" w:rsidRDefault="00382FB1">
            <w:pPr>
              <w:pStyle w:val="TableText"/>
            </w:pPr>
            <w:hyperlink w:anchor="C_5564-33383">
              <w:r>
                <w:rPr>
                  <w:rStyle w:val="HyperlinkText9pt"/>
                </w:rPr>
                <w:t>5564-33383</w:t>
              </w:r>
            </w:hyperlink>
          </w:p>
        </w:tc>
        <w:tc>
          <w:tcPr>
            <w:tcW w:w="2975" w:type="dxa"/>
          </w:tcPr>
          <w:p w14:paraId="2EDA435E" w14:textId="77777777" w:rsidR="00382FB1" w:rsidRDefault="00382FB1">
            <w:pPr>
              <w:pStyle w:val="TableText"/>
            </w:pPr>
          </w:p>
        </w:tc>
      </w:tr>
      <w:tr w:rsidR="00382FB1" w14:paraId="3AAFCC01" w14:textId="77777777">
        <w:trPr>
          <w:jc w:val="center"/>
        </w:trPr>
        <w:tc>
          <w:tcPr>
            <w:tcW w:w="3345" w:type="dxa"/>
          </w:tcPr>
          <w:p w14:paraId="5B20628A" w14:textId="77777777" w:rsidR="00382FB1" w:rsidRDefault="00000000">
            <w:pPr>
              <w:pStyle w:val="TableText"/>
            </w:pPr>
            <w:r>
              <w:tab/>
            </w:r>
            <w:r>
              <w:tab/>
              <w:t>@root</w:t>
            </w:r>
          </w:p>
        </w:tc>
        <w:tc>
          <w:tcPr>
            <w:tcW w:w="720" w:type="dxa"/>
          </w:tcPr>
          <w:p w14:paraId="04713DA0" w14:textId="77777777" w:rsidR="00382FB1" w:rsidRDefault="00000000">
            <w:pPr>
              <w:pStyle w:val="TableText"/>
            </w:pPr>
            <w:r>
              <w:t>1..1</w:t>
            </w:r>
          </w:p>
        </w:tc>
        <w:tc>
          <w:tcPr>
            <w:tcW w:w="1152" w:type="dxa"/>
          </w:tcPr>
          <w:p w14:paraId="0755CF69" w14:textId="77777777" w:rsidR="00382FB1" w:rsidRDefault="00000000">
            <w:pPr>
              <w:pStyle w:val="TableText"/>
            </w:pPr>
            <w:r>
              <w:t>SHALL</w:t>
            </w:r>
          </w:p>
        </w:tc>
        <w:tc>
          <w:tcPr>
            <w:tcW w:w="864" w:type="dxa"/>
          </w:tcPr>
          <w:p w14:paraId="0202B009" w14:textId="77777777" w:rsidR="00382FB1" w:rsidRDefault="00382FB1">
            <w:pPr>
              <w:pStyle w:val="TableText"/>
            </w:pPr>
          </w:p>
        </w:tc>
        <w:tc>
          <w:tcPr>
            <w:tcW w:w="1104" w:type="dxa"/>
          </w:tcPr>
          <w:p w14:paraId="3C280849" w14:textId="77777777" w:rsidR="00382FB1" w:rsidRDefault="00382FB1">
            <w:pPr>
              <w:pStyle w:val="TableText"/>
            </w:pPr>
            <w:hyperlink w:anchor="C_5564-33386">
              <w:r>
                <w:rPr>
                  <w:rStyle w:val="HyperlinkText9pt"/>
                </w:rPr>
                <w:t>5564-33386</w:t>
              </w:r>
            </w:hyperlink>
          </w:p>
        </w:tc>
        <w:tc>
          <w:tcPr>
            <w:tcW w:w="2975" w:type="dxa"/>
          </w:tcPr>
          <w:p w14:paraId="66D2A925" w14:textId="77777777" w:rsidR="00382FB1" w:rsidRDefault="00000000">
            <w:pPr>
              <w:pStyle w:val="TableText"/>
            </w:pPr>
            <w:r>
              <w:t>2.16.840.1.113883.10.20.22.4.506</w:t>
            </w:r>
          </w:p>
        </w:tc>
      </w:tr>
      <w:tr w:rsidR="00382FB1" w14:paraId="577CD6BF" w14:textId="77777777">
        <w:trPr>
          <w:jc w:val="center"/>
        </w:trPr>
        <w:tc>
          <w:tcPr>
            <w:tcW w:w="3345" w:type="dxa"/>
          </w:tcPr>
          <w:p w14:paraId="05321ADC" w14:textId="77777777" w:rsidR="00382FB1" w:rsidRDefault="00000000">
            <w:pPr>
              <w:pStyle w:val="TableText"/>
            </w:pPr>
            <w:r>
              <w:tab/>
            </w:r>
            <w:r>
              <w:tab/>
              <w:t>@extension</w:t>
            </w:r>
          </w:p>
        </w:tc>
        <w:tc>
          <w:tcPr>
            <w:tcW w:w="720" w:type="dxa"/>
          </w:tcPr>
          <w:p w14:paraId="6E3D0AE3" w14:textId="77777777" w:rsidR="00382FB1" w:rsidRDefault="00000000">
            <w:pPr>
              <w:pStyle w:val="TableText"/>
            </w:pPr>
            <w:r>
              <w:t>1..1</w:t>
            </w:r>
          </w:p>
        </w:tc>
        <w:tc>
          <w:tcPr>
            <w:tcW w:w="1152" w:type="dxa"/>
          </w:tcPr>
          <w:p w14:paraId="36D7A3AC" w14:textId="77777777" w:rsidR="00382FB1" w:rsidRDefault="00000000">
            <w:pPr>
              <w:pStyle w:val="TableText"/>
            </w:pPr>
            <w:r>
              <w:t>SHALL</w:t>
            </w:r>
          </w:p>
        </w:tc>
        <w:tc>
          <w:tcPr>
            <w:tcW w:w="864" w:type="dxa"/>
          </w:tcPr>
          <w:p w14:paraId="09AEC50B" w14:textId="77777777" w:rsidR="00382FB1" w:rsidRDefault="00382FB1">
            <w:pPr>
              <w:pStyle w:val="TableText"/>
            </w:pPr>
          </w:p>
        </w:tc>
        <w:tc>
          <w:tcPr>
            <w:tcW w:w="1104" w:type="dxa"/>
          </w:tcPr>
          <w:p w14:paraId="10C9FC62" w14:textId="77777777" w:rsidR="00382FB1" w:rsidRDefault="00382FB1">
            <w:pPr>
              <w:pStyle w:val="TableText"/>
            </w:pPr>
            <w:hyperlink w:anchor="C_5564-33387">
              <w:r>
                <w:rPr>
                  <w:rStyle w:val="HyperlinkText9pt"/>
                </w:rPr>
                <w:t>5564-33387</w:t>
              </w:r>
            </w:hyperlink>
          </w:p>
        </w:tc>
        <w:tc>
          <w:tcPr>
            <w:tcW w:w="2975" w:type="dxa"/>
          </w:tcPr>
          <w:p w14:paraId="2FE3F6B9" w14:textId="77777777" w:rsidR="00382FB1" w:rsidRDefault="00000000">
            <w:pPr>
              <w:pStyle w:val="TableText"/>
            </w:pPr>
            <w:r>
              <w:t>2025-08-01</w:t>
            </w:r>
          </w:p>
        </w:tc>
      </w:tr>
      <w:tr w:rsidR="00382FB1" w14:paraId="2A565520" w14:textId="77777777">
        <w:trPr>
          <w:jc w:val="center"/>
        </w:trPr>
        <w:tc>
          <w:tcPr>
            <w:tcW w:w="3345" w:type="dxa"/>
          </w:tcPr>
          <w:p w14:paraId="6B47386C" w14:textId="77777777" w:rsidR="00382FB1" w:rsidRDefault="00000000">
            <w:pPr>
              <w:pStyle w:val="TableText"/>
            </w:pPr>
            <w:r>
              <w:tab/>
              <w:t>code</w:t>
            </w:r>
          </w:p>
        </w:tc>
        <w:tc>
          <w:tcPr>
            <w:tcW w:w="720" w:type="dxa"/>
          </w:tcPr>
          <w:p w14:paraId="264C7BAD" w14:textId="77777777" w:rsidR="00382FB1" w:rsidRDefault="00000000">
            <w:pPr>
              <w:pStyle w:val="TableText"/>
            </w:pPr>
            <w:r>
              <w:t>1..1</w:t>
            </w:r>
          </w:p>
        </w:tc>
        <w:tc>
          <w:tcPr>
            <w:tcW w:w="1152" w:type="dxa"/>
          </w:tcPr>
          <w:p w14:paraId="5F3159D0" w14:textId="77777777" w:rsidR="00382FB1" w:rsidRDefault="00000000">
            <w:pPr>
              <w:pStyle w:val="TableText"/>
            </w:pPr>
            <w:r>
              <w:t>SHALL</w:t>
            </w:r>
          </w:p>
        </w:tc>
        <w:tc>
          <w:tcPr>
            <w:tcW w:w="864" w:type="dxa"/>
          </w:tcPr>
          <w:p w14:paraId="034F62B9" w14:textId="77777777" w:rsidR="00382FB1" w:rsidRDefault="00382FB1">
            <w:pPr>
              <w:pStyle w:val="TableText"/>
            </w:pPr>
          </w:p>
        </w:tc>
        <w:tc>
          <w:tcPr>
            <w:tcW w:w="1104" w:type="dxa"/>
          </w:tcPr>
          <w:p w14:paraId="178B04BD" w14:textId="77777777" w:rsidR="00382FB1" w:rsidRDefault="00382FB1">
            <w:pPr>
              <w:pStyle w:val="TableText"/>
            </w:pPr>
            <w:hyperlink w:anchor="C_5564-33384">
              <w:r>
                <w:rPr>
                  <w:rStyle w:val="HyperlinkText9pt"/>
                </w:rPr>
                <w:t>5564-33384</w:t>
              </w:r>
            </w:hyperlink>
          </w:p>
        </w:tc>
        <w:tc>
          <w:tcPr>
            <w:tcW w:w="2975" w:type="dxa"/>
          </w:tcPr>
          <w:p w14:paraId="4B417C9C" w14:textId="77777777" w:rsidR="00382FB1" w:rsidRDefault="00382FB1">
            <w:pPr>
              <w:pStyle w:val="TableText"/>
            </w:pPr>
          </w:p>
        </w:tc>
      </w:tr>
      <w:tr w:rsidR="00382FB1" w14:paraId="5F836B5C" w14:textId="77777777">
        <w:trPr>
          <w:jc w:val="center"/>
        </w:trPr>
        <w:tc>
          <w:tcPr>
            <w:tcW w:w="3345" w:type="dxa"/>
          </w:tcPr>
          <w:p w14:paraId="4D0C680B" w14:textId="77777777" w:rsidR="00382FB1" w:rsidRDefault="00000000">
            <w:pPr>
              <w:pStyle w:val="TableText"/>
            </w:pPr>
            <w:r>
              <w:tab/>
            </w:r>
            <w:r>
              <w:tab/>
              <w:t>@code</w:t>
            </w:r>
          </w:p>
        </w:tc>
        <w:tc>
          <w:tcPr>
            <w:tcW w:w="720" w:type="dxa"/>
          </w:tcPr>
          <w:p w14:paraId="70004968" w14:textId="77777777" w:rsidR="00382FB1" w:rsidRDefault="00000000">
            <w:pPr>
              <w:pStyle w:val="TableText"/>
            </w:pPr>
            <w:r>
              <w:t>1..1</w:t>
            </w:r>
          </w:p>
        </w:tc>
        <w:tc>
          <w:tcPr>
            <w:tcW w:w="1152" w:type="dxa"/>
          </w:tcPr>
          <w:p w14:paraId="560D0BB2" w14:textId="77777777" w:rsidR="00382FB1" w:rsidRDefault="00000000">
            <w:pPr>
              <w:pStyle w:val="TableText"/>
            </w:pPr>
            <w:r>
              <w:t>SHALL</w:t>
            </w:r>
          </w:p>
        </w:tc>
        <w:tc>
          <w:tcPr>
            <w:tcW w:w="864" w:type="dxa"/>
          </w:tcPr>
          <w:p w14:paraId="4D86A1AD" w14:textId="77777777" w:rsidR="00382FB1" w:rsidRDefault="00382FB1">
            <w:pPr>
              <w:pStyle w:val="TableText"/>
            </w:pPr>
          </w:p>
        </w:tc>
        <w:tc>
          <w:tcPr>
            <w:tcW w:w="1104" w:type="dxa"/>
          </w:tcPr>
          <w:p w14:paraId="40F546E9" w14:textId="77777777" w:rsidR="00382FB1" w:rsidRDefault="00382FB1">
            <w:pPr>
              <w:pStyle w:val="TableText"/>
            </w:pPr>
            <w:hyperlink w:anchor="C_5564-33390">
              <w:r>
                <w:rPr>
                  <w:rStyle w:val="HyperlinkText9pt"/>
                </w:rPr>
                <w:t>5564-33390</w:t>
              </w:r>
            </w:hyperlink>
          </w:p>
        </w:tc>
        <w:tc>
          <w:tcPr>
            <w:tcW w:w="2975" w:type="dxa"/>
          </w:tcPr>
          <w:p w14:paraId="1CAE230D" w14:textId="77777777" w:rsidR="00382FB1" w:rsidRDefault="00000000">
            <w:pPr>
              <w:pStyle w:val="TableText"/>
            </w:pPr>
            <w:r>
              <w:t>95370-3</w:t>
            </w:r>
          </w:p>
        </w:tc>
      </w:tr>
      <w:tr w:rsidR="00382FB1" w14:paraId="688C3A0E" w14:textId="77777777">
        <w:trPr>
          <w:jc w:val="center"/>
        </w:trPr>
        <w:tc>
          <w:tcPr>
            <w:tcW w:w="3345" w:type="dxa"/>
          </w:tcPr>
          <w:p w14:paraId="4FBA86C2" w14:textId="77777777" w:rsidR="00382FB1" w:rsidRDefault="00000000">
            <w:pPr>
              <w:pStyle w:val="TableText"/>
            </w:pPr>
            <w:r>
              <w:tab/>
            </w:r>
            <w:r>
              <w:tab/>
              <w:t>@codeSystem</w:t>
            </w:r>
          </w:p>
        </w:tc>
        <w:tc>
          <w:tcPr>
            <w:tcW w:w="720" w:type="dxa"/>
          </w:tcPr>
          <w:p w14:paraId="41D08E41" w14:textId="77777777" w:rsidR="00382FB1" w:rsidRDefault="00000000">
            <w:pPr>
              <w:pStyle w:val="TableText"/>
            </w:pPr>
            <w:r>
              <w:t>1..1</w:t>
            </w:r>
          </w:p>
        </w:tc>
        <w:tc>
          <w:tcPr>
            <w:tcW w:w="1152" w:type="dxa"/>
          </w:tcPr>
          <w:p w14:paraId="78EE1BEA" w14:textId="77777777" w:rsidR="00382FB1" w:rsidRDefault="00000000">
            <w:pPr>
              <w:pStyle w:val="TableText"/>
            </w:pPr>
            <w:r>
              <w:t>SHALL</w:t>
            </w:r>
          </w:p>
        </w:tc>
        <w:tc>
          <w:tcPr>
            <w:tcW w:w="864" w:type="dxa"/>
          </w:tcPr>
          <w:p w14:paraId="61B1EB13" w14:textId="77777777" w:rsidR="00382FB1" w:rsidRDefault="00382FB1">
            <w:pPr>
              <w:pStyle w:val="TableText"/>
            </w:pPr>
          </w:p>
        </w:tc>
        <w:tc>
          <w:tcPr>
            <w:tcW w:w="1104" w:type="dxa"/>
          </w:tcPr>
          <w:p w14:paraId="0194168A" w14:textId="77777777" w:rsidR="00382FB1" w:rsidRDefault="00382FB1">
            <w:pPr>
              <w:pStyle w:val="TableText"/>
            </w:pPr>
            <w:hyperlink w:anchor="C_5564-8">
              <w:r>
                <w:rPr>
                  <w:rStyle w:val="HyperlinkText9pt"/>
                </w:rPr>
                <w:t>5564-8</w:t>
              </w:r>
            </w:hyperlink>
          </w:p>
        </w:tc>
        <w:tc>
          <w:tcPr>
            <w:tcW w:w="2975" w:type="dxa"/>
          </w:tcPr>
          <w:p w14:paraId="29316F6C" w14:textId="77777777" w:rsidR="00382FB1" w:rsidRDefault="00000000">
            <w:pPr>
              <w:pStyle w:val="TableText"/>
            </w:pPr>
            <w:r>
              <w:t>urn:oid:2.16.840.1.113883.6.1 (LOINC) = 2.16.840.1.113883.6.1</w:t>
            </w:r>
          </w:p>
        </w:tc>
      </w:tr>
      <w:tr w:rsidR="00382FB1" w14:paraId="5D4F0348" w14:textId="77777777">
        <w:trPr>
          <w:jc w:val="center"/>
        </w:trPr>
        <w:tc>
          <w:tcPr>
            <w:tcW w:w="3345" w:type="dxa"/>
          </w:tcPr>
          <w:p w14:paraId="669C1CCA" w14:textId="77777777" w:rsidR="00382FB1" w:rsidRDefault="00000000">
            <w:pPr>
              <w:pStyle w:val="TableText"/>
            </w:pPr>
            <w:r>
              <w:tab/>
              <w:t>statusCode</w:t>
            </w:r>
          </w:p>
        </w:tc>
        <w:tc>
          <w:tcPr>
            <w:tcW w:w="720" w:type="dxa"/>
          </w:tcPr>
          <w:p w14:paraId="0E09508C" w14:textId="77777777" w:rsidR="00382FB1" w:rsidRDefault="00000000">
            <w:pPr>
              <w:pStyle w:val="TableText"/>
            </w:pPr>
            <w:r>
              <w:t>1..1</w:t>
            </w:r>
          </w:p>
        </w:tc>
        <w:tc>
          <w:tcPr>
            <w:tcW w:w="1152" w:type="dxa"/>
          </w:tcPr>
          <w:p w14:paraId="1663B233" w14:textId="77777777" w:rsidR="00382FB1" w:rsidRDefault="00000000">
            <w:pPr>
              <w:pStyle w:val="TableText"/>
            </w:pPr>
            <w:r>
              <w:t>SHALL</w:t>
            </w:r>
          </w:p>
        </w:tc>
        <w:tc>
          <w:tcPr>
            <w:tcW w:w="864" w:type="dxa"/>
          </w:tcPr>
          <w:p w14:paraId="09B80FDE" w14:textId="77777777" w:rsidR="00382FB1" w:rsidRDefault="00382FB1">
            <w:pPr>
              <w:pStyle w:val="TableText"/>
            </w:pPr>
          </w:p>
        </w:tc>
        <w:tc>
          <w:tcPr>
            <w:tcW w:w="1104" w:type="dxa"/>
          </w:tcPr>
          <w:p w14:paraId="75457A1B" w14:textId="77777777" w:rsidR="00382FB1" w:rsidRDefault="00382FB1">
            <w:pPr>
              <w:pStyle w:val="TableText"/>
            </w:pPr>
            <w:hyperlink w:anchor="C_5564-9">
              <w:r>
                <w:rPr>
                  <w:rStyle w:val="HyperlinkText9pt"/>
                </w:rPr>
                <w:t>5564-9</w:t>
              </w:r>
            </w:hyperlink>
          </w:p>
        </w:tc>
        <w:tc>
          <w:tcPr>
            <w:tcW w:w="2975" w:type="dxa"/>
          </w:tcPr>
          <w:p w14:paraId="056A6270" w14:textId="77777777" w:rsidR="00382FB1" w:rsidRDefault="00382FB1">
            <w:pPr>
              <w:pStyle w:val="TableText"/>
            </w:pPr>
          </w:p>
        </w:tc>
      </w:tr>
      <w:tr w:rsidR="00382FB1" w14:paraId="431C261F" w14:textId="77777777">
        <w:trPr>
          <w:jc w:val="center"/>
        </w:trPr>
        <w:tc>
          <w:tcPr>
            <w:tcW w:w="3345" w:type="dxa"/>
          </w:tcPr>
          <w:p w14:paraId="3B3DBB85" w14:textId="77777777" w:rsidR="00382FB1" w:rsidRDefault="00000000">
            <w:pPr>
              <w:pStyle w:val="TableText"/>
            </w:pPr>
            <w:r>
              <w:tab/>
            </w:r>
            <w:r>
              <w:tab/>
              <w:t>@code</w:t>
            </w:r>
          </w:p>
        </w:tc>
        <w:tc>
          <w:tcPr>
            <w:tcW w:w="720" w:type="dxa"/>
          </w:tcPr>
          <w:p w14:paraId="4A4FB967" w14:textId="77777777" w:rsidR="00382FB1" w:rsidRDefault="00000000">
            <w:pPr>
              <w:pStyle w:val="TableText"/>
            </w:pPr>
            <w:r>
              <w:t>1..1</w:t>
            </w:r>
          </w:p>
        </w:tc>
        <w:tc>
          <w:tcPr>
            <w:tcW w:w="1152" w:type="dxa"/>
          </w:tcPr>
          <w:p w14:paraId="6F888752" w14:textId="77777777" w:rsidR="00382FB1" w:rsidRDefault="00000000">
            <w:pPr>
              <w:pStyle w:val="TableText"/>
            </w:pPr>
            <w:r>
              <w:t>SHALL</w:t>
            </w:r>
          </w:p>
        </w:tc>
        <w:tc>
          <w:tcPr>
            <w:tcW w:w="864" w:type="dxa"/>
          </w:tcPr>
          <w:p w14:paraId="63BC4C00" w14:textId="77777777" w:rsidR="00382FB1" w:rsidRDefault="00382FB1">
            <w:pPr>
              <w:pStyle w:val="TableText"/>
            </w:pPr>
          </w:p>
        </w:tc>
        <w:tc>
          <w:tcPr>
            <w:tcW w:w="1104" w:type="dxa"/>
          </w:tcPr>
          <w:p w14:paraId="49BC758A" w14:textId="77777777" w:rsidR="00382FB1" w:rsidRDefault="00382FB1">
            <w:pPr>
              <w:pStyle w:val="TableText"/>
            </w:pPr>
            <w:hyperlink w:anchor="C_5564-10">
              <w:r>
                <w:rPr>
                  <w:rStyle w:val="HyperlinkText9pt"/>
                </w:rPr>
                <w:t>5564-10</w:t>
              </w:r>
            </w:hyperlink>
          </w:p>
        </w:tc>
        <w:tc>
          <w:tcPr>
            <w:tcW w:w="2975" w:type="dxa"/>
          </w:tcPr>
          <w:p w14:paraId="5DF60B4B" w14:textId="77777777" w:rsidR="00382FB1" w:rsidRDefault="00000000">
            <w:pPr>
              <w:pStyle w:val="TableText"/>
            </w:pPr>
            <w:r>
              <w:t>urn:oid:2.16.840.1.113883.5.14 (HL7ActStatus) = completed</w:t>
            </w:r>
          </w:p>
        </w:tc>
      </w:tr>
      <w:tr w:rsidR="00382FB1" w14:paraId="562954C1" w14:textId="77777777">
        <w:trPr>
          <w:jc w:val="center"/>
        </w:trPr>
        <w:tc>
          <w:tcPr>
            <w:tcW w:w="3345" w:type="dxa"/>
          </w:tcPr>
          <w:p w14:paraId="29EF3FFD" w14:textId="77777777" w:rsidR="00382FB1" w:rsidRDefault="00000000">
            <w:pPr>
              <w:pStyle w:val="TableText"/>
            </w:pPr>
            <w:r>
              <w:tab/>
              <w:t>effectiveTime</w:t>
            </w:r>
          </w:p>
        </w:tc>
        <w:tc>
          <w:tcPr>
            <w:tcW w:w="720" w:type="dxa"/>
          </w:tcPr>
          <w:p w14:paraId="5A76A6BF" w14:textId="77777777" w:rsidR="00382FB1" w:rsidRDefault="00000000">
            <w:pPr>
              <w:pStyle w:val="TableText"/>
            </w:pPr>
            <w:r>
              <w:t>1..1</w:t>
            </w:r>
          </w:p>
        </w:tc>
        <w:tc>
          <w:tcPr>
            <w:tcW w:w="1152" w:type="dxa"/>
          </w:tcPr>
          <w:p w14:paraId="14E7E56D" w14:textId="77777777" w:rsidR="00382FB1" w:rsidRDefault="00000000">
            <w:pPr>
              <w:pStyle w:val="TableText"/>
            </w:pPr>
            <w:r>
              <w:t>SHALL</w:t>
            </w:r>
          </w:p>
        </w:tc>
        <w:tc>
          <w:tcPr>
            <w:tcW w:w="864" w:type="dxa"/>
          </w:tcPr>
          <w:p w14:paraId="1F5939A0" w14:textId="77777777" w:rsidR="00382FB1" w:rsidRDefault="00382FB1">
            <w:pPr>
              <w:pStyle w:val="TableText"/>
            </w:pPr>
          </w:p>
        </w:tc>
        <w:tc>
          <w:tcPr>
            <w:tcW w:w="1104" w:type="dxa"/>
          </w:tcPr>
          <w:p w14:paraId="3D047D5A" w14:textId="77777777" w:rsidR="00382FB1" w:rsidRDefault="00382FB1">
            <w:pPr>
              <w:pStyle w:val="TableText"/>
            </w:pPr>
            <w:hyperlink w:anchor="C_5564-33385">
              <w:r>
                <w:rPr>
                  <w:rStyle w:val="HyperlinkText9pt"/>
                </w:rPr>
                <w:t>5564-33385</w:t>
              </w:r>
            </w:hyperlink>
          </w:p>
        </w:tc>
        <w:tc>
          <w:tcPr>
            <w:tcW w:w="2975" w:type="dxa"/>
          </w:tcPr>
          <w:p w14:paraId="7049B172" w14:textId="77777777" w:rsidR="00382FB1" w:rsidRDefault="00382FB1">
            <w:pPr>
              <w:pStyle w:val="TableText"/>
            </w:pPr>
          </w:p>
        </w:tc>
      </w:tr>
      <w:tr w:rsidR="00382FB1" w14:paraId="3640AB26" w14:textId="77777777">
        <w:trPr>
          <w:jc w:val="center"/>
        </w:trPr>
        <w:tc>
          <w:tcPr>
            <w:tcW w:w="3345" w:type="dxa"/>
          </w:tcPr>
          <w:p w14:paraId="0AA55126" w14:textId="77777777" w:rsidR="00382FB1" w:rsidRDefault="00000000">
            <w:pPr>
              <w:pStyle w:val="TableText"/>
            </w:pPr>
            <w:r>
              <w:tab/>
            </w:r>
            <w:r>
              <w:tab/>
              <w:t>low</w:t>
            </w:r>
          </w:p>
        </w:tc>
        <w:tc>
          <w:tcPr>
            <w:tcW w:w="720" w:type="dxa"/>
          </w:tcPr>
          <w:p w14:paraId="0326DAE7" w14:textId="77777777" w:rsidR="00382FB1" w:rsidRDefault="00000000">
            <w:pPr>
              <w:pStyle w:val="TableText"/>
            </w:pPr>
            <w:r>
              <w:t>1..1</w:t>
            </w:r>
          </w:p>
        </w:tc>
        <w:tc>
          <w:tcPr>
            <w:tcW w:w="1152" w:type="dxa"/>
          </w:tcPr>
          <w:p w14:paraId="04A876F6" w14:textId="77777777" w:rsidR="00382FB1" w:rsidRDefault="00000000">
            <w:pPr>
              <w:pStyle w:val="TableText"/>
            </w:pPr>
            <w:r>
              <w:t>SHALL NOT</w:t>
            </w:r>
          </w:p>
        </w:tc>
        <w:tc>
          <w:tcPr>
            <w:tcW w:w="864" w:type="dxa"/>
          </w:tcPr>
          <w:p w14:paraId="4DE860D5" w14:textId="77777777" w:rsidR="00382FB1" w:rsidRDefault="00382FB1">
            <w:pPr>
              <w:pStyle w:val="TableText"/>
            </w:pPr>
          </w:p>
        </w:tc>
        <w:tc>
          <w:tcPr>
            <w:tcW w:w="1104" w:type="dxa"/>
          </w:tcPr>
          <w:p w14:paraId="66D7B551" w14:textId="77777777" w:rsidR="00382FB1" w:rsidRDefault="00382FB1">
            <w:pPr>
              <w:pStyle w:val="TableText"/>
            </w:pPr>
            <w:hyperlink w:anchor="C_5564-33391">
              <w:r>
                <w:rPr>
                  <w:rStyle w:val="HyperlinkText9pt"/>
                </w:rPr>
                <w:t>5564-33391</w:t>
              </w:r>
            </w:hyperlink>
          </w:p>
        </w:tc>
        <w:tc>
          <w:tcPr>
            <w:tcW w:w="2975" w:type="dxa"/>
          </w:tcPr>
          <w:p w14:paraId="7C53CF32" w14:textId="77777777" w:rsidR="00382FB1" w:rsidRDefault="00382FB1">
            <w:pPr>
              <w:pStyle w:val="TableText"/>
            </w:pPr>
          </w:p>
        </w:tc>
      </w:tr>
      <w:tr w:rsidR="00382FB1" w14:paraId="2AE88B5F" w14:textId="77777777">
        <w:trPr>
          <w:jc w:val="center"/>
        </w:trPr>
        <w:tc>
          <w:tcPr>
            <w:tcW w:w="3345" w:type="dxa"/>
          </w:tcPr>
          <w:p w14:paraId="69F29F8D" w14:textId="77777777" w:rsidR="00382FB1" w:rsidRDefault="00000000">
            <w:pPr>
              <w:pStyle w:val="TableText"/>
            </w:pPr>
            <w:r>
              <w:tab/>
            </w:r>
            <w:r>
              <w:tab/>
              <w:t>width</w:t>
            </w:r>
          </w:p>
        </w:tc>
        <w:tc>
          <w:tcPr>
            <w:tcW w:w="720" w:type="dxa"/>
          </w:tcPr>
          <w:p w14:paraId="1BDFE0C2" w14:textId="77777777" w:rsidR="00382FB1" w:rsidRDefault="00000000">
            <w:pPr>
              <w:pStyle w:val="TableText"/>
            </w:pPr>
            <w:r>
              <w:t>1..1</w:t>
            </w:r>
          </w:p>
        </w:tc>
        <w:tc>
          <w:tcPr>
            <w:tcW w:w="1152" w:type="dxa"/>
          </w:tcPr>
          <w:p w14:paraId="76BE219A" w14:textId="77777777" w:rsidR="00382FB1" w:rsidRDefault="00000000">
            <w:pPr>
              <w:pStyle w:val="TableText"/>
            </w:pPr>
            <w:r>
              <w:t>SHALL NOT</w:t>
            </w:r>
          </w:p>
        </w:tc>
        <w:tc>
          <w:tcPr>
            <w:tcW w:w="864" w:type="dxa"/>
          </w:tcPr>
          <w:p w14:paraId="771C1ACF" w14:textId="77777777" w:rsidR="00382FB1" w:rsidRDefault="00382FB1">
            <w:pPr>
              <w:pStyle w:val="TableText"/>
            </w:pPr>
          </w:p>
        </w:tc>
        <w:tc>
          <w:tcPr>
            <w:tcW w:w="1104" w:type="dxa"/>
          </w:tcPr>
          <w:p w14:paraId="0C3D7FCC" w14:textId="77777777" w:rsidR="00382FB1" w:rsidRDefault="00382FB1">
            <w:pPr>
              <w:pStyle w:val="TableText"/>
            </w:pPr>
            <w:hyperlink w:anchor="C_5564-33392">
              <w:r>
                <w:rPr>
                  <w:rStyle w:val="HyperlinkText9pt"/>
                </w:rPr>
                <w:t>5564-33392</w:t>
              </w:r>
            </w:hyperlink>
          </w:p>
        </w:tc>
        <w:tc>
          <w:tcPr>
            <w:tcW w:w="2975" w:type="dxa"/>
          </w:tcPr>
          <w:p w14:paraId="2E5C6DAF" w14:textId="77777777" w:rsidR="00382FB1" w:rsidRDefault="00382FB1">
            <w:pPr>
              <w:pStyle w:val="TableText"/>
            </w:pPr>
          </w:p>
        </w:tc>
      </w:tr>
      <w:tr w:rsidR="00382FB1" w14:paraId="0D3A2504" w14:textId="77777777">
        <w:trPr>
          <w:jc w:val="center"/>
        </w:trPr>
        <w:tc>
          <w:tcPr>
            <w:tcW w:w="3345" w:type="dxa"/>
          </w:tcPr>
          <w:p w14:paraId="36378937" w14:textId="77777777" w:rsidR="00382FB1" w:rsidRDefault="00000000">
            <w:pPr>
              <w:pStyle w:val="TableText"/>
            </w:pPr>
            <w:r>
              <w:tab/>
            </w:r>
            <w:r>
              <w:tab/>
              <w:t>high</w:t>
            </w:r>
          </w:p>
        </w:tc>
        <w:tc>
          <w:tcPr>
            <w:tcW w:w="720" w:type="dxa"/>
          </w:tcPr>
          <w:p w14:paraId="0B97C452" w14:textId="77777777" w:rsidR="00382FB1" w:rsidRDefault="00000000">
            <w:pPr>
              <w:pStyle w:val="TableText"/>
            </w:pPr>
            <w:r>
              <w:t>1..1</w:t>
            </w:r>
          </w:p>
        </w:tc>
        <w:tc>
          <w:tcPr>
            <w:tcW w:w="1152" w:type="dxa"/>
          </w:tcPr>
          <w:p w14:paraId="58534040" w14:textId="77777777" w:rsidR="00382FB1" w:rsidRDefault="00000000">
            <w:pPr>
              <w:pStyle w:val="TableText"/>
            </w:pPr>
            <w:r>
              <w:t>SHALL NOT</w:t>
            </w:r>
          </w:p>
        </w:tc>
        <w:tc>
          <w:tcPr>
            <w:tcW w:w="864" w:type="dxa"/>
          </w:tcPr>
          <w:p w14:paraId="0CD4B583" w14:textId="77777777" w:rsidR="00382FB1" w:rsidRDefault="00382FB1">
            <w:pPr>
              <w:pStyle w:val="TableText"/>
            </w:pPr>
          </w:p>
        </w:tc>
        <w:tc>
          <w:tcPr>
            <w:tcW w:w="1104" w:type="dxa"/>
          </w:tcPr>
          <w:p w14:paraId="57442965" w14:textId="77777777" w:rsidR="00382FB1" w:rsidRDefault="00382FB1">
            <w:pPr>
              <w:pStyle w:val="TableText"/>
            </w:pPr>
            <w:hyperlink w:anchor="C_5564-33393">
              <w:r>
                <w:rPr>
                  <w:rStyle w:val="HyperlinkText9pt"/>
                </w:rPr>
                <w:t>5564-33393</w:t>
              </w:r>
            </w:hyperlink>
          </w:p>
        </w:tc>
        <w:tc>
          <w:tcPr>
            <w:tcW w:w="2975" w:type="dxa"/>
          </w:tcPr>
          <w:p w14:paraId="6CF4FA7B" w14:textId="77777777" w:rsidR="00382FB1" w:rsidRDefault="00382FB1">
            <w:pPr>
              <w:pStyle w:val="TableText"/>
            </w:pPr>
          </w:p>
        </w:tc>
      </w:tr>
      <w:tr w:rsidR="00382FB1" w14:paraId="1E8B05F0" w14:textId="77777777">
        <w:trPr>
          <w:jc w:val="center"/>
        </w:trPr>
        <w:tc>
          <w:tcPr>
            <w:tcW w:w="3345" w:type="dxa"/>
          </w:tcPr>
          <w:p w14:paraId="0AAAC653" w14:textId="77777777" w:rsidR="00382FB1" w:rsidRDefault="00000000">
            <w:pPr>
              <w:pStyle w:val="TableText"/>
            </w:pPr>
            <w:r>
              <w:tab/>
            </w:r>
            <w:r>
              <w:tab/>
              <w:t>center</w:t>
            </w:r>
          </w:p>
        </w:tc>
        <w:tc>
          <w:tcPr>
            <w:tcW w:w="720" w:type="dxa"/>
          </w:tcPr>
          <w:p w14:paraId="548716A6" w14:textId="77777777" w:rsidR="00382FB1" w:rsidRDefault="00000000">
            <w:pPr>
              <w:pStyle w:val="TableText"/>
            </w:pPr>
            <w:r>
              <w:t>1..1</w:t>
            </w:r>
          </w:p>
        </w:tc>
        <w:tc>
          <w:tcPr>
            <w:tcW w:w="1152" w:type="dxa"/>
          </w:tcPr>
          <w:p w14:paraId="5D7CB67E" w14:textId="77777777" w:rsidR="00382FB1" w:rsidRDefault="00000000">
            <w:pPr>
              <w:pStyle w:val="TableText"/>
            </w:pPr>
            <w:r>
              <w:t>SHALL NOT</w:t>
            </w:r>
          </w:p>
        </w:tc>
        <w:tc>
          <w:tcPr>
            <w:tcW w:w="864" w:type="dxa"/>
          </w:tcPr>
          <w:p w14:paraId="1471F7F6" w14:textId="77777777" w:rsidR="00382FB1" w:rsidRDefault="00382FB1">
            <w:pPr>
              <w:pStyle w:val="TableText"/>
            </w:pPr>
          </w:p>
        </w:tc>
        <w:tc>
          <w:tcPr>
            <w:tcW w:w="1104" w:type="dxa"/>
          </w:tcPr>
          <w:p w14:paraId="73425954" w14:textId="77777777" w:rsidR="00382FB1" w:rsidRDefault="00382FB1">
            <w:pPr>
              <w:pStyle w:val="TableText"/>
            </w:pPr>
            <w:hyperlink w:anchor="C_5564-33394">
              <w:r>
                <w:rPr>
                  <w:rStyle w:val="HyperlinkText9pt"/>
                </w:rPr>
                <w:t>5564-33394</w:t>
              </w:r>
            </w:hyperlink>
          </w:p>
        </w:tc>
        <w:tc>
          <w:tcPr>
            <w:tcW w:w="2975" w:type="dxa"/>
          </w:tcPr>
          <w:p w14:paraId="5369D7DC" w14:textId="77777777" w:rsidR="00382FB1" w:rsidRDefault="00382FB1">
            <w:pPr>
              <w:pStyle w:val="TableText"/>
            </w:pPr>
          </w:p>
        </w:tc>
      </w:tr>
      <w:tr w:rsidR="00382FB1" w14:paraId="5B78BC90" w14:textId="77777777">
        <w:trPr>
          <w:jc w:val="center"/>
        </w:trPr>
        <w:tc>
          <w:tcPr>
            <w:tcW w:w="3345" w:type="dxa"/>
          </w:tcPr>
          <w:p w14:paraId="566F9B0F" w14:textId="77777777" w:rsidR="00382FB1" w:rsidRDefault="00000000">
            <w:pPr>
              <w:pStyle w:val="TableText"/>
            </w:pPr>
            <w:r>
              <w:tab/>
              <w:t>value</w:t>
            </w:r>
          </w:p>
        </w:tc>
        <w:tc>
          <w:tcPr>
            <w:tcW w:w="720" w:type="dxa"/>
          </w:tcPr>
          <w:p w14:paraId="129C643F" w14:textId="77777777" w:rsidR="00382FB1" w:rsidRDefault="00000000">
            <w:pPr>
              <w:pStyle w:val="TableText"/>
            </w:pPr>
            <w:r>
              <w:t>1..1</w:t>
            </w:r>
          </w:p>
        </w:tc>
        <w:tc>
          <w:tcPr>
            <w:tcW w:w="1152" w:type="dxa"/>
          </w:tcPr>
          <w:p w14:paraId="14BE778B" w14:textId="77777777" w:rsidR="00382FB1" w:rsidRDefault="00000000">
            <w:pPr>
              <w:pStyle w:val="TableText"/>
            </w:pPr>
            <w:r>
              <w:t>SHALL</w:t>
            </w:r>
          </w:p>
        </w:tc>
        <w:tc>
          <w:tcPr>
            <w:tcW w:w="864" w:type="dxa"/>
          </w:tcPr>
          <w:p w14:paraId="69FCBAE1" w14:textId="77777777" w:rsidR="00382FB1" w:rsidRDefault="00382FB1">
            <w:pPr>
              <w:pStyle w:val="TableText"/>
            </w:pPr>
          </w:p>
        </w:tc>
        <w:tc>
          <w:tcPr>
            <w:tcW w:w="1104" w:type="dxa"/>
          </w:tcPr>
          <w:p w14:paraId="1F9A2A19" w14:textId="77777777" w:rsidR="00382FB1" w:rsidRDefault="00382FB1">
            <w:pPr>
              <w:pStyle w:val="TableText"/>
            </w:pPr>
            <w:hyperlink w:anchor="C_5564-12">
              <w:r>
                <w:rPr>
                  <w:rStyle w:val="HyperlinkText9pt"/>
                </w:rPr>
                <w:t>5564-12</w:t>
              </w:r>
            </w:hyperlink>
          </w:p>
        </w:tc>
        <w:tc>
          <w:tcPr>
            <w:tcW w:w="2975" w:type="dxa"/>
          </w:tcPr>
          <w:p w14:paraId="784DCB2F" w14:textId="77777777" w:rsidR="00382FB1" w:rsidRDefault="00000000">
            <w:pPr>
              <w:pStyle w:val="TableText"/>
            </w:pPr>
            <w:r>
              <w:t>urn:oid:2.16.840.1.113883.1.11.11631 (TribalEntityUS)</w:t>
            </w:r>
          </w:p>
        </w:tc>
      </w:tr>
    </w:tbl>
    <w:p w14:paraId="41E6CF22" w14:textId="77777777" w:rsidR="00382FB1" w:rsidRDefault="00382FB1">
      <w:pPr>
        <w:pStyle w:val="BodyText"/>
      </w:pPr>
    </w:p>
    <w:p w14:paraId="4EA517A1" w14:textId="77777777" w:rsidR="00382FB1" w:rsidRDefault="00000000">
      <w:pPr>
        <w:numPr>
          <w:ilvl w:val="0"/>
          <w:numId w:val="100"/>
        </w:numPr>
      </w:pPr>
      <w:r>
        <w:t xml:space="preserve">Conforms to </w:t>
      </w:r>
      <w:hyperlink w:anchor="E_Social_History_Observation_NHCS_V5">
        <w:r w:rsidR="00382FB1">
          <w:rPr>
            <w:rStyle w:val="HyperlinkCourierBold"/>
          </w:rPr>
          <w:t>Social History Observation (NHCS V5)</w:t>
        </w:r>
      </w:hyperlink>
      <w:r>
        <w:t xml:space="preserve"> template </w:t>
      </w:r>
      <w:r>
        <w:rPr>
          <w:rStyle w:val="XMLname"/>
        </w:rPr>
        <w:t>(identifier: urn:hl7ii:2.16.840.1.113883.10.20.22.4.38:2025-08-01)</w:t>
      </w:r>
      <w:r>
        <w:t>.</w:t>
      </w:r>
    </w:p>
    <w:p w14:paraId="2E8851E2" w14:textId="77777777" w:rsidR="00382FB1" w:rsidRDefault="00000000">
      <w:pPr>
        <w:numPr>
          <w:ilvl w:val="0"/>
          <w:numId w:val="100"/>
        </w:numPr>
      </w:pPr>
      <w:r>
        <w:rPr>
          <w:rStyle w:val="keyword"/>
        </w:rPr>
        <w:lastRenderedPageBreak/>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471" w:name="C_5564-33388"/>
      <w:r>
        <w:t xml:space="preserve"> (CONF:5564-33388)</w:t>
      </w:r>
      <w:bookmarkEnd w:id="3471"/>
      <w:r>
        <w:t>.</w:t>
      </w:r>
    </w:p>
    <w:p w14:paraId="3EBA0F23" w14:textId="77777777" w:rsidR="00382FB1" w:rsidRDefault="00000000">
      <w:pPr>
        <w:numPr>
          <w:ilvl w:val="0"/>
          <w:numId w:val="100"/>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472" w:name="C_5564-33389"/>
      <w:r>
        <w:t xml:space="preserve"> (CONF:5564-33389)</w:t>
      </w:r>
      <w:bookmarkEnd w:id="3472"/>
      <w:r>
        <w:t>.</w:t>
      </w:r>
    </w:p>
    <w:p w14:paraId="02E388DC" w14:textId="77777777" w:rsidR="00382FB1" w:rsidRDefault="00000000">
      <w:pPr>
        <w:numPr>
          <w:ilvl w:val="0"/>
          <w:numId w:val="100"/>
        </w:numPr>
      </w:pPr>
      <w:r>
        <w:rPr>
          <w:rStyle w:val="keyword"/>
        </w:rPr>
        <w:t>SHALL</w:t>
      </w:r>
      <w:r>
        <w:t xml:space="preserve"> contain exactly one [1..1] </w:t>
      </w:r>
      <w:r>
        <w:rPr>
          <w:rStyle w:val="XMLnameBold"/>
        </w:rPr>
        <w:t>templateId</w:t>
      </w:r>
      <w:bookmarkStart w:id="3473" w:name="C_5564-33383"/>
      <w:r>
        <w:t xml:space="preserve"> (CONF:5564-33383)</w:t>
      </w:r>
      <w:bookmarkEnd w:id="3473"/>
      <w:r>
        <w:t xml:space="preserve"> such that it</w:t>
      </w:r>
    </w:p>
    <w:p w14:paraId="6E061CE9" w14:textId="77777777" w:rsidR="00382FB1" w:rsidRDefault="00000000">
      <w:pPr>
        <w:numPr>
          <w:ilvl w:val="1"/>
          <w:numId w:val="100"/>
        </w:numPr>
      </w:pPr>
      <w:r>
        <w:rPr>
          <w:rStyle w:val="keyword"/>
        </w:rPr>
        <w:t>SHALL</w:t>
      </w:r>
      <w:r>
        <w:t xml:space="preserve"> contain exactly one [1..1] </w:t>
      </w:r>
      <w:r>
        <w:rPr>
          <w:rStyle w:val="XMLnameBold"/>
        </w:rPr>
        <w:t>@root</w:t>
      </w:r>
      <w:r>
        <w:t>=</w:t>
      </w:r>
      <w:r>
        <w:rPr>
          <w:rStyle w:val="XMLname"/>
        </w:rPr>
        <w:t>"2.16.840.1.113883.10.20.22.4.506"</w:t>
      </w:r>
      <w:bookmarkStart w:id="3474" w:name="C_5564-33386"/>
      <w:r>
        <w:t xml:space="preserve"> (CONF:5564-33386)</w:t>
      </w:r>
      <w:bookmarkEnd w:id="3474"/>
      <w:r>
        <w:t>.</w:t>
      </w:r>
    </w:p>
    <w:p w14:paraId="7B90114D" w14:textId="77777777" w:rsidR="00382FB1" w:rsidRDefault="00000000">
      <w:pPr>
        <w:numPr>
          <w:ilvl w:val="1"/>
          <w:numId w:val="100"/>
        </w:numPr>
      </w:pPr>
      <w:r>
        <w:rPr>
          <w:rStyle w:val="keyword"/>
        </w:rPr>
        <w:t>SHALL</w:t>
      </w:r>
      <w:r>
        <w:t xml:space="preserve"> contain exactly one [1..1] </w:t>
      </w:r>
      <w:r>
        <w:rPr>
          <w:rStyle w:val="XMLnameBold"/>
        </w:rPr>
        <w:t>@extension</w:t>
      </w:r>
      <w:r>
        <w:t>=</w:t>
      </w:r>
      <w:r>
        <w:rPr>
          <w:rStyle w:val="XMLname"/>
        </w:rPr>
        <w:t>"2025-08-01"</w:t>
      </w:r>
      <w:bookmarkStart w:id="3475" w:name="C_5564-33387"/>
      <w:r>
        <w:t xml:space="preserve"> (CONF:5564-33387)</w:t>
      </w:r>
      <w:bookmarkEnd w:id="3475"/>
      <w:r>
        <w:t>.</w:t>
      </w:r>
    </w:p>
    <w:p w14:paraId="60F4B513" w14:textId="77777777" w:rsidR="00382FB1" w:rsidRDefault="00000000">
      <w:pPr>
        <w:numPr>
          <w:ilvl w:val="0"/>
          <w:numId w:val="100"/>
        </w:numPr>
      </w:pPr>
      <w:r>
        <w:rPr>
          <w:rStyle w:val="keyword"/>
        </w:rPr>
        <w:t>SHALL</w:t>
      </w:r>
      <w:r>
        <w:t xml:space="preserve"> contain exactly one [1..1] </w:t>
      </w:r>
      <w:r>
        <w:rPr>
          <w:rStyle w:val="XMLnameBold"/>
        </w:rPr>
        <w:t>code</w:t>
      </w:r>
      <w:bookmarkStart w:id="3476" w:name="C_5564-33384"/>
      <w:r>
        <w:t xml:space="preserve"> (CONF:5564-33384)</w:t>
      </w:r>
      <w:bookmarkEnd w:id="3476"/>
      <w:r>
        <w:t>.</w:t>
      </w:r>
    </w:p>
    <w:p w14:paraId="26D38EB8" w14:textId="77777777" w:rsidR="00382FB1" w:rsidRDefault="00000000">
      <w:pPr>
        <w:numPr>
          <w:ilvl w:val="1"/>
          <w:numId w:val="100"/>
        </w:numPr>
      </w:pPr>
      <w:r>
        <w:t xml:space="preserve">This code </w:t>
      </w:r>
      <w:r>
        <w:rPr>
          <w:rStyle w:val="keyword"/>
        </w:rPr>
        <w:t>SHALL</w:t>
      </w:r>
      <w:r>
        <w:t xml:space="preserve"> contain exactly one [1..1] </w:t>
      </w:r>
      <w:r>
        <w:rPr>
          <w:rStyle w:val="XMLnameBold"/>
        </w:rPr>
        <w:t>@code</w:t>
      </w:r>
      <w:r>
        <w:t>=</w:t>
      </w:r>
      <w:r>
        <w:rPr>
          <w:rStyle w:val="XMLname"/>
        </w:rPr>
        <w:t>"95370-3"</w:t>
      </w:r>
      <w:r>
        <w:t xml:space="preserve"> Tribal Affiliation</w:t>
      </w:r>
      <w:bookmarkStart w:id="3477" w:name="C_5564-33390"/>
      <w:r>
        <w:t xml:space="preserve"> (CONF:5564-33390)</w:t>
      </w:r>
      <w:bookmarkEnd w:id="3477"/>
      <w:r>
        <w:t>.</w:t>
      </w:r>
    </w:p>
    <w:p w14:paraId="1D16E324" w14:textId="77777777" w:rsidR="00382FB1" w:rsidRDefault="00000000">
      <w:pPr>
        <w:numPr>
          <w:ilvl w:val="1"/>
          <w:numId w:val="10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3478" w:name="C_5564-8"/>
      <w:r>
        <w:t xml:space="preserve"> (CONF:5564-8)</w:t>
      </w:r>
      <w:bookmarkEnd w:id="3478"/>
      <w:r>
        <w:t>.</w:t>
      </w:r>
    </w:p>
    <w:p w14:paraId="12149BB2" w14:textId="77777777" w:rsidR="00382FB1" w:rsidRDefault="00000000">
      <w:pPr>
        <w:numPr>
          <w:ilvl w:val="0"/>
          <w:numId w:val="100"/>
        </w:numPr>
      </w:pPr>
      <w:r>
        <w:rPr>
          <w:rStyle w:val="keyword"/>
        </w:rPr>
        <w:t>SHALL</w:t>
      </w:r>
      <w:r>
        <w:t xml:space="preserve"> contain exactly one [1..1] </w:t>
      </w:r>
      <w:r>
        <w:rPr>
          <w:rStyle w:val="XMLnameBold"/>
        </w:rPr>
        <w:t>statusCode</w:t>
      </w:r>
      <w:bookmarkStart w:id="3479" w:name="C_5564-9"/>
      <w:r>
        <w:t xml:space="preserve"> (CONF:5564-9)</w:t>
      </w:r>
      <w:bookmarkEnd w:id="3479"/>
      <w:r>
        <w:t>.</w:t>
      </w:r>
    </w:p>
    <w:p w14:paraId="3BA5B74F" w14:textId="77777777" w:rsidR="00382FB1" w:rsidRDefault="00000000">
      <w:pPr>
        <w:numPr>
          <w:ilvl w:val="1"/>
          <w:numId w:val="10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3480" w:name="C_5564-10"/>
      <w:r>
        <w:t xml:space="preserve"> (CONF:5564-10)</w:t>
      </w:r>
      <w:bookmarkEnd w:id="3480"/>
      <w:r>
        <w:t>.</w:t>
      </w:r>
    </w:p>
    <w:p w14:paraId="5F761BA7" w14:textId="77777777" w:rsidR="00382FB1" w:rsidRDefault="00000000">
      <w:pPr>
        <w:pStyle w:val="BodyText"/>
        <w:spacing w:before="120"/>
      </w:pPr>
      <w:r>
        <w:t>The effectiveTime reflects a point in time observation when the current tribal affiliation status was observed.</w:t>
      </w:r>
    </w:p>
    <w:p w14:paraId="510FBA39" w14:textId="77777777" w:rsidR="00382FB1" w:rsidRDefault="00000000">
      <w:pPr>
        <w:numPr>
          <w:ilvl w:val="0"/>
          <w:numId w:val="100"/>
        </w:numPr>
      </w:pPr>
      <w:r>
        <w:rPr>
          <w:rStyle w:val="keyword"/>
        </w:rPr>
        <w:t>SHALL</w:t>
      </w:r>
      <w:r>
        <w:t xml:space="preserve"> contain exactly one [1..1] </w:t>
      </w:r>
      <w:r>
        <w:rPr>
          <w:rStyle w:val="XMLnameBold"/>
        </w:rPr>
        <w:t>effectiveTime</w:t>
      </w:r>
      <w:bookmarkStart w:id="3481" w:name="C_5564-33385"/>
      <w:r>
        <w:t xml:space="preserve"> (CONF:5564-33385)</w:t>
      </w:r>
      <w:bookmarkEnd w:id="3481"/>
      <w:r>
        <w:t>.</w:t>
      </w:r>
    </w:p>
    <w:p w14:paraId="6367ED67" w14:textId="77777777" w:rsidR="00382FB1" w:rsidRDefault="00000000">
      <w:pPr>
        <w:pStyle w:val="BodyText"/>
        <w:spacing w:before="120"/>
      </w:pPr>
      <w:r>
        <w:t>Note: This template represents a "snapshot in time" observation, simply reflecting the patient's tribal affiliation at the time of the observation. As a result, the effectiveTime is constrained to just a time stamp.</w:t>
      </w:r>
    </w:p>
    <w:p w14:paraId="250B7A50" w14:textId="77777777" w:rsidR="00382FB1" w:rsidRDefault="00000000">
      <w:pPr>
        <w:numPr>
          <w:ilvl w:val="1"/>
          <w:numId w:val="100"/>
        </w:numPr>
      </w:pPr>
      <w:r>
        <w:t xml:space="preserve">This effectiveTime </w:t>
      </w:r>
      <w:r>
        <w:rPr>
          <w:rStyle w:val="keyword"/>
        </w:rPr>
        <w:t>SHALL NOT</w:t>
      </w:r>
      <w:r>
        <w:t xml:space="preserve"> contain exactly one [1..1] </w:t>
      </w:r>
      <w:r>
        <w:rPr>
          <w:rStyle w:val="XMLnameBold"/>
        </w:rPr>
        <w:t>low</w:t>
      </w:r>
      <w:bookmarkStart w:id="3482" w:name="C_5564-33391"/>
      <w:r>
        <w:t xml:space="preserve"> (CONF:5564-33391)</w:t>
      </w:r>
      <w:bookmarkEnd w:id="3482"/>
      <w:r>
        <w:t>.</w:t>
      </w:r>
    </w:p>
    <w:p w14:paraId="44600623" w14:textId="77777777" w:rsidR="00382FB1" w:rsidRDefault="00000000">
      <w:pPr>
        <w:numPr>
          <w:ilvl w:val="1"/>
          <w:numId w:val="100"/>
        </w:numPr>
      </w:pPr>
      <w:r>
        <w:t xml:space="preserve">This effectiveTime </w:t>
      </w:r>
      <w:r>
        <w:rPr>
          <w:rStyle w:val="keyword"/>
        </w:rPr>
        <w:t>SHALL NOT</w:t>
      </w:r>
      <w:r>
        <w:t xml:space="preserve"> contain exactly one [1..1] </w:t>
      </w:r>
      <w:r>
        <w:rPr>
          <w:rStyle w:val="XMLnameBold"/>
        </w:rPr>
        <w:t>width</w:t>
      </w:r>
      <w:bookmarkStart w:id="3483" w:name="C_5564-33392"/>
      <w:r>
        <w:t xml:space="preserve"> (CONF:5564-33392)</w:t>
      </w:r>
      <w:bookmarkEnd w:id="3483"/>
      <w:r>
        <w:t>.</w:t>
      </w:r>
    </w:p>
    <w:p w14:paraId="32D83399" w14:textId="77777777" w:rsidR="00382FB1" w:rsidRDefault="00000000">
      <w:pPr>
        <w:numPr>
          <w:ilvl w:val="1"/>
          <w:numId w:val="100"/>
        </w:numPr>
      </w:pPr>
      <w:r>
        <w:t xml:space="preserve">This effectiveTime </w:t>
      </w:r>
      <w:r>
        <w:rPr>
          <w:rStyle w:val="keyword"/>
        </w:rPr>
        <w:t>SHALL NOT</w:t>
      </w:r>
      <w:r>
        <w:t xml:space="preserve"> contain exactly one [1..1] </w:t>
      </w:r>
      <w:r>
        <w:rPr>
          <w:rStyle w:val="XMLnameBold"/>
        </w:rPr>
        <w:t>high</w:t>
      </w:r>
      <w:bookmarkStart w:id="3484" w:name="C_5564-33393"/>
      <w:r>
        <w:t xml:space="preserve"> (CONF:5564-33393)</w:t>
      </w:r>
      <w:bookmarkEnd w:id="3484"/>
      <w:r>
        <w:t>.</w:t>
      </w:r>
    </w:p>
    <w:p w14:paraId="2B4047FB" w14:textId="77777777" w:rsidR="00382FB1" w:rsidRDefault="00000000">
      <w:pPr>
        <w:numPr>
          <w:ilvl w:val="1"/>
          <w:numId w:val="100"/>
        </w:numPr>
      </w:pPr>
      <w:r>
        <w:t xml:space="preserve">This effectiveTime </w:t>
      </w:r>
      <w:r>
        <w:rPr>
          <w:rStyle w:val="keyword"/>
        </w:rPr>
        <w:t>SHALL NOT</w:t>
      </w:r>
      <w:r>
        <w:t xml:space="preserve"> contain exactly one [1..1] </w:t>
      </w:r>
      <w:r>
        <w:rPr>
          <w:rStyle w:val="XMLnameBold"/>
        </w:rPr>
        <w:t>center</w:t>
      </w:r>
      <w:bookmarkStart w:id="3485" w:name="C_5564-33394"/>
      <w:r>
        <w:t xml:space="preserve"> (CONF:5564-33394)</w:t>
      </w:r>
      <w:bookmarkEnd w:id="3485"/>
      <w:r>
        <w:t>.</w:t>
      </w:r>
    </w:p>
    <w:p w14:paraId="5C162207" w14:textId="77777777" w:rsidR="00382FB1" w:rsidRDefault="00000000">
      <w:pPr>
        <w:numPr>
          <w:ilvl w:val="0"/>
          <w:numId w:val="100"/>
        </w:numPr>
      </w:pPr>
      <w:r>
        <w:rPr>
          <w:rStyle w:val="keyword"/>
        </w:rPr>
        <w:t>SHALL</w:t>
      </w:r>
      <w:r>
        <w:t xml:space="preserve"> contain exactly one [1..1] </w:t>
      </w:r>
      <w:r>
        <w:rPr>
          <w:rStyle w:val="XMLnameBold"/>
        </w:rPr>
        <w:t>value</w:t>
      </w:r>
      <w:r>
        <w:t xml:space="preserve">, which </w:t>
      </w:r>
      <w:r>
        <w:rPr>
          <w:rStyle w:val="keyword"/>
        </w:rPr>
        <w:t>SHALL</w:t>
      </w:r>
      <w:r>
        <w:t xml:space="preserve"> be selected from ValueSet </w:t>
      </w:r>
      <w:hyperlink w:anchor="TribalEntityUS">
        <w:r w:rsidR="00382FB1">
          <w:rPr>
            <w:rStyle w:val="HyperlinkCourierBold"/>
          </w:rPr>
          <w:t>TribalEntityUS</w:t>
        </w:r>
      </w:hyperlink>
      <w:r>
        <w:rPr>
          <w:rStyle w:val="XMLname"/>
        </w:rPr>
        <w:t xml:space="preserve"> urn:oid:2.16.840.1.113883.1.11.11631</w:t>
      </w:r>
      <w:r>
        <w:rPr>
          <w:rStyle w:val="keyword"/>
        </w:rPr>
        <w:t xml:space="preserve"> DYNAMIC</w:t>
      </w:r>
      <w:bookmarkStart w:id="3486" w:name="C_5564-12"/>
      <w:r>
        <w:t xml:space="preserve"> (CONF:5564-12)</w:t>
      </w:r>
      <w:bookmarkEnd w:id="3486"/>
      <w:r>
        <w:t>.</w:t>
      </w:r>
    </w:p>
    <w:p w14:paraId="58244913" w14:textId="77777777" w:rsidR="00382FB1" w:rsidRDefault="00000000">
      <w:pPr>
        <w:pStyle w:val="Caption"/>
      </w:pPr>
      <w:bookmarkStart w:id="3487" w:name="_Toc202464680"/>
      <w:r>
        <w:lastRenderedPageBreak/>
        <w:t xml:space="preserve">Table </w:t>
      </w:r>
      <w:r>
        <w:fldChar w:fldCharType="begin"/>
      </w:r>
      <w:r>
        <w:instrText>SEQ Table \* ARABIC</w:instrText>
      </w:r>
      <w:r>
        <w:fldChar w:fldCharType="separate"/>
      </w:r>
      <w:r>
        <w:t>333</w:t>
      </w:r>
      <w:r>
        <w:fldChar w:fldCharType="end"/>
      </w:r>
      <w:r>
        <w:t xml:space="preserve">: </w:t>
      </w:r>
      <w:bookmarkStart w:id="3488" w:name="TribalEntityUS"/>
      <w:r>
        <w:t>TribalEntityUS</w:t>
      </w:r>
      <w:bookmarkEnd w:id="3487"/>
      <w:bookmarkEnd w:id="348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9F5FA84" w14:textId="77777777">
        <w:trPr>
          <w:jc w:val="center"/>
        </w:trPr>
        <w:tc>
          <w:tcPr>
            <w:tcW w:w="1440" w:type="dxa"/>
            <w:gridSpan w:val="4"/>
          </w:tcPr>
          <w:p w14:paraId="03143247" w14:textId="77777777" w:rsidR="00382FB1" w:rsidRDefault="00000000">
            <w:pPr>
              <w:pStyle w:val="TableText"/>
            </w:pPr>
            <w:r>
              <w:t>Value Set: TribalEntityUS urn:oid:2.16.840.1.113883.1.11.11631</w:t>
            </w:r>
          </w:p>
          <w:p w14:paraId="38D96F23" w14:textId="77777777" w:rsidR="00382FB1" w:rsidRDefault="00000000">
            <w:pPr>
              <w:pStyle w:val="TableText"/>
            </w:pPr>
            <w:r>
              <w:t>Indian entities recognized and eligible to receive services from the United States Bureau of Indian Affairs.</w:t>
            </w:r>
          </w:p>
          <w:p w14:paraId="0889650B" w14:textId="77777777" w:rsidR="00382FB1" w:rsidRDefault="00000000">
            <w:pPr>
              <w:pStyle w:val="TableText"/>
            </w:pPr>
            <w:r>
              <w:t xml:space="preserve">Value Set Source: </w:t>
            </w:r>
            <w:hyperlink r:id="rId104" w:history="1">
              <w:r w:rsidR="00382FB1">
                <w:rPr>
                  <w:rStyle w:val="HyperlinkCourierBold"/>
                </w:rPr>
                <w:t>http://terminology.hl7.org/ValueSet/v3-TribalEntityUS</w:t>
              </w:r>
            </w:hyperlink>
          </w:p>
        </w:tc>
      </w:tr>
      <w:tr w:rsidR="00382FB1" w14:paraId="2FFCD7F4" w14:textId="77777777">
        <w:trPr>
          <w:cantSplit/>
          <w:tblHeader/>
          <w:jc w:val="center"/>
        </w:trPr>
        <w:tc>
          <w:tcPr>
            <w:tcW w:w="1560" w:type="dxa"/>
            <w:shd w:val="clear" w:color="auto" w:fill="E6E6E6"/>
          </w:tcPr>
          <w:p w14:paraId="0C98512E" w14:textId="77777777" w:rsidR="00382FB1" w:rsidRDefault="00000000">
            <w:pPr>
              <w:pStyle w:val="TableHead"/>
            </w:pPr>
            <w:r>
              <w:t>Code</w:t>
            </w:r>
          </w:p>
        </w:tc>
        <w:tc>
          <w:tcPr>
            <w:tcW w:w="3000" w:type="dxa"/>
            <w:shd w:val="clear" w:color="auto" w:fill="E6E6E6"/>
          </w:tcPr>
          <w:p w14:paraId="4A6F002B" w14:textId="77777777" w:rsidR="00382FB1" w:rsidRDefault="00000000">
            <w:pPr>
              <w:pStyle w:val="TableHead"/>
            </w:pPr>
            <w:r>
              <w:t>Code System</w:t>
            </w:r>
          </w:p>
        </w:tc>
        <w:tc>
          <w:tcPr>
            <w:tcW w:w="3000" w:type="dxa"/>
            <w:shd w:val="clear" w:color="auto" w:fill="E6E6E6"/>
          </w:tcPr>
          <w:p w14:paraId="1F663CC7" w14:textId="77777777" w:rsidR="00382FB1" w:rsidRDefault="00000000">
            <w:pPr>
              <w:pStyle w:val="TableHead"/>
            </w:pPr>
            <w:r>
              <w:t>Code System OID</w:t>
            </w:r>
          </w:p>
        </w:tc>
        <w:tc>
          <w:tcPr>
            <w:tcW w:w="2520" w:type="dxa"/>
            <w:shd w:val="clear" w:color="auto" w:fill="E6E6E6"/>
          </w:tcPr>
          <w:p w14:paraId="303658E3" w14:textId="77777777" w:rsidR="00382FB1" w:rsidRDefault="00000000">
            <w:pPr>
              <w:pStyle w:val="TableHead"/>
            </w:pPr>
            <w:r>
              <w:t>Print Name</w:t>
            </w:r>
          </w:p>
        </w:tc>
      </w:tr>
      <w:tr w:rsidR="00382FB1" w14:paraId="279D6329" w14:textId="77777777">
        <w:trPr>
          <w:jc w:val="center"/>
        </w:trPr>
        <w:tc>
          <w:tcPr>
            <w:tcW w:w="1170" w:type="dxa"/>
          </w:tcPr>
          <w:p w14:paraId="11F57D2A" w14:textId="77777777" w:rsidR="00382FB1" w:rsidRDefault="00000000">
            <w:pPr>
              <w:pStyle w:val="TableText"/>
            </w:pPr>
            <w:r>
              <w:t>338</w:t>
            </w:r>
          </w:p>
        </w:tc>
        <w:tc>
          <w:tcPr>
            <w:tcW w:w="3195" w:type="dxa"/>
          </w:tcPr>
          <w:p w14:paraId="11CF7FB7" w14:textId="77777777" w:rsidR="00382FB1" w:rsidRDefault="00000000">
            <w:pPr>
              <w:pStyle w:val="TableText"/>
            </w:pPr>
            <w:r>
              <w:t>TribalEntityUS</w:t>
            </w:r>
          </w:p>
        </w:tc>
        <w:tc>
          <w:tcPr>
            <w:tcW w:w="3195" w:type="dxa"/>
          </w:tcPr>
          <w:p w14:paraId="60633F95" w14:textId="77777777" w:rsidR="00382FB1" w:rsidRDefault="00000000">
            <w:pPr>
              <w:pStyle w:val="TableText"/>
            </w:pPr>
            <w:r>
              <w:t>urn:oid:2.16.840.1.113883.5.140</w:t>
            </w:r>
          </w:p>
        </w:tc>
        <w:tc>
          <w:tcPr>
            <w:tcW w:w="2520" w:type="dxa"/>
          </w:tcPr>
          <w:p w14:paraId="5A8B287E" w14:textId="77777777" w:rsidR="00382FB1" w:rsidRDefault="00000000">
            <w:pPr>
              <w:pStyle w:val="TableText"/>
            </w:pPr>
            <w:r>
              <w:t>Native Village of Afognak</w:t>
            </w:r>
          </w:p>
        </w:tc>
      </w:tr>
      <w:tr w:rsidR="00382FB1" w14:paraId="697CE0F6" w14:textId="77777777">
        <w:trPr>
          <w:jc w:val="center"/>
        </w:trPr>
        <w:tc>
          <w:tcPr>
            <w:tcW w:w="1170" w:type="dxa"/>
          </w:tcPr>
          <w:p w14:paraId="5BF1D942" w14:textId="77777777" w:rsidR="00382FB1" w:rsidRDefault="00000000">
            <w:pPr>
              <w:pStyle w:val="TableText"/>
            </w:pPr>
            <w:r>
              <w:t>339</w:t>
            </w:r>
          </w:p>
        </w:tc>
        <w:tc>
          <w:tcPr>
            <w:tcW w:w="3195" w:type="dxa"/>
          </w:tcPr>
          <w:p w14:paraId="6828B01C" w14:textId="77777777" w:rsidR="00382FB1" w:rsidRDefault="00000000">
            <w:pPr>
              <w:pStyle w:val="TableText"/>
            </w:pPr>
            <w:r>
              <w:t>TribalEntityUS</w:t>
            </w:r>
          </w:p>
        </w:tc>
        <w:tc>
          <w:tcPr>
            <w:tcW w:w="3195" w:type="dxa"/>
          </w:tcPr>
          <w:p w14:paraId="7BF91B07" w14:textId="77777777" w:rsidR="00382FB1" w:rsidRDefault="00000000">
            <w:pPr>
              <w:pStyle w:val="TableText"/>
            </w:pPr>
            <w:r>
              <w:t>urn:oid:2.16.840.1.113883.5.140</w:t>
            </w:r>
          </w:p>
        </w:tc>
        <w:tc>
          <w:tcPr>
            <w:tcW w:w="2520" w:type="dxa"/>
          </w:tcPr>
          <w:p w14:paraId="1E8EDB39" w14:textId="77777777" w:rsidR="00382FB1" w:rsidRDefault="00000000">
            <w:pPr>
              <w:pStyle w:val="TableText"/>
            </w:pPr>
            <w:r>
              <w:t>Agdaagux Tribe of King Cove</w:t>
            </w:r>
          </w:p>
        </w:tc>
      </w:tr>
      <w:tr w:rsidR="00382FB1" w14:paraId="2941D6B6" w14:textId="77777777">
        <w:trPr>
          <w:jc w:val="center"/>
        </w:trPr>
        <w:tc>
          <w:tcPr>
            <w:tcW w:w="1170" w:type="dxa"/>
          </w:tcPr>
          <w:p w14:paraId="76CF339A" w14:textId="77777777" w:rsidR="00382FB1" w:rsidRDefault="00000000">
            <w:pPr>
              <w:pStyle w:val="TableText"/>
            </w:pPr>
            <w:r>
              <w:t>340</w:t>
            </w:r>
          </w:p>
        </w:tc>
        <w:tc>
          <w:tcPr>
            <w:tcW w:w="3195" w:type="dxa"/>
          </w:tcPr>
          <w:p w14:paraId="05FB8CEA" w14:textId="77777777" w:rsidR="00382FB1" w:rsidRDefault="00000000">
            <w:pPr>
              <w:pStyle w:val="TableText"/>
            </w:pPr>
            <w:r>
              <w:t>TribalEntityUS</w:t>
            </w:r>
          </w:p>
        </w:tc>
        <w:tc>
          <w:tcPr>
            <w:tcW w:w="3195" w:type="dxa"/>
          </w:tcPr>
          <w:p w14:paraId="1E59AB20" w14:textId="77777777" w:rsidR="00382FB1" w:rsidRDefault="00000000">
            <w:pPr>
              <w:pStyle w:val="TableText"/>
            </w:pPr>
            <w:r>
              <w:t>urn:oid:2.16.840.1.113883.5.140</w:t>
            </w:r>
          </w:p>
        </w:tc>
        <w:tc>
          <w:tcPr>
            <w:tcW w:w="2520" w:type="dxa"/>
          </w:tcPr>
          <w:p w14:paraId="7106B45A" w14:textId="77777777" w:rsidR="00382FB1" w:rsidRDefault="00000000">
            <w:pPr>
              <w:pStyle w:val="TableText"/>
            </w:pPr>
            <w:r>
              <w:t>Native Village of Akhiok</w:t>
            </w:r>
          </w:p>
        </w:tc>
      </w:tr>
      <w:tr w:rsidR="00382FB1" w14:paraId="43235E07" w14:textId="77777777">
        <w:trPr>
          <w:jc w:val="center"/>
        </w:trPr>
        <w:tc>
          <w:tcPr>
            <w:tcW w:w="1170" w:type="dxa"/>
          </w:tcPr>
          <w:p w14:paraId="5DD6BAE3" w14:textId="77777777" w:rsidR="00382FB1" w:rsidRDefault="00000000">
            <w:pPr>
              <w:pStyle w:val="TableText"/>
            </w:pPr>
            <w:r>
              <w:t>341</w:t>
            </w:r>
          </w:p>
        </w:tc>
        <w:tc>
          <w:tcPr>
            <w:tcW w:w="3195" w:type="dxa"/>
          </w:tcPr>
          <w:p w14:paraId="11CC8E34" w14:textId="77777777" w:rsidR="00382FB1" w:rsidRDefault="00000000">
            <w:pPr>
              <w:pStyle w:val="TableText"/>
            </w:pPr>
            <w:r>
              <w:t>TribalEntityUS</w:t>
            </w:r>
          </w:p>
        </w:tc>
        <w:tc>
          <w:tcPr>
            <w:tcW w:w="3195" w:type="dxa"/>
          </w:tcPr>
          <w:p w14:paraId="6F781E67" w14:textId="77777777" w:rsidR="00382FB1" w:rsidRDefault="00000000">
            <w:pPr>
              <w:pStyle w:val="TableText"/>
            </w:pPr>
            <w:r>
              <w:t>urn:oid:2.16.840.1.113883.5.140</w:t>
            </w:r>
          </w:p>
        </w:tc>
        <w:tc>
          <w:tcPr>
            <w:tcW w:w="2520" w:type="dxa"/>
          </w:tcPr>
          <w:p w14:paraId="6E335A7D" w14:textId="77777777" w:rsidR="00382FB1" w:rsidRDefault="00000000">
            <w:pPr>
              <w:pStyle w:val="TableText"/>
            </w:pPr>
            <w:r>
              <w:t>Akiachak Native Community</w:t>
            </w:r>
          </w:p>
        </w:tc>
      </w:tr>
      <w:tr w:rsidR="00382FB1" w14:paraId="1AEB160E" w14:textId="77777777">
        <w:trPr>
          <w:jc w:val="center"/>
        </w:trPr>
        <w:tc>
          <w:tcPr>
            <w:tcW w:w="1170" w:type="dxa"/>
          </w:tcPr>
          <w:p w14:paraId="3EDB0CAF" w14:textId="77777777" w:rsidR="00382FB1" w:rsidRDefault="00000000">
            <w:pPr>
              <w:pStyle w:val="TableText"/>
            </w:pPr>
            <w:r>
              <w:t>342</w:t>
            </w:r>
          </w:p>
        </w:tc>
        <w:tc>
          <w:tcPr>
            <w:tcW w:w="3195" w:type="dxa"/>
          </w:tcPr>
          <w:p w14:paraId="74825CC1" w14:textId="77777777" w:rsidR="00382FB1" w:rsidRDefault="00000000">
            <w:pPr>
              <w:pStyle w:val="TableText"/>
            </w:pPr>
            <w:r>
              <w:t>TribalEntityUS</w:t>
            </w:r>
          </w:p>
        </w:tc>
        <w:tc>
          <w:tcPr>
            <w:tcW w:w="3195" w:type="dxa"/>
          </w:tcPr>
          <w:p w14:paraId="482D4762" w14:textId="77777777" w:rsidR="00382FB1" w:rsidRDefault="00000000">
            <w:pPr>
              <w:pStyle w:val="TableText"/>
            </w:pPr>
            <w:r>
              <w:t>urn:oid:2.16.840.1.113883.5.140</w:t>
            </w:r>
          </w:p>
        </w:tc>
        <w:tc>
          <w:tcPr>
            <w:tcW w:w="2520" w:type="dxa"/>
          </w:tcPr>
          <w:p w14:paraId="0C184A67" w14:textId="77777777" w:rsidR="00382FB1" w:rsidRDefault="00000000">
            <w:pPr>
              <w:pStyle w:val="TableText"/>
            </w:pPr>
            <w:r>
              <w:t>Akiak Native Community</w:t>
            </w:r>
          </w:p>
        </w:tc>
      </w:tr>
      <w:tr w:rsidR="00382FB1" w14:paraId="1CA78296" w14:textId="77777777">
        <w:trPr>
          <w:jc w:val="center"/>
        </w:trPr>
        <w:tc>
          <w:tcPr>
            <w:tcW w:w="1170" w:type="dxa"/>
          </w:tcPr>
          <w:p w14:paraId="47B9D93F" w14:textId="77777777" w:rsidR="00382FB1" w:rsidRDefault="00000000">
            <w:pPr>
              <w:pStyle w:val="TableText"/>
            </w:pPr>
            <w:r>
              <w:t>343</w:t>
            </w:r>
          </w:p>
        </w:tc>
        <w:tc>
          <w:tcPr>
            <w:tcW w:w="3195" w:type="dxa"/>
          </w:tcPr>
          <w:p w14:paraId="3FD02EA3" w14:textId="77777777" w:rsidR="00382FB1" w:rsidRDefault="00000000">
            <w:pPr>
              <w:pStyle w:val="TableText"/>
            </w:pPr>
            <w:r>
              <w:t>TribalEntityUS</w:t>
            </w:r>
          </w:p>
        </w:tc>
        <w:tc>
          <w:tcPr>
            <w:tcW w:w="3195" w:type="dxa"/>
          </w:tcPr>
          <w:p w14:paraId="3099FA82" w14:textId="77777777" w:rsidR="00382FB1" w:rsidRDefault="00000000">
            <w:pPr>
              <w:pStyle w:val="TableText"/>
            </w:pPr>
            <w:r>
              <w:t>urn:oid:2.16.840.1.113883.5.140</w:t>
            </w:r>
          </w:p>
        </w:tc>
        <w:tc>
          <w:tcPr>
            <w:tcW w:w="2520" w:type="dxa"/>
          </w:tcPr>
          <w:p w14:paraId="1E2C1828" w14:textId="77777777" w:rsidR="00382FB1" w:rsidRDefault="00000000">
            <w:pPr>
              <w:pStyle w:val="TableText"/>
            </w:pPr>
            <w:r>
              <w:t>Native Village of Akutan</w:t>
            </w:r>
          </w:p>
        </w:tc>
      </w:tr>
      <w:tr w:rsidR="00382FB1" w14:paraId="28944A2C" w14:textId="77777777">
        <w:trPr>
          <w:jc w:val="center"/>
        </w:trPr>
        <w:tc>
          <w:tcPr>
            <w:tcW w:w="1170" w:type="dxa"/>
          </w:tcPr>
          <w:p w14:paraId="614975FA" w14:textId="77777777" w:rsidR="00382FB1" w:rsidRDefault="00000000">
            <w:pPr>
              <w:pStyle w:val="TableText"/>
            </w:pPr>
            <w:r>
              <w:t>344</w:t>
            </w:r>
          </w:p>
        </w:tc>
        <w:tc>
          <w:tcPr>
            <w:tcW w:w="3195" w:type="dxa"/>
          </w:tcPr>
          <w:p w14:paraId="5A3FEE95" w14:textId="77777777" w:rsidR="00382FB1" w:rsidRDefault="00000000">
            <w:pPr>
              <w:pStyle w:val="TableText"/>
            </w:pPr>
            <w:r>
              <w:t>TribalEntityUS</w:t>
            </w:r>
          </w:p>
        </w:tc>
        <w:tc>
          <w:tcPr>
            <w:tcW w:w="3195" w:type="dxa"/>
          </w:tcPr>
          <w:p w14:paraId="61B0A025" w14:textId="77777777" w:rsidR="00382FB1" w:rsidRDefault="00000000">
            <w:pPr>
              <w:pStyle w:val="TableText"/>
            </w:pPr>
            <w:r>
              <w:t>urn:oid:2.16.840.1.113883.5.140</w:t>
            </w:r>
          </w:p>
        </w:tc>
        <w:tc>
          <w:tcPr>
            <w:tcW w:w="2520" w:type="dxa"/>
          </w:tcPr>
          <w:p w14:paraId="4FFC995C" w14:textId="77777777" w:rsidR="00382FB1" w:rsidRDefault="00000000">
            <w:pPr>
              <w:pStyle w:val="TableText"/>
            </w:pPr>
            <w:r>
              <w:t>Village of Alakanuk</w:t>
            </w:r>
          </w:p>
        </w:tc>
      </w:tr>
      <w:tr w:rsidR="00382FB1" w14:paraId="1FE7B5AC" w14:textId="77777777">
        <w:trPr>
          <w:jc w:val="center"/>
        </w:trPr>
        <w:tc>
          <w:tcPr>
            <w:tcW w:w="1170" w:type="dxa"/>
          </w:tcPr>
          <w:p w14:paraId="5BEE351A" w14:textId="77777777" w:rsidR="00382FB1" w:rsidRDefault="00000000">
            <w:pPr>
              <w:pStyle w:val="TableText"/>
            </w:pPr>
            <w:r>
              <w:t>345</w:t>
            </w:r>
          </w:p>
        </w:tc>
        <w:tc>
          <w:tcPr>
            <w:tcW w:w="3195" w:type="dxa"/>
          </w:tcPr>
          <w:p w14:paraId="5C780C59" w14:textId="77777777" w:rsidR="00382FB1" w:rsidRDefault="00000000">
            <w:pPr>
              <w:pStyle w:val="TableText"/>
            </w:pPr>
            <w:r>
              <w:t>TribalEntityUS</w:t>
            </w:r>
          </w:p>
        </w:tc>
        <w:tc>
          <w:tcPr>
            <w:tcW w:w="3195" w:type="dxa"/>
          </w:tcPr>
          <w:p w14:paraId="047E8D60" w14:textId="77777777" w:rsidR="00382FB1" w:rsidRDefault="00000000">
            <w:pPr>
              <w:pStyle w:val="TableText"/>
            </w:pPr>
            <w:r>
              <w:t>urn:oid:2.16.840.1.113883.5.140</w:t>
            </w:r>
          </w:p>
        </w:tc>
        <w:tc>
          <w:tcPr>
            <w:tcW w:w="2520" w:type="dxa"/>
          </w:tcPr>
          <w:p w14:paraId="06024397" w14:textId="77777777" w:rsidR="00382FB1" w:rsidRDefault="00000000">
            <w:pPr>
              <w:pStyle w:val="TableText"/>
            </w:pPr>
            <w:r>
              <w:t>Alatna Village</w:t>
            </w:r>
          </w:p>
        </w:tc>
      </w:tr>
      <w:tr w:rsidR="00382FB1" w14:paraId="188E0FDD" w14:textId="77777777">
        <w:trPr>
          <w:jc w:val="center"/>
        </w:trPr>
        <w:tc>
          <w:tcPr>
            <w:tcW w:w="1170" w:type="dxa"/>
          </w:tcPr>
          <w:p w14:paraId="17315BB5" w14:textId="77777777" w:rsidR="00382FB1" w:rsidRDefault="00000000">
            <w:pPr>
              <w:pStyle w:val="TableText"/>
            </w:pPr>
            <w:r>
              <w:t>346</w:t>
            </w:r>
          </w:p>
        </w:tc>
        <w:tc>
          <w:tcPr>
            <w:tcW w:w="3195" w:type="dxa"/>
          </w:tcPr>
          <w:p w14:paraId="5B97E886" w14:textId="77777777" w:rsidR="00382FB1" w:rsidRDefault="00000000">
            <w:pPr>
              <w:pStyle w:val="TableText"/>
            </w:pPr>
            <w:r>
              <w:t>TribalEntityUS</w:t>
            </w:r>
          </w:p>
        </w:tc>
        <w:tc>
          <w:tcPr>
            <w:tcW w:w="3195" w:type="dxa"/>
          </w:tcPr>
          <w:p w14:paraId="6DC0383D" w14:textId="77777777" w:rsidR="00382FB1" w:rsidRDefault="00000000">
            <w:pPr>
              <w:pStyle w:val="TableText"/>
            </w:pPr>
            <w:r>
              <w:t>urn:oid:2.16.840.1.113883.5.140</w:t>
            </w:r>
          </w:p>
        </w:tc>
        <w:tc>
          <w:tcPr>
            <w:tcW w:w="2520" w:type="dxa"/>
          </w:tcPr>
          <w:p w14:paraId="023A7B05" w14:textId="77777777" w:rsidR="00382FB1" w:rsidRDefault="00000000">
            <w:pPr>
              <w:pStyle w:val="TableText"/>
            </w:pPr>
            <w:r>
              <w:t>Native Village of Aleknagik</w:t>
            </w:r>
          </w:p>
        </w:tc>
      </w:tr>
      <w:tr w:rsidR="00382FB1" w14:paraId="365AABB4" w14:textId="77777777">
        <w:trPr>
          <w:jc w:val="center"/>
        </w:trPr>
        <w:tc>
          <w:tcPr>
            <w:tcW w:w="1170" w:type="dxa"/>
          </w:tcPr>
          <w:p w14:paraId="1D0348BD" w14:textId="77777777" w:rsidR="00382FB1" w:rsidRDefault="00000000">
            <w:pPr>
              <w:pStyle w:val="TableText"/>
            </w:pPr>
            <w:r>
              <w:t>347</w:t>
            </w:r>
          </w:p>
        </w:tc>
        <w:tc>
          <w:tcPr>
            <w:tcW w:w="3195" w:type="dxa"/>
          </w:tcPr>
          <w:p w14:paraId="220A2EAA" w14:textId="77777777" w:rsidR="00382FB1" w:rsidRDefault="00000000">
            <w:pPr>
              <w:pStyle w:val="TableText"/>
            </w:pPr>
            <w:r>
              <w:t>TribalEntityUS</w:t>
            </w:r>
          </w:p>
        </w:tc>
        <w:tc>
          <w:tcPr>
            <w:tcW w:w="3195" w:type="dxa"/>
          </w:tcPr>
          <w:p w14:paraId="7BACE57A" w14:textId="77777777" w:rsidR="00382FB1" w:rsidRDefault="00000000">
            <w:pPr>
              <w:pStyle w:val="TableText"/>
            </w:pPr>
            <w:r>
              <w:t>urn:oid:2.16.840.1.113883.5.140</w:t>
            </w:r>
          </w:p>
        </w:tc>
        <w:tc>
          <w:tcPr>
            <w:tcW w:w="2520" w:type="dxa"/>
          </w:tcPr>
          <w:p w14:paraId="32EC8297" w14:textId="77777777" w:rsidR="00382FB1" w:rsidRDefault="00000000">
            <w:pPr>
              <w:pStyle w:val="TableText"/>
            </w:pPr>
            <w:r>
              <w:t>Algaaciq Native Village (St. Mary's)</w:t>
            </w:r>
          </w:p>
        </w:tc>
      </w:tr>
      <w:tr w:rsidR="00382FB1" w14:paraId="144033C1" w14:textId="77777777">
        <w:trPr>
          <w:jc w:val="center"/>
        </w:trPr>
        <w:tc>
          <w:tcPr>
            <w:tcW w:w="1440" w:type="dxa"/>
            <w:gridSpan w:val="4"/>
          </w:tcPr>
          <w:p w14:paraId="4F79F1DB" w14:textId="77777777" w:rsidR="00382FB1" w:rsidRDefault="00000000">
            <w:pPr>
              <w:pStyle w:val="TableText"/>
            </w:pPr>
            <w:r>
              <w:t>...</w:t>
            </w:r>
          </w:p>
        </w:tc>
      </w:tr>
    </w:tbl>
    <w:p w14:paraId="7E0E3ABE" w14:textId="77777777" w:rsidR="00382FB1" w:rsidRDefault="00382FB1">
      <w:pPr>
        <w:pStyle w:val="BodyText"/>
      </w:pPr>
    </w:p>
    <w:p w14:paraId="02F07DBE" w14:textId="77777777" w:rsidR="00382FB1" w:rsidRDefault="00000000">
      <w:pPr>
        <w:pStyle w:val="Caption"/>
        <w:ind w:left="130" w:right="115"/>
      </w:pPr>
      <w:bookmarkStart w:id="3489" w:name="_Toc202464317"/>
      <w:r>
        <w:t xml:space="preserve">Figure </w:t>
      </w:r>
      <w:r>
        <w:fldChar w:fldCharType="begin"/>
      </w:r>
      <w:r>
        <w:instrText>SEQ Figure \* ARABIC</w:instrText>
      </w:r>
      <w:r>
        <w:fldChar w:fldCharType="separate"/>
      </w:r>
      <w:r>
        <w:t>141</w:t>
      </w:r>
      <w:r>
        <w:fldChar w:fldCharType="end"/>
      </w:r>
      <w:r>
        <w:t>: Tribal Affiliation (NHCS V2) Example</w:t>
      </w:r>
      <w:bookmarkEnd w:id="3489"/>
    </w:p>
    <w:p w14:paraId="5F149918" w14:textId="77777777" w:rsidR="00382FB1" w:rsidRDefault="00000000">
      <w:pPr>
        <w:pStyle w:val="Example"/>
        <w:ind w:left="130" w:right="115"/>
      </w:pPr>
      <w:r>
        <w:t>&lt;observation classCode="OBS" moodCode="EVN"&gt;</w:t>
      </w:r>
    </w:p>
    <w:p w14:paraId="34421AF8" w14:textId="77777777" w:rsidR="00382FB1" w:rsidRDefault="00000000">
      <w:pPr>
        <w:pStyle w:val="Example"/>
        <w:ind w:left="130" w:right="115"/>
      </w:pPr>
      <w:r>
        <w:t xml:space="preserve">    &lt;!--  [Updated C-CDA] Social History Observation (NHCS V5)  --&gt;</w:t>
      </w:r>
    </w:p>
    <w:p w14:paraId="67116020" w14:textId="77777777" w:rsidR="00382FB1" w:rsidRDefault="00000000">
      <w:pPr>
        <w:pStyle w:val="Example"/>
        <w:ind w:left="130" w:right="115"/>
      </w:pPr>
      <w:r>
        <w:t xml:space="preserve">    &lt;templateId root="2.16.840.1.113883.10.20.22.4.38" extension="2025-08-01"/&gt;</w:t>
      </w:r>
    </w:p>
    <w:p w14:paraId="20A1A922" w14:textId="77777777" w:rsidR="00382FB1" w:rsidRDefault="00000000">
      <w:pPr>
        <w:pStyle w:val="Example"/>
        <w:ind w:left="130" w:right="115"/>
      </w:pPr>
      <w:r>
        <w:t xml:space="preserve">    &lt;!--  [Updated C-CDA] Tribal Affiliation Observation (NHCS V2)  --&gt;</w:t>
      </w:r>
    </w:p>
    <w:p w14:paraId="74E23A57" w14:textId="77777777" w:rsidR="00382FB1" w:rsidRDefault="00000000">
      <w:pPr>
        <w:pStyle w:val="Example"/>
        <w:ind w:left="130" w:right="115"/>
      </w:pPr>
      <w:r>
        <w:t xml:space="preserve">    &lt;templateId root="2.16.840.1.113883.10.20.22.4.506" extension="2025-08-01"/&gt;</w:t>
      </w:r>
    </w:p>
    <w:p w14:paraId="25E51644" w14:textId="77777777" w:rsidR="00382FB1" w:rsidRDefault="00000000">
      <w:pPr>
        <w:pStyle w:val="Example"/>
        <w:ind w:left="130" w:right="115"/>
      </w:pPr>
      <w:r>
        <w:t xml:space="preserve">    &lt;id root="c6b5a04b-2bf4-49d1-8336-636a3813df0bc"/&gt;</w:t>
      </w:r>
    </w:p>
    <w:p w14:paraId="6093EF84" w14:textId="77777777" w:rsidR="00382FB1" w:rsidRDefault="00000000">
      <w:pPr>
        <w:pStyle w:val="Example"/>
        <w:ind w:left="130" w:right="115"/>
      </w:pPr>
      <w:r>
        <w:t xml:space="preserve">    &lt;code code="95370-3" codeSystem="2.16.840.1.113883.6.1"</w:t>
      </w:r>
    </w:p>
    <w:p w14:paraId="2658795D" w14:textId="77777777" w:rsidR="00382FB1" w:rsidRDefault="00000000">
      <w:pPr>
        <w:pStyle w:val="Example"/>
        <w:ind w:left="130" w:right="115"/>
      </w:pPr>
      <w:r>
        <w:t xml:space="preserve">         codeSystemName="LOINC" displayName="Tribal affiliation"/&gt;</w:t>
      </w:r>
    </w:p>
    <w:p w14:paraId="2B34B988" w14:textId="77777777" w:rsidR="00382FB1" w:rsidRDefault="00000000">
      <w:pPr>
        <w:pStyle w:val="Example"/>
        <w:ind w:left="130" w:right="115"/>
      </w:pPr>
      <w:r>
        <w:t xml:space="preserve">    &lt;statusCode code="completed"/&gt;</w:t>
      </w:r>
    </w:p>
    <w:p w14:paraId="20BE5A98" w14:textId="77777777" w:rsidR="00382FB1" w:rsidRDefault="00000000">
      <w:pPr>
        <w:pStyle w:val="Example"/>
        <w:ind w:left="130" w:right="115"/>
      </w:pPr>
      <w:r>
        <w:t xml:space="preserve">    &lt;!-- The effectiveTime reflects when the current tribal affiliation status was observed. --&gt;</w:t>
      </w:r>
    </w:p>
    <w:p w14:paraId="41A637EF" w14:textId="77777777" w:rsidR="00382FB1" w:rsidRDefault="00000000">
      <w:pPr>
        <w:pStyle w:val="Example"/>
        <w:ind w:left="130" w:right="115"/>
      </w:pPr>
      <w:r>
        <w:t xml:space="preserve">    &lt;effectiveTime value="20230501"/&gt;</w:t>
      </w:r>
    </w:p>
    <w:p w14:paraId="20BCA6F0" w14:textId="77777777" w:rsidR="00382FB1" w:rsidRDefault="00000000">
      <w:pPr>
        <w:pStyle w:val="Example"/>
        <w:ind w:left="130" w:right="115"/>
      </w:pPr>
      <w:r>
        <w:t xml:space="preserve">    &lt;value xsi:type="CD" code="68"</w:t>
      </w:r>
    </w:p>
    <w:p w14:paraId="005D1A3C" w14:textId="77777777" w:rsidR="00382FB1" w:rsidRDefault="00000000">
      <w:pPr>
        <w:pStyle w:val="Example"/>
        <w:ind w:left="130" w:right="115"/>
      </w:pPr>
      <w:r>
        <w:t xml:space="preserve">         displayName="Cow Creek Band of Umpqua Tribe of Indians"</w:t>
      </w:r>
    </w:p>
    <w:p w14:paraId="0EC4297F" w14:textId="77777777" w:rsidR="00382FB1" w:rsidRDefault="00000000">
      <w:pPr>
        <w:pStyle w:val="Example"/>
        <w:ind w:left="130" w:right="115"/>
      </w:pPr>
      <w:r>
        <w:t xml:space="preserve">         codeSystem="2.16.840.1.113883.5.140" codeSystemName="TribalEntityUS"/&gt;</w:t>
      </w:r>
    </w:p>
    <w:p w14:paraId="16789B5F" w14:textId="77777777" w:rsidR="00382FB1" w:rsidRDefault="00000000">
      <w:pPr>
        <w:pStyle w:val="Example"/>
        <w:ind w:left="130" w:right="115"/>
      </w:pPr>
      <w:r>
        <w:t>&lt;/observation&gt;</w:t>
      </w:r>
    </w:p>
    <w:p w14:paraId="2BED5021" w14:textId="77777777" w:rsidR="00382FB1" w:rsidRDefault="00382FB1">
      <w:pPr>
        <w:pStyle w:val="BodyText"/>
      </w:pPr>
    </w:p>
    <w:p w14:paraId="4A27CC00" w14:textId="77777777" w:rsidR="00382FB1" w:rsidRDefault="00000000">
      <w:pPr>
        <w:pStyle w:val="Heading2nospace"/>
      </w:pPr>
      <w:bookmarkStart w:id="3490" w:name="E_Substance_Administered_Act"/>
      <w:bookmarkStart w:id="3491" w:name="_Toc202463898"/>
      <w:r>
        <w:lastRenderedPageBreak/>
        <w:t>Substance Administered Act</w:t>
      </w:r>
      <w:bookmarkEnd w:id="3490"/>
      <w:bookmarkEnd w:id="3491"/>
    </w:p>
    <w:p w14:paraId="73C9E906" w14:textId="77777777" w:rsidR="00382FB1" w:rsidRDefault="00000000">
      <w:pPr>
        <w:pStyle w:val="BracketData"/>
      </w:pPr>
      <w:r>
        <w:t>[act: identifier urn:oid:2.16.840.1.113883.10.20.22.4.118 (open)]</w:t>
      </w:r>
    </w:p>
    <w:p w14:paraId="23FD80E5" w14:textId="77777777" w:rsidR="00382FB1" w:rsidRDefault="00000000">
      <w:pPr>
        <w:pStyle w:val="BracketData"/>
      </w:pPr>
      <w:r>
        <w:t>Published as part of Consolidated CDA Templates for Clinical Notes (US Realm) DSTU R2</w:t>
      </w:r>
    </w:p>
    <w:p w14:paraId="4F469274" w14:textId="77777777" w:rsidR="00382FB1" w:rsidRDefault="00000000">
      <w:pPr>
        <w:pStyle w:val="Caption"/>
      </w:pPr>
      <w:bookmarkStart w:id="3492" w:name="_Toc202464681"/>
      <w:r>
        <w:t xml:space="preserve">Table </w:t>
      </w:r>
      <w:r>
        <w:fldChar w:fldCharType="begin"/>
      </w:r>
      <w:r>
        <w:instrText>SEQ Table \* ARABIC</w:instrText>
      </w:r>
      <w:r>
        <w:fldChar w:fldCharType="separate"/>
      </w:r>
      <w:r>
        <w:t>334</w:t>
      </w:r>
      <w:r>
        <w:fldChar w:fldCharType="end"/>
      </w:r>
      <w:r>
        <w:t>: Substance Administered Act Contexts</w:t>
      </w:r>
      <w:bookmarkEnd w:id="349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5FE1040" w14:textId="77777777">
        <w:trPr>
          <w:cantSplit/>
          <w:tblHeader/>
          <w:jc w:val="center"/>
        </w:trPr>
        <w:tc>
          <w:tcPr>
            <w:tcW w:w="360" w:type="dxa"/>
            <w:shd w:val="clear" w:color="auto" w:fill="E6E6E6"/>
          </w:tcPr>
          <w:p w14:paraId="616D4DFF" w14:textId="77777777" w:rsidR="00382FB1" w:rsidRDefault="00000000">
            <w:pPr>
              <w:pStyle w:val="TableHead"/>
            </w:pPr>
            <w:r>
              <w:t>Contained By:</w:t>
            </w:r>
          </w:p>
        </w:tc>
        <w:tc>
          <w:tcPr>
            <w:tcW w:w="360" w:type="dxa"/>
            <w:shd w:val="clear" w:color="auto" w:fill="E6E6E6"/>
          </w:tcPr>
          <w:p w14:paraId="39561205" w14:textId="77777777" w:rsidR="00382FB1" w:rsidRDefault="00000000">
            <w:pPr>
              <w:pStyle w:val="TableHead"/>
            </w:pPr>
            <w:r>
              <w:t>Contains:</w:t>
            </w:r>
          </w:p>
        </w:tc>
      </w:tr>
      <w:tr w:rsidR="00382FB1" w14:paraId="4973DE06" w14:textId="77777777">
        <w:trPr>
          <w:jc w:val="center"/>
        </w:trPr>
        <w:tc>
          <w:tcPr>
            <w:tcW w:w="360" w:type="dxa"/>
          </w:tcPr>
          <w:p w14:paraId="6EC23732" w14:textId="77777777" w:rsidR="00382FB1" w:rsidRDefault="00382FB1">
            <w:pPr>
              <w:pStyle w:val="TableText"/>
            </w:pPr>
            <w:hyperlink w:anchor="E_Medication_Activity_NHCS_V3">
              <w:r>
                <w:rPr>
                  <w:rStyle w:val="HyperlinkText9pt"/>
                </w:rPr>
                <w:t>Medication Activity (NHCS V3)</w:t>
              </w:r>
            </w:hyperlink>
            <w:r>
              <w:t xml:space="preserve"> (optional)</w:t>
            </w:r>
          </w:p>
          <w:p w14:paraId="2BCC721A" w14:textId="77777777" w:rsidR="00382FB1" w:rsidRDefault="00382FB1">
            <w:pPr>
              <w:pStyle w:val="TableText"/>
            </w:pPr>
            <w:hyperlink w:anchor="E_Immunization_Activity_NHCS_V4">
              <w:r>
                <w:rPr>
                  <w:rStyle w:val="HyperlinkText9pt"/>
                </w:rPr>
                <w:t>Immunization Activity (NHCS V4)</w:t>
              </w:r>
            </w:hyperlink>
            <w:r>
              <w:t xml:space="preserve"> (optional)</w:t>
            </w:r>
          </w:p>
        </w:tc>
        <w:tc>
          <w:tcPr>
            <w:tcW w:w="360" w:type="dxa"/>
          </w:tcPr>
          <w:p w14:paraId="5D420983" w14:textId="77777777" w:rsidR="00382FB1" w:rsidRDefault="00382FB1"/>
        </w:tc>
      </w:tr>
    </w:tbl>
    <w:p w14:paraId="7D197A8C" w14:textId="77777777" w:rsidR="00382FB1" w:rsidRDefault="00382FB1">
      <w:pPr>
        <w:pStyle w:val="BodyText"/>
      </w:pPr>
    </w:p>
    <w:p w14:paraId="557F3C0D" w14:textId="77777777" w:rsidR="00382FB1" w:rsidRDefault="00000000">
      <w:r>
        <w:t>This template represents the administration course in a series. The entryRelationship/sequenceNumber in the containing template shows the order of this particular administration in that medication series.</w:t>
      </w:r>
    </w:p>
    <w:p w14:paraId="0D2FADD8" w14:textId="77777777" w:rsidR="00382FB1" w:rsidRDefault="00000000">
      <w:pPr>
        <w:pStyle w:val="Caption"/>
      </w:pPr>
      <w:bookmarkStart w:id="3493" w:name="_Toc202464682"/>
      <w:r>
        <w:t xml:space="preserve">Table </w:t>
      </w:r>
      <w:r>
        <w:fldChar w:fldCharType="begin"/>
      </w:r>
      <w:r>
        <w:instrText>SEQ Table \* ARABIC</w:instrText>
      </w:r>
      <w:r>
        <w:fldChar w:fldCharType="separate"/>
      </w:r>
      <w:r>
        <w:t>335</w:t>
      </w:r>
      <w:r>
        <w:fldChar w:fldCharType="end"/>
      </w:r>
      <w:r>
        <w:t>: Substance Administered Act Constraints Overview</w:t>
      </w:r>
      <w:bookmarkEnd w:id="349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2F0CEC0" w14:textId="77777777">
        <w:trPr>
          <w:cantSplit/>
          <w:tblHeader/>
          <w:jc w:val="center"/>
        </w:trPr>
        <w:tc>
          <w:tcPr>
            <w:tcW w:w="0" w:type="dxa"/>
            <w:shd w:val="clear" w:color="auto" w:fill="E6E6E6"/>
            <w:noWrap/>
          </w:tcPr>
          <w:p w14:paraId="792CF941" w14:textId="77777777" w:rsidR="00382FB1" w:rsidRDefault="00000000">
            <w:pPr>
              <w:pStyle w:val="TableHead"/>
            </w:pPr>
            <w:r>
              <w:t>XPath</w:t>
            </w:r>
          </w:p>
        </w:tc>
        <w:tc>
          <w:tcPr>
            <w:tcW w:w="720" w:type="dxa"/>
            <w:shd w:val="clear" w:color="auto" w:fill="E6E6E6"/>
            <w:noWrap/>
          </w:tcPr>
          <w:p w14:paraId="4D631EE2" w14:textId="77777777" w:rsidR="00382FB1" w:rsidRDefault="00000000">
            <w:pPr>
              <w:pStyle w:val="TableHead"/>
            </w:pPr>
            <w:r>
              <w:t>Card.</w:t>
            </w:r>
          </w:p>
        </w:tc>
        <w:tc>
          <w:tcPr>
            <w:tcW w:w="1152" w:type="dxa"/>
            <w:shd w:val="clear" w:color="auto" w:fill="E6E6E6"/>
            <w:noWrap/>
          </w:tcPr>
          <w:p w14:paraId="6EA4B012" w14:textId="77777777" w:rsidR="00382FB1" w:rsidRDefault="00000000">
            <w:pPr>
              <w:pStyle w:val="TableHead"/>
            </w:pPr>
            <w:r>
              <w:t>Verb</w:t>
            </w:r>
          </w:p>
        </w:tc>
        <w:tc>
          <w:tcPr>
            <w:tcW w:w="864" w:type="dxa"/>
            <w:shd w:val="clear" w:color="auto" w:fill="E6E6E6"/>
            <w:noWrap/>
          </w:tcPr>
          <w:p w14:paraId="3F0398ED" w14:textId="77777777" w:rsidR="00382FB1" w:rsidRDefault="00000000">
            <w:pPr>
              <w:pStyle w:val="TableHead"/>
            </w:pPr>
            <w:r>
              <w:t>Data Type</w:t>
            </w:r>
          </w:p>
        </w:tc>
        <w:tc>
          <w:tcPr>
            <w:tcW w:w="864" w:type="dxa"/>
            <w:shd w:val="clear" w:color="auto" w:fill="E6E6E6"/>
            <w:noWrap/>
          </w:tcPr>
          <w:p w14:paraId="080E95A4" w14:textId="77777777" w:rsidR="00382FB1" w:rsidRDefault="00000000">
            <w:pPr>
              <w:pStyle w:val="TableHead"/>
            </w:pPr>
            <w:r>
              <w:t>CONF#</w:t>
            </w:r>
          </w:p>
        </w:tc>
        <w:tc>
          <w:tcPr>
            <w:tcW w:w="864" w:type="dxa"/>
            <w:shd w:val="clear" w:color="auto" w:fill="E6E6E6"/>
            <w:noWrap/>
          </w:tcPr>
          <w:p w14:paraId="328F6A61" w14:textId="77777777" w:rsidR="00382FB1" w:rsidRDefault="00000000">
            <w:pPr>
              <w:pStyle w:val="TableHead"/>
            </w:pPr>
            <w:r>
              <w:t>Value</w:t>
            </w:r>
          </w:p>
        </w:tc>
      </w:tr>
      <w:tr w:rsidR="00382FB1" w14:paraId="2E0CEA29" w14:textId="77777777">
        <w:trPr>
          <w:jc w:val="center"/>
        </w:trPr>
        <w:tc>
          <w:tcPr>
            <w:tcW w:w="10160" w:type="dxa"/>
            <w:gridSpan w:val="6"/>
          </w:tcPr>
          <w:p w14:paraId="2B38687A" w14:textId="77777777" w:rsidR="00382FB1" w:rsidRDefault="00000000">
            <w:pPr>
              <w:pStyle w:val="TableText"/>
            </w:pPr>
            <w:r>
              <w:t>act (identifier: urn:oid:2.16.840.1.113883.10.20.22.4.118)</w:t>
            </w:r>
          </w:p>
        </w:tc>
      </w:tr>
      <w:tr w:rsidR="00382FB1" w14:paraId="42C209C5" w14:textId="77777777">
        <w:trPr>
          <w:jc w:val="center"/>
        </w:trPr>
        <w:tc>
          <w:tcPr>
            <w:tcW w:w="3345" w:type="dxa"/>
          </w:tcPr>
          <w:p w14:paraId="407FF891" w14:textId="77777777" w:rsidR="00382FB1" w:rsidRDefault="00000000">
            <w:pPr>
              <w:pStyle w:val="TableText"/>
            </w:pPr>
            <w:r>
              <w:tab/>
              <w:t>@classCode</w:t>
            </w:r>
          </w:p>
        </w:tc>
        <w:tc>
          <w:tcPr>
            <w:tcW w:w="720" w:type="dxa"/>
          </w:tcPr>
          <w:p w14:paraId="086FAC12" w14:textId="77777777" w:rsidR="00382FB1" w:rsidRDefault="00000000">
            <w:pPr>
              <w:pStyle w:val="TableText"/>
            </w:pPr>
            <w:r>
              <w:t>1..1</w:t>
            </w:r>
          </w:p>
        </w:tc>
        <w:tc>
          <w:tcPr>
            <w:tcW w:w="1152" w:type="dxa"/>
          </w:tcPr>
          <w:p w14:paraId="3F28D667" w14:textId="77777777" w:rsidR="00382FB1" w:rsidRDefault="00000000">
            <w:pPr>
              <w:pStyle w:val="TableText"/>
            </w:pPr>
            <w:r>
              <w:t>SHALL</w:t>
            </w:r>
          </w:p>
        </w:tc>
        <w:tc>
          <w:tcPr>
            <w:tcW w:w="864" w:type="dxa"/>
          </w:tcPr>
          <w:p w14:paraId="1CB5F92C" w14:textId="77777777" w:rsidR="00382FB1" w:rsidRDefault="00382FB1">
            <w:pPr>
              <w:pStyle w:val="TableText"/>
            </w:pPr>
          </w:p>
        </w:tc>
        <w:tc>
          <w:tcPr>
            <w:tcW w:w="1104" w:type="dxa"/>
          </w:tcPr>
          <w:p w14:paraId="0C24D8F7" w14:textId="77777777" w:rsidR="00382FB1" w:rsidRDefault="00382FB1">
            <w:pPr>
              <w:pStyle w:val="TableText"/>
            </w:pPr>
            <w:hyperlink w:anchor="C_1098-31500">
              <w:r>
                <w:rPr>
                  <w:rStyle w:val="HyperlinkText9pt"/>
                </w:rPr>
                <w:t>1098-31500</w:t>
              </w:r>
            </w:hyperlink>
          </w:p>
        </w:tc>
        <w:tc>
          <w:tcPr>
            <w:tcW w:w="2975" w:type="dxa"/>
          </w:tcPr>
          <w:p w14:paraId="7CA4363F" w14:textId="77777777" w:rsidR="00382FB1" w:rsidRDefault="00000000">
            <w:pPr>
              <w:pStyle w:val="TableText"/>
            </w:pPr>
            <w:r>
              <w:t>urn:oid:2.16.840.1.113883.5.6 (HL7ActClass) = ACT</w:t>
            </w:r>
          </w:p>
        </w:tc>
      </w:tr>
      <w:tr w:rsidR="00382FB1" w14:paraId="1FAD6DA0" w14:textId="77777777">
        <w:trPr>
          <w:jc w:val="center"/>
        </w:trPr>
        <w:tc>
          <w:tcPr>
            <w:tcW w:w="3345" w:type="dxa"/>
          </w:tcPr>
          <w:p w14:paraId="28FDA036" w14:textId="77777777" w:rsidR="00382FB1" w:rsidRDefault="00000000">
            <w:pPr>
              <w:pStyle w:val="TableText"/>
            </w:pPr>
            <w:r>
              <w:tab/>
              <w:t>@moodCode</w:t>
            </w:r>
          </w:p>
        </w:tc>
        <w:tc>
          <w:tcPr>
            <w:tcW w:w="720" w:type="dxa"/>
          </w:tcPr>
          <w:p w14:paraId="24F802B3" w14:textId="77777777" w:rsidR="00382FB1" w:rsidRDefault="00000000">
            <w:pPr>
              <w:pStyle w:val="TableText"/>
            </w:pPr>
            <w:r>
              <w:t>1..1</w:t>
            </w:r>
          </w:p>
        </w:tc>
        <w:tc>
          <w:tcPr>
            <w:tcW w:w="1152" w:type="dxa"/>
          </w:tcPr>
          <w:p w14:paraId="598C40A7" w14:textId="77777777" w:rsidR="00382FB1" w:rsidRDefault="00000000">
            <w:pPr>
              <w:pStyle w:val="TableText"/>
            </w:pPr>
            <w:r>
              <w:t>SHALL</w:t>
            </w:r>
          </w:p>
        </w:tc>
        <w:tc>
          <w:tcPr>
            <w:tcW w:w="864" w:type="dxa"/>
          </w:tcPr>
          <w:p w14:paraId="74992646" w14:textId="77777777" w:rsidR="00382FB1" w:rsidRDefault="00382FB1">
            <w:pPr>
              <w:pStyle w:val="TableText"/>
            </w:pPr>
          </w:p>
        </w:tc>
        <w:tc>
          <w:tcPr>
            <w:tcW w:w="1104" w:type="dxa"/>
          </w:tcPr>
          <w:p w14:paraId="325E42F1" w14:textId="77777777" w:rsidR="00382FB1" w:rsidRDefault="00382FB1">
            <w:pPr>
              <w:pStyle w:val="TableText"/>
            </w:pPr>
            <w:hyperlink w:anchor="C_1098-31501">
              <w:r>
                <w:rPr>
                  <w:rStyle w:val="HyperlinkText9pt"/>
                </w:rPr>
                <w:t>1098-31501</w:t>
              </w:r>
            </w:hyperlink>
          </w:p>
        </w:tc>
        <w:tc>
          <w:tcPr>
            <w:tcW w:w="2975" w:type="dxa"/>
          </w:tcPr>
          <w:p w14:paraId="653AE699" w14:textId="77777777" w:rsidR="00382FB1" w:rsidRDefault="00000000">
            <w:pPr>
              <w:pStyle w:val="TableText"/>
            </w:pPr>
            <w:r>
              <w:t>urn:oid:2.16.840.1.113883.5.1001 (HL7ActMood) = EVN</w:t>
            </w:r>
          </w:p>
        </w:tc>
      </w:tr>
      <w:tr w:rsidR="00382FB1" w14:paraId="2904ED8A" w14:textId="77777777">
        <w:trPr>
          <w:jc w:val="center"/>
        </w:trPr>
        <w:tc>
          <w:tcPr>
            <w:tcW w:w="3345" w:type="dxa"/>
          </w:tcPr>
          <w:p w14:paraId="5B535822" w14:textId="77777777" w:rsidR="00382FB1" w:rsidRDefault="00000000">
            <w:pPr>
              <w:pStyle w:val="TableText"/>
            </w:pPr>
            <w:r>
              <w:tab/>
              <w:t>templateId</w:t>
            </w:r>
          </w:p>
        </w:tc>
        <w:tc>
          <w:tcPr>
            <w:tcW w:w="720" w:type="dxa"/>
          </w:tcPr>
          <w:p w14:paraId="2768F55B" w14:textId="77777777" w:rsidR="00382FB1" w:rsidRDefault="00000000">
            <w:pPr>
              <w:pStyle w:val="TableText"/>
            </w:pPr>
            <w:r>
              <w:t>1..1</w:t>
            </w:r>
          </w:p>
        </w:tc>
        <w:tc>
          <w:tcPr>
            <w:tcW w:w="1152" w:type="dxa"/>
          </w:tcPr>
          <w:p w14:paraId="00997835" w14:textId="77777777" w:rsidR="00382FB1" w:rsidRDefault="00000000">
            <w:pPr>
              <w:pStyle w:val="TableText"/>
            </w:pPr>
            <w:r>
              <w:t>SHALL</w:t>
            </w:r>
          </w:p>
        </w:tc>
        <w:tc>
          <w:tcPr>
            <w:tcW w:w="864" w:type="dxa"/>
          </w:tcPr>
          <w:p w14:paraId="1AA53C0F" w14:textId="77777777" w:rsidR="00382FB1" w:rsidRDefault="00382FB1">
            <w:pPr>
              <w:pStyle w:val="TableText"/>
            </w:pPr>
          </w:p>
        </w:tc>
        <w:tc>
          <w:tcPr>
            <w:tcW w:w="1104" w:type="dxa"/>
          </w:tcPr>
          <w:p w14:paraId="4FFDC4C5" w14:textId="77777777" w:rsidR="00382FB1" w:rsidRDefault="00382FB1">
            <w:pPr>
              <w:pStyle w:val="TableText"/>
            </w:pPr>
            <w:hyperlink w:anchor="C_1098-31502">
              <w:r>
                <w:rPr>
                  <w:rStyle w:val="HyperlinkText9pt"/>
                </w:rPr>
                <w:t>1098-31502</w:t>
              </w:r>
            </w:hyperlink>
          </w:p>
        </w:tc>
        <w:tc>
          <w:tcPr>
            <w:tcW w:w="2975" w:type="dxa"/>
          </w:tcPr>
          <w:p w14:paraId="55729D2F" w14:textId="77777777" w:rsidR="00382FB1" w:rsidRDefault="00382FB1">
            <w:pPr>
              <w:pStyle w:val="TableText"/>
            </w:pPr>
          </w:p>
        </w:tc>
      </w:tr>
      <w:tr w:rsidR="00382FB1" w14:paraId="11015AC5" w14:textId="77777777">
        <w:trPr>
          <w:jc w:val="center"/>
        </w:trPr>
        <w:tc>
          <w:tcPr>
            <w:tcW w:w="3345" w:type="dxa"/>
          </w:tcPr>
          <w:p w14:paraId="3D199C54" w14:textId="77777777" w:rsidR="00382FB1" w:rsidRDefault="00000000">
            <w:pPr>
              <w:pStyle w:val="TableText"/>
            </w:pPr>
            <w:r>
              <w:tab/>
            </w:r>
            <w:r>
              <w:tab/>
              <w:t>@root</w:t>
            </w:r>
          </w:p>
        </w:tc>
        <w:tc>
          <w:tcPr>
            <w:tcW w:w="720" w:type="dxa"/>
          </w:tcPr>
          <w:p w14:paraId="1A8F0A26" w14:textId="77777777" w:rsidR="00382FB1" w:rsidRDefault="00000000">
            <w:pPr>
              <w:pStyle w:val="TableText"/>
            </w:pPr>
            <w:r>
              <w:t>1..1</w:t>
            </w:r>
          </w:p>
        </w:tc>
        <w:tc>
          <w:tcPr>
            <w:tcW w:w="1152" w:type="dxa"/>
          </w:tcPr>
          <w:p w14:paraId="7C852027" w14:textId="77777777" w:rsidR="00382FB1" w:rsidRDefault="00000000">
            <w:pPr>
              <w:pStyle w:val="TableText"/>
            </w:pPr>
            <w:r>
              <w:t>SHALL</w:t>
            </w:r>
          </w:p>
        </w:tc>
        <w:tc>
          <w:tcPr>
            <w:tcW w:w="864" w:type="dxa"/>
          </w:tcPr>
          <w:p w14:paraId="1A2F7BE5" w14:textId="77777777" w:rsidR="00382FB1" w:rsidRDefault="00382FB1">
            <w:pPr>
              <w:pStyle w:val="TableText"/>
            </w:pPr>
          </w:p>
        </w:tc>
        <w:tc>
          <w:tcPr>
            <w:tcW w:w="1104" w:type="dxa"/>
          </w:tcPr>
          <w:p w14:paraId="2AB0C042" w14:textId="77777777" w:rsidR="00382FB1" w:rsidRDefault="00382FB1">
            <w:pPr>
              <w:pStyle w:val="TableText"/>
            </w:pPr>
            <w:hyperlink w:anchor="C_1098-31503">
              <w:r>
                <w:rPr>
                  <w:rStyle w:val="HyperlinkText9pt"/>
                </w:rPr>
                <w:t>1098-31503</w:t>
              </w:r>
            </w:hyperlink>
          </w:p>
        </w:tc>
        <w:tc>
          <w:tcPr>
            <w:tcW w:w="2975" w:type="dxa"/>
          </w:tcPr>
          <w:p w14:paraId="59CC6311" w14:textId="77777777" w:rsidR="00382FB1" w:rsidRDefault="00000000">
            <w:pPr>
              <w:pStyle w:val="TableText"/>
            </w:pPr>
            <w:r>
              <w:t>2.16.840.1.113883.10.20.22.4.118</w:t>
            </w:r>
          </w:p>
        </w:tc>
      </w:tr>
      <w:tr w:rsidR="00382FB1" w14:paraId="0B8B9E6A" w14:textId="77777777">
        <w:trPr>
          <w:jc w:val="center"/>
        </w:trPr>
        <w:tc>
          <w:tcPr>
            <w:tcW w:w="3345" w:type="dxa"/>
          </w:tcPr>
          <w:p w14:paraId="7C03F800" w14:textId="77777777" w:rsidR="00382FB1" w:rsidRDefault="00000000">
            <w:pPr>
              <w:pStyle w:val="TableText"/>
            </w:pPr>
            <w:r>
              <w:tab/>
              <w:t>id</w:t>
            </w:r>
          </w:p>
        </w:tc>
        <w:tc>
          <w:tcPr>
            <w:tcW w:w="720" w:type="dxa"/>
          </w:tcPr>
          <w:p w14:paraId="3F4E204C" w14:textId="77777777" w:rsidR="00382FB1" w:rsidRDefault="00000000">
            <w:pPr>
              <w:pStyle w:val="TableText"/>
            </w:pPr>
            <w:r>
              <w:t>1..*</w:t>
            </w:r>
          </w:p>
        </w:tc>
        <w:tc>
          <w:tcPr>
            <w:tcW w:w="1152" w:type="dxa"/>
          </w:tcPr>
          <w:p w14:paraId="3339C6AC" w14:textId="77777777" w:rsidR="00382FB1" w:rsidRDefault="00000000">
            <w:pPr>
              <w:pStyle w:val="TableText"/>
            </w:pPr>
            <w:r>
              <w:t>SHALL</w:t>
            </w:r>
          </w:p>
        </w:tc>
        <w:tc>
          <w:tcPr>
            <w:tcW w:w="864" w:type="dxa"/>
          </w:tcPr>
          <w:p w14:paraId="4A877DC4" w14:textId="77777777" w:rsidR="00382FB1" w:rsidRDefault="00382FB1">
            <w:pPr>
              <w:pStyle w:val="TableText"/>
            </w:pPr>
          </w:p>
        </w:tc>
        <w:tc>
          <w:tcPr>
            <w:tcW w:w="1104" w:type="dxa"/>
          </w:tcPr>
          <w:p w14:paraId="4AF09468" w14:textId="77777777" w:rsidR="00382FB1" w:rsidRDefault="00382FB1">
            <w:pPr>
              <w:pStyle w:val="TableText"/>
            </w:pPr>
            <w:hyperlink w:anchor="C_1098-31504">
              <w:r>
                <w:rPr>
                  <w:rStyle w:val="HyperlinkText9pt"/>
                </w:rPr>
                <w:t>1098-31504</w:t>
              </w:r>
            </w:hyperlink>
          </w:p>
        </w:tc>
        <w:tc>
          <w:tcPr>
            <w:tcW w:w="2975" w:type="dxa"/>
          </w:tcPr>
          <w:p w14:paraId="0A7A2935" w14:textId="77777777" w:rsidR="00382FB1" w:rsidRDefault="00382FB1">
            <w:pPr>
              <w:pStyle w:val="TableText"/>
            </w:pPr>
          </w:p>
        </w:tc>
      </w:tr>
      <w:tr w:rsidR="00382FB1" w14:paraId="0792E74A" w14:textId="77777777">
        <w:trPr>
          <w:jc w:val="center"/>
        </w:trPr>
        <w:tc>
          <w:tcPr>
            <w:tcW w:w="3345" w:type="dxa"/>
          </w:tcPr>
          <w:p w14:paraId="0648F8EA" w14:textId="77777777" w:rsidR="00382FB1" w:rsidRDefault="00000000">
            <w:pPr>
              <w:pStyle w:val="TableText"/>
            </w:pPr>
            <w:r>
              <w:tab/>
              <w:t>code</w:t>
            </w:r>
          </w:p>
        </w:tc>
        <w:tc>
          <w:tcPr>
            <w:tcW w:w="720" w:type="dxa"/>
          </w:tcPr>
          <w:p w14:paraId="3881E986" w14:textId="77777777" w:rsidR="00382FB1" w:rsidRDefault="00000000">
            <w:pPr>
              <w:pStyle w:val="TableText"/>
            </w:pPr>
            <w:r>
              <w:t>1..1</w:t>
            </w:r>
          </w:p>
        </w:tc>
        <w:tc>
          <w:tcPr>
            <w:tcW w:w="1152" w:type="dxa"/>
          </w:tcPr>
          <w:p w14:paraId="6AE87C37" w14:textId="77777777" w:rsidR="00382FB1" w:rsidRDefault="00000000">
            <w:pPr>
              <w:pStyle w:val="TableText"/>
            </w:pPr>
            <w:r>
              <w:t>SHALL</w:t>
            </w:r>
          </w:p>
        </w:tc>
        <w:tc>
          <w:tcPr>
            <w:tcW w:w="864" w:type="dxa"/>
          </w:tcPr>
          <w:p w14:paraId="73F22F35" w14:textId="77777777" w:rsidR="00382FB1" w:rsidRDefault="00382FB1">
            <w:pPr>
              <w:pStyle w:val="TableText"/>
            </w:pPr>
          </w:p>
        </w:tc>
        <w:tc>
          <w:tcPr>
            <w:tcW w:w="1104" w:type="dxa"/>
          </w:tcPr>
          <w:p w14:paraId="2D09ED61" w14:textId="77777777" w:rsidR="00382FB1" w:rsidRDefault="00382FB1">
            <w:pPr>
              <w:pStyle w:val="TableText"/>
            </w:pPr>
            <w:hyperlink w:anchor="C_1098-31506">
              <w:r>
                <w:rPr>
                  <w:rStyle w:val="HyperlinkText9pt"/>
                </w:rPr>
                <w:t>1098-31506</w:t>
              </w:r>
            </w:hyperlink>
          </w:p>
        </w:tc>
        <w:tc>
          <w:tcPr>
            <w:tcW w:w="2975" w:type="dxa"/>
          </w:tcPr>
          <w:p w14:paraId="70E47615" w14:textId="77777777" w:rsidR="00382FB1" w:rsidRDefault="00382FB1">
            <w:pPr>
              <w:pStyle w:val="TableText"/>
            </w:pPr>
          </w:p>
        </w:tc>
      </w:tr>
      <w:tr w:rsidR="00382FB1" w14:paraId="1E863D5C" w14:textId="77777777">
        <w:trPr>
          <w:jc w:val="center"/>
        </w:trPr>
        <w:tc>
          <w:tcPr>
            <w:tcW w:w="3345" w:type="dxa"/>
          </w:tcPr>
          <w:p w14:paraId="29BFA57A" w14:textId="77777777" w:rsidR="00382FB1" w:rsidRDefault="00000000">
            <w:pPr>
              <w:pStyle w:val="TableText"/>
            </w:pPr>
            <w:r>
              <w:tab/>
            </w:r>
            <w:r>
              <w:tab/>
              <w:t>@code</w:t>
            </w:r>
          </w:p>
        </w:tc>
        <w:tc>
          <w:tcPr>
            <w:tcW w:w="720" w:type="dxa"/>
          </w:tcPr>
          <w:p w14:paraId="383BF783" w14:textId="77777777" w:rsidR="00382FB1" w:rsidRDefault="00000000">
            <w:pPr>
              <w:pStyle w:val="TableText"/>
            </w:pPr>
            <w:r>
              <w:t>1..1</w:t>
            </w:r>
          </w:p>
        </w:tc>
        <w:tc>
          <w:tcPr>
            <w:tcW w:w="1152" w:type="dxa"/>
          </w:tcPr>
          <w:p w14:paraId="6F932D49" w14:textId="77777777" w:rsidR="00382FB1" w:rsidRDefault="00000000">
            <w:pPr>
              <w:pStyle w:val="TableText"/>
            </w:pPr>
            <w:r>
              <w:t>SHALL</w:t>
            </w:r>
          </w:p>
        </w:tc>
        <w:tc>
          <w:tcPr>
            <w:tcW w:w="864" w:type="dxa"/>
          </w:tcPr>
          <w:p w14:paraId="7C3D3B68" w14:textId="77777777" w:rsidR="00382FB1" w:rsidRDefault="00382FB1">
            <w:pPr>
              <w:pStyle w:val="TableText"/>
            </w:pPr>
          </w:p>
        </w:tc>
        <w:tc>
          <w:tcPr>
            <w:tcW w:w="1104" w:type="dxa"/>
          </w:tcPr>
          <w:p w14:paraId="541D0894" w14:textId="77777777" w:rsidR="00382FB1" w:rsidRDefault="00382FB1">
            <w:pPr>
              <w:pStyle w:val="TableText"/>
            </w:pPr>
            <w:hyperlink w:anchor="C_1098-31507">
              <w:r>
                <w:rPr>
                  <w:rStyle w:val="HyperlinkText9pt"/>
                </w:rPr>
                <w:t>1098-31507</w:t>
              </w:r>
            </w:hyperlink>
          </w:p>
        </w:tc>
        <w:tc>
          <w:tcPr>
            <w:tcW w:w="2975" w:type="dxa"/>
          </w:tcPr>
          <w:p w14:paraId="78DF0315" w14:textId="77777777" w:rsidR="00382FB1" w:rsidRDefault="00000000">
            <w:pPr>
              <w:pStyle w:val="TableText"/>
            </w:pPr>
            <w:r>
              <w:t>416118004</w:t>
            </w:r>
          </w:p>
        </w:tc>
      </w:tr>
      <w:tr w:rsidR="00382FB1" w14:paraId="561C70DA" w14:textId="77777777">
        <w:trPr>
          <w:jc w:val="center"/>
        </w:trPr>
        <w:tc>
          <w:tcPr>
            <w:tcW w:w="3345" w:type="dxa"/>
          </w:tcPr>
          <w:p w14:paraId="1EECA84C" w14:textId="77777777" w:rsidR="00382FB1" w:rsidRDefault="00000000">
            <w:pPr>
              <w:pStyle w:val="TableText"/>
            </w:pPr>
            <w:r>
              <w:tab/>
            </w:r>
            <w:r>
              <w:tab/>
              <w:t>@codeSystem</w:t>
            </w:r>
          </w:p>
        </w:tc>
        <w:tc>
          <w:tcPr>
            <w:tcW w:w="720" w:type="dxa"/>
          </w:tcPr>
          <w:p w14:paraId="78013616" w14:textId="77777777" w:rsidR="00382FB1" w:rsidRDefault="00000000">
            <w:pPr>
              <w:pStyle w:val="TableText"/>
            </w:pPr>
            <w:r>
              <w:t>1..1</w:t>
            </w:r>
          </w:p>
        </w:tc>
        <w:tc>
          <w:tcPr>
            <w:tcW w:w="1152" w:type="dxa"/>
          </w:tcPr>
          <w:p w14:paraId="6184D8F6" w14:textId="77777777" w:rsidR="00382FB1" w:rsidRDefault="00000000">
            <w:pPr>
              <w:pStyle w:val="TableText"/>
            </w:pPr>
            <w:r>
              <w:t>SHALL</w:t>
            </w:r>
          </w:p>
        </w:tc>
        <w:tc>
          <w:tcPr>
            <w:tcW w:w="864" w:type="dxa"/>
          </w:tcPr>
          <w:p w14:paraId="40842FA8" w14:textId="77777777" w:rsidR="00382FB1" w:rsidRDefault="00382FB1">
            <w:pPr>
              <w:pStyle w:val="TableText"/>
            </w:pPr>
          </w:p>
        </w:tc>
        <w:tc>
          <w:tcPr>
            <w:tcW w:w="1104" w:type="dxa"/>
          </w:tcPr>
          <w:p w14:paraId="2A251527" w14:textId="77777777" w:rsidR="00382FB1" w:rsidRDefault="00382FB1">
            <w:pPr>
              <w:pStyle w:val="TableText"/>
            </w:pPr>
            <w:hyperlink w:anchor="C_1098-31508">
              <w:r>
                <w:rPr>
                  <w:rStyle w:val="HyperlinkText9pt"/>
                </w:rPr>
                <w:t>1098-31508</w:t>
              </w:r>
            </w:hyperlink>
          </w:p>
        </w:tc>
        <w:tc>
          <w:tcPr>
            <w:tcW w:w="2975" w:type="dxa"/>
          </w:tcPr>
          <w:p w14:paraId="6BA939D4" w14:textId="77777777" w:rsidR="00382FB1" w:rsidRDefault="00000000">
            <w:pPr>
              <w:pStyle w:val="TableText"/>
            </w:pPr>
            <w:r>
              <w:t>urn:oid:2.16.840.1.113883.6.96 (SNOMED CT) = 2.16.840.1.113883.6.96</w:t>
            </w:r>
          </w:p>
        </w:tc>
      </w:tr>
      <w:tr w:rsidR="00382FB1" w14:paraId="177F8D13" w14:textId="77777777">
        <w:trPr>
          <w:jc w:val="center"/>
        </w:trPr>
        <w:tc>
          <w:tcPr>
            <w:tcW w:w="3345" w:type="dxa"/>
          </w:tcPr>
          <w:p w14:paraId="1C223855" w14:textId="77777777" w:rsidR="00382FB1" w:rsidRDefault="00000000">
            <w:pPr>
              <w:pStyle w:val="TableText"/>
            </w:pPr>
            <w:r>
              <w:tab/>
              <w:t>statusCode</w:t>
            </w:r>
          </w:p>
        </w:tc>
        <w:tc>
          <w:tcPr>
            <w:tcW w:w="720" w:type="dxa"/>
          </w:tcPr>
          <w:p w14:paraId="67D7E640" w14:textId="77777777" w:rsidR="00382FB1" w:rsidRDefault="00000000">
            <w:pPr>
              <w:pStyle w:val="TableText"/>
            </w:pPr>
            <w:r>
              <w:t>1..1</w:t>
            </w:r>
          </w:p>
        </w:tc>
        <w:tc>
          <w:tcPr>
            <w:tcW w:w="1152" w:type="dxa"/>
          </w:tcPr>
          <w:p w14:paraId="60A90921" w14:textId="77777777" w:rsidR="00382FB1" w:rsidRDefault="00000000">
            <w:pPr>
              <w:pStyle w:val="TableText"/>
            </w:pPr>
            <w:r>
              <w:t>SHALL</w:t>
            </w:r>
          </w:p>
        </w:tc>
        <w:tc>
          <w:tcPr>
            <w:tcW w:w="864" w:type="dxa"/>
          </w:tcPr>
          <w:p w14:paraId="4FD015B2" w14:textId="77777777" w:rsidR="00382FB1" w:rsidRDefault="00382FB1">
            <w:pPr>
              <w:pStyle w:val="TableText"/>
            </w:pPr>
          </w:p>
        </w:tc>
        <w:tc>
          <w:tcPr>
            <w:tcW w:w="1104" w:type="dxa"/>
          </w:tcPr>
          <w:p w14:paraId="7CDD3E47" w14:textId="77777777" w:rsidR="00382FB1" w:rsidRDefault="00382FB1">
            <w:pPr>
              <w:pStyle w:val="TableText"/>
            </w:pPr>
            <w:hyperlink w:anchor="C_1098-31505">
              <w:r>
                <w:rPr>
                  <w:rStyle w:val="HyperlinkText9pt"/>
                </w:rPr>
                <w:t>1098-31505</w:t>
              </w:r>
            </w:hyperlink>
          </w:p>
        </w:tc>
        <w:tc>
          <w:tcPr>
            <w:tcW w:w="2975" w:type="dxa"/>
          </w:tcPr>
          <w:p w14:paraId="4EAB2A38" w14:textId="77777777" w:rsidR="00382FB1" w:rsidRDefault="00000000">
            <w:pPr>
              <w:pStyle w:val="TableText"/>
            </w:pPr>
            <w:r>
              <w:t>urn:oid:2.16.840.1.113883.5.14 (HL7ActStatus) = completed</w:t>
            </w:r>
          </w:p>
        </w:tc>
      </w:tr>
      <w:tr w:rsidR="00382FB1" w14:paraId="1B42CB14" w14:textId="77777777">
        <w:trPr>
          <w:jc w:val="center"/>
        </w:trPr>
        <w:tc>
          <w:tcPr>
            <w:tcW w:w="3345" w:type="dxa"/>
          </w:tcPr>
          <w:p w14:paraId="1353C681" w14:textId="77777777" w:rsidR="00382FB1" w:rsidRDefault="00000000">
            <w:pPr>
              <w:pStyle w:val="TableText"/>
            </w:pPr>
            <w:r>
              <w:tab/>
              <w:t>effectiveTime</w:t>
            </w:r>
          </w:p>
        </w:tc>
        <w:tc>
          <w:tcPr>
            <w:tcW w:w="720" w:type="dxa"/>
          </w:tcPr>
          <w:p w14:paraId="0FF309F9" w14:textId="77777777" w:rsidR="00382FB1" w:rsidRDefault="00000000">
            <w:pPr>
              <w:pStyle w:val="TableText"/>
            </w:pPr>
            <w:r>
              <w:t>0..1</w:t>
            </w:r>
          </w:p>
        </w:tc>
        <w:tc>
          <w:tcPr>
            <w:tcW w:w="1152" w:type="dxa"/>
          </w:tcPr>
          <w:p w14:paraId="79D25764" w14:textId="77777777" w:rsidR="00382FB1" w:rsidRDefault="00000000">
            <w:pPr>
              <w:pStyle w:val="TableText"/>
            </w:pPr>
            <w:r>
              <w:t>MAY</w:t>
            </w:r>
          </w:p>
        </w:tc>
        <w:tc>
          <w:tcPr>
            <w:tcW w:w="864" w:type="dxa"/>
          </w:tcPr>
          <w:p w14:paraId="156F918A" w14:textId="77777777" w:rsidR="00382FB1" w:rsidRDefault="00382FB1">
            <w:pPr>
              <w:pStyle w:val="TableText"/>
            </w:pPr>
          </w:p>
        </w:tc>
        <w:tc>
          <w:tcPr>
            <w:tcW w:w="1104" w:type="dxa"/>
          </w:tcPr>
          <w:p w14:paraId="742F187F" w14:textId="77777777" w:rsidR="00382FB1" w:rsidRDefault="00382FB1">
            <w:pPr>
              <w:pStyle w:val="TableText"/>
            </w:pPr>
            <w:hyperlink w:anchor="C_1098-31509">
              <w:r>
                <w:rPr>
                  <w:rStyle w:val="HyperlinkText9pt"/>
                </w:rPr>
                <w:t>1098-31509</w:t>
              </w:r>
            </w:hyperlink>
          </w:p>
        </w:tc>
        <w:tc>
          <w:tcPr>
            <w:tcW w:w="2975" w:type="dxa"/>
          </w:tcPr>
          <w:p w14:paraId="4DCBB746" w14:textId="77777777" w:rsidR="00382FB1" w:rsidRDefault="00382FB1">
            <w:pPr>
              <w:pStyle w:val="TableText"/>
            </w:pPr>
          </w:p>
        </w:tc>
      </w:tr>
    </w:tbl>
    <w:p w14:paraId="6C757F27" w14:textId="77777777" w:rsidR="00382FB1" w:rsidRDefault="00382FB1">
      <w:pPr>
        <w:pStyle w:val="BodyText"/>
      </w:pPr>
    </w:p>
    <w:p w14:paraId="729BE08B" w14:textId="77777777" w:rsidR="00382FB1" w:rsidRDefault="00000000">
      <w:pPr>
        <w:numPr>
          <w:ilvl w:val="0"/>
          <w:numId w:val="97"/>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3494" w:name="C_1098-31500"/>
      <w:r>
        <w:t xml:space="preserve"> (CONF:1098-31500)</w:t>
      </w:r>
      <w:bookmarkEnd w:id="3494"/>
      <w:r>
        <w:t>.</w:t>
      </w:r>
    </w:p>
    <w:p w14:paraId="61022B8E" w14:textId="77777777" w:rsidR="00382FB1" w:rsidRDefault="00000000">
      <w:pPr>
        <w:numPr>
          <w:ilvl w:val="0"/>
          <w:numId w:val="9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3495" w:name="C_1098-31501"/>
      <w:r>
        <w:t xml:space="preserve"> (CONF:1098-31501)</w:t>
      </w:r>
      <w:bookmarkEnd w:id="3495"/>
      <w:r>
        <w:t>.</w:t>
      </w:r>
    </w:p>
    <w:p w14:paraId="2B4DD88E" w14:textId="77777777" w:rsidR="00382FB1" w:rsidRDefault="00000000">
      <w:pPr>
        <w:numPr>
          <w:ilvl w:val="0"/>
          <w:numId w:val="97"/>
        </w:numPr>
      </w:pPr>
      <w:r>
        <w:rPr>
          <w:rStyle w:val="keyword"/>
        </w:rPr>
        <w:t>SHALL</w:t>
      </w:r>
      <w:r>
        <w:t xml:space="preserve"> contain exactly one [1..1] </w:t>
      </w:r>
      <w:r>
        <w:rPr>
          <w:rStyle w:val="XMLnameBold"/>
        </w:rPr>
        <w:t>templateId</w:t>
      </w:r>
      <w:bookmarkStart w:id="3496" w:name="C_1098-31502"/>
      <w:r>
        <w:t xml:space="preserve"> (CONF:1098-31502)</w:t>
      </w:r>
      <w:bookmarkEnd w:id="3496"/>
      <w:r>
        <w:t xml:space="preserve"> such that it</w:t>
      </w:r>
    </w:p>
    <w:p w14:paraId="64797DA0" w14:textId="77777777" w:rsidR="00382FB1" w:rsidRDefault="00000000">
      <w:pPr>
        <w:numPr>
          <w:ilvl w:val="1"/>
          <w:numId w:val="97"/>
        </w:numPr>
      </w:pPr>
      <w:r>
        <w:rPr>
          <w:rStyle w:val="keyword"/>
        </w:rPr>
        <w:lastRenderedPageBreak/>
        <w:t>SHALL</w:t>
      </w:r>
      <w:r>
        <w:t xml:space="preserve"> contain exactly one [1..1] </w:t>
      </w:r>
      <w:r>
        <w:rPr>
          <w:rStyle w:val="XMLnameBold"/>
        </w:rPr>
        <w:t>@root</w:t>
      </w:r>
      <w:r>
        <w:t>=</w:t>
      </w:r>
      <w:r>
        <w:rPr>
          <w:rStyle w:val="XMLname"/>
        </w:rPr>
        <w:t>"2.16.840.1.113883.10.20.22.4.118"</w:t>
      </w:r>
      <w:bookmarkStart w:id="3497" w:name="C_1098-31503"/>
      <w:r>
        <w:t xml:space="preserve"> (CONF:1098-31503)</w:t>
      </w:r>
      <w:bookmarkEnd w:id="3497"/>
      <w:r>
        <w:t>.</w:t>
      </w:r>
    </w:p>
    <w:p w14:paraId="23D54C40" w14:textId="77777777" w:rsidR="00382FB1" w:rsidRDefault="00000000">
      <w:pPr>
        <w:numPr>
          <w:ilvl w:val="0"/>
          <w:numId w:val="97"/>
        </w:numPr>
      </w:pPr>
      <w:r>
        <w:rPr>
          <w:rStyle w:val="keyword"/>
        </w:rPr>
        <w:t>SHALL</w:t>
      </w:r>
      <w:r>
        <w:t xml:space="preserve"> contain at least one [1..*] </w:t>
      </w:r>
      <w:r>
        <w:rPr>
          <w:rStyle w:val="XMLnameBold"/>
        </w:rPr>
        <w:t>id</w:t>
      </w:r>
      <w:bookmarkStart w:id="3498" w:name="C_1098-31504"/>
      <w:r>
        <w:t xml:space="preserve"> (CONF:1098-31504)</w:t>
      </w:r>
      <w:bookmarkEnd w:id="3498"/>
      <w:r>
        <w:t>.</w:t>
      </w:r>
    </w:p>
    <w:p w14:paraId="48DB0705" w14:textId="77777777" w:rsidR="00382FB1" w:rsidRDefault="00000000">
      <w:pPr>
        <w:numPr>
          <w:ilvl w:val="0"/>
          <w:numId w:val="97"/>
        </w:numPr>
      </w:pPr>
      <w:r>
        <w:rPr>
          <w:rStyle w:val="keyword"/>
        </w:rPr>
        <w:t>SHALL</w:t>
      </w:r>
      <w:r>
        <w:t xml:space="preserve"> contain exactly one [1..1] </w:t>
      </w:r>
      <w:r>
        <w:rPr>
          <w:rStyle w:val="XMLnameBold"/>
        </w:rPr>
        <w:t>code</w:t>
      </w:r>
      <w:bookmarkStart w:id="3499" w:name="C_1098-31506"/>
      <w:r>
        <w:t xml:space="preserve"> (CONF:1098-31506)</w:t>
      </w:r>
      <w:bookmarkEnd w:id="3499"/>
      <w:r>
        <w:t>.</w:t>
      </w:r>
    </w:p>
    <w:p w14:paraId="15A92781" w14:textId="77777777" w:rsidR="00382FB1" w:rsidRDefault="00000000">
      <w:pPr>
        <w:numPr>
          <w:ilvl w:val="1"/>
          <w:numId w:val="97"/>
        </w:numPr>
      </w:pPr>
      <w:r>
        <w:t xml:space="preserve">This code </w:t>
      </w:r>
      <w:r>
        <w:rPr>
          <w:rStyle w:val="keyword"/>
        </w:rPr>
        <w:t>SHALL</w:t>
      </w:r>
      <w:r>
        <w:t xml:space="preserve"> contain exactly one [1..1] </w:t>
      </w:r>
      <w:r>
        <w:rPr>
          <w:rStyle w:val="XMLnameBold"/>
        </w:rPr>
        <w:t>@code</w:t>
      </w:r>
      <w:r>
        <w:t>=</w:t>
      </w:r>
      <w:r>
        <w:rPr>
          <w:rStyle w:val="XMLname"/>
        </w:rPr>
        <w:t>"416118004"</w:t>
      </w:r>
      <w:r>
        <w:t xml:space="preserve"> Administration</w:t>
      </w:r>
      <w:bookmarkStart w:id="3500" w:name="C_1098-31507"/>
      <w:r>
        <w:t xml:space="preserve"> (CONF:1098-31507)</w:t>
      </w:r>
      <w:bookmarkEnd w:id="3500"/>
      <w:r>
        <w:t>.</w:t>
      </w:r>
    </w:p>
    <w:p w14:paraId="155D4DCB" w14:textId="77777777" w:rsidR="00382FB1" w:rsidRDefault="00000000">
      <w:pPr>
        <w:numPr>
          <w:ilvl w:val="1"/>
          <w:numId w:val="97"/>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3501" w:name="C_1098-31508"/>
      <w:r>
        <w:t xml:space="preserve"> (CONF:1098-31508)</w:t>
      </w:r>
      <w:bookmarkEnd w:id="3501"/>
      <w:r>
        <w:t>.</w:t>
      </w:r>
    </w:p>
    <w:p w14:paraId="377E14A0" w14:textId="77777777" w:rsidR="00382FB1" w:rsidRDefault="00000000">
      <w:pPr>
        <w:numPr>
          <w:ilvl w:val="0"/>
          <w:numId w:val="97"/>
        </w:numPr>
      </w:pPr>
      <w:r>
        <w:rPr>
          <w:rStyle w:val="keyword"/>
        </w:rPr>
        <w:t>SHALL</w:t>
      </w:r>
      <w:r>
        <w:t xml:space="preserve"> contain exactly one [1..1] </w:t>
      </w:r>
      <w:r>
        <w:rPr>
          <w:rStyle w:val="XMLnameBold"/>
        </w:rPr>
        <w:t>statusCode</w:t>
      </w:r>
      <w:r>
        <w:t>=</w:t>
      </w:r>
      <w:r>
        <w:rPr>
          <w:rStyle w:val="XMLname"/>
        </w:rPr>
        <w:t>"completed"</w:t>
      </w:r>
      <w:r>
        <w:t xml:space="preserve"> Completed (CodeSystem: </w:t>
      </w:r>
      <w:r>
        <w:rPr>
          <w:rStyle w:val="XMLname"/>
        </w:rPr>
        <w:t>HL7ActStatus urn:oid:2.16.840.1.113883.5.14</w:t>
      </w:r>
      <w:r>
        <w:t>)</w:t>
      </w:r>
      <w:bookmarkStart w:id="3502" w:name="C_1098-31505"/>
      <w:r>
        <w:t xml:space="preserve"> (CONF:1098-31505)</w:t>
      </w:r>
      <w:bookmarkEnd w:id="3502"/>
      <w:r>
        <w:t>.</w:t>
      </w:r>
    </w:p>
    <w:p w14:paraId="7AEA1A95" w14:textId="77777777" w:rsidR="00382FB1" w:rsidRDefault="00000000">
      <w:pPr>
        <w:numPr>
          <w:ilvl w:val="0"/>
          <w:numId w:val="97"/>
        </w:numPr>
      </w:pPr>
      <w:r>
        <w:rPr>
          <w:rStyle w:val="keyword"/>
        </w:rPr>
        <w:t>MAY</w:t>
      </w:r>
      <w:r>
        <w:t xml:space="preserve"> contain zero or one [0..1] </w:t>
      </w:r>
      <w:r>
        <w:rPr>
          <w:rStyle w:val="XMLnameBold"/>
        </w:rPr>
        <w:t>effectiveTime</w:t>
      </w:r>
      <w:bookmarkStart w:id="3503" w:name="C_1098-31509"/>
      <w:r>
        <w:t xml:space="preserve"> (CONF:1098-31509)</w:t>
      </w:r>
      <w:bookmarkEnd w:id="3503"/>
      <w:r>
        <w:t>.</w:t>
      </w:r>
    </w:p>
    <w:p w14:paraId="020ACBE1" w14:textId="77777777" w:rsidR="00382FB1" w:rsidRDefault="00000000">
      <w:pPr>
        <w:pStyle w:val="Caption"/>
        <w:ind w:left="130" w:right="115"/>
      </w:pPr>
      <w:bookmarkStart w:id="3504" w:name="_Toc202464318"/>
      <w:r>
        <w:t xml:space="preserve">Figure </w:t>
      </w:r>
      <w:r>
        <w:fldChar w:fldCharType="begin"/>
      </w:r>
      <w:r>
        <w:instrText>SEQ Figure \* ARABIC</w:instrText>
      </w:r>
      <w:r>
        <w:fldChar w:fldCharType="separate"/>
      </w:r>
      <w:r>
        <w:t>142</w:t>
      </w:r>
      <w:r>
        <w:fldChar w:fldCharType="end"/>
      </w:r>
      <w:r>
        <w:t>: Substance Administered Act Example</w:t>
      </w:r>
      <w:bookmarkEnd w:id="3504"/>
    </w:p>
    <w:p w14:paraId="733C330E" w14:textId="77777777" w:rsidR="00382FB1" w:rsidRDefault="00000000">
      <w:pPr>
        <w:pStyle w:val="Example"/>
        <w:ind w:left="130" w:right="115"/>
      </w:pPr>
      <w:r>
        <w:t>&lt;substanceAdministration classCode="SBADM" moodCode="EVN"&gt;</w:t>
      </w:r>
    </w:p>
    <w:p w14:paraId="677F8264" w14:textId="77777777" w:rsidR="00382FB1" w:rsidRDefault="00000000">
      <w:pPr>
        <w:pStyle w:val="Example"/>
        <w:ind w:left="130" w:right="115"/>
      </w:pPr>
      <w:r>
        <w:t xml:space="preserve">    ...</w:t>
      </w:r>
    </w:p>
    <w:p w14:paraId="21BA333C" w14:textId="77777777" w:rsidR="00382FB1" w:rsidRDefault="00000000">
      <w:pPr>
        <w:pStyle w:val="Example"/>
        <w:ind w:left="130" w:right="115"/>
      </w:pPr>
      <w:r>
        <w:t xml:space="preserve">    &lt;consumable&gt;</w:t>
      </w:r>
    </w:p>
    <w:p w14:paraId="7F4C56C4" w14:textId="77777777" w:rsidR="00382FB1" w:rsidRDefault="00000000">
      <w:pPr>
        <w:pStyle w:val="Example"/>
        <w:ind w:left="130" w:right="115"/>
      </w:pPr>
      <w:r>
        <w:t xml:space="preserve">               ...</w:t>
      </w:r>
    </w:p>
    <w:p w14:paraId="2EA99278" w14:textId="77777777" w:rsidR="00382FB1" w:rsidRDefault="00000000">
      <w:pPr>
        <w:pStyle w:val="Example"/>
        <w:ind w:left="130" w:right="115"/>
      </w:pPr>
      <w:r>
        <w:t xml:space="preserve">        &lt;code code="43" codeSystem="2.16.840.1.113883.12.292" displayName="Hepatitis B Vaccine" codeSystemName="CVX" /&gt;</w:t>
      </w:r>
    </w:p>
    <w:p w14:paraId="3A64C369" w14:textId="77777777" w:rsidR="00382FB1" w:rsidRDefault="00000000">
      <w:pPr>
        <w:pStyle w:val="Example"/>
        <w:ind w:left="130" w:right="115"/>
      </w:pPr>
      <w:r>
        <w:t xml:space="preserve">    &lt;/consumable&gt;</w:t>
      </w:r>
    </w:p>
    <w:p w14:paraId="46A9675D" w14:textId="77777777" w:rsidR="00382FB1" w:rsidRDefault="00000000">
      <w:pPr>
        <w:pStyle w:val="Example"/>
        <w:ind w:left="130" w:right="115"/>
      </w:pPr>
      <w:r>
        <w:t xml:space="preserve">    &lt;entryRelationship typeCode="COMP"&gt;</w:t>
      </w:r>
    </w:p>
    <w:p w14:paraId="6BEF3AEA" w14:textId="77777777" w:rsidR="00382FB1" w:rsidRDefault="00000000">
      <w:pPr>
        <w:pStyle w:val="Example"/>
        <w:ind w:left="130" w:right="115"/>
      </w:pPr>
      <w:r>
        <w:t xml:space="preserve">        &lt;!-- This entryRelationship sequenceNumber indicates this is #2 in the series --&gt;</w:t>
      </w:r>
    </w:p>
    <w:p w14:paraId="53B424EF" w14:textId="77777777" w:rsidR="00382FB1" w:rsidRDefault="00000000">
      <w:pPr>
        <w:pStyle w:val="Example"/>
        <w:ind w:left="130" w:right="115"/>
      </w:pPr>
      <w:r>
        <w:t xml:space="preserve">        &lt;sequenceNumber value="2" /&gt;</w:t>
      </w:r>
    </w:p>
    <w:p w14:paraId="40F9BD77" w14:textId="77777777" w:rsidR="00382FB1" w:rsidRDefault="00000000">
      <w:pPr>
        <w:pStyle w:val="Example"/>
        <w:ind w:left="130" w:right="115"/>
      </w:pPr>
      <w:r>
        <w:t xml:space="preserve">        &lt;act classCode="ACT" moodCode="EVN"&gt;</w:t>
      </w:r>
    </w:p>
    <w:p w14:paraId="47E65380" w14:textId="77777777" w:rsidR="00382FB1" w:rsidRDefault="00000000">
      <w:pPr>
        <w:pStyle w:val="Example"/>
        <w:ind w:left="130" w:right="115"/>
      </w:pPr>
      <w:r>
        <w:t xml:space="preserve">            &lt;!-- Substance Administered Act Template --&gt;</w:t>
      </w:r>
    </w:p>
    <w:p w14:paraId="6A1E2419" w14:textId="77777777" w:rsidR="00382FB1" w:rsidRDefault="00000000">
      <w:pPr>
        <w:pStyle w:val="Example"/>
        <w:ind w:left="130" w:right="115"/>
      </w:pPr>
      <w:r>
        <w:t xml:space="preserve">            &lt;templateId root="2.16.840.1.113883.10.20.22.4.118" /&gt;</w:t>
      </w:r>
    </w:p>
    <w:p w14:paraId="215BC1AE" w14:textId="77777777" w:rsidR="00382FB1" w:rsidRDefault="00000000">
      <w:pPr>
        <w:pStyle w:val="Example"/>
        <w:ind w:left="130" w:right="115"/>
      </w:pPr>
      <w:r>
        <w:t xml:space="preserve">            &lt;id root="df8908d0-40f2-11e3-aa6e-0800200c9a66" /&gt;</w:t>
      </w:r>
    </w:p>
    <w:p w14:paraId="5821E795" w14:textId="77777777" w:rsidR="00382FB1" w:rsidRDefault="00000000">
      <w:pPr>
        <w:pStyle w:val="Example"/>
        <w:ind w:left="130" w:right="115"/>
      </w:pPr>
      <w:r>
        <w:t xml:space="preserve">            &lt;code code="416118004" displayName="administration" codeSystem="2.16.840.1.113883.6.96" codeSystemName="SNOMED-CT" /&gt;</w:t>
      </w:r>
    </w:p>
    <w:p w14:paraId="27BE21E3" w14:textId="77777777" w:rsidR="00382FB1" w:rsidRDefault="00000000">
      <w:pPr>
        <w:pStyle w:val="Example"/>
        <w:ind w:left="130" w:right="115"/>
      </w:pPr>
      <w:r>
        <w:t xml:space="preserve">            &lt;statusCode code="completed" /&gt;</w:t>
      </w:r>
    </w:p>
    <w:p w14:paraId="4426C460" w14:textId="77777777" w:rsidR="00382FB1" w:rsidRDefault="00000000">
      <w:pPr>
        <w:pStyle w:val="Example"/>
        <w:ind w:left="130" w:right="115"/>
      </w:pPr>
      <w:r>
        <w:t xml:space="preserve">            &lt;effectiveTime value="19991101" /&gt;</w:t>
      </w:r>
    </w:p>
    <w:p w14:paraId="1E487895" w14:textId="77777777" w:rsidR="00382FB1" w:rsidRDefault="00000000">
      <w:pPr>
        <w:pStyle w:val="Example"/>
        <w:ind w:left="130" w:right="115"/>
      </w:pPr>
      <w:r>
        <w:t xml:space="preserve">        &lt;/act&gt;</w:t>
      </w:r>
    </w:p>
    <w:p w14:paraId="5D46C092" w14:textId="77777777" w:rsidR="00382FB1" w:rsidRDefault="00000000">
      <w:pPr>
        <w:pStyle w:val="Example"/>
        <w:ind w:left="130" w:right="115"/>
      </w:pPr>
      <w:r>
        <w:t xml:space="preserve">    &lt;/entryRelationship&gt;</w:t>
      </w:r>
    </w:p>
    <w:p w14:paraId="7E569613" w14:textId="77777777" w:rsidR="00382FB1" w:rsidRDefault="00000000">
      <w:pPr>
        <w:pStyle w:val="Example"/>
        <w:ind w:left="130" w:right="115"/>
      </w:pPr>
      <w:r>
        <w:t xml:space="preserve">        ...</w:t>
      </w:r>
    </w:p>
    <w:p w14:paraId="5AC84C77" w14:textId="77777777" w:rsidR="00382FB1" w:rsidRDefault="00000000">
      <w:pPr>
        <w:pStyle w:val="Example"/>
        <w:ind w:left="130" w:right="115"/>
      </w:pPr>
      <w:r>
        <w:t>&lt;/substanceAdministration&gt;</w:t>
      </w:r>
    </w:p>
    <w:p w14:paraId="512A4AEB" w14:textId="77777777" w:rsidR="00382FB1" w:rsidRDefault="00382FB1">
      <w:pPr>
        <w:pStyle w:val="BodyText"/>
      </w:pPr>
    </w:p>
    <w:p w14:paraId="5E890378" w14:textId="77777777" w:rsidR="00382FB1" w:rsidRDefault="00000000">
      <w:pPr>
        <w:pStyle w:val="Heading2nospace"/>
      </w:pPr>
      <w:bookmarkStart w:id="3505" w:name="E_Substance_or_Device_Allergy_Intoleran"/>
      <w:bookmarkStart w:id="3506" w:name="_Toc202463899"/>
      <w:r>
        <w:lastRenderedPageBreak/>
        <w:t>Substance or Device Allergy - Intolerance Observation (NHCS V3)</w:t>
      </w:r>
      <w:bookmarkEnd w:id="3505"/>
      <w:bookmarkEnd w:id="3506"/>
    </w:p>
    <w:p w14:paraId="4956F43A" w14:textId="77777777" w:rsidR="00382FB1" w:rsidRDefault="00000000">
      <w:pPr>
        <w:pStyle w:val="BracketData"/>
      </w:pPr>
      <w:r>
        <w:t>[observation: identifier urn:hl7ii:2.16.840.1.113883.10.20.24.3.90:2025-08-01 (open)]</w:t>
      </w:r>
    </w:p>
    <w:p w14:paraId="27E4228C" w14:textId="77777777" w:rsidR="00382FB1" w:rsidRDefault="00000000">
      <w:pPr>
        <w:pStyle w:val="BracketData"/>
      </w:pPr>
      <w:r>
        <w:t>Draft as part of National Health Care Surveys, Release 1, STU 4 - US Realm</w:t>
      </w:r>
    </w:p>
    <w:p w14:paraId="760E27A7" w14:textId="77777777" w:rsidR="00382FB1" w:rsidRDefault="00000000">
      <w:pPr>
        <w:pStyle w:val="Caption"/>
      </w:pPr>
      <w:bookmarkStart w:id="3507" w:name="_Toc202464683"/>
      <w:r>
        <w:t xml:space="preserve">Table </w:t>
      </w:r>
      <w:r>
        <w:fldChar w:fldCharType="begin"/>
      </w:r>
      <w:r>
        <w:instrText>SEQ Table \* ARABIC</w:instrText>
      </w:r>
      <w:r>
        <w:fldChar w:fldCharType="separate"/>
      </w:r>
      <w:r>
        <w:t>336</w:t>
      </w:r>
      <w:r>
        <w:fldChar w:fldCharType="end"/>
      </w:r>
      <w:r>
        <w:t>: Substance or Device Allergy - Intolerance Observation (NHCS V3) Contexts</w:t>
      </w:r>
      <w:bookmarkEnd w:id="350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4738A09" w14:textId="77777777">
        <w:trPr>
          <w:cantSplit/>
          <w:tblHeader/>
          <w:jc w:val="center"/>
        </w:trPr>
        <w:tc>
          <w:tcPr>
            <w:tcW w:w="360" w:type="dxa"/>
            <w:shd w:val="clear" w:color="auto" w:fill="E6E6E6"/>
          </w:tcPr>
          <w:p w14:paraId="181426DC" w14:textId="77777777" w:rsidR="00382FB1" w:rsidRDefault="00000000">
            <w:pPr>
              <w:pStyle w:val="TableHead"/>
            </w:pPr>
            <w:r>
              <w:t>Contained By:</w:t>
            </w:r>
          </w:p>
        </w:tc>
        <w:tc>
          <w:tcPr>
            <w:tcW w:w="360" w:type="dxa"/>
            <w:shd w:val="clear" w:color="auto" w:fill="E6E6E6"/>
          </w:tcPr>
          <w:p w14:paraId="58237CB1" w14:textId="77777777" w:rsidR="00382FB1" w:rsidRDefault="00000000">
            <w:pPr>
              <w:pStyle w:val="TableHead"/>
            </w:pPr>
            <w:r>
              <w:t>Contains:</w:t>
            </w:r>
          </w:p>
        </w:tc>
      </w:tr>
      <w:tr w:rsidR="00382FB1" w14:paraId="65C28075" w14:textId="77777777">
        <w:trPr>
          <w:jc w:val="center"/>
        </w:trPr>
        <w:tc>
          <w:tcPr>
            <w:tcW w:w="360" w:type="dxa"/>
          </w:tcPr>
          <w:p w14:paraId="3F835F26" w14:textId="77777777" w:rsidR="00382FB1" w:rsidRDefault="00382FB1">
            <w:pPr>
              <w:pStyle w:val="TableText"/>
            </w:pPr>
            <w:hyperlink w:anchor="E_Health_Concern_Act_NHCS_V4">
              <w:r>
                <w:rPr>
                  <w:rStyle w:val="HyperlinkText9pt"/>
                </w:rPr>
                <w:t>Health Concern Act (NHCS V4)</w:t>
              </w:r>
            </w:hyperlink>
            <w:r>
              <w:t xml:space="preserve"> (optional)</w:t>
            </w:r>
          </w:p>
        </w:tc>
        <w:tc>
          <w:tcPr>
            <w:tcW w:w="360" w:type="dxa"/>
          </w:tcPr>
          <w:p w14:paraId="2DE61384" w14:textId="77777777" w:rsidR="00382FB1" w:rsidRDefault="00382FB1">
            <w:pPr>
              <w:pStyle w:val="TableText"/>
            </w:pPr>
            <w:hyperlink w:anchor="E_Severity_Observation_V2">
              <w:r>
                <w:rPr>
                  <w:rStyle w:val="HyperlinkText9pt"/>
                </w:rPr>
                <w:t>Severity Observation (V2)</w:t>
              </w:r>
            </w:hyperlink>
            <w:r>
              <w:t xml:space="preserve"> (optional)</w:t>
            </w:r>
          </w:p>
          <w:p w14:paraId="6E877934" w14:textId="77777777" w:rsidR="00382FB1" w:rsidRDefault="00382FB1">
            <w:pPr>
              <w:pStyle w:val="TableText"/>
            </w:pPr>
            <w:hyperlink w:anchor="U_Author_Participation">
              <w:r>
                <w:rPr>
                  <w:rStyle w:val="HyperlinkText9pt"/>
                </w:rPr>
                <w:t>Author Participation</w:t>
              </w:r>
            </w:hyperlink>
            <w:r>
              <w:t xml:space="preserve"> (optional)</w:t>
            </w:r>
          </w:p>
          <w:p w14:paraId="5E41C051" w14:textId="77777777" w:rsidR="00382FB1" w:rsidRDefault="00382FB1">
            <w:pPr>
              <w:pStyle w:val="TableText"/>
            </w:pPr>
            <w:hyperlink w:anchor="E_Criticality_Observation_">
              <w:r>
                <w:rPr>
                  <w:rStyle w:val="HyperlinkText9pt"/>
                </w:rPr>
                <w:t>Criticality Observation</w:t>
              </w:r>
            </w:hyperlink>
            <w:r>
              <w:t xml:space="preserve"> (optional)</w:t>
            </w:r>
          </w:p>
          <w:p w14:paraId="1B7BCA28" w14:textId="77777777" w:rsidR="00382FB1" w:rsidRDefault="00382FB1">
            <w:pPr>
              <w:pStyle w:val="TableText"/>
            </w:pPr>
            <w:hyperlink w:anchor="E_Allergy_Status_Observation_20190620">
              <w:r>
                <w:rPr>
                  <w:rStyle w:val="HyperlinkText9pt"/>
                </w:rPr>
                <w:t>Allergy Status Observation</w:t>
              </w:r>
            </w:hyperlink>
            <w:r>
              <w:t xml:space="preserve"> (optional)</w:t>
            </w:r>
          </w:p>
          <w:p w14:paraId="77071521" w14:textId="77777777" w:rsidR="00382FB1" w:rsidRDefault="00382FB1">
            <w:pPr>
              <w:pStyle w:val="TableText"/>
            </w:pPr>
            <w:hyperlink w:anchor="E_Reaction_Observation_NHCS_V3">
              <w:r>
                <w:rPr>
                  <w:rStyle w:val="HyperlinkText9pt"/>
                </w:rPr>
                <w:t>Reaction Observation (NHCS V3)</w:t>
              </w:r>
            </w:hyperlink>
            <w:r>
              <w:t xml:space="preserve"> (optional)</w:t>
            </w:r>
          </w:p>
        </w:tc>
      </w:tr>
    </w:tbl>
    <w:p w14:paraId="71C6F0E0" w14:textId="77777777" w:rsidR="00382FB1" w:rsidRDefault="00382FB1">
      <w:pPr>
        <w:pStyle w:val="BodyText"/>
      </w:pPr>
    </w:p>
    <w:p w14:paraId="7813C28C" w14:textId="77777777" w:rsidR="00382FB1" w:rsidRDefault="00000000">
      <w:r>
        <w:t>The C-CDA template, Substance or Device Allergy - Intolerance Observation (V2), has been versioned in this guide to support USCDI-v3.</w:t>
      </w:r>
    </w:p>
    <w:p w14:paraId="291B7AC2" w14:textId="77777777" w:rsidR="00382FB1" w:rsidRDefault="00000000">
      <w:r>
        <w:t>This template reflects a discrete observation about a patient's allergy or intolerance to a substance or device.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w:t>
      </w:r>
    </w:p>
    <w:p w14:paraId="1E412EBC" w14:textId="77777777" w:rsidR="00382FB1" w:rsidRDefault="00000000">
      <w:r>
        <w:t>The effectiveTime of the Substance or Device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p>
    <w:p w14:paraId="45AA95FF" w14:textId="77777777" w:rsidR="00382FB1" w:rsidRDefault="00000000">
      <w:pPr>
        <w:pStyle w:val="Caption"/>
      </w:pPr>
      <w:bookmarkStart w:id="3508" w:name="_Toc202464684"/>
      <w:r>
        <w:lastRenderedPageBreak/>
        <w:t xml:space="preserve">Table </w:t>
      </w:r>
      <w:r>
        <w:fldChar w:fldCharType="begin"/>
      </w:r>
      <w:r>
        <w:instrText>SEQ Table \* ARABIC</w:instrText>
      </w:r>
      <w:r>
        <w:fldChar w:fldCharType="separate"/>
      </w:r>
      <w:r>
        <w:t>337</w:t>
      </w:r>
      <w:r>
        <w:fldChar w:fldCharType="end"/>
      </w:r>
      <w:r>
        <w:t>: Substance or Device Allergy - Intolerance Observation (NHCS V3) Constraints Overview</w:t>
      </w:r>
      <w:bookmarkEnd w:id="350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F55976B" w14:textId="77777777">
        <w:trPr>
          <w:cantSplit/>
          <w:tblHeader/>
          <w:jc w:val="center"/>
        </w:trPr>
        <w:tc>
          <w:tcPr>
            <w:tcW w:w="0" w:type="dxa"/>
            <w:shd w:val="clear" w:color="auto" w:fill="E6E6E6"/>
            <w:noWrap/>
          </w:tcPr>
          <w:p w14:paraId="3C493E37" w14:textId="77777777" w:rsidR="00382FB1" w:rsidRDefault="00000000">
            <w:pPr>
              <w:pStyle w:val="TableHead"/>
            </w:pPr>
            <w:r>
              <w:t>XPath</w:t>
            </w:r>
          </w:p>
        </w:tc>
        <w:tc>
          <w:tcPr>
            <w:tcW w:w="720" w:type="dxa"/>
            <w:shd w:val="clear" w:color="auto" w:fill="E6E6E6"/>
            <w:noWrap/>
          </w:tcPr>
          <w:p w14:paraId="60E49101" w14:textId="77777777" w:rsidR="00382FB1" w:rsidRDefault="00000000">
            <w:pPr>
              <w:pStyle w:val="TableHead"/>
            </w:pPr>
            <w:r>
              <w:t>Card.</w:t>
            </w:r>
          </w:p>
        </w:tc>
        <w:tc>
          <w:tcPr>
            <w:tcW w:w="1152" w:type="dxa"/>
            <w:shd w:val="clear" w:color="auto" w:fill="E6E6E6"/>
            <w:noWrap/>
          </w:tcPr>
          <w:p w14:paraId="3B9BC914" w14:textId="77777777" w:rsidR="00382FB1" w:rsidRDefault="00000000">
            <w:pPr>
              <w:pStyle w:val="TableHead"/>
            </w:pPr>
            <w:r>
              <w:t>Verb</w:t>
            </w:r>
          </w:p>
        </w:tc>
        <w:tc>
          <w:tcPr>
            <w:tcW w:w="864" w:type="dxa"/>
            <w:shd w:val="clear" w:color="auto" w:fill="E6E6E6"/>
            <w:noWrap/>
          </w:tcPr>
          <w:p w14:paraId="627DC574" w14:textId="77777777" w:rsidR="00382FB1" w:rsidRDefault="00000000">
            <w:pPr>
              <w:pStyle w:val="TableHead"/>
            </w:pPr>
            <w:r>
              <w:t>Data Type</w:t>
            </w:r>
          </w:p>
        </w:tc>
        <w:tc>
          <w:tcPr>
            <w:tcW w:w="864" w:type="dxa"/>
            <w:shd w:val="clear" w:color="auto" w:fill="E6E6E6"/>
            <w:noWrap/>
          </w:tcPr>
          <w:p w14:paraId="0E0CCE08" w14:textId="77777777" w:rsidR="00382FB1" w:rsidRDefault="00000000">
            <w:pPr>
              <w:pStyle w:val="TableHead"/>
            </w:pPr>
            <w:r>
              <w:t>CONF#</w:t>
            </w:r>
          </w:p>
        </w:tc>
        <w:tc>
          <w:tcPr>
            <w:tcW w:w="864" w:type="dxa"/>
            <w:shd w:val="clear" w:color="auto" w:fill="E6E6E6"/>
            <w:noWrap/>
          </w:tcPr>
          <w:p w14:paraId="1C48C90C" w14:textId="77777777" w:rsidR="00382FB1" w:rsidRDefault="00000000">
            <w:pPr>
              <w:pStyle w:val="TableHead"/>
            </w:pPr>
            <w:r>
              <w:t>Value</w:t>
            </w:r>
          </w:p>
        </w:tc>
      </w:tr>
      <w:tr w:rsidR="00382FB1" w14:paraId="40EC6BC8" w14:textId="77777777">
        <w:trPr>
          <w:jc w:val="center"/>
        </w:trPr>
        <w:tc>
          <w:tcPr>
            <w:tcW w:w="10160" w:type="dxa"/>
            <w:gridSpan w:val="6"/>
          </w:tcPr>
          <w:p w14:paraId="019EB758" w14:textId="77777777" w:rsidR="00382FB1" w:rsidRDefault="00000000">
            <w:pPr>
              <w:pStyle w:val="TableText"/>
            </w:pPr>
            <w:r>
              <w:t>observation (identifier: urn:hl7ii:2.16.840.1.113883.10.20.24.3.90:2025-08-01)</w:t>
            </w:r>
          </w:p>
        </w:tc>
      </w:tr>
      <w:tr w:rsidR="00382FB1" w14:paraId="0F8033A1" w14:textId="77777777">
        <w:trPr>
          <w:jc w:val="center"/>
        </w:trPr>
        <w:tc>
          <w:tcPr>
            <w:tcW w:w="3345" w:type="dxa"/>
          </w:tcPr>
          <w:p w14:paraId="48EFB611" w14:textId="77777777" w:rsidR="00382FB1" w:rsidRDefault="00000000">
            <w:pPr>
              <w:pStyle w:val="TableText"/>
            </w:pPr>
            <w:r>
              <w:tab/>
              <w:t>@classCode</w:t>
            </w:r>
          </w:p>
        </w:tc>
        <w:tc>
          <w:tcPr>
            <w:tcW w:w="720" w:type="dxa"/>
          </w:tcPr>
          <w:p w14:paraId="2F288A63" w14:textId="77777777" w:rsidR="00382FB1" w:rsidRDefault="00000000">
            <w:pPr>
              <w:pStyle w:val="TableText"/>
            </w:pPr>
            <w:r>
              <w:t>1..1</w:t>
            </w:r>
          </w:p>
        </w:tc>
        <w:tc>
          <w:tcPr>
            <w:tcW w:w="1152" w:type="dxa"/>
          </w:tcPr>
          <w:p w14:paraId="4151B422" w14:textId="77777777" w:rsidR="00382FB1" w:rsidRDefault="00000000">
            <w:pPr>
              <w:pStyle w:val="TableText"/>
            </w:pPr>
            <w:r>
              <w:t>SHALL</w:t>
            </w:r>
          </w:p>
        </w:tc>
        <w:tc>
          <w:tcPr>
            <w:tcW w:w="864" w:type="dxa"/>
          </w:tcPr>
          <w:p w14:paraId="767850B8" w14:textId="77777777" w:rsidR="00382FB1" w:rsidRDefault="00382FB1">
            <w:pPr>
              <w:pStyle w:val="TableText"/>
            </w:pPr>
          </w:p>
        </w:tc>
        <w:tc>
          <w:tcPr>
            <w:tcW w:w="1104" w:type="dxa"/>
          </w:tcPr>
          <w:p w14:paraId="00BD90EB" w14:textId="77777777" w:rsidR="00382FB1" w:rsidRDefault="00382FB1">
            <w:pPr>
              <w:pStyle w:val="TableText"/>
            </w:pPr>
            <w:hyperlink w:anchor="C_5564-16303">
              <w:r>
                <w:rPr>
                  <w:rStyle w:val="HyperlinkText9pt"/>
                </w:rPr>
                <w:t>5564-16303</w:t>
              </w:r>
            </w:hyperlink>
          </w:p>
        </w:tc>
        <w:tc>
          <w:tcPr>
            <w:tcW w:w="2975" w:type="dxa"/>
          </w:tcPr>
          <w:p w14:paraId="036D3468" w14:textId="77777777" w:rsidR="00382FB1" w:rsidRDefault="00000000">
            <w:pPr>
              <w:pStyle w:val="TableText"/>
            </w:pPr>
            <w:r>
              <w:t>urn:oid:2.16.840.1.113883.5.6 (HL7ActClass) = OBS</w:t>
            </w:r>
          </w:p>
        </w:tc>
      </w:tr>
      <w:tr w:rsidR="00382FB1" w14:paraId="080E3203" w14:textId="77777777">
        <w:trPr>
          <w:jc w:val="center"/>
        </w:trPr>
        <w:tc>
          <w:tcPr>
            <w:tcW w:w="3345" w:type="dxa"/>
          </w:tcPr>
          <w:p w14:paraId="44496F27" w14:textId="77777777" w:rsidR="00382FB1" w:rsidRDefault="00000000">
            <w:pPr>
              <w:pStyle w:val="TableText"/>
            </w:pPr>
            <w:r>
              <w:tab/>
              <w:t>@moodCode</w:t>
            </w:r>
          </w:p>
        </w:tc>
        <w:tc>
          <w:tcPr>
            <w:tcW w:w="720" w:type="dxa"/>
          </w:tcPr>
          <w:p w14:paraId="503A0690" w14:textId="77777777" w:rsidR="00382FB1" w:rsidRDefault="00000000">
            <w:pPr>
              <w:pStyle w:val="TableText"/>
            </w:pPr>
            <w:r>
              <w:t>1..1</w:t>
            </w:r>
          </w:p>
        </w:tc>
        <w:tc>
          <w:tcPr>
            <w:tcW w:w="1152" w:type="dxa"/>
          </w:tcPr>
          <w:p w14:paraId="5D1A94BB" w14:textId="77777777" w:rsidR="00382FB1" w:rsidRDefault="00000000">
            <w:pPr>
              <w:pStyle w:val="TableText"/>
            </w:pPr>
            <w:r>
              <w:t>SHALL</w:t>
            </w:r>
          </w:p>
        </w:tc>
        <w:tc>
          <w:tcPr>
            <w:tcW w:w="864" w:type="dxa"/>
          </w:tcPr>
          <w:p w14:paraId="5FC8C2A4" w14:textId="77777777" w:rsidR="00382FB1" w:rsidRDefault="00382FB1">
            <w:pPr>
              <w:pStyle w:val="TableText"/>
            </w:pPr>
          </w:p>
        </w:tc>
        <w:tc>
          <w:tcPr>
            <w:tcW w:w="1104" w:type="dxa"/>
          </w:tcPr>
          <w:p w14:paraId="33DFFF52" w14:textId="77777777" w:rsidR="00382FB1" w:rsidRDefault="00382FB1">
            <w:pPr>
              <w:pStyle w:val="TableText"/>
            </w:pPr>
            <w:hyperlink w:anchor="C_5564-16304">
              <w:r>
                <w:rPr>
                  <w:rStyle w:val="HyperlinkText9pt"/>
                </w:rPr>
                <w:t>5564-16304</w:t>
              </w:r>
            </w:hyperlink>
          </w:p>
        </w:tc>
        <w:tc>
          <w:tcPr>
            <w:tcW w:w="2975" w:type="dxa"/>
          </w:tcPr>
          <w:p w14:paraId="3352BC4A" w14:textId="77777777" w:rsidR="00382FB1" w:rsidRDefault="00000000">
            <w:pPr>
              <w:pStyle w:val="TableText"/>
            </w:pPr>
            <w:r>
              <w:t>urn:oid:2.16.840.1.113883.5.1001 (HL7ActMood) = EVN</w:t>
            </w:r>
          </w:p>
        </w:tc>
      </w:tr>
      <w:tr w:rsidR="00382FB1" w14:paraId="692961AB" w14:textId="77777777">
        <w:trPr>
          <w:jc w:val="center"/>
        </w:trPr>
        <w:tc>
          <w:tcPr>
            <w:tcW w:w="3345" w:type="dxa"/>
          </w:tcPr>
          <w:p w14:paraId="23A14960" w14:textId="77777777" w:rsidR="00382FB1" w:rsidRDefault="00000000">
            <w:pPr>
              <w:pStyle w:val="TableText"/>
            </w:pPr>
            <w:r>
              <w:tab/>
              <w:t>templateId</w:t>
            </w:r>
          </w:p>
        </w:tc>
        <w:tc>
          <w:tcPr>
            <w:tcW w:w="720" w:type="dxa"/>
          </w:tcPr>
          <w:p w14:paraId="7D88A8C2" w14:textId="77777777" w:rsidR="00382FB1" w:rsidRDefault="00000000">
            <w:pPr>
              <w:pStyle w:val="TableText"/>
            </w:pPr>
            <w:r>
              <w:t>1..1</w:t>
            </w:r>
          </w:p>
        </w:tc>
        <w:tc>
          <w:tcPr>
            <w:tcW w:w="1152" w:type="dxa"/>
          </w:tcPr>
          <w:p w14:paraId="7EBF2637" w14:textId="77777777" w:rsidR="00382FB1" w:rsidRDefault="00000000">
            <w:pPr>
              <w:pStyle w:val="TableText"/>
            </w:pPr>
            <w:r>
              <w:t>SHALL</w:t>
            </w:r>
          </w:p>
        </w:tc>
        <w:tc>
          <w:tcPr>
            <w:tcW w:w="864" w:type="dxa"/>
          </w:tcPr>
          <w:p w14:paraId="062A030C" w14:textId="77777777" w:rsidR="00382FB1" w:rsidRDefault="00382FB1">
            <w:pPr>
              <w:pStyle w:val="TableText"/>
            </w:pPr>
          </w:p>
        </w:tc>
        <w:tc>
          <w:tcPr>
            <w:tcW w:w="1104" w:type="dxa"/>
          </w:tcPr>
          <w:p w14:paraId="14C3889A" w14:textId="77777777" w:rsidR="00382FB1" w:rsidRDefault="00382FB1">
            <w:pPr>
              <w:pStyle w:val="TableText"/>
            </w:pPr>
            <w:hyperlink w:anchor="C_5564-16305">
              <w:r>
                <w:rPr>
                  <w:rStyle w:val="HyperlinkText9pt"/>
                </w:rPr>
                <w:t>5564-16305</w:t>
              </w:r>
            </w:hyperlink>
          </w:p>
        </w:tc>
        <w:tc>
          <w:tcPr>
            <w:tcW w:w="2975" w:type="dxa"/>
          </w:tcPr>
          <w:p w14:paraId="2C5C39FD" w14:textId="77777777" w:rsidR="00382FB1" w:rsidRDefault="00382FB1">
            <w:pPr>
              <w:pStyle w:val="TableText"/>
            </w:pPr>
          </w:p>
        </w:tc>
      </w:tr>
      <w:tr w:rsidR="00382FB1" w14:paraId="1E5F2036" w14:textId="77777777">
        <w:trPr>
          <w:jc w:val="center"/>
        </w:trPr>
        <w:tc>
          <w:tcPr>
            <w:tcW w:w="3345" w:type="dxa"/>
          </w:tcPr>
          <w:p w14:paraId="7394D740" w14:textId="77777777" w:rsidR="00382FB1" w:rsidRDefault="00000000">
            <w:pPr>
              <w:pStyle w:val="TableText"/>
            </w:pPr>
            <w:r>
              <w:tab/>
            </w:r>
            <w:r>
              <w:tab/>
              <w:t>@root</w:t>
            </w:r>
          </w:p>
        </w:tc>
        <w:tc>
          <w:tcPr>
            <w:tcW w:w="720" w:type="dxa"/>
          </w:tcPr>
          <w:p w14:paraId="3012B54D" w14:textId="77777777" w:rsidR="00382FB1" w:rsidRDefault="00000000">
            <w:pPr>
              <w:pStyle w:val="TableText"/>
            </w:pPr>
            <w:r>
              <w:t>1..1</w:t>
            </w:r>
          </w:p>
        </w:tc>
        <w:tc>
          <w:tcPr>
            <w:tcW w:w="1152" w:type="dxa"/>
          </w:tcPr>
          <w:p w14:paraId="58C218F9" w14:textId="77777777" w:rsidR="00382FB1" w:rsidRDefault="00000000">
            <w:pPr>
              <w:pStyle w:val="TableText"/>
            </w:pPr>
            <w:r>
              <w:t>SHALL</w:t>
            </w:r>
          </w:p>
        </w:tc>
        <w:tc>
          <w:tcPr>
            <w:tcW w:w="864" w:type="dxa"/>
          </w:tcPr>
          <w:p w14:paraId="2944E5AB" w14:textId="77777777" w:rsidR="00382FB1" w:rsidRDefault="00382FB1">
            <w:pPr>
              <w:pStyle w:val="TableText"/>
            </w:pPr>
          </w:p>
        </w:tc>
        <w:tc>
          <w:tcPr>
            <w:tcW w:w="1104" w:type="dxa"/>
          </w:tcPr>
          <w:p w14:paraId="532BA976" w14:textId="77777777" w:rsidR="00382FB1" w:rsidRDefault="00382FB1">
            <w:pPr>
              <w:pStyle w:val="TableText"/>
            </w:pPr>
            <w:hyperlink w:anchor="C_5564-16306">
              <w:r>
                <w:rPr>
                  <w:rStyle w:val="HyperlinkText9pt"/>
                </w:rPr>
                <w:t>5564-16306</w:t>
              </w:r>
            </w:hyperlink>
          </w:p>
        </w:tc>
        <w:tc>
          <w:tcPr>
            <w:tcW w:w="2975" w:type="dxa"/>
          </w:tcPr>
          <w:p w14:paraId="4D10F3A0" w14:textId="77777777" w:rsidR="00382FB1" w:rsidRDefault="00000000">
            <w:pPr>
              <w:pStyle w:val="TableText"/>
            </w:pPr>
            <w:r>
              <w:t>2.16.840.1.113883.10.20.24.3.90</w:t>
            </w:r>
          </w:p>
        </w:tc>
      </w:tr>
      <w:tr w:rsidR="00382FB1" w14:paraId="36B80696" w14:textId="77777777">
        <w:trPr>
          <w:jc w:val="center"/>
        </w:trPr>
        <w:tc>
          <w:tcPr>
            <w:tcW w:w="3345" w:type="dxa"/>
          </w:tcPr>
          <w:p w14:paraId="42637E5A" w14:textId="77777777" w:rsidR="00382FB1" w:rsidRDefault="00000000">
            <w:pPr>
              <w:pStyle w:val="TableText"/>
            </w:pPr>
            <w:r>
              <w:tab/>
            </w:r>
            <w:r>
              <w:tab/>
              <w:t>@extension</w:t>
            </w:r>
          </w:p>
        </w:tc>
        <w:tc>
          <w:tcPr>
            <w:tcW w:w="720" w:type="dxa"/>
          </w:tcPr>
          <w:p w14:paraId="7DF30826" w14:textId="77777777" w:rsidR="00382FB1" w:rsidRDefault="00000000">
            <w:pPr>
              <w:pStyle w:val="TableText"/>
            </w:pPr>
            <w:r>
              <w:t>1..1</w:t>
            </w:r>
          </w:p>
        </w:tc>
        <w:tc>
          <w:tcPr>
            <w:tcW w:w="1152" w:type="dxa"/>
          </w:tcPr>
          <w:p w14:paraId="6F8CA89E" w14:textId="77777777" w:rsidR="00382FB1" w:rsidRDefault="00000000">
            <w:pPr>
              <w:pStyle w:val="TableText"/>
            </w:pPr>
            <w:r>
              <w:t>SHALL</w:t>
            </w:r>
          </w:p>
        </w:tc>
        <w:tc>
          <w:tcPr>
            <w:tcW w:w="864" w:type="dxa"/>
          </w:tcPr>
          <w:p w14:paraId="022D9755" w14:textId="77777777" w:rsidR="00382FB1" w:rsidRDefault="00382FB1">
            <w:pPr>
              <w:pStyle w:val="TableText"/>
            </w:pPr>
          </w:p>
        </w:tc>
        <w:tc>
          <w:tcPr>
            <w:tcW w:w="1104" w:type="dxa"/>
          </w:tcPr>
          <w:p w14:paraId="2A135AF1" w14:textId="77777777" w:rsidR="00382FB1" w:rsidRDefault="00382FB1">
            <w:pPr>
              <w:pStyle w:val="TableText"/>
            </w:pPr>
            <w:hyperlink w:anchor="C_5564-32527">
              <w:r>
                <w:rPr>
                  <w:rStyle w:val="HyperlinkText9pt"/>
                </w:rPr>
                <w:t>5564-32527</w:t>
              </w:r>
            </w:hyperlink>
          </w:p>
        </w:tc>
        <w:tc>
          <w:tcPr>
            <w:tcW w:w="2975" w:type="dxa"/>
          </w:tcPr>
          <w:p w14:paraId="439498D5" w14:textId="77777777" w:rsidR="00382FB1" w:rsidRDefault="00000000">
            <w:pPr>
              <w:pStyle w:val="TableText"/>
            </w:pPr>
            <w:r>
              <w:t>2025-08-01</w:t>
            </w:r>
          </w:p>
        </w:tc>
      </w:tr>
      <w:tr w:rsidR="00382FB1" w14:paraId="5C1FFA97" w14:textId="77777777">
        <w:trPr>
          <w:jc w:val="center"/>
        </w:trPr>
        <w:tc>
          <w:tcPr>
            <w:tcW w:w="3345" w:type="dxa"/>
          </w:tcPr>
          <w:p w14:paraId="4CE16ED9" w14:textId="77777777" w:rsidR="00382FB1" w:rsidRDefault="00000000">
            <w:pPr>
              <w:pStyle w:val="TableText"/>
            </w:pPr>
            <w:r>
              <w:tab/>
              <w:t>id</w:t>
            </w:r>
          </w:p>
        </w:tc>
        <w:tc>
          <w:tcPr>
            <w:tcW w:w="720" w:type="dxa"/>
          </w:tcPr>
          <w:p w14:paraId="7F666A2C" w14:textId="77777777" w:rsidR="00382FB1" w:rsidRDefault="00000000">
            <w:pPr>
              <w:pStyle w:val="TableText"/>
            </w:pPr>
            <w:r>
              <w:t>1..*</w:t>
            </w:r>
          </w:p>
        </w:tc>
        <w:tc>
          <w:tcPr>
            <w:tcW w:w="1152" w:type="dxa"/>
          </w:tcPr>
          <w:p w14:paraId="1704170B" w14:textId="77777777" w:rsidR="00382FB1" w:rsidRDefault="00000000">
            <w:pPr>
              <w:pStyle w:val="TableText"/>
            </w:pPr>
            <w:r>
              <w:t>SHALL</w:t>
            </w:r>
          </w:p>
        </w:tc>
        <w:tc>
          <w:tcPr>
            <w:tcW w:w="864" w:type="dxa"/>
          </w:tcPr>
          <w:p w14:paraId="12F4BA9E" w14:textId="77777777" w:rsidR="00382FB1" w:rsidRDefault="00382FB1">
            <w:pPr>
              <w:pStyle w:val="TableText"/>
            </w:pPr>
          </w:p>
        </w:tc>
        <w:tc>
          <w:tcPr>
            <w:tcW w:w="1104" w:type="dxa"/>
          </w:tcPr>
          <w:p w14:paraId="51A80D06" w14:textId="77777777" w:rsidR="00382FB1" w:rsidRDefault="00382FB1">
            <w:pPr>
              <w:pStyle w:val="TableText"/>
            </w:pPr>
            <w:hyperlink w:anchor="C_5564-16307">
              <w:r>
                <w:rPr>
                  <w:rStyle w:val="HyperlinkText9pt"/>
                </w:rPr>
                <w:t>5564-16307</w:t>
              </w:r>
            </w:hyperlink>
          </w:p>
        </w:tc>
        <w:tc>
          <w:tcPr>
            <w:tcW w:w="2975" w:type="dxa"/>
          </w:tcPr>
          <w:p w14:paraId="37087FEA" w14:textId="77777777" w:rsidR="00382FB1" w:rsidRDefault="00382FB1">
            <w:pPr>
              <w:pStyle w:val="TableText"/>
            </w:pPr>
          </w:p>
        </w:tc>
      </w:tr>
      <w:tr w:rsidR="00382FB1" w14:paraId="7C2781BF" w14:textId="77777777">
        <w:trPr>
          <w:jc w:val="center"/>
        </w:trPr>
        <w:tc>
          <w:tcPr>
            <w:tcW w:w="3345" w:type="dxa"/>
          </w:tcPr>
          <w:p w14:paraId="51DD50BD" w14:textId="77777777" w:rsidR="00382FB1" w:rsidRDefault="00000000">
            <w:pPr>
              <w:pStyle w:val="TableText"/>
            </w:pPr>
            <w:r>
              <w:tab/>
              <w:t>code</w:t>
            </w:r>
          </w:p>
        </w:tc>
        <w:tc>
          <w:tcPr>
            <w:tcW w:w="720" w:type="dxa"/>
          </w:tcPr>
          <w:p w14:paraId="326F535A" w14:textId="77777777" w:rsidR="00382FB1" w:rsidRDefault="00000000">
            <w:pPr>
              <w:pStyle w:val="TableText"/>
            </w:pPr>
            <w:r>
              <w:t>1..1</w:t>
            </w:r>
          </w:p>
        </w:tc>
        <w:tc>
          <w:tcPr>
            <w:tcW w:w="1152" w:type="dxa"/>
          </w:tcPr>
          <w:p w14:paraId="73DD84BA" w14:textId="77777777" w:rsidR="00382FB1" w:rsidRDefault="00000000">
            <w:pPr>
              <w:pStyle w:val="TableText"/>
            </w:pPr>
            <w:r>
              <w:t>SHALL</w:t>
            </w:r>
          </w:p>
        </w:tc>
        <w:tc>
          <w:tcPr>
            <w:tcW w:w="864" w:type="dxa"/>
          </w:tcPr>
          <w:p w14:paraId="1439B607" w14:textId="77777777" w:rsidR="00382FB1" w:rsidRDefault="00382FB1">
            <w:pPr>
              <w:pStyle w:val="TableText"/>
            </w:pPr>
          </w:p>
        </w:tc>
        <w:tc>
          <w:tcPr>
            <w:tcW w:w="1104" w:type="dxa"/>
          </w:tcPr>
          <w:p w14:paraId="0508F819" w14:textId="77777777" w:rsidR="00382FB1" w:rsidRDefault="00382FB1">
            <w:pPr>
              <w:pStyle w:val="TableText"/>
            </w:pPr>
            <w:hyperlink w:anchor="C_5564-16345">
              <w:r>
                <w:rPr>
                  <w:rStyle w:val="HyperlinkText9pt"/>
                </w:rPr>
                <w:t>5564-16345</w:t>
              </w:r>
            </w:hyperlink>
          </w:p>
        </w:tc>
        <w:tc>
          <w:tcPr>
            <w:tcW w:w="2975" w:type="dxa"/>
          </w:tcPr>
          <w:p w14:paraId="44228A7C" w14:textId="77777777" w:rsidR="00382FB1" w:rsidRDefault="00382FB1">
            <w:pPr>
              <w:pStyle w:val="TableText"/>
            </w:pPr>
          </w:p>
        </w:tc>
      </w:tr>
      <w:tr w:rsidR="00382FB1" w14:paraId="5106C190" w14:textId="77777777">
        <w:trPr>
          <w:jc w:val="center"/>
        </w:trPr>
        <w:tc>
          <w:tcPr>
            <w:tcW w:w="3345" w:type="dxa"/>
          </w:tcPr>
          <w:p w14:paraId="12A98043" w14:textId="77777777" w:rsidR="00382FB1" w:rsidRDefault="00000000">
            <w:pPr>
              <w:pStyle w:val="TableText"/>
            </w:pPr>
            <w:r>
              <w:tab/>
            </w:r>
            <w:r>
              <w:tab/>
              <w:t>@code</w:t>
            </w:r>
          </w:p>
        </w:tc>
        <w:tc>
          <w:tcPr>
            <w:tcW w:w="720" w:type="dxa"/>
          </w:tcPr>
          <w:p w14:paraId="0BAA5832" w14:textId="77777777" w:rsidR="00382FB1" w:rsidRDefault="00000000">
            <w:pPr>
              <w:pStyle w:val="TableText"/>
            </w:pPr>
            <w:r>
              <w:t>1..1</w:t>
            </w:r>
          </w:p>
        </w:tc>
        <w:tc>
          <w:tcPr>
            <w:tcW w:w="1152" w:type="dxa"/>
          </w:tcPr>
          <w:p w14:paraId="21061F14" w14:textId="77777777" w:rsidR="00382FB1" w:rsidRDefault="00000000">
            <w:pPr>
              <w:pStyle w:val="TableText"/>
            </w:pPr>
            <w:r>
              <w:t>SHALL</w:t>
            </w:r>
          </w:p>
        </w:tc>
        <w:tc>
          <w:tcPr>
            <w:tcW w:w="864" w:type="dxa"/>
          </w:tcPr>
          <w:p w14:paraId="02E2FC7D" w14:textId="77777777" w:rsidR="00382FB1" w:rsidRDefault="00382FB1">
            <w:pPr>
              <w:pStyle w:val="TableText"/>
            </w:pPr>
          </w:p>
        </w:tc>
        <w:tc>
          <w:tcPr>
            <w:tcW w:w="1104" w:type="dxa"/>
          </w:tcPr>
          <w:p w14:paraId="58FD000E" w14:textId="77777777" w:rsidR="00382FB1" w:rsidRDefault="00382FB1">
            <w:pPr>
              <w:pStyle w:val="TableText"/>
            </w:pPr>
            <w:hyperlink w:anchor="C_5564-16346">
              <w:r>
                <w:rPr>
                  <w:rStyle w:val="HyperlinkText9pt"/>
                </w:rPr>
                <w:t>5564-16346</w:t>
              </w:r>
            </w:hyperlink>
          </w:p>
        </w:tc>
        <w:tc>
          <w:tcPr>
            <w:tcW w:w="2975" w:type="dxa"/>
          </w:tcPr>
          <w:p w14:paraId="7CF7FF36" w14:textId="77777777" w:rsidR="00382FB1" w:rsidRDefault="00000000">
            <w:pPr>
              <w:pStyle w:val="TableText"/>
            </w:pPr>
            <w:r>
              <w:t>ASSERTION</w:t>
            </w:r>
          </w:p>
        </w:tc>
      </w:tr>
      <w:tr w:rsidR="00382FB1" w14:paraId="7CBBD9DD" w14:textId="77777777">
        <w:trPr>
          <w:jc w:val="center"/>
        </w:trPr>
        <w:tc>
          <w:tcPr>
            <w:tcW w:w="3345" w:type="dxa"/>
          </w:tcPr>
          <w:p w14:paraId="0B3C9066" w14:textId="77777777" w:rsidR="00382FB1" w:rsidRDefault="00000000">
            <w:pPr>
              <w:pStyle w:val="TableText"/>
            </w:pPr>
            <w:r>
              <w:tab/>
            </w:r>
            <w:r>
              <w:tab/>
              <w:t>@codeSystem</w:t>
            </w:r>
          </w:p>
        </w:tc>
        <w:tc>
          <w:tcPr>
            <w:tcW w:w="720" w:type="dxa"/>
          </w:tcPr>
          <w:p w14:paraId="2D7C5FCA" w14:textId="77777777" w:rsidR="00382FB1" w:rsidRDefault="00000000">
            <w:pPr>
              <w:pStyle w:val="TableText"/>
            </w:pPr>
            <w:r>
              <w:t>1..1</w:t>
            </w:r>
          </w:p>
        </w:tc>
        <w:tc>
          <w:tcPr>
            <w:tcW w:w="1152" w:type="dxa"/>
          </w:tcPr>
          <w:p w14:paraId="17738DD8" w14:textId="77777777" w:rsidR="00382FB1" w:rsidRDefault="00000000">
            <w:pPr>
              <w:pStyle w:val="TableText"/>
            </w:pPr>
            <w:r>
              <w:t>SHALL</w:t>
            </w:r>
          </w:p>
        </w:tc>
        <w:tc>
          <w:tcPr>
            <w:tcW w:w="864" w:type="dxa"/>
          </w:tcPr>
          <w:p w14:paraId="4715598E" w14:textId="77777777" w:rsidR="00382FB1" w:rsidRDefault="00382FB1">
            <w:pPr>
              <w:pStyle w:val="TableText"/>
            </w:pPr>
          </w:p>
        </w:tc>
        <w:tc>
          <w:tcPr>
            <w:tcW w:w="1104" w:type="dxa"/>
          </w:tcPr>
          <w:p w14:paraId="19197E5F" w14:textId="77777777" w:rsidR="00382FB1" w:rsidRDefault="00382FB1">
            <w:pPr>
              <w:pStyle w:val="TableText"/>
            </w:pPr>
            <w:hyperlink w:anchor="C_5564-32171">
              <w:r>
                <w:rPr>
                  <w:rStyle w:val="HyperlinkText9pt"/>
                </w:rPr>
                <w:t>5564-32171</w:t>
              </w:r>
            </w:hyperlink>
          </w:p>
        </w:tc>
        <w:tc>
          <w:tcPr>
            <w:tcW w:w="2975" w:type="dxa"/>
          </w:tcPr>
          <w:p w14:paraId="0211B791" w14:textId="77777777" w:rsidR="00382FB1" w:rsidRDefault="00000000">
            <w:pPr>
              <w:pStyle w:val="TableText"/>
            </w:pPr>
            <w:r>
              <w:t>urn:oid:2.16.840.1.113883.5.4 (HL7ActCode) = 2.16.840.1.113883.5.4</w:t>
            </w:r>
          </w:p>
        </w:tc>
      </w:tr>
      <w:tr w:rsidR="00382FB1" w14:paraId="1D9E7385" w14:textId="77777777">
        <w:trPr>
          <w:jc w:val="center"/>
        </w:trPr>
        <w:tc>
          <w:tcPr>
            <w:tcW w:w="3345" w:type="dxa"/>
          </w:tcPr>
          <w:p w14:paraId="4DA1E939" w14:textId="77777777" w:rsidR="00382FB1" w:rsidRDefault="00000000">
            <w:pPr>
              <w:pStyle w:val="TableText"/>
            </w:pPr>
            <w:r>
              <w:tab/>
              <w:t>statusCode</w:t>
            </w:r>
          </w:p>
        </w:tc>
        <w:tc>
          <w:tcPr>
            <w:tcW w:w="720" w:type="dxa"/>
          </w:tcPr>
          <w:p w14:paraId="577D1CE0" w14:textId="77777777" w:rsidR="00382FB1" w:rsidRDefault="00000000">
            <w:pPr>
              <w:pStyle w:val="TableText"/>
            </w:pPr>
            <w:r>
              <w:t>1..1</w:t>
            </w:r>
          </w:p>
        </w:tc>
        <w:tc>
          <w:tcPr>
            <w:tcW w:w="1152" w:type="dxa"/>
          </w:tcPr>
          <w:p w14:paraId="75C9B02A" w14:textId="77777777" w:rsidR="00382FB1" w:rsidRDefault="00000000">
            <w:pPr>
              <w:pStyle w:val="TableText"/>
            </w:pPr>
            <w:r>
              <w:t>SHALL</w:t>
            </w:r>
          </w:p>
        </w:tc>
        <w:tc>
          <w:tcPr>
            <w:tcW w:w="864" w:type="dxa"/>
          </w:tcPr>
          <w:p w14:paraId="55781F96" w14:textId="77777777" w:rsidR="00382FB1" w:rsidRDefault="00382FB1">
            <w:pPr>
              <w:pStyle w:val="TableText"/>
            </w:pPr>
          </w:p>
        </w:tc>
        <w:tc>
          <w:tcPr>
            <w:tcW w:w="1104" w:type="dxa"/>
          </w:tcPr>
          <w:p w14:paraId="7C609FB8" w14:textId="77777777" w:rsidR="00382FB1" w:rsidRDefault="00382FB1">
            <w:pPr>
              <w:pStyle w:val="TableText"/>
            </w:pPr>
            <w:hyperlink w:anchor="C_5564-16308">
              <w:r>
                <w:rPr>
                  <w:rStyle w:val="HyperlinkText9pt"/>
                </w:rPr>
                <w:t>5564-16308</w:t>
              </w:r>
            </w:hyperlink>
          </w:p>
        </w:tc>
        <w:tc>
          <w:tcPr>
            <w:tcW w:w="2975" w:type="dxa"/>
          </w:tcPr>
          <w:p w14:paraId="21DC5B12" w14:textId="77777777" w:rsidR="00382FB1" w:rsidRDefault="00382FB1">
            <w:pPr>
              <w:pStyle w:val="TableText"/>
            </w:pPr>
          </w:p>
        </w:tc>
      </w:tr>
      <w:tr w:rsidR="00382FB1" w14:paraId="76D28045" w14:textId="77777777">
        <w:trPr>
          <w:jc w:val="center"/>
        </w:trPr>
        <w:tc>
          <w:tcPr>
            <w:tcW w:w="3345" w:type="dxa"/>
          </w:tcPr>
          <w:p w14:paraId="62C26EB6" w14:textId="77777777" w:rsidR="00382FB1" w:rsidRDefault="00000000">
            <w:pPr>
              <w:pStyle w:val="TableText"/>
            </w:pPr>
            <w:r>
              <w:tab/>
            </w:r>
            <w:r>
              <w:tab/>
              <w:t>@code</w:t>
            </w:r>
          </w:p>
        </w:tc>
        <w:tc>
          <w:tcPr>
            <w:tcW w:w="720" w:type="dxa"/>
          </w:tcPr>
          <w:p w14:paraId="581E1B33" w14:textId="77777777" w:rsidR="00382FB1" w:rsidRDefault="00000000">
            <w:pPr>
              <w:pStyle w:val="TableText"/>
            </w:pPr>
            <w:r>
              <w:t>1..1</w:t>
            </w:r>
          </w:p>
        </w:tc>
        <w:tc>
          <w:tcPr>
            <w:tcW w:w="1152" w:type="dxa"/>
          </w:tcPr>
          <w:p w14:paraId="160660A0" w14:textId="77777777" w:rsidR="00382FB1" w:rsidRDefault="00000000">
            <w:pPr>
              <w:pStyle w:val="TableText"/>
            </w:pPr>
            <w:r>
              <w:t>SHALL</w:t>
            </w:r>
          </w:p>
        </w:tc>
        <w:tc>
          <w:tcPr>
            <w:tcW w:w="864" w:type="dxa"/>
          </w:tcPr>
          <w:p w14:paraId="0DB59F96" w14:textId="77777777" w:rsidR="00382FB1" w:rsidRDefault="00382FB1">
            <w:pPr>
              <w:pStyle w:val="TableText"/>
            </w:pPr>
          </w:p>
        </w:tc>
        <w:tc>
          <w:tcPr>
            <w:tcW w:w="1104" w:type="dxa"/>
          </w:tcPr>
          <w:p w14:paraId="0BB7FF95" w14:textId="77777777" w:rsidR="00382FB1" w:rsidRDefault="00382FB1">
            <w:pPr>
              <w:pStyle w:val="TableText"/>
            </w:pPr>
            <w:hyperlink w:anchor="C_5564-26354">
              <w:r>
                <w:rPr>
                  <w:rStyle w:val="HyperlinkText9pt"/>
                </w:rPr>
                <w:t>5564-26354</w:t>
              </w:r>
            </w:hyperlink>
          </w:p>
        </w:tc>
        <w:tc>
          <w:tcPr>
            <w:tcW w:w="2975" w:type="dxa"/>
          </w:tcPr>
          <w:p w14:paraId="2CD4B28C" w14:textId="77777777" w:rsidR="00382FB1" w:rsidRDefault="00000000">
            <w:pPr>
              <w:pStyle w:val="TableText"/>
            </w:pPr>
            <w:r>
              <w:t>urn:oid:2.16.840.1.113883.5.14 (HL7ActStatus) = completed</w:t>
            </w:r>
          </w:p>
        </w:tc>
      </w:tr>
      <w:tr w:rsidR="00382FB1" w14:paraId="037D4176" w14:textId="77777777">
        <w:trPr>
          <w:jc w:val="center"/>
        </w:trPr>
        <w:tc>
          <w:tcPr>
            <w:tcW w:w="3345" w:type="dxa"/>
          </w:tcPr>
          <w:p w14:paraId="048FC7FD" w14:textId="77777777" w:rsidR="00382FB1" w:rsidRDefault="00000000">
            <w:pPr>
              <w:pStyle w:val="TableText"/>
            </w:pPr>
            <w:r>
              <w:tab/>
              <w:t>effectiveTime</w:t>
            </w:r>
          </w:p>
        </w:tc>
        <w:tc>
          <w:tcPr>
            <w:tcW w:w="720" w:type="dxa"/>
          </w:tcPr>
          <w:p w14:paraId="1AF7DE33" w14:textId="77777777" w:rsidR="00382FB1" w:rsidRDefault="00000000">
            <w:pPr>
              <w:pStyle w:val="TableText"/>
            </w:pPr>
            <w:r>
              <w:t>1..1</w:t>
            </w:r>
          </w:p>
        </w:tc>
        <w:tc>
          <w:tcPr>
            <w:tcW w:w="1152" w:type="dxa"/>
          </w:tcPr>
          <w:p w14:paraId="3214013A" w14:textId="77777777" w:rsidR="00382FB1" w:rsidRDefault="00000000">
            <w:pPr>
              <w:pStyle w:val="TableText"/>
            </w:pPr>
            <w:r>
              <w:t>SHALL</w:t>
            </w:r>
          </w:p>
        </w:tc>
        <w:tc>
          <w:tcPr>
            <w:tcW w:w="864" w:type="dxa"/>
          </w:tcPr>
          <w:p w14:paraId="447FD879" w14:textId="77777777" w:rsidR="00382FB1" w:rsidRDefault="00382FB1">
            <w:pPr>
              <w:pStyle w:val="TableText"/>
            </w:pPr>
          </w:p>
        </w:tc>
        <w:tc>
          <w:tcPr>
            <w:tcW w:w="1104" w:type="dxa"/>
          </w:tcPr>
          <w:p w14:paraId="77A081F4" w14:textId="77777777" w:rsidR="00382FB1" w:rsidRDefault="00382FB1">
            <w:pPr>
              <w:pStyle w:val="TableText"/>
            </w:pPr>
            <w:hyperlink w:anchor="C_5564-16309">
              <w:r>
                <w:rPr>
                  <w:rStyle w:val="HyperlinkText9pt"/>
                </w:rPr>
                <w:t>5564-16309</w:t>
              </w:r>
            </w:hyperlink>
          </w:p>
        </w:tc>
        <w:tc>
          <w:tcPr>
            <w:tcW w:w="2975" w:type="dxa"/>
          </w:tcPr>
          <w:p w14:paraId="63A67256" w14:textId="77777777" w:rsidR="00382FB1" w:rsidRDefault="00382FB1">
            <w:pPr>
              <w:pStyle w:val="TableText"/>
            </w:pPr>
          </w:p>
        </w:tc>
      </w:tr>
      <w:tr w:rsidR="00382FB1" w14:paraId="65F2796E" w14:textId="77777777">
        <w:trPr>
          <w:jc w:val="center"/>
        </w:trPr>
        <w:tc>
          <w:tcPr>
            <w:tcW w:w="3345" w:type="dxa"/>
          </w:tcPr>
          <w:p w14:paraId="7744F4C6" w14:textId="77777777" w:rsidR="00382FB1" w:rsidRDefault="00000000">
            <w:pPr>
              <w:pStyle w:val="TableText"/>
            </w:pPr>
            <w:r>
              <w:tab/>
            </w:r>
            <w:r>
              <w:tab/>
              <w:t>low</w:t>
            </w:r>
          </w:p>
        </w:tc>
        <w:tc>
          <w:tcPr>
            <w:tcW w:w="720" w:type="dxa"/>
          </w:tcPr>
          <w:p w14:paraId="2B6F56E1" w14:textId="77777777" w:rsidR="00382FB1" w:rsidRDefault="00000000">
            <w:pPr>
              <w:pStyle w:val="TableText"/>
            </w:pPr>
            <w:r>
              <w:t>1..1</w:t>
            </w:r>
          </w:p>
        </w:tc>
        <w:tc>
          <w:tcPr>
            <w:tcW w:w="1152" w:type="dxa"/>
          </w:tcPr>
          <w:p w14:paraId="6964AE75" w14:textId="77777777" w:rsidR="00382FB1" w:rsidRDefault="00000000">
            <w:pPr>
              <w:pStyle w:val="TableText"/>
            </w:pPr>
            <w:r>
              <w:t>SHALL</w:t>
            </w:r>
          </w:p>
        </w:tc>
        <w:tc>
          <w:tcPr>
            <w:tcW w:w="864" w:type="dxa"/>
          </w:tcPr>
          <w:p w14:paraId="5685AB99" w14:textId="77777777" w:rsidR="00382FB1" w:rsidRDefault="00382FB1">
            <w:pPr>
              <w:pStyle w:val="TableText"/>
            </w:pPr>
          </w:p>
        </w:tc>
        <w:tc>
          <w:tcPr>
            <w:tcW w:w="1104" w:type="dxa"/>
          </w:tcPr>
          <w:p w14:paraId="6114F867" w14:textId="77777777" w:rsidR="00382FB1" w:rsidRDefault="00382FB1">
            <w:pPr>
              <w:pStyle w:val="TableText"/>
            </w:pPr>
            <w:hyperlink w:anchor="C_5564-31536">
              <w:r>
                <w:rPr>
                  <w:rStyle w:val="HyperlinkText9pt"/>
                </w:rPr>
                <w:t>5564-31536</w:t>
              </w:r>
            </w:hyperlink>
          </w:p>
        </w:tc>
        <w:tc>
          <w:tcPr>
            <w:tcW w:w="2975" w:type="dxa"/>
          </w:tcPr>
          <w:p w14:paraId="7C8A6FDD" w14:textId="77777777" w:rsidR="00382FB1" w:rsidRDefault="00382FB1">
            <w:pPr>
              <w:pStyle w:val="TableText"/>
            </w:pPr>
          </w:p>
        </w:tc>
      </w:tr>
      <w:tr w:rsidR="00382FB1" w14:paraId="37783D72" w14:textId="77777777">
        <w:trPr>
          <w:jc w:val="center"/>
        </w:trPr>
        <w:tc>
          <w:tcPr>
            <w:tcW w:w="3345" w:type="dxa"/>
          </w:tcPr>
          <w:p w14:paraId="22294C73" w14:textId="77777777" w:rsidR="00382FB1" w:rsidRDefault="00000000">
            <w:pPr>
              <w:pStyle w:val="TableText"/>
            </w:pPr>
            <w:r>
              <w:tab/>
            </w:r>
            <w:r>
              <w:tab/>
              <w:t>high</w:t>
            </w:r>
          </w:p>
        </w:tc>
        <w:tc>
          <w:tcPr>
            <w:tcW w:w="720" w:type="dxa"/>
          </w:tcPr>
          <w:p w14:paraId="2566A94D" w14:textId="77777777" w:rsidR="00382FB1" w:rsidRDefault="00000000">
            <w:pPr>
              <w:pStyle w:val="TableText"/>
            </w:pPr>
            <w:r>
              <w:t>0..1</w:t>
            </w:r>
          </w:p>
        </w:tc>
        <w:tc>
          <w:tcPr>
            <w:tcW w:w="1152" w:type="dxa"/>
          </w:tcPr>
          <w:p w14:paraId="6E79BA6C" w14:textId="77777777" w:rsidR="00382FB1" w:rsidRDefault="00000000">
            <w:pPr>
              <w:pStyle w:val="TableText"/>
            </w:pPr>
            <w:r>
              <w:t>MAY</w:t>
            </w:r>
          </w:p>
        </w:tc>
        <w:tc>
          <w:tcPr>
            <w:tcW w:w="864" w:type="dxa"/>
          </w:tcPr>
          <w:p w14:paraId="4EF1BE10" w14:textId="77777777" w:rsidR="00382FB1" w:rsidRDefault="00382FB1">
            <w:pPr>
              <w:pStyle w:val="TableText"/>
            </w:pPr>
          </w:p>
        </w:tc>
        <w:tc>
          <w:tcPr>
            <w:tcW w:w="1104" w:type="dxa"/>
          </w:tcPr>
          <w:p w14:paraId="2B155D55" w14:textId="77777777" w:rsidR="00382FB1" w:rsidRDefault="00382FB1">
            <w:pPr>
              <w:pStyle w:val="TableText"/>
            </w:pPr>
            <w:hyperlink w:anchor="C_5564-31537">
              <w:r>
                <w:rPr>
                  <w:rStyle w:val="HyperlinkText9pt"/>
                </w:rPr>
                <w:t>5564-31537</w:t>
              </w:r>
            </w:hyperlink>
          </w:p>
        </w:tc>
        <w:tc>
          <w:tcPr>
            <w:tcW w:w="2975" w:type="dxa"/>
          </w:tcPr>
          <w:p w14:paraId="6DAA4078" w14:textId="77777777" w:rsidR="00382FB1" w:rsidRDefault="00382FB1">
            <w:pPr>
              <w:pStyle w:val="TableText"/>
            </w:pPr>
          </w:p>
        </w:tc>
      </w:tr>
      <w:tr w:rsidR="00382FB1" w14:paraId="01AEA59B" w14:textId="77777777">
        <w:trPr>
          <w:jc w:val="center"/>
        </w:trPr>
        <w:tc>
          <w:tcPr>
            <w:tcW w:w="3345" w:type="dxa"/>
          </w:tcPr>
          <w:p w14:paraId="1ADA1003" w14:textId="77777777" w:rsidR="00382FB1" w:rsidRDefault="00000000">
            <w:pPr>
              <w:pStyle w:val="TableText"/>
            </w:pPr>
            <w:r>
              <w:tab/>
              <w:t>value</w:t>
            </w:r>
          </w:p>
        </w:tc>
        <w:tc>
          <w:tcPr>
            <w:tcW w:w="720" w:type="dxa"/>
          </w:tcPr>
          <w:p w14:paraId="3AA51583" w14:textId="77777777" w:rsidR="00382FB1" w:rsidRDefault="00000000">
            <w:pPr>
              <w:pStyle w:val="TableText"/>
            </w:pPr>
            <w:r>
              <w:t>1..1</w:t>
            </w:r>
          </w:p>
        </w:tc>
        <w:tc>
          <w:tcPr>
            <w:tcW w:w="1152" w:type="dxa"/>
          </w:tcPr>
          <w:p w14:paraId="6A3714EF" w14:textId="77777777" w:rsidR="00382FB1" w:rsidRDefault="00000000">
            <w:pPr>
              <w:pStyle w:val="TableText"/>
            </w:pPr>
            <w:r>
              <w:t>SHALL</w:t>
            </w:r>
          </w:p>
        </w:tc>
        <w:tc>
          <w:tcPr>
            <w:tcW w:w="864" w:type="dxa"/>
          </w:tcPr>
          <w:p w14:paraId="5E2B0690" w14:textId="77777777" w:rsidR="00382FB1" w:rsidRDefault="00000000">
            <w:pPr>
              <w:pStyle w:val="TableText"/>
            </w:pPr>
            <w:r>
              <w:t>CD</w:t>
            </w:r>
          </w:p>
        </w:tc>
        <w:tc>
          <w:tcPr>
            <w:tcW w:w="1104" w:type="dxa"/>
          </w:tcPr>
          <w:p w14:paraId="33A7B82D" w14:textId="77777777" w:rsidR="00382FB1" w:rsidRDefault="00382FB1">
            <w:pPr>
              <w:pStyle w:val="TableText"/>
            </w:pPr>
            <w:hyperlink w:anchor="C_5564-16312">
              <w:r>
                <w:rPr>
                  <w:rStyle w:val="HyperlinkText9pt"/>
                </w:rPr>
                <w:t>5564-16312</w:t>
              </w:r>
            </w:hyperlink>
          </w:p>
        </w:tc>
        <w:tc>
          <w:tcPr>
            <w:tcW w:w="2975" w:type="dxa"/>
          </w:tcPr>
          <w:p w14:paraId="44516579" w14:textId="77777777" w:rsidR="00382FB1" w:rsidRDefault="00382FB1">
            <w:pPr>
              <w:pStyle w:val="TableText"/>
            </w:pPr>
          </w:p>
        </w:tc>
      </w:tr>
      <w:tr w:rsidR="00382FB1" w14:paraId="439B9BAD" w14:textId="77777777">
        <w:trPr>
          <w:jc w:val="center"/>
        </w:trPr>
        <w:tc>
          <w:tcPr>
            <w:tcW w:w="3345" w:type="dxa"/>
          </w:tcPr>
          <w:p w14:paraId="2413EC33" w14:textId="77777777" w:rsidR="00382FB1" w:rsidRDefault="00000000">
            <w:pPr>
              <w:pStyle w:val="TableText"/>
            </w:pPr>
            <w:r>
              <w:tab/>
            </w:r>
            <w:r>
              <w:tab/>
              <w:t>@code</w:t>
            </w:r>
          </w:p>
        </w:tc>
        <w:tc>
          <w:tcPr>
            <w:tcW w:w="720" w:type="dxa"/>
          </w:tcPr>
          <w:p w14:paraId="2B591F8C" w14:textId="77777777" w:rsidR="00382FB1" w:rsidRDefault="00000000">
            <w:pPr>
              <w:pStyle w:val="TableText"/>
            </w:pPr>
            <w:r>
              <w:t>1..1</w:t>
            </w:r>
          </w:p>
        </w:tc>
        <w:tc>
          <w:tcPr>
            <w:tcW w:w="1152" w:type="dxa"/>
          </w:tcPr>
          <w:p w14:paraId="151BFF20" w14:textId="77777777" w:rsidR="00382FB1" w:rsidRDefault="00000000">
            <w:pPr>
              <w:pStyle w:val="TableText"/>
            </w:pPr>
            <w:r>
              <w:t>SHALL</w:t>
            </w:r>
          </w:p>
        </w:tc>
        <w:tc>
          <w:tcPr>
            <w:tcW w:w="864" w:type="dxa"/>
          </w:tcPr>
          <w:p w14:paraId="6E172A1E" w14:textId="77777777" w:rsidR="00382FB1" w:rsidRDefault="00000000">
            <w:pPr>
              <w:pStyle w:val="TableText"/>
            </w:pPr>
            <w:r>
              <w:t>CS</w:t>
            </w:r>
          </w:p>
        </w:tc>
        <w:tc>
          <w:tcPr>
            <w:tcW w:w="1104" w:type="dxa"/>
          </w:tcPr>
          <w:p w14:paraId="09B7A348" w14:textId="77777777" w:rsidR="00382FB1" w:rsidRDefault="00382FB1">
            <w:pPr>
              <w:pStyle w:val="TableText"/>
            </w:pPr>
            <w:hyperlink w:anchor="C_5564-16317">
              <w:r>
                <w:rPr>
                  <w:rStyle w:val="HyperlinkText9pt"/>
                </w:rPr>
                <w:t>5564-16317</w:t>
              </w:r>
            </w:hyperlink>
          </w:p>
        </w:tc>
        <w:tc>
          <w:tcPr>
            <w:tcW w:w="2975" w:type="dxa"/>
          </w:tcPr>
          <w:p w14:paraId="64FFC7A9" w14:textId="77777777" w:rsidR="00382FB1" w:rsidRDefault="00000000">
            <w:pPr>
              <w:pStyle w:val="TableText"/>
            </w:pPr>
            <w:r>
              <w:t>urn:oid:2.16.840.1.113883.3.88.12.3221.6.2 (Allergy and Intolerance Type)</w:t>
            </w:r>
          </w:p>
        </w:tc>
      </w:tr>
      <w:tr w:rsidR="00382FB1" w14:paraId="49C20EF5" w14:textId="77777777">
        <w:trPr>
          <w:jc w:val="center"/>
        </w:trPr>
        <w:tc>
          <w:tcPr>
            <w:tcW w:w="3345" w:type="dxa"/>
          </w:tcPr>
          <w:p w14:paraId="43B00A4C" w14:textId="77777777" w:rsidR="00382FB1" w:rsidRDefault="00000000">
            <w:pPr>
              <w:pStyle w:val="TableText"/>
            </w:pPr>
            <w:r>
              <w:tab/>
              <w:t>author</w:t>
            </w:r>
          </w:p>
        </w:tc>
        <w:tc>
          <w:tcPr>
            <w:tcW w:w="720" w:type="dxa"/>
          </w:tcPr>
          <w:p w14:paraId="5387E644" w14:textId="77777777" w:rsidR="00382FB1" w:rsidRDefault="00000000">
            <w:pPr>
              <w:pStyle w:val="TableText"/>
            </w:pPr>
            <w:r>
              <w:t>0..*</w:t>
            </w:r>
          </w:p>
        </w:tc>
        <w:tc>
          <w:tcPr>
            <w:tcW w:w="1152" w:type="dxa"/>
          </w:tcPr>
          <w:p w14:paraId="1F99A4AF" w14:textId="77777777" w:rsidR="00382FB1" w:rsidRDefault="00000000">
            <w:pPr>
              <w:pStyle w:val="TableText"/>
            </w:pPr>
            <w:r>
              <w:t>SHOULD</w:t>
            </w:r>
          </w:p>
        </w:tc>
        <w:tc>
          <w:tcPr>
            <w:tcW w:w="864" w:type="dxa"/>
          </w:tcPr>
          <w:p w14:paraId="644F8937" w14:textId="77777777" w:rsidR="00382FB1" w:rsidRDefault="00382FB1">
            <w:pPr>
              <w:pStyle w:val="TableText"/>
            </w:pPr>
          </w:p>
        </w:tc>
        <w:tc>
          <w:tcPr>
            <w:tcW w:w="1104" w:type="dxa"/>
          </w:tcPr>
          <w:p w14:paraId="5A4FF34C" w14:textId="77777777" w:rsidR="00382FB1" w:rsidRDefault="00382FB1">
            <w:pPr>
              <w:pStyle w:val="TableText"/>
            </w:pPr>
            <w:hyperlink w:anchor="C_5564-31144">
              <w:r>
                <w:rPr>
                  <w:rStyle w:val="HyperlinkText9pt"/>
                </w:rPr>
                <w:t>5564-31144</w:t>
              </w:r>
            </w:hyperlink>
          </w:p>
        </w:tc>
        <w:tc>
          <w:tcPr>
            <w:tcW w:w="2975" w:type="dxa"/>
          </w:tcPr>
          <w:p w14:paraId="48358F2A"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1AEC163F" w14:textId="77777777">
        <w:trPr>
          <w:jc w:val="center"/>
        </w:trPr>
        <w:tc>
          <w:tcPr>
            <w:tcW w:w="3345" w:type="dxa"/>
          </w:tcPr>
          <w:p w14:paraId="34C49888" w14:textId="77777777" w:rsidR="00382FB1" w:rsidRDefault="00000000">
            <w:pPr>
              <w:pStyle w:val="TableText"/>
            </w:pPr>
            <w:r>
              <w:tab/>
              <w:t>participant</w:t>
            </w:r>
          </w:p>
        </w:tc>
        <w:tc>
          <w:tcPr>
            <w:tcW w:w="720" w:type="dxa"/>
          </w:tcPr>
          <w:p w14:paraId="751C76D7" w14:textId="77777777" w:rsidR="00382FB1" w:rsidRDefault="00000000">
            <w:pPr>
              <w:pStyle w:val="TableText"/>
            </w:pPr>
            <w:r>
              <w:t>0..*</w:t>
            </w:r>
          </w:p>
        </w:tc>
        <w:tc>
          <w:tcPr>
            <w:tcW w:w="1152" w:type="dxa"/>
          </w:tcPr>
          <w:p w14:paraId="60080359" w14:textId="77777777" w:rsidR="00382FB1" w:rsidRDefault="00000000">
            <w:pPr>
              <w:pStyle w:val="TableText"/>
            </w:pPr>
            <w:r>
              <w:t>SHOULD</w:t>
            </w:r>
          </w:p>
        </w:tc>
        <w:tc>
          <w:tcPr>
            <w:tcW w:w="864" w:type="dxa"/>
          </w:tcPr>
          <w:p w14:paraId="2E75673E" w14:textId="77777777" w:rsidR="00382FB1" w:rsidRDefault="00382FB1">
            <w:pPr>
              <w:pStyle w:val="TableText"/>
            </w:pPr>
          </w:p>
        </w:tc>
        <w:tc>
          <w:tcPr>
            <w:tcW w:w="1104" w:type="dxa"/>
          </w:tcPr>
          <w:p w14:paraId="69067D4D" w14:textId="77777777" w:rsidR="00382FB1" w:rsidRDefault="00382FB1">
            <w:pPr>
              <w:pStyle w:val="TableText"/>
            </w:pPr>
            <w:hyperlink w:anchor="C_5564-16318">
              <w:r>
                <w:rPr>
                  <w:rStyle w:val="HyperlinkText9pt"/>
                </w:rPr>
                <w:t>5564-16318</w:t>
              </w:r>
            </w:hyperlink>
          </w:p>
        </w:tc>
        <w:tc>
          <w:tcPr>
            <w:tcW w:w="2975" w:type="dxa"/>
          </w:tcPr>
          <w:p w14:paraId="3901F3A0" w14:textId="77777777" w:rsidR="00382FB1" w:rsidRDefault="00382FB1">
            <w:pPr>
              <w:pStyle w:val="TableText"/>
            </w:pPr>
          </w:p>
        </w:tc>
      </w:tr>
      <w:tr w:rsidR="00382FB1" w14:paraId="0A899D20" w14:textId="77777777">
        <w:trPr>
          <w:jc w:val="center"/>
        </w:trPr>
        <w:tc>
          <w:tcPr>
            <w:tcW w:w="3345" w:type="dxa"/>
          </w:tcPr>
          <w:p w14:paraId="6E1E2F8C" w14:textId="77777777" w:rsidR="00382FB1" w:rsidRDefault="00000000">
            <w:pPr>
              <w:pStyle w:val="TableText"/>
            </w:pPr>
            <w:r>
              <w:tab/>
            </w:r>
            <w:r>
              <w:tab/>
              <w:t>@typeCode</w:t>
            </w:r>
          </w:p>
        </w:tc>
        <w:tc>
          <w:tcPr>
            <w:tcW w:w="720" w:type="dxa"/>
          </w:tcPr>
          <w:p w14:paraId="171304B3" w14:textId="77777777" w:rsidR="00382FB1" w:rsidRDefault="00000000">
            <w:pPr>
              <w:pStyle w:val="TableText"/>
            </w:pPr>
            <w:r>
              <w:t>1..1</w:t>
            </w:r>
          </w:p>
        </w:tc>
        <w:tc>
          <w:tcPr>
            <w:tcW w:w="1152" w:type="dxa"/>
          </w:tcPr>
          <w:p w14:paraId="4FA7FDCD" w14:textId="77777777" w:rsidR="00382FB1" w:rsidRDefault="00000000">
            <w:pPr>
              <w:pStyle w:val="TableText"/>
            </w:pPr>
            <w:r>
              <w:t>SHALL</w:t>
            </w:r>
          </w:p>
        </w:tc>
        <w:tc>
          <w:tcPr>
            <w:tcW w:w="864" w:type="dxa"/>
          </w:tcPr>
          <w:p w14:paraId="7AC072D7" w14:textId="77777777" w:rsidR="00382FB1" w:rsidRDefault="00382FB1">
            <w:pPr>
              <w:pStyle w:val="TableText"/>
            </w:pPr>
          </w:p>
        </w:tc>
        <w:tc>
          <w:tcPr>
            <w:tcW w:w="1104" w:type="dxa"/>
          </w:tcPr>
          <w:p w14:paraId="4402AC59" w14:textId="77777777" w:rsidR="00382FB1" w:rsidRDefault="00382FB1">
            <w:pPr>
              <w:pStyle w:val="TableText"/>
            </w:pPr>
            <w:hyperlink w:anchor="C_5564-16319">
              <w:r>
                <w:rPr>
                  <w:rStyle w:val="HyperlinkText9pt"/>
                </w:rPr>
                <w:t>5564-16319</w:t>
              </w:r>
            </w:hyperlink>
          </w:p>
        </w:tc>
        <w:tc>
          <w:tcPr>
            <w:tcW w:w="2975" w:type="dxa"/>
          </w:tcPr>
          <w:p w14:paraId="359AB11E" w14:textId="77777777" w:rsidR="00382FB1" w:rsidRDefault="00000000">
            <w:pPr>
              <w:pStyle w:val="TableText"/>
            </w:pPr>
            <w:r>
              <w:t>urn:oid:2.16.840.1.113883.5.90 (HL7ParticipationType) = CSM</w:t>
            </w:r>
          </w:p>
        </w:tc>
      </w:tr>
      <w:tr w:rsidR="00382FB1" w14:paraId="1CD84AA0" w14:textId="77777777">
        <w:trPr>
          <w:jc w:val="center"/>
        </w:trPr>
        <w:tc>
          <w:tcPr>
            <w:tcW w:w="3345" w:type="dxa"/>
          </w:tcPr>
          <w:p w14:paraId="5C5D8434" w14:textId="77777777" w:rsidR="00382FB1" w:rsidRDefault="00000000">
            <w:pPr>
              <w:pStyle w:val="TableText"/>
            </w:pPr>
            <w:r>
              <w:lastRenderedPageBreak/>
              <w:tab/>
            </w:r>
            <w:r>
              <w:tab/>
              <w:t>participantRole</w:t>
            </w:r>
          </w:p>
        </w:tc>
        <w:tc>
          <w:tcPr>
            <w:tcW w:w="720" w:type="dxa"/>
          </w:tcPr>
          <w:p w14:paraId="0AA5A5D8" w14:textId="77777777" w:rsidR="00382FB1" w:rsidRDefault="00000000">
            <w:pPr>
              <w:pStyle w:val="TableText"/>
            </w:pPr>
            <w:r>
              <w:t>1..1</w:t>
            </w:r>
          </w:p>
        </w:tc>
        <w:tc>
          <w:tcPr>
            <w:tcW w:w="1152" w:type="dxa"/>
          </w:tcPr>
          <w:p w14:paraId="0FD818FA" w14:textId="77777777" w:rsidR="00382FB1" w:rsidRDefault="00000000">
            <w:pPr>
              <w:pStyle w:val="TableText"/>
            </w:pPr>
            <w:r>
              <w:t>SHALL</w:t>
            </w:r>
          </w:p>
        </w:tc>
        <w:tc>
          <w:tcPr>
            <w:tcW w:w="864" w:type="dxa"/>
          </w:tcPr>
          <w:p w14:paraId="7042E990" w14:textId="77777777" w:rsidR="00382FB1" w:rsidRDefault="00382FB1">
            <w:pPr>
              <w:pStyle w:val="TableText"/>
            </w:pPr>
          </w:p>
        </w:tc>
        <w:tc>
          <w:tcPr>
            <w:tcW w:w="1104" w:type="dxa"/>
          </w:tcPr>
          <w:p w14:paraId="520722BC" w14:textId="77777777" w:rsidR="00382FB1" w:rsidRDefault="00382FB1">
            <w:pPr>
              <w:pStyle w:val="TableText"/>
            </w:pPr>
            <w:hyperlink w:anchor="C_5564-16320">
              <w:r>
                <w:rPr>
                  <w:rStyle w:val="HyperlinkText9pt"/>
                </w:rPr>
                <w:t>5564-16320</w:t>
              </w:r>
            </w:hyperlink>
          </w:p>
        </w:tc>
        <w:tc>
          <w:tcPr>
            <w:tcW w:w="2975" w:type="dxa"/>
          </w:tcPr>
          <w:p w14:paraId="76CC7603" w14:textId="77777777" w:rsidR="00382FB1" w:rsidRDefault="00382FB1">
            <w:pPr>
              <w:pStyle w:val="TableText"/>
            </w:pPr>
          </w:p>
        </w:tc>
      </w:tr>
      <w:tr w:rsidR="00382FB1" w14:paraId="0247AFEB" w14:textId="77777777">
        <w:trPr>
          <w:jc w:val="center"/>
        </w:trPr>
        <w:tc>
          <w:tcPr>
            <w:tcW w:w="3345" w:type="dxa"/>
          </w:tcPr>
          <w:p w14:paraId="30B3A794" w14:textId="77777777" w:rsidR="00382FB1" w:rsidRDefault="00000000">
            <w:pPr>
              <w:pStyle w:val="TableText"/>
            </w:pPr>
            <w:r>
              <w:tab/>
            </w:r>
            <w:r>
              <w:tab/>
            </w:r>
            <w:r>
              <w:tab/>
              <w:t>@classCode</w:t>
            </w:r>
          </w:p>
        </w:tc>
        <w:tc>
          <w:tcPr>
            <w:tcW w:w="720" w:type="dxa"/>
          </w:tcPr>
          <w:p w14:paraId="7730AF3B" w14:textId="77777777" w:rsidR="00382FB1" w:rsidRDefault="00000000">
            <w:pPr>
              <w:pStyle w:val="TableText"/>
            </w:pPr>
            <w:r>
              <w:t>1..1</w:t>
            </w:r>
          </w:p>
        </w:tc>
        <w:tc>
          <w:tcPr>
            <w:tcW w:w="1152" w:type="dxa"/>
          </w:tcPr>
          <w:p w14:paraId="21BF5BCD" w14:textId="77777777" w:rsidR="00382FB1" w:rsidRDefault="00000000">
            <w:pPr>
              <w:pStyle w:val="TableText"/>
            </w:pPr>
            <w:r>
              <w:t>SHALL</w:t>
            </w:r>
          </w:p>
        </w:tc>
        <w:tc>
          <w:tcPr>
            <w:tcW w:w="864" w:type="dxa"/>
          </w:tcPr>
          <w:p w14:paraId="45319A91" w14:textId="77777777" w:rsidR="00382FB1" w:rsidRDefault="00382FB1">
            <w:pPr>
              <w:pStyle w:val="TableText"/>
            </w:pPr>
          </w:p>
        </w:tc>
        <w:tc>
          <w:tcPr>
            <w:tcW w:w="1104" w:type="dxa"/>
          </w:tcPr>
          <w:p w14:paraId="1B039760" w14:textId="77777777" w:rsidR="00382FB1" w:rsidRDefault="00382FB1">
            <w:pPr>
              <w:pStyle w:val="TableText"/>
            </w:pPr>
            <w:hyperlink w:anchor="C_5564-16321">
              <w:r>
                <w:rPr>
                  <w:rStyle w:val="HyperlinkText9pt"/>
                </w:rPr>
                <w:t>5564-16321</w:t>
              </w:r>
            </w:hyperlink>
          </w:p>
        </w:tc>
        <w:tc>
          <w:tcPr>
            <w:tcW w:w="2975" w:type="dxa"/>
          </w:tcPr>
          <w:p w14:paraId="73D30A86" w14:textId="77777777" w:rsidR="00382FB1" w:rsidRDefault="00000000">
            <w:pPr>
              <w:pStyle w:val="TableText"/>
            </w:pPr>
            <w:r>
              <w:t>urn:oid:2.16.840.1.113883.5.110 (HL7RoleClass) = MANU</w:t>
            </w:r>
          </w:p>
        </w:tc>
      </w:tr>
      <w:tr w:rsidR="00382FB1" w14:paraId="72A1A06D" w14:textId="77777777">
        <w:trPr>
          <w:jc w:val="center"/>
        </w:trPr>
        <w:tc>
          <w:tcPr>
            <w:tcW w:w="3345" w:type="dxa"/>
          </w:tcPr>
          <w:p w14:paraId="133479F4" w14:textId="77777777" w:rsidR="00382FB1" w:rsidRDefault="00000000">
            <w:pPr>
              <w:pStyle w:val="TableText"/>
            </w:pPr>
            <w:r>
              <w:tab/>
            </w:r>
            <w:r>
              <w:tab/>
            </w:r>
            <w:r>
              <w:tab/>
              <w:t>playingEntity</w:t>
            </w:r>
          </w:p>
        </w:tc>
        <w:tc>
          <w:tcPr>
            <w:tcW w:w="720" w:type="dxa"/>
          </w:tcPr>
          <w:p w14:paraId="5F37463B" w14:textId="77777777" w:rsidR="00382FB1" w:rsidRDefault="00000000">
            <w:pPr>
              <w:pStyle w:val="TableText"/>
            </w:pPr>
            <w:r>
              <w:t>1..1</w:t>
            </w:r>
          </w:p>
        </w:tc>
        <w:tc>
          <w:tcPr>
            <w:tcW w:w="1152" w:type="dxa"/>
          </w:tcPr>
          <w:p w14:paraId="668E25F0" w14:textId="77777777" w:rsidR="00382FB1" w:rsidRDefault="00000000">
            <w:pPr>
              <w:pStyle w:val="TableText"/>
            </w:pPr>
            <w:r>
              <w:t>SHALL</w:t>
            </w:r>
          </w:p>
        </w:tc>
        <w:tc>
          <w:tcPr>
            <w:tcW w:w="864" w:type="dxa"/>
          </w:tcPr>
          <w:p w14:paraId="76526697" w14:textId="77777777" w:rsidR="00382FB1" w:rsidRDefault="00382FB1">
            <w:pPr>
              <w:pStyle w:val="TableText"/>
            </w:pPr>
          </w:p>
        </w:tc>
        <w:tc>
          <w:tcPr>
            <w:tcW w:w="1104" w:type="dxa"/>
          </w:tcPr>
          <w:p w14:paraId="5236991A" w14:textId="77777777" w:rsidR="00382FB1" w:rsidRDefault="00382FB1">
            <w:pPr>
              <w:pStyle w:val="TableText"/>
            </w:pPr>
            <w:hyperlink w:anchor="C_5564-16322">
              <w:r>
                <w:rPr>
                  <w:rStyle w:val="HyperlinkText9pt"/>
                </w:rPr>
                <w:t>5564-16322</w:t>
              </w:r>
            </w:hyperlink>
          </w:p>
        </w:tc>
        <w:tc>
          <w:tcPr>
            <w:tcW w:w="2975" w:type="dxa"/>
          </w:tcPr>
          <w:p w14:paraId="139C6A2B" w14:textId="77777777" w:rsidR="00382FB1" w:rsidRDefault="00382FB1">
            <w:pPr>
              <w:pStyle w:val="TableText"/>
            </w:pPr>
          </w:p>
        </w:tc>
      </w:tr>
      <w:tr w:rsidR="00382FB1" w14:paraId="006F3C8A" w14:textId="77777777">
        <w:trPr>
          <w:jc w:val="center"/>
        </w:trPr>
        <w:tc>
          <w:tcPr>
            <w:tcW w:w="3345" w:type="dxa"/>
          </w:tcPr>
          <w:p w14:paraId="3D946744" w14:textId="77777777" w:rsidR="00382FB1" w:rsidRDefault="00000000">
            <w:pPr>
              <w:pStyle w:val="TableText"/>
            </w:pPr>
            <w:r>
              <w:tab/>
            </w:r>
            <w:r>
              <w:tab/>
            </w:r>
            <w:r>
              <w:tab/>
            </w:r>
            <w:r>
              <w:tab/>
              <w:t>@classCode</w:t>
            </w:r>
          </w:p>
        </w:tc>
        <w:tc>
          <w:tcPr>
            <w:tcW w:w="720" w:type="dxa"/>
          </w:tcPr>
          <w:p w14:paraId="014A6450" w14:textId="77777777" w:rsidR="00382FB1" w:rsidRDefault="00000000">
            <w:pPr>
              <w:pStyle w:val="TableText"/>
            </w:pPr>
            <w:r>
              <w:t>1..1</w:t>
            </w:r>
          </w:p>
        </w:tc>
        <w:tc>
          <w:tcPr>
            <w:tcW w:w="1152" w:type="dxa"/>
          </w:tcPr>
          <w:p w14:paraId="1DF704EA" w14:textId="77777777" w:rsidR="00382FB1" w:rsidRDefault="00000000">
            <w:pPr>
              <w:pStyle w:val="TableText"/>
            </w:pPr>
            <w:r>
              <w:t>SHALL</w:t>
            </w:r>
          </w:p>
        </w:tc>
        <w:tc>
          <w:tcPr>
            <w:tcW w:w="864" w:type="dxa"/>
          </w:tcPr>
          <w:p w14:paraId="28845329" w14:textId="77777777" w:rsidR="00382FB1" w:rsidRDefault="00382FB1">
            <w:pPr>
              <w:pStyle w:val="TableText"/>
            </w:pPr>
          </w:p>
        </w:tc>
        <w:tc>
          <w:tcPr>
            <w:tcW w:w="1104" w:type="dxa"/>
          </w:tcPr>
          <w:p w14:paraId="77771C2D" w14:textId="77777777" w:rsidR="00382FB1" w:rsidRDefault="00382FB1">
            <w:pPr>
              <w:pStyle w:val="TableText"/>
            </w:pPr>
            <w:hyperlink w:anchor="C_5564-16323">
              <w:r>
                <w:rPr>
                  <w:rStyle w:val="HyperlinkText9pt"/>
                </w:rPr>
                <w:t>5564-16323</w:t>
              </w:r>
            </w:hyperlink>
          </w:p>
        </w:tc>
        <w:tc>
          <w:tcPr>
            <w:tcW w:w="2975" w:type="dxa"/>
          </w:tcPr>
          <w:p w14:paraId="2F80EF76" w14:textId="77777777" w:rsidR="00382FB1" w:rsidRDefault="00000000">
            <w:pPr>
              <w:pStyle w:val="TableText"/>
            </w:pPr>
            <w:r>
              <w:t>urn:oid:2.16.840.1.113883.5.41 (HL7EntityClass) = MMAT</w:t>
            </w:r>
          </w:p>
        </w:tc>
      </w:tr>
      <w:tr w:rsidR="00382FB1" w14:paraId="148745B4" w14:textId="77777777">
        <w:trPr>
          <w:jc w:val="center"/>
        </w:trPr>
        <w:tc>
          <w:tcPr>
            <w:tcW w:w="3345" w:type="dxa"/>
          </w:tcPr>
          <w:p w14:paraId="4672363A" w14:textId="77777777" w:rsidR="00382FB1" w:rsidRDefault="00000000">
            <w:pPr>
              <w:pStyle w:val="TableText"/>
            </w:pPr>
            <w:r>
              <w:tab/>
            </w:r>
            <w:r>
              <w:tab/>
            </w:r>
            <w:r>
              <w:tab/>
            </w:r>
            <w:r>
              <w:tab/>
              <w:t>code</w:t>
            </w:r>
          </w:p>
        </w:tc>
        <w:tc>
          <w:tcPr>
            <w:tcW w:w="720" w:type="dxa"/>
          </w:tcPr>
          <w:p w14:paraId="26971C79" w14:textId="77777777" w:rsidR="00382FB1" w:rsidRDefault="00000000">
            <w:pPr>
              <w:pStyle w:val="TableText"/>
            </w:pPr>
            <w:r>
              <w:t>1..1</w:t>
            </w:r>
          </w:p>
        </w:tc>
        <w:tc>
          <w:tcPr>
            <w:tcW w:w="1152" w:type="dxa"/>
          </w:tcPr>
          <w:p w14:paraId="0E2C2540" w14:textId="77777777" w:rsidR="00382FB1" w:rsidRDefault="00000000">
            <w:pPr>
              <w:pStyle w:val="TableText"/>
            </w:pPr>
            <w:r>
              <w:t>SHALL</w:t>
            </w:r>
          </w:p>
        </w:tc>
        <w:tc>
          <w:tcPr>
            <w:tcW w:w="864" w:type="dxa"/>
          </w:tcPr>
          <w:p w14:paraId="4E9DD32D" w14:textId="77777777" w:rsidR="00382FB1" w:rsidRDefault="00382FB1">
            <w:pPr>
              <w:pStyle w:val="TableText"/>
            </w:pPr>
          </w:p>
        </w:tc>
        <w:tc>
          <w:tcPr>
            <w:tcW w:w="1104" w:type="dxa"/>
          </w:tcPr>
          <w:p w14:paraId="17BB57C4" w14:textId="77777777" w:rsidR="00382FB1" w:rsidRDefault="00382FB1">
            <w:pPr>
              <w:pStyle w:val="TableText"/>
            </w:pPr>
            <w:hyperlink w:anchor="C_5564-16324">
              <w:r>
                <w:rPr>
                  <w:rStyle w:val="HyperlinkText9pt"/>
                </w:rPr>
                <w:t>5564-16324</w:t>
              </w:r>
            </w:hyperlink>
          </w:p>
        </w:tc>
        <w:tc>
          <w:tcPr>
            <w:tcW w:w="2975" w:type="dxa"/>
          </w:tcPr>
          <w:p w14:paraId="0922BBB2" w14:textId="77777777" w:rsidR="00382FB1" w:rsidRDefault="00000000">
            <w:pPr>
              <w:pStyle w:val="TableText"/>
            </w:pPr>
            <w:r>
              <w:t>urn:oid:2.16.840.1.113762.1.4.1010.1 (Substance Reactant for Intolerance)</w:t>
            </w:r>
          </w:p>
        </w:tc>
      </w:tr>
      <w:tr w:rsidR="00382FB1" w14:paraId="2EBEAB0D" w14:textId="77777777">
        <w:trPr>
          <w:jc w:val="center"/>
        </w:trPr>
        <w:tc>
          <w:tcPr>
            <w:tcW w:w="3345" w:type="dxa"/>
          </w:tcPr>
          <w:p w14:paraId="2489BA0C" w14:textId="77777777" w:rsidR="00382FB1" w:rsidRDefault="00000000">
            <w:pPr>
              <w:pStyle w:val="TableText"/>
            </w:pPr>
            <w:r>
              <w:tab/>
              <w:t>entryRelationship</w:t>
            </w:r>
          </w:p>
        </w:tc>
        <w:tc>
          <w:tcPr>
            <w:tcW w:w="720" w:type="dxa"/>
          </w:tcPr>
          <w:p w14:paraId="52B325EA" w14:textId="77777777" w:rsidR="00382FB1" w:rsidRDefault="00000000">
            <w:pPr>
              <w:pStyle w:val="TableText"/>
            </w:pPr>
            <w:r>
              <w:t>0..1</w:t>
            </w:r>
          </w:p>
        </w:tc>
        <w:tc>
          <w:tcPr>
            <w:tcW w:w="1152" w:type="dxa"/>
          </w:tcPr>
          <w:p w14:paraId="3DC26DC1" w14:textId="77777777" w:rsidR="00382FB1" w:rsidRDefault="00000000">
            <w:pPr>
              <w:pStyle w:val="TableText"/>
            </w:pPr>
            <w:r>
              <w:t>MAY</w:t>
            </w:r>
          </w:p>
        </w:tc>
        <w:tc>
          <w:tcPr>
            <w:tcW w:w="864" w:type="dxa"/>
          </w:tcPr>
          <w:p w14:paraId="66F96698" w14:textId="77777777" w:rsidR="00382FB1" w:rsidRDefault="00382FB1">
            <w:pPr>
              <w:pStyle w:val="TableText"/>
            </w:pPr>
          </w:p>
        </w:tc>
        <w:tc>
          <w:tcPr>
            <w:tcW w:w="1104" w:type="dxa"/>
          </w:tcPr>
          <w:p w14:paraId="08E1BB20" w14:textId="77777777" w:rsidR="00382FB1" w:rsidRDefault="00382FB1">
            <w:pPr>
              <w:pStyle w:val="TableText"/>
            </w:pPr>
            <w:hyperlink w:anchor="C_5564-16333">
              <w:r>
                <w:rPr>
                  <w:rStyle w:val="HyperlinkText9pt"/>
                </w:rPr>
                <w:t>5564-16333</w:t>
              </w:r>
            </w:hyperlink>
          </w:p>
        </w:tc>
        <w:tc>
          <w:tcPr>
            <w:tcW w:w="2975" w:type="dxa"/>
          </w:tcPr>
          <w:p w14:paraId="56D46F4C" w14:textId="77777777" w:rsidR="00382FB1" w:rsidRDefault="00382FB1">
            <w:pPr>
              <w:pStyle w:val="TableText"/>
            </w:pPr>
          </w:p>
        </w:tc>
      </w:tr>
      <w:tr w:rsidR="00382FB1" w14:paraId="39624F8B" w14:textId="77777777">
        <w:trPr>
          <w:jc w:val="center"/>
        </w:trPr>
        <w:tc>
          <w:tcPr>
            <w:tcW w:w="3345" w:type="dxa"/>
          </w:tcPr>
          <w:p w14:paraId="63B4CF89" w14:textId="77777777" w:rsidR="00382FB1" w:rsidRDefault="00000000">
            <w:pPr>
              <w:pStyle w:val="TableText"/>
            </w:pPr>
            <w:r>
              <w:tab/>
            </w:r>
            <w:r>
              <w:tab/>
              <w:t>@typeCode</w:t>
            </w:r>
          </w:p>
        </w:tc>
        <w:tc>
          <w:tcPr>
            <w:tcW w:w="720" w:type="dxa"/>
          </w:tcPr>
          <w:p w14:paraId="2A8AB55B" w14:textId="77777777" w:rsidR="00382FB1" w:rsidRDefault="00000000">
            <w:pPr>
              <w:pStyle w:val="TableText"/>
            </w:pPr>
            <w:r>
              <w:t>1..1</w:t>
            </w:r>
          </w:p>
        </w:tc>
        <w:tc>
          <w:tcPr>
            <w:tcW w:w="1152" w:type="dxa"/>
          </w:tcPr>
          <w:p w14:paraId="265C1DD5" w14:textId="77777777" w:rsidR="00382FB1" w:rsidRDefault="00000000">
            <w:pPr>
              <w:pStyle w:val="TableText"/>
            </w:pPr>
            <w:r>
              <w:t>SHALL</w:t>
            </w:r>
          </w:p>
        </w:tc>
        <w:tc>
          <w:tcPr>
            <w:tcW w:w="864" w:type="dxa"/>
          </w:tcPr>
          <w:p w14:paraId="36F12994" w14:textId="77777777" w:rsidR="00382FB1" w:rsidRDefault="00382FB1">
            <w:pPr>
              <w:pStyle w:val="TableText"/>
            </w:pPr>
          </w:p>
        </w:tc>
        <w:tc>
          <w:tcPr>
            <w:tcW w:w="1104" w:type="dxa"/>
          </w:tcPr>
          <w:p w14:paraId="5CD4EB41" w14:textId="77777777" w:rsidR="00382FB1" w:rsidRDefault="00382FB1">
            <w:pPr>
              <w:pStyle w:val="TableText"/>
            </w:pPr>
            <w:hyperlink w:anchor="C_5564-16335">
              <w:r>
                <w:rPr>
                  <w:rStyle w:val="HyperlinkText9pt"/>
                </w:rPr>
                <w:t>5564-16335</w:t>
              </w:r>
            </w:hyperlink>
          </w:p>
        </w:tc>
        <w:tc>
          <w:tcPr>
            <w:tcW w:w="2975" w:type="dxa"/>
          </w:tcPr>
          <w:p w14:paraId="6F520A4E" w14:textId="77777777" w:rsidR="00382FB1" w:rsidRDefault="00000000">
            <w:pPr>
              <w:pStyle w:val="TableText"/>
            </w:pPr>
            <w:r>
              <w:t>urn:oid:2.16.840.1.113883.5.1002 (HL7ActRelationshipType) = SUBJ</w:t>
            </w:r>
          </w:p>
        </w:tc>
      </w:tr>
      <w:tr w:rsidR="00382FB1" w14:paraId="061B43F6" w14:textId="77777777">
        <w:trPr>
          <w:jc w:val="center"/>
        </w:trPr>
        <w:tc>
          <w:tcPr>
            <w:tcW w:w="3345" w:type="dxa"/>
          </w:tcPr>
          <w:p w14:paraId="0B924F0E" w14:textId="77777777" w:rsidR="00382FB1" w:rsidRDefault="00000000">
            <w:pPr>
              <w:pStyle w:val="TableText"/>
            </w:pPr>
            <w:r>
              <w:tab/>
            </w:r>
            <w:r>
              <w:tab/>
              <w:t>@inversionInd</w:t>
            </w:r>
          </w:p>
        </w:tc>
        <w:tc>
          <w:tcPr>
            <w:tcW w:w="720" w:type="dxa"/>
          </w:tcPr>
          <w:p w14:paraId="06EF9179" w14:textId="77777777" w:rsidR="00382FB1" w:rsidRDefault="00000000">
            <w:pPr>
              <w:pStyle w:val="TableText"/>
            </w:pPr>
            <w:r>
              <w:t>1..1</w:t>
            </w:r>
          </w:p>
        </w:tc>
        <w:tc>
          <w:tcPr>
            <w:tcW w:w="1152" w:type="dxa"/>
          </w:tcPr>
          <w:p w14:paraId="2FAC8A14" w14:textId="77777777" w:rsidR="00382FB1" w:rsidRDefault="00000000">
            <w:pPr>
              <w:pStyle w:val="TableText"/>
            </w:pPr>
            <w:r>
              <w:t>SHALL</w:t>
            </w:r>
          </w:p>
        </w:tc>
        <w:tc>
          <w:tcPr>
            <w:tcW w:w="864" w:type="dxa"/>
          </w:tcPr>
          <w:p w14:paraId="0939E0CF" w14:textId="77777777" w:rsidR="00382FB1" w:rsidRDefault="00382FB1">
            <w:pPr>
              <w:pStyle w:val="TableText"/>
            </w:pPr>
          </w:p>
        </w:tc>
        <w:tc>
          <w:tcPr>
            <w:tcW w:w="1104" w:type="dxa"/>
          </w:tcPr>
          <w:p w14:paraId="0C7219E1" w14:textId="77777777" w:rsidR="00382FB1" w:rsidRDefault="00382FB1">
            <w:pPr>
              <w:pStyle w:val="TableText"/>
            </w:pPr>
            <w:hyperlink w:anchor="C_5564-16334">
              <w:r>
                <w:rPr>
                  <w:rStyle w:val="HyperlinkText9pt"/>
                </w:rPr>
                <w:t>5564-16334</w:t>
              </w:r>
            </w:hyperlink>
          </w:p>
        </w:tc>
        <w:tc>
          <w:tcPr>
            <w:tcW w:w="2975" w:type="dxa"/>
          </w:tcPr>
          <w:p w14:paraId="10577474" w14:textId="77777777" w:rsidR="00382FB1" w:rsidRDefault="00000000">
            <w:pPr>
              <w:pStyle w:val="TableText"/>
            </w:pPr>
            <w:r>
              <w:t>true</w:t>
            </w:r>
          </w:p>
        </w:tc>
      </w:tr>
      <w:tr w:rsidR="00382FB1" w14:paraId="5466E0C1" w14:textId="77777777">
        <w:trPr>
          <w:jc w:val="center"/>
        </w:trPr>
        <w:tc>
          <w:tcPr>
            <w:tcW w:w="3345" w:type="dxa"/>
          </w:tcPr>
          <w:p w14:paraId="5F0AE239" w14:textId="77777777" w:rsidR="00382FB1" w:rsidRDefault="00000000">
            <w:pPr>
              <w:pStyle w:val="TableText"/>
            </w:pPr>
            <w:r>
              <w:tab/>
            </w:r>
            <w:r>
              <w:tab/>
              <w:t>observation</w:t>
            </w:r>
          </w:p>
        </w:tc>
        <w:tc>
          <w:tcPr>
            <w:tcW w:w="720" w:type="dxa"/>
          </w:tcPr>
          <w:p w14:paraId="3F9584D7" w14:textId="77777777" w:rsidR="00382FB1" w:rsidRDefault="00000000">
            <w:pPr>
              <w:pStyle w:val="TableText"/>
            </w:pPr>
            <w:r>
              <w:t>1..1</w:t>
            </w:r>
          </w:p>
        </w:tc>
        <w:tc>
          <w:tcPr>
            <w:tcW w:w="1152" w:type="dxa"/>
          </w:tcPr>
          <w:p w14:paraId="661607AA" w14:textId="77777777" w:rsidR="00382FB1" w:rsidRDefault="00000000">
            <w:pPr>
              <w:pStyle w:val="TableText"/>
            </w:pPr>
            <w:r>
              <w:t>SHALL</w:t>
            </w:r>
          </w:p>
        </w:tc>
        <w:tc>
          <w:tcPr>
            <w:tcW w:w="864" w:type="dxa"/>
          </w:tcPr>
          <w:p w14:paraId="7631039C" w14:textId="77777777" w:rsidR="00382FB1" w:rsidRDefault="00382FB1">
            <w:pPr>
              <w:pStyle w:val="TableText"/>
            </w:pPr>
          </w:p>
        </w:tc>
        <w:tc>
          <w:tcPr>
            <w:tcW w:w="1104" w:type="dxa"/>
          </w:tcPr>
          <w:p w14:paraId="5164655E" w14:textId="77777777" w:rsidR="00382FB1" w:rsidRDefault="00382FB1">
            <w:pPr>
              <w:pStyle w:val="TableText"/>
            </w:pPr>
            <w:hyperlink w:anchor="C_5564-16336">
              <w:r>
                <w:rPr>
                  <w:rStyle w:val="HyperlinkText9pt"/>
                </w:rPr>
                <w:t>5564-16336</w:t>
              </w:r>
            </w:hyperlink>
          </w:p>
        </w:tc>
        <w:tc>
          <w:tcPr>
            <w:tcW w:w="2975" w:type="dxa"/>
          </w:tcPr>
          <w:p w14:paraId="13919DFE" w14:textId="77777777" w:rsidR="00382FB1" w:rsidRDefault="00382FB1">
            <w:pPr>
              <w:pStyle w:val="TableText"/>
            </w:pPr>
            <w:hyperlink w:anchor="E_Allergy_Status_Observation_20190620">
              <w:r>
                <w:rPr>
                  <w:rStyle w:val="HyperlinkText9pt"/>
                </w:rPr>
                <w:t>Allergy Status Observation (identifier: urn:hl7ii:2.16.840.1.113883.10.20.22.4.28:2019-06-20</w:t>
              </w:r>
            </w:hyperlink>
          </w:p>
        </w:tc>
      </w:tr>
      <w:tr w:rsidR="00382FB1" w14:paraId="4574678E" w14:textId="77777777">
        <w:trPr>
          <w:jc w:val="center"/>
        </w:trPr>
        <w:tc>
          <w:tcPr>
            <w:tcW w:w="3345" w:type="dxa"/>
          </w:tcPr>
          <w:p w14:paraId="09C930E5" w14:textId="77777777" w:rsidR="00382FB1" w:rsidRDefault="00000000">
            <w:pPr>
              <w:pStyle w:val="TableText"/>
            </w:pPr>
            <w:r>
              <w:tab/>
              <w:t>entryRelationship</w:t>
            </w:r>
          </w:p>
        </w:tc>
        <w:tc>
          <w:tcPr>
            <w:tcW w:w="720" w:type="dxa"/>
          </w:tcPr>
          <w:p w14:paraId="0665806F" w14:textId="77777777" w:rsidR="00382FB1" w:rsidRDefault="00000000">
            <w:pPr>
              <w:pStyle w:val="TableText"/>
            </w:pPr>
            <w:r>
              <w:t>0..*</w:t>
            </w:r>
          </w:p>
        </w:tc>
        <w:tc>
          <w:tcPr>
            <w:tcW w:w="1152" w:type="dxa"/>
          </w:tcPr>
          <w:p w14:paraId="7EFCE17C" w14:textId="77777777" w:rsidR="00382FB1" w:rsidRDefault="00000000">
            <w:pPr>
              <w:pStyle w:val="TableText"/>
            </w:pPr>
            <w:r>
              <w:t>SHOULD</w:t>
            </w:r>
          </w:p>
        </w:tc>
        <w:tc>
          <w:tcPr>
            <w:tcW w:w="864" w:type="dxa"/>
          </w:tcPr>
          <w:p w14:paraId="466356F8" w14:textId="77777777" w:rsidR="00382FB1" w:rsidRDefault="00382FB1">
            <w:pPr>
              <w:pStyle w:val="TableText"/>
            </w:pPr>
          </w:p>
        </w:tc>
        <w:tc>
          <w:tcPr>
            <w:tcW w:w="1104" w:type="dxa"/>
          </w:tcPr>
          <w:p w14:paraId="6C0C4AEC" w14:textId="77777777" w:rsidR="00382FB1" w:rsidRDefault="00382FB1">
            <w:pPr>
              <w:pStyle w:val="TableText"/>
            </w:pPr>
            <w:hyperlink w:anchor="C_5564-16337">
              <w:r>
                <w:rPr>
                  <w:rStyle w:val="HyperlinkText9pt"/>
                </w:rPr>
                <w:t>5564-16337</w:t>
              </w:r>
            </w:hyperlink>
          </w:p>
        </w:tc>
        <w:tc>
          <w:tcPr>
            <w:tcW w:w="2975" w:type="dxa"/>
          </w:tcPr>
          <w:p w14:paraId="2EA32FFA" w14:textId="77777777" w:rsidR="00382FB1" w:rsidRDefault="00382FB1">
            <w:pPr>
              <w:pStyle w:val="TableText"/>
            </w:pPr>
          </w:p>
        </w:tc>
      </w:tr>
      <w:tr w:rsidR="00382FB1" w14:paraId="1BECA159" w14:textId="77777777">
        <w:trPr>
          <w:jc w:val="center"/>
        </w:trPr>
        <w:tc>
          <w:tcPr>
            <w:tcW w:w="3345" w:type="dxa"/>
          </w:tcPr>
          <w:p w14:paraId="1DB59558" w14:textId="77777777" w:rsidR="00382FB1" w:rsidRDefault="00000000">
            <w:pPr>
              <w:pStyle w:val="TableText"/>
            </w:pPr>
            <w:r>
              <w:tab/>
            </w:r>
            <w:r>
              <w:tab/>
              <w:t>@typeCode</w:t>
            </w:r>
          </w:p>
        </w:tc>
        <w:tc>
          <w:tcPr>
            <w:tcW w:w="720" w:type="dxa"/>
          </w:tcPr>
          <w:p w14:paraId="5A2F13E1" w14:textId="77777777" w:rsidR="00382FB1" w:rsidRDefault="00000000">
            <w:pPr>
              <w:pStyle w:val="TableText"/>
            </w:pPr>
            <w:r>
              <w:t>1..1</w:t>
            </w:r>
          </w:p>
        </w:tc>
        <w:tc>
          <w:tcPr>
            <w:tcW w:w="1152" w:type="dxa"/>
          </w:tcPr>
          <w:p w14:paraId="5B1A8072" w14:textId="77777777" w:rsidR="00382FB1" w:rsidRDefault="00000000">
            <w:pPr>
              <w:pStyle w:val="TableText"/>
            </w:pPr>
            <w:r>
              <w:t>SHALL</w:t>
            </w:r>
          </w:p>
        </w:tc>
        <w:tc>
          <w:tcPr>
            <w:tcW w:w="864" w:type="dxa"/>
          </w:tcPr>
          <w:p w14:paraId="22BE69DC" w14:textId="77777777" w:rsidR="00382FB1" w:rsidRDefault="00382FB1">
            <w:pPr>
              <w:pStyle w:val="TableText"/>
            </w:pPr>
          </w:p>
        </w:tc>
        <w:tc>
          <w:tcPr>
            <w:tcW w:w="1104" w:type="dxa"/>
          </w:tcPr>
          <w:p w14:paraId="7DEFEB98" w14:textId="77777777" w:rsidR="00382FB1" w:rsidRDefault="00382FB1">
            <w:pPr>
              <w:pStyle w:val="TableText"/>
            </w:pPr>
            <w:hyperlink w:anchor="C_5564-16339">
              <w:r>
                <w:rPr>
                  <w:rStyle w:val="HyperlinkText9pt"/>
                </w:rPr>
                <w:t>5564-16339</w:t>
              </w:r>
            </w:hyperlink>
          </w:p>
        </w:tc>
        <w:tc>
          <w:tcPr>
            <w:tcW w:w="2975" w:type="dxa"/>
          </w:tcPr>
          <w:p w14:paraId="782E1BC7" w14:textId="77777777" w:rsidR="00382FB1" w:rsidRDefault="00000000">
            <w:pPr>
              <w:pStyle w:val="TableText"/>
            </w:pPr>
            <w:r>
              <w:t>urn:oid:2.16.840.1.113883.5.1002 (HL7ActRelationshipType) = MFST</w:t>
            </w:r>
          </w:p>
        </w:tc>
      </w:tr>
      <w:tr w:rsidR="00382FB1" w14:paraId="25A7E414" w14:textId="77777777">
        <w:trPr>
          <w:jc w:val="center"/>
        </w:trPr>
        <w:tc>
          <w:tcPr>
            <w:tcW w:w="3345" w:type="dxa"/>
          </w:tcPr>
          <w:p w14:paraId="5FF69724" w14:textId="77777777" w:rsidR="00382FB1" w:rsidRDefault="00000000">
            <w:pPr>
              <w:pStyle w:val="TableText"/>
            </w:pPr>
            <w:r>
              <w:tab/>
            </w:r>
            <w:r>
              <w:tab/>
              <w:t>@inversionInd</w:t>
            </w:r>
          </w:p>
        </w:tc>
        <w:tc>
          <w:tcPr>
            <w:tcW w:w="720" w:type="dxa"/>
          </w:tcPr>
          <w:p w14:paraId="121128AE" w14:textId="77777777" w:rsidR="00382FB1" w:rsidRDefault="00000000">
            <w:pPr>
              <w:pStyle w:val="TableText"/>
            </w:pPr>
            <w:r>
              <w:t>1..1</w:t>
            </w:r>
          </w:p>
        </w:tc>
        <w:tc>
          <w:tcPr>
            <w:tcW w:w="1152" w:type="dxa"/>
          </w:tcPr>
          <w:p w14:paraId="37526491" w14:textId="77777777" w:rsidR="00382FB1" w:rsidRDefault="00000000">
            <w:pPr>
              <w:pStyle w:val="TableText"/>
            </w:pPr>
            <w:r>
              <w:t>SHALL</w:t>
            </w:r>
          </w:p>
        </w:tc>
        <w:tc>
          <w:tcPr>
            <w:tcW w:w="864" w:type="dxa"/>
          </w:tcPr>
          <w:p w14:paraId="6EE8E1D8" w14:textId="77777777" w:rsidR="00382FB1" w:rsidRDefault="00382FB1">
            <w:pPr>
              <w:pStyle w:val="TableText"/>
            </w:pPr>
          </w:p>
        </w:tc>
        <w:tc>
          <w:tcPr>
            <w:tcW w:w="1104" w:type="dxa"/>
          </w:tcPr>
          <w:p w14:paraId="772D0D22" w14:textId="77777777" w:rsidR="00382FB1" w:rsidRDefault="00382FB1">
            <w:pPr>
              <w:pStyle w:val="TableText"/>
            </w:pPr>
            <w:hyperlink w:anchor="C_5564-16338">
              <w:r>
                <w:rPr>
                  <w:rStyle w:val="HyperlinkText9pt"/>
                </w:rPr>
                <w:t>5564-16338</w:t>
              </w:r>
            </w:hyperlink>
          </w:p>
        </w:tc>
        <w:tc>
          <w:tcPr>
            <w:tcW w:w="2975" w:type="dxa"/>
          </w:tcPr>
          <w:p w14:paraId="165DC053" w14:textId="77777777" w:rsidR="00382FB1" w:rsidRDefault="00000000">
            <w:pPr>
              <w:pStyle w:val="TableText"/>
            </w:pPr>
            <w:r>
              <w:t>true</w:t>
            </w:r>
          </w:p>
        </w:tc>
      </w:tr>
      <w:tr w:rsidR="00382FB1" w14:paraId="0A1BDFEB" w14:textId="77777777">
        <w:trPr>
          <w:jc w:val="center"/>
        </w:trPr>
        <w:tc>
          <w:tcPr>
            <w:tcW w:w="3345" w:type="dxa"/>
          </w:tcPr>
          <w:p w14:paraId="34E5A863" w14:textId="77777777" w:rsidR="00382FB1" w:rsidRDefault="00000000">
            <w:pPr>
              <w:pStyle w:val="TableText"/>
            </w:pPr>
            <w:r>
              <w:tab/>
            </w:r>
            <w:r>
              <w:tab/>
              <w:t>observation</w:t>
            </w:r>
          </w:p>
        </w:tc>
        <w:tc>
          <w:tcPr>
            <w:tcW w:w="720" w:type="dxa"/>
          </w:tcPr>
          <w:p w14:paraId="69799EA0" w14:textId="77777777" w:rsidR="00382FB1" w:rsidRDefault="00000000">
            <w:pPr>
              <w:pStyle w:val="TableText"/>
            </w:pPr>
            <w:r>
              <w:t>1..1</w:t>
            </w:r>
          </w:p>
        </w:tc>
        <w:tc>
          <w:tcPr>
            <w:tcW w:w="1152" w:type="dxa"/>
          </w:tcPr>
          <w:p w14:paraId="79C756F5" w14:textId="77777777" w:rsidR="00382FB1" w:rsidRDefault="00000000">
            <w:pPr>
              <w:pStyle w:val="TableText"/>
            </w:pPr>
            <w:r>
              <w:t>SHALL</w:t>
            </w:r>
          </w:p>
        </w:tc>
        <w:tc>
          <w:tcPr>
            <w:tcW w:w="864" w:type="dxa"/>
          </w:tcPr>
          <w:p w14:paraId="6F5FF85A" w14:textId="77777777" w:rsidR="00382FB1" w:rsidRDefault="00382FB1">
            <w:pPr>
              <w:pStyle w:val="TableText"/>
            </w:pPr>
          </w:p>
        </w:tc>
        <w:tc>
          <w:tcPr>
            <w:tcW w:w="1104" w:type="dxa"/>
          </w:tcPr>
          <w:p w14:paraId="4FC77E91" w14:textId="77777777" w:rsidR="00382FB1" w:rsidRDefault="00382FB1">
            <w:pPr>
              <w:pStyle w:val="TableText"/>
            </w:pPr>
            <w:hyperlink w:anchor="C_5564-16340">
              <w:r>
                <w:rPr>
                  <w:rStyle w:val="HyperlinkText9pt"/>
                </w:rPr>
                <w:t>5564-16340</w:t>
              </w:r>
            </w:hyperlink>
          </w:p>
        </w:tc>
        <w:tc>
          <w:tcPr>
            <w:tcW w:w="2975" w:type="dxa"/>
          </w:tcPr>
          <w:p w14:paraId="334F73D7" w14:textId="77777777" w:rsidR="00382FB1" w:rsidRDefault="00382FB1">
            <w:pPr>
              <w:pStyle w:val="TableText"/>
            </w:pPr>
            <w:hyperlink w:anchor="E_Reaction_Observation_NHCS_V3">
              <w:r>
                <w:rPr>
                  <w:rStyle w:val="HyperlinkText9pt"/>
                </w:rPr>
                <w:t>Reaction Observation (NHCS V3) (identifier: urn:hl7ii:2.16.840.1.113883.10.20.22.4.9:2025-08-01</w:t>
              </w:r>
            </w:hyperlink>
          </w:p>
        </w:tc>
      </w:tr>
      <w:tr w:rsidR="00382FB1" w14:paraId="4929C94F" w14:textId="77777777">
        <w:trPr>
          <w:jc w:val="center"/>
        </w:trPr>
        <w:tc>
          <w:tcPr>
            <w:tcW w:w="3345" w:type="dxa"/>
          </w:tcPr>
          <w:p w14:paraId="6A69E18E" w14:textId="77777777" w:rsidR="00382FB1" w:rsidRDefault="00000000">
            <w:pPr>
              <w:pStyle w:val="TableText"/>
            </w:pPr>
            <w:r>
              <w:tab/>
              <w:t>entryRelationship</w:t>
            </w:r>
          </w:p>
        </w:tc>
        <w:tc>
          <w:tcPr>
            <w:tcW w:w="720" w:type="dxa"/>
          </w:tcPr>
          <w:p w14:paraId="7AFF04B6" w14:textId="77777777" w:rsidR="00382FB1" w:rsidRDefault="00000000">
            <w:pPr>
              <w:pStyle w:val="TableText"/>
            </w:pPr>
            <w:r>
              <w:t>0..1</w:t>
            </w:r>
          </w:p>
        </w:tc>
        <w:tc>
          <w:tcPr>
            <w:tcW w:w="1152" w:type="dxa"/>
          </w:tcPr>
          <w:p w14:paraId="2464AB30" w14:textId="77777777" w:rsidR="00382FB1" w:rsidRDefault="00000000">
            <w:pPr>
              <w:pStyle w:val="TableText"/>
            </w:pPr>
            <w:r>
              <w:t>SHOULD NOT</w:t>
            </w:r>
          </w:p>
        </w:tc>
        <w:tc>
          <w:tcPr>
            <w:tcW w:w="864" w:type="dxa"/>
          </w:tcPr>
          <w:p w14:paraId="450807A9" w14:textId="77777777" w:rsidR="00382FB1" w:rsidRDefault="00382FB1">
            <w:pPr>
              <w:pStyle w:val="TableText"/>
            </w:pPr>
          </w:p>
        </w:tc>
        <w:tc>
          <w:tcPr>
            <w:tcW w:w="1104" w:type="dxa"/>
          </w:tcPr>
          <w:p w14:paraId="601AB336" w14:textId="77777777" w:rsidR="00382FB1" w:rsidRDefault="00382FB1">
            <w:pPr>
              <w:pStyle w:val="TableText"/>
            </w:pPr>
            <w:hyperlink w:anchor="C_5564-16341">
              <w:r>
                <w:rPr>
                  <w:rStyle w:val="HyperlinkText9pt"/>
                </w:rPr>
                <w:t>5564-16341</w:t>
              </w:r>
            </w:hyperlink>
          </w:p>
        </w:tc>
        <w:tc>
          <w:tcPr>
            <w:tcW w:w="2975" w:type="dxa"/>
          </w:tcPr>
          <w:p w14:paraId="7B5A1021" w14:textId="77777777" w:rsidR="00382FB1" w:rsidRDefault="00382FB1">
            <w:pPr>
              <w:pStyle w:val="TableText"/>
            </w:pPr>
          </w:p>
        </w:tc>
      </w:tr>
      <w:tr w:rsidR="00382FB1" w14:paraId="7FC4E66D" w14:textId="77777777">
        <w:trPr>
          <w:jc w:val="center"/>
        </w:trPr>
        <w:tc>
          <w:tcPr>
            <w:tcW w:w="3345" w:type="dxa"/>
          </w:tcPr>
          <w:p w14:paraId="631CB756" w14:textId="77777777" w:rsidR="00382FB1" w:rsidRDefault="00000000">
            <w:pPr>
              <w:pStyle w:val="TableText"/>
            </w:pPr>
            <w:r>
              <w:tab/>
            </w:r>
            <w:r>
              <w:tab/>
              <w:t>@typeCode</w:t>
            </w:r>
          </w:p>
        </w:tc>
        <w:tc>
          <w:tcPr>
            <w:tcW w:w="720" w:type="dxa"/>
          </w:tcPr>
          <w:p w14:paraId="5FB23DB3" w14:textId="77777777" w:rsidR="00382FB1" w:rsidRDefault="00000000">
            <w:pPr>
              <w:pStyle w:val="TableText"/>
            </w:pPr>
            <w:r>
              <w:t>1..1</w:t>
            </w:r>
          </w:p>
        </w:tc>
        <w:tc>
          <w:tcPr>
            <w:tcW w:w="1152" w:type="dxa"/>
          </w:tcPr>
          <w:p w14:paraId="53F5E59A" w14:textId="77777777" w:rsidR="00382FB1" w:rsidRDefault="00000000">
            <w:pPr>
              <w:pStyle w:val="TableText"/>
            </w:pPr>
            <w:r>
              <w:t>SHALL</w:t>
            </w:r>
          </w:p>
        </w:tc>
        <w:tc>
          <w:tcPr>
            <w:tcW w:w="864" w:type="dxa"/>
          </w:tcPr>
          <w:p w14:paraId="1B761C2A" w14:textId="77777777" w:rsidR="00382FB1" w:rsidRDefault="00382FB1">
            <w:pPr>
              <w:pStyle w:val="TableText"/>
            </w:pPr>
          </w:p>
        </w:tc>
        <w:tc>
          <w:tcPr>
            <w:tcW w:w="1104" w:type="dxa"/>
          </w:tcPr>
          <w:p w14:paraId="1D233B38" w14:textId="77777777" w:rsidR="00382FB1" w:rsidRDefault="00382FB1">
            <w:pPr>
              <w:pStyle w:val="TableText"/>
            </w:pPr>
            <w:hyperlink w:anchor="C_5564-16342">
              <w:r>
                <w:rPr>
                  <w:rStyle w:val="HyperlinkText9pt"/>
                </w:rPr>
                <w:t>5564-16342</w:t>
              </w:r>
            </w:hyperlink>
          </w:p>
        </w:tc>
        <w:tc>
          <w:tcPr>
            <w:tcW w:w="2975" w:type="dxa"/>
          </w:tcPr>
          <w:p w14:paraId="6BA3A384" w14:textId="77777777" w:rsidR="00382FB1" w:rsidRDefault="00000000">
            <w:pPr>
              <w:pStyle w:val="TableText"/>
            </w:pPr>
            <w:r>
              <w:t>urn:oid:2.16.840.1.113883.5.1002 (HL7ActRelationshipType) = SUBJ</w:t>
            </w:r>
          </w:p>
        </w:tc>
      </w:tr>
      <w:tr w:rsidR="00382FB1" w14:paraId="1D1C8E20" w14:textId="77777777">
        <w:trPr>
          <w:jc w:val="center"/>
        </w:trPr>
        <w:tc>
          <w:tcPr>
            <w:tcW w:w="3345" w:type="dxa"/>
          </w:tcPr>
          <w:p w14:paraId="3FC8DDF5" w14:textId="77777777" w:rsidR="00382FB1" w:rsidRDefault="00000000">
            <w:pPr>
              <w:pStyle w:val="TableText"/>
            </w:pPr>
            <w:r>
              <w:tab/>
            </w:r>
            <w:r>
              <w:tab/>
              <w:t>@inversionInd</w:t>
            </w:r>
          </w:p>
        </w:tc>
        <w:tc>
          <w:tcPr>
            <w:tcW w:w="720" w:type="dxa"/>
          </w:tcPr>
          <w:p w14:paraId="17F7CB4F" w14:textId="77777777" w:rsidR="00382FB1" w:rsidRDefault="00000000">
            <w:pPr>
              <w:pStyle w:val="TableText"/>
            </w:pPr>
            <w:r>
              <w:t>1..1</w:t>
            </w:r>
          </w:p>
        </w:tc>
        <w:tc>
          <w:tcPr>
            <w:tcW w:w="1152" w:type="dxa"/>
          </w:tcPr>
          <w:p w14:paraId="183F5E3C" w14:textId="77777777" w:rsidR="00382FB1" w:rsidRDefault="00000000">
            <w:pPr>
              <w:pStyle w:val="TableText"/>
            </w:pPr>
            <w:r>
              <w:t>SHALL</w:t>
            </w:r>
          </w:p>
        </w:tc>
        <w:tc>
          <w:tcPr>
            <w:tcW w:w="864" w:type="dxa"/>
          </w:tcPr>
          <w:p w14:paraId="520ED0AE" w14:textId="77777777" w:rsidR="00382FB1" w:rsidRDefault="00382FB1">
            <w:pPr>
              <w:pStyle w:val="TableText"/>
            </w:pPr>
          </w:p>
        </w:tc>
        <w:tc>
          <w:tcPr>
            <w:tcW w:w="1104" w:type="dxa"/>
          </w:tcPr>
          <w:p w14:paraId="1D68757C" w14:textId="77777777" w:rsidR="00382FB1" w:rsidRDefault="00382FB1">
            <w:pPr>
              <w:pStyle w:val="TableText"/>
            </w:pPr>
            <w:hyperlink w:anchor="C_5564-16343">
              <w:r>
                <w:rPr>
                  <w:rStyle w:val="HyperlinkText9pt"/>
                </w:rPr>
                <w:t>5564-16343</w:t>
              </w:r>
            </w:hyperlink>
          </w:p>
        </w:tc>
        <w:tc>
          <w:tcPr>
            <w:tcW w:w="2975" w:type="dxa"/>
          </w:tcPr>
          <w:p w14:paraId="4B6FDA75" w14:textId="77777777" w:rsidR="00382FB1" w:rsidRDefault="00000000">
            <w:pPr>
              <w:pStyle w:val="TableText"/>
            </w:pPr>
            <w:r>
              <w:t>true</w:t>
            </w:r>
          </w:p>
        </w:tc>
      </w:tr>
      <w:tr w:rsidR="00382FB1" w14:paraId="0D886EF3" w14:textId="77777777">
        <w:trPr>
          <w:jc w:val="center"/>
        </w:trPr>
        <w:tc>
          <w:tcPr>
            <w:tcW w:w="3345" w:type="dxa"/>
          </w:tcPr>
          <w:p w14:paraId="6B85305F" w14:textId="77777777" w:rsidR="00382FB1" w:rsidRDefault="00000000">
            <w:pPr>
              <w:pStyle w:val="TableText"/>
            </w:pPr>
            <w:r>
              <w:tab/>
            </w:r>
            <w:r>
              <w:tab/>
              <w:t>observation</w:t>
            </w:r>
          </w:p>
        </w:tc>
        <w:tc>
          <w:tcPr>
            <w:tcW w:w="720" w:type="dxa"/>
          </w:tcPr>
          <w:p w14:paraId="6F9DA90A" w14:textId="77777777" w:rsidR="00382FB1" w:rsidRDefault="00000000">
            <w:pPr>
              <w:pStyle w:val="TableText"/>
            </w:pPr>
            <w:r>
              <w:t>1..1</w:t>
            </w:r>
          </w:p>
        </w:tc>
        <w:tc>
          <w:tcPr>
            <w:tcW w:w="1152" w:type="dxa"/>
          </w:tcPr>
          <w:p w14:paraId="0E6AE0A4" w14:textId="77777777" w:rsidR="00382FB1" w:rsidRDefault="00000000">
            <w:pPr>
              <w:pStyle w:val="TableText"/>
            </w:pPr>
            <w:r>
              <w:t>SHALL</w:t>
            </w:r>
          </w:p>
        </w:tc>
        <w:tc>
          <w:tcPr>
            <w:tcW w:w="864" w:type="dxa"/>
          </w:tcPr>
          <w:p w14:paraId="3538BEBB" w14:textId="77777777" w:rsidR="00382FB1" w:rsidRDefault="00382FB1">
            <w:pPr>
              <w:pStyle w:val="TableText"/>
            </w:pPr>
          </w:p>
        </w:tc>
        <w:tc>
          <w:tcPr>
            <w:tcW w:w="1104" w:type="dxa"/>
          </w:tcPr>
          <w:p w14:paraId="5CF9ECE4" w14:textId="77777777" w:rsidR="00382FB1" w:rsidRDefault="00382FB1">
            <w:pPr>
              <w:pStyle w:val="TableText"/>
            </w:pPr>
            <w:hyperlink w:anchor="C_5564-16344">
              <w:r>
                <w:rPr>
                  <w:rStyle w:val="HyperlinkText9pt"/>
                </w:rPr>
                <w:t>5564-16344</w:t>
              </w:r>
            </w:hyperlink>
          </w:p>
        </w:tc>
        <w:tc>
          <w:tcPr>
            <w:tcW w:w="2975" w:type="dxa"/>
          </w:tcPr>
          <w:p w14:paraId="7B01C250" w14:textId="77777777" w:rsidR="00382FB1" w:rsidRDefault="00382FB1">
            <w:pPr>
              <w:pStyle w:val="TableText"/>
            </w:pPr>
            <w:hyperlink w:anchor="E_Severity_Observation_V2">
              <w:r>
                <w:rPr>
                  <w:rStyle w:val="HyperlinkText9pt"/>
                </w:rPr>
                <w:t>Severity Observation (V2) (identifier: urn:hl7ii:2.16.840.1.113883.10.20.22.4.8:2014-06-09</w:t>
              </w:r>
            </w:hyperlink>
          </w:p>
        </w:tc>
      </w:tr>
      <w:tr w:rsidR="00382FB1" w14:paraId="0D23F786" w14:textId="77777777">
        <w:trPr>
          <w:jc w:val="center"/>
        </w:trPr>
        <w:tc>
          <w:tcPr>
            <w:tcW w:w="3345" w:type="dxa"/>
          </w:tcPr>
          <w:p w14:paraId="46152BBB" w14:textId="77777777" w:rsidR="00382FB1" w:rsidRDefault="00000000">
            <w:pPr>
              <w:pStyle w:val="TableText"/>
            </w:pPr>
            <w:r>
              <w:tab/>
              <w:t>entryRelationship</w:t>
            </w:r>
          </w:p>
        </w:tc>
        <w:tc>
          <w:tcPr>
            <w:tcW w:w="720" w:type="dxa"/>
          </w:tcPr>
          <w:p w14:paraId="353B7B67" w14:textId="77777777" w:rsidR="00382FB1" w:rsidRDefault="00000000">
            <w:pPr>
              <w:pStyle w:val="TableText"/>
            </w:pPr>
            <w:r>
              <w:t>0..1</w:t>
            </w:r>
          </w:p>
        </w:tc>
        <w:tc>
          <w:tcPr>
            <w:tcW w:w="1152" w:type="dxa"/>
          </w:tcPr>
          <w:p w14:paraId="45F9E96C" w14:textId="77777777" w:rsidR="00382FB1" w:rsidRDefault="00000000">
            <w:pPr>
              <w:pStyle w:val="TableText"/>
            </w:pPr>
            <w:r>
              <w:t>SHOULD</w:t>
            </w:r>
          </w:p>
        </w:tc>
        <w:tc>
          <w:tcPr>
            <w:tcW w:w="864" w:type="dxa"/>
          </w:tcPr>
          <w:p w14:paraId="1F7CA742" w14:textId="77777777" w:rsidR="00382FB1" w:rsidRDefault="00382FB1">
            <w:pPr>
              <w:pStyle w:val="TableText"/>
            </w:pPr>
          </w:p>
        </w:tc>
        <w:tc>
          <w:tcPr>
            <w:tcW w:w="1104" w:type="dxa"/>
          </w:tcPr>
          <w:p w14:paraId="0C294C59" w14:textId="77777777" w:rsidR="00382FB1" w:rsidRDefault="00382FB1">
            <w:pPr>
              <w:pStyle w:val="TableText"/>
            </w:pPr>
            <w:hyperlink w:anchor="C_5564-32935">
              <w:r>
                <w:rPr>
                  <w:rStyle w:val="HyperlinkText9pt"/>
                </w:rPr>
                <w:t>5564-32935</w:t>
              </w:r>
            </w:hyperlink>
          </w:p>
        </w:tc>
        <w:tc>
          <w:tcPr>
            <w:tcW w:w="2975" w:type="dxa"/>
          </w:tcPr>
          <w:p w14:paraId="27629CBE" w14:textId="77777777" w:rsidR="00382FB1" w:rsidRDefault="00382FB1">
            <w:pPr>
              <w:pStyle w:val="TableText"/>
            </w:pPr>
          </w:p>
        </w:tc>
      </w:tr>
      <w:tr w:rsidR="00382FB1" w14:paraId="27A2B67A" w14:textId="77777777">
        <w:trPr>
          <w:jc w:val="center"/>
        </w:trPr>
        <w:tc>
          <w:tcPr>
            <w:tcW w:w="3345" w:type="dxa"/>
          </w:tcPr>
          <w:p w14:paraId="37DB82A2" w14:textId="77777777" w:rsidR="00382FB1" w:rsidRDefault="00000000">
            <w:pPr>
              <w:pStyle w:val="TableText"/>
            </w:pPr>
            <w:r>
              <w:tab/>
            </w:r>
            <w:r>
              <w:tab/>
              <w:t>@typeCode</w:t>
            </w:r>
          </w:p>
        </w:tc>
        <w:tc>
          <w:tcPr>
            <w:tcW w:w="720" w:type="dxa"/>
          </w:tcPr>
          <w:p w14:paraId="7B2F481B" w14:textId="77777777" w:rsidR="00382FB1" w:rsidRDefault="00000000">
            <w:pPr>
              <w:pStyle w:val="TableText"/>
            </w:pPr>
            <w:r>
              <w:t>1..1</w:t>
            </w:r>
          </w:p>
        </w:tc>
        <w:tc>
          <w:tcPr>
            <w:tcW w:w="1152" w:type="dxa"/>
          </w:tcPr>
          <w:p w14:paraId="5FEE2A0B" w14:textId="77777777" w:rsidR="00382FB1" w:rsidRDefault="00000000">
            <w:pPr>
              <w:pStyle w:val="TableText"/>
            </w:pPr>
            <w:r>
              <w:t>SHALL</w:t>
            </w:r>
          </w:p>
        </w:tc>
        <w:tc>
          <w:tcPr>
            <w:tcW w:w="864" w:type="dxa"/>
          </w:tcPr>
          <w:p w14:paraId="4ECFDA1C" w14:textId="77777777" w:rsidR="00382FB1" w:rsidRDefault="00382FB1">
            <w:pPr>
              <w:pStyle w:val="TableText"/>
            </w:pPr>
          </w:p>
        </w:tc>
        <w:tc>
          <w:tcPr>
            <w:tcW w:w="1104" w:type="dxa"/>
          </w:tcPr>
          <w:p w14:paraId="16EF5684" w14:textId="77777777" w:rsidR="00382FB1" w:rsidRDefault="00382FB1">
            <w:pPr>
              <w:pStyle w:val="TableText"/>
            </w:pPr>
            <w:hyperlink w:anchor="C_5564-32936">
              <w:r>
                <w:rPr>
                  <w:rStyle w:val="HyperlinkText9pt"/>
                </w:rPr>
                <w:t>5564-</w:t>
              </w:r>
              <w:r>
                <w:rPr>
                  <w:rStyle w:val="HyperlinkText9pt"/>
                </w:rPr>
                <w:lastRenderedPageBreak/>
                <w:t>32936</w:t>
              </w:r>
            </w:hyperlink>
          </w:p>
        </w:tc>
        <w:tc>
          <w:tcPr>
            <w:tcW w:w="2975" w:type="dxa"/>
          </w:tcPr>
          <w:p w14:paraId="76D6C078" w14:textId="77777777" w:rsidR="00382FB1" w:rsidRDefault="00000000">
            <w:pPr>
              <w:pStyle w:val="TableText"/>
            </w:pPr>
            <w:r>
              <w:lastRenderedPageBreak/>
              <w:t>urn:oid:2.16.840.1.113883.5.1</w:t>
            </w:r>
            <w:r>
              <w:lastRenderedPageBreak/>
              <w:t>002 (HL7ActRelationshipType) = SUBJ</w:t>
            </w:r>
          </w:p>
        </w:tc>
      </w:tr>
      <w:tr w:rsidR="00382FB1" w14:paraId="12E493C1" w14:textId="77777777">
        <w:trPr>
          <w:jc w:val="center"/>
        </w:trPr>
        <w:tc>
          <w:tcPr>
            <w:tcW w:w="3345" w:type="dxa"/>
          </w:tcPr>
          <w:p w14:paraId="283F3BF7" w14:textId="77777777" w:rsidR="00382FB1" w:rsidRDefault="00000000">
            <w:pPr>
              <w:pStyle w:val="TableText"/>
            </w:pPr>
            <w:r>
              <w:lastRenderedPageBreak/>
              <w:tab/>
            </w:r>
            <w:r>
              <w:tab/>
              <w:t>@inversionInd</w:t>
            </w:r>
          </w:p>
        </w:tc>
        <w:tc>
          <w:tcPr>
            <w:tcW w:w="720" w:type="dxa"/>
          </w:tcPr>
          <w:p w14:paraId="1CEC3DD0" w14:textId="77777777" w:rsidR="00382FB1" w:rsidRDefault="00000000">
            <w:pPr>
              <w:pStyle w:val="TableText"/>
            </w:pPr>
            <w:r>
              <w:t>1..1</w:t>
            </w:r>
          </w:p>
        </w:tc>
        <w:tc>
          <w:tcPr>
            <w:tcW w:w="1152" w:type="dxa"/>
          </w:tcPr>
          <w:p w14:paraId="2E0C0831" w14:textId="77777777" w:rsidR="00382FB1" w:rsidRDefault="00000000">
            <w:pPr>
              <w:pStyle w:val="TableText"/>
            </w:pPr>
            <w:r>
              <w:t>SHALL</w:t>
            </w:r>
          </w:p>
        </w:tc>
        <w:tc>
          <w:tcPr>
            <w:tcW w:w="864" w:type="dxa"/>
          </w:tcPr>
          <w:p w14:paraId="1EA2F90C" w14:textId="77777777" w:rsidR="00382FB1" w:rsidRDefault="00382FB1">
            <w:pPr>
              <w:pStyle w:val="TableText"/>
            </w:pPr>
          </w:p>
        </w:tc>
        <w:tc>
          <w:tcPr>
            <w:tcW w:w="1104" w:type="dxa"/>
          </w:tcPr>
          <w:p w14:paraId="6D391281" w14:textId="77777777" w:rsidR="00382FB1" w:rsidRDefault="00382FB1">
            <w:pPr>
              <w:pStyle w:val="TableText"/>
            </w:pPr>
            <w:hyperlink w:anchor="C_5564-32937">
              <w:r>
                <w:rPr>
                  <w:rStyle w:val="HyperlinkText9pt"/>
                </w:rPr>
                <w:t>5564-32937</w:t>
              </w:r>
            </w:hyperlink>
          </w:p>
        </w:tc>
        <w:tc>
          <w:tcPr>
            <w:tcW w:w="2975" w:type="dxa"/>
          </w:tcPr>
          <w:p w14:paraId="4187D434" w14:textId="77777777" w:rsidR="00382FB1" w:rsidRDefault="00000000">
            <w:pPr>
              <w:pStyle w:val="TableText"/>
            </w:pPr>
            <w:r>
              <w:t>true</w:t>
            </w:r>
          </w:p>
        </w:tc>
      </w:tr>
      <w:tr w:rsidR="00382FB1" w14:paraId="2E1E9747" w14:textId="77777777">
        <w:trPr>
          <w:jc w:val="center"/>
        </w:trPr>
        <w:tc>
          <w:tcPr>
            <w:tcW w:w="3345" w:type="dxa"/>
          </w:tcPr>
          <w:p w14:paraId="660503D1" w14:textId="77777777" w:rsidR="00382FB1" w:rsidRDefault="00000000">
            <w:pPr>
              <w:pStyle w:val="TableText"/>
            </w:pPr>
            <w:r>
              <w:tab/>
            </w:r>
            <w:r>
              <w:tab/>
              <w:t>observation</w:t>
            </w:r>
          </w:p>
        </w:tc>
        <w:tc>
          <w:tcPr>
            <w:tcW w:w="720" w:type="dxa"/>
          </w:tcPr>
          <w:p w14:paraId="6970454F" w14:textId="77777777" w:rsidR="00382FB1" w:rsidRDefault="00000000">
            <w:pPr>
              <w:pStyle w:val="TableText"/>
            </w:pPr>
            <w:r>
              <w:t>1..1</w:t>
            </w:r>
          </w:p>
        </w:tc>
        <w:tc>
          <w:tcPr>
            <w:tcW w:w="1152" w:type="dxa"/>
          </w:tcPr>
          <w:p w14:paraId="131FE67B" w14:textId="77777777" w:rsidR="00382FB1" w:rsidRDefault="00000000">
            <w:pPr>
              <w:pStyle w:val="TableText"/>
            </w:pPr>
            <w:r>
              <w:t>SHALL</w:t>
            </w:r>
          </w:p>
        </w:tc>
        <w:tc>
          <w:tcPr>
            <w:tcW w:w="864" w:type="dxa"/>
          </w:tcPr>
          <w:p w14:paraId="49D9BD0C" w14:textId="77777777" w:rsidR="00382FB1" w:rsidRDefault="00382FB1">
            <w:pPr>
              <w:pStyle w:val="TableText"/>
            </w:pPr>
          </w:p>
        </w:tc>
        <w:tc>
          <w:tcPr>
            <w:tcW w:w="1104" w:type="dxa"/>
          </w:tcPr>
          <w:p w14:paraId="41365053" w14:textId="77777777" w:rsidR="00382FB1" w:rsidRDefault="00382FB1">
            <w:pPr>
              <w:pStyle w:val="TableText"/>
            </w:pPr>
            <w:hyperlink w:anchor="C_5564-32938">
              <w:r>
                <w:rPr>
                  <w:rStyle w:val="HyperlinkText9pt"/>
                </w:rPr>
                <w:t>5564-32938</w:t>
              </w:r>
            </w:hyperlink>
          </w:p>
        </w:tc>
        <w:tc>
          <w:tcPr>
            <w:tcW w:w="2975" w:type="dxa"/>
          </w:tcPr>
          <w:p w14:paraId="5BB44742" w14:textId="77777777" w:rsidR="00382FB1" w:rsidRDefault="00382FB1">
            <w:pPr>
              <w:pStyle w:val="TableText"/>
            </w:pPr>
            <w:hyperlink w:anchor="E_Criticality_Observation_">
              <w:r>
                <w:rPr>
                  <w:rStyle w:val="HyperlinkText9pt"/>
                </w:rPr>
                <w:t>Criticality Observation  (identifier: urn:oid:2.16.840.1.113883.10.20.22.4.145</w:t>
              </w:r>
            </w:hyperlink>
          </w:p>
        </w:tc>
      </w:tr>
    </w:tbl>
    <w:p w14:paraId="669E52A3" w14:textId="77777777" w:rsidR="00382FB1" w:rsidRDefault="00382FB1">
      <w:pPr>
        <w:pStyle w:val="BodyText"/>
      </w:pPr>
    </w:p>
    <w:p w14:paraId="62D51ADE" w14:textId="77777777" w:rsidR="00382FB1" w:rsidRDefault="00000000">
      <w:pPr>
        <w:numPr>
          <w:ilvl w:val="0"/>
          <w:numId w:val="98"/>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509" w:name="C_5564-16303"/>
      <w:r>
        <w:t xml:space="preserve"> (CONF:5564-16303)</w:t>
      </w:r>
      <w:bookmarkEnd w:id="3509"/>
      <w:r>
        <w:t>.</w:t>
      </w:r>
    </w:p>
    <w:p w14:paraId="2474A6D1" w14:textId="77777777" w:rsidR="00382FB1" w:rsidRDefault="00000000">
      <w:pPr>
        <w:numPr>
          <w:ilvl w:val="0"/>
          <w:numId w:val="9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510" w:name="C_5564-16304"/>
      <w:r>
        <w:t xml:space="preserve"> (CONF:5564-16304)</w:t>
      </w:r>
      <w:bookmarkEnd w:id="3510"/>
      <w:r>
        <w:t>.</w:t>
      </w:r>
    </w:p>
    <w:p w14:paraId="2A30768B" w14:textId="77777777" w:rsidR="00382FB1" w:rsidRDefault="00000000">
      <w:pPr>
        <w:numPr>
          <w:ilvl w:val="0"/>
          <w:numId w:val="98"/>
        </w:numPr>
      </w:pPr>
      <w:r>
        <w:rPr>
          <w:rStyle w:val="keyword"/>
        </w:rPr>
        <w:t>SHALL</w:t>
      </w:r>
      <w:r>
        <w:t xml:space="preserve"> contain exactly one [1..1] </w:t>
      </w:r>
      <w:r>
        <w:rPr>
          <w:rStyle w:val="XMLnameBold"/>
        </w:rPr>
        <w:t>templateId</w:t>
      </w:r>
      <w:bookmarkStart w:id="3511" w:name="C_5564-16305"/>
      <w:r>
        <w:t xml:space="preserve"> (CONF:5564-16305)</w:t>
      </w:r>
      <w:bookmarkEnd w:id="3511"/>
      <w:r>
        <w:t xml:space="preserve"> such that it</w:t>
      </w:r>
    </w:p>
    <w:p w14:paraId="20408B70" w14:textId="77777777" w:rsidR="00382FB1" w:rsidRDefault="00000000">
      <w:pPr>
        <w:numPr>
          <w:ilvl w:val="1"/>
          <w:numId w:val="98"/>
        </w:numPr>
      </w:pPr>
      <w:r>
        <w:rPr>
          <w:rStyle w:val="keyword"/>
        </w:rPr>
        <w:t>SHALL</w:t>
      </w:r>
      <w:r>
        <w:t xml:space="preserve"> contain exactly one [1..1] </w:t>
      </w:r>
      <w:r>
        <w:rPr>
          <w:rStyle w:val="XMLnameBold"/>
        </w:rPr>
        <w:t>@root</w:t>
      </w:r>
      <w:r>
        <w:t>=</w:t>
      </w:r>
      <w:r>
        <w:rPr>
          <w:rStyle w:val="XMLname"/>
        </w:rPr>
        <w:t>"2.16.840.1.113883.10.20.24.3.90"</w:t>
      </w:r>
      <w:bookmarkStart w:id="3512" w:name="C_5564-16306"/>
      <w:r>
        <w:t xml:space="preserve"> (CONF:5564-16306)</w:t>
      </w:r>
      <w:bookmarkEnd w:id="3512"/>
      <w:r>
        <w:t>.</w:t>
      </w:r>
    </w:p>
    <w:p w14:paraId="67321277" w14:textId="77777777" w:rsidR="00382FB1" w:rsidRDefault="00000000">
      <w:pPr>
        <w:numPr>
          <w:ilvl w:val="1"/>
          <w:numId w:val="98"/>
        </w:numPr>
      </w:pPr>
      <w:r>
        <w:rPr>
          <w:rStyle w:val="keyword"/>
        </w:rPr>
        <w:t>SHALL</w:t>
      </w:r>
      <w:r>
        <w:t xml:space="preserve"> contain exactly one [1..1] </w:t>
      </w:r>
      <w:r>
        <w:rPr>
          <w:rStyle w:val="XMLnameBold"/>
        </w:rPr>
        <w:t>@extension</w:t>
      </w:r>
      <w:r>
        <w:t>=</w:t>
      </w:r>
      <w:r>
        <w:rPr>
          <w:rStyle w:val="XMLname"/>
        </w:rPr>
        <w:t>"2025-08-01"</w:t>
      </w:r>
      <w:bookmarkStart w:id="3513" w:name="C_5564-32527"/>
      <w:r>
        <w:t xml:space="preserve"> (CONF:5564-32527)</w:t>
      </w:r>
      <w:bookmarkEnd w:id="3513"/>
      <w:r>
        <w:t>.</w:t>
      </w:r>
    </w:p>
    <w:p w14:paraId="06FB43B7" w14:textId="77777777" w:rsidR="00382FB1" w:rsidRDefault="00000000">
      <w:pPr>
        <w:numPr>
          <w:ilvl w:val="0"/>
          <w:numId w:val="98"/>
        </w:numPr>
      </w:pPr>
      <w:r>
        <w:rPr>
          <w:rStyle w:val="keyword"/>
        </w:rPr>
        <w:t>SHALL</w:t>
      </w:r>
      <w:r>
        <w:t xml:space="preserve"> contain at least one [1..*] </w:t>
      </w:r>
      <w:r>
        <w:rPr>
          <w:rStyle w:val="XMLnameBold"/>
        </w:rPr>
        <w:t>id</w:t>
      </w:r>
      <w:bookmarkStart w:id="3514" w:name="C_5564-16307"/>
      <w:r>
        <w:t xml:space="preserve"> (CONF:5564-16307)</w:t>
      </w:r>
      <w:bookmarkEnd w:id="3514"/>
      <w:r>
        <w:t>.</w:t>
      </w:r>
    </w:p>
    <w:p w14:paraId="706166D8" w14:textId="77777777" w:rsidR="00382FB1" w:rsidRDefault="00000000">
      <w:pPr>
        <w:numPr>
          <w:ilvl w:val="0"/>
          <w:numId w:val="98"/>
        </w:numPr>
      </w:pPr>
      <w:r>
        <w:rPr>
          <w:rStyle w:val="keyword"/>
        </w:rPr>
        <w:t>SHALL</w:t>
      </w:r>
      <w:r>
        <w:t xml:space="preserve"> contain exactly one [1..1] </w:t>
      </w:r>
      <w:r>
        <w:rPr>
          <w:rStyle w:val="XMLnameBold"/>
        </w:rPr>
        <w:t>code</w:t>
      </w:r>
      <w:bookmarkStart w:id="3515" w:name="C_5564-16345"/>
      <w:r>
        <w:t xml:space="preserve"> (CONF:5564-16345)</w:t>
      </w:r>
      <w:bookmarkEnd w:id="3515"/>
      <w:r>
        <w:t>.</w:t>
      </w:r>
    </w:p>
    <w:p w14:paraId="63B3627B" w14:textId="77777777" w:rsidR="00382FB1" w:rsidRDefault="00000000">
      <w:pPr>
        <w:numPr>
          <w:ilvl w:val="1"/>
          <w:numId w:val="98"/>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3516" w:name="C_5564-16346"/>
      <w:r>
        <w:t xml:space="preserve"> (CONF:5564-16346)</w:t>
      </w:r>
      <w:bookmarkEnd w:id="3516"/>
      <w:r>
        <w:t>.</w:t>
      </w:r>
    </w:p>
    <w:p w14:paraId="73D5E5D1" w14:textId="77777777" w:rsidR="00382FB1" w:rsidRDefault="00000000">
      <w:pPr>
        <w:numPr>
          <w:ilvl w:val="1"/>
          <w:numId w:val="98"/>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517" w:name="C_5564-32171"/>
      <w:r>
        <w:t xml:space="preserve"> (CONF:5564-32171)</w:t>
      </w:r>
      <w:bookmarkEnd w:id="3517"/>
      <w:r>
        <w:t>.</w:t>
      </w:r>
    </w:p>
    <w:p w14:paraId="6FDE7AA9" w14:textId="77777777" w:rsidR="00382FB1" w:rsidRDefault="00000000">
      <w:pPr>
        <w:numPr>
          <w:ilvl w:val="0"/>
          <w:numId w:val="98"/>
        </w:numPr>
      </w:pPr>
      <w:r>
        <w:rPr>
          <w:rStyle w:val="keyword"/>
        </w:rPr>
        <w:t>SHALL</w:t>
      </w:r>
      <w:r>
        <w:t xml:space="preserve"> contain exactly one [1..1] </w:t>
      </w:r>
      <w:r>
        <w:rPr>
          <w:rStyle w:val="XMLnameBold"/>
        </w:rPr>
        <w:t>statusCode</w:t>
      </w:r>
      <w:bookmarkStart w:id="3518" w:name="C_5564-16308"/>
      <w:r>
        <w:t xml:space="preserve"> (CONF:5564-16308)</w:t>
      </w:r>
      <w:bookmarkEnd w:id="3518"/>
      <w:r>
        <w:t>.</w:t>
      </w:r>
    </w:p>
    <w:p w14:paraId="4514896C" w14:textId="77777777" w:rsidR="00382FB1" w:rsidRDefault="00000000">
      <w:pPr>
        <w:numPr>
          <w:ilvl w:val="1"/>
          <w:numId w:val="9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3519" w:name="C_5564-26354"/>
      <w:r>
        <w:t xml:space="preserve"> (CONF:5564-26354)</w:t>
      </w:r>
      <w:bookmarkEnd w:id="3519"/>
      <w:r>
        <w:t>.</w:t>
      </w:r>
    </w:p>
    <w:p w14:paraId="3FE8E0F5" w14:textId="77777777" w:rsidR="00382FB1" w:rsidRDefault="00000000">
      <w:pPr>
        <w:numPr>
          <w:ilvl w:val="0"/>
          <w:numId w:val="98"/>
        </w:numPr>
      </w:pPr>
      <w:r>
        <w:rPr>
          <w:rStyle w:val="keyword"/>
        </w:rPr>
        <w:t>SHALL</w:t>
      </w:r>
      <w:r>
        <w:t xml:space="preserve"> contain exactly one [1..1] </w:t>
      </w:r>
      <w:r>
        <w:rPr>
          <w:rStyle w:val="XMLnameBold"/>
        </w:rPr>
        <w:t>effectiveTime</w:t>
      </w:r>
      <w:bookmarkStart w:id="3520" w:name="C_5564-16309"/>
      <w:r>
        <w:t xml:space="preserve"> (CONF:5564-16309)</w:t>
      </w:r>
      <w:bookmarkEnd w:id="3520"/>
      <w:r>
        <w:t>.</w:t>
      </w:r>
      <w:r>
        <w:br/>
        <w:t xml:space="preserve">Note: The effectiveTime/low (a.k.a. "onset date") asserts when the allergy/intolerance became clinically active. The effectiveTime/high (a.k.a. "resolution date") asserts when the allergy/intolerance became clinically resolved. If the allergy/intolerance is known to be resolved, but the date of resolution is not known, then the high element SHALL be present, and the nullFlavor attribute SHALL be set to 'UNK'. </w:t>
      </w:r>
    </w:p>
    <w:p w14:paraId="640ADFFB" w14:textId="77777777" w:rsidR="00382FB1" w:rsidRDefault="00000000">
      <w:pPr>
        <w:numPr>
          <w:ilvl w:val="1"/>
          <w:numId w:val="98"/>
        </w:numPr>
      </w:pPr>
      <w:r>
        <w:t xml:space="preserve">This effectiveTime </w:t>
      </w:r>
      <w:r>
        <w:rPr>
          <w:rStyle w:val="keyword"/>
        </w:rPr>
        <w:t>SHALL</w:t>
      </w:r>
      <w:r>
        <w:t xml:space="preserve"> contain exactly one [1..1] </w:t>
      </w:r>
      <w:r>
        <w:rPr>
          <w:rStyle w:val="XMLnameBold"/>
        </w:rPr>
        <w:t>low</w:t>
      </w:r>
      <w:bookmarkStart w:id="3521" w:name="C_5564-31536"/>
      <w:r>
        <w:t xml:space="preserve"> (CONF:5564-31536)</w:t>
      </w:r>
      <w:bookmarkEnd w:id="3521"/>
      <w:r>
        <w:t>.</w:t>
      </w:r>
    </w:p>
    <w:p w14:paraId="103F9D3E" w14:textId="77777777" w:rsidR="00382FB1" w:rsidRDefault="00000000">
      <w:pPr>
        <w:numPr>
          <w:ilvl w:val="1"/>
          <w:numId w:val="98"/>
        </w:numPr>
      </w:pPr>
      <w:r>
        <w:t xml:space="preserve">This effectiveTime </w:t>
      </w:r>
      <w:r>
        <w:rPr>
          <w:rStyle w:val="keyword"/>
        </w:rPr>
        <w:t>MAY</w:t>
      </w:r>
      <w:r>
        <w:t xml:space="preserve"> contain zero or one [0..1] </w:t>
      </w:r>
      <w:r>
        <w:rPr>
          <w:rStyle w:val="XMLnameBold"/>
        </w:rPr>
        <w:t>high</w:t>
      </w:r>
      <w:bookmarkStart w:id="3522" w:name="C_5564-31537"/>
      <w:r>
        <w:t xml:space="preserve"> (CONF:5564-31537)</w:t>
      </w:r>
      <w:bookmarkEnd w:id="3522"/>
      <w:r>
        <w:t>.</w:t>
      </w:r>
    </w:p>
    <w:p w14:paraId="73800D11" w14:textId="77777777" w:rsidR="00382FB1" w:rsidRDefault="00000000">
      <w:pPr>
        <w:numPr>
          <w:ilvl w:val="0"/>
          <w:numId w:val="98"/>
        </w:numPr>
      </w:pPr>
      <w:r>
        <w:rPr>
          <w:rStyle w:val="keyword"/>
        </w:rPr>
        <w:t>SHALL</w:t>
      </w:r>
      <w:r>
        <w:t xml:space="preserve"> contain exactly one [1..1] </w:t>
      </w:r>
      <w:r>
        <w:rPr>
          <w:rStyle w:val="XMLnameBold"/>
        </w:rPr>
        <w:t>value</w:t>
      </w:r>
      <w:r>
        <w:t xml:space="preserve"> with @xsi:type="CD"</w:t>
      </w:r>
      <w:bookmarkStart w:id="3523" w:name="C_5564-16312"/>
      <w:r>
        <w:t xml:space="preserve"> (CONF:5564-16312)</w:t>
      </w:r>
      <w:bookmarkEnd w:id="3523"/>
      <w:r>
        <w:t>.</w:t>
      </w:r>
    </w:p>
    <w:p w14:paraId="12823233" w14:textId="77777777" w:rsidR="00382FB1" w:rsidRDefault="00000000">
      <w:pPr>
        <w:numPr>
          <w:ilvl w:val="1"/>
          <w:numId w:val="98"/>
        </w:numPr>
      </w:pPr>
      <w:r>
        <w:t xml:space="preserve">This value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llergy_and_Intolerance_Type">
        <w:r w:rsidR="00382FB1">
          <w:rPr>
            <w:rStyle w:val="HyperlinkCourierBold"/>
          </w:rPr>
          <w:t>Allergy and Intolerance Type</w:t>
        </w:r>
      </w:hyperlink>
      <w:r>
        <w:rPr>
          <w:rStyle w:val="XMLname"/>
        </w:rPr>
        <w:t xml:space="preserve"> urn:oid:2.16.840.1.113883.3.88.12.3221.6.2</w:t>
      </w:r>
      <w:r>
        <w:rPr>
          <w:rStyle w:val="keyword"/>
        </w:rPr>
        <w:t xml:space="preserve"> DYNAMIC</w:t>
      </w:r>
      <w:bookmarkStart w:id="3524" w:name="C_5564-16317"/>
      <w:r>
        <w:t xml:space="preserve"> (CONF:5564-16317)</w:t>
      </w:r>
      <w:bookmarkEnd w:id="3524"/>
      <w:r>
        <w:t>.</w:t>
      </w:r>
      <w:r>
        <w:br/>
        <w:t xml:space="preserve">Note: Many systems will simply assign a fixed value here (e.g., "allergy to substance"). </w:t>
      </w:r>
    </w:p>
    <w:p w14:paraId="27CC8D18" w14:textId="77777777" w:rsidR="00382FB1" w:rsidRDefault="00000000">
      <w:pPr>
        <w:numPr>
          <w:ilvl w:val="0"/>
          <w:numId w:val="98"/>
        </w:numPr>
      </w:pPr>
      <w:r>
        <w:rPr>
          <w:rStyle w:val="keyword"/>
        </w:rPr>
        <w:lastRenderedPageBreak/>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525" w:name="C_5564-31144"/>
      <w:r>
        <w:t xml:space="preserve"> (CONF:5564-31144)</w:t>
      </w:r>
      <w:bookmarkEnd w:id="3525"/>
      <w:r>
        <w:t>.</w:t>
      </w:r>
    </w:p>
    <w:p w14:paraId="6D4D9EE4" w14:textId="77777777" w:rsidR="00382FB1" w:rsidRDefault="00000000">
      <w:pPr>
        <w:numPr>
          <w:ilvl w:val="0"/>
          <w:numId w:val="98"/>
        </w:numPr>
      </w:pPr>
      <w:r>
        <w:rPr>
          <w:rStyle w:val="keyword"/>
        </w:rPr>
        <w:t>SHOULD</w:t>
      </w:r>
      <w:r>
        <w:t xml:space="preserve"> contain zero or more [0..*] </w:t>
      </w:r>
      <w:r>
        <w:rPr>
          <w:rStyle w:val="XMLnameBold"/>
        </w:rPr>
        <w:t>participant</w:t>
      </w:r>
      <w:bookmarkStart w:id="3526" w:name="C_5564-16318"/>
      <w:r>
        <w:t xml:space="preserve"> (CONF:5564-16318)</w:t>
      </w:r>
      <w:bookmarkEnd w:id="3526"/>
      <w:r>
        <w:t xml:space="preserve"> such that it</w:t>
      </w:r>
    </w:p>
    <w:p w14:paraId="55D5947A" w14:textId="77777777" w:rsidR="00382FB1" w:rsidRDefault="00000000">
      <w:pPr>
        <w:numPr>
          <w:ilvl w:val="1"/>
          <w:numId w:val="98"/>
        </w:numPr>
      </w:pPr>
      <w:r>
        <w:rPr>
          <w:rStyle w:val="keyword"/>
        </w:rPr>
        <w:t>SHALL</w:t>
      </w:r>
      <w:r>
        <w:t xml:space="preserve"> contain exactly one [1..1] </w:t>
      </w:r>
      <w:r>
        <w:rPr>
          <w:rStyle w:val="XMLnameBold"/>
        </w:rPr>
        <w:t>@typeCode</w:t>
      </w:r>
      <w:r>
        <w:t>=</w:t>
      </w:r>
      <w:r>
        <w:rPr>
          <w:rStyle w:val="XMLname"/>
        </w:rPr>
        <w:t>"CSM"</w:t>
      </w:r>
      <w:r>
        <w:t xml:space="preserve"> Consumable (CodeSystem: </w:t>
      </w:r>
      <w:r>
        <w:rPr>
          <w:rStyle w:val="XMLname"/>
        </w:rPr>
        <w:t>HL7ParticipationType urn:oid:2.16.840.1.113883.5.90</w:t>
      </w:r>
      <w:r>
        <w:rPr>
          <w:rStyle w:val="keyword"/>
        </w:rPr>
        <w:t xml:space="preserve"> STATIC</w:t>
      </w:r>
      <w:r>
        <w:t>)</w:t>
      </w:r>
      <w:bookmarkStart w:id="3527" w:name="C_5564-16319"/>
      <w:r>
        <w:t xml:space="preserve"> (CONF:5564-16319)</w:t>
      </w:r>
      <w:bookmarkEnd w:id="3527"/>
      <w:r>
        <w:t>.</w:t>
      </w:r>
    </w:p>
    <w:p w14:paraId="7DADEBB3" w14:textId="77777777" w:rsidR="00382FB1" w:rsidRDefault="00000000">
      <w:pPr>
        <w:numPr>
          <w:ilvl w:val="1"/>
          <w:numId w:val="98"/>
        </w:numPr>
      </w:pPr>
      <w:r>
        <w:rPr>
          <w:rStyle w:val="keyword"/>
        </w:rPr>
        <w:t>SHALL</w:t>
      </w:r>
      <w:r>
        <w:t xml:space="preserve"> contain exactly one [1..1] </w:t>
      </w:r>
      <w:r>
        <w:rPr>
          <w:rStyle w:val="XMLnameBold"/>
        </w:rPr>
        <w:t>participantRole</w:t>
      </w:r>
      <w:bookmarkStart w:id="3528" w:name="C_5564-16320"/>
      <w:r>
        <w:t xml:space="preserve"> (CONF:5564-16320)</w:t>
      </w:r>
      <w:bookmarkEnd w:id="3528"/>
      <w:r>
        <w:t>.</w:t>
      </w:r>
    </w:p>
    <w:p w14:paraId="14383B00" w14:textId="77777777" w:rsidR="00382FB1" w:rsidRDefault="00000000">
      <w:pPr>
        <w:numPr>
          <w:ilvl w:val="2"/>
          <w:numId w:val="98"/>
        </w:numPr>
      </w:pPr>
      <w:r>
        <w:t xml:space="preserve">This participantRole </w:t>
      </w:r>
      <w:r>
        <w:rPr>
          <w:rStyle w:val="keyword"/>
        </w:rPr>
        <w:t>SHALL</w:t>
      </w:r>
      <w:r>
        <w:t xml:space="preserve"> contain exactly one [1..1] </w:t>
      </w:r>
      <w:r>
        <w:rPr>
          <w:rStyle w:val="XMLnameBold"/>
        </w:rPr>
        <w:t>@classCode</w:t>
      </w:r>
      <w:r>
        <w:t>=</w:t>
      </w:r>
      <w:r>
        <w:rPr>
          <w:rStyle w:val="XMLname"/>
        </w:rPr>
        <w:t>"MANU"</w:t>
      </w:r>
      <w:r>
        <w:t xml:space="preserve"> Manufactured Product (CodeSystem: </w:t>
      </w:r>
      <w:r>
        <w:rPr>
          <w:rStyle w:val="XMLname"/>
        </w:rPr>
        <w:t>HL7RoleClass urn:oid:2.16.840.1.113883.5.110</w:t>
      </w:r>
      <w:r>
        <w:rPr>
          <w:rStyle w:val="keyword"/>
        </w:rPr>
        <w:t xml:space="preserve"> STATIC</w:t>
      </w:r>
      <w:r>
        <w:t>)</w:t>
      </w:r>
      <w:bookmarkStart w:id="3529" w:name="C_5564-16321"/>
      <w:r>
        <w:t xml:space="preserve"> (CONF:5564-16321)</w:t>
      </w:r>
      <w:bookmarkEnd w:id="3529"/>
      <w:r>
        <w:t>.</w:t>
      </w:r>
    </w:p>
    <w:p w14:paraId="4C3C23F9" w14:textId="77777777" w:rsidR="00382FB1" w:rsidRDefault="00000000">
      <w:pPr>
        <w:numPr>
          <w:ilvl w:val="2"/>
          <w:numId w:val="98"/>
        </w:numPr>
      </w:pPr>
      <w:r>
        <w:t xml:space="preserve">This participantRole </w:t>
      </w:r>
      <w:r>
        <w:rPr>
          <w:rStyle w:val="keyword"/>
        </w:rPr>
        <w:t>SHALL</w:t>
      </w:r>
      <w:r>
        <w:t xml:space="preserve"> contain exactly one [1..1] </w:t>
      </w:r>
      <w:r>
        <w:rPr>
          <w:rStyle w:val="XMLnameBold"/>
        </w:rPr>
        <w:t>playingEntity</w:t>
      </w:r>
      <w:bookmarkStart w:id="3530" w:name="C_5564-16322"/>
      <w:r>
        <w:t xml:space="preserve"> (CONF:5564-16322)</w:t>
      </w:r>
      <w:bookmarkEnd w:id="3530"/>
      <w:r>
        <w:t>.</w:t>
      </w:r>
    </w:p>
    <w:p w14:paraId="3A3CF168" w14:textId="77777777" w:rsidR="00382FB1" w:rsidRDefault="00000000">
      <w:pPr>
        <w:numPr>
          <w:ilvl w:val="3"/>
          <w:numId w:val="98"/>
        </w:numPr>
      </w:pPr>
      <w:r>
        <w:t xml:space="preserve">This playingEntity </w:t>
      </w:r>
      <w:r>
        <w:rPr>
          <w:rStyle w:val="keyword"/>
        </w:rPr>
        <w:t>SHALL</w:t>
      </w:r>
      <w:r>
        <w:t xml:space="preserve"> contain exactly one [1..1] </w:t>
      </w:r>
      <w:r>
        <w:rPr>
          <w:rStyle w:val="XMLnameBold"/>
        </w:rPr>
        <w:t>@classCode</w:t>
      </w:r>
      <w:r>
        <w:t>=</w:t>
      </w:r>
      <w:r>
        <w:rPr>
          <w:rStyle w:val="XMLname"/>
        </w:rPr>
        <w:t>"MMAT"</w:t>
      </w:r>
      <w:r>
        <w:t xml:space="preserve"> Manufactured Material (CodeSystem: </w:t>
      </w:r>
      <w:r>
        <w:rPr>
          <w:rStyle w:val="XMLname"/>
        </w:rPr>
        <w:t>HL7EntityClass urn:oid:2.16.840.1.113883.5.41</w:t>
      </w:r>
      <w:r>
        <w:rPr>
          <w:rStyle w:val="keyword"/>
        </w:rPr>
        <w:t xml:space="preserve"> STATIC</w:t>
      </w:r>
      <w:r>
        <w:t>)</w:t>
      </w:r>
      <w:bookmarkStart w:id="3531" w:name="C_5564-16323"/>
      <w:r>
        <w:t xml:space="preserve"> (CONF:5564-16323)</w:t>
      </w:r>
      <w:bookmarkEnd w:id="3531"/>
      <w:r>
        <w:t>.</w:t>
      </w:r>
    </w:p>
    <w:p w14:paraId="4F05F67A" w14:textId="77777777" w:rsidR="00382FB1" w:rsidRDefault="00000000">
      <w:pPr>
        <w:numPr>
          <w:ilvl w:val="3"/>
          <w:numId w:val="98"/>
        </w:numPr>
      </w:pPr>
      <w:r>
        <w:t xml:space="preserve">This playingEntity </w:t>
      </w:r>
      <w:r>
        <w:rPr>
          <w:rStyle w:val="keyword"/>
        </w:rPr>
        <w:t>SHALL</w:t>
      </w:r>
      <w:r>
        <w:t xml:space="preserve"> contain exactly one [1..1] </w:t>
      </w:r>
      <w:r>
        <w:rPr>
          <w:rStyle w:val="XMLnameBold"/>
        </w:rPr>
        <w:t>code</w:t>
      </w:r>
      <w:r>
        <w:t xml:space="preserve">, which </w:t>
      </w:r>
      <w:r>
        <w:rPr>
          <w:rStyle w:val="keyword"/>
        </w:rPr>
        <w:t>MAY</w:t>
      </w:r>
      <w:r>
        <w:t xml:space="preserve"> be selected from ValueSet </w:t>
      </w:r>
      <w:hyperlink w:anchor="Substance_Reactant_for_Intolerance">
        <w:r w:rsidR="00382FB1">
          <w:rPr>
            <w:rStyle w:val="HyperlinkCourierBold"/>
          </w:rPr>
          <w:t>Substance Reactant for Intolerance</w:t>
        </w:r>
      </w:hyperlink>
      <w:r>
        <w:rPr>
          <w:rStyle w:val="XMLname"/>
        </w:rPr>
        <w:t xml:space="preserve"> urn:oid:2.16.840.1.113762.1.4.1010.1</w:t>
      </w:r>
      <w:r>
        <w:rPr>
          <w:rStyle w:val="keyword"/>
        </w:rPr>
        <w:t xml:space="preserve"> DYNAMIC</w:t>
      </w:r>
      <w:bookmarkStart w:id="3532" w:name="C_5564-16324"/>
      <w:r>
        <w:t xml:space="preserve"> (CONF:5564-16324)</w:t>
      </w:r>
      <w:bookmarkEnd w:id="3532"/>
      <w:r>
        <w:t>.</w:t>
      </w:r>
    </w:p>
    <w:p w14:paraId="32CD7C0A" w14:textId="77777777" w:rsidR="00382FB1" w:rsidRDefault="00000000">
      <w:pPr>
        <w:numPr>
          <w:ilvl w:val="0"/>
          <w:numId w:val="98"/>
        </w:numPr>
      </w:pPr>
      <w:r>
        <w:rPr>
          <w:rStyle w:val="keyword"/>
        </w:rPr>
        <w:t>MAY</w:t>
      </w:r>
      <w:r>
        <w:t xml:space="preserve"> contain zero or one [0..1] </w:t>
      </w:r>
      <w:r>
        <w:rPr>
          <w:rStyle w:val="XMLnameBold"/>
        </w:rPr>
        <w:t>entryRelationship</w:t>
      </w:r>
      <w:bookmarkStart w:id="3533" w:name="C_5564-16333"/>
      <w:r>
        <w:t xml:space="preserve"> (CONF:5564-16333)</w:t>
      </w:r>
      <w:bookmarkEnd w:id="3533"/>
      <w:r>
        <w:t xml:space="preserve"> such that it</w:t>
      </w:r>
    </w:p>
    <w:p w14:paraId="101C5DAF" w14:textId="77777777" w:rsidR="00382FB1" w:rsidRDefault="00000000">
      <w:pPr>
        <w:numPr>
          <w:ilvl w:val="1"/>
          <w:numId w:val="98"/>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534" w:name="C_5564-16335"/>
      <w:r>
        <w:t xml:space="preserve"> (CONF:5564-16335)</w:t>
      </w:r>
      <w:bookmarkEnd w:id="3534"/>
      <w:r>
        <w:t>.</w:t>
      </w:r>
    </w:p>
    <w:p w14:paraId="2B42B215" w14:textId="77777777" w:rsidR="00382FB1" w:rsidRDefault="00000000">
      <w:pPr>
        <w:numPr>
          <w:ilvl w:val="1"/>
          <w:numId w:val="98"/>
        </w:numPr>
      </w:pPr>
      <w:r>
        <w:rPr>
          <w:rStyle w:val="keyword"/>
        </w:rPr>
        <w:t>SHALL</w:t>
      </w:r>
      <w:r>
        <w:t xml:space="preserve"> contain exactly one [1..1] </w:t>
      </w:r>
      <w:r>
        <w:rPr>
          <w:rStyle w:val="XMLnameBold"/>
        </w:rPr>
        <w:t>@inversionInd</w:t>
      </w:r>
      <w:r>
        <w:t>=</w:t>
      </w:r>
      <w:r>
        <w:rPr>
          <w:rStyle w:val="XMLname"/>
        </w:rPr>
        <w:t>"true"</w:t>
      </w:r>
      <w:r>
        <w:t xml:space="preserve"> True</w:t>
      </w:r>
      <w:bookmarkStart w:id="3535" w:name="C_5564-16334"/>
      <w:r>
        <w:t xml:space="preserve"> (CONF:5564-16334)</w:t>
      </w:r>
      <w:bookmarkEnd w:id="3535"/>
      <w:r>
        <w:t>.</w:t>
      </w:r>
    </w:p>
    <w:p w14:paraId="38B68940" w14:textId="77777777" w:rsidR="00382FB1" w:rsidRDefault="00000000">
      <w:pPr>
        <w:numPr>
          <w:ilvl w:val="1"/>
          <w:numId w:val="98"/>
        </w:numPr>
      </w:pPr>
      <w:r>
        <w:rPr>
          <w:rStyle w:val="keyword"/>
        </w:rPr>
        <w:t>SHALL</w:t>
      </w:r>
      <w:r>
        <w:t xml:space="preserve"> contain exactly one [1..1]  </w:t>
      </w:r>
      <w:hyperlink w:anchor="E_Allergy_Status_Observation_20190620">
        <w:r w:rsidR="00382FB1">
          <w:rPr>
            <w:rStyle w:val="HyperlinkCourierBold"/>
          </w:rPr>
          <w:t>Allergy Status Observation</w:t>
        </w:r>
      </w:hyperlink>
      <w:r>
        <w:rPr>
          <w:rStyle w:val="XMLname"/>
        </w:rPr>
        <w:t xml:space="preserve"> (identifier: urn:hl7ii:2.16.840.1.113883.10.20.22.4.28:2019-06-20)</w:t>
      </w:r>
      <w:bookmarkStart w:id="3536" w:name="C_5564-16336"/>
      <w:r>
        <w:t xml:space="preserve"> (CONF:5564-16336)</w:t>
      </w:r>
      <w:bookmarkEnd w:id="3536"/>
      <w:r>
        <w:t>.</w:t>
      </w:r>
    </w:p>
    <w:p w14:paraId="4DBC29E0" w14:textId="77777777" w:rsidR="00382FB1" w:rsidRDefault="00000000">
      <w:pPr>
        <w:numPr>
          <w:ilvl w:val="0"/>
          <w:numId w:val="98"/>
        </w:numPr>
      </w:pPr>
      <w:r>
        <w:rPr>
          <w:rStyle w:val="keyword"/>
        </w:rPr>
        <w:t>SHOULD</w:t>
      </w:r>
      <w:r>
        <w:t xml:space="preserve"> contain zero or more [0..*] </w:t>
      </w:r>
      <w:r>
        <w:rPr>
          <w:rStyle w:val="XMLnameBold"/>
        </w:rPr>
        <w:t>entryRelationship</w:t>
      </w:r>
      <w:bookmarkStart w:id="3537" w:name="C_5564-16337"/>
      <w:r>
        <w:t xml:space="preserve"> (CONF:5564-16337)</w:t>
      </w:r>
      <w:bookmarkEnd w:id="3537"/>
      <w:r>
        <w:t xml:space="preserve"> such that it</w:t>
      </w:r>
    </w:p>
    <w:p w14:paraId="469F571B" w14:textId="77777777" w:rsidR="00382FB1" w:rsidRDefault="00000000">
      <w:pPr>
        <w:numPr>
          <w:ilvl w:val="1"/>
          <w:numId w:val="98"/>
        </w:numPr>
      </w:pPr>
      <w:r>
        <w:rPr>
          <w:rStyle w:val="keyword"/>
        </w:rPr>
        <w:t>SHALL</w:t>
      </w:r>
      <w:r>
        <w:t xml:space="preserve"> contain exactly one [1..1] </w:t>
      </w:r>
      <w:r>
        <w:rPr>
          <w:rStyle w:val="XMLnameBold"/>
        </w:rPr>
        <w:t>@typeCode</w:t>
      </w:r>
      <w:r>
        <w:t>=</w:t>
      </w:r>
      <w:r>
        <w:rPr>
          <w:rStyle w:val="XMLname"/>
        </w:rPr>
        <w:t>"MFST"</w:t>
      </w:r>
      <w:r>
        <w:t xml:space="preserve"> Is Manifestation of (CodeSystem: </w:t>
      </w:r>
      <w:r>
        <w:rPr>
          <w:rStyle w:val="XMLname"/>
        </w:rPr>
        <w:t>HL7ActRelationshipType urn:oid:2.16.840.1.113883.5.1002</w:t>
      </w:r>
      <w:r>
        <w:rPr>
          <w:rStyle w:val="keyword"/>
        </w:rPr>
        <w:t xml:space="preserve"> STATIC</w:t>
      </w:r>
      <w:r>
        <w:t>)</w:t>
      </w:r>
      <w:bookmarkStart w:id="3538" w:name="C_5564-16339"/>
      <w:r>
        <w:t xml:space="preserve"> (CONF:5564-16339)</w:t>
      </w:r>
      <w:bookmarkEnd w:id="3538"/>
      <w:r>
        <w:t>.</w:t>
      </w:r>
    </w:p>
    <w:p w14:paraId="69DD93C1" w14:textId="77777777" w:rsidR="00382FB1" w:rsidRDefault="00000000">
      <w:pPr>
        <w:numPr>
          <w:ilvl w:val="1"/>
          <w:numId w:val="98"/>
        </w:numPr>
      </w:pPr>
      <w:r>
        <w:rPr>
          <w:rStyle w:val="keyword"/>
        </w:rPr>
        <w:t>SHALL</w:t>
      </w:r>
      <w:r>
        <w:t xml:space="preserve"> contain exactly one [1..1] </w:t>
      </w:r>
      <w:r>
        <w:rPr>
          <w:rStyle w:val="XMLnameBold"/>
        </w:rPr>
        <w:t>@inversionInd</w:t>
      </w:r>
      <w:r>
        <w:t>=</w:t>
      </w:r>
      <w:r>
        <w:rPr>
          <w:rStyle w:val="XMLname"/>
        </w:rPr>
        <w:t>"true"</w:t>
      </w:r>
      <w:r>
        <w:t xml:space="preserve"> True</w:t>
      </w:r>
      <w:bookmarkStart w:id="3539" w:name="C_5564-16338"/>
      <w:r>
        <w:t xml:space="preserve"> (CONF:5564-16338)</w:t>
      </w:r>
      <w:bookmarkEnd w:id="3539"/>
      <w:r>
        <w:t>.</w:t>
      </w:r>
    </w:p>
    <w:p w14:paraId="747A30FF" w14:textId="77777777" w:rsidR="00382FB1" w:rsidRDefault="00000000">
      <w:pPr>
        <w:numPr>
          <w:ilvl w:val="1"/>
          <w:numId w:val="98"/>
        </w:numPr>
      </w:pPr>
      <w:r>
        <w:rPr>
          <w:rStyle w:val="keyword"/>
        </w:rPr>
        <w:t>SHALL</w:t>
      </w:r>
      <w:r>
        <w:t xml:space="preserve"> contain exactly one [1..1]  </w:t>
      </w:r>
      <w:hyperlink w:anchor="E_Reaction_Observation_NHCS_V3">
        <w:r w:rsidR="00382FB1">
          <w:rPr>
            <w:rStyle w:val="HyperlinkCourierBold"/>
          </w:rPr>
          <w:t>Reaction Observation (NHCS V3)</w:t>
        </w:r>
      </w:hyperlink>
      <w:r>
        <w:rPr>
          <w:rStyle w:val="XMLname"/>
        </w:rPr>
        <w:t xml:space="preserve"> (identifier: urn:hl7ii:2.16.840.1.113883.10.20.22.4.9:2025-08-01)</w:t>
      </w:r>
      <w:bookmarkStart w:id="3540" w:name="C_5564-16340"/>
      <w:r>
        <w:t xml:space="preserve"> (CONF:5564-16340)</w:t>
      </w:r>
      <w:bookmarkEnd w:id="3540"/>
      <w:r>
        <w:t>.</w:t>
      </w:r>
    </w:p>
    <w:p w14:paraId="0EB69755" w14:textId="77777777" w:rsidR="00382FB1" w:rsidRDefault="00000000">
      <w:pPr>
        <w:numPr>
          <w:ilvl w:val="0"/>
          <w:numId w:val="98"/>
        </w:numPr>
      </w:pPr>
      <w:r>
        <w:rPr>
          <w:rStyle w:val="keyword"/>
        </w:rPr>
        <w:t>SHOULD NOT</w:t>
      </w:r>
      <w:r>
        <w:t xml:space="preserve"> contain zero or one [0..1] </w:t>
      </w:r>
      <w:r>
        <w:rPr>
          <w:rStyle w:val="XMLnameBold"/>
        </w:rPr>
        <w:t>entryRelationship</w:t>
      </w:r>
      <w:bookmarkStart w:id="3541" w:name="C_5564-16341"/>
      <w:r>
        <w:t xml:space="preserve"> (CONF:5564-16341)</w:t>
      </w:r>
      <w:bookmarkEnd w:id="3541"/>
      <w:r>
        <w:t xml:space="preserve"> such that it</w:t>
      </w:r>
    </w:p>
    <w:p w14:paraId="0DD8528D" w14:textId="77777777" w:rsidR="00382FB1" w:rsidRDefault="00000000">
      <w:pPr>
        <w:numPr>
          <w:ilvl w:val="1"/>
          <w:numId w:val="98"/>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542" w:name="C_5564-16342"/>
      <w:r>
        <w:t xml:space="preserve"> (CONF:5564-16342)</w:t>
      </w:r>
      <w:bookmarkEnd w:id="3542"/>
      <w:r>
        <w:t>.</w:t>
      </w:r>
    </w:p>
    <w:p w14:paraId="3EE3A751" w14:textId="77777777" w:rsidR="00382FB1" w:rsidRDefault="00000000">
      <w:pPr>
        <w:numPr>
          <w:ilvl w:val="1"/>
          <w:numId w:val="98"/>
        </w:numPr>
      </w:pPr>
      <w:r>
        <w:rPr>
          <w:rStyle w:val="keyword"/>
        </w:rPr>
        <w:t>SHALL</w:t>
      </w:r>
      <w:r>
        <w:t xml:space="preserve"> contain exactly one [1..1] </w:t>
      </w:r>
      <w:r>
        <w:rPr>
          <w:rStyle w:val="XMLnameBold"/>
        </w:rPr>
        <w:t>@inversionInd</w:t>
      </w:r>
      <w:r>
        <w:t>=</w:t>
      </w:r>
      <w:r>
        <w:rPr>
          <w:rStyle w:val="XMLname"/>
        </w:rPr>
        <w:t>"true"</w:t>
      </w:r>
      <w:r>
        <w:t xml:space="preserve"> True</w:t>
      </w:r>
      <w:bookmarkStart w:id="3543" w:name="C_5564-16343"/>
      <w:r>
        <w:t xml:space="preserve"> (CONF:5564-16343)</w:t>
      </w:r>
      <w:bookmarkEnd w:id="3543"/>
      <w:r>
        <w:t>.</w:t>
      </w:r>
    </w:p>
    <w:p w14:paraId="3E969BD4" w14:textId="77777777" w:rsidR="00382FB1" w:rsidRDefault="00000000">
      <w:pPr>
        <w:numPr>
          <w:ilvl w:val="1"/>
          <w:numId w:val="98"/>
        </w:numPr>
      </w:pPr>
      <w:r>
        <w:rPr>
          <w:rStyle w:val="keyword"/>
        </w:rPr>
        <w:t>SHALL</w:t>
      </w:r>
      <w:r>
        <w:t xml:space="preserve"> contain exactly one [1..1]  </w:t>
      </w:r>
      <w:hyperlink w:anchor="E_Severity_Observation_V2">
        <w:r w:rsidR="00382FB1">
          <w:rPr>
            <w:rStyle w:val="HyperlinkCourierBold"/>
          </w:rPr>
          <w:t>Severity Observation (V2)</w:t>
        </w:r>
      </w:hyperlink>
      <w:r>
        <w:rPr>
          <w:rStyle w:val="XMLname"/>
        </w:rPr>
        <w:t xml:space="preserve"> (identifier: urn:hl7ii:2.16.840.1.113883.10.20.22.4.8:2014-06-09)</w:t>
      </w:r>
      <w:bookmarkStart w:id="3544" w:name="C_5564-16344"/>
      <w:r>
        <w:t xml:space="preserve"> (CONF:5564-16344)</w:t>
      </w:r>
      <w:bookmarkEnd w:id="3544"/>
      <w:r>
        <w:t>.</w:t>
      </w:r>
    </w:p>
    <w:p w14:paraId="32E4DFD8" w14:textId="77777777" w:rsidR="00382FB1" w:rsidRDefault="00000000">
      <w:pPr>
        <w:numPr>
          <w:ilvl w:val="0"/>
          <w:numId w:val="98"/>
        </w:numPr>
      </w:pPr>
      <w:r>
        <w:rPr>
          <w:rStyle w:val="keyword"/>
        </w:rPr>
        <w:t>SHOULD</w:t>
      </w:r>
      <w:r>
        <w:t xml:space="preserve"> contain zero or one [0..1] </w:t>
      </w:r>
      <w:r>
        <w:rPr>
          <w:rStyle w:val="XMLnameBold"/>
        </w:rPr>
        <w:t>entryRelationship</w:t>
      </w:r>
      <w:bookmarkStart w:id="3545" w:name="C_5564-32935"/>
      <w:r>
        <w:t xml:space="preserve"> (CONF:5564-32935)</w:t>
      </w:r>
      <w:bookmarkEnd w:id="3545"/>
      <w:r>
        <w:t xml:space="preserve"> such that it</w:t>
      </w:r>
    </w:p>
    <w:p w14:paraId="116C346B" w14:textId="77777777" w:rsidR="00382FB1" w:rsidRDefault="00000000">
      <w:pPr>
        <w:numPr>
          <w:ilvl w:val="1"/>
          <w:numId w:val="98"/>
        </w:numPr>
      </w:pPr>
      <w:r>
        <w:rPr>
          <w:rStyle w:val="keyword"/>
        </w:rPr>
        <w:lastRenderedPageBreak/>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3546" w:name="C_5564-32936"/>
      <w:r>
        <w:t xml:space="preserve"> (CONF:5564-32936)</w:t>
      </w:r>
      <w:bookmarkEnd w:id="3546"/>
      <w:r>
        <w:t>.</w:t>
      </w:r>
    </w:p>
    <w:p w14:paraId="7F23A344" w14:textId="77777777" w:rsidR="00382FB1" w:rsidRDefault="00000000">
      <w:pPr>
        <w:numPr>
          <w:ilvl w:val="1"/>
          <w:numId w:val="98"/>
        </w:numPr>
      </w:pPr>
      <w:r>
        <w:rPr>
          <w:rStyle w:val="keyword"/>
        </w:rPr>
        <w:t>SHALL</w:t>
      </w:r>
      <w:r>
        <w:t xml:space="preserve"> contain exactly one [1..1] </w:t>
      </w:r>
      <w:r>
        <w:rPr>
          <w:rStyle w:val="XMLnameBold"/>
        </w:rPr>
        <w:t>@inversionInd</w:t>
      </w:r>
      <w:r>
        <w:t>=</w:t>
      </w:r>
      <w:r>
        <w:rPr>
          <w:rStyle w:val="XMLname"/>
        </w:rPr>
        <w:t>"true"</w:t>
      </w:r>
      <w:r>
        <w:t xml:space="preserve"> True</w:t>
      </w:r>
      <w:bookmarkStart w:id="3547" w:name="C_5564-32937"/>
      <w:r>
        <w:t xml:space="preserve"> (CONF:5564-32937)</w:t>
      </w:r>
      <w:bookmarkEnd w:id="3547"/>
      <w:r>
        <w:t>.</w:t>
      </w:r>
    </w:p>
    <w:p w14:paraId="153B62F7" w14:textId="77777777" w:rsidR="00382FB1" w:rsidRDefault="00000000">
      <w:pPr>
        <w:numPr>
          <w:ilvl w:val="1"/>
          <w:numId w:val="98"/>
        </w:numPr>
      </w:pPr>
      <w:r>
        <w:rPr>
          <w:rStyle w:val="keyword"/>
        </w:rPr>
        <w:t>SHALL</w:t>
      </w:r>
      <w:r>
        <w:t xml:space="preserve"> contain exactly one [1..1]  </w:t>
      </w:r>
      <w:hyperlink w:anchor="E_Criticality_Observation_">
        <w:r w:rsidR="00382FB1">
          <w:rPr>
            <w:rStyle w:val="HyperlinkCourierBold"/>
          </w:rPr>
          <w:t>Criticality Observation</w:t>
        </w:r>
      </w:hyperlink>
      <w:r>
        <w:rPr>
          <w:rStyle w:val="XMLname"/>
        </w:rPr>
        <w:t xml:space="preserve"> (identifier: urn:oid:2.16.840.1.113883.10.20.22.4.145)</w:t>
      </w:r>
      <w:bookmarkStart w:id="3548" w:name="C_5564-32938"/>
      <w:r>
        <w:t xml:space="preserve"> (CONF:5564-32938)</w:t>
      </w:r>
      <w:bookmarkEnd w:id="3548"/>
      <w:r>
        <w:t>.</w:t>
      </w:r>
    </w:p>
    <w:p w14:paraId="22504991" w14:textId="77777777" w:rsidR="00382FB1" w:rsidRDefault="00000000">
      <w:pPr>
        <w:pStyle w:val="Caption"/>
      </w:pPr>
      <w:bookmarkStart w:id="3549" w:name="_Toc202464685"/>
      <w:r>
        <w:t xml:space="preserve">Table </w:t>
      </w:r>
      <w:r>
        <w:fldChar w:fldCharType="begin"/>
      </w:r>
      <w:r>
        <w:instrText>SEQ Table \* ARABIC</w:instrText>
      </w:r>
      <w:r>
        <w:fldChar w:fldCharType="separate"/>
      </w:r>
      <w:r>
        <w:t>338</w:t>
      </w:r>
      <w:r>
        <w:fldChar w:fldCharType="end"/>
      </w:r>
      <w:r>
        <w:t xml:space="preserve">: </w:t>
      </w:r>
      <w:bookmarkStart w:id="3550" w:name="Allergy_and_Intolerance_Type"/>
      <w:r>
        <w:t>Allergy and Intolerance Type</w:t>
      </w:r>
      <w:bookmarkEnd w:id="3549"/>
      <w:bookmarkEnd w:id="355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99FFE34" w14:textId="77777777">
        <w:trPr>
          <w:jc w:val="center"/>
        </w:trPr>
        <w:tc>
          <w:tcPr>
            <w:tcW w:w="1440" w:type="dxa"/>
            <w:gridSpan w:val="4"/>
          </w:tcPr>
          <w:p w14:paraId="7D22FD1D" w14:textId="77777777" w:rsidR="00382FB1" w:rsidRDefault="00000000">
            <w:pPr>
              <w:pStyle w:val="TableText"/>
            </w:pPr>
            <w:r>
              <w:t>Value Set: Allergy and Intolerance Type urn:oid:2.16.840.1.113883.3.88.12.3221.6.2</w:t>
            </w:r>
          </w:p>
          <w:p w14:paraId="42553FA4" w14:textId="77777777" w:rsidR="00382FB1" w:rsidRDefault="00000000">
            <w:pPr>
              <w:pStyle w:val="TableText"/>
            </w:pPr>
            <w:r>
              <w:t>(Clinical Focus: The class of substance and intolerance suffered by the patient),(Data Element Scope: Describes any medication allergies, adverse reactions, idiosyncratic reactions, anaphylaxis/anaphylactoid reactions to food items, and metabolic variations or adverse reactions/allergies to other substances (such as latex, iodine, tape adhesives)),(Inclusion Criteria: ),(Exclusion Criteria: )</w:t>
            </w:r>
            <w:r>
              <w:br/>
            </w:r>
            <w:r>
              <w:br/>
              <w:t>This value set was imported on 6/24/2019 with a version of 20190319.</w:t>
            </w:r>
          </w:p>
          <w:p w14:paraId="5B774507" w14:textId="77777777" w:rsidR="00382FB1" w:rsidRDefault="00000000">
            <w:pPr>
              <w:pStyle w:val="TableText"/>
            </w:pPr>
            <w:r>
              <w:t xml:space="preserve">Value Set Source: </w:t>
            </w:r>
            <w:hyperlink r:id="rId105" w:history="1">
              <w:r w:rsidR="00382FB1">
                <w:rPr>
                  <w:rStyle w:val="HyperlinkCourierBold"/>
                </w:rPr>
                <w:t>https://vsac.nlm.nih.gov/valueset/2.16.840.1.113883.3.88.12.3221.6.2/expansion</w:t>
              </w:r>
            </w:hyperlink>
          </w:p>
        </w:tc>
      </w:tr>
      <w:tr w:rsidR="00382FB1" w14:paraId="0315BB39" w14:textId="77777777">
        <w:trPr>
          <w:cantSplit/>
          <w:tblHeader/>
          <w:jc w:val="center"/>
        </w:trPr>
        <w:tc>
          <w:tcPr>
            <w:tcW w:w="1560" w:type="dxa"/>
            <w:shd w:val="clear" w:color="auto" w:fill="E6E6E6"/>
          </w:tcPr>
          <w:p w14:paraId="59E7D081" w14:textId="77777777" w:rsidR="00382FB1" w:rsidRDefault="00000000">
            <w:pPr>
              <w:pStyle w:val="TableHead"/>
            </w:pPr>
            <w:r>
              <w:t>Code</w:t>
            </w:r>
          </w:p>
        </w:tc>
        <w:tc>
          <w:tcPr>
            <w:tcW w:w="3000" w:type="dxa"/>
            <w:shd w:val="clear" w:color="auto" w:fill="E6E6E6"/>
          </w:tcPr>
          <w:p w14:paraId="2D36C6DF" w14:textId="77777777" w:rsidR="00382FB1" w:rsidRDefault="00000000">
            <w:pPr>
              <w:pStyle w:val="TableHead"/>
            </w:pPr>
            <w:r>
              <w:t>Code System</w:t>
            </w:r>
          </w:p>
        </w:tc>
        <w:tc>
          <w:tcPr>
            <w:tcW w:w="3000" w:type="dxa"/>
            <w:shd w:val="clear" w:color="auto" w:fill="E6E6E6"/>
          </w:tcPr>
          <w:p w14:paraId="297822F8" w14:textId="77777777" w:rsidR="00382FB1" w:rsidRDefault="00000000">
            <w:pPr>
              <w:pStyle w:val="TableHead"/>
            </w:pPr>
            <w:r>
              <w:t>Code System OID</w:t>
            </w:r>
          </w:p>
        </w:tc>
        <w:tc>
          <w:tcPr>
            <w:tcW w:w="2520" w:type="dxa"/>
            <w:shd w:val="clear" w:color="auto" w:fill="E6E6E6"/>
          </w:tcPr>
          <w:p w14:paraId="00E2424A" w14:textId="77777777" w:rsidR="00382FB1" w:rsidRDefault="00000000">
            <w:pPr>
              <w:pStyle w:val="TableHead"/>
            </w:pPr>
            <w:r>
              <w:t>Print Name</w:t>
            </w:r>
          </w:p>
        </w:tc>
      </w:tr>
      <w:tr w:rsidR="00382FB1" w14:paraId="3976BB61" w14:textId="77777777">
        <w:trPr>
          <w:jc w:val="center"/>
        </w:trPr>
        <w:tc>
          <w:tcPr>
            <w:tcW w:w="1170" w:type="dxa"/>
          </w:tcPr>
          <w:p w14:paraId="73BC1EDF" w14:textId="77777777" w:rsidR="00382FB1" w:rsidRDefault="00000000">
            <w:pPr>
              <w:pStyle w:val="TableText"/>
            </w:pPr>
            <w:r>
              <w:t>235719002</w:t>
            </w:r>
          </w:p>
        </w:tc>
        <w:tc>
          <w:tcPr>
            <w:tcW w:w="3195" w:type="dxa"/>
          </w:tcPr>
          <w:p w14:paraId="12F939F3" w14:textId="77777777" w:rsidR="00382FB1" w:rsidRDefault="00000000">
            <w:pPr>
              <w:pStyle w:val="TableText"/>
            </w:pPr>
            <w:r>
              <w:t>SNOMED CT</w:t>
            </w:r>
          </w:p>
        </w:tc>
        <w:tc>
          <w:tcPr>
            <w:tcW w:w="3195" w:type="dxa"/>
          </w:tcPr>
          <w:p w14:paraId="7E30DDD7" w14:textId="77777777" w:rsidR="00382FB1" w:rsidRDefault="00000000">
            <w:pPr>
              <w:pStyle w:val="TableText"/>
            </w:pPr>
            <w:r>
              <w:t>urn:oid:2.16.840.1.113883.6.96</w:t>
            </w:r>
          </w:p>
        </w:tc>
        <w:tc>
          <w:tcPr>
            <w:tcW w:w="2520" w:type="dxa"/>
          </w:tcPr>
          <w:p w14:paraId="33BB74A5" w14:textId="77777777" w:rsidR="00382FB1" w:rsidRDefault="00000000">
            <w:pPr>
              <w:pStyle w:val="TableText"/>
            </w:pPr>
            <w:r>
              <w:t>Intolerance to food (finding)</w:t>
            </w:r>
          </w:p>
        </w:tc>
      </w:tr>
      <w:tr w:rsidR="00382FB1" w14:paraId="045784AD" w14:textId="77777777">
        <w:trPr>
          <w:jc w:val="center"/>
        </w:trPr>
        <w:tc>
          <w:tcPr>
            <w:tcW w:w="1170" w:type="dxa"/>
          </w:tcPr>
          <w:p w14:paraId="1AFF3F1F" w14:textId="77777777" w:rsidR="00382FB1" w:rsidRDefault="00000000">
            <w:pPr>
              <w:pStyle w:val="TableText"/>
            </w:pPr>
            <w:r>
              <w:t>414285001</w:t>
            </w:r>
          </w:p>
        </w:tc>
        <w:tc>
          <w:tcPr>
            <w:tcW w:w="3195" w:type="dxa"/>
          </w:tcPr>
          <w:p w14:paraId="4D255BA8" w14:textId="77777777" w:rsidR="00382FB1" w:rsidRDefault="00000000">
            <w:pPr>
              <w:pStyle w:val="TableText"/>
            </w:pPr>
            <w:r>
              <w:t>SNOMED CT</w:t>
            </w:r>
          </w:p>
        </w:tc>
        <w:tc>
          <w:tcPr>
            <w:tcW w:w="3195" w:type="dxa"/>
          </w:tcPr>
          <w:p w14:paraId="2D3A1C3E" w14:textId="77777777" w:rsidR="00382FB1" w:rsidRDefault="00000000">
            <w:pPr>
              <w:pStyle w:val="TableText"/>
            </w:pPr>
            <w:r>
              <w:t>urn:oid:2.16.840.1.113883.6.96</w:t>
            </w:r>
          </w:p>
        </w:tc>
        <w:tc>
          <w:tcPr>
            <w:tcW w:w="2520" w:type="dxa"/>
          </w:tcPr>
          <w:p w14:paraId="295A32B1" w14:textId="77777777" w:rsidR="00382FB1" w:rsidRDefault="00000000">
            <w:pPr>
              <w:pStyle w:val="TableText"/>
            </w:pPr>
            <w:r>
              <w:t>Allergy to food (finding)</w:t>
            </w:r>
          </w:p>
        </w:tc>
      </w:tr>
      <w:tr w:rsidR="00382FB1" w14:paraId="0F28342A" w14:textId="77777777">
        <w:trPr>
          <w:jc w:val="center"/>
        </w:trPr>
        <w:tc>
          <w:tcPr>
            <w:tcW w:w="1170" w:type="dxa"/>
          </w:tcPr>
          <w:p w14:paraId="2C898231" w14:textId="77777777" w:rsidR="00382FB1" w:rsidRDefault="00000000">
            <w:pPr>
              <w:pStyle w:val="TableText"/>
            </w:pPr>
            <w:r>
              <w:t>416098002</w:t>
            </w:r>
          </w:p>
        </w:tc>
        <w:tc>
          <w:tcPr>
            <w:tcW w:w="3195" w:type="dxa"/>
          </w:tcPr>
          <w:p w14:paraId="3254651F" w14:textId="77777777" w:rsidR="00382FB1" w:rsidRDefault="00000000">
            <w:pPr>
              <w:pStyle w:val="TableText"/>
            </w:pPr>
            <w:r>
              <w:t>SNOMED CT</w:t>
            </w:r>
          </w:p>
        </w:tc>
        <w:tc>
          <w:tcPr>
            <w:tcW w:w="3195" w:type="dxa"/>
          </w:tcPr>
          <w:p w14:paraId="6AB82F80" w14:textId="77777777" w:rsidR="00382FB1" w:rsidRDefault="00000000">
            <w:pPr>
              <w:pStyle w:val="TableText"/>
            </w:pPr>
            <w:r>
              <w:t>urn:oid:2.16.840.1.113883.6.96</w:t>
            </w:r>
          </w:p>
        </w:tc>
        <w:tc>
          <w:tcPr>
            <w:tcW w:w="2520" w:type="dxa"/>
          </w:tcPr>
          <w:p w14:paraId="37032827" w14:textId="77777777" w:rsidR="00382FB1" w:rsidRDefault="00000000">
            <w:pPr>
              <w:pStyle w:val="TableText"/>
            </w:pPr>
            <w:r>
              <w:t>Allergy to drug (finding)</w:t>
            </w:r>
          </w:p>
        </w:tc>
      </w:tr>
      <w:tr w:rsidR="00382FB1" w14:paraId="5066BE3A" w14:textId="77777777">
        <w:trPr>
          <w:jc w:val="center"/>
        </w:trPr>
        <w:tc>
          <w:tcPr>
            <w:tcW w:w="1170" w:type="dxa"/>
          </w:tcPr>
          <w:p w14:paraId="1465FA7D" w14:textId="77777777" w:rsidR="00382FB1" w:rsidRDefault="00000000">
            <w:pPr>
              <w:pStyle w:val="TableText"/>
            </w:pPr>
            <w:r>
              <w:t>418038007</w:t>
            </w:r>
          </w:p>
        </w:tc>
        <w:tc>
          <w:tcPr>
            <w:tcW w:w="3195" w:type="dxa"/>
          </w:tcPr>
          <w:p w14:paraId="27474EF9" w14:textId="77777777" w:rsidR="00382FB1" w:rsidRDefault="00000000">
            <w:pPr>
              <w:pStyle w:val="TableText"/>
            </w:pPr>
            <w:r>
              <w:t>SNOMED CT</w:t>
            </w:r>
          </w:p>
        </w:tc>
        <w:tc>
          <w:tcPr>
            <w:tcW w:w="3195" w:type="dxa"/>
          </w:tcPr>
          <w:p w14:paraId="75AD7DD2" w14:textId="77777777" w:rsidR="00382FB1" w:rsidRDefault="00000000">
            <w:pPr>
              <w:pStyle w:val="TableText"/>
            </w:pPr>
            <w:r>
              <w:t>urn:oid:2.16.840.1.113883.6.96</w:t>
            </w:r>
          </w:p>
        </w:tc>
        <w:tc>
          <w:tcPr>
            <w:tcW w:w="2520" w:type="dxa"/>
          </w:tcPr>
          <w:p w14:paraId="1BC0D98D" w14:textId="77777777" w:rsidR="00382FB1" w:rsidRDefault="00000000">
            <w:pPr>
              <w:pStyle w:val="TableText"/>
            </w:pPr>
            <w:r>
              <w:t>Propensity to adverse reactions to substance (finding)</w:t>
            </w:r>
          </w:p>
        </w:tc>
      </w:tr>
      <w:tr w:rsidR="00382FB1" w14:paraId="79242015" w14:textId="77777777">
        <w:trPr>
          <w:jc w:val="center"/>
        </w:trPr>
        <w:tc>
          <w:tcPr>
            <w:tcW w:w="1170" w:type="dxa"/>
          </w:tcPr>
          <w:p w14:paraId="109CA644" w14:textId="77777777" w:rsidR="00382FB1" w:rsidRDefault="00000000">
            <w:pPr>
              <w:pStyle w:val="TableText"/>
            </w:pPr>
            <w:r>
              <w:t>418471000</w:t>
            </w:r>
          </w:p>
        </w:tc>
        <w:tc>
          <w:tcPr>
            <w:tcW w:w="3195" w:type="dxa"/>
          </w:tcPr>
          <w:p w14:paraId="64A34775" w14:textId="77777777" w:rsidR="00382FB1" w:rsidRDefault="00000000">
            <w:pPr>
              <w:pStyle w:val="TableText"/>
            </w:pPr>
            <w:r>
              <w:t>SNOMED CT</w:t>
            </w:r>
          </w:p>
        </w:tc>
        <w:tc>
          <w:tcPr>
            <w:tcW w:w="3195" w:type="dxa"/>
          </w:tcPr>
          <w:p w14:paraId="66F93BA7" w14:textId="77777777" w:rsidR="00382FB1" w:rsidRDefault="00000000">
            <w:pPr>
              <w:pStyle w:val="TableText"/>
            </w:pPr>
            <w:r>
              <w:t>urn:oid:2.16.840.1.113883.6.96</w:t>
            </w:r>
          </w:p>
        </w:tc>
        <w:tc>
          <w:tcPr>
            <w:tcW w:w="2520" w:type="dxa"/>
          </w:tcPr>
          <w:p w14:paraId="027261F2" w14:textId="77777777" w:rsidR="00382FB1" w:rsidRDefault="00000000">
            <w:pPr>
              <w:pStyle w:val="TableText"/>
            </w:pPr>
            <w:r>
              <w:t>Propensity to adverse reactions to food (disorder)</w:t>
            </w:r>
          </w:p>
        </w:tc>
      </w:tr>
      <w:tr w:rsidR="00382FB1" w14:paraId="58DE89F2" w14:textId="77777777">
        <w:trPr>
          <w:jc w:val="center"/>
        </w:trPr>
        <w:tc>
          <w:tcPr>
            <w:tcW w:w="1170" w:type="dxa"/>
          </w:tcPr>
          <w:p w14:paraId="79EFB50C" w14:textId="77777777" w:rsidR="00382FB1" w:rsidRDefault="00000000">
            <w:pPr>
              <w:pStyle w:val="TableText"/>
            </w:pPr>
            <w:r>
              <w:t>419199007</w:t>
            </w:r>
          </w:p>
        </w:tc>
        <w:tc>
          <w:tcPr>
            <w:tcW w:w="3195" w:type="dxa"/>
          </w:tcPr>
          <w:p w14:paraId="7C018205" w14:textId="77777777" w:rsidR="00382FB1" w:rsidRDefault="00000000">
            <w:pPr>
              <w:pStyle w:val="TableText"/>
            </w:pPr>
            <w:r>
              <w:t>SNOMED CT</w:t>
            </w:r>
          </w:p>
        </w:tc>
        <w:tc>
          <w:tcPr>
            <w:tcW w:w="3195" w:type="dxa"/>
          </w:tcPr>
          <w:p w14:paraId="60E5F2F9" w14:textId="77777777" w:rsidR="00382FB1" w:rsidRDefault="00000000">
            <w:pPr>
              <w:pStyle w:val="TableText"/>
            </w:pPr>
            <w:r>
              <w:t>urn:oid:2.16.840.1.113883.6.96</w:t>
            </w:r>
          </w:p>
        </w:tc>
        <w:tc>
          <w:tcPr>
            <w:tcW w:w="2520" w:type="dxa"/>
          </w:tcPr>
          <w:p w14:paraId="70A72FB8" w14:textId="77777777" w:rsidR="00382FB1" w:rsidRDefault="00000000">
            <w:pPr>
              <w:pStyle w:val="TableText"/>
            </w:pPr>
            <w:r>
              <w:t>Allergy to substance (finding)</w:t>
            </w:r>
          </w:p>
        </w:tc>
      </w:tr>
      <w:tr w:rsidR="00382FB1" w14:paraId="5C554FFB" w14:textId="77777777">
        <w:trPr>
          <w:jc w:val="center"/>
        </w:trPr>
        <w:tc>
          <w:tcPr>
            <w:tcW w:w="1170" w:type="dxa"/>
          </w:tcPr>
          <w:p w14:paraId="6C5EFC87" w14:textId="77777777" w:rsidR="00382FB1" w:rsidRDefault="00000000">
            <w:pPr>
              <w:pStyle w:val="TableText"/>
            </w:pPr>
            <w:r>
              <w:t>419511003</w:t>
            </w:r>
          </w:p>
        </w:tc>
        <w:tc>
          <w:tcPr>
            <w:tcW w:w="3195" w:type="dxa"/>
          </w:tcPr>
          <w:p w14:paraId="130AAB4D" w14:textId="77777777" w:rsidR="00382FB1" w:rsidRDefault="00000000">
            <w:pPr>
              <w:pStyle w:val="TableText"/>
            </w:pPr>
            <w:r>
              <w:t>SNOMED CT</w:t>
            </w:r>
          </w:p>
        </w:tc>
        <w:tc>
          <w:tcPr>
            <w:tcW w:w="3195" w:type="dxa"/>
          </w:tcPr>
          <w:p w14:paraId="1B5A5DF3" w14:textId="77777777" w:rsidR="00382FB1" w:rsidRDefault="00000000">
            <w:pPr>
              <w:pStyle w:val="TableText"/>
            </w:pPr>
            <w:r>
              <w:t>urn:oid:2.16.840.1.113883.6.96</w:t>
            </w:r>
          </w:p>
        </w:tc>
        <w:tc>
          <w:tcPr>
            <w:tcW w:w="2520" w:type="dxa"/>
          </w:tcPr>
          <w:p w14:paraId="74D2F6DC" w14:textId="77777777" w:rsidR="00382FB1" w:rsidRDefault="00000000">
            <w:pPr>
              <w:pStyle w:val="TableText"/>
            </w:pPr>
            <w:r>
              <w:t>Propensity to adverse reactions to drug (finding)</w:t>
            </w:r>
          </w:p>
        </w:tc>
      </w:tr>
      <w:tr w:rsidR="00382FB1" w14:paraId="033B99AD" w14:textId="77777777">
        <w:trPr>
          <w:jc w:val="center"/>
        </w:trPr>
        <w:tc>
          <w:tcPr>
            <w:tcW w:w="1170" w:type="dxa"/>
          </w:tcPr>
          <w:p w14:paraId="4FEA25FA" w14:textId="77777777" w:rsidR="00382FB1" w:rsidRDefault="00000000">
            <w:pPr>
              <w:pStyle w:val="TableText"/>
            </w:pPr>
            <w:r>
              <w:t>420134006</w:t>
            </w:r>
          </w:p>
        </w:tc>
        <w:tc>
          <w:tcPr>
            <w:tcW w:w="3195" w:type="dxa"/>
          </w:tcPr>
          <w:p w14:paraId="64BFC0D5" w14:textId="77777777" w:rsidR="00382FB1" w:rsidRDefault="00000000">
            <w:pPr>
              <w:pStyle w:val="TableText"/>
            </w:pPr>
            <w:r>
              <w:t>SNOMED CT</w:t>
            </w:r>
          </w:p>
        </w:tc>
        <w:tc>
          <w:tcPr>
            <w:tcW w:w="3195" w:type="dxa"/>
          </w:tcPr>
          <w:p w14:paraId="2B55A37E" w14:textId="77777777" w:rsidR="00382FB1" w:rsidRDefault="00000000">
            <w:pPr>
              <w:pStyle w:val="TableText"/>
            </w:pPr>
            <w:r>
              <w:t>urn:oid:2.16.840.1.113883.6.96</w:t>
            </w:r>
          </w:p>
        </w:tc>
        <w:tc>
          <w:tcPr>
            <w:tcW w:w="2520" w:type="dxa"/>
          </w:tcPr>
          <w:p w14:paraId="0F6DD2C5" w14:textId="77777777" w:rsidR="00382FB1" w:rsidRDefault="00000000">
            <w:pPr>
              <w:pStyle w:val="TableText"/>
            </w:pPr>
            <w:r>
              <w:t>Propensity to adverse reaction (finding)</w:t>
            </w:r>
          </w:p>
        </w:tc>
      </w:tr>
      <w:tr w:rsidR="00382FB1" w14:paraId="133E445F" w14:textId="77777777">
        <w:trPr>
          <w:jc w:val="center"/>
        </w:trPr>
        <w:tc>
          <w:tcPr>
            <w:tcW w:w="1170" w:type="dxa"/>
          </w:tcPr>
          <w:p w14:paraId="2083279D" w14:textId="77777777" w:rsidR="00382FB1" w:rsidRDefault="00000000">
            <w:pPr>
              <w:pStyle w:val="TableText"/>
            </w:pPr>
            <w:r>
              <w:t>59037007</w:t>
            </w:r>
          </w:p>
        </w:tc>
        <w:tc>
          <w:tcPr>
            <w:tcW w:w="3195" w:type="dxa"/>
          </w:tcPr>
          <w:p w14:paraId="62937A7E" w14:textId="77777777" w:rsidR="00382FB1" w:rsidRDefault="00000000">
            <w:pPr>
              <w:pStyle w:val="TableText"/>
            </w:pPr>
            <w:r>
              <w:t>SNOMED CT</w:t>
            </w:r>
          </w:p>
        </w:tc>
        <w:tc>
          <w:tcPr>
            <w:tcW w:w="3195" w:type="dxa"/>
          </w:tcPr>
          <w:p w14:paraId="4ECF170E" w14:textId="77777777" w:rsidR="00382FB1" w:rsidRDefault="00000000">
            <w:pPr>
              <w:pStyle w:val="TableText"/>
            </w:pPr>
            <w:r>
              <w:t>urn:oid:2.16.840.1.113883.6.96</w:t>
            </w:r>
          </w:p>
        </w:tc>
        <w:tc>
          <w:tcPr>
            <w:tcW w:w="2520" w:type="dxa"/>
          </w:tcPr>
          <w:p w14:paraId="79B44169" w14:textId="77777777" w:rsidR="00382FB1" w:rsidRDefault="00000000">
            <w:pPr>
              <w:pStyle w:val="TableText"/>
            </w:pPr>
            <w:r>
              <w:t>Intolerance to drug (finding)</w:t>
            </w:r>
          </w:p>
        </w:tc>
      </w:tr>
    </w:tbl>
    <w:p w14:paraId="56D1A14A" w14:textId="77777777" w:rsidR="00382FB1" w:rsidRDefault="00382FB1">
      <w:pPr>
        <w:pStyle w:val="BodyText"/>
      </w:pPr>
    </w:p>
    <w:p w14:paraId="4325773D" w14:textId="77777777" w:rsidR="00382FB1" w:rsidRDefault="00000000">
      <w:pPr>
        <w:pStyle w:val="Caption"/>
      </w:pPr>
      <w:bookmarkStart w:id="3551" w:name="_Toc202464686"/>
      <w:r>
        <w:lastRenderedPageBreak/>
        <w:t xml:space="preserve">Table </w:t>
      </w:r>
      <w:r>
        <w:fldChar w:fldCharType="begin"/>
      </w:r>
      <w:r>
        <w:instrText>SEQ Table \* ARABIC</w:instrText>
      </w:r>
      <w:r>
        <w:fldChar w:fldCharType="separate"/>
      </w:r>
      <w:r>
        <w:t>339</w:t>
      </w:r>
      <w:r>
        <w:fldChar w:fldCharType="end"/>
      </w:r>
      <w:r>
        <w:t xml:space="preserve">: </w:t>
      </w:r>
      <w:bookmarkStart w:id="3552" w:name="Substance_Reactant_for_Intolerance"/>
      <w:r>
        <w:t>Substance Reactant for Intolerance</w:t>
      </w:r>
      <w:bookmarkEnd w:id="3551"/>
      <w:bookmarkEnd w:id="355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6732999" w14:textId="77777777">
        <w:trPr>
          <w:jc w:val="center"/>
        </w:trPr>
        <w:tc>
          <w:tcPr>
            <w:tcW w:w="1440" w:type="dxa"/>
            <w:gridSpan w:val="4"/>
          </w:tcPr>
          <w:p w14:paraId="0F5C3375" w14:textId="77777777" w:rsidR="00382FB1" w:rsidRDefault="00000000">
            <w:pPr>
              <w:pStyle w:val="TableText"/>
            </w:pPr>
            <w:r>
              <w:t>Value Set: Substance Reactant for Intolerance urn:oid:2.16.840.1.113762.1.4.1010.1</w:t>
            </w:r>
          </w:p>
          <w:p w14:paraId="5F2ED03E" w14:textId="77777777" w:rsidR="00382FB1" w:rsidRDefault="00000000">
            <w:pPr>
              <w:pStyle w:val="TableText"/>
            </w:pPr>
            <w:r>
              <w:t>(Clinical Focus: A substance or other type of agent (eg. Sunshine) that may be associated with an intolerance reaction event or a propensity to such an event. These concepts are expected to be at a more general level of abstraction (ingredients versus more specific formulations). This value set is quite general and includes concepts that may never cause an adverse event, particularly the included SNOMED CT concepts. This code system-specific value sets in this grouping value set are intended to provide broad coverage of all kinds of agents, but the expectation for use is that the chosen concept identifier for a substance should be appropriately specific and drawn from the available code systems in the following priority order: NDFRT, then RXNORM, then UNII, then SNOMEDCT. UNII is not included in the initial version. This overarching grouping value set is intended to support identification of drug classes, individual medication ingredients, foods, general substances and environmental entities.),(Data Element Scope: substance elements),(Inclusion Criteria: Any concept that could at some point cause an allergy or intolerance. Intended to include following value sets: Medication Clinical Drug (RxNorm), Clinical Drug Class (NDF-RT), Substance Other Than Clinical Drug (SNOMED CT). It was originally to also include all UNII codes but this will not be included initially.),(Exclusion Criteria: non-substance)</w:t>
            </w:r>
            <w:r>
              <w:br/>
            </w:r>
            <w:r>
              <w:br/>
              <w:t>This value set was imported on 6/29/2019 with a version of 20190620.</w:t>
            </w:r>
          </w:p>
          <w:p w14:paraId="21F7B1F8" w14:textId="77777777" w:rsidR="00382FB1" w:rsidRDefault="00000000">
            <w:pPr>
              <w:pStyle w:val="TableText"/>
            </w:pPr>
            <w:r>
              <w:t xml:space="preserve">Value Set Source: </w:t>
            </w:r>
            <w:hyperlink r:id="rId106" w:history="1">
              <w:r w:rsidR="00382FB1">
                <w:rPr>
                  <w:rStyle w:val="HyperlinkCourierBold"/>
                </w:rPr>
                <w:t>https://vsac.nlm.nih.gov/valueset/2.16.840.1.113762.1.4.1010.1/expansion</w:t>
              </w:r>
            </w:hyperlink>
          </w:p>
        </w:tc>
      </w:tr>
      <w:tr w:rsidR="00382FB1" w14:paraId="2D483063" w14:textId="77777777">
        <w:trPr>
          <w:cantSplit/>
          <w:tblHeader/>
          <w:jc w:val="center"/>
        </w:trPr>
        <w:tc>
          <w:tcPr>
            <w:tcW w:w="1560" w:type="dxa"/>
            <w:shd w:val="clear" w:color="auto" w:fill="E6E6E6"/>
          </w:tcPr>
          <w:p w14:paraId="7B0F9664" w14:textId="77777777" w:rsidR="00382FB1" w:rsidRDefault="00000000">
            <w:pPr>
              <w:pStyle w:val="TableHead"/>
            </w:pPr>
            <w:r>
              <w:t>Code</w:t>
            </w:r>
          </w:p>
        </w:tc>
        <w:tc>
          <w:tcPr>
            <w:tcW w:w="3000" w:type="dxa"/>
            <w:shd w:val="clear" w:color="auto" w:fill="E6E6E6"/>
          </w:tcPr>
          <w:p w14:paraId="200962EE" w14:textId="77777777" w:rsidR="00382FB1" w:rsidRDefault="00000000">
            <w:pPr>
              <w:pStyle w:val="TableHead"/>
            </w:pPr>
            <w:r>
              <w:t>Code System</w:t>
            </w:r>
          </w:p>
        </w:tc>
        <w:tc>
          <w:tcPr>
            <w:tcW w:w="3000" w:type="dxa"/>
            <w:shd w:val="clear" w:color="auto" w:fill="E6E6E6"/>
          </w:tcPr>
          <w:p w14:paraId="23250DD1" w14:textId="77777777" w:rsidR="00382FB1" w:rsidRDefault="00000000">
            <w:pPr>
              <w:pStyle w:val="TableHead"/>
            </w:pPr>
            <w:r>
              <w:t>Code System OID</w:t>
            </w:r>
          </w:p>
        </w:tc>
        <w:tc>
          <w:tcPr>
            <w:tcW w:w="2520" w:type="dxa"/>
            <w:shd w:val="clear" w:color="auto" w:fill="E6E6E6"/>
          </w:tcPr>
          <w:p w14:paraId="5F8FDE18" w14:textId="77777777" w:rsidR="00382FB1" w:rsidRDefault="00000000">
            <w:pPr>
              <w:pStyle w:val="TableHead"/>
            </w:pPr>
            <w:r>
              <w:t>Print Name</w:t>
            </w:r>
          </w:p>
        </w:tc>
      </w:tr>
      <w:tr w:rsidR="00382FB1" w14:paraId="2A5CD1A4" w14:textId="77777777">
        <w:trPr>
          <w:jc w:val="center"/>
        </w:trPr>
        <w:tc>
          <w:tcPr>
            <w:tcW w:w="1170" w:type="dxa"/>
          </w:tcPr>
          <w:p w14:paraId="45750E7F" w14:textId="77777777" w:rsidR="00382FB1" w:rsidRDefault="00000000">
            <w:pPr>
              <w:pStyle w:val="TableText"/>
            </w:pPr>
            <w:r>
              <w:t>1000082</w:t>
            </w:r>
          </w:p>
        </w:tc>
        <w:tc>
          <w:tcPr>
            <w:tcW w:w="3195" w:type="dxa"/>
          </w:tcPr>
          <w:p w14:paraId="36B9F162" w14:textId="77777777" w:rsidR="00382FB1" w:rsidRDefault="00000000">
            <w:pPr>
              <w:pStyle w:val="TableText"/>
            </w:pPr>
            <w:r>
              <w:t>RxNorm</w:t>
            </w:r>
          </w:p>
        </w:tc>
        <w:tc>
          <w:tcPr>
            <w:tcW w:w="3195" w:type="dxa"/>
          </w:tcPr>
          <w:p w14:paraId="166E0EE0" w14:textId="77777777" w:rsidR="00382FB1" w:rsidRDefault="00000000">
            <w:pPr>
              <w:pStyle w:val="TableText"/>
            </w:pPr>
            <w:r>
              <w:t>urn:oid:2.16.840.1.113883.6.88</w:t>
            </w:r>
          </w:p>
        </w:tc>
        <w:tc>
          <w:tcPr>
            <w:tcW w:w="2520" w:type="dxa"/>
          </w:tcPr>
          <w:p w14:paraId="173D6BCA" w14:textId="77777777" w:rsidR="00382FB1" w:rsidRDefault="00000000">
            <w:pPr>
              <w:pStyle w:val="TableText"/>
            </w:pPr>
            <w:r>
              <w:t>alcaftadine</w:t>
            </w:r>
          </w:p>
        </w:tc>
      </w:tr>
      <w:tr w:rsidR="00382FB1" w14:paraId="5E35AA71" w14:textId="77777777">
        <w:trPr>
          <w:jc w:val="center"/>
        </w:trPr>
        <w:tc>
          <w:tcPr>
            <w:tcW w:w="1170" w:type="dxa"/>
          </w:tcPr>
          <w:p w14:paraId="45E34F54" w14:textId="77777777" w:rsidR="00382FB1" w:rsidRDefault="00000000">
            <w:pPr>
              <w:pStyle w:val="TableText"/>
            </w:pPr>
            <w:r>
              <w:t>1000086</w:t>
            </w:r>
          </w:p>
        </w:tc>
        <w:tc>
          <w:tcPr>
            <w:tcW w:w="3195" w:type="dxa"/>
          </w:tcPr>
          <w:p w14:paraId="3C671FAF" w14:textId="77777777" w:rsidR="00382FB1" w:rsidRDefault="00000000">
            <w:pPr>
              <w:pStyle w:val="TableText"/>
            </w:pPr>
            <w:r>
              <w:t>RxNorm</w:t>
            </w:r>
          </w:p>
        </w:tc>
        <w:tc>
          <w:tcPr>
            <w:tcW w:w="3195" w:type="dxa"/>
          </w:tcPr>
          <w:p w14:paraId="5B375211" w14:textId="77777777" w:rsidR="00382FB1" w:rsidRDefault="00000000">
            <w:pPr>
              <w:pStyle w:val="TableText"/>
            </w:pPr>
            <w:r>
              <w:t>urn:oid:2.16.840.1.113883.6.88</w:t>
            </w:r>
          </w:p>
        </w:tc>
        <w:tc>
          <w:tcPr>
            <w:tcW w:w="2520" w:type="dxa"/>
          </w:tcPr>
          <w:p w14:paraId="745439AD" w14:textId="77777777" w:rsidR="00382FB1" w:rsidRDefault="00000000">
            <w:pPr>
              <w:pStyle w:val="TableText"/>
            </w:pPr>
            <w:r>
              <w:t>Lastacaft</w:t>
            </w:r>
          </w:p>
        </w:tc>
      </w:tr>
      <w:tr w:rsidR="00382FB1" w14:paraId="1D38A3EF" w14:textId="77777777">
        <w:trPr>
          <w:jc w:val="center"/>
        </w:trPr>
        <w:tc>
          <w:tcPr>
            <w:tcW w:w="1170" w:type="dxa"/>
          </w:tcPr>
          <w:p w14:paraId="4BD88FFC" w14:textId="77777777" w:rsidR="00382FB1" w:rsidRDefault="00000000">
            <w:pPr>
              <w:pStyle w:val="TableText"/>
            </w:pPr>
            <w:r>
              <w:t>1000104</w:t>
            </w:r>
          </w:p>
        </w:tc>
        <w:tc>
          <w:tcPr>
            <w:tcW w:w="3195" w:type="dxa"/>
          </w:tcPr>
          <w:p w14:paraId="4E1895B5" w14:textId="77777777" w:rsidR="00382FB1" w:rsidRDefault="00000000">
            <w:pPr>
              <w:pStyle w:val="TableText"/>
            </w:pPr>
            <w:r>
              <w:t>RxNorm</w:t>
            </w:r>
          </w:p>
        </w:tc>
        <w:tc>
          <w:tcPr>
            <w:tcW w:w="3195" w:type="dxa"/>
          </w:tcPr>
          <w:p w14:paraId="20340E75" w14:textId="77777777" w:rsidR="00382FB1" w:rsidRDefault="00000000">
            <w:pPr>
              <w:pStyle w:val="TableText"/>
            </w:pPr>
            <w:r>
              <w:t>urn:oid:2.16.840.1.113883.6.88</w:t>
            </w:r>
          </w:p>
        </w:tc>
        <w:tc>
          <w:tcPr>
            <w:tcW w:w="2520" w:type="dxa"/>
          </w:tcPr>
          <w:p w14:paraId="081B5FD8" w14:textId="77777777" w:rsidR="00382FB1" w:rsidRDefault="00000000">
            <w:pPr>
              <w:pStyle w:val="TableText"/>
            </w:pPr>
            <w:r>
              <w:t>incobotulinumtoxinA</w:t>
            </w:r>
          </w:p>
        </w:tc>
      </w:tr>
      <w:tr w:rsidR="00382FB1" w14:paraId="367FD655" w14:textId="77777777">
        <w:trPr>
          <w:jc w:val="center"/>
        </w:trPr>
        <w:tc>
          <w:tcPr>
            <w:tcW w:w="1170" w:type="dxa"/>
          </w:tcPr>
          <w:p w14:paraId="20F5BFB9" w14:textId="77777777" w:rsidR="00382FB1" w:rsidRDefault="00000000">
            <w:pPr>
              <w:pStyle w:val="TableText"/>
            </w:pPr>
            <w:r>
              <w:t>1000108</w:t>
            </w:r>
          </w:p>
        </w:tc>
        <w:tc>
          <w:tcPr>
            <w:tcW w:w="3195" w:type="dxa"/>
          </w:tcPr>
          <w:p w14:paraId="0EC8E305" w14:textId="77777777" w:rsidR="00382FB1" w:rsidRDefault="00000000">
            <w:pPr>
              <w:pStyle w:val="TableText"/>
            </w:pPr>
            <w:r>
              <w:t>RxNorm</w:t>
            </w:r>
          </w:p>
        </w:tc>
        <w:tc>
          <w:tcPr>
            <w:tcW w:w="3195" w:type="dxa"/>
          </w:tcPr>
          <w:p w14:paraId="4BB9DCE1" w14:textId="77777777" w:rsidR="00382FB1" w:rsidRDefault="00000000">
            <w:pPr>
              <w:pStyle w:val="TableText"/>
            </w:pPr>
            <w:r>
              <w:t>urn:oid:2.16.840.1.113883.6.88</w:t>
            </w:r>
          </w:p>
        </w:tc>
        <w:tc>
          <w:tcPr>
            <w:tcW w:w="2520" w:type="dxa"/>
          </w:tcPr>
          <w:p w14:paraId="345B8811" w14:textId="77777777" w:rsidR="00382FB1" w:rsidRDefault="00000000">
            <w:pPr>
              <w:pStyle w:val="TableText"/>
            </w:pPr>
            <w:r>
              <w:t>Xeomin</w:t>
            </w:r>
          </w:p>
        </w:tc>
      </w:tr>
      <w:tr w:rsidR="00382FB1" w14:paraId="1C07A153" w14:textId="77777777">
        <w:trPr>
          <w:jc w:val="center"/>
        </w:trPr>
        <w:tc>
          <w:tcPr>
            <w:tcW w:w="1170" w:type="dxa"/>
          </w:tcPr>
          <w:p w14:paraId="614E52C5" w14:textId="77777777" w:rsidR="00382FB1" w:rsidRDefault="00000000">
            <w:pPr>
              <w:pStyle w:val="TableText"/>
            </w:pPr>
            <w:r>
              <w:t>1000112</w:t>
            </w:r>
          </w:p>
        </w:tc>
        <w:tc>
          <w:tcPr>
            <w:tcW w:w="3195" w:type="dxa"/>
          </w:tcPr>
          <w:p w14:paraId="14CA2BE2" w14:textId="77777777" w:rsidR="00382FB1" w:rsidRDefault="00000000">
            <w:pPr>
              <w:pStyle w:val="TableText"/>
            </w:pPr>
            <w:r>
              <w:t>RxNorm</w:t>
            </w:r>
          </w:p>
        </w:tc>
        <w:tc>
          <w:tcPr>
            <w:tcW w:w="3195" w:type="dxa"/>
          </w:tcPr>
          <w:p w14:paraId="2B022830" w14:textId="77777777" w:rsidR="00382FB1" w:rsidRDefault="00000000">
            <w:pPr>
              <w:pStyle w:val="TableText"/>
            </w:pPr>
            <w:r>
              <w:t>urn:oid:2.16.840.1.113883.6.88</w:t>
            </w:r>
          </w:p>
        </w:tc>
        <w:tc>
          <w:tcPr>
            <w:tcW w:w="2520" w:type="dxa"/>
          </w:tcPr>
          <w:p w14:paraId="0CCC7DED" w14:textId="77777777" w:rsidR="00382FB1" w:rsidRDefault="00000000">
            <w:pPr>
              <w:pStyle w:val="TableText"/>
            </w:pPr>
            <w:r>
              <w:t>medroxyprogesterone acetate</w:t>
            </w:r>
          </w:p>
        </w:tc>
      </w:tr>
      <w:tr w:rsidR="00382FB1" w14:paraId="238977EC" w14:textId="77777777">
        <w:trPr>
          <w:jc w:val="center"/>
        </w:trPr>
        <w:tc>
          <w:tcPr>
            <w:tcW w:w="1170" w:type="dxa"/>
          </w:tcPr>
          <w:p w14:paraId="6BC4B7C7" w14:textId="77777777" w:rsidR="00382FB1" w:rsidRDefault="00000000">
            <w:pPr>
              <w:pStyle w:val="TableText"/>
            </w:pPr>
            <w:r>
              <w:t>1000146</w:t>
            </w:r>
          </w:p>
        </w:tc>
        <w:tc>
          <w:tcPr>
            <w:tcW w:w="3195" w:type="dxa"/>
          </w:tcPr>
          <w:p w14:paraId="74CB4A32" w14:textId="77777777" w:rsidR="00382FB1" w:rsidRDefault="00000000">
            <w:pPr>
              <w:pStyle w:val="TableText"/>
            </w:pPr>
            <w:r>
              <w:t>RxNorm</w:t>
            </w:r>
          </w:p>
        </w:tc>
        <w:tc>
          <w:tcPr>
            <w:tcW w:w="3195" w:type="dxa"/>
          </w:tcPr>
          <w:p w14:paraId="35EA5893" w14:textId="77777777" w:rsidR="00382FB1" w:rsidRDefault="00000000">
            <w:pPr>
              <w:pStyle w:val="TableText"/>
            </w:pPr>
            <w:r>
              <w:t>urn:oid:2.16.840.1.113883.6.88</w:t>
            </w:r>
          </w:p>
        </w:tc>
        <w:tc>
          <w:tcPr>
            <w:tcW w:w="2520" w:type="dxa"/>
          </w:tcPr>
          <w:p w14:paraId="7A54D558" w14:textId="77777777" w:rsidR="00382FB1" w:rsidRDefault="00000000">
            <w:pPr>
              <w:pStyle w:val="TableText"/>
            </w:pPr>
            <w:r>
              <w:t>estradiol cypionate</w:t>
            </w:r>
          </w:p>
        </w:tc>
      </w:tr>
      <w:tr w:rsidR="00382FB1" w14:paraId="3D6C19CA" w14:textId="77777777">
        <w:trPr>
          <w:jc w:val="center"/>
        </w:trPr>
        <w:tc>
          <w:tcPr>
            <w:tcW w:w="1170" w:type="dxa"/>
          </w:tcPr>
          <w:p w14:paraId="6BCA6263" w14:textId="77777777" w:rsidR="00382FB1" w:rsidRDefault="00000000">
            <w:pPr>
              <w:pStyle w:val="TableText"/>
            </w:pPr>
            <w:r>
              <w:t>1000492</w:t>
            </w:r>
          </w:p>
        </w:tc>
        <w:tc>
          <w:tcPr>
            <w:tcW w:w="3195" w:type="dxa"/>
          </w:tcPr>
          <w:p w14:paraId="4E2D5F02" w14:textId="77777777" w:rsidR="00382FB1" w:rsidRDefault="00000000">
            <w:pPr>
              <w:pStyle w:val="TableText"/>
            </w:pPr>
            <w:r>
              <w:t>RxNorm</w:t>
            </w:r>
          </w:p>
        </w:tc>
        <w:tc>
          <w:tcPr>
            <w:tcW w:w="3195" w:type="dxa"/>
          </w:tcPr>
          <w:p w14:paraId="3DA2B10F" w14:textId="77777777" w:rsidR="00382FB1" w:rsidRDefault="00000000">
            <w:pPr>
              <w:pStyle w:val="TableText"/>
            </w:pPr>
            <w:r>
              <w:t>urn:oid:2.16.840.1.113883.6.88</w:t>
            </w:r>
          </w:p>
        </w:tc>
        <w:tc>
          <w:tcPr>
            <w:tcW w:w="2520" w:type="dxa"/>
          </w:tcPr>
          <w:p w14:paraId="256F646B" w14:textId="77777777" w:rsidR="00382FB1" w:rsidRDefault="00000000">
            <w:pPr>
              <w:pStyle w:val="TableText"/>
            </w:pPr>
            <w:r>
              <w:t>resveratrol</w:t>
            </w:r>
          </w:p>
        </w:tc>
      </w:tr>
      <w:tr w:rsidR="00382FB1" w14:paraId="5C81CB80" w14:textId="77777777">
        <w:trPr>
          <w:jc w:val="center"/>
        </w:trPr>
        <w:tc>
          <w:tcPr>
            <w:tcW w:w="1170" w:type="dxa"/>
          </w:tcPr>
          <w:p w14:paraId="772627B5" w14:textId="77777777" w:rsidR="00382FB1" w:rsidRDefault="00000000">
            <w:pPr>
              <w:pStyle w:val="TableText"/>
            </w:pPr>
            <w:r>
              <w:t>1000577</w:t>
            </w:r>
          </w:p>
        </w:tc>
        <w:tc>
          <w:tcPr>
            <w:tcW w:w="3195" w:type="dxa"/>
          </w:tcPr>
          <w:p w14:paraId="0DCE35FB" w14:textId="77777777" w:rsidR="00382FB1" w:rsidRDefault="00000000">
            <w:pPr>
              <w:pStyle w:val="TableText"/>
            </w:pPr>
            <w:r>
              <w:t>RxNorm</w:t>
            </w:r>
          </w:p>
        </w:tc>
        <w:tc>
          <w:tcPr>
            <w:tcW w:w="3195" w:type="dxa"/>
          </w:tcPr>
          <w:p w14:paraId="3AF98EF6" w14:textId="77777777" w:rsidR="00382FB1" w:rsidRDefault="00000000">
            <w:pPr>
              <w:pStyle w:val="TableText"/>
            </w:pPr>
            <w:r>
              <w:t>urn:oid:2.16.840.1.113883.6.88</w:t>
            </w:r>
          </w:p>
        </w:tc>
        <w:tc>
          <w:tcPr>
            <w:tcW w:w="2520" w:type="dxa"/>
          </w:tcPr>
          <w:p w14:paraId="12EE56BA" w14:textId="77777777" w:rsidR="00382FB1" w:rsidRDefault="00000000">
            <w:pPr>
              <w:pStyle w:val="TableText"/>
            </w:pPr>
            <w:r>
              <w:t>microcrystalline cellulose</w:t>
            </w:r>
          </w:p>
        </w:tc>
      </w:tr>
      <w:tr w:rsidR="00382FB1" w14:paraId="79EE6013" w14:textId="77777777">
        <w:trPr>
          <w:jc w:val="center"/>
        </w:trPr>
        <w:tc>
          <w:tcPr>
            <w:tcW w:w="1170" w:type="dxa"/>
          </w:tcPr>
          <w:p w14:paraId="7A68D499" w14:textId="77777777" w:rsidR="00382FB1" w:rsidRDefault="00000000">
            <w:pPr>
              <w:pStyle w:val="TableText"/>
            </w:pPr>
            <w:r>
              <w:t>1000581</w:t>
            </w:r>
          </w:p>
        </w:tc>
        <w:tc>
          <w:tcPr>
            <w:tcW w:w="3195" w:type="dxa"/>
          </w:tcPr>
          <w:p w14:paraId="22B0EF64" w14:textId="77777777" w:rsidR="00382FB1" w:rsidRDefault="00000000">
            <w:pPr>
              <w:pStyle w:val="TableText"/>
            </w:pPr>
            <w:r>
              <w:t>RxNorm</w:t>
            </w:r>
          </w:p>
        </w:tc>
        <w:tc>
          <w:tcPr>
            <w:tcW w:w="3195" w:type="dxa"/>
          </w:tcPr>
          <w:p w14:paraId="78DC81E7" w14:textId="77777777" w:rsidR="00382FB1" w:rsidRDefault="00000000">
            <w:pPr>
              <w:pStyle w:val="TableText"/>
            </w:pPr>
            <w:r>
              <w:t>urn:oid:2.16.840.1.113883.6.88</w:t>
            </w:r>
          </w:p>
        </w:tc>
        <w:tc>
          <w:tcPr>
            <w:tcW w:w="2520" w:type="dxa"/>
          </w:tcPr>
          <w:p w14:paraId="3E706C0F" w14:textId="77777777" w:rsidR="00382FB1" w:rsidRDefault="00000000">
            <w:pPr>
              <w:pStyle w:val="TableText"/>
            </w:pPr>
            <w:r>
              <w:t>Trichlorfon</w:t>
            </w:r>
          </w:p>
        </w:tc>
      </w:tr>
      <w:tr w:rsidR="00382FB1" w14:paraId="480D8572" w14:textId="77777777">
        <w:trPr>
          <w:jc w:val="center"/>
        </w:trPr>
        <w:tc>
          <w:tcPr>
            <w:tcW w:w="1170" w:type="dxa"/>
          </w:tcPr>
          <w:p w14:paraId="48E8B6EE" w14:textId="77777777" w:rsidR="00382FB1" w:rsidRDefault="00000000">
            <w:pPr>
              <w:pStyle w:val="TableText"/>
            </w:pPr>
            <w:r>
              <w:t>1000705</w:t>
            </w:r>
          </w:p>
        </w:tc>
        <w:tc>
          <w:tcPr>
            <w:tcW w:w="3195" w:type="dxa"/>
          </w:tcPr>
          <w:p w14:paraId="22BEB662" w14:textId="77777777" w:rsidR="00382FB1" w:rsidRDefault="00000000">
            <w:pPr>
              <w:pStyle w:val="TableText"/>
            </w:pPr>
            <w:r>
              <w:t>RxNorm</w:t>
            </w:r>
          </w:p>
        </w:tc>
        <w:tc>
          <w:tcPr>
            <w:tcW w:w="3195" w:type="dxa"/>
          </w:tcPr>
          <w:p w14:paraId="096792FD" w14:textId="77777777" w:rsidR="00382FB1" w:rsidRDefault="00000000">
            <w:pPr>
              <w:pStyle w:val="TableText"/>
            </w:pPr>
            <w:r>
              <w:t>urn:oid:2.16.840.1.113883.6.88</w:t>
            </w:r>
          </w:p>
        </w:tc>
        <w:tc>
          <w:tcPr>
            <w:tcW w:w="2520" w:type="dxa"/>
          </w:tcPr>
          <w:p w14:paraId="657EAF07" w14:textId="77777777" w:rsidR="00382FB1" w:rsidRDefault="00000000">
            <w:pPr>
              <w:pStyle w:val="TableText"/>
            </w:pPr>
            <w:r>
              <w:t>Benzalkonium / Tolnaftate</w:t>
            </w:r>
          </w:p>
        </w:tc>
      </w:tr>
      <w:tr w:rsidR="00382FB1" w14:paraId="2F6CCD38" w14:textId="77777777">
        <w:trPr>
          <w:jc w:val="center"/>
        </w:trPr>
        <w:tc>
          <w:tcPr>
            <w:tcW w:w="1440" w:type="dxa"/>
            <w:gridSpan w:val="4"/>
          </w:tcPr>
          <w:p w14:paraId="49C54174" w14:textId="77777777" w:rsidR="00382FB1" w:rsidRDefault="00000000">
            <w:pPr>
              <w:pStyle w:val="TableText"/>
            </w:pPr>
            <w:r>
              <w:t>...</w:t>
            </w:r>
          </w:p>
        </w:tc>
      </w:tr>
    </w:tbl>
    <w:p w14:paraId="7C099B28" w14:textId="77777777" w:rsidR="00382FB1" w:rsidRDefault="00382FB1">
      <w:pPr>
        <w:pStyle w:val="BodyText"/>
      </w:pPr>
    </w:p>
    <w:p w14:paraId="1792481E" w14:textId="77777777" w:rsidR="00382FB1" w:rsidRDefault="00000000">
      <w:pPr>
        <w:pStyle w:val="Caption"/>
        <w:ind w:left="130" w:right="115"/>
      </w:pPr>
      <w:bookmarkStart w:id="3553" w:name="_Toc202464319"/>
      <w:r>
        <w:lastRenderedPageBreak/>
        <w:t xml:space="preserve">Figure </w:t>
      </w:r>
      <w:r>
        <w:fldChar w:fldCharType="begin"/>
      </w:r>
      <w:r>
        <w:instrText>SEQ Figure \* ARABIC</w:instrText>
      </w:r>
      <w:r>
        <w:fldChar w:fldCharType="separate"/>
      </w:r>
      <w:r>
        <w:t>143</w:t>
      </w:r>
      <w:r>
        <w:fldChar w:fldCharType="end"/>
      </w:r>
      <w:r>
        <w:t>: Substance or Device Allergy - Intolerance Observation (NHCS V3) Example</w:t>
      </w:r>
      <w:bookmarkEnd w:id="3553"/>
    </w:p>
    <w:p w14:paraId="61E560AB" w14:textId="77777777" w:rsidR="00382FB1" w:rsidRDefault="00000000">
      <w:pPr>
        <w:pStyle w:val="Example"/>
        <w:ind w:left="130" w:right="115"/>
      </w:pPr>
      <w:r>
        <w:t>&lt;observation classCode="OBS" moodCode="EVN"&gt;</w:t>
      </w:r>
    </w:p>
    <w:p w14:paraId="37BA5BAF" w14:textId="77777777" w:rsidR="00382FB1" w:rsidRDefault="00000000">
      <w:pPr>
        <w:pStyle w:val="Example"/>
        <w:ind w:left="130" w:right="115"/>
      </w:pPr>
      <w:r>
        <w:t xml:space="preserve">    &lt;!--  [Updated C-CDA] Substance or Device Allergy - Intolerance Observation (NHCS V3)  --&gt;</w:t>
      </w:r>
    </w:p>
    <w:p w14:paraId="035C2112" w14:textId="77777777" w:rsidR="00382FB1" w:rsidRDefault="00000000">
      <w:pPr>
        <w:pStyle w:val="Example"/>
        <w:ind w:left="130" w:right="115"/>
      </w:pPr>
      <w:r>
        <w:t xml:space="preserve">    &lt;templateId root="2.16.840.1.113883.10.20.24.3.90" extension="2025-08-01"/&gt;</w:t>
      </w:r>
    </w:p>
    <w:p w14:paraId="006D5083" w14:textId="77777777" w:rsidR="00382FB1" w:rsidRDefault="00000000">
      <w:pPr>
        <w:pStyle w:val="Example"/>
        <w:ind w:left="130" w:right="115"/>
      </w:pPr>
      <w:r>
        <w:t xml:space="preserve">    &lt;id root="4a2ac5fc-0c85-4223-baee-c2e254803979"/&gt;</w:t>
      </w:r>
    </w:p>
    <w:p w14:paraId="7CB66211" w14:textId="77777777" w:rsidR="00382FB1" w:rsidRDefault="00000000">
      <w:pPr>
        <w:pStyle w:val="Example"/>
        <w:ind w:left="130" w:right="115"/>
      </w:pPr>
      <w:r>
        <w:t xml:space="preserve">    &lt;code code="ASSERTION" codeSystem="2.16.840.1.113883.5.4"/&gt;</w:t>
      </w:r>
    </w:p>
    <w:p w14:paraId="7BDD1405" w14:textId="77777777" w:rsidR="00382FB1" w:rsidRDefault="00000000">
      <w:pPr>
        <w:pStyle w:val="Example"/>
        <w:ind w:left="130" w:right="115"/>
      </w:pPr>
      <w:r>
        <w:t xml:space="preserve">    &lt;statusCode code="completed"/&gt;</w:t>
      </w:r>
    </w:p>
    <w:p w14:paraId="6B55F422" w14:textId="77777777" w:rsidR="00382FB1" w:rsidRDefault="00000000">
      <w:pPr>
        <w:pStyle w:val="Example"/>
        <w:ind w:left="130" w:right="115"/>
      </w:pPr>
      <w:r>
        <w:t xml:space="preserve">    &lt;!--  The effectiveTime/low is the "onset date" when the allergy/intolerance became clinically active.  --&gt;</w:t>
      </w:r>
    </w:p>
    <w:p w14:paraId="5B83A0FB" w14:textId="77777777" w:rsidR="00382FB1" w:rsidRDefault="00000000">
      <w:pPr>
        <w:pStyle w:val="Example"/>
        <w:ind w:left="130" w:right="115"/>
      </w:pPr>
      <w:r>
        <w:t xml:space="preserve">    &lt;effectiveTime&gt;</w:t>
      </w:r>
    </w:p>
    <w:p w14:paraId="63C394EC" w14:textId="77777777" w:rsidR="00382FB1" w:rsidRDefault="00000000">
      <w:pPr>
        <w:pStyle w:val="Example"/>
        <w:ind w:left="130" w:right="115"/>
      </w:pPr>
      <w:r>
        <w:t xml:space="preserve">        &lt;low value="20140103"/&gt;</w:t>
      </w:r>
    </w:p>
    <w:p w14:paraId="61351679" w14:textId="77777777" w:rsidR="00382FB1" w:rsidRDefault="00000000">
      <w:pPr>
        <w:pStyle w:val="Example"/>
        <w:ind w:left="130" w:right="115"/>
      </w:pPr>
      <w:r>
        <w:t xml:space="preserve">    &lt;/effectiveTime&gt;</w:t>
      </w:r>
    </w:p>
    <w:p w14:paraId="4CABF9A5" w14:textId="77777777" w:rsidR="00382FB1" w:rsidRDefault="00000000">
      <w:pPr>
        <w:pStyle w:val="Example"/>
        <w:ind w:left="130" w:right="115"/>
      </w:pPr>
      <w:r>
        <w:t xml:space="preserve">    &lt;value xsi:type="CD" code="418038007" displayName="Propensity to adverse reactions to substance (disorder)" codeSystem="2.16.840.1.113883.6.96" codeSystemName="SNOMED CT"/&gt;</w:t>
      </w:r>
    </w:p>
    <w:p w14:paraId="7C951909" w14:textId="77777777" w:rsidR="00382FB1" w:rsidRDefault="00000000">
      <w:pPr>
        <w:pStyle w:val="Example"/>
        <w:ind w:left="130" w:right="115"/>
      </w:pPr>
      <w:r>
        <w:t xml:space="preserve">    &lt;author&gt;</w:t>
      </w:r>
    </w:p>
    <w:p w14:paraId="7EEE7643" w14:textId="77777777" w:rsidR="00382FB1" w:rsidRDefault="00000000">
      <w:pPr>
        <w:pStyle w:val="Example"/>
        <w:ind w:left="130" w:right="115"/>
      </w:pPr>
      <w:r>
        <w:t xml:space="preserve">        &lt;!--  [C-CDA R2] Author Participation  --&gt;</w:t>
      </w:r>
    </w:p>
    <w:p w14:paraId="1D3BDC42" w14:textId="77777777" w:rsidR="00382FB1" w:rsidRDefault="00000000">
      <w:pPr>
        <w:pStyle w:val="Example"/>
        <w:ind w:left="130" w:right="115"/>
      </w:pPr>
      <w:r>
        <w:t xml:space="preserve">        &lt;templateId root="2.16.840.1.113883.10.20.22.4.119"/&gt; ... &lt;/author&gt;</w:t>
      </w:r>
    </w:p>
    <w:p w14:paraId="1C7D8374" w14:textId="77777777" w:rsidR="00382FB1" w:rsidRDefault="00000000">
      <w:pPr>
        <w:pStyle w:val="Example"/>
        <w:ind w:left="130" w:right="115"/>
      </w:pPr>
      <w:r>
        <w:t xml:space="preserve">    &lt;participant typeCode="CSM"&gt;</w:t>
      </w:r>
    </w:p>
    <w:p w14:paraId="1628CAD1" w14:textId="77777777" w:rsidR="00382FB1" w:rsidRDefault="00000000">
      <w:pPr>
        <w:pStyle w:val="Example"/>
        <w:ind w:left="130" w:right="115"/>
      </w:pPr>
      <w:r>
        <w:t xml:space="preserve">        &lt;participantRole classCode="MANU"&gt;</w:t>
      </w:r>
    </w:p>
    <w:p w14:paraId="35F966F4" w14:textId="77777777" w:rsidR="00382FB1" w:rsidRDefault="00000000">
      <w:pPr>
        <w:pStyle w:val="Example"/>
        <w:ind w:left="130" w:right="115"/>
      </w:pPr>
      <w:r>
        <w:t xml:space="preserve">            &lt;playingEntity classCode="MMAT"&gt;</w:t>
      </w:r>
    </w:p>
    <w:p w14:paraId="3BEF6CDE" w14:textId="77777777" w:rsidR="00382FB1" w:rsidRDefault="00000000">
      <w:pPr>
        <w:pStyle w:val="Example"/>
        <w:ind w:left="130" w:right="115"/>
      </w:pPr>
      <w:r>
        <w:t xml:space="preserve">                &lt;code code="111088007" displayName="Latex" codeSystem="2.16.840.1.113883.6.96" codeSystemName="SNOMED CT"&gt; &lt;/code&gt;</w:t>
      </w:r>
    </w:p>
    <w:p w14:paraId="6B304C66" w14:textId="77777777" w:rsidR="00382FB1" w:rsidRDefault="00000000">
      <w:pPr>
        <w:pStyle w:val="Example"/>
        <w:ind w:left="130" w:right="115"/>
      </w:pPr>
      <w:r>
        <w:t xml:space="preserve">            &lt;/playingEntity&gt;</w:t>
      </w:r>
    </w:p>
    <w:p w14:paraId="36EFD765" w14:textId="77777777" w:rsidR="00382FB1" w:rsidRDefault="00000000">
      <w:pPr>
        <w:pStyle w:val="Example"/>
        <w:ind w:left="130" w:right="115"/>
      </w:pPr>
      <w:r>
        <w:t xml:space="preserve">        &lt;/participantRole&gt;</w:t>
      </w:r>
    </w:p>
    <w:p w14:paraId="2A271EBA" w14:textId="77777777" w:rsidR="00382FB1" w:rsidRDefault="00000000">
      <w:pPr>
        <w:pStyle w:val="Example"/>
        <w:ind w:left="130" w:right="115"/>
      </w:pPr>
      <w:r>
        <w:t xml:space="preserve">    &lt;/participant&gt;</w:t>
      </w:r>
    </w:p>
    <w:p w14:paraId="39D281AA" w14:textId="77777777" w:rsidR="00382FB1" w:rsidRDefault="00000000">
      <w:pPr>
        <w:pStyle w:val="Example"/>
        <w:ind w:left="130" w:right="115"/>
      </w:pPr>
      <w:r>
        <w:t xml:space="preserve">    &lt;entryRelationship typeCode="SUBJ" inversionInd="true"&gt;</w:t>
      </w:r>
    </w:p>
    <w:p w14:paraId="5BC52428" w14:textId="77777777" w:rsidR="00382FB1" w:rsidRDefault="00000000">
      <w:pPr>
        <w:pStyle w:val="Example"/>
        <w:ind w:left="130" w:right="115"/>
      </w:pPr>
      <w:r>
        <w:t xml:space="preserve">        &lt;observation classCode="OBS" moodCode="EVN"&gt;</w:t>
      </w:r>
    </w:p>
    <w:p w14:paraId="350904B9" w14:textId="77777777" w:rsidR="00382FB1" w:rsidRDefault="00000000">
      <w:pPr>
        <w:pStyle w:val="Example"/>
        <w:ind w:left="130" w:right="115"/>
      </w:pPr>
      <w:r>
        <w:t xml:space="preserve">            &lt;!--  [C-CDA R2.1] Allergy Status Observation  --&gt;</w:t>
      </w:r>
    </w:p>
    <w:p w14:paraId="36070027" w14:textId="77777777" w:rsidR="00382FB1" w:rsidRDefault="00000000">
      <w:pPr>
        <w:pStyle w:val="Example"/>
        <w:ind w:left="130" w:right="115"/>
      </w:pPr>
      <w:r>
        <w:t xml:space="preserve">            &lt;templateId root="2.16.840.1.113883.10.20.22.4.28" extension="2019-06-20"/&gt; </w:t>
      </w:r>
    </w:p>
    <w:p w14:paraId="459DB4EE" w14:textId="77777777" w:rsidR="00382FB1" w:rsidRDefault="00000000">
      <w:pPr>
        <w:pStyle w:val="Example"/>
        <w:ind w:left="130" w:right="115"/>
      </w:pPr>
      <w:r>
        <w:t xml:space="preserve">            ... </w:t>
      </w:r>
    </w:p>
    <w:p w14:paraId="4E32E35B" w14:textId="77777777" w:rsidR="00382FB1" w:rsidRDefault="00000000">
      <w:pPr>
        <w:pStyle w:val="Example"/>
        <w:ind w:left="130" w:right="115"/>
      </w:pPr>
      <w:r>
        <w:t xml:space="preserve">        &lt;/observation&gt;</w:t>
      </w:r>
    </w:p>
    <w:p w14:paraId="1148EC2F" w14:textId="77777777" w:rsidR="00382FB1" w:rsidRDefault="00000000">
      <w:pPr>
        <w:pStyle w:val="Example"/>
        <w:ind w:left="130" w:right="115"/>
      </w:pPr>
      <w:r>
        <w:t xml:space="preserve">    &lt;/entryRelationship&gt;</w:t>
      </w:r>
    </w:p>
    <w:p w14:paraId="35997D8C" w14:textId="77777777" w:rsidR="00382FB1" w:rsidRDefault="00000000">
      <w:pPr>
        <w:pStyle w:val="Example"/>
        <w:ind w:left="130" w:right="115"/>
      </w:pPr>
      <w:r>
        <w:t xml:space="preserve">    &lt;entryRelationship typeCode="MFST" inversionInd="true"&gt;</w:t>
      </w:r>
    </w:p>
    <w:p w14:paraId="5C723FB8" w14:textId="77777777" w:rsidR="00382FB1" w:rsidRDefault="00000000">
      <w:pPr>
        <w:pStyle w:val="Example"/>
        <w:ind w:left="130" w:right="115"/>
      </w:pPr>
      <w:r>
        <w:t xml:space="preserve">        &lt;observation classCode="OBS" moodCode="EVN"&gt;</w:t>
      </w:r>
    </w:p>
    <w:p w14:paraId="26036A36" w14:textId="77777777" w:rsidR="00382FB1" w:rsidRDefault="00000000">
      <w:pPr>
        <w:pStyle w:val="Example"/>
        <w:ind w:left="130" w:right="115"/>
      </w:pPr>
      <w:r>
        <w:t xml:space="preserve">            &lt;!--  [Updated C-CDA] Reaction Observation (NHCS V3)  --&gt;</w:t>
      </w:r>
    </w:p>
    <w:p w14:paraId="6C0E5076" w14:textId="77777777" w:rsidR="00382FB1" w:rsidRDefault="00000000">
      <w:pPr>
        <w:pStyle w:val="Example"/>
        <w:ind w:left="130" w:right="115"/>
      </w:pPr>
      <w:r>
        <w:t xml:space="preserve">            &lt;templateId root="2.16.840.1.113883.10.20.22.4.9" extension="2025-08-01"/&gt; </w:t>
      </w:r>
    </w:p>
    <w:p w14:paraId="7C31BD91" w14:textId="77777777" w:rsidR="00382FB1" w:rsidRDefault="00000000">
      <w:pPr>
        <w:pStyle w:val="Example"/>
        <w:ind w:left="130" w:right="115"/>
      </w:pPr>
      <w:r>
        <w:t xml:space="preserve">            ... </w:t>
      </w:r>
    </w:p>
    <w:p w14:paraId="1B4269E0" w14:textId="77777777" w:rsidR="00382FB1" w:rsidRDefault="00000000">
      <w:pPr>
        <w:pStyle w:val="Example"/>
        <w:ind w:left="130" w:right="115"/>
      </w:pPr>
      <w:r>
        <w:t xml:space="preserve">        &lt;/observation&gt;</w:t>
      </w:r>
    </w:p>
    <w:p w14:paraId="5DE47623" w14:textId="77777777" w:rsidR="00382FB1" w:rsidRDefault="00000000">
      <w:pPr>
        <w:pStyle w:val="Example"/>
        <w:ind w:left="130" w:right="115"/>
      </w:pPr>
      <w:r>
        <w:t xml:space="preserve">    &lt;/entryRelationship&gt;</w:t>
      </w:r>
    </w:p>
    <w:p w14:paraId="20950CA9" w14:textId="77777777" w:rsidR="00382FB1" w:rsidRDefault="00000000">
      <w:pPr>
        <w:pStyle w:val="Example"/>
        <w:ind w:left="130" w:right="115"/>
      </w:pPr>
      <w:r>
        <w:t xml:space="preserve">    &lt;entryRelationship typeCode="SUBJ" inversionInd="true"&gt;</w:t>
      </w:r>
    </w:p>
    <w:p w14:paraId="1113711C" w14:textId="77777777" w:rsidR="00382FB1" w:rsidRDefault="00000000">
      <w:pPr>
        <w:pStyle w:val="Example"/>
        <w:ind w:left="130" w:right="115"/>
      </w:pPr>
      <w:r>
        <w:t xml:space="preserve">        &lt;observation classCode="OBS" moodCode="EVN"&gt;</w:t>
      </w:r>
    </w:p>
    <w:p w14:paraId="31E6FE1D" w14:textId="77777777" w:rsidR="00382FB1" w:rsidRDefault="00000000">
      <w:pPr>
        <w:pStyle w:val="Example"/>
        <w:ind w:left="130" w:right="115"/>
      </w:pPr>
      <w:r>
        <w:t xml:space="preserve">            &lt;!--  [C-CDA] Criticality Observation  --&gt;</w:t>
      </w:r>
    </w:p>
    <w:p w14:paraId="05AF6832" w14:textId="77777777" w:rsidR="00382FB1" w:rsidRDefault="00000000">
      <w:pPr>
        <w:pStyle w:val="Example"/>
        <w:ind w:left="130" w:right="115"/>
      </w:pPr>
      <w:r>
        <w:t xml:space="preserve">            &lt;templateId root="2.16.840.1.113883.10.20.22.4.145"/&gt; </w:t>
      </w:r>
    </w:p>
    <w:p w14:paraId="353CE87B" w14:textId="77777777" w:rsidR="00382FB1" w:rsidRDefault="00000000">
      <w:pPr>
        <w:pStyle w:val="Example"/>
        <w:ind w:left="130" w:right="115"/>
      </w:pPr>
      <w:r>
        <w:t xml:space="preserve">            ... </w:t>
      </w:r>
    </w:p>
    <w:p w14:paraId="7CAF97DD" w14:textId="77777777" w:rsidR="00382FB1" w:rsidRDefault="00000000">
      <w:pPr>
        <w:pStyle w:val="Example"/>
        <w:ind w:left="130" w:right="115"/>
      </w:pPr>
      <w:r>
        <w:t xml:space="preserve">        &lt;/observation&gt;</w:t>
      </w:r>
    </w:p>
    <w:p w14:paraId="7761E9AD" w14:textId="77777777" w:rsidR="00382FB1" w:rsidRDefault="00000000">
      <w:pPr>
        <w:pStyle w:val="Example"/>
        <w:ind w:left="130" w:right="115"/>
      </w:pPr>
      <w:r>
        <w:t xml:space="preserve">    &lt;/entryRelationship&gt;</w:t>
      </w:r>
    </w:p>
    <w:p w14:paraId="024E7D60" w14:textId="77777777" w:rsidR="00382FB1" w:rsidRDefault="00000000">
      <w:pPr>
        <w:pStyle w:val="Example"/>
        <w:ind w:left="130" w:right="115"/>
      </w:pPr>
      <w:r>
        <w:t>&lt;/observation&gt;</w:t>
      </w:r>
    </w:p>
    <w:p w14:paraId="182C722B" w14:textId="77777777" w:rsidR="00382FB1" w:rsidRDefault="00382FB1">
      <w:pPr>
        <w:pStyle w:val="BodyText"/>
      </w:pPr>
    </w:p>
    <w:p w14:paraId="7C248821" w14:textId="77777777" w:rsidR="00382FB1" w:rsidRDefault="00000000">
      <w:pPr>
        <w:pStyle w:val="Heading3nospace"/>
      </w:pPr>
      <w:bookmarkStart w:id="3554" w:name="E_Allergy_Intolerance_Observation_NHCS_"/>
      <w:bookmarkStart w:id="3555" w:name="_Toc202463900"/>
      <w:r>
        <w:lastRenderedPageBreak/>
        <w:t>Allergy - Intolerance Observation (NHCS V3)</w:t>
      </w:r>
      <w:bookmarkEnd w:id="3554"/>
      <w:bookmarkEnd w:id="3555"/>
    </w:p>
    <w:p w14:paraId="208746C9" w14:textId="77777777" w:rsidR="00382FB1" w:rsidRDefault="00000000">
      <w:pPr>
        <w:pStyle w:val="BracketData"/>
      </w:pPr>
      <w:r>
        <w:t>[observation: identifier urn:hl7ii:2.16.840.1.113883.10.20.22.4.7:2025-08-01 (open)]</w:t>
      </w:r>
    </w:p>
    <w:p w14:paraId="00B35CF9" w14:textId="77777777" w:rsidR="00382FB1" w:rsidRDefault="00000000">
      <w:pPr>
        <w:pStyle w:val="BracketData"/>
      </w:pPr>
      <w:r>
        <w:t>Draft as part of National Health Care Surveys, Release 1, STU 4 - US Realm</w:t>
      </w:r>
    </w:p>
    <w:p w14:paraId="7C0268A9" w14:textId="77777777" w:rsidR="00382FB1" w:rsidRDefault="00000000">
      <w:pPr>
        <w:pStyle w:val="Caption"/>
      </w:pPr>
      <w:bookmarkStart w:id="3556" w:name="_Toc202464687"/>
      <w:r>
        <w:t xml:space="preserve">Table </w:t>
      </w:r>
      <w:r>
        <w:fldChar w:fldCharType="begin"/>
      </w:r>
      <w:r>
        <w:instrText>SEQ Table \* ARABIC</w:instrText>
      </w:r>
      <w:r>
        <w:fldChar w:fldCharType="separate"/>
      </w:r>
      <w:r>
        <w:t>340</w:t>
      </w:r>
      <w:r>
        <w:fldChar w:fldCharType="end"/>
      </w:r>
      <w:r>
        <w:t>: Allergy - Intolerance Observation (NHCS V3) Contexts</w:t>
      </w:r>
      <w:bookmarkEnd w:id="355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17C4B8D" w14:textId="77777777">
        <w:trPr>
          <w:cantSplit/>
          <w:tblHeader/>
          <w:jc w:val="center"/>
        </w:trPr>
        <w:tc>
          <w:tcPr>
            <w:tcW w:w="360" w:type="dxa"/>
            <w:shd w:val="clear" w:color="auto" w:fill="E6E6E6"/>
          </w:tcPr>
          <w:p w14:paraId="0376220C" w14:textId="77777777" w:rsidR="00382FB1" w:rsidRDefault="00000000">
            <w:pPr>
              <w:pStyle w:val="TableHead"/>
            </w:pPr>
            <w:r>
              <w:t>Contained By:</w:t>
            </w:r>
          </w:p>
        </w:tc>
        <w:tc>
          <w:tcPr>
            <w:tcW w:w="360" w:type="dxa"/>
            <w:shd w:val="clear" w:color="auto" w:fill="E6E6E6"/>
          </w:tcPr>
          <w:p w14:paraId="6604CEBE" w14:textId="77777777" w:rsidR="00382FB1" w:rsidRDefault="00000000">
            <w:pPr>
              <w:pStyle w:val="TableHead"/>
            </w:pPr>
            <w:r>
              <w:t>Contains:</w:t>
            </w:r>
          </w:p>
        </w:tc>
      </w:tr>
      <w:tr w:rsidR="00382FB1" w14:paraId="07738BD0" w14:textId="77777777">
        <w:trPr>
          <w:jc w:val="center"/>
        </w:trPr>
        <w:tc>
          <w:tcPr>
            <w:tcW w:w="360" w:type="dxa"/>
          </w:tcPr>
          <w:p w14:paraId="786B5C13" w14:textId="77777777" w:rsidR="00382FB1" w:rsidRDefault="00382FB1">
            <w:pPr>
              <w:pStyle w:val="TableText"/>
            </w:pPr>
            <w:hyperlink w:anchor="E_Health_Concern_Act_NHCS_V4">
              <w:r>
                <w:rPr>
                  <w:rStyle w:val="HyperlinkText9pt"/>
                </w:rPr>
                <w:t>Health Concern Act (NHCS V4)</w:t>
              </w:r>
            </w:hyperlink>
            <w:r>
              <w:t xml:space="preserve"> (optional)</w:t>
            </w:r>
          </w:p>
          <w:p w14:paraId="49B84EC5" w14:textId="77777777" w:rsidR="00382FB1" w:rsidRDefault="00382FB1">
            <w:pPr>
              <w:pStyle w:val="TableText"/>
            </w:pPr>
            <w:hyperlink w:anchor="E_Allergy_Concern_Act_NHCS_V4">
              <w:r>
                <w:rPr>
                  <w:rStyle w:val="HyperlinkText9pt"/>
                </w:rPr>
                <w:t>Allergy Concern Act (NHCS V4)</w:t>
              </w:r>
            </w:hyperlink>
            <w:r>
              <w:t xml:space="preserve"> (required)</w:t>
            </w:r>
          </w:p>
        </w:tc>
        <w:tc>
          <w:tcPr>
            <w:tcW w:w="360" w:type="dxa"/>
          </w:tcPr>
          <w:p w14:paraId="3EB2BDCC" w14:textId="77777777" w:rsidR="00382FB1" w:rsidRDefault="00382FB1">
            <w:pPr>
              <w:pStyle w:val="TableText"/>
            </w:pPr>
            <w:hyperlink w:anchor="E_Severity_Observation_V2">
              <w:r>
                <w:rPr>
                  <w:rStyle w:val="HyperlinkText9pt"/>
                </w:rPr>
                <w:t>Severity Observation (V2)</w:t>
              </w:r>
            </w:hyperlink>
            <w:r>
              <w:t xml:space="preserve"> (optional)</w:t>
            </w:r>
          </w:p>
          <w:p w14:paraId="6A2819F7" w14:textId="77777777" w:rsidR="00382FB1" w:rsidRDefault="00382FB1">
            <w:pPr>
              <w:pStyle w:val="TableText"/>
            </w:pPr>
            <w:hyperlink w:anchor="U_Author_Participation">
              <w:r>
                <w:rPr>
                  <w:rStyle w:val="HyperlinkText9pt"/>
                </w:rPr>
                <w:t>Author Participation</w:t>
              </w:r>
            </w:hyperlink>
            <w:r>
              <w:t xml:space="preserve"> (optional)</w:t>
            </w:r>
          </w:p>
          <w:p w14:paraId="1F791749" w14:textId="77777777" w:rsidR="00382FB1" w:rsidRDefault="00382FB1">
            <w:pPr>
              <w:pStyle w:val="TableText"/>
            </w:pPr>
            <w:hyperlink w:anchor="E_Criticality_Observation_">
              <w:r>
                <w:rPr>
                  <w:rStyle w:val="HyperlinkText9pt"/>
                </w:rPr>
                <w:t>Criticality Observation</w:t>
              </w:r>
            </w:hyperlink>
            <w:r>
              <w:t xml:space="preserve"> (optional)</w:t>
            </w:r>
          </w:p>
          <w:p w14:paraId="037F1D58" w14:textId="77777777" w:rsidR="00382FB1" w:rsidRDefault="00382FB1">
            <w:pPr>
              <w:pStyle w:val="TableText"/>
            </w:pPr>
            <w:hyperlink w:anchor="E_Allergy_Status_Observation_20190620">
              <w:r>
                <w:rPr>
                  <w:rStyle w:val="HyperlinkText9pt"/>
                </w:rPr>
                <w:t>Allergy Status Observation</w:t>
              </w:r>
            </w:hyperlink>
            <w:r>
              <w:t xml:space="preserve"> (optional)</w:t>
            </w:r>
          </w:p>
          <w:p w14:paraId="3E9579EF" w14:textId="77777777" w:rsidR="00382FB1" w:rsidRDefault="00382FB1">
            <w:pPr>
              <w:pStyle w:val="TableText"/>
            </w:pPr>
            <w:hyperlink w:anchor="E_Reaction_Observation_NHCS_V3">
              <w:r>
                <w:rPr>
                  <w:rStyle w:val="HyperlinkText9pt"/>
                </w:rPr>
                <w:t>Reaction Observation (NHCS V3)</w:t>
              </w:r>
            </w:hyperlink>
            <w:r>
              <w:t xml:space="preserve"> (optional)</w:t>
            </w:r>
          </w:p>
        </w:tc>
      </w:tr>
    </w:tbl>
    <w:p w14:paraId="76C750B3" w14:textId="77777777" w:rsidR="00382FB1" w:rsidRDefault="00382FB1">
      <w:pPr>
        <w:pStyle w:val="BodyText"/>
      </w:pPr>
    </w:p>
    <w:p w14:paraId="576FCE53" w14:textId="77777777" w:rsidR="00382FB1" w:rsidRDefault="00000000">
      <w:r>
        <w:t>The C-CDA template, Allergy - Intolerance Observation (V2), has been versioned in this guide to support USCDI-v3.</w:t>
      </w:r>
    </w:p>
    <w:p w14:paraId="774B242F" w14:textId="77777777" w:rsidR="00382FB1" w:rsidRDefault="00000000">
      <w:r>
        <w:t>This template reflects a discrete observation about a patient's allergy or intolerance.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w:t>
      </w:r>
    </w:p>
    <w:p w14:paraId="18B81DB5" w14:textId="77777777" w:rsidR="00382FB1" w:rsidRDefault="00000000">
      <w:r>
        <w:t>The effectiveTime of the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p>
    <w:p w14:paraId="6A585B54" w14:textId="77777777" w:rsidR="00382FB1" w:rsidRDefault="00000000">
      <w:r>
        <w:t>The agent responsible for an allergy or adverse reaction is not always a manufactured material (for example, food allergies), nor is it necessarily consumed. The following constraints reflect limitations in the base CDA R2 specification, and should be used to represent any type of responsible agent, i.e., use playingEntity classCode = "MMAT" for all agents, manufactured or not.</w:t>
      </w:r>
    </w:p>
    <w:p w14:paraId="5AB496A8" w14:textId="77777777" w:rsidR="00382FB1" w:rsidRDefault="00000000">
      <w:pPr>
        <w:pStyle w:val="Caption"/>
      </w:pPr>
      <w:bookmarkStart w:id="3557" w:name="_Toc202464688"/>
      <w:r>
        <w:lastRenderedPageBreak/>
        <w:t xml:space="preserve">Table </w:t>
      </w:r>
      <w:r>
        <w:fldChar w:fldCharType="begin"/>
      </w:r>
      <w:r>
        <w:instrText>SEQ Table \* ARABIC</w:instrText>
      </w:r>
      <w:r>
        <w:fldChar w:fldCharType="separate"/>
      </w:r>
      <w:r>
        <w:t>341</w:t>
      </w:r>
      <w:r>
        <w:fldChar w:fldCharType="end"/>
      </w:r>
      <w:r>
        <w:t>: Allergy - Intolerance Observation (NHCS V3) Constraints Overview</w:t>
      </w:r>
      <w:bookmarkEnd w:id="355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E99A7D4" w14:textId="77777777">
        <w:trPr>
          <w:cantSplit/>
          <w:tblHeader/>
          <w:jc w:val="center"/>
        </w:trPr>
        <w:tc>
          <w:tcPr>
            <w:tcW w:w="0" w:type="dxa"/>
            <w:shd w:val="clear" w:color="auto" w:fill="E6E6E6"/>
            <w:noWrap/>
          </w:tcPr>
          <w:p w14:paraId="5D048F82" w14:textId="77777777" w:rsidR="00382FB1" w:rsidRDefault="00000000">
            <w:pPr>
              <w:pStyle w:val="TableHead"/>
            </w:pPr>
            <w:r>
              <w:t>XPath</w:t>
            </w:r>
          </w:p>
        </w:tc>
        <w:tc>
          <w:tcPr>
            <w:tcW w:w="720" w:type="dxa"/>
            <w:shd w:val="clear" w:color="auto" w:fill="E6E6E6"/>
            <w:noWrap/>
          </w:tcPr>
          <w:p w14:paraId="13025E53" w14:textId="77777777" w:rsidR="00382FB1" w:rsidRDefault="00000000">
            <w:pPr>
              <w:pStyle w:val="TableHead"/>
            </w:pPr>
            <w:r>
              <w:t>Card.</w:t>
            </w:r>
          </w:p>
        </w:tc>
        <w:tc>
          <w:tcPr>
            <w:tcW w:w="1152" w:type="dxa"/>
            <w:shd w:val="clear" w:color="auto" w:fill="E6E6E6"/>
            <w:noWrap/>
          </w:tcPr>
          <w:p w14:paraId="5CE93F70" w14:textId="77777777" w:rsidR="00382FB1" w:rsidRDefault="00000000">
            <w:pPr>
              <w:pStyle w:val="TableHead"/>
            </w:pPr>
            <w:r>
              <w:t>Verb</w:t>
            </w:r>
          </w:p>
        </w:tc>
        <w:tc>
          <w:tcPr>
            <w:tcW w:w="864" w:type="dxa"/>
            <w:shd w:val="clear" w:color="auto" w:fill="E6E6E6"/>
            <w:noWrap/>
          </w:tcPr>
          <w:p w14:paraId="7B3388BF" w14:textId="77777777" w:rsidR="00382FB1" w:rsidRDefault="00000000">
            <w:pPr>
              <w:pStyle w:val="TableHead"/>
            </w:pPr>
            <w:r>
              <w:t>Data Type</w:t>
            </w:r>
          </w:p>
        </w:tc>
        <w:tc>
          <w:tcPr>
            <w:tcW w:w="864" w:type="dxa"/>
            <w:shd w:val="clear" w:color="auto" w:fill="E6E6E6"/>
            <w:noWrap/>
          </w:tcPr>
          <w:p w14:paraId="0311F828" w14:textId="77777777" w:rsidR="00382FB1" w:rsidRDefault="00000000">
            <w:pPr>
              <w:pStyle w:val="TableHead"/>
            </w:pPr>
            <w:r>
              <w:t>CONF#</w:t>
            </w:r>
          </w:p>
        </w:tc>
        <w:tc>
          <w:tcPr>
            <w:tcW w:w="864" w:type="dxa"/>
            <w:shd w:val="clear" w:color="auto" w:fill="E6E6E6"/>
            <w:noWrap/>
          </w:tcPr>
          <w:p w14:paraId="6369D83E" w14:textId="77777777" w:rsidR="00382FB1" w:rsidRDefault="00000000">
            <w:pPr>
              <w:pStyle w:val="TableHead"/>
            </w:pPr>
            <w:r>
              <w:t>Value</w:t>
            </w:r>
          </w:p>
        </w:tc>
      </w:tr>
      <w:tr w:rsidR="00382FB1" w14:paraId="7ACBBC9C" w14:textId="77777777">
        <w:trPr>
          <w:jc w:val="center"/>
        </w:trPr>
        <w:tc>
          <w:tcPr>
            <w:tcW w:w="10160" w:type="dxa"/>
            <w:gridSpan w:val="6"/>
          </w:tcPr>
          <w:p w14:paraId="17C850AD" w14:textId="77777777" w:rsidR="00382FB1" w:rsidRDefault="00000000">
            <w:pPr>
              <w:pStyle w:val="TableText"/>
            </w:pPr>
            <w:r>
              <w:t>observation (identifier: urn:hl7ii:2.16.840.1.113883.10.20.22.4.7:2025-08-01)</w:t>
            </w:r>
          </w:p>
        </w:tc>
      </w:tr>
      <w:tr w:rsidR="00382FB1" w14:paraId="6D5975BA" w14:textId="77777777">
        <w:trPr>
          <w:jc w:val="center"/>
        </w:trPr>
        <w:tc>
          <w:tcPr>
            <w:tcW w:w="3345" w:type="dxa"/>
          </w:tcPr>
          <w:p w14:paraId="750F9C9D" w14:textId="77777777" w:rsidR="00382FB1" w:rsidRDefault="00000000">
            <w:pPr>
              <w:pStyle w:val="TableText"/>
            </w:pPr>
            <w:r>
              <w:tab/>
              <w:t>@classCode</w:t>
            </w:r>
          </w:p>
        </w:tc>
        <w:tc>
          <w:tcPr>
            <w:tcW w:w="720" w:type="dxa"/>
          </w:tcPr>
          <w:p w14:paraId="72F81B42" w14:textId="77777777" w:rsidR="00382FB1" w:rsidRDefault="00000000">
            <w:pPr>
              <w:pStyle w:val="TableText"/>
            </w:pPr>
            <w:r>
              <w:t>1..1</w:t>
            </w:r>
          </w:p>
        </w:tc>
        <w:tc>
          <w:tcPr>
            <w:tcW w:w="1152" w:type="dxa"/>
          </w:tcPr>
          <w:p w14:paraId="333AA64B" w14:textId="77777777" w:rsidR="00382FB1" w:rsidRDefault="00000000">
            <w:pPr>
              <w:pStyle w:val="TableText"/>
            </w:pPr>
            <w:r>
              <w:t>SHALL</w:t>
            </w:r>
          </w:p>
        </w:tc>
        <w:tc>
          <w:tcPr>
            <w:tcW w:w="864" w:type="dxa"/>
          </w:tcPr>
          <w:p w14:paraId="6C0A53B3" w14:textId="77777777" w:rsidR="00382FB1" w:rsidRDefault="00382FB1">
            <w:pPr>
              <w:pStyle w:val="TableText"/>
            </w:pPr>
          </w:p>
        </w:tc>
        <w:tc>
          <w:tcPr>
            <w:tcW w:w="1104" w:type="dxa"/>
          </w:tcPr>
          <w:p w14:paraId="6339ECAA" w14:textId="77777777" w:rsidR="00382FB1" w:rsidRDefault="00382FB1">
            <w:pPr>
              <w:pStyle w:val="TableText"/>
            </w:pPr>
            <w:hyperlink w:anchor="C_5564-7379">
              <w:r>
                <w:rPr>
                  <w:rStyle w:val="HyperlinkText9pt"/>
                </w:rPr>
                <w:t>5564-7379</w:t>
              </w:r>
            </w:hyperlink>
          </w:p>
        </w:tc>
        <w:tc>
          <w:tcPr>
            <w:tcW w:w="2975" w:type="dxa"/>
          </w:tcPr>
          <w:p w14:paraId="403932AA" w14:textId="77777777" w:rsidR="00382FB1" w:rsidRDefault="00000000">
            <w:pPr>
              <w:pStyle w:val="TableText"/>
            </w:pPr>
            <w:r>
              <w:t>urn:oid:2.16.840.1.113883.5.6 (HL7ActClass) = OBS</w:t>
            </w:r>
          </w:p>
        </w:tc>
      </w:tr>
      <w:tr w:rsidR="00382FB1" w14:paraId="3C87C7AE" w14:textId="77777777">
        <w:trPr>
          <w:jc w:val="center"/>
        </w:trPr>
        <w:tc>
          <w:tcPr>
            <w:tcW w:w="3345" w:type="dxa"/>
          </w:tcPr>
          <w:p w14:paraId="1C0655D6" w14:textId="77777777" w:rsidR="00382FB1" w:rsidRDefault="00000000">
            <w:pPr>
              <w:pStyle w:val="TableText"/>
            </w:pPr>
            <w:r>
              <w:tab/>
              <w:t>@moodCode</w:t>
            </w:r>
          </w:p>
        </w:tc>
        <w:tc>
          <w:tcPr>
            <w:tcW w:w="720" w:type="dxa"/>
          </w:tcPr>
          <w:p w14:paraId="3A17B08F" w14:textId="77777777" w:rsidR="00382FB1" w:rsidRDefault="00000000">
            <w:pPr>
              <w:pStyle w:val="TableText"/>
            </w:pPr>
            <w:r>
              <w:t>1..1</w:t>
            </w:r>
          </w:p>
        </w:tc>
        <w:tc>
          <w:tcPr>
            <w:tcW w:w="1152" w:type="dxa"/>
          </w:tcPr>
          <w:p w14:paraId="39DD322B" w14:textId="77777777" w:rsidR="00382FB1" w:rsidRDefault="00000000">
            <w:pPr>
              <w:pStyle w:val="TableText"/>
            </w:pPr>
            <w:r>
              <w:t>SHALL</w:t>
            </w:r>
          </w:p>
        </w:tc>
        <w:tc>
          <w:tcPr>
            <w:tcW w:w="864" w:type="dxa"/>
          </w:tcPr>
          <w:p w14:paraId="75DA7BC0" w14:textId="77777777" w:rsidR="00382FB1" w:rsidRDefault="00382FB1">
            <w:pPr>
              <w:pStyle w:val="TableText"/>
            </w:pPr>
          </w:p>
        </w:tc>
        <w:tc>
          <w:tcPr>
            <w:tcW w:w="1104" w:type="dxa"/>
          </w:tcPr>
          <w:p w14:paraId="59CA76AD" w14:textId="77777777" w:rsidR="00382FB1" w:rsidRDefault="00382FB1">
            <w:pPr>
              <w:pStyle w:val="TableText"/>
            </w:pPr>
            <w:hyperlink w:anchor="C_5564-7380">
              <w:r>
                <w:rPr>
                  <w:rStyle w:val="HyperlinkText9pt"/>
                </w:rPr>
                <w:t>5564-7380</w:t>
              </w:r>
            </w:hyperlink>
          </w:p>
        </w:tc>
        <w:tc>
          <w:tcPr>
            <w:tcW w:w="2975" w:type="dxa"/>
          </w:tcPr>
          <w:p w14:paraId="4737A37D" w14:textId="77777777" w:rsidR="00382FB1" w:rsidRDefault="00000000">
            <w:pPr>
              <w:pStyle w:val="TableText"/>
            </w:pPr>
            <w:r>
              <w:t>urn:oid:2.16.840.1.113883.5.1001 (HL7ActMood) = EVN</w:t>
            </w:r>
          </w:p>
        </w:tc>
      </w:tr>
      <w:tr w:rsidR="00382FB1" w14:paraId="39ABCAA0" w14:textId="77777777">
        <w:trPr>
          <w:jc w:val="center"/>
        </w:trPr>
        <w:tc>
          <w:tcPr>
            <w:tcW w:w="3345" w:type="dxa"/>
          </w:tcPr>
          <w:p w14:paraId="40042CD0" w14:textId="77777777" w:rsidR="00382FB1" w:rsidRDefault="00000000">
            <w:pPr>
              <w:pStyle w:val="TableText"/>
            </w:pPr>
            <w:r>
              <w:tab/>
              <w:t>@negationInd</w:t>
            </w:r>
          </w:p>
        </w:tc>
        <w:tc>
          <w:tcPr>
            <w:tcW w:w="720" w:type="dxa"/>
          </w:tcPr>
          <w:p w14:paraId="7B37EFCA" w14:textId="77777777" w:rsidR="00382FB1" w:rsidRDefault="00000000">
            <w:pPr>
              <w:pStyle w:val="TableText"/>
            </w:pPr>
            <w:r>
              <w:t>0..1</w:t>
            </w:r>
          </w:p>
        </w:tc>
        <w:tc>
          <w:tcPr>
            <w:tcW w:w="1152" w:type="dxa"/>
          </w:tcPr>
          <w:p w14:paraId="2BF71C7C" w14:textId="77777777" w:rsidR="00382FB1" w:rsidRDefault="00000000">
            <w:pPr>
              <w:pStyle w:val="TableText"/>
            </w:pPr>
            <w:r>
              <w:t>MAY</w:t>
            </w:r>
          </w:p>
        </w:tc>
        <w:tc>
          <w:tcPr>
            <w:tcW w:w="864" w:type="dxa"/>
          </w:tcPr>
          <w:p w14:paraId="420C7D84" w14:textId="77777777" w:rsidR="00382FB1" w:rsidRDefault="00382FB1">
            <w:pPr>
              <w:pStyle w:val="TableText"/>
            </w:pPr>
          </w:p>
        </w:tc>
        <w:tc>
          <w:tcPr>
            <w:tcW w:w="1104" w:type="dxa"/>
          </w:tcPr>
          <w:p w14:paraId="7437FAD4" w14:textId="77777777" w:rsidR="00382FB1" w:rsidRDefault="00382FB1">
            <w:pPr>
              <w:pStyle w:val="TableText"/>
            </w:pPr>
            <w:hyperlink w:anchor="C_5564-31526">
              <w:r>
                <w:rPr>
                  <w:rStyle w:val="HyperlinkText9pt"/>
                </w:rPr>
                <w:t>5564-31526</w:t>
              </w:r>
            </w:hyperlink>
          </w:p>
        </w:tc>
        <w:tc>
          <w:tcPr>
            <w:tcW w:w="2975" w:type="dxa"/>
          </w:tcPr>
          <w:p w14:paraId="229E9AF7" w14:textId="77777777" w:rsidR="00382FB1" w:rsidRDefault="00382FB1">
            <w:pPr>
              <w:pStyle w:val="TableText"/>
            </w:pPr>
          </w:p>
        </w:tc>
      </w:tr>
      <w:tr w:rsidR="00382FB1" w14:paraId="6B0BAD75" w14:textId="77777777">
        <w:trPr>
          <w:jc w:val="center"/>
        </w:trPr>
        <w:tc>
          <w:tcPr>
            <w:tcW w:w="3345" w:type="dxa"/>
          </w:tcPr>
          <w:p w14:paraId="0E892E40" w14:textId="77777777" w:rsidR="00382FB1" w:rsidRDefault="00000000">
            <w:pPr>
              <w:pStyle w:val="TableText"/>
            </w:pPr>
            <w:r>
              <w:tab/>
              <w:t>templateId</w:t>
            </w:r>
          </w:p>
        </w:tc>
        <w:tc>
          <w:tcPr>
            <w:tcW w:w="720" w:type="dxa"/>
          </w:tcPr>
          <w:p w14:paraId="3FC003B9" w14:textId="77777777" w:rsidR="00382FB1" w:rsidRDefault="00000000">
            <w:pPr>
              <w:pStyle w:val="TableText"/>
            </w:pPr>
            <w:r>
              <w:t>1..1</w:t>
            </w:r>
          </w:p>
        </w:tc>
        <w:tc>
          <w:tcPr>
            <w:tcW w:w="1152" w:type="dxa"/>
          </w:tcPr>
          <w:p w14:paraId="445BAC12" w14:textId="77777777" w:rsidR="00382FB1" w:rsidRDefault="00000000">
            <w:pPr>
              <w:pStyle w:val="TableText"/>
            </w:pPr>
            <w:r>
              <w:t>SHALL</w:t>
            </w:r>
          </w:p>
        </w:tc>
        <w:tc>
          <w:tcPr>
            <w:tcW w:w="864" w:type="dxa"/>
          </w:tcPr>
          <w:p w14:paraId="0BE4FC8B" w14:textId="77777777" w:rsidR="00382FB1" w:rsidRDefault="00382FB1">
            <w:pPr>
              <w:pStyle w:val="TableText"/>
            </w:pPr>
          </w:p>
        </w:tc>
        <w:tc>
          <w:tcPr>
            <w:tcW w:w="1104" w:type="dxa"/>
          </w:tcPr>
          <w:p w14:paraId="6AB91757" w14:textId="77777777" w:rsidR="00382FB1" w:rsidRDefault="00382FB1">
            <w:pPr>
              <w:pStyle w:val="TableText"/>
            </w:pPr>
            <w:hyperlink w:anchor="C_5564-7381">
              <w:r>
                <w:rPr>
                  <w:rStyle w:val="HyperlinkText9pt"/>
                </w:rPr>
                <w:t>5564-7381</w:t>
              </w:r>
            </w:hyperlink>
          </w:p>
        </w:tc>
        <w:tc>
          <w:tcPr>
            <w:tcW w:w="2975" w:type="dxa"/>
          </w:tcPr>
          <w:p w14:paraId="59C1634F" w14:textId="77777777" w:rsidR="00382FB1" w:rsidRDefault="00382FB1">
            <w:pPr>
              <w:pStyle w:val="TableText"/>
            </w:pPr>
          </w:p>
        </w:tc>
      </w:tr>
      <w:tr w:rsidR="00382FB1" w14:paraId="0BD52190" w14:textId="77777777">
        <w:trPr>
          <w:jc w:val="center"/>
        </w:trPr>
        <w:tc>
          <w:tcPr>
            <w:tcW w:w="3345" w:type="dxa"/>
          </w:tcPr>
          <w:p w14:paraId="3A0A4097" w14:textId="77777777" w:rsidR="00382FB1" w:rsidRDefault="00000000">
            <w:pPr>
              <w:pStyle w:val="TableText"/>
            </w:pPr>
            <w:r>
              <w:tab/>
            </w:r>
            <w:r>
              <w:tab/>
              <w:t>@root</w:t>
            </w:r>
          </w:p>
        </w:tc>
        <w:tc>
          <w:tcPr>
            <w:tcW w:w="720" w:type="dxa"/>
          </w:tcPr>
          <w:p w14:paraId="365CA7AA" w14:textId="77777777" w:rsidR="00382FB1" w:rsidRDefault="00000000">
            <w:pPr>
              <w:pStyle w:val="TableText"/>
            </w:pPr>
            <w:r>
              <w:t>1..1</w:t>
            </w:r>
          </w:p>
        </w:tc>
        <w:tc>
          <w:tcPr>
            <w:tcW w:w="1152" w:type="dxa"/>
          </w:tcPr>
          <w:p w14:paraId="1B98F130" w14:textId="77777777" w:rsidR="00382FB1" w:rsidRDefault="00000000">
            <w:pPr>
              <w:pStyle w:val="TableText"/>
            </w:pPr>
            <w:r>
              <w:t>SHALL</w:t>
            </w:r>
          </w:p>
        </w:tc>
        <w:tc>
          <w:tcPr>
            <w:tcW w:w="864" w:type="dxa"/>
          </w:tcPr>
          <w:p w14:paraId="55697C67" w14:textId="77777777" w:rsidR="00382FB1" w:rsidRDefault="00382FB1">
            <w:pPr>
              <w:pStyle w:val="TableText"/>
            </w:pPr>
          </w:p>
        </w:tc>
        <w:tc>
          <w:tcPr>
            <w:tcW w:w="1104" w:type="dxa"/>
          </w:tcPr>
          <w:p w14:paraId="4AD65D93" w14:textId="77777777" w:rsidR="00382FB1" w:rsidRDefault="00382FB1">
            <w:pPr>
              <w:pStyle w:val="TableText"/>
            </w:pPr>
            <w:hyperlink w:anchor="C_5564-10488">
              <w:r>
                <w:rPr>
                  <w:rStyle w:val="HyperlinkText9pt"/>
                </w:rPr>
                <w:t>5564-10488</w:t>
              </w:r>
            </w:hyperlink>
          </w:p>
        </w:tc>
        <w:tc>
          <w:tcPr>
            <w:tcW w:w="2975" w:type="dxa"/>
          </w:tcPr>
          <w:p w14:paraId="1CD0A84C" w14:textId="77777777" w:rsidR="00382FB1" w:rsidRDefault="00000000">
            <w:pPr>
              <w:pStyle w:val="TableText"/>
            </w:pPr>
            <w:r>
              <w:t>2.16.840.1.113883.10.20.22.4.7</w:t>
            </w:r>
          </w:p>
        </w:tc>
      </w:tr>
      <w:tr w:rsidR="00382FB1" w14:paraId="5508CEAC" w14:textId="77777777">
        <w:trPr>
          <w:jc w:val="center"/>
        </w:trPr>
        <w:tc>
          <w:tcPr>
            <w:tcW w:w="3345" w:type="dxa"/>
          </w:tcPr>
          <w:p w14:paraId="0A753C66" w14:textId="77777777" w:rsidR="00382FB1" w:rsidRDefault="00000000">
            <w:pPr>
              <w:pStyle w:val="TableText"/>
            </w:pPr>
            <w:r>
              <w:tab/>
            </w:r>
            <w:r>
              <w:tab/>
              <w:t>@extension</w:t>
            </w:r>
          </w:p>
        </w:tc>
        <w:tc>
          <w:tcPr>
            <w:tcW w:w="720" w:type="dxa"/>
          </w:tcPr>
          <w:p w14:paraId="4E9AD98A" w14:textId="77777777" w:rsidR="00382FB1" w:rsidRDefault="00000000">
            <w:pPr>
              <w:pStyle w:val="TableText"/>
            </w:pPr>
            <w:r>
              <w:t>1..1</w:t>
            </w:r>
          </w:p>
        </w:tc>
        <w:tc>
          <w:tcPr>
            <w:tcW w:w="1152" w:type="dxa"/>
          </w:tcPr>
          <w:p w14:paraId="25985DB9" w14:textId="77777777" w:rsidR="00382FB1" w:rsidRDefault="00000000">
            <w:pPr>
              <w:pStyle w:val="TableText"/>
            </w:pPr>
            <w:r>
              <w:t>SHALL</w:t>
            </w:r>
          </w:p>
        </w:tc>
        <w:tc>
          <w:tcPr>
            <w:tcW w:w="864" w:type="dxa"/>
          </w:tcPr>
          <w:p w14:paraId="61504CD5" w14:textId="77777777" w:rsidR="00382FB1" w:rsidRDefault="00382FB1">
            <w:pPr>
              <w:pStyle w:val="TableText"/>
            </w:pPr>
          </w:p>
        </w:tc>
        <w:tc>
          <w:tcPr>
            <w:tcW w:w="1104" w:type="dxa"/>
          </w:tcPr>
          <w:p w14:paraId="60A08448" w14:textId="77777777" w:rsidR="00382FB1" w:rsidRDefault="00382FB1">
            <w:pPr>
              <w:pStyle w:val="TableText"/>
            </w:pPr>
            <w:hyperlink w:anchor="C_5564-32526">
              <w:r>
                <w:rPr>
                  <w:rStyle w:val="HyperlinkText9pt"/>
                </w:rPr>
                <w:t>5564-32526</w:t>
              </w:r>
            </w:hyperlink>
          </w:p>
        </w:tc>
        <w:tc>
          <w:tcPr>
            <w:tcW w:w="2975" w:type="dxa"/>
          </w:tcPr>
          <w:p w14:paraId="08FFB67F" w14:textId="77777777" w:rsidR="00382FB1" w:rsidRDefault="00000000">
            <w:pPr>
              <w:pStyle w:val="TableText"/>
            </w:pPr>
            <w:r>
              <w:t>2025-08-01</w:t>
            </w:r>
          </w:p>
        </w:tc>
      </w:tr>
      <w:tr w:rsidR="00382FB1" w14:paraId="3360DB83" w14:textId="77777777">
        <w:trPr>
          <w:jc w:val="center"/>
        </w:trPr>
        <w:tc>
          <w:tcPr>
            <w:tcW w:w="3345" w:type="dxa"/>
          </w:tcPr>
          <w:p w14:paraId="4DED8097" w14:textId="77777777" w:rsidR="00382FB1" w:rsidRDefault="00000000">
            <w:pPr>
              <w:pStyle w:val="TableText"/>
            </w:pPr>
            <w:r>
              <w:tab/>
              <w:t>id</w:t>
            </w:r>
          </w:p>
        </w:tc>
        <w:tc>
          <w:tcPr>
            <w:tcW w:w="720" w:type="dxa"/>
          </w:tcPr>
          <w:p w14:paraId="2B6AEE1C" w14:textId="77777777" w:rsidR="00382FB1" w:rsidRDefault="00000000">
            <w:pPr>
              <w:pStyle w:val="TableText"/>
            </w:pPr>
            <w:r>
              <w:t>1..*</w:t>
            </w:r>
          </w:p>
        </w:tc>
        <w:tc>
          <w:tcPr>
            <w:tcW w:w="1152" w:type="dxa"/>
          </w:tcPr>
          <w:p w14:paraId="403D6610" w14:textId="77777777" w:rsidR="00382FB1" w:rsidRDefault="00000000">
            <w:pPr>
              <w:pStyle w:val="TableText"/>
            </w:pPr>
            <w:r>
              <w:t>SHALL</w:t>
            </w:r>
          </w:p>
        </w:tc>
        <w:tc>
          <w:tcPr>
            <w:tcW w:w="864" w:type="dxa"/>
          </w:tcPr>
          <w:p w14:paraId="0E814F01" w14:textId="77777777" w:rsidR="00382FB1" w:rsidRDefault="00382FB1">
            <w:pPr>
              <w:pStyle w:val="TableText"/>
            </w:pPr>
          </w:p>
        </w:tc>
        <w:tc>
          <w:tcPr>
            <w:tcW w:w="1104" w:type="dxa"/>
          </w:tcPr>
          <w:p w14:paraId="11C08F04" w14:textId="77777777" w:rsidR="00382FB1" w:rsidRDefault="00382FB1">
            <w:pPr>
              <w:pStyle w:val="TableText"/>
            </w:pPr>
            <w:hyperlink w:anchor="C_5564-7382">
              <w:r>
                <w:rPr>
                  <w:rStyle w:val="HyperlinkText9pt"/>
                </w:rPr>
                <w:t>5564-7382</w:t>
              </w:r>
            </w:hyperlink>
          </w:p>
        </w:tc>
        <w:tc>
          <w:tcPr>
            <w:tcW w:w="2975" w:type="dxa"/>
          </w:tcPr>
          <w:p w14:paraId="233B4207" w14:textId="77777777" w:rsidR="00382FB1" w:rsidRDefault="00382FB1">
            <w:pPr>
              <w:pStyle w:val="TableText"/>
            </w:pPr>
          </w:p>
        </w:tc>
      </w:tr>
      <w:tr w:rsidR="00382FB1" w14:paraId="4A25EB71" w14:textId="77777777">
        <w:trPr>
          <w:jc w:val="center"/>
        </w:trPr>
        <w:tc>
          <w:tcPr>
            <w:tcW w:w="3345" w:type="dxa"/>
          </w:tcPr>
          <w:p w14:paraId="25D209AE" w14:textId="77777777" w:rsidR="00382FB1" w:rsidRDefault="00000000">
            <w:pPr>
              <w:pStyle w:val="TableText"/>
            </w:pPr>
            <w:r>
              <w:tab/>
              <w:t>code</w:t>
            </w:r>
          </w:p>
        </w:tc>
        <w:tc>
          <w:tcPr>
            <w:tcW w:w="720" w:type="dxa"/>
          </w:tcPr>
          <w:p w14:paraId="05CA30EE" w14:textId="77777777" w:rsidR="00382FB1" w:rsidRDefault="00000000">
            <w:pPr>
              <w:pStyle w:val="TableText"/>
            </w:pPr>
            <w:r>
              <w:t>1..1</w:t>
            </w:r>
          </w:p>
        </w:tc>
        <w:tc>
          <w:tcPr>
            <w:tcW w:w="1152" w:type="dxa"/>
          </w:tcPr>
          <w:p w14:paraId="38C3D056" w14:textId="77777777" w:rsidR="00382FB1" w:rsidRDefault="00000000">
            <w:pPr>
              <w:pStyle w:val="TableText"/>
            </w:pPr>
            <w:r>
              <w:t>SHALL</w:t>
            </w:r>
          </w:p>
        </w:tc>
        <w:tc>
          <w:tcPr>
            <w:tcW w:w="864" w:type="dxa"/>
          </w:tcPr>
          <w:p w14:paraId="4B1C3DB8" w14:textId="77777777" w:rsidR="00382FB1" w:rsidRDefault="00382FB1">
            <w:pPr>
              <w:pStyle w:val="TableText"/>
            </w:pPr>
          </w:p>
        </w:tc>
        <w:tc>
          <w:tcPr>
            <w:tcW w:w="1104" w:type="dxa"/>
          </w:tcPr>
          <w:p w14:paraId="1578AAD1" w14:textId="77777777" w:rsidR="00382FB1" w:rsidRDefault="00382FB1">
            <w:pPr>
              <w:pStyle w:val="TableText"/>
            </w:pPr>
            <w:hyperlink w:anchor="C_5564-15947">
              <w:r>
                <w:rPr>
                  <w:rStyle w:val="HyperlinkText9pt"/>
                </w:rPr>
                <w:t>5564-15947</w:t>
              </w:r>
            </w:hyperlink>
          </w:p>
        </w:tc>
        <w:tc>
          <w:tcPr>
            <w:tcW w:w="2975" w:type="dxa"/>
          </w:tcPr>
          <w:p w14:paraId="513DC7C7" w14:textId="77777777" w:rsidR="00382FB1" w:rsidRDefault="00382FB1">
            <w:pPr>
              <w:pStyle w:val="TableText"/>
            </w:pPr>
          </w:p>
        </w:tc>
      </w:tr>
      <w:tr w:rsidR="00382FB1" w14:paraId="6BC39130" w14:textId="77777777">
        <w:trPr>
          <w:jc w:val="center"/>
        </w:trPr>
        <w:tc>
          <w:tcPr>
            <w:tcW w:w="3345" w:type="dxa"/>
          </w:tcPr>
          <w:p w14:paraId="2BC63933" w14:textId="77777777" w:rsidR="00382FB1" w:rsidRDefault="00000000">
            <w:pPr>
              <w:pStyle w:val="TableText"/>
            </w:pPr>
            <w:r>
              <w:tab/>
            </w:r>
            <w:r>
              <w:tab/>
              <w:t>@code</w:t>
            </w:r>
          </w:p>
        </w:tc>
        <w:tc>
          <w:tcPr>
            <w:tcW w:w="720" w:type="dxa"/>
          </w:tcPr>
          <w:p w14:paraId="6E8D29A0" w14:textId="77777777" w:rsidR="00382FB1" w:rsidRDefault="00000000">
            <w:pPr>
              <w:pStyle w:val="TableText"/>
            </w:pPr>
            <w:r>
              <w:t>1..1</w:t>
            </w:r>
          </w:p>
        </w:tc>
        <w:tc>
          <w:tcPr>
            <w:tcW w:w="1152" w:type="dxa"/>
          </w:tcPr>
          <w:p w14:paraId="3882BFA2" w14:textId="77777777" w:rsidR="00382FB1" w:rsidRDefault="00000000">
            <w:pPr>
              <w:pStyle w:val="TableText"/>
            </w:pPr>
            <w:r>
              <w:t>SHALL</w:t>
            </w:r>
          </w:p>
        </w:tc>
        <w:tc>
          <w:tcPr>
            <w:tcW w:w="864" w:type="dxa"/>
          </w:tcPr>
          <w:p w14:paraId="0AFE81E5" w14:textId="77777777" w:rsidR="00382FB1" w:rsidRDefault="00382FB1">
            <w:pPr>
              <w:pStyle w:val="TableText"/>
            </w:pPr>
          </w:p>
        </w:tc>
        <w:tc>
          <w:tcPr>
            <w:tcW w:w="1104" w:type="dxa"/>
          </w:tcPr>
          <w:p w14:paraId="60C9F213" w14:textId="77777777" w:rsidR="00382FB1" w:rsidRDefault="00382FB1">
            <w:pPr>
              <w:pStyle w:val="TableText"/>
            </w:pPr>
            <w:hyperlink w:anchor="C_5564-15948">
              <w:r>
                <w:rPr>
                  <w:rStyle w:val="HyperlinkText9pt"/>
                </w:rPr>
                <w:t>5564-15948</w:t>
              </w:r>
            </w:hyperlink>
          </w:p>
        </w:tc>
        <w:tc>
          <w:tcPr>
            <w:tcW w:w="2975" w:type="dxa"/>
          </w:tcPr>
          <w:p w14:paraId="3E58B279" w14:textId="77777777" w:rsidR="00382FB1" w:rsidRDefault="00000000">
            <w:pPr>
              <w:pStyle w:val="TableText"/>
            </w:pPr>
            <w:r>
              <w:t>ASSERTION</w:t>
            </w:r>
          </w:p>
        </w:tc>
      </w:tr>
      <w:tr w:rsidR="00382FB1" w14:paraId="37FCA616" w14:textId="77777777">
        <w:trPr>
          <w:jc w:val="center"/>
        </w:trPr>
        <w:tc>
          <w:tcPr>
            <w:tcW w:w="3345" w:type="dxa"/>
          </w:tcPr>
          <w:p w14:paraId="48A5D858" w14:textId="77777777" w:rsidR="00382FB1" w:rsidRDefault="00000000">
            <w:pPr>
              <w:pStyle w:val="TableText"/>
            </w:pPr>
            <w:r>
              <w:tab/>
            </w:r>
            <w:r>
              <w:tab/>
              <w:t>@codeSystem</w:t>
            </w:r>
          </w:p>
        </w:tc>
        <w:tc>
          <w:tcPr>
            <w:tcW w:w="720" w:type="dxa"/>
          </w:tcPr>
          <w:p w14:paraId="1D699631" w14:textId="77777777" w:rsidR="00382FB1" w:rsidRDefault="00000000">
            <w:pPr>
              <w:pStyle w:val="TableText"/>
            </w:pPr>
            <w:r>
              <w:t>1..1</w:t>
            </w:r>
          </w:p>
        </w:tc>
        <w:tc>
          <w:tcPr>
            <w:tcW w:w="1152" w:type="dxa"/>
          </w:tcPr>
          <w:p w14:paraId="76B390B1" w14:textId="77777777" w:rsidR="00382FB1" w:rsidRDefault="00000000">
            <w:pPr>
              <w:pStyle w:val="TableText"/>
            </w:pPr>
            <w:r>
              <w:t>SHALL</w:t>
            </w:r>
          </w:p>
        </w:tc>
        <w:tc>
          <w:tcPr>
            <w:tcW w:w="864" w:type="dxa"/>
          </w:tcPr>
          <w:p w14:paraId="61C2CDA9" w14:textId="77777777" w:rsidR="00382FB1" w:rsidRDefault="00382FB1">
            <w:pPr>
              <w:pStyle w:val="TableText"/>
            </w:pPr>
          </w:p>
        </w:tc>
        <w:tc>
          <w:tcPr>
            <w:tcW w:w="1104" w:type="dxa"/>
          </w:tcPr>
          <w:p w14:paraId="0958B3E0" w14:textId="77777777" w:rsidR="00382FB1" w:rsidRDefault="00382FB1">
            <w:pPr>
              <w:pStyle w:val="TableText"/>
            </w:pPr>
            <w:hyperlink w:anchor="C_5564-32153">
              <w:r>
                <w:rPr>
                  <w:rStyle w:val="HyperlinkText9pt"/>
                </w:rPr>
                <w:t>5564-32153</w:t>
              </w:r>
            </w:hyperlink>
          </w:p>
        </w:tc>
        <w:tc>
          <w:tcPr>
            <w:tcW w:w="2975" w:type="dxa"/>
          </w:tcPr>
          <w:p w14:paraId="2AF945EF" w14:textId="77777777" w:rsidR="00382FB1" w:rsidRDefault="00000000">
            <w:pPr>
              <w:pStyle w:val="TableText"/>
            </w:pPr>
            <w:r>
              <w:t>urn:oid:2.16.840.1.113883.5.4 (HL7ActCode) = 2.16.840.1.113883.5.4</w:t>
            </w:r>
          </w:p>
        </w:tc>
      </w:tr>
      <w:tr w:rsidR="00382FB1" w14:paraId="13935605" w14:textId="77777777">
        <w:trPr>
          <w:jc w:val="center"/>
        </w:trPr>
        <w:tc>
          <w:tcPr>
            <w:tcW w:w="3345" w:type="dxa"/>
          </w:tcPr>
          <w:p w14:paraId="727C5FAC" w14:textId="77777777" w:rsidR="00382FB1" w:rsidRDefault="00000000">
            <w:pPr>
              <w:pStyle w:val="TableText"/>
            </w:pPr>
            <w:r>
              <w:tab/>
              <w:t>statusCode</w:t>
            </w:r>
          </w:p>
        </w:tc>
        <w:tc>
          <w:tcPr>
            <w:tcW w:w="720" w:type="dxa"/>
          </w:tcPr>
          <w:p w14:paraId="286F46D7" w14:textId="77777777" w:rsidR="00382FB1" w:rsidRDefault="00000000">
            <w:pPr>
              <w:pStyle w:val="TableText"/>
            </w:pPr>
            <w:r>
              <w:t>1..1</w:t>
            </w:r>
          </w:p>
        </w:tc>
        <w:tc>
          <w:tcPr>
            <w:tcW w:w="1152" w:type="dxa"/>
          </w:tcPr>
          <w:p w14:paraId="4FFD7B99" w14:textId="77777777" w:rsidR="00382FB1" w:rsidRDefault="00000000">
            <w:pPr>
              <w:pStyle w:val="TableText"/>
            </w:pPr>
            <w:r>
              <w:t>SHALL</w:t>
            </w:r>
          </w:p>
        </w:tc>
        <w:tc>
          <w:tcPr>
            <w:tcW w:w="864" w:type="dxa"/>
          </w:tcPr>
          <w:p w14:paraId="4A7B8016" w14:textId="77777777" w:rsidR="00382FB1" w:rsidRDefault="00382FB1">
            <w:pPr>
              <w:pStyle w:val="TableText"/>
            </w:pPr>
          </w:p>
        </w:tc>
        <w:tc>
          <w:tcPr>
            <w:tcW w:w="1104" w:type="dxa"/>
          </w:tcPr>
          <w:p w14:paraId="7EEDAE38" w14:textId="77777777" w:rsidR="00382FB1" w:rsidRDefault="00382FB1">
            <w:pPr>
              <w:pStyle w:val="TableText"/>
            </w:pPr>
            <w:hyperlink w:anchor="C_5564-19084">
              <w:r>
                <w:rPr>
                  <w:rStyle w:val="HyperlinkText9pt"/>
                </w:rPr>
                <w:t>5564-19084</w:t>
              </w:r>
            </w:hyperlink>
          </w:p>
        </w:tc>
        <w:tc>
          <w:tcPr>
            <w:tcW w:w="2975" w:type="dxa"/>
          </w:tcPr>
          <w:p w14:paraId="7F419F90" w14:textId="77777777" w:rsidR="00382FB1" w:rsidRDefault="00382FB1">
            <w:pPr>
              <w:pStyle w:val="TableText"/>
            </w:pPr>
          </w:p>
        </w:tc>
      </w:tr>
      <w:tr w:rsidR="00382FB1" w14:paraId="70E634CB" w14:textId="77777777">
        <w:trPr>
          <w:jc w:val="center"/>
        </w:trPr>
        <w:tc>
          <w:tcPr>
            <w:tcW w:w="3345" w:type="dxa"/>
          </w:tcPr>
          <w:p w14:paraId="1657B74A" w14:textId="77777777" w:rsidR="00382FB1" w:rsidRDefault="00000000">
            <w:pPr>
              <w:pStyle w:val="TableText"/>
            </w:pPr>
            <w:r>
              <w:tab/>
            </w:r>
            <w:r>
              <w:tab/>
              <w:t>@code</w:t>
            </w:r>
          </w:p>
        </w:tc>
        <w:tc>
          <w:tcPr>
            <w:tcW w:w="720" w:type="dxa"/>
          </w:tcPr>
          <w:p w14:paraId="3E1F5193" w14:textId="77777777" w:rsidR="00382FB1" w:rsidRDefault="00000000">
            <w:pPr>
              <w:pStyle w:val="TableText"/>
            </w:pPr>
            <w:r>
              <w:t>1..1</w:t>
            </w:r>
          </w:p>
        </w:tc>
        <w:tc>
          <w:tcPr>
            <w:tcW w:w="1152" w:type="dxa"/>
          </w:tcPr>
          <w:p w14:paraId="52893703" w14:textId="77777777" w:rsidR="00382FB1" w:rsidRDefault="00000000">
            <w:pPr>
              <w:pStyle w:val="TableText"/>
            </w:pPr>
            <w:r>
              <w:t>SHALL</w:t>
            </w:r>
          </w:p>
        </w:tc>
        <w:tc>
          <w:tcPr>
            <w:tcW w:w="864" w:type="dxa"/>
          </w:tcPr>
          <w:p w14:paraId="75105A49" w14:textId="77777777" w:rsidR="00382FB1" w:rsidRDefault="00382FB1">
            <w:pPr>
              <w:pStyle w:val="TableText"/>
            </w:pPr>
          </w:p>
        </w:tc>
        <w:tc>
          <w:tcPr>
            <w:tcW w:w="1104" w:type="dxa"/>
          </w:tcPr>
          <w:p w14:paraId="0F648774" w14:textId="77777777" w:rsidR="00382FB1" w:rsidRDefault="00382FB1">
            <w:pPr>
              <w:pStyle w:val="TableText"/>
            </w:pPr>
            <w:hyperlink w:anchor="C_5564-19085">
              <w:r>
                <w:rPr>
                  <w:rStyle w:val="HyperlinkText9pt"/>
                </w:rPr>
                <w:t>5564-19085</w:t>
              </w:r>
            </w:hyperlink>
          </w:p>
        </w:tc>
        <w:tc>
          <w:tcPr>
            <w:tcW w:w="2975" w:type="dxa"/>
          </w:tcPr>
          <w:p w14:paraId="1EAD1408" w14:textId="77777777" w:rsidR="00382FB1" w:rsidRDefault="00000000">
            <w:pPr>
              <w:pStyle w:val="TableText"/>
            </w:pPr>
            <w:r>
              <w:t>urn:oid:2.16.840.1.113883.5.14 (HL7ActStatus) = completed</w:t>
            </w:r>
          </w:p>
        </w:tc>
      </w:tr>
      <w:tr w:rsidR="00382FB1" w14:paraId="10CF0CBE" w14:textId="77777777">
        <w:trPr>
          <w:jc w:val="center"/>
        </w:trPr>
        <w:tc>
          <w:tcPr>
            <w:tcW w:w="3345" w:type="dxa"/>
          </w:tcPr>
          <w:p w14:paraId="4A84514C" w14:textId="77777777" w:rsidR="00382FB1" w:rsidRDefault="00000000">
            <w:pPr>
              <w:pStyle w:val="TableText"/>
            </w:pPr>
            <w:r>
              <w:tab/>
              <w:t>effectiveTime</w:t>
            </w:r>
          </w:p>
        </w:tc>
        <w:tc>
          <w:tcPr>
            <w:tcW w:w="720" w:type="dxa"/>
          </w:tcPr>
          <w:p w14:paraId="512FACB2" w14:textId="77777777" w:rsidR="00382FB1" w:rsidRDefault="00000000">
            <w:pPr>
              <w:pStyle w:val="TableText"/>
            </w:pPr>
            <w:r>
              <w:t>1..1</w:t>
            </w:r>
          </w:p>
        </w:tc>
        <w:tc>
          <w:tcPr>
            <w:tcW w:w="1152" w:type="dxa"/>
          </w:tcPr>
          <w:p w14:paraId="2D010B92" w14:textId="77777777" w:rsidR="00382FB1" w:rsidRDefault="00000000">
            <w:pPr>
              <w:pStyle w:val="TableText"/>
            </w:pPr>
            <w:r>
              <w:t>SHALL</w:t>
            </w:r>
          </w:p>
        </w:tc>
        <w:tc>
          <w:tcPr>
            <w:tcW w:w="864" w:type="dxa"/>
          </w:tcPr>
          <w:p w14:paraId="1C25B0E4" w14:textId="77777777" w:rsidR="00382FB1" w:rsidRDefault="00382FB1">
            <w:pPr>
              <w:pStyle w:val="TableText"/>
            </w:pPr>
          </w:p>
        </w:tc>
        <w:tc>
          <w:tcPr>
            <w:tcW w:w="1104" w:type="dxa"/>
          </w:tcPr>
          <w:p w14:paraId="6CFFCDED" w14:textId="77777777" w:rsidR="00382FB1" w:rsidRDefault="00382FB1">
            <w:pPr>
              <w:pStyle w:val="TableText"/>
            </w:pPr>
            <w:hyperlink w:anchor="C_5564-7387">
              <w:r>
                <w:rPr>
                  <w:rStyle w:val="HyperlinkText9pt"/>
                </w:rPr>
                <w:t>5564-7387</w:t>
              </w:r>
            </w:hyperlink>
          </w:p>
        </w:tc>
        <w:tc>
          <w:tcPr>
            <w:tcW w:w="2975" w:type="dxa"/>
          </w:tcPr>
          <w:p w14:paraId="2C8BF8A8" w14:textId="77777777" w:rsidR="00382FB1" w:rsidRDefault="00382FB1">
            <w:pPr>
              <w:pStyle w:val="TableText"/>
            </w:pPr>
          </w:p>
        </w:tc>
      </w:tr>
      <w:tr w:rsidR="00382FB1" w14:paraId="5DC3E6AD" w14:textId="77777777">
        <w:trPr>
          <w:jc w:val="center"/>
        </w:trPr>
        <w:tc>
          <w:tcPr>
            <w:tcW w:w="3345" w:type="dxa"/>
          </w:tcPr>
          <w:p w14:paraId="722881FA" w14:textId="77777777" w:rsidR="00382FB1" w:rsidRDefault="00000000">
            <w:pPr>
              <w:pStyle w:val="TableText"/>
            </w:pPr>
            <w:r>
              <w:tab/>
            </w:r>
            <w:r>
              <w:tab/>
              <w:t>low</w:t>
            </w:r>
          </w:p>
        </w:tc>
        <w:tc>
          <w:tcPr>
            <w:tcW w:w="720" w:type="dxa"/>
          </w:tcPr>
          <w:p w14:paraId="170F536D" w14:textId="77777777" w:rsidR="00382FB1" w:rsidRDefault="00000000">
            <w:pPr>
              <w:pStyle w:val="TableText"/>
            </w:pPr>
            <w:r>
              <w:t>1..1</w:t>
            </w:r>
          </w:p>
        </w:tc>
        <w:tc>
          <w:tcPr>
            <w:tcW w:w="1152" w:type="dxa"/>
          </w:tcPr>
          <w:p w14:paraId="42003CF6" w14:textId="77777777" w:rsidR="00382FB1" w:rsidRDefault="00000000">
            <w:pPr>
              <w:pStyle w:val="TableText"/>
            </w:pPr>
            <w:r>
              <w:t>SHALL</w:t>
            </w:r>
          </w:p>
        </w:tc>
        <w:tc>
          <w:tcPr>
            <w:tcW w:w="864" w:type="dxa"/>
          </w:tcPr>
          <w:p w14:paraId="1E2F8455" w14:textId="77777777" w:rsidR="00382FB1" w:rsidRDefault="00382FB1">
            <w:pPr>
              <w:pStyle w:val="TableText"/>
            </w:pPr>
          </w:p>
        </w:tc>
        <w:tc>
          <w:tcPr>
            <w:tcW w:w="1104" w:type="dxa"/>
          </w:tcPr>
          <w:p w14:paraId="1FF477FD" w14:textId="77777777" w:rsidR="00382FB1" w:rsidRDefault="00382FB1">
            <w:pPr>
              <w:pStyle w:val="TableText"/>
            </w:pPr>
            <w:hyperlink w:anchor="C_5564-31538">
              <w:r>
                <w:rPr>
                  <w:rStyle w:val="HyperlinkText9pt"/>
                </w:rPr>
                <w:t>5564-31538</w:t>
              </w:r>
            </w:hyperlink>
          </w:p>
        </w:tc>
        <w:tc>
          <w:tcPr>
            <w:tcW w:w="2975" w:type="dxa"/>
          </w:tcPr>
          <w:p w14:paraId="00ABE6DA" w14:textId="77777777" w:rsidR="00382FB1" w:rsidRDefault="00382FB1">
            <w:pPr>
              <w:pStyle w:val="TableText"/>
            </w:pPr>
          </w:p>
        </w:tc>
      </w:tr>
      <w:tr w:rsidR="00382FB1" w14:paraId="33439E81" w14:textId="77777777">
        <w:trPr>
          <w:jc w:val="center"/>
        </w:trPr>
        <w:tc>
          <w:tcPr>
            <w:tcW w:w="3345" w:type="dxa"/>
          </w:tcPr>
          <w:p w14:paraId="3F755E81" w14:textId="77777777" w:rsidR="00382FB1" w:rsidRDefault="00000000">
            <w:pPr>
              <w:pStyle w:val="TableText"/>
            </w:pPr>
            <w:r>
              <w:tab/>
            </w:r>
            <w:r>
              <w:tab/>
              <w:t>high</w:t>
            </w:r>
          </w:p>
        </w:tc>
        <w:tc>
          <w:tcPr>
            <w:tcW w:w="720" w:type="dxa"/>
          </w:tcPr>
          <w:p w14:paraId="14B75022" w14:textId="77777777" w:rsidR="00382FB1" w:rsidRDefault="00000000">
            <w:pPr>
              <w:pStyle w:val="TableText"/>
            </w:pPr>
            <w:r>
              <w:t>0..1</w:t>
            </w:r>
          </w:p>
        </w:tc>
        <w:tc>
          <w:tcPr>
            <w:tcW w:w="1152" w:type="dxa"/>
          </w:tcPr>
          <w:p w14:paraId="5789F6F3" w14:textId="77777777" w:rsidR="00382FB1" w:rsidRDefault="00000000">
            <w:pPr>
              <w:pStyle w:val="TableText"/>
            </w:pPr>
            <w:r>
              <w:t>MAY</w:t>
            </w:r>
          </w:p>
        </w:tc>
        <w:tc>
          <w:tcPr>
            <w:tcW w:w="864" w:type="dxa"/>
          </w:tcPr>
          <w:p w14:paraId="62D3B6DF" w14:textId="77777777" w:rsidR="00382FB1" w:rsidRDefault="00382FB1">
            <w:pPr>
              <w:pStyle w:val="TableText"/>
            </w:pPr>
          </w:p>
        </w:tc>
        <w:tc>
          <w:tcPr>
            <w:tcW w:w="1104" w:type="dxa"/>
          </w:tcPr>
          <w:p w14:paraId="6F1B66BF" w14:textId="77777777" w:rsidR="00382FB1" w:rsidRDefault="00382FB1">
            <w:pPr>
              <w:pStyle w:val="TableText"/>
            </w:pPr>
            <w:hyperlink w:anchor="C_5564-31539">
              <w:r>
                <w:rPr>
                  <w:rStyle w:val="HyperlinkText9pt"/>
                </w:rPr>
                <w:t>5564-31539</w:t>
              </w:r>
            </w:hyperlink>
          </w:p>
        </w:tc>
        <w:tc>
          <w:tcPr>
            <w:tcW w:w="2975" w:type="dxa"/>
          </w:tcPr>
          <w:p w14:paraId="09419025" w14:textId="77777777" w:rsidR="00382FB1" w:rsidRDefault="00382FB1">
            <w:pPr>
              <w:pStyle w:val="TableText"/>
            </w:pPr>
          </w:p>
        </w:tc>
      </w:tr>
      <w:tr w:rsidR="00382FB1" w14:paraId="7CD1EBAF" w14:textId="77777777">
        <w:trPr>
          <w:jc w:val="center"/>
        </w:trPr>
        <w:tc>
          <w:tcPr>
            <w:tcW w:w="3345" w:type="dxa"/>
          </w:tcPr>
          <w:p w14:paraId="44248425" w14:textId="77777777" w:rsidR="00382FB1" w:rsidRDefault="00000000">
            <w:pPr>
              <w:pStyle w:val="TableText"/>
            </w:pPr>
            <w:r>
              <w:tab/>
              <w:t>value</w:t>
            </w:r>
          </w:p>
        </w:tc>
        <w:tc>
          <w:tcPr>
            <w:tcW w:w="720" w:type="dxa"/>
          </w:tcPr>
          <w:p w14:paraId="47EE4BA5" w14:textId="77777777" w:rsidR="00382FB1" w:rsidRDefault="00000000">
            <w:pPr>
              <w:pStyle w:val="TableText"/>
            </w:pPr>
            <w:r>
              <w:t>1..1</w:t>
            </w:r>
          </w:p>
        </w:tc>
        <w:tc>
          <w:tcPr>
            <w:tcW w:w="1152" w:type="dxa"/>
          </w:tcPr>
          <w:p w14:paraId="1BD8C85E" w14:textId="77777777" w:rsidR="00382FB1" w:rsidRDefault="00000000">
            <w:pPr>
              <w:pStyle w:val="TableText"/>
            </w:pPr>
            <w:r>
              <w:t>SHALL</w:t>
            </w:r>
          </w:p>
        </w:tc>
        <w:tc>
          <w:tcPr>
            <w:tcW w:w="864" w:type="dxa"/>
          </w:tcPr>
          <w:p w14:paraId="668B864D" w14:textId="77777777" w:rsidR="00382FB1" w:rsidRDefault="00000000">
            <w:pPr>
              <w:pStyle w:val="TableText"/>
            </w:pPr>
            <w:r>
              <w:t>CD</w:t>
            </w:r>
          </w:p>
        </w:tc>
        <w:tc>
          <w:tcPr>
            <w:tcW w:w="1104" w:type="dxa"/>
          </w:tcPr>
          <w:p w14:paraId="11AC351B" w14:textId="77777777" w:rsidR="00382FB1" w:rsidRDefault="00382FB1">
            <w:pPr>
              <w:pStyle w:val="TableText"/>
            </w:pPr>
            <w:hyperlink w:anchor="C_5564-7390">
              <w:r>
                <w:rPr>
                  <w:rStyle w:val="HyperlinkText9pt"/>
                </w:rPr>
                <w:t>5564-7390</w:t>
              </w:r>
            </w:hyperlink>
          </w:p>
        </w:tc>
        <w:tc>
          <w:tcPr>
            <w:tcW w:w="2975" w:type="dxa"/>
          </w:tcPr>
          <w:p w14:paraId="167E0D53" w14:textId="77777777" w:rsidR="00382FB1" w:rsidRDefault="00000000">
            <w:pPr>
              <w:pStyle w:val="TableText"/>
            </w:pPr>
            <w:r>
              <w:t>urn:oid:2.16.840.1.113883.3.88.12.3221.6.2 (Allergy and Intolerance Type)</w:t>
            </w:r>
          </w:p>
        </w:tc>
      </w:tr>
      <w:tr w:rsidR="00382FB1" w14:paraId="2B71FE11" w14:textId="77777777">
        <w:trPr>
          <w:jc w:val="center"/>
        </w:trPr>
        <w:tc>
          <w:tcPr>
            <w:tcW w:w="3345" w:type="dxa"/>
          </w:tcPr>
          <w:p w14:paraId="1C4BA42B" w14:textId="77777777" w:rsidR="00382FB1" w:rsidRDefault="00000000">
            <w:pPr>
              <w:pStyle w:val="TableText"/>
            </w:pPr>
            <w:r>
              <w:tab/>
              <w:t>author</w:t>
            </w:r>
          </w:p>
        </w:tc>
        <w:tc>
          <w:tcPr>
            <w:tcW w:w="720" w:type="dxa"/>
          </w:tcPr>
          <w:p w14:paraId="1CE5C862" w14:textId="77777777" w:rsidR="00382FB1" w:rsidRDefault="00000000">
            <w:pPr>
              <w:pStyle w:val="TableText"/>
            </w:pPr>
            <w:r>
              <w:t>0..*</w:t>
            </w:r>
          </w:p>
        </w:tc>
        <w:tc>
          <w:tcPr>
            <w:tcW w:w="1152" w:type="dxa"/>
          </w:tcPr>
          <w:p w14:paraId="36452B5F" w14:textId="77777777" w:rsidR="00382FB1" w:rsidRDefault="00000000">
            <w:pPr>
              <w:pStyle w:val="TableText"/>
            </w:pPr>
            <w:r>
              <w:t>SHOULD</w:t>
            </w:r>
          </w:p>
        </w:tc>
        <w:tc>
          <w:tcPr>
            <w:tcW w:w="864" w:type="dxa"/>
          </w:tcPr>
          <w:p w14:paraId="169DB833" w14:textId="77777777" w:rsidR="00382FB1" w:rsidRDefault="00382FB1">
            <w:pPr>
              <w:pStyle w:val="TableText"/>
            </w:pPr>
          </w:p>
        </w:tc>
        <w:tc>
          <w:tcPr>
            <w:tcW w:w="1104" w:type="dxa"/>
          </w:tcPr>
          <w:p w14:paraId="3BB04A74" w14:textId="77777777" w:rsidR="00382FB1" w:rsidRDefault="00382FB1">
            <w:pPr>
              <w:pStyle w:val="TableText"/>
            </w:pPr>
            <w:hyperlink w:anchor="C_5564-31143">
              <w:r>
                <w:rPr>
                  <w:rStyle w:val="HyperlinkText9pt"/>
                </w:rPr>
                <w:t>5564-31143</w:t>
              </w:r>
            </w:hyperlink>
          </w:p>
        </w:tc>
        <w:tc>
          <w:tcPr>
            <w:tcW w:w="2975" w:type="dxa"/>
          </w:tcPr>
          <w:p w14:paraId="75251A61"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24FC217F" w14:textId="77777777">
        <w:trPr>
          <w:jc w:val="center"/>
        </w:trPr>
        <w:tc>
          <w:tcPr>
            <w:tcW w:w="3345" w:type="dxa"/>
          </w:tcPr>
          <w:p w14:paraId="4F2C8B58" w14:textId="77777777" w:rsidR="00382FB1" w:rsidRDefault="00000000">
            <w:pPr>
              <w:pStyle w:val="TableText"/>
            </w:pPr>
            <w:r>
              <w:tab/>
              <w:t>participant</w:t>
            </w:r>
          </w:p>
        </w:tc>
        <w:tc>
          <w:tcPr>
            <w:tcW w:w="720" w:type="dxa"/>
          </w:tcPr>
          <w:p w14:paraId="7AEA9F82" w14:textId="77777777" w:rsidR="00382FB1" w:rsidRDefault="00000000">
            <w:pPr>
              <w:pStyle w:val="TableText"/>
            </w:pPr>
            <w:r>
              <w:t>1..1</w:t>
            </w:r>
          </w:p>
        </w:tc>
        <w:tc>
          <w:tcPr>
            <w:tcW w:w="1152" w:type="dxa"/>
          </w:tcPr>
          <w:p w14:paraId="15F637B0" w14:textId="77777777" w:rsidR="00382FB1" w:rsidRDefault="00000000">
            <w:pPr>
              <w:pStyle w:val="TableText"/>
            </w:pPr>
            <w:r>
              <w:t>SHALL</w:t>
            </w:r>
          </w:p>
        </w:tc>
        <w:tc>
          <w:tcPr>
            <w:tcW w:w="864" w:type="dxa"/>
          </w:tcPr>
          <w:p w14:paraId="21C31F59" w14:textId="77777777" w:rsidR="00382FB1" w:rsidRDefault="00382FB1">
            <w:pPr>
              <w:pStyle w:val="TableText"/>
            </w:pPr>
          </w:p>
        </w:tc>
        <w:tc>
          <w:tcPr>
            <w:tcW w:w="1104" w:type="dxa"/>
          </w:tcPr>
          <w:p w14:paraId="55966CF3" w14:textId="77777777" w:rsidR="00382FB1" w:rsidRDefault="00382FB1">
            <w:pPr>
              <w:pStyle w:val="TableText"/>
            </w:pPr>
            <w:hyperlink w:anchor="C_5564-7402">
              <w:r>
                <w:rPr>
                  <w:rStyle w:val="HyperlinkText9pt"/>
                </w:rPr>
                <w:t>5564-7402</w:t>
              </w:r>
            </w:hyperlink>
          </w:p>
        </w:tc>
        <w:tc>
          <w:tcPr>
            <w:tcW w:w="2975" w:type="dxa"/>
          </w:tcPr>
          <w:p w14:paraId="06DE9B65" w14:textId="77777777" w:rsidR="00382FB1" w:rsidRDefault="00382FB1">
            <w:pPr>
              <w:pStyle w:val="TableText"/>
            </w:pPr>
          </w:p>
        </w:tc>
      </w:tr>
      <w:tr w:rsidR="00382FB1" w14:paraId="4FE3B5E7" w14:textId="77777777">
        <w:trPr>
          <w:jc w:val="center"/>
        </w:trPr>
        <w:tc>
          <w:tcPr>
            <w:tcW w:w="3345" w:type="dxa"/>
          </w:tcPr>
          <w:p w14:paraId="779DDAA0" w14:textId="77777777" w:rsidR="00382FB1" w:rsidRDefault="00000000">
            <w:pPr>
              <w:pStyle w:val="TableText"/>
            </w:pPr>
            <w:r>
              <w:tab/>
            </w:r>
            <w:r>
              <w:tab/>
              <w:t>@typeCode</w:t>
            </w:r>
          </w:p>
        </w:tc>
        <w:tc>
          <w:tcPr>
            <w:tcW w:w="720" w:type="dxa"/>
          </w:tcPr>
          <w:p w14:paraId="7DD935FD" w14:textId="77777777" w:rsidR="00382FB1" w:rsidRDefault="00000000">
            <w:pPr>
              <w:pStyle w:val="TableText"/>
            </w:pPr>
            <w:r>
              <w:t>1..1</w:t>
            </w:r>
          </w:p>
        </w:tc>
        <w:tc>
          <w:tcPr>
            <w:tcW w:w="1152" w:type="dxa"/>
          </w:tcPr>
          <w:p w14:paraId="10F93382" w14:textId="77777777" w:rsidR="00382FB1" w:rsidRDefault="00000000">
            <w:pPr>
              <w:pStyle w:val="TableText"/>
            </w:pPr>
            <w:r>
              <w:t>SHALL</w:t>
            </w:r>
          </w:p>
        </w:tc>
        <w:tc>
          <w:tcPr>
            <w:tcW w:w="864" w:type="dxa"/>
          </w:tcPr>
          <w:p w14:paraId="4339BACC" w14:textId="77777777" w:rsidR="00382FB1" w:rsidRDefault="00382FB1">
            <w:pPr>
              <w:pStyle w:val="TableText"/>
            </w:pPr>
          </w:p>
        </w:tc>
        <w:tc>
          <w:tcPr>
            <w:tcW w:w="1104" w:type="dxa"/>
          </w:tcPr>
          <w:p w14:paraId="18C00345" w14:textId="77777777" w:rsidR="00382FB1" w:rsidRDefault="00382FB1">
            <w:pPr>
              <w:pStyle w:val="TableText"/>
            </w:pPr>
            <w:hyperlink w:anchor="C_5564-7403">
              <w:r>
                <w:rPr>
                  <w:rStyle w:val="HyperlinkText9pt"/>
                </w:rPr>
                <w:t>5564-7403</w:t>
              </w:r>
            </w:hyperlink>
          </w:p>
        </w:tc>
        <w:tc>
          <w:tcPr>
            <w:tcW w:w="2975" w:type="dxa"/>
          </w:tcPr>
          <w:p w14:paraId="194A3BC5" w14:textId="77777777" w:rsidR="00382FB1" w:rsidRDefault="00000000">
            <w:pPr>
              <w:pStyle w:val="TableText"/>
            </w:pPr>
            <w:r>
              <w:t>urn:oid:2.16.840.1.113883.5.90 (HL7ParticipationType) = CSM</w:t>
            </w:r>
          </w:p>
        </w:tc>
      </w:tr>
      <w:tr w:rsidR="00382FB1" w14:paraId="3C8E00D2" w14:textId="77777777">
        <w:trPr>
          <w:jc w:val="center"/>
        </w:trPr>
        <w:tc>
          <w:tcPr>
            <w:tcW w:w="3345" w:type="dxa"/>
          </w:tcPr>
          <w:p w14:paraId="6DC647BD" w14:textId="77777777" w:rsidR="00382FB1" w:rsidRDefault="00000000">
            <w:pPr>
              <w:pStyle w:val="TableText"/>
            </w:pPr>
            <w:r>
              <w:lastRenderedPageBreak/>
              <w:tab/>
            </w:r>
            <w:r>
              <w:tab/>
              <w:t>participantRole</w:t>
            </w:r>
          </w:p>
        </w:tc>
        <w:tc>
          <w:tcPr>
            <w:tcW w:w="720" w:type="dxa"/>
          </w:tcPr>
          <w:p w14:paraId="6ABB2248" w14:textId="77777777" w:rsidR="00382FB1" w:rsidRDefault="00000000">
            <w:pPr>
              <w:pStyle w:val="TableText"/>
            </w:pPr>
            <w:r>
              <w:t>1..1</w:t>
            </w:r>
          </w:p>
        </w:tc>
        <w:tc>
          <w:tcPr>
            <w:tcW w:w="1152" w:type="dxa"/>
          </w:tcPr>
          <w:p w14:paraId="281F117A" w14:textId="77777777" w:rsidR="00382FB1" w:rsidRDefault="00000000">
            <w:pPr>
              <w:pStyle w:val="TableText"/>
            </w:pPr>
            <w:r>
              <w:t>SHALL</w:t>
            </w:r>
          </w:p>
        </w:tc>
        <w:tc>
          <w:tcPr>
            <w:tcW w:w="864" w:type="dxa"/>
          </w:tcPr>
          <w:p w14:paraId="4AEE4FAF" w14:textId="77777777" w:rsidR="00382FB1" w:rsidRDefault="00382FB1">
            <w:pPr>
              <w:pStyle w:val="TableText"/>
            </w:pPr>
          </w:p>
        </w:tc>
        <w:tc>
          <w:tcPr>
            <w:tcW w:w="1104" w:type="dxa"/>
          </w:tcPr>
          <w:p w14:paraId="3373C8AA" w14:textId="77777777" w:rsidR="00382FB1" w:rsidRDefault="00382FB1">
            <w:pPr>
              <w:pStyle w:val="TableText"/>
            </w:pPr>
            <w:hyperlink w:anchor="C_5564-7404">
              <w:r>
                <w:rPr>
                  <w:rStyle w:val="HyperlinkText9pt"/>
                </w:rPr>
                <w:t>5564-7404</w:t>
              </w:r>
            </w:hyperlink>
          </w:p>
        </w:tc>
        <w:tc>
          <w:tcPr>
            <w:tcW w:w="2975" w:type="dxa"/>
          </w:tcPr>
          <w:p w14:paraId="7BE5DE4C" w14:textId="77777777" w:rsidR="00382FB1" w:rsidRDefault="00382FB1">
            <w:pPr>
              <w:pStyle w:val="TableText"/>
            </w:pPr>
          </w:p>
        </w:tc>
      </w:tr>
      <w:tr w:rsidR="00382FB1" w14:paraId="2DA62D0E" w14:textId="77777777">
        <w:trPr>
          <w:jc w:val="center"/>
        </w:trPr>
        <w:tc>
          <w:tcPr>
            <w:tcW w:w="3345" w:type="dxa"/>
          </w:tcPr>
          <w:p w14:paraId="2EC251D4" w14:textId="77777777" w:rsidR="00382FB1" w:rsidRDefault="00000000">
            <w:pPr>
              <w:pStyle w:val="TableText"/>
            </w:pPr>
            <w:r>
              <w:tab/>
            </w:r>
            <w:r>
              <w:tab/>
            </w:r>
            <w:r>
              <w:tab/>
              <w:t>@classCode</w:t>
            </w:r>
          </w:p>
        </w:tc>
        <w:tc>
          <w:tcPr>
            <w:tcW w:w="720" w:type="dxa"/>
          </w:tcPr>
          <w:p w14:paraId="6FCA0E2D" w14:textId="77777777" w:rsidR="00382FB1" w:rsidRDefault="00000000">
            <w:pPr>
              <w:pStyle w:val="TableText"/>
            </w:pPr>
            <w:r>
              <w:t>1..1</w:t>
            </w:r>
          </w:p>
        </w:tc>
        <w:tc>
          <w:tcPr>
            <w:tcW w:w="1152" w:type="dxa"/>
          </w:tcPr>
          <w:p w14:paraId="358EBE39" w14:textId="77777777" w:rsidR="00382FB1" w:rsidRDefault="00000000">
            <w:pPr>
              <w:pStyle w:val="TableText"/>
            </w:pPr>
            <w:r>
              <w:t>SHALL</w:t>
            </w:r>
          </w:p>
        </w:tc>
        <w:tc>
          <w:tcPr>
            <w:tcW w:w="864" w:type="dxa"/>
          </w:tcPr>
          <w:p w14:paraId="40245D82" w14:textId="77777777" w:rsidR="00382FB1" w:rsidRDefault="00382FB1">
            <w:pPr>
              <w:pStyle w:val="TableText"/>
            </w:pPr>
          </w:p>
        </w:tc>
        <w:tc>
          <w:tcPr>
            <w:tcW w:w="1104" w:type="dxa"/>
          </w:tcPr>
          <w:p w14:paraId="4E242509" w14:textId="77777777" w:rsidR="00382FB1" w:rsidRDefault="00382FB1">
            <w:pPr>
              <w:pStyle w:val="TableText"/>
            </w:pPr>
            <w:hyperlink w:anchor="C_5564-7405">
              <w:r>
                <w:rPr>
                  <w:rStyle w:val="HyperlinkText9pt"/>
                </w:rPr>
                <w:t>5564-7405</w:t>
              </w:r>
            </w:hyperlink>
          </w:p>
        </w:tc>
        <w:tc>
          <w:tcPr>
            <w:tcW w:w="2975" w:type="dxa"/>
          </w:tcPr>
          <w:p w14:paraId="5BAD97D2" w14:textId="77777777" w:rsidR="00382FB1" w:rsidRDefault="00000000">
            <w:pPr>
              <w:pStyle w:val="TableText"/>
            </w:pPr>
            <w:r>
              <w:t>urn:oid:2.16.840.1.113883.5.110 (HL7RoleClass) = MANU</w:t>
            </w:r>
          </w:p>
        </w:tc>
      </w:tr>
      <w:tr w:rsidR="00382FB1" w14:paraId="6EEF6330" w14:textId="77777777">
        <w:trPr>
          <w:jc w:val="center"/>
        </w:trPr>
        <w:tc>
          <w:tcPr>
            <w:tcW w:w="3345" w:type="dxa"/>
          </w:tcPr>
          <w:p w14:paraId="5B1B3CCA" w14:textId="77777777" w:rsidR="00382FB1" w:rsidRDefault="00000000">
            <w:pPr>
              <w:pStyle w:val="TableText"/>
            </w:pPr>
            <w:r>
              <w:tab/>
            </w:r>
            <w:r>
              <w:tab/>
            </w:r>
            <w:r>
              <w:tab/>
              <w:t>playingEntity</w:t>
            </w:r>
          </w:p>
        </w:tc>
        <w:tc>
          <w:tcPr>
            <w:tcW w:w="720" w:type="dxa"/>
          </w:tcPr>
          <w:p w14:paraId="3EF7EEE5" w14:textId="77777777" w:rsidR="00382FB1" w:rsidRDefault="00000000">
            <w:pPr>
              <w:pStyle w:val="TableText"/>
            </w:pPr>
            <w:r>
              <w:t>1..1</w:t>
            </w:r>
          </w:p>
        </w:tc>
        <w:tc>
          <w:tcPr>
            <w:tcW w:w="1152" w:type="dxa"/>
          </w:tcPr>
          <w:p w14:paraId="4894950B" w14:textId="77777777" w:rsidR="00382FB1" w:rsidRDefault="00000000">
            <w:pPr>
              <w:pStyle w:val="TableText"/>
            </w:pPr>
            <w:r>
              <w:t>SHALL</w:t>
            </w:r>
          </w:p>
        </w:tc>
        <w:tc>
          <w:tcPr>
            <w:tcW w:w="864" w:type="dxa"/>
          </w:tcPr>
          <w:p w14:paraId="07269646" w14:textId="77777777" w:rsidR="00382FB1" w:rsidRDefault="00382FB1">
            <w:pPr>
              <w:pStyle w:val="TableText"/>
            </w:pPr>
          </w:p>
        </w:tc>
        <w:tc>
          <w:tcPr>
            <w:tcW w:w="1104" w:type="dxa"/>
          </w:tcPr>
          <w:p w14:paraId="6E5FB5A5" w14:textId="77777777" w:rsidR="00382FB1" w:rsidRDefault="00382FB1">
            <w:pPr>
              <w:pStyle w:val="TableText"/>
            </w:pPr>
            <w:hyperlink w:anchor="C_5564-7406">
              <w:r>
                <w:rPr>
                  <w:rStyle w:val="HyperlinkText9pt"/>
                </w:rPr>
                <w:t>5564-7406</w:t>
              </w:r>
            </w:hyperlink>
          </w:p>
        </w:tc>
        <w:tc>
          <w:tcPr>
            <w:tcW w:w="2975" w:type="dxa"/>
          </w:tcPr>
          <w:p w14:paraId="68C88050" w14:textId="77777777" w:rsidR="00382FB1" w:rsidRDefault="00382FB1">
            <w:pPr>
              <w:pStyle w:val="TableText"/>
            </w:pPr>
          </w:p>
        </w:tc>
      </w:tr>
      <w:tr w:rsidR="00382FB1" w14:paraId="6F5BBBEC" w14:textId="77777777">
        <w:trPr>
          <w:jc w:val="center"/>
        </w:trPr>
        <w:tc>
          <w:tcPr>
            <w:tcW w:w="3345" w:type="dxa"/>
          </w:tcPr>
          <w:p w14:paraId="70BD1861" w14:textId="77777777" w:rsidR="00382FB1" w:rsidRDefault="00000000">
            <w:pPr>
              <w:pStyle w:val="TableText"/>
            </w:pPr>
            <w:r>
              <w:tab/>
            </w:r>
            <w:r>
              <w:tab/>
            </w:r>
            <w:r>
              <w:tab/>
            </w:r>
            <w:r>
              <w:tab/>
              <w:t>@classCode</w:t>
            </w:r>
          </w:p>
        </w:tc>
        <w:tc>
          <w:tcPr>
            <w:tcW w:w="720" w:type="dxa"/>
          </w:tcPr>
          <w:p w14:paraId="215D2977" w14:textId="77777777" w:rsidR="00382FB1" w:rsidRDefault="00000000">
            <w:pPr>
              <w:pStyle w:val="TableText"/>
            </w:pPr>
            <w:r>
              <w:t>1..1</w:t>
            </w:r>
          </w:p>
        </w:tc>
        <w:tc>
          <w:tcPr>
            <w:tcW w:w="1152" w:type="dxa"/>
          </w:tcPr>
          <w:p w14:paraId="0E0C872F" w14:textId="77777777" w:rsidR="00382FB1" w:rsidRDefault="00000000">
            <w:pPr>
              <w:pStyle w:val="TableText"/>
            </w:pPr>
            <w:r>
              <w:t>SHALL</w:t>
            </w:r>
          </w:p>
        </w:tc>
        <w:tc>
          <w:tcPr>
            <w:tcW w:w="864" w:type="dxa"/>
          </w:tcPr>
          <w:p w14:paraId="11AADE75" w14:textId="77777777" w:rsidR="00382FB1" w:rsidRDefault="00382FB1">
            <w:pPr>
              <w:pStyle w:val="TableText"/>
            </w:pPr>
          </w:p>
        </w:tc>
        <w:tc>
          <w:tcPr>
            <w:tcW w:w="1104" w:type="dxa"/>
          </w:tcPr>
          <w:p w14:paraId="6324F3D0" w14:textId="77777777" w:rsidR="00382FB1" w:rsidRDefault="00382FB1">
            <w:pPr>
              <w:pStyle w:val="TableText"/>
            </w:pPr>
            <w:hyperlink w:anchor="C_5564-7407">
              <w:r>
                <w:rPr>
                  <w:rStyle w:val="HyperlinkText9pt"/>
                </w:rPr>
                <w:t>5564-7407</w:t>
              </w:r>
            </w:hyperlink>
          </w:p>
        </w:tc>
        <w:tc>
          <w:tcPr>
            <w:tcW w:w="2975" w:type="dxa"/>
          </w:tcPr>
          <w:p w14:paraId="1BAA4D14" w14:textId="77777777" w:rsidR="00382FB1" w:rsidRDefault="00000000">
            <w:pPr>
              <w:pStyle w:val="TableText"/>
            </w:pPr>
            <w:r>
              <w:t>urn:oid:2.16.840.1.113883.5.41 (HL7EntityClass) = MMAT</w:t>
            </w:r>
          </w:p>
        </w:tc>
      </w:tr>
      <w:tr w:rsidR="00382FB1" w14:paraId="797B5331" w14:textId="77777777">
        <w:trPr>
          <w:jc w:val="center"/>
        </w:trPr>
        <w:tc>
          <w:tcPr>
            <w:tcW w:w="3345" w:type="dxa"/>
          </w:tcPr>
          <w:p w14:paraId="2D454DC3" w14:textId="77777777" w:rsidR="00382FB1" w:rsidRDefault="00000000">
            <w:pPr>
              <w:pStyle w:val="TableText"/>
            </w:pPr>
            <w:r>
              <w:tab/>
            </w:r>
            <w:r>
              <w:tab/>
            </w:r>
            <w:r>
              <w:tab/>
            </w:r>
            <w:r>
              <w:tab/>
              <w:t>code</w:t>
            </w:r>
          </w:p>
        </w:tc>
        <w:tc>
          <w:tcPr>
            <w:tcW w:w="720" w:type="dxa"/>
          </w:tcPr>
          <w:p w14:paraId="56C50396" w14:textId="77777777" w:rsidR="00382FB1" w:rsidRDefault="00000000">
            <w:pPr>
              <w:pStyle w:val="TableText"/>
            </w:pPr>
            <w:r>
              <w:t>1..1</w:t>
            </w:r>
          </w:p>
        </w:tc>
        <w:tc>
          <w:tcPr>
            <w:tcW w:w="1152" w:type="dxa"/>
          </w:tcPr>
          <w:p w14:paraId="5F2771D9" w14:textId="77777777" w:rsidR="00382FB1" w:rsidRDefault="00000000">
            <w:pPr>
              <w:pStyle w:val="TableText"/>
            </w:pPr>
            <w:r>
              <w:t>SHALL</w:t>
            </w:r>
          </w:p>
        </w:tc>
        <w:tc>
          <w:tcPr>
            <w:tcW w:w="864" w:type="dxa"/>
          </w:tcPr>
          <w:p w14:paraId="0747824E" w14:textId="77777777" w:rsidR="00382FB1" w:rsidRDefault="00382FB1">
            <w:pPr>
              <w:pStyle w:val="TableText"/>
            </w:pPr>
          </w:p>
        </w:tc>
        <w:tc>
          <w:tcPr>
            <w:tcW w:w="1104" w:type="dxa"/>
          </w:tcPr>
          <w:p w14:paraId="5D5E9019" w14:textId="77777777" w:rsidR="00382FB1" w:rsidRDefault="00382FB1">
            <w:pPr>
              <w:pStyle w:val="TableText"/>
            </w:pPr>
            <w:hyperlink w:anchor="C_5564-7419">
              <w:r>
                <w:rPr>
                  <w:rStyle w:val="HyperlinkText9pt"/>
                </w:rPr>
                <w:t>5564-7419</w:t>
              </w:r>
            </w:hyperlink>
          </w:p>
        </w:tc>
        <w:tc>
          <w:tcPr>
            <w:tcW w:w="2975" w:type="dxa"/>
          </w:tcPr>
          <w:p w14:paraId="0FCAFDE7" w14:textId="77777777" w:rsidR="00382FB1" w:rsidRDefault="00000000">
            <w:pPr>
              <w:pStyle w:val="TableText"/>
            </w:pPr>
            <w:r>
              <w:t>urn:oid:2.16.840.1.113762.1.4.1010.1 (Substance Reactant for Intolerance)</w:t>
            </w:r>
          </w:p>
        </w:tc>
      </w:tr>
      <w:tr w:rsidR="00382FB1" w14:paraId="0D3BFB26" w14:textId="77777777">
        <w:trPr>
          <w:jc w:val="center"/>
        </w:trPr>
        <w:tc>
          <w:tcPr>
            <w:tcW w:w="3345" w:type="dxa"/>
          </w:tcPr>
          <w:p w14:paraId="0B337B8F" w14:textId="77777777" w:rsidR="00382FB1" w:rsidRDefault="00000000">
            <w:pPr>
              <w:pStyle w:val="TableText"/>
            </w:pPr>
            <w:r>
              <w:tab/>
              <w:t>entryRelationship</w:t>
            </w:r>
          </w:p>
        </w:tc>
        <w:tc>
          <w:tcPr>
            <w:tcW w:w="720" w:type="dxa"/>
          </w:tcPr>
          <w:p w14:paraId="5117E10F" w14:textId="77777777" w:rsidR="00382FB1" w:rsidRDefault="00000000">
            <w:pPr>
              <w:pStyle w:val="TableText"/>
            </w:pPr>
            <w:r>
              <w:t>0..1</w:t>
            </w:r>
          </w:p>
        </w:tc>
        <w:tc>
          <w:tcPr>
            <w:tcW w:w="1152" w:type="dxa"/>
          </w:tcPr>
          <w:p w14:paraId="1C21DA90" w14:textId="77777777" w:rsidR="00382FB1" w:rsidRDefault="00000000">
            <w:pPr>
              <w:pStyle w:val="TableText"/>
            </w:pPr>
            <w:r>
              <w:t>MAY</w:t>
            </w:r>
          </w:p>
        </w:tc>
        <w:tc>
          <w:tcPr>
            <w:tcW w:w="864" w:type="dxa"/>
          </w:tcPr>
          <w:p w14:paraId="59CA7F2F" w14:textId="77777777" w:rsidR="00382FB1" w:rsidRDefault="00382FB1">
            <w:pPr>
              <w:pStyle w:val="TableText"/>
            </w:pPr>
          </w:p>
        </w:tc>
        <w:tc>
          <w:tcPr>
            <w:tcW w:w="1104" w:type="dxa"/>
          </w:tcPr>
          <w:p w14:paraId="487E02BE" w14:textId="77777777" w:rsidR="00382FB1" w:rsidRDefault="00382FB1">
            <w:pPr>
              <w:pStyle w:val="TableText"/>
            </w:pPr>
            <w:hyperlink w:anchor="C_5564-32939">
              <w:r>
                <w:rPr>
                  <w:rStyle w:val="HyperlinkText9pt"/>
                </w:rPr>
                <w:t>5564-32939</w:t>
              </w:r>
            </w:hyperlink>
          </w:p>
        </w:tc>
        <w:tc>
          <w:tcPr>
            <w:tcW w:w="2975" w:type="dxa"/>
          </w:tcPr>
          <w:p w14:paraId="253C169B" w14:textId="77777777" w:rsidR="00382FB1" w:rsidRDefault="00382FB1">
            <w:pPr>
              <w:pStyle w:val="TableText"/>
            </w:pPr>
          </w:p>
        </w:tc>
      </w:tr>
      <w:tr w:rsidR="00382FB1" w14:paraId="1EAB0522" w14:textId="77777777">
        <w:trPr>
          <w:jc w:val="center"/>
        </w:trPr>
        <w:tc>
          <w:tcPr>
            <w:tcW w:w="3345" w:type="dxa"/>
          </w:tcPr>
          <w:p w14:paraId="511E952E" w14:textId="77777777" w:rsidR="00382FB1" w:rsidRDefault="00000000">
            <w:pPr>
              <w:pStyle w:val="TableText"/>
            </w:pPr>
            <w:r>
              <w:tab/>
            </w:r>
            <w:r>
              <w:tab/>
              <w:t>@typeCode</w:t>
            </w:r>
          </w:p>
        </w:tc>
        <w:tc>
          <w:tcPr>
            <w:tcW w:w="720" w:type="dxa"/>
          </w:tcPr>
          <w:p w14:paraId="1D4DDE47" w14:textId="77777777" w:rsidR="00382FB1" w:rsidRDefault="00000000">
            <w:pPr>
              <w:pStyle w:val="TableText"/>
            </w:pPr>
            <w:r>
              <w:t>1..1</w:t>
            </w:r>
          </w:p>
        </w:tc>
        <w:tc>
          <w:tcPr>
            <w:tcW w:w="1152" w:type="dxa"/>
          </w:tcPr>
          <w:p w14:paraId="4F551818" w14:textId="77777777" w:rsidR="00382FB1" w:rsidRDefault="00000000">
            <w:pPr>
              <w:pStyle w:val="TableText"/>
            </w:pPr>
            <w:r>
              <w:t>SHALL</w:t>
            </w:r>
          </w:p>
        </w:tc>
        <w:tc>
          <w:tcPr>
            <w:tcW w:w="864" w:type="dxa"/>
          </w:tcPr>
          <w:p w14:paraId="0E8A2371" w14:textId="77777777" w:rsidR="00382FB1" w:rsidRDefault="00382FB1">
            <w:pPr>
              <w:pStyle w:val="TableText"/>
            </w:pPr>
          </w:p>
        </w:tc>
        <w:tc>
          <w:tcPr>
            <w:tcW w:w="1104" w:type="dxa"/>
          </w:tcPr>
          <w:p w14:paraId="647E6DE8" w14:textId="77777777" w:rsidR="00382FB1" w:rsidRDefault="00382FB1">
            <w:pPr>
              <w:pStyle w:val="TableText"/>
            </w:pPr>
            <w:hyperlink w:anchor="C_5564-32940">
              <w:r>
                <w:rPr>
                  <w:rStyle w:val="HyperlinkText9pt"/>
                </w:rPr>
                <w:t>5564-32940</w:t>
              </w:r>
            </w:hyperlink>
          </w:p>
        </w:tc>
        <w:tc>
          <w:tcPr>
            <w:tcW w:w="2975" w:type="dxa"/>
          </w:tcPr>
          <w:p w14:paraId="614B3E89" w14:textId="77777777" w:rsidR="00382FB1" w:rsidRDefault="00000000">
            <w:pPr>
              <w:pStyle w:val="TableText"/>
            </w:pPr>
            <w:r>
              <w:t>urn:oid:2.16.840.1.113883.5.1002 (HL7ActRelationshipType) = SUBJ</w:t>
            </w:r>
          </w:p>
        </w:tc>
      </w:tr>
      <w:tr w:rsidR="00382FB1" w14:paraId="6B8E8BE8" w14:textId="77777777">
        <w:trPr>
          <w:jc w:val="center"/>
        </w:trPr>
        <w:tc>
          <w:tcPr>
            <w:tcW w:w="3345" w:type="dxa"/>
          </w:tcPr>
          <w:p w14:paraId="21F0AA64" w14:textId="77777777" w:rsidR="00382FB1" w:rsidRDefault="00000000">
            <w:pPr>
              <w:pStyle w:val="TableText"/>
            </w:pPr>
            <w:r>
              <w:tab/>
            </w:r>
            <w:r>
              <w:tab/>
              <w:t>@inversionInd</w:t>
            </w:r>
          </w:p>
        </w:tc>
        <w:tc>
          <w:tcPr>
            <w:tcW w:w="720" w:type="dxa"/>
          </w:tcPr>
          <w:p w14:paraId="28C58B48" w14:textId="77777777" w:rsidR="00382FB1" w:rsidRDefault="00000000">
            <w:pPr>
              <w:pStyle w:val="TableText"/>
            </w:pPr>
            <w:r>
              <w:t>1..1</w:t>
            </w:r>
          </w:p>
        </w:tc>
        <w:tc>
          <w:tcPr>
            <w:tcW w:w="1152" w:type="dxa"/>
          </w:tcPr>
          <w:p w14:paraId="3D7D118A" w14:textId="77777777" w:rsidR="00382FB1" w:rsidRDefault="00000000">
            <w:pPr>
              <w:pStyle w:val="TableText"/>
            </w:pPr>
            <w:r>
              <w:t>SHALL</w:t>
            </w:r>
          </w:p>
        </w:tc>
        <w:tc>
          <w:tcPr>
            <w:tcW w:w="864" w:type="dxa"/>
          </w:tcPr>
          <w:p w14:paraId="0216A072" w14:textId="77777777" w:rsidR="00382FB1" w:rsidRDefault="00382FB1">
            <w:pPr>
              <w:pStyle w:val="TableText"/>
            </w:pPr>
          </w:p>
        </w:tc>
        <w:tc>
          <w:tcPr>
            <w:tcW w:w="1104" w:type="dxa"/>
          </w:tcPr>
          <w:p w14:paraId="3915E991" w14:textId="77777777" w:rsidR="00382FB1" w:rsidRDefault="00382FB1">
            <w:pPr>
              <w:pStyle w:val="TableText"/>
            </w:pPr>
            <w:hyperlink w:anchor="C_5564-32941">
              <w:r>
                <w:rPr>
                  <w:rStyle w:val="HyperlinkText9pt"/>
                </w:rPr>
                <w:t>5564-32941</w:t>
              </w:r>
            </w:hyperlink>
          </w:p>
        </w:tc>
        <w:tc>
          <w:tcPr>
            <w:tcW w:w="2975" w:type="dxa"/>
          </w:tcPr>
          <w:p w14:paraId="18AE2357" w14:textId="77777777" w:rsidR="00382FB1" w:rsidRDefault="00000000">
            <w:pPr>
              <w:pStyle w:val="TableText"/>
            </w:pPr>
            <w:r>
              <w:t>true</w:t>
            </w:r>
          </w:p>
        </w:tc>
      </w:tr>
      <w:tr w:rsidR="00382FB1" w14:paraId="3C4A1170" w14:textId="77777777">
        <w:trPr>
          <w:jc w:val="center"/>
        </w:trPr>
        <w:tc>
          <w:tcPr>
            <w:tcW w:w="3345" w:type="dxa"/>
          </w:tcPr>
          <w:p w14:paraId="569A322D" w14:textId="77777777" w:rsidR="00382FB1" w:rsidRDefault="00000000">
            <w:pPr>
              <w:pStyle w:val="TableText"/>
            </w:pPr>
            <w:r>
              <w:tab/>
            </w:r>
            <w:r>
              <w:tab/>
              <w:t>observation</w:t>
            </w:r>
          </w:p>
        </w:tc>
        <w:tc>
          <w:tcPr>
            <w:tcW w:w="720" w:type="dxa"/>
          </w:tcPr>
          <w:p w14:paraId="7483BB97" w14:textId="77777777" w:rsidR="00382FB1" w:rsidRDefault="00000000">
            <w:pPr>
              <w:pStyle w:val="TableText"/>
            </w:pPr>
            <w:r>
              <w:t>1..1</w:t>
            </w:r>
          </w:p>
        </w:tc>
        <w:tc>
          <w:tcPr>
            <w:tcW w:w="1152" w:type="dxa"/>
          </w:tcPr>
          <w:p w14:paraId="7CC0887D" w14:textId="77777777" w:rsidR="00382FB1" w:rsidRDefault="00000000">
            <w:pPr>
              <w:pStyle w:val="TableText"/>
            </w:pPr>
            <w:r>
              <w:t>SHALL</w:t>
            </w:r>
          </w:p>
        </w:tc>
        <w:tc>
          <w:tcPr>
            <w:tcW w:w="864" w:type="dxa"/>
          </w:tcPr>
          <w:p w14:paraId="01410E56" w14:textId="77777777" w:rsidR="00382FB1" w:rsidRDefault="00382FB1">
            <w:pPr>
              <w:pStyle w:val="TableText"/>
            </w:pPr>
          </w:p>
        </w:tc>
        <w:tc>
          <w:tcPr>
            <w:tcW w:w="1104" w:type="dxa"/>
          </w:tcPr>
          <w:p w14:paraId="37CFB483" w14:textId="77777777" w:rsidR="00382FB1" w:rsidRDefault="00382FB1">
            <w:pPr>
              <w:pStyle w:val="TableText"/>
            </w:pPr>
            <w:hyperlink w:anchor="C_5564-32942">
              <w:r>
                <w:rPr>
                  <w:rStyle w:val="HyperlinkText9pt"/>
                </w:rPr>
                <w:t>5564-32942</w:t>
              </w:r>
            </w:hyperlink>
          </w:p>
        </w:tc>
        <w:tc>
          <w:tcPr>
            <w:tcW w:w="2975" w:type="dxa"/>
          </w:tcPr>
          <w:p w14:paraId="364CD311" w14:textId="77777777" w:rsidR="00382FB1" w:rsidRDefault="00382FB1">
            <w:pPr>
              <w:pStyle w:val="TableText"/>
            </w:pPr>
            <w:hyperlink w:anchor="E_Allergy_Status_Observation_20190620">
              <w:r>
                <w:rPr>
                  <w:rStyle w:val="HyperlinkText9pt"/>
                </w:rPr>
                <w:t>Allergy Status Observation (identifier: urn:hl7ii:2.16.840.1.113883.10.20.22.4.28:2019-06-20</w:t>
              </w:r>
            </w:hyperlink>
          </w:p>
        </w:tc>
      </w:tr>
      <w:tr w:rsidR="00382FB1" w14:paraId="52E66C52" w14:textId="77777777">
        <w:trPr>
          <w:jc w:val="center"/>
        </w:trPr>
        <w:tc>
          <w:tcPr>
            <w:tcW w:w="3345" w:type="dxa"/>
          </w:tcPr>
          <w:p w14:paraId="008BBC80" w14:textId="77777777" w:rsidR="00382FB1" w:rsidRDefault="00000000">
            <w:pPr>
              <w:pStyle w:val="TableText"/>
            </w:pPr>
            <w:r>
              <w:tab/>
              <w:t>entryRelationship</w:t>
            </w:r>
          </w:p>
        </w:tc>
        <w:tc>
          <w:tcPr>
            <w:tcW w:w="720" w:type="dxa"/>
          </w:tcPr>
          <w:p w14:paraId="0BCB2091" w14:textId="77777777" w:rsidR="00382FB1" w:rsidRDefault="00000000">
            <w:pPr>
              <w:pStyle w:val="TableText"/>
            </w:pPr>
            <w:r>
              <w:t>0..1</w:t>
            </w:r>
          </w:p>
        </w:tc>
        <w:tc>
          <w:tcPr>
            <w:tcW w:w="1152" w:type="dxa"/>
          </w:tcPr>
          <w:p w14:paraId="0AAD18A5" w14:textId="77777777" w:rsidR="00382FB1" w:rsidRDefault="00000000">
            <w:pPr>
              <w:pStyle w:val="TableText"/>
            </w:pPr>
            <w:r>
              <w:t>SHOULD NOT</w:t>
            </w:r>
          </w:p>
        </w:tc>
        <w:tc>
          <w:tcPr>
            <w:tcW w:w="864" w:type="dxa"/>
          </w:tcPr>
          <w:p w14:paraId="2D97393D" w14:textId="77777777" w:rsidR="00382FB1" w:rsidRDefault="00382FB1">
            <w:pPr>
              <w:pStyle w:val="TableText"/>
            </w:pPr>
          </w:p>
        </w:tc>
        <w:tc>
          <w:tcPr>
            <w:tcW w:w="1104" w:type="dxa"/>
          </w:tcPr>
          <w:p w14:paraId="1D7B9957" w14:textId="77777777" w:rsidR="00382FB1" w:rsidRDefault="00382FB1">
            <w:pPr>
              <w:pStyle w:val="TableText"/>
            </w:pPr>
            <w:hyperlink w:anchor="C_5564-9961">
              <w:r>
                <w:rPr>
                  <w:rStyle w:val="HyperlinkText9pt"/>
                </w:rPr>
                <w:t>5564-9961</w:t>
              </w:r>
            </w:hyperlink>
          </w:p>
        </w:tc>
        <w:tc>
          <w:tcPr>
            <w:tcW w:w="2975" w:type="dxa"/>
          </w:tcPr>
          <w:p w14:paraId="29B654F8" w14:textId="77777777" w:rsidR="00382FB1" w:rsidRDefault="00382FB1">
            <w:pPr>
              <w:pStyle w:val="TableText"/>
            </w:pPr>
          </w:p>
        </w:tc>
      </w:tr>
      <w:tr w:rsidR="00382FB1" w14:paraId="1C54D99A" w14:textId="77777777">
        <w:trPr>
          <w:jc w:val="center"/>
        </w:trPr>
        <w:tc>
          <w:tcPr>
            <w:tcW w:w="3345" w:type="dxa"/>
          </w:tcPr>
          <w:p w14:paraId="6CD66D26" w14:textId="77777777" w:rsidR="00382FB1" w:rsidRDefault="00000000">
            <w:pPr>
              <w:pStyle w:val="TableText"/>
            </w:pPr>
            <w:r>
              <w:tab/>
            </w:r>
            <w:r>
              <w:tab/>
              <w:t>@typeCode</w:t>
            </w:r>
          </w:p>
        </w:tc>
        <w:tc>
          <w:tcPr>
            <w:tcW w:w="720" w:type="dxa"/>
          </w:tcPr>
          <w:p w14:paraId="79264DC7" w14:textId="77777777" w:rsidR="00382FB1" w:rsidRDefault="00000000">
            <w:pPr>
              <w:pStyle w:val="TableText"/>
            </w:pPr>
            <w:r>
              <w:t>1..1</w:t>
            </w:r>
          </w:p>
        </w:tc>
        <w:tc>
          <w:tcPr>
            <w:tcW w:w="1152" w:type="dxa"/>
          </w:tcPr>
          <w:p w14:paraId="4D82B89D" w14:textId="77777777" w:rsidR="00382FB1" w:rsidRDefault="00000000">
            <w:pPr>
              <w:pStyle w:val="TableText"/>
            </w:pPr>
            <w:r>
              <w:t>SHALL</w:t>
            </w:r>
          </w:p>
        </w:tc>
        <w:tc>
          <w:tcPr>
            <w:tcW w:w="864" w:type="dxa"/>
          </w:tcPr>
          <w:p w14:paraId="2AF1397A" w14:textId="77777777" w:rsidR="00382FB1" w:rsidRDefault="00382FB1">
            <w:pPr>
              <w:pStyle w:val="TableText"/>
            </w:pPr>
          </w:p>
        </w:tc>
        <w:tc>
          <w:tcPr>
            <w:tcW w:w="1104" w:type="dxa"/>
          </w:tcPr>
          <w:p w14:paraId="0336BA04" w14:textId="77777777" w:rsidR="00382FB1" w:rsidRDefault="00382FB1">
            <w:pPr>
              <w:pStyle w:val="TableText"/>
            </w:pPr>
            <w:hyperlink w:anchor="C_5564-9962">
              <w:r>
                <w:rPr>
                  <w:rStyle w:val="HyperlinkText9pt"/>
                </w:rPr>
                <w:t>5564-9962</w:t>
              </w:r>
            </w:hyperlink>
          </w:p>
        </w:tc>
        <w:tc>
          <w:tcPr>
            <w:tcW w:w="2975" w:type="dxa"/>
          </w:tcPr>
          <w:p w14:paraId="658AE3DF" w14:textId="77777777" w:rsidR="00382FB1" w:rsidRDefault="00000000">
            <w:pPr>
              <w:pStyle w:val="TableText"/>
            </w:pPr>
            <w:r>
              <w:t>urn:oid:2.16.840.1.113883.5.1002 (HL7ActRelationshipType) = SUBJ</w:t>
            </w:r>
          </w:p>
        </w:tc>
      </w:tr>
      <w:tr w:rsidR="00382FB1" w14:paraId="31B12D6C" w14:textId="77777777">
        <w:trPr>
          <w:jc w:val="center"/>
        </w:trPr>
        <w:tc>
          <w:tcPr>
            <w:tcW w:w="3345" w:type="dxa"/>
          </w:tcPr>
          <w:p w14:paraId="7E2CAF86" w14:textId="77777777" w:rsidR="00382FB1" w:rsidRDefault="00000000">
            <w:pPr>
              <w:pStyle w:val="TableText"/>
            </w:pPr>
            <w:r>
              <w:tab/>
            </w:r>
            <w:r>
              <w:tab/>
              <w:t>@inversionInd</w:t>
            </w:r>
          </w:p>
        </w:tc>
        <w:tc>
          <w:tcPr>
            <w:tcW w:w="720" w:type="dxa"/>
          </w:tcPr>
          <w:p w14:paraId="1356ABEE" w14:textId="77777777" w:rsidR="00382FB1" w:rsidRDefault="00000000">
            <w:pPr>
              <w:pStyle w:val="TableText"/>
            </w:pPr>
            <w:r>
              <w:t>1..1</w:t>
            </w:r>
          </w:p>
        </w:tc>
        <w:tc>
          <w:tcPr>
            <w:tcW w:w="1152" w:type="dxa"/>
          </w:tcPr>
          <w:p w14:paraId="7F0E93DC" w14:textId="77777777" w:rsidR="00382FB1" w:rsidRDefault="00000000">
            <w:pPr>
              <w:pStyle w:val="TableText"/>
            </w:pPr>
            <w:r>
              <w:t>SHALL</w:t>
            </w:r>
          </w:p>
        </w:tc>
        <w:tc>
          <w:tcPr>
            <w:tcW w:w="864" w:type="dxa"/>
          </w:tcPr>
          <w:p w14:paraId="6D4B6D48" w14:textId="77777777" w:rsidR="00382FB1" w:rsidRDefault="00382FB1">
            <w:pPr>
              <w:pStyle w:val="TableText"/>
            </w:pPr>
          </w:p>
        </w:tc>
        <w:tc>
          <w:tcPr>
            <w:tcW w:w="1104" w:type="dxa"/>
          </w:tcPr>
          <w:p w14:paraId="01AC67DC" w14:textId="77777777" w:rsidR="00382FB1" w:rsidRDefault="00382FB1">
            <w:pPr>
              <w:pStyle w:val="TableText"/>
            </w:pPr>
            <w:hyperlink w:anchor="C_5564-9964">
              <w:r>
                <w:rPr>
                  <w:rStyle w:val="HyperlinkText9pt"/>
                </w:rPr>
                <w:t>5564-9964</w:t>
              </w:r>
            </w:hyperlink>
          </w:p>
        </w:tc>
        <w:tc>
          <w:tcPr>
            <w:tcW w:w="2975" w:type="dxa"/>
          </w:tcPr>
          <w:p w14:paraId="4E190A69" w14:textId="77777777" w:rsidR="00382FB1" w:rsidRDefault="00000000">
            <w:pPr>
              <w:pStyle w:val="TableText"/>
            </w:pPr>
            <w:r>
              <w:t>true</w:t>
            </w:r>
          </w:p>
        </w:tc>
      </w:tr>
      <w:tr w:rsidR="00382FB1" w14:paraId="40A47194" w14:textId="77777777">
        <w:trPr>
          <w:jc w:val="center"/>
        </w:trPr>
        <w:tc>
          <w:tcPr>
            <w:tcW w:w="3345" w:type="dxa"/>
          </w:tcPr>
          <w:p w14:paraId="75285974" w14:textId="77777777" w:rsidR="00382FB1" w:rsidRDefault="00000000">
            <w:pPr>
              <w:pStyle w:val="TableText"/>
            </w:pPr>
            <w:r>
              <w:tab/>
            </w:r>
            <w:r>
              <w:tab/>
              <w:t>observation</w:t>
            </w:r>
          </w:p>
        </w:tc>
        <w:tc>
          <w:tcPr>
            <w:tcW w:w="720" w:type="dxa"/>
          </w:tcPr>
          <w:p w14:paraId="27FCB373" w14:textId="77777777" w:rsidR="00382FB1" w:rsidRDefault="00000000">
            <w:pPr>
              <w:pStyle w:val="TableText"/>
            </w:pPr>
            <w:r>
              <w:t>1..1</w:t>
            </w:r>
          </w:p>
        </w:tc>
        <w:tc>
          <w:tcPr>
            <w:tcW w:w="1152" w:type="dxa"/>
          </w:tcPr>
          <w:p w14:paraId="247D0371" w14:textId="77777777" w:rsidR="00382FB1" w:rsidRDefault="00000000">
            <w:pPr>
              <w:pStyle w:val="TableText"/>
            </w:pPr>
            <w:r>
              <w:t>SHALL</w:t>
            </w:r>
          </w:p>
        </w:tc>
        <w:tc>
          <w:tcPr>
            <w:tcW w:w="864" w:type="dxa"/>
          </w:tcPr>
          <w:p w14:paraId="6AF9D685" w14:textId="77777777" w:rsidR="00382FB1" w:rsidRDefault="00382FB1">
            <w:pPr>
              <w:pStyle w:val="TableText"/>
            </w:pPr>
          </w:p>
        </w:tc>
        <w:tc>
          <w:tcPr>
            <w:tcW w:w="1104" w:type="dxa"/>
          </w:tcPr>
          <w:p w14:paraId="0DA7AFAB" w14:textId="77777777" w:rsidR="00382FB1" w:rsidRDefault="00382FB1">
            <w:pPr>
              <w:pStyle w:val="TableText"/>
            </w:pPr>
            <w:hyperlink w:anchor="C_5564-15956">
              <w:r>
                <w:rPr>
                  <w:rStyle w:val="HyperlinkText9pt"/>
                </w:rPr>
                <w:t>5564-15956</w:t>
              </w:r>
            </w:hyperlink>
          </w:p>
        </w:tc>
        <w:tc>
          <w:tcPr>
            <w:tcW w:w="2975" w:type="dxa"/>
          </w:tcPr>
          <w:p w14:paraId="750AF6A1" w14:textId="77777777" w:rsidR="00382FB1" w:rsidRDefault="00382FB1">
            <w:pPr>
              <w:pStyle w:val="TableText"/>
            </w:pPr>
            <w:hyperlink w:anchor="E_Severity_Observation_V2">
              <w:r>
                <w:rPr>
                  <w:rStyle w:val="HyperlinkText9pt"/>
                </w:rPr>
                <w:t>Severity Observation (V2) (identifier: urn:hl7ii:2.16.840.1.113883.10.20.22.4.8:2014-06-09</w:t>
              </w:r>
            </w:hyperlink>
          </w:p>
        </w:tc>
      </w:tr>
      <w:tr w:rsidR="00382FB1" w14:paraId="5991AA1E" w14:textId="77777777">
        <w:trPr>
          <w:jc w:val="center"/>
        </w:trPr>
        <w:tc>
          <w:tcPr>
            <w:tcW w:w="3345" w:type="dxa"/>
          </w:tcPr>
          <w:p w14:paraId="7FA6149A" w14:textId="77777777" w:rsidR="00382FB1" w:rsidRDefault="00000000">
            <w:pPr>
              <w:pStyle w:val="TableText"/>
            </w:pPr>
            <w:r>
              <w:tab/>
              <w:t>entryRelationship</w:t>
            </w:r>
          </w:p>
        </w:tc>
        <w:tc>
          <w:tcPr>
            <w:tcW w:w="720" w:type="dxa"/>
          </w:tcPr>
          <w:p w14:paraId="21714FFC" w14:textId="77777777" w:rsidR="00382FB1" w:rsidRDefault="00000000">
            <w:pPr>
              <w:pStyle w:val="TableText"/>
            </w:pPr>
            <w:r>
              <w:t>0..*</w:t>
            </w:r>
          </w:p>
        </w:tc>
        <w:tc>
          <w:tcPr>
            <w:tcW w:w="1152" w:type="dxa"/>
          </w:tcPr>
          <w:p w14:paraId="131629BA" w14:textId="77777777" w:rsidR="00382FB1" w:rsidRDefault="00000000">
            <w:pPr>
              <w:pStyle w:val="TableText"/>
            </w:pPr>
            <w:r>
              <w:t>SHOULD</w:t>
            </w:r>
          </w:p>
        </w:tc>
        <w:tc>
          <w:tcPr>
            <w:tcW w:w="864" w:type="dxa"/>
          </w:tcPr>
          <w:p w14:paraId="544B7A5E" w14:textId="77777777" w:rsidR="00382FB1" w:rsidRDefault="00382FB1">
            <w:pPr>
              <w:pStyle w:val="TableText"/>
            </w:pPr>
          </w:p>
        </w:tc>
        <w:tc>
          <w:tcPr>
            <w:tcW w:w="1104" w:type="dxa"/>
          </w:tcPr>
          <w:p w14:paraId="6EA25205" w14:textId="77777777" w:rsidR="00382FB1" w:rsidRDefault="00382FB1">
            <w:pPr>
              <w:pStyle w:val="TableText"/>
            </w:pPr>
            <w:hyperlink w:anchor="C_5564-7447">
              <w:r>
                <w:rPr>
                  <w:rStyle w:val="HyperlinkText9pt"/>
                </w:rPr>
                <w:t>5564-7447</w:t>
              </w:r>
            </w:hyperlink>
          </w:p>
        </w:tc>
        <w:tc>
          <w:tcPr>
            <w:tcW w:w="2975" w:type="dxa"/>
          </w:tcPr>
          <w:p w14:paraId="64317CE8" w14:textId="77777777" w:rsidR="00382FB1" w:rsidRDefault="00382FB1">
            <w:pPr>
              <w:pStyle w:val="TableText"/>
            </w:pPr>
          </w:p>
        </w:tc>
      </w:tr>
      <w:tr w:rsidR="00382FB1" w14:paraId="2CE2B2F3" w14:textId="77777777">
        <w:trPr>
          <w:jc w:val="center"/>
        </w:trPr>
        <w:tc>
          <w:tcPr>
            <w:tcW w:w="3345" w:type="dxa"/>
          </w:tcPr>
          <w:p w14:paraId="443838EF" w14:textId="77777777" w:rsidR="00382FB1" w:rsidRDefault="00000000">
            <w:pPr>
              <w:pStyle w:val="TableText"/>
            </w:pPr>
            <w:r>
              <w:tab/>
            </w:r>
            <w:r>
              <w:tab/>
              <w:t>@typeCode</w:t>
            </w:r>
          </w:p>
        </w:tc>
        <w:tc>
          <w:tcPr>
            <w:tcW w:w="720" w:type="dxa"/>
          </w:tcPr>
          <w:p w14:paraId="3BED0237" w14:textId="77777777" w:rsidR="00382FB1" w:rsidRDefault="00000000">
            <w:pPr>
              <w:pStyle w:val="TableText"/>
            </w:pPr>
            <w:r>
              <w:t>1..1</w:t>
            </w:r>
          </w:p>
        </w:tc>
        <w:tc>
          <w:tcPr>
            <w:tcW w:w="1152" w:type="dxa"/>
          </w:tcPr>
          <w:p w14:paraId="0E7AC635" w14:textId="77777777" w:rsidR="00382FB1" w:rsidRDefault="00000000">
            <w:pPr>
              <w:pStyle w:val="TableText"/>
            </w:pPr>
            <w:r>
              <w:t>SHALL</w:t>
            </w:r>
          </w:p>
        </w:tc>
        <w:tc>
          <w:tcPr>
            <w:tcW w:w="864" w:type="dxa"/>
          </w:tcPr>
          <w:p w14:paraId="1712AB02" w14:textId="77777777" w:rsidR="00382FB1" w:rsidRDefault="00382FB1">
            <w:pPr>
              <w:pStyle w:val="TableText"/>
            </w:pPr>
          </w:p>
        </w:tc>
        <w:tc>
          <w:tcPr>
            <w:tcW w:w="1104" w:type="dxa"/>
          </w:tcPr>
          <w:p w14:paraId="423737B4" w14:textId="77777777" w:rsidR="00382FB1" w:rsidRDefault="00382FB1">
            <w:pPr>
              <w:pStyle w:val="TableText"/>
            </w:pPr>
            <w:hyperlink w:anchor="C_5564-7907">
              <w:r>
                <w:rPr>
                  <w:rStyle w:val="HyperlinkText9pt"/>
                </w:rPr>
                <w:t>5564-7907</w:t>
              </w:r>
            </w:hyperlink>
          </w:p>
        </w:tc>
        <w:tc>
          <w:tcPr>
            <w:tcW w:w="2975" w:type="dxa"/>
          </w:tcPr>
          <w:p w14:paraId="5B60D546" w14:textId="77777777" w:rsidR="00382FB1" w:rsidRDefault="00000000">
            <w:pPr>
              <w:pStyle w:val="TableText"/>
            </w:pPr>
            <w:r>
              <w:t>urn:oid:2.16.840.1.113883.5.1002 (HL7ActRelationshipType) = MFST</w:t>
            </w:r>
          </w:p>
        </w:tc>
      </w:tr>
      <w:tr w:rsidR="00382FB1" w14:paraId="5D8DA086" w14:textId="77777777">
        <w:trPr>
          <w:jc w:val="center"/>
        </w:trPr>
        <w:tc>
          <w:tcPr>
            <w:tcW w:w="3345" w:type="dxa"/>
          </w:tcPr>
          <w:p w14:paraId="0FF7E9EC" w14:textId="77777777" w:rsidR="00382FB1" w:rsidRDefault="00000000">
            <w:pPr>
              <w:pStyle w:val="TableText"/>
            </w:pPr>
            <w:r>
              <w:tab/>
            </w:r>
            <w:r>
              <w:tab/>
              <w:t>@inversionInd</w:t>
            </w:r>
          </w:p>
        </w:tc>
        <w:tc>
          <w:tcPr>
            <w:tcW w:w="720" w:type="dxa"/>
          </w:tcPr>
          <w:p w14:paraId="34D5CDD0" w14:textId="77777777" w:rsidR="00382FB1" w:rsidRDefault="00000000">
            <w:pPr>
              <w:pStyle w:val="TableText"/>
            </w:pPr>
            <w:r>
              <w:t>1..1</w:t>
            </w:r>
          </w:p>
        </w:tc>
        <w:tc>
          <w:tcPr>
            <w:tcW w:w="1152" w:type="dxa"/>
          </w:tcPr>
          <w:p w14:paraId="09457E8E" w14:textId="77777777" w:rsidR="00382FB1" w:rsidRDefault="00000000">
            <w:pPr>
              <w:pStyle w:val="TableText"/>
            </w:pPr>
            <w:r>
              <w:t>SHALL</w:t>
            </w:r>
          </w:p>
        </w:tc>
        <w:tc>
          <w:tcPr>
            <w:tcW w:w="864" w:type="dxa"/>
          </w:tcPr>
          <w:p w14:paraId="4A14C6D5" w14:textId="77777777" w:rsidR="00382FB1" w:rsidRDefault="00382FB1">
            <w:pPr>
              <w:pStyle w:val="TableText"/>
            </w:pPr>
          </w:p>
        </w:tc>
        <w:tc>
          <w:tcPr>
            <w:tcW w:w="1104" w:type="dxa"/>
          </w:tcPr>
          <w:p w14:paraId="1A1CAA87" w14:textId="77777777" w:rsidR="00382FB1" w:rsidRDefault="00382FB1">
            <w:pPr>
              <w:pStyle w:val="TableText"/>
            </w:pPr>
            <w:hyperlink w:anchor="C_5564-7449">
              <w:r>
                <w:rPr>
                  <w:rStyle w:val="HyperlinkText9pt"/>
                </w:rPr>
                <w:t>5564-7449</w:t>
              </w:r>
            </w:hyperlink>
          </w:p>
        </w:tc>
        <w:tc>
          <w:tcPr>
            <w:tcW w:w="2975" w:type="dxa"/>
          </w:tcPr>
          <w:p w14:paraId="58C6CC04" w14:textId="77777777" w:rsidR="00382FB1" w:rsidRDefault="00000000">
            <w:pPr>
              <w:pStyle w:val="TableText"/>
            </w:pPr>
            <w:r>
              <w:t>true</w:t>
            </w:r>
          </w:p>
        </w:tc>
      </w:tr>
      <w:tr w:rsidR="00382FB1" w14:paraId="4E5A7B56" w14:textId="77777777">
        <w:trPr>
          <w:jc w:val="center"/>
        </w:trPr>
        <w:tc>
          <w:tcPr>
            <w:tcW w:w="3345" w:type="dxa"/>
          </w:tcPr>
          <w:p w14:paraId="1D54242D" w14:textId="77777777" w:rsidR="00382FB1" w:rsidRDefault="00000000">
            <w:pPr>
              <w:pStyle w:val="TableText"/>
            </w:pPr>
            <w:r>
              <w:tab/>
            </w:r>
            <w:r>
              <w:tab/>
              <w:t>observation</w:t>
            </w:r>
          </w:p>
        </w:tc>
        <w:tc>
          <w:tcPr>
            <w:tcW w:w="720" w:type="dxa"/>
          </w:tcPr>
          <w:p w14:paraId="3FFC909D" w14:textId="77777777" w:rsidR="00382FB1" w:rsidRDefault="00000000">
            <w:pPr>
              <w:pStyle w:val="TableText"/>
            </w:pPr>
            <w:r>
              <w:t>1..1</w:t>
            </w:r>
          </w:p>
        </w:tc>
        <w:tc>
          <w:tcPr>
            <w:tcW w:w="1152" w:type="dxa"/>
          </w:tcPr>
          <w:p w14:paraId="5744AEB3" w14:textId="77777777" w:rsidR="00382FB1" w:rsidRDefault="00000000">
            <w:pPr>
              <w:pStyle w:val="TableText"/>
            </w:pPr>
            <w:r>
              <w:t>SHALL</w:t>
            </w:r>
          </w:p>
        </w:tc>
        <w:tc>
          <w:tcPr>
            <w:tcW w:w="864" w:type="dxa"/>
          </w:tcPr>
          <w:p w14:paraId="00EEF6CD" w14:textId="77777777" w:rsidR="00382FB1" w:rsidRDefault="00382FB1">
            <w:pPr>
              <w:pStyle w:val="TableText"/>
            </w:pPr>
          </w:p>
        </w:tc>
        <w:tc>
          <w:tcPr>
            <w:tcW w:w="1104" w:type="dxa"/>
          </w:tcPr>
          <w:p w14:paraId="6A7ECDEB" w14:textId="77777777" w:rsidR="00382FB1" w:rsidRDefault="00382FB1">
            <w:pPr>
              <w:pStyle w:val="TableText"/>
            </w:pPr>
            <w:hyperlink w:anchor="C_5564-15955">
              <w:r>
                <w:rPr>
                  <w:rStyle w:val="HyperlinkText9pt"/>
                </w:rPr>
                <w:t>5564-15955</w:t>
              </w:r>
            </w:hyperlink>
          </w:p>
        </w:tc>
        <w:tc>
          <w:tcPr>
            <w:tcW w:w="2975" w:type="dxa"/>
          </w:tcPr>
          <w:p w14:paraId="1DAE9A19" w14:textId="77777777" w:rsidR="00382FB1" w:rsidRDefault="00382FB1">
            <w:pPr>
              <w:pStyle w:val="TableText"/>
            </w:pPr>
            <w:hyperlink w:anchor="E_Reaction_Observation_NHCS_V3">
              <w:r>
                <w:rPr>
                  <w:rStyle w:val="HyperlinkText9pt"/>
                </w:rPr>
                <w:t>Reaction Observation (NHCS V3) (identifier: urn:hl7ii:2.16.840.1.113883.10.20.22.4.9:2025-08-01</w:t>
              </w:r>
            </w:hyperlink>
          </w:p>
        </w:tc>
      </w:tr>
      <w:tr w:rsidR="00382FB1" w14:paraId="650277BB" w14:textId="77777777">
        <w:trPr>
          <w:jc w:val="center"/>
        </w:trPr>
        <w:tc>
          <w:tcPr>
            <w:tcW w:w="3345" w:type="dxa"/>
          </w:tcPr>
          <w:p w14:paraId="003A6C4F" w14:textId="77777777" w:rsidR="00382FB1" w:rsidRDefault="00000000">
            <w:pPr>
              <w:pStyle w:val="TableText"/>
            </w:pPr>
            <w:r>
              <w:tab/>
              <w:t>entryRelationship</w:t>
            </w:r>
          </w:p>
        </w:tc>
        <w:tc>
          <w:tcPr>
            <w:tcW w:w="720" w:type="dxa"/>
          </w:tcPr>
          <w:p w14:paraId="5C59D2E9" w14:textId="77777777" w:rsidR="00382FB1" w:rsidRDefault="00000000">
            <w:pPr>
              <w:pStyle w:val="TableText"/>
            </w:pPr>
            <w:r>
              <w:t>0..1</w:t>
            </w:r>
          </w:p>
        </w:tc>
        <w:tc>
          <w:tcPr>
            <w:tcW w:w="1152" w:type="dxa"/>
          </w:tcPr>
          <w:p w14:paraId="7CFD2808" w14:textId="77777777" w:rsidR="00382FB1" w:rsidRDefault="00000000">
            <w:pPr>
              <w:pStyle w:val="TableText"/>
            </w:pPr>
            <w:r>
              <w:t>SHOULD</w:t>
            </w:r>
          </w:p>
        </w:tc>
        <w:tc>
          <w:tcPr>
            <w:tcW w:w="864" w:type="dxa"/>
          </w:tcPr>
          <w:p w14:paraId="16F5BF02" w14:textId="77777777" w:rsidR="00382FB1" w:rsidRDefault="00382FB1">
            <w:pPr>
              <w:pStyle w:val="TableText"/>
            </w:pPr>
          </w:p>
        </w:tc>
        <w:tc>
          <w:tcPr>
            <w:tcW w:w="1104" w:type="dxa"/>
          </w:tcPr>
          <w:p w14:paraId="6CAD6C31" w14:textId="77777777" w:rsidR="00382FB1" w:rsidRDefault="00382FB1">
            <w:pPr>
              <w:pStyle w:val="TableText"/>
            </w:pPr>
            <w:hyperlink w:anchor="C_5564-32910">
              <w:r>
                <w:rPr>
                  <w:rStyle w:val="HyperlinkText9pt"/>
                </w:rPr>
                <w:t>5564-32910</w:t>
              </w:r>
            </w:hyperlink>
          </w:p>
        </w:tc>
        <w:tc>
          <w:tcPr>
            <w:tcW w:w="2975" w:type="dxa"/>
          </w:tcPr>
          <w:p w14:paraId="541C840B" w14:textId="77777777" w:rsidR="00382FB1" w:rsidRDefault="00382FB1">
            <w:pPr>
              <w:pStyle w:val="TableText"/>
            </w:pPr>
          </w:p>
        </w:tc>
      </w:tr>
      <w:tr w:rsidR="00382FB1" w14:paraId="5511D809" w14:textId="77777777">
        <w:trPr>
          <w:jc w:val="center"/>
        </w:trPr>
        <w:tc>
          <w:tcPr>
            <w:tcW w:w="3345" w:type="dxa"/>
          </w:tcPr>
          <w:p w14:paraId="2AB823B1" w14:textId="77777777" w:rsidR="00382FB1" w:rsidRDefault="00000000">
            <w:pPr>
              <w:pStyle w:val="TableText"/>
            </w:pPr>
            <w:r>
              <w:tab/>
            </w:r>
            <w:r>
              <w:tab/>
              <w:t>@typeCode</w:t>
            </w:r>
          </w:p>
        </w:tc>
        <w:tc>
          <w:tcPr>
            <w:tcW w:w="720" w:type="dxa"/>
          </w:tcPr>
          <w:p w14:paraId="753E0035" w14:textId="77777777" w:rsidR="00382FB1" w:rsidRDefault="00000000">
            <w:pPr>
              <w:pStyle w:val="TableText"/>
            </w:pPr>
            <w:r>
              <w:t>1..1</w:t>
            </w:r>
          </w:p>
        </w:tc>
        <w:tc>
          <w:tcPr>
            <w:tcW w:w="1152" w:type="dxa"/>
          </w:tcPr>
          <w:p w14:paraId="669AF952" w14:textId="77777777" w:rsidR="00382FB1" w:rsidRDefault="00000000">
            <w:pPr>
              <w:pStyle w:val="TableText"/>
            </w:pPr>
            <w:r>
              <w:t>SHALL</w:t>
            </w:r>
          </w:p>
        </w:tc>
        <w:tc>
          <w:tcPr>
            <w:tcW w:w="864" w:type="dxa"/>
          </w:tcPr>
          <w:p w14:paraId="625BB998" w14:textId="77777777" w:rsidR="00382FB1" w:rsidRDefault="00382FB1">
            <w:pPr>
              <w:pStyle w:val="TableText"/>
            </w:pPr>
          </w:p>
        </w:tc>
        <w:tc>
          <w:tcPr>
            <w:tcW w:w="1104" w:type="dxa"/>
          </w:tcPr>
          <w:p w14:paraId="73EBF141" w14:textId="77777777" w:rsidR="00382FB1" w:rsidRDefault="00382FB1">
            <w:pPr>
              <w:pStyle w:val="TableText"/>
            </w:pPr>
            <w:hyperlink w:anchor="C_5564-32911">
              <w:r>
                <w:rPr>
                  <w:rStyle w:val="HyperlinkText9pt"/>
                </w:rPr>
                <w:t>5564-</w:t>
              </w:r>
              <w:r>
                <w:rPr>
                  <w:rStyle w:val="HyperlinkText9pt"/>
                </w:rPr>
                <w:lastRenderedPageBreak/>
                <w:t>32911</w:t>
              </w:r>
            </w:hyperlink>
          </w:p>
        </w:tc>
        <w:tc>
          <w:tcPr>
            <w:tcW w:w="2975" w:type="dxa"/>
          </w:tcPr>
          <w:p w14:paraId="3D93402D" w14:textId="77777777" w:rsidR="00382FB1" w:rsidRDefault="00000000">
            <w:pPr>
              <w:pStyle w:val="TableText"/>
            </w:pPr>
            <w:r>
              <w:lastRenderedPageBreak/>
              <w:t>urn:oid:2.16.840.1.113883.5.1</w:t>
            </w:r>
            <w:r>
              <w:lastRenderedPageBreak/>
              <w:t>002 (HL7ActRelationshipType) = SUBJ</w:t>
            </w:r>
          </w:p>
        </w:tc>
      </w:tr>
      <w:tr w:rsidR="00382FB1" w14:paraId="07FE5F80" w14:textId="77777777">
        <w:trPr>
          <w:jc w:val="center"/>
        </w:trPr>
        <w:tc>
          <w:tcPr>
            <w:tcW w:w="3345" w:type="dxa"/>
          </w:tcPr>
          <w:p w14:paraId="2899BB5F" w14:textId="77777777" w:rsidR="00382FB1" w:rsidRDefault="00000000">
            <w:pPr>
              <w:pStyle w:val="TableText"/>
            </w:pPr>
            <w:r>
              <w:lastRenderedPageBreak/>
              <w:tab/>
            </w:r>
            <w:r>
              <w:tab/>
              <w:t>@inversionInd</w:t>
            </w:r>
          </w:p>
        </w:tc>
        <w:tc>
          <w:tcPr>
            <w:tcW w:w="720" w:type="dxa"/>
          </w:tcPr>
          <w:p w14:paraId="2CB5E6C8" w14:textId="77777777" w:rsidR="00382FB1" w:rsidRDefault="00000000">
            <w:pPr>
              <w:pStyle w:val="TableText"/>
            </w:pPr>
            <w:r>
              <w:t>1..1</w:t>
            </w:r>
          </w:p>
        </w:tc>
        <w:tc>
          <w:tcPr>
            <w:tcW w:w="1152" w:type="dxa"/>
          </w:tcPr>
          <w:p w14:paraId="59635422" w14:textId="77777777" w:rsidR="00382FB1" w:rsidRDefault="00000000">
            <w:pPr>
              <w:pStyle w:val="TableText"/>
            </w:pPr>
            <w:r>
              <w:t>SHALL</w:t>
            </w:r>
          </w:p>
        </w:tc>
        <w:tc>
          <w:tcPr>
            <w:tcW w:w="864" w:type="dxa"/>
          </w:tcPr>
          <w:p w14:paraId="529F6F26" w14:textId="77777777" w:rsidR="00382FB1" w:rsidRDefault="00382FB1">
            <w:pPr>
              <w:pStyle w:val="TableText"/>
            </w:pPr>
          </w:p>
        </w:tc>
        <w:tc>
          <w:tcPr>
            <w:tcW w:w="1104" w:type="dxa"/>
          </w:tcPr>
          <w:p w14:paraId="4977D3A1" w14:textId="77777777" w:rsidR="00382FB1" w:rsidRDefault="00382FB1">
            <w:pPr>
              <w:pStyle w:val="TableText"/>
            </w:pPr>
            <w:hyperlink w:anchor="C_5564-32912">
              <w:r>
                <w:rPr>
                  <w:rStyle w:val="HyperlinkText9pt"/>
                </w:rPr>
                <w:t>5564-32912</w:t>
              </w:r>
            </w:hyperlink>
          </w:p>
        </w:tc>
        <w:tc>
          <w:tcPr>
            <w:tcW w:w="2975" w:type="dxa"/>
          </w:tcPr>
          <w:p w14:paraId="14FEA4A1" w14:textId="77777777" w:rsidR="00382FB1" w:rsidRDefault="00000000">
            <w:pPr>
              <w:pStyle w:val="TableText"/>
            </w:pPr>
            <w:r>
              <w:t>true</w:t>
            </w:r>
          </w:p>
        </w:tc>
      </w:tr>
      <w:tr w:rsidR="00382FB1" w14:paraId="6C78995B" w14:textId="77777777">
        <w:trPr>
          <w:jc w:val="center"/>
        </w:trPr>
        <w:tc>
          <w:tcPr>
            <w:tcW w:w="3345" w:type="dxa"/>
          </w:tcPr>
          <w:p w14:paraId="44A26F04" w14:textId="77777777" w:rsidR="00382FB1" w:rsidRDefault="00000000">
            <w:pPr>
              <w:pStyle w:val="TableText"/>
            </w:pPr>
            <w:r>
              <w:tab/>
            </w:r>
            <w:r>
              <w:tab/>
              <w:t>observation</w:t>
            </w:r>
          </w:p>
        </w:tc>
        <w:tc>
          <w:tcPr>
            <w:tcW w:w="720" w:type="dxa"/>
          </w:tcPr>
          <w:p w14:paraId="2689CB2A" w14:textId="77777777" w:rsidR="00382FB1" w:rsidRDefault="00000000">
            <w:pPr>
              <w:pStyle w:val="TableText"/>
            </w:pPr>
            <w:r>
              <w:t>1..1</w:t>
            </w:r>
          </w:p>
        </w:tc>
        <w:tc>
          <w:tcPr>
            <w:tcW w:w="1152" w:type="dxa"/>
          </w:tcPr>
          <w:p w14:paraId="0F43D484" w14:textId="77777777" w:rsidR="00382FB1" w:rsidRDefault="00000000">
            <w:pPr>
              <w:pStyle w:val="TableText"/>
            </w:pPr>
            <w:r>
              <w:t>SHALL</w:t>
            </w:r>
          </w:p>
        </w:tc>
        <w:tc>
          <w:tcPr>
            <w:tcW w:w="864" w:type="dxa"/>
          </w:tcPr>
          <w:p w14:paraId="383C7FA8" w14:textId="77777777" w:rsidR="00382FB1" w:rsidRDefault="00382FB1">
            <w:pPr>
              <w:pStyle w:val="TableText"/>
            </w:pPr>
          </w:p>
        </w:tc>
        <w:tc>
          <w:tcPr>
            <w:tcW w:w="1104" w:type="dxa"/>
          </w:tcPr>
          <w:p w14:paraId="03FA1040" w14:textId="77777777" w:rsidR="00382FB1" w:rsidRDefault="00382FB1">
            <w:pPr>
              <w:pStyle w:val="TableText"/>
            </w:pPr>
            <w:hyperlink w:anchor="C_5564-32913">
              <w:r>
                <w:rPr>
                  <w:rStyle w:val="HyperlinkText9pt"/>
                </w:rPr>
                <w:t>5564-32913</w:t>
              </w:r>
            </w:hyperlink>
          </w:p>
        </w:tc>
        <w:tc>
          <w:tcPr>
            <w:tcW w:w="2975" w:type="dxa"/>
          </w:tcPr>
          <w:p w14:paraId="2B4E0DEA" w14:textId="77777777" w:rsidR="00382FB1" w:rsidRDefault="00382FB1">
            <w:pPr>
              <w:pStyle w:val="TableText"/>
            </w:pPr>
            <w:hyperlink w:anchor="E_Criticality_Observation_">
              <w:r>
                <w:rPr>
                  <w:rStyle w:val="HyperlinkText9pt"/>
                </w:rPr>
                <w:t>Criticality Observation  (identifier: urn:oid:2.16.840.1.113883.10.20.22.4.145</w:t>
              </w:r>
            </w:hyperlink>
          </w:p>
        </w:tc>
      </w:tr>
    </w:tbl>
    <w:p w14:paraId="69A01F9B" w14:textId="77777777" w:rsidR="00382FB1" w:rsidRDefault="00382FB1">
      <w:pPr>
        <w:pStyle w:val="BodyText"/>
      </w:pPr>
    </w:p>
    <w:p w14:paraId="3EE97EB6" w14:textId="77777777" w:rsidR="00382FB1" w:rsidRDefault="00000000">
      <w:pPr>
        <w:numPr>
          <w:ilvl w:val="0"/>
          <w:numId w:val="10"/>
        </w:numPr>
      </w:pPr>
      <w:r>
        <w:t xml:space="preserve">Conforms to </w:t>
      </w:r>
      <w:hyperlink w:anchor="E_Substance_or_Device_Allergy_Intoleran">
        <w:r w:rsidR="00382FB1">
          <w:rPr>
            <w:rStyle w:val="HyperlinkCourierBold"/>
          </w:rPr>
          <w:t>Substance or Device Allergy - Intolerance Observation (NHCS V3)</w:t>
        </w:r>
      </w:hyperlink>
      <w:r>
        <w:t xml:space="preserve"> template </w:t>
      </w:r>
      <w:r>
        <w:rPr>
          <w:rStyle w:val="XMLname"/>
        </w:rPr>
        <w:t>(identifier: urn:hl7ii:2.16.840.1.113883.10.20.24.3.90:2025-08-01)</w:t>
      </w:r>
      <w:r>
        <w:t>.</w:t>
      </w:r>
    </w:p>
    <w:p w14:paraId="1EAEDA32" w14:textId="77777777" w:rsidR="00382FB1" w:rsidRDefault="00000000">
      <w:pPr>
        <w:numPr>
          <w:ilvl w:val="0"/>
          <w:numId w:val="10"/>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558" w:name="C_5564-7379"/>
      <w:r>
        <w:t xml:space="preserve"> (CONF:5564-7379)</w:t>
      </w:r>
      <w:bookmarkEnd w:id="3558"/>
      <w:r>
        <w:t>.</w:t>
      </w:r>
    </w:p>
    <w:p w14:paraId="34F56DFB" w14:textId="77777777" w:rsidR="00382FB1" w:rsidRDefault="00000000">
      <w:pPr>
        <w:numPr>
          <w:ilvl w:val="0"/>
          <w:numId w:val="1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559" w:name="C_5564-7380"/>
      <w:r>
        <w:t xml:space="preserve"> (CONF:5564-7380)</w:t>
      </w:r>
      <w:bookmarkEnd w:id="3559"/>
      <w:r>
        <w:t>.</w:t>
      </w:r>
    </w:p>
    <w:p w14:paraId="46890A67" w14:textId="77777777" w:rsidR="00382FB1" w:rsidRDefault="00000000">
      <w:pPr>
        <w:numPr>
          <w:ilvl w:val="0"/>
          <w:numId w:val="10"/>
        </w:numPr>
      </w:pPr>
      <w:r>
        <w:rPr>
          <w:rStyle w:val="keyword"/>
        </w:rPr>
        <w:t>MAY</w:t>
      </w:r>
      <w:r>
        <w:t xml:space="preserve"> contain zero or one [0..1] </w:t>
      </w:r>
      <w:r>
        <w:rPr>
          <w:rStyle w:val="XMLnameBold"/>
        </w:rPr>
        <w:t>@negationInd</w:t>
      </w:r>
      <w:bookmarkStart w:id="3560" w:name="C_5564-31526"/>
      <w:r>
        <w:t xml:space="preserve"> (CONF:5564-31526)</w:t>
      </w:r>
      <w:bookmarkEnd w:id="3560"/>
      <w:r>
        <w:t>.</w:t>
      </w:r>
      <w:r>
        <w:br/>
        <w:t>Note: Use negationInd="true" to indicate that the allergy was not observed.</w:t>
      </w:r>
    </w:p>
    <w:p w14:paraId="1260F18E" w14:textId="77777777" w:rsidR="00382FB1" w:rsidRDefault="00000000">
      <w:pPr>
        <w:numPr>
          <w:ilvl w:val="0"/>
          <w:numId w:val="10"/>
        </w:numPr>
      </w:pPr>
      <w:r>
        <w:rPr>
          <w:rStyle w:val="keyword"/>
        </w:rPr>
        <w:t>SHALL</w:t>
      </w:r>
      <w:r>
        <w:t xml:space="preserve"> contain exactly one [1..1] </w:t>
      </w:r>
      <w:r>
        <w:rPr>
          <w:rStyle w:val="XMLnameBold"/>
        </w:rPr>
        <w:t>templateId</w:t>
      </w:r>
      <w:bookmarkStart w:id="3561" w:name="C_5564-7381"/>
      <w:r>
        <w:t xml:space="preserve"> (CONF:5564-7381)</w:t>
      </w:r>
      <w:bookmarkEnd w:id="3561"/>
      <w:r>
        <w:t xml:space="preserve"> such that it</w:t>
      </w:r>
    </w:p>
    <w:p w14:paraId="2C1F89C9" w14:textId="77777777" w:rsidR="00382FB1" w:rsidRDefault="00000000">
      <w:pPr>
        <w:numPr>
          <w:ilvl w:val="1"/>
          <w:numId w:val="10"/>
        </w:numPr>
      </w:pPr>
      <w:r>
        <w:rPr>
          <w:rStyle w:val="keyword"/>
        </w:rPr>
        <w:t>SHALL</w:t>
      </w:r>
      <w:r>
        <w:t xml:space="preserve"> contain exactly one [1..1] </w:t>
      </w:r>
      <w:r>
        <w:rPr>
          <w:rStyle w:val="XMLnameBold"/>
        </w:rPr>
        <w:t>@root</w:t>
      </w:r>
      <w:r>
        <w:t>=</w:t>
      </w:r>
      <w:r>
        <w:rPr>
          <w:rStyle w:val="XMLname"/>
        </w:rPr>
        <w:t>"2.16.840.1.113883.10.20.22.4.7"</w:t>
      </w:r>
      <w:bookmarkStart w:id="3562" w:name="C_5564-10488"/>
      <w:r>
        <w:t xml:space="preserve"> (CONF:5564-10488)</w:t>
      </w:r>
      <w:bookmarkEnd w:id="3562"/>
      <w:r>
        <w:t>.</w:t>
      </w:r>
    </w:p>
    <w:p w14:paraId="50F5BC82" w14:textId="77777777" w:rsidR="00382FB1" w:rsidRDefault="00000000">
      <w:pPr>
        <w:numPr>
          <w:ilvl w:val="1"/>
          <w:numId w:val="10"/>
        </w:numPr>
      </w:pPr>
      <w:r>
        <w:rPr>
          <w:rStyle w:val="keyword"/>
        </w:rPr>
        <w:t>SHALL</w:t>
      </w:r>
      <w:r>
        <w:t xml:space="preserve"> contain exactly one [1..1] </w:t>
      </w:r>
      <w:r>
        <w:rPr>
          <w:rStyle w:val="XMLnameBold"/>
        </w:rPr>
        <w:t>@extension</w:t>
      </w:r>
      <w:r>
        <w:t>=</w:t>
      </w:r>
      <w:r>
        <w:rPr>
          <w:rStyle w:val="XMLname"/>
        </w:rPr>
        <w:t>"2025-08-01"</w:t>
      </w:r>
      <w:bookmarkStart w:id="3563" w:name="C_5564-32526"/>
      <w:r>
        <w:t xml:space="preserve"> (CONF:5564-32526)</w:t>
      </w:r>
      <w:bookmarkEnd w:id="3563"/>
      <w:r>
        <w:t>.</w:t>
      </w:r>
    </w:p>
    <w:p w14:paraId="7E4DB4EB" w14:textId="77777777" w:rsidR="00382FB1" w:rsidRDefault="00000000">
      <w:pPr>
        <w:numPr>
          <w:ilvl w:val="0"/>
          <w:numId w:val="10"/>
        </w:numPr>
      </w:pPr>
      <w:r>
        <w:rPr>
          <w:rStyle w:val="keyword"/>
        </w:rPr>
        <w:t>SHALL</w:t>
      </w:r>
      <w:r>
        <w:t xml:space="preserve"> contain at least one [1..*] </w:t>
      </w:r>
      <w:r>
        <w:rPr>
          <w:rStyle w:val="XMLnameBold"/>
        </w:rPr>
        <w:t>id</w:t>
      </w:r>
      <w:bookmarkStart w:id="3564" w:name="C_5564-7382"/>
      <w:r>
        <w:t xml:space="preserve"> (CONF:5564-7382)</w:t>
      </w:r>
      <w:bookmarkEnd w:id="3564"/>
      <w:r>
        <w:t>.</w:t>
      </w:r>
    </w:p>
    <w:p w14:paraId="06229895" w14:textId="77777777" w:rsidR="00382FB1" w:rsidRDefault="00000000">
      <w:pPr>
        <w:numPr>
          <w:ilvl w:val="0"/>
          <w:numId w:val="10"/>
        </w:numPr>
      </w:pPr>
      <w:r>
        <w:rPr>
          <w:rStyle w:val="keyword"/>
        </w:rPr>
        <w:t>SHALL</w:t>
      </w:r>
      <w:r>
        <w:t xml:space="preserve"> contain exactly one [1..1] </w:t>
      </w:r>
      <w:r>
        <w:rPr>
          <w:rStyle w:val="XMLnameBold"/>
        </w:rPr>
        <w:t>code</w:t>
      </w:r>
      <w:bookmarkStart w:id="3565" w:name="C_5564-15947"/>
      <w:r>
        <w:t xml:space="preserve"> (CONF:5564-15947)</w:t>
      </w:r>
      <w:bookmarkEnd w:id="3565"/>
      <w:r>
        <w:t>.</w:t>
      </w:r>
    </w:p>
    <w:p w14:paraId="78442D52" w14:textId="77777777" w:rsidR="00382FB1" w:rsidRDefault="00000000">
      <w:pPr>
        <w:numPr>
          <w:ilvl w:val="1"/>
          <w:numId w:val="10"/>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3566" w:name="C_5564-15948"/>
      <w:r>
        <w:t xml:space="preserve"> (CONF:5564-15948)</w:t>
      </w:r>
      <w:bookmarkEnd w:id="3566"/>
      <w:r>
        <w:t>.</w:t>
      </w:r>
    </w:p>
    <w:p w14:paraId="6A8B8E89" w14:textId="77777777" w:rsidR="00382FB1" w:rsidRDefault="00000000">
      <w:pPr>
        <w:numPr>
          <w:ilvl w:val="1"/>
          <w:numId w:val="10"/>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567" w:name="C_5564-32153"/>
      <w:r>
        <w:t xml:space="preserve"> (CONF:5564-32153)</w:t>
      </w:r>
      <w:bookmarkEnd w:id="3567"/>
      <w:r>
        <w:t>.</w:t>
      </w:r>
    </w:p>
    <w:p w14:paraId="06E7FF68" w14:textId="77777777" w:rsidR="00382FB1" w:rsidRDefault="00000000">
      <w:pPr>
        <w:numPr>
          <w:ilvl w:val="0"/>
          <w:numId w:val="10"/>
        </w:numPr>
      </w:pPr>
      <w:r>
        <w:rPr>
          <w:rStyle w:val="keyword"/>
        </w:rPr>
        <w:t>SHALL</w:t>
      </w:r>
      <w:r>
        <w:t xml:space="preserve"> contain exactly one [1..1] </w:t>
      </w:r>
      <w:r>
        <w:rPr>
          <w:rStyle w:val="XMLnameBold"/>
        </w:rPr>
        <w:t>statusCode</w:t>
      </w:r>
      <w:bookmarkStart w:id="3568" w:name="C_5564-19084"/>
      <w:r>
        <w:t xml:space="preserve"> (CONF:5564-19084)</w:t>
      </w:r>
      <w:bookmarkEnd w:id="3568"/>
      <w:r>
        <w:t>.</w:t>
      </w:r>
    </w:p>
    <w:p w14:paraId="0D3DDFE6" w14:textId="77777777" w:rsidR="00382FB1" w:rsidRDefault="00000000">
      <w:pPr>
        <w:numPr>
          <w:ilvl w:val="1"/>
          <w:numId w:val="1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569" w:name="C_5564-19085"/>
      <w:r>
        <w:t xml:space="preserve"> (CONF:5564-19085)</w:t>
      </w:r>
      <w:bookmarkEnd w:id="3569"/>
      <w:r>
        <w:t>.</w:t>
      </w:r>
    </w:p>
    <w:p w14:paraId="19C326FD" w14:textId="77777777" w:rsidR="00382FB1" w:rsidRDefault="00000000">
      <w:pPr>
        <w:numPr>
          <w:ilvl w:val="0"/>
          <w:numId w:val="10"/>
        </w:numPr>
      </w:pPr>
      <w:r>
        <w:rPr>
          <w:rStyle w:val="keyword"/>
        </w:rPr>
        <w:t>SHALL</w:t>
      </w:r>
      <w:r>
        <w:t xml:space="preserve"> contain exactly one [1..1] </w:t>
      </w:r>
      <w:r>
        <w:rPr>
          <w:rStyle w:val="XMLnameBold"/>
        </w:rPr>
        <w:t>effectiveTime</w:t>
      </w:r>
      <w:bookmarkStart w:id="3570" w:name="C_5564-7387"/>
      <w:r>
        <w:t xml:space="preserve"> (CONF:5564-7387)</w:t>
      </w:r>
      <w:bookmarkEnd w:id="3570"/>
      <w:r>
        <w:t>.</w:t>
      </w:r>
      <w:r>
        <w:br/>
        <w:t xml:space="preserve">Note: If the allergy/intolerance is known to be resolved, but the date of resolution is not known, then the high element SHALL be present, and the nullFlavor attribute SHALL be set to 'UNK'. </w:t>
      </w:r>
    </w:p>
    <w:p w14:paraId="6EBB86BB" w14:textId="77777777" w:rsidR="00382FB1" w:rsidRDefault="00000000">
      <w:pPr>
        <w:numPr>
          <w:ilvl w:val="1"/>
          <w:numId w:val="10"/>
        </w:numPr>
      </w:pPr>
      <w:r>
        <w:t xml:space="preserve">This effectiveTime </w:t>
      </w:r>
      <w:r>
        <w:rPr>
          <w:rStyle w:val="keyword"/>
        </w:rPr>
        <w:t>SHALL</w:t>
      </w:r>
      <w:r>
        <w:t xml:space="preserve"> contain exactly one [1..1] </w:t>
      </w:r>
      <w:r>
        <w:rPr>
          <w:rStyle w:val="XMLnameBold"/>
        </w:rPr>
        <w:t>low</w:t>
      </w:r>
      <w:bookmarkStart w:id="3571" w:name="C_5564-31538"/>
      <w:r>
        <w:t xml:space="preserve"> (CONF:5564-31538)</w:t>
      </w:r>
      <w:bookmarkEnd w:id="3571"/>
      <w:r>
        <w:t>.</w:t>
      </w:r>
      <w:r>
        <w:br/>
        <w:t>Note: The effectiveTime/low (a.k.a. "onset date") asserts when the allergy/intolerance became clinically active.</w:t>
      </w:r>
    </w:p>
    <w:p w14:paraId="2B2CB76F" w14:textId="77777777" w:rsidR="00382FB1" w:rsidRDefault="00000000">
      <w:pPr>
        <w:numPr>
          <w:ilvl w:val="1"/>
          <w:numId w:val="10"/>
        </w:numPr>
      </w:pPr>
      <w:r>
        <w:t xml:space="preserve">This effectiveTime </w:t>
      </w:r>
      <w:r>
        <w:rPr>
          <w:rStyle w:val="keyword"/>
        </w:rPr>
        <w:t>MAY</w:t>
      </w:r>
      <w:r>
        <w:t xml:space="preserve"> contain zero or one [0..1] </w:t>
      </w:r>
      <w:r>
        <w:rPr>
          <w:rStyle w:val="XMLnameBold"/>
        </w:rPr>
        <w:t>high</w:t>
      </w:r>
      <w:bookmarkStart w:id="3572" w:name="C_5564-31539"/>
      <w:r>
        <w:t xml:space="preserve"> (CONF:5564-31539)</w:t>
      </w:r>
      <w:bookmarkEnd w:id="3572"/>
      <w:r>
        <w:t>.</w:t>
      </w:r>
      <w:r>
        <w:br/>
        <w:t>Note: The effectiveTime/high (a.k.a. "resolution date") asserts when the allergy/intolerance became clinically resolved.</w:t>
      </w:r>
    </w:p>
    <w:p w14:paraId="6D85EEC5" w14:textId="77777777" w:rsidR="00382FB1" w:rsidRDefault="00000000">
      <w:pPr>
        <w:numPr>
          <w:ilvl w:val="0"/>
          <w:numId w:val="10"/>
        </w:numPr>
      </w:pPr>
      <w:r>
        <w:rPr>
          <w:rStyle w:val="keyword"/>
        </w:rPr>
        <w:lastRenderedPageBreak/>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Allergy_and_Intolerance_Type">
        <w:r w:rsidR="00382FB1">
          <w:rPr>
            <w:rStyle w:val="HyperlinkCourierBold"/>
          </w:rPr>
          <w:t>Allergy and Intolerance Type</w:t>
        </w:r>
      </w:hyperlink>
      <w:r>
        <w:rPr>
          <w:rStyle w:val="XMLname"/>
        </w:rPr>
        <w:t xml:space="preserve"> urn:oid:2.16.840.1.113883.3.88.12.3221.6.2</w:t>
      </w:r>
      <w:r>
        <w:rPr>
          <w:rStyle w:val="keyword"/>
        </w:rPr>
        <w:t xml:space="preserve"> DYNAMIC</w:t>
      </w:r>
      <w:bookmarkStart w:id="3573" w:name="C_5564-7390"/>
      <w:r>
        <w:t xml:space="preserve"> (CONF:5564-7390)</w:t>
      </w:r>
      <w:bookmarkEnd w:id="3573"/>
      <w:r>
        <w:t>.</w:t>
      </w:r>
      <w:r>
        <w:br/>
        <w:t xml:space="preserve">Note: The consumable participant points to the precise allergen or substance of intolerance. Because the consumable and the reaction are more clinically relevant than a categorization of the allergy/adverse event type, many systems will simply assign a fixed value here (e.g., "allergy to substance"). </w:t>
      </w:r>
    </w:p>
    <w:p w14:paraId="4625E66A" w14:textId="77777777" w:rsidR="00382FB1" w:rsidRDefault="00000000">
      <w:pPr>
        <w:numPr>
          <w:ilvl w:val="0"/>
          <w:numId w:val="10"/>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574" w:name="C_5564-31143"/>
      <w:r>
        <w:t xml:space="preserve"> (CONF:5564-31143)</w:t>
      </w:r>
      <w:bookmarkEnd w:id="3574"/>
      <w:r>
        <w:t>.</w:t>
      </w:r>
    </w:p>
    <w:p w14:paraId="37054B3F" w14:textId="77777777" w:rsidR="00382FB1" w:rsidRDefault="00000000">
      <w:pPr>
        <w:numPr>
          <w:ilvl w:val="0"/>
          <w:numId w:val="10"/>
        </w:numPr>
      </w:pPr>
      <w:r>
        <w:rPr>
          <w:rStyle w:val="keyword"/>
        </w:rPr>
        <w:t>SHALL</w:t>
      </w:r>
      <w:r>
        <w:t xml:space="preserve"> contain exactly one [1..1] </w:t>
      </w:r>
      <w:r>
        <w:rPr>
          <w:rStyle w:val="XMLnameBold"/>
        </w:rPr>
        <w:t>participant</w:t>
      </w:r>
      <w:bookmarkStart w:id="3575" w:name="C_5564-7402"/>
      <w:r>
        <w:t xml:space="preserve"> (CONF:5564-7402)</w:t>
      </w:r>
      <w:bookmarkEnd w:id="3575"/>
      <w:r>
        <w:t xml:space="preserve"> such that it</w:t>
      </w:r>
    </w:p>
    <w:p w14:paraId="61248873" w14:textId="77777777" w:rsidR="00382FB1" w:rsidRDefault="00000000">
      <w:pPr>
        <w:numPr>
          <w:ilvl w:val="1"/>
          <w:numId w:val="10"/>
        </w:numPr>
      </w:pPr>
      <w:r>
        <w:rPr>
          <w:rStyle w:val="keyword"/>
        </w:rPr>
        <w:t>SHALL</w:t>
      </w:r>
      <w:r>
        <w:t xml:space="preserve"> contain exactly one [1..1] </w:t>
      </w:r>
      <w:r>
        <w:rPr>
          <w:rStyle w:val="XMLnameBold"/>
        </w:rPr>
        <w:t>@typeCode</w:t>
      </w:r>
      <w:r>
        <w:t>=</w:t>
      </w:r>
      <w:r>
        <w:rPr>
          <w:rStyle w:val="XMLname"/>
        </w:rPr>
        <w:t>"CSM"</w:t>
      </w:r>
      <w:r>
        <w:t xml:space="preserve"> Consumable (CodeSystem: </w:t>
      </w:r>
      <w:r>
        <w:rPr>
          <w:rStyle w:val="XMLname"/>
        </w:rPr>
        <w:t>HL7ParticipationType urn:oid:2.16.840.1.113883.5.90</w:t>
      </w:r>
      <w:r>
        <w:rPr>
          <w:rStyle w:val="keyword"/>
        </w:rPr>
        <w:t xml:space="preserve"> STATIC</w:t>
      </w:r>
      <w:r>
        <w:t>)</w:t>
      </w:r>
      <w:bookmarkStart w:id="3576" w:name="C_5564-7403"/>
      <w:r>
        <w:t xml:space="preserve"> (CONF:5564-7403)</w:t>
      </w:r>
      <w:bookmarkEnd w:id="3576"/>
      <w:r>
        <w:t>.</w:t>
      </w:r>
    </w:p>
    <w:p w14:paraId="51939871" w14:textId="77777777" w:rsidR="00382FB1" w:rsidRDefault="00000000">
      <w:pPr>
        <w:numPr>
          <w:ilvl w:val="1"/>
          <w:numId w:val="10"/>
        </w:numPr>
      </w:pPr>
      <w:r>
        <w:rPr>
          <w:rStyle w:val="keyword"/>
        </w:rPr>
        <w:t>SHALL</w:t>
      </w:r>
      <w:r>
        <w:t xml:space="preserve"> contain exactly one [1..1] </w:t>
      </w:r>
      <w:r>
        <w:rPr>
          <w:rStyle w:val="XMLnameBold"/>
        </w:rPr>
        <w:t>participantRole</w:t>
      </w:r>
      <w:bookmarkStart w:id="3577" w:name="C_5564-7404"/>
      <w:r>
        <w:t xml:space="preserve"> (CONF:5564-7404)</w:t>
      </w:r>
      <w:bookmarkEnd w:id="3577"/>
      <w:r>
        <w:t>.</w:t>
      </w:r>
    </w:p>
    <w:p w14:paraId="264BF9C6" w14:textId="77777777" w:rsidR="00382FB1" w:rsidRDefault="00000000">
      <w:pPr>
        <w:numPr>
          <w:ilvl w:val="2"/>
          <w:numId w:val="10"/>
        </w:numPr>
      </w:pPr>
      <w:r>
        <w:t xml:space="preserve">This participantRole </w:t>
      </w:r>
      <w:r>
        <w:rPr>
          <w:rStyle w:val="keyword"/>
        </w:rPr>
        <w:t>SHALL</w:t>
      </w:r>
      <w:r>
        <w:t xml:space="preserve"> contain exactly one [1..1] </w:t>
      </w:r>
      <w:r>
        <w:rPr>
          <w:rStyle w:val="XMLnameBold"/>
        </w:rPr>
        <w:t>@classCode</w:t>
      </w:r>
      <w:r>
        <w:t>=</w:t>
      </w:r>
      <w:r>
        <w:rPr>
          <w:rStyle w:val="XMLname"/>
        </w:rPr>
        <w:t>"MANU"</w:t>
      </w:r>
      <w:r>
        <w:t xml:space="preserve"> Manufactured Product (CodeSystem: </w:t>
      </w:r>
      <w:r>
        <w:rPr>
          <w:rStyle w:val="XMLname"/>
        </w:rPr>
        <w:t>HL7RoleClass urn:oid:2.16.840.1.113883.5.110</w:t>
      </w:r>
      <w:r>
        <w:rPr>
          <w:rStyle w:val="keyword"/>
        </w:rPr>
        <w:t xml:space="preserve"> STATIC</w:t>
      </w:r>
      <w:r>
        <w:t>)</w:t>
      </w:r>
      <w:bookmarkStart w:id="3578" w:name="C_5564-7405"/>
      <w:r>
        <w:t xml:space="preserve"> (CONF:5564-7405)</w:t>
      </w:r>
      <w:bookmarkEnd w:id="3578"/>
      <w:r>
        <w:t>.</w:t>
      </w:r>
    </w:p>
    <w:p w14:paraId="4BB9E8C9" w14:textId="77777777" w:rsidR="00382FB1" w:rsidRDefault="00000000">
      <w:pPr>
        <w:numPr>
          <w:ilvl w:val="2"/>
          <w:numId w:val="10"/>
        </w:numPr>
      </w:pPr>
      <w:r>
        <w:t xml:space="preserve">This participantRole </w:t>
      </w:r>
      <w:r>
        <w:rPr>
          <w:rStyle w:val="keyword"/>
        </w:rPr>
        <w:t>SHALL</w:t>
      </w:r>
      <w:r>
        <w:t xml:space="preserve"> contain exactly one [1..1] </w:t>
      </w:r>
      <w:r>
        <w:rPr>
          <w:rStyle w:val="XMLnameBold"/>
        </w:rPr>
        <w:t>playingEntity</w:t>
      </w:r>
      <w:bookmarkStart w:id="3579" w:name="C_5564-7406"/>
      <w:r>
        <w:t xml:space="preserve"> (CONF:5564-7406)</w:t>
      </w:r>
      <w:bookmarkEnd w:id="3579"/>
      <w:r>
        <w:t>.</w:t>
      </w:r>
    </w:p>
    <w:p w14:paraId="36244847" w14:textId="77777777" w:rsidR="00382FB1" w:rsidRDefault="00000000">
      <w:pPr>
        <w:numPr>
          <w:ilvl w:val="3"/>
          <w:numId w:val="10"/>
        </w:numPr>
      </w:pPr>
      <w:r>
        <w:t xml:space="preserve">This playingEntity </w:t>
      </w:r>
      <w:r>
        <w:rPr>
          <w:rStyle w:val="keyword"/>
        </w:rPr>
        <w:t>SHALL</w:t>
      </w:r>
      <w:r>
        <w:t xml:space="preserve"> contain exactly one [1..1] </w:t>
      </w:r>
      <w:r>
        <w:rPr>
          <w:rStyle w:val="XMLnameBold"/>
        </w:rPr>
        <w:t>@classCode</w:t>
      </w:r>
      <w:r>
        <w:t>=</w:t>
      </w:r>
      <w:r>
        <w:rPr>
          <w:rStyle w:val="XMLname"/>
        </w:rPr>
        <w:t>"MMAT"</w:t>
      </w:r>
      <w:r>
        <w:t xml:space="preserve"> Manufactured Material (CodeSystem: </w:t>
      </w:r>
      <w:r>
        <w:rPr>
          <w:rStyle w:val="XMLname"/>
        </w:rPr>
        <w:t>HL7EntityClass urn:oid:2.16.840.1.113883.5.41</w:t>
      </w:r>
      <w:r>
        <w:rPr>
          <w:rStyle w:val="keyword"/>
        </w:rPr>
        <w:t xml:space="preserve"> STATIC</w:t>
      </w:r>
      <w:r>
        <w:t>)</w:t>
      </w:r>
      <w:bookmarkStart w:id="3580" w:name="C_5564-7407"/>
      <w:r>
        <w:t xml:space="preserve"> (CONF:5564-7407)</w:t>
      </w:r>
      <w:bookmarkEnd w:id="3580"/>
      <w:r>
        <w:t>.</w:t>
      </w:r>
    </w:p>
    <w:p w14:paraId="28F59CCB" w14:textId="77777777" w:rsidR="00382FB1" w:rsidRDefault="00000000">
      <w:pPr>
        <w:numPr>
          <w:ilvl w:val="3"/>
          <w:numId w:val="10"/>
        </w:numPr>
      </w:pPr>
      <w:r>
        <w:t xml:space="preserve">This playingEntity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Substance_Reactant_for_Intolerance">
        <w:r w:rsidR="00382FB1">
          <w:rPr>
            <w:rStyle w:val="HyperlinkCourierBold"/>
          </w:rPr>
          <w:t>Substance Reactant for Intolerance</w:t>
        </w:r>
      </w:hyperlink>
      <w:r>
        <w:rPr>
          <w:rStyle w:val="XMLname"/>
        </w:rPr>
        <w:t xml:space="preserve"> urn:oid:2.16.840.1.113762.1.4.1010.1</w:t>
      </w:r>
      <w:r>
        <w:rPr>
          <w:rStyle w:val="keyword"/>
        </w:rPr>
        <w:t xml:space="preserve"> DYNAMIC</w:t>
      </w:r>
      <w:bookmarkStart w:id="3581" w:name="C_5564-7419"/>
      <w:r>
        <w:t xml:space="preserve"> (CONF:5564-7419)</w:t>
      </w:r>
      <w:bookmarkEnd w:id="3581"/>
      <w:r>
        <w:t>.</w:t>
      </w:r>
    </w:p>
    <w:p w14:paraId="718CD8C8" w14:textId="77777777" w:rsidR="00382FB1" w:rsidRDefault="00000000">
      <w:pPr>
        <w:numPr>
          <w:ilvl w:val="0"/>
          <w:numId w:val="10"/>
        </w:numPr>
      </w:pPr>
      <w:r>
        <w:rPr>
          <w:rStyle w:val="keyword"/>
        </w:rPr>
        <w:t>MAY</w:t>
      </w:r>
      <w:r>
        <w:t xml:space="preserve"> contain zero or one [0..1] </w:t>
      </w:r>
      <w:r>
        <w:rPr>
          <w:rStyle w:val="XMLnameBold"/>
        </w:rPr>
        <w:t>entryRelationship</w:t>
      </w:r>
      <w:bookmarkStart w:id="3582" w:name="C_5564-32939"/>
      <w:r>
        <w:t xml:space="preserve"> (CONF:5564-32939)</w:t>
      </w:r>
      <w:bookmarkEnd w:id="3582"/>
      <w:r>
        <w:t xml:space="preserve"> such that it</w:t>
      </w:r>
    </w:p>
    <w:p w14:paraId="436563F9" w14:textId="77777777" w:rsidR="00382FB1" w:rsidRDefault="00000000">
      <w:pPr>
        <w:numPr>
          <w:ilvl w:val="1"/>
          <w:numId w:val="1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3583" w:name="C_5564-32940"/>
      <w:r>
        <w:t xml:space="preserve"> (CONF:5564-32940)</w:t>
      </w:r>
      <w:bookmarkEnd w:id="3583"/>
      <w:r>
        <w:t>.</w:t>
      </w:r>
    </w:p>
    <w:p w14:paraId="23B90FEA" w14:textId="77777777" w:rsidR="00382FB1" w:rsidRDefault="00000000">
      <w:pPr>
        <w:numPr>
          <w:ilvl w:val="1"/>
          <w:numId w:val="10"/>
        </w:numPr>
      </w:pPr>
      <w:r>
        <w:rPr>
          <w:rStyle w:val="keyword"/>
        </w:rPr>
        <w:t>SHALL</w:t>
      </w:r>
      <w:r>
        <w:t xml:space="preserve"> contain exactly one [1..1] </w:t>
      </w:r>
      <w:r>
        <w:rPr>
          <w:rStyle w:val="XMLnameBold"/>
        </w:rPr>
        <w:t>@inversionInd</w:t>
      </w:r>
      <w:r>
        <w:t>=</w:t>
      </w:r>
      <w:r>
        <w:rPr>
          <w:rStyle w:val="XMLname"/>
        </w:rPr>
        <w:t>"true"</w:t>
      </w:r>
      <w:r>
        <w:t xml:space="preserve"> True</w:t>
      </w:r>
      <w:bookmarkStart w:id="3584" w:name="C_5564-32941"/>
      <w:r>
        <w:t xml:space="preserve"> (CONF:5564-32941)</w:t>
      </w:r>
      <w:bookmarkEnd w:id="3584"/>
      <w:r>
        <w:t>.</w:t>
      </w:r>
    </w:p>
    <w:p w14:paraId="0DA4504A" w14:textId="77777777" w:rsidR="00382FB1" w:rsidRDefault="00000000">
      <w:pPr>
        <w:numPr>
          <w:ilvl w:val="1"/>
          <w:numId w:val="10"/>
        </w:numPr>
      </w:pPr>
      <w:r>
        <w:rPr>
          <w:rStyle w:val="keyword"/>
        </w:rPr>
        <w:t>SHALL</w:t>
      </w:r>
      <w:r>
        <w:t xml:space="preserve"> contain exactly one [1..1]  </w:t>
      </w:r>
      <w:hyperlink w:anchor="E_Allergy_Status_Observation_20190620">
        <w:r w:rsidR="00382FB1">
          <w:rPr>
            <w:rStyle w:val="HyperlinkCourierBold"/>
          </w:rPr>
          <w:t>Allergy Status Observation</w:t>
        </w:r>
      </w:hyperlink>
      <w:r>
        <w:rPr>
          <w:rStyle w:val="XMLname"/>
        </w:rPr>
        <w:t xml:space="preserve"> (identifier: urn:hl7ii:2.16.840.1.113883.10.20.22.4.28:2019-06-20)</w:t>
      </w:r>
      <w:bookmarkStart w:id="3585" w:name="C_5564-32942"/>
      <w:r>
        <w:t xml:space="preserve"> (CONF:5564-32942)</w:t>
      </w:r>
      <w:bookmarkEnd w:id="3585"/>
      <w:r>
        <w:t>.</w:t>
      </w:r>
    </w:p>
    <w:p w14:paraId="73A8D6E9" w14:textId="77777777" w:rsidR="00382FB1" w:rsidRDefault="00000000">
      <w:pPr>
        <w:numPr>
          <w:ilvl w:val="0"/>
          <w:numId w:val="10"/>
        </w:numPr>
      </w:pPr>
      <w:r>
        <w:rPr>
          <w:rStyle w:val="keyword"/>
        </w:rPr>
        <w:t>SHOULD NOT</w:t>
      </w:r>
      <w:r>
        <w:t xml:space="preserve"> contain zero or one [0..1] </w:t>
      </w:r>
      <w:r>
        <w:rPr>
          <w:rStyle w:val="XMLnameBold"/>
        </w:rPr>
        <w:t>entryRelationship</w:t>
      </w:r>
      <w:bookmarkStart w:id="3586" w:name="C_5564-9961"/>
      <w:r>
        <w:t xml:space="preserve"> (CONF:5564-9961)</w:t>
      </w:r>
      <w:bookmarkEnd w:id="3586"/>
      <w:r>
        <w:t xml:space="preserve"> such that it</w:t>
      </w:r>
    </w:p>
    <w:p w14:paraId="2F49930B" w14:textId="77777777" w:rsidR="00382FB1" w:rsidRDefault="00000000">
      <w:pPr>
        <w:numPr>
          <w:ilvl w:val="1"/>
          <w:numId w:val="1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587" w:name="C_5564-9962"/>
      <w:r>
        <w:t xml:space="preserve"> (CONF:5564-9962)</w:t>
      </w:r>
      <w:bookmarkEnd w:id="3587"/>
      <w:r>
        <w:t>.</w:t>
      </w:r>
    </w:p>
    <w:p w14:paraId="349AE424" w14:textId="77777777" w:rsidR="00382FB1" w:rsidRDefault="00000000">
      <w:pPr>
        <w:numPr>
          <w:ilvl w:val="1"/>
          <w:numId w:val="10"/>
        </w:numPr>
      </w:pPr>
      <w:r>
        <w:rPr>
          <w:rStyle w:val="keyword"/>
        </w:rPr>
        <w:t>SHALL</w:t>
      </w:r>
      <w:r>
        <w:t xml:space="preserve"> contain exactly one [1..1] </w:t>
      </w:r>
      <w:r>
        <w:rPr>
          <w:rStyle w:val="XMLnameBold"/>
        </w:rPr>
        <w:t>@inversionInd</w:t>
      </w:r>
      <w:r>
        <w:t>=</w:t>
      </w:r>
      <w:r>
        <w:rPr>
          <w:rStyle w:val="XMLname"/>
        </w:rPr>
        <w:t>"true"</w:t>
      </w:r>
      <w:r>
        <w:t xml:space="preserve"> True</w:t>
      </w:r>
      <w:bookmarkStart w:id="3588" w:name="C_5564-9964"/>
      <w:r>
        <w:t xml:space="preserve"> (CONF:5564-9964)</w:t>
      </w:r>
      <w:bookmarkEnd w:id="3588"/>
      <w:r>
        <w:t>.</w:t>
      </w:r>
    </w:p>
    <w:p w14:paraId="352EF612" w14:textId="77777777" w:rsidR="00382FB1" w:rsidRDefault="00000000">
      <w:pPr>
        <w:numPr>
          <w:ilvl w:val="1"/>
          <w:numId w:val="10"/>
        </w:numPr>
      </w:pPr>
      <w:r>
        <w:rPr>
          <w:rStyle w:val="keyword"/>
        </w:rPr>
        <w:t>SHALL</w:t>
      </w:r>
      <w:r>
        <w:t xml:space="preserve"> contain exactly one [1..1]  </w:t>
      </w:r>
      <w:hyperlink w:anchor="E_Severity_Observation_V2">
        <w:r w:rsidR="00382FB1">
          <w:rPr>
            <w:rStyle w:val="HyperlinkCourierBold"/>
          </w:rPr>
          <w:t>Severity Observation (V2)</w:t>
        </w:r>
      </w:hyperlink>
      <w:r>
        <w:rPr>
          <w:rStyle w:val="XMLname"/>
        </w:rPr>
        <w:t xml:space="preserve"> (identifier: urn:hl7ii:2.16.840.1.113883.10.20.22.4.8:2014-06-09)</w:t>
      </w:r>
      <w:bookmarkStart w:id="3589" w:name="C_5564-15956"/>
      <w:r>
        <w:t xml:space="preserve"> (CONF:5564-15956)</w:t>
      </w:r>
      <w:bookmarkEnd w:id="3589"/>
      <w:r>
        <w:t>.</w:t>
      </w:r>
    </w:p>
    <w:p w14:paraId="65A2E4D5" w14:textId="77777777" w:rsidR="00382FB1" w:rsidRDefault="00000000">
      <w:pPr>
        <w:numPr>
          <w:ilvl w:val="0"/>
          <w:numId w:val="10"/>
        </w:numPr>
      </w:pPr>
      <w:r>
        <w:rPr>
          <w:rStyle w:val="keyword"/>
        </w:rPr>
        <w:t>SHOULD</w:t>
      </w:r>
      <w:r>
        <w:t xml:space="preserve"> contain zero or more [0..*] </w:t>
      </w:r>
      <w:r>
        <w:rPr>
          <w:rStyle w:val="XMLnameBold"/>
        </w:rPr>
        <w:t>entryRelationship</w:t>
      </w:r>
      <w:bookmarkStart w:id="3590" w:name="C_5564-7447"/>
      <w:r>
        <w:t xml:space="preserve"> (CONF:5564-7447)</w:t>
      </w:r>
      <w:bookmarkEnd w:id="3590"/>
      <w:r>
        <w:t xml:space="preserve"> such that it</w:t>
      </w:r>
    </w:p>
    <w:p w14:paraId="3531A67B" w14:textId="77777777" w:rsidR="00382FB1" w:rsidRDefault="00000000">
      <w:pPr>
        <w:numPr>
          <w:ilvl w:val="1"/>
          <w:numId w:val="10"/>
        </w:numPr>
      </w:pPr>
      <w:r>
        <w:rPr>
          <w:rStyle w:val="keyword"/>
        </w:rPr>
        <w:lastRenderedPageBreak/>
        <w:t>SHALL</w:t>
      </w:r>
      <w:r>
        <w:t xml:space="preserve"> contain exactly one [1..1] </w:t>
      </w:r>
      <w:r>
        <w:rPr>
          <w:rStyle w:val="XMLnameBold"/>
        </w:rPr>
        <w:t>@typeCode</w:t>
      </w:r>
      <w:r>
        <w:t>=</w:t>
      </w:r>
      <w:r>
        <w:rPr>
          <w:rStyle w:val="XMLname"/>
        </w:rPr>
        <w:t>"MFST"</w:t>
      </w:r>
      <w:r>
        <w:t xml:space="preserve"> Is Manifestation of (CodeSystem: </w:t>
      </w:r>
      <w:r>
        <w:rPr>
          <w:rStyle w:val="XMLname"/>
        </w:rPr>
        <w:t>HL7ActRelationshipType urn:oid:2.16.840.1.113883.5.1002</w:t>
      </w:r>
      <w:r>
        <w:rPr>
          <w:rStyle w:val="keyword"/>
        </w:rPr>
        <w:t xml:space="preserve"> STATIC</w:t>
      </w:r>
      <w:r>
        <w:t>)</w:t>
      </w:r>
      <w:bookmarkStart w:id="3591" w:name="C_5564-7907"/>
      <w:r>
        <w:t xml:space="preserve"> (CONF:5564-7907)</w:t>
      </w:r>
      <w:bookmarkEnd w:id="3591"/>
      <w:r>
        <w:t>.</w:t>
      </w:r>
    </w:p>
    <w:p w14:paraId="4CCC9420" w14:textId="77777777" w:rsidR="00382FB1" w:rsidRDefault="00000000">
      <w:pPr>
        <w:numPr>
          <w:ilvl w:val="1"/>
          <w:numId w:val="10"/>
        </w:numPr>
      </w:pPr>
      <w:r>
        <w:rPr>
          <w:rStyle w:val="keyword"/>
        </w:rPr>
        <w:t>SHALL</w:t>
      </w:r>
      <w:r>
        <w:t xml:space="preserve"> contain exactly one [1..1] </w:t>
      </w:r>
      <w:r>
        <w:rPr>
          <w:rStyle w:val="XMLnameBold"/>
        </w:rPr>
        <w:t>@inversionInd</w:t>
      </w:r>
      <w:r>
        <w:t>=</w:t>
      </w:r>
      <w:r>
        <w:rPr>
          <w:rStyle w:val="XMLname"/>
        </w:rPr>
        <w:t>"true"</w:t>
      </w:r>
      <w:r>
        <w:t xml:space="preserve"> True</w:t>
      </w:r>
      <w:bookmarkStart w:id="3592" w:name="C_5564-7449"/>
      <w:r>
        <w:t xml:space="preserve"> (CONF:5564-7449)</w:t>
      </w:r>
      <w:bookmarkEnd w:id="3592"/>
      <w:r>
        <w:t>.</w:t>
      </w:r>
    </w:p>
    <w:p w14:paraId="5F5B687D" w14:textId="77777777" w:rsidR="00382FB1" w:rsidRDefault="00000000">
      <w:pPr>
        <w:numPr>
          <w:ilvl w:val="1"/>
          <w:numId w:val="10"/>
        </w:numPr>
      </w:pPr>
      <w:r>
        <w:rPr>
          <w:rStyle w:val="keyword"/>
        </w:rPr>
        <w:t>SHALL</w:t>
      </w:r>
      <w:r>
        <w:t xml:space="preserve"> contain exactly one [1..1]  </w:t>
      </w:r>
      <w:hyperlink w:anchor="E_Reaction_Observation_NHCS_V3">
        <w:r w:rsidR="00382FB1">
          <w:rPr>
            <w:rStyle w:val="HyperlinkCourierBold"/>
          </w:rPr>
          <w:t>Reaction Observation (NHCS V3)</w:t>
        </w:r>
      </w:hyperlink>
      <w:r>
        <w:rPr>
          <w:rStyle w:val="XMLname"/>
        </w:rPr>
        <w:t xml:space="preserve"> (identifier: urn:hl7ii:2.16.840.1.113883.10.20.22.4.9:2025-08-01)</w:t>
      </w:r>
      <w:bookmarkStart w:id="3593" w:name="C_5564-15955"/>
      <w:r>
        <w:t xml:space="preserve"> (CONF:5564-15955)</w:t>
      </w:r>
      <w:bookmarkEnd w:id="3593"/>
      <w:r>
        <w:t>.</w:t>
      </w:r>
    </w:p>
    <w:p w14:paraId="50C46D95" w14:textId="77777777" w:rsidR="00382FB1" w:rsidRDefault="00000000">
      <w:pPr>
        <w:numPr>
          <w:ilvl w:val="0"/>
          <w:numId w:val="10"/>
        </w:numPr>
      </w:pPr>
      <w:r>
        <w:rPr>
          <w:rStyle w:val="keyword"/>
        </w:rPr>
        <w:t>SHOULD</w:t>
      </w:r>
      <w:r>
        <w:t xml:space="preserve"> contain zero or one [0..1] </w:t>
      </w:r>
      <w:r>
        <w:rPr>
          <w:rStyle w:val="XMLnameBold"/>
        </w:rPr>
        <w:t>entryRelationship</w:t>
      </w:r>
      <w:bookmarkStart w:id="3594" w:name="C_5564-32910"/>
      <w:r>
        <w:t xml:space="preserve"> (CONF:5564-32910)</w:t>
      </w:r>
      <w:bookmarkEnd w:id="3594"/>
      <w:r>
        <w:t xml:space="preserve"> such that it</w:t>
      </w:r>
    </w:p>
    <w:p w14:paraId="1AACD5BB" w14:textId="77777777" w:rsidR="00382FB1" w:rsidRDefault="00000000">
      <w:pPr>
        <w:numPr>
          <w:ilvl w:val="1"/>
          <w:numId w:val="1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3595" w:name="C_5564-32911"/>
      <w:r>
        <w:t xml:space="preserve"> (CONF:5564-32911)</w:t>
      </w:r>
      <w:bookmarkEnd w:id="3595"/>
      <w:r>
        <w:t>.</w:t>
      </w:r>
    </w:p>
    <w:p w14:paraId="73903049" w14:textId="77777777" w:rsidR="00382FB1" w:rsidRDefault="00000000">
      <w:pPr>
        <w:numPr>
          <w:ilvl w:val="1"/>
          <w:numId w:val="10"/>
        </w:numPr>
      </w:pPr>
      <w:r>
        <w:rPr>
          <w:rStyle w:val="keyword"/>
        </w:rPr>
        <w:t>SHALL</w:t>
      </w:r>
      <w:r>
        <w:t xml:space="preserve"> contain exactly one [1..1] </w:t>
      </w:r>
      <w:r>
        <w:rPr>
          <w:rStyle w:val="XMLnameBold"/>
        </w:rPr>
        <w:t>@inversionInd</w:t>
      </w:r>
      <w:r>
        <w:t>=</w:t>
      </w:r>
      <w:r>
        <w:rPr>
          <w:rStyle w:val="XMLname"/>
        </w:rPr>
        <w:t>"true"</w:t>
      </w:r>
      <w:r>
        <w:t xml:space="preserve"> True</w:t>
      </w:r>
      <w:bookmarkStart w:id="3596" w:name="C_5564-32912"/>
      <w:r>
        <w:t xml:space="preserve"> (CONF:5564-32912)</w:t>
      </w:r>
      <w:bookmarkEnd w:id="3596"/>
      <w:r>
        <w:t>.</w:t>
      </w:r>
    </w:p>
    <w:p w14:paraId="7D995A0D" w14:textId="77777777" w:rsidR="00382FB1" w:rsidRDefault="00000000">
      <w:pPr>
        <w:numPr>
          <w:ilvl w:val="1"/>
          <w:numId w:val="10"/>
        </w:numPr>
      </w:pPr>
      <w:r>
        <w:rPr>
          <w:rStyle w:val="keyword"/>
        </w:rPr>
        <w:t>SHALL</w:t>
      </w:r>
      <w:r>
        <w:t xml:space="preserve"> contain exactly one [1..1]  </w:t>
      </w:r>
      <w:hyperlink w:anchor="E_Criticality_Observation_">
        <w:r w:rsidR="00382FB1">
          <w:rPr>
            <w:rStyle w:val="HyperlinkCourierBold"/>
          </w:rPr>
          <w:t>Criticality Observation</w:t>
        </w:r>
      </w:hyperlink>
      <w:r>
        <w:rPr>
          <w:rStyle w:val="XMLname"/>
        </w:rPr>
        <w:t xml:space="preserve"> (identifier: urn:oid:2.16.840.1.113883.10.20.22.4.145)</w:t>
      </w:r>
      <w:bookmarkStart w:id="3597" w:name="C_5564-32913"/>
      <w:r>
        <w:t xml:space="preserve"> (CONF:5564-32913)</w:t>
      </w:r>
      <w:bookmarkEnd w:id="3597"/>
      <w:r>
        <w:t>.</w:t>
      </w:r>
    </w:p>
    <w:p w14:paraId="7F209689" w14:textId="77777777" w:rsidR="00382FB1" w:rsidRDefault="00000000">
      <w:pPr>
        <w:pStyle w:val="Caption"/>
        <w:ind w:left="130" w:right="115"/>
      </w:pPr>
      <w:bookmarkStart w:id="3598" w:name="_Toc202464320"/>
      <w:r>
        <w:lastRenderedPageBreak/>
        <w:t xml:space="preserve">Figure </w:t>
      </w:r>
      <w:r>
        <w:fldChar w:fldCharType="begin"/>
      </w:r>
      <w:r>
        <w:instrText>SEQ Figure \* ARABIC</w:instrText>
      </w:r>
      <w:r>
        <w:fldChar w:fldCharType="separate"/>
      </w:r>
      <w:r>
        <w:t>144</w:t>
      </w:r>
      <w:r>
        <w:fldChar w:fldCharType="end"/>
      </w:r>
      <w:r>
        <w:t>: Allergy - Intolerance Observation (NHCS V3) Example</w:t>
      </w:r>
      <w:bookmarkEnd w:id="3598"/>
    </w:p>
    <w:p w14:paraId="203C02AD" w14:textId="77777777" w:rsidR="00382FB1" w:rsidRDefault="00000000">
      <w:pPr>
        <w:pStyle w:val="Example"/>
        <w:ind w:left="130" w:right="115"/>
      </w:pPr>
      <w:r>
        <w:t>&lt;observation classCode="OBS" moodCode="EVN"&gt;</w:t>
      </w:r>
    </w:p>
    <w:p w14:paraId="393F78E5" w14:textId="77777777" w:rsidR="00382FB1" w:rsidRDefault="00000000">
      <w:pPr>
        <w:pStyle w:val="Example"/>
        <w:ind w:left="130" w:right="115"/>
      </w:pPr>
      <w:r>
        <w:t xml:space="preserve">    &lt;!--  [Updated C-CDA] Substance or Device Allergy - Intolerance Observation (NHCS V3)  --&gt;</w:t>
      </w:r>
    </w:p>
    <w:p w14:paraId="530DBF0F" w14:textId="77777777" w:rsidR="00382FB1" w:rsidRDefault="00000000">
      <w:pPr>
        <w:pStyle w:val="Example"/>
        <w:ind w:left="130" w:right="115"/>
      </w:pPr>
      <w:r>
        <w:t xml:space="preserve">    &lt;templateId root="2.16.840.1.113883.10.20.24.3.90" extension="2025-08-01"/&gt;</w:t>
      </w:r>
    </w:p>
    <w:p w14:paraId="5167826E" w14:textId="77777777" w:rsidR="00382FB1" w:rsidRDefault="00000000">
      <w:pPr>
        <w:pStyle w:val="Example"/>
        <w:ind w:left="130" w:right="115"/>
      </w:pPr>
      <w:r>
        <w:t xml:space="preserve">    &lt;!--  [Updated C-CDA] Allergy - Intolerance Observation (NHCS V3)  --&gt;</w:t>
      </w:r>
    </w:p>
    <w:p w14:paraId="0B03A9F4" w14:textId="77777777" w:rsidR="00382FB1" w:rsidRDefault="00000000">
      <w:pPr>
        <w:pStyle w:val="Example"/>
        <w:ind w:left="130" w:right="115"/>
      </w:pPr>
      <w:r>
        <w:t xml:space="preserve">    &lt;templateId root="2.16.840.1.113883.10.20.22.4.7" extension="2025-08-01"/&gt;</w:t>
      </w:r>
    </w:p>
    <w:p w14:paraId="269BB003" w14:textId="77777777" w:rsidR="00382FB1" w:rsidRDefault="00000000">
      <w:pPr>
        <w:pStyle w:val="Example"/>
        <w:ind w:left="130" w:right="115"/>
      </w:pPr>
      <w:r>
        <w:t xml:space="preserve">    &lt;id root="901db0f8-9355-4794-81cd-fd951ef07917" /&gt;</w:t>
      </w:r>
    </w:p>
    <w:p w14:paraId="3DBC29AC" w14:textId="77777777" w:rsidR="00382FB1" w:rsidRDefault="00000000">
      <w:pPr>
        <w:pStyle w:val="Example"/>
        <w:ind w:left="130" w:right="115"/>
      </w:pPr>
      <w:r>
        <w:t xml:space="preserve">    &lt;code code="ASSERTION" codeSystem="2.16.840.1.113883.5.4" /&gt;</w:t>
      </w:r>
    </w:p>
    <w:p w14:paraId="7697895E" w14:textId="77777777" w:rsidR="00382FB1" w:rsidRDefault="00000000">
      <w:pPr>
        <w:pStyle w:val="Example"/>
        <w:ind w:left="130" w:right="115"/>
      </w:pPr>
      <w:r>
        <w:t xml:space="preserve">    &lt;!-- Observation statusCode represents the status of the act of observing --&gt;</w:t>
      </w:r>
    </w:p>
    <w:p w14:paraId="2E7DCBD8" w14:textId="77777777" w:rsidR="00382FB1" w:rsidRDefault="00000000">
      <w:pPr>
        <w:pStyle w:val="Example"/>
        <w:ind w:left="130" w:right="115"/>
      </w:pPr>
      <w:r>
        <w:t xml:space="preserve">    &lt;statusCode code="completed" /&gt;</w:t>
      </w:r>
    </w:p>
    <w:p w14:paraId="2B01D824" w14:textId="77777777" w:rsidR="00382FB1" w:rsidRDefault="00000000">
      <w:pPr>
        <w:pStyle w:val="Example"/>
        <w:ind w:left="130" w:right="115"/>
      </w:pPr>
      <w:r>
        <w:t xml:space="preserve">    &lt;effectiveTime&gt;</w:t>
      </w:r>
    </w:p>
    <w:p w14:paraId="00CD992D" w14:textId="77777777" w:rsidR="00382FB1" w:rsidRDefault="00000000">
      <w:pPr>
        <w:pStyle w:val="Example"/>
        <w:ind w:left="130" w:right="115"/>
      </w:pPr>
      <w:r>
        <w:t xml:space="preserve">        &lt;!-- The low value reflects the date of onset of the allergy --&gt;</w:t>
      </w:r>
    </w:p>
    <w:p w14:paraId="6A79FA62" w14:textId="77777777" w:rsidR="00382FB1" w:rsidRDefault="00000000">
      <w:pPr>
        <w:pStyle w:val="Example"/>
        <w:ind w:left="130" w:right="115"/>
      </w:pPr>
      <w:r>
        <w:t xml:space="preserve">        &lt;low nullFlavor="UNK" /&gt;</w:t>
      </w:r>
    </w:p>
    <w:p w14:paraId="648773CB" w14:textId="77777777" w:rsidR="00382FB1" w:rsidRDefault="00000000">
      <w:pPr>
        <w:pStyle w:val="Example"/>
        <w:ind w:left="130" w:right="115"/>
      </w:pPr>
      <w:r>
        <w:t xml:space="preserve">        &lt;!-- The high value reflects when the allergy was known to be resolved </w:t>
      </w:r>
    </w:p>
    <w:p w14:paraId="3B721128" w14:textId="77777777" w:rsidR="00382FB1" w:rsidRDefault="00000000">
      <w:pPr>
        <w:pStyle w:val="Example"/>
        <w:ind w:left="130" w:right="115"/>
      </w:pPr>
      <w:r>
        <w:t xml:space="preserve">            (and will generally be absent) --&gt;</w:t>
      </w:r>
    </w:p>
    <w:p w14:paraId="22090047" w14:textId="77777777" w:rsidR="00382FB1" w:rsidRDefault="00000000">
      <w:pPr>
        <w:pStyle w:val="Example"/>
        <w:ind w:left="130" w:right="115"/>
      </w:pPr>
      <w:r>
        <w:t xml:space="preserve">    &lt;/effectiveTime&gt;</w:t>
      </w:r>
    </w:p>
    <w:p w14:paraId="4E5C67FA" w14:textId="77777777" w:rsidR="00382FB1" w:rsidRDefault="00000000">
      <w:pPr>
        <w:pStyle w:val="Example"/>
        <w:ind w:left="130" w:right="115"/>
      </w:pPr>
      <w:r>
        <w:t xml:space="preserve">    &lt;value xsi:type="CD" code="419199007" displayName="Allergy to substance" codeSystem="2.16.840.1.113883.6.96" codeSystemName="SNOMED CT" /&gt;</w:t>
      </w:r>
    </w:p>
    <w:p w14:paraId="4A0DC6E6" w14:textId="77777777" w:rsidR="00382FB1" w:rsidRDefault="00000000">
      <w:pPr>
        <w:pStyle w:val="Example"/>
        <w:ind w:left="130" w:right="115"/>
      </w:pPr>
      <w:r>
        <w:t xml:space="preserve">    &lt;author&gt;</w:t>
      </w:r>
    </w:p>
    <w:p w14:paraId="0D9440AC" w14:textId="77777777" w:rsidR="00382FB1" w:rsidRDefault="00000000">
      <w:pPr>
        <w:pStyle w:val="Example"/>
        <w:ind w:left="130" w:right="115"/>
      </w:pPr>
      <w:r>
        <w:t xml:space="preserve">        &lt;time value="201010110915-0800" /&gt;</w:t>
      </w:r>
    </w:p>
    <w:p w14:paraId="0B81B52B" w14:textId="77777777" w:rsidR="00382FB1" w:rsidRDefault="00000000">
      <w:pPr>
        <w:pStyle w:val="Example"/>
        <w:ind w:left="130" w:right="115"/>
      </w:pPr>
      <w:r>
        <w:t xml:space="preserve">        &lt;assignedAuthor&gt;</w:t>
      </w:r>
    </w:p>
    <w:p w14:paraId="0A0FEC52" w14:textId="77777777" w:rsidR="00382FB1" w:rsidRDefault="00000000">
      <w:pPr>
        <w:pStyle w:val="Example"/>
        <w:ind w:left="130" w:right="115"/>
      </w:pPr>
      <w:r>
        <w:t xml:space="preserve">            &lt;id extension="222223333" root="1.1.1.1.1.1.1.3" /&gt;</w:t>
      </w:r>
    </w:p>
    <w:p w14:paraId="1FE9B406" w14:textId="77777777" w:rsidR="00382FB1" w:rsidRDefault="00000000">
      <w:pPr>
        <w:pStyle w:val="Example"/>
        <w:ind w:left="130" w:right="115"/>
      </w:pPr>
      <w:r>
        <w:t xml:space="preserve">        &lt;/assignedAuthor&gt;</w:t>
      </w:r>
    </w:p>
    <w:p w14:paraId="63AC006D" w14:textId="77777777" w:rsidR="00382FB1" w:rsidRDefault="00000000">
      <w:pPr>
        <w:pStyle w:val="Example"/>
        <w:ind w:left="130" w:right="115"/>
      </w:pPr>
      <w:r>
        <w:t xml:space="preserve">    &lt;/author&gt;</w:t>
      </w:r>
    </w:p>
    <w:p w14:paraId="589942EB" w14:textId="77777777" w:rsidR="00382FB1" w:rsidRDefault="00000000">
      <w:pPr>
        <w:pStyle w:val="Example"/>
        <w:ind w:left="130" w:right="115"/>
      </w:pPr>
      <w:r>
        <w:t xml:space="preserve">    &lt;participant typeCode="CSM"&gt;</w:t>
      </w:r>
    </w:p>
    <w:p w14:paraId="0AA90BBD" w14:textId="77777777" w:rsidR="00382FB1" w:rsidRDefault="00000000">
      <w:pPr>
        <w:pStyle w:val="Example"/>
        <w:ind w:left="130" w:right="115"/>
      </w:pPr>
      <w:r>
        <w:t xml:space="preserve">        &lt;participantRole classCode="MANU"&gt;</w:t>
      </w:r>
    </w:p>
    <w:p w14:paraId="12340763" w14:textId="77777777" w:rsidR="00382FB1" w:rsidRDefault="00000000">
      <w:pPr>
        <w:pStyle w:val="Example"/>
        <w:ind w:left="130" w:right="115"/>
      </w:pPr>
      <w:r>
        <w:t xml:space="preserve">            &lt;playingEntity classCode="MMAT"&gt;</w:t>
      </w:r>
    </w:p>
    <w:p w14:paraId="710C1D81" w14:textId="77777777" w:rsidR="00382FB1" w:rsidRDefault="00000000">
      <w:pPr>
        <w:pStyle w:val="Example"/>
        <w:ind w:left="130" w:right="115"/>
      </w:pPr>
      <w:r>
        <w:t xml:space="preserve">                &lt;code code="2670" displayName="Codeine" codeSystem="2.16.840.1.113883.6.88" codeSystemName="RxNorm" /&gt;</w:t>
      </w:r>
    </w:p>
    <w:p w14:paraId="78D4D512" w14:textId="77777777" w:rsidR="00382FB1" w:rsidRDefault="00000000">
      <w:pPr>
        <w:pStyle w:val="Example"/>
        <w:ind w:left="130" w:right="115"/>
      </w:pPr>
      <w:r>
        <w:t xml:space="preserve">            &lt;/playingEntity&gt;</w:t>
      </w:r>
    </w:p>
    <w:p w14:paraId="17FF1372" w14:textId="77777777" w:rsidR="00382FB1" w:rsidRDefault="00000000">
      <w:pPr>
        <w:pStyle w:val="Example"/>
        <w:ind w:left="130" w:right="115"/>
      </w:pPr>
      <w:r>
        <w:t xml:space="preserve">        &lt;/participantRole&gt;</w:t>
      </w:r>
    </w:p>
    <w:p w14:paraId="2F99B24A" w14:textId="77777777" w:rsidR="00382FB1" w:rsidRDefault="00000000">
      <w:pPr>
        <w:pStyle w:val="Example"/>
        <w:ind w:left="130" w:right="115"/>
      </w:pPr>
      <w:r>
        <w:t xml:space="preserve">    &lt;/participant&gt;</w:t>
      </w:r>
    </w:p>
    <w:p w14:paraId="36598B5D" w14:textId="77777777" w:rsidR="00382FB1" w:rsidRDefault="00000000">
      <w:pPr>
        <w:pStyle w:val="Example"/>
        <w:ind w:left="130" w:right="115"/>
      </w:pPr>
      <w:r>
        <w:t xml:space="preserve">    &lt;entryRelationship typeCode="MFST" inversionInd="true"&gt;</w:t>
      </w:r>
    </w:p>
    <w:p w14:paraId="24443765" w14:textId="77777777" w:rsidR="00382FB1" w:rsidRDefault="00000000">
      <w:pPr>
        <w:pStyle w:val="Example"/>
        <w:ind w:left="130" w:right="115"/>
      </w:pPr>
      <w:r>
        <w:t xml:space="preserve">        &lt;observation classCode="OBS" moodCode="EVN"&gt;</w:t>
      </w:r>
    </w:p>
    <w:p w14:paraId="680DD18A" w14:textId="77777777" w:rsidR="00382FB1" w:rsidRDefault="00000000">
      <w:pPr>
        <w:pStyle w:val="Example"/>
        <w:ind w:left="130" w:right="115"/>
      </w:pPr>
      <w:r>
        <w:t xml:space="preserve">            &lt;!--  [Updated C-CDA] Reaction Observation (NHCS V3)  --&gt;</w:t>
      </w:r>
    </w:p>
    <w:p w14:paraId="752C8FA5" w14:textId="77777777" w:rsidR="00382FB1" w:rsidRDefault="00000000">
      <w:pPr>
        <w:pStyle w:val="Example"/>
        <w:ind w:left="130" w:right="115"/>
      </w:pPr>
      <w:r>
        <w:t xml:space="preserve">            &lt;templateId root="2.16.840.1.113883.10.20.22.4.9" extension="2025-08-01"/&gt;</w:t>
      </w:r>
    </w:p>
    <w:p w14:paraId="498F9817" w14:textId="77777777" w:rsidR="00382FB1" w:rsidRDefault="00000000">
      <w:pPr>
        <w:pStyle w:val="Example"/>
        <w:ind w:left="130" w:right="115"/>
      </w:pPr>
      <w:r>
        <w:t xml:space="preserve">            &lt;id root="38c63dea-1a43-4f84-ab71-1ffd04f6a1dd" /&gt;</w:t>
      </w:r>
    </w:p>
    <w:p w14:paraId="24CA7A9B" w14:textId="77777777" w:rsidR="00382FB1" w:rsidRDefault="00000000">
      <w:pPr>
        <w:pStyle w:val="Example"/>
        <w:ind w:left="130" w:right="115"/>
      </w:pPr>
      <w:r>
        <w:t xml:space="preserve">            &lt;code code="ASSERTION" codeSystem="2.16.840.1.113883.5.4" /&gt;</w:t>
      </w:r>
    </w:p>
    <w:p w14:paraId="06CE5465" w14:textId="77777777" w:rsidR="00382FB1" w:rsidRDefault="00000000">
      <w:pPr>
        <w:pStyle w:val="Example"/>
        <w:ind w:left="130" w:right="115"/>
      </w:pPr>
      <w:r>
        <w:t xml:space="preserve">            &lt;text&gt;</w:t>
      </w:r>
    </w:p>
    <w:p w14:paraId="34885021" w14:textId="77777777" w:rsidR="00382FB1" w:rsidRDefault="00000000">
      <w:pPr>
        <w:pStyle w:val="Example"/>
        <w:ind w:left="130" w:right="115"/>
      </w:pPr>
      <w:r>
        <w:t xml:space="preserve">                &lt;reference value="#reaction2" /&gt;</w:t>
      </w:r>
    </w:p>
    <w:p w14:paraId="6C76C69F" w14:textId="77777777" w:rsidR="00382FB1" w:rsidRDefault="00000000">
      <w:pPr>
        <w:pStyle w:val="Example"/>
        <w:ind w:left="130" w:right="115"/>
      </w:pPr>
      <w:r>
        <w:t xml:space="preserve">            &lt;/text&gt;</w:t>
      </w:r>
    </w:p>
    <w:p w14:paraId="23AEAA4A" w14:textId="77777777" w:rsidR="00382FB1" w:rsidRDefault="00000000">
      <w:pPr>
        <w:pStyle w:val="Example"/>
        <w:ind w:left="130" w:right="115"/>
      </w:pPr>
      <w:r>
        <w:t xml:space="preserve">            &lt;statusCode code="completed" /&gt;</w:t>
      </w:r>
    </w:p>
    <w:p w14:paraId="7EC79B57" w14:textId="77777777" w:rsidR="00382FB1" w:rsidRDefault="00000000">
      <w:pPr>
        <w:pStyle w:val="Example"/>
        <w:ind w:left="130" w:right="115"/>
      </w:pPr>
      <w:r>
        <w:t xml:space="preserve">            &lt;effectiveTime&gt;</w:t>
      </w:r>
    </w:p>
    <w:p w14:paraId="4A9F5D3A" w14:textId="77777777" w:rsidR="00382FB1" w:rsidRDefault="00000000">
      <w:pPr>
        <w:pStyle w:val="Example"/>
        <w:ind w:left="130" w:right="115"/>
      </w:pPr>
      <w:r>
        <w:t xml:space="preserve">                &lt;low nullFlavor="UNK" /&gt;</w:t>
      </w:r>
    </w:p>
    <w:p w14:paraId="5EC86764" w14:textId="77777777" w:rsidR="00382FB1" w:rsidRDefault="00000000">
      <w:pPr>
        <w:pStyle w:val="Example"/>
        <w:ind w:left="130" w:right="115"/>
      </w:pPr>
      <w:r>
        <w:t xml:space="preserve">            &lt;/effectiveTime&gt;</w:t>
      </w:r>
    </w:p>
    <w:p w14:paraId="493341B1" w14:textId="77777777" w:rsidR="00382FB1" w:rsidRDefault="00000000">
      <w:pPr>
        <w:pStyle w:val="Example"/>
        <w:ind w:left="130" w:right="115"/>
      </w:pPr>
      <w:r>
        <w:t xml:space="preserve">            &lt;value xsi:type="CD" code="56018004" displayName="Wheezing" </w:t>
      </w:r>
    </w:p>
    <w:p w14:paraId="4E6BFF63" w14:textId="77777777" w:rsidR="00382FB1" w:rsidRDefault="00000000">
      <w:pPr>
        <w:pStyle w:val="Example"/>
        <w:ind w:left="130" w:right="115"/>
      </w:pPr>
      <w:r>
        <w:t xml:space="preserve">                 codeSystem="2.16.840.1.113883.6.96" codeSystemName="SNOMED CT" /&gt;</w:t>
      </w:r>
    </w:p>
    <w:p w14:paraId="20315BDF" w14:textId="77777777" w:rsidR="00382FB1" w:rsidRDefault="00000000">
      <w:pPr>
        <w:pStyle w:val="Example"/>
        <w:ind w:left="130" w:right="115"/>
      </w:pPr>
      <w:r>
        <w:t xml:space="preserve">        &lt;/observation&gt;</w:t>
      </w:r>
    </w:p>
    <w:p w14:paraId="209E4ADD" w14:textId="77777777" w:rsidR="00382FB1" w:rsidRDefault="00000000">
      <w:pPr>
        <w:pStyle w:val="Example"/>
        <w:ind w:left="130" w:right="115"/>
      </w:pPr>
      <w:r>
        <w:t xml:space="preserve">    &lt;/entryRelationship&gt;</w:t>
      </w:r>
    </w:p>
    <w:p w14:paraId="73AAB362" w14:textId="77777777" w:rsidR="00382FB1" w:rsidRDefault="00000000">
      <w:pPr>
        <w:pStyle w:val="Example"/>
        <w:ind w:left="130" w:right="115"/>
      </w:pPr>
      <w:r>
        <w:t xml:space="preserve">    &lt;entryRelationship typeCode="SUBJ" inversionInd="true"&gt;</w:t>
      </w:r>
    </w:p>
    <w:p w14:paraId="76B0B228" w14:textId="77777777" w:rsidR="00382FB1" w:rsidRDefault="00000000">
      <w:pPr>
        <w:pStyle w:val="Example"/>
        <w:ind w:left="130" w:right="115"/>
      </w:pPr>
      <w:r>
        <w:t xml:space="preserve">        &lt;observation classCode="OBS" moodCode="EVN"&gt;</w:t>
      </w:r>
    </w:p>
    <w:p w14:paraId="73AF9699" w14:textId="77777777" w:rsidR="00382FB1" w:rsidRDefault="00000000">
      <w:pPr>
        <w:pStyle w:val="Example"/>
        <w:ind w:left="130" w:right="115"/>
      </w:pPr>
      <w:r>
        <w:t xml:space="preserve">            &lt;!--   [C-CDA] Criticality Observation  --&gt;</w:t>
      </w:r>
    </w:p>
    <w:p w14:paraId="32316557" w14:textId="77777777" w:rsidR="00382FB1" w:rsidRDefault="00000000">
      <w:pPr>
        <w:pStyle w:val="Example"/>
        <w:ind w:left="130" w:right="115"/>
      </w:pPr>
      <w:r>
        <w:t xml:space="preserve">            &lt;templateId root="2.16.840.1.113883.10.20.22.4.145" /&gt;</w:t>
      </w:r>
    </w:p>
    <w:p w14:paraId="2C099AE4" w14:textId="77777777" w:rsidR="00382FB1" w:rsidRDefault="00000000">
      <w:pPr>
        <w:pStyle w:val="Example"/>
        <w:ind w:left="130" w:right="115"/>
      </w:pPr>
      <w:r>
        <w:t xml:space="preserve">            ...</w:t>
      </w:r>
    </w:p>
    <w:p w14:paraId="0787DFF8" w14:textId="77777777" w:rsidR="00382FB1" w:rsidRDefault="00000000">
      <w:pPr>
        <w:pStyle w:val="Example"/>
        <w:ind w:left="130" w:right="115"/>
      </w:pPr>
      <w:r>
        <w:t xml:space="preserve">        &lt;/observation&gt;</w:t>
      </w:r>
    </w:p>
    <w:p w14:paraId="02A7D6FC" w14:textId="77777777" w:rsidR="00382FB1" w:rsidRDefault="00000000">
      <w:pPr>
        <w:pStyle w:val="Example"/>
        <w:ind w:left="130" w:right="115"/>
      </w:pPr>
      <w:r>
        <w:lastRenderedPageBreak/>
        <w:t xml:space="preserve">    &lt;/entryRelationship&gt;</w:t>
      </w:r>
    </w:p>
    <w:p w14:paraId="7BEF2343" w14:textId="77777777" w:rsidR="00382FB1" w:rsidRDefault="00000000">
      <w:pPr>
        <w:pStyle w:val="Example"/>
        <w:ind w:left="130" w:right="115"/>
      </w:pPr>
      <w:r>
        <w:t>&lt;/observation&gt;</w:t>
      </w:r>
    </w:p>
    <w:p w14:paraId="2028B782" w14:textId="77777777" w:rsidR="00382FB1" w:rsidRDefault="00382FB1">
      <w:pPr>
        <w:pStyle w:val="BodyText"/>
      </w:pPr>
    </w:p>
    <w:p w14:paraId="5514AB80" w14:textId="77777777" w:rsidR="00382FB1" w:rsidRDefault="00000000">
      <w:pPr>
        <w:pStyle w:val="Heading2nospace"/>
      </w:pPr>
      <w:bookmarkStart w:id="3599" w:name="Tobacco_Use_V2"/>
      <w:bookmarkStart w:id="3600" w:name="_Toc202463901"/>
      <w:r>
        <w:t>Tobacco Use (V2)</w:t>
      </w:r>
      <w:bookmarkEnd w:id="3599"/>
      <w:bookmarkEnd w:id="3600"/>
    </w:p>
    <w:p w14:paraId="15042CF6" w14:textId="77777777" w:rsidR="00382FB1" w:rsidRDefault="00000000">
      <w:pPr>
        <w:pStyle w:val="BracketData"/>
      </w:pPr>
      <w:r>
        <w:t>[observation: identifier urn:hl7ii:2.16.840.1.113883.10.20.22.4.85:2014-06-09 (open)]</w:t>
      </w:r>
    </w:p>
    <w:p w14:paraId="5C3D9C94" w14:textId="77777777" w:rsidR="00382FB1" w:rsidRDefault="00000000">
      <w:pPr>
        <w:pStyle w:val="BracketData"/>
      </w:pPr>
      <w:r>
        <w:t>Published as part of Consolidated CDA Templates for Clinical Notes (US Realm) DSTU R2</w:t>
      </w:r>
    </w:p>
    <w:p w14:paraId="42ACB0FB" w14:textId="77777777" w:rsidR="00382FB1" w:rsidRDefault="00000000">
      <w:pPr>
        <w:pStyle w:val="Caption"/>
      </w:pPr>
      <w:bookmarkStart w:id="3601" w:name="_Toc202464689"/>
      <w:r>
        <w:t xml:space="preserve">Table </w:t>
      </w:r>
      <w:r>
        <w:fldChar w:fldCharType="begin"/>
      </w:r>
      <w:r>
        <w:instrText>SEQ Table \* ARABIC</w:instrText>
      </w:r>
      <w:r>
        <w:fldChar w:fldCharType="separate"/>
      </w:r>
      <w:r>
        <w:t>342</w:t>
      </w:r>
      <w:r>
        <w:fldChar w:fldCharType="end"/>
      </w:r>
      <w:r>
        <w:t>: Tobacco Use (V2) Contexts</w:t>
      </w:r>
      <w:bookmarkEnd w:id="360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92FDEAE" w14:textId="77777777">
        <w:trPr>
          <w:cantSplit/>
          <w:tblHeader/>
          <w:jc w:val="center"/>
        </w:trPr>
        <w:tc>
          <w:tcPr>
            <w:tcW w:w="360" w:type="dxa"/>
            <w:shd w:val="clear" w:color="auto" w:fill="E6E6E6"/>
          </w:tcPr>
          <w:p w14:paraId="760E7781" w14:textId="77777777" w:rsidR="00382FB1" w:rsidRDefault="00000000">
            <w:pPr>
              <w:pStyle w:val="TableHead"/>
            </w:pPr>
            <w:r>
              <w:t>Contained By:</w:t>
            </w:r>
          </w:p>
        </w:tc>
        <w:tc>
          <w:tcPr>
            <w:tcW w:w="360" w:type="dxa"/>
            <w:shd w:val="clear" w:color="auto" w:fill="E6E6E6"/>
          </w:tcPr>
          <w:p w14:paraId="240B8667" w14:textId="77777777" w:rsidR="00382FB1" w:rsidRDefault="00000000">
            <w:pPr>
              <w:pStyle w:val="TableHead"/>
            </w:pPr>
            <w:r>
              <w:t>Contains:</w:t>
            </w:r>
          </w:p>
        </w:tc>
      </w:tr>
      <w:tr w:rsidR="00382FB1" w14:paraId="0827A86D" w14:textId="77777777">
        <w:trPr>
          <w:jc w:val="center"/>
        </w:trPr>
        <w:tc>
          <w:tcPr>
            <w:tcW w:w="360" w:type="dxa"/>
          </w:tcPr>
          <w:p w14:paraId="6C7E9B11" w14:textId="77777777" w:rsidR="00382FB1" w:rsidRDefault="00382FB1">
            <w:pPr>
              <w:pStyle w:val="TableText"/>
            </w:pPr>
            <w:hyperlink w:anchor="E_Health_Concern_Act_NHCS_V4">
              <w:r>
                <w:rPr>
                  <w:rStyle w:val="HyperlinkText9pt"/>
                </w:rPr>
                <w:t>Health Concern Act (NHCS V4)</w:t>
              </w:r>
            </w:hyperlink>
            <w:r>
              <w:t xml:space="preserve"> (optional)</w:t>
            </w:r>
          </w:p>
          <w:p w14:paraId="500FBD8E" w14:textId="77777777" w:rsidR="00382FB1" w:rsidRDefault="00382FB1">
            <w:pPr>
              <w:pStyle w:val="TableText"/>
            </w:pPr>
            <w:hyperlink w:anchor="S_Social_History_Section_NHCS_V4">
              <w:r>
                <w:rPr>
                  <w:rStyle w:val="HyperlinkText9pt"/>
                </w:rPr>
                <w:t>Social History Section (NHCS V4)</w:t>
              </w:r>
            </w:hyperlink>
            <w:r>
              <w:t xml:space="preserve"> (optional)</w:t>
            </w:r>
          </w:p>
        </w:tc>
        <w:tc>
          <w:tcPr>
            <w:tcW w:w="360" w:type="dxa"/>
          </w:tcPr>
          <w:p w14:paraId="06E7DD76" w14:textId="77777777" w:rsidR="00382FB1" w:rsidRDefault="00382FB1">
            <w:pPr>
              <w:pStyle w:val="TableText"/>
            </w:pPr>
            <w:hyperlink w:anchor="U_Author_Participation">
              <w:r>
                <w:rPr>
                  <w:rStyle w:val="HyperlinkText9pt"/>
                </w:rPr>
                <w:t>Author Participation</w:t>
              </w:r>
            </w:hyperlink>
            <w:r>
              <w:t xml:space="preserve"> (optional)</w:t>
            </w:r>
          </w:p>
        </w:tc>
      </w:tr>
    </w:tbl>
    <w:p w14:paraId="747505AE" w14:textId="77777777" w:rsidR="00382FB1" w:rsidRDefault="00382FB1">
      <w:pPr>
        <w:pStyle w:val="BodyText"/>
      </w:pPr>
    </w:p>
    <w:p w14:paraId="4867EB3B" w14:textId="77777777" w:rsidR="00382FB1" w:rsidRDefault="00000000">
      <w:r>
        <w:t>This template represents a patient's tobacco use.</w:t>
      </w:r>
    </w:p>
    <w:p w14:paraId="55B81C8F" w14:textId="77777777" w:rsidR="00382FB1" w:rsidRDefault="00000000">
      <w:r>
        <w:t>All the types of tobacco use are represented using the codes from the tobacco use and exposure-finding hierarchy in SNOMED CT, including codes required for recording smoking status in Meaningful Use Stage 2.</w:t>
      </w:r>
    </w:p>
    <w:p w14:paraId="132C89E5" w14:textId="77777777" w:rsidR="00382FB1" w:rsidRDefault="00000000">
      <w:r>
        <w:t>The effectiveTime element is used to describe dates associated with the patient's tobacco use. Whereas the Smoking Status - Meaningful Use (V2) template (2.16.840.1.113883.10.20.22.4.78:2014-06-09) represents a "snapshot in time" observation, simply reflecting what the patient's current smoking status is at the time of the observation, this Tobacco Use template uses effectiveTime to represent the clinically relevant time of the observation. Thus, to record a former smoker, an observation of "cigarette smoker" will have an effectiveTime/low defining the time the patient started to smoke cigarettes and an effectiveTime/high defining the time the patient ceased to smoke cigarettes. To record a current smoker, the effectiveTime/low will define the time the patient started smoking and will have no effectiveTime/high to indicated that the patient is still smoking.</w:t>
      </w:r>
    </w:p>
    <w:p w14:paraId="2EB2D7E8" w14:textId="77777777" w:rsidR="00382FB1" w:rsidRDefault="00000000">
      <w:pPr>
        <w:pStyle w:val="Caption"/>
      </w:pPr>
      <w:bookmarkStart w:id="3602" w:name="_Toc202464690"/>
      <w:r>
        <w:lastRenderedPageBreak/>
        <w:t xml:space="preserve">Table </w:t>
      </w:r>
      <w:r>
        <w:fldChar w:fldCharType="begin"/>
      </w:r>
      <w:r>
        <w:instrText>SEQ Table \* ARABIC</w:instrText>
      </w:r>
      <w:r>
        <w:fldChar w:fldCharType="separate"/>
      </w:r>
      <w:r>
        <w:t>343</w:t>
      </w:r>
      <w:r>
        <w:fldChar w:fldCharType="end"/>
      </w:r>
      <w:r>
        <w:t>: Tobacco Use (V2) Constraints Overview</w:t>
      </w:r>
      <w:bookmarkEnd w:id="360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8F8D4D3" w14:textId="77777777">
        <w:trPr>
          <w:cantSplit/>
          <w:tblHeader/>
          <w:jc w:val="center"/>
        </w:trPr>
        <w:tc>
          <w:tcPr>
            <w:tcW w:w="0" w:type="dxa"/>
            <w:shd w:val="clear" w:color="auto" w:fill="E6E6E6"/>
            <w:noWrap/>
          </w:tcPr>
          <w:p w14:paraId="1E119E39" w14:textId="77777777" w:rsidR="00382FB1" w:rsidRDefault="00000000">
            <w:pPr>
              <w:pStyle w:val="TableHead"/>
            </w:pPr>
            <w:r>
              <w:t>XPath</w:t>
            </w:r>
          </w:p>
        </w:tc>
        <w:tc>
          <w:tcPr>
            <w:tcW w:w="720" w:type="dxa"/>
            <w:shd w:val="clear" w:color="auto" w:fill="E6E6E6"/>
            <w:noWrap/>
          </w:tcPr>
          <w:p w14:paraId="24EFBA5D" w14:textId="77777777" w:rsidR="00382FB1" w:rsidRDefault="00000000">
            <w:pPr>
              <w:pStyle w:val="TableHead"/>
            </w:pPr>
            <w:r>
              <w:t>Card.</w:t>
            </w:r>
          </w:p>
        </w:tc>
        <w:tc>
          <w:tcPr>
            <w:tcW w:w="1152" w:type="dxa"/>
            <w:shd w:val="clear" w:color="auto" w:fill="E6E6E6"/>
            <w:noWrap/>
          </w:tcPr>
          <w:p w14:paraId="1BCD4A78" w14:textId="77777777" w:rsidR="00382FB1" w:rsidRDefault="00000000">
            <w:pPr>
              <w:pStyle w:val="TableHead"/>
            </w:pPr>
            <w:r>
              <w:t>Verb</w:t>
            </w:r>
          </w:p>
        </w:tc>
        <w:tc>
          <w:tcPr>
            <w:tcW w:w="864" w:type="dxa"/>
            <w:shd w:val="clear" w:color="auto" w:fill="E6E6E6"/>
            <w:noWrap/>
          </w:tcPr>
          <w:p w14:paraId="2DAE986A" w14:textId="77777777" w:rsidR="00382FB1" w:rsidRDefault="00000000">
            <w:pPr>
              <w:pStyle w:val="TableHead"/>
            </w:pPr>
            <w:r>
              <w:t>Data Type</w:t>
            </w:r>
          </w:p>
        </w:tc>
        <w:tc>
          <w:tcPr>
            <w:tcW w:w="864" w:type="dxa"/>
            <w:shd w:val="clear" w:color="auto" w:fill="E6E6E6"/>
            <w:noWrap/>
          </w:tcPr>
          <w:p w14:paraId="1E19E48A" w14:textId="77777777" w:rsidR="00382FB1" w:rsidRDefault="00000000">
            <w:pPr>
              <w:pStyle w:val="TableHead"/>
            </w:pPr>
            <w:r>
              <w:t>CONF#</w:t>
            </w:r>
          </w:p>
        </w:tc>
        <w:tc>
          <w:tcPr>
            <w:tcW w:w="864" w:type="dxa"/>
            <w:shd w:val="clear" w:color="auto" w:fill="E6E6E6"/>
            <w:noWrap/>
          </w:tcPr>
          <w:p w14:paraId="6261474A" w14:textId="77777777" w:rsidR="00382FB1" w:rsidRDefault="00000000">
            <w:pPr>
              <w:pStyle w:val="TableHead"/>
            </w:pPr>
            <w:r>
              <w:t>Value</w:t>
            </w:r>
          </w:p>
        </w:tc>
      </w:tr>
      <w:tr w:rsidR="00382FB1" w14:paraId="3DE31780" w14:textId="77777777">
        <w:trPr>
          <w:jc w:val="center"/>
        </w:trPr>
        <w:tc>
          <w:tcPr>
            <w:tcW w:w="10160" w:type="dxa"/>
            <w:gridSpan w:val="6"/>
          </w:tcPr>
          <w:p w14:paraId="0D096E8F" w14:textId="77777777" w:rsidR="00382FB1" w:rsidRDefault="00000000">
            <w:pPr>
              <w:pStyle w:val="TableText"/>
            </w:pPr>
            <w:r>
              <w:t>observation (identifier: urn:hl7ii:2.16.840.1.113883.10.20.22.4.85:2014-06-09)</w:t>
            </w:r>
          </w:p>
        </w:tc>
      </w:tr>
      <w:tr w:rsidR="00382FB1" w14:paraId="785B6944" w14:textId="77777777">
        <w:trPr>
          <w:jc w:val="center"/>
        </w:trPr>
        <w:tc>
          <w:tcPr>
            <w:tcW w:w="3345" w:type="dxa"/>
          </w:tcPr>
          <w:p w14:paraId="4C096224" w14:textId="77777777" w:rsidR="00382FB1" w:rsidRDefault="00000000">
            <w:pPr>
              <w:pStyle w:val="TableText"/>
            </w:pPr>
            <w:r>
              <w:tab/>
              <w:t>@classCode</w:t>
            </w:r>
          </w:p>
        </w:tc>
        <w:tc>
          <w:tcPr>
            <w:tcW w:w="720" w:type="dxa"/>
          </w:tcPr>
          <w:p w14:paraId="1F06D459" w14:textId="77777777" w:rsidR="00382FB1" w:rsidRDefault="00000000">
            <w:pPr>
              <w:pStyle w:val="TableText"/>
            </w:pPr>
            <w:r>
              <w:t>1..1</w:t>
            </w:r>
          </w:p>
        </w:tc>
        <w:tc>
          <w:tcPr>
            <w:tcW w:w="1152" w:type="dxa"/>
          </w:tcPr>
          <w:p w14:paraId="640D28EE" w14:textId="77777777" w:rsidR="00382FB1" w:rsidRDefault="00000000">
            <w:pPr>
              <w:pStyle w:val="TableText"/>
            </w:pPr>
            <w:r>
              <w:t>SHALL</w:t>
            </w:r>
          </w:p>
        </w:tc>
        <w:tc>
          <w:tcPr>
            <w:tcW w:w="864" w:type="dxa"/>
          </w:tcPr>
          <w:p w14:paraId="67E8210E" w14:textId="77777777" w:rsidR="00382FB1" w:rsidRDefault="00382FB1">
            <w:pPr>
              <w:pStyle w:val="TableText"/>
            </w:pPr>
          </w:p>
        </w:tc>
        <w:tc>
          <w:tcPr>
            <w:tcW w:w="1104" w:type="dxa"/>
          </w:tcPr>
          <w:p w14:paraId="4F48F3D2" w14:textId="77777777" w:rsidR="00382FB1" w:rsidRDefault="00382FB1">
            <w:pPr>
              <w:pStyle w:val="TableText"/>
            </w:pPr>
            <w:hyperlink w:anchor="C_1098-16558">
              <w:r>
                <w:rPr>
                  <w:rStyle w:val="HyperlinkText9pt"/>
                </w:rPr>
                <w:t>1098-16558</w:t>
              </w:r>
            </w:hyperlink>
          </w:p>
        </w:tc>
        <w:tc>
          <w:tcPr>
            <w:tcW w:w="2975" w:type="dxa"/>
          </w:tcPr>
          <w:p w14:paraId="3CBEA20C" w14:textId="77777777" w:rsidR="00382FB1" w:rsidRDefault="00000000">
            <w:pPr>
              <w:pStyle w:val="TableText"/>
            </w:pPr>
            <w:r>
              <w:t>urn:oid:2.16.840.1.113883.5.6 (HL7ActClass) = OBS</w:t>
            </w:r>
          </w:p>
        </w:tc>
      </w:tr>
      <w:tr w:rsidR="00382FB1" w14:paraId="01C4BC20" w14:textId="77777777">
        <w:trPr>
          <w:jc w:val="center"/>
        </w:trPr>
        <w:tc>
          <w:tcPr>
            <w:tcW w:w="3345" w:type="dxa"/>
          </w:tcPr>
          <w:p w14:paraId="65E25DC5" w14:textId="77777777" w:rsidR="00382FB1" w:rsidRDefault="00000000">
            <w:pPr>
              <w:pStyle w:val="TableText"/>
            </w:pPr>
            <w:r>
              <w:tab/>
              <w:t>@moodCode</w:t>
            </w:r>
          </w:p>
        </w:tc>
        <w:tc>
          <w:tcPr>
            <w:tcW w:w="720" w:type="dxa"/>
          </w:tcPr>
          <w:p w14:paraId="38344960" w14:textId="77777777" w:rsidR="00382FB1" w:rsidRDefault="00000000">
            <w:pPr>
              <w:pStyle w:val="TableText"/>
            </w:pPr>
            <w:r>
              <w:t>1..1</w:t>
            </w:r>
          </w:p>
        </w:tc>
        <w:tc>
          <w:tcPr>
            <w:tcW w:w="1152" w:type="dxa"/>
          </w:tcPr>
          <w:p w14:paraId="48EFB68D" w14:textId="77777777" w:rsidR="00382FB1" w:rsidRDefault="00000000">
            <w:pPr>
              <w:pStyle w:val="TableText"/>
            </w:pPr>
            <w:r>
              <w:t>SHALL</w:t>
            </w:r>
          </w:p>
        </w:tc>
        <w:tc>
          <w:tcPr>
            <w:tcW w:w="864" w:type="dxa"/>
          </w:tcPr>
          <w:p w14:paraId="2F3B0E6C" w14:textId="77777777" w:rsidR="00382FB1" w:rsidRDefault="00382FB1">
            <w:pPr>
              <w:pStyle w:val="TableText"/>
            </w:pPr>
          </w:p>
        </w:tc>
        <w:tc>
          <w:tcPr>
            <w:tcW w:w="1104" w:type="dxa"/>
          </w:tcPr>
          <w:p w14:paraId="07A51EDA" w14:textId="77777777" w:rsidR="00382FB1" w:rsidRDefault="00382FB1">
            <w:pPr>
              <w:pStyle w:val="TableText"/>
            </w:pPr>
            <w:hyperlink w:anchor="C_1098-16559">
              <w:r>
                <w:rPr>
                  <w:rStyle w:val="HyperlinkText9pt"/>
                </w:rPr>
                <w:t>1098-16559</w:t>
              </w:r>
            </w:hyperlink>
          </w:p>
        </w:tc>
        <w:tc>
          <w:tcPr>
            <w:tcW w:w="2975" w:type="dxa"/>
          </w:tcPr>
          <w:p w14:paraId="649D4DF6" w14:textId="77777777" w:rsidR="00382FB1" w:rsidRDefault="00000000">
            <w:pPr>
              <w:pStyle w:val="TableText"/>
            </w:pPr>
            <w:r>
              <w:t>urn:oid:2.16.840.1.113883.5.1001 (HL7ActMood) = EVN</w:t>
            </w:r>
          </w:p>
        </w:tc>
      </w:tr>
      <w:tr w:rsidR="00382FB1" w14:paraId="6484911F" w14:textId="77777777">
        <w:trPr>
          <w:jc w:val="center"/>
        </w:trPr>
        <w:tc>
          <w:tcPr>
            <w:tcW w:w="3345" w:type="dxa"/>
          </w:tcPr>
          <w:p w14:paraId="7371BE5C" w14:textId="77777777" w:rsidR="00382FB1" w:rsidRDefault="00000000">
            <w:pPr>
              <w:pStyle w:val="TableText"/>
            </w:pPr>
            <w:r>
              <w:tab/>
              <w:t>templateId</w:t>
            </w:r>
          </w:p>
        </w:tc>
        <w:tc>
          <w:tcPr>
            <w:tcW w:w="720" w:type="dxa"/>
          </w:tcPr>
          <w:p w14:paraId="6DA0CC1A" w14:textId="77777777" w:rsidR="00382FB1" w:rsidRDefault="00000000">
            <w:pPr>
              <w:pStyle w:val="TableText"/>
            </w:pPr>
            <w:r>
              <w:t>1..1</w:t>
            </w:r>
          </w:p>
        </w:tc>
        <w:tc>
          <w:tcPr>
            <w:tcW w:w="1152" w:type="dxa"/>
          </w:tcPr>
          <w:p w14:paraId="4CC2FBF4" w14:textId="77777777" w:rsidR="00382FB1" w:rsidRDefault="00000000">
            <w:pPr>
              <w:pStyle w:val="TableText"/>
            </w:pPr>
            <w:r>
              <w:t>SHALL</w:t>
            </w:r>
          </w:p>
        </w:tc>
        <w:tc>
          <w:tcPr>
            <w:tcW w:w="864" w:type="dxa"/>
          </w:tcPr>
          <w:p w14:paraId="6F4898E1" w14:textId="77777777" w:rsidR="00382FB1" w:rsidRDefault="00382FB1">
            <w:pPr>
              <w:pStyle w:val="TableText"/>
            </w:pPr>
          </w:p>
        </w:tc>
        <w:tc>
          <w:tcPr>
            <w:tcW w:w="1104" w:type="dxa"/>
          </w:tcPr>
          <w:p w14:paraId="4F1DD664" w14:textId="77777777" w:rsidR="00382FB1" w:rsidRDefault="00382FB1">
            <w:pPr>
              <w:pStyle w:val="TableText"/>
            </w:pPr>
            <w:hyperlink w:anchor="C_1098-16566">
              <w:r>
                <w:rPr>
                  <w:rStyle w:val="HyperlinkText9pt"/>
                </w:rPr>
                <w:t>1098-16566</w:t>
              </w:r>
            </w:hyperlink>
          </w:p>
        </w:tc>
        <w:tc>
          <w:tcPr>
            <w:tcW w:w="2975" w:type="dxa"/>
          </w:tcPr>
          <w:p w14:paraId="46B68E79" w14:textId="77777777" w:rsidR="00382FB1" w:rsidRDefault="00382FB1">
            <w:pPr>
              <w:pStyle w:val="TableText"/>
            </w:pPr>
          </w:p>
        </w:tc>
      </w:tr>
      <w:tr w:rsidR="00382FB1" w14:paraId="4CCDD69D" w14:textId="77777777">
        <w:trPr>
          <w:jc w:val="center"/>
        </w:trPr>
        <w:tc>
          <w:tcPr>
            <w:tcW w:w="3345" w:type="dxa"/>
          </w:tcPr>
          <w:p w14:paraId="4CC031F2" w14:textId="77777777" w:rsidR="00382FB1" w:rsidRDefault="00000000">
            <w:pPr>
              <w:pStyle w:val="TableText"/>
            </w:pPr>
            <w:r>
              <w:tab/>
            </w:r>
            <w:r>
              <w:tab/>
              <w:t>@root</w:t>
            </w:r>
          </w:p>
        </w:tc>
        <w:tc>
          <w:tcPr>
            <w:tcW w:w="720" w:type="dxa"/>
          </w:tcPr>
          <w:p w14:paraId="0448E909" w14:textId="77777777" w:rsidR="00382FB1" w:rsidRDefault="00000000">
            <w:pPr>
              <w:pStyle w:val="TableText"/>
            </w:pPr>
            <w:r>
              <w:t>1..1</w:t>
            </w:r>
          </w:p>
        </w:tc>
        <w:tc>
          <w:tcPr>
            <w:tcW w:w="1152" w:type="dxa"/>
          </w:tcPr>
          <w:p w14:paraId="7C20A2C2" w14:textId="77777777" w:rsidR="00382FB1" w:rsidRDefault="00000000">
            <w:pPr>
              <w:pStyle w:val="TableText"/>
            </w:pPr>
            <w:r>
              <w:t>SHALL</w:t>
            </w:r>
          </w:p>
        </w:tc>
        <w:tc>
          <w:tcPr>
            <w:tcW w:w="864" w:type="dxa"/>
          </w:tcPr>
          <w:p w14:paraId="0B10D7ED" w14:textId="77777777" w:rsidR="00382FB1" w:rsidRDefault="00382FB1">
            <w:pPr>
              <w:pStyle w:val="TableText"/>
            </w:pPr>
          </w:p>
        </w:tc>
        <w:tc>
          <w:tcPr>
            <w:tcW w:w="1104" w:type="dxa"/>
          </w:tcPr>
          <w:p w14:paraId="203864DC" w14:textId="77777777" w:rsidR="00382FB1" w:rsidRDefault="00382FB1">
            <w:pPr>
              <w:pStyle w:val="TableText"/>
            </w:pPr>
            <w:hyperlink w:anchor="C_1098-16567">
              <w:r>
                <w:rPr>
                  <w:rStyle w:val="HyperlinkText9pt"/>
                </w:rPr>
                <w:t>1098-16567</w:t>
              </w:r>
            </w:hyperlink>
          </w:p>
        </w:tc>
        <w:tc>
          <w:tcPr>
            <w:tcW w:w="2975" w:type="dxa"/>
          </w:tcPr>
          <w:p w14:paraId="2E820385" w14:textId="77777777" w:rsidR="00382FB1" w:rsidRDefault="00000000">
            <w:pPr>
              <w:pStyle w:val="TableText"/>
            </w:pPr>
            <w:r>
              <w:t>2.16.840.1.113883.10.20.22.4.85</w:t>
            </w:r>
          </w:p>
        </w:tc>
      </w:tr>
      <w:tr w:rsidR="00382FB1" w14:paraId="412B2A9F" w14:textId="77777777">
        <w:trPr>
          <w:jc w:val="center"/>
        </w:trPr>
        <w:tc>
          <w:tcPr>
            <w:tcW w:w="3345" w:type="dxa"/>
          </w:tcPr>
          <w:p w14:paraId="0FAF21F3" w14:textId="77777777" w:rsidR="00382FB1" w:rsidRDefault="00000000">
            <w:pPr>
              <w:pStyle w:val="TableText"/>
            </w:pPr>
            <w:r>
              <w:tab/>
            </w:r>
            <w:r>
              <w:tab/>
              <w:t>@extension</w:t>
            </w:r>
          </w:p>
        </w:tc>
        <w:tc>
          <w:tcPr>
            <w:tcW w:w="720" w:type="dxa"/>
          </w:tcPr>
          <w:p w14:paraId="4CB623BE" w14:textId="77777777" w:rsidR="00382FB1" w:rsidRDefault="00000000">
            <w:pPr>
              <w:pStyle w:val="TableText"/>
            </w:pPr>
            <w:r>
              <w:t>1..1</w:t>
            </w:r>
          </w:p>
        </w:tc>
        <w:tc>
          <w:tcPr>
            <w:tcW w:w="1152" w:type="dxa"/>
          </w:tcPr>
          <w:p w14:paraId="02862045" w14:textId="77777777" w:rsidR="00382FB1" w:rsidRDefault="00000000">
            <w:pPr>
              <w:pStyle w:val="TableText"/>
            </w:pPr>
            <w:r>
              <w:t>SHALL</w:t>
            </w:r>
          </w:p>
        </w:tc>
        <w:tc>
          <w:tcPr>
            <w:tcW w:w="864" w:type="dxa"/>
          </w:tcPr>
          <w:p w14:paraId="6E90AE49" w14:textId="77777777" w:rsidR="00382FB1" w:rsidRDefault="00382FB1">
            <w:pPr>
              <w:pStyle w:val="TableText"/>
            </w:pPr>
          </w:p>
        </w:tc>
        <w:tc>
          <w:tcPr>
            <w:tcW w:w="1104" w:type="dxa"/>
          </w:tcPr>
          <w:p w14:paraId="3F7B21B4" w14:textId="77777777" w:rsidR="00382FB1" w:rsidRDefault="00382FB1">
            <w:pPr>
              <w:pStyle w:val="TableText"/>
            </w:pPr>
            <w:hyperlink w:anchor="C_1098-32589">
              <w:r>
                <w:rPr>
                  <w:rStyle w:val="HyperlinkText9pt"/>
                </w:rPr>
                <w:t>1098-32589</w:t>
              </w:r>
            </w:hyperlink>
          </w:p>
        </w:tc>
        <w:tc>
          <w:tcPr>
            <w:tcW w:w="2975" w:type="dxa"/>
          </w:tcPr>
          <w:p w14:paraId="71C8D89E" w14:textId="77777777" w:rsidR="00382FB1" w:rsidRDefault="00000000">
            <w:pPr>
              <w:pStyle w:val="TableText"/>
            </w:pPr>
            <w:r>
              <w:t>2014-06-09</w:t>
            </w:r>
          </w:p>
        </w:tc>
      </w:tr>
      <w:tr w:rsidR="00382FB1" w14:paraId="15588B33" w14:textId="77777777">
        <w:trPr>
          <w:jc w:val="center"/>
        </w:trPr>
        <w:tc>
          <w:tcPr>
            <w:tcW w:w="3345" w:type="dxa"/>
          </w:tcPr>
          <w:p w14:paraId="300EEE1A" w14:textId="77777777" w:rsidR="00382FB1" w:rsidRDefault="00000000">
            <w:pPr>
              <w:pStyle w:val="TableText"/>
            </w:pPr>
            <w:r>
              <w:tab/>
              <w:t>id</w:t>
            </w:r>
          </w:p>
        </w:tc>
        <w:tc>
          <w:tcPr>
            <w:tcW w:w="720" w:type="dxa"/>
          </w:tcPr>
          <w:p w14:paraId="47D13B34" w14:textId="77777777" w:rsidR="00382FB1" w:rsidRDefault="00000000">
            <w:pPr>
              <w:pStyle w:val="TableText"/>
            </w:pPr>
            <w:r>
              <w:t>1..*</w:t>
            </w:r>
          </w:p>
        </w:tc>
        <w:tc>
          <w:tcPr>
            <w:tcW w:w="1152" w:type="dxa"/>
          </w:tcPr>
          <w:p w14:paraId="40D918FA" w14:textId="77777777" w:rsidR="00382FB1" w:rsidRDefault="00000000">
            <w:pPr>
              <w:pStyle w:val="TableText"/>
            </w:pPr>
            <w:r>
              <w:t>SHALL</w:t>
            </w:r>
          </w:p>
        </w:tc>
        <w:tc>
          <w:tcPr>
            <w:tcW w:w="864" w:type="dxa"/>
          </w:tcPr>
          <w:p w14:paraId="639FF58D" w14:textId="77777777" w:rsidR="00382FB1" w:rsidRDefault="00382FB1">
            <w:pPr>
              <w:pStyle w:val="TableText"/>
            </w:pPr>
          </w:p>
        </w:tc>
        <w:tc>
          <w:tcPr>
            <w:tcW w:w="1104" w:type="dxa"/>
          </w:tcPr>
          <w:p w14:paraId="0A9C0E0C" w14:textId="77777777" w:rsidR="00382FB1" w:rsidRDefault="00382FB1">
            <w:pPr>
              <w:pStyle w:val="TableText"/>
            </w:pPr>
            <w:hyperlink w:anchor="C_1098-32400">
              <w:r>
                <w:rPr>
                  <w:rStyle w:val="HyperlinkText9pt"/>
                </w:rPr>
                <w:t>1098-32400</w:t>
              </w:r>
            </w:hyperlink>
          </w:p>
        </w:tc>
        <w:tc>
          <w:tcPr>
            <w:tcW w:w="2975" w:type="dxa"/>
          </w:tcPr>
          <w:p w14:paraId="1FD3A473" w14:textId="77777777" w:rsidR="00382FB1" w:rsidRDefault="00382FB1">
            <w:pPr>
              <w:pStyle w:val="TableText"/>
            </w:pPr>
          </w:p>
        </w:tc>
      </w:tr>
      <w:tr w:rsidR="00382FB1" w14:paraId="5DDA5D64" w14:textId="77777777">
        <w:trPr>
          <w:jc w:val="center"/>
        </w:trPr>
        <w:tc>
          <w:tcPr>
            <w:tcW w:w="3345" w:type="dxa"/>
          </w:tcPr>
          <w:p w14:paraId="00E0D895" w14:textId="77777777" w:rsidR="00382FB1" w:rsidRDefault="00000000">
            <w:pPr>
              <w:pStyle w:val="TableText"/>
            </w:pPr>
            <w:r>
              <w:tab/>
              <w:t>code</w:t>
            </w:r>
          </w:p>
        </w:tc>
        <w:tc>
          <w:tcPr>
            <w:tcW w:w="720" w:type="dxa"/>
          </w:tcPr>
          <w:p w14:paraId="4CE17052" w14:textId="77777777" w:rsidR="00382FB1" w:rsidRDefault="00000000">
            <w:pPr>
              <w:pStyle w:val="TableText"/>
            </w:pPr>
            <w:r>
              <w:t>1..1</w:t>
            </w:r>
          </w:p>
        </w:tc>
        <w:tc>
          <w:tcPr>
            <w:tcW w:w="1152" w:type="dxa"/>
          </w:tcPr>
          <w:p w14:paraId="7F9EC95C" w14:textId="77777777" w:rsidR="00382FB1" w:rsidRDefault="00000000">
            <w:pPr>
              <w:pStyle w:val="TableText"/>
            </w:pPr>
            <w:r>
              <w:t>SHALL</w:t>
            </w:r>
          </w:p>
        </w:tc>
        <w:tc>
          <w:tcPr>
            <w:tcW w:w="864" w:type="dxa"/>
          </w:tcPr>
          <w:p w14:paraId="099FD658" w14:textId="77777777" w:rsidR="00382FB1" w:rsidRDefault="00382FB1">
            <w:pPr>
              <w:pStyle w:val="TableText"/>
            </w:pPr>
          </w:p>
        </w:tc>
        <w:tc>
          <w:tcPr>
            <w:tcW w:w="1104" w:type="dxa"/>
          </w:tcPr>
          <w:p w14:paraId="53EEB4A0" w14:textId="77777777" w:rsidR="00382FB1" w:rsidRDefault="00382FB1">
            <w:pPr>
              <w:pStyle w:val="TableText"/>
            </w:pPr>
            <w:hyperlink w:anchor="C_1098-19174">
              <w:r>
                <w:rPr>
                  <w:rStyle w:val="HyperlinkText9pt"/>
                </w:rPr>
                <w:t>1098-19174</w:t>
              </w:r>
            </w:hyperlink>
          </w:p>
        </w:tc>
        <w:tc>
          <w:tcPr>
            <w:tcW w:w="2975" w:type="dxa"/>
          </w:tcPr>
          <w:p w14:paraId="079442FB" w14:textId="77777777" w:rsidR="00382FB1" w:rsidRDefault="00382FB1">
            <w:pPr>
              <w:pStyle w:val="TableText"/>
            </w:pPr>
          </w:p>
        </w:tc>
      </w:tr>
      <w:tr w:rsidR="00382FB1" w14:paraId="1CB1531F" w14:textId="77777777">
        <w:trPr>
          <w:jc w:val="center"/>
        </w:trPr>
        <w:tc>
          <w:tcPr>
            <w:tcW w:w="3345" w:type="dxa"/>
          </w:tcPr>
          <w:p w14:paraId="1D3DA6BD" w14:textId="77777777" w:rsidR="00382FB1" w:rsidRDefault="00000000">
            <w:pPr>
              <w:pStyle w:val="TableText"/>
            </w:pPr>
            <w:r>
              <w:tab/>
            </w:r>
            <w:r>
              <w:tab/>
              <w:t>@code</w:t>
            </w:r>
          </w:p>
        </w:tc>
        <w:tc>
          <w:tcPr>
            <w:tcW w:w="720" w:type="dxa"/>
          </w:tcPr>
          <w:p w14:paraId="6132593B" w14:textId="77777777" w:rsidR="00382FB1" w:rsidRDefault="00000000">
            <w:pPr>
              <w:pStyle w:val="TableText"/>
            </w:pPr>
            <w:r>
              <w:t>1..1</w:t>
            </w:r>
          </w:p>
        </w:tc>
        <w:tc>
          <w:tcPr>
            <w:tcW w:w="1152" w:type="dxa"/>
          </w:tcPr>
          <w:p w14:paraId="63960B97" w14:textId="77777777" w:rsidR="00382FB1" w:rsidRDefault="00000000">
            <w:pPr>
              <w:pStyle w:val="TableText"/>
            </w:pPr>
            <w:r>
              <w:t>SHALL</w:t>
            </w:r>
          </w:p>
        </w:tc>
        <w:tc>
          <w:tcPr>
            <w:tcW w:w="864" w:type="dxa"/>
          </w:tcPr>
          <w:p w14:paraId="0E4793EC" w14:textId="77777777" w:rsidR="00382FB1" w:rsidRDefault="00382FB1">
            <w:pPr>
              <w:pStyle w:val="TableText"/>
            </w:pPr>
          </w:p>
        </w:tc>
        <w:tc>
          <w:tcPr>
            <w:tcW w:w="1104" w:type="dxa"/>
          </w:tcPr>
          <w:p w14:paraId="6B028612" w14:textId="77777777" w:rsidR="00382FB1" w:rsidRDefault="00382FB1">
            <w:pPr>
              <w:pStyle w:val="TableText"/>
            </w:pPr>
            <w:hyperlink w:anchor="C_1098-19175">
              <w:r>
                <w:rPr>
                  <w:rStyle w:val="HyperlinkText9pt"/>
                </w:rPr>
                <w:t>1098-19175</w:t>
              </w:r>
            </w:hyperlink>
          </w:p>
        </w:tc>
        <w:tc>
          <w:tcPr>
            <w:tcW w:w="2975" w:type="dxa"/>
          </w:tcPr>
          <w:p w14:paraId="5ADE495D" w14:textId="77777777" w:rsidR="00382FB1" w:rsidRDefault="00000000">
            <w:pPr>
              <w:pStyle w:val="TableText"/>
            </w:pPr>
            <w:r>
              <w:t>11367-0</w:t>
            </w:r>
          </w:p>
        </w:tc>
      </w:tr>
      <w:tr w:rsidR="00382FB1" w14:paraId="61B1F1CE" w14:textId="77777777">
        <w:trPr>
          <w:jc w:val="center"/>
        </w:trPr>
        <w:tc>
          <w:tcPr>
            <w:tcW w:w="3345" w:type="dxa"/>
          </w:tcPr>
          <w:p w14:paraId="59CE9A09" w14:textId="77777777" w:rsidR="00382FB1" w:rsidRDefault="00000000">
            <w:pPr>
              <w:pStyle w:val="TableText"/>
            </w:pPr>
            <w:r>
              <w:tab/>
            </w:r>
            <w:r>
              <w:tab/>
              <w:t>@codeSystem</w:t>
            </w:r>
          </w:p>
        </w:tc>
        <w:tc>
          <w:tcPr>
            <w:tcW w:w="720" w:type="dxa"/>
          </w:tcPr>
          <w:p w14:paraId="65F839F0" w14:textId="77777777" w:rsidR="00382FB1" w:rsidRDefault="00000000">
            <w:pPr>
              <w:pStyle w:val="TableText"/>
            </w:pPr>
            <w:r>
              <w:t>1..1</w:t>
            </w:r>
          </w:p>
        </w:tc>
        <w:tc>
          <w:tcPr>
            <w:tcW w:w="1152" w:type="dxa"/>
          </w:tcPr>
          <w:p w14:paraId="7ED390E3" w14:textId="77777777" w:rsidR="00382FB1" w:rsidRDefault="00000000">
            <w:pPr>
              <w:pStyle w:val="TableText"/>
            </w:pPr>
            <w:r>
              <w:t>SHALL</w:t>
            </w:r>
          </w:p>
        </w:tc>
        <w:tc>
          <w:tcPr>
            <w:tcW w:w="864" w:type="dxa"/>
          </w:tcPr>
          <w:p w14:paraId="156A5977" w14:textId="77777777" w:rsidR="00382FB1" w:rsidRDefault="00382FB1">
            <w:pPr>
              <w:pStyle w:val="TableText"/>
            </w:pPr>
          </w:p>
        </w:tc>
        <w:tc>
          <w:tcPr>
            <w:tcW w:w="1104" w:type="dxa"/>
          </w:tcPr>
          <w:p w14:paraId="2BF6ED98" w14:textId="77777777" w:rsidR="00382FB1" w:rsidRDefault="00382FB1">
            <w:pPr>
              <w:pStyle w:val="TableText"/>
            </w:pPr>
            <w:hyperlink w:anchor="C_1098-32172">
              <w:r>
                <w:rPr>
                  <w:rStyle w:val="HyperlinkText9pt"/>
                </w:rPr>
                <w:t>1098-32172</w:t>
              </w:r>
            </w:hyperlink>
          </w:p>
        </w:tc>
        <w:tc>
          <w:tcPr>
            <w:tcW w:w="2975" w:type="dxa"/>
          </w:tcPr>
          <w:p w14:paraId="3B059F02" w14:textId="77777777" w:rsidR="00382FB1" w:rsidRDefault="00000000">
            <w:pPr>
              <w:pStyle w:val="TableText"/>
            </w:pPr>
            <w:r>
              <w:t>urn:oid:2.16.840.1.113883.6.1 (LOINC) = 2.16.840.1.113883.6.1</w:t>
            </w:r>
          </w:p>
        </w:tc>
      </w:tr>
      <w:tr w:rsidR="00382FB1" w14:paraId="7B5C9116" w14:textId="77777777">
        <w:trPr>
          <w:jc w:val="center"/>
        </w:trPr>
        <w:tc>
          <w:tcPr>
            <w:tcW w:w="3345" w:type="dxa"/>
          </w:tcPr>
          <w:p w14:paraId="02966320" w14:textId="77777777" w:rsidR="00382FB1" w:rsidRDefault="00000000">
            <w:pPr>
              <w:pStyle w:val="TableText"/>
            </w:pPr>
            <w:r>
              <w:tab/>
              <w:t>statusCode</w:t>
            </w:r>
          </w:p>
        </w:tc>
        <w:tc>
          <w:tcPr>
            <w:tcW w:w="720" w:type="dxa"/>
          </w:tcPr>
          <w:p w14:paraId="5E657CB1" w14:textId="77777777" w:rsidR="00382FB1" w:rsidRDefault="00000000">
            <w:pPr>
              <w:pStyle w:val="TableText"/>
            </w:pPr>
            <w:r>
              <w:t>1..1</w:t>
            </w:r>
          </w:p>
        </w:tc>
        <w:tc>
          <w:tcPr>
            <w:tcW w:w="1152" w:type="dxa"/>
          </w:tcPr>
          <w:p w14:paraId="766D89BC" w14:textId="77777777" w:rsidR="00382FB1" w:rsidRDefault="00000000">
            <w:pPr>
              <w:pStyle w:val="TableText"/>
            </w:pPr>
            <w:r>
              <w:t>SHALL</w:t>
            </w:r>
          </w:p>
        </w:tc>
        <w:tc>
          <w:tcPr>
            <w:tcW w:w="864" w:type="dxa"/>
          </w:tcPr>
          <w:p w14:paraId="6349F6AB" w14:textId="77777777" w:rsidR="00382FB1" w:rsidRDefault="00382FB1">
            <w:pPr>
              <w:pStyle w:val="TableText"/>
            </w:pPr>
          </w:p>
        </w:tc>
        <w:tc>
          <w:tcPr>
            <w:tcW w:w="1104" w:type="dxa"/>
          </w:tcPr>
          <w:p w14:paraId="2788E440" w14:textId="77777777" w:rsidR="00382FB1" w:rsidRDefault="00382FB1">
            <w:pPr>
              <w:pStyle w:val="TableText"/>
            </w:pPr>
            <w:hyperlink w:anchor="C_1098-16561">
              <w:r>
                <w:rPr>
                  <w:rStyle w:val="HyperlinkText9pt"/>
                </w:rPr>
                <w:t>1098-16561</w:t>
              </w:r>
            </w:hyperlink>
          </w:p>
        </w:tc>
        <w:tc>
          <w:tcPr>
            <w:tcW w:w="2975" w:type="dxa"/>
          </w:tcPr>
          <w:p w14:paraId="49A934D4" w14:textId="77777777" w:rsidR="00382FB1" w:rsidRDefault="00382FB1">
            <w:pPr>
              <w:pStyle w:val="TableText"/>
            </w:pPr>
          </w:p>
        </w:tc>
      </w:tr>
      <w:tr w:rsidR="00382FB1" w14:paraId="3B0AD5C3" w14:textId="77777777">
        <w:trPr>
          <w:jc w:val="center"/>
        </w:trPr>
        <w:tc>
          <w:tcPr>
            <w:tcW w:w="3345" w:type="dxa"/>
          </w:tcPr>
          <w:p w14:paraId="293704A9" w14:textId="77777777" w:rsidR="00382FB1" w:rsidRDefault="00000000">
            <w:pPr>
              <w:pStyle w:val="TableText"/>
            </w:pPr>
            <w:r>
              <w:tab/>
            </w:r>
            <w:r>
              <w:tab/>
              <w:t>@code</w:t>
            </w:r>
          </w:p>
        </w:tc>
        <w:tc>
          <w:tcPr>
            <w:tcW w:w="720" w:type="dxa"/>
          </w:tcPr>
          <w:p w14:paraId="3EBA910D" w14:textId="77777777" w:rsidR="00382FB1" w:rsidRDefault="00000000">
            <w:pPr>
              <w:pStyle w:val="TableText"/>
            </w:pPr>
            <w:r>
              <w:t>1..1</w:t>
            </w:r>
          </w:p>
        </w:tc>
        <w:tc>
          <w:tcPr>
            <w:tcW w:w="1152" w:type="dxa"/>
          </w:tcPr>
          <w:p w14:paraId="165B6868" w14:textId="77777777" w:rsidR="00382FB1" w:rsidRDefault="00000000">
            <w:pPr>
              <w:pStyle w:val="TableText"/>
            </w:pPr>
            <w:r>
              <w:t>SHALL</w:t>
            </w:r>
          </w:p>
        </w:tc>
        <w:tc>
          <w:tcPr>
            <w:tcW w:w="864" w:type="dxa"/>
          </w:tcPr>
          <w:p w14:paraId="4BC11899" w14:textId="77777777" w:rsidR="00382FB1" w:rsidRDefault="00382FB1">
            <w:pPr>
              <w:pStyle w:val="TableText"/>
            </w:pPr>
          </w:p>
        </w:tc>
        <w:tc>
          <w:tcPr>
            <w:tcW w:w="1104" w:type="dxa"/>
          </w:tcPr>
          <w:p w14:paraId="49D995F9" w14:textId="77777777" w:rsidR="00382FB1" w:rsidRDefault="00382FB1">
            <w:pPr>
              <w:pStyle w:val="TableText"/>
            </w:pPr>
            <w:hyperlink w:anchor="C_1098-19118">
              <w:r>
                <w:rPr>
                  <w:rStyle w:val="HyperlinkText9pt"/>
                </w:rPr>
                <w:t>1098-19118</w:t>
              </w:r>
            </w:hyperlink>
          </w:p>
        </w:tc>
        <w:tc>
          <w:tcPr>
            <w:tcW w:w="2975" w:type="dxa"/>
          </w:tcPr>
          <w:p w14:paraId="3B5B5CFB" w14:textId="77777777" w:rsidR="00382FB1" w:rsidRDefault="00000000">
            <w:pPr>
              <w:pStyle w:val="TableText"/>
            </w:pPr>
            <w:r>
              <w:t>urn:oid:2.16.840.1.113883.5.14 (HL7ActStatus) = completed</w:t>
            </w:r>
          </w:p>
        </w:tc>
      </w:tr>
      <w:tr w:rsidR="00382FB1" w14:paraId="245967B7" w14:textId="77777777">
        <w:trPr>
          <w:jc w:val="center"/>
        </w:trPr>
        <w:tc>
          <w:tcPr>
            <w:tcW w:w="3345" w:type="dxa"/>
          </w:tcPr>
          <w:p w14:paraId="29B765BE" w14:textId="77777777" w:rsidR="00382FB1" w:rsidRDefault="00000000">
            <w:pPr>
              <w:pStyle w:val="TableText"/>
            </w:pPr>
            <w:r>
              <w:tab/>
              <w:t>effectiveTime</w:t>
            </w:r>
          </w:p>
        </w:tc>
        <w:tc>
          <w:tcPr>
            <w:tcW w:w="720" w:type="dxa"/>
          </w:tcPr>
          <w:p w14:paraId="7BC703EF" w14:textId="77777777" w:rsidR="00382FB1" w:rsidRDefault="00000000">
            <w:pPr>
              <w:pStyle w:val="TableText"/>
            </w:pPr>
            <w:r>
              <w:t>1..1</w:t>
            </w:r>
          </w:p>
        </w:tc>
        <w:tc>
          <w:tcPr>
            <w:tcW w:w="1152" w:type="dxa"/>
          </w:tcPr>
          <w:p w14:paraId="1CEEE6D5" w14:textId="77777777" w:rsidR="00382FB1" w:rsidRDefault="00000000">
            <w:pPr>
              <w:pStyle w:val="TableText"/>
            </w:pPr>
            <w:r>
              <w:t>SHALL</w:t>
            </w:r>
          </w:p>
        </w:tc>
        <w:tc>
          <w:tcPr>
            <w:tcW w:w="864" w:type="dxa"/>
          </w:tcPr>
          <w:p w14:paraId="141A285D" w14:textId="77777777" w:rsidR="00382FB1" w:rsidRDefault="00382FB1">
            <w:pPr>
              <w:pStyle w:val="TableText"/>
            </w:pPr>
          </w:p>
        </w:tc>
        <w:tc>
          <w:tcPr>
            <w:tcW w:w="1104" w:type="dxa"/>
          </w:tcPr>
          <w:p w14:paraId="4A8B26FD" w14:textId="77777777" w:rsidR="00382FB1" w:rsidRDefault="00382FB1">
            <w:pPr>
              <w:pStyle w:val="TableText"/>
            </w:pPr>
            <w:hyperlink w:anchor="C_1098-16564">
              <w:r>
                <w:rPr>
                  <w:rStyle w:val="HyperlinkText9pt"/>
                </w:rPr>
                <w:t>1098-16564</w:t>
              </w:r>
            </w:hyperlink>
          </w:p>
        </w:tc>
        <w:tc>
          <w:tcPr>
            <w:tcW w:w="2975" w:type="dxa"/>
          </w:tcPr>
          <w:p w14:paraId="5763A262" w14:textId="77777777" w:rsidR="00382FB1" w:rsidRDefault="00382FB1">
            <w:pPr>
              <w:pStyle w:val="TableText"/>
            </w:pPr>
          </w:p>
        </w:tc>
      </w:tr>
      <w:tr w:rsidR="00382FB1" w14:paraId="72F59529" w14:textId="77777777">
        <w:trPr>
          <w:jc w:val="center"/>
        </w:trPr>
        <w:tc>
          <w:tcPr>
            <w:tcW w:w="3345" w:type="dxa"/>
          </w:tcPr>
          <w:p w14:paraId="14EC905B" w14:textId="77777777" w:rsidR="00382FB1" w:rsidRDefault="00000000">
            <w:pPr>
              <w:pStyle w:val="TableText"/>
            </w:pPr>
            <w:r>
              <w:tab/>
            </w:r>
            <w:r>
              <w:tab/>
              <w:t>low</w:t>
            </w:r>
          </w:p>
        </w:tc>
        <w:tc>
          <w:tcPr>
            <w:tcW w:w="720" w:type="dxa"/>
          </w:tcPr>
          <w:p w14:paraId="526AA15D" w14:textId="77777777" w:rsidR="00382FB1" w:rsidRDefault="00000000">
            <w:pPr>
              <w:pStyle w:val="TableText"/>
            </w:pPr>
            <w:r>
              <w:t>1..1</w:t>
            </w:r>
          </w:p>
        </w:tc>
        <w:tc>
          <w:tcPr>
            <w:tcW w:w="1152" w:type="dxa"/>
          </w:tcPr>
          <w:p w14:paraId="5FBD505D" w14:textId="77777777" w:rsidR="00382FB1" w:rsidRDefault="00000000">
            <w:pPr>
              <w:pStyle w:val="TableText"/>
            </w:pPr>
            <w:r>
              <w:t>SHALL</w:t>
            </w:r>
          </w:p>
        </w:tc>
        <w:tc>
          <w:tcPr>
            <w:tcW w:w="864" w:type="dxa"/>
          </w:tcPr>
          <w:p w14:paraId="7CC0E8FB" w14:textId="77777777" w:rsidR="00382FB1" w:rsidRDefault="00382FB1">
            <w:pPr>
              <w:pStyle w:val="TableText"/>
            </w:pPr>
          </w:p>
        </w:tc>
        <w:tc>
          <w:tcPr>
            <w:tcW w:w="1104" w:type="dxa"/>
          </w:tcPr>
          <w:p w14:paraId="0FB6E64A" w14:textId="77777777" w:rsidR="00382FB1" w:rsidRDefault="00382FB1">
            <w:pPr>
              <w:pStyle w:val="TableText"/>
            </w:pPr>
            <w:hyperlink w:anchor="C_1098-16565">
              <w:r>
                <w:rPr>
                  <w:rStyle w:val="HyperlinkText9pt"/>
                </w:rPr>
                <w:t>1098-16565</w:t>
              </w:r>
            </w:hyperlink>
          </w:p>
        </w:tc>
        <w:tc>
          <w:tcPr>
            <w:tcW w:w="2975" w:type="dxa"/>
          </w:tcPr>
          <w:p w14:paraId="76AD5728" w14:textId="77777777" w:rsidR="00382FB1" w:rsidRDefault="00382FB1">
            <w:pPr>
              <w:pStyle w:val="TableText"/>
            </w:pPr>
          </w:p>
        </w:tc>
      </w:tr>
      <w:tr w:rsidR="00382FB1" w14:paraId="685A5CBB" w14:textId="77777777">
        <w:trPr>
          <w:jc w:val="center"/>
        </w:trPr>
        <w:tc>
          <w:tcPr>
            <w:tcW w:w="3345" w:type="dxa"/>
          </w:tcPr>
          <w:p w14:paraId="52683B02" w14:textId="77777777" w:rsidR="00382FB1" w:rsidRDefault="00000000">
            <w:pPr>
              <w:pStyle w:val="TableText"/>
            </w:pPr>
            <w:r>
              <w:tab/>
            </w:r>
            <w:r>
              <w:tab/>
              <w:t>high</w:t>
            </w:r>
          </w:p>
        </w:tc>
        <w:tc>
          <w:tcPr>
            <w:tcW w:w="720" w:type="dxa"/>
          </w:tcPr>
          <w:p w14:paraId="03AC91F9" w14:textId="77777777" w:rsidR="00382FB1" w:rsidRDefault="00000000">
            <w:pPr>
              <w:pStyle w:val="TableText"/>
            </w:pPr>
            <w:r>
              <w:t>0..1</w:t>
            </w:r>
          </w:p>
        </w:tc>
        <w:tc>
          <w:tcPr>
            <w:tcW w:w="1152" w:type="dxa"/>
          </w:tcPr>
          <w:p w14:paraId="0E68B38F" w14:textId="77777777" w:rsidR="00382FB1" w:rsidRDefault="00000000">
            <w:pPr>
              <w:pStyle w:val="TableText"/>
            </w:pPr>
            <w:r>
              <w:t>MAY</w:t>
            </w:r>
          </w:p>
        </w:tc>
        <w:tc>
          <w:tcPr>
            <w:tcW w:w="864" w:type="dxa"/>
          </w:tcPr>
          <w:p w14:paraId="61BD2DF8" w14:textId="77777777" w:rsidR="00382FB1" w:rsidRDefault="00382FB1">
            <w:pPr>
              <w:pStyle w:val="TableText"/>
            </w:pPr>
          </w:p>
        </w:tc>
        <w:tc>
          <w:tcPr>
            <w:tcW w:w="1104" w:type="dxa"/>
          </w:tcPr>
          <w:p w14:paraId="319965B3" w14:textId="77777777" w:rsidR="00382FB1" w:rsidRDefault="00382FB1">
            <w:pPr>
              <w:pStyle w:val="TableText"/>
            </w:pPr>
            <w:hyperlink w:anchor="C_1098-31431">
              <w:r>
                <w:rPr>
                  <w:rStyle w:val="HyperlinkText9pt"/>
                </w:rPr>
                <w:t>1098-31431</w:t>
              </w:r>
            </w:hyperlink>
          </w:p>
        </w:tc>
        <w:tc>
          <w:tcPr>
            <w:tcW w:w="2975" w:type="dxa"/>
          </w:tcPr>
          <w:p w14:paraId="64DF5F5D" w14:textId="77777777" w:rsidR="00382FB1" w:rsidRDefault="00382FB1">
            <w:pPr>
              <w:pStyle w:val="TableText"/>
            </w:pPr>
          </w:p>
        </w:tc>
      </w:tr>
      <w:tr w:rsidR="00382FB1" w14:paraId="41281100" w14:textId="77777777">
        <w:trPr>
          <w:jc w:val="center"/>
        </w:trPr>
        <w:tc>
          <w:tcPr>
            <w:tcW w:w="3345" w:type="dxa"/>
          </w:tcPr>
          <w:p w14:paraId="6DA46BFD" w14:textId="77777777" w:rsidR="00382FB1" w:rsidRDefault="00000000">
            <w:pPr>
              <w:pStyle w:val="TableText"/>
            </w:pPr>
            <w:r>
              <w:tab/>
              <w:t>value</w:t>
            </w:r>
          </w:p>
        </w:tc>
        <w:tc>
          <w:tcPr>
            <w:tcW w:w="720" w:type="dxa"/>
          </w:tcPr>
          <w:p w14:paraId="57CFC4FE" w14:textId="77777777" w:rsidR="00382FB1" w:rsidRDefault="00000000">
            <w:pPr>
              <w:pStyle w:val="TableText"/>
            </w:pPr>
            <w:r>
              <w:t>1..1</w:t>
            </w:r>
          </w:p>
        </w:tc>
        <w:tc>
          <w:tcPr>
            <w:tcW w:w="1152" w:type="dxa"/>
          </w:tcPr>
          <w:p w14:paraId="58C51652" w14:textId="77777777" w:rsidR="00382FB1" w:rsidRDefault="00000000">
            <w:pPr>
              <w:pStyle w:val="TableText"/>
            </w:pPr>
            <w:r>
              <w:t>SHALL</w:t>
            </w:r>
          </w:p>
        </w:tc>
        <w:tc>
          <w:tcPr>
            <w:tcW w:w="864" w:type="dxa"/>
          </w:tcPr>
          <w:p w14:paraId="1BF61DA9" w14:textId="77777777" w:rsidR="00382FB1" w:rsidRDefault="00000000">
            <w:pPr>
              <w:pStyle w:val="TableText"/>
            </w:pPr>
            <w:r>
              <w:t>CD</w:t>
            </w:r>
          </w:p>
        </w:tc>
        <w:tc>
          <w:tcPr>
            <w:tcW w:w="1104" w:type="dxa"/>
          </w:tcPr>
          <w:p w14:paraId="4BDC9604" w14:textId="77777777" w:rsidR="00382FB1" w:rsidRDefault="00382FB1">
            <w:pPr>
              <w:pStyle w:val="TableText"/>
            </w:pPr>
            <w:hyperlink w:anchor="C_1098-16562">
              <w:r>
                <w:rPr>
                  <w:rStyle w:val="HyperlinkText9pt"/>
                </w:rPr>
                <w:t>1098-16562</w:t>
              </w:r>
            </w:hyperlink>
          </w:p>
        </w:tc>
        <w:tc>
          <w:tcPr>
            <w:tcW w:w="2975" w:type="dxa"/>
          </w:tcPr>
          <w:p w14:paraId="6873E514" w14:textId="77777777" w:rsidR="00382FB1" w:rsidRDefault="00000000">
            <w:pPr>
              <w:pStyle w:val="TableText"/>
            </w:pPr>
            <w:r>
              <w:t>urn:oid:2.16.840.1.113883.11.20.9.41 (Tobacco Use)</w:t>
            </w:r>
          </w:p>
        </w:tc>
      </w:tr>
      <w:tr w:rsidR="00382FB1" w14:paraId="67797B8B" w14:textId="77777777">
        <w:trPr>
          <w:jc w:val="center"/>
        </w:trPr>
        <w:tc>
          <w:tcPr>
            <w:tcW w:w="3345" w:type="dxa"/>
          </w:tcPr>
          <w:p w14:paraId="3920F395" w14:textId="77777777" w:rsidR="00382FB1" w:rsidRDefault="00000000">
            <w:pPr>
              <w:pStyle w:val="TableText"/>
            </w:pPr>
            <w:r>
              <w:tab/>
              <w:t>author</w:t>
            </w:r>
          </w:p>
        </w:tc>
        <w:tc>
          <w:tcPr>
            <w:tcW w:w="720" w:type="dxa"/>
          </w:tcPr>
          <w:p w14:paraId="402D7904" w14:textId="77777777" w:rsidR="00382FB1" w:rsidRDefault="00000000">
            <w:pPr>
              <w:pStyle w:val="TableText"/>
            </w:pPr>
            <w:r>
              <w:t>0..*</w:t>
            </w:r>
          </w:p>
        </w:tc>
        <w:tc>
          <w:tcPr>
            <w:tcW w:w="1152" w:type="dxa"/>
          </w:tcPr>
          <w:p w14:paraId="2B8858C9" w14:textId="77777777" w:rsidR="00382FB1" w:rsidRDefault="00000000">
            <w:pPr>
              <w:pStyle w:val="TableText"/>
            </w:pPr>
            <w:r>
              <w:t>SHOULD</w:t>
            </w:r>
          </w:p>
        </w:tc>
        <w:tc>
          <w:tcPr>
            <w:tcW w:w="864" w:type="dxa"/>
          </w:tcPr>
          <w:p w14:paraId="28C2D1B1" w14:textId="77777777" w:rsidR="00382FB1" w:rsidRDefault="00382FB1">
            <w:pPr>
              <w:pStyle w:val="TableText"/>
            </w:pPr>
          </w:p>
        </w:tc>
        <w:tc>
          <w:tcPr>
            <w:tcW w:w="1104" w:type="dxa"/>
          </w:tcPr>
          <w:p w14:paraId="54F32F64" w14:textId="77777777" w:rsidR="00382FB1" w:rsidRDefault="00382FB1">
            <w:pPr>
              <w:pStyle w:val="TableText"/>
            </w:pPr>
            <w:hyperlink w:anchor="C_1098-31152">
              <w:r>
                <w:rPr>
                  <w:rStyle w:val="HyperlinkText9pt"/>
                </w:rPr>
                <w:t>1098-31152</w:t>
              </w:r>
            </w:hyperlink>
          </w:p>
        </w:tc>
        <w:tc>
          <w:tcPr>
            <w:tcW w:w="2975" w:type="dxa"/>
          </w:tcPr>
          <w:p w14:paraId="106E0318" w14:textId="77777777" w:rsidR="00382FB1" w:rsidRDefault="00382FB1">
            <w:pPr>
              <w:pStyle w:val="TableText"/>
            </w:pPr>
            <w:hyperlink w:anchor="U_Author_Participation">
              <w:r>
                <w:rPr>
                  <w:rStyle w:val="HyperlinkText9pt"/>
                </w:rPr>
                <w:t>Author Participation (identifier: urn:oid:2.16.840.1.113883.10.20.22.4.119</w:t>
              </w:r>
            </w:hyperlink>
          </w:p>
        </w:tc>
      </w:tr>
    </w:tbl>
    <w:p w14:paraId="3A857CCE" w14:textId="77777777" w:rsidR="00382FB1" w:rsidRDefault="00382FB1">
      <w:pPr>
        <w:pStyle w:val="BodyText"/>
      </w:pPr>
    </w:p>
    <w:p w14:paraId="2E11C799" w14:textId="77777777" w:rsidR="00382FB1" w:rsidRDefault="00000000">
      <w:pPr>
        <w:numPr>
          <w:ilvl w:val="0"/>
          <w:numId w:val="99"/>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603" w:name="C_1098-16558"/>
      <w:r>
        <w:t xml:space="preserve"> (CONF:1098-16558)</w:t>
      </w:r>
      <w:bookmarkEnd w:id="3603"/>
      <w:r>
        <w:t>.</w:t>
      </w:r>
    </w:p>
    <w:p w14:paraId="7B230D79" w14:textId="77777777" w:rsidR="00382FB1" w:rsidRDefault="00000000">
      <w:pPr>
        <w:numPr>
          <w:ilvl w:val="0"/>
          <w:numId w:val="99"/>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604" w:name="C_1098-16559"/>
      <w:r>
        <w:t xml:space="preserve"> (CONF:1098-16559)</w:t>
      </w:r>
      <w:bookmarkEnd w:id="3604"/>
      <w:r>
        <w:t>.</w:t>
      </w:r>
    </w:p>
    <w:p w14:paraId="0AC8D372" w14:textId="77777777" w:rsidR="00382FB1" w:rsidRDefault="00000000">
      <w:pPr>
        <w:numPr>
          <w:ilvl w:val="0"/>
          <w:numId w:val="99"/>
        </w:numPr>
      </w:pPr>
      <w:r>
        <w:rPr>
          <w:rStyle w:val="keyword"/>
        </w:rPr>
        <w:t>SHALL</w:t>
      </w:r>
      <w:r>
        <w:t xml:space="preserve"> contain exactly one [1..1] </w:t>
      </w:r>
      <w:r>
        <w:rPr>
          <w:rStyle w:val="XMLnameBold"/>
        </w:rPr>
        <w:t>templateId</w:t>
      </w:r>
      <w:bookmarkStart w:id="3605" w:name="C_1098-16566"/>
      <w:r>
        <w:t xml:space="preserve"> (CONF:1098-16566)</w:t>
      </w:r>
      <w:bookmarkEnd w:id="3605"/>
      <w:r>
        <w:t xml:space="preserve"> such that it</w:t>
      </w:r>
    </w:p>
    <w:p w14:paraId="556472E3" w14:textId="77777777" w:rsidR="00382FB1" w:rsidRDefault="00000000">
      <w:pPr>
        <w:numPr>
          <w:ilvl w:val="1"/>
          <w:numId w:val="99"/>
        </w:numPr>
      </w:pPr>
      <w:r>
        <w:rPr>
          <w:rStyle w:val="keyword"/>
        </w:rPr>
        <w:lastRenderedPageBreak/>
        <w:t>SHALL</w:t>
      </w:r>
      <w:r>
        <w:t xml:space="preserve"> contain exactly one [1..1] </w:t>
      </w:r>
      <w:r>
        <w:rPr>
          <w:rStyle w:val="XMLnameBold"/>
        </w:rPr>
        <w:t>@root</w:t>
      </w:r>
      <w:r>
        <w:t>=</w:t>
      </w:r>
      <w:r>
        <w:rPr>
          <w:rStyle w:val="XMLname"/>
        </w:rPr>
        <w:t>"2.16.840.1.113883.10.20.22.4.85"</w:t>
      </w:r>
      <w:bookmarkStart w:id="3606" w:name="C_1098-16567"/>
      <w:r>
        <w:t xml:space="preserve"> (CONF:1098-16567)</w:t>
      </w:r>
      <w:bookmarkEnd w:id="3606"/>
      <w:r>
        <w:t>.</w:t>
      </w:r>
    </w:p>
    <w:p w14:paraId="09984A55" w14:textId="77777777" w:rsidR="00382FB1" w:rsidRDefault="00000000">
      <w:pPr>
        <w:numPr>
          <w:ilvl w:val="1"/>
          <w:numId w:val="99"/>
        </w:numPr>
      </w:pPr>
      <w:r>
        <w:rPr>
          <w:rStyle w:val="keyword"/>
        </w:rPr>
        <w:t>SHALL</w:t>
      </w:r>
      <w:r>
        <w:t xml:space="preserve"> contain exactly one [1..1] </w:t>
      </w:r>
      <w:r>
        <w:rPr>
          <w:rStyle w:val="XMLnameBold"/>
        </w:rPr>
        <w:t>@extension</w:t>
      </w:r>
      <w:r>
        <w:t>=</w:t>
      </w:r>
      <w:r>
        <w:rPr>
          <w:rStyle w:val="XMLname"/>
        </w:rPr>
        <w:t>"2014-06-09"</w:t>
      </w:r>
      <w:bookmarkStart w:id="3607" w:name="C_1098-32589"/>
      <w:r>
        <w:t xml:space="preserve"> (CONF:1098-32589)</w:t>
      </w:r>
      <w:bookmarkEnd w:id="3607"/>
      <w:r>
        <w:t>.</w:t>
      </w:r>
    </w:p>
    <w:p w14:paraId="32684684" w14:textId="77777777" w:rsidR="00382FB1" w:rsidRDefault="00000000">
      <w:pPr>
        <w:numPr>
          <w:ilvl w:val="0"/>
          <w:numId w:val="99"/>
        </w:numPr>
      </w:pPr>
      <w:r>
        <w:rPr>
          <w:rStyle w:val="keyword"/>
        </w:rPr>
        <w:t>SHALL</w:t>
      </w:r>
      <w:r>
        <w:t xml:space="preserve"> contain at least one [1..*] </w:t>
      </w:r>
      <w:r>
        <w:rPr>
          <w:rStyle w:val="XMLnameBold"/>
        </w:rPr>
        <w:t>id</w:t>
      </w:r>
      <w:bookmarkStart w:id="3608" w:name="C_1098-32400"/>
      <w:r>
        <w:t xml:space="preserve"> (CONF:1098-32400)</w:t>
      </w:r>
      <w:bookmarkEnd w:id="3608"/>
      <w:r>
        <w:t>.</w:t>
      </w:r>
    </w:p>
    <w:p w14:paraId="65661329" w14:textId="77777777" w:rsidR="00382FB1" w:rsidRDefault="00000000">
      <w:pPr>
        <w:numPr>
          <w:ilvl w:val="0"/>
          <w:numId w:val="99"/>
        </w:numPr>
      </w:pPr>
      <w:r>
        <w:rPr>
          <w:rStyle w:val="keyword"/>
        </w:rPr>
        <w:t>SHALL</w:t>
      </w:r>
      <w:r>
        <w:t xml:space="preserve"> contain exactly one [1..1] </w:t>
      </w:r>
      <w:r>
        <w:rPr>
          <w:rStyle w:val="XMLnameBold"/>
        </w:rPr>
        <w:t>code</w:t>
      </w:r>
      <w:bookmarkStart w:id="3609" w:name="C_1098-19174"/>
      <w:r>
        <w:t xml:space="preserve"> (CONF:1098-19174)</w:t>
      </w:r>
      <w:bookmarkEnd w:id="3609"/>
      <w:r>
        <w:t>.</w:t>
      </w:r>
    </w:p>
    <w:p w14:paraId="17FA0A9A" w14:textId="77777777" w:rsidR="00382FB1" w:rsidRDefault="00000000">
      <w:pPr>
        <w:numPr>
          <w:ilvl w:val="1"/>
          <w:numId w:val="99"/>
        </w:numPr>
      </w:pPr>
      <w:r>
        <w:t xml:space="preserve">This code </w:t>
      </w:r>
      <w:r>
        <w:rPr>
          <w:rStyle w:val="keyword"/>
        </w:rPr>
        <w:t>SHALL</w:t>
      </w:r>
      <w:r>
        <w:t xml:space="preserve"> contain exactly one [1..1] </w:t>
      </w:r>
      <w:r>
        <w:rPr>
          <w:rStyle w:val="XMLnameBold"/>
        </w:rPr>
        <w:t>@code</w:t>
      </w:r>
      <w:r>
        <w:t>=</w:t>
      </w:r>
      <w:r>
        <w:rPr>
          <w:rStyle w:val="XMLname"/>
        </w:rPr>
        <w:t>"11367-0"</w:t>
      </w:r>
      <w:r>
        <w:t xml:space="preserve"> History of tobacco use</w:t>
      </w:r>
      <w:bookmarkStart w:id="3610" w:name="C_1098-19175"/>
      <w:r>
        <w:t xml:space="preserve"> (CONF:1098-19175)</w:t>
      </w:r>
      <w:bookmarkEnd w:id="3610"/>
      <w:r>
        <w:t>.</w:t>
      </w:r>
    </w:p>
    <w:p w14:paraId="6E756F56" w14:textId="77777777" w:rsidR="00382FB1" w:rsidRDefault="00000000">
      <w:pPr>
        <w:numPr>
          <w:ilvl w:val="1"/>
          <w:numId w:val="9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611" w:name="C_1098-32172"/>
      <w:r>
        <w:t xml:space="preserve"> (CONF:1098-32172)</w:t>
      </w:r>
      <w:bookmarkEnd w:id="3611"/>
      <w:r>
        <w:t>.</w:t>
      </w:r>
    </w:p>
    <w:p w14:paraId="2A3D3BB1" w14:textId="77777777" w:rsidR="00382FB1" w:rsidRDefault="00000000">
      <w:pPr>
        <w:numPr>
          <w:ilvl w:val="0"/>
          <w:numId w:val="99"/>
        </w:numPr>
      </w:pPr>
      <w:r>
        <w:rPr>
          <w:rStyle w:val="keyword"/>
        </w:rPr>
        <w:t>SHALL</w:t>
      </w:r>
      <w:r>
        <w:t xml:space="preserve"> contain exactly one [1..1] </w:t>
      </w:r>
      <w:r>
        <w:rPr>
          <w:rStyle w:val="XMLnameBold"/>
        </w:rPr>
        <w:t>statusCode</w:t>
      </w:r>
      <w:bookmarkStart w:id="3612" w:name="C_1098-16561"/>
      <w:r>
        <w:t xml:space="preserve"> (CONF:1098-16561)</w:t>
      </w:r>
      <w:bookmarkEnd w:id="3612"/>
      <w:r>
        <w:t>.</w:t>
      </w:r>
    </w:p>
    <w:p w14:paraId="0A27BC1D" w14:textId="77777777" w:rsidR="00382FB1" w:rsidRDefault="00000000">
      <w:pPr>
        <w:numPr>
          <w:ilvl w:val="1"/>
          <w:numId w:val="9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613" w:name="C_1098-19118"/>
      <w:r>
        <w:t xml:space="preserve"> (CONF:1098-19118)</w:t>
      </w:r>
      <w:bookmarkEnd w:id="3613"/>
      <w:r>
        <w:t>.</w:t>
      </w:r>
    </w:p>
    <w:p w14:paraId="31684A9A" w14:textId="77777777" w:rsidR="00382FB1" w:rsidRDefault="00000000">
      <w:pPr>
        <w:numPr>
          <w:ilvl w:val="0"/>
          <w:numId w:val="99"/>
        </w:numPr>
      </w:pPr>
      <w:r>
        <w:rPr>
          <w:rStyle w:val="keyword"/>
        </w:rPr>
        <w:t>SHALL</w:t>
      </w:r>
      <w:r>
        <w:t xml:space="preserve"> contain exactly one [1..1] </w:t>
      </w:r>
      <w:r>
        <w:rPr>
          <w:rStyle w:val="XMLnameBold"/>
        </w:rPr>
        <w:t>effectiveTime</w:t>
      </w:r>
      <w:bookmarkStart w:id="3614" w:name="C_1098-16564"/>
      <w:r>
        <w:t xml:space="preserve"> (CONF:1098-16564)</w:t>
      </w:r>
      <w:bookmarkEnd w:id="3614"/>
      <w:r>
        <w:t>.</w:t>
      </w:r>
      <w:r>
        <w:br/>
        <w:t>Note: The effectiveTime represents the clinically relevant time of the observation. A "former smoker" is recorded with the proper code "current smoker" with an effectiveTime/low and effectiveTime/high  defining the time during which the patient was a smoker.</w:t>
      </w:r>
    </w:p>
    <w:p w14:paraId="0902B3EA" w14:textId="77777777" w:rsidR="00382FB1" w:rsidRDefault="00000000">
      <w:pPr>
        <w:numPr>
          <w:ilvl w:val="1"/>
          <w:numId w:val="99"/>
        </w:numPr>
      </w:pPr>
      <w:r>
        <w:t xml:space="preserve">This effectiveTime </w:t>
      </w:r>
      <w:r>
        <w:rPr>
          <w:rStyle w:val="keyword"/>
        </w:rPr>
        <w:t>SHALL</w:t>
      </w:r>
      <w:r>
        <w:t xml:space="preserve"> contain exactly one [1..1] </w:t>
      </w:r>
      <w:r>
        <w:rPr>
          <w:rStyle w:val="XMLnameBold"/>
        </w:rPr>
        <w:t>low</w:t>
      </w:r>
      <w:bookmarkStart w:id="3615" w:name="C_1098-16565"/>
      <w:r>
        <w:t xml:space="preserve"> (CONF:1098-16565)</w:t>
      </w:r>
      <w:bookmarkEnd w:id="3615"/>
      <w:r>
        <w:t>.</w:t>
      </w:r>
    </w:p>
    <w:p w14:paraId="47BCD3CD" w14:textId="77777777" w:rsidR="00382FB1" w:rsidRDefault="00000000">
      <w:pPr>
        <w:numPr>
          <w:ilvl w:val="1"/>
          <w:numId w:val="99"/>
        </w:numPr>
      </w:pPr>
      <w:r>
        <w:t xml:space="preserve">This effectiveTime </w:t>
      </w:r>
      <w:r>
        <w:rPr>
          <w:rStyle w:val="keyword"/>
        </w:rPr>
        <w:t>MAY</w:t>
      </w:r>
      <w:r>
        <w:t xml:space="preserve"> contain zero or one [0..1] </w:t>
      </w:r>
      <w:r>
        <w:rPr>
          <w:rStyle w:val="XMLnameBold"/>
        </w:rPr>
        <w:t>high</w:t>
      </w:r>
      <w:bookmarkStart w:id="3616" w:name="C_1098-31431"/>
      <w:r>
        <w:t xml:space="preserve"> (CONF:1098-31431)</w:t>
      </w:r>
      <w:bookmarkEnd w:id="3616"/>
      <w:r>
        <w:t>.</w:t>
      </w:r>
    </w:p>
    <w:p w14:paraId="3216375D" w14:textId="77777777" w:rsidR="00382FB1" w:rsidRDefault="00000000">
      <w:pPr>
        <w:numPr>
          <w:ilvl w:val="0"/>
          <w:numId w:val="99"/>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Tobacco_Use">
        <w:r w:rsidR="00382FB1">
          <w:rPr>
            <w:rStyle w:val="HyperlinkCourierBold"/>
          </w:rPr>
          <w:t>Tobacco Use</w:t>
        </w:r>
      </w:hyperlink>
      <w:r>
        <w:rPr>
          <w:rStyle w:val="XMLname"/>
        </w:rPr>
        <w:t xml:space="preserve"> urn:oid:2.16.840.1.113883.11.20.9.41</w:t>
      </w:r>
      <w:r>
        <w:rPr>
          <w:rStyle w:val="keyword"/>
        </w:rPr>
        <w:t xml:space="preserve"> DYNAMIC</w:t>
      </w:r>
      <w:bookmarkStart w:id="3617" w:name="C_1098-16562"/>
      <w:r>
        <w:t xml:space="preserve"> (CONF:1098-16562)</w:t>
      </w:r>
      <w:bookmarkEnd w:id="3617"/>
      <w:r>
        <w:t>.</w:t>
      </w:r>
    </w:p>
    <w:p w14:paraId="1956C719" w14:textId="77777777" w:rsidR="00382FB1" w:rsidRDefault="00000000">
      <w:pPr>
        <w:numPr>
          <w:ilvl w:val="0"/>
          <w:numId w:val="99"/>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618" w:name="C_1098-31152"/>
      <w:r>
        <w:t xml:space="preserve"> (CONF:1098-31152)</w:t>
      </w:r>
      <w:bookmarkEnd w:id="3618"/>
      <w:r>
        <w:t>.</w:t>
      </w:r>
    </w:p>
    <w:p w14:paraId="3120DB88" w14:textId="77777777" w:rsidR="00382FB1" w:rsidRDefault="00000000">
      <w:pPr>
        <w:pStyle w:val="Caption"/>
      </w:pPr>
      <w:bookmarkStart w:id="3619" w:name="_Toc202464691"/>
      <w:r>
        <w:lastRenderedPageBreak/>
        <w:t xml:space="preserve">Table </w:t>
      </w:r>
      <w:r>
        <w:fldChar w:fldCharType="begin"/>
      </w:r>
      <w:r>
        <w:instrText>SEQ Table \* ARABIC</w:instrText>
      </w:r>
      <w:r>
        <w:fldChar w:fldCharType="separate"/>
      </w:r>
      <w:r>
        <w:t>344</w:t>
      </w:r>
      <w:r>
        <w:fldChar w:fldCharType="end"/>
      </w:r>
      <w:r>
        <w:t xml:space="preserve">: </w:t>
      </w:r>
      <w:bookmarkStart w:id="3620" w:name="Tobacco_Use"/>
      <w:r>
        <w:t>Tobacco Use</w:t>
      </w:r>
      <w:bookmarkEnd w:id="3619"/>
      <w:bookmarkEnd w:id="362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5041D0B" w14:textId="77777777">
        <w:trPr>
          <w:jc w:val="center"/>
        </w:trPr>
        <w:tc>
          <w:tcPr>
            <w:tcW w:w="1440" w:type="dxa"/>
            <w:gridSpan w:val="4"/>
          </w:tcPr>
          <w:p w14:paraId="5492B4E4" w14:textId="77777777" w:rsidR="00382FB1" w:rsidRDefault="00000000">
            <w:pPr>
              <w:pStyle w:val="TableText"/>
            </w:pPr>
            <w:r>
              <w:t>Value Set: Tobacco Use urn:oid:2.16.840.1.113883.11.20.9.41</w:t>
            </w:r>
          </w:p>
          <w:p w14:paraId="1B32696B" w14:textId="77777777" w:rsidR="00382FB1" w:rsidRDefault="00000000">
            <w:pPr>
              <w:pStyle w:val="TableText"/>
            </w:pPr>
            <w:r>
              <w:t>(Clinical Focus: Detailed classification of a patient's smoking behavior),(Data Element Scope: Condition),(Inclusion Criteria: Contains all values descending from the SNOMED CT 365980008 tobacco use and exposure - finding hierarchy excluding temporal findings such as 'Former Smoker' 'Never Chewed', etc'),(Exclusion Criteria: )</w:t>
            </w:r>
            <w:r>
              <w:br/>
            </w:r>
            <w:r>
              <w:br/>
              <w:t>This value set was imported on 6/29/2019 with a version of 20190319.</w:t>
            </w:r>
          </w:p>
          <w:p w14:paraId="7802F87F" w14:textId="77777777" w:rsidR="00382FB1" w:rsidRDefault="00000000">
            <w:pPr>
              <w:pStyle w:val="TableText"/>
            </w:pPr>
            <w:r>
              <w:t xml:space="preserve">Value Set Source: </w:t>
            </w:r>
            <w:hyperlink r:id="rId107" w:history="1">
              <w:r w:rsidR="00382FB1">
                <w:rPr>
                  <w:rStyle w:val="HyperlinkCourierBold"/>
                </w:rPr>
                <w:t>https://vsac.nlm.nih.gov/valueset/2.16.840.1.113883.11.20.9.41/expansion</w:t>
              </w:r>
            </w:hyperlink>
          </w:p>
        </w:tc>
      </w:tr>
      <w:tr w:rsidR="00382FB1" w14:paraId="511D2108" w14:textId="77777777">
        <w:trPr>
          <w:cantSplit/>
          <w:tblHeader/>
          <w:jc w:val="center"/>
        </w:trPr>
        <w:tc>
          <w:tcPr>
            <w:tcW w:w="1560" w:type="dxa"/>
            <w:shd w:val="clear" w:color="auto" w:fill="E6E6E6"/>
          </w:tcPr>
          <w:p w14:paraId="29DB010B" w14:textId="77777777" w:rsidR="00382FB1" w:rsidRDefault="00000000">
            <w:pPr>
              <w:pStyle w:val="TableHead"/>
            </w:pPr>
            <w:r>
              <w:t>Code</w:t>
            </w:r>
          </w:p>
        </w:tc>
        <w:tc>
          <w:tcPr>
            <w:tcW w:w="3000" w:type="dxa"/>
            <w:shd w:val="clear" w:color="auto" w:fill="E6E6E6"/>
          </w:tcPr>
          <w:p w14:paraId="51C3D8DD" w14:textId="77777777" w:rsidR="00382FB1" w:rsidRDefault="00000000">
            <w:pPr>
              <w:pStyle w:val="TableHead"/>
            </w:pPr>
            <w:r>
              <w:t>Code System</w:t>
            </w:r>
          </w:p>
        </w:tc>
        <w:tc>
          <w:tcPr>
            <w:tcW w:w="3000" w:type="dxa"/>
            <w:shd w:val="clear" w:color="auto" w:fill="E6E6E6"/>
          </w:tcPr>
          <w:p w14:paraId="61637644" w14:textId="77777777" w:rsidR="00382FB1" w:rsidRDefault="00000000">
            <w:pPr>
              <w:pStyle w:val="TableHead"/>
            </w:pPr>
            <w:r>
              <w:t>Code System OID</w:t>
            </w:r>
          </w:p>
        </w:tc>
        <w:tc>
          <w:tcPr>
            <w:tcW w:w="2520" w:type="dxa"/>
            <w:shd w:val="clear" w:color="auto" w:fill="E6E6E6"/>
          </w:tcPr>
          <w:p w14:paraId="3FBD02B1" w14:textId="77777777" w:rsidR="00382FB1" w:rsidRDefault="00000000">
            <w:pPr>
              <w:pStyle w:val="TableHead"/>
            </w:pPr>
            <w:r>
              <w:t>Print Name</w:t>
            </w:r>
          </w:p>
        </w:tc>
      </w:tr>
      <w:tr w:rsidR="00382FB1" w14:paraId="41B7A3BA" w14:textId="77777777">
        <w:trPr>
          <w:jc w:val="center"/>
        </w:trPr>
        <w:tc>
          <w:tcPr>
            <w:tcW w:w="1170" w:type="dxa"/>
          </w:tcPr>
          <w:p w14:paraId="65891CDA" w14:textId="77777777" w:rsidR="00382FB1" w:rsidRDefault="00000000">
            <w:pPr>
              <w:pStyle w:val="TableText"/>
            </w:pPr>
            <w:r>
              <w:t>10761391000119102</w:t>
            </w:r>
          </w:p>
        </w:tc>
        <w:tc>
          <w:tcPr>
            <w:tcW w:w="3195" w:type="dxa"/>
          </w:tcPr>
          <w:p w14:paraId="5824B514" w14:textId="77777777" w:rsidR="00382FB1" w:rsidRDefault="00000000">
            <w:pPr>
              <w:pStyle w:val="TableText"/>
            </w:pPr>
            <w:r>
              <w:t>SNOMED CT</w:t>
            </w:r>
          </w:p>
        </w:tc>
        <w:tc>
          <w:tcPr>
            <w:tcW w:w="3195" w:type="dxa"/>
          </w:tcPr>
          <w:p w14:paraId="1343B0F6" w14:textId="77777777" w:rsidR="00382FB1" w:rsidRDefault="00000000">
            <w:pPr>
              <w:pStyle w:val="TableText"/>
            </w:pPr>
            <w:r>
              <w:t>urn:oid:2.16.840.1.113883.6.96</w:t>
            </w:r>
          </w:p>
        </w:tc>
        <w:tc>
          <w:tcPr>
            <w:tcW w:w="2520" w:type="dxa"/>
          </w:tcPr>
          <w:p w14:paraId="26E8880A" w14:textId="77777777" w:rsidR="00382FB1" w:rsidRDefault="00000000">
            <w:pPr>
              <w:pStyle w:val="TableText"/>
            </w:pPr>
            <w:r>
              <w:t>Tobacco use in mother complicating childbirth (finding)</w:t>
            </w:r>
          </w:p>
        </w:tc>
      </w:tr>
      <w:tr w:rsidR="00382FB1" w14:paraId="19372C2B" w14:textId="77777777">
        <w:trPr>
          <w:jc w:val="center"/>
        </w:trPr>
        <w:tc>
          <w:tcPr>
            <w:tcW w:w="1170" w:type="dxa"/>
          </w:tcPr>
          <w:p w14:paraId="3D10E3F9" w14:textId="77777777" w:rsidR="00382FB1" w:rsidRDefault="00000000">
            <w:pPr>
              <w:pStyle w:val="TableText"/>
            </w:pPr>
            <w:r>
              <w:t>110483000</w:t>
            </w:r>
          </w:p>
        </w:tc>
        <w:tc>
          <w:tcPr>
            <w:tcW w:w="3195" w:type="dxa"/>
          </w:tcPr>
          <w:p w14:paraId="4C069349" w14:textId="77777777" w:rsidR="00382FB1" w:rsidRDefault="00000000">
            <w:pPr>
              <w:pStyle w:val="TableText"/>
            </w:pPr>
            <w:r>
              <w:t>SNOMED CT</w:t>
            </w:r>
          </w:p>
        </w:tc>
        <w:tc>
          <w:tcPr>
            <w:tcW w:w="3195" w:type="dxa"/>
          </w:tcPr>
          <w:p w14:paraId="334D2A77" w14:textId="77777777" w:rsidR="00382FB1" w:rsidRDefault="00000000">
            <w:pPr>
              <w:pStyle w:val="TableText"/>
            </w:pPr>
            <w:r>
              <w:t>urn:oid:2.16.840.1.113883.6.96</w:t>
            </w:r>
          </w:p>
        </w:tc>
        <w:tc>
          <w:tcPr>
            <w:tcW w:w="2520" w:type="dxa"/>
          </w:tcPr>
          <w:p w14:paraId="3262F3FE" w14:textId="77777777" w:rsidR="00382FB1" w:rsidRDefault="00000000">
            <w:pPr>
              <w:pStyle w:val="TableText"/>
            </w:pPr>
            <w:r>
              <w:t>Tobacco user (finding)</w:t>
            </w:r>
          </w:p>
        </w:tc>
      </w:tr>
      <w:tr w:rsidR="00382FB1" w14:paraId="4024E311" w14:textId="77777777">
        <w:trPr>
          <w:jc w:val="center"/>
        </w:trPr>
        <w:tc>
          <w:tcPr>
            <w:tcW w:w="1170" w:type="dxa"/>
          </w:tcPr>
          <w:p w14:paraId="74A63FBD" w14:textId="77777777" w:rsidR="00382FB1" w:rsidRDefault="00000000">
            <w:pPr>
              <w:pStyle w:val="TableText"/>
            </w:pPr>
            <w:r>
              <w:t>134406006</w:t>
            </w:r>
          </w:p>
        </w:tc>
        <w:tc>
          <w:tcPr>
            <w:tcW w:w="3195" w:type="dxa"/>
          </w:tcPr>
          <w:p w14:paraId="28E838DD" w14:textId="77777777" w:rsidR="00382FB1" w:rsidRDefault="00000000">
            <w:pPr>
              <w:pStyle w:val="TableText"/>
            </w:pPr>
            <w:r>
              <w:t>SNOMED CT</w:t>
            </w:r>
          </w:p>
        </w:tc>
        <w:tc>
          <w:tcPr>
            <w:tcW w:w="3195" w:type="dxa"/>
          </w:tcPr>
          <w:p w14:paraId="6FDA2BDB" w14:textId="77777777" w:rsidR="00382FB1" w:rsidRDefault="00000000">
            <w:pPr>
              <w:pStyle w:val="TableText"/>
            </w:pPr>
            <w:r>
              <w:t>urn:oid:2.16.840.1.113883.6.96</w:t>
            </w:r>
          </w:p>
        </w:tc>
        <w:tc>
          <w:tcPr>
            <w:tcW w:w="2520" w:type="dxa"/>
          </w:tcPr>
          <w:p w14:paraId="1FD16BE5" w14:textId="77777777" w:rsidR="00382FB1" w:rsidRDefault="00000000">
            <w:pPr>
              <w:pStyle w:val="TableText"/>
            </w:pPr>
            <w:r>
              <w:t>Smoking reduced (finding)</w:t>
            </w:r>
          </w:p>
        </w:tc>
      </w:tr>
      <w:tr w:rsidR="00382FB1" w14:paraId="3CBC3723" w14:textId="77777777">
        <w:trPr>
          <w:jc w:val="center"/>
        </w:trPr>
        <w:tc>
          <w:tcPr>
            <w:tcW w:w="1170" w:type="dxa"/>
          </w:tcPr>
          <w:p w14:paraId="6227E9D3" w14:textId="77777777" w:rsidR="00382FB1" w:rsidRDefault="00000000">
            <w:pPr>
              <w:pStyle w:val="TableText"/>
            </w:pPr>
            <w:r>
              <w:t>160603005</w:t>
            </w:r>
          </w:p>
        </w:tc>
        <w:tc>
          <w:tcPr>
            <w:tcW w:w="3195" w:type="dxa"/>
          </w:tcPr>
          <w:p w14:paraId="30423E03" w14:textId="77777777" w:rsidR="00382FB1" w:rsidRDefault="00000000">
            <w:pPr>
              <w:pStyle w:val="TableText"/>
            </w:pPr>
            <w:r>
              <w:t>SNOMED CT</w:t>
            </w:r>
          </w:p>
        </w:tc>
        <w:tc>
          <w:tcPr>
            <w:tcW w:w="3195" w:type="dxa"/>
          </w:tcPr>
          <w:p w14:paraId="7851C451" w14:textId="77777777" w:rsidR="00382FB1" w:rsidRDefault="00000000">
            <w:pPr>
              <w:pStyle w:val="TableText"/>
            </w:pPr>
            <w:r>
              <w:t>urn:oid:2.16.840.1.113883.6.96</w:t>
            </w:r>
          </w:p>
        </w:tc>
        <w:tc>
          <w:tcPr>
            <w:tcW w:w="2520" w:type="dxa"/>
          </w:tcPr>
          <w:p w14:paraId="73E53F59" w14:textId="77777777" w:rsidR="00382FB1" w:rsidRDefault="00000000">
            <w:pPr>
              <w:pStyle w:val="TableText"/>
            </w:pPr>
            <w:r>
              <w:t>Light cigarette smoker (1-9 cigs/day) (finding)</w:t>
            </w:r>
          </w:p>
        </w:tc>
      </w:tr>
      <w:tr w:rsidR="00382FB1" w14:paraId="2FD44F33" w14:textId="77777777">
        <w:trPr>
          <w:jc w:val="center"/>
        </w:trPr>
        <w:tc>
          <w:tcPr>
            <w:tcW w:w="1170" w:type="dxa"/>
          </w:tcPr>
          <w:p w14:paraId="1B9C12A8" w14:textId="77777777" w:rsidR="00382FB1" w:rsidRDefault="00000000">
            <w:pPr>
              <w:pStyle w:val="TableText"/>
            </w:pPr>
            <w:r>
              <w:t>160604004</w:t>
            </w:r>
          </w:p>
        </w:tc>
        <w:tc>
          <w:tcPr>
            <w:tcW w:w="3195" w:type="dxa"/>
          </w:tcPr>
          <w:p w14:paraId="4D8481CF" w14:textId="77777777" w:rsidR="00382FB1" w:rsidRDefault="00000000">
            <w:pPr>
              <w:pStyle w:val="TableText"/>
            </w:pPr>
            <w:r>
              <w:t>SNOMED CT</w:t>
            </w:r>
          </w:p>
        </w:tc>
        <w:tc>
          <w:tcPr>
            <w:tcW w:w="3195" w:type="dxa"/>
          </w:tcPr>
          <w:p w14:paraId="6F74C6AD" w14:textId="77777777" w:rsidR="00382FB1" w:rsidRDefault="00000000">
            <w:pPr>
              <w:pStyle w:val="TableText"/>
            </w:pPr>
            <w:r>
              <w:t>urn:oid:2.16.840.1.113883.6.96</w:t>
            </w:r>
          </w:p>
        </w:tc>
        <w:tc>
          <w:tcPr>
            <w:tcW w:w="2520" w:type="dxa"/>
          </w:tcPr>
          <w:p w14:paraId="6DF6CAF0" w14:textId="77777777" w:rsidR="00382FB1" w:rsidRDefault="00000000">
            <w:pPr>
              <w:pStyle w:val="TableText"/>
            </w:pPr>
            <w:r>
              <w:t>Moderate cigarette smoker (10-19 cigs/day) (finding)</w:t>
            </w:r>
          </w:p>
        </w:tc>
      </w:tr>
      <w:tr w:rsidR="00382FB1" w14:paraId="296A4675" w14:textId="77777777">
        <w:trPr>
          <w:jc w:val="center"/>
        </w:trPr>
        <w:tc>
          <w:tcPr>
            <w:tcW w:w="1170" w:type="dxa"/>
          </w:tcPr>
          <w:p w14:paraId="7EEF34A9" w14:textId="77777777" w:rsidR="00382FB1" w:rsidRDefault="00000000">
            <w:pPr>
              <w:pStyle w:val="TableText"/>
            </w:pPr>
            <w:r>
              <w:t>160605003</w:t>
            </w:r>
          </w:p>
        </w:tc>
        <w:tc>
          <w:tcPr>
            <w:tcW w:w="3195" w:type="dxa"/>
          </w:tcPr>
          <w:p w14:paraId="39C42F21" w14:textId="77777777" w:rsidR="00382FB1" w:rsidRDefault="00000000">
            <w:pPr>
              <w:pStyle w:val="TableText"/>
            </w:pPr>
            <w:r>
              <w:t>SNOMED CT</w:t>
            </w:r>
          </w:p>
        </w:tc>
        <w:tc>
          <w:tcPr>
            <w:tcW w:w="3195" w:type="dxa"/>
          </w:tcPr>
          <w:p w14:paraId="3650E905" w14:textId="77777777" w:rsidR="00382FB1" w:rsidRDefault="00000000">
            <w:pPr>
              <w:pStyle w:val="TableText"/>
            </w:pPr>
            <w:r>
              <w:t>urn:oid:2.16.840.1.113883.6.96</w:t>
            </w:r>
          </w:p>
        </w:tc>
        <w:tc>
          <w:tcPr>
            <w:tcW w:w="2520" w:type="dxa"/>
          </w:tcPr>
          <w:p w14:paraId="59082B19" w14:textId="77777777" w:rsidR="00382FB1" w:rsidRDefault="00000000">
            <w:pPr>
              <w:pStyle w:val="TableText"/>
            </w:pPr>
            <w:r>
              <w:t>Heavy cigarette smoker (20-39 cigs/day) (finding)</w:t>
            </w:r>
          </w:p>
        </w:tc>
      </w:tr>
      <w:tr w:rsidR="00382FB1" w14:paraId="6FF0283A" w14:textId="77777777">
        <w:trPr>
          <w:jc w:val="center"/>
        </w:trPr>
        <w:tc>
          <w:tcPr>
            <w:tcW w:w="1170" w:type="dxa"/>
          </w:tcPr>
          <w:p w14:paraId="6D1DD151" w14:textId="77777777" w:rsidR="00382FB1" w:rsidRDefault="00000000">
            <w:pPr>
              <w:pStyle w:val="TableText"/>
            </w:pPr>
            <w:r>
              <w:t>160606002</w:t>
            </w:r>
          </w:p>
        </w:tc>
        <w:tc>
          <w:tcPr>
            <w:tcW w:w="3195" w:type="dxa"/>
          </w:tcPr>
          <w:p w14:paraId="2BF3EFF6" w14:textId="77777777" w:rsidR="00382FB1" w:rsidRDefault="00000000">
            <w:pPr>
              <w:pStyle w:val="TableText"/>
            </w:pPr>
            <w:r>
              <w:t>SNOMED CT</w:t>
            </w:r>
          </w:p>
        </w:tc>
        <w:tc>
          <w:tcPr>
            <w:tcW w:w="3195" w:type="dxa"/>
          </w:tcPr>
          <w:p w14:paraId="48497A9F" w14:textId="77777777" w:rsidR="00382FB1" w:rsidRDefault="00000000">
            <w:pPr>
              <w:pStyle w:val="TableText"/>
            </w:pPr>
            <w:r>
              <w:t>urn:oid:2.16.840.1.113883.6.96</w:t>
            </w:r>
          </w:p>
        </w:tc>
        <w:tc>
          <w:tcPr>
            <w:tcW w:w="2520" w:type="dxa"/>
          </w:tcPr>
          <w:p w14:paraId="45F1FFD3" w14:textId="77777777" w:rsidR="00382FB1" w:rsidRDefault="00000000">
            <w:pPr>
              <w:pStyle w:val="TableText"/>
            </w:pPr>
            <w:r>
              <w:t>Very heavy cigarette smoker (40+ cigs/day) (finding)</w:t>
            </w:r>
          </w:p>
        </w:tc>
      </w:tr>
      <w:tr w:rsidR="00382FB1" w14:paraId="02A8C8A5" w14:textId="77777777">
        <w:trPr>
          <w:jc w:val="center"/>
        </w:trPr>
        <w:tc>
          <w:tcPr>
            <w:tcW w:w="1170" w:type="dxa"/>
          </w:tcPr>
          <w:p w14:paraId="6B442C75" w14:textId="77777777" w:rsidR="00382FB1" w:rsidRDefault="00000000">
            <w:pPr>
              <w:pStyle w:val="TableText"/>
            </w:pPr>
            <w:r>
              <w:t>160612007</w:t>
            </w:r>
          </w:p>
        </w:tc>
        <w:tc>
          <w:tcPr>
            <w:tcW w:w="3195" w:type="dxa"/>
          </w:tcPr>
          <w:p w14:paraId="316A7A38" w14:textId="77777777" w:rsidR="00382FB1" w:rsidRDefault="00000000">
            <w:pPr>
              <w:pStyle w:val="TableText"/>
            </w:pPr>
            <w:r>
              <w:t>SNOMED CT</w:t>
            </w:r>
          </w:p>
        </w:tc>
        <w:tc>
          <w:tcPr>
            <w:tcW w:w="3195" w:type="dxa"/>
          </w:tcPr>
          <w:p w14:paraId="5CDF779B" w14:textId="77777777" w:rsidR="00382FB1" w:rsidRDefault="00000000">
            <w:pPr>
              <w:pStyle w:val="TableText"/>
            </w:pPr>
            <w:r>
              <w:t>urn:oid:2.16.840.1.113883.6.96</w:t>
            </w:r>
          </w:p>
        </w:tc>
        <w:tc>
          <w:tcPr>
            <w:tcW w:w="2520" w:type="dxa"/>
          </w:tcPr>
          <w:p w14:paraId="03FC572B" w14:textId="77777777" w:rsidR="00382FB1" w:rsidRDefault="00000000">
            <w:pPr>
              <w:pStyle w:val="TableText"/>
            </w:pPr>
            <w:r>
              <w:t>Keeps trying to stop smoking (finding)</w:t>
            </w:r>
          </w:p>
        </w:tc>
      </w:tr>
      <w:tr w:rsidR="00382FB1" w14:paraId="26A3CFCA" w14:textId="77777777">
        <w:trPr>
          <w:jc w:val="center"/>
        </w:trPr>
        <w:tc>
          <w:tcPr>
            <w:tcW w:w="1170" w:type="dxa"/>
          </w:tcPr>
          <w:p w14:paraId="20260203" w14:textId="77777777" w:rsidR="00382FB1" w:rsidRDefault="00000000">
            <w:pPr>
              <w:pStyle w:val="TableText"/>
            </w:pPr>
            <w:r>
              <w:t>160613002</w:t>
            </w:r>
          </w:p>
        </w:tc>
        <w:tc>
          <w:tcPr>
            <w:tcW w:w="3195" w:type="dxa"/>
          </w:tcPr>
          <w:p w14:paraId="6D27FD0A" w14:textId="77777777" w:rsidR="00382FB1" w:rsidRDefault="00000000">
            <w:pPr>
              <w:pStyle w:val="TableText"/>
            </w:pPr>
            <w:r>
              <w:t>SNOMED CT</w:t>
            </w:r>
          </w:p>
        </w:tc>
        <w:tc>
          <w:tcPr>
            <w:tcW w:w="3195" w:type="dxa"/>
          </w:tcPr>
          <w:p w14:paraId="32235235" w14:textId="77777777" w:rsidR="00382FB1" w:rsidRDefault="00000000">
            <w:pPr>
              <w:pStyle w:val="TableText"/>
            </w:pPr>
            <w:r>
              <w:t>urn:oid:2.16.840.1.113883.6.96</w:t>
            </w:r>
          </w:p>
        </w:tc>
        <w:tc>
          <w:tcPr>
            <w:tcW w:w="2520" w:type="dxa"/>
          </w:tcPr>
          <w:p w14:paraId="1015928C" w14:textId="77777777" w:rsidR="00382FB1" w:rsidRDefault="00000000">
            <w:pPr>
              <w:pStyle w:val="TableText"/>
            </w:pPr>
            <w:r>
              <w:t>Admitted tobacco consumption possibly untrue (finding)</w:t>
            </w:r>
          </w:p>
        </w:tc>
      </w:tr>
      <w:tr w:rsidR="00382FB1" w14:paraId="60556644" w14:textId="77777777">
        <w:trPr>
          <w:jc w:val="center"/>
        </w:trPr>
        <w:tc>
          <w:tcPr>
            <w:tcW w:w="1170" w:type="dxa"/>
          </w:tcPr>
          <w:p w14:paraId="7567446F" w14:textId="77777777" w:rsidR="00382FB1" w:rsidRDefault="00000000">
            <w:pPr>
              <w:pStyle w:val="TableText"/>
            </w:pPr>
            <w:r>
              <w:t>160614008</w:t>
            </w:r>
          </w:p>
        </w:tc>
        <w:tc>
          <w:tcPr>
            <w:tcW w:w="3195" w:type="dxa"/>
          </w:tcPr>
          <w:p w14:paraId="15B93E2E" w14:textId="77777777" w:rsidR="00382FB1" w:rsidRDefault="00000000">
            <w:pPr>
              <w:pStyle w:val="TableText"/>
            </w:pPr>
            <w:r>
              <w:t>SNOMED CT</w:t>
            </w:r>
          </w:p>
        </w:tc>
        <w:tc>
          <w:tcPr>
            <w:tcW w:w="3195" w:type="dxa"/>
          </w:tcPr>
          <w:p w14:paraId="7E9314E4" w14:textId="77777777" w:rsidR="00382FB1" w:rsidRDefault="00000000">
            <w:pPr>
              <w:pStyle w:val="TableText"/>
            </w:pPr>
            <w:r>
              <w:t>urn:oid:2.16.840.1.113883.6.96</w:t>
            </w:r>
          </w:p>
        </w:tc>
        <w:tc>
          <w:tcPr>
            <w:tcW w:w="2520" w:type="dxa"/>
          </w:tcPr>
          <w:p w14:paraId="6B957925" w14:textId="77777777" w:rsidR="00382FB1" w:rsidRDefault="00000000">
            <w:pPr>
              <w:pStyle w:val="TableText"/>
            </w:pPr>
            <w:r>
              <w:t>Tobacco consumption unknown (finding)</w:t>
            </w:r>
          </w:p>
        </w:tc>
      </w:tr>
      <w:tr w:rsidR="00382FB1" w14:paraId="2C3CA5C9" w14:textId="77777777">
        <w:trPr>
          <w:jc w:val="center"/>
        </w:trPr>
        <w:tc>
          <w:tcPr>
            <w:tcW w:w="1440" w:type="dxa"/>
            <w:gridSpan w:val="4"/>
          </w:tcPr>
          <w:p w14:paraId="47413936" w14:textId="77777777" w:rsidR="00382FB1" w:rsidRDefault="00000000">
            <w:pPr>
              <w:pStyle w:val="TableText"/>
            </w:pPr>
            <w:r>
              <w:t>...</w:t>
            </w:r>
          </w:p>
        </w:tc>
      </w:tr>
    </w:tbl>
    <w:p w14:paraId="2DB0C957" w14:textId="77777777" w:rsidR="00382FB1" w:rsidRDefault="00382FB1">
      <w:pPr>
        <w:pStyle w:val="BodyText"/>
      </w:pPr>
    </w:p>
    <w:p w14:paraId="7228E6B8" w14:textId="77777777" w:rsidR="00382FB1" w:rsidRDefault="00000000">
      <w:pPr>
        <w:pStyle w:val="Caption"/>
        <w:ind w:left="130" w:right="115"/>
      </w:pPr>
      <w:bookmarkStart w:id="3621" w:name="_Toc202464321"/>
      <w:r>
        <w:lastRenderedPageBreak/>
        <w:t xml:space="preserve">Figure </w:t>
      </w:r>
      <w:r>
        <w:fldChar w:fldCharType="begin"/>
      </w:r>
      <w:r>
        <w:instrText>SEQ Figure \* ARABIC</w:instrText>
      </w:r>
      <w:r>
        <w:fldChar w:fldCharType="separate"/>
      </w:r>
      <w:r>
        <w:t>145</w:t>
      </w:r>
      <w:r>
        <w:fldChar w:fldCharType="end"/>
      </w:r>
      <w:r>
        <w:t>: Tobacco Use (V2) Example</w:t>
      </w:r>
      <w:bookmarkEnd w:id="3621"/>
    </w:p>
    <w:p w14:paraId="26281210" w14:textId="77777777" w:rsidR="00382FB1" w:rsidRDefault="00000000">
      <w:pPr>
        <w:pStyle w:val="Example"/>
        <w:ind w:left="130" w:right="115"/>
      </w:pPr>
      <w:r>
        <w:t>&lt;observation classCode="OBS" moodCode="EVN"&gt;</w:t>
      </w:r>
    </w:p>
    <w:p w14:paraId="6A49B4F8" w14:textId="77777777" w:rsidR="00382FB1" w:rsidRDefault="00000000">
      <w:pPr>
        <w:pStyle w:val="Example"/>
        <w:ind w:left="130" w:right="115"/>
      </w:pPr>
      <w:r>
        <w:t xml:space="preserve">    &lt;!-- ** Tobacco use ** --&gt;</w:t>
      </w:r>
    </w:p>
    <w:p w14:paraId="28B08109" w14:textId="77777777" w:rsidR="00382FB1" w:rsidRDefault="00000000">
      <w:pPr>
        <w:pStyle w:val="Example"/>
        <w:ind w:left="130" w:right="115"/>
      </w:pPr>
      <w:r>
        <w:t xml:space="preserve">    &lt;templateId root="2.16.840.1.113883.10.20.22.4.85" extension="2014-06-09" /&gt;</w:t>
      </w:r>
    </w:p>
    <w:p w14:paraId="1653022D" w14:textId="77777777" w:rsidR="00382FB1" w:rsidRDefault="00000000">
      <w:pPr>
        <w:pStyle w:val="Example"/>
        <w:ind w:left="130" w:right="115"/>
      </w:pPr>
      <w:r>
        <w:t xml:space="preserve">    &lt;id root="45efb604-7049-4a2e-ad33-d38556c9636c" /&gt;</w:t>
      </w:r>
    </w:p>
    <w:p w14:paraId="09872BE7" w14:textId="77777777" w:rsidR="00382FB1" w:rsidRDefault="00000000">
      <w:pPr>
        <w:pStyle w:val="Example"/>
        <w:ind w:left="130" w:right="115"/>
      </w:pPr>
      <w:r>
        <w:t xml:space="preserve">    &lt;code code="11367-0" codeSystem="2.16.840.1.113883.6.1" displayName="History of tobacco use" /&gt;</w:t>
      </w:r>
    </w:p>
    <w:p w14:paraId="21ABEF32" w14:textId="77777777" w:rsidR="00382FB1" w:rsidRDefault="00000000">
      <w:pPr>
        <w:pStyle w:val="Example"/>
        <w:ind w:left="130" w:right="115"/>
      </w:pPr>
      <w:r>
        <w:t xml:space="preserve">    &lt;statusCode code="completed" /&gt;</w:t>
      </w:r>
    </w:p>
    <w:p w14:paraId="5C04266E" w14:textId="77777777" w:rsidR="00382FB1" w:rsidRDefault="00000000">
      <w:pPr>
        <w:pStyle w:val="Example"/>
        <w:ind w:left="130" w:right="115"/>
      </w:pPr>
      <w:r>
        <w:t xml:space="preserve">    &lt;effectiveTime&gt;</w:t>
      </w:r>
    </w:p>
    <w:p w14:paraId="26433EED" w14:textId="77777777" w:rsidR="00382FB1" w:rsidRDefault="00000000">
      <w:pPr>
        <w:pStyle w:val="Example"/>
        <w:ind w:left="130" w:right="115"/>
      </w:pPr>
      <w:r>
        <w:t xml:space="preserve">        &lt;!-- The low value reflects the start date of the observation/value (moderate smoker) --&gt;</w:t>
      </w:r>
    </w:p>
    <w:p w14:paraId="7CD1D253" w14:textId="77777777" w:rsidR="00382FB1" w:rsidRDefault="00000000">
      <w:pPr>
        <w:pStyle w:val="Example"/>
        <w:ind w:left="130" w:right="115"/>
      </w:pPr>
      <w:r>
        <w:t xml:space="preserve">        &lt;low value="20090214" /&gt;</w:t>
      </w:r>
    </w:p>
    <w:p w14:paraId="187EBE41" w14:textId="77777777" w:rsidR="00382FB1" w:rsidRDefault="00000000">
      <w:pPr>
        <w:pStyle w:val="Example"/>
        <w:ind w:left="130" w:right="115"/>
      </w:pPr>
      <w:r>
        <w:t xml:space="preserve">        &lt;!-- The high value reflects the end date of the observation/value (moderate smoker) --&gt;</w:t>
      </w:r>
    </w:p>
    <w:p w14:paraId="51558014" w14:textId="77777777" w:rsidR="00382FB1" w:rsidRDefault="00000000">
      <w:pPr>
        <w:pStyle w:val="Example"/>
        <w:ind w:left="130" w:right="115"/>
      </w:pPr>
      <w:r>
        <w:t xml:space="preserve">        &lt;high value="20110215" /&gt;</w:t>
      </w:r>
    </w:p>
    <w:p w14:paraId="581F6F82" w14:textId="77777777" w:rsidR="00382FB1" w:rsidRDefault="00000000">
      <w:pPr>
        <w:pStyle w:val="Example"/>
        <w:ind w:left="130" w:right="115"/>
      </w:pPr>
      <w:r>
        <w:t xml:space="preserve">    &lt;/effectiveTime&gt;</w:t>
      </w:r>
    </w:p>
    <w:p w14:paraId="4905ABD0" w14:textId="77777777" w:rsidR="00382FB1" w:rsidRDefault="00000000">
      <w:pPr>
        <w:pStyle w:val="Example"/>
        <w:ind w:left="130" w:right="115"/>
      </w:pPr>
      <w:r>
        <w:t xml:space="preserve">    &lt;value xsi:type="CD" code="160604004" displayName="Moderate cigarette smoker, 10-19/day" codeSystem="2.16.840.1.113883.6.96" /&gt;</w:t>
      </w:r>
    </w:p>
    <w:p w14:paraId="799D1F61" w14:textId="77777777" w:rsidR="00382FB1" w:rsidRDefault="00000000">
      <w:pPr>
        <w:pStyle w:val="Example"/>
        <w:ind w:left="130" w:right="115"/>
      </w:pPr>
      <w:r>
        <w:t xml:space="preserve">    &lt;author typeCode="AUT"&gt;</w:t>
      </w:r>
    </w:p>
    <w:p w14:paraId="1BC9BDC2" w14:textId="77777777" w:rsidR="00382FB1" w:rsidRDefault="00000000">
      <w:pPr>
        <w:pStyle w:val="Example"/>
        <w:ind w:left="130" w:right="115"/>
      </w:pPr>
      <w:r>
        <w:t xml:space="preserve">        &lt;time value="201209101145-0800" /&gt;</w:t>
      </w:r>
    </w:p>
    <w:p w14:paraId="25817626" w14:textId="77777777" w:rsidR="00382FB1" w:rsidRDefault="00000000">
      <w:pPr>
        <w:pStyle w:val="Example"/>
        <w:ind w:left="130" w:right="115"/>
      </w:pPr>
      <w:r>
        <w:t xml:space="preserve">        &lt;assignedAuthor&gt;</w:t>
      </w:r>
    </w:p>
    <w:p w14:paraId="729E4BE5" w14:textId="77777777" w:rsidR="00382FB1" w:rsidRDefault="00000000">
      <w:pPr>
        <w:pStyle w:val="Example"/>
        <w:ind w:left="130" w:right="115"/>
      </w:pPr>
      <w:r>
        <w:t xml:space="preserve">            &lt;id extension="555555555" root="1.1.1.1.1.1.1.2" /&gt;</w:t>
      </w:r>
    </w:p>
    <w:p w14:paraId="3DD283F5" w14:textId="77777777" w:rsidR="00382FB1" w:rsidRDefault="00000000">
      <w:pPr>
        <w:pStyle w:val="Example"/>
        <w:ind w:left="130" w:right="115"/>
      </w:pPr>
      <w:r>
        <w:t xml:space="preserve">        &lt;/assignedAuthor&gt;</w:t>
      </w:r>
    </w:p>
    <w:p w14:paraId="501D19E8" w14:textId="77777777" w:rsidR="00382FB1" w:rsidRDefault="00000000">
      <w:pPr>
        <w:pStyle w:val="Example"/>
        <w:ind w:left="130" w:right="115"/>
      </w:pPr>
      <w:r>
        <w:t xml:space="preserve">    &lt;/author&gt;</w:t>
      </w:r>
    </w:p>
    <w:p w14:paraId="0777B333" w14:textId="77777777" w:rsidR="00382FB1" w:rsidRDefault="00000000">
      <w:pPr>
        <w:pStyle w:val="Example"/>
        <w:ind w:left="130" w:right="115"/>
      </w:pPr>
      <w:r>
        <w:t>&lt;/observation&gt;</w:t>
      </w:r>
    </w:p>
    <w:p w14:paraId="16225DCF" w14:textId="77777777" w:rsidR="00382FB1" w:rsidRDefault="00382FB1">
      <w:pPr>
        <w:pStyle w:val="BodyText"/>
      </w:pPr>
    </w:p>
    <w:p w14:paraId="3F757D1B" w14:textId="77777777" w:rsidR="00382FB1" w:rsidRDefault="00000000">
      <w:pPr>
        <w:pStyle w:val="Heading2nospace"/>
      </w:pPr>
      <w:bookmarkStart w:id="3622" w:name="E_UDI_Organizer"/>
      <w:bookmarkStart w:id="3623" w:name="_Toc202463902"/>
      <w:r>
        <w:t>UDI Organizer</w:t>
      </w:r>
      <w:bookmarkEnd w:id="3622"/>
      <w:bookmarkEnd w:id="3623"/>
    </w:p>
    <w:p w14:paraId="194D4369" w14:textId="77777777" w:rsidR="00382FB1" w:rsidRDefault="00000000">
      <w:pPr>
        <w:pStyle w:val="BracketData"/>
      </w:pPr>
      <w:r>
        <w:t>[organizer: identifier urn:hl7ii:2.16.840.1.113883.10.20.22.4.311:2019-06-21 (open)]</w:t>
      </w:r>
    </w:p>
    <w:p w14:paraId="441FDB60" w14:textId="77777777" w:rsidR="00382FB1" w:rsidRDefault="00000000">
      <w:pPr>
        <w:pStyle w:val="BracketData"/>
      </w:pPr>
      <w:r>
        <w:t>Published as part of C-CDA 2.1 Companion Guide R2 Appendix B: UDI Organizer and supporting templates</w:t>
      </w:r>
    </w:p>
    <w:p w14:paraId="152FCF9D" w14:textId="77777777" w:rsidR="00382FB1" w:rsidRDefault="00000000">
      <w:pPr>
        <w:pStyle w:val="Caption"/>
      </w:pPr>
      <w:bookmarkStart w:id="3624" w:name="_Toc202464692"/>
      <w:r>
        <w:t xml:space="preserve">Table </w:t>
      </w:r>
      <w:r>
        <w:fldChar w:fldCharType="begin"/>
      </w:r>
      <w:r>
        <w:instrText>SEQ Table \* ARABIC</w:instrText>
      </w:r>
      <w:r>
        <w:fldChar w:fldCharType="separate"/>
      </w:r>
      <w:r>
        <w:t>345</w:t>
      </w:r>
      <w:r>
        <w:fldChar w:fldCharType="end"/>
      </w:r>
      <w:r>
        <w:t>: UDI Organizer Contexts</w:t>
      </w:r>
      <w:bookmarkEnd w:id="362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E9878B8" w14:textId="77777777">
        <w:trPr>
          <w:cantSplit/>
          <w:tblHeader/>
          <w:jc w:val="center"/>
        </w:trPr>
        <w:tc>
          <w:tcPr>
            <w:tcW w:w="360" w:type="dxa"/>
            <w:shd w:val="clear" w:color="auto" w:fill="E6E6E6"/>
          </w:tcPr>
          <w:p w14:paraId="663C766D" w14:textId="77777777" w:rsidR="00382FB1" w:rsidRDefault="00000000">
            <w:pPr>
              <w:pStyle w:val="TableHead"/>
            </w:pPr>
            <w:r>
              <w:t>Contained By:</w:t>
            </w:r>
          </w:p>
        </w:tc>
        <w:tc>
          <w:tcPr>
            <w:tcW w:w="360" w:type="dxa"/>
            <w:shd w:val="clear" w:color="auto" w:fill="E6E6E6"/>
          </w:tcPr>
          <w:p w14:paraId="38981CDF" w14:textId="77777777" w:rsidR="00382FB1" w:rsidRDefault="00000000">
            <w:pPr>
              <w:pStyle w:val="TableHead"/>
            </w:pPr>
            <w:r>
              <w:t>Contains:</w:t>
            </w:r>
          </w:p>
        </w:tc>
      </w:tr>
      <w:tr w:rsidR="00382FB1" w14:paraId="36B5D98F" w14:textId="77777777">
        <w:trPr>
          <w:jc w:val="center"/>
        </w:trPr>
        <w:tc>
          <w:tcPr>
            <w:tcW w:w="360" w:type="dxa"/>
          </w:tcPr>
          <w:p w14:paraId="7A5BFF49" w14:textId="77777777" w:rsidR="00382FB1" w:rsidRDefault="00382FB1">
            <w:pPr>
              <w:pStyle w:val="TableText"/>
            </w:pPr>
            <w:hyperlink w:anchor="E_NonMedicinal_Supply_Activity_UDI">
              <w:r>
                <w:rPr>
                  <w:rStyle w:val="HyperlinkText9pt"/>
                </w:rPr>
                <w:t>Non-Medicinal Supply Activity (UDI)</w:t>
              </w:r>
            </w:hyperlink>
            <w:r>
              <w:t xml:space="preserve"> (optional)</w:t>
            </w:r>
          </w:p>
          <w:p w14:paraId="365D888F" w14:textId="77777777" w:rsidR="00382FB1" w:rsidRDefault="00382FB1">
            <w:pPr>
              <w:pStyle w:val="TableText"/>
            </w:pPr>
            <w:hyperlink w:anchor="E_Procedure_Activity_Procedure_UDI_V2">
              <w:r>
                <w:rPr>
                  <w:rStyle w:val="HyperlinkText9pt"/>
                </w:rPr>
                <w:t>Procedure Activity Procedure (UDI) (V2)</w:t>
              </w:r>
            </w:hyperlink>
            <w:r>
              <w:t xml:space="preserve"> (optional)</w:t>
            </w:r>
          </w:p>
        </w:tc>
        <w:tc>
          <w:tcPr>
            <w:tcW w:w="360" w:type="dxa"/>
          </w:tcPr>
          <w:p w14:paraId="3D4CA54C" w14:textId="77777777" w:rsidR="00382FB1" w:rsidRDefault="00382FB1">
            <w:pPr>
              <w:pStyle w:val="TableText"/>
            </w:pPr>
            <w:hyperlink w:anchor="E_Distinct_Identification_Code_Observat">
              <w:r>
                <w:rPr>
                  <w:rStyle w:val="HyperlinkText9pt"/>
                </w:rPr>
                <w:t>Distinct Identification Code Observation</w:t>
              </w:r>
            </w:hyperlink>
            <w:r>
              <w:t xml:space="preserve"> (optional)</w:t>
            </w:r>
          </w:p>
          <w:p w14:paraId="406E3C29" w14:textId="77777777" w:rsidR="00382FB1" w:rsidRDefault="00382FB1">
            <w:pPr>
              <w:pStyle w:val="TableText"/>
            </w:pPr>
            <w:hyperlink w:anchor="E_Serial_Number_Observation">
              <w:r>
                <w:rPr>
                  <w:rStyle w:val="HyperlinkText9pt"/>
                </w:rPr>
                <w:t>Serial Number Observation</w:t>
              </w:r>
            </w:hyperlink>
            <w:r>
              <w:t xml:space="preserve"> (optional)</w:t>
            </w:r>
          </w:p>
          <w:p w14:paraId="6006CBC8" w14:textId="77777777" w:rsidR="00382FB1" w:rsidRDefault="00382FB1">
            <w:pPr>
              <w:pStyle w:val="TableText"/>
            </w:pPr>
            <w:hyperlink w:anchor="E_Expiration_Date_Observation">
              <w:r>
                <w:rPr>
                  <w:rStyle w:val="HyperlinkText9pt"/>
                </w:rPr>
                <w:t>Expiration Date Observation</w:t>
              </w:r>
            </w:hyperlink>
            <w:r>
              <w:t xml:space="preserve"> (optional)</w:t>
            </w:r>
          </w:p>
          <w:p w14:paraId="7FC49E28" w14:textId="77777777" w:rsidR="00382FB1" w:rsidRDefault="00382FB1">
            <w:pPr>
              <w:pStyle w:val="TableText"/>
            </w:pPr>
            <w:hyperlink w:anchor="E_Brand_Name_Observation">
              <w:r>
                <w:rPr>
                  <w:rStyle w:val="HyperlinkText9pt"/>
                </w:rPr>
                <w:t>Brand Name Observation</w:t>
              </w:r>
            </w:hyperlink>
            <w:r>
              <w:t xml:space="preserve"> (optional)</w:t>
            </w:r>
          </w:p>
          <w:p w14:paraId="34F450F4" w14:textId="77777777" w:rsidR="00382FB1" w:rsidRDefault="00382FB1">
            <w:pPr>
              <w:pStyle w:val="TableText"/>
            </w:pPr>
            <w:hyperlink w:anchor="E_Model_Number_Observation">
              <w:r>
                <w:rPr>
                  <w:rStyle w:val="HyperlinkText9pt"/>
                </w:rPr>
                <w:t>Model Number Observation</w:t>
              </w:r>
            </w:hyperlink>
            <w:r>
              <w:t xml:space="preserve"> (optional)</w:t>
            </w:r>
          </w:p>
          <w:p w14:paraId="1BD27430" w14:textId="77777777" w:rsidR="00382FB1" w:rsidRDefault="00382FB1">
            <w:pPr>
              <w:pStyle w:val="TableText"/>
            </w:pPr>
            <w:hyperlink w:anchor="E_Device_Identifier_Observation_2019">
              <w:r>
                <w:rPr>
                  <w:rStyle w:val="HyperlinkText9pt"/>
                </w:rPr>
                <w:t>Device Identifier Observation</w:t>
              </w:r>
            </w:hyperlink>
            <w:r>
              <w:t xml:space="preserve"> (required)</w:t>
            </w:r>
          </w:p>
          <w:p w14:paraId="73C01D37" w14:textId="77777777" w:rsidR="00382FB1" w:rsidRDefault="00382FB1">
            <w:pPr>
              <w:pStyle w:val="TableText"/>
            </w:pPr>
            <w:hyperlink w:anchor="E_Catalog_Number_Observation">
              <w:r>
                <w:rPr>
                  <w:rStyle w:val="HyperlinkText9pt"/>
                </w:rPr>
                <w:t>Catalog Number Observation</w:t>
              </w:r>
            </w:hyperlink>
            <w:r>
              <w:t xml:space="preserve"> (optional)</w:t>
            </w:r>
          </w:p>
          <w:p w14:paraId="2C2DC7A2" w14:textId="77777777" w:rsidR="00382FB1" w:rsidRDefault="00382FB1">
            <w:pPr>
              <w:pStyle w:val="TableText"/>
            </w:pPr>
            <w:hyperlink w:anchor="E_Company_Name_Observation">
              <w:r>
                <w:rPr>
                  <w:rStyle w:val="HyperlinkText9pt"/>
                </w:rPr>
                <w:t>Company Name Observation</w:t>
              </w:r>
            </w:hyperlink>
            <w:r>
              <w:t xml:space="preserve"> (optional)</w:t>
            </w:r>
          </w:p>
          <w:p w14:paraId="7350670B" w14:textId="77777777" w:rsidR="00382FB1" w:rsidRDefault="00382FB1">
            <w:pPr>
              <w:pStyle w:val="TableText"/>
            </w:pPr>
            <w:hyperlink w:anchor="E_Lot_or_Batch_Number_Observation_2019">
              <w:r>
                <w:rPr>
                  <w:rStyle w:val="HyperlinkText9pt"/>
                </w:rPr>
                <w:t>Lot or Batch Number Observation</w:t>
              </w:r>
            </w:hyperlink>
            <w:r>
              <w:t xml:space="preserve"> (optional)</w:t>
            </w:r>
          </w:p>
          <w:p w14:paraId="6E8DFEFD" w14:textId="77777777" w:rsidR="00382FB1" w:rsidRDefault="00382FB1">
            <w:pPr>
              <w:pStyle w:val="TableText"/>
            </w:pPr>
            <w:hyperlink w:anchor="E_Manufacturing_Date_Observation_2019">
              <w:r>
                <w:rPr>
                  <w:rStyle w:val="HyperlinkText9pt"/>
                </w:rPr>
                <w:t>Manufacturing Date Observation</w:t>
              </w:r>
            </w:hyperlink>
            <w:r>
              <w:t xml:space="preserve"> (optional)</w:t>
            </w:r>
          </w:p>
          <w:p w14:paraId="587C22A0" w14:textId="77777777" w:rsidR="00382FB1" w:rsidRDefault="00382FB1">
            <w:pPr>
              <w:pStyle w:val="TableText"/>
            </w:pPr>
            <w:hyperlink w:anchor="E_MRI_Safety_Observation">
              <w:r>
                <w:rPr>
                  <w:rStyle w:val="HyperlinkText9pt"/>
                </w:rPr>
                <w:t>MRI Safety Observation</w:t>
              </w:r>
            </w:hyperlink>
            <w:r>
              <w:t xml:space="preserve"> (optional)</w:t>
            </w:r>
          </w:p>
          <w:p w14:paraId="2D493190" w14:textId="77777777" w:rsidR="00382FB1" w:rsidRDefault="00382FB1">
            <w:pPr>
              <w:pStyle w:val="TableText"/>
            </w:pPr>
            <w:hyperlink w:anchor="SE_Latex_Safety_Observation_2019">
              <w:r>
                <w:rPr>
                  <w:rStyle w:val="HyperlinkText9pt"/>
                </w:rPr>
                <w:t>Latex Safety Observation</w:t>
              </w:r>
            </w:hyperlink>
            <w:r>
              <w:t xml:space="preserve"> (optional)</w:t>
            </w:r>
          </w:p>
          <w:p w14:paraId="6BFF2831" w14:textId="77777777" w:rsidR="00382FB1" w:rsidRDefault="00382FB1">
            <w:pPr>
              <w:pStyle w:val="TableText"/>
            </w:pPr>
            <w:hyperlink w:anchor="SE_Implantable_Device_Status_Observation">
              <w:r>
                <w:rPr>
                  <w:rStyle w:val="HyperlinkText9pt"/>
                </w:rPr>
                <w:t>Implantable Device Status Observation</w:t>
              </w:r>
            </w:hyperlink>
            <w:r>
              <w:t xml:space="preserve"> (optional)</w:t>
            </w:r>
          </w:p>
        </w:tc>
      </w:tr>
    </w:tbl>
    <w:p w14:paraId="7968233B" w14:textId="77777777" w:rsidR="00382FB1" w:rsidRDefault="00382FB1">
      <w:pPr>
        <w:pStyle w:val="BodyText"/>
      </w:pPr>
    </w:p>
    <w:p w14:paraId="2B1C77EF" w14:textId="77777777" w:rsidR="00382FB1" w:rsidRDefault="00000000">
      <w:r>
        <w:lastRenderedPageBreak/>
        <w:t>This template is nested in an entryRelationship/Procedure Activity Procedure to record all the UDI-related templates to exchange the parsed UDI data elements and associated data.</w:t>
      </w:r>
    </w:p>
    <w:p w14:paraId="7E31DC12" w14:textId="77777777" w:rsidR="00382FB1" w:rsidRDefault="00000000">
      <w:pPr>
        <w:pStyle w:val="ListBullet"/>
      </w:pPr>
      <w:r>
        <w:rPr>
          <w:b/>
        </w:rPr>
        <w:t>Device Identifier</w:t>
      </w:r>
      <w:r>
        <w:br/>
        <w:t>urn:hl7ii:2.16.840.1.113883.10.20.22.4.304: 2019-06-21 NCIt: C101722 SHALL be included in UDI Organizer</w:t>
      </w:r>
    </w:p>
    <w:p w14:paraId="59D48CFB" w14:textId="77777777" w:rsidR="00382FB1" w:rsidRDefault="00000000">
      <w:pPr>
        <w:pStyle w:val="ListBullet"/>
      </w:pPr>
      <w:r>
        <w:rPr>
          <w:b/>
        </w:rPr>
        <w:t>Lot or Batch Number</w:t>
      </w:r>
      <w:r>
        <w:br/>
        <w:t>urn:hl7ii:2.16.840.1.113883.10.20.22.4.315: 2019-06-21 NCIt:C101672 SHOULD be included in UDI Organizer if present in UDI</w:t>
      </w:r>
    </w:p>
    <w:p w14:paraId="4A316F7F" w14:textId="77777777" w:rsidR="00382FB1" w:rsidRDefault="00000000">
      <w:pPr>
        <w:pStyle w:val="ListBullet"/>
      </w:pPr>
      <w:r>
        <w:rPr>
          <w:b/>
        </w:rPr>
        <w:t>Serial Number</w:t>
      </w:r>
      <w:r>
        <w:br/>
        <w:t>urn:hl7ii:2.16.840.1.113883.10.20.22.4.319: 2019-06-21 NCIt: C101671 SHOULD be included in UDI Organizer if present in UDI</w:t>
      </w:r>
    </w:p>
    <w:p w14:paraId="658F2DB5" w14:textId="77777777" w:rsidR="00382FB1" w:rsidRDefault="00000000">
      <w:pPr>
        <w:pStyle w:val="ListBullet"/>
      </w:pPr>
      <w:r>
        <w:rPr>
          <w:b/>
        </w:rPr>
        <w:t>Manufacturing Date</w:t>
      </w:r>
      <w:r>
        <w:br/>
        <w:t>urn:hl7ii:2.16.840.1.113883.10.20.22.4.316: 2019-06-21  NCIt:C101669 SHOULD be included in UDI Organizer if present in UDI</w:t>
      </w:r>
    </w:p>
    <w:p w14:paraId="40D95909" w14:textId="77777777" w:rsidR="00382FB1" w:rsidRDefault="00000000">
      <w:pPr>
        <w:pStyle w:val="ListBullet"/>
      </w:pPr>
      <w:r>
        <w:rPr>
          <w:b/>
        </w:rPr>
        <w:t>Expiration Date</w:t>
      </w:r>
      <w:r>
        <w:br/>
        <w:t>urn:hl7ii:2.16.840.1.113883.10.20.22.4.309: 2019-06-21 NCIt: C101670 SHOULD be included in UDI Organizer if present in UDI</w:t>
      </w:r>
    </w:p>
    <w:p w14:paraId="6D3997C4" w14:textId="77777777" w:rsidR="00382FB1" w:rsidRDefault="00000000">
      <w:pPr>
        <w:pStyle w:val="ListBullet"/>
      </w:pPr>
      <w:r>
        <w:rPr>
          <w:b/>
        </w:rPr>
        <w:t>Distinct Identification Code</w:t>
      </w:r>
      <w:r>
        <w:br/>
        <w:t>urn:hl7ii:2.16.840.1.113883.10.20.22.4.308: 2019-06-21 NCIt: C113843 SHOULD be included in UDI Organizer if present in UDI</w:t>
      </w:r>
    </w:p>
    <w:p w14:paraId="558030D0" w14:textId="77777777" w:rsidR="00382FB1" w:rsidRDefault="00000000">
      <w:pPr>
        <w:pStyle w:val="ListBullet"/>
      </w:pPr>
      <w:r>
        <w:rPr>
          <w:b/>
        </w:rPr>
        <w:t>Brand Name</w:t>
      </w:r>
      <w:r>
        <w:br/>
        <w:t>urn:hl7ii:2.16.840.1.113883.10.20.22.4.301: 2019-06-21 NCIt: C71898 MAY be included in the UDI Organizer if available</w:t>
      </w:r>
    </w:p>
    <w:p w14:paraId="31DD8A15" w14:textId="77777777" w:rsidR="00382FB1" w:rsidRDefault="00000000">
      <w:pPr>
        <w:pStyle w:val="ListBullet"/>
      </w:pPr>
      <w:r>
        <w:rPr>
          <w:b/>
        </w:rPr>
        <w:t>Model Number</w:t>
      </w:r>
      <w:r>
        <w:br/>
        <w:t>urn:hl7ii:2.16.840.1.113883.10.20.22.4.317: 2019-06-21 NCIt: C99285 MAY be included in the UDI Organizer if available</w:t>
      </w:r>
    </w:p>
    <w:p w14:paraId="1B071E66" w14:textId="77777777" w:rsidR="00382FB1" w:rsidRDefault="00000000">
      <w:pPr>
        <w:pStyle w:val="ListBullet"/>
      </w:pPr>
      <w:r>
        <w:rPr>
          <w:b/>
        </w:rPr>
        <w:t>Catalog Number</w:t>
      </w:r>
      <w:r>
        <w:br/>
        <w:t>urn:hl7ii:2.16.840.1.113883.10.20.22.4.302: 2019-06-21 NCIt: C99286 MAY be included in the UDI Organizer if available</w:t>
      </w:r>
    </w:p>
    <w:p w14:paraId="7B25EF91" w14:textId="77777777" w:rsidR="00382FB1" w:rsidRDefault="00000000">
      <w:pPr>
        <w:pStyle w:val="ListBullet"/>
      </w:pPr>
      <w:r>
        <w:rPr>
          <w:b/>
        </w:rPr>
        <w:t>Company Name</w:t>
      </w:r>
      <w:r>
        <w:br/>
        <w:t>urn:hl7ii:2.16.840.1.113883.10.20.22.4.303: 2019-06-21   NCIt: C54131 MAY be included in the UDI Organizer if available</w:t>
      </w:r>
    </w:p>
    <w:p w14:paraId="79647692" w14:textId="77777777" w:rsidR="00382FB1" w:rsidRDefault="00000000">
      <w:pPr>
        <w:pStyle w:val="ListBullet"/>
      </w:pPr>
      <w:r>
        <w:rPr>
          <w:b/>
        </w:rPr>
        <w:t>MRI Safety</w:t>
      </w:r>
      <w:r>
        <w:br/>
        <w:t>urn:hl7ii:2.16.840.1.113883.10.20.22.4.318: 2019-06-21 NCIt: C106044 MAY be included in the UDI Organizer if available</w:t>
      </w:r>
    </w:p>
    <w:p w14:paraId="1E25CAA2" w14:textId="77777777" w:rsidR="00382FB1" w:rsidRDefault="00000000">
      <w:pPr>
        <w:pStyle w:val="ListBullet"/>
      </w:pPr>
      <w:r>
        <w:rPr>
          <w:b/>
        </w:rPr>
        <w:t>Latex Safety</w:t>
      </w:r>
      <w:r>
        <w:br/>
        <w:t>urn:hl7ii:2.16.840.1.113883.10.20.22.4.314: 2019-06-21 NCIt: C160938 MAY be included in the UDI Organizer if available</w:t>
      </w:r>
    </w:p>
    <w:p w14:paraId="2ADB6B9D" w14:textId="77777777" w:rsidR="00382FB1" w:rsidRDefault="00000000">
      <w:pPr>
        <w:pStyle w:val="ListBullet"/>
      </w:pPr>
      <w:r>
        <w:rPr>
          <w:b/>
        </w:rPr>
        <w:t>Implantable Device Status</w:t>
      </w:r>
      <w:r>
        <w:br/>
        <w:t>urn:hl7ii:2.16.840.1.113883.10.20.22.4.305 2019-06-21 NCIt: C160939 MAY be included in the UDI Organizer if available</w:t>
      </w:r>
    </w:p>
    <w:p w14:paraId="3EBC39CE" w14:textId="77777777" w:rsidR="00382FB1" w:rsidRDefault="00000000">
      <w:pPr>
        <w:pStyle w:val="Caption"/>
      </w:pPr>
      <w:bookmarkStart w:id="3625" w:name="_Toc202464693"/>
      <w:r>
        <w:lastRenderedPageBreak/>
        <w:t xml:space="preserve">Table </w:t>
      </w:r>
      <w:r>
        <w:fldChar w:fldCharType="begin"/>
      </w:r>
      <w:r>
        <w:instrText>SEQ Table \* ARABIC</w:instrText>
      </w:r>
      <w:r>
        <w:fldChar w:fldCharType="separate"/>
      </w:r>
      <w:r>
        <w:t>346</w:t>
      </w:r>
      <w:r>
        <w:fldChar w:fldCharType="end"/>
      </w:r>
      <w:r>
        <w:t>: UDI Organizer Constraints Overview</w:t>
      </w:r>
      <w:bookmarkEnd w:id="362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721D403" w14:textId="77777777">
        <w:trPr>
          <w:cantSplit/>
          <w:tblHeader/>
          <w:jc w:val="center"/>
        </w:trPr>
        <w:tc>
          <w:tcPr>
            <w:tcW w:w="0" w:type="dxa"/>
            <w:shd w:val="clear" w:color="auto" w:fill="E6E6E6"/>
            <w:noWrap/>
          </w:tcPr>
          <w:p w14:paraId="56027085" w14:textId="77777777" w:rsidR="00382FB1" w:rsidRDefault="00000000">
            <w:pPr>
              <w:pStyle w:val="TableHead"/>
            </w:pPr>
            <w:r>
              <w:t>XPath</w:t>
            </w:r>
          </w:p>
        </w:tc>
        <w:tc>
          <w:tcPr>
            <w:tcW w:w="720" w:type="dxa"/>
            <w:shd w:val="clear" w:color="auto" w:fill="E6E6E6"/>
            <w:noWrap/>
          </w:tcPr>
          <w:p w14:paraId="36A3929B" w14:textId="77777777" w:rsidR="00382FB1" w:rsidRDefault="00000000">
            <w:pPr>
              <w:pStyle w:val="TableHead"/>
            </w:pPr>
            <w:r>
              <w:t>Card.</w:t>
            </w:r>
          </w:p>
        </w:tc>
        <w:tc>
          <w:tcPr>
            <w:tcW w:w="1152" w:type="dxa"/>
            <w:shd w:val="clear" w:color="auto" w:fill="E6E6E6"/>
            <w:noWrap/>
          </w:tcPr>
          <w:p w14:paraId="3C3C1A8D" w14:textId="77777777" w:rsidR="00382FB1" w:rsidRDefault="00000000">
            <w:pPr>
              <w:pStyle w:val="TableHead"/>
            </w:pPr>
            <w:r>
              <w:t>Verb</w:t>
            </w:r>
          </w:p>
        </w:tc>
        <w:tc>
          <w:tcPr>
            <w:tcW w:w="864" w:type="dxa"/>
            <w:shd w:val="clear" w:color="auto" w:fill="E6E6E6"/>
            <w:noWrap/>
          </w:tcPr>
          <w:p w14:paraId="68D36FAF" w14:textId="77777777" w:rsidR="00382FB1" w:rsidRDefault="00000000">
            <w:pPr>
              <w:pStyle w:val="TableHead"/>
            </w:pPr>
            <w:r>
              <w:t>Data Type</w:t>
            </w:r>
          </w:p>
        </w:tc>
        <w:tc>
          <w:tcPr>
            <w:tcW w:w="864" w:type="dxa"/>
            <w:shd w:val="clear" w:color="auto" w:fill="E6E6E6"/>
            <w:noWrap/>
          </w:tcPr>
          <w:p w14:paraId="12706BF6" w14:textId="77777777" w:rsidR="00382FB1" w:rsidRDefault="00000000">
            <w:pPr>
              <w:pStyle w:val="TableHead"/>
            </w:pPr>
            <w:r>
              <w:t>CONF#</w:t>
            </w:r>
          </w:p>
        </w:tc>
        <w:tc>
          <w:tcPr>
            <w:tcW w:w="864" w:type="dxa"/>
            <w:shd w:val="clear" w:color="auto" w:fill="E6E6E6"/>
            <w:noWrap/>
          </w:tcPr>
          <w:p w14:paraId="7DEA789B" w14:textId="77777777" w:rsidR="00382FB1" w:rsidRDefault="00000000">
            <w:pPr>
              <w:pStyle w:val="TableHead"/>
            </w:pPr>
            <w:r>
              <w:t>Value</w:t>
            </w:r>
          </w:p>
        </w:tc>
      </w:tr>
      <w:tr w:rsidR="00382FB1" w14:paraId="440DB26A" w14:textId="77777777">
        <w:trPr>
          <w:jc w:val="center"/>
        </w:trPr>
        <w:tc>
          <w:tcPr>
            <w:tcW w:w="10160" w:type="dxa"/>
            <w:gridSpan w:val="6"/>
          </w:tcPr>
          <w:p w14:paraId="57CF3AC0" w14:textId="77777777" w:rsidR="00382FB1" w:rsidRDefault="00000000">
            <w:pPr>
              <w:pStyle w:val="TableText"/>
            </w:pPr>
            <w:r>
              <w:t>organizer (identifier: urn:hl7ii:2.16.840.1.113883.10.20.22.4.311:2019-06-21)</w:t>
            </w:r>
          </w:p>
        </w:tc>
      </w:tr>
      <w:tr w:rsidR="00382FB1" w14:paraId="399699BB" w14:textId="77777777">
        <w:trPr>
          <w:jc w:val="center"/>
        </w:trPr>
        <w:tc>
          <w:tcPr>
            <w:tcW w:w="3345" w:type="dxa"/>
          </w:tcPr>
          <w:p w14:paraId="5C825E1A" w14:textId="77777777" w:rsidR="00382FB1" w:rsidRDefault="00000000">
            <w:pPr>
              <w:pStyle w:val="TableText"/>
            </w:pPr>
            <w:r>
              <w:tab/>
              <w:t>@classCode</w:t>
            </w:r>
          </w:p>
        </w:tc>
        <w:tc>
          <w:tcPr>
            <w:tcW w:w="720" w:type="dxa"/>
          </w:tcPr>
          <w:p w14:paraId="1061043C" w14:textId="77777777" w:rsidR="00382FB1" w:rsidRDefault="00000000">
            <w:pPr>
              <w:pStyle w:val="TableText"/>
            </w:pPr>
            <w:r>
              <w:t>1..1</w:t>
            </w:r>
          </w:p>
        </w:tc>
        <w:tc>
          <w:tcPr>
            <w:tcW w:w="1152" w:type="dxa"/>
          </w:tcPr>
          <w:p w14:paraId="74EC1DC7" w14:textId="77777777" w:rsidR="00382FB1" w:rsidRDefault="00000000">
            <w:pPr>
              <w:pStyle w:val="TableText"/>
            </w:pPr>
            <w:r>
              <w:t>SHALL</w:t>
            </w:r>
          </w:p>
        </w:tc>
        <w:tc>
          <w:tcPr>
            <w:tcW w:w="864" w:type="dxa"/>
          </w:tcPr>
          <w:p w14:paraId="213F4D09" w14:textId="77777777" w:rsidR="00382FB1" w:rsidRDefault="00382FB1">
            <w:pPr>
              <w:pStyle w:val="TableText"/>
            </w:pPr>
          </w:p>
        </w:tc>
        <w:tc>
          <w:tcPr>
            <w:tcW w:w="1104" w:type="dxa"/>
          </w:tcPr>
          <w:p w14:paraId="147B21EC" w14:textId="77777777" w:rsidR="00382FB1" w:rsidRDefault="00382FB1">
            <w:pPr>
              <w:pStyle w:val="TableText"/>
            </w:pPr>
            <w:hyperlink w:anchor="C_4437-3482">
              <w:r>
                <w:rPr>
                  <w:rStyle w:val="HyperlinkText9pt"/>
                </w:rPr>
                <w:t>4437-3482</w:t>
              </w:r>
            </w:hyperlink>
          </w:p>
        </w:tc>
        <w:tc>
          <w:tcPr>
            <w:tcW w:w="2975" w:type="dxa"/>
          </w:tcPr>
          <w:p w14:paraId="52D1116E" w14:textId="77777777" w:rsidR="00382FB1" w:rsidRDefault="00000000">
            <w:pPr>
              <w:pStyle w:val="TableText"/>
            </w:pPr>
            <w:r>
              <w:t>CLUSTER</w:t>
            </w:r>
          </w:p>
        </w:tc>
      </w:tr>
      <w:tr w:rsidR="00382FB1" w14:paraId="79E2DDB0" w14:textId="77777777">
        <w:trPr>
          <w:jc w:val="center"/>
        </w:trPr>
        <w:tc>
          <w:tcPr>
            <w:tcW w:w="3345" w:type="dxa"/>
          </w:tcPr>
          <w:p w14:paraId="61945C92" w14:textId="77777777" w:rsidR="00382FB1" w:rsidRDefault="00000000">
            <w:pPr>
              <w:pStyle w:val="TableText"/>
            </w:pPr>
            <w:r>
              <w:tab/>
              <w:t>@moodCode</w:t>
            </w:r>
          </w:p>
        </w:tc>
        <w:tc>
          <w:tcPr>
            <w:tcW w:w="720" w:type="dxa"/>
          </w:tcPr>
          <w:p w14:paraId="13B02B60" w14:textId="77777777" w:rsidR="00382FB1" w:rsidRDefault="00000000">
            <w:pPr>
              <w:pStyle w:val="TableText"/>
            </w:pPr>
            <w:r>
              <w:t>1..1</w:t>
            </w:r>
          </w:p>
        </w:tc>
        <w:tc>
          <w:tcPr>
            <w:tcW w:w="1152" w:type="dxa"/>
          </w:tcPr>
          <w:p w14:paraId="687CCFA6" w14:textId="77777777" w:rsidR="00382FB1" w:rsidRDefault="00000000">
            <w:pPr>
              <w:pStyle w:val="TableText"/>
            </w:pPr>
            <w:r>
              <w:t>SHALL</w:t>
            </w:r>
          </w:p>
        </w:tc>
        <w:tc>
          <w:tcPr>
            <w:tcW w:w="864" w:type="dxa"/>
          </w:tcPr>
          <w:p w14:paraId="173701FA" w14:textId="77777777" w:rsidR="00382FB1" w:rsidRDefault="00382FB1">
            <w:pPr>
              <w:pStyle w:val="TableText"/>
            </w:pPr>
          </w:p>
        </w:tc>
        <w:tc>
          <w:tcPr>
            <w:tcW w:w="1104" w:type="dxa"/>
          </w:tcPr>
          <w:p w14:paraId="34539229" w14:textId="77777777" w:rsidR="00382FB1" w:rsidRDefault="00382FB1">
            <w:pPr>
              <w:pStyle w:val="TableText"/>
            </w:pPr>
            <w:hyperlink w:anchor="C_4437-3483">
              <w:r>
                <w:rPr>
                  <w:rStyle w:val="HyperlinkText9pt"/>
                </w:rPr>
                <w:t>4437-3483</w:t>
              </w:r>
            </w:hyperlink>
          </w:p>
        </w:tc>
        <w:tc>
          <w:tcPr>
            <w:tcW w:w="2975" w:type="dxa"/>
          </w:tcPr>
          <w:p w14:paraId="051B0D88" w14:textId="77777777" w:rsidR="00382FB1" w:rsidRDefault="00000000">
            <w:pPr>
              <w:pStyle w:val="TableText"/>
            </w:pPr>
            <w:r>
              <w:t>EVN</w:t>
            </w:r>
          </w:p>
        </w:tc>
      </w:tr>
      <w:tr w:rsidR="00382FB1" w14:paraId="206598A1" w14:textId="77777777">
        <w:trPr>
          <w:jc w:val="center"/>
        </w:trPr>
        <w:tc>
          <w:tcPr>
            <w:tcW w:w="3345" w:type="dxa"/>
          </w:tcPr>
          <w:p w14:paraId="0F5FAD7D" w14:textId="77777777" w:rsidR="00382FB1" w:rsidRDefault="00000000">
            <w:pPr>
              <w:pStyle w:val="TableText"/>
            </w:pPr>
            <w:r>
              <w:tab/>
              <w:t>templateId</w:t>
            </w:r>
          </w:p>
        </w:tc>
        <w:tc>
          <w:tcPr>
            <w:tcW w:w="720" w:type="dxa"/>
          </w:tcPr>
          <w:p w14:paraId="648F5452" w14:textId="77777777" w:rsidR="00382FB1" w:rsidRDefault="00000000">
            <w:pPr>
              <w:pStyle w:val="TableText"/>
            </w:pPr>
            <w:r>
              <w:t>1..1</w:t>
            </w:r>
          </w:p>
        </w:tc>
        <w:tc>
          <w:tcPr>
            <w:tcW w:w="1152" w:type="dxa"/>
          </w:tcPr>
          <w:p w14:paraId="69A2CBAB" w14:textId="77777777" w:rsidR="00382FB1" w:rsidRDefault="00000000">
            <w:pPr>
              <w:pStyle w:val="TableText"/>
            </w:pPr>
            <w:r>
              <w:t>SHALL</w:t>
            </w:r>
          </w:p>
        </w:tc>
        <w:tc>
          <w:tcPr>
            <w:tcW w:w="864" w:type="dxa"/>
          </w:tcPr>
          <w:p w14:paraId="256C3EF5" w14:textId="77777777" w:rsidR="00382FB1" w:rsidRDefault="00382FB1">
            <w:pPr>
              <w:pStyle w:val="TableText"/>
            </w:pPr>
          </w:p>
        </w:tc>
        <w:tc>
          <w:tcPr>
            <w:tcW w:w="1104" w:type="dxa"/>
          </w:tcPr>
          <w:p w14:paraId="44B7FCB1" w14:textId="77777777" w:rsidR="00382FB1" w:rsidRDefault="00382FB1">
            <w:pPr>
              <w:pStyle w:val="TableText"/>
            </w:pPr>
            <w:hyperlink w:anchor="C_4437-3480">
              <w:r>
                <w:rPr>
                  <w:rStyle w:val="HyperlinkText9pt"/>
                </w:rPr>
                <w:t>4437-3480</w:t>
              </w:r>
            </w:hyperlink>
          </w:p>
        </w:tc>
        <w:tc>
          <w:tcPr>
            <w:tcW w:w="2975" w:type="dxa"/>
          </w:tcPr>
          <w:p w14:paraId="6165FB46" w14:textId="77777777" w:rsidR="00382FB1" w:rsidRDefault="00382FB1">
            <w:pPr>
              <w:pStyle w:val="TableText"/>
            </w:pPr>
          </w:p>
        </w:tc>
      </w:tr>
      <w:tr w:rsidR="00382FB1" w14:paraId="6975A8F6" w14:textId="77777777">
        <w:trPr>
          <w:jc w:val="center"/>
        </w:trPr>
        <w:tc>
          <w:tcPr>
            <w:tcW w:w="3345" w:type="dxa"/>
          </w:tcPr>
          <w:p w14:paraId="749D170D" w14:textId="77777777" w:rsidR="00382FB1" w:rsidRDefault="00000000">
            <w:pPr>
              <w:pStyle w:val="TableText"/>
            </w:pPr>
            <w:r>
              <w:tab/>
            </w:r>
            <w:r>
              <w:tab/>
              <w:t>@root</w:t>
            </w:r>
          </w:p>
        </w:tc>
        <w:tc>
          <w:tcPr>
            <w:tcW w:w="720" w:type="dxa"/>
          </w:tcPr>
          <w:p w14:paraId="498A4143" w14:textId="77777777" w:rsidR="00382FB1" w:rsidRDefault="00000000">
            <w:pPr>
              <w:pStyle w:val="TableText"/>
            </w:pPr>
            <w:r>
              <w:t>1..1</w:t>
            </w:r>
          </w:p>
        </w:tc>
        <w:tc>
          <w:tcPr>
            <w:tcW w:w="1152" w:type="dxa"/>
          </w:tcPr>
          <w:p w14:paraId="57F684C6" w14:textId="77777777" w:rsidR="00382FB1" w:rsidRDefault="00000000">
            <w:pPr>
              <w:pStyle w:val="TableText"/>
            </w:pPr>
            <w:r>
              <w:t>SHALL</w:t>
            </w:r>
          </w:p>
        </w:tc>
        <w:tc>
          <w:tcPr>
            <w:tcW w:w="864" w:type="dxa"/>
          </w:tcPr>
          <w:p w14:paraId="27508D2D" w14:textId="77777777" w:rsidR="00382FB1" w:rsidRDefault="00382FB1">
            <w:pPr>
              <w:pStyle w:val="TableText"/>
            </w:pPr>
          </w:p>
        </w:tc>
        <w:tc>
          <w:tcPr>
            <w:tcW w:w="1104" w:type="dxa"/>
          </w:tcPr>
          <w:p w14:paraId="5844CABE" w14:textId="77777777" w:rsidR="00382FB1" w:rsidRDefault="00382FB1">
            <w:pPr>
              <w:pStyle w:val="TableText"/>
            </w:pPr>
            <w:hyperlink w:anchor="C_4437-3484">
              <w:r>
                <w:rPr>
                  <w:rStyle w:val="HyperlinkText9pt"/>
                </w:rPr>
                <w:t>4437-3484</w:t>
              </w:r>
            </w:hyperlink>
          </w:p>
        </w:tc>
        <w:tc>
          <w:tcPr>
            <w:tcW w:w="2975" w:type="dxa"/>
          </w:tcPr>
          <w:p w14:paraId="6222BB3B" w14:textId="77777777" w:rsidR="00382FB1" w:rsidRDefault="00000000">
            <w:pPr>
              <w:pStyle w:val="TableText"/>
            </w:pPr>
            <w:r>
              <w:t>2.16.840.1.113883.10.20.22.4.311</w:t>
            </w:r>
          </w:p>
        </w:tc>
      </w:tr>
      <w:tr w:rsidR="00382FB1" w14:paraId="2926483B" w14:textId="77777777">
        <w:trPr>
          <w:jc w:val="center"/>
        </w:trPr>
        <w:tc>
          <w:tcPr>
            <w:tcW w:w="3345" w:type="dxa"/>
          </w:tcPr>
          <w:p w14:paraId="61DFE019" w14:textId="77777777" w:rsidR="00382FB1" w:rsidRDefault="00000000">
            <w:pPr>
              <w:pStyle w:val="TableText"/>
            </w:pPr>
            <w:r>
              <w:tab/>
            </w:r>
            <w:r>
              <w:tab/>
              <w:t>@extension</w:t>
            </w:r>
          </w:p>
        </w:tc>
        <w:tc>
          <w:tcPr>
            <w:tcW w:w="720" w:type="dxa"/>
          </w:tcPr>
          <w:p w14:paraId="64A50D26" w14:textId="77777777" w:rsidR="00382FB1" w:rsidRDefault="00000000">
            <w:pPr>
              <w:pStyle w:val="TableText"/>
            </w:pPr>
            <w:r>
              <w:t>1..1</w:t>
            </w:r>
          </w:p>
        </w:tc>
        <w:tc>
          <w:tcPr>
            <w:tcW w:w="1152" w:type="dxa"/>
          </w:tcPr>
          <w:p w14:paraId="2AF6647D" w14:textId="77777777" w:rsidR="00382FB1" w:rsidRDefault="00000000">
            <w:pPr>
              <w:pStyle w:val="TableText"/>
            </w:pPr>
            <w:r>
              <w:t>SHALL</w:t>
            </w:r>
          </w:p>
        </w:tc>
        <w:tc>
          <w:tcPr>
            <w:tcW w:w="864" w:type="dxa"/>
          </w:tcPr>
          <w:p w14:paraId="4979E8A6" w14:textId="77777777" w:rsidR="00382FB1" w:rsidRDefault="00382FB1">
            <w:pPr>
              <w:pStyle w:val="TableText"/>
            </w:pPr>
          </w:p>
        </w:tc>
        <w:tc>
          <w:tcPr>
            <w:tcW w:w="1104" w:type="dxa"/>
          </w:tcPr>
          <w:p w14:paraId="64DF0EF4" w14:textId="77777777" w:rsidR="00382FB1" w:rsidRDefault="00382FB1">
            <w:pPr>
              <w:pStyle w:val="TableText"/>
            </w:pPr>
            <w:hyperlink w:anchor="C_4437-3485">
              <w:r>
                <w:rPr>
                  <w:rStyle w:val="HyperlinkText9pt"/>
                </w:rPr>
                <w:t>4437-3485</w:t>
              </w:r>
            </w:hyperlink>
          </w:p>
        </w:tc>
        <w:tc>
          <w:tcPr>
            <w:tcW w:w="2975" w:type="dxa"/>
          </w:tcPr>
          <w:p w14:paraId="5C4DA0FF" w14:textId="77777777" w:rsidR="00382FB1" w:rsidRDefault="00000000">
            <w:pPr>
              <w:pStyle w:val="TableText"/>
            </w:pPr>
            <w:r>
              <w:t>2019-06-21</w:t>
            </w:r>
          </w:p>
        </w:tc>
      </w:tr>
      <w:tr w:rsidR="00382FB1" w14:paraId="3FBD3E3E" w14:textId="77777777">
        <w:trPr>
          <w:jc w:val="center"/>
        </w:trPr>
        <w:tc>
          <w:tcPr>
            <w:tcW w:w="3345" w:type="dxa"/>
          </w:tcPr>
          <w:p w14:paraId="3CADC0FF" w14:textId="77777777" w:rsidR="00382FB1" w:rsidRDefault="00000000">
            <w:pPr>
              <w:pStyle w:val="TableText"/>
            </w:pPr>
            <w:r>
              <w:tab/>
              <w:t>id</w:t>
            </w:r>
          </w:p>
        </w:tc>
        <w:tc>
          <w:tcPr>
            <w:tcW w:w="720" w:type="dxa"/>
          </w:tcPr>
          <w:p w14:paraId="70D1CE00" w14:textId="77777777" w:rsidR="00382FB1" w:rsidRDefault="00000000">
            <w:pPr>
              <w:pStyle w:val="TableText"/>
            </w:pPr>
            <w:r>
              <w:t>1..1</w:t>
            </w:r>
          </w:p>
        </w:tc>
        <w:tc>
          <w:tcPr>
            <w:tcW w:w="1152" w:type="dxa"/>
          </w:tcPr>
          <w:p w14:paraId="3BD8CE43" w14:textId="77777777" w:rsidR="00382FB1" w:rsidRDefault="00000000">
            <w:pPr>
              <w:pStyle w:val="TableText"/>
            </w:pPr>
            <w:r>
              <w:t>SHALL</w:t>
            </w:r>
          </w:p>
        </w:tc>
        <w:tc>
          <w:tcPr>
            <w:tcW w:w="864" w:type="dxa"/>
          </w:tcPr>
          <w:p w14:paraId="076DA85A" w14:textId="77777777" w:rsidR="00382FB1" w:rsidRDefault="00382FB1">
            <w:pPr>
              <w:pStyle w:val="TableText"/>
            </w:pPr>
          </w:p>
        </w:tc>
        <w:tc>
          <w:tcPr>
            <w:tcW w:w="1104" w:type="dxa"/>
          </w:tcPr>
          <w:p w14:paraId="14E0272A" w14:textId="77777777" w:rsidR="00382FB1" w:rsidRDefault="00382FB1">
            <w:pPr>
              <w:pStyle w:val="TableText"/>
            </w:pPr>
            <w:hyperlink w:anchor="C_4437-3541">
              <w:r>
                <w:rPr>
                  <w:rStyle w:val="HyperlinkText9pt"/>
                </w:rPr>
                <w:t>4437-3541</w:t>
              </w:r>
            </w:hyperlink>
          </w:p>
        </w:tc>
        <w:tc>
          <w:tcPr>
            <w:tcW w:w="2975" w:type="dxa"/>
          </w:tcPr>
          <w:p w14:paraId="764B3F03" w14:textId="77777777" w:rsidR="00382FB1" w:rsidRDefault="00382FB1">
            <w:pPr>
              <w:pStyle w:val="TableText"/>
            </w:pPr>
          </w:p>
        </w:tc>
      </w:tr>
      <w:tr w:rsidR="00382FB1" w14:paraId="021B128E" w14:textId="77777777">
        <w:trPr>
          <w:jc w:val="center"/>
        </w:trPr>
        <w:tc>
          <w:tcPr>
            <w:tcW w:w="3345" w:type="dxa"/>
          </w:tcPr>
          <w:p w14:paraId="5A099695" w14:textId="77777777" w:rsidR="00382FB1" w:rsidRDefault="00000000">
            <w:pPr>
              <w:pStyle w:val="TableText"/>
            </w:pPr>
            <w:r>
              <w:tab/>
            </w:r>
            <w:r>
              <w:tab/>
              <w:t>@root</w:t>
            </w:r>
          </w:p>
        </w:tc>
        <w:tc>
          <w:tcPr>
            <w:tcW w:w="720" w:type="dxa"/>
          </w:tcPr>
          <w:p w14:paraId="3CE2A599" w14:textId="77777777" w:rsidR="00382FB1" w:rsidRDefault="00000000">
            <w:pPr>
              <w:pStyle w:val="TableText"/>
            </w:pPr>
            <w:r>
              <w:t>1..1</w:t>
            </w:r>
          </w:p>
        </w:tc>
        <w:tc>
          <w:tcPr>
            <w:tcW w:w="1152" w:type="dxa"/>
          </w:tcPr>
          <w:p w14:paraId="5DF7C5C2" w14:textId="77777777" w:rsidR="00382FB1" w:rsidRDefault="00000000">
            <w:pPr>
              <w:pStyle w:val="TableText"/>
            </w:pPr>
            <w:r>
              <w:t>SHALL</w:t>
            </w:r>
          </w:p>
        </w:tc>
        <w:tc>
          <w:tcPr>
            <w:tcW w:w="864" w:type="dxa"/>
          </w:tcPr>
          <w:p w14:paraId="056A81E4" w14:textId="77777777" w:rsidR="00382FB1" w:rsidRDefault="00382FB1">
            <w:pPr>
              <w:pStyle w:val="TableText"/>
            </w:pPr>
          </w:p>
        </w:tc>
        <w:tc>
          <w:tcPr>
            <w:tcW w:w="1104" w:type="dxa"/>
          </w:tcPr>
          <w:p w14:paraId="6205B635" w14:textId="77777777" w:rsidR="00382FB1" w:rsidRDefault="00382FB1">
            <w:pPr>
              <w:pStyle w:val="TableText"/>
            </w:pPr>
            <w:hyperlink w:anchor="C_4437-3542">
              <w:r>
                <w:rPr>
                  <w:rStyle w:val="HyperlinkText9pt"/>
                </w:rPr>
                <w:t>4437-3542</w:t>
              </w:r>
            </w:hyperlink>
          </w:p>
        </w:tc>
        <w:tc>
          <w:tcPr>
            <w:tcW w:w="2975" w:type="dxa"/>
          </w:tcPr>
          <w:p w14:paraId="102BF9CE" w14:textId="77777777" w:rsidR="00382FB1" w:rsidRDefault="00382FB1">
            <w:pPr>
              <w:pStyle w:val="TableText"/>
            </w:pPr>
          </w:p>
        </w:tc>
      </w:tr>
      <w:tr w:rsidR="00382FB1" w14:paraId="437B0FB7" w14:textId="77777777">
        <w:trPr>
          <w:jc w:val="center"/>
        </w:trPr>
        <w:tc>
          <w:tcPr>
            <w:tcW w:w="3345" w:type="dxa"/>
          </w:tcPr>
          <w:p w14:paraId="63A38655" w14:textId="77777777" w:rsidR="00382FB1" w:rsidRDefault="00000000">
            <w:pPr>
              <w:pStyle w:val="TableText"/>
            </w:pPr>
            <w:r>
              <w:tab/>
              <w:t>code</w:t>
            </w:r>
          </w:p>
        </w:tc>
        <w:tc>
          <w:tcPr>
            <w:tcW w:w="720" w:type="dxa"/>
          </w:tcPr>
          <w:p w14:paraId="1365664B" w14:textId="77777777" w:rsidR="00382FB1" w:rsidRDefault="00000000">
            <w:pPr>
              <w:pStyle w:val="TableText"/>
            </w:pPr>
            <w:r>
              <w:t>0..1</w:t>
            </w:r>
          </w:p>
        </w:tc>
        <w:tc>
          <w:tcPr>
            <w:tcW w:w="1152" w:type="dxa"/>
          </w:tcPr>
          <w:p w14:paraId="3411F595" w14:textId="77777777" w:rsidR="00382FB1" w:rsidRDefault="00000000">
            <w:pPr>
              <w:pStyle w:val="TableText"/>
            </w:pPr>
            <w:r>
              <w:t>MAY</w:t>
            </w:r>
          </w:p>
        </w:tc>
        <w:tc>
          <w:tcPr>
            <w:tcW w:w="864" w:type="dxa"/>
          </w:tcPr>
          <w:p w14:paraId="300720A8" w14:textId="77777777" w:rsidR="00382FB1" w:rsidRDefault="00382FB1">
            <w:pPr>
              <w:pStyle w:val="TableText"/>
            </w:pPr>
          </w:p>
        </w:tc>
        <w:tc>
          <w:tcPr>
            <w:tcW w:w="1104" w:type="dxa"/>
          </w:tcPr>
          <w:p w14:paraId="1C7CAA78" w14:textId="77777777" w:rsidR="00382FB1" w:rsidRDefault="00382FB1">
            <w:pPr>
              <w:pStyle w:val="TableText"/>
            </w:pPr>
            <w:hyperlink w:anchor="C_4437-3481">
              <w:r>
                <w:rPr>
                  <w:rStyle w:val="HyperlinkText9pt"/>
                </w:rPr>
                <w:t>4437-3481</w:t>
              </w:r>
            </w:hyperlink>
          </w:p>
        </w:tc>
        <w:tc>
          <w:tcPr>
            <w:tcW w:w="2975" w:type="dxa"/>
          </w:tcPr>
          <w:p w14:paraId="75A48479" w14:textId="77777777" w:rsidR="00382FB1" w:rsidRDefault="00382FB1">
            <w:pPr>
              <w:pStyle w:val="TableText"/>
            </w:pPr>
          </w:p>
        </w:tc>
      </w:tr>
      <w:tr w:rsidR="00382FB1" w14:paraId="4B7C9EBD" w14:textId="77777777">
        <w:trPr>
          <w:jc w:val="center"/>
        </w:trPr>
        <w:tc>
          <w:tcPr>
            <w:tcW w:w="3345" w:type="dxa"/>
          </w:tcPr>
          <w:p w14:paraId="6316BFC3" w14:textId="77777777" w:rsidR="00382FB1" w:rsidRDefault="00000000">
            <w:pPr>
              <w:pStyle w:val="TableText"/>
            </w:pPr>
            <w:r>
              <w:tab/>
            </w:r>
            <w:r>
              <w:tab/>
              <w:t>@code</w:t>
            </w:r>
          </w:p>
        </w:tc>
        <w:tc>
          <w:tcPr>
            <w:tcW w:w="720" w:type="dxa"/>
          </w:tcPr>
          <w:p w14:paraId="7AC78556" w14:textId="77777777" w:rsidR="00382FB1" w:rsidRDefault="00000000">
            <w:pPr>
              <w:pStyle w:val="TableText"/>
            </w:pPr>
            <w:r>
              <w:t>0..1</w:t>
            </w:r>
          </w:p>
        </w:tc>
        <w:tc>
          <w:tcPr>
            <w:tcW w:w="1152" w:type="dxa"/>
          </w:tcPr>
          <w:p w14:paraId="53532ADA" w14:textId="77777777" w:rsidR="00382FB1" w:rsidRDefault="00000000">
            <w:pPr>
              <w:pStyle w:val="TableText"/>
            </w:pPr>
            <w:r>
              <w:t>MAY</w:t>
            </w:r>
          </w:p>
        </w:tc>
        <w:tc>
          <w:tcPr>
            <w:tcW w:w="864" w:type="dxa"/>
          </w:tcPr>
          <w:p w14:paraId="389FDBB7" w14:textId="77777777" w:rsidR="00382FB1" w:rsidRDefault="00382FB1">
            <w:pPr>
              <w:pStyle w:val="TableText"/>
            </w:pPr>
          </w:p>
        </w:tc>
        <w:tc>
          <w:tcPr>
            <w:tcW w:w="1104" w:type="dxa"/>
          </w:tcPr>
          <w:p w14:paraId="67BCD23F" w14:textId="77777777" w:rsidR="00382FB1" w:rsidRDefault="00382FB1">
            <w:pPr>
              <w:pStyle w:val="TableText"/>
            </w:pPr>
            <w:hyperlink w:anchor="C_4437-3486">
              <w:r>
                <w:rPr>
                  <w:rStyle w:val="HyperlinkText9pt"/>
                </w:rPr>
                <w:t>4437-3486</w:t>
              </w:r>
            </w:hyperlink>
          </w:p>
        </w:tc>
        <w:tc>
          <w:tcPr>
            <w:tcW w:w="2975" w:type="dxa"/>
          </w:tcPr>
          <w:p w14:paraId="51DAA1C3" w14:textId="77777777" w:rsidR="00382FB1" w:rsidRDefault="00000000">
            <w:pPr>
              <w:pStyle w:val="TableText"/>
            </w:pPr>
            <w:r>
              <w:t>urn:oid:2.16.840.1.113883.6.1 (LOINC) = 74711-3</w:t>
            </w:r>
          </w:p>
        </w:tc>
      </w:tr>
      <w:tr w:rsidR="00382FB1" w14:paraId="1FCD6E3A" w14:textId="77777777">
        <w:trPr>
          <w:jc w:val="center"/>
        </w:trPr>
        <w:tc>
          <w:tcPr>
            <w:tcW w:w="3345" w:type="dxa"/>
          </w:tcPr>
          <w:p w14:paraId="06E29DE4" w14:textId="77777777" w:rsidR="00382FB1" w:rsidRDefault="00000000">
            <w:pPr>
              <w:pStyle w:val="TableText"/>
            </w:pPr>
            <w:r>
              <w:tab/>
            </w:r>
            <w:r>
              <w:tab/>
              <w:t>@codeSystem</w:t>
            </w:r>
          </w:p>
        </w:tc>
        <w:tc>
          <w:tcPr>
            <w:tcW w:w="720" w:type="dxa"/>
          </w:tcPr>
          <w:p w14:paraId="3ECFF684" w14:textId="77777777" w:rsidR="00382FB1" w:rsidRDefault="00000000">
            <w:pPr>
              <w:pStyle w:val="TableText"/>
            </w:pPr>
            <w:r>
              <w:t>1..1</w:t>
            </w:r>
          </w:p>
        </w:tc>
        <w:tc>
          <w:tcPr>
            <w:tcW w:w="1152" w:type="dxa"/>
          </w:tcPr>
          <w:p w14:paraId="4B30F2C1" w14:textId="77777777" w:rsidR="00382FB1" w:rsidRDefault="00000000">
            <w:pPr>
              <w:pStyle w:val="TableText"/>
            </w:pPr>
            <w:r>
              <w:t>SHALL</w:t>
            </w:r>
          </w:p>
        </w:tc>
        <w:tc>
          <w:tcPr>
            <w:tcW w:w="864" w:type="dxa"/>
          </w:tcPr>
          <w:p w14:paraId="2FDDB6EC" w14:textId="77777777" w:rsidR="00382FB1" w:rsidRDefault="00382FB1">
            <w:pPr>
              <w:pStyle w:val="TableText"/>
            </w:pPr>
          </w:p>
        </w:tc>
        <w:tc>
          <w:tcPr>
            <w:tcW w:w="1104" w:type="dxa"/>
          </w:tcPr>
          <w:p w14:paraId="67BF4948" w14:textId="77777777" w:rsidR="00382FB1" w:rsidRDefault="00382FB1">
            <w:pPr>
              <w:pStyle w:val="TableText"/>
            </w:pPr>
            <w:hyperlink w:anchor="C_4437-3487">
              <w:r>
                <w:rPr>
                  <w:rStyle w:val="HyperlinkText9pt"/>
                </w:rPr>
                <w:t>4437-3487</w:t>
              </w:r>
            </w:hyperlink>
          </w:p>
        </w:tc>
        <w:tc>
          <w:tcPr>
            <w:tcW w:w="2975" w:type="dxa"/>
          </w:tcPr>
          <w:p w14:paraId="306B4F49" w14:textId="77777777" w:rsidR="00382FB1" w:rsidRDefault="00000000">
            <w:pPr>
              <w:pStyle w:val="TableText"/>
            </w:pPr>
            <w:r>
              <w:t>2.16.840.1.113883.6.1</w:t>
            </w:r>
          </w:p>
        </w:tc>
      </w:tr>
      <w:tr w:rsidR="00382FB1" w14:paraId="0F1C7E7E" w14:textId="77777777">
        <w:trPr>
          <w:jc w:val="center"/>
        </w:trPr>
        <w:tc>
          <w:tcPr>
            <w:tcW w:w="3345" w:type="dxa"/>
          </w:tcPr>
          <w:p w14:paraId="270A5E38" w14:textId="77777777" w:rsidR="00382FB1" w:rsidRDefault="00000000">
            <w:pPr>
              <w:pStyle w:val="TableText"/>
            </w:pPr>
            <w:r>
              <w:tab/>
              <w:t>statusCode</w:t>
            </w:r>
          </w:p>
        </w:tc>
        <w:tc>
          <w:tcPr>
            <w:tcW w:w="720" w:type="dxa"/>
          </w:tcPr>
          <w:p w14:paraId="53CD5832" w14:textId="77777777" w:rsidR="00382FB1" w:rsidRDefault="00000000">
            <w:pPr>
              <w:pStyle w:val="TableText"/>
            </w:pPr>
            <w:r>
              <w:t>1..1</w:t>
            </w:r>
          </w:p>
        </w:tc>
        <w:tc>
          <w:tcPr>
            <w:tcW w:w="1152" w:type="dxa"/>
          </w:tcPr>
          <w:p w14:paraId="07BD4571" w14:textId="77777777" w:rsidR="00382FB1" w:rsidRDefault="00000000">
            <w:pPr>
              <w:pStyle w:val="TableText"/>
            </w:pPr>
            <w:r>
              <w:t>SHALL</w:t>
            </w:r>
          </w:p>
        </w:tc>
        <w:tc>
          <w:tcPr>
            <w:tcW w:w="864" w:type="dxa"/>
          </w:tcPr>
          <w:p w14:paraId="031DBA46" w14:textId="77777777" w:rsidR="00382FB1" w:rsidRDefault="00382FB1">
            <w:pPr>
              <w:pStyle w:val="TableText"/>
            </w:pPr>
          </w:p>
        </w:tc>
        <w:tc>
          <w:tcPr>
            <w:tcW w:w="1104" w:type="dxa"/>
          </w:tcPr>
          <w:p w14:paraId="267FC814" w14:textId="77777777" w:rsidR="00382FB1" w:rsidRDefault="00382FB1">
            <w:pPr>
              <w:pStyle w:val="TableText"/>
            </w:pPr>
            <w:hyperlink w:anchor="C_4437-3490">
              <w:r>
                <w:rPr>
                  <w:rStyle w:val="HyperlinkText9pt"/>
                </w:rPr>
                <w:t>4437-3490</w:t>
              </w:r>
            </w:hyperlink>
          </w:p>
        </w:tc>
        <w:tc>
          <w:tcPr>
            <w:tcW w:w="2975" w:type="dxa"/>
          </w:tcPr>
          <w:p w14:paraId="0F2B6709" w14:textId="77777777" w:rsidR="00382FB1" w:rsidRDefault="00382FB1">
            <w:pPr>
              <w:pStyle w:val="TableText"/>
            </w:pPr>
          </w:p>
        </w:tc>
      </w:tr>
      <w:tr w:rsidR="00382FB1" w14:paraId="3A3CBC27" w14:textId="77777777">
        <w:trPr>
          <w:jc w:val="center"/>
        </w:trPr>
        <w:tc>
          <w:tcPr>
            <w:tcW w:w="3345" w:type="dxa"/>
          </w:tcPr>
          <w:p w14:paraId="532D606B" w14:textId="77777777" w:rsidR="00382FB1" w:rsidRDefault="00000000">
            <w:pPr>
              <w:pStyle w:val="TableText"/>
            </w:pPr>
            <w:r>
              <w:tab/>
            </w:r>
            <w:r>
              <w:tab/>
              <w:t>@code</w:t>
            </w:r>
          </w:p>
        </w:tc>
        <w:tc>
          <w:tcPr>
            <w:tcW w:w="720" w:type="dxa"/>
          </w:tcPr>
          <w:p w14:paraId="0ED8CF00" w14:textId="77777777" w:rsidR="00382FB1" w:rsidRDefault="00000000">
            <w:pPr>
              <w:pStyle w:val="TableText"/>
            </w:pPr>
            <w:r>
              <w:t>1..1</w:t>
            </w:r>
          </w:p>
        </w:tc>
        <w:tc>
          <w:tcPr>
            <w:tcW w:w="1152" w:type="dxa"/>
          </w:tcPr>
          <w:p w14:paraId="2E89FC95" w14:textId="77777777" w:rsidR="00382FB1" w:rsidRDefault="00000000">
            <w:pPr>
              <w:pStyle w:val="TableText"/>
            </w:pPr>
            <w:r>
              <w:t>SHALL</w:t>
            </w:r>
          </w:p>
        </w:tc>
        <w:tc>
          <w:tcPr>
            <w:tcW w:w="864" w:type="dxa"/>
          </w:tcPr>
          <w:p w14:paraId="7EABA1D6" w14:textId="77777777" w:rsidR="00382FB1" w:rsidRDefault="00382FB1">
            <w:pPr>
              <w:pStyle w:val="TableText"/>
            </w:pPr>
          </w:p>
        </w:tc>
        <w:tc>
          <w:tcPr>
            <w:tcW w:w="1104" w:type="dxa"/>
          </w:tcPr>
          <w:p w14:paraId="196C9A69" w14:textId="77777777" w:rsidR="00382FB1" w:rsidRDefault="00382FB1">
            <w:pPr>
              <w:pStyle w:val="TableText"/>
            </w:pPr>
            <w:hyperlink w:anchor="C_4437-3543">
              <w:r>
                <w:rPr>
                  <w:rStyle w:val="HyperlinkText9pt"/>
                </w:rPr>
                <w:t>4437-3543</w:t>
              </w:r>
            </w:hyperlink>
          </w:p>
        </w:tc>
        <w:tc>
          <w:tcPr>
            <w:tcW w:w="2975" w:type="dxa"/>
          </w:tcPr>
          <w:p w14:paraId="766C77CC" w14:textId="77777777" w:rsidR="00382FB1" w:rsidRDefault="00000000">
            <w:pPr>
              <w:pStyle w:val="TableText"/>
            </w:pPr>
            <w:r>
              <w:t>urn:oid:2.16.840.1.113883.5.14 (HL7ActStatus) = completed</w:t>
            </w:r>
          </w:p>
        </w:tc>
      </w:tr>
      <w:tr w:rsidR="00382FB1" w14:paraId="2D6C85E3" w14:textId="77777777">
        <w:trPr>
          <w:jc w:val="center"/>
        </w:trPr>
        <w:tc>
          <w:tcPr>
            <w:tcW w:w="3345" w:type="dxa"/>
          </w:tcPr>
          <w:p w14:paraId="470B0580" w14:textId="77777777" w:rsidR="00382FB1" w:rsidRDefault="00000000">
            <w:pPr>
              <w:pStyle w:val="TableText"/>
            </w:pPr>
            <w:r>
              <w:tab/>
              <w:t>component</w:t>
            </w:r>
          </w:p>
        </w:tc>
        <w:tc>
          <w:tcPr>
            <w:tcW w:w="720" w:type="dxa"/>
          </w:tcPr>
          <w:p w14:paraId="0CDED778" w14:textId="77777777" w:rsidR="00382FB1" w:rsidRDefault="00000000">
            <w:pPr>
              <w:pStyle w:val="TableText"/>
            </w:pPr>
            <w:r>
              <w:t>1..1</w:t>
            </w:r>
          </w:p>
        </w:tc>
        <w:tc>
          <w:tcPr>
            <w:tcW w:w="1152" w:type="dxa"/>
          </w:tcPr>
          <w:p w14:paraId="5BFCD382" w14:textId="77777777" w:rsidR="00382FB1" w:rsidRDefault="00000000">
            <w:pPr>
              <w:pStyle w:val="TableText"/>
            </w:pPr>
            <w:r>
              <w:t>SHALL</w:t>
            </w:r>
          </w:p>
        </w:tc>
        <w:tc>
          <w:tcPr>
            <w:tcW w:w="864" w:type="dxa"/>
          </w:tcPr>
          <w:p w14:paraId="0D4B15EB" w14:textId="77777777" w:rsidR="00382FB1" w:rsidRDefault="00382FB1">
            <w:pPr>
              <w:pStyle w:val="TableText"/>
            </w:pPr>
          </w:p>
        </w:tc>
        <w:tc>
          <w:tcPr>
            <w:tcW w:w="1104" w:type="dxa"/>
          </w:tcPr>
          <w:p w14:paraId="14949D3C" w14:textId="77777777" w:rsidR="00382FB1" w:rsidRDefault="00382FB1">
            <w:pPr>
              <w:pStyle w:val="TableText"/>
            </w:pPr>
            <w:hyperlink w:anchor="C_4437-3488">
              <w:r>
                <w:rPr>
                  <w:rStyle w:val="HyperlinkText9pt"/>
                </w:rPr>
                <w:t>4437-3488</w:t>
              </w:r>
            </w:hyperlink>
          </w:p>
        </w:tc>
        <w:tc>
          <w:tcPr>
            <w:tcW w:w="2975" w:type="dxa"/>
          </w:tcPr>
          <w:p w14:paraId="2460B781" w14:textId="77777777" w:rsidR="00382FB1" w:rsidRDefault="00382FB1">
            <w:pPr>
              <w:pStyle w:val="TableText"/>
            </w:pPr>
          </w:p>
        </w:tc>
      </w:tr>
      <w:tr w:rsidR="00382FB1" w14:paraId="29922414" w14:textId="77777777">
        <w:trPr>
          <w:jc w:val="center"/>
        </w:trPr>
        <w:tc>
          <w:tcPr>
            <w:tcW w:w="3345" w:type="dxa"/>
          </w:tcPr>
          <w:p w14:paraId="37592DE2" w14:textId="77777777" w:rsidR="00382FB1" w:rsidRDefault="00000000">
            <w:pPr>
              <w:pStyle w:val="TableText"/>
            </w:pPr>
            <w:r>
              <w:tab/>
            </w:r>
            <w:r>
              <w:tab/>
              <w:t>observation</w:t>
            </w:r>
          </w:p>
        </w:tc>
        <w:tc>
          <w:tcPr>
            <w:tcW w:w="720" w:type="dxa"/>
          </w:tcPr>
          <w:p w14:paraId="7341F776" w14:textId="77777777" w:rsidR="00382FB1" w:rsidRDefault="00000000">
            <w:pPr>
              <w:pStyle w:val="TableText"/>
            </w:pPr>
            <w:r>
              <w:t>1..1</w:t>
            </w:r>
          </w:p>
        </w:tc>
        <w:tc>
          <w:tcPr>
            <w:tcW w:w="1152" w:type="dxa"/>
          </w:tcPr>
          <w:p w14:paraId="44BF6B32" w14:textId="77777777" w:rsidR="00382FB1" w:rsidRDefault="00000000">
            <w:pPr>
              <w:pStyle w:val="TableText"/>
            </w:pPr>
            <w:r>
              <w:t>SHALL</w:t>
            </w:r>
          </w:p>
        </w:tc>
        <w:tc>
          <w:tcPr>
            <w:tcW w:w="864" w:type="dxa"/>
          </w:tcPr>
          <w:p w14:paraId="7E80246B" w14:textId="77777777" w:rsidR="00382FB1" w:rsidRDefault="00382FB1">
            <w:pPr>
              <w:pStyle w:val="TableText"/>
            </w:pPr>
          </w:p>
        </w:tc>
        <w:tc>
          <w:tcPr>
            <w:tcW w:w="1104" w:type="dxa"/>
          </w:tcPr>
          <w:p w14:paraId="1502131C" w14:textId="77777777" w:rsidR="00382FB1" w:rsidRDefault="00382FB1">
            <w:pPr>
              <w:pStyle w:val="TableText"/>
            </w:pPr>
            <w:hyperlink w:anchor="C_4437-3489">
              <w:r>
                <w:rPr>
                  <w:rStyle w:val="HyperlinkText9pt"/>
                </w:rPr>
                <w:t>4437-3489</w:t>
              </w:r>
            </w:hyperlink>
          </w:p>
        </w:tc>
        <w:tc>
          <w:tcPr>
            <w:tcW w:w="2975" w:type="dxa"/>
          </w:tcPr>
          <w:p w14:paraId="0BA3E4EE" w14:textId="77777777" w:rsidR="00382FB1" w:rsidRDefault="00382FB1">
            <w:pPr>
              <w:pStyle w:val="TableText"/>
            </w:pPr>
            <w:hyperlink w:anchor="E_Device_Identifier_Observation_2019">
              <w:r>
                <w:rPr>
                  <w:rStyle w:val="HyperlinkText9pt"/>
                </w:rPr>
                <w:t>Device Identifier Observation (identifier: urn:hl7ii:2.16.840.1.113883.10.20.22.4.304:2019-06-21</w:t>
              </w:r>
            </w:hyperlink>
          </w:p>
        </w:tc>
      </w:tr>
      <w:tr w:rsidR="00382FB1" w14:paraId="0A035F53" w14:textId="77777777">
        <w:trPr>
          <w:jc w:val="center"/>
        </w:trPr>
        <w:tc>
          <w:tcPr>
            <w:tcW w:w="3345" w:type="dxa"/>
          </w:tcPr>
          <w:p w14:paraId="667ECDC8" w14:textId="77777777" w:rsidR="00382FB1" w:rsidRDefault="00000000">
            <w:pPr>
              <w:pStyle w:val="TableText"/>
            </w:pPr>
            <w:r>
              <w:tab/>
              <w:t>component</w:t>
            </w:r>
          </w:p>
        </w:tc>
        <w:tc>
          <w:tcPr>
            <w:tcW w:w="720" w:type="dxa"/>
          </w:tcPr>
          <w:p w14:paraId="29A96C8A" w14:textId="77777777" w:rsidR="00382FB1" w:rsidRDefault="00000000">
            <w:pPr>
              <w:pStyle w:val="TableText"/>
            </w:pPr>
            <w:r>
              <w:t>0..1</w:t>
            </w:r>
          </w:p>
        </w:tc>
        <w:tc>
          <w:tcPr>
            <w:tcW w:w="1152" w:type="dxa"/>
          </w:tcPr>
          <w:p w14:paraId="63B5BFC6" w14:textId="77777777" w:rsidR="00382FB1" w:rsidRDefault="00000000">
            <w:pPr>
              <w:pStyle w:val="TableText"/>
            </w:pPr>
            <w:r>
              <w:t>SHOULD</w:t>
            </w:r>
          </w:p>
        </w:tc>
        <w:tc>
          <w:tcPr>
            <w:tcW w:w="864" w:type="dxa"/>
          </w:tcPr>
          <w:p w14:paraId="4E8B005F" w14:textId="77777777" w:rsidR="00382FB1" w:rsidRDefault="00382FB1">
            <w:pPr>
              <w:pStyle w:val="TableText"/>
            </w:pPr>
          </w:p>
        </w:tc>
        <w:tc>
          <w:tcPr>
            <w:tcW w:w="1104" w:type="dxa"/>
          </w:tcPr>
          <w:p w14:paraId="459A1680" w14:textId="77777777" w:rsidR="00382FB1" w:rsidRDefault="00382FB1">
            <w:pPr>
              <w:pStyle w:val="TableText"/>
            </w:pPr>
            <w:hyperlink w:anchor="C_4437-3513">
              <w:r>
                <w:rPr>
                  <w:rStyle w:val="HyperlinkText9pt"/>
                </w:rPr>
                <w:t>4437-3513</w:t>
              </w:r>
            </w:hyperlink>
          </w:p>
        </w:tc>
        <w:tc>
          <w:tcPr>
            <w:tcW w:w="2975" w:type="dxa"/>
          </w:tcPr>
          <w:p w14:paraId="435E0C1C" w14:textId="77777777" w:rsidR="00382FB1" w:rsidRDefault="00382FB1">
            <w:pPr>
              <w:pStyle w:val="TableText"/>
            </w:pPr>
          </w:p>
        </w:tc>
      </w:tr>
      <w:tr w:rsidR="00382FB1" w14:paraId="32BC0750" w14:textId="77777777">
        <w:trPr>
          <w:jc w:val="center"/>
        </w:trPr>
        <w:tc>
          <w:tcPr>
            <w:tcW w:w="3345" w:type="dxa"/>
          </w:tcPr>
          <w:p w14:paraId="3E6C9BC4" w14:textId="77777777" w:rsidR="00382FB1" w:rsidRDefault="00000000">
            <w:pPr>
              <w:pStyle w:val="TableText"/>
            </w:pPr>
            <w:r>
              <w:tab/>
            </w:r>
            <w:r>
              <w:tab/>
              <w:t>observation</w:t>
            </w:r>
          </w:p>
        </w:tc>
        <w:tc>
          <w:tcPr>
            <w:tcW w:w="720" w:type="dxa"/>
          </w:tcPr>
          <w:p w14:paraId="67A072E9" w14:textId="77777777" w:rsidR="00382FB1" w:rsidRDefault="00000000">
            <w:pPr>
              <w:pStyle w:val="TableText"/>
            </w:pPr>
            <w:r>
              <w:t>1..1</w:t>
            </w:r>
          </w:p>
        </w:tc>
        <w:tc>
          <w:tcPr>
            <w:tcW w:w="1152" w:type="dxa"/>
          </w:tcPr>
          <w:p w14:paraId="11654424" w14:textId="77777777" w:rsidR="00382FB1" w:rsidRDefault="00000000">
            <w:pPr>
              <w:pStyle w:val="TableText"/>
            </w:pPr>
            <w:r>
              <w:t>SHALL</w:t>
            </w:r>
          </w:p>
        </w:tc>
        <w:tc>
          <w:tcPr>
            <w:tcW w:w="864" w:type="dxa"/>
          </w:tcPr>
          <w:p w14:paraId="74F3D757" w14:textId="77777777" w:rsidR="00382FB1" w:rsidRDefault="00382FB1">
            <w:pPr>
              <w:pStyle w:val="TableText"/>
            </w:pPr>
          </w:p>
        </w:tc>
        <w:tc>
          <w:tcPr>
            <w:tcW w:w="1104" w:type="dxa"/>
          </w:tcPr>
          <w:p w14:paraId="499922A2" w14:textId="77777777" w:rsidR="00382FB1" w:rsidRDefault="00382FB1">
            <w:pPr>
              <w:pStyle w:val="TableText"/>
            </w:pPr>
            <w:hyperlink w:anchor="C_4437-3514">
              <w:r>
                <w:rPr>
                  <w:rStyle w:val="HyperlinkText9pt"/>
                </w:rPr>
                <w:t>4437-3514</w:t>
              </w:r>
            </w:hyperlink>
          </w:p>
        </w:tc>
        <w:tc>
          <w:tcPr>
            <w:tcW w:w="2975" w:type="dxa"/>
          </w:tcPr>
          <w:p w14:paraId="12D28EC6" w14:textId="77777777" w:rsidR="00382FB1" w:rsidRDefault="00382FB1">
            <w:pPr>
              <w:pStyle w:val="TableText"/>
            </w:pPr>
            <w:hyperlink w:anchor="E_Lot_or_Batch_Number_Observation_2019">
              <w:r>
                <w:rPr>
                  <w:rStyle w:val="HyperlinkText9pt"/>
                </w:rPr>
                <w:t>Lot or Batch Number Observation (identifier: urn:hl7ii:2.16.840.1.113883.10.20.22.4.315:2019-06-21</w:t>
              </w:r>
            </w:hyperlink>
          </w:p>
        </w:tc>
      </w:tr>
      <w:tr w:rsidR="00382FB1" w14:paraId="73BBB76D" w14:textId="77777777">
        <w:trPr>
          <w:jc w:val="center"/>
        </w:trPr>
        <w:tc>
          <w:tcPr>
            <w:tcW w:w="3345" w:type="dxa"/>
          </w:tcPr>
          <w:p w14:paraId="7271698B" w14:textId="77777777" w:rsidR="00382FB1" w:rsidRDefault="00000000">
            <w:pPr>
              <w:pStyle w:val="TableText"/>
            </w:pPr>
            <w:r>
              <w:tab/>
              <w:t>component</w:t>
            </w:r>
          </w:p>
        </w:tc>
        <w:tc>
          <w:tcPr>
            <w:tcW w:w="720" w:type="dxa"/>
          </w:tcPr>
          <w:p w14:paraId="03EADF67" w14:textId="77777777" w:rsidR="00382FB1" w:rsidRDefault="00000000">
            <w:pPr>
              <w:pStyle w:val="TableText"/>
            </w:pPr>
            <w:r>
              <w:t>0..1</w:t>
            </w:r>
          </w:p>
        </w:tc>
        <w:tc>
          <w:tcPr>
            <w:tcW w:w="1152" w:type="dxa"/>
          </w:tcPr>
          <w:p w14:paraId="64892717" w14:textId="77777777" w:rsidR="00382FB1" w:rsidRDefault="00000000">
            <w:pPr>
              <w:pStyle w:val="TableText"/>
            </w:pPr>
            <w:r>
              <w:t>SHOULD</w:t>
            </w:r>
          </w:p>
        </w:tc>
        <w:tc>
          <w:tcPr>
            <w:tcW w:w="864" w:type="dxa"/>
          </w:tcPr>
          <w:p w14:paraId="7CAD91CA" w14:textId="77777777" w:rsidR="00382FB1" w:rsidRDefault="00382FB1">
            <w:pPr>
              <w:pStyle w:val="TableText"/>
            </w:pPr>
          </w:p>
        </w:tc>
        <w:tc>
          <w:tcPr>
            <w:tcW w:w="1104" w:type="dxa"/>
          </w:tcPr>
          <w:p w14:paraId="29BEFCED" w14:textId="77777777" w:rsidR="00382FB1" w:rsidRDefault="00382FB1">
            <w:pPr>
              <w:pStyle w:val="TableText"/>
            </w:pPr>
            <w:hyperlink w:anchor="C_4437-3515">
              <w:r>
                <w:rPr>
                  <w:rStyle w:val="HyperlinkText9pt"/>
                </w:rPr>
                <w:t>4437-3515</w:t>
              </w:r>
            </w:hyperlink>
          </w:p>
        </w:tc>
        <w:tc>
          <w:tcPr>
            <w:tcW w:w="2975" w:type="dxa"/>
          </w:tcPr>
          <w:p w14:paraId="1EF9E465" w14:textId="77777777" w:rsidR="00382FB1" w:rsidRDefault="00382FB1">
            <w:pPr>
              <w:pStyle w:val="TableText"/>
            </w:pPr>
          </w:p>
        </w:tc>
      </w:tr>
      <w:tr w:rsidR="00382FB1" w14:paraId="68953A4D" w14:textId="77777777">
        <w:trPr>
          <w:jc w:val="center"/>
        </w:trPr>
        <w:tc>
          <w:tcPr>
            <w:tcW w:w="3345" w:type="dxa"/>
          </w:tcPr>
          <w:p w14:paraId="0378CE68" w14:textId="77777777" w:rsidR="00382FB1" w:rsidRDefault="00000000">
            <w:pPr>
              <w:pStyle w:val="TableText"/>
            </w:pPr>
            <w:r>
              <w:tab/>
            </w:r>
            <w:r>
              <w:tab/>
              <w:t>observation</w:t>
            </w:r>
          </w:p>
        </w:tc>
        <w:tc>
          <w:tcPr>
            <w:tcW w:w="720" w:type="dxa"/>
          </w:tcPr>
          <w:p w14:paraId="4C931E5B" w14:textId="77777777" w:rsidR="00382FB1" w:rsidRDefault="00000000">
            <w:pPr>
              <w:pStyle w:val="TableText"/>
            </w:pPr>
            <w:r>
              <w:t>1..1</w:t>
            </w:r>
          </w:p>
        </w:tc>
        <w:tc>
          <w:tcPr>
            <w:tcW w:w="1152" w:type="dxa"/>
          </w:tcPr>
          <w:p w14:paraId="43007A33" w14:textId="77777777" w:rsidR="00382FB1" w:rsidRDefault="00000000">
            <w:pPr>
              <w:pStyle w:val="TableText"/>
            </w:pPr>
            <w:r>
              <w:t>SHALL</w:t>
            </w:r>
          </w:p>
        </w:tc>
        <w:tc>
          <w:tcPr>
            <w:tcW w:w="864" w:type="dxa"/>
          </w:tcPr>
          <w:p w14:paraId="045CDB03" w14:textId="77777777" w:rsidR="00382FB1" w:rsidRDefault="00382FB1">
            <w:pPr>
              <w:pStyle w:val="TableText"/>
            </w:pPr>
          </w:p>
        </w:tc>
        <w:tc>
          <w:tcPr>
            <w:tcW w:w="1104" w:type="dxa"/>
          </w:tcPr>
          <w:p w14:paraId="794AA574" w14:textId="77777777" w:rsidR="00382FB1" w:rsidRDefault="00382FB1">
            <w:pPr>
              <w:pStyle w:val="TableText"/>
            </w:pPr>
            <w:hyperlink w:anchor="C_4437-3516">
              <w:r>
                <w:rPr>
                  <w:rStyle w:val="HyperlinkText9pt"/>
                </w:rPr>
                <w:t>4437-3516</w:t>
              </w:r>
            </w:hyperlink>
          </w:p>
        </w:tc>
        <w:tc>
          <w:tcPr>
            <w:tcW w:w="2975" w:type="dxa"/>
          </w:tcPr>
          <w:p w14:paraId="3FBA4927" w14:textId="77777777" w:rsidR="00382FB1" w:rsidRDefault="00382FB1">
            <w:pPr>
              <w:pStyle w:val="TableText"/>
            </w:pPr>
            <w:hyperlink w:anchor="E_Serial_Number_Observation">
              <w:r>
                <w:rPr>
                  <w:rStyle w:val="HyperlinkText9pt"/>
                </w:rPr>
                <w:t>Serial Number Observation (identifier: urn:hl7ii:2.16.840.1.113883.10.20.22.4.319:2019-06-21</w:t>
              </w:r>
            </w:hyperlink>
          </w:p>
        </w:tc>
      </w:tr>
      <w:tr w:rsidR="00382FB1" w14:paraId="221F7114" w14:textId="77777777">
        <w:trPr>
          <w:jc w:val="center"/>
        </w:trPr>
        <w:tc>
          <w:tcPr>
            <w:tcW w:w="3345" w:type="dxa"/>
          </w:tcPr>
          <w:p w14:paraId="3FEA93B5" w14:textId="77777777" w:rsidR="00382FB1" w:rsidRDefault="00000000">
            <w:pPr>
              <w:pStyle w:val="TableText"/>
            </w:pPr>
            <w:r>
              <w:tab/>
              <w:t>component</w:t>
            </w:r>
          </w:p>
        </w:tc>
        <w:tc>
          <w:tcPr>
            <w:tcW w:w="720" w:type="dxa"/>
          </w:tcPr>
          <w:p w14:paraId="25316AA3" w14:textId="77777777" w:rsidR="00382FB1" w:rsidRDefault="00000000">
            <w:pPr>
              <w:pStyle w:val="TableText"/>
            </w:pPr>
            <w:r>
              <w:t>0..1</w:t>
            </w:r>
          </w:p>
        </w:tc>
        <w:tc>
          <w:tcPr>
            <w:tcW w:w="1152" w:type="dxa"/>
          </w:tcPr>
          <w:p w14:paraId="73D4A78F" w14:textId="77777777" w:rsidR="00382FB1" w:rsidRDefault="00000000">
            <w:pPr>
              <w:pStyle w:val="TableText"/>
            </w:pPr>
            <w:r>
              <w:t>SHOULD</w:t>
            </w:r>
          </w:p>
        </w:tc>
        <w:tc>
          <w:tcPr>
            <w:tcW w:w="864" w:type="dxa"/>
          </w:tcPr>
          <w:p w14:paraId="402D0991" w14:textId="77777777" w:rsidR="00382FB1" w:rsidRDefault="00382FB1">
            <w:pPr>
              <w:pStyle w:val="TableText"/>
            </w:pPr>
          </w:p>
        </w:tc>
        <w:tc>
          <w:tcPr>
            <w:tcW w:w="1104" w:type="dxa"/>
          </w:tcPr>
          <w:p w14:paraId="1AD4D9D1" w14:textId="77777777" w:rsidR="00382FB1" w:rsidRDefault="00382FB1">
            <w:pPr>
              <w:pStyle w:val="TableText"/>
            </w:pPr>
            <w:hyperlink w:anchor="C_4437-3517">
              <w:r>
                <w:rPr>
                  <w:rStyle w:val="HyperlinkText9pt"/>
                </w:rPr>
                <w:t>4437-3517</w:t>
              </w:r>
            </w:hyperlink>
          </w:p>
        </w:tc>
        <w:tc>
          <w:tcPr>
            <w:tcW w:w="2975" w:type="dxa"/>
          </w:tcPr>
          <w:p w14:paraId="72B4EE1B" w14:textId="77777777" w:rsidR="00382FB1" w:rsidRDefault="00382FB1">
            <w:pPr>
              <w:pStyle w:val="TableText"/>
            </w:pPr>
          </w:p>
        </w:tc>
      </w:tr>
      <w:tr w:rsidR="00382FB1" w14:paraId="6FEFAFF7" w14:textId="77777777">
        <w:trPr>
          <w:jc w:val="center"/>
        </w:trPr>
        <w:tc>
          <w:tcPr>
            <w:tcW w:w="3345" w:type="dxa"/>
          </w:tcPr>
          <w:p w14:paraId="2B41DC11" w14:textId="77777777" w:rsidR="00382FB1" w:rsidRDefault="00000000">
            <w:pPr>
              <w:pStyle w:val="TableText"/>
            </w:pPr>
            <w:r>
              <w:lastRenderedPageBreak/>
              <w:tab/>
            </w:r>
            <w:r>
              <w:tab/>
              <w:t>observation</w:t>
            </w:r>
          </w:p>
        </w:tc>
        <w:tc>
          <w:tcPr>
            <w:tcW w:w="720" w:type="dxa"/>
          </w:tcPr>
          <w:p w14:paraId="18A43CD0" w14:textId="77777777" w:rsidR="00382FB1" w:rsidRDefault="00000000">
            <w:pPr>
              <w:pStyle w:val="TableText"/>
            </w:pPr>
            <w:r>
              <w:t>1..1</w:t>
            </w:r>
          </w:p>
        </w:tc>
        <w:tc>
          <w:tcPr>
            <w:tcW w:w="1152" w:type="dxa"/>
          </w:tcPr>
          <w:p w14:paraId="6FBDB9B9" w14:textId="77777777" w:rsidR="00382FB1" w:rsidRDefault="00000000">
            <w:pPr>
              <w:pStyle w:val="TableText"/>
            </w:pPr>
            <w:r>
              <w:t>SHALL</w:t>
            </w:r>
          </w:p>
        </w:tc>
        <w:tc>
          <w:tcPr>
            <w:tcW w:w="864" w:type="dxa"/>
          </w:tcPr>
          <w:p w14:paraId="5C8AD6F5" w14:textId="77777777" w:rsidR="00382FB1" w:rsidRDefault="00382FB1">
            <w:pPr>
              <w:pStyle w:val="TableText"/>
            </w:pPr>
          </w:p>
        </w:tc>
        <w:tc>
          <w:tcPr>
            <w:tcW w:w="1104" w:type="dxa"/>
          </w:tcPr>
          <w:p w14:paraId="55654C72" w14:textId="77777777" w:rsidR="00382FB1" w:rsidRDefault="00382FB1">
            <w:pPr>
              <w:pStyle w:val="TableText"/>
            </w:pPr>
            <w:hyperlink w:anchor="C_4437-3518">
              <w:r>
                <w:rPr>
                  <w:rStyle w:val="HyperlinkText9pt"/>
                </w:rPr>
                <w:t>4437-3518</w:t>
              </w:r>
            </w:hyperlink>
          </w:p>
        </w:tc>
        <w:tc>
          <w:tcPr>
            <w:tcW w:w="2975" w:type="dxa"/>
          </w:tcPr>
          <w:p w14:paraId="2A328A48" w14:textId="77777777" w:rsidR="00382FB1" w:rsidRDefault="00382FB1">
            <w:pPr>
              <w:pStyle w:val="TableText"/>
            </w:pPr>
            <w:hyperlink w:anchor="E_Manufacturing_Date_Observation_2019">
              <w:r>
                <w:rPr>
                  <w:rStyle w:val="HyperlinkText9pt"/>
                </w:rPr>
                <w:t>Manufacturing Date Observation (identifier: urn:hl7ii:2.16.840.1.113883.10.20.22.4.316:2019-06-21</w:t>
              </w:r>
            </w:hyperlink>
          </w:p>
        </w:tc>
      </w:tr>
      <w:tr w:rsidR="00382FB1" w14:paraId="293484EF" w14:textId="77777777">
        <w:trPr>
          <w:jc w:val="center"/>
        </w:trPr>
        <w:tc>
          <w:tcPr>
            <w:tcW w:w="3345" w:type="dxa"/>
          </w:tcPr>
          <w:p w14:paraId="593E7F54" w14:textId="77777777" w:rsidR="00382FB1" w:rsidRDefault="00000000">
            <w:pPr>
              <w:pStyle w:val="TableText"/>
            </w:pPr>
            <w:r>
              <w:tab/>
              <w:t>component</w:t>
            </w:r>
          </w:p>
        </w:tc>
        <w:tc>
          <w:tcPr>
            <w:tcW w:w="720" w:type="dxa"/>
          </w:tcPr>
          <w:p w14:paraId="4DA7A93C" w14:textId="77777777" w:rsidR="00382FB1" w:rsidRDefault="00000000">
            <w:pPr>
              <w:pStyle w:val="TableText"/>
            </w:pPr>
            <w:r>
              <w:t>0..1</w:t>
            </w:r>
          </w:p>
        </w:tc>
        <w:tc>
          <w:tcPr>
            <w:tcW w:w="1152" w:type="dxa"/>
          </w:tcPr>
          <w:p w14:paraId="341435F8" w14:textId="77777777" w:rsidR="00382FB1" w:rsidRDefault="00000000">
            <w:pPr>
              <w:pStyle w:val="TableText"/>
            </w:pPr>
            <w:r>
              <w:t>SHOULD</w:t>
            </w:r>
          </w:p>
        </w:tc>
        <w:tc>
          <w:tcPr>
            <w:tcW w:w="864" w:type="dxa"/>
          </w:tcPr>
          <w:p w14:paraId="06673667" w14:textId="77777777" w:rsidR="00382FB1" w:rsidRDefault="00382FB1">
            <w:pPr>
              <w:pStyle w:val="TableText"/>
            </w:pPr>
          </w:p>
        </w:tc>
        <w:tc>
          <w:tcPr>
            <w:tcW w:w="1104" w:type="dxa"/>
          </w:tcPr>
          <w:p w14:paraId="409EAF96" w14:textId="77777777" w:rsidR="00382FB1" w:rsidRDefault="00382FB1">
            <w:pPr>
              <w:pStyle w:val="TableText"/>
            </w:pPr>
            <w:hyperlink w:anchor="C_4437-3525">
              <w:r>
                <w:rPr>
                  <w:rStyle w:val="HyperlinkText9pt"/>
                </w:rPr>
                <w:t>4437-3525</w:t>
              </w:r>
            </w:hyperlink>
          </w:p>
        </w:tc>
        <w:tc>
          <w:tcPr>
            <w:tcW w:w="2975" w:type="dxa"/>
          </w:tcPr>
          <w:p w14:paraId="22C2E0BD" w14:textId="77777777" w:rsidR="00382FB1" w:rsidRDefault="00382FB1">
            <w:pPr>
              <w:pStyle w:val="TableText"/>
            </w:pPr>
          </w:p>
        </w:tc>
      </w:tr>
      <w:tr w:rsidR="00382FB1" w14:paraId="156BFAAD" w14:textId="77777777">
        <w:trPr>
          <w:jc w:val="center"/>
        </w:trPr>
        <w:tc>
          <w:tcPr>
            <w:tcW w:w="3345" w:type="dxa"/>
          </w:tcPr>
          <w:p w14:paraId="5EDC893B" w14:textId="77777777" w:rsidR="00382FB1" w:rsidRDefault="00000000">
            <w:pPr>
              <w:pStyle w:val="TableText"/>
            </w:pPr>
            <w:r>
              <w:tab/>
            </w:r>
            <w:r>
              <w:tab/>
              <w:t>observation</w:t>
            </w:r>
          </w:p>
        </w:tc>
        <w:tc>
          <w:tcPr>
            <w:tcW w:w="720" w:type="dxa"/>
          </w:tcPr>
          <w:p w14:paraId="4D89966B" w14:textId="77777777" w:rsidR="00382FB1" w:rsidRDefault="00000000">
            <w:pPr>
              <w:pStyle w:val="TableText"/>
            </w:pPr>
            <w:r>
              <w:t>1..1</w:t>
            </w:r>
          </w:p>
        </w:tc>
        <w:tc>
          <w:tcPr>
            <w:tcW w:w="1152" w:type="dxa"/>
          </w:tcPr>
          <w:p w14:paraId="325C559F" w14:textId="77777777" w:rsidR="00382FB1" w:rsidRDefault="00000000">
            <w:pPr>
              <w:pStyle w:val="TableText"/>
            </w:pPr>
            <w:r>
              <w:t>SHALL</w:t>
            </w:r>
          </w:p>
        </w:tc>
        <w:tc>
          <w:tcPr>
            <w:tcW w:w="864" w:type="dxa"/>
          </w:tcPr>
          <w:p w14:paraId="1B4D8AEF" w14:textId="77777777" w:rsidR="00382FB1" w:rsidRDefault="00382FB1">
            <w:pPr>
              <w:pStyle w:val="TableText"/>
            </w:pPr>
          </w:p>
        </w:tc>
        <w:tc>
          <w:tcPr>
            <w:tcW w:w="1104" w:type="dxa"/>
          </w:tcPr>
          <w:p w14:paraId="08D7A1F5" w14:textId="77777777" w:rsidR="00382FB1" w:rsidRDefault="00382FB1">
            <w:pPr>
              <w:pStyle w:val="TableText"/>
            </w:pPr>
            <w:hyperlink w:anchor="C_4437-3526">
              <w:r>
                <w:rPr>
                  <w:rStyle w:val="HyperlinkText9pt"/>
                </w:rPr>
                <w:t>4437-3526</w:t>
              </w:r>
            </w:hyperlink>
          </w:p>
        </w:tc>
        <w:tc>
          <w:tcPr>
            <w:tcW w:w="2975" w:type="dxa"/>
          </w:tcPr>
          <w:p w14:paraId="536CF125" w14:textId="77777777" w:rsidR="00382FB1" w:rsidRDefault="00382FB1">
            <w:pPr>
              <w:pStyle w:val="TableText"/>
            </w:pPr>
            <w:hyperlink w:anchor="E_Expiration_Date_Observation">
              <w:r>
                <w:rPr>
                  <w:rStyle w:val="HyperlinkText9pt"/>
                </w:rPr>
                <w:t>Expiration Date Observation (identifier: urn:hl7ii:2.16.840.1.113883.10.20.22.4.309:2019-06-21</w:t>
              </w:r>
            </w:hyperlink>
          </w:p>
        </w:tc>
      </w:tr>
      <w:tr w:rsidR="00382FB1" w14:paraId="6E6AECB2" w14:textId="77777777">
        <w:trPr>
          <w:jc w:val="center"/>
        </w:trPr>
        <w:tc>
          <w:tcPr>
            <w:tcW w:w="3345" w:type="dxa"/>
          </w:tcPr>
          <w:p w14:paraId="6A7C7757" w14:textId="77777777" w:rsidR="00382FB1" w:rsidRDefault="00000000">
            <w:pPr>
              <w:pStyle w:val="TableText"/>
            </w:pPr>
            <w:r>
              <w:tab/>
              <w:t>component</w:t>
            </w:r>
          </w:p>
        </w:tc>
        <w:tc>
          <w:tcPr>
            <w:tcW w:w="720" w:type="dxa"/>
          </w:tcPr>
          <w:p w14:paraId="43FB4329" w14:textId="77777777" w:rsidR="00382FB1" w:rsidRDefault="00000000">
            <w:pPr>
              <w:pStyle w:val="TableText"/>
            </w:pPr>
            <w:r>
              <w:t>0..1</w:t>
            </w:r>
          </w:p>
        </w:tc>
        <w:tc>
          <w:tcPr>
            <w:tcW w:w="1152" w:type="dxa"/>
          </w:tcPr>
          <w:p w14:paraId="194C4DB8" w14:textId="77777777" w:rsidR="00382FB1" w:rsidRDefault="00000000">
            <w:pPr>
              <w:pStyle w:val="TableText"/>
            </w:pPr>
            <w:r>
              <w:t>SHOULD</w:t>
            </w:r>
          </w:p>
        </w:tc>
        <w:tc>
          <w:tcPr>
            <w:tcW w:w="864" w:type="dxa"/>
          </w:tcPr>
          <w:p w14:paraId="1F4E4CCF" w14:textId="77777777" w:rsidR="00382FB1" w:rsidRDefault="00382FB1">
            <w:pPr>
              <w:pStyle w:val="TableText"/>
            </w:pPr>
          </w:p>
        </w:tc>
        <w:tc>
          <w:tcPr>
            <w:tcW w:w="1104" w:type="dxa"/>
          </w:tcPr>
          <w:p w14:paraId="19E5672F" w14:textId="77777777" w:rsidR="00382FB1" w:rsidRDefault="00382FB1">
            <w:pPr>
              <w:pStyle w:val="TableText"/>
            </w:pPr>
            <w:hyperlink w:anchor="C_4437-3523">
              <w:r>
                <w:rPr>
                  <w:rStyle w:val="HyperlinkText9pt"/>
                </w:rPr>
                <w:t>4437-3523</w:t>
              </w:r>
            </w:hyperlink>
          </w:p>
        </w:tc>
        <w:tc>
          <w:tcPr>
            <w:tcW w:w="2975" w:type="dxa"/>
          </w:tcPr>
          <w:p w14:paraId="10B44294" w14:textId="77777777" w:rsidR="00382FB1" w:rsidRDefault="00382FB1">
            <w:pPr>
              <w:pStyle w:val="TableText"/>
            </w:pPr>
          </w:p>
        </w:tc>
      </w:tr>
      <w:tr w:rsidR="00382FB1" w14:paraId="0906F17C" w14:textId="77777777">
        <w:trPr>
          <w:jc w:val="center"/>
        </w:trPr>
        <w:tc>
          <w:tcPr>
            <w:tcW w:w="3345" w:type="dxa"/>
          </w:tcPr>
          <w:p w14:paraId="17076D11" w14:textId="77777777" w:rsidR="00382FB1" w:rsidRDefault="00000000">
            <w:pPr>
              <w:pStyle w:val="TableText"/>
            </w:pPr>
            <w:r>
              <w:tab/>
            </w:r>
            <w:r>
              <w:tab/>
              <w:t>observation</w:t>
            </w:r>
          </w:p>
        </w:tc>
        <w:tc>
          <w:tcPr>
            <w:tcW w:w="720" w:type="dxa"/>
          </w:tcPr>
          <w:p w14:paraId="12EFD728" w14:textId="77777777" w:rsidR="00382FB1" w:rsidRDefault="00000000">
            <w:pPr>
              <w:pStyle w:val="TableText"/>
            </w:pPr>
            <w:r>
              <w:t>1..1</w:t>
            </w:r>
          </w:p>
        </w:tc>
        <w:tc>
          <w:tcPr>
            <w:tcW w:w="1152" w:type="dxa"/>
          </w:tcPr>
          <w:p w14:paraId="161DD2EE" w14:textId="77777777" w:rsidR="00382FB1" w:rsidRDefault="00000000">
            <w:pPr>
              <w:pStyle w:val="TableText"/>
            </w:pPr>
            <w:r>
              <w:t>SHALL</w:t>
            </w:r>
          </w:p>
        </w:tc>
        <w:tc>
          <w:tcPr>
            <w:tcW w:w="864" w:type="dxa"/>
          </w:tcPr>
          <w:p w14:paraId="1131AD2F" w14:textId="77777777" w:rsidR="00382FB1" w:rsidRDefault="00382FB1">
            <w:pPr>
              <w:pStyle w:val="TableText"/>
            </w:pPr>
          </w:p>
        </w:tc>
        <w:tc>
          <w:tcPr>
            <w:tcW w:w="1104" w:type="dxa"/>
          </w:tcPr>
          <w:p w14:paraId="39CDAACF" w14:textId="77777777" w:rsidR="00382FB1" w:rsidRDefault="00382FB1">
            <w:pPr>
              <w:pStyle w:val="TableText"/>
            </w:pPr>
            <w:hyperlink w:anchor="C_4437-3524">
              <w:r>
                <w:rPr>
                  <w:rStyle w:val="HyperlinkText9pt"/>
                </w:rPr>
                <w:t>4437-3524</w:t>
              </w:r>
            </w:hyperlink>
          </w:p>
        </w:tc>
        <w:tc>
          <w:tcPr>
            <w:tcW w:w="2975" w:type="dxa"/>
          </w:tcPr>
          <w:p w14:paraId="221E8CA9" w14:textId="77777777" w:rsidR="00382FB1" w:rsidRDefault="00382FB1">
            <w:pPr>
              <w:pStyle w:val="TableText"/>
            </w:pPr>
            <w:hyperlink w:anchor="E_Distinct_Identification_Code_Observat">
              <w:r>
                <w:rPr>
                  <w:rStyle w:val="HyperlinkText9pt"/>
                </w:rPr>
                <w:t>Distinct Identification Code Observation (identifier: urn:hl7ii:2.16.840.1.113883.10.20.22.4.308:2019-06-21</w:t>
              </w:r>
            </w:hyperlink>
          </w:p>
        </w:tc>
      </w:tr>
      <w:tr w:rsidR="00382FB1" w14:paraId="0AF452B5" w14:textId="77777777">
        <w:trPr>
          <w:jc w:val="center"/>
        </w:trPr>
        <w:tc>
          <w:tcPr>
            <w:tcW w:w="3345" w:type="dxa"/>
          </w:tcPr>
          <w:p w14:paraId="6A6ADD76" w14:textId="77777777" w:rsidR="00382FB1" w:rsidRDefault="00000000">
            <w:pPr>
              <w:pStyle w:val="TableText"/>
            </w:pPr>
            <w:r>
              <w:tab/>
              <w:t>component</w:t>
            </w:r>
          </w:p>
        </w:tc>
        <w:tc>
          <w:tcPr>
            <w:tcW w:w="720" w:type="dxa"/>
          </w:tcPr>
          <w:p w14:paraId="20BEF9A5" w14:textId="77777777" w:rsidR="00382FB1" w:rsidRDefault="00000000">
            <w:pPr>
              <w:pStyle w:val="TableText"/>
            </w:pPr>
            <w:r>
              <w:t>0..1</w:t>
            </w:r>
          </w:p>
        </w:tc>
        <w:tc>
          <w:tcPr>
            <w:tcW w:w="1152" w:type="dxa"/>
          </w:tcPr>
          <w:p w14:paraId="597BF97E" w14:textId="77777777" w:rsidR="00382FB1" w:rsidRDefault="00000000">
            <w:pPr>
              <w:pStyle w:val="TableText"/>
            </w:pPr>
            <w:r>
              <w:t>MAY</w:t>
            </w:r>
          </w:p>
        </w:tc>
        <w:tc>
          <w:tcPr>
            <w:tcW w:w="864" w:type="dxa"/>
          </w:tcPr>
          <w:p w14:paraId="041F4CB7" w14:textId="77777777" w:rsidR="00382FB1" w:rsidRDefault="00382FB1">
            <w:pPr>
              <w:pStyle w:val="TableText"/>
            </w:pPr>
          </w:p>
        </w:tc>
        <w:tc>
          <w:tcPr>
            <w:tcW w:w="1104" w:type="dxa"/>
          </w:tcPr>
          <w:p w14:paraId="3FCEB836" w14:textId="77777777" w:rsidR="00382FB1" w:rsidRDefault="00382FB1">
            <w:pPr>
              <w:pStyle w:val="TableText"/>
            </w:pPr>
            <w:hyperlink w:anchor="C_4437-3521">
              <w:r>
                <w:rPr>
                  <w:rStyle w:val="HyperlinkText9pt"/>
                </w:rPr>
                <w:t>4437-3521</w:t>
              </w:r>
            </w:hyperlink>
          </w:p>
        </w:tc>
        <w:tc>
          <w:tcPr>
            <w:tcW w:w="2975" w:type="dxa"/>
          </w:tcPr>
          <w:p w14:paraId="787DBE24" w14:textId="77777777" w:rsidR="00382FB1" w:rsidRDefault="00382FB1">
            <w:pPr>
              <w:pStyle w:val="TableText"/>
            </w:pPr>
          </w:p>
        </w:tc>
      </w:tr>
      <w:tr w:rsidR="00382FB1" w14:paraId="29CF2FFA" w14:textId="77777777">
        <w:trPr>
          <w:jc w:val="center"/>
        </w:trPr>
        <w:tc>
          <w:tcPr>
            <w:tcW w:w="3345" w:type="dxa"/>
          </w:tcPr>
          <w:p w14:paraId="5A15A552" w14:textId="77777777" w:rsidR="00382FB1" w:rsidRDefault="00000000">
            <w:pPr>
              <w:pStyle w:val="TableText"/>
            </w:pPr>
            <w:r>
              <w:tab/>
            </w:r>
            <w:r>
              <w:tab/>
              <w:t>observation</w:t>
            </w:r>
          </w:p>
        </w:tc>
        <w:tc>
          <w:tcPr>
            <w:tcW w:w="720" w:type="dxa"/>
          </w:tcPr>
          <w:p w14:paraId="0B742424" w14:textId="77777777" w:rsidR="00382FB1" w:rsidRDefault="00000000">
            <w:pPr>
              <w:pStyle w:val="TableText"/>
            </w:pPr>
            <w:r>
              <w:t>1..1</w:t>
            </w:r>
          </w:p>
        </w:tc>
        <w:tc>
          <w:tcPr>
            <w:tcW w:w="1152" w:type="dxa"/>
          </w:tcPr>
          <w:p w14:paraId="019B3B65" w14:textId="77777777" w:rsidR="00382FB1" w:rsidRDefault="00000000">
            <w:pPr>
              <w:pStyle w:val="TableText"/>
            </w:pPr>
            <w:r>
              <w:t>SHALL</w:t>
            </w:r>
          </w:p>
        </w:tc>
        <w:tc>
          <w:tcPr>
            <w:tcW w:w="864" w:type="dxa"/>
          </w:tcPr>
          <w:p w14:paraId="3B423BA7" w14:textId="77777777" w:rsidR="00382FB1" w:rsidRDefault="00382FB1">
            <w:pPr>
              <w:pStyle w:val="TableText"/>
            </w:pPr>
          </w:p>
        </w:tc>
        <w:tc>
          <w:tcPr>
            <w:tcW w:w="1104" w:type="dxa"/>
          </w:tcPr>
          <w:p w14:paraId="76F744B7" w14:textId="77777777" w:rsidR="00382FB1" w:rsidRDefault="00382FB1">
            <w:pPr>
              <w:pStyle w:val="TableText"/>
            </w:pPr>
            <w:hyperlink w:anchor="C_4437-3522">
              <w:r>
                <w:rPr>
                  <w:rStyle w:val="HyperlinkText9pt"/>
                </w:rPr>
                <w:t>4437-3522</w:t>
              </w:r>
            </w:hyperlink>
          </w:p>
        </w:tc>
        <w:tc>
          <w:tcPr>
            <w:tcW w:w="2975" w:type="dxa"/>
          </w:tcPr>
          <w:p w14:paraId="07141DFD" w14:textId="77777777" w:rsidR="00382FB1" w:rsidRDefault="00382FB1">
            <w:pPr>
              <w:pStyle w:val="TableText"/>
            </w:pPr>
            <w:hyperlink w:anchor="E_Brand_Name_Observation">
              <w:r>
                <w:rPr>
                  <w:rStyle w:val="HyperlinkText9pt"/>
                </w:rPr>
                <w:t>Brand Name Observation (identifier: urn:hl7ii:2.16.840.1.113883.10.20.22.4.301:2019-06-21</w:t>
              </w:r>
            </w:hyperlink>
          </w:p>
        </w:tc>
      </w:tr>
      <w:tr w:rsidR="00382FB1" w14:paraId="3763C093" w14:textId="77777777">
        <w:trPr>
          <w:jc w:val="center"/>
        </w:trPr>
        <w:tc>
          <w:tcPr>
            <w:tcW w:w="3345" w:type="dxa"/>
          </w:tcPr>
          <w:p w14:paraId="0C706516" w14:textId="77777777" w:rsidR="00382FB1" w:rsidRDefault="00000000">
            <w:pPr>
              <w:pStyle w:val="TableText"/>
            </w:pPr>
            <w:r>
              <w:tab/>
              <w:t>component</w:t>
            </w:r>
          </w:p>
        </w:tc>
        <w:tc>
          <w:tcPr>
            <w:tcW w:w="720" w:type="dxa"/>
          </w:tcPr>
          <w:p w14:paraId="4EE2B99C" w14:textId="77777777" w:rsidR="00382FB1" w:rsidRDefault="00000000">
            <w:pPr>
              <w:pStyle w:val="TableText"/>
            </w:pPr>
            <w:r>
              <w:t>0..1</w:t>
            </w:r>
          </w:p>
        </w:tc>
        <w:tc>
          <w:tcPr>
            <w:tcW w:w="1152" w:type="dxa"/>
          </w:tcPr>
          <w:p w14:paraId="6AF76D7C" w14:textId="77777777" w:rsidR="00382FB1" w:rsidRDefault="00000000">
            <w:pPr>
              <w:pStyle w:val="TableText"/>
            </w:pPr>
            <w:r>
              <w:t>MAY</w:t>
            </w:r>
          </w:p>
        </w:tc>
        <w:tc>
          <w:tcPr>
            <w:tcW w:w="864" w:type="dxa"/>
          </w:tcPr>
          <w:p w14:paraId="313029C1" w14:textId="77777777" w:rsidR="00382FB1" w:rsidRDefault="00382FB1">
            <w:pPr>
              <w:pStyle w:val="TableText"/>
            </w:pPr>
          </w:p>
        </w:tc>
        <w:tc>
          <w:tcPr>
            <w:tcW w:w="1104" w:type="dxa"/>
          </w:tcPr>
          <w:p w14:paraId="1FBEA6C2" w14:textId="77777777" w:rsidR="00382FB1" w:rsidRDefault="00382FB1">
            <w:pPr>
              <w:pStyle w:val="TableText"/>
            </w:pPr>
            <w:hyperlink w:anchor="C_4437-3519">
              <w:r>
                <w:rPr>
                  <w:rStyle w:val="HyperlinkText9pt"/>
                </w:rPr>
                <w:t>4437-3519</w:t>
              </w:r>
            </w:hyperlink>
          </w:p>
        </w:tc>
        <w:tc>
          <w:tcPr>
            <w:tcW w:w="2975" w:type="dxa"/>
          </w:tcPr>
          <w:p w14:paraId="70102B8D" w14:textId="77777777" w:rsidR="00382FB1" w:rsidRDefault="00382FB1">
            <w:pPr>
              <w:pStyle w:val="TableText"/>
            </w:pPr>
          </w:p>
        </w:tc>
      </w:tr>
      <w:tr w:rsidR="00382FB1" w14:paraId="6A34B358" w14:textId="77777777">
        <w:trPr>
          <w:jc w:val="center"/>
        </w:trPr>
        <w:tc>
          <w:tcPr>
            <w:tcW w:w="3345" w:type="dxa"/>
          </w:tcPr>
          <w:p w14:paraId="08DFA717" w14:textId="77777777" w:rsidR="00382FB1" w:rsidRDefault="00000000">
            <w:pPr>
              <w:pStyle w:val="TableText"/>
            </w:pPr>
            <w:r>
              <w:tab/>
            </w:r>
            <w:r>
              <w:tab/>
              <w:t>observation</w:t>
            </w:r>
          </w:p>
        </w:tc>
        <w:tc>
          <w:tcPr>
            <w:tcW w:w="720" w:type="dxa"/>
          </w:tcPr>
          <w:p w14:paraId="0719CF1D" w14:textId="77777777" w:rsidR="00382FB1" w:rsidRDefault="00000000">
            <w:pPr>
              <w:pStyle w:val="TableText"/>
            </w:pPr>
            <w:r>
              <w:t>1..1</w:t>
            </w:r>
          </w:p>
        </w:tc>
        <w:tc>
          <w:tcPr>
            <w:tcW w:w="1152" w:type="dxa"/>
          </w:tcPr>
          <w:p w14:paraId="042B3007" w14:textId="77777777" w:rsidR="00382FB1" w:rsidRDefault="00000000">
            <w:pPr>
              <w:pStyle w:val="TableText"/>
            </w:pPr>
            <w:r>
              <w:t>SHALL</w:t>
            </w:r>
          </w:p>
        </w:tc>
        <w:tc>
          <w:tcPr>
            <w:tcW w:w="864" w:type="dxa"/>
          </w:tcPr>
          <w:p w14:paraId="07DE41A1" w14:textId="77777777" w:rsidR="00382FB1" w:rsidRDefault="00382FB1">
            <w:pPr>
              <w:pStyle w:val="TableText"/>
            </w:pPr>
          </w:p>
        </w:tc>
        <w:tc>
          <w:tcPr>
            <w:tcW w:w="1104" w:type="dxa"/>
          </w:tcPr>
          <w:p w14:paraId="74888318" w14:textId="77777777" w:rsidR="00382FB1" w:rsidRDefault="00382FB1">
            <w:pPr>
              <w:pStyle w:val="TableText"/>
            </w:pPr>
            <w:hyperlink w:anchor="C_4437-3520">
              <w:r>
                <w:rPr>
                  <w:rStyle w:val="HyperlinkText9pt"/>
                </w:rPr>
                <w:t>4437-3520</w:t>
              </w:r>
            </w:hyperlink>
          </w:p>
        </w:tc>
        <w:tc>
          <w:tcPr>
            <w:tcW w:w="2975" w:type="dxa"/>
          </w:tcPr>
          <w:p w14:paraId="341A261B" w14:textId="77777777" w:rsidR="00382FB1" w:rsidRDefault="00382FB1">
            <w:pPr>
              <w:pStyle w:val="TableText"/>
            </w:pPr>
            <w:hyperlink w:anchor="E_Model_Number_Observation">
              <w:r>
                <w:rPr>
                  <w:rStyle w:val="HyperlinkText9pt"/>
                </w:rPr>
                <w:t>Model Number Observation (identifier: urn:hl7ii:2.16.840.1.113883.10.20.22.4.317:2019-06-21</w:t>
              </w:r>
            </w:hyperlink>
          </w:p>
        </w:tc>
      </w:tr>
      <w:tr w:rsidR="00382FB1" w14:paraId="04F89E95" w14:textId="77777777">
        <w:trPr>
          <w:jc w:val="center"/>
        </w:trPr>
        <w:tc>
          <w:tcPr>
            <w:tcW w:w="3345" w:type="dxa"/>
          </w:tcPr>
          <w:p w14:paraId="02D1397F" w14:textId="77777777" w:rsidR="00382FB1" w:rsidRDefault="00000000">
            <w:pPr>
              <w:pStyle w:val="TableText"/>
            </w:pPr>
            <w:r>
              <w:tab/>
              <w:t>component</w:t>
            </w:r>
          </w:p>
        </w:tc>
        <w:tc>
          <w:tcPr>
            <w:tcW w:w="720" w:type="dxa"/>
          </w:tcPr>
          <w:p w14:paraId="2F9780A6" w14:textId="77777777" w:rsidR="00382FB1" w:rsidRDefault="00000000">
            <w:pPr>
              <w:pStyle w:val="TableText"/>
            </w:pPr>
            <w:r>
              <w:t>0..1</w:t>
            </w:r>
          </w:p>
        </w:tc>
        <w:tc>
          <w:tcPr>
            <w:tcW w:w="1152" w:type="dxa"/>
          </w:tcPr>
          <w:p w14:paraId="622F2D08" w14:textId="77777777" w:rsidR="00382FB1" w:rsidRDefault="00000000">
            <w:pPr>
              <w:pStyle w:val="TableText"/>
            </w:pPr>
            <w:r>
              <w:t>MAY</w:t>
            </w:r>
          </w:p>
        </w:tc>
        <w:tc>
          <w:tcPr>
            <w:tcW w:w="864" w:type="dxa"/>
          </w:tcPr>
          <w:p w14:paraId="46DF7CC0" w14:textId="77777777" w:rsidR="00382FB1" w:rsidRDefault="00382FB1">
            <w:pPr>
              <w:pStyle w:val="TableText"/>
            </w:pPr>
          </w:p>
        </w:tc>
        <w:tc>
          <w:tcPr>
            <w:tcW w:w="1104" w:type="dxa"/>
          </w:tcPr>
          <w:p w14:paraId="06C19A5C" w14:textId="77777777" w:rsidR="00382FB1" w:rsidRDefault="00382FB1">
            <w:pPr>
              <w:pStyle w:val="TableText"/>
            </w:pPr>
            <w:hyperlink w:anchor="C_4437-3535">
              <w:r>
                <w:rPr>
                  <w:rStyle w:val="HyperlinkText9pt"/>
                </w:rPr>
                <w:t>4437-3535</w:t>
              </w:r>
            </w:hyperlink>
          </w:p>
        </w:tc>
        <w:tc>
          <w:tcPr>
            <w:tcW w:w="2975" w:type="dxa"/>
          </w:tcPr>
          <w:p w14:paraId="4C4B6F46" w14:textId="77777777" w:rsidR="00382FB1" w:rsidRDefault="00382FB1">
            <w:pPr>
              <w:pStyle w:val="TableText"/>
            </w:pPr>
          </w:p>
        </w:tc>
      </w:tr>
      <w:tr w:rsidR="00382FB1" w14:paraId="2F450C7F" w14:textId="77777777">
        <w:trPr>
          <w:jc w:val="center"/>
        </w:trPr>
        <w:tc>
          <w:tcPr>
            <w:tcW w:w="3345" w:type="dxa"/>
          </w:tcPr>
          <w:p w14:paraId="50E87EEA" w14:textId="77777777" w:rsidR="00382FB1" w:rsidRDefault="00000000">
            <w:pPr>
              <w:pStyle w:val="TableText"/>
            </w:pPr>
            <w:r>
              <w:tab/>
            </w:r>
            <w:r>
              <w:tab/>
              <w:t>observation</w:t>
            </w:r>
          </w:p>
        </w:tc>
        <w:tc>
          <w:tcPr>
            <w:tcW w:w="720" w:type="dxa"/>
          </w:tcPr>
          <w:p w14:paraId="0259A71C" w14:textId="77777777" w:rsidR="00382FB1" w:rsidRDefault="00000000">
            <w:pPr>
              <w:pStyle w:val="TableText"/>
            </w:pPr>
            <w:r>
              <w:t>1..1</w:t>
            </w:r>
          </w:p>
        </w:tc>
        <w:tc>
          <w:tcPr>
            <w:tcW w:w="1152" w:type="dxa"/>
          </w:tcPr>
          <w:p w14:paraId="446C9751" w14:textId="77777777" w:rsidR="00382FB1" w:rsidRDefault="00000000">
            <w:pPr>
              <w:pStyle w:val="TableText"/>
            </w:pPr>
            <w:r>
              <w:t>SHALL</w:t>
            </w:r>
          </w:p>
        </w:tc>
        <w:tc>
          <w:tcPr>
            <w:tcW w:w="864" w:type="dxa"/>
          </w:tcPr>
          <w:p w14:paraId="14F5D679" w14:textId="77777777" w:rsidR="00382FB1" w:rsidRDefault="00382FB1">
            <w:pPr>
              <w:pStyle w:val="TableText"/>
            </w:pPr>
          </w:p>
        </w:tc>
        <w:tc>
          <w:tcPr>
            <w:tcW w:w="1104" w:type="dxa"/>
          </w:tcPr>
          <w:p w14:paraId="3631947C" w14:textId="77777777" w:rsidR="00382FB1" w:rsidRDefault="00382FB1">
            <w:pPr>
              <w:pStyle w:val="TableText"/>
            </w:pPr>
            <w:hyperlink w:anchor="C_4437-3536">
              <w:r>
                <w:rPr>
                  <w:rStyle w:val="HyperlinkText9pt"/>
                </w:rPr>
                <w:t>4437-3536</w:t>
              </w:r>
            </w:hyperlink>
          </w:p>
        </w:tc>
        <w:tc>
          <w:tcPr>
            <w:tcW w:w="2975" w:type="dxa"/>
          </w:tcPr>
          <w:p w14:paraId="271A1930" w14:textId="77777777" w:rsidR="00382FB1" w:rsidRDefault="00382FB1">
            <w:pPr>
              <w:pStyle w:val="TableText"/>
            </w:pPr>
            <w:hyperlink w:anchor="E_Company_Name_Observation">
              <w:r>
                <w:rPr>
                  <w:rStyle w:val="HyperlinkText9pt"/>
                </w:rPr>
                <w:t>Company Name Observation (identifier: urn:hl7ii:2.16.840.1.113883.10.20.22.4.303:2019-06-21</w:t>
              </w:r>
            </w:hyperlink>
          </w:p>
        </w:tc>
      </w:tr>
      <w:tr w:rsidR="00382FB1" w14:paraId="29E76888" w14:textId="77777777">
        <w:trPr>
          <w:jc w:val="center"/>
        </w:trPr>
        <w:tc>
          <w:tcPr>
            <w:tcW w:w="3345" w:type="dxa"/>
          </w:tcPr>
          <w:p w14:paraId="06FD379C" w14:textId="77777777" w:rsidR="00382FB1" w:rsidRDefault="00000000">
            <w:pPr>
              <w:pStyle w:val="TableText"/>
            </w:pPr>
            <w:r>
              <w:tab/>
              <w:t>component</w:t>
            </w:r>
          </w:p>
        </w:tc>
        <w:tc>
          <w:tcPr>
            <w:tcW w:w="720" w:type="dxa"/>
          </w:tcPr>
          <w:p w14:paraId="3B4B1C7C" w14:textId="77777777" w:rsidR="00382FB1" w:rsidRDefault="00000000">
            <w:pPr>
              <w:pStyle w:val="TableText"/>
            </w:pPr>
            <w:r>
              <w:t>0..1</w:t>
            </w:r>
          </w:p>
        </w:tc>
        <w:tc>
          <w:tcPr>
            <w:tcW w:w="1152" w:type="dxa"/>
          </w:tcPr>
          <w:p w14:paraId="4B909F75" w14:textId="77777777" w:rsidR="00382FB1" w:rsidRDefault="00000000">
            <w:pPr>
              <w:pStyle w:val="TableText"/>
            </w:pPr>
            <w:r>
              <w:t>MAY</w:t>
            </w:r>
          </w:p>
        </w:tc>
        <w:tc>
          <w:tcPr>
            <w:tcW w:w="864" w:type="dxa"/>
          </w:tcPr>
          <w:p w14:paraId="06422040" w14:textId="77777777" w:rsidR="00382FB1" w:rsidRDefault="00382FB1">
            <w:pPr>
              <w:pStyle w:val="TableText"/>
            </w:pPr>
          </w:p>
        </w:tc>
        <w:tc>
          <w:tcPr>
            <w:tcW w:w="1104" w:type="dxa"/>
          </w:tcPr>
          <w:p w14:paraId="31DBFB70" w14:textId="77777777" w:rsidR="00382FB1" w:rsidRDefault="00382FB1">
            <w:pPr>
              <w:pStyle w:val="TableText"/>
            </w:pPr>
            <w:hyperlink w:anchor="C_4437-3527">
              <w:r>
                <w:rPr>
                  <w:rStyle w:val="HyperlinkText9pt"/>
                </w:rPr>
                <w:t>4437-3527</w:t>
              </w:r>
            </w:hyperlink>
          </w:p>
        </w:tc>
        <w:tc>
          <w:tcPr>
            <w:tcW w:w="2975" w:type="dxa"/>
          </w:tcPr>
          <w:p w14:paraId="5F49B667" w14:textId="77777777" w:rsidR="00382FB1" w:rsidRDefault="00382FB1">
            <w:pPr>
              <w:pStyle w:val="TableText"/>
            </w:pPr>
          </w:p>
        </w:tc>
      </w:tr>
      <w:tr w:rsidR="00382FB1" w14:paraId="61D37F83" w14:textId="77777777">
        <w:trPr>
          <w:jc w:val="center"/>
        </w:trPr>
        <w:tc>
          <w:tcPr>
            <w:tcW w:w="3345" w:type="dxa"/>
          </w:tcPr>
          <w:p w14:paraId="2DA1FE74" w14:textId="77777777" w:rsidR="00382FB1" w:rsidRDefault="00000000">
            <w:pPr>
              <w:pStyle w:val="TableText"/>
            </w:pPr>
            <w:r>
              <w:tab/>
            </w:r>
            <w:r>
              <w:tab/>
              <w:t>observation</w:t>
            </w:r>
          </w:p>
        </w:tc>
        <w:tc>
          <w:tcPr>
            <w:tcW w:w="720" w:type="dxa"/>
          </w:tcPr>
          <w:p w14:paraId="3AAB61D6" w14:textId="77777777" w:rsidR="00382FB1" w:rsidRDefault="00000000">
            <w:pPr>
              <w:pStyle w:val="TableText"/>
            </w:pPr>
            <w:r>
              <w:t>1..1</w:t>
            </w:r>
          </w:p>
        </w:tc>
        <w:tc>
          <w:tcPr>
            <w:tcW w:w="1152" w:type="dxa"/>
          </w:tcPr>
          <w:p w14:paraId="5BD52356" w14:textId="77777777" w:rsidR="00382FB1" w:rsidRDefault="00000000">
            <w:pPr>
              <w:pStyle w:val="TableText"/>
            </w:pPr>
            <w:r>
              <w:t>SHALL</w:t>
            </w:r>
          </w:p>
        </w:tc>
        <w:tc>
          <w:tcPr>
            <w:tcW w:w="864" w:type="dxa"/>
          </w:tcPr>
          <w:p w14:paraId="1AB976DB" w14:textId="77777777" w:rsidR="00382FB1" w:rsidRDefault="00382FB1">
            <w:pPr>
              <w:pStyle w:val="TableText"/>
            </w:pPr>
          </w:p>
        </w:tc>
        <w:tc>
          <w:tcPr>
            <w:tcW w:w="1104" w:type="dxa"/>
          </w:tcPr>
          <w:p w14:paraId="58117684" w14:textId="77777777" w:rsidR="00382FB1" w:rsidRDefault="00382FB1">
            <w:pPr>
              <w:pStyle w:val="TableText"/>
            </w:pPr>
            <w:hyperlink w:anchor="C_4437-3528">
              <w:r>
                <w:rPr>
                  <w:rStyle w:val="HyperlinkText9pt"/>
                </w:rPr>
                <w:t>4437-3528</w:t>
              </w:r>
            </w:hyperlink>
          </w:p>
        </w:tc>
        <w:tc>
          <w:tcPr>
            <w:tcW w:w="2975" w:type="dxa"/>
          </w:tcPr>
          <w:p w14:paraId="30FC8051" w14:textId="77777777" w:rsidR="00382FB1" w:rsidRDefault="00382FB1">
            <w:pPr>
              <w:pStyle w:val="TableText"/>
            </w:pPr>
            <w:hyperlink w:anchor="E_Catalog_Number_Observation">
              <w:r>
                <w:rPr>
                  <w:rStyle w:val="HyperlinkText9pt"/>
                </w:rPr>
                <w:t>Catalog Number Observation (identifier: urn:hl7ii:2.16.840.1.113883.10.20.22.4.302:2019-06-21</w:t>
              </w:r>
            </w:hyperlink>
          </w:p>
        </w:tc>
      </w:tr>
      <w:tr w:rsidR="00382FB1" w14:paraId="7C605414" w14:textId="77777777">
        <w:trPr>
          <w:jc w:val="center"/>
        </w:trPr>
        <w:tc>
          <w:tcPr>
            <w:tcW w:w="3345" w:type="dxa"/>
          </w:tcPr>
          <w:p w14:paraId="09CFA780" w14:textId="77777777" w:rsidR="00382FB1" w:rsidRDefault="00000000">
            <w:pPr>
              <w:pStyle w:val="TableText"/>
            </w:pPr>
            <w:r>
              <w:tab/>
              <w:t>component</w:t>
            </w:r>
          </w:p>
        </w:tc>
        <w:tc>
          <w:tcPr>
            <w:tcW w:w="720" w:type="dxa"/>
          </w:tcPr>
          <w:p w14:paraId="7E5983FB" w14:textId="77777777" w:rsidR="00382FB1" w:rsidRDefault="00000000">
            <w:pPr>
              <w:pStyle w:val="TableText"/>
            </w:pPr>
            <w:r>
              <w:t>0..1</w:t>
            </w:r>
          </w:p>
        </w:tc>
        <w:tc>
          <w:tcPr>
            <w:tcW w:w="1152" w:type="dxa"/>
          </w:tcPr>
          <w:p w14:paraId="4B293403" w14:textId="77777777" w:rsidR="00382FB1" w:rsidRDefault="00000000">
            <w:pPr>
              <w:pStyle w:val="TableText"/>
            </w:pPr>
            <w:r>
              <w:t>MAY</w:t>
            </w:r>
          </w:p>
        </w:tc>
        <w:tc>
          <w:tcPr>
            <w:tcW w:w="864" w:type="dxa"/>
          </w:tcPr>
          <w:p w14:paraId="06BD2C70" w14:textId="77777777" w:rsidR="00382FB1" w:rsidRDefault="00382FB1">
            <w:pPr>
              <w:pStyle w:val="TableText"/>
            </w:pPr>
          </w:p>
        </w:tc>
        <w:tc>
          <w:tcPr>
            <w:tcW w:w="1104" w:type="dxa"/>
          </w:tcPr>
          <w:p w14:paraId="225E73E5" w14:textId="77777777" w:rsidR="00382FB1" w:rsidRDefault="00382FB1">
            <w:pPr>
              <w:pStyle w:val="TableText"/>
            </w:pPr>
            <w:hyperlink w:anchor="C_4437-3529">
              <w:r>
                <w:rPr>
                  <w:rStyle w:val="HyperlinkText9pt"/>
                </w:rPr>
                <w:t>4437-3529</w:t>
              </w:r>
            </w:hyperlink>
          </w:p>
        </w:tc>
        <w:tc>
          <w:tcPr>
            <w:tcW w:w="2975" w:type="dxa"/>
          </w:tcPr>
          <w:p w14:paraId="1C90DC4E" w14:textId="77777777" w:rsidR="00382FB1" w:rsidRDefault="00382FB1">
            <w:pPr>
              <w:pStyle w:val="TableText"/>
            </w:pPr>
          </w:p>
        </w:tc>
      </w:tr>
      <w:tr w:rsidR="00382FB1" w14:paraId="7D5BAD10" w14:textId="77777777">
        <w:trPr>
          <w:jc w:val="center"/>
        </w:trPr>
        <w:tc>
          <w:tcPr>
            <w:tcW w:w="3345" w:type="dxa"/>
          </w:tcPr>
          <w:p w14:paraId="168688DE" w14:textId="77777777" w:rsidR="00382FB1" w:rsidRDefault="00000000">
            <w:pPr>
              <w:pStyle w:val="TableText"/>
            </w:pPr>
            <w:r>
              <w:tab/>
            </w:r>
            <w:r>
              <w:tab/>
              <w:t>observation</w:t>
            </w:r>
          </w:p>
        </w:tc>
        <w:tc>
          <w:tcPr>
            <w:tcW w:w="720" w:type="dxa"/>
          </w:tcPr>
          <w:p w14:paraId="423D5B07" w14:textId="77777777" w:rsidR="00382FB1" w:rsidRDefault="00000000">
            <w:pPr>
              <w:pStyle w:val="TableText"/>
            </w:pPr>
            <w:r>
              <w:t>1..1</w:t>
            </w:r>
          </w:p>
        </w:tc>
        <w:tc>
          <w:tcPr>
            <w:tcW w:w="1152" w:type="dxa"/>
          </w:tcPr>
          <w:p w14:paraId="46DA0617" w14:textId="77777777" w:rsidR="00382FB1" w:rsidRDefault="00000000">
            <w:pPr>
              <w:pStyle w:val="TableText"/>
            </w:pPr>
            <w:r>
              <w:t>SHALL</w:t>
            </w:r>
          </w:p>
        </w:tc>
        <w:tc>
          <w:tcPr>
            <w:tcW w:w="864" w:type="dxa"/>
          </w:tcPr>
          <w:p w14:paraId="3528856F" w14:textId="77777777" w:rsidR="00382FB1" w:rsidRDefault="00382FB1">
            <w:pPr>
              <w:pStyle w:val="TableText"/>
            </w:pPr>
          </w:p>
        </w:tc>
        <w:tc>
          <w:tcPr>
            <w:tcW w:w="1104" w:type="dxa"/>
          </w:tcPr>
          <w:p w14:paraId="6E93CE6F" w14:textId="77777777" w:rsidR="00382FB1" w:rsidRDefault="00382FB1">
            <w:pPr>
              <w:pStyle w:val="TableText"/>
            </w:pPr>
            <w:hyperlink w:anchor="C_4437-3530">
              <w:r>
                <w:rPr>
                  <w:rStyle w:val="HyperlinkText9pt"/>
                </w:rPr>
                <w:t>4437-3530</w:t>
              </w:r>
            </w:hyperlink>
          </w:p>
        </w:tc>
        <w:tc>
          <w:tcPr>
            <w:tcW w:w="2975" w:type="dxa"/>
          </w:tcPr>
          <w:p w14:paraId="376373BB" w14:textId="77777777" w:rsidR="00382FB1" w:rsidRDefault="00382FB1">
            <w:pPr>
              <w:pStyle w:val="TableText"/>
            </w:pPr>
            <w:hyperlink w:anchor="SE_Latex_Safety_Observation_2019">
              <w:r>
                <w:rPr>
                  <w:rStyle w:val="HyperlinkText9pt"/>
                </w:rPr>
                <w:t>Latex Safety Observation (identifier: urn:hl7ii:2.16.840.1.113883.10.20.22.4.314:2019-06-21</w:t>
              </w:r>
            </w:hyperlink>
          </w:p>
        </w:tc>
      </w:tr>
      <w:tr w:rsidR="00382FB1" w14:paraId="35DD3901" w14:textId="77777777">
        <w:trPr>
          <w:jc w:val="center"/>
        </w:trPr>
        <w:tc>
          <w:tcPr>
            <w:tcW w:w="3345" w:type="dxa"/>
          </w:tcPr>
          <w:p w14:paraId="410B40BD" w14:textId="77777777" w:rsidR="00382FB1" w:rsidRDefault="00000000">
            <w:pPr>
              <w:pStyle w:val="TableText"/>
            </w:pPr>
            <w:r>
              <w:tab/>
              <w:t>component</w:t>
            </w:r>
          </w:p>
        </w:tc>
        <w:tc>
          <w:tcPr>
            <w:tcW w:w="720" w:type="dxa"/>
          </w:tcPr>
          <w:p w14:paraId="67BF6B4C" w14:textId="77777777" w:rsidR="00382FB1" w:rsidRDefault="00000000">
            <w:pPr>
              <w:pStyle w:val="TableText"/>
            </w:pPr>
            <w:r>
              <w:t>0..1</w:t>
            </w:r>
          </w:p>
        </w:tc>
        <w:tc>
          <w:tcPr>
            <w:tcW w:w="1152" w:type="dxa"/>
          </w:tcPr>
          <w:p w14:paraId="35843E3E" w14:textId="77777777" w:rsidR="00382FB1" w:rsidRDefault="00000000">
            <w:pPr>
              <w:pStyle w:val="TableText"/>
            </w:pPr>
            <w:r>
              <w:t>MAY</w:t>
            </w:r>
          </w:p>
        </w:tc>
        <w:tc>
          <w:tcPr>
            <w:tcW w:w="864" w:type="dxa"/>
          </w:tcPr>
          <w:p w14:paraId="2D549F20" w14:textId="77777777" w:rsidR="00382FB1" w:rsidRDefault="00382FB1">
            <w:pPr>
              <w:pStyle w:val="TableText"/>
            </w:pPr>
          </w:p>
        </w:tc>
        <w:tc>
          <w:tcPr>
            <w:tcW w:w="1104" w:type="dxa"/>
          </w:tcPr>
          <w:p w14:paraId="226956DC" w14:textId="77777777" w:rsidR="00382FB1" w:rsidRDefault="00382FB1">
            <w:pPr>
              <w:pStyle w:val="TableText"/>
            </w:pPr>
            <w:hyperlink w:anchor="C_4437-3533">
              <w:r>
                <w:rPr>
                  <w:rStyle w:val="HyperlinkText9pt"/>
                </w:rPr>
                <w:t>4437-3533</w:t>
              </w:r>
            </w:hyperlink>
          </w:p>
        </w:tc>
        <w:tc>
          <w:tcPr>
            <w:tcW w:w="2975" w:type="dxa"/>
          </w:tcPr>
          <w:p w14:paraId="3E35ED4B" w14:textId="77777777" w:rsidR="00382FB1" w:rsidRDefault="00382FB1">
            <w:pPr>
              <w:pStyle w:val="TableText"/>
            </w:pPr>
          </w:p>
        </w:tc>
      </w:tr>
      <w:tr w:rsidR="00382FB1" w14:paraId="70B9794E" w14:textId="77777777">
        <w:trPr>
          <w:jc w:val="center"/>
        </w:trPr>
        <w:tc>
          <w:tcPr>
            <w:tcW w:w="3345" w:type="dxa"/>
          </w:tcPr>
          <w:p w14:paraId="02E09E47" w14:textId="77777777" w:rsidR="00382FB1" w:rsidRDefault="00000000">
            <w:pPr>
              <w:pStyle w:val="TableText"/>
            </w:pPr>
            <w:r>
              <w:lastRenderedPageBreak/>
              <w:tab/>
            </w:r>
            <w:r>
              <w:tab/>
              <w:t>observation</w:t>
            </w:r>
          </w:p>
        </w:tc>
        <w:tc>
          <w:tcPr>
            <w:tcW w:w="720" w:type="dxa"/>
          </w:tcPr>
          <w:p w14:paraId="7E24C522" w14:textId="77777777" w:rsidR="00382FB1" w:rsidRDefault="00000000">
            <w:pPr>
              <w:pStyle w:val="TableText"/>
            </w:pPr>
            <w:r>
              <w:t>1..1</w:t>
            </w:r>
          </w:p>
        </w:tc>
        <w:tc>
          <w:tcPr>
            <w:tcW w:w="1152" w:type="dxa"/>
          </w:tcPr>
          <w:p w14:paraId="63ABA429" w14:textId="77777777" w:rsidR="00382FB1" w:rsidRDefault="00000000">
            <w:pPr>
              <w:pStyle w:val="TableText"/>
            </w:pPr>
            <w:r>
              <w:t>SHALL</w:t>
            </w:r>
          </w:p>
        </w:tc>
        <w:tc>
          <w:tcPr>
            <w:tcW w:w="864" w:type="dxa"/>
          </w:tcPr>
          <w:p w14:paraId="4AC59E92" w14:textId="77777777" w:rsidR="00382FB1" w:rsidRDefault="00382FB1">
            <w:pPr>
              <w:pStyle w:val="TableText"/>
            </w:pPr>
          </w:p>
        </w:tc>
        <w:tc>
          <w:tcPr>
            <w:tcW w:w="1104" w:type="dxa"/>
          </w:tcPr>
          <w:p w14:paraId="1A61338A" w14:textId="77777777" w:rsidR="00382FB1" w:rsidRDefault="00382FB1">
            <w:pPr>
              <w:pStyle w:val="TableText"/>
            </w:pPr>
            <w:hyperlink w:anchor="C_4437-3534">
              <w:r>
                <w:rPr>
                  <w:rStyle w:val="HyperlinkText9pt"/>
                </w:rPr>
                <w:t>4437-3534</w:t>
              </w:r>
            </w:hyperlink>
          </w:p>
        </w:tc>
        <w:tc>
          <w:tcPr>
            <w:tcW w:w="2975" w:type="dxa"/>
          </w:tcPr>
          <w:p w14:paraId="1E02E936" w14:textId="77777777" w:rsidR="00382FB1" w:rsidRDefault="00382FB1">
            <w:pPr>
              <w:pStyle w:val="TableText"/>
            </w:pPr>
            <w:hyperlink w:anchor="E_MRI_Safety_Observation">
              <w:r>
                <w:rPr>
                  <w:rStyle w:val="HyperlinkText9pt"/>
                </w:rPr>
                <w:t>MRI Safety Observation (identifier: urn:hl7ii:2.16.840.1.113883.10.20.22.4.318:2019-06-21</w:t>
              </w:r>
            </w:hyperlink>
          </w:p>
        </w:tc>
      </w:tr>
      <w:tr w:rsidR="00382FB1" w14:paraId="131E981F" w14:textId="77777777">
        <w:trPr>
          <w:jc w:val="center"/>
        </w:trPr>
        <w:tc>
          <w:tcPr>
            <w:tcW w:w="3345" w:type="dxa"/>
          </w:tcPr>
          <w:p w14:paraId="166FAA7D" w14:textId="77777777" w:rsidR="00382FB1" w:rsidRDefault="00000000">
            <w:pPr>
              <w:pStyle w:val="TableText"/>
            </w:pPr>
            <w:r>
              <w:tab/>
              <w:t>component</w:t>
            </w:r>
          </w:p>
        </w:tc>
        <w:tc>
          <w:tcPr>
            <w:tcW w:w="720" w:type="dxa"/>
          </w:tcPr>
          <w:p w14:paraId="54EC2858" w14:textId="77777777" w:rsidR="00382FB1" w:rsidRDefault="00000000">
            <w:pPr>
              <w:pStyle w:val="TableText"/>
            </w:pPr>
            <w:r>
              <w:t>0..1</w:t>
            </w:r>
          </w:p>
        </w:tc>
        <w:tc>
          <w:tcPr>
            <w:tcW w:w="1152" w:type="dxa"/>
          </w:tcPr>
          <w:p w14:paraId="02D494E2" w14:textId="77777777" w:rsidR="00382FB1" w:rsidRDefault="00000000">
            <w:pPr>
              <w:pStyle w:val="TableText"/>
            </w:pPr>
            <w:r>
              <w:t>MAY</w:t>
            </w:r>
          </w:p>
        </w:tc>
        <w:tc>
          <w:tcPr>
            <w:tcW w:w="864" w:type="dxa"/>
          </w:tcPr>
          <w:p w14:paraId="30605E92" w14:textId="77777777" w:rsidR="00382FB1" w:rsidRDefault="00382FB1">
            <w:pPr>
              <w:pStyle w:val="TableText"/>
            </w:pPr>
          </w:p>
        </w:tc>
        <w:tc>
          <w:tcPr>
            <w:tcW w:w="1104" w:type="dxa"/>
          </w:tcPr>
          <w:p w14:paraId="7C18D0EB" w14:textId="77777777" w:rsidR="00382FB1" w:rsidRDefault="00382FB1">
            <w:pPr>
              <w:pStyle w:val="TableText"/>
            </w:pPr>
            <w:hyperlink w:anchor="C_4437-3531">
              <w:r>
                <w:rPr>
                  <w:rStyle w:val="HyperlinkText9pt"/>
                </w:rPr>
                <w:t>4437-3531</w:t>
              </w:r>
            </w:hyperlink>
          </w:p>
        </w:tc>
        <w:tc>
          <w:tcPr>
            <w:tcW w:w="2975" w:type="dxa"/>
          </w:tcPr>
          <w:p w14:paraId="5F13BBF5" w14:textId="77777777" w:rsidR="00382FB1" w:rsidRDefault="00382FB1">
            <w:pPr>
              <w:pStyle w:val="TableText"/>
            </w:pPr>
          </w:p>
        </w:tc>
      </w:tr>
      <w:tr w:rsidR="00382FB1" w14:paraId="58BB2D35" w14:textId="77777777">
        <w:trPr>
          <w:jc w:val="center"/>
        </w:trPr>
        <w:tc>
          <w:tcPr>
            <w:tcW w:w="3345" w:type="dxa"/>
          </w:tcPr>
          <w:p w14:paraId="17BEA93E" w14:textId="77777777" w:rsidR="00382FB1" w:rsidRDefault="00000000">
            <w:pPr>
              <w:pStyle w:val="TableText"/>
            </w:pPr>
            <w:r>
              <w:tab/>
            </w:r>
            <w:r>
              <w:tab/>
              <w:t>observation</w:t>
            </w:r>
          </w:p>
        </w:tc>
        <w:tc>
          <w:tcPr>
            <w:tcW w:w="720" w:type="dxa"/>
          </w:tcPr>
          <w:p w14:paraId="086F6A0C" w14:textId="77777777" w:rsidR="00382FB1" w:rsidRDefault="00000000">
            <w:pPr>
              <w:pStyle w:val="TableText"/>
            </w:pPr>
            <w:r>
              <w:t>1..1</w:t>
            </w:r>
          </w:p>
        </w:tc>
        <w:tc>
          <w:tcPr>
            <w:tcW w:w="1152" w:type="dxa"/>
          </w:tcPr>
          <w:p w14:paraId="3543FC84" w14:textId="77777777" w:rsidR="00382FB1" w:rsidRDefault="00000000">
            <w:pPr>
              <w:pStyle w:val="TableText"/>
            </w:pPr>
            <w:r>
              <w:t>SHALL</w:t>
            </w:r>
          </w:p>
        </w:tc>
        <w:tc>
          <w:tcPr>
            <w:tcW w:w="864" w:type="dxa"/>
          </w:tcPr>
          <w:p w14:paraId="0C3B299A" w14:textId="77777777" w:rsidR="00382FB1" w:rsidRDefault="00382FB1">
            <w:pPr>
              <w:pStyle w:val="TableText"/>
            </w:pPr>
          </w:p>
        </w:tc>
        <w:tc>
          <w:tcPr>
            <w:tcW w:w="1104" w:type="dxa"/>
          </w:tcPr>
          <w:p w14:paraId="54B79DA9" w14:textId="77777777" w:rsidR="00382FB1" w:rsidRDefault="00382FB1">
            <w:pPr>
              <w:pStyle w:val="TableText"/>
            </w:pPr>
            <w:hyperlink w:anchor="C_4437-3532">
              <w:r>
                <w:rPr>
                  <w:rStyle w:val="HyperlinkText9pt"/>
                </w:rPr>
                <w:t>4437-3532</w:t>
              </w:r>
            </w:hyperlink>
          </w:p>
        </w:tc>
        <w:tc>
          <w:tcPr>
            <w:tcW w:w="2975" w:type="dxa"/>
          </w:tcPr>
          <w:p w14:paraId="23283663" w14:textId="77777777" w:rsidR="00382FB1" w:rsidRDefault="00382FB1">
            <w:pPr>
              <w:pStyle w:val="TableText"/>
            </w:pPr>
            <w:hyperlink w:anchor="SE_Implantable_Device_Status_Observation">
              <w:r>
                <w:rPr>
                  <w:rStyle w:val="HyperlinkText9pt"/>
                </w:rPr>
                <w:t>Implantable Device Status Observation (identifier: urn:hl7ii:2.16.840.1.113883.10.20.22.4.305:2019-06-21</w:t>
              </w:r>
            </w:hyperlink>
          </w:p>
        </w:tc>
      </w:tr>
    </w:tbl>
    <w:p w14:paraId="1FC241C4" w14:textId="77777777" w:rsidR="00382FB1" w:rsidRDefault="00382FB1">
      <w:pPr>
        <w:pStyle w:val="BodyText"/>
      </w:pPr>
    </w:p>
    <w:p w14:paraId="7A61CB2D" w14:textId="77777777" w:rsidR="00382FB1" w:rsidRDefault="00000000">
      <w:pPr>
        <w:pStyle w:val="Heading3nospace"/>
      </w:pPr>
      <w:bookmarkStart w:id="3626" w:name="_Toc202463903"/>
      <w:r>
        <w:t>Properties</w:t>
      </w:r>
      <w:bookmarkEnd w:id="3626"/>
    </w:p>
    <w:p w14:paraId="14BC686C" w14:textId="77777777" w:rsidR="00382FB1" w:rsidRDefault="00000000">
      <w:pPr>
        <w:pStyle w:val="Heading4nospace"/>
      </w:pPr>
      <w:r>
        <w:t>@classCode</w:t>
      </w:r>
    </w:p>
    <w:p w14:paraId="1AFEC071" w14:textId="77777777" w:rsidR="00382FB1" w:rsidRDefault="00000000">
      <w:pPr>
        <w:pStyle w:val="BodyText"/>
        <w:spacing w:before="120"/>
      </w:pPr>
      <w:r>
        <w:t>The UDI Organizer contains the parsed components of the UDI included in the Product Instance.</w:t>
      </w:r>
    </w:p>
    <w:p w14:paraId="3A297449" w14:textId="77777777" w:rsidR="00382FB1" w:rsidRDefault="00000000">
      <w:pPr>
        <w:numPr>
          <w:ilvl w:val="0"/>
          <w:numId w:val="101"/>
        </w:numPr>
      </w:pPr>
      <w:r>
        <w:rPr>
          <w:rStyle w:val="keyword"/>
        </w:rPr>
        <w:t>SHALL</w:t>
      </w:r>
      <w:r>
        <w:t xml:space="preserve"> contain exactly one [1..1] </w:t>
      </w:r>
      <w:r>
        <w:rPr>
          <w:rStyle w:val="XMLnameBold"/>
        </w:rPr>
        <w:t>@classCode</w:t>
      </w:r>
      <w:r>
        <w:t>=</w:t>
      </w:r>
      <w:r>
        <w:rPr>
          <w:rStyle w:val="XMLname"/>
        </w:rPr>
        <w:t>"CLUSTER"</w:t>
      </w:r>
      <w:bookmarkStart w:id="3627" w:name="C_4437-3482"/>
      <w:r>
        <w:t xml:space="preserve"> (CONF:4437-3482)</w:t>
      </w:r>
      <w:bookmarkEnd w:id="3627"/>
      <w:r>
        <w:t>.</w:t>
      </w:r>
    </w:p>
    <w:p w14:paraId="635EE810" w14:textId="77777777" w:rsidR="00382FB1" w:rsidRDefault="00000000">
      <w:pPr>
        <w:numPr>
          <w:ilvl w:val="0"/>
          <w:numId w:val="101"/>
        </w:numPr>
      </w:pPr>
      <w:r>
        <w:rPr>
          <w:rStyle w:val="keyword"/>
        </w:rPr>
        <w:t>SHALL</w:t>
      </w:r>
      <w:r>
        <w:t xml:space="preserve"> contain exactly one [1..1] </w:t>
      </w:r>
      <w:r>
        <w:rPr>
          <w:rStyle w:val="XMLnameBold"/>
        </w:rPr>
        <w:t>@moodCode</w:t>
      </w:r>
      <w:r>
        <w:t>=</w:t>
      </w:r>
      <w:r>
        <w:rPr>
          <w:rStyle w:val="XMLname"/>
        </w:rPr>
        <w:t>"EVN"</w:t>
      </w:r>
      <w:bookmarkStart w:id="3628" w:name="C_4437-3483"/>
      <w:r>
        <w:t xml:space="preserve"> (CONF:4437-3483)</w:t>
      </w:r>
      <w:bookmarkEnd w:id="3628"/>
      <w:r>
        <w:t>.</w:t>
      </w:r>
    </w:p>
    <w:p w14:paraId="4AF99BF5" w14:textId="77777777" w:rsidR="00382FB1" w:rsidRDefault="00000000">
      <w:pPr>
        <w:numPr>
          <w:ilvl w:val="0"/>
          <w:numId w:val="101"/>
        </w:numPr>
      </w:pPr>
      <w:r>
        <w:rPr>
          <w:rStyle w:val="keyword"/>
        </w:rPr>
        <w:t>SHALL</w:t>
      </w:r>
      <w:r>
        <w:t xml:space="preserve"> contain exactly one [1..1] </w:t>
      </w:r>
      <w:r>
        <w:rPr>
          <w:rStyle w:val="XMLnameBold"/>
        </w:rPr>
        <w:t>templateId</w:t>
      </w:r>
      <w:bookmarkStart w:id="3629" w:name="C_4437-3480"/>
      <w:r>
        <w:t xml:space="preserve"> (CONF:4437-3480)</w:t>
      </w:r>
      <w:bookmarkEnd w:id="3629"/>
      <w:r>
        <w:t xml:space="preserve"> such that it</w:t>
      </w:r>
    </w:p>
    <w:p w14:paraId="64E0E04A" w14:textId="77777777" w:rsidR="00382FB1" w:rsidRDefault="00000000">
      <w:pPr>
        <w:numPr>
          <w:ilvl w:val="1"/>
          <w:numId w:val="101"/>
        </w:numPr>
      </w:pPr>
      <w:r>
        <w:rPr>
          <w:rStyle w:val="keyword"/>
        </w:rPr>
        <w:t>SHALL</w:t>
      </w:r>
      <w:r>
        <w:t xml:space="preserve"> contain exactly one [1..1] </w:t>
      </w:r>
      <w:r>
        <w:rPr>
          <w:rStyle w:val="XMLnameBold"/>
        </w:rPr>
        <w:t>@root</w:t>
      </w:r>
      <w:r>
        <w:t>=</w:t>
      </w:r>
      <w:r>
        <w:rPr>
          <w:rStyle w:val="XMLname"/>
        </w:rPr>
        <w:t>"2.16.840.1.113883.10.20.22.4.311"</w:t>
      </w:r>
      <w:bookmarkStart w:id="3630" w:name="C_4437-3484"/>
      <w:r>
        <w:t xml:space="preserve"> (CONF:4437-3484)</w:t>
      </w:r>
      <w:bookmarkEnd w:id="3630"/>
      <w:r>
        <w:t>.</w:t>
      </w:r>
    </w:p>
    <w:p w14:paraId="2209725E" w14:textId="77777777" w:rsidR="00382FB1" w:rsidRDefault="00000000">
      <w:pPr>
        <w:pStyle w:val="BodyText"/>
        <w:spacing w:before="120"/>
      </w:pPr>
      <w:r>
        <w:t>Revision from "2018-05-01".</w:t>
      </w:r>
    </w:p>
    <w:p w14:paraId="5F7540CF" w14:textId="77777777" w:rsidR="00382FB1" w:rsidRDefault="00000000">
      <w:pPr>
        <w:numPr>
          <w:ilvl w:val="1"/>
          <w:numId w:val="101"/>
        </w:numPr>
      </w:pPr>
      <w:r>
        <w:rPr>
          <w:rStyle w:val="keyword"/>
        </w:rPr>
        <w:t>SHALL</w:t>
      </w:r>
      <w:r>
        <w:t xml:space="preserve"> contain exactly one [1..1] </w:t>
      </w:r>
      <w:r>
        <w:rPr>
          <w:rStyle w:val="XMLnameBold"/>
        </w:rPr>
        <w:t>@extension</w:t>
      </w:r>
      <w:r>
        <w:t>=</w:t>
      </w:r>
      <w:r>
        <w:rPr>
          <w:rStyle w:val="XMLname"/>
        </w:rPr>
        <w:t>"2019-06-21"</w:t>
      </w:r>
      <w:bookmarkStart w:id="3631" w:name="C_4437-3485"/>
      <w:r>
        <w:t xml:space="preserve"> (CONF:4437-3485)</w:t>
      </w:r>
      <w:bookmarkEnd w:id="3631"/>
      <w:r>
        <w:t>.</w:t>
      </w:r>
    </w:p>
    <w:p w14:paraId="30443C09" w14:textId="77777777" w:rsidR="00382FB1" w:rsidRDefault="00000000">
      <w:pPr>
        <w:pStyle w:val="BodyText"/>
        <w:spacing w:before="120"/>
      </w:pPr>
      <w:r>
        <w:t>The UDI Organizer identifier shall match the Product Instance identifier value.  The identifier will tie the specific UDI information to an individual product instance.</w:t>
      </w:r>
    </w:p>
    <w:p w14:paraId="44C00241" w14:textId="77777777" w:rsidR="00382FB1" w:rsidRDefault="00000000">
      <w:pPr>
        <w:numPr>
          <w:ilvl w:val="0"/>
          <w:numId w:val="101"/>
        </w:numPr>
      </w:pPr>
      <w:r>
        <w:rPr>
          <w:rStyle w:val="keyword"/>
        </w:rPr>
        <w:t>SHALL</w:t>
      </w:r>
      <w:r>
        <w:t xml:space="preserve"> contain exactly one [1..1] </w:t>
      </w:r>
      <w:r>
        <w:rPr>
          <w:rStyle w:val="XMLnameBold"/>
        </w:rPr>
        <w:t>id</w:t>
      </w:r>
      <w:bookmarkStart w:id="3632" w:name="C_4437-3541"/>
      <w:r>
        <w:t xml:space="preserve"> (CONF:4437-3541)</w:t>
      </w:r>
      <w:bookmarkEnd w:id="3632"/>
      <w:r>
        <w:t>.</w:t>
      </w:r>
    </w:p>
    <w:p w14:paraId="1523616A" w14:textId="77777777" w:rsidR="00382FB1" w:rsidRDefault="00000000">
      <w:pPr>
        <w:numPr>
          <w:ilvl w:val="1"/>
          <w:numId w:val="101"/>
        </w:numPr>
      </w:pPr>
      <w:r>
        <w:t xml:space="preserve">This id </w:t>
      </w:r>
      <w:r>
        <w:rPr>
          <w:rStyle w:val="keyword"/>
        </w:rPr>
        <w:t>SHALL</w:t>
      </w:r>
      <w:r>
        <w:t xml:space="preserve"> contain exactly one [1..1] </w:t>
      </w:r>
      <w:r>
        <w:rPr>
          <w:rStyle w:val="XMLnameBold"/>
        </w:rPr>
        <w:t>@root</w:t>
      </w:r>
      <w:bookmarkStart w:id="3633" w:name="C_4437-3542"/>
      <w:r>
        <w:t xml:space="preserve"> (CONF:4437-3542)</w:t>
      </w:r>
      <w:bookmarkEnd w:id="3633"/>
      <w:r>
        <w:t>.</w:t>
      </w:r>
    </w:p>
    <w:p w14:paraId="095CE545" w14:textId="77777777" w:rsidR="00382FB1" w:rsidRDefault="00000000">
      <w:pPr>
        <w:numPr>
          <w:ilvl w:val="0"/>
          <w:numId w:val="101"/>
        </w:numPr>
      </w:pPr>
      <w:r>
        <w:rPr>
          <w:rStyle w:val="keyword"/>
        </w:rPr>
        <w:t>MAY</w:t>
      </w:r>
      <w:r>
        <w:t xml:space="preserve"> contain zero or one [0..1] </w:t>
      </w:r>
      <w:r>
        <w:rPr>
          <w:rStyle w:val="XMLnameBold"/>
        </w:rPr>
        <w:t>code</w:t>
      </w:r>
      <w:bookmarkStart w:id="3634" w:name="C_4437-3481"/>
      <w:r>
        <w:t xml:space="preserve"> (CONF:4437-3481)</w:t>
      </w:r>
      <w:bookmarkEnd w:id="3634"/>
      <w:r>
        <w:t>.</w:t>
      </w:r>
    </w:p>
    <w:p w14:paraId="4BD43FAA" w14:textId="77777777" w:rsidR="00382FB1" w:rsidRDefault="00000000">
      <w:pPr>
        <w:numPr>
          <w:ilvl w:val="1"/>
          <w:numId w:val="101"/>
        </w:numPr>
      </w:pPr>
      <w:r>
        <w:t xml:space="preserve">The code, if present, </w:t>
      </w:r>
      <w:r>
        <w:rPr>
          <w:rStyle w:val="keyword"/>
        </w:rPr>
        <w:t>MAY</w:t>
      </w:r>
      <w:r>
        <w:t xml:space="preserve"> contain zero or one [0..1] </w:t>
      </w:r>
      <w:r>
        <w:rPr>
          <w:rStyle w:val="XMLnameBold"/>
        </w:rPr>
        <w:t>@code</w:t>
      </w:r>
      <w:r>
        <w:t>=</w:t>
      </w:r>
      <w:r>
        <w:rPr>
          <w:rStyle w:val="XMLname"/>
        </w:rPr>
        <w:t>"74711-3"</w:t>
      </w:r>
      <w:r>
        <w:t xml:space="preserve"> Unique Device Identifier (CodeSystem: </w:t>
      </w:r>
      <w:r>
        <w:rPr>
          <w:rStyle w:val="XMLname"/>
        </w:rPr>
        <w:t>LOINC urn:oid:2.16.840.1.113883.6.1</w:t>
      </w:r>
      <w:r>
        <w:t>)</w:t>
      </w:r>
      <w:bookmarkStart w:id="3635" w:name="C_4437-3486"/>
      <w:r>
        <w:t xml:space="preserve"> (CONF:4437-3486)</w:t>
      </w:r>
      <w:bookmarkEnd w:id="3635"/>
      <w:r>
        <w:t>.</w:t>
      </w:r>
    </w:p>
    <w:p w14:paraId="289B2E0F" w14:textId="77777777" w:rsidR="00382FB1" w:rsidRDefault="00000000">
      <w:pPr>
        <w:numPr>
          <w:ilvl w:val="1"/>
          <w:numId w:val="101"/>
        </w:numPr>
      </w:pPr>
      <w:r>
        <w:t xml:space="preserve">The code, if present, </w:t>
      </w:r>
      <w:r>
        <w:rPr>
          <w:rStyle w:val="keyword"/>
        </w:rPr>
        <w:t>SHALL</w:t>
      </w:r>
      <w:r>
        <w:t xml:space="preserve"> contain exactly one [1..1] </w:t>
      </w:r>
      <w:r>
        <w:rPr>
          <w:rStyle w:val="XMLnameBold"/>
        </w:rPr>
        <w:t>@codeSystem</w:t>
      </w:r>
      <w:r>
        <w:t>=</w:t>
      </w:r>
      <w:r>
        <w:rPr>
          <w:rStyle w:val="XMLname"/>
        </w:rPr>
        <w:t>"2.16.840.1.113883.6.1"</w:t>
      </w:r>
      <w:bookmarkStart w:id="3636" w:name="C_4437-3487"/>
      <w:r>
        <w:t xml:space="preserve"> (CONF:4437-3487)</w:t>
      </w:r>
      <w:bookmarkEnd w:id="3636"/>
      <w:r>
        <w:t>.</w:t>
      </w:r>
    </w:p>
    <w:p w14:paraId="6442ABFF" w14:textId="77777777" w:rsidR="00382FB1" w:rsidRDefault="00000000">
      <w:pPr>
        <w:pStyle w:val="BodyText"/>
        <w:spacing w:before="120"/>
      </w:pPr>
      <w:r>
        <w:t>This is the status of the UDI Organizer.  The value if fixed to "completed".</w:t>
      </w:r>
    </w:p>
    <w:p w14:paraId="6CCD3877" w14:textId="77777777" w:rsidR="00382FB1" w:rsidRDefault="00000000">
      <w:pPr>
        <w:numPr>
          <w:ilvl w:val="0"/>
          <w:numId w:val="101"/>
        </w:numPr>
      </w:pPr>
      <w:r>
        <w:rPr>
          <w:rStyle w:val="keyword"/>
        </w:rPr>
        <w:t>SHALL</w:t>
      </w:r>
      <w:r>
        <w:t xml:space="preserve"> contain exactly one [1..1] </w:t>
      </w:r>
      <w:r>
        <w:rPr>
          <w:rStyle w:val="XMLnameBold"/>
        </w:rPr>
        <w:t>statusCode</w:t>
      </w:r>
      <w:bookmarkStart w:id="3637" w:name="C_4437-3490"/>
      <w:r>
        <w:t xml:space="preserve"> (CONF:4437-3490)</w:t>
      </w:r>
      <w:bookmarkEnd w:id="3637"/>
      <w:r>
        <w:t>.</w:t>
      </w:r>
    </w:p>
    <w:p w14:paraId="17FC1D7A" w14:textId="77777777" w:rsidR="00382FB1" w:rsidRDefault="00000000">
      <w:pPr>
        <w:numPr>
          <w:ilvl w:val="1"/>
          <w:numId w:val="101"/>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3638" w:name="C_4437-3543"/>
      <w:r>
        <w:t xml:space="preserve"> (CONF:4437-3543)</w:t>
      </w:r>
      <w:bookmarkEnd w:id="3638"/>
      <w:r>
        <w:t>.</w:t>
      </w:r>
    </w:p>
    <w:p w14:paraId="3E0388B1" w14:textId="77777777" w:rsidR="00382FB1" w:rsidRDefault="00000000">
      <w:pPr>
        <w:pStyle w:val="BodyText"/>
        <w:spacing w:before="120"/>
      </w:pPr>
      <w:r>
        <w:rPr>
          <w:b/>
        </w:rPr>
        <w:t>Device Identifier</w:t>
      </w:r>
      <w:r>
        <w:t xml:space="preserve"> - the mandatory part of the UDI</w:t>
      </w:r>
    </w:p>
    <w:p w14:paraId="289FD10F" w14:textId="77777777" w:rsidR="00382FB1" w:rsidRDefault="00000000">
      <w:pPr>
        <w:numPr>
          <w:ilvl w:val="0"/>
          <w:numId w:val="101"/>
        </w:numPr>
      </w:pPr>
      <w:r>
        <w:rPr>
          <w:rStyle w:val="keyword"/>
        </w:rPr>
        <w:lastRenderedPageBreak/>
        <w:t>SHALL</w:t>
      </w:r>
      <w:r>
        <w:t xml:space="preserve"> contain exactly one [1..1] </w:t>
      </w:r>
      <w:r>
        <w:rPr>
          <w:rStyle w:val="XMLnameBold"/>
        </w:rPr>
        <w:t>component</w:t>
      </w:r>
      <w:bookmarkStart w:id="3639" w:name="C_4437-3488"/>
      <w:r>
        <w:t xml:space="preserve"> (CONF:4437-3488)</w:t>
      </w:r>
      <w:bookmarkEnd w:id="3639"/>
      <w:r>
        <w:t xml:space="preserve"> such that it</w:t>
      </w:r>
    </w:p>
    <w:p w14:paraId="1623EF5D" w14:textId="77777777" w:rsidR="00382FB1" w:rsidRDefault="00000000">
      <w:pPr>
        <w:numPr>
          <w:ilvl w:val="1"/>
          <w:numId w:val="101"/>
        </w:numPr>
      </w:pPr>
      <w:r>
        <w:rPr>
          <w:rStyle w:val="keyword"/>
        </w:rPr>
        <w:t>SHALL</w:t>
      </w:r>
      <w:r>
        <w:t xml:space="preserve"> contain exactly one [1..1]  </w:t>
      </w:r>
      <w:hyperlink w:anchor="E_Device_Identifier_Observation_2019">
        <w:r w:rsidR="00382FB1">
          <w:rPr>
            <w:rStyle w:val="HyperlinkCourierBold"/>
          </w:rPr>
          <w:t>Device Identifier Observation</w:t>
        </w:r>
      </w:hyperlink>
      <w:r>
        <w:rPr>
          <w:rStyle w:val="XMLname"/>
        </w:rPr>
        <w:t xml:space="preserve"> (identifier: urn:hl7ii:2.16.840.1.113883.10.20.22.4.304:2019-06-21)</w:t>
      </w:r>
      <w:bookmarkStart w:id="3640" w:name="C_4437-3489"/>
      <w:r>
        <w:t xml:space="preserve"> (CONF:4437-3489)</w:t>
      </w:r>
      <w:bookmarkEnd w:id="3640"/>
      <w:r>
        <w:t>.</w:t>
      </w:r>
    </w:p>
    <w:p w14:paraId="7BA27E20" w14:textId="77777777" w:rsidR="00382FB1" w:rsidRDefault="00000000">
      <w:pPr>
        <w:pStyle w:val="BodyText"/>
        <w:spacing w:before="120"/>
      </w:pPr>
      <w:r>
        <w:rPr>
          <w:b/>
        </w:rPr>
        <w:t>Lot or Batch Number</w:t>
      </w:r>
      <w:r>
        <w:t xml:space="preserve"> - needed if present as a production identifier</w:t>
      </w:r>
    </w:p>
    <w:p w14:paraId="23CD8C6F" w14:textId="77777777" w:rsidR="00382FB1" w:rsidRDefault="00000000">
      <w:pPr>
        <w:numPr>
          <w:ilvl w:val="0"/>
          <w:numId w:val="101"/>
        </w:numPr>
      </w:pPr>
      <w:r>
        <w:rPr>
          <w:rStyle w:val="keyword"/>
        </w:rPr>
        <w:t>SHOULD</w:t>
      </w:r>
      <w:r>
        <w:t xml:space="preserve"> contain zero or one [0..1] </w:t>
      </w:r>
      <w:r>
        <w:rPr>
          <w:rStyle w:val="XMLnameBold"/>
        </w:rPr>
        <w:t>component</w:t>
      </w:r>
      <w:bookmarkStart w:id="3641" w:name="C_4437-3513"/>
      <w:r>
        <w:t xml:space="preserve"> (CONF:4437-3513)</w:t>
      </w:r>
      <w:bookmarkEnd w:id="3641"/>
      <w:r>
        <w:t xml:space="preserve"> such that it</w:t>
      </w:r>
    </w:p>
    <w:p w14:paraId="1F914D13" w14:textId="77777777" w:rsidR="00382FB1" w:rsidRDefault="00000000">
      <w:pPr>
        <w:numPr>
          <w:ilvl w:val="1"/>
          <w:numId w:val="101"/>
        </w:numPr>
      </w:pPr>
      <w:r>
        <w:rPr>
          <w:rStyle w:val="keyword"/>
        </w:rPr>
        <w:t>SHALL</w:t>
      </w:r>
      <w:r>
        <w:t xml:space="preserve"> contain exactly one [1..1]  </w:t>
      </w:r>
      <w:hyperlink w:anchor="E_Lot_or_Batch_Number_Observation_2019">
        <w:r w:rsidR="00382FB1">
          <w:rPr>
            <w:rStyle w:val="HyperlinkCourierBold"/>
          </w:rPr>
          <w:t>Lot or Batch Number Observation</w:t>
        </w:r>
      </w:hyperlink>
      <w:r>
        <w:rPr>
          <w:rStyle w:val="XMLname"/>
        </w:rPr>
        <w:t xml:space="preserve"> (identifier: urn:hl7ii:2.16.840.1.113883.10.20.22.4.315:2019-06-21)</w:t>
      </w:r>
      <w:bookmarkStart w:id="3642" w:name="C_4437-3514"/>
      <w:r>
        <w:t xml:space="preserve"> (CONF:4437-3514)</w:t>
      </w:r>
      <w:bookmarkEnd w:id="3642"/>
      <w:r>
        <w:t>.</w:t>
      </w:r>
    </w:p>
    <w:p w14:paraId="2446A812" w14:textId="77777777" w:rsidR="00382FB1" w:rsidRDefault="00000000">
      <w:pPr>
        <w:pStyle w:val="BodyText"/>
        <w:spacing w:before="120"/>
      </w:pPr>
      <w:r>
        <w:rPr>
          <w:b/>
        </w:rPr>
        <w:t>Serial Number</w:t>
      </w:r>
      <w:r>
        <w:t xml:space="preserve"> - needed if present as a production identifier</w:t>
      </w:r>
    </w:p>
    <w:p w14:paraId="45AA9008" w14:textId="77777777" w:rsidR="00382FB1" w:rsidRDefault="00000000">
      <w:pPr>
        <w:numPr>
          <w:ilvl w:val="0"/>
          <w:numId w:val="101"/>
        </w:numPr>
      </w:pPr>
      <w:r>
        <w:rPr>
          <w:rStyle w:val="keyword"/>
        </w:rPr>
        <w:t>SHOULD</w:t>
      </w:r>
      <w:r>
        <w:t xml:space="preserve"> contain zero or one [0..1] </w:t>
      </w:r>
      <w:r>
        <w:rPr>
          <w:rStyle w:val="XMLnameBold"/>
        </w:rPr>
        <w:t>component</w:t>
      </w:r>
      <w:bookmarkStart w:id="3643" w:name="C_4437-3515"/>
      <w:r>
        <w:t xml:space="preserve"> (CONF:4437-3515)</w:t>
      </w:r>
      <w:bookmarkEnd w:id="3643"/>
      <w:r>
        <w:t xml:space="preserve"> such that it</w:t>
      </w:r>
    </w:p>
    <w:p w14:paraId="3B646669" w14:textId="77777777" w:rsidR="00382FB1" w:rsidRDefault="00000000">
      <w:pPr>
        <w:numPr>
          <w:ilvl w:val="1"/>
          <w:numId w:val="101"/>
        </w:numPr>
      </w:pPr>
      <w:r>
        <w:rPr>
          <w:rStyle w:val="keyword"/>
        </w:rPr>
        <w:t>SHALL</w:t>
      </w:r>
      <w:r>
        <w:t xml:space="preserve"> contain exactly one [1..1]  </w:t>
      </w:r>
      <w:hyperlink w:anchor="E_Serial_Number_Observation">
        <w:r w:rsidR="00382FB1">
          <w:rPr>
            <w:rStyle w:val="HyperlinkCourierBold"/>
          </w:rPr>
          <w:t>Serial Number Observation</w:t>
        </w:r>
      </w:hyperlink>
      <w:r>
        <w:rPr>
          <w:rStyle w:val="XMLname"/>
        </w:rPr>
        <w:t xml:space="preserve"> (identifier: urn:hl7ii:2.16.840.1.113883.10.20.22.4.319:2019-06-21)</w:t>
      </w:r>
      <w:bookmarkStart w:id="3644" w:name="C_4437-3516"/>
      <w:r>
        <w:t xml:space="preserve"> (CONF:4437-3516)</w:t>
      </w:r>
      <w:bookmarkEnd w:id="3644"/>
      <w:r>
        <w:t>.</w:t>
      </w:r>
    </w:p>
    <w:p w14:paraId="15B9AC61" w14:textId="77777777" w:rsidR="00382FB1" w:rsidRDefault="00000000">
      <w:pPr>
        <w:pStyle w:val="BodyText"/>
        <w:spacing w:before="120"/>
      </w:pPr>
      <w:r>
        <w:rPr>
          <w:b/>
        </w:rPr>
        <w:t>Manufacturing Date</w:t>
      </w:r>
      <w:r>
        <w:t xml:space="preserve"> - needed if present as a production identifier</w:t>
      </w:r>
    </w:p>
    <w:p w14:paraId="0F16BDBD" w14:textId="77777777" w:rsidR="00382FB1" w:rsidRDefault="00000000">
      <w:pPr>
        <w:numPr>
          <w:ilvl w:val="0"/>
          <w:numId w:val="101"/>
        </w:numPr>
      </w:pPr>
      <w:r>
        <w:rPr>
          <w:rStyle w:val="keyword"/>
        </w:rPr>
        <w:t>SHOULD</w:t>
      </w:r>
      <w:r>
        <w:t xml:space="preserve"> contain zero or one [0..1] </w:t>
      </w:r>
      <w:r>
        <w:rPr>
          <w:rStyle w:val="XMLnameBold"/>
        </w:rPr>
        <w:t>component</w:t>
      </w:r>
      <w:bookmarkStart w:id="3645" w:name="C_4437-3517"/>
      <w:r>
        <w:t xml:space="preserve"> (CONF:4437-3517)</w:t>
      </w:r>
      <w:bookmarkEnd w:id="3645"/>
      <w:r>
        <w:t xml:space="preserve"> such that it</w:t>
      </w:r>
    </w:p>
    <w:p w14:paraId="7679AD7C" w14:textId="77777777" w:rsidR="00382FB1" w:rsidRDefault="00000000">
      <w:pPr>
        <w:numPr>
          <w:ilvl w:val="1"/>
          <w:numId w:val="101"/>
        </w:numPr>
      </w:pPr>
      <w:r>
        <w:rPr>
          <w:rStyle w:val="keyword"/>
        </w:rPr>
        <w:t>SHALL</w:t>
      </w:r>
      <w:r>
        <w:t xml:space="preserve"> contain exactly one [1..1]  </w:t>
      </w:r>
      <w:hyperlink w:anchor="E_Manufacturing_Date_Observation_2019">
        <w:r w:rsidR="00382FB1">
          <w:rPr>
            <w:rStyle w:val="HyperlinkCourierBold"/>
          </w:rPr>
          <w:t>Manufacturing Date Observation</w:t>
        </w:r>
      </w:hyperlink>
      <w:r>
        <w:rPr>
          <w:rStyle w:val="XMLname"/>
        </w:rPr>
        <w:t xml:space="preserve"> (identifier: urn:hl7ii:2.16.840.1.113883.10.20.22.4.316:2019-06-21)</w:t>
      </w:r>
      <w:bookmarkStart w:id="3646" w:name="C_4437-3518"/>
      <w:r>
        <w:t xml:space="preserve"> (CONF:4437-3518)</w:t>
      </w:r>
      <w:bookmarkEnd w:id="3646"/>
      <w:r>
        <w:t>.</w:t>
      </w:r>
    </w:p>
    <w:p w14:paraId="3501663C" w14:textId="77777777" w:rsidR="00382FB1" w:rsidRDefault="00000000">
      <w:pPr>
        <w:pStyle w:val="BodyText"/>
        <w:spacing w:before="120"/>
      </w:pPr>
      <w:r>
        <w:rPr>
          <w:b/>
        </w:rPr>
        <w:t>Expiration Date</w:t>
      </w:r>
      <w:r>
        <w:t xml:space="preserve">  - needed if present as a production identifier</w:t>
      </w:r>
    </w:p>
    <w:p w14:paraId="11BBCCC3" w14:textId="77777777" w:rsidR="00382FB1" w:rsidRDefault="00000000">
      <w:pPr>
        <w:numPr>
          <w:ilvl w:val="0"/>
          <w:numId w:val="101"/>
        </w:numPr>
      </w:pPr>
      <w:r>
        <w:rPr>
          <w:rStyle w:val="keyword"/>
        </w:rPr>
        <w:t>SHOULD</w:t>
      </w:r>
      <w:r>
        <w:t xml:space="preserve"> contain zero or one [0..1] </w:t>
      </w:r>
      <w:r>
        <w:rPr>
          <w:rStyle w:val="XMLnameBold"/>
        </w:rPr>
        <w:t>component</w:t>
      </w:r>
      <w:bookmarkStart w:id="3647" w:name="C_4437-3525"/>
      <w:r>
        <w:t xml:space="preserve"> (CONF:4437-3525)</w:t>
      </w:r>
      <w:bookmarkEnd w:id="3647"/>
      <w:r>
        <w:t xml:space="preserve"> such that it</w:t>
      </w:r>
    </w:p>
    <w:p w14:paraId="6CAB1AD2" w14:textId="77777777" w:rsidR="00382FB1" w:rsidRDefault="00000000">
      <w:pPr>
        <w:numPr>
          <w:ilvl w:val="1"/>
          <w:numId w:val="101"/>
        </w:numPr>
      </w:pPr>
      <w:r>
        <w:rPr>
          <w:rStyle w:val="keyword"/>
        </w:rPr>
        <w:t>SHALL</w:t>
      </w:r>
      <w:r>
        <w:t xml:space="preserve"> contain exactly one [1..1]  </w:t>
      </w:r>
      <w:hyperlink w:anchor="E_Expiration_Date_Observation">
        <w:r w:rsidR="00382FB1">
          <w:rPr>
            <w:rStyle w:val="HyperlinkCourierBold"/>
          </w:rPr>
          <w:t>Expiration Date Observation</w:t>
        </w:r>
      </w:hyperlink>
      <w:r>
        <w:rPr>
          <w:rStyle w:val="XMLname"/>
        </w:rPr>
        <w:t xml:space="preserve"> (identifier: urn:hl7ii:2.16.840.1.113883.10.20.22.4.309:2019-06-21)</w:t>
      </w:r>
      <w:bookmarkStart w:id="3648" w:name="C_4437-3526"/>
      <w:r>
        <w:t xml:space="preserve"> (CONF:4437-3526)</w:t>
      </w:r>
      <w:bookmarkEnd w:id="3648"/>
      <w:r>
        <w:t>.</w:t>
      </w:r>
    </w:p>
    <w:p w14:paraId="7B30DD27" w14:textId="77777777" w:rsidR="00382FB1" w:rsidRDefault="00000000">
      <w:pPr>
        <w:pStyle w:val="BodyText"/>
        <w:spacing w:before="120"/>
      </w:pPr>
      <w:r>
        <w:rPr>
          <w:b/>
        </w:rPr>
        <w:t>Distinct Identification Code</w:t>
      </w:r>
      <w:r>
        <w:t xml:space="preserve">  - needed if present as a production identifier for HCT/P regulated as medical devices.</w:t>
      </w:r>
    </w:p>
    <w:p w14:paraId="1CA10C8B" w14:textId="77777777" w:rsidR="00382FB1" w:rsidRDefault="00000000">
      <w:pPr>
        <w:numPr>
          <w:ilvl w:val="0"/>
          <w:numId w:val="101"/>
        </w:numPr>
      </w:pPr>
      <w:r>
        <w:rPr>
          <w:rStyle w:val="keyword"/>
        </w:rPr>
        <w:t>SHOULD</w:t>
      </w:r>
      <w:r>
        <w:t xml:space="preserve"> contain zero or one [0..1] </w:t>
      </w:r>
      <w:r>
        <w:rPr>
          <w:rStyle w:val="XMLnameBold"/>
        </w:rPr>
        <w:t>component</w:t>
      </w:r>
      <w:bookmarkStart w:id="3649" w:name="C_4437-3523"/>
      <w:r>
        <w:t xml:space="preserve"> (CONF:4437-3523)</w:t>
      </w:r>
      <w:bookmarkEnd w:id="3649"/>
      <w:r>
        <w:t xml:space="preserve"> such that it</w:t>
      </w:r>
    </w:p>
    <w:p w14:paraId="696AEF35" w14:textId="77777777" w:rsidR="00382FB1" w:rsidRDefault="00000000">
      <w:pPr>
        <w:numPr>
          <w:ilvl w:val="1"/>
          <w:numId w:val="101"/>
        </w:numPr>
      </w:pPr>
      <w:r>
        <w:rPr>
          <w:rStyle w:val="keyword"/>
        </w:rPr>
        <w:t>SHALL</w:t>
      </w:r>
      <w:r>
        <w:t xml:space="preserve"> contain exactly one [1..1]  </w:t>
      </w:r>
      <w:hyperlink w:anchor="E_Distinct_Identification_Code_Observat">
        <w:r w:rsidR="00382FB1">
          <w:rPr>
            <w:rStyle w:val="HyperlinkCourierBold"/>
          </w:rPr>
          <w:t>Distinct Identification Code Observation</w:t>
        </w:r>
      </w:hyperlink>
      <w:r>
        <w:rPr>
          <w:rStyle w:val="XMLname"/>
        </w:rPr>
        <w:t xml:space="preserve"> (identifier: urn:hl7ii:2.16.840.1.113883.10.20.22.4.308:2019-06-21)</w:t>
      </w:r>
      <w:bookmarkStart w:id="3650" w:name="C_4437-3524"/>
      <w:r>
        <w:t xml:space="preserve"> (CONF:4437-3524)</w:t>
      </w:r>
      <w:bookmarkEnd w:id="3650"/>
      <w:r>
        <w:t>.</w:t>
      </w:r>
    </w:p>
    <w:p w14:paraId="4667C5BB" w14:textId="77777777" w:rsidR="00382FB1" w:rsidRDefault="00000000">
      <w:pPr>
        <w:pStyle w:val="BodyText"/>
        <w:spacing w:before="120"/>
      </w:pPr>
      <w:r>
        <w:rPr>
          <w:b/>
        </w:rPr>
        <w:t>Brand Name</w:t>
      </w:r>
      <w:r>
        <w:t xml:space="preserve"> -  when it was extracted from accessGUDID at the time the information was entered in the patient's record.</w:t>
      </w:r>
    </w:p>
    <w:p w14:paraId="16196BFB" w14:textId="77777777" w:rsidR="00382FB1" w:rsidRDefault="00000000">
      <w:pPr>
        <w:numPr>
          <w:ilvl w:val="0"/>
          <w:numId w:val="101"/>
        </w:numPr>
      </w:pPr>
      <w:r>
        <w:rPr>
          <w:rStyle w:val="keyword"/>
        </w:rPr>
        <w:t>MAY</w:t>
      </w:r>
      <w:r>
        <w:t xml:space="preserve"> contain zero or one [0..1] </w:t>
      </w:r>
      <w:r>
        <w:rPr>
          <w:rStyle w:val="XMLnameBold"/>
        </w:rPr>
        <w:t>component</w:t>
      </w:r>
      <w:bookmarkStart w:id="3651" w:name="C_4437-3521"/>
      <w:r>
        <w:t xml:space="preserve"> (CONF:4437-3521)</w:t>
      </w:r>
      <w:bookmarkEnd w:id="3651"/>
      <w:r>
        <w:t xml:space="preserve"> such that it</w:t>
      </w:r>
    </w:p>
    <w:p w14:paraId="685035E0" w14:textId="77777777" w:rsidR="00382FB1" w:rsidRDefault="00000000">
      <w:pPr>
        <w:numPr>
          <w:ilvl w:val="1"/>
          <w:numId w:val="101"/>
        </w:numPr>
      </w:pPr>
      <w:r>
        <w:rPr>
          <w:rStyle w:val="keyword"/>
        </w:rPr>
        <w:t>SHALL</w:t>
      </w:r>
      <w:r>
        <w:t xml:space="preserve"> contain exactly one [1..1]  </w:t>
      </w:r>
      <w:hyperlink w:anchor="E_Brand_Name_Observation">
        <w:r w:rsidR="00382FB1">
          <w:rPr>
            <w:rStyle w:val="HyperlinkCourierBold"/>
          </w:rPr>
          <w:t>Brand Name Observation</w:t>
        </w:r>
      </w:hyperlink>
      <w:r>
        <w:rPr>
          <w:rStyle w:val="XMLname"/>
        </w:rPr>
        <w:t xml:space="preserve"> (identifier: urn:hl7ii:2.16.840.1.113883.10.20.22.4.301:2019-06-21)</w:t>
      </w:r>
      <w:bookmarkStart w:id="3652" w:name="C_4437-3522"/>
      <w:r>
        <w:t xml:space="preserve"> (CONF:4437-3522)</w:t>
      </w:r>
      <w:bookmarkEnd w:id="3652"/>
      <w:r>
        <w:t>.</w:t>
      </w:r>
    </w:p>
    <w:p w14:paraId="682FCD55" w14:textId="77777777" w:rsidR="00382FB1" w:rsidRDefault="00000000">
      <w:pPr>
        <w:pStyle w:val="BodyText"/>
        <w:spacing w:before="120"/>
      </w:pPr>
      <w:r>
        <w:rPr>
          <w:b/>
        </w:rPr>
        <w:t>Model Number</w:t>
      </w:r>
      <w:r>
        <w:t xml:space="preserve"> -  when it was extracted from accessGUDID at the time the information was entered in the patient's record.</w:t>
      </w:r>
    </w:p>
    <w:p w14:paraId="0CE5127E" w14:textId="77777777" w:rsidR="00382FB1" w:rsidRDefault="00000000">
      <w:pPr>
        <w:numPr>
          <w:ilvl w:val="0"/>
          <w:numId w:val="101"/>
        </w:numPr>
      </w:pPr>
      <w:r>
        <w:rPr>
          <w:rStyle w:val="keyword"/>
        </w:rPr>
        <w:t>MAY</w:t>
      </w:r>
      <w:r>
        <w:t xml:space="preserve"> contain zero or one [0..1] </w:t>
      </w:r>
      <w:r>
        <w:rPr>
          <w:rStyle w:val="XMLnameBold"/>
        </w:rPr>
        <w:t>component</w:t>
      </w:r>
      <w:bookmarkStart w:id="3653" w:name="C_4437-3519"/>
      <w:r>
        <w:t xml:space="preserve"> (CONF:4437-3519)</w:t>
      </w:r>
      <w:bookmarkEnd w:id="3653"/>
      <w:r>
        <w:t xml:space="preserve"> such that it</w:t>
      </w:r>
    </w:p>
    <w:p w14:paraId="4B0332BB" w14:textId="77777777" w:rsidR="00382FB1" w:rsidRDefault="00000000">
      <w:pPr>
        <w:numPr>
          <w:ilvl w:val="1"/>
          <w:numId w:val="101"/>
        </w:numPr>
      </w:pPr>
      <w:r>
        <w:rPr>
          <w:rStyle w:val="keyword"/>
        </w:rPr>
        <w:lastRenderedPageBreak/>
        <w:t>SHALL</w:t>
      </w:r>
      <w:r>
        <w:t xml:space="preserve"> contain exactly one [1..1]  </w:t>
      </w:r>
      <w:hyperlink w:anchor="E_Model_Number_Observation">
        <w:r w:rsidR="00382FB1">
          <w:rPr>
            <w:rStyle w:val="HyperlinkCourierBold"/>
          </w:rPr>
          <w:t>Model Number Observation</w:t>
        </w:r>
      </w:hyperlink>
      <w:r>
        <w:rPr>
          <w:rStyle w:val="XMLname"/>
        </w:rPr>
        <w:t xml:space="preserve"> (identifier: urn:hl7ii:2.16.840.1.113883.10.20.22.4.317:2019-06-21)</w:t>
      </w:r>
      <w:bookmarkStart w:id="3654" w:name="C_4437-3520"/>
      <w:r>
        <w:t xml:space="preserve"> (CONF:4437-3520)</w:t>
      </w:r>
      <w:bookmarkEnd w:id="3654"/>
      <w:r>
        <w:t>.</w:t>
      </w:r>
    </w:p>
    <w:p w14:paraId="54BE0A4C" w14:textId="77777777" w:rsidR="00382FB1" w:rsidRDefault="00000000">
      <w:pPr>
        <w:pStyle w:val="BodyText"/>
        <w:spacing w:before="120"/>
      </w:pPr>
      <w:r>
        <w:rPr>
          <w:b/>
        </w:rPr>
        <w:t>Company Name</w:t>
      </w:r>
      <w:r>
        <w:t xml:space="preserve"> - the name of the company that manufactured the device when it was extracted from accessGUDID at the time the information was entered in the patient's record.</w:t>
      </w:r>
    </w:p>
    <w:p w14:paraId="199DE1B3" w14:textId="77777777" w:rsidR="00382FB1" w:rsidRDefault="00000000">
      <w:pPr>
        <w:numPr>
          <w:ilvl w:val="0"/>
          <w:numId w:val="101"/>
        </w:numPr>
      </w:pPr>
      <w:r>
        <w:rPr>
          <w:rStyle w:val="keyword"/>
        </w:rPr>
        <w:t>MAY</w:t>
      </w:r>
      <w:r>
        <w:t xml:space="preserve"> contain zero or one [0..1] </w:t>
      </w:r>
      <w:r>
        <w:rPr>
          <w:rStyle w:val="XMLnameBold"/>
        </w:rPr>
        <w:t>component</w:t>
      </w:r>
      <w:bookmarkStart w:id="3655" w:name="C_4437-3535"/>
      <w:r>
        <w:t xml:space="preserve"> (CONF:4437-3535)</w:t>
      </w:r>
      <w:bookmarkEnd w:id="3655"/>
      <w:r>
        <w:t xml:space="preserve"> such that it</w:t>
      </w:r>
    </w:p>
    <w:p w14:paraId="58E84C91" w14:textId="77777777" w:rsidR="00382FB1" w:rsidRDefault="00000000">
      <w:pPr>
        <w:numPr>
          <w:ilvl w:val="1"/>
          <w:numId w:val="101"/>
        </w:numPr>
      </w:pPr>
      <w:r>
        <w:rPr>
          <w:rStyle w:val="keyword"/>
        </w:rPr>
        <w:t>SHALL</w:t>
      </w:r>
      <w:r>
        <w:t xml:space="preserve"> contain exactly one [1..1]  </w:t>
      </w:r>
      <w:hyperlink w:anchor="E_Company_Name_Observation">
        <w:r w:rsidR="00382FB1">
          <w:rPr>
            <w:rStyle w:val="HyperlinkCourierBold"/>
          </w:rPr>
          <w:t>Company Name Observation</w:t>
        </w:r>
      </w:hyperlink>
      <w:r>
        <w:rPr>
          <w:rStyle w:val="XMLname"/>
        </w:rPr>
        <w:t xml:space="preserve"> (identifier: urn:hl7ii:2.16.840.1.113883.10.20.22.4.303:2019-06-21)</w:t>
      </w:r>
      <w:bookmarkStart w:id="3656" w:name="C_4437-3536"/>
      <w:r>
        <w:t xml:space="preserve"> (CONF:4437-3536)</w:t>
      </w:r>
      <w:bookmarkEnd w:id="3656"/>
      <w:r>
        <w:t>.</w:t>
      </w:r>
    </w:p>
    <w:p w14:paraId="62CE4DE3" w14:textId="77777777" w:rsidR="00382FB1" w:rsidRDefault="00000000">
      <w:pPr>
        <w:pStyle w:val="BodyText"/>
        <w:spacing w:before="120"/>
      </w:pPr>
      <w:r>
        <w:rPr>
          <w:b/>
        </w:rPr>
        <w:t>Catalog Number</w:t>
      </w:r>
      <w:r>
        <w:t xml:space="preserve"> - specified by manufacturer or when it was extracted from accessGUDID at the time the information was entered in the patient's record.</w:t>
      </w:r>
    </w:p>
    <w:p w14:paraId="1F8ED6EE" w14:textId="77777777" w:rsidR="00382FB1" w:rsidRDefault="00000000">
      <w:pPr>
        <w:numPr>
          <w:ilvl w:val="0"/>
          <w:numId w:val="101"/>
        </w:numPr>
      </w:pPr>
      <w:r>
        <w:rPr>
          <w:rStyle w:val="keyword"/>
        </w:rPr>
        <w:t>MAY</w:t>
      </w:r>
      <w:r>
        <w:t xml:space="preserve"> contain zero or one [0..1] </w:t>
      </w:r>
      <w:r>
        <w:rPr>
          <w:rStyle w:val="XMLnameBold"/>
        </w:rPr>
        <w:t>component</w:t>
      </w:r>
      <w:bookmarkStart w:id="3657" w:name="C_4437-3527"/>
      <w:r>
        <w:t xml:space="preserve"> (CONF:4437-3527)</w:t>
      </w:r>
      <w:bookmarkEnd w:id="3657"/>
      <w:r>
        <w:t xml:space="preserve"> such that it</w:t>
      </w:r>
    </w:p>
    <w:p w14:paraId="45D83DA8" w14:textId="77777777" w:rsidR="00382FB1" w:rsidRDefault="00000000">
      <w:pPr>
        <w:numPr>
          <w:ilvl w:val="1"/>
          <w:numId w:val="101"/>
        </w:numPr>
      </w:pPr>
      <w:r>
        <w:rPr>
          <w:rStyle w:val="keyword"/>
        </w:rPr>
        <w:t>SHALL</w:t>
      </w:r>
      <w:r>
        <w:t xml:space="preserve"> contain exactly one [1..1]  </w:t>
      </w:r>
      <w:hyperlink w:anchor="E_Catalog_Number_Observation">
        <w:r w:rsidR="00382FB1">
          <w:rPr>
            <w:rStyle w:val="HyperlinkCourierBold"/>
          </w:rPr>
          <w:t>Catalog Number Observation</w:t>
        </w:r>
      </w:hyperlink>
      <w:r>
        <w:rPr>
          <w:rStyle w:val="XMLname"/>
        </w:rPr>
        <w:t xml:space="preserve"> (identifier: urn:hl7ii:2.16.840.1.113883.10.20.22.4.302:2019-06-21)</w:t>
      </w:r>
      <w:bookmarkStart w:id="3658" w:name="C_4437-3528"/>
      <w:r>
        <w:t xml:space="preserve"> (CONF:4437-3528)</w:t>
      </w:r>
      <w:bookmarkEnd w:id="3658"/>
      <w:r>
        <w:t>.</w:t>
      </w:r>
    </w:p>
    <w:p w14:paraId="13C21DAA" w14:textId="77777777" w:rsidR="00382FB1" w:rsidRDefault="00000000">
      <w:pPr>
        <w:pStyle w:val="BodyText"/>
        <w:spacing w:before="120"/>
      </w:pPr>
      <w:r>
        <w:rPr>
          <w:b/>
        </w:rPr>
        <w:t>Latex Safety Status</w:t>
      </w:r>
      <w:r>
        <w:t xml:space="preserve"> when it was extracted from accessGUDID at the time the information was entered in the patient's record.</w:t>
      </w:r>
    </w:p>
    <w:p w14:paraId="18F8CF1D" w14:textId="77777777" w:rsidR="00382FB1" w:rsidRDefault="00000000">
      <w:pPr>
        <w:numPr>
          <w:ilvl w:val="0"/>
          <w:numId w:val="101"/>
        </w:numPr>
      </w:pPr>
      <w:r>
        <w:rPr>
          <w:rStyle w:val="keyword"/>
        </w:rPr>
        <w:t>MAY</w:t>
      </w:r>
      <w:r>
        <w:t xml:space="preserve"> contain zero or one [0..1] </w:t>
      </w:r>
      <w:r>
        <w:rPr>
          <w:rStyle w:val="XMLnameBold"/>
        </w:rPr>
        <w:t>component</w:t>
      </w:r>
      <w:bookmarkStart w:id="3659" w:name="C_4437-3529"/>
      <w:r>
        <w:t xml:space="preserve"> (CONF:4437-3529)</w:t>
      </w:r>
      <w:bookmarkEnd w:id="3659"/>
      <w:r>
        <w:t xml:space="preserve"> such that it</w:t>
      </w:r>
    </w:p>
    <w:p w14:paraId="1C2E4289" w14:textId="77777777" w:rsidR="00382FB1" w:rsidRDefault="00000000">
      <w:pPr>
        <w:numPr>
          <w:ilvl w:val="1"/>
          <w:numId w:val="101"/>
        </w:numPr>
      </w:pPr>
      <w:r>
        <w:rPr>
          <w:rStyle w:val="keyword"/>
        </w:rPr>
        <w:t>SHALL</w:t>
      </w:r>
      <w:r>
        <w:t xml:space="preserve"> contain exactly one [1..1]  </w:t>
      </w:r>
      <w:hyperlink w:anchor="SE_Latex_Safety_Observation_2019">
        <w:r w:rsidR="00382FB1">
          <w:rPr>
            <w:rStyle w:val="HyperlinkCourierBold"/>
          </w:rPr>
          <w:t>Latex Safety Observation</w:t>
        </w:r>
      </w:hyperlink>
      <w:r>
        <w:rPr>
          <w:rStyle w:val="XMLname"/>
        </w:rPr>
        <w:t xml:space="preserve"> (identifier: urn:hl7ii:2.16.840.1.113883.10.20.22.4.314:2019-06-21)</w:t>
      </w:r>
      <w:bookmarkStart w:id="3660" w:name="C_4437-3530"/>
      <w:r>
        <w:t xml:space="preserve"> (CONF:4437-3530)</w:t>
      </w:r>
      <w:bookmarkEnd w:id="3660"/>
      <w:r>
        <w:t>.</w:t>
      </w:r>
    </w:p>
    <w:p w14:paraId="35BB41AF" w14:textId="77777777" w:rsidR="00382FB1" w:rsidRDefault="00000000">
      <w:pPr>
        <w:pStyle w:val="BodyText"/>
        <w:spacing w:before="120"/>
      </w:pPr>
      <w:r>
        <w:rPr>
          <w:b/>
        </w:rPr>
        <w:t>MRI Safety Status</w:t>
      </w:r>
      <w:r>
        <w:t xml:space="preserve"> when it was extracted from accessGUDID at the time the information was entered in the patient's record.</w:t>
      </w:r>
    </w:p>
    <w:p w14:paraId="6BD3AE17" w14:textId="77777777" w:rsidR="00382FB1" w:rsidRDefault="00000000">
      <w:pPr>
        <w:numPr>
          <w:ilvl w:val="0"/>
          <w:numId w:val="101"/>
        </w:numPr>
      </w:pPr>
      <w:r>
        <w:rPr>
          <w:rStyle w:val="keyword"/>
        </w:rPr>
        <w:t>MAY</w:t>
      </w:r>
      <w:r>
        <w:t xml:space="preserve"> contain zero or one [0..1] </w:t>
      </w:r>
      <w:r>
        <w:rPr>
          <w:rStyle w:val="XMLnameBold"/>
        </w:rPr>
        <w:t>component</w:t>
      </w:r>
      <w:bookmarkStart w:id="3661" w:name="C_4437-3533"/>
      <w:r>
        <w:t xml:space="preserve"> (CONF:4437-3533)</w:t>
      </w:r>
      <w:bookmarkEnd w:id="3661"/>
      <w:r>
        <w:t xml:space="preserve"> such that it</w:t>
      </w:r>
    </w:p>
    <w:p w14:paraId="32CA8831" w14:textId="77777777" w:rsidR="00382FB1" w:rsidRDefault="00000000">
      <w:pPr>
        <w:numPr>
          <w:ilvl w:val="1"/>
          <w:numId w:val="101"/>
        </w:numPr>
      </w:pPr>
      <w:r>
        <w:rPr>
          <w:rStyle w:val="keyword"/>
        </w:rPr>
        <w:t>SHALL</w:t>
      </w:r>
      <w:r>
        <w:t xml:space="preserve"> contain exactly one [1..1]  </w:t>
      </w:r>
      <w:hyperlink w:anchor="E_MRI_Safety_Observation">
        <w:r w:rsidR="00382FB1">
          <w:rPr>
            <w:rStyle w:val="HyperlinkCourierBold"/>
          </w:rPr>
          <w:t>MRI Safety Observation</w:t>
        </w:r>
      </w:hyperlink>
      <w:r>
        <w:rPr>
          <w:rStyle w:val="XMLname"/>
        </w:rPr>
        <w:t xml:space="preserve"> (identifier: urn:hl7ii:2.16.840.1.113883.10.20.22.4.318:2019-06-21)</w:t>
      </w:r>
      <w:bookmarkStart w:id="3662" w:name="C_4437-3534"/>
      <w:r>
        <w:t xml:space="preserve"> (CONF:4437-3534)</w:t>
      </w:r>
      <w:bookmarkEnd w:id="3662"/>
      <w:r>
        <w:t>.</w:t>
      </w:r>
    </w:p>
    <w:p w14:paraId="1ED77F91" w14:textId="77777777" w:rsidR="00382FB1" w:rsidRDefault="00000000">
      <w:pPr>
        <w:pStyle w:val="BodyText"/>
        <w:spacing w:before="120"/>
      </w:pPr>
      <w:r>
        <w:rPr>
          <w:b/>
        </w:rPr>
        <w:t>Implantable Device Status</w:t>
      </w:r>
      <w:r>
        <w:t xml:space="preserve"> - the status of the device in the body of the patient, it augments the information in </w:t>
      </w:r>
      <w:r>
        <w:rPr>
          <w:b/>
        </w:rPr>
        <w:t>@status.</w:t>
      </w:r>
    </w:p>
    <w:p w14:paraId="4C45A741" w14:textId="77777777" w:rsidR="00382FB1" w:rsidRDefault="00000000">
      <w:pPr>
        <w:numPr>
          <w:ilvl w:val="0"/>
          <w:numId w:val="101"/>
        </w:numPr>
      </w:pPr>
      <w:r>
        <w:rPr>
          <w:rStyle w:val="keyword"/>
        </w:rPr>
        <w:t>MAY</w:t>
      </w:r>
      <w:r>
        <w:t xml:space="preserve"> contain zero or one [0..1] </w:t>
      </w:r>
      <w:r>
        <w:rPr>
          <w:rStyle w:val="XMLnameBold"/>
        </w:rPr>
        <w:t>component</w:t>
      </w:r>
      <w:bookmarkStart w:id="3663" w:name="C_4437-3531"/>
      <w:r>
        <w:t xml:space="preserve"> (CONF:4437-3531)</w:t>
      </w:r>
      <w:bookmarkEnd w:id="3663"/>
      <w:r>
        <w:t xml:space="preserve"> such that it</w:t>
      </w:r>
    </w:p>
    <w:p w14:paraId="272E50B1" w14:textId="77777777" w:rsidR="00382FB1" w:rsidRDefault="00000000">
      <w:pPr>
        <w:numPr>
          <w:ilvl w:val="1"/>
          <w:numId w:val="101"/>
        </w:numPr>
      </w:pPr>
      <w:r>
        <w:rPr>
          <w:rStyle w:val="keyword"/>
        </w:rPr>
        <w:t>SHALL</w:t>
      </w:r>
      <w:r>
        <w:t xml:space="preserve"> contain exactly one [1..1]  </w:t>
      </w:r>
      <w:hyperlink w:anchor="SE_Implantable_Device_Status_Observation">
        <w:r w:rsidR="00382FB1">
          <w:rPr>
            <w:rStyle w:val="HyperlinkCourierBold"/>
          </w:rPr>
          <w:t>Implantable Device Status Observation</w:t>
        </w:r>
      </w:hyperlink>
      <w:r>
        <w:rPr>
          <w:rStyle w:val="XMLname"/>
        </w:rPr>
        <w:t xml:space="preserve"> (identifier: urn:hl7ii:2.16.840.1.113883.10.20.22.4.305:2019-06-21)</w:t>
      </w:r>
      <w:bookmarkStart w:id="3664" w:name="C_4437-3532"/>
      <w:r>
        <w:t xml:space="preserve"> (CONF:4437-3532)</w:t>
      </w:r>
      <w:bookmarkEnd w:id="3664"/>
      <w:r>
        <w:t>.</w:t>
      </w:r>
    </w:p>
    <w:p w14:paraId="36DA553E" w14:textId="77777777" w:rsidR="00382FB1" w:rsidRDefault="00000000">
      <w:pPr>
        <w:pStyle w:val="Caption"/>
        <w:ind w:left="130" w:right="115"/>
      </w:pPr>
      <w:bookmarkStart w:id="3665" w:name="_Toc202464322"/>
      <w:r>
        <w:lastRenderedPageBreak/>
        <w:t xml:space="preserve">Figure </w:t>
      </w:r>
      <w:r>
        <w:fldChar w:fldCharType="begin"/>
      </w:r>
      <w:r>
        <w:instrText>SEQ Figure \* ARABIC</w:instrText>
      </w:r>
      <w:r>
        <w:fldChar w:fldCharType="separate"/>
      </w:r>
      <w:r>
        <w:t>146</w:t>
      </w:r>
      <w:r>
        <w:fldChar w:fldCharType="end"/>
      </w:r>
      <w:r>
        <w:t>: Unique Device Identifier (UDI) Organizer</w:t>
      </w:r>
      <w:bookmarkEnd w:id="3665"/>
    </w:p>
    <w:p w14:paraId="7104F52D" w14:textId="77777777" w:rsidR="00382FB1" w:rsidRDefault="00000000">
      <w:pPr>
        <w:pStyle w:val="Example"/>
        <w:ind w:left="130" w:right="115"/>
      </w:pPr>
      <w:r>
        <w:t>&lt;!-- UDI Organizer --&gt;</w:t>
      </w:r>
    </w:p>
    <w:p w14:paraId="663EAE64" w14:textId="77777777" w:rsidR="00382FB1" w:rsidRDefault="00000000">
      <w:pPr>
        <w:pStyle w:val="Example"/>
        <w:ind w:left="130" w:right="115"/>
      </w:pPr>
      <w:r>
        <w:t>&lt;organizer classCode="CLUSTER" moodCode="EVN"&gt;</w:t>
      </w:r>
    </w:p>
    <w:p w14:paraId="0DB513AA" w14:textId="77777777" w:rsidR="00382FB1" w:rsidRDefault="00000000">
      <w:pPr>
        <w:pStyle w:val="Example"/>
        <w:ind w:left="130" w:right="115"/>
      </w:pPr>
      <w:r>
        <w:t xml:space="preserve">    &lt;templateId root="2.16.840.1.113883.10.20.22.4.311"</w:t>
      </w:r>
    </w:p>
    <w:p w14:paraId="76C0125B" w14:textId="77777777" w:rsidR="00382FB1" w:rsidRDefault="00000000">
      <w:pPr>
        <w:pStyle w:val="Example"/>
        <w:ind w:left="130" w:right="115"/>
      </w:pPr>
      <w:r>
        <w:t xml:space="preserve">        extension="2019-06-21"/&gt;</w:t>
      </w:r>
    </w:p>
    <w:p w14:paraId="418D36B4" w14:textId="77777777" w:rsidR="00382FB1" w:rsidRDefault="00000000">
      <w:pPr>
        <w:pStyle w:val="Example"/>
        <w:ind w:left="130" w:right="115"/>
      </w:pPr>
      <w:r>
        <w:t xml:space="preserve">    &lt;id assigningAuthorityName="FDA" extension="(01)99994328998989(11)160330(10)ABC124(17)200712(21)2302991ABC210181" root="GS1"/&gt;</w:t>
      </w:r>
    </w:p>
    <w:p w14:paraId="617864CA" w14:textId="77777777" w:rsidR="00382FB1" w:rsidRDefault="00000000">
      <w:pPr>
        <w:pStyle w:val="Example"/>
        <w:ind w:left="130" w:right="115"/>
      </w:pPr>
      <w:r>
        <w:t xml:space="preserve">    &lt;code code="74711-3" codeSystem="2.16.840.1.113883.6.1"</w:t>
      </w:r>
    </w:p>
    <w:p w14:paraId="62BF8B92" w14:textId="77777777" w:rsidR="00382FB1" w:rsidRDefault="00000000">
      <w:pPr>
        <w:pStyle w:val="Example"/>
        <w:ind w:left="130" w:right="115"/>
      </w:pPr>
      <w:r>
        <w:t xml:space="preserve">        displayName="Unique Device Identifier"/&gt;</w:t>
      </w:r>
    </w:p>
    <w:p w14:paraId="695A5959" w14:textId="77777777" w:rsidR="00382FB1" w:rsidRDefault="00000000">
      <w:pPr>
        <w:pStyle w:val="Example"/>
        <w:ind w:left="130" w:right="115"/>
      </w:pPr>
      <w:r>
        <w:t xml:space="preserve">    &lt;statusCode code="completed"/&gt;</w:t>
      </w:r>
    </w:p>
    <w:p w14:paraId="4A228818" w14:textId="77777777" w:rsidR="00382FB1" w:rsidRDefault="00000000">
      <w:pPr>
        <w:pStyle w:val="Example"/>
        <w:ind w:left="130" w:right="115"/>
      </w:pPr>
      <w:r>
        <w:t xml:space="preserve">    &lt;!-- UDI components --&gt;</w:t>
      </w:r>
    </w:p>
    <w:p w14:paraId="29CBD59D" w14:textId="77777777" w:rsidR="00382FB1" w:rsidRDefault="00000000">
      <w:pPr>
        <w:pStyle w:val="Example"/>
        <w:ind w:left="130" w:right="115"/>
      </w:pPr>
      <w:r>
        <w:t xml:space="preserve">    &lt;component&gt;</w:t>
      </w:r>
    </w:p>
    <w:p w14:paraId="0BCEBA29" w14:textId="77777777" w:rsidR="00382FB1" w:rsidRDefault="00000000">
      <w:pPr>
        <w:pStyle w:val="Example"/>
        <w:ind w:left="130" w:right="115"/>
      </w:pPr>
      <w:r>
        <w:t xml:space="preserve">        &lt;observation classCode="OBS" moodCode="EVN"&gt;</w:t>
      </w:r>
    </w:p>
    <w:p w14:paraId="14C86D5F" w14:textId="77777777" w:rsidR="00382FB1" w:rsidRDefault="00000000">
      <w:pPr>
        <w:pStyle w:val="Example"/>
        <w:ind w:left="130" w:right="115"/>
      </w:pPr>
      <w:r>
        <w:t xml:space="preserve">            &lt;templateId root="2.16.840.1.113883.10.20.22.4.304"</w:t>
      </w:r>
    </w:p>
    <w:p w14:paraId="68188B02" w14:textId="77777777" w:rsidR="00382FB1" w:rsidRDefault="00000000">
      <w:pPr>
        <w:pStyle w:val="Example"/>
        <w:ind w:left="130" w:right="115"/>
      </w:pPr>
      <w:r>
        <w:t xml:space="preserve">                extension="2019-06-21"/&gt;</w:t>
      </w:r>
    </w:p>
    <w:p w14:paraId="1099C018" w14:textId="77777777" w:rsidR="00382FB1" w:rsidRDefault="00000000">
      <w:pPr>
        <w:pStyle w:val="Example"/>
        <w:ind w:left="130" w:right="115"/>
      </w:pPr>
      <w:r>
        <w:t xml:space="preserve">            &lt;code code="C101722" displayName="Primary DI Number"</w:t>
      </w:r>
    </w:p>
    <w:p w14:paraId="756B0F90" w14:textId="77777777" w:rsidR="00382FB1" w:rsidRDefault="00000000">
      <w:pPr>
        <w:pStyle w:val="Example"/>
        <w:ind w:left="130" w:right="115"/>
      </w:pPr>
      <w:r>
        <w:t xml:space="preserve">                codeSystem="2.16.840.1.113883.3.26.1.1"</w:t>
      </w:r>
    </w:p>
    <w:p w14:paraId="27410605" w14:textId="77777777" w:rsidR="00382FB1" w:rsidRDefault="00000000">
      <w:pPr>
        <w:pStyle w:val="Example"/>
        <w:ind w:left="130" w:right="115"/>
      </w:pPr>
      <w:r>
        <w:t xml:space="preserve">                codeSystemName="NCI Thesaurus"/&gt;</w:t>
      </w:r>
    </w:p>
    <w:p w14:paraId="0490A74A" w14:textId="77777777" w:rsidR="00382FB1" w:rsidRDefault="00000000">
      <w:pPr>
        <w:pStyle w:val="Example"/>
        <w:ind w:left="130" w:right="115"/>
      </w:pPr>
      <w:r>
        <w:t xml:space="preserve">            &lt;!-- GS1 Device Identifier --&gt;</w:t>
      </w:r>
    </w:p>
    <w:p w14:paraId="3C6E8193" w14:textId="77777777" w:rsidR="00382FB1" w:rsidRDefault="00000000">
      <w:pPr>
        <w:pStyle w:val="Example"/>
        <w:ind w:left="130" w:right="115"/>
      </w:pPr>
      <w:r>
        <w:t xml:space="preserve">            &lt;value xsi:type="II" root="1.3.160"</w:t>
      </w:r>
    </w:p>
    <w:p w14:paraId="766DA703" w14:textId="77777777" w:rsidR="00382FB1" w:rsidRDefault="00000000">
      <w:pPr>
        <w:pStyle w:val="Example"/>
        <w:ind w:left="130" w:right="115"/>
      </w:pPr>
      <w:r>
        <w:t xml:space="preserve">                extension="99994328998989" displayable="true"</w:t>
      </w:r>
    </w:p>
    <w:p w14:paraId="67AD0A49" w14:textId="77777777" w:rsidR="00382FB1" w:rsidRDefault="00000000">
      <w:pPr>
        <w:pStyle w:val="Example"/>
        <w:ind w:left="130" w:right="115"/>
      </w:pPr>
      <w:r>
        <w:t xml:space="preserve">                assigningAuthorityName="GS1"/&gt;</w:t>
      </w:r>
    </w:p>
    <w:p w14:paraId="74707772" w14:textId="77777777" w:rsidR="00382FB1" w:rsidRDefault="00000000">
      <w:pPr>
        <w:pStyle w:val="Example"/>
        <w:ind w:left="130" w:right="115"/>
      </w:pPr>
      <w:r>
        <w:t xml:space="preserve">        &lt;/observation&gt;</w:t>
      </w:r>
    </w:p>
    <w:p w14:paraId="19A343F5" w14:textId="77777777" w:rsidR="00382FB1" w:rsidRDefault="00000000">
      <w:pPr>
        <w:pStyle w:val="Example"/>
        <w:ind w:left="130" w:right="115"/>
      </w:pPr>
      <w:r>
        <w:t xml:space="preserve">    &lt;/component&gt;</w:t>
      </w:r>
    </w:p>
    <w:p w14:paraId="2772C514" w14:textId="77777777" w:rsidR="00382FB1" w:rsidRDefault="00000000">
      <w:pPr>
        <w:pStyle w:val="Example"/>
        <w:ind w:left="130" w:right="115"/>
      </w:pPr>
      <w:r>
        <w:t xml:space="preserve">    &lt;component&gt;</w:t>
      </w:r>
    </w:p>
    <w:p w14:paraId="78FF5725" w14:textId="77777777" w:rsidR="00382FB1" w:rsidRDefault="00000000">
      <w:pPr>
        <w:pStyle w:val="Example"/>
        <w:ind w:left="130" w:right="115"/>
      </w:pPr>
      <w:r>
        <w:t xml:space="preserve">        &lt;observation classCode="OBS" moodCode="EVN"&gt;</w:t>
      </w:r>
    </w:p>
    <w:p w14:paraId="76BF2032" w14:textId="77777777" w:rsidR="00382FB1" w:rsidRDefault="00000000">
      <w:pPr>
        <w:pStyle w:val="Example"/>
        <w:ind w:left="130" w:right="115"/>
      </w:pPr>
      <w:r>
        <w:t xml:space="preserve">            &lt;templateId root="2.16.840.1.113883.10.20.22.4.315"</w:t>
      </w:r>
    </w:p>
    <w:p w14:paraId="1D4324D0" w14:textId="77777777" w:rsidR="00382FB1" w:rsidRDefault="00000000">
      <w:pPr>
        <w:pStyle w:val="Example"/>
        <w:ind w:left="130" w:right="115"/>
      </w:pPr>
      <w:r>
        <w:t xml:space="preserve">                extension="2019-06-21"/&gt;</w:t>
      </w:r>
    </w:p>
    <w:p w14:paraId="33E802C6" w14:textId="77777777" w:rsidR="00382FB1" w:rsidRDefault="00000000">
      <w:pPr>
        <w:pStyle w:val="Example"/>
        <w:ind w:left="130" w:right="115"/>
      </w:pPr>
      <w:r>
        <w:t xml:space="preserve">            &lt;code code="C101672" displayName="Lot or Batch Number"</w:t>
      </w:r>
    </w:p>
    <w:p w14:paraId="66BF3D25" w14:textId="77777777" w:rsidR="00382FB1" w:rsidRDefault="00000000">
      <w:pPr>
        <w:pStyle w:val="Example"/>
        <w:ind w:left="130" w:right="115"/>
      </w:pPr>
      <w:r>
        <w:t xml:space="preserve">                codeSystem="2.16.840.1.113883.3.26.1.1"</w:t>
      </w:r>
    </w:p>
    <w:p w14:paraId="51999EC4" w14:textId="77777777" w:rsidR="00382FB1" w:rsidRDefault="00000000">
      <w:pPr>
        <w:pStyle w:val="Example"/>
        <w:ind w:left="130" w:right="115"/>
      </w:pPr>
      <w:r>
        <w:t xml:space="preserve">                codeSystemName="NCI Thesaurus"/&gt;</w:t>
      </w:r>
    </w:p>
    <w:p w14:paraId="0D6C9561" w14:textId="77777777" w:rsidR="00382FB1" w:rsidRDefault="00000000">
      <w:pPr>
        <w:pStyle w:val="Example"/>
        <w:ind w:left="130" w:right="115"/>
      </w:pPr>
      <w:r>
        <w:t xml:space="preserve">            &lt;value xsi:type="ED"&gt;</w:t>
      </w:r>
    </w:p>
    <w:p w14:paraId="19AB6B5B" w14:textId="77777777" w:rsidR="00382FB1" w:rsidRDefault="00000000">
      <w:pPr>
        <w:pStyle w:val="Example"/>
        <w:ind w:left="130" w:right="115"/>
      </w:pPr>
      <w:r>
        <w:t xml:space="preserve">                &lt;reference value="#LotOrBatchNumber_1"/&gt;</w:t>
      </w:r>
    </w:p>
    <w:p w14:paraId="60422F9D" w14:textId="77777777" w:rsidR="00382FB1" w:rsidRDefault="00000000">
      <w:pPr>
        <w:pStyle w:val="Example"/>
        <w:ind w:left="130" w:right="115"/>
      </w:pPr>
      <w:r>
        <w:t xml:space="preserve">            &lt;/value&gt;</w:t>
      </w:r>
    </w:p>
    <w:p w14:paraId="662984A8" w14:textId="77777777" w:rsidR="00382FB1" w:rsidRDefault="00000000">
      <w:pPr>
        <w:pStyle w:val="Example"/>
        <w:ind w:left="130" w:right="115"/>
      </w:pPr>
      <w:r>
        <w:t xml:space="preserve">        &lt;/observation&gt;</w:t>
      </w:r>
    </w:p>
    <w:p w14:paraId="61D30D13" w14:textId="77777777" w:rsidR="00382FB1" w:rsidRDefault="00000000">
      <w:pPr>
        <w:pStyle w:val="Example"/>
        <w:ind w:left="130" w:right="115"/>
      </w:pPr>
      <w:r>
        <w:t xml:space="preserve">    &lt;/component&gt;</w:t>
      </w:r>
    </w:p>
    <w:p w14:paraId="78A98F41" w14:textId="77777777" w:rsidR="00382FB1" w:rsidRDefault="00000000">
      <w:pPr>
        <w:pStyle w:val="Example"/>
        <w:ind w:left="130" w:right="115"/>
      </w:pPr>
      <w:r>
        <w:t xml:space="preserve">    &lt;component&gt;</w:t>
      </w:r>
    </w:p>
    <w:p w14:paraId="1BE9AC66" w14:textId="77777777" w:rsidR="00382FB1" w:rsidRDefault="00000000">
      <w:pPr>
        <w:pStyle w:val="Example"/>
        <w:ind w:left="130" w:right="115"/>
      </w:pPr>
      <w:r>
        <w:t xml:space="preserve">        &lt;observation classCode="OBS" moodCode="EVN"&gt;</w:t>
      </w:r>
    </w:p>
    <w:p w14:paraId="6E877B3A" w14:textId="77777777" w:rsidR="00382FB1" w:rsidRDefault="00000000">
      <w:pPr>
        <w:pStyle w:val="Example"/>
        <w:ind w:left="130" w:right="115"/>
      </w:pPr>
      <w:r>
        <w:t xml:space="preserve">            &lt;templateId root="2.16.840.1.113883.10.20.22.4.319"</w:t>
      </w:r>
    </w:p>
    <w:p w14:paraId="5E8F466C" w14:textId="77777777" w:rsidR="00382FB1" w:rsidRDefault="00000000">
      <w:pPr>
        <w:pStyle w:val="Example"/>
        <w:ind w:left="130" w:right="115"/>
      </w:pPr>
      <w:r>
        <w:t xml:space="preserve">                extension="2019-06-21"/&gt;</w:t>
      </w:r>
    </w:p>
    <w:p w14:paraId="398D7BDF" w14:textId="77777777" w:rsidR="00382FB1" w:rsidRDefault="00000000">
      <w:pPr>
        <w:pStyle w:val="Example"/>
        <w:ind w:left="130" w:right="115"/>
      </w:pPr>
      <w:r>
        <w:t xml:space="preserve">            &lt;code code="C101671" displayName="Serial Number"</w:t>
      </w:r>
    </w:p>
    <w:p w14:paraId="03D5DD4D" w14:textId="77777777" w:rsidR="00382FB1" w:rsidRDefault="00000000">
      <w:pPr>
        <w:pStyle w:val="Example"/>
        <w:ind w:left="130" w:right="115"/>
      </w:pPr>
      <w:r>
        <w:t xml:space="preserve">                codeSystem="2.16.840.1.113883.3.26.1.1"</w:t>
      </w:r>
    </w:p>
    <w:p w14:paraId="3E978ACB" w14:textId="77777777" w:rsidR="00382FB1" w:rsidRDefault="00000000">
      <w:pPr>
        <w:pStyle w:val="Example"/>
        <w:ind w:left="130" w:right="115"/>
      </w:pPr>
      <w:r>
        <w:t xml:space="preserve">                codeSystemName="NCI Thesaurus"/&gt;</w:t>
      </w:r>
    </w:p>
    <w:p w14:paraId="56B473F2" w14:textId="77777777" w:rsidR="00382FB1" w:rsidRDefault="00000000">
      <w:pPr>
        <w:pStyle w:val="Example"/>
        <w:ind w:left="130" w:right="115"/>
      </w:pPr>
      <w:r>
        <w:t xml:space="preserve">            &lt;value xsi:type="ED"&gt;</w:t>
      </w:r>
    </w:p>
    <w:p w14:paraId="63D101D3" w14:textId="77777777" w:rsidR="00382FB1" w:rsidRDefault="00000000">
      <w:pPr>
        <w:pStyle w:val="Example"/>
        <w:ind w:left="130" w:right="115"/>
      </w:pPr>
      <w:r>
        <w:t xml:space="preserve">                &lt;reference value="#SerialNumber_1"/&gt;</w:t>
      </w:r>
    </w:p>
    <w:p w14:paraId="643FDF9B" w14:textId="77777777" w:rsidR="00382FB1" w:rsidRDefault="00000000">
      <w:pPr>
        <w:pStyle w:val="Example"/>
        <w:ind w:left="130" w:right="115"/>
      </w:pPr>
      <w:r>
        <w:t xml:space="preserve">            &lt;/value&gt;</w:t>
      </w:r>
    </w:p>
    <w:p w14:paraId="017222FE" w14:textId="77777777" w:rsidR="00382FB1" w:rsidRDefault="00000000">
      <w:pPr>
        <w:pStyle w:val="Example"/>
        <w:ind w:left="130" w:right="115"/>
      </w:pPr>
      <w:r>
        <w:t xml:space="preserve">        &lt;/observation&gt;</w:t>
      </w:r>
    </w:p>
    <w:p w14:paraId="12B50A0C" w14:textId="77777777" w:rsidR="00382FB1" w:rsidRDefault="00000000">
      <w:pPr>
        <w:pStyle w:val="Example"/>
        <w:ind w:left="130" w:right="115"/>
      </w:pPr>
      <w:r>
        <w:t xml:space="preserve">    &lt;/component&gt;</w:t>
      </w:r>
    </w:p>
    <w:p w14:paraId="464F2270" w14:textId="77777777" w:rsidR="00382FB1" w:rsidRDefault="00000000">
      <w:pPr>
        <w:pStyle w:val="Example"/>
        <w:ind w:left="130" w:right="115"/>
      </w:pPr>
      <w:r>
        <w:t xml:space="preserve">    &lt;component&gt;</w:t>
      </w:r>
    </w:p>
    <w:p w14:paraId="64E8EAE1" w14:textId="77777777" w:rsidR="00382FB1" w:rsidRDefault="00000000">
      <w:pPr>
        <w:pStyle w:val="Example"/>
        <w:ind w:left="130" w:right="115"/>
      </w:pPr>
      <w:r>
        <w:t xml:space="preserve">        &lt;observation classCode="OBS" moodCode="EVN"&gt;</w:t>
      </w:r>
    </w:p>
    <w:p w14:paraId="5687A722" w14:textId="77777777" w:rsidR="00382FB1" w:rsidRDefault="00000000">
      <w:pPr>
        <w:pStyle w:val="Example"/>
        <w:ind w:left="130" w:right="115"/>
      </w:pPr>
      <w:r>
        <w:t xml:space="preserve">            &lt;templateId root="2.16.840.1.113883.10.20.22.4.316"</w:t>
      </w:r>
    </w:p>
    <w:p w14:paraId="2D23A4AF" w14:textId="77777777" w:rsidR="00382FB1" w:rsidRDefault="00000000">
      <w:pPr>
        <w:pStyle w:val="Example"/>
        <w:ind w:left="130" w:right="115"/>
      </w:pPr>
      <w:r>
        <w:t xml:space="preserve">                extension="2019-06-21"/&gt;</w:t>
      </w:r>
    </w:p>
    <w:p w14:paraId="4B71A58A" w14:textId="77777777" w:rsidR="00382FB1" w:rsidRDefault="00000000">
      <w:pPr>
        <w:pStyle w:val="Example"/>
        <w:ind w:left="130" w:right="115"/>
      </w:pPr>
      <w:r>
        <w:t xml:space="preserve">            &lt;code code="C101669" displayName="Manufacturing Date"</w:t>
      </w:r>
    </w:p>
    <w:p w14:paraId="61E88269" w14:textId="77777777" w:rsidR="00382FB1" w:rsidRDefault="00000000">
      <w:pPr>
        <w:pStyle w:val="Example"/>
        <w:ind w:left="130" w:right="115"/>
      </w:pPr>
      <w:r>
        <w:t xml:space="preserve">                codeSystem="2.16.840.1.113883.3.26.1.1"</w:t>
      </w:r>
    </w:p>
    <w:p w14:paraId="2FDFE9D6" w14:textId="77777777" w:rsidR="00382FB1" w:rsidRDefault="00000000">
      <w:pPr>
        <w:pStyle w:val="Example"/>
        <w:ind w:left="130" w:right="115"/>
      </w:pPr>
      <w:r>
        <w:t xml:space="preserve">                codeSystemName="NCI Thesaurus"/&gt;</w:t>
      </w:r>
    </w:p>
    <w:p w14:paraId="3C1A7B9A" w14:textId="77777777" w:rsidR="00382FB1" w:rsidRDefault="00000000">
      <w:pPr>
        <w:pStyle w:val="Example"/>
        <w:ind w:left="130" w:right="115"/>
      </w:pPr>
      <w:r>
        <w:lastRenderedPageBreak/>
        <w:t xml:space="preserve">            &lt;value xsi:type="TS" value="20181015"/&gt;</w:t>
      </w:r>
    </w:p>
    <w:p w14:paraId="5F049A03" w14:textId="77777777" w:rsidR="00382FB1" w:rsidRDefault="00000000">
      <w:pPr>
        <w:pStyle w:val="Example"/>
        <w:ind w:left="130" w:right="115"/>
      </w:pPr>
      <w:r>
        <w:t xml:space="preserve">        &lt;/observation&gt;</w:t>
      </w:r>
    </w:p>
    <w:p w14:paraId="4E95417A" w14:textId="77777777" w:rsidR="00382FB1" w:rsidRDefault="00000000">
      <w:pPr>
        <w:pStyle w:val="Example"/>
        <w:ind w:left="130" w:right="115"/>
      </w:pPr>
      <w:r>
        <w:t xml:space="preserve">    &lt;/component&gt;</w:t>
      </w:r>
    </w:p>
    <w:p w14:paraId="4EFDBDBC" w14:textId="77777777" w:rsidR="00382FB1" w:rsidRDefault="00000000">
      <w:pPr>
        <w:pStyle w:val="Example"/>
        <w:ind w:left="130" w:right="115"/>
      </w:pPr>
      <w:r>
        <w:t xml:space="preserve">    &lt;component&gt;</w:t>
      </w:r>
    </w:p>
    <w:p w14:paraId="7764BC05" w14:textId="77777777" w:rsidR="00382FB1" w:rsidRDefault="00000000">
      <w:pPr>
        <w:pStyle w:val="Example"/>
        <w:ind w:left="130" w:right="115"/>
      </w:pPr>
      <w:r>
        <w:t xml:space="preserve">        &lt;observation classCode="OBS" moodCode="EVN"&gt;</w:t>
      </w:r>
    </w:p>
    <w:p w14:paraId="6E8E0D24" w14:textId="77777777" w:rsidR="00382FB1" w:rsidRDefault="00000000">
      <w:pPr>
        <w:pStyle w:val="Example"/>
        <w:ind w:left="130" w:right="115"/>
      </w:pPr>
      <w:r>
        <w:t xml:space="preserve">            &lt;templateId root="2.16.840.1.113883.10.20.22.4.309"</w:t>
      </w:r>
    </w:p>
    <w:p w14:paraId="5A9B0BB2" w14:textId="77777777" w:rsidR="00382FB1" w:rsidRDefault="00000000">
      <w:pPr>
        <w:pStyle w:val="Example"/>
        <w:ind w:left="130" w:right="115"/>
      </w:pPr>
      <w:r>
        <w:t xml:space="preserve">                extension="2019-06-21"/&gt;</w:t>
      </w:r>
    </w:p>
    <w:p w14:paraId="091CA1FB" w14:textId="77777777" w:rsidR="00382FB1" w:rsidRDefault="00000000">
      <w:pPr>
        <w:pStyle w:val="Example"/>
        <w:ind w:left="130" w:right="115"/>
      </w:pPr>
      <w:r>
        <w:t xml:space="preserve">            &lt;code code="C101670" displayName="Expiration Date"</w:t>
      </w:r>
    </w:p>
    <w:p w14:paraId="2A7EC665" w14:textId="77777777" w:rsidR="00382FB1" w:rsidRDefault="00000000">
      <w:pPr>
        <w:pStyle w:val="Example"/>
        <w:ind w:left="130" w:right="115"/>
      </w:pPr>
      <w:r>
        <w:t xml:space="preserve">                codeSystem="2.16.840.1.113883.3.26.1.1"</w:t>
      </w:r>
    </w:p>
    <w:p w14:paraId="5C8DCA9C" w14:textId="77777777" w:rsidR="00382FB1" w:rsidRDefault="00000000">
      <w:pPr>
        <w:pStyle w:val="Example"/>
        <w:ind w:left="130" w:right="115"/>
      </w:pPr>
      <w:r>
        <w:t xml:space="preserve">                codeSystemName="NCI Thesaurus"/&gt;</w:t>
      </w:r>
    </w:p>
    <w:p w14:paraId="46A2AC2C" w14:textId="77777777" w:rsidR="00382FB1" w:rsidRDefault="00000000">
      <w:pPr>
        <w:pStyle w:val="Example"/>
        <w:ind w:left="130" w:right="115"/>
      </w:pPr>
      <w:r>
        <w:t xml:space="preserve">            &lt;value xsi:type="TS" value="20221015"/&gt;</w:t>
      </w:r>
    </w:p>
    <w:p w14:paraId="69B3E43B" w14:textId="77777777" w:rsidR="00382FB1" w:rsidRDefault="00000000">
      <w:pPr>
        <w:pStyle w:val="Example"/>
        <w:ind w:left="130" w:right="115"/>
      </w:pPr>
      <w:r>
        <w:t xml:space="preserve">        &lt;/observation&gt;</w:t>
      </w:r>
    </w:p>
    <w:p w14:paraId="354799E1" w14:textId="77777777" w:rsidR="00382FB1" w:rsidRDefault="00000000">
      <w:pPr>
        <w:pStyle w:val="Example"/>
        <w:ind w:left="130" w:right="115"/>
      </w:pPr>
      <w:r>
        <w:t xml:space="preserve">    &lt;/component&gt;</w:t>
      </w:r>
    </w:p>
    <w:p w14:paraId="16E71C8A" w14:textId="77777777" w:rsidR="00382FB1" w:rsidRDefault="00000000">
      <w:pPr>
        <w:pStyle w:val="Example"/>
        <w:ind w:left="130" w:right="115"/>
      </w:pPr>
      <w:r>
        <w:t xml:space="preserve">    &lt;component&gt;</w:t>
      </w:r>
    </w:p>
    <w:p w14:paraId="3B3E9EC5" w14:textId="77777777" w:rsidR="00382FB1" w:rsidRDefault="00000000">
      <w:pPr>
        <w:pStyle w:val="Example"/>
        <w:ind w:left="130" w:right="115"/>
      </w:pPr>
      <w:r>
        <w:t xml:space="preserve">        &lt;observation classCode="OBS" moodCode="EVN"&gt;</w:t>
      </w:r>
    </w:p>
    <w:p w14:paraId="6C5DADBA" w14:textId="77777777" w:rsidR="00382FB1" w:rsidRDefault="00000000">
      <w:pPr>
        <w:pStyle w:val="Example"/>
        <w:ind w:left="130" w:right="115"/>
      </w:pPr>
      <w:r>
        <w:t xml:space="preserve">            &lt;templateId root="2.16.840.1.113883.10.20.22.4.308"</w:t>
      </w:r>
    </w:p>
    <w:p w14:paraId="60DEA152" w14:textId="77777777" w:rsidR="00382FB1" w:rsidRDefault="00000000">
      <w:pPr>
        <w:pStyle w:val="Example"/>
        <w:ind w:left="130" w:right="115"/>
      </w:pPr>
      <w:r>
        <w:t xml:space="preserve">                extension="2019-06-21"/&gt;</w:t>
      </w:r>
    </w:p>
    <w:p w14:paraId="57DF9E3B" w14:textId="77777777" w:rsidR="00382FB1" w:rsidRDefault="00000000">
      <w:pPr>
        <w:pStyle w:val="Example"/>
        <w:ind w:left="130" w:right="115"/>
      </w:pPr>
      <w:r>
        <w:t xml:space="preserve">            &lt;code code="C113843"</w:t>
      </w:r>
    </w:p>
    <w:p w14:paraId="38C6164D" w14:textId="77777777" w:rsidR="00382FB1" w:rsidRDefault="00000000">
      <w:pPr>
        <w:pStyle w:val="Example"/>
        <w:ind w:left="130" w:right="115"/>
      </w:pPr>
      <w:r>
        <w:t xml:space="preserve">                displayName="Distinct Identification Code"</w:t>
      </w:r>
    </w:p>
    <w:p w14:paraId="22524BC9" w14:textId="77777777" w:rsidR="00382FB1" w:rsidRDefault="00000000">
      <w:pPr>
        <w:pStyle w:val="Example"/>
        <w:ind w:left="130" w:right="115"/>
      </w:pPr>
      <w:r>
        <w:t xml:space="preserve">                codeSystem="2.16.840.1.113883.3.26.1.1"</w:t>
      </w:r>
    </w:p>
    <w:p w14:paraId="4A322041" w14:textId="77777777" w:rsidR="00382FB1" w:rsidRDefault="00000000">
      <w:pPr>
        <w:pStyle w:val="Example"/>
        <w:ind w:left="130" w:right="115"/>
      </w:pPr>
      <w:r>
        <w:t xml:space="preserve">                codeSystemName="NCI Thesaurus"/&gt;</w:t>
      </w:r>
    </w:p>
    <w:p w14:paraId="000C4D56" w14:textId="77777777" w:rsidR="00382FB1" w:rsidRDefault="00000000">
      <w:pPr>
        <w:pStyle w:val="Example"/>
        <w:ind w:left="130" w:right="115"/>
      </w:pPr>
      <w:r>
        <w:t xml:space="preserve">            &lt;value xsi:type="ED"&gt;</w:t>
      </w:r>
    </w:p>
    <w:p w14:paraId="72FF890C" w14:textId="77777777" w:rsidR="00382FB1" w:rsidRDefault="00000000">
      <w:pPr>
        <w:pStyle w:val="Example"/>
        <w:ind w:left="130" w:right="115"/>
      </w:pPr>
      <w:r>
        <w:t xml:space="preserve">                &lt;reference value="#DistinctIdentificationCode_1"/&gt;</w:t>
      </w:r>
    </w:p>
    <w:p w14:paraId="50398307" w14:textId="77777777" w:rsidR="00382FB1" w:rsidRDefault="00000000">
      <w:pPr>
        <w:pStyle w:val="Example"/>
        <w:ind w:left="130" w:right="115"/>
      </w:pPr>
      <w:r>
        <w:t xml:space="preserve">            &lt;/value&gt;</w:t>
      </w:r>
    </w:p>
    <w:p w14:paraId="496479C9" w14:textId="77777777" w:rsidR="00382FB1" w:rsidRDefault="00000000">
      <w:pPr>
        <w:pStyle w:val="Example"/>
        <w:ind w:left="130" w:right="115"/>
      </w:pPr>
      <w:r>
        <w:t xml:space="preserve">        &lt;/observation&gt;</w:t>
      </w:r>
    </w:p>
    <w:p w14:paraId="2EA0F07C" w14:textId="77777777" w:rsidR="00382FB1" w:rsidRDefault="00000000">
      <w:pPr>
        <w:pStyle w:val="Example"/>
        <w:ind w:left="130" w:right="115"/>
      </w:pPr>
      <w:r>
        <w:t xml:space="preserve">    &lt;/component&gt;</w:t>
      </w:r>
    </w:p>
    <w:p w14:paraId="6F367E11" w14:textId="77777777" w:rsidR="00382FB1" w:rsidRDefault="00000000">
      <w:pPr>
        <w:pStyle w:val="Example"/>
        <w:ind w:left="130" w:right="115"/>
      </w:pPr>
      <w:r>
        <w:t xml:space="preserve">    &lt;component&gt;</w:t>
      </w:r>
    </w:p>
    <w:p w14:paraId="188F34C9" w14:textId="77777777" w:rsidR="00382FB1" w:rsidRDefault="00000000">
      <w:pPr>
        <w:pStyle w:val="Example"/>
        <w:ind w:left="130" w:right="115"/>
      </w:pPr>
      <w:r>
        <w:t xml:space="preserve">        &lt;observation classCode="OBS" moodCode="EVN"&gt;</w:t>
      </w:r>
    </w:p>
    <w:p w14:paraId="48E8B7FE" w14:textId="77777777" w:rsidR="00382FB1" w:rsidRDefault="00000000">
      <w:pPr>
        <w:pStyle w:val="Example"/>
        <w:ind w:left="130" w:right="115"/>
      </w:pPr>
      <w:r>
        <w:t xml:space="preserve">            &lt;templateId root="2.16.840.1.113883.10.20.22.4.301"</w:t>
      </w:r>
    </w:p>
    <w:p w14:paraId="22E77539" w14:textId="77777777" w:rsidR="00382FB1" w:rsidRDefault="00000000">
      <w:pPr>
        <w:pStyle w:val="Example"/>
        <w:ind w:left="130" w:right="115"/>
      </w:pPr>
      <w:r>
        <w:t xml:space="preserve">                extension="2019-06-21"/&gt;</w:t>
      </w:r>
    </w:p>
    <w:p w14:paraId="2488DF67" w14:textId="77777777" w:rsidR="00382FB1" w:rsidRDefault="00000000">
      <w:pPr>
        <w:pStyle w:val="Example"/>
        <w:ind w:left="130" w:right="115"/>
      </w:pPr>
      <w:r>
        <w:t xml:space="preserve">            &lt;code code="C71898" displayName="Brand Name"</w:t>
      </w:r>
    </w:p>
    <w:p w14:paraId="31EF4823" w14:textId="77777777" w:rsidR="00382FB1" w:rsidRDefault="00000000">
      <w:pPr>
        <w:pStyle w:val="Example"/>
        <w:ind w:left="130" w:right="115"/>
      </w:pPr>
      <w:r>
        <w:t xml:space="preserve">                codeSystem="2.16.840.1.113883.3.26.1.1"</w:t>
      </w:r>
    </w:p>
    <w:p w14:paraId="43AF38C3" w14:textId="77777777" w:rsidR="00382FB1" w:rsidRDefault="00000000">
      <w:pPr>
        <w:pStyle w:val="Example"/>
        <w:ind w:left="130" w:right="115"/>
      </w:pPr>
      <w:r>
        <w:t xml:space="preserve">                codeSystemName="NCI Thesaurus"/&gt;</w:t>
      </w:r>
    </w:p>
    <w:p w14:paraId="342166B5" w14:textId="77777777" w:rsidR="00382FB1" w:rsidRDefault="00000000">
      <w:pPr>
        <w:pStyle w:val="Example"/>
        <w:ind w:left="130" w:right="115"/>
      </w:pPr>
      <w:r>
        <w:t xml:space="preserve">            &lt;value xsi:type="ED"&gt;</w:t>
      </w:r>
    </w:p>
    <w:p w14:paraId="006E0DBE" w14:textId="77777777" w:rsidR="00382FB1" w:rsidRDefault="00000000">
      <w:pPr>
        <w:pStyle w:val="Example"/>
        <w:ind w:left="130" w:right="115"/>
      </w:pPr>
      <w:r>
        <w:t xml:space="preserve">                &lt;reference value="#BrandName_1"/&gt;</w:t>
      </w:r>
    </w:p>
    <w:p w14:paraId="1911D94A" w14:textId="77777777" w:rsidR="00382FB1" w:rsidRDefault="00000000">
      <w:pPr>
        <w:pStyle w:val="Example"/>
        <w:ind w:left="130" w:right="115"/>
      </w:pPr>
      <w:r>
        <w:t xml:space="preserve">            &lt;/value&gt;</w:t>
      </w:r>
    </w:p>
    <w:p w14:paraId="5CC9A640" w14:textId="77777777" w:rsidR="00382FB1" w:rsidRDefault="00000000">
      <w:pPr>
        <w:pStyle w:val="Example"/>
        <w:ind w:left="130" w:right="115"/>
      </w:pPr>
      <w:r>
        <w:t xml:space="preserve">        &lt;/observation&gt;</w:t>
      </w:r>
    </w:p>
    <w:p w14:paraId="3EFBDDB3" w14:textId="77777777" w:rsidR="00382FB1" w:rsidRDefault="00000000">
      <w:pPr>
        <w:pStyle w:val="Example"/>
        <w:ind w:left="130" w:right="115"/>
      </w:pPr>
      <w:r>
        <w:t xml:space="preserve">    &lt;/component&gt;</w:t>
      </w:r>
    </w:p>
    <w:p w14:paraId="5F74E229" w14:textId="77777777" w:rsidR="00382FB1" w:rsidRDefault="00000000">
      <w:pPr>
        <w:pStyle w:val="Example"/>
        <w:ind w:left="130" w:right="115"/>
      </w:pPr>
      <w:r>
        <w:t xml:space="preserve">    &lt;component&gt;</w:t>
      </w:r>
    </w:p>
    <w:p w14:paraId="22151956" w14:textId="77777777" w:rsidR="00382FB1" w:rsidRDefault="00000000">
      <w:pPr>
        <w:pStyle w:val="Example"/>
        <w:ind w:left="130" w:right="115"/>
      </w:pPr>
      <w:r>
        <w:t xml:space="preserve">        &lt;observation classCode="OBS" moodCode="EVN"&gt;</w:t>
      </w:r>
    </w:p>
    <w:p w14:paraId="1E79B4F0" w14:textId="77777777" w:rsidR="00382FB1" w:rsidRDefault="00000000">
      <w:pPr>
        <w:pStyle w:val="Example"/>
        <w:ind w:left="130" w:right="115"/>
      </w:pPr>
      <w:r>
        <w:t xml:space="preserve">            &lt;templateId root="2.16.840.1.113883.10.20.22.4.317"</w:t>
      </w:r>
    </w:p>
    <w:p w14:paraId="3E1F139C" w14:textId="77777777" w:rsidR="00382FB1" w:rsidRDefault="00000000">
      <w:pPr>
        <w:pStyle w:val="Example"/>
        <w:ind w:left="130" w:right="115"/>
      </w:pPr>
      <w:r>
        <w:t xml:space="preserve">                extension="2019-06-21"/&gt;</w:t>
      </w:r>
    </w:p>
    <w:p w14:paraId="494018E5" w14:textId="77777777" w:rsidR="00382FB1" w:rsidRDefault="00000000">
      <w:pPr>
        <w:pStyle w:val="Example"/>
        <w:ind w:left="130" w:right="115"/>
      </w:pPr>
      <w:r>
        <w:t xml:space="preserve">            &lt;code code="C99285" displayName="Model Number"</w:t>
      </w:r>
    </w:p>
    <w:p w14:paraId="3B07DF23" w14:textId="77777777" w:rsidR="00382FB1" w:rsidRDefault="00000000">
      <w:pPr>
        <w:pStyle w:val="Example"/>
        <w:ind w:left="130" w:right="115"/>
      </w:pPr>
      <w:r>
        <w:t xml:space="preserve">                codeSystem="2.16.840.1.113883.3.26.1.1"</w:t>
      </w:r>
    </w:p>
    <w:p w14:paraId="3808024E" w14:textId="77777777" w:rsidR="00382FB1" w:rsidRDefault="00000000">
      <w:pPr>
        <w:pStyle w:val="Example"/>
        <w:ind w:left="130" w:right="115"/>
      </w:pPr>
      <w:r>
        <w:t xml:space="preserve">                codeSystemName="NCI Thesaurus"/&gt;</w:t>
      </w:r>
    </w:p>
    <w:p w14:paraId="264D33D8" w14:textId="77777777" w:rsidR="00382FB1" w:rsidRDefault="00000000">
      <w:pPr>
        <w:pStyle w:val="Example"/>
        <w:ind w:left="130" w:right="115"/>
      </w:pPr>
      <w:r>
        <w:t xml:space="preserve">            &lt;value xsi:type="ED"&gt;</w:t>
      </w:r>
    </w:p>
    <w:p w14:paraId="7ACAA036" w14:textId="77777777" w:rsidR="00382FB1" w:rsidRDefault="00000000">
      <w:pPr>
        <w:pStyle w:val="Example"/>
        <w:ind w:left="130" w:right="115"/>
      </w:pPr>
      <w:r>
        <w:t xml:space="preserve">                &lt;reference value="#ModelNumber_1"/&gt;</w:t>
      </w:r>
    </w:p>
    <w:p w14:paraId="4A71210A" w14:textId="77777777" w:rsidR="00382FB1" w:rsidRDefault="00000000">
      <w:pPr>
        <w:pStyle w:val="Example"/>
        <w:ind w:left="130" w:right="115"/>
      </w:pPr>
      <w:r>
        <w:t xml:space="preserve">            &lt;/value&gt;</w:t>
      </w:r>
    </w:p>
    <w:p w14:paraId="710D6C59" w14:textId="77777777" w:rsidR="00382FB1" w:rsidRDefault="00000000">
      <w:pPr>
        <w:pStyle w:val="Example"/>
        <w:ind w:left="130" w:right="115"/>
      </w:pPr>
      <w:r>
        <w:t xml:space="preserve">        &lt;/observation&gt;</w:t>
      </w:r>
    </w:p>
    <w:p w14:paraId="2B028BDE" w14:textId="77777777" w:rsidR="00382FB1" w:rsidRDefault="00000000">
      <w:pPr>
        <w:pStyle w:val="Example"/>
        <w:ind w:left="130" w:right="115"/>
      </w:pPr>
      <w:r>
        <w:t xml:space="preserve">    &lt;/component&gt;</w:t>
      </w:r>
    </w:p>
    <w:p w14:paraId="1BBC8F1B" w14:textId="77777777" w:rsidR="00382FB1" w:rsidRDefault="00000000">
      <w:pPr>
        <w:pStyle w:val="Example"/>
        <w:ind w:left="130" w:right="115"/>
      </w:pPr>
      <w:r>
        <w:t xml:space="preserve">    &lt;component&gt;</w:t>
      </w:r>
    </w:p>
    <w:p w14:paraId="2BCAAEEA" w14:textId="77777777" w:rsidR="00382FB1" w:rsidRDefault="00000000">
      <w:pPr>
        <w:pStyle w:val="Example"/>
        <w:ind w:left="130" w:right="115"/>
      </w:pPr>
      <w:r>
        <w:t xml:space="preserve">        &lt;observation classCode="OBS" moodCode="EVN"&gt;</w:t>
      </w:r>
    </w:p>
    <w:p w14:paraId="19A51204" w14:textId="77777777" w:rsidR="00382FB1" w:rsidRDefault="00000000">
      <w:pPr>
        <w:pStyle w:val="Example"/>
        <w:ind w:left="130" w:right="115"/>
      </w:pPr>
      <w:r>
        <w:t xml:space="preserve">            &lt;templateId root="2.16.840.1.113883.10.20.22.4.302"</w:t>
      </w:r>
    </w:p>
    <w:p w14:paraId="6CB0D01C" w14:textId="77777777" w:rsidR="00382FB1" w:rsidRDefault="00000000">
      <w:pPr>
        <w:pStyle w:val="Example"/>
        <w:ind w:left="130" w:right="115"/>
      </w:pPr>
      <w:r>
        <w:t xml:space="preserve">                extension="2019-06-21"/&gt;</w:t>
      </w:r>
    </w:p>
    <w:p w14:paraId="562CA5E7" w14:textId="77777777" w:rsidR="00382FB1" w:rsidRDefault="00000000">
      <w:pPr>
        <w:pStyle w:val="Example"/>
        <w:ind w:left="130" w:right="115"/>
      </w:pPr>
      <w:r>
        <w:t xml:space="preserve">            &lt;code code="C99286" displayName="Catalog Number"</w:t>
      </w:r>
    </w:p>
    <w:p w14:paraId="09E55FC5" w14:textId="77777777" w:rsidR="00382FB1" w:rsidRDefault="00000000">
      <w:pPr>
        <w:pStyle w:val="Example"/>
        <w:ind w:left="130" w:right="115"/>
      </w:pPr>
      <w:r>
        <w:t xml:space="preserve">                codeSystem="2.16.840.1.113883.3.26.1.1"</w:t>
      </w:r>
    </w:p>
    <w:p w14:paraId="3F97BBAB" w14:textId="77777777" w:rsidR="00382FB1" w:rsidRDefault="00000000">
      <w:pPr>
        <w:pStyle w:val="Example"/>
        <w:ind w:left="130" w:right="115"/>
      </w:pPr>
      <w:r>
        <w:t xml:space="preserve">                codeSystemName="NCI Thesaurus"/&gt;</w:t>
      </w:r>
    </w:p>
    <w:p w14:paraId="3B076451" w14:textId="77777777" w:rsidR="00382FB1" w:rsidRDefault="00000000">
      <w:pPr>
        <w:pStyle w:val="Example"/>
        <w:ind w:left="130" w:right="115"/>
      </w:pPr>
      <w:r>
        <w:lastRenderedPageBreak/>
        <w:t xml:space="preserve">            &lt;value xsi:type="ED"&gt;</w:t>
      </w:r>
    </w:p>
    <w:p w14:paraId="25A03F0F" w14:textId="77777777" w:rsidR="00382FB1" w:rsidRDefault="00000000">
      <w:pPr>
        <w:pStyle w:val="Example"/>
        <w:ind w:left="130" w:right="115"/>
      </w:pPr>
      <w:r>
        <w:t xml:space="preserve">                &lt;reference value="#CatalogNumber_1"/&gt;</w:t>
      </w:r>
    </w:p>
    <w:p w14:paraId="0F9FEECE" w14:textId="77777777" w:rsidR="00382FB1" w:rsidRDefault="00000000">
      <w:pPr>
        <w:pStyle w:val="Example"/>
        <w:ind w:left="130" w:right="115"/>
      </w:pPr>
      <w:r>
        <w:t xml:space="preserve">            &lt;/value&gt;</w:t>
      </w:r>
    </w:p>
    <w:p w14:paraId="05990BD6" w14:textId="77777777" w:rsidR="00382FB1" w:rsidRDefault="00000000">
      <w:pPr>
        <w:pStyle w:val="Example"/>
        <w:ind w:left="130" w:right="115"/>
      </w:pPr>
      <w:r>
        <w:t xml:space="preserve">        &lt;/observation&gt;</w:t>
      </w:r>
    </w:p>
    <w:p w14:paraId="5B67D0A8" w14:textId="77777777" w:rsidR="00382FB1" w:rsidRDefault="00000000">
      <w:pPr>
        <w:pStyle w:val="Example"/>
        <w:ind w:left="130" w:right="115"/>
      </w:pPr>
      <w:r>
        <w:t xml:space="preserve">    &lt;/component&gt;</w:t>
      </w:r>
    </w:p>
    <w:p w14:paraId="38BC948C" w14:textId="77777777" w:rsidR="00382FB1" w:rsidRDefault="00000000">
      <w:pPr>
        <w:pStyle w:val="Example"/>
        <w:ind w:left="130" w:right="115"/>
      </w:pPr>
      <w:r>
        <w:t xml:space="preserve">    &lt;component&gt;</w:t>
      </w:r>
    </w:p>
    <w:p w14:paraId="359B9EB2" w14:textId="77777777" w:rsidR="00382FB1" w:rsidRDefault="00000000">
      <w:pPr>
        <w:pStyle w:val="Example"/>
        <w:ind w:left="130" w:right="115"/>
      </w:pPr>
      <w:r>
        <w:t xml:space="preserve">        &lt;observation classCode="OBS" moodCode="EVN"&gt;</w:t>
      </w:r>
    </w:p>
    <w:p w14:paraId="2E23D25B" w14:textId="77777777" w:rsidR="00382FB1" w:rsidRDefault="00000000">
      <w:pPr>
        <w:pStyle w:val="Example"/>
        <w:ind w:left="130" w:right="115"/>
      </w:pPr>
      <w:r>
        <w:t xml:space="preserve">            &lt;templateId root="2.16.840.1.113883.10.20.22.4.303"</w:t>
      </w:r>
    </w:p>
    <w:p w14:paraId="2F49AFAC" w14:textId="77777777" w:rsidR="00382FB1" w:rsidRDefault="00000000">
      <w:pPr>
        <w:pStyle w:val="Example"/>
        <w:ind w:left="130" w:right="115"/>
      </w:pPr>
      <w:r>
        <w:t xml:space="preserve">                extension="2019-06-21"/&gt;</w:t>
      </w:r>
    </w:p>
    <w:p w14:paraId="38E51F51" w14:textId="77777777" w:rsidR="00382FB1" w:rsidRDefault="00000000">
      <w:pPr>
        <w:pStyle w:val="Example"/>
        <w:ind w:left="130" w:right="115"/>
      </w:pPr>
      <w:r>
        <w:t xml:space="preserve">            &lt;code code="C54131" displayName="Company Name"</w:t>
      </w:r>
    </w:p>
    <w:p w14:paraId="48EF4B5B" w14:textId="77777777" w:rsidR="00382FB1" w:rsidRDefault="00000000">
      <w:pPr>
        <w:pStyle w:val="Example"/>
        <w:ind w:left="130" w:right="115"/>
      </w:pPr>
      <w:r>
        <w:t xml:space="preserve">                codeSystem="2.16.840.1.113883.3.26.1.1"</w:t>
      </w:r>
    </w:p>
    <w:p w14:paraId="1F2AAF3D" w14:textId="77777777" w:rsidR="00382FB1" w:rsidRDefault="00000000">
      <w:pPr>
        <w:pStyle w:val="Example"/>
        <w:ind w:left="130" w:right="115"/>
      </w:pPr>
      <w:r>
        <w:t xml:space="preserve">                codeSystemName="NCI Thesaurus"/&gt;</w:t>
      </w:r>
    </w:p>
    <w:p w14:paraId="43916E15" w14:textId="77777777" w:rsidR="00382FB1" w:rsidRDefault="00000000">
      <w:pPr>
        <w:pStyle w:val="Example"/>
        <w:ind w:left="130" w:right="115"/>
      </w:pPr>
      <w:r>
        <w:t xml:space="preserve">            &lt;value xsi:type="ED"&gt;</w:t>
      </w:r>
    </w:p>
    <w:p w14:paraId="3D38FAF0" w14:textId="77777777" w:rsidR="00382FB1" w:rsidRDefault="00000000">
      <w:pPr>
        <w:pStyle w:val="Example"/>
        <w:ind w:left="130" w:right="115"/>
      </w:pPr>
      <w:r>
        <w:t xml:space="preserve">                &lt;reference value="#CompanyName_1"/&gt;</w:t>
      </w:r>
    </w:p>
    <w:p w14:paraId="4DFFA4D3" w14:textId="77777777" w:rsidR="00382FB1" w:rsidRDefault="00000000">
      <w:pPr>
        <w:pStyle w:val="Example"/>
        <w:ind w:left="130" w:right="115"/>
      </w:pPr>
      <w:r>
        <w:t xml:space="preserve">            &lt;/value&gt;</w:t>
      </w:r>
    </w:p>
    <w:p w14:paraId="6363121C" w14:textId="77777777" w:rsidR="00382FB1" w:rsidRDefault="00000000">
      <w:pPr>
        <w:pStyle w:val="Example"/>
        <w:ind w:left="130" w:right="115"/>
      </w:pPr>
      <w:r>
        <w:t xml:space="preserve">        &lt;/observation&gt;</w:t>
      </w:r>
    </w:p>
    <w:p w14:paraId="6ABAA5BE" w14:textId="77777777" w:rsidR="00382FB1" w:rsidRDefault="00000000">
      <w:pPr>
        <w:pStyle w:val="Example"/>
        <w:ind w:left="130" w:right="115"/>
      </w:pPr>
      <w:r>
        <w:t xml:space="preserve">    &lt;/component&gt;</w:t>
      </w:r>
    </w:p>
    <w:p w14:paraId="1575679B" w14:textId="77777777" w:rsidR="00382FB1" w:rsidRDefault="00000000">
      <w:pPr>
        <w:pStyle w:val="Example"/>
        <w:ind w:left="130" w:right="115"/>
      </w:pPr>
      <w:r>
        <w:t xml:space="preserve">    &lt;component&gt;</w:t>
      </w:r>
    </w:p>
    <w:p w14:paraId="54146945" w14:textId="77777777" w:rsidR="00382FB1" w:rsidRDefault="00000000">
      <w:pPr>
        <w:pStyle w:val="Example"/>
        <w:ind w:left="130" w:right="115"/>
      </w:pPr>
      <w:r>
        <w:t xml:space="preserve">        &lt;observation classCode="OBS" moodCode="EVN"&gt;</w:t>
      </w:r>
    </w:p>
    <w:p w14:paraId="2E174C3E" w14:textId="77777777" w:rsidR="00382FB1" w:rsidRDefault="00000000">
      <w:pPr>
        <w:pStyle w:val="Example"/>
        <w:ind w:left="130" w:right="115"/>
      </w:pPr>
      <w:r>
        <w:t xml:space="preserve">            &lt;templateId root="2.16.840.1.113883.10.20.22.4.318"</w:t>
      </w:r>
    </w:p>
    <w:p w14:paraId="4ED4A7A3" w14:textId="77777777" w:rsidR="00382FB1" w:rsidRDefault="00000000">
      <w:pPr>
        <w:pStyle w:val="Example"/>
        <w:ind w:left="130" w:right="115"/>
      </w:pPr>
      <w:r>
        <w:t xml:space="preserve">                extension="2019-06-21"/&gt;</w:t>
      </w:r>
    </w:p>
    <w:p w14:paraId="4F2FEC22" w14:textId="77777777" w:rsidR="00382FB1" w:rsidRDefault="00000000">
      <w:pPr>
        <w:pStyle w:val="Example"/>
        <w:ind w:left="130" w:right="115"/>
      </w:pPr>
      <w:r>
        <w:t xml:space="preserve">            &lt;code code="C106044" displayName="MRI Safety Status"</w:t>
      </w:r>
    </w:p>
    <w:p w14:paraId="7C82BEF9" w14:textId="77777777" w:rsidR="00382FB1" w:rsidRDefault="00000000">
      <w:pPr>
        <w:pStyle w:val="Example"/>
        <w:ind w:left="130" w:right="115"/>
      </w:pPr>
      <w:r>
        <w:t xml:space="preserve">                codeSystem="2.16.840.1.113883.3.26.1.1"</w:t>
      </w:r>
    </w:p>
    <w:p w14:paraId="3EE54281" w14:textId="77777777" w:rsidR="00382FB1" w:rsidRDefault="00000000">
      <w:pPr>
        <w:pStyle w:val="Example"/>
        <w:ind w:left="130" w:right="115"/>
      </w:pPr>
      <w:r>
        <w:t xml:space="preserve">                codeSystemName="NCI Thesaurus"/&gt;</w:t>
      </w:r>
    </w:p>
    <w:p w14:paraId="7C352600" w14:textId="77777777" w:rsidR="00382FB1" w:rsidRDefault="00000000">
      <w:pPr>
        <w:pStyle w:val="Example"/>
        <w:ind w:left="130" w:right="115"/>
      </w:pPr>
      <w:r>
        <w:t xml:space="preserve">            &lt;value xsi:type="CD" code="C113844"</w:t>
      </w:r>
    </w:p>
    <w:p w14:paraId="1DFFD7B8" w14:textId="77777777" w:rsidR="00382FB1" w:rsidRDefault="00000000">
      <w:pPr>
        <w:pStyle w:val="Example"/>
        <w:ind w:left="130" w:right="115"/>
      </w:pPr>
      <w:r>
        <w:t xml:space="preserve">                codeSystem="2.16.840.1.113883.3.26.1.1" displayName="Labeling does not contain MRI Safety Information"</w:t>
      </w:r>
    </w:p>
    <w:p w14:paraId="7B038249" w14:textId="77777777" w:rsidR="00382FB1" w:rsidRDefault="00000000">
      <w:pPr>
        <w:pStyle w:val="Example"/>
        <w:ind w:left="130" w:right="115"/>
      </w:pPr>
      <w:r>
        <w:t xml:space="preserve">                codeSystemName="NCI Thesaurus" sdtc:valueSet="2.16.840.1.113762.1.4.1021.46"&gt;</w:t>
      </w:r>
    </w:p>
    <w:p w14:paraId="50AA1F8F" w14:textId="77777777" w:rsidR="00382FB1" w:rsidRDefault="00000000">
      <w:pPr>
        <w:pStyle w:val="Example"/>
        <w:ind w:left="130" w:right="115"/>
      </w:pPr>
      <w:r>
        <w:t xml:space="preserve">                &lt;originalText&gt;</w:t>
      </w:r>
    </w:p>
    <w:p w14:paraId="2989804D" w14:textId="77777777" w:rsidR="00382FB1" w:rsidRDefault="00000000">
      <w:pPr>
        <w:pStyle w:val="Example"/>
        <w:ind w:left="130" w:right="115"/>
      </w:pPr>
      <w:r>
        <w:t xml:space="preserve">                    &lt;reference value="#MRISafety_1"/&gt;</w:t>
      </w:r>
    </w:p>
    <w:p w14:paraId="1B0BCB2A" w14:textId="77777777" w:rsidR="00382FB1" w:rsidRDefault="00000000">
      <w:pPr>
        <w:pStyle w:val="Example"/>
        <w:ind w:left="130" w:right="115"/>
      </w:pPr>
      <w:r>
        <w:t xml:space="preserve">                &lt;/originalText&gt;</w:t>
      </w:r>
    </w:p>
    <w:p w14:paraId="2E7DBEC9" w14:textId="77777777" w:rsidR="00382FB1" w:rsidRDefault="00000000">
      <w:pPr>
        <w:pStyle w:val="Example"/>
        <w:ind w:left="130" w:right="115"/>
      </w:pPr>
      <w:r>
        <w:t xml:space="preserve">            &lt;/value&gt;</w:t>
      </w:r>
    </w:p>
    <w:p w14:paraId="290CE529" w14:textId="77777777" w:rsidR="00382FB1" w:rsidRDefault="00000000">
      <w:pPr>
        <w:pStyle w:val="Example"/>
        <w:ind w:left="130" w:right="115"/>
      </w:pPr>
      <w:r>
        <w:t xml:space="preserve">        &lt;/observation&gt;</w:t>
      </w:r>
    </w:p>
    <w:p w14:paraId="6EC01BF3" w14:textId="77777777" w:rsidR="00382FB1" w:rsidRDefault="00000000">
      <w:pPr>
        <w:pStyle w:val="Example"/>
        <w:ind w:left="130" w:right="115"/>
      </w:pPr>
      <w:r>
        <w:t xml:space="preserve">    &lt;/component&gt;</w:t>
      </w:r>
    </w:p>
    <w:p w14:paraId="5AFD331C" w14:textId="77777777" w:rsidR="00382FB1" w:rsidRDefault="00000000">
      <w:pPr>
        <w:pStyle w:val="Example"/>
        <w:ind w:left="130" w:right="115"/>
      </w:pPr>
      <w:r>
        <w:t xml:space="preserve">    &lt;component&gt;</w:t>
      </w:r>
    </w:p>
    <w:p w14:paraId="3E9EA080" w14:textId="77777777" w:rsidR="00382FB1" w:rsidRDefault="00000000">
      <w:pPr>
        <w:pStyle w:val="Example"/>
        <w:ind w:left="130" w:right="115"/>
      </w:pPr>
      <w:r>
        <w:t xml:space="preserve">        &lt;observation classCode="OBS" moodCode="EVN"&gt;</w:t>
      </w:r>
    </w:p>
    <w:p w14:paraId="6680147B" w14:textId="77777777" w:rsidR="00382FB1" w:rsidRDefault="00000000">
      <w:pPr>
        <w:pStyle w:val="Example"/>
        <w:ind w:left="130" w:right="115"/>
      </w:pPr>
      <w:r>
        <w:t xml:space="preserve">            &lt;templateId root="2.16.840.1.113883.10.20.22.4.314"</w:t>
      </w:r>
    </w:p>
    <w:p w14:paraId="5A9EA58C" w14:textId="77777777" w:rsidR="00382FB1" w:rsidRDefault="00000000">
      <w:pPr>
        <w:pStyle w:val="Example"/>
        <w:ind w:left="130" w:right="115"/>
      </w:pPr>
      <w:r>
        <w:t xml:space="preserve">                extension="2019-06-21"/&gt;</w:t>
      </w:r>
    </w:p>
    <w:p w14:paraId="1341D729" w14:textId="77777777" w:rsidR="00382FB1" w:rsidRDefault="00000000">
      <w:pPr>
        <w:pStyle w:val="Example"/>
        <w:ind w:left="130" w:right="115"/>
      </w:pPr>
      <w:r>
        <w:t xml:space="preserve">            &lt;code code="C160938" displayName="Latex Safety Status"</w:t>
      </w:r>
    </w:p>
    <w:p w14:paraId="5FE7F791" w14:textId="77777777" w:rsidR="00382FB1" w:rsidRDefault="00000000">
      <w:pPr>
        <w:pStyle w:val="Example"/>
        <w:ind w:left="130" w:right="115"/>
      </w:pPr>
      <w:r>
        <w:t xml:space="preserve">                codeSystem="2.16.840.1.113883.3.26.1.1"</w:t>
      </w:r>
    </w:p>
    <w:p w14:paraId="61114DF1" w14:textId="77777777" w:rsidR="00382FB1" w:rsidRDefault="00000000">
      <w:pPr>
        <w:pStyle w:val="Example"/>
        <w:ind w:left="130" w:right="115"/>
      </w:pPr>
      <w:r>
        <w:t xml:space="preserve">                codeSystemName="NCI Thesaurus"/&gt;</w:t>
      </w:r>
    </w:p>
    <w:p w14:paraId="6FE7EF57" w14:textId="77777777" w:rsidR="00382FB1" w:rsidRDefault="00000000">
      <w:pPr>
        <w:pStyle w:val="Example"/>
        <w:ind w:left="130" w:right="115"/>
      </w:pPr>
      <w:r>
        <w:t xml:space="preserve">            &lt;value xsi:type="CD" code="C106038"</w:t>
      </w:r>
    </w:p>
    <w:p w14:paraId="2FD5BFD0" w14:textId="77777777" w:rsidR="00382FB1" w:rsidRDefault="00000000">
      <w:pPr>
        <w:pStyle w:val="Example"/>
        <w:ind w:left="130" w:right="115"/>
      </w:pPr>
      <w:r>
        <w:t xml:space="preserve">                codeSystem="2.16.840.1.113883.3.26.1.1" displayName="Not Made with Natural Rubber Latex"</w:t>
      </w:r>
    </w:p>
    <w:p w14:paraId="362C54EC" w14:textId="77777777" w:rsidR="00382FB1" w:rsidRDefault="00000000">
      <w:pPr>
        <w:pStyle w:val="Example"/>
        <w:ind w:left="130" w:right="115"/>
      </w:pPr>
      <w:r>
        <w:t xml:space="preserve">                codeSystemName="NCI Thesaurus" sdtc:valueSet="2.16.840.1.113762.1.4.1021.47"&gt;</w:t>
      </w:r>
    </w:p>
    <w:p w14:paraId="5DC2AAB7" w14:textId="77777777" w:rsidR="00382FB1" w:rsidRDefault="00000000">
      <w:pPr>
        <w:pStyle w:val="Example"/>
        <w:ind w:left="130" w:right="115"/>
      </w:pPr>
      <w:r>
        <w:t xml:space="preserve">                &lt;originalText&gt;</w:t>
      </w:r>
    </w:p>
    <w:p w14:paraId="101C052D" w14:textId="77777777" w:rsidR="00382FB1" w:rsidRDefault="00000000">
      <w:pPr>
        <w:pStyle w:val="Example"/>
        <w:ind w:left="130" w:right="115"/>
      </w:pPr>
      <w:r>
        <w:t xml:space="preserve">                    &lt;reference value="#LatexSafety_1"/&gt;</w:t>
      </w:r>
    </w:p>
    <w:p w14:paraId="1DFF48E5" w14:textId="77777777" w:rsidR="00382FB1" w:rsidRDefault="00000000">
      <w:pPr>
        <w:pStyle w:val="Example"/>
        <w:ind w:left="130" w:right="115"/>
      </w:pPr>
      <w:r>
        <w:t xml:space="preserve">                &lt;/originalText&gt;</w:t>
      </w:r>
    </w:p>
    <w:p w14:paraId="659C3FD9" w14:textId="77777777" w:rsidR="00382FB1" w:rsidRDefault="00000000">
      <w:pPr>
        <w:pStyle w:val="Example"/>
        <w:ind w:left="130" w:right="115"/>
      </w:pPr>
      <w:r>
        <w:t xml:space="preserve">            &lt;/value&gt;</w:t>
      </w:r>
    </w:p>
    <w:p w14:paraId="364A4CB0" w14:textId="77777777" w:rsidR="00382FB1" w:rsidRDefault="00000000">
      <w:pPr>
        <w:pStyle w:val="Example"/>
        <w:ind w:left="130" w:right="115"/>
      </w:pPr>
      <w:r>
        <w:t xml:space="preserve">        &lt;/observation&gt;</w:t>
      </w:r>
    </w:p>
    <w:p w14:paraId="5B6CC225" w14:textId="77777777" w:rsidR="00382FB1" w:rsidRDefault="00000000">
      <w:pPr>
        <w:pStyle w:val="Example"/>
        <w:ind w:left="130" w:right="115"/>
      </w:pPr>
      <w:r>
        <w:t xml:space="preserve">    &lt;/component&gt;</w:t>
      </w:r>
    </w:p>
    <w:p w14:paraId="7660E6D8" w14:textId="77777777" w:rsidR="00382FB1" w:rsidRDefault="00000000">
      <w:pPr>
        <w:pStyle w:val="Example"/>
        <w:ind w:left="130" w:right="115"/>
      </w:pPr>
      <w:r>
        <w:t xml:space="preserve">    &lt;component&gt;</w:t>
      </w:r>
    </w:p>
    <w:p w14:paraId="7E84F1C3" w14:textId="77777777" w:rsidR="00382FB1" w:rsidRDefault="00000000">
      <w:pPr>
        <w:pStyle w:val="Example"/>
        <w:ind w:left="130" w:right="115"/>
      </w:pPr>
      <w:r>
        <w:t xml:space="preserve">        &lt;observation classCode="OBS" moodCode="EVN"&gt;</w:t>
      </w:r>
    </w:p>
    <w:p w14:paraId="4D3BCB70" w14:textId="77777777" w:rsidR="00382FB1" w:rsidRDefault="00000000">
      <w:pPr>
        <w:pStyle w:val="Example"/>
        <w:ind w:left="130" w:right="115"/>
      </w:pPr>
      <w:r>
        <w:t xml:space="preserve">            &lt;templateId root="2.16.840.1.113883.10.20.22.4.305"</w:t>
      </w:r>
    </w:p>
    <w:p w14:paraId="09F85C6F" w14:textId="77777777" w:rsidR="00382FB1" w:rsidRDefault="00000000">
      <w:pPr>
        <w:pStyle w:val="Example"/>
        <w:ind w:left="130" w:right="115"/>
      </w:pPr>
      <w:r>
        <w:t xml:space="preserve">                extension="2019-06-21"/&gt;</w:t>
      </w:r>
    </w:p>
    <w:p w14:paraId="17FED283" w14:textId="77777777" w:rsidR="00382FB1" w:rsidRDefault="00000000">
      <w:pPr>
        <w:pStyle w:val="Example"/>
        <w:ind w:left="130" w:right="115"/>
      </w:pPr>
      <w:r>
        <w:lastRenderedPageBreak/>
        <w:t xml:space="preserve">            &lt;code code="C160939" displayName="Implantable Device Status"</w:t>
      </w:r>
    </w:p>
    <w:p w14:paraId="25DEAA4F" w14:textId="77777777" w:rsidR="00382FB1" w:rsidRDefault="00000000">
      <w:pPr>
        <w:pStyle w:val="Example"/>
        <w:ind w:left="130" w:right="115"/>
      </w:pPr>
      <w:r>
        <w:t xml:space="preserve">                codeSystem="2.16.840.1.113883.3.26.1.1"</w:t>
      </w:r>
    </w:p>
    <w:p w14:paraId="6A384D72" w14:textId="77777777" w:rsidR="00382FB1" w:rsidRDefault="00000000">
      <w:pPr>
        <w:pStyle w:val="Example"/>
        <w:ind w:left="130" w:right="115"/>
      </w:pPr>
      <w:r>
        <w:t xml:space="preserve">                codeSystemName="NCI Thesaurus"/&gt;</w:t>
      </w:r>
    </w:p>
    <w:p w14:paraId="0D0009D3" w14:textId="77777777" w:rsidR="00382FB1" w:rsidRDefault="00000000">
      <w:pPr>
        <w:pStyle w:val="Example"/>
        <w:ind w:left="130" w:right="115"/>
      </w:pPr>
      <w:r>
        <w:t xml:space="preserve">            &lt;value xsi:type="CD" code="C160942"</w:t>
      </w:r>
    </w:p>
    <w:p w14:paraId="55859D59" w14:textId="77777777" w:rsidR="00382FB1" w:rsidRDefault="00000000">
      <w:pPr>
        <w:pStyle w:val="Example"/>
        <w:ind w:left="130" w:right="115"/>
      </w:pPr>
      <w:r>
        <w:t xml:space="preserve">                codeSystem="2.16.840.1.113883.3.26.1.1" displayName="Reduced Function"</w:t>
      </w:r>
    </w:p>
    <w:p w14:paraId="01F233EE" w14:textId="77777777" w:rsidR="00382FB1" w:rsidRDefault="00000000">
      <w:pPr>
        <w:pStyle w:val="Example"/>
        <w:ind w:left="130" w:right="115"/>
      </w:pPr>
      <w:r>
        <w:t xml:space="preserve">                codeSystemName="NCI Thesaurus" sdtc:valueSet="2.16.840.1.113762.1.4.1021.48"&gt;</w:t>
      </w:r>
    </w:p>
    <w:p w14:paraId="43BEE7B6" w14:textId="77777777" w:rsidR="00382FB1" w:rsidRDefault="00000000">
      <w:pPr>
        <w:pStyle w:val="Example"/>
        <w:ind w:left="130" w:right="115"/>
      </w:pPr>
      <w:r>
        <w:t xml:space="preserve">                &lt;originalText&gt;</w:t>
      </w:r>
    </w:p>
    <w:p w14:paraId="0DCBF814" w14:textId="77777777" w:rsidR="00382FB1" w:rsidRDefault="00000000">
      <w:pPr>
        <w:pStyle w:val="Example"/>
        <w:ind w:left="130" w:right="115"/>
      </w:pPr>
      <w:r>
        <w:t xml:space="preserve">                    &lt;reference value="#ImplantableDeviceStatus_1"/&gt;</w:t>
      </w:r>
    </w:p>
    <w:p w14:paraId="64F8E244" w14:textId="77777777" w:rsidR="00382FB1" w:rsidRDefault="00000000">
      <w:pPr>
        <w:pStyle w:val="Example"/>
        <w:ind w:left="130" w:right="115"/>
      </w:pPr>
      <w:r>
        <w:t xml:space="preserve">                &lt;/originalText&gt;</w:t>
      </w:r>
    </w:p>
    <w:p w14:paraId="3B0D4416" w14:textId="77777777" w:rsidR="00382FB1" w:rsidRDefault="00000000">
      <w:pPr>
        <w:pStyle w:val="Example"/>
        <w:ind w:left="130" w:right="115"/>
      </w:pPr>
      <w:r>
        <w:t xml:space="preserve">            &lt;/value&gt;</w:t>
      </w:r>
    </w:p>
    <w:p w14:paraId="06F9E3BA" w14:textId="77777777" w:rsidR="00382FB1" w:rsidRDefault="00000000">
      <w:pPr>
        <w:pStyle w:val="Example"/>
        <w:ind w:left="130" w:right="115"/>
      </w:pPr>
      <w:r>
        <w:t xml:space="preserve">        &lt;/observation&gt;</w:t>
      </w:r>
    </w:p>
    <w:p w14:paraId="3BA200FB" w14:textId="77777777" w:rsidR="00382FB1" w:rsidRDefault="00000000">
      <w:pPr>
        <w:pStyle w:val="Example"/>
        <w:ind w:left="130" w:right="115"/>
      </w:pPr>
      <w:r>
        <w:t xml:space="preserve">    &lt;/component&gt;</w:t>
      </w:r>
    </w:p>
    <w:p w14:paraId="510C6FAE" w14:textId="77777777" w:rsidR="00382FB1" w:rsidRDefault="00000000">
      <w:pPr>
        <w:pStyle w:val="Example"/>
        <w:ind w:left="130" w:right="115"/>
      </w:pPr>
      <w:r>
        <w:t>&lt;/organizer&gt;</w:t>
      </w:r>
    </w:p>
    <w:p w14:paraId="65253F86" w14:textId="77777777" w:rsidR="00382FB1" w:rsidRDefault="00000000">
      <w:pPr>
        <w:pStyle w:val="Example"/>
        <w:ind w:left="130" w:right="115"/>
      </w:pPr>
      <w:r>
        <w:t xml:space="preserve">    </w:t>
      </w:r>
    </w:p>
    <w:p w14:paraId="6102E54C" w14:textId="77777777" w:rsidR="00382FB1" w:rsidRDefault="00382FB1">
      <w:pPr>
        <w:pStyle w:val="BodyText"/>
      </w:pPr>
    </w:p>
    <w:p w14:paraId="47238AD9" w14:textId="77777777" w:rsidR="00382FB1" w:rsidRDefault="00000000">
      <w:pPr>
        <w:pStyle w:val="Heading2nospace"/>
      </w:pPr>
      <w:bookmarkStart w:id="3666" w:name="E_Vital_Sign_Observation_V2"/>
      <w:bookmarkStart w:id="3667" w:name="_Toc202463904"/>
      <w:r>
        <w:t>Vital Sign Observation (V2)</w:t>
      </w:r>
      <w:bookmarkEnd w:id="3666"/>
      <w:bookmarkEnd w:id="3667"/>
    </w:p>
    <w:p w14:paraId="3992726F" w14:textId="77777777" w:rsidR="00382FB1" w:rsidRDefault="00000000">
      <w:pPr>
        <w:pStyle w:val="BracketData"/>
      </w:pPr>
      <w:r>
        <w:t>[observation: identifier urn:hl7ii:2.16.840.1.113883.10.20.22.4.27:2014-06-09 (open)]</w:t>
      </w:r>
    </w:p>
    <w:p w14:paraId="423CF0BA" w14:textId="77777777" w:rsidR="00382FB1" w:rsidRDefault="00000000">
      <w:pPr>
        <w:pStyle w:val="BracketData"/>
      </w:pPr>
      <w:r>
        <w:t>Published as part of Consolidated CDA Templates for Clinical Notes (US Realm) DSTU R2</w:t>
      </w:r>
    </w:p>
    <w:p w14:paraId="36EBF8B2" w14:textId="77777777" w:rsidR="00382FB1" w:rsidRDefault="00000000">
      <w:pPr>
        <w:pStyle w:val="Caption"/>
      </w:pPr>
      <w:bookmarkStart w:id="3668" w:name="_Toc202464694"/>
      <w:r>
        <w:t xml:space="preserve">Table </w:t>
      </w:r>
      <w:r>
        <w:fldChar w:fldCharType="begin"/>
      </w:r>
      <w:r>
        <w:instrText>SEQ Table \* ARABIC</w:instrText>
      </w:r>
      <w:r>
        <w:fldChar w:fldCharType="separate"/>
      </w:r>
      <w:r>
        <w:t>347</w:t>
      </w:r>
      <w:r>
        <w:fldChar w:fldCharType="end"/>
      </w:r>
      <w:r>
        <w:t>: Vital Sign Observation (V2) Contexts</w:t>
      </w:r>
      <w:bookmarkEnd w:id="366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57DBC04" w14:textId="77777777">
        <w:trPr>
          <w:cantSplit/>
          <w:tblHeader/>
          <w:jc w:val="center"/>
        </w:trPr>
        <w:tc>
          <w:tcPr>
            <w:tcW w:w="360" w:type="dxa"/>
            <w:shd w:val="clear" w:color="auto" w:fill="E6E6E6"/>
          </w:tcPr>
          <w:p w14:paraId="15B09870" w14:textId="77777777" w:rsidR="00382FB1" w:rsidRDefault="00000000">
            <w:pPr>
              <w:pStyle w:val="TableHead"/>
            </w:pPr>
            <w:r>
              <w:t>Contained By:</w:t>
            </w:r>
          </w:p>
        </w:tc>
        <w:tc>
          <w:tcPr>
            <w:tcW w:w="360" w:type="dxa"/>
            <w:shd w:val="clear" w:color="auto" w:fill="E6E6E6"/>
          </w:tcPr>
          <w:p w14:paraId="32D4B703" w14:textId="77777777" w:rsidR="00382FB1" w:rsidRDefault="00000000">
            <w:pPr>
              <w:pStyle w:val="TableHead"/>
            </w:pPr>
            <w:r>
              <w:t>Contains:</w:t>
            </w:r>
          </w:p>
        </w:tc>
      </w:tr>
      <w:tr w:rsidR="00382FB1" w14:paraId="7E4F8667" w14:textId="77777777">
        <w:trPr>
          <w:jc w:val="center"/>
        </w:trPr>
        <w:tc>
          <w:tcPr>
            <w:tcW w:w="360" w:type="dxa"/>
          </w:tcPr>
          <w:p w14:paraId="63A2BBB2" w14:textId="77777777" w:rsidR="00382FB1" w:rsidRDefault="00382FB1">
            <w:pPr>
              <w:pStyle w:val="TableText"/>
            </w:pPr>
            <w:hyperlink w:anchor="E_Vital_Signs_Organizer_V3">
              <w:r>
                <w:rPr>
                  <w:rStyle w:val="HyperlinkText9pt"/>
                </w:rPr>
                <w:t>Vital Signs Organizer (V3)</w:t>
              </w:r>
            </w:hyperlink>
            <w:r>
              <w:t xml:space="preserve"> (required)</w:t>
            </w:r>
          </w:p>
          <w:p w14:paraId="7507781F" w14:textId="77777777" w:rsidR="00382FB1" w:rsidRDefault="00382FB1">
            <w:pPr>
              <w:pStyle w:val="TableText"/>
            </w:pPr>
            <w:hyperlink w:anchor="E_Health_Concern_Act_NHCS_V4">
              <w:r>
                <w:rPr>
                  <w:rStyle w:val="HyperlinkText9pt"/>
                </w:rPr>
                <w:t>Health Concern Act (NHCS V4)</w:t>
              </w:r>
            </w:hyperlink>
            <w:r>
              <w:t xml:space="preserve"> (optional)</w:t>
            </w:r>
          </w:p>
        </w:tc>
        <w:tc>
          <w:tcPr>
            <w:tcW w:w="360" w:type="dxa"/>
          </w:tcPr>
          <w:p w14:paraId="3A984302" w14:textId="77777777" w:rsidR="00382FB1" w:rsidRDefault="00382FB1">
            <w:pPr>
              <w:pStyle w:val="TableText"/>
            </w:pPr>
            <w:hyperlink w:anchor="U_Author_Participation">
              <w:r>
                <w:rPr>
                  <w:rStyle w:val="HyperlinkText9pt"/>
                </w:rPr>
                <w:t>Author Participation</w:t>
              </w:r>
            </w:hyperlink>
            <w:r>
              <w:t xml:space="preserve"> (optional)</w:t>
            </w:r>
          </w:p>
        </w:tc>
      </w:tr>
    </w:tbl>
    <w:p w14:paraId="4BE42616" w14:textId="77777777" w:rsidR="00382FB1" w:rsidRDefault="00382FB1">
      <w:pPr>
        <w:pStyle w:val="BodyText"/>
      </w:pPr>
    </w:p>
    <w:p w14:paraId="0A95FFD3" w14:textId="77777777" w:rsidR="00382FB1" w:rsidRDefault="00000000">
      <w:r>
        <w:t>This template represents measurement of common vital signs. Vital signs are represented with additional vocabulary constraints for type of vital sign and unit of measure.</w:t>
      </w:r>
    </w:p>
    <w:p w14:paraId="3783EF5C" w14:textId="77777777" w:rsidR="00382FB1" w:rsidRDefault="00000000">
      <w:r>
        <w:t>The following is a list of recommended units for common types of vital sign measurements:</w:t>
      </w:r>
    </w:p>
    <w:tbl>
      <w:tblPr>
        <w:tblStyle w:val="TableGrid"/>
        <w:tblW w:w="10080" w:type="dxa"/>
        <w:jc w:val="center"/>
        <w:tblLayout w:type="fixed"/>
        <w:tblLook w:val="02A0" w:firstRow="1" w:lastRow="0" w:firstColumn="1" w:lastColumn="0" w:noHBand="1" w:noVBand="0"/>
      </w:tblPr>
      <w:tblGrid>
        <w:gridCol w:w="5040"/>
        <w:gridCol w:w="5040"/>
      </w:tblGrid>
      <w:tr w:rsidR="00382FB1" w14:paraId="1B81ADA2" w14:textId="77777777">
        <w:trPr>
          <w:cantSplit/>
          <w:tblHeader/>
          <w:jc w:val="center"/>
        </w:trPr>
        <w:tc>
          <w:tcPr>
            <w:tcW w:w="360" w:type="dxa"/>
            <w:shd w:val="clear" w:color="auto" w:fill="E6E6E6"/>
          </w:tcPr>
          <w:p w14:paraId="5B826E9E" w14:textId="77777777" w:rsidR="00382FB1" w:rsidRDefault="00000000">
            <w:r>
              <w:t>Name</w:t>
            </w:r>
          </w:p>
        </w:tc>
        <w:tc>
          <w:tcPr>
            <w:tcW w:w="360" w:type="dxa"/>
            <w:shd w:val="clear" w:color="auto" w:fill="E6E6E6"/>
          </w:tcPr>
          <w:p w14:paraId="35DA8734" w14:textId="77777777" w:rsidR="00382FB1" w:rsidRDefault="00000000">
            <w:r>
              <w:t>Unit</w:t>
            </w:r>
          </w:p>
        </w:tc>
      </w:tr>
      <w:tr w:rsidR="00382FB1" w14:paraId="6FC7FC93" w14:textId="77777777">
        <w:trPr>
          <w:jc w:val="center"/>
        </w:trPr>
        <w:tc>
          <w:tcPr>
            <w:tcW w:w="360" w:type="dxa"/>
          </w:tcPr>
          <w:p w14:paraId="58EEEE3A" w14:textId="77777777" w:rsidR="00382FB1" w:rsidRDefault="00000000">
            <w:r>
              <w:t>PulseOx</w:t>
            </w:r>
          </w:p>
        </w:tc>
        <w:tc>
          <w:tcPr>
            <w:tcW w:w="360" w:type="dxa"/>
          </w:tcPr>
          <w:p w14:paraId="613600C2" w14:textId="77777777" w:rsidR="00382FB1" w:rsidRDefault="00000000">
            <w:r>
              <w:t>%</w:t>
            </w:r>
          </w:p>
        </w:tc>
      </w:tr>
      <w:tr w:rsidR="00382FB1" w14:paraId="1429FD0E" w14:textId="77777777">
        <w:trPr>
          <w:jc w:val="center"/>
        </w:trPr>
        <w:tc>
          <w:tcPr>
            <w:tcW w:w="360" w:type="dxa"/>
          </w:tcPr>
          <w:p w14:paraId="66317508" w14:textId="77777777" w:rsidR="00382FB1" w:rsidRDefault="00000000">
            <w:r>
              <w:t>Height/Head Circumf</w:t>
            </w:r>
          </w:p>
        </w:tc>
        <w:tc>
          <w:tcPr>
            <w:tcW w:w="360" w:type="dxa"/>
          </w:tcPr>
          <w:p w14:paraId="1263A7D3" w14:textId="77777777" w:rsidR="00382FB1" w:rsidRDefault="00000000">
            <w:r>
              <w:t>cm</w:t>
            </w:r>
          </w:p>
        </w:tc>
      </w:tr>
      <w:tr w:rsidR="00382FB1" w14:paraId="33A7A50B" w14:textId="77777777">
        <w:trPr>
          <w:jc w:val="center"/>
        </w:trPr>
        <w:tc>
          <w:tcPr>
            <w:tcW w:w="360" w:type="dxa"/>
          </w:tcPr>
          <w:p w14:paraId="29DDCCCB" w14:textId="77777777" w:rsidR="00382FB1" w:rsidRDefault="00000000">
            <w:r>
              <w:t>Weight</w:t>
            </w:r>
          </w:p>
        </w:tc>
        <w:tc>
          <w:tcPr>
            <w:tcW w:w="360" w:type="dxa"/>
          </w:tcPr>
          <w:p w14:paraId="3D063EE5" w14:textId="77777777" w:rsidR="00382FB1" w:rsidRDefault="00000000">
            <w:r>
              <w:t>kg</w:t>
            </w:r>
          </w:p>
        </w:tc>
      </w:tr>
      <w:tr w:rsidR="00382FB1" w14:paraId="14A7D051" w14:textId="77777777">
        <w:trPr>
          <w:jc w:val="center"/>
        </w:trPr>
        <w:tc>
          <w:tcPr>
            <w:tcW w:w="360" w:type="dxa"/>
          </w:tcPr>
          <w:p w14:paraId="41736645" w14:textId="77777777" w:rsidR="00382FB1" w:rsidRDefault="00000000">
            <w:r>
              <w:t>Temp</w:t>
            </w:r>
          </w:p>
        </w:tc>
        <w:tc>
          <w:tcPr>
            <w:tcW w:w="360" w:type="dxa"/>
          </w:tcPr>
          <w:p w14:paraId="032745A7" w14:textId="77777777" w:rsidR="00382FB1" w:rsidRDefault="00000000">
            <w:r>
              <w:t>Cel</w:t>
            </w:r>
          </w:p>
        </w:tc>
      </w:tr>
      <w:tr w:rsidR="00382FB1" w14:paraId="66AC319C" w14:textId="77777777">
        <w:trPr>
          <w:jc w:val="center"/>
        </w:trPr>
        <w:tc>
          <w:tcPr>
            <w:tcW w:w="360" w:type="dxa"/>
          </w:tcPr>
          <w:p w14:paraId="04EF7332" w14:textId="77777777" w:rsidR="00382FB1" w:rsidRDefault="00000000">
            <w:r>
              <w:t>BP</w:t>
            </w:r>
          </w:p>
        </w:tc>
        <w:tc>
          <w:tcPr>
            <w:tcW w:w="360" w:type="dxa"/>
          </w:tcPr>
          <w:p w14:paraId="7122FF61" w14:textId="77777777" w:rsidR="00382FB1" w:rsidRDefault="00000000">
            <w:r>
              <w:t>mm[Hg]</w:t>
            </w:r>
          </w:p>
        </w:tc>
      </w:tr>
      <w:tr w:rsidR="00382FB1" w14:paraId="2AF6FFF3" w14:textId="77777777">
        <w:trPr>
          <w:jc w:val="center"/>
        </w:trPr>
        <w:tc>
          <w:tcPr>
            <w:tcW w:w="360" w:type="dxa"/>
          </w:tcPr>
          <w:p w14:paraId="76F813CC" w14:textId="77777777" w:rsidR="00382FB1" w:rsidRDefault="00000000">
            <w:r>
              <w:t>Pulse/Resp Rate</w:t>
            </w:r>
          </w:p>
        </w:tc>
        <w:tc>
          <w:tcPr>
            <w:tcW w:w="360" w:type="dxa"/>
          </w:tcPr>
          <w:p w14:paraId="261C690E" w14:textId="77777777" w:rsidR="00382FB1" w:rsidRDefault="00000000">
            <w:r>
              <w:t>/min</w:t>
            </w:r>
          </w:p>
        </w:tc>
      </w:tr>
      <w:tr w:rsidR="00382FB1" w14:paraId="6CA49A57" w14:textId="77777777">
        <w:trPr>
          <w:jc w:val="center"/>
        </w:trPr>
        <w:tc>
          <w:tcPr>
            <w:tcW w:w="360" w:type="dxa"/>
          </w:tcPr>
          <w:p w14:paraId="60C5DA27" w14:textId="77777777" w:rsidR="00382FB1" w:rsidRDefault="00000000">
            <w:r>
              <w:t>BMI</w:t>
            </w:r>
          </w:p>
        </w:tc>
        <w:tc>
          <w:tcPr>
            <w:tcW w:w="360" w:type="dxa"/>
          </w:tcPr>
          <w:p w14:paraId="214EF1F2" w14:textId="77777777" w:rsidR="00382FB1" w:rsidRDefault="00000000">
            <w:r>
              <w:t>kg/m2</w:t>
            </w:r>
          </w:p>
        </w:tc>
      </w:tr>
      <w:tr w:rsidR="00382FB1" w14:paraId="11989CD7" w14:textId="77777777">
        <w:trPr>
          <w:jc w:val="center"/>
        </w:trPr>
        <w:tc>
          <w:tcPr>
            <w:tcW w:w="360" w:type="dxa"/>
          </w:tcPr>
          <w:p w14:paraId="01C1FC1D" w14:textId="77777777" w:rsidR="00382FB1" w:rsidRDefault="00000000">
            <w:r>
              <w:t>BSA</w:t>
            </w:r>
          </w:p>
        </w:tc>
        <w:tc>
          <w:tcPr>
            <w:tcW w:w="360" w:type="dxa"/>
          </w:tcPr>
          <w:p w14:paraId="09F1856F" w14:textId="77777777" w:rsidR="00382FB1" w:rsidRDefault="00000000">
            <w:r>
              <w:t>m2</w:t>
            </w:r>
          </w:p>
        </w:tc>
      </w:tr>
      <w:tr w:rsidR="00382FB1" w14:paraId="017285D2" w14:textId="77777777">
        <w:trPr>
          <w:jc w:val="center"/>
        </w:trPr>
        <w:tc>
          <w:tcPr>
            <w:tcW w:w="360" w:type="dxa"/>
          </w:tcPr>
          <w:p w14:paraId="26C5A057" w14:textId="77777777" w:rsidR="00382FB1" w:rsidRDefault="00000000">
            <w:r>
              <w:t>inhaled oxygen concentration</w:t>
            </w:r>
          </w:p>
        </w:tc>
        <w:tc>
          <w:tcPr>
            <w:tcW w:w="360" w:type="dxa"/>
          </w:tcPr>
          <w:p w14:paraId="06A4F5B3" w14:textId="77777777" w:rsidR="00382FB1" w:rsidRDefault="00000000">
            <w:r>
              <w:t>%</w:t>
            </w:r>
          </w:p>
        </w:tc>
      </w:tr>
    </w:tbl>
    <w:p w14:paraId="21848472" w14:textId="77777777" w:rsidR="00382FB1" w:rsidRDefault="00000000">
      <w:pPr>
        <w:pStyle w:val="Caption"/>
      </w:pPr>
      <w:bookmarkStart w:id="3669" w:name="_Toc202464695"/>
      <w:r>
        <w:lastRenderedPageBreak/>
        <w:t xml:space="preserve">Table </w:t>
      </w:r>
      <w:r>
        <w:fldChar w:fldCharType="begin"/>
      </w:r>
      <w:r>
        <w:instrText>SEQ Table \* ARABIC</w:instrText>
      </w:r>
      <w:r>
        <w:fldChar w:fldCharType="separate"/>
      </w:r>
      <w:r>
        <w:t>348</w:t>
      </w:r>
      <w:r>
        <w:fldChar w:fldCharType="end"/>
      </w:r>
      <w:r>
        <w:t>: Vital Sign Observation (V2) Constraints Overview</w:t>
      </w:r>
      <w:bookmarkEnd w:id="366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00A777C" w14:textId="77777777">
        <w:trPr>
          <w:cantSplit/>
          <w:tblHeader/>
          <w:jc w:val="center"/>
        </w:trPr>
        <w:tc>
          <w:tcPr>
            <w:tcW w:w="0" w:type="dxa"/>
            <w:shd w:val="clear" w:color="auto" w:fill="E6E6E6"/>
            <w:noWrap/>
          </w:tcPr>
          <w:p w14:paraId="73D9DF9E" w14:textId="77777777" w:rsidR="00382FB1" w:rsidRDefault="00000000">
            <w:pPr>
              <w:pStyle w:val="TableHead"/>
            </w:pPr>
            <w:r>
              <w:t>XPath</w:t>
            </w:r>
          </w:p>
        </w:tc>
        <w:tc>
          <w:tcPr>
            <w:tcW w:w="720" w:type="dxa"/>
            <w:shd w:val="clear" w:color="auto" w:fill="E6E6E6"/>
            <w:noWrap/>
          </w:tcPr>
          <w:p w14:paraId="0864A810" w14:textId="77777777" w:rsidR="00382FB1" w:rsidRDefault="00000000">
            <w:pPr>
              <w:pStyle w:val="TableHead"/>
            </w:pPr>
            <w:r>
              <w:t>Card.</w:t>
            </w:r>
          </w:p>
        </w:tc>
        <w:tc>
          <w:tcPr>
            <w:tcW w:w="1152" w:type="dxa"/>
            <w:shd w:val="clear" w:color="auto" w:fill="E6E6E6"/>
            <w:noWrap/>
          </w:tcPr>
          <w:p w14:paraId="18902470" w14:textId="77777777" w:rsidR="00382FB1" w:rsidRDefault="00000000">
            <w:pPr>
              <w:pStyle w:val="TableHead"/>
            </w:pPr>
            <w:r>
              <w:t>Verb</w:t>
            </w:r>
          </w:p>
        </w:tc>
        <w:tc>
          <w:tcPr>
            <w:tcW w:w="864" w:type="dxa"/>
            <w:shd w:val="clear" w:color="auto" w:fill="E6E6E6"/>
            <w:noWrap/>
          </w:tcPr>
          <w:p w14:paraId="6CD2A01F" w14:textId="77777777" w:rsidR="00382FB1" w:rsidRDefault="00000000">
            <w:pPr>
              <w:pStyle w:val="TableHead"/>
            </w:pPr>
            <w:r>
              <w:t>Data Type</w:t>
            </w:r>
          </w:p>
        </w:tc>
        <w:tc>
          <w:tcPr>
            <w:tcW w:w="864" w:type="dxa"/>
            <w:shd w:val="clear" w:color="auto" w:fill="E6E6E6"/>
            <w:noWrap/>
          </w:tcPr>
          <w:p w14:paraId="6755B162" w14:textId="77777777" w:rsidR="00382FB1" w:rsidRDefault="00000000">
            <w:pPr>
              <w:pStyle w:val="TableHead"/>
            </w:pPr>
            <w:r>
              <w:t>CONF#</w:t>
            </w:r>
          </w:p>
        </w:tc>
        <w:tc>
          <w:tcPr>
            <w:tcW w:w="864" w:type="dxa"/>
            <w:shd w:val="clear" w:color="auto" w:fill="E6E6E6"/>
            <w:noWrap/>
          </w:tcPr>
          <w:p w14:paraId="5D82DAA3" w14:textId="77777777" w:rsidR="00382FB1" w:rsidRDefault="00000000">
            <w:pPr>
              <w:pStyle w:val="TableHead"/>
            </w:pPr>
            <w:r>
              <w:t>Value</w:t>
            </w:r>
          </w:p>
        </w:tc>
      </w:tr>
      <w:tr w:rsidR="00382FB1" w14:paraId="25183F2A" w14:textId="77777777">
        <w:trPr>
          <w:jc w:val="center"/>
        </w:trPr>
        <w:tc>
          <w:tcPr>
            <w:tcW w:w="10160" w:type="dxa"/>
            <w:gridSpan w:val="6"/>
          </w:tcPr>
          <w:p w14:paraId="2C96827A" w14:textId="77777777" w:rsidR="00382FB1" w:rsidRDefault="00000000">
            <w:pPr>
              <w:pStyle w:val="TableText"/>
            </w:pPr>
            <w:r>
              <w:t>observation (identifier: urn:hl7ii:2.16.840.1.113883.10.20.22.4.27:2014-06-09)</w:t>
            </w:r>
          </w:p>
        </w:tc>
      </w:tr>
      <w:tr w:rsidR="00382FB1" w14:paraId="16F17683" w14:textId="77777777">
        <w:trPr>
          <w:jc w:val="center"/>
        </w:trPr>
        <w:tc>
          <w:tcPr>
            <w:tcW w:w="3345" w:type="dxa"/>
          </w:tcPr>
          <w:p w14:paraId="2E3C0241" w14:textId="77777777" w:rsidR="00382FB1" w:rsidRDefault="00000000">
            <w:pPr>
              <w:pStyle w:val="TableText"/>
            </w:pPr>
            <w:r>
              <w:tab/>
              <w:t>@classCode</w:t>
            </w:r>
          </w:p>
        </w:tc>
        <w:tc>
          <w:tcPr>
            <w:tcW w:w="720" w:type="dxa"/>
          </w:tcPr>
          <w:p w14:paraId="4F2F42D7" w14:textId="77777777" w:rsidR="00382FB1" w:rsidRDefault="00000000">
            <w:pPr>
              <w:pStyle w:val="TableText"/>
            </w:pPr>
            <w:r>
              <w:t>1..1</w:t>
            </w:r>
          </w:p>
        </w:tc>
        <w:tc>
          <w:tcPr>
            <w:tcW w:w="1152" w:type="dxa"/>
          </w:tcPr>
          <w:p w14:paraId="63241A07" w14:textId="77777777" w:rsidR="00382FB1" w:rsidRDefault="00000000">
            <w:pPr>
              <w:pStyle w:val="TableText"/>
            </w:pPr>
            <w:r>
              <w:t>SHALL</w:t>
            </w:r>
          </w:p>
        </w:tc>
        <w:tc>
          <w:tcPr>
            <w:tcW w:w="864" w:type="dxa"/>
          </w:tcPr>
          <w:p w14:paraId="7B077C45" w14:textId="77777777" w:rsidR="00382FB1" w:rsidRDefault="00382FB1">
            <w:pPr>
              <w:pStyle w:val="TableText"/>
            </w:pPr>
          </w:p>
        </w:tc>
        <w:tc>
          <w:tcPr>
            <w:tcW w:w="1104" w:type="dxa"/>
          </w:tcPr>
          <w:p w14:paraId="69375B53" w14:textId="77777777" w:rsidR="00382FB1" w:rsidRDefault="00382FB1">
            <w:pPr>
              <w:pStyle w:val="TableText"/>
            </w:pPr>
            <w:hyperlink w:anchor="C_1098-7297">
              <w:r>
                <w:rPr>
                  <w:rStyle w:val="HyperlinkText9pt"/>
                </w:rPr>
                <w:t>1098-7297</w:t>
              </w:r>
            </w:hyperlink>
          </w:p>
        </w:tc>
        <w:tc>
          <w:tcPr>
            <w:tcW w:w="2975" w:type="dxa"/>
          </w:tcPr>
          <w:p w14:paraId="0BB76D86" w14:textId="77777777" w:rsidR="00382FB1" w:rsidRDefault="00000000">
            <w:pPr>
              <w:pStyle w:val="TableText"/>
            </w:pPr>
            <w:r>
              <w:t>urn:oid:2.16.840.1.113883.5.6 (HL7ActClass) = OBS</w:t>
            </w:r>
          </w:p>
        </w:tc>
      </w:tr>
      <w:tr w:rsidR="00382FB1" w14:paraId="452C00C6" w14:textId="77777777">
        <w:trPr>
          <w:jc w:val="center"/>
        </w:trPr>
        <w:tc>
          <w:tcPr>
            <w:tcW w:w="3345" w:type="dxa"/>
          </w:tcPr>
          <w:p w14:paraId="485C4858" w14:textId="77777777" w:rsidR="00382FB1" w:rsidRDefault="00000000">
            <w:pPr>
              <w:pStyle w:val="TableText"/>
            </w:pPr>
            <w:r>
              <w:tab/>
              <w:t>@moodCode</w:t>
            </w:r>
          </w:p>
        </w:tc>
        <w:tc>
          <w:tcPr>
            <w:tcW w:w="720" w:type="dxa"/>
          </w:tcPr>
          <w:p w14:paraId="1750401F" w14:textId="77777777" w:rsidR="00382FB1" w:rsidRDefault="00000000">
            <w:pPr>
              <w:pStyle w:val="TableText"/>
            </w:pPr>
            <w:r>
              <w:t>1..1</w:t>
            </w:r>
          </w:p>
        </w:tc>
        <w:tc>
          <w:tcPr>
            <w:tcW w:w="1152" w:type="dxa"/>
          </w:tcPr>
          <w:p w14:paraId="7CB8AB2B" w14:textId="77777777" w:rsidR="00382FB1" w:rsidRDefault="00000000">
            <w:pPr>
              <w:pStyle w:val="TableText"/>
            </w:pPr>
            <w:r>
              <w:t>SHALL</w:t>
            </w:r>
          </w:p>
        </w:tc>
        <w:tc>
          <w:tcPr>
            <w:tcW w:w="864" w:type="dxa"/>
          </w:tcPr>
          <w:p w14:paraId="538B7C84" w14:textId="77777777" w:rsidR="00382FB1" w:rsidRDefault="00382FB1">
            <w:pPr>
              <w:pStyle w:val="TableText"/>
            </w:pPr>
          </w:p>
        </w:tc>
        <w:tc>
          <w:tcPr>
            <w:tcW w:w="1104" w:type="dxa"/>
          </w:tcPr>
          <w:p w14:paraId="2934C360" w14:textId="77777777" w:rsidR="00382FB1" w:rsidRDefault="00382FB1">
            <w:pPr>
              <w:pStyle w:val="TableText"/>
            </w:pPr>
            <w:hyperlink w:anchor="C_1098-7298">
              <w:r>
                <w:rPr>
                  <w:rStyle w:val="HyperlinkText9pt"/>
                </w:rPr>
                <w:t>1098-7298</w:t>
              </w:r>
            </w:hyperlink>
          </w:p>
        </w:tc>
        <w:tc>
          <w:tcPr>
            <w:tcW w:w="2975" w:type="dxa"/>
          </w:tcPr>
          <w:p w14:paraId="6837F12C" w14:textId="77777777" w:rsidR="00382FB1" w:rsidRDefault="00000000">
            <w:pPr>
              <w:pStyle w:val="TableText"/>
            </w:pPr>
            <w:r>
              <w:t>urn:oid:2.16.840.1.113883.5.1001 (HL7ActMood) = EVN</w:t>
            </w:r>
          </w:p>
        </w:tc>
      </w:tr>
      <w:tr w:rsidR="00382FB1" w14:paraId="6E46C1B6" w14:textId="77777777">
        <w:trPr>
          <w:jc w:val="center"/>
        </w:trPr>
        <w:tc>
          <w:tcPr>
            <w:tcW w:w="3345" w:type="dxa"/>
          </w:tcPr>
          <w:p w14:paraId="442672F6" w14:textId="77777777" w:rsidR="00382FB1" w:rsidRDefault="00000000">
            <w:pPr>
              <w:pStyle w:val="TableText"/>
            </w:pPr>
            <w:r>
              <w:tab/>
              <w:t>templateId</w:t>
            </w:r>
          </w:p>
        </w:tc>
        <w:tc>
          <w:tcPr>
            <w:tcW w:w="720" w:type="dxa"/>
          </w:tcPr>
          <w:p w14:paraId="121528B4" w14:textId="77777777" w:rsidR="00382FB1" w:rsidRDefault="00000000">
            <w:pPr>
              <w:pStyle w:val="TableText"/>
            </w:pPr>
            <w:r>
              <w:t>1..1</w:t>
            </w:r>
          </w:p>
        </w:tc>
        <w:tc>
          <w:tcPr>
            <w:tcW w:w="1152" w:type="dxa"/>
          </w:tcPr>
          <w:p w14:paraId="50C732FE" w14:textId="77777777" w:rsidR="00382FB1" w:rsidRDefault="00000000">
            <w:pPr>
              <w:pStyle w:val="TableText"/>
            </w:pPr>
            <w:r>
              <w:t>SHALL</w:t>
            </w:r>
          </w:p>
        </w:tc>
        <w:tc>
          <w:tcPr>
            <w:tcW w:w="864" w:type="dxa"/>
          </w:tcPr>
          <w:p w14:paraId="04FC1D8F" w14:textId="77777777" w:rsidR="00382FB1" w:rsidRDefault="00382FB1">
            <w:pPr>
              <w:pStyle w:val="TableText"/>
            </w:pPr>
          </w:p>
        </w:tc>
        <w:tc>
          <w:tcPr>
            <w:tcW w:w="1104" w:type="dxa"/>
          </w:tcPr>
          <w:p w14:paraId="57069DE9" w14:textId="77777777" w:rsidR="00382FB1" w:rsidRDefault="00382FB1">
            <w:pPr>
              <w:pStyle w:val="TableText"/>
            </w:pPr>
            <w:hyperlink w:anchor="C_1098-7299">
              <w:r>
                <w:rPr>
                  <w:rStyle w:val="HyperlinkText9pt"/>
                </w:rPr>
                <w:t>1098-7299</w:t>
              </w:r>
            </w:hyperlink>
          </w:p>
        </w:tc>
        <w:tc>
          <w:tcPr>
            <w:tcW w:w="2975" w:type="dxa"/>
          </w:tcPr>
          <w:p w14:paraId="33E4DEDE" w14:textId="77777777" w:rsidR="00382FB1" w:rsidRDefault="00382FB1">
            <w:pPr>
              <w:pStyle w:val="TableText"/>
            </w:pPr>
          </w:p>
        </w:tc>
      </w:tr>
      <w:tr w:rsidR="00382FB1" w14:paraId="6F032369" w14:textId="77777777">
        <w:trPr>
          <w:jc w:val="center"/>
        </w:trPr>
        <w:tc>
          <w:tcPr>
            <w:tcW w:w="3345" w:type="dxa"/>
          </w:tcPr>
          <w:p w14:paraId="2B8265DE" w14:textId="77777777" w:rsidR="00382FB1" w:rsidRDefault="00000000">
            <w:pPr>
              <w:pStyle w:val="TableText"/>
            </w:pPr>
            <w:r>
              <w:tab/>
            </w:r>
            <w:r>
              <w:tab/>
              <w:t>@root</w:t>
            </w:r>
          </w:p>
        </w:tc>
        <w:tc>
          <w:tcPr>
            <w:tcW w:w="720" w:type="dxa"/>
          </w:tcPr>
          <w:p w14:paraId="448ACE24" w14:textId="77777777" w:rsidR="00382FB1" w:rsidRDefault="00000000">
            <w:pPr>
              <w:pStyle w:val="TableText"/>
            </w:pPr>
            <w:r>
              <w:t>1..1</w:t>
            </w:r>
          </w:p>
        </w:tc>
        <w:tc>
          <w:tcPr>
            <w:tcW w:w="1152" w:type="dxa"/>
          </w:tcPr>
          <w:p w14:paraId="1C13026A" w14:textId="77777777" w:rsidR="00382FB1" w:rsidRDefault="00000000">
            <w:pPr>
              <w:pStyle w:val="TableText"/>
            </w:pPr>
            <w:r>
              <w:t>SHALL</w:t>
            </w:r>
          </w:p>
        </w:tc>
        <w:tc>
          <w:tcPr>
            <w:tcW w:w="864" w:type="dxa"/>
          </w:tcPr>
          <w:p w14:paraId="20504CFD" w14:textId="77777777" w:rsidR="00382FB1" w:rsidRDefault="00382FB1">
            <w:pPr>
              <w:pStyle w:val="TableText"/>
            </w:pPr>
          </w:p>
        </w:tc>
        <w:tc>
          <w:tcPr>
            <w:tcW w:w="1104" w:type="dxa"/>
          </w:tcPr>
          <w:p w14:paraId="43A64D64" w14:textId="77777777" w:rsidR="00382FB1" w:rsidRDefault="00382FB1">
            <w:pPr>
              <w:pStyle w:val="TableText"/>
            </w:pPr>
            <w:hyperlink w:anchor="C_1098-10527">
              <w:r>
                <w:rPr>
                  <w:rStyle w:val="HyperlinkText9pt"/>
                </w:rPr>
                <w:t>1098-10527</w:t>
              </w:r>
            </w:hyperlink>
          </w:p>
        </w:tc>
        <w:tc>
          <w:tcPr>
            <w:tcW w:w="2975" w:type="dxa"/>
          </w:tcPr>
          <w:p w14:paraId="5DF3DA1B" w14:textId="77777777" w:rsidR="00382FB1" w:rsidRDefault="00000000">
            <w:pPr>
              <w:pStyle w:val="TableText"/>
            </w:pPr>
            <w:r>
              <w:t>2.16.840.1.113883.10.20.22.4.27</w:t>
            </w:r>
          </w:p>
        </w:tc>
      </w:tr>
      <w:tr w:rsidR="00382FB1" w14:paraId="2380A7DC" w14:textId="77777777">
        <w:trPr>
          <w:jc w:val="center"/>
        </w:trPr>
        <w:tc>
          <w:tcPr>
            <w:tcW w:w="3345" w:type="dxa"/>
          </w:tcPr>
          <w:p w14:paraId="667258AC" w14:textId="77777777" w:rsidR="00382FB1" w:rsidRDefault="00000000">
            <w:pPr>
              <w:pStyle w:val="TableText"/>
            </w:pPr>
            <w:r>
              <w:tab/>
            </w:r>
            <w:r>
              <w:tab/>
              <w:t>@extension</w:t>
            </w:r>
          </w:p>
        </w:tc>
        <w:tc>
          <w:tcPr>
            <w:tcW w:w="720" w:type="dxa"/>
          </w:tcPr>
          <w:p w14:paraId="4BC09D1E" w14:textId="77777777" w:rsidR="00382FB1" w:rsidRDefault="00000000">
            <w:pPr>
              <w:pStyle w:val="TableText"/>
            </w:pPr>
            <w:r>
              <w:t>1..1</w:t>
            </w:r>
          </w:p>
        </w:tc>
        <w:tc>
          <w:tcPr>
            <w:tcW w:w="1152" w:type="dxa"/>
          </w:tcPr>
          <w:p w14:paraId="3758718C" w14:textId="77777777" w:rsidR="00382FB1" w:rsidRDefault="00000000">
            <w:pPr>
              <w:pStyle w:val="TableText"/>
            </w:pPr>
            <w:r>
              <w:t>SHALL</w:t>
            </w:r>
          </w:p>
        </w:tc>
        <w:tc>
          <w:tcPr>
            <w:tcW w:w="864" w:type="dxa"/>
          </w:tcPr>
          <w:p w14:paraId="5708E60B" w14:textId="77777777" w:rsidR="00382FB1" w:rsidRDefault="00382FB1">
            <w:pPr>
              <w:pStyle w:val="TableText"/>
            </w:pPr>
          </w:p>
        </w:tc>
        <w:tc>
          <w:tcPr>
            <w:tcW w:w="1104" w:type="dxa"/>
          </w:tcPr>
          <w:p w14:paraId="0B6E1A34" w14:textId="77777777" w:rsidR="00382FB1" w:rsidRDefault="00382FB1">
            <w:pPr>
              <w:pStyle w:val="TableText"/>
            </w:pPr>
            <w:hyperlink w:anchor="C_1098-32574">
              <w:r>
                <w:rPr>
                  <w:rStyle w:val="HyperlinkText9pt"/>
                </w:rPr>
                <w:t>1098-32574</w:t>
              </w:r>
            </w:hyperlink>
          </w:p>
        </w:tc>
        <w:tc>
          <w:tcPr>
            <w:tcW w:w="2975" w:type="dxa"/>
          </w:tcPr>
          <w:p w14:paraId="19EFE714" w14:textId="77777777" w:rsidR="00382FB1" w:rsidRDefault="00000000">
            <w:pPr>
              <w:pStyle w:val="TableText"/>
            </w:pPr>
            <w:r>
              <w:t>2014-06-09</w:t>
            </w:r>
          </w:p>
        </w:tc>
      </w:tr>
      <w:tr w:rsidR="00382FB1" w14:paraId="566EF09C" w14:textId="77777777">
        <w:trPr>
          <w:jc w:val="center"/>
        </w:trPr>
        <w:tc>
          <w:tcPr>
            <w:tcW w:w="3345" w:type="dxa"/>
          </w:tcPr>
          <w:p w14:paraId="19B4623D" w14:textId="77777777" w:rsidR="00382FB1" w:rsidRDefault="00000000">
            <w:pPr>
              <w:pStyle w:val="TableText"/>
            </w:pPr>
            <w:r>
              <w:tab/>
              <w:t>id</w:t>
            </w:r>
          </w:p>
        </w:tc>
        <w:tc>
          <w:tcPr>
            <w:tcW w:w="720" w:type="dxa"/>
          </w:tcPr>
          <w:p w14:paraId="3829844B" w14:textId="77777777" w:rsidR="00382FB1" w:rsidRDefault="00000000">
            <w:pPr>
              <w:pStyle w:val="TableText"/>
            </w:pPr>
            <w:r>
              <w:t>1..*</w:t>
            </w:r>
          </w:p>
        </w:tc>
        <w:tc>
          <w:tcPr>
            <w:tcW w:w="1152" w:type="dxa"/>
          </w:tcPr>
          <w:p w14:paraId="2BC50BB0" w14:textId="77777777" w:rsidR="00382FB1" w:rsidRDefault="00000000">
            <w:pPr>
              <w:pStyle w:val="TableText"/>
            </w:pPr>
            <w:r>
              <w:t>SHALL</w:t>
            </w:r>
          </w:p>
        </w:tc>
        <w:tc>
          <w:tcPr>
            <w:tcW w:w="864" w:type="dxa"/>
          </w:tcPr>
          <w:p w14:paraId="415E1BA1" w14:textId="77777777" w:rsidR="00382FB1" w:rsidRDefault="00382FB1">
            <w:pPr>
              <w:pStyle w:val="TableText"/>
            </w:pPr>
          </w:p>
        </w:tc>
        <w:tc>
          <w:tcPr>
            <w:tcW w:w="1104" w:type="dxa"/>
          </w:tcPr>
          <w:p w14:paraId="5256CE46" w14:textId="77777777" w:rsidR="00382FB1" w:rsidRDefault="00382FB1">
            <w:pPr>
              <w:pStyle w:val="TableText"/>
            </w:pPr>
            <w:hyperlink w:anchor="C_1098-7300">
              <w:r>
                <w:rPr>
                  <w:rStyle w:val="HyperlinkText9pt"/>
                </w:rPr>
                <w:t>1098-7300</w:t>
              </w:r>
            </w:hyperlink>
          </w:p>
        </w:tc>
        <w:tc>
          <w:tcPr>
            <w:tcW w:w="2975" w:type="dxa"/>
          </w:tcPr>
          <w:p w14:paraId="673424A6" w14:textId="77777777" w:rsidR="00382FB1" w:rsidRDefault="00382FB1">
            <w:pPr>
              <w:pStyle w:val="TableText"/>
            </w:pPr>
          </w:p>
        </w:tc>
      </w:tr>
      <w:tr w:rsidR="00382FB1" w14:paraId="08F2F150" w14:textId="77777777">
        <w:trPr>
          <w:jc w:val="center"/>
        </w:trPr>
        <w:tc>
          <w:tcPr>
            <w:tcW w:w="3345" w:type="dxa"/>
          </w:tcPr>
          <w:p w14:paraId="7911779F" w14:textId="77777777" w:rsidR="00382FB1" w:rsidRDefault="00000000">
            <w:pPr>
              <w:pStyle w:val="TableText"/>
            </w:pPr>
            <w:r>
              <w:tab/>
              <w:t>code</w:t>
            </w:r>
          </w:p>
        </w:tc>
        <w:tc>
          <w:tcPr>
            <w:tcW w:w="720" w:type="dxa"/>
          </w:tcPr>
          <w:p w14:paraId="2E26FEA2" w14:textId="77777777" w:rsidR="00382FB1" w:rsidRDefault="00000000">
            <w:pPr>
              <w:pStyle w:val="TableText"/>
            </w:pPr>
            <w:r>
              <w:t>1..1</w:t>
            </w:r>
          </w:p>
        </w:tc>
        <w:tc>
          <w:tcPr>
            <w:tcW w:w="1152" w:type="dxa"/>
          </w:tcPr>
          <w:p w14:paraId="290347AC" w14:textId="77777777" w:rsidR="00382FB1" w:rsidRDefault="00000000">
            <w:pPr>
              <w:pStyle w:val="TableText"/>
            </w:pPr>
            <w:r>
              <w:t>SHALL</w:t>
            </w:r>
          </w:p>
        </w:tc>
        <w:tc>
          <w:tcPr>
            <w:tcW w:w="864" w:type="dxa"/>
          </w:tcPr>
          <w:p w14:paraId="7DE15B83" w14:textId="77777777" w:rsidR="00382FB1" w:rsidRDefault="00382FB1">
            <w:pPr>
              <w:pStyle w:val="TableText"/>
            </w:pPr>
          </w:p>
        </w:tc>
        <w:tc>
          <w:tcPr>
            <w:tcW w:w="1104" w:type="dxa"/>
          </w:tcPr>
          <w:p w14:paraId="49809C1D" w14:textId="77777777" w:rsidR="00382FB1" w:rsidRDefault="00382FB1">
            <w:pPr>
              <w:pStyle w:val="TableText"/>
            </w:pPr>
            <w:hyperlink w:anchor="C_1098-7301">
              <w:r>
                <w:rPr>
                  <w:rStyle w:val="HyperlinkText9pt"/>
                </w:rPr>
                <w:t>1098-7301</w:t>
              </w:r>
            </w:hyperlink>
          </w:p>
        </w:tc>
        <w:tc>
          <w:tcPr>
            <w:tcW w:w="2975" w:type="dxa"/>
          </w:tcPr>
          <w:p w14:paraId="65F1D12F" w14:textId="77777777" w:rsidR="00382FB1" w:rsidRDefault="00382FB1">
            <w:pPr>
              <w:pStyle w:val="TableText"/>
            </w:pPr>
          </w:p>
        </w:tc>
      </w:tr>
      <w:tr w:rsidR="00382FB1" w14:paraId="4E4AA262" w14:textId="77777777">
        <w:trPr>
          <w:jc w:val="center"/>
        </w:trPr>
        <w:tc>
          <w:tcPr>
            <w:tcW w:w="3345" w:type="dxa"/>
          </w:tcPr>
          <w:p w14:paraId="6B20397D" w14:textId="77777777" w:rsidR="00382FB1" w:rsidRDefault="00000000">
            <w:pPr>
              <w:pStyle w:val="TableText"/>
            </w:pPr>
            <w:r>
              <w:tab/>
            </w:r>
            <w:r>
              <w:tab/>
              <w:t>@code</w:t>
            </w:r>
          </w:p>
        </w:tc>
        <w:tc>
          <w:tcPr>
            <w:tcW w:w="720" w:type="dxa"/>
          </w:tcPr>
          <w:p w14:paraId="4E4A6FCA" w14:textId="77777777" w:rsidR="00382FB1" w:rsidRDefault="00000000">
            <w:pPr>
              <w:pStyle w:val="TableText"/>
            </w:pPr>
            <w:r>
              <w:t>0..1</w:t>
            </w:r>
          </w:p>
        </w:tc>
        <w:tc>
          <w:tcPr>
            <w:tcW w:w="1152" w:type="dxa"/>
          </w:tcPr>
          <w:p w14:paraId="18AF6A22" w14:textId="77777777" w:rsidR="00382FB1" w:rsidRDefault="00000000">
            <w:pPr>
              <w:pStyle w:val="TableText"/>
            </w:pPr>
            <w:r>
              <w:t>SHOULD</w:t>
            </w:r>
          </w:p>
        </w:tc>
        <w:tc>
          <w:tcPr>
            <w:tcW w:w="864" w:type="dxa"/>
          </w:tcPr>
          <w:p w14:paraId="1C875459" w14:textId="77777777" w:rsidR="00382FB1" w:rsidRDefault="00382FB1">
            <w:pPr>
              <w:pStyle w:val="TableText"/>
            </w:pPr>
          </w:p>
        </w:tc>
        <w:tc>
          <w:tcPr>
            <w:tcW w:w="1104" w:type="dxa"/>
          </w:tcPr>
          <w:p w14:paraId="0EBBA470" w14:textId="77777777" w:rsidR="00382FB1" w:rsidRDefault="00382FB1">
            <w:pPr>
              <w:pStyle w:val="TableText"/>
            </w:pPr>
            <w:hyperlink w:anchor="C_1098-32934">
              <w:r>
                <w:rPr>
                  <w:rStyle w:val="HyperlinkText9pt"/>
                </w:rPr>
                <w:t>1098-32934</w:t>
              </w:r>
            </w:hyperlink>
          </w:p>
        </w:tc>
        <w:tc>
          <w:tcPr>
            <w:tcW w:w="2975" w:type="dxa"/>
          </w:tcPr>
          <w:p w14:paraId="4FA028D0" w14:textId="77777777" w:rsidR="00382FB1" w:rsidRDefault="00000000">
            <w:pPr>
              <w:pStyle w:val="TableText"/>
            </w:pPr>
            <w:r>
              <w:t>urn:oid:2.16.840.1.113883.3.88.12.80.62 (Vital Sign Result Type)</w:t>
            </w:r>
          </w:p>
        </w:tc>
      </w:tr>
      <w:tr w:rsidR="00382FB1" w14:paraId="1355B254" w14:textId="77777777">
        <w:trPr>
          <w:jc w:val="center"/>
        </w:trPr>
        <w:tc>
          <w:tcPr>
            <w:tcW w:w="3345" w:type="dxa"/>
          </w:tcPr>
          <w:p w14:paraId="204455E1" w14:textId="77777777" w:rsidR="00382FB1" w:rsidRDefault="00000000">
            <w:pPr>
              <w:pStyle w:val="TableText"/>
            </w:pPr>
            <w:r>
              <w:tab/>
              <w:t>statusCode</w:t>
            </w:r>
          </w:p>
        </w:tc>
        <w:tc>
          <w:tcPr>
            <w:tcW w:w="720" w:type="dxa"/>
          </w:tcPr>
          <w:p w14:paraId="789F6F21" w14:textId="77777777" w:rsidR="00382FB1" w:rsidRDefault="00000000">
            <w:pPr>
              <w:pStyle w:val="TableText"/>
            </w:pPr>
            <w:r>
              <w:t>1..1</w:t>
            </w:r>
          </w:p>
        </w:tc>
        <w:tc>
          <w:tcPr>
            <w:tcW w:w="1152" w:type="dxa"/>
          </w:tcPr>
          <w:p w14:paraId="17772F64" w14:textId="77777777" w:rsidR="00382FB1" w:rsidRDefault="00000000">
            <w:pPr>
              <w:pStyle w:val="TableText"/>
            </w:pPr>
            <w:r>
              <w:t>SHALL</w:t>
            </w:r>
          </w:p>
        </w:tc>
        <w:tc>
          <w:tcPr>
            <w:tcW w:w="864" w:type="dxa"/>
          </w:tcPr>
          <w:p w14:paraId="5261C01B" w14:textId="77777777" w:rsidR="00382FB1" w:rsidRDefault="00382FB1">
            <w:pPr>
              <w:pStyle w:val="TableText"/>
            </w:pPr>
          </w:p>
        </w:tc>
        <w:tc>
          <w:tcPr>
            <w:tcW w:w="1104" w:type="dxa"/>
          </w:tcPr>
          <w:p w14:paraId="0B13AF2B" w14:textId="77777777" w:rsidR="00382FB1" w:rsidRDefault="00382FB1">
            <w:pPr>
              <w:pStyle w:val="TableText"/>
            </w:pPr>
            <w:hyperlink w:anchor="C_1098-7303">
              <w:r>
                <w:rPr>
                  <w:rStyle w:val="HyperlinkText9pt"/>
                </w:rPr>
                <w:t>1098-7303</w:t>
              </w:r>
            </w:hyperlink>
          </w:p>
        </w:tc>
        <w:tc>
          <w:tcPr>
            <w:tcW w:w="2975" w:type="dxa"/>
          </w:tcPr>
          <w:p w14:paraId="0D33B28E" w14:textId="77777777" w:rsidR="00382FB1" w:rsidRDefault="00382FB1">
            <w:pPr>
              <w:pStyle w:val="TableText"/>
            </w:pPr>
          </w:p>
        </w:tc>
      </w:tr>
      <w:tr w:rsidR="00382FB1" w14:paraId="5F098762" w14:textId="77777777">
        <w:trPr>
          <w:jc w:val="center"/>
        </w:trPr>
        <w:tc>
          <w:tcPr>
            <w:tcW w:w="3345" w:type="dxa"/>
          </w:tcPr>
          <w:p w14:paraId="59A6F198" w14:textId="77777777" w:rsidR="00382FB1" w:rsidRDefault="00000000">
            <w:pPr>
              <w:pStyle w:val="TableText"/>
            </w:pPr>
            <w:r>
              <w:tab/>
            </w:r>
            <w:r>
              <w:tab/>
              <w:t>@code</w:t>
            </w:r>
          </w:p>
        </w:tc>
        <w:tc>
          <w:tcPr>
            <w:tcW w:w="720" w:type="dxa"/>
          </w:tcPr>
          <w:p w14:paraId="748F2D15" w14:textId="77777777" w:rsidR="00382FB1" w:rsidRDefault="00000000">
            <w:pPr>
              <w:pStyle w:val="TableText"/>
            </w:pPr>
            <w:r>
              <w:t>1..1</w:t>
            </w:r>
          </w:p>
        </w:tc>
        <w:tc>
          <w:tcPr>
            <w:tcW w:w="1152" w:type="dxa"/>
          </w:tcPr>
          <w:p w14:paraId="33C168CE" w14:textId="77777777" w:rsidR="00382FB1" w:rsidRDefault="00000000">
            <w:pPr>
              <w:pStyle w:val="TableText"/>
            </w:pPr>
            <w:r>
              <w:t>SHALL</w:t>
            </w:r>
          </w:p>
        </w:tc>
        <w:tc>
          <w:tcPr>
            <w:tcW w:w="864" w:type="dxa"/>
          </w:tcPr>
          <w:p w14:paraId="1DDE6926" w14:textId="77777777" w:rsidR="00382FB1" w:rsidRDefault="00382FB1">
            <w:pPr>
              <w:pStyle w:val="TableText"/>
            </w:pPr>
          </w:p>
        </w:tc>
        <w:tc>
          <w:tcPr>
            <w:tcW w:w="1104" w:type="dxa"/>
          </w:tcPr>
          <w:p w14:paraId="7874A720" w14:textId="77777777" w:rsidR="00382FB1" w:rsidRDefault="00382FB1">
            <w:pPr>
              <w:pStyle w:val="TableText"/>
            </w:pPr>
            <w:hyperlink w:anchor="C_1098-19119">
              <w:r>
                <w:rPr>
                  <w:rStyle w:val="HyperlinkText9pt"/>
                </w:rPr>
                <w:t>1098-19119</w:t>
              </w:r>
            </w:hyperlink>
          </w:p>
        </w:tc>
        <w:tc>
          <w:tcPr>
            <w:tcW w:w="2975" w:type="dxa"/>
          </w:tcPr>
          <w:p w14:paraId="2E3C6C0A" w14:textId="77777777" w:rsidR="00382FB1" w:rsidRDefault="00000000">
            <w:pPr>
              <w:pStyle w:val="TableText"/>
            </w:pPr>
            <w:r>
              <w:t>urn:oid:2.16.840.1.113883.5.14 (HL7ActStatus) = completed</w:t>
            </w:r>
          </w:p>
        </w:tc>
      </w:tr>
      <w:tr w:rsidR="00382FB1" w14:paraId="18DC8988" w14:textId="77777777">
        <w:trPr>
          <w:jc w:val="center"/>
        </w:trPr>
        <w:tc>
          <w:tcPr>
            <w:tcW w:w="3345" w:type="dxa"/>
          </w:tcPr>
          <w:p w14:paraId="0B9BACF2" w14:textId="77777777" w:rsidR="00382FB1" w:rsidRDefault="00000000">
            <w:pPr>
              <w:pStyle w:val="TableText"/>
            </w:pPr>
            <w:r>
              <w:tab/>
              <w:t>effectiveTime</w:t>
            </w:r>
          </w:p>
        </w:tc>
        <w:tc>
          <w:tcPr>
            <w:tcW w:w="720" w:type="dxa"/>
          </w:tcPr>
          <w:p w14:paraId="6E467A6E" w14:textId="77777777" w:rsidR="00382FB1" w:rsidRDefault="00000000">
            <w:pPr>
              <w:pStyle w:val="TableText"/>
            </w:pPr>
            <w:r>
              <w:t>1..1</w:t>
            </w:r>
          </w:p>
        </w:tc>
        <w:tc>
          <w:tcPr>
            <w:tcW w:w="1152" w:type="dxa"/>
          </w:tcPr>
          <w:p w14:paraId="20D3C8D8" w14:textId="77777777" w:rsidR="00382FB1" w:rsidRDefault="00000000">
            <w:pPr>
              <w:pStyle w:val="TableText"/>
            </w:pPr>
            <w:r>
              <w:t>SHALL</w:t>
            </w:r>
          </w:p>
        </w:tc>
        <w:tc>
          <w:tcPr>
            <w:tcW w:w="864" w:type="dxa"/>
          </w:tcPr>
          <w:p w14:paraId="77CCDC1C" w14:textId="77777777" w:rsidR="00382FB1" w:rsidRDefault="00382FB1">
            <w:pPr>
              <w:pStyle w:val="TableText"/>
            </w:pPr>
          </w:p>
        </w:tc>
        <w:tc>
          <w:tcPr>
            <w:tcW w:w="1104" w:type="dxa"/>
          </w:tcPr>
          <w:p w14:paraId="09250F9E" w14:textId="77777777" w:rsidR="00382FB1" w:rsidRDefault="00382FB1">
            <w:pPr>
              <w:pStyle w:val="TableText"/>
            </w:pPr>
            <w:hyperlink w:anchor="C_1098-7304">
              <w:r>
                <w:rPr>
                  <w:rStyle w:val="HyperlinkText9pt"/>
                </w:rPr>
                <w:t>1098-7304</w:t>
              </w:r>
            </w:hyperlink>
          </w:p>
        </w:tc>
        <w:tc>
          <w:tcPr>
            <w:tcW w:w="2975" w:type="dxa"/>
          </w:tcPr>
          <w:p w14:paraId="6DD4D42C" w14:textId="77777777" w:rsidR="00382FB1" w:rsidRDefault="00382FB1">
            <w:pPr>
              <w:pStyle w:val="TableText"/>
            </w:pPr>
          </w:p>
        </w:tc>
      </w:tr>
      <w:tr w:rsidR="00382FB1" w14:paraId="37726C01" w14:textId="77777777">
        <w:trPr>
          <w:jc w:val="center"/>
        </w:trPr>
        <w:tc>
          <w:tcPr>
            <w:tcW w:w="3345" w:type="dxa"/>
          </w:tcPr>
          <w:p w14:paraId="5F94EF76" w14:textId="77777777" w:rsidR="00382FB1" w:rsidRDefault="00000000">
            <w:pPr>
              <w:pStyle w:val="TableText"/>
            </w:pPr>
            <w:r>
              <w:tab/>
              <w:t>value</w:t>
            </w:r>
          </w:p>
        </w:tc>
        <w:tc>
          <w:tcPr>
            <w:tcW w:w="720" w:type="dxa"/>
          </w:tcPr>
          <w:p w14:paraId="6FB35F86" w14:textId="77777777" w:rsidR="00382FB1" w:rsidRDefault="00000000">
            <w:pPr>
              <w:pStyle w:val="TableText"/>
            </w:pPr>
            <w:r>
              <w:t>1..1</w:t>
            </w:r>
          </w:p>
        </w:tc>
        <w:tc>
          <w:tcPr>
            <w:tcW w:w="1152" w:type="dxa"/>
          </w:tcPr>
          <w:p w14:paraId="4F6499D4" w14:textId="77777777" w:rsidR="00382FB1" w:rsidRDefault="00000000">
            <w:pPr>
              <w:pStyle w:val="TableText"/>
            </w:pPr>
            <w:r>
              <w:t>SHALL</w:t>
            </w:r>
          </w:p>
        </w:tc>
        <w:tc>
          <w:tcPr>
            <w:tcW w:w="864" w:type="dxa"/>
          </w:tcPr>
          <w:p w14:paraId="616E477C" w14:textId="77777777" w:rsidR="00382FB1" w:rsidRDefault="00000000">
            <w:pPr>
              <w:pStyle w:val="TableText"/>
            </w:pPr>
            <w:r>
              <w:t>PQ</w:t>
            </w:r>
          </w:p>
        </w:tc>
        <w:tc>
          <w:tcPr>
            <w:tcW w:w="1104" w:type="dxa"/>
          </w:tcPr>
          <w:p w14:paraId="5EB94858" w14:textId="77777777" w:rsidR="00382FB1" w:rsidRDefault="00382FB1">
            <w:pPr>
              <w:pStyle w:val="TableText"/>
            </w:pPr>
            <w:hyperlink w:anchor="C_1098-7305">
              <w:r>
                <w:rPr>
                  <w:rStyle w:val="HyperlinkText9pt"/>
                </w:rPr>
                <w:t>1098-7305</w:t>
              </w:r>
            </w:hyperlink>
          </w:p>
        </w:tc>
        <w:tc>
          <w:tcPr>
            <w:tcW w:w="2975" w:type="dxa"/>
          </w:tcPr>
          <w:p w14:paraId="0519522E" w14:textId="77777777" w:rsidR="00382FB1" w:rsidRDefault="00382FB1">
            <w:pPr>
              <w:pStyle w:val="TableText"/>
            </w:pPr>
          </w:p>
        </w:tc>
      </w:tr>
      <w:tr w:rsidR="00382FB1" w14:paraId="66F0D878" w14:textId="77777777">
        <w:trPr>
          <w:jc w:val="center"/>
        </w:trPr>
        <w:tc>
          <w:tcPr>
            <w:tcW w:w="3345" w:type="dxa"/>
          </w:tcPr>
          <w:p w14:paraId="3BA62C2B" w14:textId="77777777" w:rsidR="00382FB1" w:rsidRDefault="00000000">
            <w:pPr>
              <w:pStyle w:val="TableText"/>
            </w:pPr>
            <w:r>
              <w:tab/>
            </w:r>
            <w:r>
              <w:tab/>
              <w:t>@unit</w:t>
            </w:r>
          </w:p>
        </w:tc>
        <w:tc>
          <w:tcPr>
            <w:tcW w:w="720" w:type="dxa"/>
          </w:tcPr>
          <w:p w14:paraId="70F9443C" w14:textId="77777777" w:rsidR="00382FB1" w:rsidRDefault="00000000">
            <w:pPr>
              <w:pStyle w:val="TableText"/>
            </w:pPr>
            <w:r>
              <w:t>1..1</w:t>
            </w:r>
          </w:p>
        </w:tc>
        <w:tc>
          <w:tcPr>
            <w:tcW w:w="1152" w:type="dxa"/>
          </w:tcPr>
          <w:p w14:paraId="25BBB11A" w14:textId="77777777" w:rsidR="00382FB1" w:rsidRDefault="00000000">
            <w:pPr>
              <w:pStyle w:val="TableText"/>
            </w:pPr>
            <w:r>
              <w:t>SHALL</w:t>
            </w:r>
          </w:p>
        </w:tc>
        <w:tc>
          <w:tcPr>
            <w:tcW w:w="864" w:type="dxa"/>
          </w:tcPr>
          <w:p w14:paraId="2C85FD4D" w14:textId="77777777" w:rsidR="00382FB1" w:rsidRDefault="00382FB1">
            <w:pPr>
              <w:pStyle w:val="TableText"/>
            </w:pPr>
          </w:p>
        </w:tc>
        <w:tc>
          <w:tcPr>
            <w:tcW w:w="1104" w:type="dxa"/>
          </w:tcPr>
          <w:p w14:paraId="2B53380F" w14:textId="77777777" w:rsidR="00382FB1" w:rsidRDefault="00382FB1">
            <w:pPr>
              <w:pStyle w:val="TableText"/>
            </w:pPr>
            <w:hyperlink w:anchor="C_1098-31579">
              <w:r>
                <w:rPr>
                  <w:rStyle w:val="HyperlinkText9pt"/>
                </w:rPr>
                <w:t>1098-31579</w:t>
              </w:r>
            </w:hyperlink>
          </w:p>
        </w:tc>
        <w:tc>
          <w:tcPr>
            <w:tcW w:w="2975" w:type="dxa"/>
          </w:tcPr>
          <w:p w14:paraId="329A5D0F" w14:textId="77777777" w:rsidR="00382FB1" w:rsidRDefault="00000000">
            <w:pPr>
              <w:pStyle w:val="TableText"/>
            </w:pPr>
            <w:r>
              <w:t>urn:oid:2.16.840.1.113883.1.11.12839 (UnitsOfMeasureCaseSensitive)</w:t>
            </w:r>
          </w:p>
        </w:tc>
      </w:tr>
      <w:tr w:rsidR="00382FB1" w14:paraId="3782168D" w14:textId="77777777">
        <w:trPr>
          <w:jc w:val="center"/>
        </w:trPr>
        <w:tc>
          <w:tcPr>
            <w:tcW w:w="3345" w:type="dxa"/>
          </w:tcPr>
          <w:p w14:paraId="40AD737F" w14:textId="77777777" w:rsidR="00382FB1" w:rsidRDefault="00000000">
            <w:pPr>
              <w:pStyle w:val="TableText"/>
            </w:pPr>
            <w:r>
              <w:tab/>
              <w:t>interpretationCode</w:t>
            </w:r>
          </w:p>
        </w:tc>
        <w:tc>
          <w:tcPr>
            <w:tcW w:w="720" w:type="dxa"/>
          </w:tcPr>
          <w:p w14:paraId="5934AB4C" w14:textId="77777777" w:rsidR="00382FB1" w:rsidRDefault="00000000">
            <w:pPr>
              <w:pStyle w:val="TableText"/>
            </w:pPr>
            <w:r>
              <w:t>0..1</w:t>
            </w:r>
          </w:p>
        </w:tc>
        <w:tc>
          <w:tcPr>
            <w:tcW w:w="1152" w:type="dxa"/>
          </w:tcPr>
          <w:p w14:paraId="549C6C7B" w14:textId="77777777" w:rsidR="00382FB1" w:rsidRDefault="00000000">
            <w:pPr>
              <w:pStyle w:val="TableText"/>
            </w:pPr>
            <w:r>
              <w:t>MAY</w:t>
            </w:r>
          </w:p>
        </w:tc>
        <w:tc>
          <w:tcPr>
            <w:tcW w:w="864" w:type="dxa"/>
          </w:tcPr>
          <w:p w14:paraId="0FFA9DC7" w14:textId="77777777" w:rsidR="00382FB1" w:rsidRDefault="00382FB1">
            <w:pPr>
              <w:pStyle w:val="TableText"/>
            </w:pPr>
          </w:p>
        </w:tc>
        <w:tc>
          <w:tcPr>
            <w:tcW w:w="1104" w:type="dxa"/>
          </w:tcPr>
          <w:p w14:paraId="1C838EC5" w14:textId="77777777" w:rsidR="00382FB1" w:rsidRDefault="00382FB1">
            <w:pPr>
              <w:pStyle w:val="TableText"/>
            </w:pPr>
            <w:hyperlink w:anchor="C_1098-7307">
              <w:r>
                <w:rPr>
                  <w:rStyle w:val="HyperlinkText9pt"/>
                </w:rPr>
                <w:t>1098-7307</w:t>
              </w:r>
            </w:hyperlink>
          </w:p>
        </w:tc>
        <w:tc>
          <w:tcPr>
            <w:tcW w:w="2975" w:type="dxa"/>
          </w:tcPr>
          <w:p w14:paraId="7E08ED3C" w14:textId="77777777" w:rsidR="00382FB1" w:rsidRDefault="00382FB1">
            <w:pPr>
              <w:pStyle w:val="TableText"/>
            </w:pPr>
          </w:p>
        </w:tc>
      </w:tr>
      <w:tr w:rsidR="00382FB1" w14:paraId="456BC306" w14:textId="77777777">
        <w:trPr>
          <w:jc w:val="center"/>
        </w:trPr>
        <w:tc>
          <w:tcPr>
            <w:tcW w:w="3345" w:type="dxa"/>
          </w:tcPr>
          <w:p w14:paraId="14A7ED87" w14:textId="77777777" w:rsidR="00382FB1" w:rsidRDefault="00000000">
            <w:pPr>
              <w:pStyle w:val="TableText"/>
            </w:pPr>
            <w:r>
              <w:tab/>
            </w:r>
            <w:r>
              <w:tab/>
              <w:t>@code</w:t>
            </w:r>
          </w:p>
        </w:tc>
        <w:tc>
          <w:tcPr>
            <w:tcW w:w="720" w:type="dxa"/>
          </w:tcPr>
          <w:p w14:paraId="09500067" w14:textId="77777777" w:rsidR="00382FB1" w:rsidRDefault="00000000">
            <w:pPr>
              <w:pStyle w:val="TableText"/>
            </w:pPr>
            <w:r>
              <w:t>1..1</w:t>
            </w:r>
          </w:p>
        </w:tc>
        <w:tc>
          <w:tcPr>
            <w:tcW w:w="1152" w:type="dxa"/>
          </w:tcPr>
          <w:p w14:paraId="5D2C3746" w14:textId="77777777" w:rsidR="00382FB1" w:rsidRDefault="00000000">
            <w:pPr>
              <w:pStyle w:val="TableText"/>
            </w:pPr>
            <w:r>
              <w:t>SHALL</w:t>
            </w:r>
          </w:p>
        </w:tc>
        <w:tc>
          <w:tcPr>
            <w:tcW w:w="864" w:type="dxa"/>
          </w:tcPr>
          <w:p w14:paraId="045159B1" w14:textId="77777777" w:rsidR="00382FB1" w:rsidRDefault="00382FB1">
            <w:pPr>
              <w:pStyle w:val="TableText"/>
            </w:pPr>
          </w:p>
        </w:tc>
        <w:tc>
          <w:tcPr>
            <w:tcW w:w="1104" w:type="dxa"/>
          </w:tcPr>
          <w:p w14:paraId="3FEA85EF" w14:textId="77777777" w:rsidR="00382FB1" w:rsidRDefault="00382FB1">
            <w:pPr>
              <w:pStyle w:val="TableText"/>
            </w:pPr>
            <w:hyperlink w:anchor="C_1098-32886">
              <w:r>
                <w:rPr>
                  <w:rStyle w:val="HyperlinkText9pt"/>
                </w:rPr>
                <w:t>1098-32886</w:t>
              </w:r>
            </w:hyperlink>
          </w:p>
        </w:tc>
        <w:tc>
          <w:tcPr>
            <w:tcW w:w="2975" w:type="dxa"/>
          </w:tcPr>
          <w:p w14:paraId="2321093A" w14:textId="77777777" w:rsidR="00382FB1" w:rsidRDefault="00000000">
            <w:pPr>
              <w:pStyle w:val="TableText"/>
            </w:pPr>
            <w:r>
              <w:t>urn:oid:2.16.840.1.113883.1.11.78 (Observation Interpretation (HL7))</w:t>
            </w:r>
          </w:p>
        </w:tc>
      </w:tr>
      <w:tr w:rsidR="00382FB1" w14:paraId="162F5DA4" w14:textId="77777777">
        <w:trPr>
          <w:jc w:val="center"/>
        </w:trPr>
        <w:tc>
          <w:tcPr>
            <w:tcW w:w="3345" w:type="dxa"/>
          </w:tcPr>
          <w:p w14:paraId="5225858F" w14:textId="77777777" w:rsidR="00382FB1" w:rsidRDefault="00000000">
            <w:pPr>
              <w:pStyle w:val="TableText"/>
            </w:pPr>
            <w:r>
              <w:tab/>
              <w:t>methodCode</w:t>
            </w:r>
          </w:p>
        </w:tc>
        <w:tc>
          <w:tcPr>
            <w:tcW w:w="720" w:type="dxa"/>
          </w:tcPr>
          <w:p w14:paraId="0481AAA0" w14:textId="77777777" w:rsidR="00382FB1" w:rsidRDefault="00000000">
            <w:pPr>
              <w:pStyle w:val="TableText"/>
            </w:pPr>
            <w:r>
              <w:t>0..1</w:t>
            </w:r>
          </w:p>
        </w:tc>
        <w:tc>
          <w:tcPr>
            <w:tcW w:w="1152" w:type="dxa"/>
          </w:tcPr>
          <w:p w14:paraId="7D7B7046" w14:textId="77777777" w:rsidR="00382FB1" w:rsidRDefault="00000000">
            <w:pPr>
              <w:pStyle w:val="TableText"/>
            </w:pPr>
            <w:r>
              <w:t>MAY</w:t>
            </w:r>
          </w:p>
        </w:tc>
        <w:tc>
          <w:tcPr>
            <w:tcW w:w="864" w:type="dxa"/>
          </w:tcPr>
          <w:p w14:paraId="038F1775" w14:textId="77777777" w:rsidR="00382FB1" w:rsidRDefault="00000000">
            <w:pPr>
              <w:pStyle w:val="TableText"/>
            </w:pPr>
            <w:r>
              <w:t>SET&lt;CE&gt;</w:t>
            </w:r>
          </w:p>
        </w:tc>
        <w:tc>
          <w:tcPr>
            <w:tcW w:w="1104" w:type="dxa"/>
          </w:tcPr>
          <w:p w14:paraId="238397E1" w14:textId="77777777" w:rsidR="00382FB1" w:rsidRDefault="00382FB1">
            <w:pPr>
              <w:pStyle w:val="TableText"/>
            </w:pPr>
            <w:hyperlink w:anchor="C_1098-7308">
              <w:r>
                <w:rPr>
                  <w:rStyle w:val="HyperlinkText9pt"/>
                </w:rPr>
                <w:t>1098-7308</w:t>
              </w:r>
            </w:hyperlink>
          </w:p>
        </w:tc>
        <w:tc>
          <w:tcPr>
            <w:tcW w:w="2975" w:type="dxa"/>
          </w:tcPr>
          <w:p w14:paraId="0A666B4F" w14:textId="77777777" w:rsidR="00382FB1" w:rsidRDefault="00382FB1">
            <w:pPr>
              <w:pStyle w:val="TableText"/>
            </w:pPr>
          </w:p>
        </w:tc>
      </w:tr>
      <w:tr w:rsidR="00382FB1" w14:paraId="715AAAF0" w14:textId="77777777">
        <w:trPr>
          <w:jc w:val="center"/>
        </w:trPr>
        <w:tc>
          <w:tcPr>
            <w:tcW w:w="3345" w:type="dxa"/>
          </w:tcPr>
          <w:p w14:paraId="322808F0" w14:textId="77777777" w:rsidR="00382FB1" w:rsidRDefault="00000000">
            <w:pPr>
              <w:pStyle w:val="TableText"/>
            </w:pPr>
            <w:r>
              <w:tab/>
              <w:t>targetSiteCode</w:t>
            </w:r>
          </w:p>
        </w:tc>
        <w:tc>
          <w:tcPr>
            <w:tcW w:w="720" w:type="dxa"/>
          </w:tcPr>
          <w:p w14:paraId="44EBA70B" w14:textId="77777777" w:rsidR="00382FB1" w:rsidRDefault="00000000">
            <w:pPr>
              <w:pStyle w:val="TableText"/>
            </w:pPr>
            <w:r>
              <w:t>0..1</w:t>
            </w:r>
          </w:p>
        </w:tc>
        <w:tc>
          <w:tcPr>
            <w:tcW w:w="1152" w:type="dxa"/>
          </w:tcPr>
          <w:p w14:paraId="1F743241" w14:textId="77777777" w:rsidR="00382FB1" w:rsidRDefault="00000000">
            <w:pPr>
              <w:pStyle w:val="TableText"/>
            </w:pPr>
            <w:r>
              <w:t>MAY</w:t>
            </w:r>
          </w:p>
        </w:tc>
        <w:tc>
          <w:tcPr>
            <w:tcW w:w="864" w:type="dxa"/>
          </w:tcPr>
          <w:p w14:paraId="47B8B89C" w14:textId="77777777" w:rsidR="00382FB1" w:rsidRDefault="00000000">
            <w:pPr>
              <w:pStyle w:val="TableText"/>
            </w:pPr>
            <w:r>
              <w:t>SET&lt;CD&gt;</w:t>
            </w:r>
          </w:p>
        </w:tc>
        <w:tc>
          <w:tcPr>
            <w:tcW w:w="1104" w:type="dxa"/>
          </w:tcPr>
          <w:p w14:paraId="148F2013" w14:textId="77777777" w:rsidR="00382FB1" w:rsidRDefault="00382FB1">
            <w:pPr>
              <w:pStyle w:val="TableText"/>
            </w:pPr>
            <w:hyperlink w:anchor="C_1098-7309">
              <w:r>
                <w:rPr>
                  <w:rStyle w:val="HyperlinkText9pt"/>
                </w:rPr>
                <w:t>1098-7309</w:t>
              </w:r>
            </w:hyperlink>
          </w:p>
        </w:tc>
        <w:tc>
          <w:tcPr>
            <w:tcW w:w="2975" w:type="dxa"/>
          </w:tcPr>
          <w:p w14:paraId="51CE45DA" w14:textId="77777777" w:rsidR="00382FB1" w:rsidRDefault="00382FB1">
            <w:pPr>
              <w:pStyle w:val="TableText"/>
            </w:pPr>
          </w:p>
        </w:tc>
      </w:tr>
      <w:tr w:rsidR="00382FB1" w14:paraId="6517F808" w14:textId="77777777">
        <w:trPr>
          <w:jc w:val="center"/>
        </w:trPr>
        <w:tc>
          <w:tcPr>
            <w:tcW w:w="3345" w:type="dxa"/>
          </w:tcPr>
          <w:p w14:paraId="3E5CA4DC" w14:textId="77777777" w:rsidR="00382FB1" w:rsidRDefault="00000000">
            <w:pPr>
              <w:pStyle w:val="TableText"/>
            </w:pPr>
            <w:r>
              <w:tab/>
              <w:t>author</w:t>
            </w:r>
          </w:p>
        </w:tc>
        <w:tc>
          <w:tcPr>
            <w:tcW w:w="720" w:type="dxa"/>
          </w:tcPr>
          <w:p w14:paraId="032D6684" w14:textId="77777777" w:rsidR="00382FB1" w:rsidRDefault="00000000">
            <w:pPr>
              <w:pStyle w:val="TableText"/>
            </w:pPr>
            <w:r>
              <w:t>0..*</w:t>
            </w:r>
          </w:p>
        </w:tc>
        <w:tc>
          <w:tcPr>
            <w:tcW w:w="1152" w:type="dxa"/>
          </w:tcPr>
          <w:p w14:paraId="7FC27A37" w14:textId="77777777" w:rsidR="00382FB1" w:rsidRDefault="00000000">
            <w:pPr>
              <w:pStyle w:val="TableText"/>
            </w:pPr>
            <w:r>
              <w:t>SHOULD</w:t>
            </w:r>
          </w:p>
        </w:tc>
        <w:tc>
          <w:tcPr>
            <w:tcW w:w="864" w:type="dxa"/>
          </w:tcPr>
          <w:p w14:paraId="62D78CE3" w14:textId="77777777" w:rsidR="00382FB1" w:rsidRDefault="00382FB1">
            <w:pPr>
              <w:pStyle w:val="TableText"/>
            </w:pPr>
          </w:p>
        </w:tc>
        <w:tc>
          <w:tcPr>
            <w:tcW w:w="1104" w:type="dxa"/>
          </w:tcPr>
          <w:p w14:paraId="0244C972" w14:textId="77777777" w:rsidR="00382FB1" w:rsidRDefault="00382FB1">
            <w:pPr>
              <w:pStyle w:val="TableText"/>
            </w:pPr>
            <w:hyperlink w:anchor="C_1098-7310">
              <w:r>
                <w:rPr>
                  <w:rStyle w:val="HyperlinkText9pt"/>
                </w:rPr>
                <w:t>1098-7310</w:t>
              </w:r>
            </w:hyperlink>
          </w:p>
        </w:tc>
        <w:tc>
          <w:tcPr>
            <w:tcW w:w="2975" w:type="dxa"/>
          </w:tcPr>
          <w:p w14:paraId="23F0B9E3" w14:textId="77777777" w:rsidR="00382FB1" w:rsidRDefault="00382FB1">
            <w:pPr>
              <w:pStyle w:val="TableText"/>
            </w:pPr>
            <w:hyperlink w:anchor="U_Author_Participation">
              <w:r>
                <w:rPr>
                  <w:rStyle w:val="HyperlinkText9pt"/>
                </w:rPr>
                <w:t>Author Participation (identifier: urn:oid:2.16.840.1.113883.10.20.22.4.119</w:t>
              </w:r>
            </w:hyperlink>
          </w:p>
        </w:tc>
      </w:tr>
    </w:tbl>
    <w:p w14:paraId="63932F15" w14:textId="77777777" w:rsidR="00382FB1" w:rsidRDefault="00382FB1">
      <w:pPr>
        <w:pStyle w:val="BodyText"/>
      </w:pPr>
    </w:p>
    <w:p w14:paraId="20823337" w14:textId="77777777" w:rsidR="00382FB1" w:rsidRDefault="00000000">
      <w:pPr>
        <w:numPr>
          <w:ilvl w:val="0"/>
          <w:numId w:val="102"/>
        </w:numPr>
      </w:pPr>
      <w:r>
        <w:rPr>
          <w:rStyle w:val="keyword"/>
        </w:rPr>
        <w:lastRenderedPageBreak/>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670" w:name="C_1098-7297"/>
      <w:r>
        <w:t xml:space="preserve"> (CONF:1098-7297)</w:t>
      </w:r>
      <w:bookmarkEnd w:id="3670"/>
      <w:r>
        <w:t>.</w:t>
      </w:r>
    </w:p>
    <w:p w14:paraId="3DF37EC0" w14:textId="77777777" w:rsidR="00382FB1" w:rsidRDefault="00000000">
      <w:pPr>
        <w:numPr>
          <w:ilvl w:val="0"/>
          <w:numId w:val="10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671" w:name="C_1098-7298"/>
      <w:r>
        <w:t xml:space="preserve"> (CONF:1098-7298)</w:t>
      </w:r>
      <w:bookmarkEnd w:id="3671"/>
      <w:r>
        <w:t>.</w:t>
      </w:r>
    </w:p>
    <w:p w14:paraId="41526750" w14:textId="77777777" w:rsidR="00382FB1" w:rsidRDefault="00000000">
      <w:pPr>
        <w:numPr>
          <w:ilvl w:val="0"/>
          <w:numId w:val="102"/>
        </w:numPr>
      </w:pPr>
      <w:r>
        <w:rPr>
          <w:rStyle w:val="keyword"/>
        </w:rPr>
        <w:t>SHALL</w:t>
      </w:r>
      <w:r>
        <w:t xml:space="preserve"> contain exactly one [1..1] </w:t>
      </w:r>
      <w:r>
        <w:rPr>
          <w:rStyle w:val="XMLnameBold"/>
        </w:rPr>
        <w:t>templateId</w:t>
      </w:r>
      <w:bookmarkStart w:id="3672" w:name="C_1098-7299"/>
      <w:r>
        <w:t xml:space="preserve"> (CONF:1098-7299)</w:t>
      </w:r>
      <w:bookmarkEnd w:id="3672"/>
      <w:r>
        <w:t xml:space="preserve"> such that it</w:t>
      </w:r>
    </w:p>
    <w:p w14:paraId="1152408E" w14:textId="77777777" w:rsidR="00382FB1" w:rsidRDefault="00000000">
      <w:pPr>
        <w:numPr>
          <w:ilvl w:val="1"/>
          <w:numId w:val="102"/>
        </w:numPr>
      </w:pPr>
      <w:r>
        <w:rPr>
          <w:rStyle w:val="keyword"/>
        </w:rPr>
        <w:t>SHALL</w:t>
      </w:r>
      <w:r>
        <w:t xml:space="preserve"> contain exactly one [1..1] </w:t>
      </w:r>
      <w:r>
        <w:rPr>
          <w:rStyle w:val="XMLnameBold"/>
        </w:rPr>
        <w:t>@root</w:t>
      </w:r>
      <w:r>
        <w:t>=</w:t>
      </w:r>
      <w:r>
        <w:rPr>
          <w:rStyle w:val="XMLname"/>
        </w:rPr>
        <w:t>"2.16.840.1.113883.10.20.22.4.27"</w:t>
      </w:r>
      <w:bookmarkStart w:id="3673" w:name="C_1098-10527"/>
      <w:r>
        <w:t xml:space="preserve"> (CONF:1098-10527)</w:t>
      </w:r>
      <w:bookmarkEnd w:id="3673"/>
      <w:r>
        <w:t>.</w:t>
      </w:r>
    </w:p>
    <w:p w14:paraId="1B834EEC" w14:textId="77777777" w:rsidR="00382FB1" w:rsidRDefault="00000000">
      <w:pPr>
        <w:numPr>
          <w:ilvl w:val="1"/>
          <w:numId w:val="102"/>
        </w:numPr>
      </w:pPr>
      <w:r>
        <w:rPr>
          <w:rStyle w:val="keyword"/>
        </w:rPr>
        <w:t>SHALL</w:t>
      </w:r>
      <w:r>
        <w:t xml:space="preserve"> contain exactly one [1..1] </w:t>
      </w:r>
      <w:r>
        <w:rPr>
          <w:rStyle w:val="XMLnameBold"/>
        </w:rPr>
        <w:t>@extension</w:t>
      </w:r>
      <w:r>
        <w:t>=</w:t>
      </w:r>
      <w:r>
        <w:rPr>
          <w:rStyle w:val="XMLname"/>
        </w:rPr>
        <w:t>"2014-06-09"</w:t>
      </w:r>
      <w:bookmarkStart w:id="3674" w:name="C_1098-32574"/>
      <w:r>
        <w:t xml:space="preserve"> (CONF:1098-32574)</w:t>
      </w:r>
      <w:bookmarkEnd w:id="3674"/>
      <w:r>
        <w:t>.</w:t>
      </w:r>
    </w:p>
    <w:p w14:paraId="17776437" w14:textId="77777777" w:rsidR="00382FB1" w:rsidRDefault="00000000">
      <w:pPr>
        <w:numPr>
          <w:ilvl w:val="0"/>
          <w:numId w:val="102"/>
        </w:numPr>
      </w:pPr>
      <w:r>
        <w:rPr>
          <w:rStyle w:val="keyword"/>
        </w:rPr>
        <w:t>SHALL</w:t>
      </w:r>
      <w:r>
        <w:t xml:space="preserve"> contain at least one [1..*] </w:t>
      </w:r>
      <w:r>
        <w:rPr>
          <w:rStyle w:val="XMLnameBold"/>
        </w:rPr>
        <w:t>id</w:t>
      </w:r>
      <w:bookmarkStart w:id="3675" w:name="C_1098-7300"/>
      <w:r>
        <w:t xml:space="preserve"> (CONF:1098-7300)</w:t>
      </w:r>
      <w:bookmarkEnd w:id="3675"/>
      <w:r>
        <w:t>.</w:t>
      </w:r>
    </w:p>
    <w:p w14:paraId="5A4C5976" w14:textId="77777777" w:rsidR="00382FB1" w:rsidRDefault="00000000">
      <w:pPr>
        <w:numPr>
          <w:ilvl w:val="0"/>
          <w:numId w:val="102"/>
        </w:numPr>
      </w:pPr>
      <w:r>
        <w:rPr>
          <w:rStyle w:val="keyword"/>
        </w:rPr>
        <w:t>SHALL</w:t>
      </w:r>
      <w:r>
        <w:t xml:space="preserve"> contain exactly one [1..1] </w:t>
      </w:r>
      <w:r>
        <w:rPr>
          <w:rStyle w:val="XMLnameBold"/>
        </w:rPr>
        <w:t>code</w:t>
      </w:r>
      <w:bookmarkStart w:id="3676" w:name="C_1098-7301"/>
      <w:r>
        <w:t xml:space="preserve"> (CONF:1098-7301)</w:t>
      </w:r>
      <w:bookmarkEnd w:id="3676"/>
      <w:r>
        <w:t>.</w:t>
      </w:r>
    </w:p>
    <w:p w14:paraId="3E10E8A5" w14:textId="77777777" w:rsidR="00382FB1" w:rsidRDefault="00000000">
      <w:pPr>
        <w:numPr>
          <w:ilvl w:val="1"/>
          <w:numId w:val="102"/>
        </w:numPr>
      </w:pPr>
      <w:r>
        <w:t xml:space="preserve">This code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Vital_Sign_Result_Type">
        <w:r w:rsidR="00382FB1">
          <w:rPr>
            <w:rStyle w:val="HyperlinkCourierBold"/>
          </w:rPr>
          <w:t>Vital Sign Result Type</w:t>
        </w:r>
      </w:hyperlink>
      <w:r>
        <w:rPr>
          <w:rStyle w:val="XMLname"/>
        </w:rPr>
        <w:t xml:space="preserve"> urn:oid:2.16.840.1.113883.3.88.12.80.62</w:t>
      </w:r>
      <w:r>
        <w:rPr>
          <w:rStyle w:val="keyword"/>
        </w:rPr>
        <w:t xml:space="preserve"> DYNAMIC</w:t>
      </w:r>
      <w:bookmarkStart w:id="3677" w:name="C_1098-32934"/>
      <w:r>
        <w:t xml:space="preserve"> (CONF:1098-32934)</w:t>
      </w:r>
      <w:bookmarkEnd w:id="3677"/>
      <w:r>
        <w:t>.</w:t>
      </w:r>
    </w:p>
    <w:p w14:paraId="29B9E78C" w14:textId="77777777" w:rsidR="00382FB1" w:rsidRDefault="00000000">
      <w:pPr>
        <w:numPr>
          <w:ilvl w:val="0"/>
          <w:numId w:val="102"/>
        </w:numPr>
      </w:pPr>
      <w:r>
        <w:rPr>
          <w:rStyle w:val="keyword"/>
        </w:rPr>
        <w:t>SHALL</w:t>
      </w:r>
      <w:r>
        <w:t xml:space="preserve"> contain exactly one [1..1] </w:t>
      </w:r>
      <w:r>
        <w:rPr>
          <w:rStyle w:val="XMLnameBold"/>
        </w:rPr>
        <w:t>statusCode</w:t>
      </w:r>
      <w:bookmarkStart w:id="3678" w:name="C_1098-7303"/>
      <w:r>
        <w:t xml:space="preserve"> (CONF:1098-7303)</w:t>
      </w:r>
      <w:bookmarkEnd w:id="3678"/>
      <w:r>
        <w:t>.</w:t>
      </w:r>
    </w:p>
    <w:p w14:paraId="5BF4A506" w14:textId="77777777" w:rsidR="00382FB1" w:rsidRDefault="00000000">
      <w:pPr>
        <w:numPr>
          <w:ilvl w:val="1"/>
          <w:numId w:val="102"/>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679" w:name="C_1098-19119"/>
      <w:r>
        <w:t xml:space="preserve"> (CONF:1098-19119)</w:t>
      </w:r>
      <w:bookmarkEnd w:id="3679"/>
      <w:r>
        <w:t>.</w:t>
      </w:r>
    </w:p>
    <w:p w14:paraId="536BB5BD" w14:textId="77777777" w:rsidR="00382FB1" w:rsidRDefault="00000000">
      <w:pPr>
        <w:numPr>
          <w:ilvl w:val="0"/>
          <w:numId w:val="102"/>
        </w:numPr>
      </w:pPr>
      <w:r>
        <w:rPr>
          <w:rStyle w:val="keyword"/>
        </w:rPr>
        <w:t>SHALL</w:t>
      </w:r>
      <w:r>
        <w:t xml:space="preserve"> contain exactly one [1..1] </w:t>
      </w:r>
      <w:r>
        <w:rPr>
          <w:rStyle w:val="XMLnameBold"/>
        </w:rPr>
        <w:t>effectiveTime</w:t>
      </w:r>
      <w:bookmarkStart w:id="3680" w:name="C_1098-7304"/>
      <w:r>
        <w:t xml:space="preserve"> (CONF:1098-7304)</w:t>
      </w:r>
      <w:bookmarkEnd w:id="3680"/>
      <w:r>
        <w:t>.</w:t>
      </w:r>
    </w:p>
    <w:p w14:paraId="6627F657" w14:textId="77777777" w:rsidR="00382FB1" w:rsidRDefault="00000000">
      <w:pPr>
        <w:numPr>
          <w:ilvl w:val="0"/>
          <w:numId w:val="102"/>
        </w:numPr>
      </w:pPr>
      <w:r>
        <w:rPr>
          <w:rStyle w:val="keyword"/>
        </w:rPr>
        <w:t>SHALL</w:t>
      </w:r>
      <w:r>
        <w:t xml:space="preserve"> contain exactly one [1..1] </w:t>
      </w:r>
      <w:r>
        <w:rPr>
          <w:rStyle w:val="XMLnameBold"/>
        </w:rPr>
        <w:t>value</w:t>
      </w:r>
      <w:r>
        <w:t xml:space="preserve"> with @xsi:type="PQ"</w:t>
      </w:r>
      <w:bookmarkStart w:id="3681" w:name="C_1098-7305"/>
      <w:r>
        <w:t xml:space="preserve"> (CONF:1098-7305)</w:t>
      </w:r>
      <w:bookmarkEnd w:id="3681"/>
      <w:r>
        <w:t>.</w:t>
      </w:r>
    </w:p>
    <w:p w14:paraId="262249EA" w14:textId="77777777" w:rsidR="00382FB1" w:rsidRDefault="00000000">
      <w:pPr>
        <w:pStyle w:val="BodyText"/>
        <w:spacing w:before="120"/>
      </w:pPr>
      <w:r>
        <w:t>NOTE: The base CDA R2.0 standard requires @unit to be drawn from UCUM, and best practice is to use case sensitive UCUM units</w:t>
      </w:r>
    </w:p>
    <w:p w14:paraId="0C7A557A" w14:textId="77777777" w:rsidR="00382FB1" w:rsidRDefault="00000000">
      <w:pPr>
        <w:numPr>
          <w:ilvl w:val="1"/>
          <w:numId w:val="102"/>
        </w:numPr>
      </w:pPr>
      <w:r>
        <w:t xml:space="preserve">This value </w:t>
      </w:r>
      <w:r>
        <w:rPr>
          <w:rStyle w:val="keyword"/>
        </w:rPr>
        <w:t>SHALL</w:t>
      </w:r>
      <w:r>
        <w:t xml:space="preserve"> contain exactly one [1..1] </w:t>
      </w:r>
      <w:r>
        <w:rPr>
          <w:rStyle w:val="XMLnameBold"/>
        </w:rPr>
        <w:t>@unit</w:t>
      </w:r>
      <w:r>
        <w:t xml:space="preserve">, which </w:t>
      </w:r>
      <w:r>
        <w:rPr>
          <w:rStyle w:val="keyword"/>
        </w:rPr>
        <w:t>SHOULD</w:t>
      </w:r>
      <w:r>
        <w:t xml:space="preserve"> be selected from ValueSet </w:t>
      </w:r>
      <w:hyperlink w:anchor="UnitsOfMeasureCaseSensitive">
        <w:r w:rsidR="00382FB1">
          <w:rPr>
            <w:rStyle w:val="HyperlinkCourierBold"/>
          </w:rPr>
          <w:t>UnitsOfMeasureCaseSensitive</w:t>
        </w:r>
      </w:hyperlink>
      <w:r>
        <w:rPr>
          <w:rStyle w:val="XMLname"/>
        </w:rPr>
        <w:t xml:space="preserve"> urn:oid:2.16.840.1.113883.1.11.12839</w:t>
      </w:r>
      <w:r>
        <w:rPr>
          <w:rStyle w:val="keyword"/>
        </w:rPr>
        <w:t xml:space="preserve"> DYNAMIC</w:t>
      </w:r>
      <w:bookmarkStart w:id="3682" w:name="C_1098-31579"/>
      <w:r>
        <w:t xml:space="preserve"> (CONF:1098-31579)</w:t>
      </w:r>
      <w:bookmarkEnd w:id="3682"/>
      <w:r>
        <w:t>.</w:t>
      </w:r>
    </w:p>
    <w:p w14:paraId="4C2DD707" w14:textId="77777777" w:rsidR="00382FB1" w:rsidRDefault="00000000">
      <w:pPr>
        <w:numPr>
          <w:ilvl w:val="0"/>
          <w:numId w:val="102"/>
        </w:numPr>
      </w:pPr>
      <w:r>
        <w:rPr>
          <w:rStyle w:val="keyword"/>
        </w:rPr>
        <w:t>MAY</w:t>
      </w:r>
      <w:r>
        <w:t xml:space="preserve"> contain zero or one [0..1] </w:t>
      </w:r>
      <w:r>
        <w:rPr>
          <w:rStyle w:val="XMLnameBold"/>
        </w:rPr>
        <w:t>interpretationCode</w:t>
      </w:r>
      <w:bookmarkStart w:id="3683" w:name="C_1098-7307"/>
      <w:r>
        <w:t xml:space="preserve"> (CONF:1098-7307)</w:t>
      </w:r>
      <w:bookmarkEnd w:id="3683"/>
      <w:r>
        <w:t>.</w:t>
      </w:r>
    </w:p>
    <w:p w14:paraId="159EF9BE" w14:textId="77777777" w:rsidR="00382FB1" w:rsidRDefault="00000000">
      <w:pPr>
        <w:numPr>
          <w:ilvl w:val="1"/>
          <w:numId w:val="102"/>
        </w:numPr>
      </w:pPr>
      <w:r>
        <w:t xml:space="preserve">The interpretationCode, if present,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Observation_Interpretation_HL7">
        <w:r w:rsidR="00382FB1">
          <w:rPr>
            <w:rStyle w:val="HyperlinkCourierBold"/>
          </w:rPr>
          <w:t>Observation Interpretation (HL7)</w:t>
        </w:r>
      </w:hyperlink>
      <w:r>
        <w:rPr>
          <w:rStyle w:val="XMLname"/>
        </w:rPr>
        <w:t xml:space="preserve"> urn:oid:2.16.840.1.113883.1.11.78</w:t>
      </w:r>
      <w:r>
        <w:rPr>
          <w:rStyle w:val="keyword"/>
        </w:rPr>
        <w:t xml:space="preserve"> DYNAMIC</w:t>
      </w:r>
      <w:bookmarkStart w:id="3684" w:name="C_1098-32886"/>
      <w:r>
        <w:t xml:space="preserve"> (CONF:1098-32886)</w:t>
      </w:r>
      <w:bookmarkEnd w:id="3684"/>
      <w:r>
        <w:t>.</w:t>
      </w:r>
    </w:p>
    <w:p w14:paraId="0EDFAB78" w14:textId="77777777" w:rsidR="00382FB1" w:rsidRDefault="00000000">
      <w:pPr>
        <w:numPr>
          <w:ilvl w:val="0"/>
          <w:numId w:val="102"/>
        </w:numPr>
      </w:pPr>
      <w:r>
        <w:rPr>
          <w:rStyle w:val="keyword"/>
        </w:rPr>
        <w:t>MAY</w:t>
      </w:r>
      <w:r>
        <w:t xml:space="preserve"> contain zero or one [0..1] </w:t>
      </w:r>
      <w:r>
        <w:rPr>
          <w:rStyle w:val="XMLnameBold"/>
        </w:rPr>
        <w:t>methodCode</w:t>
      </w:r>
      <w:bookmarkStart w:id="3685" w:name="C_1098-7308"/>
      <w:r>
        <w:t xml:space="preserve"> (CONF:1098-7308)</w:t>
      </w:r>
      <w:bookmarkEnd w:id="3685"/>
      <w:r>
        <w:t>.</w:t>
      </w:r>
    </w:p>
    <w:p w14:paraId="35C1CBF9" w14:textId="77777777" w:rsidR="00382FB1" w:rsidRDefault="00000000">
      <w:pPr>
        <w:numPr>
          <w:ilvl w:val="0"/>
          <w:numId w:val="102"/>
        </w:numPr>
      </w:pPr>
      <w:r>
        <w:rPr>
          <w:rStyle w:val="keyword"/>
        </w:rPr>
        <w:t>MAY</w:t>
      </w:r>
      <w:r>
        <w:t xml:space="preserve"> contain zero or one [0..1] </w:t>
      </w:r>
      <w:r>
        <w:rPr>
          <w:rStyle w:val="XMLnameBold"/>
        </w:rPr>
        <w:t>targetSiteCode</w:t>
      </w:r>
      <w:bookmarkStart w:id="3686" w:name="C_1098-7309"/>
      <w:r>
        <w:t xml:space="preserve"> (CONF:1098-7309)</w:t>
      </w:r>
      <w:bookmarkEnd w:id="3686"/>
      <w:r>
        <w:t>.</w:t>
      </w:r>
    </w:p>
    <w:p w14:paraId="66BADDD4" w14:textId="77777777" w:rsidR="00382FB1" w:rsidRDefault="00000000">
      <w:pPr>
        <w:numPr>
          <w:ilvl w:val="0"/>
          <w:numId w:val="102"/>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687" w:name="C_1098-7310"/>
      <w:r>
        <w:t xml:space="preserve"> (CONF:1098-7310)</w:t>
      </w:r>
      <w:bookmarkEnd w:id="3687"/>
      <w:r>
        <w:t>.</w:t>
      </w:r>
    </w:p>
    <w:p w14:paraId="29DD0E12" w14:textId="77777777" w:rsidR="00382FB1" w:rsidRDefault="00000000">
      <w:pPr>
        <w:pStyle w:val="Caption"/>
      </w:pPr>
      <w:bookmarkStart w:id="3688" w:name="_Toc202464696"/>
      <w:r>
        <w:lastRenderedPageBreak/>
        <w:t xml:space="preserve">Table </w:t>
      </w:r>
      <w:r>
        <w:fldChar w:fldCharType="begin"/>
      </w:r>
      <w:r>
        <w:instrText>SEQ Table \* ARABIC</w:instrText>
      </w:r>
      <w:r>
        <w:fldChar w:fldCharType="separate"/>
      </w:r>
      <w:r>
        <w:t>349</w:t>
      </w:r>
      <w:r>
        <w:fldChar w:fldCharType="end"/>
      </w:r>
      <w:r>
        <w:t xml:space="preserve">: </w:t>
      </w:r>
      <w:bookmarkStart w:id="3689" w:name="Vital_Sign_Result_Type"/>
      <w:r>
        <w:t>Vital Sign Result Type</w:t>
      </w:r>
      <w:bookmarkEnd w:id="3688"/>
      <w:bookmarkEnd w:id="36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5443C3AD" w14:textId="77777777">
        <w:trPr>
          <w:jc w:val="center"/>
        </w:trPr>
        <w:tc>
          <w:tcPr>
            <w:tcW w:w="1440" w:type="dxa"/>
            <w:gridSpan w:val="4"/>
          </w:tcPr>
          <w:p w14:paraId="20718C47" w14:textId="77777777" w:rsidR="00382FB1" w:rsidRDefault="00000000">
            <w:pPr>
              <w:pStyle w:val="TableText"/>
            </w:pPr>
            <w:r>
              <w:t>Value Set: Vital Sign Result Type urn:oid:2.16.840.1.113883.3.88.12.80.62</w:t>
            </w:r>
          </w:p>
          <w:p w14:paraId="3F1F3B10" w14:textId="77777777" w:rsidR="00382FB1" w:rsidRDefault="00000000">
            <w:pPr>
              <w:pStyle w:val="TableText"/>
            </w:pPr>
            <w:r>
              <w:t>(Clinical Focus: This set of values represent clinical observations classified as vital signs. Some terms include a method. Basic oxygen rate and flow terms are also included.),(Data Element Scope: observation),(Inclusion Criteria: Specific set of concepts selected),(Exclusion Criteria: None needed)</w:t>
            </w:r>
            <w:r>
              <w:br/>
            </w:r>
            <w:r>
              <w:br/>
              <w:t>This value set was imported on 10/24/2024 with a version of Latest.</w:t>
            </w:r>
          </w:p>
          <w:p w14:paraId="2C29A24A" w14:textId="77777777" w:rsidR="00382FB1" w:rsidRDefault="00000000">
            <w:pPr>
              <w:pStyle w:val="TableText"/>
            </w:pPr>
            <w:r>
              <w:t xml:space="preserve">Value Set Source: </w:t>
            </w:r>
            <w:hyperlink r:id="rId108" w:history="1">
              <w:r w:rsidR="00382FB1">
                <w:rPr>
                  <w:rStyle w:val="HyperlinkCourierBold"/>
                </w:rPr>
                <w:t>https://vsac.nlm.nih.gov/valueset/2.16.840.1.113883.3.88.12.80.62/expansion</w:t>
              </w:r>
            </w:hyperlink>
          </w:p>
        </w:tc>
      </w:tr>
      <w:tr w:rsidR="00382FB1" w14:paraId="5635ACE2" w14:textId="77777777">
        <w:trPr>
          <w:cantSplit/>
          <w:tblHeader/>
          <w:jc w:val="center"/>
        </w:trPr>
        <w:tc>
          <w:tcPr>
            <w:tcW w:w="1560" w:type="dxa"/>
            <w:shd w:val="clear" w:color="auto" w:fill="E6E6E6"/>
          </w:tcPr>
          <w:p w14:paraId="46B6B909" w14:textId="77777777" w:rsidR="00382FB1" w:rsidRDefault="00000000">
            <w:pPr>
              <w:pStyle w:val="TableHead"/>
            </w:pPr>
            <w:r>
              <w:t>Code</w:t>
            </w:r>
          </w:p>
        </w:tc>
        <w:tc>
          <w:tcPr>
            <w:tcW w:w="3000" w:type="dxa"/>
            <w:shd w:val="clear" w:color="auto" w:fill="E6E6E6"/>
          </w:tcPr>
          <w:p w14:paraId="6AE56B67" w14:textId="77777777" w:rsidR="00382FB1" w:rsidRDefault="00000000">
            <w:pPr>
              <w:pStyle w:val="TableHead"/>
            </w:pPr>
            <w:r>
              <w:t>Code System</w:t>
            </w:r>
          </w:p>
        </w:tc>
        <w:tc>
          <w:tcPr>
            <w:tcW w:w="3000" w:type="dxa"/>
            <w:shd w:val="clear" w:color="auto" w:fill="E6E6E6"/>
          </w:tcPr>
          <w:p w14:paraId="7E564626" w14:textId="77777777" w:rsidR="00382FB1" w:rsidRDefault="00000000">
            <w:pPr>
              <w:pStyle w:val="TableHead"/>
            </w:pPr>
            <w:r>
              <w:t>Code System OID</w:t>
            </w:r>
          </w:p>
        </w:tc>
        <w:tc>
          <w:tcPr>
            <w:tcW w:w="2520" w:type="dxa"/>
            <w:shd w:val="clear" w:color="auto" w:fill="E6E6E6"/>
          </w:tcPr>
          <w:p w14:paraId="4ECE2A32" w14:textId="77777777" w:rsidR="00382FB1" w:rsidRDefault="00000000">
            <w:pPr>
              <w:pStyle w:val="TableHead"/>
            </w:pPr>
            <w:r>
              <w:t>Print Name</w:t>
            </w:r>
          </w:p>
        </w:tc>
      </w:tr>
      <w:tr w:rsidR="00382FB1" w14:paraId="3C6C205B" w14:textId="77777777">
        <w:trPr>
          <w:jc w:val="center"/>
        </w:trPr>
        <w:tc>
          <w:tcPr>
            <w:tcW w:w="1170" w:type="dxa"/>
          </w:tcPr>
          <w:p w14:paraId="64364971" w14:textId="77777777" w:rsidR="00382FB1" w:rsidRDefault="00000000">
            <w:pPr>
              <w:pStyle w:val="TableText"/>
            </w:pPr>
            <w:r>
              <w:t>2708-6</w:t>
            </w:r>
          </w:p>
        </w:tc>
        <w:tc>
          <w:tcPr>
            <w:tcW w:w="3195" w:type="dxa"/>
          </w:tcPr>
          <w:p w14:paraId="11AC711C" w14:textId="77777777" w:rsidR="00382FB1" w:rsidRDefault="00000000">
            <w:pPr>
              <w:pStyle w:val="TableText"/>
            </w:pPr>
            <w:r>
              <w:t>LOINC</w:t>
            </w:r>
          </w:p>
        </w:tc>
        <w:tc>
          <w:tcPr>
            <w:tcW w:w="3195" w:type="dxa"/>
          </w:tcPr>
          <w:p w14:paraId="1F7BF8B8" w14:textId="77777777" w:rsidR="00382FB1" w:rsidRDefault="00000000">
            <w:pPr>
              <w:pStyle w:val="TableText"/>
            </w:pPr>
            <w:r>
              <w:t>urn:oid:2.16.840.1.113883.6.1</w:t>
            </w:r>
          </w:p>
        </w:tc>
        <w:tc>
          <w:tcPr>
            <w:tcW w:w="2520" w:type="dxa"/>
          </w:tcPr>
          <w:p w14:paraId="72017180" w14:textId="77777777" w:rsidR="00382FB1" w:rsidRDefault="00000000">
            <w:pPr>
              <w:pStyle w:val="TableText"/>
            </w:pPr>
            <w:r>
              <w:t>Oxygen saturation in Arterial blood</w:t>
            </w:r>
          </w:p>
        </w:tc>
      </w:tr>
      <w:tr w:rsidR="00382FB1" w14:paraId="6533B488" w14:textId="77777777">
        <w:trPr>
          <w:jc w:val="center"/>
        </w:trPr>
        <w:tc>
          <w:tcPr>
            <w:tcW w:w="1170" w:type="dxa"/>
          </w:tcPr>
          <w:p w14:paraId="1B22096B" w14:textId="77777777" w:rsidR="00382FB1" w:rsidRDefault="00000000">
            <w:pPr>
              <w:pStyle w:val="TableText"/>
            </w:pPr>
            <w:r>
              <w:t>29463-7</w:t>
            </w:r>
          </w:p>
        </w:tc>
        <w:tc>
          <w:tcPr>
            <w:tcW w:w="3195" w:type="dxa"/>
          </w:tcPr>
          <w:p w14:paraId="03D016DB" w14:textId="77777777" w:rsidR="00382FB1" w:rsidRDefault="00000000">
            <w:pPr>
              <w:pStyle w:val="TableText"/>
            </w:pPr>
            <w:r>
              <w:t>LOINC</w:t>
            </w:r>
          </w:p>
        </w:tc>
        <w:tc>
          <w:tcPr>
            <w:tcW w:w="3195" w:type="dxa"/>
          </w:tcPr>
          <w:p w14:paraId="61097FE3" w14:textId="77777777" w:rsidR="00382FB1" w:rsidRDefault="00000000">
            <w:pPr>
              <w:pStyle w:val="TableText"/>
            </w:pPr>
            <w:r>
              <w:t>urn:oid:2.16.840.1.113883.6.1</w:t>
            </w:r>
          </w:p>
        </w:tc>
        <w:tc>
          <w:tcPr>
            <w:tcW w:w="2520" w:type="dxa"/>
          </w:tcPr>
          <w:p w14:paraId="447C0760" w14:textId="77777777" w:rsidR="00382FB1" w:rsidRDefault="00000000">
            <w:pPr>
              <w:pStyle w:val="TableText"/>
            </w:pPr>
            <w:r>
              <w:t>Body weight</w:t>
            </w:r>
          </w:p>
        </w:tc>
      </w:tr>
      <w:tr w:rsidR="00382FB1" w14:paraId="6415555F" w14:textId="77777777">
        <w:trPr>
          <w:jc w:val="center"/>
        </w:trPr>
        <w:tc>
          <w:tcPr>
            <w:tcW w:w="1170" w:type="dxa"/>
          </w:tcPr>
          <w:p w14:paraId="0BA1AA43" w14:textId="77777777" w:rsidR="00382FB1" w:rsidRDefault="00000000">
            <w:pPr>
              <w:pStyle w:val="TableText"/>
            </w:pPr>
            <w:r>
              <w:t>3140-1</w:t>
            </w:r>
          </w:p>
        </w:tc>
        <w:tc>
          <w:tcPr>
            <w:tcW w:w="3195" w:type="dxa"/>
          </w:tcPr>
          <w:p w14:paraId="540D928C" w14:textId="77777777" w:rsidR="00382FB1" w:rsidRDefault="00000000">
            <w:pPr>
              <w:pStyle w:val="TableText"/>
            </w:pPr>
            <w:r>
              <w:t>LOINC</w:t>
            </w:r>
          </w:p>
        </w:tc>
        <w:tc>
          <w:tcPr>
            <w:tcW w:w="3195" w:type="dxa"/>
          </w:tcPr>
          <w:p w14:paraId="27BBE645" w14:textId="77777777" w:rsidR="00382FB1" w:rsidRDefault="00000000">
            <w:pPr>
              <w:pStyle w:val="TableText"/>
            </w:pPr>
            <w:r>
              <w:t>urn:oid:2.16.840.1.113883.6.1</w:t>
            </w:r>
          </w:p>
        </w:tc>
        <w:tc>
          <w:tcPr>
            <w:tcW w:w="2520" w:type="dxa"/>
          </w:tcPr>
          <w:p w14:paraId="6E7D9DA2" w14:textId="77777777" w:rsidR="00382FB1" w:rsidRDefault="00000000">
            <w:pPr>
              <w:pStyle w:val="TableText"/>
            </w:pPr>
            <w:r>
              <w:t>Body surface area Derived from formula</w:t>
            </w:r>
          </w:p>
        </w:tc>
      </w:tr>
      <w:tr w:rsidR="00382FB1" w14:paraId="45039710" w14:textId="77777777">
        <w:trPr>
          <w:jc w:val="center"/>
        </w:trPr>
        <w:tc>
          <w:tcPr>
            <w:tcW w:w="1170" w:type="dxa"/>
          </w:tcPr>
          <w:p w14:paraId="217911BA" w14:textId="77777777" w:rsidR="00382FB1" w:rsidRDefault="00000000">
            <w:pPr>
              <w:pStyle w:val="TableText"/>
            </w:pPr>
            <w:r>
              <w:t>3150-0</w:t>
            </w:r>
          </w:p>
        </w:tc>
        <w:tc>
          <w:tcPr>
            <w:tcW w:w="3195" w:type="dxa"/>
          </w:tcPr>
          <w:p w14:paraId="3CA9DBD8" w14:textId="77777777" w:rsidR="00382FB1" w:rsidRDefault="00000000">
            <w:pPr>
              <w:pStyle w:val="TableText"/>
            </w:pPr>
            <w:r>
              <w:t>LOINC</w:t>
            </w:r>
          </w:p>
        </w:tc>
        <w:tc>
          <w:tcPr>
            <w:tcW w:w="3195" w:type="dxa"/>
          </w:tcPr>
          <w:p w14:paraId="5B63CE0D" w14:textId="77777777" w:rsidR="00382FB1" w:rsidRDefault="00000000">
            <w:pPr>
              <w:pStyle w:val="TableText"/>
            </w:pPr>
            <w:r>
              <w:t>urn:oid:2.16.840.1.113883.6.1</w:t>
            </w:r>
          </w:p>
        </w:tc>
        <w:tc>
          <w:tcPr>
            <w:tcW w:w="2520" w:type="dxa"/>
          </w:tcPr>
          <w:p w14:paraId="1EE4A7BC" w14:textId="77777777" w:rsidR="00382FB1" w:rsidRDefault="00000000">
            <w:pPr>
              <w:pStyle w:val="TableText"/>
            </w:pPr>
            <w:r>
              <w:t>Inhaled oxygen concentration</w:t>
            </w:r>
          </w:p>
        </w:tc>
      </w:tr>
      <w:tr w:rsidR="00382FB1" w14:paraId="55A3B2F7" w14:textId="77777777">
        <w:trPr>
          <w:jc w:val="center"/>
        </w:trPr>
        <w:tc>
          <w:tcPr>
            <w:tcW w:w="1170" w:type="dxa"/>
          </w:tcPr>
          <w:p w14:paraId="35C70A65" w14:textId="77777777" w:rsidR="00382FB1" w:rsidRDefault="00000000">
            <w:pPr>
              <w:pStyle w:val="TableText"/>
            </w:pPr>
            <w:r>
              <w:t>3151-8</w:t>
            </w:r>
          </w:p>
        </w:tc>
        <w:tc>
          <w:tcPr>
            <w:tcW w:w="3195" w:type="dxa"/>
          </w:tcPr>
          <w:p w14:paraId="2FE68668" w14:textId="77777777" w:rsidR="00382FB1" w:rsidRDefault="00000000">
            <w:pPr>
              <w:pStyle w:val="TableText"/>
            </w:pPr>
            <w:r>
              <w:t>LOINC</w:t>
            </w:r>
          </w:p>
        </w:tc>
        <w:tc>
          <w:tcPr>
            <w:tcW w:w="3195" w:type="dxa"/>
          </w:tcPr>
          <w:p w14:paraId="39BF02B9" w14:textId="77777777" w:rsidR="00382FB1" w:rsidRDefault="00000000">
            <w:pPr>
              <w:pStyle w:val="TableText"/>
            </w:pPr>
            <w:r>
              <w:t>urn:oid:2.16.840.1.113883.6.1</w:t>
            </w:r>
          </w:p>
        </w:tc>
        <w:tc>
          <w:tcPr>
            <w:tcW w:w="2520" w:type="dxa"/>
          </w:tcPr>
          <w:p w14:paraId="6FD83CDC" w14:textId="77777777" w:rsidR="00382FB1" w:rsidRDefault="00000000">
            <w:pPr>
              <w:pStyle w:val="TableText"/>
            </w:pPr>
            <w:r>
              <w:t>Inhaled oxygen flow rate</w:t>
            </w:r>
          </w:p>
        </w:tc>
      </w:tr>
      <w:tr w:rsidR="00382FB1" w14:paraId="2187DBCC" w14:textId="77777777">
        <w:trPr>
          <w:jc w:val="center"/>
        </w:trPr>
        <w:tc>
          <w:tcPr>
            <w:tcW w:w="1170" w:type="dxa"/>
          </w:tcPr>
          <w:p w14:paraId="04158F11" w14:textId="77777777" w:rsidR="00382FB1" w:rsidRDefault="00000000">
            <w:pPr>
              <w:pStyle w:val="TableText"/>
            </w:pPr>
            <w:r>
              <w:t>39156-5</w:t>
            </w:r>
          </w:p>
        </w:tc>
        <w:tc>
          <w:tcPr>
            <w:tcW w:w="3195" w:type="dxa"/>
          </w:tcPr>
          <w:p w14:paraId="4A1E30C7" w14:textId="77777777" w:rsidR="00382FB1" w:rsidRDefault="00000000">
            <w:pPr>
              <w:pStyle w:val="TableText"/>
            </w:pPr>
            <w:r>
              <w:t>LOINC</w:t>
            </w:r>
          </w:p>
        </w:tc>
        <w:tc>
          <w:tcPr>
            <w:tcW w:w="3195" w:type="dxa"/>
          </w:tcPr>
          <w:p w14:paraId="03422594" w14:textId="77777777" w:rsidR="00382FB1" w:rsidRDefault="00000000">
            <w:pPr>
              <w:pStyle w:val="TableText"/>
            </w:pPr>
            <w:r>
              <w:t>urn:oid:2.16.840.1.113883.6.1</w:t>
            </w:r>
          </w:p>
        </w:tc>
        <w:tc>
          <w:tcPr>
            <w:tcW w:w="2520" w:type="dxa"/>
          </w:tcPr>
          <w:p w14:paraId="1BA845BB" w14:textId="77777777" w:rsidR="00382FB1" w:rsidRDefault="00000000">
            <w:pPr>
              <w:pStyle w:val="TableText"/>
            </w:pPr>
            <w:r>
              <w:t>Body mass index (BMI) [Ratio]</w:t>
            </w:r>
          </w:p>
        </w:tc>
      </w:tr>
      <w:tr w:rsidR="00382FB1" w14:paraId="6CA73CA8" w14:textId="77777777">
        <w:trPr>
          <w:jc w:val="center"/>
        </w:trPr>
        <w:tc>
          <w:tcPr>
            <w:tcW w:w="1170" w:type="dxa"/>
          </w:tcPr>
          <w:p w14:paraId="7407E8D0" w14:textId="77777777" w:rsidR="00382FB1" w:rsidRDefault="00000000">
            <w:pPr>
              <w:pStyle w:val="TableText"/>
            </w:pPr>
            <w:r>
              <w:t>59408-5</w:t>
            </w:r>
          </w:p>
        </w:tc>
        <w:tc>
          <w:tcPr>
            <w:tcW w:w="3195" w:type="dxa"/>
          </w:tcPr>
          <w:p w14:paraId="6E7B6D3E" w14:textId="77777777" w:rsidR="00382FB1" w:rsidRDefault="00000000">
            <w:pPr>
              <w:pStyle w:val="TableText"/>
            </w:pPr>
            <w:r>
              <w:t>LOINC</w:t>
            </w:r>
          </w:p>
        </w:tc>
        <w:tc>
          <w:tcPr>
            <w:tcW w:w="3195" w:type="dxa"/>
          </w:tcPr>
          <w:p w14:paraId="101AE321" w14:textId="77777777" w:rsidR="00382FB1" w:rsidRDefault="00000000">
            <w:pPr>
              <w:pStyle w:val="TableText"/>
            </w:pPr>
            <w:r>
              <w:t>urn:oid:2.16.840.1.113883.6.1</w:t>
            </w:r>
          </w:p>
        </w:tc>
        <w:tc>
          <w:tcPr>
            <w:tcW w:w="2520" w:type="dxa"/>
          </w:tcPr>
          <w:p w14:paraId="72882959" w14:textId="77777777" w:rsidR="00382FB1" w:rsidRDefault="00000000">
            <w:pPr>
              <w:pStyle w:val="TableText"/>
            </w:pPr>
            <w:r>
              <w:t>Oxygen saturation in Arterial blood by Pulse oximetry</w:t>
            </w:r>
          </w:p>
        </w:tc>
      </w:tr>
      <w:tr w:rsidR="00382FB1" w14:paraId="52909960" w14:textId="77777777">
        <w:trPr>
          <w:jc w:val="center"/>
        </w:trPr>
        <w:tc>
          <w:tcPr>
            <w:tcW w:w="1170" w:type="dxa"/>
          </w:tcPr>
          <w:p w14:paraId="66CEE6A6" w14:textId="77777777" w:rsidR="00382FB1" w:rsidRDefault="00000000">
            <w:pPr>
              <w:pStyle w:val="TableText"/>
            </w:pPr>
            <w:r>
              <w:t>59575-1</w:t>
            </w:r>
          </w:p>
        </w:tc>
        <w:tc>
          <w:tcPr>
            <w:tcW w:w="3195" w:type="dxa"/>
          </w:tcPr>
          <w:p w14:paraId="2A73649E" w14:textId="77777777" w:rsidR="00382FB1" w:rsidRDefault="00000000">
            <w:pPr>
              <w:pStyle w:val="TableText"/>
            </w:pPr>
            <w:r>
              <w:t>LOINC</w:t>
            </w:r>
          </w:p>
        </w:tc>
        <w:tc>
          <w:tcPr>
            <w:tcW w:w="3195" w:type="dxa"/>
          </w:tcPr>
          <w:p w14:paraId="27E7D3F9" w14:textId="77777777" w:rsidR="00382FB1" w:rsidRDefault="00000000">
            <w:pPr>
              <w:pStyle w:val="TableText"/>
            </w:pPr>
            <w:r>
              <w:t>urn:oid:2.16.840.1.113883.6.1</w:t>
            </w:r>
          </w:p>
        </w:tc>
        <w:tc>
          <w:tcPr>
            <w:tcW w:w="2520" w:type="dxa"/>
          </w:tcPr>
          <w:p w14:paraId="03BBB161" w14:textId="77777777" w:rsidR="00382FB1" w:rsidRDefault="00000000">
            <w:pPr>
              <w:pStyle w:val="TableText"/>
            </w:pPr>
            <w:r>
              <w:t>Body mass index (BMI) [Percentile] Per age</w:t>
            </w:r>
          </w:p>
        </w:tc>
      </w:tr>
      <w:tr w:rsidR="00382FB1" w14:paraId="1F2C76DF" w14:textId="77777777">
        <w:trPr>
          <w:jc w:val="center"/>
        </w:trPr>
        <w:tc>
          <w:tcPr>
            <w:tcW w:w="1170" w:type="dxa"/>
          </w:tcPr>
          <w:p w14:paraId="1058C820" w14:textId="77777777" w:rsidR="00382FB1" w:rsidRDefault="00000000">
            <w:pPr>
              <w:pStyle w:val="TableText"/>
            </w:pPr>
            <w:r>
              <w:t>59576-9</w:t>
            </w:r>
          </w:p>
        </w:tc>
        <w:tc>
          <w:tcPr>
            <w:tcW w:w="3195" w:type="dxa"/>
          </w:tcPr>
          <w:p w14:paraId="39023BB5" w14:textId="77777777" w:rsidR="00382FB1" w:rsidRDefault="00000000">
            <w:pPr>
              <w:pStyle w:val="TableText"/>
            </w:pPr>
            <w:r>
              <w:t>LOINC</w:t>
            </w:r>
          </w:p>
        </w:tc>
        <w:tc>
          <w:tcPr>
            <w:tcW w:w="3195" w:type="dxa"/>
          </w:tcPr>
          <w:p w14:paraId="25B95E8E" w14:textId="77777777" w:rsidR="00382FB1" w:rsidRDefault="00000000">
            <w:pPr>
              <w:pStyle w:val="TableText"/>
            </w:pPr>
            <w:r>
              <w:t>urn:oid:2.16.840.1.113883.6.1</w:t>
            </w:r>
          </w:p>
        </w:tc>
        <w:tc>
          <w:tcPr>
            <w:tcW w:w="2520" w:type="dxa"/>
          </w:tcPr>
          <w:p w14:paraId="536D3238" w14:textId="77777777" w:rsidR="00382FB1" w:rsidRDefault="00000000">
            <w:pPr>
              <w:pStyle w:val="TableText"/>
            </w:pPr>
            <w:r>
              <w:t>Body mass index (BMI) [Percentile] Per age and sex</w:t>
            </w:r>
          </w:p>
        </w:tc>
      </w:tr>
      <w:tr w:rsidR="00382FB1" w14:paraId="0338262F" w14:textId="77777777">
        <w:trPr>
          <w:jc w:val="center"/>
        </w:trPr>
        <w:tc>
          <w:tcPr>
            <w:tcW w:w="1170" w:type="dxa"/>
          </w:tcPr>
          <w:p w14:paraId="07D90B67" w14:textId="77777777" w:rsidR="00382FB1" w:rsidRDefault="00000000">
            <w:pPr>
              <w:pStyle w:val="TableText"/>
            </w:pPr>
            <w:r>
              <w:t>77606-2</w:t>
            </w:r>
          </w:p>
        </w:tc>
        <w:tc>
          <w:tcPr>
            <w:tcW w:w="3195" w:type="dxa"/>
          </w:tcPr>
          <w:p w14:paraId="2C971F59" w14:textId="77777777" w:rsidR="00382FB1" w:rsidRDefault="00000000">
            <w:pPr>
              <w:pStyle w:val="TableText"/>
            </w:pPr>
            <w:r>
              <w:t>LOINC</w:t>
            </w:r>
          </w:p>
        </w:tc>
        <w:tc>
          <w:tcPr>
            <w:tcW w:w="3195" w:type="dxa"/>
          </w:tcPr>
          <w:p w14:paraId="3C9A6443" w14:textId="77777777" w:rsidR="00382FB1" w:rsidRDefault="00000000">
            <w:pPr>
              <w:pStyle w:val="TableText"/>
            </w:pPr>
            <w:r>
              <w:t>urn:oid:2.16.840.1.113883.6.1</w:t>
            </w:r>
          </w:p>
        </w:tc>
        <w:tc>
          <w:tcPr>
            <w:tcW w:w="2520" w:type="dxa"/>
          </w:tcPr>
          <w:p w14:paraId="0A052A65" w14:textId="77777777" w:rsidR="00382FB1" w:rsidRDefault="00000000">
            <w:pPr>
              <w:pStyle w:val="TableText"/>
            </w:pPr>
            <w:r>
              <w:t>Weight-for-length Per age and sex</w:t>
            </w:r>
          </w:p>
        </w:tc>
      </w:tr>
      <w:tr w:rsidR="00382FB1" w14:paraId="0367C4C1" w14:textId="77777777">
        <w:trPr>
          <w:jc w:val="center"/>
        </w:trPr>
        <w:tc>
          <w:tcPr>
            <w:tcW w:w="1170" w:type="dxa"/>
          </w:tcPr>
          <w:p w14:paraId="1C1D831D" w14:textId="77777777" w:rsidR="00382FB1" w:rsidRDefault="00000000">
            <w:pPr>
              <w:pStyle w:val="TableText"/>
            </w:pPr>
            <w:r>
              <w:t>8287-5</w:t>
            </w:r>
          </w:p>
        </w:tc>
        <w:tc>
          <w:tcPr>
            <w:tcW w:w="3195" w:type="dxa"/>
          </w:tcPr>
          <w:p w14:paraId="333B9F31" w14:textId="77777777" w:rsidR="00382FB1" w:rsidRDefault="00000000">
            <w:pPr>
              <w:pStyle w:val="TableText"/>
            </w:pPr>
            <w:r>
              <w:t>LOINC</w:t>
            </w:r>
          </w:p>
        </w:tc>
        <w:tc>
          <w:tcPr>
            <w:tcW w:w="3195" w:type="dxa"/>
          </w:tcPr>
          <w:p w14:paraId="1156F95D" w14:textId="77777777" w:rsidR="00382FB1" w:rsidRDefault="00000000">
            <w:pPr>
              <w:pStyle w:val="TableText"/>
            </w:pPr>
            <w:r>
              <w:t>urn:oid:2.16.840.1.113883.6.1</w:t>
            </w:r>
          </w:p>
        </w:tc>
        <w:tc>
          <w:tcPr>
            <w:tcW w:w="2520" w:type="dxa"/>
          </w:tcPr>
          <w:p w14:paraId="50A9211A" w14:textId="77777777" w:rsidR="00382FB1" w:rsidRDefault="00000000">
            <w:pPr>
              <w:pStyle w:val="TableText"/>
            </w:pPr>
            <w:r>
              <w:t>Head Occipital-frontal circumference by Tape measure</w:t>
            </w:r>
          </w:p>
        </w:tc>
      </w:tr>
      <w:tr w:rsidR="00382FB1" w14:paraId="2A6C6905" w14:textId="77777777">
        <w:trPr>
          <w:jc w:val="center"/>
        </w:trPr>
        <w:tc>
          <w:tcPr>
            <w:tcW w:w="1170" w:type="dxa"/>
          </w:tcPr>
          <w:p w14:paraId="3EF3DF94" w14:textId="77777777" w:rsidR="00382FB1" w:rsidRDefault="00000000">
            <w:pPr>
              <w:pStyle w:val="TableText"/>
            </w:pPr>
            <w:r>
              <w:t>8289-1</w:t>
            </w:r>
          </w:p>
        </w:tc>
        <w:tc>
          <w:tcPr>
            <w:tcW w:w="3195" w:type="dxa"/>
          </w:tcPr>
          <w:p w14:paraId="2CD504D6" w14:textId="77777777" w:rsidR="00382FB1" w:rsidRDefault="00000000">
            <w:pPr>
              <w:pStyle w:val="TableText"/>
            </w:pPr>
            <w:r>
              <w:t>LOINC</w:t>
            </w:r>
          </w:p>
        </w:tc>
        <w:tc>
          <w:tcPr>
            <w:tcW w:w="3195" w:type="dxa"/>
          </w:tcPr>
          <w:p w14:paraId="032757F1" w14:textId="77777777" w:rsidR="00382FB1" w:rsidRDefault="00000000">
            <w:pPr>
              <w:pStyle w:val="TableText"/>
            </w:pPr>
            <w:r>
              <w:t>urn:oid:2.16.840.1.113883.6.1</w:t>
            </w:r>
          </w:p>
        </w:tc>
        <w:tc>
          <w:tcPr>
            <w:tcW w:w="2520" w:type="dxa"/>
          </w:tcPr>
          <w:p w14:paraId="176575FF" w14:textId="77777777" w:rsidR="00382FB1" w:rsidRDefault="00000000">
            <w:pPr>
              <w:pStyle w:val="TableText"/>
            </w:pPr>
            <w:r>
              <w:t>Head Occipital-frontal circumference Percentile</w:t>
            </w:r>
          </w:p>
        </w:tc>
      </w:tr>
      <w:tr w:rsidR="00382FB1" w14:paraId="74CD5FC0" w14:textId="77777777">
        <w:trPr>
          <w:jc w:val="center"/>
        </w:trPr>
        <w:tc>
          <w:tcPr>
            <w:tcW w:w="1170" w:type="dxa"/>
          </w:tcPr>
          <w:p w14:paraId="1C05A3D5" w14:textId="77777777" w:rsidR="00382FB1" w:rsidRDefault="00000000">
            <w:pPr>
              <w:pStyle w:val="TableText"/>
            </w:pPr>
            <w:r>
              <w:t>8302-2</w:t>
            </w:r>
          </w:p>
        </w:tc>
        <w:tc>
          <w:tcPr>
            <w:tcW w:w="3195" w:type="dxa"/>
          </w:tcPr>
          <w:p w14:paraId="1F6AF301" w14:textId="77777777" w:rsidR="00382FB1" w:rsidRDefault="00000000">
            <w:pPr>
              <w:pStyle w:val="TableText"/>
            </w:pPr>
            <w:r>
              <w:t>LOINC</w:t>
            </w:r>
          </w:p>
        </w:tc>
        <w:tc>
          <w:tcPr>
            <w:tcW w:w="3195" w:type="dxa"/>
          </w:tcPr>
          <w:p w14:paraId="64F931EC" w14:textId="77777777" w:rsidR="00382FB1" w:rsidRDefault="00000000">
            <w:pPr>
              <w:pStyle w:val="TableText"/>
            </w:pPr>
            <w:r>
              <w:t>urn:oid:2.16.840.1.113883.6.1</w:t>
            </w:r>
          </w:p>
        </w:tc>
        <w:tc>
          <w:tcPr>
            <w:tcW w:w="2520" w:type="dxa"/>
          </w:tcPr>
          <w:p w14:paraId="46FD0C4A" w14:textId="77777777" w:rsidR="00382FB1" w:rsidRDefault="00000000">
            <w:pPr>
              <w:pStyle w:val="TableText"/>
            </w:pPr>
            <w:r>
              <w:t>Body height</w:t>
            </w:r>
          </w:p>
        </w:tc>
      </w:tr>
      <w:tr w:rsidR="00382FB1" w14:paraId="37F83A83" w14:textId="77777777">
        <w:trPr>
          <w:jc w:val="center"/>
        </w:trPr>
        <w:tc>
          <w:tcPr>
            <w:tcW w:w="1170" w:type="dxa"/>
          </w:tcPr>
          <w:p w14:paraId="05DF4609" w14:textId="77777777" w:rsidR="00382FB1" w:rsidRDefault="00000000">
            <w:pPr>
              <w:pStyle w:val="TableText"/>
            </w:pPr>
            <w:r>
              <w:t>8306-3</w:t>
            </w:r>
          </w:p>
        </w:tc>
        <w:tc>
          <w:tcPr>
            <w:tcW w:w="3195" w:type="dxa"/>
          </w:tcPr>
          <w:p w14:paraId="618E6F5B" w14:textId="77777777" w:rsidR="00382FB1" w:rsidRDefault="00000000">
            <w:pPr>
              <w:pStyle w:val="TableText"/>
            </w:pPr>
            <w:r>
              <w:t>LOINC</w:t>
            </w:r>
          </w:p>
        </w:tc>
        <w:tc>
          <w:tcPr>
            <w:tcW w:w="3195" w:type="dxa"/>
          </w:tcPr>
          <w:p w14:paraId="3052D6B8" w14:textId="77777777" w:rsidR="00382FB1" w:rsidRDefault="00000000">
            <w:pPr>
              <w:pStyle w:val="TableText"/>
            </w:pPr>
            <w:r>
              <w:t>urn:oid:2.16.840.1.113883.6.1</w:t>
            </w:r>
          </w:p>
        </w:tc>
        <w:tc>
          <w:tcPr>
            <w:tcW w:w="2520" w:type="dxa"/>
          </w:tcPr>
          <w:p w14:paraId="75041074" w14:textId="77777777" w:rsidR="00382FB1" w:rsidRDefault="00000000">
            <w:pPr>
              <w:pStyle w:val="TableText"/>
            </w:pPr>
            <w:r>
              <w:t>Body height --lying</w:t>
            </w:r>
          </w:p>
        </w:tc>
      </w:tr>
      <w:tr w:rsidR="00382FB1" w14:paraId="5675AD46" w14:textId="77777777">
        <w:trPr>
          <w:jc w:val="center"/>
        </w:trPr>
        <w:tc>
          <w:tcPr>
            <w:tcW w:w="1170" w:type="dxa"/>
          </w:tcPr>
          <w:p w14:paraId="48E97D8B" w14:textId="77777777" w:rsidR="00382FB1" w:rsidRDefault="00000000">
            <w:pPr>
              <w:pStyle w:val="TableText"/>
            </w:pPr>
            <w:r>
              <w:t>8310-5</w:t>
            </w:r>
          </w:p>
        </w:tc>
        <w:tc>
          <w:tcPr>
            <w:tcW w:w="3195" w:type="dxa"/>
          </w:tcPr>
          <w:p w14:paraId="4082220D" w14:textId="77777777" w:rsidR="00382FB1" w:rsidRDefault="00000000">
            <w:pPr>
              <w:pStyle w:val="TableText"/>
            </w:pPr>
            <w:r>
              <w:t>LOINC</w:t>
            </w:r>
          </w:p>
        </w:tc>
        <w:tc>
          <w:tcPr>
            <w:tcW w:w="3195" w:type="dxa"/>
          </w:tcPr>
          <w:p w14:paraId="5B611D6B" w14:textId="77777777" w:rsidR="00382FB1" w:rsidRDefault="00000000">
            <w:pPr>
              <w:pStyle w:val="TableText"/>
            </w:pPr>
            <w:r>
              <w:t>urn:oid:2.16.840.1.113883.6.1</w:t>
            </w:r>
          </w:p>
        </w:tc>
        <w:tc>
          <w:tcPr>
            <w:tcW w:w="2520" w:type="dxa"/>
          </w:tcPr>
          <w:p w14:paraId="37B283C3" w14:textId="77777777" w:rsidR="00382FB1" w:rsidRDefault="00000000">
            <w:pPr>
              <w:pStyle w:val="TableText"/>
            </w:pPr>
            <w:r>
              <w:t>Body temperature</w:t>
            </w:r>
          </w:p>
        </w:tc>
      </w:tr>
      <w:tr w:rsidR="00382FB1" w14:paraId="549CC87D" w14:textId="77777777">
        <w:trPr>
          <w:jc w:val="center"/>
        </w:trPr>
        <w:tc>
          <w:tcPr>
            <w:tcW w:w="1170" w:type="dxa"/>
          </w:tcPr>
          <w:p w14:paraId="7B8543AC" w14:textId="77777777" w:rsidR="00382FB1" w:rsidRDefault="00000000">
            <w:pPr>
              <w:pStyle w:val="TableText"/>
            </w:pPr>
            <w:r>
              <w:t>8462-4</w:t>
            </w:r>
          </w:p>
        </w:tc>
        <w:tc>
          <w:tcPr>
            <w:tcW w:w="3195" w:type="dxa"/>
          </w:tcPr>
          <w:p w14:paraId="4282173E" w14:textId="77777777" w:rsidR="00382FB1" w:rsidRDefault="00000000">
            <w:pPr>
              <w:pStyle w:val="TableText"/>
            </w:pPr>
            <w:r>
              <w:t>LOINC</w:t>
            </w:r>
          </w:p>
        </w:tc>
        <w:tc>
          <w:tcPr>
            <w:tcW w:w="3195" w:type="dxa"/>
          </w:tcPr>
          <w:p w14:paraId="13C285CF" w14:textId="77777777" w:rsidR="00382FB1" w:rsidRDefault="00000000">
            <w:pPr>
              <w:pStyle w:val="TableText"/>
            </w:pPr>
            <w:r>
              <w:t>urn:oid:2.16.840.1.113883.6.1</w:t>
            </w:r>
          </w:p>
        </w:tc>
        <w:tc>
          <w:tcPr>
            <w:tcW w:w="2520" w:type="dxa"/>
          </w:tcPr>
          <w:p w14:paraId="28941956" w14:textId="77777777" w:rsidR="00382FB1" w:rsidRDefault="00000000">
            <w:pPr>
              <w:pStyle w:val="TableText"/>
            </w:pPr>
            <w:r>
              <w:t>Diastolic blood pressure</w:t>
            </w:r>
          </w:p>
        </w:tc>
      </w:tr>
      <w:tr w:rsidR="00382FB1" w14:paraId="48F66A7F" w14:textId="77777777">
        <w:trPr>
          <w:jc w:val="center"/>
        </w:trPr>
        <w:tc>
          <w:tcPr>
            <w:tcW w:w="1170" w:type="dxa"/>
          </w:tcPr>
          <w:p w14:paraId="1DC451DB" w14:textId="77777777" w:rsidR="00382FB1" w:rsidRDefault="00000000">
            <w:pPr>
              <w:pStyle w:val="TableText"/>
            </w:pPr>
            <w:r>
              <w:t>8478-0</w:t>
            </w:r>
          </w:p>
        </w:tc>
        <w:tc>
          <w:tcPr>
            <w:tcW w:w="3195" w:type="dxa"/>
          </w:tcPr>
          <w:p w14:paraId="0F850E5C" w14:textId="77777777" w:rsidR="00382FB1" w:rsidRDefault="00000000">
            <w:pPr>
              <w:pStyle w:val="TableText"/>
            </w:pPr>
            <w:r>
              <w:t>LOINC</w:t>
            </w:r>
          </w:p>
        </w:tc>
        <w:tc>
          <w:tcPr>
            <w:tcW w:w="3195" w:type="dxa"/>
          </w:tcPr>
          <w:p w14:paraId="7E84A40D" w14:textId="77777777" w:rsidR="00382FB1" w:rsidRDefault="00000000">
            <w:pPr>
              <w:pStyle w:val="TableText"/>
            </w:pPr>
            <w:r>
              <w:t>urn:oid:2.16.840.1.113883.6.1</w:t>
            </w:r>
          </w:p>
        </w:tc>
        <w:tc>
          <w:tcPr>
            <w:tcW w:w="2520" w:type="dxa"/>
          </w:tcPr>
          <w:p w14:paraId="4196959C" w14:textId="77777777" w:rsidR="00382FB1" w:rsidRDefault="00000000">
            <w:pPr>
              <w:pStyle w:val="TableText"/>
            </w:pPr>
            <w:r>
              <w:t>Mean blood pressure</w:t>
            </w:r>
          </w:p>
        </w:tc>
      </w:tr>
      <w:tr w:rsidR="00382FB1" w14:paraId="5A912692" w14:textId="77777777">
        <w:trPr>
          <w:jc w:val="center"/>
        </w:trPr>
        <w:tc>
          <w:tcPr>
            <w:tcW w:w="1170" w:type="dxa"/>
          </w:tcPr>
          <w:p w14:paraId="30606866" w14:textId="77777777" w:rsidR="00382FB1" w:rsidRDefault="00000000">
            <w:pPr>
              <w:pStyle w:val="TableText"/>
            </w:pPr>
            <w:r>
              <w:t>8480-6</w:t>
            </w:r>
          </w:p>
        </w:tc>
        <w:tc>
          <w:tcPr>
            <w:tcW w:w="3195" w:type="dxa"/>
          </w:tcPr>
          <w:p w14:paraId="7D91D7DC" w14:textId="77777777" w:rsidR="00382FB1" w:rsidRDefault="00000000">
            <w:pPr>
              <w:pStyle w:val="TableText"/>
            </w:pPr>
            <w:r>
              <w:t>LOINC</w:t>
            </w:r>
          </w:p>
        </w:tc>
        <w:tc>
          <w:tcPr>
            <w:tcW w:w="3195" w:type="dxa"/>
          </w:tcPr>
          <w:p w14:paraId="5F1305B6" w14:textId="77777777" w:rsidR="00382FB1" w:rsidRDefault="00000000">
            <w:pPr>
              <w:pStyle w:val="TableText"/>
            </w:pPr>
            <w:r>
              <w:t>urn:oid:2.16.840.1.113883.6.1</w:t>
            </w:r>
          </w:p>
        </w:tc>
        <w:tc>
          <w:tcPr>
            <w:tcW w:w="2520" w:type="dxa"/>
          </w:tcPr>
          <w:p w14:paraId="77CEFB71" w14:textId="77777777" w:rsidR="00382FB1" w:rsidRDefault="00000000">
            <w:pPr>
              <w:pStyle w:val="TableText"/>
            </w:pPr>
            <w:r>
              <w:t>Systolic blood pressure</w:t>
            </w:r>
          </w:p>
        </w:tc>
      </w:tr>
      <w:tr w:rsidR="00382FB1" w14:paraId="4AB36488" w14:textId="77777777">
        <w:trPr>
          <w:jc w:val="center"/>
        </w:trPr>
        <w:tc>
          <w:tcPr>
            <w:tcW w:w="1170" w:type="dxa"/>
          </w:tcPr>
          <w:p w14:paraId="0D818715" w14:textId="77777777" w:rsidR="00382FB1" w:rsidRDefault="00000000">
            <w:pPr>
              <w:pStyle w:val="TableText"/>
            </w:pPr>
            <w:r>
              <w:t>8867-4</w:t>
            </w:r>
          </w:p>
        </w:tc>
        <w:tc>
          <w:tcPr>
            <w:tcW w:w="3195" w:type="dxa"/>
          </w:tcPr>
          <w:p w14:paraId="3D27F484" w14:textId="77777777" w:rsidR="00382FB1" w:rsidRDefault="00000000">
            <w:pPr>
              <w:pStyle w:val="TableText"/>
            </w:pPr>
            <w:r>
              <w:t>LOINC</w:t>
            </w:r>
          </w:p>
        </w:tc>
        <w:tc>
          <w:tcPr>
            <w:tcW w:w="3195" w:type="dxa"/>
          </w:tcPr>
          <w:p w14:paraId="40DC3529" w14:textId="77777777" w:rsidR="00382FB1" w:rsidRDefault="00000000">
            <w:pPr>
              <w:pStyle w:val="TableText"/>
            </w:pPr>
            <w:r>
              <w:t>urn:oid:2.16.840.1.113883.6.1</w:t>
            </w:r>
          </w:p>
        </w:tc>
        <w:tc>
          <w:tcPr>
            <w:tcW w:w="2520" w:type="dxa"/>
          </w:tcPr>
          <w:p w14:paraId="5AF02B21" w14:textId="77777777" w:rsidR="00382FB1" w:rsidRDefault="00000000">
            <w:pPr>
              <w:pStyle w:val="TableText"/>
            </w:pPr>
            <w:r>
              <w:t>Heart rate</w:t>
            </w:r>
          </w:p>
        </w:tc>
      </w:tr>
      <w:tr w:rsidR="00382FB1" w14:paraId="76739720" w14:textId="77777777">
        <w:trPr>
          <w:jc w:val="center"/>
        </w:trPr>
        <w:tc>
          <w:tcPr>
            <w:tcW w:w="1170" w:type="dxa"/>
          </w:tcPr>
          <w:p w14:paraId="5F24A38D" w14:textId="77777777" w:rsidR="00382FB1" w:rsidRDefault="00000000">
            <w:pPr>
              <w:pStyle w:val="TableText"/>
            </w:pPr>
            <w:r>
              <w:t>9279-1</w:t>
            </w:r>
          </w:p>
        </w:tc>
        <w:tc>
          <w:tcPr>
            <w:tcW w:w="3195" w:type="dxa"/>
          </w:tcPr>
          <w:p w14:paraId="1BA33284" w14:textId="77777777" w:rsidR="00382FB1" w:rsidRDefault="00000000">
            <w:pPr>
              <w:pStyle w:val="TableText"/>
            </w:pPr>
            <w:r>
              <w:t>LOINC</w:t>
            </w:r>
          </w:p>
        </w:tc>
        <w:tc>
          <w:tcPr>
            <w:tcW w:w="3195" w:type="dxa"/>
          </w:tcPr>
          <w:p w14:paraId="5ED5A0B5" w14:textId="77777777" w:rsidR="00382FB1" w:rsidRDefault="00000000">
            <w:pPr>
              <w:pStyle w:val="TableText"/>
            </w:pPr>
            <w:r>
              <w:t>urn:oid:2.16.840.1.113883.6.1</w:t>
            </w:r>
          </w:p>
        </w:tc>
        <w:tc>
          <w:tcPr>
            <w:tcW w:w="2520" w:type="dxa"/>
          </w:tcPr>
          <w:p w14:paraId="448326C8" w14:textId="77777777" w:rsidR="00382FB1" w:rsidRDefault="00000000">
            <w:pPr>
              <w:pStyle w:val="TableText"/>
            </w:pPr>
            <w:r>
              <w:t>Respiratory rate</w:t>
            </w:r>
          </w:p>
        </w:tc>
      </w:tr>
      <w:tr w:rsidR="00382FB1" w14:paraId="157A9F55" w14:textId="77777777">
        <w:trPr>
          <w:jc w:val="center"/>
        </w:trPr>
        <w:tc>
          <w:tcPr>
            <w:tcW w:w="1440" w:type="dxa"/>
            <w:gridSpan w:val="4"/>
          </w:tcPr>
          <w:p w14:paraId="4B79A9F9" w14:textId="77777777" w:rsidR="00382FB1" w:rsidRDefault="00000000">
            <w:pPr>
              <w:pStyle w:val="TableText"/>
            </w:pPr>
            <w:r>
              <w:t>...</w:t>
            </w:r>
          </w:p>
        </w:tc>
      </w:tr>
    </w:tbl>
    <w:p w14:paraId="1C3F4C9C" w14:textId="77777777" w:rsidR="00382FB1" w:rsidRDefault="00382FB1">
      <w:pPr>
        <w:pStyle w:val="BodyText"/>
      </w:pPr>
    </w:p>
    <w:p w14:paraId="436AB026" w14:textId="77777777" w:rsidR="00382FB1" w:rsidRDefault="00000000">
      <w:pPr>
        <w:pStyle w:val="Caption"/>
        <w:ind w:left="130" w:right="115"/>
      </w:pPr>
      <w:bookmarkStart w:id="3690" w:name="_Toc202464323"/>
      <w:r>
        <w:lastRenderedPageBreak/>
        <w:t xml:space="preserve">Figure </w:t>
      </w:r>
      <w:r>
        <w:fldChar w:fldCharType="begin"/>
      </w:r>
      <w:r>
        <w:instrText>SEQ Figure \* ARABIC</w:instrText>
      </w:r>
      <w:r>
        <w:fldChar w:fldCharType="separate"/>
      </w:r>
      <w:r>
        <w:t>147</w:t>
      </w:r>
      <w:r>
        <w:fldChar w:fldCharType="end"/>
      </w:r>
      <w:r>
        <w:t>: Vital Sign Observation (V2) Example</w:t>
      </w:r>
      <w:bookmarkEnd w:id="3690"/>
    </w:p>
    <w:p w14:paraId="6EF47379" w14:textId="77777777" w:rsidR="00382FB1" w:rsidRDefault="00000000">
      <w:pPr>
        <w:pStyle w:val="Example"/>
        <w:ind w:left="130" w:right="115"/>
      </w:pPr>
      <w:r>
        <w:t>&lt;observation classCode="OBS" moodCode="EVN"&gt;</w:t>
      </w:r>
    </w:p>
    <w:p w14:paraId="32FEE8B6" w14:textId="77777777" w:rsidR="00382FB1" w:rsidRDefault="00000000">
      <w:pPr>
        <w:pStyle w:val="Example"/>
        <w:ind w:left="130" w:right="115"/>
      </w:pPr>
      <w:r>
        <w:t xml:space="preserve">    &lt;templateId root="2.16.840.1.113883.10.20.22.4.27" extension="2014-06-09" /&gt;</w:t>
      </w:r>
    </w:p>
    <w:p w14:paraId="78325C6A" w14:textId="77777777" w:rsidR="00382FB1" w:rsidRDefault="00000000">
      <w:pPr>
        <w:pStyle w:val="Example"/>
        <w:ind w:left="130" w:right="115"/>
      </w:pPr>
      <w:r>
        <w:t xml:space="preserve">    &lt;!-- Vital Sign Observation template --&gt;</w:t>
      </w:r>
    </w:p>
    <w:p w14:paraId="3F104798" w14:textId="77777777" w:rsidR="00382FB1" w:rsidRDefault="00000000">
      <w:pPr>
        <w:pStyle w:val="Example"/>
        <w:ind w:left="130" w:right="115"/>
      </w:pPr>
      <w:r>
        <w:t xml:space="preserve">    &lt;id root="c6f88321-67ad-11db-bd13-0800200c9a66" /&gt;</w:t>
      </w:r>
    </w:p>
    <w:p w14:paraId="6E975A13" w14:textId="77777777" w:rsidR="00382FB1" w:rsidRDefault="00000000">
      <w:pPr>
        <w:pStyle w:val="Example"/>
        <w:ind w:left="130" w:right="115"/>
      </w:pPr>
      <w:r>
        <w:t xml:space="preserve">    &lt;code code="8302-2" codeSystem="2.16.840.1.113883.6.1" codeSystemName="LOINC" displayName="Height" /&gt;</w:t>
      </w:r>
    </w:p>
    <w:p w14:paraId="3F676C29" w14:textId="77777777" w:rsidR="00382FB1" w:rsidRDefault="00000000">
      <w:pPr>
        <w:pStyle w:val="Example"/>
        <w:ind w:left="130" w:right="115"/>
      </w:pPr>
      <w:r>
        <w:t xml:space="preserve">    &lt;statusCode code="completed" /&gt;</w:t>
      </w:r>
    </w:p>
    <w:p w14:paraId="7DAD320A" w14:textId="77777777" w:rsidR="00382FB1" w:rsidRDefault="00000000">
      <w:pPr>
        <w:pStyle w:val="Example"/>
        <w:ind w:left="130" w:right="115"/>
      </w:pPr>
      <w:r>
        <w:t xml:space="preserve">    &lt;effectiveTime value="20121114" /&gt;</w:t>
      </w:r>
    </w:p>
    <w:p w14:paraId="78659EF8" w14:textId="77777777" w:rsidR="00382FB1" w:rsidRDefault="00000000">
      <w:pPr>
        <w:pStyle w:val="Example"/>
        <w:ind w:left="130" w:right="115"/>
      </w:pPr>
      <w:r>
        <w:t xml:space="preserve">    &lt;value xsi:type="PQ" value="177" unit="cm" /&gt;</w:t>
      </w:r>
    </w:p>
    <w:p w14:paraId="6D907B50" w14:textId="77777777" w:rsidR="00382FB1" w:rsidRDefault="00000000">
      <w:pPr>
        <w:pStyle w:val="Example"/>
        <w:ind w:left="130" w:right="115"/>
      </w:pPr>
      <w:r>
        <w:t xml:space="preserve">    ....</w:t>
      </w:r>
    </w:p>
    <w:p w14:paraId="5AD7A991" w14:textId="77777777" w:rsidR="00382FB1" w:rsidRDefault="00000000">
      <w:pPr>
        <w:pStyle w:val="Example"/>
        <w:ind w:left="130" w:right="115"/>
      </w:pPr>
      <w:r>
        <w:t>&lt;/observation&gt;</w:t>
      </w:r>
    </w:p>
    <w:p w14:paraId="1E91031C" w14:textId="77777777" w:rsidR="00382FB1" w:rsidRDefault="00382FB1">
      <w:pPr>
        <w:pStyle w:val="BodyText"/>
      </w:pPr>
    </w:p>
    <w:p w14:paraId="3C30FE12" w14:textId="77777777" w:rsidR="00382FB1" w:rsidRDefault="00000000">
      <w:pPr>
        <w:pStyle w:val="Heading2nospace"/>
      </w:pPr>
      <w:bookmarkStart w:id="3691" w:name="E_Vital_Signs_Organizer_V3"/>
      <w:bookmarkStart w:id="3692" w:name="_Toc202463905"/>
      <w:r>
        <w:t>Vital Signs Organizer (V3)</w:t>
      </w:r>
      <w:bookmarkEnd w:id="3691"/>
      <w:bookmarkEnd w:id="3692"/>
    </w:p>
    <w:p w14:paraId="3E8FDB85" w14:textId="77777777" w:rsidR="00382FB1" w:rsidRDefault="00000000">
      <w:pPr>
        <w:pStyle w:val="BracketData"/>
      </w:pPr>
      <w:r>
        <w:t>[organizer: identifier urn:hl7ii:2.16.840.1.113883.10.20.22.4.26:2015-08-01 (open)]</w:t>
      </w:r>
    </w:p>
    <w:p w14:paraId="2FE55522" w14:textId="77777777" w:rsidR="00382FB1" w:rsidRDefault="00000000">
      <w:pPr>
        <w:pStyle w:val="BracketData"/>
      </w:pPr>
      <w:r>
        <w:t>Published as part of Consolidated CDA Templates for Clinical Notes (US Realm) DSTU R2.1</w:t>
      </w:r>
    </w:p>
    <w:p w14:paraId="0BFFCEB3" w14:textId="77777777" w:rsidR="00382FB1" w:rsidRDefault="00000000">
      <w:pPr>
        <w:pStyle w:val="Caption"/>
      </w:pPr>
      <w:bookmarkStart w:id="3693" w:name="_Toc202464697"/>
      <w:r>
        <w:t xml:space="preserve">Table </w:t>
      </w:r>
      <w:r>
        <w:fldChar w:fldCharType="begin"/>
      </w:r>
      <w:r>
        <w:instrText>SEQ Table \* ARABIC</w:instrText>
      </w:r>
      <w:r>
        <w:fldChar w:fldCharType="separate"/>
      </w:r>
      <w:r>
        <w:t>350</w:t>
      </w:r>
      <w:r>
        <w:fldChar w:fldCharType="end"/>
      </w:r>
      <w:r>
        <w:t>: Vital Signs Organizer (V3) Contexts</w:t>
      </w:r>
      <w:bookmarkEnd w:id="369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6AAD778" w14:textId="77777777">
        <w:trPr>
          <w:cantSplit/>
          <w:tblHeader/>
          <w:jc w:val="center"/>
        </w:trPr>
        <w:tc>
          <w:tcPr>
            <w:tcW w:w="360" w:type="dxa"/>
            <w:shd w:val="clear" w:color="auto" w:fill="E6E6E6"/>
          </w:tcPr>
          <w:p w14:paraId="6FA9583B" w14:textId="77777777" w:rsidR="00382FB1" w:rsidRDefault="00000000">
            <w:pPr>
              <w:pStyle w:val="TableHead"/>
            </w:pPr>
            <w:r>
              <w:t>Contained By:</w:t>
            </w:r>
          </w:p>
        </w:tc>
        <w:tc>
          <w:tcPr>
            <w:tcW w:w="360" w:type="dxa"/>
            <w:shd w:val="clear" w:color="auto" w:fill="E6E6E6"/>
          </w:tcPr>
          <w:p w14:paraId="4EAAB9E8" w14:textId="77777777" w:rsidR="00382FB1" w:rsidRDefault="00000000">
            <w:pPr>
              <w:pStyle w:val="TableHead"/>
            </w:pPr>
            <w:r>
              <w:t>Contains:</w:t>
            </w:r>
          </w:p>
        </w:tc>
      </w:tr>
      <w:tr w:rsidR="00382FB1" w14:paraId="41C95547" w14:textId="77777777">
        <w:trPr>
          <w:jc w:val="center"/>
        </w:trPr>
        <w:tc>
          <w:tcPr>
            <w:tcW w:w="360" w:type="dxa"/>
          </w:tcPr>
          <w:p w14:paraId="6318D66E" w14:textId="77777777" w:rsidR="00382FB1" w:rsidRDefault="00382FB1">
            <w:pPr>
              <w:pStyle w:val="TableText"/>
            </w:pPr>
            <w:hyperlink w:anchor="S_Vital_Signs_Section_entries_optional_">
              <w:r>
                <w:rPr>
                  <w:rStyle w:val="HyperlinkText9pt"/>
                </w:rPr>
                <w:t>Vital Signs Section (entries optional) (V3)</w:t>
              </w:r>
            </w:hyperlink>
            <w:r>
              <w:t xml:space="preserve"> (optional)</w:t>
            </w:r>
          </w:p>
          <w:p w14:paraId="4AE730DF" w14:textId="77777777" w:rsidR="00382FB1" w:rsidRDefault="00382FB1">
            <w:pPr>
              <w:pStyle w:val="TableText"/>
            </w:pPr>
            <w:hyperlink w:anchor="S_Vital_Signs_Section_entries_required_">
              <w:r>
                <w:rPr>
                  <w:rStyle w:val="HyperlinkText9pt"/>
                </w:rPr>
                <w:t>Vital Signs Section (entries required) (V3)</w:t>
              </w:r>
            </w:hyperlink>
            <w:r>
              <w:t xml:space="preserve"> (required)</w:t>
            </w:r>
          </w:p>
        </w:tc>
        <w:tc>
          <w:tcPr>
            <w:tcW w:w="360" w:type="dxa"/>
          </w:tcPr>
          <w:p w14:paraId="224ABEF8" w14:textId="77777777" w:rsidR="00382FB1" w:rsidRDefault="00382FB1">
            <w:pPr>
              <w:pStyle w:val="TableText"/>
            </w:pPr>
            <w:hyperlink w:anchor="E_Vital_Sign_Observation_V2">
              <w:r>
                <w:rPr>
                  <w:rStyle w:val="HyperlinkText9pt"/>
                </w:rPr>
                <w:t>Vital Sign Observation (V2)</w:t>
              </w:r>
            </w:hyperlink>
            <w:r>
              <w:t xml:space="preserve"> (required)</w:t>
            </w:r>
          </w:p>
          <w:p w14:paraId="288CEF69" w14:textId="77777777" w:rsidR="00382FB1" w:rsidRDefault="00382FB1">
            <w:pPr>
              <w:pStyle w:val="TableText"/>
            </w:pPr>
            <w:hyperlink w:anchor="U_Author_Participation">
              <w:r>
                <w:rPr>
                  <w:rStyle w:val="HyperlinkText9pt"/>
                </w:rPr>
                <w:t>Author Participation</w:t>
              </w:r>
            </w:hyperlink>
            <w:r>
              <w:t xml:space="preserve"> (optional)</w:t>
            </w:r>
          </w:p>
        </w:tc>
      </w:tr>
    </w:tbl>
    <w:p w14:paraId="63D95F3B" w14:textId="77777777" w:rsidR="00382FB1" w:rsidRDefault="00382FB1">
      <w:pPr>
        <w:pStyle w:val="BodyText"/>
      </w:pPr>
    </w:p>
    <w:p w14:paraId="25273D7E" w14:textId="77777777" w:rsidR="00382FB1" w:rsidRDefault="00000000">
      <w:r>
        <w:t>This template provides a mechanism for grouping vital signs (e.g., grouping systolic blood pressure and diastolic blood pressure).</w:t>
      </w:r>
    </w:p>
    <w:p w14:paraId="6D6EC331" w14:textId="77777777" w:rsidR="00382FB1" w:rsidRDefault="00000000">
      <w:pPr>
        <w:pStyle w:val="Caption"/>
      </w:pPr>
      <w:bookmarkStart w:id="3694" w:name="_Toc202464698"/>
      <w:r>
        <w:lastRenderedPageBreak/>
        <w:t xml:space="preserve">Table </w:t>
      </w:r>
      <w:r>
        <w:fldChar w:fldCharType="begin"/>
      </w:r>
      <w:r>
        <w:instrText>SEQ Table \* ARABIC</w:instrText>
      </w:r>
      <w:r>
        <w:fldChar w:fldCharType="separate"/>
      </w:r>
      <w:r>
        <w:t>351</w:t>
      </w:r>
      <w:r>
        <w:fldChar w:fldCharType="end"/>
      </w:r>
      <w:r>
        <w:t>: Vital Signs Organizer (V3) Constraints Overview</w:t>
      </w:r>
      <w:bookmarkEnd w:id="369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AC61D95" w14:textId="77777777">
        <w:trPr>
          <w:cantSplit/>
          <w:tblHeader/>
          <w:jc w:val="center"/>
        </w:trPr>
        <w:tc>
          <w:tcPr>
            <w:tcW w:w="0" w:type="dxa"/>
            <w:shd w:val="clear" w:color="auto" w:fill="E6E6E6"/>
            <w:noWrap/>
          </w:tcPr>
          <w:p w14:paraId="4D432663" w14:textId="77777777" w:rsidR="00382FB1" w:rsidRDefault="00000000">
            <w:pPr>
              <w:pStyle w:val="TableHead"/>
            </w:pPr>
            <w:r>
              <w:t>XPath</w:t>
            </w:r>
          </w:p>
        </w:tc>
        <w:tc>
          <w:tcPr>
            <w:tcW w:w="720" w:type="dxa"/>
            <w:shd w:val="clear" w:color="auto" w:fill="E6E6E6"/>
            <w:noWrap/>
          </w:tcPr>
          <w:p w14:paraId="242479E9" w14:textId="77777777" w:rsidR="00382FB1" w:rsidRDefault="00000000">
            <w:pPr>
              <w:pStyle w:val="TableHead"/>
            </w:pPr>
            <w:r>
              <w:t>Card.</w:t>
            </w:r>
          </w:p>
        </w:tc>
        <w:tc>
          <w:tcPr>
            <w:tcW w:w="1152" w:type="dxa"/>
            <w:shd w:val="clear" w:color="auto" w:fill="E6E6E6"/>
            <w:noWrap/>
          </w:tcPr>
          <w:p w14:paraId="2665A03C" w14:textId="77777777" w:rsidR="00382FB1" w:rsidRDefault="00000000">
            <w:pPr>
              <w:pStyle w:val="TableHead"/>
            </w:pPr>
            <w:r>
              <w:t>Verb</w:t>
            </w:r>
          </w:p>
        </w:tc>
        <w:tc>
          <w:tcPr>
            <w:tcW w:w="864" w:type="dxa"/>
            <w:shd w:val="clear" w:color="auto" w:fill="E6E6E6"/>
            <w:noWrap/>
          </w:tcPr>
          <w:p w14:paraId="23C0E74E" w14:textId="77777777" w:rsidR="00382FB1" w:rsidRDefault="00000000">
            <w:pPr>
              <w:pStyle w:val="TableHead"/>
            </w:pPr>
            <w:r>
              <w:t>Data Type</w:t>
            </w:r>
          </w:p>
        </w:tc>
        <w:tc>
          <w:tcPr>
            <w:tcW w:w="864" w:type="dxa"/>
            <w:shd w:val="clear" w:color="auto" w:fill="E6E6E6"/>
            <w:noWrap/>
          </w:tcPr>
          <w:p w14:paraId="3A765615" w14:textId="77777777" w:rsidR="00382FB1" w:rsidRDefault="00000000">
            <w:pPr>
              <w:pStyle w:val="TableHead"/>
            </w:pPr>
            <w:r>
              <w:t>CONF#</w:t>
            </w:r>
          </w:p>
        </w:tc>
        <w:tc>
          <w:tcPr>
            <w:tcW w:w="864" w:type="dxa"/>
            <w:shd w:val="clear" w:color="auto" w:fill="E6E6E6"/>
            <w:noWrap/>
          </w:tcPr>
          <w:p w14:paraId="68D126B0" w14:textId="77777777" w:rsidR="00382FB1" w:rsidRDefault="00000000">
            <w:pPr>
              <w:pStyle w:val="TableHead"/>
            </w:pPr>
            <w:r>
              <w:t>Value</w:t>
            </w:r>
          </w:p>
        </w:tc>
      </w:tr>
      <w:tr w:rsidR="00382FB1" w14:paraId="3991F14E" w14:textId="77777777">
        <w:trPr>
          <w:jc w:val="center"/>
        </w:trPr>
        <w:tc>
          <w:tcPr>
            <w:tcW w:w="10160" w:type="dxa"/>
            <w:gridSpan w:val="6"/>
          </w:tcPr>
          <w:p w14:paraId="5D69A954" w14:textId="77777777" w:rsidR="00382FB1" w:rsidRDefault="00000000">
            <w:pPr>
              <w:pStyle w:val="TableText"/>
            </w:pPr>
            <w:r>
              <w:t>organizer (identifier: urn:hl7ii:2.16.840.1.113883.10.20.22.4.26:2015-08-01)</w:t>
            </w:r>
          </w:p>
        </w:tc>
      </w:tr>
      <w:tr w:rsidR="00382FB1" w14:paraId="3214B730" w14:textId="77777777">
        <w:trPr>
          <w:jc w:val="center"/>
        </w:trPr>
        <w:tc>
          <w:tcPr>
            <w:tcW w:w="3345" w:type="dxa"/>
          </w:tcPr>
          <w:p w14:paraId="2EE3057E" w14:textId="77777777" w:rsidR="00382FB1" w:rsidRDefault="00000000">
            <w:pPr>
              <w:pStyle w:val="TableText"/>
            </w:pPr>
            <w:r>
              <w:tab/>
              <w:t>@classCode</w:t>
            </w:r>
          </w:p>
        </w:tc>
        <w:tc>
          <w:tcPr>
            <w:tcW w:w="720" w:type="dxa"/>
          </w:tcPr>
          <w:p w14:paraId="5656898A" w14:textId="77777777" w:rsidR="00382FB1" w:rsidRDefault="00000000">
            <w:pPr>
              <w:pStyle w:val="TableText"/>
            </w:pPr>
            <w:r>
              <w:t>1..1</w:t>
            </w:r>
          </w:p>
        </w:tc>
        <w:tc>
          <w:tcPr>
            <w:tcW w:w="1152" w:type="dxa"/>
          </w:tcPr>
          <w:p w14:paraId="50E75A02" w14:textId="77777777" w:rsidR="00382FB1" w:rsidRDefault="00000000">
            <w:pPr>
              <w:pStyle w:val="TableText"/>
            </w:pPr>
            <w:r>
              <w:t>SHALL</w:t>
            </w:r>
          </w:p>
        </w:tc>
        <w:tc>
          <w:tcPr>
            <w:tcW w:w="864" w:type="dxa"/>
          </w:tcPr>
          <w:p w14:paraId="5674E7A0" w14:textId="77777777" w:rsidR="00382FB1" w:rsidRDefault="00382FB1">
            <w:pPr>
              <w:pStyle w:val="TableText"/>
            </w:pPr>
          </w:p>
        </w:tc>
        <w:tc>
          <w:tcPr>
            <w:tcW w:w="1104" w:type="dxa"/>
          </w:tcPr>
          <w:p w14:paraId="5DE6CA5A" w14:textId="77777777" w:rsidR="00382FB1" w:rsidRDefault="00382FB1">
            <w:pPr>
              <w:pStyle w:val="TableText"/>
            </w:pPr>
            <w:hyperlink w:anchor="C_1198-7279">
              <w:r>
                <w:rPr>
                  <w:rStyle w:val="HyperlinkText9pt"/>
                </w:rPr>
                <w:t>1198-7279</w:t>
              </w:r>
            </w:hyperlink>
          </w:p>
        </w:tc>
        <w:tc>
          <w:tcPr>
            <w:tcW w:w="2975" w:type="dxa"/>
          </w:tcPr>
          <w:p w14:paraId="79EDC7BE" w14:textId="77777777" w:rsidR="00382FB1" w:rsidRDefault="00000000">
            <w:pPr>
              <w:pStyle w:val="TableText"/>
            </w:pPr>
            <w:r>
              <w:t>urn:oid:2.16.840.1.113883.5.6 (HL7ActClass) = CLUSTER</w:t>
            </w:r>
          </w:p>
        </w:tc>
      </w:tr>
      <w:tr w:rsidR="00382FB1" w14:paraId="3BA24392" w14:textId="77777777">
        <w:trPr>
          <w:jc w:val="center"/>
        </w:trPr>
        <w:tc>
          <w:tcPr>
            <w:tcW w:w="3345" w:type="dxa"/>
          </w:tcPr>
          <w:p w14:paraId="5FC48D51" w14:textId="77777777" w:rsidR="00382FB1" w:rsidRDefault="00000000">
            <w:pPr>
              <w:pStyle w:val="TableText"/>
            </w:pPr>
            <w:r>
              <w:tab/>
              <w:t>@moodCode</w:t>
            </w:r>
          </w:p>
        </w:tc>
        <w:tc>
          <w:tcPr>
            <w:tcW w:w="720" w:type="dxa"/>
          </w:tcPr>
          <w:p w14:paraId="126E5750" w14:textId="77777777" w:rsidR="00382FB1" w:rsidRDefault="00000000">
            <w:pPr>
              <w:pStyle w:val="TableText"/>
            </w:pPr>
            <w:r>
              <w:t>1..1</w:t>
            </w:r>
          </w:p>
        </w:tc>
        <w:tc>
          <w:tcPr>
            <w:tcW w:w="1152" w:type="dxa"/>
          </w:tcPr>
          <w:p w14:paraId="2E184758" w14:textId="77777777" w:rsidR="00382FB1" w:rsidRDefault="00000000">
            <w:pPr>
              <w:pStyle w:val="TableText"/>
            </w:pPr>
            <w:r>
              <w:t>SHALL</w:t>
            </w:r>
          </w:p>
        </w:tc>
        <w:tc>
          <w:tcPr>
            <w:tcW w:w="864" w:type="dxa"/>
          </w:tcPr>
          <w:p w14:paraId="7475C60B" w14:textId="77777777" w:rsidR="00382FB1" w:rsidRDefault="00382FB1">
            <w:pPr>
              <w:pStyle w:val="TableText"/>
            </w:pPr>
          </w:p>
        </w:tc>
        <w:tc>
          <w:tcPr>
            <w:tcW w:w="1104" w:type="dxa"/>
          </w:tcPr>
          <w:p w14:paraId="653B9459" w14:textId="77777777" w:rsidR="00382FB1" w:rsidRDefault="00382FB1">
            <w:pPr>
              <w:pStyle w:val="TableText"/>
            </w:pPr>
            <w:hyperlink w:anchor="C_1198-7280">
              <w:r>
                <w:rPr>
                  <w:rStyle w:val="HyperlinkText9pt"/>
                </w:rPr>
                <w:t>1198-7280</w:t>
              </w:r>
            </w:hyperlink>
          </w:p>
        </w:tc>
        <w:tc>
          <w:tcPr>
            <w:tcW w:w="2975" w:type="dxa"/>
          </w:tcPr>
          <w:p w14:paraId="39B6FA04" w14:textId="77777777" w:rsidR="00382FB1" w:rsidRDefault="00000000">
            <w:pPr>
              <w:pStyle w:val="TableText"/>
            </w:pPr>
            <w:r>
              <w:t>urn:oid:2.16.840.1.113883.5.1001 (HL7ActMood) = EVN</w:t>
            </w:r>
          </w:p>
        </w:tc>
      </w:tr>
      <w:tr w:rsidR="00382FB1" w14:paraId="3BB97854" w14:textId="77777777">
        <w:trPr>
          <w:jc w:val="center"/>
        </w:trPr>
        <w:tc>
          <w:tcPr>
            <w:tcW w:w="3345" w:type="dxa"/>
          </w:tcPr>
          <w:p w14:paraId="5B0702E4" w14:textId="77777777" w:rsidR="00382FB1" w:rsidRDefault="00000000">
            <w:pPr>
              <w:pStyle w:val="TableText"/>
            </w:pPr>
            <w:r>
              <w:tab/>
              <w:t>templateId</w:t>
            </w:r>
          </w:p>
        </w:tc>
        <w:tc>
          <w:tcPr>
            <w:tcW w:w="720" w:type="dxa"/>
          </w:tcPr>
          <w:p w14:paraId="3706D047" w14:textId="77777777" w:rsidR="00382FB1" w:rsidRDefault="00000000">
            <w:pPr>
              <w:pStyle w:val="TableText"/>
            </w:pPr>
            <w:r>
              <w:t>1..1</w:t>
            </w:r>
          </w:p>
        </w:tc>
        <w:tc>
          <w:tcPr>
            <w:tcW w:w="1152" w:type="dxa"/>
          </w:tcPr>
          <w:p w14:paraId="1B70F967" w14:textId="77777777" w:rsidR="00382FB1" w:rsidRDefault="00000000">
            <w:pPr>
              <w:pStyle w:val="TableText"/>
            </w:pPr>
            <w:r>
              <w:t>SHALL</w:t>
            </w:r>
          </w:p>
        </w:tc>
        <w:tc>
          <w:tcPr>
            <w:tcW w:w="864" w:type="dxa"/>
          </w:tcPr>
          <w:p w14:paraId="581CB471" w14:textId="77777777" w:rsidR="00382FB1" w:rsidRDefault="00382FB1">
            <w:pPr>
              <w:pStyle w:val="TableText"/>
            </w:pPr>
          </w:p>
        </w:tc>
        <w:tc>
          <w:tcPr>
            <w:tcW w:w="1104" w:type="dxa"/>
          </w:tcPr>
          <w:p w14:paraId="60432C97" w14:textId="77777777" w:rsidR="00382FB1" w:rsidRDefault="00382FB1">
            <w:pPr>
              <w:pStyle w:val="TableText"/>
            </w:pPr>
            <w:hyperlink w:anchor="C_1198-7281">
              <w:r>
                <w:rPr>
                  <w:rStyle w:val="HyperlinkText9pt"/>
                </w:rPr>
                <w:t>1198-7281</w:t>
              </w:r>
            </w:hyperlink>
          </w:p>
        </w:tc>
        <w:tc>
          <w:tcPr>
            <w:tcW w:w="2975" w:type="dxa"/>
          </w:tcPr>
          <w:p w14:paraId="0C127905" w14:textId="77777777" w:rsidR="00382FB1" w:rsidRDefault="00382FB1">
            <w:pPr>
              <w:pStyle w:val="TableText"/>
            </w:pPr>
          </w:p>
        </w:tc>
      </w:tr>
      <w:tr w:rsidR="00382FB1" w14:paraId="5EEF6E1A" w14:textId="77777777">
        <w:trPr>
          <w:jc w:val="center"/>
        </w:trPr>
        <w:tc>
          <w:tcPr>
            <w:tcW w:w="3345" w:type="dxa"/>
          </w:tcPr>
          <w:p w14:paraId="5549FB3E" w14:textId="77777777" w:rsidR="00382FB1" w:rsidRDefault="00000000">
            <w:pPr>
              <w:pStyle w:val="TableText"/>
            </w:pPr>
            <w:r>
              <w:tab/>
            </w:r>
            <w:r>
              <w:tab/>
              <w:t>@root</w:t>
            </w:r>
          </w:p>
        </w:tc>
        <w:tc>
          <w:tcPr>
            <w:tcW w:w="720" w:type="dxa"/>
          </w:tcPr>
          <w:p w14:paraId="1238535E" w14:textId="77777777" w:rsidR="00382FB1" w:rsidRDefault="00000000">
            <w:pPr>
              <w:pStyle w:val="TableText"/>
            </w:pPr>
            <w:r>
              <w:t>1..1</w:t>
            </w:r>
          </w:p>
        </w:tc>
        <w:tc>
          <w:tcPr>
            <w:tcW w:w="1152" w:type="dxa"/>
          </w:tcPr>
          <w:p w14:paraId="15E2E876" w14:textId="77777777" w:rsidR="00382FB1" w:rsidRDefault="00000000">
            <w:pPr>
              <w:pStyle w:val="TableText"/>
            </w:pPr>
            <w:r>
              <w:t>SHALL</w:t>
            </w:r>
          </w:p>
        </w:tc>
        <w:tc>
          <w:tcPr>
            <w:tcW w:w="864" w:type="dxa"/>
          </w:tcPr>
          <w:p w14:paraId="3CFCA9E5" w14:textId="77777777" w:rsidR="00382FB1" w:rsidRDefault="00382FB1">
            <w:pPr>
              <w:pStyle w:val="TableText"/>
            </w:pPr>
          </w:p>
        </w:tc>
        <w:tc>
          <w:tcPr>
            <w:tcW w:w="1104" w:type="dxa"/>
          </w:tcPr>
          <w:p w14:paraId="440E846B" w14:textId="77777777" w:rsidR="00382FB1" w:rsidRDefault="00382FB1">
            <w:pPr>
              <w:pStyle w:val="TableText"/>
            </w:pPr>
            <w:hyperlink w:anchor="C_1198-10528">
              <w:r>
                <w:rPr>
                  <w:rStyle w:val="HyperlinkText9pt"/>
                </w:rPr>
                <w:t>1198-10528</w:t>
              </w:r>
            </w:hyperlink>
          </w:p>
        </w:tc>
        <w:tc>
          <w:tcPr>
            <w:tcW w:w="2975" w:type="dxa"/>
          </w:tcPr>
          <w:p w14:paraId="7BFAC89F" w14:textId="77777777" w:rsidR="00382FB1" w:rsidRDefault="00000000">
            <w:pPr>
              <w:pStyle w:val="TableText"/>
            </w:pPr>
            <w:r>
              <w:t>2.16.840.1.113883.10.20.22.4.26</w:t>
            </w:r>
          </w:p>
        </w:tc>
      </w:tr>
      <w:tr w:rsidR="00382FB1" w14:paraId="4D2C1B34" w14:textId="77777777">
        <w:trPr>
          <w:jc w:val="center"/>
        </w:trPr>
        <w:tc>
          <w:tcPr>
            <w:tcW w:w="3345" w:type="dxa"/>
          </w:tcPr>
          <w:p w14:paraId="225FBC7B" w14:textId="77777777" w:rsidR="00382FB1" w:rsidRDefault="00000000">
            <w:pPr>
              <w:pStyle w:val="TableText"/>
            </w:pPr>
            <w:r>
              <w:tab/>
            </w:r>
            <w:r>
              <w:tab/>
              <w:t>@extension</w:t>
            </w:r>
          </w:p>
        </w:tc>
        <w:tc>
          <w:tcPr>
            <w:tcW w:w="720" w:type="dxa"/>
          </w:tcPr>
          <w:p w14:paraId="4DCE76C7" w14:textId="77777777" w:rsidR="00382FB1" w:rsidRDefault="00000000">
            <w:pPr>
              <w:pStyle w:val="TableText"/>
            </w:pPr>
            <w:r>
              <w:t>1..1</w:t>
            </w:r>
          </w:p>
        </w:tc>
        <w:tc>
          <w:tcPr>
            <w:tcW w:w="1152" w:type="dxa"/>
          </w:tcPr>
          <w:p w14:paraId="04AF7DB3" w14:textId="77777777" w:rsidR="00382FB1" w:rsidRDefault="00000000">
            <w:pPr>
              <w:pStyle w:val="TableText"/>
            </w:pPr>
            <w:r>
              <w:t>SHALL</w:t>
            </w:r>
          </w:p>
        </w:tc>
        <w:tc>
          <w:tcPr>
            <w:tcW w:w="864" w:type="dxa"/>
          </w:tcPr>
          <w:p w14:paraId="5B75E17D" w14:textId="77777777" w:rsidR="00382FB1" w:rsidRDefault="00382FB1">
            <w:pPr>
              <w:pStyle w:val="TableText"/>
            </w:pPr>
          </w:p>
        </w:tc>
        <w:tc>
          <w:tcPr>
            <w:tcW w:w="1104" w:type="dxa"/>
          </w:tcPr>
          <w:p w14:paraId="545871B8" w14:textId="77777777" w:rsidR="00382FB1" w:rsidRDefault="00382FB1">
            <w:pPr>
              <w:pStyle w:val="TableText"/>
            </w:pPr>
            <w:hyperlink w:anchor="C_1198-32582">
              <w:r>
                <w:rPr>
                  <w:rStyle w:val="HyperlinkText9pt"/>
                </w:rPr>
                <w:t>1198-32582</w:t>
              </w:r>
            </w:hyperlink>
          </w:p>
        </w:tc>
        <w:tc>
          <w:tcPr>
            <w:tcW w:w="2975" w:type="dxa"/>
          </w:tcPr>
          <w:p w14:paraId="600F7C9A" w14:textId="77777777" w:rsidR="00382FB1" w:rsidRDefault="00000000">
            <w:pPr>
              <w:pStyle w:val="TableText"/>
            </w:pPr>
            <w:r>
              <w:t>2015-08-01</w:t>
            </w:r>
          </w:p>
        </w:tc>
      </w:tr>
      <w:tr w:rsidR="00382FB1" w14:paraId="1B6FF59A" w14:textId="77777777">
        <w:trPr>
          <w:jc w:val="center"/>
        </w:trPr>
        <w:tc>
          <w:tcPr>
            <w:tcW w:w="3345" w:type="dxa"/>
          </w:tcPr>
          <w:p w14:paraId="301C6C03" w14:textId="77777777" w:rsidR="00382FB1" w:rsidRDefault="00000000">
            <w:pPr>
              <w:pStyle w:val="TableText"/>
            </w:pPr>
            <w:r>
              <w:tab/>
              <w:t>id</w:t>
            </w:r>
          </w:p>
        </w:tc>
        <w:tc>
          <w:tcPr>
            <w:tcW w:w="720" w:type="dxa"/>
          </w:tcPr>
          <w:p w14:paraId="4D688BED" w14:textId="77777777" w:rsidR="00382FB1" w:rsidRDefault="00000000">
            <w:pPr>
              <w:pStyle w:val="TableText"/>
            </w:pPr>
            <w:r>
              <w:t>1..*</w:t>
            </w:r>
          </w:p>
        </w:tc>
        <w:tc>
          <w:tcPr>
            <w:tcW w:w="1152" w:type="dxa"/>
          </w:tcPr>
          <w:p w14:paraId="3ECCDEF6" w14:textId="77777777" w:rsidR="00382FB1" w:rsidRDefault="00000000">
            <w:pPr>
              <w:pStyle w:val="TableText"/>
            </w:pPr>
            <w:r>
              <w:t>SHALL</w:t>
            </w:r>
          </w:p>
        </w:tc>
        <w:tc>
          <w:tcPr>
            <w:tcW w:w="864" w:type="dxa"/>
          </w:tcPr>
          <w:p w14:paraId="5492515E" w14:textId="77777777" w:rsidR="00382FB1" w:rsidRDefault="00382FB1">
            <w:pPr>
              <w:pStyle w:val="TableText"/>
            </w:pPr>
          </w:p>
        </w:tc>
        <w:tc>
          <w:tcPr>
            <w:tcW w:w="1104" w:type="dxa"/>
          </w:tcPr>
          <w:p w14:paraId="0C48605D" w14:textId="77777777" w:rsidR="00382FB1" w:rsidRDefault="00382FB1">
            <w:pPr>
              <w:pStyle w:val="TableText"/>
            </w:pPr>
            <w:hyperlink w:anchor="C_1198-7282">
              <w:r>
                <w:rPr>
                  <w:rStyle w:val="HyperlinkText9pt"/>
                </w:rPr>
                <w:t>1198-7282</w:t>
              </w:r>
            </w:hyperlink>
          </w:p>
        </w:tc>
        <w:tc>
          <w:tcPr>
            <w:tcW w:w="2975" w:type="dxa"/>
          </w:tcPr>
          <w:p w14:paraId="4FA581C3" w14:textId="77777777" w:rsidR="00382FB1" w:rsidRDefault="00382FB1">
            <w:pPr>
              <w:pStyle w:val="TableText"/>
            </w:pPr>
          </w:p>
        </w:tc>
      </w:tr>
      <w:tr w:rsidR="00382FB1" w14:paraId="03EBE59C" w14:textId="77777777">
        <w:trPr>
          <w:jc w:val="center"/>
        </w:trPr>
        <w:tc>
          <w:tcPr>
            <w:tcW w:w="3345" w:type="dxa"/>
          </w:tcPr>
          <w:p w14:paraId="312DCDAB" w14:textId="77777777" w:rsidR="00382FB1" w:rsidRDefault="00000000">
            <w:pPr>
              <w:pStyle w:val="TableText"/>
            </w:pPr>
            <w:r>
              <w:tab/>
              <w:t>code</w:t>
            </w:r>
          </w:p>
        </w:tc>
        <w:tc>
          <w:tcPr>
            <w:tcW w:w="720" w:type="dxa"/>
          </w:tcPr>
          <w:p w14:paraId="4537DFDA" w14:textId="77777777" w:rsidR="00382FB1" w:rsidRDefault="00000000">
            <w:pPr>
              <w:pStyle w:val="TableText"/>
            </w:pPr>
            <w:r>
              <w:t>1..1</w:t>
            </w:r>
          </w:p>
        </w:tc>
        <w:tc>
          <w:tcPr>
            <w:tcW w:w="1152" w:type="dxa"/>
          </w:tcPr>
          <w:p w14:paraId="0B939A05" w14:textId="77777777" w:rsidR="00382FB1" w:rsidRDefault="00000000">
            <w:pPr>
              <w:pStyle w:val="TableText"/>
            </w:pPr>
            <w:r>
              <w:t>SHALL</w:t>
            </w:r>
          </w:p>
        </w:tc>
        <w:tc>
          <w:tcPr>
            <w:tcW w:w="864" w:type="dxa"/>
          </w:tcPr>
          <w:p w14:paraId="388873E7" w14:textId="77777777" w:rsidR="00382FB1" w:rsidRDefault="00382FB1">
            <w:pPr>
              <w:pStyle w:val="TableText"/>
            </w:pPr>
          </w:p>
        </w:tc>
        <w:tc>
          <w:tcPr>
            <w:tcW w:w="1104" w:type="dxa"/>
          </w:tcPr>
          <w:p w14:paraId="65D346B3" w14:textId="77777777" w:rsidR="00382FB1" w:rsidRDefault="00382FB1">
            <w:pPr>
              <w:pStyle w:val="TableText"/>
            </w:pPr>
            <w:hyperlink w:anchor="C_1198-32740">
              <w:r>
                <w:rPr>
                  <w:rStyle w:val="HyperlinkText9pt"/>
                </w:rPr>
                <w:t>1198-32740</w:t>
              </w:r>
            </w:hyperlink>
          </w:p>
        </w:tc>
        <w:tc>
          <w:tcPr>
            <w:tcW w:w="2975" w:type="dxa"/>
          </w:tcPr>
          <w:p w14:paraId="754C1C70" w14:textId="77777777" w:rsidR="00382FB1" w:rsidRDefault="00382FB1">
            <w:pPr>
              <w:pStyle w:val="TableText"/>
            </w:pPr>
          </w:p>
        </w:tc>
      </w:tr>
      <w:tr w:rsidR="00382FB1" w14:paraId="1D7773E6" w14:textId="77777777">
        <w:trPr>
          <w:jc w:val="center"/>
        </w:trPr>
        <w:tc>
          <w:tcPr>
            <w:tcW w:w="3345" w:type="dxa"/>
          </w:tcPr>
          <w:p w14:paraId="0BD43AF6" w14:textId="77777777" w:rsidR="00382FB1" w:rsidRDefault="00000000">
            <w:pPr>
              <w:pStyle w:val="TableText"/>
            </w:pPr>
            <w:r>
              <w:tab/>
            </w:r>
            <w:r>
              <w:tab/>
              <w:t>@code</w:t>
            </w:r>
          </w:p>
        </w:tc>
        <w:tc>
          <w:tcPr>
            <w:tcW w:w="720" w:type="dxa"/>
          </w:tcPr>
          <w:p w14:paraId="67E6A610" w14:textId="77777777" w:rsidR="00382FB1" w:rsidRDefault="00000000">
            <w:pPr>
              <w:pStyle w:val="TableText"/>
            </w:pPr>
            <w:r>
              <w:t>1..1</w:t>
            </w:r>
          </w:p>
        </w:tc>
        <w:tc>
          <w:tcPr>
            <w:tcW w:w="1152" w:type="dxa"/>
          </w:tcPr>
          <w:p w14:paraId="167DA495" w14:textId="77777777" w:rsidR="00382FB1" w:rsidRDefault="00000000">
            <w:pPr>
              <w:pStyle w:val="TableText"/>
            </w:pPr>
            <w:r>
              <w:t>SHALL</w:t>
            </w:r>
          </w:p>
        </w:tc>
        <w:tc>
          <w:tcPr>
            <w:tcW w:w="864" w:type="dxa"/>
          </w:tcPr>
          <w:p w14:paraId="6D1FA9C3" w14:textId="77777777" w:rsidR="00382FB1" w:rsidRDefault="00382FB1">
            <w:pPr>
              <w:pStyle w:val="TableText"/>
            </w:pPr>
          </w:p>
        </w:tc>
        <w:tc>
          <w:tcPr>
            <w:tcW w:w="1104" w:type="dxa"/>
          </w:tcPr>
          <w:p w14:paraId="72C0A289" w14:textId="77777777" w:rsidR="00382FB1" w:rsidRDefault="00382FB1">
            <w:pPr>
              <w:pStyle w:val="TableText"/>
            </w:pPr>
            <w:hyperlink w:anchor="C_1198-32741">
              <w:r>
                <w:rPr>
                  <w:rStyle w:val="HyperlinkText9pt"/>
                </w:rPr>
                <w:t>1198-32741</w:t>
              </w:r>
            </w:hyperlink>
          </w:p>
        </w:tc>
        <w:tc>
          <w:tcPr>
            <w:tcW w:w="2975" w:type="dxa"/>
          </w:tcPr>
          <w:p w14:paraId="632855FB" w14:textId="77777777" w:rsidR="00382FB1" w:rsidRDefault="00000000">
            <w:pPr>
              <w:pStyle w:val="TableText"/>
            </w:pPr>
            <w:r>
              <w:t>46680005</w:t>
            </w:r>
          </w:p>
        </w:tc>
      </w:tr>
      <w:tr w:rsidR="00382FB1" w14:paraId="24AB874B" w14:textId="77777777">
        <w:trPr>
          <w:jc w:val="center"/>
        </w:trPr>
        <w:tc>
          <w:tcPr>
            <w:tcW w:w="3345" w:type="dxa"/>
          </w:tcPr>
          <w:p w14:paraId="0AA5FFBF" w14:textId="77777777" w:rsidR="00382FB1" w:rsidRDefault="00000000">
            <w:pPr>
              <w:pStyle w:val="TableText"/>
            </w:pPr>
            <w:r>
              <w:tab/>
            </w:r>
            <w:r>
              <w:tab/>
              <w:t>@codeSystem</w:t>
            </w:r>
          </w:p>
        </w:tc>
        <w:tc>
          <w:tcPr>
            <w:tcW w:w="720" w:type="dxa"/>
          </w:tcPr>
          <w:p w14:paraId="1D50F6EA" w14:textId="77777777" w:rsidR="00382FB1" w:rsidRDefault="00000000">
            <w:pPr>
              <w:pStyle w:val="TableText"/>
            </w:pPr>
            <w:r>
              <w:t>1..1</w:t>
            </w:r>
          </w:p>
        </w:tc>
        <w:tc>
          <w:tcPr>
            <w:tcW w:w="1152" w:type="dxa"/>
          </w:tcPr>
          <w:p w14:paraId="461D2F25" w14:textId="77777777" w:rsidR="00382FB1" w:rsidRDefault="00000000">
            <w:pPr>
              <w:pStyle w:val="TableText"/>
            </w:pPr>
            <w:r>
              <w:t>SHALL</w:t>
            </w:r>
          </w:p>
        </w:tc>
        <w:tc>
          <w:tcPr>
            <w:tcW w:w="864" w:type="dxa"/>
          </w:tcPr>
          <w:p w14:paraId="68A68ADC" w14:textId="77777777" w:rsidR="00382FB1" w:rsidRDefault="00382FB1">
            <w:pPr>
              <w:pStyle w:val="TableText"/>
            </w:pPr>
          </w:p>
        </w:tc>
        <w:tc>
          <w:tcPr>
            <w:tcW w:w="1104" w:type="dxa"/>
          </w:tcPr>
          <w:p w14:paraId="582A13C1" w14:textId="77777777" w:rsidR="00382FB1" w:rsidRDefault="00382FB1">
            <w:pPr>
              <w:pStyle w:val="TableText"/>
            </w:pPr>
            <w:hyperlink w:anchor="C_1198-32742">
              <w:r>
                <w:rPr>
                  <w:rStyle w:val="HyperlinkText9pt"/>
                </w:rPr>
                <w:t>1198-32742</w:t>
              </w:r>
            </w:hyperlink>
          </w:p>
        </w:tc>
        <w:tc>
          <w:tcPr>
            <w:tcW w:w="2975" w:type="dxa"/>
          </w:tcPr>
          <w:p w14:paraId="6144BA4A" w14:textId="77777777" w:rsidR="00382FB1" w:rsidRDefault="00000000">
            <w:pPr>
              <w:pStyle w:val="TableText"/>
            </w:pPr>
            <w:r>
              <w:t>urn:oid:2.16.840.1.113883.6.96 (SNOMED CT) = 2.16.840.1.113883.6.96</w:t>
            </w:r>
          </w:p>
        </w:tc>
      </w:tr>
      <w:tr w:rsidR="00382FB1" w14:paraId="299531E5" w14:textId="77777777">
        <w:trPr>
          <w:jc w:val="center"/>
        </w:trPr>
        <w:tc>
          <w:tcPr>
            <w:tcW w:w="3345" w:type="dxa"/>
          </w:tcPr>
          <w:p w14:paraId="63721CFD" w14:textId="77777777" w:rsidR="00382FB1" w:rsidRDefault="00000000">
            <w:pPr>
              <w:pStyle w:val="TableText"/>
            </w:pPr>
            <w:r>
              <w:tab/>
            </w:r>
            <w:r>
              <w:tab/>
              <w:t>translation</w:t>
            </w:r>
          </w:p>
        </w:tc>
        <w:tc>
          <w:tcPr>
            <w:tcW w:w="720" w:type="dxa"/>
          </w:tcPr>
          <w:p w14:paraId="2BCF0076" w14:textId="77777777" w:rsidR="00382FB1" w:rsidRDefault="00000000">
            <w:pPr>
              <w:pStyle w:val="TableText"/>
            </w:pPr>
            <w:r>
              <w:t>1..1</w:t>
            </w:r>
          </w:p>
        </w:tc>
        <w:tc>
          <w:tcPr>
            <w:tcW w:w="1152" w:type="dxa"/>
          </w:tcPr>
          <w:p w14:paraId="3F516D95" w14:textId="77777777" w:rsidR="00382FB1" w:rsidRDefault="00000000">
            <w:pPr>
              <w:pStyle w:val="TableText"/>
            </w:pPr>
            <w:r>
              <w:t>SHALL</w:t>
            </w:r>
          </w:p>
        </w:tc>
        <w:tc>
          <w:tcPr>
            <w:tcW w:w="864" w:type="dxa"/>
          </w:tcPr>
          <w:p w14:paraId="31E5C83E" w14:textId="77777777" w:rsidR="00382FB1" w:rsidRDefault="00382FB1">
            <w:pPr>
              <w:pStyle w:val="TableText"/>
            </w:pPr>
          </w:p>
        </w:tc>
        <w:tc>
          <w:tcPr>
            <w:tcW w:w="1104" w:type="dxa"/>
          </w:tcPr>
          <w:p w14:paraId="573FC791" w14:textId="77777777" w:rsidR="00382FB1" w:rsidRDefault="00382FB1">
            <w:pPr>
              <w:pStyle w:val="TableText"/>
            </w:pPr>
            <w:hyperlink w:anchor="C_1198-32743">
              <w:r>
                <w:rPr>
                  <w:rStyle w:val="HyperlinkText9pt"/>
                </w:rPr>
                <w:t>1198-32743</w:t>
              </w:r>
            </w:hyperlink>
          </w:p>
        </w:tc>
        <w:tc>
          <w:tcPr>
            <w:tcW w:w="2975" w:type="dxa"/>
          </w:tcPr>
          <w:p w14:paraId="44D7E5BC" w14:textId="77777777" w:rsidR="00382FB1" w:rsidRDefault="00382FB1">
            <w:pPr>
              <w:pStyle w:val="TableText"/>
            </w:pPr>
          </w:p>
        </w:tc>
      </w:tr>
      <w:tr w:rsidR="00382FB1" w14:paraId="756837A9" w14:textId="77777777">
        <w:trPr>
          <w:jc w:val="center"/>
        </w:trPr>
        <w:tc>
          <w:tcPr>
            <w:tcW w:w="3345" w:type="dxa"/>
          </w:tcPr>
          <w:p w14:paraId="5BA7D470" w14:textId="77777777" w:rsidR="00382FB1" w:rsidRDefault="00000000">
            <w:pPr>
              <w:pStyle w:val="TableText"/>
            </w:pPr>
            <w:r>
              <w:tab/>
            </w:r>
            <w:r>
              <w:tab/>
            </w:r>
            <w:r>
              <w:tab/>
              <w:t>@code</w:t>
            </w:r>
          </w:p>
        </w:tc>
        <w:tc>
          <w:tcPr>
            <w:tcW w:w="720" w:type="dxa"/>
          </w:tcPr>
          <w:p w14:paraId="508DBA02" w14:textId="77777777" w:rsidR="00382FB1" w:rsidRDefault="00000000">
            <w:pPr>
              <w:pStyle w:val="TableText"/>
            </w:pPr>
            <w:r>
              <w:t>1..1</w:t>
            </w:r>
          </w:p>
        </w:tc>
        <w:tc>
          <w:tcPr>
            <w:tcW w:w="1152" w:type="dxa"/>
          </w:tcPr>
          <w:p w14:paraId="6825B917" w14:textId="77777777" w:rsidR="00382FB1" w:rsidRDefault="00000000">
            <w:pPr>
              <w:pStyle w:val="TableText"/>
            </w:pPr>
            <w:r>
              <w:t>SHALL</w:t>
            </w:r>
          </w:p>
        </w:tc>
        <w:tc>
          <w:tcPr>
            <w:tcW w:w="864" w:type="dxa"/>
          </w:tcPr>
          <w:p w14:paraId="0A3A8372" w14:textId="77777777" w:rsidR="00382FB1" w:rsidRDefault="00382FB1">
            <w:pPr>
              <w:pStyle w:val="TableText"/>
            </w:pPr>
          </w:p>
        </w:tc>
        <w:tc>
          <w:tcPr>
            <w:tcW w:w="1104" w:type="dxa"/>
          </w:tcPr>
          <w:p w14:paraId="01D168F6" w14:textId="77777777" w:rsidR="00382FB1" w:rsidRDefault="00382FB1">
            <w:pPr>
              <w:pStyle w:val="TableText"/>
            </w:pPr>
            <w:hyperlink w:anchor="C_1198-32744">
              <w:r>
                <w:rPr>
                  <w:rStyle w:val="HyperlinkText9pt"/>
                </w:rPr>
                <w:t>1198-32744</w:t>
              </w:r>
            </w:hyperlink>
          </w:p>
        </w:tc>
        <w:tc>
          <w:tcPr>
            <w:tcW w:w="2975" w:type="dxa"/>
          </w:tcPr>
          <w:p w14:paraId="59B44FDA" w14:textId="77777777" w:rsidR="00382FB1" w:rsidRDefault="00000000">
            <w:pPr>
              <w:pStyle w:val="TableText"/>
            </w:pPr>
            <w:r>
              <w:t>urn:oid:2.16.840.1.113883.6.1 (LOINC) = 74728-7</w:t>
            </w:r>
          </w:p>
        </w:tc>
      </w:tr>
      <w:tr w:rsidR="00382FB1" w14:paraId="3CDB9C06" w14:textId="77777777">
        <w:trPr>
          <w:jc w:val="center"/>
        </w:trPr>
        <w:tc>
          <w:tcPr>
            <w:tcW w:w="3345" w:type="dxa"/>
          </w:tcPr>
          <w:p w14:paraId="3A2C3A97" w14:textId="77777777" w:rsidR="00382FB1" w:rsidRDefault="00000000">
            <w:pPr>
              <w:pStyle w:val="TableText"/>
            </w:pPr>
            <w:r>
              <w:tab/>
            </w:r>
            <w:r>
              <w:tab/>
            </w:r>
            <w:r>
              <w:tab/>
              <w:t>@codeSystem</w:t>
            </w:r>
          </w:p>
        </w:tc>
        <w:tc>
          <w:tcPr>
            <w:tcW w:w="720" w:type="dxa"/>
          </w:tcPr>
          <w:p w14:paraId="4DD097C9" w14:textId="77777777" w:rsidR="00382FB1" w:rsidRDefault="00000000">
            <w:pPr>
              <w:pStyle w:val="TableText"/>
            </w:pPr>
            <w:r>
              <w:t>1..1</w:t>
            </w:r>
          </w:p>
        </w:tc>
        <w:tc>
          <w:tcPr>
            <w:tcW w:w="1152" w:type="dxa"/>
          </w:tcPr>
          <w:p w14:paraId="565BC732" w14:textId="77777777" w:rsidR="00382FB1" w:rsidRDefault="00000000">
            <w:pPr>
              <w:pStyle w:val="TableText"/>
            </w:pPr>
            <w:r>
              <w:t>SHALL</w:t>
            </w:r>
          </w:p>
        </w:tc>
        <w:tc>
          <w:tcPr>
            <w:tcW w:w="864" w:type="dxa"/>
          </w:tcPr>
          <w:p w14:paraId="19F5A674" w14:textId="77777777" w:rsidR="00382FB1" w:rsidRDefault="00382FB1">
            <w:pPr>
              <w:pStyle w:val="TableText"/>
            </w:pPr>
          </w:p>
        </w:tc>
        <w:tc>
          <w:tcPr>
            <w:tcW w:w="1104" w:type="dxa"/>
          </w:tcPr>
          <w:p w14:paraId="7FFF6915" w14:textId="77777777" w:rsidR="00382FB1" w:rsidRDefault="00382FB1">
            <w:pPr>
              <w:pStyle w:val="TableText"/>
            </w:pPr>
            <w:hyperlink w:anchor="C_1198-32746">
              <w:r>
                <w:rPr>
                  <w:rStyle w:val="HyperlinkText9pt"/>
                </w:rPr>
                <w:t>1198-32746</w:t>
              </w:r>
            </w:hyperlink>
          </w:p>
        </w:tc>
        <w:tc>
          <w:tcPr>
            <w:tcW w:w="2975" w:type="dxa"/>
          </w:tcPr>
          <w:p w14:paraId="046F4CA2" w14:textId="77777777" w:rsidR="00382FB1" w:rsidRDefault="00000000">
            <w:pPr>
              <w:pStyle w:val="TableText"/>
            </w:pPr>
            <w:r>
              <w:t>urn:oid:2.16.840.1.113883.6.1 (LOINC) = 2.16.840.1.113883.6.1</w:t>
            </w:r>
          </w:p>
        </w:tc>
      </w:tr>
      <w:tr w:rsidR="00382FB1" w14:paraId="02048446" w14:textId="77777777">
        <w:trPr>
          <w:jc w:val="center"/>
        </w:trPr>
        <w:tc>
          <w:tcPr>
            <w:tcW w:w="3345" w:type="dxa"/>
          </w:tcPr>
          <w:p w14:paraId="4FFD5C5C" w14:textId="77777777" w:rsidR="00382FB1" w:rsidRDefault="00000000">
            <w:pPr>
              <w:pStyle w:val="TableText"/>
            </w:pPr>
            <w:r>
              <w:tab/>
              <w:t>statusCode</w:t>
            </w:r>
          </w:p>
        </w:tc>
        <w:tc>
          <w:tcPr>
            <w:tcW w:w="720" w:type="dxa"/>
          </w:tcPr>
          <w:p w14:paraId="45CD0884" w14:textId="77777777" w:rsidR="00382FB1" w:rsidRDefault="00000000">
            <w:pPr>
              <w:pStyle w:val="TableText"/>
            </w:pPr>
            <w:r>
              <w:t>1..1</w:t>
            </w:r>
          </w:p>
        </w:tc>
        <w:tc>
          <w:tcPr>
            <w:tcW w:w="1152" w:type="dxa"/>
          </w:tcPr>
          <w:p w14:paraId="65CC9AA6" w14:textId="77777777" w:rsidR="00382FB1" w:rsidRDefault="00000000">
            <w:pPr>
              <w:pStyle w:val="TableText"/>
            </w:pPr>
            <w:r>
              <w:t>SHALL</w:t>
            </w:r>
          </w:p>
        </w:tc>
        <w:tc>
          <w:tcPr>
            <w:tcW w:w="864" w:type="dxa"/>
          </w:tcPr>
          <w:p w14:paraId="7555C551" w14:textId="77777777" w:rsidR="00382FB1" w:rsidRDefault="00382FB1">
            <w:pPr>
              <w:pStyle w:val="TableText"/>
            </w:pPr>
          </w:p>
        </w:tc>
        <w:tc>
          <w:tcPr>
            <w:tcW w:w="1104" w:type="dxa"/>
          </w:tcPr>
          <w:p w14:paraId="767FADA8" w14:textId="77777777" w:rsidR="00382FB1" w:rsidRDefault="00382FB1">
            <w:pPr>
              <w:pStyle w:val="TableText"/>
            </w:pPr>
            <w:hyperlink w:anchor="C_1198-7284">
              <w:r>
                <w:rPr>
                  <w:rStyle w:val="HyperlinkText9pt"/>
                </w:rPr>
                <w:t>1198-7284</w:t>
              </w:r>
            </w:hyperlink>
          </w:p>
        </w:tc>
        <w:tc>
          <w:tcPr>
            <w:tcW w:w="2975" w:type="dxa"/>
          </w:tcPr>
          <w:p w14:paraId="1B360257" w14:textId="77777777" w:rsidR="00382FB1" w:rsidRDefault="00382FB1">
            <w:pPr>
              <w:pStyle w:val="TableText"/>
            </w:pPr>
          </w:p>
        </w:tc>
      </w:tr>
      <w:tr w:rsidR="00382FB1" w14:paraId="712E3960" w14:textId="77777777">
        <w:trPr>
          <w:jc w:val="center"/>
        </w:trPr>
        <w:tc>
          <w:tcPr>
            <w:tcW w:w="3345" w:type="dxa"/>
          </w:tcPr>
          <w:p w14:paraId="02531B8B" w14:textId="77777777" w:rsidR="00382FB1" w:rsidRDefault="00000000">
            <w:pPr>
              <w:pStyle w:val="TableText"/>
            </w:pPr>
            <w:r>
              <w:tab/>
            </w:r>
            <w:r>
              <w:tab/>
              <w:t>@code</w:t>
            </w:r>
          </w:p>
        </w:tc>
        <w:tc>
          <w:tcPr>
            <w:tcW w:w="720" w:type="dxa"/>
          </w:tcPr>
          <w:p w14:paraId="49545A1F" w14:textId="77777777" w:rsidR="00382FB1" w:rsidRDefault="00000000">
            <w:pPr>
              <w:pStyle w:val="TableText"/>
            </w:pPr>
            <w:r>
              <w:t>1..1</w:t>
            </w:r>
          </w:p>
        </w:tc>
        <w:tc>
          <w:tcPr>
            <w:tcW w:w="1152" w:type="dxa"/>
          </w:tcPr>
          <w:p w14:paraId="441231B2" w14:textId="77777777" w:rsidR="00382FB1" w:rsidRDefault="00000000">
            <w:pPr>
              <w:pStyle w:val="TableText"/>
            </w:pPr>
            <w:r>
              <w:t>SHALL</w:t>
            </w:r>
          </w:p>
        </w:tc>
        <w:tc>
          <w:tcPr>
            <w:tcW w:w="864" w:type="dxa"/>
          </w:tcPr>
          <w:p w14:paraId="09095515" w14:textId="77777777" w:rsidR="00382FB1" w:rsidRDefault="00382FB1">
            <w:pPr>
              <w:pStyle w:val="TableText"/>
            </w:pPr>
          </w:p>
        </w:tc>
        <w:tc>
          <w:tcPr>
            <w:tcW w:w="1104" w:type="dxa"/>
          </w:tcPr>
          <w:p w14:paraId="4611AAD2" w14:textId="77777777" w:rsidR="00382FB1" w:rsidRDefault="00382FB1">
            <w:pPr>
              <w:pStyle w:val="TableText"/>
            </w:pPr>
            <w:hyperlink w:anchor="C_1198-19120">
              <w:r>
                <w:rPr>
                  <w:rStyle w:val="HyperlinkText9pt"/>
                </w:rPr>
                <w:t>1198-19120</w:t>
              </w:r>
            </w:hyperlink>
          </w:p>
        </w:tc>
        <w:tc>
          <w:tcPr>
            <w:tcW w:w="2975" w:type="dxa"/>
          </w:tcPr>
          <w:p w14:paraId="2ED309DD" w14:textId="77777777" w:rsidR="00382FB1" w:rsidRDefault="00000000">
            <w:pPr>
              <w:pStyle w:val="TableText"/>
            </w:pPr>
            <w:r>
              <w:t>urn:oid:2.16.840.1.113883.5.14 (HL7ActStatus) = completed</w:t>
            </w:r>
          </w:p>
        </w:tc>
      </w:tr>
      <w:tr w:rsidR="00382FB1" w14:paraId="6E884AE0" w14:textId="77777777">
        <w:trPr>
          <w:jc w:val="center"/>
        </w:trPr>
        <w:tc>
          <w:tcPr>
            <w:tcW w:w="3345" w:type="dxa"/>
          </w:tcPr>
          <w:p w14:paraId="155C0CC4" w14:textId="77777777" w:rsidR="00382FB1" w:rsidRDefault="00000000">
            <w:pPr>
              <w:pStyle w:val="TableText"/>
            </w:pPr>
            <w:r>
              <w:tab/>
              <w:t>effectiveTime</w:t>
            </w:r>
          </w:p>
        </w:tc>
        <w:tc>
          <w:tcPr>
            <w:tcW w:w="720" w:type="dxa"/>
          </w:tcPr>
          <w:p w14:paraId="07627C78" w14:textId="77777777" w:rsidR="00382FB1" w:rsidRDefault="00000000">
            <w:pPr>
              <w:pStyle w:val="TableText"/>
            </w:pPr>
            <w:r>
              <w:t>1..1</w:t>
            </w:r>
          </w:p>
        </w:tc>
        <w:tc>
          <w:tcPr>
            <w:tcW w:w="1152" w:type="dxa"/>
          </w:tcPr>
          <w:p w14:paraId="684DC316" w14:textId="77777777" w:rsidR="00382FB1" w:rsidRDefault="00000000">
            <w:pPr>
              <w:pStyle w:val="TableText"/>
            </w:pPr>
            <w:r>
              <w:t>SHALL</w:t>
            </w:r>
          </w:p>
        </w:tc>
        <w:tc>
          <w:tcPr>
            <w:tcW w:w="864" w:type="dxa"/>
          </w:tcPr>
          <w:p w14:paraId="0A420560" w14:textId="77777777" w:rsidR="00382FB1" w:rsidRDefault="00382FB1">
            <w:pPr>
              <w:pStyle w:val="TableText"/>
            </w:pPr>
          </w:p>
        </w:tc>
        <w:tc>
          <w:tcPr>
            <w:tcW w:w="1104" w:type="dxa"/>
          </w:tcPr>
          <w:p w14:paraId="21D4FA4F" w14:textId="77777777" w:rsidR="00382FB1" w:rsidRDefault="00382FB1">
            <w:pPr>
              <w:pStyle w:val="TableText"/>
            </w:pPr>
            <w:hyperlink w:anchor="C_1198-7288">
              <w:r>
                <w:rPr>
                  <w:rStyle w:val="HyperlinkText9pt"/>
                </w:rPr>
                <w:t>1198-7288</w:t>
              </w:r>
            </w:hyperlink>
          </w:p>
        </w:tc>
        <w:tc>
          <w:tcPr>
            <w:tcW w:w="2975" w:type="dxa"/>
          </w:tcPr>
          <w:p w14:paraId="029378A7" w14:textId="77777777" w:rsidR="00382FB1" w:rsidRDefault="00382FB1">
            <w:pPr>
              <w:pStyle w:val="TableText"/>
            </w:pPr>
          </w:p>
        </w:tc>
      </w:tr>
      <w:tr w:rsidR="00382FB1" w14:paraId="679733D2" w14:textId="77777777">
        <w:trPr>
          <w:jc w:val="center"/>
        </w:trPr>
        <w:tc>
          <w:tcPr>
            <w:tcW w:w="3345" w:type="dxa"/>
          </w:tcPr>
          <w:p w14:paraId="7DAD53A8" w14:textId="77777777" w:rsidR="00382FB1" w:rsidRDefault="00000000">
            <w:pPr>
              <w:pStyle w:val="TableText"/>
            </w:pPr>
            <w:r>
              <w:tab/>
              <w:t>author</w:t>
            </w:r>
          </w:p>
        </w:tc>
        <w:tc>
          <w:tcPr>
            <w:tcW w:w="720" w:type="dxa"/>
          </w:tcPr>
          <w:p w14:paraId="7D6F5488" w14:textId="77777777" w:rsidR="00382FB1" w:rsidRDefault="00000000">
            <w:pPr>
              <w:pStyle w:val="TableText"/>
            </w:pPr>
            <w:r>
              <w:t>0..*</w:t>
            </w:r>
          </w:p>
        </w:tc>
        <w:tc>
          <w:tcPr>
            <w:tcW w:w="1152" w:type="dxa"/>
          </w:tcPr>
          <w:p w14:paraId="330AD307" w14:textId="77777777" w:rsidR="00382FB1" w:rsidRDefault="00000000">
            <w:pPr>
              <w:pStyle w:val="TableText"/>
            </w:pPr>
            <w:r>
              <w:t>SHOULD</w:t>
            </w:r>
          </w:p>
        </w:tc>
        <w:tc>
          <w:tcPr>
            <w:tcW w:w="864" w:type="dxa"/>
          </w:tcPr>
          <w:p w14:paraId="414E837E" w14:textId="77777777" w:rsidR="00382FB1" w:rsidRDefault="00382FB1">
            <w:pPr>
              <w:pStyle w:val="TableText"/>
            </w:pPr>
          </w:p>
        </w:tc>
        <w:tc>
          <w:tcPr>
            <w:tcW w:w="1104" w:type="dxa"/>
          </w:tcPr>
          <w:p w14:paraId="7C174B57" w14:textId="77777777" w:rsidR="00382FB1" w:rsidRDefault="00382FB1">
            <w:pPr>
              <w:pStyle w:val="TableText"/>
            </w:pPr>
            <w:hyperlink w:anchor="C_1198-31153">
              <w:r>
                <w:rPr>
                  <w:rStyle w:val="HyperlinkText9pt"/>
                </w:rPr>
                <w:t>1198-31153</w:t>
              </w:r>
            </w:hyperlink>
          </w:p>
        </w:tc>
        <w:tc>
          <w:tcPr>
            <w:tcW w:w="2975" w:type="dxa"/>
          </w:tcPr>
          <w:p w14:paraId="24B24F41"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391B8009" w14:textId="77777777">
        <w:trPr>
          <w:jc w:val="center"/>
        </w:trPr>
        <w:tc>
          <w:tcPr>
            <w:tcW w:w="3345" w:type="dxa"/>
          </w:tcPr>
          <w:p w14:paraId="2EABFCDF" w14:textId="77777777" w:rsidR="00382FB1" w:rsidRDefault="00000000">
            <w:pPr>
              <w:pStyle w:val="TableText"/>
            </w:pPr>
            <w:r>
              <w:tab/>
              <w:t>component</w:t>
            </w:r>
          </w:p>
        </w:tc>
        <w:tc>
          <w:tcPr>
            <w:tcW w:w="720" w:type="dxa"/>
          </w:tcPr>
          <w:p w14:paraId="1710BAF9" w14:textId="77777777" w:rsidR="00382FB1" w:rsidRDefault="00000000">
            <w:pPr>
              <w:pStyle w:val="TableText"/>
            </w:pPr>
            <w:r>
              <w:t>1..*</w:t>
            </w:r>
          </w:p>
        </w:tc>
        <w:tc>
          <w:tcPr>
            <w:tcW w:w="1152" w:type="dxa"/>
          </w:tcPr>
          <w:p w14:paraId="77E1B2A1" w14:textId="77777777" w:rsidR="00382FB1" w:rsidRDefault="00000000">
            <w:pPr>
              <w:pStyle w:val="TableText"/>
            </w:pPr>
            <w:r>
              <w:t>SHALL</w:t>
            </w:r>
          </w:p>
        </w:tc>
        <w:tc>
          <w:tcPr>
            <w:tcW w:w="864" w:type="dxa"/>
          </w:tcPr>
          <w:p w14:paraId="288EB1F7" w14:textId="77777777" w:rsidR="00382FB1" w:rsidRDefault="00382FB1">
            <w:pPr>
              <w:pStyle w:val="TableText"/>
            </w:pPr>
          </w:p>
        </w:tc>
        <w:tc>
          <w:tcPr>
            <w:tcW w:w="1104" w:type="dxa"/>
          </w:tcPr>
          <w:p w14:paraId="054E24BB" w14:textId="77777777" w:rsidR="00382FB1" w:rsidRDefault="00382FB1">
            <w:pPr>
              <w:pStyle w:val="TableText"/>
            </w:pPr>
            <w:hyperlink w:anchor="C_1198-7285">
              <w:r>
                <w:rPr>
                  <w:rStyle w:val="HyperlinkText9pt"/>
                </w:rPr>
                <w:t>1198-7285</w:t>
              </w:r>
            </w:hyperlink>
          </w:p>
        </w:tc>
        <w:tc>
          <w:tcPr>
            <w:tcW w:w="2975" w:type="dxa"/>
          </w:tcPr>
          <w:p w14:paraId="21E3BECD" w14:textId="77777777" w:rsidR="00382FB1" w:rsidRDefault="00382FB1">
            <w:pPr>
              <w:pStyle w:val="TableText"/>
            </w:pPr>
          </w:p>
        </w:tc>
      </w:tr>
      <w:tr w:rsidR="00382FB1" w14:paraId="0BFE5841" w14:textId="77777777">
        <w:trPr>
          <w:jc w:val="center"/>
        </w:trPr>
        <w:tc>
          <w:tcPr>
            <w:tcW w:w="3345" w:type="dxa"/>
          </w:tcPr>
          <w:p w14:paraId="6F0BB0A2" w14:textId="77777777" w:rsidR="00382FB1" w:rsidRDefault="00000000">
            <w:pPr>
              <w:pStyle w:val="TableText"/>
            </w:pPr>
            <w:r>
              <w:tab/>
            </w:r>
            <w:r>
              <w:tab/>
              <w:t>observation</w:t>
            </w:r>
          </w:p>
        </w:tc>
        <w:tc>
          <w:tcPr>
            <w:tcW w:w="720" w:type="dxa"/>
          </w:tcPr>
          <w:p w14:paraId="2E842F1D" w14:textId="77777777" w:rsidR="00382FB1" w:rsidRDefault="00000000">
            <w:pPr>
              <w:pStyle w:val="TableText"/>
            </w:pPr>
            <w:r>
              <w:t>1..1</w:t>
            </w:r>
          </w:p>
        </w:tc>
        <w:tc>
          <w:tcPr>
            <w:tcW w:w="1152" w:type="dxa"/>
          </w:tcPr>
          <w:p w14:paraId="2010338B" w14:textId="77777777" w:rsidR="00382FB1" w:rsidRDefault="00000000">
            <w:pPr>
              <w:pStyle w:val="TableText"/>
            </w:pPr>
            <w:r>
              <w:t>SHALL</w:t>
            </w:r>
          </w:p>
        </w:tc>
        <w:tc>
          <w:tcPr>
            <w:tcW w:w="864" w:type="dxa"/>
          </w:tcPr>
          <w:p w14:paraId="28962454" w14:textId="77777777" w:rsidR="00382FB1" w:rsidRDefault="00382FB1">
            <w:pPr>
              <w:pStyle w:val="TableText"/>
            </w:pPr>
          </w:p>
        </w:tc>
        <w:tc>
          <w:tcPr>
            <w:tcW w:w="1104" w:type="dxa"/>
          </w:tcPr>
          <w:p w14:paraId="22FC7346" w14:textId="77777777" w:rsidR="00382FB1" w:rsidRDefault="00382FB1">
            <w:pPr>
              <w:pStyle w:val="TableText"/>
            </w:pPr>
            <w:hyperlink w:anchor="C_1198-15946">
              <w:r>
                <w:rPr>
                  <w:rStyle w:val="HyperlinkText9pt"/>
                </w:rPr>
                <w:t>1198-15946</w:t>
              </w:r>
            </w:hyperlink>
          </w:p>
        </w:tc>
        <w:tc>
          <w:tcPr>
            <w:tcW w:w="2975" w:type="dxa"/>
          </w:tcPr>
          <w:p w14:paraId="49DF0637" w14:textId="77777777" w:rsidR="00382FB1" w:rsidRDefault="00382FB1">
            <w:pPr>
              <w:pStyle w:val="TableText"/>
            </w:pPr>
            <w:hyperlink w:anchor="E_Vital_Sign_Observation_V2">
              <w:r>
                <w:rPr>
                  <w:rStyle w:val="HyperlinkText9pt"/>
                </w:rPr>
                <w:t>Vital Sign Observation (V2) (identifier: urn:hl7ii:2.16.840.1.113883.10.20.22.4.27:2014-06-09</w:t>
              </w:r>
            </w:hyperlink>
          </w:p>
        </w:tc>
      </w:tr>
    </w:tbl>
    <w:p w14:paraId="378C7B26" w14:textId="77777777" w:rsidR="00382FB1" w:rsidRDefault="00382FB1">
      <w:pPr>
        <w:pStyle w:val="BodyText"/>
      </w:pPr>
    </w:p>
    <w:p w14:paraId="235D29DD" w14:textId="77777777" w:rsidR="00382FB1" w:rsidRDefault="00000000">
      <w:pPr>
        <w:numPr>
          <w:ilvl w:val="0"/>
          <w:numId w:val="103"/>
        </w:numPr>
      </w:pPr>
      <w:r>
        <w:rPr>
          <w:rStyle w:val="keyword"/>
        </w:rPr>
        <w:lastRenderedPageBreak/>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rPr>
          <w:rStyle w:val="keyword"/>
        </w:rPr>
        <w:t xml:space="preserve"> STATIC</w:t>
      </w:r>
      <w:r>
        <w:t>)</w:t>
      </w:r>
      <w:bookmarkStart w:id="3695" w:name="C_1198-7279"/>
      <w:r>
        <w:t xml:space="preserve"> (CONF:1198-7279)</w:t>
      </w:r>
      <w:bookmarkEnd w:id="3695"/>
      <w:r>
        <w:t>.</w:t>
      </w:r>
    </w:p>
    <w:p w14:paraId="481BBA95" w14:textId="77777777" w:rsidR="00382FB1" w:rsidRDefault="00000000">
      <w:pPr>
        <w:numPr>
          <w:ilvl w:val="0"/>
          <w:numId w:val="103"/>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696" w:name="C_1198-7280"/>
      <w:r>
        <w:t xml:space="preserve"> (CONF:1198-7280)</w:t>
      </w:r>
      <w:bookmarkEnd w:id="3696"/>
      <w:r>
        <w:t>.</w:t>
      </w:r>
    </w:p>
    <w:p w14:paraId="6AD1C1EA" w14:textId="77777777" w:rsidR="00382FB1" w:rsidRDefault="00000000">
      <w:pPr>
        <w:numPr>
          <w:ilvl w:val="0"/>
          <w:numId w:val="103"/>
        </w:numPr>
      </w:pPr>
      <w:r>
        <w:rPr>
          <w:rStyle w:val="keyword"/>
        </w:rPr>
        <w:t>SHALL</w:t>
      </w:r>
      <w:r>
        <w:t xml:space="preserve"> contain exactly one [1..1] </w:t>
      </w:r>
      <w:r>
        <w:rPr>
          <w:rStyle w:val="XMLnameBold"/>
        </w:rPr>
        <w:t>templateId</w:t>
      </w:r>
      <w:bookmarkStart w:id="3697" w:name="C_1198-7281"/>
      <w:r>
        <w:t xml:space="preserve"> (CONF:1198-7281)</w:t>
      </w:r>
      <w:bookmarkEnd w:id="3697"/>
      <w:r>
        <w:t xml:space="preserve"> such that it</w:t>
      </w:r>
    </w:p>
    <w:p w14:paraId="0C091B68" w14:textId="77777777" w:rsidR="00382FB1" w:rsidRDefault="00000000">
      <w:pPr>
        <w:numPr>
          <w:ilvl w:val="1"/>
          <w:numId w:val="103"/>
        </w:numPr>
      </w:pPr>
      <w:r>
        <w:rPr>
          <w:rStyle w:val="keyword"/>
        </w:rPr>
        <w:t>SHALL</w:t>
      </w:r>
      <w:r>
        <w:t xml:space="preserve"> contain exactly one [1..1] </w:t>
      </w:r>
      <w:r>
        <w:rPr>
          <w:rStyle w:val="XMLnameBold"/>
        </w:rPr>
        <w:t>@root</w:t>
      </w:r>
      <w:r>
        <w:t>=</w:t>
      </w:r>
      <w:r>
        <w:rPr>
          <w:rStyle w:val="XMLname"/>
        </w:rPr>
        <w:t>"2.16.840.1.113883.10.20.22.4.26"</w:t>
      </w:r>
      <w:bookmarkStart w:id="3698" w:name="C_1198-10528"/>
      <w:r>
        <w:t xml:space="preserve"> (CONF:1198-10528)</w:t>
      </w:r>
      <w:bookmarkEnd w:id="3698"/>
      <w:r>
        <w:t>.</w:t>
      </w:r>
    </w:p>
    <w:p w14:paraId="546D1FC0" w14:textId="77777777" w:rsidR="00382FB1" w:rsidRDefault="00000000">
      <w:pPr>
        <w:numPr>
          <w:ilvl w:val="1"/>
          <w:numId w:val="103"/>
        </w:numPr>
      </w:pPr>
      <w:r>
        <w:rPr>
          <w:rStyle w:val="keyword"/>
        </w:rPr>
        <w:t>SHALL</w:t>
      </w:r>
      <w:r>
        <w:t xml:space="preserve"> contain exactly one [1..1] </w:t>
      </w:r>
      <w:r>
        <w:rPr>
          <w:rStyle w:val="XMLnameBold"/>
        </w:rPr>
        <w:t>@extension</w:t>
      </w:r>
      <w:r>
        <w:t>=</w:t>
      </w:r>
      <w:r>
        <w:rPr>
          <w:rStyle w:val="XMLname"/>
        </w:rPr>
        <w:t>"2015-08-01"</w:t>
      </w:r>
      <w:bookmarkStart w:id="3699" w:name="C_1198-32582"/>
      <w:r>
        <w:t xml:space="preserve"> (CONF:1198-32582)</w:t>
      </w:r>
      <w:bookmarkEnd w:id="3699"/>
      <w:r>
        <w:t>.</w:t>
      </w:r>
    </w:p>
    <w:p w14:paraId="7967E0B6" w14:textId="77777777" w:rsidR="00382FB1" w:rsidRDefault="00000000">
      <w:pPr>
        <w:numPr>
          <w:ilvl w:val="0"/>
          <w:numId w:val="103"/>
        </w:numPr>
      </w:pPr>
      <w:r>
        <w:rPr>
          <w:rStyle w:val="keyword"/>
        </w:rPr>
        <w:t>SHALL</w:t>
      </w:r>
      <w:r>
        <w:t xml:space="preserve"> contain at least one [1..*] </w:t>
      </w:r>
      <w:r>
        <w:rPr>
          <w:rStyle w:val="XMLnameBold"/>
        </w:rPr>
        <w:t>id</w:t>
      </w:r>
      <w:bookmarkStart w:id="3700" w:name="C_1198-7282"/>
      <w:r>
        <w:t xml:space="preserve"> (CONF:1198-7282)</w:t>
      </w:r>
      <w:bookmarkEnd w:id="3700"/>
      <w:r>
        <w:t>.</w:t>
      </w:r>
    </w:p>
    <w:p w14:paraId="2124AFC3" w14:textId="77777777" w:rsidR="00382FB1" w:rsidRDefault="00000000">
      <w:pPr>
        <w:pStyle w:val="BodyText"/>
        <w:spacing w:before="120"/>
      </w:pPr>
      <w:r>
        <w:t>Compatibility support for C-CDA R1.1 and C-CDA 2.1: A vitals organizer conformant to both C-CDA 1.1 and C-CDA 2.1 would contain the SNOMED code (46680005) from R1.1 in the root code and a LOINC code in the translation. A vitals organizer conformant to only C-CDA 2.1 would only contain the LOINC code in the root code.</w:t>
      </w:r>
    </w:p>
    <w:p w14:paraId="1777993E" w14:textId="77777777" w:rsidR="00382FB1" w:rsidRDefault="00000000">
      <w:pPr>
        <w:numPr>
          <w:ilvl w:val="0"/>
          <w:numId w:val="103"/>
        </w:numPr>
      </w:pPr>
      <w:r>
        <w:rPr>
          <w:rStyle w:val="keyword"/>
        </w:rPr>
        <w:t>SHALL</w:t>
      </w:r>
      <w:r>
        <w:t xml:space="preserve"> contain exactly one [1..1] </w:t>
      </w:r>
      <w:r>
        <w:rPr>
          <w:rStyle w:val="XMLnameBold"/>
        </w:rPr>
        <w:t>code</w:t>
      </w:r>
      <w:bookmarkStart w:id="3701" w:name="C_1198-32740"/>
      <w:r>
        <w:t xml:space="preserve"> (CONF:1198-32740)</w:t>
      </w:r>
      <w:bookmarkEnd w:id="3701"/>
      <w:r>
        <w:t>.</w:t>
      </w:r>
    </w:p>
    <w:p w14:paraId="623EAB59" w14:textId="77777777" w:rsidR="00382FB1" w:rsidRDefault="00000000">
      <w:pPr>
        <w:numPr>
          <w:ilvl w:val="1"/>
          <w:numId w:val="103"/>
        </w:numPr>
      </w:pPr>
      <w:r>
        <w:t xml:space="preserve">This code </w:t>
      </w:r>
      <w:r>
        <w:rPr>
          <w:rStyle w:val="keyword"/>
        </w:rPr>
        <w:t>SHALL</w:t>
      </w:r>
      <w:r>
        <w:t xml:space="preserve"> contain exactly one [1..1] </w:t>
      </w:r>
      <w:r>
        <w:rPr>
          <w:rStyle w:val="XMLnameBold"/>
        </w:rPr>
        <w:t>@code</w:t>
      </w:r>
      <w:r>
        <w:t>=</w:t>
      </w:r>
      <w:r>
        <w:rPr>
          <w:rStyle w:val="XMLname"/>
        </w:rPr>
        <w:t>"46680005"</w:t>
      </w:r>
      <w:r>
        <w:t xml:space="preserve"> Vital Signs</w:t>
      </w:r>
      <w:bookmarkStart w:id="3702" w:name="C_1198-32741"/>
      <w:r>
        <w:t xml:space="preserve"> (CONF:1198-32741)</w:t>
      </w:r>
      <w:bookmarkEnd w:id="3702"/>
      <w:r>
        <w:t>.</w:t>
      </w:r>
    </w:p>
    <w:p w14:paraId="19406EA5" w14:textId="77777777" w:rsidR="00382FB1" w:rsidRDefault="00000000">
      <w:pPr>
        <w:numPr>
          <w:ilvl w:val="1"/>
          <w:numId w:val="103"/>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SNOMED CT (CodeSystem: </w:t>
      </w:r>
      <w:r>
        <w:rPr>
          <w:rStyle w:val="XMLname"/>
        </w:rPr>
        <w:t>SNOMED CT urn:oid:2.16.840.1.113883.6.96</w:t>
      </w:r>
      <w:r>
        <w:t>)</w:t>
      </w:r>
      <w:bookmarkStart w:id="3703" w:name="C_1198-32742"/>
      <w:r>
        <w:t xml:space="preserve"> (CONF:1198-32742)</w:t>
      </w:r>
      <w:bookmarkEnd w:id="3703"/>
      <w:r>
        <w:t>.</w:t>
      </w:r>
    </w:p>
    <w:p w14:paraId="57E16657" w14:textId="77777777" w:rsidR="00382FB1" w:rsidRDefault="00000000">
      <w:pPr>
        <w:numPr>
          <w:ilvl w:val="1"/>
          <w:numId w:val="103"/>
        </w:numPr>
      </w:pPr>
      <w:r>
        <w:t xml:space="preserve">This code </w:t>
      </w:r>
      <w:r>
        <w:rPr>
          <w:rStyle w:val="keyword"/>
        </w:rPr>
        <w:t>SHALL</w:t>
      </w:r>
      <w:r>
        <w:t xml:space="preserve"> contain exactly one [1..1] </w:t>
      </w:r>
      <w:r>
        <w:rPr>
          <w:rStyle w:val="XMLnameBold"/>
        </w:rPr>
        <w:t>translation</w:t>
      </w:r>
      <w:bookmarkStart w:id="3704" w:name="C_1198-32743"/>
      <w:r>
        <w:t xml:space="preserve"> (CONF:1198-32743)</w:t>
      </w:r>
      <w:bookmarkEnd w:id="3704"/>
      <w:r>
        <w:t xml:space="preserve"> such that it</w:t>
      </w:r>
    </w:p>
    <w:p w14:paraId="7D1FEC7F" w14:textId="77777777" w:rsidR="00382FB1" w:rsidRDefault="00000000">
      <w:pPr>
        <w:numPr>
          <w:ilvl w:val="2"/>
          <w:numId w:val="103"/>
        </w:numPr>
      </w:pPr>
      <w:r>
        <w:rPr>
          <w:rStyle w:val="keyword"/>
        </w:rPr>
        <w:t>SHALL</w:t>
      </w:r>
      <w:r>
        <w:t xml:space="preserve"> contain exactly one [1..1] </w:t>
      </w:r>
      <w:r>
        <w:rPr>
          <w:rStyle w:val="XMLnameBold"/>
        </w:rPr>
        <w:t>@code</w:t>
      </w:r>
      <w:r>
        <w:t>=</w:t>
      </w:r>
      <w:r>
        <w:rPr>
          <w:rStyle w:val="XMLname"/>
        </w:rPr>
        <w:t>"74728-7"</w:t>
      </w:r>
      <w:r>
        <w:t xml:space="preserve"> Vital signs, weight, height, head circumference, oximetry, BMI, and BSA panel - HL7.CCDAr1.1 (CodeSystem: </w:t>
      </w:r>
      <w:r>
        <w:rPr>
          <w:rStyle w:val="XMLname"/>
        </w:rPr>
        <w:t>LOINC urn:oid:2.16.840.1.113883.6.1</w:t>
      </w:r>
      <w:r>
        <w:t>)</w:t>
      </w:r>
      <w:bookmarkStart w:id="3705" w:name="C_1198-32744"/>
      <w:r>
        <w:t xml:space="preserve"> (CONF:1198-32744)</w:t>
      </w:r>
      <w:bookmarkEnd w:id="3705"/>
      <w:r>
        <w:t>.</w:t>
      </w:r>
    </w:p>
    <w:p w14:paraId="4CC0BC9F" w14:textId="77777777" w:rsidR="00382FB1" w:rsidRDefault="00000000">
      <w:pPr>
        <w:numPr>
          <w:ilvl w:val="2"/>
          <w:numId w:val="103"/>
        </w:numPr>
      </w:pPr>
      <w:r>
        <w:rPr>
          <w:rStyle w:val="keyword"/>
        </w:rPr>
        <w:t>SHALL</w:t>
      </w:r>
      <w:r>
        <w:t xml:space="preserve"> contain exactly one [1..1] </w:t>
      </w:r>
      <w:r>
        <w:rPr>
          <w:rStyle w:val="XMLnameBold"/>
        </w:rPr>
        <w:t>@codeSystem</w:t>
      </w:r>
      <w:r>
        <w:t>=</w:t>
      </w:r>
      <w:r>
        <w:rPr>
          <w:rStyle w:val="XMLname"/>
        </w:rPr>
        <w:t>"2.16.840.1.113883.6.1"</w:t>
      </w:r>
      <w:r>
        <w:t xml:space="preserve"> LOINC (CodeSystem: </w:t>
      </w:r>
      <w:r>
        <w:rPr>
          <w:rStyle w:val="XMLname"/>
        </w:rPr>
        <w:t>LOINC urn:oid:2.16.840.1.113883.6.1</w:t>
      </w:r>
      <w:r>
        <w:t>)</w:t>
      </w:r>
      <w:bookmarkStart w:id="3706" w:name="C_1198-32746"/>
      <w:r>
        <w:t xml:space="preserve"> (CONF:1198-32746)</w:t>
      </w:r>
      <w:bookmarkEnd w:id="3706"/>
      <w:r>
        <w:t>.</w:t>
      </w:r>
    </w:p>
    <w:p w14:paraId="1910FC9A" w14:textId="77777777" w:rsidR="00382FB1" w:rsidRDefault="00000000">
      <w:pPr>
        <w:numPr>
          <w:ilvl w:val="0"/>
          <w:numId w:val="103"/>
        </w:numPr>
      </w:pPr>
      <w:r>
        <w:rPr>
          <w:rStyle w:val="keyword"/>
        </w:rPr>
        <w:t>SHALL</w:t>
      </w:r>
      <w:r>
        <w:t xml:space="preserve"> contain exactly one [1..1] </w:t>
      </w:r>
      <w:r>
        <w:rPr>
          <w:rStyle w:val="XMLnameBold"/>
        </w:rPr>
        <w:t>statusCode</w:t>
      </w:r>
      <w:bookmarkStart w:id="3707" w:name="C_1198-7284"/>
      <w:r>
        <w:t xml:space="preserve"> (CONF:1198-7284)</w:t>
      </w:r>
      <w:bookmarkEnd w:id="3707"/>
      <w:r>
        <w:t>.</w:t>
      </w:r>
    </w:p>
    <w:p w14:paraId="3BB75572" w14:textId="77777777" w:rsidR="00382FB1" w:rsidRDefault="00000000">
      <w:pPr>
        <w:numPr>
          <w:ilvl w:val="1"/>
          <w:numId w:val="10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708" w:name="C_1198-19120"/>
      <w:r>
        <w:t xml:space="preserve"> (CONF:1198-19120)</w:t>
      </w:r>
      <w:bookmarkEnd w:id="3708"/>
      <w:r>
        <w:t>.</w:t>
      </w:r>
    </w:p>
    <w:p w14:paraId="0355C46B" w14:textId="77777777" w:rsidR="00382FB1" w:rsidRDefault="00000000">
      <w:pPr>
        <w:numPr>
          <w:ilvl w:val="0"/>
          <w:numId w:val="103"/>
        </w:numPr>
      </w:pPr>
      <w:r>
        <w:rPr>
          <w:rStyle w:val="keyword"/>
        </w:rPr>
        <w:t>SHALL</w:t>
      </w:r>
      <w:r>
        <w:t xml:space="preserve"> contain exactly one [1..1] </w:t>
      </w:r>
      <w:r>
        <w:rPr>
          <w:rStyle w:val="XMLnameBold"/>
        </w:rPr>
        <w:t>effectiveTime</w:t>
      </w:r>
      <w:bookmarkStart w:id="3709" w:name="C_1198-7288"/>
      <w:r>
        <w:t xml:space="preserve"> (CONF:1198-7288)</w:t>
      </w:r>
      <w:bookmarkEnd w:id="3709"/>
      <w:r>
        <w:t>.</w:t>
      </w:r>
      <w:r>
        <w:br/>
        <w:t>Note: The effectiveTime may be a timestamp or an interval that spans the effectiveTimes of the contained vital signs observations.</w:t>
      </w:r>
    </w:p>
    <w:p w14:paraId="0C5CF3B9" w14:textId="77777777" w:rsidR="00382FB1" w:rsidRDefault="00000000">
      <w:pPr>
        <w:numPr>
          <w:ilvl w:val="0"/>
          <w:numId w:val="103"/>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710" w:name="C_1198-31153"/>
      <w:r>
        <w:t xml:space="preserve"> (CONF:1198-31153)</w:t>
      </w:r>
      <w:bookmarkEnd w:id="3710"/>
      <w:r>
        <w:t>.</w:t>
      </w:r>
    </w:p>
    <w:p w14:paraId="64FEB22F" w14:textId="77777777" w:rsidR="00382FB1" w:rsidRDefault="00000000">
      <w:pPr>
        <w:numPr>
          <w:ilvl w:val="0"/>
          <w:numId w:val="103"/>
        </w:numPr>
      </w:pPr>
      <w:r>
        <w:rPr>
          <w:rStyle w:val="keyword"/>
        </w:rPr>
        <w:t>SHALL</w:t>
      </w:r>
      <w:r>
        <w:t xml:space="preserve"> contain at least one [1..*] </w:t>
      </w:r>
      <w:r>
        <w:rPr>
          <w:rStyle w:val="XMLnameBold"/>
        </w:rPr>
        <w:t>component</w:t>
      </w:r>
      <w:bookmarkStart w:id="3711" w:name="C_1198-7285"/>
      <w:r>
        <w:t xml:space="preserve"> (CONF:1198-7285)</w:t>
      </w:r>
      <w:bookmarkEnd w:id="3711"/>
      <w:r>
        <w:t xml:space="preserve"> such that it</w:t>
      </w:r>
    </w:p>
    <w:p w14:paraId="1A0694D6" w14:textId="77777777" w:rsidR="00382FB1" w:rsidRDefault="00000000">
      <w:pPr>
        <w:numPr>
          <w:ilvl w:val="1"/>
          <w:numId w:val="103"/>
        </w:numPr>
      </w:pPr>
      <w:r>
        <w:rPr>
          <w:rStyle w:val="keyword"/>
        </w:rPr>
        <w:t>SHALL</w:t>
      </w:r>
      <w:r>
        <w:t xml:space="preserve"> contain exactly one [1..1]  </w:t>
      </w:r>
      <w:hyperlink w:anchor="E_Vital_Sign_Observation_V2">
        <w:r w:rsidR="00382FB1">
          <w:rPr>
            <w:rStyle w:val="HyperlinkCourierBold"/>
          </w:rPr>
          <w:t>Vital Sign Observation (V2)</w:t>
        </w:r>
      </w:hyperlink>
      <w:r>
        <w:rPr>
          <w:rStyle w:val="XMLname"/>
        </w:rPr>
        <w:t xml:space="preserve"> (identifier: urn:hl7ii:2.16.840.1.113883.10.20.22.4.27:2014-06-09)</w:t>
      </w:r>
      <w:bookmarkStart w:id="3712" w:name="C_1198-15946"/>
      <w:r>
        <w:t xml:space="preserve"> (CONF:1198-15946)</w:t>
      </w:r>
      <w:bookmarkEnd w:id="3712"/>
      <w:r>
        <w:t>.</w:t>
      </w:r>
    </w:p>
    <w:p w14:paraId="09888E77" w14:textId="77777777" w:rsidR="00382FB1" w:rsidRDefault="00000000">
      <w:pPr>
        <w:pStyle w:val="Caption"/>
        <w:ind w:left="130" w:right="115"/>
      </w:pPr>
      <w:bookmarkStart w:id="3713" w:name="_Toc202464324"/>
      <w:r>
        <w:lastRenderedPageBreak/>
        <w:t xml:space="preserve">Figure </w:t>
      </w:r>
      <w:r>
        <w:fldChar w:fldCharType="begin"/>
      </w:r>
      <w:r>
        <w:instrText>SEQ Figure \* ARABIC</w:instrText>
      </w:r>
      <w:r>
        <w:fldChar w:fldCharType="separate"/>
      </w:r>
      <w:r>
        <w:t>148</w:t>
      </w:r>
      <w:r>
        <w:fldChar w:fldCharType="end"/>
      </w:r>
      <w:r>
        <w:t>: Vital Signs Organizer (V3) Example</w:t>
      </w:r>
      <w:bookmarkEnd w:id="3713"/>
    </w:p>
    <w:p w14:paraId="56CE31F6" w14:textId="77777777" w:rsidR="00382FB1" w:rsidRDefault="00000000">
      <w:pPr>
        <w:pStyle w:val="Example"/>
        <w:ind w:left="130" w:right="115"/>
      </w:pPr>
      <w:r>
        <w:t>&lt;organizer classCode="CLUSTER" moodCode="EVN"&gt;</w:t>
      </w:r>
    </w:p>
    <w:p w14:paraId="3F5F9630" w14:textId="77777777" w:rsidR="00382FB1" w:rsidRDefault="00000000">
      <w:pPr>
        <w:pStyle w:val="Example"/>
        <w:ind w:left="130" w:right="115"/>
      </w:pPr>
      <w:r>
        <w:t xml:space="preserve">    &lt;!-- ** Vital signs organizer ** --&gt;</w:t>
      </w:r>
    </w:p>
    <w:p w14:paraId="511197E3" w14:textId="77777777" w:rsidR="00382FB1" w:rsidRDefault="00000000">
      <w:pPr>
        <w:pStyle w:val="Example"/>
        <w:ind w:left="130" w:right="115"/>
      </w:pPr>
      <w:r>
        <w:t xml:space="preserve">    &lt;templateId root="2.16.840.1.113883.10.20.22.4.26" extension="2015-08-01" /&gt;</w:t>
      </w:r>
    </w:p>
    <w:p w14:paraId="2AFCC13F" w14:textId="77777777" w:rsidR="00382FB1" w:rsidRDefault="00000000">
      <w:pPr>
        <w:pStyle w:val="Example"/>
        <w:ind w:left="130" w:right="115"/>
      </w:pPr>
      <w:r>
        <w:t xml:space="preserve">    &lt;id root="24f6ad18-c512-40fc-82bd-1e131aa9e52b" /&gt;</w:t>
      </w:r>
    </w:p>
    <w:p w14:paraId="3D8E694D" w14:textId="77777777" w:rsidR="00382FB1" w:rsidRDefault="00000000">
      <w:pPr>
        <w:pStyle w:val="Example"/>
        <w:ind w:left="130" w:right="115"/>
      </w:pPr>
      <w:r>
        <w:t xml:space="preserve">    &lt;code code="46680005" displayName="Vital Signs" </w:t>
      </w:r>
    </w:p>
    <w:p w14:paraId="1B6A7987" w14:textId="77777777" w:rsidR="00382FB1" w:rsidRDefault="00000000">
      <w:pPr>
        <w:pStyle w:val="Example"/>
        <w:ind w:left="130" w:right="115"/>
      </w:pPr>
      <w:r>
        <w:t xml:space="preserve">                                codeSystem="2.16.840.1.113883.6.96" codeSystemName="SNOMED CT"&gt;</w:t>
      </w:r>
    </w:p>
    <w:p w14:paraId="5EC4FF9E" w14:textId="77777777" w:rsidR="00382FB1" w:rsidRDefault="00000000">
      <w:pPr>
        <w:pStyle w:val="Example"/>
        <w:ind w:left="130" w:right="115"/>
      </w:pPr>
      <w:r>
        <w:t xml:space="preserve">                                &lt;translation code="74728-7" </w:t>
      </w:r>
    </w:p>
    <w:p w14:paraId="468F267E" w14:textId="77777777" w:rsidR="00382FB1" w:rsidRDefault="00000000">
      <w:pPr>
        <w:pStyle w:val="Example"/>
        <w:ind w:left="130" w:right="115"/>
      </w:pPr>
      <w:r>
        <w:t xml:space="preserve">                                    displayName="Vital signs, weight, height, head circumference, oximetry, BMI, and BSA panel "</w:t>
      </w:r>
    </w:p>
    <w:p w14:paraId="7CC47E4B" w14:textId="77777777" w:rsidR="00382FB1" w:rsidRDefault="00000000">
      <w:pPr>
        <w:pStyle w:val="Example"/>
        <w:ind w:left="130" w:right="115"/>
      </w:pPr>
      <w:r>
        <w:t xml:space="preserve">                                    codeSystem="2.16.840.1.113883.6.1"</w:t>
      </w:r>
    </w:p>
    <w:p w14:paraId="192E113D" w14:textId="77777777" w:rsidR="00382FB1" w:rsidRDefault="00000000">
      <w:pPr>
        <w:pStyle w:val="Example"/>
        <w:ind w:left="130" w:right="115"/>
      </w:pPr>
      <w:r>
        <w:t xml:space="preserve">                                    codeSystemName="LOINC"&gt;&lt;/translation&gt;</w:t>
      </w:r>
    </w:p>
    <w:p w14:paraId="17580CBB" w14:textId="77777777" w:rsidR="00382FB1" w:rsidRDefault="00000000">
      <w:pPr>
        <w:pStyle w:val="Example"/>
        <w:ind w:left="130" w:right="115"/>
      </w:pPr>
      <w:r>
        <w:t xml:space="preserve">                            &lt;/code&gt;</w:t>
      </w:r>
    </w:p>
    <w:p w14:paraId="27ED24EC" w14:textId="77777777" w:rsidR="00382FB1" w:rsidRDefault="00000000">
      <w:pPr>
        <w:pStyle w:val="Example"/>
        <w:ind w:left="130" w:right="115"/>
      </w:pPr>
      <w:r>
        <w:t xml:space="preserve">    &lt;statusCode code="completed" /&gt;</w:t>
      </w:r>
    </w:p>
    <w:p w14:paraId="4FAE340C" w14:textId="77777777" w:rsidR="00382FB1" w:rsidRDefault="00000000">
      <w:pPr>
        <w:pStyle w:val="Example"/>
        <w:ind w:left="130" w:right="115"/>
      </w:pPr>
      <w:r>
        <w:t xml:space="preserve">    &lt;effectiveTime&gt;</w:t>
      </w:r>
    </w:p>
    <w:p w14:paraId="690F80AE" w14:textId="77777777" w:rsidR="00382FB1" w:rsidRDefault="00000000">
      <w:pPr>
        <w:pStyle w:val="Example"/>
        <w:ind w:left="130" w:right="115"/>
      </w:pPr>
      <w:r>
        <w:t xml:space="preserve">        &lt;low value="20120910" /&gt;</w:t>
      </w:r>
    </w:p>
    <w:p w14:paraId="12C888A0" w14:textId="77777777" w:rsidR="00382FB1" w:rsidRDefault="00000000">
      <w:pPr>
        <w:pStyle w:val="Example"/>
        <w:ind w:left="130" w:right="115"/>
      </w:pPr>
      <w:r>
        <w:t xml:space="preserve">        &lt;high value="20120910" /&gt;</w:t>
      </w:r>
    </w:p>
    <w:p w14:paraId="322E2DCE" w14:textId="77777777" w:rsidR="00382FB1" w:rsidRDefault="00000000">
      <w:pPr>
        <w:pStyle w:val="Example"/>
        <w:ind w:left="130" w:right="115"/>
      </w:pPr>
      <w:r>
        <w:t xml:space="preserve">    &lt;/effectiveTime&gt;</w:t>
      </w:r>
    </w:p>
    <w:p w14:paraId="309FFCD9" w14:textId="77777777" w:rsidR="00382FB1" w:rsidRDefault="00000000">
      <w:pPr>
        <w:pStyle w:val="Example"/>
        <w:ind w:left="130" w:right="115"/>
      </w:pPr>
      <w:r>
        <w:t xml:space="preserve">    &lt;component&gt;</w:t>
      </w:r>
    </w:p>
    <w:p w14:paraId="04B3CF7A" w14:textId="77777777" w:rsidR="00382FB1" w:rsidRDefault="00000000">
      <w:pPr>
        <w:pStyle w:val="Example"/>
        <w:ind w:left="130" w:right="115"/>
      </w:pPr>
      <w:r>
        <w:t xml:space="preserve">        &lt;observation classCode="OBS" moodCode="EVN"&gt;</w:t>
      </w:r>
    </w:p>
    <w:p w14:paraId="012B291B" w14:textId="77777777" w:rsidR="00382FB1" w:rsidRDefault="00000000">
      <w:pPr>
        <w:pStyle w:val="Example"/>
        <w:ind w:left="130" w:right="115"/>
      </w:pPr>
      <w:r>
        <w:t xml:space="preserve">            &lt;templateId root="2.16.840.1.113883.10.20.22.4.27" extension="2014-06-09" /&gt;</w:t>
      </w:r>
    </w:p>
    <w:p w14:paraId="6FD4A39B" w14:textId="77777777" w:rsidR="00382FB1" w:rsidRDefault="00000000">
      <w:pPr>
        <w:pStyle w:val="Example"/>
        <w:ind w:left="130" w:right="115"/>
      </w:pPr>
      <w:r>
        <w:t xml:space="preserve">            &lt;!-- Vital Sign Observation template --&gt;</w:t>
      </w:r>
    </w:p>
    <w:p w14:paraId="4B95775B" w14:textId="77777777" w:rsidR="00382FB1" w:rsidRDefault="00000000">
      <w:pPr>
        <w:pStyle w:val="Example"/>
        <w:ind w:left="130" w:right="115"/>
      </w:pPr>
      <w:r>
        <w:t xml:space="preserve">            ...</w:t>
      </w:r>
    </w:p>
    <w:p w14:paraId="4010C1CA" w14:textId="77777777" w:rsidR="00382FB1" w:rsidRDefault="00000000">
      <w:pPr>
        <w:pStyle w:val="Example"/>
        <w:ind w:left="130" w:right="115"/>
      </w:pPr>
      <w:r>
        <w:t xml:space="preserve">        </w:t>
      </w:r>
    </w:p>
    <w:p w14:paraId="5DE73327" w14:textId="77777777" w:rsidR="00382FB1" w:rsidRDefault="00000000">
      <w:pPr>
        <w:pStyle w:val="Example"/>
        <w:ind w:left="130" w:right="115"/>
      </w:pPr>
      <w:r>
        <w:t xml:space="preserve">        &lt;/observation&gt;</w:t>
      </w:r>
    </w:p>
    <w:p w14:paraId="09A25808" w14:textId="77777777" w:rsidR="00382FB1" w:rsidRDefault="00000000">
      <w:pPr>
        <w:pStyle w:val="Example"/>
        <w:ind w:left="130" w:right="115"/>
      </w:pPr>
      <w:r>
        <w:t xml:space="preserve">    &lt;/component&gt;</w:t>
      </w:r>
    </w:p>
    <w:p w14:paraId="3417DDDC" w14:textId="77777777" w:rsidR="00382FB1" w:rsidRDefault="00000000">
      <w:pPr>
        <w:pStyle w:val="Example"/>
        <w:ind w:left="130" w:right="115"/>
      </w:pPr>
      <w:r>
        <w:t xml:space="preserve">    &lt;component&gt;</w:t>
      </w:r>
    </w:p>
    <w:p w14:paraId="12A7082F" w14:textId="77777777" w:rsidR="00382FB1" w:rsidRDefault="00000000">
      <w:pPr>
        <w:pStyle w:val="Example"/>
        <w:ind w:left="130" w:right="115"/>
      </w:pPr>
      <w:r>
        <w:t xml:space="preserve">        &lt;observation classCode="OBS" moodCode="EVN"&gt;</w:t>
      </w:r>
    </w:p>
    <w:p w14:paraId="2CF19C96" w14:textId="77777777" w:rsidR="00382FB1" w:rsidRDefault="00000000">
      <w:pPr>
        <w:pStyle w:val="Example"/>
        <w:ind w:left="130" w:right="115"/>
      </w:pPr>
      <w:r>
        <w:t xml:space="preserve">            &lt;templateId root="2.16.840.1.113883.10.20.22.4.27" extension="2014-06-09" /&gt;</w:t>
      </w:r>
    </w:p>
    <w:p w14:paraId="4C10F218" w14:textId="77777777" w:rsidR="00382FB1" w:rsidRDefault="00000000">
      <w:pPr>
        <w:pStyle w:val="Example"/>
        <w:ind w:left="130" w:right="115"/>
      </w:pPr>
      <w:r>
        <w:t xml:space="preserve">            &lt;!-- Vital Sign Observation template --&gt;</w:t>
      </w:r>
    </w:p>
    <w:p w14:paraId="4124671F" w14:textId="77777777" w:rsidR="00382FB1" w:rsidRDefault="00000000">
      <w:pPr>
        <w:pStyle w:val="Example"/>
        <w:ind w:left="130" w:right="115"/>
      </w:pPr>
      <w:r>
        <w:t xml:space="preserve">            ...</w:t>
      </w:r>
    </w:p>
    <w:p w14:paraId="2C94F963" w14:textId="77777777" w:rsidR="00382FB1" w:rsidRDefault="00000000">
      <w:pPr>
        <w:pStyle w:val="Example"/>
        <w:ind w:left="130" w:right="115"/>
      </w:pPr>
      <w:r>
        <w:t xml:space="preserve">        </w:t>
      </w:r>
    </w:p>
    <w:p w14:paraId="6A301EBC" w14:textId="77777777" w:rsidR="00382FB1" w:rsidRDefault="00000000">
      <w:pPr>
        <w:pStyle w:val="Example"/>
        <w:ind w:left="130" w:right="115"/>
      </w:pPr>
      <w:r>
        <w:t xml:space="preserve">        &lt;/observation&gt;</w:t>
      </w:r>
    </w:p>
    <w:p w14:paraId="5317EEFB" w14:textId="77777777" w:rsidR="00382FB1" w:rsidRDefault="00000000">
      <w:pPr>
        <w:pStyle w:val="Example"/>
        <w:ind w:left="130" w:right="115"/>
      </w:pPr>
      <w:r>
        <w:t xml:space="preserve">    &lt;/component&gt;</w:t>
      </w:r>
    </w:p>
    <w:p w14:paraId="58380779" w14:textId="77777777" w:rsidR="00382FB1" w:rsidRDefault="00000000">
      <w:pPr>
        <w:pStyle w:val="Example"/>
        <w:ind w:left="130" w:right="115"/>
      </w:pPr>
      <w:r>
        <w:t xml:space="preserve">    &lt;component&gt;</w:t>
      </w:r>
    </w:p>
    <w:p w14:paraId="78838332" w14:textId="77777777" w:rsidR="00382FB1" w:rsidRDefault="00000000">
      <w:pPr>
        <w:pStyle w:val="Example"/>
        <w:ind w:left="130" w:right="115"/>
      </w:pPr>
      <w:r>
        <w:t xml:space="preserve">        &lt;observation classCode="OBS" moodCode="EVN"&gt;</w:t>
      </w:r>
    </w:p>
    <w:p w14:paraId="684D17FD" w14:textId="77777777" w:rsidR="00382FB1" w:rsidRDefault="00000000">
      <w:pPr>
        <w:pStyle w:val="Example"/>
        <w:ind w:left="130" w:right="115"/>
      </w:pPr>
      <w:r>
        <w:t xml:space="preserve">            &lt;templateId root="2.16.840.1.113883.10.20.22.4.27" extension="2014-06-09" /&gt;</w:t>
      </w:r>
    </w:p>
    <w:p w14:paraId="709E2471" w14:textId="77777777" w:rsidR="00382FB1" w:rsidRDefault="00000000">
      <w:pPr>
        <w:pStyle w:val="Example"/>
        <w:ind w:left="130" w:right="115"/>
      </w:pPr>
      <w:r>
        <w:t xml:space="preserve">            &lt;!-- Vital Sign Observation template --&gt;</w:t>
      </w:r>
    </w:p>
    <w:p w14:paraId="7DE8F397" w14:textId="77777777" w:rsidR="00382FB1" w:rsidRDefault="00000000">
      <w:pPr>
        <w:pStyle w:val="Example"/>
        <w:ind w:left="130" w:right="115"/>
      </w:pPr>
      <w:r>
        <w:t xml:space="preserve">            ...</w:t>
      </w:r>
    </w:p>
    <w:p w14:paraId="6CD5E176" w14:textId="77777777" w:rsidR="00382FB1" w:rsidRDefault="00000000">
      <w:pPr>
        <w:pStyle w:val="Example"/>
        <w:ind w:left="130" w:right="115"/>
      </w:pPr>
      <w:r>
        <w:t xml:space="preserve">        </w:t>
      </w:r>
    </w:p>
    <w:p w14:paraId="64376493" w14:textId="77777777" w:rsidR="00382FB1" w:rsidRDefault="00000000">
      <w:pPr>
        <w:pStyle w:val="Example"/>
        <w:ind w:left="130" w:right="115"/>
      </w:pPr>
      <w:r>
        <w:t xml:space="preserve">        &lt;/observation&gt;</w:t>
      </w:r>
    </w:p>
    <w:p w14:paraId="3C1A4D38" w14:textId="77777777" w:rsidR="00382FB1" w:rsidRDefault="00000000">
      <w:pPr>
        <w:pStyle w:val="Example"/>
        <w:ind w:left="130" w:right="115"/>
      </w:pPr>
      <w:r>
        <w:t xml:space="preserve">    &lt;/component&gt;</w:t>
      </w:r>
    </w:p>
    <w:p w14:paraId="581133CF" w14:textId="77777777" w:rsidR="00382FB1" w:rsidRDefault="00000000">
      <w:pPr>
        <w:pStyle w:val="Example"/>
        <w:ind w:left="130" w:right="115"/>
      </w:pPr>
      <w:r>
        <w:t>&lt;/organizer&gt;</w:t>
      </w:r>
    </w:p>
    <w:p w14:paraId="26FD7D91" w14:textId="77777777" w:rsidR="00382FB1" w:rsidRDefault="00382FB1">
      <w:pPr>
        <w:pStyle w:val="BodyText"/>
      </w:pPr>
    </w:p>
    <w:p w14:paraId="65C6F6B2" w14:textId="77777777" w:rsidR="00382FB1" w:rsidRDefault="00000000">
      <w:pPr>
        <w:pStyle w:val="Heading2nospace"/>
      </w:pPr>
      <w:bookmarkStart w:id="3714" w:name="E_Wound_Characteristic"/>
      <w:bookmarkStart w:id="3715" w:name="_Toc202463906"/>
      <w:r>
        <w:lastRenderedPageBreak/>
        <w:t>Wound Characteristic</w:t>
      </w:r>
      <w:bookmarkEnd w:id="3714"/>
      <w:bookmarkEnd w:id="3715"/>
    </w:p>
    <w:p w14:paraId="1CF2EE65" w14:textId="77777777" w:rsidR="00382FB1" w:rsidRDefault="00000000">
      <w:pPr>
        <w:pStyle w:val="BracketData"/>
      </w:pPr>
      <w:r>
        <w:t>[observation: identifier urn:oid:2.16.840.1.113883.10.20.22.4.134 (open)]</w:t>
      </w:r>
    </w:p>
    <w:p w14:paraId="2EB06977" w14:textId="77777777" w:rsidR="00382FB1" w:rsidRDefault="00000000">
      <w:pPr>
        <w:pStyle w:val="BracketData"/>
      </w:pPr>
      <w:r>
        <w:t>Published as part of Consolidated CDA Templates for Clinical Notes (US Realm) DSTU R2</w:t>
      </w:r>
    </w:p>
    <w:p w14:paraId="40CACCBA" w14:textId="77777777" w:rsidR="00382FB1" w:rsidRDefault="00000000">
      <w:pPr>
        <w:pStyle w:val="Caption"/>
      </w:pPr>
      <w:bookmarkStart w:id="3716" w:name="_Toc202464699"/>
      <w:r>
        <w:t xml:space="preserve">Table </w:t>
      </w:r>
      <w:r>
        <w:fldChar w:fldCharType="begin"/>
      </w:r>
      <w:r>
        <w:instrText>SEQ Table \* ARABIC</w:instrText>
      </w:r>
      <w:r>
        <w:fldChar w:fldCharType="separate"/>
      </w:r>
      <w:r>
        <w:t>352</w:t>
      </w:r>
      <w:r>
        <w:fldChar w:fldCharType="end"/>
      </w:r>
      <w:r>
        <w:t>: Wound Characteristic Contexts</w:t>
      </w:r>
      <w:bookmarkEnd w:id="371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F70BC14" w14:textId="77777777">
        <w:trPr>
          <w:cantSplit/>
          <w:tblHeader/>
          <w:jc w:val="center"/>
        </w:trPr>
        <w:tc>
          <w:tcPr>
            <w:tcW w:w="360" w:type="dxa"/>
            <w:shd w:val="clear" w:color="auto" w:fill="E6E6E6"/>
          </w:tcPr>
          <w:p w14:paraId="3F1CD4E3" w14:textId="77777777" w:rsidR="00382FB1" w:rsidRDefault="00000000">
            <w:pPr>
              <w:pStyle w:val="TableHead"/>
            </w:pPr>
            <w:r>
              <w:t>Contained By:</w:t>
            </w:r>
          </w:p>
        </w:tc>
        <w:tc>
          <w:tcPr>
            <w:tcW w:w="360" w:type="dxa"/>
            <w:shd w:val="clear" w:color="auto" w:fill="E6E6E6"/>
          </w:tcPr>
          <w:p w14:paraId="501FCFB9" w14:textId="77777777" w:rsidR="00382FB1" w:rsidRDefault="00000000">
            <w:pPr>
              <w:pStyle w:val="TableHead"/>
            </w:pPr>
            <w:r>
              <w:t>Contains:</w:t>
            </w:r>
          </w:p>
        </w:tc>
      </w:tr>
      <w:tr w:rsidR="00382FB1" w14:paraId="335BAEBD" w14:textId="77777777">
        <w:trPr>
          <w:jc w:val="center"/>
        </w:trPr>
        <w:tc>
          <w:tcPr>
            <w:tcW w:w="360" w:type="dxa"/>
          </w:tcPr>
          <w:p w14:paraId="52EC3D3B" w14:textId="77777777" w:rsidR="00382FB1" w:rsidRDefault="00382FB1">
            <w:pPr>
              <w:pStyle w:val="TableText"/>
            </w:pPr>
            <w:hyperlink w:anchor="E_Longitudinal_Care_Wound_Observation_V2">
              <w:r>
                <w:rPr>
                  <w:rStyle w:val="HyperlinkText9pt"/>
                </w:rPr>
                <w:t>Longitudinal Care Wound Observation (V2)</w:t>
              </w:r>
            </w:hyperlink>
            <w:r>
              <w:t xml:space="preserve"> (optional)</w:t>
            </w:r>
          </w:p>
        </w:tc>
        <w:tc>
          <w:tcPr>
            <w:tcW w:w="360" w:type="dxa"/>
          </w:tcPr>
          <w:p w14:paraId="4BF5E4E9" w14:textId="77777777" w:rsidR="00382FB1" w:rsidRDefault="00382FB1"/>
        </w:tc>
      </w:tr>
    </w:tbl>
    <w:p w14:paraId="5F4B584F" w14:textId="77777777" w:rsidR="00382FB1" w:rsidRDefault="00382FB1">
      <w:pPr>
        <w:pStyle w:val="BodyText"/>
      </w:pPr>
    </w:p>
    <w:p w14:paraId="6887ABC2" w14:textId="77777777" w:rsidR="00382FB1" w:rsidRDefault="00000000">
      <w:r>
        <w:t>This template represents characteristics of a wound (e.g., integrity of suture line, odor, erythema).</w:t>
      </w:r>
    </w:p>
    <w:p w14:paraId="37D5223F" w14:textId="77777777" w:rsidR="00382FB1" w:rsidRDefault="00000000">
      <w:pPr>
        <w:pStyle w:val="Caption"/>
      </w:pPr>
      <w:bookmarkStart w:id="3717" w:name="_Toc202464700"/>
      <w:r>
        <w:t xml:space="preserve">Table </w:t>
      </w:r>
      <w:r>
        <w:fldChar w:fldCharType="begin"/>
      </w:r>
      <w:r>
        <w:instrText>SEQ Table \* ARABIC</w:instrText>
      </w:r>
      <w:r>
        <w:fldChar w:fldCharType="separate"/>
      </w:r>
      <w:r>
        <w:t>353</w:t>
      </w:r>
      <w:r>
        <w:fldChar w:fldCharType="end"/>
      </w:r>
      <w:r>
        <w:t>: Wound Characteristic Constraints Overview</w:t>
      </w:r>
      <w:bookmarkEnd w:id="371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56B3668" w14:textId="77777777">
        <w:trPr>
          <w:cantSplit/>
          <w:tblHeader/>
          <w:jc w:val="center"/>
        </w:trPr>
        <w:tc>
          <w:tcPr>
            <w:tcW w:w="0" w:type="dxa"/>
            <w:shd w:val="clear" w:color="auto" w:fill="E6E6E6"/>
            <w:noWrap/>
          </w:tcPr>
          <w:p w14:paraId="068F8C87" w14:textId="77777777" w:rsidR="00382FB1" w:rsidRDefault="00000000">
            <w:pPr>
              <w:pStyle w:val="TableHead"/>
            </w:pPr>
            <w:r>
              <w:t>XPath</w:t>
            </w:r>
          </w:p>
        </w:tc>
        <w:tc>
          <w:tcPr>
            <w:tcW w:w="720" w:type="dxa"/>
            <w:shd w:val="clear" w:color="auto" w:fill="E6E6E6"/>
            <w:noWrap/>
          </w:tcPr>
          <w:p w14:paraId="4C0ECF04" w14:textId="77777777" w:rsidR="00382FB1" w:rsidRDefault="00000000">
            <w:pPr>
              <w:pStyle w:val="TableHead"/>
            </w:pPr>
            <w:r>
              <w:t>Card.</w:t>
            </w:r>
          </w:p>
        </w:tc>
        <w:tc>
          <w:tcPr>
            <w:tcW w:w="1152" w:type="dxa"/>
            <w:shd w:val="clear" w:color="auto" w:fill="E6E6E6"/>
            <w:noWrap/>
          </w:tcPr>
          <w:p w14:paraId="6F289A3A" w14:textId="77777777" w:rsidR="00382FB1" w:rsidRDefault="00000000">
            <w:pPr>
              <w:pStyle w:val="TableHead"/>
            </w:pPr>
            <w:r>
              <w:t>Verb</w:t>
            </w:r>
          </w:p>
        </w:tc>
        <w:tc>
          <w:tcPr>
            <w:tcW w:w="864" w:type="dxa"/>
            <w:shd w:val="clear" w:color="auto" w:fill="E6E6E6"/>
            <w:noWrap/>
          </w:tcPr>
          <w:p w14:paraId="03B191BE" w14:textId="77777777" w:rsidR="00382FB1" w:rsidRDefault="00000000">
            <w:pPr>
              <w:pStyle w:val="TableHead"/>
            </w:pPr>
            <w:r>
              <w:t>Data Type</w:t>
            </w:r>
          </w:p>
        </w:tc>
        <w:tc>
          <w:tcPr>
            <w:tcW w:w="864" w:type="dxa"/>
            <w:shd w:val="clear" w:color="auto" w:fill="E6E6E6"/>
            <w:noWrap/>
          </w:tcPr>
          <w:p w14:paraId="4E30E470" w14:textId="77777777" w:rsidR="00382FB1" w:rsidRDefault="00000000">
            <w:pPr>
              <w:pStyle w:val="TableHead"/>
            </w:pPr>
            <w:r>
              <w:t>CONF#</w:t>
            </w:r>
          </w:p>
        </w:tc>
        <w:tc>
          <w:tcPr>
            <w:tcW w:w="864" w:type="dxa"/>
            <w:shd w:val="clear" w:color="auto" w:fill="E6E6E6"/>
            <w:noWrap/>
          </w:tcPr>
          <w:p w14:paraId="44B8824A" w14:textId="77777777" w:rsidR="00382FB1" w:rsidRDefault="00000000">
            <w:pPr>
              <w:pStyle w:val="TableHead"/>
            </w:pPr>
            <w:r>
              <w:t>Value</w:t>
            </w:r>
          </w:p>
        </w:tc>
      </w:tr>
      <w:tr w:rsidR="00382FB1" w14:paraId="55733438" w14:textId="77777777">
        <w:trPr>
          <w:jc w:val="center"/>
        </w:trPr>
        <w:tc>
          <w:tcPr>
            <w:tcW w:w="10160" w:type="dxa"/>
            <w:gridSpan w:val="6"/>
          </w:tcPr>
          <w:p w14:paraId="2D1338B5" w14:textId="77777777" w:rsidR="00382FB1" w:rsidRDefault="00000000">
            <w:pPr>
              <w:pStyle w:val="TableText"/>
            </w:pPr>
            <w:r>
              <w:t>observation (identifier: urn:oid:2.16.840.1.113883.10.20.22.4.134)</w:t>
            </w:r>
          </w:p>
        </w:tc>
      </w:tr>
      <w:tr w:rsidR="00382FB1" w14:paraId="14D966E9" w14:textId="77777777">
        <w:trPr>
          <w:jc w:val="center"/>
        </w:trPr>
        <w:tc>
          <w:tcPr>
            <w:tcW w:w="3345" w:type="dxa"/>
          </w:tcPr>
          <w:p w14:paraId="3FA73896" w14:textId="77777777" w:rsidR="00382FB1" w:rsidRDefault="00000000">
            <w:pPr>
              <w:pStyle w:val="TableText"/>
            </w:pPr>
            <w:r>
              <w:tab/>
              <w:t>@classCode</w:t>
            </w:r>
          </w:p>
        </w:tc>
        <w:tc>
          <w:tcPr>
            <w:tcW w:w="720" w:type="dxa"/>
          </w:tcPr>
          <w:p w14:paraId="0D32B015" w14:textId="77777777" w:rsidR="00382FB1" w:rsidRDefault="00000000">
            <w:pPr>
              <w:pStyle w:val="TableText"/>
            </w:pPr>
            <w:r>
              <w:t>1..1</w:t>
            </w:r>
          </w:p>
        </w:tc>
        <w:tc>
          <w:tcPr>
            <w:tcW w:w="1152" w:type="dxa"/>
          </w:tcPr>
          <w:p w14:paraId="6C99C415" w14:textId="77777777" w:rsidR="00382FB1" w:rsidRDefault="00000000">
            <w:pPr>
              <w:pStyle w:val="TableText"/>
            </w:pPr>
            <w:r>
              <w:t>SHALL</w:t>
            </w:r>
          </w:p>
        </w:tc>
        <w:tc>
          <w:tcPr>
            <w:tcW w:w="864" w:type="dxa"/>
          </w:tcPr>
          <w:p w14:paraId="62044B25" w14:textId="77777777" w:rsidR="00382FB1" w:rsidRDefault="00382FB1">
            <w:pPr>
              <w:pStyle w:val="TableText"/>
            </w:pPr>
          </w:p>
        </w:tc>
        <w:tc>
          <w:tcPr>
            <w:tcW w:w="1104" w:type="dxa"/>
          </w:tcPr>
          <w:p w14:paraId="59C3AB79" w14:textId="77777777" w:rsidR="00382FB1" w:rsidRDefault="00382FB1">
            <w:pPr>
              <w:pStyle w:val="TableText"/>
            </w:pPr>
            <w:hyperlink w:anchor="C_1098-29938">
              <w:r>
                <w:rPr>
                  <w:rStyle w:val="HyperlinkText9pt"/>
                </w:rPr>
                <w:t>1098-29938</w:t>
              </w:r>
            </w:hyperlink>
          </w:p>
        </w:tc>
        <w:tc>
          <w:tcPr>
            <w:tcW w:w="2975" w:type="dxa"/>
          </w:tcPr>
          <w:p w14:paraId="4296236A" w14:textId="77777777" w:rsidR="00382FB1" w:rsidRDefault="00000000">
            <w:pPr>
              <w:pStyle w:val="TableText"/>
            </w:pPr>
            <w:r>
              <w:t>urn:oid:2.16.840.1.113883.5.6 (HL7ActClass) = OBS</w:t>
            </w:r>
          </w:p>
        </w:tc>
      </w:tr>
      <w:tr w:rsidR="00382FB1" w14:paraId="7255D0D6" w14:textId="77777777">
        <w:trPr>
          <w:jc w:val="center"/>
        </w:trPr>
        <w:tc>
          <w:tcPr>
            <w:tcW w:w="3345" w:type="dxa"/>
          </w:tcPr>
          <w:p w14:paraId="734DC478" w14:textId="77777777" w:rsidR="00382FB1" w:rsidRDefault="00000000">
            <w:pPr>
              <w:pStyle w:val="TableText"/>
            </w:pPr>
            <w:r>
              <w:tab/>
              <w:t>@moodCode</w:t>
            </w:r>
          </w:p>
        </w:tc>
        <w:tc>
          <w:tcPr>
            <w:tcW w:w="720" w:type="dxa"/>
          </w:tcPr>
          <w:p w14:paraId="097728E8" w14:textId="77777777" w:rsidR="00382FB1" w:rsidRDefault="00000000">
            <w:pPr>
              <w:pStyle w:val="TableText"/>
            </w:pPr>
            <w:r>
              <w:t>1..1</w:t>
            </w:r>
          </w:p>
        </w:tc>
        <w:tc>
          <w:tcPr>
            <w:tcW w:w="1152" w:type="dxa"/>
          </w:tcPr>
          <w:p w14:paraId="3B6902C1" w14:textId="77777777" w:rsidR="00382FB1" w:rsidRDefault="00000000">
            <w:pPr>
              <w:pStyle w:val="TableText"/>
            </w:pPr>
            <w:r>
              <w:t>SHALL</w:t>
            </w:r>
          </w:p>
        </w:tc>
        <w:tc>
          <w:tcPr>
            <w:tcW w:w="864" w:type="dxa"/>
          </w:tcPr>
          <w:p w14:paraId="469B81FA" w14:textId="77777777" w:rsidR="00382FB1" w:rsidRDefault="00382FB1">
            <w:pPr>
              <w:pStyle w:val="TableText"/>
            </w:pPr>
          </w:p>
        </w:tc>
        <w:tc>
          <w:tcPr>
            <w:tcW w:w="1104" w:type="dxa"/>
          </w:tcPr>
          <w:p w14:paraId="56D621D2" w14:textId="77777777" w:rsidR="00382FB1" w:rsidRDefault="00382FB1">
            <w:pPr>
              <w:pStyle w:val="TableText"/>
            </w:pPr>
            <w:hyperlink w:anchor="C_1098-29939">
              <w:r>
                <w:rPr>
                  <w:rStyle w:val="HyperlinkText9pt"/>
                </w:rPr>
                <w:t>1098-29939</w:t>
              </w:r>
            </w:hyperlink>
          </w:p>
        </w:tc>
        <w:tc>
          <w:tcPr>
            <w:tcW w:w="2975" w:type="dxa"/>
          </w:tcPr>
          <w:p w14:paraId="6FDC527F" w14:textId="77777777" w:rsidR="00382FB1" w:rsidRDefault="00000000">
            <w:pPr>
              <w:pStyle w:val="TableText"/>
            </w:pPr>
            <w:r>
              <w:t>urn:oid:2.16.840.1.113883.5.1001 (HL7ActMood) = EVN</w:t>
            </w:r>
          </w:p>
        </w:tc>
      </w:tr>
      <w:tr w:rsidR="00382FB1" w14:paraId="3E3D688C" w14:textId="77777777">
        <w:trPr>
          <w:jc w:val="center"/>
        </w:trPr>
        <w:tc>
          <w:tcPr>
            <w:tcW w:w="3345" w:type="dxa"/>
          </w:tcPr>
          <w:p w14:paraId="6139A7F0" w14:textId="77777777" w:rsidR="00382FB1" w:rsidRDefault="00000000">
            <w:pPr>
              <w:pStyle w:val="TableText"/>
            </w:pPr>
            <w:r>
              <w:tab/>
              <w:t>templateId</w:t>
            </w:r>
          </w:p>
        </w:tc>
        <w:tc>
          <w:tcPr>
            <w:tcW w:w="720" w:type="dxa"/>
          </w:tcPr>
          <w:p w14:paraId="7BEC8850" w14:textId="77777777" w:rsidR="00382FB1" w:rsidRDefault="00000000">
            <w:pPr>
              <w:pStyle w:val="TableText"/>
            </w:pPr>
            <w:r>
              <w:t>1..1</w:t>
            </w:r>
          </w:p>
        </w:tc>
        <w:tc>
          <w:tcPr>
            <w:tcW w:w="1152" w:type="dxa"/>
          </w:tcPr>
          <w:p w14:paraId="3C365502" w14:textId="77777777" w:rsidR="00382FB1" w:rsidRDefault="00000000">
            <w:pPr>
              <w:pStyle w:val="TableText"/>
            </w:pPr>
            <w:r>
              <w:t>SHALL</w:t>
            </w:r>
          </w:p>
        </w:tc>
        <w:tc>
          <w:tcPr>
            <w:tcW w:w="864" w:type="dxa"/>
          </w:tcPr>
          <w:p w14:paraId="0B67EF98" w14:textId="77777777" w:rsidR="00382FB1" w:rsidRDefault="00382FB1">
            <w:pPr>
              <w:pStyle w:val="TableText"/>
            </w:pPr>
          </w:p>
        </w:tc>
        <w:tc>
          <w:tcPr>
            <w:tcW w:w="1104" w:type="dxa"/>
          </w:tcPr>
          <w:p w14:paraId="2D5F40BC" w14:textId="77777777" w:rsidR="00382FB1" w:rsidRDefault="00382FB1">
            <w:pPr>
              <w:pStyle w:val="TableText"/>
            </w:pPr>
            <w:hyperlink w:anchor="C_1098-29940">
              <w:r>
                <w:rPr>
                  <w:rStyle w:val="HyperlinkText9pt"/>
                </w:rPr>
                <w:t>1098-29940</w:t>
              </w:r>
            </w:hyperlink>
          </w:p>
        </w:tc>
        <w:tc>
          <w:tcPr>
            <w:tcW w:w="2975" w:type="dxa"/>
          </w:tcPr>
          <w:p w14:paraId="3A432DB6" w14:textId="77777777" w:rsidR="00382FB1" w:rsidRDefault="00382FB1">
            <w:pPr>
              <w:pStyle w:val="TableText"/>
            </w:pPr>
          </w:p>
        </w:tc>
      </w:tr>
      <w:tr w:rsidR="00382FB1" w14:paraId="6E65C657" w14:textId="77777777">
        <w:trPr>
          <w:jc w:val="center"/>
        </w:trPr>
        <w:tc>
          <w:tcPr>
            <w:tcW w:w="3345" w:type="dxa"/>
          </w:tcPr>
          <w:p w14:paraId="54E09CFF" w14:textId="77777777" w:rsidR="00382FB1" w:rsidRDefault="00000000">
            <w:pPr>
              <w:pStyle w:val="TableText"/>
            </w:pPr>
            <w:r>
              <w:tab/>
            </w:r>
            <w:r>
              <w:tab/>
              <w:t>@root</w:t>
            </w:r>
          </w:p>
        </w:tc>
        <w:tc>
          <w:tcPr>
            <w:tcW w:w="720" w:type="dxa"/>
          </w:tcPr>
          <w:p w14:paraId="47F3D02F" w14:textId="77777777" w:rsidR="00382FB1" w:rsidRDefault="00000000">
            <w:pPr>
              <w:pStyle w:val="TableText"/>
            </w:pPr>
            <w:r>
              <w:t>1..1</w:t>
            </w:r>
          </w:p>
        </w:tc>
        <w:tc>
          <w:tcPr>
            <w:tcW w:w="1152" w:type="dxa"/>
          </w:tcPr>
          <w:p w14:paraId="6F8663FA" w14:textId="77777777" w:rsidR="00382FB1" w:rsidRDefault="00000000">
            <w:pPr>
              <w:pStyle w:val="TableText"/>
            </w:pPr>
            <w:r>
              <w:t>SHALL</w:t>
            </w:r>
          </w:p>
        </w:tc>
        <w:tc>
          <w:tcPr>
            <w:tcW w:w="864" w:type="dxa"/>
          </w:tcPr>
          <w:p w14:paraId="11B663E9" w14:textId="77777777" w:rsidR="00382FB1" w:rsidRDefault="00382FB1">
            <w:pPr>
              <w:pStyle w:val="TableText"/>
            </w:pPr>
          </w:p>
        </w:tc>
        <w:tc>
          <w:tcPr>
            <w:tcW w:w="1104" w:type="dxa"/>
          </w:tcPr>
          <w:p w14:paraId="1D239F50" w14:textId="77777777" w:rsidR="00382FB1" w:rsidRDefault="00382FB1">
            <w:pPr>
              <w:pStyle w:val="TableText"/>
            </w:pPr>
            <w:hyperlink w:anchor="C_1098-29941">
              <w:r>
                <w:rPr>
                  <w:rStyle w:val="HyperlinkText9pt"/>
                </w:rPr>
                <w:t>1098-29941</w:t>
              </w:r>
            </w:hyperlink>
          </w:p>
        </w:tc>
        <w:tc>
          <w:tcPr>
            <w:tcW w:w="2975" w:type="dxa"/>
          </w:tcPr>
          <w:p w14:paraId="7AA38658" w14:textId="77777777" w:rsidR="00382FB1" w:rsidRDefault="00000000">
            <w:pPr>
              <w:pStyle w:val="TableText"/>
            </w:pPr>
            <w:r>
              <w:t>2.16.840.1.113883.10.20.22.4.134</w:t>
            </w:r>
          </w:p>
        </w:tc>
      </w:tr>
      <w:tr w:rsidR="00382FB1" w14:paraId="7FE2F044" w14:textId="77777777">
        <w:trPr>
          <w:jc w:val="center"/>
        </w:trPr>
        <w:tc>
          <w:tcPr>
            <w:tcW w:w="3345" w:type="dxa"/>
          </w:tcPr>
          <w:p w14:paraId="5176F8DB" w14:textId="77777777" w:rsidR="00382FB1" w:rsidRDefault="00000000">
            <w:pPr>
              <w:pStyle w:val="TableText"/>
            </w:pPr>
            <w:r>
              <w:tab/>
              <w:t>id</w:t>
            </w:r>
          </w:p>
        </w:tc>
        <w:tc>
          <w:tcPr>
            <w:tcW w:w="720" w:type="dxa"/>
          </w:tcPr>
          <w:p w14:paraId="5C35D022" w14:textId="77777777" w:rsidR="00382FB1" w:rsidRDefault="00000000">
            <w:pPr>
              <w:pStyle w:val="TableText"/>
            </w:pPr>
            <w:r>
              <w:t>1..*</w:t>
            </w:r>
          </w:p>
        </w:tc>
        <w:tc>
          <w:tcPr>
            <w:tcW w:w="1152" w:type="dxa"/>
          </w:tcPr>
          <w:p w14:paraId="177E9BBE" w14:textId="77777777" w:rsidR="00382FB1" w:rsidRDefault="00000000">
            <w:pPr>
              <w:pStyle w:val="TableText"/>
            </w:pPr>
            <w:r>
              <w:t>SHALL</w:t>
            </w:r>
          </w:p>
        </w:tc>
        <w:tc>
          <w:tcPr>
            <w:tcW w:w="864" w:type="dxa"/>
          </w:tcPr>
          <w:p w14:paraId="6F29975F" w14:textId="77777777" w:rsidR="00382FB1" w:rsidRDefault="00382FB1">
            <w:pPr>
              <w:pStyle w:val="TableText"/>
            </w:pPr>
          </w:p>
        </w:tc>
        <w:tc>
          <w:tcPr>
            <w:tcW w:w="1104" w:type="dxa"/>
          </w:tcPr>
          <w:p w14:paraId="29A0FF10" w14:textId="77777777" w:rsidR="00382FB1" w:rsidRDefault="00382FB1">
            <w:pPr>
              <w:pStyle w:val="TableText"/>
            </w:pPr>
            <w:hyperlink w:anchor="C_1098-29942">
              <w:r>
                <w:rPr>
                  <w:rStyle w:val="HyperlinkText9pt"/>
                </w:rPr>
                <w:t>1098-29942</w:t>
              </w:r>
            </w:hyperlink>
          </w:p>
        </w:tc>
        <w:tc>
          <w:tcPr>
            <w:tcW w:w="2975" w:type="dxa"/>
          </w:tcPr>
          <w:p w14:paraId="2065E3DA" w14:textId="77777777" w:rsidR="00382FB1" w:rsidRDefault="00382FB1">
            <w:pPr>
              <w:pStyle w:val="TableText"/>
            </w:pPr>
          </w:p>
        </w:tc>
      </w:tr>
      <w:tr w:rsidR="00382FB1" w14:paraId="189ED720" w14:textId="77777777">
        <w:trPr>
          <w:jc w:val="center"/>
        </w:trPr>
        <w:tc>
          <w:tcPr>
            <w:tcW w:w="3345" w:type="dxa"/>
          </w:tcPr>
          <w:p w14:paraId="40286B3F" w14:textId="77777777" w:rsidR="00382FB1" w:rsidRDefault="00000000">
            <w:pPr>
              <w:pStyle w:val="TableText"/>
            </w:pPr>
            <w:r>
              <w:tab/>
              <w:t>code</w:t>
            </w:r>
          </w:p>
        </w:tc>
        <w:tc>
          <w:tcPr>
            <w:tcW w:w="720" w:type="dxa"/>
          </w:tcPr>
          <w:p w14:paraId="69A7242E" w14:textId="77777777" w:rsidR="00382FB1" w:rsidRDefault="00000000">
            <w:pPr>
              <w:pStyle w:val="TableText"/>
            </w:pPr>
            <w:r>
              <w:t>1..1</w:t>
            </w:r>
          </w:p>
        </w:tc>
        <w:tc>
          <w:tcPr>
            <w:tcW w:w="1152" w:type="dxa"/>
          </w:tcPr>
          <w:p w14:paraId="4C23DFD0" w14:textId="77777777" w:rsidR="00382FB1" w:rsidRDefault="00000000">
            <w:pPr>
              <w:pStyle w:val="TableText"/>
            </w:pPr>
            <w:r>
              <w:t>SHALL</w:t>
            </w:r>
          </w:p>
        </w:tc>
        <w:tc>
          <w:tcPr>
            <w:tcW w:w="864" w:type="dxa"/>
          </w:tcPr>
          <w:p w14:paraId="174E0602" w14:textId="77777777" w:rsidR="00382FB1" w:rsidRDefault="00382FB1">
            <w:pPr>
              <w:pStyle w:val="TableText"/>
            </w:pPr>
          </w:p>
        </w:tc>
        <w:tc>
          <w:tcPr>
            <w:tcW w:w="1104" w:type="dxa"/>
          </w:tcPr>
          <w:p w14:paraId="27492D3B" w14:textId="77777777" w:rsidR="00382FB1" w:rsidRDefault="00382FB1">
            <w:pPr>
              <w:pStyle w:val="TableText"/>
            </w:pPr>
            <w:hyperlink w:anchor="C_1098-29943">
              <w:r>
                <w:rPr>
                  <w:rStyle w:val="HyperlinkText9pt"/>
                </w:rPr>
                <w:t>1098-29943</w:t>
              </w:r>
            </w:hyperlink>
          </w:p>
        </w:tc>
        <w:tc>
          <w:tcPr>
            <w:tcW w:w="2975" w:type="dxa"/>
          </w:tcPr>
          <w:p w14:paraId="3D58F43F" w14:textId="77777777" w:rsidR="00382FB1" w:rsidRDefault="00382FB1">
            <w:pPr>
              <w:pStyle w:val="TableText"/>
            </w:pPr>
          </w:p>
        </w:tc>
      </w:tr>
      <w:tr w:rsidR="00382FB1" w14:paraId="355B61E3" w14:textId="77777777">
        <w:trPr>
          <w:jc w:val="center"/>
        </w:trPr>
        <w:tc>
          <w:tcPr>
            <w:tcW w:w="3345" w:type="dxa"/>
          </w:tcPr>
          <w:p w14:paraId="20AFAFFB" w14:textId="77777777" w:rsidR="00382FB1" w:rsidRDefault="00000000">
            <w:pPr>
              <w:pStyle w:val="TableText"/>
            </w:pPr>
            <w:r>
              <w:tab/>
            </w:r>
            <w:r>
              <w:tab/>
              <w:t>@code</w:t>
            </w:r>
          </w:p>
        </w:tc>
        <w:tc>
          <w:tcPr>
            <w:tcW w:w="720" w:type="dxa"/>
          </w:tcPr>
          <w:p w14:paraId="0EFF035B" w14:textId="77777777" w:rsidR="00382FB1" w:rsidRDefault="00000000">
            <w:pPr>
              <w:pStyle w:val="TableText"/>
            </w:pPr>
            <w:r>
              <w:t>1..1</w:t>
            </w:r>
          </w:p>
        </w:tc>
        <w:tc>
          <w:tcPr>
            <w:tcW w:w="1152" w:type="dxa"/>
          </w:tcPr>
          <w:p w14:paraId="6830855C" w14:textId="77777777" w:rsidR="00382FB1" w:rsidRDefault="00000000">
            <w:pPr>
              <w:pStyle w:val="TableText"/>
            </w:pPr>
            <w:r>
              <w:t>SHALL</w:t>
            </w:r>
          </w:p>
        </w:tc>
        <w:tc>
          <w:tcPr>
            <w:tcW w:w="864" w:type="dxa"/>
          </w:tcPr>
          <w:p w14:paraId="28790951" w14:textId="77777777" w:rsidR="00382FB1" w:rsidRDefault="00382FB1">
            <w:pPr>
              <w:pStyle w:val="TableText"/>
            </w:pPr>
          </w:p>
        </w:tc>
        <w:tc>
          <w:tcPr>
            <w:tcW w:w="1104" w:type="dxa"/>
          </w:tcPr>
          <w:p w14:paraId="46673BAC" w14:textId="77777777" w:rsidR="00382FB1" w:rsidRDefault="00382FB1">
            <w:pPr>
              <w:pStyle w:val="TableText"/>
            </w:pPr>
            <w:hyperlink w:anchor="C_1098-31540">
              <w:r>
                <w:rPr>
                  <w:rStyle w:val="HyperlinkText9pt"/>
                </w:rPr>
                <w:t>1098-31540</w:t>
              </w:r>
            </w:hyperlink>
          </w:p>
        </w:tc>
        <w:tc>
          <w:tcPr>
            <w:tcW w:w="2975" w:type="dxa"/>
          </w:tcPr>
          <w:p w14:paraId="016907C3" w14:textId="77777777" w:rsidR="00382FB1" w:rsidRDefault="00000000">
            <w:pPr>
              <w:pStyle w:val="TableText"/>
            </w:pPr>
            <w:r>
              <w:t>ASSERTION</w:t>
            </w:r>
          </w:p>
        </w:tc>
      </w:tr>
      <w:tr w:rsidR="00382FB1" w14:paraId="5AB41933" w14:textId="77777777">
        <w:trPr>
          <w:jc w:val="center"/>
        </w:trPr>
        <w:tc>
          <w:tcPr>
            <w:tcW w:w="3345" w:type="dxa"/>
          </w:tcPr>
          <w:p w14:paraId="0DC71517" w14:textId="77777777" w:rsidR="00382FB1" w:rsidRDefault="00000000">
            <w:pPr>
              <w:pStyle w:val="TableText"/>
            </w:pPr>
            <w:r>
              <w:tab/>
            </w:r>
            <w:r>
              <w:tab/>
              <w:t>@codeSystem</w:t>
            </w:r>
          </w:p>
        </w:tc>
        <w:tc>
          <w:tcPr>
            <w:tcW w:w="720" w:type="dxa"/>
          </w:tcPr>
          <w:p w14:paraId="2980C73F" w14:textId="77777777" w:rsidR="00382FB1" w:rsidRDefault="00000000">
            <w:pPr>
              <w:pStyle w:val="TableText"/>
            </w:pPr>
            <w:r>
              <w:t>1..1</w:t>
            </w:r>
          </w:p>
        </w:tc>
        <w:tc>
          <w:tcPr>
            <w:tcW w:w="1152" w:type="dxa"/>
          </w:tcPr>
          <w:p w14:paraId="4C687A57" w14:textId="77777777" w:rsidR="00382FB1" w:rsidRDefault="00000000">
            <w:pPr>
              <w:pStyle w:val="TableText"/>
            </w:pPr>
            <w:r>
              <w:t>SHALL</w:t>
            </w:r>
          </w:p>
        </w:tc>
        <w:tc>
          <w:tcPr>
            <w:tcW w:w="864" w:type="dxa"/>
          </w:tcPr>
          <w:p w14:paraId="5F2A3182" w14:textId="77777777" w:rsidR="00382FB1" w:rsidRDefault="00382FB1">
            <w:pPr>
              <w:pStyle w:val="TableText"/>
            </w:pPr>
          </w:p>
        </w:tc>
        <w:tc>
          <w:tcPr>
            <w:tcW w:w="1104" w:type="dxa"/>
          </w:tcPr>
          <w:p w14:paraId="70BA3EE9" w14:textId="77777777" w:rsidR="00382FB1" w:rsidRDefault="00382FB1">
            <w:pPr>
              <w:pStyle w:val="TableText"/>
            </w:pPr>
            <w:hyperlink w:anchor="C_1098-31541">
              <w:r>
                <w:rPr>
                  <w:rStyle w:val="HyperlinkText9pt"/>
                </w:rPr>
                <w:t>1098-31541</w:t>
              </w:r>
            </w:hyperlink>
          </w:p>
        </w:tc>
        <w:tc>
          <w:tcPr>
            <w:tcW w:w="2975" w:type="dxa"/>
          </w:tcPr>
          <w:p w14:paraId="340C660F" w14:textId="77777777" w:rsidR="00382FB1" w:rsidRDefault="00000000">
            <w:pPr>
              <w:pStyle w:val="TableText"/>
            </w:pPr>
            <w:r>
              <w:t>urn:oid:2.16.840.1.113883.5.4 (HL7ActCode) = 2.16.840.1.113883.5.4</w:t>
            </w:r>
          </w:p>
        </w:tc>
      </w:tr>
      <w:tr w:rsidR="00382FB1" w14:paraId="42543F02" w14:textId="77777777">
        <w:trPr>
          <w:jc w:val="center"/>
        </w:trPr>
        <w:tc>
          <w:tcPr>
            <w:tcW w:w="3345" w:type="dxa"/>
          </w:tcPr>
          <w:p w14:paraId="4A37ABDE" w14:textId="77777777" w:rsidR="00382FB1" w:rsidRDefault="00000000">
            <w:pPr>
              <w:pStyle w:val="TableText"/>
            </w:pPr>
            <w:r>
              <w:tab/>
              <w:t>statusCode</w:t>
            </w:r>
          </w:p>
        </w:tc>
        <w:tc>
          <w:tcPr>
            <w:tcW w:w="720" w:type="dxa"/>
          </w:tcPr>
          <w:p w14:paraId="54C94488" w14:textId="77777777" w:rsidR="00382FB1" w:rsidRDefault="00000000">
            <w:pPr>
              <w:pStyle w:val="TableText"/>
            </w:pPr>
            <w:r>
              <w:t>1..1</w:t>
            </w:r>
          </w:p>
        </w:tc>
        <w:tc>
          <w:tcPr>
            <w:tcW w:w="1152" w:type="dxa"/>
          </w:tcPr>
          <w:p w14:paraId="4856E9ED" w14:textId="77777777" w:rsidR="00382FB1" w:rsidRDefault="00000000">
            <w:pPr>
              <w:pStyle w:val="TableText"/>
            </w:pPr>
            <w:r>
              <w:t>SHALL</w:t>
            </w:r>
          </w:p>
        </w:tc>
        <w:tc>
          <w:tcPr>
            <w:tcW w:w="864" w:type="dxa"/>
          </w:tcPr>
          <w:p w14:paraId="4958FEBE" w14:textId="77777777" w:rsidR="00382FB1" w:rsidRDefault="00382FB1">
            <w:pPr>
              <w:pStyle w:val="TableText"/>
            </w:pPr>
          </w:p>
        </w:tc>
        <w:tc>
          <w:tcPr>
            <w:tcW w:w="1104" w:type="dxa"/>
          </w:tcPr>
          <w:p w14:paraId="76318A19" w14:textId="77777777" w:rsidR="00382FB1" w:rsidRDefault="00382FB1">
            <w:pPr>
              <w:pStyle w:val="TableText"/>
            </w:pPr>
            <w:hyperlink w:anchor="C_1098-29944">
              <w:r>
                <w:rPr>
                  <w:rStyle w:val="HyperlinkText9pt"/>
                </w:rPr>
                <w:t>1098-29944</w:t>
              </w:r>
            </w:hyperlink>
          </w:p>
        </w:tc>
        <w:tc>
          <w:tcPr>
            <w:tcW w:w="2975" w:type="dxa"/>
          </w:tcPr>
          <w:p w14:paraId="658BE16F" w14:textId="77777777" w:rsidR="00382FB1" w:rsidRDefault="00000000">
            <w:pPr>
              <w:pStyle w:val="TableText"/>
            </w:pPr>
            <w:r>
              <w:t>urn:oid:2.16.840.1.113883.5.14 (HL7ActStatus) = completed</w:t>
            </w:r>
          </w:p>
        </w:tc>
      </w:tr>
      <w:tr w:rsidR="00382FB1" w14:paraId="764383DA" w14:textId="77777777">
        <w:trPr>
          <w:jc w:val="center"/>
        </w:trPr>
        <w:tc>
          <w:tcPr>
            <w:tcW w:w="3345" w:type="dxa"/>
          </w:tcPr>
          <w:p w14:paraId="350207D8" w14:textId="77777777" w:rsidR="00382FB1" w:rsidRDefault="00000000">
            <w:pPr>
              <w:pStyle w:val="TableText"/>
            </w:pPr>
            <w:r>
              <w:tab/>
              <w:t>effectiveTime</w:t>
            </w:r>
          </w:p>
        </w:tc>
        <w:tc>
          <w:tcPr>
            <w:tcW w:w="720" w:type="dxa"/>
          </w:tcPr>
          <w:p w14:paraId="29F3B453" w14:textId="77777777" w:rsidR="00382FB1" w:rsidRDefault="00000000">
            <w:pPr>
              <w:pStyle w:val="TableText"/>
            </w:pPr>
            <w:r>
              <w:t>1..1</w:t>
            </w:r>
          </w:p>
        </w:tc>
        <w:tc>
          <w:tcPr>
            <w:tcW w:w="1152" w:type="dxa"/>
          </w:tcPr>
          <w:p w14:paraId="0559993D" w14:textId="77777777" w:rsidR="00382FB1" w:rsidRDefault="00000000">
            <w:pPr>
              <w:pStyle w:val="TableText"/>
            </w:pPr>
            <w:r>
              <w:t>SHALL</w:t>
            </w:r>
          </w:p>
        </w:tc>
        <w:tc>
          <w:tcPr>
            <w:tcW w:w="864" w:type="dxa"/>
          </w:tcPr>
          <w:p w14:paraId="59587EC4" w14:textId="77777777" w:rsidR="00382FB1" w:rsidRDefault="00382FB1">
            <w:pPr>
              <w:pStyle w:val="TableText"/>
            </w:pPr>
          </w:p>
        </w:tc>
        <w:tc>
          <w:tcPr>
            <w:tcW w:w="1104" w:type="dxa"/>
          </w:tcPr>
          <w:p w14:paraId="33041B97" w14:textId="77777777" w:rsidR="00382FB1" w:rsidRDefault="00382FB1">
            <w:pPr>
              <w:pStyle w:val="TableText"/>
            </w:pPr>
            <w:hyperlink w:anchor="C_1098-29946">
              <w:r>
                <w:rPr>
                  <w:rStyle w:val="HyperlinkText9pt"/>
                </w:rPr>
                <w:t>1098-29946</w:t>
              </w:r>
            </w:hyperlink>
          </w:p>
        </w:tc>
        <w:tc>
          <w:tcPr>
            <w:tcW w:w="2975" w:type="dxa"/>
          </w:tcPr>
          <w:p w14:paraId="3FA34965" w14:textId="77777777" w:rsidR="00382FB1" w:rsidRDefault="00382FB1">
            <w:pPr>
              <w:pStyle w:val="TableText"/>
            </w:pPr>
          </w:p>
        </w:tc>
      </w:tr>
      <w:tr w:rsidR="00382FB1" w14:paraId="3C0562FA" w14:textId="77777777">
        <w:trPr>
          <w:jc w:val="center"/>
        </w:trPr>
        <w:tc>
          <w:tcPr>
            <w:tcW w:w="3345" w:type="dxa"/>
          </w:tcPr>
          <w:p w14:paraId="17262C12" w14:textId="77777777" w:rsidR="00382FB1" w:rsidRDefault="00000000">
            <w:pPr>
              <w:pStyle w:val="TableText"/>
            </w:pPr>
            <w:r>
              <w:tab/>
              <w:t>value</w:t>
            </w:r>
          </w:p>
        </w:tc>
        <w:tc>
          <w:tcPr>
            <w:tcW w:w="720" w:type="dxa"/>
          </w:tcPr>
          <w:p w14:paraId="2E757B58" w14:textId="77777777" w:rsidR="00382FB1" w:rsidRDefault="00000000">
            <w:pPr>
              <w:pStyle w:val="TableText"/>
            </w:pPr>
            <w:r>
              <w:t>1..1</w:t>
            </w:r>
          </w:p>
        </w:tc>
        <w:tc>
          <w:tcPr>
            <w:tcW w:w="1152" w:type="dxa"/>
          </w:tcPr>
          <w:p w14:paraId="6C099969" w14:textId="77777777" w:rsidR="00382FB1" w:rsidRDefault="00000000">
            <w:pPr>
              <w:pStyle w:val="TableText"/>
            </w:pPr>
            <w:r>
              <w:t>SHALL</w:t>
            </w:r>
          </w:p>
        </w:tc>
        <w:tc>
          <w:tcPr>
            <w:tcW w:w="864" w:type="dxa"/>
          </w:tcPr>
          <w:p w14:paraId="474F450F" w14:textId="77777777" w:rsidR="00382FB1" w:rsidRDefault="00000000">
            <w:pPr>
              <w:pStyle w:val="TableText"/>
            </w:pPr>
            <w:r>
              <w:t>CD</w:t>
            </w:r>
          </w:p>
        </w:tc>
        <w:tc>
          <w:tcPr>
            <w:tcW w:w="1104" w:type="dxa"/>
          </w:tcPr>
          <w:p w14:paraId="47192A4A" w14:textId="77777777" w:rsidR="00382FB1" w:rsidRDefault="00382FB1">
            <w:pPr>
              <w:pStyle w:val="TableText"/>
            </w:pPr>
            <w:hyperlink w:anchor="C_1098-29947">
              <w:r>
                <w:rPr>
                  <w:rStyle w:val="HyperlinkText9pt"/>
                </w:rPr>
                <w:t>1098-29947</w:t>
              </w:r>
            </w:hyperlink>
          </w:p>
        </w:tc>
        <w:tc>
          <w:tcPr>
            <w:tcW w:w="2975" w:type="dxa"/>
          </w:tcPr>
          <w:p w14:paraId="2B782A8E" w14:textId="77777777" w:rsidR="00382FB1" w:rsidRDefault="00000000">
            <w:pPr>
              <w:pStyle w:val="TableText"/>
            </w:pPr>
            <w:r>
              <w:t>urn:oid:2.16.840.1.113883.11.20.9.58 (Wound Characteristic)</w:t>
            </w:r>
          </w:p>
        </w:tc>
      </w:tr>
    </w:tbl>
    <w:p w14:paraId="35B2DF0C" w14:textId="77777777" w:rsidR="00382FB1" w:rsidRDefault="00382FB1">
      <w:pPr>
        <w:pStyle w:val="BodyText"/>
      </w:pPr>
    </w:p>
    <w:p w14:paraId="2A239B1D" w14:textId="77777777" w:rsidR="00382FB1" w:rsidRDefault="00000000">
      <w:pPr>
        <w:numPr>
          <w:ilvl w:val="0"/>
          <w:numId w:val="104"/>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3718" w:name="C_1098-29938"/>
      <w:r>
        <w:t xml:space="preserve"> (CONF:1098-29938)</w:t>
      </w:r>
      <w:bookmarkEnd w:id="3718"/>
      <w:r>
        <w:t>.</w:t>
      </w:r>
    </w:p>
    <w:p w14:paraId="33027383" w14:textId="77777777" w:rsidR="00382FB1" w:rsidRDefault="00000000">
      <w:pPr>
        <w:numPr>
          <w:ilvl w:val="0"/>
          <w:numId w:val="104"/>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3719" w:name="C_1098-29939"/>
      <w:r>
        <w:t xml:space="preserve"> (CONF:1098-29939)</w:t>
      </w:r>
      <w:bookmarkEnd w:id="3719"/>
      <w:r>
        <w:t>.</w:t>
      </w:r>
    </w:p>
    <w:p w14:paraId="0016497A" w14:textId="77777777" w:rsidR="00382FB1" w:rsidRDefault="00000000">
      <w:pPr>
        <w:numPr>
          <w:ilvl w:val="0"/>
          <w:numId w:val="104"/>
        </w:numPr>
      </w:pPr>
      <w:r>
        <w:rPr>
          <w:rStyle w:val="keyword"/>
        </w:rPr>
        <w:t>SHALL</w:t>
      </w:r>
      <w:r>
        <w:t xml:space="preserve"> contain exactly one [1..1] </w:t>
      </w:r>
      <w:r>
        <w:rPr>
          <w:rStyle w:val="XMLnameBold"/>
        </w:rPr>
        <w:t>templateId</w:t>
      </w:r>
      <w:bookmarkStart w:id="3720" w:name="C_1098-29940"/>
      <w:r>
        <w:t xml:space="preserve"> (CONF:1098-29940)</w:t>
      </w:r>
      <w:bookmarkEnd w:id="3720"/>
      <w:r>
        <w:t xml:space="preserve"> such that it</w:t>
      </w:r>
    </w:p>
    <w:p w14:paraId="720D7B79" w14:textId="77777777" w:rsidR="00382FB1" w:rsidRDefault="00000000">
      <w:pPr>
        <w:numPr>
          <w:ilvl w:val="1"/>
          <w:numId w:val="104"/>
        </w:numPr>
      </w:pPr>
      <w:r>
        <w:rPr>
          <w:rStyle w:val="keyword"/>
        </w:rPr>
        <w:lastRenderedPageBreak/>
        <w:t>SHALL</w:t>
      </w:r>
      <w:r>
        <w:t xml:space="preserve"> contain exactly one [1..1] </w:t>
      </w:r>
      <w:r>
        <w:rPr>
          <w:rStyle w:val="XMLnameBold"/>
        </w:rPr>
        <w:t>@root</w:t>
      </w:r>
      <w:r>
        <w:t>=</w:t>
      </w:r>
      <w:r>
        <w:rPr>
          <w:rStyle w:val="XMLname"/>
        </w:rPr>
        <w:t>"2.16.840.1.113883.10.20.22.4.134"</w:t>
      </w:r>
      <w:bookmarkStart w:id="3721" w:name="C_1098-29941"/>
      <w:r>
        <w:t xml:space="preserve"> (CONF:1098-29941)</w:t>
      </w:r>
      <w:bookmarkEnd w:id="3721"/>
      <w:r>
        <w:t>.</w:t>
      </w:r>
    </w:p>
    <w:p w14:paraId="0A46CCF8" w14:textId="77777777" w:rsidR="00382FB1" w:rsidRDefault="00000000">
      <w:pPr>
        <w:numPr>
          <w:ilvl w:val="0"/>
          <w:numId w:val="104"/>
        </w:numPr>
      </w:pPr>
      <w:r>
        <w:rPr>
          <w:rStyle w:val="keyword"/>
        </w:rPr>
        <w:t>SHALL</w:t>
      </w:r>
      <w:r>
        <w:t xml:space="preserve"> contain at least one [1..*] </w:t>
      </w:r>
      <w:r>
        <w:rPr>
          <w:rStyle w:val="XMLnameBold"/>
        </w:rPr>
        <w:t>id</w:t>
      </w:r>
      <w:bookmarkStart w:id="3722" w:name="C_1098-29942"/>
      <w:r>
        <w:t xml:space="preserve"> (CONF:1098-29942)</w:t>
      </w:r>
      <w:bookmarkEnd w:id="3722"/>
      <w:r>
        <w:t>.</w:t>
      </w:r>
    </w:p>
    <w:p w14:paraId="5931F885" w14:textId="77777777" w:rsidR="00382FB1" w:rsidRDefault="00000000">
      <w:pPr>
        <w:numPr>
          <w:ilvl w:val="0"/>
          <w:numId w:val="104"/>
        </w:numPr>
      </w:pPr>
      <w:r>
        <w:rPr>
          <w:rStyle w:val="keyword"/>
        </w:rPr>
        <w:t>SHALL</w:t>
      </w:r>
      <w:r>
        <w:t xml:space="preserve"> contain exactly one [1..1] </w:t>
      </w:r>
      <w:r>
        <w:rPr>
          <w:rStyle w:val="XMLnameBold"/>
        </w:rPr>
        <w:t>code</w:t>
      </w:r>
      <w:bookmarkStart w:id="3723" w:name="C_1098-29943"/>
      <w:r>
        <w:t xml:space="preserve"> (CONF:1098-29943)</w:t>
      </w:r>
      <w:bookmarkEnd w:id="3723"/>
      <w:r>
        <w:t>.</w:t>
      </w:r>
    </w:p>
    <w:p w14:paraId="6D17E985" w14:textId="77777777" w:rsidR="00382FB1" w:rsidRDefault="00000000">
      <w:pPr>
        <w:numPr>
          <w:ilvl w:val="1"/>
          <w:numId w:val="104"/>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3724" w:name="C_1098-31540"/>
      <w:r>
        <w:t xml:space="preserve"> (CONF:1098-31540)</w:t>
      </w:r>
      <w:bookmarkEnd w:id="3724"/>
      <w:r>
        <w:t>.</w:t>
      </w:r>
    </w:p>
    <w:p w14:paraId="4966800A" w14:textId="77777777" w:rsidR="00382FB1" w:rsidRDefault="00000000">
      <w:pPr>
        <w:numPr>
          <w:ilvl w:val="1"/>
          <w:numId w:val="104"/>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725" w:name="C_1098-31541"/>
      <w:r>
        <w:t xml:space="preserve"> (CONF:1098-31541)</w:t>
      </w:r>
      <w:bookmarkEnd w:id="3725"/>
      <w:r>
        <w:t>.</w:t>
      </w:r>
    </w:p>
    <w:p w14:paraId="7C4AC8AF" w14:textId="77777777" w:rsidR="00382FB1" w:rsidRDefault="00000000">
      <w:pPr>
        <w:numPr>
          <w:ilvl w:val="0"/>
          <w:numId w:val="104"/>
        </w:numPr>
      </w:pPr>
      <w:r>
        <w:rPr>
          <w:rStyle w:val="keyword"/>
        </w:rPr>
        <w:t>SHALL</w:t>
      </w:r>
      <w:r>
        <w:t xml:space="preserve"> contain exactly one [1..1] </w:t>
      </w:r>
      <w:r>
        <w:rPr>
          <w:rStyle w:val="XMLnameBold"/>
        </w:rPr>
        <w:t>statusCode</w:t>
      </w:r>
      <w:r>
        <w:t>=</w:t>
      </w:r>
      <w:r>
        <w:rPr>
          <w:rStyle w:val="XMLname"/>
        </w:rPr>
        <w:t>"completed"</w:t>
      </w:r>
      <w:r>
        <w:t xml:space="preserve"> (CodeSystem: </w:t>
      </w:r>
      <w:r>
        <w:rPr>
          <w:rStyle w:val="XMLname"/>
        </w:rPr>
        <w:t>HL7ActStatus urn:oid:2.16.840.1.113883.5.14</w:t>
      </w:r>
      <w:r>
        <w:rPr>
          <w:rStyle w:val="keyword"/>
        </w:rPr>
        <w:t xml:space="preserve"> STATIC</w:t>
      </w:r>
      <w:r>
        <w:t>)</w:t>
      </w:r>
      <w:bookmarkStart w:id="3726" w:name="C_1098-29944"/>
      <w:r>
        <w:t xml:space="preserve"> (CONF:1098-29944)</w:t>
      </w:r>
      <w:bookmarkEnd w:id="3726"/>
      <w:r>
        <w:t>.</w:t>
      </w:r>
    </w:p>
    <w:p w14:paraId="5C01E599" w14:textId="77777777" w:rsidR="00382FB1" w:rsidRDefault="00000000">
      <w:pPr>
        <w:numPr>
          <w:ilvl w:val="0"/>
          <w:numId w:val="104"/>
        </w:numPr>
      </w:pPr>
      <w:r>
        <w:rPr>
          <w:rStyle w:val="keyword"/>
        </w:rPr>
        <w:t>SHALL</w:t>
      </w:r>
      <w:r>
        <w:t xml:space="preserve"> contain exactly one [1..1] </w:t>
      </w:r>
      <w:r>
        <w:rPr>
          <w:rStyle w:val="XMLnameBold"/>
        </w:rPr>
        <w:t>effectiveTime</w:t>
      </w:r>
      <w:bookmarkStart w:id="3727" w:name="C_1098-29946"/>
      <w:r>
        <w:t xml:space="preserve"> (CONF:1098-29946)</w:t>
      </w:r>
      <w:bookmarkEnd w:id="3727"/>
      <w:r>
        <w:t>.</w:t>
      </w:r>
    </w:p>
    <w:p w14:paraId="4FD1FA85" w14:textId="77777777" w:rsidR="00382FB1" w:rsidRDefault="00000000">
      <w:pPr>
        <w:numPr>
          <w:ilvl w:val="0"/>
          <w:numId w:val="104"/>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Wound_Characteristic">
        <w:r w:rsidR="00382FB1">
          <w:rPr>
            <w:rStyle w:val="HyperlinkCourierBold"/>
          </w:rPr>
          <w:t>Wound Characteristic</w:t>
        </w:r>
      </w:hyperlink>
      <w:r>
        <w:rPr>
          <w:rStyle w:val="XMLname"/>
        </w:rPr>
        <w:t xml:space="preserve"> urn:oid:2.16.840.1.113883.11.20.9.58</w:t>
      </w:r>
      <w:r>
        <w:rPr>
          <w:rStyle w:val="keyword"/>
        </w:rPr>
        <w:t xml:space="preserve"> DYNAMIC</w:t>
      </w:r>
      <w:bookmarkStart w:id="3728" w:name="C_1098-29947"/>
      <w:r>
        <w:t xml:space="preserve"> (CONF:1098-29947)</w:t>
      </w:r>
      <w:bookmarkEnd w:id="3728"/>
      <w:r>
        <w:t>.</w:t>
      </w:r>
    </w:p>
    <w:p w14:paraId="45849549" w14:textId="77777777" w:rsidR="00382FB1" w:rsidRDefault="00000000">
      <w:pPr>
        <w:pStyle w:val="Caption"/>
      </w:pPr>
      <w:bookmarkStart w:id="3729" w:name="_Toc202464701"/>
      <w:r>
        <w:lastRenderedPageBreak/>
        <w:t xml:space="preserve">Table </w:t>
      </w:r>
      <w:r>
        <w:fldChar w:fldCharType="begin"/>
      </w:r>
      <w:r>
        <w:instrText>SEQ Table \* ARABIC</w:instrText>
      </w:r>
      <w:r>
        <w:fldChar w:fldCharType="separate"/>
      </w:r>
      <w:r>
        <w:t>354</w:t>
      </w:r>
      <w:r>
        <w:fldChar w:fldCharType="end"/>
      </w:r>
      <w:r>
        <w:t xml:space="preserve">: </w:t>
      </w:r>
      <w:bookmarkStart w:id="3730" w:name="Wound_Characteristic"/>
      <w:r>
        <w:t>Wound Characteristic</w:t>
      </w:r>
      <w:bookmarkEnd w:id="3729"/>
      <w:bookmarkEnd w:id="373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5C5925F" w14:textId="77777777">
        <w:trPr>
          <w:jc w:val="center"/>
        </w:trPr>
        <w:tc>
          <w:tcPr>
            <w:tcW w:w="1440" w:type="dxa"/>
            <w:gridSpan w:val="4"/>
          </w:tcPr>
          <w:p w14:paraId="0A5FEA9D" w14:textId="77777777" w:rsidR="00382FB1" w:rsidRDefault="00000000">
            <w:pPr>
              <w:pStyle w:val="TableText"/>
            </w:pPr>
            <w:r>
              <w:t>Value Set: Wound Characteristic urn:oid:2.16.840.1.113883.11.20.9.58</w:t>
            </w:r>
          </w:p>
          <w:p w14:paraId="1CB83B64" w14:textId="77777777" w:rsidR="00382FB1" w:rsidRDefault="00000000">
            <w:pPr>
              <w:pStyle w:val="TableText"/>
            </w:pPr>
            <w:r>
              <w:t>(Clinical Focus: Concepts representing general characteristics or types of wounds),(Data Element Scope: condition),(Inclusion Criteria: Selected concepts descending primarily from 225552003 'Wound finding' also including Skin Eschar),(Exclusion Criteria: )</w:t>
            </w:r>
            <w:r>
              <w:br/>
            </w:r>
            <w:r>
              <w:br/>
              <w:t>This value set was imported on 6/29/2019 with a version of 20190517.</w:t>
            </w:r>
          </w:p>
          <w:p w14:paraId="62CB2133" w14:textId="77777777" w:rsidR="00382FB1" w:rsidRDefault="00000000">
            <w:pPr>
              <w:pStyle w:val="TableText"/>
            </w:pPr>
            <w:r>
              <w:t xml:space="preserve">Value Set Source: </w:t>
            </w:r>
            <w:hyperlink r:id="rId109" w:history="1">
              <w:r w:rsidR="00382FB1">
                <w:rPr>
                  <w:rStyle w:val="HyperlinkCourierBold"/>
                </w:rPr>
                <w:t>https://vsac.nlm.nih.gov/valueset/2.16.840.1.113883.11.20.9.58/expansion</w:t>
              </w:r>
            </w:hyperlink>
          </w:p>
        </w:tc>
      </w:tr>
      <w:tr w:rsidR="00382FB1" w14:paraId="664E6F4E" w14:textId="77777777">
        <w:trPr>
          <w:cantSplit/>
          <w:tblHeader/>
          <w:jc w:val="center"/>
        </w:trPr>
        <w:tc>
          <w:tcPr>
            <w:tcW w:w="1560" w:type="dxa"/>
            <w:shd w:val="clear" w:color="auto" w:fill="E6E6E6"/>
          </w:tcPr>
          <w:p w14:paraId="278D0F1E" w14:textId="77777777" w:rsidR="00382FB1" w:rsidRDefault="00000000">
            <w:pPr>
              <w:pStyle w:val="TableHead"/>
            </w:pPr>
            <w:r>
              <w:t>Code</w:t>
            </w:r>
          </w:p>
        </w:tc>
        <w:tc>
          <w:tcPr>
            <w:tcW w:w="3000" w:type="dxa"/>
            <w:shd w:val="clear" w:color="auto" w:fill="E6E6E6"/>
          </w:tcPr>
          <w:p w14:paraId="6989CC1C" w14:textId="77777777" w:rsidR="00382FB1" w:rsidRDefault="00000000">
            <w:pPr>
              <w:pStyle w:val="TableHead"/>
            </w:pPr>
            <w:r>
              <w:t>Code System</w:t>
            </w:r>
          </w:p>
        </w:tc>
        <w:tc>
          <w:tcPr>
            <w:tcW w:w="3000" w:type="dxa"/>
            <w:shd w:val="clear" w:color="auto" w:fill="E6E6E6"/>
          </w:tcPr>
          <w:p w14:paraId="666842AF" w14:textId="77777777" w:rsidR="00382FB1" w:rsidRDefault="00000000">
            <w:pPr>
              <w:pStyle w:val="TableHead"/>
            </w:pPr>
            <w:r>
              <w:t>Code System OID</w:t>
            </w:r>
          </w:p>
        </w:tc>
        <w:tc>
          <w:tcPr>
            <w:tcW w:w="2520" w:type="dxa"/>
            <w:shd w:val="clear" w:color="auto" w:fill="E6E6E6"/>
          </w:tcPr>
          <w:p w14:paraId="48D31EB9" w14:textId="77777777" w:rsidR="00382FB1" w:rsidRDefault="00000000">
            <w:pPr>
              <w:pStyle w:val="TableHead"/>
            </w:pPr>
            <w:r>
              <w:t>Print Name</w:t>
            </w:r>
          </w:p>
        </w:tc>
      </w:tr>
      <w:tr w:rsidR="00382FB1" w14:paraId="4320DB47" w14:textId="77777777">
        <w:trPr>
          <w:jc w:val="center"/>
        </w:trPr>
        <w:tc>
          <w:tcPr>
            <w:tcW w:w="1170" w:type="dxa"/>
          </w:tcPr>
          <w:p w14:paraId="6A10E3D7" w14:textId="77777777" w:rsidR="00382FB1" w:rsidRDefault="00000000">
            <w:pPr>
              <w:pStyle w:val="TableText"/>
            </w:pPr>
            <w:r>
              <w:t>122681000119108</w:t>
            </w:r>
          </w:p>
        </w:tc>
        <w:tc>
          <w:tcPr>
            <w:tcW w:w="3195" w:type="dxa"/>
          </w:tcPr>
          <w:p w14:paraId="2501AD83" w14:textId="77777777" w:rsidR="00382FB1" w:rsidRDefault="00000000">
            <w:pPr>
              <w:pStyle w:val="TableText"/>
            </w:pPr>
            <w:r>
              <w:t>SNOMED CT</w:t>
            </w:r>
          </w:p>
        </w:tc>
        <w:tc>
          <w:tcPr>
            <w:tcW w:w="3195" w:type="dxa"/>
          </w:tcPr>
          <w:p w14:paraId="4C6A3E79" w14:textId="77777777" w:rsidR="00382FB1" w:rsidRDefault="00000000">
            <w:pPr>
              <w:pStyle w:val="TableText"/>
            </w:pPr>
            <w:r>
              <w:t>urn:oid:2.16.840.1.113883.6.96</w:t>
            </w:r>
          </w:p>
        </w:tc>
        <w:tc>
          <w:tcPr>
            <w:tcW w:w="2520" w:type="dxa"/>
          </w:tcPr>
          <w:p w14:paraId="22EB9787" w14:textId="77777777" w:rsidR="00382FB1" w:rsidRDefault="00000000">
            <w:pPr>
              <w:pStyle w:val="TableText"/>
            </w:pPr>
            <w:r>
              <w:t>Dehiscence of external surgical incision wound (disorder)</w:t>
            </w:r>
          </w:p>
        </w:tc>
      </w:tr>
      <w:tr w:rsidR="00382FB1" w14:paraId="5AC621F5" w14:textId="77777777">
        <w:trPr>
          <w:jc w:val="center"/>
        </w:trPr>
        <w:tc>
          <w:tcPr>
            <w:tcW w:w="1170" w:type="dxa"/>
          </w:tcPr>
          <w:p w14:paraId="5E890656" w14:textId="77777777" w:rsidR="00382FB1" w:rsidRDefault="00000000">
            <w:pPr>
              <w:pStyle w:val="TableText"/>
            </w:pPr>
            <w:r>
              <w:t>225540005</w:t>
            </w:r>
          </w:p>
        </w:tc>
        <w:tc>
          <w:tcPr>
            <w:tcW w:w="3195" w:type="dxa"/>
          </w:tcPr>
          <w:p w14:paraId="49C4FF63" w14:textId="77777777" w:rsidR="00382FB1" w:rsidRDefault="00000000">
            <w:pPr>
              <w:pStyle w:val="TableText"/>
            </w:pPr>
            <w:r>
              <w:t>SNOMED CT</w:t>
            </w:r>
          </w:p>
        </w:tc>
        <w:tc>
          <w:tcPr>
            <w:tcW w:w="3195" w:type="dxa"/>
          </w:tcPr>
          <w:p w14:paraId="25865341" w14:textId="77777777" w:rsidR="00382FB1" w:rsidRDefault="00000000">
            <w:pPr>
              <w:pStyle w:val="TableText"/>
            </w:pPr>
            <w:r>
              <w:t>urn:oid:2.16.840.1.113883.6.96</w:t>
            </w:r>
          </w:p>
        </w:tc>
        <w:tc>
          <w:tcPr>
            <w:tcW w:w="2520" w:type="dxa"/>
          </w:tcPr>
          <w:p w14:paraId="2D34B9BC" w14:textId="77777777" w:rsidR="00382FB1" w:rsidRDefault="00000000">
            <w:pPr>
              <w:pStyle w:val="TableText"/>
            </w:pPr>
            <w:r>
              <w:t>Wound inflammation (finding)</w:t>
            </w:r>
          </w:p>
        </w:tc>
      </w:tr>
      <w:tr w:rsidR="00382FB1" w14:paraId="772701BB" w14:textId="77777777">
        <w:trPr>
          <w:jc w:val="center"/>
        </w:trPr>
        <w:tc>
          <w:tcPr>
            <w:tcW w:w="1170" w:type="dxa"/>
          </w:tcPr>
          <w:p w14:paraId="7E11AAD6" w14:textId="77777777" w:rsidR="00382FB1" w:rsidRDefault="00000000">
            <w:pPr>
              <w:pStyle w:val="TableText"/>
            </w:pPr>
            <w:r>
              <w:t>225552003</w:t>
            </w:r>
          </w:p>
        </w:tc>
        <w:tc>
          <w:tcPr>
            <w:tcW w:w="3195" w:type="dxa"/>
          </w:tcPr>
          <w:p w14:paraId="06D3D718" w14:textId="77777777" w:rsidR="00382FB1" w:rsidRDefault="00000000">
            <w:pPr>
              <w:pStyle w:val="TableText"/>
            </w:pPr>
            <w:r>
              <w:t>SNOMED CT</w:t>
            </w:r>
          </w:p>
        </w:tc>
        <w:tc>
          <w:tcPr>
            <w:tcW w:w="3195" w:type="dxa"/>
          </w:tcPr>
          <w:p w14:paraId="07EF773C" w14:textId="77777777" w:rsidR="00382FB1" w:rsidRDefault="00000000">
            <w:pPr>
              <w:pStyle w:val="TableText"/>
            </w:pPr>
            <w:r>
              <w:t>urn:oid:2.16.840.1.113883.6.96</w:t>
            </w:r>
          </w:p>
        </w:tc>
        <w:tc>
          <w:tcPr>
            <w:tcW w:w="2520" w:type="dxa"/>
          </w:tcPr>
          <w:p w14:paraId="08BDDF2A" w14:textId="77777777" w:rsidR="00382FB1" w:rsidRDefault="00000000">
            <w:pPr>
              <w:pStyle w:val="TableText"/>
            </w:pPr>
            <w:r>
              <w:t>Wound finding (finding)</w:t>
            </w:r>
          </w:p>
        </w:tc>
      </w:tr>
      <w:tr w:rsidR="00382FB1" w14:paraId="421F4075" w14:textId="77777777">
        <w:trPr>
          <w:jc w:val="center"/>
        </w:trPr>
        <w:tc>
          <w:tcPr>
            <w:tcW w:w="1170" w:type="dxa"/>
          </w:tcPr>
          <w:p w14:paraId="2E7A5AF8" w14:textId="77777777" w:rsidR="00382FB1" w:rsidRDefault="00000000">
            <w:pPr>
              <w:pStyle w:val="TableText"/>
            </w:pPr>
            <w:r>
              <w:t>225553008</w:t>
            </w:r>
          </w:p>
        </w:tc>
        <w:tc>
          <w:tcPr>
            <w:tcW w:w="3195" w:type="dxa"/>
          </w:tcPr>
          <w:p w14:paraId="2700B5A3" w14:textId="77777777" w:rsidR="00382FB1" w:rsidRDefault="00000000">
            <w:pPr>
              <w:pStyle w:val="TableText"/>
            </w:pPr>
            <w:r>
              <w:t>SNOMED CT</w:t>
            </w:r>
          </w:p>
        </w:tc>
        <w:tc>
          <w:tcPr>
            <w:tcW w:w="3195" w:type="dxa"/>
          </w:tcPr>
          <w:p w14:paraId="6144E403" w14:textId="77777777" w:rsidR="00382FB1" w:rsidRDefault="00000000">
            <w:pPr>
              <w:pStyle w:val="TableText"/>
            </w:pPr>
            <w:r>
              <w:t>urn:oid:2.16.840.1.113883.6.96</w:t>
            </w:r>
          </w:p>
        </w:tc>
        <w:tc>
          <w:tcPr>
            <w:tcW w:w="2520" w:type="dxa"/>
          </w:tcPr>
          <w:p w14:paraId="2AEC30F7" w14:textId="77777777" w:rsidR="00382FB1" w:rsidRDefault="00000000">
            <w:pPr>
              <w:pStyle w:val="TableText"/>
            </w:pPr>
            <w:r>
              <w:t>Wound dehiscence (finding)</w:t>
            </w:r>
          </w:p>
        </w:tc>
      </w:tr>
      <w:tr w:rsidR="00382FB1" w14:paraId="5EA2408A" w14:textId="77777777">
        <w:trPr>
          <w:jc w:val="center"/>
        </w:trPr>
        <w:tc>
          <w:tcPr>
            <w:tcW w:w="1170" w:type="dxa"/>
          </w:tcPr>
          <w:p w14:paraId="43F8A258" w14:textId="77777777" w:rsidR="00382FB1" w:rsidRDefault="00000000">
            <w:pPr>
              <w:pStyle w:val="TableText"/>
            </w:pPr>
            <w:r>
              <w:t>225917003</w:t>
            </w:r>
          </w:p>
        </w:tc>
        <w:tc>
          <w:tcPr>
            <w:tcW w:w="3195" w:type="dxa"/>
          </w:tcPr>
          <w:p w14:paraId="3478DBA4" w14:textId="77777777" w:rsidR="00382FB1" w:rsidRDefault="00000000">
            <w:pPr>
              <w:pStyle w:val="TableText"/>
            </w:pPr>
            <w:r>
              <w:t>SNOMED CT</w:t>
            </w:r>
          </w:p>
        </w:tc>
        <w:tc>
          <w:tcPr>
            <w:tcW w:w="3195" w:type="dxa"/>
          </w:tcPr>
          <w:p w14:paraId="1B8EFBF8" w14:textId="77777777" w:rsidR="00382FB1" w:rsidRDefault="00000000">
            <w:pPr>
              <w:pStyle w:val="TableText"/>
            </w:pPr>
            <w:r>
              <w:t>urn:oid:2.16.840.1.113883.6.96</w:t>
            </w:r>
          </w:p>
        </w:tc>
        <w:tc>
          <w:tcPr>
            <w:tcW w:w="2520" w:type="dxa"/>
          </w:tcPr>
          <w:p w14:paraId="57652751" w14:textId="77777777" w:rsidR="00382FB1" w:rsidRDefault="00000000">
            <w:pPr>
              <w:pStyle w:val="TableText"/>
            </w:pPr>
            <w:r>
              <w:t>Suture line intact (finding)</w:t>
            </w:r>
          </w:p>
        </w:tc>
      </w:tr>
      <w:tr w:rsidR="00382FB1" w14:paraId="52B1D9B8" w14:textId="77777777">
        <w:trPr>
          <w:jc w:val="center"/>
        </w:trPr>
        <w:tc>
          <w:tcPr>
            <w:tcW w:w="1170" w:type="dxa"/>
          </w:tcPr>
          <w:p w14:paraId="1192E07A" w14:textId="77777777" w:rsidR="00382FB1" w:rsidRDefault="00000000">
            <w:pPr>
              <w:pStyle w:val="TableText"/>
            </w:pPr>
            <w:r>
              <w:t>225944008</w:t>
            </w:r>
          </w:p>
        </w:tc>
        <w:tc>
          <w:tcPr>
            <w:tcW w:w="3195" w:type="dxa"/>
          </w:tcPr>
          <w:p w14:paraId="4ABA62D7" w14:textId="77777777" w:rsidR="00382FB1" w:rsidRDefault="00000000">
            <w:pPr>
              <w:pStyle w:val="TableText"/>
            </w:pPr>
            <w:r>
              <w:t>SNOMED CT</w:t>
            </w:r>
          </w:p>
        </w:tc>
        <w:tc>
          <w:tcPr>
            <w:tcW w:w="3195" w:type="dxa"/>
          </w:tcPr>
          <w:p w14:paraId="6B6EA69F" w14:textId="77777777" w:rsidR="00382FB1" w:rsidRDefault="00000000">
            <w:pPr>
              <w:pStyle w:val="TableText"/>
            </w:pPr>
            <w:r>
              <w:t>urn:oid:2.16.840.1.113883.6.96</w:t>
            </w:r>
          </w:p>
        </w:tc>
        <w:tc>
          <w:tcPr>
            <w:tcW w:w="2520" w:type="dxa"/>
          </w:tcPr>
          <w:p w14:paraId="0EFB1DC5" w14:textId="77777777" w:rsidR="00382FB1" w:rsidRDefault="00000000">
            <w:pPr>
              <w:pStyle w:val="TableText"/>
            </w:pPr>
            <w:r>
              <w:t>Wound tenderness (finding)</w:t>
            </w:r>
          </w:p>
        </w:tc>
      </w:tr>
      <w:tr w:rsidR="00382FB1" w14:paraId="032143A1" w14:textId="77777777">
        <w:trPr>
          <w:jc w:val="center"/>
        </w:trPr>
        <w:tc>
          <w:tcPr>
            <w:tcW w:w="1170" w:type="dxa"/>
          </w:tcPr>
          <w:p w14:paraId="0BFA48CE" w14:textId="77777777" w:rsidR="00382FB1" w:rsidRDefault="00000000">
            <w:pPr>
              <w:pStyle w:val="TableText"/>
            </w:pPr>
            <w:r>
              <w:t>239157004</w:t>
            </w:r>
          </w:p>
        </w:tc>
        <w:tc>
          <w:tcPr>
            <w:tcW w:w="3195" w:type="dxa"/>
          </w:tcPr>
          <w:p w14:paraId="1BC7BBF6" w14:textId="77777777" w:rsidR="00382FB1" w:rsidRDefault="00000000">
            <w:pPr>
              <w:pStyle w:val="TableText"/>
            </w:pPr>
            <w:r>
              <w:t>SNOMED CT</w:t>
            </w:r>
          </w:p>
        </w:tc>
        <w:tc>
          <w:tcPr>
            <w:tcW w:w="3195" w:type="dxa"/>
          </w:tcPr>
          <w:p w14:paraId="58829DE3" w14:textId="77777777" w:rsidR="00382FB1" w:rsidRDefault="00000000">
            <w:pPr>
              <w:pStyle w:val="TableText"/>
            </w:pPr>
            <w:r>
              <w:t>urn:oid:2.16.840.1.113883.6.96</w:t>
            </w:r>
          </w:p>
        </w:tc>
        <w:tc>
          <w:tcPr>
            <w:tcW w:w="2520" w:type="dxa"/>
          </w:tcPr>
          <w:p w14:paraId="25EFFF48" w14:textId="77777777" w:rsidR="00382FB1" w:rsidRDefault="00000000">
            <w:pPr>
              <w:pStyle w:val="TableText"/>
            </w:pPr>
            <w:r>
              <w:t>Wound edge necrosis (finding)</w:t>
            </w:r>
          </w:p>
        </w:tc>
      </w:tr>
      <w:tr w:rsidR="00382FB1" w14:paraId="381CEC77" w14:textId="77777777">
        <w:trPr>
          <w:jc w:val="center"/>
        </w:trPr>
        <w:tc>
          <w:tcPr>
            <w:tcW w:w="1170" w:type="dxa"/>
          </w:tcPr>
          <w:p w14:paraId="2E2C1C21" w14:textId="77777777" w:rsidR="00382FB1" w:rsidRDefault="00000000">
            <w:pPr>
              <w:pStyle w:val="TableText"/>
            </w:pPr>
            <w:r>
              <w:t>239159001</w:t>
            </w:r>
          </w:p>
        </w:tc>
        <w:tc>
          <w:tcPr>
            <w:tcW w:w="3195" w:type="dxa"/>
          </w:tcPr>
          <w:p w14:paraId="6D3FF102" w14:textId="77777777" w:rsidR="00382FB1" w:rsidRDefault="00000000">
            <w:pPr>
              <w:pStyle w:val="TableText"/>
            </w:pPr>
            <w:r>
              <w:t>SNOMED CT</w:t>
            </w:r>
          </w:p>
        </w:tc>
        <w:tc>
          <w:tcPr>
            <w:tcW w:w="3195" w:type="dxa"/>
          </w:tcPr>
          <w:p w14:paraId="490DD475" w14:textId="77777777" w:rsidR="00382FB1" w:rsidRDefault="00000000">
            <w:pPr>
              <w:pStyle w:val="TableText"/>
            </w:pPr>
            <w:r>
              <w:t>urn:oid:2.16.840.1.113883.6.96</w:t>
            </w:r>
          </w:p>
        </w:tc>
        <w:tc>
          <w:tcPr>
            <w:tcW w:w="2520" w:type="dxa"/>
          </w:tcPr>
          <w:p w14:paraId="329C7AB9" w14:textId="77777777" w:rsidR="00382FB1" w:rsidRDefault="00000000">
            <w:pPr>
              <w:pStyle w:val="TableText"/>
            </w:pPr>
            <w:r>
              <w:t>Wound seroma (finding)</w:t>
            </w:r>
          </w:p>
        </w:tc>
      </w:tr>
      <w:tr w:rsidR="00382FB1" w14:paraId="420790B9" w14:textId="77777777">
        <w:trPr>
          <w:jc w:val="center"/>
        </w:trPr>
        <w:tc>
          <w:tcPr>
            <w:tcW w:w="1170" w:type="dxa"/>
          </w:tcPr>
          <w:p w14:paraId="48A8623A" w14:textId="77777777" w:rsidR="00382FB1" w:rsidRDefault="00000000">
            <w:pPr>
              <w:pStyle w:val="TableText"/>
            </w:pPr>
            <w:r>
              <w:t>239160006</w:t>
            </w:r>
          </w:p>
        </w:tc>
        <w:tc>
          <w:tcPr>
            <w:tcW w:w="3195" w:type="dxa"/>
          </w:tcPr>
          <w:p w14:paraId="7ECD3278" w14:textId="77777777" w:rsidR="00382FB1" w:rsidRDefault="00000000">
            <w:pPr>
              <w:pStyle w:val="TableText"/>
            </w:pPr>
            <w:r>
              <w:t>SNOMED CT</w:t>
            </w:r>
          </w:p>
        </w:tc>
        <w:tc>
          <w:tcPr>
            <w:tcW w:w="3195" w:type="dxa"/>
          </w:tcPr>
          <w:p w14:paraId="211618E9" w14:textId="77777777" w:rsidR="00382FB1" w:rsidRDefault="00000000">
            <w:pPr>
              <w:pStyle w:val="TableText"/>
            </w:pPr>
            <w:r>
              <w:t>urn:oid:2.16.840.1.113883.6.96</w:t>
            </w:r>
          </w:p>
        </w:tc>
        <w:tc>
          <w:tcPr>
            <w:tcW w:w="2520" w:type="dxa"/>
          </w:tcPr>
          <w:p w14:paraId="67C66B19" w14:textId="77777777" w:rsidR="00382FB1" w:rsidRDefault="00000000">
            <w:pPr>
              <w:pStyle w:val="TableText"/>
            </w:pPr>
            <w:r>
              <w:t>Wound hematoma (finding)</w:t>
            </w:r>
          </w:p>
        </w:tc>
      </w:tr>
      <w:tr w:rsidR="00382FB1" w14:paraId="04F7CC86" w14:textId="77777777">
        <w:trPr>
          <w:jc w:val="center"/>
        </w:trPr>
        <w:tc>
          <w:tcPr>
            <w:tcW w:w="1170" w:type="dxa"/>
          </w:tcPr>
          <w:p w14:paraId="3747DF9A" w14:textId="77777777" w:rsidR="00382FB1" w:rsidRDefault="00000000">
            <w:pPr>
              <w:pStyle w:val="TableText"/>
            </w:pPr>
            <w:r>
              <w:t>239161005</w:t>
            </w:r>
          </w:p>
        </w:tc>
        <w:tc>
          <w:tcPr>
            <w:tcW w:w="3195" w:type="dxa"/>
          </w:tcPr>
          <w:p w14:paraId="5B59DAFB" w14:textId="77777777" w:rsidR="00382FB1" w:rsidRDefault="00000000">
            <w:pPr>
              <w:pStyle w:val="TableText"/>
            </w:pPr>
            <w:r>
              <w:t>SNOMED CT</w:t>
            </w:r>
          </w:p>
        </w:tc>
        <w:tc>
          <w:tcPr>
            <w:tcW w:w="3195" w:type="dxa"/>
          </w:tcPr>
          <w:p w14:paraId="2132A654" w14:textId="77777777" w:rsidR="00382FB1" w:rsidRDefault="00000000">
            <w:pPr>
              <w:pStyle w:val="TableText"/>
            </w:pPr>
            <w:r>
              <w:t>urn:oid:2.16.840.1.113883.6.96</w:t>
            </w:r>
          </w:p>
        </w:tc>
        <w:tc>
          <w:tcPr>
            <w:tcW w:w="2520" w:type="dxa"/>
          </w:tcPr>
          <w:p w14:paraId="2F23A182" w14:textId="77777777" w:rsidR="00382FB1" w:rsidRDefault="00000000">
            <w:pPr>
              <w:pStyle w:val="TableText"/>
            </w:pPr>
            <w:r>
              <w:t>Wound hemorrhage (finding)</w:t>
            </w:r>
          </w:p>
        </w:tc>
      </w:tr>
      <w:tr w:rsidR="00382FB1" w14:paraId="61D36D50" w14:textId="77777777">
        <w:trPr>
          <w:jc w:val="center"/>
        </w:trPr>
        <w:tc>
          <w:tcPr>
            <w:tcW w:w="1440" w:type="dxa"/>
            <w:gridSpan w:val="4"/>
          </w:tcPr>
          <w:p w14:paraId="316DF16B" w14:textId="77777777" w:rsidR="00382FB1" w:rsidRDefault="00000000">
            <w:pPr>
              <w:pStyle w:val="TableText"/>
            </w:pPr>
            <w:r>
              <w:t>...</w:t>
            </w:r>
          </w:p>
        </w:tc>
      </w:tr>
    </w:tbl>
    <w:p w14:paraId="07156EEE" w14:textId="77777777" w:rsidR="00382FB1" w:rsidRDefault="00382FB1">
      <w:pPr>
        <w:pStyle w:val="BodyText"/>
      </w:pPr>
    </w:p>
    <w:p w14:paraId="5C4D6445" w14:textId="77777777" w:rsidR="00382FB1" w:rsidRDefault="00000000">
      <w:pPr>
        <w:pStyle w:val="Caption"/>
        <w:ind w:left="130" w:right="115"/>
      </w:pPr>
      <w:bookmarkStart w:id="3731" w:name="_Toc202464325"/>
      <w:r>
        <w:t xml:space="preserve">Figure </w:t>
      </w:r>
      <w:r>
        <w:fldChar w:fldCharType="begin"/>
      </w:r>
      <w:r>
        <w:instrText>SEQ Figure \* ARABIC</w:instrText>
      </w:r>
      <w:r>
        <w:fldChar w:fldCharType="separate"/>
      </w:r>
      <w:r>
        <w:t>149</w:t>
      </w:r>
      <w:r>
        <w:fldChar w:fldCharType="end"/>
      </w:r>
      <w:r>
        <w:t>: Wound Characteristic Example</w:t>
      </w:r>
      <w:bookmarkEnd w:id="3731"/>
    </w:p>
    <w:p w14:paraId="200C93AB" w14:textId="77777777" w:rsidR="00382FB1" w:rsidRDefault="00000000">
      <w:pPr>
        <w:pStyle w:val="Example"/>
        <w:ind w:left="130" w:right="115"/>
      </w:pPr>
      <w:r>
        <w:t>&lt;entryRelationship typeCode="COMP"&gt;</w:t>
      </w:r>
    </w:p>
    <w:p w14:paraId="1D89D07A" w14:textId="77777777" w:rsidR="00382FB1" w:rsidRDefault="00000000">
      <w:pPr>
        <w:pStyle w:val="Example"/>
        <w:ind w:left="130" w:right="115"/>
      </w:pPr>
      <w:r>
        <w:t xml:space="preserve">    &lt;observation classCode="OBS" moodCode="EVN"&gt;</w:t>
      </w:r>
    </w:p>
    <w:p w14:paraId="4B0FAB7E" w14:textId="77777777" w:rsidR="00382FB1" w:rsidRDefault="00000000">
      <w:pPr>
        <w:pStyle w:val="Example"/>
        <w:ind w:left="130" w:right="115"/>
      </w:pPr>
      <w:r>
        <w:t xml:space="preserve">        &lt;!-- Wound Characteristic --&gt;</w:t>
      </w:r>
    </w:p>
    <w:p w14:paraId="3332CC14" w14:textId="77777777" w:rsidR="00382FB1" w:rsidRDefault="00000000">
      <w:pPr>
        <w:pStyle w:val="Example"/>
        <w:ind w:left="130" w:right="115"/>
      </w:pPr>
      <w:r>
        <w:t xml:space="preserve">        &lt;templateId root="2.16.840.1.113883.10.20.22.4.134" /&gt;</w:t>
      </w:r>
    </w:p>
    <w:p w14:paraId="3ECBE3CC" w14:textId="77777777" w:rsidR="00382FB1" w:rsidRDefault="00000000">
      <w:pPr>
        <w:pStyle w:val="Example"/>
        <w:ind w:left="130" w:right="115"/>
      </w:pPr>
      <w:r>
        <w:t xml:space="preserve">        &lt;id root="763428a0-eb35-11e2-91e2-0700200c9a66" /&gt;</w:t>
      </w:r>
    </w:p>
    <w:p w14:paraId="2EEEDC5B" w14:textId="77777777" w:rsidR="00382FB1" w:rsidRDefault="00000000">
      <w:pPr>
        <w:pStyle w:val="Example"/>
        <w:ind w:left="130" w:right="115"/>
      </w:pPr>
      <w:r>
        <w:t xml:space="preserve">        &lt;code code="ASSERTION" codeSystem="2.16.840.1.113883.5.4" /&gt;</w:t>
      </w:r>
    </w:p>
    <w:p w14:paraId="1C886155" w14:textId="77777777" w:rsidR="00382FB1" w:rsidRDefault="00000000">
      <w:pPr>
        <w:pStyle w:val="Example"/>
        <w:ind w:left="130" w:right="115"/>
      </w:pPr>
      <w:r>
        <w:t xml:space="preserve">        &lt;statusCode code="completed" /&gt;</w:t>
      </w:r>
    </w:p>
    <w:p w14:paraId="370ABE4A" w14:textId="77777777" w:rsidR="00382FB1" w:rsidRDefault="00000000">
      <w:pPr>
        <w:pStyle w:val="Example"/>
        <w:ind w:left="130" w:right="115"/>
      </w:pPr>
      <w:r>
        <w:t xml:space="preserve">        &lt;effectiveTime value="20013103" /&gt;</w:t>
      </w:r>
    </w:p>
    <w:p w14:paraId="3232F081" w14:textId="77777777" w:rsidR="00382FB1" w:rsidRDefault="00000000">
      <w:pPr>
        <w:pStyle w:val="Example"/>
        <w:ind w:left="130" w:right="115"/>
      </w:pPr>
      <w:r>
        <w:t xml:space="preserve">        &lt;value xsi:type="CD" code="447547000" displayName="Offensive wound odor" codeSystem="2.16.840.1.113883.6.96" codeSystemName="SNOMED-CT" /&gt;</w:t>
      </w:r>
    </w:p>
    <w:p w14:paraId="6741539C" w14:textId="77777777" w:rsidR="00382FB1" w:rsidRDefault="00000000">
      <w:pPr>
        <w:pStyle w:val="Example"/>
        <w:ind w:left="130" w:right="115"/>
      </w:pPr>
      <w:r>
        <w:t xml:space="preserve">    &lt;/observation&gt;</w:t>
      </w:r>
    </w:p>
    <w:p w14:paraId="50318434" w14:textId="77777777" w:rsidR="00382FB1" w:rsidRDefault="00000000">
      <w:pPr>
        <w:pStyle w:val="Example"/>
        <w:ind w:left="130" w:right="115"/>
      </w:pPr>
      <w:r>
        <w:t>&lt;/entryRelationship&gt;</w:t>
      </w:r>
    </w:p>
    <w:p w14:paraId="16A99463" w14:textId="77777777" w:rsidR="00382FB1" w:rsidRDefault="00382FB1">
      <w:pPr>
        <w:pStyle w:val="BodyText"/>
      </w:pPr>
    </w:p>
    <w:p w14:paraId="02AE571C" w14:textId="77777777" w:rsidR="00382FB1" w:rsidRDefault="00000000">
      <w:pPr>
        <w:pStyle w:val="Heading2nospace"/>
      </w:pPr>
      <w:bookmarkStart w:id="3732" w:name="E_Wound_Measurement_Observation"/>
      <w:bookmarkStart w:id="3733" w:name="_Toc202463907"/>
      <w:r>
        <w:lastRenderedPageBreak/>
        <w:t>Wound Measurement Observation</w:t>
      </w:r>
      <w:bookmarkEnd w:id="3732"/>
      <w:bookmarkEnd w:id="3733"/>
    </w:p>
    <w:p w14:paraId="75508909" w14:textId="77777777" w:rsidR="00382FB1" w:rsidRDefault="00000000">
      <w:pPr>
        <w:pStyle w:val="BracketData"/>
      </w:pPr>
      <w:r>
        <w:t>[observation: identifier urn:oid:2.16.840.1.113883.10.20.22.4.133 (open)]</w:t>
      </w:r>
    </w:p>
    <w:p w14:paraId="2DA6237F" w14:textId="77777777" w:rsidR="00382FB1" w:rsidRDefault="00000000">
      <w:pPr>
        <w:pStyle w:val="BracketData"/>
      </w:pPr>
      <w:r>
        <w:t>Published as part of Consolidated CDA Templates for Clinical Notes (US Realm) DSTU R2</w:t>
      </w:r>
    </w:p>
    <w:p w14:paraId="59AC880A" w14:textId="77777777" w:rsidR="00382FB1" w:rsidRDefault="00000000">
      <w:pPr>
        <w:pStyle w:val="Caption"/>
      </w:pPr>
      <w:bookmarkStart w:id="3734" w:name="_Toc202464702"/>
      <w:r>
        <w:t xml:space="preserve">Table </w:t>
      </w:r>
      <w:r>
        <w:fldChar w:fldCharType="begin"/>
      </w:r>
      <w:r>
        <w:instrText>SEQ Table \* ARABIC</w:instrText>
      </w:r>
      <w:r>
        <w:fldChar w:fldCharType="separate"/>
      </w:r>
      <w:r>
        <w:t>355</w:t>
      </w:r>
      <w:r>
        <w:fldChar w:fldCharType="end"/>
      </w:r>
      <w:r>
        <w:t>: Wound Measurement Observation Contexts</w:t>
      </w:r>
      <w:bookmarkEnd w:id="373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2BEBAA8" w14:textId="77777777">
        <w:trPr>
          <w:cantSplit/>
          <w:tblHeader/>
          <w:jc w:val="center"/>
        </w:trPr>
        <w:tc>
          <w:tcPr>
            <w:tcW w:w="360" w:type="dxa"/>
            <w:shd w:val="clear" w:color="auto" w:fill="E6E6E6"/>
          </w:tcPr>
          <w:p w14:paraId="4AEBDDB8" w14:textId="77777777" w:rsidR="00382FB1" w:rsidRDefault="00000000">
            <w:pPr>
              <w:pStyle w:val="TableHead"/>
            </w:pPr>
            <w:r>
              <w:t>Contained By:</w:t>
            </w:r>
          </w:p>
        </w:tc>
        <w:tc>
          <w:tcPr>
            <w:tcW w:w="360" w:type="dxa"/>
            <w:shd w:val="clear" w:color="auto" w:fill="E6E6E6"/>
          </w:tcPr>
          <w:p w14:paraId="55A5BFDF" w14:textId="77777777" w:rsidR="00382FB1" w:rsidRDefault="00000000">
            <w:pPr>
              <w:pStyle w:val="TableHead"/>
            </w:pPr>
            <w:r>
              <w:t>Contains:</w:t>
            </w:r>
          </w:p>
        </w:tc>
      </w:tr>
      <w:tr w:rsidR="00382FB1" w14:paraId="338975C1" w14:textId="77777777">
        <w:trPr>
          <w:jc w:val="center"/>
        </w:trPr>
        <w:tc>
          <w:tcPr>
            <w:tcW w:w="360" w:type="dxa"/>
          </w:tcPr>
          <w:p w14:paraId="7A0BA767" w14:textId="77777777" w:rsidR="00382FB1" w:rsidRDefault="00382FB1">
            <w:pPr>
              <w:pStyle w:val="TableText"/>
            </w:pPr>
            <w:hyperlink w:anchor="E_Longitudinal_Care_Wound_Observation_V2">
              <w:r>
                <w:rPr>
                  <w:rStyle w:val="HyperlinkText9pt"/>
                </w:rPr>
                <w:t>Longitudinal Care Wound Observation (V2)</w:t>
              </w:r>
            </w:hyperlink>
            <w:r>
              <w:t xml:space="preserve"> (optional)</w:t>
            </w:r>
          </w:p>
        </w:tc>
        <w:tc>
          <w:tcPr>
            <w:tcW w:w="360" w:type="dxa"/>
          </w:tcPr>
          <w:p w14:paraId="2C221B99" w14:textId="77777777" w:rsidR="00382FB1" w:rsidRDefault="00382FB1"/>
        </w:tc>
      </w:tr>
    </w:tbl>
    <w:p w14:paraId="3B77374B" w14:textId="77777777" w:rsidR="00382FB1" w:rsidRDefault="00382FB1">
      <w:pPr>
        <w:pStyle w:val="BodyText"/>
      </w:pPr>
    </w:p>
    <w:p w14:paraId="67910B57" w14:textId="77777777" w:rsidR="00382FB1" w:rsidRDefault="00000000">
      <w:r>
        <w:t>This template represents the Wound Measurement Observations of wound width, depth and length.</w:t>
      </w:r>
    </w:p>
    <w:p w14:paraId="426CF34E" w14:textId="77777777" w:rsidR="00382FB1" w:rsidRDefault="00000000">
      <w:pPr>
        <w:pStyle w:val="Caption"/>
      </w:pPr>
      <w:bookmarkStart w:id="3735" w:name="_Toc202464703"/>
      <w:r>
        <w:t xml:space="preserve">Table </w:t>
      </w:r>
      <w:r>
        <w:fldChar w:fldCharType="begin"/>
      </w:r>
      <w:r>
        <w:instrText>SEQ Table \* ARABIC</w:instrText>
      </w:r>
      <w:r>
        <w:fldChar w:fldCharType="separate"/>
      </w:r>
      <w:r>
        <w:t>356</w:t>
      </w:r>
      <w:r>
        <w:fldChar w:fldCharType="end"/>
      </w:r>
      <w:r>
        <w:t>: Wound Measurement Observation Constraints Overview</w:t>
      </w:r>
      <w:bookmarkEnd w:id="373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DD33AA8" w14:textId="77777777">
        <w:trPr>
          <w:cantSplit/>
          <w:tblHeader/>
          <w:jc w:val="center"/>
        </w:trPr>
        <w:tc>
          <w:tcPr>
            <w:tcW w:w="0" w:type="dxa"/>
            <w:shd w:val="clear" w:color="auto" w:fill="E6E6E6"/>
            <w:noWrap/>
          </w:tcPr>
          <w:p w14:paraId="68BEC3FC" w14:textId="77777777" w:rsidR="00382FB1" w:rsidRDefault="00000000">
            <w:pPr>
              <w:pStyle w:val="TableHead"/>
            </w:pPr>
            <w:r>
              <w:t>XPath</w:t>
            </w:r>
          </w:p>
        </w:tc>
        <w:tc>
          <w:tcPr>
            <w:tcW w:w="720" w:type="dxa"/>
            <w:shd w:val="clear" w:color="auto" w:fill="E6E6E6"/>
            <w:noWrap/>
          </w:tcPr>
          <w:p w14:paraId="797193C7" w14:textId="77777777" w:rsidR="00382FB1" w:rsidRDefault="00000000">
            <w:pPr>
              <w:pStyle w:val="TableHead"/>
            </w:pPr>
            <w:r>
              <w:t>Card.</w:t>
            </w:r>
          </w:p>
        </w:tc>
        <w:tc>
          <w:tcPr>
            <w:tcW w:w="1152" w:type="dxa"/>
            <w:shd w:val="clear" w:color="auto" w:fill="E6E6E6"/>
            <w:noWrap/>
          </w:tcPr>
          <w:p w14:paraId="153F3574" w14:textId="77777777" w:rsidR="00382FB1" w:rsidRDefault="00000000">
            <w:pPr>
              <w:pStyle w:val="TableHead"/>
            </w:pPr>
            <w:r>
              <w:t>Verb</w:t>
            </w:r>
          </w:p>
        </w:tc>
        <w:tc>
          <w:tcPr>
            <w:tcW w:w="864" w:type="dxa"/>
            <w:shd w:val="clear" w:color="auto" w:fill="E6E6E6"/>
            <w:noWrap/>
          </w:tcPr>
          <w:p w14:paraId="34F255DE" w14:textId="77777777" w:rsidR="00382FB1" w:rsidRDefault="00000000">
            <w:pPr>
              <w:pStyle w:val="TableHead"/>
            </w:pPr>
            <w:r>
              <w:t>Data Type</w:t>
            </w:r>
          </w:p>
        </w:tc>
        <w:tc>
          <w:tcPr>
            <w:tcW w:w="864" w:type="dxa"/>
            <w:shd w:val="clear" w:color="auto" w:fill="E6E6E6"/>
            <w:noWrap/>
          </w:tcPr>
          <w:p w14:paraId="4FD4FE5D" w14:textId="77777777" w:rsidR="00382FB1" w:rsidRDefault="00000000">
            <w:pPr>
              <w:pStyle w:val="TableHead"/>
            </w:pPr>
            <w:r>
              <w:t>CONF#</w:t>
            </w:r>
          </w:p>
        </w:tc>
        <w:tc>
          <w:tcPr>
            <w:tcW w:w="864" w:type="dxa"/>
            <w:shd w:val="clear" w:color="auto" w:fill="E6E6E6"/>
            <w:noWrap/>
          </w:tcPr>
          <w:p w14:paraId="392F1206" w14:textId="77777777" w:rsidR="00382FB1" w:rsidRDefault="00000000">
            <w:pPr>
              <w:pStyle w:val="TableHead"/>
            </w:pPr>
            <w:r>
              <w:t>Value</w:t>
            </w:r>
          </w:p>
        </w:tc>
      </w:tr>
      <w:tr w:rsidR="00382FB1" w14:paraId="02B79038" w14:textId="77777777">
        <w:trPr>
          <w:jc w:val="center"/>
        </w:trPr>
        <w:tc>
          <w:tcPr>
            <w:tcW w:w="10160" w:type="dxa"/>
            <w:gridSpan w:val="6"/>
          </w:tcPr>
          <w:p w14:paraId="0B7E2E01" w14:textId="77777777" w:rsidR="00382FB1" w:rsidRDefault="00000000">
            <w:pPr>
              <w:pStyle w:val="TableText"/>
            </w:pPr>
            <w:r>
              <w:t>observation (identifier: urn:oid:2.16.840.1.113883.10.20.22.4.133)</w:t>
            </w:r>
          </w:p>
        </w:tc>
      </w:tr>
      <w:tr w:rsidR="00382FB1" w14:paraId="6B5963D4" w14:textId="77777777">
        <w:trPr>
          <w:jc w:val="center"/>
        </w:trPr>
        <w:tc>
          <w:tcPr>
            <w:tcW w:w="3345" w:type="dxa"/>
          </w:tcPr>
          <w:p w14:paraId="57245C21" w14:textId="77777777" w:rsidR="00382FB1" w:rsidRDefault="00000000">
            <w:pPr>
              <w:pStyle w:val="TableText"/>
            </w:pPr>
            <w:r>
              <w:tab/>
              <w:t>@classCode</w:t>
            </w:r>
          </w:p>
        </w:tc>
        <w:tc>
          <w:tcPr>
            <w:tcW w:w="720" w:type="dxa"/>
          </w:tcPr>
          <w:p w14:paraId="28EF4924" w14:textId="77777777" w:rsidR="00382FB1" w:rsidRDefault="00000000">
            <w:pPr>
              <w:pStyle w:val="TableText"/>
            </w:pPr>
            <w:r>
              <w:t>1..1</w:t>
            </w:r>
          </w:p>
        </w:tc>
        <w:tc>
          <w:tcPr>
            <w:tcW w:w="1152" w:type="dxa"/>
          </w:tcPr>
          <w:p w14:paraId="7ED5AAD0" w14:textId="77777777" w:rsidR="00382FB1" w:rsidRDefault="00000000">
            <w:pPr>
              <w:pStyle w:val="TableText"/>
            </w:pPr>
            <w:r>
              <w:t>SHALL</w:t>
            </w:r>
          </w:p>
        </w:tc>
        <w:tc>
          <w:tcPr>
            <w:tcW w:w="864" w:type="dxa"/>
          </w:tcPr>
          <w:p w14:paraId="6606EB5D" w14:textId="77777777" w:rsidR="00382FB1" w:rsidRDefault="00382FB1">
            <w:pPr>
              <w:pStyle w:val="TableText"/>
            </w:pPr>
          </w:p>
        </w:tc>
        <w:tc>
          <w:tcPr>
            <w:tcW w:w="1104" w:type="dxa"/>
          </w:tcPr>
          <w:p w14:paraId="32804E17" w14:textId="77777777" w:rsidR="00382FB1" w:rsidRDefault="00382FB1">
            <w:pPr>
              <w:pStyle w:val="TableText"/>
            </w:pPr>
            <w:hyperlink w:anchor="C_1098-29926">
              <w:r>
                <w:rPr>
                  <w:rStyle w:val="HyperlinkText9pt"/>
                </w:rPr>
                <w:t>1098-29926</w:t>
              </w:r>
            </w:hyperlink>
          </w:p>
        </w:tc>
        <w:tc>
          <w:tcPr>
            <w:tcW w:w="2975" w:type="dxa"/>
          </w:tcPr>
          <w:p w14:paraId="7F409321" w14:textId="77777777" w:rsidR="00382FB1" w:rsidRDefault="00000000">
            <w:pPr>
              <w:pStyle w:val="TableText"/>
            </w:pPr>
            <w:r>
              <w:t>urn:oid:2.16.840.1.113883.5.6 (HL7ActClass) = OBS</w:t>
            </w:r>
          </w:p>
        </w:tc>
      </w:tr>
      <w:tr w:rsidR="00382FB1" w14:paraId="12778B92" w14:textId="77777777">
        <w:trPr>
          <w:jc w:val="center"/>
        </w:trPr>
        <w:tc>
          <w:tcPr>
            <w:tcW w:w="3345" w:type="dxa"/>
          </w:tcPr>
          <w:p w14:paraId="5F57AC2F" w14:textId="77777777" w:rsidR="00382FB1" w:rsidRDefault="00000000">
            <w:pPr>
              <w:pStyle w:val="TableText"/>
            </w:pPr>
            <w:r>
              <w:tab/>
              <w:t>@moodCode</w:t>
            </w:r>
          </w:p>
        </w:tc>
        <w:tc>
          <w:tcPr>
            <w:tcW w:w="720" w:type="dxa"/>
          </w:tcPr>
          <w:p w14:paraId="41755DC4" w14:textId="77777777" w:rsidR="00382FB1" w:rsidRDefault="00000000">
            <w:pPr>
              <w:pStyle w:val="TableText"/>
            </w:pPr>
            <w:r>
              <w:t>1..1</w:t>
            </w:r>
          </w:p>
        </w:tc>
        <w:tc>
          <w:tcPr>
            <w:tcW w:w="1152" w:type="dxa"/>
          </w:tcPr>
          <w:p w14:paraId="4E9B081C" w14:textId="77777777" w:rsidR="00382FB1" w:rsidRDefault="00000000">
            <w:pPr>
              <w:pStyle w:val="TableText"/>
            </w:pPr>
            <w:r>
              <w:t>SHALL</w:t>
            </w:r>
          </w:p>
        </w:tc>
        <w:tc>
          <w:tcPr>
            <w:tcW w:w="864" w:type="dxa"/>
          </w:tcPr>
          <w:p w14:paraId="2C930732" w14:textId="77777777" w:rsidR="00382FB1" w:rsidRDefault="00382FB1">
            <w:pPr>
              <w:pStyle w:val="TableText"/>
            </w:pPr>
          </w:p>
        </w:tc>
        <w:tc>
          <w:tcPr>
            <w:tcW w:w="1104" w:type="dxa"/>
          </w:tcPr>
          <w:p w14:paraId="1F87C7A8" w14:textId="77777777" w:rsidR="00382FB1" w:rsidRDefault="00382FB1">
            <w:pPr>
              <w:pStyle w:val="TableText"/>
            </w:pPr>
            <w:hyperlink w:anchor="C_1098-29927">
              <w:r>
                <w:rPr>
                  <w:rStyle w:val="HyperlinkText9pt"/>
                </w:rPr>
                <w:t>1098-29927</w:t>
              </w:r>
            </w:hyperlink>
          </w:p>
        </w:tc>
        <w:tc>
          <w:tcPr>
            <w:tcW w:w="2975" w:type="dxa"/>
          </w:tcPr>
          <w:p w14:paraId="37033E3D" w14:textId="77777777" w:rsidR="00382FB1" w:rsidRDefault="00000000">
            <w:pPr>
              <w:pStyle w:val="TableText"/>
            </w:pPr>
            <w:r>
              <w:t>urn:oid:2.16.840.1.113883.5.1001 (HL7ActMood) = EVN</w:t>
            </w:r>
          </w:p>
        </w:tc>
      </w:tr>
      <w:tr w:rsidR="00382FB1" w14:paraId="5CA93AA4" w14:textId="77777777">
        <w:trPr>
          <w:jc w:val="center"/>
        </w:trPr>
        <w:tc>
          <w:tcPr>
            <w:tcW w:w="3345" w:type="dxa"/>
          </w:tcPr>
          <w:p w14:paraId="0F32189D" w14:textId="77777777" w:rsidR="00382FB1" w:rsidRDefault="00000000">
            <w:pPr>
              <w:pStyle w:val="TableText"/>
            </w:pPr>
            <w:r>
              <w:tab/>
              <w:t>templateId</w:t>
            </w:r>
          </w:p>
        </w:tc>
        <w:tc>
          <w:tcPr>
            <w:tcW w:w="720" w:type="dxa"/>
          </w:tcPr>
          <w:p w14:paraId="0FE6F7D6" w14:textId="77777777" w:rsidR="00382FB1" w:rsidRDefault="00000000">
            <w:pPr>
              <w:pStyle w:val="TableText"/>
            </w:pPr>
            <w:r>
              <w:t>1..1</w:t>
            </w:r>
          </w:p>
        </w:tc>
        <w:tc>
          <w:tcPr>
            <w:tcW w:w="1152" w:type="dxa"/>
          </w:tcPr>
          <w:p w14:paraId="2ABE7415" w14:textId="77777777" w:rsidR="00382FB1" w:rsidRDefault="00000000">
            <w:pPr>
              <w:pStyle w:val="TableText"/>
            </w:pPr>
            <w:r>
              <w:t>SHALL</w:t>
            </w:r>
          </w:p>
        </w:tc>
        <w:tc>
          <w:tcPr>
            <w:tcW w:w="864" w:type="dxa"/>
          </w:tcPr>
          <w:p w14:paraId="67780AF7" w14:textId="77777777" w:rsidR="00382FB1" w:rsidRDefault="00382FB1">
            <w:pPr>
              <w:pStyle w:val="TableText"/>
            </w:pPr>
          </w:p>
        </w:tc>
        <w:tc>
          <w:tcPr>
            <w:tcW w:w="1104" w:type="dxa"/>
          </w:tcPr>
          <w:p w14:paraId="03498E8F" w14:textId="77777777" w:rsidR="00382FB1" w:rsidRDefault="00382FB1">
            <w:pPr>
              <w:pStyle w:val="TableText"/>
            </w:pPr>
            <w:hyperlink w:anchor="C_1098-29928">
              <w:r>
                <w:rPr>
                  <w:rStyle w:val="HyperlinkText9pt"/>
                </w:rPr>
                <w:t>1098-29928</w:t>
              </w:r>
            </w:hyperlink>
          </w:p>
        </w:tc>
        <w:tc>
          <w:tcPr>
            <w:tcW w:w="2975" w:type="dxa"/>
          </w:tcPr>
          <w:p w14:paraId="37EEBBD9" w14:textId="77777777" w:rsidR="00382FB1" w:rsidRDefault="00382FB1">
            <w:pPr>
              <w:pStyle w:val="TableText"/>
            </w:pPr>
          </w:p>
        </w:tc>
      </w:tr>
      <w:tr w:rsidR="00382FB1" w14:paraId="26B6176E" w14:textId="77777777">
        <w:trPr>
          <w:jc w:val="center"/>
        </w:trPr>
        <w:tc>
          <w:tcPr>
            <w:tcW w:w="3345" w:type="dxa"/>
          </w:tcPr>
          <w:p w14:paraId="633B8902" w14:textId="77777777" w:rsidR="00382FB1" w:rsidRDefault="00000000">
            <w:pPr>
              <w:pStyle w:val="TableText"/>
            </w:pPr>
            <w:r>
              <w:tab/>
            </w:r>
            <w:r>
              <w:tab/>
              <w:t>@root</w:t>
            </w:r>
          </w:p>
        </w:tc>
        <w:tc>
          <w:tcPr>
            <w:tcW w:w="720" w:type="dxa"/>
          </w:tcPr>
          <w:p w14:paraId="7E03ECFC" w14:textId="77777777" w:rsidR="00382FB1" w:rsidRDefault="00000000">
            <w:pPr>
              <w:pStyle w:val="TableText"/>
            </w:pPr>
            <w:r>
              <w:t>1..1</w:t>
            </w:r>
          </w:p>
        </w:tc>
        <w:tc>
          <w:tcPr>
            <w:tcW w:w="1152" w:type="dxa"/>
          </w:tcPr>
          <w:p w14:paraId="77A788E3" w14:textId="77777777" w:rsidR="00382FB1" w:rsidRDefault="00000000">
            <w:pPr>
              <w:pStyle w:val="TableText"/>
            </w:pPr>
            <w:r>
              <w:t>SHALL</w:t>
            </w:r>
          </w:p>
        </w:tc>
        <w:tc>
          <w:tcPr>
            <w:tcW w:w="864" w:type="dxa"/>
          </w:tcPr>
          <w:p w14:paraId="713B6AB7" w14:textId="77777777" w:rsidR="00382FB1" w:rsidRDefault="00382FB1">
            <w:pPr>
              <w:pStyle w:val="TableText"/>
            </w:pPr>
          </w:p>
        </w:tc>
        <w:tc>
          <w:tcPr>
            <w:tcW w:w="1104" w:type="dxa"/>
          </w:tcPr>
          <w:p w14:paraId="0F79F13C" w14:textId="77777777" w:rsidR="00382FB1" w:rsidRDefault="00382FB1">
            <w:pPr>
              <w:pStyle w:val="TableText"/>
            </w:pPr>
            <w:hyperlink w:anchor="C_1098-29929">
              <w:r>
                <w:rPr>
                  <w:rStyle w:val="HyperlinkText9pt"/>
                </w:rPr>
                <w:t>1098-29929</w:t>
              </w:r>
            </w:hyperlink>
          </w:p>
        </w:tc>
        <w:tc>
          <w:tcPr>
            <w:tcW w:w="2975" w:type="dxa"/>
          </w:tcPr>
          <w:p w14:paraId="54283CEC" w14:textId="77777777" w:rsidR="00382FB1" w:rsidRDefault="00000000">
            <w:pPr>
              <w:pStyle w:val="TableText"/>
            </w:pPr>
            <w:r>
              <w:t>2.16.840.1.113883.10.20.22.4.133</w:t>
            </w:r>
          </w:p>
        </w:tc>
      </w:tr>
      <w:tr w:rsidR="00382FB1" w14:paraId="39B2D616" w14:textId="77777777">
        <w:trPr>
          <w:jc w:val="center"/>
        </w:trPr>
        <w:tc>
          <w:tcPr>
            <w:tcW w:w="3345" w:type="dxa"/>
          </w:tcPr>
          <w:p w14:paraId="32ADADCE" w14:textId="77777777" w:rsidR="00382FB1" w:rsidRDefault="00000000">
            <w:pPr>
              <w:pStyle w:val="TableText"/>
            </w:pPr>
            <w:r>
              <w:tab/>
              <w:t>id</w:t>
            </w:r>
          </w:p>
        </w:tc>
        <w:tc>
          <w:tcPr>
            <w:tcW w:w="720" w:type="dxa"/>
          </w:tcPr>
          <w:p w14:paraId="4BF17F51" w14:textId="77777777" w:rsidR="00382FB1" w:rsidRDefault="00000000">
            <w:pPr>
              <w:pStyle w:val="TableText"/>
            </w:pPr>
            <w:r>
              <w:t>1..*</w:t>
            </w:r>
          </w:p>
        </w:tc>
        <w:tc>
          <w:tcPr>
            <w:tcW w:w="1152" w:type="dxa"/>
          </w:tcPr>
          <w:p w14:paraId="0AAE2B35" w14:textId="77777777" w:rsidR="00382FB1" w:rsidRDefault="00000000">
            <w:pPr>
              <w:pStyle w:val="TableText"/>
            </w:pPr>
            <w:r>
              <w:t>SHALL</w:t>
            </w:r>
          </w:p>
        </w:tc>
        <w:tc>
          <w:tcPr>
            <w:tcW w:w="864" w:type="dxa"/>
          </w:tcPr>
          <w:p w14:paraId="56BC4F7E" w14:textId="77777777" w:rsidR="00382FB1" w:rsidRDefault="00382FB1">
            <w:pPr>
              <w:pStyle w:val="TableText"/>
            </w:pPr>
          </w:p>
        </w:tc>
        <w:tc>
          <w:tcPr>
            <w:tcW w:w="1104" w:type="dxa"/>
          </w:tcPr>
          <w:p w14:paraId="11427A4E" w14:textId="77777777" w:rsidR="00382FB1" w:rsidRDefault="00382FB1">
            <w:pPr>
              <w:pStyle w:val="TableText"/>
            </w:pPr>
            <w:hyperlink w:anchor="C_1098-29930">
              <w:r>
                <w:rPr>
                  <w:rStyle w:val="HyperlinkText9pt"/>
                </w:rPr>
                <w:t>1098-29930</w:t>
              </w:r>
            </w:hyperlink>
          </w:p>
        </w:tc>
        <w:tc>
          <w:tcPr>
            <w:tcW w:w="2975" w:type="dxa"/>
          </w:tcPr>
          <w:p w14:paraId="3E5ABA88" w14:textId="77777777" w:rsidR="00382FB1" w:rsidRDefault="00382FB1">
            <w:pPr>
              <w:pStyle w:val="TableText"/>
            </w:pPr>
          </w:p>
        </w:tc>
      </w:tr>
      <w:tr w:rsidR="00382FB1" w14:paraId="12AB2994" w14:textId="77777777">
        <w:trPr>
          <w:jc w:val="center"/>
        </w:trPr>
        <w:tc>
          <w:tcPr>
            <w:tcW w:w="3345" w:type="dxa"/>
          </w:tcPr>
          <w:p w14:paraId="1CCBEC4D" w14:textId="77777777" w:rsidR="00382FB1" w:rsidRDefault="00000000">
            <w:pPr>
              <w:pStyle w:val="TableText"/>
            </w:pPr>
            <w:r>
              <w:tab/>
              <w:t>code</w:t>
            </w:r>
          </w:p>
        </w:tc>
        <w:tc>
          <w:tcPr>
            <w:tcW w:w="720" w:type="dxa"/>
          </w:tcPr>
          <w:p w14:paraId="56350570" w14:textId="77777777" w:rsidR="00382FB1" w:rsidRDefault="00000000">
            <w:pPr>
              <w:pStyle w:val="TableText"/>
            </w:pPr>
            <w:r>
              <w:t>1..1</w:t>
            </w:r>
          </w:p>
        </w:tc>
        <w:tc>
          <w:tcPr>
            <w:tcW w:w="1152" w:type="dxa"/>
          </w:tcPr>
          <w:p w14:paraId="4B1E6DC2" w14:textId="77777777" w:rsidR="00382FB1" w:rsidRDefault="00000000">
            <w:pPr>
              <w:pStyle w:val="TableText"/>
            </w:pPr>
            <w:r>
              <w:t>SHALL</w:t>
            </w:r>
          </w:p>
        </w:tc>
        <w:tc>
          <w:tcPr>
            <w:tcW w:w="864" w:type="dxa"/>
          </w:tcPr>
          <w:p w14:paraId="69657DAC" w14:textId="77777777" w:rsidR="00382FB1" w:rsidRDefault="00382FB1">
            <w:pPr>
              <w:pStyle w:val="TableText"/>
            </w:pPr>
          </w:p>
        </w:tc>
        <w:tc>
          <w:tcPr>
            <w:tcW w:w="1104" w:type="dxa"/>
          </w:tcPr>
          <w:p w14:paraId="75931349" w14:textId="77777777" w:rsidR="00382FB1" w:rsidRDefault="00382FB1">
            <w:pPr>
              <w:pStyle w:val="TableText"/>
            </w:pPr>
            <w:hyperlink w:anchor="C_1098-29931">
              <w:r>
                <w:rPr>
                  <w:rStyle w:val="HyperlinkText9pt"/>
                </w:rPr>
                <w:t>1098-29931</w:t>
              </w:r>
            </w:hyperlink>
          </w:p>
        </w:tc>
        <w:tc>
          <w:tcPr>
            <w:tcW w:w="2975" w:type="dxa"/>
          </w:tcPr>
          <w:p w14:paraId="2657D5A0" w14:textId="77777777" w:rsidR="00382FB1" w:rsidRDefault="00000000">
            <w:pPr>
              <w:pStyle w:val="TableText"/>
            </w:pPr>
            <w:r>
              <w:t>urn:oid:2.16.840.1.113883.1.11.20.2.5 (Wound Measurements)</w:t>
            </w:r>
          </w:p>
        </w:tc>
      </w:tr>
      <w:tr w:rsidR="00382FB1" w14:paraId="3085125B" w14:textId="77777777">
        <w:trPr>
          <w:jc w:val="center"/>
        </w:trPr>
        <w:tc>
          <w:tcPr>
            <w:tcW w:w="3345" w:type="dxa"/>
          </w:tcPr>
          <w:p w14:paraId="4B66CD0F" w14:textId="77777777" w:rsidR="00382FB1" w:rsidRDefault="00000000">
            <w:pPr>
              <w:pStyle w:val="TableText"/>
            </w:pPr>
            <w:r>
              <w:tab/>
              <w:t>statusCode</w:t>
            </w:r>
          </w:p>
        </w:tc>
        <w:tc>
          <w:tcPr>
            <w:tcW w:w="720" w:type="dxa"/>
          </w:tcPr>
          <w:p w14:paraId="41D59E6D" w14:textId="77777777" w:rsidR="00382FB1" w:rsidRDefault="00000000">
            <w:pPr>
              <w:pStyle w:val="TableText"/>
            </w:pPr>
            <w:r>
              <w:t>1..1</w:t>
            </w:r>
          </w:p>
        </w:tc>
        <w:tc>
          <w:tcPr>
            <w:tcW w:w="1152" w:type="dxa"/>
          </w:tcPr>
          <w:p w14:paraId="3B2B9D9B" w14:textId="77777777" w:rsidR="00382FB1" w:rsidRDefault="00000000">
            <w:pPr>
              <w:pStyle w:val="TableText"/>
            </w:pPr>
            <w:r>
              <w:t>SHALL</w:t>
            </w:r>
          </w:p>
        </w:tc>
        <w:tc>
          <w:tcPr>
            <w:tcW w:w="864" w:type="dxa"/>
          </w:tcPr>
          <w:p w14:paraId="134A0D44" w14:textId="77777777" w:rsidR="00382FB1" w:rsidRDefault="00382FB1">
            <w:pPr>
              <w:pStyle w:val="TableText"/>
            </w:pPr>
          </w:p>
        </w:tc>
        <w:tc>
          <w:tcPr>
            <w:tcW w:w="1104" w:type="dxa"/>
          </w:tcPr>
          <w:p w14:paraId="1AEBA7E5" w14:textId="77777777" w:rsidR="00382FB1" w:rsidRDefault="00382FB1">
            <w:pPr>
              <w:pStyle w:val="TableText"/>
            </w:pPr>
            <w:hyperlink w:anchor="C_1098-29933">
              <w:r>
                <w:rPr>
                  <w:rStyle w:val="HyperlinkText9pt"/>
                </w:rPr>
                <w:t>1098-29933</w:t>
              </w:r>
            </w:hyperlink>
          </w:p>
        </w:tc>
        <w:tc>
          <w:tcPr>
            <w:tcW w:w="2975" w:type="dxa"/>
          </w:tcPr>
          <w:p w14:paraId="5D94CCE3" w14:textId="77777777" w:rsidR="00382FB1" w:rsidRDefault="00382FB1">
            <w:pPr>
              <w:pStyle w:val="TableText"/>
            </w:pPr>
          </w:p>
        </w:tc>
      </w:tr>
      <w:tr w:rsidR="00382FB1" w14:paraId="2F004ADC" w14:textId="77777777">
        <w:trPr>
          <w:jc w:val="center"/>
        </w:trPr>
        <w:tc>
          <w:tcPr>
            <w:tcW w:w="3345" w:type="dxa"/>
          </w:tcPr>
          <w:p w14:paraId="7C1E0A7E" w14:textId="77777777" w:rsidR="00382FB1" w:rsidRDefault="00000000">
            <w:pPr>
              <w:pStyle w:val="TableText"/>
            </w:pPr>
            <w:r>
              <w:tab/>
            </w:r>
            <w:r>
              <w:tab/>
              <w:t>@code</w:t>
            </w:r>
          </w:p>
        </w:tc>
        <w:tc>
          <w:tcPr>
            <w:tcW w:w="720" w:type="dxa"/>
          </w:tcPr>
          <w:p w14:paraId="27857105" w14:textId="77777777" w:rsidR="00382FB1" w:rsidRDefault="00000000">
            <w:pPr>
              <w:pStyle w:val="TableText"/>
            </w:pPr>
            <w:r>
              <w:t>1..1</w:t>
            </w:r>
          </w:p>
        </w:tc>
        <w:tc>
          <w:tcPr>
            <w:tcW w:w="1152" w:type="dxa"/>
          </w:tcPr>
          <w:p w14:paraId="454DA05D" w14:textId="77777777" w:rsidR="00382FB1" w:rsidRDefault="00000000">
            <w:pPr>
              <w:pStyle w:val="TableText"/>
            </w:pPr>
            <w:r>
              <w:t>SHALL</w:t>
            </w:r>
          </w:p>
        </w:tc>
        <w:tc>
          <w:tcPr>
            <w:tcW w:w="864" w:type="dxa"/>
          </w:tcPr>
          <w:p w14:paraId="4E0DD791" w14:textId="77777777" w:rsidR="00382FB1" w:rsidRDefault="00382FB1">
            <w:pPr>
              <w:pStyle w:val="TableText"/>
            </w:pPr>
          </w:p>
        </w:tc>
        <w:tc>
          <w:tcPr>
            <w:tcW w:w="1104" w:type="dxa"/>
          </w:tcPr>
          <w:p w14:paraId="0413AFF8" w14:textId="77777777" w:rsidR="00382FB1" w:rsidRDefault="00382FB1">
            <w:pPr>
              <w:pStyle w:val="TableText"/>
            </w:pPr>
            <w:hyperlink w:anchor="C_1098-29934">
              <w:r>
                <w:rPr>
                  <w:rStyle w:val="HyperlinkText9pt"/>
                </w:rPr>
                <w:t>1098-29934</w:t>
              </w:r>
            </w:hyperlink>
          </w:p>
        </w:tc>
        <w:tc>
          <w:tcPr>
            <w:tcW w:w="2975" w:type="dxa"/>
          </w:tcPr>
          <w:p w14:paraId="02526BDA" w14:textId="77777777" w:rsidR="00382FB1" w:rsidRDefault="00000000">
            <w:pPr>
              <w:pStyle w:val="TableText"/>
            </w:pPr>
            <w:r>
              <w:t>urn:oid:2.16.840.1.113883.5.14 (HL7ActStatus) = completed</w:t>
            </w:r>
          </w:p>
        </w:tc>
      </w:tr>
      <w:tr w:rsidR="00382FB1" w14:paraId="17666F43" w14:textId="77777777">
        <w:trPr>
          <w:jc w:val="center"/>
        </w:trPr>
        <w:tc>
          <w:tcPr>
            <w:tcW w:w="3345" w:type="dxa"/>
          </w:tcPr>
          <w:p w14:paraId="3944AA66" w14:textId="77777777" w:rsidR="00382FB1" w:rsidRDefault="00000000">
            <w:pPr>
              <w:pStyle w:val="TableText"/>
            </w:pPr>
            <w:r>
              <w:tab/>
              <w:t>effectiveTime</w:t>
            </w:r>
          </w:p>
        </w:tc>
        <w:tc>
          <w:tcPr>
            <w:tcW w:w="720" w:type="dxa"/>
          </w:tcPr>
          <w:p w14:paraId="1A49D8AF" w14:textId="77777777" w:rsidR="00382FB1" w:rsidRDefault="00000000">
            <w:pPr>
              <w:pStyle w:val="TableText"/>
            </w:pPr>
            <w:r>
              <w:t>1..1</w:t>
            </w:r>
          </w:p>
        </w:tc>
        <w:tc>
          <w:tcPr>
            <w:tcW w:w="1152" w:type="dxa"/>
          </w:tcPr>
          <w:p w14:paraId="1E0A6BF2" w14:textId="77777777" w:rsidR="00382FB1" w:rsidRDefault="00000000">
            <w:pPr>
              <w:pStyle w:val="TableText"/>
            </w:pPr>
            <w:r>
              <w:t>SHALL</w:t>
            </w:r>
          </w:p>
        </w:tc>
        <w:tc>
          <w:tcPr>
            <w:tcW w:w="864" w:type="dxa"/>
          </w:tcPr>
          <w:p w14:paraId="10DBE980" w14:textId="77777777" w:rsidR="00382FB1" w:rsidRDefault="00382FB1">
            <w:pPr>
              <w:pStyle w:val="TableText"/>
            </w:pPr>
          </w:p>
        </w:tc>
        <w:tc>
          <w:tcPr>
            <w:tcW w:w="1104" w:type="dxa"/>
          </w:tcPr>
          <w:p w14:paraId="5F998B05" w14:textId="77777777" w:rsidR="00382FB1" w:rsidRDefault="00382FB1">
            <w:pPr>
              <w:pStyle w:val="TableText"/>
            </w:pPr>
            <w:hyperlink w:anchor="C_1098-29935">
              <w:r>
                <w:rPr>
                  <w:rStyle w:val="HyperlinkText9pt"/>
                </w:rPr>
                <w:t>1098-29935</w:t>
              </w:r>
            </w:hyperlink>
          </w:p>
        </w:tc>
        <w:tc>
          <w:tcPr>
            <w:tcW w:w="2975" w:type="dxa"/>
          </w:tcPr>
          <w:p w14:paraId="20772F83" w14:textId="77777777" w:rsidR="00382FB1" w:rsidRDefault="00382FB1">
            <w:pPr>
              <w:pStyle w:val="TableText"/>
            </w:pPr>
          </w:p>
        </w:tc>
      </w:tr>
      <w:tr w:rsidR="00382FB1" w14:paraId="46D4CE7E" w14:textId="77777777">
        <w:trPr>
          <w:jc w:val="center"/>
        </w:trPr>
        <w:tc>
          <w:tcPr>
            <w:tcW w:w="3345" w:type="dxa"/>
          </w:tcPr>
          <w:p w14:paraId="4FC7196F" w14:textId="77777777" w:rsidR="00382FB1" w:rsidRDefault="00000000">
            <w:pPr>
              <w:pStyle w:val="TableText"/>
            </w:pPr>
            <w:r>
              <w:tab/>
              <w:t>value</w:t>
            </w:r>
          </w:p>
        </w:tc>
        <w:tc>
          <w:tcPr>
            <w:tcW w:w="720" w:type="dxa"/>
          </w:tcPr>
          <w:p w14:paraId="242784BA" w14:textId="77777777" w:rsidR="00382FB1" w:rsidRDefault="00000000">
            <w:pPr>
              <w:pStyle w:val="TableText"/>
            </w:pPr>
            <w:r>
              <w:t>1..1</w:t>
            </w:r>
          </w:p>
        </w:tc>
        <w:tc>
          <w:tcPr>
            <w:tcW w:w="1152" w:type="dxa"/>
          </w:tcPr>
          <w:p w14:paraId="1B1B9F66" w14:textId="77777777" w:rsidR="00382FB1" w:rsidRDefault="00000000">
            <w:pPr>
              <w:pStyle w:val="TableText"/>
            </w:pPr>
            <w:r>
              <w:t>SHALL</w:t>
            </w:r>
          </w:p>
        </w:tc>
        <w:tc>
          <w:tcPr>
            <w:tcW w:w="864" w:type="dxa"/>
          </w:tcPr>
          <w:p w14:paraId="0DBEDF01" w14:textId="77777777" w:rsidR="00382FB1" w:rsidRDefault="00000000">
            <w:pPr>
              <w:pStyle w:val="TableText"/>
            </w:pPr>
            <w:r>
              <w:t>PQ</w:t>
            </w:r>
          </w:p>
        </w:tc>
        <w:tc>
          <w:tcPr>
            <w:tcW w:w="1104" w:type="dxa"/>
          </w:tcPr>
          <w:p w14:paraId="6E7DDFC2" w14:textId="77777777" w:rsidR="00382FB1" w:rsidRDefault="00382FB1">
            <w:pPr>
              <w:pStyle w:val="TableText"/>
            </w:pPr>
            <w:hyperlink w:anchor="C_1098-29936">
              <w:r>
                <w:rPr>
                  <w:rStyle w:val="HyperlinkText9pt"/>
                </w:rPr>
                <w:t>1098-29936</w:t>
              </w:r>
            </w:hyperlink>
          </w:p>
        </w:tc>
        <w:tc>
          <w:tcPr>
            <w:tcW w:w="2975" w:type="dxa"/>
          </w:tcPr>
          <w:p w14:paraId="6DFE10BB" w14:textId="77777777" w:rsidR="00382FB1" w:rsidRDefault="00382FB1">
            <w:pPr>
              <w:pStyle w:val="TableText"/>
            </w:pPr>
          </w:p>
        </w:tc>
      </w:tr>
    </w:tbl>
    <w:p w14:paraId="6D029BA7" w14:textId="77777777" w:rsidR="00382FB1" w:rsidRDefault="00382FB1">
      <w:pPr>
        <w:pStyle w:val="BodyText"/>
      </w:pPr>
    </w:p>
    <w:p w14:paraId="181A3461" w14:textId="77777777" w:rsidR="00382FB1" w:rsidRDefault="00000000">
      <w:pPr>
        <w:numPr>
          <w:ilvl w:val="0"/>
          <w:numId w:val="105"/>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3736" w:name="C_1098-29926"/>
      <w:r>
        <w:t xml:space="preserve"> (CONF:1098-29926)</w:t>
      </w:r>
      <w:bookmarkEnd w:id="3736"/>
      <w:r>
        <w:t>.</w:t>
      </w:r>
    </w:p>
    <w:p w14:paraId="4058377E" w14:textId="77777777" w:rsidR="00382FB1" w:rsidRDefault="00000000">
      <w:pPr>
        <w:numPr>
          <w:ilvl w:val="0"/>
          <w:numId w:val="105"/>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3737" w:name="C_1098-29927"/>
      <w:r>
        <w:t xml:space="preserve"> (CONF:1098-29927)</w:t>
      </w:r>
      <w:bookmarkEnd w:id="3737"/>
      <w:r>
        <w:t>.</w:t>
      </w:r>
    </w:p>
    <w:p w14:paraId="1355B6D7" w14:textId="77777777" w:rsidR="00382FB1" w:rsidRDefault="00000000">
      <w:pPr>
        <w:numPr>
          <w:ilvl w:val="0"/>
          <w:numId w:val="105"/>
        </w:numPr>
      </w:pPr>
      <w:r>
        <w:rPr>
          <w:rStyle w:val="keyword"/>
        </w:rPr>
        <w:t>SHALL</w:t>
      </w:r>
      <w:r>
        <w:t xml:space="preserve"> contain exactly one [1..1] </w:t>
      </w:r>
      <w:r>
        <w:rPr>
          <w:rStyle w:val="XMLnameBold"/>
        </w:rPr>
        <w:t>templateId</w:t>
      </w:r>
      <w:bookmarkStart w:id="3738" w:name="C_1098-29928"/>
      <w:r>
        <w:t xml:space="preserve"> (CONF:1098-29928)</w:t>
      </w:r>
      <w:bookmarkEnd w:id="3738"/>
      <w:r>
        <w:t xml:space="preserve"> such that it</w:t>
      </w:r>
    </w:p>
    <w:p w14:paraId="5A541651" w14:textId="77777777" w:rsidR="00382FB1" w:rsidRDefault="00000000">
      <w:pPr>
        <w:numPr>
          <w:ilvl w:val="1"/>
          <w:numId w:val="105"/>
        </w:numPr>
      </w:pPr>
      <w:r>
        <w:rPr>
          <w:rStyle w:val="keyword"/>
        </w:rPr>
        <w:t>SHALL</w:t>
      </w:r>
      <w:r>
        <w:t xml:space="preserve"> contain exactly one [1..1] </w:t>
      </w:r>
      <w:r>
        <w:rPr>
          <w:rStyle w:val="XMLnameBold"/>
        </w:rPr>
        <w:t>@root</w:t>
      </w:r>
      <w:r>
        <w:t>=</w:t>
      </w:r>
      <w:r>
        <w:rPr>
          <w:rStyle w:val="XMLname"/>
        </w:rPr>
        <w:t>"2.16.840.1.113883.10.20.22.4.133"</w:t>
      </w:r>
      <w:bookmarkStart w:id="3739" w:name="C_1098-29929"/>
      <w:r>
        <w:t xml:space="preserve"> (CONF:1098-29929)</w:t>
      </w:r>
      <w:bookmarkEnd w:id="3739"/>
      <w:r>
        <w:t>.</w:t>
      </w:r>
    </w:p>
    <w:p w14:paraId="66E914D0" w14:textId="77777777" w:rsidR="00382FB1" w:rsidRDefault="00000000">
      <w:pPr>
        <w:numPr>
          <w:ilvl w:val="0"/>
          <w:numId w:val="105"/>
        </w:numPr>
      </w:pPr>
      <w:r>
        <w:rPr>
          <w:rStyle w:val="keyword"/>
        </w:rPr>
        <w:lastRenderedPageBreak/>
        <w:t>SHALL</w:t>
      </w:r>
      <w:r>
        <w:t xml:space="preserve"> contain at least one [1..*] </w:t>
      </w:r>
      <w:r>
        <w:rPr>
          <w:rStyle w:val="XMLnameBold"/>
        </w:rPr>
        <w:t>id</w:t>
      </w:r>
      <w:bookmarkStart w:id="3740" w:name="C_1098-29930"/>
      <w:r>
        <w:t xml:space="preserve"> (CONF:1098-29930)</w:t>
      </w:r>
      <w:bookmarkEnd w:id="3740"/>
      <w:r>
        <w:t>.</w:t>
      </w:r>
    </w:p>
    <w:p w14:paraId="16D06547" w14:textId="77777777" w:rsidR="00382FB1" w:rsidRDefault="00000000">
      <w:pPr>
        <w:numPr>
          <w:ilvl w:val="0"/>
          <w:numId w:val="105"/>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Wound_Measurements">
        <w:r w:rsidR="00382FB1">
          <w:rPr>
            <w:rStyle w:val="HyperlinkCourierBold"/>
          </w:rPr>
          <w:t>Wound Measurements</w:t>
        </w:r>
      </w:hyperlink>
      <w:r>
        <w:rPr>
          <w:rStyle w:val="XMLname"/>
        </w:rPr>
        <w:t xml:space="preserve"> urn:oid:2.16.840.1.113883.1.11.20.2.5</w:t>
      </w:r>
      <w:r>
        <w:rPr>
          <w:rStyle w:val="keyword"/>
        </w:rPr>
        <w:t xml:space="preserve"> DYNAMIC</w:t>
      </w:r>
      <w:bookmarkStart w:id="3741" w:name="C_1098-29931"/>
      <w:r>
        <w:t xml:space="preserve"> (CONF:1098-29931)</w:t>
      </w:r>
      <w:bookmarkEnd w:id="3741"/>
      <w:r>
        <w:t>.</w:t>
      </w:r>
    </w:p>
    <w:p w14:paraId="53CA15FB" w14:textId="77777777" w:rsidR="00382FB1" w:rsidRDefault="00000000">
      <w:pPr>
        <w:numPr>
          <w:ilvl w:val="0"/>
          <w:numId w:val="105"/>
        </w:numPr>
      </w:pPr>
      <w:r>
        <w:rPr>
          <w:rStyle w:val="keyword"/>
        </w:rPr>
        <w:t>SHALL</w:t>
      </w:r>
      <w:r>
        <w:t xml:space="preserve"> contain exactly one [1..1] </w:t>
      </w:r>
      <w:r>
        <w:rPr>
          <w:rStyle w:val="XMLnameBold"/>
        </w:rPr>
        <w:t>statusCode</w:t>
      </w:r>
      <w:bookmarkStart w:id="3742" w:name="C_1098-29933"/>
      <w:r>
        <w:t xml:space="preserve"> (CONF:1098-29933)</w:t>
      </w:r>
      <w:bookmarkEnd w:id="3742"/>
      <w:r>
        <w:t>.</w:t>
      </w:r>
    </w:p>
    <w:p w14:paraId="0ABA1913" w14:textId="77777777" w:rsidR="00382FB1" w:rsidRDefault="00000000">
      <w:pPr>
        <w:numPr>
          <w:ilvl w:val="1"/>
          <w:numId w:val="105"/>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743" w:name="C_1098-29934"/>
      <w:r>
        <w:t xml:space="preserve"> (CONF:1098-29934)</w:t>
      </w:r>
      <w:bookmarkEnd w:id="3743"/>
      <w:r>
        <w:t>.</w:t>
      </w:r>
    </w:p>
    <w:p w14:paraId="2060AE0B" w14:textId="77777777" w:rsidR="00382FB1" w:rsidRDefault="00000000">
      <w:pPr>
        <w:numPr>
          <w:ilvl w:val="0"/>
          <w:numId w:val="105"/>
        </w:numPr>
      </w:pPr>
      <w:r>
        <w:rPr>
          <w:rStyle w:val="keyword"/>
        </w:rPr>
        <w:t>SHALL</w:t>
      </w:r>
      <w:r>
        <w:t xml:space="preserve"> contain exactly one [1..1] </w:t>
      </w:r>
      <w:r>
        <w:rPr>
          <w:rStyle w:val="XMLnameBold"/>
        </w:rPr>
        <w:t>effectiveTime</w:t>
      </w:r>
      <w:bookmarkStart w:id="3744" w:name="C_1098-29935"/>
      <w:r>
        <w:t xml:space="preserve"> (CONF:1098-29935)</w:t>
      </w:r>
      <w:bookmarkEnd w:id="3744"/>
      <w:r>
        <w:t>.</w:t>
      </w:r>
    </w:p>
    <w:p w14:paraId="3801A20E" w14:textId="77777777" w:rsidR="00382FB1" w:rsidRDefault="00000000">
      <w:pPr>
        <w:numPr>
          <w:ilvl w:val="0"/>
          <w:numId w:val="105"/>
        </w:numPr>
      </w:pPr>
      <w:r>
        <w:rPr>
          <w:rStyle w:val="keyword"/>
        </w:rPr>
        <w:t>SHALL</w:t>
      </w:r>
      <w:r>
        <w:t xml:space="preserve"> contain exactly one [1..1] </w:t>
      </w:r>
      <w:r>
        <w:rPr>
          <w:rStyle w:val="XMLnameBold"/>
        </w:rPr>
        <w:t>value</w:t>
      </w:r>
      <w:r>
        <w:t xml:space="preserve"> with @xsi:type="PQ"</w:t>
      </w:r>
      <w:bookmarkStart w:id="3745" w:name="C_1098-29936"/>
      <w:r>
        <w:t xml:space="preserve"> (CONF:1098-29936)</w:t>
      </w:r>
      <w:bookmarkEnd w:id="3745"/>
      <w:r>
        <w:t>.</w:t>
      </w:r>
    </w:p>
    <w:p w14:paraId="31B2C68F" w14:textId="77777777" w:rsidR="00382FB1" w:rsidRDefault="00000000">
      <w:pPr>
        <w:pStyle w:val="Caption"/>
      </w:pPr>
      <w:bookmarkStart w:id="3746" w:name="_Toc202464704"/>
      <w:r>
        <w:t xml:space="preserve">Table </w:t>
      </w:r>
      <w:r>
        <w:fldChar w:fldCharType="begin"/>
      </w:r>
      <w:r>
        <w:instrText>SEQ Table \* ARABIC</w:instrText>
      </w:r>
      <w:r>
        <w:fldChar w:fldCharType="separate"/>
      </w:r>
      <w:r>
        <w:t>357</w:t>
      </w:r>
      <w:r>
        <w:fldChar w:fldCharType="end"/>
      </w:r>
      <w:r>
        <w:t xml:space="preserve">: </w:t>
      </w:r>
      <w:bookmarkStart w:id="3747" w:name="Wound_Measurements"/>
      <w:r>
        <w:t>Wound Measurements</w:t>
      </w:r>
      <w:bookmarkEnd w:id="3746"/>
      <w:bookmarkEnd w:id="374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C7974D2" w14:textId="77777777">
        <w:trPr>
          <w:jc w:val="center"/>
        </w:trPr>
        <w:tc>
          <w:tcPr>
            <w:tcW w:w="1440" w:type="dxa"/>
            <w:gridSpan w:val="4"/>
          </w:tcPr>
          <w:p w14:paraId="32781CC3" w14:textId="77777777" w:rsidR="00382FB1" w:rsidRDefault="00000000">
            <w:pPr>
              <w:pStyle w:val="TableText"/>
            </w:pPr>
            <w:r>
              <w:t>Value Set: Wound Measurements urn:oid:2.16.840.1.113883.1.11.20.2.5</w:t>
            </w:r>
          </w:p>
          <w:p w14:paraId="44F44340" w14:textId="77777777" w:rsidR="00382FB1" w:rsidRDefault="00000000">
            <w:pPr>
              <w:pStyle w:val="TableText"/>
            </w:pPr>
            <w:r>
              <w:t>(Clinical Focus: Concepts that represent the observables for the dimensions of a wound.),(Data Element Scope: observable),(Inclusion Criteria: the selected set),(Exclusion Criteria: only as selected in inclusion criteria)</w:t>
            </w:r>
            <w:r>
              <w:br/>
            </w:r>
            <w:r>
              <w:br/>
              <w:t>This value set was imported on 6/29/2019 with a version of 20190114.</w:t>
            </w:r>
          </w:p>
          <w:p w14:paraId="69C4C2FE" w14:textId="77777777" w:rsidR="00382FB1" w:rsidRDefault="00000000">
            <w:pPr>
              <w:pStyle w:val="TableText"/>
            </w:pPr>
            <w:r>
              <w:t xml:space="preserve">Value Set Source: </w:t>
            </w:r>
            <w:hyperlink r:id="rId110" w:history="1">
              <w:r w:rsidR="00382FB1">
                <w:rPr>
                  <w:rStyle w:val="HyperlinkCourierBold"/>
                </w:rPr>
                <w:t>https://vsac.nlm.nih.gov/valueset/2.16.840.1.113883.1.11.20.2.5/expansion</w:t>
              </w:r>
            </w:hyperlink>
          </w:p>
        </w:tc>
      </w:tr>
      <w:tr w:rsidR="00382FB1" w14:paraId="790D37FC" w14:textId="77777777">
        <w:trPr>
          <w:cantSplit/>
          <w:tblHeader/>
          <w:jc w:val="center"/>
        </w:trPr>
        <w:tc>
          <w:tcPr>
            <w:tcW w:w="1560" w:type="dxa"/>
            <w:shd w:val="clear" w:color="auto" w:fill="E6E6E6"/>
          </w:tcPr>
          <w:p w14:paraId="1A83815F" w14:textId="77777777" w:rsidR="00382FB1" w:rsidRDefault="00000000">
            <w:pPr>
              <w:pStyle w:val="TableHead"/>
            </w:pPr>
            <w:r>
              <w:t>Code</w:t>
            </w:r>
          </w:p>
        </w:tc>
        <w:tc>
          <w:tcPr>
            <w:tcW w:w="3000" w:type="dxa"/>
            <w:shd w:val="clear" w:color="auto" w:fill="E6E6E6"/>
          </w:tcPr>
          <w:p w14:paraId="4206CE43" w14:textId="77777777" w:rsidR="00382FB1" w:rsidRDefault="00000000">
            <w:pPr>
              <w:pStyle w:val="TableHead"/>
            </w:pPr>
            <w:r>
              <w:t>Code System</w:t>
            </w:r>
          </w:p>
        </w:tc>
        <w:tc>
          <w:tcPr>
            <w:tcW w:w="3000" w:type="dxa"/>
            <w:shd w:val="clear" w:color="auto" w:fill="E6E6E6"/>
          </w:tcPr>
          <w:p w14:paraId="1A23B563" w14:textId="77777777" w:rsidR="00382FB1" w:rsidRDefault="00000000">
            <w:pPr>
              <w:pStyle w:val="TableHead"/>
            </w:pPr>
            <w:r>
              <w:t>Code System OID</w:t>
            </w:r>
          </w:p>
        </w:tc>
        <w:tc>
          <w:tcPr>
            <w:tcW w:w="2520" w:type="dxa"/>
            <w:shd w:val="clear" w:color="auto" w:fill="E6E6E6"/>
          </w:tcPr>
          <w:p w14:paraId="66F250A8" w14:textId="77777777" w:rsidR="00382FB1" w:rsidRDefault="00000000">
            <w:pPr>
              <w:pStyle w:val="TableHead"/>
            </w:pPr>
            <w:r>
              <w:t>Print Name</w:t>
            </w:r>
          </w:p>
        </w:tc>
      </w:tr>
      <w:tr w:rsidR="00382FB1" w14:paraId="36676A2D" w14:textId="77777777">
        <w:trPr>
          <w:jc w:val="center"/>
        </w:trPr>
        <w:tc>
          <w:tcPr>
            <w:tcW w:w="1170" w:type="dxa"/>
          </w:tcPr>
          <w:p w14:paraId="0B29C186" w14:textId="77777777" w:rsidR="00382FB1" w:rsidRDefault="00000000">
            <w:pPr>
              <w:pStyle w:val="TableText"/>
            </w:pPr>
            <w:r>
              <w:t>39125-0</w:t>
            </w:r>
          </w:p>
        </w:tc>
        <w:tc>
          <w:tcPr>
            <w:tcW w:w="3195" w:type="dxa"/>
          </w:tcPr>
          <w:p w14:paraId="5BF1F8A3" w14:textId="77777777" w:rsidR="00382FB1" w:rsidRDefault="00000000">
            <w:pPr>
              <w:pStyle w:val="TableText"/>
            </w:pPr>
            <w:r>
              <w:t>LOINC</w:t>
            </w:r>
          </w:p>
        </w:tc>
        <w:tc>
          <w:tcPr>
            <w:tcW w:w="3195" w:type="dxa"/>
          </w:tcPr>
          <w:p w14:paraId="6CDC5F93" w14:textId="77777777" w:rsidR="00382FB1" w:rsidRDefault="00000000">
            <w:pPr>
              <w:pStyle w:val="TableText"/>
            </w:pPr>
            <w:r>
              <w:t>urn:oid:2.16.840.1.113883.6.1</w:t>
            </w:r>
          </w:p>
        </w:tc>
        <w:tc>
          <w:tcPr>
            <w:tcW w:w="2520" w:type="dxa"/>
          </w:tcPr>
          <w:p w14:paraId="5D4B8CDA" w14:textId="77777777" w:rsidR="00382FB1" w:rsidRDefault="00000000">
            <w:pPr>
              <w:pStyle w:val="TableText"/>
            </w:pPr>
            <w:r>
              <w:t>Width of Wound</w:t>
            </w:r>
          </w:p>
        </w:tc>
      </w:tr>
      <w:tr w:rsidR="00382FB1" w14:paraId="643308A9" w14:textId="77777777">
        <w:trPr>
          <w:jc w:val="center"/>
        </w:trPr>
        <w:tc>
          <w:tcPr>
            <w:tcW w:w="1170" w:type="dxa"/>
          </w:tcPr>
          <w:p w14:paraId="3861182A" w14:textId="77777777" w:rsidR="00382FB1" w:rsidRDefault="00000000">
            <w:pPr>
              <w:pStyle w:val="TableText"/>
            </w:pPr>
            <w:r>
              <w:t>39126-8</w:t>
            </w:r>
          </w:p>
        </w:tc>
        <w:tc>
          <w:tcPr>
            <w:tcW w:w="3195" w:type="dxa"/>
          </w:tcPr>
          <w:p w14:paraId="7FE8D899" w14:textId="77777777" w:rsidR="00382FB1" w:rsidRDefault="00000000">
            <w:pPr>
              <w:pStyle w:val="TableText"/>
            </w:pPr>
            <w:r>
              <w:t>LOINC</w:t>
            </w:r>
          </w:p>
        </w:tc>
        <w:tc>
          <w:tcPr>
            <w:tcW w:w="3195" w:type="dxa"/>
          </w:tcPr>
          <w:p w14:paraId="22CA6184" w14:textId="77777777" w:rsidR="00382FB1" w:rsidRDefault="00000000">
            <w:pPr>
              <w:pStyle w:val="TableText"/>
            </w:pPr>
            <w:r>
              <w:t>urn:oid:2.16.840.1.113883.6.1</w:t>
            </w:r>
          </w:p>
        </w:tc>
        <w:tc>
          <w:tcPr>
            <w:tcW w:w="2520" w:type="dxa"/>
          </w:tcPr>
          <w:p w14:paraId="490BC936" w14:textId="77777777" w:rsidR="00382FB1" w:rsidRDefault="00000000">
            <w:pPr>
              <w:pStyle w:val="TableText"/>
            </w:pPr>
            <w:r>
              <w:t>Length of Wound</w:t>
            </w:r>
          </w:p>
        </w:tc>
      </w:tr>
      <w:tr w:rsidR="00382FB1" w14:paraId="7F226D74" w14:textId="77777777">
        <w:trPr>
          <w:jc w:val="center"/>
        </w:trPr>
        <w:tc>
          <w:tcPr>
            <w:tcW w:w="1170" w:type="dxa"/>
          </w:tcPr>
          <w:p w14:paraId="14E038C1" w14:textId="77777777" w:rsidR="00382FB1" w:rsidRDefault="00000000">
            <w:pPr>
              <w:pStyle w:val="TableText"/>
            </w:pPr>
            <w:r>
              <w:t>39127-6</w:t>
            </w:r>
          </w:p>
        </w:tc>
        <w:tc>
          <w:tcPr>
            <w:tcW w:w="3195" w:type="dxa"/>
          </w:tcPr>
          <w:p w14:paraId="78EDF32A" w14:textId="77777777" w:rsidR="00382FB1" w:rsidRDefault="00000000">
            <w:pPr>
              <w:pStyle w:val="TableText"/>
            </w:pPr>
            <w:r>
              <w:t>LOINC</w:t>
            </w:r>
          </w:p>
        </w:tc>
        <w:tc>
          <w:tcPr>
            <w:tcW w:w="3195" w:type="dxa"/>
          </w:tcPr>
          <w:p w14:paraId="5B969528" w14:textId="77777777" w:rsidR="00382FB1" w:rsidRDefault="00000000">
            <w:pPr>
              <w:pStyle w:val="TableText"/>
            </w:pPr>
            <w:r>
              <w:t>urn:oid:2.16.840.1.113883.6.1</w:t>
            </w:r>
          </w:p>
        </w:tc>
        <w:tc>
          <w:tcPr>
            <w:tcW w:w="2520" w:type="dxa"/>
          </w:tcPr>
          <w:p w14:paraId="3AE505F5" w14:textId="77777777" w:rsidR="00382FB1" w:rsidRDefault="00000000">
            <w:pPr>
              <w:pStyle w:val="TableText"/>
            </w:pPr>
            <w:r>
              <w:t>Depth of Wound</w:t>
            </w:r>
          </w:p>
        </w:tc>
      </w:tr>
      <w:tr w:rsidR="00382FB1" w14:paraId="0211FCC1" w14:textId="77777777">
        <w:trPr>
          <w:jc w:val="center"/>
        </w:trPr>
        <w:tc>
          <w:tcPr>
            <w:tcW w:w="1170" w:type="dxa"/>
          </w:tcPr>
          <w:p w14:paraId="66CDF918" w14:textId="77777777" w:rsidR="00382FB1" w:rsidRDefault="00000000">
            <w:pPr>
              <w:pStyle w:val="TableText"/>
            </w:pPr>
            <w:r>
              <w:t>72293-4</w:t>
            </w:r>
          </w:p>
        </w:tc>
        <w:tc>
          <w:tcPr>
            <w:tcW w:w="3195" w:type="dxa"/>
          </w:tcPr>
          <w:p w14:paraId="06D9F499" w14:textId="77777777" w:rsidR="00382FB1" w:rsidRDefault="00000000">
            <w:pPr>
              <w:pStyle w:val="TableText"/>
            </w:pPr>
            <w:r>
              <w:t>LOINC</w:t>
            </w:r>
          </w:p>
        </w:tc>
        <w:tc>
          <w:tcPr>
            <w:tcW w:w="3195" w:type="dxa"/>
          </w:tcPr>
          <w:p w14:paraId="7289541E" w14:textId="77777777" w:rsidR="00382FB1" w:rsidRDefault="00000000">
            <w:pPr>
              <w:pStyle w:val="TableText"/>
            </w:pPr>
            <w:r>
              <w:t>urn:oid:2.16.840.1.113883.6.1</w:t>
            </w:r>
          </w:p>
        </w:tc>
        <w:tc>
          <w:tcPr>
            <w:tcW w:w="2520" w:type="dxa"/>
          </w:tcPr>
          <w:p w14:paraId="196CE821" w14:textId="77777777" w:rsidR="00382FB1" w:rsidRDefault="00000000">
            <w:pPr>
              <w:pStyle w:val="TableText"/>
            </w:pPr>
            <w:r>
              <w:t>Undermining [Length] of Wound</w:t>
            </w:r>
          </w:p>
        </w:tc>
      </w:tr>
      <w:tr w:rsidR="00382FB1" w14:paraId="72600C4D" w14:textId="77777777">
        <w:trPr>
          <w:jc w:val="center"/>
        </w:trPr>
        <w:tc>
          <w:tcPr>
            <w:tcW w:w="1170" w:type="dxa"/>
          </w:tcPr>
          <w:p w14:paraId="071A2586" w14:textId="77777777" w:rsidR="00382FB1" w:rsidRDefault="00000000">
            <w:pPr>
              <w:pStyle w:val="TableText"/>
            </w:pPr>
            <w:r>
              <w:t>72296-7</w:t>
            </w:r>
          </w:p>
        </w:tc>
        <w:tc>
          <w:tcPr>
            <w:tcW w:w="3195" w:type="dxa"/>
          </w:tcPr>
          <w:p w14:paraId="111E3C02" w14:textId="77777777" w:rsidR="00382FB1" w:rsidRDefault="00000000">
            <w:pPr>
              <w:pStyle w:val="TableText"/>
            </w:pPr>
            <w:r>
              <w:t>LOINC</w:t>
            </w:r>
          </w:p>
        </w:tc>
        <w:tc>
          <w:tcPr>
            <w:tcW w:w="3195" w:type="dxa"/>
          </w:tcPr>
          <w:p w14:paraId="4FF0D748" w14:textId="77777777" w:rsidR="00382FB1" w:rsidRDefault="00000000">
            <w:pPr>
              <w:pStyle w:val="TableText"/>
            </w:pPr>
            <w:r>
              <w:t>urn:oid:2.16.840.1.113883.6.1</w:t>
            </w:r>
          </w:p>
        </w:tc>
        <w:tc>
          <w:tcPr>
            <w:tcW w:w="2520" w:type="dxa"/>
          </w:tcPr>
          <w:p w14:paraId="657FC972" w14:textId="77777777" w:rsidR="00382FB1" w:rsidRDefault="00000000">
            <w:pPr>
              <w:pStyle w:val="TableText"/>
            </w:pPr>
            <w:r>
              <w:t>Tunneling [Length] of Wound</w:t>
            </w:r>
          </w:p>
        </w:tc>
      </w:tr>
    </w:tbl>
    <w:p w14:paraId="69C4E9C5" w14:textId="77777777" w:rsidR="00382FB1" w:rsidRDefault="00382FB1">
      <w:pPr>
        <w:pStyle w:val="BodyText"/>
      </w:pPr>
    </w:p>
    <w:p w14:paraId="424917E3" w14:textId="77777777" w:rsidR="00382FB1" w:rsidRDefault="00000000">
      <w:pPr>
        <w:pStyle w:val="Caption"/>
        <w:ind w:left="130" w:right="115"/>
      </w:pPr>
      <w:bookmarkStart w:id="3748" w:name="_Toc202464326"/>
      <w:r>
        <w:t xml:space="preserve">Figure </w:t>
      </w:r>
      <w:r>
        <w:fldChar w:fldCharType="begin"/>
      </w:r>
      <w:r>
        <w:instrText>SEQ Figure \* ARABIC</w:instrText>
      </w:r>
      <w:r>
        <w:fldChar w:fldCharType="separate"/>
      </w:r>
      <w:r>
        <w:t>150</w:t>
      </w:r>
      <w:r>
        <w:fldChar w:fldCharType="end"/>
      </w:r>
      <w:r>
        <w:t>: Wound Measurement Observation Example</w:t>
      </w:r>
      <w:bookmarkEnd w:id="3748"/>
    </w:p>
    <w:p w14:paraId="092639D5" w14:textId="77777777" w:rsidR="00382FB1" w:rsidRDefault="00000000">
      <w:pPr>
        <w:pStyle w:val="Example"/>
        <w:ind w:left="130" w:right="115"/>
      </w:pPr>
      <w:r>
        <w:t>&lt;entryRelationship typeCode="COMP"&gt;</w:t>
      </w:r>
    </w:p>
    <w:p w14:paraId="1A85561B" w14:textId="77777777" w:rsidR="00382FB1" w:rsidRDefault="00000000">
      <w:pPr>
        <w:pStyle w:val="Example"/>
        <w:ind w:left="130" w:right="115"/>
      </w:pPr>
      <w:r>
        <w:t xml:space="preserve">    &lt;observation classCode="OBS" moodCode="EVN"&gt;</w:t>
      </w:r>
    </w:p>
    <w:p w14:paraId="0845065B" w14:textId="77777777" w:rsidR="00382FB1" w:rsidRDefault="00000000">
      <w:pPr>
        <w:pStyle w:val="Example"/>
        <w:ind w:left="130" w:right="115"/>
      </w:pPr>
      <w:r>
        <w:t xml:space="preserve">        &lt;!-- Wound Measurements Observation . --&gt;</w:t>
      </w:r>
    </w:p>
    <w:p w14:paraId="5B117B8B" w14:textId="77777777" w:rsidR="00382FB1" w:rsidRDefault="00000000">
      <w:pPr>
        <w:pStyle w:val="Example"/>
        <w:ind w:left="130" w:right="115"/>
      </w:pPr>
      <w:r>
        <w:t xml:space="preserve">        &lt;templateId root="2.16.840.1.113883.10.20.22.4.133" /&gt;</w:t>
      </w:r>
    </w:p>
    <w:p w14:paraId="48BD5CF6" w14:textId="77777777" w:rsidR="00382FB1" w:rsidRDefault="00000000">
      <w:pPr>
        <w:pStyle w:val="Example"/>
        <w:ind w:left="130" w:right="115"/>
      </w:pPr>
      <w:r>
        <w:t xml:space="preserve">        &lt;id root="d2b46280-eb34-11e2-91e2-0800200c9a66" /&gt;</w:t>
      </w:r>
    </w:p>
    <w:p w14:paraId="23A41E90" w14:textId="77777777" w:rsidR="00382FB1" w:rsidRDefault="00000000">
      <w:pPr>
        <w:pStyle w:val="Example"/>
        <w:ind w:left="130" w:right="115"/>
      </w:pPr>
      <w:r>
        <w:t xml:space="preserve">        &lt;code code=" 401238003" codeSystem="2.16.840.1.113883.6.96" displayName="Length of Wound" /&gt;</w:t>
      </w:r>
    </w:p>
    <w:p w14:paraId="6A3541F1" w14:textId="77777777" w:rsidR="00382FB1" w:rsidRDefault="00000000">
      <w:pPr>
        <w:pStyle w:val="Example"/>
        <w:ind w:left="130" w:right="115"/>
      </w:pPr>
      <w:r>
        <w:t xml:space="preserve">        &lt;statusCode code="completed" /&gt;</w:t>
      </w:r>
    </w:p>
    <w:p w14:paraId="182FAD45" w14:textId="77777777" w:rsidR="00382FB1" w:rsidRDefault="00000000">
      <w:pPr>
        <w:pStyle w:val="Example"/>
        <w:ind w:left="130" w:right="115"/>
      </w:pPr>
      <w:r>
        <w:t xml:space="preserve">        &lt;effectiveTime value="20013103" /&gt;</w:t>
      </w:r>
    </w:p>
    <w:p w14:paraId="7816E710" w14:textId="77777777" w:rsidR="00382FB1" w:rsidRDefault="00000000">
      <w:pPr>
        <w:pStyle w:val="Example"/>
        <w:ind w:left="130" w:right="115"/>
      </w:pPr>
      <w:r>
        <w:t xml:space="preserve">        &lt;value xsi:type="PQ" value="2" unit="[in_i]" /&gt;</w:t>
      </w:r>
    </w:p>
    <w:p w14:paraId="21AB3718" w14:textId="77777777" w:rsidR="00382FB1" w:rsidRDefault="00000000">
      <w:pPr>
        <w:pStyle w:val="Example"/>
        <w:ind w:left="130" w:right="115"/>
      </w:pPr>
      <w:r>
        <w:t xml:space="preserve">    &lt;/observation&gt;</w:t>
      </w:r>
    </w:p>
    <w:p w14:paraId="406D44F2" w14:textId="77777777" w:rsidR="00382FB1" w:rsidRDefault="00000000">
      <w:pPr>
        <w:pStyle w:val="Example"/>
        <w:ind w:left="130" w:right="115"/>
      </w:pPr>
      <w:r>
        <w:t>&lt;/entryRelationship&gt;</w:t>
      </w:r>
    </w:p>
    <w:p w14:paraId="3AFADEB7" w14:textId="77777777" w:rsidR="00382FB1" w:rsidRDefault="00382FB1">
      <w:pPr>
        <w:pStyle w:val="BodyText"/>
      </w:pPr>
    </w:p>
    <w:p w14:paraId="453EF469" w14:textId="77777777" w:rsidR="00382FB1" w:rsidRDefault="00000000">
      <w:pPr>
        <w:pStyle w:val="Heading1"/>
      </w:pPr>
      <w:bookmarkStart w:id="3749" w:name="_Toc202463908"/>
      <w:r>
        <w:lastRenderedPageBreak/>
        <w:t>Sub-Entry Templates</w:t>
      </w:r>
      <w:bookmarkEnd w:id="3749"/>
    </w:p>
    <w:p w14:paraId="1B33497F" w14:textId="77777777" w:rsidR="00382FB1" w:rsidRDefault="00000000">
      <w:pPr>
        <w:pStyle w:val="Heading2nospace"/>
      </w:pPr>
      <w:bookmarkStart w:id="3750" w:name="E_Brand_Name_Observation"/>
      <w:bookmarkStart w:id="3751" w:name="_Toc202463909"/>
      <w:r>
        <w:t>Brand Name Observation</w:t>
      </w:r>
      <w:bookmarkEnd w:id="3750"/>
      <w:bookmarkEnd w:id="3751"/>
    </w:p>
    <w:p w14:paraId="19974F73" w14:textId="77777777" w:rsidR="00382FB1" w:rsidRDefault="00000000">
      <w:pPr>
        <w:pStyle w:val="BracketData"/>
      </w:pPr>
      <w:r>
        <w:t>[observation: identifier urn:hl7ii:2.16.840.1.113883.10.20.22.4.301:2019-06-21 (open)]</w:t>
      </w:r>
    </w:p>
    <w:p w14:paraId="5CCFBF19" w14:textId="77777777" w:rsidR="00382FB1" w:rsidRDefault="00000000">
      <w:pPr>
        <w:pStyle w:val="BracketData"/>
      </w:pPr>
      <w:r>
        <w:t>Published as part of C-CDA 2.1 Companion Guide R2 Appendix B: UDI Organizer and supporting templates</w:t>
      </w:r>
    </w:p>
    <w:p w14:paraId="28E3177F" w14:textId="77777777" w:rsidR="00382FB1" w:rsidRDefault="00000000">
      <w:pPr>
        <w:pStyle w:val="Caption"/>
      </w:pPr>
      <w:bookmarkStart w:id="3752" w:name="_Toc202464705"/>
      <w:r>
        <w:t xml:space="preserve">Table </w:t>
      </w:r>
      <w:r>
        <w:fldChar w:fldCharType="begin"/>
      </w:r>
      <w:r>
        <w:instrText>SEQ Table \* ARABIC</w:instrText>
      </w:r>
      <w:r>
        <w:fldChar w:fldCharType="separate"/>
      </w:r>
      <w:r>
        <w:t>358</w:t>
      </w:r>
      <w:r>
        <w:fldChar w:fldCharType="end"/>
      </w:r>
      <w:r>
        <w:t>: Brand Name Observation Contexts</w:t>
      </w:r>
      <w:bookmarkEnd w:id="375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8A3D1D3" w14:textId="77777777">
        <w:trPr>
          <w:cantSplit/>
          <w:tblHeader/>
          <w:jc w:val="center"/>
        </w:trPr>
        <w:tc>
          <w:tcPr>
            <w:tcW w:w="360" w:type="dxa"/>
            <w:shd w:val="clear" w:color="auto" w:fill="E6E6E6"/>
          </w:tcPr>
          <w:p w14:paraId="2B092ED1" w14:textId="77777777" w:rsidR="00382FB1" w:rsidRDefault="00000000">
            <w:pPr>
              <w:pStyle w:val="TableHead"/>
            </w:pPr>
            <w:r>
              <w:t>Contained By:</w:t>
            </w:r>
          </w:p>
        </w:tc>
        <w:tc>
          <w:tcPr>
            <w:tcW w:w="360" w:type="dxa"/>
            <w:shd w:val="clear" w:color="auto" w:fill="E6E6E6"/>
          </w:tcPr>
          <w:p w14:paraId="1A55CCF0" w14:textId="77777777" w:rsidR="00382FB1" w:rsidRDefault="00000000">
            <w:pPr>
              <w:pStyle w:val="TableHead"/>
            </w:pPr>
            <w:r>
              <w:t>Contains:</w:t>
            </w:r>
          </w:p>
        </w:tc>
      </w:tr>
      <w:tr w:rsidR="00382FB1" w14:paraId="761D9B48" w14:textId="77777777">
        <w:trPr>
          <w:jc w:val="center"/>
        </w:trPr>
        <w:tc>
          <w:tcPr>
            <w:tcW w:w="360" w:type="dxa"/>
          </w:tcPr>
          <w:p w14:paraId="6FB58628" w14:textId="77777777" w:rsidR="00382FB1" w:rsidRDefault="00382FB1">
            <w:pPr>
              <w:pStyle w:val="TableText"/>
            </w:pPr>
            <w:hyperlink w:anchor="E_UDI_Organizer">
              <w:r>
                <w:rPr>
                  <w:rStyle w:val="HyperlinkText9pt"/>
                </w:rPr>
                <w:t>UDI Organizer</w:t>
              </w:r>
            </w:hyperlink>
            <w:r>
              <w:t xml:space="preserve"> (optional)</w:t>
            </w:r>
          </w:p>
        </w:tc>
        <w:tc>
          <w:tcPr>
            <w:tcW w:w="360" w:type="dxa"/>
          </w:tcPr>
          <w:p w14:paraId="21E8AC10" w14:textId="77777777" w:rsidR="00382FB1" w:rsidRDefault="00382FB1"/>
        </w:tc>
      </w:tr>
    </w:tbl>
    <w:p w14:paraId="68DAFF35" w14:textId="77777777" w:rsidR="00382FB1" w:rsidRDefault="00382FB1">
      <w:pPr>
        <w:pStyle w:val="BodyText"/>
      </w:pPr>
    </w:p>
    <w:p w14:paraId="347D7D61"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Brand Name</w:t>
      </w:r>
      <w:r>
        <w:t xml:space="preserve">.  The UDI-DI of the medical device may be used to retrieve the </w:t>
      </w:r>
      <w:r>
        <w:rPr>
          <w:b/>
        </w:rPr>
        <w:t>Brand Name</w:t>
      </w:r>
      <w:r>
        <w:t xml:space="preserve"> in accessGUDID, which should be considered the source of truth.</w:t>
      </w:r>
    </w:p>
    <w:p w14:paraId="4D3FC602" w14:textId="77777777" w:rsidR="00382FB1" w:rsidRDefault="00000000">
      <w:pPr>
        <w:pStyle w:val="Caption"/>
      </w:pPr>
      <w:bookmarkStart w:id="3753" w:name="_Toc202464706"/>
      <w:r>
        <w:t xml:space="preserve">Table </w:t>
      </w:r>
      <w:r>
        <w:fldChar w:fldCharType="begin"/>
      </w:r>
      <w:r>
        <w:instrText>SEQ Table \* ARABIC</w:instrText>
      </w:r>
      <w:r>
        <w:fldChar w:fldCharType="separate"/>
      </w:r>
      <w:r>
        <w:t>359</w:t>
      </w:r>
      <w:r>
        <w:fldChar w:fldCharType="end"/>
      </w:r>
      <w:r>
        <w:t>: Brand Name Observation Constraints Overview</w:t>
      </w:r>
      <w:bookmarkEnd w:id="375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E306046" w14:textId="77777777">
        <w:trPr>
          <w:cantSplit/>
          <w:tblHeader/>
          <w:jc w:val="center"/>
        </w:trPr>
        <w:tc>
          <w:tcPr>
            <w:tcW w:w="0" w:type="dxa"/>
            <w:shd w:val="clear" w:color="auto" w:fill="E6E6E6"/>
            <w:noWrap/>
          </w:tcPr>
          <w:p w14:paraId="229C176A" w14:textId="77777777" w:rsidR="00382FB1" w:rsidRDefault="00000000">
            <w:pPr>
              <w:pStyle w:val="TableHead"/>
            </w:pPr>
            <w:r>
              <w:t>XPath</w:t>
            </w:r>
          </w:p>
        </w:tc>
        <w:tc>
          <w:tcPr>
            <w:tcW w:w="720" w:type="dxa"/>
            <w:shd w:val="clear" w:color="auto" w:fill="E6E6E6"/>
            <w:noWrap/>
          </w:tcPr>
          <w:p w14:paraId="593B0B6F" w14:textId="77777777" w:rsidR="00382FB1" w:rsidRDefault="00000000">
            <w:pPr>
              <w:pStyle w:val="TableHead"/>
            </w:pPr>
            <w:r>
              <w:t>Card.</w:t>
            </w:r>
          </w:p>
        </w:tc>
        <w:tc>
          <w:tcPr>
            <w:tcW w:w="1152" w:type="dxa"/>
            <w:shd w:val="clear" w:color="auto" w:fill="E6E6E6"/>
            <w:noWrap/>
          </w:tcPr>
          <w:p w14:paraId="49327791" w14:textId="77777777" w:rsidR="00382FB1" w:rsidRDefault="00000000">
            <w:pPr>
              <w:pStyle w:val="TableHead"/>
            </w:pPr>
            <w:r>
              <w:t>Verb</w:t>
            </w:r>
          </w:p>
        </w:tc>
        <w:tc>
          <w:tcPr>
            <w:tcW w:w="864" w:type="dxa"/>
            <w:shd w:val="clear" w:color="auto" w:fill="E6E6E6"/>
            <w:noWrap/>
          </w:tcPr>
          <w:p w14:paraId="3021D223" w14:textId="77777777" w:rsidR="00382FB1" w:rsidRDefault="00000000">
            <w:pPr>
              <w:pStyle w:val="TableHead"/>
            </w:pPr>
            <w:r>
              <w:t>Data Type</w:t>
            </w:r>
          </w:p>
        </w:tc>
        <w:tc>
          <w:tcPr>
            <w:tcW w:w="864" w:type="dxa"/>
            <w:shd w:val="clear" w:color="auto" w:fill="E6E6E6"/>
            <w:noWrap/>
          </w:tcPr>
          <w:p w14:paraId="1C87681A" w14:textId="77777777" w:rsidR="00382FB1" w:rsidRDefault="00000000">
            <w:pPr>
              <w:pStyle w:val="TableHead"/>
            </w:pPr>
            <w:r>
              <w:t>CONF#</w:t>
            </w:r>
          </w:p>
        </w:tc>
        <w:tc>
          <w:tcPr>
            <w:tcW w:w="864" w:type="dxa"/>
            <w:shd w:val="clear" w:color="auto" w:fill="E6E6E6"/>
            <w:noWrap/>
          </w:tcPr>
          <w:p w14:paraId="11B169B1" w14:textId="77777777" w:rsidR="00382FB1" w:rsidRDefault="00000000">
            <w:pPr>
              <w:pStyle w:val="TableHead"/>
            </w:pPr>
            <w:r>
              <w:t>Value</w:t>
            </w:r>
          </w:p>
        </w:tc>
      </w:tr>
      <w:tr w:rsidR="00382FB1" w14:paraId="36C127EF" w14:textId="77777777">
        <w:trPr>
          <w:jc w:val="center"/>
        </w:trPr>
        <w:tc>
          <w:tcPr>
            <w:tcW w:w="10160" w:type="dxa"/>
            <w:gridSpan w:val="6"/>
          </w:tcPr>
          <w:p w14:paraId="00EA4762" w14:textId="77777777" w:rsidR="00382FB1" w:rsidRDefault="00000000">
            <w:pPr>
              <w:pStyle w:val="TableText"/>
            </w:pPr>
            <w:r>
              <w:t>observation (identifier: urn:hl7ii:2.16.840.1.113883.10.20.22.4.301:2019-06-21)</w:t>
            </w:r>
          </w:p>
        </w:tc>
      </w:tr>
      <w:tr w:rsidR="00382FB1" w14:paraId="6D19D10A" w14:textId="77777777">
        <w:trPr>
          <w:jc w:val="center"/>
        </w:trPr>
        <w:tc>
          <w:tcPr>
            <w:tcW w:w="3345" w:type="dxa"/>
          </w:tcPr>
          <w:p w14:paraId="2B25D18C" w14:textId="77777777" w:rsidR="00382FB1" w:rsidRDefault="00000000">
            <w:pPr>
              <w:pStyle w:val="TableText"/>
            </w:pPr>
            <w:r>
              <w:tab/>
              <w:t>templateId</w:t>
            </w:r>
          </w:p>
        </w:tc>
        <w:tc>
          <w:tcPr>
            <w:tcW w:w="720" w:type="dxa"/>
          </w:tcPr>
          <w:p w14:paraId="64E49F01" w14:textId="77777777" w:rsidR="00382FB1" w:rsidRDefault="00000000">
            <w:pPr>
              <w:pStyle w:val="TableText"/>
            </w:pPr>
            <w:r>
              <w:t>1..1</w:t>
            </w:r>
          </w:p>
        </w:tc>
        <w:tc>
          <w:tcPr>
            <w:tcW w:w="1152" w:type="dxa"/>
          </w:tcPr>
          <w:p w14:paraId="31B4DD94" w14:textId="77777777" w:rsidR="00382FB1" w:rsidRDefault="00000000">
            <w:pPr>
              <w:pStyle w:val="TableText"/>
            </w:pPr>
            <w:r>
              <w:t>SHALL</w:t>
            </w:r>
          </w:p>
        </w:tc>
        <w:tc>
          <w:tcPr>
            <w:tcW w:w="864" w:type="dxa"/>
          </w:tcPr>
          <w:p w14:paraId="02A5460B" w14:textId="77777777" w:rsidR="00382FB1" w:rsidRDefault="00382FB1">
            <w:pPr>
              <w:pStyle w:val="TableText"/>
            </w:pPr>
          </w:p>
        </w:tc>
        <w:tc>
          <w:tcPr>
            <w:tcW w:w="1104" w:type="dxa"/>
          </w:tcPr>
          <w:p w14:paraId="197CCE38" w14:textId="77777777" w:rsidR="00382FB1" w:rsidRDefault="00382FB1">
            <w:pPr>
              <w:pStyle w:val="TableText"/>
            </w:pPr>
            <w:hyperlink w:anchor="C_4437-3403">
              <w:r>
                <w:rPr>
                  <w:rStyle w:val="HyperlinkText9pt"/>
                </w:rPr>
                <w:t>4437-3403</w:t>
              </w:r>
            </w:hyperlink>
          </w:p>
        </w:tc>
        <w:tc>
          <w:tcPr>
            <w:tcW w:w="2975" w:type="dxa"/>
          </w:tcPr>
          <w:p w14:paraId="63FFF2FD" w14:textId="77777777" w:rsidR="00382FB1" w:rsidRDefault="00382FB1">
            <w:pPr>
              <w:pStyle w:val="TableText"/>
            </w:pPr>
          </w:p>
        </w:tc>
      </w:tr>
      <w:tr w:rsidR="00382FB1" w14:paraId="3BE717D8" w14:textId="77777777">
        <w:trPr>
          <w:jc w:val="center"/>
        </w:trPr>
        <w:tc>
          <w:tcPr>
            <w:tcW w:w="3345" w:type="dxa"/>
          </w:tcPr>
          <w:p w14:paraId="12755383" w14:textId="77777777" w:rsidR="00382FB1" w:rsidRDefault="00000000">
            <w:pPr>
              <w:pStyle w:val="TableText"/>
            </w:pPr>
            <w:r>
              <w:tab/>
            </w:r>
            <w:r>
              <w:tab/>
              <w:t>@root</w:t>
            </w:r>
          </w:p>
        </w:tc>
        <w:tc>
          <w:tcPr>
            <w:tcW w:w="720" w:type="dxa"/>
          </w:tcPr>
          <w:p w14:paraId="3A118B34" w14:textId="77777777" w:rsidR="00382FB1" w:rsidRDefault="00000000">
            <w:pPr>
              <w:pStyle w:val="TableText"/>
            </w:pPr>
            <w:r>
              <w:t>1..1</w:t>
            </w:r>
          </w:p>
        </w:tc>
        <w:tc>
          <w:tcPr>
            <w:tcW w:w="1152" w:type="dxa"/>
          </w:tcPr>
          <w:p w14:paraId="4E160FB9" w14:textId="77777777" w:rsidR="00382FB1" w:rsidRDefault="00000000">
            <w:pPr>
              <w:pStyle w:val="TableText"/>
            </w:pPr>
            <w:r>
              <w:t>SHALL</w:t>
            </w:r>
          </w:p>
        </w:tc>
        <w:tc>
          <w:tcPr>
            <w:tcW w:w="864" w:type="dxa"/>
          </w:tcPr>
          <w:p w14:paraId="3F661123" w14:textId="77777777" w:rsidR="00382FB1" w:rsidRDefault="00382FB1">
            <w:pPr>
              <w:pStyle w:val="TableText"/>
            </w:pPr>
          </w:p>
        </w:tc>
        <w:tc>
          <w:tcPr>
            <w:tcW w:w="1104" w:type="dxa"/>
          </w:tcPr>
          <w:p w14:paraId="49AC38E4" w14:textId="77777777" w:rsidR="00382FB1" w:rsidRDefault="00382FB1">
            <w:pPr>
              <w:pStyle w:val="TableText"/>
            </w:pPr>
            <w:hyperlink w:anchor="C_4437-3405">
              <w:r>
                <w:rPr>
                  <w:rStyle w:val="HyperlinkText9pt"/>
                </w:rPr>
                <w:t>4437-3405</w:t>
              </w:r>
            </w:hyperlink>
          </w:p>
        </w:tc>
        <w:tc>
          <w:tcPr>
            <w:tcW w:w="2975" w:type="dxa"/>
          </w:tcPr>
          <w:p w14:paraId="6F0F601C" w14:textId="77777777" w:rsidR="00382FB1" w:rsidRDefault="00000000">
            <w:pPr>
              <w:pStyle w:val="TableText"/>
            </w:pPr>
            <w:r>
              <w:t>2.16.840.1.113883.10.20.22.4.301</w:t>
            </w:r>
          </w:p>
        </w:tc>
      </w:tr>
      <w:tr w:rsidR="00382FB1" w14:paraId="0D54EEE0" w14:textId="77777777">
        <w:trPr>
          <w:jc w:val="center"/>
        </w:trPr>
        <w:tc>
          <w:tcPr>
            <w:tcW w:w="3345" w:type="dxa"/>
          </w:tcPr>
          <w:p w14:paraId="2B8A951C" w14:textId="77777777" w:rsidR="00382FB1" w:rsidRDefault="00000000">
            <w:pPr>
              <w:pStyle w:val="TableText"/>
            </w:pPr>
            <w:r>
              <w:tab/>
            </w:r>
            <w:r>
              <w:tab/>
              <w:t>@extension</w:t>
            </w:r>
          </w:p>
        </w:tc>
        <w:tc>
          <w:tcPr>
            <w:tcW w:w="720" w:type="dxa"/>
          </w:tcPr>
          <w:p w14:paraId="7E870C44" w14:textId="77777777" w:rsidR="00382FB1" w:rsidRDefault="00000000">
            <w:pPr>
              <w:pStyle w:val="TableText"/>
            </w:pPr>
            <w:r>
              <w:t>1..1</w:t>
            </w:r>
          </w:p>
        </w:tc>
        <w:tc>
          <w:tcPr>
            <w:tcW w:w="1152" w:type="dxa"/>
          </w:tcPr>
          <w:p w14:paraId="1DEE7648" w14:textId="77777777" w:rsidR="00382FB1" w:rsidRDefault="00000000">
            <w:pPr>
              <w:pStyle w:val="TableText"/>
            </w:pPr>
            <w:r>
              <w:t>SHALL</w:t>
            </w:r>
          </w:p>
        </w:tc>
        <w:tc>
          <w:tcPr>
            <w:tcW w:w="864" w:type="dxa"/>
          </w:tcPr>
          <w:p w14:paraId="603C5915" w14:textId="77777777" w:rsidR="00382FB1" w:rsidRDefault="00382FB1">
            <w:pPr>
              <w:pStyle w:val="TableText"/>
            </w:pPr>
          </w:p>
        </w:tc>
        <w:tc>
          <w:tcPr>
            <w:tcW w:w="1104" w:type="dxa"/>
          </w:tcPr>
          <w:p w14:paraId="06326BED" w14:textId="77777777" w:rsidR="00382FB1" w:rsidRDefault="00382FB1">
            <w:pPr>
              <w:pStyle w:val="TableText"/>
            </w:pPr>
            <w:hyperlink w:anchor="C_4437-3406">
              <w:r>
                <w:rPr>
                  <w:rStyle w:val="HyperlinkText9pt"/>
                </w:rPr>
                <w:t>4437-3406</w:t>
              </w:r>
            </w:hyperlink>
          </w:p>
        </w:tc>
        <w:tc>
          <w:tcPr>
            <w:tcW w:w="2975" w:type="dxa"/>
          </w:tcPr>
          <w:p w14:paraId="576308C9" w14:textId="77777777" w:rsidR="00382FB1" w:rsidRDefault="00000000">
            <w:pPr>
              <w:pStyle w:val="TableText"/>
            </w:pPr>
            <w:r>
              <w:t>2019-06-21</w:t>
            </w:r>
          </w:p>
        </w:tc>
      </w:tr>
      <w:tr w:rsidR="00382FB1" w14:paraId="7E4AA7DA" w14:textId="77777777">
        <w:trPr>
          <w:jc w:val="center"/>
        </w:trPr>
        <w:tc>
          <w:tcPr>
            <w:tcW w:w="3345" w:type="dxa"/>
          </w:tcPr>
          <w:p w14:paraId="0E5CB16A" w14:textId="77777777" w:rsidR="00382FB1" w:rsidRDefault="00000000">
            <w:pPr>
              <w:pStyle w:val="TableText"/>
            </w:pPr>
            <w:r>
              <w:tab/>
              <w:t>code</w:t>
            </w:r>
          </w:p>
        </w:tc>
        <w:tc>
          <w:tcPr>
            <w:tcW w:w="720" w:type="dxa"/>
          </w:tcPr>
          <w:p w14:paraId="150EDF2A" w14:textId="77777777" w:rsidR="00382FB1" w:rsidRDefault="00000000">
            <w:pPr>
              <w:pStyle w:val="TableText"/>
            </w:pPr>
            <w:r>
              <w:t>1..1</w:t>
            </w:r>
          </w:p>
        </w:tc>
        <w:tc>
          <w:tcPr>
            <w:tcW w:w="1152" w:type="dxa"/>
          </w:tcPr>
          <w:p w14:paraId="769415D0" w14:textId="77777777" w:rsidR="00382FB1" w:rsidRDefault="00000000">
            <w:pPr>
              <w:pStyle w:val="TableText"/>
            </w:pPr>
            <w:r>
              <w:t>SHALL</w:t>
            </w:r>
          </w:p>
        </w:tc>
        <w:tc>
          <w:tcPr>
            <w:tcW w:w="864" w:type="dxa"/>
          </w:tcPr>
          <w:p w14:paraId="2A15B850" w14:textId="77777777" w:rsidR="00382FB1" w:rsidRDefault="00382FB1">
            <w:pPr>
              <w:pStyle w:val="TableText"/>
            </w:pPr>
          </w:p>
        </w:tc>
        <w:tc>
          <w:tcPr>
            <w:tcW w:w="1104" w:type="dxa"/>
          </w:tcPr>
          <w:p w14:paraId="1E4C9055" w14:textId="77777777" w:rsidR="00382FB1" w:rsidRDefault="00382FB1">
            <w:pPr>
              <w:pStyle w:val="TableText"/>
            </w:pPr>
            <w:hyperlink w:anchor="C_4437-3404">
              <w:r>
                <w:rPr>
                  <w:rStyle w:val="HyperlinkText9pt"/>
                </w:rPr>
                <w:t>4437-3404</w:t>
              </w:r>
            </w:hyperlink>
          </w:p>
        </w:tc>
        <w:tc>
          <w:tcPr>
            <w:tcW w:w="2975" w:type="dxa"/>
          </w:tcPr>
          <w:p w14:paraId="7A49DA5A" w14:textId="77777777" w:rsidR="00382FB1" w:rsidRDefault="00382FB1">
            <w:pPr>
              <w:pStyle w:val="TableText"/>
            </w:pPr>
          </w:p>
        </w:tc>
      </w:tr>
      <w:tr w:rsidR="00382FB1" w14:paraId="3EC30490" w14:textId="77777777">
        <w:trPr>
          <w:jc w:val="center"/>
        </w:trPr>
        <w:tc>
          <w:tcPr>
            <w:tcW w:w="3345" w:type="dxa"/>
          </w:tcPr>
          <w:p w14:paraId="11164B76" w14:textId="77777777" w:rsidR="00382FB1" w:rsidRDefault="00000000">
            <w:pPr>
              <w:pStyle w:val="TableText"/>
            </w:pPr>
            <w:r>
              <w:tab/>
            </w:r>
            <w:r>
              <w:tab/>
              <w:t>@code</w:t>
            </w:r>
          </w:p>
        </w:tc>
        <w:tc>
          <w:tcPr>
            <w:tcW w:w="720" w:type="dxa"/>
          </w:tcPr>
          <w:p w14:paraId="1F59ABAF" w14:textId="77777777" w:rsidR="00382FB1" w:rsidRDefault="00000000">
            <w:pPr>
              <w:pStyle w:val="TableText"/>
            </w:pPr>
            <w:r>
              <w:t>1..1</w:t>
            </w:r>
          </w:p>
        </w:tc>
        <w:tc>
          <w:tcPr>
            <w:tcW w:w="1152" w:type="dxa"/>
          </w:tcPr>
          <w:p w14:paraId="4E1C2CCB" w14:textId="77777777" w:rsidR="00382FB1" w:rsidRDefault="00000000">
            <w:pPr>
              <w:pStyle w:val="TableText"/>
            </w:pPr>
            <w:r>
              <w:t>SHALL</w:t>
            </w:r>
          </w:p>
        </w:tc>
        <w:tc>
          <w:tcPr>
            <w:tcW w:w="864" w:type="dxa"/>
          </w:tcPr>
          <w:p w14:paraId="29EF47E1" w14:textId="77777777" w:rsidR="00382FB1" w:rsidRDefault="00382FB1">
            <w:pPr>
              <w:pStyle w:val="TableText"/>
            </w:pPr>
          </w:p>
        </w:tc>
        <w:tc>
          <w:tcPr>
            <w:tcW w:w="1104" w:type="dxa"/>
          </w:tcPr>
          <w:p w14:paraId="5BA55E4D" w14:textId="77777777" w:rsidR="00382FB1" w:rsidRDefault="00382FB1">
            <w:pPr>
              <w:pStyle w:val="TableText"/>
            </w:pPr>
            <w:hyperlink w:anchor="C_4437-3407">
              <w:r>
                <w:rPr>
                  <w:rStyle w:val="HyperlinkText9pt"/>
                </w:rPr>
                <w:t>4437-3407</w:t>
              </w:r>
            </w:hyperlink>
          </w:p>
        </w:tc>
        <w:tc>
          <w:tcPr>
            <w:tcW w:w="2975" w:type="dxa"/>
          </w:tcPr>
          <w:p w14:paraId="721F8876" w14:textId="77777777" w:rsidR="00382FB1" w:rsidRDefault="00000000">
            <w:pPr>
              <w:pStyle w:val="TableText"/>
            </w:pPr>
            <w:r>
              <w:t>urn:oid:2.16.840.1.113883.3.26.1.1 (NCI Thesaurus (NCIt)) = C71898</w:t>
            </w:r>
          </w:p>
        </w:tc>
      </w:tr>
      <w:tr w:rsidR="00382FB1" w14:paraId="32EFC7E1" w14:textId="77777777">
        <w:trPr>
          <w:jc w:val="center"/>
        </w:trPr>
        <w:tc>
          <w:tcPr>
            <w:tcW w:w="3345" w:type="dxa"/>
          </w:tcPr>
          <w:p w14:paraId="5A92DF27" w14:textId="77777777" w:rsidR="00382FB1" w:rsidRDefault="00000000">
            <w:pPr>
              <w:pStyle w:val="TableText"/>
            </w:pPr>
            <w:r>
              <w:tab/>
            </w:r>
            <w:r>
              <w:tab/>
              <w:t>@codeSystem</w:t>
            </w:r>
          </w:p>
        </w:tc>
        <w:tc>
          <w:tcPr>
            <w:tcW w:w="720" w:type="dxa"/>
          </w:tcPr>
          <w:p w14:paraId="4F87C903" w14:textId="77777777" w:rsidR="00382FB1" w:rsidRDefault="00000000">
            <w:pPr>
              <w:pStyle w:val="TableText"/>
            </w:pPr>
            <w:r>
              <w:t>1..1</w:t>
            </w:r>
          </w:p>
        </w:tc>
        <w:tc>
          <w:tcPr>
            <w:tcW w:w="1152" w:type="dxa"/>
          </w:tcPr>
          <w:p w14:paraId="27375CDF" w14:textId="77777777" w:rsidR="00382FB1" w:rsidRDefault="00000000">
            <w:pPr>
              <w:pStyle w:val="TableText"/>
            </w:pPr>
            <w:r>
              <w:t>SHALL</w:t>
            </w:r>
          </w:p>
        </w:tc>
        <w:tc>
          <w:tcPr>
            <w:tcW w:w="864" w:type="dxa"/>
          </w:tcPr>
          <w:p w14:paraId="11F29641" w14:textId="77777777" w:rsidR="00382FB1" w:rsidRDefault="00382FB1">
            <w:pPr>
              <w:pStyle w:val="TableText"/>
            </w:pPr>
          </w:p>
        </w:tc>
        <w:tc>
          <w:tcPr>
            <w:tcW w:w="1104" w:type="dxa"/>
          </w:tcPr>
          <w:p w14:paraId="227AFAC8" w14:textId="77777777" w:rsidR="00382FB1" w:rsidRDefault="00382FB1">
            <w:pPr>
              <w:pStyle w:val="TableText"/>
            </w:pPr>
            <w:hyperlink w:anchor="C_4437-3408">
              <w:r>
                <w:rPr>
                  <w:rStyle w:val="HyperlinkText9pt"/>
                </w:rPr>
                <w:t>4437-3408</w:t>
              </w:r>
            </w:hyperlink>
          </w:p>
        </w:tc>
        <w:tc>
          <w:tcPr>
            <w:tcW w:w="2975" w:type="dxa"/>
          </w:tcPr>
          <w:p w14:paraId="62F382DA" w14:textId="77777777" w:rsidR="00382FB1" w:rsidRDefault="00000000">
            <w:pPr>
              <w:pStyle w:val="TableText"/>
            </w:pPr>
            <w:r>
              <w:t>2.16.840.1.113883.3.26.1.1</w:t>
            </w:r>
          </w:p>
        </w:tc>
      </w:tr>
      <w:tr w:rsidR="00382FB1" w14:paraId="12485513" w14:textId="77777777">
        <w:trPr>
          <w:jc w:val="center"/>
        </w:trPr>
        <w:tc>
          <w:tcPr>
            <w:tcW w:w="3345" w:type="dxa"/>
          </w:tcPr>
          <w:p w14:paraId="33D3BEAF" w14:textId="77777777" w:rsidR="00382FB1" w:rsidRDefault="00000000">
            <w:pPr>
              <w:pStyle w:val="TableText"/>
            </w:pPr>
            <w:r>
              <w:tab/>
            </w:r>
            <w:r>
              <w:tab/>
              <w:t>@codeSystemName</w:t>
            </w:r>
          </w:p>
        </w:tc>
        <w:tc>
          <w:tcPr>
            <w:tcW w:w="720" w:type="dxa"/>
          </w:tcPr>
          <w:p w14:paraId="5D46FF09" w14:textId="77777777" w:rsidR="00382FB1" w:rsidRDefault="00000000">
            <w:pPr>
              <w:pStyle w:val="TableText"/>
            </w:pPr>
            <w:r>
              <w:t>0..1</w:t>
            </w:r>
          </w:p>
        </w:tc>
        <w:tc>
          <w:tcPr>
            <w:tcW w:w="1152" w:type="dxa"/>
          </w:tcPr>
          <w:p w14:paraId="07B2F6B5" w14:textId="77777777" w:rsidR="00382FB1" w:rsidRDefault="00000000">
            <w:pPr>
              <w:pStyle w:val="TableText"/>
            </w:pPr>
            <w:r>
              <w:t>MAY</w:t>
            </w:r>
          </w:p>
        </w:tc>
        <w:tc>
          <w:tcPr>
            <w:tcW w:w="864" w:type="dxa"/>
          </w:tcPr>
          <w:p w14:paraId="77AF2995" w14:textId="77777777" w:rsidR="00382FB1" w:rsidRDefault="00382FB1">
            <w:pPr>
              <w:pStyle w:val="TableText"/>
            </w:pPr>
          </w:p>
        </w:tc>
        <w:tc>
          <w:tcPr>
            <w:tcW w:w="1104" w:type="dxa"/>
          </w:tcPr>
          <w:p w14:paraId="15DB434D" w14:textId="77777777" w:rsidR="00382FB1" w:rsidRDefault="00382FB1">
            <w:pPr>
              <w:pStyle w:val="TableText"/>
            </w:pPr>
            <w:hyperlink w:anchor="C_4437-3409">
              <w:r>
                <w:rPr>
                  <w:rStyle w:val="HyperlinkText9pt"/>
                </w:rPr>
                <w:t>4437-3409</w:t>
              </w:r>
            </w:hyperlink>
          </w:p>
        </w:tc>
        <w:tc>
          <w:tcPr>
            <w:tcW w:w="2975" w:type="dxa"/>
          </w:tcPr>
          <w:p w14:paraId="17B1925A" w14:textId="77777777" w:rsidR="00382FB1" w:rsidRDefault="00000000">
            <w:pPr>
              <w:pStyle w:val="TableText"/>
            </w:pPr>
            <w:r>
              <w:t>NCI Thesaurus</w:t>
            </w:r>
          </w:p>
        </w:tc>
      </w:tr>
      <w:tr w:rsidR="00382FB1" w14:paraId="0C18569E" w14:textId="77777777">
        <w:trPr>
          <w:jc w:val="center"/>
        </w:trPr>
        <w:tc>
          <w:tcPr>
            <w:tcW w:w="3345" w:type="dxa"/>
          </w:tcPr>
          <w:p w14:paraId="7BF46D3A" w14:textId="77777777" w:rsidR="00382FB1" w:rsidRDefault="00000000">
            <w:pPr>
              <w:pStyle w:val="TableText"/>
            </w:pPr>
            <w:r>
              <w:tab/>
            </w:r>
            <w:r>
              <w:tab/>
              <w:t>@displayName</w:t>
            </w:r>
          </w:p>
        </w:tc>
        <w:tc>
          <w:tcPr>
            <w:tcW w:w="720" w:type="dxa"/>
          </w:tcPr>
          <w:p w14:paraId="6B0F342B" w14:textId="77777777" w:rsidR="00382FB1" w:rsidRDefault="00000000">
            <w:pPr>
              <w:pStyle w:val="TableText"/>
            </w:pPr>
            <w:r>
              <w:t>0..1</w:t>
            </w:r>
          </w:p>
        </w:tc>
        <w:tc>
          <w:tcPr>
            <w:tcW w:w="1152" w:type="dxa"/>
          </w:tcPr>
          <w:p w14:paraId="41513741" w14:textId="77777777" w:rsidR="00382FB1" w:rsidRDefault="00000000">
            <w:pPr>
              <w:pStyle w:val="TableText"/>
            </w:pPr>
            <w:r>
              <w:t>MAY</w:t>
            </w:r>
          </w:p>
        </w:tc>
        <w:tc>
          <w:tcPr>
            <w:tcW w:w="864" w:type="dxa"/>
          </w:tcPr>
          <w:p w14:paraId="63C1862A" w14:textId="77777777" w:rsidR="00382FB1" w:rsidRDefault="00382FB1">
            <w:pPr>
              <w:pStyle w:val="TableText"/>
            </w:pPr>
          </w:p>
        </w:tc>
        <w:tc>
          <w:tcPr>
            <w:tcW w:w="1104" w:type="dxa"/>
          </w:tcPr>
          <w:p w14:paraId="1244D306" w14:textId="77777777" w:rsidR="00382FB1" w:rsidRDefault="00382FB1">
            <w:pPr>
              <w:pStyle w:val="TableText"/>
            </w:pPr>
            <w:hyperlink w:anchor="C_4437-3410">
              <w:r>
                <w:rPr>
                  <w:rStyle w:val="HyperlinkText9pt"/>
                </w:rPr>
                <w:t>4437-3410</w:t>
              </w:r>
            </w:hyperlink>
          </w:p>
        </w:tc>
        <w:tc>
          <w:tcPr>
            <w:tcW w:w="2975" w:type="dxa"/>
          </w:tcPr>
          <w:p w14:paraId="756057E1" w14:textId="77777777" w:rsidR="00382FB1" w:rsidRDefault="00000000">
            <w:pPr>
              <w:pStyle w:val="TableText"/>
            </w:pPr>
            <w:r>
              <w:t>Brand Name</w:t>
            </w:r>
          </w:p>
        </w:tc>
      </w:tr>
      <w:tr w:rsidR="00382FB1" w14:paraId="4C53C39C" w14:textId="77777777">
        <w:trPr>
          <w:jc w:val="center"/>
        </w:trPr>
        <w:tc>
          <w:tcPr>
            <w:tcW w:w="3345" w:type="dxa"/>
          </w:tcPr>
          <w:p w14:paraId="1CBF92E3" w14:textId="77777777" w:rsidR="00382FB1" w:rsidRDefault="00000000">
            <w:pPr>
              <w:pStyle w:val="TableText"/>
            </w:pPr>
            <w:r>
              <w:tab/>
              <w:t>value</w:t>
            </w:r>
          </w:p>
        </w:tc>
        <w:tc>
          <w:tcPr>
            <w:tcW w:w="720" w:type="dxa"/>
          </w:tcPr>
          <w:p w14:paraId="7C72DDBC" w14:textId="77777777" w:rsidR="00382FB1" w:rsidRDefault="00000000">
            <w:pPr>
              <w:pStyle w:val="TableText"/>
            </w:pPr>
            <w:r>
              <w:t>1..1</w:t>
            </w:r>
          </w:p>
        </w:tc>
        <w:tc>
          <w:tcPr>
            <w:tcW w:w="1152" w:type="dxa"/>
          </w:tcPr>
          <w:p w14:paraId="5DB17C3E" w14:textId="77777777" w:rsidR="00382FB1" w:rsidRDefault="00000000">
            <w:pPr>
              <w:pStyle w:val="TableText"/>
            </w:pPr>
            <w:r>
              <w:t>SHALL</w:t>
            </w:r>
          </w:p>
        </w:tc>
        <w:tc>
          <w:tcPr>
            <w:tcW w:w="864" w:type="dxa"/>
          </w:tcPr>
          <w:p w14:paraId="7CF8359B" w14:textId="77777777" w:rsidR="00382FB1" w:rsidRDefault="00000000">
            <w:pPr>
              <w:pStyle w:val="TableText"/>
            </w:pPr>
            <w:r>
              <w:t>ED</w:t>
            </w:r>
          </w:p>
        </w:tc>
        <w:tc>
          <w:tcPr>
            <w:tcW w:w="1104" w:type="dxa"/>
          </w:tcPr>
          <w:p w14:paraId="592D6867" w14:textId="77777777" w:rsidR="00382FB1" w:rsidRDefault="00382FB1">
            <w:pPr>
              <w:pStyle w:val="TableText"/>
            </w:pPr>
            <w:hyperlink w:anchor="C_4437-3411">
              <w:r>
                <w:rPr>
                  <w:rStyle w:val="HyperlinkText9pt"/>
                </w:rPr>
                <w:t>4437-3411</w:t>
              </w:r>
            </w:hyperlink>
          </w:p>
        </w:tc>
        <w:tc>
          <w:tcPr>
            <w:tcW w:w="2975" w:type="dxa"/>
          </w:tcPr>
          <w:p w14:paraId="3E0B233D" w14:textId="77777777" w:rsidR="00382FB1" w:rsidRDefault="00382FB1">
            <w:pPr>
              <w:pStyle w:val="TableText"/>
            </w:pPr>
          </w:p>
        </w:tc>
      </w:tr>
    </w:tbl>
    <w:p w14:paraId="44841974" w14:textId="77777777" w:rsidR="00382FB1" w:rsidRDefault="00382FB1">
      <w:pPr>
        <w:pStyle w:val="BodyText"/>
      </w:pPr>
    </w:p>
    <w:p w14:paraId="1AD1528E" w14:textId="77777777" w:rsidR="00382FB1" w:rsidRDefault="00000000">
      <w:pPr>
        <w:numPr>
          <w:ilvl w:val="0"/>
          <w:numId w:val="140"/>
        </w:numPr>
      </w:pPr>
      <w:r>
        <w:rPr>
          <w:rStyle w:val="keyword"/>
        </w:rPr>
        <w:t>SHALL</w:t>
      </w:r>
      <w:r>
        <w:t xml:space="preserve"> contain exactly one [1..1] </w:t>
      </w:r>
      <w:r>
        <w:rPr>
          <w:rStyle w:val="XMLnameBold"/>
        </w:rPr>
        <w:t>templateId</w:t>
      </w:r>
      <w:bookmarkStart w:id="3754" w:name="C_4437-3403"/>
      <w:r>
        <w:t xml:space="preserve"> (CONF:4437-3403)</w:t>
      </w:r>
      <w:bookmarkEnd w:id="3754"/>
      <w:r>
        <w:t>.</w:t>
      </w:r>
    </w:p>
    <w:p w14:paraId="6B58DC23" w14:textId="77777777" w:rsidR="00382FB1" w:rsidRDefault="00000000">
      <w:pPr>
        <w:numPr>
          <w:ilvl w:val="1"/>
          <w:numId w:val="140"/>
        </w:numPr>
      </w:pPr>
      <w:r>
        <w:lastRenderedPageBreak/>
        <w:t xml:space="preserve">This templateId </w:t>
      </w:r>
      <w:r>
        <w:rPr>
          <w:rStyle w:val="keyword"/>
        </w:rPr>
        <w:t>SHALL</w:t>
      </w:r>
      <w:r>
        <w:t xml:space="preserve"> contain exactly one [1..1] </w:t>
      </w:r>
      <w:r>
        <w:rPr>
          <w:rStyle w:val="XMLnameBold"/>
        </w:rPr>
        <w:t>@root</w:t>
      </w:r>
      <w:r>
        <w:t>=</w:t>
      </w:r>
      <w:r>
        <w:rPr>
          <w:rStyle w:val="XMLname"/>
        </w:rPr>
        <w:t>"2.16.840.1.113883.10.20.22.4.301"</w:t>
      </w:r>
      <w:bookmarkStart w:id="3755" w:name="C_4437-3405"/>
      <w:r>
        <w:t xml:space="preserve"> (CONF:4437-3405)</w:t>
      </w:r>
      <w:bookmarkEnd w:id="3755"/>
      <w:r>
        <w:t>.</w:t>
      </w:r>
      <w:r>
        <w:br/>
        <w:t>Note: template oid</w:t>
      </w:r>
    </w:p>
    <w:p w14:paraId="4B0220A7" w14:textId="77777777" w:rsidR="00382FB1" w:rsidRDefault="00000000">
      <w:pPr>
        <w:pStyle w:val="BodyText"/>
        <w:spacing w:before="120"/>
      </w:pPr>
      <w:r>
        <w:t>Revision from "2018-05-01".</w:t>
      </w:r>
    </w:p>
    <w:p w14:paraId="2BAB7CE9" w14:textId="77777777" w:rsidR="00382FB1" w:rsidRDefault="00000000">
      <w:pPr>
        <w:numPr>
          <w:ilvl w:val="1"/>
          <w:numId w:val="140"/>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756" w:name="C_4437-3406"/>
      <w:r>
        <w:t xml:space="preserve"> (CONF:4437-3406)</w:t>
      </w:r>
      <w:bookmarkEnd w:id="3756"/>
      <w:r>
        <w:t>.</w:t>
      </w:r>
    </w:p>
    <w:p w14:paraId="6CE3D31B" w14:textId="77777777" w:rsidR="00382FB1" w:rsidRDefault="00000000">
      <w:pPr>
        <w:numPr>
          <w:ilvl w:val="0"/>
          <w:numId w:val="140"/>
        </w:numPr>
      </w:pPr>
      <w:r>
        <w:rPr>
          <w:rStyle w:val="keyword"/>
        </w:rPr>
        <w:t>SHALL</w:t>
      </w:r>
      <w:r>
        <w:t xml:space="preserve"> contain exactly one [1..1] </w:t>
      </w:r>
      <w:r>
        <w:rPr>
          <w:rStyle w:val="XMLnameBold"/>
        </w:rPr>
        <w:t>code</w:t>
      </w:r>
      <w:bookmarkStart w:id="3757" w:name="C_4437-3404"/>
      <w:r>
        <w:t xml:space="preserve"> (CONF:4437-3404)</w:t>
      </w:r>
      <w:bookmarkEnd w:id="3757"/>
      <w:r>
        <w:t>.</w:t>
      </w:r>
      <w:r>
        <w:br/>
        <w:t>Note: Code for "Device Brand Name"</w:t>
      </w:r>
    </w:p>
    <w:p w14:paraId="7B269230" w14:textId="77777777" w:rsidR="00382FB1" w:rsidRDefault="00000000">
      <w:pPr>
        <w:pStyle w:val="BodyText"/>
        <w:spacing w:before="120"/>
      </w:pPr>
      <w:r>
        <w:t xml:space="preserve">Code used to specify the </w:t>
      </w:r>
      <w:r>
        <w:rPr>
          <w:b/>
        </w:rPr>
        <w:t>Brand Name</w:t>
      </w:r>
      <w:r>
        <w:t>.</w:t>
      </w:r>
    </w:p>
    <w:p w14:paraId="11C3447C" w14:textId="77777777" w:rsidR="00382FB1" w:rsidRDefault="00000000">
      <w:pPr>
        <w:numPr>
          <w:ilvl w:val="1"/>
          <w:numId w:val="140"/>
        </w:numPr>
      </w:pPr>
      <w:r>
        <w:t xml:space="preserve">This code </w:t>
      </w:r>
      <w:r>
        <w:rPr>
          <w:rStyle w:val="keyword"/>
        </w:rPr>
        <w:t>SHALL</w:t>
      </w:r>
      <w:r>
        <w:t xml:space="preserve"> contain exactly one [1..1] </w:t>
      </w:r>
      <w:r>
        <w:rPr>
          <w:rStyle w:val="XMLnameBold"/>
        </w:rPr>
        <w:t>@code</w:t>
      </w:r>
      <w:r>
        <w:t>=</w:t>
      </w:r>
      <w:r>
        <w:rPr>
          <w:rStyle w:val="XMLname"/>
        </w:rPr>
        <w:t>"C71898"</w:t>
      </w:r>
      <w:r>
        <w:t xml:space="preserve"> Brand Name (CodeSystem: </w:t>
      </w:r>
      <w:r>
        <w:rPr>
          <w:rStyle w:val="XMLname"/>
        </w:rPr>
        <w:t>NCI Thesaurus (NCIt) urn:oid:2.16.840.1.113883.3.26.1.1</w:t>
      </w:r>
      <w:r>
        <w:rPr>
          <w:rStyle w:val="keyword"/>
        </w:rPr>
        <w:t xml:space="preserve"> STATIC</w:t>
      </w:r>
      <w:r>
        <w:t>)</w:t>
      </w:r>
      <w:bookmarkStart w:id="3758" w:name="C_4437-3407"/>
      <w:r>
        <w:t xml:space="preserve"> (CONF:4437-3407)</w:t>
      </w:r>
      <w:bookmarkEnd w:id="3758"/>
      <w:r>
        <w:t>.</w:t>
      </w:r>
    </w:p>
    <w:p w14:paraId="0B270511" w14:textId="77777777" w:rsidR="00382FB1" w:rsidRDefault="00000000">
      <w:pPr>
        <w:numPr>
          <w:ilvl w:val="1"/>
          <w:numId w:val="140"/>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759" w:name="C_4437-3408"/>
      <w:r>
        <w:t xml:space="preserve"> (CONF:4437-3408)</w:t>
      </w:r>
      <w:bookmarkEnd w:id="3759"/>
      <w:r>
        <w:t>.</w:t>
      </w:r>
    </w:p>
    <w:p w14:paraId="72FA239B" w14:textId="77777777" w:rsidR="00382FB1" w:rsidRDefault="00000000">
      <w:pPr>
        <w:numPr>
          <w:ilvl w:val="1"/>
          <w:numId w:val="140"/>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760" w:name="C_4437-3409"/>
      <w:r>
        <w:t xml:space="preserve"> (CONF:4437-3409)</w:t>
      </w:r>
      <w:bookmarkEnd w:id="3760"/>
      <w:r>
        <w:t>.</w:t>
      </w:r>
    </w:p>
    <w:p w14:paraId="0134E7A0" w14:textId="77777777" w:rsidR="00382FB1" w:rsidRDefault="00000000">
      <w:pPr>
        <w:numPr>
          <w:ilvl w:val="1"/>
          <w:numId w:val="140"/>
        </w:numPr>
      </w:pPr>
      <w:r>
        <w:t xml:space="preserve">This code </w:t>
      </w:r>
      <w:r>
        <w:rPr>
          <w:rStyle w:val="keyword"/>
        </w:rPr>
        <w:t>MAY</w:t>
      </w:r>
      <w:r>
        <w:t xml:space="preserve"> contain zero or one [0..1] </w:t>
      </w:r>
      <w:r>
        <w:rPr>
          <w:rStyle w:val="XMLnameBold"/>
        </w:rPr>
        <w:t>@displayName</w:t>
      </w:r>
      <w:r>
        <w:t>=</w:t>
      </w:r>
      <w:r>
        <w:rPr>
          <w:rStyle w:val="XMLname"/>
        </w:rPr>
        <w:t>"Brand Name"</w:t>
      </w:r>
      <w:bookmarkStart w:id="3761" w:name="C_4437-3410"/>
      <w:r>
        <w:t xml:space="preserve"> (CONF:4437-3410)</w:t>
      </w:r>
      <w:bookmarkEnd w:id="3761"/>
      <w:r>
        <w:t>.</w:t>
      </w:r>
    </w:p>
    <w:p w14:paraId="65A69168" w14:textId="77777777" w:rsidR="00382FB1" w:rsidRDefault="00000000">
      <w:pPr>
        <w:pStyle w:val="BodyText"/>
        <w:spacing w:before="120"/>
      </w:pPr>
      <w:r>
        <w:t>The Brand Name can point to its corresponding narrative using the approach defined in CDA Release 2, section 4.3.5.1.</w:t>
      </w:r>
    </w:p>
    <w:p w14:paraId="42252A09" w14:textId="77777777" w:rsidR="00382FB1" w:rsidRDefault="00000000">
      <w:pPr>
        <w:numPr>
          <w:ilvl w:val="0"/>
          <w:numId w:val="140"/>
        </w:numPr>
      </w:pPr>
      <w:r>
        <w:rPr>
          <w:rStyle w:val="keyword"/>
        </w:rPr>
        <w:t>SHALL</w:t>
      </w:r>
      <w:r>
        <w:t xml:space="preserve"> contain exactly one [1..1] </w:t>
      </w:r>
      <w:r>
        <w:rPr>
          <w:rStyle w:val="XMLnameBold"/>
        </w:rPr>
        <w:t>value</w:t>
      </w:r>
      <w:r>
        <w:t xml:space="preserve"> with @xsi:type="ED"</w:t>
      </w:r>
      <w:bookmarkStart w:id="3762" w:name="C_4437-3411"/>
      <w:r>
        <w:t xml:space="preserve"> (CONF:4437-3411)</w:t>
      </w:r>
      <w:bookmarkEnd w:id="3762"/>
      <w:r>
        <w:t>.</w:t>
      </w:r>
    </w:p>
    <w:p w14:paraId="26CA65C0" w14:textId="77777777" w:rsidR="00382FB1" w:rsidRDefault="00000000">
      <w:pPr>
        <w:pStyle w:val="Caption"/>
        <w:ind w:left="130" w:right="115"/>
      </w:pPr>
      <w:bookmarkStart w:id="3763" w:name="_Toc202464327"/>
      <w:r>
        <w:t xml:space="preserve">Figure </w:t>
      </w:r>
      <w:r>
        <w:fldChar w:fldCharType="begin"/>
      </w:r>
      <w:r>
        <w:instrText>SEQ Figure \* ARABIC</w:instrText>
      </w:r>
      <w:r>
        <w:fldChar w:fldCharType="separate"/>
      </w:r>
      <w:r>
        <w:t>151</w:t>
      </w:r>
      <w:r>
        <w:fldChar w:fldCharType="end"/>
      </w:r>
      <w:r>
        <w:t>: Brand Name Example</w:t>
      </w:r>
      <w:bookmarkEnd w:id="3763"/>
    </w:p>
    <w:p w14:paraId="3DAE3F5B" w14:textId="77777777" w:rsidR="00382FB1" w:rsidRDefault="00000000">
      <w:pPr>
        <w:pStyle w:val="Example"/>
        <w:ind w:left="130" w:right="115"/>
      </w:pPr>
      <w:r>
        <w:t xml:space="preserve"> </w:t>
      </w:r>
    </w:p>
    <w:p w14:paraId="60C16045" w14:textId="77777777" w:rsidR="00382FB1" w:rsidRDefault="00000000">
      <w:pPr>
        <w:pStyle w:val="Example"/>
        <w:ind w:left="130" w:right="115"/>
      </w:pPr>
      <w:r>
        <w:t xml:space="preserve">      </w:t>
      </w:r>
    </w:p>
    <w:p w14:paraId="75972B94" w14:textId="77777777" w:rsidR="00382FB1" w:rsidRDefault="00000000">
      <w:pPr>
        <w:pStyle w:val="Example"/>
        <w:ind w:left="130" w:right="115"/>
      </w:pPr>
      <w:r>
        <w:t>&lt;observation classCode="OBS" moodCode="EVN"&gt;</w:t>
      </w:r>
    </w:p>
    <w:p w14:paraId="436FB7EA" w14:textId="77777777" w:rsidR="00382FB1" w:rsidRDefault="00000000">
      <w:pPr>
        <w:pStyle w:val="Example"/>
        <w:ind w:left="130" w:right="115"/>
      </w:pPr>
      <w:r>
        <w:t xml:space="preserve">    &lt;templateId root="2.16.840.1.113883.10.20.22.4.301" extension="2019-06-21"/&gt;</w:t>
      </w:r>
    </w:p>
    <w:p w14:paraId="2FEF5C42" w14:textId="77777777" w:rsidR="00382FB1" w:rsidRDefault="00000000">
      <w:pPr>
        <w:pStyle w:val="Example"/>
        <w:ind w:left="130" w:right="115"/>
      </w:pPr>
      <w:r>
        <w:t xml:space="preserve">    &lt;code code="C71898" displayName="Brand Name" </w:t>
      </w:r>
    </w:p>
    <w:p w14:paraId="0CB31810" w14:textId="77777777" w:rsidR="00382FB1" w:rsidRDefault="00000000">
      <w:pPr>
        <w:pStyle w:val="Example"/>
        <w:ind w:left="130" w:right="115"/>
      </w:pPr>
      <w:r>
        <w:t xml:space="preserve">             codeSystem="2.16.840.1.113883.3.26.1.1" codeSystemName="NCI Thesaurus"/&gt;</w:t>
      </w:r>
    </w:p>
    <w:p w14:paraId="4DAEC73F" w14:textId="77777777" w:rsidR="00382FB1" w:rsidRDefault="00000000">
      <w:pPr>
        <w:pStyle w:val="Example"/>
        <w:ind w:left="130" w:right="115"/>
      </w:pPr>
      <w:r>
        <w:t xml:space="preserve">    &lt;value xsi:type="ED"&gt;</w:t>
      </w:r>
    </w:p>
    <w:p w14:paraId="451EA6E2" w14:textId="77777777" w:rsidR="00382FB1" w:rsidRDefault="00000000">
      <w:pPr>
        <w:pStyle w:val="Example"/>
        <w:ind w:left="130" w:right="115"/>
      </w:pPr>
      <w:r>
        <w:t xml:space="preserve">        &lt;reference value="#BrandName_1"/&gt;</w:t>
      </w:r>
    </w:p>
    <w:p w14:paraId="43F514A0" w14:textId="77777777" w:rsidR="00382FB1" w:rsidRDefault="00000000">
      <w:pPr>
        <w:pStyle w:val="Example"/>
        <w:ind w:left="130" w:right="115"/>
      </w:pPr>
      <w:r>
        <w:t xml:space="preserve">    &lt;/value&gt;</w:t>
      </w:r>
    </w:p>
    <w:p w14:paraId="2C2526E0" w14:textId="77777777" w:rsidR="00382FB1" w:rsidRDefault="00000000">
      <w:pPr>
        <w:pStyle w:val="Example"/>
        <w:ind w:left="130" w:right="115"/>
      </w:pPr>
      <w:r>
        <w:t>&lt;/observation&gt;</w:t>
      </w:r>
    </w:p>
    <w:p w14:paraId="285136AB" w14:textId="77777777" w:rsidR="00382FB1" w:rsidRDefault="00382FB1">
      <w:pPr>
        <w:pStyle w:val="BodyText"/>
      </w:pPr>
    </w:p>
    <w:p w14:paraId="4EAB090C" w14:textId="77777777" w:rsidR="00382FB1" w:rsidRDefault="00000000">
      <w:pPr>
        <w:pStyle w:val="Heading2nospace"/>
      </w:pPr>
      <w:bookmarkStart w:id="3764" w:name="E_Catalog_Number_Observation"/>
      <w:bookmarkStart w:id="3765" w:name="_Toc202463910"/>
      <w:r>
        <w:lastRenderedPageBreak/>
        <w:t>Catalog Number Observation</w:t>
      </w:r>
      <w:bookmarkEnd w:id="3764"/>
      <w:bookmarkEnd w:id="3765"/>
    </w:p>
    <w:p w14:paraId="128703C7" w14:textId="77777777" w:rsidR="00382FB1" w:rsidRDefault="00000000">
      <w:pPr>
        <w:pStyle w:val="BracketData"/>
      </w:pPr>
      <w:r>
        <w:t>[observation: identifier urn:hl7ii:2.16.840.1.113883.10.20.22.4.302:2019-06-21 (open)]</w:t>
      </w:r>
    </w:p>
    <w:p w14:paraId="60A8AAC7" w14:textId="77777777" w:rsidR="00382FB1" w:rsidRDefault="00000000">
      <w:pPr>
        <w:pStyle w:val="BracketData"/>
      </w:pPr>
      <w:r>
        <w:t>Published as part of C-CDA 2.1 Companion Guide R2 Appendix B: UDI Organizer and supporting templates</w:t>
      </w:r>
    </w:p>
    <w:p w14:paraId="41AC8B0E" w14:textId="77777777" w:rsidR="00382FB1" w:rsidRDefault="00000000">
      <w:pPr>
        <w:pStyle w:val="Caption"/>
      </w:pPr>
      <w:bookmarkStart w:id="3766" w:name="_Toc202464707"/>
      <w:r>
        <w:t xml:space="preserve">Table </w:t>
      </w:r>
      <w:r>
        <w:fldChar w:fldCharType="begin"/>
      </w:r>
      <w:r>
        <w:instrText>SEQ Table \* ARABIC</w:instrText>
      </w:r>
      <w:r>
        <w:fldChar w:fldCharType="separate"/>
      </w:r>
      <w:r>
        <w:t>360</w:t>
      </w:r>
      <w:r>
        <w:fldChar w:fldCharType="end"/>
      </w:r>
      <w:r>
        <w:t>: Catalog Number Observation Contexts</w:t>
      </w:r>
      <w:bookmarkEnd w:id="376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BACE089" w14:textId="77777777">
        <w:trPr>
          <w:cantSplit/>
          <w:tblHeader/>
          <w:jc w:val="center"/>
        </w:trPr>
        <w:tc>
          <w:tcPr>
            <w:tcW w:w="360" w:type="dxa"/>
            <w:shd w:val="clear" w:color="auto" w:fill="E6E6E6"/>
          </w:tcPr>
          <w:p w14:paraId="135F6E1B" w14:textId="77777777" w:rsidR="00382FB1" w:rsidRDefault="00000000">
            <w:pPr>
              <w:pStyle w:val="TableHead"/>
            </w:pPr>
            <w:r>
              <w:t>Contained By:</w:t>
            </w:r>
          </w:p>
        </w:tc>
        <w:tc>
          <w:tcPr>
            <w:tcW w:w="360" w:type="dxa"/>
            <w:shd w:val="clear" w:color="auto" w:fill="E6E6E6"/>
          </w:tcPr>
          <w:p w14:paraId="4F0FC95D" w14:textId="77777777" w:rsidR="00382FB1" w:rsidRDefault="00000000">
            <w:pPr>
              <w:pStyle w:val="TableHead"/>
            </w:pPr>
            <w:r>
              <w:t>Contains:</w:t>
            </w:r>
          </w:p>
        </w:tc>
      </w:tr>
      <w:tr w:rsidR="00382FB1" w14:paraId="14192530" w14:textId="77777777">
        <w:trPr>
          <w:jc w:val="center"/>
        </w:trPr>
        <w:tc>
          <w:tcPr>
            <w:tcW w:w="360" w:type="dxa"/>
          </w:tcPr>
          <w:p w14:paraId="222EA2E4" w14:textId="77777777" w:rsidR="00382FB1" w:rsidRDefault="00382FB1">
            <w:pPr>
              <w:pStyle w:val="TableText"/>
            </w:pPr>
            <w:hyperlink w:anchor="E_UDI_Organizer">
              <w:r>
                <w:rPr>
                  <w:rStyle w:val="HyperlinkText9pt"/>
                </w:rPr>
                <w:t>UDI Organizer</w:t>
              </w:r>
            </w:hyperlink>
            <w:r>
              <w:t xml:space="preserve"> (optional)</w:t>
            </w:r>
          </w:p>
        </w:tc>
        <w:tc>
          <w:tcPr>
            <w:tcW w:w="360" w:type="dxa"/>
          </w:tcPr>
          <w:p w14:paraId="722BC45D" w14:textId="77777777" w:rsidR="00382FB1" w:rsidRDefault="00382FB1"/>
        </w:tc>
      </w:tr>
    </w:tbl>
    <w:p w14:paraId="23B47097" w14:textId="77777777" w:rsidR="00382FB1" w:rsidRDefault="00382FB1">
      <w:pPr>
        <w:pStyle w:val="BodyText"/>
      </w:pPr>
    </w:p>
    <w:p w14:paraId="5C5015A3"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Catalog Number</w:t>
      </w:r>
      <w:r>
        <w:t>.  The UDI-DI of the medical device may be used to retrieve the Catalog Number in accessGUDID, which should be considered the source of truth.</w:t>
      </w:r>
    </w:p>
    <w:p w14:paraId="075B04AE" w14:textId="77777777" w:rsidR="00382FB1" w:rsidRDefault="00000000">
      <w:pPr>
        <w:pStyle w:val="Caption"/>
      </w:pPr>
      <w:bookmarkStart w:id="3767" w:name="_Toc202464708"/>
      <w:r>
        <w:t xml:space="preserve">Table </w:t>
      </w:r>
      <w:r>
        <w:fldChar w:fldCharType="begin"/>
      </w:r>
      <w:r>
        <w:instrText>SEQ Table \* ARABIC</w:instrText>
      </w:r>
      <w:r>
        <w:fldChar w:fldCharType="separate"/>
      </w:r>
      <w:r>
        <w:t>361</w:t>
      </w:r>
      <w:r>
        <w:fldChar w:fldCharType="end"/>
      </w:r>
      <w:r>
        <w:t>: Catalog Number Observation Constraints Overview</w:t>
      </w:r>
      <w:bookmarkEnd w:id="376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865912E" w14:textId="77777777">
        <w:trPr>
          <w:cantSplit/>
          <w:tblHeader/>
          <w:jc w:val="center"/>
        </w:trPr>
        <w:tc>
          <w:tcPr>
            <w:tcW w:w="0" w:type="dxa"/>
            <w:shd w:val="clear" w:color="auto" w:fill="E6E6E6"/>
            <w:noWrap/>
          </w:tcPr>
          <w:p w14:paraId="49CF415B" w14:textId="77777777" w:rsidR="00382FB1" w:rsidRDefault="00000000">
            <w:pPr>
              <w:pStyle w:val="TableHead"/>
            </w:pPr>
            <w:r>
              <w:t>XPath</w:t>
            </w:r>
          </w:p>
        </w:tc>
        <w:tc>
          <w:tcPr>
            <w:tcW w:w="720" w:type="dxa"/>
            <w:shd w:val="clear" w:color="auto" w:fill="E6E6E6"/>
            <w:noWrap/>
          </w:tcPr>
          <w:p w14:paraId="2F0B181A" w14:textId="77777777" w:rsidR="00382FB1" w:rsidRDefault="00000000">
            <w:pPr>
              <w:pStyle w:val="TableHead"/>
            </w:pPr>
            <w:r>
              <w:t>Card.</w:t>
            </w:r>
          </w:p>
        </w:tc>
        <w:tc>
          <w:tcPr>
            <w:tcW w:w="1152" w:type="dxa"/>
            <w:shd w:val="clear" w:color="auto" w:fill="E6E6E6"/>
            <w:noWrap/>
          </w:tcPr>
          <w:p w14:paraId="57A86154" w14:textId="77777777" w:rsidR="00382FB1" w:rsidRDefault="00000000">
            <w:pPr>
              <w:pStyle w:val="TableHead"/>
            </w:pPr>
            <w:r>
              <w:t>Verb</w:t>
            </w:r>
          </w:p>
        </w:tc>
        <w:tc>
          <w:tcPr>
            <w:tcW w:w="864" w:type="dxa"/>
            <w:shd w:val="clear" w:color="auto" w:fill="E6E6E6"/>
            <w:noWrap/>
          </w:tcPr>
          <w:p w14:paraId="71AAC315" w14:textId="77777777" w:rsidR="00382FB1" w:rsidRDefault="00000000">
            <w:pPr>
              <w:pStyle w:val="TableHead"/>
            </w:pPr>
            <w:r>
              <w:t>Data Type</w:t>
            </w:r>
          </w:p>
        </w:tc>
        <w:tc>
          <w:tcPr>
            <w:tcW w:w="864" w:type="dxa"/>
            <w:shd w:val="clear" w:color="auto" w:fill="E6E6E6"/>
            <w:noWrap/>
          </w:tcPr>
          <w:p w14:paraId="3F0AE83A" w14:textId="77777777" w:rsidR="00382FB1" w:rsidRDefault="00000000">
            <w:pPr>
              <w:pStyle w:val="TableHead"/>
            </w:pPr>
            <w:r>
              <w:t>CONF#</w:t>
            </w:r>
          </w:p>
        </w:tc>
        <w:tc>
          <w:tcPr>
            <w:tcW w:w="864" w:type="dxa"/>
            <w:shd w:val="clear" w:color="auto" w:fill="E6E6E6"/>
            <w:noWrap/>
          </w:tcPr>
          <w:p w14:paraId="207BCC9E" w14:textId="77777777" w:rsidR="00382FB1" w:rsidRDefault="00000000">
            <w:pPr>
              <w:pStyle w:val="TableHead"/>
            </w:pPr>
            <w:r>
              <w:t>Value</w:t>
            </w:r>
          </w:p>
        </w:tc>
      </w:tr>
      <w:tr w:rsidR="00382FB1" w14:paraId="625F111E" w14:textId="77777777">
        <w:trPr>
          <w:jc w:val="center"/>
        </w:trPr>
        <w:tc>
          <w:tcPr>
            <w:tcW w:w="10160" w:type="dxa"/>
            <w:gridSpan w:val="6"/>
          </w:tcPr>
          <w:p w14:paraId="7B7F6BFF" w14:textId="77777777" w:rsidR="00382FB1" w:rsidRDefault="00000000">
            <w:pPr>
              <w:pStyle w:val="TableText"/>
            </w:pPr>
            <w:r>
              <w:t>observation (identifier: urn:hl7ii:2.16.840.1.113883.10.20.22.4.302:2019-06-21)</w:t>
            </w:r>
          </w:p>
        </w:tc>
      </w:tr>
      <w:tr w:rsidR="00382FB1" w14:paraId="326071A0" w14:textId="77777777">
        <w:trPr>
          <w:jc w:val="center"/>
        </w:trPr>
        <w:tc>
          <w:tcPr>
            <w:tcW w:w="3345" w:type="dxa"/>
          </w:tcPr>
          <w:p w14:paraId="742092EC" w14:textId="77777777" w:rsidR="00382FB1" w:rsidRDefault="00000000">
            <w:pPr>
              <w:pStyle w:val="TableText"/>
            </w:pPr>
            <w:r>
              <w:tab/>
              <w:t>templateId</w:t>
            </w:r>
          </w:p>
        </w:tc>
        <w:tc>
          <w:tcPr>
            <w:tcW w:w="720" w:type="dxa"/>
          </w:tcPr>
          <w:p w14:paraId="20B15E93" w14:textId="77777777" w:rsidR="00382FB1" w:rsidRDefault="00000000">
            <w:pPr>
              <w:pStyle w:val="TableText"/>
            </w:pPr>
            <w:r>
              <w:t>1..1</w:t>
            </w:r>
          </w:p>
        </w:tc>
        <w:tc>
          <w:tcPr>
            <w:tcW w:w="1152" w:type="dxa"/>
          </w:tcPr>
          <w:p w14:paraId="4F85E42D" w14:textId="77777777" w:rsidR="00382FB1" w:rsidRDefault="00000000">
            <w:pPr>
              <w:pStyle w:val="TableText"/>
            </w:pPr>
            <w:r>
              <w:t>SHALL</w:t>
            </w:r>
          </w:p>
        </w:tc>
        <w:tc>
          <w:tcPr>
            <w:tcW w:w="864" w:type="dxa"/>
          </w:tcPr>
          <w:p w14:paraId="5E8F63B8" w14:textId="77777777" w:rsidR="00382FB1" w:rsidRDefault="00382FB1">
            <w:pPr>
              <w:pStyle w:val="TableText"/>
            </w:pPr>
          </w:p>
        </w:tc>
        <w:tc>
          <w:tcPr>
            <w:tcW w:w="1104" w:type="dxa"/>
          </w:tcPr>
          <w:p w14:paraId="3DF16DB9" w14:textId="77777777" w:rsidR="00382FB1" w:rsidRDefault="00382FB1">
            <w:pPr>
              <w:pStyle w:val="TableText"/>
            </w:pPr>
            <w:hyperlink w:anchor="C_4437-3432">
              <w:r>
                <w:rPr>
                  <w:rStyle w:val="HyperlinkText9pt"/>
                </w:rPr>
                <w:t>4437-3432</w:t>
              </w:r>
            </w:hyperlink>
          </w:p>
        </w:tc>
        <w:tc>
          <w:tcPr>
            <w:tcW w:w="2975" w:type="dxa"/>
          </w:tcPr>
          <w:p w14:paraId="720B30EA" w14:textId="77777777" w:rsidR="00382FB1" w:rsidRDefault="00382FB1">
            <w:pPr>
              <w:pStyle w:val="TableText"/>
            </w:pPr>
          </w:p>
        </w:tc>
      </w:tr>
      <w:tr w:rsidR="00382FB1" w14:paraId="74A56B13" w14:textId="77777777">
        <w:trPr>
          <w:jc w:val="center"/>
        </w:trPr>
        <w:tc>
          <w:tcPr>
            <w:tcW w:w="3345" w:type="dxa"/>
          </w:tcPr>
          <w:p w14:paraId="38F3E144" w14:textId="77777777" w:rsidR="00382FB1" w:rsidRDefault="00000000">
            <w:pPr>
              <w:pStyle w:val="TableText"/>
            </w:pPr>
            <w:r>
              <w:tab/>
            </w:r>
            <w:r>
              <w:tab/>
              <w:t>@root</w:t>
            </w:r>
          </w:p>
        </w:tc>
        <w:tc>
          <w:tcPr>
            <w:tcW w:w="720" w:type="dxa"/>
          </w:tcPr>
          <w:p w14:paraId="7F15B4E2" w14:textId="77777777" w:rsidR="00382FB1" w:rsidRDefault="00000000">
            <w:pPr>
              <w:pStyle w:val="TableText"/>
            </w:pPr>
            <w:r>
              <w:t>1..1</w:t>
            </w:r>
          </w:p>
        </w:tc>
        <w:tc>
          <w:tcPr>
            <w:tcW w:w="1152" w:type="dxa"/>
          </w:tcPr>
          <w:p w14:paraId="7EC9315E" w14:textId="77777777" w:rsidR="00382FB1" w:rsidRDefault="00000000">
            <w:pPr>
              <w:pStyle w:val="TableText"/>
            </w:pPr>
            <w:r>
              <w:t>SHALL</w:t>
            </w:r>
          </w:p>
        </w:tc>
        <w:tc>
          <w:tcPr>
            <w:tcW w:w="864" w:type="dxa"/>
          </w:tcPr>
          <w:p w14:paraId="0777D950" w14:textId="77777777" w:rsidR="00382FB1" w:rsidRDefault="00382FB1">
            <w:pPr>
              <w:pStyle w:val="TableText"/>
            </w:pPr>
          </w:p>
        </w:tc>
        <w:tc>
          <w:tcPr>
            <w:tcW w:w="1104" w:type="dxa"/>
          </w:tcPr>
          <w:p w14:paraId="1BD896C6" w14:textId="77777777" w:rsidR="00382FB1" w:rsidRDefault="00382FB1">
            <w:pPr>
              <w:pStyle w:val="TableText"/>
            </w:pPr>
            <w:hyperlink w:anchor="C_4437-3434">
              <w:r>
                <w:rPr>
                  <w:rStyle w:val="HyperlinkText9pt"/>
                </w:rPr>
                <w:t>4437-3434</w:t>
              </w:r>
            </w:hyperlink>
          </w:p>
        </w:tc>
        <w:tc>
          <w:tcPr>
            <w:tcW w:w="2975" w:type="dxa"/>
          </w:tcPr>
          <w:p w14:paraId="5F1CF30F" w14:textId="77777777" w:rsidR="00382FB1" w:rsidRDefault="00000000">
            <w:pPr>
              <w:pStyle w:val="TableText"/>
            </w:pPr>
            <w:r>
              <w:t>2.16.840.1.113883.10.20.22.4.302</w:t>
            </w:r>
          </w:p>
        </w:tc>
      </w:tr>
      <w:tr w:rsidR="00382FB1" w14:paraId="3E8EF067" w14:textId="77777777">
        <w:trPr>
          <w:jc w:val="center"/>
        </w:trPr>
        <w:tc>
          <w:tcPr>
            <w:tcW w:w="3345" w:type="dxa"/>
          </w:tcPr>
          <w:p w14:paraId="0909B5EF" w14:textId="77777777" w:rsidR="00382FB1" w:rsidRDefault="00000000">
            <w:pPr>
              <w:pStyle w:val="TableText"/>
            </w:pPr>
            <w:r>
              <w:tab/>
            </w:r>
            <w:r>
              <w:tab/>
              <w:t>@extension</w:t>
            </w:r>
          </w:p>
        </w:tc>
        <w:tc>
          <w:tcPr>
            <w:tcW w:w="720" w:type="dxa"/>
          </w:tcPr>
          <w:p w14:paraId="54955961" w14:textId="77777777" w:rsidR="00382FB1" w:rsidRDefault="00000000">
            <w:pPr>
              <w:pStyle w:val="TableText"/>
            </w:pPr>
            <w:r>
              <w:t>1..1</w:t>
            </w:r>
          </w:p>
        </w:tc>
        <w:tc>
          <w:tcPr>
            <w:tcW w:w="1152" w:type="dxa"/>
          </w:tcPr>
          <w:p w14:paraId="0092C9FD" w14:textId="77777777" w:rsidR="00382FB1" w:rsidRDefault="00000000">
            <w:pPr>
              <w:pStyle w:val="TableText"/>
            </w:pPr>
            <w:r>
              <w:t>SHALL</w:t>
            </w:r>
          </w:p>
        </w:tc>
        <w:tc>
          <w:tcPr>
            <w:tcW w:w="864" w:type="dxa"/>
          </w:tcPr>
          <w:p w14:paraId="1A5BAA08" w14:textId="77777777" w:rsidR="00382FB1" w:rsidRDefault="00382FB1">
            <w:pPr>
              <w:pStyle w:val="TableText"/>
            </w:pPr>
          </w:p>
        </w:tc>
        <w:tc>
          <w:tcPr>
            <w:tcW w:w="1104" w:type="dxa"/>
          </w:tcPr>
          <w:p w14:paraId="4996B472" w14:textId="77777777" w:rsidR="00382FB1" w:rsidRDefault="00382FB1">
            <w:pPr>
              <w:pStyle w:val="TableText"/>
            </w:pPr>
            <w:hyperlink w:anchor="C_4437-3435">
              <w:r>
                <w:rPr>
                  <w:rStyle w:val="HyperlinkText9pt"/>
                </w:rPr>
                <w:t>4437-3435</w:t>
              </w:r>
            </w:hyperlink>
          </w:p>
        </w:tc>
        <w:tc>
          <w:tcPr>
            <w:tcW w:w="2975" w:type="dxa"/>
          </w:tcPr>
          <w:p w14:paraId="35955FF4" w14:textId="77777777" w:rsidR="00382FB1" w:rsidRDefault="00000000">
            <w:pPr>
              <w:pStyle w:val="TableText"/>
            </w:pPr>
            <w:r>
              <w:t>2019-06-21</w:t>
            </w:r>
          </w:p>
        </w:tc>
      </w:tr>
      <w:tr w:rsidR="00382FB1" w14:paraId="76D5F57E" w14:textId="77777777">
        <w:trPr>
          <w:jc w:val="center"/>
        </w:trPr>
        <w:tc>
          <w:tcPr>
            <w:tcW w:w="3345" w:type="dxa"/>
          </w:tcPr>
          <w:p w14:paraId="0CA97451" w14:textId="77777777" w:rsidR="00382FB1" w:rsidRDefault="00000000">
            <w:pPr>
              <w:pStyle w:val="TableText"/>
            </w:pPr>
            <w:r>
              <w:tab/>
              <w:t>code</w:t>
            </w:r>
          </w:p>
        </w:tc>
        <w:tc>
          <w:tcPr>
            <w:tcW w:w="720" w:type="dxa"/>
          </w:tcPr>
          <w:p w14:paraId="5BDFF32F" w14:textId="77777777" w:rsidR="00382FB1" w:rsidRDefault="00000000">
            <w:pPr>
              <w:pStyle w:val="TableText"/>
            </w:pPr>
            <w:r>
              <w:t>1..1</w:t>
            </w:r>
          </w:p>
        </w:tc>
        <w:tc>
          <w:tcPr>
            <w:tcW w:w="1152" w:type="dxa"/>
          </w:tcPr>
          <w:p w14:paraId="39812EE9" w14:textId="77777777" w:rsidR="00382FB1" w:rsidRDefault="00000000">
            <w:pPr>
              <w:pStyle w:val="TableText"/>
            </w:pPr>
            <w:r>
              <w:t>SHALL</w:t>
            </w:r>
          </w:p>
        </w:tc>
        <w:tc>
          <w:tcPr>
            <w:tcW w:w="864" w:type="dxa"/>
          </w:tcPr>
          <w:p w14:paraId="2BF17C82" w14:textId="77777777" w:rsidR="00382FB1" w:rsidRDefault="00382FB1">
            <w:pPr>
              <w:pStyle w:val="TableText"/>
            </w:pPr>
          </w:p>
        </w:tc>
        <w:tc>
          <w:tcPr>
            <w:tcW w:w="1104" w:type="dxa"/>
          </w:tcPr>
          <w:p w14:paraId="6A42553A" w14:textId="77777777" w:rsidR="00382FB1" w:rsidRDefault="00382FB1">
            <w:pPr>
              <w:pStyle w:val="TableText"/>
            </w:pPr>
            <w:hyperlink w:anchor="C_4437-3433">
              <w:r>
                <w:rPr>
                  <w:rStyle w:val="HyperlinkText9pt"/>
                </w:rPr>
                <w:t>4437-3433</w:t>
              </w:r>
            </w:hyperlink>
          </w:p>
        </w:tc>
        <w:tc>
          <w:tcPr>
            <w:tcW w:w="2975" w:type="dxa"/>
          </w:tcPr>
          <w:p w14:paraId="0DCC6F49" w14:textId="77777777" w:rsidR="00382FB1" w:rsidRDefault="00382FB1">
            <w:pPr>
              <w:pStyle w:val="TableText"/>
            </w:pPr>
          </w:p>
        </w:tc>
      </w:tr>
      <w:tr w:rsidR="00382FB1" w14:paraId="2AC924AE" w14:textId="77777777">
        <w:trPr>
          <w:jc w:val="center"/>
        </w:trPr>
        <w:tc>
          <w:tcPr>
            <w:tcW w:w="3345" w:type="dxa"/>
          </w:tcPr>
          <w:p w14:paraId="0937E8E6" w14:textId="77777777" w:rsidR="00382FB1" w:rsidRDefault="00000000">
            <w:pPr>
              <w:pStyle w:val="TableText"/>
            </w:pPr>
            <w:r>
              <w:tab/>
            </w:r>
            <w:r>
              <w:tab/>
              <w:t>@code</w:t>
            </w:r>
          </w:p>
        </w:tc>
        <w:tc>
          <w:tcPr>
            <w:tcW w:w="720" w:type="dxa"/>
          </w:tcPr>
          <w:p w14:paraId="40EE786D" w14:textId="77777777" w:rsidR="00382FB1" w:rsidRDefault="00000000">
            <w:pPr>
              <w:pStyle w:val="TableText"/>
            </w:pPr>
            <w:r>
              <w:t>1..1</w:t>
            </w:r>
          </w:p>
        </w:tc>
        <w:tc>
          <w:tcPr>
            <w:tcW w:w="1152" w:type="dxa"/>
          </w:tcPr>
          <w:p w14:paraId="178EC245" w14:textId="77777777" w:rsidR="00382FB1" w:rsidRDefault="00000000">
            <w:pPr>
              <w:pStyle w:val="TableText"/>
            </w:pPr>
            <w:r>
              <w:t>SHALL</w:t>
            </w:r>
          </w:p>
        </w:tc>
        <w:tc>
          <w:tcPr>
            <w:tcW w:w="864" w:type="dxa"/>
          </w:tcPr>
          <w:p w14:paraId="5ABF8E48" w14:textId="77777777" w:rsidR="00382FB1" w:rsidRDefault="00382FB1">
            <w:pPr>
              <w:pStyle w:val="TableText"/>
            </w:pPr>
          </w:p>
        </w:tc>
        <w:tc>
          <w:tcPr>
            <w:tcW w:w="1104" w:type="dxa"/>
          </w:tcPr>
          <w:p w14:paraId="01C2495C" w14:textId="77777777" w:rsidR="00382FB1" w:rsidRDefault="00382FB1">
            <w:pPr>
              <w:pStyle w:val="TableText"/>
            </w:pPr>
            <w:hyperlink w:anchor="C_4437-3436">
              <w:r>
                <w:rPr>
                  <w:rStyle w:val="HyperlinkText9pt"/>
                </w:rPr>
                <w:t>4437-3436</w:t>
              </w:r>
            </w:hyperlink>
          </w:p>
        </w:tc>
        <w:tc>
          <w:tcPr>
            <w:tcW w:w="2975" w:type="dxa"/>
          </w:tcPr>
          <w:p w14:paraId="158502CD" w14:textId="77777777" w:rsidR="00382FB1" w:rsidRDefault="00000000">
            <w:pPr>
              <w:pStyle w:val="TableText"/>
            </w:pPr>
            <w:r>
              <w:t>urn:oid:2.16.840.1.113883.3.26.1.1 (NCI Thesaurus (NCIt)) = C99286</w:t>
            </w:r>
          </w:p>
        </w:tc>
      </w:tr>
      <w:tr w:rsidR="00382FB1" w14:paraId="2BC05DB1" w14:textId="77777777">
        <w:trPr>
          <w:jc w:val="center"/>
        </w:trPr>
        <w:tc>
          <w:tcPr>
            <w:tcW w:w="3345" w:type="dxa"/>
          </w:tcPr>
          <w:p w14:paraId="0190E628" w14:textId="77777777" w:rsidR="00382FB1" w:rsidRDefault="00000000">
            <w:pPr>
              <w:pStyle w:val="TableText"/>
            </w:pPr>
            <w:r>
              <w:tab/>
            </w:r>
            <w:r>
              <w:tab/>
              <w:t>@codeSystem</w:t>
            </w:r>
          </w:p>
        </w:tc>
        <w:tc>
          <w:tcPr>
            <w:tcW w:w="720" w:type="dxa"/>
          </w:tcPr>
          <w:p w14:paraId="2EDA2FD3" w14:textId="77777777" w:rsidR="00382FB1" w:rsidRDefault="00000000">
            <w:pPr>
              <w:pStyle w:val="TableText"/>
            </w:pPr>
            <w:r>
              <w:t>1..1</w:t>
            </w:r>
          </w:p>
        </w:tc>
        <w:tc>
          <w:tcPr>
            <w:tcW w:w="1152" w:type="dxa"/>
          </w:tcPr>
          <w:p w14:paraId="03697A57" w14:textId="77777777" w:rsidR="00382FB1" w:rsidRDefault="00000000">
            <w:pPr>
              <w:pStyle w:val="TableText"/>
            </w:pPr>
            <w:r>
              <w:t>SHALL</w:t>
            </w:r>
          </w:p>
        </w:tc>
        <w:tc>
          <w:tcPr>
            <w:tcW w:w="864" w:type="dxa"/>
          </w:tcPr>
          <w:p w14:paraId="0086FB91" w14:textId="77777777" w:rsidR="00382FB1" w:rsidRDefault="00382FB1">
            <w:pPr>
              <w:pStyle w:val="TableText"/>
            </w:pPr>
          </w:p>
        </w:tc>
        <w:tc>
          <w:tcPr>
            <w:tcW w:w="1104" w:type="dxa"/>
          </w:tcPr>
          <w:p w14:paraId="556D9BFD" w14:textId="77777777" w:rsidR="00382FB1" w:rsidRDefault="00382FB1">
            <w:pPr>
              <w:pStyle w:val="TableText"/>
            </w:pPr>
            <w:hyperlink w:anchor="C_4437-3437">
              <w:r>
                <w:rPr>
                  <w:rStyle w:val="HyperlinkText9pt"/>
                </w:rPr>
                <w:t>4437-3437</w:t>
              </w:r>
            </w:hyperlink>
          </w:p>
        </w:tc>
        <w:tc>
          <w:tcPr>
            <w:tcW w:w="2975" w:type="dxa"/>
          </w:tcPr>
          <w:p w14:paraId="690624D8" w14:textId="77777777" w:rsidR="00382FB1" w:rsidRDefault="00000000">
            <w:pPr>
              <w:pStyle w:val="TableText"/>
            </w:pPr>
            <w:r>
              <w:t>2.16.840.1.113883.3.26.1.1</w:t>
            </w:r>
          </w:p>
        </w:tc>
      </w:tr>
      <w:tr w:rsidR="00382FB1" w14:paraId="2069FF58" w14:textId="77777777">
        <w:trPr>
          <w:jc w:val="center"/>
        </w:trPr>
        <w:tc>
          <w:tcPr>
            <w:tcW w:w="3345" w:type="dxa"/>
          </w:tcPr>
          <w:p w14:paraId="0DD7265F" w14:textId="77777777" w:rsidR="00382FB1" w:rsidRDefault="00000000">
            <w:pPr>
              <w:pStyle w:val="TableText"/>
            </w:pPr>
            <w:r>
              <w:tab/>
            </w:r>
            <w:r>
              <w:tab/>
              <w:t>@codeSystemName</w:t>
            </w:r>
          </w:p>
        </w:tc>
        <w:tc>
          <w:tcPr>
            <w:tcW w:w="720" w:type="dxa"/>
          </w:tcPr>
          <w:p w14:paraId="11E7C08A" w14:textId="77777777" w:rsidR="00382FB1" w:rsidRDefault="00000000">
            <w:pPr>
              <w:pStyle w:val="TableText"/>
            </w:pPr>
            <w:r>
              <w:t>0..1</w:t>
            </w:r>
          </w:p>
        </w:tc>
        <w:tc>
          <w:tcPr>
            <w:tcW w:w="1152" w:type="dxa"/>
          </w:tcPr>
          <w:p w14:paraId="02D22030" w14:textId="77777777" w:rsidR="00382FB1" w:rsidRDefault="00000000">
            <w:pPr>
              <w:pStyle w:val="TableText"/>
            </w:pPr>
            <w:r>
              <w:t>MAY</w:t>
            </w:r>
          </w:p>
        </w:tc>
        <w:tc>
          <w:tcPr>
            <w:tcW w:w="864" w:type="dxa"/>
          </w:tcPr>
          <w:p w14:paraId="522991CD" w14:textId="77777777" w:rsidR="00382FB1" w:rsidRDefault="00382FB1">
            <w:pPr>
              <w:pStyle w:val="TableText"/>
            </w:pPr>
          </w:p>
        </w:tc>
        <w:tc>
          <w:tcPr>
            <w:tcW w:w="1104" w:type="dxa"/>
          </w:tcPr>
          <w:p w14:paraId="1FCB4071" w14:textId="77777777" w:rsidR="00382FB1" w:rsidRDefault="00382FB1">
            <w:pPr>
              <w:pStyle w:val="TableText"/>
            </w:pPr>
            <w:hyperlink w:anchor="C_4437-3438">
              <w:r>
                <w:rPr>
                  <w:rStyle w:val="HyperlinkText9pt"/>
                </w:rPr>
                <w:t>4437-3438</w:t>
              </w:r>
            </w:hyperlink>
          </w:p>
        </w:tc>
        <w:tc>
          <w:tcPr>
            <w:tcW w:w="2975" w:type="dxa"/>
          </w:tcPr>
          <w:p w14:paraId="5373E6CC" w14:textId="77777777" w:rsidR="00382FB1" w:rsidRDefault="00000000">
            <w:pPr>
              <w:pStyle w:val="TableText"/>
            </w:pPr>
            <w:r>
              <w:t>NCI Thesaurus</w:t>
            </w:r>
          </w:p>
        </w:tc>
      </w:tr>
      <w:tr w:rsidR="00382FB1" w14:paraId="37AC4DCE" w14:textId="77777777">
        <w:trPr>
          <w:jc w:val="center"/>
        </w:trPr>
        <w:tc>
          <w:tcPr>
            <w:tcW w:w="3345" w:type="dxa"/>
          </w:tcPr>
          <w:p w14:paraId="1D75A7A4" w14:textId="77777777" w:rsidR="00382FB1" w:rsidRDefault="00000000">
            <w:pPr>
              <w:pStyle w:val="TableText"/>
            </w:pPr>
            <w:r>
              <w:tab/>
            </w:r>
            <w:r>
              <w:tab/>
              <w:t>@displayName</w:t>
            </w:r>
          </w:p>
        </w:tc>
        <w:tc>
          <w:tcPr>
            <w:tcW w:w="720" w:type="dxa"/>
          </w:tcPr>
          <w:p w14:paraId="45ACFBCB" w14:textId="77777777" w:rsidR="00382FB1" w:rsidRDefault="00000000">
            <w:pPr>
              <w:pStyle w:val="TableText"/>
            </w:pPr>
            <w:r>
              <w:t>0..1</w:t>
            </w:r>
          </w:p>
        </w:tc>
        <w:tc>
          <w:tcPr>
            <w:tcW w:w="1152" w:type="dxa"/>
          </w:tcPr>
          <w:p w14:paraId="184483F3" w14:textId="77777777" w:rsidR="00382FB1" w:rsidRDefault="00000000">
            <w:pPr>
              <w:pStyle w:val="TableText"/>
            </w:pPr>
            <w:r>
              <w:t>MAY</w:t>
            </w:r>
          </w:p>
        </w:tc>
        <w:tc>
          <w:tcPr>
            <w:tcW w:w="864" w:type="dxa"/>
          </w:tcPr>
          <w:p w14:paraId="1786B5A8" w14:textId="77777777" w:rsidR="00382FB1" w:rsidRDefault="00382FB1">
            <w:pPr>
              <w:pStyle w:val="TableText"/>
            </w:pPr>
          </w:p>
        </w:tc>
        <w:tc>
          <w:tcPr>
            <w:tcW w:w="1104" w:type="dxa"/>
          </w:tcPr>
          <w:p w14:paraId="25F3A03C" w14:textId="77777777" w:rsidR="00382FB1" w:rsidRDefault="00382FB1">
            <w:pPr>
              <w:pStyle w:val="TableText"/>
            </w:pPr>
            <w:hyperlink w:anchor="C_4437-3439">
              <w:r>
                <w:rPr>
                  <w:rStyle w:val="HyperlinkText9pt"/>
                </w:rPr>
                <w:t>4437-3439</w:t>
              </w:r>
            </w:hyperlink>
          </w:p>
        </w:tc>
        <w:tc>
          <w:tcPr>
            <w:tcW w:w="2975" w:type="dxa"/>
          </w:tcPr>
          <w:p w14:paraId="0E56EC1A" w14:textId="77777777" w:rsidR="00382FB1" w:rsidRDefault="00000000">
            <w:pPr>
              <w:pStyle w:val="TableText"/>
            </w:pPr>
            <w:r>
              <w:t>Catalog Number</w:t>
            </w:r>
          </w:p>
        </w:tc>
      </w:tr>
      <w:tr w:rsidR="00382FB1" w14:paraId="0076CD13" w14:textId="77777777">
        <w:trPr>
          <w:jc w:val="center"/>
        </w:trPr>
        <w:tc>
          <w:tcPr>
            <w:tcW w:w="3345" w:type="dxa"/>
          </w:tcPr>
          <w:p w14:paraId="68319FB1" w14:textId="77777777" w:rsidR="00382FB1" w:rsidRDefault="00000000">
            <w:pPr>
              <w:pStyle w:val="TableText"/>
            </w:pPr>
            <w:r>
              <w:tab/>
              <w:t>value</w:t>
            </w:r>
          </w:p>
        </w:tc>
        <w:tc>
          <w:tcPr>
            <w:tcW w:w="720" w:type="dxa"/>
          </w:tcPr>
          <w:p w14:paraId="52C82A8F" w14:textId="77777777" w:rsidR="00382FB1" w:rsidRDefault="00000000">
            <w:pPr>
              <w:pStyle w:val="TableText"/>
            </w:pPr>
            <w:r>
              <w:t>1..1</w:t>
            </w:r>
          </w:p>
        </w:tc>
        <w:tc>
          <w:tcPr>
            <w:tcW w:w="1152" w:type="dxa"/>
          </w:tcPr>
          <w:p w14:paraId="641580F2" w14:textId="77777777" w:rsidR="00382FB1" w:rsidRDefault="00000000">
            <w:pPr>
              <w:pStyle w:val="TableText"/>
            </w:pPr>
            <w:r>
              <w:t>SHALL</w:t>
            </w:r>
          </w:p>
        </w:tc>
        <w:tc>
          <w:tcPr>
            <w:tcW w:w="864" w:type="dxa"/>
          </w:tcPr>
          <w:p w14:paraId="2800AB51" w14:textId="77777777" w:rsidR="00382FB1" w:rsidRDefault="00000000">
            <w:pPr>
              <w:pStyle w:val="TableText"/>
            </w:pPr>
            <w:r>
              <w:t>ED</w:t>
            </w:r>
          </w:p>
        </w:tc>
        <w:tc>
          <w:tcPr>
            <w:tcW w:w="1104" w:type="dxa"/>
          </w:tcPr>
          <w:p w14:paraId="3CB90F61" w14:textId="77777777" w:rsidR="00382FB1" w:rsidRDefault="00382FB1">
            <w:pPr>
              <w:pStyle w:val="TableText"/>
            </w:pPr>
            <w:hyperlink w:anchor="C_4437-3440">
              <w:r>
                <w:rPr>
                  <w:rStyle w:val="HyperlinkText9pt"/>
                </w:rPr>
                <w:t>4437-3440</w:t>
              </w:r>
            </w:hyperlink>
          </w:p>
        </w:tc>
        <w:tc>
          <w:tcPr>
            <w:tcW w:w="2975" w:type="dxa"/>
          </w:tcPr>
          <w:p w14:paraId="228FC49F" w14:textId="77777777" w:rsidR="00382FB1" w:rsidRDefault="00382FB1">
            <w:pPr>
              <w:pStyle w:val="TableText"/>
            </w:pPr>
          </w:p>
        </w:tc>
      </w:tr>
    </w:tbl>
    <w:p w14:paraId="68A6060D" w14:textId="77777777" w:rsidR="00382FB1" w:rsidRDefault="00382FB1">
      <w:pPr>
        <w:pStyle w:val="BodyText"/>
      </w:pPr>
    </w:p>
    <w:p w14:paraId="44430ABF" w14:textId="77777777" w:rsidR="00382FB1" w:rsidRDefault="00000000">
      <w:pPr>
        <w:numPr>
          <w:ilvl w:val="0"/>
          <w:numId w:val="141"/>
        </w:numPr>
      </w:pPr>
      <w:r>
        <w:rPr>
          <w:rStyle w:val="keyword"/>
        </w:rPr>
        <w:t>SHALL</w:t>
      </w:r>
      <w:r>
        <w:t xml:space="preserve"> contain exactly one [1..1] </w:t>
      </w:r>
      <w:r>
        <w:rPr>
          <w:rStyle w:val="XMLnameBold"/>
        </w:rPr>
        <w:t>templateId</w:t>
      </w:r>
      <w:bookmarkStart w:id="3768" w:name="C_4437-3432"/>
      <w:r>
        <w:t xml:space="preserve"> (CONF:4437-3432)</w:t>
      </w:r>
      <w:bookmarkEnd w:id="3768"/>
      <w:r>
        <w:t>.</w:t>
      </w:r>
    </w:p>
    <w:p w14:paraId="5B002783" w14:textId="77777777" w:rsidR="00382FB1" w:rsidRDefault="00000000">
      <w:pPr>
        <w:numPr>
          <w:ilvl w:val="1"/>
          <w:numId w:val="141"/>
        </w:numPr>
      </w:pPr>
      <w:r>
        <w:t xml:space="preserve">This templateId </w:t>
      </w:r>
      <w:r>
        <w:rPr>
          <w:rStyle w:val="keyword"/>
        </w:rPr>
        <w:t>SHALL</w:t>
      </w:r>
      <w:r>
        <w:t xml:space="preserve"> contain exactly one [1..1] </w:t>
      </w:r>
      <w:r>
        <w:rPr>
          <w:rStyle w:val="XMLnameBold"/>
        </w:rPr>
        <w:t>@root</w:t>
      </w:r>
      <w:r>
        <w:t>=</w:t>
      </w:r>
      <w:r>
        <w:rPr>
          <w:rStyle w:val="XMLname"/>
        </w:rPr>
        <w:t>"2.16.840.1.113883.10.20.22.4.302"</w:t>
      </w:r>
      <w:bookmarkStart w:id="3769" w:name="C_4437-3434"/>
      <w:r>
        <w:t xml:space="preserve"> (CONF:4437-3434)</w:t>
      </w:r>
      <w:bookmarkEnd w:id="3769"/>
      <w:r>
        <w:t>.</w:t>
      </w:r>
      <w:r>
        <w:br/>
        <w:t>Note: template oid</w:t>
      </w:r>
    </w:p>
    <w:p w14:paraId="2FF8BC89" w14:textId="77777777" w:rsidR="00382FB1" w:rsidRDefault="00000000">
      <w:pPr>
        <w:pStyle w:val="BodyText"/>
        <w:spacing w:before="120"/>
      </w:pPr>
      <w:r>
        <w:t>Revision from "2018-05-01".</w:t>
      </w:r>
    </w:p>
    <w:p w14:paraId="7465957B" w14:textId="77777777" w:rsidR="00382FB1" w:rsidRDefault="00000000">
      <w:pPr>
        <w:numPr>
          <w:ilvl w:val="1"/>
          <w:numId w:val="141"/>
        </w:numPr>
      </w:pPr>
      <w:r>
        <w:lastRenderedPageBreak/>
        <w:t xml:space="preserve">This templateId </w:t>
      </w:r>
      <w:r>
        <w:rPr>
          <w:rStyle w:val="keyword"/>
        </w:rPr>
        <w:t>SHALL</w:t>
      </w:r>
      <w:r>
        <w:t xml:space="preserve"> contain exactly one [1..1] </w:t>
      </w:r>
      <w:r>
        <w:rPr>
          <w:rStyle w:val="XMLnameBold"/>
        </w:rPr>
        <w:t>@extension</w:t>
      </w:r>
      <w:r>
        <w:t>=</w:t>
      </w:r>
      <w:r>
        <w:rPr>
          <w:rStyle w:val="XMLname"/>
        </w:rPr>
        <w:t>"2019-06-21"</w:t>
      </w:r>
      <w:bookmarkStart w:id="3770" w:name="C_4437-3435"/>
      <w:r>
        <w:t xml:space="preserve"> (CONF:4437-3435)</w:t>
      </w:r>
      <w:bookmarkEnd w:id="3770"/>
      <w:r>
        <w:t>.</w:t>
      </w:r>
    </w:p>
    <w:p w14:paraId="782474FC" w14:textId="77777777" w:rsidR="00382FB1" w:rsidRDefault="00000000">
      <w:pPr>
        <w:numPr>
          <w:ilvl w:val="0"/>
          <w:numId w:val="141"/>
        </w:numPr>
      </w:pPr>
      <w:r>
        <w:rPr>
          <w:rStyle w:val="keyword"/>
        </w:rPr>
        <w:t>SHALL</w:t>
      </w:r>
      <w:r>
        <w:t xml:space="preserve"> contain exactly one [1..1] </w:t>
      </w:r>
      <w:r>
        <w:rPr>
          <w:rStyle w:val="XMLnameBold"/>
        </w:rPr>
        <w:t>code</w:t>
      </w:r>
      <w:bookmarkStart w:id="3771" w:name="C_4437-3433"/>
      <w:r>
        <w:t xml:space="preserve"> (CONF:4437-3433)</w:t>
      </w:r>
      <w:bookmarkEnd w:id="3771"/>
      <w:r>
        <w:t>.</w:t>
      </w:r>
      <w:r>
        <w:br/>
        <w:t>Note: Code for "Device Catalog Number"</w:t>
      </w:r>
    </w:p>
    <w:p w14:paraId="29A8D791" w14:textId="77777777" w:rsidR="00382FB1" w:rsidRDefault="00000000">
      <w:pPr>
        <w:pStyle w:val="BodyText"/>
        <w:spacing w:before="120"/>
      </w:pPr>
      <w:r>
        <w:t xml:space="preserve">Code used to specify the </w:t>
      </w:r>
      <w:r>
        <w:rPr>
          <w:b/>
        </w:rPr>
        <w:t>Catalog Number</w:t>
      </w:r>
      <w:r>
        <w:t>.</w:t>
      </w:r>
    </w:p>
    <w:p w14:paraId="4D629E6E" w14:textId="77777777" w:rsidR="00382FB1" w:rsidRDefault="00000000">
      <w:pPr>
        <w:numPr>
          <w:ilvl w:val="1"/>
          <w:numId w:val="141"/>
        </w:numPr>
      </w:pPr>
      <w:r>
        <w:t xml:space="preserve">This code </w:t>
      </w:r>
      <w:r>
        <w:rPr>
          <w:rStyle w:val="keyword"/>
        </w:rPr>
        <w:t>SHALL</w:t>
      </w:r>
      <w:r>
        <w:t xml:space="preserve"> contain exactly one [1..1] </w:t>
      </w:r>
      <w:r>
        <w:rPr>
          <w:rStyle w:val="XMLnameBold"/>
        </w:rPr>
        <w:t>@code</w:t>
      </w:r>
      <w:r>
        <w:t>=</w:t>
      </w:r>
      <w:r>
        <w:rPr>
          <w:rStyle w:val="XMLname"/>
        </w:rPr>
        <w:t>"C99286"</w:t>
      </w:r>
      <w:r>
        <w:t xml:space="preserve"> Catalog Number (CodeSystem: </w:t>
      </w:r>
      <w:r>
        <w:rPr>
          <w:rStyle w:val="XMLname"/>
        </w:rPr>
        <w:t>NCI Thesaurus (NCIt) urn:oid:2.16.840.1.113883.3.26.1.1</w:t>
      </w:r>
      <w:r>
        <w:rPr>
          <w:rStyle w:val="keyword"/>
        </w:rPr>
        <w:t xml:space="preserve"> STATIC</w:t>
      </w:r>
      <w:r>
        <w:t>)</w:t>
      </w:r>
      <w:bookmarkStart w:id="3772" w:name="C_4437-3436"/>
      <w:r>
        <w:t xml:space="preserve"> (CONF:4437-3436)</w:t>
      </w:r>
      <w:bookmarkEnd w:id="3772"/>
      <w:r>
        <w:t>.</w:t>
      </w:r>
    </w:p>
    <w:p w14:paraId="5B64CA1C" w14:textId="77777777" w:rsidR="00382FB1" w:rsidRDefault="00000000">
      <w:pPr>
        <w:numPr>
          <w:ilvl w:val="1"/>
          <w:numId w:val="141"/>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773" w:name="C_4437-3437"/>
      <w:r>
        <w:t xml:space="preserve"> (CONF:4437-3437)</w:t>
      </w:r>
      <w:bookmarkEnd w:id="3773"/>
      <w:r>
        <w:t>.</w:t>
      </w:r>
    </w:p>
    <w:p w14:paraId="44AA8071" w14:textId="77777777" w:rsidR="00382FB1" w:rsidRDefault="00000000">
      <w:pPr>
        <w:numPr>
          <w:ilvl w:val="1"/>
          <w:numId w:val="141"/>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774" w:name="C_4437-3438"/>
      <w:r>
        <w:t xml:space="preserve"> (CONF:4437-3438)</w:t>
      </w:r>
      <w:bookmarkEnd w:id="3774"/>
      <w:r>
        <w:t>.</w:t>
      </w:r>
    </w:p>
    <w:p w14:paraId="5C0E5AF2" w14:textId="77777777" w:rsidR="00382FB1" w:rsidRDefault="00000000">
      <w:pPr>
        <w:numPr>
          <w:ilvl w:val="1"/>
          <w:numId w:val="141"/>
        </w:numPr>
      </w:pPr>
      <w:r>
        <w:t xml:space="preserve">This code </w:t>
      </w:r>
      <w:r>
        <w:rPr>
          <w:rStyle w:val="keyword"/>
        </w:rPr>
        <w:t>MAY</w:t>
      </w:r>
      <w:r>
        <w:t xml:space="preserve"> contain zero or one [0..1] </w:t>
      </w:r>
      <w:r>
        <w:rPr>
          <w:rStyle w:val="XMLnameBold"/>
        </w:rPr>
        <w:t>@displayName</w:t>
      </w:r>
      <w:r>
        <w:t>=</w:t>
      </w:r>
      <w:r>
        <w:rPr>
          <w:rStyle w:val="XMLname"/>
        </w:rPr>
        <w:t>"Catalog Number"</w:t>
      </w:r>
      <w:bookmarkStart w:id="3775" w:name="C_4437-3439"/>
      <w:r>
        <w:t xml:space="preserve"> (CONF:4437-3439)</w:t>
      </w:r>
      <w:bookmarkEnd w:id="3775"/>
      <w:r>
        <w:t>.</w:t>
      </w:r>
    </w:p>
    <w:p w14:paraId="2DC3E555" w14:textId="77777777" w:rsidR="00382FB1" w:rsidRDefault="00000000">
      <w:pPr>
        <w:pStyle w:val="BodyText"/>
        <w:spacing w:before="120"/>
      </w:pPr>
      <w:r>
        <w:t>The Catalog Number can point to its corresponding narrative using the approach defined in CDA Release 2, section 4.3.5.1.</w:t>
      </w:r>
    </w:p>
    <w:p w14:paraId="4F41CB8A" w14:textId="77777777" w:rsidR="00382FB1" w:rsidRDefault="00000000">
      <w:pPr>
        <w:numPr>
          <w:ilvl w:val="0"/>
          <w:numId w:val="141"/>
        </w:numPr>
      </w:pPr>
      <w:r>
        <w:rPr>
          <w:rStyle w:val="keyword"/>
        </w:rPr>
        <w:t>SHALL</w:t>
      </w:r>
      <w:r>
        <w:t xml:space="preserve"> contain exactly one [1..1] </w:t>
      </w:r>
      <w:r>
        <w:rPr>
          <w:rStyle w:val="XMLnameBold"/>
        </w:rPr>
        <w:t>value</w:t>
      </w:r>
      <w:r>
        <w:t xml:space="preserve"> with @xsi:type="ED"</w:t>
      </w:r>
      <w:bookmarkStart w:id="3776" w:name="C_4437-3440"/>
      <w:r>
        <w:t xml:space="preserve"> (CONF:4437-3440)</w:t>
      </w:r>
      <w:bookmarkEnd w:id="3776"/>
      <w:r>
        <w:t>.</w:t>
      </w:r>
    </w:p>
    <w:p w14:paraId="2A2A48EC" w14:textId="77777777" w:rsidR="00382FB1" w:rsidRDefault="00000000">
      <w:pPr>
        <w:pStyle w:val="Caption"/>
        <w:ind w:left="130" w:right="115"/>
      </w:pPr>
      <w:bookmarkStart w:id="3777" w:name="_Toc202464328"/>
      <w:r>
        <w:t xml:space="preserve">Figure </w:t>
      </w:r>
      <w:r>
        <w:fldChar w:fldCharType="begin"/>
      </w:r>
      <w:r>
        <w:instrText>SEQ Figure \* ARABIC</w:instrText>
      </w:r>
      <w:r>
        <w:fldChar w:fldCharType="separate"/>
      </w:r>
      <w:r>
        <w:t>152</w:t>
      </w:r>
      <w:r>
        <w:fldChar w:fldCharType="end"/>
      </w:r>
      <w:r>
        <w:t>: Catalog Number Sample</w:t>
      </w:r>
      <w:bookmarkEnd w:id="3777"/>
    </w:p>
    <w:p w14:paraId="333C4CC4" w14:textId="77777777" w:rsidR="00382FB1" w:rsidRDefault="00000000">
      <w:pPr>
        <w:pStyle w:val="Example"/>
        <w:ind w:left="130" w:right="115"/>
      </w:pPr>
      <w:r>
        <w:t xml:space="preserve">      &lt;observation classCode="OBS" moodCode="EVN"&gt;</w:t>
      </w:r>
    </w:p>
    <w:p w14:paraId="2B59DC89" w14:textId="77777777" w:rsidR="00382FB1" w:rsidRDefault="00000000">
      <w:pPr>
        <w:pStyle w:val="Example"/>
        <w:ind w:left="130" w:right="115"/>
      </w:pPr>
      <w:r>
        <w:t xml:space="preserve">          &lt;templateId root="2.16.840.1.113883.10.20.22.4.302" extension="2019-06-21"/&gt; </w:t>
      </w:r>
    </w:p>
    <w:p w14:paraId="316E4BBD" w14:textId="77777777" w:rsidR="00382FB1" w:rsidRDefault="00000000">
      <w:pPr>
        <w:pStyle w:val="Example"/>
        <w:ind w:left="130" w:right="115"/>
      </w:pPr>
      <w:r>
        <w:t xml:space="preserve">          &lt;code code="C99286" displayName="Catalog Number" </w:t>
      </w:r>
    </w:p>
    <w:p w14:paraId="6F5C4E93" w14:textId="77777777" w:rsidR="00382FB1" w:rsidRDefault="00000000">
      <w:pPr>
        <w:pStyle w:val="Example"/>
        <w:ind w:left="130" w:right="115"/>
      </w:pPr>
      <w:r>
        <w:t xml:space="preserve">              codeSystem="2.16.840.1.113883.3.26.1.1" codeSystemName="NCI Thesaurus"/&gt; </w:t>
      </w:r>
    </w:p>
    <w:p w14:paraId="433F5117" w14:textId="77777777" w:rsidR="00382FB1" w:rsidRDefault="00000000">
      <w:pPr>
        <w:pStyle w:val="Example"/>
        <w:ind w:left="130" w:right="115"/>
      </w:pPr>
      <w:r>
        <w:t xml:space="preserve">          &lt;value xsi:type="ED"&gt; </w:t>
      </w:r>
    </w:p>
    <w:p w14:paraId="6F16CA93" w14:textId="77777777" w:rsidR="00382FB1" w:rsidRDefault="00000000">
      <w:pPr>
        <w:pStyle w:val="Example"/>
        <w:ind w:left="130" w:right="115"/>
      </w:pPr>
      <w:r>
        <w:t xml:space="preserve">             &lt;reference value="#CatalogNumber_1"/&gt; </w:t>
      </w:r>
    </w:p>
    <w:p w14:paraId="586666D5" w14:textId="77777777" w:rsidR="00382FB1" w:rsidRDefault="00000000">
      <w:pPr>
        <w:pStyle w:val="Example"/>
        <w:ind w:left="130" w:right="115"/>
      </w:pPr>
      <w:r>
        <w:t xml:space="preserve">          &lt;/value&gt; </w:t>
      </w:r>
    </w:p>
    <w:p w14:paraId="6B83D5EA" w14:textId="77777777" w:rsidR="00382FB1" w:rsidRDefault="00000000">
      <w:pPr>
        <w:pStyle w:val="Example"/>
        <w:ind w:left="130" w:right="115"/>
      </w:pPr>
      <w:r>
        <w:t xml:space="preserve">       &lt;/observation&gt;</w:t>
      </w:r>
    </w:p>
    <w:p w14:paraId="3BB2585C" w14:textId="77777777" w:rsidR="00382FB1" w:rsidRDefault="00000000">
      <w:pPr>
        <w:pStyle w:val="Example"/>
        <w:ind w:left="130" w:right="115"/>
      </w:pPr>
      <w:r>
        <w:t xml:space="preserve">    </w:t>
      </w:r>
    </w:p>
    <w:p w14:paraId="43F4A00E" w14:textId="77777777" w:rsidR="00382FB1" w:rsidRDefault="00382FB1">
      <w:pPr>
        <w:pStyle w:val="BodyText"/>
      </w:pPr>
    </w:p>
    <w:p w14:paraId="1AAD22BD" w14:textId="77777777" w:rsidR="00382FB1" w:rsidRDefault="00000000">
      <w:pPr>
        <w:pStyle w:val="Heading2nospace"/>
      </w:pPr>
      <w:bookmarkStart w:id="3778" w:name="E_Company_Name_Observation"/>
      <w:bookmarkStart w:id="3779" w:name="_Toc202463911"/>
      <w:r>
        <w:t>Company Name Observation</w:t>
      </w:r>
      <w:bookmarkEnd w:id="3778"/>
      <w:bookmarkEnd w:id="3779"/>
    </w:p>
    <w:p w14:paraId="7F1A647A" w14:textId="77777777" w:rsidR="00382FB1" w:rsidRDefault="00000000">
      <w:pPr>
        <w:pStyle w:val="BracketData"/>
      </w:pPr>
      <w:r>
        <w:t>[observation: identifier urn:hl7ii:2.16.840.1.113883.10.20.22.4.303:2019-06-21 (open)]</w:t>
      </w:r>
    </w:p>
    <w:p w14:paraId="328DA8E3" w14:textId="77777777" w:rsidR="00382FB1" w:rsidRDefault="00000000">
      <w:pPr>
        <w:pStyle w:val="BracketData"/>
      </w:pPr>
      <w:r>
        <w:t>Published as part of C-CDA 2.1 Companion Guide R2 Appendix B: UDI Organizer and supporting templates</w:t>
      </w:r>
    </w:p>
    <w:p w14:paraId="7F94DD02" w14:textId="77777777" w:rsidR="00382FB1" w:rsidRDefault="00000000">
      <w:pPr>
        <w:pStyle w:val="Caption"/>
      </w:pPr>
      <w:bookmarkStart w:id="3780" w:name="_Toc202464709"/>
      <w:r>
        <w:t xml:space="preserve">Table </w:t>
      </w:r>
      <w:r>
        <w:fldChar w:fldCharType="begin"/>
      </w:r>
      <w:r>
        <w:instrText>SEQ Table \* ARABIC</w:instrText>
      </w:r>
      <w:r>
        <w:fldChar w:fldCharType="separate"/>
      </w:r>
      <w:r>
        <w:t>362</w:t>
      </w:r>
      <w:r>
        <w:fldChar w:fldCharType="end"/>
      </w:r>
      <w:r>
        <w:t>: Company Name Observation Contexts</w:t>
      </w:r>
      <w:bookmarkEnd w:id="378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95B91BA" w14:textId="77777777">
        <w:trPr>
          <w:cantSplit/>
          <w:tblHeader/>
          <w:jc w:val="center"/>
        </w:trPr>
        <w:tc>
          <w:tcPr>
            <w:tcW w:w="360" w:type="dxa"/>
            <w:shd w:val="clear" w:color="auto" w:fill="E6E6E6"/>
          </w:tcPr>
          <w:p w14:paraId="0CEFA00C" w14:textId="77777777" w:rsidR="00382FB1" w:rsidRDefault="00000000">
            <w:pPr>
              <w:pStyle w:val="TableHead"/>
            </w:pPr>
            <w:r>
              <w:t>Contained By:</w:t>
            </w:r>
          </w:p>
        </w:tc>
        <w:tc>
          <w:tcPr>
            <w:tcW w:w="360" w:type="dxa"/>
            <w:shd w:val="clear" w:color="auto" w:fill="E6E6E6"/>
          </w:tcPr>
          <w:p w14:paraId="5FDBABD2" w14:textId="77777777" w:rsidR="00382FB1" w:rsidRDefault="00000000">
            <w:pPr>
              <w:pStyle w:val="TableHead"/>
            </w:pPr>
            <w:r>
              <w:t>Contains:</w:t>
            </w:r>
          </w:p>
        </w:tc>
      </w:tr>
      <w:tr w:rsidR="00382FB1" w14:paraId="5A378172" w14:textId="77777777">
        <w:trPr>
          <w:jc w:val="center"/>
        </w:trPr>
        <w:tc>
          <w:tcPr>
            <w:tcW w:w="360" w:type="dxa"/>
          </w:tcPr>
          <w:p w14:paraId="18F23868" w14:textId="77777777" w:rsidR="00382FB1" w:rsidRDefault="00382FB1">
            <w:pPr>
              <w:pStyle w:val="TableText"/>
            </w:pPr>
            <w:hyperlink w:anchor="E_UDI_Organizer">
              <w:r>
                <w:rPr>
                  <w:rStyle w:val="HyperlinkText9pt"/>
                </w:rPr>
                <w:t>UDI Organizer</w:t>
              </w:r>
            </w:hyperlink>
            <w:r>
              <w:t xml:space="preserve"> (optional)</w:t>
            </w:r>
          </w:p>
        </w:tc>
        <w:tc>
          <w:tcPr>
            <w:tcW w:w="360" w:type="dxa"/>
          </w:tcPr>
          <w:p w14:paraId="1F6AAB3A" w14:textId="77777777" w:rsidR="00382FB1" w:rsidRDefault="00382FB1"/>
        </w:tc>
      </w:tr>
    </w:tbl>
    <w:p w14:paraId="1E6DE728" w14:textId="77777777" w:rsidR="00382FB1" w:rsidRDefault="00382FB1">
      <w:pPr>
        <w:pStyle w:val="BodyText"/>
      </w:pPr>
    </w:p>
    <w:p w14:paraId="79499CDB"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Company Name</w:t>
      </w:r>
      <w:r>
        <w:t xml:space="preserve">.  The UDI-DI of the medical device may be used to retrieve the </w:t>
      </w:r>
      <w:r>
        <w:rPr>
          <w:b/>
        </w:rPr>
        <w:t>Company Name</w:t>
      </w:r>
      <w:r>
        <w:t xml:space="preserve"> in accessGUDID, which should be considered the source of truth.</w:t>
      </w:r>
    </w:p>
    <w:p w14:paraId="181367A9" w14:textId="77777777" w:rsidR="00382FB1" w:rsidRDefault="00000000">
      <w:pPr>
        <w:pStyle w:val="Caption"/>
      </w:pPr>
      <w:bookmarkStart w:id="3781" w:name="_Toc202464710"/>
      <w:r>
        <w:lastRenderedPageBreak/>
        <w:t xml:space="preserve">Table </w:t>
      </w:r>
      <w:r>
        <w:fldChar w:fldCharType="begin"/>
      </w:r>
      <w:r>
        <w:instrText>SEQ Table \* ARABIC</w:instrText>
      </w:r>
      <w:r>
        <w:fldChar w:fldCharType="separate"/>
      </w:r>
      <w:r>
        <w:t>363</w:t>
      </w:r>
      <w:r>
        <w:fldChar w:fldCharType="end"/>
      </w:r>
      <w:r>
        <w:t>: Company Name Observation Constraints Overview</w:t>
      </w:r>
      <w:bookmarkEnd w:id="378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4C86715" w14:textId="77777777">
        <w:trPr>
          <w:cantSplit/>
          <w:tblHeader/>
          <w:jc w:val="center"/>
        </w:trPr>
        <w:tc>
          <w:tcPr>
            <w:tcW w:w="0" w:type="dxa"/>
            <w:shd w:val="clear" w:color="auto" w:fill="E6E6E6"/>
            <w:noWrap/>
          </w:tcPr>
          <w:p w14:paraId="3B7C79AA" w14:textId="77777777" w:rsidR="00382FB1" w:rsidRDefault="00000000">
            <w:pPr>
              <w:pStyle w:val="TableHead"/>
            </w:pPr>
            <w:r>
              <w:t>XPath</w:t>
            </w:r>
          </w:p>
        </w:tc>
        <w:tc>
          <w:tcPr>
            <w:tcW w:w="720" w:type="dxa"/>
            <w:shd w:val="clear" w:color="auto" w:fill="E6E6E6"/>
            <w:noWrap/>
          </w:tcPr>
          <w:p w14:paraId="31543C3C" w14:textId="77777777" w:rsidR="00382FB1" w:rsidRDefault="00000000">
            <w:pPr>
              <w:pStyle w:val="TableHead"/>
            </w:pPr>
            <w:r>
              <w:t>Card.</w:t>
            </w:r>
          </w:p>
        </w:tc>
        <w:tc>
          <w:tcPr>
            <w:tcW w:w="1152" w:type="dxa"/>
            <w:shd w:val="clear" w:color="auto" w:fill="E6E6E6"/>
            <w:noWrap/>
          </w:tcPr>
          <w:p w14:paraId="07979C99" w14:textId="77777777" w:rsidR="00382FB1" w:rsidRDefault="00000000">
            <w:pPr>
              <w:pStyle w:val="TableHead"/>
            </w:pPr>
            <w:r>
              <w:t>Verb</w:t>
            </w:r>
          </w:p>
        </w:tc>
        <w:tc>
          <w:tcPr>
            <w:tcW w:w="864" w:type="dxa"/>
            <w:shd w:val="clear" w:color="auto" w:fill="E6E6E6"/>
            <w:noWrap/>
          </w:tcPr>
          <w:p w14:paraId="5E5F420B" w14:textId="77777777" w:rsidR="00382FB1" w:rsidRDefault="00000000">
            <w:pPr>
              <w:pStyle w:val="TableHead"/>
            </w:pPr>
            <w:r>
              <w:t>Data Type</w:t>
            </w:r>
          </w:p>
        </w:tc>
        <w:tc>
          <w:tcPr>
            <w:tcW w:w="864" w:type="dxa"/>
            <w:shd w:val="clear" w:color="auto" w:fill="E6E6E6"/>
            <w:noWrap/>
          </w:tcPr>
          <w:p w14:paraId="07757D23" w14:textId="77777777" w:rsidR="00382FB1" w:rsidRDefault="00000000">
            <w:pPr>
              <w:pStyle w:val="TableHead"/>
            </w:pPr>
            <w:r>
              <w:t>CONF#</w:t>
            </w:r>
          </w:p>
        </w:tc>
        <w:tc>
          <w:tcPr>
            <w:tcW w:w="864" w:type="dxa"/>
            <w:shd w:val="clear" w:color="auto" w:fill="E6E6E6"/>
            <w:noWrap/>
          </w:tcPr>
          <w:p w14:paraId="414E52B9" w14:textId="77777777" w:rsidR="00382FB1" w:rsidRDefault="00000000">
            <w:pPr>
              <w:pStyle w:val="TableHead"/>
            </w:pPr>
            <w:r>
              <w:t>Value</w:t>
            </w:r>
          </w:p>
        </w:tc>
      </w:tr>
      <w:tr w:rsidR="00382FB1" w14:paraId="54A6E4A5" w14:textId="77777777">
        <w:trPr>
          <w:jc w:val="center"/>
        </w:trPr>
        <w:tc>
          <w:tcPr>
            <w:tcW w:w="10160" w:type="dxa"/>
            <w:gridSpan w:val="6"/>
          </w:tcPr>
          <w:p w14:paraId="472795B4" w14:textId="77777777" w:rsidR="00382FB1" w:rsidRDefault="00000000">
            <w:pPr>
              <w:pStyle w:val="TableText"/>
            </w:pPr>
            <w:r>
              <w:t>observation (identifier: urn:hl7ii:2.16.840.1.113883.10.20.22.4.303:2019-06-21)</w:t>
            </w:r>
          </w:p>
        </w:tc>
      </w:tr>
      <w:tr w:rsidR="00382FB1" w14:paraId="64C3EB50" w14:textId="77777777">
        <w:trPr>
          <w:jc w:val="center"/>
        </w:trPr>
        <w:tc>
          <w:tcPr>
            <w:tcW w:w="3345" w:type="dxa"/>
          </w:tcPr>
          <w:p w14:paraId="219E6802" w14:textId="77777777" w:rsidR="00382FB1" w:rsidRDefault="00000000">
            <w:pPr>
              <w:pStyle w:val="TableText"/>
            </w:pPr>
            <w:r>
              <w:tab/>
              <w:t>templateId</w:t>
            </w:r>
          </w:p>
        </w:tc>
        <w:tc>
          <w:tcPr>
            <w:tcW w:w="720" w:type="dxa"/>
          </w:tcPr>
          <w:p w14:paraId="5508D4F0" w14:textId="77777777" w:rsidR="00382FB1" w:rsidRDefault="00000000">
            <w:pPr>
              <w:pStyle w:val="TableText"/>
            </w:pPr>
            <w:r>
              <w:t>1..1</w:t>
            </w:r>
          </w:p>
        </w:tc>
        <w:tc>
          <w:tcPr>
            <w:tcW w:w="1152" w:type="dxa"/>
          </w:tcPr>
          <w:p w14:paraId="4EDDEE94" w14:textId="77777777" w:rsidR="00382FB1" w:rsidRDefault="00000000">
            <w:pPr>
              <w:pStyle w:val="TableText"/>
            </w:pPr>
            <w:r>
              <w:t>SHALL</w:t>
            </w:r>
          </w:p>
        </w:tc>
        <w:tc>
          <w:tcPr>
            <w:tcW w:w="864" w:type="dxa"/>
          </w:tcPr>
          <w:p w14:paraId="3316731E" w14:textId="77777777" w:rsidR="00382FB1" w:rsidRDefault="00382FB1">
            <w:pPr>
              <w:pStyle w:val="TableText"/>
            </w:pPr>
          </w:p>
        </w:tc>
        <w:tc>
          <w:tcPr>
            <w:tcW w:w="1104" w:type="dxa"/>
          </w:tcPr>
          <w:p w14:paraId="7F4B0715" w14:textId="77777777" w:rsidR="00382FB1" w:rsidRDefault="00382FB1">
            <w:pPr>
              <w:pStyle w:val="TableText"/>
            </w:pPr>
            <w:hyperlink w:anchor="C_4437-3441">
              <w:r>
                <w:rPr>
                  <w:rStyle w:val="HyperlinkText9pt"/>
                </w:rPr>
                <w:t>4437-3441</w:t>
              </w:r>
            </w:hyperlink>
          </w:p>
        </w:tc>
        <w:tc>
          <w:tcPr>
            <w:tcW w:w="2975" w:type="dxa"/>
          </w:tcPr>
          <w:p w14:paraId="7C5BB1E0" w14:textId="77777777" w:rsidR="00382FB1" w:rsidRDefault="00382FB1">
            <w:pPr>
              <w:pStyle w:val="TableText"/>
            </w:pPr>
          </w:p>
        </w:tc>
      </w:tr>
      <w:tr w:rsidR="00382FB1" w14:paraId="612EB0A0" w14:textId="77777777">
        <w:trPr>
          <w:jc w:val="center"/>
        </w:trPr>
        <w:tc>
          <w:tcPr>
            <w:tcW w:w="3345" w:type="dxa"/>
          </w:tcPr>
          <w:p w14:paraId="4B274F87" w14:textId="77777777" w:rsidR="00382FB1" w:rsidRDefault="00000000">
            <w:pPr>
              <w:pStyle w:val="TableText"/>
            </w:pPr>
            <w:r>
              <w:tab/>
            </w:r>
            <w:r>
              <w:tab/>
              <w:t>@root</w:t>
            </w:r>
          </w:p>
        </w:tc>
        <w:tc>
          <w:tcPr>
            <w:tcW w:w="720" w:type="dxa"/>
          </w:tcPr>
          <w:p w14:paraId="3E22C45C" w14:textId="77777777" w:rsidR="00382FB1" w:rsidRDefault="00000000">
            <w:pPr>
              <w:pStyle w:val="TableText"/>
            </w:pPr>
            <w:r>
              <w:t>1..1</w:t>
            </w:r>
          </w:p>
        </w:tc>
        <w:tc>
          <w:tcPr>
            <w:tcW w:w="1152" w:type="dxa"/>
          </w:tcPr>
          <w:p w14:paraId="56D3E0DA" w14:textId="77777777" w:rsidR="00382FB1" w:rsidRDefault="00000000">
            <w:pPr>
              <w:pStyle w:val="TableText"/>
            </w:pPr>
            <w:r>
              <w:t>SHALL</w:t>
            </w:r>
          </w:p>
        </w:tc>
        <w:tc>
          <w:tcPr>
            <w:tcW w:w="864" w:type="dxa"/>
          </w:tcPr>
          <w:p w14:paraId="1965E676" w14:textId="77777777" w:rsidR="00382FB1" w:rsidRDefault="00382FB1">
            <w:pPr>
              <w:pStyle w:val="TableText"/>
            </w:pPr>
          </w:p>
        </w:tc>
        <w:tc>
          <w:tcPr>
            <w:tcW w:w="1104" w:type="dxa"/>
          </w:tcPr>
          <w:p w14:paraId="7546F97B" w14:textId="77777777" w:rsidR="00382FB1" w:rsidRDefault="00382FB1">
            <w:pPr>
              <w:pStyle w:val="TableText"/>
            </w:pPr>
            <w:hyperlink w:anchor="C_4437-3443">
              <w:r>
                <w:rPr>
                  <w:rStyle w:val="HyperlinkText9pt"/>
                </w:rPr>
                <w:t>4437-3443</w:t>
              </w:r>
            </w:hyperlink>
          </w:p>
        </w:tc>
        <w:tc>
          <w:tcPr>
            <w:tcW w:w="2975" w:type="dxa"/>
          </w:tcPr>
          <w:p w14:paraId="3EDDE1DD" w14:textId="77777777" w:rsidR="00382FB1" w:rsidRDefault="00000000">
            <w:pPr>
              <w:pStyle w:val="TableText"/>
            </w:pPr>
            <w:r>
              <w:t>2.16.840.1.113883.10.20.22.4.303</w:t>
            </w:r>
          </w:p>
        </w:tc>
      </w:tr>
      <w:tr w:rsidR="00382FB1" w14:paraId="54FD61A5" w14:textId="77777777">
        <w:trPr>
          <w:jc w:val="center"/>
        </w:trPr>
        <w:tc>
          <w:tcPr>
            <w:tcW w:w="3345" w:type="dxa"/>
          </w:tcPr>
          <w:p w14:paraId="573AE60E" w14:textId="77777777" w:rsidR="00382FB1" w:rsidRDefault="00000000">
            <w:pPr>
              <w:pStyle w:val="TableText"/>
            </w:pPr>
            <w:r>
              <w:tab/>
            </w:r>
            <w:r>
              <w:tab/>
              <w:t>@extension</w:t>
            </w:r>
          </w:p>
        </w:tc>
        <w:tc>
          <w:tcPr>
            <w:tcW w:w="720" w:type="dxa"/>
          </w:tcPr>
          <w:p w14:paraId="09989190" w14:textId="77777777" w:rsidR="00382FB1" w:rsidRDefault="00000000">
            <w:pPr>
              <w:pStyle w:val="TableText"/>
            </w:pPr>
            <w:r>
              <w:t>1..1</w:t>
            </w:r>
          </w:p>
        </w:tc>
        <w:tc>
          <w:tcPr>
            <w:tcW w:w="1152" w:type="dxa"/>
          </w:tcPr>
          <w:p w14:paraId="3D14F90F" w14:textId="77777777" w:rsidR="00382FB1" w:rsidRDefault="00000000">
            <w:pPr>
              <w:pStyle w:val="TableText"/>
            </w:pPr>
            <w:r>
              <w:t>SHALL</w:t>
            </w:r>
          </w:p>
        </w:tc>
        <w:tc>
          <w:tcPr>
            <w:tcW w:w="864" w:type="dxa"/>
          </w:tcPr>
          <w:p w14:paraId="68A393AE" w14:textId="77777777" w:rsidR="00382FB1" w:rsidRDefault="00382FB1">
            <w:pPr>
              <w:pStyle w:val="TableText"/>
            </w:pPr>
          </w:p>
        </w:tc>
        <w:tc>
          <w:tcPr>
            <w:tcW w:w="1104" w:type="dxa"/>
          </w:tcPr>
          <w:p w14:paraId="6665753E" w14:textId="77777777" w:rsidR="00382FB1" w:rsidRDefault="00382FB1">
            <w:pPr>
              <w:pStyle w:val="TableText"/>
            </w:pPr>
            <w:hyperlink w:anchor="C_4437-3444">
              <w:r>
                <w:rPr>
                  <w:rStyle w:val="HyperlinkText9pt"/>
                </w:rPr>
                <w:t>4437-3444</w:t>
              </w:r>
            </w:hyperlink>
          </w:p>
        </w:tc>
        <w:tc>
          <w:tcPr>
            <w:tcW w:w="2975" w:type="dxa"/>
          </w:tcPr>
          <w:p w14:paraId="5D4FAF1A" w14:textId="77777777" w:rsidR="00382FB1" w:rsidRDefault="00000000">
            <w:pPr>
              <w:pStyle w:val="TableText"/>
            </w:pPr>
            <w:r>
              <w:t>2019-06-21</w:t>
            </w:r>
          </w:p>
        </w:tc>
      </w:tr>
      <w:tr w:rsidR="00382FB1" w14:paraId="7029EDA1" w14:textId="77777777">
        <w:trPr>
          <w:jc w:val="center"/>
        </w:trPr>
        <w:tc>
          <w:tcPr>
            <w:tcW w:w="3345" w:type="dxa"/>
          </w:tcPr>
          <w:p w14:paraId="1797D1AF" w14:textId="77777777" w:rsidR="00382FB1" w:rsidRDefault="00000000">
            <w:pPr>
              <w:pStyle w:val="TableText"/>
            </w:pPr>
            <w:r>
              <w:tab/>
              <w:t>code</w:t>
            </w:r>
          </w:p>
        </w:tc>
        <w:tc>
          <w:tcPr>
            <w:tcW w:w="720" w:type="dxa"/>
          </w:tcPr>
          <w:p w14:paraId="3653D8C7" w14:textId="77777777" w:rsidR="00382FB1" w:rsidRDefault="00000000">
            <w:pPr>
              <w:pStyle w:val="TableText"/>
            </w:pPr>
            <w:r>
              <w:t>1..1</w:t>
            </w:r>
          </w:p>
        </w:tc>
        <w:tc>
          <w:tcPr>
            <w:tcW w:w="1152" w:type="dxa"/>
          </w:tcPr>
          <w:p w14:paraId="49B01898" w14:textId="77777777" w:rsidR="00382FB1" w:rsidRDefault="00000000">
            <w:pPr>
              <w:pStyle w:val="TableText"/>
            </w:pPr>
            <w:r>
              <w:t>SHALL</w:t>
            </w:r>
          </w:p>
        </w:tc>
        <w:tc>
          <w:tcPr>
            <w:tcW w:w="864" w:type="dxa"/>
          </w:tcPr>
          <w:p w14:paraId="03AC51F2" w14:textId="77777777" w:rsidR="00382FB1" w:rsidRDefault="00382FB1">
            <w:pPr>
              <w:pStyle w:val="TableText"/>
            </w:pPr>
          </w:p>
        </w:tc>
        <w:tc>
          <w:tcPr>
            <w:tcW w:w="1104" w:type="dxa"/>
          </w:tcPr>
          <w:p w14:paraId="04D05269" w14:textId="77777777" w:rsidR="00382FB1" w:rsidRDefault="00382FB1">
            <w:pPr>
              <w:pStyle w:val="TableText"/>
            </w:pPr>
            <w:hyperlink w:anchor="C_4437-3442">
              <w:r>
                <w:rPr>
                  <w:rStyle w:val="HyperlinkText9pt"/>
                </w:rPr>
                <w:t>4437-3442</w:t>
              </w:r>
            </w:hyperlink>
          </w:p>
        </w:tc>
        <w:tc>
          <w:tcPr>
            <w:tcW w:w="2975" w:type="dxa"/>
          </w:tcPr>
          <w:p w14:paraId="46F6410A" w14:textId="77777777" w:rsidR="00382FB1" w:rsidRDefault="00382FB1">
            <w:pPr>
              <w:pStyle w:val="TableText"/>
            </w:pPr>
          </w:p>
        </w:tc>
      </w:tr>
      <w:tr w:rsidR="00382FB1" w14:paraId="04B70769" w14:textId="77777777">
        <w:trPr>
          <w:jc w:val="center"/>
        </w:trPr>
        <w:tc>
          <w:tcPr>
            <w:tcW w:w="3345" w:type="dxa"/>
          </w:tcPr>
          <w:p w14:paraId="138E20E4" w14:textId="77777777" w:rsidR="00382FB1" w:rsidRDefault="00000000">
            <w:pPr>
              <w:pStyle w:val="TableText"/>
            </w:pPr>
            <w:r>
              <w:tab/>
            </w:r>
            <w:r>
              <w:tab/>
              <w:t>@code</w:t>
            </w:r>
          </w:p>
        </w:tc>
        <w:tc>
          <w:tcPr>
            <w:tcW w:w="720" w:type="dxa"/>
          </w:tcPr>
          <w:p w14:paraId="4E9097C7" w14:textId="77777777" w:rsidR="00382FB1" w:rsidRDefault="00000000">
            <w:pPr>
              <w:pStyle w:val="TableText"/>
            </w:pPr>
            <w:r>
              <w:t>1..1</w:t>
            </w:r>
          </w:p>
        </w:tc>
        <w:tc>
          <w:tcPr>
            <w:tcW w:w="1152" w:type="dxa"/>
          </w:tcPr>
          <w:p w14:paraId="1C1B9C0A" w14:textId="77777777" w:rsidR="00382FB1" w:rsidRDefault="00000000">
            <w:pPr>
              <w:pStyle w:val="TableText"/>
            </w:pPr>
            <w:r>
              <w:t>SHALL</w:t>
            </w:r>
          </w:p>
        </w:tc>
        <w:tc>
          <w:tcPr>
            <w:tcW w:w="864" w:type="dxa"/>
          </w:tcPr>
          <w:p w14:paraId="6A3DF0F0" w14:textId="77777777" w:rsidR="00382FB1" w:rsidRDefault="00382FB1">
            <w:pPr>
              <w:pStyle w:val="TableText"/>
            </w:pPr>
          </w:p>
        </w:tc>
        <w:tc>
          <w:tcPr>
            <w:tcW w:w="1104" w:type="dxa"/>
          </w:tcPr>
          <w:p w14:paraId="65512810" w14:textId="77777777" w:rsidR="00382FB1" w:rsidRDefault="00382FB1">
            <w:pPr>
              <w:pStyle w:val="TableText"/>
            </w:pPr>
            <w:hyperlink w:anchor="C_4437-3445">
              <w:r>
                <w:rPr>
                  <w:rStyle w:val="HyperlinkText9pt"/>
                </w:rPr>
                <w:t>4437-3445</w:t>
              </w:r>
            </w:hyperlink>
          </w:p>
        </w:tc>
        <w:tc>
          <w:tcPr>
            <w:tcW w:w="2975" w:type="dxa"/>
          </w:tcPr>
          <w:p w14:paraId="757AD7D5" w14:textId="77777777" w:rsidR="00382FB1" w:rsidRDefault="00000000">
            <w:pPr>
              <w:pStyle w:val="TableText"/>
            </w:pPr>
            <w:r>
              <w:t>urn:oid:2.16.840.1.113883.3.26.1.1 (NCI Thesaurus (NCIt)) = C54131</w:t>
            </w:r>
          </w:p>
        </w:tc>
      </w:tr>
      <w:tr w:rsidR="00382FB1" w14:paraId="1C9366E9" w14:textId="77777777">
        <w:trPr>
          <w:jc w:val="center"/>
        </w:trPr>
        <w:tc>
          <w:tcPr>
            <w:tcW w:w="3345" w:type="dxa"/>
          </w:tcPr>
          <w:p w14:paraId="7CA3F286" w14:textId="77777777" w:rsidR="00382FB1" w:rsidRDefault="00000000">
            <w:pPr>
              <w:pStyle w:val="TableText"/>
            </w:pPr>
            <w:r>
              <w:tab/>
            </w:r>
            <w:r>
              <w:tab/>
              <w:t>@codeSystem</w:t>
            </w:r>
          </w:p>
        </w:tc>
        <w:tc>
          <w:tcPr>
            <w:tcW w:w="720" w:type="dxa"/>
          </w:tcPr>
          <w:p w14:paraId="389C0567" w14:textId="77777777" w:rsidR="00382FB1" w:rsidRDefault="00000000">
            <w:pPr>
              <w:pStyle w:val="TableText"/>
            </w:pPr>
            <w:r>
              <w:t>1..1</w:t>
            </w:r>
          </w:p>
        </w:tc>
        <w:tc>
          <w:tcPr>
            <w:tcW w:w="1152" w:type="dxa"/>
          </w:tcPr>
          <w:p w14:paraId="54880AAC" w14:textId="77777777" w:rsidR="00382FB1" w:rsidRDefault="00000000">
            <w:pPr>
              <w:pStyle w:val="TableText"/>
            </w:pPr>
            <w:r>
              <w:t>SHALL</w:t>
            </w:r>
          </w:p>
        </w:tc>
        <w:tc>
          <w:tcPr>
            <w:tcW w:w="864" w:type="dxa"/>
          </w:tcPr>
          <w:p w14:paraId="020E428D" w14:textId="77777777" w:rsidR="00382FB1" w:rsidRDefault="00382FB1">
            <w:pPr>
              <w:pStyle w:val="TableText"/>
            </w:pPr>
          </w:p>
        </w:tc>
        <w:tc>
          <w:tcPr>
            <w:tcW w:w="1104" w:type="dxa"/>
          </w:tcPr>
          <w:p w14:paraId="781BDB6F" w14:textId="77777777" w:rsidR="00382FB1" w:rsidRDefault="00382FB1">
            <w:pPr>
              <w:pStyle w:val="TableText"/>
            </w:pPr>
            <w:hyperlink w:anchor="C_4437-3446">
              <w:r>
                <w:rPr>
                  <w:rStyle w:val="HyperlinkText9pt"/>
                </w:rPr>
                <w:t>4437-3446</w:t>
              </w:r>
            </w:hyperlink>
          </w:p>
        </w:tc>
        <w:tc>
          <w:tcPr>
            <w:tcW w:w="2975" w:type="dxa"/>
          </w:tcPr>
          <w:p w14:paraId="5FBE24B7" w14:textId="77777777" w:rsidR="00382FB1" w:rsidRDefault="00000000">
            <w:pPr>
              <w:pStyle w:val="TableText"/>
            </w:pPr>
            <w:r>
              <w:t>2.16.840.1.113883.3.26.1.1</w:t>
            </w:r>
          </w:p>
        </w:tc>
      </w:tr>
      <w:tr w:rsidR="00382FB1" w14:paraId="2675C91B" w14:textId="77777777">
        <w:trPr>
          <w:jc w:val="center"/>
        </w:trPr>
        <w:tc>
          <w:tcPr>
            <w:tcW w:w="3345" w:type="dxa"/>
          </w:tcPr>
          <w:p w14:paraId="5DDFB7BC" w14:textId="77777777" w:rsidR="00382FB1" w:rsidRDefault="00000000">
            <w:pPr>
              <w:pStyle w:val="TableText"/>
            </w:pPr>
            <w:r>
              <w:tab/>
            </w:r>
            <w:r>
              <w:tab/>
              <w:t>@codeSystemName</w:t>
            </w:r>
          </w:p>
        </w:tc>
        <w:tc>
          <w:tcPr>
            <w:tcW w:w="720" w:type="dxa"/>
          </w:tcPr>
          <w:p w14:paraId="6A987EE3" w14:textId="77777777" w:rsidR="00382FB1" w:rsidRDefault="00000000">
            <w:pPr>
              <w:pStyle w:val="TableText"/>
            </w:pPr>
            <w:r>
              <w:t>0..1</w:t>
            </w:r>
          </w:p>
        </w:tc>
        <w:tc>
          <w:tcPr>
            <w:tcW w:w="1152" w:type="dxa"/>
          </w:tcPr>
          <w:p w14:paraId="7748B143" w14:textId="77777777" w:rsidR="00382FB1" w:rsidRDefault="00000000">
            <w:pPr>
              <w:pStyle w:val="TableText"/>
            </w:pPr>
            <w:r>
              <w:t>MAY</w:t>
            </w:r>
          </w:p>
        </w:tc>
        <w:tc>
          <w:tcPr>
            <w:tcW w:w="864" w:type="dxa"/>
          </w:tcPr>
          <w:p w14:paraId="3AC55FA3" w14:textId="77777777" w:rsidR="00382FB1" w:rsidRDefault="00382FB1">
            <w:pPr>
              <w:pStyle w:val="TableText"/>
            </w:pPr>
          </w:p>
        </w:tc>
        <w:tc>
          <w:tcPr>
            <w:tcW w:w="1104" w:type="dxa"/>
          </w:tcPr>
          <w:p w14:paraId="40F2B347" w14:textId="77777777" w:rsidR="00382FB1" w:rsidRDefault="00382FB1">
            <w:pPr>
              <w:pStyle w:val="TableText"/>
            </w:pPr>
            <w:hyperlink w:anchor="C_4437-3447">
              <w:r>
                <w:rPr>
                  <w:rStyle w:val="HyperlinkText9pt"/>
                </w:rPr>
                <w:t>4437-3447</w:t>
              </w:r>
            </w:hyperlink>
          </w:p>
        </w:tc>
        <w:tc>
          <w:tcPr>
            <w:tcW w:w="2975" w:type="dxa"/>
          </w:tcPr>
          <w:p w14:paraId="39D47413" w14:textId="77777777" w:rsidR="00382FB1" w:rsidRDefault="00000000">
            <w:pPr>
              <w:pStyle w:val="TableText"/>
            </w:pPr>
            <w:r>
              <w:t>NCI Thesaurus</w:t>
            </w:r>
          </w:p>
        </w:tc>
      </w:tr>
      <w:tr w:rsidR="00382FB1" w14:paraId="4EBA7CFD" w14:textId="77777777">
        <w:trPr>
          <w:jc w:val="center"/>
        </w:trPr>
        <w:tc>
          <w:tcPr>
            <w:tcW w:w="3345" w:type="dxa"/>
          </w:tcPr>
          <w:p w14:paraId="0FB0E03C" w14:textId="77777777" w:rsidR="00382FB1" w:rsidRDefault="00000000">
            <w:pPr>
              <w:pStyle w:val="TableText"/>
            </w:pPr>
            <w:r>
              <w:tab/>
            </w:r>
            <w:r>
              <w:tab/>
              <w:t>@displayName</w:t>
            </w:r>
          </w:p>
        </w:tc>
        <w:tc>
          <w:tcPr>
            <w:tcW w:w="720" w:type="dxa"/>
          </w:tcPr>
          <w:p w14:paraId="0F9725F5" w14:textId="77777777" w:rsidR="00382FB1" w:rsidRDefault="00000000">
            <w:pPr>
              <w:pStyle w:val="TableText"/>
            </w:pPr>
            <w:r>
              <w:t>0..1</w:t>
            </w:r>
          </w:p>
        </w:tc>
        <w:tc>
          <w:tcPr>
            <w:tcW w:w="1152" w:type="dxa"/>
          </w:tcPr>
          <w:p w14:paraId="3497D869" w14:textId="77777777" w:rsidR="00382FB1" w:rsidRDefault="00000000">
            <w:pPr>
              <w:pStyle w:val="TableText"/>
            </w:pPr>
            <w:r>
              <w:t>MAY</w:t>
            </w:r>
          </w:p>
        </w:tc>
        <w:tc>
          <w:tcPr>
            <w:tcW w:w="864" w:type="dxa"/>
          </w:tcPr>
          <w:p w14:paraId="4055F4A8" w14:textId="77777777" w:rsidR="00382FB1" w:rsidRDefault="00382FB1">
            <w:pPr>
              <w:pStyle w:val="TableText"/>
            </w:pPr>
          </w:p>
        </w:tc>
        <w:tc>
          <w:tcPr>
            <w:tcW w:w="1104" w:type="dxa"/>
          </w:tcPr>
          <w:p w14:paraId="3C97B9EE" w14:textId="77777777" w:rsidR="00382FB1" w:rsidRDefault="00382FB1">
            <w:pPr>
              <w:pStyle w:val="TableText"/>
            </w:pPr>
            <w:hyperlink w:anchor="C_4437-3448">
              <w:r>
                <w:rPr>
                  <w:rStyle w:val="HyperlinkText9pt"/>
                </w:rPr>
                <w:t>4437-3448</w:t>
              </w:r>
            </w:hyperlink>
          </w:p>
        </w:tc>
        <w:tc>
          <w:tcPr>
            <w:tcW w:w="2975" w:type="dxa"/>
          </w:tcPr>
          <w:p w14:paraId="23C4C4B1" w14:textId="77777777" w:rsidR="00382FB1" w:rsidRDefault="00000000">
            <w:pPr>
              <w:pStyle w:val="TableText"/>
            </w:pPr>
            <w:r>
              <w:t>Company Name</w:t>
            </w:r>
          </w:p>
        </w:tc>
      </w:tr>
      <w:tr w:rsidR="00382FB1" w14:paraId="7B996AC5" w14:textId="77777777">
        <w:trPr>
          <w:jc w:val="center"/>
        </w:trPr>
        <w:tc>
          <w:tcPr>
            <w:tcW w:w="3345" w:type="dxa"/>
          </w:tcPr>
          <w:p w14:paraId="6359C2B6" w14:textId="77777777" w:rsidR="00382FB1" w:rsidRDefault="00000000">
            <w:pPr>
              <w:pStyle w:val="TableText"/>
            </w:pPr>
            <w:r>
              <w:tab/>
              <w:t>value</w:t>
            </w:r>
          </w:p>
        </w:tc>
        <w:tc>
          <w:tcPr>
            <w:tcW w:w="720" w:type="dxa"/>
          </w:tcPr>
          <w:p w14:paraId="058FA0EE" w14:textId="77777777" w:rsidR="00382FB1" w:rsidRDefault="00000000">
            <w:pPr>
              <w:pStyle w:val="TableText"/>
            </w:pPr>
            <w:r>
              <w:t>1..1</w:t>
            </w:r>
          </w:p>
        </w:tc>
        <w:tc>
          <w:tcPr>
            <w:tcW w:w="1152" w:type="dxa"/>
          </w:tcPr>
          <w:p w14:paraId="721D71A5" w14:textId="77777777" w:rsidR="00382FB1" w:rsidRDefault="00000000">
            <w:pPr>
              <w:pStyle w:val="TableText"/>
            </w:pPr>
            <w:r>
              <w:t>SHALL</w:t>
            </w:r>
          </w:p>
        </w:tc>
        <w:tc>
          <w:tcPr>
            <w:tcW w:w="864" w:type="dxa"/>
          </w:tcPr>
          <w:p w14:paraId="6E9DC711" w14:textId="77777777" w:rsidR="00382FB1" w:rsidRDefault="00000000">
            <w:pPr>
              <w:pStyle w:val="TableText"/>
            </w:pPr>
            <w:r>
              <w:t>ED</w:t>
            </w:r>
          </w:p>
        </w:tc>
        <w:tc>
          <w:tcPr>
            <w:tcW w:w="1104" w:type="dxa"/>
          </w:tcPr>
          <w:p w14:paraId="35EAC865" w14:textId="77777777" w:rsidR="00382FB1" w:rsidRDefault="00382FB1">
            <w:pPr>
              <w:pStyle w:val="TableText"/>
            </w:pPr>
            <w:hyperlink w:anchor="C_4437-3449">
              <w:r>
                <w:rPr>
                  <w:rStyle w:val="HyperlinkText9pt"/>
                </w:rPr>
                <w:t>4437-3449</w:t>
              </w:r>
            </w:hyperlink>
          </w:p>
        </w:tc>
        <w:tc>
          <w:tcPr>
            <w:tcW w:w="2975" w:type="dxa"/>
          </w:tcPr>
          <w:p w14:paraId="0B168FDB" w14:textId="77777777" w:rsidR="00382FB1" w:rsidRDefault="00382FB1">
            <w:pPr>
              <w:pStyle w:val="TableText"/>
            </w:pPr>
          </w:p>
        </w:tc>
      </w:tr>
    </w:tbl>
    <w:p w14:paraId="47A1F9D5" w14:textId="77777777" w:rsidR="00382FB1" w:rsidRDefault="00382FB1">
      <w:pPr>
        <w:pStyle w:val="BodyText"/>
      </w:pPr>
    </w:p>
    <w:p w14:paraId="2BFA3A5F" w14:textId="77777777" w:rsidR="00382FB1" w:rsidRDefault="00000000">
      <w:pPr>
        <w:numPr>
          <w:ilvl w:val="0"/>
          <w:numId w:val="142"/>
        </w:numPr>
      </w:pPr>
      <w:r>
        <w:rPr>
          <w:rStyle w:val="keyword"/>
        </w:rPr>
        <w:t>SHALL</w:t>
      </w:r>
      <w:r>
        <w:t xml:space="preserve"> contain exactly one [1..1] </w:t>
      </w:r>
      <w:r>
        <w:rPr>
          <w:rStyle w:val="XMLnameBold"/>
        </w:rPr>
        <w:t>templateId</w:t>
      </w:r>
      <w:bookmarkStart w:id="3782" w:name="C_4437-3441"/>
      <w:r>
        <w:t xml:space="preserve"> (CONF:4437-3441)</w:t>
      </w:r>
      <w:bookmarkEnd w:id="3782"/>
      <w:r>
        <w:t>.</w:t>
      </w:r>
    </w:p>
    <w:p w14:paraId="399E07C2" w14:textId="77777777" w:rsidR="00382FB1" w:rsidRDefault="00000000">
      <w:pPr>
        <w:numPr>
          <w:ilvl w:val="1"/>
          <w:numId w:val="142"/>
        </w:numPr>
      </w:pPr>
      <w:r>
        <w:t xml:space="preserve">This templateId </w:t>
      </w:r>
      <w:r>
        <w:rPr>
          <w:rStyle w:val="keyword"/>
        </w:rPr>
        <w:t>SHALL</w:t>
      </w:r>
      <w:r>
        <w:t xml:space="preserve"> contain exactly one [1..1] </w:t>
      </w:r>
      <w:r>
        <w:rPr>
          <w:rStyle w:val="XMLnameBold"/>
        </w:rPr>
        <w:t>@root</w:t>
      </w:r>
      <w:r>
        <w:t>=</w:t>
      </w:r>
      <w:r>
        <w:rPr>
          <w:rStyle w:val="XMLname"/>
        </w:rPr>
        <w:t>"2.16.840.1.113883.10.20.22.4.303"</w:t>
      </w:r>
      <w:bookmarkStart w:id="3783" w:name="C_4437-3443"/>
      <w:r>
        <w:t xml:space="preserve"> (CONF:4437-3443)</w:t>
      </w:r>
      <w:bookmarkEnd w:id="3783"/>
      <w:r>
        <w:t>.</w:t>
      </w:r>
      <w:r>
        <w:br/>
        <w:t>Note: template oid</w:t>
      </w:r>
    </w:p>
    <w:p w14:paraId="7E9C6E9F" w14:textId="77777777" w:rsidR="00382FB1" w:rsidRDefault="00000000">
      <w:pPr>
        <w:pStyle w:val="BodyText"/>
        <w:spacing w:before="120"/>
      </w:pPr>
      <w:r>
        <w:t>Revision from "2018-05-01".</w:t>
      </w:r>
    </w:p>
    <w:p w14:paraId="524CBF19" w14:textId="77777777" w:rsidR="00382FB1" w:rsidRDefault="00000000">
      <w:pPr>
        <w:numPr>
          <w:ilvl w:val="1"/>
          <w:numId w:val="142"/>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784" w:name="C_4437-3444"/>
      <w:r>
        <w:t xml:space="preserve"> (CONF:4437-3444)</w:t>
      </w:r>
      <w:bookmarkEnd w:id="3784"/>
      <w:r>
        <w:t>.</w:t>
      </w:r>
    </w:p>
    <w:p w14:paraId="654C0D4D" w14:textId="77777777" w:rsidR="00382FB1" w:rsidRDefault="00000000">
      <w:pPr>
        <w:numPr>
          <w:ilvl w:val="0"/>
          <w:numId w:val="142"/>
        </w:numPr>
      </w:pPr>
      <w:r>
        <w:rPr>
          <w:rStyle w:val="keyword"/>
        </w:rPr>
        <w:t>SHALL</w:t>
      </w:r>
      <w:r>
        <w:t xml:space="preserve"> contain exactly one [1..1] </w:t>
      </w:r>
      <w:r>
        <w:rPr>
          <w:rStyle w:val="XMLnameBold"/>
        </w:rPr>
        <w:t>code</w:t>
      </w:r>
      <w:bookmarkStart w:id="3785" w:name="C_4437-3442"/>
      <w:r>
        <w:t xml:space="preserve"> (CONF:4437-3442)</w:t>
      </w:r>
      <w:bookmarkEnd w:id="3785"/>
      <w:r>
        <w:t>.</w:t>
      </w:r>
      <w:r>
        <w:br/>
        <w:t>Note: Code for "Company Name"</w:t>
      </w:r>
    </w:p>
    <w:p w14:paraId="31A74067" w14:textId="77777777" w:rsidR="00382FB1" w:rsidRDefault="00000000">
      <w:pPr>
        <w:pStyle w:val="BodyText"/>
        <w:spacing w:before="120"/>
      </w:pPr>
      <w:r>
        <w:t xml:space="preserve">Code used to specify the </w:t>
      </w:r>
      <w:r>
        <w:rPr>
          <w:b/>
        </w:rPr>
        <w:t>Company Name</w:t>
      </w:r>
      <w:r>
        <w:t>.</w:t>
      </w:r>
    </w:p>
    <w:p w14:paraId="785E8BCD" w14:textId="77777777" w:rsidR="00382FB1" w:rsidRDefault="00000000">
      <w:pPr>
        <w:numPr>
          <w:ilvl w:val="1"/>
          <w:numId w:val="142"/>
        </w:numPr>
      </w:pPr>
      <w:r>
        <w:t xml:space="preserve">This code </w:t>
      </w:r>
      <w:r>
        <w:rPr>
          <w:rStyle w:val="keyword"/>
        </w:rPr>
        <w:t>SHALL</w:t>
      </w:r>
      <w:r>
        <w:t xml:space="preserve"> contain exactly one [1..1] </w:t>
      </w:r>
      <w:r>
        <w:rPr>
          <w:rStyle w:val="XMLnameBold"/>
        </w:rPr>
        <w:t>@code</w:t>
      </w:r>
      <w:r>
        <w:t>=</w:t>
      </w:r>
      <w:r>
        <w:rPr>
          <w:rStyle w:val="XMLname"/>
        </w:rPr>
        <w:t>"C54131"</w:t>
      </w:r>
      <w:r>
        <w:t xml:space="preserve"> Company Name  (CodeSystem: </w:t>
      </w:r>
      <w:r>
        <w:rPr>
          <w:rStyle w:val="XMLname"/>
        </w:rPr>
        <w:t>NCI Thesaurus (NCIt) urn:oid:2.16.840.1.113883.3.26.1.1</w:t>
      </w:r>
      <w:r>
        <w:rPr>
          <w:rStyle w:val="keyword"/>
        </w:rPr>
        <w:t xml:space="preserve"> STATIC</w:t>
      </w:r>
      <w:r>
        <w:t>)</w:t>
      </w:r>
      <w:bookmarkStart w:id="3786" w:name="C_4437-3445"/>
      <w:r>
        <w:t xml:space="preserve"> (CONF:4437-3445)</w:t>
      </w:r>
      <w:bookmarkEnd w:id="3786"/>
      <w:r>
        <w:t>.</w:t>
      </w:r>
    </w:p>
    <w:p w14:paraId="5E263640" w14:textId="77777777" w:rsidR="00382FB1" w:rsidRDefault="00000000">
      <w:pPr>
        <w:numPr>
          <w:ilvl w:val="1"/>
          <w:numId w:val="142"/>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787" w:name="C_4437-3446"/>
      <w:r>
        <w:t xml:space="preserve"> (CONF:4437-3446)</w:t>
      </w:r>
      <w:bookmarkEnd w:id="3787"/>
      <w:r>
        <w:t>.</w:t>
      </w:r>
    </w:p>
    <w:p w14:paraId="7AFC1BF9" w14:textId="77777777" w:rsidR="00382FB1" w:rsidRDefault="00000000">
      <w:pPr>
        <w:numPr>
          <w:ilvl w:val="1"/>
          <w:numId w:val="142"/>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788" w:name="C_4437-3447"/>
      <w:r>
        <w:t xml:space="preserve"> (CONF:4437-3447)</w:t>
      </w:r>
      <w:bookmarkEnd w:id="3788"/>
      <w:r>
        <w:t>.</w:t>
      </w:r>
    </w:p>
    <w:p w14:paraId="34CA20C9" w14:textId="77777777" w:rsidR="00382FB1" w:rsidRDefault="00000000">
      <w:pPr>
        <w:numPr>
          <w:ilvl w:val="1"/>
          <w:numId w:val="142"/>
        </w:numPr>
      </w:pPr>
      <w:r>
        <w:t xml:space="preserve">This code </w:t>
      </w:r>
      <w:r>
        <w:rPr>
          <w:rStyle w:val="keyword"/>
        </w:rPr>
        <w:t>MAY</w:t>
      </w:r>
      <w:r>
        <w:t xml:space="preserve"> contain zero or one [0..1] </w:t>
      </w:r>
      <w:r>
        <w:rPr>
          <w:rStyle w:val="XMLnameBold"/>
        </w:rPr>
        <w:t>@displayName</w:t>
      </w:r>
      <w:r>
        <w:t>=</w:t>
      </w:r>
      <w:r>
        <w:rPr>
          <w:rStyle w:val="XMLname"/>
        </w:rPr>
        <w:t>"Company Name"</w:t>
      </w:r>
      <w:bookmarkStart w:id="3789" w:name="C_4437-3448"/>
      <w:r>
        <w:t xml:space="preserve"> (CONF:4437-3448)</w:t>
      </w:r>
      <w:bookmarkEnd w:id="3789"/>
      <w:r>
        <w:t>.</w:t>
      </w:r>
    </w:p>
    <w:p w14:paraId="49588647" w14:textId="77777777" w:rsidR="00382FB1" w:rsidRDefault="00000000">
      <w:pPr>
        <w:pStyle w:val="BodyText"/>
        <w:spacing w:before="120"/>
      </w:pPr>
      <w:r>
        <w:lastRenderedPageBreak/>
        <w:t>The Company Name can point to its corresponding narrative using the approach defined in CDA Release 2, section 4.3.5.1.</w:t>
      </w:r>
    </w:p>
    <w:p w14:paraId="642421AA" w14:textId="77777777" w:rsidR="00382FB1" w:rsidRDefault="00000000">
      <w:pPr>
        <w:numPr>
          <w:ilvl w:val="0"/>
          <w:numId w:val="142"/>
        </w:numPr>
      </w:pPr>
      <w:r>
        <w:rPr>
          <w:rStyle w:val="keyword"/>
        </w:rPr>
        <w:t>SHALL</w:t>
      </w:r>
      <w:r>
        <w:t xml:space="preserve"> contain exactly one [1..1] </w:t>
      </w:r>
      <w:r>
        <w:rPr>
          <w:rStyle w:val="XMLnameBold"/>
        </w:rPr>
        <w:t>value</w:t>
      </w:r>
      <w:r>
        <w:t xml:space="preserve"> with @xsi:type="ED"</w:t>
      </w:r>
      <w:bookmarkStart w:id="3790" w:name="C_4437-3449"/>
      <w:r>
        <w:t xml:space="preserve"> (CONF:4437-3449)</w:t>
      </w:r>
      <w:bookmarkEnd w:id="3790"/>
      <w:r>
        <w:t>.</w:t>
      </w:r>
    </w:p>
    <w:p w14:paraId="592C68B9" w14:textId="77777777" w:rsidR="00382FB1" w:rsidRDefault="00000000">
      <w:pPr>
        <w:pStyle w:val="Caption"/>
        <w:ind w:left="130" w:right="115"/>
      </w:pPr>
      <w:bookmarkStart w:id="3791" w:name="_Toc202464329"/>
      <w:r>
        <w:t xml:space="preserve">Figure </w:t>
      </w:r>
      <w:r>
        <w:fldChar w:fldCharType="begin"/>
      </w:r>
      <w:r>
        <w:instrText>SEQ Figure \* ARABIC</w:instrText>
      </w:r>
      <w:r>
        <w:fldChar w:fldCharType="separate"/>
      </w:r>
      <w:r>
        <w:t>153</w:t>
      </w:r>
      <w:r>
        <w:fldChar w:fldCharType="end"/>
      </w:r>
      <w:r>
        <w:t>: Company Name</w:t>
      </w:r>
      <w:bookmarkEnd w:id="3791"/>
    </w:p>
    <w:p w14:paraId="17BA659D" w14:textId="77777777" w:rsidR="00382FB1" w:rsidRDefault="00000000">
      <w:pPr>
        <w:pStyle w:val="Example"/>
        <w:ind w:left="130" w:right="115"/>
      </w:pPr>
      <w:r>
        <w:t xml:space="preserve"> </w:t>
      </w:r>
    </w:p>
    <w:p w14:paraId="64D8FACB" w14:textId="77777777" w:rsidR="00382FB1" w:rsidRDefault="00000000">
      <w:pPr>
        <w:pStyle w:val="Example"/>
        <w:ind w:left="130" w:right="115"/>
      </w:pPr>
      <w:r>
        <w:t xml:space="preserve">      &lt;observation classCode="OBS" moodCode="EVN"&gt; </w:t>
      </w:r>
    </w:p>
    <w:p w14:paraId="731A37E0" w14:textId="77777777" w:rsidR="00382FB1" w:rsidRDefault="00000000">
      <w:pPr>
        <w:pStyle w:val="Example"/>
        <w:ind w:left="130" w:right="115"/>
      </w:pPr>
      <w:r>
        <w:t xml:space="preserve">         &lt;templateId root="2.16.840.1.113883.10.20.22.4.303" extension="2019-06-21"/&gt; </w:t>
      </w:r>
    </w:p>
    <w:p w14:paraId="4FDE8F6D" w14:textId="77777777" w:rsidR="00382FB1" w:rsidRDefault="00000000">
      <w:pPr>
        <w:pStyle w:val="Example"/>
        <w:ind w:left="130" w:right="115"/>
      </w:pPr>
      <w:r>
        <w:t xml:space="preserve">         &lt;code code="C54131" displayName="Company Name" </w:t>
      </w:r>
    </w:p>
    <w:p w14:paraId="2831169A" w14:textId="77777777" w:rsidR="00382FB1" w:rsidRDefault="00000000">
      <w:pPr>
        <w:pStyle w:val="Example"/>
        <w:ind w:left="130" w:right="115"/>
      </w:pPr>
      <w:r>
        <w:t xml:space="preserve">            codeSystem="2.16.840.1.113883.3.26.1.1" codeSystemName="NCI Thesaurus"/&gt; </w:t>
      </w:r>
    </w:p>
    <w:p w14:paraId="7E3CC8CA" w14:textId="77777777" w:rsidR="00382FB1" w:rsidRDefault="00000000">
      <w:pPr>
        <w:pStyle w:val="Example"/>
        <w:ind w:left="130" w:right="115"/>
      </w:pPr>
      <w:r>
        <w:t xml:space="preserve">         &lt;value xsi:type="ED"&gt; </w:t>
      </w:r>
    </w:p>
    <w:p w14:paraId="7CEFEC15" w14:textId="77777777" w:rsidR="00382FB1" w:rsidRDefault="00000000">
      <w:pPr>
        <w:pStyle w:val="Example"/>
        <w:ind w:left="130" w:right="115"/>
      </w:pPr>
      <w:r>
        <w:t xml:space="preserve">            &lt;reference value="#CompanyName_1"/&gt;</w:t>
      </w:r>
    </w:p>
    <w:p w14:paraId="1B40E7D4" w14:textId="77777777" w:rsidR="00382FB1" w:rsidRDefault="00000000">
      <w:pPr>
        <w:pStyle w:val="Example"/>
        <w:ind w:left="130" w:right="115"/>
      </w:pPr>
      <w:r>
        <w:t xml:space="preserve">         &lt;/value&gt; </w:t>
      </w:r>
    </w:p>
    <w:p w14:paraId="240A6FC8" w14:textId="77777777" w:rsidR="00382FB1" w:rsidRDefault="00000000">
      <w:pPr>
        <w:pStyle w:val="Example"/>
        <w:ind w:left="130" w:right="115"/>
      </w:pPr>
      <w:r>
        <w:t xml:space="preserve">      &lt;/observation&gt;</w:t>
      </w:r>
    </w:p>
    <w:p w14:paraId="3F6F153C" w14:textId="77777777" w:rsidR="00382FB1" w:rsidRDefault="00000000">
      <w:pPr>
        <w:pStyle w:val="Example"/>
        <w:ind w:left="130" w:right="115"/>
      </w:pPr>
      <w:r>
        <w:t xml:space="preserve">    </w:t>
      </w:r>
    </w:p>
    <w:p w14:paraId="238E86E0" w14:textId="77777777" w:rsidR="00382FB1" w:rsidRDefault="00382FB1">
      <w:pPr>
        <w:pStyle w:val="BodyText"/>
      </w:pPr>
    </w:p>
    <w:p w14:paraId="2DD8FE51" w14:textId="77777777" w:rsidR="00382FB1" w:rsidRDefault="00000000">
      <w:pPr>
        <w:pStyle w:val="Heading2nospace"/>
      </w:pPr>
      <w:bookmarkStart w:id="3792" w:name="E_Device_Identifier_Observation_2019"/>
      <w:bookmarkStart w:id="3793" w:name="_Toc202463912"/>
      <w:r>
        <w:t>Device Identifier Observation</w:t>
      </w:r>
      <w:bookmarkEnd w:id="3792"/>
      <w:bookmarkEnd w:id="3793"/>
    </w:p>
    <w:p w14:paraId="78A13314" w14:textId="77777777" w:rsidR="00382FB1" w:rsidRDefault="00000000">
      <w:pPr>
        <w:pStyle w:val="BracketData"/>
      </w:pPr>
      <w:r>
        <w:t>[observation: identifier urn:hl7ii:2.16.840.1.113883.10.20.22.4.304:2019-06-21 (open)]</w:t>
      </w:r>
    </w:p>
    <w:p w14:paraId="5B31754F" w14:textId="77777777" w:rsidR="00382FB1" w:rsidRDefault="00000000">
      <w:pPr>
        <w:pStyle w:val="BracketData"/>
      </w:pPr>
      <w:r>
        <w:t>Published as part of C-CDA 2.1 Companion Guide R2 Appendix B: UDI Organizer and supporting templates</w:t>
      </w:r>
    </w:p>
    <w:p w14:paraId="136E3909" w14:textId="77777777" w:rsidR="00382FB1" w:rsidRDefault="00000000">
      <w:pPr>
        <w:pStyle w:val="Caption"/>
      </w:pPr>
      <w:bookmarkStart w:id="3794" w:name="_Toc202464711"/>
      <w:r>
        <w:t xml:space="preserve">Table </w:t>
      </w:r>
      <w:r>
        <w:fldChar w:fldCharType="begin"/>
      </w:r>
      <w:r>
        <w:instrText>SEQ Table \* ARABIC</w:instrText>
      </w:r>
      <w:r>
        <w:fldChar w:fldCharType="separate"/>
      </w:r>
      <w:r>
        <w:t>364</w:t>
      </w:r>
      <w:r>
        <w:fldChar w:fldCharType="end"/>
      </w:r>
      <w:r>
        <w:t>: Device Identifier Observation Contexts</w:t>
      </w:r>
      <w:bookmarkEnd w:id="379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4955792" w14:textId="77777777">
        <w:trPr>
          <w:cantSplit/>
          <w:tblHeader/>
          <w:jc w:val="center"/>
        </w:trPr>
        <w:tc>
          <w:tcPr>
            <w:tcW w:w="360" w:type="dxa"/>
            <w:shd w:val="clear" w:color="auto" w:fill="E6E6E6"/>
          </w:tcPr>
          <w:p w14:paraId="068EBFE0" w14:textId="77777777" w:rsidR="00382FB1" w:rsidRDefault="00000000">
            <w:pPr>
              <w:pStyle w:val="TableHead"/>
            </w:pPr>
            <w:r>
              <w:t>Contained By:</w:t>
            </w:r>
          </w:p>
        </w:tc>
        <w:tc>
          <w:tcPr>
            <w:tcW w:w="360" w:type="dxa"/>
            <w:shd w:val="clear" w:color="auto" w:fill="E6E6E6"/>
          </w:tcPr>
          <w:p w14:paraId="2D63B14B" w14:textId="77777777" w:rsidR="00382FB1" w:rsidRDefault="00000000">
            <w:pPr>
              <w:pStyle w:val="TableHead"/>
            </w:pPr>
            <w:r>
              <w:t>Contains:</w:t>
            </w:r>
          </w:p>
        </w:tc>
      </w:tr>
      <w:tr w:rsidR="00382FB1" w14:paraId="62A30E2B" w14:textId="77777777">
        <w:trPr>
          <w:jc w:val="center"/>
        </w:trPr>
        <w:tc>
          <w:tcPr>
            <w:tcW w:w="360" w:type="dxa"/>
          </w:tcPr>
          <w:p w14:paraId="504D6743" w14:textId="77777777" w:rsidR="00382FB1" w:rsidRDefault="00382FB1">
            <w:pPr>
              <w:pStyle w:val="TableText"/>
            </w:pPr>
            <w:hyperlink w:anchor="E_UDI_Organizer">
              <w:r>
                <w:rPr>
                  <w:rStyle w:val="HyperlinkText9pt"/>
                </w:rPr>
                <w:t>UDI Organizer</w:t>
              </w:r>
            </w:hyperlink>
            <w:r>
              <w:t xml:space="preserve"> (required)</w:t>
            </w:r>
          </w:p>
        </w:tc>
        <w:tc>
          <w:tcPr>
            <w:tcW w:w="360" w:type="dxa"/>
          </w:tcPr>
          <w:p w14:paraId="447F4C68" w14:textId="77777777" w:rsidR="00382FB1" w:rsidRDefault="00382FB1"/>
        </w:tc>
      </w:tr>
    </w:tbl>
    <w:p w14:paraId="2463600A" w14:textId="77777777" w:rsidR="00382FB1" w:rsidRDefault="00382FB1">
      <w:pPr>
        <w:pStyle w:val="BodyText"/>
      </w:pPr>
    </w:p>
    <w:p w14:paraId="13682000"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Device Identifier</w:t>
      </w:r>
      <w:r>
        <w:t xml:space="preserve"> (also known as the "Primary DI Number") for a medical device marketed in the US. The device identifier is parsed from the UDI value.</w:t>
      </w:r>
    </w:p>
    <w:p w14:paraId="1CA0549A" w14:textId="77777777" w:rsidR="00382FB1" w:rsidRDefault="00000000">
      <w:r>
        <w:t xml:space="preserve">The Device Identifier number can be used as a key to look-up device identification information in the publicly available version of the US FDA Global UDI Database (GUDID) - the AccessGUDID: </w:t>
      </w:r>
      <w:hyperlink r:id="rId111" w:history="1">
        <w:r w:rsidR="00382FB1">
          <w:rPr>
            <w:rStyle w:val="HyperlinkCourierBold"/>
          </w:rPr>
          <w:t>https://accessgudid.nlm.nih.gov/resources/home</w:t>
        </w:r>
      </w:hyperlink>
    </w:p>
    <w:p w14:paraId="4DDA5F0D" w14:textId="77777777" w:rsidR="00382FB1" w:rsidRDefault="00000000">
      <w:pPr>
        <w:pStyle w:val="Caption"/>
      </w:pPr>
      <w:bookmarkStart w:id="3795" w:name="_Toc202464712"/>
      <w:r>
        <w:lastRenderedPageBreak/>
        <w:t xml:space="preserve">Table </w:t>
      </w:r>
      <w:r>
        <w:fldChar w:fldCharType="begin"/>
      </w:r>
      <w:r>
        <w:instrText>SEQ Table \* ARABIC</w:instrText>
      </w:r>
      <w:r>
        <w:fldChar w:fldCharType="separate"/>
      </w:r>
      <w:r>
        <w:t>365</w:t>
      </w:r>
      <w:r>
        <w:fldChar w:fldCharType="end"/>
      </w:r>
      <w:r>
        <w:t>: Device Identifier Observation Constraints Overview</w:t>
      </w:r>
      <w:bookmarkEnd w:id="379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FE2E744" w14:textId="77777777">
        <w:trPr>
          <w:cantSplit/>
          <w:tblHeader/>
          <w:jc w:val="center"/>
        </w:trPr>
        <w:tc>
          <w:tcPr>
            <w:tcW w:w="0" w:type="dxa"/>
            <w:shd w:val="clear" w:color="auto" w:fill="E6E6E6"/>
            <w:noWrap/>
          </w:tcPr>
          <w:p w14:paraId="4D7D5E06" w14:textId="77777777" w:rsidR="00382FB1" w:rsidRDefault="00000000">
            <w:pPr>
              <w:pStyle w:val="TableHead"/>
            </w:pPr>
            <w:r>
              <w:t>XPath</w:t>
            </w:r>
          </w:p>
        </w:tc>
        <w:tc>
          <w:tcPr>
            <w:tcW w:w="720" w:type="dxa"/>
            <w:shd w:val="clear" w:color="auto" w:fill="E6E6E6"/>
            <w:noWrap/>
          </w:tcPr>
          <w:p w14:paraId="5D8CE006" w14:textId="77777777" w:rsidR="00382FB1" w:rsidRDefault="00000000">
            <w:pPr>
              <w:pStyle w:val="TableHead"/>
            </w:pPr>
            <w:r>
              <w:t>Card.</w:t>
            </w:r>
          </w:p>
        </w:tc>
        <w:tc>
          <w:tcPr>
            <w:tcW w:w="1152" w:type="dxa"/>
            <w:shd w:val="clear" w:color="auto" w:fill="E6E6E6"/>
            <w:noWrap/>
          </w:tcPr>
          <w:p w14:paraId="007B29D7" w14:textId="77777777" w:rsidR="00382FB1" w:rsidRDefault="00000000">
            <w:pPr>
              <w:pStyle w:val="TableHead"/>
            </w:pPr>
            <w:r>
              <w:t>Verb</w:t>
            </w:r>
          </w:p>
        </w:tc>
        <w:tc>
          <w:tcPr>
            <w:tcW w:w="864" w:type="dxa"/>
            <w:shd w:val="clear" w:color="auto" w:fill="E6E6E6"/>
            <w:noWrap/>
          </w:tcPr>
          <w:p w14:paraId="1000C08D" w14:textId="77777777" w:rsidR="00382FB1" w:rsidRDefault="00000000">
            <w:pPr>
              <w:pStyle w:val="TableHead"/>
            </w:pPr>
            <w:r>
              <w:t>Data Type</w:t>
            </w:r>
          </w:p>
        </w:tc>
        <w:tc>
          <w:tcPr>
            <w:tcW w:w="864" w:type="dxa"/>
            <w:shd w:val="clear" w:color="auto" w:fill="E6E6E6"/>
            <w:noWrap/>
          </w:tcPr>
          <w:p w14:paraId="07E7917B" w14:textId="77777777" w:rsidR="00382FB1" w:rsidRDefault="00000000">
            <w:pPr>
              <w:pStyle w:val="TableHead"/>
            </w:pPr>
            <w:r>
              <w:t>CONF#</w:t>
            </w:r>
          </w:p>
        </w:tc>
        <w:tc>
          <w:tcPr>
            <w:tcW w:w="864" w:type="dxa"/>
            <w:shd w:val="clear" w:color="auto" w:fill="E6E6E6"/>
            <w:noWrap/>
          </w:tcPr>
          <w:p w14:paraId="59C4D9C3" w14:textId="77777777" w:rsidR="00382FB1" w:rsidRDefault="00000000">
            <w:pPr>
              <w:pStyle w:val="TableHead"/>
            </w:pPr>
            <w:r>
              <w:t>Value</w:t>
            </w:r>
          </w:p>
        </w:tc>
      </w:tr>
      <w:tr w:rsidR="00382FB1" w14:paraId="1655344F" w14:textId="77777777">
        <w:trPr>
          <w:jc w:val="center"/>
        </w:trPr>
        <w:tc>
          <w:tcPr>
            <w:tcW w:w="10160" w:type="dxa"/>
            <w:gridSpan w:val="6"/>
          </w:tcPr>
          <w:p w14:paraId="6ECF008E" w14:textId="77777777" w:rsidR="00382FB1" w:rsidRDefault="00000000">
            <w:pPr>
              <w:pStyle w:val="TableText"/>
            </w:pPr>
            <w:r>
              <w:t>observation (identifier: urn:hl7ii:2.16.840.1.113883.10.20.22.4.304:2019-06-21)</w:t>
            </w:r>
          </w:p>
        </w:tc>
      </w:tr>
      <w:tr w:rsidR="00382FB1" w14:paraId="7E3F871F" w14:textId="77777777">
        <w:trPr>
          <w:jc w:val="center"/>
        </w:trPr>
        <w:tc>
          <w:tcPr>
            <w:tcW w:w="3345" w:type="dxa"/>
          </w:tcPr>
          <w:p w14:paraId="5DC483C1" w14:textId="77777777" w:rsidR="00382FB1" w:rsidRDefault="00000000">
            <w:pPr>
              <w:pStyle w:val="TableText"/>
            </w:pPr>
            <w:r>
              <w:tab/>
              <w:t>templateId</w:t>
            </w:r>
          </w:p>
        </w:tc>
        <w:tc>
          <w:tcPr>
            <w:tcW w:w="720" w:type="dxa"/>
          </w:tcPr>
          <w:p w14:paraId="56FF60C6" w14:textId="77777777" w:rsidR="00382FB1" w:rsidRDefault="00000000">
            <w:pPr>
              <w:pStyle w:val="TableText"/>
            </w:pPr>
            <w:r>
              <w:t>1..1</w:t>
            </w:r>
          </w:p>
        </w:tc>
        <w:tc>
          <w:tcPr>
            <w:tcW w:w="1152" w:type="dxa"/>
          </w:tcPr>
          <w:p w14:paraId="1E3067B8" w14:textId="77777777" w:rsidR="00382FB1" w:rsidRDefault="00000000">
            <w:pPr>
              <w:pStyle w:val="TableText"/>
            </w:pPr>
            <w:r>
              <w:t>SHALL</w:t>
            </w:r>
          </w:p>
        </w:tc>
        <w:tc>
          <w:tcPr>
            <w:tcW w:w="864" w:type="dxa"/>
          </w:tcPr>
          <w:p w14:paraId="4207C4E0" w14:textId="77777777" w:rsidR="00382FB1" w:rsidRDefault="00382FB1">
            <w:pPr>
              <w:pStyle w:val="TableText"/>
            </w:pPr>
          </w:p>
        </w:tc>
        <w:tc>
          <w:tcPr>
            <w:tcW w:w="1104" w:type="dxa"/>
          </w:tcPr>
          <w:p w14:paraId="3F18A6B5" w14:textId="77777777" w:rsidR="00382FB1" w:rsidRDefault="00382FB1">
            <w:pPr>
              <w:pStyle w:val="TableText"/>
            </w:pPr>
            <w:hyperlink w:anchor="C_4437-3421">
              <w:r>
                <w:rPr>
                  <w:rStyle w:val="HyperlinkText9pt"/>
                </w:rPr>
                <w:t>4437-3421</w:t>
              </w:r>
            </w:hyperlink>
          </w:p>
        </w:tc>
        <w:tc>
          <w:tcPr>
            <w:tcW w:w="2975" w:type="dxa"/>
          </w:tcPr>
          <w:p w14:paraId="2FC045B9" w14:textId="77777777" w:rsidR="00382FB1" w:rsidRDefault="00382FB1">
            <w:pPr>
              <w:pStyle w:val="TableText"/>
            </w:pPr>
          </w:p>
        </w:tc>
      </w:tr>
      <w:tr w:rsidR="00382FB1" w14:paraId="1D259A13" w14:textId="77777777">
        <w:trPr>
          <w:jc w:val="center"/>
        </w:trPr>
        <w:tc>
          <w:tcPr>
            <w:tcW w:w="3345" w:type="dxa"/>
          </w:tcPr>
          <w:p w14:paraId="662FA3F3" w14:textId="77777777" w:rsidR="00382FB1" w:rsidRDefault="00000000">
            <w:pPr>
              <w:pStyle w:val="TableText"/>
            </w:pPr>
            <w:r>
              <w:tab/>
            </w:r>
            <w:r>
              <w:tab/>
              <w:t>@root</w:t>
            </w:r>
          </w:p>
        </w:tc>
        <w:tc>
          <w:tcPr>
            <w:tcW w:w="720" w:type="dxa"/>
          </w:tcPr>
          <w:p w14:paraId="4CB18C80" w14:textId="77777777" w:rsidR="00382FB1" w:rsidRDefault="00000000">
            <w:pPr>
              <w:pStyle w:val="TableText"/>
            </w:pPr>
            <w:r>
              <w:t>1..1</w:t>
            </w:r>
          </w:p>
        </w:tc>
        <w:tc>
          <w:tcPr>
            <w:tcW w:w="1152" w:type="dxa"/>
          </w:tcPr>
          <w:p w14:paraId="5267E191" w14:textId="77777777" w:rsidR="00382FB1" w:rsidRDefault="00000000">
            <w:pPr>
              <w:pStyle w:val="TableText"/>
            </w:pPr>
            <w:r>
              <w:t>SHALL</w:t>
            </w:r>
          </w:p>
        </w:tc>
        <w:tc>
          <w:tcPr>
            <w:tcW w:w="864" w:type="dxa"/>
          </w:tcPr>
          <w:p w14:paraId="7645540F" w14:textId="77777777" w:rsidR="00382FB1" w:rsidRDefault="00382FB1">
            <w:pPr>
              <w:pStyle w:val="TableText"/>
            </w:pPr>
          </w:p>
        </w:tc>
        <w:tc>
          <w:tcPr>
            <w:tcW w:w="1104" w:type="dxa"/>
          </w:tcPr>
          <w:p w14:paraId="5CB6C23A" w14:textId="77777777" w:rsidR="00382FB1" w:rsidRDefault="00382FB1">
            <w:pPr>
              <w:pStyle w:val="TableText"/>
            </w:pPr>
            <w:hyperlink w:anchor="C_4437-3424">
              <w:r>
                <w:rPr>
                  <w:rStyle w:val="HyperlinkText9pt"/>
                </w:rPr>
                <w:t>4437-3424</w:t>
              </w:r>
            </w:hyperlink>
          </w:p>
        </w:tc>
        <w:tc>
          <w:tcPr>
            <w:tcW w:w="2975" w:type="dxa"/>
          </w:tcPr>
          <w:p w14:paraId="6A4611CB" w14:textId="77777777" w:rsidR="00382FB1" w:rsidRDefault="00000000">
            <w:pPr>
              <w:pStyle w:val="TableText"/>
            </w:pPr>
            <w:r>
              <w:t>2.16.840.1.113883.10.20.22.4.304</w:t>
            </w:r>
          </w:p>
        </w:tc>
      </w:tr>
      <w:tr w:rsidR="00382FB1" w14:paraId="7F30ABF7" w14:textId="77777777">
        <w:trPr>
          <w:jc w:val="center"/>
        </w:trPr>
        <w:tc>
          <w:tcPr>
            <w:tcW w:w="3345" w:type="dxa"/>
          </w:tcPr>
          <w:p w14:paraId="46949202" w14:textId="77777777" w:rsidR="00382FB1" w:rsidRDefault="00000000">
            <w:pPr>
              <w:pStyle w:val="TableText"/>
            </w:pPr>
            <w:r>
              <w:tab/>
            </w:r>
            <w:r>
              <w:tab/>
              <w:t>@extension</w:t>
            </w:r>
          </w:p>
        </w:tc>
        <w:tc>
          <w:tcPr>
            <w:tcW w:w="720" w:type="dxa"/>
          </w:tcPr>
          <w:p w14:paraId="4CB23F07" w14:textId="77777777" w:rsidR="00382FB1" w:rsidRDefault="00000000">
            <w:pPr>
              <w:pStyle w:val="TableText"/>
            </w:pPr>
            <w:r>
              <w:t>1..1</w:t>
            </w:r>
          </w:p>
        </w:tc>
        <w:tc>
          <w:tcPr>
            <w:tcW w:w="1152" w:type="dxa"/>
          </w:tcPr>
          <w:p w14:paraId="6D28C363" w14:textId="77777777" w:rsidR="00382FB1" w:rsidRDefault="00000000">
            <w:pPr>
              <w:pStyle w:val="TableText"/>
            </w:pPr>
            <w:r>
              <w:t>SHALL</w:t>
            </w:r>
          </w:p>
        </w:tc>
        <w:tc>
          <w:tcPr>
            <w:tcW w:w="864" w:type="dxa"/>
          </w:tcPr>
          <w:p w14:paraId="4FDC909E" w14:textId="77777777" w:rsidR="00382FB1" w:rsidRDefault="00382FB1">
            <w:pPr>
              <w:pStyle w:val="TableText"/>
            </w:pPr>
          </w:p>
        </w:tc>
        <w:tc>
          <w:tcPr>
            <w:tcW w:w="1104" w:type="dxa"/>
          </w:tcPr>
          <w:p w14:paraId="5BA4EDB7" w14:textId="77777777" w:rsidR="00382FB1" w:rsidRDefault="00382FB1">
            <w:pPr>
              <w:pStyle w:val="TableText"/>
            </w:pPr>
            <w:hyperlink w:anchor="C_4437-3425">
              <w:r>
                <w:rPr>
                  <w:rStyle w:val="HyperlinkText9pt"/>
                </w:rPr>
                <w:t>4437-3425</w:t>
              </w:r>
            </w:hyperlink>
          </w:p>
        </w:tc>
        <w:tc>
          <w:tcPr>
            <w:tcW w:w="2975" w:type="dxa"/>
          </w:tcPr>
          <w:p w14:paraId="61406A08" w14:textId="77777777" w:rsidR="00382FB1" w:rsidRDefault="00000000">
            <w:pPr>
              <w:pStyle w:val="TableText"/>
            </w:pPr>
            <w:r>
              <w:t>2019-06-21</w:t>
            </w:r>
          </w:p>
        </w:tc>
      </w:tr>
      <w:tr w:rsidR="00382FB1" w14:paraId="155A4416" w14:textId="77777777">
        <w:trPr>
          <w:jc w:val="center"/>
        </w:trPr>
        <w:tc>
          <w:tcPr>
            <w:tcW w:w="3345" w:type="dxa"/>
          </w:tcPr>
          <w:p w14:paraId="094214A0" w14:textId="77777777" w:rsidR="00382FB1" w:rsidRDefault="00000000">
            <w:pPr>
              <w:pStyle w:val="TableText"/>
            </w:pPr>
            <w:r>
              <w:tab/>
              <w:t>code</w:t>
            </w:r>
          </w:p>
        </w:tc>
        <w:tc>
          <w:tcPr>
            <w:tcW w:w="720" w:type="dxa"/>
          </w:tcPr>
          <w:p w14:paraId="471DF532" w14:textId="77777777" w:rsidR="00382FB1" w:rsidRDefault="00000000">
            <w:pPr>
              <w:pStyle w:val="TableText"/>
            </w:pPr>
            <w:r>
              <w:t>1..1</w:t>
            </w:r>
          </w:p>
        </w:tc>
        <w:tc>
          <w:tcPr>
            <w:tcW w:w="1152" w:type="dxa"/>
          </w:tcPr>
          <w:p w14:paraId="63546C68" w14:textId="77777777" w:rsidR="00382FB1" w:rsidRDefault="00000000">
            <w:pPr>
              <w:pStyle w:val="TableText"/>
            </w:pPr>
            <w:r>
              <w:t>SHALL</w:t>
            </w:r>
          </w:p>
        </w:tc>
        <w:tc>
          <w:tcPr>
            <w:tcW w:w="864" w:type="dxa"/>
          </w:tcPr>
          <w:p w14:paraId="38CFCB8A" w14:textId="77777777" w:rsidR="00382FB1" w:rsidRDefault="00382FB1">
            <w:pPr>
              <w:pStyle w:val="TableText"/>
            </w:pPr>
          </w:p>
        </w:tc>
        <w:tc>
          <w:tcPr>
            <w:tcW w:w="1104" w:type="dxa"/>
          </w:tcPr>
          <w:p w14:paraId="16C04D58" w14:textId="77777777" w:rsidR="00382FB1" w:rsidRDefault="00382FB1">
            <w:pPr>
              <w:pStyle w:val="TableText"/>
            </w:pPr>
            <w:hyperlink w:anchor="C_4437-3422">
              <w:r>
                <w:rPr>
                  <w:rStyle w:val="HyperlinkText9pt"/>
                </w:rPr>
                <w:t>4437-3422</w:t>
              </w:r>
            </w:hyperlink>
          </w:p>
        </w:tc>
        <w:tc>
          <w:tcPr>
            <w:tcW w:w="2975" w:type="dxa"/>
          </w:tcPr>
          <w:p w14:paraId="6A63E522" w14:textId="77777777" w:rsidR="00382FB1" w:rsidRDefault="00382FB1">
            <w:pPr>
              <w:pStyle w:val="TableText"/>
            </w:pPr>
          </w:p>
        </w:tc>
      </w:tr>
      <w:tr w:rsidR="00382FB1" w14:paraId="17DF08E0" w14:textId="77777777">
        <w:trPr>
          <w:jc w:val="center"/>
        </w:trPr>
        <w:tc>
          <w:tcPr>
            <w:tcW w:w="3345" w:type="dxa"/>
          </w:tcPr>
          <w:p w14:paraId="42F2C7B3" w14:textId="77777777" w:rsidR="00382FB1" w:rsidRDefault="00000000">
            <w:pPr>
              <w:pStyle w:val="TableText"/>
            </w:pPr>
            <w:r>
              <w:tab/>
            </w:r>
            <w:r>
              <w:tab/>
              <w:t>@code</w:t>
            </w:r>
          </w:p>
        </w:tc>
        <w:tc>
          <w:tcPr>
            <w:tcW w:w="720" w:type="dxa"/>
          </w:tcPr>
          <w:p w14:paraId="76E3F158" w14:textId="77777777" w:rsidR="00382FB1" w:rsidRDefault="00000000">
            <w:pPr>
              <w:pStyle w:val="TableText"/>
            </w:pPr>
            <w:r>
              <w:t>1..1</w:t>
            </w:r>
          </w:p>
        </w:tc>
        <w:tc>
          <w:tcPr>
            <w:tcW w:w="1152" w:type="dxa"/>
          </w:tcPr>
          <w:p w14:paraId="21AEBC93" w14:textId="77777777" w:rsidR="00382FB1" w:rsidRDefault="00000000">
            <w:pPr>
              <w:pStyle w:val="TableText"/>
            </w:pPr>
            <w:r>
              <w:t>SHALL</w:t>
            </w:r>
          </w:p>
        </w:tc>
        <w:tc>
          <w:tcPr>
            <w:tcW w:w="864" w:type="dxa"/>
          </w:tcPr>
          <w:p w14:paraId="478513C4" w14:textId="77777777" w:rsidR="00382FB1" w:rsidRDefault="00382FB1">
            <w:pPr>
              <w:pStyle w:val="TableText"/>
            </w:pPr>
          </w:p>
        </w:tc>
        <w:tc>
          <w:tcPr>
            <w:tcW w:w="1104" w:type="dxa"/>
          </w:tcPr>
          <w:p w14:paraId="5754212A" w14:textId="77777777" w:rsidR="00382FB1" w:rsidRDefault="00382FB1">
            <w:pPr>
              <w:pStyle w:val="TableText"/>
            </w:pPr>
            <w:hyperlink w:anchor="C_4437-3426">
              <w:r>
                <w:rPr>
                  <w:rStyle w:val="HyperlinkText9pt"/>
                </w:rPr>
                <w:t>4437-3426</w:t>
              </w:r>
            </w:hyperlink>
          </w:p>
        </w:tc>
        <w:tc>
          <w:tcPr>
            <w:tcW w:w="2975" w:type="dxa"/>
          </w:tcPr>
          <w:p w14:paraId="518935BA" w14:textId="77777777" w:rsidR="00382FB1" w:rsidRDefault="00000000">
            <w:pPr>
              <w:pStyle w:val="TableText"/>
            </w:pPr>
            <w:r>
              <w:t>urn:oid:2.16.840.1.113883.3.26.1.1 (NCI Thesaurus (NCIt)) = C101722</w:t>
            </w:r>
          </w:p>
        </w:tc>
      </w:tr>
      <w:tr w:rsidR="00382FB1" w14:paraId="3AD27D2E" w14:textId="77777777">
        <w:trPr>
          <w:jc w:val="center"/>
        </w:trPr>
        <w:tc>
          <w:tcPr>
            <w:tcW w:w="3345" w:type="dxa"/>
          </w:tcPr>
          <w:p w14:paraId="626426DB" w14:textId="77777777" w:rsidR="00382FB1" w:rsidRDefault="00000000">
            <w:pPr>
              <w:pStyle w:val="TableText"/>
            </w:pPr>
            <w:r>
              <w:tab/>
            </w:r>
            <w:r>
              <w:tab/>
              <w:t>@codeSystem</w:t>
            </w:r>
          </w:p>
        </w:tc>
        <w:tc>
          <w:tcPr>
            <w:tcW w:w="720" w:type="dxa"/>
          </w:tcPr>
          <w:p w14:paraId="37338337" w14:textId="77777777" w:rsidR="00382FB1" w:rsidRDefault="00000000">
            <w:pPr>
              <w:pStyle w:val="TableText"/>
            </w:pPr>
            <w:r>
              <w:t>1..1</w:t>
            </w:r>
          </w:p>
        </w:tc>
        <w:tc>
          <w:tcPr>
            <w:tcW w:w="1152" w:type="dxa"/>
          </w:tcPr>
          <w:p w14:paraId="4E3D9EC9" w14:textId="77777777" w:rsidR="00382FB1" w:rsidRDefault="00000000">
            <w:pPr>
              <w:pStyle w:val="TableText"/>
            </w:pPr>
            <w:r>
              <w:t>SHALL</w:t>
            </w:r>
          </w:p>
        </w:tc>
        <w:tc>
          <w:tcPr>
            <w:tcW w:w="864" w:type="dxa"/>
          </w:tcPr>
          <w:p w14:paraId="2D015BA3" w14:textId="77777777" w:rsidR="00382FB1" w:rsidRDefault="00382FB1">
            <w:pPr>
              <w:pStyle w:val="TableText"/>
            </w:pPr>
          </w:p>
        </w:tc>
        <w:tc>
          <w:tcPr>
            <w:tcW w:w="1104" w:type="dxa"/>
          </w:tcPr>
          <w:p w14:paraId="28255528" w14:textId="77777777" w:rsidR="00382FB1" w:rsidRDefault="00382FB1">
            <w:pPr>
              <w:pStyle w:val="TableText"/>
            </w:pPr>
            <w:hyperlink w:anchor="C_4437-3427">
              <w:r>
                <w:rPr>
                  <w:rStyle w:val="HyperlinkText9pt"/>
                </w:rPr>
                <w:t>4437-3427</w:t>
              </w:r>
            </w:hyperlink>
          </w:p>
        </w:tc>
        <w:tc>
          <w:tcPr>
            <w:tcW w:w="2975" w:type="dxa"/>
          </w:tcPr>
          <w:p w14:paraId="3B40AA4F" w14:textId="77777777" w:rsidR="00382FB1" w:rsidRDefault="00000000">
            <w:pPr>
              <w:pStyle w:val="TableText"/>
            </w:pPr>
            <w:r>
              <w:t>2.16.840.1.113883.3.26.1.1</w:t>
            </w:r>
          </w:p>
        </w:tc>
      </w:tr>
      <w:tr w:rsidR="00382FB1" w14:paraId="203E13E2" w14:textId="77777777">
        <w:trPr>
          <w:jc w:val="center"/>
        </w:trPr>
        <w:tc>
          <w:tcPr>
            <w:tcW w:w="3345" w:type="dxa"/>
          </w:tcPr>
          <w:p w14:paraId="38191771" w14:textId="77777777" w:rsidR="00382FB1" w:rsidRDefault="00000000">
            <w:pPr>
              <w:pStyle w:val="TableText"/>
            </w:pPr>
            <w:r>
              <w:tab/>
            </w:r>
            <w:r>
              <w:tab/>
              <w:t>@codeSystemName</w:t>
            </w:r>
          </w:p>
        </w:tc>
        <w:tc>
          <w:tcPr>
            <w:tcW w:w="720" w:type="dxa"/>
          </w:tcPr>
          <w:p w14:paraId="35A519B3" w14:textId="77777777" w:rsidR="00382FB1" w:rsidRDefault="00000000">
            <w:pPr>
              <w:pStyle w:val="TableText"/>
            </w:pPr>
            <w:r>
              <w:t>0..1</w:t>
            </w:r>
          </w:p>
        </w:tc>
        <w:tc>
          <w:tcPr>
            <w:tcW w:w="1152" w:type="dxa"/>
          </w:tcPr>
          <w:p w14:paraId="19D7C517" w14:textId="77777777" w:rsidR="00382FB1" w:rsidRDefault="00000000">
            <w:pPr>
              <w:pStyle w:val="TableText"/>
            </w:pPr>
            <w:r>
              <w:t>MAY</w:t>
            </w:r>
          </w:p>
        </w:tc>
        <w:tc>
          <w:tcPr>
            <w:tcW w:w="864" w:type="dxa"/>
          </w:tcPr>
          <w:p w14:paraId="05B0CDC3" w14:textId="77777777" w:rsidR="00382FB1" w:rsidRDefault="00382FB1">
            <w:pPr>
              <w:pStyle w:val="TableText"/>
            </w:pPr>
          </w:p>
        </w:tc>
        <w:tc>
          <w:tcPr>
            <w:tcW w:w="1104" w:type="dxa"/>
          </w:tcPr>
          <w:p w14:paraId="6AD2737A" w14:textId="77777777" w:rsidR="00382FB1" w:rsidRDefault="00382FB1">
            <w:pPr>
              <w:pStyle w:val="TableText"/>
            </w:pPr>
            <w:hyperlink w:anchor="C_4437-3428">
              <w:r>
                <w:rPr>
                  <w:rStyle w:val="HyperlinkText9pt"/>
                </w:rPr>
                <w:t>4437-3428</w:t>
              </w:r>
            </w:hyperlink>
          </w:p>
        </w:tc>
        <w:tc>
          <w:tcPr>
            <w:tcW w:w="2975" w:type="dxa"/>
          </w:tcPr>
          <w:p w14:paraId="26A4EDA8" w14:textId="77777777" w:rsidR="00382FB1" w:rsidRDefault="00000000">
            <w:pPr>
              <w:pStyle w:val="TableText"/>
            </w:pPr>
            <w:r>
              <w:t>NCI Thesaurus</w:t>
            </w:r>
          </w:p>
        </w:tc>
      </w:tr>
      <w:tr w:rsidR="00382FB1" w14:paraId="67928800" w14:textId="77777777">
        <w:trPr>
          <w:jc w:val="center"/>
        </w:trPr>
        <w:tc>
          <w:tcPr>
            <w:tcW w:w="3345" w:type="dxa"/>
          </w:tcPr>
          <w:p w14:paraId="088D9461" w14:textId="77777777" w:rsidR="00382FB1" w:rsidRDefault="00000000">
            <w:pPr>
              <w:pStyle w:val="TableText"/>
            </w:pPr>
            <w:r>
              <w:tab/>
            </w:r>
            <w:r>
              <w:tab/>
              <w:t>@displayName</w:t>
            </w:r>
          </w:p>
        </w:tc>
        <w:tc>
          <w:tcPr>
            <w:tcW w:w="720" w:type="dxa"/>
          </w:tcPr>
          <w:p w14:paraId="3A820775" w14:textId="77777777" w:rsidR="00382FB1" w:rsidRDefault="00000000">
            <w:pPr>
              <w:pStyle w:val="TableText"/>
            </w:pPr>
            <w:r>
              <w:t>0..1</w:t>
            </w:r>
          </w:p>
        </w:tc>
        <w:tc>
          <w:tcPr>
            <w:tcW w:w="1152" w:type="dxa"/>
          </w:tcPr>
          <w:p w14:paraId="2964F284" w14:textId="77777777" w:rsidR="00382FB1" w:rsidRDefault="00000000">
            <w:pPr>
              <w:pStyle w:val="TableText"/>
            </w:pPr>
            <w:r>
              <w:t>MAY</w:t>
            </w:r>
          </w:p>
        </w:tc>
        <w:tc>
          <w:tcPr>
            <w:tcW w:w="864" w:type="dxa"/>
          </w:tcPr>
          <w:p w14:paraId="20B871B8" w14:textId="77777777" w:rsidR="00382FB1" w:rsidRDefault="00382FB1">
            <w:pPr>
              <w:pStyle w:val="TableText"/>
            </w:pPr>
          </w:p>
        </w:tc>
        <w:tc>
          <w:tcPr>
            <w:tcW w:w="1104" w:type="dxa"/>
          </w:tcPr>
          <w:p w14:paraId="5EEF696C" w14:textId="77777777" w:rsidR="00382FB1" w:rsidRDefault="00382FB1">
            <w:pPr>
              <w:pStyle w:val="TableText"/>
            </w:pPr>
            <w:hyperlink w:anchor="C_4437-3429">
              <w:r>
                <w:rPr>
                  <w:rStyle w:val="HyperlinkText9pt"/>
                </w:rPr>
                <w:t>4437-3429</w:t>
              </w:r>
            </w:hyperlink>
          </w:p>
        </w:tc>
        <w:tc>
          <w:tcPr>
            <w:tcW w:w="2975" w:type="dxa"/>
          </w:tcPr>
          <w:p w14:paraId="21AC3C50" w14:textId="77777777" w:rsidR="00382FB1" w:rsidRDefault="00000000">
            <w:pPr>
              <w:pStyle w:val="TableText"/>
            </w:pPr>
            <w:r>
              <w:t>Primary DI Number</w:t>
            </w:r>
          </w:p>
        </w:tc>
      </w:tr>
      <w:tr w:rsidR="00382FB1" w14:paraId="560302B3" w14:textId="77777777">
        <w:trPr>
          <w:jc w:val="center"/>
        </w:trPr>
        <w:tc>
          <w:tcPr>
            <w:tcW w:w="3345" w:type="dxa"/>
          </w:tcPr>
          <w:p w14:paraId="7B785804" w14:textId="77777777" w:rsidR="00382FB1" w:rsidRDefault="00000000">
            <w:pPr>
              <w:pStyle w:val="TableText"/>
            </w:pPr>
            <w:r>
              <w:tab/>
              <w:t>value</w:t>
            </w:r>
          </w:p>
        </w:tc>
        <w:tc>
          <w:tcPr>
            <w:tcW w:w="720" w:type="dxa"/>
          </w:tcPr>
          <w:p w14:paraId="52D5807F" w14:textId="77777777" w:rsidR="00382FB1" w:rsidRDefault="00000000">
            <w:pPr>
              <w:pStyle w:val="TableText"/>
            </w:pPr>
            <w:r>
              <w:t>1..1</w:t>
            </w:r>
          </w:p>
        </w:tc>
        <w:tc>
          <w:tcPr>
            <w:tcW w:w="1152" w:type="dxa"/>
          </w:tcPr>
          <w:p w14:paraId="63AF6977" w14:textId="77777777" w:rsidR="00382FB1" w:rsidRDefault="00000000">
            <w:pPr>
              <w:pStyle w:val="TableText"/>
            </w:pPr>
            <w:r>
              <w:t>SHALL</w:t>
            </w:r>
          </w:p>
        </w:tc>
        <w:tc>
          <w:tcPr>
            <w:tcW w:w="864" w:type="dxa"/>
          </w:tcPr>
          <w:p w14:paraId="5B6DF88F" w14:textId="77777777" w:rsidR="00382FB1" w:rsidRDefault="00000000">
            <w:pPr>
              <w:pStyle w:val="TableText"/>
            </w:pPr>
            <w:r>
              <w:t>II</w:t>
            </w:r>
          </w:p>
        </w:tc>
        <w:tc>
          <w:tcPr>
            <w:tcW w:w="1104" w:type="dxa"/>
          </w:tcPr>
          <w:p w14:paraId="24E5693B" w14:textId="77777777" w:rsidR="00382FB1" w:rsidRDefault="00382FB1">
            <w:pPr>
              <w:pStyle w:val="TableText"/>
            </w:pPr>
            <w:hyperlink w:anchor="C_4437-3423">
              <w:r>
                <w:rPr>
                  <w:rStyle w:val="HyperlinkText9pt"/>
                </w:rPr>
                <w:t>4437-3423</w:t>
              </w:r>
            </w:hyperlink>
          </w:p>
        </w:tc>
        <w:tc>
          <w:tcPr>
            <w:tcW w:w="2975" w:type="dxa"/>
          </w:tcPr>
          <w:p w14:paraId="1002C9C3" w14:textId="77777777" w:rsidR="00382FB1" w:rsidRDefault="00382FB1">
            <w:pPr>
              <w:pStyle w:val="TableText"/>
            </w:pPr>
          </w:p>
        </w:tc>
      </w:tr>
      <w:tr w:rsidR="00382FB1" w14:paraId="66A3F7F8" w14:textId="77777777">
        <w:trPr>
          <w:jc w:val="center"/>
        </w:trPr>
        <w:tc>
          <w:tcPr>
            <w:tcW w:w="3345" w:type="dxa"/>
          </w:tcPr>
          <w:p w14:paraId="4C8B6418" w14:textId="77777777" w:rsidR="00382FB1" w:rsidRDefault="00000000">
            <w:pPr>
              <w:pStyle w:val="TableText"/>
            </w:pPr>
            <w:r>
              <w:tab/>
            </w:r>
            <w:r>
              <w:tab/>
              <w:t>@root</w:t>
            </w:r>
          </w:p>
        </w:tc>
        <w:tc>
          <w:tcPr>
            <w:tcW w:w="720" w:type="dxa"/>
          </w:tcPr>
          <w:p w14:paraId="1A8BC91C" w14:textId="77777777" w:rsidR="00382FB1" w:rsidRDefault="00000000">
            <w:pPr>
              <w:pStyle w:val="TableText"/>
            </w:pPr>
            <w:r>
              <w:t>1..1</w:t>
            </w:r>
          </w:p>
        </w:tc>
        <w:tc>
          <w:tcPr>
            <w:tcW w:w="1152" w:type="dxa"/>
          </w:tcPr>
          <w:p w14:paraId="7FAEE938" w14:textId="77777777" w:rsidR="00382FB1" w:rsidRDefault="00000000">
            <w:pPr>
              <w:pStyle w:val="TableText"/>
            </w:pPr>
            <w:r>
              <w:t>SHALL</w:t>
            </w:r>
          </w:p>
        </w:tc>
        <w:tc>
          <w:tcPr>
            <w:tcW w:w="864" w:type="dxa"/>
          </w:tcPr>
          <w:p w14:paraId="7436166E" w14:textId="77777777" w:rsidR="00382FB1" w:rsidRDefault="00382FB1">
            <w:pPr>
              <w:pStyle w:val="TableText"/>
            </w:pPr>
          </w:p>
        </w:tc>
        <w:tc>
          <w:tcPr>
            <w:tcW w:w="1104" w:type="dxa"/>
          </w:tcPr>
          <w:p w14:paraId="5A077B5C" w14:textId="77777777" w:rsidR="00382FB1" w:rsidRDefault="00382FB1">
            <w:pPr>
              <w:pStyle w:val="TableText"/>
            </w:pPr>
            <w:hyperlink w:anchor="C_4437-3430">
              <w:r>
                <w:rPr>
                  <w:rStyle w:val="HyperlinkText9pt"/>
                </w:rPr>
                <w:t>4437-3430</w:t>
              </w:r>
            </w:hyperlink>
          </w:p>
        </w:tc>
        <w:tc>
          <w:tcPr>
            <w:tcW w:w="2975" w:type="dxa"/>
          </w:tcPr>
          <w:p w14:paraId="6C146CEF" w14:textId="77777777" w:rsidR="00382FB1" w:rsidRDefault="00382FB1">
            <w:pPr>
              <w:pStyle w:val="TableText"/>
            </w:pPr>
          </w:p>
        </w:tc>
      </w:tr>
      <w:tr w:rsidR="00382FB1" w14:paraId="19E1F8C5" w14:textId="77777777">
        <w:trPr>
          <w:jc w:val="center"/>
        </w:trPr>
        <w:tc>
          <w:tcPr>
            <w:tcW w:w="3345" w:type="dxa"/>
          </w:tcPr>
          <w:p w14:paraId="3B6CDBB5" w14:textId="77777777" w:rsidR="00382FB1" w:rsidRDefault="00000000">
            <w:pPr>
              <w:pStyle w:val="TableText"/>
            </w:pPr>
            <w:r>
              <w:tab/>
            </w:r>
            <w:r>
              <w:tab/>
              <w:t>@extension</w:t>
            </w:r>
          </w:p>
        </w:tc>
        <w:tc>
          <w:tcPr>
            <w:tcW w:w="720" w:type="dxa"/>
          </w:tcPr>
          <w:p w14:paraId="5A3576D5" w14:textId="77777777" w:rsidR="00382FB1" w:rsidRDefault="00000000">
            <w:pPr>
              <w:pStyle w:val="TableText"/>
            </w:pPr>
            <w:r>
              <w:t>1..1</w:t>
            </w:r>
          </w:p>
        </w:tc>
        <w:tc>
          <w:tcPr>
            <w:tcW w:w="1152" w:type="dxa"/>
          </w:tcPr>
          <w:p w14:paraId="501CBF8A" w14:textId="77777777" w:rsidR="00382FB1" w:rsidRDefault="00000000">
            <w:pPr>
              <w:pStyle w:val="TableText"/>
            </w:pPr>
            <w:r>
              <w:t>SHALL</w:t>
            </w:r>
          </w:p>
        </w:tc>
        <w:tc>
          <w:tcPr>
            <w:tcW w:w="864" w:type="dxa"/>
          </w:tcPr>
          <w:p w14:paraId="79ECFC21" w14:textId="77777777" w:rsidR="00382FB1" w:rsidRDefault="00382FB1">
            <w:pPr>
              <w:pStyle w:val="TableText"/>
            </w:pPr>
          </w:p>
        </w:tc>
        <w:tc>
          <w:tcPr>
            <w:tcW w:w="1104" w:type="dxa"/>
          </w:tcPr>
          <w:p w14:paraId="13916684" w14:textId="77777777" w:rsidR="00382FB1" w:rsidRDefault="00382FB1">
            <w:pPr>
              <w:pStyle w:val="TableText"/>
            </w:pPr>
            <w:hyperlink w:anchor="C_4437-3431">
              <w:r>
                <w:rPr>
                  <w:rStyle w:val="HyperlinkText9pt"/>
                </w:rPr>
                <w:t>4437-3431</w:t>
              </w:r>
            </w:hyperlink>
          </w:p>
        </w:tc>
        <w:tc>
          <w:tcPr>
            <w:tcW w:w="2975" w:type="dxa"/>
          </w:tcPr>
          <w:p w14:paraId="4C16986A" w14:textId="77777777" w:rsidR="00382FB1" w:rsidRDefault="00382FB1">
            <w:pPr>
              <w:pStyle w:val="TableText"/>
            </w:pPr>
          </w:p>
        </w:tc>
      </w:tr>
      <w:tr w:rsidR="00382FB1" w14:paraId="7149DA5F" w14:textId="77777777">
        <w:trPr>
          <w:jc w:val="center"/>
        </w:trPr>
        <w:tc>
          <w:tcPr>
            <w:tcW w:w="3345" w:type="dxa"/>
          </w:tcPr>
          <w:p w14:paraId="0D116461" w14:textId="77777777" w:rsidR="00382FB1" w:rsidRDefault="00000000">
            <w:pPr>
              <w:pStyle w:val="TableText"/>
            </w:pPr>
            <w:r>
              <w:tab/>
            </w:r>
            <w:r>
              <w:tab/>
              <w:t>@displayable</w:t>
            </w:r>
          </w:p>
        </w:tc>
        <w:tc>
          <w:tcPr>
            <w:tcW w:w="720" w:type="dxa"/>
          </w:tcPr>
          <w:p w14:paraId="6F44834D" w14:textId="77777777" w:rsidR="00382FB1" w:rsidRDefault="00000000">
            <w:pPr>
              <w:pStyle w:val="TableText"/>
            </w:pPr>
            <w:r>
              <w:t>1..1</w:t>
            </w:r>
          </w:p>
        </w:tc>
        <w:tc>
          <w:tcPr>
            <w:tcW w:w="1152" w:type="dxa"/>
          </w:tcPr>
          <w:p w14:paraId="326E054E" w14:textId="77777777" w:rsidR="00382FB1" w:rsidRDefault="00000000">
            <w:pPr>
              <w:pStyle w:val="TableText"/>
            </w:pPr>
            <w:r>
              <w:t>SHALL</w:t>
            </w:r>
          </w:p>
        </w:tc>
        <w:tc>
          <w:tcPr>
            <w:tcW w:w="864" w:type="dxa"/>
          </w:tcPr>
          <w:p w14:paraId="41CE3D34" w14:textId="77777777" w:rsidR="00382FB1" w:rsidRDefault="00382FB1">
            <w:pPr>
              <w:pStyle w:val="TableText"/>
            </w:pPr>
          </w:p>
        </w:tc>
        <w:tc>
          <w:tcPr>
            <w:tcW w:w="1104" w:type="dxa"/>
          </w:tcPr>
          <w:p w14:paraId="200ED2C1" w14:textId="77777777" w:rsidR="00382FB1" w:rsidRDefault="00382FB1">
            <w:pPr>
              <w:pStyle w:val="TableText"/>
            </w:pPr>
            <w:hyperlink w:anchor="C_4437-3540">
              <w:r>
                <w:rPr>
                  <w:rStyle w:val="HyperlinkText9pt"/>
                </w:rPr>
                <w:t>4437-3540</w:t>
              </w:r>
            </w:hyperlink>
          </w:p>
        </w:tc>
        <w:tc>
          <w:tcPr>
            <w:tcW w:w="2975" w:type="dxa"/>
          </w:tcPr>
          <w:p w14:paraId="73B7E7F0" w14:textId="77777777" w:rsidR="00382FB1" w:rsidRDefault="00000000">
            <w:pPr>
              <w:pStyle w:val="TableText"/>
            </w:pPr>
            <w:r>
              <w:t>true</w:t>
            </w:r>
          </w:p>
        </w:tc>
      </w:tr>
    </w:tbl>
    <w:p w14:paraId="394B55D7" w14:textId="77777777" w:rsidR="00382FB1" w:rsidRDefault="00382FB1">
      <w:pPr>
        <w:pStyle w:val="BodyText"/>
      </w:pPr>
    </w:p>
    <w:p w14:paraId="1A28DF2B" w14:textId="77777777" w:rsidR="00382FB1" w:rsidRDefault="00000000">
      <w:pPr>
        <w:numPr>
          <w:ilvl w:val="0"/>
          <w:numId w:val="143"/>
        </w:numPr>
      </w:pPr>
      <w:r>
        <w:rPr>
          <w:rStyle w:val="keyword"/>
        </w:rPr>
        <w:t>SHALL</w:t>
      </w:r>
      <w:r>
        <w:t xml:space="preserve"> contain exactly one [1..1] </w:t>
      </w:r>
      <w:r>
        <w:rPr>
          <w:rStyle w:val="XMLnameBold"/>
        </w:rPr>
        <w:t>templateId</w:t>
      </w:r>
      <w:bookmarkStart w:id="3796" w:name="C_4437-3421"/>
      <w:r>
        <w:t xml:space="preserve"> (CONF:4437-3421)</w:t>
      </w:r>
      <w:bookmarkEnd w:id="3796"/>
      <w:r>
        <w:t>.</w:t>
      </w:r>
    </w:p>
    <w:p w14:paraId="2D0621BB" w14:textId="77777777" w:rsidR="00382FB1" w:rsidRDefault="00000000">
      <w:pPr>
        <w:numPr>
          <w:ilvl w:val="1"/>
          <w:numId w:val="143"/>
        </w:numPr>
      </w:pPr>
      <w:r>
        <w:t xml:space="preserve">This templateId </w:t>
      </w:r>
      <w:r>
        <w:rPr>
          <w:rStyle w:val="keyword"/>
        </w:rPr>
        <w:t>SHALL</w:t>
      </w:r>
      <w:r>
        <w:t xml:space="preserve"> contain exactly one [1..1] </w:t>
      </w:r>
      <w:r>
        <w:rPr>
          <w:rStyle w:val="XMLnameBold"/>
        </w:rPr>
        <w:t>@root</w:t>
      </w:r>
      <w:r>
        <w:t>=</w:t>
      </w:r>
      <w:r>
        <w:rPr>
          <w:rStyle w:val="XMLname"/>
        </w:rPr>
        <w:t>"2.16.840.1.113883.10.20.22.4.304"</w:t>
      </w:r>
      <w:bookmarkStart w:id="3797" w:name="C_4437-3424"/>
      <w:r>
        <w:t xml:space="preserve"> (CONF:4437-3424)</w:t>
      </w:r>
      <w:bookmarkEnd w:id="3797"/>
      <w:r>
        <w:t>.</w:t>
      </w:r>
      <w:r>
        <w:br/>
        <w:t>Note: template oid</w:t>
      </w:r>
    </w:p>
    <w:p w14:paraId="5F48C3BF" w14:textId="77777777" w:rsidR="00382FB1" w:rsidRDefault="00000000">
      <w:pPr>
        <w:pStyle w:val="BodyText"/>
        <w:spacing w:before="120"/>
      </w:pPr>
      <w:r>
        <w:t>Revision from "2018-05-01"</w:t>
      </w:r>
    </w:p>
    <w:p w14:paraId="058A54CD" w14:textId="77777777" w:rsidR="00382FB1" w:rsidRDefault="00000000">
      <w:pPr>
        <w:numPr>
          <w:ilvl w:val="1"/>
          <w:numId w:val="143"/>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798" w:name="C_4437-3425"/>
      <w:r>
        <w:t xml:space="preserve"> (CONF:4437-3425)</w:t>
      </w:r>
      <w:bookmarkEnd w:id="3798"/>
      <w:r>
        <w:t>.</w:t>
      </w:r>
    </w:p>
    <w:p w14:paraId="26E3EADB" w14:textId="77777777" w:rsidR="00382FB1" w:rsidRDefault="00000000">
      <w:pPr>
        <w:numPr>
          <w:ilvl w:val="0"/>
          <w:numId w:val="143"/>
        </w:numPr>
      </w:pPr>
      <w:r>
        <w:rPr>
          <w:rStyle w:val="keyword"/>
        </w:rPr>
        <w:t>SHALL</w:t>
      </w:r>
      <w:r>
        <w:t xml:space="preserve"> contain exactly one [1..1] </w:t>
      </w:r>
      <w:r>
        <w:rPr>
          <w:rStyle w:val="XMLnameBold"/>
        </w:rPr>
        <w:t>code</w:t>
      </w:r>
      <w:bookmarkStart w:id="3799" w:name="C_4437-3422"/>
      <w:r>
        <w:t xml:space="preserve"> (CONF:4437-3422)</w:t>
      </w:r>
      <w:bookmarkEnd w:id="3799"/>
      <w:r>
        <w:t>.</w:t>
      </w:r>
      <w:r>
        <w:br/>
        <w:t>Note: Primary DI Number Code from NCIt</w:t>
      </w:r>
    </w:p>
    <w:p w14:paraId="10B597BF" w14:textId="77777777" w:rsidR="00382FB1" w:rsidRDefault="00000000">
      <w:pPr>
        <w:pStyle w:val="BodyText"/>
        <w:spacing w:before="120"/>
      </w:pPr>
      <w:r>
        <w:t>Code used to specify the device identifier, one of the parsed UDI components known as the Primary DI Number (UDI-DI).</w:t>
      </w:r>
    </w:p>
    <w:p w14:paraId="218B391B" w14:textId="77777777" w:rsidR="00382FB1" w:rsidRDefault="00000000">
      <w:pPr>
        <w:numPr>
          <w:ilvl w:val="1"/>
          <w:numId w:val="143"/>
        </w:numPr>
      </w:pPr>
      <w:r>
        <w:t xml:space="preserve">This code </w:t>
      </w:r>
      <w:r>
        <w:rPr>
          <w:rStyle w:val="keyword"/>
        </w:rPr>
        <w:t>SHALL</w:t>
      </w:r>
      <w:r>
        <w:t xml:space="preserve"> contain exactly one [1..1] </w:t>
      </w:r>
      <w:r>
        <w:rPr>
          <w:rStyle w:val="XMLnameBold"/>
        </w:rPr>
        <w:t>@code</w:t>
      </w:r>
      <w:r>
        <w:t>=</w:t>
      </w:r>
      <w:r>
        <w:rPr>
          <w:rStyle w:val="XMLname"/>
        </w:rPr>
        <w:t>"C101722"</w:t>
      </w:r>
      <w:r>
        <w:t xml:space="preserve"> Primary DI Number (CodeSystem: </w:t>
      </w:r>
      <w:r>
        <w:rPr>
          <w:rStyle w:val="XMLname"/>
        </w:rPr>
        <w:t>NCI Thesaurus (NCIt) urn:oid:2.16.840.1.113883.3.26.1.1</w:t>
      </w:r>
      <w:r>
        <w:rPr>
          <w:rStyle w:val="keyword"/>
        </w:rPr>
        <w:t xml:space="preserve"> STATIC</w:t>
      </w:r>
      <w:r>
        <w:t>)</w:t>
      </w:r>
      <w:bookmarkStart w:id="3800" w:name="C_4437-3426"/>
      <w:r>
        <w:t xml:space="preserve"> (CONF:4437-3426)</w:t>
      </w:r>
      <w:bookmarkEnd w:id="3800"/>
      <w:r>
        <w:t>.</w:t>
      </w:r>
    </w:p>
    <w:p w14:paraId="751A758E" w14:textId="77777777" w:rsidR="00382FB1" w:rsidRDefault="00000000">
      <w:pPr>
        <w:numPr>
          <w:ilvl w:val="1"/>
          <w:numId w:val="143"/>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"2.16.840.1.113883.3.26.1.1"</w:t>
      </w:r>
      <w:bookmarkStart w:id="3801" w:name="C_4437-3427"/>
      <w:r>
        <w:t xml:space="preserve"> (CONF:4437-3427)</w:t>
      </w:r>
      <w:bookmarkEnd w:id="3801"/>
      <w:r>
        <w:t>.</w:t>
      </w:r>
    </w:p>
    <w:p w14:paraId="131CC3FF" w14:textId="77777777" w:rsidR="00382FB1" w:rsidRDefault="00000000">
      <w:pPr>
        <w:numPr>
          <w:ilvl w:val="1"/>
          <w:numId w:val="143"/>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802" w:name="C_4437-3428"/>
      <w:r>
        <w:t xml:space="preserve"> (CONF:4437-3428)</w:t>
      </w:r>
      <w:bookmarkEnd w:id="3802"/>
      <w:r>
        <w:t>.</w:t>
      </w:r>
    </w:p>
    <w:p w14:paraId="5197C768" w14:textId="77777777" w:rsidR="00382FB1" w:rsidRDefault="00000000">
      <w:pPr>
        <w:numPr>
          <w:ilvl w:val="1"/>
          <w:numId w:val="143"/>
        </w:numPr>
      </w:pPr>
      <w:r>
        <w:t xml:space="preserve">This code </w:t>
      </w:r>
      <w:r>
        <w:rPr>
          <w:rStyle w:val="keyword"/>
        </w:rPr>
        <w:t>MAY</w:t>
      </w:r>
      <w:r>
        <w:t xml:space="preserve"> contain zero or one [0..1] </w:t>
      </w:r>
      <w:r>
        <w:rPr>
          <w:rStyle w:val="XMLnameBold"/>
        </w:rPr>
        <w:t>@displayName</w:t>
      </w:r>
      <w:r>
        <w:t>=</w:t>
      </w:r>
      <w:r>
        <w:rPr>
          <w:rStyle w:val="XMLname"/>
        </w:rPr>
        <w:t>"Primary DI Number"</w:t>
      </w:r>
      <w:bookmarkStart w:id="3803" w:name="C_4437-3429"/>
      <w:r>
        <w:t xml:space="preserve"> (CONF:4437-3429)</w:t>
      </w:r>
      <w:bookmarkEnd w:id="3803"/>
      <w:r>
        <w:t>.</w:t>
      </w:r>
    </w:p>
    <w:p w14:paraId="46C9BC58" w14:textId="77777777" w:rsidR="00382FB1" w:rsidRDefault="00000000">
      <w:pPr>
        <w:pStyle w:val="BodyText"/>
        <w:spacing w:before="120"/>
      </w:pPr>
      <w:r>
        <w:t>The value of the Device Identifier assigned using one of the FDA-accredited, UDI issuing  agency:  GS1, HIBCC, or ICBBA.</w:t>
      </w:r>
    </w:p>
    <w:p w14:paraId="444B5476" w14:textId="77777777" w:rsidR="00382FB1" w:rsidRDefault="00000000">
      <w:pPr>
        <w:numPr>
          <w:ilvl w:val="0"/>
          <w:numId w:val="143"/>
        </w:numPr>
      </w:pPr>
      <w:r>
        <w:rPr>
          <w:rStyle w:val="keyword"/>
        </w:rPr>
        <w:t>SHALL</w:t>
      </w:r>
      <w:r>
        <w:t xml:space="preserve"> contain exactly one [1..1] </w:t>
      </w:r>
      <w:r>
        <w:rPr>
          <w:rStyle w:val="XMLnameBold"/>
        </w:rPr>
        <w:t>value</w:t>
      </w:r>
      <w:r>
        <w:t xml:space="preserve"> with @xsi:type="II"</w:t>
      </w:r>
      <w:bookmarkStart w:id="3804" w:name="C_4437-3423"/>
      <w:r>
        <w:t xml:space="preserve"> (CONF:4437-3423)</w:t>
      </w:r>
      <w:bookmarkEnd w:id="3804"/>
      <w:r>
        <w:t>.</w:t>
      </w:r>
      <w:r>
        <w:br/>
        <w:t>Note: This value is assigned by the Manufacturer by using an FDA-accredited UDI-issuing agency</w:t>
      </w:r>
    </w:p>
    <w:p w14:paraId="18F3FA34" w14:textId="77777777" w:rsidR="00382FB1" w:rsidRDefault="00000000">
      <w:pPr>
        <w:pStyle w:val="BodyText"/>
        <w:spacing w:before="120"/>
      </w:pPr>
      <w:r>
        <w:t>The "root" specifies the assigning authority, i.e, the UDI issuing agency.  The allowable OIDs include:</w:t>
      </w:r>
    </w:p>
    <w:p w14:paraId="62D24D5E" w14:textId="77777777" w:rsidR="00382FB1" w:rsidRDefault="00000000">
      <w:pPr>
        <w:pStyle w:val="BodyText"/>
        <w:spacing w:before="120"/>
      </w:pPr>
      <w:r>
        <w:t>1.3.160 (GS1)</w:t>
      </w:r>
    </w:p>
    <w:p w14:paraId="38EEFCFE" w14:textId="77777777" w:rsidR="00382FB1" w:rsidRDefault="00000000">
      <w:pPr>
        <w:pStyle w:val="BodyText"/>
        <w:spacing w:before="120"/>
      </w:pPr>
      <w:r>
        <w:t>2.16.840.1.113883.6.18 (ICCBBA - ISBT-128)</w:t>
      </w:r>
    </w:p>
    <w:p w14:paraId="436C810D" w14:textId="77777777" w:rsidR="00382FB1" w:rsidRDefault="00000000">
      <w:pPr>
        <w:pStyle w:val="BodyText"/>
        <w:spacing w:before="120"/>
      </w:pPr>
      <w:r>
        <w:t>2.16.840.1.113883.6.40 (HIBCC)</w:t>
      </w:r>
    </w:p>
    <w:p w14:paraId="349FB554" w14:textId="77777777" w:rsidR="00382FB1" w:rsidRDefault="00000000">
      <w:pPr>
        <w:numPr>
          <w:ilvl w:val="1"/>
          <w:numId w:val="143"/>
        </w:numPr>
      </w:pPr>
      <w:r>
        <w:t xml:space="preserve">This value </w:t>
      </w:r>
      <w:r>
        <w:rPr>
          <w:rStyle w:val="keyword"/>
        </w:rPr>
        <w:t>SHALL</w:t>
      </w:r>
      <w:r>
        <w:t xml:space="preserve"> contain exactly one [1..1] </w:t>
      </w:r>
      <w:r>
        <w:rPr>
          <w:rStyle w:val="XMLnameBold"/>
        </w:rPr>
        <w:t>@root</w:t>
      </w:r>
      <w:bookmarkStart w:id="3805" w:name="C_4437-3430"/>
      <w:r>
        <w:t xml:space="preserve"> (CONF:4437-3430)</w:t>
      </w:r>
      <w:bookmarkEnd w:id="3805"/>
      <w:r>
        <w:t>.</w:t>
      </w:r>
    </w:p>
    <w:p w14:paraId="6DFC16AD" w14:textId="77777777" w:rsidR="00382FB1" w:rsidRDefault="00000000">
      <w:pPr>
        <w:pStyle w:val="BodyText"/>
        <w:spacing w:before="120"/>
      </w:pPr>
      <w:r>
        <w:t>The value of the Device Identifier.</w:t>
      </w:r>
    </w:p>
    <w:p w14:paraId="7AFEEFC4" w14:textId="77777777" w:rsidR="00382FB1" w:rsidRDefault="00000000">
      <w:pPr>
        <w:numPr>
          <w:ilvl w:val="1"/>
          <w:numId w:val="143"/>
        </w:numPr>
      </w:pPr>
      <w:r>
        <w:t xml:space="preserve">This value </w:t>
      </w:r>
      <w:r>
        <w:rPr>
          <w:rStyle w:val="keyword"/>
        </w:rPr>
        <w:t>SHALL</w:t>
      </w:r>
      <w:r>
        <w:t xml:space="preserve"> contain exactly one [1..1] </w:t>
      </w:r>
      <w:r>
        <w:rPr>
          <w:rStyle w:val="XMLnameBold"/>
        </w:rPr>
        <w:t>@extension</w:t>
      </w:r>
      <w:bookmarkStart w:id="3806" w:name="C_4437-3431"/>
      <w:r>
        <w:t xml:space="preserve"> (CONF:4437-3431)</w:t>
      </w:r>
      <w:bookmarkEnd w:id="3806"/>
      <w:r>
        <w:t>.</w:t>
      </w:r>
    </w:p>
    <w:p w14:paraId="21413B66" w14:textId="77777777" w:rsidR="00382FB1" w:rsidRDefault="00000000">
      <w:pPr>
        <w:pStyle w:val="BodyText"/>
        <w:spacing w:before="120"/>
      </w:pPr>
      <w:r>
        <w:t>The Device Identifier can be used to look up device information entered by manufacturers in the FDA GUDID</w:t>
      </w:r>
    </w:p>
    <w:p w14:paraId="5E908202" w14:textId="77777777" w:rsidR="00382FB1" w:rsidRDefault="00000000">
      <w:pPr>
        <w:numPr>
          <w:ilvl w:val="1"/>
          <w:numId w:val="143"/>
        </w:numPr>
      </w:pPr>
      <w:r>
        <w:t xml:space="preserve">This value </w:t>
      </w:r>
      <w:r>
        <w:rPr>
          <w:rStyle w:val="keyword"/>
        </w:rPr>
        <w:t>SHALL</w:t>
      </w:r>
      <w:r>
        <w:t xml:space="preserve"> contain exactly one [1..1] </w:t>
      </w:r>
      <w:r>
        <w:rPr>
          <w:rStyle w:val="XMLnameBold"/>
        </w:rPr>
        <w:t>@displayable</w:t>
      </w:r>
      <w:r>
        <w:t>=</w:t>
      </w:r>
      <w:r>
        <w:rPr>
          <w:rStyle w:val="XMLname"/>
        </w:rPr>
        <w:t>"true"</w:t>
      </w:r>
      <w:bookmarkStart w:id="3807" w:name="C_4437-3540"/>
      <w:r>
        <w:t xml:space="preserve"> (CONF:4437-3540)</w:t>
      </w:r>
      <w:bookmarkEnd w:id="3807"/>
      <w:r>
        <w:t>.</w:t>
      </w:r>
    </w:p>
    <w:p w14:paraId="68D86B47" w14:textId="77777777" w:rsidR="00382FB1" w:rsidRDefault="00000000">
      <w:pPr>
        <w:pStyle w:val="Caption"/>
        <w:ind w:left="130" w:right="115"/>
      </w:pPr>
      <w:bookmarkStart w:id="3808" w:name="_Toc202464330"/>
      <w:r>
        <w:t xml:space="preserve">Figure </w:t>
      </w:r>
      <w:r>
        <w:fldChar w:fldCharType="begin"/>
      </w:r>
      <w:r>
        <w:instrText>SEQ Figure \* ARABIC</w:instrText>
      </w:r>
      <w:r>
        <w:fldChar w:fldCharType="separate"/>
      </w:r>
      <w:r>
        <w:t>154</w:t>
      </w:r>
      <w:r>
        <w:fldChar w:fldCharType="end"/>
      </w:r>
      <w:r>
        <w:t>: Device Identifier</w:t>
      </w:r>
      <w:bookmarkEnd w:id="3808"/>
    </w:p>
    <w:p w14:paraId="519879DA" w14:textId="77777777" w:rsidR="00382FB1" w:rsidRDefault="00000000">
      <w:pPr>
        <w:pStyle w:val="Example"/>
        <w:ind w:left="130" w:right="115"/>
      </w:pPr>
      <w:r>
        <w:t xml:space="preserve">      &lt;observation classCode="OBS" moodCode="EVN"&gt;</w:t>
      </w:r>
    </w:p>
    <w:p w14:paraId="61879216" w14:textId="77777777" w:rsidR="00382FB1" w:rsidRDefault="00000000">
      <w:pPr>
        <w:pStyle w:val="Example"/>
        <w:ind w:left="130" w:right="115"/>
      </w:pPr>
      <w:r>
        <w:t xml:space="preserve">         &lt;templateId root="2.16.840.1.113883.10.20.22.4.304" extension="2019-06-21"/&gt; </w:t>
      </w:r>
    </w:p>
    <w:p w14:paraId="28FC336E" w14:textId="77777777" w:rsidR="00382FB1" w:rsidRDefault="00000000">
      <w:pPr>
        <w:pStyle w:val="Example"/>
        <w:ind w:left="130" w:right="115"/>
      </w:pPr>
      <w:r>
        <w:t xml:space="preserve">         &lt;code code="C101722" displayName="Primary DI Number" </w:t>
      </w:r>
    </w:p>
    <w:p w14:paraId="6E4DC9D7" w14:textId="77777777" w:rsidR="00382FB1" w:rsidRDefault="00000000">
      <w:pPr>
        <w:pStyle w:val="Example"/>
        <w:ind w:left="130" w:right="115"/>
      </w:pPr>
      <w:r>
        <w:t xml:space="preserve">              codeSystem="2.16.840.1.113883.3.26.1.1" codeSystemName="NCI Thesaurus"/&gt; </w:t>
      </w:r>
    </w:p>
    <w:p w14:paraId="394536DD" w14:textId="77777777" w:rsidR="00382FB1" w:rsidRDefault="00000000">
      <w:pPr>
        <w:pStyle w:val="Example"/>
        <w:ind w:left="130" w:right="115"/>
      </w:pPr>
      <w:r>
        <w:t xml:space="preserve">              &lt;!-- GS1 Device Identifier --&gt; </w:t>
      </w:r>
    </w:p>
    <w:p w14:paraId="2F569C92" w14:textId="77777777" w:rsidR="00382FB1" w:rsidRDefault="00000000">
      <w:pPr>
        <w:pStyle w:val="Example"/>
        <w:ind w:left="130" w:right="115"/>
      </w:pPr>
      <w:r>
        <w:t xml:space="preserve">         &lt;value xsi:type="II" root="1.3.160" extension="00999998998989" displayable="true"</w:t>
      </w:r>
    </w:p>
    <w:p w14:paraId="28C1502D" w14:textId="77777777" w:rsidR="00382FB1" w:rsidRDefault="00000000">
      <w:pPr>
        <w:pStyle w:val="Example"/>
        <w:ind w:left="130" w:right="115"/>
      </w:pPr>
      <w:r>
        <w:t xml:space="preserve">                       assigningAuthorityName="GS1"/&gt; </w:t>
      </w:r>
    </w:p>
    <w:p w14:paraId="1B2D9E99" w14:textId="77777777" w:rsidR="00382FB1" w:rsidRDefault="00000000">
      <w:pPr>
        <w:pStyle w:val="Example"/>
        <w:ind w:left="130" w:right="115"/>
      </w:pPr>
      <w:r>
        <w:t xml:space="preserve">      &lt;/observation&gt;</w:t>
      </w:r>
    </w:p>
    <w:p w14:paraId="402A1BAA" w14:textId="77777777" w:rsidR="00382FB1" w:rsidRDefault="00382FB1">
      <w:pPr>
        <w:pStyle w:val="BodyText"/>
      </w:pPr>
    </w:p>
    <w:p w14:paraId="2A74188F" w14:textId="77777777" w:rsidR="00382FB1" w:rsidRDefault="00000000">
      <w:pPr>
        <w:pStyle w:val="Heading2nospace"/>
      </w:pPr>
      <w:bookmarkStart w:id="3809" w:name="E_Distinct_Identification_Code_Observat"/>
      <w:bookmarkStart w:id="3810" w:name="_Toc202463913"/>
      <w:r>
        <w:lastRenderedPageBreak/>
        <w:t>Distinct Identification Code Observation</w:t>
      </w:r>
      <w:bookmarkEnd w:id="3809"/>
      <w:bookmarkEnd w:id="3810"/>
    </w:p>
    <w:p w14:paraId="42DEEA95" w14:textId="77777777" w:rsidR="00382FB1" w:rsidRDefault="00000000">
      <w:pPr>
        <w:pStyle w:val="BracketData"/>
      </w:pPr>
      <w:r>
        <w:t>[observation: identifier urn:hl7ii:2.16.840.1.113883.10.20.22.4.308:2019-06-21 (open)]</w:t>
      </w:r>
    </w:p>
    <w:p w14:paraId="7CDA3EA7" w14:textId="77777777" w:rsidR="00382FB1" w:rsidRDefault="00000000">
      <w:pPr>
        <w:pStyle w:val="BracketData"/>
      </w:pPr>
      <w:r>
        <w:t>Published as part of C-CDA 2.1 Companion Guide R2 Appendix B: UDI Organizer and supporting templates</w:t>
      </w:r>
    </w:p>
    <w:p w14:paraId="5BA2756B" w14:textId="77777777" w:rsidR="00382FB1" w:rsidRDefault="00000000">
      <w:pPr>
        <w:pStyle w:val="Caption"/>
      </w:pPr>
      <w:bookmarkStart w:id="3811" w:name="_Toc202464713"/>
      <w:r>
        <w:t xml:space="preserve">Table </w:t>
      </w:r>
      <w:r>
        <w:fldChar w:fldCharType="begin"/>
      </w:r>
      <w:r>
        <w:instrText>SEQ Table \* ARABIC</w:instrText>
      </w:r>
      <w:r>
        <w:fldChar w:fldCharType="separate"/>
      </w:r>
      <w:r>
        <w:t>366</w:t>
      </w:r>
      <w:r>
        <w:fldChar w:fldCharType="end"/>
      </w:r>
      <w:r>
        <w:t>: Distinct Identification Code Observation Contexts</w:t>
      </w:r>
      <w:bookmarkEnd w:id="381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273F847" w14:textId="77777777">
        <w:trPr>
          <w:cantSplit/>
          <w:tblHeader/>
          <w:jc w:val="center"/>
        </w:trPr>
        <w:tc>
          <w:tcPr>
            <w:tcW w:w="360" w:type="dxa"/>
            <w:shd w:val="clear" w:color="auto" w:fill="E6E6E6"/>
          </w:tcPr>
          <w:p w14:paraId="027F6151" w14:textId="77777777" w:rsidR="00382FB1" w:rsidRDefault="00000000">
            <w:pPr>
              <w:pStyle w:val="TableHead"/>
            </w:pPr>
            <w:r>
              <w:t>Contained By:</w:t>
            </w:r>
          </w:p>
        </w:tc>
        <w:tc>
          <w:tcPr>
            <w:tcW w:w="360" w:type="dxa"/>
            <w:shd w:val="clear" w:color="auto" w:fill="E6E6E6"/>
          </w:tcPr>
          <w:p w14:paraId="6BC512ED" w14:textId="77777777" w:rsidR="00382FB1" w:rsidRDefault="00000000">
            <w:pPr>
              <w:pStyle w:val="TableHead"/>
            </w:pPr>
            <w:r>
              <w:t>Contains:</w:t>
            </w:r>
          </w:p>
        </w:tc>
      </w:tr>
      <w:tr w:rsidR="00382FB1" w14:paraId="67E1A2ED" w14:textId="77777777">
        <w:trPr>
          <w:jc w:val="center"/>
        </w:trPr>
        <w:tc>
          <w:tcPr>
            <w:tcW w:w="360" w:type="dxa"/>
          </w:tcPr>
          <w:p w14:paraId="36086EAC" w14:textId="77777777" w:rsidR="00382FB1" w:rsidRDefault="00382FB1">
            <w:pPr>
              <w:pStyle w:val="TableText"/>
            </w:pPr>
            <w:hyperlink w:anchor="E_UDI_Organizer">
              <w:r>
                <w:rPr>
                  <w:rStyle w:val="HyperlinkText9pt"/>
                </w:rPr>
                <w:t>UDI Organizer</w:t>
              </w:r>
            </w:hyperlink>
            <w:r>
              <w:t xml:space="preserve"> (optional)</w:t>
            </w:r>
          </w:p>
        </w:tc>
        <w:tc>
          <w:tcPr>
            <w:tcW w:w="360" w:type="dxa"/>
          </w:tcPr>
          <w:p w14:paraId="7C8A7CC6" w14:textId="77777777" w:rsidR="00382FB1" w:rsidRDefault="00382FB1"/>
        </w:tc>
      </w:tr>
    </w:tbl>
    <w:p w14:paraId="5634469F" w14:textId="77777777" w:rsidR="00382FB1" w:rsidRDefault="00382FB1">
      <w:pPr>
        <w:pStyle w:val="BodyText"/>
      </w:pPr>
    </w:p>
    <w:p w14:paraId="2E862A83"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Distinct Identification Code</w:t>
      </w:r>
      <w:r>
        <w:t xml:space="preserve"> for an HCT/P product regulated as a device as cited in 21 CFR 1271.290(c). The distinct identification code is parsed from the UDI value, if present.</w:t>
      </w:r>
    </w:p>
    <w:p w14:paraId="6C19BAE1" w14:textId="77777777" w:rsidR="00382FB1" w:rsidRDefault="00000000">
      <w:r>
        <w:t>The distinct identification code may be equivalent to the serial number, lot or batch number, or the donation identification number. The appropriate value should be provided as the distinct identification code.</w:t>
      </w:r>
    </w:p>
    <w:p w14:paraId="32233B08" w14:textId="77777777" w:rsidR="00382FB1" w:rsidRDefault="00000000">
      <w:pPr>
        <w:pStyle w:val="Caption"/>
      </w:pPr>
      <w:bookmarkStart w:id="3812" w:name="_Toc202464714"/>
      <w:r>
        <w:t xml:space="preserve">Table </w:t>
      </w:r>
      <w:r>
        <w:fldChar w:fldCharType="begin"/>
      </w:r>
      <w:r>
        <w:instrText>SEQ Table \* ARABIC</w:instrText>
      </w:r>
      <w:r>
        <w:fldChar w:fldCharType="separate"/>
      </w:r>
      <w:r>
        <w:t>367</w:t>
      </w:r>
      <w:r>
        <w:fldChar w:fldCharType="end"/>
      </w:r>
      <w:r>
        <w:t>: Distinct Identification Code Observation Constraints Overview</w:t>
      </w:r>
      <w:bookmarkEnd w:id="381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2F7317B" w14:textId="77777777">
        <w:trPr>
          <w:cantSplit/>
          <w:tblHeader/>
          <w:jc w:val="center"/>
        </w:trPr>
        <w:tc>
          <w:tcPr>
            <w:tcW w:w="0" w:type="dxa"/>
            <w:shd w:val="clear" w:color="auto" w:fill="E6E6E6"/>
            <w:noWrap/>
          </w:tcPr>
          <w:p w14:paraId="0C9C6DF6" w14:textId="77777777" w:rsidR="00382FB1" w:rsidRDefault="00000000">
            <w:pPr>
              <w:pStyle w:val="TableHead"/>
            </w:pPr>
            <w:r>
              <w:t>XPath</w:t>
            </w:r>
          </w:p>
        </w:tc>
        <w:tc>
          <w:tcPr>
            <w:tcW w:w="720" w:type="dxa"/>
            <w:shd w:val="clear" w:color="auto" w:fill="E6E6E6"/>
            <w:noWrap/>
          </w:tcPr>
          <w:p w14:paraId="683337DA" w14:textId="77777777" w:rsidR="00382FB1" w:rsidRDefault="00000000">
            <w:pPr>
              <w:pStyle w:val="TableHead"/>
            </w:pPr>
            <w:r>
              <w:t>Card.</w:t>
            </w:r>
          </w:p>
        </w:tc>
        <w:tc>
          <w:tcPr>
            <w:tcW w:w="1152" w:type="dxa"/>
            <w:shd w:val="clear" w:color="auto" w:fill="E6E6E6"/>
            <w:noWrap/>
          </w:tcPr>
          <w:p w14:paraId="0FF29CF6" w14:textId="77777777" w:rsidR="00382FB1" w:rsidRDefault="00000000">
            <w:pPr>
              <w:pStyle w:val="TableHead"/>
            </w:pPr>
            <w:r>
              <w:t>Verb</w:t>
            </w:r>
          </w:p>
        </w:tc>
        <w:tc>
          <w:tcPr>
            <w:tcW w:w="864" w:type="dxa"/>
            <w:shd w:val="clear" w:color="auto" w:fill="E6E6E6"/>
            <w:noWrap/>
          </w:tcPr>
          <w:p w14:paraId="697C3905" w14:textId="77777777" w:rsidR="00382FB1" w:rsidRDefault="00000000">
            <w:pPr>
              <w:pStyle w:val="TableHead"/>
            </w:pPr>
            <w:r>
              <w:t>Data Type</w:t>
            </w:r>
          </w:p>
        </w:tc>
        <w:tc>
          <w:tcPr>
            <w:tcW w:w="864" w:type="dxa"/>
            <w:shd w:val="clear" w:color="auto" w:fill="E6E6E6"/>
            <w:noWrap/>
          </w:tcPr>
          <w:p w14:paraId="5DA462BC" w14:textId="77777777" w:rsidR="00382FB1" w:rsidRDefault="00000000">
            <w:pPr>
              <w:pStyle w:val="TableHead"/>
            </w:pPr>
            <w:r>
              <w:t>CONF#</w:t>
            </w:r>
          </w:p>
        </w:tc>
        <w:tc>
          <w:tcPr>
            <w:tcW w:w="864" w:type="dxa"/>
            <w:shd w:val="clear" w:color="auto" w:fill="E6E6E6"/>
            <w:noWrap/>
          </w:tcPr>
          <w:p w14:paraId="066CB20C" w14:textId="77777777" w:rsidR="00382FB1" w:rsidRDefault="00000000">
            <w:pPr>
              <w:pStyle w:val="TableHead"/>
            </w:pPr>
            <w:r>
              <w:t>Value</w:t>
            </w:r>
          </w:p>
        </w:tc>
      </w:tr>
      <w:tr w:rsidR="00382FB1" w14:paraId="087F94C0" w14:textId="77777777">
        <w:trPr>
          <w:jc w:val="center"/>
        </w:trPr>
        <w:tc>
          <w:tcPr>
            <w:tcW w:w="10160" w:type="dxa"/>
            <w:gridSpan w:val="6"/>
          </w:tcPr>
          <w:p w14:paraId="3031FB39" w14:textId="77777777" w:rsidR="00382FB1" w:rsidRDefault="00000000">
            <w:pPr>
              <w:pStyle w:val="TableText"/>
            </w:pPr>
            <w:r>
              <w:t>observation (identifier: urn:hl7ii:2.16.840.1.113883.10.20.22.4.308:2019-06-21)</w:t>
            </w:r>
          </w:p>
        </w:tc>
      </w:tr>
      <w:tr w:rsidR="00382FB1" w14:paraId="4DEA4AA9" w14:textId="77777777">
        <w:trPr>
          <w:jc w:val="center"/>
        </w:trPr>
        <w:tc>
          <w:tcPr>
            <w:tcW w:w="3345" w:type="dxa"/>
          </w:tcPr>
          <w:p w14:paraId="217A3177" w14:textId="77777777" w:rsidR="00382FB1" w:rsidRDefault="00000000">
            <w:pPr>
              <w:pStyle w:val="TableText"/>
            </w:pPr>
            <w:r>
              <w:tab/>
              <w:t>templateId</w:t>
            </w:r>
          </w:p>
        </w:tc>
        <w:tc>
          <w:tcPr>
            <w:tcW w:w="720" w:type="dxa"/>
          </w:tcPr>
          <w:p w14:paraId="67C8600B" w14:textId="77777777" w:rsidR="00382FB1" w:rsidRDefault="00000000">
            <w:pPr>
              <w:pStyle w:val="TableText"/>
            </w:pPr>
            <w:r>
              <w:t>1..1</w:t>
            </w:r>
          </w:p>
        </w:tc>
        <w:tc>
          <w:tcPr>
            <w:tcW w:w="1152" w:type="dxa"/>
          </w:tcPr>
          <w:p w14:paraId="0D198095" w14:textId="77777777" w:rsidR="00382FB1" w:rsidRDefault="00000000">
            <w:pPr>
              <w:pStyle w:val="TableText"/>
            </w:pPr>
            <w:r>
              <w:t>SHALL</w:t>
            </w:r>
          </w:p>
        </w:tc>
        <w:tc>
          <w:tcPr>
            <w:tcW w:w="864" w:type="dxa"/>
          </w:tcPr>
          <w:p w14:paraId="26668DE7" w14:textId="77777777" w:rsidR="00382FB1" w:rsidRDefault="00382FB1">
            <w:pPr>
              <w:pStyle w:val="TableText"/>
            </w:pPr>
          </w:p>
        </w:tc>
        <w:tc>
          <w:tcPr>
            <w:tcW w:w="1104" w:type="dxa"/>
          </w:tcPr>
          <w:p w14:paraId="475E8C1E" w14:textId="77777777" w:rsidR="00382FB1" w:rsidRDefault="00382FB1">
            <w:pPr>
              <w:pStyle w:val="TableText"/>
            </w:pPr>
            <w:hyperlink w:anchor="C_4437-3348">
              <w:r>
                <w:rPr>
                  <w:rStyle w:val="HyperlinkText9pt"/>
                </w:rPr>
                <w:t>4437-3348</w:t>
              </w:r>
            </w:hyperlink>
          </w:p>
        </w:tc>
        <w:tc>
          <w:tcPr>
            <w:tcW w:w="2975" w:type="dxa"/>
          </w:tcPr>
          <w:p w14:paraId="11323364" w14:textId="77777777" w:rsidR="00382FB1" w:rsidRDefault="00382FB1">
            <w:pPr>
              <w:pStyle w:val="TableText"/>
            </w:pPr>
          </w:p>
        </w:tc>
      </w:tr>
      <w:tr w:rsidR="00382FB1" w14:paraId="20968F35" w14:textId="77777777">
        <w:trPr>
          <w:jc w:val="center"/>
        </w:trPr>
        <w:tc>
          <w:tcPr>
            <w:tcW w:w="3345" w:type="dxa"/>
          </w:tcPr>
          <w:p w14:paraId="303F0C3D" w14:textId="77777777" w:rsidR="00382FB1" w:rsidRDefault="00000000">
            <w:pPr>
              <w:pStyle w:val="TableText"/>
            </w:pPr>
            <w:r>
              <w:tab/>
            </w:r>
            <w:r>
              <w:tab/>
              <w:t>@root</w:t>
            </w:r>
          </w:p>
        </w:tc>
        <w:tc>
          <w:tcPr>
            <w:tcW w:w="720" w:type="dxa"/>
          </w:tcPr>
          <w:p w14:paraId="7DC547A3" w14:textId="77777777" w:rsidR="00382FB1" w:rsidRDefault="00000000">
            <w:pPr>
              <w:pStyle w:val="TableText"/>
            </w:pPr>
            <w:r>
              <w:t>1..1</w:t>
            </w:r>
          </w:p>
        </w:tc>
        <w:tc>
          <w:tcPr>
            <w:tcW w:w="1152" w:type="dxa"/>
          </w:tcPr>
          <w:p w14:paraId="145A435C" w14:textId="77777777" w:rsidR="00382FB1" w:rsidRDefault="00000000">
            <w:pPr>
              <w:pStyle w:val="TableText"/>
            </w:pPr>
            <w:r>
              <w:t>SHALL</w:t>
            </w:r>
          </w:p>
        </w:tc>
        <w:tc>
          <w:tcPr>
            <w:tcW w:w="864" w:type="dxa"/>
          </w:tcPr>
          <w:p w14:paraId="65D6DFBC" w14:textId="77777777" w:rsidR="00382FB1" w:rsidRDefault="00382FB1">
            <w:pPr>
              <w:pStyle w:val="TableText"/>
            </w:pPr>
          </w:p>
        </w:tc>
        <w:tc>
          <w:tcPr>
            <w:tcW w:w="1104" w:type="dxa"/>
          </w:tcPr>
          <w:p w14:paraId="7F521BCA" w14:textId="77777777" w:rsidR="00382FB1" w:rsidRDefault="00382FB1">
            <w:pPr>
              <w:pStyle w:val="TableText"/>
            </w:pPr>
            <w:hyperlink w:anchor="C_4437-3350">
              <w:r>
                <w:rPr>
                  <w:rStyle w:val="HyperlinkText9pt"/>
                </w:rPr>
                <w:t>4437-3350</w:t>
              </w:r>
            </w:hyperlink>
          </w:p>
        </w:tc>
        <w:tc>
          <w:tcPr>
            <w:tcW w:w="2975" w:type="dxa"/>
          </w:tcPr>
          <w:p w14:paraId="0C011530" w14:textId="77777777" w:rsidR="00382FB1" w:rsidRDefault="00000000">
            <w:pPr>
              <w:pStyle w:val="TableText"/>
            </w:pPr>
            <w:r>
              <w:t>2.16.840.1.113883.10.20.22.4.308</w:t>
            </w:r>
          </w:p>
        </w:tc>
      </w:tr>
      <w:tr w:rsidR="00382FB1" w14:paraId="47A69A5D" w14:textId="77777777">
        <w:trPr>
          <w:jc w:val="center"/>
        </w:trPr>
        <w:tc>
          <w:tcPr>
            <w:tcW w:w="3345" w:type="dxa"/>
          </w:tcPr>
          <w:p w14:paraId="4B00A3A5" w14:textId="77777777" w:rsidR="00382FB1" w:rsidRDefault="00000000">
            <w:pPr>
              <w:pStyle w:val="TableText"/>
            </w:pPr>
            <w:r>
              <w:tab/>
            </w:r>
            <w:r>
              <w:tab/>
              <w:t>@extension</w:t>
            </w:r>
          </w:p>
        </w:tc>
        <w:tc>
          <w:tcPr>
            <w:tcW w:w="720" w:type="dxa"/>
          </w:tcPr>
          <w:p w14:paraId="7292BE0A" w14:textId="77777777" w:rsidR="00382FB1" w:rsidRDefault="00000000">
            <w:pPr>
              <w:pStyle w:val="TableText"/>
            </w:pPr>
            <w:r>
              <w:t>1..1</w:t>
            </w:r>
          </w:p>
        </w:tc>
        <w:tc>
          <w:tcPr>
            <w:tcW w:w="1152" w:type="dxa"/>
          </w:tcPr>
          <w:p w14:paraId="02918251" w14:textId="77777777" w:rsidR="00382FB1" w:rsidRDefault="00000000">
            <w:pPr>
              <w:pStyle w:val="TableText"/>
            </w:pPr>
            <w:r>
              <w:t>SHALL</w:t>
            </w:r>
          </w:p>
        </w:tc>
        <w:tc>
          <w:tcPr>
            <w:tcW w:w="864" w:type="dxa"/>
          </w:tcPr>
          <w:p w14:paraId="23411A7F" w14:textId="77777777" w:rsidR="00382FB1" w:rsidRDefault="00382FB1">
            <w:pPr>
              <w:pStyle w:val="TableText"/>
            </w:pPr>
          </w:p>
        </w:tc>
        <w:tc>
          <w:tcPr>
            <w:tcW w:w="1104" w:type="dxa"/>
          </w:tcPr>
          <w:p w14:paraId="13A22F0B" w14:textId="77777777" w:rsidR="00382FB1" w:rsidRDefault="00382FB1">
            <w:pPr>
              <w:pStyle w:val="TableText"/>
            </w:pPr>
            <w:hyperlink w:anchor="C_4437-3351">
              <w:r>
                <w:rPr>
                  <w:rStyle w:val="HyperlinkText9pt"/>
                </w:rPr>
                <w:t>4437-3351</w:t>
              </w:r>
            </w:hyperlink>
          </w:p>
        </w:tc>
        <w:tc>
          <w:tcPr>
            <w:tcW w:w="2975" w:type="dxa"/>
          </w:tcPr>
          <w:p w14:paraId="4FF36641" w14:textId="77777777" w:rsidR="00382FB1" w:rsidRDefault="00000000">
            <w:pPr>
              <w:pStyle w:val="TableText"/>
            </w:pPr>
            <w:r>
              <w:t>2019-06-21</w:t>
            </w:r>
          </w:p>
        </w:tc>
      </w:tr>
      <w:tr w:rsidR="00382FB1" w14:paraId="109A934E" w14:textId="77777777">
        <w:trPr>
          <w:jc w:val="center"/>
        </w:trPr>
        <w:tc>
          <w:tcPr>
            <w:tcW w:w="3345" w:type="dxa"/>
          </w:tcPr>
          <w:p w14:paraId="5D7CB7F4" w14:textId="77777777" w:rsidR="00382FB1" w:rsidRDefault="00000000">
            <w:pPr>
              <w:pStyle w:val="TableText"/>
            </w:pPr>
            <w:r>
              <w:tab/>
              <w:t>code</w:t>
            </w:r>
          </w:p>
        </w:tc>
        <w:tc>
          <w:tcPr>
            <w:tcW w:w="720" w:type="dxa"/>
          </w:tcPr>
          <w:p w14:paraId="14A9E123" w14:textId="77777777" w:rsidR="00382FB1" w:rsidRDefault="00000000">
            <w:pPr>
              <w:pStyle w:val="TableText"/>
            </w:pPr>
            <w:r>
              <w:t>1..1</w:t>
            </w:r>
          </w:p>
        </w:tc>
        <w:tc>
          <w:tcPr>
            <w:tcW w:w="1152" w:type="dxa"/>
          </w:tcPr>
          <w:p w14:paraId="542EB8DB" w14:textId="77777777" w:rsidR="00382FB1" w:rsidRDefault="00000000">
            <w:pPr>
              <w:pStyle w:val="TableText"/>
            </w:pPr>
            <w:r>
              <w:t>SHALL</w:t>
            </w:r>
          </w:p>
        </w:tc>
        <w:tc>
          <w:tcPr>
            <w:tcW w:w="864" w:type="dxa"/>
          </w:tcPr>
          <w:p w14:paraId="1F768BCB" w14:textId="77777777" w:rsidR="00382FB1" w:rsidRDefault="00382FB1">
            <w:pPr>
              <w:pStyle w:val="TableText"/>
            </w:pPr>
          </w:p>
        </w:tc>
        <w:tc>
          <w:tcPr>
            <w:tcW w:w="1104" w:type="dxa"/>
          </w:tcPr>
          <w:p w14:paraId="21DDA33F" w14:textId="77777777" w:rsidR="00382FB1" w:rsidRDefault="00382FB1">
            <w:pPr>
              <w:pStyle w:val="TableText"/>
            </w:pPr>
            <w:hyperlink w:anchor="C_4437-3349">
              <w:r>
                <w:rPr>
                  <w:rStyle w:val="HyperlinkText9pt"/>
                </w:rPr>
                <w:t>4437-3349</w:t>
              </w:r>
            </w:hyperlink>
          </w:p>
        </w:tc>
        <w:tc>
          <w:tcPr>
            <w:tcW w:w="2975" w:type="dxa"/>
          </w:tcPr>
          <w:p w14:paraId="4ECC59B7" w14:textId="77777777" w:rsidR="00382FB1" w:rsidRDefault="00382FB1">
            <w:pPr>
              <w:pStyle w:val="TableText"/>
            </w:pPr>
          </w:p>
        </w:tc>
      </w:tr>
      <w:tr w:rsidR="00382FB1" w14:paraId="57FFF25C" w14:textId="77777777">
        <w:trPr>
          <w:jc w:val="center"/>
        </w:trPr>
        <w:tc>
          <w:tcPr>
            <w:tcW w:w="3345" w:type="dxa"/>
          </w:tcPr>
          <w:p w14:paraId="1511D84D" w14:textId="77777777" w:rsidR="00382FB1" w:rsidRDefault="00000000">
            <w:pPr>
              <w:pStyle w:val="TableText"/>
            </w:pPr>
            <w:r>
              <w:tab/>
            </w:r>
            <w:r>
              <w:tab/>
              <w:t>@code</w:t>
            </w:r>
          </w:p>
        </w:tc>
        <w:tc>
          <w:tcPr>
            <w:tcW w:w="720" w:type="dxa"/>
          </w:tcPr>
          <w:p w14:paraId="68A3C7F4" w14:textId="77777777" w:rsidR="00382FB1" w:rsidRDefault="00000000">
            <w:pPr>
              <w:pStyle w:val="TableText"/>
            </w:pPr>
            <w:r>
              <w:t>1..1</w:t>
            </w:r>
          </w:p>
        </w:tc>
        <w:tc>
          <w:tcPr>
            <w:tcW w:w="1152" w:type="dxa"/>
          </w:tcPr>
          <w:p w14:paraId="6E3ACE81" w14:textId="77777777" w:rsidR="00382FB1" w:rsidRDefault="00000000">
            <w:pPr>
              <w:pStyle w:val="TableText"/>
            </w:pPr>
            <w:r>
              <w:t>SHALL</w:t>
            </w:r>
          </w:p>
        </w:tc>
        <w:tc>
          <w:tcPr>
            <w:tcW w:w="864" w:type="dxa"/>
          </w:tcPr>
          <w:p w14:paraId="61111629" w14:textId="77777777" w:rsidR="00382FB1" w:rsidRDefault="00382FB1">
            <w:pPr>
              <w:pStyle w:val="TableText"/>
            </w:pPr>
          </w:p>
        </w:tc>
        <w:tc>
          <w:tcPr>
            <w:tcW w:w="1104" w:type="dxa"/>
          </w:tcPr>
          <w:p w14:paraId="678C00ED" w14:textId="77777777" w:rsidR="00382FB1" w:rsidRDefault="00382FB1">
            <w:pPr>
              <w:pStyle w:val="TableText"/>
            </w:pPr>
            <w:hyperlink w:anchor="C_4437-3355">
              <w:r>
                <w:rPr>
                  <w:rStyle w:val="HyperlinkText9pt"/>
                </w:rPr>
                <w:t>4437-3355</w:t>
              </w:r>
            </w:hyperlink>
          </w:p>
        </w:tc>
        <w:tc>
          <w:tcPr>
            <w:tcW w:w="2975" w:type="dxa"/>
          </w:tcPr>
          <w:p w14:paraId="010C82BB" w14:textId="77777777" w:rsidR="00382FB1" w:rsidRDefault="00000000">
            <w:pPr>
              <w:pStyle w:val="TableText"/>
            </w:pPr>
            <w:r>
              <w:t>urn:oid:2.16.840.1.113883.3.26.1.1 (NCI Thesaurus (NCIt)) = C113843</w:t>
            </w:r>
          </w:p>
        </w:tc>
      </w:tr>
      <w:tr w:rsidR="00382FB1" w14:paraId="3DD1F3A7" w14:textId="77777777">
        <w:trPr>
          <w:jc w:val="center"/>
        </w:trPr>
        <w:tc>
          <w:tcPr>
            <w:tcW w:w="3345" w:type="dxa"/>
          </w:tcPr>
          <w:p w14:paraId="110196A2" w14:textId="77777777" w:rsidR="00382FB1" w:rsidRDefault="00000000">
            <w:pPr>
              <w:pStyle w:val="TableText"/>
            </w:pPr>
            <w:r>
              <w:tab/>
            </w:r>
            <w:r>
              <w:tab/>
              <w:t>@codeSystem</w:t>
            </w:r>
          </w:p>
        </w:tc>
        <w:tc>
          <w:tcPr>
            <w:tcW w:w="720" w:type="dxa"/>
          </w:tcPr>
          <w:p w14:paraId="04FC7050" w14:textId="77777777" w:rsidR="00382FB1" w:rsidRDefault="00000000">
            <w:pPr>
              <w:pStyle w:val="TableText"/>
            </w:pPr>
            <w:r>
              <w:t>1..1</w:t>
            </w:r>
          </w:p>
        </w:tc>
        <w:tc>
          <w:tcPr>
            <w:tcW w:w="1152" w:type="dxa"/>
          </w:tcPr>
          <w:p w14:paraId="636D6E06" w14:textId="77777777" w:rsidR="00382FB1" w:rsidRDefault="00000000">
            <w:pPr>
              <w:pStyle w:val="TableText"/>
            </w:pPr>
            <w:r>
              <w:t>SHALL</w:t>
            </w:r>
          </w:p>
        </w:tc>
        <w:tc>
          <w:tcPr>
            <w:tcW w:w="864" w:type="dxa"/>
          </w:tcPr>
          <w:p w14:paraId="7822C886" w14:textId="77777777" w:rsidR="00382FB1" w:rsidRDefault="00382FB1">
            <w:pPr>
              <w:pStyle w:val="TableText"/>
            </w:pPr>
          </w:p>
        </w:tc>
        <w:tc>
          <w:tcPr>
            <w:tcW w:w="1104" w:type="dxa"/>
          </w:tcPr>
          <w:p w14:paraId="6973AF8B" w14:textId="77777777" w:rsidR="00382FB1" w:rsidRDefault="00382FB1">
            <w:pPr>
              <w:pStyle w:val="TableText"/>
            </w:pPr>
            <w:hyperlink w:anchor="C_4437-3352">
              <w:r>
                <w:rPr>
                  <w:rStyle w:val="HyperlinkText9pt"/>
                </w:rPr>
                <w:t>4437-3352</w:t>
              </w:r>
            </w:hyperlink>
          </w:p>
        </w:tc>
        <w:tc>
          <w:tcPr>
            <w:tcW w:w="2975" w:type="dxa"/>
          </w:tcPr>
          <w:p w14:paraId="162252DF" w14:textId="77777777" w:rsidR="00382FB1" w:rsidRDefault="00000000">
            <w:pPr>
              <w:pStyle w:val="TableText"/>
            </w:pPr>
            <w:r>
              <w:t>2.16.840.1.113883.3.26.1.1</w:t>
            </w:r>
          </w:p>
        </w:tc>
      </w:tr>
      <w:tr w:rsidR="00382FB1" w14:paraId="181C122B" w14:textId="77777777">
        <w:trPr>
          <w:jc w:val="center"/>
        </w:trPr>
        <w:tc>
          <w:tcPr>
            <w:tcW w:w="3345" w:type="dxa"/>
          </w:tcPr>
          <w:p w14:paraId="3A7D21D0" w14:textId="77777777" w:rsidR="00382FB1" w:rsidRDefault="00000000">
            <w:pPr>
              <w:pStyle w:val="TableText"/>
            </w:pPr>
            <w:r>
              <w:tab/>
            </w:r>
            <w:r>
              <w:tab/>
              <w:t>@codeSystemName</w:t>
            </w:r>
          </w:p>
        </w:tc>
        <w:tc>
          <w:tcPr>
            <w:tcW w:w="720" w:type="dxa"/>
          </w:tcPr>
          <w:p w14:paraId="6D8701BA" w14:textId="77777777" w:rsidR="00382FB1" w:rsidRDefault="00000000">
            <w:pPr>
              <w:pStyle w:val="TableText"/>
            </w:pPr>
            <w:r>
              <w:t>0..1</w:t>
            </w:r>
          </w:p>
        </w:tc>
        <w:tc>
          <w:tcPr>
            <w:tcW w:w="1152" w:type="dxa"/>
          </w:tcPr>
          <w:p w14:paraId="6F5A1C40" w14:textId="77777777" w:rsidR="00382FB1" w:rsidRDefault="00000000">
            <w:pPr>
              <w:pStyle w:val="TableText"/>
            </w:pPr>
            <w:r>
              <w:t>MAY</w:t>
            </w:r>
          </w:p>
        </w:tc>
        <w:tc>
          <w:tcPr>
            <w:tcW w:w="864" w:type="dxa"/>
          </w:tcPr>
          <w:p w14:paraId="6EFAC1CD" w14:textId="77777777" w:rsidR="00382FB1" w:rsidRDefault="00382FB1">
            <w:pPr>
              <w:pStyle w:val="TableText"/>
            </w:pPr>
          </w:p>
        </w:tc>
        <w:tc>
          <w:tcPr>
            <w:tcW w:w="1104" w:type="dxa"/>
          </w:tcPr>
          <w:p w14:paraId="24E9CDBC" w14:textId="77777777" w:rsidR="00382FB1" w:rsidRDefault="00382FB1">
            <w:pPr>
              <w:pStyle w:val="TableText"/>
            </w:pPr>
            <w:hyperlink w:anchor="C_4437-3353">
              <w:r>
                <w:rPr>
                  <w:rStyle w:val="HyperlinkText9pt"/>
                </w:rPr>
                <w:t>4437-3353</w:t>
              </w:r>
            </w:hyperlink>
          </w:p>
        </w:tc>
        <w:tc>
          <w:tcPr>
            <w:tcW w:w="2975" w:type="dxa"/>
          </w:tcPr>
          <w:p w14:paraId="38866D4E" w14:textId="77777777" w:rsidR="00382FB1" w:rsidRDefault="00000000">
            <w:pPr>
              <w:pStyle w:val="TableText"/>
            </w:pPr>
            <w:r>
              <w:t>NCI Thesaurus</w:t>
            </w:r>
          </w:p>
        </w:tc>
      </w:tr>
      <w:tr w:rsidR="00382FB1" w14:paraId="3FB67D80" w14:textId="77777777">
        <w:trPr>
          <w:jc w:val="center"/>
        </w:trPr>
        <w:tc>
          <w:tcPr>
            <w:tcW w:w="3345" w:type="dxa"/>
          </w:tcPr>
          <w:p w14:paraId="07F1C461" w14:textId="77777777" w:rsidR="00382FB1" w:rsidRDefault="00000000">
            <w:pPr>
              <w:pStyle w:val="TableText"/>
            </w:pPr>
            <w:r>
              <w:tab/>
            </w:r>
            <w:r>
              <w:tab/>
              <w:t>@displayName</w:t>
            </w:r>
          </w:p>
        </w:tc>
        <w:tc>
          <w:tcPr>
            <w:tcW w:w="720" w:type="dxa"/>
          </w:tcPr>
          <w:p w14:paraId="61077F06" w14:textId="77777777" w:rsidR="00382FB1" w:rsidRDefault="00000000">
            <w:pPr>
              <w:pStyle w:val="TableText"/>
            </w:pPr>
            <w:r>
              <w:t>0..1</w:t>
            </w:r>
          </w:p>
        </w:tc>
        <w:tc>
          <w:tcPr>
            <w:tcW w:w="1152" w:type="dxa"/>
          </w:tcPr>
          <w:p w14:paraId="77A0F573" w14:textId="77777777" w:rsidR="00382FB1" w:rsidRDefault="00000000">
            <w:pPr>
              <w:pStyle w:val="TableText"/>
            </w:pPr>
            <w:r>
              <w:t>MAY</w:t>
            </w:r>
          </w:p>
        </w:tc>
        <w:tc>
          <w:tcPr>
            <w:tcW w:w="864" w:type="dxa"/>
          </w:tcPr>
          <w:p w14:paraId="74F528AC" w14:textId="77777777" w:rsidR="00382FB1" w:rsidRDefault="00382FB1">
            <w:pPr>
              <w:pStyle w:val="TableText"/>
            </w:pPr>
          </w:p>
        </w:tc>
        <w:tc>
          <w:tcPr>
            <w:tcW w:w="1104" w:type="dxa"/>
          </w:tcPr>
          <w:p w14:paraId="7C263DE6" w14:textId="77777777" w:rsidR="00382FB1" w:rsidRDefault="00382FB1">
            <w:pPr>
              <w:pStyle w:val="TableText"/>
            </w:pPr>
            <w:hyperlink w:anchor="C_4437-3354">
              <w:r>
                <w:rPr>
                  <w:rStyle w:val="HyperlinkText9pt"/>
                </w:rPr>
                <w:t>4437-3354</w:t>
              </w:r>
            </w:hyperlink>
          </w:p>
        </w:tc>
        <w:tc>
          <w:tcPr>
            <w:tcW w:w="2975" w:type="dxa"/>
          </w:tcPr>
          <w:p w14:paraId="6221A4A7" w14:textId="77777777" w:rsidR="00382FB1" w:rsidRDefault="00000000">
            <w:pPr>
              <w:pStyle w:val="TableText"/>
            </w:pPr>
            <w:r>
              <w:t>Distinct Identification Code</w:t>
            </w:r>
          </w:p>
        </w:tc>
      </w:tr>
      <w:tr w:rsidR="00382FB1" w14:paraId="2434E8EB" w14:textId="77777777">
        <w:trPr>
          <w:jc w:val="center"/>
        </w:trPr>
        <w:tc>
          <w:tcPr>
            <w:tcW w:w="3345" w:type="dxa"/>
          </w:tcPr>
          <w:p w14:paraId="56F96161" w14:textId="77777777" w:rsidR="00382FB1" w:rsidRDefault="00000000">
            <w:pPr>
              <w:pStyle w:val="TableText"/>
            </w:pPr>
            <w:r>
              <w:tab/>
              <w:t>value</w:t>
            </w:r>
          </w:p>
        </w:tc>
        <w:tc>
          <w:tcPr>
            <w:tcW w:w="720" w:type="dxa"/>
          </w:tcPr>
          <w:p w14:paraId="3819A3D3" w14:textId="77777777" w:rsidR="00382FB1" w:rsidRDefault="00000000">
            <w:pPr>
              <w:pStyle w:val="TableText"/>
            </w:pPr>
            <w:r>
              <w:t>1..1</w:t>
            </w:r>
          </w:p>
        </w:tc>
        <w:tc>
          <w:tcPr>
            <w:tcW w:w="1152" w:type="dxa"/>
          </w:tcPr>
          <w:p w14:paraId="4AAEAA79" w14:textId="77777777" w:rsidR="00382FB1" w:rsidRDefault="00000000">
            <w:pPr>
              <w:pStyle w:val="TableText"/>
            </w:pPr>
            <w:r>
              <w:t>SHALL</w:t>
            </w:r>
          </w:p>
        </w:tc>
        <w:tc>
          <w:tcPr>
            <w:tcW w:w="864" w:type="dxa"/>
          </w:tcPr>
          <w:p w14:paraId="29CEAF1D" w14:textId="77777777" w:rsidR="00382FB1" w:rsidRDefault="00000000">
            <w:pPr>
              <w:pStyle w:val="TableText"/>
            </w:pPr>
            <w:r>
              <w:t>ED</w:t>
            </w:r>
          </w:p>
        </w:tc>
        <w:tc>
          <w:tcPr>
            <w:tcW w:w="1104" w:type="dxa"/>
          </w:tcPr>
          <w:p w14:paraId="7920A620" w14:textId="77777777" w:rsidR="00382FB1" w:rsidRDefault="00382FB1">
            <w:pPr>
              <w:pStyle w:val="TableText"/>
            </w:pPr>
            <w:hyperlink w:anchor="C_4437-3340">
              <w:r>
                <w:rPr>
                  <w:rStyle w:val="HyperlinkText9pt"/>
                </w:rPr>
                <w:t>4437-3340</w:t>
              </w:r>
            </w:hyperlink>
          </w:p>
        </w:tc>
        <w:tc>
          <w:tcPr>
            <w:tcW w:w="2975" w:type="dxa"/>
          </w:tcPr>
          <w:p w14:paraId="74921B79" w14:textId="77777777" w:rsidR="00382FB1" w:rsidRDefault="00382FB1">
            <w:pPr>
              <w:pStyle w:val="TableText"/>
            </w:pPr>
          </w:p>
        </w:tc>
      </w:tr>
    </w:tbl>
    <w:p w14:paraId="1CD851DF" w14:textId="77777777" w:rsidR="00382FB1" w:rsidRDefault="00382FB1">
      <w:pPr>
        <w:pStyle w:val="BodyText"/>
      </w:pPr>
    </w:p>
    <w:p w14:paraId="31C98AF7" w14:textId="77777777" w:rsidR="00382FB1" w:rsidRDefault="00000000">
      <w:pPr>
        <w:numPr>
          <w:ilvl w:val="0"/>
          <w:numId w:val="144"/>
        </w:numPr>
      </w:pPr>
      <w:r>
        <w:rPr>
          <w:rStyle w:val="keyword"/>
        </w:rPr>
        <w:t>SHALL</w:t>
      </w:r>
      <w:r>
        <w:t xml:space="preserve"> contain exactly one [1..1] </w:t>
      </w:r>
      <w:r>
        <w:rPr>
          <w:rStyle w:val="XMLnameBold"/>
        </w:rPr>
        <w:t>templateId</w:t>
      </w:r>
      <w:bookmarkStart w:id="3813" w:name="C_4437-3348"/>
      <w:r>
        <w:t xml:space="preserve"> (CONF:4437-3348)</w:t>
      </w:r>
      <w:bookmarkEnd w:id="3813"/>
      <w:r>
        <w:t>.</w:t>
      </w:r>
    </w:p>
    <w:p w14:paraId="1BE4ECFD" w14:textId="77777777" w:rsidR="00382FB1" w:rsidRDefault="00000000">
      <w:pPr>
        <w:numPr>
          <w:ilvl w:val="1"/>
          <w:numId w:val="144"/>
        </w:numPr>
      </w:pPr>
      <w:r>
        <w:lastRenderedPageBreak/>
        <w:t xml:space="preserve">This templateId </w:t>
      </w:r>
      <w:r>
        <w:rPr>
          <w:rStyle w:val="keyword"/>
        </w:rPr>
        <w:t>SHALL</w:t>
      </w:r>
      <w:r>
        <w:t xml:space="preserve"> contain exactly one [1..1] </w:t>
      </w:r>
      <w:r>
        <w:rPr>
          <w:rStyle w:val="XMLnameBold"/>
        </w:rPr>
        <w:t>@root</w:t>
      </w:r>
      <w:r>
        <w:t>=</w:t>
      </w:r>
      <w:r>
        <w:rPr>
          <w:rStyle w:val="XMLname"/>
        </w:rPr>
        <w:t>"2.16.840.1.113883.10.20.22.4.308"</w:t>
      </w:r>
      <w:bookmarkStart w:id="3814" w:name="C_4437-3350"/>
      <w:r>
        <w:t xml:space="preserve"> (CONF:4437-3350)</w:t>
      </w:r>
      <w:bookmarkEnd w:id="3814"/>
      <w:r>
        <w:t>.</w:t>
      </w:r>
      <w:r>
        <w:br/>
        <w:t>Note: template oid</w:t>
      </w:r>
    </w:p>
    <w:p w14:paraId="386475C9" w14:textId="77777777" w:rsidR="00382FB1" w:rsidRDefault="00000000">
      <w:pPr>
        <w:pStyle w:val="BodyText"/>
        <w:spacing w:before="120"/>
      </w:pPr>
      <w:r>
        <w:t>Revision from "2018-05-01"</w:t>
      </w:r>
    </w:p>
    <w:p w14:paraId="01076BA0" w14:textId="77777777" w:rsidR="00382FB1" w:rsidRDefault="00000000">
      <w:pPr>
        <w:numPr>
          <w:ilvl w:val="1"/>
          <w:numId w:val="144"/>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15" w:name="C_4437-3351"/>
      <w:r>
        <w:t xml:space="preserve"> (CONF:4437-3351)</w:t>
      </w:r>
      <w:bookmarkEnd w:id="3815"/>
      <w:r>
        <w:t>.</w:t>
      </w:r>
    </w:p>
    <w:p w14:paraId="14B8972B" w14:textId="77777777" w:rsidR="00382FB1" w:rsidRDefault="00000000">
      <w:pPr>
        <w:numPr>
          <w:ilvl w:val="0"/>
          <w:numId w:val="144"/>
        </w:numPr>
      </w:pPr>
      <w:r>
        <w:rPr>
          <w:rStyle w:val="keyword"/>
        </w:rPr>
        <w:t>SHALL</w:t>
      </w:r>
      <w:r>
        <w:t xml:space="preserve"> contain exactly one [1..1] </w:t>
      </w:r>
      <w:r>
        <w:rPr>
          <w:rStyle w:val="XMLnameBold"/>
        </w:rPr>
        <w:t>code</w:t>
      </w:r>
      <w:bookmarkStart w:id="3816" w:name="C_4437-3349"/>
      <w:r>
        <w:t xml:space="preserve"> (CONF:4437-3349)</w:t>
      </w:r>
      <w:bookmarkEnd w:id="3816"/>
      <w:r>
        <w:t>.</w:t>
      </w:r>
      <w:r>
        <w:br/>
        <w:t>Note: Distinct Identification Code from NCIt</w:t>
      </w:r>
    </w:p>
    <w:p w14:paraId="088C0F63" w14:textId="77777777" w:rsidR="00382FB1" w:rsidRDefault="00000000">
      <w:pPr>
        <w:pStyle w:val="BodyText"/>
        <w:spacing w:before="120"/>
      </w:pPr>
      <w:r>
        <w:t>Code used to specify the Distinct Identification Code, one of the parsed UDI components.</w:t>
      </w:r>
    </w:p>
    <w:p w14:paraId="003701E1" w14:textId="77777777" w:rsidR="00382FB1" w:rsidRDefault="00000000">
      <w:pPr>
        <w:numPr>
          <w:ilvl w:val="1"/>
          <w:numId w:val="144"/>
        </w:numPr>
      </w:pPr>
      <w:r>
        <w:t xml:space="preserve">This code </w:t>
      </w:r>
      <w:r>
        <w:rPr>
          <w:rStyle w:val="keyword"/>
        </w:rPr>
        <w:t>SHALL</w:t>
      </w:r>
      <w:r>
        <w:t xml:space="preserve"> contain exactly one [1..1] </w:t>
      </w:r>
      <w:r>
        <w:rPr>
          <w:rStyle w:val="XMLnameBold"/>
        </w:rPr>
        <w:t>@code</w:t>
      </w:r>
      <w:r>
        <w:t>=</w:t>
      </w:r>
      <w:r>
        <w:rPr>
          <w:rStyle w:val="XMLname"/>
        </w:rPr>
        <w:t>"C113843"</w:t>
      </w:r>
      <w:r>
        <w:t xml:space="preserve"> Distinct Identification Code  (CodeSystem: </w:t>
      </w:r>
      <w:r>
        <w:rPr>
          <w:rStyle w:val="XMLname"/>
        </w:rPr>
        <w:t>NCI Thesaurus (NCIt) urn:oid:2.16.840.1.113883.3.26.1.1</w:t>
      </w:r>
      <w:r>
        <w:rPr>
          <w:rStyle w:val="keyword"/>
        </w:rPr>
        <w:t xml:space="preserve"> STATIC</w:t>
      </w:r>
      <w:r>
        <w:t>)</w:t>
      </w:r>
      <w:bookmarkStart w:id="3817" w:name="C_4437-3355"/>
      <w:r>
        <w:t xml:space="preserve"> (CONF:4437-3355)</w:t>
      </w:r>
      <w:bookmarkEnd w:id="3817"/>
      <w:r>
        <w:t>.</w:t>
      </w:r>
    </w:p>
    <w:p w14:paraId="594FB358" w14:textId="77777777" w:rsidR="00382FB1" w:rsidRDefault="00000000">
      <w:pPr>
        <w:numPr>
          <w:ilvl w:val="1"/>
          <w:numId w:val="144"/>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818" w:name="C_4437-3352"/>
      <w:r>
        <w:t xml:space="preserve"> (CONF:4437-3352)</w:t>
      </w:r>
      <w:bookmarkEnd w:id="3818"/>
      <w:r>
        <w:t>.</w:t>
      </w:r>
    </w:p>
    <w:p w14:paraId="61A02BAB" w14:textId="77777777" w:rsidR="00382FB1" w:rsidRDefault="00000000">
      <w:pPr>
        <w:numPr>
          <w:ilvl w:val="1"/>
          <w:numId w:val="144"/>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819" w:name="C_4437-3353"/>
      <w:r>
        <w:t xml:space="preserve"> (CONF:4437-3353)</w:t>
      </w:r>
      <w:bookmarkEnd w:id="3819"/>
      <w:r>
        <w:t>.</w:t>
      </w:r>
    </w:p>
    <w:p w14:paraId="58B836DB" w14:textId="77777777" w:rsidR="00382FB1" w:rsidRDefault="00000000">
      <w:pPr>
        <w:numPr>
          <w:ilvl w:val="1"/>
          <w:numId w:val="144"/>
        </w:numPr>
      </w:pPr>
      <w:r>
        <w:t xml:space="preserve">This code </w:t>
      </w:r>
      <w:r>
        <w:rPr>
          <w:rStyle w:val="keyword"/>
        </w:rPr>
        <w:t>MAY</w:t>
      </w:r>
      <w:r>
        <w:t xml:space="preserve"> contain zero or one [0..1] </w:t>
      </w:r>
      <w:r>
        <w:rPr>
          <w:rStyle w:val="XMLnameBold"/>
        </w:rPr>
        <w:t>@displayName</w:t>
      </w:r>
      <w:r>
        <w:t>=</w:t>
      </w:r>
      <w:r>
        <w:rPr>
          <w:rStyle w:val="XMLname"/>
        </w:rPr>
        <w:t>"Distinct Identification Code"</w:t>
      </w:r>
      <w:bookmarkStart w:id="3820" w:name="C_4437-3354"/>
      <w:r>
        <w:t xml:space="preserve"> (CONF:4437-3354)</w:t>
      </w:r>
      <w:bookmarkEnd w:id="3820"/>
      <w:r>
        <w:t>.</w:t>
      </w:r>
    </w:p>
    <w:p w14:paraId="2E1D5370" w14:textId="77777777" w:rsidR="00382FB1" w:rsidRDefault="00000000">
      <w:pPr>
        <w:pStyle w:val="BodyText"/>
        <w:spacing w:before="120"/>
      </w:pPr>
      <w:r>
        <w:t>The Distinct Identification Code can point to its corresponding narrative using the approach defined in CDA Release 2, section 4.3.5.1.</w:t>
      </w:r>
    </w:p>
    <w:p w14:paraId="3616CE66" w14:textId="77777777" w:rsidR="00382FB1" w:rsidRDefault="00000000">
      <w:pPr>
        <w:numPr>
          <w:ilvl w:val="0"/>
          <w:numId w:val="144"/>
        </w:numPr>
      </w:pPr>
      <w:r>
        <w:rPr>
          <w:rStyle w:val="keyword"/>
        </w:rPr>
        <w:t>SHALL</w:t>
      </w:r>
      <w:r>
        <w:t xml:space="preserve"> contain exactly one [1..1] </w:t>
      </w:r>
      <w:r>
        <w:rPr>
          <w:rStyle w:val="XMLnameBold"/>
        </w:rPr>
        <w:t>value</w:t>
      </w:r>
      <w:r>
        <w:t xml:space="preserve"> with @xsi:type="ED"</w:t>
      </w:r>
      <w:bookmarkStart w:id="3821" w:name="C_4437-3340"/>
      <w:r>
        <w:t xml:space="preserve"> (CONF:4437-3340)</w:t>
      </w:r>
      <w:bookmarkEnd w:id="3821"/>
      <w:r>
        <w:t>.</w:t>
      </w:r>
    </w:p>
    <w:p w14:paraId="23F8E950" w14:textId="77777777" w:rsidR="00382FB1" w:rsidRDefault="00000000">
      <w:pPr>
        <w:pStyle w:val="Caption"/>
        <w:ind w:left="130" w:right="115"/>
      </w:pPr>
      <w:bookmarkStart w:id="3822" w:name="_Toc202464331"/>
      <w:r>
        <w:t xml:space="preserve">Figure </w:t>
      </w:r>
      <w:r>
        <w:fldChar w:fldCharType="begin"/>
      </w:r>
      <w:r>
        <w:instrText>SEQ Figure \* ARABIC</w:instrText>
      </w:r>
      <w:r>
        <w:fldChar w:fldCharType="separate"/>
      </w:r>
      <w:r>
        <w:t>155</w:t>
      </w:r>
      <w:r>
        <w:fldChar w:fldCharType="end"/>
      </w:r>
      <w:r>
        <w:t>: Distinct Identification Code</w:t>
      </w:r>
      <w:bookmarkEnd w:id="3822"/>
    </w:p>
    <w:p w14:paraId="1F1B55C4" w14:textId="77777777" w:rsidR="00382FB1" w:rsidRDefault="00000000">
      <w:pPr>
        <w:pStyle w:val="Example"/>
        <w:ind w:left="130" w:right="115"/>
      </w:pPr>
      <w:r>
        <w:t xml:space="preserve"> </w:t>
      </w:r>
    </w:p>
    <w:p w14:paraId="76B6006A" w14:textId="77777777" w:rsidR="00382FB1" w:rsidRDefault="00000000">
      <w:pPr>
        <w:pStyle w:val="Example"/>
        <w:ind w:left="130" w:right="115"/>
      </w:pPr>
      <w:r>
        <w:t xml:space="preserve">      &lt;observation classCode="OBS" moodCode="EVN"&gt;</w:t>
      </w:r>
    </w:p>
    <w:p w14:paraId="3F3AD5E6" w14:textId="77777777" w:rsidR="00382FB1" w:rsidRDefault="00000000">
      <w:pPr>
        <w:pStyle w:val="Example"/>
        <w:ind w:left="130" w:right="115"/>
      </w:pPr>
      <w:r>
        <w:t xml:space="preserve">         &lt;templateId root="2.16.840.1.113883.10.20.22.4.308" extension="2019-06-21"/&gt; </w:t>
      </w:r>
    </w:p>
    <w:p w14:paraId="4F2CA7E7" w14:textId="77777777" w:rsidR="00382FB1" w:rsidRDefault="00000000">
      <w:pPr>
        <w:pStyle w:val="Example"/>
        <w:ind w:left="130" w:right="115"/>
      </w:pPr>
      <w:r>
        <w:t xml:space="preserve">         &lt;code code="C113843" displayName="Distinct Identification Code"</w:t>
      </w:r>
    </w:p>
    <w:p w14:paraId="7F323077" w14:textId="77777777" w:rsidR="00382FB1" w:rsidRDefault="00000000">
      <w:pPr>
        <w:pStyle w:val="Example"/>
        <w:ind w:left="130" w:right="115"/>
      </w:pPr>
      <w:r>
        <w:t xml:space="preserve">                codeSystem="2.16.840.1.113883.3.26.1.1" codeSystemName="NCI Thesaurus"/&gt; </w:t>
      </w:r>
    </w:p>
    <w:p w14:paraId="437A467B" w14:textId="77777777" w:rsidR="00382FB1" w:rsidRDefault="00000000">
      <w:pPr>
        <w:pStyle w:val="Example"/>
        <w:ind w:left="130" w:right="115"/>
      </w:pPr>
      <w:r>
        <w:t xml:space="preserve">         &lt;value xsi:type="ED"&gt; </w:t>
      </w:r>
    </w:p>
    <w:p w14:paraId="44EEC343" w14:textId="77777777" w:rsidR="00382FB1" w:rsidRDefault="00000000">
      <w:pPr>
        <w:pStyle w:val="Example"/>
        <w:ind w:left="130" w:right="115"/>
      </w:pPr>
      <w:r>
        <w:t xml:space="preserve">            &lt;reference value="#DistinctIdentificationCode_1"/&gt; </w:t>
      </w:r>
    </w:p>
    <w:p w14:paraId="16C5AE5E" w14:textId="77777777" w:rsidR="00382FB1" w:rsidRDefault="00000000">
      <w:pPr>
        <w:pStyle w:val="Example"/>
        <w:ind w:left="130" w:right="115"/>
      </w:pPr>
      <w:r>
        <w:t xml:space="preserve">         &lt;/value&gt;</w:t>
      </w:r>
    </w:p>
    <w:p w14:paraId="38BF1B80" w14:textId="77777777" w:rsidR="00382FB1" w:rsidRDefault="00000000">
      <w:pPr>
        <w:pStyle w:val="Example"/>
        <w:ind w:left="130" w:right="115"/>
      </w:pPr>
      <w:r>
        <w:t xml:space="preserve">      &lt;/observation&gt;</w:t>
      </w:r>
    </w:p>
    <w:p w14:paraId="168EBEB1" w14:textId="77777777" w:rsidR="00382FB1" w:rsidRDefault="00382FB1">
      <w:pPr>
        <w:pStyle w:val="BodyText"/>
      </w:pPr>
    </w:p>
    <w:p w14:paraId="7D3640D2" w14:textId="77777777" w:rsidR="00382FB1" w:rsidRDefault="00000000">
      <w:pPr>
        <w:pStyle w:val="Heading2nospace"/>
      </w:pPr>
      <w:bookmarkStart w:id="3823" w:name="E_Expiration_Date_Observation"/>
      <w:bookmarkStart w:id="3824" w:name="_Toc202463914"/>
      <w:r>
        <w:t>Expiration Date Observation</w:t>
      </w:r>
      <w:bookmarkEnd w:id="3823"/>
      <w:bookmarkEnd w:id="3824"/>
    </w:p>
    <w:p w14:paraId="2561C528" w14:textId="77777777" w:rsidR="00382FB1" w:rsidRDefault="00000000">
      <w:pPr>
        <w:pStyle w:val="BracketData"/>
      </w:pPr>
      <w:r>
        <w:t>[observation: identifier urn:hl7ii:2.16.840.1.113883.10.20.22.4.309:2019-06-21 (open)]</w:t>
      </w:r>
    </w:p>
    <w:p w14:paraId="32D55597" w14:textId="77777777" w:rsidR="00382FB1" w:rsidRDefault="00000000">
      <w:pPr>
        <w:pStyle w:val="BracketData"/>
      </w:pPr>
      <w:r>
        <w:t>Published as part of C-CDA 2.1 Companion Guide R2 Appendix B: UDI Organizer and supporting templates</w:t>
      </w:r>
    </w:p>
    <w:p w14:paraId="3D415553" w14:textId="77777777" w:rsidR="00382FB1" w:rsidRDefault="00000000">
      <w:pPr>
        <w:pStyle w:val="Caption"/>
      </w:pPr>
      <w:bookmarkStart w:id="3825" w:name="_Toc202464715"/>
      <w:r>
        <w:t xml:space="preserve">Table </w:t>
      </w:r>
      <w:r>
        <w:fldChar w:fldCharType="begin"/>
      </w:r>
      <w:r>
        <w:instrText>SEQ Table \* ARABIC</w:instrText>
      </w:r>
      <w:r>
        <w:fldChar w:fldCharType="separate"/>
      </w:r>
      <w:r>
        <w:t>368</w:t>
      </w:r>
      <w:r>
        <w:fldChar w:fldCharType="end"/>
      </w:r>
      <w:r>
        <w:t>: Expiration Date Observation Contexts</w:t>
      </w:r>
      <w:bookmarkEnd w:id="382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B7674D7" w14:textId="77777777">
        <w:trPr>
          <w:cantSplit/>
          <w:tblHeader/>
          <w:jc w:val="center"/>
        </w:trPr>
        <w:tc>
          <w:tcPr>
            <w:tcW w:w="360" w:type="dxa"/>
            <w:shd w:val="clear" w:color="auto" w:fill="E6E6E6"/>
          </w:tcPr>
          <w:p w14:paraId="0E733855" w14:textId="77777777" w:rsidR="00382FB1" w:rsidRDefault="00000000">
            <w:pPr>
              <w:pStyle w:val="TableHead"/>
            </w:pPr>
            <w:r>
              <w:t>Contained By:</w:t>
            </w:r>
          </w:p>
        </w:tc>
        <w:tc>
          <w:tcPr>
            <w:tcW w:w="360" w:type="dxa"/>
            <w:shd w:val="clear" w:color="auto" w:fill="E6E6E6"/>
          </w:tcPr>
          <w:p w14:paraId="7544CCEC" w14:textId="77777777" w:rsidR="00382FB1" w:rsidRDefault="00000000">
            <w:pPr>
              <w:pStyle w:val="TableHead"/>
            </w:pPr>
            <w:r>
              <w:t>Contains:</w:t>
            </w:r>
          </w:p>
        </w:tc>
      </w:tr>
      <w:tr w:rsidR="00382FB1" w14:paraId="4D951943" w14:textId="77777777">
        <w:trPr>
          <w:jc w:val="center"/>
        </w:trPr>
        <w:tc>
          <w:tcPr>
            <w:tcW w:w="360" w:type="dxa"/>
          </w:tcPr>
          <w:p w14:paraId="3A6D46BB" w14:textId="77777777" w:rsidR="00382FB1" w:rsidRDefault="00382FB1">
            <w:pPr>
              <w:pStyle w:val="TableText"/>
            </w:pPr>
            <w:hyperlink w:anchor="E_UDI_Organizer">
              <w:r>
                <w:rPr>
                  <w:rStyle w:val="HyperlinkText9pt"/>
                </w:rPr>
                <w:t>UDI Organizer</w:t>
              </w:r>
            </w:hyperlink>
            <w:r>
              <w:t xml:space="preserve"> (optional)</w:t>
            </w:r>
          </w:p>
        </w:tc>
        <w:tc>
          <w:tcPr>
            <w:tcW w:w="360" w:type="dxa"/>
          </w:tcPr>
          <w:p w14:paraId="0D3F39B2" w14:textId="77777777" w:rsidR="00382FB1" w:rsidRDefault="00382FB1"/>
        </w:tc>
      </w:tr>
    </w:tbl>
    <w:p w14:paraId="6BF6F0A2" w14:textId="77777777" w:rsidR="00382FB1" w:rsidRDefault="00382FB1">
      <w:pPr>
        <w:pStyle w:val="BodyText"/>
      </w:pPr>
    </w:p>
    <w:p w14:paraId="7B7A7A1F" w14:textId="77777777" w:rsidR="00382FB1" w:rsidRDefault="00000000">
      <w:r>
        <w:lastRenderedPageBreak/>
        <w:t xml:space="preserve">This template is intended to be used in addition to the </w:t>
      </w:r>
      <w:r>
        <w:rPr>
          <w:b/>
        </w:rPr>
        <w:t>Product Instance</w:t>
      </w:r>
      <w:r>
        <w:t xml:space="preserve"> template urn:oid:2.16.840.1.113883.10.20.22.4.37 to exchange the </w:t>
      </w:r>
      <w:r>
        <w:rPr>
          <w:b/>
        </w:rPr>
        <w:t>Expiration Date</w:t>
      </w:r>
      <w:r>
        <w:t xml:space="preserve"> of the device.  The expiration date is parsed from the UDI value, if present.</w:t>
      </w:r>
    </w:p>
    <w:p w14:paraId="24AC0075" w14:textId="77777777" w:rsidR="00382FB1" w:rsidRDefault="00000000">
      <w:pPr>
        <w:pStyle w:val="Caption"/>
      </w:pPr>
      <w:bookmarkStart w:id="3826" w:name="_Toc202464716"/>
      <w:r>
        <w:t xml:space="preserve">Table </w:t>
      </w:r>
      <w:r>
        <w:fldChar w:fldCharType="begin"/>
      </w:r>
      <w:r>
        <w:instrText>SEQ Table \* ARABIC</w:instrText>
      </w:r>
      <w:r>
        <w:fldChar w:fldCharType="separate"/>
      </w:r>
      <w:r>
        <w:t>369</w:t>
      </w:r>
      <w:r>
        <w:fldChar w:fldCharType="end"/>
      </w:r>
      <w:r>
        <w:t>: Expiration Date Observation Constraints Overview</w:t>
      </w:r>
      <w:bookmarkEnd w:id="382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C25849D" w14:textId="77777777">
        <w:trPr>
          <w:cantSplit/>
          <w:tblHeader/>
          <w:jc w:val="center"/>
        </w:trPr>
        <w:tc>
          <w:tcPr>
            <w:tcW w:w="0" w:type="dxa"/>
            <w:shd w:val="clear" w:color="auto" w:fill="E6E6E6"/>
            <w:noWrap/>
          </w:tcPr>
          <w:p w14:paraId="759A5275" w14:textId="77777777" w:rsidR="00382FB1" w:rsidRDefault="00000000">
            <w:pPr>
              <w:pStyle w:val="TableHead"/>
            </w:pPr>
            <w:r>
              <w:t>XPath</w:t>
            </w:r>
          </w:p>
        </w:tc>
        <w:tc>
          <w:tcPr>
            <w:tcW w:w="720" w:type="dxa"/>
            <w:shd w:val="clear" w:color="auto" w:fill="E6E6E6"/>
            <w:noWrap/>
          </w:tcPr>
          <w:p w14:paraId="3C5A370F" w14:textId="77777777" w:rsidR="00382FB1" w:rsidRDefault="00000000">
            <w:pPr>
              <w:pStyle w:val="TableHead"/>
            </w:pPr>
            <w:r>
              <w:t>Card.</w:t>
            </w:r>
          </w:p>
        </w:tc>
        <w:tc>
          <w:tcPr>
            <w:tcW w:w="1152" w:type="dxa"/>
            <w:shd w:val="clear" w:color="auto" w:fill="E6E6E6"/>
            <w:noWrap/>
          </w:tcPr>
          <w:p w14:paraId="6BFF0B4B" w14:textId="77777777" w:rsidR="00382FB1" w:rsidRDefault="00000000">
            <w:pPr>
              <w:pStyle w:val="TableHead"/>
            </w:pPr>
            <w:r>
              <w:t>Verb</w:t>
            </w:r>
          </w:p>
        </w:tc>
        <w:tc>
          <w:tcPr>
            <w:tcW w:w="864" w:type="dxa"/>
            <w:shd w:val="clear" w:color="auto" w:fill="E6E6E6"/>
            <w:noWrap/>
          </w:tcPr>
          <w:p w14:paraId="32613C13" w14:textId="77777777" w:rsidR="00382FB1" w:rsidRDefault="00000000">
            <w:pPr>
              <w:pStyle w:val="TableHead"/>
            </w:pPr>
            <w:r>
              <w:t>Data Type</w:t>
            </w:r>
          </w:p>
        </w:tc>
        <w:tc>
          <w:tcPr>
            <w:tcW w:w="864" w:type="dxa"/>
            <w:shd w:val="clear" w:color="auto" w:fill="E6E6E6"/>
            <w:noWrap/>
          </w:tcPr>
          <w:p w14:paraId="574A7A3F" w14:textId="77777777" w:rsidR="00382FB1" w:rsidRDefault="00000000">
            <w:pPr>
              <w:pStyle w:val="TableHead"/>
            </w:pPr>
            <w:r>
              <w:t>CONF#</w:t>
            </w:r>
          </w:p>
        </w:tc>
        <w:tc>
          <w:tcPr>
            <w:tcW w:w="864" w:type="dxa"/>
            <w:shd w:val="clear" w:color="auto" w:fill="E6E6E6"/>
            <w:noWrap/>
          </w:tcPr>
          <w:p w14:paraId="5F409874" w14:textId="77777777" w:rsidR="00382FB1" w:rsidRDefault="00000000">
            <w:pPr>
              <w:pStyle w:val="TableHead"/>
            </w:pPr>
            <w:r>
              <w:t>Value</w:t>
            </w:r>
          </w:p>
        </w:tc>
      </w:tr>
      <w:tr w:rsidR="00382FB1" w14:paraId="5631BFAD" w14:textId="77777777">
        <w:trPr>
          <w:jc w:val="center"/>
        </w:trPr>
        <w:tc>
          <w:tcPr>
            <w:tcW w:w="10160" w:type="dxa"/>
            <w:gridSpan w:val="6"/>
          </w:tcPr>
          <w:p w14:paraId="565D5925" w14:textId="77777777" w:rsidR="00382FB1" w:rsidRDefault="00000000">
            <w:pPr>
              <w:pStyle w:val="TableText"/>
            </w:pPr>
            <w:r>
              <w:t>observation (identifier: urn:hl7ii:2.16.840.1.113883.10.20.22.4.309:2019-06-21)</w:t>
            </w:r>
          </w:p>
        </w:tc>
      </w:tr>
      <w:tr w:rsidR="00382FB1" w14:paraId="0CE94FDB" w14:textId="77777777">
        <w:trPr>
          <w:jc w:val="center"/>
        </w:trPr>
        <w:tc>
          <w:tcPr>
            <w:tcW w:w="3345" w:type="dxa"/>
          </w:tcPr>
          <w:p w14:paraId="4D932484" w14:textId="77777777" w:rsidR="00382FB1" w:rsidRDefault="00000000">
            <w:pPr>
              <w:pStyle w:val="TableText"/>
            </w:pPr>
            <w:r>
              <w:tab/>
              <w:t>templateId</w:t>
            </w:r>
          </w:p>
        </w:tc>
        <w:tc>
          <w:tcPr>
            <w:tcW w:w="720" w:type="dxa"/>
          </w:tcPr>
          <w:p w14:paraId="20ECBF89" w14:textId="77777777" w:rsidR="00382FB1" w:rsidRDefault="00000000">
            <w:pPr>
              <w:pStyle w:val="TableText"/>
            </w:pPr>
            <w:r>
              <w:t>1..1</w:t>
            </w:r>
          </w:p>
        </w:tc>
        <w:tc>
          <w:tcPr>
            <w:tcW w:w="1152" w:type="dxa"/>
          </w:tcPr>
          <w:p w14:paraId="357CAD9B" w14:textId="77777777" w:rsidR="00382FB1" w:rsidRDefault="00000000">
            <w:pPr>
              <w:pStyle w:val="TableText"/>
            </w:pPr>
            <w:r>
              <w:t>SHALL</w:t>
            </w:r>
          </w:p>
        </w:tc>
        <w:tc>
          <w:tcPr>
            <w:tcW w:w="864" w:type="dxa"/>
          </w:tcPr>
          <w:p w14:paraId="0B1CEE0D" w14:textId="77777777" w:rsidR="00382FB1" w:rsidRDefault="00382FB1">
            <w:pPr>
              <w:pStyle w:val="TableText"/>
            </w:pPr>
          </w:p>
        </w:tc>
        <w:tc>
          <w:tcPr>
            <w:tcW w:w="1104" w:type="dxa"/>
          </w:tcPr>
          <w:p w14:paraId="6FE51AEC" w14:textId="77777777" w:rsidR="00382FB1" w:rsidRDefault="00382FB1">
            <w:pPr>
              <w:pStyle w:val="TableText"/>
            </w:pPr>
            <w:hyperlink w:anchor="C_4437-3393">
              <w:r>
                <w:rPr>
                  <w:rStyle w:val="HyperlinkText9pt"/>
                </w:rPr>
                <w:t>4437-3393</w:t>
              </w:r>
            </w:hyperlink>
          </w:p>
        </w:tc>
        <w:tc>
          <w:tcPr>
            <w:tcW w:w="2975" w:type="dxa"/>
          </w:tcPr>
          <w:p w14:paraId="4346C466" w14:textId="77777777" w:rsidR="00382FB1" w:rsidRDefault="00382FB1">
            <w:pPr>
              <w:pStyle w:val="TableText"/>
            </w:pPr>
          </w:p>
        </w:tc>
      </w:tr>
      <w:tr w:rsidR="00382FB1" w14:paraId="014451CB" w14:textId="77777777">
        <w:trPr>
          <w:jc w:val="center"/>
        </w:trPr>
        <w:tc>
          <w:tcPr>
            <w:tcW w:w="3345" w:type="dxa"/>
          </w:tcPr>
          <w:p w14:paraId="6DA92D04" w14:textId="77777777" w:rsidR="00382FB1" w:rsidRDefault="00000000">
            <w:pPr>
              <w:pStyle w:val="TableText"/>
            </w:pPr>
            <w:r>
              <w:tab/>
            </w:r>
            <w:r>
              <w:tab/>
              <w:t>@root</w:t>
            </w:r>
          </w:p>
        </w:tc>
        <w:tc>
          <w:tcPr>
            <w:tcW w:w="720" w:type="dxa"/>
          </w:tcPr>
          <w:p w14:paraId="0E30F5F5" w14:textId="77777777" w:rsidR="00382FB1" w:rsidRDefault="00000000">
            <w:pPr>
              <w:pStyle w:val="TableText"/>
            </w:pPr>
            <w:r>
              <w:t>1..1</w:t>
            </w:r>
          </w:p>
        </w:tc>
        <w:tc>
          <w:tcPr>
            <w:tcW w:w="1152" w:type="dxa"/>
          </w:tcPr>
          <w:p w14:paraId="07586317" w14:textId="77777777" w:rsidR="00382FB1" w:rsidRDefault="00000000">
            <w:pPr>
              <w:pStyle w:val="TableText"/>
            </w:pPr>
            <w:r>
              <w:t>SHALL</w:t>
            </w:r>
          </w:p>
        </w:tc>
        <w:tc>
          <w:tcPr>
            <w:tcW w:w="864" w:type="dxa"/>
          </w:tcPr>
          <w:p w14:paraId="64DE2DD7" w14:textId="77777777" w:rsidR="00382FB1" w:rsidRDefault="00382FB1">
            <w:pPr>
              <w:pStyle w:val="TableText"/>
            </w:pPr>
          </w:p>
        </w:tc>
        <w:tc>
          <w:tcPr>
            <w:tcW w:w="1104" w:type="dxa"/>
          </w:tcPr>
          <w:p w14:paraId="3A916BB2" w14:textId="77777777" w:rsidR="00382FB1" w:rsidRDefault="00382FB1">
            <w:pPr>
              <w:pStyle w:val="TableText"/>
            </w:pPr>
            <w:hyperlink w:anchor="C_4437-3396">
              <w:r>
                <w:rPr>
                  <w:rStyle w:val="HyperlinkText9pt"/>
                </w:rPr>
                <w:t>4437-3396</w:t>
              </w:r>
            </w:hyperlink>
          </w:p>
        </w:tc>
        <w:tc>
          <w:tcPr>
            <w:tcW w:w="2975" w:type="dxa"/>
          </w:tcPr>
          <w:p w14:paraId="77DD564A" w14:textId="77777777" w:rsidR="00382FB1" w:rsidRDefault="00000000">
            <w:pPr>
              <w:pStyle w:val="TableText"/>
            </w:pPr>
            <w:r>
              <w:t>2.16.840.1.113883.10.20.22.4.309</w:t>
            </w:r>
          </w:p>
        </w:tc>
      </w:tr>
      <w:tr w:rsidR="00382FB1" w14:paraId="6B4744FD" w14:textId="77777777">
        <w:trPr>
          <w:jc w:val="center"/>
        </w:trPr>
        <w:tc>
          <w:tcPr>
            <w:tcW w:w="3345" w:type="dxa"/>
          </w:tcPr>
          <w:p w14:paraId="3502846E" w14:textId="77777777" w:rsidR="00382FB1" w:rsidRDefault="00000000">
            <w:pPr>
              <w:pStyle w:val="TableText"/>
            </w:pPr>
            <w:r>
              <w:tab/>
            </w:r>
            <w:r>
              <w:tab/>
              <w:t>@extension</w:t>
            </w:r>
          </w:p>
        </w:tc>
        <w:tc>
          <w:tcPr>
            <w:tcW w:w="720" w:type="dxa"/>
          </w:tcPr>
          <w:p w14:paraId="3C9F45D5" w14:textId="77777777" w:rsidR="00382FB1" w:rsidRDefault="00000000">
            <w:pPr>
              <w:pStyle w:val="TableText"/>
            </w:pPr>
            <w:r>
              <w:t>1..1</w:t>
            </w:r>
          </w:p>
        </w:tc>
        <w:tc>
          <w:tcPr>
            <w:tcW w:w="1152" w:type="dxa"/>
          </w:tcPr>
          <w:p w14:paraId="4546C180" w14:textId="77777777" w:rsidR="00382FB1" w:rsidRDefault="00000000">
            <w:pPr>
              <w:pStyle w:val="TableText"/>
            </w:pPr>
            <w:r>
              <w:t>SHALL</w:t>
            </w:r>
          </w:p>
        </w:tc>
        <w:tc>
          <w:tcPr>
            <w:tcW w:w="864" w:type="dxa"/>
          </w:tcPr>
          <w:p w14:paraId="467A27D0" w14:textId="77777777" w:rsidR="00382FB1" w:rsidRDefault="00382FB1">
            <w:pPr>
              <w:pStyle w:val="TableText"/>
            </w:pPr>
          </w:p>
        </w:tc>
        <w:tc>
          <w:tcPr>
            <w:tcW w:w="1104" w:type="dxa"/>
          </w:tcPr>
          <w:p w14:paraId="57562802" w14:textId="77777777" w:rsidR="00382FB1" w:rsidRDefault="00382FB1">
            <w:pPr>
              <w:pStyle w:val="TableText"/>
            </w:pPr>
            <w:hyperlink w:anchor="C_4437-3397">
              <w:r>
                <w:rPr>
                  <w:rStyle w:val="HyperlinkText9pt"/>
                </w:rPr>
                <w:t>4437-3397</w:t>
              </w:r>
            </w:hyperlink>
          </w:p>
        </w:tc>
        <w:tc>
          <w:tcPr>
            <w:tcW w:w="2975" w:type="dxa"/>
          </w:tcPr>
          <w:p w14:paraId="1F49BF94" w14:textId="77777777" w:rsidR="00382FB1" w:rsidRDefault="00000000">
            <w:pPr>
              <w:pStyle w:val="TableText"/>
            </w:pPr>
            <w:r>
              <w:t>2019-06-21</w:t>
            </w:r>
          </w:p>
        </w:tc>
      </w:tr>
      <w:tr w:rsidR="00382FB1" w14:paraId="2074A9CD" w14:textId="77777777">
        <w:trPr>
          <w:jc w:val="center"/>
        </w:trPr>
        <w:tc>
          <w:tcPr>
            <w:tcW w:w="3345" w:type="dxa"/>
          </w:tcPr>
          <w:p w14:paraId="282E8EE7" w14:textId="77777777" w:rsidR="00382FB1" w:rsidRDefault="00000000">
            <w:pPr>
              <w:pStyle w:val="TableText"/>
            </w:pPr>
            <w:r>
              <w:tab/>
              <w:t>code</w:t>
            </w:r>
          </w:p>
        </w:tc>
        <w:tc>
          <w:tcPr>
            <w:tcW w:w="720" w:type="dxa"/>
          </w:tcPr>
          <w:p w14:paraId="1D2D0A76" w14:textId="77777777" w:rsidR="00382FB1" w:rsidRDefault="00000000">
            <w:pPr>
              <w:pStyle w:val="TableText"/>
            </w:pPr>
            <w:r>
              <w:t>1..1</w:t>
            </w:r>
          </w:p>
        </w:tc>
        <w:tc>
          <w:tcPr>
            <w:tcW w:w="1152" w:type="dxa"/>
          </w:tcPr>
          <w:p w14:paraId="63F722D6" w14:textId="77777777" w:rsidR="00382FB1" w:rsidRDefault="00000000">
            <w:pPr>
              <w:pStyle w:val="TableText"/>
            </w:pPr>
            <w:r>
              <w:t>SHALL</w:t>
            </w:r>
          </w:p>
        </w:tc>
        <w:tc>
          <w:tcPr>
            <w:tcW w:w="864" w:type="dxa"/>
          </w:tcPr>
          <w:p w14:paraId="1B006102" w14:textId="77777777" w:rsidR="00382FB1" w:rsidRDefault="00382FB1">
            <w:pPr>
              <w:pStyle w:val="TableText"/>
            </w:pPr>
          </w:p>
        </w:tc>
        <w:tc>
          <w:tcPr>
            <w:tcW w:w="1104" w:type="dxa"/>
          </w:tcPr>
          <w:p w14:paraId="78964777" w14:textId="77777777" w:rsidR="00382FB1" w:rsidRDefault="00382FB1">
            <w:pPr>
              <w:pStyle w:val="TableText"/>
            </w:pPr>
            <w:hyperlink w:anchor="C_4437-3394">
              <w:r>
                <w:rPr>
                  <w:rStyle w:val="HyperlinkText9pt"/>
                </w:rPr>
                <w:t>4437-3394</w:t>
              </w:r>
            </w:hyperlink>
          </w:p>
        </w:tc>
        <w:tc>
          <w:tcPr>
            <w:tcW w:w="2975" w:type="dxa"/>
          </w:tcPr>
          <w:p w14:paraId="384093D8" w14:textId="77777777" w:rsidR="00382FB1" w:rsidRDefault="00382FB1">
            <w:pPr>
              <w:pStyle w:val="TableText"/>
            </w:pPr>
          </w:p>
        </w:tc>
      </w:tr>
      <w:tr w:rsidR="00382FB1" w14:paraId="5BBD3132" w14:textId="77777777">
        <w:trPr>
          <w:jc w:val="center"/>
        </w:trPr>
        <w:tc>
          <w:tcPr>
            <w:tcW w:w="3345" w:type="dxa"/>
          </w:tcPr>
          <w:p w14:paraId="36A2D944" w14:textId="77777777" w:rsidR="00382FB1" w:rsidRDefault="00000000">
            <w:pPr>
              <w:pStyle w:val="TableText"/>
            </w:pPr>
            <w:r>
              <w:tab/>
            </w:r>
            <w:r>
              <w:tab/>
              <w:t>@code</w:t>
            </w:r>
          </w:p>
        </w:tc>
        <w:tc>
          <w:tcPr>
            <w:tcW w:w="720" w:type="dxa"/>
          </w:tcPr>
          <w:p w14:paraId="2075DD99" w14:textId="77777777" w:rsidR="00382FB1" w:rsidRDefault="00000000">
            <w:pPr>
              <w:pStyle w:val="TableText"/>
            </w:pPr>
            <w:r>
              <w:t>1..1</w:t>
            </w:r>
          </w:p>
        </w:tc>
        <w:tc>
          <w:tcPr>
            <w:tcW w:w="1152" w:type="dxa"/>
          </w:tcPr>
          <w:p w14:paraId="64C2EC87" w14:textId="77777777" w:rsidR="00382FB1" w:rsidRDefault="00000000">
            <w:pPr>
              <w:pStyle w:val="TableText"/>
            </w:pPr>
            <w:r>
              <w:t>SHALL</w:t>
            </w:r>
          </w:p>
        </w:tc>
        <w:tc>
          <w:tcPr>
            <w:tcW w:w="864" w:type="dxa"/>
          </w:tcPr>
          <w:p w14:paraId="24F8EEDB" w14:textId="77777777" w:rsidR="00382FB1" w:rsidRDefault="00382FB1">
            <w:pPr>
              <w:pStyle w:val="TableText"/>
            </w:pPr>
          </w:p>
        </w:tc>
        <w:tc>
          <w:tcPr>
            <w:tcW w:w="1104" w:type="dxa"/>
          </w:tcPr>
          <w:p w14:paraId="7CF00C0A" w14:textId="77777777" w:rsidR="00382FB1" w:rsidRDefault="00382FB1">
            <w:pPr>
              <w:pStyle w:val="TableText"/>
            </w:pPr>
            <w:hyperlink w:anchor="C_4437-3398">
              <w:r>
                <w:rPr>
                  <w:rStyle w:val="HyperlinkText9pt"/>
                </w:rPr>
                <w:t>4437-3398</w:t>
              </w:r>
            </w:hyperlink>
          </w:p>
        </w:tc>
        <w:tc>
          <w:tcPr>
            <w:tcW w:w="2975" w:type="dxa"/>
          </w:tcPr>
          <w:p w14:paraId="200ADC96" w14:textId="77777777" w:rsidR="00382FB1" w:rsidRDefault="00000000">
            <w:pPr>
              <w:pStyle w:val="TableText"/>
            </w:pPr>
            <w:r>
              <w:t>urn:oid:2.16.840.1.113883.3.26.1.1 (NCI Thesaurus (NCIt)) = C101670</w:t>
            </w:r>
          </w:p>
        </w:tc>
      </w:tr>
      <w:tr w:rsidR="00382FB1" w14:paraId="54723CFC" w14:textId="77777777">
        <w:trPr>
          <w:jc w:val="center"/>
        </w:trPr>
        <w:tc>
          <w:tcPr>
            <w:tcW w:w="3345" w:type="dxa"/>
          </w:tcPr>
          <w:p w14:paraId="041528AE" w14:textId="77777777" w:rsidR="00382FB1" w:rsidRDefault="00000000">
            <w:pPr>
              <w:pStyle w:val="TableText"/>
            </w:pPr>
            <w:r>
              <w:tab/>
            </w:r>
            <w:r>
              <w:tab/>
              <w:t>@codeSystem</w:t>
            </w:r>
          </w:p>
        </w:tc>
        <w:tc>
          <w:tcPr>
            <w:tcW w:w="720" w:type="dxa"/>
          </w:tcPr>
          <w:p w14:paraId="3AC642B3" w14:textId="77777777" w:rsidR="00382FB1" w:rsidRDefault="00000000">
            <w:pPr>
              <w:pStyle w:val="TableText"/>
            </w:pPr>
            <w:r>
              <w:t>1..1</w:t>
            </w:r>
          </w:p>
        </w:tc>
        <w:tc>
          <w:tcPr>
            <w:tcW w:w="1152" w:type="dxa"/>
          </w:tcPr>
          <w:p w14:paraId="62F99C4D" w14:textId="77777777" w:rsidR="00382FB1" w:rsidRDefault="00000000">
            <w:pPr>
              <w:pStyle w:val="TableText"/>
            </w:pPr>
            <w:r>
              <w:t>SHALL</w:t>
            </w:r>
          </w:p>
        </w:tc>
        <w:tc>
          <w:tcPr>
            <w:tcW w:w="864" w:type="dxa"/>
          </w:tcPr>
          <w:p w14:paraId="1CEE168F" w14:textId="77777777" w:rsidR="00382FB1" w:rsidRDefault="00382FB1">
            <w:pPr>
              <w:pStyle w:val="TableText"/>
            </w:pPr>
          </w:p>
        </w:tc>
        <w:tc>
          <w:tcPr>
            <w:tcW w:w="1104" w:type="dxa"/>
          </w:tcPr>
          <w:p w14:paraId="74E42498" w14:textId="77777777" w:rsidR="00382FB1" w:rsidRDefault="00382FB1">
            <w:pPr>
              <w:pStyle w:val="TableText"/>
            </w:pPr>
            <w:hyperlink w:anchor="C_4437-3399">
              <w:r>
                <w:rPr>
                  <w:rStyle w:val="HyperlinkText9pt"/>
                </w:rPr>
                <w:t>4437-3399</w:t>
              </w:r>
            </w:hyperlink>
          </w:p>
        </w:tc>
        <w:tc>
          <w:tcPr>
            <w:tcW w:w="2975" w:type="dxa"/>
          </w:tcPr>
          <w:p w14:paraId="6F5CC158" w14:textId="77777777" w:rsidR="00382FB1" w:rsidRDefault="00000000">
            <w:pPr>
              <w:pStyle w:val="TableText"/>
            </w:pPr>
            <w:r>
              <w:t>2.16.840.1.113883.3.26.1.1</w:t>
            </w:r>
          </w:p>
        </w:tc>
      </w:tr>
      <w:tr w:rsidR="00382FB1" w14:paraId="58483EFB" w14:textId="77777777">
        <w:trPr>
          <w:jc w:val="center"/>
        </w:trPr>
        <w:tc>
          <w:tcPr>
            <w:tcW w:w="3345" w:type="dxa"/>
          </w:tcPr>
          <w:p w14:paraId="3D9A7EAA" w14:textId="77777777" w:rsidR="00382FB1" w:rsidRDefault="00000000">
            <w:pPr>
              <w:pStyle w:val="TableText"/>
            </w:pPr>
            <w:r>
              <w:tab/>
            </w:r>
            <w:r>
              <w:tab/>
              <w:t>@codeSystemName</w:t>
            </w:r>
          </w:p>
        </w:tc>
        <w:tc>
          <w:tcPr>
            <w:tcW w:w="720" w:type="dxa"/>
          </w:tcPr>
          <w:p w14:paraId="6AFA27E8" w14:textId="77777777" w:rsidR="00382FB1" w:rsidRDefault="00000000">
            <w:pPr>
              <w:pStyle w:val="TableText"/>
            </w:pPr>
            <w:r>
              <w:t>0..1</w:t>
            </w:r>
          </w:p>
        </w:tc>
        <w:tc>
          <w:tcPr>
            <w:tcW w:w="1152" w:type="dxa"/>
          </w:tcPr>
          <w:p w14:paraId="19D9DB8E" w14:textId="77777777" w:rsidR="00382FB1" w:rsidRDefault="00000000">
            <w:pPr>
              <w:pStyle w:val="TableText"/>
            </w:pPr>
            <w:r>
              <w:t>MAY</w:t>
            </w:r>
          </w:p>
        </w:tc>
        <w:tc>
          <w:tcPr>
            <w:tcW w:w="864" w:type="dxa"/>
          </w:tcPr>
          <w:p w14:paraId="55C89C31" w14:textId="77777777" w:rsidR="00382FB1" w:rsidRDefault="00382FB1">
            <w:pPr>
              <w:pStyle w:val="TableText"/>
            </w:pPr>
          </w:p>
        </w:tc>
        <w:tc>
          <w:tcPr>
            <w:tcW w:w="1104" w:type="dxa"/>
          </w:tcPr>
          <w:p w14:paraId="0C1CFA31" w14:textId="77777777" w:rsidR="00382FB1" w:rsidRDefault="00382FB1">
            <w:pPr>
              <w:pStyle w:val="TableText"/>
            </w:pPr>
            <w:hyperlink w:anchor="C_4437-3400">
              <w:r>
                <w:rPr>
                  <w:rStyle w:val="HyperlinkText9pt"/>
                </w:rPr>
                <w:t>4437-3400</w:t>
              </w:r>
            </w:hyperlink>
          </w:p>
        </w:tc>
        <w:tc>
          <w:tcPr>
            <w:tcW w:w="2975" w:type="dxa"/>
          </w:tcPr>
          <w:p w14:paraId="4EB6DCFA" w14:textId="77777777" w:rsidR="00382FB1" w:rsidRDefault="00000000">
            <w:pPr>
              <w:pStyle w:val="TableText"/>
            </w:pPr>
            <w:r>
              <w:t>NCI Thesaurus</w:t>
            </w:r>
          </w:p>
        </w:tc>
      </w:tr>
      <w:tr w:rsidR="00382FB1" w14:paraId="5EFB3EE2" w14:textId="77777777">
        <w:trPr>
          <w:jc w:val="center"/>
        </w:trPr>
        <w:tc>
          <w:tcPr>
            <w:tcW w:w="3345" w:type="dxa"/>
          </w:tcPr>
          <w:p w14:paraId="66A50D0E" w14:textId="77777777" w:rsidR="00382FB1" w:rsidRDefault="00000000">
            <w:pPr>
              <w:pStyle w:val="TableText"/>
            </w:pPr>
            <w:r>
              <w:tab/>
            </w:r>
            <w:r>
              <w:tab/>
              <w:t>@displayName</w:t>
            </w:r>
          </w:p>
        </w:tc>
        <w:tc>
          <w:tcPr>
            <w:tcW w:w="720" w:type="dxa"/>
          </w:tcPr>
          <w:p w14:paraId="64F2C52D" w14:textId="77777777" w:rsidR="00382FB1" w:rsidRDefault="00000000">
            <w:pPr>
              <w:pStyle w:val="TableText"/>
            </w:pPr>
            <w:r>
              <w:t>0..1</w:t>
            </w:r>
          </w:p>
        </w:tc>
        <w:tc>
          <w:tcPr>
            <w:tcW w:w="1152" w:type="dxa"/>
          </w:tcPr>
          <w:p w14:paraId="50832930" w14:textId="77777777" w:rsidR="00382FB1" w:rsidRDefault="00000000">
            <w:pPr>
              <w:pStyle w:val="TableText"/>
            </w:pPr>
            <w:r>
              <w:t>MAY</w:t>
            </w:r>
          </w:p>
        </w:tc>
        <w:tc>
          <w:tcPr>
            <w:tcW w:w="864" w:type="dxa"/>
          </w:tcPr>
          <w:p w14:paraId="52CFE81C" w14:textId="77777777" w:rsidR="00382FB1" w:rsidRDefault="00382FB1">
            <w:pPr>
              <w:pStyle w:val="TableText"/>
            </w:pPr>
          </w:p>
        </w:tc>
        <w:tc>
          <w:tcPr>
            <w:tcW w:w="1104" w:type="dxa"/>
          </w:tcPr>
          <w:p w14:paraId="0D085391" w14:textId="77777777" w:rsidR="00382FB1" w:rsidRDefault="00382FB1">
            <w:pPr>
              <w:pStyle w:val="TableText"/>
            </w:pPr>
            <w:hyperlink w:anchor="C_4437-3401">
              <w:r>
                <w:rPr>
                  <w:rStyle w:val="HyperlinkText9pt"/>
                </w:rPr>
                <w:t>4437-3401</w:t>
              </w:r>
            </w:hyperlink>
          </w:p>
        </w:tc>
        <w:tc>
          <w:tcPr>
            <w:tcW w:w="2975" w:type="dxa"/>
          </w:tcPr>
          <w:p w14:paraId="137A898A" w14:textId="77777777" w:rsidR="00382FB1" w:rsidRDefault="00000000">
            <w:pPr>
              <w:pStyle w:val="TableText"/>
            </w:pPr>
            <w:r>
              <w:t>Expiration Date</w:t>
            </w:r>
          </w:p>
        </w:tc>
      </w:tr>
      <w:tr w:rsidR="00382FB1" w14:paraId="6F4B5749" w14:textId="77777777">
        <w:trPr>
          <w:jc w:val="center"/>
        </w:trPr>
        <w:tc>
          <w:tcPr>
            <w:tcW w:w="3345" w:type="dxa"/>
          </w:tcPr>
          <w:p w14:paraId="67A85671" w14:textId="77777777" w:rsidR="00382FB1" w:rsidRDefault="00000000">
            <w:pPr>
              <w:pStyle w:val="TableText"/>
            </w:pPr>
            <w:r>
              <w:tab/>
              <w:t>value</w:t>
            </w:r>
          </w:p>
        </w:tc>
        <w:tc>
          <w:tcPr>
            <w:tcW w:w="720" w:type="dxa"/>
          </w:tcPr>
          <w:p w14:paraId="40090DEF" w14:textId="77777777" w:rsidR="00382FB1" w:rsidRDefault="00000000">
            <w:pPr>
              <w:pStyle w:val="TableText"/>
            </w:pPr>
            <w:r>
              <w:t>1..1</w:t>
            </w:r>
          </w:p>
        </w:tc>
        <w:tc>
          <w:tcPr>
            <w:tcW w:w="1152" w:type="dxa"/>
          </w:tcPr>
          <w:p w14:paraId="36685E58" w14:textId="77777777" w:rsidR="00382FB1" w:rsidRDefault="00000000">
            <w:pPr>
              <w:pStyle w:val="TableText"/>
            </w:pPr>
            <w:r>
              <w:t>SHALL</w:t>
            </w:r>
          </w:p>
        </w:tc>
        <w:tc>
          <w:tcPr>
            <w:tcW w:w="864" w:type="dxa"/>
          </w:tcPr>
          <w:p w14:paraId="5CF82B9C" w14:textId="77777777" w:rsidR="00382FB1" w:rsidRDefault="00000000">
            <w:pPr>
              <w:pStyle w:val="TableText"/>
            </w:pPr>
            <w:r>
              <w:t>TS</w:t>
            </w:r>
          </w:p>
        </w:tc>
        <w:tc>
          <w:tcPr>
            <w:tcW w:w="1104" w:type="dxa"/>
          </w:tcPr>
          <w:p w14:paraId="37ADF11D" w14:textId="77777777" w:rsidR="00382FB1" w:rsidRDefault="00382FB1">
            <w:pPr>
              <w:pStyle w:val="TableText"/>
            </w:pPr>
            <w:hyperlink w:anchor="C_4437-3395">
              <w:r>
                <w:rPr>
                  <w:rStyle w:val="HyperlinkText9pt"/>
                </w:rPr>
                <w:t>4437-3395</w:t>
              </w:r>
            </w:hyperlink>
          </w:p>
        </w:tc>
        <w:tc>
          <w:tcPr>
            <w:tcW w:w="2975" w:type="dxa"/>
          </w:tcPr>
          <w:p w14:paraId="2707BF87" w14:textId="77777777" w:rsidR="00382FB1" w:rsidRDefault="00382FB1">
            <w:pPr>
              <w:pStyle w:val="TableText"/>
            </w:pPr>
          </w:p>
        </w:tc>
      </w:tr>
      <w:tr w:rsidR="00382FB1" w14:paraId="24E32E4E" w14:textId="77777777">
        <w:trPr>
          <w:jc w:val="center"/>
        </w:trPr>
        <w:tc>
          <w:tcPr>
            <w:tcW w:w="3345" w:type="dxa"/>
          </w:tcPr>
          <w:p w14:paraId="38608308" w14:textId="77777777" w:rsidR="00382FB1" w:rsidRDefault="00000000">
            <w:pPr>
              <w:pStyle w:val="TableText"/>
            </w:pPr>
            <w:r>
              <w:tab/>
            </w:r>
            <w:r>
              <w:tab/>
              <w:t>@value</w:t>
            </w:r>
          </w:p>
        </w:tc>
        <w:tc>
          <w:tcPr>
            <w:tcW w:w="720" w:type="dxa"/>
          </w:tcPr>
          <w:p w14:paraId="698F98F4" w14:textId="77777777" w:rsidR="00382FB1" w:rsidRDefault="00000000">
            <w:pPr>
              <w:pStyle w:val="TableText"/>
            </w:pPr>
            <w:r>
              <w:t>1..1</w:t>
            </w:r>
          </w:p>
        </w:tc>
        <w:tc>
          <w:tcPr>
            <w:tcW w:w="1152" w:type="dxa"/>
          </w:tcPr>
          <w:p w14:paraId="44EBBAAE" w14:textId="77777777" w:rsidR="00382FB1" w:rsidRDefault="00000000">
            <w:pPr>
              <w:pStyle w:val="TableText"/>
            </w:pPr>
            <w:r>
              <w:t>SHALL</w:t>
            </w:r>
          </w:p>
        </w:tc>
        <w:tc>
          <w:tcPr>
            <w:tcW w:w="864" w:type="dxa"/>
          </w:tcPr>
          <w:p w14:paraId="22659096" w14:textId="77777777" w:rsidR="00382FB1" w:rsidRDefault="00382FB1">
            <w:pPr>
              <w:pStyle w:val="TableText"/>
            </w:pPr>
          </w:p>
        </w:tc>
        <w:tc>
          <w:tcPr>
            <w:tcW w:w="1104" w:type="dxa"/>
          </w:tcPr>
          <w:p w14:paraId="2D688922" w14:textId="77777777" w:rsidR="00382FB1" w:rsidRDefault="00382FB1">
            <w:pPr>
              <w:pStyle w:val="TableText"/>
            </w:pPr>
            <w:hyperlink w:anchor="C_4437-3402">
              <w:r>
                <w:rPr>
                  <w:rStyle w:val="HyperlinkText9pt"/>
                </w:rPr>
                <w:t>4437-3402</w:t>
              </w:r>
            </w:hyperlink>
          </w:p>
        </w:tc>
        <w:tc>
          <w:tcPr>
            <w:tcW w:w="2975" w:type="dxa"/>
          </w:tcPr>
          <w:p w14:paraId="1E61B180" w14:textId="77777777" w:rsidR="00382FB1" w:rsidRDefault="00382FB1">
            <w:pPr>
              <w:pStyle w:val="TableText"/>
            </w:pPr>
          </w:p>
        </w:tc>
      </w:tr>
    </w:tbl>
    <w:p w14:paraId="3A741FA8" w14:textId="77777777" w:rsidR="00382FB1" w:rsidRDefault="00382FB1">
      <w:pPr>
        <w:pStyle w:val="BodyText"/>
      </w:pPr>
    </w:p>
    <w:p w14:paraId="13EF4826" w14:textId="77777777" w:rsidR="00382FB1" w:rsidRDefault="00000000">
      <w:pPr>
        <w:numPr>
          <w:ilvl w:val="0"/>
          <w:numId w:val="145"/>
        </w:numPr>
      </w:pPr>
      <w:r>
        <w:rPr>
          <w:rStyle w:val="keyword"/>
        </w:rPr>
        <w:t>SHALL</w:t>
      </w:r>
      <w:r>
        <w:t xml:space="preserve"> contain exactly one [1..1] </w:t>
      </w:r>
      <w:r>
        <w:rPr>
          <w:rStyle w:val="XMLnameBold"/>
        </w:rPr>
        <w:t>templateId</w:t>
      </w:r>
      <w:bookmarkStart w:id="3827" w:name="C_4437-3393"/>
      <w:r>
        <w:t xml:space="preserve"> (CONF:4437-3393)</w:t>
      </w:r>
      <w:bookmarkEnd w:id="3827"/>
      <w:r>
        <w:t>.</w:t>
      </w:r>
    </w:p>
    <w:p w14:paraId="5DAFA4A8" w14:textId="77777777" w:rsidR="00382FB1" w:rsidRDefault="00000000">
      <w:pPr>
        <w:numPr>
          <w:ilvl w:val="1"/>
          <w:numId w:val="145"/>
        </w:numPr>
      </w:pPr>
      <w:r>
        <w:t xml:space="preserve">This templateId </w:t>
      </w:r>
      <w:r>
        <w:rPr>
          <w:rStyle w:val="keyword"/>
        </w:rPr>
        <w:t>SHALL</w:t>
      </w:r>
      <w:r>
        <w:t xml:space="preserve"> contain exactly one [1..1] </w:t>
      </w:r>
      <w:r>
        <w:rPr>
          <w:rStyle w:val="XMLnameBold"/>
        </w:rPr>
        <w:t>@root</w:t>
      </w:r>
      <w:r>
        <w:t>=</w:t>
      </w:r>
      <w:r>
        <w:rPr>
          <w:rStyle w:val="XMLname"/>
        </w:rPr>
        <w:t>"2.16.840.1.113883.10.20.22.4.309"</w:t>
      </w:r>
      <w:bookmarkStart w:id="3828" w:name="C_4437-3396"/>
      <w:r>
        <w:t xml:space="preserve"> (CONF:4437-3396)</w:t>
      </w:r>
      <w:bookmarkEnd w:id="3828"/>
      <w:r>
        <w:t>.</w:t>
      </w:r>
      <w:r>
        <w:br/>
        <w:t>Note: template oid</w:t>
      </w:r>
    </w:p>
    <w:p w14:paraId="364CAC7B" w14:textId="77777777" w:rsidR="00382FB1" w:rsidRDefault="00000000">
      <w:pPr>
        <w:pStyle w:val="BodyText"/>
        <w:spacing w:before="120"/>
      </w:pPr>
      <w:r>
        <w:t>Revision from "2018-05-01".</w:t>
      </w:r>
    </w:p>
    <w:p w14:paraId="3681B04B" w14:textId="77777777" w:rsidR="00382FB1" w:rsidRDefault="00000000">
      <w:pPr>
        <w:numPr>
          <w:ilvl w:val="1"/>
          <w:numId w:val="145"/>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29" w:name="C_4437-3397"/>
      <w:r>
        <w:t xml:space="preserve"> (CONF:4437-3397)</w:t>
      </w:r>
      <w:bookmarkEnd w:id="3829"/>
      <w:r>
        <w:t>.</w:t>
      </w:r>
    </w:p>
    <w:p w14:paraId="2854FD45" w14:textId="77777777" w:rsidR="00382FB1" w:rsidRDefault="00000000">
      <w:pPr>
        <w:numPr>
          <w:ilvl w:val="0"/>
          <w:numId w:val="145"/>
        </w:numPr>
      </w:pPr>
      <w:r>
        <w:rPr>
          <w:rStyle w:val="keyword"/>
        </w:rPr>
        <w:t>SHALL</w:t>
      </w:r>
      <w:r>
        <w:t xml:space="preserve"> contain exactly one [1..1] </w:t>
      </w:r>
      <w:r>
        <w:rPr>
          <w:rStyle w:val="XMLnameBold"/>
        </w:rPr>
        <w:t>code</w:t>
      </w:r>
      <w:bookmarkStart w:id="3830" w:name="C_4437-3394"/>
      <w:r>
        <w:t xml:space="preserve"> (CONF:4437-3394)</w:t>
      </w:r>
      <w:bookmarkEnd w:id="3830"/>
      <w:r>
        <w:t>.</w:t>
      </w:r>
      <w:r>
        <w:br/>
        <w:t>Note: Code for "Expiration Date"</w:t>
      </w:r>
    </w:p>
    <w:p w14:paraId="5F85199B" w14:textId="77777777" w:rsidR="00382FB1" w:rsidRDefault="00000000">
      <w:pPr>
        <w:pStyle w:val="BodyText"/>
        <w:spacing w:before="120"/>
      </w:pPr>
      <w:r>
        <w:t>Code used to specify the "Expiration Date", one of the parsed UDI components.</w:t>
      </w:r>
    </w:p>
    <w:p w14:paraId="10342B79" w14:textId="77777777" w:rsidR="00382FB1" w:rsidRDefault="00000000">
      <w:pPr>
        <w:numPr>
          <w:ilvl w:val="1"/>
          <w:numId w:val="145"/>
        </w:numPr>
      </w:pPr>
      <w:r>
        <w:t xml:space="preserve">This code </w:t>
      </w:r>
      <w:r>
        <w:rPr>
          <w:rStyle w:val="keyword"/>
        </w:rPr>
        <w:t>SHALL</w:t>
      </w:r>
      <w:r>
        <w:t xml:space="preserve"> contain exactly one [1..1] </w:t>
      </w:r>
      <w:r>
        <w:rPr>
          <w:rStyle w:val="XMLnameBold"/>
        </w:rPr>
        <w:t>@code</w:t>
      </w:r>
      <w:r>
        <w:t>=</w:t>
      </w:r>
      <w:r>
        <w:rPr>
          <w:rStyle w:val="XMLname"/>
        </w:rPr>
        <w:t>"C101670"</w:t>
      </w:r>
      <w:r>
        <w:t xml:space="preserve"> Expiration Date (CodeSystem: </w:t>
      </w:r>
      <w:r>
        <w:rPr>
          <w:rStyle w:val="XMLname"/>
        </w:rPr>
        <w:t>NCI Thesaurus (NCIt) urn:oid:2.16.840.1.113883.3.26.1.1</w:t>
      </w:r>
      <w:r>
        <w:rPr>
          <w:rStyle w:val="keyword"/>
        </w:rPr>
        <w:t xml:space="preserve"> STATIC</w:t>
      </w:r>
      <w:r>
        <w:t>)</w:t>
      </w:r>
      <w:bookmarkStart w:id="3831" w:name="C_4437-3398"/>
      <w:r>
        <w:t xml:space="preserve"> (CONF:4437-3398)</w:t>
      </w:r>
      <w:bookmarkEnd w:id="3831"/>
      <w:r>
        <w:t>.</w:t>
      </w:r>
      <w:r>
        <w:br/>
        <w:t>Note: Expiration Date code</w:t>
      </w:r>
    </w:p>
    <w:p w14:paraId="3C748478" w14:textId="77777777" w:rsidR="00382FB1" w:rsidRDefault="00000000">
      <w:pPr>
        <w:numPr>
          <w:ilvl w:val="1"/>
          <w:numId w:val="145"/>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"2.16.840.1.113883.3.26.1.1"</w:t>
      </w:r>
      <w:bookmarkStart w:id="3832" w:name="C_4437-3399"/>
      <w:r>
        <w:t xml:space="preserve"> (CONF:4437-3399)</w:t>
      </w:r>
      <w:bookmarkEnd w:id="3832"/>
      <w:r>
        <w:t>.</w:t>
      </w:r>
    </w:p>
    <w:p w14:paraId="5D0ABC52" w14:textId="77777777" w:rsidR="00382FB1" w:rsidRDefault="00000000">
      <w:pPr>
        <w:numPr>
          <w:ilvl w:val="1"/>
          <w:numId w:val="145"/>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833" w:name="C_4437-3400"/>
      <w:r>
        <w:t xml:space="preserve"> (CONF:4437-3400)</w:t>
      </w:r>
      <w:bookmarkEnd w:id="3833"/>
      <w:r>
        <w:t>.</w:t>
      </w:r>
    </w:p>
    <w:p w14:paraId="7FE76FA0" w14:textId="77777777" w:rsidR="00382FB1" w:rsidRDefault="00000000">
      <w:pPr>
        <w:numPr>
          <w:ilvl w:val="1"/>
          <w:numId w:val="145"/>
        </w:numPr>
      </w:pPr>
      <w:r>
        <w:t xml:space="preserve">This code </w:t>
      </w:r>
      <w:r>
        <w:rPr>
          <w:rStyle w:val="keyword"/>
        </w:rPr>
        <w:t>MAY</w:t>
      </w:r>
      <w:r>
        <w:t xml:space="preserve"> contain zero or one [0..1] </w:t>
      </w:r>
      <w:r>
        <w:rPr>
          <w:rStyle w:val="XMLnameBold"/>
        </w:rPr>
        <w:t>@displayName</w:t>
      </w:r>
      <w:r>
        <w:t>=</w:t>
      </w:r>
      <w:r>
        <w:rPr>
          <w:rStyle w:val="XMLname"/>
        </w:rPr>
        <w:t>"Expiration Date"</w:t>
      </w:r>
      <w:bookmarkStart w:id="3834" w:name="C_4437-3401"/>
      <w:r>
        <w:t xml:space="preserve"> (CONF:4437-3401)</w:t>
      </w:r>
      <w:bookmarkEnd w:id="3834"/>
      <w:r>
        <w:t>.</w:t>
      </w:r>
    </w:p>
    <w:p w14:paraId="6CB24528" w14:textId="77777777" w:rsidR="00382FB1" w:rsidRDefault="00000000">
      <w:pPr>
        <w:pStyle w:val="BodyText"/>
        <w:spacing w:before="120"/>
      </w:pPr>
      <w:r>
        <w:t>The value of the Expiration Date as a time stamp.</w:t>
      </w:r>
    </w:p>
    <w:p w14:paraId="0E140F70" w14:textId="77777777" w:rsidR="00382FB1" w:rsidRDefault="00000000">
      <w:pPr>
        <w:numPr>
          <w:ilvl w:val="0"/>
          <w:numId w:val="145"/>
        </w:numPr>
      </w:pPr>
      <w:r>
        <w:rPr>
          <w:rStyle w:val="keyword"/>
        </w:rPr>
        <w:t>SHALL</w:t>
      </w:r>
      <w:r>
        <w:t xml:space="preserve"> contain exactly one [1..1] </w:t>
      </w:r>
      <w:r>
        <w:rPr>
          <w:rStyle w:val="XMLnameBold"/>
        </w:rPr>
        <w:t>value</w:t>
      </w:r>
      <w:r>
        <w:t xml:space="preserve"> with @xsi:type="TS"</w:t>
      </w:r>
      <w:bookmarkStart w:id="3835" w:name="C_4437-3395"/>
      <w:r>
        <w:t xml:space="preserve"> (CONF:4437-3395)</w:t>
      </w:r>
      <w:bookmarkEnd w:id="3835"/>
      <w:r>
        <w:t>.</w:t>
      </w:r>
      <w:r>
        <w:br/>
        <w:t>Note:  Expiration Date as a time stamp</w:t>
      </w:r>
    </w:p>
    <w:p w14:paraId="32A0F190" w14:textId="77777777" w:rsidR="00382FB1" w:rsidRDefault="00000000">
      <w:pPr>
        <w:pStyle w:val="BodyText"/>
        <w:spacing w:before="120"/>
      </w:pPr>
      <w:r>
        <w:t>Expiration Date as a time stamp.</w:t>
      </w:r>
    </w:p>
    <w:p w14:paraId="635FEBCA" w14:textId="77777777" w:rsidR="00382FB1" w:rsidRDefault="00000000">
      <w:pPr>
        <w:numPr>
          <w:ilvl w:val="1"/>
          <w:numId w:val="145"/>
        </w:numPr>
      </w:pPr>
      <w:r>
        <w:t xml:space="preserve">This value </w:t>
      </w:r>
      <w:r>
        <w:rPr>
          <w:rStyle w:val="keyword"/>
        </w:rPr>
        <w:t>SHALL</w:t>
      </w:r>
      <w:r>
        <w:t xml:space="preserve"> contain exactly one [1..1] </w:t>
      </w:r>
      <w:r>
        <w:rPr>
          <w:rStyle w:val="XMLnameBold"/>
        </w:rPr>
        <w:t>@value</w:t>
      </w:r>
      <w:bookmarkStart w:id="3836" w:name="C_4437-3402"/>
      <w:r>
        <w:t xml:space="preserve"> (CONF:4437-3402)</w:t>
      </w:r>
      <w:bookmarkEnd w:id="3836"/>
      <w:r>
        <w:t>.</w:t>
      </w:r>
    </w:p>
    <w:p w14:paraId="71E59359" w14:textId="77777777" w:rsidR="00382FB1" w:rsidRDefault="00000000">
      <w:pPr>
        <w:pStyle w:val="Caption"/>
        <w:ind w:left="130" w:right="115"/>
      </w:pPr>
      <w:bookmarkStart w:id="3837" w:name="_Toc202464332"/>
      <w:r>
        <w:t xml:space="preserve">Figure </w:t>
      </w:r>
      <w:r>
        <w:fldChar w:fldCharType="begin"/>
      </w:r>
      <w:r>
        <w:instrText>SEQ Figure \* ARABIC</w:instrText>
      </w:r>
      <w:r>
        <w:fldChar w:fldCharType="separate"/>
      </w:r>
      <w:r>
        <w:t>156</w:t>
      </w:r>
      <w:r>
        <w:fldChar w:fldCharType="end"/>
      </w:r>
      <w:r>
        <w:t>: Expiration Date</w:t>
      </w:r>
      <w:bookmarkEnd w:id="3837"/>
    </w:p>
    <w:p w14:paraId="0F52BDEA" w14:textId="77777777" w:rsidR="00382FB1" w:rsidRDefault="00000000">
      <w:pPr>
        <w:pStyle w:val="Example"/>
        <w:ind w:left="130" w:right="115"/>
      </w:pPr>
      <w:r>
        <w:t xml:space="preserve">    &lt;observation classCode="OBS" moodCode="EVN"&gt; </w:t>
      </w:r>
    </w:p>
    <w:p w14:paraId="744C61CB" w14:textId="77777777" w:rsidR="00382FB1" w:rsidRDefault="00000000">
      <w:pPr>
        <w:pStyle w:val="Example"/>
        <w:ind w:left="130" w:right="115"/>
      </w:pPr>
      <w:r>
        <w:t xml:space="preserve">      &lt;templateId  root="2.16.840.1.113883.10.20.22.4.309" extension="2019-06-21"/&gt; </w:t>
      </w:r>
    </w:p>
    <w:p w14:paraId="315093E5" w14:textId="77777777" w:rsidR="00382FB1" w:rsidRDefault="00000000">
      <w:pPr>
        <w:pStyle w:val="Example"/>
        <w:ind w:left="130" w:right="115"/>
      </w:pPr>
      <w:r>
        <w:t xml:space="preserve">      &lt;code code="C101670" displayName="Expiration Date" </w:t>
      </w:r>
    </w:p>
    <w:p w14:paraId="7B468870" w14:textId="77777777" w:rsidR="00382FB1" w:rsidRDefault="00000000">
      <w:pPr>
        <w:pStyle w:val="Example"/>
        <w:ind w:left="130" w:right="115"/>
      </w:pPr>
      <w:r>
        <w:t xml:space="preserve">           codeSystem="2.16.840.1.113883.3.26.1.1" codeSystemName="NCI Thesaurus"/&gt; </w:t>
      </w:r>
    </w:p>
    <w:p w14:paraId="5BED1F21" w14:textId="77777777" w:rsidR="00382FB1" w:rsidRDefault="00000000">
      <w:pPr>
        <w:pStyle w:val="Example"/>
        <w:ind w:left="130" w:right="115"/>
      </w:pPr>
      <w:r>
        <w:t xml:space="preserve">      &lt;value xsi:type="TS" value="20221015"/&gt; </w:t>
      </w:r>
    </w:p>
    <w:p w14:paraId="32D02B4D" w14:textId="77777777" w:rsidR="00382FB1" w:rsidRDefault="00000000">
      <w:pPr>
        <w:pStyle w:val="Example"/>
        <w:ind w:left="130" w:right="115"/>
      </w:pPr>
      <w:r>
        <w:t xml:space="preserve">    &lt;/observation&gt;</w:t>
      </w:r>
    </w:p>
    <w:p w14:paraId="7719FB8A" w14:textId="77777777" w:rsidR="00382FB1" w:rsidRDefault="00000000">
      <w:pPr>
        <w:pStyle w:val="Example"/>
        <w:ind w:left="130" w:right="115"/>
      </w:pPr>
      <w:r>
        <w:t xml:space="preserve">    </w:t>
      </w:r>
    </w:p>
    <w:p w14:paraId="3AD3E3C8" w14:textId="77777777" w:rsidR="00382FB1" w:rsidRDefault="00382FB1">
      <w:pPr>
        <w:pStyle w:val="BodyText"/>
      </w:pPr>
    </w:p>
    <w:p w14:paraId="6DD632DD" w14:textId="77777777" w:rsidR="00382FB1" w:rsidRDefault="00000000">
      <w:pPr>
        <w:pStyle w:val="Heading2nospace"/>
      </w:pPr>
      <w:bookmarkStart w:id="3838" w:name="SE_Implantable_Device_Status_Observation"/>
      <w:bookmarkStart w:id="3839" w:name="_Toc202463915"/>
      <w:r>
        <w:t>Implantable Device Status Observation</w:t>
      </w:r>
      <w:bookmarkEnd w:id="3838"/>
      <w:bookmarkEnd w:id="3839"/>
    </w:p>
    <w:p w14:paraId="4D6A45DD" w14:textId="77777777" w:rsidR="00382FB1" w:rsidRDefault="00000000">
      <w:pPr>
        <w:pStyle w:val="BracketData"/>
      </w:pPr>
      <w:r>
        <w:t>[observation: identifier urn:hl7ii:2.16.840.1.113883.10.20.22.4.305:2019-06-21 (open)]</w:t>
      </w:r>
    </w:p>
    <w:p w14:paraId="0107199D" w14:textId="77777777" w:rsidR="00382FB1" w:rsidRDefault="00000000">
      <w:pPr>
        <w:pStyle w:val="BracketData"/>
      </w:pPr>
      <w:r>
        <w:t>Published as part of C-CDA 2.1 Companion Guide R2 Appendix B: UDI Organizer and supporting templates</w:t>
      </w:r>
    </w:p>
    <w:p w14:paraId="086E45D9" w14:textId="77777777" w:rsidR="00382FB1" w:rsidRDefault="00000000">
      <w:pPr>
        <w:pStyle w:val="Caption"/>
      </w:pPr>
      <w:bookmarkStart w:id="3840" w:name="_Toc202464717"/>
      <w:r>
        <w:t xml:space="preserve">Table </w:t>
      </w:r>
      <w:r>
        <w:fldChar w:fldCharType="begin"/>
      </w:r>
      <w:r>
        <w:instrText>SEQ Table \* ARABIC</w:instrText>
      </w:r>
      <w:r>
        <w:fldChar w:fldCharType="separate"/>
      </w:r>
      <w:r>
        <w:t>370</w:t>
      </w:r>
      <w:r>
        <w:fldChar w:fldCharType="end"/>
      </w:r>
      <w:r>
        <w:t>: Implantable Device Status Observation Contexts</w:t>
      </w:r>
      <w:bookmarkEnd w:id="384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3B0F327" w14:textId="77777777">
        <w:trPr>
          <w:cantSplit/>
          <w:tblHeader/>
          <w:jc w:val="center"/>
        </w:trPr>
        <w:tc>
          <w:tcPr>
            <w:tcW w:w="360" w:type="dxa"/>
            <w:shd w:val="clear" w:color="auto" w:fill="E6E6E6"/>
          </w:tcPr>
          <w:p w14:paraId="097A56F3" w14:textId="77777777" w:rsidR="00382FB1" w:rsidRDefault="00000000">
            <w:pPr>
              <w:pStyle w:val="TableHead"/>
            </w:pPr>
            <w:r>
              <w:t>Contained By:</w:t>
            </w:r>
          </w:p>
        </w:tc>
        <w:tc>
          <w:tcPr>
            <w:tcW w:w="360" w:type="dxa"/>
            <w:shd w:val="clear" w:color="auto" w:fill="E6E6E6"/>
          </w:tcPr>
          <w:p w14:paraId="35666156" w14:textId="77777777" w:rsidR="00382FB1" w:rsidRDefault="00000000">
            <w:pPr>
              <w:pStyle w:val="TableHead"/>
            </w:pPr>
            <w:r>
              <w:t>Contains:</w:t>
            </w:r>
          </w:p>
        </w:tc>
      </w:tr>
      <w:tr w:rsidR="00382FB1" w14:paraId="7D61C032" w14:textId="77777777">
        <w:trPr>
          <w:jc w:val="center"/>
        </w:trPr>
        <w:tc>
          <w:tcPr>
            <w:tcW w:w="360" w:type="dxa"/>
          </w:tcPr>
          <w:p w14:paraId="266CE54E" w14:textId="77777777" w:rsidR="00382FB1" w:rsidRDefault="00382FB1">
            <w:pPr>
              <w:pStyle w:val="TableText"/>
            </w:pPr>
            <w:hyperlink w:anchor="E_UDI_Organizer">
              <w:r>
                <w:rPr>
                  <w:rStyle w:val="HyperlinkText9pt"/>
                </w:rPr>
                <w:t>UDI Organizer</w:t>
              </w:r>
            </w:hyperlink>
            <w:r>
              <w:t xml:space="preserve"> (optional)</w:t>
            </w:r>
          </w:p>
        </w:tc>
        <w:tc>
          <w:tcPr>
            <w:tcW w:w="360" w:type="dxa"/>
          </w:tcPr>
          <w:p w14:paraId="3AA59569" w14:textId="77777777" w:rsidR="00382FB1" w:rsidRDefault="00382FB1"/>
        </w:tc>
      </w:tr>
    </w:tbl>
    <w:p w14:paraId="2A174350" w14:textId="77777777" w:rsidR="00382FB1" w:rsidRDefault="00382FB1">
      <w:pPr>
        <w:pStyle w:val="BodyText"/>
      </w:pPr>
    </w:p>
    <w:p w14:paraId="597E255C" w14:textId="77777777" w:rsidR="00382FB1" w:rsidRDefault="00000000">
      <w:r>
        <w:t xml:space="preserve">This template is intended to be used in addition to the </w:t>
      </w:r>
      <w:r>
        <w:rPr>
          <w:b/>
        </w:rPr>
        <w:t>Product Instance</w:t>
      </w:r>
      <w:r>
        <w:t xml:space="preserve"> template urn:oid:2.16.840.1.113883.10.20.22.4.37  to augment the parsed data from the a Unique Device Identifier (UDI). This template is used to exchange the status of the patient's implantable medical device.  This status is only relevant to medical devices implanted in the patient's body.</w:t>
      </w:r>
    </w:p>
    <w:p w14:paraId="576C1755" w14:textId="77777777" w:rsidR="00382FB1" w:rsidRDefault="00000000">
      <w:pPr>
        <w:pStyle w:val="Caption"/>
      </w:pPr>
      <w:bookmarkStart w:id="3841" w:name="_Toc202464718"/>
      <w:r>
        <w:lastRenderedPageBreak/>
        <w:t xml:space="preserve">Table </w:t>
      </w:r>
      <w:r>
        <w:fldChar w:fldCharType="begin"/>
      </w:r>
      <w:r>
        <w:instrText>SEQ Table \* ARABIC</w:instrText>
      </w:r>
      <w:r>
        <w:fldChar w:fldCharType="separate"/>
      </w:r>
      <w:r>
        <w:t>371</w:t>
      </w:r>
      <w:r>
        <w:fldChar w:fldCharType="end"/>
      </w:r>
      <w:r>
        <w:t>: Implantable Device Status Observation Constraints Overview</w:t>
      </w:r>
      <w:bookmarkEnd w:id="384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214159F" w14:textId="77777777">
        <w:trPr>
          <w:cantSplit/>
          <w:tblHeader/>
          <w:jc w:val="center"/>
        </w:trPr>
        <w:tc>
          <w:tcPr>
            <w:tcW w:w="0" w:type="dxa"/>
            <w:shd w:val="clear" w:color="auto" w:fill="E6E6E6"/>
            <w:noWrap/>
          </w:tcPr>
          <w:p w14:paraId="68C7FAB5" w14:textId="77777777" w:rsidR="00382FB1" w:rsidRDefault="00000000">
            <w:pPr>
              <w:pStyle w:val="TableHead"/>
            </w:pPr>
            <w:r>
              <w:t>XPath</w:t>
            </w:r>
          </w:p>
        </w:tc>
        <w:tc>
          <w:tcPr>
            <w:tcW w:w="720" w:type="dxa"/>
            <w:shd w:val="clear" w:color="auto" w:fill="E6E6E6"/>
            <w:noWrap/>
          </w:tcPr>
          <w:p w14:paraId="5AE9E1FF" w14:textId="77777777" w:rsidR="00382FB1" w:rsidRDefault="00000000">
            <w:pPr>
              <w:pStyle w:val="TableHead"/>
            </w:pPr>
            <w:r>
              <w:t>Card.</w:t>
            </w:r>
          </w:p>
        </w:tc>
        <w:tc>
          <w:tcPr>
            <w:tcW w:w="1152" w:type="dxa"/>
            <w:shd w:val="clear" w:color="auto" w:fill="E6E6E6"/>
            <w:noWrap/>
          </w:tcPr>
          <w:p w14:paraId="598FD139" w14:textId="77777777" w:rsidR="00382FB1" w:rsidRDefault="00000000">
            <w:pPr>
              <w:pStyle w:val="TableHead"/>
            </w:pPr>
            <w:r>
              <w:t>Verb</w:t>
            </w:r>
          </w:p>
        </w:tc>
        <w:tc>
          <w:tcPr>
            <w:tcW w:w="864" w:type="dxa"/>
            <w:shd w:val="clear" w:color="auto" w:fill="E6E6E6"/>
            <w:noWrap/>
          </w:tcPr>
          <w:p w14:paraId="7D5A4C86" w14:textId="77777777" w:rsidR="00382FB1" w:rsidRDefault="00000000">
            <w:pPr>
              <w:pStyle w:val="TableHead"/>
            </w:pPr>
            <w:r>
              <w:t>Data Type</w:t>
            </w:r>
          </w:p>
        </w:tc>
        <w:tc>
          <w:tcPr>
            <w:tcW w:w="864" w:type="dxa"/>
            <w:shd w:val="clear" w:color="auto" w:fill="E6E6E6"/>
            <w:noWrap/>
          </w:tcPr>
          <w:p w14:paraId="0C36A233" w14:textId="77777777" w:rsidR="00382FB1" w:rsidRDefault="00000000">
            <w:pPr>
              <w:pStyle w:val="TableHead"/>
            </w:pPr>
            <w:r>
              <w:t>CONF#</w:t>
            </w:r>
          </w:p>
        </w:tc>
        <w:tc>
          <w:tcPr>
            <w:tcW w:w="864" w:type="dxa"/>
            <w:shd w:val="clear" w:color="auto" w:fill="E6E6E6"/>
            <w:noWrap/>
          </w:tcPr>
          <w:p w14:paraId="26F93933" w14:textId="77777777" w:rsidR="00382FB1" w:rsidRDefault="00000000">
            <w:pPr>
              <w:pStyle w:val="TableHead"/>
            </w:pPr>
            <w:r>
              <w:t>Value</w:t>
            </w:r>
          </w:p>
        </w:tc>
      </w:tr>
      <w:tr w:rsidR="00382FB1" w14:paraId="478D1116" w14:textId="77777777">
        <w:trPr>
          <w:jc w:val="center"/>
        </w:trPr>
        <w:tc>
          <w:tcPr>
            <w:tcW w:w="10160" w:type="dxa"/>
            <w:gridSpan w:val="6"/>
          </w:tcPr>
          <w:p w14:paraId="178E422A" w14:textId="77777777" w:rsidR="00382FB1" w:rsidRDefault="00000000">
            <w:pPr>
              <w:pStyle w:val="TableText"/>
            </w:pPr>
            <w:r>
              <w:t>observation (identifier: urn:hl7ii:2.16.840.1.113883.10.20.22.4.305:2019-06-21)</w:t>
            </w:r>
          </w:p>
        </w:tc>
      </w:tr>
      <w:tr w:rsidR="00382FB1" w14:paraId="7E2920D5" w14:textId="77777777">
        <w:trPr>
          <w:jc w:val="center"/>
        </w:trPr>
        <w:tc>
          <w:tcPr>
            <w:tcW w:w="3345" w:type="dxa"/>
          </w:tcPr>
          <w:p w14:paraId="09D54BF1" w14:textId="77777777" w:rsidR="00382FB1" w:rsidRDefault="00000000">
            <w:pPr>
              <w:pStyle w:val="TableText"/>
            </w:pPr>
            <w:r>
              <w:tab/>
              <w:t>templateId</w:t>
            </w:r>
          </w:p>
        </w:tc>
        <w:tc>
          <w:tcPr>
            <w:tcW w:w="720" w:type="dxa"/>
          </w:tcPr>
          <w:p w14:paraId="56CF12F3" w14:textId="77777777" w:rsidR="00382FB1" w:rsidRDefault="00000000">
            <w:pPr>
              <w:pStyle w:val="TableText"/>
            </w:pPr>
            <w:r>
              <w:t>1..1</w:t>
            </w:r>
          </w:p>
        </w:tc>
        <w:tc>
          <w:tcPr>
            <w:tcW w:w="1152" w:type="dxa"/>
          </w:tcPr>
          <w:p w14:paraId="6116C92B" w14:textId="77777777" w:rsidR="00382FB1" w:rsidRDefault="00000000">
            <w:pPr>
              <w:pStyle w:val="TableText"/>
            </w:pPr>
            <w:r>
              <w:t>SHALL</w:t>
            </w:r>
          </w:p>
        </w:tc>
        <w:tc>
          <w:tcPr>
            <w:tcW w:w="864" w:type="dxa"/>
          </w:tcPr>
          <w:p w14:paraId="42306F1B" w14:textId="77777777" w:rsidR="00382FB1" w:rsidRDefault="00382FB1">
            <w:pPr>
              <w:pStyle w:val="TableText"/>
            </w:pPr>
          </w:p>
        </w:tc>
        <w:tc>
          <w:tcPr>
            <w:tcW w:w="1104" w:type="dxa"/>
          </w:tcPr>
          <w:p w14:paraId="57233BA5" w14:textId="77777777" w:rsidR="00382FB1" w:rsidRDefault="00382FB1">
            <w:pPr>
              <w:pStyle w:val="TableText"/>
            </w:pPr>
            <w:hyperlink w:anchor="C_4437-3502">
              <w:r>
                <w:rPr>
                  <w:rStyle w:val="HyperlinkText9pt"/>
                </w:rPr>
                <w:t>4437-3502</w:t>
              </w:r>
            </w:hyperlink>
          </w:p>
        </w:tc>
        <w:tc>
          <w:tcPr>
            <w:tcW w:w="2975" w:type="dxa"/>
          </w:tcPr>
          <w:p w14:paraId="7DB404CD" w14:textId="77777777" w:rsidR="00382FB1" w:rsidRDefault="00382FB1">
            <w:pPr>
              <w:pStyle w:val="TableText"/>
            </w:pPr>
          </w:p>
        </w:tc>
      </w:tr>
      <w:tr w:rsidR="00382FB1" w14:paraId="636883CE" w14:textId="77777777">
        <w:trPr>
          <w:jc w:val="center"/>
        </w:trPr>
        <w:tc>
          <w:tcPr>
            <w:tcW w:w="3345" w:type="dxa"/>
          </w:tcPr>
          <w:p w14:paraId="0ADD8F08" w14:textId="77777777" w:rsidR="00382FB1" w:rsidRDefault="00000000">
            <w:pPr>
              <w:pStyle w:val="TableText"/>
            </w:pPr>
            <w:r>
              <w:tab/>
            </w:r>
            <w:r>
              <w:tab/>
              <w:t>@root</w:t>
            </w:r>
          </w:p>
        </w:tc>
        <w:tc>
          <w:tcPr>
            <w:tcW w:w="720" w:type="dxa"/>
          </w:tcPr>
          <w:p w14:paraId="70C4DEED" w14:textId="77777777" w:rsidR="00382FB1" w:rsidRDefault="00000000">
            <w:pPr>
              <w:pStyle w:val="TableText"/>
            </w:pPr>
            <w:r>
              <w:t>1..1</w:t>
            </w:r>
          </w:p>
        </w:tc>
        <w:tc>
          <w:tcPr>
            <w:tcW w:w="1152" w:type="dxa"/>
          </w:tcPr>
          <w:p w14:paraId="4BA90CB4" w14:textId="77777777" w:rsidR="00382FB1" w:rsidRDefault="00000000">
            <w:pPr>
              <w:pStyle w:val="TableText"/>
            </w:pPr>
            <w:r>
              <w:t>SHALL</w:t>
            </w:r>
          </w:p>
        </w:tc>
        <w:tc>
          <w:tcPr>
            <w:tcW w:w="864" w:type="dxa"/>
          </w:tcPr>
          <w:p w14:paraId="2F5930BB" w14:textId="77777777" w:rsidR="00382FB1" w:rsidRDefault="00382FB1">
            <w:pPr>
              <w:pStyle w:val="TableText"/>
            </w:pPr>
          </w:p>
        </w:tc>
        <w:tc>
          <w:tcPr>
            <w:tcW w:w="1104" w:type="dxa"/>
          </w:tcPr>
          <w:p w14:paraId="0BAF3986" w14:textId="77777777" w:rsidR="00382FB1" w:rsidRDefault="00382FB1">
            <w:pPr>
              <w:pStyle w:val="TableText"/>
            </w:pPr>
            <w:hyperlink w:anchor="C_4437-3505">
              <w:r>
                <w:rPr>
                  <w:rStyle w:val="HyperlinkText9pt"/>
                </w:rPr>
                <w:t>4437-3505</w:t>
              </w:r>
            </w:hyperlink>
          </w:p>
        </w:tc>
        <w:tc>
          <w:tcPr>
            <w:tcW w:w="2975" w:type="dxa"/>
          </w:tcPr>
          <w:p w14:paraId="5C3E7703" w14:textId="77777777" w:rsidR="00382FB1" w:rsidRDefault="00000000">
            <w:pPr>
              <w:pStyle w:val="TableText"/>
            </w:pPr>
            <w:r>
              <w:t>2.16.840.1.113883.10.20.22.4.305</w:t>
            </w:r>
          </w:p>
        </w:tc>
      </w:tr>
      <w:tr w:rsidR="00382FB1" w14:paraId="29AA5941" w14:textId="77777777">
        <w:trPr>
          <w:jc w:val="center"/>
        </w:trPr>
        <w:tc>
          <w:tcPr>
            <w:tcW w:w="3345" w:type="dxa"/>
          </w:tcPr>
          <w:p w14:paraId="3B956E3F" w14:textId="77777777" w:rsidR="00382FB1" w:rsidRDefault="00000000">
            <w:pPr>
              <w:pStyle w:val="TableText"/>
            </w:pPr>
            <w:r>
              <w:tab/>
            </w:r>
            <w:r>
              <w:tab/>
              <w:t>@extension</w:t>
            </w:r>
          </w:p>
        </w:tc>
        <w:tc>
          <w:tcPr>
            <w:tcW w:w="720" w:type="dxa"/>
          </w:tcPr>
          <w:p w14:paraId="6EB33CC1" w14:textId="77777777" w:rsidR="00382FB1" w:rsidRDefault="00000000">
            <w:pPr>
              <w:pStyle w:val="TableText"/>
            </w:pPr>
            <w:r>
              <w:t>1..1</w:t>
            </w:r>
          </w:p>
        </w:tc>
        <w:tc>
          <w:tcPr>
            <w:tcW w:w="1152" w:type="dxa"/>
          </w:tcPr>
          <w:p w14:paraId="6D2E9818" w14:textId="77777777" w:rsidR="00382FB1" w:rsidRDefault="00000000">
            <w:pPr>
              <w:pStyle w:val="TableText"/>
            </w:pPr>
            <w:r>
              <w:t>SHALL</w:t>
            </w:r>
          </w:p>
        </w:tc>
        <w:tc>
          <w:tcPr>
            <w:tcW w:w="864" w:type="dxa"/>
          </w:tcPr>
          <w:p w14:paraId="2F8DC4C9" w14:textId="77777777" w:rsidR="00382FB1" w:rsidRDefault="00382FB1">
            <w:pPr>
              <w:pStyle w:val="TableText"/>
            </w:pPr>
          </w:p>
        </w:tc>
        <w:tc>
          <w:tcPr>
            <w:tcW w:w="1104" w:type="dxa"/>
          </w:tcPr>
          <w:p w14:paraId="6CC3146E" w14:textId="77777777" w:rsidR="00382FB1" w:rsidRDefault="00382FB1">
            <w:pPr>
              <w:pStyle w:val="TableText"/>
            </w:pPr>
            <w:hyperlink w:anchor="C_4437-3506">
              <w:r>
                <w:rPr>
                  <w:rStyle w:val="HyperlinkText9pt"/>
                </w:rPr>
                <w:t>4437-3506</w:t>
              </w:r>
            </w:hyperlink>
          </w:p>
        </w:tc>
        <w:tc>
          <w:tcPr>
            <w:tcW w:w="2975" w:type="dxa"/>
          </w:tcPr>
          <w:p w14:paraId="12F3AFC2" w14:textId="77777777" w:rsidR="00382FB1" w:rsidRDefault="00000000">
            <w:pPr>
              <w:pStyle w:val="TableText"/>
            </w:pPr>
            <w:r>
              <w:t>2019-06-21</w:t>
            </w:r>
          </w:p>
        </w:tc>
      </w:tr>
      <w:tr w:rsidR="00382FB1" w14:paraId="109B791E" w14:textId="77777777">
        <w:trPr>
          <w:jc w:val="center"/>
        </w:trPr>
        <w:tc>
          <w:tcPr>
            <w:tcW w:w="3345" w:type="dxa"/>
          </w:tcPr>
          <w:p w14:paraId="072ED9CD" w14:textId="77777777" w:rsidR="00382FB1" w:rsidRDefault="00000000">
            <w:pPr>
              <w:pStyle w:val="TableText"/>
            </w:pPr>
            <w:r>
              <w:tab/>
              <w:t>code</w:t>
            </w:r>
          </w:p>
        </w:tc>
        <w:tc>
          <w:tcPr>
            <w:tcW w:w="720" w:type="dxa"/>
          </w:tcPr>
          <w:p w14:paraId="2B663004" w14:textId="77777777" w:rsidR="00382FB1" w:rsidRDefault="00000000">
            <w:pPr>
              <w:pStyle w:val="TableText"/>
            </w:pPr>
            <w:r>
              <w:t>1..1</w:t>
            </w:r>
          </w:p>
        </w:tc>
        <w:tc>
          <w:tcPr>
            <w:tcW w:w="1152" w:type="dxa"/>
          </w:tcPr>
          <w:p w14:paraId="0A4CD92E" w14:textId="77777777" w:rsidR="00382FB1" w:rsidRDefault="00000000">
            <w:pPr>
              <w:pStyle w:val="TableText"/>
            </w:pPr>
            <w:r>
              <w:t>SHALL</w:t>
            </w:r>
          </w:p>
        </w:tc>
        <w:tc>
          <w:tcPr>
            <w:tcW w:w="864" w:type="dxa"/>
          </w:tcPr>
          <w:p w14:paraId="41347761" w14:textId="77777777" w:rsidR="00382FB1" w:rsidRDefault="00382FB1">
            <w:pPr>
              <w:pStyle w:val="TableText"/>
            </w:pPr>
          </w:p>
        </w:tc>
        <w:tc>
          <w:tcPr>
            <w:tcW w:w="1104" w:type="dxa"/>
          </w:tcPr>
          <w:p w14:paraId="14D48A86" w14:textId="77777777" w:rsidR="00382FB1" w:rsidRDefault="00382FB1">
            <w:pPr>
              <w:pStyle w:val="TableText"/>
            </w:pPr>
            <w:hyperlink w:anchor="C_4437-3503">
              <w:r>
                <w:rPr>
                  <w:rStyle w:val="HyperlinkText9pt"/>
                </w:rPr>
                <w:t>4437-3503</w:t>
              </w:r>
            </w:hyperlink>
          </w:p>
        </w:tc>
        <w:tc>
          <w:tcPr>
            <w:tcW w:w="2975" w:type="dxa"/>
          </w:tcPr>
          <w:p w14:paraId="38D2F8B1" w14:textId="77777777" w:rsidR="00382FB1" w:rsidRDefault="00382FB1">
            <w:pPr>
              <w:pStyle w:val="TableText"/>
            </w:pPr>
          </w:p>
        </w:tc>
      </w:tr>
      <w:tr w:rsidR="00382FB1" w14:paraId="568FEC5C" w14:textId="77777777">
        <w:trPr>
          <w:jc w:val="center"/>
        </w:trPr>
        <w:tc>
          <w:tcPr>
            <w:tcW w:w="3345" w:type="dxa"/>
          </w:tcPr>
          <w:p w14:paraId="37822D12" w14:textId="77777777" w:rsidR="00382FB1" w:rsidRDefault="00000000">
            <w:pPr>
              <w:pStyle w:val="TableText"/>
            </w:pPr>
            <w:r>
              <w:tab/>
            </w:r>
            <w:r>
              <w:tab/>
              <w:t>@code</w:t>
            </w:r>
          </w:p>
        </w:tc>
        <w:tc>
          <w:tcPr>
            <w:tcW w:w="720" w:type="dxa"/>
          </w:tcPr>
          <w:p w14:paraId="1807D5B9" w14:textId="77777777" w:rsidR="00382FB1" w:rsidRDefault="00000000">
            <w:pPr>
              <w:pStyle w:val="TableText"/>
            </w:pPr>
            <w:r>
              <w:t>1..1</w:t>
            </w:r>
          </w:p>
        </w:tc>
        <w:tc>
          <w:tcPr>
            <w:tcW w:w="1152" w:type="dxa"/>
          </w:tcPr>
          <w:p w14:paraId="7F9EC6F0" w14:textId="77777777" w:rsidR="00382FB1" w:rsidRDefault="00000000">
            <w:pPr>
              <w:pStyle w:val="TableText"/>
            </w:pPr>
            <w:r>
              <w:t>SHALL</w:t>
            </w:r>
          </w:p>
        </w:tc>
        <w:tc>
          <w:tcPr>
            <w:tcW w:w="864" w:type="dxa"/>
          </w:tcPr>
          <w:p w14:paraId="0942CFE4" w14:textId="77777777" w:rsidR="00382FB1" w:rsidRDefault="00382FB1">
            <w:pPr>
              <w:pStyle w:val="TableText"/>
            </w:pPr>
          </w:p>
        </w:tc>
        <w:tc>
          <w:tcPr>
            <w:tcW w:w="1104" w:type="dxa"/>
          </w:tcPr>
          <w:p w14:paraId="632E041D" w14:textId="77777777" w:rsidR="00382FB1" w:rsidRDefault="00382FB1">
            <w:pPr>
              <w:pStyle w:val="TableText"/>
            </w:pPr>
            <w:hyperlink w:anchor="C_4437-3507">
              <w:r>
                <w:rPr>
                  <w:rStyle w:val="HyperlinkText9pt"/>
                </w:rPr>
                <w:t>4437-3507</w:t>
              </w:r>
            </w:hyperlink>
          </w:p>
        </w:tc>
        <w:tc>
          <w:tcPr>
            <w:tcW w:w="2975" w:type="dxa"/>
          </w:tcPr>
          <w:p w14:paraId="7760C5C4" w14:textId="77777777" w:rsidR="00382FB1" w:rsidRDefault="00000000">
            <w:pPr>
              <w:pStyle w:val="TableText"/>
            </w:pPr>
            <w:r>
              <w:t>urn:oid:2.16.840.1.113883.3.26.1.1 (NCI Thesaurus (NCIt)) = C160939</w:t>
            </w:r>
          </w:p>
        </w:tc>
      </w:tr>
      <w:tr w:rsidR="00382FB1" w14:paraId="60B5443E" w14:textId="77777777">
        <w:trPr>
          <w:jc w:val="center"/>
        </w:trPr>
        <w:tc>
          <w:tcPr>
            <w:tcW w:w="3345" w:type="dxa"/>
          </w:tcPr>
          <w:p w14:paraId="6A6B5E82" w14:textId="77777777" w:rsidR="00382FB1" w:rsidRDefault="00000000">
            <w:pPr>
              <w:pStyle w:val="TableText"/>
            </w:pPr>
            <w:r>
              <w:tab/>
            </w:r>
            <w:r>
              <w:tab/>
              <w:t>@codeSystem</w:t>
            </w:r>
          </w:p>
        </w:tc>
        <w:tc>
          <w:tcPr>
            <w:tcW w:w="720" w:type="dxa"/>
          </w:tcPr>
          <w:p w14:paraId="3415A04E" w14:textId="77777777" w:rsidR="00382FB1" w:rsidRDefault="00000000">
            <w:pPr>
              <w:pStyle w:val="TableText"/>
            </w:pPr>
            <w:r>
              <w:t>1..1</w:t>
            </w:r>
          </w:p>
        </w:tc>
        <w:tc>
          <w:tcPr>
            <w:tcW w:w="1152" w:type="dxa"/>
          </w:tcPr>
          <w:p w14:paraId="3CB3AC93" w14:textId="77777777" w:rsidR="00382FB1" w:rsidRDefault="00000000">
            <w:pPr>
              <w:pStyle w:val="TableText"/>
            </w:pPr>
            <w:r>
              <w:t>SHALL</w:t>
            </w:r>
          </w:p>
        </w:tc>
        <w:tc>
          <w:tcPr>
            <w:tcW w:w="864" w:type="dxa"/>
          </w:tcPr>
          <w:p w14:paraId="53F04DE1" w14:textId="77777777" w:rsidR="00382FB1" w:rsidRDefault="00382FB1">
            <w:pPr>
              <w:pStyle w:val="TableText"/>
            </w:pPr>
          </w:p>
        </w:tc>
        <w:tc>
          <w:tcPr>
            <w:tcW w:w="1104" w:type="dxa"/>
          </w:tcPr>
          <w:p w14:paraId="44E89FB5" w14:textId="77777777" w:rsidR="00382FB1" w:rsidRDefault="00382FB1">
            <w:pPr>
              <w:pStyle w:val="TableText"/>
            </w:pPr>
            <w:hyperlink w:anchor="C_4437-3508">
              <w:r>
                <w:rPr>
                  <w:rStyle w:val="HyperlinkText9pt"/>
                </w:rPr>
                <w:t>4437-3508</w:t>
              </w:r>
            </w:hyperlink>
          </w:p>
        </w:tc>
        <w:tc>
          <w:tcPr>
            <w:tcW w:w="2975" w:type="dxa"/>
          </w:tcPr>
          <w:p w14:paraId="2B43BCF8" w14:textId="77777777" w:rsidR="00382FB1" w:rsidRDefault="00000000">
            <w:pPr>
              <w:pStyle w:val="TableText"/>
            </w:pPr>
            <w:r>
              <w:t>2.16.840.1.113883.3.26.1.1</w:t>
            </w:r>
          </w:p>
        </w:tc>
      </w:tr>
      <w:tr w:rsidR="00382FB1" w14:paraId="2BB3870D" w14:textId="77777777">
        <w:trPr>
          <w:jc w:val="center"/>
        </w:trPr>
        <w:tc>
          <w:tcPr>
            <w:tcW w:w="3345" w:type="dxa"/>
          </w:tcPr>
          <w:p w14:paraId="2507E9AC" w14:textId="77777777" w:rsidR="00382FB1" w:rsidRDefault="00000000">
            <w:pPr>
              <w:pStyle w:val="TableText"/>
            </w:pPr>
            <w:r>
              <w:tab/>
            </w:r>
            <w:r>
              <w:tab/>
              <w:t>@codeSystemName</w:t>
            </w:r>
          </w:p>
        </w:tc>
        <w:tc>
          <w:tcPr>
            <w:tcW w:w="720" w:type="dxa"/>
          </w:tcPr>
          <w:p w14:paraId="3B9C3B95" w14:textId="77777777" w:rsidR="00382FB1" w:rsidRDefault="00000000">
            <w:pPr>
              <w:pStyle w:val="TableText"/>
            </w:pPr>
            <w:r>
              <w:t>0..1</w:t>
            </w:r>
          </w:p>
        </w:tc>
        <w:tc>
          <w:tcPr>
            <w:tcW w:w="1152" w:type="dxa"/>
          </w:tcPr>
          <w:p w14:paraId="73A6A3A2" w14:textId="77777777" w:rsidR="00382FB1" w:rsidRDefault="00000000">
            <w:pPr>
              <w:pStyle w:val="TableText"/>
            </w:pPr>
            <w:r>
              <w:t>MAY</w:t>
            </w:r>
          </w:p>
        </w:tc>
        <w:tc>
          <w:tcPr>
            <w:tcW w:w="864" w:type="dxa"/>
          </w:tcPr>
          <w:p w14:paraId="5AE07C41" w14:textId="77777777" w:rsidR="00382FB1" w:rsidRDefault="00382FB1">
            <w:pPr>
              <w:pStyle w:val="TableText"/>
            </w:pPr>
          </w:p>
        </w:tc>
        <w:tc>
          <w:tcPr>
            <w:tcW w:w="1104" w:type="dxa"/>
          </w:tcPr>
          <w:p w14:paraId="710BB3EF" w14:textId="77777777" w:rsidR="00382FB1" w:rsidRDefault="00382FB1">
            <w:pPr>
              <w:pStyle w:val="TableText"/>
            </w:pPr>
            <w:hyperlink w:anchor="C_4437-3509">
              <w:r>
                <w:rPr>
                  <w:rStyle w:val="HyperlinkText9pt"/>
                </w:rPr>
                <w:t>4437-3509</w:t>
              </w:r>
            </w:hyperlink>
          </w:p>
        </w:tc>
        <w:tc>
          <w:tcPr>
            <w:tcW w:w="2975" w:type="dxa"/>
          </w:tcPr>
          <w:p w14:paraId="6902CE5C" w14:textId="77777777" w:rsidR="00382FB1" w:rsidRDefault="00000000">
            <w:pPr>
              <w:pStyle w:val="TableText"/>
            </w:pPr>
            <w:r>
              <w:t>NCI Thesaurus</w:t>
            </w:r>
          </w:p>
        </w:tc>
      </w:tr>
      <w:tr w:rsidR="00382FB1" w14:paraId="21D916C1" w14:textId="77777777">
        <w:trPr>
          <w:jc w:val="center"/>
        </w:trPr>
        <w:tc>
          <w:tcPr>
            <w:tcW w:w="3345" w:type="dxa"/>
          </w:tcPr>
          <w:p w14:paraId="2150B938" w14:textId="77777777" w:rsidR="00382FB1" w:rsidRDefault="00000000">
            <w:pPr>
              <w:pStyle w:val="TableText"/>
            </w:pPr>
            <w:r>
              <w:tab/>
            </w:r>
            <w:r>
              <w:tab/>
              <w:t>@displayName</w:t>
            </w:r>
          </w:p>
        </w:tc>
        <w:tc>
          <w:tcPr>
            <w:tcW w:w="720" w:type="dxa"/>
          </w:tcPr>
          <w:p w14:paraId="30DE555D" w14:textId="77777777" w:rsidR="00382FB1" w:rsidRDefault="00000000">
            <w:pPr>
              <w:pStyle w:val="TableText"/>
            </w:pPr>
            <w:r>
              <w:t>0..1</w:t>
            </w:r>
          </w:p>
        </w:tc>
        <w:tc>
          <w:tcPr>
            <w:tcW w:w="1152" w:type="dxa"/>
          </w:tcPr>
          <w:p w14:paraId="5C7D9737" w14:textId="77777777" w:rsidR="00382FB1" w:rsidRDefault="00000000">
            <w:pPr>
              <w:pStyle w:val="TableText"/>
            </w:pPr>
            <w:r>
              <w:t>MAY</w:t>
            </w:r>
          </w:p>
        </w:tc>
        <w:tc>
          <w:tcPr>
            <w:tcW w:w="864" w:type="dxa"/>
          </w:tcPr>
          <w:p w14:paraId="591F0F4B" w14:textId="77777777" w:rsidR="00382FB1" w:rsidRDefault="00382FB1">
            <w:pPr>
              <w:pStyle w:val="TableText"/>
            </w:pPr>
          </w:p>
        </w:tc>
        <w:tc>
          <w:tcPr>
            <w:tcW w:w="1104" w:type="dxa"/>
          </w:tcPr>
          <w:p w14:paraId="179A82D2" w14:textId="77777777" w:rsidR="00382FB1" w:rsidRDefault="00382FB1">
            <w:pPr>
              <w:pStyle w:val="TableText"/>
            </w:pPr>
            <w:hyperlink w:anchor="C_4437-3510">
              <w:r>
                <w:rPr>
                  <w:rStyle w:val="HyperlinkText9pt"/>
                </w:rPr>
                <w:t>4437-3510</w:t>
              </w:r>
            </w:hyperlink>
          </w:p>
        </w:tc>
        <w:tc>
          <w:tcPr>
            <w:tcW w:w="2975" w:type="dxa"/>
          </w:tcPr>
          <w:p w14:paraId="1D996C36" w14:textId="77777777" w:rsidR="00382FB1" w:rsidRDefault="00000000">
            <w:pPr>
              <w:pStyle w:val="TableText"/>
            </w:pPr>
            <w:r>
              <w:t>Implantable Device Status</w:t>
            </w:r>
          </w:p>
        </w:tc>
      </w:tr>
      <w:tr w:rsidR="00382FB1" w14:paraId="4906A781" w14:textId="77777777">
        <w:trPr>
          <w:jc w:val="center"/>
        </w:trPr>
        <w:tc>
          <w:tcPr>
            <w:tcW w:w="3345" w:type="dxa"/>
          </w:tcPr>
          <w:p w14:paraId="204ABA5D" w14:textId="77777777" w:rsidR="00382FB1" w:rsidRDefault="00000000">
            <w:pPr>
              <w:pStyle w:val="TableText"/>
            </w:pPr>
            <w:r>
              <w:tab/>
              <w:t>value</w:t>
            </w:r>
          </w:p>
        </w:tc>
        <w:tc>
          <w:tcPr>
            <w:tcW w:w="720" w:type="dxa"/>
          </w:tcPr>
          <w:p w14:paraId="6DDC49DD" w14:textId="77777777" w:rsidR="00382FB1" w:rsidRDefault="00000000">
            <w:pPr>
              <w:pStyle w:val="TableText"/>
            </w:pPr>
            <w:r>
              <w:t>1..1</w:t>
            </w:r>
          </w:p>
        </w:tc>
        <w:tc>
          <w:tcPr>
            <w:tcW w:w="1152" w:type="dxa"/>
          </w:tcPr>
          <w:p w14:paraId="370A9973" w14:textId="77777777" w:rsidR="00382FB1" w:rsidRDefault="00000000">
            <w:pPr>
              <w:pStyle w:val="TableText"/>
            </w:pPr>
            <w:r>
              <w:t>SHALL</w:t>
            </w:r>
          </w:p>
        </w:tc>
        <w:tc>
          <w:tcPr>
            <w:tcW w:w="864" w:type="dxa"/>
          </w:tcPr>
          <w:p w14:paraId="2CAD957D" w14:textId="77777777" w:rsidR="00382FB1" w:rsidRDefault="00000000">
            <w:pPr>
              <w:pStyle w:val="TableText"/>
            </w:pPr>
            <w:r>
              <w:t>CD</w:t>
            </w:r>
          </w:p>
        </w:tc>
        <w:tc>
          <w:tcPr>
            <w:tcW w:w="1104" w:type="dxa"/>
          </w:tcPr>
          <w:p w14:paraId="1A4CA58B" w14:textId="77777777" w:rsidR="00382FB1" w:rsidRDefault="00382FB1">
            <w:pPr>
              <w:pStyle w:val="TableText"/>
            </w:pPr>
            <w:hyperlink w:anchor="C_4437-3504">
              <w:r>
                <w:rPr>
                  <w:rStyle w:val="HyperlinkText9pt"/>
                </w:rPr>
                <w:t>4437-3504</w:t>
              </w:r>
            </w:hyperlink>
          </w:p>
        </w:tc>
        <w:tc>
          <w:tcPr>
            <w:tcW w:w="2975" w:type="dxa"/>
          </w:tcPr>
          <w:p w14:paraId="097783C4" w14:textId="77777777" w:rsidR="00382FB1" w:rsidRDefault="00000000">
            <w:pPr>
              <w:pStyle w:val="TableText"/>
            </w:pPr>
            <w:r>
              <w:t>urn:oid:2.16.840.1.113762.1.4.1021.48 (Implantable Device Status)</w:t>
            </w:r>
          </w:p>
        </w:tc>
      </w:tr>
      <w:tr w:rsidR="00382FB1" w14:paraId="1A1233E9" w14:textId="77777777">
        <w:trPr>
          <w:jc w:val="center"/>
        </w:trPr>
        <w:tc>
          <w:tcPr>
            <w:tcW w:w="3345" w:type="dxa"/>
          </w:tcPr>
          <w:p w14:paraId="1F54EDA3" w14:textId="77777777" w:rsidR="00382FB1" w:rsidRDefault="00000000">
            <w:pPr>
              <w:pStyle w:val="TableText"/>
            </w:pPr>
            <w:r>
              <w:tab/>
            </w:r>
            <w:r>
              <w:tab/>
              <w:t>@code</w:t>
            </w:r>
          </w:p>
        </w:tc>
        <w:tc>
          <w:tcPr>
            <w:tcW w:w="720" w:type="dxa"/>
          </w:tcPr>
          <w:p w14:paraId="182D3DAA" w14:textId="77777777" w:rsidR="00382FB1" w:rsidRDefault="00000000">
            <w:pPr>
              <w:pStyle w:val="TableText"/>
            </w:pPr>
            <w:r>
              <w:t>1..1</w:t>
            </w:r>
          </w:p>
        </w:tc>
        <w:tc>
          <w:tcPr>
            <w:tcW w:w="1152" w:type="dxa"/>
          </w:tcPr>
          <w:p w14:paraId="1AA3661F" w14:textId="77777777" w:rsidR="00382FB1" w:rsidRDefault="00000000">
            <w:pPr>
              <w:pStyle w:val="TableText"/>
            </w:pPr>
            <w:r>
              <w:t>SHALL</w:t>
            </w:r>
          </w:p>
        </w:tc>
        <w:tc>
          <w:tcPr>
            <w:tcW w:w="864" w:type="dxa"/>
          </w:tcPr>
          <w:p w14:paraId="0991720E" w14:textId="77777777" w:rsidR="00382FB1" w:rsidRDefault="00382FB1">
            <w:pPr>
              <w:pStyle w:val="TableText"/>
            </w:pPr>
          </w:p>
        </w:tc>
        <w:tc>
          <w:tcPr>
            <w:tcW w:w="1104" w:type="dxa"/>
          </w:tcPr>
          <w:p w14:paraId="2BD13ECE" w14:textId="77777777" w:rsidR="00382FB1" w:rsidRDefault="00382FB1">
            <w:pPr>
              <w:pStyle w:val="TableText"/>
            </w:pPr>
            <w:hyperlink w:anchor="C_4437-3511">
              <w:r>
                <w:rPr>
                  <w:rStyle w:val="HyperlinkText9pt"/>
                </w:rPr>
                <w:t>4437-3511</w:t>
              </w:r>
            </w:hyperlink>
          </w:p>
        </w:tc>
        <w:tc>
          <w:tcPr>
            <w:tcW w:w="2975" w:type="dxa"/>
          </w:tcPr>
          <w:p w14:paraId="156335C3" w14:textId="77777777" w:rsidR="00382FB1" w:rsidRDefault="00382FB1">
            <w:pPr>
              <w:pStyle w:val="TableText"/>
            </w:pPr>
          </w:p>
        </w:tc>
      </w:tr>
      <w:tr w:rsidR="00382FB1" w14:paraId="08531507" w14:textId="77777777">
        <w:trPr>
          <w:jc w:val="center"/>
        </w:trPr>
        <w:tc>
          <w:tcPr>
            <w:tcW w:w="3345" w:type="dxa"/>
          </w:tcPr>
          <w:p w14:paraId="475E42B8" w14:textId="77777777" w:rsidR="00382FB1" w:rsidRDefault="00000000">
            <w:pPr>
              <w:pStyle w:val="TableText"/>
            </w:pPr>
            <w:r>
              <w:tab/>
            </w:r>
            <w:r>
              <w:tab/>
              <w:t>@codeSystem</w:t>
            </w:r>
          </w:p>
        </w:tc>
        <w:tc>
          <w:tcPr>
            <w:tcW w:w="720" w:type="dxa"/>
          </w:tcPr>
          <w:p w14:paraId="063254DB" w14:textId="77777777" w:rsidR="00382FB1" w:rsidRDefault="00000000">
            <w:pPr>
              <w:pStyle w:val="TableText"/>
            </w:pPr>
            <w:r>
              <w:t>1..1</w:t>
            </w:r>
          </w:p>
        </w:tc>
        <w:tc>
          <w:tcPr>
            <w:tcW w:w="1152" w:type="dxa"/>
          </w:tcPr>
          <w:p w14:paraId="53EDF806" w14:textId="77777777" w:rsidR="00382FB1" w:rsidRDefault="00000000">
            <w:pPr>
              <w:pStyle w:val="TableText"/>
            </w:pPr>
            <w:r>
              <w:t>SHALL</w:t>
            </w:r>
          </w:p>
        </w:tc>
        <w:tc>
          <w:tcPr>
            <w:tcW w:w="864" w:type="dxa"/>
          </w:tcPr>
          <w:p w14:paraId="6B50ED4C" w14:textId="77777777" w:rsidR="00382FB1" w:rsidRDefault="00382FB1">
            <w:pPr>
              <w:pStyle w:val="TableText"/>
            </w:pPr>
          </w:p>
        </w:tc>
        <w:tc>
          <w:tcPr>
            <w:tcW w:w="1104" w:type="dxa"/>
          </w:tcPr>
          <w:p w14:paraId="1AAC64C3" w14:textId="77777777" w:rsidR="00382FB1" w:rsidRDefault="00382FB1">
            <w:pPr>
              <w:pStyle w:val="TableText"/>
            </w:pPr>
            <w:hyperlink w:anchor="C_4437-3512">
              <w:r>
                <w:rPr>
                  <w:rStyle w:val="HyperlinkText9pt"/>
                </w:rPr>
                <w:t>4437-3512</w:t>
              </w:r>
            </w:hyperlink>
          </w:p>
        </w:tc>
        <w:tc>
          <w:tcPr>
            <w:tcW w:w="2975" w:type="dxa"/>
          </w:tcPr>
          <w:p w14:paraId="62A252E5" w14:textId="77777777" w:rsidR="00382FB1" w:rsidRDefault="00382FB1">
            <w:pPr>
              <w:pStyle w:val="TableText"/>
            </w:pPr>
          </w:p>
        </w:tc>
      </w:tr>
    </w:tbl>
    <w:p w14:paraId="765A6E5A" w14:textId="77777777" w:rsidR="00382FB1" w:rsidRDefault="00382FB1">
      <w:pPr>
        <w:pStyle w:val="BodyText"/>
      </w:pPr>
    </w:p>
    <w:p w14:paraId="06487779" w14:textId="77777777" w:rsidR="00382FB1" w:rsidRDefault="00000000">
      <w:pPr>
        <w:numPr>
          <w:ilvl w:val="0"/>
          <w:numId w:val="146"/>
        </w:numPr>
      </w:pPr>
      <w:r>
        <w:rPr>
          <w:rStyle w:val="keyword"/>
        </w:rPr>
        <w:t>SHALL</w:t>
      </w:r>
      <w:r>
        <w:t xml:space="preserve"> contain exactly one [1..1] </w:t>
      </w:r>
      <w:r>
        <w:rPr>
          <w:rStyle w:val="XMLnameBold"/>
        </w:rPr>
        <w:t>templateId</w:t>
      </w:r>
      <w:bookmarkStart w:id="3842" w:name="C_4437-3502"/>
      <w:r>
        <w:t xml:space="preserve"> (CONF:4437-3502)</w:t>
      </w:r>
      <w:bookmarkEnd w:id="3842"/>
      <w:r>
        <w:t>.</w:t>
      </w:r>
    </w:p>
    <w:p w14:paraId="251C0B57" w14:textId="77777777" w:rsidR="00382FB1" w:rsidRDefault="00000000">
      <w:pPr>
        <w:numPr>
          <w:ilvl w:val="1"/>
          <w:numId w:val="146"/>
        </w:numPr>
      </w:pPr>
      <w:r>
        <w:t xml:space="preserve">This templateId </w:t>
      </w:r>
      <w:r>
        <w:rPr>
          <w:rStyle w:val="keyword"/>
        </w:rPr>
        <w:t>SHALL</w:t>
      </w:r>
      <w:r>
        <w:t xml:space="preserve"> contain exactly one [1..1] </w:t>
      </w:r>
      <w:r>
        <w:rPr>
          <w:rStyle w:val="XMLnameBold"/>
        </w:rPr>
        <w:t>@root</w:t>
      </w:r>
      <w:r>
        <w:t>=</w:t>
      </w:r>
      <w:r>
        <w:rPr>
          <w:rStyle w:val="XMLname"/>
        </w:rPr>
        <w:t>"2.16.840.1.113883.10.20.22.4.305"</w:t>
      </w:r>
      <w:bookmarkStart w:id="3843" w:name="C_4437-3505"/>
      <w:r>
        <w:t xml:space="preserve"> (CONF:4437-3505)</w:t>
      </w:r>
      <w:bookmarkEnd w:id="3843"/>
      <w:r>
        <w:t>.</w:t>
      </w:r>
      <w:r>
        <w:br/>
        <w:t>Note: template oid</w:t>
      </w:r>
    </w:p>
    <w:p w14:paraId="3FEBCCCA" w14:textId="77777777" w:rsidR="00382FB1" w:rsidRDefault="00000000">
      <w:pPr>
        <w:pStyle w:val="BodyText"/>
        <w:spacing w:before="120"/>
      </w:pPr>
      <w:r>
        <w:t>Revision from "2018-05-01".</w:t>
      </w:r>
    </w:p>
    <w:p w14:paraId="541C4676" w14:textId="77777777" w:rsidR="00382FB1" w:rsidRDefault="00000000">
      <w:pPr>
        <w:numPr>
          <w:ilvl w:val="1"/>
          <w:numId w:val="146"/>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44" w:name="C_4437-3506"/>
      <w:r>
        <w:t xml:space="preserve"> (CONF:4437-3506)</w:t>
      </w:r>
      <w:bookmarkEnd w:id="3844"/>
      <w:r>
        <w:t>.</w:t>
      </w:r>
    </w:p>
    <w:p w14:paraId="5BC7F7FB" w14:textId="77777777" w:rsidR="00382FB1" w:rsidRDefault="00000000">
      <w:pPr>
        <w:numPr>
          <w:ilvl w:val="0"/>
          <w:numId w:val="146"/>
        </w:numPr>
      </w:pPr>
      <w:r>
        <w:rPr>
          <w:rStyle w:val="keyword"/>
        </w:rPr>
        <w:t>SHALL</w:t>
      </w:r>
      <w:r>
        <w:t xml:space="preserve"> contain exactly one [1..1] </w:t>
      </w:r>
      <w:r>
        <w:rPr>
          <w:rStyle w:val="XMLnameBold"/>
        </w:rPr>
        <w:t>code</w:t>
      </w:r>
      <w:bookmarkStart w:id="3845" w:name="C_4437-3503"/>
      <w:r>
        <w:t xml:space="preserve"> (CONF:4437-3503)</w:t>
      </w:r>
      <w:bookmarkEnd w:id="3845"/>
      <w:r>
        <w:t>.</w:t>
      </w:r>
      <w:r>
        <w:br/>
        <w:t>Note: Code for "Implantable Device Status"</w:t>
      </w:r>
    </w:p>
    <w:p w14:paraId="21812D3B" w14:textId="77777777" w:rsidR="00382FB1" w:rsidRDefault="00000000">
      <w:pPr>
        <w:pStyle w:val="BodyText"/>
        <w:spacing w:before="120"/>
      </w:pPr>
      <w:r>
        <w:t xml:space="preserve">Code used to specify the </w:t>
      </w:r>
      <w:r>
        <w:rPr>
          <w:b/>
        </w:rPr>
        <w:t>Implantable Device Status</w:t>
      </w:r>
      <w:r>
        <w:t>.</w:t>
      </w:r>
    </w:p>
    <w:p w14:paraId="73B0EA20" w14:textId="77777777" w:rsidR="00382FB1" w:rsidRDefault="00000000">
      <w:pPr>
        <w:numPr>
          <w:ilvl w:val="1"/>
          <w:numId w:val="146"/>
        </w:numPr>
      </w:pPr>
      <w:r>
        <w:t xml:space="preserve">This code </w:t>
      </w:r>
      <w:r>
        <w:rPr>
          <w:rStyle w:val="keyword"/>
        </w:rPr>
        <w:t>SHALL</w:t>
      </w:r>
      <w:r>
        <w:t xml:space="preserve"> contain exactly one [1..1] </w:t>
      </w:r>
      <w:r>
        <w:rPr>
          <w:rStyle w:val="XMLnameBold"/>
        </w:rPr>
        <w:t>@code</w:t>
      </w:r>
      <w:r>
        <w:t>=</w:t>
      </w:r>
      <w:r>
        <w:rPr>
          <w:rStyle w:val="XMLname"/>
        </w:rPr>
        <w:t>"C160939"</w:t>
      </w:r>
      <w:r>
        <w:t xml:space="preserve"> Implantable Device Status (CodeSystem: </w:t>
      </w:r>
      <w:r>
        <w:rPr>
          <w:rStyle w:val="XMLname"/>
        </w:rPr>
        <w:t>NCI Thesaurus (NCIt) urn:oid:2.16.840.1.113883.3.26.1.1</w:t>
      </w:r>
      <w:r>
        <w:rPr>
          <w:rStyle w:val="keyword"/>
        </w:rPr>
        <w:t xml:space="preserve"> STATIC</w:t>
      </w:r>
      <w:r>
        <w:t>)</w:t>
      </w:r>
      <w:bookmarkStart w:id="3846" w:name="C_4437-3507"/>
      <w:r>
        <w:t xml:space="preserve"> (CONF:4437-3507)</w:t>
      </w:r>
      <w:bookmarkEnd w:id="3846"/>
      <w:r>
        <w:t>.</w:t>
      </w:r>
    </w:p>
    <w:p w14:paraId="6512C895" w14:textId="77777777" w:rsidR="00382FB1" w:rsidRDefault="00000000">
      <w:pPr>
        <w:numPr>
          <w:ilvl w:val="1"/>
          <w:numId w:val="146"/>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847" w:name="C_4437-3508"/>
      <w:r>
        <w:t xml:space="preserve"> (CONF:4437-3508)</w:t>
      </w:r>
      <w:bookmarkEnd w:id="3847"/>
      <w:r>
        <w:t>.</w:t>
      </w:r>
    </w:p>
    <w:p w14:paraId="1CA5D8D1" w14:textId="77777777" w:rsidR="00382FB1" w:rsidRDefault="00000000">
      <w:pPr>
        <w:numPr>
          <w:ilvl w:val="1"/>
          <w:numId w:val="146"/>
        </w:numPr>
      </w:pPr>
      <w:r>
        <w:lastRenderedPageBreak/>
        <w:t xml:space="preserve">This code </w:t>
      </w:r>
      <w:r>
        <w:rPr>
          <w:rStyle w:val="keyword"/>
        </w:rPr>
        <w:t>MAY</w:t>
      </w:r>
      <w:r>
        <w:t xml:space="preserve"> contain zero or one [0..1] </w:t>
      </w:r>
      <w:r>
        <w:rPr>
          <w:rStyle w:val="XMLnameBold"/>
        </w:rPr>
        <w:t>@codeSystemName</w:t>
      </w:r>
      <w:r>
        <w:t>=</w:t>
      </w:r>
      <w:r>
        <w:rPr>
          <w:rStyle w:val="XMLname"/>
        </w:rPr>
        <w:t>"NCI Thesaurus"</w:t>
      </w:r>
      <w:bookmarkStart w:id="3848" w:name="C_4437-3509"/>
      <w:r>
        <w:t xml:space="preserve"> (CONF:4437-3509)</w:t>
      </w:r>
      <w:bookmarkEnd w:id="3848"/>
      <w:r>
        <w:t>.</w:t>
      </w:r>
    </w:p>
    <w:p w14:paraId="217B97DA" w14:textId="77777777" w:rsidR="00382FB1" w:rsidRDefault="00000000">
      <w:pPr>
        <w:pStyle w:val="BodyText"/>
        <w:spacing w:before="120"/>
      </w:pPr>
      <w:r>
        <w:t>Implantable Device Status</w:t>
      </w:r>
    </w:p>
    <w:p w14:paraId="1D7D5C71" w14:textId="77777777" w:rsidR="00382FB1" w:rsidRDefault="00000000">
      <w:pPr>
        <w:numPr>
          <w:ilvl w:val="1"/>
          <w:numId w:val="146"/>
        </w:numPr>
      </w:pPr>
      <w:r>
        <w:t xml:space="preserve">This code </w:t>
      </w:r>
      <w:r>
        <w:rPr>
          <w:rStyle w:val="keyword"/>
        </w:rPr>
        <w:t>MAY</w:t>
      </w:r>
      <w:r>
        <w:t xml:space="preserve"> contain zero or one [0..1] </w:t>
      </w:r>
      <w:r>
        <w:rPr>
          <w:rStyle w:val="XMLnameBold"/>
        </w:rPr>
        <w:t>@displayName</w:t>
      </w:r>
      <w:r>
        <w:t>=</w:t>
      </w:r>
      <w:r>
        <w:rPr>
          <w:rStyle w:val="XMLname"/>
        </w:rPr>
        <w:t>"Implantable Device Status"</w:t>
      </w:r>
      <w:bookmarkStart w:id="3849" w:name="C_4437-3510"/>
      <w:r>
        <w:t xml:space="preserve"> (CONF:4437-3510)</w:t>
      </w:r>
      <w:bookmarkEnd w:id="3849"/>
      <w:r>
        <w:t>.</w:t>
      </w:r>
    </w:p>
    <w:p w14:paraId="6D501126" w14:textId="77777777" w:rsidR="00382FB1" w:rsidRDefault="00000000">
      <w:pPr>
        <w:numPr>
          <w:ilvl w:val="0"/>
          <w:numId w:val="146"/>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Implantable_Device_Status">
        <w:r w:rsidR="00382FB1">
          <w:rPr>
            <w:rStyle w:val="HyperlinkCourierBold"/>
          </w:rPr>
          <w:t>Implantable Device Status</w:t>
        </w:r>
      </w:hyperlink>
      <w:r>
        <w:rPr>
          <w:rStyle w:val="XMLname"/>
        </w:rPr>
        <w:t xml:space="preserve"> urn:oid:2.16.840.1.113762.1.4.1021.48</w:t>
      </w:r>
      <w:r>
        <w:rPr>
          <w:rStyle w:val="keyword"/>
        </w:rPr>
        <w:t xml:space="preserve"> STATIC</w:t>
      </w:r>
      <w:r>
        <w:t xml:space="preserve"> 2019-06-21</w:t>
      </w:r>
      <w:bookmarkStart w:id="3850" w:name="C_4437-3504"/>
      <w:r>
        <w:t xml:space="preserve"> (CONF:4437-3504)</w:t>
      </w:r>
      <w:bookmarkEnd w:id="3850"/>
      <w:r>
        <w:t>.</w:t>
      </w:r>
    </w:p>
    <w:p w14:paraId="33AEBE31" w14:textId="77777777" w:rsidR="00382FB1" w:rsidRDefault="00000000">
      <w:pPr>
        <w:numPr>
          <w:ilvl w:val="1"/>
          <w:numId w:val="146"/>
        </w:numPr>
      </w:pPr>
      <w:r>
        <w:t xml:space="preserve">This value </w:t>
      </w:r>
      <w:r>
        <w:rPr>
          <w:rStyle w:val="keyword"/>
        </w:rPr>
        <w:t>SHALL</w:t>
      </w:r>
      <w:r>
        <w:t xml:space="preserve"> contain exactly one [1..1] </w:t>
      </w:r>
      <w:r>
        <w:rPr>
          <w:rStyle w:val="XMLnameBold"/>
        </w:rPr>
        <w:t>@code</w:t>
      </w:r>
      <w:bookmarkStart w:id="3851" w:name="C_4437-3511"/>
      <w:r>
        <w:t xml:space="preserve"> (CONF:4437-3511)</w:t>
      </w:r>
      <w:bookmarkEnd w:id="3851"/>
      <w:r>
        <w:t>.</w:t>
      </w:r>
    </w:p>
    <w:p w14:paraId="51C31A1E" w14:textId="77777777" w:rsidR="00382FB1" w:rsidRDefault="00000000">
      <w:pPr>
        <w:numPr>
          <w:ilvl w:val="1"/>
          <w:numId w:val="146"/>
        </w:numPr>
      </w:pPr>
      <w:r>
        <w:t xml:space="preserve">This value </w:t>
      </w:r>
      <w:r>
        <w:rPr>
          <w:rStyle w:val="keyword"/>
        </w:rPr>
        <w:t>SHALL</w:t>
      </w:r>
      <w:r>
        <w:t xml:space="preserve"> contain exactly one [1..1] </w:t>
      </w:r>
      <w:r>
        <w:rPr>
          <w:rStyle w:val="XMLnameBold"/>
        </w:rPr>
        <w:t>@codeSystem</w:t>
      </w:r>
      <w:bookmarkStart w:id="3852" w:name="C_4437-3512"/>
      <w:r>
        <w:t xml:space="preserve"> (CONF:4437-3512)</w:t>
      </w:r>
      <w:bookmarkEnd w:id="3852"/>
      <w:r>
        <w:t>.</w:t>
      </w:r>
    </w:p>
    <w:p w14:paraId="44CDD334" w14:textId="77777777" w:rsidR="00382FB1" w:rsidRDefault="00000000">
      <w:pPr>
        <w:pStyle w:val="Caption"/>
      </w:pPr>
      <w:bookmarkStart w:id="3853" w:name="_Toc202464719"/>
      <w:r>
        <w:t xml:space="preserve">Table </w:t>
      </w:r>
      <w:r>
        <w:fldChar w:fldCharType="begin"/>
      </w:r>
      <w:r>
        <w:instrText>SEQ Table \* ARABIC</w:instrText>
      </w:r>
      <w:r>
        <w:fldChar w:fldCharType="separate"/>
      </w:r>
      <w:r>
        <w:t>372</w:t>
      </w:r>
      <w:r>
        <w:fldChar w:fldCharType="end"/>
      </w:r>
      <w:r>
        <w:t xml:space="preserve">: </w:t>
      </w:r>
      <w:bookmarkStart w:id="3854" w:name="Implantable_Device_Status"/>
      <w:r>
        <w:t>Implantable Device Status</w:t>
      </w:r>
      <w:bookmarkEnd w:id="3853"/>
      <w:bookmarkEnd w:id="385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407EEC4" w14:textId="77777777">
        <w:trPr>
          <w:jc w:val="center"/>
        </w:trPr>
        <w:tc>
          <w:tcPr>
            <w:tcW w:w="1440" w:type="dxa"/>
            <w:gridSpan w:val="4"/>
          </w:tcPr>
          <w:p w14:paraId="272C57B8" w14:textId="77777777" w:rsidR="00382FB1" w:rsidRDefault="00000000">
            <w:pPr>
              <w:pStyle w:val="TableText"/>
            </w:pPr>
            <w:r>
              <w:t>Value Set: Implantable Device Status urn:oid:2.16.840.1.113762.1.4.1021.48</w:t>
            </w:r>
          </w:p>
          <w:p w14:paraId="6B2E01E9" w14:textId="77777777" w:rsidR="00382FB1" w:rsidRDefault="00000000">
            <w:pPr>
              <w:pStyle w:val="TableText"/>
            </w:pPr>
            <w:r>
              <w:t>(Clinical Focus: Implantable Device statuses are necessary for safe management of device use in clinical settings.),(Data Element Scope: Data identifies if the device is implanted and if so, the state of function or malfunctioning.),(Inclusion Criteria: Status types for implantable devices),(Exclusion Criteria: Device status designations for other devices that are not/were not implanted in patients.)</w:t>
            </w:r>
            <w:r>
              <w:br/>
            </w:r>
            <w:r>
              <w:br/>
              <w:t>This value set was imported on 9/13/2021 with a version of Latest.</w:t>
            </w:r>
          </w:p>
          <w:p w14:paraId="5F0C4034" w14:textId="77777777" w:rsidR="00382FB1" w:rsidRDefault="00000000">
            <w:pPr>
              <w:pStyle w:val="TableText"/>
            </w:pPr>
            <w:r>
              <w:t xml:space="preserve">Value Set Source: </w:t>
            </w:r>
            <w:hyperlink r:id="rId112" w:history="1">
              <w:r w:rsidR="00382FB1">
                <w:rPr>
                  <w:rStyle w:val="HyperlinkCourierBold"/>
                </w:rPr>
                <w:t>https://vsac.nlm.nih.gov/valueset/2.16.840.1.113762.1.4.1021.48/expansion</w:t>
              </w:r>
            </w:hyperlink>
          </w:p>
        </w:tc>
      </w:tr>
      <w:tr w:rsidR="00382FB1" w14:paraId="5A8B797A" w14:textId="77777777">
        <w:trPr>
          <w:cantSplit/>
          <w:tblHeader/>
          <w:jc w:val="center"/>
        </w:trPr>
        <w:tc>
          <w:tcPr>
            <w:tcW w:w="1560" w:type="dxa"/>
            <w:shd w:val="clear" w:color="auto" w:fill="E6E6E6"/>
          </w:tcPr>
          <w:p w14:paraId="6F5FDA46" w14:textId="77777777" w:rsidR="00382FB1" w:rsidRDefault="00000000">
            <w:pPr>
              <w:pStyle w:val="TableHead"/>
            </w:pPr>
            <w:r>
              <w:t>Code</w:t>
            </w:r>
          </w:p>
        </w:tc>
        <w:tc>
          <w:tcPr>
            <w:tcW w:w="3000" w:type="dxa"/>
            <w:shd w:val="clear" w:color="auto" w:fill="E6E6E6"/>
          </w:tcPr>
          <w:p w14:paraId="4B45A00C" w14:textId="77777777" w:rsidR="00382FB1" w:rsidRDefault="00000000">
            <w:pPr>
              <w:pStyle w:val="TableHead"/>
            </w:pPr>
            <w:r>
              <w:t>Code System</w:t>
            </w:r>
          </w:p>
        </w:tc>
        <w:tc>
          <w:tcPr>
            <w:tcW w:w="3000" w:type="dxa"/>
            <w:shd w:val="clear" w:color="auto" w:fill="E6E6E6"/>
          </w:tcPr>
          <w:p w14:paraId="4919C67F" w14:textId="77777777" w:rsidR="00382FB1" w:rsidRDefault="00000000">
            <w:pPr>
              <w:pStyle w:val="TableHead"/>
            </w:pPr>
            <w:r>
              <w:t>Code System OID</w:t>
            </w:r>
          </w:p>
        </w:tc>
        <w:tc>
          <w:tcPr>
            <w:tcW w:w="2520" w:type="dxa"/>
            <w:shd w:val="clear" w:color="auto" w:fill="E6E6E6"/>
          </w:tcPr>
          <w:p w14:paraId="7CE0E3AE" w14:textId="77777777" w:rsidR="00382FB1" w:rsidRDefault="00000000">
            <w:pPr>
              <w:pStyle w:val="TableHead"/>
            </w:pPr>
            <w:r>
              <w:t>Print Name</w:t>
            </w:r>
          </w:p>
        </w:tc>
      </w:tr>
      <w:tr w:rsidR="00382FB1" w14:paraId="44999786" w14:textId="77777777">
        <w:trPr>
          <w:jc w:val="center"/>
        </w:trPr>
        <w:tc>
          <w:tcPr>
            <w:tcW w:w="1170" w:type="dxa"/>
          </w:tcPr>
          <w:p w14:paraId="33C0337C" w14:textId="77777777" w:rsidR="00382FB1" w:rsidRDefault="00000000">
            <w:pPr>
              <w:pStyle w:val="TableText"/>
            </w:pPr>
            <w:r>
              <w:t>C114146</w:t>
            </w:r>
          </w:p>
        </w:tc>
        <w:tc>
          <w:tcPr>
            <w:tcW w:w="3195" w:type="dxa"/>
          </w:tcPr>
          <w:p w14:paraId="6F83E0AE" w14:textId="77777777" w:rsidR="00382FB1" w:rsidRDefault="00000000">
            <w:pPr>
              <w:pStyle w:val="TableText"/>
            </w:pPr>
            <w:r>
              <w:t>NCI Thesaurus (NCIt)</w:t>
            </w:r>
          </w:p>
        </w:tc>
        <w:tc>
          <w:tcPr>
            <w:tcW w:w="3195" w:type="dxa"/>
          </w:tcPr>
          <w:p w14:paraId="314F5BBD" w14:textId="77777777" w:rsidR="00382FB1" w:rsidRDefault="00000000">
            <w:pPr>
              <w:pStyle w:val="TableText"/>
            </w:pPr>
            <w:r>
              <w:t>urn:oid:2.16.840.1.113883.3.26.1.1</w:t>
            </w:r>
          </w:p>
        </w:tc>
        <w:tc>
          <w:tcPr>
            <w:tcW w:w="2520" w:type="dxa"/>
          </w:tcPr>
          <w:p w14:paraId="4C7F241F" w14:textId="77777777" w:rsidR="00382FB1" w:rsidRDefault="00000000">
            <w:pPr>
              <w:pStyle w:val="TableText"/>
            </w:pPr>
            <w:r>
              <w:t>Explanted Medical Device</w:t>
            </w:r>
          </w:p>
        </w:tc>
      </w:tr>
      <w:tr w:rsidR="00382FB1" w14:paraId="6CCDA78D" w14:textId="77777777">
        <w:trPr>
          <w:jc w:val="center"/>
        </w:trPr>
        <w:tc>
          <w:tcPr>
            <w:tcW w:w="1170" w:type="dxa"/>
          </w:tcPr>
          <w:p w14:paraId="5356B67C" w14:textId="77777777" w:rsidR="00382FB1" w:rsidRDefault="00000000">
            <w:pPr>
              <w:pStyle w:val="TableText"/>
            </w:pPr>
            <w:r>
              <w:t>C118639</w:t>
            </w:r>
          </w:p>
        </w:tc>
        <w:tc>
          <w:tcPr>
            <w:tcW w:w="3195" w:type="dxa"/>
          </w:tcPr>
          <w:p w14:paraId="40A3A5D6" w14:textId="77777777" w:rsidR="00382FB1" w:rsidRDefault="00000000">
            <w:pPr>
              <w:pStyle w:val="TableText"/>
            </w:pPr>
            <w:r>
              <w:t>NCI Thesaurus (NCIt)</w:t>
            </w:r>
          </w:p>
        </w:tc>
        <w:tc>
          <w:tcPr>
            <w:tcW w:w="3195" w:type="dxa"/>
          </w:tcPr>
          <w:p w14:paraId="611DE712" w14:textId="77777777" w:rsidR="00382FB1" w:rsidRDefault="00000000">
            <w:pPr>
              <w:pStyle w:val="TableText"/>
            </w:pPr>
            <w:r>
              <w:t>urn:oid:2.16.840.1.113883.3.26.1.1</w:t>
            </w:r>
          </w:p>
        </w:tc>
        <w:tc>
          <w:tcPr>
            <w:tcW w:w="2520" w:type="dxa"/>
          </w:tcPr>
          <w:p w14:paraId="53367FB2" w14:textId="77777777" w:rsidR="00382FB1" w:rsidRDefault="00000000">
            <w:pPr>
              <w:pStyle w:val="TableText"/>
            </w:pPr>
            <w:r>
              <w:t>Device Remains Implanted</w:t>
            </w:r>
          </w:p>
        </w:tc>
      </w:tr>
      <w:tr w:rsidR="00382FB1" w14:paraId="3C87D1DD" w14:textId="77777777">
        <w:trPr>
          <w:jc w:val="center"/>
        </w:trPr>
        <w:tc>
          <w:tcPr>
            <w:tcW w:w="1170" w:type="dxa"/>
          </w:tcPr>
          <w:p w14:paraId="28A1CEE6" w14:textId="77777777" w:rsidR="00382FB1" w:rsidRDefault="00000000">
            <w:pPr>
              <w:pStyle w:val="TableText"/>
            </w:pPr>
            <w:r>
              <w:t>C122711</w:t>
            </w:r>
          </w:p>
        </w:tc>
        <w:tc>
          <w:tcPr>
            <w:tcW w:w="3195" w:type="dxa"/>
          </w:tcPr>
          <w:p w14:paraId="628B1F00" w14:textId="77777777" w:rsidR="00382FB1" w:rsidRDefault="00000000">
            <w:pPr>
              <w:pStyle w:val="TableText"/>
            </w:pPr>
            <w:r>
              <w:t>NCI Thesaurus (NCIt)</w:t>
            </w:r>
          </w:p>
        </w:tc>
        <w:tc>
          <w:tcPr>
            <w:tcW w:w="3195" w:type="dxa"/>
          </w:tcPr>
          <w:p w14:paraId="0E312DDA" w14:textId="77777777" w:rsidR="00382FB1" w:rsidRDefault="00000000">
            <w:pPr>
              <w:pStyle w:val="TableText"/>
            </w:pPr>
            <w:r>
              <w:t>urn:oid:2.16.840.1.113883.3.26.1.1</w:t>
            </w:r>
          </w:p>
        </w:tc>
        <w:tc>
          <w:tcPr>
            <w:tcW w:w="2520" w:type="dxa"/>
          </w:tcPr>
          <w:p w14:paraId="0FB8B86C" w14:textId="77777777" w:rsidR="00382FB1" w:rsidRDefault="00000000">
            <w:pPr>
              <w:pStyle w:val="TableText"/>
            </w:pPr>
            <w:r>
              <w:t>Medical Device Malfunction</w:t>
            </w:r>
          </w:p>
        </w:tc>
      </w:tr>
      <w:tr w:rsidR="00382FB1" w14:paraId="15443997" w14:textId="77777777">
        <w:trPr>
          <w:jc w:val="center"/>
        </w:trPr>
        <w:tc>
          <w:tcPr>
            <w:tcW w:w="1170" w:type="dxa"/>
          </w:tcPr>
          <w:p w14:paraId="418AE1D4" w14:textId="77777777" w:rsidR="00382FB1" w:rsidRDefault="00000000">
            <w:pPr>
              <w:pStyle w:val="TableText"/>
            </w:pPr>
            <w:r>
              <w:t>C154407</w:t>
            </w:r>
          </w:p>
        </w:tc>
        <w:tc>
          <w:tcPr>
            <w:tcW w:w="3195" w:type="dxa"/>
          </w:tcPr>
          <w:p w14:paraId="080653FE" w14:textId="77777777" w:rsidR="00382FB1" w:rsidRDefault="00000000">
            <w:pPr>
              <w:pStyle w:val="TableText"/>
            </w:pPr>
            <w:r>
              <w:t>NCI Thesaurus (NCIt)</w:t>
            </w:r>
          </w:p>
        </w:tc>
        <w:tc>
          <w:tcPr>
            <w:tcW w:w="3195" w:type="dxa"/>
          </w:tcPr>
          <w:p w14:paraId="75D0DFCF" w14:textId="77777777" w:rsidR="00382FB1" w:rsidRDefault="00000000">
            <w:pPr>
              <w:pStyle w:val="TableText"/>
            </w:pPr>
            <w:r>
              <w:t>urn:oid:2.16.840.1.113883.3.26.1.1</w:t>
            </w:r>
          </w:p>
        </w:tc>
        <w:tc>
          <w:tcPr>
            <w:tcW w:w="2520" w:type="dxa"/>
          </w:tcPr>
          <w:p w14:paraId="6926EC4D" w14:textId="77777777" w:rsidR="00382FB1" w:rsidRDefault="00000000">
            <w:pPr>
              <w:pStyle w:val="TableText"/>
            </w:pPr>
            <w:r>
              <w:t>Inactive</w:t>
            </w:r>
          </w:p>
        </w:tc>
      </w:tr>
      <w:tr w:rsidR="00382FB1" w14:paraId="3BDA7A46" w14:textId="77777777">
        <w:trPr>
          <w:jc w:val="center"/>
        </w:trPr>
        <w:tc>
          <w:tcPr>
            <w:tcW w:w="1170" w:type="dxa"/>
          </w:tcPr>
          <w:p w14:paraId="756213BE" w14:textId="77777777" w:rsidR="00382FB1" w:rsidRDefault="00000000">
            <w:pPr>
              <w:pStyle w:val="TableText"/>
            </w:pPr>
            <w:r>
              <w:t>C45329</w:t>
            </w:r>
          </w:p>
        </w:tc>
        <w:tc>
          <w:tcPr>
            <w:tcW w:w="3195" w:type="dxa"/>
          </w:tcPr>
          <w:p w14:paraId="4E9C6193" w14:textId="77777777" w:rsidR="00382FB1" w:rsidRDefault="00000000">
            <w:pPr>
              <w:pStyle w:val="TableText"/>
            </w:pPr>
            <w:r>
              <w:t>NCI Thesaurus (NCIt)</w:t>
            </w:r>
          </w:p>
        </w:tc>
        <w:tc>
          <w:tcPr>
            <w:tcW w:w="3195" w:type="dxa"/>
          </w:tcPr>
          <w:p w14:paraId="6058207D" w14:textId="77777777" w:rsidR="00382FB1" w:rsidRDefault="00000000">
            <w:pPr>
              <w:pStyle w:val="TableText"/>
            </w:pPr>
            <w:r>
              <w:t>urn:oid:2.16.840.1.113883.3.26.1.1</w:t>
            </w:r>
          </w:p>
        </w:tc>
        <w:tc>
          <w:tcPr>
            <w:tcW w:w="2520" w:type="dxa"/>
          </w:tcPr>
          <w:p w14:paraId="2FE33E51" w14:textId="77777777" w:rsidR="00382FB1" w:rsidRDefault="00000000">
            <w:pPr>
              <w:pStyle w:val="TableText"/>
            </w:pPr>
            <w:r>
              <w:t>Active</w:t>
            </w:r>
          </w:p>
        </w:tc>
      </w:tr>
    </w:tbl>
    <w:p w14:paraId="4791A8E5" w14:textId="77777777" w:rsidR="00382FB1" w:rsidRDefault="00382FB1">
      <w:pPr>
        <w:pStyle w:val="BodyText"/>
      </w:pPr>
    </w:p>
    <w:p w14:paraId="3A092E63" w14:textId="77777777" w:rsidR="00382FB1" w:rsidRDefault="00000000">
      <w:pPr>
        <w:pStyle w:val="Caption"/>
        <w:ind w:left="130" w:right="115"/>
      </w:pPr>
      <w:bookmarkStart w:id="3855" w:name="_Toc202464333"/>
      <w:r>
        <w:lastRenderedPageBreak/>
        <w:t xml:space="preserve">Figure </w:t>
      </w:r>
      <w:r>
        <w:fldChar w:fldCharType="begin"/>
      </w:r>
      <w:r>
        <w:instrText>SEQ Figure \* ARABIC</w:instrText>
      </w:r>
      <w:r>
        <w:fldChar w:fldCharType="separate"/>
      </w:r>
      <w:r>
        <w:t>157</w:t>
      </w:r>
      <w:r>
        <w:fldChar w:fldCharType="end"/>
      </w:r>
      <w:r>
        <w:t>: Implantable Device Status</w:t>
      </w:r>
      <w:bookmarkEnd w:id="3855"/>
    </w:p>
    <w:p w14:paraId="0D45539A" w14:textId="77777777" w:rsidR="00382FB1" w:rsidRDefault="00000000">
      <w:pPr>
        <w:pStyle w:val="Example"/>
        <w:ind w:left="130" w:right="115"/>
      </w:pPr>
      <w:r>
        <w:t xml:space="preserve">      &lt;observation classCode="OBS" moodCode="EVN"&gt;</w:t>
      </w:r>
    </w:p>
    <w:p w14:paraId="37A4E0EF" w14:textId="77777777" w:rsidR="00382FB1" w:rsidRDefault="00000000">
      <w:pPr>
        <w:pStyle w:val="Example"/>
        <w:ind w:left="130" w:right="115"/>
      </w:pPr>
      <w:r>
        <w:t xml:space="preserve">        &lt;templateId root="2.16.840.1.113883.10.20.22.4.305" extension="2019-06-21"/&gt; </w:t>
      </w:r>
    </w:p>
    <w:p w14:paraId="4B560E2F" w14:textId="77777777" w:rsidR="00382FB1" w:rsidRDefault="00000000">
      <w:pPr>
        <w:pStyle w:val="Example"/>
        <w:ind w:left="130" w:right="115"/>
      </w:pPr>
      <w:r>
        <w:t xml:space="preserve">        &lt;code  code="C160939" displayName="Implantable Device Status" </w:t>
      </w:r>
    </w:p>
    <w:p w14:paraId="3F6B075A" w14:textId="77777777" w:rsidR="00382FB1" w:rsidRDefault="00000000">
      <w:pPr>
        <w:pStyle w:val="Example"/>
        <w:ind w:left="130" w:right="115"/>
      </w:pPr>
      <w:r>
        <w:t xml:space="preserve">         codeSystem="2.16.840.1.113883.3.26.1.1" codeSystemName="NCI Thesaurus"/&gt; </w:t>
      </w:r>
    </w:p>
    <w:p w14:paraId="0805DF37" w14:textId="77777777" w:rsidR="00382FB1" w:rsidRDefault="00000000">
      <w:pPr>
        <w:pStyle w:val="Example"/>
        <w:ind w:left="130" w:right="115"/>
      </w:pPr>
      <w:r>
        <w:t xml:space="preserve">        &lt;value xsi:type="CD" code="C160942"   codeSystem="2.16.840.1.113883.3.26.1.1" </w:t>
      </w:r>
    </w:p>
    <w:p w14:paraId="6450FA73" w14:textId="77777777" w:rsidR="00382FB1" w:rsidRDefault="00000000">
      <w:pPr>
        <w:pStyle w:val="Example"/>
        <w:ind w:left="130" w:right="115"/>
      </w:pPr>
      <w:r>
        <w:t xml:space="preserve">        displayName="Reduced Function" codeSystemName="NCI  Thesaurus" </w:t>
      </w:r>
    </w:p>
    <w:p w14:paraId="11A4F3D5" w14:textId="77777777" w:rsidR="00382FB1" w:rsidRDefault="00000000">
      <w:pPr>
        <w:pStyle w:val="Example"/>
        <w:ind w:left="130" w:right="115"/>
      </w:pPr>
      <w:r>
        <w:t xml:space="preserve">        sdtc:valueSet="2.16.840.1.113762.1.4.1021.48"&gt; </w:t>
      </w:r>
    </w:p>
    <w:p w14:paraId="002AF4FF" w14:textId="77777777" w:rsidR="00382FB1" w:rsidRDefault="00000000">
      <w:pPr>
        <w:pStyle w:val="Example"/>
        <w:ind w:left="130" w:right="115"/>
      </w:pPr>
      <w:r>
        <w:t xml:space="preserve">        &lt;originalText&gt;</w:t>
      </w:r>
    </w:p>
    <w:p w14:paraId="0B057A1C" w14:textId="77777777" w:rsidR="00382FB1" w:rsidRDefault="00000000">
      <w:pPr>
        <w:pStyle w:val="Example"/>
        <w:ind w:left="130" w:right="115"/>
      </w:pPr>
      <w:r>
        <w:t xml:space="preserve">          &lt;reference value="#ImplantableDeviceStatus_1"/&gt; </w:t>
      </w:r>
    </w:p>
    <w:p w14:paraId="6C2A42BC" w14:textId="77777777" w:rsidR="00382FB1" w:rsidRDefault="00000000">
      <w:pPr>
        <w:pStyle w:val="Example"/>
        <w:ind w:left="130" w:right="115"/>
      </w:pPr>
      <w:r>
        <w:t xml:space="preserve">        &lt;/originalText&gt; </w:t>
      </w:r>
    </w:p>
    <w:p w14:paraId="2C4F2837" w14:textId="77777777" w:rsidR="00382FB1" w:rsidRDefault="00000000">
      <w:pPr>
        <w:pStyle w:val="Example"/>
        <w:ind w:left="130" w:right="115"/>
      </w:pPr>
      <w:r>
        <w:t xml:space="preserve">       &lt;/value&gt;</w:t>
      </w:r>
    </w:p>
    <w:p w14:paraId="73C68F55" w14:textId="77777777" w:rsidR="00382FB1" w:rsidRDefault="00000000">
      <w:pPr>
        <w:pStyle w:val="Example"/>
        <w:ind w:left="130" w:right="115"/>
      </w:pPr>
      <w:r>
        <w:t xml:space="preserve">      &lt;/observation&gt;</w:t>
      </w:r>
    </w:p>
    <w:p w14:paraId="2375A96A" w14:textId="77777777" w:rsidR="00382FB1" w:rsidRDefault="00000000">
      <w:pPr>
        <w:pStyle w:val="Example"/>
        <w:ind w:left="130" w:right="115"/>
      </w:pPr>
      <w:r>
        <w:t xml:space="preserve">    </w:t>
      </w:r>
    </w:p>
    <w:p w14:paraId="73F112F5" w14:textId="77777777" w:rsidR="00382FB1" w:rsidRDefault="00382FB1">
      <w:pPr>
        <w:pStyle w:val="BodyText"/>
      </w:pPr>
    </w:p>
    <w:p w14:paraId="02713DD7" w14:textId="77777777" w:rsidR="00382FB1" w:rsidRDefault="00000000">
      <w:pPr>
        <w:pStyle w:val="Heading2nospace"/>
      </w:pPr>
      <w:bookmarkStart w:id="3856" w:name="SE_Latex_Safety_Observation_2019"/>
      <w:bookmarkStart w:id="3857" w:name="_Toc202463916"/>
      <w:r>
        <w:t>Latex Safety Observation</w:t>
      </w:r>
      <w:bookmarkEnd w:id="3856"/>
      <w:bookmarkEnd w:id="3857"/>
    </w:p>
    <w:p w14:paraId="4D5E05E5" w14:textId="77777777" w:rsidR="00382FB1" w:rsidRDefault="00000000">
      <w:pPr>
        <w:pStyle w:val="BracketData"/>
      </w:pPr>
      <w:r>
        <w:t>[observation: identifier urn:hl7ii:2.16.840.1.113883.10.20.22.4.314:2019-06-21 (open)]</w:t>
      </w:r>
    </w:p>
    <w:p w14:paraId="2B150327" w14:textId="77777777" w:rsidR="00382FB1" w:rsidRDefault="00000000">
      <w:pPr>
        <w:pStyle w:val="BracketData"/>
      </w:pPr>
      <w:r>
        <w:t>Published as part of C-CDA 2.1 Companion Guide R2 Appendix B: UDI Organizer and supporting templates</w:t>
      </w:r>
    </w:p>
    <w:p w14:paraId="6026BB4B" w14:textId="77777777" w:rsidR="00382FB1" w:rsidRDefault="00000000">
      <w:pPr>
        <w:pStyle w:val="Caption"/>
      </w:pPr>
      <w:bookmarkStart w:id="3858" w:name="_Toc202464720"/>
      <w:r>
        <w:t xml:space="preserve">Table </w:t>
      </w:r>
      <w:r>
        <w:fldChar w:fldCharType="begin"/>
      </w:r>
      <w:r>
        <w:instrText>SEQ Table \* ARABIC</w:instrText>
      </w:r>
      <w:r>
        <w:fldChar w:fldCharType="separate"/>
      </w:r>
      <w:r>
        <w:t>373</w:t>
      </w:r>
      <w:r>
        <w:fldChar w:fldCharType="end"/>
      </w:r>
      <w:r>
        <w:t>: Latex Safety Observation Contexts</w:t>
      </w:r>
      <w:bookmarkEnd w:id="385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D116388" w14:textId="77777777">
        <w:trPr>
          <w:cantSplit/>
          <w:tblHeader/>
          <w:jc w:val="center"/>
        </w:trPr>
        <w:tc>
          <w:tcPr>
            <w:tcW w:w="360" w:type="dxa"/>
            <w:shd w:val="clear" w:color="auto" w:fill="E6E6E6"/>
          </w:tcPr>
          <w:p w14:paraId="48EC1B11" w14:textId="77777777" w:rsidR="00382FB1" w:rsidRDefault="00000000">
            <w:pPr>
              <w:pStyle w:val="TableHead"/>
            </w:pPr>
            <w:r>
              <w:t>Contained By:</w:t>
            </w:r>
          </w:p>
        </w:tc>
        <w:tc>
          <w:tcPr>
            <w:tcW w:w="360" w:type="dxa"/>
            <w:shd w:val="clear" w:color="auto" w:fill="E6E6E6"/>
          </w:tcPr>
          <w:p w14:paraId="24D72774" w14:textId="77777777" w:rsidR="00382FB1" w:rsidRDefault="00000000">
            <w:pPr>
              <w:pStyle w:val="TableHead"/>
            </w:pPr>
            <w:r>
              <w:t>Contains:</w:t>
            </w:r>
          </w:p>
        </w:tc>
      </w:tr>
      <w:tr w:rsidR="00382FB1" w14:paraId="1D22ED2D" w14:textId="77777777">
        <w:trPr>
          <w:jc w:val="center"/>
        </w:trPr>
        <w:tc>
          <w:tcPr>
            <w:tcW w:w="360" w:type="dxa"/>
          </w:tcPr>
          <w:p w14:paraId="4F2442CE" w14:textId="77777777" w:rsidR="00382FB1" w:rsidRDefault="00382FB1">
            <w:pPr>
              <w:pStyle w:val="TableText"/>
            </w:pPr>
            <w:hyperlink w:anchor="E_UDI_Organizer">
              <w:r>
                <w:rPr>
                  <w:rStyle w:val="HyperlinkText9pt"/>
                </w:rPr>
                <w:t>UDI Organizer</w:t>
              </w:r>
            </w:hyperlink>
            <w:r>
              <w:t xml:space="preserve"> (optional)</w:t>
            </w:r>
          </w:p>
        </w:tc>
        <w:tc>
          <w:tcPr>
            <w:tcW w:w="360" w:type="dxa"/>
          </w:tcPr>
          <w:p w14:paraId="3D23AFFA" w14:textId="77777777" w:rsidR="00382FB1" w:rsidRDefault="00382FB1"/>
        </w:tc>
      </w:tr>
    </w:tbl>
    <w:p w14:paraId="5FF1ABA4" w14:textId="77777777" w:rsidR="00382FB1" w:rsidRDefault="00382FB1">
      <w:pPr>
        <w:pStyle w:val="BodyText"/>
      </w:pPr>
    </w:p>
    <w:p w14:paraId="555299AE"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Latex Safety Status</w:t>
      </w:r>
      <w:r>
        <w:t xml:space="preserve"> of the patient's medical device. The UDI-DI of the medical device may be used to retrieve the Latex Safety status in accessGUDID, which should be considered the source of truth.</w:t>
      </w:r>
    </w:p>
    <w:p w14:paraId="5CDE7FA7" w14:textId="77777777" w:rsidR="00382FB1" w:rsidRDefault="00000000">
      <w:pPr>
        <w:pStyle w:val="Caption"/>
      </w:pPr>
      <w:bookmarkStart w:id="3859" w:name="_Toc202464721"/>
      <w:r>
        <w:lastRenderedPageBreak/>
        <w:t xml:space="preserve">Table </w:t>
      </w:r>
      <w:r>
        <w:fldChar w:fldCharType="begin"/>
      </w:r>
      <w:r>
        <w:instrText>SEQ Table \* ARABIC</w:instrText>
      </w:r>
      <w:r>
        <w:fldChar w:fldCharType="separate"/>
      </w:r>
      <w:r>
        <w:t>374</w:t>
      </w:r>
      <w:r>
        <w:fldChar w:fldCharType="end"/>
      </w:r>
      <w:r>
        <w:t>: Latex Safety Observation Constraints Overview</w:t>
      </w:r>
      <w:bookmarkEnd w:id="385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BDD3DEE" w14:textId="77777777">
        <w:trPr>
          <w:cantSplit/>
          <w:tblHeader/>
          <w:jc w:val="center"/>
        </w:trPr>
        <w:tc>
          <w:tcPr>
            <w:tcW w:w="0" w:type="dxa"/>
            <w:shd w:val="clear" w:color="auto" w:fill="E6E6E6"/>
            <w:noWrap/>
          </w:tcPr>
          <w:p w14:paraId="5ED40288" w14:textId="77777777" w:rsidR="00382FB1" w:rsidRDefault="00000000">
            <w:pPr>
              <w:pStyle w:val="TableHead"/>
            </w:pPr>
            <w:r>
              <w:t>XPath</w:t>
            </w:r>
          </w:p>
        </w:tc>
        <w:tc>
          <w:tcPr>
            <w:tcW w:w="720" w:type="dxa"/>
            <w:shd w:val="clear" w:color="auto" w:fill="E6E6E6"/>
            <w:noWrap/>
          </w:tcPr>
          <w:p w14:paraId="06720595" w14:textId="77777777" w:rsidR="00382FB1" w:rsidRDefault="00000000">
            <w:pPr>
              <w:pStyle w:val="TableHead"/>
            </w:pPr>
            <w:r>
              <w:t>Card.</w:t>
            </w:r>
          </w:p>
        </w:tc>
        <w:tc>
          <w:tcPr>
            <w:tcW w:w="1152" w:type="dxa"/>
            <w:shd w:val="clear" w:color="auto" w:fill="E6E6E6"/>
            <w:noWrap/>
          </w:tcPr>
          <w:p w14:paraId="5F4CE75D" w14:textId="77777777" w:rsidR="00382FB1" w:rsidRDefault="00000000">
            <w:pPr>
              <w:pStyle w:val="TableHead"/>
            </w:pPr>
            <w:r>
              <w:t>Verb</w:t>
            </w:r>
          </w:p>
        </w:tc>
        <w:tc>
          <w:tcPr>
            <w:tcW w:w="864" w:type="dxa"/>
            <w:shd w:val="clear" w:color="auto" w:fill="E6E6E6"/>
            <w:noWrap/>
          </w:tcPr>
          <w:p w14:paraId="2454CA81" w14:textId="77777777" w:rsidR="00382FB1" w:rsidRDefault="00000000">
            <w:pPr>
              <w:pStyle w:val="TableHead"/>
            </w:pPr>
            <w:r>
              <w:t>Data Type</w:t>
            </w:r>
          </w:p>
        </w:tc>
        <w:tc>
          <w:tcPr>
            <w:tcW w:w="864" w:type="dxa"/>
            <w:shd w:val="clear" w:color="auto" w:fill="E6E6E6"/>
            <w:noWrap/>
          </w:tcPr>
          <w:p w14:paraId="63E98A08" w14:textId="77777777" w:rsidR="00382FB1" w:rsidRDefault="00000000">
            <w:pPr>
              <w:pStyle w:val="TableHead"/>
            </w:pPr>
            <w:r>
              <w:t>CONF#</w:t>
            </w:r>
          </w:p>
        </w:tc>
        <w:tc>
          <w:tcPr>
            <w:tcW w:w="864" w:type="dxa"/>
            <w:shd w:val="clear" w:color="auto" w:fill="E6E6E6"/>
            <w:noWrap/>
          </w:tcPr>
          <w:p w14:paraId="11614693" w14:textId="77777777" w:rsidR="00382FB1" w:rsidRDefault="00000000">
            <w:pPr>
              <w:pStyle w:val="TableHead"/>
            </w:pPr>
            <w:r>
              <w:t>Value</w:t>
            </w:r>
          </w:p>
        </w:tc>
      </w:tr>
      <w:tr w:rsidR="00382FB1" w14:paraId="2DD0FDD0" w14:textId="77777777">
        <w:trPr>
          <w:jc w:val="center"/>
        </w:trPr>
        <w:tc>
          <w:tcPr>
            <w:tcW w:w="10160" w:type="dxa"/>
            <w:gridSpan w:val="6"/>
          </w:tcPr>
          <w:p w14:paraId="519DCD12" w14:textId="77777777" w:rsidR="00382FB1" w:rsidRDefault="00000000">
            <w:pPr>
              <w:pStyle w:val="TableText"/>
            </w:pPr>
            <w:r>
              <w:t>observation (identifier: urn:hl7ii:2.16.840.1.113883.10.20.22.4.314:2019-06-21)</w:t>
            </w:r>
          </w:p>
        </w:tc>
      </w:tr>
      <w:tr w:rsidR="00382FB1" w14:paraId="39123401" w14:textId="77777777">
        <w:trPr>
          <w:jc w:val="center"/>
        </w:trPr>
        <w:tc>
          <w:tcPr>
            <w:tcW w:w="3345" w:type="dxa"/>
          </w:tcPr>
          <w:p w14:paraId="45A5D8F9" w14:textId="77777777" w:rsidR="00382FB1" w:rsidRDefault="00000000">
            <w:pPr>
              <w:pStyle w:val="TableText"/>
            </w:pPr>
            <w:r>
              <w:tab/>
              <w:t>templateId</w:t>
            </w:r>
          </w:p>
        </w:tc>
        <w:tc>
          <w:tcPr>
            <w:tcW w:w="720" w:type="dxa"/>
          </w:tcPr>
          <w:p w14:paraId="06819C15" w14:textId="77777777" w:rsidR="00382FB1" w:rsidRDefault="00000000">
            <w:pPr>
              <w:pStyle w:val="TableText"/>
            </w:pPr>
            <w:r>
              <w:t>1..1</w:t>
            </w:r>
          </w:p>
        </w:tc>
        <w:tc>
          <w:tcPr>
            <w:tcW w:w="1152" w:type="dxa"/>
          </w:tcPr>
          <w:p w14:paraId="354D7A04" w14:textId="77777777" w:rsidR="00382FB1" w:rsidRDefault="00000000">
            <w:pPr>
              <w:pStyle w:val="TableText"/>
            </w:pPr>
            <w:r>
              <w:t>SHALL</w:t>
            </w:r>
          </w:p>
        </w:tc>
        <w:tc>
          <w:tcPr>
            <w:tcW w:w="864" w:type="dxa"/>
          </w:tcPr>
          <w:p w14:paraId="784EC19E" w14:textId="77777777" w:rsidR="00382FB1" w:rsidRDefault="00382FB1">
            <w:pPr>
              <w:pStyle w:val="TableText"/>
            </w:pPr>
          </w:p>
        </w:tc>
        <w:tc>
          <w:tcPr>
            <w:tcW w:w="1104" w:type="dxa"/>
          </w:tcPr>
          <w:p w14:paraId="0066C642" w14:textId="77777777" w:rsidR="00382FB1" w:rsidRDefault="00382FB1">
            <w:pPr>
              <w:pStyle w:val="TableText"/>
            </w:pPr>
            <w:hyperlink w:anchor="C_4437-3491">
              <w:r>
                <w:rPr>
                  <w:rStyle w:val="HyperlinkText9pt"/>
                </w:rPr>
                <w:t>4437-3491</w:t>
              </w:r>
            </w:hyperlink>
          </w:p>
        </w:tc>
        <w:tc>
          <w:tcPr>
            <w:tcW w:w="2975" w:type="dxa"/>
          </w:tcPr>
          <w:p w14:paraId="01D08F32" w14:textId="77777777" w:rsidR="00382FB1" w:rsidRDefault="00382FB1">
            <w:pPr>
              <w:pStyle w:val="TableText"/>
            </w:pPr>
          </w:p>
        </w:tc>
      </w:tr>
      <w:tr w:rsidR="00382FB1" w14:paraId="05AE345E" w14:textId="77777777">
        <w:trPr>
          <w:jc w:val="center"/>
        </w:trPr>
        <w:tc>
          <w:tcPr>
            <w:tcW w:w="3345" w:type="dxa"/>
          </w:tcPr>
          <w:p w14:paraId="0A61CD1E" w14:textId="77777777" w:rsidR="00382FB1" w:rsidRDefault="00000000">
            <w:pPr>
              <w:pStyle w:val="TableText"/>
            </w:pPr>
            <w:r>
              <w:tab/>
            </w:r>
            <w:r>
              <w:tab/>
              <w:t>@root</w:t>
            </w:r>
          </w:p>
        </w:tc>
        <w:tc>
          <w:tcPr>
            <w:tcW w:w="720" w:type="dxa"/>
          </w:tcPr>
          <w:p w14:paraId="6506A561" w14:textId="77777777" w:rsidR="00382FB1" w:rsidRDefault="00000000">
            <w:pPr>
              <w:pStyle w:val="TableText"/>
            </w:pPr>
            <w:r>
              <w:t>1..1</w:t>
            </w:r>
          </w:p>
        </w:tc>
        <w:tc>
          <w:tcPr>
            <w:tcW w:w="1152" w:type="dxa"/>
          </w:tcPr>
          <w:p w14:paraId="4B035DE4" w14:textId="77777777" w:rsidR="00382FB1" w:rsidRDefault="00000000">
            <w:pPr>
              <w:pStyle w:val="TableText"/>
            </w:pPr>
            <w:r>
              <w:t>SHALL</w:t>
            </w:r>
          </w:p>
        </w:tc>
        <w:tc>
          <w:tcPr>
            <w:tcW w:w="864" w:type="dxa"/>
          </w:tcPr>
          <w:p w14:paraId="5B35E3FF" w14:textId="77777777" w:rsidR="00382FB1" w:rsidRDefault="00382FB1">
            <w:pPr>
              <w:pStyle w:val="TableText"/>
            </w:pPr>
          </w:p>
        </w:tc>
        <w:tc>
          <w:tcPr>
            <w:tcW w:w="1104" w:type="dxa"/>
          </w:tcPr>
          <w:p w14:paraId="3D788441" w14:textId="77777777" w:rsidR="00382FB1" w:rsidRDefault="00382FB1">
            <w:pPr>
              <w:pStyle w:val="TableText"/>
            </w:pPr>
            <w:hyperlink w:anchor="C_4437-3494">
              <w:r>
                <w:rPr>
                  <w:rStyle w:val="HyperlinkText9pt"/>
                </w:rPr>
                <w:t>4437-3494</w:t>
              </w:r>
            </w:hyperlink>
          </w:p>
        </w:tc>
        <w:tc>
          <w:tcPr>
            <w:tcW w:w="2975" w:type="dxa"/>
          </w:tcPr>
          <w:p w14:paraId="53768A8D" w14:textId="77777777" w:rsidR="00382FB1" w:rsidRDefault="00000000">
            <w:pPr>
              <w:pStyle w:val="TableText"/>
            </w:pPr>
            <w:r>
              <w:t>2.16.840.1.113883.10.20.22.4.314</w:t>
            </w:r>
          </w:p>
        </w:tc>
      </w:tr>
      <w:tr w:rsidR="00382FB1" w14:paraId="543B92CD" w14:textId="77777777">
        <w:trPr>
          <w:jc w:val="center"/>
        </w:trPr>
        <w:tc>
          <w:tcPr>
            <w:tcW w:w="3345" w:type="dxa"/>
          </w:tcPr>
          <w:p w14:paraId="071BB845" w14:textId="77777777" w:rsidR="00382FB1" w:rsidRDefault="00000000">
            <w:pPr>
              <w:pStyle w:val="TableText"/>
            </w:pPr>
            <w:r>
              <w:tab/>
            </w:r>
            <w:r>
              <w:tab/>
              <w:t>@extension</w:t>
            </w:r>
          </w:p>
        </w:tc>
        <w:tc>
          <w:tcPr>
            <w:tcW w:w="720" w:type="dxa"/>
          </w:tcPr>
          <w:p w14:paraId="4D78D26F" w14:textId="77777777" w:rsidR="00382FB1" w:rsidRDefault="00000000">
            <w:pPr>
              <w:pStyle w:val="TableText"/>
            </w:pPr>
            <w:r>
              <w:t>1..1</w:t>
            </w:r>
          </w:p>
        </w:tc>
        <w:tc>
          <w:tcPr>
            <w:tcW w:w="1152" w:type="dxa"/>
          </w:tcPr>
          <w:p w14:paraId="2F2DBBF9" w14:textId="77777777" w:rsidR="00382FB1" w:rsidRDefault="00000000">
            <w:pPr>
              <w:pStyle w:val="TableText"/>
            </w:pPr>
            <w:r>
              <w:t>SHALL</w:t>
            </w:r>
          </w:p>
        </w:tc>
        <w:tc>
          <w:tcPr>
            <w:tcW w:w="864" w:type="dxa"/>
          </w:tcPr>
          <w:p w14:paraId="08911C86" w14:textId="77777777" w:rsidR="00382FB1" w:rsidRDefault="00382FB1">
            <w:pPr>
              <w:pStyle w:val="TableText"/>
            </w:pPr>
          </w:p>
        </w:tc>
        <w:tc>
          <w:tcPr>
            <w:tcW w:w="1104" w:type="dxa"/>
          </w:tcPr>
          <w:p w14:paraId="41FFE4B8" w14:textId="77777777" w:rsidR="00382FB1" w:rsidRDefault="00382FB1">
            <w:pPr>
              <w:pStyle w:val="TableText"/>
            </w:pPr>
            <w:hyperlink w:anchor="C_4437-3495">
              <w:r>
                <w:rPr>
                  <w:rStyle w:val="HyperlinkText9pt"/>
                </w:rPr>
                <w:t>4437-3495</w:t>
              </w:r>
            </w:hyperlink>
          </w:p>
        </w:tc>
        <w:tc>
          <w:tcPr>
            <w:tcW w:w="2975" w:type="dxa"/>
          </w:tcPr>
          <w:p w14:paraId="10F64ED9" w14:textId="77777777" w:rsidR="00382FB1" w:rsidRDefault="00000000">
            <w:pPr>
              <w:pStyle w:val="TableText"/>
            </w:pPr>
            <w:r>
              <w:t>2019-06-21</w:t>
            </w:r>
          </w:p>
        </w:tc>
      </w:tr>
      <w:tr w:rsidR="00382FB1" w14:paraId="71FF0B8B" w14:textId="77777777">
        <w:trPr>
          <w:jc w:val="center"/>
        </w:trPr>
        <w:tc>
          <w:tcPr>
            <w:tcW w:w="3345" w:type="dxa"/>
          </w:tcPr>
          <w:p w14:paraId="0C7BB69D" w14:textId="77777777" w:rsidR="00382FB1" w:rsidRDefault="00000000">
            <w:pPr>
              <w:pStyle w:val="TableText"/>
            </w:pPr>
            <w:r>
              <w:tab/>
              <w:t>code</w:t>
            </w:r>
          </w:p>
        </w:tc>
        <w:tc>
          <w:tcPr>
            <w:tcW w:w="720" w:type="dxa"/>
          </w:tcPr>
          <w:p w14:paraId="01196D58" w14:textId="77777777" w:rsidR="00382FB1" w:rsidRDefault="00000000">
            <w:pPr>
              <w:pStyle w:val="TableText"/>
            </w:pPr>
            <w:r>
              <w:t>1..1</w:t>
            </w:r>
          </w:p>
        </w:tc>
        <w:tc>
          <w:tcPr>
            <w:tcW w:w="1152" w:type="dxa"/>
          </w:tcPr>
          <w:p w14:paraId="4784874F" w14:textId="77777777" w:rsidR="00382FB1" w:rsidRDefault="00000000">
            <w:pPr>
              <w:pStyle w:val="TableText"/>
            </w:pPr>
            <w:r>
              <w:t>SHALL</w:t>
            </w:r>
          </w:p>
        </w:tc>
        <w:tc>
          <w:tcPr>
            <w:tcW w:w="864" w:type="dxa"/>
          </w:tcPr>
          <w:p w14:paraId="4247C056" w14:textId="77777777" w:rsidR="00382FB1" w:rsidRDefault="00382FB1">
            <w:pPr>
              <w:pStyle w:val="TableText"/>
            </w:pPr>
          </w:p>
        </w:tc>
        <w:tc>
          <w:tcPr>
            <w:tcW w:w="1104" w:type="dxa"/>
          </w:tcPr>
          <w:p w14:paraId="55AA71FE" w14:textId="77777777" w:rsidR="00382FB1" w:rsidRDefault="00382FB1">
            <w:pPr>
              <w:pStyle w:val="TableText"/>
            </w:pPr>
            <w:hyperlink w:anchor="C_4437-3492">
              <w:r>
                <w:rPr>
                  <w:rStyle w:val="HyperlinkText9pt"/>
                </w:rPr>
                <w:t>4437-3492</w:t>
              </w:r>
            </w:hyperlink>
          </w:p>
        </w:tc>
        <w:tc>
          <w:tcPr>
            <w:tcW w:w="2975" w:type="dxa"/>
          </w:tcPr>
          <w:p w14:paraId="06E3F372" w14:textId="77777777" w:rsidR="00382FB1" w:rsidRDefault="00382FB1">
            <w:pPr>
              <w:pStyle w:val="TableText"/>
            </w:pPr>
          </w:p>
        </w:tc>
      </w:tr>
      <w:tr w:rsidR="00382FB1" w14:paraId="64CF4A0C" w14:textId="77777777">
        <w:trPr>
          <w:jc w:val="center"/>
        </w:trPr>
        <w:tc>
          <w:tcPr>
            <w:tcW w:w="3345" w:type="dxa"/>
          </w:tcPr>
          <w:p w14:paraId="606AB700" w14:textId="77777777" w:rsidR="00382FB1" w:rsidRDefault="00000000">
            <w:pPr>
              <w:pStyle w:val="TableText"/>
            </w:pPr>
            <w:r>
              <w:tab/>
            </w:r>
            <w:r>
              <w:tab/>
              <w:t>@code</w:t>
            </w:r>
          </w:p>
        </w:tc>
        <w:tc>
          <w:tcPr>
            <w:tcW w:w="720" w:type="dxa"/>
          </w:tcPr>
          <w:p w14:paraId="78FB5D3A" w14:textId="77777777" w:rsidR="00382FB1" w:rsidRDefault="00000000">
            <w:pPr>
              <w:pStyle w:val="TableText"/>
            </w:pPr>
            <w:r>
              <w:t>1..1</w:t>
            </w:r>
          </w:p>
        </w:tc>
        <w:tc>
          <w:tcPr>
            <w:tcW w:w="1152" w:type="dxa"/>
          </w:tcPr>
          <w:p w14:paraId="5E347F4B" w14:textId="77777777" w:rsidR="00382FB1" w:rsidRDefault="00000000">
            <w:pPr>
              <w:pStyle w:val="TableText"/>
            </w:pPr>
            <w:r>
              <w:t>SHALL</w:t>
            </w:r>
          </w:p>
        </w:tc>
        <w:tc>
          <w:tcPr>
            <w:tcW w:w="864" w:type="dxa"/>
          </w:tcPr>
          <w:p w14:paraId="1F043897" w14:textId="77777777" w:rsidR="00382FB1" w:rsidRDefault="00382FB1">
            <w:pPr>
              <w:pStyle w:val="TableText"/>
            </w:pPr>
          </w:p>
        </w:tc>
        <w:tc>
          <w:tcPr>
            <w:tcW w:w="1104" w:type="dxa"/>
          </w:tcPr>
          <w:p w14:paraId="7FFBB23F" w14:textId="77777777" w:rsidR="00382FB1" w:rsidRDefault="00382FB1">
            <w:pPr>
              <w:pStyle w:val="TableText"/>
            </w:pPr>
            <w:hyperlink w:anchor="C_4437-3496">
              <w:r>
                <w:rPr>
                  <w:rStyle w:val="HyperlinkText9pt"/>
                </w:rPr>
                <w:t>4437-3496</w:t>
              </w:r>
            </w:hyperlink>
          </w:p>
        </w:tc>
        <w:tc>
          <w:tcPr>
            <w:tcW w:w="2975" w:type="dxa"/>
          </w:tcPr>
          <w:p w14:paraId="75F22055" w14:textId="77777777" w:rsidR="00382FB1" w:rsidRDefault="00000000">
            <w:pPr>
              <w:pStyle w:val="TableText"/>
            </w:pPr>
            <w:r>
              <w:t>urn:oid:2.16.840.1.113883.3.26.1.1 (NCI Thesaurus (NCIt)) = C160938</w:t>
            </w:r>
          </w:p>
        </w:tc>
      </w:tr>
      <w:tr w:rsidR="00382FB1" w14:paraId="05B658B0" w14:textId="77777777">
        <w:trPr>
          <w:jc w:val="center"/>
        </w:trPr>
        <w:tc>
          <w:tcPr>
            <w:tcW w:w="3345" w:type="dxa"/>
          </w:tcPr>
          <w:p w14:paraId="7F58A139" w14:textId="77777777" w:rsidR="00382FB1" w:rsidRDefault="00000000">
            <w:pPr>
              <w:pStyle w:val="TableText"/>
            </w:pPr>
            <w:r>
              <w:tab/>
            </w:r>
            <w:r>
              <w:tab/>
              <w:t>@codeSystem</w:t>
            </w:r>
          </w:p>
        </w:tc>
        <w:tc>
          <w:tcPr>
            <w:tcW w:w="720" w:type="dxa"/>
          </w:tcPr>
          <w:p w14:paraId="062DF302" w14:textId="77777777" w:rsidR="00382FB1" w:rsidRDefault="00000000">
            <w:pPr>
              <w:pStyle w:val="TableText"/>
            </w:pPr>
            <w:r>
              <w:t>1..1</w:t>
            </w:r>
          </w:p>
        </w:tc>
        <w:tc>
          <w:tcPr>
            <w:tcW w:w="1152" w:type="dxa"/>
          </w:tcPr>
          <w:p w14:paraId="2BD04B66" w14:textId="77777777" w:rsidR="00382FB1" w:rsidRDefault="00000000">
            <w:pPr>
              <w:pStyle w:val="TableText"/>
            </w:pPr>
            <w:r>
              <w:t>SHALL</w:t>
            </w:r>
          </w:p>
        </w:tc>
        <w:tc>
          <w:tcPr>
            <w:tcW w:w="864" w:type="dxa"/>
          </w:tcPr>
          <w:p w14:paraId="70E96051" w14:textId="77777777" w:rsidR="00382FB1" w:rsidRDefault="00382FB1">
            <w:pPr>
              <w:pStyle w:val="TableText"/>
            </w:pPr>
          </w:p>
        </w:tc>
        <w:tc>
          <w:tcPr>
            <w:tcW w:w="1104" w:type="dxa"/>
          </w:tcPr>
          <w:p w14:paraId="44210294" w14:textId="77777777" w:rsidR="00382FB1" w:rsidRDefault="00382FB1">
            <w:pPr>
              <w:pStyle w:val="TableText"/>
            </w:pPr>
            <w:hyperlink w:anchor="C_4437-3497">
              <w:r>
                <w:rPr>
                  <w:rStyle w:val="HyperlinkText9pt"/>
                </w:rPr>
                <w:t>4437-3497</w:t>
              </w:r>
            </w:hyperlink>
          </w:p>
        </w:tc>
        <w:tc>
          <w:tcPr>
            <w:tcW w:w="2975" w:type="dxa"/>
          </w:tcPr>
          <w:p w14:paraId="416CCB0C" w14:textId="77777777" w:rsidR="00382FB1" w:rsidRDefault="00000000">
            <w:pPr>
              <w:pStyle w:val="TableText"/>
            </w:pPr>
            <w:r>
              <w:t>2.16.840.1.113883.3.26.1.1</w:t>
            </w:r>
          </w:p>
        </w:tc>
      </w:tr>
      <w:tr w:rsidR="00382FB1" w14:paraId="6867696E" w14:textId="77777777">
        <w:trPr>
          <w:jc w:val="center"/>
        </w:trPr>
        <w:tc>
          <w:tcPr>
            <w:tcW w:w="3345" w:type="dxa"/>
          </w:tcPr>
          <w:p w14:paraId="3F751CCC" w14:textId="77777777" w:rsidR="00382FB1" w:rsidRDefault="00000000">
            <w:pPr>
              <w:pStyle w:val="TableText"/>
            </w:pPr>
            <w:r>
              <w:tab/>
            </w:r>
            <w:r>
              <w:tab/>
              <w:t>@codeSystemName</w:t>
            </w:r>
          </w:p>
        </w:tc>
        <w:tc>
          <w:tcPr>
            <w:tcW w:w="720" w:type="dxa"/>
          </w:tcPr>
          <w:p w14:paraId="0ADE952E" w14:textId="77777777" w:rsidR="00382FB1" w:rsidRDefault="00000000">
            <w:pPr>
              <w:pStyle w:val="TableText"/>
            </w:pPr>
            <w:r>
              <w:t>0..1</w:t>
            </w:r>
          </w:p>
        </w:tc>
        <w:tc>
          <w:tcPr>
            <w:tcW w:w="1152" w:type="dxa"/>
          </w:tcPr>
          <w:p w14:paraId="180DBBBD" w14:textId="77777777" w:rsidR="00382FB1" w:rsidRDefault="00000000">
            <w:pPr>
              <w:pStyle w:val="TableText"/>
            </w:pPr>
            <w:r>
              <w:t>MAY</w:t>
            </w:r>
          </w:p>
        </w:tc>
        <w:tc>
          <w:tcPr>
            <w:tcW w:w="864" w:type="dxa"/>
          </w:tcPr>
          <w:p w14:paraId="61E7F3B6" w14:textId="77777777" w:rsidR="00382FB1" w:rsidRDefault="00382FB1">
            <w:pPr>
              <w:pStyle w:val="TableText"/>
            </w:pPr>
          </w:p>
        </w:tc>
        <w:tc>
          <w:tcPr>
            <w:tcW w:w="1104" w:type="dxa"/>
          </w:tcPr>
          <w:p w14:paraId="1A7D73D9" w14:textId="77777777" w:rsidR="00382FB1" w:rsidRDefault="00382FB1">
            <w:pPr>
              <w:pStyle w:val="TableText"/>
            </w:pPr>
            <w:hyperlink w:anchor="C_4437-3498">
              <w:r>
                <w:rPr>
                  <w:rStyle w:val="HyperlinkText9pt"/>
                </w:rPr>
                <w:t>4437-3498</w:t>
              </w:r>
            </w:hyperlink>
          </w:p>
        </w:tc>
        <w:tc>
          <w:tcPr>
            <w:tcW w:w="2975" w:type="dxa"/>
          </w:tcPr>
          <w:p w14:paraId="59D2006E" w14:textId="77777777" w:rsidR="00382FB1" w:rsidRDefault="00000000">
            <w:pPr>
              <w:pStyle w:val="TableText"/>
            </w:pPr>
            <w:r>
              <w:t>NCI Thesaurus</w:t>
            </w:r>
          </w:p>
        </w:tc>
      </w:tr>
      <w:tr w:rsidR="00382FB1" w14:paraId="6208147B" w14:textId="77777777">
        <w:trPr>
          <w:jc w:val="center"/>
        </w:trPr>
        <w:tc>
          <w:tcPr>
            <w:tcW w:w="3345" w:type="dxa"/>
          </w:tcPr>
          <w:p w14:paraId="62448942" w14:textId="77777777" w:rsidR="00382FB1" w:rsidRDefault="00000000">
            <w:pPr>
              <w:pStyle w:val="TableText"/>
            </w:pPr>
            <w:r>
              <w:tab/>
            </w:r>
            <w:r>
              <w:tab/>
              <w:t>@displayName</w:t>
            </w:r>
          </w:p>
        </w:tc>
        <w:tc>
          <w:tcPr>
            <w:tcW w:w="720" w:type="dxa"/>
          </w:tcPr>
          <w:p w14:paraId="7A52A32E" w14:textId="77777777" w:rsidR="00382FB1" w:rsidRDefault="00000000">
            <w:pPr>
              <w:pStyle w:val="TableText"/>
            </w:pPr>
            <w:r>
              <w:t>0..1</w:t>
            </w:r>
          </w:p>
        </w:tc>
        <w:tc>
          <w:tcPr>
            <w:tcW w:w="1152" w:type="dxa"/>
          </w:tcPr>
          <w:p w14:paraId="4F4B25BA" w14:textId="77777777" w:rsidR="00382FB1" w:rsidRDefault="00000000">
            <w:pPr>
              <w:pStyle w:val="TableText"/>
            </w:pPr>
            <w:r>
              <w:t>MAY</w:t>
            </w:r>
          </w:p>
        </w:tc>
        <w:tc>
          <w:tcPr>
            <w:tcW w:w="864" w:type="dxa"/>
          </w:tcPr>
          <w:p w14:paraId="10F340E4" w14:textId="77777777" w:rsidR="00382FB1" w:rsidRDefault="00382FB1">
            <w:pPr>
              <w:pStyle w:val="TableText"/>
            </w:pPr>
          </w:p>
        </w:tc>
        <w:tc>
          <w:tcPr>
            <w:tcW w:w="1104" w:type="dxa"/>
          </w:tcPr>
          <w:p w14:paraId="5F0D2904" w14:textId="77777777" w:rsidR="00382FB1" w:rsidRDefault="00382FB1">
            <w:pPr>
              <w:pStyle w:val="TableText"/>
            </w:pPr>
            <w:hyperlink w:anchor="C_4437-3499">
              <w:r>
                <w:rPr>
                  <w:rStyle w:val="HyperlinkText9pt"/>
                </w:rPr>
                <w:t>4437-3499</w:t>
              </w:r>
            </w:hyperlink>
          </w:p>
        </w:tc>
        <w:tc>
          <w:tcPr>
            <w:tcW w:w="2975" w:type="dxa"/>
          </w:tcPr>
          <w:p w14:paraId="16EB7584" w14:textId="77777777" w:rsidR="00382FB1" w:rsidRDefault="00000000">
            <w:pPr>
              <w:pStyle w:val="TableText"/>
            </w:pPr>
            <w:r>
              <w:t>Latex Safety Status</w:t>
            </w:r>
          </w:p>
        </w:tc>
      </w:tr>
      <w:tr w:rsidR="00382FB1" w14:paraId="5FB3A7AF" w14:textId="77777777">
        <w:trPr>
          <w:jc w:val="center"/>
        </w:trPr>
        <w:tc>
          <w:tcPr>
            <w:tcW w:w="3345" w:type="dxa"/>
          </w:tcPr>
          <w:p w14:paraId="6B06901E" w14:textId="77777777" w:rsidR="00382FB1" w:rsidRDefault="00000000">
            <w:pPr>
              <w:pStyle w:val="TableText"/>
            </w:pPr>
            <w:r>
              <w:tab/>
              <w:t>value</w:t>
            </w:r>
          </w:p>
        </w:tc>
        <w:tc>
          <w:tcPr>
            <w:tcW w:w="720" w:type="dxa"/>
          </w:tcPr>
          <w:p w14:paraId="75D3BC24" w14:textId="77777777" w:rsidR="00382FB1" w:rsidRDefault="00000000">
            <w:pPr>
              <w:pStyle w:val="TableText"/>
            </w:pPr>
            <w:r>
              <w:t>1..1</w:t>
            </w:r>
          </w:p>
        </w:tc>
        <w:tc>
          <w:tcPr>
            <w:tcW w:w="1152" w:type="dxa"/>
          </w:tcPr>
          <w:p w14:paraId="56E5AAFC" w14:textId="77777777" w:rsidR="00382FB1" w:rsidRDefault="00000000">
            <w:pPr>
              <w:pStyle w:val="TableText"/>
            </w:pPr>
            <w:r>
              <w:t>SHALL</w:t>
            </w:r>
          </w:p>
        </w:tc>
        <w:tc>
          <w:tcPr>
            <w:tcW w:w="864" w:type="dxa"/>
          </w:tcPr>
          <w:p w14:paraId="43DD73C4" w14:textId="77777777" w:rsidR="00382FB1" w:rsidRDefault="00000000">
            <w:pPr>
              <w:pStyle w:val="TableText"/>
            </w:pPr>
            <w:r>
              <w:t>CD</w:t>
            </w:r>
          </w:p>
        </w:tc>
        <w:tc>
          <w:tcPr>
            <w:tcW w:w="1104" w:type="dxa"/>
          </w:tcPr>
          <w:p w14:paraId="21AF0776" w14:textId="77777777" w:rsidR="00382FB1" w:rsidRDefault="00382FB1">
            <w:pPr>
              <w:pStyle w:val="TableText"/>
            </w:pPr>
            <w:hyperlink w:anchor="C_4437-3493">
              <w:r>
                <w:rPr>
                  <w:rStyle w:val="HyperlinkText9pt"/>
                </w:rPr>
                <w:t>4437-3493</w:t>
              </w:r>
            </w:hyperlink>
          </w:p>
        </w:tc>
        <w:tc>
          <w:tcPr>
            <w:tcW w:w="2975" w:type="dxa"/>
          </w:tcPr>
          <w:p w14:paraId="52BE0ADD" w14:textId="77777777" w:rsidR="00382FB1" w:rsidRDefault="00000000">
            <w:pPr>
              <w:pStyle w:val="TableText"/>
            </w:pPr>
            <w:r>
              <w:t>urn:oid:2.16.840.1.113762.1.4.1021.47 (Device Latex Safety)</w:t>
            </w:r>
          </w:p>
        </w:tc>
      </w:tr>
      <w:tr w:rsidR="00382FB1" w14:paraId="6250F543" w14:textId="77777777">
        <w:trPr>
          <w:jc w:val="center"/>
        </w:trPr>
        <w:tc>
          <w:tcPr>
            <w:tcW w:w="3345" w:type="dxa"/>
          </w:tcPr>
          <w:p w14:paraId="0A34D7E4" w14:textId="77777777" w:rsidR="00382FB1" w:rsidRDefault="00000000">
            <w:pPr>
              <w:pStyle w:val="TableText"/>
            </w:pPr>
            <w:r>
              <w:tab/>
            </w:r>
            <w:r>
              <w:tab/>
              <w:t>@code</w:t>
            </w:r>
          </w:p>
        </w:tc>
        <w:tc>
          <w:tcPr>
            <w:tcW w:w="720" w:type="dxa"/>
          </w:tcPr>
          <w:p w14:paraId="284B0E36" w14:textId="77777777" w:rsidR="00382FB1" w:rsidRDefault="00000000">
            <w:pPr>
              <w:pStyle w:val="TableText"/>
            </w:pPr>
            <w:r>
              <w:t>1..1</w:t>
            </w:r>
          </w:p>
        </w:tc>
        <w:tc>
          <w:tcPr>
            <w:tcW w:w="1152" w:type="dxa"/>
          </w:tcPr>
          <w:p w14:paraId="626CF2ED" w14:textId="77777777" w:rsidR="00382FB1" w:rsidRDefault="00000000">
            <w:pPr>
              <w:pStyle w:val="TableText"/>
            </w:pPr>
            <w:r>
              <w:t>SHALL</w:t>
            </w:r>
          </w:p>
        </w:tc>
        <w:tc>
          <w:tcPr>
            <w:tcW w:w="864" w:type="dxa"/>
          </w:tcPr>
          <w:p w14:paraId="08B0489D" w14:textId="77777777" w:rsidR="00382FB1" w:rsidRDefault="00382FB1">
            <w:pPr>
              <w:pStyle w:val="TableText"/>
            </w:pPr>
          </w:p>
        </w:tc>
        <w:tc>
          <w:tcPr>
            <w:tcW w:w="1104" w:type="dxa"/>
          </w:tcPr>
          <w:p w14:paraId="6DDE72B1" w14:textId="77777777" w:rsidR="00382FB1" w:rsidRDefault="00382FB1">
            <w:pPr>
              <w:pStyle w:val="TableText"/>
            </w:pPr>
            <w:hyperlink w:anchor="C_4437-3500">
              <w:r>
                <w:rPr>
                  <w:rStyle w:val="HyperlinkText9pt"/>
                </w:rPr>
                <w:t>4437-3500</w:t>
              </w:r>
            </w:hyperlink>
          </w:p>
        </w:tc>
        <w:tc>
          <w:tcPr>
            <w:tcW w:w="2975" w:type="dxa"/>
          </w:tcPr>
          <w:p w14:paraId="09E2F155" w14:textId="77777777" w:rsidR="00382FB1" w:rsidRDefault="00382FB1">
            <w:pPr>
              <w:pStyle w:val="TableText"/>
            </w:pPr>
          </w:p>
        </w:tc>
      </w:tr>
      <w:tr w:rsidR="00382FB1" w14:paraId="7EA7172C" w14:textId="77777777">
        <w:trPr>
          <w:jc w:val="center"/>
        </w:trPr>
        <w:tc>
          <w:tcPr>
            <w:tcW w:w="3345" w:type="dxa"/>
          </w:tcPr>
          <w:p w14:paraId="56DDEBB2" w14:textId="77777777" w:rsidR="00382FB1" w:rsidRDefault="00000000">
            <w:pPr>
              <w:pStyle w:val="TableText"/>
            </w:pPr>
            <w:r>
              <w:tab/>
            </w:r>
            <w:r>
              <w:tab/>
              <w:t>@codeSystem</w:t>
            </w:r>
          </w:p>
        </w:tc>
        <w:tc>
          <w:tcPr>
            <w:tcW w:w="720" w:type="dxa"/>
          </w:tcPr>
          <w:p w14:paraId="1AA7FC22" w14:textId="77777777" w:rsidR="00382FB1" w:rsidRDefault="00000000">
            <w:pPr>
              <w:pStyle w:val="TableText"/>
            </w:pPr>
            <w:r>
              <w:t>1..1</w:t>
            </w:r>
          </w:p>
        </w:tc>
        <w:tc>
          <w:tcPr>
            <w:tcW w:w="1152" w:type="dxa"/>
          </w:tcPr>
          <w:p w14:paraId="3980707B" w14:textId="77777777" w:rsidR="00382FB1" w:rsidRDefault="00000000">
            <w:pPr>
              <w:pStyle w:val="TableText"/>
            </w:pPr>
            <w:r>
              <w:t>SHALL</w:t>
            </w:r>
          </w:p>
        </w:tc>
        <w:tc>
          <w:tcPr>
            <w:tcW w:w="864" w:type="dxa"/>
          </w:tcPr>
          <w:p w14:paraId="0F67E724" w14:textId="77777777" w:rsidR="00382FB1" w:rsidRDefault="00382FB1">
            <w:pPr>
              <w:pStyle w:val="TableText"/>
            </w:pPr>
          </w:p>
        </w:tc>
        <w:tc>
          <w:tcPr>
            <w:tcW w:w="1104" w:type="dxa"/>
          </w:tcPr>
          <w:p w14:paraId="201B1C5B" w14:textId="77777777" w:rsidR="00382FB1" w:rsidRDefault="00382FB1">
            <w:pPr>
              <w:pStyle w:val="TableText"/>
            </w:pPr>
            <w:hyperlink w:anchor="C_4437-3501">
              <w:r>
                <w:rPr>
                  <w:rStyle w:val="HyperlinkText9pt"/>
                </w:rPr>
                <w:t>4437-3501</w:t>
              </w:r>
            </w:hyperlink>
          </w:p>
        </w:tc>
        <w:tc>
          <w:tcPr>
            <w:tcW w:w="2975" w:type="dxa"/>
          </w:tcPr>
          <w:p w14:paraId="4B1BA573" w14:textId="77777777" w:rsidR="00382FB1" w:rsidRDefault="00382FB1">
            <w:pPr>
              <w:pStyle w:val="TableText"/>
            </w:pPr>
          </w:p>
        </w:tc>
      </w:tr>
    </w:tbl>
    <w:p w14:paraId="6B30F07D" w14:textId="77777777" w:rsidR="00382FB1" w:rsidRDefault="00382FB1">
      <w:pPr>
        <w:pStyle w:val="BodyText"/>
      </w:pPr>
    </w:p>
    <w:p w14:paraId="4F86CED7" w14:textId="77777777" w:rsidR="00382FB1" w:rsidRDefault="00000000">
      <w:pPr>
        <w:numPr>
          <w:ilvl w:val="0"/>
          <w:numId w:val="147"/>
        </w:numPr>
      </w:pPr>
      <w:r>
        <w:rPr>
          <w:rStyle w:val="keyword"/>
        </w:rPr>
        <w:t>SHALL</w:t>
      </w:r>
      <w:r>
        <w:t xml:space="preserve"> contain exactly one [1..1] </w:t>
      </w:r>
      <w:r>
        <w:rPr>
          <w:rStyle w:val="XMLnameBold"/>
        </w:rPr>
        <w:t>templateId</w:t>
      </w:r>
      <w:bookmarkStart w:id="3860" w:name="C_4437-3491"/>
      <w:r>
        <w:t xml:space="preserve"> (CONF:4437-3491)</w:t>
      </w:r>
      <w:bookmarkEnd w:id="3860"/>
      <w:r>
        <w:t>.</w:t>
      </w:r>
    </w:p>
    <w:p w14:paraId="01B9E972" w14:textId="77777777" w:rsidR="00382FB1" w:rsidRDefault="00000000">
      <w:pPr>
        <w:numPr>
          <w:ilvl w:val="1"/>
          <w:numId w:val="147"/>
        </w:numPr>
      </w:pPr>
      <w:r>
        <w:t xml:space="preserve">This templateId </w:t>
      </w:r>
      <w:r>
        <w:rPr>
          <w:rStyle w:val="keyword"/>
        </w:rPr>
        <w:t>SHALL</w:t>
      </w:r>
      <w:r>
        <w:t xml:space="preserve"> contain exactly one [1..1] </w:t>
      </w:r>
      <w:r>
        <w:rPr>
          <w:rStyle w:val="XMLnameBold"/>
        </w:rPr>
        <w:t>@root</w:t>
      </w:r>
      <w:r>
        <w:t>=</w:t>
      </w:r>
      <w:r>
        <w:rPr>
          <w:rStyle w:val="XMLname"/>
        </w:rPr>
        <w:t>"2.16.840.1.113883.10.20.22.4.314"</w:t>
      </w:r>
      <w:bookmarkStart w:id="3861" w:name="C_4437-3494"/>
      <w:r>
        <w:t xml:space="preserve"> (CONF:4437-3494)</w:t>
      </w:r>
      <w:bookmarkEnd w:id="3861"/>
      <w:r>
        <w:t>.</w:t>
      </w:r>
      <w:r>
        <w:br/>
        <w:t>Note: template oid</w:t>
      </w:r>
    </w:p>
    <w:p w14:paraId="543D7E00" w14:textId="77777777" w:rsidR="00382FB1" w:rsidRDefault="00000000">
      <w:pPr>
        <w:pStyle w:val="BodyText"/>
        <w:spacing w:before="120"/>
      </w:pPr>
      <w:r>
        <w:t>Revision from "2018-05-01".</w:t>
      </w:r>
    </w:p>
    <w:p w14:paraId="561799B2" w14:textId="77777777" w:rsidR="00382FB1" w:rsidRDefault="00000000">
      <w:pPr>
        <w:numPr>
          <w:ilvl w:val="1"/>
          <w:numId w:val="147"/>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62" w:name="C_4437-3495"/>
      <w:r>
        <w:t xml:space="preserve"> (CONF:4437-3495)</w:t>
      </w:r>
      <w:bookmarkEnd w:id="3862"/>
      <w:r>
        <w:t>.</w:t>
      </w:r>
    </w:p>
    <w:p w14:paraId="62702E62" w14:textId="77777777" w:rsidR="00382FB1" w:rsidRDefault="00000000">
      <w:pPr>
        <w:numPr>
          <w:ilvl w:val="0"/>
          <w:numId w:val="147"/>
        </w:numPr>
      </w:pPr>
      <w:r>
        <w:rPr>
          <w:rStyle w:val="keyword"/>
        </w:rPr>
        <w:t>SHALL</w:t>
      </w:r>
      <w:r>
        <w:t xml:space="preserve"> contain exactly one [1..1] </w:t>
      </w:r>
      <w:r>
        <w:rPr>
          <w:rStyle w:val="XMLnameBold"/>
        </w:rPr>
        <w:t>code</w:t>
      </w:r>
      <w:bookmarkStart w:id="3863" w:name="C_4437-3492"/>
      <w:r>
        <w:t xml:space="preserve"> (CONF:4437-3492)</w:t>
      </w:r>
      <w:bookmarkEnd w:id="3863"/>
      <w:r>
        <w:t>.</w:t>
      </w:r>
      <w:r>
        <w:br/>
        <w:t>Note: Code for "Latex Status"</w:t>
      </w:r>
    </w:p>
    <w:p w14:paraId="04B054F3" w14:textId="77777777" w:rsidR="00382FB1" w:rsidRDefault="00000000">
      <w:pPr>
        <w:pStyle w:val="BodyText"/>
        <w:spacing w:before="120"/>
      </w:pPr>
      <w:r>
        <w:t xml:space="preserve">Code used to specify the </w:t>
      </w:r>
      <w:r>
        <w:rPr>
          <w:b/>
        </w:rPr>
        <w:t>Latex Safety Status</w:t>
      </w:r>
    </w:p>
    <w:p w14:paraId="7BB79E9A" w14:textId="77777777" w:rsidR="00382FB1" w:rsidRDefault="00000000">
      <w:pPr>
        <w:numPr>
          <w:ilvl w:val="1"/>
          <w:numId w:val="147"/>
        </w:numPr>
      </w:pPr>
      <w:r>
        <w:t xml:space="preserve">This code </w:t>
      </w:r>
      <w:r>
        <w:rPr>
          <w:rStyle w:val="keyword"/>
        </w:rPr>
        <w:t>SHALL</w:t>
      </w:r>
      <w:r>
        <w:t xml:space="preserve"> contain exactly one [1..1] </w:t>
      </w:r>
      <w:r>
        <w:rPr>
          <w:rStyle w:val="XMLnameBold"/>
        </w:rPr>
        <w:t>@code</w:t>
      </w:r>
      <w:r>
        <w:t>=</w:t>
      </w:r>
      <w:r>
        <w:rPr>
          <w:rStyle w:val="XMLname"/>
        </w:rPr>
        <w:t>"C160938"</w:t>
      </w:r>
      <w:r>
        <w:t xml:space="preserve"> Latex Safety Status (CodeSystem: </w:t>
      </w:r>
      <w:r>
        <w:rPr>
          <w:rStyle w:val="XMLname"/>
        </w:rPr>
        <w:t>NCI Thesaurus (NCIt) urn:oid:2.16.840.1.113883.3.26.1.1</w:t>
      </w:r>
      <w:r>
        <w:rPr>
          <w:rStyle w:val="keyword"/>
        </w:rPr>
        <w:t xml:space="preserve"> STATIC</w:t>
      </w:r>
      <w:r>
        <w:t>)</w:t>
      </w:r>
      <w:bookmarkStart w:id="3864" w:name="C_4437-3496"/>
      <w:r>
        <w:t xml:space="preserve"> (CONF:4437-3496)</w:t>
      </w:r>
      <w:bookmarkEnd w:id="3864"/>
      <w:r>
        <w:t>.</w:t>
      </w:r>
    </w:p>
    <w:p w14:paraId="4E4C8037" w14:textId="77777777" w:rsidR="00382FB1" w:rsidRDefault="00000000">
      <w:pPr>
        <w:numPr>
          <w:ilvl w:val="1"/>
          <w:numId w:val="147"/>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865" w:name="C_4437-3497"/>
      <w:r>
        <w:t xml:space="preserve"> (CONF:4437-3497)</w:t>
      </w:r>
      <w:bookmarkEnd w:id="3865"/>
      <w:r>
        <w:t>.</w:t>
      </w:r>
    </w:p>
    <w:p w14:paraId="67DFAB00" w14:textId="77777777" w:rsidR="00382FB1" w:rsidRDefault="00000000">
      <w:pPr>
        <w:numPr>
          <w:ilvl w:val="1"/>
          <w:numId w:val="147"/>
        </w:numPr>
      </w:pPr>
      <w:r>
        <w:lastRenderedPageBreak/>
        <w:t xml:space="preserve">This code </w:t>
      </w:r>
      <w:r>
        <w:rPr>
          <w:rStyle w:val="keyword"/>
        </w:rPr>
        <w:t>MAY</w:t>
      </w:r>
      <w:r>
        <w:t xml:space="preserve"> contain zero or one [0..1] </w:t>
      </w:r>
      <w:r>
        <w:rPr>
          <w:rStyle w:val="XMLnameBold"/>
        </w:rPr>
        <w:t>@codeSystemName</w:t>
      </w:r>
      <w:r>
        <w:t>=</w:t>
      </w:r>
      <w:r>
        <w:rPr>
          <w:rStyle w:val="XMLname"/>
        </w:rPr>
        <w:t>"NCI Thesaurus"</w:t>
      </w:r>
      <w:bookmarkStart w:id="3866" w:name="C_4437-3498"/>
      <w:r>
        <w:t xml:space="preserve"> (CONF:4437-3498)</w:t>
      </w:r>
      <w:bookmarkEnd w:id="3866"/>
      <w:r>
        <w:t>.</w:t>
      </w:r>
    </w:p>
    <w:p w14:paraId="0AB003DB" w14:textId="77777777" w:rsidR="00382FB1" w:rsidRDefault="00000000">
      <w:pPr>
        <w:numPr>
          <w:ilvl w:val="1"/>
          <w:numId w:val="147"/>
        </w:numPr>
      </w:pPr>
      <w:r>
        <w:t xml:space="preserve">This code </w:t>
      </w:r>
      <w:r>
        <w:rPr>
          <w:rStyle w:val="keyword"/>
        </w:rPr>
        <w:t>MAY</w:t>
      </w:r>
      <w:r>
        <w:t xml:space="preserve"> contain zero or one [0..1] </w:t>
      </w:r>
      <w:r>
        <w:rPr>
          <w:rStyle w:val="XMLnameBold"/>
        </w:rPr>
        <w:t>@displayName</w:t>
      </w:r>
      <w:r>
        <w:t>=</w:t>
      </w:r>
      <w:r>
        <w:rPr>
          <w:rStyle w:val="XMLname"/>
        </w:rPr>
        <w:t>"Latex Safety Status"</w:t>
      </w:r>
      <w:bookmarkStart w:id="3867" w:name="C_4437-3499"/>
      <w:r>
        <w:t xml:space="preserve"> (CONF:4437-3499)</w:t>
      </w:r>
      <w:bookmarkEnd w:id="3867"/>
      <w:r>
        <w:t>.</w:t>
      </w:r>
    </w:p>
    <w:p w14:paraId="1D90AEC5" w14:textId="77777777" w:rsidR="00382FB1" w:rsidRDefault="00000000">
      <w:pPr>
        <w:pStyle w:val="BodyText"/>
        <w:spacing w:before="120"/>
      </w:pPr>
      <w:r>
        <w:t>The value of the Latex Safety status.</w:t>
      </w:r>
    </w:p>
    <w:p w14:paraId="528D769C" w14:textId="77777777" w:rsidR="00382FB1" w:rsidRDefault="00000000">
      <w:pPr>
        <w:numPr>
          <w:ilvl w:val="0"/>
          <w:numId w:val="147"/>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Device_Latex_Safety">
        <w:r w:rsidR="00382FB1">
          <w:rPr>
            <w:rStyle w:val="HyperlinkCourierBold"/>
          </w:rPr>
          <w:t>Device Latex Safety</w:t>
        </w:r>
      </w:hyperlink>
      <w:r>
        <w:rPr>
          <w:rStyle w:val="XMLname"/>
        </w:rPr>
        <w:t xml:space="preserve"> urn:oid:2.16.840.1.113762.1.4.1021.47</w:t>
      </w:r>
      <w:r>
        <w:rPr>
          <w:rStyle w:val="keyword"/>
        </w:rPr>
        <w:t xml:space="preserve"> STATIC</w:t>
      </w:r>
      <w:r>
        <w:t xml:space="preserve"> 2019-06-21</w:t>
      </w:r>
      <w:bookmarkStart w:id="3868" w:name="C_4437-3493"/>
      <w:r>
        <w:t xml:space="preserve"> (CONF:4437-3493)</w:t>
      </w:r>
      <w:bookmarkEnd w:id="3868"/>
      <w:r>
        <w:t>.</w:t>
      </w:r>
    </w:p>
    <w:p w14:paraId="180C1D9C" w14:textId="77777777" w:rsidR="00382FB1" w:rsidRDefault="00000000">
      <w:pPr>
        <w:numPr>
          <w:ilvl w:val="1"/>
          <w:numId w:val="147"/>
        </w:numPr>
      </w:pPr>
      <w:r>
        <w:t xml:space="preserve">This value </w:t>
      </w:r>
      <w:r>
        <w:rPr>
          <w:rStyle w:val="keyword"/>
        </w:rPr>
        <w:t>SHALL</w:t>
      </w:r>
      <w:r>
        <w:t xml:space="preserve"> contain exactly one [1..1] </w:t>
      </w:r>
      <w:r>
        <w:rPr>
          <w:rStyle w:val="XMLnameBold"/>
        </w:rPr>
        <w:t>@code</w:t>
      </w:r>
      <w:bookmarkStart w:id="3869" w:name="C_4437-3500"/>
      <w:r>
        <w:t xml:space="preserve"> (CONF:4437-3500)</w:t>
      </w:r>
      <w:bookmarkEnd w:id="3869"/>
      <w:r>
        <w:t>.</w:t>
      </w:r>
    </w:p>
    <w:p w14:paraId="23D8A278" w14:textId="77777777" w:rsidR="00382FB1" w:rsidRDefault="00000000">
      <w:pPr>
        <w:numPr>
          <w:ilvl w:val="1"/>
          <w:numId w:val="147"/>
        </w:numPr>
      </w:pPr>
      <w:r>
        <w:t xml:space="preserve">This value </w:t>
      </w:r>
      <w:r>
        <w:rPr>
          <w:rStyle w:val="keyword"/>
        </w:rPr>
        <w:t>SHALL</w:t>
      </w:r>
      <w:r>
        <w:t xml:space="preserve"> contain exactly one [1..1] </w:t>
      </w:r>
      <w:r>
        <w:rPr>
          <w:rStyle w:val="XMLnameBold"/>
        </w:rPr>
        <w:t>@codeSystem</w:t>
      </w:r>
      <w:bookmarkStart w:id="3870" w:name="C_4437-3501"/>
      <w:r>
        <w:t xml:space="preserve"> (CONF:4437-3501)</w:t>
      </w:r>
      <w:bookmarkEnd w:id="3870"/>
      <w:r>
        <w:t>.</w:t>
      </w:r>
    </w:p>
    <w:p w14:paraId="48DDA34B" w14:textId="77777777" w:rsidR="00382FB1" w:rsidRDefault="00000000">
      <w:pPr>
        <w:pStyle w:val="Caption"/>
      </w:pPr>
      <w:bookmarkStart w:id="3871" w:name="_Toc202464722"/>
      <w:r>
        <w:t xml:space="preserve">Table </w:t>
      </w:r>
      <w:r>
        <w:fldChar w:fldCharType="begin"/>
      </w:r>
      <w:r>
        <w:instrText>SEQ Table \* ARABIC</w:instrText>
      </w:r>
      <w:r>
        <w:fldChar w:fldCharType="separate"/>
      </w:r>
      <w:r>
        <w:t>375</w:t>
      </w:r>
      <w:r>
        <w:fldChar w:fldCharType="end"/>
      </w:r>
      <w:r>
        <w:t xml:space="preserve">: </w:t>
      </w:r>
      <w:bookmarkStart w:id="3872" w:name="Device_Latex_Safety"/>
      <w:r>
        <w:t>Device Latex Safety</w:t>
      </w:r>
      <w:bookmarkEnd w:id="3871"/>
      <w:bookmarkEnd w:id="387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A80C77D" w14:textId="77777777">
        <w:trPr>
          <w:jc w:val="center"/>
        </w:trPr>
        <w:tc>
          <w:tcPr>
            <w:tcW w:w="1440" w:type="dxa"/>
            <w:gridSpan w:val="4"/>
          </w:tcPr>
          <w:p w14:paraId="79CE5BF2" w14:textId="77777777" w:rsidR="00382FB1" w:rsidRDefault="00000000">
            <w:pPr>
              <w:pStyle w:val="TableText"/>
            </w:pPr>
            <w:r>
              <w:t>Value Set: Device Latex Safety urn:oid:2.16.840.1.113762.1.4.1021.47</w:t>
            </w:r>
          </w:p>
          <w:p w14:paraId="7CAA3BBC" w14:textId="77777777" w:rsidR="00382FB1" w:rsidRDefault="00000000">
            <w:pPr>
              <w:pStyle w:val="TableText"/>
            </w:pPr>
            <w:r>
              <w:t>(Clinical Focus: When available, data on latex use in manufacturing of the device or it's packaging allows for clinical judgement for the use of that device in individuals with latex sensitivity.),(Data Element Scope: Data provides information on the use or latex in the manufacturing of the device or the container or packing of the device.),(Inclusion Criteria: Devices that include any material made from or containing natural latex in its native liquid or colloidal state. Natural latex is an extract of the rubber tree (H. brasiliensis) and contains the allergens responsible for latex hyper-sensitivity reactions. Products that may contain NRL are medical gloves and condoms. See 21 CFR 801.437 for full regulatory definition.),(Exclusion Criteria: Natural rubber latex was not used as materials in the manufacture of the medical product and container and the device labeling contains this information. This set is only applicable to devices not subject to the requirements under 21 CFR 801.437. Not all medical products that are NOT made with natural rubber latex will be marked.)</w:t>
            </w:r>
            <w:r>
              <w:br/>
            </w:r>
            <w:r>
              <w:br/>
              <w:t>This value set was imported on 9/13/2021 with a version of Latest.</w:t>
            </w:r>
          </w:p>
          <w:p w14:paraId="29C29FFF" w14:textId="77777777" w:rsidR="00382FB1" w:rsidRDefault="00000000">
            <w:pPr>
              <w:pStyle w:val="TableText"/>
            </w:pPr>
            <w:r>
              <w:t xml:space="preserve">Value Set Source: </w:t>
            </w:r>
            <w:hyperlink r:id="rId113" w:history="1">
              <w:r w:rsidR="00382FB1">
                <w:rPr>
                  <w:rStyle w:val="HyperlinkCourierBold"/>
                </w:rPr>
                <w:t>https://vsac.nlm.nih.gov/valueset/2.16.840.1.113762.1.4.1021.47/expansion</w:t>
              </w:r>
            </w:hyperlink>
          </w:p>
        </w:tc>
      </w:tr>
      <w:tr w:rsidR="00382FB1" w14:paraId="48EF83EB" w14:textId="77777777">
        <w:trPr>
          <w:cantSplit/>
          <w:tblHeader/>
          <w:jc w:val="center"/>
        </w:trPr>
        <w:tc>
          <w:tcPr>
            <w:tcW w:w="1560" w:type="dxa"/>
            <w:shd w:val="clear" w:color="auto" w:fill="E6E6E6"/>
          </w:tcPr>
          <w:p w14:paraId="2971D5B0" w14:textId="77777777" w:rsidR="00382FB1" w:rsidRDefault="00000000">
            <w:pPr>
              <w:pStyle w:val="TableHead"/>
            </w:pPr>
            <w:r>
              <w:t>Code</w:t>
            </w:r>
          </w:p>
        </w:tc>
        <w:tc>
          <w:tcPr>
            <w:tcW w:w="3000" w:type="dxa"/>
            <w:shd w:val="clear" w:color="auto" w:fill="E6E6E6"/>
          </w:tcPr>
          <w:p w14:paraId="0F1F7B29" w14:textId="77777777" w:rsidR="00382FB1" w:rsidRDefault="00000000">
            <w:pPr>
              <w:pStyle w:val="TableHead"/>
            </w:pPr>
            <w:r>
              <w:t>Code System</w:t>
            </w:r>
          </w:p>
        </w:tc>
        <w:tc>
          <w:tcPr>
            <w:tcW w:w="3000" w:type="dxa"/>
            <w:shd w:val="clear" w:color="auto" w:fill="E6E6E6"/>
          </w:tcPr>
          <w:p w14:paraId="45C48C8A" w14:textId="77777777" w:rsidR="00382FB1" w:rsidRDefault="00000000">
            <w:pPr>
              <w:pStyle w:val="TableHead"/>
            </w:pPr>
            <w:r>
              <w:t>Code System OID</w:t>
            </w:r>
          </w:p>
        </w:tc>
        <w:tc>
          <w:tcPr>
            <w:tcW w:w="2520" w:type="dxa"/>
            <w:shd w:val="clear" w:color="auto" w:fill="E6E6E6"/>
          </w:tcPr>
          <w:p w14:paraId="20507043" w14:textId="77777777" w:rsidR="00382FB1" w:rsidRDefault="00000000">
            <w:pPr>
              <w:pStyle w:val="TableHead"/>
            </w:pPr>
            <w:r>
              <w:t>Print Name</w:t>
            </w:r>
          </w:p>
        </w:tc>
      </w:tr>
      <w:tr w:rsidR="00382FB1" w14:paraId="5A9214D6" w14:textId="77777777">
        <w:trPr>
          <w:jc w:val="center"/>
        </w:trPr>
        <w:tc>
          <w:tcPr>
            <w:tcW w:w="1170" w:type="dxa"/>
          </w:tcPr>
          <w:p w14:paraId="27A4B673" w14:textId="77777777" w:rsidR="00382FB1" w:rsidRDefault="00000000">
            <w:pPr>
              <w:pStyle w:val="TableText"/>
            </w:pPr>
            <w:r>
              <w:t>C101673</w:t>
            </w:r>
          </w:p>
        </w:tc>
        <w:tc>
          <w:tcPr>
            <w:tcW w:w="3195" w:type="dxa"/>
          </w:tcPr>
          <w:p w14:paraId="74F818B7" w14:textId="77777777" w:rsidR="00382FB1" w:rsidRDefault="00000000">
            <w:pPr>
              <w:pStyle w:val="TableText"/>
            </w:pPr>
            <w:r>
              <w:t>NCI Thesaurus (NCIt)</w:t>
            </w:r>
          </w:p>
        </w:tc>
        <w:tc>
          <w:tcPr>
            <w:tcW w:w="3195" w:type="dxa"/>
          </w:tcPr>
          <w:p w14:paraId="6CD9147F" w14:textId="77777777" w:rsidR="00382FB1" w:rsidRDefault="00000000">
            <w:pPr>
              <w:pStyle w:val="TableText"/>
            </w:pPr>
            <w:r>
              <w:t>urn:oid:2.16.840.1.113883.3.26.1.1</w:t>
            </w:r>
          </w:p>
        </w:tc>
        <w:tc>
          <w:tcPr>
            <w:tcW w:w="2520" w:type="dxa"/>
          </w:tcPr>
          <w:p w14:paraId="5EF43B41" w14:textId="77777777" w:rsidR="00382FB1" w:rsidRDefault="00000000">
            <w:pPr>
              <w:pStyle w:val="TableText"/>
            </w:pPr>
            <w:r>
              <w:t>Labeled as Containing Natural Rubber Latex</w:t>
            </w:r>
          </w:p>
        </w:tc>
      </w:tr>
      <w:tr w:rsidR="00382FB1" w14:paraId="16D34C82" w14:textId="77777777">
        <w:trPr>
          <w:jc w:val="center"/>
        </w:trPr>
        <w:tc>
          <w:tcPr>
            <w:tcW w:w="1170" w:type="dxa"/>
          </w:tcPr>
          <w:p w14:paraId="313648FC" w14:textId="77777777" w:rsidR="00382FB1" w:rsidRDefault="00000000">
            <w:pPr>
              <w:pStyle w:val="TableText"/>
            </w:pPr>
            <w:r>
              <w:t>C106038</w:t>
            </w:r>
          </w:p>
        </w:tc>
        <w:tc>
          <w:tcPr>
            <w:tcW w:w="3195" w:type="dxa"/>
          </w:tcPr>
          <w:p w14:paraId="0A9AACF6" w14:textId="77777777" w:rsidR="00382FB1" w:rsidRDefault="00000000">
            <w:pPr>
              <w:pStyle w:val="TableText"/>
            </w:pPr>
            <w:r>
              <w:t>NCI Thesaurus (NCIt)</w:t>
            </w:r>
          </w:p>
        </w:tc>
        <w:tc>
          <w:tcPr>
            <w:tcW w:w="3195" w:type="dxa"/>
          </w:tcPr>
          <w:p w14:paraId="6AEA22CB" w14:textId="77777777" w:rsidR="00382FB1" w:rsidRDefault="00000000">
            <w:pPr>
              <w:pStyle w:val="TableText"/>
            </w:pPr>
            <w:r>
              <w:t>urn:oid:2.16.840.1.113883.3.26.1.1</w:t>
            </w:r>
          </w:p>
        </w:tc>
        <w:tc>
          <w:tcPr>
            <w:tcW w:w="2520" w:type="dxa"/>
          </w:tcPr>
          <w:p w14:paraId="3345C640" w14:textId="77777777" w:rsidR="00382FB1" w:rsidRDefault="00000000">
            <w:pPr>
              <w:pStyle w:val="TableText"/>
            </w:pPr>
            <w:r>
              <w:t>Not Made with Natural Rubber Latex</w:t>
            </w:r>
          </w:p>
        </w:tc>
      </w:tr>
      <w:tr w:rsidR="00382FB1" w14:paraId="0E711081" w14:textId="77777777">
        <w:trPr>
          <w:jc w:val="center"/>
        </w:trPr>
        <w:tc>
          <w:tcPr>
            <w:tcW w:w="1170" w:type="dxa"/>
          </w:tcPr>
          <w:p w14:paraId="432AE71A" w14:textId="77777777" w:rsidR="00382FB1" w:rsidRDefault="00000000">
            <w:pPr>
              <w:pStyle w:val="TableText"/>
            </w:pPr>
            <w:r>
              <w:t>C106043</w:t>
            </w:r>
          </w:p>
        </w:tc>
        <w:tc>
          <w:tcPr>
            <w:tcW w:w="3195" w:type="dxa"/>
          </w:tcPr>
          <w:p w14:paraId="5FF09C0C" w14:textId="77777777" w:rsidR="00382FB1" w:rsidRDefault="00000000">
            <w:pPr>
              <w:pStyle w:val="TableText"/>
            </w:pPr>
            <w:r>
              <w:t>NCI Thesaurus (NCIt)</w:t>
            </w:r>
          </w:p>
        </w:tc>
        <w:tc>
          <w:tcPr>
            <w:tcW w:w="3195" w:type="dxa"/>
          </w:tcPr>
          <w:p w14:paraId="2C9F5CC4" w14:textId="77777777" w:rsidR="00382FB1" w:rsidRDefault="00000000">
            <w:pPr>
              <w:pStyle w:val="TableText"/>
            </w:pPr>
            <w:r>
              <w:t>urn:oid:2.16.840.1.113883.3.26.1.1</w:t>
            </w:r>
          </w:p>
        </w:tc>
        <w:tc>
          <w:tcPr>
            <w:tcW w:w="2520" w:type="dxa"/>
          </w:tcPr>
          <w:p w14:paraId="78B68DF6" w14:textId="77777777" w:rsidR="00382FB1" w:rsidRDefault="00000000">
            <w:pPr>
              <w:pStyle w:val="TableText"/>
            </w:pPr>
            <w:r>
              <w:t>Natural Rubber</w:t>
            </w:r>
          </w:p>
        </w:tc>
      </w:tr>
    </w:tbl>
    <w:p w14:paraId="2292DB57" w14:textId="77777777" w:rsidR="00382FB1" w:rsidRDefault="00382FB1">
      <w:pPr>
        <w:pStyle w:val="BodyText"/>
      </w:pPr>
    </w:p>
    <w:p w14:paraId="76F54E1A" w14:textId="77777777" w:rsidR="00382FB1" w:rsidRDefault="00000000">
      <w:pPr>
        <w:pStyle w:val="Caption"/>
        <w:ind w:left="130" w:right="115"/>
      </w:pPr>
      <w:bookmarkStart w:id="3873" w:name="_Toc202464334"/>
      <w:r>
        <w:lastRenderedPageBreak/>
        <w:t xml:space="preserve">Figure </w:t>
      </w:r>
      <w:r>
        <w:fldChar w:fldCharType="begin"/>
      </w:r>
      <w:r>
        <w:instrText>SEQ Figure \* ARABIC</w:instrText>
      </w:r>
      <w:r>
        <w:fldChar w:fldCharType="separate"/>
      </w:r>
      <w:r>
        <w:t>158</w:t>
      </w:r>
      <w:r>
        <w:fldChar w:fldCharType="end"/>
      </w:r>
      <w:r>
        <w:t>: Latex Safety Status</w:t>
      </w:r>
      <w:bookmarkEnd w:id="3873"/>
    </w:p>
    <w:p w14:paraId="3BC22FCF" w14:textId="77777777" w:rsidR="00382FB1" w:rsidRDefault="00000000">
      <w:pPr>
        <w:pStyle w:val="Example"/>
        <w:ind w:left="130" w:right="115"/>
      </w:pPr>
      <w:r>
        <w:tab/>
        <w:t xml:space="preserve"> &lt;observation classCode="OBS" moodCode="EVN"&gt;</w:t>
      </w:r>
    </w:p>
    <w:p w14:paraId="23B0F57D" w14:textId="77777777" w:rsidR="00382FB1" w:rsidRDefault="00000000">
      <w:pPr>
        <w:pStyle w:val="Example"/>
        <w:ind w:left="130" w:right="115"/>
      </w:pPr>
      <w:r>
        <w:t xml:space="preserve">            &lt;templateId root="2.16.840.1.113883.10.20.22.4.314"</w:t>
      </w:r>
    </w:p>
    <w:p w14:paraId="56C6755B" w14:textId="77777777" w:rsidR="00382FB1" w:rsidRDefault="00000000">
      <w:pPr>
        <w:pStyle w:val="Example"/>
        <w:ind w:left="130" w:right="115"/>
      </w:pPr>
      <w:r>
        <w:t xml:space="preserve">                extension="2019-06-21"/&gt;</w:t>
      </w:r>
    </w:p>
    <w:p w14:paraId="1690FFB3" w14:textId="77777777" w:rsidR="00382FB1" w:rsidRDefault="00000000">
      <w:pPr>
        <w:pStyle w:val="Example"/>
        <w:ind w:left="130" w:right="115"/>
      </w:pPr>
      <w:r>
        <w:t xml:space="preserve">            &lt;code code="C160938" displayName="Latex Safety Status"</w:t>
      </w:r>
    </w:p>
    <w:p w14:paraId="53AE2F1F" w14:textId="77777777" w:rsidR="00382FB1" w:rsidRDefault="00000000">
      <w:pPr>
        <w:pStyle w:val="Example"/>
        <w:ind w:left="130" w:right="115"/>
      </w:pPr>
      <w:r>
        <w:t xml:space="preserve">                codeSystem="2.16.840.1.113883.3.26.1.1"</w:t>
      </w:r>
    </w:p>
    <w:p w14:paraId="5C52A1D6" w14:textId="77777777" w:rsidR="00382FB1" w:rsidRDefault="00000000">
      <w:pPr>
        <w:pStyle w:val="Example"/>
        <w:ind w:left="130" w:right="115"/>
      </w:pPr>
      <w:r>
        <w:t xml:space="preserve">                codeSystemName="NCI Thesaurus"/&gt;</w:t>
      </w:r>
    </w:p>
    <w:p w14:paraId="691765F5" w14:textId="77777777" w:rsidR="00382FB1" w:rsidRDefault="00000000">
      <w:pPr>
        <w:pStyle w:val="Example"/>
        <w:ind w:left="130" w:right="115"/>
      </w:pPr>
      <w:r>
        <w:t xml:space="preserve">            &lt;value xsi:type="CD" code="C106038"</w:t>
      </w:r>
    </w:p>
    <w:p w14:paraId="41AF5254" w14:textId="77777777" w:rsidR="00382FB1" w:rsidRDefault="00000000">
      <w:pPr>
        <w:pStyle w:val="Example"/>
        <w:ind w:left="130" w:right="115"/>
      </w:pPr>
      <w:r>
        <w:t xml:space="preserve">                codeSystem="2.16.840.1.113883.3.26.1.1" displayName="Not Made with Natural Rubber Latex"</w:t>
      </w:r>
    </w:p>
    <w:p w14:paraId="7DF630AF" w14:textId="77777777" w:rsidR="00382FB1" w:rsidRDefault="00000000">
      <w:pPr>
        <w:pStyle w:val="Example"/>
        <w:ind w:left="130" w:right="115"/>
      </w:pPr>
      <w:r>
        <w:t xml:space="preserve">                codeSystemName="NCI Thesaurus" sdtc:valueSet="2.16.840.1.113762.1.4.1021.47"&gt;</w:t>
      </w:r>
    </w:p>
    <w:p w14:paraId="68B6B769" w14:textId="77777777" w:rsidR="00382FB1" w:rsidRDefault="00000000">
      <w:pPr>
        <w:pStyle w:val="Example"/>
        <w:ind w:left="130" w:right="115"/>
      </w:pPr>
      <w:r>
        <w:t xml:space="preserve">                &lt;originalText&gt;</w:t>
      </w:r>
    </w:p>
    <w:p w14:paraId="44A73181" w14:textId="77777777" w:rsidR="00382FB1" w:rsidRDefault="00000000">
      <w:pPr>
        <w:pStyle w:val="Example"/>
        <w:ind w:left="130" w:right="115"/>
      </w:pPr>
      <w:r>
        <w:t xml:space="preserve">                    &lt;reference value="#LatexSafety_1"/&gt;</w:t>
      </w:r>
    </w:p>
    <w:p w14:paraId="5D22ED17" w14:textId="77777777" w:rsidR="00382FB1" w:rsidRDefault="00000000">
      <w:pPr>
        <w:pStyle w:val="Example"/>
        <w:ind w:left="130" w:right="115"/>
      </w:pPr>
      <w:r>
        <w:t xml:space="preserve">                &lt;/originalText&gt;</w:t>
      </w:r>
    </w:p>
    <w:p w14:paraId="1FEE7349" w14:textId="77777777" w:rsidR="00382FB1" w:rsidRDefault="00000000">
      <w:pPr>
        <w:pStyle w:val="Example"/>
        <w:ind w:left="130" w:right="115"/>
      </w:pPr>
      <w:r>
        <w:t xml:space="preserve">            &lt;/value&gt;</w:t>
      </w:r>
    </w:p>
    <w:p w14:paraId="19C96886" w14:textId="77777777" w:rsidR="00382FB1" w:rsidRDefault="00000000">
      <w:pPr>
        <w:pStyle w:val="Example"/>
        <w:ind w:left="130" w:right="115"/>
      </w:pPr>
      <w:r>
        <w:t xml:space="preserve">        &lt;/observation&gt;</w:t>
      </w:r>
    </w:p>
    <w:p w14:paraId="5EBBAE93" w14:textId="77777777" w:rsidR="00382FB1" w:rsidRDefault="00000000">
      <w:pPr>
        <w:pStyle w:val="Example"/>
        <w:ind w:left="130" w:right="115"/>
      </w:pPr>
      <w:r>
        <w:tab/>
      </w:r>
    </w:p>
    <w:p w14:paraId="61252BB2" w14:textId="77777777" w:rsidR="00382FB1" w:rsidRDefault="00382FB1">
      <w:pPr>
        <w:pStyle w:val="BodyText"/>
      </w:pPr>
    </w:p>
    <w:p w14:paraId="6A0A33E3" w14:textId="77777777" w:rsidR="00382FB1" w:rsidRDefault="00000000">
      <w:pPr>
        <w:pStyle w:val="Heading2nospace"/>
      </w:pPr>
      <w:bookmarkStart w:id="3874" w:name="E_Lot_or_Batch_Number_Observation_2019"/>
      <w:bookmarkStart w:id="3875" w:name="_Toc202463917"/>
      <w:r>
        <w:t>Lot or Batch Number Observation</w:t>
      </w:r>
      <w:bookmarkEnd w:id="3874"/>
      <w:bookmarkEnd w:id="3875"/>
    </w:p>
    <w:p w14:paraId="24757EB5" w14:textId="77777777" w:rsidR="00382FB1" w:rsidRDefault="00000000">
      <w:pPr>
        <w:pStyle w:val="BracketData"/>
      </w:pPr>
      <w:r>
        <w:t>[observation: identifier urn:hl7ii:2.16.840.1.113883.10.20.22.4.315:2019-06-21 (open)]</w:t>
      </w:r>
    </w:p>
    <w:p w14:paraId="4A8AA72A" w14:textId="77777777" w:rsidR="00382FB1" w:rsidRDefault="00000000">
      <w:pPr>
        <w:pStyle w:val="BracketData"/>
      </w:pPr>
      <w:r>
        <w:t>Published as part of C-CDA 2.1 Companion Guide R2 Appendix B: UDI Organizer and supporting templates</w:t>
      </w:r>
    </w:p>
    <w:p w14:paraId="443BE60D" w14:textId="77777777" w:rsidR="00382FB1" w:rsidRDefault="00000000">
      <w:pPr>
        <w:pStyle w:val="Caption"/>
      </w:pPr>
      <w:bookmarkStart w:id="3876" w:name="_Toc202464723"/>
      <w:r>
        <w:t xml:space="preserve">Table </w:t>
      </w:r>
      <w:r>
        <w:fldChar w:fldCharType="begin"/>
      </w:r>
      <w:r>
        <w:instrText>SEQ Table \* ARABIC</w:instrText>
      </w:r>
      <w:r>
        <w:fldChar w:fldCharType="separate"/>
      </w:r>
      <w:r>
        <w:t>376</w:t>
      </w:r>
      <w:r>
        <w:fldChar w:fldCharType="end"/>
      </w:r>
      <w:r>
        <w:t>: Lot or Batch Number Observation Contexts</w:t>
      </w:r>
      <w:bookmarkEnd w:id="387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CDE9F7F" w14:textId="77777777">
        <w:trPr>
          <w:cantSplit/>
          <w:tblHeader/>
          <w:jc w:val="center"/>
        </w:trPr>
        <w:tc>
          <w:tcPr>
            <w:tcW w:w="360" w:type="dxa"/>
            <w:shd w:val="clear" w:color="auto" w:fill="E6E6E6"/>
          </w:tcPr>
          <w:p w14:paraId="48F55ADC" w14:textId="77777777" w:rsidR="00382FB1" w:rsidRDefault="00000000">
            <w:pPr>
              <w:pStyle w:val="TableHead"/>
            </w:pPr>
            <w:r>
              <w:t>Contained By:</w:t>
            </w:r>
          </w:p>
        </w:tc>
        <w:tc>
          <w:tcPr>
            <w:tcW w:w="360" w:type="dxa"/>
            <w:shd w:val="clear" w:color="auto" w:fill="E6E6E6"/>
          </w:tcPr>
          <w:p w14:paraId="07AB9779" w14:textId="77777777" w:rsidR="00382FB1" w:rsidRDefault="00000000">
            <w:pPr>
              <w:pStyle w:val="TableHead"/>
            </w:pPr>
            <w:r>
              <w:t>Contains:</w:t>
            </w:r>
          </w:p>
        </w:tc>
      </w:tr>
      <w:tr w:rsidR="00382FB1" w14:paraId="567B97F1" w14:textId="77777777">
        <w:trPr>
          <w:jc w:val="center"/>
        </w:trPr>
        <w:tc>
          <w:tcPr>
            <w:tcW w:w="360" w:type="dxa"/>
          </w:tcPr>
          <w:p w14:paraId="6399C139" w14:textId="77777777" w:rsidR="00382FB1" w:rsidRDefault="00382FB1">
            <w:pPr>
              <w:pStyle w:val="TableText"/>
            </w:pPr>
            <w:hyperlink w:anchor="E_UDI_Organizer">
              <w:r>
                <w:rPr>
                  <w:rStyle w:val="HyperlinkText9pt"/>
                </w:rPr>
                <w:t>UDI Organizer</w:t>
              </w:r>
            </w:hyperlink>
            <w:r>
              <w:t xml:space="preserve"> (optional)</w:t>
            </w:r>
          </w:p>
        </w:tc>
        <w:tc>
          <w:tcPr>
            <w:tcW w:w="360" w:type="dxa"/>
          </w:tcPr>
          <w:p w14:paraId="1C968BBD" w14:textId="77777777" w:rsidR="00382FB1" w:rsidRDefault="00382FB1"/>
        </w:tc>
      </w:tr>
    </w:tbl>
    <w:p w14:paraId="5E80E0ED" w14:textId="77777777" w:rsidR="00382FB1" w:rsidRDefault="00382FB1">
      <w:pPr>
        <w:pStyle w:val="BodyText"/>
      </w:pPr>
    </w:p>
    <w:p w14:paraId="1141BEEA"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Lot or Batch Number</w:t>
      </w:r>
      <w:r>
        <w:t xml:space="preserve"> of the device. The Lot or Batch Number is parsed from the UDI value, if present.</w:t>
      </w:r>
    </w:p>
    <w:p w14:paraId="2245D02E" w14:textId="77777777" w:rsidR="00382FB1" w:rsidRDefault="00000000">
      <w:pPr>
        <w:pStyle w:val="Caption"/>
      </w:pPr>
      <w:bookmarkStart w:id="3877" w:name="_Toc202464724"/>
      <w:r>
        <w:lastRenderedPageBreak/>
        <w:t xml:space="preserve">Table </w:t>
      </w:r>
      <w:r>
        <w:fldChar w:fldCharType="begin"/>
      </w:r>
      <w:r>
        <w:instrText>SEQ Table \* ARABIC</w:instrText>
      </w:r>
      <w:r>
        <w:fldChar w:fldCharType="separate"/>
      </w:r>
      <w:r>
        <w:t>377</w:t>
      </w:r>
      <w:r>
        <w:fldChar w:fldCharType="end"/>
      </w:r>
      <w:r>
        <w:t>: Lot or Batch Number Observation Constraints Overview</w:t>
      </w:r>
      <w:bookmarkEnd w:id="387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4838461" w14:textId="77777777">
        <w:trPr>
          <w:cantSplit/>
          <w:tblHeader/>
          <w:jc w:val="center"/>
        </w:trPr>
        <w:tc>
          <w:tcPr>
            <w:tcW w:w="0" w:type="dxa"/>
            <w:shd w:val="clear" w:color="auto" w:fill="E6E6E6"/>
            <w:noWrap/>
          </w:tcPr>
          <w:p w14:paraId="6B503EE3" w14:textId="77777777" w:rsidR="00382FB1" w:rsidRDefault="00000000">
            <w:pPr>
              <w:pStyle w:val="TableHead"/>
            </w:pPr>
            <w:r>
              <w:t>XPath</w:t>
            </w:r>
          </w:p>
        </w:tc>
        <w:tc>
          <w:tcPr>
            <w:tcW w:w="720" w:type="dxa"/>
            <w:shd w:val="clear" w:color="auto" w:fill="E6E6E6"/>
            <w:noWrap/>
          </w:tcPr>
          <w:p w14:paraId="008983EE" w14:textId="77777777" w:rsidR="00382FB1" w:rsidRDefault="00000000">
            <w:pPr>
              <w:pStyle w:val="TableHead"/>
            </w:pPr>
            <w:r>
              <w:t>Card.</w:t>
            </w:r>
          </w:p>
        </w:tc>
        <w:tc>
          <w:tcPr>
            <w:tcW w:w="1152" w:type="dxa"/>
            <w:shd w:val="clear" w:color="auto" w:fill="E6E6E6"/>
            <w:noWrap/>
          </w:tcPr>
          <w:p w14:paraId="3696DF82" w14:textId="77777777" w:rsidR="00382FB1" w:rsidRDefault="00000000">
            <w:pPr>
              <w:pStyle w:val="TableHead"/>
            </w:pPr>
            <w:r>
              <w:t>Verb</w:t>
            </w:r>
          </w:p>
        </w:tc>
        <w:tc>
          <w:tcPr>
            <w:tcW w:w="864" w:type="dxa"/>
            <w:shd w:val="clear" w:color="auto" w:fill="E6E6E6"/>
            <w:noWrap/>
          </w:tcPr>
          <w:p w14:paraId="550951D9" w14:textId="77777777" w:rsidR="00382FB1" w:rsidRDefault="00000000">
            <w:pPr>
              <w:pStyle w:val="TableHead"/>
            </w:pPr>
            <w:r>
              <w:t>Data Type</w:t>
            </w:r>
          </w:p>
        </w:tc>
        <w:tc>
          <w:tcPr>
            <w:tcW w:w="864" w:type="dxa"/>
            <w:shd w:val="clear" w:color="auto" w:fill="E6E6E6"/>
            <w:noWrap/>
          </w:tcPr>
          <w:p w14:paraId="6195CC0B" w14:textId="77777777" w:rsidR="00382FB1" w:rsidRDefault="00000000">
            <w:pPr>
              <w:pStyle w:val="TableHead"/>
            </w:pPr>
            <w:r>
              <w:t>CONF#</w:t>
            </w:r>
          </w:p>
        </w:tc>
        <w:tc>
          <w:tcPr>
            <w:tcW w:w="864" w:type="dxa"/>
            <w:shd w:val="clear" w:color="auto" w:fill="E6E6E6"/>
            <w:noWrap/>
          </w:tcPr>
          <w:p w14:paraId="4AC1B682" w14:textId="77777777" w:rsidR="00382FB1" w:rsidRDefault="00000000">
            <w:pPr>
              <w:pStyle w:val="TableHead"/>
            </w:pPr>
            <w:r>
              <w:t>Value</w:t>
            </w:r>
          </w:p>
        </w:tc>
      </w:tr>
      <w:tr w:rsidR="00382FB1" w14:paraId="1D35FEF8" w14:textId="77777777">
        <w:trPr>
          <w:jc w:val="center"/>
        </w:trPr>
        <w:tc>
          <w:tcPr>
            <w:tcW w:w="10160" w:type="dxa"/>
            <w:gridSpan w:val="6"/>
          </w:tcPr>
          <w:p w14:paraId="447A26F9" w14:textId="77777777" w:rsidR="00382FB1" w:rsidRDefault="00000000">
            <w:pPr>
              <w:pStyle w:val="TableText"/>
            </w:pPr>
            <w:r>
              <w:t>observation (identifier: urn:hl7ii:2.16.840.1.113883.10.20.22.4.315:2019-06-21)</w:t>
            </w:r>
          </w:p>
        </w:tc>
      </w:tr>
      <w:tr w:rsidR="00382FB1" w14:paraId="51701DCC" w14:textId="77777777">
        <w:trPr>
          <w:jc w:val="center"/>
        </w:trPr>
        <w:tc>
          <w:tcPr>
            <w:tcW w:w="3345" w:type="dxa"/>
          </w:tcPr>
          <w:p w14:paraId="3B8321C6" w14:textId="77777777" w:rsidR="00382FB1" w:rsidRDefault="00000000">
            <w:pPr>
              <w:pStyle w:val="TableText"/>
            </w:pPr>
            <w:r>
              <w:tab/>
              <w:t>templateId</w:t>
            </w:r>
          </w:p>
        </w:tc>
        <w:tc>
          <w:tcPr>
            <w:tcW w:w="720" w:type="dxa"/>
          </w:tcPr>
          <w:p w14:paraId="30B36CD1" w14:textId="77777777" w:rsidR="00382FB1" w:rsidRDefault="00000000">
            <w:pPr>
              <w:pStyle w:val="TableText"/>
            </w:pPr>
            <w:r>
              <w:t>1..1</w:t>
            </w:r>
          </w:p>
        </w:tc>
        <w:tc>
          <w:tcPr>
            <w:tcW w:w="1152" w:type="dxa"/>
          </w:tcPr>
          <w:p w14:paraId="6E625721" w14:textId="77777777" w:rsidR="00382FB1" w:rsidRDefault="00000000">
            <w:pPr>
              <w:pStyle w:val="TableText"/>
            </w:pPr>
            <w:r>
              <w:t>SHALL</w:t>
            </w:r>
          </w:p>
        </w:tc>
        <w:tc>
          <w:tcPr>
            <w:tcW w:w="864" w:type="dxa"/>
          </w:tcPr>
          <w:p w14:paraId="4DB57896" w14:textId="77777777" w:rsidR="00382FB1" w:rsidRDefault="00382FB1">
            <w:pPr>
              <w:pStyle w:val="TableText"/>
            </w:pPr>
          </w:p>
        </w:tc>
        <w:tc>
          <w:tcPr>
            <w:tcW w:w="1104" w:type="dxa"/>
          </w:tcPr>
          <w:p w14:paraId="45DFE60A" w14:textId="77777777" w:rsidR="00382FB1" w:rsidRDefault="00382FB1">
            <w:pPr>
              <w:pStyle w:val="TableText"/>
            </w:pPr>
            <w:hyperlink w:anchor="C_4437-3450">
              <w:r>
                <w:rPr>
                  <w:rStyle w:val="HyperlinkText9pt"/>
                </w:rPr>
                <w:t>4437-3450</w:t>
              </w:r>
            </w:hyperlink>
          </w:p>
        </w:tc>
        <w:tc>
          <w:tcPr>
            <w:tcW w:w="2975" w:type="dxa"/>
          </w:tcPr>
          <w:p w14:paraId="3988D56A" w14:textId="77777777" w:rsidR="00382FB1" w:rsidRDefault="00382FB1">
            <w:pPr>
              <w:pStyle w:val="TableText"/>
            </w:pPr>
          </w:p>
        </w:tc>
      </w:tr>
      <w:tr w:rsidR="00382FB1" w14:paraId="3F558423" w14:textId="77777777">
        <w:trPr>
          <w:jc w:val="center"/>
        </w:trPr>
        <w:tc>
          <w:tcPr>
            <w:tcW w:w="3345" w:type="dxa"/>
          </w:tcPr>
          <w:p w14:paraId="5533F03A" w14:textId="77777777" w:rsidR="00382FB1" w:rsidRDefault="00000000">
            <w:pPr>
              <w:pStyle w:val="TableText"/>
            </w:pPr>
            <w:r>
              <w:tab/>
            </w:r>
            <w:r>
              <w:tab/>
              <w:t>@root</w:t>
            </w:r>
          </w:p>
        </w:tc>
        <w:tc>
          <w:tcPr>
            <w:tcW w:w="720" w:type="dxa"/>
          </w:tcPr>
          <w:p w14:paraId="4493C819" w14:textId="77777777" w:rsidR="00382FB1" w:rsidRDefault="00000000">
            <w:pPr>
              <w:pStyle w:val="TableText"/>
            </w:pPr>
            <w:r>
              <w:t>1..1</w:t>
            </w:r>
          </w:p>
        </w:tc>
        <w:tc>
          <w:tcPr>
            <w:tcW w:w="1152" w:type="dxa"/>
          </w:tcPr>
          <w:p w14:paraId="7470378D" w14:textId="77777777" w:rsidR="00382FB1" w:rsidRDefault="00000000">
            <w:pPr>
              <w:pStyle w:val="TableText"/>
            </w:pPr>
            <w:r>
              <w:t>SHALL</w:t>
            </w:r>
          </w:p>
        </w:tc>
        <w:tc>
          <w:tcPr>
            <w:tcW w:w="864" w:type="dxa"/>
          </w:tcPr>
          <w:p w14:paraId="10101F93" w14:textId="77777777" w:rsidR="00382FB1" w:rsidRDefault="00382FB1">
            <w:pPr>
              <w:pStyle w:val="TableText"/>
            </w:pPr>
          </w:p>
        </w:tc>
        <w:tc>
          <w:tcPr>
            <w:tcW w:w="1104" w:type="dxa"/>
          </w:tcPr>
          <w:p w14:paraId="55980DE9" w14:textId="77777777" w:rsidR="00382FB1" w:rsidRDefault="00382FB1">
            <w:pPr>
              <w:pStyle w:val="TableText"/>
            </w:pPr>
            <w:hyperlink w:anchor="C_4437-3452">
              <w:r>
                <w:rPr>
                  <w:rStyle w:val="HyperlinkText9pt"/>
                </w:rPr>
                <w:t>4437-3452</w:t>
              </w:r>
            </w:hyperlink>
          </w:p>
        </w:tc>
        <w:tc>
          <w:tcPr>
            <w:tcW w:w="2975" w:type="dxa"/>
          </w:tcPr>
          <w:p w14:paraId="455A96BC" w14:textId="77777777" w:rsidR="00382FB1" w:rsidRDefault="00000000">
            <w:pPr>
              <w:pStyle w:val="TableText"/>
            </w:pPr>
            <w:r>
              <w:t>2.16.840.1.113883.10.20.22.4.315</w:t>
            </w:r>
          </w:p>
        </w:tc>
      </w:tr>
      <w:tr w:rsidR="00382FB1" w14:paraId="0A813B52" w14:textId="77777777">
        <w:trPr>
          <w:jc w:val="center"/>
        </w:trPr>
        <w:tc>
          <w:tcPr>
            <w:tcW w:w="3345" w:type="dxa"/>
          </w:tcPr>
          <w:p w14:paraId="4EBB0463" w14:textId="77777777" w:rsidR="00382FB1" w:rsidRDefault="00000000">
            <w:pPr>
              <w:pStyle w:val="TableText"/>
            </w:pPr>
            <w:r>
              <w:tab/>
            </w:r>
            <w:r>
              <w:tab/>
              <w:t>@extension</w:t>
            </w:r>
          </w:p>
        </w:tc>
        <w:tc>
          <w:tcPr>
            <w:tcW w:w="720" w:type="dxa"/>
          </w:tcPr>
          <w:p w14:paraId="77A4235A" w14:textId="77777777" w:rsidR="00382FB1" w:rsidRDefault="00000000">
            <w:pPr>
              <w:pStyle w:val="TableText"/>
            </w:pPr>
            <w:r>
              <w:t>1..1</w:t>
            </w:r>
          </w:p>
        </w:tc>
        <w:tc>
          <w:tcPr>
            <w:tcW w:w="1152" w:type="dxa"/>
          </w:tcPr>
          <w:p w14:paraId="6EED2848" w14:textId="77777777" w:rsidR="00382FB1" w:rsidRDefault="00000000">
            <w:pPr>
              <w:pStyle w:val="TableText"/>
            </w:pPr>
            <w:r>
              <w:t>SHALL</w:t>
            </w:r>
          </w:p>
        </w:tc>
        <w:tc>
          <w:tcPr>
            <w:tcW w:w="864" w:type="dxa"/>
          </w:tcPr>
          <w:p w14:paraId="1B2F4446" w14:textId="77777777" w:rsidR="00382FB1" w:rsidRDefault="00382FB1">
            <w:pPr>
              <w:pStyle w:val="TableText"/>
            </w:pPr>
          </w:p>
        </w:tc>
        <w:tc>
          <w:tcPr>
            <w:tcW w:w="1104" w:type="dxa"/>
          </w:tcPr>
          <w:p w14:paraId="7F5AFD7A" w14:textId="77777777" w:rsidR="00382FB1" w:rsidRDefault="00382FB1">
            <w:pPr>
              <w:pStyle w:val="TableText"/>
            </w:pPr>
            <w:hyperlink w:anchor="C_4437-3453">
              <w:r>
                <w:rPr>
                  <w:rStyle w:val="HyperlinkText9pt"/>
                </w:rPr>
                <w:t>4437-3453</w:t>
              </w:r>
            </w:hyperlink>
          </w:p>
        </w:tc>
        <w:tc>
          <w:tcPr>
            <w:tcW w:w="2975" w:type="dxa"/>
          </w:tcPr>
          <w:p w14:paraId="60BB3F88" w14:textId="77777777" w:rsidR="00382FB1" w:rsidRDefault="00000000">
            <w:pPr>
              <w:pStyle w:val="TableText"/>
            </w:pPr>
            <w:r>
              <w:t>2019-06-21</w:t>
            </w:r>
          </w:p>
        </w:tc>
      </w:tr>
      <w:tr w:rsidR="00382FB1" w14:paraId="091F46BF" w14:textId="77777777">
        <w:trPr>
          <w:jc w:val="center"/>
        </w:trPr>
        <w:tc>
          <w:tcPr>
            <w:tcW w:w="3345" w:type="dxa"/>
          </w:tcPr>
          <w:p w14:paraId="1ACD7662" w14:textId="77777777" w:rsidR="00382FB1" w:rsidRDefault="00000000">
            <w:pPr>
              <w:pStyle w:val="TableText"/>
            </w:pPr>
            <w:r>
              <w:tab/>
              <w:t>code</w:t>
            </w:r>
          </w:p>
        </w:tc>
        <w:tc>
          <w:tcPr>
            <w:tcW w:w="720" w:type="dxa"/>
          </w:tcPr>
          <w:p w14:paraId="57434CEA" w14:textId="77777777" w:rsidR="00382FB1" w:rsidRDefault="00000000">
            <w:pPr>
              <w:pStyle w:val="TableText"/>
            </w:pPr>
            <w:r>
              <w:t>1..1</w:t>
            </w:r>
          </w:p>
        </w:tc>
        <w:tc>
          <w:tcPr>
            <w:tcW w:w="1152" w:type="dxa"/>
          </w:tcPr>
          <w:p w14:paraId="4BEA9981" w14:textId="77777777" w:rsidR="00382FB1" w:rsidRDefault="00000000">
            <w:pPr>
              <w:pStyle w:val="TableText"/>
            </w:pPr>
            <w:r>
              <w:t>SHALL</w:t>
            </w:r>
          </w:p>
        </w:tc>
        <w:tc>
          <w:tcPr>
            <w:tcW w:w="864" w:type="dxa"/>
          </w:tcPr>
          <w:p w14:paraId="020FC44E" w14:textId="77777777" w:rsidR="00382FB1" w:rsidRDefault="00382FB1">
            <w:pPr>
              <w:pStyle w:val="TableText"/>
            </w:pPr>
          </w:p>
        </w:tc>
        <w:tc>
          <w:tcPr>
            <w:tcW w:w="1104" w:type="dxa"/>
          </w:tcPr>
          <w:p w14:paraId="31EAA107" w14:textId="77777777" w:rsidR="00382FB1" w:rsidRDefault="00382FB1">
            <w:pPr>
              <w:pStyle w:val="TableText"/>
            </w:pPr>
            <w:hyperlink w:anchor="C_4437-3451">
              <w:r>
                <w:rPr>
                  <w:rStyle w:val="HyperlinkText9pt"/>
                </w:rPr>
                <w:t>4437-3451</w:t>
              </w:r>
            </w:hyperlink>
          </w:p>
        </w:tc>
        <w:tc>
          <w:tcPr>
            <w:tcW w:w="2975" w:type="dxa"/>
          </w:tcPr>
          <w:p w14:paraId="11306855" w14:textId="77777777" w:rsidR="00382FB1" w:rsidRDefault="00382FB1">
            <w:pPr>
              <w:pStyle w:val="TableText"/>
            </w:pPr>
          </w:p>
        </w:tc>
      </w:tr>
      <w:tr w:rsidR="00382FB1" w14:paraId="4825932E" w14:textId="77777777">
        <w:trPr>
          <w:jc w:val="center"/>
        </w:trPr>
        <w:tc>
          <w:tcPr>
            <w:tcW w:w="3345" w:type="dxa"/>
          </w:tcPr>
          <w:p w14:paraId="0FE9B3E7" w14:textId="77777777" w:rsidR="00382FB1" w:rsidRDefault="00000000">
            <w:pPr>
              <w:pStyle w:val="TableText"/>
            </w:pPr>
            <w:r>
              <w:tab/>
            </w:r>
            <w:r>
              <w:tab/>
              <w:t>@code</w:t>
            </w:r>
          </w:p>
        </w:tc>
        <w:tc>
          <w:tcPr>
            <w:tcW w:w="720" w:type="dxa"/>
          </w:tcPr>
          <w:p w14:paraId="13A76655" w14:textId="77777777" w:rsidR="00382FB1" w:rsidRDefault="00000000">
            <w:pPr>
              <w:pStyle w:val="TableText"/>
            </w:pPr>
            <w:r>
              <w:t>1..1</w:t>
            </w:r>
          </w:p>
        </w:tc>
        <w:tc>
          <w:tcPr>
            <w:tcW w:w="1152" w:type="dxa"/>
          </w:tcPr>
          <w:p w14:paraId="180D9450" w14:textId="77777777" w:rsidR="00382FB1" w:rsidRDefault="00000000">
            <w:pPr>
              <w:pStyle w:val="TableText"/>
            </w:pPr>
            <w:r>
              <w:t>SHALL</w:t>
            </w:r>
          </w:p>
        </w:tc>
        <w:tc>
          <w:tcPr>
            <w:tcW w:w="864" w:type="dxa"/>
          </w:tcPr>
          <w:p w14:paraId="5BFF74D6" w14:textId="77777777" w:rsidR="00382FB1" w:rsidRDefault="00382FB1">
            <w:pPr>
              <w:pStyle w:val="TableText"/>
            </w:pPr>
          </w:p>
        </w:tc>
        <w:tc>
          <w:tcPr>
            <w:tcW w:w="1104" w:type="dxa"/>
          </w:tcPr>
          <w:p w14:paraId="72322349" w14:textId="77777777" w:rsidR="00382FB1" w:rsidRDefault="00382FB1">
            <w:pPr>
              <w:pStyle w:val="TableText"/>
            </w:pPr>
            <w:hyperlink w:anchor="C_4437-3454">
              <w:r>
                <w:rPr>
                  <w:rStyle w:val="HyperlinkText9pt"/>
                </w:rPr>
                <w:t>4437-3454</w:t>
              </w:r>
            </w:hyperlink>
          </w:p>
        </w:tc>
        <w:tc>
          <w:tcPr>
            <w:tcW w:w="2975" w:type="dxa"/>
          </w:tcPr>
          <w:p w14:paraId="088096CB" w14:textId="77777777" w:rsidR="00382FB1" w:rsidRDefault="00000000">
            <w:pPr>
              <w:pStyle w:val="TableText"/>
            </w:pPr>
            <w:r>
              <w:t>urn:oid:2.16.840.1.113883.3.26.1.1 (NCI Thesaurus (NCIt)) = C101672</w:t>
            </w:r>
          </w:p>
        </w:tc>
      </w:tr>
      <w:tr w:rsidR="00382FB1" w14:paraId="5A6EC6CA" w14:textId="77777777">
        <w:trPr>
          <w:jc w:val="center"/>
        </w:trPr>
        <w:tc>
          <w:tcPr>
            <w:tcW w:w="3345" w:type="dxa"/>
          </w:tcPr>
          <w:p w14:paraId="648C36B5" w14:textId="77777777" w:rsidR="00382FB1" w:rsidRDefault="00000000">
            <w:pPr>
              <w:pStyle w:val="TableText"/>
            </w:pPr>
            <w:r>
              <w:tab/>
            </w:r>
            <w:r>
              <w:tab/>
              <w:t>@codeSystem</w:t>
            </w:r>
          </w:p>
        </w:tc>
        <w:tc>
          <w:tcPr>
            <w:tcW w:w="720" w:type="dxa"/>
          </w:tcPr>
          <w:p w14:paraId="721BA647" w14:textId="77777777" w:rsidR="00382FB1" w:rsidRDefault="00000000">
            <w:pPr>
              <w:pStyle w:val="TableText"/>
            </w:pPr>
            <w:r>
              <w:t>1..1</w:t>
            </w:r>
          </w:p>
        </w:tc>
        <w:tc>
          <w:tcPr>
            <w:tcW w:w="1152" w:type="dxa"/>
          </w:tcPr>
          <w:p w14:paraId="29C6DA8B" w14:textId="77777777" w:rsidR="00382FB1" w:rsidRDefault="00000000">
            <w:pPr>
              <w:pStyle w:val="TableText"/>
            </w:pPr>
            <w:r>
              <w:t>SHALL</w:t>
            </w:r>
          </w:p>
        </w:tc>
        <w:tc>
          <w:tcPr>
            <w:tcW w:w="864" w:type="dxa"/>
          </w:tcPr>
          <w:p w14:paraId="4CBADDF0" w14:textId="77777777" w:rsidR="00382FB1" w:rsidRDefault="00382FB1">
            <w:pPr>
              <w:pStyle w:val="TableText"/>
            </w:pPr>
          </w:p>
        </w:tc>
        <w:tc>
          <w:tcPr>
            <w:tcW w:w="1104" w:type="dxa"/>
          </w:tcPr>
          <w:p w14:paraId="37E1190E" w14:textId="77777777" w:rsidR="00382FB1" w:rsidRDefault="00382FB1">
            <w:pPr>
              <w:pStyle w:val="TableText"/>
            </w:pPr>
            <w:hyperlink w:anchor="C_4437-3455">
              <w:r>
                <w:rPr>
                  <w:rStyle w:val="HyperlinkText9pt"/>
                </w:rPr>
                <w:t>4437-3455</w:t>
              </w:r>
            </w:hyperlink>
          </w:p>
        </w:tc>
        <w:tc>
          <w:tcPr>
            <w:tcW w:w="2975" w:type="dxa"/>
          </w:tcPr>
          <w:p w14:paraId="518AF1E5" w14:textId="77777777" w:rsidR="00382FB1" w:rsidRDefault="00000000">
            <w:pPr>
              <w:pStyle w:val="TableText"/>
            </w:pPr>
            <w:r>
              <w:t>2.16.840.1.113883.3.26.1.1</w:t>
            </w:r>
          </w:p>
        </w:tc>
      </w:tr>
      <w:tr w:rsidR="00382FB1" w14:paraId="7EDFCFE9" w14:textId="77777777">
        <w:trPr>
          <w:jc w:val="center"/>
        </w:trPr>
        <w:tc>
          <w:tcPr>
            <w:tcW w:w="3345" w:type="dxa"/>
          </w:tcPr>
          <w:p w14:paraId="66CD2319" w14:textId="77777777" w:rsidR="00382FB1" w:rsidRDefault="00000000">
            <w:pPr>
              <w:pStyle w:val="TableText"/>
            </w:pPr>
            <w:r>
              <w:tab/>
            </w:r>
            <w:r>
              <w:tab/>
              <w:t>@codeSystemName</w:t>
            </w:r>
          </w:p>
        </w:tc>
        <w:tc>
          <w:tcPr>
            <w:tcW w:w="720" w:type="dxa"/>
          </w:tcPr>
          <w:p w14:paraId="66C86F9D" w14:textId="77777777" w:rsidR="00382FB1" w:rsidRDefault="00000000">
            <w:pPr>
              <w:pStyle w:val="TableText"/>
            </w:pPr>
            <w:r>
              <w:t>0..1</w:t>
            </w:r>
          </w:p>
        </w:tc>
        <w:tc>
          <w:tcPr>
            <w:tcW w:w="1152" w:type="dxa"/>
          </w:tcPr>
          <w:p w14:paraId="326ECBB4" w14:textId="77777777" w:rsidR="00382FB1" w:rsidRDefault="00000000">
            <w:pPr>
              <w:pStyle w:val="TableText"/>
            </w:pPr>
            <w:r>
              <w:t>MAY</w:t>
            </w:r>
          </w:p>
        </w:tc>
        <w:tc>
          <w:tcPr>
            <w:tcW w:w="864" w:type="dxa"/>
          </w:tcPr>
          <w:p w14:paraId="5F8980EB" w14:textId="77777777" w:rsidR="00382FB1" w:rsidRDefault="00382FB1">
            <w:pPr>
              <w:pStyle w:val="TableText"/>
            </w:pPr>
          </w:p>
        </w:tc>
        <w:tc>
          <w:tcPr>
            <w:tcW w:w="1104" w:type="dxa"/>
          </w:tcPr>
          <w:p w14:paraId="3923B0FB" w14:textId="77777777" w:rsidR="00382FB1" w:rsidRDefault="00382FB1">
            <w:pPr>
              <w:pStyle w:val="TableText"/>
            </w:pPr>
            <w:hyperlink w:anchor="C_4437-3456">
              <w:r>
                <w:rPr>
                  <w:rStyle w:val="HyperlinkText9pt"/>
                </w:rPr>
                <w:t>4437-3456</w:t>
              </w:r>
            </w:hyperlink>
          </w:p>
        </w:tc>
        <w:tc>
          <w:tcPr>
            <w:tcW w:w="2975" w:type="dxa"/>
          </w:tcPr>
          <w:p w14:paraId="29495F75" w14:textId="77777777" w:rsidR="00382FB1" w:rsidRDefault="00000000">
            <w:pPr>
              <w:pStyle w:val="TableText"/>
            </w:pPr>
            <w:r>
              <w:t>NCI Thesaurus</w:t>
            </w:r>
          </w:p>
        </w:tc>
      </w:tr>
      <w:tr w:rsidR="00382FB1" w14:paraId="4934ACDB" w14:textId="77777777">
        <w:trPr>
          <w:jc w:val="center"/>
        </w:trPr>
        <w:tc>
          <w:tcPr>
            <w:tcW w:w="3345" w:type="dxa"/>
          </w:tcPr>
          <w:p w14:paraId="6B3817A0" w14:textId="77777777" w:rsidR="00382FB1" w:rsidRDefault="00000000">
            <w:pPr>
              <w:pStyle w:val="TableText"/>
            </w:pPr>
            <w:r>
              <w:tab/>
            </w:r>
            <w:r>
              <w:tab/>
              <w:t>@displayName</w:t>
            </w:r>
          </w:p>
        </w:tc>
        <w:tc>
          <w:tcPr>
            <w:tcW w:w="720" w:type="dxa"/>
          </w:tcPr>
          <w:p w14:paraId="61EF4A3C" w14:textId="77777777" w:rsidR="00382FB1" w:rsidRDefault="00000000">
            <w:pPr>
              <w:pStyle w:val="TableText"/>
            </w:pPr>
            <w:r>
              <w:t>0..1</w:t>
            </w:r>
          </w:p>
        </w:tc>
        <w:tc>
          <w:tcPr>
            <w:tcW w:w="1152" w:type="dxa"/>
          </w:tcPr>
          <w:p w14:paraId="33FFDC67" w14:textId="77777777" w:rsidR="00382FB1" w:rsidRDefault="00000000">
            <w:pPr>
              <w:pStyle w:val="TableText"/>
            </w:pPr>
            <w:r>
              <w:t>MAY</w:t>
            </w:r>
          </w:p>
        </w:tc>
        <w:tc>
          <w:tcPr>
            <w:tcW w:w="864" w:type="dxa"/>
          </w:tcPr>
          <w:p w14:paraId="79B737E0" w14:textId="77777777" w:rsidR="00382FB1" w:rsidRDefault="00382FB1">
            <w:pPr>
              <w:pStyle w:val="TableText"/>
            </w:pPr>
          </w:p>
        </w:tc>
        <w:tc>
          <w:tcPr>
            <w:tcW w:w="1104" w:type="dxa"/>
          </w:tcPr>
          <w:p w14:paraId="04E79220" w14:textId="77777777" w:rsidR="00382FB1" w:rsidRDefault="00382FB1">
            <w:pPr>
              <w:pStyle w:val="TableText"/>
            </w:pPr>
            <w:hyperlink w:anchor="C_4437-3457">
              <w:r>
                <w:rPr>
                  <w:rStyle w:val="HyperlinkText9pt"/>
                </w:rPr>
                <w:t>4437-3457</w:t>
              </w:r>
            </w:hyperlink>
          </w:p>
        </w:tc>
        <w:tc>
          <w:tcPr>
            <w:tcW w:w="2975" w:type="dxa"/>
          </w:tcPr>
          <w:p w14:paraId="42DD91F1" w14:textId="77777777" w:rsidR="00382FB1" w:rsidRDefault="00000000">
            <w:pPr>
              <w:pStyle w:val="TableText"/>
            </w:pPr>
            <w:r>
              <w:t>Lot or Batch Number</w:t>
            </w:r>
          </w:p>
        </w:tc>
      </w:tr>
      <w:tr w:rsidR="00382FB1" w14:paraId="75342A1F" w14:textId="77777777">
        <w:trPr>
          <w:jc w:val="center"/>
        </w:trPr>
        <w:tc>
          <w:tcPr>
            <w:tcW w:w="3345" w:type="dxa"/>
          </w:tcPr>
          <w:p w14:paraId="04D83364" w14:textId="77777777" w:rsidR="00382FB1" w:rsidRDefault="00000000">
            <w:pPr>
              <w:pStyle w:val="TableText"/>
            </w:pPr>
            <w:r>
              <w:tab/>
              <w:t>value</w:t>
            </w:r>
          </w:p>
        </w:tc>
        <w:tc>
          <w:tcPr>
            <w:tcW w:w="720" w:type="dxa"/>
          </w:tcPr>
          <w:p w14:paraId="75383108" w14:textId="77777777" w:rsidR="00382FB1" w:rsidRDefault="00000000">
            <w:pPr>
              <w:pStyle w:val="TableText"/>
            </w:pPr>
            <w:r>
              <w:t>1..1</w:t>
            </w:r>
          </w:p>
        </w:tc>
        <w:tc>
          <w:tcPr>
            <w:tcW w:w="1152" w:type="dxa"/>
          </w:tcPr>
          <w:p w14:paraId="07BDF878" w14:textId="77777777" w:rsidR="00382FB1" w:rsidRDefault="00000000">
            <w:pPr>
              <w:pStyle w:val="TableText"/>
            </w:pPr>
            <w:r>
              <w:t>SHALL</w:t>
            </w:r>
          </w:p>
        </w:tc>
        <w:tc>
          <w:tcPr>
            <w:tcW w:w="864" w:type="dxa"/>
          </w:tcPr>
          <w:p w14:paraId="1DF1D11D" w14:textId="77777777" w:rsidR="00382FB1" w:rsidRDefault="00000000">
            <w:pPr>
              <w:pStyle w:val="TableText"/>
            </w:pPr>
            <w:r>
              <w:t>ED</w:t>
            </w:r>
          </w:p>
        </w:tc>
        <w:tc>
          <w:tcPr>
            <w:tcW w:w="1104" w:type="dxa"/>
          </w:tcPr>
          <w:p w14:paraId="60EFFDE1" w14:textId="77777777" w:rsidR="00382FB1" w:rsidRDefault="00382FB1">
            <w:pPr>
              <w:pStyle w:val="TableText"/>
            </w:pPr>
            <w:hyperlink w:anchor="C_4437-3458">
              <w:r>
                <w:rPr>
                  <w:rStyle w:val="HyperlinkText9pt"/>
                </w:rPr>
                <w:t>4437-3458</w:t>
              </w:r>
            </w:hyperlink>
          </w:p>
        </w:tc>
        <w:tc>
          <w:tcPr>
            <w:tcW w:w="2975" w:type="dxa"/>
          </w:tcPr>
          <w:p w14:paraId="71EB915A" w14:textId="77777777" w:rsidR="00382FB1" w:rsidRDefault="00382FB1">
            <w:pPr>
              <w:pStyle w:val="TableText"/>
            </w:pPr>
          </w:p>
        </w:tc>
      </w:tr>
    </w:tbl>
    <w:p w14:paraId="6D40CDFC" w14:textId="77777777" w:rsidR="00382FB1" w:rsidRDefault="00382FB1">
      <w:pPr>
        <w:pStyle w:val="BodyText"/>
      </w:pPr>
    </w:p>
    <w:p w14:paraId="6A2B3DF2" w14:textId="77777777" w:rsidR="00382FB1" w:rsidRDefault="00000000">
      <w:pPr>
        <w:numPr>
          <w:ilvl w:val="0"/>
          <w:numId w:val="148"/>
        </w:numPr>
      </w:pPr>
      <w:r>
        <w:rPr>
          <w:rStyle w:val="keyword"/>
        </w:rPr>
        <w:t>SHALL</w:t>
      </w:r>
      <w:r>
        <w:t xml:space="preserve"> contain exactly one [1..1] </w:t>
      </w:r>
      <w:r>
        <w:rPr>
          <w:rStyle w:val="XMLnameBold"/>
        </w:rPr>
        <w:t>templateId</w:t>
      </w:r>
      <w:bookmarkStart w:id="3878" w:name="C_4437-3450"/>
      <w:r>
        <w:t xml:space="preserve"> (CONF:4437-3450)</w:t>
      </w:r>
      <w:bookmarkEnd w:id="3878"/>
      <w:r>
        <w:t>.</w:t>
      </w:r>
    </w:p>
    <w:p w14:paraId="17F4616E" w14:textId="77777777" w:rsidR="00382FB1" w:rsidRDefault="00000000">
      <w:pPr>
        <w:numPr>
          <w:ilvl w:val="1"/>
          <w:numId w:val="148"/>
        </w:numPr>
      </w:pPr>
      <w:r>
        <w:t xml:space="preserve">This templateId </w:t>
      </w:r>
      <w:r>
        <w:rPr>
          <w:rStyle w:val="keyword"/>
        </w:rPr>
        <w:t>SHALL</w:t>
      </w:r>
      <w:r>
        <w:t xml:space="preserve"> contain exactly one [1..1] </w:t>
      </w:r>
      <w:r>
        <w:rPr>
          <w:rStyle w:val="XMLnameBold"/>
        </w:rPr>
        <w:t>@root</w:t>
      </w:r>
      <w:r>
        <w:t>=</w:t>
      </w:r>
      <w:r>
        <w:rPr>
          <w:rStyle w:val="XMLname"/>
        </w:rPr>
        <w:t>"2.16.840.1.113883.10.20.22.4.315"</w:t>
      </w:r>
      <w:bookmarkStart w:id="3879" w:name="C_4437-3452"/>
      <w:r>
        <w:t xml:space="preserve"> (CONF:4437-3452)</w:t>
      </w:r>
      <w:bookmarkEnd w:id="3879"/>
      <w:r>
        <w:t>.</w:t>
      </w:r>
      <w:r>
        <w:br/>
        <w:t>Note: template oid</w:t>
      </w:r>
    </w:p>
    <w:p w14:paraId="154A7DBF" w14:textId="77777777" w:rsidR="00382FB1" w:rsidRDefault="00000000">
      <w:pPr>
        <w:pStyle w:val="BodyText"/>
        <w:spacing w:before="120"/>
      </w:pPr>
      <w:r>
        <w:t>Revision from "2018-05-01".</w:t>
      </w:r>
    </w:p>
    <w:p w14:paraId="65C6D87C" w14:textId="77777777" w:rsidR="00382FB1" w:rsidRDefault="00000000">
      <w:pPr>
        <w:numPr>
          <w:ilvl w:val="1"/>
          <w:numId w:val="148"/>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80" w:name="C_4437-3453"/>
      <w:r>
        <w:t xml:space="preserve"> (CONF:4437-3453)</w:t>
      </w:r>
      <w:bookmarkEnd w:id="3880"/>
      <w:r>
        <w:t>.</w:t>
      </w:r>
    </w:p>
    <w:p w14:paraId="186BED8F" w14:textId="77777777" w:rsidR="00382FB1" w:rsidRDefault="00000000">
      <w:pPr>
        <w:numPr>
          <w:ilvl w:val="0"/>
          <w:numId w:val="148"/>
        </w:numPr>
      </w:pPr>
      <w:r>
        <w:rPr>
          <w:rStyle w:val="keyword"/>
        </w:rPr>
        <w:t>SHALL</w:t>
      </w:r>
      <w:r>
        <w:t xml:space="preserve"> contain exactly one [1..1] </w:t>
      </w:r>
      <w:r>
        <w:rPr>
          <w:rStyle w:val="XMLnameBold"/>
        </w:rPr>
        <w:t>code</w:t>
      </w:r>
      <w:bookmarkStart w:id="3881" w:name="C_4437-3451"/>
      <w:r>
        <w:t xml:space="preserve"> (CONF:4437-3451)</w:t>
      </w:r>
      <w:bookmarkEnd w:id="3881"/>
      <w:r>
        <w:t>.</w:t>
      </w:r>
      <w:r>
        <w:br/>
        <w:t>Note: Code for "Lot or Batch Number"</w:t>
      </w:r>
    </w:p>
    <w:p w14:paraId="7F8538A0" w14:textId="77777777" w:rsidR="00382FB1" w:rsidRDefault="00000000">
      <w:pPr>
        <w:pStyle w:val="BodyText"/>
        <w:spacing w:before="120"/>
      </w:pPr>
      <w:r>
        <w:t xml:space="preserve">Code used to specify the </w:t>
      </w:r>
      <w:r>
        <w:rPr>
          <w:b/>
        </w:rPr>
        <w:t>Lot or Batch Number</w:t>
      </w:r>
      <w:r>
        <w:t>.</w:t>
      </w:r>
    </w:p>
    <w:p w14:paraId="34DA3C60" w14:textId="77777777" w:rsidR="00382FB1" w:rsidRDefault="00000000">
      <w:pPr>
        <w:numPr>
          <w:ilvl w:val="1"/>
          <w:numId w:val="148"/>
        </w:numPr>
      </w:pPr>
      <w:r>
        <w:t xml:space="preserve">This code </w:t>
      </w:r>
      <w:r>
        <w:rPr>
          <w:rStyle w:val="keyword"/>
        </w:rPr>
        <w:t>SHALL</w:t>
      </w:r>
      <w:r>
        <w:t xml:space="preserve"> contain exactly one [1..1] </w:t>
      </w:r>
      <w:r>
        <w:rPr>
          <w:rStyle w:val="XMLnameBold"/>
        </w:rPr>
        <w:t>@code</w:t>
      </w:r>
      <w:r>
        <w:t>=</w:t>
      </w:r>
      <w:r>
        <w:rPr>
          <w:rStyle w:val="XMLname"/>
        </w:rPr>
        <w:t>"C101672"</w:t>
      </w:r>
      <w:r>
        <w:t xml:space="preserve"> Lot or Batch Number  (CodeSystem: </w:t>
      </w:r>
      <w:r>
        <w:rPr>
          <w:rStyle w:val="XMLname"/>
        </w:rPr>
        <w:t>NCI Thesaurus (NCIt) urn:oid:2.16.840.1.113883.3.26.1.1</w:t>
      </w:r>
      <w:r>
        <w:rPr>
          <w:rStyle w:val="keyword"/>
        </w:rPr>
        <w:t xml:space="preserve"> STATIC</w:t>
      </w:r>
      <w:r>
        <w:t>)</w:t>
      </w:r>
      <w:bookmarkStart w:id="3882" w:name="C_4437-3454"/>
      <w:r>
        <w:t xml:space="preserve"> (CONF:4437-3454)</w:t>
      </w:r>
      <w:bookmarkEnd w:id="3882"/>
      <w:r>
        <w:t>.</w:t>
      </w:r>
    </w:p>
    <w:p w14:paraId="334AF83B" w14:textId="77777777" w:rsidR="00382FB1" w:rsidRDefault="00000000">
      <w:pPr>
        <w:numPr>
          <w:ilvl w:val="1"/>
          <w:numId w:val="148"/>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883" w:name="C_4437-3455"/>
      <w:r>
        <w:t xml:space="preserve"> (CONF:4437-3455)</w:t>
      </w:r>
      <w:bookmarkEnd w:id="3883"/>
      <w:r>
        <w:t>.</w:t>
      </w:r>
    </w:p>
    <w:p w14:paraId="5E21C29A" w14:textId="77777777" w:rsidR="00382FB1" w:rsidRDefault="00000000">
      <w:pPr>
        <w:numPr>
          <w:ilvl w:val="1"/>
          <w:numId w:val="148"/>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884" w:name="C_4437-3456"/>
      <w:r>
        <w:t xml:space="preserve"> (CONF:4437-3456)</w:t>
      </w:r>
      <w:bookmarkEnd w:id="3884"/>
      <w:r>
        <w:t>.</w:t>
      </w:r>
    </w:p>
    <w:p w14:paraId="50337F9C" w14:textId="77777777" w:rsidR="00382FB1" w:rsidRDefault="00000000">
      <w:pPr>
        <w:numPr>
          <w:ilvl w:val="1"/>
          <w:numId w:val="148"/>
        </w:numPr>
      </w:pPr>
      <w:r>
        <w:t xml:space="preserve">This code </w:t>
      </w:r>
      <w:r>
        <w:rPr>
          <w:rStyle w:val="keyword"/>
        </w:rPr>
        <w:t>MAY</w:t>
      </w:r>
      <w:r>
        <w:t xml:space="preserve"> contain zero or one [0..1] </w:t>
      </w:r>
      <w:r>
        <w:rPr>
          <w:rStyle w:val="XMLnameBold"/>
        </w:rPr>
        <w:t>@displayName</w:t>
      </w:r>
      <w:r>
        <w:t>=</w:t>
      </w:r>
      <w:r>
        <w:rPr>
          <w:rStyle w:val="XMLname"/>
        </w:rPr>
        <w:t>"Lot or Batch Number"</w:t>
      </w:r>
      <w:bookmarkStart w:id="3885" w:name="C_4437-3457"/>
      <w:r>
        <w:t xml:space="preserve"> (CONF:4437-3457)</w:t>
      </w:r>
      <w:bookmarkEnd w:id="3885"/>
      <w:r>
        <w:t>.</w:t>
      </w:r>
    </w:p>
    <w:p w14:paraId="62B37290" w14:textId="77777777" w:rsidR="00382FB1" w:rsidRDefault="00000000">
      <w:pPr>
        <w:pStyle w:val="BodyText"/>
        <w:spacing w:before="120"/>
      </w:pPr>
      <w:r>
        <w:lastRenderedPageBreak/>
        <w:t>The Lot or Batch Number can point to its corresponding narrative using the approach defined in CDA Release 2, section 4.3.5.1.</w:t>
      </w:r>
    </w:p>
    <w:p w14:paraId="193EF7EC" w14:textId="77777777" w:rsidR="00382FB1" w:rsidRDefault="00000000">
      <w:pPr>
        <w:numPr>
          <w:ilvl w:val="0"/>
          <w:numId w:val="148"/>
        </w:numPr>
      </w:pPr>
      <w:r>
        <w:rPr>
          <w:rStyle w:val="keyword"/>
        </w:rPr>
        <w:t>SHALL</w:t>
      </w:r>
      <w:r>
        <w:t xml:space="preserve"> contain exactly one [1..1] </w:t>
      </w:r>
      <w:r>
        <w:rPr>
          <w:rStyle w:val="XMLnameBold"/>
        </w:rPr>
        <w:t>value</w:t>
      </w:r>
      <w:r>
        <w:t xml:space="preserve"> with @xsi:type="ED"</w:t>
      </w:r>
      <w:bookmarkStart w:id="3886" w:name="C_4437-3458"/>
      <w:r>
        <w:t xml:space="preserve"> (CONF:4437-3458)</w:t>
      </w:r>
      <w:bookmarkEnd w:id="3886"/>
      <w:r>
        <w:t>.</w:t>
      </w:r>
    </w:p>
    <w:p w14:paraId="1FB9EB02" w14:textId="77777777" w:rsidR="00382FB1" w:rsidRDefault="00000000">
      <w:pPr>
        <w:pStyle w:val="Caption"/>
        <w:ind w:left="130" w:right="115"/>
      </w:pPr>
      <w:bookmarkStart w:id="3887" w:name="_Toc202464335"/>
      <w:r>
        <w:t xml:space="preserve">Figure </w:t>
      </w:r>
      <w:r>
        <w:fldChar w:fldCharType="begin"/>
      </w:r>
      <w:r>
        <w:instrText>SEQ Figure \* ARABIC</w:instrText>
      </w:r>
      <w:r>
        <w:fldChar w:fldCharType="separate"/>
      </w:r>
      <w:r>
        <w:t>159</w:t>
      </w:r>
      <w:r>
        <w:fldChar w:fldCharType="end"/>
      </w:r>
      <w:r>
        <w:t>: Lot or Batch Number</w:t>
      </w:r>
      <w:bookmarkEnd w:id="3887"/>
    </w:p>
    <w:p w14:paraId="3A797023" w14:textId="77777777" w:rsidR="00382FB1" w:rsidRDefault="00000000">
      <w:pPr>
        <w:pStyle w:val="Example"/>
        <w:ind w:left="130" w:right="115"/>
      </w:pPr>
      <w:r>
        <w:t xml:space="preserve">      </w:t>
      </w:r>
    </w:p>
    <w:p w14:paraId="5FCFC255" w14:textId="77777777" w:rsidR="00382FB1" w:rsidRDefault="00000000">
      <w:pPr>
        <w:pStyle w:val="Example"/>
        <w:ind w:left="130" w:right="115"/>
      </w:pPr>
      <w:r>
        <w:t>&lt;observation classCode="OBS" moodCode="EVN"&gt;</w:t>
      </w:r>
    </w:p>
    <w:p w14:paraId="405F2BFE" w14:textId="77777777" w:rsidR="00382FB1" w:rsidRDefault="00000000">
      <w:pPr>
        <w:pStyle w:val="Example"/>
        <w:ind w:left="130" w:right="115"/>
      </w:pPr>
      <w:r>
        <w:t xml:space="preserve">    &lt;templateId root="2.16.840.1.113883.10.20.22.4.315" extension="2019-06-21"/&gt;</w:t>
      </w:r>
    </w:p>
    <w:p w14:paraId="1E278572" w14:textId="77777777" w:rsidR="00382FB1" w:rsidRDefault="00000000">
      <w:pPr>
        <w:pStyle w:val="Example"/>
        <w:ind w:left="130" w:right="115"/>
      </w:pPr>
      <w:r>
        <w:t xml:space="preserve">    &lt;code  code="C101672" displayName="Lot or Batch Number" </w:t>
      </w:r>
    </w:p>
    <w:p w14:paraId="6D37158B" w14:textId="77777777" w:rsidR="00382FB1" w:rsidRDefault="00000000">
      <w:pPr>
        <w:pStyle w:val="Example"/>
        <w:ind w:left="130" w:right="115"/>
      </w:pPr>
      <w:r>
        <w:t xml:space="preserve">             codeSystem="2.16.840.1.113883.3.26.1.1" codeSystemName="NCI Thesaurus"/&gt;</w:t>
      </w:r>
    </w:p>
    <w:p w14:paraId="754258FF" w14:textId="77777777" w:rsidR="00382FB1" w:rsidRDefault="00000000">
      <w:pPr>
        <w:pStyle w:val="Example"/>
        <w:ind w:left="130" w:right="115"/>
      </w:pPr>
      <w:r>
        <w:t xml:space="preserve">    &lt;value xsi:type="ED"&gt;</w:t>
      </w:r>
    </w:p>
    <w:p w14:paraId="0D5D373C" w14:textId="77777777" w:rsidR="00382FB1" w:rsidRDefault="00000000">
      <w:pPr>
        <w:pStyle w:val="Example"/>
        <w:ind w:left="130" w:right="115"/>
      </w:pPr>
      <w:r>
        <w:t xml:space="preserve">        &lt;reference value="#LotOrBatchNumber_1"/&gt;</w:t>
      </w:r>
    </w:p>
    <w:p w14:paraId="4C1CB15E" w14:textId="77777777" w:rsidR="00382FB1" w:rsidRDefault="00000000">
      <w:pPr>
        <w:pStyle w:val="Example"/>
        <w:ind w:left="130" w:right="115"/>
      </w:pPr>
      <w:r>
        <w:t xml:space="preserve">    &lt;/value&gt;</w:t>
      </w:r>
    </w:p>
    <w:p w14:paraId="03CD4250" w14:textId="77777777" w:rsidR="00382FB1" w:rsidRDefault="00000000">
      <w:pPr>
        <w:pStyle w:val="Example"/>
        <w:ind w:left="130" w:right="115"/>
      </w:pPr>
      <w:r>
        <w:t>&lt;/observation&gt;</w:t>
      </w:r>
    </w:p>
    <w:p w14:paraId="74759E66" w14:textId="77777777" w:rsidR="00382FB1" w:rsidRDefault="00000000">
      <w:pPr>
        <w:pStyle w:val="Example"/>
        <w:ind w:left="130" w:right="115"/>
      </w:pPr>
      <w:r>
        <w:t xml:space="preserve">    </w:t>
      </w:r>
    </w:p>
    <w:p w14:paraId="5F4A96C1" w14:textId="77777777" w:rsidR="00382FB1" w:rsidRDefault="00382FB1">
      <w:pPr>
        <w:pStyle w:val="BodyText"/>
      </w:pPr>
    </w:p>
    <w:p w14:paraId="4B8652F0" w14:textId="77777777" w:rsidR="00382FB1" w:rsidRDefault="00000000">
      <w:pPr>
        <w:pStyle w:val="Heading2nospace"/>
      </w:pPr>
      <w:bookmarkStart w:id="3888" w:name="E_Manufacturing_Date_Observation_2019"/>
      <w:bookmarkStart w:id="3889" w:name="_Toc202463918"/>
      <w:r>
        <w:t>Manufacturing Date Observation</w:t>
      </w:r>
      <w:bookmarkEnd w:id="3888"/>
      <w:bookmarkEnd w:id="3889"/>
    </w:p>
    <w:p w14:paraId="7B289F72" w14:textId="77777777" w:rsidR="00382FB1" w:rsidRDefault="00000000">
      <w:pPr>
        <w:pStyle w:val="BracketData"/>
      </w:pPr>
      <w:r>
        <w:t>[observation: identifier urn:hl7ii:2.16.840.1.113883.10.20.22.4.316:2019-06-21 (open)]</w:t>
      </w:r>
    </w:p>
    <w:p w14:paraId="6079C595" w14:textId="77777777" w:rsidR="00382FB1" w:rsidRDefault="00000000">
      <w:pPr>
        <w:pStyle w:val="BracketData"/>
      </w:pPr>
      <w:r>
        <w:t>Published as part of C-CDA 2.1 Companion Guide R2 Appendix B: UDI Organizer and supporting templates</w:t>
      </w:r>
    </w:p>
    <w:p w14:paraId="3A9DD7FF" w14:textId="77777777" w:rsidR="00382FB1" w:rsidRDefault="00000000">
      <w:pPr>
        <w:pStyle w:val="Caption"/>
      </w:pPr>
      <w:bookmarkStart w:id="3890" w:name="_Toc202464725"/>
      <w:r>
        <w:t xml:space="preserve">Table </w:t>
      </w:r>
      <w:r>
        <w:fldChar w:fldCharType="begin"/>
      </w:r>
      <w:r>
        <w:instrText>SEQ Table \* ARABIC</w:instrText>
      </w:r>
      <w:r>
        <w:fldChar w:fldCharType="separate"/>
      </w:r>
      <w:r>
        <w:t>378</w:t>
      </w:r>
      <w:r>
        <w:fldChar w:fldCharType="end"/>
      </w:r>
      <w:r>
        <w:t>: Manufacturing Date Observation Contexts</w:t>
      </w:r>
      <w:bookmarkEnd w:id="389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C6C5A2C" w14:textId="77777777">
        <w:trPr>
          <w:cantSplit/>
          <w:tblHeader/>
          <w:jc w:val="center"/>
        </w:trPr>
        <w:tc>
          <w:tcPr>
            <w:tcW w:w="360" w:type="dxa"/>
            <w:shd w:val="clear" w:color="auto" w:fill="E6E6E6"/>
          </w:tcPr>
          <w:p w14:paraId="54741692" w14:textId="77777777" w:rsidR="00382FB1" w:rsidRDefault="00000000">
            <w:pPr>
              <w:pStyle w:val="TableHead"/>
            </w:pPr>
            <w:r>
              <w:t>Contained By:</w:t>
            </w:r>
          </w:p>
        </w:tc>
        <w:tc>
          <w:tcPr>
            <w:tcW w:w="360" w:type="dxa"/>
            <w:shd w:val="clear" w:color="auto" w:fill="E6E6E6"/>
          </w:tcPr>
          <w:p w14:paraId="0492BD14" w14:textId="77777777" w:rsidR="00382FB1" w:rsidRDefault="00000000">
            <w:pPr>
              <w:pStyle w:val="TableHead"/>
            </w:pPr>
            <w:r>
              <w:t>Contains:</w:t>
            </w:r>
          </w:p>
        </w:tc>
      </w:tr>
      <w:tr w:rsidR="00382FB1" w14:paraId="7C4EE20D" w14:textId="77777777">
        <w:trPr>
          <w:jc w:val="center"/>
        </w:trPr>
        <w:tc>
          <w:tcPr>
            <w:tcW w:w="360" w:type="dxa"/>
          </w:tcPr>
          <w:p w14:paraId="33CBFC6A" w14:textId="77777777" w:rsidR="00382FB1" w:rsidRDefault="00382FB1">
            <w:pPr>
              <w:pStyle w:val="TableText"/>
            </w:pPr>
            <w:hyperlink w:anchor="E_UDI_Organizer">
              <w:r>
                <w:rPr>
                  <w:rStyle w:val="HyperlinkText9pt"/>
                </w:rPr>
                <w:t>UDI Organizer</w:t>
              </w:r>
            </w:hyperlink>
            <w:r>
              <w:t xml:space="preserve"> (optional)</w:t>
            </w:r>
          </w:p>
        </w:tc>
        <w:tc>
          <w:tcPr>
            <w:tcW w:w="360" w:type="dxa"/>
          </w:tcPr>
          <w:p w14:paraId="339F2B5A" w14:textId="77777777" w:rsidR="00382FB1" w:rsidRDefault="00382FB1"/>
        </w:tc>
      </w:tr>
    </w:tbl>
    <w:p w14:paraId="7942FC10" w14:textId="77777777" w:rsidR="00382FB1" w:rsidRDefault="00382FB1">
      <w:pPr>
        <w:pStyle w:val="BodyText"/>
      </w:pPr>
    </w:p>
    <w:p w14:paraId="19CCEF05"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Manufacturing Date</w:t>
      </w:r>
      <w:r>
        <w:t xml:space="preserve"> of the device.  The manufacturing date is parsed from the UDI value, if present.</w:t>
      </w:r>
    </w:p>
    <w:p w14:paraId="65FA5A5F" w14:textId="77777777" w:rsidR="00382FB1" w:rsidRDefault="00000000">
      <w:pPr>
        <w:pStyle w:val="Caption"/>
      </w:pPr>
      <w:bookmarkStart w:id="3891" w:name="_Toc202464726"/>
      <w:r>
        <w:lastRenderedPageBreak/>
        <w:t xml:space="preserve">Table </w:t>
      </w:r>
      <w:r>
        <w:fldChar w:fldCharType="begin"/>
      </w:r>
      <w:r>
        <w:instrText>SEQ Table \* ARABIC</w:instrText>
      </w:r>
      <w:r>
        <w:fldChar w:fldCharType="separate"/>
      </w:r>
      <w:r>
        <w:t>379</w:t>
      </w:r>
      <w:r>
        <w:fldChar w:fldCharType="end"/>
      </w:r>
      <w:r>
        <w:t>: Manufacturing Date Observation Constraints Overview</w:t>
      </w:r>
      <w:bookmarkEnd w:id="389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017DDB1" w14:textId="77777777">
        <w:trPr>
          <w:cantSplit/>
          <w:tblHeader/>
          <w:jc w:val="center"/>
        </w:trPr>
        <w:tc>
          <w:tcPr>
            <w:tcW w:w="0" w:type="dxa"/>
            <w:shd w:val="clear" w:color="auto" w:fill="E6E6E6"/>
            <w:noWrap/>
          </w:tcPr>
          <w:p w14:paraId="5069DA42" w14:textId="77777777" w:rsidR="00382FB1" w:rsidRDefault="00000000">
            <w:pPr>
              <w:pStyle w:val="TableHead"/>
            </w:pPr>
            <w:r>
              <w:t>XPath</w:t>
            </w:r>
          </w:p>
        </w:tc>
        <w:tc>
          <w:tcPr>
            <w:tcW w:w="720" w:type="dxa"/>
            <w:shd w:val="clear" w:color="auto" w:fill="E6E6E6"/>
            <w:noWrap/>
          </w:tcPr>
          <w:p w14:paraId="07E6F776" w14:textId="77777777" w:rsidR="00382FB1" w:rsidRDefault="00000000">
            <w:pPr>
              <w:pStyle w:val="TableHead"/>
            </w:pPr>
            <w:r>
              <w:t>Card.</w:t>
            </w:r>
          </w:p>
        </w:tc>
        <w:tc>
          <w:tcPr>
            <w:tcW w:w="1152" w:type="dxa"/>
            <w:shd w:val="clear" w:color="auto" w:fill="E6E6E6"/>
            <w:noWrap/>
          </w:tcPr>
          <w:p w14:paraId="42B02968" w14:textId="77777777" w:rsidR="00382FB1" w:rsidRDefault="00000000">
            <w:pPr>
              <w:pStyle w:val="TableHead"/>
            </w:pPr>
            <w:r>
              <w:t>Verb</w:t>
            </w:r>
          </w:p>
        </w:tc>
        <w:tc>
          <w:tcPr>
            <w:tcW w:w="864" w:type="dxa"/>
            <w:shd w:val="clear" w:color="auto" w:fill="E6E6E6"/>
            <w:noWrap/>
          </w:tcPr>
          <w:p w14:paraId="7B3155D1" w14:textId="77777777" w:rsidR="00382FB1" w:rsidRDefault="00000000">
            <w:pPr>
              <w:pStyle w:val="TableHead"/>
            </w:pPr>
            <w:r>
              <w:t>Data Type</w:t>
            </w:r>
          </w:p>
        </w:tc>
        <w:tc>
          <w:tcPr>
            <w:tcW w:w="864" w:type="dxa"/>
            <w:shd w:val="clear" w:color="auto" w:fill="E6E6E6"/>
            <w:noWrap/>
          </w:tcPr>
          <w:p w14:paraId="2EB6275E" w14:textId="77777777" w:rsidR="00382FB1" w:rsidRDefault="00000000">
            <w:pPr>
              <w:pStyle w:val="TableHead"/>
            </w:pPr>
            <w:r>
              <w:t>CONF#</w:t>
            </w:r>
          </w:p>
        </w:tc>
        <w:tc>
          <w:tcPr>
            <w:tcW w:w="864" w:type="dxa"/>
            <w:shd w:val="clear" w:color="auto" w:fill="E6E6E6"/>
            <w:noWrap/>
          </w:tcPr>
          <w:p w14:paraId="1D10FF1E" w14:textId="77777777" w:rsidR="00382FB1" w:rsidRDefault="00000000">
            <w:pPr>
              <w:pStyle w:val="TableHead"/>
            </w:pPr>
            <w:r>
              <w:t>Value</w:t>
            </w:r>
          </w:p>
        </w:tc>
      </w:tr>
      <w:tr w:rsidR="00382FB1" w14:paraId="143ADF1E" w14:textId="77777777">
        <w:trPr>
          <w:jc w:val="center"/>
        </w:trPr>
        <w:tc>
          <w:tcPr>
            <w:tcW w:w="10160" w:type="dxa"/>
            <w:gridSpan w:val="6"/>
          </w:tcPr>
          <w:p w14:paraId="1EA0A732" w14:textId="77777777" w:rsidR="00382FB1" w:rsidRDefault="00000000">
            <w:pPr>
              <w:pStyle w:val="TableText"/>
            </w:pPr>
            <w:r>
              <w:t>observation (identifier: urn:hl7ii:2.16.840.1.113883.10.20.22.4.316:2019-06-21)</w:t>
            </w:r>
          </w:p>
        </w:tc>
      </w:tr>
      <w:tr w:rsidR="00382FB1" w14:paraId="6FE30D30" w14:textId="77777777">
        <w:trPr>
          <w:jc w:val="center"/>
        </w:trPr>
        <w:tc>
          <w:tcPr>
            <w:tcW w:w="3345" w:type="dxa"/>
          </w:tcPr>
          <w:p w14:paraId="318E2CFC" w14:textId="77777777" w:rsidR="00382FB1" w:rsidRDefault="00000000">
            <w:pPr>
              <w:pStyle w:val="TableText"/>
            </w:pPr>
            <w:r>
              <w:tab/>
              <w:t>templateId</w:t>
            </w:r>
          </w:p>
        </w:tc>
        <w:tc>
          <w:tcPr>
            <w:tcW w:w="720" w:type="dxa"/>
          </w:tcPr>
          <w:p w14:paraId="36608408" w14:textId="77777777" w:rsidR="00382FB1" w:rsidRDefault="00000000">
            <w:pPr>
              <w:pStyle w:val="TableText"/>
            </w:pPr>
            <w:r>
              <w:t>1..1</w:t>
            </w:r>
          </w:p>
        </w:tc>
        <w:tc>
          <w:tcPr>
            <w:tcW w:w="1152" w:type="dxa"/>
          </w:tcPr>
          <w:p w14:paraId="2FB6017F" w14:textId="77777777" w:rsidR="00382FB1" w:rsidRDefault="00000000">
            <w:pPr>
              <w:pStyle w:val="TableText"/>
            </w:pPr>
            <w:r>
              <w:t>SHALL</w:t>
            </w:r>
          </w:p>
        </w:tc>
        <w:tc>
          <w:tcPr>
            <w:tcW w:w="864" w:type="dxa"/>
          </w:tcPr>
          <w:p w14:paraId="74642FC3" w14:textId="77777777" w:rsidR="00382FB1" w:rsidRDefault="00382FB1">
            <w:pPr>
              <w:pStyle w:val="TableText"/>
            </w:pPr>
          </w:p>
        </w:tc>
        <w:tc>
          <w:tcPr>
            <w:tcW w:w="1104" w:type="dxa"/>
          </w:tcPr>
          <w:p w14:paraId="428948BF" w14:textId="77777777" w:rsidR="00382FB1" w:rsidRDefault="00382FB1">
            <w:pPr>
              <w:pStyle w:val="TableText"/>
            </w:pPr>
            <w:hyperlink w:anchor="C_4437-3459">
              <w:r>
                <w:rPr>
                  <w:rStyle w:val="HyperlinkText9pt"/>
                </w:rPr>
                <w:t>4437-3459</w:t>
              </w:r>
            </w:hyperlink>
          </w:p>
        </w:tc>
        <w:tc>
          <w:tcPr>
            <w:tcW w:w="2975" w:type="dxa"/>
          </w:tcPr>
          <w:p w14:paraId="27B8996F" w14:textId="77777777" w:rsidR="00382FB1" w:rsidRDefault="00382FB1">
            <w:pPr>
              <w:pStyle w:val="TableText"/>
            </w:pPr>
          </w:p>
        </w:tc>
      </w:tr>
      <w:tr w:rsidR="00382FB1" w14:paraId="2DA4D95A" w14:textId="77777777">
        <w:trPr>
          <w:jc w:val="center"/>
        </w:trPr>
        <w:tc>
          <w:tcPr>
            <w:tcW w:w="3345" w:type="dxa"/>
          </w:tcPr>
          <w:p w14:paraId="747DF0C8" w14:textId="77777777" w:rsidR="00382FB1" w:rsidRDefault="00000000">
            <w:pPr>
              <w:pStyle w:val="TableText"/>
            </w:pPr>
            <w:r>
              <w:tab/>
            </w:r>
            <w:r>
              <w:tab/>
              <w:t>@root</w:t>
            </w:r>
          </w:p>
        </w:tc>
        <w:tc>
          <w:tcPr>
            <w:tcW w:w="720" w:type="dxa"/>
          </w:tcPr>
          <w:p w14:paraId="1E8B1CB9" w14:textId="77777777" w:rsidR="00382FB1" w:rsidRDefault="00000000">
            <w:pPr>
              <w:pStyle w:val="TableText"/>
            </w:pPr>
            <w:r>
              <w:t>1..1</w:t>
            </w:r>
          </w:p>
        </w:tc>
        <w:tc>
          <w:tcPr>
            <w:tcW w:w="1152" w:type="dxa"/>
          </w:tcPr>
          <w:p w14:paraId="59D9A69E" w14:textId="77777777" w:rsidR="00382FB1" w:rsidRDefault="00000000">
            <w:pPr>
              <w:pStyle w:val="TableText"/>
            </w:pPr>
            <w:r>
              <w:t>SHALL</w:t>
            </w:r>
          </w:p>
        </w:tc>
        <w:tc>
          <w:tcPr>
            <w:tcW w:w="864" w:type="dxa"/>
          </w:tcPr>
          <w:p w14:paraId="0DD9EB32" w14:textId="77777777" w:rsidR="00382FB1" w:rsidRDefault="00382FB1">
            <w:pPr>
              <w:pStyle w:val="TableText"/>
            </w:pPr>
          </w:p>
        </w:tc>
        <w:tc>
          <w:tcPr>
            <w:tcW w:w="1104" w:type="dxa"/>
          </w:tcPr>
          <w:p w14:paraId="7C2090F0" w14:textId="77777777" w:rsidR="00382FB1" w:rsidRDefault="00382FB1">
            <w:pPr>
              <w:pStyle w:val="TableText"/>
            </w:pPr>
            <w:hyperlink w:anchor="C_4437-3462">
              <w:r>
                <w:rPr>
                  <w:rStyle w:val="HyperlinkText9pt"/>
                </w:rPr>
                <w:t>4437-3462</w:t>
              </w:r>
            </w:hyperlink>
          </w:p>
        </w:tc>
        <w:tc>
          <w:tcPr>
            <w:tcW w:w="2975" w:type="dxa"/>
          </w:tcPr>
          <w:p w14:paraId="086534BD" w14:textId="77777777" w:rsidR="00382FB1" w:rsidRDefault="00000000">
            <w:pPr>
              <w:pStyle w:val="TableText"/>
            </w:pPr>
            <w:r>
              <w:t>2.16.840.1.113883.10.20.22.4.316</w:t>
            </w:r>
          </w:p>
        </w:tc>
      </w:tr>
      <w:tr w:rsidR="00382FB1" w14:paraId="7B80E080" w14:textId="77777777">
        <w:trPr>
          <w:jc w:val="center"/>
        </w:trPr>
        <w:tc>
          <w:tcPr>
            <w:tcW w:w="3345" w:type="dxa"/>
          </w:tcPr>
          <w:p w14:paraId="28332F5C" w14:textId="77777777" w:rsidR="00382FB1" w:rsidRDefault="00000000">
            <w:pPr>
              <w:pStyle w:val="TableText"/>
            </w:pPr>
            <w:r>
              <w:tab/>
            </w:r>
            <w:r>
              <w:tab/>
              <w:t>@extension</w:t>
            </w:r>
          </w:p>
        </w:tc>
        <w:tc>
          <w:tcPr>
            <w:tcW w:w="720" w:type="dxa"/>
          </w:tcPr>
          <w:p w14:paraId="4EAC91D8" w14:textId="77777777" w:rsidR="00382FB1" w:rsidRDefault="00000000">
            <w:pPr>
              <w:pStyle w:val="TableText"/>
            </w:pPr>
            <w:r>
              <w:t>1..1</w:t>
            </w:r>
          </w:p>
        </w:tc>
        <w:tc>
          <w:tcPr>
            <w:tcW w:w="1152" w:type="dxa"/>
          </w:tcPr>
          <w:p w14:paraId="4D63F8DD" w14:textId="77777777" w:rsidR="00382FB1" w:rsidRDefault="00000000">
            <w:pPr>
              <w:pStyle w:val="TableText"/>
            </w:pPr>
            <w:r>
              <w:t>SHALL</w:t>
            </w:r>
          </w:p>
        </w:tc>
        <w:tc>
          <w:tcPr>
            <w:tcW w:w="864" w:type="dxa"/>
          </w:tcPr>
          <w:p w14:paraId="0F4F179F" w14:textId="77777777" w:rsidR="00382FB1" w:rsidRDefault="00382FB1">
            <w:pPr>
              <w:pStyle w:val="TableText"/>
            </w:pPr>
          </w:p>
        </w:tc>
        <w:tc>
          <w:tcPr>
            <w:tcW w:w="1104" w:type="dxa"/>
          </w:tcPr>
          <w:p w14:paraId="6849E05D" w14:textId="77777777" w:rsidR="00382FB1" w:rsidRDefault="00382FB1">
            <w:pPr>
              <w:pStyle w:val="TableText"/>
            </w:pPr>
            <w:hyperlink w:anchor="C_4437-3463">
              <w:r>
                <w:rPr>
                  <w:rStyle w:val="HyperlinkText9pt"/>
                </w:rPr>
                <w:t>4437-3463</w:t>
              </w:r>
            </w:hyperlink>
          </w:p>
        </w:tc>
        <w:tc>
          <w:tcPr>
            <w:tcW w:w="2975" w:type="dxa"/>
          </w:tcPr>
          <w:p w14:paraId="75313310" w14:textId="77777777" w:rsidR="00382FB1" w:rsidRDefault="00000000">
            <w:pPr>
              <w:pStyle w:val="TableText"/>
            </w:pPr>
            <w:r>
              <w:t>2019-06-21</w:t>
            </w:r>
          </w:p>
        </w:tc>
      </w:tr>
      <w:tr w:rsidR="00382FB1" w14:paraId="4272AFA1" w14:textId="77777777">
        <w:trPr>
          <w:jc w:val="center"/>
        </w:trPr>
        <w:tc>
          <w:tcPr>
            <w:tcW w:w="3345" w:type="dxa"/>
          </w:tcPr>
          <w:p w14:paraId="1A3179BA" w14:textId="77777777" w:rsidR="00382FB1" w:rsidRDefault="00000000">
            <w:pPr>
              <w:pStyle w:val="TableText"/>
            </w:pPr>
            <w:r>
              <w:tab/>
              <w:t>code</w:t>
            </w:r>
          </w:p>
        </w:tc>
        <w:tc>
          <w:tcPr>
            <w:tcW w:w="720" w:type="dxa"/>
          </w:tcPr>
          <w:p w14:paraId="77178558" w14:textId="77777777" w:rsidR="00382FB1" w:rsidRDefault="00000000">
            <w:pPr>
              <w:pStyle w:val="TableText"/>
            </w:pPr>
            <w:r>
              <w:t>1..1</w:t>
            </w:r>
          </w:p>
        </w:tc>
        <w:tc>
          <w:tcPr>
            <w:tcW w:w="1152" w:type="dxa"/>
          </w:tcPr>
          <w:p w14:paraId="5C638AB0" w14:textId="77777777" w:rsidR="00382FB1" w:rsidRDefault="00000000">
            <w:pPr>
              <w:pStyle w:val="TableText"/>
            </w:pPr>
            <w:r>
              <w:t>SHALL</w:t>
            </w:r>
          </w:p>
        </w:tc>
        <w:tc>
          <w:tcPr>
            <w:tcW w:w="864" w:type="dxa"/>
          </w:tcPr>
          <w:p w14:paraId="71CC5661" w14:textId="77777777" w:rsidR="00382FB1" w:rsidRDefault="00382FB1">
            <w:pPr>
              <w:pStyle w:val="TableText"/>
            </w:pPr>
          </w:p>
        </w:tc>
        <w:tc>
          <w:tcPr>
            <w:tcW w:w="1104" w:type="dxa"/>
          </w:tcPr>
          <w:p w14:paraId="471ABC47" w14:textId="77777777" w:rsidR="00382FB1" w:rsidRDefault="00382FB1">
            <w:pPr>
              <w:pStyle w:val="TableText"/>
            </w:pPr>
            <w:hyperlink w:anchor="C_4437-3460">
              <w:r>
                <w:rPr>
                  <w:rStyle w:val="HyperlinkText9pt"/>
                </w:rPr>
                <w:t>4437-3460</w:t>
              </w:r>
            </w:hyperlink>
          </w:p>
        </w:tc>
        <w:tc>
          <w:tcPr>
            <w:tcW w:w="2975" w:type="dxa"/>
          </w:tcPr>
          <w:p w14:paraId="67B5BF24" w14:textId="77777777" w:rsidR="00382FB1" w:rsidRDefault="00382FB1">
            <w:pPr>
              <w:pStyle w:val="TableText"/>
            </w:pPr>
          </w:p>
        </w:tc>
      </w:tr>
      <w:tr w:rsidR="00382FB1" w14:paraId="6E06777B" w14:textId="77777777">
        <w:trPr>
          <w:jc w:val="center"/>
        </w:trPr>
        <w:tc>
          <w:tcPr>
            <w:tcW w:w="3345" w:type="dxa"/>
          </w:tcPr>
          <w:p w14:paraId="44C88E60" w14:textId="77777777" w:rsidR="00382FB1" w:rsidRDefault="00000000">
            <w:pPr>
              <w:pStyle w:val="TableText"/>
            </w:pPr>
            <w:r>
              <w:tab/>
            </w:r>
            <w:r>
              <w:tab/>
              <w:t>@code</w:t>
            </w:r>
          </w:p>
        </w:tc>
        <w:tc>
          <w:tcPr>
            <w:tcW w:w="720" w:type="dxa"/>
          </w:tcPr>
          <w:p w14:paraId="5D0ADF60" w14:textId="77777777" w:rsidR="00382FB1" w:rsidRDefault="00000000">
            <w:pPr>
              <w:pStyle w:val="TableText"/>
            </w:pPr>
            <w:r>
              <w:t>1..1</w:t>
            </w:r>
          </w:p>
        </w:tc>
        <w:tc>
          <w:tcPr>
            <w:tcW w:w="1152" w:type="dxa"/>
          </w:tcPr>
          <w:p w14:paraId="0528524D" w14:textId="77777777" w:rsidR="00382FB1" w:rsidRDefault="00000000">
            <w:pPr>
              <w:pStyle w:val="TableText"/>
            </w:pPr>
            <w:r>
              <w:t>SHALL</w:t>
            </w:r>
          </w:p>
        </w:tc>
        <w:tc>
          <w:tcPr>
            <w:tcW w:w="864" w:type="dxa"/>
          </w:tcPr>
          <w:p w14:paraId="76EA0114" w14:textId="77777777" w:rsidR="00382FB1" w:rsidRDefault="00382FB1">
            <w:pPr>
              <w:pStyle w:val="TableText"/>
            </w:pPr>
          </w:p>
        </w:tc>
        <w:tc>
          <w:tcPr>
            <w:tcW w:w="1104" w:type="dxa"/>
          </w:tcPr>
          <w:p w14:paraId="0A384372" w14:textId="77777777" w:rsidR="00382FB1" w:rsidRDefault="00382FB1">
            <w:pPr>
              <w:pStyle w:val="TableText"/>
            </w:pPr>
            <w:hyperlink w:anchor="C_4437-3464">
              <w:r>
                <w:rPr>
                  <w:rStyle w:val="HyperlinkText9pt"/>
                </w:rPr>
                <w:t>4437-3464</w:t>
              </w:r>
            </w:hyperlink>
          </w:p>
        </w:tc>
        <w:tc>
          <w:tcPr>
            <w:tcW w:w="2975" w:type="dxa"/>
          </w:tcPr>
          <w:p w14:paraId="2B802489" w14:textId="77777777" w:rsidR="00382FB1" w:rsidRDefault="00000000">
            <w:pPr>
              <w:pStyle w:val="TableText"/>
            </w:pPr>
            <w:r>
              <w:t>urn:oid:2.16.840.1.113883.3.26.1.1 (NCI Thesaurus (NCIt)) = C101669</w:t>
            </w:r>
          </w:p>
        </w:tc>
      </w:tr>
      <w:tr w:rsidR="00382FB1" w14:paraId="45B11D30" w14:textId="77777777">
        <w:trPr>
          <w:jc w:val="center"/>
        </w:trPr>
        <w:tc>
          <w:tcPr>
            <w:tcW w:w="3345" w:type="dxa"/>
          </w:tcPr>
          <w:p w14:paraId="0922901D" w14:textId="77777777" w:rsidR="00382FB1" w:rsidRDefault="00000000">
            <w:pPr>
              <w:pStyle w:val="TableText"/>
            </w:pPr>
            <w:r>
              <w:tab/>
            </w:r>
            <w:r>
              <w:tab/>
              <w:t>@codeSystem</w:t>
            </w:r>
          </w:p>
        </w:tc>
        <w:tc>
          <w:tcPr>
            <w:tcW w:w="720" w:type="dxa"/>
          </w:tcPr>
          <w:p w14:paraId="0DFF67B4" w14:textId="77777777" w:rsidR="00382FB1" w:rsidRDefault="00000000">
            <w:pPr>
              <w:pStyle w:val="TableText"/>
            </w:pPr>
            <w:r>
              <w:t>1..1</w:t>
            </w:r>
          </w:p>
        </w:tc>
        <w:tc>
          <w:tcPr>
            <w:tcW w:w="1152" w:type="dxa"/>
          </w:tcPr>
          <w:p w14:paraId="1A3A1C97" w14:textId="77777777" w:rsidR="00382FB1" w:rsidRDefault="00000000">
            <w:pPr>
              <w:pStyle w:val="TableText"/>
            </w:pPr>
            <w:r>
              <w:t>SHALL</w:t>
            </w:r>
          </w:p>
        </w:tc>
        <w:tc>
          <w:tcPr>
            <w:tcW w:w="864" w:type="dxa"/>
          </w:tcPr>
          <w:p w14:paraId="4267892C" w14:textId="77777777" w:rsidR="00382FB1" w:rsidRDefault="00382FB1">
            <w:pPr>
              <w:pStyle w:val="TableText"/>
            </w:pPr>
          </w:p>
        </w:tc>
        <w:tc>
          <w:tcPr>
            <w:tcW w:w="1104" w:type="dxa"/>
          </w:tcPr>
          <w:p w14:paraId="19063F4B" w14:textId="77777777" w:rsidR="00382FB1" w:rsidRDefault="00382FB1">
            <w:pPr>
              <w:pStyle w:val="TableText"/>
            </w:pPr>
            <w:hyperlink w:anchor="C_4437-3465">
              <w:r>
                <w:rPr>
                  <w:rStyle w:val="HyperlinkText9pt"/>
                </w:rPr>
                <w:t>4437-3465</w:t>
              </w:r>
            </w:hyperlink>
          </w:p>
        </w:tc>
        <w:tc>
          <w:tcPr>
            <w:tcW w:w="2975" w:type="dxa"/>
          </w:tcPr>
          <w:p w14:paraId="1FB6DFB6" w14:textId="77777777" w:rsidR="00382FB1" w:rsidRDefault="00000000">
            <w:pPr>
              <w:pStyle w:val="TableText"/>
            </w:pPr>
            <w:r>
              <w:t>2.16.840.1.113883.3.26.1.1</w:t>
            </w:r>
          </w:p>
        </w:tc>
      </w:tr>
      <w:tr w:rsidR="00382FB1" w14:paraId="5F0AA36C" w14:textId="77777777">
        <w:trPr>
          <w:jc w:val="center"/>
        </w:trPr>
        <w:tc>
          <w:tcPr>
            <w:tcW w:w="3345" w:type="dxa"/>
          </w:tcPr>
          <w:p w14:paraId="36B98CA2" w14:textId="77777777" w:rsidR="00382FB1" w:rsidRDefault="00000000">
            <w:pPr>
              <w:pStyle w:val="TableText"/>
            </w:pPr>
            <w:r>
              <w:tab/>
            </w:r>
            <w:r>
              <w:tab/>
              <w:t>@codeSystemName</w:t>
            </w:r>
          </w:p>
        </w:tc>
        <w:tc>
          <w:tcPr>
            <w:tcW w:w="720" w:type="dxa"/>
          </w:tcPr>
          <w:p w14:paraId="075506A9" w14:textId="77777777" w:rsidR="00382FB1" w:rsidRDefault="00000000">
            <w:pPr>
              <w:pStyle w:val="TableText"/>
            </w:pPr>
            <w:r>
              <w:t>0..1</w:t>
            </w:r>
          </w:p>
        </w:tc>
        <w:tc>
          <w:tcPr>
            <w:tcW w:w="1152" w:type="dxa"/>
          </w:tcPr>
          <w:p w14:paraId="63ED32C5" w14:textId="77777777" w:rsidR="00382FB1" w:rsidRDefault="00000000">
            <w:pPr>
              <w:pStyle w:val="TableText"/>
            </w:pPr>
            <w:r>
              <w:t>MAY</w:t>
            </w:r>
          </w:p>
        </w:tc>
        <w:tc>
          <w:tcPr>
            <w:tcW w:w="864" w:type="dxa"/>
          </w:tcPr>
          <w:p w14:paraId="1DC1A44F" w14:textId="77777777" w:rsidR="00382FB1" w:rsidRDefault="00382FB1">
            <w:pPr>
              <w:pStyle w:val="TableText"/>
            </w:pPr>
          </w:p>
        </w:tc>
        <w:tc>
          <w:tcPr>
            <w:tcW w:w="1104" w:type="dxa"/>
          </w:tcPr>
          <w:p w14:paraId="28C91E07" w14:textId="77777777" w:rsidR="00382FB1" w:rsidRDefault="00382FB1">
            <w:pPr>
              <w:pStyle w:val="TableText"/>
            </w:pPr>
            <w:hyperlink w:anchor="C_4437-3466">
              <w:r>
                <w:rPr>
                  <w:rStyle w:val="HyperlinkText9pt"/>
                </w:rPr>
                <w:t>4437-3466</w:t>
              </w:r>
            </w:hyperlink>
          </w:p>
        </w:tc>
        <w:tc>
          <w:tcPr>
            <w:tcW w:w="2975" w:type="dxa"/>
          </w:tcPr>
          <w:p w14:paraId="4691B647" w14:textId="77777777" w:rsidR="00382FB1" w:rsidRDefault="00000000">
            <w:pPr>
              <w:pStyle w:val="TableText"/>
            </w:pPr>
            <w:r>
              <w:t>NCI Thesaurus</w:t>
            </w:r>
          </w:p>
        </w:tc>
      </w:tr>
      <w:tr w:rsidR="00382FB1" w14:paraId="2D342FC6" w14:textId="77777777">
        <w:trPr>
          <w:jc w:val="center"/>
        </w:trPr>
        <w:tc>
          <w:tcPr>
            <w:tcW w:w="3345" w:type="dxa"/>
          </w:tcPr>
          <w:p w14:paraId="362C5A13" w14:textId="77777777" w:rsidR="00382FB1" w:rsidRDefault="00000000">
            <w:pPr>
              <w:pStyle w:val="TableText"/>
            </w:pPr>
            <w:r>
              <w:tab/>
            </w:r>
            <w:r>
              <w:tab/>
              <w:t>@displayName</w:t>
            </w:r>
          </w:p>
        </w:tc>
        <w:tc>
          <w:tcPr>
            <w:tcW w:w="720" w:type="dxa"/>
          </w:tcPr>
          <w:p w14:paraId="5E885DB2" w14:textId="77777777" w:rsidR="00382FB1" w:rsidRDefault="00000000">
            <w:pPr>
              <w:pStyle w:val="TableText"/>
            </w:pPr>
            <w:r>
              <w:t>0..1</w:t>
            </w:r>
          </w:p>
        </w:tc>
        <w:tc>
          <w:tcPr>
            <w:tcW w:w="1152" w:type="dxa"/>
          </w:tcPr>
          <w:p w14:paraId="307F6ADA" w14:textId="77777777" w:rsidR="00382FB1" w:rsidRDefault="00000000">
            <w:pPr>
              <w:pStyle w:val="TableText"/>
            </w:pPr>
            <w:r>
              <w:t>MAY</w:t>
            </w:r>
          </w:p>
        </w:tc>
        <w:tc>
          <w:tcPr>
            <w:tcW w:w="864" w:type="dxa"/>
          </w:tcPr>
          <w:p w14:paraId="23330A55" w14:textId="77777777" w:rsidR="00382FB1" w:rsidRDefault="00382FB1">
            <w:pPr>
              <w:pStyle w:val="TableText"/>
            </w:pPr>
          </w:p>
        </w:tc>
        <w:tc>
          <w:tcPr>
            <w:tcW w:w="1104" w:type="dxa"/>
          </w:tcPr>
          <w:p w14:paraId="7820303F" w14:textId="77777777" w:rsidR="00382FB1" w:rsidRDefault="00382FB1">
            <w:pPr>
              <w:pStyle w:val="TableText"/>
            </w:pPr>
            <w:hyperlink w:anchor="C_4437-3467">
              <w:r>
                <w:rPr>
                  <w:rStyle w:val="HyperlinkText9pt"/>
                </w:rPr>
                <w:t>4437-3467</w:t>
              </w:r>
            </w:hyperlink>
          </w:p>
        </w:tc>
        <w:tc>
          <w:tcPr>
            <w:tcW w:w="2975" w:type="dxa"/>
          </w:tcPr>
          <w:p w14:paraId="05E7EB22" w14:textId="77777777" w:rsidR="00382FB1" w:rsidRDefault="00000000">
            <w:pPr>
              <w:pStyle w:val="TableText"/>
            </w:pPr>
            <w:r>
              <w:t>Manufacturing Date</w:t>
            </w:r>
          </w:p>
        </w:tc>
      </w:tr>
      <w:tr w:rsidR="00382FB1" w14:paraId="6079B1B8" w14:textId="77777777">
        <w:trPr>
          <w:jc w:val="center"/>
        </w:trPr>
        <w:tc>
          <w:tcPr>
            <w:tcW w:w="3345" w:type="dxa"/>
          </w:tcPr>
          <w:p w14:paraId="46199027" w14:textId="77777777" w:rsidR="00382FB1" w:rsidRDefault="00000000">
            <w:pPr>
              <w:pStyle w:val="TableText"/>
            </w:pPr>
            <w:r>
              <w:tab/>
              <w:t>value</w:t>
            </w:r>
          </w:p>
        </w:tc>
        <w:tc>
          <w:tcPr>
            <w:tcW w:w="720" w:type="dxa"/>
          </w:tcPr>
          <w:p w14:paraId="5DBBFE1C" w14:textId="77777777" w:rsidR="00382FB1" w:rsidRDefault="00000000">
            <w:pPr>
              <w:pStyle w:val="TableText"/>
            </w:pPr>
            <w:r>
              <w:t>1..1</w:t>
            </w:r>
          </w:p>
        </w:tc>
        <w:tc>
          <w:tcPr>
            <w:tcW w:w="1152" w:type="dxa"/>
          </w:tcPr>
          <w:p w14:paraId="10105F20" w14:textId="77777777" w:rsidR="00382FB1" w:rsidRDefault="00000000">
            <w:pPr>
              <w:pStyle w:val="TableText"/>
            </w:pPr>
            <w:r>
              <w:t>SHALL</w:t>
            </w:r>
          </w:p>
        </w:tc>
        <w:tc>
          <w:tcPr>
            <w:tcW w:w="864" w:type="dxa"/>
          </w:tcPr>
          <w:p w14:paraId="5F1E1821" w14:textId="77777777" w:rsidR="00382FB1" w:rsidRDefault="00000000">
            <w:pPr>
              <w:pStyle w:val="TableText"/>
            </w:pPr>
            <w:r>
              <w:t>TS</w:t>
            </w:r>
          </w:p>
        </w:tc>
        <w:tc>
          <w:tcPr>
            <w:tcW w:w="1104" w:type="dxa"/>
          </w:tcPr>
          <w:p w14:paraId="20908B19" w14:textId="77777777" w:rsidR="00382FB1" w:rsidRDefault="00382FB1">
            <w:pPr>
              <w:pStyle w:val="TableText"/>
            </w:pPr>
            <w:hyperlink w:anchor="C_4437-3461">
              <w:r>
                <w:rPr>
                  <w:rStyle w:val="HyperlinkText9pt"/>
                </w:rPr>
                <w:t>4437-3461</w:t>
              </w:r>
            </w:hyperlink>
          </w:p>
        </w:tc>
        <w:tc>
          <w:tcPr>
            <w:tcW w:w="2975" w:type="dxa"/>
          </w:tcPr>
          <w:p w14:paraId="64350124" w14:textId="77777777" w:rsidR="00382FB1" w:rsidRDefault="00382FB1">
            <w:pPr>
              <w:pStyle w:val="TableText"/>
            </w:pPr>
          </w:p>
        </w:tc>
      </w:tr>
      <w:tr w:rsidR="00382FB1" w14:paraId="3810D998" w14:textId="77777777">
        <w:trPr>
          <w:jc w:val="center"/>
        </w:trPr>
        <w:tc>
          <w:tcPr>
            <w:tcW w:w="3345" w:type="dxa"/>
          </w:tcPr>
          <w:p w14:paraId="37A3D269" w14:textId="77777777" w:rsidR="00382FB1" w:rsidRDefault="00000000">
            <w:pPr>
              <w:pStyle w:val="TableText"/>
            </w:pPr>
            <w:r>
              <w:tab/>
            </w:r>
            <w:r>
              <w:tab/>
              <w:t>@value</w:t>
            </w:r>
          </w:p>
        </w:tc>
        <w:tc>
          <w:tcPr>
            <w:tcW w:w="720" w:type="dxa"/>
          </w:tcPr>
          <w:p w14:paraId="22CBD592" w14:textId="77777777" w:rsidR="00382FB1" w:rsidRDefault="00000000">
            <w:pPr>
              <w:pStyle w:val="TableText"/>
            </w:pPr>
            <w:r>
              <w:t>1..1</w:t>
            </w:r>
          </w:p>
        </w:tc>
        <w:tc>
          <w:tcPr>
            <w:tcW w:w="1152" w:type="dxa"/>
          </w:tcPr>
          <w:p w14:paraId="00CD0A33" w14:textId="77777777" w:rsidR="00382FB1" w:rsidRDefault="00000000">
            <w:pPr>
              <w:pStyle w:val="TableText"/>
            </w:pPr>
            <w:r>
              <w:t>SHALL</w:t>
            </w:r>
          </w:p>
        </w:tc>
        <w:tc>
          <w:tcPr>
            <w:tcW w:w="864" w:type="dxa"/>
          </w:tcPr>
          <w:p w14:paraId="550CF6EE" w14:textId="77777777" w:rsidR="00382FB1" w:rsidRDefault="00382FB1">
            <w:pPr>
              <w:pStyle w:val="TableText"/>
            </w:pPr>
          </w:p>
        </w:tc>
        <w:tc>
          <w:tcPr>
            <w:tcW w:w="1104" w:type="dxa"/>
          </w:tcPr>
          <w:p w14:paraId="6D69EF56" w14:textId="77777777" w:rsidR="00382FB1" w:rsidRDefault="00382FB1">
            <w:pPr>
              <w:pStyle w:val="TableText"/>
            </w:pPr>
            <w:hyperlink w:anchor="C_4437-3468">
              <w:r>
                <w:rPr>
                  <w:rStyle w:val="HyperlinkText9pt"/>
                </w:rPr>
                <w:t>4437-3468</w:t>
              </w:r>
            </w:hyperlink>
          </w:p>
        </w:tc>
        <w:tc>
          <w:tcPr>
            <w:tcW w:w="2975" w:type="dxa"/>
          </w:tcPr>
          <w:p w14:paraId="140FAA9C" w14:textId="77777777" w:rsidR="00382FB1" w:rsidRDefault="00382FB1">
            <w:pPr>
              <w:pStyle w:val="TableText"/>
            </w:pPr>
          </w:p>
        </w:tc>
      </w:tr>
    </w:tbl>
    <w:p w14:paraId="79787B86" w14:textId="77777777" w:rsidR="00382FB1" w:rsidRDefault="00382FB1">
      <w:pPr>
        <w:pStyle w:val="BodyText"/>
      </w:pPr>
    </w:p>
    <w:p w14:paraId="1E27C5AF" w14:textId="77777777" w:rsidR="00382FB1" w:rsidRDefault="00000000">
      <w:pPr>
        <w:numPr>
          <w:ilvl w:val="0"/>
          <w:numId w:val="149"/>
        </w:numPr>
      </w:pPr>
      <w:r>
        <w:rPr>
          <w:rStyle w:val="keyword"/>
        </w:rPr>
        <w:t>SHALL</w:t>
      </w:r>
      <w:r>
        <w:t xml:space="preserve"> contain exactly one [1..1] </w:t>
      </w:r>
      <w:r>
        <w:rPr>
          <w:rStyle w:val="XMLnameBold"/>
        </w:rPr>
        <w:t>templateId</w:t>
      </w:r>
      <w:bookmarkStart w:id="3892" w:name="C_4437-3459"/>
      <w:r>
        <w:t xml:space="preserve"> (CONF:4437-3459)</w:t>
      </w:r>
      <w:bookmarkEnd w:id="3892"/>
      <w:r>
        <w:t>.</w:t>
      </w:r>
    </w:p>
    <w:p w14:paraId="76D783BE" w14:textId="77777777" w:rsidR="00382FB1" w:rsidRDefault="00000000">
      <w:pPr>
        <w:numPr>
          <w:ilvl w:val="1"/>
          <w:numId w:val="149"/>
        </w:numPr>
      </w:pPr>
      <w:r>
        <w:t xml:space="preserve">This templateId </w:t>
      </w:r>
      <w:r>
        <w:rPr>
          <w:rStyle w:val="keyword"/>
        </w:rPr>
        <w:t>SHALL</w:t>
      </w:r>
      <w:r>
        <w:t xml:space="preserve"> contain exactly one [1..1] </w:t>
      </w:r>
      <w:r>
        <w:rPr>
          <w:rStyle w:val="XMLnameBold"/>
        </w:rPr>
        <w:t>@root</w:t>
      </w:r>
      <w:r>
        <w:t>=</w:t>
      </w:r>
      <w:r>
        <w:rPr>
          <w:rStyle w:val="XMLname"/>
        </w:rPr>
        <w:t>"2.16.840.1.113883.10.20.22.4.316"</w:t>
      </w:r>
      <w:bookmarkStart w:id="3893" w:name="C_4437-3462"/>
      <w:r>
        <w:t xml:space="preserve"> (CONF:4437-3462)</w:t>
      </w:r>
      <w:bookmarkEnd w:id="3893"/>
      <w:r>
        <w:t>.</w:t>
      </w:r>
      <w:r>
        <w:br/>
        <w:t>Note: template oid</w:t>
      </w:r>
    </w:p>
    <w:p w14:paraId="44E60091" w14:textId="77777777" w:rsidR="00382FB1" w:rsidRDefault="00000000">
      <w:pPr>
        <w:pStyle w:val="BodyText"/>
        <w:spacing w:before="120"/>
      </w:pPr>
      <w:r>
        <w:t>Revision from "2018-05-01".</w:t>
      </w:r>
    </w:p>
    <w:p w14:paraId="46B08DEC" w14:textId="77777777" w:rsidR="00382FB1" w:rsidRDefault="00000000">
      <w:pPr>
        <w:numPr>
          <w:ilvl w:val="1"/>
          <w:numId w:val="149"/>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94" w:name="C_4437-3463"/>
      <w:r>
        <w:t xml:space="preserve"> (CONF:4437-3463)</w:t>
      </w:r>
      <w:bookmarkEnd w:id="3894"/>
      <w:r>
        <w:t>.</w:t>
      </w:r>
    </w:p>
    <w:p w14:paraId="7E416901" w14:textId="77777777" w:rsidR="00382FB1" w:rsidRDefault="00000000">
      <w:pPr>
        <w:numPr>
          <w:ilvl w:val="0"/>
          <w:numId w:val="149"/>
        </w:numPr>
      </w:pPr>
      <w:r>
        <w:rPr>
          <w:rStyle w:val="keyword"/>
        </w:rPr>
        <w:t>SHALL</w:t>
      </w:r>
      <w:r>
        <w:t xml:space="preserve"> contain exactly one [1..1] </w:t>
      </w:r>
      <w:r>
        <w:rPr>
          <w:rStyle w:val="XMLnameBold"/>
        </w:rPr>
        <w:t>code</w:t>
      </w:r>
      <w:bookmarkStart w:id="3895" w:name="C_4437-3460"/>
      <w:r>
        <w:t xml:space="preserve"> (CONF:4437-3460)</w:t>
      </w:r>
      <w:bookmarkEnd w:id="3895"/>
      <w:r>
        <w:t>.</w:t>
      </w:r>
      <w:r>
        <w:br/>
        <w:t>Note: Code for "Manufacturing Date"</w:t>
      </w:r>
    </w:p>
    <w:p w14:paraId="2E663623" w14:textId="77777777" w:rsidR="00382FB1" w:rsidRDefault="00000000">
      <w:pPr>
        <w:pStyle w:val="BodyText"/>
        <w:spacing w:before="120"/>
      </w:pPr>
      <w:r>
        <w:t xml:space="preserve">Code used to specify the </w:t>
      </w:r>
      <w:r>
        <w:rPr>
          <w:b/>
        </w:rPr>
        <w:t>Manufacturing Date</w:t>
      </w:r>
      <w:r>
        <w:t>.</w:t>
      </w:r>
    </w:p>
    <w:p w14:paraId="2237B069" w14:textId="77777777" w:rsidR="00382FB1" w:rsidRDefault="00000000">
      <w:pPr>
        <w:numPr>
          <w:ilvl w:val="1"/>
          <w:numId w:val="149"/>
        </w:numPr>
      </w:pPr>
      <w:r>
        <w:t xml:space="preserve">This code </w:t>
      </w:r>
      <w:r>
        <w:rPr>
          <w:rStyle w:val="keyword"/>
        </w:rPr>
        <w:t>SHALL</w:t>
      </w:r>
      <w:r>
        <w:t xml:space="preserve"> contain exactly one [1..1] </w:t>
      </w:r>
      <w:r>
        <w:rPr>
          <w:rStyle w:val="XMLnameBold"/>
        </w:rPr>
        <w:t>@code</w:t>
      </w:r>
      <w:r>
        <w:t>=</w:t>
      </w:r>
      <w:r>
        <w:rPr>
          <w:rStyle w:val="XMLname"/>
        </w:rPr>
        <w:t>"C101669"</w:t>
      </w:r>
      <w:r>
        <w:t xml:space="preserve"> Manufacturing Date  (CodeSystem: </w:t>
      </w:r>
      <w:r>
        <w:rPr>
          <w:rStyle w:val="XMLname"/>
        </w:rPr>
        <w:t>NCI Thesaurus (NCIt) urn:oid:2.16.840.1.113883.3.26.1.1</w:t>
      </w:r>
      <w:r>
        <w:rPr>
          <w:rStyle w:val="keyword"/>
        </w:rPr>
        <w:t xml:space="preserve"> STATIC</w:t>
      </w:r>
      <w:r>
        <w:t>)</w:t>
      </w:r>
      <w:bookmarkStart w:id="3896" w:name="C_4437-3464"/>
      <w:r>
        <w:t xml:space="preserve"> (CONF:4437-3464)</w:t>
      </w:r>
      <w:bookmarkEnd w:id="3896"/>
      <w:r>
        <w:t>.</w:t>
      </w:r>
      <w:r>
        <w:br/>
        <w:t>Note: Manufacturing Date code</w:t>
      </w:r>
    </w:p>
    <w:p w14:paraId="4D7781DD" w14:textId="77777777" w:rsidR="00382FB1" w:rsidRDefault="00000000">
      <w:pPr>
        <w:numPr>
          <w:ilvl w:val="1"/>
          <w:numId w:val="149"/>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897" w:name="C_4437-3465"/>
      <w:r>
        <w:t xml:space="preserve"> (CONF:4437-3465)</w:t>
      </w:r>
      <w:bookmarkEnd w:id="3897"/>
      <w:r>
        <w:t>.</w:t>
      </w:r>
    </w:p>
    <w:p w14:paraId="7CBDCD54" w14:textId="77777777" w:rsidR="00382FB1" w:rsidRDefault="00000000">
      <w:pPr>
        <w:numPr>
          <w:ilvl w:val="1"/>
          <w:numId w:val="149"/>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898" w:name="C_4437-3466"/>
      <w:r>
        <w:t xml:space="preserve"> (CONF:4437-3466)</w:t>
      </w:r>
      <w:bookmarkEnd w:id="3898"/>
      <w:r>
        <w:t>.</w:t>
      </w:r>
    </w:p>
    <w:p w14:paraId="187B0BC0" w14:textId="77777777" w:rsidR="00382FB1" w:rsidRDefault="00000000">
      <w:pPr>
        <w:numPr>
          <w:ilvl w:val="1"/>
          <w:numId w:val="149"/>
        </w:numPr>
      </w:pPr>
      <w:r>
        <w:lastRenderedPageBreak/>
        <w:t xml:space="preserve">This code </w:t>
      </w:r>
      <w:r>
        <w:rPr>
          <w:rStyle w:val="keyword"/>
        </w:rPr>
        <w:t>MAY</w:t>
      </w:r>
      <w:r>
        <w:t xml:space="preserve"> contain zero or one [0..1] </w:t>
      </w:r>
      <w:r>
        <w:rPr>
          <w:rStyle w:val="XMLnameBold"/>
        </w:rPr>
        <w:t>@displayName</w:t>
      </w:r>
      <w:r>
        <w:t>=</w:t>
      </w:r>
      <w:r>
        <w:rPr>
          <w:rStyle w:val="XMLname"/>
        </w:rPr>
        <w:t>"Manufacturing Date"</w:t>
      </w:r>
      <w:bookmarkStart w:id="3899" w:name="C_4437-3467"/>
      <w:r>
        <w:t xml:space="preserve"> (CONF:4437-3467)</w:t>
      </w:r>
      <w:bookmarkEnd w:id="3899"/>
      <w:r>
        <w:t>.</w:t>
      </w:r>
    </w:p>
    <w:p w14:paraId="437E7E85" w14:textId="77777777" w:rsidR="00382FB1" w:rsidRDefault="00000000">
      <w:pPr>
        <w:pStyle w:val="BodyText"/>
        <w:spacing w:before="120"/>
      </w:pPr>
      <w:r>
        <w:t>The value of the Manufacturing Date  as a time stamp.</w:t>
      </w:r>
    </w:p>
    <w:p w14:paraId="66C88FE0" w14:textId="77777777" w:rsidR="00382FB1" w:rsidRDefault="00000000">
      <w:pPr>
        <w:numPr>
          <w:ilvl w:val="0"/>
          <w:numId w:val="149"/>
        </w:numPr>
      </w:pPr>
      <w:r>
        <w:rPr>
          <w:rStyle w:val="keyword"/>
        </w:rPr>
        <w:t>SHALL</w:t>
      </w:r>
      <w:r>
        <w:t xml:space="preserve"> contain exactly one [1..1] </w:t>
      </w:r>
      <w:r>
        <w:rPr>
          <w:rStyle w:val="XMLnameBold"/>
        </w:rPr>
        <w:t>value</w:t>
      </w:r>
      <w:r>
        <w:t xml:space="preserve"> with @xsi:type="TS"</w:t>
      </w:r>
      <w:bookmarkStart w:id="3900" w:name="C_4437-3461"/>
      <w:r>
        <w:t xml:space="preserve"> (CONF:4437-3461)</w:t>
      </w:r>
      <w:bookmarkEnd w:id="3900"/>
      <w:r>
        <w:t>.</w:t>
      </w:r>
      <w:r>
        <w:br/>
        <w:t>Note:  Manufacturing Date as a time stamp</w:t>
      </w:r>
    </w:p>
    <w:p w14:paraId="3744833B" w14:textId="77777777" w:rsidR="00382FB1" w:rsidRDefault="00000000">
      <w:pPr>
        <w:pStyle w:val="BodyText"/>
        <w:spacing w:before="120"/>
      </w:pPr>
      <w:r>
        <w:t>Manufacturing Date as a time stamp.</w:t>
      </w:r>
    </w:p>
    <w:p w14:paraId="5A6B35C4" w14:textId="77777777" w:rsidR="00382FB1" w:rsidRDefault="00000000">
      <w:pPr>
        <w:numPr>
          <w:ilvl w:val="1"/>
          <w:numId w:val="149"/>
        </w:numPr>
      </w:pPr>
      <w:r>
        <w:t xml:space="preserve">This value </w:t>
      </w:r>
      <w:r>
        <w:rPr>
          <w:rStyle w:val="keyword"/>
        </w:rPr>
        <w:t>SHALL</w:t>
      </w:r>
      <w:r>
        <w:t xml:space="preserve"> contain exactly one [1..1] </w:t>
      </w:r>
      <w:r>
        <w:rPr>
          <w:rStyle w:val="XMLnameBold"/>
        </w:rPr>
        <w:t>@value</w:t>
      </w:r>
      <w:bookmarkStart w:id="3901" w:name="C_4437-3468"/>
      <w:r>
        <w:t xml:space="preserve"> (CONF:4437-3468)</w:t>
      </w:r>
      <w:bookmarkEnd w:id="3901"/>
      <w:r>
        <w:t>.</w:t>
      </w:r>
    </w:p>
    <w:p w14:paraId="5DFA770B" w14:textId="77777777" w:rsidR="00382FB1" w:rsidRDefault="00000000">
      <w:pPr>
        <w:pStyle w:val="Caption"/>
        <w:ind w:left="130" w:right="115"/>
      </w:pPr>
      <w:bookmarkStart w:id="3902" w:name="_Toc202464336"/>
      <w:r>
        <w:t xml:space="preserve">Figure </w:t>
      </w:r>
      <w:r>
        <w:fldChar w:fldCharType="begin"/>
      </w:r>
      <w:r>
        <w:instrText>SEQ Figure \* ARABIC</w:instrText>
      </w:r>
      <w:r>
        <w:fldChar w:fldCharType="separate"/>
      </w:r>
      <w:r>
        <w:t>160</w:t>
      </w:r>
      <w:r>
        <w:fldChar w:fldCharType="end"/>
      </w:r>
      <w:r>
        <w:t>: Manufacturing Date</w:t>
      </w:r>
      <w:bookmarkEnd w:id="3902"/>
    </w:p>
    <w:p w14:paraId="6CB5CED7" w14:textId="77777777" w:rsidR="00382FB1" w:rsidRDefault="00000000">
      <w:pPr>
        <w:pStyle w:val="Example"/>
        <w:ind w:left="130" w:right="115"/>
      </w:pPr>
      <w:r>
        <w:t xml:space="preserve">      &lt;observation classCode="OBS" moodCode="EVN"&gt;</w:t>
      </w:r>
    </w:p>
    <w:p w14:paraId="15CCF2E3" w14:textId="77777777" w:rsidR="00382FB1" w:rsidRDefault="00000000">
      <w:pPr>
        <w:pStyle w:val="Example"/>
        <w:ind w:left="130" w:right="115"/>
      </w:pPr>
      <w:r>
        <w:t xml:space="preserve">      &lt;templateId root="2.16.840.1.113883.10.20.22.4.316" extension="2019-06-21"/&gt; </w:t>
      </w:r>
    </w:p>
    <w:p w14:paraId="728EADC7" w14:textId="77777777" w:rsidR="00382FB1" w:rsidRDefault="00000000">
      <w:pPr>
        <w:pStyle w:val="Example"/>
        <w:ind w:left="130" w:right="115"/>
      </w:pPr>
      <w:r>
        <w:t xml:space="preserve">      &lt;code  code="C101669" displayName="Manufacturing Date" </w:t>
      </w:r>
    </w:p>
    <w:p w14:paraId="66AD97C9" w14:textId="77777777" w:rsidR="00382FB1" w:rsidRDefault="00000000">
      <w:pPr>
        <w:pStyle w:val="Example"/>
        <w:ind w:left="130" w:right="115"/>
      </w:pPr>
      <w:r>
        <w:t xml:space="preserve">         codeSystem="2.16.840.1.113883.3.26.1.1" codeSystemName="NCI Thesaurus"/&gt; </w:t>
      </w:r>
    </w:p>
    <w:p w14:paraId="2CA4FAD3" w14:textId="77777777" w:rsidR="00382FB1" w:rsidRDefault="00000000">
      <w:pPr>
        <w:pStyle w:val="Example"/>
        <w:ind w:left="130" w:right="115"/>
      </w:pPr>
      <w:r>
        <w:t xml:space="preserve">      &lt;value xsi:type="TS" value="20181015"/&gt;</w:t>
      </w:r>
    </w:p>
    <w:p w14:paraId="50372D58" w14:textId="77777777" w:rsidR="00382FB1" w:rsidRDefault="00000000">
      <w:pPr>
        <w:pStyle w:val="Example"/>
        <w:ind w:left="130" w:right="115"/>
      </w:pPr>
      <w:r>
        <w:t xml:space="preserve">      &lt;/observation&gt;</w:t>
      </w:r>
    </w:p>
    <w:p w14:paraId="6FD367C0" w14:textId="77777777" w:rsidR="00382FB1" w:rsidRDefault="00000000">
      <w:pPr>
        <w:pStyle w:val="Example"/>
        <w:ind w:left="130" w:right="115"/>
      </w:pPr>
      <w:r>
        <w:t xml:space="preserve">    </w:t>
      </w:r>
    </w:p>
    <w:p w14:paraId="1C402857" w14:textId="77777777" w:rsidR="00382FB1" w:rsidRDefault="00382FB1">
      <w:pPr>
        <w:pStyle w:val="BodyText"/>
      </w:pPr>
    </w:p>
    <w:p w14:paraId="6458412F" w14:textId="77777777" w:rsidR="00382FB1" w:rsidRDefault="00000000">
      <w:pPr>
        <w:pStyle w:val="Heading2nospace"/>
      </w:pPr>
      <w:bookmarkStart w:id="3903" w:name="E_Model_Number_Observation"/>
      <w:bookmarkStart w:id="3904" w:name="_Toc202463919"/>
      <w:r>
        <w:t>Model Number Observation</w:t>
      </w:r>
      <w:bookmarkEnd w:id="3903"/>
      <w:bookmarkEnd w:id="3904"/>
    </w:p>
    <w:p w14:paraId="28C98F07" w14:textId="77777777" w:rsidR="00382FB1" w:rsidRDefault="00000000">
      <w:pPr>
        <w:pStyle w:val="BracketData"/>
      </w:pPr>
      <w:r>
        <w:t>[observation: identifier urn:hl7ii:2.16.840.1.113883.10.20.22.4.317:2019-06-21 (open)]</w:t>
      </w:r>
    </w:p>
    <w:p w14:paraId="5780C90C" w14:textId="77777777" w:rsidR="00382FB1" w:rsidRDefault="00000000">
      <w:pPr>
        <w:pStyle w:val="BracketData"/>
      </w:pPr>
      <w:r>
        <w:t>Published as part of C-CDA 2.1 Companion Guide R2 Appendix B: UDI Organizer and supporting templates</w:t>
      </w:r>
    </w:p>
    <w:p w14:paraId="02ADB278" w14:textId="77777777" w:rsidR="00382FB1" w:rsidRDefault="00000000">
      <w:pPr>
        <w:pStyle w:val="Caption"/>
      </w:pPr>
      <w:bookmarkStart w:id="3905" w:name="_Toc202464727"/>
      <w:r>
        <w:t xml:space="preserve">Table </w:t>
      </w:r>
      <w:r>
        <w:fldChar w:fldCharType="begin"/>
      </w:r>
      <w:r>
        <w:instrText>SEQ Table \* ARABIC</w:instrText>
      </w:r>
      <w:r>
        <w:fldChar w:fldCharType="separate"/>
      </w:r>
      <w:r>
        <w:t>380</w:t>
      </w:r>
      <w:r>
        <w:fldChar w:fldCharType="end"/>
      </w:r>
      <w:r>
        <w:t>: Model Number Observation Contexts</w:t>
      </w:r>
      <w:bookmarkEnd w:id="390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044E644" w14:textId="77777777">
        <w:trPr>
          <w:cantSplit/>
          <w:tblHeader/>
          <w:jc w:val="center"/>
        </w:trPr>
        <w:tc>
          <w:tcPr>
            <w:tcW w:w="360" w:type="dxa"/>
            <w:shd w:val="clear" w:color="auto" w:fill="E6E6E6"/>
          </w:tcPr>
          <w:p w14:paraId="5CA468A7" w14:textId="77777777" w:rsidR="00382FB1" w:rsidRDefault="00000000">
            <w:pPr>
              <w:pStyle w:val="TableHead"/>
            </w:pPr>
            <w:r>
              <w:t>Contained By:</w:t>
            </w:r>
          </w:p>
        </w:tc>
        <w:tc>
          <w:tcPr>
            <w:tcW w:w="360" w:type="dxa"/>
            <w:shd w:val="clear" w:color="auto" w:fill="E6E6E6"/>
          </w:tcPr>
          <w:p w14:paraId="2A4FBE51" w14:textId="77777777" w:rsidR="00382FB1" w:rsidRDefault="00000000">
            <w:pPr>
              <w:pStyle w:val="TableHead"/>
            </w:pPr>
            <w:r>
              <w:t>Contains:</w:t>
            </w:r>
          </w:p>
        </w:tc>
      </w:tr>
      <w:tr w:rsidR="00382FB1" w14:paraId="36C22D9C" w14:textId="77777777">
        <w:trPr>
          <w:jc w:val="center"/>
        </w:trPr>
        <w:tc>
          <w:tcPr>
            <w:tcW w:w="360" w:type="dxa"/>
          </w:tcPr>
          <w:p w14:paraId="7E42AB6C" w14:textId="77777777" w:rsidR="00382FB1" w:rsidRDefault="00382FB1">
            <w:pPr>
              <w:pStyle w:val="TableText"/>
            </w:pPr>
            <w:hyperlink w:anchor="E_UDI_Organizer">
              <w:r>
                <w:rPr>
                  <w:rStyle w:val="HyperlinkText9pt"/>
                </w:rPr>
                <w:t>UDI Organizer</w:t>
              </w:r>
            </w:hyperlink>
            <w:r>
              <w:t xml:space="preserve"> (optional)</w:t>
            </w:r>
          </w:p>
        </w:tc>
        <w:tc>
          <w:tcPr>
            <w:tcW w:w="360" w:type="dxa"/>
          </w:tcPr>
          <w:p w14:paraId="5EB73D94" w14:textId="77777777" w:rsidR="00382FB1" w:rsidRDefault="00382FB1"/>
        </w:tc>
      </w:tr>
    </w:tbl>
    <w:p w14:paraId="525C8127" w14:textId="77777777" w:rsidR="00382FB1" w:rsidRDefault="00382FB1">
      <w:pPr>
        <w:pStyle w:val="BodyText"/>
      </w:pPr>
    </w:p>
    <w:p w14:paraId="41D399F2"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Model Number</w:t>
      </w:r>
      <w:r>
        <w:t xml:space="preserve"> associated with the device.  The UDI-DI of the medical device may be used to retrieve the </w:t>
      </w:r>
      <w:r>
        <w:rPr>
          <w:b/>
        </w:rPr>
        <w:t>Model Number</w:t>
      </w:r>
      <w:r>
        <w:t xml:space="preserve"> in accessGUDID, which should be considered the source of truth.</w:t>
      </w:r>
    </w:p>
    <w:p w14:paraId="6DC5BE84" w14:textId="77777777" w:rsidR="00382FB1" w:rsidRDefault="00000000">
      <w:pPr>
        <w:pStyle w:val="Caption"/>
      </w:pPr>
      <w:bookmarkStart w:id="3906" w:name="_Toc202464728"/>
      <w:r>
        <w:lastRenderedPageBreak/>
        <w:t xml:space="preserve">Table </w:t>
      </w:r>
      <w:r>
        <w:fldChar w:fldCharType="begin"/>
      </w:r>
      <w:r>
        <w:instrText>SEQ Table \* ARABIC</w:instrText>
      </w:r>
      <w:r>
        <w:fldChar w:fldCharType="separate"/>
      </w:r>
      <w:r>
        <w:t>381</w:t>
      </w:r>
      <w:r>
        <w:fldChar w:fldCharType="end"/>
      </w:r>
      <w:r>
        <w:t>: Model Number Observation Constraints Overview</w:t>
      </w:r>
      <w:bookmarkEnd w:id="390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7D4B612" w14:textId="77777777">
        <w:trPr>
          <w:cantSplit/>
          <w:tblHeader/>
          <w:jc w:val="center"/>
        </w:trPr>
        <w:tc>
          <w:tcPr>
            <w:tcW w:w="0" w:type="dxa"/>
            <w:shd w:val="clear" w:color="auto" w:fill="E6E6E6"/>
            <w:noWrap/>
          </w:tcPr>
          <w:p w14:paraId="562AB37B" w14:textId="77777777" w:rsidR="00382FB1" w:rsidRDefault="00000000">
            <w:pPr>
              <w:pStyle w:val="TableHead"/>
            </w:pPr>
            <w:r>
              <w:t>XPath</w:t>
            </w:r>
          </w:p>
        </w:tc>
        <w:tc>
          <w:tcPr>
            <w:tcW w:w="720" w:type="dxa"/>
            <w:shd w:val="clear" w:color="auto" w:fill="E6E6E6"/>
            <w:noWrap/>
          </w:tcPr>
          <w:p w14:paraId="3F345452" w14:textId="77777777" w:rsidR="00382FB1" w:rsidRDefault="00000000">
            <w:pPr>
              <w:pStyle w:val="TableHead"/>
            </w:pPr>
            <w:r>
              <w:t>Card.</w:t>
            </w:r>
          </w:p>
        </w:tc>
        <w:tc>
          <w:tcPr>
            <w:tcW w:w="1152" w:type="dxa"/>
            <w:shd w:val="clear" w:color="auto" w:fill="E6E6E6"/>
            <w:noWrap/>
          </w:tcPr>
          <w:p w14:paraId="55939113" w14:textId="77777777" w:rsidR="00382FB1" w:rsidRDefault="00000000">
            <w:pPr>
              <w:pStyle w:val="TableHead"/>
            </w:pPr>
            <w:r>
              <w:t>Verb</w:t>
            </w:r>
          </w:p>
        </w:tc>
        <w:tc>
          <w:tcPr>
            <w:tcW w:w="864" w:type="dxa"/>
            <w:shd w:val="clear" w:color="auto" w:fill="E6E6E6"/>
            <w:noWrap/>
          </w:tcPr>
          <w:p w14:paraId="19316417" w14:textId="77777777" w:rsidR="00382FB1" w:rsidRDefault="00000000">
            <w:pPr>
              <w:pStyle w:val="TableHead"/>
            </w:pPr>
            <w:r>
              <w:t>Data Type</w:t>
            </w:r>
          </w:p>
        </w:tc>
        <w:tc>
          <w:tcPr>
            <w:tcW w:w="864" w:type="dxa"/>
            <w:shd w:val="clear" w:color="auto" w:fill="E6E6E6"/>
            <w:noWrap/>
          </w:tcPr>
          <w:p w14:paraId="16D98632" w14:textId="77777777" w:rsidR="00382FB1" w:rsidRDefault="00000000">
            <w:pPr>
              <w:pStyle w:val="TableHead"/>
            </w:pPr>
            <w:r>
              <w:t>CONF#</w:t>
            </w:r>
          </w:p>
        </w:tc>
        <w:tc>
          <w:tcPr>
            <w:tcW w:w="864" w:type="dxa"/>
            <w:shd w:val="clear" w:color="auto" w:fill="E6E6E6"/>
            <w:noWrap/>
          </w:tcPr>
          <w:p w14:paraId="31FDFCB7" w14:textId="77777777" w:rsidR="00382FB1" w:rsidRDefault="00000000">
            <w:pPr>
              <w:pStyle w:val="TableHead"/>
            </w:pPr>
            <w:r>
              <w:t>Value</w:t>
            </w:r>
          </w:p>
        </w:tc>
      </w:tr>
      <w:tr w:rsidR="00382FB1" w14:paraId="2AB0488E" w14:textId="77777777">
        <w:trPr>
          <w:jc w:val="center"/>
        </w:trPr>
        <w:tc>
          <w:tcPr>
            <w:tcW w:w="10160" w:type="dxa"/>
            <w:gridSpan w:val="6"/>
          </w:tcPr>
          <w:p w14:paraId="3659B638" w14:textId="77777777" w:rsidR="00382FB1" w:rsidRDefault="00000000">
            <w:pPr>
              <w:pStyle w:val="TableText"/>
            </w:pPr>
            <w:r>
              <w:t>observation (identifier: urn:hl7ii:2.16.840.1.113883.10.20.22.4.317:2019-06-21)</w:t>
            </w:r>
          </w:p>
        </w:tc>
      </w:tr>
      <w:tr w:rsidR="00382FB1" w14:paraId="134F4469" w14:textId="77777777">
        <w:trPr>
          <w:jc w:val="center"/>
        </w:trPr>
        <w:tc>
          <w:tcPr>
            <w:tcW w:w="3345" w:type="dxa"/>
          </w:tcPr>
          <w:p w14:paraId="47DC2AA1" w14:textId="77777777" w:rsidR="00382FB1" w:rsidRDefault="00000000">
            <w:pPr>
              <w:pStyle w:val="TableText"/>
            </w:pPr>
            <w:r>
              <w:tab/>
              <w:t>templateId</w:t>
            </w:r>
          </w:p>
        </w:tc>
        <w:tc>
          <w:tcPr>
            <w:tcW w:w="720" w:type="dxa"/>
          </w:tcPr>
          <w:p w14:paraId="645C416C" w14:textId="77777777" w:rsidR="00382FB1" w:rsidRDefault="00000000">
            <w:pPr>
              <w:pStyle w:val="TableText"/>
            </w:pPr>
            <w:r>
              <w:t>1..1</w:t>
            </w:r>
          </w:p>
        </w:tc>
        <w:tc>
          <w:tcPr>
            <w:tcW w:w="1152" w:type="dxa"/>
          </w:tcPr>
          <w:p w14:paraId="4246AB65" w14:textId="77777777" w:rsidR="00382FB1" w:rsidRDefault="00000000">
            <w:pPr>
              <w:pStyle w:val="TableText"/>
            </w:pPr>
            <w:r>
              <w:t>SHALL</w:t>
            </w:r>
          </w:p>
        </w:tc>
        <w:tc>
          <w:tcPr>
            <w:tcW w:w="864" w:type="dxa"/>
          </w:tcPr>
          <w:p w14:paraId="2C2A0F65" w14:textId="77777777" w:rsidR="00382FB1" w:rsidRDefault="00382FB1">
            <w:pPr>
              <w:pStyle w:val="TableText"/>
            </w:pPr>
          </w:p>
        </w:tc>
        <w:tc>
          <w:tcPr>
            <w:tcW w:w="1104" w:type="dxa"/>
          </w:tcPr>
          <w:p w14:paraId="649D5707" w14:textId="77777777" w:rsidR="00382FB1" w:rsidRDefault="00382FB1">
            <w:pPr>
              <w:pStyle w:val="TableText"/>
            </w:pPr>
            <w:hyperlink w:anchor="C_4437-3412">
              <w:r>
                <w:rPr>
                  <w:rStyle w:val="HyperlinkText9pt"/>
                </w:rPr>
                <w:t>4437-3412</w:t>
              </w:r>
            </w:hyperlink>
          </w:p>
        </w:tc>
        <w:tc>
          <w:tcPr>
            <w:tcW w:w="2975" w:type="dxa"/>
          </w:tcPr>
          <w:p w14:paraId="0320905F" w14:textId="77777777" w:rsidR="00382FB1" w:rsidRDefault="00382FB1">
            <w:pPr>
              <w:pStyle w:val="TableText"/>
            </w:pPr>
          </w:p>
        </w:tc>
      </w:tr>
      <w:tr w:rsidR="00382FB1" w14:paraId="09167E13" w14:textId="77777777">
        <w:trPr>
          <w:jc w:val="center"/>
        </w:trPr>
        <w:tc>
          <w:tcPr>
            <w:tcW w:w="3345" w:type="dxa"/>
          </w:tcPr>
          <w:p w14:paraId="630036F4" w14:textId="77777777" w:rsidR="00382FB1" w:rsidRDefault="00000000">
            <w:pPr>
              <w:pStyle w:val="TableText"/>
            </w:pPr>
            <w:r>
              <w:tab/>
            </w:r>
            <w:r>
              <w:tab/>
              <w:t>@root</w:t>
            </w:r>
          </w:p>
        </w:tc>
        <w:tc>
          <w:tcPr>
            <w:tcW w:w="720" w:type="dxa"/>
          </w:tcPr>
          <w:p w14:paraId="1A491213" w14:textId="77777777" w:rsidR="00382FB1" w:rsidRDefault="00000000">
            <w:pPr>
              <w:pStyle w:val="TableText"/>
            </w:pPr>
            <w:r>
              <w:t>1..1</w:t>
            </w:r>
          </w:p>
        </w:tc>
        <w:tc>
          <w:tcPr>
            <w:tcW w:w="1152" w:type="dxa"/>
          </w:tcPr>
          <w:p w14:paraId="004717CE" w14:textId="77777777" w:rsidR="00382FB1" w:rsidRDefault="00000000">
            <w:pPr>
              <w:pStyle w:val="TableText"/>
            </w:pPr>
            <w:r>
              <w:t>SHALL</w:t>
            </w:r>
          </w:p>
        </w:tc>
        <w:tc>
          <w:tcPr>
            <w:tcW w:w="864" w:type="dxa"/>
          </w:tcPr>
          <w:p w14:paraId="4268F674" w14:textId="77777777" w:rsidR="00382FB1" w:rsidRDefault="00382FB1">
            <w:pPr>
              <w:pStyle w:val="TableText"/>
            </w:pPr>
          </w:p>
        </w:tc>
        <w:tc>
          <w:tcPr>
            <w:tcW w:w="1104" w:type="dxa"/>
          </w:tcPr>
          <w:p w14:paraId="4FC397F5" w14:textId="77777777" w:rsidR="00382FB1" w:rsidRDefault="00382FB1">
            <w:pPr>
              <w:pStyle w:val="TableText"/>
            </w:pPr>
            <w:hyperlink w:anchor="C_4437-3414">
              <w:r>
                <w:rPr>
                  <w:rStyle w:val="HyperlinkText9pt"/>
                </w:rPr>
                <w:t>4437-3414</w:t>
              </w:r>
            </w:hyperlink>
          </w:p>
        </w:tc>
        <w:tc>
          <w:tcPr>
            <w:tcW w:w="2975" w:type="dxa"/>
          </w:tcPr>
          <w:p w14:paraId="1DA975BC" w14:textId="77777777" w:rsidR="00382FB1" w:rsidRDefault="00000000">
            <w:pPr>
              <w:pStyle w:val="TableText"/>
            </w:pPr>
            <w:r>
              <w:t>2.16.840.1.113883.10.20.22.4.317</w:t>
            </w:r>
          </w:p>
        </w:tc>
      </w:tr>
      <w:tr w:rsidR="00382FB1" w14:paraId="41E0A4C9" w14:textId="77777777">
        <w:trPr>
          <w:jc w:val="center"/>
        </w:trPr>
        <w:tc>
          <w:tcPr>
            <w:tcW w:w="3345" w:type="dxa"/>
          </w:tcPr>
          <w:p w14:paraId="3EEF4B09" w14:textId="77777777" w:rsidR="00382FB1" w:rsidRDefault="00000000">
            <w:pPr>
              <w:pStyle w:val="TableText"/>
            </w:pPr>
            <w:r>
              <w:tab/>
            </w:r>
            <w:r>
              <w:tab/>
              <w:t>@extension</w:t>
            </w:r>
          </w:p>
        </w:tc>
        <w:tc>
          <w:tcPr>
            <w:tcW w:w="720" w:type="dxa"/>
          </w:tcPr>
          <w:p w14:paraId="7D1E7195" w14:textId="77777777" w:rsidR="00382FB1" w:rsidRDefault="00000000">
            <w:pPr>
              <w:pStyle w:val="TableText"/>
            </w:pPr>
            <w:r>
              <w:t>1..1</w:t>
            </w:r>
          </w:p>
        </w:tc>
        <w:tc>
          <w:tcPr>
            <w:tcW w:w="1152" w:type="dxa"/>
          </w:tcPr>
          <w:p w14:paraId="13F84EC1" w14:textId="77777777" w:rsidR="00382FB1" w:rsidRDefault="00000000">
            <w:pPr>
              <w:pStyle w:val="TableText"/>
            </w:pPr>
            <w:r>
              <w:t>SHALL</w:t>
            </w:r>
          </w:p>
        </w:tc>
        <w:tc>
          <w:tcPr>
            <w:tcW w:w="864" w:type="dxa"/>
          </w:tcPr>
          <w:p w14:paraId="37F1EBB3" w14:textId="77777777" w:rsidR="00382FB1" w:rsidRDefault="00382FB1">
            <w:pPr>
              <w:pStyle w:val="TableText"/>
            </w:pPr>
          </w:p>
        </w:tc>
        <w:tc>
          <w:tcPr>
            <w:tcW w:w="1104" w:type="dxa"/>
          </w:tcPr>
          <w:p w14:paraId="56EC0499" w14:textId="77777777" w:rsidR="00382FB1" w:rsidRDefault="00382FB1">
            <w:pPr>
              <w:pStyle w:val="TableText"/>
            </w:pPr>
            <w:hyperlink w:anchor="C_4437-3415">
              <w:r>
                <w:rPr>
                  <w:rStyle w:val="HyperlinkText9pt"/>
                </w:rPr>
                <w:t>4437-3415</w:t>
              </w:r>
            </w:hyperlink>
          </w:p>
        </w:tc>
        <w:tc>
          <w:tcPr>
            <w:tcW w:w="2975" w:type="dxa"/>
          </w:tcPr>
          <w:p w14:paraId="377941DE" w14:textId="77777777" w:rsidR="00382FB1" w:rsidRDefault="00000000">
            <w:pPr>
              <w:pStyle w:val="TableText"/>
            </w:pPr>
            <w:r>
              <w:t>2019-06-21</w:t>
            </w:r>
          </w:p>
        </w:tc>
      </w:tr>
      <w:tr w:rsidR="00382FB1" w14:paraId="072D75F7" w14:textId="77777777">
        <w:trPr>
          <w:jc w:val="center"/>
        </w:trPr>
        <w:tc>
          <w:tcPr>
            <w:tcW w:w="3345" w:type="dxa"/>
          </w:tcPr>
          <w:p w14:paraId="621E8344" w14:textId="77777777" w:rsidR="00382FB1" w:rsidRDefault="00000000">
            <w:pPr>
              <w:pStyle w:val="TableText"/>
            </w:pPr>
            <w:r>
              <w:tab/>
              <w:t>code</w:t>
            </w:r>
          </w:p>
        </w:tc>
        <w:tc>
          <w:tcPr>
            <w:tcW w:w="720" w:type="dxa"/>
          </w:tcPr>
          <w:p w14:paraId="479EB626" w14:textId="77777777" w:rsidR="00382FB1" w:rsidRDefault="00000000">
            <w:pPr>
              <w:pStyle w:val="TableText"/>
            </w:pPr>
            <w:r>
              <w:t>1..1</w:t>
            </w:r>
          </w:p>
        </w:tc>
        <w:tc>
          <w:tcPr>
            <w:tcW w:w="1152" w:type="dxa"/>
          </w:tcPr>
          <w:p w14:paraId="2EBE9F9B" w14:textId="77777777" w:rsidR="00382FB1" w:rsidRDefault="00000000">
            <w:pPr>
              <w:pStyle w:val="TableText"/>
            </w:pPr>
            <w:r>
              <w:t>SHALL</w:t>
            </w:r>
          </w:p>
        </w:tc>
        <w:tc>
          <w:tcPr>
            <w:tcW w:w="864" w:type="dxa"/>
          </w:tcPr>
          <w:p w14:paraId="61FDC1F1" w14:textId="77777777" w:rsidR="00382FB1" w:rsidRDefault="00382FB1">
            <w:pPr>
              <w:pStyle w:val="TableText"/>
            </w:pPr>
          </w:p>
        </w:tc>
        <w:tc>
          <w:tcPr>
            <w:tcW w:w="1104" w:type="dxa"/>
          </w:tcPr>
          <w:p w14:paraId="5F062313" w14:textId="77777777" w:rsidR="00382FB1" w:rsidRDefault="00382FB1">
            <w:pPr>
              <w:pStyle w:val="TableText"/>
            </w:pPr>
            <w:hyperlink w:anchor="C_4437-3413">
              <w:r>
                <w:rPr>
                  <w:rStyle w:val="HyperlinkText9pt"/>
                </w:rPr>
                <w:t>4437-3413</w:t>
              </w:r>
            </w:hyperlink>
          </w:p>
        </w:tc>
        <w:tc>
          <w:tcPr>
            <w:tcW w:w="2975" w:type="dxa"/>
          </w:tcPr>
          <w:p w14:paraId="097C78A8" w14:textId="77777777" w:rsidR="00382FB1" w:rsidRDefault="00382FB1">
            <w:pPr>
              <w:pStyle w:val="TableText"/>
            </w:pPr>
          </w:p>
        </w:tc>
      </w:tr>
      <w:tr w:rsidR="00382FB1" w14:paraId="76F3E1D5" w14:textId="77777777">
        <w:trPr>
          <w:jc w:val="center"/>
        </w:trPr>
        <w:tc>
          <w:tcPr>
            <w:tcW w:w="3345" w:type="dxa"/>
          </w:tcPr>
          <w:p w14:paraId="7613294B" w14:textId="77777777" w:rsidR="00382FB1" w:rsidRDefault="00000000">
            <w:pPr>
              <w:pStyle w:val="TableText"/>
            </w:pPr>
            <w:r>
              <w:tab/>
            </w:r>
            <w:r>
              <w:tab/>
              <w:t>@code</w:t>
            </w:r>
          </w:p>
        </w:tc>
        <w:tc>
          <w:tcPr>
            <w:tcW w:w="720" w:type="dxa"/>
          </w:tcPr>
          <w:p w14:paraId="582414A9" w14:textId="77777777" w:rsidR="00382FB1" w:rsidRDefault="00000000">
            <w:pPr>
              <w:pStyle w:val="TableText"/>
            </w:pPr>
            <w:r>
              <w:t>1..1</w:t>
            </w:r>
          </w:p>
        </w:tc>
        <w:tc>
          <w:tcPr>
            <w:tcW w:w="1152" w:type="dxa"/>
          </w:tcPr>
          <w:p w14:paraId="7B397F51" w14:textId="77777777" w:rsidR="00382FB1" w:rsidRDefault="00000000">
            <w:pPr>
              <w:pStyle w:val="TableText"/>
            </w:pPr>
            <w:r>
              <w:t>SHALL</w:t>
            </w:r>
          </w:p>
        </w:tc>
        <w:tc>
          <w:tcPr>
            <w:tcW w:w="864" w:type="dxa"/>
          </w:tcPr>
          <w:p w14:paraId="67D64427" w14:textId="77777777" w:rsidR="00382FB1" w:rsidRDefault="00382FB1">
            <w:pPr>
              <w:pStyle w:val="TableText"/>
            </w:pPr>
          </w:p>
        </w:tc>
        <w:tc>
          <w:tcPr>
            <w:tcW w:w="1104" w:type="dxa"/>
          </w:tcPr>
          <w:p w14:paraId="22018494" w14:textId="77777777" w:rsidR="00382FB1" w:rsidRDefault="00382FB1">
            <w:pPr>
              <w:pStyle w:val="TableText"/>
            </w:pPr>
            <w:hyperlink w:anchor="C_4437-3416">
              <w:r>
                <w:rPr>
                  <w:rStyle w:val="HyperlinkText9pt"/>
                </w:rPr>
                <w:t>4437-3416</w:t>
              </w:r>
            </w:hyperlink>
          </w:p>
        </w:tc>
        <w:tc>
          <w:tcPr>
            <w:tcW w:w="2975" w:type="dxa"/>
          </w:tcPr>
          <w:p w14:paraId="2F47F7A3" w14:textId="77777777" w:rsidR="00382FB1" w:rsidRDefault="00000000">
            <w:pPr>
              <w:pStyle w:val="TableText"/>
            </w:pPr>
            <w:r>
              <w:t>urn:oid:2.16.840.1.113883.3.26.1.1 (NCI Thesaurus (NCIt)) = C99285</w:t>
            </w:r>
          </w:p>
        </w:tc>
      </w:tr>
      <w:tr w:rsidR="00382FB1" w14:paraId="1FDAD607" w14:textId="77777777">
        <w:trPr>
          <w:jc w:val="center"/>
        </w:trPr>
        <w:tc>
          <w:tcPr>
            <w:tcW w:w="3345" w:type="dxa"/>
          </w:tcPr>
          <w:p w14:paraId="052B9C5F" w14:textId="77777777" w:rsidR="00382FB1" w:rsidRDefault="00000000">
            <w:pPr>
              <w:pStyle w:val="TableText"/>
            </w:pPr>
            <w:r>
              <w:tab/>
            </w:r>
            <w:r>
              <w:tab/>
              <w:t>@codeSystem</w:t>
            </w:r>
          </w:p>
        </w:tc>
        <w:tc>
          <w:tcPr>
            <w:tcW w:w="720" w:type="dxa"/>
          </w:tcPr>
          <w:p w14:paraId="751AA2E1" w14:textId="77777777" w:rsidR="00382FB1" w:rsidRDefault="00000000">
            <w:pPr>
              <w:pStyle w:val="TableText"/>
            </w:pPr>
            <w:r>
              <w:t>1..1</w:t>
            </w:r>
          </w:p>
        </w:tc>
        <w:tc>
          <w:tcPr>
            <w:tcW w:w="1152" w:type="dxa"/>
          </w:tcPr>
          <w:p w14:paraId="19E77EB0" w14:textId="77777777" w:rsidR="00382FB1" w:rsidRDefault="00000000">
            <w:pPr>
              <w:pStyle w:val="TableText"/>
            </w:pPr>
            <w:r>
              <w:t>SHALL</w:t>
            </w:r>
          </w:p>
        </w:tc>
        <w:tc>
          <w:tcPr>
            <w:tcW w:w="864" w:type="dxa"/>
          </w:tcPr>
          <w:p w14:paraId="60F3DD9C" w14:textId="77777777" w:rsidR="00382FB1" w:rsidRDefault="00382FB1">
            <w:pPr>
              <w:pStyle w:val="TableText"/>
            </w:pPr>
          </w:p>
        </w:tc>
        <w:tc>
          <w:tcPr>
            <w:tcW w:w="1104" w:type="dxa"/>
          </w:tcPr>
          <w:p w14:paraId="068981F1" w14:textId="77777777" w:rsidR="00382FB1" w:rsidRDefault="00382FB1">
            <w:pPr>
              <w:pStyle w:val="TableText"/>
            </w:pPr>
            <w:hyperlink w:anchor="C_4437-3417">
              <w:r>
                <w:rPr>
                  <w:rStyle w:val="HyperlinkText9pt"/>
                </w:rPr>
                <w:t>4437-3417</w:t>
              </w:r>
            </w:hyperlink>
          </w:p>
        </w:tc>
        <w:tc>
          <w:tcPr>
            <w:tcW w:w="2975" w:type="dxa"/>
          </w:tcPr>
          <w:p w14:paraId="644AACFA" w14:textId="77777777" w:rsidR="00382FB1" w:rsidRDefault="00000000">
            <w:pPr>
              <w:pStyle w:val="TableText"/>
            </w:pPr>
            <w:r>
              <w:t>2.16.840.1.113883.3.26.1.1</w:t>
            </w:r>
          </w:p>
        </w:tc>
      </w:tr>
      <w:tr w:rsidR="00382FB1" w14:paraId="08328DA9" w14:textId="77777777">
        <w:trPr>
          <w:jc w:val="center"/>
        </w:trPr>
        <w:tc>
          <w:tcPr>
            <w:tcW w:w="3345" w:type="dxa"/>
          </w:tcPr>
          <w:p w14:paraId="295190E7" w14:textId="77777777" w:rsidR="00382FB1" w:rsidRDefault="00000000">
            <w:pPr>
              <w:pStyle w:val="TableText"/>
            </w:pPr>
            <w:r>
              <w:tab/>
            </w:r>
            <w:r>
              <w:tab/>
              <w:t>@codeSystemName</w:t>
            </w:r>
          </w:p>
        </w:tc>
        <w:tc>
          <w:tcPr>
            <w:tcW w:w="720" w:type="dxa"/>
          </w:tcPr>
          <w:p w14:paraId="3930B6E6" w14:textId="77777777" w:rsidR="00382FB1" w:rsidRDefault="00000000">
            <w:pPr>
              <w:pStyle w:val="TableText"/>
            </w:pPr>
            <w:r>
              <w:t>0..1</w:t>
            </w:r>
          </w:p>
        </w:tc>
        <w:tc>
          <w:tcPr>
            <w:tcW w:w="1152" w:type="dxa"/>
          </w:tcPr>
          <w:p w14:paraId="1CE56C40" w14:textId="77777777" w:rsidR="00382FB1" w:rsidRDefault="00000000">
            <w:pPr>
              <w:pStyle w:val="TableText"/>
            </w:pPr>
            <w:r>
              <w:t>MAY</w:t>
            </w:r>
          </w:p>
        </w:tc>
        <w:tc>
          <w:tcPr>
            <w:tcW w:w="864" w:type="dxa"/>
          </w:tcPr>
          <w:p w14:paraId="28768CCC" w14:textId="77777777" w:rsidR="00382FB1" w:rsidRDefault="00382FB1">
            <w:pPr>
              <w:pStyle w:val="TableText"/>
            </w:pPr>
          </w:p>
        </w:tc>
        <w:tc>
          <w:tcPr>
            <w:tcW w:w="1104" w:type="dxa"/>
          </w:tcPr>
          <w:p w14:paraId="670434C4" w14:textId="77777777" w:rsidR="00382FB1" w:rsidRDefault="00382FB1">
            <w:pPr>
              <w:pStyle w:val="TableText"/>
            </w:pPr>
            <w:hyperlink w:anchor="C_4437-3418">
              <w:r>
                <w:rPr>
                  <w:rStyle w:val="HyperlinkText9pt"/>
                </w:rPr>
                <w:t>4437-3418</w:t>
              </w:r>
            </w:hyperlink>
          </w:p>
        </w:tc>
        <w:tc>
          <w:tcPr>
            <w:tcW w:w="2975" w:type="dxa"/>
          </w:tcPr>
          <w:p w14:paraId="2769280F" w14:textId="77777777" w:rsidR="00382FB1" w:rsidRDefault="00000000">
            <w:pPr>
              <w:pStyle w:val="TableText"/>
            </w:pPr>
            <w:r>
              <w:t>NCI Thesaurus</w:t>
            </w:r>
          </w:p>
        </w:tc>
      </w:tr>
      <w:tr w:rsidR="00382FB1" w14:paraId="52D244B2" w14:textId="77777777">
        <w:trPr>
          <w:jc w:val="center"/>
        </w:trPr>
        <w:tc>
          <w:tcPr>
            <w:tcW w:w="3345" w:type="dxa"/>
          </w:tcPr>
          <w:p w14:paraId="16714771" w14:textId="77777777" w:rsidR="00382FB1" w:rsidRDefault="00000000">
            <w:pPr>
              <w:pStyle w:val="TableText"/>
            </w:pPr>
            <w:r>
              <w:tab/>
            </w:r>
            <w:r>
              <w:tab/>
              <w:t>@displayName</w:t>
            </w:r>
          </w:p>
        </w:tc>
        <w:tc>
          <w:tcPr>
            <w:tcW w:w="720" w:type="dxa"/>
          </w:tcPr>
          <w:p w14:paraId="12CE72A0" w14:textId="77777777" w:rsidR="00382FB1" w:rsidRDefault="00000000">
            <w:pPr>
              <w:pStyle w:val="TableText"/>
            </w:pPr>
            <w:r>
              <w:t>0..1</w:t>
            </w:r>
          </w:p>
        </w:tc>
        <w:tc>
          <w:tcPr>
            <w:tcW w:w="1152" w:type="dxa"/>
          </w:tcPr>
          <w:p w14:paraId="15101CEC" w14:textId="77777777" w:rsidR="00382FB1" w:rsidRDefault="00000000">
            <w:pPr>
              <w:pStyle w:val="TableText"/>
            </w:pPr>
            <w:r>
              <w:t>MAY</w:t>
            </w:r>
          </w:p>
        </w:tc>
        <w:tc>
          <w:tcPr>
            <w:tcW w:w="864" w:type="dxa"/>
          </w:tcPr>
          <w:p w14:paraId="26325770" w14:textId="77777777" w:rsidR="00382FB1" w:rsidRDefault="00382FB1">
            <w:pPr>
              <w:pStyle w:val="TableText"/>
            </w:pPr>
          </w:p>
        </w:tc>
        <w:tc>
          <w:tcPr>
            <w:tcW w:w="1104" w:type="dxa"/>
          </w:tcPr>
          <w:p w14:paraId="74512506" w14:textId="77777777" w:rsidR="00382FB1" w:rsidRDefault="00382FB1">
            <w:pPr>
              <w:pStyle w:val="TableText"/>
            </w:pPr>
            <w:hyperlink w:anchor="C_4437-3419">
              <w:r>
                <w:rPr>
                  <w:rStyle w:val="HyperlinkText9pt"/>
                </w:rPr>
                <w:t>4437-3419</w:t>
              </w:r>
            </w:hyperlink>
          </w:p>
        </w:tc>
        <w:tc>
          <w:tcPr>
            <w:tcW w:w="2975" w:type="dxa"/>
          </w:tcPr>
          <w:p w14:paraId="68064001" w14:textId="77777777" w:rsidR="00382FB1" w:rsidRDefault="00000000">
            <w:pPr>
              <w:pStyle w:val="TableText"/>
            </w:pPr>
            <w:r>
              <w:t>Model Number</w:t>
            </w:r>
          </w:p>
        </w:tc>
      </w:tr>
      <w:tr w:rsidR="00382FB1" w14:paraId="0CAC0510" w14:textId="77777777">
        <w:trPr>
          <w:jc w:val="center"/>
        </w:trPr>
        <w:tc>
          <w:tcPr>
            <w:tcW w:w="3345" w:type="dxa"/>
          </w:tcPr>
          <w:p w14:paraId="67A254CD" w14:textId="77777777" w:rsidR="00382FB1" w:rsidRDefault="00000000">
            <w:pPr>
              <w:pStyle w:val="TableText"/>
            </w:pPr>
            <w:r>
              <w:tab/>
              <w:t>value</w:t>
            </w:r>
          </w:p>
        </w:tc>
        <w:tc>
          <w:tcPr>
            <w:tcW w:w="720" w:type="dxa"/>
          </w:tcPr>
          <w:p w14:paraId="599C2B24" w14:textId="77777777" w:rsidR="00382FB1" w:rsidRDefault="00000000">
            <w:pPr>
              <w:pStyle w:val="TableText"/>
            </w:pPr>
            <w:r>
              <w:t>1..1</w:t>
            </w:r>
          </w:p>
        </w:tc>
        <w:tc>
          <w:tcPr>
            <w:tcW w:w="1152" w:type="dxa"/>
          </w:tcPr>
          <w:p w14:paraId="572FE8C8" w14:textId="77777777" w:rsidR="00382FB1" w:rsidRDefault="00000000">
            <w:pPr>
              <w:pStyle w:val="TableText"/>
            </w:pPr>
            <w:r>
              <w:t>SHALL</w:t>
            </w:r>
          </w:p>
        </w:tc>
        <w:tc>
          <w:tcPr>
            <w:tcW w:w="864" w:type="dxa"/>
          </w:tcPr>
          <w:p w14:paraId="64021F4A" w14:textId="77777777" w:rsidR="00382FB1" w:rsidRDefault="00000000">
            <w:pPr>
              <w:pStyle w:val="TableText"/>
            </w:pPr>
            <w:r>
              <w:t>ED</w:t>
            </w:r>
          </w:p>
        </w:tc>
        <w:tc>
          <w:tcPr>
            <w:tcW w:w="1104" w:type="dxa"/>
          </w:tcPr>
          <w:p w14:paraId="40774388" w14:textId="77777777" w:rsidR="00382FB1" w:rsidRDefault="00382FB1">
            <w:pPr>
              <w:pStyle w:val="TableText"/>
            </w:pPr>
            <w:hyperlink w:anchor="C_4437-3420">
              <w:r>
                <w:rPr>
                  <w:rStyle w:val="HyperlinkText9pt"/>
                </w:rPr>
                <w:t>4437-3420</w:t>
              </w:r>
            </w:hyperlink>
          </w:p>
        </w:tc>
        <w:tc>
          <w:tcPr>
            <w:tcW w:w="2975" w:type="dxa"/>
          </w:tcPr>
          <w:p w14:paraId="3A669697" w14:textId="77777777" w:rsidR="00382FB1" w:rsidRDefault="00382FB1">
            <w:pPr>
              <w:pStyle w:val="TableText"/>
            </w:pPr>
          </w:p>
        </w:tc>
      </w:tr>
    </w:tbl>
    <w:p w14:paraId="3E4AE0FF" w14:textId="77777777" w:rsidR="00382FB1" w:rsidRDefault="00382FB1">
      <w:pPr>
        <w:pStyle w:val="BodyText"/>
      </w:pPr>
    </w:p>
    <w:p w14:paraId="59A67A97" w14:textId="77777777" w:rsidR="00382FB1" w:rsidRDefault="00000000">
      <w:pPr>
        <w:numPr>
          <w:ilvl w:val="0"/>
          <w:numId w:val="150"/>
        </w:numPr>
      </w:pPr>
      <w:r>
        <w:rPr>
          <w:rStyle w:val="keyword"/>
        </w:rPr>
        <w:t>SHALL</w:t>
      </w:r>
      <w:r>
        <w:t xml:space="preserve"> contain exactly one [1..1] </w:t>
      </w:r>
      <w:r>
        <w:rPr>
          <w:rStyle w:val="XMLnameBold"/>
        </w:rPr>
        <w:t>templateId</w:t>
      </w:r>
      <w:bookmarkStart w:id="3907" w:name="C_4437-3412"/>
      <w:r>
        <w:t xml:space="preserve"> (CONF:4437-3412)</w:t>
      </w:r>
      <w:bookmarkEnd w:id="3907"/>
      <w:r>
        <w:t>.</w:t>
      </w:r>
    </w:p>
    <w:p w14:paraId="62B9D888" w14:textId="77777777" w:rsidR="00382FB1" w:rsidRDefault="00000000">
      <w:pPr>
        <w:numPr>
          <w:ilvl w:val="1"/>
          <w:numId w:val="150"/>
        </w:numPr>
      </w:pPr>
      <w:r>
        <w:t xml:space="preserve">This templateId </w:t>
      </w:r>
      <w:r>
        <w:rPr>
          <w:rStyle w:val="keyword"/>
        </w:rPr>
        <w:t>SHALL</w:t>
      </w:r>
      <w:r>
        <w:t xml:space="preserve"> contain exactly one [1..1] </w:t>
      </w:r>
      <w:r>
        <w:rPr>
          <w:rStyle w:val="XMLnameBold"/>
        </w:rPr>
        <w:t>@root</w:t>
      </w:r>
      <w:r>
        <w:t>=</w:t>
      </w:r>
      <w:r>
        <w:rPr>
          <w:rStyle w:val="XMLname"/>
        </w:rPr>
        <w:t>"2.16.840.1.113883.10.20.22.4.317"</w:t>
      </w:r>
      <w:bookmarkStart w:id="3908" w:name="C_4437-3414"/>
      <w:r>
        <w:t xml:space="preserve"> (CONF:4437-3414)</w:t>
      </w:r>
      <w:bookmarkEnd w:id="3908"/>
      <w:r>
        <w:t>.</w:t>
      </w:r>
      <w:r>
        <w:br/>
        <w:t>Note: template oid</w:t>
      </w:r>
    </w:p>
    <w:p w14:paraId="0EB4C5E8" w14:textId="77777777" w:rsidR="00382FB1" w:rsidRDefault="00000000">
      <w:pPr>
        <w:pStyle w:val="BodyText"/>
        <w:spacing w:before="120"/>
      </w:pPr>
      <w:r>
        <w:t>Revision from "2018-05-01".</w:t>
      </w:r>
    </w:p>
    <w:p w14:paraId="4819095B" w14:textId="77777777" w:rsidR="00382FB1" w:rsidRDefault="00000000">
      <w:pPr>
        <w:numPr>
          <w:ilvl w:val="1"/>
          <w:numId w:val="150"/>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909" w:name="C_4437-3415"/>
      <w:r>
        <w:t xml:space="preserve"> (CONF:4437-3415)</w:t>
      </w:r>
      <w:bookmarkEnd w:id="3909"/>
      <w:r>
        <w:t>.</w:t>
      </w:r>
    </w:p>
    <w:p w14:paraId="0388CB1E" w14:textId="77777777" w:rsidR="00382FB1" w:rsidRDefault="00000000">
      <w:pPr>
        <w:numPr>
          <w:ilvl w:val="0"/>
          <w:numId w:val="150"/>
        </w:numPr>
      </w:pPr>
      <w:r>
        <w:rPr>
          <w:rStyle w:val="keyword"/>
        </w:rPr>
        <w:t>SHALL</w:t>
      </w:r>
      <w:r>
        <w:t xml:space="preserve"> contain exactly one [1..1] </w:t>
      </w:r>
      <w:r>
        <w:rPr>
          <w:rStyle w:val="XMLnameBold"/>
        </w:rPr>
        <w:t>code</w:t>
      </w:r>
      <w:bookmarkStart w:id="3910" w:name="C_4437-3413"/>
      <w:r>
        <w:t xml:space="preserve"> (CONF:4437-3413)</w:t>
      </w:r>
      <w:bookmarkEnd w:id="3910"/>
      <w:r>
        <w:t>.</w:t>
      </w:r>
      <w:r>
        <w:br/>
        <w:t>Note: Code for "Device Model Number"</w:t>
      </w:r>
    </w:p>
    <w:p w14:paraId="31E4F652" w14:textId="77777777" w:rsidR="00382FB1" w:rsidRDefault="00000000">
      <w:pPr>
        <w:pStyle w:val="BodyText"/>
        <w:spacing w:before="120"/>
      </w:pPr>
      <w:r>
        <w:t xml:space="preserve">Code used to specify the </w:t>
      </w:r>
      <w:r>
        <w:rPr>
          <w:b/>
        </w:rPr>
        <w:t>Model Number</w:t>
      </w:r>
      <w:r>
        <w:t>.</w:t>
      </w:r>
    </w:p>
    <w:p w14:paraId="37CA7903" w14:textId="77777777" w:rsidR="00382FB1" w:rsidRDefault="00000000">
      <w:pPr>
        <w:numPr>
          <w:ilvl w:val="1"/>
          <w:numId w:val="150"/>
        </w:numPr>
      </w:pPr>
      <w:r>
        <w:t xml:space="preserve">This code </w:t>
      </w:r>
      <w:r>
        <w:rPr>
          <w:rStyle w:val="keyword"/>
        </w:rPr>
        <w:t>SHALL</w:t>
      </w:r>
      <w:r>
        <w:t xml:space="preserve"> contain exactly one [1..1] </w:t>
      </w:r>
      <w:r>
        <w:rPr>
          <w:rStyle w:val="XMLnameBold"/>
        </w:rPr>
        <w:t>@code</w:t>
      </w:r>
      <w:r>
        <w:t>=</w:t>
      </w:r>
      <w:r>
        <w:rPr>
          <w:rStyle w:val="XMLname"/>
        </w:rPr>
        <w:t>"C99285"</w:t>
      </w:r>
      <w:r>
        <w:t xml:space="preserve"> Model Number (CodeSystem: </w:t>
      </w:r>
      <w:r>
        <w:rPr>
          <w:rStyle w:val="XMLname"/>
        </w:rPr>
        <w:t>NCI Thesaurus (NCIt) urn:oid:2.16.840.1.113883.3.26.1.1</w:t>
      </w:r>
      <w:r>
        <w:rPr>
          <w:rStyle w:val="keyword"/>
        </w:rPr>
        <w:t xml:space="preserve"> STATIC</w:t>
      </w:r>
      <w:r>
        <w:t>)</w:t>
      </w:r>
      <w:bookmarkStart w:id="3911" w:name="C_4437-3416"/>
      <w:r>
        <w:t xml:space="preserve"> (CONF:4437-3416)</w:t>
      </w:r>
      <w:bookmarkEnd w:id="3911"/>
      <w:r>
        <w:t>.</w:t>
      </w:r>
    </w:p>
    <w:p w14:paraId="6D913E08" w14:textId="77777777" w:rsidR="00382FB1" w:rsidRDefault="00000000">
      <w:pPr>
        <w:numPr>
          <w:ilvl w:val="1"/>
          <w:numId w:val="150"/>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912" w:name="C_4437-3417"/>
      <w:r>
        <w:t xml:space="preserve"> (CONF:4437-3417)</w:t>
      </w:r>
      <w:bookmarkEnd w:id="3912"/>
      <w:r>
        <w:t>.</w:t>
      </w:r>
    </w:p>
    <w:p w14:paraId="78059FDB" w14:textId="77777777" w:rsidR="00382FB1" w:rsidRDefault="00000000">
      <w:pPr>
        <w:numPr>
          <w:ilvl w:val="1"/>
          <w:numId w:val="150"/>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913" w:name="C_4437-3418"/>
      <w:r>
        <w:t xml:space="preserve"> (CONF:4437-3418)</w:t>
      </w:r>
      <w:bookmarkEnd w:id="3913"/>
      <w:r>
        <w:t>.</w:t>
      </w:r>
    </w:p>
    <w:p w14:paraId="0AD28494" w14:textId="77777777" w:rsidR="00382FB1" w:rsidRDefault="00000000">
      <w:pPr>
        <w:numPr>
          <w:ilvl w:val="1"/>
          <w:numId w:val="150"/>
        </w:numPr>
      </w:pPr>
      <w:r>
        <w:t xml:space="preserve">This code </w:t>
      </w:r>
      <w:r>
        <w:rPr>
          <w:rStyle w:val="keyword"/>
        </w:rPr>
        <w:t>MAY</w:t>
      </w:r>
      <w:r>
        <w:t xml:space="preserve"> contain zero or one [0..1] </w:t>
      </w:r>
      <w:r>
        <w:rPr>
          <w:rStyle w:val="XMLnameBold"/>
        </w:rPr>
        <w:t>@displayName</w:t>
      </w:r>
      <w:r>
        <w:t>=</w:t>
      </w:r>
      <w:r>
        <w:rPr>
          <w:rStyle w:val="XMLname"/>
        </w:rPr>
        <w:t>"Model Number"</w:t>
      </w:r>
      <w:bookmarkStart w:id="3914" w:name="C_4437-3419"/>
      <w:r>
        <w:t xml:space="preserve"> (CONF:4437-3419)</w:t>
      </w:r>
      <w:bookmarkEnd w:id="3914"/>
      <w:r>
        <w:t>.</w:t>
      </w:r>
    </w:p>
    <w:p w14:paraId="4934EA85" w14:textId="77777777" w:rsidR="00382FB1" w:rsidRDefault="00000000">
      <w:pPr>
        <w:pStyle w:val="BodyText"/>
        <w:spacing w:before="120"/>
      </w:pPr>
      <w:r>
        <w:lastRenderedPageBreak/>
        <w:t>The Model Number can point to its corresponding narrative using the approach defined in CDA Release 2, section 4.3.5.1.</w:t>
      </w:r>
    </w:p>
    <w:p w14:paraId="0E15D878" w14:textId="77777777" w:rsidR="00382FB1" w:rsidRDefault="00000000">
      <w:pPr>
        <w:numPr>
          <w:ilvl w:val="0"/>
          <w:numId w:val="150"/>
        </w:numPr>
      </w:pPr>
      <w:r>
        <w:rPr>
          <w:rStyle w:val="keyword"/>
        </w:rPr>
        <w:t>SHALL</w:t>
      </w:r>
      <w:r>
        <w:t xml:space="preserve"> contain exactly one [1..1] </w:t>
      </w:r>
      <w:r>
        <w:rPr>
          <w:rStyle w:val="XMLnameBold"/>
        </w:rPr>
        <w:t>value</w:t>
      </w:r>
      <w:r>
        <w:t xml:space="preserve"> with @xsi:type="ED"</w:t>
      </w:r>
      <w:bookmarkStart w:id="3915" w:name="C_4437-3420"/>
      <w:r>
        <w:t xml:space="preserve"> (CONF:4437-3420)</w:t>
      </w:r>
      <w:bookmarkEnd w:id="3915"/>
      <w:r>
        <w:t>.</w:t>
      </w:r>
    </w:p>
    <w:p w14:paraId="771E3980" w14:textId="77777777" w:rsidR="00382FB1" w:rsidRDefault="00000000">
      <w:pPr>
        <w:pStyle w:val="Caption"/>
        <w:ind w:left="130" w:right="115"/>
      </w:pPr>
      <w:bookmarkStart w:id="3916" w:name="_Toc202464337"/>
      <w:r>
        <w:t xml:space="preserve">Figure </w:t>
      </w:r>
      <w:r>
        <w:fldChar w:fldCharType="begin"/>
      </w:r>
      <w:r>
        <w:instrText>SEQ Figure \* ARABIC</w:instrText>
      </w:r>
      <w:r>
        <w:fldChar w:fldCharType="separate"/>
      </w:r>
      <w:r>
        <w:t>161</w:t>
      </w:r>
      <w:r>
        <w:fldChar w:fldCharType="end"/>
      </w:r>
      <w:r>
        <w:t>: Model Number</w:t>
      </w:r>
      <w:bookmarkEnd w:id="3916"/>
    </w:p>
    <w:p w14:paraId="5D90CF65" w14:textId="77777777" w:rsidR="00382FB1" w:rsidRDefault="00000000">
      <w:pPr>
        <w:pStyle w:val="Example"/>
        <w:ind w:left="130" w:right="115"/>
      </w:pPr>
      <w:r>
        <w:t xml:space="preserve">    </w:t>
      </w:r>
    </w:p>
    <w:p w14:paraId="1771451D" w14:textId="77777777" w:rsidR="00382FB1" w:rsidRDefault="00000000">
      <w:pPr>
        <w:pStyle w:val="Example"/>
        <w:ind w:left="130" w:right="115"/>
      </w:pPr>
      <w:r>
        <w:t>&lt;observation classCode="OBS" moodCode="EVN"&gt;</w:t>
      </w:r>
    </w:p>
    <w:p w14:paraId="6F7520D4" w14:textId="77777777" w:rsidR="00382FB1" w:rsidRDefault="00000000">
      <w:pPr>
        <w:pStyle w:val="Example"/>
        <w:ind w:left="130" w:right="115"/>
      </w:pPr>
      <w:r>
        <w:t xml:space="preserve">    &lt;templateId root="2.16.840.1.113883.10.20.22.4.317" extension="2019-06-21"/&gt;</w:t>
      </w:r>
    </w:p>
    <w:p w14:paraId="7B79672A" w14:textId="77777777" w:rsidR="00382FB1" w:rsidRDefault="00000000">
      <w:pPr>
        <w:pStyle w:val="Example"/>
        <w:ind w:left="130" w:right="115"/>
      </w:pPr>
      <w:r>
        <w:t xml:space="preserve">    &lt;code code="C99285"displayName="Model Number" </w:t>
      </w:r>
    </w:p>
    <w:p w14:paraId="7B77A3BA" w14:textId="77777777" w:rsidR="00382FB1" w:rsidRDefault="00000000">
      <w:pPr>
        <w:pStyle w:val="Example"/>
        <w:ind w:left="130" w:right="115"/>
      </w:pPr>
      <w:r>
        <w:t xml:space="preserve">          codeSystem="2.16.840.1.113883.3.26.1.1" codeSystemName="NCI Thesaurus"/&gt;</w:t>
      </w:r>
    </w:p>
    <w:p w14:paraId="37D0FEF2" w14:textId="77777777" w:rsidR="00382FB1" w:rsidRDefault="00000000">
      <w:pPr>
        <w:pStyle w:val="Example"/>
        <w:ind w:left="130" w:right="115"/>
      </w:pPr>
      <w:r>
        <w:t xml:space="preserve">    &lt;value xsi:type="ED"&gt;</w:t>
      </w:r>
    </w:p>
    <w:p w14:paraId="67D164CD" w14:textId="77777777" w:rsidR="00382FB1" w:rsidRDefault="00000000">
      <w:pPr>
        <w:pStyle w:val="Example"/>
        <w:ind w:left="130" w:right="115"/>
      </w:pPr>
      <w:r>
        <w:t xml:space="preserve">        &lt;reference value="#ModelNumber_1"/&gt;</w:t>
      </w:r>
    </w:p>
    <w:p w14:paraId="6714F2F9" w14:textId="77777777" w:rsidR="00382FB1" w:rsidRDefault="00000000">
      <w:pPr>
        <w:pStyle w:val="Example"/>
        <w:ind w:left="130" w:right="115"/>
      </w:pPr>
      <w:r>
        <w:t xml:space="preserve">    &lt;/value&gt;</w:t>
      </w:r>
    </w:p>
    <w:p w14:paraId="29BA26E1" w14:textId="77777777" w:rsidR="00382FB1" w:rsidRDefault="00000000">
      <w:pPr>
        <w:pStyle w:val="Example"/>
        <w:ind w:left="130" w:right="115"/>
      </w:pPr>
      <w:r>
        <w:t>&lt;/observation&gt;</w:t>
      </w:r>
    </w:p>
    <w:p w14:paraId="65725935" w14:textId="77777777" w:rsidR="00382FB1" w:rsidRDefault="00000000">
      <w:pPr>
        <w:pStyle w:val="Example"/>
        <w:ind w:left="130" w:right="115"/>
      </w:pPr>
      <w:r>
        <w:t xml:space="preserve">    </w:t>
      </w:r>
    </w:p>
    <w:p w14:paraId="6ED52D6D" w14:textId="77777777" w:rsidR="00382FB1" w:rsidRDefault="00382FB1">
      <w:pPr>
        <w:pStyle w:val="BodyText"/>
      </w:pPr>
    </w:p>
    <w:p w14:paraId="033CB360" w14:textId="77777777" w:rsidR="00382FB1" w:rsidRDefault="00000000">
      <w:pPr>
        <w:pStyle w:val="Heading2nospace"/>
      </w:pPr>
      <w:bookmarkStart w:id="3917" w:name="E_MRI_Safety_Observation"/>
      <w:bookmarkStart w:id="3918" w:name="_Toc202463920"/>
      <w:r>
        <w:t>MRI Safety Observation</w:t>
      </w:r>
      <w:bookmarkEnd w:id="3917"/>
      <w:bookmarkEnd w:id="3918"/>
    </w:p>
    <w:p w14:paraId="4ABA1841" w14:textId="77777777" w:rsidR="00382FB1" w:rsidRDefault="00000000">
      <w:pPr>
        <w:pStyle w:val="BracketData"/>
      </w:pPr>
      <w:r>
        <w:t>[observation: identifier urn:hl7ii:2.16.840.1.113883.10.20.22.4.318:2019-06-21 (open)]</w:t>
      </w:r>
    </w:p>
    <w:p w14:paraId="60416029" w14:textId="77777777" w:rsidR="00382FB1" w:rsidRDefault="00000000">
      <w:pPr>
        <w:pStyle w:val="BracketData"/>
      </w:pPr>
      <w:r>
        <w:t>Published as part of C-CDA 2.1 Companion Guide R2 Appendix B: UDI Organizer and supporting templates</w:t>
      </w:r>
    </w:p>
    <w:p w14:paraId="471300FA" w14:textId="77777777" w:rsidR="00382FB1" w:rsidRDefault="00000000">
      <w:pPr>
        <w:pStyle w:val="Caption"/>
      </w:pPr>
      <w:bookmarkStart w:id="3919" w:name="_Toc202464729"/>
      <w:r>
        <w:t xml:space="preserve">Table </w:t>
      </w:r>
      <w:r>
        <w:fldChar w:fldCharType="begin"/>
      </w:r>
      <w:r>
        <w:instrText>SEQ Table \* ARABIC</w:instrText>
      </w:r>
      <w:r>
        <w:fldChar w:fldCharType="separate"/>
      </w:r>
      <w:r>
        <w:t>382</w:t>
      </w:r>
      <w:r>
        <w:fldChar w:fldCharType="end"/>
      </w:r>
      <w:r>
        <w:t>: MRI Safety Observation Contexts</w:t>
      </w:r>
      <w:bookmarkEnd w:id="391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FBDA1F0" w14:textId="77777777">
        <w:trPr>
          <w:cantSplit/>
          <w:tblHeader/>
          <w:jc w:val="center"/>
        </w:trPr>
        <w:tc>
          <w:tcPr>
            <w:tcW w:w="360" w:type="dxa"/>
            <w:shd w:val="clear" w:color="auto" w:fill="E6E6E6"/>
          </w:tcPr>
          <w:p w14:paraId="3F1948DE" w14:textId="77777777" w:rsidR="00382FB1" w:rsidRDefault="00000000">
            <w:pPr>
              <w:pStyle w:val="TableHead"/>
            </w:pPr>
            <w:r>
              <w:t>Contained By:</w:t>
            </w:r>
          </w:p>
        </w:tc>
        <w:tc>
          <w:tcPr>
            <w:tcW w:w="360" w:type="dxa"/>
            <w:shd w:val="clear" w:color="auto" w:fill="E6E6E6"/>
          </w:tcPr>
          <w:p w14:paraId="480D4284" w14:textId="77777777" w:rsidR="00382FB1" w:rsidRDefault="00000000">
            <w:pPr>
              <w:pStyle w:val="TableHead"/>
            </w:pPr>
            <w:r>
              <w:t>Contains:</w:t>
            </w:r>
          </w:p>
        </w:tc>
      </w:tr>
      <w:tr w:rsidR="00382FB1" w14:paraId="315A8F31" w14:textId="77777777">
        <w:trPr>
          <w:jc w:val="center"/>
        </w:trPr>
        <w:tc>
          <w:tcPr>
            <w:tcW w:w="360" w:type="dxa"/>
          </w:tcPr>
          <w:p w14:paraId="68FA41D0" w14:textId="77777777" w:rsidR="00382FB1" w:rsidRDefault="00382FB1">
            <w:pPr>
              <w:pStyle w:val="TableText"/>
            </w:pPr>
            <w:hyperlink w:anchor="E_UDI_Organizer">
              <w:r>
                <w:rPr>
                  <w:rStyle w:val="HyperlinkText9pt"/>
                </w:rPr>
                <w:t>UDI Organizer</w:t>
              </w:r>
            </w:hyperlink>
            <w:r>
              <w:t xml:space="preserve"> (optional)</w:t>
            </w:r>
          </w:p>
        </w:tc>
        <w:tc>
          <w:tcPr>
            <w:tcW w:w="360" w:type="dxa"/>
          </w:tcPr>
          <w:p w14:paraId="63BBA94B" w14:textId="77777777" w:rsidR="00382FB1" w:rsidRDefault="00382FB1"/>
        </w:tc>
      </w:tr>
    </w:tbl>
    <w:p w14:paraId="7A3428AF" w14:textId="77777777" w:rsidR="00382FB1" w:rsidRDefault="00382FB1">
      <w:pPr>
        <w:pStyle w:val="BodyText"/>
      </w:pPr>
    </w:p>
    <w:p w14:paraId="3E09B244" w14:textId="77777777" w:rsidR="00382FB1" w:rsidRDefault="00000000">
      <w:r>
        <w:t xml:space="preserve">This template is intended to be used in addition to the </w:t>
      </w:r>
      <w:r>
        <w:rPr>
          <w:b/>
        </w:rPr>
        <w:t>Product Instance</w:t>
      </w:r>
      <w:r>
        <w:t xml:space="preserve"> template urn:oid:2.16.840.1.113883.10.20.22.4.37 to exchange the MRI Safety Status of the patient's medical device. The UDI-DI of the medical device may be used to retrieve the </w:t>
      </w:r>
      <w:r>
        <w:rPr>
          <w:b/>
        </w:rPr>
        <w:t>MRI Safety Status</w:t>
      </w:r>
      <w:r>
        <w:t xml:space="preserve"> in accessGUDID, which should be considered the source of truth.</w:t>
      </w:r>
    </w:p>
    <w:p w14:paraId="1508BBBD" w14:textId="77777777" w:rsidR="00382FB1" w:rsidRDefault="00000000">
      <w:pPr>
        <w:pStyle w:val="Caption"/>
      </w:pPr>
      <w:bookmarkStart w:id="3920" w:name="_Toc202464730"/>
      <w:r>
        <w:lastRenderedPageBreak/>
        <w:t xml:space="preserve">Table </w:t>
      </w:r>
      <w:r>
        <w:fldChar w:fldCharType="begin"/>
      </w:r>
      <w:r>
        <w:instrText>SEQ Table \* ARABIC</w:instrText>
      </w:r>
      <w:r>
        <w:fldChar w:fldCharType="separate"/>
      </w:r>
      <w:r>
        <w:t>383</w:t>
      </w:r>
      <w:r>
        <w:fldChar w:fldCharType="end"/>
      </w:r>
      <w:r>
        <w:t>: MRI Safety Observation Constraints Overview</w:t>
      </w:r>
      <w:bookmarkEnd w:id="392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1BEBA6C" w14:textId="77777777">
        <w:trPr>
          <w:cantSplit/>
          <w:tblHeader/>
          <w:jc w:val="center"/>
        </w:trPr>
        <w:tc>
          <w:tcPr>
            <w:tcW w:w="0" w:type="dxa"/>
            <w:shd w:val="clear" w:color="auto" w:fill="E6E6E6"/>
            <w:noWrap/>
          </w:tcPr>
          <w:p w14:paraId="0B16FDC2" w14:textId="77777777" w:rsidR="00382FB1" w:rsidRDefault="00000000">
            <w:pPr>
              <w:pStyle w:val="TableHead"/>
            </w:pPr>
            <w:r>
              <w:t>XPath</w:t>
            </w:r>
          </w:p>
        </w:tc>
        <w:tc>
          <w:tcPr>
            <w:tcW w:w="720" w:type="dxa"/>
            <w:shd w:val="clear" w:color="auto" w:fill="E6E6E6"/>
            <w:noWrap/>
          </w:tcPr>
          <w:p w14:paraId="0C11A285" w14:textId="77777777" w:rsidR="00382FB1" w:rsidRDefault="00000000">
            <w:pPr>
              <w:pStyle w:val="TableHead"/>
            </w:pPr>
            <w:r>
              <w:t>Card.</w:t>
            </w:r>
          </w:p>
        </w:tc>
        <w:tc>
          <w:tcPr>
            <w:tcW w:w="1152" w:type="dxa"/>
            <w:shd w:val="clear" w:color="auto" w:fill="E6E6E6"/>
            <w:noWrap/>
          </w:tcPr>
          <w:p w14:paraId="1B946DC8" w14:textId="77777777" w:rsidR="00382FB1" w:rsidRDefault="00000000">
            <w:pPr>
              <w:pStyle w:val="TableHead"/>
            </w:pPr>
            <w:r>
              <w:t>Verb</w:t>
            </w:r>
          </w:p>
        </w:tc>
        <w:tc>
          <w:tcPr>
            <w:tcW w:w="864" w:type="dxa"/>
            <w:shd w:val="clear" w:color="auto" w:fill="E6E6E6"/>
            <w:noWrap/>
          </w:tcPr>
          <w:p w14:paraId="2844649B" w14:textId="77777777" w:rsidR="00382FB1" w:rsidRDefault="00000000">
            <w:pPr>
              <w:pStyle w:val="TableHead"/>
            </w:pPr>
            <w:r>
              <w:t>Data Type</w:t>
            </w:r>
          </w:p>
        </w:tc>
        <w:tc>
          <w:tcPr>
            <w:tcW w:w="864" w:type="dxa"/>
            <w:shd w:val="clear" w:color="auto" w:fill="E6E6E6"/>
            <w:noWrap/>
          </w:tcPr>
          <w:p w14:paraId="62D444B4" w14:textId="77777777" w:rsidR="00382FB1" w:rsidRDefault="00000000">
            <w:pPr>
              <w:pStyle w:val="TableHead"/>
            </w:pPr>
            <w:r>
              <w:t>CONF#</w:t>
            </w:r>
          </w:p>
        </w:tc>
        <w:tc>
          <w:tcPr>
            <w:tcW w:w="864" w:type="dxa"/>
            <w:shd w:val="clear" w:color="auto" w:fill="E6E6E6"/>
            <w:noWrap/>
          </w:tcPr>
          <w:p w14:paraId="045CA8A7" w14:textId="77777777" w:rsidR="00382FB1" w:rsidRDefault="00000000">
            <w:pPr>
              <w:pStyle w:val="TableHead"/>
            </w:pPr>
            <w:r>
              <w:t>Value</w:t>
            </w:r>
          </w:p>
        </w:tc>
      </w:tr>
      <w:tr w:rsidR="00382FB1" w14:paraId="2E36B243" w14:textId="77777777">
        <w:trPr>
          <w:jc w:val="center"/>
        </w:trPr>
        <w:tc>
          <w:tcPr>
            <w:tcW w:w="10160" w:type="dxa"/>
            <w:gridSpan w:val="6"/>
          </w:tcPr>
          <w:p w14:paraId="3D02C46F" w14:textId="77777777" w:rsidR="00382FB1" w:rsidRDefault="00000000">
            <w:pPr>
              <w:pStyle w:val="TableText"/>
            </w:pPr>
            <w:r>
              <w:t>observation (identifier: urn:hl7ii:2.16.840.1.113883.10.20.22.4.318:2019-06-21)</w:t>
            </w:r>
          </w:p>
        </w:tc>
      </w:tr>
      <w:tr w:rsidR="00382FB1" w14:paraId="77C6EA96" w14:textId="77777777">
        <w:trPr>
          <w:jc w:val="center"/>
        </w:trPr>
        <w:tc>
          <w:tcPr>
            <w:tcW w:w="3345" w:type="dxa"/>
          </w:tcPr>
          <w:p w14:paraId="03618950" w14:textId="77777777" w:rsidR="00382FB1" w:rsidRDefault="00000000">
            <w:pPr>
              <w:pStyle w:val="TableText"/>
            </w:pPr>
            <w:r>
              <w:tab/>
              <w:t>templateId</w:t>
            </w:r>
          </w:p>
        </w:tc>
        <w:tc>
          <w:tcPr>
            <w:tcW w:w="720" w:type="dxa"/>
          </w:tcPr>
          <w:p w14:paraId="4FDD74CA" w14:textId="77777777" w:rsidR="00382FB1" w:rsidRDefault="00000000">
            <w:pPr>
              <w:pStyle w:val="TableText"/>
            </w:pPr>
            <w:r>
              <w:t>1..1</w:t>
            </w:r>
          </w:p>
        </w:tc>
        <w:tc>
          <w:tcPr>
            <w:tcW w:w="1152" w:type="dxa"/>
          </w:tcPr>
          <w:p w14:paraId="7DD64218" w14:textId="77777777" w:rsidR="00382FB1" w:rsidRDefault="00000000">
            <w:pPr>
              <w:pStyle w:val="TableText"/>
            </w:pPr>
            <w:r>
              <w:t>SHALL</w:t>
            </w:r>
          </w:p>
        </w:tc>
        <w:tc>
          <w:tcPr>
            <w:tcW w:w="864" w:type="dxa"/>
          </w:tcPr>
          <w:p w14:paraId="1FB29552" w14:textId="77777777" w:rsidR="00382FB1" w:rsidRDefault="00382FB1">
            <w:pPr>
              <w:pStyle w:val="TableText"/>
            </w:pPr>
          </w:p>
        </w:tc>
        <w:tc>
          <w:tcPr>
            <w:tcW w:w="1104" w:type="dxa"/>
          </w:tcPr>
          <w:p w14:paraId="21173558" w14:textId="77777777" w:rsidR="00382FB1" w:rsidRDefault="00382FB1">
            <w:pPr>
              <w:pStyle w:val="TableText"/>
            </w:pPr>
            <w:hyperlink w:anchor="C_4437-3469">
              <w:r>
                <w:rPr>
                  <w:rStyle w:val="HyperlinkText9pt"/>
                </w:rPr>
                <w:t>4437-3469</w:t>
              </w:r>
            </w:hyperlink>
          </w:p>
        </w:tc>
        <w:tc>
          <w:tcPr>
            <w:tcW w:w="2975" w:type="dxa"/>
          </w:tcPr>
          <w:p w14:paraId="1266408C" w14:textId="77777777" w:rsidR="00382FB1" w:rsidRDefault="00382FB1">
            <w:pPr>
              <w:pStyle w:val="TableText"/>
            </w:pPr>
          </w:p>
        </w:tc>
      </w:tr>
      <w:tr w:rsidR="00382FB1" w14:paraId="4704E832" w14:textId="77777777">
        <w:trPr>
          <w:jc w:val="center"/>
        </w:trPr>
        <w:tc>
          <w:tcPr>
            <w:tcW w:w="3345" w:type="dxa"/>
          </w:tcPr>
          <w:p w14:paraId="25227162" w14:textId="77777777" w:rsidR="00382FB1" w:rsidRDefault="00000000">
            <w:pPr>
              <w:pStyle w:val="TableText"/>
            </w:pPr>
            <w:r>
              <w:tab/>
            </w:r>
            <w:r>
              <w:tab/>
              <w:t>@root</w:t>
            </w:r>
          </w:p>
        </w:tc>
        <w:tc>
          <w:tcPr>
            <w:tcW w:w="720" w:type="dxa"/>
          </w:tcPr>
          <w:p w14:paraId="35647DDD" w14:textId="77777777" w:rsidR="00382FB1" w:rsidRDefault="00000000">
            <w:pPr>
              <w:pStyle w:val="TableText"/>
            </w:pPr>
            <w:r>
              <w:t>1..1</w:t>
            </w:r>
          </w:p>
        </w:tc>
        <w:tc>
          <w:tcPr>
            <w:tcW w:w="1152" w:type="dxa"/>
          </w:tcPr>
          <w:p w14:paraId="6B3D6924" w14:textId="77777777" w:rsidR="00382FB1" w:rsidRDefault="00000000">
            <w:pPr>
              <w:pStyle w:val="TableText"/>
            </w:pPr>
            <w:r>
              <w:t>SHALL</w:t>
            </w:r>
          </w:p>
        </w:tc>
        <w:tc>
          <w:tcPr>
            <w:tcW w:w="864" w:type="dxa"/>
          </w:tcPr>
          <w:p w14:paraId="2DF76C76" w14:textId="77777777" w:rsidR="00382FB1" w:rsidRDefault="00382FB1">
            <w:pPr>
              <w:pStyle w:val="TableText"/>
            </w:pPr>
          </w:p>
        </w:tc>
        <w:tc>
          <w:tcPr>
            <w:tcW w:w="1104" w:type="dxa"/>
          </w:tcPr>
          <w:p w14:paraId="0808B161" w14:textId="77777777" w:rsidR="00382FB1" w:rsidRDefault="00382FB1">
            <w:pPr>
              <w:pStyle w:val="TableText"/>
            </w:pPr>
            <w:hyperlink w:anchor="C_4437-3471">
              <w:r>
                <w:rPr>
                  <w:rStyle w:val="HyperlinkText9pt"/>
                </w:rPr>
                <w:t>4437-3471</w:t>
              </w:r>
            </w:hyperlink>
          </w:p>
        </w:tc>
        <w:tc>
          <w:tcPr>
            <w:tcW w:w="2975" w:type="dxa"/>
          </w:tcPr>
          <w:p w14:paraId="508986CB" w14:textId="77777777" w:rsidR="00382FB1" w:rsidRDefault="00000000">
            <w:pPr>
              <w:pStyle w:val="TableText"/>
            </w:pPr>
            <w:r>
              <w:t>2.16.840.1.113883.10.20.22.4.318</w:t>
            </w:r>
          </w:p>
        </w:tc>
      </w:tr>
      <w:tr w:rsidR="00382FB1" w14:paraId="627E1029" w14:textId="77777777">
        <w:trPr>
          <w:jc w:val="center"/>
        </w:trPr>
        <w:tc>
          <w:tcPr>
            <w:tcW w:w="3345" w:type="dxa"/>
          </w:tcPr>
          <w:p w14:paraId="224CA6D3" w14:textId="77777777" w:rsidR="00382FB1" w:rsidRDefault="00000000">
            <w:pPr>
              <w:pStyle w:val="TableText"/>
            </w:pPr>
            <w:r>
              <w:tab/>
            </w:r>
            <w:r>
              <w:tab/>
              <w:t>@extension</w:t>
            </w:r>
          </w:p>
        </w:tc>
        <w:tc>
          <w:tcPr>
            <w:tcW w:w="720" w:type="dxa"/>
          </w:tcPr>
          <w:p w14:paraId="71A8AC44" w14:textId="77777777" w:rsidR="00382FB1" w:rsidRDefault="00000000">
            <w:pPr>
              <w:pStyle w:val="TableText"/>
            </w:pPr>
            <w:r>
              <w:t>1..1</w:t>
            </w:r>
          </w:p>
        </w:tc>
        <w:tc>
          <w:tcPr>
            <w:tcW w:w="1152" w:type="dxa"/>
          </w:tcPr>
          <w:p w14:paraId="6EE58EB5" w14:textId="77777777" w:rsidR="00382FB1" w:rsidRDefault="00000000">
            <w:pPr>
              <w:pStyle w:val="TableText"/>
            </w:pPr>
            <w:r>
              <w:t>SHALL</w:t>
            </w:r>
          </w:p>
        </w:tc>
        <w:tc>
          <w:tcPr>
            <w:tcW w:w="864" w:type="dxa"/>
          </w:tcPr>
          <w:p w14:paraId="77A0A611" w14:textId="77777777" w:rsidR="00382FB1" w:rsidRDefault="00382FB1">
            <w:pPr>
              <w:pStyle w:val="TableText"/>
            </w:pPr>
          </w:p>
        </w:tc>
        <w:tc>
          <w:tcPr>
            <w:tcW w:w="1104" w:type="dxa"/>
          </w:tcPr>
          <w:p w14:paraId="690FE52A" w14:textId="77777777" w:rsidR="00382FB1" w:rsidRDefault="00382FB1">
            <w:pPr>
              <w:pStyle w:val="TableText"/>
            </w:pPr>
            <w:hyperlink w:anchor="C_4437-3472">
              <w:r>
                <w:rPr>
                  <w:rStyle w:val="HyperlinkText9pt"/>
                </w:rPr>
                <w:t>4437-3472</w:t>
              </w:r>
            </w:hyperlink>
          </w:p>
        </w:tc>
        <w:tc>
          <w:tcPr>
            <w:tcW w:w="2975" w:type="dxa"/>
          </w:tcPr>
          <w:p w14:paraId="21D77A5D" w14:textId="77777777" w:rsidR="00382FB1" w:rsidRDefault="00000000">
            <w:pPr>
              <w:pStyle w:val="TableText"/>
            </w:pPr>
            <w:r>
              <w:t>2019-06-21</w:t>
            </w:r>
          </w:p>
        </w:tc>
      </w:tr>
      <w:tr w:rsidR="00382FB1" w14:paraId="6C70784B" w14:textId="77777777">
        <w:trPr>
          <w:jc w:val="center"/>
        </w:trPr>
        <w:tc>
          <w:tcPr>
            <w:tcW w:w="3345" w:type="dxa"/>
          </w:tcPr>
          <w:p w14:paraId="193ECE96" w14:textId="77777777" w:rsidR="00382FB1" w:rsidRDefault="00000000">
            <w:pPr>
              <w:pStyle w:val="TableText"/>
            </w:pPr>
            <w:r>
              <w:tab/>
              <w:t>code</w:t>
            </w:r>
          </w:p>
        </w:tc>
        <w:tc>
          <w:tcPr>
            <w:tcW w:w="720" w:type="dxa"/>
          </w:tcPr>
          <w:p w14:paraId="1988143B" w14:textId="77777777" w:rsidR="00382FB1" w:rsidRDefault="00000000">
            <w:pPr>
              <w:pStyle w:val="TableText"/>
            </w:pPr>
            <w:r>
              <w:t>1..1</w:t>
            </w:r>
          </w:p>
        </w:tc>
        <w:tc>
          <w:tcPr>
            <w:tcW w:w="1152" w:type="dxa"/>
          </w:tcPr>
          <w:p w14:paraId="147CD6B4" w14:textId="77777777" w:rsidR="00382FB1" w:rsidRDefault="00000000">
            <w:pPr>
              <w:pStyle w:val="TableText"/>
            </w:pPr>
            <w:r>
              <w:t>SHALL</w:t>
            </w:r>
          </w:p>
        </w:tc>
        <w:tc>
          <w:tcPr>
            <w:tcW w:w="864" w:type="dxa"/>
          </w:tcPr>
          <w:p w14:paraId="144584DF" w14:textId="77777777" w:rsidR="00382FB1" w:rsidRDefault="00382FB1">
            <w:pPr>
              <w:pStyle w:val="TableText"/>
            </w:pPr>
          </w:p>
        </w:tc>
        <w:tc>
          <w:tcPr>
            <w:tcW w:w="1104" w:type="dxa"/>
          </w:tcPr>
          <w:p w14:paraId="4A070B72" w14:textId="77777777" w:rsidR="00382FB1" w:rsidRDefault="00382FB1">
            <w:pPr>
              <w:pStyle w:val="TableText"/>
            </w:pPr>
            <w:hyperlink w:anchor="C_4437-3470">
              <w:r>
                <w:rPr>
                  <w:rStyle w:val="HyperlinkText9pt"/>
                </w:rPr>
                <w:t>4437-3470</w:t>
              </w:r>
            </w:hyperlink>
          </w:p>
        </w:tc>
        <w:tc>
          <w:tcPr>
            <w:tcW w:w="2975" w:type="dxa"/>
          </w:tcPr>
          <w:p w14:paraId="0B4EE33E" w14:textId="77777777" w:rsidR="00382FB1" w:rsidRDefault="00382FB1">
            <w:pPr>
              <w:pStyle w:val="TableText"/>
            </w:pPr>
          </w:p>
        </w:tc>
      </w:tr>
      <w:tr w:rsidR="00382FB1" w14:paraId="6AC304D5" w14:textId="77777777">
        <w:trPr>
          <w:jc w:val="center"/>
        </w:trPr>
        <w:tc>
          <w:tcPr>
            <w:tcW w:w="3345" w:type="dxa"/>
          </w:tcPr>
          <w:p w14:paraId="31C3CCFC" w14:textId="77777777" w:rsidR="00382FB1" w:rsidRDefault="00000000">
            <w:pPr>
              <w:pStyle w:val="TableText"/>
            </w:pPr>
            <w:r>
              <w:tab/>
            </w:r>
            <w:r>
              <w:tab/>
              <w:t>@code</w:t>
            </w:r>
          </w:p>
        </w:tc>
        <w:tc>
          <w:tcPr>
            <w:tcW w:w="720" w:type="dxa"/>
          </w:tcPr>
          <w:p w14:paraId="3F9B9D37" w14:textId="77777777" w:rsidR="00382FB1" w:rsidRDefault="00000000">
            <w:pPr>
              <w:pStyle w:val="TableText"/>
            </w:pPr>
            <w:r>
              <w:t>1..1</w:t>
            </w:r>
          </w:p>
        </w:tc>
        <w:tc>
          <w:tcPr>
            <w:tcW w:w="1152" w:type="dxa"/>
          </w:tcPr>
          <w:p w14:paraId="4FEB0D43" w14:textId="77777777" w:rsidR="00382FB1" w:rsidRDefault="00000000">
            <w:pPr>
              <w:pStyle w:val="TableText"/>
            </w:pPr>
            <w:r>
              <w:t>SHALL</w:t>
            </w:r>
          </w:p>
        </w:tc>
        <w:tc>
          <w:tcPr>
            <w:tcW w:w="864" w:type="dxa"/>
          </w:tcPr>
          <w:p w14:paraId="0768ABB8" w14:textId="77777777" w:rsidR="00382FB1" w:rsidRDefault="00382FB1">
            <w:pPr>
              <w:pStyle w:val="TableText"/>
            </w:pPr>
          </w:p>
        </w:tc>
        <w:tc>
          <w:tcPr>
            <w:tcW w:w="1104" w:type="dxa"/>
          </w:tcPr>
          <w:p w14:paraId="5590664B" w14:textId="77777777" w:rsidR="00382FB1" w:rsidRDefault="00382FB1">
            <w:pPr>
              <w:pStyle w:val="TableText"/>
            </w:pPr>
            <w:hyperlink w:anchor="C_4437-3473">
              <w:r>
                <w:rPr>
                  <w:rStyle w:val="HyperlinkText9pt"/>
                </w:rPr>
                <w:t>4437-3473</w:t>
              </w:r>
            </w:hyperlink>
          </w:p>
        </w:tc>
        <w:tc>
          <w:tcPr>
            <w:tcW w:w="2975" w:type="dxa"/>
          </w:tcPr>
          <w:p w14:paraId="1FB12AC8" w14:textId="77777777" w:rsidR="00382FB1" w:rsidRDefault="00000000">
            <w:pPr>
              <w:pStyle w:val="TableText"/>
            </w:pPr>
            <w:r>
              <w:t>urn:oid:2.16.840.1.113883.3.26.1.1 (NCI Thesaurus (NCIt)) = C106044</w:t>
            </w:r>
          </w:p>
        </w:tc>
      </w:tr>
      <w:tr w:rsidR="00382FB1" w14:paraId="0F8A99FE" w14:textId="77777777">
        <w:trPr>
          <w:jc w:val="center"/>
        </w:trPr>
        <w:tc>
          <w:tcPr>
            <w:tcW w:w="3345" w:type="dxa"/>
          </w:tcPr>
          <w:p w14:paraId="569D58D6" w14:textId="77777777" w:rsidR="00382FB1" w:rsidRDefault="00000000">
            <w:pPr>
              <w:pStyle w:val="TableText"/>
            </w:pPr>
            <w:r>
              <w:tab/>
            </w:r>
            <w:r>
              <w:tab/>
              <w:t>@codeSystem</w:t>
            </w:r>
          </w:p>
        </w:tc>
        <w:tc>
          <w:tcPr>
            <w:tcW w:w="720" w:type="dxa"/>
          </w:tcPr>
          <w:p w14:paraId="6D65F470" w14:textId="77777777" w:rsidR="00382FB1" w:rsidRDefault="00000000">
            <w:pPr>
              <w:pStyle w:val="TableText"/>
            </w:pPr>
            <w:r>
              <w:t>1..1</w:t>
            </w:r>
          </w:p>
        </w:tc>
        <w:tc>
          <w:tcPr>
            <w:tcW w:w="1152" w:type="dxa"/>
          </w:tcPr>
          <w:p w14:paraId="7B5F5FB3" w14:textId="77777777" w:rsidR="00382FB1" w:rsidRDefault="00000000">
            <w:pPr>
              <w:pStyle w:val="TableText"/>
            </w:pPr>
            <w:r>
              <w:t>SHALL</w:t>
            </w:r>
          </w:p>
        </w:tc>
        <w:tc>
          <w:tcPr>
            <w:tcW w:w="864" w:type="dxa"/>
          </w:tcPr>
          <w:p w14:paraId="14E74F57" w14:textId="77777777" w:rsidR="00382FB1" w:rsidRDefault="00382FB1">
            <w:pPr>
              <w:pStyle w:val="TableText"/>
            </w:pPr>
          </w:p>
        </w:tc>
        <w:tc>
          <w:tcPr>
            <w:tcW w:w="1104" w:type="dxa"/>
          </w:tcPr>
          <w:p w14:paraId="08DB7315" w14:textId="77777777" w:rsidR="00382FB1" w:rsidRDefault="00382FB1">
            <w:pPr>
              <w:pStyle w:val="TableText"/>
            </w:pPr>
            <w:hyperlink w:anchor="C_4437-3474">
              <w:r>
                <w:rPr>
                  <w:rStyle w:val="HyperlinkText9pt"/>
                </w:rPr>
                <w:t>4437-3474</w:t>
              </w:r>
            </w:hyperlink>
          </w:p>
        </w:tc>
        <w:tc>
          <w:tcPr>
            <w:tcW w:w="2975" w:type="dxa"/>
          </w:tcPr>
          <w:p w14:paraId="65DAA220" w14:textId="77777777" w:rsidR="00382FB1" w:rsidRDefault="00000000">
            <w:pPr>
              <w:pStyle w:val="TableText"/>
            </w:pPr>
            <w:r>
              <w:t>2.16.840.1.113883.3.26.1.1</w:t>
            </w:r>
          </w:p>
        </w:tc>
      </w:tr>
      <w:tr w:rsidR="00382FB1" w14:paraId="73CF7A05" w14:textId="77777777">
        <w:trPr>
          <w:jc w:val="center"/>
        </w:trPr>
        <w:tc>
          <w:tcPr>
            <w:tcW w:w="3345" w:type="dxa"/>
          </w:tcPr>
          <w:p w14:paraId="53425C1F" w14:textId="77777777" w:rsidR="00382FB1" w:rsidRDefault="00000000">
            <w:pPr>
              <w:pStyle w:val="TableText"/>
            </w:pPr>
            <w:r>
              <w:tab/>
            </w:r>
            <w:r>
              <w:tab/>
              <w:t>@codeSystemName</w:t>
            </w:r>
          </w:p>
        </w:tc>
        <w:tc>
          <w:tcPr>
            <w:tcW w:w="720" w:type="dxa"/>
          </w:tcPr>
          <w:p w14:paraId="33D4E99A" w14:textId="77777777" w:rsidR="00382FB1" w:rsidRDefault="00000000">
            <w:pPr>
              <w:pStyle w:val="TableText"/>
            </w:pPr>
            <w:r>
              <w:t>0..1</w:t>
            </w:r>
          </w:p>
        </w:tc>
        <w:tc>
          <w:tcPr>
            <w:tcW w:w="1152" w:type="dxa"/>
          </w:tcPr>
          <w:p w14:paraId="0A1298B5" w14:textId="77777777" w:rsidR="00382FB1" w:rsidRDefault="00000000">
            <w:pPr>
              <w:pStyle w:val="TableText"/>
            </w:pPr>
            <w:r>
              <w:t>MAY</w:t>
            </w:r>
          </w:p>
        </w:tc>
        <w:tc>
          <w:tcPr>
            <w:tcW w:w="864" w:type="dxa"/>
          </w:tcPr>
          <w:p w14:paraId="0679107A" w14:textId="77777777" w:rsidR="00382FB1" w:rsidRDefault="00382FB1">
            <w:pPr>
              <w:pStyle w:val="TableText"/>
            </w:pPr>
          </w:p>
        </w:tc>
        <w:tc>
          <w:tcPr>
            <w:tcW w:w="1104" w:type="dxa"/>
          </w:tcPr>
          <w:p w14:paraId="6D79DF0D" w14:textId="77777777" w:rsidR="00382FB1" w:rsidRDefault="00382FB1">
            <w:pPr>
              <w:pStyle w:val="TableText"/>
            </w:pPr>
            <w:hyperlink w:anchor="C_4437-3475">
              <w:r>
                <w:rPr>
                  <w:rStyle w:val="HyperlinkText9pt"/>
                </w:rPr>
                <w:t>4437-3475</w:t>
              </w:r>
            </w:hyperlink>
          </w:p>
        </w:tc>
        <w:tc>
          <w:tcPr>
            <w:tcW w:w="2975" w:type="dxa"/>
          </w:tcPr>
          <w:p w14:paraId="776EE18B" w14:textId="77777777" w:rsidR="00382FB1" w:rsidRDefault="00000000">
            <w:pPr>
              <w:pStyle w:val="TableText"/>
            </w:pPr>
            <w:r>
              <w:t>NCI Thesaurus</w:t>
            </w:r>
          </w:p>
        </w:tc>
      </w:tr>
      <w:tr w:rsidR="00382FB1" w14:paraId="0F2FC4D2" w14:textId="77777777">
        <w:trPr>
          <w:jc w:val="center"/>
        </w:trPr>
        <w:tc>
          <w:tcPr>
            <w:tcW w:w="3345" w:type="dxa"/>
          </w:tcPr>
          <w:p w14:paraId="7988FAA3" w14:textId="77777777" w:rsidR="00382FB1" w:rsidRDefault="00000000">
            <w:pPr>
              <w:pStyle w:val="TableText"/>
            </w:pPr>
            <w:r>
              <w:tab/>
            </w:r>
            <w:r>
              <w:tab/>
              <w:t>@displayName</w:t>
            </w:r>
          </w:p>
        </w:tc>
        <w:tc>
          <w:tcPr>
            <w:tcW w:w="720" w:type="dxa"/>
          </w:tcPr>
          <w:p w14:paraId="170443EA" w14:textId="77777777" w:rsidR="00382FB1" w:rsidRDefault="00000000">
            <w:pPr>
              <w:pStyle w:val="TableText"/>
            </w:pPr>
            <w:r>
              <w:t>0..1</w:t>
            </w:r>
          </w:p>
        </w:tc>
        <w:tc>
          <w:tcPr>
            <w:tcW w:w="1152" w:type="dxa"/>
          </w:tcPr>
          <w:p w14:paraId="19AE35DC" w14:textId="77777777" w:rsidR="00382FB1" w:rsidRDefault="00000000">
            <w:pPr>
              <w:pStyle w:val="TableText"/>
            </w:pPr>
            <w:r>
              <w:t>MAY</w:t>
            </w:r>
          </w:p>
        </w:tc>
        <w:tc>
          <w:tcPr>
            <w:tcW w:w="864" w:type="dxa"/>
          </w:tcPr>
          <w:p w14:paraId="4B550832" w14:textId="77777777" w:rsidR="00382FB1" w:rsidRDefault="00382FB1">
            <w:pPr>
              <w:pStyle w:val="TableText"/>
            </w:pPr>
          </w:p>
        </w:tc>
        <w:tc>
          <w:tcPr>
            <w:tcW w:w="1104" w:type="dxa"/>
          </w:tcPr>
          <w:p w14:paraId="182846C0" w14:textId="77777777" w:rsidR="00382FB1" w:rsidRDefault="00382FB1">
            <w:pPr>
              <w:pStyle w:val="TableText"/>
            </w:pPr>
            <w:hyperlink w:anchor="C_4437-3476">
              <w:r>
                <w:rPr>
                  <w:rStyle w:val="HyperlinkText9pt"/>
                </w:rPr>
                <w:t>4437-3476</w:t>
              </w:r>
            </w:hyperlink>
          </w:p>
        </w:tc>
        <w:tc>
          <w:tcPr>
            <w:tcW w:w="2975" w:type="dxa"/>
          </w:tcPr>
          <w:p w14:paraId="5C2EEC65" w14:textId="77777777" w:rsidR="00382FB1" w:rsidRDefault="00000000">
            <w:pPr>
              <w:pStyle w:val="TableText"/>
            </w:pPr>
            <w:r>
              <w:t>MRI Safety</w:t>
            </w:r>
          </w:p>
        </w:tc>
      </w:tr>
      <w:tr w:rsidR="00382FB1" w14:paraId="631D79D7" w14:textId="77777777">
        <w:trPr>
          <w:jc w:val="center"/>
        </w:trPr>
        <w:tc>
          <w:tcPr>
            <w:tcW w:w="3345" w:type="dxa"/>
          </w:tcPr>
          <w:p w14:paraId="369E75DF" w14:textId="77777777" w:rsidR="00382FB1" w:rsidRDefault="00000000">
            <w:pPr>
              <w:pStyle w:val="TableText"/>
            </w:pPr>
            <w:r>
              <w:tab/>
              <w:t>value</w:t>
            </w:r>
          </w:p>
        </w:tc>
        <w:tc>
          <w:tcPr>
            <w:tcW w:w="720" w:type="dxa"/>
          </w:tcPr>
          <w:p w14:paraId="781CADB9" w14:textId="77777777" w:rsidR="00382FB1" w:rsidRDefault="00000000">
            <w:pPr>
              <w:pStyle w:val="TableText"/>
            </w:pPr>
            <w:r>
              <w:t>1..1</w:t>
            </w:r>
          </w:p>
        </w:tc>
        <w:tc>
          <w:tcPr>
            <w:tcW w:w="1152" w:type="dxa"/>
          </w:tcPr>
          <w:p w14:paraId="7F417782" w14:textId="77777777" w:rsidR="00382FB1" w:rsidRDefault="00000000">
            <w:pPr>
              <w:pStyle w:val="TableText"/>
            </w:pPr>
            <w:r>
              <w:t>SHALL</w:t>
            </w:r>
          </w:p>
        </w:tc>
        <w:tc>
          <w:tcPr>
            <w:tcW w:w="864" w:type="dxa"/>
          </w:tcPr>
          <w:p w14:paraId="0D92A63F" w14:textId="77777777" w:rsidR="00382FB1" w:rsidRDefault="00000000">
            <w:pPr>
              <w:pStyle w:val="TableText"/>
            </w:pPr>
            <w:r>
              <w:t>CD</w:t>
            </w:r>
          </w:p>
        </w:tc>
        <w:tc>
          <w:tcPr>
            <w:tcW w:w="1104" w:type="dxa"/>
          </w:tcPr>
          <w:p w14:paraId="4E0087A4" w14:textId="77777777" w:rsidR="00382FB1" w:rsidRDefault="00382FB1">
            <w:pPr>
              <w:pStyle w:val="TableText"/>
            </w:pPr>
            <w:hyperlink w:anchor="C_4437-3477">
              <w:r>
                <w:rPr>
                  <w:rStyle w:val="HyperlinkText9pt"/>
                </w:rPr>
                <w:t>4437-3477</w:t>
              </w:r>
            </w:hyperlink>
          </w:p>
        </w:tc>
        <w:tc>
          <w:tcPr>
            <w:tcW w:w="2975" w:type="dxa"/>
          </w:tcPr>
          <w:p w14:paraId="056086BB" w14:textId="77777777" w:rsidR="00382FB1" w:rsidRDefault="00000000">
            <w:pPr>
              <w:pStyle w:val="TableText"/>
            </w:pPr>
            <w:r>
              <w:t>urn:oid:2.16.840.1.113762.1.4.1021.46 (Device Magnetic resonance (MR) Safety)</w:t>
            </w:r>
          </w:p>
        </w:tc>
      </w:tr>
      <w:tr w:rsidR="00382FB1" w14:paraId="3B741279" w14:textId="77777777">
        <w:trPr>
          <w:jc w:val="center"/>
        </w:trPr>
        <w:tc>
          <w:tcPr>
            <w:tcW w:w="3345" w:type="dxa"/>
          </w:tcPr>
          <w:p w14:paraId="7CD81900" w14:textId="77777777" w:rsidR="00382FB1" w:rsidRDefault="00000000">
            <w:pPr>
              <w:pStyle w:val="TableText"/>
            </w:pPr>
            <w:r>
              <w:tab/>
            </w:r>
            <w:r>
              <w:tab/>
              <w:t>@code</w:t>
            </w:r>
          </w:p>
        </w:tc>
        <w:tc>
          <w:tcPr>
            <w:tcW w:w="720" w:type="dxa"/>
          </w:tcPr>
          <w:p w14:paraId="0944046C" w14:textId="77777777" w:rsidR="00382FB1" w:rsidRDefault="00000000">
            <w:pPr>
              <w:pStyle w:val="TableText"/>
            </w:pPr>
            <w:r>
              <w:t>1..1</w:t>
            </w:r>
          </w:p>
        </w:tc>
        <w:tc>
          <w:tcPr>
            <w:tcW w:w="1152" w:type="dxa"/>
          </w:tcPr>
          <w:p w14:paraId="116A5A9C" w14:textId="77777777" w:rsidR="00382FB1" w:rsidRDefault="00000000">
            <w:pPr>
              <w:pStyle w:val="TableText"/>
            </w:pPr>
            <w:r>
              <w:t>SHALL</w:t>
            </w:r>
          </w:p>
        </w:tc>
        <w:tc>
          <w:tcPr>
            <w:tcW w:w="864" w:type="dxa"/>
          </w:tcPr>
          <w:p w14:paraId="3822CF11" w14:textId="77777777" w:rsidR="00382FB1" w:rsidRDefault="00382FB1">
            <w:pPr>
              <w:pStyle w:val="TableText"/>
            </w:pPr>
          </w:p>
        </w:tc>
        <w:tc>
          <w:tcPr>
            <w:tcW w:w="1104" w:type="dxa"/>
          </w:tcPr>
          <w:p w14:paraId="2A6E8217" w14:textId="77777777" w:rsidR="00382FB1" w:rsidRDefault="00382FB1">
            <w:pPr>
              <w:pStyle w:val="TableText"/>
            </w:pPr>
            <w:hyperlink w:anchor="C_4437-3478">
              <w:r>
                <w:rPr>
                  <w:rStyle w:val="HyperlinkText9pt"/>
                </w:rPr>
                <w:t>4437-3478</w:t>
              </w:r>
            </w:hyperlink>
          </w:p>
        </w:tc>
        <w:tc>
          <w:tcPr>
            <w:tcW w:w="2975" w:type="dxa"/>
          </w:tcPr>
          <w:p w14:paraId="6C8167B2" w14:textId="77777777" w:rsidR="00382FB1" w:rsidRDefault="00382FB1">
            <w:pPr>
              <w:pStyle w:val="TableText"/>
            </w:pPr>
          </w:p>
        </w:tc>
      </w:tr>
      <w:tr w:rsidR="00382FB1" w14:paraId="76C1710B" w14:textId="77777777">
        <w:trPr>
          <w:jc w:val="center"/>
        </w:trPr>
        <w:tc>
          <w:tcPr>
            <w:tcW w:w="3345" w:type="dxa"/>
          </w:tcPr>
          <w:p w14:paraId="6EF57AB4" w14:textId="77777777" w:rsidR="00382FB1" w:rsidRDefault="00000000">
            <w:pPr>
              <w:pStyle w:val="TableText"/>
            </w:pPr>
            <w:r>
              <w:tab/>
            </w:r>
            <w:r>
              <w:tab/>
              <w:t>@codeSystem</w:t>
            </w:r>
          </w:p>
        </w:tc>
        <w:tc>
          <w:tcPr>
            <w:tcW w:w="720" w:type="dxa"/>
          </w:tcPr>
          <w:p w14:paraId="5A7147EC" w14:textId="77777777" w:rsidR="00382FB1" w:rsidRDefault="00000000">
            <w:pPr>
              <w:pStyle w:val="TableText"/>
            </w:pPr>
            <w:r>
              <w:t>1..1</w:t>
            </w:r>
          </w:p>
        </w:tc>
        <w:tc>
          <w:tcPr>
            <w:tcW w:w="1152" w:type="dxa"/>
          </w:tcPr>
          <w:p w14:paraId="46E0FE61" w14:textId="77777777" w:rsidR="00382FB1" w:rsidRDefault="00000000">
            <w:pPr>
              <w:pStyle w:val="TableText"/>
            </w:pPr>
            <w:r>
              <w:t>SHALL</w:t>
            </w:r>
          </w:p>
        </w:tc>
        <w:tc>
          <w:tcPr>
            <w:tcW w:w="864" w:type="dxa"/>
          </w:tcPr>
          <w:p w14:paraId="408B9A51" w14:textId="77777777" w:rsidR="00382FB1" w:rsidRDefault="00382FB1">
            <w:pPr>
              <w:pStyle w:val="TableText"/>
            </w:pPr>
          </w:p>
        </w:tc>
        <w:tc>
          <w:tcPr>
            <w:tcW w:w="1104" w:type="dxa"/>
          </w:tcPr>
          <w:p w14:paraId="46ABEF6A" w14:textId="77777777" w:rsidR="00382FB1" w:rsidRDefault="00382FB1">
            <w:pPr>
              <w:pStyle w:val="TableText"/>
            </w:pPr>
            <w:hyperlink w:anchor="C_4437-3479">
              <w:r>
                <w:rPr>
                  <w:rStyle w:val="HyperlinkText9pt"/>
                </w:rPr>
                <w:t>4437-3479</w:t>
              </w:r>
            </w:hyperlink>
          </w:p>
        </w:tc>
        <w:tc>
          <w:tcPr>
            <w:tcW w:w="2975" w:type="dxa"/>
          </w:tcPr>
          <w:p w14:paraId="4D0C951E" w14:textId="77777777" w:rsidR="00382FB1" w:rsidRDefault="00382FB1">
            <w:pPr>
              <w:pStyle w:val="TableText"/>
            </w:pPr>
          </w:p>
        </w:tc>
      </w:tr>
    </w:tbl>
    <w:p w14:paraId="761AA855" w14:textId="77777777" w:rsidR="00382FB1" w:rsidRDefault="00382FB1">
      <w:pPr>
        <w:pStyle w:val="BodyText"/>
      </w:pPr>
    </w:p>
    <w:p w14:paraId="77B8B019" w14:textId="77777777" w:rsidR="00382FB1" w:rsidRDefault="00000000">
      <w:pPr>
        <w:numPr>
          <w:ilvl w:val="0"/>
          <w:numId w:val="151"/>
        </w:numPr>
      </w:pPr>
      <w:r>
        <w:rPr>
          <w:rStyle w:val="keyword"/>
        </w:rPr>
        <w:t>SHALL</w:t>
      </w:r>
      <w:r>
        <w:t xml:space="preserve"> contain exactly one [1..1] </w:t>
      </w:r>
      <w:r>
        <w:rPr>
          <w:rStyle w:val="XMLnameBold"/>
        </w:rPr>
        <w:t>templateId</w:t>
      </w:r>
      <w:bookmarkStart w:id="3921" w:name="C_4437-3469"/>
      <w:r>
        <w:t xml:space="preserve"> (CONF:4437-3469)</w:t>
      </w:r>
      <w:bookmarkEnd w:id="3921"/>
      <w:r>
        <w:t>.</w:t>
      </w:r>
    </w:p>
    <w:p w14:paraId="0348AC97" w14:textId="77777777" w:rsidR="00382FB1" w:rsidRDefault="00000000">
      <w:pPr>
        <w:numPr>
          <w:ilvl w:val="1"/>
          <w:numId w:val="151"/>
        </w:numPr>
      </w:pPr>
      <w:r>
        <w:t xml:space="preserve">This templateId </w:t>
      </w:r>
      <w:r>
        <w:rPr>
          <w:rStyle w:val="keyword"/>
        </w:rPr>
        <w:t>SHALL</w:t>
      </w:r>
      <w:r>
        <w:t xml:space="preserve"> contain exactly one [1..1] </w:t>
      </w:r>
      <w:r>
        <w:rPr>
          <w:rStyle w:val="XMLnameBold"/>
        </w:rPr>
        <w:t>@root</w:t>
      </w:r>
      <w:r>
        <w:t>=</w:t>
      </w:r>
      <w:r>
        <w:rPr>
          <w:rStyle w:val="XMLname"/>
        </w:rPr>
        <w:t>"2.16.840.1.113883.10.20.22.4.318"</w:t>
      </w:r>
      <w:bookmarkStart w:id="3922" w:name="C_4437-3471"/>
      <w:r>
        <w:t xml:space="preserve"> (CONF:4437-3471)</w:t>
      </w:r>
      <w:bookmarkEnd w:id="3922"/>
      <w:r>
        <w:t>.</w:t>
      </w:r>
      <w:r>
        <w:br/>
        <w:t>Note: template oid</w:t>
      </w:r>
    </w:p>
    <w:p w14:paraId="1611D9ED" w14:textId="77777777" w:rsidR="00382FB1" w:rsidRDefault="00000000">
      <w:pPr>
        <w:pStyle w:val="BodyText"/>
        <w:spacing w:before="120"/>
      </w:pPr>
      <w:r>
        <w:t>Revision from "2018-05-01".</w:t>
      </w:r>
    </w:p>
    <w:p w14:paraId="45E20E00" w14:textId="77777777" w:rsidR="00382FB1" w:rsidRDefault="00000000">
      <w:pPr>
        <w:numPr>
          <w:ilvl w:val="1"/>
          <w:numId w:val="151"/>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923" w:name="C_4437-3472"/>
      <w:r>
        <w:t xml:space="preserve"> (CONF:4437-3472)</w:t>
      </w:r>
      <w:bookmarkEnd w:id="3923"/>
      <w:r>
        <w:t>.</w:t>
      </w:r>
    </w:p>
    <w:p w14:paraId="0C3FE9A0" w14:textId="77777777" w:rsidR="00382FB1" w:rsidRDefault="00000000">
      <w:pPr>
        <w:numPr>
          <w:ilvl w:val="0"/>
          <w:numId w:val="151"/>
        </w:numPr>
      </w:pPr>
      <w:r>
        <w:rPr>
          <w:rStyle w:val="keyword"/>
        </w:rPr>
        <w:t>SHALL</w:t>
      </w:r>
      <w:r>
        <w:t xml:space="preserve"> contain exactly one [1..1] </w:t>
      </w:r>
      <w:r>
        <w:rPr>
          <w:rStyle w:val="XMLnameBold"/>
        </w:rPr>
        <w:t>code</w:t>
      </w:r>
      <w:bookmarkStart w:id="3924" w:name="C_4437-3470"/>
      <w:r>
        <w:t xml:space="preserve"> (CONF:4437-3470)</w:t>
      </w:r>
      <w:bookmarkEnd w:id="3924"/>
      <w:r>
        <w:t>.</w:t>
      </w:r>
      <w:r>
        <w:br/>
        <w:t>Note: Code for "MRI Safety Status"</w:t>
      </w:r>
    </w:p>
    <w:p w14:paraId="0AF24784" w14:textId="77777777" w:rsidR="00382FB1" w:rsidRDefault="00000000">
      <w:pPr>
        <w:pStyle w:val="BodyText"/>
        <w:spacing w:before="120"/>
      </w:pPr>
      <w:r>
        <w:t xml:space="preserve">Code used to specify the </w:t>
      </w:r>
      <w:r>
        <w:rPr>
          <w:b/>
        </w:rPr>
        <w:t>MRI Safety Status</w:t>
      </w:r>
      <w:r>
        <w:t>.</w:t>
      </w:r>
    </w:p>
    <w:p w14:paraId="0BAE42C3" w14:textId="77777777" w:rsidR="00382FB1" w:rsidRDefault="00000000">
      <w:pPr>
        <w:numPr>
          <w:ilvl w:val="1"/>
          <w:numId w:val="151"/>
        </w:numPr>
      </w:pPr>
      <w:r>
        <w:t xml:space="preserve">This code </w:t>
      </w:r>
      <w:r>
        <w:rPr>
          <w:rStyle w:val="keyword"/>
        </w:rPr>
        <w:t>SHALL</w:t>
      </w:r>
      <w:r>
        <w:t xml:space="preserve"> contain exactly one [1..1] </w:t>
      </w:r>
      <w:r>
        <w:rPr>
          <w:rStyle w:val="XMLnameBold"/>
        </w:rPr>
        <w:t>@code</w:t>
      </w:r>
      <w:r>
        <w:t>=</w:t>
      </w:r>
      <w:r>
        <w:rPr>
          <w:rStyle w:val="XMLname"/>
        </w:rPr>
        <w:t>"C106044"</w:t>
      </w:r>
      <w:r>
        <w:t xml:space="preserve"> MRI Safety (CodeSystem: </w:t>
      </w:r>
      <w:r>
        <w:rPr>
          <w:rStyle w:val="XMLname"/>
        </w:rPr>
        <w:t>NCI Thesaurus (NCIt) urn:oid:2.16.840.1.113883.3.26.1.1</w:t>
      </w:r>
      <w:r>
        <w:rPr>
          <w:rStyle w:val="keyword"/>
        </w:rPr>
        <w:t xml:space="preserve"> STATIC</w:t>
      </w:r>
      <w:r>
        <w:t>)</w:t>
      </w:r>
      <w:bookmarkStart w:id="3925" w:name="C_4437-3473"/>
      <w:r>
        <w:t xml:space="preserve"> (CONF:4437-3473)</w:t>
      </w:r>
      <w:bookmarkEnd w:id="3925"/>
      <w:r>
        <w:t>.</w:t>
      </w:r>
    </w:p>
    <w:p w14:paraId="3743E1F8" w14:textId="77777777" w:rsidR="00382FB1" w:rsidRDefault="00000000">
      <w:pPr>
        <w:numPr>
          <w:ilvl w:val="1"/>
          <w:numId w:val="151"/>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926" w:name="C_4437-3474"/>
      <w:r>
        <w:t xml:space="preserve"> (CONF:4437-3474)</w:t>
      </w:r>
      <w:bookmarkEnd w:id="3926"/>
      <w:r>
        <w:t>.</w:t>
      </w:r>
    </w:p>
    <w:p w14:paraId="4240CA99" w14:textId="77777777" w:rsidR="00382FB1" w:rsidRDefault="00000000">
      <w:pPr>
        <w:numPr>
          <w:ilvl w:val="1"/>
          <w:numId w:val="151"/>
        </w:numPr>
      </w:pPr>
      <w:r>
        <w:lastRenderedPageBreak/>
        <w:t xml:space="preserve">This code </w:t>
      </w:r>
      <w:r>
        <w:rPr>
          <w:rStyle w:val="keyword"/>
        </w:rPr>
        <w:t>MAY</w:t>
      </w:r>
      <w:r>
        <w:t xml:space="preserve"> contain zero or one [0..1] </w:t>
      </w:r>
      <w:r>
        <w:rPr>
          <w:rStyle w:val="XMLnameBold"/>
        </w:rPr>
        <w:t>@codeSystemName</w:t>
      </w:r>
      <w:r>
        <w:t>=</w:t>
      </w:r>
      <w:r>
        <w:rPr>
          <w:rStyle w:val="XMLname"/>
        </w:rPr>
        <w:t>"NCI Thesaurus"</w:t>
      </w:r>
      <w:bookmarkStart w:id="3927" w:name="C_4437-3475"/>
      <w:r>
        <w:t xml:space="preserve"> (CONF:4437-3475)</w:t>
      </w:r>
      <w:bookmarkEnd w:id="3927"/>
      <w:r>
        <w:t>.</w:t>
      </w:r>
    </w:p>
    <w:p w14:paraId="4AA931D0" w14:textId="77777777" w:rsidR="00382FB1" w:rsidRDefault="00000000">
      <w:pPr>
        <w:numPr>
          <w:ilvl w:val="1"/>
          <w:numId w:val="151"/>
        </w:numPr>
      </w:pPr>
      <w:r>
        <w:t xml:space="preserve">This code </w:t>
      </w:r>
      <w:r>
        <w:rPr>
          <w:rStyle w:val="keyword"/>
        </w:rPr>
        <w:t>MAY</w:t>
      </w:r>
      <w:r>
        <w:t xml:space="preserve"> contain zero or one [0..1] </w:t>
      </w:r>
      <w:r>
        <w:rPr>
          <w:rStyle w:val="XMLnameBold"/>
        </w:rPr>
        <w:t>@displayName</w:t>
      </w:r>
      <w:r>
        <w:t>=</w:t>
      </w:r>
      <w:r>
        <w:rPr>
          <w:rStyle w:val="XMLname"/>
        </w:rPr>
        <w:t>"MRI Safety"</w:t>
      </w:r>
      <w:bookmarkStart w:id="3928" w:name="C_4437-3476"/>
      <w:r>
        <w:t xml:space="preserve"> (CONF:4437-3476)</w:t>
      </w:r>
      <w:bookmarkEnd w:id="3928"/>
      <w:r>
        <w:t>.</w:t>
      </w:r>
    </w:p>
    <w:p w14:paraId="57E8D76C" w14:textId="77777777" w:rsidR="00382FB1" w:rsidRDefault="00000000">
      <w:pPr>
        <w:pStyle w:val="BodyText"/>
        <w:spacing w:before="120"/>
      </w:pPr>
      <w:r>
        <w:t>The value of the MRI Safety status.</w:t>
      </w:r>
    </w:p>
    <w:p w14:paraId="1A9D226D" w14:textId="77777777" w:rsidR="00382FB1" w:rsidRDefault="00000000">
      <w:pPr>
        <w:numPr>
          <w:ilvl w:val="0"/>
          <w:numId w:val="151"/>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Device_Magnetic_resonance_MR_Safety">
        <w:r w:rsidR="00382FB1">
          <w:rPr>
            <w:rStyle w:val="HyperlinkCourierBold"/>
          </w:rPr>
          <w:t>Device Magnetic resonance (MR) Safety</w:t>
        </w:r>
      </w:hyperlink>
      <w:r>
        <w:rPr>
          <w:rStyle w:val="XMLname"/>
        </w:rPr>
        <w:t xml:space="preserve"> urn:oid:2.16.840.1.113762.1.4.1021.46</w:t>
      </w:r>
      <w:r>
        <w:rPr>
          <w:rStyle w:val="keyword"/>
        </w:rPr>
        <w:t xml:space="preserve"> STATIC</w:t>
      </w:r>
      <w:r>
        <w:t xml:space="preserve"> 2019-06-21</w:t>
      </w:r>
      <w:bookmarkStart w:id="3929" w:name="C_4437-3477"/>
      <w:r>
        <w:t xml:space="preserve"> (CONF:4437-3477)</w:t>
      </w:r>
      <w:bookmarkEnd w:id="3929"/>
      <w:r>
        <w:t>.</w:t>
      </w:r>
    </w:p>
    <w:p w14:paraId="193E816C" w14:textId="77777777" w:rsidR="00382FB1" w:rsidRDefault="00000000">
      <w:pPr>
        <w:numPr>
          <w:ilvl w:val="1"/>
          <w:numId w:val="151"/>
        </w:numPr>
      </w:pPr>
      <w:r>
        <w:t xml:space="preserve">This value </w:t>
      </w:r>
      <w:r>
        <w:rPr>
          <w:rStyle w:val="keyword"/>
        </w:rPr>
        <w:t>SHALL</w:t>
      </w:r>
      <w:r>
        <w:t xml:space="preserve"> contain exactly one [1..1] </w:t>
      </w:r>
      <w:r>
        <w:rPr>
          <w:rStyle w:val="XMLnameBold"/>
        </w:rPr>
        <w:t>@code</w:t>
      </w:r>
      <w:bookmarkStart w:id="3930" w:name="C_4437-3478"/>
      <w:r>
        <w:t xml:space="preserve"> (CONF:4437-3478)</w:t>
      </w:r>
      <w:bookmarkEnd w:id="3930"/>
      <w:r>
        <w:t>.</w:t>
      </w:r>
    </w:p>
    <w:p w14:paraId="0DF7CD33" w14:textId="77777777" w:rsidR="00382FB1" w:rsidRDefault="00000000">
      <w:pPr>
        <w:numPr>
          <w:ilvl w:val="1"/>
          <w:numId w:val="151"/>
        </w:numPr>
      </w:pPr>
      <w:r>
        <w:t xml:space="preserve">This value </w:t>
      </w:r>
      <w:r>
        <w:rPr>
          <w:rStyle w:val="keyword"/>
        </w:rPr>
        <w:t>SHALL</w:t>
      </w:r>
      <w:r>
        <w:t xml:space="preserve"> contain exactly one [1..1] </w:t>
      </w:r>
      <w:r>
        <w:rPr>
          <w:rStyle w:val="XMLnameBold"/>
        </w:rPr>
        <w:t>@codeSystem</w:t>
      </w:r>
      <w:bookmarkStart w:id="3931" w:name="C_4437-3479"/>
      <w:r>
        <w:t xml:space="preserve"> (CONF:4437-3479)</w:t>
      </w:r>
      <w:bookmarkEnd w:id="3931"/>
      <w:r>
        <w:t>.</w:t>
      </w:r>
    </w:p>
    <w:p w14:paraId="7687E382" w14:textId="77777777" w:rsidR="00382FB1" w:rsidRDefault="00000000">
      <w:pPr>
        <w:pStyle w:val="Caption"/>
      </w:pPr>
      <w:bookmarkStart w:id="3932" w:name="_Toc202464731"/>
      <w:r>
        <w:t xml:space="preserve">Table </w:t>
      </w:r>
      <w:r>
        <w:fldChar w:fldCharType="begin"/>
      </w:r>
      <w:r>
        <w:instrText>SEQ Table \* ARABIC</w:instrText>
      </w:r>
      <w:r>
        <w:fldChar w:fldCharType="separate"/>
      </w:r>
      <w:r>
        <w:t>384</w:t>
      </w:r>
      <w:r>
        <w:fldChar w:fldCharType="end"/>
      </w:r>
      <w:r>
        <w:t xml:space="preserve">: </w:t>
      </w:r>
      <w:bookmarkStart w:id="3933" w:name="Device_Magnetic_resonance_MR_Safety"/>
      <w:r>
        <w:t>Device Magnetic resonance (MR) Safety</w:t>
      </w:r>
      <w:bookmarkEnd w:id="3932"/>
      <w:bookmarkEnd w:id="393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6638D8D" w14:textId="77777777">
        <w:trPr>
          <w:jc w:val="center"/>
        </w:trPr>
        <w:tc>
          <w:tcPr>
            <w:tcW w:w="1440" w:type="dxa"/>
            <w:gridSpan w:val="4"/>
          </w:tcPr>
          <w:p w14:paraId="562FE517" w14:textId="77777777" w:rsidR="00382FB1" w:rsidRDefault="00000000">
            <w:pPr>
              <w:pStyle w:val="TableText"/>
            </w:pPr>
            <w:r>
              <w:t>Value Set: Device Magnetic resonance (MR) Safety urn:oid:2.16.840.1.113762.1.4.1021.46</w:t>
            </w:r>
          </w:p>
          <w:p w14:paraId="06748EBB" w14:textId="77777777" w:rsidR="00382FB1" w:rsidRDefault="00000000">
            <w:pPr>
              <w:pStyle w:val="TableText"/>
            </w:pPr>
            <w:r>
              <w:t>(Clinical Focus: Information on the safety of using a device in a magnetic resonance (MR) environment may or may not have been provided in the labeling by the labeler. This data supports identification of MRI labeling for use in identifying devices which may cause patient adverse reactions due to a MRI sensitivity.   This information is not required by FDA regulation or the UDI Rule.),(Data Element Scope: Device characteristics which indicate if a device is safe or unsafe in the MR environment, whether there are suggested modifications of the MR environment or if there is no MRI safety content on the device label.),(Inclusion Criteria: Device characteristics related to the safety of a device in the MR environment.),(Exclusion Criteria: Any described conditions that do not address device MR safety.)</w:t>
            </w:r>
            <w:r>
              <w:br/>
            </w:r>
            <w:r>
              <w:br/>
              <w:t>This value set was imported on 9/13/2021 with a version of Latest.</w:t>
            </w:r>
          </w:p>
          <w:p w14:paraId="40945A93" w14:textId="77777777" w:rsidR="00382FB1" w:rsidRDefault="00000000">
            <w:pPr>
              <w:pStyle w:val="TableText"/>
            </w:pPr>
            <w:r>
              <w:t xml:space="preserve">Value Set Source: </w:t>
            </w:r>
            <w:hyperlink r:id="rId114" w:history="1">
              <w:r w:rsidR="00382FB1">
                <w:rPr>
                  <w:rStyle w:val="HyperlinkCourierBold"/>
                </w:rPr>
                <w:t>https://vsac.nlm.nih.gov/valueset/2.16.840.1.113762.1.4.1021.46/expansion</w:t>
              </w:r>
            </w:hyperlink>
          </w:p>
        </w:tc>
      </w:tr>
      <w:tr w:rsidR="00382FB1" w14:paraId="0B74F084" w14:textId="77777777">
        <w:trPr>
          <w:cantSplit/>
          <w:tblHeader/>
          <w:jc w:val="center"/>
        </w:trPr>
        <w:tc>
          <w:tcPr>
            <w:tcW w:w="1560" w:type="dxa"/>
            <w:shd w:val="clear" w:color="auto" w:fill="E6E6E6"/>
          </w:tcPr>
          <w:p w14:paraId="043A0D07" w14:textId="77777777" w:rsidR="00382FB1" w:rsidRDefault="00000000">
            <w:pPr>
              <w:pStyle w:val="TableHead"/>
            </w:pPr>
            <w:r>
              <w:t>Code</w:t>
            </w:r>
          </w:p>
        </w:tc>
        <w:tc>
          <w:tcPr>
            <w:tcW w:w="3000" w:type="dxa"/>
            <w:shd w:val="clear" w:color="auto" w:fill="E6E6E6"/>
          </w:tcPr>
          <w:p w14:paraId="42127EDD" w14:textId="77777777" w:rsidR="00382FB1" w:rsidRDefault="00000000">
            <w:pPr>
              <w:pStyle w:val="TableHead"/>
            </w:pPr>
            <w:r>
              <w:t>Code System</w:t>
            </w:r>
          </w:p>
        </w:tc>
        <w:tc>
          <w:tcPr>
            <w:tcW w:w="3000" w:type="dxa"/>
            <w:shd w:val="clear" w:color="auto" w:fill="E6E6E6"/>
          </w:tcPr>
          <w:p w14:paraId="5A99BC66" w14:textId="77777777" w:rsidR="00382FB1" w:rsidRDefault="00000000">
            <w:pPr>
              <w:pStyle w:val="TableHead"/>
            </w:pPr>
            <w:r>
              <w:t>Code System OID</w:t>
            </w:r>
          </w:p>
        </w:tc>
        <w:tc>
          <w:tcPr>
            <w:tcW w:w="2520" w:type="dxa"/>
            <w:shd w:val="clear" w:color="auto" w:fill="E6E6E6"/>
          </w:tcPr>
          <w:p w14:paraId="56DD8645" w14:textId="77777777" w:rsidR="00382FB1" w:rsidRDefault="00000000">
            <w:pPr>
              <w:pStyle w:val="TableHead"/>
            </w:pPr>
            <w:r>
              <w:t>Print Name</w:t>
            </w:r>
          </w:p>
        </w:tc>
      </w:tr>
      <w:tr w:rsidR="00382FB1" w14:paraId="2BD01CF3" w14:textId="77777777">
        <w:trPr>
          <w:jc w:val="center"/>
        </w:trPr>
        <w:tc>
          <w:tcPr>
            <w:tcW w:w="1170" w:type="dxa"/>
          </w:tcPr>
          <w:p w14:paraId="203BBD90" w14:textId="77777777" w:rsidR="00382FB1" w:rsidRDefault="00000000">
            <w:pPr>
              <w:pStyle w:val="TableText"/>
            </w:pPr>
            <w:r>
              <w:t>C106045</w:t>
            </w:r>
          </w:p>
        </w:tc>
        <w:tc>
          <w:tcPr>
            <w:tcW w:w="3195" w:type="dxa"/>
          </w:tcPr>
          <w:p w14:paraId="2EE40D56" w14:textId="77777777" w:rsidR="00382FB1" w:rsidRDefault="00000000">
            <w:pPr>
              <w:pStyle w:val="TableText"/>
            </w:pPr>
            <w:r>
              <w:t>NCI Thesaurus (NCIt)</w:t>
            </w:r>
          </w:p>
        </w:tc>
        <w:tc>
          <w:tcPr>
            <w:tcW w:w="3195" w:type="dxa"/>
          </w:tcPr>
          <w:p w14:paraId="7DE075C7" w14:textId="77777777" w:rsidR="00382FB1" w:rsidRDefault="00000000">
            <w:pPr>
              <w:pStyle w:val="TableText"/>
            </w:pPr>
            <w:r>
              <w:t>urn:oid:2.16.840.1.113883.3.26.1.1</w:t>
            </w:r>
          </w:p>
        </w:tc>
        <w:tc>
          <w:tcPr>
            <w:tcW w:w="2520" w:type="dxa"/>
          </w:tcPr>
          <w:p w14:paraId="271355D2" w14:textId="77777777" w:rsidR="00382FB1" w:rsidRDefault="00000000">
            <w:pPr>
              <w:pStyle w:val="TableText"/>
            </w:pPr>
            <w:r>
              <w:t>Magnetic Resonance Safe</w:t>
            </w:r>
          </w:p>
        </w:tc>
      </w:tr>
      <w:tr w:rsidR="00382FB1" w14:paraId="3DD82A40" w14:textId="77777777">
        <w:trPr>
          <w:jc w:val="center"/>
        </w:trPr>
        <w:tc>
          <w:tcPr>
            <w:tcW w:w="1170" w:type="dxa"/>
          </w:tcPr>
          <w:p w14:paraId="69F370F0" w14:textId="77777777" w:rsidR="00382FB1" w:rsidRDefault="00000000">
            <w:pPr>
              <w:pStyle w:val="TableText"/>
            </w:pPr>
            <w:r>
              <w:t>C106046</w:t>
            </w:r>
          </w:p>
        </w:tc>
        <w:tc>
          <w:tcPr>
            <w:tcW w:w="3195" w:type="dxa"/>
          </w:tcPr>
          <w:p w14:paraId="3B409F26" w14:textId="77777777" w:rsidR="00382FB1" w:rsidRDefault="00000000">
            <w:pPr>
              <w:pStyle w:val="TableText"/>
            </w:pPr>
            <w:r>
              <w:t>NCI Thesaurus (NCIt)</w:t>
            </w:r>
          </w:p>
        </w:tc>
        <w:tc>
          <w:tcPr>
            <w:tcW w:w="3195" w:type="dxa"/>
          </w:tcPr>
          <w:p w14:paraId="3926473A" w14:textId="77777777" w:rsidR="00382FB1" w:rsidRDefault="00000000">
            <w:pPr>
              <w:pStyle w:val="TableText"/>
            </w:pPr>
            <w:r>
              <w:t>urn:oid:2.16.840.1.113883.3.26.1.1</w:t>
            </w:r>
          </w:p>
        </w:tc>
        <w:tc>
          <w:tcPr>
            <w:tcW w:w="2520" w:type="dxa"/>
          </w:tcPr>
          <w:p w14:paraId="0C874E6C" w14:textId="77777777" w:rsidR="00382FB1" w:rsidRDefault="00000000">
            <w:pPr>
              <w:pStyle w:val="TableText"/>
            </w:pPr>
            <w:r>
              <w:t>Magnetic Resonance Conditional</w:t>
            </w:r>
          </w:p>
        </w:tc>
      </w:tr>
      <w:tr w:rsidR="00382FB1" w14:paraId="14C9AC8F" w14:textId="77777777">
        <w:trPr>
          <w:jc w:val="center"/>
        </w:trPr>
        <w:tc>
          <w:tcPr>
            <w:tcW w:w="1170" w:type="dxa"/>
          </w:tcPr>
          <w:p w14:paraId="28D9A8C0" w14:textId="77777777" w:rsidR="00382FB1" w:rsidRDefault="00000000">
            <w:pPr>
              <w:pStyle w:val="TableText"/>
            </w:pPr>
            <w:r>
              <w:t>C106047</w:t>
            </w:r>
          </w:p>
        </w:tc>
        <w:tc>
          <w:tcPr>
            <w:tcW w:w="3195" w:type="dxa"/>
          </w:tcPr>
          <w:p w14:paraId="412B9CE0" w14:textId="77777777" w:rsidR="00382FB1" w:rsidRDefault="00000000">
            <w:pPr>
              <w:pStyle w:val="TableText"/>
            </w:pPr>
            <w:r>
              <w:t>NCI Thesaurus (NCIt)</w:t>
            </w:r>
          </w:p>
        </w:tc>
        <w:tc>
          <w:tcPr>
            <w:tcW w:w="3195" w:type="dxa"/>
          </w:tcPr>
          <w:p w14:paraId="412E1005" w14:textId="77777777" w:rsidR="00382FB1" w:rsidRDefault="00000000">
            <w:pPr>
              <w:pStyle w:val="TableText"/>
            </w:pPr>
            <w:r>
              <w:t>urn:oid:2.16.840.1.113883.3.26.1.1</w:t>
            </w:r>
          </w:p>
        </w:tc>
        <w:tc>
          <w:tcPr>
            <w:tcW w:w="2520" w:type="dxa"/>
          </w:tcPr>
          <w:p w14:paraId="1F297712" w14:textId="77777777" w:rsidR="00382FB1" w:rsidRDefault="00000000">
            <w:pPr>
              <w:pStyle w:val="TableText"/>
            </w:pPr>
            <w:r>
              <w:t>Magnetic Resonance Unsafe</w:t>
            </w:r>
          </w:p>
        </w:tc>
      </w:tr>
      <w:tr w:rsidR="00382FB1" w14:paraId="3081354D" w14:textId="77777777">
        <w:trPr>
          <w:jc w:val="center"/>
        </w:trPr>
        <w:tc>
          <w:tcPr>
            <w:tcW w:w="1170" w:type="dxa"/>
          </w:tcPr>
          <w:p w14:paraId="17ED9436" w14:textId="77777777" w:rsidR="00382FB1" w:rsidRDefault="00000000">
            <w:pPr>
              <w:pStyle w:val="TableText"/>
            </w:pPr>
            <w:r>
              <w:t>C113844</w:t>
            </w:r>
          </w:p>
        </w:tc>
        <w:tc>
          <w:tcPr>
            <w:tcW w:w="3195" w:type="dxa"/>
          </w:tcPr>
          <w:p w14:paraId="105BA02E" w14:textId="77777777" w:rsidR="00382FB1" w:rsidRDefault="00000000">
            <w:pPr>
              <w:pStyle w:val="TableText"/>
            </w:pPr>
            <w:r>
              <w:t>NCI Thesaurus (NCIt)</w:t>
            </w:r>
          </w:p>
        </w:tc>
        <w:tc>
          <w:tcPr>
            <w:tcW w:w="3195" w:type="dxa"/>
          </w:tcPr>
          <w:p w14:paraId="261CBFE8" w14:textId="77777777" w:rsidR="00382FB1" w:rsidRDefault="00000000">
            <w:pPr>
              <w:pStyle w:val="TableText"/>
            </w:pPr>
            <w:r>
              <w:t>urn:oid:2.16.840.1.113883.3.26.1.1</w:t>
            </w:r>
          </w:p>
        </w:tc>
        <w:tc>
          <w:tcPr>
            <w:tcW w:w="2520" w:type="dxa"/>
          </w:tcPr>
          <w:p w14:paraId="37FAEDCA" w14:textId="77777777" w:rsidR="00382FB1" w:rsidRDefault="00000000">
            <w:pPr>
              <w:pStyle w:val="TableText"/>
            </w:pPr>
            <w:r>
              <w:t>Labeling does not Contain MRI Safety Information</w:t>
            </w:r>
          </w:p>
        </w:tc>
      </w:tr>
    </w:tbl>
    <w:p w14:paraId="67E6996C" w14:textId="77777777" w:rsidR="00382FB1" w:rsidRDefault="00382FB1">
      <w:pPr>
        <w:pStyle w:val="BodyText"/>
      </w:pPr>
    </w:p>
    <w:p w14:paraId="1498A4E5" w14:textId="77777777" w:rsidR="00382FB1" w:rsidRDefault="00000000">
      <w:pPr>
        <w:pStyle w:val="Caption"/>
        <w:ind w:left="130" w:right="115"/>
      </w:pPr>
      <w:bookmarkStart w:id="3934" w:name="_Toc202464338"/>
      <w:r>
        <w:lastRenderedPageBreak/>
        <w:t xml:space="preserve">Figure </w:t>
      </w:r>
      <w:r>
        <w:fldChar w:fldCharType="begin"/>
      </w:r>
      <w:r>
        <w:instrText>SEQ Figure \* ARABIC</w:instrText>
      </w:r>
      <w:r>
        <w:fldChar w:fldCharType="separate"/>
      </w:r>
      <w:r>
        <w:t>162</w:t>
      </w:r>
      <w:r>
        <w:fldChar w:fldCharType="end"/>
      </w:r>
      <w:r>
        <w:t>: MRI Safety Status</w:t>
      </w:r>
      <w:bookmarkEnd w:id="3934"/>
    </w:p>
    <w:p w14:paraId="3EFAA4CE" w14:textId="77777777" w:rsidR="00382FB1" w:rsidRDefault="00000000">
      <w:pPr>
        <w:pStyle w:val="Example"/>
        <w:ind w:left="130" w:right="115"/>
      </w:pPr>
      <w:r>
        <w:t xml:space="preserve">      &lt;observation classCode="OBS" moodCode="EVN"&gt;</w:t>
      </w:r>
    </w:p>
    <w:p w14:paraId="309154D8" w14:textId="77777777" w:rsidR="00382FB1" w:rsidRDefault="00000000">
      <w:pPr>
        <w:pStyle w:val="Example"/>
        <w:ind w:left="130" w:right="115"/>
      </w:pPr>
      <w:r>
        <w:t xml:space="preserve">        &lt;templateId root="2.16.840.1.113883.10.20.22.4.318" extension="2019-06-21"/&gt; </w:t>
      </w:r>
    </w:p>
    <w:p w14:paraId="5270AC6C" w14:textId="77777777" w:rsidR="00382FB1" w:rsidRDefault="00000000">
      <w:pPr>
        <w:pStyle w:val="Example"/>
        <w:ind w:left="130" w:right="115"/>
      </w:pPr>
      <w:r>
        <w:t xml:space="preserve">        &lt;code code="C106044" displayName="MRI Safety Status" </w:t>
      </w:r>
    </w:p>
    <w:p w14:paraId="47938FCA" w14:textId="77777777" w:rsidR="00382FB1" w:rsidRDefault="00000000">
      <w:pPr>
        <w:pStyle w:val="Example"/>
        <w:ind w:left="130" w:right="115"/>
      </w:pPr>
      <w:r>
        <w:t xml:space="preserve">            codeSystem="2.16.840.1.113883.3.26.1.1"codeSystemName="NCI Thesaurus"/&gt; </w:t>
      </w:r>
    </w:p>
    <w:p w14:paraId="03000916" w14:textId="77777777" w:rsidR="00382FB1" w:rsidRDefault="00000000">
      <w:pPr>
        <w:pStyle w:val="Example"/>
        <w:ind w:left="130" w:right="115"/>
      </w:pPr>
      <w:r>
        <w:t xml:space="preserve">        &lt;value xsi:type="CD" code="C113844" codeSystem="2.16.840.1.113883.3.26.1.1"</w:t>
      </w:r>
    </w:p>
    <w:p w14:paraId="33693628" w14:textId="77777777" w:rsidR="00382FB1" w:rsidRDefault="00000000">
      <w:pPr>
        <w:pStyle w:val="Example"/>
        <w:ind w:left="130" w:right="115"/>
      </w:pPr>
      <w:r>
        <w:t xml:space="preserve">              displayName="Labeling does not contain MRI Safety Information" </w:t>
      </w:r>
    </w:p>
    <w:p w14:paraId="664F79F8" w14:textId="77777777" w:rsidR="00382FB1" w:rsidRDefault="00000000">
      <w:pPr>
        <w:pStyle w:val="Example"/>
        <w:ind w:left="130" w:right="115"/>
      </w:pPr>
      <w:r>
        <w:t xml:space="preserve">              codeSystemName="NCI Thesaurus" sdtc:valueSet="2.16.840.1.113762.1.4.1021.46"&gt;</w:t>
      </w:r>
    </w:p>
    <w:p w14:paraId="1206FCFB" w14:textId="77777777" w:rsidR="00382FB1" w:rsidRDefault="00000000">
      <w:pPr>
        <w:pStyle w:val="Example"/>
        <w:ind w:left="130" w:right="115"/>
      </w:pPr>
      <w:r>
        <w:t xml:space="preserve">         &lt;originalText&gt; </w:t>
      </w:r>
    </w:p>
    <w:p w14:paraId="3123F384" w14:textId="77777777" w:rsidR="00382FB1" w:rsidRDefault="00000000">
      <w:pPr>
        <w:pStyle w:val="Example"/>
        <w:ind w:left="130" w:right="115"/>
      </w:pPr>
      <w:r>
        <w:t xml:space="preserve">              &lt;reference value="#MRISafety_1"/&gt; </w:t>
      </w:r>
    </w:p>
    <w:p w14:paraId="4B41C99F" w14:textId="77777777" w:rsidR="00382FB1" w:rsidRDefault="00000000">
      <w:pPr>
        <w:pStyle w:val="Example"/>
        <w:ind w:left="130" w:right="115"/>
      </w:pPr>
      <w:r>
        <w:t xml:space="preserve">         &lt;/originalText&gt;</w:t>
      </w:r>
    </w:p>
    <w:p w14:paraId="35E0BB38" w14:textId="77777777" w:rsidR="00382FB1" w:rsidRDefault="00000000">
      <w:pPr>
        <w:pStyle w:val="Example"/>
        <w:ind w:left="130" w:right="115"/>
      </w:pPr>
      <w:r>
        <w:t xml:space="preserve">        &lt;/value&gt; </w:t>
      </w:r>
    </w:p>
    <w:p w14:paraId="097B20C0" w14:textId="77777777" w:rsidR="00382FB1" w:rsidRDefault="00000000">
      <w:pPr>
        <w:pStyle w:val="Example"/>
        <w:ind w:left="130" w:right="115"/>
      </w:pPr>
      <w:r>
        <w:t xml:space="preserve">      &lt;/observation&gt;</w:t>
      </w:r>
    </w:p>
    <w:p w14:paraId="53A40B37" w14:textId="77777777" w:rsidR="00382FB1" w:rsidRDefault="00382FB1">
      <w:pPr>
        <w:pStyle w:val="BodyText"/>
      </w:pPr>
    </w:p>
    <w:p w14:paraId="574F0FED" w14:textId="77777777" w:rsidR="00382FB1" w:rsidRDefault="00000000">
      <w:pPr>
        <w:pStyle w:val="Heading2nospace"/>
      </w:pPr>
      <w:bookmarkStart w:id="3935" w:name="E_Serial_Number_Observation"/>
      <w:bookmarkStart w:id="3936" w:name="_Toc202463921"/>
      <w:r>
        <w:t>Serial Number Observation</w:t>
      </w:r>
      <w:bookmarkEnd w:id="3935"/>
      <w:bookmarkEnd w:id="3936"/>
    </w:p>
    <w:p w14:paraId="0F22D3DD" w14:textId="77777777" w:rsidR="00382FB1" w:rsidRDefault="00000000">
      <w:pPr>
        <w:pStyle w:val="BracketData"/>
      </w:pPr>
      <w:r>
        <w:t>[observation: identifier urn:hl7ii:2.16.840.1.113883.10.20.22.4.319:2019-06-21 (open)]</w:t>
      </w:r>
    </w:p>
    <w:p w14:paraId="462673D1" w14:textId="77777777" w:rsidR="00382FB1" w:rsidRDefault="00000000">
      <w:pPr>
        <w:pStyle w:val="BracketData"/>
      </w:pPr>
      <w:r>
        <w:t>Published as part of C-CDA 2.1 Companion Guide R2 Appendix B: UDI Organizer and supporting templates</w:t>
      </w:r>
    </w:p>
    <w:p w14:paraId="4C35EB0C" w14:textId="77777777" w:rsidR="00382FB1" w:rsidRDefault="00000000">
      <w:pPr>
        <w:pStyle w:val="Caption"/>
      </w:pPr>
      <w:bookmarkStart w:id="3937" w:name="_Toc202464732"/>
      <w:r>
        <w:t xml:space="preserve">Table </w:t>
      </w:r>
      <w:r>
        <w:fldChar w:fldCharType="begin"/>
      </w:r>
      <w:r>
        <w:instrText>SEQ Table \* ARABIC</w:instrText>
      </w:r>
      <w:r>
        <w:fldChar w:fldCharType="separate"/>
      </w:r>
      <w:r>
        <w:t>385</w:t>
      </w:r>
      <w:r>
        <w:fldChar w:fldCharType="end"/>
      </w:r>
      <w:r>
        <w:t>: Serial Number Observation Contexts</w:t>
      </w:r>
      <w:bookmarkEnd w:id="393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CBBD48A" w14:textId="77777777">
        <w:trPr>
          <w:cantSplit/>
          <w:tblHeader/>
          <w:jc w:val="center"/>
        </w:trPr>
        <w:tc>
          <w:tcPr>
            <w:tcW w:w="360" w:type="dxa"/>
            <w:shd w:val="clear" w:color="auto" w:fill="E6E6E6"/>
          </w:tcPr>
          <w:p w14:paraId="4B870832" w14:textId="77777777" w:rsidR="00382FB1" w:rsidRDefault="00000000">
            <w:pPr>
              <w:pStyle w:val="TableHead"/>
            </w:pPr>
            <w:r>
              <w:t>Contained By:</w:t>
            </w:r>
          </w:p>
        </w:tc>
        <w:tc>
          <w:tcPr>
            <w:tcW w:w="360" w:type="dxa"/>
            <w:shd w:val="clear" w:color="auto" w:fill="E6E6E6"/>
          </w:tcPr>
          <w:p w14:paraId="16524207" w14:textId="77777777" w:rsidR="00382FB1" w:rsidRDefault="00000000">
            <w:pPr>
              <w:pStyle w:val="TableHead"/>
            </w:pPr>
            <w:r>
              <w:t>Contains:</w:t>
            </w:r>
          </w:p>
        </w:tc>
      </w:tr>
      <w:tr w:rsidR="00382FB1" w14:paraId="3CD1AD8D" w14:textId="77777777">
        <w:trPr>
          <w:jc w:val="center"/>
        </w:trPr>
        <w:tc>
          <w:tcPr>
            <w:tcW w:w="360" w:type="dxa"/>
          </w:tcPr>
          <w:p w14:paraId="7CD5B5B4" w14:textId="77777777" w:rsidR="00382FB1" w:rsidRDefault="00382FB1">
            <w:pPr>
              <w:pStyle w:val="TableText"/>
            </w:pPr>
            <w:hyperlink w:anchor="E_UDI_Organizer">
              <w:r>
                <w:rPr>
                  <w:rStyle w:val="HyperlinkText9pt"/>
                </w:rPr>
                <w:t>UDI Organizer</w:t>
              </w:r>
            </w:hyperlink>
            <w:r>
              <w:t xml:space="preserve"> (optional)</w:t>
            </w:r>
          </w:p>
        </w:tc>
        <w:tc>
          <w:tcPr>
            <w:tcW w:w="360" w:type="dxa"/>
          </w:tcPr>
          <w:p w14:paraId="2DA8B919" w14:textId="77777777" w:rsidR="00382FB1" w:rsidRDefault="00382FB1"/>
        </w:tc>
      </w:tr>
    </w:tbl>
    <w:p w14:paraId="52FBE046" w14:textId="77777777" w:rsidR="00382FB1" w:rsidRDefault="00382FB1">
      <w:pPr>
        <w:pStyle w:val="BodyText"/>
      </w:pPr>
    </w:p>
    <w:p w14:paraId="23D7C668"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Serial Number</w:t>
      </w:r>
      <w:r>
        <w:t xml:space="preserve"> of the device.  The serial number is parsed from the UDI value, if present.</w:t>
      </w:r>
    </w:p>
    <w:p w14:paraId="27E3499E" w14:textId="77777777" w:rsidR="00382FB1" w:rsidRDefault="00000000">
      <w:pPr>
        <w:pStyle w:val="Caption"/>
      </w:pPr>
      <w:bookmarkStart w:id="3938" w:name="_Toc202464733"/>
      <w:r>
        <w:lastRenderedPageBreak/>
        <w:t xml:space="preserve">Table </w:t>
      </w:r>
      <w:r>
        <w:fldChar w:fldCharType="begin"/>
      </w:r>
      <w:r>
        <w:instrText>SEQ Table \* ARABIC</w:instrText>
      </w:r>
      <w:r>
        <w:fldChar w:fldCharType="separate"/>
      </w:r>
      <w:r>
        <w:t>386</w:t>
      </w:r>
      <w:r>
        <w:fldChar w:fldCharType="end"/>
      </w:r>
      <w:r>
        <w:t>: Serial Number Observation Constraints Overview</w:t>
      </w:r>
      <w:bookmarkEnd w:id="393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8344C13" w14:textId="77777777">
        <w:trPr>
          <w:cantSplit/>
          <w:tblHeader/>
          <w:jc w:val="center"/>
        </w:trPr>
        <w:tc>
          <w:tcPr>
            <w:tcW w:w="0" w:type="dxa"/>
            <w:shd w:val="clear" w:color="auto" w:fill="E6E6E6"/>
            <w:noWrap/>
          </w:tcPr>
          <w:p w14:paraId="558BF0F6" w14:textId="77777777" w:rsidR="00382FB1" w:rsidRDefault="00000000">
            <w:pPr>
              <w:pStyle w:val="TableHead"/>
            </w:pPr>
            <w:r>
              <w:t>XPath</w:t>
            </w:r>
          </w:p>
        </w:tc>
        <w:tc>
          <w:tcPr>
            <w:tcW w:w="720" w:type="dxa"/>
            <w:shd w:val="clear" w:color="auto" w:fill="E6E6E6"/>
            <w:noWrap/>
          </w:tcPr>
          <w:p w14:paraId="74A800E7" w14:textId="77777777" w:rsidR="00382FB1" w:rsidRDefault="00000000">
            <w:pPr>
              <w:pStyle w:val="TableHead"/>
            </w:pPr>
            <w:r>
              <w:t>Card.</w:t>
            </w:r>
          </w:p>
        </w:tc>
        <w:tc>
          <w:tcPr>
            <w:tcW w:w="1152" w:type="dxa"/>
            <w:shd w:val="clear" w:color="auto" w:fill="E6E6E6"/>
            <w:noWrap/>
          </w:tcPr>
          <w:p w14:paraId="6C37A191" w14:textId="77777777" w:rsidR="00382FB1" w:rsidRDefault="00000000">
            <w:pPr>
              <w:pStyle w:val="TableHead"/>
            </w:pPr>
            <w:r>
              <w:t>Verb</w:t>
            </w:r>
          </w:p>
        </w:tc>
        <w:tc>
          <w:tcPr>
            <w:tcW w:w="864" w:type="dxa"/>
            <w:shd w:val="clear" w:color="auto" w:fill="E6E6E6"/>
            <w:noWrap/>
          </w:tcPr>
          <w:p w14:paraId="2D3E1710" w14:textId="77777777" w:rsidR="00382FB1" w:rsidRDefault="00000000">
            <w:pPr>
              <w:pStyle w:val="TableHead"/>
            </w:pPr>
            <w:r>
              <w:t>Data Type</w:t>
            </w:r>
          </w:p>
        </w:tc>
        <w:tc>
          <w:tcPr>
            <w:tcW w:w="864" w:type="dxa"/>
            <w:shd w:val="clear" w:color="auto" w:fill="E6E6E6"/>
            <w:noWrap/>
          </w:tcPr>
          <w:p w14:paraId="42077D21" w14:textId="77777777" w:rsidR="00382FB1" w:rsidRDefault="00000000">
            <w:pPr>
              <w:pStyle w:val="TableHead"/>
            </w:pPr>
            <w:r>
              <w:t>CONF#</w:t>
            </w:r>
          </w:p>
        </w:tc>
        <w:tc>
          <w:tcPr>
            <w:tcW w:w="864" w:type="dxa"/>
            <w:shd w:val="clear" w:color="auto" w:fill="E6E6E6"/>
            <w:noWrap/>
          </w:tcPr>
          <w:p w14:paraId="34583D4C" w14:textId="77777777" w:rsidR="00382FB1" w:rsidRDefault="00000000">
            <w:pPr>
              <w:pStyle w:val="TableHead"/>
            </w:pPr>
            <w:r>
              <w:t>Value</w:t>
            </w:r>
          </w:p>
        </w:tc>
      </w:tr>
      <w:tr w:rsidR="00382FB1" w14:paraId="34974AA8" w14:textId="77777777">
        <w:trPr>
          <w:jc w:val="center"/>
        </w:trPr>
        <w:tc>
          <w:tcPr>
            <w:tcW w:w="10160" w:type="dxa"/>
            <w:gridSpan w:val="6"/>
          </w:tcPr>
          <w:p w14:paraId="495748F9" w14:textId="77777777" w:rsidR="00382FB1" w:rsidRDefault="00000000">
            <w:pPr>
              <w:pStyle w:val="TableText"/>
            </w:pPr>
            <w:r>
              <w:t>observation (identifier: urn:hl7ii:2.16.840.1.113883.10.20.22.4.319:2019-06-21)</w:t>
            </w:r>
          </w:p>
        </w:tc>
      </w:tr>
      <w:tr w:rsidR="00382FB1" w14:paraId="46807B7C" w14:textId="77777777">
        <w:trPr>
          <w:jc w:val="center"/>
        </w:trPr>
        <w:tc>
          <w:tcPr>
            <w:tcW w:w="3345" w:type="dxa"/>
          </w:tcPr>
          <w:p w14:paraId="2B17CC79" w14:textId="77777777" w:rsidR="00382FB1" w:rsidRDefault="00000000">
            <w:pPr>
              <w:pStyle w:val="TableText"/>
            </w:pPr>
            <w:r>
              <w:tab/>
              <w:t>templateId</w:t>
            </w:r>
          </w:p>
        </w:tc>
        <w:tc>
          <w:tcPr>
            <w:tcW w:w="720" w:type="dxa"/>
          </w:tcPr>
          <w:p w14:paraId="4B0C15B3" w14:textId="77777777" w:rsidR="00382FB1" w:rsidRDefault="00000000">
            <w:pPr>
              <w:pStyle w:val="TableText"/>
            </w:pPr>
            <w:r>
              <w:t>1..1</w:t>
            </w:r>
          </w:p>
        </w:tc>
        <w:tc>
          <w:tcPr>
            <w:tcW w:w="1152" w:type="dxa"/>
          </w:tcPr>
          <w:p w14:paraId="29A94267" w14:textId="77777777" w:rsidR="00382FB1" w:rsidRDefault="00000000">
            <w:pPr>
              <w:pStyle w:val="TableText"/>
            </w:pPr>
            <w:r>
              <w:t>SHALL</w:t>
            </w:r>
          </w:p>
        </w:tc>
        <w:tc>
          <w:tcPr>
            <w:tcW w:w="864" w:type="dxa"/>
          </w:tcPr>
          <w:p w14:paraId="5D65431B" w14:textId="77777777" w:rsidR="00382FB1" w:rsidRDefault="00382FB1">
            <w:pPr>
              <w:pStyle w:val="TableText"/>
            </w:pPr>
          </w:p>
        </w:tc>
        <w:tc>
          <w:tcPr>
            <w:tcW w:w="1104" w:type="dxa"/>
          </w:tcPr>
          <w:p w14:paraId="10CC4CE9" w14:textId="77777777" w:rsidR="00382FB1" w:rsidRDefault="00382FB1">
            <w:pPr>
              <w:pStyle w:val="TableText"/>
            </w:pPr>
            <w:hyperlink w:anchor="C_4437-3373">
              <w:r>
                <w:rPr>
                  <w:rStyle w:val="HyperlinkText9pt"/>
                </w:rPr>
                <w:t>4437-3373</w:t>
              </w:r>
            </w:hyperlink>
          </w:p>
        </w:tc>
        <w:tc>
          <w:tcPr>
            <w:tcW w:w="2975" w:type="dxa"/>
          </w:tcPr>
          <w:p w14:paraId="08AF41EB" w14:textId="77777777" w:rsidR="00382FB1" w:rsidRDefault="00382FB1">
            <w:pPr>
              <w:pStyle w:val="TableText"/>
            </w:pPr>
          </w:p>
        </w:tc>
      </w:tr>
      <w:tr w:rsidR="00382FB1" w14:paraId="18CCD4E6" w14:textId="77777777">
        <w:trPr>
          <w:jc w:val="center"/>
        </w:trPr>
        <w:tc>
          <w:tcPr>
            <w:tcW w:w="3345" w:type="dxa"/>
          </w:tcPr>
          <w:p w14:paraId="4A0E16D8" w14:textId="77777777" w:rsidR="00382FB1" w:rsidRDefault="00000000">
            <w:pPr>
              <w:pStyle w:val="TableText"/>
            </w:pPr>
            <w:r>
              <w:tab/>
            </w:r>
            <w:r>
              <w:tab/>
              <w:t>@root</w:t>
            </w:r>
          </w:p>
        </w:tc>
        <w:tc>
          <w:tcPr>
            <w:tcW w:w="720" w:type="dxa"/>
          </w:tcPr>
          <w:p w14:paraId="198F2B4C" w14:textId="77777777" w:rsidR="00382FB1" w:rsidRDefault="00000000">
            <w:pPr>
              <w:pStyle w:val="TableText"/>
            </w:pPr>
            <w:r>
              <w:t>1..1</w:t>
            </w:r>
          </w:p>
        </w:tc>
        <w:tc>
          <w:tcPr>
            <w:tcW w:w="1152" w:type="dxa"/>
          </w:tcPr>
          <w:p w14:paraId="247CB962" w14:textId="77777777" w:rsidR="00382FB1" w:rsidRDefault="00000000">
            <w:pPr>
              <w:pStyle w:val="TableText"/>
            </w:pPr>
            <w:r>
              <w:t>SHALL</w:t>
            </w:r>
          </w:p>
        </w:tc>
        <w:tc>
          <w:tcPr>
            <w:tcW w:w="864" w:type="dxa"/>
          </w:tcPr>
          <w:p w14:paraId="5FE0B5F9" w14:textId="77777777" w:rsidR="00382FB1" w:rsidRDefault="00382FB1">
            <w:pPr>
              <w:pStyle w:val="TableText"/>
            </w:pPr>
          </w:p>
        </w:tc>
        <w:tc>
          <w:tcPr>
            <w:tcW w:w="1104" w:type="dxa"/>
          </w:tcPr>
          <w:p w14:paraId="4AB1F556" w14:textId="77777777" w:rsidR="00382FB1" w:rsidRDefault="00382FB1">
            <w:pPr>
              <w:pStyle w:val="TableText"/>
            </w:pPr>
            <w:hyperlink w:anchor="C_4437-3377">
              <w:r>
                <w:rPr>
                  <w:rStyle w:val="HyperlinkText9pt"/>
                </w:rPr>
                <w:t>4437-3377</w:t>
              </w:r>
            </w:hyperlink>
          </w:p>
        </w:tc>
        <w:tc>
          <w:tcPr>
            <w:tcW w:w="2975" w:type="dxa"/>
          </w:tcPr>
          <w:p w14:paraId="281DC2F4" w14:textId="77777777" w:rsidR="00382FB1" w:rsidRDefault="00000000">
            <w:pPr>
              <w:pStyle w:val="TableText"/>
            </w:pPr>
            <w:r>
              <w:t>2.16.840.1.113883.10.20.22.4.319</w:t>
            </w:r>
          </w:p>
        </w:tc>
      </w:tr>
      <w:tr w:rsidR="00382FB1" w14:paraId="11046091" w14:textId="77777777">
        <w:trPr>
          <w:jc w:val="center"/>
        </w:trPr>
        <w:tc>
          <w:tcPr>
            <w:tcW w:w="3345" w:type="dxa"/>
          </w:tcPr>
          <w:p w14:paraId="05102F42" w14:textId="77777777" w:rsidR="00382FB1" w:rsidRDefault="00000000">
            <w:pPr>
              <w:pStyle w:val="TableText"/>
            </w:pPr>
            <w:r>
              <w:tab/>
            </w:r>
            <w:r>
              <w:tab/>
              <w:t>@extension</w:t>
            </w:r>
          </w:p>
        </w:tc>
        <w:tc>
          <w:tcPr>
            <w:tcW w:w="720" w:type="dxa"/>
          </w:tcPr>
          <w:p w14:paraId="58F1B730" w14:textId="77777777" w:rsidR="00382FB1" w:rsidRDefault="00000000">
            <w:pPr>
              <w:pStyle w:val="TableText"/>
            </w:pPr>
            <w:r>
              <w:t>1..1</w:t>
            </w:r>
          </w:p>
        </w:tc>
        <w:tc>
          <w:tcPr>
            <w:tcW w:w="1152" w:type="dxa"/>
          </w:tcPr>
          <w:p w14:paraId="4C0D9FD4" w14:textId="77777777" w:rsidR="00382FB1" w:rsidRDefault="00000000">
            <w:pPr>
              <w:pStyle w:val="TableText"/>
            </w:pPr>
            <w:r>
              <w:t>SHALL</w:t>
            </w:r>
          </w:p>
        </w:tc>
        <w:tc>
          <w:tcPr>
            <w:tcW w:w="864" w:type="dxa"/>
          </w:tcPr>
          <w:p w14:paraId="41B9575D" w14:textId="77777777" w:rsidR="00382FB1" w:rsidRDefault="00382FB1">
            <w:pPr>
              <w:pStyle w:val="TableText"/>
            </w:pPr>
          </w:p>
        </w:tc>
        <w:tc>
          <w:tcPr>
            <w:tcW w:w="1104" w:type="dxa"/>
          </w:tcPr>
          <w:p w14:paraId="7E597255" w14:textId="77777777" w:rsidR="00382FB1" w:rsidRDefault="00382FB1">
            <w:pPr>
              <w:pStyle w:val="TableText"/>
            </w:pPr>
            <w:hyperlink w:anchor="C_4437-3368">
              <w:r>
                <w:rPr>
                  <w:rStyle w:val="HyperlinkText9pt"/>
                </w:rPr>
                <w:t>4437-3368</w:t>
              </w:r>
            </w:hyperlink>
          </w:p>
        </w:tc>
        <w:tc>
          <w:tcPr>
            <w:tcW w:w="2975" w:type="dxa"/>
          </w:tcPr>
          <w:p w14:paraId="48842821" w14:textId="77777777" w:rsidR="00382FB1" w:rsidRDefault="00000000">
            <w:pPr>
              <w:pStyle w:val="TableText"/>
            </w:pPr>
            <w:r>
              <w:t>2019-06-21</w:t>
            </w:r>
          </w:p>
        </w:tc>
      </w:tr>
      <w:tr w:rsidR="00382FB1" w14:paraId="523605F7" w14:textId="77777777">
        <w:trPr>
          <w:jc w:val="center"/>
        </w:trPr>
        <w:tc>
          <w:tcPr>
            <w:tcW w:w="3345" w:type="dxa"/>
          </w:tcPr>
          <w:p w14:paraId="6FF967B3" w14:textId="77777777" w:rsidR="00382FB1" w:rsidRDefault="00000000">
            <w:pPr>
              <w:pStyle w:val="TableText"/>
            </w:pPr>
            <w:r>
              <w:tab/>
              <w:t>code</w:t>
            </w:r>
          </w:p>
        </w:tc>
        <w:tc>
          <w:tcPr>
            <w:tcW w:w="720" w:type="dxa"/>
          </w:tcPr>
          <w:p w14:paraId="4E0C33BD" w14:textId="77777777" w:rsidR="00382FB1" w:rsidRDefault="00000000">
            <w:pPr>
              <w:pStyle w:val="TableText"/>
            </w:pPr>
            <w:r>
              <w:t>1..1</w:t>
            </w:r>
          </w:p>
        </w:tc>
        <w:tc>
          <w:tcPr>
            <w:tcW w:w="1152" w:type="dxa"/>
          </w:tcPr>
          <w:p w14:paraId="4529C149" w14:textId="77777777" w:rsidR="00382FB1" w:rsidRDefault="00000000">
            <w:pPr>
              <w:pStyle w:val="TableText"/>
            </w:pPr>
            <w:r>
              <w:t>SHALL</w:t>
            </w:r>
          </w:p>
        </w:tc>
        <w:tc>
          <w:tcPr>
            <w:tcW w:w="864" w:type="dxa"/>
          </w:tcPr>
          <w:p w14:paraId="6DE8EF60" w14:textId="77777777" w:rsidR="00382FB1" w:rsidRDefault="00382FB1">
            <w:pPr>
              <w:pStyle w:val="TableText"/>
            </w:pPr>
          </w:p>
        </w:tc>
        <w:tc>
          <w:tcPr>
            <w:tcW w:w="1104" w:type="dxa"/>
          </w:tcPr>
          <w:p w14:paraId="1C341842" w14:textId="77777777" w:rsidR="00382FB1" w:rsidRDefault="00382FB1">
            <w:pPr>
              <w:pStyle w:val="TableText"/>
            </w:pPr>
            <w:hyperlink w:anchor="C_4437-3374">
              <w:r>
                <w:rPr>
                  <w:rStyle w:val="HyperlinkText9pt"/>
                </w:rPr>
                <w:t>4437-3374</w:t>
              </w:r>
            </w:hyperlink>
          </w:p>
        </w:tc>
        <w:tc>
          <w:tcPr>
            <w:tcW w:w="2975" w:type="dxa"/>
          </w:tcPr>
          <w:p w14:paraId="1593627D" w14:textId="77777777" w:rsidR="00382FB1" w:rsidRDefault="00382FB1">
            <w:pPr>
              <w:pStyle w:val="TableText"/>
            </w:pPr>
          </w:p>
        </w:tc>
      </w:tr>
      <w:tr w:rsidR="00382FB1" w14:paraId="2F7B4BC4" w14:textId="77777777">
        <w:trPr>
          <w:jc w:val="center"/>
        </w:trPr>
        <w:tc>
          <w:tcPr>
            <w:tcW w:w="3345" w:type="dxa"/>
          </w:tcPr>
          <w:p w14:paraId="7D8FA32D" w14:textId="77777777" w:rsidR="00382FB1" w:rsidRDefault="00000000">
            <w:pPr>
              <w:pStyle w:val="TableText"/>
            </w:pPr>
            <w:r>
              <w:tab/>
            </w:r>
            <w:r>
              <w:tab/>
              <w:t>@code</w:t>
            </w:r>
          </w:p>
        </w:tc>
        <w:tc>
          <w:tcPr>
            <w:tcW w:w="720" w:type="dxa"/>
          </w:tcPr>
          <w:p w14:paraId="0A73FC5F" w14:textId="77777777" w:rsidR="00382FB1" w:rsidRDefault="00000000">
            <w:pPr>
              <w:pStyle w:val="TableText"/>
            </w:pPr>
            <w:r>
              <w:t>1..1</w:t>
            </w:r>
          </w:p>
        </w:tc>
        <w:tc>
          <w:tcPr>
            <w:tcW w:w="1152" w:type="dxa"/>
          </w:tcPr>
          <w:p w14:paraId="1EA58847" w14:textId="77777777" w:rsidR="00382FB1" w:rsidRDefault="00000000">
            <w:pPr>
              <w:pStyle w:val="TableText"/>
            </w:pPr>
            <w:r>
              <w:t>SHALL</w:t>
            </w:r>
          </w:p>
        </w:tc>
        <w:tc>
          <w:tcPr>
            <w:tcW w:w="864" w:type="dxa"/>
          </w:tcPr>
          <w:p w14:paraId="4F69D55F" w14:textId="77777777" w:rsidR="00382FB1" w:rsidRDefault="00382FB1">
            <w:pPr>
              <w:pStyle w:val="TableText"/>
            </w:pPr>
          </w:p>
        </w:tc>
        <w:tc>
          <w:tcPr>
            <w:tcW w:w="1104" w:type="dxa"/>
          </w:tcPr>
          <w:p w14:paraId="2A2B8597" w14:textId="77777777" w:rsidR="00382FB1" w:rsidRDefault="00382FB1">
            <w:pPr>
              <w:pStyle w:val="TableText"/>
            </w:pPr>
            <w:hyperlink w:anchor="C_4437-3378">
              <w:r>
                <w:rPr>
                  <w:rStyle w:val="HyperlinkText9pt"/>
                </w:rPr>
                <w:t>4437-3378</w:t>
              </w:r>
            </w:hyperlink>
          </w:p>
        </w:tc>
        <w:tc>
          <w:tcPr>
            <w:tcW w:w="2975" w:type="dxa"/>
          </w:tcPr>
          <w:p w14:paraId="62B0B0CB" w14:textId="77777777" w:rsidR="00382FB1" w:rsidRDefault="00000000">
            <w:pPr>
              <w:pStyle w:val="TableText"/>
            </w:pPr>
            <w:r>
              <w:t>urn:oid:2.16.840.1.113883.3.26.1.1 (NCI Thesaurus (NCIt)) = C101671</w:t>
            </w:r>
          </w:p>
        </w:tc>
      </w:tr>
      <w:tr w:rsidR="00382FB1" w14:paraId="5FB4CDF3" w14:textId="77777777">
        <w:trPr>
          <w:jc w:val="center"/>
        </w:trPr>
        <w:tc>
          <w:tcPr>
            <w:tcW w:w="3345" w:type="dxa"/>
          </w:tcPr>
          <w:p w14:paraId="281666E3" w14:textId="77777777" w:rsidR="00382FB1" w:rsidRDefault="00000000">
            <w:pPr>
              <w:pStyle w:val="TableText"/>
            </w:pPr>
            <w:r>
              <w:tab/>
            </w:r>
            <w:r>
              <w:tab/>
              <w:t>@codeSystem</w:t>
            </w:r>
          </w:p>
        </w:tc>
        <w:tc>
          <w:tcPr>
            <w:tcW w:w="720" w:type="dxa"/>
          </w:tcPr>
          <w:p w14:paraId="7E75CD48" w14:textId="77777777" w:rsidR="00382FB1" w:rsidRDefault="00000000">
            <w:pPr>
              <w:pStyle w:val="TableText"/>
            </w:pPr>
            <w:r>
              <w:t>1..1</w:t>
            </w:r>
          </w:p>
        </w:tc>
        <w:tc>
          <w:tcPr>
            <w:tcW w:w="1152" w:type="dxa"/>
          </w:tcPr>
          <w:p w14:paraId="0851338D" w14:textId="77777777" w:rsidR="00382FB1" w:rsidRDefault="00000000">
            <w:pPr>
              <w:pStyle w:val="TableText"/>
            </w:pPr>
            <w:r>
              <w:t>SHALL</w:t>
            </w:r>
          </w:p>
        </w:tc>
        <w:tc>
          <w:tcPr>
            <w:tcW w:w="864" w:type="dxa"/>
          </w:tcPr>
          <w:p w14:paraId="2E336D62" w14:textId="77777777" w:rsidR="00382FB1" w:rsidRDefault="00382FB1">
            <w:pPr>
              <w:pStyle w:val="TableText"/>
            </w:pPr>
          </w:p>
        </w:tc>
        <w:tc>
          <w:tcPr>
            <w:tcW w:w="1104" w:type="dxa"/>
          </w:tcPr>
          <w:p w14:paraId="05F8152F" w14:textId="77777777" w:rsidR="00382FB1" w:rsidRDefault="00382FB1">
            <w:pPr>
              <w:pStyle w:val="TableText"/>
            </w:pPr>
            <w:hyperlink w:anchor="C_4437-3369">
              <w:r>
                <w:rPr>
                  <w:rStyle w:val="HyperlinkText9pt"/>
                </w:rPr>
                <w:t>4437-3369</w:t>
              </w:r>
            </w:hyperlink>
          </w:p>
        </w:tc>
        <w:tc>
          <w:tcPr>
            <w:tcW w:w="2975" w:type="dxa"/>
          </w:tcPr>
          <w:p w14:paraId="1951519E" w14:textId="77777777" w:rsidR="00382FB1" w:rsidRDefault="00000000">
            <w:pPr>
              <w:pStyle w:val="TableText"/>
            </w:pPr>
            <w:r>
              <w:t>2.16.840.1.113883.3.26.1.1</w:t>
            </w:r>
          </w:p>
        </w:tc>
      </w:tr>
      <w:tr w:rsidR="00382FB1" w14:paraId="1A5CDDB5" w14:textId="77777777">
        <w:trPr>
          <w:jc w:val="center"/>
        </w:trPr>
        <w:tc>
          <w:tcPr>
            <w:tcW w:w="3345" w:type="dxa"/>
          </w:tcPr>
          <w:p w14:paraId="364DBBEB" w14:textId="77777777" w:rsidR="00382FB1" w:rsidRDefault="00000000">
            <w:pPr>
              <w:pStyle w:val="TableText"/>
            </w:pPr>
            <w:r>
              <w:tab/>
            </w:r>
            <w:r>
              <w:tab/>
              <w:t>@codeSystemName</w:t>
            </w:r>
          </w:p>
        </w:tc>
        <w:tc>
          <w:tcPr>
            <w:tcW w:w="720" w:type="dxa"/>
          </w:tcPr>
          <w:p w14:paraId="5F2EFBA3" w14:textId="77777777" w:rsidR="00382FB1" w:rsidRDefault="00000000">
            <w:pPr>
              <w:pStyle w:val="TableText"/>
            </w:pPr>
            <w:r>
              <w:t>0..1</w:t>
            </w:r>
          </w:p>
        </w:tc>
        <w:tc>
          <w:tcPr>
            <w:tcW w:w="1152" w:type="dxa"/>
          </w:tcPr>
          <w:p w14:paraId="2878912E" w14:textId="77777777" w:rsidR="00382FB1" w:rsidRDefault="00000000">
            <w:pPr>
              <w:pStyle w:val="TableText"/>
            </w:pPr>
            <w:r>
              <w:t>MAY</w:t>
            </w:r>
          </w:p>
        </w:tc>
        <w:tc>
          <w:tcPr>
            <w:tcW w:w="864" w:type="dxa"/>
          </w:tcPr>
          <w:p w14:paraId="346659F1" w14:textId="77777777" w:rsidR="00382FB1" w:rsidRDefault="00382FB1">
            <w:pPr>
              <w:pStyle w:val="TableText"/>
            </w:pPr>
          </w:p>
        </w:tc>
        <w:tc>
          <w:tcPr>
            <w:tcW w:w="1104" w:type="dxa"/>
          </w:tcPr>
          <w:p w14:paraId="55955049" w14:textId="77777777" w:rsidR="00382FB1" w:rsidRDefault="00382FB1">
            <w:pPr>
              <w:pStyle w:val="TableText"/>
            </w:pPr>
            <w:hyperlink w:anchor="C_4437-3370">
              <w:r>
                <w:rPr>
                  <w:rStyle w:val="HyperlinkText9pt"/>
                </w:rPr>
                <w:t>4437-3370</w:t>
              </w:r>
            </w:hyperlink>
          </w:p>
        </w:tc>
        <w:tc>
          <w:tcPr>
            <w:tcW w:w="2975" w:type="dxa"/>
          </w:tcPr>
          <w:p w14:paraId="5C35E346" w14:textId="77777777" w:rsidR="00382FB1" w:rsidRDefault="00000000">
            <w:pPr>
              <w:pStyle w:val="TableText"/>
            </w:pPr>
            <w:r>
              <w:t>NCI Thesaurus</w:t>
            </w:r>
          </w:p>
        </w:tc>
      </w:tr>
      <w:tr w:rsidR="00382FB1" w14:paraId="43F26198" w14:textId="77777777">
        <w:trPr>
          <w:jc w:val="center"/>
        </w:trPr>
        <w:tc>
          <w:tcPr>
            <w:tcW w:w="3345" w:type="dxa"/>
          </w:tcPr>
          <w:p w14:paraId="77B22418" w14:textId="77777777" w:rsidR="00382FB1" w:rsidRDefault="00000000">
            <w:pPr>
              <w:pStyle w:val="TableText"/>
            </w:pPr>
            <w:r>
              <w:tab/>
            </w:r>
            <w:r>
              <w:tab/>
              <w:t>@displayName</w:t>
            </w:r>
          </w:p>
        </w:tc>
        <w:tc>
          <w:tcPr>
            <w:tcW w:w="720" w:type="dxa"/>
          </w:tcPr>
          <w:p w14:paraId="081FA788" w14:textId="77777777" w:rsidR="00382FB1" w:rsidRDefault="00000000">
            <w:pPr>
              <w:pStyle w:val="TableText"/>
            </w:pPr>
            <w:r>
              <w:t>0..1</w:t>
            </w:r>
          </w:p>
        </w:tc>
        <w:tc>
          <w:tcPr>
            <w:tcW w:w="1152" w:type="dxa"/>
          </w:tcPr>
          <w:p w14:paraId="416AB4CB" w14:textId="77777777" w:rsidR="00382FB1" w:rsidRDefault="00000000">
            <w:pPr>
              <w:pStyle w:val="TableText"/>
            </w:pPr>
            <w:r>
              <w:t>MAY</w:t>
            </w:r>
          </w:p>
        </w:tc>
        <w:tc>
          <w:tcPr>
            <w:tcW w:w="864" w:type="dxa"/>
          </w:tcPr>
          <w:p w14:paraId="35A6A5EA" w14:textId="77777777" w:rsidR="00382FB1" w:rsidRDefault="00382FB1">
            <w:pPr>
              <w:pStyle w:val="TableText"/>
            </w:pPr>
          </w:p>
        </w:tc>
        <w:tc>
          <w:tcPr>
            <w:tcW w:w="1104" w:type="dxa"/>
          </w:tcPr>
          <w:p w14:paraId="5537D780" w14:textId="77777777" w:rsidR="00382FB1" w:rsidRDefault="00382FB1">
            <w:pPr>
              <w:pStyle w:val="TableText"/>
            </w:pPr>
            <w:hyperlink w:anchor="C_4437-3379">
              <w:r>
                <w:rPr>
                  <w:rStyle w:val="HyperlinkText9pt"/>
                </w:rPr>
                <w:t>4437-3379</w:t>
              </w:r>
            </w:hyperlink>
          </w:p>
        </w:tc>
        <w:tc>
          <w:tcPr>
            <w:tcW w:w="2975" w:type="dxa"/>
          </w:tcPr>
          <w:p w14:paraId="5A532D01" w14:textId="77777777" w:rsidR="00382FB1" w:rsidRDefault="00000000">
            <w:pPr>
              <w:pStyle w:val="TableText"/>
            </w:pPr>
            <w:r>
              <w:t>Serial Number</w:t>
            </w:r>
          </w:p>
        </w:tc>
      </w:tr>
      <w:tr w:rsidR="00382FB1" w14:paraId="7B34320E" w14:textId="77777777">
        <w:trPr>
          <w:jc w:val="center"/>
        </w:trPr>
        <w:tc>
          <w:tcPr>
            <w:tcW w:w="3345" w:type="dxa"/>
          </w:tcPr>
          <w:p w14:paraId="4496E314" w14:textId="77777777" w:rsidR="00382FB1" w:rsidRDefault="00000000">
            <w:pPr>
              <w:pStyle w:val="TableText"/>
            </w:pPr>
            <w:r>
              <w:tab/>
              <w:t>value</w:t>
            </w:r>
          </w:p>
        </w:tc>
        <w:tc>
          <w:tcPr>
            <w:tcW w:w="720" w:type="dxa"/>
          </w:tcPr>
          <w:p w14:paraId="6B924E74" w14:textId="77777777" w:rsidR="00382FB1" w:rsidRDefault="00000000">
            <w:pPr>
              <w:pStyle w:val="TableText"/>
            </w:pPr>
            <w:r>
              <w:t>1..1</w:t>
            </w:r>
          </w:p>
        </w:tc>
        <w:tc>
          <w:tcPr>
            <w:tcW w:w="1152" w:type="dxa"/>
          </w:tcPr>
          <w:p w14:paraId="66D8B053" w14:textId="77777777" w:rsidR="00382FB1" w:rsidRDefault="00000000">
            <w:pPr>
              <w:pStyle w:val="TableText"/>
            </w:pPr>
            <w:r>
              <w:t>SHALL</w:t>
            </w:r>
          </w:p>
        </w:tc>
        <w:tc>
          <w:tcPr>
            <w:tcW w:w="864" w:type="dxa"/>
          </w:tcPr>
          <w:p w14:paraId="21F1477B" w14:textId="77777777" w:rsidR="00382FB1" w:rsidRDefault="00000000">
            <w:pPr>
              <w:pStyle w:val="TableText"/>
            </w:pPr>
            <w:r>
              <w:t>ED</w:t>
            </w:r>
          </w:p>
        </w:tc>
        <w:tc>
          <w:tcPr>
            <w:tcW w:w="1104" w:type="dxa"/>
          </w:tcPr>
          <w:p w14:paraId="404FFFAB" w14:textId="77777777" w:rsidR="00382FB1" w:rsidRDefault="00382FB1">
            <w:pPr>
              <w:pStyle w:val="TableText"/>
            </w:pPr>
            <w:hyperlink w:anchor="C_4437-3372">
              <w:r>
                <w:rPr>
                  <w:rStyle w:val="HyperlinkText9pt"/>
                </w:rPr>
                <w:t>4437-3372</w:t>
              </w:r>
            </w:hyperlink>
          </w:p>
        </w:tc>
        <w:tc>
          <w:tcPr>
            <w:tcW w:w="2975" w:type="dxa"/>
          </w:tcPr>
          <w:p w14:paraId="58100F9F" w14:textId="77777777" w:rsidR="00382FB1" w:rsidRDefault="00382FB1">
            <w:pPr>
              <w:pStyle w:val="TableText"/>
            </w:pPr>
          </w:p>
        </w:tc>
      </w:tr>
    </w:tbl>
    <w:p w14:paraId="1C71477D" w14:textId="77777777" w:rsidR="00382FB1" w:rsidRDefault="00382FB1">
      <w:pPr>
        <w:pStyle w:val="BodyText"/>
      </w:pPr>
    </w:p>
    <w:p w14:paraId="40D03863" w14:textId="77777777" w:rsidR="00382FB1" w:rsidRDefault="00000000">
      <w:pPr>
        <w:numPr>
          <w:ilvl w:val="0"/>
          <w:numId w:val="152"/>
        </w:numPr>
      </w:pPr>
      <w:r>
        <w:rPr>
          <w:rStyle w:val="keyword"/>
        </w:rPr>
        <w:t>SHALL</w:t>
      </w:r>
      <w:r>
        <w:t xml:space="preserve"> contain exactly one [1..1] </w:t>
      </w:r>
      <w:r>
        <w:rPr>
          <w:rStyle w:val="XMLnameBold"/>
        </w:rPr>
        <w:t>templateId</w:t>
      </w:r>
      <w:bookmarkStart w:id="3939" w:name="C_4437-3373"/>
      <w:r>
        <w:t xml:space="preserve"> (CONF:4437-3373)</w:t>
      </w:r>
      <w:bookmarkEnd w:id="3939"/>
      <w:r>
        <w:t>.</w:t>
      </w:r>
    </w:p>
    <w:p w14:paraId="0F100DBA" w14:textId="77777777" w:rsidR="00382FB1" w:rsidRDefault="00000000">
      <w:pPr>
        <w:numPr>
          <w:ilvl w:val="1"/>
          <w:numId w:val="152"/>
        </w:numPr>
      </w:pPr>
      <w:r>
        <w:t xml:space="preserve">This templateId </w:t>
      </w:r>
      <w:r>
        <w:rPr>
          <w:rStyle w:val="keyword"/>
        </w:rPr>
        <w:t>SHALL</w:t>
      </w:r>
      <w:r>
        <w:t xml:space="preserve"> contain exactly one [1..1] </w:t>
      </w:r>
      <w:r>
        <w:rPr>
          <w:rStyle w:val="XMLnameBold"/>
        </w:rPr>
        <w:t>@root</w:t>
      </w:r>
      <w:r>
        <w:t>=</w:t>
      </w:r>
      <w:r>
        <w:rPr>
          <w:rStyle w:val="XMLname"/>
        </w:rPr>
        <w:t>"2.16.840.1.113883.10.20.22.4.319"</w:t>
      </w:r>
      <w:bookmarkStart w:id="3940" w:name="C_4437-3377"/>
      <w:r>
        <w:t xml:space="preserve"> (CONF:4437-3377)</w:t>
      </w:r>
      <w:bookmarkEnd w:id="3940"/>
      <w:r>
        <w:t>.</w:t>
      </w:r>
      <w:r>
        <w:br/>
        <w:t>Note: template oid</w:t>
      </w:r>
    </w:p>
    <w:p w14:paraId="75EB514A" w14:textId="77777777" w:rsidR="00382FB1" w:rsidRDefault="00000000">
      <w:pPr>
        <w:pStyle w:val="BodyText"/>
        <w:spacing w:before="120"/>
      </w:pPr>
      <w:r>
        <w:t>Revision from "2018-05-01".</w:t>
      </w:r>
    </w:p>
    <w:p w14:paraId="5F9A70FA" w14:textId="77777777" w:rsidR="00382FB1" w:rsidRDefault="00000000">
      <w:pPr>
        <w:numPr>
          <w:ilvl w:val="1"/>
          <w:numId w:val="152"/>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941" w:name="C_4437-3368"/>
      <w:r>
        <w:t xml:space="preserve"> (CONF:4437-3368)</w:t>
      </w:r>
      <w:bookmarkEnd w:id="3941"/>
      <w:r>
        <w:t>.</w:t>
      </w:r>
    </w:p>
    <w:p w14:paraId="42ED12A4" w14:textId="77777777" w:rsidR="00382FB1" w:rsidRDefault="00000000">
      <w:pPr>
        <w:numPr>
          <w:ilvl w:val="0"/>
          <w:numId w:val="152"/>
        </w:numPr>
      </w:pPr>
      <w:r>
        <w:rPr>
          <w:rStyle w:val="keyword"/>
        </w:rPr>
        <w:t>SHALL</w:t>
      </w:r>
      <w:r>
        <w:t xml:space="preserve"> contain exactly one [1..1] </w:t>
      </w:r>
      <w:r>
        <w:rPr>
          <w:rStyle w:val="XMLnameBold"/>
        </w:rPr>
        <w:t>code</w:t>
      </w:r>
      <w:bookmarkStart w:id="3942" w:name="C_4437-3374"/>
      <w:r>
        <w:t xml:space="preserve"> (CONF:4437-3374)</w:t>
      </w:r>
      <w:bookmarkEnd w:id="3942"/>
      <w:r>
        <w:t>.</w:t>
      </w:r>
      <w:r>
        <w:br/>
        <w:t>Note: Code for "Serial Number"</w:t>
      </w:r>
    </w:p>
    <w:p w14:paraId="1BF10608" w14:textId="77777777" w:rsidR="00382FB1" w:rsidRDefault="00000000">
      <w:pPr>
        <w:pStyle w:val="BodyText"/>
        <w:spacing w:before="120"/>
      </w:pPr>
      <w:r>
        <w:t xml:space="preserve">Code used to specify the </w:t>
      </w:r>
      <w:r>
        <w:rPr>
          <w:b/>
        </w:rPr>
        <w:t>Serial Number</w:t>
      </w:r>
      <w:r>
        <w:t>.</w:t>
      </w:r>
    </w:p>
    <w:p w14:paraId="08811C54" w14:textId="77777777" w:rsidR="00382FB1" w:rsidRDefault="00000000">
      <w:pPr>
        <w:numPr>
          <w:ilvl w:val="1"/>
          <w:numId w:val="152"/>
        </w:numPr>
      </w:pPr>
      <w:r>
        <w:t xml:space="preserve">This code </w:t>
      </w:r>
      <w:r>
        <w:rPr>
          <w:rStyle w:val="keyword"/>
        </w:rPr>
        <w:t>SHALL</w:t>
      </w:r>
      <w:r>
        <w:t xml:space="preserve"> contain exactly one [1..1] </w:t>
      </w:r>
      <w:r>
        <w:rPr>
          <w:rStyle w:val="XMLnameBold"/>
        </w:rPr>
        <w:t>@code</w:t>
      </w:r>
      <w:r>
        <w:t>=</w:t>
      </w:r>
      <w:r>
        <w:rPr>
          <w:rStyle w:val="XMLname"/>
        </w:rPr>
        <w:t>"C101671"</w:t>
      </w:r>
      <w:r>
        <w:t xml:space="preserve"> Serial Number  (CodeSystem: </w:t>
      </w:r>
      <w:r>
        <w:rPr>
          <w:rStyle w:val="XMLname"/>
        </w:rPr>
        <w:t>NCI Thesaurus (NCIt) urn:oid:2.16.840.1.113883.3.26.1.1</w:t>
      </w:r>
      <w:r>
        <w:rPr>
          <w:rStyle w:val="keyword"/>
        </w:rPr>
        <w:t xml:space="preserve"> STATIC</w:t>
      </w:r>
      <w:r>
        <w:t>)</w:t>
      </w:r>
      <w:bookmarkStart w:id="3943" w:name="C_4437-3378"/>
      <w:r>
        <w:t xml:space="preserve"> (CONF:4437-3378)</w:t>
      </w:r>
      <w:bookmarkEnd w:id="3943"/>
      <w:r>
        <w:t>.</w:t>
      </w:r>
    </w:p>
    <w:p w14:paraId="5C287790" w14:textId="77777777" w:rsidR="00382FB1" w:rsidRDefault="00000000">
      <w:pPr>
        <w:numPr>
          <w:ilvl w:val="1"/>
          <w:numId w:val="152"/>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944" w:name="C_4437-3369"/>
      <w:r>
        <w:t xml:space="preserve"> (CONF:4437-3369)</w:t>
      </w:r>
      <w:bookmarkEnd w:id="3944"/>
      <w:r>
        <w:t>.</w:t>
      </w:r>
    </w:p>
    <w:p w14:paraId="177FC03B" w14:textId="77777777" w:rsidR="00382FB1" w:rsidRDefault="00000000">
      <w:pPr>
        <w:numPr>
          <w:ilvl w:val="1"/>
          <w:numId w:val="152"/>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945" w:name="C_4437-3370"/>
      <w:r>
        <w:t xml:space="preserve"> (CONF:4437-3370)</w:t>
      </w:r>
      <w:bookmarkEnd w:id="3945"/>
      <w:r>
        <w:t>.</w:t>
      </w:r>
    </w:p>
    <w:p w14:paraId="1AFE6703" w14:textId="77777777" w:rsidR="00382FB1" w:rsidRDefault="00000000">
      <w:pPr>
        <w:numPr>
          <w:ilvl w:val="1"/>
          <w:numId w:val="152"/>
        </w:numPr>
      </w:pPr>
      <w:r>
        <w:t xml:space="preserve">This code </w:t>
      </w:r>
      <w:r>
        <w:rPr>
          <w:rStyle w:val="keyword"/>
        </w:rPr>
        <w:t>MAY</w:t>
      </w:r>
      <w:r>
        <w:t xml:space="preserve"> contain zero or one [0..1] </w:t>
      </w:r>
      <w:r>
        <w:rPr>
          <w:rStyle w:val="XMLnameBold"/>
        </w:rPr>
        <w:t>@displayName</w:t>
      </w:r>
      <w:r>
        <w:t>=</w:t>
      </w:r>
      <w:r>
        <w:rPr>
          <w:rStyle w:val="XMLname"/>
        </w:rPr>
        <w:t>"Serial Number"</w:t>
      </w:r>
      <w:bookmarkStart w:id="3946" w:name="C_4437-3379"/>
      <w:r>
        <w:t xml:space="preserve"> (CONF:4437-3379)</w:t>
      </w:r>
      <w:bookmarkEnd w:id="3946"/>
      <w:r>
        <w:t>.</w:t>
      </w:r>
    </w:p>
    <w:p w14:paraId="2CC28DD2" w14:textId="77777777" w:rsidR="00382FB1" w:rsidRDefault="00000000">
      <w:pPr>
        <w:pStyle w:val="BodyText"/>
        <w:spacing w:before="120"/>
      </w:pPr>
      <w:r>
        <w:lastRenderedPageBreak/>
        <w:t>The Serial Number can point to its corresponding narrative using the approach defined in CDA Release 2, section 4.3.5.1.</w:t>
      </w:r>
    </w:p>
    <w:p w14:paraId="3EC77FD0" w14:textId="77777777" w:rsidR="00382FB1" w:rsidRDefault="00000000">
      <w:pPr>
        <w:numPr>
          <w:ilvl w:val="0"/>
          <w:numId w:val="152"/>
        </w:numPr>
      </w:pPr>
      <w:r>
        <w:rPr>
          <w:rStyle w:val="keyword"/>
        </w:rPr>
        <w:t>SHALL</w:t>
      </w:r>
      <w:r>
        <w:t xml:space="preserve"> contain exactly one [1..1] </w:t>
      </w:r>
      <w:r>
        <w:rPr>
          <w:rStyle w:val="XMLnameBold"/>
        </w:rPr>
        <w:t>value</w:t>
      </w:r>
      <w:r>
        <w:t xml:space="preserve"> with @xsi:type="ED"</w:t>
      </w:r>
      <w:bookmarkStart w:id="3947" w:name="C_4437-3372"/>
      <w:r>
        <w:t xml:space="preserve"> (CONF:4437-3372)</w:t>
      </w:r>
      <w:bookmarkEnd w:id="3947"/>
      <w:r>
        <w:t>.</w:t>
      </w:r>
    </w:p>
    <w:p w14:paraId="067F3631" w14:textId="77777777" w:rsidR="00382FB1" w:rsidRDefault="00000000">
      <w:pPr>
        <w:pStyle w:val="Caption"/>
        <w:ind w:left="130" w:right="115"/>
      </w:pPr>
      <w:bookmarkStart w:id="3948" w:name="_Toc202464339"/>
      <w:r>
        <w:t xml:space="preserve">Figure </w:t>
      </w:r>
      <w:r>
        <w:fldChar w:fldCharType="begin"/>
      </w:r>
      <w:r>
        <w:instrText>SEQ Figure \* ARABIC</w:instrText>
      </w:r>
      <w:r>
        <w:fldChar w:fldCharType="separate"/>
      </w:r>
      <w:r>
        <w:t>163</w:t>
      </w:r>
      <w:r>
        <w:fldChar w:fldCharType="end"/>
      </w:r>
      <w:r>
        <w:t>: Serial Number</w:t>
      </w:r>
      <w:bookmarkEnd w:id="3948"/>
    </w:p>
    <w:p w14:paraId="594EB14B" w14:textId="77777777" w:rsidR="00382FB1" w:rsidRDefault="00000000">
      <w:pPr>
        <w:pStyle w:val="Example"/>
        <w:ind w:left="130" w:right="115"/>
      </w:pPr>
      <w:r>
        <w:t xml:space="preserve">      &lt;observation classCode="OBS" moodCode="EVN"&gt; </w:t>
      </w:r>
    </w:p>
    <w:p w14:paraId="3AF46CA1" w14:textId="77777777" w:rsidR="00382FB1" w:rsidRDefault="00000000">
      <w:pPr>
        <w:pStyle w:val="Example"/>
        <w:ind w:left="130" w:right="115"/>
      </w:pPr>
      <w:r>
        <w:t xml:space="preserve">         &lt;templateId root="2.16.840.1.113883.10.20.22.4.319" extension="2019-06-21"/&gt; </w:t>
      </w:r>
    </w:p>
    <w:p w14:paraId="4DF822EC" w14:textId="77777777" w:rsidR="00382FB1" w:rsidRDefault="00000000">
      <w:pPr>
        <w:pStyle w:val="Example"/>
        <w:ind w:left="130" w:right="115"/>
      </w:pPr>
      <w:r>
        <w:t xml:space="preserve">         &lt;code code="C101671" displayName="Serial Number" </w:t>
      </w:r>
    </w:p>
    <w:p w14:paraId="436087AF" w14:textId="77777777" w:rsidR="00382FB1" w:rsidRDefault="00000000">
      <w:pPr>
        <w:pStyle w:val="Example"/>
        <w:ind w:left="130" w:right="115"/>
      </w:pPr>
      <w:r>
        <w:t xml:space="preserve">              codeSystem="2.16.840.1.113883.3.26.1.1" codeSystemName="NCI Thesaurus"/&gt; </w:t>
      </w:r>
    </w:p>
    <w:p w14:paraId="69421725" w14:textId="77777777" w:rsidR="00382FB1" w:rsidRDefault="00000000">
      <w:pPr>
        <w:pStyle w:val="Example"/>
        <w:ind w:left="130" w:right="115"/>
      </w:pPr>
      <w:r>
        <w:t xml:space="preserve">         &lt;value xsi:type="ED"&gt; </w:t>
      </w:r>
    </w:p>
    <w:p w14:paraId="277EC6BA" w14:textId="77777777" w:rsidR="00382FB1" w:rsidRDefault="00000000">
      <w:pPr>
        <w:pStyle w:val="Example"/>
        <w:ind w:left="130" w:right="115"/>
      </w:pPr>
      <w:r>
        <w:t xml:space="preserve">           &lt;reference value="#SerialNumber_1"/&gt;</w:t>
      </w:r>
    </w:p>
    <w:p w14:paraId="459A90B5" w14:textId="77777777" w:rsidR="00382FB1" w:rsidRDefault="00000000">
      <w:pPr>
        <w:pStyle w:val="Example"/>
        <w:ind w:left="130" w:right="115"/>
      </w:pPr>
      <w:r>
        <w:t xml:space="preserve">         &lt;/value&gt; </w:t>
      </w:r>
    </w:p>
    <w:p w14:paraId="55AE4000" w14:textId="77777777" w:rsidR="00382FB1" w:rsidRDefault="00000000">
      <w:pPr>
        <w:pStyle w:val="Example"/>
        <w:ind w:left="130" w:right="115"/>
      </w:pPr>
      <w:r>
        <w:t xml:space="preserve">     &lt;/observation&gt;</w:t>
      </w:r>
    </w:p>
    <w:p w14:paraId="18DA2E72" w14:textId="77777777" w:rsidR="00382FB1" w:rsidRDefault="00382FB1">
      <w:pPr>
        <w:pStyle w:val="BodyText"/>
      </w:pPr>
    </w:p>
    <w:p w14:paraId="05349B37" w14:textId="77777777" w:rsidR="00382FB1" w:rsidRDefault="00000000">
      <w:pPr>
        <w:pStyle w:val="Heading1"/>
      </w:pPr>
      <w:bookmarkStart w:id="3949" w:name="_Toc202463922"/>
      <w:r>
        <w:lastRenderedPageBreak/>
        <w:t>Participation and Other Templates</w:t>
      </w:r>
      <w:bookmarkEnd w:id="3949"/>
    </w:p>
    <w:p w14:paraId="4E33519D" w14:textId="77777777" w:rsidR="00382FB1" w:rsidRDefault="00000000">
      <w:pPr>
        <w:pStyle w:val="Heading2nospace"/>
      </w:pPr>
      <w:bookmarkStart w:id="3950" w:name="U_Author_Participation"/>
      <w:bookmarkStart w:id="3951" w:name="_Toc202463923"/>
      <w:r>
        <w:t>Author Participation</w:t>
      </w:r>
      <w:bookmarkEnd w:id="3950"/>
      <w:bookmarkEnd w:id="3951"/>
    </w:p>
    <w:p w14:paraId="21CEDC90" w14:textId="77777777" w:rsidR="00382FB1" w:rsidRDefault="00000000">
      <w:pPr>
        <w:pStyle w:val="BracketData"/>
      </w:pPr>
      <w:r>
        <w:t>[author: identifier urn:oid:2.16.840.1.113883.10.20.22.4.119 (open)]</w:t>
      </w:r>
    </w:p>
    <w:p w14:paraId="17F042B4" w14:textId="77777777" w:rsidR="00382FB1" w:rsidRDefault="00000000">
      <w:pPr>
        <w:pStyle w:val="BracketData"/>
      </w:pPr>
      <w:r>
        <w:t>Published as part of Consolidated CDA Templates for Clinical Notes (US Realm) DSTU R2</w:t>
      </w:r>
    </w:p>
    <w:p w14:paraId="773BA451" w14:textId="77777777" w:rsidR="00382FB1" w:rsidRDefault="00000000">
      <w:pPr>
        <w:pStyle w:val="Caption"/>
      </w:pPr>
      <w:bookmarkStart w:id="3952" w:name="_Toc202464734"/>
      <w:r>
        <w:t xml:space="preserve">Table </w:t>
      </w:r>
      <w:r>
        <w:fldChar w:fldCharType="begin"/>
      </w:r>
      <w:r>
        <w:instrText>SEQ Table \* ARABIC</w:instrText>
      </w:r>
      <w:r>
        <w:fldChar w:fldCharType="separate"/>
      </w:r>
      <w:r>
        <w:t>387</w:t>
      </w:r>
      <w:r>
        <w:fldChar w:fldCharType="end"/>
      </w:r>
      <w:r>
        <w:t>: Author Participation Contexts</w:t>
      </w:r>
      <w:bookmarkEnd w:id="395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58C470B" w14:textId="77777777">
        <w:trPr>
          <w:cantSplit/>
          <w:tblHeader/>
          <w:jc w:val="center"/>
        </w:trPr>
        <w:tc>
          <w:tcPr>
            <w:tcW w:w="360" w:type="dxa"/>
            <w:shd w:val="clear" w:color="auto" w:fill="E6E6E6"/>
          </w:tcPr>
          <w:p w14:paraId="461BA8B8" w14:textId="77777777" w:rsidR="00382FB1" w:rsidRDefault="00000000">
            <w:pPr>
              <w:pStyle w:val="TableHead"/>
            </w:pPr>
            <w:r>
              <w:t>Contained By:</w:t>
            </w:r>
          </w:p>
        </w:tc>
        <w:tc>
          <w:tcPr>
            <w:tcW w:w="360" w:type="dxa"/>
            <w:shd w:val="clear" w:color="auto" w:fill="E6E6E6"/>
          </w:tcPr>
          <w:p w14:paraId="2E2466E6" w14:textId="77777777" w:rsidR="00382FB1" w:rsidRDefault="00000000">
            <w:pPr>
              <w:pStyle w:val="TableHead"/>
            </w:pPr>
            <w:r>
              <w:t>Contains:</w:t>
            </w:r>
          </w:p>
        </w:tc>
      </w:tr>
      <w:tr w:rsidR="00382FB1" w14:paraId="7EE5EDCD" w14:textId="77777777">
        <w:trPr>
          <w:jc w:val="center"/>
        </w:trPr>
        <w:tc>
          <w:tcPr>
            <w:tcW w:w="360" w:type="dxa"/>
          </w:tcPr>
          <w:p w14:paraId="318E4165" w14:textId="77777777" w:rsidR="00382FB1" w:rsidRDefault="00382FB1">
            <w:pPr>
              <w:pStyle w:val="TableText"/>
            </w:pPr>
            <w:hyperlink w:anchor="E_SelfCare_Activities_ADL_and_IADL">
              <w:r>
                <w:rPr>
                  <w:rStyle w:val="HyperlinkText9pt"/>
                </w:rPr>
                <w:t>Self-Care Activities (ADL and IADL)</w:t>
              </w:r>
            </w:hyperlink>
            <w:r>
              <w:t xml:space="preserve"> (optional)</w:t>
            </w:r>
          </w:p>
          <w:p w14:paraId="396F95B6" w14:textId="77777777" w:rsidR="00382FB1" w:rsidRDefault="00382FB1">
            <w:pPr>
              <w:pStyle w:val="TableText"/>
            </w:pPr>
            <w:hyperlink w:anchor="E_Nutrition_Assessment">
              <w:r>
                <w:rPr>
                  <w:rStyle w:val="HyperlinkText9pt"/>
                </w:rPr>
                <w:t>Nutrition Assessment</w:t>
              </w:r>
            </w:hyperlink>
            <w:r>
              <w:t xml:space="preserve"> (optional)</w:t>
            </w:r>
          </w:p>
          <w:p w14:paraId="08CF2EAD" w14:textId="77777777" w:rsidR="00382FB1" w:rsidRDefault="00382FB1">
            <w:pPr>
              <w:pStyle w:val="TableText"/>
            </w:pPr>
            <w:hyperlink w:anchor="E_Planned_Act_V2">
              <w:r>
                <w:rPr>
                  <w:rStyle w:val="HyperlinkText9pt"/>
                </w:rPr>
                <w:t>Planned Act (V2)</w:t>
              </w:r>
            </w:hyperlink>
            <w:r>
              <w:t xml:space="preserve"> (optional)</w:t>
            </w:r>
          </w:p>
          <w:p w14:paraId="0F3E683C" w14:textId="77777777" w:rsidR="00382FB1" w:rsidRDefault="00382FB1">
            <w:pPr>
              <w:pStyle w:val="TableText"/>
            </w:pPr>
            <w:hyperlink w:anchor="E_Planned_Encounter_V2">
              <w:r>
                <w:rPr>
                  <w:rStyle w:val="HyperlinkText9pt"/>
                </w:rPr>
                <w:t>Planned Encounter (V2)</w:t>
              </w:r>
            </w:hyperlink>
            <w:r>
              <w:t xml:space="preserve"> (optional)</w:t>
            </w:r>
          </w:p>
          <w:p w14:paraId="683180EA" w14:textId="77777777" w:rsidR="00382FB1" w:rsidRDefault="00382FB1">
            <w:pPr>
              <w:pStyle w:val="TableText"/>
            </w:pPr>
            <w:hyperlink w:anchor="E_Planned_Observation_V2">
              <w:r>
                <w:rPr>
                  <w:rStyle w:val="HyperlinkText9pt"/>
                </w:rPr>
                <w:t>Planned Observation (V2)</w:t>
              </w:r>
            </w:hyperlink>
            <w:r>
              <w:t xml:space="preserve"> (optional)</w:t>
            </w:r>
          </w:p>
          <w:p w14:paraId="4E2B76E9" w14:textId="77777777" w:rsidR="00382FB1" w:rsidRDefault="00382FB1">
            <w:pPr>
              <w:pStyle w:val="TableText"/>
            </w:pPr>
            <w:hyperlink w:anchor="E_Planned_Supply_V2">
              <w:r>
                <w:rPr>
                  <w:rStyle w:val="HyperlinkText9pt"/>
                </w:rPr>
                <w:t>Planned Supply (V2)</w:t>
              </w:r>
            </w:hyperlink>
            <w:r>
              <w:t xml:space="preserve"> (optional)</w:t>
            </w:r>
          </w:p>
          <w:p w14:paraId="747DA3AE" w14:textId="77777777" w:rsidR="00382FB1" w:rsidRDefault="00382FB1">
            <w:pPr>
              <w:pStyle w:val="TableText"/>
            </w:pPr>
            <w:hyperlink w:anchor="E_Planned_Medication_Activity_V2">
              <w:r>
                <w:rPr>
                  <w:rStyle w:val="HyperlinkText9pt"/>
                </w:rPr>
                <w:t>Planned Medication Activity (V2)</w:t>
              </w:r>
            </w:hyperlink>
            <w:r>
              <w:t xml:space="preserve"> (optional)</w:t>
            </w:r>
          </w:p>
          <w:p w14:paraId="12FD3EA7" w14:textId="77777777" w:rsidR="00382FB1" w:rsidRDefault="00382FB1">
            <w:pPr>
              <w:pStyle w:val="TableText"/>
            </w:pPr>
            <w:hyperlink w:anchor="E_Handoff_Communication_Participants">
              <w:r>
                <w:rPr>
                  <w:rStyle w:val="HyperlinkText9pt"/>
                </w:rPr>
                <w:t>Handoff Communication Participants</w:t>
              </w:r>
            </w:hyperlink>
            <w:r>
              <w:t xml:space="preserve"> (required)</w:t>
            </w:r>
          </w:p>
          <w:p w14:paraId="18594AA3" w14:textId="77777777" w:rsidR="00382FB1" w:rsidRDefault="00382FB1">
            <w:pPr>
              <w:pStyle w:val="TableText"/>
            </w:pPr>
            <w:hyperlink w:anchor="E_Patient_Referral_Act">
              <w:r>
                <w:rPr>
                  <w:rStyle w:val="HyperlinkText9pt"/>
                </w:rPr>
                <w:t>Patient Referral Act</w:t>
              </w:r>
            </w:hyperlink>
            <w:r>
              <w:t xml:space="preserve"> (optional)</w:t>
            </w:r>
          </w:p>
          <w:p w14:paraId="34910B02" w14:textId="77777777" w:rsidR="00382FB1" w:rsidRDefault="00382FB1">
            <w:pPr>
              <w:pStyle w:val="TableText"/>
            </w:pPr>
            <w:hyperlink w:anchor="E_Smoking_Status__Meaningful_Use_V2">
              <w:r>
                <w:rPr>
                  <w:rStyle w:val="HyperlinkText9pt"/>
                </w:rPr>
                <w:t>Smoking Status - Meaningful Use (V2)</w:t>
              </w:r>
            </w:hyperlink>
            <w:r>
              <w:t xml:space="preserve"> (optional)</w:t>
            </w:r>
          </w:p>
          <w:p w14:paraId="3B60239E" w14:textId="77777777" w:rsidR="00382FB1" w:rsidRDefault="00382FB1">
            <w:pPr>
              <w:pStyle w:val="TableText"/>
            </w:pPr>
            <w:hyperlink w:anchor="E_Vital_Sign_Observation_V2">
              <w:r>
                <w:rPr>
                  <w:rStyle w:val="HyperlinkText9pt"/>
                </w:rPr>
                <w:t>Vital Sign Observation (V2)</w:t>
              </w:r>
            </w:hyperlink>
            <w:r>
              <w:t xml:space="preserve"> (optional)</w:t>
            </w:r>
          </w:p>
          <w:p w14:paraId="724340B5" w14:textId="77777777" w:rsidR="00382FB1" w:rsidRDefault="00382FB1">
            <w:pPr>
              <w:pStyle w:val="TableText"/>
            </w:pPr>
            <w:hyperlink w:anchor="Tobacco_Use_V2">
              <w:r>
                <w:rPr>
                  <w:rStyle w:val="HyperlinkText9pt"/>
                </w:rPr>
                <w:t>Tobacco Use (V2)</w:t>
              </w:r>
            </w:hyperlink>
            <w:r>
              <w:t xml:space="preserve"> (optional)</w:t>
            </w:r>
          </w:p>
          <w:p w14:paraId="19165791" w14:textId="77777777" w:rsidR="00382FB1" w:rsidRDefault="00382FB1">
            <w:pPr>
              <w:pStyle w:val="TableText"/>
            </w:pPr>
            <w:hyperlink w:anchor="E_Planned_Coverage">
              <w:r>
                <w:rPr>
                  <w:rStyle w:val="HyperlinkText9pt"/>
                </w:rPr>
                <w:t>Planned Coverage</w:t>
              </w:r>
            </w:hyperlink>
            <w:r>
              <w:t xml:space="preserve"> (optional)</w:t>
            </w:r>
          </w:p>
          <w:p w14:paraId="092A1A3D" w14:textId="77777777" w:rsidR="00382FB1" w:rsidRDefault="00382FB1">
            <w:pPr>
              <w:pStyle w:val="TableText"/>
            </w:pPr>
            <w:hyperlink w:anchor="E_Planned_Immunization_Activity">
              <w:r>
                <w:rPr>
                  <w:rStyle w:val="HyperlinkText9pt"/>
                </w:rPr>
                <w:t>Planned Immunization Activity</w:t>
              </w:r>
            </w:hyperlink>
            <w:r>
              <w:t xml:space="preserve"> (optional)</w:t>
            </w:r>
          </w:p>
          <w:p w14:paraId="2F3D515B" w14:textId="77777777" w:rsidR="00382FB1" w:rsidRDefault="00382FB1">
            <w:pPr>
              <w:pStyle w:val="TableText"/>
            </w:pPr>
            <w:hyperlink w:anchor="E_Vital_Signs_Organizer_V3">
              <w:r>
                <w:rPr>
                  <w:rStyle w:val="HyperlinkText9pt"/>
                </w:rPr>
                <w:t>Vital Signs Organizer (V3)</w:t>
              </w:r>
            </w:hyperlink>
            <w:r>
              <w:t xml:space="preserve"> (optional)</w:t>
            </w:r>
          </w:p>
          <w:p w14:paraId="5E66D691" w14:textId="77777777" w:rsidR="00382FB1" w:rsidRDefault="00382FB1">
            <w:pPr>
              <w:pStyle w:val="TableText"/>
            </w:pPr>
            <w:hyperlink w:anchor="E_Longitudinal_Care_Wound_Observation_V2">
              <w:r>
                <w:rPr>
                  <w:rStyle w:val="HyperlinkText9pt"/>
                </w:rPr>
                <w:t>Longitudinal Care Wound Observation (V2)</w:t>
              </w:r>
            </w:hyperlink>
            <w:r>
              <w:t xml:space="preserve"> (optional)</w:t>
            </w:r>
          </w:p>
          <w:p w14:paraId="2A424F98" w14:textId="77777777" w:rsidR="00382FB1" w:rsidRDefault="00382FB1">
            <w:pPr>
              <w:pStyle w:val="TableText"/>
            </w:pPr>
            <w:hyperlink w:anchor="E_Note_Activity">
              <w:r>
                <w:rPr>
                  <w:rStyle w:val="HyperlinkText9pt"/>
                </w:rPr>
                <w:t>Note Activity</w:t>
              </w:r>
            </w:hyperlink>
            <w:r>
              <w:t xml:space="preserve"> (required)</w:t>
            </w:r>
          </w:p>
          <w:p w14:paraId="4CF448AB" w14:textId="77777777" w:rsidR="00382FB1" w:rsidRDefault="00382FB1">
            <w:pPr>
              <w:pStyle w:val="TableText"/>
            </w:pPr>
            <w:hyperlink w:anchor="E_Care_Team_Organizer_V2">
              <w:r>
                <w:rPr>
                  <w:rStyle w:val="HyperlinkText9pt"/>
                </w:rPr>
                <w:t>Care Team Organizer (V2)</w:t>
              </w:r>
            </w:hyperlink>
            <w:r>
              <w:t xml:space="preserve"> (optional)</w:t>
            </w:r>
          </w:p>
          <w:p w14:paraId="5294A8C7" w14:textId="77777777" w:rsidR="00382FB1" w:rsidRDefault="00382FB1">
            <w:pPr>
              <w:pStyle w:val="TableText"/>
            </w:pPr>
            <w:hyperlink w:anchor="E_Result_Observation_V4">
              <w:r>
                <w:rPr>
                  <w:rStyle w:val="HyperlinkText9pt"/>
                </w:rPr>
                <w:t>Result Observation (V4)</w:t>
              </w:r>
            </w:hyperlink>
            <w:r>
              <w:t xml:space="preserve"> (optional)</w:t>
            </w:r>
          </w:p>
          <w:p w14:paraId="2C1BC046" w14:textId="77777777" w:rsidR="00382FB1" w:rsidRDefault="00382FB1">
            <w:pPr>
              <w:pStyle w:val="TableText"/>
            </w:pPr>
            <w:hyperlink w:anchor="E_Problem_Concern_Act_NHCS_V4">
              <w:r>
                <w:rPr>
                  <w:rStyle w:val="HyperlinkText9pt"/>
                </w:rPr>
                <w:t>Problem Concern Act (NHCS V4)</w:t>
              </w:r>
            </w:hyperlink>
            <w:r>
              <w:t xml:space="preserve"> (optional)</w:t>
            </w:r>
          </w:p>
          <w:p w14:paraId="3FABF913" w14:textId="77777777" w:rsidR="00382FB1" w:rsidRDefault="00382FB1">
            <w:pPr>
              <w:pStyle w:val="TableText"/>
            </w:pPr>
            <w:hyperlink w:anchor="E_Medication_Activity_NHCS_V3">
              <w:r>
                <w:rPr>
                  <w:rStyle w:val="HyperlinkText9pt"/>
                </w:rPr>
                <w:t>Medication Activity (NHCS V3)</w:t>
              </w:r>
            </w:hyperlink>
            <w:r>
              <w:t xml:space="preserve"> (optional)</w:t>
            </w:r>
          </w:p>
          <w:p w14:paraId="437F17DB" w14:textId="77777777" w:rsidR="00382FB1" w:rsidRDefault="00382FB1">
            <w:pPr>
              <w:pStyle w:val="TableText"/>
            </w:pPr>
            <w:hyperlink w:anchor="E_Result_Organizer_NHCSV5">
              <w:r>
                <w:rPr>
                  <w:rStyle w:val="HyperlinkText9pt"/>
                </w:rPr>
                <w:t>Result Organizer (NHCS V5)</w:t>
              </w:r>
            </w:hyperlink>
            <w:r>
              <w:t xml:space="preserve"> (optional)</w:t>
            </w:r>
          </w:p>
          <w:p w14:paraId="7DC3111C" w14:textId="77777777" w:rsidR="00382FB1" w:rsidRDefault="00382FB1">
            <w:pPr>
              <w:pStyle w:val="TableText"/>
            </w:pPr>
            <w:hyperlink w:anchor="E_Procedure_Activity_Procedure_NHCS_V4">
              <w:r>
                <w:rPr>
                  <w:rStyle w:val="HyperlinkText9pt"/>
                </w:rPr>
                <w:t>Procedure Activity Procedure (NHCS V4)</w:t>
              </w:r>
            </w:hyperlink>
            <w:r>
              <w:t xml:space="preserve"> (optional)</w:t>
            </w:r>
          </w:p>
          <w:p w14:paraId="3F74563C" w14:textId="77777777" w:rsidR="00382FB1" w:rsidRDefault="00382FB1">
            <w:pPr>
              <w:pStyle w:val="TableText"/>
            </w:pPr>
            <w:hyperlink w:anchor="E_Health_Concern_Act_NHCS_V4">
              <w:r>
                <w:rPr>
                  <w:rStyle w:val="HyperlinkText9pt"/>
                </w:rPr>
                <w:t>Health Concern Act (NHCS V4)</w:t>
              </w:r>
            </w:hyperlink>
            <w:r>
              <w:t xml:space="preserve"> (optional)</w:t>
            </w:r>
          </w:p>
          <w:p w14:paraId="6D1D0766" w14:textId="77777777" w:rsidR="00382FB1" w:rsidRDefault="00382FB1">
            <w:pPr>
              <w:pStyle w:val="TableText"/>
            </w:pPr>
            <w:hyperlink w:anchor="E_Goal_Observation_NHCS_V3">
              <w:r>
                <w:rPr>
                  <w:rStyle w:val="HyperlinkText9pt"/>
                </w:rPr>
                <w:t>Goal Observation (NHCS V3)</w:t>
              </w:r>
            </w:hyperlink>
            <w:r>
              <w:t xml:space="preserve"> (optional)</w:t>
            </w:r>
          </w:p>
          <w:p w14:paraId="0DB1B876" w14:textId="77777777" w:rsidR="00382FB1" w:rsidRDefault="00382FB1">
            <w:pPr>
              <w:pStyle w:val="TableText"/>
            </w:pPr>
            <w:hyperlink w:anchor="E_Functional_Status_Observation_NHCS_V3">
              <w:r>
                <w:rPr>
                  <w:rStyle w:val="HyperlinkText9pt"/>
                </w:rPr>
                <w:t>Functional Status Observation (NHCS V3)</w:t>
              </w:r>
            </w:hyperlink>
            <w:r>
              <w:t xml:space="preserve"> (optional)</w:t>
            </w:r>
          </w:p>
          <w:p w14:paraId="75FE49A0" w14:textId="77777777" w:rsidR="00382FB1" w:rsidRDefault="00382FB1">
            <w:pPr>
              <w:pStyle w:val="TableText"/>
            </w:pPr>
            <w:hyperlink w:anchor="E_Functional_Status_Organizer_NHCS_V3">
              <w:r>
                <w:rPr>
                  <w:rStyle w:val="HyperlinkText9pt"/>
                </w:rPr>
                <w:t>Functional Status Organizer (NHCS V3)</w:t>
              </w:r>
            </w:hyperlink>
            <w:r>
              <w:t xml:space="preserve"> (optional)</w:t>
            </w:r>
          </w:p>
          <w:p w14:paraId="375B7942" w14:textId="77777777" w:rsidR="00382FB1" w:rsidRDefault="00382FB1">
            <w:pPr>
              <w:pStyle w:val="TableText"/>
            </w:pPr>
            <w:hyperlink w:anchor="E_Mental_Status_Observation_NHCS_V4">
              <w:r>
                <w:rPr>
                  <w:rStyle w:val="HyperlinkText9pt"/>
                </w:rPr>
                <w:t>Mental Status Observation (NHCS V4)</w:t>
              </w:r>
            </w:hyperlink>
            <w:r>
              <w:t xml:space="preserve"> (optional)</w:t>
            </w:r>
          </w:p>
          <w:p w14:paraId="4B47B5D0" w14:textId="77777777" w:rsidR="00382FB1" w:rsidRDefault="00382FB1">
            <w:pPr>
              <w:pStyle w:val="TableText"/>
            </w:pPr>
            <w:hyperlink w:anchor="E_Immunization_Activity_NHCS_V4">
              <w:r>
                <w:rPr>
                  <w:rStyle w:val="HyperlinkText9pt"/>
                </w:rPr>
                <w:t>Immunization Activity (NHCS V4)</w:t>
              </w:r>
            </w:hyperlink>
            <w:r>
              <w:t xml:space="preserve"> (optional)</w:t>
            </w:r>
          </w:p>
          <w:p w14:paraId="1916C86D" w14:textId="77777777" w:rsidR="00382FB1" w:rsidRDefault="00382FB1">
            <w:pPr>
              <w:pStyle w:val="TableText"/>
            </w:pPr>
            <w:hyperlink w:anchor="E_Planned_Procedure_NHCS_V4">
              <w:r>
                <w:rPr>
                  <w:rStyle w:val="HyperlinkText9pt"/>
                </w:rPr>
                <w:t>Planned Procedure (NHCS V4)</w:t>
              </w:r>
            </w:hyperlink>
            <w:r>
              <w:t xml:space="preserve"> (optional)</w:t>
            </w:r>
          </w:p>
          <w:p w14:paraId="1A13CB9A" w14:textId="77777777" w:rsidR="00382FB1" w:rsidRDefault="00382FB1">
            <w:pPr>
              <w:pStyle w:val="TableText"/>
            </w:pPr>
            <w:hyperlink w:anchor="E_Problem_Observation_NHCS_V5">
              <w:r>
                <w:rPr>
                  <w:rStyle w:val="HyperlinkText9pt"/>
                </w:rPr>
                <w:t>Problem Observation (NHCS V5)</w:t>
              </w:r>
            </w:hyperlink>
            <w:r>
              <w:t xml:space="preserve"> (optional)</w:t>
            </w:r>
          </w:p>
          <w:p w14:paraId="047689CC" w14:textId="77777777" w:rsidR="00382FB1" w:rsidRDefault="00382FB1">
            <w:pPr>
              <w:pStyle w:val="TableText"/>
            </w:pPr>
            <w:hyperlink w:anchor="E_Social_History_Observation_NHCS_V5">
              <w:r>
                <w:rPr>
                  <w:rStyle w:val="HyperlinkText9pt"/>
                </w:rPr>
                <w:t>Social History Observation (NHCS V5)</w:t>
              </w:r>
            </w:hyperlink>
            <w:r>
              <w:t xml:space="preserve"> (optional)</w:t>
            </w:r>
          </w:p>
          <w:p w14:paraId="52910916" w14:textId="77777777" w:rsidR="00382FB1" w:rsidRDefault="00382FB1">
            <w:pPr>
              <w:pStyle w:val="TableText"/>
            </w:pPr>
            <w:hyperlink w:anchor="E_Procedure_Activity_Act_NHCS_V3">
              <w:r>
                <w:rPr>
                  <w:rStyle w:val="HyperlinkText9pt"/>
                </w:rPr>
                <w:t>Procedure Activity Act (NHCS V3)</w:t>
              </w:r>
            </w:hyperlink>
            <w:r>
              <w:t xml:space="preserve"> (optional)</w:t>
            </w:r>
          </w:p>
          <w:p w14:paraId="211670C1" w14:textId="77777777" w:rsidR="00382FB1" w:rsidRDefault="00382FB1">
            <w:pPr>
              <w:pStyle w:val="TableText"/>
            </w:pPr>
            <w:hyperlink w:anchor="E_Procedure_Activity_Observation_NHCS_V3">
              <w:r>
                <w:rPr>
                  <w:rStyle w:val="HyperlinkText9pt"/>
                </w:rPr>
                <w:t>Procedure Activity Observation (NHCS V3)</w:t>
              </w:r>
            </w:hyperlink>
            <w:r>
              <w:t xml:space="preserve"> (optional)</w:t>
            </w:r>
          </w:p>
          <w:p w14:paraId="74F054D5" w14:textId="77777777" w:rsidR="00382FB1" w:rsidRDefault="00382FB1">
            <w:pPr>
              <w:pStyle w:val="TableText"/>
            </w:pPr>
            <w:hyperlink w:anchor="E_Substance_or_Device_Allergy_Intoleran">
              <w:r>
                <w:rPr>
                  <w:rStyle w:val="HyperlinkText9pt"/>
                </w:rPr>
                <w:t>Substance or Device Allergy - Intolerance Observation (NHCS V3)</w:t>
              </w:r>
            </w:hyperlink>
            <w:r>
              <w:t xml:space="preserve"> (optional)</w:t>
            </w:r>
          </w:p>
          <w:p w14:paraId="42F35C7A" w14:textId="77777777" w:rsidR="00382FB1" w:rsidRDefault="00382FB1">
            <w:pPr>
              <w:pStyle w:val="TableText"/>
            </w:pPr>
            <w:hyperlink w:anchor="E_Allergy_Intolerance_Observation_NHCS_">
              <w:r>
                <w:rPr>
                  <w:rStyle w:val="HyperlinkText9pt"/>
                </w:rPr>
                <w:t>Allergy - Intolerance Observation (NHCS V3)</w:t>
              </w:r>
            </w:hyperlink>
            <w:r>
              <w:t xml:space="preserve"> (optional)</w:t>
            </w:r>
          </w:p>
          <w:p w14:paraId="0D2F79C8" w14:textId="77777777" w:rsidR="00382FB1" w:rsidRDefault="00382FB1">
            <w:pPr>
              <w:pStyle w:val="TableText"/>
            </w:pPr>
            <w:hyperlink w:anchor="E_Allergy_Concern_Act_NHCS_V4">
              <w:r>
                <w:rPr>
                  <w:rStyle w:val="HyperlinkText9pt"/>
                </w:rPr>
                <w:t>Allergy Concern Act (NHCS V4)</w:t>
              </w:r>
            </w:hyperlink>
            <w:r>
              <w:t xml:space="preserve"> (optional)</w:t>
            </w:r>
          </w:p>
        </w:tc>
        <w:tc>
          <w:tcPr>
            <w:tcW w:w="360" w:type="dxa"/>
          </w:tcPr>
          <w:p w14:paraId="715FAFBE" w14:textId="77777777" w:rsidR="00382FB1" w:rsidRDefault="00382FB1"/>
        </w:tc>
      </w:tr>
    </w:tbl>
    <w:p w14:paraId="55E0D353" w14:textId="77777777" w:rsidR="00382FB1" w:rsidRDefault="00382FB1">
      <w:pPr>
        <w:pStyle w:val="BodyText"/>
      </w:pPr>
    </w:p>
    <w:p w14:paraId="2D17E8C0" w14:textId="77777777" w:rsidR="00382FB1" w:rsidRDefault="00000000">
      <w:r>
        <w:t>This template represents the Author Participation (including the author timestamp). CDA R2 requires that Author and Author timestamp be asserted in the document header. From there, authorship propagates to contained sections and contained entries, unless explicitly overridden.</w:t>
      </w:r>
    </w:p>
    <w:p w14:paraId="0948E02D" w14:textId="77777777" w:rsidR="00382FB1" w:rsidRDefault="00000000">
      <w:r>
        <w:t>The Author Participation template was added to those templates in scope for analysis in R2. Although it is not explicitly stated in all templates the Author Participation template can be used in any template.</w:t>
      </w:r>
    </w:p>
    <w:p w14:paraId="4BCCCA55" w14:textId="77777777" w:rsidR="00382FB1" w:rsidRDefault="00000000">
      <w:pPr>
        <w:pStyle w:val="Caption"/>
      </w:pPr>
      <w:bookmarkStart w:id="3953" w:name="_Toc202464735"/>
      <w:r>
        <w:t xml:space="preserve">Table </w:t>
      </w:r>
      <w:r>
        <w:fldChar w:fldCharType="begin"/>
      </w:r>
      <w:r>
        <w:instrText>SEQ Table \* ARABIC</w:instrText>
      </w:r>
      <w:r>
        <w:fldChar w:fldCharType="separate"/>
      </w:r>
      <w:r>
        <w:t>388</w:t>
      </w:r>
      <w:r>
        <w:fldChar w:fldCharType="end"/>
      </w:r>
      <w:r>
        <w:t>: Author Participation Constraints Overview</w:t>
      </w:r>
      <w:bookmarkEnd w:id="395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8DDF468" w14:textId="77777777">
        <w:trPr>
          <w:cantSplit/>
          <w:tblHeader/>
          <w:jc w:val="center"/>
        </w:trPr>
        <w:tc>
          <w:tcPr>
            <w:tcW w:w="0" w:type="dxa"/>
            <w:shd w:val="clear" w:color="auto" w:fill="E6E6E6"/>
            <w:noWrap/>
          </w:tcPr>
          <w:p w14:paraId="0A7AEA43" w14:textId="77777777" w:rsidR="00382FB1" w:rsidRDefault="00000000">
            <w:pPr>
              <w:pStyle w:val="TableHead"/>
            </w:pPr>
            <w:r>
              <w:t>XPath</w:t>
            </w:r>
          </w:p>
        </w:tc>
        <w:tc>
          <w:tcPr>
            <w:tcW w:w="720" w:type="dxa"/>
            <w:shd w:val="clear" w:color="auto" w:fill="E6E6E6"/>
            <w:noWrap/>
          </w:tcPr>
          <w:p w14:paraId="2879B57A" w14:textId="77777777" w:rsidR="00382FB1" w:rsidRDefault="00000000">
            <w:pPr>
              <w:pStyle w:val="TableHead"/>
            </w:pPr>
            <w:r>
              <w:t>Card.</w:t>
            </w:r>
          </w:p>
        </w:tc>
        <w:tc>
          <w:tcPr>
            <w:tcW w:w="1152" w:type="dxa"/>
            <w:shd w:val="clear" w:color="auto" w:fill="E6E6E6"/>
            <w:noWrap/>
          </w:tcPr>
          <w:p w14:paraId="6033D871" w14:textId="77777777" w:rsidR="00382FB1" w:rsidRDefault="00000000">
            <w:pPr>
              <w:pStyle w:val="TableHead"/>
            </w:pPr>
            <w:r>
              <w:t>Verb</w:t>
            </w:r>
          </w:p>
        </w:tc>
        <w:tc>
          <w:tcPr>
            <w:tcW w:w="864" w:type="dxa"/>
            <w:shd w:val="clear" w:color="auto" w:fill="E6E6E6"/>
            <w:noWrap/>
          </w:tcPr>
          <w:p w14:paraId="4003600F" w14:textId="77777777" w:rsidR="00382FB1" w:rsidRDefault="00000000">
            <w:pPr>
              <w:pStyle w:val="TableHead"/>
            </w:pPr>
            <w:r>
              <w:t>Data Type</w:t>
            </w:r>
          </w:p>
        </w:tc>
        <w:tc>
          <w:tcPr>
            <w:tcW w:w="864" w:type="dxa"/>
            <w:shd w:val="clear" w:color="auto" w:fill="E6E6E6"/>
            <w:noWrap/>
          </w:tcPr>
          <w:p w14:paraId="5C8906B3" w14:textId="77777777" w:rsidR="00382FB1" w:rsidRDefault="00000000">
            <w:pPr>
              <w:pStyle w:val="TableHead"/>
            </w:pPr>
            <w:r>
              <w:t>CONF#</w:t>
            </w:r>
          </w:p>
        </w:tc>
        <w:tc>
          <w:tcPr>
            <w:tcW w:w="864" w:type="dxa"/>
            <w:shd w:val="clear" w:color="auto" w:fill="E6E6E6"/>
            <w:noWrap/>
          </w:tcPr>
          <w:p w14:paraId="0FD2E669" w14:textId="77777777" w:rsidR="00382FB1" w:rsidRDefault="00000000">
            <w:pPr>
              <w:pStyle w:val="TableHead"/>
            </w:pPr>
            <w:r>
              <w:t>Value</w:t>
            </w:r>
          </w:p>
        </w:tc>
      </w:tr>
      <w:tr w:rsidR="00382FB1" w14:paraId="292B312A" w14:textId="77777777">
        <w:trPr>
          <w:jc w:val="center"/>
        </w:trPr>
        <w:tc>
          <w:tcPr>
            <w:tcW w:w="10160" w:type="dxa"/>
            <w:gridSpan w:val="6"/>
          </w:tcPr>
          <w:p w14:paraId="65F5FE57" w14:textId="77777777" w:rsidR="00382FB1" w:rsidRDefault="00000000">
            <w:pPr>
              <w:pStyle w:val="TableText"/>
            </w:pPr>
            <w:r>
              <w:t>author (identifier: urn:oid:2.16.840.1.113883.10.20.22.4.119)</w:t>
            </w:r>
          </w:p>
        </w:tc>
      </w:tr>
      <w:tr w:rsidR="00382FB1" w14:paraId="3A9354D6" w14:textId="77777777">
        <w:trPr>
          <w:jc w:val="center"/>
        </w:trPr>
        <w:tc>
          <w:tcPr>
            <w:tcW w:w="3345" w:type="dxa"/>
          </w:tcPr>
          <w:p w14:paraId="7909DEC3" w14:textId="77777777" w:rsidR="00382FB1" w:rsidRDefault="00000000">
            <w:pPr>
              <w:pStyle w:val="TableText"/>
            </w:pPr>
            <w:r>
              <w:tab/>
              <w:t>templateId</w:t>
            </w:r>
          </w:p>
        </w:tc>
        <w:tc>
          <w:tcPr>
            <w:tcW w:w="720" w:type="dxa"/>
          </w:tcPr>
          <w:p w14:paraId="0AB3DC20" w14:textId="77777777" w:rsidR="00382FB1" w:rsidRDefault="00000000">
            <w:pPr>
              <w:pStyle w:val="TableText"/>
            </w:pPr>
            <w:r>
              <w:t>1..1</w:t>
            </w:r>
          </w:p>
        </w:tc>
        <w:tc>
          <w:tcPr>
            <w:tcW w:w="1152" w:type="dxa"/>
          </w:tcPr>
          <w:p w14:paraId="31105FB6" w14:textId="77777777" w:rsidR="00382FB1" w:rsidRDefault="00000000">
            <w:pPr>
              <w:pStyle w:val="TableText"/>
            </w:pPr>
            <w:r>
              <w:t>SHALL</w:t>
            </w:r>
          </w:p>
        </w:tc>
        <w:tc>
          <w:tcPr>
            <w:tcW w:w="864" w:type="dxa"/>
          </w:tcPr>
          <w:p w14:paraId="5C34A9C6" w14:textId="77777777" w:rsidR="00382FB1" w:rsidRDefault="00382FB1">
            <w:pPr>
              <w:pStyle w:val="TableText"/>
            </w:pPr>
          </w:p>
        </w:tc>
        <w:tc>
          <w:tcPr>
            <w:tcW w:w="1104" w:type="dxa"/>
          </w:tcPr>
          <w:p w14:paraId="6B61F6E8" w14:textId="77777777" w:rsidR="00382FB1" w:rsidRDefault="00382FB1">
            <w:pPr>
              <w:pStyle w:val="TableText"/>
            </w:pPr>
            <w:hyperlink w:anchor="C_1098-32017">
              <w:r>
                <w:rPr>
                  <w:rStyle w:val="HyperlinkText9pt"/>
                </w:rPr>
                <w:t>1098-32017</w:t>
              </w:r>
            </w:hyperlink>
          </w:p>
        </w:tc>
        <w:tc>
          <w:tcPr>
            <w:tcW w:w="2975" w:type="dxa"/>
          </w:tcPr>
          <w:p w14:paraId="284A044A" w14:textId="77777777" w:rsidR="00382FB1" w:rsidRDefault="00382FB1">
            <w:pPr>
              <w:pStyle w:val="TableText"/>
            </w:pPr>
          </w:p>
        </w:tc>
      </w:tr>
      <w:tr w:rsidR="00382FB1" w14:paraId="78A153E1" w14:textId="77777777">
        <w:trPr>
          <w:jc w:val="center"/>
        </w:trPr>
        <w:tc>
          <w:tcPr>
            <w:tcW w:w="3345" w:type="dxa"/>
          </w:tcPr>
          <w:p w14:paraId="412A7A4C" w14:textId="77777777" w:rsidR="00382FB1" w:rsidRDefault="00000000">
            <w:pPr>
              <w:pStyle w:val="TableText"/>
            </w:pPr>
            <w:r>
              <w:tab/>
            </w:r>
            <w:r>
              <w:tab/>
              <w:t>@root</w:t>
            </w:r>
          </w:p>
        </w:tc>
        <w:tc>
          <w:tcPr>
            <w:tcW w:w="720" w:type="dxa"/>
          </w:tcPr>
          <w:p w14:paraId="15A2864F" w14:textId="77777777" w:rsidR="00382FB1" w:rsidRDefault="00000000">
            <w:pPr>
              <w:pStyle w:val="TableText"/>
            </w:pPr>
            <w:r>
              <w:t>1..1</w:t>
            </w:r>
          </w:p>
        </w:tc>
        <w:tc>
          <w:tcPr>
            <w:tcW w:w="1152" w:type="dxa"/>
          </w:tcPr>
          <w:p w14:paraId="1707503B" w14:textId="77777777" w:rsidR="00382FB1" w:rsidRDefault="00000000">
            <w:pPr>
              <w:pStyle w:val="TableText"/>
            </w:pPr>
            <w:r>
              <w:t>SHALL</w:t>
            </w:r>
          </w:p>
        </w:tc>
        <w:tc>
          <w:tcPr>
            <w:tcW w:w="864" w:type="dxa"/>
          </w:tcPr>
          <w:p w14:paraId="0E9D9E82" w14:textId="77777777" w:rsidR="00382FB1" w:rsidRDefault="00382FB1">
            <w:pPr>
              <w:pStyle w:val="TableText"/>
            </w:pPr>
          </w:p>
        </w:tc>
        <w:tc>
          <w:tcPr>
            <w:tcW w:w="1104" w:type="dxa"/>
          </w:tcPr>
          <w:p w14:paraId="4FD6A81C" w14:textId="77777777" w:rsidR="00382FB1" w:rsidRDefault="00382FB1">
            <w:pPr>
              <w:pStyle w:val="TableText"/>
            </w:pPr>
            <w:hyperlink w:anchor="C_1098-32018">
              <w:r>
                <w:rPr>
                  <w:rStyle w:val="HyperlinkText9pt"/>
                </w:rPr>
                <w:t>1098-32018</w:t>
              </w:r>
            </w:hyperlink>
          </w:p>
        </w:tc>
        <w:tc>
          <w:tcPr>
            <w:tcW w:w="2975" w:type="dxa"/>
          </w:tcPr>
          <w:p w14:paraId="78FC0D90" w14:textId="77777777" w:rsidR="00382FB1" w:rsidRDefault="00000000">
            <w:pPr>
              <w:pStyle w:val="TableText"/>
            </w:pPr>
            <w:r>
              <w:t>2.16.840.1.113883.10.20.22.4.119</w:t>
            </w:r>
          </w:p>
        </w:tc>
      </w:tr>
      <w:tr w:rsidR="00382FB1" w14:paraId="20B1F29B" w14:textId="77777777">
        <w:trPr>
          <w:jc w:val="center"/>
        </w:trPr>
        <w:tc>
          <w:tcPr>
            <w:tcW w:w="3345" w:type="dxa"/>
          </w:tcPr>
          <w:p w14:paraId="601BE7A1" w14:textId="77777777" w:rsidR="00382FB1" w:rsidRDefault="00000000">
            <w:pPr>
              <w:pStyle w:val="TableText"/>
            </w:pPr>
            <w:r>
              <w:tab/>
              <w:t>time</w:t>
            </w:r>
          </w:p>
        </w:tc>
        <w:tc>
          <w:tcPr>
            <w:tcW w:w="720" w:type="dxa"/>
          </w:tcPr>
          <w:p w14:paraId="2992064C" w14:textId="77777777" w:rsidR="00382FB1" w:rsidRDefault="00000000">
            <w:pPr>
              <w:pStyle w:val="TableText"/>
            </w:pPr>
            <w:r>
              <w:t>1..1</w:t>
            </w:r>
          </w:p>
        </w:tc>
        <w:tc>
          <w:tcPr>
            <w:tcW w:w="1152" w:type="dxa"/>
          </w:tcPr>
          <w:p w14:paraId="62086048" w14:textId="77777777" w:rsidR="00382FB1" w:rsidRDefault="00000000">
            <w:pPr>
              <w:pStyle w:val="TableText"/>
            </w:pPr>
            <w:r>
              <w:t>SHALL</w:t>
            </w:r>
          </w:p>
        </w:tc>
        <w:tc>
          <w:tcPr>
            <w:tcW w:w="864" w:type="dxa"/>
          </w:tcPr>
          <w:p w14:paraId="76629FB7" w14:textId="77777777" w:rsidR="00382FB1" w:rsidRDefault="00382FB1">
            <w:pPr>
              <w:pStyle w:val="TableText"/>
            </w:pPr>
          </w:p>
        </w:tc>
        <w:tc>
          <w:tcPr>
            <w:tcW w:w="1104" w:type="dxa"/>
          </w:tcPr>
          <w:p w14:paraId="40962F75" w14:textId="77777777" w:rsidR="00382FB1" w:rsidRDefault="00382FB1">
            <w:pPr>
              <w:pStyle w:val="TableText"/>
            </w:pPr>
            <w:hyperlink w:anchor="C_1098-31471">
              <w:r>
                <w:rPr>
                  <w:rStyle w:val="HyperlinkText9pt"/>
                </w:rPr>
                <w:t>1098-31471</w:t>
              </w:r>
            </w:hyperlink>
          </w:p>
        </w:tc>
        <w:tc>
          <w:tcPr>
            <w:tcW w:w="2975" w:type="dxa"/>
          </w:tcPr>
          <w:p w14:paraId="5CA77EA2" w14:textId="77777777" w:rsidR="00382FB1" w:rsidRDefault="00382FB1">
            <w:pPr>
              <w:pStyle w:val="TableText"/>
            </w:pPr>
          </w:p>
        </w:tc>
      </w:tr>
      <w:tr w:rsidR="00382FB1" w14:paraId="1B81F3A2" w14:textId="77777777">
        <w:trPr>
          <w:jc w:val="center"/>
        </w:trPr>
        <w:tc>
          <w:tcPr>
            <w:tcW w:w="3345" w:type="dxa"/>
          </w:tcPr>
          <w:p w14:paraId="65B4F168" w14:textId="77777777" w:rsidR="00382FB1" w:rsidRDefault="00000000">
            <w:pPr>
              <w:pStyle w:val="TableText"/>
            </w:pPr>
            <w:r>
              <w:tab/>
              <w:t>assignedAuthor</w:t>
            </w:r>
          </w:p>
        </w:tc>
        <w:tc>
          <w:tcPr>
            <w:tcW w:w="720" w:type="dxa"/>
          </w:tcPr>
          <w:p w14:paraId="699E1F76" w14:textId="77777777" w:rsidR="00382FB1" w:rsidRDefault="00000000">
            <w:pPr>
              <w:pStyle w:val="TableText"/>
            </w:pPr>
            <w:r>
              <w:t>1..1</w:t>
            </w:r>
          </w:p>
        </w:tc>
        <w:tc>
          <w:tcPr>
            <w:tcW w:w="1152" w:type="dxa"/>
          </w:tcPr>
          <w:p w14:paraId="7229D54B" w14:textId="77777777" w:rsidR="00382FB1" w:rsidRDefault="00000000">
            <w:pPr>
              <w:pStyle w:val="TableText"/>
            </w:pPr>
            <w:r>
              <w:t>SHALL</w:t>
            </w:r>
          </w:p>
        </w:tc>
        <w:tc>
          <w:tcPr>
            <w:tcW w:w="864" w:type="dxa"/>
          </w:tcPr>
          <w:p w14:paraId="49E89FDF" w14:textId="77777777" w:rsidR="00382FB1" w:rsidRDefault="00382FB1">
            <w:pPr>
              <w:pStyle w:val="TableText"/>
            </w:pPr>
          </w:p>
        </w:tc>
        <w:tc>
          <w:tcPr>
            <w:tcW w:w="1104" w:type="dxa"/>
          </w:tcPr>
          <w:p w14:paraId="7C4A1123" w14:textId="77777777" w:rsidR="00382FB1" w:rsidRDefault="00382FB1">
            <w:pPr>
              <w:pStyle w:val="TableText"/>
            </w:pPr>
            <w:hyperlink w:anchor="C_1098-31472">
              <w:r>
                <w:rPr>
                  <w:rStyle w:val="HyperlinkText9pt"/>
                </w:rPr>
                <w:t>1098-31472</w:t>
              </w:r>
            </w:hyperlink>
          </w:p>
        </w:tc>
        <w:tc>
          <w:tcPr>
            <w:tcW w:w="2975" w:type="dxa"/>
          </w:tcPr>
          <w:p w14:paraId="408077D5" w14:textId="77777777" w:rsidR="00382FB1" w:rsidRDefault="00382FB1">
            <w:pPr>
              <w:pStyle w:val="TableText"/>
            </w:pPr>
          </w:p>
        </w:tc>
      </w:tr>
      <w:tr w:rsidR="00382FB1" w14:paraId="0B67BEAA" w14:textId="77777777">
        <w:trPr>
          <w:jc w:val="center"/>
        </w:trPr>
        <w:tc>
          <w:tcPr>
            <w:tcW w:w="3345" w:type="dxa"/>
          </w:tcPr>
          <w:p w14:paraId="636C4BBE" w14:textId="77777777" w:rsidR="00382FB1" w:rsidRDefault="00000000">
            <w:pPr>
              <w:pStyle w:val="TableText"/>
            </w:pPr>
            <w:r>
              <w:tab/>
            </w:r>
            <w:r>
              <w:tab/>
              <w:t>id</w:t>
            </w:r>
          </w:p>
        </w:tc>
        <w:tc>
          <w:tcPr>
            <w:tcW w:w="720" w:type="dxa"/>
          </w:tcPr>
          <w:p w14:paraId="4CA29336" w14:textId="77777777" w:rsidR="00382FB1" w:rsidRDefault="00000000">
            <w:pPr>
              <w:pStyle w:val="TableText"/>
            </w:pPr>
            <w:r>
              <w:t>1..*</w:t>
            </w:r>
          </w:p>
        </w:tc>
        <w:tc>
          <w:tcPr>
            <w:tcW w:w="1152" w:type="dxa"/>
          </w:tcPr>
          <w:p w14:paraId="13F65AA2" w14:textId="77777777" w:rsidR="00382FB1" w:rsidRDefault="00000000">
            <w:pPr>
              <w:pStyle w:val="TableText"/>
            </w:pPr>
            <w:r>
              <w:t>SHALL</w:t>
            </w:r>
          </w:p>
        </w:tc>
        <w:tc>
          <w:tcPr>
            <w:tcW w:w="864" w:type="dxa"/>
          </w:tcPr>
          <w:p w14:paraId="6CFFAE6C" w14:textId="77777777" w:rsidR="00382FB1" w:rsidRDefault="00382FB1">
            <w:pPr>
              <w:pStyle w:val="TableText"/>
            </w:pPr>
          </w:p>
        </w:tc>
        <w:tc>
          <w:tcPr>
            <w:tcW w:w="1104" w:type="dxa"/>
          </w:tcPr>
          <w:p w14:paraId="27D36091" w14:textId="77777777" w:rsidR="00382FB1" w:rsidRDefault="00382FB1">
            <w:pPr>
              <w:pStyle w:val="TableText"/>
            </w:pPr>
            <w:hyperlink w:anchor="C_1098-31473">
              <w:r>
                <w:rPr>
                  <w:rStyle w:val="HyperlinkText9pt"/>
                </w:rPr>
                <w:t>1098-31473</w:t>
              </w:r>
            </w:hyperlink>
          </w:p>
        </w:tc>
        <w:tc>
          <w:tcPr>
            <w:tcW w:w="2975" w:type="dxa"/>
          </w:tcPr>
          <w:p w14:paraId="732C73EA" w14:textId="77777777" w:rsidR="00382FB1" w:rsidRDefault="00382FB1">
            <w:pPr>
              <w:pStyle w:val="TableText"/>
            </w:pPr>
          </w:p>
        </w:tc>
      </w:tr>
      <w:tr w:rsidR="00382FB1" w14:paraId="13C20DA6" w14:textId="77777777">
        <w:trPr>
          <w:jc w:val="center"/>
        </w:trPr>
        <w:tc>
          <w:tcPr>
            <w:tcW w:w="3345" w:type="dxa"/>
          </w:tcPr>
          <w:p w14:paraId="260A2D8A" w14:textId="77777777" w:rsidR="00382FB1" w:rsidRDefault="00000000">
            <w:pPr>
              <w:pStyle w:val="TableText"/>
            </w:pPr>
            <w:r>
              <w:tab/>
            </w:r>
            <w:r>
              <w:tab/>
              <w:t>code</w:t>
            </w:r>
          </w:p>
        </w:tc>
        <w:tc>
          <w:tcPr>
            <w:tcW w:w="720" w:type="dxa"/>
          </w:tcPr>
          <w:p w14:paraId="6F81E04B" w14:textId="77777777" w:rsidR="00382FB1" w:rsidRDefault="00000000">
            <w:pPr>
              <w:pStyle w:val="TableText"/>
            </w:pPr>
            <w:r>
              <w:t>0..1</w:t>
            </w:r>
          </w:p>
        </w:tc>
        <w:tc>
          <w:tcPr>
            <w:tcW w:w="1152" w:type="dxa"/>
          </w:tcPr>
          <w:p w14:paraId="6486A34A" w14:textId="77777777" w:rsidR="00382FB1" w:rsidRDefault="00000000">
            <w:pPr>
              <w:pStyle w:val="TableText"/>
            </w:pPr>
            <w:r>
              <w:t>SHOULD</w:t>
            </w:r>
          </w:p>
        </w:tc>
        <w:tc>
          <w:tcPr>
            <w:tcW w:w="864" w:type="dxa"/>
          </w:tcPr>
          <w:p w14:paraId="1C334C70" w14:textId="77777777" w:rsidR="00382FB1" w:rsidRDefault="00382FB1">
            <w:pPr>
              <w:pStyle w:val="TableText"/>
            </w:pPr>
          </w:p>
        </w:tc>
        <w:tc>
          <w:tcPr>
            <w:tcW w:w="1104" w:type="dxa"/>
          </w:tcPr>
          <w:p w14:paraId="77083682" w14:textId="77777777" w:rsidR="00382FB1" w:rsidRDefault="00382FB1">
            <w:pPr>
              <w:pStyle w:val="TableText"/>
            </w:pPr>
            <w:hyperlink w:anchor="C_1098-31671">
              <w:r>
                <w:rPr>
                  <w:rStyle w:val="HyperlinkText9pt"/>
                </w:rPr>
                <w:t>1098-31671</w:t>
              </w:r>
            </w:hyperlink>
          </w:p>
        </w:tc>
        <w:tc>
          <w:tcPr>
            <w:tcW w:w="2975" w:type="dxa"/>
          </w:tcPr>
          <w:p w14:paraId="1120008E" w14:textId="77777777" w:rsidR="00382FB1" w:rsidRDefault="00000000">
            <w:pPr>
              <w:pStyle w:val="TableText"/>
            </w:pPr>
            <w:r>
              <w:t>urn:oid:2.16.840.1.114222.4.11.1066 (Healthcare Provider Taxonomy)</w:t>
            </w:r>
          </w:p>
        </w:tc>
      </w:tr>
      <w:tr w:rsidR="00382FB1" w14:paraId="24833ABA" w14:textId="77777777">
        <w:trPr>
          <w:jc w:val="center"/>
        </w:trPr>
        <w:tc>
          <w:tcPr>
            <w:tcW w:w="3345" w:type="dxa"/>
          </w:tcPr>
          <w:p w14:paraId="1692466A" w14:textId="77777777" w:rsidR="00382FB1" w:rsidRDefault="00000000">
            <w:pPr>
              <w:pStyle w:val="TableText"/>
            </w:pPr>
            <w:r>
              <w:tab/>
            </w:r>
            <w:r>
              <w:tab/>
              <w:t>assignedPerson</w:t>
            </w:r>
          </w:p>
        </w:tc>
        <w:tc>
          <w:tcPr>
            <w:tcW w:w="720" w:type="dxa"/>
          </w:tcPr>
          <w:p w14:paraId="04A41153" w14:textId="77777777" w:rsidR="00382FB1" w:rsidRDefault="00000000">
            <w:pPr>
              <w:pStyle w:val="TableText"/>
            </w:pPr>
            <w:r>
              <w:t>0..1</w:t>
            </w:r>
          </w:p>
        </w:tc>
        <w:tc>
          <w:tcPr>
            <w:tcW w:w="1152" w:type="dxa"/>
          </w:tcPr>
          <w:p w14:paraId="25395533" w14:textId="77777777" w:rsidR="00382FB1" w:rsidRDefault="00000000">
            <w:pPr>
              <w:pStyle w:val="TableText"/>
            </w:pPr>
            <w:r>
              <w:t>MAY</w:t>
            </w:r>
          </w:p>
        </w:tc>
        <w:tc>
          <w:tcPr>
            <w:tcW w:w="864" w:type="dxa"/>
          </w:tcPr>
          <w:p w14:paraId="23865A46" w14:textId="77777777" w:rsidR="00382FB1" w:rsidRDefault="00382FB1">
            <w:pPr>
              <w:pStyle w:val="TableText"/>
            </w:pPr>
          </w:p>
        </w:tc>
        <w:tc>
          <w:tcPr>
            <w:tcW w:w="1104" w:type="dxa"/>
          </w:tcPr>
          <w:p w14:paraId="7441F39D" w14:textId="77777777" w:rsidR="00382FB1" w:rsidRDefault="00382FB1">
            <w:pPr>
              <w:pStyle w:val="TableText"/>
            </w:pPr>
            <w:hyperlink w:anchor="C_1098-31474">
              <w:r>
                <w:rPr>
                  <w:rStyle w:val="HyperlinkText9pt"/>
                </w:rPr>
                <w:t>1098-31474</w:t>
              </w:r>
            </w:hyperlink>
          </w:p>
        </w:tc>
        <w:tc>
          <w:tcPr>
            <w:tcW w:w="2975" w:type="dxa"/>
          </w:tcPr>
          <w:p w14:paraId="212BB31E" w14:textId="77777777" w:rsidR="00382FB1" w:rsidRDefault="00382FB1">
            <w:pPr>
              <w:pStyle w:val="TableText"/>
            </w:pPr>
          </w:p>
        </w:tc>
      </w:tr>
      <w:tr w:rsidR="00382FB1" w14:paraId="2E82AAF9" w14:textId="77777777">
        <w:trPr>
          <w:jc w:val="center"/>
        </w:trPr>
        <w:tc>
          <w:tcPr>
            <w:tcW w:w="3345" w:type="dxa"/>
          </w:tcPr>
          <w:p w14:paraId="5970A738" w14:textId="77777777" w:rsidR="00382FB1" w:rsidRDefault="00000000">
            <w:pPr>
              <w:pStyle w:val="TableText"/>
            </w:pPr>
            <w:r>
              <w:tab/>
            </w:r>
            <w:r>
              <w:tab/>
            </w:r>
            <w:r>
              <w:tab/>
              <w:t>name</w:t>
            </w:r>
          </w:p>
        </w:tc>
        <w:tc>
          <w:tcPr>
            <w:tcW w:w="720" w:type="dxa"/>
          </w:tcPr>
          <w:p w14:paraId="51CBEB48" w14:textId="77777777" w:rsidR="00382FB1" w:rsidRDefault="00000000">
            <w:pPr>
              <w:pStyle w:val="TableText"/>
            </w:pPr>
            <w:r>
              <w:t>0..*</w:t>
            </w:r>
          </w:p>
        </w:tc>
        <w:tc>
          <w:tcPr>
            <w:tcW w:w="1152" w:type="dxa"/>
          </w:tcPr>
          <w:p w14:paraId="170DFE21" w14:textId="77777777" w:rsidR="00382FB1" w:rsidRDefault="00000000">
            <w:pPr>
              <w:pStyle w:val="TableText"/>
            </w:pPr>
            <w:r>
              <w:t>MAY</w:t>
            </w:r>
          </w:p>
        </w:tc>
        <w:tc>
          <w:tcPr>
            <w:tcW w:w="864" w:type="dxa"/>
          </w:tcPr>
          <w:p w14:paraId="0EDAEAB8" w14:textId="77777777" w:rsidR="00382FB1" w:rsidRDefault="00382FB1">
            <w:pPr>
              <w:pStyle w:val="TableText"/>
            </w:pPr>
          </w:p>
        </w:tc>
        <w:tc>
          <w:tcPr>
            <w:tcW w:w="1104" w:type="dxa"/>
          </w:tcPr>
          <w:p w14:paraId="7F6B4731" w14:textId="77777777" w:rsidR="00382FB1" w:rsidRDefault="00382FB1">
            <w:pPr>
              <w:pStyle w:val="TableText"/>
            </w:pPr>
            <w:hyperlink w:anchor="C_1098-31475">
              <w:r>
                <w:rPr>
                  <w:rStyle w:val="HyperlinkText9pt"/>
                </w:rPr>
                <w:t>1098-31475</w:t>
              </w:r>
            </w:hyperlink>
          </w:p>
        </w:tc>
        <w:tc>
          <w:tcPr>
            <w:tcW w:w="2975" w:type="dxa"/>
          </w:tcPr>
          <w:p w14:paraId="51972566" w14:textId="77777777" w:rsidR="00382FB1" w:rsidRDefault="00382FB1">
            <w:pPr>
              <w:pStyle w:val="TableText"/>
            </w:pPr>
          </w:p>
        </w:tc>
      </w:tr>
      <w:tr w:rsidR="00382FB1" w14:paraId="64A61D82" w14:textId="77777777">
        <w:trPr>
          <w:jc w:val="center"/>
        </w:trPr>
        <w:tc>
          <w:tcPr>
            <w:tcW w:w="3345" w:type="dxa"/>
          </w:tcPr>
          <w:p w14:paraId="65E5E207" w14:textId="77777777" w:rsidR="00382FB1" w:rsidRDefault="00000000">
            <w:pPr>
              <w:pStyle w:val="TableText"/>
            </w:pPr>
            <w:r>
              <w:tab/>
            </w:r>
            <w:r>
              <w:tab/>
              <w:t>representedOrganization</w:t>
            </w:r>
          </w:p>
        </w:tc>
        <w:tc>
          <w:tcPr>
            <w:tcW w:w="720" w:type="dxa"/>
          </w:tcPr>
          <w:p w14:paraId="3F1D2300" w14:textId="77777777" w:rsidR="00382FB1" w:rsidRDefault="00000000">
            <w:pPr>
              <w:pStyle w:val="TableText"/>
            </w:pPr>
            <w:r>
              <w:t>0..1</w:t>
            </w:r>
          </w:p>
        </w:tc>
        <w:tc>
          <w:tcPr>
            <w:tcW w:w="1152" w:type="dxa"/>
          </w:tcPr>
          <w:p w14:paraId="5BD48586" w14:textId="77777777" w:rsidR="00382FB1" w:rsidRDefault="00000000">
            <w:pPr>
              <w:pStyle w:val="TableText"/>
            </w:pPr>
            <w:r>
              <w:t>MAY</w:t>
            </w:r>
          </w:p>
        </w:tc>
        <w:tc>
          <w:tcPr>
            <w:tcW w:w="864" w:type="dxa"/>
          </w:tcPr>
          <w:p w14:paraId="03134D4F" w14:textId="77777777" w:rsidR="00382FB1" w:rsidRDefault="00382FB1">
            <w:pPr>
              <w:pStyle w:val="TableText"/>
            </w:pPr>
          </w:p>
        </w:tc>
        <w:tc>
          <w:tcPr>
            <w:tcW w:w="1104" w:type="dxa"/>
          </w:tcPr>
          <w:p w14:paraId="16898B32" w14:textId="77777777" w:rsidR="00382FB1" w:rsidRDefault="00382FB1">
            <w:pPr>
              <w:pStyle w:val="TableText"/>
            </w:pPr>
            <w:hyperlink w:anchor="C_1098-31476">
              <w:r>
                <w:rPr>
                  <w:rStyle w:val="HyperlinkText9pt"/>
                </w:rPr>
                <w:t>1098-31476</w:t>
              </w:r>
            </w:hyperlink>
          </w:p>
        </w:tc>
        <w:tc>
          <w:tcPr>
            <w:tcW w:w="2975" w:type="dxa"/>
          </w:tcPr>
          <w:p w14:paraId="35ADB92F" w14:textId="77777777" w:rsidR="00382FB1" w:rsidRDefault="00382FB1">
            <w:pPr>
              <w:pStyle w:val="TableText"/>
            </w:pPr>
          </w:p>
        </w:tc>
      </w:tr>
      <w:tr w:rsidR="00382FB1" w14:paraId="5F7FFB69" w14:textId="77777777">
        <w:trPr>
          <w:jc w:val="center"/>
        </w:trPr>
        <w:tc>
          <w:tcPr>
            <w:tcW w:w="3345" w:type="dxa"/>
          </w:tcPr>
          <w:p w14:paraId="53C6F179" w14:textId="77777777" w:rsidR="00382FB1" w:rsidRDefault="00000000">
            <w:pPr>
              <w:pStyle w:val="TableText"/>
            </w:pPr>
            <w:r>
              <w:tab/>
            </w:r>
            <w:r>
              <w:tab/>
            </w:r>
            <w:r>
              <w:tab/>
              <w:t>id</w:t>
            </w:r>
          </w:p>
        </w:tc>
        <w:tc>
          <w:tcPr>
            <w:tcW w:w="720" w:type="dxa"/>
          </w:tcPr>
          <w:p w14:paraId="122A825B" w14:textId="77777777" w:rsidR="00382FB1" w:rsidRDefault="00000000">
            <w:pPr>
              <w:pStyle w:val="TableText"/>
            </w:pPr>
            <w:r>
              <w:t>0..*</w:t>
            </w:r>
          </w:p>
        </w:tc>
        <w:tc>
          <w:tcPr>
            <w:tcW w:w="1152" w:type="dxa"/>
          </w:tcPr>
          <w:p w14:paraId="03D796E8" w14:textId="77777777" w:rsidR="00382FB1" w:rsidRDefault="00000000">
            <w:pPr>
              <w:pStyle w:val="TableText"/>
            </w:pPr>
            <w:r>
              <w:t>MAY</w:t>
            </w:r>
          </w:p>
        </w:tc>
        <w:tc>
          <w:tcPr>
            <w:tcW w:w="864" w:type="dxa"/>
          </w:tcPr>
          <w:p w14:paraId="00C4FE74" w14:textId="77777777" w:rsidR="00382FB1" w:rsidRDefault="00382FB1">
            <w:pPr>
              <w:pStyle w:val="TableText"/>
            </w:pPr>
          </w:p>
        </w:tc>
        <w:tc>
          <w:tcPr>
            <w:tcW w:w="1104" w:type="dxa"/>
          </w:tcPr>
          <w:p w14:paraId="20625626" w14:textId="77777777" w:rsidR="00382FB1" w:rsidRDefault="00382FB1">
            <w:pPr>
              <w:pStyle w:val="TableText"/>
            </w:pPr>
            <w:hyperlink w:anchor="C_1098-31478">
              <w:r>
                <w:rPr>
                  <w:rStyle w:val="HyperlinkText9pt"/>
                </w:rPr>
                <w:t>1098-31478</w:t>
              </w:r>
            </w:hyperlink>
          </w:p>
        </w:tc>
        <w:tc>
          <w:tcPr>
            <w:tcW w:w="2975" w:type="dxa"/>
          </w:tcPr>
          <w:p w14:paraId="778FB782" w14:textId="77777777" w:rsidR="00382FB1" w:rsidRDefault="00382FB1">
            <w:pPr>
              <w:pStyle w:val="TableText"/>
            </w:pPr>
          </w:p>
        </w:tc>
      </w:tr>
      <w:tr w:rsidR="00382FB1" w14:paraId="01E4722D" w14:textId="77777777">
        <w:trPr>
          <w:jc w:val="center"/>
        </w:trPr>
        <w:tc>
          <w:tcPr>
            <w:tcW w:w="3345" w:type="dxa"/>
          </w:tcPr>
          <w:p w14:paraId="4BDCD312" w14:textId="77777777" w:rsidR="00382FB1" w:rsidRDefault="00000000">
            <w:pPr>
              <w:pStyle w:val="TableText"/>
            </w:pPr>
            <w:r>
              <w:tab/>
            </w:r>
            <w:r>
              <w:tab/>
            </w:r>
            <w:r>
              <w:tab/>
              <w:t>name</w:t>
            </w:r>
          </w:p>
        </w:tc>
        <w:tc>
          <w:tcPr>
            <w:tcW w:w="720" w:type="dxa"/>
          </w:tcPr>
          <w:p w14:paraId="719A30E7" w14:textId="77777777" w:rsidR="00382FB1" w:rsidRDefault="00000000">
            <w:pPr>
              <w:pStyle w:val="TableText"/>
            </w:pPr>
            <w:r>
              <w:t>0..*</w:t>
            </w:r>
          </w:p>
        </w:tc>
        <w:tc>
          <w:tcPr>
            <w:tcW w:w="1152" w:type="dxa"/>
          </w:tcPr>
          <w:p w14:paraId="4353062E" w14:textId="77777777" w:rsidR="00382FB1" w:rsidRDefault="00000000">
            <w:pPr>
              <w:pStyle w:val="TableText"/>
            </w:pPr>
            <w:r>
              <w:t>MAY</w:t>
            </w:r>
          </w:p>
        </w:tc>
        <w:tc>
          <w:tcPr>
            <w:tcW w:w="864" w:type="dxa"/>
          </w:tcPr>
          <w:p w14:paraId="6320DAB7" w14:textId="77777777" w:rsidR="00382FB1" w:rsidRDefault="00382FB1">
            <w:pPr>
              <w:pStyle w:val="TableText"/>
            </w:pPr>
          </w:p>
        </w:tc>
        <w:tc>
          <w:tcPr>
            <w:tcW w:w="1104" w:type="dxa"/>
          </w:tcPr>
          <w:p w14:paraId="7E738DAC" w14:textId="77777777" w:rsidR="00382FB1" w:rsidRDefault="00382FB1">
            <w:pPr>
              <w:pStyle w:val="TableText"/>
            </w:pPr>
            <w:hyperlink w:anchor="C_1098-31479">
              <w:r>
                <w:rPr>
                  <w:rStyle w:val="HyperlinkText9pt"/>
                </w:rPr>
                <w:t>1098-31479</w:t>
              </w:r>
            </w:hyperlink>
          </w:p>
        </w:tc>
        <w:tc>
          <w:tcPr>
            <w:tcW w:w="2975" w:type="dxa"/>
          </w:tcPr>
          <w:p w14:paraId="320EEE9B" w14:textId="77777777" w:rsidR="00382FB1" w:rsidRDefault="00382FB1">
            <w:pPr>
              <w:pStyle w:val="TableText"/>
            </w:pPr>
          </w:p>
        </w:tc>
      </w:tr>
      <w:tr w:rsidR="00382FB1" w14:paraId="2D282F32" w14:textId="77777777">
        <w:trPr>
          <w:jc w:val="center"/>
        </w:trPr>
        <w:tc>
          <w:tcPr>
            <w:tcW w:w="3345" w:type="dxa"/>
          </w:tcPr>
          <w:p w14:paraId="33FCCEDD" w14:textId="77777777" w:rsidR="00382FB1" w:rsidRDefault="00000000">
            <w:pPr>
              <w:pStyle w:val="TableText"/>
            </w:pPr>
            <w:r>
              <w:tab/>
            </w:r>
            <w:r>
              <w:tab/>
            </w:r>
            <w:r>
              <w:tab/>
              <w:t>telecom</w:t>
            </w:r>
          </w:p>
        </w:tc>
        <w:tc>
          <w:tcPr>
            <w:tcW w:w="720" w:type="dxa"/>
          </w:tcPr>
          <w:p w14:paraId="0498B5B4" w14:textId="77777777" w:rsidR="00382FB1" w:rsidRDefault="00000000">
            <w:pPr>
              <w:pStyle w:val="TableText"/>
            </w:pPr>
            <w:r>
              <w:t>0..*</w:t>
            </w:r>
          </w:p>
        </w:tc>
        <w:tc>
          <w:tcPr>
            <w:tcW w:w="1152" w:type="dxa"/>
          </w:tcPr>
          <w:p w14:paraId="717F7475" w14:textId="77777777" w:rsidR="00382FB1" w:rsidRDefault="00000000">
            <w:pPr>
              <w:pStyle w:val="TableText"/>
            </w:pPr>
            <w:r>
              <w:t>MAY</w:t>
            </w:r>
          </w:p>
        </w:tc>
        <w:tc>
          <w:tcPr>
            <w:tcW w:w="864" w:type="dxa"/>
          </w:tcPr>
          <w:p w14:paraId="41A3A3F1" w14:textId="77777777" w:rsidR="00382FB1" w:rsidRDefault="00382FB1">
            <w:pPr>
              <w:pStyle w:val="TableText"/>
            </w:pPr>
          </w:p>
        </w:tc>
        <w:tc>
          <w:tcPr>
            <w:tcW w:w="1104" w:type="dxa"/>
          </w:tcPr>
          <w:p w14:paraId="3DD51CB5" w14:textId="77777777" w:rsidR="00382FB1" w:rsidRDefault="00382FB1">
            <w:pPr>
              <w:pStyle w:val="TableText"/>
            </w:pPr>
            <w:hyperlink w:anchor="C_1098-31480">
              <w:r>
                <w:rPr>
                  <w:rStyle w:val="HyperlinkText9pt"/>
                </w:rPr>
                <w:t>1098-31480</w:t>
              </w:r>
            </w:hyperlink>
          </w:p>
        </w:tc>
        <w:tc>
          <w:tcPr>
            <w:tcW w:w="2975" w:type="dxa"/>
          </w:tcPr>
          <w:p w14:paraId="33BB2286" w14:textId="77777777" w:rsidR="00382FB1" w:rsidRDefault="00382FB1">
            <w:pPr>
              <w:pStyle w:val="TableText"/>
            </w:pPr>
          </w:p>
        </w:tc>
      </w:tr>
      <w:tr w:rsidR="00382FB1" w14:paraId="780DB2AC" w14:textId="77777777">
        <w:trPr>
          <w:jc w:val="center"/>
        </w:trPr>
        <w:tc>
          <w:tcPr>
            <w:tcW w:w="3345" w:type="dxa"/>
          </w:tcPr>
          <w:p w14:paraId="79A753B2" w14:textId="77777777" w:rsidR="00382FB1" w:rsidRDefault="00000000">
            <w:pPr>
              <w:pStyle w:val="TableText"/>
            </w:pPr>
            <w:r>
              <w:tab/>
            </w:r>
            <w:r>
              <w:tab/>
            </w:r>
            <w:r>
              <w:tab/>
              <w:t>addr</w:t>
            </w:r>
          </w:p>
        </w:tc>
        <w:tc>
          <w:tcPr>
            <w:tcW w:w="720" w:type="dxa"/>
          </w:tcPr>
          <w:p w14:paraId="2342DF42" w14:textId="77777777" w:rsidR="00382FB1" w:rsidRDefault="00000000">
            <w:pPr>
              <w:pStyle w:val="TableText"/>
            </w:pPr>
            <w:r>
              <w:t>0..*</w:t>
            </w:r>
          </w:p>
        </w:tc>
        <w:tc>
          <w:tcPr>
            <w:tcW w:w="1152" w:type="dxa"/>
          </w:tcPr>
          <w:p w14:paraId="577BA9BD" w14:textId="77777777" w:rsidR="00382FB1" w:rsidRDefault="00000000">
            <w:pPr>
              <w:pStyle w:val="TableText"/>
            </w:pPr>
            <w:r>
              <w:t>MAY</w:t>
            </w:r>
          </w:p>
        </w:tc>
        <w:tc>
          <w:tcPr>
            <w:tcW w:w="864" w:type="dxa"/>
          </w:tcPr>
          <w:p w14:paraId="3E2B8B6E" w14:textId="77777777" w:rsidR="00382FB1" w:rsidRDefault="00382FB1">
            <w:pPr>
              <w:pStyle w:val="TableText"/>
            </w:pPr>
          </w:p>
        </w:tc>
        <w:tc>
          <w:tcPr>
            <w:tcW w:w="1104" w:type="dxa"/>
          </w:tcPr>
          <w:p w14:paraId="2790D7A6" w14:textId="77777777" w:rsidR="00382FB1" w:rsidRDefault="00382FB1">
            <w:pPr>
              <w:pStyle w:val="TableText"/>
            </w:pPr>
            <w:hyperlink w:anchor="C_1098-31481">
              <w:r>
                <w:rPr>
                  <w:rStyle w:val="HyperlinkText9pt"/>
                </w:rPr>
                <w:t>1098-31481</w:t>
              </w:r>
            </w:hyperlink>
          </w:p>
        </w:tc>
        <w:tc>
          <w:tcPr>
            <w:tcW w:w="2975" w:type="dxa"/>
          </w:tcPr>
          <w:p w14:paraId="7AADC93A" w14:textId="77777777" w:rsidR="00382FB1" w:rsidRDefault="00382FB1">
            <w:pPr>
              <w:pStyle w:val="TableText"/>
            </w:pPr>
          </w:p>
        </w:tc>
      </w:tr>
    </w:tbl>
    <w:p w14:paraId="408C7362" w14:textId="77777777" w:rsidR="00382FB1" w:rsidRDefault="00382FB1">
      <w:pPr>
        <w:pStyle w:val="BodyText"/>
      </w:pPr>
    </w:p>
    <w:p w14:paraId="67335D07" w14:textId="77777777" w:rsidR="00382FB1" w:rsidRDefault="00000000">
      <w:pPr>
        <w:numPr>
          <w:ilvl w:val="0"/>
          <w:numId w:val="153"/>
        </w:numPr>
      </w:pPr>
      <w:r>
        <w:rPr>
          <w:rStyle w:val="keyword"/>
        </w:rPr>
        <w:t>SHALL</w:t>
      </w:r>
      <w:r>
        <w:t xml:space="preserve"> contain exactly one [1..1] </w:t>
      </w:r>
      <w:r>
        <w:rPr>
          <w:rStyle w:val="XMLnameBold"/>
        </w:rPr>
        <w:t>templateId</w:t>
      </w:r>
      <w:bookmarkStart w:id="3954" w:name="C_1098-32017"/>
      <w:r>
        <w:t xml:space="preserve"> (CONF:1098-32017)</w:t>
      </w:r>
      <w:bookmarkEnd w:id="3954"/>
      <w:r>
        <w:t xml:space="preserve"> such that it</w:t>
      </w:r>
    </w:p>
    <w:p w14:paraId="3884BAFF" w14:textId="77777777" w:rsidR="00382FB1" w:rsidRDefault="00000000">
      <w:pPr>
        <w:numPr>
          <w:ilvl w:val="1"/>
          <w:numId w:val="153"/>
        </w:numPr>
      </w:pPr>
      <w:r>
        <w:rPr>
          <w:rStyle w:val="keyword"/>
        </w:rPr>
        <w:t>SHALL</w:t>
      </w:r>
      <w:r>
        <w:t xml:space="preserve"> contain exactly one [1..1] </w:t>
      </w:r>
      <w:r>
        <w:rPr>
          <w:rStyle w:val="XMLnameBold"/>
        </w:rPr>
        <w:t>@root</w:t>
      </w:r>
      <w:r>
        <w:t>=</w:t>
      </w:r>
      <w:r>
        <w:rPr>
          <w:rStyle w:val="XMLname"/>
        </w:rPr>
        <w:t>"2.16.840.1.113883.10.20.22.4.119"</w:t>
      </w:r>
      <w:bookmarkStart w:id="3955" w:name="C_1098-32018"/>
      <w:r>
        <w:t xml:space="preserve"> (CONF:1098-32018)</w:t>
      </w:r>
      <w:bookmarkEnd w:id="3955"/>
      <w:r>
        <w:t>.</w:t>
      </w:r>
    </w:p>
    <w:p w14:paraId="5706A03A" w14:textId="77777777" w:rsidR="00382FB1" w:rsidRDefault="00000000">
      <w:pPr>
        <w:numPr>
          <w:ilvl w:val="0"/>
          <w:numId w:val="153"/>
        </w:numPr>
      </w:pPr>
      <w:r>
        <w:rPr>
          <w:rStyle w:val="keyword"/>
        </w:rPr>
        <w:lastRenderedPageBreak/>
        <w:t>SHALL</w:t>
      </w:r>
      <w:r>
        <w:t xml:space="preserve"> contain exactly one [1..1] </w:t>
      </w:r>
      <w:r>
        <w:rPr>
          <w:rStyle w:val="XMLnameBold"/>
        </w:rPr>
        <w:t>time</w:t>
      </w:r>
      <w:bookmarkStart w:id="3956" w:name="C_1098-31471"/>
      <w:r>
        <w:t xml:space="preserve"> (CONF:1098-31471)</w:t>
      </w:r>
      <w:bookmarkEnd w:id="3956"/>
      <w:r>
        <w:t>.</w:t>
      </w:r>
    </w:p>
    <w:p w14:paraId="343DB7DF" w14:textId="77777777" w:rsidR="00382FB1" w:rsidRDefault="00000000">
      <w:pPr>
        <w:numPr>
          <w:ilvl w:val="0"/>
          <w:numId w:val="153"/>
        </w:numPr>
      </w:pPr>
      <w:r>
        <w:rPr>
          <w:rStyle w:val="keyword"/>
        </w:rPr>
        <w:t>SHALL</w:t>
      </w:r>
      <w:r>
        <w:t xml:space="preserve"> contain exactly one [1..1] </w:t>
      </w:r>
      <w:r>
        <w:rPr>
          <w:rStyle w:val="XMLnameBold"/>
        </w:rPr>
        <w:t>assignedAuthor</w:t>
      </w:r>
      <w:bookmarkStart w:id="3957" w:name="C_1098-31472"/>
      <w:r>
        <w:t xml:space="preserve"> (CONF:1098-31472)</w:t>
      </w:r>
      <w:bookmarkEnd w:id="3957"/>
      <w:r>
        <w:t>.</w:t>
      </w:r>
    </w:p>
    <w:p w14:paraId="3EC3C7F2" w14:textId="77777777" w:rsidR="00382FB1" w:rsidRDefault="00000000">
      <w:pPr>
        <w:numPr>
          <w:ilvl w:val="1"/>
          <w:numId w:val="153"/>
        </w:numPr>
      </w:pPr>
      <w:r>
        <w:t xml:space="preserve">This assignedAuthor </w:t>
      </w:r>
      <w:r>
        <w:rPr>
          <w:rStyle w:val="keyword"/>
        </w:rPr>
        <w:t>SHALL</w:t>
      </w:r>
      <w:r>
        <w:t xml:space="preserve"> contain at least one [1..*] </w:t>
      </w:r>
      <w:r>
        <w:rPr>
          <w:rStyle w:val="XMLnameBold"/>
        </w:rPr>
        <w:t>id</w:t>
      </w:r>
      <w:bookmarkStart w:id="3958" w:name="C_1098-31473"/>
      <w:r>
        <w:t xml:space="preserve"> (CONF:1098-31473)</w:t>
      </w:r>
      <w:bookmarkEnd w:id="3958"/>
      <w:r>
        <w:t>.</w:t>
      </w:r>
      <w:r>
        <w:br/>
        <w:t>Note: This id may be set equal to (a pointer to) an id on a participant elsewhere in the document (header or entries) or a new author participant can be described here. If the id is pointing to a participant already described elsewhere in the document, assignedAuthor/id is sufficient to identify this participant and none of the remaining details of assignedAuthor are required to be set. Application Software must be responsible for resolving the identifier back to its original object and then rendering the information in the correct place in the containing section's narrative text. This id must be a pointer to another author participant.</w:t>
      </w:r>
    </w:p>
    <w:p w14:paraId="77DA51E6" w14:textId="77777777" w:rsidR="00382FB1" w:rsidRDefault="00000000">
      <w:pPr>
        <w:numPr>
          <w:ilvl w:val="2"/>
          <w:numId w:val="153"/>
        </w:numPr>
      </w:pPr>
      <w:r>
        <w:t>If the ID isn't referencing an author described elsewhere in the document, then the author components required in US Realm Header are required here as well (CONF:1098-32628).</w:t>
      </w:r>
    </w:p>
    <w:p w14:paraId="0D84CD3C" w14:textId="77777777" w:rsidR="00382FB1" w:rsidRDefault="00000000">
      <w:pPr>
        <w:numPr>
          <w:ilvl w:val="1"/>
          <w:numId w:val="153"/>
        </w:numPr>
      </w:pPr>
      <w:r>
        <w:t xml:space="preserve">This assignedAuthor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3959" w:name="C_1098-31671"/>
      <w:r>
        <w:t xml:space="preserve"> (CONF:1098-31671)</w:t>
      </w:r>
      <w:bookmarkEnd w:id="3959"/>
      <w:r>
        <w:t>.</w:t>
      </w:r>
    </w:p>
    <w:p w14:paraId="3AC220D5" w14:textId="77777777" w:rsidR="00382FB1" w:rsidRDefault="00000000">
      <w:pPr>
        <w:numPr>
          <w:ilvl w:val="2"/>
          <w:numId w:val="153"/>
        </w:numPr>
      </w:pPr>
      <w:r>
        <w:t xml:space="preserve">If the content is patient authored the code </w:t>
      </w:r>
      <w:r>
        <w:rPr>
          <w:rStyle w:val="keyword"/>
        </w:rPr>
        <w:t>SHOULD</w:t>
      </w:r>
      <w:r>
        <w:t xml:space="preserve"> be selected from Personal And Legal Relationship Role Type (2.16.840.1.113883.11.20.12.1) (CONF:1098-32315).</w:t>
      </w:r>
    </w:p>
    <w:p w14:paraId="44726166" w14:textId="77777777" w:rsidR="00382FB1" w:rsidRDefault="00000000">
      <w:pPr>
        <w:numPr>
          <w:ilvl w:val="1"/>
          <w:numId w:val="153"/>
        </w:numPr>
      </w:pPr>
      <w:r>
        <w:t xml:space="preserve">This assignedAuthor </w:t>
      </w:r>
      <w:r>
        <w:rPr>
          <w:rStyle w:val="keyword"/>
        </w:rPr>
        <w:t>MAY</w:t>
      </w:r>
      <w:r>
        <w:t xml:space="preserve"> contain zero or one [0..1] </w:t>
      </w:r>
      <w:r>
        <w:rPr>
          <w:rStyle w:val="XMLnameBold"/>
        </w:rPr>
        <w:t>assignedPerson</w:t>
      </w:r>
      <w:bookmarkStart w:id="3960" w:name="C_1098-31474"/>
      <w:r>
        <w:t xml:space="preserve"> (CONF:1098-31474)</w:t>
      </w:r>
      <w:bookmarkEnd w:id="3960"/>
      <w:r>
        <w:t>.</w:t>
      </w:r>
    </w:p>
    <w:p w14:paraId="730F4D9C" w14:textId="77777777" w:rsidR="00382FB1" w:rsidRDefault="00000000">
      <w:pPr>
        <w:numPr>
          <w:ilvl w:val="2"/>
          <w:numId w:val="153"/>
        </w:numPr>
      </w:pPr>
      <w:r>
        <w:t xml:space="preserve">The assignedPerson, if present, </w:t>
      </w:r>
      <w:r>
        <w:rPr>
          <w:rStyle w:val="keyword"/>
        </w:rPr>
        <w:t>MAY</w:t>
      </w:r>
      <w:r>
        <w:t xml:space="preserve"> contain zero or more [0..*] </w:t>
      </w:r>
      <w:r>
        <w:rPr>
          <w:rStyle w:val="XMLnameBold"/>
        </w:rPr>
        <w:t>name</w:t>
      </w:r>
      <w:bookmarkStart w:id="3961" w:name="C_1098-31475"/>
      <w:r>
        <w:t xml:space="preserve"> (CONF:1098-31475)</w:t>
      </w:r>
      <w:bookmarkEnd w:id="3961"/>
      <w:r>
        <w:t>.</w:t>
      </w:r>
    </w:p>
    <w:p w14:paraId="2D21456C" w14:textId="77777777" w:rsidR="00382FB1" w:rsidRDefault="00000000">
      <w:pPr>
        <w:numPr>
          <w:ilvl w:val="1"/>
          <w:numId w:val="153"/>
        </w:numPr>
      </w:pPr>
      <w:r>
        <w:t xml:space="preserve">This assignedAuthor </w:t>
      </w:r>
      <w:r>
        <w:rPr>
          <w:rStyle w:val="keyword"/>
        </w:rPr>
        <w:t>MAY</w:t>
      </w:r>
      <w:r>
        <w:t xml:space="preserve"> contain zero or one [0..1] </w:t>
      </w:r>
      <w:r>
        <w:rPr>
          <w:rStyle w:val="XMLnameBold"/>
        </w:rPr>
        <w:t>representedOrganization</w:t>
      </w:r>
      <w:bookmarkStart w:id="3962" w:name="C_1098-31476"/>
      <w:r>
        <w:t xml:space="preserve"> (CONF:1098-31476)</w:t>
      </w:r>
      <w:bookmarkEnd w:id="3962"/>
      <w:r>
        <w:t>.</w:t>
      </w:r>
    </w:p>
    <w:p w14:paraId="7070FB80" w14:textId="77777777" w:rsidR="00382FB1" w:rsidRDefault="00000000">
      <w:pPr>
        <w:numPr>
          <w:ilvl w:val="2"/>
          <w:numId w:val="153"/>
        </w:numPr>
      </w:pPr>
      <w:r>
        <w:t xml:space="preserve">The representedOrganization, if present, </w:t>
      </w:r>
      <w:r>
        <w:rPr>
          <w:rStyle w:val="keyword"/>
        </w:rPr>
        <w:t>MAY</w:t>
      </w:r>
      <w:r>
        <w:t xml:space="preserve"> contain zero or more [0..*] </w:t>
      </w:r>
      <w:r>
        <w:rPr>
          <w:rStyle w:val="XMLnameBold"/>
        </w:rPr>
        <w:t>id</w:t>
      </w:r>
      <w:bookmarkStart w:id="3963" w:name="C_1098-31478"/>
      <w:r>
        <w:t xml:space="preserve"> (CONF:1098-31478)</w:t>
      </w:r>
      <w:bookmarkEnd w:id="3963"/>
      <w:r>
        <w:t>.</w:t>
      </w:r>
    </w:p>
    <w:p w14:paraId="396D5157" w14:textId="77777777" w:rsidR="00382FB1" w:rsidRDefault="00000000">
      <w:pPr>
        <w:numPr>
          <w:ilvl w:val="2"/>
          <w:numId w:val="153"/>
        </w:numPr>
      </w:pPr>
      <w:r>
        <w:t xml:space="preserve">The representedOrganization, if present, </w:t>
      </w:r>
      <w:r>
        <w:rPr>
          <w:rStyle w:val="keyword"/>
        </w:rPr>
        <w:t>MAY</w:t>
      </w:r>
      <w:r>
        <w:t xml:space="preserve"> contain zero or more [0..*] </w:t>
      </w:r>
      <w:r>
        <w:rPr>
          <w:rStyle w:val="XMLnameBold"/>
        </w:rPr>
        <w:t>name</w:t>
      </w:r>
      <w:bookmarkStart w:id="3964" w:name="C_1098-31479"/>
      <w:r>
        <w:t xml:space="preserve"> (CONF:1098-31479)</w:t>
      </w:r>
      <w:bookmarkEnd w:id="3964"/>
      <w:r>
        <w:t>.</w:t>
      </w:r>
    </w:p>
    <w:p w14:paraId="31D6498D" w14:textId="77777777" w:rsidR="00382FB1" w:rsidRDefault="00000000">
      <w:pPr>
        <w:numPr>
          <w:ilvl w:val="2"/>
          <w:numId w:val="153"/>
        </w:numPr>
      </w:pPr>
      <w:r>
        <w:t xml:space="preserve">The representedOrganization, if present, </w:t>
      </w:r>
      <w:r>
        <w:rPr>
          <w:rStyle w:val="keyword"/>
        </w:rPr>
        <w:t>MAY</w:t>
      </w:r>
      <w:r>
        <w:t xml:space="preserve"> contain zero or more [0..*] </w:t>
      </w:r>
      <w:r>
        <w:rPr>
          <w:rStyle w:val="XMLnameBold"/>
        </w:rPr>
        <w:t>telecom</w:t>
      </w:r>
      <w:bookmarkStart w:id="3965" w:name="C_1098-31480"/>
      <w:r>
        <w:t xml:space="preserve"> (CONF:1098-31480)</w:t>
      </w:r>
      <w:bookmarkEnd w:id="3965"/>
      <w:r>
        <w:t>.</w:t>
      </w:r>
    </w:p>
    <w:p w14:paraId="04D082FD" w14:textId="77777777" w:rsidR="00382FB1" w:rsidRDefault="00000000">
      <w:pPr>
        <w:numPr>
          <w:ilvl w:val="2"/>
          <w:numId w:val="153"/>
        </w:numPr>
      </w:pPr>
      <w:r>
        <w:t xml:space="preserve">The representedOrganization, if present, </w:t>
      </w:r>
      <w:r>
        <w:rPr>
          <w:rStyle w:val="keyword"/>
        </w:rPr>
        <w:t>MAY</w:t>
      </w:r>
      <w:r>
        <w:t xml:space="preserve"> contain zero or more [0..*] </w:t>
      </w:r>
      <w:r>
        <w:rPr>
          <w:rStyle w:val="XMLnameBold"/>
        </w:rPr>
        <w:t>addr</w:t>
      </w:r>
      <w:bookmarkStart w:id="3966" w:name="C_1098-31481"/>
      <w:r>
        <w:t xml:space="preserve"> (CONF:1098-31481)</w:t>
      </w:r>
      <w:bookmarkEnd w:id="3966"/>
      <w:r>
        <w:t>.</w:t>
      </w:r>
    </w:p>
    <w:p w14:paraId="4E3DD271" w14:textId="77777777" w:rsidR="00382FB1" w:rsidRDefault="00000000">
      <w:pPr>
        <w:pStyle w:val="Caption"/>
        <w:ind w:left="130" w:right="115"/>
      </w:pPr>
      <w:bookmarkStart w:id="3967" w:name="_Toc202464340"/>
      <w:r>
        <w:lastRenderedPageBreak/>
        <w:t xml:space="preserve">Figure </w:t>
      </w:r>
      <w:r>
        <w:fldChar w:fldCharType="begin"/>
      </w:r>
      <w:r>
        <w:instrText>SEQ Figure \* ARABIC</w:instrText>
      </w:r>
      <w:r>
        <w:fldChar w:fldCharType="separate"/>
      </w:r>
      <w:r>
        <w:t>164</w:t>
      </w:r>
      <w:r>
        <w:fldChar w:fldCharType="end"/>
      </w:r>
      <w:r>
        <w:t>: New Author Participant Example</w:t>
      </w:r>
      <w:bookmarkEnd w:id="3967"/>
    </w:p>
    <w:p w14:paraId="34BF0B2C" w14:textId="77777777" w:rsidR="00382FB1" w:rsidRDefault="00000000">
      <w:pPr>
        <w:pStyle w:val="Example"/>
        <w:ind w:left="130" w:right="115"/>
      </w:pPr>
      <w:r>
        <w:t>&lt;author&gt;</w:t>
      </w:r>
    </w:p>
    <w:p w14:paraId="201C73D3" w14:textId="77777777" w:rsidR="00382FB1" w:rsidRDefault="00000000">
      <w:pPr>
        <w:pStyle w:val="Example"/>
        <w:ind w:left="130" w:right="115"/>
      </w:pPr>
      <w:r>
        <w:t xml:space="preserve">    &lt;templateId root="2.16.840.1.113883.10.20.22.4.119" /&gt;</w:t>
      </w:r>
    </w:p>
    <w:p w14:paraId="7E941B26" w14:textId="77777777" w:rsidR="00382FB1" w:rsidRDefault="00000000">
      <w:pPr>
        <w:pStyle w:val="Example"/>
        <w:ind w:left="130" w:right="115"/>
      </w:pPr>
      <w:r>
        <w:t xml:space="preserve">    &lt;time value="201308011235-0800" /&gt;</w:t>
      </w:r>
    </w:p>
    <w:p w14:paraId="12E2752C" w14:textId="77777777" w:rsidR="00382FB1" w:rsidRDefault="00000000">
      <w:pPr>
        <w:pStyle w:val="Example"/>
        <w:ind w:left="130" w:right="115"/>
      </w:pPr>
      <w:r>
        <w:t xml:space="preserve">    &lt;assignedAuthor&gt;</w:t>
      </w:r>
    </w:p>
    <w:p w14:paraId="14B5CFE9" w14:textId="77777777" w:rsidR="00382FB1" w:rsidRDefault="00000000">
      <w:pPr>
        <w:pStyle w:val="Example"/>
        <w:ind w:left="130" w:right="115"/>
      </w:pPr>
      <w:r>
        <w:t xml:space="preserve">        &lt;id root="20cf14fb-b65c-4c8c-a54d-b0cca834c18c" /&gt;</w:t>
      </w:r>
    </w:p>
    <w:p w14:paraId="1DF5D698" w14:textId="77777777" w:rsidR="00382FB1" w:rsidRDefault="00000000">
      <w:pPr>
        <w:pStyle w:val="Example"/>
        <w:ind w:left="130" w:right="115"/>
      </w:pPr>
      <w:r>
        <w:t xml:space="preserve">        &lt;code code="163W00000X" codeSystem="2.16.840.1.113883.5.53" codeSystemName="Health Care Provider Taxonomy" displayName="Registered nurse" /&gt;</w:t>
      </w:r>
    </w:p>
    <w:p w14:paraId="7B363A7D" w14:textId="77777777" w:rsidR="00382FB1" w:rsidRDefault="00000000">
      <w:pPr>
        <w:pStyle w:val="Example"/>
        <w:ind w:left="130" w:right="115"/>
      </w:pPr>
      <w:r>
        <w:t xml:space="preserve">        &lt;assignedPerson&gt;</w:t>
      </w:r>
    </w:p>
    <w:p w14:paraId="6A6ED33B" w14:textId="77777777" w:rsidR="00382FB1" w:rsidRDefault="00000000">
      <w:pPr>
        <w:pStyle w:val="Example"/>
        <w:ind w:left="130" w:right="115"/>
      </w:pPr>
      <w:r>
        <w:t xml:space="preserve">            &lt;name&gt;</w:t>
      </w:r>
    </w:p>
    <w:p w14:paraId="38AA6828" w14:textId="77777777" w:rsidR="00382FB1" w:rsidRDefault="00000000">
      <w:pPr>
        <w:pStyle w:val="Example"/>
        <w:ind w:left="130" w:right="115"/>
      </w:pPr>
      <w:r>
        <w:t xml:space="preserve">                &lt;given&gt;Nurse&lt;/given&gt;</w:t>
      </w:r>
    </w:p>
    <w:p w14:paraId="7C6AABAE" w14:textId="77777777" w:rsidR="00382FB1" w:rsidRDefault="00000000">
      <w:pPr>
        <w:pStyle w:val="Example"/>
        <w:ind w:left="130" w:right="115"/>
      </w:pPr>
      <w:r>
        <w:t xml:space="preserve">                &lt;family&gt;Nightingale&lt;/family&gt;</w:t>
      </w:r>
    </w:p>
    <w:p w14:paraId="23493AA8" w14:textId="77777777" w:rsidR="00382FB1" w:rsidRDefault="00000000">
      <w:pPr>
        <w:pStyle w:val="Example"/>
        <w:ind w:left="130" w:right="115"/>
      </w:pPr>
      <w:r>
        <w:t xml:space="preserve">                &lt;suffix&gt;RN&lt;/suffix&gt;</w:t>
      </w:r>
    </w:p>
    <w:p w14:paraId="4B5C1007" w14:textId="77777777" w:rsidR="00382FB1" w:rsidRDefault="00000000">
      <w:pPr>
        <w:pStyle w:val="Example"/>
        <w:ind w:left="130" w:right="115"/>
      </w:pPr>
      <w:r>
        <w:t xml:space="preserve">            &lt;/name&gt;</w:t>
      </w:r>
    </w:p>
    <w:p w14:paraId="25DFC3F2" w14:textId="77777777" w:rsidR="00382FB1" w:rsidRDefault="00000000">
      <w:pPr>
        <w:pStyle w:val="Example"/>
        <w:ind w:left="130" w:right="115"/>
      </w:pPr>
      <w:r>
        <w:t xml:space="preserve">        &lt;/assignedPerson&gt;</w:t>
      </w:r>
    </w:p>
    <w:p w14:paraId="146CE7DE" w14:textId="77777777" w:rsidR="00382FB1" w:rsidRDefault="00000000">
      <w:pPr>
        <w:pStyle w:val="Example"/>
        <w:ind w:left="130" w:right="115"/>
      </w:pPr>
      <w:r>
        <w:t xml:space="preserve">        &lt;representedOrganization&gt;</w:t>
      </w:r>
    </w:p>
    <w:p w14:paraId="3107F808" w14:textId="77777777" w:rsidR="00382FB1" w:rsidRDefault="00000000">
      <w:pPr>
        <w:pStyle w:val="Example"/>
        <w:ind w:left="130" w:right="115"/>
      </w:pPr>
      <w:r>
        <w:t xml:space="preserve">            &lt;id root="2.16.840.1.113883.19.5" /&gt;</w:t>
      </w:r>
    </w:p>
    <w:p w14:paraId="19C31038" w14:textId="77777777" w:rsidR="00382FB1" w:rsidRDefault="00000000">
      <w:pPr>
        <w:pStyle w:val="Example"/>
        <w:ind w:left="130" w:right="115"/>
      </w:pPr>
      <w:r>
        <w:t xml:space="preserve">            &lt;name&gt;Good Health Hospital&lt;/name&gt;</w:t>
      </w:r>
    </w:p>
    <w:p w14:paraId="6B51E87E" w14:textId="77777777" w:rsidR="00382FB1" w:rsidRDefault="00000000">
      <w:pPr>
        <w:pStyle w:val="Example"/>
        <w:ind w:left="130" w:right="115"/>
      </w:pPr>
      <w:r>
        <w:t xml:space="preserve">        &lt;/representedOrganization&gt;</w:t>
      </w:r>
    </w:p>
    <w:p w14:paraId="405113CC" w14:textId="77777777" w:rsidR="00382FB1" w:rsidRDefault="00000000">
      <w:pPr>
        <w:pStyle w:val="Example"/>
        <w:ind w:left="130" w:right="115"/>
      </w:pPr>
      <w:r>
        <w:t xml:space="preserve">    &lt;/assignedAuthor&gt;</w:t>
      </w:r>
    </w:p>
    <w:p w14:paraId="017153DA" w14:textId="77777777" w:rsidR="00382FB1" w:rsidRDefault="00000000">
      <w:pPr>
        <w:pStyle w:val="Example"/>
        <w:ind w:left="130" w:right="115"/>
      </w:pPr>
      <w:r>
        <w:t>&lt;/author&gt;</w:t>
      </w:r>
    </w:p>
    <w:p w14:paraId="73AA8465" w14:textId="77777777" w:rsidR="00382FB1" w:rsidRDefault="00382FB1">
      <w:pPr>
        <w:pStyle w:val="BodyText"/>
      </w:pPr>
    </w:p>
    <w:p w14:paraId="6FA60B5A" w14:textId="77777777" w:rsidR="00382FB1" w:rsidRDefault="00000000">
      <w:pPr>
        <w:pStyle w:val="Caption"/>
        <w:ind w:left="130" w:right="115"/>
      </w:pPr>
      <w:bookmarkStart w:id="3968" w:name="_Toc202464341"/>
      <w:r>
        <w:t xml:space="preserve">Figure </w:t>
      </w:r>
      <w:r>
        <w:fldChar w:fldCharType="begin"/>
      </w:r>
      <w:r>
        <w:instrText>SEQ Figure \* ARABIC</w:instrText>
      </w:r>
      <w:r>
        <w:fldChar w:fldCharType="separate"/>
      </w:r>
      <w:r>
        <w:t>165</w:t>
      </w:r>
      <w:r>
        <w:fldChar w:fldCharType="end"/>
      </w:r>
      <w:r>
        <w:t>: Existing Author Reference Example</w:t>
      </w:r>
      <w:bookmarkEnd w:id="3968"/>
    </w:p>
    <w:p w14:paraId="500E8065" w14:textId="77777777" w:rsidR="00382FB1" w:rsidRDefault="00000000">
      <w:pPr>
        <w:pStyle w:val="Example"/>
        <w:ind w:left="130" w:right="115"/>
      </w:pPr>
      <w:r>
        <w:t>&lt;author&gt;</w:t>
      </w:r>
    </w:p>
    <w:p w14:paraId="5760708A" w14:textId="77777777" w:rsidR="00382FB1" w:rsidRDefault="00000000">
      <w:pPr>
        <w:pStyle w:val="Example"/>
        <w:ind w:left="130" w:right="115"/>
      </w:pPr>
      <w:r>
        <w:t xml:space="preserve">    &lt;time value="201308011235-0800" /&gt;</w:t>
      </w:r>
    </w:p>
    <w:p w14:paraId="29CA53C6" w14:textId="77777777" w:rsidR="00382FB1" w:rsidRDefault="00000000">
      <w:pPr>
        <w:pStyle w:val="Example"/>
        <w:ind w:left="130" w:right="115"/>
      </w:pPr>
      <w:r>
        <w:t xml:space="preserve">    &lt;assignedAuthor&gt;</w:t>
      </w:r>
    </w:p>
    <w:p w14:paraId="51FC8D26" w14:textId="77777777" w:rsidR="00382FB1" w:rsidRDefault="00000000">
      <w:pPr>
        <w:pStyle w:val="Example"/>
        <w:ind w:left="130" w:right="115"/>
      </w:pPr>
      <w:r>
        <w:t xml:space="preserve">        &lt;!-- </w:t>
      </w:r>
    </w:p>
    <w:p w14:paraId="60BFC9D0" w14:textId="77777777" w:rsidR="00382FB1" w:rsidRDefault="00000000">
      <w:pPr>
        <w:pStyle w:val="Example"/>
        <w:ind w:left="130" w:right="115"/>
      </w:pPr>
      <w:r>
        <w:t xml:space="preserve">            This id points to a participant already described </w:t>
      </w:r>
    </w:p>
    <w:p w14:paraId="38AE16B1" w14:textId="77777777" w:rsidR="00382FB1" w:rsidRDefault="00000000">
      <w:pPr>
        <w:pStyle w:val="Example"/>
        <w:ind w:left="130" w:right="115"/>
      </w:pPr>
      <w:r>
        <w:t xml:space="preserve">            elsewhere in the document </w:t>
      </w:r>
    </w:p>
    <w:p w14:paraId="09A94DE2" w14:textId="77777777" w:rsidR="00382FB1" w:rsidRDefault="00000000">
      <w:pPr>
        <w:pStyle w:val="Example"/>
        <w:ind w:left="130" w:right="115"/>
      </w:pPr>
      <w:r>
        <w:t xml:space="preserve">        --&gt;</w:t>
      </w:r>
    </w:p>
    <w:p w14:paraId="3F1D98D0" w14:textId="77777777" w:rsidR="00382FB1" w:rsidRDefault="00000000">
      <w:pPr>
        <w:pStyle w:val="Example"/>
        <w:ind w:left="130" w:right="115"/>
      </w:pPr>
      <w:r>
        <w:t xml:space="preserve">        &lt;id root="20cf14fb-b65c-4c8c-a54d-b0cca834c18c" /&gt;</w:t>
      </w:r>
    </w:p>
    <w:p w14:paraId="6D7C48DD" w14:textId="77777777" w:rsidR="00382FB1" w:rsidRDefault="00000000">
      <w:pPr>
        <w:pStyle w:val="Example"/>
        <w:ind w:left="130" w:right="115"/>
      </w:pPr>
      <w:r>
        <w:t xml:space="preserve">    &lt;/assignedAuthor&gt;</w:t>
      </w:r>
    </w:p>
    <w:p w14:paraId="5404364D" w14:textId="77777777" w:rsidR="00382FB1" w:rsidRDefault="00000000">
      <w:pPr>
        <w:pStyle w:val="Example"/>
        <w:ind w:left="130" w:right="115"/>
      </w:pPr>
      <w:r>
        <w:t>&lt;/author&gt;</w:t>
      </w:r>
    </w:p>
    <w:p w14:paraId="40A41717" w14:textId="77777777" w:rsidR="00382FB1" w:rsidRDefault="00382FB1">
      <w:pPr>
        <w:pStyle w:val="BodyText"/>
      </w:pPr>
    </w:p>
    <w:p w14:paraId="7216B581" w14:textId="77777777" w:rsidR="00382FB1" w:rsidRDefault="00000000">
      <w:pPr>
        <w:pStyle w:val="Heading2nospace"/>
      </w:pPr>
      <w:bookmarkStart w:id="3969" w:name="D_Provenance__Assembler_Participation_V"/>
      <w:bookmarkStart w:id="3970" w:name="_Toc202463924"/>
      <w:r>
        <w:t>Provenance - Assembler Participation (V2)</w:t>
      </w:r>
      <w:bookmarkEnd w:id="3969"/>
      <w:bookmarkEnd w:id="3970"/>
    </w:p>
    <w:p w14:paraId="6C3E0222" w14:textId="77777777" w:rsidR="00382FB1" w:rsidRDefault="00000000">
      <w:pPr>
        <w:pStyle w:val="BracketData"/>
      </w:pPr>
      <w:r>
        <w:t>[participant: identifier urn:hl7ii:2.16.840.1.113883.10.20.22.5.7:2020-05-19 (open)]</w:t>
      </w:r>
    </w:p>
    <w:p w14:paraId="21E4BE53" w14:textId="77777777" w:rsidR="00382FB1" w:rsidRDefault="00000000">
      <w:pPr>
        <w:pStyle w:val="BracketData"/>
      </w:pPr>
      <w:r>
        <w:t>Published as part of C-CDA 2.1 Companion Guide V4</w:t>
      </w:r>
    </w:p>
    <w:p w14:paraId="5F664640" w14:textId="77777777" w:rsidR="00382FB1" w:rsidRDefault="00000000">
      <w:pPr>
        <w:pStyle w:val="Caption"/>
      </w:pPr>
      <w:bookmarkStart w:id="3971" w:name="_Toc202464736"/>
      <w:r>
        <w:t xml:space="preserve">Table </w:t>
      </w:r>
      <w:r>
        <w:fldChar w:fldCharType="begin"/>
      </w:r>
      <w:r>
        <w:instrText>SEQ Table \* ARABIC</w:instrText>
      </w:r>
      <w:r>
        <w:fldChar w:fldCharType="separate"/>
      </w:r>
      <w:r>
        <w:t>389</w:t>
      </w:r>
      <w:r>
        <w:fldChar w:fldCharType="end"/>
      </w:r>
      <w:r>
        <w:t>: Provenance - Assembler Participation (V2) Contexts</w:t>
      </w:r>
      <w:bookmarkEnd w:id="397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B448147" w14:textId="77777777">
        <w:trPr>
          <w:cantSplit/>
          <w:tblHeader/>
          <w:jc w:val="center"/>
        </w:trPr>
        <w:tc>
          <w:tcPr>
            <w:tcW w:w="360" w:type="dxa"/>
            <w:shd w:val="clear" w:color="auto" w:fill="E6E6E6"/>
          </w:tcPr>
          <w:p w14:paraId="71A1E5C1" w14:textId="77777777" w:rsidR="00382FB1" w:rsidRDefault="00000000">
            <w:pPr>
              <w:pStyle w:val="TableHead"/>
            </w:pPr>
            <w:r>
              <w:t>Contained By:</w:t>
            </w:r>
          </w:p>
        </w:tc>
        <w:tc>
          <w:tcPr>
            <w:tcW w:w="360" w:type="dxa"/>
            <w:shd w:val="clear" w:color="auto" w:fill="E6E6E6"/>
          </w:tcPr>
          <w:p w14:paraId="6AF81B84" w14:textId="77777777" w:rsidR="00382FB1" w:rsidRDefault="00000000">
            <w:pPr>
              <w:pStyle w:val="TableHead"/>
            </w:pPr>
            <w:r>
              <w:t>Contains:</w:t>
            </w:r>
          </w:p>
        </w:tc>
      </w:tr>
      <w:tr w:rsidR="00382FB1" w14:paraId="05CE5E11" w14:textId="77777777">
        <w:trPr>
          <w:jc w:val="center"/>
        </w:trPr>
        <w:tc>
          <w:tcPr>
            <w:tcW w:w="360" w:type="dxa"/>
          </w:tcPr>
          <w:p w14:paraId="1E20510B" w14:textId="77777777" w:rsidR="00382FB1" w:rsidRDefault="00382FB1">
            <w:pPr>
              <w:pStyle w:val="TableText"/>
            </w:pPr>
            <w:hyperlink w:anchor="D_National_Health_Care_Surveys_V6">
              <w:r>
                <w:rPr>
                  <w:rStyle w:val="HyperlinkText9pt"/>
                </w:rPr>
                <w:t>National Health Care Surveys (V6)</w:t>
              </w:r>
            </w:hyperlink>
            <w:r>
              <w:t xml:space="preserve"> (optional)</w:t>
            </w:r>
          </w:p>
        </w:tc>
        <w:tc>
          <w:tcPr>
            <w:tcW w:w="360" w:type="dxa"/>
          </w:tcPr>
          <w:p w14:paraId="58D1DB13" w14:textId="77777777" w:rsidR="00382FB1" w:rsidRDefault="00382FB1">
            <w:pPr>
              <w:pStyle w:val="TableText"/>
            </w:pPr>
            <w:hyperlink w:anchor="U_US_Realm_Address_ADUSFIELDED">
              <w:r>
                <w:rPr>
                  <w:rStyle w:val="HyperlinkText9pt"/>
                </w:rPr>
                <w:t>US Realm Address (AD.US.FIELDED)</w:t>
              </w:r>
            </w:hyperlink>
            <w:r>
              <w:t xml:space="preserve"> (optional)</w:t>
            </w:r>
          </w:p>
        </w:tc>
      </w:tr>
    </w:tbl>
    <w:p w14:paraId="58FB76CF" w14:textId="77777777" w:rsidR="00382FB1" w:rsidRDefault="00382FB1">
      <w:pPr>
        <w:pStyle w:val="BodyText"/>
      </w:pPr>
    </w:p>
    <w:p w14:paraId="4209CBB9" w14:textId="77777777" w:rsidR="00382FB1" w:rsidRDefault="00000000">
      <w:r>
        <w:t>This template represents the organization that supported generation of a CDA document. The Assembler Organization may be different than the Author Organization, and may be different from the Organization that developed the software used to generate the document.</w:t>
      </w:r>
    </w:p>
    <w:p w14:paraId="0CD960F6" w14:textId="77777777" w:rsidR="00382FB1" w:rsidRDefault="00000000">
      <w:r>
        <w:lastRenderedPageBreak/>
        <w:t>This Participation is only for use in the CDA Header because it applies to the entire content in the document.</w:t>
      </w:r>
    </w:p>
    <w:p w14:paraId="0A696E4D" w14:textId="77777777" w:rsidR="00382FB1" w:rsidRDefault="00000000">
      <w:r>
        <w:t>This template is consistent with the prior Assembler Document Participant  (2.16.840.1.113883.3.5019.1.1) in the 2016 HL7 Data Provenance guide, however, makes no claim about representing the software organization. All constraints for conformance are defined in this template.</w:t>
      </w:r>
    </w:p>
    <w:p w14:paraId="09B9248B" w14:textId="77777777" w:rsidR="00382FB1" w:rsidRDefault="00000000">
      <w:r>
        <w:t>Note: The CDA Participant does not support a software device or the organization that created the software. The Assembler role can only be expressed at the level of organization. This is a known issue with the current CDA R2 model.</w:t>
      </w:r>
      <w:r>
        <w:br/>
        <w:t>Note: The Provenance template title includes a version 2 to support moving from the 'Basic Provenance' guide to the this Companion Guide, so the templateId has not changed.</w:t>
      </w:r>
    </w:p>
    <w:p w14:paraId="1EBB8E30" w14:textId="77777777" w:rsidR="00382FB1" w:rsidRDefault="00000000">
      <w:pPr>
        <w:pStyle w:val="Caption"/>
      </w:pPr>
      <w:bookmarkStart w:id="3972" w:name="_Toc202464737"/>
      <w:r>
        <w:t xml:space="preserve">Table </w:t>
      </w:r>
      <w:r>
        <w:fldChar w:fldCharType="begin"/>
      </w:r>
      <w:r>
        <w:instrText>SEQ Table \* ARABIC</w:instrText>
      </w:r>
      <w:r>
        <w:fldChar w:fldCharType="separate"/>
      </w:r>
      <w:r>
        <w:t>390</w:t>
      </w:r>
      <w:r>
        <w:fldChar w:fldCharType="end"/>
      </w:r>
      <w:r>
        <w:t>: Provenance - Assembler Participation (V2) Constraints Overview</w:t>
      </w:r>
      <w:bookmarkEnd w:id="397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EB185FB" w14:textId="77777777">
        <w:trPr>
          <w:cantSplit/>
          <w:tblHeader/>
          <w:jc w:val="center"/>
        </w:trPr>
        <w:tc>
          <w:tcPr>
            <w:tcW w:w="0" w:type="dxa"/>
            <w:shd w:val="clear" w:color="auto" w:fill="E6E6E6"/>
            <w:noWrap/>
          </w:tcPr>
          <w:p w14:paraId="1C4A88ED" w14:textId="77777777" w:rsidR="00382FB1" w:rsidRDefault="00000000">
            <w:pPr>
              <w:pStyle w:val="TableHead"/>
            </w:pPr>
            <w:r>
              <w:t>XPath</w:t>
            </w:r>
          </w:p>
        </w:tc>
        <w:tc>
          <w:tcPr>
            <w:tcW w:w="720" w:type="dxa"/>
            <w:shd w:val="clear" w:color="auto" w:fill="E6E6E6"/>
            <w:noWrap/>
          </w:tcPr>
          <w:p w14:paraId="7273BC7E" w14:textId="77777777" w:rsidR="00382FB1" w:rsidRDefault="00000000">
            <w:pPr>
              <w:pStyle w:val="TableHead"/>
            </w:pPr>
            <w:r>
              <w:t>Card.</w:t>
            </w:r>
          </w:p>
        </w:tc>
        <w:tc>
          <w:tcPr>
            <w:tcW w:w="1152" w:type="dxa"/>
            <w:shd w:val="clear" w:color="auto" w:fill="E6E6E6"/>
            <w:noWrap/>
          </w:tcPr>
          <w:p w14:paraId="5D132A27" w14:textId="77777777" w:rsidR="00382FB1" w:rsidRDefault="00000000">
            <w:pPr>
              <w:pStyle w:val="TableHead"/>
            </w:pPr>
            <w:r>
              <w:t>Verb</w:t>
            </w:r>
          </w:p>
        </w:tc>
        <w:tc>
          <w:tcPr>
            <w:tcW w:w="864" w:type="dxa"/>
            <w:shd w:val="clear" w:color="auto" w:fill="E6E6E6"/>
            <w:noWrap/>
          </w:tcPr>
          <w:p w14:paraId="43450817" w14:textId="77777777" w:rsidR="00382FB1" w:rsidRDefault="00000000">
            <w:pPr>
              <w:pStyle w:val="TableHead"/>
            </w:pPr>
            <w:r>
              <w:t>Data Type</w:t>
            </w:r>
          </w:p>
        </w:tc>
        <w:tc>
          <w:tcPr>
            <w:tcW w:w="864" w:type="dxa"/>
            <w:shd w:val="clear" w:color="auto" w:fill="E6E6E6"/>
            <w:noWrap/>
          </w:tcPr>
          <w:p w14:paraId="4A541FBD" w14:textId="77777777" w:rsidR="00382FB1" w:rsidRDefault="00000000">
            <w:pPr>
              <w:pStyle w:val="TableHead"/>
            </w:pPr>
            <w:r>
              <w:t>CONF#</w:t>
            </w:r>
          </w:p>
        </w:tc>
        <w:tc>
          <w:tcPr>
            <w:tcW w:w="864" w:type="dxa"/>
            <w:shd w:val="clear" w:color="auto" w:fill="E6E6E6"/>
            <w:noWrap/>
          </w:tcPr>
          <w:p w14:paraId="18527725" w14:textId="77777777" w:rsidR="00382FB1" w:rsidRDefault="00000000">
            <w:pPr>
              <w:pStyle w:val="TableHead"/>
            </w:pPr>
            <w:r>
              <w:t>Value</w:t>
            </w:r>
          </w:p>
        </w:tc>
      </w:tr>
      <w:tr w:rsidR="00382FB1" w14:paraId="6DCD5DC8" w14:textId="77777777">
        <w:trPr>
          <w:jc w:val="center"/>
        </w:trPr>
        <w:tc>
          <w:tcPr>
            <w:tcW w:w="10160" w:type="dxa"/>
            <w:gridSpan w:val="6"/>
          </w:tcPr>
          <w:p w14:paraId="6B6DC938" w14:textId="77777777" w:rsidR="00382FB1" w:rsidRDefault="00000000">
            <w:pPr>
              <w:pStyle w:val="TableText"/>
            </w:pPr>
            <w:r>
              <w:t>participant (identifier: urn:hl7ii:2.16.840.1.113883.10.20.22.5.7:2020-05-19)</w:t>
            </w:r>
          </w:p>
        </w:tc>
      </w:tr>
      <w:tr w:rsidR="00382FB1" w14:paraId="2DEF978C" w14:textId="77777777">
        <w:trPr>
          <w:jc w:val="center"/>
        </w:trPr>
        <w:tc>
          <w:tcPr>
            <w:tcW w:w="3345" w:type="dxa"/>
          </w:tcPr>
          <w:p w14:paraId="7A93A5FB" w14:textId="77777777" w:rsidR="00382FB1" w:rsidRDefault="00000000">
            <w:pPr>
              <w:pStyle w:val="TableText"/>
            </w:pPr>
            <w:r>
              <w:tab/>
              <w:t>@typeCode</w:t>
            </w:r>
          </w:p>
        </w:tc>
        <w:tc>
          <w:tcPr>
            <w:tcW w:w="720" w:type="dxa"/>
          </w:tcPr>
          <w:p w14:paraId="0D5396C8" w14:textId="77777777" w:rsidR="00382FB1" w:rsidRDefault="00000000">
            <w:pPr>
              <w:pStyle w:val="TableText"/>
            </w:pPr>
            <w:r>
              <w:t>1..1</w:t>
            </w:r>
          </w:p>
        </w:tc>
        <w:tc>
          <w:tcPr>
            <w:tcW w:w="1152" w:type="dxa"/>
          </w:tcPr>
          <w:p w14:paraId="5ACC2F3A" w14:textId="77777777" w:rsidR="00382FB1" w:rsidRDefault="00000000">
            <w:pPr>
              <w:pStyle w:val="TableText"/>
            </w:pPr>
            <w:r>
              <w:t>SHALL</w:t>
            </w:r>
          </w:p>
        </w:tc>
        <w:tc>
          <w:tcPr>
            <w:tcW w:w="864" w:type="dxa"/>
          </w:tcPr>
          <w:p w14:paraId="663CA33A" w14:textId="77777777" w:rsidR="00382FB1" w:rsidRDefault="00382FB1">
            <w:pPr>
              <w:pStyle w:val="TableText"/>
            </w:pPr>
          </w:p>
        </w:tc>
        <w:tc>
          <w:tcPr>
            <w:tcW w:w="1104" w:type="dxa"/>
          </w:tcPr>
          <w:p w14:paraId="3F4EDC22" w14:textId="77777777" w:rsidR="00382FB1" w:rsidRDefault="00382FB1">
            <w:pPr>
              <w:pStyle w:val="TableText"/>
            </w:pPr>
            <w:hyperlink w:anchor="C_4537-55">
              <w:r>
                <w:rPr>
                  <w:rStyle w:val="HyperlinkText9pt"/>
                </w:rPr>
                <w:t>4537-55</w:t>
              </w:r>
            </w:hyperlink>
          </w:p>
        </w:tc>
        <w:tc>
          <w:tcPr>
            <w:tcW w:w="2975" w:type="dxa"/>
          </w:tcPr>
          <w:p w14:paraId="4F5FEC0D" w14:textId="77777777" w:rsidR="00382FB1" w:rsidRDefault="00000000">
            <w:pPr>
              <w:pStyle w:val="TableText"/>
            </w:pPr>
            <w:r>
              <w:t>DEV</w:t>
            </w:r>
          </w:p>
        </w:tc>
      </w:tr>
      <w:tr w:rsidR="00382FB1" w14:paraId="05F9E9D8" w14:textId="77777777">
        <w:trPr>
          <w:jc w:val="center"/>
        </w:trPr>
        <w:tc>
          <w:tcPr>
            <w:tcW w:w="3345" w:type="dxa"/>
          </w:tcPr>
          <w:p w14:paraId="5B95B41E" w14:textId="77777777" w:rsidR="00382FB1" w:rsidRDefault="00000000">
            <w:pPr>
              <w:pStyle w:val="TableText"/>
            </w:pPr>
            <w:r>
              <w:tab/>
              <w:t>templateId</w:t>
            </w:r>
          </w:p>
        </w:tc>
        <w:tc>
          <w:tcPr>
            <w:tcW w:w="720" w:type="dxa"/>
          </w:tcPr>
          <w:p w14:paraId="192BD012" w14:textId="77777777" w:rsidR="00382FB1" w:rsidRDefault="00000000">
            <w:pPr>
              <w:pStyle w:val="TableText"/>
            </w:pPr>
            <w:r>
              <w:t>1..1</w:t>
            </w:r>
          </w:p>
        </w:tc>
        <w:tc>
          <w:tcPr>
            <w:tcW w:w="1152" w:type="dxa"/>
          </w:tcPr>
          <w:p w14:paraId="40DA0EF7" w14:textId="77777777" w:rsidR="00382FB1" w:rsidRDefault="00000000">
            <w:pPr>
              <w:pStyle w:val="TableText"/>
            </w:pPr>
            <w:r>
              <w:t>SHALL</w:t>
            </w:r>
          </w:p>
        </w:tc>
        <w:tc>
          <w:tcPr>
            <w:tcW w:w="864" w:type="dxa"/>
          </w:tcPr>
          <w:p w14:paraId="087CFE10" w14:textId="77777777" w:rsidR="00382FB1" w:rsidRDefault="00382FB1">
            <w:pPr>
              <w:pStyle w:val="TableText"/>
            </w:pPr>
          </w:p>
        </w:tc>
        <w:tc>
          <w:tcPr>
            <w:tcW w:w="1104" w:type="dxa"/>
          </w:tcPr>
          <w:p w14:paraId="3E2B679B" w14:textId="77777777" w:rsidR="00382FB1" w:rsidRDefault="00382FB1">
            <w:pPr>
              <w:pStyle w:val="TableText"/>
            </w:pPr>
            <w:hyperlink w:anchor="C_4537-40">
              <w:r>
                <w:rPr>
                  <w:rStyle w:val="HyperlinkText9pt"/>
                </w:rPr>
                <w:t>4537-40</w:t>
              </w:r>
            </w:hyperlink>
          </w:p>
        </w:tc>
        <w:tc>
          <w:tcPr>
            <w:tcW w:w="2975" w:type="dxa"/>
          </w:tcPr>
          <w:p w14:paraId="22327D34" w14:textId="77777777" w:rsidR="00382FB1" w:rsidRDefault="00382FB1">
            <w:pPr>
              <w:pStyle w:val="TableText"/>
            </w:pPr>
          </w:p>
        </w:tc>
      </w:tr>
      <w:tr w:rsidR="00382FB1" w14:paraId="5FDB7494" w14:textId="77777777">
        <w:trPr>
          <w:jc w:val="center"/>
        </w:trPr>
        <w:tc>
          <w:tcPr>
            <w:tcW w:w="3345" w:type="dxa"/>
          </w:tcPr>
          <w:p w14:paraId="5F8CAE8D" w14:textId="77777777" w:rsidR="00382FB1" w:rsidRDefault="00000000">
            <w:pPr>
              <w:pStyle w:val="TableText"/>
            </w:pPr>
            <w:r>
              <w:tab/>
            </w:r>
            <w:r>
              <w:tab/>
              <w:t>@root</w:t>
            </w:r>
          </w:p>
        </w:tc>
        <w:tc>
          <w:tcPr>
            <w:tcW w:w="720" w:type="dxa"/>
          </w:tcPr>
          <w:p w14:paraId="33114212" w14:textId="77777777" w:rsidR="00382FB1" w:rsidRDefault="00000000">
            <w:pPr>
              <w:pStyle w:val="TableText"/>
            </w:pPr>
            <w:r>
              <w:t>1..1</w:t>
            </w:r>
          </w:p>
        </w:tc>
        <w:tc>
          <w:tcPr>
            <w:tcW w:w="1152" w:type="dxa"/>
          </w:tcPr>
          <w:p w14:paraId="38208721" w14:textId="77777777" w:rsidR="00382FB1" w:rsidRDefault="00000000">
            <w:pPr>
              <w:pStyle w:val="TableText"/>
            </w:pPr>
            <w:r>
              <w:t>SHALL</w:t>
            </w:r>
          </w:p>
        </w:tc>
        <w:tc>
          <w:tcPr>
            <w:tcW w:w="864" w:type="dxa"/>
          </w:tcPr>
          <w:p w14:paraId="52ECC79E" w14:textId="77777777" w:rsidR="00382FB1" w:rsidRDefault="00382FB1">
            <w:pPr>
              <w:pStyle w:val="TableText"/>
            </w:pPr>
          </w:p>
        </w:tc>
        <w:tc>
          <w:tcPr>
            <w:tcW w:w="1104" w:type="dxa"/>
          </w:tcPr>
          <w:p w14:paraId="60B2CEF0" w14:textId="77777777" w:rsidR="00382FB1" w:rsidRDefault="00382FB1">
            <w:pPr>
              <w:pStyle w:val="TableText"/>
            </w:pPr>
            <w:hyperlink w:anchor="C_4537-44">
              <w:r>
                <w:rPr>
                  <w:rStyle w:val="HyperlinkText9pt"/>
                </w:rPr>
                <w:t>4537-44</w:t>
              </w:r>
            </w:hyperlink>
          </w:p>
        </w:tc>
        <w:tc>
          <w:tcPr>
            <w:tcW w:w="2975" w:type="dxa"/>
          </w:tcPr>
          <w:p w14:paraId="46B9C586" w14:textId="77777777" w:rsidR="00382FB1" w:rsidRDefault="00000000">
            <w:pPr>
              <w:pStyle w:val="TableText"/>
            </w:pPr>
            <w:r>
              <w:t>2.16.840.1.113883.10.20.22.5.7</w:t>
            </w:r>
          </w:p>
        </w:tc>
      </w:tr>
      <w:tr w:rsidR="00382FB1" w14:paraId="2FC34ED8" w14:textId="77777777">
        <w:trPr>
          <w:jc w:val="center"/>
        </w:trPr>
        <w:tc>
          <w:tcPr>
            <w:tcW w:w="3345" w:type="dxa"/>
          </w:tcPr>
          <w:p w14:paraId="011435E0" w14:textId="77777777" w:rsidR="00382FB1" w:rsidRDefault="00000000">
            <w:pPr>
              <w:pStyle w:val="TableText"/>
            </w:pPr>
            <w:r>
              <w:tab/>
            </w:r>
            <w:r>
              <w:tab/>
              <w:t>@extension</w:t>
            </w:r>
          </w:p>
        </w:tc>
        <w:tc>
          <w:tcPr>
            <w:tcW w:w="720" w:type="dxa"/>
          </w:tcPr>
          <w:p w14:paraId="7F637942" w14:textId="77777777" w:rsidR="00382FB1" w:rsidRDefault="00000000">
            <w:pPr>
              <w:pStyle w:val="TableText"/>
            </w:pPr>
            <w:r>
              <w:t>1..1</w:t>
            </w:r>
          </w:p>
        </w:tc>
        <w:tc>
          <w:tcPr>
            <w:tcW w:w="1152" w:type="dxa"/>
          </w:tcPr>
          <w:p w14:paraId="262FE399" w14:textId="77777777" w:rsidR="00382FB1" w:rsidRDefault="00000000">
            <w:pPr>
              <w:pStyle w:val="TableText"/>
            </w:pPr>
            <w:r>
              <w:t>SHALL</w:t>
            </w:r>
          </w:p>
        </w:tc>
        <w:tc>
          <w:tcPr>
            <w:tcW w:w="864" w:type="dxa"/>
          </w:tcPr>
          <w:p w14:paraId="163B24F3" w14:textId="77777777" w:rsidR="00382FB1" w:rsidRDefault="00382FB1">
            <w:pPr>
              <w:pStyle w:val="TableText"/>
            </w:pPr>
          </w:p>
        </w:tc>
        <w:tc>
          <w:tcPr>
            <w:tcW w:w="1104" w:type="dxa"/>
          </w:tcPr>
          <w:p w14:paraId="760532E0" w14:textId="77777777" w:rsidR="00382FB1" w:rsidRDefault="00382FB1">
            <w:pPr>
              <w:pStyle w:val="TableText"/>
            </w:pPr>
            <w:hyperlink w:anchor="C_4537-33025">
              <w:r>
                <w:rPr>
                  <w:rStyle w:val="HyperlinkText9pt"/>
                </w:rPr>
                <w:t>4537-33025</w:t>
              </w:r>
            </w:hyperlink>
          </w:p>
        </w:tc>
        <w:tc>
          <w:tcPr>
            <w:tcW w:w="2975" w:type="dxa"/>
          </w:tcPr>
          <w:p w14:paraId="407DA8D8" w14:textId="77777777" w:rsidR="00382FB1" w:rsidRDefault="00000000">
            <w:pPr>
              <w:pStyle w:val="TableText"/>
            </w:pPr>
            <w:r>
              <w:t>2020-05-19</w:t>
            </w:r>
          </w:p>
        </w:tc>
      </w:tr>
      <w:tr w:rsidR="00382FB1" w14:paraId="3CCEB756" w14:textId="77777777">
        <w:trPr>
          <w:jc w:val="center"/>
        </w:trPr>
        <w:tc>
          <w:tcPr>
            <w:tcW w:w="3345" w:type="dxa"/>
          </w:tcPr>
          <w:p w14:paraId="72B48F47" w14:textId="77777777" w:rsidR="00382FB1" w:rsidRDefault="00000000">
            <w:pPr>
              <w:pStyle w:val="TableText"/>
            </w:pPr>
            <w:r>
              <w:tab/>
              <w:t>functionCode</w:t>
            </w:r>
          </w:p>
        </w:tc>
        <w:tc>
          <w:tcPr>
            <w:tcW w:w="720" w:type="dxa"/>
          </w:tcPr>
          <w:p w14:paraId="13E99CB1" w14:textId="77777777" w:rsidR="00382FB1" w:rsidRDefault="00000000">
            <w:pPr>
              <w:pStyle w:val="TableText"/>
            </w:pPr>
            <w:r>
              <w:t>1..1</w:t>
            </w:r>
          </w:p>
        </w:tc>
        <w:tc>
          <w:tcPr>
            <w:tcW w:w="1152" w:type="dxa"/>
          </w:tcPr>
          <w:p w14:paraId="042CFC8F" w14:textId="77777777" w:rsidR="00382FB1" w:rsidRDefault="00000000">
            <w:pPr>
              <w:pStyle w:val="TableText"/>
            </w:pPr>
            <w:r>
              <w:t>SHALL</w:t>
            </w:r>
          </w:p>
        </w:tc>
        <w:tc>
          <w:tcPr>
            <w:tcW w:w="864" w:type="dxa"/>
          </w:tcPr>
          <w:p w14:paraId="4CE1ADA6" w14:textId="77777777" w:rsidR="00382FB1" w:rsidRDefault="00382FB1">
            <w:pPr>
              <w:pStyle w:val="TableText"/>
            </w:pPr>
          </w:p>
        </w:tc>
        <w:tc>
          <w:tcPr>
            <w:tcW w:w="1104" w:type="dxa"/>
          </w:tcPr>
          <w:p w14:paraId="08CF9FE3" w14:textId="77777777" w:rsidR="00382FB1" w:rsidRDefault="00382FB1">
            <w:pPr>
              <w:pStyle w:val="TableText"/>
            </w:pPr>
            <w:hyperlink w:anchor="C_4537-38">
              <w:r>
                <w:rPr>
                  <w:rStyle w:val="HyperlinkText9pt"/>
                </w:rPr>
                <w:t>4537-38</w:t>
              </w:r>
            </w:hyperlink>
          </w:p>
        </w:tc>
        <w:tc>
          <w:tcPr>
            <w:tcW w:w="2975" w:type="dxa"/>
          </w:tcPr>
          <w:p w14:paraId="20356E21" w14:textId="77777777" w:rsidR="00382FB1" w:rsidRDefault="00382FB1">
            <w:pPr>
              <w:pStyle w:val="TableText"/>
            </w:pPr>
          </w:p>
        </w:tc>
      </w:tr>
      <w:tr w:rsidR="00382FB1" w14:paraId="646A589A" w14:textId="77777777">
        <w:trPr>
          <w:jc w:val="center"/>
        </w:trPr>
        <w:tc>
          <w:tcPr>
            <w:tcW w:w="3345" w:type="dxa"/>
          </w:tcPr>
          <w:p w14:paraId="615C45CB" w14:textId="77777777" w:rsidR="00382FB1" w:rsidRDefault="00000000">
            <w:pPr>
              <w:pStyle w:val="TableText"/>
            </w:pPr>
            <w:r>
              <w:tab/>
            </w:r>
            <w:r>
              <w:tab/>
              <w:t>@code</w:t>
            </w:r>
          </w:p>
        </w:tc>
        <w:tc>
          <w:tcPr>
            <w:tcW w:w="720" w:type="dxa"/>
          </w:tcPr>
          <w:p w14:paraId="2BEE57A3" w14:textId="77777777" w:rsidR="00382FB1" w:rsidRDefault="00000000">
            <w:pPr>
              <w:pStyle w:val="TableText"/>
            </w:pPr>
            <w:r>
              <w:t>1..1</w:t>
            </w:r>
          </w:p>
        </w:tc>
        <w:tc>
          <w:tcPr>
            <w:tcW w:w="1152" w:type="dxa"/>
          </w:tcPr>
          <w:p w14:paraId="71A4C85A" w14:textId="77777777" w:rsidR="00382FB1" w:rsidRDefault="00000000">
            <w:pPr>
              <w:pStyle w:val="TableText"/>
            </w:pPr>
            <w:r>
              <w:t>SHALL</w:t>
            </w:r>
          </w:p>
        </w:tc>
        <w:tc>
          <w:tcPr>
            <w:tcW w:w="864" w:type="dxa"/>
          </w:tcPr>
          <w:p w14:paraId="59A7111E" w14:textId="77777777" w:rsidR="00382FB1" w:rsidRDefault="00382FB1">
            <w:pPr>
              <w:pStyle w:val="TableText"/>
            </w:pPr>
          </w:p>
        </w:tc>
        <w:tc>
          <w:tcPr>
            <w:tcW w:w="1104" w:type="dxa"/>
          </w:tcPr>
          <w:p w14:paraId="79487F71" w14:textId="77777777" w:rsidR="00382FB1" w:rsidRDefault="00382FB1">
            <w:pPr>
              <w:pStyle w:val="TableText"/>
            </w:pPr>
            <w:hyperlink w:anchor="C_4537-32972">
              <w:r>
                <w:rPr>
                  <w:rStyle w:val="HyperlinkText9pt"/>
                </w:rPr>
                <w:t>4537-32972</w:t>
              </w:r>
            </w:hyperlink>
          </w:p>
        </w:tc>
        <w:tc>
          <w:tcPr>
            <w:tcW w:w="2975" w:type="dxa"/>
          </w:tcPr>
          <w:p w14:paraId="6D4E0031" w14:textId="77777777" w:rsidR="00382FB1" w:rsidRDefault="00000000">
            <w:pPr>
              <w:pStyle w:val="TableText"/>
            </w:pPr>
            <w:r>
              <w:t>assembler</w:t>
            </w:r>
          </w:p>
        </w:tc>
      </w:tr>
      <w:tr w:rsidR="00382FB1" w14:paraId="64E3DC06" w14:textId="77777777">
        <w:trPr>
          <w:jc w:val="center"/>
        </w:trPr>
        <w:tc>
          <w:tcPr>
            <w:tcW w:w="3345" w:type="dxa"/>
          </w:tcPr>
          <w:p w14:paraId="5ED5EF13" w14:textId="77777777" w:rsidR="00382FB1" w:rsidRDefault="00000000">
            <w:pPr>
              <w:pStyle w:val="TableText"/>
            </w:pPr>
            <w:r>
              <w:tab/>
            </w:r>
            <w:r>
              <w:tab/>
              <w:t>@codeSystem</w:t>
            </w:r>
          </w:p>
        </w:tc>
        <w:tc>
          <w:tcPr>
            <w:tcW w:w="720" w:type="dxa"/>
          </w:tcPr>
          <w:p w14:paraId="504191A7" w14:textId="77777777" w:rsidR="00382FB1" w:rsidRDefault="00000000">
            <w:pPr>
              <w:pStyle w:val="TableText"/>
            </w:pPr>
            <w:r>
              <w:t>1..1</w:t>
            </w:r>
          </w:p>
        </w:tc>
        <w:tc>
          <w:tcPr>
            <w:tcW w:w="1152" w:type="dxa"/>
          </w:tcPr>
          <w:p w14:paraId="7E7DA721" w14:textId="77777777" w:rsidR="00382FB1" w:rsidRDefault="00000000">
            <w:pPr>
              <w:pStyle w:val="TableText"/>
            </w:pPr>
            <w:r>
              <w:t>SHALL</w:t>
            </w:r>
          </w:p>
        </w:tc>
        <w:tc>
          <w:tcPr>
            <w:tcW w:w="864" w:type="dxa"/>
          </w:tcPr>
          <w:p w14:paraId="358199AB" w14:textId="77777777" w:rsidR="00382FB1" w:rsidRDefault="00382FB1">
            <w:pPr>
              <w:pStyle w:val="TableText"/>
            </w:pPr>
          </w:p>
        </w:tc>
        <w:tc>
          <w:tcPr>
            <w:tcW w:w="1104" w:type="dxa"/>
          </w:tcPr>
          <w:p w14:paraId="47F1188D" w14:textId="77777777" w:rsidR="00382FB1" w:rsidRDefault="00382FB1">
            <w:pPr>
              <w:pStyle w:val="TableText"/>
            </w:pPr>
            <w:hyperlink w:anchor="C_4537-41">
              <w:r>
                <w:rPr>
                  <w:rStyle w:val="HyperlinkText9pt"/>
                </w:rPr>
                <w:t>4537-41</w:t>
              </w:r>
            </w:hyperlink>
          </w:p>
        </w:tc>
        <w:tc>
          <w:tcPr>
            <w:tcW w:w="2975" w:type="dxa"/>
          </w:tcPr>
          <w:p w14:paraId="0747B47D" w14:textId="77777777" w:rsidR="00382FB1" w:rsidRDefault="00000000">
            <w:pPr>
              <w:pStyle w:val="TableText"/>
            </w:pPr>
            <w:r>
              <w:t>urn:oid:2.16.840.1.113883.4.642.4.1131 (ProvenanceParticipantType)</w:t>
            </w:r>
          </w:p>
        </w:tc>
      </w:tr>
      <w:tr w:rsidR="00382FB1" w14:paraId="00ACEFA6" w14:textId="77777777">
        <w:trPr>
          <w:jc w:val="center"/>
        </w:trPr>
        <w:tc>
          <w:tcPr>
            <w:tcW w:w="3345" w:type="dxa"/>
          </w:tcPr>
          <w:p w14:paraId="147CD05D" w14:textId="77777777" w:rsidR="00382FB1" w:rsidRDefault="00000000">
            <w:pPr>
              <w:pStyle w:val="TableText"/>
            </w:pPr>
            <w:r>
              <w:tab/>
              <w:t>time</w:t>
            </w:r>
          </w:p>
        </w:tc>
        <w:tc>
          <w:tcPr>
            <w:tcW w:w="720" w:type="dxa"/>
          </w:tcPr>
          <w:p w14:paraId="13522EC5" w14:textId="77777777" w:rsidR="00382FB1" w:rsidRDefault="00000000">
            <w:pPr>
              <w:pStyle w:val="TableText"/>
            </w:pPr>
            <w:r>
              <w:t>1..1</w:t>
            </w:r>
          </w:p>
        </w:tc>
        <w:tc>
          <w:tcPr>
            <w:tcW w:w="1152" w:type="dxa"/>
          </w:tcPr>
          <w:p w14:paraId="52D8EAC5" w14:textId="77777777" w:rsidR="00382FB1" w:rsidRDefault="00000000">
            <w:pPr>
              <w:pStyle w:val="TableText"/>
            </w:pPr>
            <w:r>
              <w:t>SHALL</w:t>
            </w:r>
          </w:p>
        </w:tc>
        <w:tc>
          <w:tcPr>
            <w:tcW w:w="864" w:type="dxa"/>
          </w:tcPr>
          <w:p w14:paraId="66B3720A" w14:textId="77777777" w:rsidR="00382FB1" w:rsidRDefault="00382FB1">
            <w:pPr>
              <w:pStyle w:val="TableText"/>
            </w:pPr>
          </w:p>
        </w:tc>
        <w:tc>
          <w:tcPr>
            <w:tcW w:w="1104" w:type="dxa"/>
          </w:tcPr>
          <w:p w14:paraId="0D2AC7BF" w14:textId="77777777" w:rsidR="00382FB1" w:rsidRDefault="00382FB1">
            <w:pPr>
              <w:pStyle w:val="TableText"/>
            </w:pPr>
            <w:hyperlink w:anchor="C_4537-42">
              <w:r>
                <w:rPr>
                  <w:rStyle w:val="HyperlinkText9pt"/>
                </w:rPr>
                <w:t>4537-42</w:t>
              </w:r>
            </w:hyperlink>
          </w:p>
        </w:tc>
        <w:tc>
          <w:tcPr>
            <w:tcW w:w="2975" w:type="dxa"/>
          </w:tcPr>
          <w:p w14:paraId="3D3DA342" w14:textId="77777777" w:rsidR="00382FB1" w:rsidRDefault="00382FB1">
            <w:pPr>
              <w:pStyle w:val="TableText"/>
            </w:pPr>
          </w:p>
        </w:tc>
      </w:tr>
      <w:tr w:rsidR="00382FB1" w14:paraId="3AC09B06" w14:textId="77777777">
        <w:trPr>
          <w:jc w:val="center"/>
        </w:trPr>
        <w:tc>
          <w:tcPr>
            <w:tcW w:w="3345" w:type="dxa"/>
          </w:tcPr>
          <w:p w14:paraId="05727086" w14:textId="77777777" w:rsidR="00382FB1" w:rsidRDefault="00000000">
            <w:pPr>
              <w:pStyle w:val="TableText"/>
            </w:pPr>
            <w:r>
              <w:tab/>
              <w:t>associatedEntity</w:t>
            </w:r>
          </w:p>
        </w:tc>
        <w:tc>
          <w:tcPr>
            <w:tcW w:w="720" w:type="dxa"/>
          </w:tcPr>
          <w:p w14:paraId="12538785" w14:textId="77777777" w:rsidR="00382FB1" w:rsidRDefault="00000000">
            <w:pPr>
              <w:pStyle w:val="TableText"/>
            </w:pPr>
            <w:r>
              <w:t>1..1</w:t>
            </w:r>
          </w:p>
        </w:tc>
        <w:tc>
          <w:tcPr>
            <w:tcW w:w="1152" w:type="dxa"/>
          </w:tcPr>
          <w:p w14:paraId="2982B931" w14:textId="77777777" w:rsidR="00382FB1" w:rsidRDefault="00000000">
            <w:pPr>
              <w:pStyle w:val="TableText"/>
            </w:pPr>
            <w:r>
              <w:t>SHALL</w:t>
            </w:r>
          </w:p>
        </w:tc>
        <w:tc>
          <w:tcPr>
            <w:tcW w:w="864" w:type="dxa"/>
          </w:tcPr>
          <w:p w14:paraId="17074608" w14:textId="77777777" w:rsidR="00382FB1" w:rsidRDefault="00382FB1">
            <w:pPr>
              <w:pStyle w:val="TableText"/>
            </w:pPr>
          </w:p>
        </w:tc>
        <w:tc>
          <w:tcPr>
            <w:tcW w:w="1104" w:type="dxa"/>
          </w:tcPr>
          <w:p w14:paraId="0D165390" w14:textId="77777777" w:rsidR="00382FB1" w:rsidRDefault="00382FB1">
            <w:pPr>
              <w:pStyle w:val="TableText"/>
            </w:pPr>
            <w:hyperlink w:anchor="C_4537-39">
              <w:r>
                <w:rPr>
                  <w:rStyle w:val="HyperlinkText9pt"/>
                </w:rPr>
                <w:t>4537-39</w:t>
              </w:r>
            </w:hyperlink>
          </w:p>
        </w:tc>
        <w:tc>
          <w:tcPr>
            <w:tcW w:w="2975" w:type="dxa"/>
          </w:tcPr>
          <w:p w14:paraId="2C9066B3" w14:textId="77777777" w:rsidR="00382FB1" w:rsidRDefault="00382FB1">
            <w:pPr>
              <w:pStyle w:val="TableText"/>
            </w:pPr>
          </w:p>
        </w:tc>
      </w:tr>
      <w:tr w:rsidR="00382FB1" w14:paraId="0A680BDE" w14:textId="77777777">
        <w:trPr>
          <w:jc w:val="center"/>
        </w:trPr>
        <w:tc>
          <w:tcPr>
            <w:tcW w:w="3345" w:type="dxa"/>
          </w:tcPr>
          <w:p w14:paraId="0A07FF4A" w14:textId="77777777" w:rsidR="00382FB1" w:rsidRDefault="00000000">
            <w:pPr>
              <w:pStyle w:val="TableText"/>
            </w:pPr>
            <w:r>
              <w:tab/>
            </w:r>
            <w:r>
              <w:tab/>
              <w:t>@classCode</w:t>
            </w:r>
          </w:p>
        </w:tc>
        <w:tc>
          <w:tcPr>
            <w:tcW w:w="720" w:type="dxa"/>
          </w:tcPr>
          <w:p w14:paraId="6FD95FA5" w14:textId="77777777" w:rsidR="00382FB1" w:rsidRDefault="00000000">
            <w:pPr>
              <w:pStyle w:val="TableText"/>
            </w:pPr>
            <w:r>
              <w:t>1..1</w:t>
            </w:r>
          </w:p>
        </w:tc>
        <w:tc>
          <w:tcPr>
            <w:tcW w:w="1152" w:type="dxa"/>
          </w:tcPr>
          <w:p w14:paraId="01372BC4" w14:textId="77777777" w:rsidR="00382FB1" w:rsidRDefault="00000000">
            <w:pPr>
              <w:pStyle w:val="TableText"/>
            </w:pPr>
            <w:r>
              <w:t>SHALL</w:t>
            </w:r>
          </w:p>
        </w:tc>
        <w:tc>
          <w:tcPr>
            <w:tcW w:w="864" w:type="dxa"/>
          </w:tcPr>
          <w:p w14:paraId="3C96A431" w14:textId="77777777" w:rsidR="00382FB1" w:rsidRDefault="00382FB1">
            <w:pPr>
              <w:pStyle w:val="TableText"/>
            </w:pPr>
          </w:p>
        </w:tc>
        <w:tc>
          <w:tcPr>
            <w:tcW w:w="1104" w:type="dxa"/>
          </w:tcPr>
          <w:p w14:paraId="7A25C929" w14:textId="77777777" w:rsidR="00382FB1" w:rsidRDefault="00382FB1">
            <w:pPr>
              <w:pStyle w:val="TableText"/>
            </w:pPr>
            <w:hyperlink w:anchor="C_4537-32973">
              <w:r>
                <w:rPr>
                  <w:rStyle w:val="HyperlinkText9pt"/>
                </w:rPr>
                <w:t>4537-32973</w:t>
              </w:r>
            </w:hyperlink>
          </w:p>
        </w:tc>
        <w:tc>
          <w:tcPr>
            <w:tcW w:w="2975" w:type="dxa"/>
          </w:tcPr>
          <w:p w14:paraId="16A31BA3" w14:textId="77777777" w:rsidR="00382FB1" w:rsidRDefault="00000000">
            <w:pPr>
              <w:pStyle w:val="TableText"/>
            </w:pPr>
            <w:r>
              <w:t>OWN</w:t>
            </w:r>
          </w:p>
        </w:tc>
      </w:tr>
      <w:tr w:rsidR="00382FB1" w14:paraId="263ADAE8" w14:textId="77777777">
        <w:trPr>
          <w:jc w:val="center"/>
        </w:trPr>
        <w:tc>
          <w:tcPr>
            <w:tcW w:w="3345" w:type="dxa"/>
          </w:tcPr>
          <w:p w14:paraId="549BFA58" w14:textId="77777777" w:rsidR="00382FB1" w:rsidRDefault="00000000">
            <w:pPr>
              <w:pStyle w:val="TableText"/>
            </w:pPr>
            <w:r>
              <w:tab/>
            </w:r>
            <w:r>
              <w:tab/>
              <w:t>scopingOrganization</w:t>
            </w:r>
          </w:p>
        </w:tc>
        <w:tc>
          <w:tcPr>
            <w:tcW w:w="720" w:type="dxa"/>
          </w:tcPr>
          <w:p w14:paraId="7EDFF2BB" w14:textId="77777777" w:rsidR="00382FB1" w:rsidRDefault="00000000">
            <w:pPr>
              <w:pStyle w:val="TableText"/>
            </w:pPr>
            <w:r>
              <w:t>1..1</w:t>
            </w:r>
          </w:p>
        </w:tc>
        <w:tc>
          <w:tcPr>
            <w:tcW w:w="1152" w:type="dxa"/>
          </w:tcPr>
          <w:p w14:paraId="706FFE4B" w14:textId="77777777" w:rsidR="00382FB1" w:rsidRDefault="00000000">
            <w:pPr>
              <w:pStyle w:val="TableText"/>
            </w:pPr>
            <w:r>
              <w:t>SHALL</w:t>
            </w:r>
          </w:p>
        </w:tc>
        <w:tc>
          <w:tcPr>
            <w:tcW w:w="864" w:type="dxa"/>
          </w:tcPr>
          <w:p w14:paraId="137B87F2" w14:textId="77777777" w:rsidR="00382FB1" w:rsidRDefault="00382FB1">
            <w:pPr>
              <w:pStyle w:val="TableText"/>
            </w:pPr>
          </w:p>
        </w:tc>
        <w:tc>
          <w:tcPr>
            <w:tcW w:w="1104" w:type="dxa"/>
          </w:tcPr>
          <w:p w14:paraId="051B1CC5" w14:textId="77777777" w:rsidR="00382FB1" w:rsidRDefault="00382FB1">
            <w:pPr>
              <w:pStyle w:val="TableText"/>
            </w:pPr>
            <w:hyperlink w:anchor="C_4537-43">
              <w:r>
                <w:rPr>
                  <w:rStyle w:val="HyperlinkText9pt"/>
                </w:rPr>
                <w:t>4537-43</w:t>
              </w:r>
            </w:hyperlink>
          </w:p>
        </w:tc>
        <w:tc>
          <w:tcPr>
            <w:tcW w:w="2975" w:type="dxa"/>
          </w:tcPr>
          <w:p w14:paraId="7C2B5A79" w14:textId="77777777" w:rsidR="00382FB1" w:rsidRDefault="00382FB1">
            <w:pPr>
              <w:pStyle w:val="TableText"/>
            </w:pPr>
          </w:p>
        </w:tc>
      </w:tr>
      <w:tr w:rsidR="00382FB1" w14:paraId="04E09ACA" w14:textId="77777777">
        <w:trPr>
          <w:jc w:val="center"/>
        </w:trPr>
        <w:tc>
          <w:tcPr>
            <w:tcW w:w="3345" w:type="dxa"/>
          </w:tcPr>
          <w:p w14:paraId="3AECAF01" w14:textId="77777777" w:rsidR="00382FB1" w:rsidRDefault="00000000">
            <w:pPr>
              <w:pStyle w:val="TableText"/>
            </w:pPr>
            <w:r>
              <w:tab/>
            </w:r>
            <w:r>
              <w:tab/>
            </w:r>
            <w:r>
              <w:tab/>
              <w:t>id</w:t>
            </w:r>
          </w:p>
        </w:tc>
        <w:tc>
          <w:tcPr>
            <w:tcW w:w="720" w:type="dxa"/>
          </w:tcPr>
          <w:p w14:paraId="25028019" w14:textId="77777777" w:rsidR="00382FB1" w:rsidRDefault="00000000">
            <w:pPr>
              <w:pStyle w:val="TableText"/>
            </w:pPr>
            <w:r>
              <w:t>1..*</w:t>
            </w:r>
          </w:p>
        </w:tc>
        <w:tc>
          <w:tcPr>
            <w:tcW w:w="1152" w:type="dxa"/>
          </w:tcPr>
          <w:p w14:paraId="6BF9048A" w14:textId="77777777" w:rsidR="00382FB1" w:rsidRDefault="00000000">
            <w:pPr>
              <w:pStyle w:val="TableText"/>
            </w:pPr>
            <w:r>
              <w:t>SHALL</w:t>
            </w:r>
          </w:p>
        </w:tc>
        <w:tc>
          <w:tcPr>
            <w:tcW w:w="864" w:type="dxa"/>
          </w:tcPr>
          <w:p w14:paraId="4B300A95" w14:textId="77777777" w:rsidR="00382FB1" w:rsidRDefault="00382FB1">
            <w:pPr>
              <w:pStyle w:val="TableText"/>
            </w:pPr>
          </w:p>
        </w:tc>
        <w:tc>
          <w:tcPr>
            <w:tcW w:w="1104" w:type="dxa"/>
          </w:tcPr>
          <w:p w14:paraId="0D12D810" w14:textId="77777777" w:rsidR="00382FB1" w:rsidRDefault="00382FB1">
            <w:pPr>
              <w:pStyle w:val="TableText"/>
            </w:pPr>
            <w:hyperlink w:anchor="C_4537-50">
              <w:r>
                <w:rPr>
                  <w:rStyle w:val="HyperlinkText9pt"/>
                </w:rPr>
                <w:t>4537-50</w:t>
              </w:r>
            </w:hyperlink>
          </w:p>
        </w:tc>
        <w:tc>
          <w:tcPr>
            <w:tcW w:w="2975" w:type="dxa"/>
          </w:tcPr>
          <w:p w14:paraId="26F7A0CD" w14:textId="77777777" w:rsidR="00382FB1" w:rsidRDefault="00382FB1">
            <w:pPr>
              <w:pStyle w:val="TableText"/>
            </w:pPr>
          </w:p>
        </w:tc>
      </w:tr>
      <w:tr w:rsidR="00382FB1" w14:paraId="7E2B641C" w14:textId="77777777">
        <w:trPr>
          <w:jc w:val="center"/>
        </w:trPr>
        <w:tc>
          <w:tcPr>
            <w:tcW w:w="3345" w:type="dxa"/>
          </w:tcPr>
          <w:p w14:paraId="379EE158" w14:textId="77777777" w:rsidR="00382FB1" w:rsidRDefault="00000000">
            <w:pPr>
              <w:pStyle w:val="TableText"/>
            </w:pPr>
            <w:r>
              <w:tab/>
            </w:r>
            <w:r>
              <w:tab/>
            </w:r>
            <w:r>
              <w:tab/>
              <w:t>name</w:t>
            </w:r>
          </w:p>
        </w:tc>
        <w:tc>
          <w:tcPr>
            <w:tcW w:w="720" w:type="dxa"/>
          </w:tcPr>
          <w:p w14:paraId="6537BC04" w14:textId="77777777" w:rsidR="00382FB1" w:rsidRDefault="00000000">
            <w:pPr>
              <w:pStyle w:val="TableText"/>
            </w:pPr>
            <w:r>
              <w:t>1..*</w:t>
            </w:r>
          </w:p>
        </w:tc>
        <w:tc>
          <w:tcPr>
            <w:tcW w:w="1152" w:type="dxa"/>
          </w:tcPr>
          <w:p w14:paraId="2634D77F" w14:textId="77777777" w:rsidR="00382FB1" w:rsidRDefault="00000000">
            <w:pPr>
              <w:pStyle w:val="TableText"/>
            </w:pPr>
            <w:r>
              <w:t>SHALL</w:t>
            </w:r>
          </w:p>
        </w:tc>
        <w:tc>
          <w:tcPr>
            <w:tcW w:w="864" w:type="dxa"/>
          </w:tcPr>
          <w:p w14:paraId="543BE825" w14:textId="77777777" w:rsidR="00382FB1" w:rsidRDefault="00382FB1">
            <w:pPr>
              <w:pStyle w:val="TableText"/>
            </w:pPr>
          </w:p>
        </w:tc>
        <w:tc>
          <w:tcPr>
            <w:tcW w:w="1104" w:type="dxa"/>
          </w:tcPr>
          <w:p w14:paraId="1945B873" w14:textId="77777777" w:rsidR="00382FB1" w:rsidRDefault="00382FB1">
            <w:pPr>
              <w:pStyle w:val="TableText"/>
            </w:pPr>
            <w:hyperlink w:anchor="C_4537-51">
              <w:r>
                <w:rPr>
                  <w:rStyle w:val="HyperlinkText9pt"/>
                </w:rPr>
                <w:t>4537-51</w:t>
              </w:r>
            </w:hyperlink>
          </w:p>
        </w:tc>
        <w:tc>
          <w:tcPr>
            <w:tcW w:w="2975" w:type="dxa"/>
          </w:tcPr>
          <w:p w14:paraId="22C1C190" w14:textId="77777777" w:rsidR="00382FB1" w:rsidRDefault="00382FB1">
            <w:pPr>
              <w:pStyle w:val="TableText"/>
            </w:pPr>
          </w:p>
        </w:tc>
      </w:tr>
      <w:tr w:rsidR="00382FB1" w14:paraId="7B72F692" w14:textId="77777777">
        <w:trPr>
          <w:jc w:val="center"/>
        </w:trPr>
        <w:tc>
          <w:tcPr>
            <w:tcW w:w="3345" w:type="dxa"/>
          </w:tcPr>
          <w:p w14:paraId="61AC8C38" w14:textId="77777777" w:rsidR="00382FB1" w:rsidRDefault="00000000">
            <w:pPr>
              <w:pStyle w:val="TableText"/>
            </w:pPr>
            <w:r>
              <w:tab/>
            </w:r>
            <w:r>
              <w:tab/>
            </w:r>
            <w:r>
              <w:tab/>
              <w:t>telecom</w:t>
            </w:r>
          </w:p>
        </w:tc>
        <w:tc>
          <w:tcPr>
            <w:tcW w:w="720" w:type="dxa"/>
          </w:tcPr>
          <w:p w14:paraId="338C1889" w14:textId="77777777" w:rsidR="00382FB1" w:rsidRDefault="00000000">
            <w:pPr>
              <w:pStyle w:val="TableText"/>
            </w:pPr>
            <w:r>
              <w:t>0..*</w:t>
            </w:r>
          </w:p>
        </w:tc>
        <w:tc>
          <w:tcPr>
            <w:tcW w:w="1152" w:type="dxa"/>
          </w:tcPr>
          <w:p w14:paraId="20961198" w14:textId="77777777" w:rsidR="00382FB1" w:rsidRDefault="00000000">
            <w:pPr>
              <w:pStyle w:val="TableText"/>
            </w:pPr>
            <w:r>
              <w:t>SHOULD</w:t>
            </w:r>
          </w:p>
        </w:tc>
        <w:tc>
          <w:tcPr>
            <w:tcW w:w="864" w:type="dxa"/>
          </w:tcPr>
          <w:p w14:paraId="382DB52F" w14:textId="77777777" w:rsidR="00382FB1" w:rsidRDefault="00382FB1">
            <w:pPr>
              <w:pStyle w:val="TableText"/>
            </w:pPr>
          </w:p>
        </w:tc>
        <w:tc>
          <w:tcPr>
            <w:tcW w:w="1104" w:type="dxa"/>
          </w:tcPr>
          <w:p w14:paraId="4C8C920F" w14:textId="77777777" w:rsidR="00382FB1" w:rsidRDefault="00382FB1">
            <w:pPr>
              <w:pStyle w:val="TableText"/>
            </w:pPr>
            <w:hyperlink w:anchor="C_4537-52">
              <w:r>
                <w:rPr>
                  <w:rStyle w:val="HyperlinkText9pt"/>
                </w:rPr>
                <w:t>4537-52</w:t>
              </w:r>
            </w:hyperlink>
          </w:p>
        </w:tc>
        <w:tc>
          <w:tcPr>
            <w:tcW w:w="2975" w:type="dxa"/>
          </w:tcPr>
          <w:p w14:paraId="47CC15F3" w14:textId="77777777" w:rsidR="00382FB1" w:rsidRDefault="00382FB1">
            <w:pPr>
              <w:pStyle w:val="TableText"/>
            </w:pPr>
          </w:p>
        </w:tc>
      </w:tr>
      <w:tr w:rsidR="00382FB1" w14:paraId="6C548142" w14:textId="77777777">
        <w:trPr>
          <w:jc w:val="center"/>
        </w:trPr>
        <w:tc>
          <w:tcPr>
            <w:tcW w:w="3345" w:type="dxa"/>
          </w:tcPr>
          <w:p w14:paraId="046A4371" w14:textId="77777777" w:rsidR="00382FB1" w:rsidRDefault="00000000">
            <w:pPr>
              <w:pStyle w:val="TableText"/>
            </w:pPr>
            <w:r>
              <w:tab/>
            </w:r>
            <w:r>
              <w:tab/>
            </w:r>
            <w:r>
              <w:tab/>
              <w:t>addr</w:t>
            </w:r>
          </w:p>
        </w:tc>
        <w:tc>
          <w:tcPr>
            <w:tcW w:w="720" w:type="dxa"/>
          </w:tcPr>
          <w:p w14:paraId="7BA9F806" w14:textId="77777777" w:rsidR="00382FB1" w:rsidRDefault="00000000">
            <w:pPr>
              <w:pStyle w:val="TableText"/>
            </w:pPr>
            <w:r>
              <w:t>0..*</w:t>
            </w:r>
          </w:p>
        </w:tc>
        <w:tc>
          <w:tcPr>
            <w:tcW w:w="1152" w:type="dxa"/>
          </w:tcPr>
          <w:p w14:paraId="429D044D" w14:textId="77777777" w:rsidR="00382FB1" w:rsidRDefault="00000000">
            <w:pPr>
              <w:pStyle w:val="TableText"/>
            </w:pPr>
            <w:r>
              <w:t>SHOULD</w:t>
            </w:r>
          </w:p>
        </w:tc>
        <w:tc>
          <w:tcPr>
            <w:tcW w:w="864" w:type="dxa"/>
          </w:tcPr>
          <w:p w14:paraId="1CBADD36" w14:textId="77777777" w:rsidR="00382FB1" w:rsidRDefault="00382FB1">
            <w:pPr>
              <w:pStyle w:val="TableText"/>
            </w:pPr>
          </w:p>
        </w:tc>
        <w:tc>
          <w:tcPr>
            <w:tcW w:w="1104" w:type="dxa"/>
          </w:tcPr>
          <w:p w14:paraId="47C50EEC" w14:textId="77777777" w:rsidR="00382FB1" w:rsidRDefault="00382FB1">
            <w:pPr>
              <w:pStyle w:val="TableText"/>
            </w:pPr>
            <w:hyperlink w:anchor="C_4537-47">
              <w:r>
                <w:rPr>
                  <w:rStyle w:val="HyperlinkText9pt"/>
                </w:rPr>
                <w:t>4537-47</w:t>
              </w:r>
            </w:hyperlink>
          </w:p>
        </w:tc>
        <w:tc>
          <w:tcPr>
            <w:tcW w:w="2975" w:type="dxa"/>
          </w:tcPr>
          <w:p w14:paraId="6DDA5750" w14:textId="77777777" w:rsidR="00382FB1" w:rsidRDefault="00382FB1">
            <w:pPr>
              <w:pStyle w:val="TableText"/>
            </w:pPr>
            <w:hyperlink w:anchor="U_US_Realm_Address_ADUSFIELDED">
              <w:r>
                <w:rPr>
                  <w:rStyle w:val="HyperlinkText9pt"/>
                </w:rPr>
                <w:t>US Realm Address (AD.US.FIELDED) (identifier: urn:oid:2.16.840.1.113883.10.20.22.5.2</w:t>
              </w:r>
            </w:hyperlink>
          </w:p>
        </w:tc>
      </w:tr>
    </w:tbl>
    <w:p w14:paraId="00EFC215" w14:textId="77777777" w:rsidR="00382FB1" w:rsidRDefault="00382FB1">
      <w:pPr>
        <w:pStyle w:val="BodyText"/>
      </w:pPr>
    </w:p>
    <w:p w14:paraId="08F551E9" w14:textId="77777777" w:rsidR="00382FB1" w:rsidRDefault="00000000">
      <w:pPr>
        <w:numPr>
          <w:ilvl w:val="0"/>
          <w:numId w:val="154"/>
        </w:numPr>
      </w:pPr>
      <w:r>
        <w:rPr>
          <w:rStyle w:val="keyword"/>
        </w:rPr>
        <w:t>SHALL</w:t>
      </w:r>
      <w:r>
        <w:t xml:space="preserve"> contain exactly one [1..1] </w:t>
      </w:r>
      <w:r>
        <w:rPr>
          <w:rStyle w:val="XMLnameBold"/>
        </w:rPr>
        <w:t>@typeCode</w:t>
      </w:r>
      <w:r>
        <w:t>=</w:t>
      </w:r>
      <w:r>
        <w:rPr>
          <w:rStyle w:val="XMLname"/>
        </w:rPr>
        <w:t>"DEV"</w:t>
      </w:r>
      <w:r>
        <w:t xml:space="preserve"> Device</w:t>
      </w:r>
      <w:bookmarkStart w:id="3973" w:name="C_4537-55"/>
      <w:r>
        <w:t xml:space="preserve"> (CONF:4537-55)</w:t>
      </w:r>
      <w:bookmarkEnd w:id="3973"/>
      <w:r>
        <w:t>.</w:t>
      </w:r>
    </w:p>
    <w:p w14:paraId="4654068D" w14:textId="77777777" w:rsidR="00382FB1" w:rsidRDefault="00000000">
      <w:pPr>
        <w:numPr>
          <w:ilvl w:val="0"/>
          <w:numId w:val="154"/>
        </w:numPr>
      </w:pPr>
      <w:r>
        <w:rPr>
          <w:rStyle w:val="keyword"/>
        </w:rPr>
        <w:t>SHALL</w:t>
      </w:r>
      <w:r>
        <w:t xml:space="preserve"> contain exactly one [1..1] </w:t>
      </w:r>
      <w:r>
        <w:rPr>
          <w:rStyle w:val="XMLnameBold"/>
        </w:rPr>
        <w:t>templateId</w:t>
      </w:r>
      <w:bookmarkStart w:id="3974" w:name="C_4537-40"/>
      <w:r>
        <w:t xml:space="preserve"> (CONF:4537-40)</w:t>
      </w:r>
      <w:bookmarkEnd w:id="3974"/>
      <w:r>
        <w:t xml:space="preserve"> such that it</w:t>
      </w:r>
    </w:p>
    <w:p w14:paraId="208C2954" w14:textId="77777777" w:rsidR="00382FB1" w:rsidRDefault="00000000">
      <w:pPr>
        <w:numPr>
          <w:ilvl w:val="1"/>
          <w:numId w:val="154"/>
        </w:numPr>
      </w:pPr>
      <w:r>
        <w:rPr>
          <w:rStyle w:val="keyword"/>
        </w:rPr>
        <w:t>SHALL</w:t>
      </w:r>
      <w:r>
        <w:t xml:space="preserve"> contain exactly one [1..1] </w:t>
      </w:r>
      <w:r>
        <w:rPr>
          <w:rStyle w:val="XMLnameBold"/>
        </w:rPr>
        <w:t>@root</w:t>
      </w:r>
      <w:r>
        <w:t>=</w:t>
      </w:r>
      <w:r>
        <w:rPr>
          <w:rStyle w:val="XMLname"/>
        </w:rPr>
        <w:t>"2.16.840.1.113883.10.20.22.5.7"</w:t>
      </w:r>
      <w:bookmarkStart w:id="3975" w:name="C_4537-44"/>
      <w:r>
        <w:t xml:space="preserve"> (CONF:4537-44)</w:t>
      </w:r>
      <w:bookmarkEnd w:id="3975"/>
      <w:r>
        <w:t>.</w:t>
      </w:r>
    </w:p>
    <w:p w14:paraId="3C1A2C12" w14:textId="77777777" w:rsidR="00382FB1" w:rsidRDefault="00000000">
      <w:pPr>
        <w:numPr>
          <w:ilvl w:val="1"/>
          <w:numId w:val="154"/>
        </w:numPr>
      </w:pPr>
      <w:r>
        <w:rPr>
          <w:rStyle w:val="keyword"/>
        </w:rPr>
        <w:lastRenderedPageBreak/>
        <w:t>SHALL</w:t>
      </w:r>
      <w:r>
        <w:t xml:space="preserve"> contain exactly one [1..1] </w:t>
      </w:r>
      <w:r>
        <w:rPr>
          <w:rStyle w:val="XMLnameBold"/>
        </w:rPr>
        <w:t>@extension</w:t>
      </w:r>
      <w:r>
        <w:t>=</w:t>
      </w:r>
      <w:r>
        <w:rPr>
          <w:rStyle w:val="XMLname"/>
        </w:rPr>
        <w:t>"2020-05-19"</w:t>
      </w:r>
      <w:bookmarkStart w:id="3976" w:name="C_4537-33025"/>
      <w:r>
        <w:t xml:space="preserve"> (CONF:4537-33025)</w:t>
      </w:r>
      <w:bookmarkEnd w:id="3976"/>
      <w:r>
        <w:t>.</w:t>
      </w:r>
    </w:p>
    <w:p w14:paraId="53197CFD" w14:textId="77777777" w:rsidR="00382FB1" w:rsidRDefault="00000000">
      <w:pPr>
        <w:numPr>
          <w:ilvl w:val="0"/>
          <w:numId w:val="154"/>
        </w:numPr>
      </w:pPr>
      <w:r>
        <w:rPr>
          <w:rStyle w:val="keyword"/>
        </w:rPr>
        <w:t>SHALL</w:t>
      </w:r>
      <w:r>
        <w:t xml:space="preserve"> contain exactly one [1..1] </w:t>
      </w:r>
      <w:r>
        <w:rPr>
          <w:rStyle w:val="XMLnameBold"/>
        </w:rPr>
        <w:t>functionCode</w:t>
      </w:r>
      <w:bookmarkStart w:id="3977" w:name="C_4537-38"/>
      <w:r>
        <w:t xml:space="preserve"> (CONF:4537-38)</w:t>
      </w:r>
      <w:bookmarkEnd w:id="3977"/>
      <w:r>
        <w:t>.</w:t>
      </w:r>
    </w:p>
    <w:p w14:paraId="13DCD692" w14:textId="77777777" w:rsidR="00382FB1" w:rsidRDefault="00000000">
      <w:pPr>
        <w:numPr>
          <w:ilvl w:val="1"/>
          <w:numId w:val="154"/>
        </w:numPr>
      </w:pPr>
      <w:r>
        <w:t xml:space="preserve">This functionCode </w:t>
      </w:r>
      <w:r>
        <w:rPr>
          <w:rStyle w:val="keyword"/>
        </w:rPr>
        <w:t>SHALL</w:t>
      </w:r>
      <w:r>
        <w:t xml:space="preserve"> contain exactly one [1..1] </w:t>
      </w:r>
      <w:r>
        <w:rPr>
          <w:rStyle w:val="XMLnameBold"/>
        </w:rPr>
        <w:t>@code</w:t>
      </w:r>
      <w:r>
        <w:t>=</w:t>
      </w:r>
      <w:r>
        <w:rPr>
          <w:rStyle w:val="XMLname"/>
        </w:rPr>
        <w:t>"assembler"</w:t>
      </w:r>
      <w:r>
        <w:t xml:space="preserve"> Assembler</w:t>
      </w:r>
      <w:bookmarkStart w:id="3978" w:name="C_4537-32972"/>
      <w:r>
        <w:t xml:space="preserve"> (CONF:4537-32972)</w:t>
      </w:r>
      <w:bookmarkEnd w:id="3978"/>
      <w:r>
        <w:t>.</w:t>
      </w:r>
    </w:p>
    <w:p w14:paraId="1A205EA8" w14:textId="77777777" w:rsidR="00382FB1" w:rsidRDefault="00000000">
      <w:pPr>
        <w:numPr>
          <w:ilvl w:val="1"/>
          <w:numId w:val="154"/>
        </w:numPr>
      </w:pPr>
      <w:r>
        <w:t xml:space="preserve">This functionCode </w:t>
      </w:r>
      <w:r>
        <w:rPr>
          <w:rStyle w:val="keyword"/>
        </w:rPr>
        <w:t>SHALL</w:t>
      </w:r>
      <w:r>
        <w:t xml:space="preserve"> contain exactly one [1..1] </w:t>
      </w:r>
      <w:r>
        <w:rPr>
          <w:rStyle w:val="XMLnameBold"/>
        </w:rPr>
        <w:t>@codeSystem</w:t>
      </w:r>
      <w:r>
        <w:t xml:space="preserve"> (CodeSystem: </w:t>
      </w:r>
      <w:r>
        <w:rPr>
          <w:rStyle w:val="XMLname"/>
        </w:rPr>
        <w:t>ProvenanceParticipantType urn:oid:2.16.840.1.113883.4.642.4.1131</w:t>
      </w:r>
      <w:r>
        <w:t>)</w:t>
      </w:r>
      <w:bookmarkStart w:id="3979" w:name="C_4537-41"/>
      <w:r>
        <w:t xml:space="preserve"> (CONF:4537-41)</w:t>
      </w:r>
      <w:bookmarkEnd w:id="3979"/>
      <w:r>
        <w:t>.</w:t>
      </w:r>
    </w:p>
    <w:p w14:paraId="66DC0EAC" w14:textId="77777777" w:rsidR="00382FB1" w:rsidRDefault="00000000">
      <w:pPr>
        <w:numPr>
          <w:ilvl w:val="0"/>
          <w:numId w:val="154"/>
        </w:numPr>
      </w:pPr>
      <w:r>
        <w:rPr>
          <w:rStyle w:val="keyword"/>
        </w:rPr>
        <w:t>SHALL</w:t>
      </w:r>
      <w:r>
        <w:t xml:space="preserve"> contain exactly one [1..1] </w:t>
      </w:r>
      <w:r>
        <w:rPr>
          <w:rStyle w:val="XMLnameBold"/>
        </w:rPr>
        <w:t>time</w:t>
      </w:r>
      <w:bookmarkStart w:id="3980" w:name="C_4537-42"/>
      <w:r>
        <w:t xml:space="preserve"> (CONF:4537-42)</w:t>
      </w:r>
      <w:bookmarkEnd w:id="3980"/>
      <w:r>
        <w:t>.</w:t>
      </w:r>
    </w:p>
    <w:p w14:paraId="232BCCCE" w14:textId="77777777" w:rsidR="00382FB1" w:rsidRDefault="00000000">
      <w:pPr>
        <w:numPr>
          <w:ilvl w:val="0"/>
          <w:numId w:val="154"/>
        </w:numPr>
      </w:pPr>
      <w:r>
        <w:rPr>
          <w:rStyle w:val="keyword"/>
        </w:rPr>
        <w:t>SHALL</w:t>
      </w:r>
      <w:r>
        <w:t xml:space="preserve"> contain exactly one [1..1] </w:t>
      </w:r>
      <w:r>
        <w:rPr>
          <w:rStyle w:val="XMLnameBold"/>
        </w:rPr>
        <w:t>associatedEntity</w:t>
      </w:r>
      <w:bookmarkStart w:id="3981" w:name="C_4537-39"/>
      <w:r>
        <w:t xml:space="preserve"> (CONF:4537-39)</w:t>
      </w:r>
      <w:bookmarkEnd w:id="3981"/>
      <w:r>
        <w:t>.</w:t>
      </w:r>
      <w:r>
        <w:br/>
        <w:t>Note: The template does not require any elements from the associatedEntity since the information is recorded in the scopingOrganization.</w:t>
      </w:r>
    </w:p>
    <w:p w14:paraId="625CB906" w14:textId="77777777" w:rsidR="00382FB1" w:rsidRDefault="00000000">
      <w:pPr>
        <w:numPr>
          <w:ilvl w:val="1"/>
          <w:numId w:val="154"/>
        </w:numPr>
      </w:pPr>
      <w:r>
        <w:t xml:space="preserve">This associatedEntity </w:t>
      </w:r>
      <w:r>
        <w:rPr>
          <w:rStyle w:val="keyword"/>
        </w:rPr>
        <w:t>SHALL</w:t>
      </w:r>
      <w:r>
        <w:t xml:space="preserve"> contain exactly one [1..1] </w:t>
      </w:r>
      <w:r>
        <w:rPr>
          <w:rStyle w:val="XMLnameBold"/>
        </w:rPr>
        <w:t>@classCode</w:t>
      </w:r>
      <w:r>
        <w:t>=</w:t>
      </w:r>
      <w:r>
        <w:rPr>
          <w:rStyle w:val="XMLname"/>
        </w:rPr>
        <w:t>"OWN"</w:t>
      </w:r>
      <w:r>
        <w:t xml:space="preserve"> Owned Entity</w:t>
      </w:r>
      <w:bookmarkStart w:id="3982" w:name="C_4537-32973"/>
      <w:r>
        <w:t xml:space="preserve"> (CONF:4537-32973)</w:t>
      </w:r>
      <w:bookmarkEnd w:id="3982"/>
      <w:r>
        <w:t>.</w:t>
      </w:r>
    </w:p>
    <w:p w14:paraId="1A33123E" w14:textId="77777777" w:rsidR="00382FB1" w:rsidRDefault="00000000">
      <w:pPr>
        <w:numPr>
          <w:ilvl w:val="1"/>
          <w:numId w:val="154"/>
        </w:numPr>
      </w:pPr>
      <w:r>
        <w:t xml:space="preserve">This associatedEntity </w:t>
      </w:r>
      <w:r>
        <w:rPr>
          <w:rStyle w:val="keyword"/>
        </w:rPr>
        <w:t>SHALL</w:t>
      </w:r>
      <w:r>
        <w:t xml:space="preserve"> contain exactly one [1..1] </w:t>
      </w:r>
      <w:r>
        <w:rPr>
          <w:rStyle w:val="XMLnameBold"/>
        </w:rPr>
        <w:t>scopingOrganization</w:t>
      </w:r>
      <w:bookmarkStart w:id="3983" w:name="C_4537-43"/>
      <w:r>
        <w:t xml:space="preserve"> (CONF:4537-43)</w:t>
      </w:r>
      <w:bookmarkEnd w:id="3983"/>
      <w:r>
        <w:t>.</w:t>
      </w:r>
    </w:p>
    <w:p w14:paraId="344FA00D" w14:textId="77777777" w:rsidR="00382FB1" w:rsidRDefault="00000000">
      <w:pPr>
        <w:numPr>
          <w:ilvl w:val="2"/>
          <w:numId w:val="154"/>
        </w:numPr>
      </w:pPr>
      <w:r>
        <w:t xml:space="preserve">This scopingOrganization </w:t>
      </w:r>
      <w:r>
        <w:rPr>
          <w:rStyle w:val="keyword"/>
        </w:rPr>
        <w:t>SHALL</w:t>
      </w:r>
      <w:r>
        <w:t xml:space="preserve"> contain at least one [1..*] </w:t>
      </w:r>
      <w:r>
        <w:rPr>
          <w:rStyle w:val="XMLnameBold"/>
        </w:rPr>
        <w:t>id</w:t>
      </w:r>
      <w:bookmarkStart w:id="3984" w:name="C_4537-50"/>
      <w:r>
        <w:t xml:space="preserve"> (CONF:4537-50)</w:t>
      </w:r>
      <w:bookmarkEnd w:id="3984"/>
      <w:r>
        <w:t>.</w:t>
      </w:r>
    </w:p>
    <w:p w14:paraId="6DBBF028" w14:textId="77777777" w:rsidR="00382FB1" w:rsidRDefault="00000000">
      <w:pPr>
        <w:numPr>
          <w:ilvl w:val="2"/>
          <w:numId w:val="154"/>
        </w:numPr>
      </w:pPr>
      <w:r>
        <w:t xml:space="preserve">This scopingOrganization </w:t>
      </w:r>
      <w:r>
        <w:rPr>
          <w:rStyle w:val="keyword"/>
        </w:rPr>
        <w:t>SHALL</w:t>
      </w:r>
      <w:r>
        <w:t xml:space="preserve"> contain at least one [1..*] </w:t>
      </w:r>
      <w:r>
        <w:rPr>
          <w:rStyle w:val="XMLnameBold"/>
        </w:rPr>
        <w:t>name</w:t>
      </w:r>
      <w:bookmarkStart w:id="3985" w:name="C_4537-51"/>
      <w:r>
        <w:t xml:space="preserve"> (CONF:4537-51)</w:t>
      </w:r>
      <w:bookmarkEnd w:id="3985"/>
      <w:r>
        <w:t>.</w:t>
      </w:r>
    </w:p>
    <w:p w14:paraId="5DF91BC6" w14:textId="77777777" w:rsidR="00382FB1" w:rsidRDefault="00000000">
      <w:pPr>
        <w:numPr>
          <w:ilvl w:val="2"/>
          <w:numId w:val="154"/>
        </w:numPr>
      </w:pPr>
      <w:r>
        <w:t xml:space="preserve">This scopingOrganization </w:t>
      </w:r>
      <w:r>
        <w:rPr>
          <w:rStyle w:val="keyword"/>
        </w:rPr>
        <w:t>SHOULD</w:t>
      </w:r>
      <w:r>
        <w:t xml:space="preserve"> contain zero or more [0..*] </w:t>
      </w:r>
      <w:r>
        <w:rPr>
          <w:rStyle w:val="XMLnameBold"/>
        </w:rPr>
        <w:t>telecom</w:t>
      </w:r>
      <w:bookmarkStart w:id="3986" w:name="C_4537-52"/>
      <w:r>
        <w:t xml:space="preserve"> (CONF:4537-52)</w:t>
      </w:r>
      <w:bookmarkEnd w:id="3986"/>
      <w:r>
        <w:t>.</w:t>
      </w:r>
    </w:p>
    <w:p w14:paraId="38AB74D7" w14:textId="77777777" w:rsidR="00382FB1" w:rsidRDefault="00000000">
      <w:pPr>
        <w:numPr>
          <w:ilvl w:val="2"/>
          <w:numId w:val="154"/>
        </w:numPr>
      </w:pPr>
      <w:r>
        <w:t xml:space="preserve">This scopingOrganization </w:t>
      </w:r>
      <w:r>
        <w:rPr>
          <w:rStyle w:val="keyword"/>
        </w:rPr>
        <w:t>SHOULD</w:t>
      </w:r>
      <w:r>
        <w:t xml:space="preserve"> contain zero or more [0..*]  </w:t>
      </w:r>
      <w:hyperlink w:anchor="U_US_Realm_Address_ADUSFIELDED">
        <w:r w:rsidR="00382FB1">
          <w:rPr>
            <w:rStyle w:val="HyperlinkCourierBold"/>
          </w:rPr>
          <w:t>US Realm Address (AD.US.FIELDED)</w:t>
        </w:r>
      </w:hyperlink>
      <w:r>
        <w:rPr>
          <w:rStyle w:val="XMLname"/>
        </w:rPr>
        <w:t xml:space="preserve"> (identifier: urn:oid:2.16.840.1.113883.10.20.22.5.2)</w:t>
      </w:r>
      <w:bookmarkStart w:id="3987" w:name="C_4537-47"/>
      <w:r>
        <w:t xml:space="preserve"> (CONF:4537-47)</w:t>
      </w:r>
      <w:bookmarkEnd w:id="3987"/>
      <w:r>
        <w:t>.</w:t>
      </w:r>
    </w:p>
    <w:p w14:paraId="24AE23E4" w14:textId="77777777" w:rsidR="00382FB1" w:rsidRDefault="00000000">
      <w:pPr>
        <w:pStyle w:val="Caption"/>
        <w:ind w:left="130" w:right="115"/>
      </w:pPr>
      <w:bookmarkStart w:id="3988" w:name="_Toc202464342"/>
      <w:r>
        <w:t xml:space="preserve">Figure </w:t>
      </w:r>
      <w:r>
        <w:fldChar w:fldCharType="begin"/>
      </w:r>
      <w:r>
        <w:instrText>SEQ Figure \* ARABIC</w:instrText>
      </w:r>
      <w:r>
        <w:fldChar w:fldCharType="separate"/>
      </w:r>
      <w:r>
        <w:t>166</w:t>
      </w:r>
      <w:r>
        <w:fldChar w:fldCharType="end"/>
      </w:r>
      <w:r>
        <w:t>: Provenance – Assembler Participation Example</w:t>
      </w:r>
      <w:bookmarkEnd w:id="3988"/>
    </w:p>
    <w:p w14:paraId="47A395C1" w14:textId="77777777" w:rsidR="00382FB1" w:rsidRDefault="00000000">
      <w:pPr>
        <w:pStyle w:val="Example"/>
        <w:ind w:left="130" w:right="115"/>
      </w:pPr>
      <w:r>
        <w:t>&lt;participant typeCode="DEV"&gt;</w:t>
      </w:r>
    </w:p>
    <w:p w14:paraId="69B4E23B" w14:textId="77777777" w:rsidR="00382FB1" w:rsidRDefault="00000000">
      <w:pPr>
        <w:pStyle w:val="Example"/>
        <w:ind w:left="130" w:right="115"/>
      </w:pPr>
      <w:r>
        <w:t xml:space="preserve">    &lt;templateId root="2.16.840.1.113883.10.20.22.5.7" extension="2020-05-19" /&gt;</w:t>
      </w:r>
    </w:p>
    <w:p w14:paraId="5B57D875" w14:textId="77777777" w:rsidR="00382FB1" w:rsidRDefault="00000000">
      <w:pPr>
        <w:pStyle w:val="Example"/>
        <w:ind w:left="130" w:right="115"/>
      </w:pPr>
      <w:r>
        <w:t xml:space="preserve">    &lt;functionCode code="assembler" codeSystem="2.16.840.1.113883.4.642.4.1131" </w:t>
      </w:r>
    </w:p>
    <w:p w14:paraId="5417F757" w14:textId="77777777" w:rsidR="00382FB1" w:rsidRDefault="00000000">
      <w:pPr>
        <w:pStyle w:val="Example"/>
        <w:ind w:left="130" w:right="115"/>
      </w:pPr>
      <w:r>
        <w:t xml:space="preserve">                codeSystemName="ProvenanceParticipantType"/&gt;</w:t>
      </w:r>
    </w:p>
    <w:p w14:paraId="3678A198" w14:textId="77777777" w:rsidR="00382FB1" w:rsidRDefault="00000000">
      <w:pPr>
        <w:pStyle w:val="Example"/>
        <w:ind w:left="130" w:right="115"/>
      </w:pPr>
      <w:r>
        <w:t xml:space="preserve">    &lt;time value="20191206011130-0400" /&gt;</w:t>
      </w:r>
    </w:p>
    <w:p w14:paraId="4CDC07A7" w14:textId="77777777" w:rsidR="00382FB1" w:rsidRDefault="00000000">
      <w:pPr>
        <w:pStyle w:val="Example"/>
        <w:ind w:left="130" w:right="115"/>
      </w:pPr>
      <w:r>
        <w:t xml:space="preserve">    &lt;associatedEntity classCode="OWN"&gt;</w:t>
      </w:r>
    </w:p>
    <w:p w14:paraId="301E7DCA" w14:textId="77777777" w:rsidR="00382FB1" w:rsidRDefault="00000000">
      <w:pPr>
        <w:pStyle w:val="Example"/>
        <w:ind w:left="130" w:right="115"/>
      </w:pPr>
      <w:r>
        <w:t xml:space="preserve">        &lt;scopingOrganization&gt;</w:t>
      </w:r>
    </w:p>
    <w:p w14:paraId="1CCC8C58" w14:textId="77777777" w:rsidR="00382FB1" w:rsidRDefault="00000000">
      <w:pPr>
        <w:pStyle w:val="Example"/>
        <w:ind w:left="130" w:right="115"/>
      </w:pPr>
      <w:r>
        <w:t xml:space="preserve">            &lt;!-- Represents the Assembler Organization --&gt;</w:t>
      </w:r>
    </w:p>
    <w:p w14:paraId="6E30DD43" w14:textId="77777777" w:rsidR="00382FB1" w:rsidRDefault="00000000">
      <w:pPr>
        <w:pStyle w:val="Example"/>
        <w:ind w:left="130" w:right="115"/>
      </w:pPr>
      <w:r>
        <w:t xml:space="preserve">            &lt;id root="2.16.840.1.113883.19.5" extension="4"/&gt;</w:t>
      </w:r>
    </w:p>
    <w:p w14:paraId="63A5569D" w14:textId="77777777" w:rsidR="00382FB1" w:rsidRDefault="00000000">
      <w:pPr>
        <w:pStyle w:val="Example"/>
        <w:ind w:left="130" w:right="115"/>
      </w:pPr>
      <w:r>
        <w:t xml:space="preserve">            &lt;name use="L"&gt;Good Health HIE&lt;/name&gt;</w:t>
      </w:r>
    </w:p>
    <w:p w14:paraId="58F8A7DD" w14:textId="77777777" w:rsidR="00382FB1" w:rsidRDefault="00000000">
      <w:pPr>
        <w:pStyle w:val="Example"/>
        <w:ind w:left="130" w:right="115"/>
      </w:pPr>
      <w:r>
        <w:t xml:space="preserve">            &lt;telecom value="tel:+1(202)776-7700" use="WP" /&gt;</w:t>
      </w:r>
    </w:p>
    <w:p w14:paraId="564CB987" w14:textId="77777777" w:rsidR="00382FB1" w:rsidRDefault="00000000">
      <w:pPr>
        <w:pStyle w:val="Example"/>
        <w:ind w:left="130" w:right="115"/>
      </w:pPr>
      <w:r>
        <w:t xml:space="preserve">            &lt;addr use="WP"&gt;</w:t>
      </w:r>
    </w:p>
    <w:p w14:paraId="58764DA1" w14:textId="77777777" w:rsidR="00382FB1" w:rsidRDefault="00000000">
      <w:pPr>
        <w:pStyle w:val="Example"/>
        <w:ind w:left="130" w:right="115"/>
      </w:pPr>
      <w:r>
        <w:t xml:space="preserve">                &lt;streetAddressLine partType="SAL"&gt;555 Badger Way&lt;/streetAddressLine&gt;</w:t>
      </w:r>
    </w:p>
    <w:p w14:paraId="4D8CEE4E" w14:textId="77777777" w:rsidR="00382FB1" w:rsidRDefault="00000000">
      <w:pPr>
        <w:pStyle w:val="Example"/>
        <w:ind w:left="130" w:right="115"/>
      </w:pPr>
      <w:r>
        <w:t xml:space="preserve">                &lt;city partType="CTY"&gt;Amherst&lt;/city&gt;</w:t>
      </w:r>
    </w:p>
    <w:p w14:paraId="329F17DA" w14:textId="77777777" w:rsidR="00382FB1" w:rsidRDefault="00000000">
      <w:pPr>
        <w:pStyle w:val="Example"/>
        <w:ind w:left="130" w:right="115"/>
      </w:pPr>
      <w:r>
        <w:t xml:space="preserve">                &lt;state partType="STA"&gt;WI&lt;/state&gt;</w:t>
      </w:r>
    </w:p>
    <w:p w14:paraId="1C62E728" w14:textId="77777777" w:rsidR="00382FB1" w:rsidRDefault="00000000">
      <w:pPr>
        <w:pStyle w:val="Example"/>
        <w:ind w:left="130" w:right="115"/>
      </w:pPr>
      <w:r>
        <w:t xml:space="preserve">                &lt;postalCode partType="ZIP"&gt;01002&lt;/postalCode&gt;</w:t>
      </w:r>
    </w:p>
    <w:p w14:paraId="194A9EA8" w14:textId="77777777" w:rsidR="00382FB1" w:rsidRDefault="00000000">
      <w:pPr>
        <w:pStyle w:val="Example"/>
        <w:ind w:left="130" w:right="115"/>
      </w:pPr>
      <w:r>
        <w:t xml:space="preserve">                &lt;country partType="CNT"&gt;US&lt;/country&gt;</w:t>
      </w:r>
    </w:p>
    <w:p w14:paraId="5EB5648D" w14:textId="77777777" w:rsidR="00382FB1" w:rsidRDefault="00000000">
      <w:pPr>
        <w:pStyle w:val="Example"/>
        <w:ind w:left="130" w:right="115"/>
      </w:pPr>
      <w:r>
        <w:t xml:space="preserve">            &lt;/addr&gt;</w:t>
      </w:r>
    </w:p>
    <w:p w14:paraId="6FDF6709" w14:textId="77777777" w:rsidR="00382FB1" w:rsidRDefault="00000000">
      <w:pPr>
        <w:pStyle w:val="Example"/>
        <w:ind w:left="130" w:right="115"/>
      </w:pPr>
      <w:r>
        <w:t xml:space="preserve">        &lt;/scopingOrganization&gt;</w:t>
      </w:r>
    </w:p>
    <w:p w14:paraId="6880C119" w14:textId="77777777" w:rsidR="00382FB1" w:rsidRDefault="00000000">
      <w:pPr>
        <w:pStyle w:val="Example"/>
        <w:ind w:left="130" w:right="115"/>
      </w:pPr>
      <w:r>
        <w:t xml:space="preserve">    &lt;/associatedEntity&gt;</w:t>
      </w:r>
    </w:p>
    <w:p w14:paraId="2E7CCD9A" w14:textId="77777777" w:rsidR="00382FB1" w:rsidRDefault="00000000">
      <w:pPr>
        <w:pStyle w:val="Example"/>
        <w:ind w:left="130" w:right="115"/>
      </w:pPr>
      <w:r>
        <w:t>&lt;/participant&gt;</w:t>
      </w:r>
    </w:p>
    <w:p w14:paraId="04E8478B" w14:textId="77777777" w:rsidR="00382FB1" w:rsidRDefault="00382FB1">
      <w:pPr>
        <w:pStyle w:val="BodyText"/>
      </w:pPr>
    </w:p>
    <w:p w14:paraId="5E0D549E" w14:textId="77777777" w:rsidR="00382FB1" w:rsidRDefault="00000000">
      <w:pPr>
        <w:pStyle w:val="Heading2nospace"/>
      </w:pPr>
      <w:bookmarkStart w:id="3989" w:name="U_Provenance__Author_Participation_V2"/>
      <w:bookmarkStart w:id="3990" w:name="_Toc202463925"/>
      <w:r>
        <w:lastRenderedPageBreak/>
        <w:t>Provenance - Author Participation (V2)</w:t>
      </w:r>
      <w:bookmarkEnd w:id="3989"/>
      <w:bookmarkEnd w:id="3990"/>
    </w:p>
    <w:p w14:paraId="40742949" w14:textId="77777777" w:rsidR="00382FB1" w:rsidRDefault="00000000">
      <w:pPr>
        <w:pStyle w:val="BracketData"/>
      </w:pPr>
      <w:r>
        <w:t>[author: identifier urn:hl7ii:2.16.840.1.113883.10.20.22.5.6:2019-10-01 (open)]</w:t>
      </w:r>
    </w:p>
    <w:p w14:paraId="4360A0F9" w14:textId="77777777" w:rsidR="00382FB1" w:rsidRDefault="00000000">
      <w:pPr>
        <w:pStyle w:val="BracketData"/>
      </w:pPr>
      <w:r>
        <w:t>Published as part of C-CDA 2.1 Companion Guide V3</w:t>
      </w:r>
    </w:p>
    <w:p w14:paraId="6D0C46EC" w14:textId="77777777" w:rsidR="00382FB1" w:rsidRDefault="00000000">
      <w:pPr>
        <w:pStyle w:val="Caption"/>
      </w:pPr>
      <w:bookmarkStart w:id="3991" w:name="_Toc202464738"/>
      <w:r>
        <w:t xml:space="preserve">Table </w:t>
      </w:r>
      <w:r>
        <w:fldChar w:fldCharType="begin"/>
      </w:r>
      <w:r>
        <w:instrText>SEQ Table \* ARABIC</w:instrText>
      </w:r>
      <w:r>
        <w:fldChar w:fldCharType="separate"/>
      </w:r>
      <w:r>
        <w:t>391</w:t>
      </w:r>
      <w:r>
        <w:fldChar w:fldCharType="end"/>
      </w:r>
      <w:r>
        <w:t>: Provenance - Author Participation (V2) Contexts</w:t>
      </w:r>
      <w:bookmarkEnd w:id="399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9B2D5D5" w14:textId="77777777">
        <w:trPr>
          <w:cantSplit/>
          <w:tblHeader/>
          <w:jc w:val="center"/>
        </w:trPr>
        <w:tc>
          <w:tcPr>
            <w:tcW w:w="360" w:type="dxa"/>
            <w:shd w:val="clear" w:color="auto" w:fill="E6E6E6"/>
          </w:tcPr>
          <w:p w14:paraId="0B09BD1B" w14:textId="77777777" w:rsidR="00382FB1" w:rsidRDefault="00000000">
            <w:pPr>
              <w:pStyle w:val="TableHead"/>
            </w:pPr>
            <w:r>
              <w:t>Contained By:</w:t>
            </w:r>
          </w:p>
        </w:tc>
        <w:tc>
          <w:tcPr>
            <w:tcW w:w="360" w:type="dxa"/>
            <w:shd w:val="clear" w:color="auto" w:fill="E6E6E6"/>
          </w:tcPr>
          <w:p w14:paraId="0FA8618B" w14:textId="77777777" w:rsidR="00382FB1" w:rsidRDefault="00000000">
            <w:pPr>
              <w:pStyle w:val="TableHead"/>
            </w:pPr>
            <w:r>
              <w:t>Contains:</w:t>
            </w:r>
          </w:p>
        </w:tc>
      </w:tr>
      <w:tr w:rsidR="00382FB1" w14:paraId="5BDB1A3C" w14:textId="77777777">
        <w:trPr>
          <w:jc w:val="center"/>
        </w:trPr>
        <w:tc>
          <w:tcPr>
            <w:tcW w:w="360" w:type="dxa"/>
          </w:tcPr>
          <w:p w14:paraId="6CC21907" w14:textId="77777777" w:rsidR="00382FB1" w:rsidRDefault="00382FB1">
            <w:pPr>
              <w:pStyle w:val="TableText"/>
            </w:pPr>
            <w:hyperlink w:anchor="D_National_Health_Care_Surveys_V6">
              <w:r>
                <w:rPr>
                  <w:rStyle w:val="HyperlinkText9pt"/>
                </w:rPr>
                <w:t>National Health Care Surveys (V6)</w:t>
              </w:r>
            </w:hyperlink>
            <w:r>
              <w:t xml:space="preserve"> (optional)</w:t>
            </w:r>
          </w:p>
        </w:tc>
        <w:tc>
          <w:tcPr>
            <w:tcW w:w="360" w:type="dxa"/>
          </w:tcPr>
          <w:p w14:paraId="6D471AC6" w14:textId="77777777" w:rsidR="00382FB1" w:rsidRDefault="00382FB1"/>
        </w:tc>
      </w:tr>
    </w:tbl>
    <w:p w14:paraId="7F8A56D2" w14:textId="77777777" w:rsidR="00382FB1" w:rsidRDefault="00382FB1">
      <w:pPr>
        <w:pStyle w:val="BodyText"/>
      </w:pPr>
    </w:p>
    <w:p w14:paraId="7931AD1F" w14:textId="77777777" w:rsidR="00382FB1" w:rsidRDefault="00000000">
      <w:r>
        <w:t>This template represents the key information to record Provenance in an Author Participation.</w:t>
      </w:r>
    </w:p>
    <w:p w14:paraId="01CB81C4" w14:textId="77777777" w:rsidR="00382FB1" w:rsidRDefault="00000000">
      <w:r>
        <w:t>This Participation is appropriate at any place CDA allows an author. For example, at the CDA Header, CDA Section, CDA Entry, or within a CDA entry (e.g. Organizer and contained Observation(s)).</w:t>
      </w:r>
    </w:p>
    <w:p w14:paraId="773DE749" w14:textId="77777777" w:rsidR="00382FB1" w:rsidRDefault="00000000">
      <w:r>
        <w:t>This template is consistent with the C-CDA Author Participation, however, it doesn’t use a formal ‘conforms to’ relationship. All constraints for conformance are defined in this template which specializes the Author Participation (2.16.840.1.113883.10.20.22.4.119).</w:t>
      </w:r>
    </w:p>
    <w:p w14:paraId="1CDEC65F" w14:textId="77777777" w:rsidR="00382FB1" w:rsidRDefault="00000000">
      <w:r>
        <w:t>This template is used to identify primary authorship for an entry. An entry may have many authors, but recipients need a single authoritative point of contact for resolving issues. This is typically the last provider to make substantive changes to the entry If two providers are simultaneously involved in that activity, the implementer must choose one, ideally in a repeatable way.</w:t>
      </w:r>
    </w:p>
    <w:p w14:paraId="296CF5D1" w14:textId="77777777" w:rsidR="00382FB1" w:rsidRDefault="00000000">
      <w:r>
        <w:t>The assignedAuthor/id may be set equal to (a pointer to) an id on a participant elsewhere in the document (header or entries) or a new author participant can be described here.</w:t>
      </w:r>
    </w:p>
    <w:p w14:paraId="541F1B75" w14:textId="77777777" w:rsidR="00382FB1" w:rsidRDefault="00000000">
      <w:r>
        <w:t>Note: The Provenance template title includes a version 2 to support moving from the 'Basic Provenance' guide to the this Companion Guide, so the templateId has not changed.</w:t>
      </w:r>
    </w:p>
    <w:p w14:paraId="486D2AC0" w14:textId="77777777" w:rsidR="00382FB1" w:rsidRDefault="00000000">
      <w:pPr>
        <w:pStyle w:val="Caption"/>
      </w:pPr>
      <w:bookmarkStart w:id="3992" w:name="_Toc202464739"/>
      <w:r>
        <w:lastRenderedPageBreak/>
        <w:t xml:space="preserve">Table </w:t>
      </w:r>
      <w:r>
        <w:fldChar w:fldCharType="begin"/>
      </w:r>
      <w:r>
        <w:instrText>SEQ Table \* ARABIC</w:instrText>
      </w:r>
      <w:r>
        <w:fldChar w:fldCharType="separate"/>
      </w:r>
      <w:r>
        <w:t>392</w:t>
      </w:r>
      <w:r>
        <w:fldChar w:fldCharType="end"/>
      </w:r>
      <w:r>
        <w:t>: Provenance - Author Participation (V2) Constraints Overview</w:t>
      </w:r>
      <w:bookmarkEnd w:id="399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3BBFE0B" w14:textId="77777777">
        <w:trPr>
          <w:cantSplit/>
          <w:tblHeader/>
          <w:jc w:val="center"/>
        </w:trPr>
        <w:tc>
          <w:tcPr>
            <w:tcW w:w="0" w:type="dxa"/>
            <w:shd w:val="clear" w:color="auto" w:fill="E6E6E6"/>
            <w:noWrap/>
          </w:tcPr>
          <w:p w14:paraId="1F0DDA06" w14:textId="77777777" w:rsidR="00382FB1" w:rsidRDefault="00000000">
            <w:pPr>
              <w:pStyle w:val="TableHead"/>
            </w:pPr>
            <w:r>
              <w:t>XPath</w:t>
            </w:r>
          </w:p>
        </w:tc>
        <w:tc>
          <w:tcPr>
            <w:tcW w:w="720" w:type="dxa"/>
            <w:shd w:val="clear" w:color="auto" w:fill="E6E6E6"/>
            <w:noWrap/>
          </w:tcPr>
          <w:p w14:paraId="7171DC96" w14:textId="77777777" w:rsidR="00382FB1" w:rsidRDefault="00000000">
            <w:pPr>
              <w:pStyle w:val="TableHead"/>
            </w:pPr>
            <w:r>
              <w:t>Card.</w:t>
            </w:r>
          </w:p>
        </w:tc>
        <w:tc>
          <w:tcPr>
            <w:tcW w:w="1152" w:type="dxa"/>
            <w:shd w:val="clear" w:color="auto" w:fill="E6E6E6"/>
            <w:noWrap/>
          </w:tcPr>
          <w:p w14:paraId="3828607A" w14:textId="77777777" w:rsidR="00382FB1" w:rsidRDefault="00000000">
            <w:pPr>
              <w:pStyle w:val="TableHead"/>
            </w:pPr>
            <w:r>
              <w:t>Verb</w:t>
            </w:r>
          </w:p>
        </w:tc>
        <w:tc>
          <w:tcPr>
            <w:tcW w:w="864" w:type="dxa"/>
            <w:shd w:val="clear" w:color="auto" w:fill="E6E6E6"/>
            <w:noWrap/>
          </w:tcPr>
          <w:p w14:paraId="0009F713" w14:textId="77777777" w:rsidR="00382FB1" w:rsidRDefault="00000000">
            <w:pPr>
              <w:pStyle w:val="TableHead"/>
            </w:pPr>
            <w:r>
              <w:t>Data Type</w:t>
            </w:r>
          </w:p>
        </w:tc>
        <w:tc>
          <w:tcPr>
            <w:tcW w:w="864" w:type="dxa"/>
            <w:shd w:val="clear" w:color="auto" w:fill="E6E6E6"/>
            <w:noWrap/>
          </w:tcPr>
          <w:p w14:paraId="195843B6" w14:textId="77777777" w:rsidR="00382FB1" w:rsidRDefault="00000000">
            <w:pPr>
              <w:pStyle w:val="TableHead"/>
            </w:pPr>
            <w:r>
              <w:t>CONF#</w:t>
            </w:r>
          </w:p>
        </w:tc>
        <w:tc>
          <w:tcPr>
            <w:tcW w:w="864" w:type="dxa"/>
            <w:shd w:val="clear" w:color="auto" w:fill="E6E6E6"/>
            <w:noWrap/>
          </w:tcPr>
          <w:p w14:paraId="6A2A4C3F" w14:textId="77777777" w:rsidR="00382FB1" w:rsidRDefault="00000000">
            <w:pPr>
              <w:pStyle w:val="TableHead"/>
            </w:pPr>
            <w:r>
              <w:t>Value</w:t>
            </w:r>
          </w:p>
        </w:tc>
      </w:tr>
      <w:tr w:rsidR="00382FB1" w14:paraId="47958D6A" w14:textId="77777777">
        <w:trPr>
          <w:jc w:val="center"/>
        </w:trPr>
        <w:tc>
          <w:tcPr>
            <w:tcW w:w="10160" w:type="dxa"/>
            <w:gridSpan w:val="6"/>
          </w:tcPr>
          <w:p w14:paraId="0E0DEEF9" w14:textId="77777777" w:rsidR="00382FB1" w:rsidRDefault="00000000">
            <w:pPr>
              <w:pStyle w:val="TableText"/>
            </w:pPr>
            <w:r>
              <w:t>author (identifier: urn:hl7ii:2.16.840.1.113883.10.20.22.5.6:2019-10-01)</w:t>
            </w:r>
          </w:p>
        </w:tc>
      </w:tr>
      <w:tr w:rsidR="00382FB1" w14:paraId="543F8F18" w14:textId="77777777">
        <w:trPr>
          <w:jc w:val="center"/>
        </w:trPr>
        <w:tc>
          <w:tcPr>
            <w:tcW w:w="3345" w:type="dxa"/>
          </w:tcPr>
          <w:p w14:paraId="4F5EF5DF" w14:textId="77777777" w:rsidR="00382FB1" w:rsidRDefault="00000000">
            <w:pPr>
              <w:pStyle w:val="TableText"/>
            </w:pPr>
            <w:r>
              <w:tab/>
              <w:t>templateId</w:t>
            </w:r>
          </w:p>
        </w:tc>
        <w:tc>
          <w:tcPr>
            <w:tcW w:w="720" w:type="dxa"/>
          </w:tcPr>
          <w:p w14:paraId="090B481A" w14:textId="77777777" w:rsidR="00382FB1" w:rsidRDefault="00000000">
            <w:pPr>
              <w:pStyle w:val="TableText"/>
            </w:pPr>
            <w:r>
              <w:t>1..1</w:t>
            </w:r>
          </w:p>
        </w:tc>
        <w:tc>
          <w:tcPr>
            <w:tcW w:w="1152" w:type="dxa"/>
          </w:tcPr>
          <w:p w14:paraId="10D9C9FE" w14:textId="77777777" w:rsidR="00382FB1" w:rsidRDefault="00000000">
            <w:pPr>
              <w:pStyle w:val="TableText"/>
            </w:pPr>
            <w:r>
              <w:t>SHALL</w:t>
            </w:r>
          </w:p>
        </w:tc>
        <w:tc>
          <w:tcPr>
            <w:tcW w:w="864" w:type="dxa"/>
          </w:tcPr>
          <w:p w14:paraId="0E26BFC3" w14:textId="77777777" w:rsidR="00382FB1" w:rsidRDefault="00382FB1">
            <w:pPr>
              <w:pStyle w:val="TableText"/>
            </w:pPr>
          </w:p>
        </w:tc>
        <w:tc>
          <w:tcPr>
            <w:tcW w:w="1104" w:type="dxa"/>
          </w:tcPr>
          <w:p w14:paraId="7F974EF0" w14:textId="77777777" w:rsidR="00382FB1" w:rsidRDefault="00382FB1">
            <w:pPr>
              <w:pStyle w:val="TableText"/>
            </w:pPr>
            <w:hyperlink w:anchor="C_4515-32980">
              <w:r>
                <w:rPr>
                  <w:rStyle w:val="HyperlinkText9pt"/>
                </w:rPr>
                <w:t>4515-32980</w:t>
              </w:r>
            </w:hyperlink>
          </w:p>
        </w:tc>
        <w:tc>
          <w:tcPr>
            <w:tcW w:w="2975" w:type="dxa"/>
          </w:tcPr>
          <w:p w14:paraId="6ABC48BE" w14:textId="77777777" w:rsidR="00382FB1" w:rsidRDefault="00382FB1">
            <w:pPr>
              <w:pStyle w:val="TableText"/>
            </w:pPr>
          </w:p>
        </w:tc>
      </w:tr>
      <w:tr w:rsidR="00382FB1" w14:paraId="5817D5D9" w14:textId="77777777">
        <w:trPr>
          <w:jc w:val="center"/>
        </w:trPr>
        <w:tc>
          <w:tcPr>
            <w:tcW w:w="3345" w:type="dxa"/>
          </w:tcPr>
          <w:p w14:paraId="25615F0A" w14:textId="77777777" w:rsidR="00382FB1" w:rsidRDefault="00000000">
            <w:pPr>
              <w:pStyle w:val="TableText"/>
            </w:pPr>
            <w:r>
              <w:tab/>
            </w:r>
            <w:r>
              <w:tab/>
              <w:t>@root</w:t>
            </w:r>
          </w:p>
        </w:tc>
        <w:tc>
          <w:tcPr>
            <w:tcW w:w="720" w:type="dxa"/>
          </w:tcPr>
          <w:p w14:paraId="2387DBE0" w14:textId="77777777" w:rsidR="00382FB1" w:rsidRDefault="00000000">
            <w:pPr>
              <w:pStyle w:val="TableText"/>
            </w:pPr>
            <w:r>
              <w:t>1..1</w:t>
            </w:r>
          </w:p>
        </w:tc>
        <w:tc>
          <w:tcPr>
            <w:tcW w:w="1152" w:type="dxa"/>
          </w:tcPr>
          <w:p w14:paraId="2E0AE0AA" w14:textId="77777777" w:rsidR="00382FB1" w:rsidRDefault="00000000">
            <w:pPr>
              <w:pStyle w:val="TableText"/>
            </w:pPr>
            <w:r>
              <w:t>SHALL</w:t>
            </w:r>
          </w:p>
        </w:tc>
        <w:tc>
          <w:tcPr>
            <w:tcW w:w="864" w:type="dxa"/>
          </w:tcPr>
          <w:p w14:paraId="7259ADC0" w14:textId="77777777" w:rsidR="00382FB1" w:rsidRDefault="00382FB1">
            <w:pPr>
              <w:pStyle w:val="TableText"/>
            </w:pPr>
          </w:p>
        </w:tc>
        <w:tc>
          <w:tcPr>
            <w:tcW w:w="1104" w:type="dxa"/>
          </w:tcPr>
          <w:p w14:paraId="756B9057" w14:textId="77777777" w:rsidR="00382FB1" w:rsidRDefault="00382FB1">
            <w:pPr>
              <w:pStyle w:val="TableText"/>
            </w:pPr>
            <w:hyperlink w:anchor="C_4515-15">
              <w:r>
                <w:rPr>
                  <w:rStyle w:val="HyperlinkText9pt"/>
                </w:rPr>
                <w:t>4515-15</w:t>
              </w:r>
            </w:hyperlink>
          </w:p>
        </w:tc>
        <w:tc>
          <w:tcPr>
            <w:tcW w:w="2975" w:type="dxa"/>
          </w:tcPr>
          <w:p w14:paraId="3A8D4188" w14:textId="77777777" w:rsidR="00382FB1" w:rsidRDefault="00000000">
            <w:pPr>
              <w:pStyle w:val="TableText"/>
            </w:pPr>
            <w:r>
              <w:t>2.16.840.1.113883.10.20.22.5.6</w:t>
            </w:r>
          </w:p>
        </w:tc>
      </w:tr>
      <w:tr w:rsidR="00382FB1" w14:paraId="327127ED" w14:textId="77777777">
        <w:trPr>
          <w:jc w:val="center"/>
        </w:trPr>
        <w:tc>
          <w:tcPr>
            <w:tcW w:w="3345" w:type="dxa"/>
          </w:tcPr>
          <w:p w14:paraId="2573BEB3" w14:textId="77777777" w:rsidR="00382FB1" w:rsidRDefault="00000000">
            <w:pPr>
              <w:pStyle w:val="TableText"/>
            </w:pPr>
            <w:r>
              <w:tab/>
            </w:r>
            <w:r>
              <w:tab/>
              <w:t>@extension</w:t>
            </w:r>
          </w:p>
        </w:tc>
        <w:tc>
          <w:tcPr>
            <w:tcW w:w="720" w:type="dxa"/>
          </w:tcPr>
          <w:p w14:paraId="64679CD6" w14:textId="77777777" w:rsidR="00382FB1" w:rsidRDefault="00000000">
            <w:pPr>
              <w:pStyle w:val="TableText"/>
            </w:pPr>
            <w:r>
              <w:t>1..1</w:t>
            </w:r>
          </w:p>
        </w:tc>
        <w:tc>
          <w:tcPr>
            <w:tcW w:w="1152" w:type="dxa"/>
          </w:tcPr>
          <w:p w14:paraId="75F8A657" w14:textId="77777777" w:rsidR="00382FB1" w:rsidRDefault="00000000">
            <w:pPr>
              <w:pStyle w:val="TableText"/>
            </w:pPr>
            <w:r>
              <w:t>SHALL</w:t>
            </w:r>
          </w:p>
        </w:tc>
        <w:tc>
          <w:tcPr>
            <w:tcW w:w="864" w:type="dxa"/>
          </w:tcPr>
          <w:p w14:paraId="5F124752" w14:textId="77777777" w:rsidR="00382FB1" w:rsidRDefault="00382FB1">
            <w:pPr>
              <w:pStyle w:val="TableText"/>
            </w:pPr>
          </w:p>
        </w:tc>
        <w:tc>
          <w:tcPr>
            <w:tcW w:w="1104" w:type="dxa"/>
          </w:tcPr>
          <w:p w14:paraId="5B470E65" w14:textId="77777777" w:rsidR="00382FB1" w:rsidRDefault="00382FB1">
            <w:pPr>
              <w:pStyle w:val="TableText"/>
            </w:pPr>
            <w:hyperlink w:anchor="C_4515-36">
              <w:r>
                <w:rPr>
                  <w:rStyle w:val="HyperlinkText9pt"/>
                </w:rPr>
                <w:t>4515-36</w:t>
              </w:r>
            </w:hyperlink>
          </w:p>
        </w:tc>
        <w:tc>
          <w:tcPr>
            <w:tcW w:w="2975" w:type="dxa"/>
          </w:tcPr>
          <w:p w14:paraId="50003153" w14:textId="77777777" w:rsidR="00382FB1" w:rsidRDefault="00000000">
            <w:pPr>
              <w:pStyle w:val="TableText"/>
            </w:pPr>
            <w:r>
              <w:t>2019-10-01</w:t>
            </w:r>
          </w:p>
        </w:tc>
      </w:tr>
      <w:tr w:rsidR="00382FB1" w14:paraId="426C84C1" w14:textId="77777777">
        <w:trPr>
          <w:jc w:val="center"/>
        </w:trPr>
        <w:tc>
          <w:tcPr>
            <w:tcW w:w="3345" w:type="dxa"/>
          </w:tcPr>
          <w:p w14:paraId="3A1582B8" w14:textId="77777777" w:rsidR="00382FB1" w:rsidRDefault="00000000">
            <w:pPr>
              <w:pStyle w:val="TableText"/>
            </w:pPr>
            <w:r>
              <w:tab/>
              <w:t>time</w:t>
            </w:r>
          </w:p>
        </w:tc>
        <w:tc>
          <w:tcPr>
            <w:tcW w:w="720" w:type="dxa"/>
          </w:tcPr>
          <w:p w14:paraId="66449B97" w14:textId="77777777" w:rsidR="00382FB1" w:rsidRDefault="00000000">
            <w:pPr>
              <w:pStyle w:val="TableText"/>
            </w:pPr>
            <w:r>
              <w:t>1..1</w:t>
            </w:r>
          </w:p>
        </w:tc>
        <w:tc>
          <w:tcPr>
            <w:tcW w:w="1152" w:type="dxa"/>
          </w:tcPr>
          <w:p w14:paraId="7111EC62" w14:textId="77777777" w:rsidR="00382FB1" w:rsidRDefault="00000000">
            <w:pPr>
              <w:pStyle w:val="TableText"/>
            </w:pPr>
            <w:r>
              <w:t>SHALL</w:t>
            </w:r>
          </w:p>
        </w:tc>
        <w:tc>
          <w:tcPr>
            <w:tcW w:w="864" w:type="dxa"/>
          </w:tcPr>
          <w:p w14:paraId="57A66775" w14:textId="77777777" w:rsidR="00382FB1" w:rsidRDefault="00382FB1">
            <w:pPr>
              <w:pStyle w:val="TableText"/>
            </w:pPr>
          </w:p>
        </w:tc>
        <w:tc>
          <w:tcPr>
            <w:tcW w:w="1104" w:type="dxa"/>
          </w:tcPr>
          <w:p w14:paraId="25DBD716" w14:textId="77777777" w:rsidR="00382FB1" w:rsidRDefault="00382FB1">
            <w:pPr>
              <w:pStyle w:val="TableText"/>
            </w:pPr>
            <w:hyperlink w:anchor="C_4515-32983">
              <w:r>
                <w:rPr>
                  <w:rStyle w:val="HyperlinkText9pt"/>
                </w:rPr>
                <w:t>4515-32983</w:t>
              </w:r>
            </w:hyperlink>
          </w:p>
        </w:tc>
        <w:tc>
          <w:tcPr>
            <w:tcW w:w="2975" w:type="dxa"/>
          </w:tcPr>
          <w:p w14:paraId="7DD729D3" w14:textId="77777777" w:rsidR="00382FB1" w:rsidRDefault="00382FB1">
            <w:pPr>
              <w:pStyle w:val="TableText"/>
            </w:pPr>
          </w:p>
        </w:tc>
      </w:tr>
      <w:tr w:rsidR="00382FB1" w14:paraId="3B6B28B2" w14:textId="77777777">
        <w:trPr>
          <w:jc w:val="center"/>
        </w:trPr>
        <w:tc>
          <w:tcPr>
            <w:tcW w:w="3345" w:type="dxa"/>
          </w:tcPr>
          <w:p w14:paraId="582DB8C1" w14:textId="77777777" w:rsidR="00382FB1" w:rsidRDefault="00000000">
            <w:pPr>
              <w:pStyle w:val="TableText"/>
            </w:pPr>
            <w:r>
              <w:tab/>
              <w:t>assignedAuthor</w:t>
            </w:r>
          </w:p>
        </w:tc>
        <w:tc>
          <w:tcPr>
            <w:tcW w:w="720" w:type="dxa"/>
          </w:tcPr>
          <w:p w14:paraId="6D159961" w14:textId="77777777" w:rsidR="00382FB1" w:rsidRDefault="00000000">
            <w:pPr>
              <w:pStyle w:val="TableText"/>
            </w:pPr>
            <w:r>
              <w:t>1..1</w:t>
            </w:r>
          </w:p>
        </w:tc>
        <w:tc>
          <w:tcPr>
            <w:tcW w:w="1152" w:type="dxa"/>
          </w:tcPr>
          <w:p w14:paraId="70AA1333" w14:textId="77777777" w:rsidR="00382FB1" w:rsidRDefault="00000000">
            <w:pPr>
              <w:pStyle w:val="TableText"/>
            </w:pPr>
            <w:r>
              <w:t>SHALL</w:t>
            </w:r>
          </w:p>
        </w:tc>
        <w:tc>
          <w:tcPr>
            <w:tcW w:w="864" w:type="dxa"/>
          </w:tcPr>
          <w:p w14:paraId="47AF7A32" w14:textId="77777777" w:rsidR="00382FB1" w:rsidRDefault="00382FB1">
            <w:pPr>
              <w:pStyle w:val="TableText"/>
            </w:pPr>
          </w:p>
        </w:tc>
        <w:tc>
          <w:tcPr>
            <w:tcW w:w="1104" w:type="dxa"/>
          </w:tcPr>
          <w:p w14:paraId="31EFB4F2" w14:textId="77777777" w:rsidR="00382FB1" w:rsidRDefault="00382FB1">
            <w:pPr>
              <w:pStyle w:val="TableText"/>
            </w:pPr>
            <w:hyperlink w:anchor="C_4515-32975">
              <w:r>
                <w:rPr>
                  <w:rStyle w:val="HyperlinkText9pt"/>
                </w:rPr>
                <w:t>4515-32975</w:t>
              </w:r>
            </w:hyperlink>
          </w:p>
        </w:tc>
        <w:tc>
          <w:tcPr>
            <w:tcW w:w="2975" w:type="dxa"/>
          </w:tcPr>
          <w:p w14:paraId="53FD6727" w14:textId="77777777" w:rsidR="00382FB1" w:rsidRDefault="00382FB1">
            <w:pPr>
              <w:pStyle w:val="TableText"/>
            </w:pPr>
          </w:p>
        </w:tc>
      </w:tr>
      <w:tr w:rsidR="00382FB1" w14:paraId="583A8C93" w14:textId="77777777">
        <w:trPr>
          <w:jc w:val="center"/>
        </w:trPr>
        <w:tc>
          <w:tcPr>
            <w:tcW w:w="3345" w:type="dxa"/>
          </w:tcPr>
          <w:p w14:paraId="1905133A" w14:textId="77777777" w:rsidR="00382FB1" w:rsidRDefault="00000000">
            <w:pPr>
              <w:pStyle w:val="TableText"/>
            </w:pPr>
            <w:r>
              <w:tab/>
            </w:r>
            <w:r>
              <w:tab/>
              <w:t>id</w:t>
            </w:r>
          </w:p>
        </w:tc>
        <w:tc>
          <w:tcPr>
            <w:tcW w:w="720" w:type="dxa"/>
          </w:tcPr>
          <w:p w14:paraId="72BF5463" w14:textId="77777777" w:rsidR="00382FB1" w:rsidRDefault="00000000">
            <w:pPr>
              <w:pStyle w:val="TableText"/>
            </w:pPr>
            <w:r>
              <w:t>1..*</w:t>
            </w:r>
          </w:p>
        </w:tc>
        <w:tc>
          <w:tcPr>
            <w:tcW w:w="1152" w:type="dxa"/>
          </w:tcPr>
          <w:p w14:paraId="31153C46" w14:textId="77777777" w:rsidR="00382FB1" w:rsidRDefault="00000000">
            <w:pPr>
              <w:pStyle w:val="TableText"/>
            </w:pPr>
            <w:r>
              <w:t>SHALL</w:t>
            </w:r>
          </w:p>
        </w:tc>
        <w:tc>
          <w:tcPr>
            <w:tcW w:w="864" w:type="dxa"/>
          </w:tcPr>
          <w:p w14:paraId="16B608E6" w14:textId="77777777" w:rsidR="00382FB1" w:rsidRDefault="00382FB1">
            <w:pPr>
              <w:pStyle w:val="TableText"/>
            </w:pPr>
          </w:p>
        </w:tc>
        <w:tc>
          <w:tcPr>
            <w:tcW w:w="1104" w:type="dxa"/>
          </w:tcPr>
          <w:p w14:paraId="60800D42" w14:textId="77777777" w:rsidR="00382FB1" w:rsidRDefault="00382FB1">
            <w:pPr>
              <w:pStyle w:val="TableText"/>
            </w:pPr>
            <w:hyperlink w:anchor="C_4515-2">
              <w:r>
                <w:rPr>
                  <w:rStyle w:val="HyperlinkText9pt"/>
                </w:rPr>
                <w:t>4515-2</w:t>
              </w:r>
            </w:hyperlink>
          </w:p>
        </w:tc>
        <w:tc>
          <w:tcPr>
            <w:tcW w:w="2975" w:type="dxa"/>
          </w:tcPr>
          <w:p w14:paraId="2B89958A" w14:textId="77777777" w:rsidR="00382FB1" w:rsidRDefault="00382FB1">
            <w:pPr>
              <w:pStyle w:val="TableText"/>
            </w:pPr>
          </w:p>
        </w:tc>
      </w:tr>
      <w:tr w:rsidR="00382FB1" w14:paraId="6E2FDEFA" w14:textId="77777777">
        <w:trPr>
          <w:jc w:val="center"/>
        </w:trPr>
        <w:tc>
          <w:tcPr>
            <w:tcW w:w="3345" w:type="dxa"/>
          </w:tcPr>
          <w:p w14:paraId="592FBB24" w14:textId="77777777" w:rsidR="00382FB1" w:rsidRDefault="00000000">
            <w:pPr>
              <w:pStyle w:val="TableText"/>
            </w:pPr>
            <w:r>
              <w:tab/>
            </w:r>
            <w:r>
              <w:tab/>
              <w:t>id</w:t>
            </w:r>
          </w:p>
        </w:tc>
        <w:tc>
          <w:tcPr>
            <w:tcW w:w="720" w:type="dxa"/>
          </w:tcPr>
          <w:p w14:paraId="172B48D2" w14:textId="77777777" w:rsidR="00382FB1" w:rsidRDefault="00000000">
            <w:pPr>
              <w:pStyle w:val="TableText"/>
            </w:pPr>
            <w:r>
              <w:t>1..1</w:t>
            </w:r>
          </w:p>
        </w:tc>
        <w:tc>
          <w:tcPr>
            <w:tcW w:w="1152" w:type="dxa"/>
          </w:tcPr>
          <w:p w14:paraId="7295539D" w14:textId="77777777" w:rsidR="00382FB1" w:rsidRDefault="00000000">
            <w:pPr>
              <w:pStyle w:val="TableText"/>
            </w:pPr>
            <w:r>
              <w:t>SHALL</w:t>
            </w:r>
          </w:p>
        </w:tc>
        <w:tc>
          <w:tcPr>
            <w:tcW w:w="864" w:type="dxa"/>
          </w:tcPr>
          <w:p w14:paraId="65B59822" w14:textId="77777777" w:rsidR="00382FB1" w:rsidRDefault="00382FB1">
            <w:pPr>
              <w:pStyle w:val="TableText"/>
            </w:pPr>
          </w:p>
        </w:tc>
        <w:tc>
          <w:tcPr>
            <w:tcW w:w="1104" w:type="dxa"/>
          </w:tcPr>
          <w:p w14:paraId="029A31FD" w14:textId="77777777" w:rsidR="00382FB1" w:rsidRDefault="00382FB1">
            <w:pPr>
              <w:pStyle w:val="TableText"/>
            </w:pPr>
            <w:hyperlink w:anchor="C_4515-20">
              <w:r>
                <w:rPr>
                  <w:rStyle w:val="HyperlinkText9pt"/>
                </w:rPr>
                <w:t>4515-20</w:t>
              </w:r>
            </w:hyperlink>
          </w:p>
        </w:tc>
        <w:tc>
          <w:tcPr>
            <w:tcW w:w="2975" w:type="dxa"/>
          </w:tcPr>
          <w:p w14:paraId="707C5E05" w14:textId="77777777" w:rsidR="00382FB1" w:rsidRDefault="00382FB1">
            <w:pPr>
              <w:pStyle w:val="TableText"/>
            </w:pPr>
          </w:p>
        </w:tc>
      </w:tr>
      <w:tr w:rsidR="00382FB1" w14:paraId="54796AC6" w14:textId="77777777">
        <w:trPr>
          <w:jc w:val="center"/>
        </w:trPr>
        <w:tc>
          <w:tcPr>
            <w:tcW w:w="3345" w:type="dxa"/>
          </w:tcPr>
          <w:p w14:paraId="3D8A02A6" w14:textId="77777777" w:rsidR="00382FB1" w:rsidRDefault="00000000">
            <w:pPr>
              <w:pStyle w:val="TableText"/>
            </w:pPr>
            <w:r>
              <w:tab/>
            </w:r>
            <w:r>
              <w:tab/>
            </w:r>
            <w:r>
              <w:tab/>
              <w:t>@nullFlavor</w:t>
            </w:r>
          </w:p>
        </w:tc>
        <w:tc>
          <w:tcPr>
            <w:tcW w:w="720" w:type="dxa"/>
          </w:tcPr>
          <w:p w14:paraId="72946E72" w14:textId="77777777" w:rsidR="00382FB1" w:rsidRDefault="00000000">
            <w:pPr>
              <w:pStyle w:val="TableText"/>
            </w:pPr>
            <w:r>
              <w:t>0..1</w:t>
            </w:r>
          </w:p>
        </w:tc>
        <w:tc>
          <w:tcPr>
            <w:tcW w:w="1152" w:type="dxa"/>
          </w:tcPr>
          <w:p w14:paraId="435E0AF1" w14:textId="77777777" w:rsidR="00382FB1" w:rsidRDefault="00000000">
            <w:pPr>
              <w:pStyle w:val="TableText"/>
            </w:pPr>
            <w:r>
              <w:t>MAY</w:t>
            </w:r>
          </w:p>
        </w:tc>
        <w:tc>
          <w:tcPr>
            <w:tcW w:w="864" w:type="dxa"/>
          </w:tcPr>
          <w:p w14:paraId="09D69F63" w14:textId="77777777" w:rsidR="00382FB1" w:rsidRDefault="00382FB1">
            <w:pPr>
              <w:pStyle w:val="TableText"/>
            </w:pPr>
          </w:p>
        </w:tc>
        <w:tc>
          <w:tcPr>
            <w:tcW w:w="1104" w:type="dxa"/>
          </w:tcPr>
          <w:p w14:paraId="09AD58A8" w14:textId="77777777" w:rsidR="00382FB1" w:rsidRDefault="00382FB1">
            <w:pPr>
              <w:pStyle w:val="TableText"/>
            </w:pPr>
            <w:hyperlink w:anchor="C_4515-21">
              <w:r>
                <w:rPr>
                  <w:rStyle w:val="HyperlinkText9pt"/>
                </w:rPr>
                <w:t>4515-21</w:t>
              </w:r>
            </w:hyperlink>
          </w:p>
        </w:tc>
        <w:tc>
          <w:tcPr>
            <w:tcW w:w="2975" w:type="dxa"/>
          </w:tcPr>
          <w:p w14:paraId="5A2EE7A4" w14:textId="77777777" w:rsidR="00382FB1" w:rsidRDefault="00000000">
            <w:pPr>
              <w:pStyle w:val="TableText"/>
            </w:pPr>
            <w:r>
              <w:t>urn:oid:2.16.840.1.113883.5.1008 (HL7NullFlavor) = UNK</w:t>
            </w:r>
          </w:p>
        </w:tc>
      </w:tr>
      <w:tr w:rsidR="00382FB1" w14:paraId="68ADF157" w14:textId="77777777">
        <w:trPr>
          <w:jc w:val="center"/>
        </w:trPr>
        <w:tc>
          <w:tcPr>
            <w:tcW w:w="3345" w:type="dxa"/>
          </w:tcPr>
          <w:p w14:paraId="510212DB" w14:textId="77777777" w:rsidR="00382FB1" w:rsidRDefault="00000000">
            <w:pPr>
              <w:pStyle w:val="TableText"/>
            </w:pPr>
            <w:r>
              <w:tab/>
            </w:r>
            <w:r>
              <w:tab/>
            </w:r>
            <w:r>
              <w:tab/>
              <w:t>@root</w:t>
            </w:r>
          </w:p>
        </w:tc>
        <w:tc>
          <w:tcPr>
            <w:tcW w:w="720" w:type="dxa"/>
          </w:tcPr>
          <w:p w14:paraId="579A4F19" w14:textId="77777777" w:rsidR="00382FB1" w:rsidRDefault="00000000">
            <w:pPr>
              <w:pStyle w:val="TableText"/>
            </w:pPr>
            <w:r>
              <w:t>1..1</w:t>
            </w:r>
          </w:p>
        </w:tc>
        <w:tc>
          <w:tcPr>
            <w:tcW w:w="1152" w:type="dxa"/>
          </w:tcPr>
          <w:p w14:paraId="55D94F5E" w14:textId="77777777" w:rsidR="00382FB1" w:rsidRDefault="00000000">
            <w:pPr>
              <w:pStyle w:val="TableText"/>
            </w:pPr>
            <w:r>
              <w:t>SHALL</w:t>
            </w:r>
          </w:p>
        </w:tc>
        <w:tc>
          <w:tcPr>
            <w:tcW w:w="864" w:type="dxa"/>
          </w:tcPr>
          <w:p w14:paraId="0CC6A876" w14:textId="77777777" w:rsidR="00382FB1" w:rsidRDefault="00382FB1">
            <w:pPr>
              <w:pStyle w:val="TableText"/>
            </w:pPr>
          </w:p>
        </w:tc>
        <w:tc>
          <w:tcPr>
            <w:tcW w:w="1104" w:type="dxa"/>
          </w:tcPr>
          <w:p w14:paraId="3C396C24" w14:textId="77777777" w:rsidR="00382FB1" w:rsidRDefault="00382FB1">
            <w:pPr>
              <w:pStyle w:val="TableText"/>
            </w:pPr>
            <w:hyperlink w:anchor="C_4515-22">
              <w:r>
                <w:rPr>
                  <w:rStyle w:val="HyperlinkText9pt"/>
                </w:rPr>
                <w:t>4515-22</w:t>
              </w:r>
            </w:hyperlink>
          </w:p>
        </w:tc>
        <w:tc>
          <w:tcPr>
            <w:tcW w:w="2975" w:type="dxa"/>
          </w:tcPr>
          <w:p w14:paraId="01F6808A" w14:textId="77777777" w:rsidR="00382FB1" w:rsidRDefault="00000000">
            <w:pPr>
              <w:pStyle w:val="TableText"/>
            </w:pPr>
            <w:r>
              <w:t>2.16.840.1.113883.4.6</w:t>
            </w:r>
          </w:p>
        </w:tc>
      </w:tr>
      <w:tr w:rsidR="00382FB1" w14:paraId="55929812" w14:textId="77777777">
        <w:trPr>
          <w:jc w:val="center"/>
        </w:trPr>
        <w:tc>
          <w:tcPr>
            <w:tcW w:w="3345" w:type="dxa"/>
          </w:tcPr>
          <w:p w14:paraId="7410942F" w14:textId="77777777" w:rsidR="00382FB1" w:rsidRDefault="00000000">
            <w:pPr>
              <w:pStyle w:val="TableText"/>
            </w:pPr>
            <w:r>
              <w:tab/>
            </w:r>
            <w:r>
              <w:tab/>
            </w:r>
            <w:r>
              <w:tab/>
              <w:t>@extension</w:t>
            </w:r>
          </w:p>
        </w:tc>
        <w:tc>
          <w:tcPr>
            <w:tcW w:w="720" w:type="dxa"/>
          </w:tcPr>
          <w:p w14:paraId="3B11D067" w14:textId="77777777" w:rsidR="00382FB1" w:rsidRDefault="00000000">
            <w:pPr>
              <w:pStyle w:val="TableText"/>
            </w:pPr>
            <w:r>
              <w:t>0..1</w:t>
            </w:r>
          </w:p>
        </w:tc>
        <w:tc>
          <w:tcPr>
            <w:tcW w:w="1152" w:type="dxa"/>
          </w:tcPr>
          <w:p w14:paraId="3574C6AD" w14:textId="77777777" w:rsidR="00382FB1" w:rsidRDefault="00000000">
            <w:pPr>
              <w:pStyle w:val="TableText"/>
            </w:pPr>
            <w:r>
              <w:t>SHOULD</w:t>
            </w:r>
          </w:p>
        </w:tc>
        <w:tc>
          <w:tcPr>
            <w:tcW w:w="864" w:type="dxa"/>
          </w:tcPr>
          <w:p w14:paraId="5BF6AAB8" w14:textId="77777777" w:rsidR="00382FB1" w:rsidRDefault="00382FB1">
            <w:pPr>
              <w:pStyle w:val="TableText"/>
            </w:pPr>
          </w:p>
        </w:tc>
        <w:tc>
          <w:tcPr>
            <w:tcW w:w="1104" w:type="dxa"/>
          </w:tcPr>
          <w:p w14:paraId="210046D0" w14:textId="77777777" w:rsidR="00382FB1" w:rsidRDefault="00382FB1">
            <w:pPr>
              <w:pStyle w:val="TableText"/>
            </w:pPr>
            <w:hyperlink w:anchor="C_4515-23">
              <w:r>
                <w:rPr>
                  <w:rStyle w:val="HyperlinkText9pt"/>
                </w:rPr>
                <w:t>4515-23</w:t>
              </w:r>
            </w:hyperlink>
          </w:p>
        </w:tc>
        <w:tc>
          <w:tcPr>
            <w:tcW w:w="2975" w:type="dxa"/>
          </w:tcPr>
          <w:p w14:paraId="22A9579B" w14:textId="77777777" w:rsidR="00382FB1" w:rsidRDefault="00382FB1">
            <w:pPr>
              <w:pStyle w:val="TableText"/>
            </w:pPr>
          </w:p>
        </w:tc>
      </w:tr>
      <w:tr w:rsidR="00382FB1" w14:paraId="03CA1095" w14:textId="77777777">
        <w:trPr>
          <w:jc w:val="center"/>
        </w:trPr>
        <w:tc>
          <w:tcPr>
            <w:tcW w:w="3345" w:type="dxa"/>
          </w:tcPr>
          <w:p w14:paraId="73E0BE4E" w14:textId="77777777" w:rsidR="00382FB1" w:rsidRDefault="00000000">
            <w:pPr>
              <w:pStyle w:val="TableText"/>
            </w:pPr>
            <w:r>
              <w:tab/>
            </w:r>
            <w:r>
              <w:tab/>
              <w:t>code</w:t>
            </w:r>
          </w:p>
        </w:tc>
        <w:tc>
          <w:tcPr>
            <w:tcW w:w="720" w:type="dxa"/>
          </w:tcPr>
          <w:p w14:paraId="0FF1B964" w14:textId="77777777" w:rsidR="00382FB1" w:rsidRDefault="00000000">
            <w:pPr>
              <w:pStyle w:val="TableText"/>
            </w:pPr>
            <w:r>
              <w:t>0..1</w:t>
            </w:r>
          </w:p>
        </w:tc>
        <w:tc>
          <w:tcPr>
            <w:tcW w:w="1152" w:type="dxa"/>
          </w:tcPr>
          <w:p w14:paraId="4761D8F7" w14:textId="77777777" w:rsidR="00382FB1" w:rsidRDefault="00000000">
            <w:pPr>
              <w:pStyle w:val="TableText"/>
            </w:pPr>
            <w:r>
              <w:t>SHOULD</w:t>
            </w:r>
          </w:p>
        </w:tc>
        <w:tc>
          <w:tcPr>
            <w:tcW w:w="864" w:type="dxa"/>
          </w:tcPr>
          <w:p w14:paraId="0FCD58F2" w14:textId="77777777" w:rsidR="00382FB1" w:rsidRDefault="00382FB1">
            <w:pPr>
              <w:pStyle w:val="TableText"/>
            </w:pPr>
          </w:p>
        </w:tc>
        <w:tc>
          <w:tcPr>
            <w:tcW w:w="1104" w:type="dxa"/>
          </w:tcPr>
          <w:p w14:paraId="53D9EDE4" w14:textId="77777777" w:rsidR="00382FB1" w:rsidRDefault="00382FB1">
            <w:pPr>
              <w:pStyle w:val="TableText"/>
            </w:pPr>
            <w:hyperlink w:anchor="C_4515-32979">
              <w:r>
                <w:rPr>
                  <w:rStyle w:val="HyperlinkText9pt"/>
                </w:rPr>
                <w:t>4515-32979</w:t>
              </w:r>
            </w:hyperlink>
          </w:p>
        </w:tc>
        <w:tc>
          <w:tcPr>
            <w:tcW w:w="2975" w:type="dxa"/>
          </w:tcPr>
          <w:p w14:paraId="6A882396" w14:textId="77777777" w:rsidR="00382FB1" w:rsidRDefault="00382FB1">
            <w:pPr>
              <w:pStyle w:val="TableText"/>
            </w:pPr>
          </w:p>
        </w:tc>
      </w:tr>
      <w:tr w:rsidR="00382FB1" w14:paraId="33F94A26" w14:textId="77777777">
        <w:trPr>
          <w:jc w:val="center"/>
        </w:trPr>
        <w:tc>
          <w:tcPr>
            <w:tcW w:w="3345" w:type="dxa"/>
          </w:tcPr>
          <w:p w14:paraId="79EAC47F" w14:textId="77777777" w:rsidR="00382FB1" w:rsidRDefault="00000000">
            <w:pPr>
              <w:pStyle w:val="TableText"/>
            </w:pPr>
            <w:r>
              <w:tab/>
            </w:r>
            <w:r>
              <w:tab/>
              <w:t>assignedPerson</w:t>
            </w:r>
          </w:p>
        </w:tc>
        <w:tc>
          <w:tcPr>
            <w:tcW w:w="720" w:type="dxa"/>
          </w:tcPr>
          <w:p w14:paraId="3E8127F5" w14:textId="77777777" w:rsidR="00382FB1" w:rsidRDefault="00000000">
            <w:pPr>
              <w:pStyle w:val="TableText"/>
            </w:pPr>
            <w:r>
              <w:t>0..1</w:t>
            </w:r>
          </w:p>
        </w:tc>
        <w:tc>
          <w:tcPr>
            <w:tcW w:w="1152" w:type="dxa"/>
          </w:tcPr>
          <w:p w14:paraId="7BE6CA87" w14:textId="77777777" w:rsidR="00382FB1" w:rsidRDefault="00000000">
            <w:pPr>
              <w:pStyle w:val="TableText"/>
            </w:pPr>
            <w:r>
              <w:t>SHOULD</w:t>
            </w:r>
          </w:p>
        </w:tc>
        <w:tc>
          <w:tcPr>
            <w:tcW w:w="864" w:type="dxa"/>
          </w:tcPr>
          <w:p w14:paraId="5FF485CB" w14:textId="77777777" w:rsidR="00382FB1" w:rsidRDefault="00382FB1">
            <w:pPr>
              <w:pStyle w:val="TableText"/>
            </w:pPr>
          </w:p>
        </w:tc>
        <w:tc>
          <w:tcPr>
            <w:tcW w:w="1104" w:type="dxa"/>
          </w:tcPr>
          <w:p w14:paraId="42BD9430" w14:textId="77777777" w:rsidR="00382FB1" w:rsidRDefault="00382FB1">
            <w:pPr>
              <w:pStyle w:val="TableText"/>
            </w:pPr>
            <w:hyperlink w:anchor="C_4515-32976">
              <w:r>
                <w:rPr>
                  <w:rStyle w:val="HyperlinkText9pt"/>
                </w:rPr>
                <w:t>4515-32976</w:t>
              </w:r>
            </w:hyperlink>
          </w:p>
        </w:tc>
        <w:tc>
          <w:tcPr>
            <w:tcW w:w="2975" w:type="dxa"/>
          </w:tcPr>
          <w:p w14:paraId="7DEACE4D" w14:textId="77777777" w:rsidR="00382FB1" w:rsidRDefault="00382FB1">
            <w:pPr>
              <w:pStyle w:val="TableText"/>
            </w:pPr>
          </w:p>
        </w:tc>
      </w:tr>
      <w:tr w:rsidR="00382FB1" w14:paraId="24A71CDC" w14:textId="77777777">
        <w:trPr>
          <w:jc w:val="center"/>
        </w:trPr>
        <w:tc>
          <w:tcPr>
            <w:tcW w:w="3345" w:type="dxa"/>
          </w:tcPr>
          <w:p w14:paraId="7D9E561D" w14:textId="77777777" w:rsidR="00382FB1" w:rsidRDefault="00000000">
            <w:pPr>
              <w:pStyle w:val="TableText"/>
            </w:pPr>
            <w:r>
              <w:tab/>
            </w:r>
            <w:r>
              <w:tab/>
            </w:r>
            <w:r>
              <w:tab/>
              <w:t>name</w:t>
            </w:r>
          </w:p>
        </w:tc>
        <w:tc>
          <w:tcPr>
            <w:tcW w:w="720" w:type="dxa"/>
          </w:tcPr>
          <w:p w14:paraId="3E5A8D39" w14:textId="77777777" w:rsidR="00382FB1" w:rsidRDefault="00000000">
            <w:pPr>
              <w:pStyle w:val="TableText"/>
            </w:pPr>
            <w:r>
              <w:t>1..*</w:t>
            </w:r>
          </w:p>
        </w:tc>
        <w:tc>
          <w:tcPr>
            <w:tcW w:w="1152" w:type="dxa"/>
          </w:tcPr>
          <w:p w14:paraId="32E892C2" w14:textId="77777777" w:rsidR="00382FB1" w:rsidRDefault="00000000">
            <w:pPr>
              <w:pStyle w:val="TableText"/>
            </w:pPr>
            <w:r>
              <w:t>SHALL</w:t>
            </w:r>
          </w:p>
        </w:tc>
        <w:tc>
          <w:tcPr>
            <w:tcW w:w="864" w:type="dxa"/>
          </w:tcPr>
          <w:p w14:paraId="1F52E828" w14:textId="77777777" w:rsidR="00382FB1" w:rsidRDefault="00382FB1">
            <w:pPr>
              <w:pStyle w:val="TableText"/>
            </w:pPr>
          </w:p>
        </w:tc>
        <w:tc>
          <w:tcPr>
            <w:tcW w:w="1104" w:type="dxa"/>
          </w:tcPr>
          <w:p w14:paraId="4AA10B8A" w14:textId="77777777" w:rsidR="00382FB1" w:rsidRDefault="00382FB1">
            <w:pPr>
              <w:pStyle w:val="TableText"/>
            </w:pPr>
            <w:hyperlink w:anchor="C_4515-32977">
              <w:r>
                <w:rPr>
                  <w:rStyle w:val="HyperlinkText9pt"/>
                </w:rPr>
                <w:t>4515-32977</w:t>
              </w:r>
            </w:hyperlink>
          </w:p>
        </w:tc>
        <w:tc>
          <w:tcPr>
            <w:tcW w:w="2975" w:type="dxa"/>
          </w:tcPr>
          <w:p w14:paraId="1F449223" w14:textId="77777777" w:rsidR="00382FB1" w:rsidRDefault="00382FB1">
            <w:pPr>
              <w:pStyle w:val="TableText"/>
            </w:pPr>
          </w:p>
        </w:tc>
      </w:tr>
      <w:tr w:rsidR="00382FB1" w14:paraId="2BA87EE6" w14:textId="77777777">
        <w:trPr>
          <w:jc w:val="center"/>
        </w:trPr>
        <w:tc>
          <w:tcPr>
            <w:tcW w:w="3345" w:type="dxa"/>
          </w:tcPr>
          <w:p w14:paraId="3A0AFD16" w14:textId="77777777" w:rsidR="00382FB1" w:rsidRDefault="00000000">
            <w:pPr>
              <w:pStyle w:val="TableText"/>
            </w:pPr>
            <w:r>
              <w:tab/>
            </w:r>
            <w:r>
              <w:tab/>
            </w:r>
            <w:r>
              <w:tab/>
            </w:r>
            <w:r>
              <w:tab/>
              <w:t>family</w:t>
            </w:r>
          </w:p>
        </w:tc>
        <w:tc>
          <w:tcPr>
            <w:tcW w:w="720" w:type="dxa"/>
          </w:tcPr>
          <w:p w14:paraId="529C14AD" w14:textId="77777777" w:rsidR="00382FB1" w:rsidRDefault="00000000">
            <w:pPr>
              <w:pStyle w:val="TableText"/>
            </w:pPr>
            <w:r>
              <w:t>1..1</w:t>
            </w:r>
          </w:p>
        </w:tc>
        <w:tc>
          <w:tcPr>
            <w:tcW w:w="1152" w:type="dxa"/>
          </w:tcPr>
          <w:p w14:paraId="48D208F7" w14:textId="77777777" w:rsidR="00382FB1" w:rsidRDefault="00000000">
            <w:pPr>
              <w:pStyle w:val="TableText"/>
            </w:pPr>
            <w:r>
              <w:t>SHALL</w:t>
            </w:r>
          </w:p>
        </w:tc>
        <w:tc>
          <w:tcPr>
            <w:tcW w:w="864" w:type="dxa"/>
          </w:tcPr>
          <w:p w14:paraId="3CAEB696" w14:textId="77777777" w:rsidR="00382FB1" w:rsidRDefault="00382FB1">
            <w:pPr>
              <w:pStyle w:val="TableText"/>
            </w:pPr>
          </w:p>
        </w:tc>
        <w:tc>
          <w:tcPr>
            <w:tcW w:w="1104" w:type="dxa"/>
          </w:tcPr>
          <w:p w14:paraId="159F5D94" w14:textId="77777777" w:rsidR="00382FB1" w:rsidRDefault="00382FB1">
            <w:pPr>
              <w:pStyle w:val="TableText"/>
            </w:pPr>
            <w:hyperlink w:anchor="C_4515-17">
              <w:r>
                <w:rPr>
                  <w:rStyle w:val="HyperlinkText9pt"/>
                </w:rPr>
                <w:t>4515-17</w:t>
              </w:r>
            </w:hyperlink>
          </w:p>
        </w:tc>
        <w:tc>
          <w:tcPr>
            <w:tcW w:w="2975" w:type="dxa"/>
          </w:tcPr>
          <w:p w14:paraId="1DD5BC60" w14:textId="77777777" w:rsidR="00382FB1" w:rsidRDefault="00382FB1">
            <w:pPr>
              <w:pStyle w:val="TableText"/>
            </w:pPr>
          </w:p>
        </w:tc>
      </w:tr>
      <w:tr w:rsidR="00382FB1" w14:paraId="1C3CE303" w14:textId="77777777">
        <w:trPr>
          <w:jc w:val="center"/>
        </w:trPr>
        <w:tc>
          <w:tcPr>
            <w:tcW w:w="3345" w:type="dxa"/>
          </w:tcPr>
          <w:p w14:paraId="7A191717" w14:textId="77777777" w:rsidR="00382FB1" w:rsidRDefault="00000000">
            <w:pPr>
              <w:pStyle w:val="TableText"/>
            </w:pPr>
            <w:r>
              <w:tab/>
            </w:r>
            <w:r>
              <w:tab/>
            </w:r>
            <w:r>
              <w:tab/>
            </w:r>
            <w:r>
              <w:tab/>
              <w:t>given</w:t>
            </w:r>
          </w:p>
        </w:tc>
        <w:tc>
          <w:tcPr>
            <w:tcW w:w="720" w:type="dxa"/>
          </w:tcPr>
          <w:p w14:paraId="2F97CFE2" w14:textId="77777777" w:rsidR="00382FB1" w:rsidRDefault="00000000">
            <w:pPr>
              <w:pStyle w:val="TableText"/>
            </w:pPr>
            <w:r>
              <w:t>0..*</w:t>
            </w:r>
          </w:p>
        </w:tc>
        <w:tc>
          <w:tcPr>
            <w:tcW w:w="1152" w:type="dxa"/>
          </w:tcPr>
          <w:p w14:paraId="6E0ED4C2" w14:textId="77777777" w:rsidR="00382FB1" w:rsidRDefault="00000000">
            <w:pPr>
              <w:pStyle w:val="TableText"/>
            </w:pPr>
            <w:r>
              <w:t>SHOULD</w:t>
            </w:r>
          </w:p>
        </w:tc>
        <w:tc>
          <w:tcPr>
            <w:tcW w:w="864" w:type="dxa"/>
          </w:tcPr>
          <w:p w14:paraId="4A051781" w14:textId="77777777" w:rsidR="00382FB1" w:rsidRDefault="00382FB1">
            <w:pPr>
              <w:pStyle w:val="TableText"/>
            </w:pPr>
          </w:p>
        </w:tc>
        <w:tc>
          <w:tcPr>
            <w:tcW w:w="1104" w:type="dxa"/>
          </w:tcPr>
          <w:p w14:paraId="4063819C" w14:textId="77777777" w:rsidR="00382FB1" w:rsidRDefault="00382FB1">
            <w:pPr>
              <w:pStyle w:val="TableText"/>
            </w:pPr>
            <w:hyperlink w:anchor="C_4515-18">
              <w:r>
                <w:rPr>
                  <w:rStyle w:val="HyperlinkText9pt"/>
                </w:rPr>
                <w:t>4515-18</w:t>
              </w:r>
            </w:hyperlink>
          </w:p>
        </w:tc>
        <w:tc>
          <w:tcPr>
            <w:tcW w:w="2975" w:type="dxa"/>
          </w:tcPr>
          <w:p w14:paraId="44701E08" w14:textId="77777777" w:rsidR="00382FB1" w:rsidRDefault="00382FB1">
            <w:pPr>
              <w:pStyle w:val="TableText"/>
            </w:pPr>
          </w:p>
        </w:tc>
      </w:tr>
      <w:tr w:rsidR="00382FB1" w14:paraId="5D7D2E38" w14:textId="77777777">
        <w:trPr>
          <w:jc w:val="center"/>
        </w:trPr>
        <w:tc>
          <w:tcPr>
            <w:tcW w:w="3345" w:type="dxa"/>
          </w:tcPr>
          <w:p w14:paraId="66DDB637" w14:textId="77777777" w:rsidR="00382FB1" w:rsidRDefault="00000000">
            <w:pPr>
              <w:pStyle w:val="TableText"/>
            </w:pPr>
            <w:r>
              <w:tab/>
            </w:r>
            <w:r>
              <w:tab/>
              <w:t>assignedAuthoringDevice</w:t>
            </w:r>
          </w:p>
        </w:tc>
        <w:tc>
          <w:tcPr>
            <w:tcW w:w="720" w:type="dxa"/>
          </w:tcPr>
          <w:p w14:paraId="62A44ACC" w14:textId="77777777" w:rsidR="00382FB1" w:rsidRDefault="00000000">
            <w:pPr>
              <w:pStyle w:val="TableText"/>
            </w:pPr>
            <w:r>
              <w:t>0..1</w:t>
            </w:r>
          </w:p>
        </w:tc>
        <w:tc>
          <w:tcPr>
            <w:tcW w:w="1152" w:type="dxa"/>
          </w:tcPr>
          <w:p w14:paraId="53D666C0" w14:textId="77777777" w:rsidR="00382FB1" w:rsidRDefault="00000000">
            <w:pPr>
              <w:pStyle w:val="TableText"/>
            </w:pPr>
            <w:r>
              <w:t>MAY</w:t>
            </w:r>
          </w:p>
        </w:tc>
        <w:tc>
          <w:tcPr>
            <w:tcW w:w="864" w:type="dxa"/>
          </w:tcPr>
          <w:p w14:paraId="6330AA24" w14:textId="77777777" w:rsidR="00382FB1" w:rsidRDefault="00382FB1">
            <w:pPr>
              <w:pStyle w:val="TableText"/>
            </w:pPr>
          </w:p>
        </w:tc>
        <w:tc>
          <w:tcPr>
            <w:tcW w:w="1104" w:type="dxa"/>
          </w:tcPr>
          <w:p w14:paraId="5CFC117A" w14:textId="77777777" w:rsidR="00382FB1" w:rsidRDefault="00382FB1">
            <w:pPr>
              <w:pStyle w:val="TableText"/>
            </w:pPr>
            <w:hyperlink w:anchor="C_4515-32">
              <w:r>
                <w:rPr>
                  <w:rStyle w:val="HyperlinkText9pt"/>
                </w:rPr>
                <w:t>4515-32</w:t>
              </w:r>
            </w:hyperlink>
          </w:p>
        </w:tc>
        <w:tc>
          <w:tcPr>
            <w:tcW w:w="2975" w:type="dxa"/>
          </w:tcPr>
          <w:p w14:paraId="4D374C76" w14:textId="77777777" w:rsidR="00382FB1" w:rsidRDefault="00382FB1">
            <w:pPr>
              <w:pStyle w:val="TableText"/>
            </w:pPr>
          </w:p>
        </w:tc>
      </w:tr>
      <w:tr w:rsidR="00382FB1" w14:paraId="37CEE2E0" w14:textId="77777777">
        <w:trPr>
          <w:jc w:val="center"/>
        </w:trPr>
        <w:tc>
          <w:tcPr>
            <w:tcW w:w="3345" w:type="dxa"/>
          </w:tcPr>
          <w:p w14:paraId="26631501" w14:textId="77777777" w:rsidR="00382FB1" w:rsidRDefault="00000000">
            <w:pPr>
              <w:pStyle w:val="TableText"/>
            </w:pPr>
            <w:r>
              <w:tab/>
            </w:r>
            <w:r>
              <w:tab/>
              <w:t>representedOrganization</w:t>
            </w:r>
          </w:p>
        </w:tc>
        <w:tc>
          <w:tcPr>
            <w:tcW w:w="720" w:type="dxa"/>
          </w:tcPr>
          <w:p w14:paraId="4229881A" w14:textId="77777777" w:rsidR="00382FB1" w:rsidRDefault="00000000">
            <w:pPr>
              <w:pStyle w:val="TableText"/>
            </w:pPr>
            <w:r>
              <w:t>0..1</w:t>
            </w:r>
          </w:p>
        </w:tc>
        <w:tc>
          <w:tcPr>
            <w:tcW w:w="1152" w:type="dxa"/>
          </w:tcPr>
          <w:p w14:paraId="4E5724E3" w14:textId="77777777" w:rsidR="00382FB1" w:rsidRDefault="00000000">
            <w:pPr>
              <w:pStyle w:val="TableText"/>
            </w:pPr>
            <w:r>
              <w:t>MAY</w:t>
            </w:r>
          </w:p>
        </w:tc>
        <w:tc>
          <w:tcPr>
            <w:tcW w:w="864" w:type="dxa"/>
          </w:tcPr>
          <w:p w14:paraId="002EF156" w14:textId="77777777" w:rsidR="00382FB1" w:rsidRDefault="00382FB1">
            <w:pPr>
              <w:pStyle w:val="TableText"/>
            </w:pPr>
          </w:p>
        </w:tc>
        <w:tc>
          <w:tcPr>
            <w:tcW w:w="1104" w:type="dxa"/>
          </w:tcPr>
          <w:p w14:paraId="23ED0DB1" w14:textId="77777777" w:rsidR="00382FB1" w:rsidRDefault="00382FB1">
            <w:pPr>
              <w:pStyle w:val="TableText"/>
            </w:pPr>
            <w:hyperlink w:anchor="C_4515-32978">
              <w:r>
                <w:rPr>
                  <w:rStyle w:val="HyperlinkText9pt"/>
                </w:rPr>
                <w:t>4515-32978</w:t>
              </w:r>
            </w:hyperlink>
          </w:p>
        </w:tc>
        <w:tc>
          <w:tcPr>
            <w:tcW w:w="2975" w:type="dxa"/>
          </w:tcPr>
          <w:p w14:paraId="5833018A" w14:textId="77777777" w:rsidR="00382FB1" w:rsidRDefault="00382FB1">
            <w:pPr>
              <w:pStyle w:val="TableText"/>
            </w:pPr>
          </w:p>
        </w:tc>
      </w:tr>
      <w:tr w:rsidR="00382FB1" w14:paraId="6E5AE2FB" w14:textId="77777777">
        <w:trPr>
          <w:jc w:val="center"/>
        </w:trPr>
        <w:tc>
          <w:tcPr>
            <w:tcW w:w="3345" w:type="dxa"/>
          </w:tcPr>
          <w:p w14:paraId="16E279C1" w14:textId="77777777" w:rsidR="00382FB1" w:rsidRDefault="00000000">
            <w:pPr>
              <w:pStyle w:val="TableText"/>
            </w:pPr>
            <w:r>
              <w:tab/>
            </w:r>
            <w:r>
              <w:tab/>
            </w:r>
            <w:r>
              <w:tab/>
              <w:t>@nullFlavor</w:t>
            </w:r>
          </w:p>
        </w:tc>
        <w:tc>
          <w:tcPr>
            <w:tcW w:w="720" w:type="dxa"/>
          </w:tcPr>
          <w:p w14:paraId="09659471" w14:textId="77777777" w:rsidR="00382FB1" w:rsidRDefault="00000000">
            <w:pPr>
              <w:pStyle w:val="TableText"/>
            </w:pPr>
            <w:r>
              <w:t>0..1</w:t>
            </w:r>
          </w:p>
        </w:tc>
        <w:tc>
          <w:tcPr>
            <w:tcW w:w="1152" w:type="dxa"/>
          </w:tcPr>
          <w:p w14:paraId="18FC76CA" w14:textId="77777777" w:rsidR="00382FB1" w:rsidRDefault="00000000">
            <w:pPr>
              <w:pStyle w:val="TableText"/>
            </w:pPr>
            <w:r>
              <w:t>MAY</w:t>
            </w:r>
          </w:p>
        </w:tc>
        <w:tc>
          <w:tcPr>
            <w:tcW w:w="864" w:type="dxa"/>
          </w:tcPr>
          <w:p w14:paraId="2865DEA7" w14:textId="77777777" w:rsidR="00382FB1" w:rsidRDefault="00382FB1">
            <w:pPr>
              <w:pStyle w:val="TableText"/>
            </w:pPr>
          </w:p>
        </w:tc>
        <w:tc>
          <w:tcPr>
            <w:tcW w:w="1104" w:type="dxa"/>
          </w:tcPr>
          <w:p w14:paraId="671B7A24" w14:textId="77777777" w:rsidR="00382FB1" w:rsidRDefault="00382FB1">
            <w:pPr>
              <w:pStyle w:val="TableText"/>
            </w:pPr>
            <w:hyperlink w:anchor="C_4515-35">
              <w:r>
                <w:rPr>
                  <w:rStyle w:val="HyperlinkText9pt"/>
                </w:rPr>
                <w:t>4515-35</w:t>
              </w:r>
            </w:hyperlink>
          </w:p>
        </w:tc>
        <w:tc>
          <w:tcPr>
            <w:tcW w:w="2975" w:type="dxa"/>
          </w:tcPr>
          <w:p w14:paraId="2429B03D" w14:textId="77777777" w:rsidR="00382FB1" w:rsidRDefault="00382FB1">
            <w:pPr>
              <w:pStyle w:val="TableText"/>
            </w:pPr>
          </w:p>
        </w:tc>
      </w:tr>
      <w:tr w:rsidR="00382FB1" w14:paraId="253DAA9F" w14:textId="77777777">
        <w:trPr>
          <w:jc w:val="center"/>
        </w:trPr>
        <w:tc>
          <w:tcPr>
            <w:tcW w:w="3345" w:type="dxa"/>
          </w:tcPr>
          <w:p w14:paraId="2FC2BAAF" w14:textId="77777777" w:rsidR="00382FB1" w:rsidRDefault="00000000">
            <w:pPr>
              <w:pStyle w:val="TableText"/>
            </w:pPr>
            <w:r>
              <w:tab/>
            </w:r>
            <w:r>
              <w:tab/>
            </w:r>
            <w:r>
              <w:tab/>
              <w:t>id</w:t>
            </w:r>
          </w:p>
        </w:tc>
        <w:tc>
          <w:tcPr>
            <w:tcW w:w="720" w:type="dxa"/>
          </w:tcPr>
          <w:p w14:paraId="5C809D05" w14:textId="77777777" w:rsidR="00382FB1" w:rsidRDefault="00000000">
            <w:pPr>
              <w:pStyle w:val="TableText"/>
            </w:pPr>
            <w:r>
              <w:t>1..*</w:t>
            </w:r>
          </w:p>
        </w:tc>
        <w:tc>
          <w:tcPr>
            <w:tcW w:w="1152" w:type="dxa"/>
          </w:tcPr>
          <w:p w14:paraId="4D14B3AA" w14:textId="77777777" w:rsidR="00382FB1" w:rsidRDefault="00000000">
            <w:pPr>
              <w:pStyle w:val="TableText"/>
            </w:pPr>
            <w:r>
              <w:t>SHALL</w:t>
            </w:r>
          </w:p>
        </w:tc>
        <w:tc>
          <w:tcPr>
            <w:tcW w:w="864" w:type="dxa"/>
          </w:tcPr>
          <w:p w14:paraId="2E3D5B59" w14:textId="77777777" w:rsidR="00382FB1" w:rsidRDefault="00382FB1">
            <w:pPr>
              <w:pStyle w:val="TableText"/>
            </w:pPr>
          </w:p>
        </w:tc>
        <w:tc>
          <w:tcPr>
            <w:tcW w:w="1104" w:type="dxa"/>
          </w:tcPr>
          <w:p w14:paraId="02E62FF7" w14:textId="77777777" w:rsidR="00382FB1" w:rsidRDefault="00382FB1">
            <w:pPr>
              <w:pStyle w:val="TableText"/>
            </w:pPr>
            <w:hyperlink w:anchor="C_4515-32981">
              <w:r>
                <w:rPr>
                  <w:rStyle w:val="HyperlinkText9pt"/>
                </w:rPr>
                <w:t>4515-32981</w:t>
              </w:r>
            </w:hyperlink>
          </w:p>
        </w:tc>
        <w:tc>
          <w:tcPr>
            <w:tcW w:w="2975" w:type="dxa"/>
          </w:tcPr>
          <w:p w14:paraId="53CAC6E9" w14:textId="77777777" w:rsidR="00382FB1" w:rsidRDefault="00382FB1">
            <w:pPr>
              <w:pStyle w:val="TableText"/>
            </w:pPr>
          </w:p>
        </w:tc>
      </w:tr>
      <w:tr w:rsidR="00382FB1" w14:paraId="63213879" w14:textId="77777777">
        <w:trPr>
          <w:jc w:val="center"/>
        </w:trPr>
        <w:tc>
          <w:tcPr>
            <w:tcW w:w="3345" w:type="dxa"/>
          </w:tcPr>
          <w:p w14:paraId="49C7554D" w14:textId="77777777" w:rsidR="00382FB1" w:rsidRDefault="00000000">
            <w:pPr>
              <w:pStyle w:val="TableText"/>
            </w:pPr>
            <w:r>
              <w:tab/>
            </w:r>
            <w:r>
              <w:tab/>
            </w:r>
            <w:r>
              <w:tab/>
              <w:t>id</w:t>
            </w:r>
          </w:p>
        </w:tc>
        <w:tc>
          <w:tcPr>
            <w:tcW w:w="720" w:type="dxa"/>
          </w:tcPr>
          <w:p w14:paraId="7F204602" w14:textId="77777777" w:rsidR="00382FB1" w:rsidRDefault="00000000">
            <w:pPr>
              <w:pStyle w:val="TableText"/>
            </w:pPr>
            <w:r>
              <w:t>1..1</w:t>
            </w:r>
          </w:p>
        </w:tc>
        <w:tc>
          <w:tcPr>
            <w:tcW w:w="1152" w:type="dxa"/>
          </w:tcPr>
          <w:p w14:paraId="142AAF2B" w14:textId="77777777" w:rsidR="00382FB1" w:rsidRDefault="00000000">
            <w:pPr>
              <w:pStyle w:val="TableText"/>
            </w:pPr>
            <w:r>
              <w:t>SHALL</w:t>
            </w:r>
          </w:p>
        </w:tc>
        <w:tc>
          <w:tcPr>
            <w:tcW w:w="864" w:type="dxa"/>
          </w:tcPr>
          <w:p w14:paraId="448EC296" w14:textId="77777777" w:rsidR="00382FB1" w:rsidRDefault="00382FB1">
            <w:pPr>
              <w:pStyle w:val="TableText"/>
            </w:pPr>
          </w:p>
        </w:tc>
        <w:tc>
          <w:tcPr>
            <w:tcW w:w="1104" w:type="dxa"/>
          </w:tcPr>
          <w:p w14:paraId="33CBD6A6" w14:textId="77777777" w:rsidR="00382FB1" w:rsidRDefault="00382FB1">
            <w:pPr>
              <w:pStyle w:val="TableText"/>
            </w:pPr>
            <w:hyperlink w:anchor="C_4515-24">
              <w:r>
                <w:rPr>
                  <w:rStyle w:val="HyperlinkText9pt"/>
                </w:rPr>
                <w:t>4515-24</w:t>
              </w:r>
            </w:hyperlink>
          </w:p>
        </w:tc>
        <w:tc>
          <w:tcPr>
            <w:tcW w:w="2975" w:type="dxa"/>
          </w:tcPr>
          <w:p w14:paraId="2DF67632" w14:textId="77777777" w:rsidR="00382FB1" w:rsidRDefault="00382FB1">
            <w:pPr>
              <w:pStyle w:val="TableText"/>
            </w:pPr>
          </w:p>
        </w:tc>
      </w:tr>
      <w:tr w:rsidR="00382FB1" w14:paraId="11D934F4" w14:textId="77777777">
        <w:trPr>
          <w:jc w:val="center"/>
        </w:trPr>
        <w:tc>
          <w:tcPr>
            <w:tcW w:w="3345" w:type="dxa"/>
          </w:tcPr>
          <w:p w14:paraId="0C8071C5" w14:textId="77777777" w:rsidR="00382FB1" w:rsidRDefault="00000000">
            <w:pPr>
              <w:pStyle w:val="TableText"/>
            </w:pPr>
            <w:r>
              <w:tab/>
            </w:r>
            <w:r>
              <w:tab/>
            </w:r>
            <w:r>
              <w:tab/>
            </w:r>
            <w:r>
              <w:tab/>
              <w:t>@nullFlavor</w:t>
            </w:r>
          </w:p>
        </w:tc>
        <w:tc>
          <w:tcPr>
            <w:tcW w:w="720" w:type="dxa"/>
          </w:tcPr>
          <w:p w14:paraId="3699570D" w14:textId="77777777" w:rsidR="00382FB1" w:rsidRDefault="00000000">
            <w:pPr>
              <w:pStyle w:val="TableText"/>
            </w:pPr>
            <w:r>
              <w:t>0..1</w:t>
            </w:r>
          </w:p>
        </w:tc>
        <w:tc>
          <w:tcPr>
            <w:tcW w:w="1152" w:type="dxa"/>
          </w:tcPr>
          <w:p w14:paraId="33AD6850" w14:textId="77777777" w:rsidR="00382FB1" w:rsidRDefault="00000000">
            <w:pPr>
              <w:pStyle w:val="TableText"/>
            </w:pPr>
            <w:r>
              <w:t>MAY</w:t>
            </w:r>
          </w:p>
        </w:tc>
        <w:tc>
          <w:tcPr>
            <w:tcW w:w="864" w:type="dxa"/>
          </w:tcPr>
          <w:p w14:paraId="1E878FB2" w14:textId="77777777" w:rsidR="00382FB1" w:rsidRDefault="00382FB1">
            <w:pPr>
              <w:pStyle w:val="TableText"/>
            </w:pPr>
          </w:p>
        </w:tc>
        <w:tc>
          <w:tcPr>
            <w:tcW w:w="1104" w:type="dxa"/>
          </w:tcPr>
          <w:p w14:paraId="51A04FD8" w14:textId="77777777" w:rsidR="00382FB1" w:rsidRDefault="00382FB1">
            <w:pPr>
              <w:pStyle w:val="TableText"/>
            </w:pPr>
            <w:hyperlink w:anchor="C_4515-25">
              <w:r>
                <w:rPr>
                  <w:rStyle w:val="HyperlinkText9pt"/>
                </w:rPr>
                <w:t>4515-25</w:t>
              </w:r>
            </w:hyperlink>
          </w:p>
        </w:tc>
        <w:tc>
          <w:tcPr>
            <w:tcW w:w="2975" w:type="dxa"/>
          </w:tcPr>
          <w:p w14:paraId="0E23E372" w14:textId="77777777" w:rsidR="00382FB1" w:rsidRDefault="00000000">
            <w:pPr>
              <w:pStyle w:val="TableText"/>
            </w:pPr>
            <w:r>
              <w:t>urn:oid:2.16.840.1.113883.5.1008 (HL7NullFlavor) = UNK</w:t>
            </w:r>
          </w:p>
        </w:tc>
      </w:tr>
      <w:tr w:rsidR="00382FB1" w14:paraId="0921C8D2" w14:textId="77777777">
        <w:trPr>
          <w:jc w:val="center"/>
        </w:trPr>
        <w:tc>
          <w:tcPr>
            <w:tcW w:w="3345" w:type="dxa"/>
          </w:tcPr>
          <w:p w14:paraId="54D13261" w14:textId="77777777" w:rsidR="00382FB1" w:rsidRDefault="00000000">
            <w:pPr>
              <w:pStyle w:val="TableText"/>
            </w:pPr>
            <w:r>
              <w:tab/>
            </w:r>
            <w:r>
              <w:tab/>
            </w:r>
            <w:r>
              <w:tab/>
            </w:r>
            <w:r>
              <w:tab/>
              <w:t>@root</w:t>
            </w:r>
          </w:p>
        </w:tc>
        <w:tc>
          <w:tcPr>
            <w:tcW w:w="720" w:type="dxa"/>
          </w:tcPr>
          <w:p w14:paraId="7886A6D9" w14:textId="77777777" w:rsidR="00382FB1" w:rsidRDefault="00000000">
            <w:pPr>
              <w:pStyle w:val="TableText"/>
            </w:pPr>
            <w:r>
              <w:t>1..1</w:t>
            </w:r>
          </w:p>
        </w:tc>
        <w:tc>
          <w:tcPr>
            <w:tcW w:w="1152" w:type="dxa"/>
          </w:tcPr>
          <w:p w14:paraId="60BBDD73" w14:textId="77777777" w:rsidR="00382FB1" w:rsidRDefault="00000000">
            <w:pPr>
              <w:pStyle w:val="TableText"/>
            </w:pPr>
            <w:r>
              <w:t>SHALL</w:t>
            </w:r>
          </w:p>
        </w:tc>
        <w:tc>
          <w:tcPr>
            <w:tcW w:w="864" w:type="dxa"/>
          </w:tcPr>
          <w:p w14:paraId="222B601E" w14:textId="77777777" w:rsidR="00382FB1" w:rsidRDefault="00382FB1">
            <w:pPr>
              <w:pStyle w:val="TableText"/>
            </w:pPr>
          </w:p>
        </w:tc>
        <w:tc>
          <w:tcPr>
            <w:tcW w:w="1104" w:type="dxa"/>
          </w:tcPr>
          <w:p w14:paraId="7513227B" w14:textId="77777777" w:rsidR="00382FB1" w:rsidRDefault="00382FB1">
            <w:pPr>
              <w:pStyle w:val="TableText"/>
            </w:pPr>
            <w:hyperlink w:anchor="C_4515-26">
              <w:r>
                <w:rPr>
                  <w:rStyle w:val="HyperlinkText9pt"/>
                </w:rPr>
                <w:t>4515-26</w:t>
              </w:r>
            </w:hyperlink>
          </w:p>
        </w:tc>
        <w:tc>
          <w:tcPr>
            <w:tcW w:w="2975" w:type="dxa"/>
          </w:tcPr>
          <w:p w14:paraId="7A1EC2BD" w14:textId="77777777" w:rsidR="00382FB1" w:rsidRDefault="00000000">
            <w:pPr>
              <w:pStyle w:val="TableText"/>
            </w:pPr>
            <w:r>
              <w:t>2.16.840.1.113883.4.2</w:t>
            </w:r>
          </w:p>
        </w:tc>
      </w:tr>
      <w:tr w:rsidR="00382FB1" w14:paraId="013474D9" w14:textId="77777777">
        <w:trPr>
          <w:jc w:val="center"/>
        </w:trPr>
        <w:tc>
          <w:tcPr>
            <w:tcW w:w="3345" w:type="dxa"/>
          </w:tcPr>
          <w:p w14:paraId="7021D303" w14:textId="77777777" w:rsidR="00382FB1" w:rsidRDefault="00000000">
            <w:pPr>
              <w:pStyle w:val="TableText"/>
            </w:pPr>
            <w:r>
              <w:tab/>
            </w:r>
            <w:r>
              <w:tab/>
            </w:r>
            <w:r>
              <w:tab/>
            </w:r>
            <w:r>
              <w:tab/>
              <w:t>@extension</w:t>
            </w:r>
          </w:p>
        </w:tc>
        <w:tc>
          <w:tcPr>
            <w:tcW w:w="720" w:type="dxa"/>
          </w:tcPr>
          <w:p w14:paraId="5CA9192B" w14:textId="77777777" w:rsidR="00382FB1" w:rsidRDefault="00000000">
            <w:pPr>
              <w:pStyle w:val="TableText"/>
            </w:pPr>
            <w:r>
              <w:t>0..1</w:t>
            </w:r>
          </w:p>
        </w:tc>
        <w:tc>
          <w:tcPr>
            <w:tcW w:w="1152" w:type="dxa"/>
          </w:tcPr>
          <w:p w14:paraId="5E3762DB" w14:textId="77777777" w:rsidR="00382FB1" w:rsidRDefault="00000000">
            <w:pPr>
              <w:pStyle w:val="TableText"/>
            </w:pPr>
            <w:r>
              <w:t>SHOULD</w:t>
            </w:r>
          </w:p>
        </w:tc>
        <w:tc>
          <w:tcPr>
            <w:tcW w:w="864" w:type="dxa"/>
          </w:tcPr>
          <w:p w14:paraId="0DD85C67" w14:textId="77777777" w:rsidR="00382FB1" w:rsidRDefault="00382FB1">
            <w:pPr>
              <w:pStyle w:val="TableText"/>
            </w:pPr>
          </w:p>
        </w:tc>
        <w:tc>
          <w:tcPr>
            <w:tcW w:w="1104" w:type="dxa"/>
          </w:tcPr>
          <w:p w14:paraId="405DA406" w14:textId="77777777" w:rsidR="00382FB1" w:rsidRDefault="00382FB1">
            <w:pPr>
              <w:pStyle w:val="TableText"/>
            </w:pPr>
            <w:hyperlink w:anchor="C_4515-32982">
              <w:r>
                <w:rPr>
                  <w:rStyle w:val="HyperlinkText9pt"/>
                </w:rPr>
                <w:t>4515-32982</w:t>
              </w:r>
            </w:hyperlink>
          </w:p>
        </w:tc>
        <w:tc>
          <w:tcPr>
            <w:tcW w:w="2975" w:type="dxa"/>
          </w:tcPr>
          <w:p w14:paraId="636A5464" w14:textId="77777777" w:rsidR="00382FB1" w:rsidRDefault="00382FB1">
            <w:pPr>
              <w:pStyle w:val="TableText"/>
            </w:pPr>
          </w:p>
        </w:tc>
      </w:tr>
      <w:tr w:rsidR="00382FB1" w14:paraId="6B7C0803" w14:textId="77777777">
        <w:trPr>
          <w:jc w:val="center"/>
        </w:trPr>
        <w:tc>
          <w:tcPr>
            <w:tcW w:w="3345" w:type="dxa"/>
          </w:tcPr>
          <w:p w14:paraId="54734741" w14:textId="77777777" w:rsidR="00382FB1" w:rsidRDefault="00000000">
            <w:pPr>
              <w:pStyle w:val="TableText"/>
            </w:pPr>
            <w:r>
              <w:tab/>
            </w:r>
            <w:r>
              <w:tab/>
            </w:r>
            <w:r>
              <w:tab/>
              <w:t>id</w:t>
            </w:r>
          </w:p>
        </w:tc>
        <w:tc>
          <w:tcPr>
            <w:tcW w:w="720" w:type="dxa"/>
          </w:tcPr>
          <w:p w14:paraId="658158B6" w14:textId="77777777" w:rsidR="00382FB1" w:rsidRDefault="00000000">
            <w:pPr>
              <w:pStyle w:val="TableText"/>
            </w:pPr>
            <w:r>
              <w:t>1..1</w:t>
            </w:r>
          </w:p>
        </w:tc>
        <w:tc>
          <w:tcPr>
            <w:tcW w:w="1152" w:type="dxa"/>
          </w:tcPr>
          <w:p w14:paraId="2E352A17" w14:textId="77777777" w:rsidR="00382FB1" w:rsidRDefault="00000000">
            <w:pPr>
              <w:pStyle w:val="TableText"/>
            </w:pPr>
            <w:r>
              <w:t>SHALL</w:t>
            </w:r>
          </w:p>
        </w:tc>
        <w:tc>
          <w:tcPr>
            <w:tcW w:w="864" w:type="dxa"/>
          </w:tcPr>
          <w:p w14:paraId="489C8461" w14:textId="77777777" w:rsidR="00382FB1" w:rsidRDefault="00382FB1">
            <w:pPr>
              <w:pStyle w:val="TableText"/>
            </w:pPr>
          </w:p>
        </w:tc>
        <w:tc>
          <w:tcPr>
            <w:tcW w:w="1104" w:type="dxa"/>
          </w:tcPr>
          <w:p w14:paraId="378F56C7" w14:textId="77777777" w:rsidR="00382FB1" w:rsidRDefault="00382FB1">
            <w:pPr>
              <w:pStyle w:val="TableText"/>
            </w:pPr>
            <w:hyperlink w:anchor="C_4515-28">
              <w:r>
                <w:rPr>
                  <w:rStyle w:val="HyperlinkText9pt"/>
                </w:rPr>
                <w:t>4515-28</w:t>
              </w:r>
            </w:hyperlink>
          </w:p>
        </w:tc>
        <w:tc>
          <w:tcPr>
            <w:tcW w:w="2975" w:type="dxa"/>
          </w:tcPr>
          <w:p w14:paraId="1100EC75" w14:textId="77777777" w:rsidR="00382FB1" w:rsidRDefault="00382FB1">
            <w:pPr>
              <w:pStyle w:val="TableText"/>
            </w:pPr>
          </w:p>
        </w:tc>
      </w:tr>
      <w:tr w:rsidR="00382FB1" w14:paraId="5C3C878A" w14:textId="77777777">
        <w:trPr>
          <w:jc w:val="center"/>
        </w:trPr>
        <w:tc>
          <w:tcPr>
            <w:tcW w:w="3345" w:type="dxa"/>
          </w:tcPr>
          <w:p w14:paraId="104C4E2F" w14:textId="77777777" w:rsidR="00382FB1" w:rsidRDefault="00000000">
            <w:pPr>
              <w:pStyle w:val="TableText"/>
            </w:pPr>
            <w:r>
              <w:tab/>
            </w:r>
            <w:r>
              <w:tab/>
            </w:r>
            <w:r>
              <w:tab/>
            </w:r>
            <w:r>
              <w:tab/>
              <w:t>@nullFlavor</w:t>
            </w:r>
          </w:p>
        </w:tc>
        <w:tc>
          <w:tcPr>
            <w:tcW w:w="720" w:type="dxa"/>
          </w:tcPr>
          <w:p w14:paraId="5A60148C" w14:textId="77777777" w:rsidR="00382FB1" w:rsidRDefault="00000000">
            <w:pPr>
              <w:pStyle w:val="TableText"/>
            </w:pPr>
            <w:r>
              <w:t>0..1</w:t>
            </w:r>
          </w:p>
        </w:tc>
        <w:tc>
          <w:tcPr>
            <w:tcW w:w="1152" w:type="dxa"/>
          </w:tcPr>
          <w:p w14:paraId="330136E5" w14:textId="77777777" w:rsidR="00382FB1" w:rsidRDefault="00000000">
            <w:pPr>
              <w:pStyle w:val="TableText"/>
            </w:pPr>
            <w:r>
              <w:t>MAY</w:t>
            </w:r>
          </w:p>
        </w:tc>
        <w:tc>
          <w:tcPr>
            <w:tcW w:w="864" w:type="dxa"/>
          </w:tcPr>
          <w:p w14:paraId="50A3C895" w14:textId="77777777" w:rsidR="00382FB1" w:rsidRDefault="00382FB1">
            <w:pPr>
              <w:pStyle w:val="TableText"/>
            </w:pPr>
          </w:p>
        </w:tc>
        <w:tc>
          <w:tcPr>
            <w:tcW w:w="1104" w:type="dxa"/>
          </w:tcPr>
          <w:p w14:paraId="3652CA5B" w14:textId="77777777" w:rsidR="00382FB1" w:rsidRDefault="00382FB1">
            <w:pPr>
              <w:pStyle w:val="TableText"/>
            </w:pPr>
            <w:hyperlink w:anchor="C_4515-29">
              <w:r>
                <w:rPr>
                  <w:rStyle w:val="HyperlinkText9pt"/>
                </w:rPr>
                <w:t>4515-29</w:t>
              </w:r>
            </w:hyperlink>
          </w:p>
        </w:tc>
        <w:tc>
          <w:tcPr>
            <w:tcW w:w="2975" w:type="dxa"/>
          </w:tcPr>
          <w:p w14:paraId="2129D0D0" w14:textId="77777777" w:rsidR="00382FB1" w:rsidRDefault="00000000">
            <w:pPr>
              <w:pStyle w:val="TableText"/>
            </w:pPr>
            <w:r>
              <w:t>urn:oid:2.16.840.1.113883.5.1008 (HL7NullFlavor) = UNK</w:t>
            </w:r>
          </w:p>
        </w:tc>
      </w:tr>
      <w:tr w:rsidR="00382FB1" w14:paraId="112F4116" w14:textId="77777777">
        <w:trPr>
          <w:jc w:val="center"/>
        </w:trPr>
        <w:tc>
          <w:tcPr>
            <w:tcW w:w="3345" w:type="dxa"/>
          </w:tcPr>
          <w:p w14:paraId="19289A05" w14:textId="77777777" w:rsidR="00382FB1" w:rsidRDefault="00000000">
            <w:pPr>
              <w:pStyle w:val="TableText"/>
            </w:pPr>
            <w:r>
              <w:tab/>
            </w:r>
            <w:r>
              <w:tab/>
            </w:r>
            <w:r>
              <w:tab/>
            </w:r>
            <w:r>
              <w:tab/>
              <w:t>@root</w:t>
            </w:r>
          </w:p>
        </w:tc>
        <w:tc>
          <w:tcPr>
            <w:tcW w:w="720" w:type="dxa"/>
          </w:tcPr>
          <w:p w14:paraId="45A95FF9" w14:textId="77777777" w:rsidR="00382FB1" w:rsidRDefault="00000000">
            <w:pPr>
              <w:pStyle w:val="TableText"/>
            </w:pPr>
            <w:r>
              <w:t>1..1</w:t>
            </w:r>
          </w:p>
        </w:tc>
        <w:tc>
          <w:tcPr>
            <w:tcW w:w="1152" w:type="dxa"/>
          </w:tcPr>
          <w:p w14:paraId="0DD3A91A" w14:textId="77777777" w:rsidR="00382FB1" w:rsidRDefault="00000000">
            <w:pPr>
              <w:pStyle w:val="TableText"/>
            </w:pPr>
            <w:r>
              <w:t>SHALL</w:t>
            </w:r>
          </w:p>
        </w:tc>
        <w:tc>
          <w:tcPr>
            <w:tcW w:w="864" w:type="dxa"/>
          </w:tcPr>
          <w:p w14:paraId="0C0B1587" w14:textId="77777777" w:rsidR="00382FB1" w:rsidRDefault="00382FB1">
            <w:pPr>
              <w:pStyle w:val="TableText"/>
            </w:pPr>
          </w:p>
        </w:tc>
        <w:tc>
          <w:tcPr>
            <w:tcW w:w="1104" w:type="dxa"/>
          </w:tcPr>
          <w:p w14:paraId="20458FAC" w14:textId="77777777" w:rsidR="00382FB1" w:rsidRDefault="00382FB1">
            <w:pPr>
              <w:pStyle w:val="TableText"/>
            </w:pPr>
            <w:hyperlink w:anchor="C_4515-30">
              <w:r>
                <w:rPr>
                  <w:rStyle w:val="HyperlinkText9pt"/>
                </w:rPr>
                <w:t>4515-30</w:t>
              </w:r>
            </w:hyperlink>
          </w:p>
        </w:tc>
        <w:tc>
          <w:tcPr>
            <w:tcW w:w="2975" w:type="dxa"/>
          </w:tcPr>
          <w:p w14:paraId="27A572BB" w14:textId="77777777" w:rsidR="00382FB1" w:rsidRDefault="00000000">
            <w:pPr>
              <w:pStyle w:val="TableText"/>
            </w:pPr>
            <w:r>
              <w:t>2.16.840.1.113883.4.6</w:t>
            </w:r>
          </w:p>
        </w:tc>
      </w:tr>
      <w:tr w:rsidR="00382FB1" w14:paraId="707AF991" w14:textId="77777777">
        <w:trPr>
          <w:jc w:val="center"/>
        </w:trPr>
        <w:tc>
          <w:tcPr>
            <w:tcW w:w="3345" w:type="dxa"/>
          </w:tcPr>
          <w:p w14:paraId="5CE0919A" w14:textId="77777777" w:rsidR="00382FB1" w:rsidRDefault="00000000">
            <w:pPr>
              <w:pStyle w:val="TableText"/>
            </w:pPr>
            <w:r>
              <w:tab/>
            </w:r>
            <w:r>
              <w:tab/>
            </w:r>
            <w:r>
              <w:tab/>
            </w:r>
            <w:r>
              <w:tab/>
              <w:t>@extension</w:t>
            </w:r>
          </w:p>
        </w:tc>
        <w:tc>
          <w:tcPr>
            <w:tcW w:w="720" w:type="dxa"/>
          </w:tcPr>
          <w:p w14:paraId="2E3EAC05" w14:textId="77777777" w:rsidR="00382FB1" w:rsidRDefault="00000000">
            <w:pPr>
              <w:pStyle w:val="TableText"/>
            </w:pPr>
            <w:r>
              <w:t>0..1</w:t>
            </w:r>
          </w:p>
        </w:tc>
        <w:tc>
          <w:tcPr>
            <w:tcW w:w="1152" w:type="dxa"/>
          </w:tcPr>
          <w:p w14:paraId="355A04F3" w14:textId="77777777" w:rsidR="00382FB1" w:rsidRDefault="00000000">
            <w:pPr>
              <w:pStyle w:val="TableText"/>
            </w:pPr>
            <w:r>
              <w:t>SHOULD</w:t>
            </w:r>
          </w:p>
        </w:tc>
        <w:tc>
          <w:tcPr>
            <w:tcW w:w="864" w:type="dxa"/>
          </w:tcPr>
          <w:p w14:paraId="597C9C8B" w14:textId="77777777" w:rsidR="00382FB1" w:rsidRDefault="00382FB1">
            <w:pPr>
              <w:pStyle w:val="TableText"/>
            </w:pPr>
          </w:p>
        </w:tc>
        <w:tc>
          <w:tcPr>
            <w:tcW w:w="1104" w:type="dxa"/>
          </w:tcPr>
          <w:p w14:paraId="1C8E582A" w14:textId="77777777" w:rsidR="00382FB1" w:rsidRDefault="00382FB1">
            <w:pPr>
              <w:pStyle w:val="TableText"/>
            </w:pPr>
            <w:hyperlink w:anchor="C_4515-31">
              <w:r>
                <w:rPr>
                  <w:rStyle w:val="HyperlinkText9pt"/>
                </w:rPr>
                <w:t>4515-31</w:t>
              </w:r>
            </w:hyperlink>
          </w:p>
        </w:tc>
        <w:tc>
          <w:tcPr>
            <w:tcW w:w="2975" w:type="dxa"/>
          </w:tcPr>
          <w:p w14:paraId="1BD90AAB" w14:textId="77777777" w:rsidR="00382FB1" w:rsidRDefault="00382FB1">
            <w:pPr>
              <w:pStyle w:val="TableText"/>
            </w:pPr>
          </w:p>
        </w:tc>
      </w:tr>
      <w:tr w:rsidR="00382FB1" w14:paraId="2C8E3A32" w14:textId="77777777">
        <w:trPr>
          <w:jc w:val="center"/>
        </w:trPr>
        <w:tc>
          <w:tcPr>
            <w:tcW w:w="3345" w:type="dxa"/>
          </w:tcPr>
          <w:p w14:paraId="38C51966" w14:textId="77777777" w:rsidR="00382FB1" w:rsidRDefault="00000000">
            <w:pPr>
              <w:pStyle w:val="TableText"/>
            </w:pPr>
            <w:r>
              <w:lastRenderedPageBreak/>
              <w:tab/>
            </w:r>
            <w:r>
              <w:tab/>
            </w:r>
            <w:r>
              <w:tab/>
              <w:t>name</w:t>
            </w:r>
          </w:p>
        </w:tc>
        <w:tc>
          <w:tcPr>
            <w:tcW w:w="720" w:type="dxa"/>
          </w:tcPr>
          <w:p w14:paraId="7C6C4348" w14:textId="77777777" w:rsidR="00382FB1" w:rsidRDefault="00000000">
            <w:pPr>
              <w:pStyle w:val="TableText"/>
            </w:pPr>
            <w:r>
              <w:t>1..1</w:t>
            </w:r>
          </w:p>
        </w:tc>
        <w:tc>
          <w:tcPr>
            <w:tcW w:w="1152" w:type="dxa"/>
          </w:tcPr>
          <w:p w14:paraId="605E0A34" w14:textId="77777777" w:rsidR="00382FB1" w:rsidRDefault="00000000">
            <w:pPr>
              <w:pStyle w:val="TableText"/>
            </w:pPr>
            <w:r>
              <w:t>SHALL</w:t>
            </w:r>
          </w:p>
        </w:tc>
        <w:tc>
          <w:tcPr>
            <w:tcW w:w="864" w:type="dxa"/>
          </w:tcPr>
          <w:p w14:paraId="12BA6035" w14:textId="77777777" w:rsidR="00382FB1" w:rsidRDefault="00382FB1">
            <w:pPr>
              <w:pStyle w:val="TableText"/>
            </w:pPr>
          </w:p>
        </w:tc>
        <w:tc>
          <w:tcPr>
            <w:tcW w:w="1104" w:type="dxa"/>
          </w:tcPr>
          <w:p w14:paraId="130999A3" w14:textId="77777777" w:rsidR="00382FB1" w:rsidRDefault="00382FB1">
            <w:pPr>
              <w:pStyle w:val="TableText"/>
            </w:pPr>
            <w:hyperlink w:anchor="C_4515-11">
              <w:r>
                <w:rPr>
                  <w:rStyle w:val="HyperlinkText9pt"/>
                </w:rPr>
                <w:t>4515-11</w:t>
              </w:r>
            </w:hyperlink>
          </w:p>
        </w:tc>
        <w:tc>
          <w:tcPr>
            <w:tcW w:w="2975" w:type="dxa"/>
          </w:tcPr>
          <w:p w14:paraId="7257C785" w14:textId="77777777" w:rsidR="00382FB1" w:rsidRDefault="00382FB1">
            <w:pPr>
              <w:pStyle w:val="TableText"/>
            </w:pPr>
          </w:p>
        </w:tc>
      </w:tr>
      <w:tr w:rsidR="00382FB1" w14:paraId="186804C7" w14:textId="77777777">
        <w:trPr>
          <w:jc w:val="center"/>
        </w:trPr>
        <w:tc>
          <w:tcPr>
            <w:tcW w:w="3345" w:type="dxa"/>
          </w:tcPr>
          <w:p w14:paraId="675B53D2" w14:textId="77777777" w:rsidR="00382FB1" w:rsidRDefault="00000000">
            <w:pPr>
              <w:pStyle w:val="TableText"/>
            </w:pPr>
            <w:r>
              <w:tab/>
            </w:r>
            <w:r>
              <w:tab/>
            </w:r>
            <w:r>
              <w:tab/>
              <w:t>telecom</w:t>
            </w:r>
          </w:p>
        </w:tc>
        <w:tc>
          <w:tcPr>
            <w:tcW w:w="720" w:type="dxa"/>
          </w:tcPr>
          <w:p w14:paraId="35ABA051" w14:textId="77777777" w:rsidR="00382FB1" w:rsidRDefault="00000000">
            <w:pPr>
              <w:pStyle w:val="TableText"/>
            </w:pPr>
            <w:r>
              <w:t>0..*</w:t>
            </w:r>
          </w:p>
        </w:tc>
        <w:tc>
          <w:tcPr>
            <w:tcW w:w="1152" w:type="dxa"/>
          </w:tcPr>
          <w:p w14:paraId="14321507" w14:textId="77777777" w:rsidR="00382FB1" w:rsidRDefault="00000000">
            <w:pPr>
              <w:pStyle w:val="TableText"/>
            </w:pPr>
            <w:r>
              <w:t>SHOULD</w:t>
            </w:r>
          </w:p>
        </w:tc>
        <w:tc>
          <w:tcPr>
            <w:tcW w:w="864" w:type="dxa"/>
          </w:tcPr>
          <w:p w14:paraId="605D5999" w14:textId="77777777" w:rsidR="00382FB1" w:rsidRDefault="00382FB1">
            <w:pPr>
              <w:pStyle w:val="TableText"/>
            </w:pPr>
          </w:p>
        </w:tc>
        <w:tc>
          <w:tcPr>
            <w:tcW w:w="1104" w:type="dxa"/>
          </w:tcPr>
          <w:p w14:paraId="78433B4A" w14:textId="77777777" w:rsidR="00382FB1" w:rsidRDefault="00382FB1">
            <w:pPr>
              <w:pStyle w:val="TableText"/>
            </w:pPr>
            <w:hyperlink w:anchor="C_4515-12">
              <w:r>
                <w:rPr>
                  <w:rStyle w:val="HyperlinkText9pt"/>
                </w:rPr>
                <w:t>4515-12</w:t>
              </w:r>
            </w:hyperlink>
          </w:p>
        </w:tc>
        <w:tc>
          <w:tcPr>
            <w:tcW w:w="2975" w:type="dxa"/>
          </w:tcPr>
          <w:p w14:paraId="464677A0" w14:textId="77777777" w:rsidR="00382FB1" w:rsidRDefault="00382FB1">
            <w:pPr>
              <w:pStyle w:val="TableText"/>
            </w:pPr>
          </w:p>
        </w:tc>
      </w:tr>
    </w:tbl>
    <w:p w14:paraId="698BFCFD" w14:textId="77777777" w:rsidR="00382FB1" w:rsidRDefault="00382FB1">
      <w:pPr>
        <w:pStyle w:val="BodyText"/>
      </w:pPr>
    </w:p>
    <w:p w14:paraId="3A7566AE" w14:textId="77777777" w:rsidR="00382FB1" w:rsidRDefault="00000000">
      <w:pPr>
        <w:numPr>
          <w:ilvl w:val="0"/>
          <w:numId w:val="155"/>
        </w:numPr>
      </w:pPr>
      <w:r>
        <w:rPr>
          <w:rStyle w:val="keyword"/>
        </w:rPr>
        <w:t>SHALL</w:t>
      </w:r>
      <w:r>
        <w:t xml:space="preserve"> contain exactly one [1..1] </w:t>
      </w:r>
      <w:r>
        <w:rPr>
          <w:rStyle w:val="XMLnameBold"/>
        </w:rPr>
        <w:t>templateId</w:t>
      </w:r>
      <w:bookmarkStart w:id="3993" w:name="C_4515-32980"/>
      <w:r>
        <w:t xml:space="preserve"> (CONF:4515-32980)</w:t>
      </w:r>
      <w:bookmarkEnd w:id="3993"/>
      <w:r>
        <w:t xml:space="preserve"> such that it</w:t>
      </w:r>
    </w:p>
    <w:p w14:paraId="44F0E2D9" w14:textId="77777777" w:rsidR="00382FB1" w:rsidRDefault="00000000">
      <w:pPr>
        <w:numPr>
          <w:ilvl w:val="1"/>
          <w:numId w:val="155"/>
        </w:numPr>
      </w:pPr>
      <w:r>
        <w:rPr>
          <w:rStyle w:val="keyword"/>
        </w:rPr>
        <w:t>SHALL</w:t>
      </w:r>
      <w:r>
        <w:t xml:space="preserve"> contain exactly one [1..1] </w:t>
      </w:r>
      <w:r>
        <w:rPr>
          <w:rStyle w:val="XMLnameBold"/>
        </w:rPr>
        <w:t>@root</w:t>
      </w:r>
      <w:r>
        <w:t>=</w:t>
      </w:r>
      <w:r>
        <w:rPr>
          <w:rStyle w:val="XMLname"/>
        </w:rPr>
        <w:t>"2.16.840.1.113883.10.20.22.5.6"</w:t>
      </w:r>
      <w:bookmarkStart w:id="3994" w:name="C_4515-15"/>
      <w:r>
        <w:t xml:space="preserve"> (CONF:4515-15)</w:t>
      </w:r>
      <w:bookmarkEnd w:id="3994"/>
      <w:r>
        <w:t>.</w:t>
      </w:r>
    </w:p>
    <w:p w14:paraId="683B7D2A" w14:textId="77777777" w:rsidR="00382FB1" w:rsidRDefault="00000000">
      <w:pPr>
        <w:numPr>
          <w:ilvl w:val="1"/>
          <w:numId w:val="155"/>
        </w:numPr>
      </w:pPr>
      <w:r>
        <w:rPr>
          <w:rStyle w:val="keyword"/>
        </w:rPr>
        <w:t>SHALL</w:t>
      </w:r>
      <w:r>
        <w:t xml:space="preserve"> contain exactly one [1..1] </w:t>
      </w:r>
      <w:r>
        <w:rPr>
          <w:rStyle w:val="XMLnameBold"/>
        </w:rPr>
        <w:t>@extension</w:t>
      </w:r>
      <w:r>
        <w:t>=</w:t>
      </w:r>
      <w:r>
        <w:rPr>
          <w:rStyle w:val="XMLname"/>
        </w:rPr>
        <w:t>"2019-10-01"</w:t>
      </w:r>
      <w:bookmarkStart w:id="3995" w:name="C_4515-36"/>
      <w:r>
        <w:t xml:space="preserve"> (CONF:4515-36)</w:t>
      </w:r>
      <w:bookmarkEnd w:id="3995"/>
      <w:r>
        <w:t>.</w:t>
      </w:r>
    </w:p>
    <w:p w14:paraId="4D3DA865" w14:textId="77777777" w:rsidR="00382FB1" w:rsidRDefault="00000000">
      <w:pPr>
        <w:numPr>
          <w:ilvl w:val="0"/>
          <w:numId w:val="155"/>
        </w:numPr>
      </w:pPr>
      <w:r>
        <w:rPr>
          <w:rStyle w:val="keyword"/>
        </w:rPr>
        <w:t>SHALL</w:t>
      </w:r>
      <w:r>
        <w:t xml:space="preserve"> contain exactly one [1..1] </w:t>
      </w:r>
      <w:r>
        <w:rPr>
          <w:rStyle w:val="XMLnameBold"/>
        </w:rPr>
        <w:t>time</w:t>
      </w:r>
      <w:bookmarkStart w:id="3996" w:name="C_4515-32983"/>
      <w:r>
        <w:t xml:space="preserve"> (CONF:4515-32983)</w:t>
      </w:r>
      <w:bookmarkEnd w:id="3996"/>
      <w:r>
        <w:t>.</w:t>
      </w:r>
    </w:p>
    <w:p w14:paraId="5172195C" w14:textId="77777777" w:rsidR="00382FB1" w:rsidRDefault="00000000">
      <w:pPr>
        <w:numPr>
          <w:ilvl w:val="0"/>
          <w:numId w:val="155"/>
        </w:numPr>
      </w:pPr>
      <w:r>
        <w:rPr>
          <w:rStyle w:val="keyword"/>
        </w:rPr>
        <w:t>SHALL</w:t>
      </w:r>
      <w:r>
        <w:t xml:space="preserve"> contain exactly one [1..1] </w:t>
      </w:r>
      <w:r>
        <w:rPr>
          <w:rStyle w:val="XMLnameBold"/>
        </w:rPr>
        <w:t>assignedAuthor</w:t>
      </w:r>
      <w:bookmarkStart w:id="3997" w:name="C_4515-32975"/>
      <w:r>
        <w:t xml:space="preserve"> (CONF:4515-32975)</w:t>
      </w:r>
      <w:bookmarkEnd w:id="3997"/>
      <w:r>
        <w:t>.</w:t>
      </w:r>
    </w:p>
    <w:p w14:paraId="2143C321" w14:textId="77777777" w:rsidR="00382FB1" w:rsidRDefault="00000000">
      <w:pPr>
        <w:numPr>
          <w:ilvl w:val="1"/>
          <w:numId w:val="155"/>
        </w:numPr>
      </w:pPr>
      <w:r>
        <w:t xml:space="preserve">This assignedAuthor </w:t>
      </w:r>
      <w:r>
        <w:rPr>
          <w:rStyle w:val="keyword"/>
        </w:rPr>
        <w:t>SHALL</w:t>
      </w:r>
      <w:r>
        <w:t xml:space="preserve"> contain at least one [1..*] </w:t>
      </w:r>
      <w:r>
        <w:rPr>
          <w:rStyle w:val="XMLnameBold"/>
        </w:rPr>
        <w:t>id</w:t>
      </w:r>
      <w:bookmarkStart w:id="3998" w:name="C_4515-2"/>
      <w:r>
        <w:t xml:space="preserve"> (CONF:4515-2)</w:t>
      </w:r>
      <w:bookmarkEnd w:id="3998"/>
      <w:r>
        <w:t>.</w:t>
      </w:r>
    </w:p>
    <w:p w14:paraId="3FA18143" w14:textId="77777777" w:rsidR="00382FB1" w:rsidRDefault="00000000">
      <w:pPr>
        <w:numPr>
          <w:ilvl w:val="2"/>
          <w:numId w:val="155"/>
        </w:numPr>
      </w:pPr>
      <w:r>
        <w:t>If the assignedAuthor/id is not referencing a Provenance Author described elsewhere in the document with a representedOrganization populated, this assignedAuthor</w:t>
      </w:r>
      <w:r>
        <w:rPr>
          <w:rStyle w:val="keyword"/>
        </w:rPr>
        <w:t xml:space="preserve"> SHALL </w:t>
      </w:r>
      <w:r>
        <w:t>contain exactly one [1..1] representedOrganization (CONF:4515-64).</w:t>
      </w:r>
    </w:p>
    <w:p w14:paraId="31E8AAA0" w14:textId="77777777" w:rsidR="00382FB1" w:rsidRDefault="00000000">
      <w:pPr>
        <w:numPr>
          <w:ilvl w:val="1"/>
          <w:numId w:val="155"/>
        </w:numPr>
      </w:pPr>
      <w:r>
        <w:t xml:space="preserve">This assignedAuthor </w:t>
      </w:r>
      <w:r>
        <w:rPr>
          <w:rStyle w:val="keyword"/>
        </w:rPr>
        <w:t>SHALL</w:t>
      </w:r>
      <w:r>
        <w:t xml:space="preserve"> contain exactly one [1..1] </w:t>
      </w:r>
      <w:r>
        <w:rPr>
          <w:rStyle w:val="XMLnameBold"/>
        </w:rPr>
        <w:t>id</w:t>
      </w:r>
      <w:bookmarkStart w:id="3999" w:name="C_4515-20"/>
      <w:r>
        <w:t xml:space="preserve"> (CONF:4515-20)</w:t>
      </w:r>
      <w:bookmarkEnd w:id="3999"/>
      <w:r>
        <w:t xml:space="preserve"> such that it</w:t>
      </w:r>
    </w:p>
    <w:p w14:paraId="45E69A4F" w14:textId="77777777" w:rsidR="00382FB1" w:rsidRDefault="00000000">
      <w:pPr>
        <w:pStyle w:val="BodyText"/>
        <w:spacing w:before="120"/>
      </w:pPr>
      <w:r>
        <w:t>If id with @root="2.16.840.1.113883.4.6" National Provider Identifier is unknown then</w:t>
      </w:r>
    </w:p>
    <w:p w14:paraId="3ABAAEE7" w14:textId="77777777" w:rsidR="00382FB1" w:rsidRDefault="00000000">
      <w:pPr>
        <w:numPr>
          <w:ilvl w:val="2"/>
          <w:numId w:val="155"/>
        </w:numPr>
      </w:pPr>
      <w:r>
        <w:rPr>
          <w:rStyle w:val="keyword"/>
        </w:rPr>
        <w:t>MAY</w:t>
      </w:r>
      <w:r>
        <w:t xml:space="preserve"> contain zero or one [0..1] </w:t>
      </w:r>
      <w:r>
        <w:rPr>
          <w:rStyle w:val="XMLnameBold"/>
        </w:rPr>
        <w:t>@nullFlavor</w:t>
      </w:r>
      <w:r>
        <w:t>=</w:t>
      </w:r>
      <w:r>
        <w:rPr>
          <w:rStyle w:val="XMLname"/>
        </w:rPr>
        <w:t>"UNK"</w:t>
      </w:r>
      <w:r>
        <w:t xml:space="preserve"> Unknown (CodeSystem: </w:t>
      </w:r>
      <w:r>
        <w:rPr>
          <w:rStyle w:val="XMLname"/>
        </w:rPr>
        <w:t>HL7NullFlavor urn:oid:2.16.840.1.113883.5.1008</w:t>
      </w:r>
      <w:r>
        <w:t>)</w:t>
      </w:r>
      <w:bookmarkStart w:id="4000" w:name="C_4515-21"/>
      <w:r>
        <w:t xml:space="preserve"> (CONF:4515-21)</w:t>
      </w:r>
      <w:bookmarkEnd w:id="4000"/>
      <w:r>
        <w:t>.</w:t>
      </w:r>
    </w:p>
    <w:p w14:paraId="26D4A478" w14:textId="77777777" w:rsidR="00382FB1" w:rsidRDefault="00000000">
      <w:pPr>
        <w:numPr>
          <w:ilvl w:val="2"/>
          <w:numId w:val="155"/>
        </w:numPr>
      </w:pPr>
      <w:r>
        <w:rPr>
          <w:rStyle w:val="keyword"/>
        </w:rPr>
        <w:t>SHALL</w:t>
      </w:r>
      <w:r>
        <w:t xml:space="preserve"> contain exactly one [1..1] </w:t>
      </w:r>
      <w:r>
        <w:rPr>
          <w:rStyle w:val="XMLnameBold"/>
        </w:rPr>
        <w:t>@root</w:t>
      </w:r>
      <w:r>
        <w:t>=</w:t>
      </w:r>
      <w:r>
        <w:rPr>
          <w:rStyle w:val="XMLname"/>
        </w:rPr>
        <w:t>"2.16.840.1.113883.4.6"</w:t>
      </w:r>
      <w:r>
        <w:t xml:space="preserve"> National Provider Identifier</w:t>
      </w:r>
      <w:bookmarkStart w:id="4001" w:name="C_4515-22"/>
      <w:r>
        <w:t xml:space="preserve"> (CONF:4515-22)</w:t>
      </w:r>
      <w:bookmarkEnd w:id="4001"/>
      <w:r>
        <w:t>.</w:t>
      </w:r>
    </w:p>
    <w:p w14:paraId="46B64D2F" w14:textId="77777777" w:rsidR="00382FB1" w:rsidRDefault="00000000">
      <w:pPr>
        <w:numPr>
          <w:ilvl w:val="2"/>
          <w:numId w:val="155"/>
        </w:numPr>
      </w:pPr>
      <w:r>
        <w:rPr>
          <w:rStyle w:val="keyword"/>
        </w:rPr>
        <w:t>SHOULD</w:t>
      </w:r>
      <w:r>
        <w:t xml:space="preserve"> contain zero or one [0..1] </w:t>
      </w:r>
      <w:r>
        <w:rPr>
          <w:rStyle w:val="XMLnameBold"/>
        </w:rPr>
        <w:t>@extension</w:t>
      </w:r>
      <w:bookmarkStart w:id="4002" w:name="C_4515-23"/>
      <w:r>
        <w:t xml:space="preserve"> (CONF:4515-23)</w:t>
      </w:r>
      <w:bookmarkEnd w:id="4002"/>
      <w:r>
        <w:t>.</w:t>
      </w:r>
    </w:p>
    <w:p w14:paraId="5ABBE9C0" w14:textId="77777777" w:rsidR="00382FB1" w:rsidRDefault="00000000">
      <w:pPr>
        <w:pStyle w:val="BodyText"/>
        <w:spacing w:before="120"/>
      </w:pPr>
      <w:r>
        <w:t>When the author is a person who is not acting in the role of a clinician, this code encodes the personal or legal relationship between author and the patient.</w:t>
      </w:r>
    </w:p>
    <w:p w14:paraId="7603573E" w14:textId="77777777" w:rsidR="00382FB1" w:rsidRDefault="00000000">
      <w:pPr>
        <w:numPr>
          <w:ilvl w:val="1"/>
          <w:numId w:val="155"/>
        </w:numPr>
      </w:pPr>
      <w:r>
        <w:t xml:space="preserve">This assignedAuthor </w:t>
      </w:r>
      <w:r>
        <w:rPr>
          <w:rStyle w:val="keyword"/>
        </w:rPr>
        <w:t>SHOULD</w:t>
      </w:r>
      <w:r>
        <w:t xml:space="preserve"> contain zero or one [0..1] </w:t>
      </w:r>
      <w:r>
        <w:rPr>
          <w:rStyle w:val="XMLnameBold"/>
        </w:rPr>
        <w:t>code</w:t>
      </w:r>
      <w:bookmarkStart w:id="4003" w:name="C_4515-32979"/>
      <w:r>
        <w:t xml:space="preserve"> (CONF:4515-32979)</w:t>
      </w:r>
      <w:bookmarkEnd w:id="4003"/>
      <w:r>
        <w:t>.</w:t>
      </w:r>
    </w:p>
    <w:p w14:paraId="7936E652" w14:textId="77777777" w:rsidR="00382FB1" w:rsidRDefault="00000000">
      <w:pPr>
        <w:numPr>
          <w:ilvl w:val="2"/>
          <w:numId w:val="155"/>
        </w:numPr>
      </w:pPr>
      <w:r>
        <w:t>If the content is provider authored, the code</w:t>
      </w:r>
      <w:r>
        <w:rPr>
          <w:rStyle w:val="keyword"/>
        </w:rPr>
        <w:t xml:space="preserve"> SHOULD </w:t>
      </w:r>
      <w:r>
        <w:t>be selected from ValueSet Healthcare Provider Taxonomy urn:oid:2.16.840.1.114222.4.11.1066 DYNAMIC (CONF:4515-56).</w:t>
      </w:r>
    </w:p>
    <w:p w14:paraId="4A2EE148" w14:textId="77777777" w:rsidR="00382FB1" w:rsidRDefault="00000000">
      <w:pPr>
        <w:numPr>
          <w:ilvl w:val="2"/>
          <w:numId w:val="155"/>
        </w:numPr>
      </w:pPr>
      <w:r>
        <w:t>If the author is a person who is not acting in the role of a clinician, the code</w:t>
      </w:r>
      <w:r>
        <w:rPr>
          <w:rStyle w:val="keyword"/>
        </w:rPr>
        <w:t xml:space="preserve"> SHOULD </w:t>
      </w:r>
      <w:r>
        <w:t>be selected from ValueSet Personal And Legal Relationship Role Type urn:oid:2.16.840.1.113883.11.20.12.1 DYNAMIC (CONF:4515-57).</w:t>
      </w:r>
    </w:p>
    <w:p w14:paraId="03856CFD" w14:textId="77777777" w:rsidR="00382FB1" w:rsidRDefault="00000000">
      <w:pPr>
        <w:numPr>
          <w:ilvl w:val="1"/>
          <w:numId w:val="155"/>
        </w:numPr>
      </w:pPr>
      <w:r>
        <w:t xml:space="preserve">This assignedAuthor </w:t>
      </w:r>
      <w:r>
        <w:rPr>
          <w:rStyle w:val="keyword"/>
        </w:rPr>
        <w:t>SHOULD</w:t>
      </w:r>
      <w:r>
        <w:t xml:space="preserve"> contain zero or one [0..1] </w:t>
      </w:r>
      <w:r>
        <w:rPr>
          <w:rStyle w:val="XMLnameBold"/>
        </w:rPr>
        <w:t>assignedPerson</w:t>
      </w:r>
      <w:bookmarkStart w:id="4004" w:name="C_4515-32976"/>
      <w:r>
        <w:t xml:space="preserve"> (CONF:4515-32976)</w:t>
      </w:r>
      <w:bookmarkEnd w:id="4004"/>
      <w:r>
        <w:t>.</w:t>
      </w:r>
    </w:p>
    <w:p w14:paraId="30B2D39E" w14:textId="77777777" w:rsidR="00382FB1" w:rsidRDefault="00000000">
      <w:pPr>
        <w:numPr>
          <w:ilvl w:val="2"/>
          <w:numId w:val="155"/>
        </w:numPr>
      </w:pPr>
      <w:r>
        <w:t xml:space="preserve">The assignedPerson, if present, </w:t>
      </w:r>
      <w:r>
        <w:rPr>
          <w:rStyle w:val="keyword"/>
        </w:rPr>
        <w:t>SHALL</w:t>
      </w:r>
      <w:r>
        <w:t xml:space="preserve"> contain at least one [1..*] </w:t>
      </w:r>
      <w:r>
        <w:rPr>
          <w:rStyle w:val="XMLnameBold"/>
        </w:rPr>
        <w:t>name</w:t>
      </w:r>
      <w:bookmarkStart w:id="4005" w:name="C_4515-32977"/>
      <w:r>
        <w:t xml:space="preserve"> (CONF:4515-32977)</w:t>
      </w:r>
      <w:bookmarkEnd w:id="4005"/>
      <w:r>
        <w:t>.</w:t>
      </w:r>
    </w:p>
    <w:p w14:paraId="576D2698" w14:textId="77777777" w:rsidR="00382FB1" w:rsidRDefault="00000000">
      <w:pPr>
        <w:numPr>
          <w:ilvl w:val="3"/>
          <w:numId w:val="155"/>
        </w:numPr>
      </w:pPr>
      <w:r>
        <w:t xml:space="preserve">Such names </w:t>
      </w:r>
      <w:r>
        <w:rPr>
          <w:rStyle w:val="keyword"/>
        </w:rPr>
        <w:t>SHALL</w:t>
      </w:r>
      <w:r>
        <w:t xml:space="preserve"> contain exactly one [1..1] </w:t>
      </w:r>
      <w:r>
        <w:rPr>
          <w:rStyle w:val="XMLnameBold"/>
        </w:rPr>
        <w:t>family</w:t>
      </w:r>
      <w:bookmarkStart w:id="4006" w:name="C_4515-17"/>
      <w:r>
        <w:t xml:space="preserve"> (CONF:4515-17)</w:t>
      </w:r>
      <w:bookmarkEnd w:id="4006"/>
      <w:r>
        <w:t>.</w:t>
      </w:r>
    </w:p>
    <w:p w14:paraId="116E7907" w14:textId="77777777" w:rsidR="00382FB1" w:rsidRDefault="00000000">
      <w:pPr>
        <w:numPr>
          <w:ilvl w:val="3"/>
          <w:numId w:val="155"/>
        </w:numPr>
      </w:pPr>
      <w:r>
        <w:t xml:space="preserve">Such names </w:t>
      </w:r>
      <w:r>
        <w:rPr>
          <w:rStyle w:val="keyword"/>
        </w:rPr>
        <w:t>SHOULD</w:t>
      </w:r>
      <w:r>
        <w:t xml:space="preserve"> contain zero or more [0..*] </w:t>
      </w:r>
      <w:r>
        <w:rPr>
          <w:rStyle w:val="XMLnameBold"/>
        </w:rPr>
        <w:t>given</w:t>
      </w:r>
      <w:bookmarkStart w:id="4007" w:name="C_4515-18"/>
      <w:r>
        <w:t xml:space="preserve"> (CONF:4515-18)</w:t>
      </w:r>
      <w:bookmarkEnd w:id="4007"/>
      <w:r>
        <w:t>.</w:t>
      </w:r>
    </w:p>
    <w:p w14:paraId="5625B2EB" w14:textId="77777777" w:rsidR="00382FB1" w:rsidRDefault="00000000">
      <w:pPr>
        <w:numPr>
          <w:ilvl w:val="1"/>
          <w:numId w:val="155"/>
        </w:numPr>
      </w:pPr>
      <w:r>
        <w:t xml:space="preserve">This assignedAuthor </w:t>
      </w:r>
      <w:r>
        <w:rPr>
          <w:rStyle w:val="keyword"/>
        </w:rPr>
        <w:t>MAY</w:t>
      </w:r>
      <w:r>
        <w:t xml:space="preserve"> contain zero or one [0..1] </w:t>
      </w:r>
      <w:r>
        <w:rPr>
          <w:rStyle w:val="XMLnameBold"/>
        </w:rPr>
        <w:t>assignedAuthoringDevice</w:t>
      </w:r>
      <w:bookmarkStart w:id="4008" w:name="C_4515-32"/>
      <w:r>
        <w:t xml:space="preserve"> (CONF:4515-32)</w:t>
      </w:r>
      <w:bookmarkEnd w:id="4008"/>
      <w:r>
        <w:t>.</w:t>
      </w:r>
    </w:p>
    <w:p w14:paraId="7F4DD61B" w14:textId="77777777" w:rsidR="00382FB1" w:rsidRDefault="00000000">
      <w:pPr>
        <w:pStyle w:val="BodyText"/>
        <w:spacing w:before="120"/>
      </w:pPr>
      <w:r>
        <w:lastRenderedPageBreak/>
        <w:t>If the assignedAuthor/id is not referencing a Provenance Author described elsewhere in the document with a representedOrganization populated, this assignedAuthor SHALL contain exactly one [1..1] representedOrganization (See - CONF:4440-64).</w:t>
      </w:r>
    </w:p>
    <w:p w14:paraId="681BC9DC" w14:textId="77777777" w:rsidR="00382FB1" w:rsidRDefault="00000000">
      <w:pPr>
        <w:numPr>
          <w:ilvl w:val="1"/>
          <w:numId w:val="155"/>
        </w:numPr>
      </w:pPr>
      <w:r>
        <w:t xml:space="preserve">This assignedAuthor </w:t>
      </w:r>
      <w:r>
        <w:rPr>
          <w:rStyle w:val="keyword"/>
        </w:rPr>
        <w:t>MAY</w:t>
      </w:r>
      <w:r>
        <w:t xml:space="preserve"> contain zero or one [0..1] </w:t>
      </w:r>
      <w:r>
        <w:rPr>
          <w:rStyle w:val="XMLnameBold"/>
        </w:rPr>
        <w:t>representedOrganization</w:t>
      </w:r>
      <w:bookmarkStart w:id="4009" w:name="C_4515-32978"/>
      <w:r>
        <w:t xml:space="preserve"> (CONF:4515-32978)</w:t>
      </w:r>
      <w:bookmarkEnd w:id="4009"/>
      <w:r>
        <w:t>.</w:t>
      </w:r>
    </w:p>
    <w:p w14:paraId="0D1BE719" w14:textId="77777777" w:rsidR="00382FB1" w:rsidRDefault="00000000">
      <w:pPr>
        <w:pStyle w:val="BodyText"/>
        <w:spacing w:before="120"/>
      </w:pPr>
      <w:r>
        <w:t>A nullFlavor of "NA" is allowed If the assignedAuthor is not a clinician</w:t>
      </w:r>
    </w:p>
    <w:p w14:paraId="027D6C53" w14:textId="77777777" w:rsidR="00382FB1" w:rsidRDefault="00000000">
      <w:pPr>
        <w:numPr>
          <w:ilvl w:val="2"/>
          <w:numId w:val="155"/>
        </w:numPr>
      </w:pPr>
      <w:r>
        <w:t xml:space="preserve">The representedOrganization, if present, </w:t>
      </w:r>
      <w:r>
        <w:rPr>
          <w:rStyle w:val="keyword"/>
        </w:rPr>
        <w:t>MAY</w:t>
      </w:r>
      <w:r>
        <w:t xml:space="preserve"> contain zero or one [0..1] </w:t>
      </w:r>
      <w:r>
        <w:rPr>
          <w:rStyle w:val="XMLnameBold"/>
        </w:rPr>
        <w:t>@nullFlavor</w:t>
      </w:r>
      <w:bookmarkStart w:id="4010" w:name="C_4515-35"/>
      <w:r>
        <w:t xml:space="preserve"> (CONF:4515-35)</w:t>
      </w:r>
      <w:bookmarkEnd w:id="4010"/>
      <w:r>
        <w:t>.</w:t>
      </w:r>
    </w:p>
    <w:p w14:paraId="20B14F25" w14:textId="77777777" w:rsidR="00382FB1" w:rsidRDefault="00000000">
      <w:pPr>
        <w:numPr>
          <w:ilvl w:val="2"/>
          <w:numId w:val="155"/>
        </w:numPr>
      </w:pPr>
      <w:r>
        <w:t xml:space="preserve">The representedOrganization, if present, </w:t>
      </w:r>
      <w:r>
        <w:rPr>
          <w:rStyle w:val="keyword"/>
        </w:rPr>
        <w:t>SHALL</w:t>
      </w:r>
      <w:r>
        <w:t xml:space="preserve"> contain at least one [1..*] </w:t>
      </w:r>
      <w:r>
        <w:rPr>
          <w:rStyle w:val="XMLnameBold"/>
        </w:rPr>
        <w:t>id</w:t>
      </w:r>
      <w:bookmarkStart w:id="4011" w:name="C_4515-32981"/>
      <w:r>
        <w:t xml:space="preserve"> (CONF:4515-32981)</w:t>
      </w:r>
      <w:bookmarkEnd w:id="4011"/>
      <w:r>
        <w:t>.</w:t>
      </w:r>
    </w:p>
    <w:p w14:paraId="4D36119D" w14:textId="77777777" w:rsidR="00382FB1" w:rsidRDefault="00000000">
      <w:pPr>
        <w:numPr>
          <w:ilvl w:val="2"/>
          <w:numId w:val="155"/>
        </w:numPr>
      </w:pPr>
      <w:r>
        <w:t xml:space="preserve">The representedOrganization, if present, </w:t>
      </w:r>
      <w:r>
        <w:rPr>
          <w:rStyle w:val="keyword"/>
        </w:rPr>
        <w:t>SHALL</w:t>
      </w:r>
      <w:r>
        <w:t xml:space="preserve"> contain exactly one [1..1] </w:t>
      </w:r>
      <w:r>
        <w:rPr>
          <w:rStyle w:val="XMLnameBold"/>
        </w:rPr>
        <w:t>id</w:t>
      </w:r>
      <w:bookmarkStart w:id="4012" w:name="C_4515-24"/>
      <w:r>
        <w:t xml:space="preserve"> (CONF:4515-24)</w:t>
      </w:r>
      <w:bookmarkEnd w:id="4012"/>
      <w:r>
        <w:t xml:space="preserve"> such that it</w:t>
      </w:r>
    </w:p>
    <w:p w14:paraId="2E4E9658" w14:textId="77777777" w:rsidR="00382FB1" w:rsidRDefault="00000000">
      <w:pPr>
        <w:pStyle w:val="BodyText"/>
        <w:spacing w:before="120"/>
      </w:pPr>
      <w:r>
        <w:t>If id with @root="2.16.840.1.113883.4.2" Tax ID Number is unknown then</w:t>
      </w:r>
    </w:p>
    <w:p w14:paraId="17EA6D70" w14:textId="77777777" w:rsidR="00382FB1" w:rsidRDefault="00000000">
      <w:pPr>
        <w:numPr>
          <w:ilvl w:val="3"/>
          <w:numId w:val="155"/>
        </w:numPr>
      </w:pPr>
      <w:r>
        <w:rPr>
          <w:rStyle w:val="keyword"/>
        </w:rPr>
        <w:t>MAY</w:t>
      </w:r>
      <w:r>
        <w:t xml:space="preserve"> contain zero or one [0..1] </w:t>
      </w:r>
      <w:r>
        <w:rPr>
          <w:rStyle w:val="XMLnameBold"/>
        </w:rPr>
        <w:t>@nullFlavor</w:t>
      </w:r>
      <w:r>
        <w:t>=</w:t>
      </w:r>
      <w:r>
        <w:rPr>
          <w:rStyle w:val="XMLname"/>
        </w:rPr>
        <w:t>"UNK"</w:t>
      </w:r>
      <w:r>
        <w:t xml:space="preserve"> Unknown (CodeSystem: </w:t>
      </w:r>
      <w:r>
        <w:rPr>
          <w:rStyle w:val="XMLname"/>
        </w:rPr>
        <w:t>HL7NullFlavor urn:oid:2.16.840.1.113883.5.1008</w:t>
      </w:r>
      <w:r>
        <w:t>)</w:t>
      </w:r>
      <w:bookmarkStart w:id="4013" w:name="C_4515-25"/>
      <w:r>
        <w:t xml:space="preserve"> (CONF:4515-25)</w:t>
      </w:r>
      <w:bookmarkEnd w:id="4013"/>
      <w:r>
        <w:t>.</w:t>
      </w:r>
    </w:p>
    <w:p w14:paraId="17750F66" w14:textId="77777777" w:rsidR="00382FB1" w:rsidRDefault="00000000">
      <w:pPr>
        <w:numPr>
          <w:ilvl w:val="3"/>
          <w:numId w:val="155"/>
        </w:numPr>
      </w:pPr>
      <w:r>
        <w:rPr>
          <w:rStyle w:val="keyword"/>
        </w:rPr>
        <w:t>SHALL</w:t>
      </w:r>
      <w:r>
        <w:t xml:space="preserve"> contain exactly one [1..1] </w:t>
      </w:r>
      <w:r>
        <w:rPr>
          <w:rStyle w:val="XMLnameBold"/>
        </w:rPr>
        <w:t>@root</w:t>
      </w:r>
      <w:r>
        <w:t>=</w:t>
      </w:r>
      <w:r>
        <w:rPr>
          <w:rStyle w:val="XMLname"/>
        </w:rPr>
        <w:t>"2.16.840.1.113883.4.2"</w:t>
      </w:r>
      <w:r>
        <w:t xml:space="preserve"> Tax ID Number</w:t>
      </w:r>
      <w:bookmarkStart w:id="4014" w:name="C_4515-26"/>
      <w:r>
        <w:t xml:space="preserve"> (CONF:4515-26)</w:t>
      </w:r>
      <w:bookmarkEnd w:id="4014"/>
      <w:r>
        <w:t>.</w:t>
      </w:r>
    </w:p>
    <w:p w14:paraId="00DC67E4" w14:textId="77777777" w:rsidR="00382FB1" w:rsidRDefault="00000000">
      <w:pPr>
        <w:numPr>
          <w:ilvl w:val="3"/>
          <w:numId w:val="155"/>
        </w:numPr>
      </w:pPr>
      <w:r>
        <w:rPr>
          <w:rStyle w:val="keyword"/>
        </w:rPr>
        <w:t>SHOULD</w:t>
      </w:r>
      <w:r>
        <w:t xml:space="preserve"> contain zero or one [0..1] </w:t>
      </w:r>
      <w:r>
        <w:rPr>
          <w:rStyle w:val="XMLnameBold"/>
        </w:rPr>
        <w:t>@extension</w:t>
      </w:r>
      <w:bookmarkStart w:id="4015" w:name="C_4515-32982"/>
      <w:r>
        <w:t xml:space="preserve"> (CONF:4515-32982)</w:t>
      </w:r>
      <w:bookmarkEnd w:id="4015"/>
      <w:r>
        <w:t>.</w:t>
      </w:r>
    </w:p>
    <w:p w14:paraId="228A5345" w14:textId="77777777" w:rsidR="00382FB1" w:rsidRDefault="00000000">
      <w:pPr>
        <w:numPr>
          <w:ilvl w:val="2"/>
          <w:numId w:val="155"/>
        </w:numPr>
      </w:pPr>
      <w:r>
        <w:t xml:space="preserve">The representedOrganization, if present, </w:t>
      </w:r>
      <w:r>
        <w:rPr>
          <w:rStyle w:val="keyword"/>
        </w:rPr>
        <w:t>SHALL</w:t>
      </w:r>
      <w:r>
        <w:t xml:space="preserve"> contain exactly one [1..1] </w:t>
      </w:r>
      <w:r>
        <w:rPr>
          <w:rStyle w:val="XMLnameBold"/>
        </w:rPr>
        <w:t>id</w:t>
      </w:r>
      <w:bookmarkStart w:id="4016" w:name="C_4515-28"/>
      <w:r>
        <w:t xml:space="preserve"> (CONF:4515-28)</w:t>
      </w:r>
      <w:bookmarkEnd w:id="4016"/>
      <w:r>
        <w:t xml:space="preserve"> such that it</w:t>
      </w:r>
    </w:p>
    <w:p w14:paraId="2FA955CF" w14:textId="77777777" w:rsidR="00382FB1" w:rsidRDefault="00000000">
      <w:pPr>
        <w:pStyle w:val="BodyText"/>
        <w:spacing w:before="120"/>
      </w:pPr>
      <w:r>
        <w:t>If id with @root="2.16.840.1.113883.4.6" National Provider Identifier is unknown then</w:t>
      </w:r>
    </w:p>
    <w:p w14:paraId="0E4DC014" w14:textId="77777777" w:rsidR="00382FB1" w:rsidRDefault="00000000">
      <w:pPr>
        <w:numPr>
          <w:ilvl w:val="3"/>
          <w:numId w:val="155"/>
        </w:numPr>
      </w:pPr>
      <w:r>
        <w:rPr>
          <w:rStyle w:val="keyword"/>
        </w:rPr>
        <w:t>MAY</w:t>
      </w:r>
      <w:r>
        <w:t xml:space="preserve"> contain zero or one [0..1] </w:t>
      </w:r>
      <w:r>
        <w:rPr>
          <w:rStyle w:val="XMLnameBold"/>
        </w:rPr>
        <w:t>@nullFlavor</w:t>
      </w:r>
      <w:r>
        <w:t>=</w:t>
      </w:r>
      <w:r>
        <w:rPr>
          <w:rStyle w:val="XMLname"/>
        </w:rPr>
        <w:t>"UNK"</w:t>
      </w:r>
      <w:r>
        <w:t xml:space="preserve"> Unknown (CodeSystem: </w:t>
      </w:r>
      <w:r>
        <w:rPr>
          <w:rStyle w:val="XMLname"/>
        </w:rPr>
        <w:t>HL7NullFlavor urn:oid:2.16.840.1.113883.5.1008</w:t>
      </w:r>
      <w:r>
        <w:t>)</w:t>
      </w:r>
      <w:bookmarkStart w:id="4017" w:name="C_4515-29"/>
      <w:r>
        <w:t xml:space="preserve"> (CONF:4515-29)</w:t>
      </w:r>
      <w:bookmarkEnd w:id="4017"/>
      <w:r>
        <w:t>.</w:t>
      </w:r>
    </w:p>
    <w:p w14:paraId="57CE813D" w14:textId="77777777" w:rsidR="00382FB1" w:rsidRDefault="00000000">
      <w:pPr>
        <w:numPr>
          <w:ilvl w:val="3"/>
          <w:numId w:val="155"/>
        </w:numPr>
      </w:pPr>
      <w:r>
        <w:rPr>
          <w:rStyle w:val="keyword"/>
        </w:rPr>
        <w:t>SHALL</w:t>
      </w:r>
      <w:r>
        <w:t xml:space="preserve"> contain exactly one [1..1] </w:t>
      </w:r>
      <w:r>
        <w:rPr>
          <w:rStyle w:val="XMLnameBold"/>
        </w:rPr>
        <w:t>@root</w:t>
      </w:r>
      <w:r>
        <w:t>=</w:t>
      </w:r>
      <w:r>
        <w:rPr>
          <w:rStyle w:val="XMLname"/>
        </w:rPr>
        <w:t>"2.16.840.1.113883.4.6"</w:t>
      </w:r>
      <w:r>
        <w:t xml:space="preserve"> National Provider Identifier </w:t>
      </w:r>
      <w:bookmarkStart w:id="4018" w:name="C_4515-30"/>
      <w:r>
        <w:t xml:space="preserve"> (CONF:4515-30)</w:t>
      </w:r>
      <w:bookmarkEnd w:id="4018"/>
      <w:r>
        <w:t>.</w:t>
      </w:r>
    </w:p>
    <w:p w14:paraId="2840EBAC" w14:textId="77777777" w:rsidR="00382FB1" w:rsidRDefault="00000000">
      <w:pPr>
        <w:numPr>
          <w:ilvl w:val="3"/>
          <w:numId w:val="155"/>
        </w:numPr>
      </w:pPr>
      <w:r>
        <w:rPr>
          <w:rStyle w:val="keyword"/>
        </w:rPr>
        <w:t>SHOULD</w:t>
      </w:r>
      <w:r>
        <w:t xml:space="preserve"> contain zero or one [0..1] </w:t>
      </w:r>
      <w:r>
        <w:rPr>
          <w:rStyle w:val="XMLnameBold"/>
        </w:rPr>
        <w:t>@extension</w:t>
      </w:r>
      <w:bookmarkStart w:id="4019" w:name="C_4515-31"/>
      <w:r>
        <w:t xml:space="preserve"> (CONF:4515-31)</w:t>
      </w:r>
      <w:bookmarkEnd w:id="4019"/>
      <w:r>
        <w:t>.</w:t>
      </w:r>
    </w:p>
    <w:p w14:paraId="5D9DF3DC" w14:textId="77777777" w:rsidR="00382FB1" w:rsidRDefault="00000000">
      <w:pPr>
        <w:numPr>
          <w:ilvl w:val="2"/>
          <w:numId w:val="155"/>
        </w:numPr>
      </w:pPr>
      <w:r>
        <w:t xml:space="preserve">The representedOrganization, if present, </w:t>
      </w:r>
      <w:r>
        <w:rPr>
          <w:rStyle w:val="keyword"/>
        </w:rPr>
        <w:t>SHALL</w:t>
      </w:r>
      <w:r>
        <w:t xml:space="preserve"> contain exactly one [1..1] </w:t>
      </w:r>
      <w:r>
        <w:rPr>
          <w:rStyle w:val="XMLnameBold"/>
        </w:rPr>
        <w:t>name</w:t>
      </w:r>
      <w:bookmarkStart w:id="4020" w:name="C_4515-11"/>
      <w:r>
        <w:t xml:space="preserve"> (CONF:4515-11)</w:t>
      </w:r>
      <w:bookmarkEnd w:id="4020"/>
      <w:r>
        <w:t>.</w:t>
      </w:r>
    </w:p>
    <w:p w14:paraId="0FA1189D" w14:textId="77777777" w:rsidR="00382FB1" w:rsidRDefault="00000000">
      <w:pPr>
        <w:numPr>
          <w:ilvl w:val="2"/>
          <w:numId w:val="155"/>
        </w:numPr>
      </w:pPr>
      <w:r>
        <w:t xml:space="preserve">The representedOrganization, if present, </w:t>
      </w:r>
      <w:r>
        <w:rPr>
          <w:rStyle w:val="keyword"/>
        </w:rPr>
        <w:t>SHOULD</w:t>
      </w:r>
      <w:r>
        <w:t xml:space="preserve"> contain zero or more [0..*] </w:t>
      </w:r>
      <w:r>
        <w:rPr>
          <w:rStyle w:val="XMLnameBold"/>
        </w:rPr>
        <w:t>telecom</w:t>
      </w:r>
      <w:bookmarkStart w:id="4021" w:name="C_4515-12"/>
      <w:r>
        <w:t xml:space="preserve"> (CONF:4515-12)</w:t>
      </w:r>
      <w:bookmarkEnd w:id="4021"/>
      <w:r>
        <w:t>.</w:t>
      </w:r>
    </w:p>
    <w:p w14:paraId="323A02C6" w14:textId="77777777" w:rsidR="00382FB1" w:rsidRDefault="00000000">
      <w:pPr>
        <w:pStyle w:val="Caption"/>
        <w:ind w:left="130" w:right="115"/>
      </w:pPr>
      <w:bookmarkStart w:id="4022" w:name="_Toc202464343"/>
      <w:r>
        <w:lastRenderedPageBreak/>
        <w:t xml:space="preserve">Figure </w:t>
      </w:r>
      <w:r>
        <w:fldChar w:fldCharType="begin"/>
      </w:r>
      <w:r>
        <w:instrText>SEQ Figure \* ARABIC</w:instrText>
      </w:r>
      <w:r>
        <w:fldChar w:fldCharType="separate"/>
      </w:r>
      <w:r>
        <w:t>167</w:t>
      </w:r>
      <w:r>
        <w:fldChar w:fldCharType="end"/>
      </w:r>
      <w:r>
        <w:t>: Provenance - Author Participation Example</w:t>
      </w:r>
      <w:bookmarkEnd w:id="4022"/>
    </w:p>
    <w:p w14:paraId="76892132" w14:textId="77777777" w:rsidR="00382FB1" w:rsidRDefault="00000000">
      <w:pPr>
        <w:pStyle w:val="Example"/>
        <w:ind w:left="130" w:right="115"/>
      </w:pPr>
      <w:r>
        <w:t>&lt;author&gt;</w:t>
      </w:r>
    </w:p>
    <w:p w14:paraId="05CB6F02" w14:textId="77777777" w:rsidR="00382FB1" w:rsidRDefault="00000000">
      <w:pPr>
        <w:pStyle w:val="Example"/>
        <w:ind w:left="130" w:right="115"/>
      </w:pPr>
      <w:r>
        <w:t xml:space="preserve">    &lt;!-- Provenance - Author Participation --&gt;</w:t>
      </w:r>
    </w:p>
    <w:p w14:paraId="686E4C4F" w14:textId="77777777" w:rsidR="00382FB1" w:rsidRDefault="00000000">
      <w:pPr>
        <w:pStyle w:val="Example"/>
        <w:ind w:left="130" w:right="115"/>
      </w:pPr>
      <w:r>
        <w:t xml:space="preserve">    &lt;templateId root="2.16.840.1.113883.10.20.22.5.6" extension="2019-10-01"/&gt;</w:t>
      </w:r>
    </w:p>
    <w:p w14:paraId="6A724F75" w14:textId="77777777" w:rsidR="00382FB1" w:rsidRDefault="00000000">
      <w:pPr>
        <w:pStyle w:val="Example"/>
        <w:ind w:left="130" w:right="115"/>
      </w:pPr>
      <w:r>
        <w:t xml:space="preserve">    &lt;time value="201308011235-0800"/&gt;</w:t>
      </w:r>
    </w:p>
    <w:p w14:paraId="3E5F36C3" w14:textId="77777777" w:rsidR="00382FB1" w:rsidRDefault="00000000">
      <w:pPr>
        <w:pStyle w:val="Example"/>
        <w:ind w:left="130" w:right="115"/>
      </w:pPr>
      <w:r>
        <w:t xml:space="preserve">    &lt;assignedAuthor&gt;</w:t>
      </w:r>
    </w:p>
    <w:p w14:paraId="65C4A8F6" w14:textId="77777777" w:rsidR="00382FB1" w:rsidRDefault="00000000">
      <w:pPr>
        <w:pStyle w:val="Example"/>
        <w:ind w:left="130" w:right="115"/>
      </w:pPr>
      <w:r>
        <w:t xml:space="preserve">        &lt;!-- NPI of Author (example) --&gt;</w:t>
      </w:r>
    </w:p>
    <w:p w14:paraId="4492C234" w14:textId="77777777" w:rsidR="00382FB1" w:rsidRDefault="00000000">
      <w:pPr>
        <w:pStyle w:val="Example"/>
        <w:ind w:left="130" w:right="115"/>
      </w:pPr>
      <w:r>
        <w:t xml:space="preserve">        &lt;id root="2.16.840.1.113883.4.6" extension="1234567"/&gt;</w:t>
      </w:r>
    </w:p>
    <w:p w14:paraId="4D3120C1" w14:textId="77777777" w:rsidR="00382FB1" w:rsidRDefault="00000000">
      <w:pPr>
        <w:pStyle w:val="Example"/>
        <w:ind w:left="130" w:right="115"/>
      </w:pPr>
      <w:r>
        <w:t xml:space="preserve">        &lt;assignedPerson&gt;</w:t>
      </w:r>
    </w:p>
    <w:p w14:paraId="70C25A1C" w14:textId="77777777" w:rsidR="00382FB1" w:rsidRDefault="00000000">
      <w:pPr>
        <w:pStyle w:val="Example"/>
        <w:ind w:left="130" w:right="115"/>
      </w:pPr>
      <w:r>
        <w:t xml:space="preserve">            &lt;name&gt;</w:t>
      </w:r>
    </w:p>
    <w:p w14:paraId="6B07E7BE" w14:textId="77777777" w:rsidR="00382FB1" w:rsidRDefault="00000000">
      <w:pPr>
        <w:pStyle w:val="Example"/>
        <w:ind w:left="130" w:right="115"/>
      </w:pPr>
      <w:r>
        <w:t xml:space="preserve">                &lt;given&gt;Nurse&lt;/given&gt;</w:t>
      </w:r>
    </w:p>
    <w:p w14:paraId="295262BB" w14:textId="77777777" w:rsidR="00382FB1" w:rsidRDefault="00000000">
      <w:pPr>
        <w:pStyle w:val="Example"/>
        <w:ind w:left="130" w:right="115"/>
      </w:pPr>
      <w:r>
        <w:t xml:space="preserve">                &lt;family&gt;Nightingale&lt;/family&gt;</w:t>
      </w:r>
    </w:p>
    <w:p w14:paraId="58A25967" w14:textId="77777777" w:rsidR="00382FB1" w:rsidRDefault="00000000">
      <w:pPr>
        <w:pStyle w:val="Example"/>
        <w:ind w:left="130" w:right="115"/>
      </w:pPr>
      <w:r>
        <w:t xml:space="preserve">                &lt;suffix&gt;RN&lt;/suffix&gt;</w:t>
      </w:r>
    </w:p>
    <w:p w14:paraId="674CAA78" w14:textId="77777777" w:rsidR="00382FB1" w:rsidRDefault="00000000">
      <w:pPr>
        <w:pStyle w:val="Example"/>
        <w:ind w:left="130" w:right="115"/>
      </w:pPr>
      <w:r>
        <w:t xml:space="preserve">            &lt;/name&gt;</w:t>
      </w:r>
    </w:p>
    <w:p w14:paraId="0334A693" w14:textId="77777777" w:rsidR="00382FB1" w:rsidRDefault="00000000">
      <w:pPr>
        <w:pStyle w:val="Example"/>
        <w:ind w:left="130" w:right="115"/>
      </w:pPr>
      <w:r>
        <w:t xml:space="preserve">        &lt;/assignedPerson&gt;</w:t>
      </w:r>
    </w:p>
    <w:p w14:paraId="15E6F4E0" w14:textId="77777777" w:rsidR="00382FB1" w:rsidRDefault="00000000">
      <w:pPr>
        <w:pStyle w:val="Example"/>
        <w:ind w:left="130" w:right="115"/>
      </w:pPr>
      <w:r>
        <w:t xml:space="preserve">        &lt;representedOrganization&gt;</w:t>
      </w:r>
    </w:p>
    <w:p w14:paraId="584CF3F1" w14:textId="77777777" w:rsidR="00382FB1" w:rsidRDefault="00000000">
      <w:pPr>
        <w:pStyle w:val="Example"/>
        <w:ind w:left="130" w:right="115"/>
      </w:pPr>
      <w:r>
        <w:t xml:space="preserve">            &lt;!-- Tax Identifier of Organization is Unknown --&gt;</w:t>
      </w:r>
    </w:p>
    <w:p w14:paraId="1B3748BC" w14:textId="77777777" w:rsidR="00382FB1" w:rsidRDefault="00000000">
      <w:pPr>
        <w:pStyle w:val="Example"/>
        <w:ind w:left="130" w:right="115"/>
      </w:pPr>
      <w:r>
        <w:t xml:space="preserve">            &lt;id root="2.16.840.1.113883.5.1008" nullFlavor="UNK"/&gt;</w:t>
      </w:r>
    </w:p>
    <w:p w14:paraId="32EE0227" w14:textId="77777777" w:rsidR="00382FB1" w:rsidRDefault="00000000">
      <w:pPr>
        <w:pStyle w:val="Example"/>
        <w:ind w:left="130" w:right="115"/>
      </w:pPr>
      <w:r>
        <w:t xml:space="preserve">            &lt;!-- NPI of Organization --&gt;</w:t>
      </w:r>
    </w:p>
    <w:p w14:paraId="6FD5724C" w14:textId="77777777" w:rsidR="00382FB1" w:rsidRDefault="00000000">
      <w:pPr>
        <w:pStyle w:val="Example"/>
        <w:ind w:left="130" w:right="115"/>
      </w:pPr>
      <w:r>
        <w:t xml:space="preserve">            &lt;id root="2.16.840.1.113883.4.6" extension="1104145838"/&gt;</w:t>
      </w:r>
    </w:p>
    <w:p w14:paraId="6A8ECF88" w14:textId="77777777" w:rsidR="00382FB1" w:rsidRDefault="00000000">
      <w:pPr>
        <w:pStyle w:val="Example"/>
        <w:ind w:left="130" w:right="115"/>
      </w:pPr>
      <w:r>
        <w:t xml:space="preserve">            &lt;name&gt;Good Health Hospital&lt;/name&gt;</w:t>
      </w:r>
    </w:p>
    <w:p w14:paraId="03BC936A" w14:textId="77777777" w:rsidR="00382FB1" w:rsidRDefault="00000000">
      <w:pPr>
        <w:pStyle w:val="Example"/>
        <w:ind w:left="130" w:right="115"/>
      </w:pPr>
      <w:r>
        <w:t xml:space="preserve">            &lt;telecom value="tel:+1(555)867-5309"/&gt;</w:t>
      </w:r>
    </w:p>
    <w:p w14:paraId="746FF869" w14:textId="77777777" w:rsidR="00382FB1" w:rsidRDefault="00000000">
      <w:pPr>
        <w:pStyle w:val="Example"/>
        <w:ind w:left="130" w:right="115"/>
      </w:pPr>
      <w:r>
        <w:t xml:space="preserve">        &lt;/representedOrganization&gt;</w:t>
      </w:r>
    </w:p>
    <w:p w14:paraId="0699C91D" w14:textId="77777777" w:rsidR="00382FB1" w:rsidRDefault="00000000">
      <w:pPr>
        <w:pStyle w:val="Example"/>
        <w:ind w:left="130" w:right="115"/>
      </w:pPr>
      <w:r>
        <w:t xml:space="preserve">    &lt;/assignedAuthor&gt;</w:t>
      </w:r>
    </w:p>
    <w:p w14:paraId="54C4FF7A" w14:textId="77777777" w:rsidR="00382FB1" w:rsidRDefault="00000000">
      <w:pPr>
        <w:pStyle w:val="Example"/>
        <w:ind w:left="130" w:right="115"/>
      </w:pPr>
      <w:r>
        <w:t>&lt;/author&gt;</w:t>
      </w:r>
    </w:p>
    <w:p w14:paraId="2489D007" w14:textId="77777777" w:rsidR="00382FB1" w:rsidRDefault="00382FB1">
      <w:pPr>
        <w:pStyle w:val="BodyText"/>
      </w:pPr>
    </w:p>
    <w:p w14:paraId="55FE54D0" w14:textId="77777777" w:rsidR="00382FB1" w:rsidRDefault="00000000">
      <w:pPr>
        <w:pStyle w:val="Heading2nospace"/>
      </w:pPr>
      <w:bookmarkStart w:id="4023" w:name="U_Related_Person_Relationship_and_Name_"/>
      <w:bookmarkStart w:id="4024" w:name="_Toc202463926"/>
      <w:r>
        <w:t>Related Person Relationship and Name Participant</w:t>
      </w:r>
      <w:bookmarkEnd w:id="4023"/>
      <w:bookmarkEnd w:id="4024"/>
    </w:p>
    <w:p w14:paraId="19089937" w14:textId="77777777" w:rsidR="00382FB1" w:rsidRDefault="00000000">
      <w:pPr>
        <w:pStyle w:val="BracketData"/>
      </w:pPr>
      <w:r>
        <w:t>[participant: identifier urn:hl7ii:2.16.840.1.113883.10.20.22.5.8:2023-05-01 (open)]</w:t>
      </w:r>
    </w:p>
    <w:p w14:paraId="79EA8ACD" w14:textId="77777777" w:rsidR="00382FB1" w:rsidRDefault="00000000">
      <w:pPr>
        <w:pStyle w:val="BracketData"/>
      </w:pPr>
      <w:r>
        <w:t>Published as part of C-CDA 2.1 Companion Guide V4</w:t>
      </w:r>
    </w:p>
    <w:p w14:paraId="35DBC0AD" w14:textId="77777777" w:rsidR="00382FB1" w:rsidRDefault="00000000">
      <w:pPr>
        <w:pStyle w:val="Caption"/>
      </w:pPr>
      <w:bookmarkStart w:id="4025" w:name="_Toc202464740"/>
      <w:r>
        <w:t xml:space="preserve">Table </w:t>
      </w:r>
      <w:r>
        <w:fldChar w:fldCharType="begin"/>
      </w:r>
      <w:r>
        <w:instrText>SEQ Table \* ARABIC</w:instrText>
      </w:r>
      <w:r>
        <w:fldChar w:fldCharType="separate"/>
      </w:r>
      <w:r>
        <w:t>393</w:t>
      </w:r>
      <w:r>
        <w:fldChar w:fldCharType="end"/>
      </w:r>
      <w:r>
        <w:t>: Related Person Relationship and Name Participant Contexts</w:t>
      </w:r>
      <w:bookmarkEnd w:id="402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675F29F" w14:textId="77777777">
        <w:trPr>
          <w:cantSplit/>
          <w:tblHeader/>
          <w:jc w:val="center"/>
        </w:trPr>
        <w:tc>
          <w:tcPr>
            <w:tcW w:w="360" w:type="dxa"/>
            <w:shd w:val="clear" w:color="auto" w:fill="E6E6E6"/>
          </w:tcPr>
          <w:p w14:paraId="4A7B7D65" w14:textId="77777777" w:rsidR="00382FB1" w:rsidRDefault="00000000">
            <w:pPr>
              <w:pStyle w:val="TableHead"/>
            </w:pPr>
            <w:r>
              <w:t>Contained By:</w:t>
            </w:r>
          </w:p>
        </w:tc>
        <w:tc>
          <w:tcPr>
            <w:tcW w:w="360" w:type="dxa"/>
            <w:shd w:val="clear" w:color="auto" w:fill="E6E6E6"/>
          </w:tcPr>
          <w:p w14:paraId="7E866FA4" w14:textId="77777777" w:rsidR="00382FB1" w:rsidRDefault="00000000">
            <w:pPr>
              <w:pStyle w:val="TableHead"/>
            </w:pPr>
            <w:r>
              <w:t>Contains:</w:t>
            </w:r>
          </w:p>
        </w:tc>
      </w:tr>
      <w:tr w:rsidR="00382FB1" w14:paraId="6E016C7B" w14:textId="77777777">
        <w:trPr>
          <w:jc w:val="center"/>
        </w:trPr>
        <w:tc>
          <w:tcPr>
            <w:tcW w:w="360" w:type="dxa"/>
          </w:tcPr>
          <w:p w14:paraId="75E983F7" w14:textId="77777777" w:rsidR="00382FB1" w:rsidRDefault="00382FB1">
            <w:pPr>
              <w:pStyle w:val="TableText"/>
            </w:pPr>
            <w:hyperlink w:anchor="D_US_Realm_Header_V4">
              <w:r>
                <w:rPr>
                  <w:rStyle w:val="HyperlinkText9pt"/>
                </w:rPr>
                <w:t>US Realm Header (V4)</w:t>
              </w:r>
            </w:hyperlink>
            <w:r>
              <w:t xml:space="preserve"> (optional)</w:t>
            </w:r>
          </w:p>
        </w:tc>
        <w:tc>
          <w:tcPr>
            <w:tcW w:w="360" w:type="dxa"/>
          </w:tcPr>
          <w:p w14:paraId="1A78A281" w14:textId="77777777" w:rsidR="00382FB1" w:rsidRDefault="00382FB1">
            <w:pPr>
              <w:pStyle w:val="TableText"/>
            </w:pPr>
            <w:hyperlink w:anchor="U_US_Realm_Address_ADUSFIELDED">
              <w:r>
                <w:rPr>
                  <w:rStyle w:val="HyperlinkText9pt"/>
                </w:rPr>
                <w:t>US Realm Address (AD.US.FIELDED)</w:t>
              </w:r>
            </w:hyperlink>
            <w:r>
              <w:t xml:space="preserve"> (optional)</w:t>
            </w:r>
          </w:p>
          <w:p w14:paraId="20FEE770" w14:textId="77777777" w:rsidR="00382FB1" w:rsidRDefault="00382FB1">
            <w:pPr>
              <w:pStyle w:val="TableText"/>
            </w:pPr>
            <w:hyperlink w:anchor="U_US_Realm_Person_Name_PNUSFIELDED">
              <w:r>
                <w:rPr>
                  <w:rStyle w:val="HyperlinkText9pt"/>
                </w:rPr>
                <w:t>US Realm Person Name (PN.US.FIELDED)</w:t>
              </w:r>
            </w:hyperlink>
            <w:r>
              <w:t xml:space="preserve"> (required)</w:t>
            </w:r>
          </w:p>
        </w:tc>
      </w:tr>
    </w:tbl>
    <w:p w14:paraId="47AB9EBF" w14:textId="77777777" w:rsidR="00382FB1" w:rsidRDefault="00382FB1">
      <w:pPr>
        <w:pStyle w:val="BodyText"/>
      </w:pPr>
    </w:p>
    <w:p w14:paraId="1DF5ED2A" w14:textId="77777777" w:rsidR="00382FB1" w:rsidRDefault="00000000">
      <w:r>
        <w:t>This template represents a generic participant person that has a relationship to the patient. (e.g., parent, next-of-kin, neighbor). The related person's name is required and it is recommended that the person's contact information is present. The more specific CDA participant of Guardian (recordTarget/patientRole/patient/guardian) can be used to represent a legally responsible guardian of the patient within the header. This template may be used to represent a person with any relationship to the patient within the header, or at the entry level when pertinent to a particular clinical statement.</w:t>
      </w:r>
    </w:p>
    <w:p w14:paraId="7E982DAF" w14:textId="77777777" w:rsidR="00382FB1" w:rsidRDefault="00000000">
      <w:pPr>
        <w:pStyle w:val="Caption"/>
      </w:pPr>
      <w:bookmarkStart w:id="4026" w:name="_Toc202464741"/>
      <w:r>
        <w:lastRenderedPageBreak/>
        <w:t xml:space="preserve">Table </w:t>
      </w:r>
      <w:r>
        <w:fldChar w:fldCharType="begin"/>
      </w:r>
      <w:r>
        <w:instrText>SEQ Table \* ARABIC</w:instrText>
      </w:r>
      <w:r>
        <w:fldChar w:fldCharType="separate"/>
      </w:r>
      <w:r>
        <w:t>394</w:t>
      </w:r>
      <w:r>
        <w:fldChar w:fldCharType="end"/>
      </w:r>
      <w:r>
        <w:t>: Related Person Relationship and Name Participant Constraints Overview</w:t>
      </w:r>
      <w:bookmarkEnd w:id="402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7145147" w14:textId="77777777">
        <w:trPr>
          <w:cantSplit/>
          <w:tblHeader/>
          <w:jc w:val="center"/>
        </w:trPr>
        <w:tc>
          <w:tcPr>
            <w:tcW w:w="0" w:type="dxa"/>
            <w:shd w:val="clear" w:color="auto" w:fill="E6E6E6"/>
            <w:noWrap/>
          </w:tcPr>
          <w:p w14:paraId="2F1D9314" w14:textId="77777777" w:rsidR="00382FB1" w:rsidRDefault="00000000">
            <w:pPr>
              <w:pStyle w:val="TableHead"/>
            </w:pPr>
            <w:r>
              <w:t>XPath</w:t>
            </w:r>
          </w:p>
        </w:tc>
        <w:tc>
          <w:tcPr>
            <w:tcW w:w="720" w:type="dxa"/>
            <w:shd w:val="clear" w:color="auto" w:fill="E6E6E6"/>
            <w:noWrap/>
          </w:tcPr>
          <w:p w14:paraId="1CA02D86" w14:textId="77777777" w:rsidR="00382FB1" w:rsidRDefault="00000000">
            <w:pPr>
              <w:pStyle w:val="TableHead"/>
            </w:pPr>
            <w:r>
              <w:t>Card.</w:t>
            </w:r>
          </w:p>
        </w:tc>
        <w:tc>
          <w:tcPr>
            <w:tcW w:w="1152" w:type="dxa"/>
            <w:shd w:val="clear" w:color="auto" w:fill="E6E6E6"/>
            <w:noWrap/>
          </w:tcPr>
          <w:p w14:paraId="47FF3D8E" w14:textId="77777777" w:rsidR="00382FB1" w:rsidRDefault="00000000">
            <w:pPr>
              <w:pStyle w:val="TableHead"/>
            </w:pPr>
            <w:r>
              <w:t>Verb</w:t>
            </w:r>
          </w:p>
        </w:tc>
        <w:tc>
          <w:tcPr>
            <w:tcW w:w="864" w:type="dxa"/>
            <w:shd w:val="clear" w:color="auto" w:fill="E6E6E6"/>
            <w:noWrap/>
          </w:tcPr>
          <w:p w14:paraId="25E93C31" w14:textId="77777777" w:rsidR="00382FB1" w:rsidRDefault="00000000">
            <w:pPr>
              <w:pStyle w:val="TableHead"/>
            </w:pPr>
            <w:r>
              <w:t>Data Type</w:t>
            </w:r>
          </w:p>
        </w:tc>
        <w:tc>
          <w:tcPr>
            <w:tcW w:w="864" w:type="dxa"/>
            <w:shd w:val="clear" w:color="auto" w:fill="E6E6E6"/>
            <w:noWrap/>
          </w:tcPr>
          <w:p w14:paraId="7FB6E1D6" w14:textId="77777777" w:rsidR="00382FB1" w:rsidRDefault="00000000">
            <w:pPr>
              <w:pStyle w:val="TableHead"/>
            </w:pPr>
            <w:r>
              <w:t>CONF#</w:t>
            </w:r>
          </w:p>
        </w:tc>
        <w:tc>
          <w:tcPr>
            <w:tcW w:w="864" w:type="dxa"/>
            <w:shd w:val="clear" w:color="auto" w:fill="E6E6E6"/>
            <w:noWrap/>
          </w:tcPr>
          <w:p w14:paraId="2602DE3B" w14:textId="77777777" w:rsidR="00382FB1" w:rsidRDefault="00000000">
            <w:pPr>
              <w:pStyle w:val="TableHead"/>
            </w:pPr>
            <w:r>
              <w:t>Value</w:t>
            </w:r>
          </w:p>
        </w:tc>
      </w:tr>
      <w:tr w:rsidR="00382FB1" w14:paraId="3E74A995" w14:textId="77777777">
        <w:trPr>
          <w:jc w:val="center"/>
        </w:trPr>
        <w:tc>
          <w:tcPr>
            <w:tcW w:w="10160" w:type="dxa"/>
            <w:gridSpan w:val="6"/>
          </w:tcPr>
          <w:p w14:paraId="417EF473" w14:textId="77777777" w:rsidR="00382FB1" w:rsidRDefault="00000000">
            <w:pPr>
              <w:pStyle w:val="TableText"/>
            </w:pPr>
            <w:r>
              <w:t>participant (identifier: urn:hl7ii:2.16.840.1.113883.10.20.22.5.8:2023-05-01)</w:t>
            </w:r>
          </w:p>
        </w:tc>
      </w:tr>
      <w:tr w:rsidR="00382FB1" w14:paraId="63493C3A" w14:textId="77777777">
        <w:trPr>
          <w:jc w:val="center"/>
        </w:trPr>
        <w:tc>
          <w:tcPr>
            <w:tcW w:w="3345" w:type="dxa"/>
          </w:tcPr>
          <w:p w14:paraId="1C9A8FC0" w14:textId="77777777" w:rsidR="00382FB1" w:rsidRDefault="00000000">
            <w:pPr>
              <w:pStyle w:val="TableText"/>
            </w:pPr>
            <w:r>
              <w:tab/>
              <w:t>@typeCode</w:t>
            </w:r>
          </w:p>
        </w:tc>
        <w:tc>
          <w:tcPr>
            <w:tcW w:w="720" w:type="dxa"/>
          </w:tcPr>
          <w:p w14:paraId="70896B53" w14:textId="77777777" w:rsidR="00382FB1" w:rsidRDefault="00000000">
            <w:pPr>
              <w:pStyle w:val="TableText"/>
            </w:pPr>
            <w:r>
              <w:t>1..1</w:t>
            </w:r>
          </w:p>
        </w:tc>
        <w:tc>
          <w:tcPr>
            <w:tcW w:w="1152" w:type="dxa"/>
          </w:tcPr>
          <w:p w14:paraId="62E7404B" w14:textId="77777777" w:rsidR="00382FB1" w:rsidRDefault="00000000">
            <w:pPr>
              <w:pStyle w:val="TableText"/>
            </w:pPr>
            <w:r>
              <w:t>SHALL</w:t>
            </w:r>
          </w:p>
        </w:tc>
        <w:tc>
          <w:tcPr>
            <w:tcW w:w="864" w:type="dxa"/>
          </w:tcPr>
          <w:p w14:paraId="5C9A61E0" w14:textId="77777777" w:rsidR="00382FB1" w:rsidRDefault="00382FB1">
            <w:pPr>
              <w:pStyle w:val="TableText"/>
            </w:pPr>
          </w:p>
        </w:tc>
        <w:tc>
          <w:tcPr>
            <w:tcW w:w="1104" w:type="dxa"/>
          </w:tcPr>
          <w:p w14:paraId="29A9A60B" w14:textId="77777777" w:rsidR="00382FB1" w:rsidRDefault="00382FB1">
            <w:pPr>
              <w:pStyle w:val="TableText"/>
            </w:pPr>
            <w:hyperlink w:anchor="C_4537-32982">
              <w:r>
                <w:rPr>
                  <w:rStyle w:val="HyperlinkText9pt"/>
                </w:rPr>
                <w:t>4537-32982</w:t>
              </w:r>
            </w:hyperlink>
          </w:p>
        </w:tc>
        <w:tc>
          <w:tcPr>
            <w:tcW w:w="2975" w:type="dxa"/>
          </w:tcPr>
          <w:p w14:paraId="6C53BB66" w14:textId="77777777" w:rsidR="00382FB1" w:rsidRDefault="00000000">
            <w:pPr>
              <w:pStyle w:val="TableText"/>
            </w:pPr>
            <w:r>
              <w:t>urn:oid:2.16.840.1.113883.5.90 (HL7ParticipationType) = IND</w:t>
            </w:r>
          </w:p>
        </w:tc>
      </w:tr>
      <w:tr w:rsidR="00382FB1" w14:paraId="57D945F2" w14:textId="77777777">
        <w:trPr>
          <w:jc w:val="center"/>
        </w:trPr>
        <w:tc>
          <w:tcPr>
            <w:tcW w:w="3345" w:type="dxa"/>
          </w:tcPr>
          <w:p w14:paraId="0B9866CC" w14:textId="77777777" w:rsidR="00382FB1" w:rsidRDefault="00000000">
            <w:pPr>
              <w:pStyle w:val="TableText"/>
            </w:pPr>
            <w:r>
              <w:tab/>
              <w:t>templateId</w:t>
            </w:r>
          </w:p>
        </w:tc>
        <w:tc>
          <w:tcPr>
            <w:tcW w:w="720" w:type="dxa"/>
          </w:tcPr>
          <w:p w14:paraId="70AC5EE6" w14:textId="77777777" w:rsidR="00382FB1" w:rsidRDefault="00000000">
            <w:pPr>
              <w:pStyle w:val="TableText"/>
            </w:pPr>
            <w:r>
              <w:t>1..1</w:t>
            </w:r>
          </w:p>
        </w:tc>
        <w:tc>
          <w:tcPr>
            <w:tcW w:w="1152" w:type="dxa"/>
          </w:tcPr>
          <w:p w14:paraId="1FC17FA3" w14:textId="77777777" w:rsidR="00382FB1" w:rsidRDefault="00000000">
            <w:pPr>
              <w:pStyle w:val="TableText"/>
            </w:pPr>
            <w:r>
              <w:t>SHALL</w:t>
            </w:r>
          </w:p>
        </w:tc>
        <w:tc>
          <w:tcPr>
            <w:tcW w:w="864" w:type="dxa"/>
          </w:tcPr>
          <w:p w14:paraId="5D4A6136" w14:textId="77777777" w:rsidR="00382FB1" w:rsidRDefault="00382FB1">
            <w:pPr>
              <w:pStyle w:val="TableText"/>
            </w:pPr>
          </w:p>
        </w:tc>
        <w:tc>
          <w:tcPr>
            <w:tcW w:w="1104" w:type="dxa"/>
          </w:tcPr>
          <w:p w14:paraId="09803C06" w14:textId="77777777" w:rsidR="00382FB1" w:rsidRDefault="00382FB1">
            <w:pPr>
              <w:pStyle w:val="TableText"/>
            </w:pPr>
            <w:hyperlink w:anchor="C_4537-32977">
              <w:r>
                <w:rPr>
                  <w:rStyle w:val="HyperlinkText9pt"/>
                </w:rPr>
                <w:t>4537-32977</w:t>
              </w:r>
            </w:hyperlink>
          </w:p>
        </w:tc>
        <w:tc>
          <w:tcPr>
            <w:tcW w:w="2975" w:type="dxa"/>
          </w:tcPr>
          <w:p w14:paraId="178B58C5" w14:textId="77777777" w:rsidR="00382FB1" w:rsidRDefault="00382FB1">
            <w:pPr>
              <w:pStyle w:val="TableText"/>
            </w:pPr>
          </w:p>
        </w:tc>
      </w:tr>
      <w:tr w:rsidR="00382FB1" w14:paraId="2B790DDB" w14:textId="77777777">
        <w:trPr>
          <w:jc w:val="center"/>
        </w:trPr>
        <w:tc>
          <w:tcPr>
            <w:tcW w:w="3345" w:type="dxa"/>
          </w:tcPr>
          <w:p w14:paraId="455D4096" w14:textId="77777777" w:rsidR="00382FB1" w:rsidRDefault="00000000">
            <w:pPr>
              <w:pStyle w:val="TableText"/>
            </w:pPr>
            <w:r>
              <w:tab/>
            </w:r>
            <w:r>
              <w:tab/>
              <w:t>@root</w:t>
            </w:r>
          </w:p>
        </w:tc>
        <w:tc>
          <w:tcPr>
            <w:tcW w:w="720" w:type="dxa"/>
          </w:tcPr>
          <w:p w14:paraId="25839502" w14:textId="77777777" w:rsidR="00382FB1" w:rsidRDefault="00000000">
            <w:pPr>
              <w:pStyle w:val="TableText"/>
            </w:pPr>
            <w:r>
              <w:t>1..1</w:t>
            </w:r>
          </w:p>
        </w:tc>
        <w:tc>
          <w:tcPr>
            <w:tcW w:w="1152" w:type="dxa"/>
          </w:tcPr>
          <w:p w14:paraId="43F83163" w14:textId="77777777" w:rsidR="00382FB1" w:rsidRDefault="00000000">
            <w:pPr>
              <w:pStyle w:val="TableText"/>
            </w:pPr>
            <w:r>
              <w:t>SHALL</w:t>
            </w:r>
          </w:p>
        </w:tc>
        <w:tc>
          <w:tcPr>
            <w:tcW w:w="864" w:type="dxa"/>
          </w:tcPr>
          <w:p w14:paraId="238B7DA1" w14:textId="77777777" w:rsidR="00382FB1" w:rsidRDefault="00382FB1">
            <w:pPr>
              <w:pStyle w:val="TableText"/>
            </w:pPr>
          </w:p>
        </w:tc>
        <w:tc>
          <w:tcPr>
            <w:tcW w:w="1104" w:type="dxa"/>
          </w:tcPr>
          <w:p w14:paraId="395F5B16" w14:textId="77777777" w:rsidR="00382FB1" w:rsidRDefault="00382FB1">
            <w:pPr>
              <w:pStyle w:val="TableText"/>
            </w:pPr>
            <w:hyperlink w:anchor="C_4537-32983">
              <w:r>
                <w:rPr>
                  <w:rStyle w:val="HyperlinkText9pt"/>
                </w:rPr>
                <w:t>4537-32983</w:t>
              </w:r>
            </w:hyperlink>
          </w:p>
        </w:tc>
        <w:tc>
          <w:tcPr>
            <w:tcW w:w="2975" w:type="dxa"/>
          </w:tcPr>
          <w:p w14:paraId="1A362D6A" w14:textId="77777777" w:rsidR="00382FB1" w:rsidRDefault="00000000">
            <w:pPr>
              <w:pStyle w:val="TableText"/>
            </w:pPr>
            <w:r>
              <w:t>2.16.840.1.113883.10.20.22.5.8</w:t>
            </w:r>
          </w:p>
        </w:tc>
      </w:tr>
      <w:tr w:rsidR="00382FB1" w14:paraId="63DB9823" w14:textId="77777777">
        <w:trPr>
          <w:jc w:val="center"/>
        </w:trPr>
        <w:tc>
          <w:tcPr>
            <w:tcW w:w="3345" w:type="dxa"/>
          </w:tcPr>
          <w:p w14:paraId="5E1555EF" w14:textId="77777777" w:rsidR="00382FB1" w:rsidRDefault="00000000">
            <w:pPr>
              <w:pStyle w:val="TableText"/>
            </w:pPr>
            <w:r>
              <w:tab/>
            </w:r>
            <w:r>
              <w:tab/>
              <w:t>@extension</w:t>
            </w:r>
          </w:p>
        </w:tc>
        <w:tc>
          <w:tcPr>
            <w:tcW w:w="720" w:type="dxa"/>
          </w:tcPr>
          <w:p w14:paraId="738EA7AF" w14:textId="77777777" w:rsidR="00382FB1" w:rsidRDefault="00000000">
            <w:pPr>
              <w:pStyle w:val="TableText"/>
            </w:pPr>
            <w:r>
              <w:t>1..1</w:t>
            </w:r>
          </w:p>
        </w:tc>
        <w:tc>
          <w:tcPr>
            <w:tcW w:w="1152" w:type="dxa"/>
          </w:tcPr>
          <w:p w14:paraId="42C3DA10" w14:textId="77777777" w:rsidR="00382FB1" w:rsidRDefault="00000000">
            <w:pPr>
              <w:pStyle w:val="TableText"/>
            </w:pPr>
            <w:r>
              <w:t>SHALL</w:t>
            </w:r>
          </w:p>
        </w:tc>
        <w:tc>
          <w:tcPr>
            <w:tcW w:w="864" w:type="dxa"/>
          </w:tcPr>
          <w:p w14:paraId="6E916A75" w14:textId="77777777" w:rsidR="00382FB1" w:rsidRDefault="00382FB1">
            <w:pPr>
              <w:pStyle w:val="TableText"/>
            </w:pPr>
          </w:p>
        </w:tc>
        <w:tc>
          <w:tcPr>
            <w:tcW w:w="1104" w:type="dxa"/>
          </w:tcPr>
          <w:p w14:paraId="5BADF1C1" w14:textId="77777777" w:rsidR="00382FB1" w:rsidRDefault="00382FB1">
            <w:pPr>
              <w:pStyle w:val="TableText"/>
            </w:pPr>
            <w:hyperlink w:anchor="C_4537-32984">
              <w:r>
                <w:rPr>
                  <w:rStyle w:val="HyperlinkText9pt"/>
                </w:rPr>
                <w:t>4537-32984</w:t>
              </w:r>
            </w:hyperlink>
          </w:p>
        </w:tc>
        <w:tc>
          <w:tcPr>
            <w:tcW w:w="2975" w:type="dxa"/>
          </w:tcPr>
          <w:p w14:paraId="3B205EA4" w14:textId="77777777" w:rsidR="00382FB1" w:rsidRDefault="00000000">
            <w:pPr>
              <w:pStyle w:val="TableText"/>
            </w:pPr>
            <w:r>
              <w:t>2023-05-01</w:t>
            </w:r>
          </w:p>
        </w:tc>
      </w:tr>
      <w:tr w:rsidR="00382FB1" w14:paraId="1ECCD857" w14:textId="77777777">
        <w:trPr>
          <w:jc w:val="center"/>
        </w:trPr>
        <w:tc>
          <w:tcPr>
            <w:tcW w:w="3345" w:type="dxa"/>
          </w:tcPr>
          <w:p w14:paraId="7A685964" w14:textId="77777777" w:rsidR="00382FB1" w:rsidRDefault="00000000">
            <w:pPr>
              <w:pStyle w:val="TableText"/>
            </w:pPr>
            <w:r>
              <w:tab/>
              <w:t>associatedEntity</w:t>
            </w:r>
          </w:p>
        </w:tc>
        <w:tc>
          <w:tcPr>
            <w:tcW w:w="720" w:type="dxa"/>
          </w:tcPr>
          <w:p w14:paraId="103A5A00" w14:textId="77777777" w:rsidR="00382FB1" w:rsidRDefault="00000000">
            <w:pPr>
              <w:pStyle w:val="TableText"/>
            </w:pPr>
            <w:r>
              <w:t>1..1</w:t>
            </w:r>
          </w:p>
        </w:tc>
        <w:tc>
          <w:tcPr>
            <w:tcW w:w="1152" w:type="dxa"/>
          </w:tcPr>
          <w:p w14:paraId="299B7177" w14:textId="77777777" w:rsidR="00382FB1" w:rsidRDefault="00000000">
            <w:pPr>
              <w:pStyle w:val="TableText"/>
            </w:pPr>
            <w:r>
              <w:t>SHALL</w:t>
            </w:r>
          </w:p>
        </w:tc>
        <w:tc>
          <w:tcPr>
            <w:tcW w:w="864" w:type="dxa"/>
          </w:tcPr>
          <w:p w14:paraId="4B5CB64D" w14:textId="77777777" w:rsidR="00382FB1" w:rsidRDefault="00382FB1">
            <w:pPr>
              <w:pStyle w:val="TableText"/>
            </w:pPr>
          </w:p>
        </w:tc>
        <w:tc>
          <w:tcPr>
            <w:tcW w:w="1104" w:type="dxa"/>
          </w:tcPr>
          <w:p w14:paraId="3ECA7A2B" w14:textId="77777777" w:rsidR="00382FB1" w:rsidRDefault="00382FB1">
            <w:pPr>
              <w:pStyle w:val="TableText"/>
            </w:pPr>
            <w:hyperlink w:anchor="C_4537-32978">
              <w:r>
                <w:rPr>
                  <w:rStyle w:val="HyperlinkText9pt"/>
                </w:rPr>
                <w:t>4537-32978</w:t>
              </w:r>
            </w:hyperlink>
          </w:p>
        </w:tc>
        <w:tc>
          <w:tcPr>
            <w:tcW w:w="2975" w:type="dxa"/>
          </w:tcPr>
          <w:p w14:paraId="78BDA76C" w14:textId="77777777" w:rsidR="00382FB1" w:rsidRDefault="00382FB1">
            <w:pPr>
              <w:pStyle w:val="TableText"/>
            </w:pPr>
          </w:p>
        </w:tc>
      </w:tr>
      <w:tr w:rsidR="00382FB1" w14:paraId="05848A5E" w14:textId="77777777">
        <w:trPr>
          <w:jc w:val="center"/>
        </w:trPr>
        <w:tc>
          <w:tcPr>
            <w:tcW w:w="3345" w:type="dxa"/>
          </w:tcPr>
          <w:p w14:paraId="3394500E" w14:textId="77777777" w:rsidR="00382FB1" w:rsidRDefault="00000000">
            <w:pPr>
              <w:pStyle w:val="TableText"/>
            </w:pPr>
            <w:r>
              <w:tab/>
            </w:r>
            <w:r>
              <w:tab/>
              <w:t>@classCode</w:t>
            </w:r>
          </w:p>
        </w:tc>
        <w:tc>
          <w:tcPr>
            <w:tcW w:w="720" w:type="dxa"/>
          </w:tcPr>
          <w:p w14:paraId="5BD009BE" w14:textId="77777777" w:rsidR="00382FB1" w:rsidRDefault="00000000">
            <w:pPr>
              <w:pStyle w:val="TableText"/>
            </w:pPr>
            <w:r>
              <w:t>1..1</w:t>
            </w:r>
          </w:p>
        </w:tc>
        <w:tc>
          <w:tcPr>
            <w:tcW w:w="1152" w:type="dxa"/>
          </w:tcPr>
          <w:p w14:paraId="5712A400" w14:textId="77777777" w:rsidR="00382FB1" w:rsidRDefault="00000000">
            <w:pPr>
              <w:pStyle w:val="TableText"/>
            </w:pPr>
            <w:r>
              <w:t>SHALL</w:t>
            </w:r>
          </w:p>
        </w:tc>
        <w:tc>
          <w:tcPr>
            <w:tcW w:w="864" w:type="dxa"/>
          </w:tcPr>
          <w:p w14:paraId="012A7603" w14:textId="77777777" w:rsidR="00382FB1" w:rsidRDefault="00382FB1">
            <w:pPr>
              <w:pStyle w:val="TableText"/>
            </w:pPr>
          </w:p>
        </w:tc>
        <w:tc>
          <w:tcPr>
            <w:tcW w:w="1104" w:type="dxa"/>
          </w:tcPr>
          <w:p w14:paraId="54FDF4AE" w14:textId="77777777" w:rsidR="00382FB1" w:rsidRDefault="00382FB1">
            <w:pPr>
              <w:pStyle w:val="TableText"/>
            </w:pPr>
            <w:hyperlink w:anchor="C_4537-33076">
              <w:r>
                <w:rPr>
                  <w:rStyle w:val="HyperlinkText9pt"/>
                </w:rPr>
                <w:t>4537-33076</w:t>
              </w:r>
            </w:hyperlink>
          </w:p>
        </w:tc>
        <w:tc>
          <w:tcPr>
            <w:tcW w:w="2975" w:type="dxa"/>
          </w:tcPr>
          <w:p w14:paraId="2DA09BC4" w14:textId="77777777" w:rsidR="00382FB1" w:rsidRDefault="00000000">
            <w:pPr>
              <w:pStyle w:val="TableText"/>
            </w:pPr>
            <w:r>
              <w:t>urn:oid:2.16.840.1.113883.5.111 (HL7RoleCode) = PRS</w:t>
            </w:r>
          </w:p>
        </w:tc>
      </w:tr>
      <w:tr w:rsidR="00382FB1" w14:paraId="1330ABED" w14:textId="77777777">
        <w:trPr>
          <w:jc w:val="center"/>
        </w:trPr>
        <w:tc>
          <w:tcPr>
            <w:tcW w:w="3345" w:type="dxa"/>
          </w:tcPr>
          <w:p w14:paraId="48BCFBA9" w14:textId="77777777" w:rsidR="00382FB1" w:rsidRDefault="00000000">
            <w:pPr>
              <w:pStyle w:val="TableText"/>
            </w:pPr>
            <w:r>
              <w:tab/>
            </w:r>
            <w:r>
              <w:tab/>
              <w:t>code</w:t>
            </w:r>
          </w:p>
        </w:tc>
        <w:tc>
          <w:tcPr>
            <w:tcW w:w="720" w:type="dxa"/>
          </w:tcPr>
          <w:p w14:paraId="150F4F20" w14:textId="77777777" w:rsidR="00382FB1" w:rsidRDefault="00000000">
            <w:pPr>
              <w:pStyle w:val="TableText"/>
            </w:pPr>
            <w:r>
              <w:t>1..1</w:t>
            </w:r>
          </w:p>
        </w:tc>
        <w:tc>
          <w:tcPr>
            <w:tcW w:w="1152" w:type="dxa"/>
          </w:tcPr>
          <w:p w14:paraId="075B321B" w14:textId="77777777" w:rsidR="00382FB1" w:rsidRDefault="00000000">
            <w:pPr>
              <w:pStyle w:val="TableText"/>
            </w:pPr>
            <w:r>
              <w:t>SHALL</w:t>
            </w:r>
          </w:p>
        </w:tc>
        <w:tc>
          <w:tcPr>
            <w:tcW w:w="864" w:type="dxa"/>
          </w:tcPr>
          <w:p w14:paraId="509DE11E" w14:textId="77777777" w:rsidR="00382FB1" w:rsidRDefault="00382FB1">
            <w:pPr>
              <w:pStyle w:val="TableText"/>
            </w:pPr>
          </w:p>
        </w:tc>
        <w:tc>
          <w:tcPr>
            <w:tcW w:w="1104" w:type="dxa"/>
          </w:tcPr>
          <w:p w14:paraId="53D21549" w14:textId="77777777" w:rsidR="00382FB1" w:rsidRDefault="00382FB1">
            <w:pPr>
              <w:pStyle w:val="TableText"/>
            </w:pPr>
            <w:hyperlink w:anchor="C_4537-32985">
              <w:r>
                <w:rPr>
                  <w:rStyle w:val="HyperlinkText9pt"/>
                </w:rPr>
                <w:t>4537-32985</w:t>
              </w:r>
            </w:hyperlink>
          </w:p>
        </w:tc>
        <w:tc>
          <w:tcPr>
            <w:tcW w:w="2975" w:type="dxa"/>
          </w:tcPr>
          <w:p w14:paraId="3D87861C" w14:textId="77777777" w:rsidR="00382FB1" w:rsidRDefault="00000000">
            <w:pPr>
              <w:pStyle w:val="TableText"/>
            </w:pPr>
            <w:r>
              <w:t>urn:oid:2.16.840.1.113883.11.20.12.1 (Personal And Legal Relationship Role Type)</w:t>
            </w:r>
          </w:p>
        </w:tc>
      </w:tr>
      <w:tr w:rsidR="00382FB1" w14:paraId="53535F2F" w14:textId="77777777">
        <w:trPr>
          <w:jc w:val="center"/>
        </w:trPr>
        <w:tc>
          <w:tcPr>
            <w:tcW w:w="3345" w:type="dxa"/>
          </w:tcPr>
          <w:p w14:paraId="4D406F13" w14:textId="77777777" w:rsidR="00382FB1" w:rsidRDefault="00000000">
            <w:pPr>
              <w:pStyle w:val="TableText"/>
            </w:pPr>
            <w:r>
              <w:tab/>
            </w:r>
            <w:r>
              <w:tab/>
              <w:t>addr</w:t>
            </w:r>
          </w:p>
        </w:tc>
        <w:tc>
          <w:tcPr>
            <w:tcW w:w="720" w:type="dxa"/>
          </w:tcPr>
          <w:p w14:paraId="3BF20CC9" w14:textId="77777777" w:rsidR="00382FB1" w:rsidRDefault="00000000">
            <w:pPr>
              <w:pStyle w:val="TableText"/>
            </w:pPr>
            <w:r>
              <w:t>0..*</w:t>
            </w:r>
          </w:p>
        </w:tc>
        <w:tc>
          <w:tcPr>
            <w:tcW w:w="1152" w:type="dxa"/>
          </w:tcPr>
          <w:p w14:paraId="4FE14F8A" w14:textId="77777777" w:rsidR="00382FB1" w:rsidRDefault="00000000">
            <w:pPr>
              <w:pStyle w:val="TableText"/>
            </w:pPr>
            <w:r>
              <w:t>SHOULD</w:t>
            </w:r>
          </w:p>
        </w:tc>
        <w:tc>
          <w:tcPr>
            <w:tcW w:w="864" w:type="dxa"/>
          </w:tcPr>
          <w:p w14:paraId="11B536C7" w14:textId="77777777" w:rsidR="00382FB1" w:rsidRDefault="00382FB1">
            <w:pPr>
              <w:pStyle w:val="TableText"/>
            </w:pPr>
          </w:p>
        </w:tc>
        <w:tc>
          <w:tcPr>
            <w:tcW w:w="1104" w:type="dxa"/>
          </w:tcPr>
          <w:p w14:paraId="70033B5E" w14:textId="77777777" w:rsidR="00382FB1" w:rsidRDefault="00382FB1">
            <w:pPr>
              <w:pStyle w:val="TableText"/>
            </w:pPr>
            <w:hyperlink w:anchor="C_4537-32979">
              <w:r>
                <w:rPr>
                  <w:rStyle w:val="HyperlinkText9pt"/>
                </w:rPr>
                <w:t>4537-32979</w:t>
              </w:r>
            </w:hyperlink>
          </w:p>
        </w:tc>
        <w:tc>
          <w:tcPr>
            <w:tcW w:w="2975" w:type="dxa"/>
          </w:tcPr>
          <w:p w14:paraId="47098580"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619F0A8B" w14:textId="77777777">
        <w:trPr>
          <w:jc w:val="center"/>
        </w:trPr>
        <w:tc>
          <w:tcPr>
            <w:tcW w:w="3345" w:type="dxa"/>
          </w:tcPr>
          <w:p w14:paraId="40776631" w14:textId="77777777" w:rsidR="00382FB1" w:rsidRDefault="00000000">
            <w:pPr>
              <w:pStyle w:val="TableText"/>
            </w:pPr>
            <w:r>
              <w:tab/>
            </w:r>
            <w:r>
              <w:tab/>
              <w:t>telecom</w:t>
            </w:r>
          </w:p>
        </w:tc>
        <w:tc>
          <w:tcPr>
            <w:tcW w:w="720" w:type="dxa"/>
          </w:tcPr>
          <w:p w14:paraId="3F9830A8" w14:textId="77777777" w:rsidR="00382FB1" w:rsidRDefault="00000000">
            <w:pPr>
              <w:pStyle w:val="TableText"/>
            </w:pPr>
            <w:r>
              <w:t>0..*</w:t>
            </w:r>
          </w:p>
        </w:tc>
        <w:tc>
          <w:tcPr>
            <w:tcW w:w="1152" w:type="dxa"/>
          </w:tcPr>
          <w:p w14:paraId="4C8F621D" w14:textId="77777777" w:rsidR="00382FB1" w:rsidRDefault="00000000">
            <w:pPr>
              <w:pStyle w:val="TableText"/>
            </w:pPr>
            <w:r>
              <w:t>SHOULD</w:t>
            </w:r>
          </w:p>
        </w:tc>
        <w:tc>
          <w:tcPr>
            <w:tcW w:w="864" w:type="dxa"/>
          </w:tcPr>
          <w:p w14:paraId="33B3DE82" w14:textId="77777777" w:rsidR="00382FB1" w:rsidRDefault="00382FB1">
            <w:pPr>
              <w:pStyle w:val="TableText"/>
            </w:pPr>
          </w:p>
        </w:tc>
        <w:tc>
          <w:tcPr>
            <w:tcW w:w="1104" w:type="dxa"/>
          </w:tcPr>
          <w:p w14:paraId="166BF141" w14:textId="77777777" w:rsidR="00382FB1" w:rsidRDefault="00382FB1">
            <w:pPr>
              <w:pStyle w:val="TableText"/>
            </w:pPr>
            <w:hyperlink w:anchor="C_4537-32986">
              <w:r>
                <w:rPr>
                  <w:rStyle w:val="HyperlinkText9pt"/>
                </w:rPr>
                <w:t>4537-32986</w:t>
              </w:r>
            </w:hyperlink>
          </w:p>
        </w:tc>
        <w:tc>
          <w:tcPr>
            <w:tcW w:w="2975" w:type="dxa"/>
          </w:tcPr>
          <w:p w14:paraId="4612FDCA" w14:textId="77777777" w:rsidR="00382FB1" w:rsidRDefault="00382FB1">
            <w:pPr>
              <w:pStyle w:val="TableText"/>
            </w:pPr>
          </w:p>
        </w:tc>
      </w:tr>
      <w:tr w:rsidR="00382FB1" w14:paraId="4737B1E7" w14:textId="77777777">
        <w:trPr>
          <w:jc w:val="center"/>
        </w:trPr>
        <w:tc>
          <w:tcPr>
            <w:tcW w:w="3345" w:type="dxa"/>
          </w:tcPr>
          <w:p w14:paraId="2D64605F" w14:textId="77777777" w:rsidR="00382FB1" w:rsidRDefault="00000000">
            <w:pPr>
              <w:pStyle w:val="TableText"/>
            </w:pPr>
            <w:r>
              <w:tab/>
            </w:r>
            <w:r>
              <w:tab/>
              <w:t>associatedPerson</w:t>
            </w:r>
          </w:p>
        </w:tc>
        <w:tc>
          <w:tcPr>
            <w:tcW w:w="720" w:type="dxa"/>
          </w:tcPr>
          <w:p w14:paraId="7ED1E93C" w14:textId="77777777" w:rsidR="00382FB1" w:rsidRDefault="00000000">
            <w:pPr>
              <w:pStyle w:val="TableText"/>
            </w:pPr>
            <w:r>
              <w:t>1..1</w:t>
            </w:r>
          </w:p>
        </w:tc>
        <w:tc>
          <w:tcPr>
            <w:tcW w:w="1152" w:type="dxa"/>
          </w:tcPr>
          <w:p w14:paraId="55EDA300" w14:textId="77777777" w:rsidR="00382FB1" w:rsidRDefault="00000000">
            <w:pPr>
              <w:pStyle w:val="TableText"/>
            </w:pPr>
            <w:r>
              <w:t>SHALL</w:t>
            </w:r>
          </w:p>
        </w:tc>
        <w:tc>
          <w:tcPr>
            <w:tcW w:w="864" w:type="dxa"/>
          </w:tcPr>
          <w:p w14:paraId="189308C0" w14:textId="77777777" w:rsidR="00382FB1" w:rsidRDefault="00382FB1">
            <w:pPr>
              <w:pStyle w:val="TableText"/>
            </w:pPr>
          </w:p>
        </w:tc>
        <w:tc>
          <w:tcPr>
            <w:tcW w:w="1104" w:type="dxa"/>
          </w:tcPr>
          <w:p w14:paraId="5BC367BE" w14:textId="77777777" w:rsidR="00382FB1" w:rsidRDefault="00382FB1">
            <w:pPr>
              <w:pStyle w:val="TableText"/>
            </w:pPr>
            <w:hyperlink w:anchor="C_4537-32980">
              <w:r>
                <w:rPr>
                  <w:rStyle w:val="HyperlinkText9pt"/>
                </w:rPr>
                <w:t>4537-32980</w:t>
              </w:r>
            </w:hyperlink>
          </w:p>
        </w:tc>
        <w:tc>
          <w:tcPr>
            <w:tcW w:w="2975" w:type="dxa"/>
          </w:tcPr>
          <w:p w14:paraId="726FD47D" w14:textId="77777777" w:rsidR="00382FB1" w:rsidRDefault="00382FB1">
            <w:pPr>
              <w:pStyle w:val="TableText"/>
            </w:pPr>
          </w:p>
        </w:tc>
      </w:tr>
      <w:tr w:rsidR="00382FB1" w14:paraId="30F29B3B" w14:textId="77777777">
        <w:trPr>
          <w:jc w:val="center"/>
        </w:trPr>
        <w:tc>
          <w:tcPr>
            <w:tcW w:w="3345" w:type="dxa"/>
          </w:tcPr>
          <w:p w14:paraId="3EB0B360" w14:textId="77777777" w:rsidR="00382FB1" w:rsidRDefault="00000000">
            <w:pPr>
              <w:pStyle w:val="TableText"/>
            </w:pPr>
            <w:r>
              <w:tab/>
            </w:r>
            <w:r>
              <w:tab/>
            </w:r>
            <w:r>
              <w:tab/>
              <w:t>name</w:t>
            </w:r>
          </w:p>
        </w:tc>
        <w:tc>
          <w:tcPr>
            <w:tcW w:w="720" w:type="dxa"/>
          </w:tcPr>
          <w:p w14:paraId="1BDE3628" w14:textId="77777777" w:rsidR="00382FB1" w:rsidRDefault="00000000">
            <w:pPr>
              <w:pStyle w:val="TableText"/>
            </w:pPr>
            <w:r>
              <w:t>1..*</w:t>
            </w:r>
          </w:p>
        </w:tc>
        <w:tc>
          <w:tcPr>
            <w:tcW w:w="1152" w:type="dxa"/>
          </w:tcPr>
          <w:p w14:paraId="36D04C90" w14:textId="77777777" w:rsidR="00382FB1" w:rsidRDefault="00000000">
            <w:pPr>
              <w:pStyle w:val="TableText"/>
            </w:pPr>
            <w:r>
              <w:t>SHALL</w:t>
            </w:r>
          </w:p>
        </w:tc>
        <w:tc>
          <w:tcPr>
            <w:tcW w:w="864" w:type="dxa"/>
          </w:tcPr>
          <w:p w14:paraId="7015F458" w14:textId="77777777" w:rsidR="00382FB1" w:rsidRDefault="00382FB1">
            <w:pPr>
              <w:pStyle w:val="TableText"/>
            </w:pPr>
          </w:p>
        </w:tc>
        <w:tc>
          <w:tcPr>
            <w:tcW w:w="1104" w:type="dxa"/>
          </w:tcPr>
          <w:p w14:paraId="154BD17A" w14:textId="77777777" w:rsidR="00382FB1" w:rsidRDefault="00382FB1">
            <w:pPr>
              <w:pStyle w:val="TableText"/>
            </w:pPr>
            <w:hyperlink w:anchor="C_4537-32987">
              <w:r>
                <w:rPr>
                  <w:rStyle w:val="HyperlinkText9pt"/>
                </w:rPr>
                <w:t>4537-32987</w:t>
              </w:r>
            </w:hyperlink>
          </w:p>
        </w:tc>
        <w:tc>
          <w:tcPr>
            <w:tcW w:w="2975" w:type="dxa"/>
          </w:tcPr>
          <w:p w14:paraId="18AFF264"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bl>
    <w:p w14:paraId="6639E30C" w14:textId="77777777" w:rsidR="00382FB1" w:rsidRDefault="00382FB1">
      <w:pPr>
        <w:pStyle w:val="BodyText"/>
      </w:pPr>
    </w:p>
    <w:p w14:paraId="55C8418A" w14:textId="77777777" w:rsidR="00382FB1" w:rsidRDefault="00000000">
      <w:pPr>
        <w:numPr>
          <w:ilvl w:val="0"/>
          <w:numId w:val="156"/>
        </w:numPr>
      </w:pPr>
      <w:r>
        <w:rPr>
          <w:rStyle w:val="keyword"/>
        </w:rPr>
        <w:t>SHALL</w:t>
      </w:r>
      <w:r>
        <w:t xml:space="preserve"> contain exactly one [1..1] </w:t>
      </w:r>
      <w:r>
        <w:rPr>
          <w:rStyle w:val="XMLnameBold"/>
        </w:rPr>
        <w:t>@typeCode</w:t>
      </w:r>
      <w:r>
        <w:t>=</w:t>
      </w:r>
      <w:r>
        <w:rPr>
          <w:rStyle w:val="XMLname"/>
        </w:rPr>
        <w:t>"IND"</w:t>
      </w:r>
      <w:r>
        <w:t xml:space="preserve"> Indirect (CodeSystem: </w:t>
      </w:r>
      <w:r>
        <w:rPr>
          <w:rStyle w:val="XMLname"/>
        </w:rPr>
        <w:t>HL7ParticipationType urn:oid:2.16.840.1.113883.5.90</w:t>
      </w:r>
      <w:r>
        <w:t>)</w:t>
      </w:r>
      <w:bookmarkStart w:id="4027" w:name="C_4537-32982"/>
      <w:r>
        <w:t xml:space="preserve"> (CONF:4537-32982)</w:t>
      </w:r>
      <w:bookmarkEnd w:id="4027"/>
      <w:r>
        <w:t>.</w:t>
      </w:r>
    </w:p>
    <w:p w14:paraId="7E872079" w14:textId="77777777" w:rsidR="00382FB1" w:rsidRDefault="00000000">
      <w:pPr>
        <w:numPr>
          <w:ilvl w:val="0"/>
          <w:numId w:val="156"/>
        </w:numPr>
      </w:pPr>
      <w:r>
        <w:rPr>
          <w:rStyle w:val="keyword"/>
        </w:rPr>
        <w:t>SHALL</w:t>
      </w:r>
      <w:r>
        <w:t xml:space="preserve"> contain exactly one [1..1] </w:t>
      </w:r>
      <w:r>
        <w:rPr>
          <w:rStyle w:val="XMLnameBold"/>
        </w:rPr>
        <w:t>templateId</w:t>
      </w:r>
      <w:bookmarkStart w:id="4028" w:name="C_4537-32977"/>
      <w:r>
        <w:t xml:space="preserve"> (CONF:4537-32977)</w:t>
      </w:r>
      <w:bookmarkEnd w:id="4028"/>
      <w:r>
        <w:t xml:space="preserve"> such that it</w:t>
      </w:r>
    </w:p>
    <w:p w14:paraId="20F5BDE4" w14:textId="77777777" w:rsidR="00382FB1" w:rsidRDefault="00000000">
      <w:pPr>
        <w:numPr>
          <w:ilvl w:val="1"/>
          <w:numId w:val="156"/>
        </w:numPr>
      </w:pPr>
      <w:r>
        <w:rPr>
          <w:rStyle w:val="keyword"/>
        </w:rPr>
        <w:t>SHALL</w:t>
      </w:r>
      <w:r>
        <w:t xml:space="preserve"> contain exactly one [1..1] </w:t>
      </w:r>
      <w:r>
        <w:rPr>
          <w:rStyle w:val="XMLnameBold"/>
        </w:rPr>
        <w:t>@root</w:t>
      </w:r>
      <w:r>
        <w:t>=</w:t>
      </w:r>
      <w:r>
        <w:rPr>
          <w:rStyle w:val="XMLname"/>
        </w:rPr>
        <w:t>"2.16.840.1.113883.10.20.22.5.8"</w:t>
      </w:r>
      <w:bookmarkStart w:id="4029" w:name="C_4537-32983"/>
      <w:r>
        <w:t xml:space="preserve"> (CONF:4537-32983)</w:t>
      </w:r>
      <w:bookmarkEnd w:id="4029"/>
      <w:r>
        <w:t>.</w:t>
      </w:r>
    </w:p>
    <w:p w14:paraId="0E829817" w14:textId="77777777" w:rsidR="00382FB1" w:rsidRDefault="00000000">
      <w:pPr>
        <w:numPr>
          <w:ilvl w:val="1"/>
          <w:numId w:val="156"/>
        </w:numPr>
      </w:pPr>
      <w:r>
        <w:rPr>
          <w:rStyle w:val="keyword"/>
        </w:rPr>
        <w:t>SHALL</w:t>
      </w:r>
      <w:r>
        <w:t xml:space="preserve"> contain exactly one [1..1] </w:t>
      </w:r>
      <w:r>
        <w:rPr>
          <w:rStyle w:val="XMLnameBold"/>
        </w:rPr>
        <w:t>@extension</w:t>
      </w:r>
      <w:r>
        <w:t>=</w:t>
      </w:r>
      <w:r>
        <w:rPr>
          <w:rStyle w:val="XMLname"/>
        </w:rPr>
        <w:t>"2023-05-01"</w:t>
      </w:r>
      <w:bookmarkStart w:id="4030" w:name="C_4537-32984"/>
      <w:r>
        <w:t xml:space="preserve"> (CONF:4537-32984)</w:t>
      </w:r>
      <w:bookmarkEnd w:id="4030"/>
      <w:r>
        <w:t>.</w:t>
      </w:r>
    </w:p>
    <w:p w14:paraId="4311700A" w14:textId="77777777" w:rsidR="00382FB1" w:rsidRDefault="00000000">
      <w:pPr>
        <w:numPr>
          <w:ilvl w:val="0"/>
          <w:numId w:val="156"/>
        </w:numPr>
      </w:pPr>
      <w:r>
        <w:rPr>
          <w:rStyle w:val="keyword"/>
        </w:rPr>
        <w:t>SHALL</w:t>
      </w:r>
      <w:r>
        <w:t xml:space="preserve"> contain exactly one [1..1] </w:t>
      </w:r>
      <w:r>
        <w:rPr>
          <w:rStyle w:val="XMLnameBold"/>
        </w:rPr>
        <w:t>associatedEntity</w:t>
      </w:r>
      <w:bookmarkStart w:id="4031" w:name="C_4537-32978"/>
      <w:r>
        <w:t xml:space="preserve"> (CONF:4537-32978)</w:t>
      </w:r>
      <w:bookmarkEnd w:id="4031"/>
      <w:r>
        <w:t>.</w:t>
      </w:r>
    </w:p>
    <w:p w14:paraId="0F0406A1" w14:textId="77777777" w:rsidR="00382FB1" w:rsidRDefault="00000000">
      <w:pPr>
        <w:numPr>
          <w:ilvl w:val="1"/>
          <w:numId w:val="156"/>
        </w:numPr>
      </w:pPr>
      <w:r>
        <w:t xml:space="preserve">This associatedEntity </w:t>
      </w:r>
      <w:r>
        <w:rPr>
          <w:rStyle w:val="keyword"/>
        </w:rPr>
        <w:t>SHALL</w:t>
      </w:r>
      <w:r>
        <w:t xml:space="preserve"> contain exactly one [1..1] </w:t>
      </w:r>
      <w:r>
        <w:rPr>
          <w:rStyle w:val="XMLnameBold"/>
        </w:rPr>
        <w:t>@classCode</w:t>
      </w:r>
      <w:r>
        <w:t>=</w:t>
      </w:r>
      <w:r>
        <w:rPr>
          <w:rStyle w:val="XMLname"/>
        </w:rPr>
        <w:t>"PRS"</w:t>
      </w:r>
      <w:r>
        <w:t xml:space="preserve"> Person (CodeSystem: </w:t>
      </w:r>
      <w:r>
        <w:rPr>
          <w:rStyle w:val="XMLname"/>
        </w:rPr>
        <w:t>HL7RoleCode urn:oid:2.16.840.1.113883.5.111</w:t>
      </w:r>
      <w:r>
        <w:t>)</w:t>
      </w:r>
      <w:bookmarkStart w:id="4032" w:name="C_4537-33076"/>
      <w:r>
        <w:t xml:space="preserve"> (CONF:4537-33076)</w:t>
      </w:r>
      <w:bookmarkEnd w:id="4032"/>
      <w:r>
        <w:t>.</w:t>
      </w:r>
    </w:p>
    <w:p w14:paraId="287EFD8C" w14:textId="77777777" w:rsidR="00382FB1" w:rsidRDefault="00000000">
      <w:pPr>
        <w:pStyle w:val="BodyText"/>
        <w:spacing w:before="120"/>
      </w:pPr>
      <w:r>
        <w:t>This associatedEntity/code represents the person's relationship to the patient.</w:t>
      </w:r>
    </w:p>
    <w:p w14:paraId="2AD19A09" w14:textId="77777777" w:rsidR="00382FB1" w:rsidRDefault="00000000">
      <w:pPr>
        <w:numPr>
          <w:ilvl w:val="1"/>
          <w:numId w:val="156"/>
        </w:numPr>
      </w:pPr>
      <w:r>
        <w:lastRenderedPageBreak/>
        <w:t xml:space="preserve">This associatedEntity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ersonal_And_Legal_Relationship_Role_Ty">
        <w:r w:rsidR="00382FB1">
          <w:rPr>
            <w:rStyle w:val="HyperlinkCourierBold"/>
          </w:rPr>
          <w:t>Personal And Legal Relationship Role Type</w:t>
        </w:r>
      </w:hyperlink>
      <w:r>
        <w:rPr>
          <w:rStyle w:val="XMLname"/>
        </w:rPr>
        <w:t xml:space="preserve"> urn:oid:2.16.840.1.113883.11.20.12.1</w:t>
      </w:r>
      <w:r>
        <w:rPr>
          <w:rStyle w:val="keyword"/>
        </w:rPr>
        <w:t xml:space="preserve"> DYNAMIC</w:t>
      </w:r>
      <w:bookmarkStart w:id="4033" w:name="C_4537-32985"/>
      <w:r>
        <w:t xml:space="preserve"> (CONF:4537-32985)</w:t>
      </w:r>
      <w:bookmarkEnd w:id="4033"/>
      <w:r>
        <w:t>.</w:t>
      </w:r>
    </w:p>
    <w:p w14:paraId="460F0B42" w14:textId="77777777" w:rsidR="00382FB1" w:rsidRDefault="00000000">
      <w:pPr>
        <w:numPr>
          <w:ilvl w:val="1"/>
          <w:numId w:val="156"/>
        </w:numPr>
      </w:pPr>
      <w:r>
        <w:t xml:space="preserve">This associatedEntity </w:t>
      </w:r>
      <w:r>
        <w:rPr>
          <w:rStyle w:val="keyword"/>
        </w:rPr>
        <w:t>SHOULD</w:t>
      </w:r>
      <w:r>
        <w:t xml:space="preserve"> contain zero or more [0..*]  </w:t>
      </w:r>
      <w:hyperlink w:anchor="U_US_Realm_Address_ADUSFIELDED">
        <w:r w:rsidR="00382FB1">
          <w:rPr>
            <w:rStyle w:val="HyperlinkCourierBold"/>
          </w:rPr>
          <w:t>US Realm Address (AD.US.FIELDED)</w:t>
        </w:r>
      </w:hyperlink>
      <w:r>
        <w:rPr>
          <w:rStyle w:val="XMLname"/>
        </w:rPr>
        <w:t xml:space="preserve"> (identifier: urn:oid:2.16.840.1.113883.10.20.22.5.2)</w:t>
      </w:r>
      <w:bookmarkStart w:id="4034" w:name="C_4537-32979"/>
      <w:r>
        <w:t xml:space="preserve"> (CONF:4537-32979)</w:t>
      </w:r>
      <w:bookmarkEnd w:id="4034"/>
      <w:r>
        <w:t>.</w:t>
      </w:r>
    </w:p>
    <w:p w14:paraId="4A2FC176" w14:textId="77777777" w:rsidR="00382FB1" w:rsidRDefault="00000000">
      <w:pPr>
        <w:numPr>
          <w:ilvl w:val="1"/>
          <w:numId w:val="156"/>
        </w:numPr>
      </w:pPr>
      <w:r>
        <w:t xml:space="preserve">This associatedEntity </w:t>
      </w:r>
      <w:r>
        <w:rPr>
          <w:rStyle w:val="keyword"/>
        </w:rPr>
        <w:t>SHOULD</w:t>
      </w:r>
      <w:r>
        <w:t xml:space="preserve"> contain zero or more [0..*] </w:t>
      </w:r>
      <w:r>
        <w:rPr>
          <w:rStyle w:val="XMLnameBold"/>
        </w:rPr>
        <w:t>telecom</w:t>
      </w:r>
      <w:bookmarkStart w:id="4035" w:name="C_4537-32986"/>
      <w:r>
        <w:t xml:space="preserve"> (CONF:4537-32986)</w:t>
      </w:r>
      <w:bookmarkEnd w:id="4035"/>
      <w:r>
        <w:t>.</w:t>
      </w:r>
    </w:p>
    <w:p w14:paraId="251DA795" w14:textId="77777777" w:rsidR="00382FB1" w:rsidRDefault="00000000">
      <w:pPr>
        <w:pStyle w:val="BodyText"/>
        <w:spacing w:before="120"/>
      </w:pPr>
      <w:r>
        <w:t>The associatedPerson represents the name and contact information of the related person</w:t>
      </w:r>
    </w:p>
    <w:p w14:paraId="7DB2BF30" w14:textId="77777777" w:rsidR="00382FB1" w:rsidRDefault="00000000">
      <w:pPr>
        <w:numPr>
          <w:ilvl w:val="1"/>
          <w:numId w:val="156"/>
        </w:numPr>
      </w:pPr>
      <w:r>
        <w:t xml:space="preserve">This associatedEntity </w:t>
      </w:r>
      <w:r>
        <w:rPr>
          <w:rStyle w:val="keyword"/>
        </w:rPr>
        <w:t>SHALL</w:t>
      </w:r>
      <w:r>
        <w:t xml:space="preserve"> contain exactly one [1..1] </w:t>
      </w:r>
      <w:r>
        <w:rPr>
          <w:rStyle w:val="XMLnameBold"/>
        </w:rPr>
        <w:t>associatedPerson</w:t>
      </w:r>
      <w:bookmarkStart w:id="4036" w:name="C_4537-32980"/>
      <w:r>
        <w:t xml:space="preserve"> (CONF:4537-32980)</w:t>
      </w:r>
      <w:bookmarkEnd w:id="4036"/>
      <w:r>
        <w:t>.</w:t>
      </w:r>
    </w:p>
    <w:p w14:paraId="4D5DA041" w14:textId="77777777" w:rsidR="00382FB1" w:rsidRDefault="00000000">
      <w:pPr>
        <w:numPr>
          <w:ilvl w:val="2"/>
          <w:numId w:val="156"/>
        </w:numPr>
      </w:pPr>
      <w:r>
        <w:t xml:space="preserve">This associatedPerson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4037" w:name="C_4537-32987"/>
      <w:r>
        <w:t xml:space="preserve"> (CONF:4537-32987)</w:t>
      </w:r>
      <w:bookmarkEnd w:id="4037"/>
      <w:r>
        <w:t>.</w:t>
      </w:r>
    </w:p>
    <w:p w14:paraId="1BD9B55B" w14:textId="77777777" w:rsidR="00382FB1" w:rsidRDefault="00000000">
      <w:pPr>
        <w:pStyle w:val="Caption"/>
        <w:ind w:left="130" w:right="115"/>
      </w:pPr>
      <w:bookmarkStart w:id="4038" w:name="_Toc202464344"/>
      <w:r>
        <w:t xml:space="preserve">Figure </w:t>
      </w:r>
      <w:r>
        <w:fldChar w:fldCharType="begin"/>
      </w:r>
      <w:r>
        <w:instrText>SEQ Figure \* ARABIC</w:instrText>
      </w:r>
      <w:r>
        <w:fldChar w:fldCharType="separate"/>
      </w:r>
      <w:r>
        <w:t>168</w:t>
      </w:r>
      <w:r>
        <w:fldChar w:fldCharType="end"/>
      </w:r>
      <w:r>
        <w:t>: Related Person Relationship and Name Example</w:t>
      </w:r>
      <w:bookmarkEnd w:id="4038"/>
    </w:p>
    <w:p w14:paraId="0A0F3270" w14:textId="77777777" w:rsidR="00382FB1" w:rsidRDefault="00000000">
      <w:pPr>
        <w:pStyle w:val="Example"/>
        <w:ind w:left="130" w:right="115"/>
      </w:pPr>
      <w:r>
        <w:tab/>
      </w:r>
    </w:p>
    <w:p w14:paraId="040EA604" w14:textId="77777777" w:rsidR="00382FB1" w:rsidRDefault="00000000">
      <w:pPr>
        <w:pStyle w:val="Example"/>
        <w:ind w:left="130" w:right="115"/>
      </w:pPr>
      <w:r>
        <w:t>&lt;participant typeCode="IND"&gt;</w:t>
      </w:r>
    </w:p>
    <w:p w14:paraId="4103AB30" w14:textId="77777777" w:rsidR="00382FB1" w:rsidRDefault="00000000">
      <w:pPr>
        <w:pStyle w:val="Example"/>
        <w:ind w:left="130" w:right="115"/>
      </w:pPr>
      <w:r>
        <w:t xml:space="preserve">    &lt;!-- typeCode "IND" represents indirect --&gt;</w:t>
      </w:r>
    </w:p>
    <w:p w14:paraId="44CB3212" w14:textId="77777777" w:rsidR="00382FB1" w:rsidRDefault="00000000">
      <w:pPr>
        <w:pStyle w:val="Example"/>
        <w:ind w:left="130" w:right="115"/>
      </w:pPr>
      <w:r>
        <w:t xml:space="preserve">    &lt;templateId root="2.16.840.1.113883.10.20.22.5.8" extension="2023-05-01"/&gt;</w:t>
      </w:r>
    </w:p>
    <w:p w14:paraId="424CAA04" w14:textId="77777777" w:rsidR="00382FB1" w:rsidRDefault="00000000">
      <w:pPr>
        <w:pStyle w:val="Example"/>
        <w:ind w:left="130" w:right="115"/>
      </w:pPr>
      <w:r>
        <w:t xml:space="preserve">    &lt;!-- SHALL be from INDRoleclassCodes 2.16.840.1.113883.11.20.9.33 --&gt;</w:t>
      </w:r>
    </w:p>
    <w:p w14:paraId="12232E41" w14:textId="77777777" w:rsidR="00382FB1" w:rsidRDefault="00000000">
      <w:pPr>
        <w:pStyle w:val="Example"/>
        <w:ind w:left="130" w:right="115"/>
      </w:pPr>
      <w:r>
        <w:t xml:space="preserve">    &lt;associatedEntity classCode="PRS"&gt;</w:t>
      </w:r>
    </w:p>
    <w:p w14:paraId="6AB21C13" w14:textId="77777777" w:rsidR="00382FB1" w:rsidRDefault="00000000">
      <w:pPr>
        <w:pStyle w:val="Example"/>
        <w:ind w:left="130" w:right="115"/>
      </w:pPr>
      <w:r>
        <w:t xml:space="preserve">        &lt;!-- classCode "PRS" represents personal relationship --&gt;</w:t>
      </w:r>
    </w:p>
    <w:p w14:paraId="4DEBE20A" w14:textId="77777777" w:rsidR="00382FB1" w:rsidRDefault="00000000">
      <w:pPr>
        <w:pStyle w:val="Example"/>
        <w:ind w:left="130" w:right="115"/>
      </w:pPr>
      <w:r>
        <w:t xml:space="preserve">        &lt;!-- Personal And Legal Relationship Role Type Value Set --&gt;</w:t>
      </w:r>
    </w:p>
    <w:p w14:paraId="6D4B6B01" w14:textId="77777777" w:rsidR="00382FB1" w:rsidRDefault="00000000">
      <w:pPr>
        <w:pStyle w:val="Example"/>
        <w:ind w:left="130" w:right="115"/>
      </w:pPr>
      <w:r>
        <w:t xml:space="preserve">        &lt;code code="MTH" codeSystem="2.16.840.1.113883.5.111"/&gt;</w:t>
      </w:r>
    </w:p>
    <w:p w14:paraId="0154E93F" w14:textId="77777777" w:rsidR="00382FB1" w:rsidRDefault="00000000">
      <w:pPr>
        <w:pStyle w:val="Example"/>
        <w:ind w:left="130" w:right="115"/>
      </w:pPr>
      <w:r>
        <w:t xml:space="preserve">        &lt;!-- OPTIONAL US Realm Address --&gt;</w:t>
      </w:r>
    </w:p>
    <w:p w14:paraId="3184CE4F" w14:textId="77777777" w:rsidR="00382FB1" w:rsidRDefault="00000000">
      <w:pPr>
        <w:pStyle w:val="Example"/>
        <w:ind w:left="130" w:right="115"/>
      </w:pPr>
      <w:r>
        <w:t xml:space="preserve">        &lt;addr use="HP"&gt;</w:t>
      </w:r>
    </w:p>
    <w:p w14:paraId="4EEB7DEC" w14:textId="77777777" w:rsidR="00382FB1" w:rsidRDefault="00000000">
      <w:pPr>
        <w:pStyle w:val="Example"/>
        <w:ind w:left="130" w:right="115"/>
      </w:pPr>
      <w:r>
        <w:t xml:space="preserve">            &lt;streetAddressLine&gt;2222 Home Street&lt;/streetAddressLine&gt;</w:t>
      </w:r>
    </w:p>
    <w:p w14:paraId="3B4AA82E" w14:textId="77777777" w:rsidR="00382FB1" w:rsidRDefault="00000000">
      <w:pPr>
        <w:pStyle w:val="Example"/>
        <w:ind w:left="130" w:right="115"/>
      </w:pPr>
      <w:r>
        <w:t xml:space="preserve">            &lt;city&gt;Beaverton&lt;/city&gt;</w:t>
      </w:r>
    </w:p>
    <w:p w14:paraId="3A22BBFC" w14:textId="77777777" w:rsidR="00382FB1" w:rsidRDefault="00000000">
      <w:pPr>
        <w:pStyle w:val="Example"/>
        <w:ind w:left="130" w:right="115"/>
      </w:pPr>
      <w:r>
        <w:t xml:space="preserve">            &lt;state&gt;OR&lt;/state&gt;</w:t>
      </w:r>
    </w:p>
    <w:p w14:paraId="61929321" w14:textId="77777777" w:rsidR="00382FB1" w:rsidRDefault="00000000">
      <w:pPr>
        <w:pStyle w:val="Example"/>
        <w:ind w:left="130" w:right="115"/>
      </w:pPr>
      <w:r>
        <w:t xml:space="preserve">            &lt;postalCode&gt;97867&lt;/postalCode&gt;</w:t>
      </w:r>
    </w:p>
    <w:p w14:paraId="4F2337FF" w14:textId="77777777" w:rsidR="00382FB1" w:rsidRDefault="00000000">
      <w:pPr>
        <w:pStyle w:val="Example"/>
        <w:ind w:left="130" w:right="115"/>
      </w:pPr>
      <w:r>
        <w:t xml:space="preserve">            &lt;country&gt;US&lt;/country&gt;</w:t>
      </w:r>
    </w:p>
    <w:p w14:paraId="152817C4" w14:textId="77777777" w:rsidR="00382FB1" w:rsidRDefault="00000000">
      <w:pPr>
        <w:pStyle w:val="Example"/>
        <w:ind w:left="130" w:right="115"/>
      </w:pPr>
      <w:r>
        <w:t xml:space="preserve">        &lt;/addr&gt;</w:t>
      </w:r>
    </w:p>
    <w:p w14:paraId="3E2483C8" w14:textId="77777777" w:rsidR="00382FB1" w:rsidRDefault="00000000">
      <w:pPr>
        <w:pStyle w:val="Example"/>
        <w:ind w:left="130" w:right="115"/>
      </w:pPr>
      <w:r>
        <w:t xml:space="preserve">        &lt;!-- OPTIONAL TELECOM --&gt;</w:t>
      </w:r>
    </w:p>
    <w:p w14:paraId="19E077BC" w14:textId="77777777" w:rsidR="00382FB1" w:rsidRDefault="00000000">
      <w:pPr>
        <w:pStyle w:val="Example"/>
        <w:ind w:left="130" w:right="115"/>
      </w:pPr>
      <w:r>
        <w:t xml:space="preserve">        &lt;telecom value="tel:+1(555)555-2008" use="MC"/&gt;</w:t>
      </w:r>
    </w:p>
    <w:p w14:paraId="535E263C" w14:textId="77777777" w:rsidR="00382FB1" w:rsidRDefault="00000000">
      <w:pPr>
        <w:pStyle w:val="Example"/>
        <w:ind w:left="130" w:right="115"/>
      </w:pPr>
      <w:r>
        <w:t xml:space="preserve">        &lt;associatedPerson&gt;</w:t>
      </w:r>
    </w:p>
    <w:p w14:paraId="5DEDBBD0" w14:textId="77777777" w:rsidR="00382FB1" w:rsidRDefault="00000000">
      <w:pPr>
        <w:pStyle w:val="Example"/>
        <w:ind w:left="130" w:right="115"/>
      </w:pPr>
      <w:r>
        <w:t xml:space="preserve">            &lt;!-- REQUIRED US Realm Person Name Format --&gt;</w:t>
      </w:r>
    </w:p>
    <w:p w14:paraId="044B099C" w14:textId="77777777" w:rsidR="00382FB1" w:rsidRDefault="00000000">
      <w:pPr>
        <w:pStyle w:val="Example"/>
        <w:ind w:left="130" w:right="115"/>
      </w:pPr>
      <w:r>
        <w:t xml:space="preserve">            &lt;name&gt;</w:t>
      </w:r>
    </w:p>
    <w:p w14:paraId="4DBC607D" w14:textId="77777777" w:rsidR="00382FB1" w:rsidRDefault="00000000">
      <w:pPr>
        <w:pStyle w:val="Example"/>
        <w:ind w:left="130" w:right="115"/>
      </w:pPr>
      <w:r>
        <w:t xml:space="preserve">                &lt;given&gt;Boris&lt;/given&gt;</w:t>
      </w:r>
    </w:p>
    <w:p w14:paraId="4ECE8BCD" w14:textId="77777777" w:rsidR="00382FB1" w:rsidRDefault="00000000">
      <w:pPr>
        <w:pStyle w:val="Example"/>
        <w:ind w:left="130" w:right="115"/>
      </w:pPr>
      <w:r>
        <w:t xml:space="preserve">                &lt;given qualifier="CL"&gt;Bo&lt;/given&gt;</w:t>
      </w:r>
    </w:p>
    <w:p w14:paraId="64D622FE" w14:textId="77777777" w:rsidR="00382FB1" w:rsidRDefault="00000000">
      <w:pPr>
        <w:pStyle w:val="Example"/>
        <w:ind w:left="130" w:right="115"/>
      </w:pPr>
      <w:r>
        <w:t xml:space="preserve">                &lt;family&gt;Betterhalf&lt;/family&gt;</w:t>
      </w:r>
    </w:p>
    <w:p w14:paraId="06095D38" w14:textId="77777777" w:rsidR="00382FB1" w:rsidRDefault="00000000">
      <w:pPr>
        <w:pStyle w:val="Example"/>
        <w:ind w:left="130" w:right="115"/>
      </w:pPr>
      <w:r>
        <w:t xml:space="preserve">            &lt;/name&gt;</w:t>
      </w:r>
    </w:p>
    <w:p w14:paraId="3049D2E2" w14:textId="77777777" w:rsidR="00382FB1" w:rsidRDefault="00000000">
      <w:pPr>
        <w:pStyle w:val="Example"/>
        <w:ind w:left="130" w:right="115"/>
      </w:pPr>
      <w:r>
        <w:t xml:space="preserve">        &lt;/associatedPerson&gt;</w:t>
      </w:r>
    </w:p>
    <w:p w14:paraId="1B2C0205" w14:textId="77777777" w:rsidR="00382FB1" w:rsidRDefault="00000000">
      <w:pPr>
        <w:pStyle w:val="Example"/>
        <w:ind w:left="130" w:right="115"/>
      </w:pPr>
      <w:r>
        <w:t xml:space="preserve">    &lt;/associatedEntity&gt;</w:t>
      </w:r>
    </w:p>
    <w:p w14:paraId="02562C19" w14:textId="77777777" w:rsidR="00382FB1" w:rsidRDefault="00000000">
      <w:pPr>
        <w:pStyle w:val="Example"/>
        <w:ind w:left="130" w:right="115"/>
      </w:pPr>
      <w:r>
        <w:t>&lt;/participant&gt;</w:t>
      </w:r>
    </w:p>
    <w:p w14:paraId="3EE669FD" w14:textId="77777777" w:rsidR="00382FB1" w:rsidRDefault="00382FB1">
      <w:pPr>
        <w:pStyle w:val="BodyText"/>
      </w:pPr>
    </w:p>
    <w:p w14:paraId="287CDD84" w14:textId="77777777" w:rsidR="00382FB1" w:rsidRDefault="00000000">
      <w:pPr>
        <w:pStyle w:val="Heading2nospace"/>
      </w:pPr>
      <w:bookmarkStart w:id="4039" w:name="U_US_Realm_Address_ADUSFIELDED"/>
      <w:bookmarkStart w:id="4040" w:name="_Toc202463927"/>
      <w:r>
        <w:lastRenderedPageBreak/>
        <w:t>US Realm Address (AD.US.FIELDED)</w:t>
      </w:r>
      <w:bookmarkEnd w:id="4039"/>
      <w:bookmarkEnd w:id="4040"/>
    </w:p>
    <w:p w14:paraId="594AC9D3" w14:textId="77777777" w:rsidR="00382FB1" w:rsidRDefault="00000000">
      <w:pPr>
        <w:pStyle w:val="BracketData"/>
      </w:pPr>
      <w:r>
        <w:t>[addr: identifier urn:oid:2.16.840.1.113883.10.20.22.5.2 (open)]</w:t>
      </w:r>
    </w:p>
    <w:p w14:paraId="252D7853" w14:textId="77777777" w:rsidR="00382FB1" w:rsidRDefault="00000000">
      <w:pPr>
        <w:pStyle w:val="BracketData"/>
      </w:pPr>
      <w:r>
        <w:t>Published as part of Consolidated CDA Templates for Clinical Notes (US Realm) DSTU R1.1</w:t>
      </w:r>
    </w:p>
    <w:p w14:paraId="5C6DC55E" w14:textId="77777777" w:rsidR="00382FB1" w:rsidRDefault="00000000">
      <w:pPr>
        <w:pStyle w:val="Caption"/>
      </w:pPr>
      <w:bookmarkStart w:id="4041" w:name="_Toc202464742"/>
      <w:r>
        <w:t xml:space="preserve">Table </w:t>
      </w:r>
      <w:r>
        <w:fldChar w:fldCharType="begin"/>
      </w:r>
      <w:r>
        <w:instrText>SEQ Table \* ARABIC</w:instrText>
      </w:r>
      <w:r>
        <w:fldChar w:fldCharType="separate"/>
      </w:r>
      <w:r>
        <w:t>395</w:t>
      </w:r>
      <w:r>
        <w:fldChar w:fldCharType="end"/>
      </w:r>
      <w:r>
        <w:t>: US Realm Address (AD.US.FIELDED) Contexts</w:t>
      </w:r>
      <w:bookmarkEnd w:id="404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D5B682E" w14:textId="77777777">
        <w:trPr>
          <w:cantSplit/>
          <w:tblHeader/>
          <w:jc w:val="center"/>
        </w:trPr>
        <w:tc>
          <w:tcPr>
            <w:tcW w:w="360" w:type="dxa"/>
            <w:shd w:val="clear" w:color="auto" w:fill="E6E6E6"/>
          </w:tcPr>
          <w:p w14:paraId="7A399058" w14:textId="77777777" w:rsidR="00382FB1" w:rsidRDefault="00000000">
            <w:pPr>
              <w:pStyle w:val="TableHead"/>
            </w:pPr>
            <w:r>
              <w:t>Contained By:</w:t>
            </w:r>
          </w:p>
        </w:tc>
        <w:tc>
          <w:tcPr>
            <w:tcW w:w="360" w:type="dxa"/>
            <w:shd w:val="clear" w:color="auto" w:fill="E6E6E6"/>
          </w:tcPr>
          <w:p w14:paraId="0D638113" w14:textId="77777777" w:rsidR="00382FB1" w:rsidRDefault="00000000">
            <w:pPr>
              <w:pStyle w:val="TableHead"/>
            </w:pPr>
            <w:r>
              <w:t>Contains:</w:t>
            </w:r>
          </w:p>
        </w:tc>
      </w:tr>
      <w:tr w:rsidR="00382FB1" w14:paraId="49C8884F" w14:textId="77777777">
        <w:trPr>
          <w:jc w:val="center"/>
        </w:trPr>
        <w:tc>
          <w:tcPr>
            <w:tcW w:w="360" w:type="dxa"/>
          </w:tcPr>
          <w:p w14:paraId="76B881FA" w14:textId="77777777" w:rsidR="00382FB1" w:rsidRDefault="00382FB1">
            <w:pPr>
              <w:pStyle w:val="TableText"/>
            </w:pPr>
            <w:hyperlink w:anchor="E_Policy_Activity_V3">
              <w:r>
                <w:rPr>
                  <w:rStyle w:val="HyperlinkText9pt"/>
                </w:rPr>
                <w:t>Policy Activity (V3)</w:t>
              </w:r>
            </w:hyperlink>
            <w:r>
              <w:t xml:space="preserve"> (optional)</w:t>
            </w:r>
          </w:p>
          <w:p w14:paraId="1F5F48C9" w14:textId="77777777" w:rsidR="00382FB1" w:rsidRDefault="00382FB1">
            <w:pPr>
              <w:pStyle w:val="TableText"/>
            </w:pPr>
            <w:hyperlink w:anchor="D_Provenance__Assembler_Participation_V">
              <w:r>
                <w:rPr>
                  <w:rStyle w:val="HyperlinkText9pt"/>
                </w:rPr>
                <w:t>Provenance - Assembler Participation (V2)</w:t>
              </w:r>
            </w:hyperlink>
            <w:r>
              <w:t xml:space="preserve"> (optional)</w:t>
            </w:r>
          </w:p>
          <w:p w14:paraId="25780F54" w14:textId="77777777" w:rsidR="00382FB1" w:rsidRDefault="00382FB1">
            <w:pPr>
              <w:pStyle w:val="TableText"/>
            </w:pPr>
            <w:hyperlink w:anchor="E_Medication_Dispense_V3">
              <w:r>
                <w:rPr>
                  <w:rStyle w:val="HyperlinkText9pt"/>
                </w:rPr>
                <w:t>Medication Dispense (V3)</w:t>
              </w:r>
            </w:hyperlink>
            <w:r>
              <w:t xml:space="preserve"> (optional)</w:t>
            </w:r>
          </w:p>
          <w:p w14:paraId="09F0C7DC" w14:textId="77777777" w:rsidR="00382FB1" w:rsidRDefault="00382FB1">
            <w:pPr>
              <w:pStyle w:val="TableText"/>
            </w:pPr>
            <w:hyperlink w:anchor="U_Related_Person_Relationship_and_Name_">
              <w:r>
                <w:rPr>
                  <w:rStyle w:val="HyperlinkText9pt"/>
                </w:rPr>
                <w:t>Related Person Relationship and Name Participant</w:t>
              </w:r>
            </w:hyperlink>
            <w:r>
              <w:t xml:space="preserve"> (optional)</w:t>
            </w:r>
          </w:p>
          <w:p w14:paraId="752FFB31" w14:textId="77777777" w:rsidR="00382FB1" w:rsidRDefault="00382FB1">
            <w:pPr>
              <w:pStyle w:val="TableText"/>
            </w:pPr>
            <w:hyperlink w:anchor="D_US_Realm_Header_V4">
              <w:r>
                <w:rPr>
                  <w:rStyle w:val="HyperlinkText9pt"/>
                </w:rPr>
                <w:t>US Realm Header (V4)</w:t>
              </w:r>
            </w:hyperlink>
            <w:r>
              <w:t xml:space="preserve"> (optional)</w:t>
            </w:r>
          </w:p>
          <w:p w14:paraId="4CC47073" w14:textId="77777777" w:rsidR="00382FB1" w:rsidRDefault="00382FB1">
            <w:pPr>
              <w:pStyle w:val="TableText"/>
            </w:pPr>
            <w:hyperlink w:anchor="D_US_Realm_Header_V4">
              <w:r>
                <w:rPr>
                  <w:rStyle w:val="HyperlinkText9pt"/>
                </w:rPr>
                <w:t>US Realm Header (V4)</w:t>
              </w:r>
            </w:hyperlink>
            <w:r>
              <w:t xml:space="preserve"> (required)</w:t>
            </w:r>
          </w:p>
        </w:tc>
        <w:tc>
          <w:tcPr>
            <w:tcW w:w="360" w:type="dxa"/>
          </w:tcPr>
          <w:p w14:paraId="271ACA1D" w14:textId="77777777" w:rsidR="00382FB1" w:rsidRDefault="00382FB1"/>
        </w:tc>
      </w:tr>
    </w:tbl>
    <w:p w14:paraId="2D222D5F" w14:textId="77777777" w:rsidR="00382FB1" w:rsidRDefault="00382FB1">
      <w:pPr>
        <w:pStyle w:val="BodyText"/>
      </w:pPr>
    </w:p>
    <w:p w14:paraId="133353DB" w14:textId="77777777" w:rsidR="00382FB1" w:rsidRDefault="00000000">
      <w:r>
        <w:t>Reusable address template, for use in US Realm CDA Header.</w:t>
      </w:r>
    </w:p>
    <w:p w14:paraId="3324B0D5" w14:textId="77777777" w:rsidR="00382FB1" w:rsidRDefault="00000000">
      <w:pPr>
        <w:pStyle w:val="Caption"/>
      </w:pPr>
      <w:bookmarkStart w:id="4042" w:name="_Toc202464743"/>
      <w:r>
        <w:t xml:space="preserve">Table </w:t>
      </w:r>
      <w:r>
        <w:fldChar w:fldCharType="begin"/>
      </w:r>
      <w:r>
        <w:instrText>SEQ Table \* ARABIC</w:instrText>
      </w:r>
      <w:r>
        <w:fldChar w:fldCharType="separate"/>
      </w:r>
      <w:r>
        <w:t>396</w:t>
      </w:r>
      <w:r>
        <w:fldChar w:fldCharType="end"/>
      </w:r>
      <w:r>
        <w:t>: US Realm Address (AD.US.FIELDED) Constraints Overview</w:t>
      </w:r>
      <w:bookmarkEnd w:id="404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6744C4D" w14:textId="77777777">
        <w:trPr>
          <w:cantSplit/>
          <w:tblHeader/>
          <w:jc w:val="center"/>
        </w:trPr>
        <w:tc>
          <w:tcPr>
            <w:tcW w:w="0" w:type="dxa"/>
            <w:shd w:val="clear" w:color="auto" w:fill="E6E6E6"/>
            <w:noWrap/>
          </w:tcPr>
          <w:p w14:paraId="21A09EAB" w14:textId="77777777" w:rsidR="00382FB1" w:rsidRDefault="00000000">
            <w:pPr>
              <w:pStyle w:val="TableHead"/>
            </w:pPr>
            <w:r>
              <w:t>XPath</w:t>
            </w:r>
          </w:p>
        </w:tc>
        <w:tc>
          <w:tcPr>
            <w:tcW w:w="720" w:type="dxa"/>
            <w:shd w:val="clear" w:color="auto" w:fill="E6E6E6"/>
            <w:noWrap/>
          </w:tcPr>
          <w:p w14:paraId="29F3BDF2" w14:textId="77777777" w:rsidR="00382FB1" w:rsidRDefault="00000000">
            <w:pPr>
              <w:pStyle w:val="TableHead"/>
            </w:pPr>
            <w:r>
              <w:t>Card.</w:t>
            </w:r>
          </w:p>
        </w:tc>
        <w:tc>
          <w:tcPr>
            <w:tcW w:w="1152" w:type="dxa"/>
            <w:shd w:val="clear" w:color="auto" w:fill="E6E6E6"/>
            <w:noWrap/>
          </w:tcPr>
          <w:p w14:paraId="06CAACC2" w14:textId="77777777" w:rsidR="00382FB1" w:rsidRDefault="00000000">
            <w:pPr>
              <w:pStyle w:val="TableHead"/>
            </w:pPr>
            <w:r>
              <w:t>Verb</w:t>
            </w:r>
          </w:p>
        </w:tc>
        <w:tc>
          <w:tcPr>
            <w:tcW w:w="864" w:type="dxa"/>
            <w:shd w:val="clear" w:color="auto" w:fill="E6E6E6"/>
            <w:noWrap/>
          </w:tcPr>
          <w:p w14:paraId="285238AA" w14:textId="77777777" w:rsidR="00382FB1" w:rsidRDefault="00000000">
            <w:pPr>
              <w:pStyle w:val="TableHead"/>
            </w:pPr>
            <w:r>
              <w:t>Data Type</w:t>
            </w:r>
          </w:p>
        </w:tc>
        <w:tc>
          <w:tcPr>
            <w:tcW w:w="864" w:type="dxa"/>
            <w:shd w:val="clear" w:color="auto" w:fill="E6E6E6"/>
            <w:noWrap/>
          </w:tcPr>
          <w:p w14:paraId="75548F59" w14:textId="77777777" w:rsidR="00382FB1" w:rsidRDefault="00000000">
            <w:pPr>
              <w:pStyle w:val="TableHead"/>
            </w:pPr>
            <w:r>
              <w:t>CONF#</w:t>
            </w:r>
          </w:p>
        </w:tc>
        <w:tc>
          <w:tcPr>
            <w:tcW w:w="864" w:type="dxa"/>
            <w:shd w:val="clear" w:color="auto" w:fill="E6E6E6"/>
            <w:noWrap/>
          </w:tcPr>
          <w:p w14:paraId="480C2F02" w14:textId="77777777" w:rsidR="00382FB1" w:rsidRDefault="00000000">
            <w:pPr>
              <w:pStyle w:val="TableHead"/>
            </w:pPr>
            <w:r>
              <w:t>Value</w:t>
            </w:r>
          </w:p>
        </w:tc>
      </w:tr>
      <w:tr w:rsidR="00382FB1" w14:paraId="3E883563" w14:textId="77777777">
        <w:trPr>
          <w:jc w:val="center"/>
        </w:trPr>
        <w:tc>
          <w:tcPr>
            <w:tcW w:w="10160" w:type="dxa"/>
            <w:gridSpan w:val="6"/>
          </w:tcPr>
          <w:p w14:paraId="069FE105" w14:textId="77777777" w:rsidR="00382FB1" w:rsidRDefault="00000000">
            <w:pPr>
              <w:pStyle w:val="TableText"/>
            </w:pPr>
            <w:r>
              <w:t>addr (identifier: urn:oid:2.16.840.1.113883.10.20.22.5.2)</w:t>
            </w:r>
          </w:p>
        </w:tc>
      </w:tr>
      <w:tr w:rsidR="00382FB1" w14:paraId="1AB2F713" w14:textId="77777777">
        <w:trPr>
          <w:jc w:val="center"/>
        </w:trPr>
        <w:tc>
          <w:tcPr>
            <w:tcW w:w="3345" w:type="dxa"/>
          </w:tcPr>
          <w:p w14:paraId="0A74F621" w14:textId="77777777" w:rsidR="00382FB1" w:rsidRDefault="00000000">
            <w:pPr>
              <w:pStyle w:val="TableText"/>
            </w:pPr>
            <w:r>
              <w:tab/>
              <w:t>@use</w:t>
            </w:r>
          </w:p>
        </w:tc>
        <w:tc>
          <w:tcPr>
            <w:tcW w:w="720" w:type="dxa"/>
          </w:tcPr>
          <w:p w14:paraId="4412F753" w14:textId="77777777" w:rsidR="00382FB1" w:rsidRDefault="00000000">
            <w:pPr>
              <w:pStyle w:val="TableText"/>
            </w:pPr>
            <w:r>
              <w:t>0..1</w:t>
            </w:r>
          </w:p>
        </w:tc>
        <w:tc>
          <w:tcPr>
            <w:tcW w:w="1152" w:type="dxa"/>
          </w:tcPr>
          <w:p w14:paraId="26A712DB" w14:textId="77777777" w:rsidR="00382FB1" w:rsidRDefault="00000000">
            <w:pPr>
              <w:pStyle w:val="TableText"/>
            </w:pPr>
            <w:r>
              <w:t>SHOULD</w:t>
            </w:r>
          </w:p>
        </w:tc>
        <w:tc>
          <w:tcPr>
            <w:tcW w:w="864" w:type="dxa"/>
          </w:tcPr>
          <w:p w14:paraId="728B1E04" w14:textId="77777777" w:rsidR="00382FB1" w:rsidRDefault="00382FB1">
            <w:pPr>
              <w:pStyle w:val="TableText"/>
            </w:pPr>
          </w:p>
        </w:tc>
        <w:tc>
          <w:tcPr>
            <w:tcW w:w="1104" w:type="dxa"/>
          </w:tcPr>
          <w:p w14:paraId="5E0B8413" w14:textId="77777777" w:rsidR="00382FB1" w:rsidRDefault="00382FB1">
            <w:pPr>
              <w:pStyle w:val="TableText"/>
            </w:pPr>
            <w:hyperlink w:anchor="C_81-7290">
              <w:r>
                <w:rPr>
                  <w:rStyle w:val="HyperlinkText9pt"/>
                </w:rPr>
                <w:t>81-7290</w:t>
              </w:r>
            </w:hyperlink>
          </w:p>
        </w:tc>
        <w:tc>
          <w:tcPr>
            <w:tcW w:w="2975" w:type="dxa"/>
          </w:tcPr>
          <w:p w14:paraId="7AD6BA38" w14:textId="77777777" w:rsidR="00382FB1" w:rsidRDefault="00000000">
            <w:pPr>
              <w:pStyle w:val="TableText"/>
            </w:pPr>
            <w:r>
              <w:t>urn:oid:2.16.840.1.113883.1.11.10637 (PostalAddressUse)</w:t>
            </w:r>
          </w:p>
        </w:tc>
      </w:tr>
      <w:tr w:rsidR="00382FB1" w14:paraId="7A4AD5A8" w14:textId="77777777">
        <w:trPr>
          <w:jc w:val="center"/>
        </w:trPr>
        <w:tc>
          <w:tcPr>
            <w:tcW w:w="3345" w:type="dxa"/>
          </w:tcPr>
          <w:p w14:paraId="5EBD49C6" w14:textId="77777777" w:rsidR="00382FB1" w:rsidRDefault="00000000">
            <w:pPr>
              <w:pStyle w:val="TableText"/>
            </w:pPr>
            <w:r>
              <w:tab/>
              <w:t>country</w:t>
            </w:r>
          </w:p>
        </w:tc>
        <w:tc>
          <w:tcPr>
            <w:tcW w:w="720" w:type="dxa"/>
          </w:tcPr>
          <w:p w14:paraId="1EC421C6" w14:textId="77777777" w:rsidR="00382FB1" w:rsidRDefault="00000000">
            <w:pPr>
              <w:pStyle w:val="TableText"/>
            </w:pPr>
            <w:r>
              <w:t>0..1</w:t>
            </w:r>
          </w:p>
        </w:tc>
        <w:tc>
          <w:tcPr>
            <w:tcW w:w="1152" w:type="dxa"/>
          </w:tcPr>
          <w:p w14:paraId="65507189" w14:textId="77777777" w:rsidR="00382FB1" w:rsidRDefault="00000000">
            <w:pPr>
              <w:pStyle w:val="TableText"/>
            </w:pPr>
            <w:r>
              <w:t>SHOULD</w:t>
            </w:r>
          </w:p>
        </w:tc>
        <w:tc>
          <w:tcPr>
            <w:tcW w:w="864" w:type="dxa"/>
          </w:tcPr>
          <w:p w14:paraId="5A206EFB" w14:textId="77777777" w:rsidR="00382FB1" w:rsidRDefault="00382FB1">
            <w:pPr>
              <w:pStyle w:val="TableText"/>
            </w:pPr>
          </w:p>
        </w:tc>
        <w:tc>
          <w:tcPr>
            <w:tcW w:w="1104" w:type="dxa"/>
          </w:tcPr>
          <w:p w14:paraId="294E87B3" w14:textId="77777777" w:rsidR="00382FB1" w:rsidRDefault="00382FB1">
            <w:pPr>
              <w:pStyle w:val="TableText"/>
            </w:pPr>
            <w:hyperlink w:anchor="C_81-7295">
              <w:r>
                <w:rPr>
                  <w:rStyle w:val="HyperlinkText9pt"/>
                </w:rPr>
                <w:t>81-7295</w:t>
              </w:r>
            </w:hyperlink>
          </w:p>
        </w:tc>
        <w:tc>
          <w:tcPr>
            <w:tcW w:w="2975" w:type="dxa"/>
          </w:tcPr>
          <w:p w14:paraId="44B8A2D0" w14:textId="77777777" w:rsidR="00382FB1" w:rsidRDefault="00000000">
            <w:pPr>
              <w:pStyle w:val="TableText"/>
            </w:pPr>
            <w:r>
              <w:t>urn:oid:2.16.840.1.113883.3.88.12.80.63 (Country)</w:t>
            </w:r>
          </w:p>
        </w:tc>
      </w:tr>
      <w:tr w:rsidR="00382FB1" w14:paraId="13489F0A" w14:textId="77777777">
        <w:trPr>
          <w:jc w:val="center"/>
        </w:trPr>
        <w:tc>
          <w:tcPr>
            <w:tcW w:w="3345" w:type="dxa"/>
          </w:tcPr>
          <w:p w14:paraId="23F394E7" w14:textId="77777777" w:rsidR="00382FB1" w:rsidRDefault="00000000">
            <w:pPr>
              <w:pStyle w:val="TableText"/>
            </w:pPr>
            <w:r>
              <w:tab/>
              <w:t>state</w:t>
            </w:r>
          </w:p>
        </w:tc>
        <w:tc>
          <w:tcPr>
            <w:tcW w:w="720" w:type="dxa"/>
          </w:tcPr>
          <w:p w14:paraId="52A439F5" w14:textId="77777777" w:rsidR="00382FB1" w:rsidRDefault="00000000">
            <w:pPr>
              <w:pStyle w:val="TableText"/>
            </w:pPr>
            <w:r>
              <w:t>0..1</w:t>
            </w:r>
          </w:p>
        </w:tc>
        <w:tc>
          <w:tcPr>
            <w:tcW w:w="1152" w:type="dxa"/>
          </w:tcPr>
          <w:p w14:paraId="01505642" w14:textId="77777777" w:rsidR="00382FB1" w:rsidRDefault="00000000">
            <w:pPr>
              <w:pStyle w:val="TableText"/>
            </w:pPr>
            <w:r>
              <w:t>SHOULD</w:t>
            </w:r>
          </w:p>
        </w:tc>
        <w:tc>
          <w:tcPr>
            <w:tcW w:w="864" w:type="dxa"/>
          </w:tcPr>
          <w:p w14:paraId="0209C4D3" w14:textId="77777777" w:rsidR="00382FB1" w:rsidRDefault="00382FB1">
            <w:pPr>
              <w:pStyle w:val="TableText"/>
            </w:pPr>
          </w:p>
        </w:tc>
        <w:tc>
          <w:tcPr>
            <w:tcW w:w="1104" w:type="dxa"/>
          </w:tcPr>
          <w:p w14:paraId="4BD07186" w14:textId="77777777" w:rsidR="00382FB1" w:rsidRDefault="00382FB1">
            <w:pPr>
              <w:pStyle w:val="TableText"/>
            </w:pPr>
            <w:hyperlink w:anchor="C_81-7293">
              <w:r>
                <w:rPr>
                  <w:rStyle w:val="HyperlinkText9pt"/>
                </w:rPr>
                <w:t>81-7293</w:t>
              </w:r>
            </w:hyperlink>
          </w:p>
        </w:tc>
        <w:tc>
          <w:tcPr>
            <w:tcW w:w="2975" w:type="dxa"/>
          </w:tcPr>
          <w:p w14:paraId="16A000BA" w14:textId="77777777" w:rsidR="00382FB1" w:rsidRDefault="00000000">
            <w:pPr>
              <w:pStyle w:val="TableText"/>
            </w:pPr>
            <w:r>
              <w:t>urn:oid:2.16.840.1.113883.3.88.12.80.1 (StateValueSet)</w:t>
            </w:r>
          </w:p>
        </w:tc>
      </w:tr>
      <w:tr w:rsidR="00382FB1" w14:paraId="30110517" w14:textId="77777777">
        <w:trPr>
          <w:jc w:val="center"/>
        </w:trPr>
        <w:tc>
          <w:tcPr>
            <w:tcW w:w="3345" w:type="dxa"/>
          </w:tcPr>
          <w:p w14:paraId="6409F056" w14:textId="77777777" w:rsidR="00382FB1" w:rsidRDefault="00000000">
            <w:pPr>
              <w:pStyle w:val="TableText"/>
            </w:pPr>
            <w:r>
              <w:tab/>
              <w:t>city</w:t>
            </w:r>
          </w:p>
        </w:tc>
        <w:tc>
          <w:tcPr>
            <w:tcW w:w="720" w:type="dxa"/>
          </w:tcPr>
          <w:p w14:paraId="6C560BCD" w14:textId="77777777" w:rsidR="00382FB1" w:rsidRDefault="00000000">
            <w:pPr>
              <w:pStyle w:val="TableText"/>
            </w:pPr>
            <w:r>
              <w:t>1..1</w:t>
            </w:r>
          </w:p>
        </w:tc>
        <w:tc>
          <w:tcPr>
            <w:tcW w:w="1152" w:type="dxa"/>
          </w:tcPr>
          <w:p w14:paraId="3C0F9B47" w14:textId="77777777" w:rsidR="00382FB1" w:rsidRDefault="00000000">
            <w:pPr>
              <w:pStyle w:val="TableText"/>
            </w:pPr>
            <w:r>
              <w:t>SHALL</w:t>
            </w:r>
          </w:p>
        </w:tc>
        <w:tc>
          <w:tcPr>
            <w:tcW w:w="864" w:type="dxa"/>
          </w:tcPr>
          <w:p w14:paraId="3DC4CA89" w14:textId="77777777" w:rsidR="00382FB1" w:rsidRDefault="00382FB1">
            <w:pPr>
              <w:pStyle w:val="TableText"/>
            </w:pPr>
          </w:p>
        </w:tc>
        <w:tc>
          <w:tcPr>
            <w:tcW w:w="1104" w:type="dxa"/>
          </w:tcPr>
          <w:p w14:paraId="419AB825" w14:textId="77777777" w:rsidR="00382FB1" w:rsidRDefault="00382FB1">
            <w:pPr>
              <w:pStyle w:val="TableText"/>
            </w:pPr>
            <w:hyperlink w:anchor="C_81-7292">
              <w:r>
                <w:rPr>
                  <w:rStyle w:val="HyperlinkText9pt"/>
                </w:rPr>
                <w:t>81-7292</w:t>
              </w:r>
            </w:hyperlink>
          </w:p>
        </w:tc>
        <w:tc>
          <w:tcPr>
            <w:tcW w:w="2975" w:type="dxa"/>
          </w:tcPr>
          <w:p w14:paraId="67973D21" w14:textId="77777777" w:rsidR="00382FB1" w:rsidRDefault="00382FB1">
            <w:pPr>
              <w:pStyle w:val="TableText"/>
            </w:pPr>
          </w:p>
        </w:tc>
      </w:tr>
      <w:tr w:rsidR="00382FB1" w14:paraId="052B4343" w14:textId="77777777">
        <w:trPr>
          <w:jc w:val="center"/>
        </w:trPr>
        <w:tc>
          <w:tcPr>
            <w:tcW w:w="3345" w:type="dxa"/>
          </w:tcPr>
          <w:p w14:paraId="17FCFEA0" w14:textId="77777777" w:rsidR="00382FB1" w:rsidRDefault="00000000">
            <w:pPr>
              <w:pStyle w:val="TableText"/>
            </w:pPr>
            <w:r>
              <w:tab/>
              <w:t>postalCode</w:t>
            </w:r>
          </w:p>
        </w:tc>
        <w:tc>
          <w:tcPr>
            <w:tcW w:w="720" w:type="dxa"/>
          </w:tcPr>
          <w:p w14:paraId="5FC10D99" w14:textId="77777777" w:rsidR="00382FB1" w:rsidRDefault="00000000">
            <w:pPr>
              <w:pStyle w:val="TableText"/>
            </w:pPr>
            <w:r>
              <w:t>0..1</w:t>
            </w:r>
          </w:p>
        </w:tc>
        <w:tc>
          <w:tcPr>
            <w:tcW w:w="1152" w:type="dxa"/>
          </w:tcPr>
          <w:p w14:paraId="0C339FBF" w14:textId="77777777" w:rsidR="00382FB1" w:rsidRDefault="00000000">
            <w:pPr>
              <w:pStyle w:val="TableText"/>
            </w:pPr>
            <w:r>
              <w:t>SHOULD</w:t>
            </w:r>
          </w:p>
        </w:tc>
        <w:tc>
          <w:tcPr>
            <w:tcW w:w="864" w:type="dxa"/>
          </w:tcPr>
          <w:p w14:paraId="33840AD9" w14:textId="77777777" w:rsidR="00382FB1" w:rsidRDefault="00382FB1">
            <w:pPr>
              <w:pStyle w:val="TableText"/>
            </w:pPr>
          </w:p>
        </w:tc>
        <w:tc>
          <w:tcPr>
            <w:tcW w:w="1104" w:type="dxa"/>
          </w:tcPr>
          <w:p w14:paraId="6BA103F7" w14:textId="77777777" w:rsidR="00382FB1" w:rsidRDefault="00382FB1">
            <w:pPr>
              <w:pStyle w:val="TableText"/>
            </w:pPr>
            <w:hyperlink w:anchor="C_81-7294">
              <w:r>
                <w:rPr>
                  <w:rStyle w:val="HyperlinkText9pt"/>
                </w:rPr>
                <w:t>81-7294</w:t>
              </w:r>
            </w:hyperlink>
          </w:p>
        </w:tc>
        <w:tc>
          <w:tcPr>
            <w:tcW w:w="2975" w:type="dxa"/>
          </w:tcPr>
          <w:p w14:paraId="1B221278" w14:textId="77777777" w:rsidR="00382FB1" w:rsidRDefault="00000000">
            <w:pPr>
              <w:pStyle w:val="TableText"/>
            </w:pPr>
            <w:r>
              <w:t>urn:oid:2.16.840.1.113883.3.88.12.80.2 (PostalCode)</w:t>
            </w:r>
          </w:p>
        </w:tc>
      </w:tr>
      <w:tr w:rsidR="00382FB1" w14:paraId="686C476C" w14:textId="77777777">
        <w:trPr>
          <w:jc w:val="center"/>
        </w:trPr>
        <w:tc>
          <w:tcPr>
            <w:tcW w:w="3345" w:type="dxa"/>
          </w:tcPr>
          <w:p w14:paraId="67C0279F" w14:textId="77777777" w:rsidR="00382FB1" w:rsidRDefault="00000000">
            <w:pPr>
              <w:pStyle w:val="TableText"/>
            </w:pPr>
            <w:r>
              <w:tab/>
              <w:t>streetAddressLine</w:t>
            </w:r>
          </w:p>
        </w:tc>
        <w:tc>
          <w:tcPr>
            <w:tcW w:w="720" w:type="dxa"/>
          </w:tcPr>
          <w:p w14:paraId="51BCE723" w14:textId="77777777" w:rsidR="00382FB1" w:rsidRDefault="00000000">
            <w:pPr>
              <w:pStyle w:val="TableText"/>
            </w:pPr>
            <w:r>
              <w:t>1..4</w:t>
            </w:r>
          </w:p>
        </w:tc>
        <w:tc>
          <w:tcPr>
            <w:tcW w:w="1152" w:type="dxa"/>
          </w:tcPr>
          <w:p w14:paraId="56FC0487" w14:textId="77777777" w:rsidR="00382FB1" w:rsidRDefault="00000000">
            <w:pPr>
              <w:pStyle w:val="TableText"/>
            </w:pPr>
            <w:r>
              <w:t>SHALL</w:t>
            </w:r>
          </w:p>
        </w:tc>
        <w:tc>
          <w:tcPr>
            <w:tcW w:w="864" w:type="dxa"/>
          </w:tcPr>
          <w:p w14:paraId="1D468E94" w14:textId="77777777" w:rsidR="00382FB1" w:rsidRDefault="00382FB1">
            <w:pPr>
              <w:pStyle w:val="TableText"/>
            </w:pPr>
          </w:p>
        </w:tc>
        <w:tc>
          <w:tcPr>
            <w:tcW w:w="1104" w:type="dxa"/>
          </w:tcPr>
          <w:p w14:paraId="36D88DF2" w14:textId="77777777" w:rsidR="00382FB1" w:rsidRDefault="00382FB1">
            <w:pPr>
              <w:pStyle w:val="TableText"/>
            </w:pPr>
            <w:hyperlink w:anchor="C_81-7291">
              <w:r>
                <w:rPr>
                  <w:rStyle w:val="HyperlinkText9pt"/>
                </w:rPr>
                <w:t>81-7291</w:t>
              </w:r>
            </w:hyperlink>
          </w:p>
        </w:tc>
        <w:tc>
          <w:tcPr>
            <w:tcW w:w="2975" w:type="dxa"/>
          </w:tcPr>
          <w:p w14:paraId="2CCA5003" w14:textId="77777777" w:rsidR="00382FB1" w:rsidRDefault="00382FB1">
            <w:pPr>
              <w:pStyle w:val="TableText"/>
            </w:pPr>
          </w:p>
        </w:tc>
      </w:tr>
    </w:tbl>
    <w:p w14:paraId="1CFCED40" w14:textId="77777777" w:rsidR="00382FB1" w:rsidRDefault="00382FB1">
      <w:pPr>
        <w:pStyle w:val="BodyText"/>
      </w:pPr>
    </w:p>
    <w:p w14:paraId="2E26831F" w14:textId="77777777" w:rsidR="00382FB1" w:rsidRDefault="00000000">
      <w:pPr>
        <w:pStyle w:val="BodyText"/>
        <w:spacing w:before="120"/>
      </w:pPr>
      <w:r>
        <w:t xml:space="preserve">If addr/@nullFlavor is present, the remaining conformance statements </w:t>
      </w:r>
      <w:r>
        <w:rPr>
          <w:i/>
        </w:rPr>
        <w:t>SHALL NOT</w:t>
      </w:r>
      <w:r>
        <w:t xml:space="preserve"> be enforced</w:t>
      </w:r>
    </w:p>
    <w:p w14:paraId="1681120F" w14:textId="77777777" w:rsidR="00382FB1" w:rsidRDefault="00000000">
      <w:pPr>
        <w:numPr>
          <w:ilvl w:val="0"/>
          <w:numId w:val="157"/>
        </w:numPr>
      </w:pP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PostalAddressUse">
        <w:r w:rsidR="00382FB1">
          <w:rPr>
            <w:rStyle w:val="HyperlinkCourierBold"/>
          </w:rPr>
          <w:t>PostalAddressUse</w:t>
        </w:r>
      </w:hyperlink>
      <w:r>
        <w:rPr>
          <w:rStyle w:val="XMLname"/>
        </w:rPr>
        <w:t xml:space="preserve"> urn:oid:2.16.840.1.113883.1.11.10637</w:t>
      </w:r>
      <w:r>
        <w:rPr>
          <w:rStyle w:val="keyword"/>
        </w:rPr>
        <w:t xml:space="preserve"> STATIC</w:t>
      </w:r>
      <w:r>
        <w:t xml:space="preserve"> 2005-05-01</w:t>
      </w:r>
      <w:bookmarkStart w:id="4043" w:name="C_81-7290"/>
      <w:r>
        <w:t xml:space="preserve"> (CONF:81-7290)</w:t>
      </w:r>
      <w:bookmarkEnd w:id="4043"/>
      <w:r>
        <w:t>.</w:t>
      </w:r>
    </w:p>
    <w:p w14:paraId="709E7C19" w14:textId="77777777" w:rsidR="00382FB1" w:rsidRDefault="00000000">
      <w:pPr>
        <w:numPr>
          <w:ilvl w:val="0"/>
          <w:numId w:val="157"/>
        </w:numPr>
      </w:pPr>
      <w:r>
        <w:rPr>
          <w:rStyle w:val="keyword"/>
        </w:rPr>
        <w:t>SHOULD</w:t>
      </w:r>
      <w:r>
        <w:t xml:space="preserve"> contain zero or one [0..1] </w:t>
      </w:r>
      <w:r>
        <w:rPr>
          <w:rStyle w:val="XMLnameBold"/>
        </w:rPr>
        <w:t>country</w:t>
      </w:r>
      <w:r>
        <w:t xml:space="preserve">, which </w:t>
      </w:r>
      <w:r>
        <w:rPr>
          <w:rStyle w:val="keyword"/>
        </w:rPr>
        <w:t>SHALL</w:t>
      </w:r>
      <w:r>
        <w:t xml:space="preserve"> be selected from ValueSet </w:t>
      </w:r>
      <w:hyperlink w:anchor="Country">
        <w:r w:rsidR="00382FB1">
          <w:rPr>
            <w:rStyle w:val="HyperlinkCourierBold"/>
          </w:rPr>
          <w:t>Country</w:t>
        </w:r>
      </w:hyperlink>
      <w:r>
        <w:rPr>
          <w:rStyle w:val="XMLname"/>
        </w:rPr>
        <w:t xml:space="preserve"> urn:oid:2.16.840.1.113883.3.88.12.80.63</w:t>
      </w:r>
      <w:r>
        <w:rPr>
          <w:rStyle w:val="keyword"/>
        </w:rPr>
        <w:t xml:space="preserve"> DYNAMIC</w:t>
      </w:r>
      <w:bookmarkStart w:id="4044" w:name="C_81-7295"/>
      <w:r>
        <w:t xml:space="preserve"> (CONF:81-7295)</w:t>
      </w:r>
      <w:bookmarkEnd w:id="4044"/>
      <w:r>
        <w:t>.</w:t>
      </w:r>
    </w:p>
    <w:p w14:paraId="0B0BC332" w14:textId="77777777" w:rsidR="00382FB1" w:rsidRDefault="00000000">
      <w:pPr>
        <w:numPr>
          <w:ilvl w:val="0"/>
          <w:numId w:val="157"/>
        </w:numPr>
      </w:pPr>
      <w:r>
        <w:rPr>
          <w:rStyle w:val="keyword"/>
        </w:rPr>
        <w:t>SHOULD</w:t>
      </w:r>
      <w:r>
        <w:t xml:space="preserve"> contain zero or one [0..1] </w:t>
      </w:r>
      <w:r>
        <w:rPr>
          <w:rStyle w:val="XMLnameBold"/>
        </w:rPr>
        <w:t>state</w:t>
      </w:r>
      <w:r>
        <w:t xml:space="preserve"> (ValueSet: </w:t>
      </w:r>
      <w:hyperlink w:anchor="StateValueSet">
        <w:r w:rsidR="00382FB1">
          <w:rPr>
            <w:rStyle w:val="HyperlinkCourierBold"/>
          </w:rPr>
          <w:t>StateValueSet</w:t>
        </w:r>
      </w:hyperlink>
      <w:r>
        <w:rPr>
          <w:rStyle w:val="XMLname"/>
        </w:rPr>
        <w:t xml:space="preserve"> urn:oid:2.16.840.1.113883.3.88.12.80.1</w:t>
      </w:r>
      <w:r>
        <w:rPr>
          <w:rStyle w:val="keyword"/>
        </w:rPr>
        <w:t xml:space="preserve"> DYNAMIC</w:t>
      </w:r>
      <w:r>
        <w:t>)</w:t>
      </w:r>
      <w:bookmarkStart w:id="4045" w:name="C_81-7293"/>
      <w:r>
        <w:t xml:space="preserve"> (CONF:81-7293)</w:t>
      </w:r>
      <w:bookmarkEnd w:id="4045"/>
      <w:r>
        <w:t>.</w:t>
      </w:r>
    </w:p>
    <w:p w14:paraId="5D4C0F3B" w14:textId="77777777" w:rsidR="00382FB1" w:rsidRDefault="00000000">
      <w:pPr>
        <w:numPr>
          <w:ilvl w:val="1"/>
          <w:numId w:val="157"/>
        </w:numPr>
      </w:pPr>
      <w:r>
        <w:t>If the country is US, the state element is required but</w:t>
      </w:r>
      <w:r>
        <w:rPr>
          <w:rStyle w:val="keyword"/>
        </w:rPr>
        <w:t xml:space="preserve"> SHOULD </w:t>
      </w:r>
      <w:r>
        <w:t>have @nullFlavor if the state is unknown. If country is not specified, it's assumed to be US. If country is something other than US, the state</w:t>
      </w:r>
      <w:r>
        <w:rPr>
          <w:rStyle w:val="keyword"/>
        </w:rPr>
        <w:t xml:space="preserve"> MAY </w:t>
      </w:r>
      <w:r>
        <w:t>be present but</w:t>
      </w:r>
      <w:r>
        <w:rPr>
          <w:rStyle w:val="keyword"/>
        </w:rPr>
        <w:t xml:space="preserve"> MAY </w:t>
      </w:r>
      <w:r>
        <w:t>be bound to different vocabularies (CONF:81-10024).</w:t>
      </w:r>
    </w:p>
    <w:p w14:paraId="49F141DE" w14:textId="77777777" w:rsidR="00382FB1" w:rsidRDefault="00000000">
      <w:pPr>
        <w:numPr>
          <w:ilvl w:val="0"/>
          <w:numId w:val="157"/>
        </w:numPr>
      </w:pPr>
      <w:r>
        <w:rPr>
          <w:rStyle w:val="keyword"/>
        </w:rPr>
        <w:lastRenderedPageBreak/>
        <w:t>SHALL</w:t>
      </w:r>
      <w:r>
        <w:t xml:space="preserve"> contain exactly one [1..1] </w:t>
      </w:r>
      <w:r>
        <w:rPr>
          <w:rStyle w:val="XMLnameBold"/>
        </w:rPr>
        <w:t>city</w:t>
      </w:r>
      <w:bookmarkStart w:id="4046" w:name="C_81-7292"/>
      <w:r>
        <w:t xml:space="preserve"> (CONF:81-7292)</w:t>
      </w:r>
      <w:bookmarkEnd w:id="4046"/>
      <w:r>
        <w:t>.</w:t>
      </w:r>
    </w:p>
    <w:p w14:paraId="4778D005" w14:textId="77777777" w:rsidR="00382FB1" w:rsidRDefault="00000000">
      <w:pPr>
        <w:numPr>
          <w:ilvl w:val="0"/>
          <w:numId w:val="157"/>
        </w:numPr>
      </w:pPr>
      <w:r>
        <w:rPr>
          <w:rStyle w:val="keyword"/>
        </w:rPr>
        <w:t>SHOULD</w:t>
      </w:r>
      <w:r>
        <w:t xml:space="preserve"> contain zero or one [0..1] </w:t>
      </w:r>
      <w:r>
        <w:rPr>
          <w:rStyle w:val="XMLnameBold"/>
        </w:rPr>
        <w:t>postalCode</w:t>
      </w:r>
      <w:r>
        <w:t xml:space="preserve">, which </w:t>
      </w:r>
      <w:r>
        <w:rPr>
          <w:rStyle w:val="keyword"/>
        </w:rPr>
        <w:t>SHOULD</w:t>
      </w:r>
      <w:r>
        <w:t xml:space="preserve"> be selected from ValueSet </w:t>
      </w:r>
      <w:hyperlink w:anchor="PostalCode">
        <w:r w:rsidR="00382FB1">
          <w:rPr>
            <w:rStyle w:val="HyperlinkCourierBold"/>
          </w:rPr>
          <w:t>PostalCode</w:t>
        </w:r>
      </w:hyperlink>
      <w:r>
        <w:rPr>
          <w:rStyle w:val="XMLname"/>
        </w:rPr>
        <w:t xml:space="preserve"> urn:oid:2.16.840.1.113883.3.88.12.80.2</w:t>
      </w:r>
      <w:r>
        <w:rPr>
          <w:rStyle w:val="keyword"/>
        </w:rPr>
        <w:t xml:space="preserve"> DYNAMIC</w:t>
      </w:r>
      <w:bookmarkStart w:id="4047" w:name="C_81-7294"/>
      <w:r>
        <w:t xml:space="preserve"> (CONF:81-7294)</w:t>
      </w:r>
      <w:bookmarkEnd w:id="4047"/>
      <w:r>
        <w:t>.</w:t>
      </w:r>
    </w:p>
    <w:p w14:paraId="00D118A7" w14:textId="77777777" w:rsidR="00382FB1" w:rsidRDefault="00000000">
      <w:pPr>
        <w:numPr>
          <w:ilvl w:val="1"/>
          <w:numId w:val="157"/>
        </w:numPr>
      </w:pPr>
      <w:r>
        <w:t>If the country is US, the postalCode element is required but</w:t>
      </w:r>
      <w:r>
        <w:rPr>
          <w:rStyle w:val="keyword"/>
        </w:rPr>
        <w:t xml:space="preserve"> SHOULD </w:t>
      </w:r>
      <w:r>
        <w:t>have @nullFlavor if the postalCode is unknown. If country is not specified, it's assumed to be US. If country is something other than US, the postalCode</w:t>
      </w:r>
      <w:r>
        <w:rPr>
          <w:rStyle w:val="keyword"/>
        </w:rPr>
        <w:t xml:space="preserve"> MAY </w:t>
      </w:r>
      <w:r>
        <w:t>be present but</w:t>
      </w:r>
      <w:r>
        <w:rPr>
          <w:rStyle w:val="keyword"/>
        </w:rPr>
        <w:t xml:space="preserve"> MAY </w:t>
      </w:r>
      <w:r>
        <w:t>be bound to different vocabularies (CONF:81-10025).</w:t>
      </w:r>
    </w:p>
    <w:p w14:paraId="70AB610F" w14:textId="77777777" w:rsidR="00382FB1" w:rsidRDefault="00000000">
      <w:pPr>
        <w:numPr>
          <w:ilvl w:val="0"/>
          <w:numId w:val="157"/>
        </w:numPr>
      </w:pPr>
      <w:r>
        <w:rPr>
          <w:rStyle w:val="keyword"/>
        </w:rPr>
        <w:t>SHALL</w:t>
      </w:r>
      <w:r>
        <w:t xml:space="preserve"> contain at least one and not more than 4 </w:t>
      </w:r>
      <w:r>
        <w:rPr>
          <w:rStyle w:val="XMLnameBold"/>
        </w:rPr>
        <w:t>streetAddressLine</w:t>
      </w:r>
      <w:bookmarkStart w:id="4048" w:name="C_81-7291"/>
      <w:r>
        <w:t xml:space="preserve"> (CONF:81-7291)</w:t>
      </w:r>
      <w:bookmarkEnd w:id="4048"/>
      <w:r>
        <w:t>.</w:t>
      </w:r>
    </w:p>
    <w:p w14:paraId="79B76499" w14:textId="77777777" w:rsidR="00382FB1" w:rsidRDefault="00000000">
      <w:pPr>
        <w:numPr>
          <w:ilvl w:val="0"/>
          <w:numId w:val="157"/>
        </w:numPr>
      </w:pPr>
      <w:r>
        <w:rPr>
          <w:rStyle w:val="keyword"/>
        </w:rPr>
        <w:t>SHALL NOT</w:t>
      </w:r>
      <w:r>
        <w:t xml:space="preserve"> have mixed content except for white space (CONF:81-7296).</w:t>
      </w:r>
    </w:p>
    <w:p w14:paraId="0B9B3965" w14:textId="77777777" w:rsidR="00382FB1" w:rsidRDefault="00000000">
      <w:pPr>
        <w:pStyle w:val="Caption"/>
      </w:pPr>
      <w:bookmarkStart w:id="4049" w:name="_Toc202464744"/>
      <w:r>
        <w:t xml:space="preserve">Table </w:t>
      </w:r>
      <w:r>
        <w:fldChar w:fldCharType="begin"/>
      </w:r>
      <w:r>
        <w:instrText>SEQ Table \* ARABIC</w:instrText>
      </w:r>
      <w:r>
        <w:fldChar w:fldCharType="separate"/>
      </w:r>
      <w:r>
        <w:t>397</w:t>
      </w:r>
      <w:r>
        <w:fldChar w:fldCharType="end"/>
      </w:r>
      <w:r>
        <w:t xml:space="preserve">: </w:t>
      </w:r>
      <w:bookmarkStart w:id="4050" w:name="PostalAddressUse"/>
      <w:r>
        <w:t>PostalAddressUse</w:t>
      </w:r>
      <w:bookmarkEnd w:id="4049"/>
      <w:bookmarkEnd w:id="405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41AF9AC" w14:textId="77777777">
        <w:trPr>
          <w:jc w:val="center"/>
        </w:trPr>
        <w:tc>
          <w:tcPr>
            <w:tcW w:w="1440" w:type="dxa"/>
            <w:gridSpan w:val="4"/>
          </w:tcPr>
          <w:p w14:paraId="5CF59C40" w14:textId="77777777" w:rsidR="00382FB1" w:rsidRDefault="00000000">
            <w:pPr>
              <w:pStyle w:val="TableText"/>
            </w:pPr>
            <w:r>
              <w:t>Value Set: PostalAddressUse urn:oid:2.16.840.1.113883.1.11.10637</w:t>
            </w:r>
          </w:p>
          <w:p w14:paraId="557824CE" w14:textId="77777777" w:rsidR="00382FB1" w:rsidRDefault="00000000">
            <w:pPr>
              <w:pStyle w:val="TableText"/>
            </w:pPr>
            <w:r>
              <w:t>(Clinical Focus: The purpose for which a location is assigned the associated postal address),(Data Element Scope: NA),(Inclusion Criteria: The value set contains all descendents of  PostalAddressUse and GeneralAddressUse from AddressUse code system with exception noted below.),(Exclusion Criteria: excludes code 'OLD - no longer in use')</w:t>
            </w:r>
            <w:r>
              <w:br/>
            </w:r>
            <w:r>
              <w:br/>
              <w:t>This value set was imported on 10/24/2024 with a version of Latest.</w:t>
            </w:r>
          </w:p>
          <w:p w14:paraId="7D28DFB4" w14:textId="77777777" w:rsidR="00382FB1" w:rsidRDefault="00000000">
            <w:pPr>
              <w:pStyle w:val="TableText"/>
            </w:pPr>
            <w:r>
              <w:t xml:space="preserve">Value Set Source: </w:t>
            </w:r>
            <w:hyperlink r:id="rId115" w:history="1">
              <w:r w:rsidR="00382FB1">
                <w:rPr>
                  <w:rStyle w:val="HyperlinkCourierBold"/>
                </w:rPr>
                <w:t>https://vsac.nlm.nih.gov/valueset/2.16.840.1.113883.1.11.10637/expansion</w:t>
              </w:r>
            </w:hyperlink>
          </w:p>
        </w:tc>
      </w:tr>
      <w:tr w:rsidR="00382FB1" w14:paraId="5B933C5F" w14:textId="77777777">
        <w:trPr>
          <w:cantSplit/>
          <w:tblHeader/>
          <w:jc w:val="center"/>
        </w:trPr>
        <w:tc>
          <w:tcPr>
            <w:tcW w:w="1560" w:type="dxa"/>
            <w:shd w:val="clear" w:color="auto" w:fill="E6E6E6"/>
          </w:tcPr>
          <w:p w14:paraId="39E909EF" w14:textId="77777777" w:rsidR="00382FB1" w:rsidRDefault="00000000">
            <w:pPr>
              <w:pStyle w:val="TableHead"/>
            </w:pPr>
            <w:r>
              <w:t>Code</w:t>
            </w:r>
          </w:p>
        </w:tc>
        <w:tc>
          <w:tcPr>
            <w:tcW w:w="3000" w:type="dxa"/>
            <w:shd w:val="clear" w:color="auto" w:fill="E6E6E6"/>
          </w:tcPr>
          <w:p w14:paraId="3C2EF67B" w14:textId="77777777" w:rsidR="00382FB1" w:rsidRDefault="00000000">
            <w:pPr>
              <w:pStyle w:val="TableHead"/>
            </w:pPr>
            <w:r>
              <w:t>Code System</w:t>
            </w:r>
          </w:p>
        </w:tc>
        <w:tc>
          <w:tcPr>
            <w:tcW w:w="3000" w:type="dxa"/>
            <w:shd w:val="clear" w:color="auto" w:fill="E6E6E6"/>
          </w:tcPr>
          <w:p w14:paraId="70B2B2A9" w14:textId="77777777" w:rsidR="00382FB1" w:rsidRDefault="00000000">
            <w:pPr>
              <w:pStyle w:val="TableHead"/>
            </w:pPr>
            <w:r>
              <w:t>Code System OID</w:t>
            </w:r>
          </w:p>
        </w:tc>
        <w:tc>
          <w:tcPr>
            <w:tcW w:w="2520" w:type="dxa"/>
            <w:shd w:val="clear" w:color="auto" w:fill="E6E6E6"/>
          </w:tcPr>
          <w:p w14:paraId="127CDF67" w14:textId="77777777" w:rsidR="00382FB1" w:rsidRDefault="00000000">
            <w:pPr>
              <w:pStyle w:val="TableHead"/>
            </w:pPr>
            <w:r>
              <w:t>Print Name</w:t>
            </w:r>
          </w:p>
        </w:tc>
      </w:tr>
      <w:tr w:rsidR="00382FB1" w14:paraId="72E69E03" w14:textId="77777777">
        <w:trPr>
          <w:jc w:val="center"/>
        </w:trPr>
        <w:tc>
          <w:tcPr>
            <w:tcW w:w="1170" w:type="dxa"/>
          </w:tcPr>
          <w:p w14:paraId="3A7FED11" w14:textId="77777777" w:rsidR="00382FB1" w:rsidRDefault="00000000">
            <w:pPr>
              <w:pStyle w:val="TableText"/>
            </w:pPr>
            <w:r>
              <w:t>BAD</w:t>
            </w:r>
          </w:p>
        </w:tc>
        <w:tc>
          <w:tcPr>
            <w:tcW w:w="3195" w:type="dxa"/>
          </w:tcPr>
          <w:p w14:paraId="58B675DF" w14:textId="77777777" w:rsidR="00382FB1" w:rsidRDefault="00000000">
            <w:pPr>
              <w:pStyle w:val="TableText"/>
            </w:pPr>
            <w:r>
              <w:t>HL7AddressUse</w:t>
            </w:r>
          </w:p>
        </w:tc>
        <w:tc>
          <w:tcPr>
            <w:tcW w:w="3195" w:type="dxa"/>
          </w:tcPr>
          <w:p w14:paraId="6AD4DDE7" w14:textId="77777777" w:rsidR="00382FB1" w:rsidRDefault="00000000">
            <w:pPr>
              <w:pStyle w:val="TableText"/>
            </w:pPr>
            <w:r>
              <w:t>urn:oid:2.16.840.1.113883.5.1119</w:t>
            </w:r>
          </w:p>
        </w:tc>
        <w:tc>
          <w:tcPr>
            <w:tcW w:w="2520" w:type="dxa"/>
          </w:tcPr>
          <w:p w14:paraId="0351C45C" w14:textId="77777777" w:rsidR="00382FB1" w:rsidRDefault="00000000">
            <w:pPr>
              <w:pStyle w:val="TableText"/>
            </w:pPr>
            <w:r>
              <w:t>bad address</w:t>
            </w:r>
          </w:p>
        </w:tc>
      </w:tr>
      <w:tr w:rsidR="00382FB1" w14:paraId="7C5143F6" w14:textId="77777777">
        <w:trPr>
          <w:jc w:val="center"/>
        </w:trPr>
        <w:tc>
          <w:tcPr>
            <w:tcW w:w="1170" w:type="dxa"/>
          </w:tcPr>
          <w:p w14:paraId="1448D9D2" w14:textId="77777777" w:rsidR="00382FB1" w:rsidRDefault="00000000">
            <w:pPr>
              <w:pStyle w:val="TableText"/>
            </w:pPr>
            <w:r>
              <w:t>CONF</w:t>
            </w:r>
          </w:p>
        </w:tc>
        <w:tc>
          <w:tcPr>
            <w:tcW w:w="3195" w:type="dxa"/>
          </w:tcPr>
          <w:p w14:paraId="49D91A17" w14:textId="77777777" w:rsidR="00382FB1" w:rsidRDefault="00000000">
            <w:pPr>
              <w:pStyle w:val="TableText"/>
            </w:pPr>
            <w:r>
              <w:t>HL7AddressUse</w:t>
            </w:r>
          </w:p>
        </w:tc>
        <w:tc>
          <w:tcPr>
            <w:tcW w:w="3195" w:type="dxa"/>
          </w:tcPr>
          <w:p w14:paraId="28CAC52A" w14:textId="77777777" w:rsidR="00382FB1" w:rsidRDefault="00000000">
            <w:pPr>
              <w:pStyle w:val="TableText"/>
            </w:pPr>
            <w:r>
              <w:t>urn:oid:2.16.840.1.113883.5.1119</w:t>
            </w:r>
          </w:p>
        </w:tc>
        <w:tc>
          <w:tcPr>
            <w:tcW w:w="2520" w:type="dxa"/>
          </w:tcPr>
          <w:p w14:paraId="05FAA9D0" w14:textId="77777777" w:rsidR="00382FB1" w:rsidRDefault="00000000">
            <w:pPr>
              <w:pStyle w:val="TableText"/>
            </w:pPr>
            <w:r>
              <w:t>confidential address</w:t>
            </w:r>
          </w:p>
        </w:tc>
      </w:tr>
      <w:tr w:rsidR="00382FB1" w14:paraId="26415790" w14:textId="77777777">
        <w:trPr>
          <w:jc w:val="center"/>
        </w:trPr>
        <w:tc>
          <w:tcPr>
            <w:tcW w:w="1170" w:type="dxa"/>
          </w:tcPr>
          <w:p w14:paraId="54A9256F" w14:textId="77777777" w:rsidR="00382FB1" w:rsidRDefault="00000000">
            <w:pPr>
              <w:pStyle w:val="TableText"/>
            </w:pPr>
            <w:r>
              <w:t>DIR</w:t>
            </w:r>
          </w:p>
        </w:tc>
        <w:tc>
          <w:tcPr>
            <w:tcW w:w="3195" w:type="dxa"/>
          </w:tcPr>
          <w:p w14:paraId="780DF0E8" w14:textId="77777777" w:rsidR="00382FB1" w:rsidRDefault="00000000">
            <w:pPr>
              <w:pStyle w:val="TableText"/>
            </w:pPr>
            <w:r>
              <w:t>HL7AddressUse</w:t>
            </w:r>
          </w:p>
        </w:tc>
        <w:tc>
          <w:tcPr>
            <w:tcW w:w="3195" w:type="dxa"/>
          </w:tcPr>
          <w:p w14:paraId="49DFEF77" w14:textId="77777777" w:rsidR="00382FB1" w:rsidRDefault="00000000">
            <w:pPr>
              <w:pStyle w:val="TableText"/>
            </w:pPr>
            <w:r>
              <w:t>urn:oid:2.16.840.1.113883.5.1119</w:t>
            </w:r>
          </w:p>
        </w:tc>
        <w:tc>
          <w:tcPr>
            <w:tcW w:w="2520" w:type="dxa"/>
          </w:tcPr>
          <w:p w14:paraId="2EF27363" w14:textId="77777777" w:rsidR="00382FB1" w:rsidRDefault="00000000">
            <w:pPr>
              <w:pStyle w:val="TableText"/>
            </w:pPr>
            <w:r>
              <w:t>direct</w:t>
            </w:r>
          </w:p>
        </w:tc>
      </w:tr>
      <w:tr w:rsidR="00382FB1" w14:paraId="7AA73DE0" w14:textId="77777777">
        <w:trPr>
          <w:jc w:val="center"/>
        </w:trPr>
        <w:tc>
          <w:tcPr>
            <w:tcW w:w="1170" w:type="dxa"/>
          </w:tcPr>
          <w:p w14:paraId="33C8E470" w14:textId="77777777" w:rsidR="00382FB1" w:rsidRDefault="00000000">
            <w:pPr>
              <w:pStyle w:val="TableText"/>
            </w:pPr>
            <w:r>
              <w:t>H</w:t>
            </w:r>
          </w:p>
        </w:tc>
        <w:tc>
          <w:tcPr>
            <w:tcW w:w="3195" w:type="dxa"/>
          </w:tcPr>
          <w:p w14:paraId="3CF06E36" w14:textId="77777777" w:rsidR="00382FB1" w:rsidRDefault="00000000">
            <w:pPr>
              <w:pStyle w:val="TableText"/>
            </w:pPr>
            <w:r>
              <w:t>HL7AddressUse</w:t>
            </w:r>
          </w:p>
        </w:tc>
        <w:tc>
          <w:tcPr>
            <w:tcW w:w="3195" w:type="dxa"/>
          </w:tcPr>
          <w:p w14:paraId="6EC0D911" w14:textId="77777777" w:rsidR="00382FB1" w:rsidRDefault="00000000">
            <w:pPr>
              <w:pStyle w:val="TableText"/>
            </w:pPr>
            <w:r>
              <w:t>urn:oid:2.16.840.1.113883.5.1119</w:t>
            </w:r>
          </w:p>
        </w:tc>
        <w:tc>
          <w:tcPr>
            <w:tcW w:w="2520" w:type="dxa"/>
          </w:tcPr>
          <w:p w14:paraId="77545E01" w14:textId="77777777" w:rsidR="00382FB1" w:rsidRDefault="00000000">
            <w:pPr>
              <w:pStyle w:val="TableText"/>
            </w:pPr>
            <w:r>
              <w:t>home address</w:t>
            </w:r>
          </w:p>
        </w:tc>
      </w:tr>
      <w:tr w:rsidR="00382FB1" w14:paraId="2BEEAB0B" w14:textId="77777777">
        <w:trPr>
          <w:jc w:val="center"/>
        </w:trPr>
        <w:tc>
          <w:tcPr>
            <w:tcW w:w="1170" w:type="dxa"/>
          </w:tcPr>
          <w:p w14:paraId="7CFDC1C4" w14:textId="77777777" w:rsidR="00382FB1" w:rsidRDefault="00000000">
            <w:pPr>
              <w:pStyle w:val="TableText"/>
            </w:pPr>
            <w:r>
              <w:t>HP</w:t>
            </w:r>
          </w:p>
        </w:tc>
        <w:tc>
          <w:tcPr>
            <w:tcW w:w="3195" w:type="dxa"/>
          </w:tcPr>
          <w:p w14:paraId="2DFF8519" w14:textId="77777777" w:rsidR="00382FB1" w:rsidRDefault="00000000">
            <w:pPr>
              <w:pStyle w:val="TableText"/>
            </w:pPr>
            <w:r>
              <w:t>HL7AddressUse</w:t>
            </w:r>
          </w:p>
        </w:tc>
        <w:tc>
          <w:tcPr>
            <w:tcW w:w="3195" w:type="dxa"/>
          </w:tcPr>
          <w:p w14:paraId="3EA1E487" w14:textId="77777777" w:rsidR="00382FB1" w:rsidRDefault="00000000">
            <w:pPr>
              <w:pStyle w:val="TableText"/>
            </w:pPr>
            <w:r>
              <w:t>urn:oid:2.16.840.1.113883.5.1119</w:t>
            </w:r>
          </w:p>
        </w:tc>
        <w:tc>
          <w:tcPr>
            <w:tcW w:w="2520" w:type="dxa"/>
          </w:tcPr>
          <w:p w14:paraId="63C8DDB7" w14:textId="77777777" w:rsidR="00382FB1" w:rsidRDefault="00000000">
            <w:pPr>
              <w:pStyle w:val="TableText"/>
            </w:pPr>
            <w:r>
              <w:t>primary home</w:t>
            </w:r>
          </w:p>
        </w:tc>
      </w:tr>
      <w:tr w:rsidR="00382FB1" w14:paraId="0845F932" w14:textId="77777777">
        <w:trPr>
          <w:jc w:val="center"/>
        </w:trPr>
        <w:tc>
          <w:tcPr>
            <w:tcW w:w="1170" w:type="dxa"/>
          </w:tcPr>
          <w:p w14:paraId="7E249E9B" w14:textId="77777777" w:rsidR="00382FB1" w:rsidRDefault="00000000">
            <w:pPr>
              <w:pStyle w:val="TableText"/>
            </w:pPr>
            <w:r>
              <w:t>HV</w:t>
            </w:r>
          </w:p>
        </w:tc>
        <w:tc>
          <w:tcPr>
            <w:tcW w:w="3195" w:type="dxa"/>
          </w:tcPr>
          <w:p w14:paraId="5DE5A9CD" w14:textId="77777777" w:rsidR="00382FB1" w:rsidRDefault="00000000">
            <w:pPr>
              <w:pStyle w:val="TableText"/>
            </w:pPr>
            <w:r>
              <w:t>HL7AddressUse</w:t>
            </w:r>
          </w:p>
        </w:tc>
        <w:tc>
          <w:tcPr>
            <w:tcW w:w="3195" w:type="dxa"/>
          </w:tcPr>
          <w:p w14:paraId="4EB0034D" w14:textId="77777777" w:rsidR="00382FB1" w:rsidRDefault="00000000">
            <w:pPr>
              <w:pStyle w:val="TableText"/>
            </w:pPr>
            <w:r>
              <w:t>urn:oid:2.16.840.1.113883.5.1119</w:t>
            </w:r>
          </w:p>
        </w:tc>
        <w:tc>
          <w:tcPr>
            <w:tcW w:w="2520" w:type="dxa"/>
          </w:tcPr>
          <w:p w14:paraId="517B750B" w14:textId="77777777" w:rsidR="00382FB1" w:rsidRDefault="00000000">
            <w:pPr>
              <w:pStyle w:val="TableText"/>
            </w:pPr>
            <w:r>
              <w:t>vacation home</w:t>
            </w:r>
          </w:p>
        </w:tc>
      </w:tr>
      <w:tr w:rsidR="00382FB1" w14:paraId="6BC3A48E" w14:textId="77777777">
        <w:trPr>
          <w:jc w:val="center"/>
        </w:trPr>
        <w:tc>
          <w:tcPr>
            <w:tcW w:w="1170" w:type="dxa"/>
          </w:tcPr>
          <w:p w14:paraId="7F75B09A" w14:textId="77777777" w:rsidR="00382FB1" w:rsidRDefault="00000000">
            <w:pPr>
              <w:pStyle w:val="TableText"/>
            </w:pPr>
            <w:r>
              <w:t>PHYS</w:t>
            </w:r>
          </w:p>
        </w:tc>
        <w:tc>
          <w:tcPr>
            <w:tcW w:w="3195" w:type="dxa"/>
          </w:tcPr>
          <w:p w14:paraId="6105020C" w14:textId="77777777" w:rsidR="00382FB1" w:rsidRDefault="00000000">
            <w:pPr>
              <w:pStyle w:val="TableText"/>
            </w:pPr>
            <w:r>
              <w:t>HL7AddressUse</w:t>
            </w:r>
          </w:p>
        </w:tc>
        <w:tc>
          <w:tcPr>
            <w:tcW w:w="3195" w:type="dxa"/>
          </w:tcPr>
          <w:p w14:paraId="182C7B2D" w14:textId="77777777" w:rsidR="00382FB1" w:rsidRDefault="00000000">
            <w:pPr>
              <w:pStyle w:val="TableText"/>
            </w:pPr>
            <w:r>
              <w:t>urn:oid:2.16.840.1.113883.5.1119</w:t>
            </w:r>
          </w:p>
        </w:tc>
        <w:tc>
          <w:tcPr>
            <w:tcW w:w="2520" w:type="dxa"/>
          </w:tcPr>
          <w:p w14:paraId="7D7E27A3" w14:textId="77777777" w:rsidR="00382FB1" w:rsidRDefault="00000000">
            <w:pPr>
              <w:pStyle w:val="TableText"/>
            </w:pPr>
            <w:r>
              <w:t>physical visit address</w:t>
            </w:r>
          </w:p>
        </w:tc>
      </w:tr>
      <w:tr w:rsidR="00382FB1" w14:paraId="63BC227A" w14:textId="77777777">
        <w:trPr>
          <w:jc w:val="center"/>
        </w:trPr>
        <w:tc>
          <w:tcPr>
            <w:tcW w:w="1170" w:type="dxa"/>
          </w:tcPr>
          <w:p w14:paraId="4B8CBDAB" w14:textId="77777777" w:rsidR="00382FB1" w:rsidRDefault="00000000">
            <w:pPr>
              <w:pStyle w:val="TableText"/>
            </w:pPr>
            <w:r>
              <w:t>PST</w:t>
            </w:r>
          </w:p>
        </w:tc>
        <w:tc>
          <w:tcPr>
            <w:tcW w:w="3195" w:type="dxa"/>
          </w:tcPr>
          <w:p w14:paraId="71551A1E" w14:textId="77777777" w:rsidR="00382FB1" w:rsidRDefault="00000000">
            <w:pPr>
              <w:pStyle w:val="TableText"/>
            </w:pPr>
            <w:r>
              <w:t>HL7AddressUse</w:t>
            </w:r>
          </w:p>
        </w:tc>
        <w:tc>
          <w:tcPr>
            <w:tcW w:w="3195" w:type="dxa"/>
          </w:tcPr>
          <w:p w14:paraId="68D7D84C" w14:textId="77777777" w:rsidR="00382FB1" w:rsidRDefault="00000000">
            <w:pPr>
              <w:pStyle w:val="TableText"/>
            </w:pPr>
            <w:r>
              <w:t>urn:oid:2.16.840.1.113883.5.1119</w:t>
            </w:r>
          </w:p>
        </w:tc>
        <w:tc>
          <w:tcPr>
            <w:tcW w:w="2520" w:type="dxa"/>
          </w:tcPr>
          <w:p w14:paraId="3B91CEED" w14:textId="77777777" w:rsidR="00382FB1" w:rsidRDefault="00000000">
            <w:pPr>
              <w:pStyle w:val="TableText"/>
            </w:pPr>
            <w:r>
              <w:t>postal address</w:t>
            </w:r>
          </w:p>
        </w:tc>
      </w:tr>
      <w:tr w:rsidR="00382FB1" w14:paraId="40C964FE" w14:textId="77777777">
        <w:trPr>
          <w:jc w:val="center"/>
        </w:trPr>
        <w:tc>
          <w:tcPr>
            <w:tcW w:w="1170" w:type="dxa"/>
          </w:tcPr>
          <w:p w14:paraId="43838DFE" w14:textId="77777777" w:rsidR="00382FB1" w:rsidRDefault="00000000">
            <w:pPr>
              <w:pStyle w:val="TableText"/>
            </w:pPr>
            <w:r>
              <w:t>PUB</w:t>
            </w:r>
          </w:p>
        </w:tc>
        <w:tc>
          <w:tcPr>
            <w:tcW w:w="3195" w:type="dxa"/>
          </w:tcPr>
          <w:p w14:paraId="28EB23CA" w14:textId="77777777" w:rsidR="00382FB1" w:rsidRDefault="00000000">
            <w:pPr>
              <w:pStyle w:val="TableText"/>
            </w:pPr>
            <w:r>
              <w:t>HL7AddressUse</w:t>
            </w:r>
          </w:p>
        </w:tc>
        <w:tc>
          <w:tcPr>
            <w:tcW w:w="3195" w:type="dxa"/>
          </w:tcPr>
          <w:p w14:paraId="5FC8C00B" w14:textId="77777777" w:rsidR="00382FB1" w:rsidRDefault="00000000">
            <w:pPr>
              <w:pStyle w:val="TableText"/>
            </w:pPr>
            <w:r>
              <w:t>urn:oid:2.16.840.1.113883.5.1119</w:t>
            </w:r>
          </w:p>
        </w:tc>
        <w:tc>
          <w:tcPr>
            <w:tcW w:w="2520" w:type="dxa"/>
          </w:tcPr>
          <w:p w14:paraId="337C40A9" w14:textId="77777777" w:rsidR="00382FB1" w:rsidRDefault="00000000">
            <w:pPr>
              <w:pStyle w:val="TableText"/>
            </w:pPr>
            <w:r>
              <w:t>public</w:t>
            </w:r>
          </w:p>
        </w:tc>
      </w:tr>
      <w:tr w:rsidR="00382FB1" w14:paraId="22E565D8" w14:textId="77777777">
        <w:trPr>
          <w:jc w:val="center"/>
        </w:trPr>
        <w:tc>
          <w:tcPr>
            <w:tcW w:w="1170" w:type="dxa"/>
          </w:tcPr>
          <w:p w14:paraId="093436B3" w14:textId="77777777" w:rsidR="00382FB1" w:rsidRDefault="00000000">
            <w:pPr>
              <w:pStyle w:val="TableText"/>
            </w:pPr>
            <w:r>
              <w:t>TMP</w:t>
            </w:r>
          </w:p>
        </w:tc>
        <w:tc>
          <w:tcPr>
            <w:tcW w:w="3195" w:type="dxa"/>
          </w:tcPr>
          <w:p w14:paraId="33231D03" w14:textId="77777777" w:rsidR="00382FB1" w:rsidRDefault="00000000">
            <w:pPr>
              <w:pStyle w:val="TableText"/>
            </w:pPr>
            <w:r>
              <w:t>HL7AddressUse</w:t>
            </w:r>
          </w:p>
        </w:tc>
        <w:tc>
          <w:tcPr>
            <w:tcW w:w="3195" w:type="dxa"/>
          </w:tcPr>
          <w:p w14:paraId="651CC777" w14:textId="77777777" w:rsidR="00382FB1" w:rsidRDefault="00000000">
            <w:pPr>
              <w:pStyle w:val="TableText"/>
            </w:pPr>
            <w:r>
              <w:t>urn:oid:2.16.840.1.113883.5.1119</w:t>
            </w:r>
          </w:p>
        </w:tc>
        <w:tc>
          <w:tcPr>
            <w:tcW w:w="2520" w:type="dxa"/>
          </w:tcPr>
          <w:p w14:paraId="1C1D1618" w14:textId="77777777" w:rsidR="00382FB1" w:rsidRDefault="00000000">
            <w:pPr>
              <w:pStyle w:val="TableText"/>
            </w:pPr>
            <w:r>
              <w:t>temporary address</w:t>
            </w:r>
          </w:p>
        </w:tc>
      </w:tr>
      <w:tr w:rsidR="00382FB1" w14:paraId="4C6F59C9" w14:textId="77777777">
        <w:trPr>
          <w:jc w:val="center"/>
        </w:trPr>
        <w:tc>
          <w:tcPr>
            <w:tcW w:w="1440" w:type="dxa"/>
            <w:gridSpan w:val="4"/>
          </w:tcPr>
          <w:p w14:paraId="5580E21D" w14:textId="77777777" w:rsidR="00382FB1" w:rsidRDefault="00000000">
            <w:pPr>
              <w:pStyle w:val="TableText"/>
            </w:pPr>
            <w:r>
              <w:t>...</w:t>
            </w:r>
          </w:p>
        </w:tc>
      </w:tr>
    </w:tbl>
    <w:p w14:paraId="66D45965" w14:textId="77777777" w:rsidR="00382FB1" w:rsidRDefault="00382FB1">
      <w:pPr>
        <w:pStyle w:val="BodyText"/>
      </w:pPr>
    </w:p>
    <w:p w14:paraId="7B766EAD" w14:textId="77777777" w:rsidR="00382FB1" w:rsidRDefault="00000000">
      <w:pPr>
        <w:pStyle w:val="Caption"/>
      </w:pPr>
      <w:bookmarkStart w:id="4051" w:name="_Toc202464745"/>
      <w:r>
        <w:lastRenderedPageBreak/>
        <w:t xml:space="preserve">Table </w:t>
      </w:r>
      <w:r>
        <w:fldChar w:fldCharType="begin"/>
      </w:r>
      <w:r>
        <w:instrText>SEQ Table \* ARABIC</w:instrText>
      </w:r>
      <w:r>
        <w:fldChar w:fldCharType="separate"/>
      </w:r>
      <w:r>
        <w:t>398</w:t>
      </w:r>
      <w:r>
        <w:fldChar w:fldCharType="end"/>
      </w:r>
      <w:r>
        <w:t xml:space="preserve">: </w:t>
      </w:r>
      <w:bookmarkStart w:id="4052" w:name="StateValueSet"/>
      <w:r>
        <w:t>StateValueSet</w:t>
      </w:r>
      <w:bookmarkEnd w:id="4051"/>
      <w:bookmarkEnd w:id="405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C684329" w14:textId="77777777">
        <w:trPr>
          <w:jc w:val="center"/>
        </w:trPr>
        <w:tc>
          <w:tcPr>
            <w:tcW w:w="1440" w:type="dxa"/>
            <w:gridSpan w:val="4"/>
          </w:tcPr>
          <w:p w14:paraId="0980CDC6" w14:textId="77777777" w:rsidR="00382FB1" w:rsidRDefault="00000000">
            <w:pPr>
              <w:pStyle w:val="TableText"/>
            </w:pPr>
            <w:r>
              <w:t>Value Set: StateValueSet urn:oid:2.16.840.1.113883.3.88.12.80.1</w:t>
            </w:r>
          </w:p>
          <w:p w14:paraId="2D62E033" w14:textId="77777777" w:rsidR="00382FB1" w:rsidRDefault="00000000">
            <w:pPr>
              <w:pStyle w:val="TableText"/>
            </w:pPr>
            <w:r>
              <w:t>Identifies addresses within the United States are recorded using the FIPS 5-2 two-letter alphabetic codes for the State, District of Columbia, or an outlying area of the United States or associated area</w:t>
            </w:r>
          </w:p>
          <w:p w14:paraId="453FD201" w14:textId="77777777" w:rsidR="00382FB1" w:rsidRDefault="00000000">
            <w:pPr>
              <w:pStyle w:val="TableText"/>
            </w:pPr>
            <w:r>
              <w:t xml:space="preserve">Value Set Source: </w:t>
            </w:r>
            <w:hyperlink r:id="rId116" w:history="1">
              <w:r w:rsidR="00382FB1">
                <w:rPr>
                  <w:rStyle w:val="HyperlinkCourierBold"/>
                </w:rPr>
                <w:t>https://ushik.ahrq.gov/ViewItemDetails?system=mdr&amp;itemKey=86669000</w:t>
              </w:r>
            </w:hyperlink>
          </w:p>
        </w:tc>
      </w:tr>
      <w:tr w:rsidR="00382FB1" w14:paraId="6E3245F0" w14:textId="77777777">
        <w:trPr>
          <w:cantSplit/>
          <w:tblHeader/>
          <w:jc w:val="center"/>
        </w:trPr>
        <w:tc>
          <w:tcPr>
            <w:tcW w:w="1560" w:type="dxa"/>
            <w:shd w:val="clear" w:color="auto" w:fill="E6E6E6"/>
          </w:tcPr>
          <w:p w14:paraId="06E54AB9" w14:textId="77777777" w:rsidR="00382FB1" w:rsidRDefault="00000000">
            <w:pPr>
              <w:pStyle w:val="TableHead"/>
            </w:pPr>
            <w:r>
              <w:t>Code</w:t>
            </w:r>
          </w:p>
        </w:tc>
        <w:tc>
          <w:tcPr>
            <w:tcW w:w="3000" w:type="dxa"/>
            <w:shd w:val="clear" w:color="auto" w:fill="E6E6E6"/>
          </w:tcPr>
          <w:p w14:paraId="257051FB" w14:textId="77777777" w:rsidR="00382FB1" w:rsidRDefault="00000000">
            <w:pPr>
              <w:pStyle w:val="TableHead"/>
            </w:pPr>
            <w:r>
              <w:t>Code System</w:t>
            </w:r>
          </w:p>
        </w:tc>
        <w:tc>
          <w:tcPr>
            <w:tcW w:w="3000" w:type="dxa"/>
            <w:shd w:val="clear" w:color="auto" w:fill="E6E6E6"/>
          </w:tcPr>
          <w:p w14:paraId="6105DB8E" w14:textId="77777777" w:rsidR="00382FB1" w:rsidRDefault="00000000">
            <w:pPr>
              <w:pStyle w:val="TableHead"/>
            </w:pPr>
            <w:r>
              <w:t>Code System OID</w:t>
            </w:r>
          </w:p>
        </w:tc>
        <w:tc>
          <w:tcPr>
            <w:tcW w:w="2520" w:type="dxa"/>
            <w:shd w:val="clear" w:color="auto" w:fill="E6E6E6"/>
          </w:tcPr>
          <w:p w14:paraId="38C4BA77" w14:textId="77777777" w:rsidR="00382FB1" w:rsidRDefault="00000000">
            <w:pPr>
              <w:pStyle w:val="TableHead"/>
            </w:pPr>
            <w:r>
              <w:t>Print Name</w:t>
            </w:r>
          </w:p>
        </w:tc>
      </w:tr>
      <w:tr w:rsidR="00382FB1" w14:paraId="7B2AB7C9" w14:textId="77777777">
        <w:trPr>
          <w:jc w:val="center"/>
        </w:trPr>
        <w:tc>
          <w:tcPr>
            <w:tcW w:w="1170" w:type="dxa"/>
          </w:tcPr>
          <w:p w14:paraId="19B1F8CF" w14:textId="77777777" w:rsidR="00382FB1" w:rsidRDefault="00000000">
            <w:pPr>
              <w:pStyle w:val="TableText"/>
            </w:pPr>
            <w:r>
              <w:t>AL</w:t>
            </w:r>
          </w:p>
        </w:tc>
        <w:tc>
          <w:tcPr>
            <w:tcW w:w="3195" w:type="dxa"/>
          </w:tcPr>
          <w:p w14:paraId="5BA2D0F9" w14:textId="77777777" w:rsidR="00382FB1" w:rsidRDefault="00000000">
            <w:pPr>
              <w:pStyle w:val="TableText"/>
            </w:pPr>
            <w:r>
              <w:t>FIPS 5-2 (State)</w:t>
            </w:r>
          </w:p>
        </w:tc>
        <w:tc>
          <w:tcPr>
            <w:tcW w:w="3195" w:type="dxa"/>
          </w:tcPr>
          <w:p w14:paraId="1037CE01" w14:textId="77777777" w:rsidR="00382FB1" w:rsidRDefault="00000000">
            <w:pPr>
              <w:pStyle w:val="TableText"/>
            </w:pPr>
            <w:r>
              <w:t>urn:oid:2.16.840.1.113883.6.92</w:t>
            </w:r>
          </w:p>
        </w:tc>
        <w:tc>
          <w:tcPr>
            <w:tcW w:w="2520" w:type="dxa"/>
          </w:tcPr>
          <w:p w14:paraId="47E6C545" w14:textId="77777777" w:rsidR="00382FB1" w:rsidRDefault="00000000">
            <w:pPr>
              <w:pStyle w:val="TableText"/>
            </w:pPr>
            <w:r>
              <w:t>Alabama</w:t>
            </w:r>
          </w:p>
        </w:tc>
      </w:tr>
      <w:tr w:rsidR="00382FB1" w14:paraId="5366E09E" w14:textId="77777777">
        <w:trPr>
          <w:jc w:val="center"/>
        </w:trPr>
        <w:tc>
          <w:tcPr>
            <w:tcW w:w="1170" w:type="dxa"/>
          </w:tcPr>
          <w:p w14:paraId="30D9A46A" w14:textId="77777777" w:rsidR="00382FB1" w:rsidRDefault="00000000">
            <w:pPr>
              <w:pStyle w:val="TableText"/>
            </w:pPr>
            <w:r>
              <w:t>AK</w:t>
            </w:r>
          </w:p>
        </w:tc>
        <w:tc>
          <w:tcPr>
            <w:tcW w:w="3195" w:type="dxa"/>
          </w:tcPr>
          <w:p w14:paraId="28853CDE" w14:textId="77777777" w:rsidR="00382FB1" w:rsidRDefault="00000000">
            <w:pPr>
              <w:pStyle w:val="TableText"/>
            </w:pPr>
            <w:r>
              <w:t>FIPS 5-2 (State)</w:t>
            </w:r>
          </w:p>
        </w:tc>
        <w:tc>
          <w:tcPr>
            <w:tcW w:w="3195" w:type="dxa"/>
          </w:tcPr>
          <w:p w14:paraId="1A7CD9A2" w14:textId="77777777" w:rsidR="00382FB1" w:rsidRDefault="00000000">
            <w:pPr>
              <w:pStyle w:val="TableText"/>
            </w:pPr>
            <w:r>
              <w:t>urn:oid:2.16.840.1.113883.6.92</w:t>
            </w:r>
          </w:p>
        </w:tc>
        <w:tc>
          <w:tcPr>
            <w:tcW w:w="2520" w:type="dxa"/>
          </w:tcPr>
          <w:p w14:paraId="42B5CC2E" w14:textId="77777777" w:rsidR="00382FB1" w:rsidRDefault="00000000">
            <w:pPr>
              <w:pStyle w:val="TableText"/>
            </w:pPr>
            <w:r>
              <w:t>Alaska</w:t>
            </w:r>
          </w:p>
        </w:tc>
      </w:tr>
      <w:tr w:rsidR="00382FB1" w14:paraId="5D47E0D5" w14:textId="77777777">
        <w:trPr>
          <w:jc w:val="center"/>
        </w:trPr>
        <w:tc>
          <w:tcPr>
            <w:tcW w:w="1170" w:type="dxa"/>
          </w:tcPr>
          <w:p w14:paraId="2CC3FA6C" w14:textId="77777777" w:rsidR="00382FB1" w:rsidRDefault="00000000">
            <w:pPr>
              <w:pStyle w:val="TableText"/>
            </w:pPr>
            <w:r>
              <w:t>AZ</w:t>
            </w:r>
          </w:p>
        </w:tc>
        <w:tc>
          <w:tcPr>
            <w:tcW w:w="3195" w:type="dxa"/>
          </w:tcPr>
          <w:p w14:paraId="756ABFB9" w14:textId="77777777" w:rsidR="00382FB1" w:rsidRDefault="00000000">
            <w:pPr>
              <w:pStyle w:val="TableText"/>
            </w:pPr>
            <w:r>
              <w:t>FIPS 5-2 (State)</w:t>
            </w:r>
          </w:p>
        </w:tc>
        <w:tc>
          <w:tcPr>
            <w:tcW w:w="3195" w:type="dxa"/>
          </w:tcPr>
          <w:p w14:paraId="1B4A08C8" w14:textId="77777777" w:rsidR="00382FB1" w:rsidRDefault="00000000">
            <w:pPr>
              <w:pStyle w:val="TableText"/>
            </w:pPr>
            <w:r>
              <w:t>urn:oid:2.16.840.1.113883.6.92</w:t>
            </w:r>
          </w:p>
        </w:tc>
        <w:tc>
          <w:tcPr>
            <w:tcW w:w="2520" w:type="dxa"/>
          </w:tcPr>
          <w:p w14:paraId="023F9BC7" w14:textId="77777777" w:rsidR="00382FB1" w:rsidRDefault="00000000">
            <w:pPr>
              <w:pStyle w:val="TableText"/>
            </w:pPr>
            <w:r>
              <w:t>Arizona</w:t>
            </w:r>
          </w:p>
        </w:tc>
      </w:tr>
      <w:tr w:rsidR="00382FB1" w14:paraId="18D6DDA6" w14:textId="77777777">
        <w:trPr>
          <w:jc w:val="center"/>
        </w:trPr>
        <w:tc>
          <w:tcPr>
            <w:tcW w:w="1170" w:type="dxa"/>
          </w:tcPr>
          <w:p w14:paraId="2989266C" w14:textId="77777777" w:rsidR="00382FB1" w:rsidRDefault="00000000">
            <w:pPr>
              <w:pStyle w:val="TableText"/>
            </w:pPr>
            <w:r>
              <w:t>AR</w:t>
            </w:r>
          </w:p>
        </w:tc>
        <w:tc>
          <w:tcPr>
            <w:tcW w:w="3195" w:type="dxa"/>
          </w:tcPr>
          <w:p w14:paraId="0D93BBF4" w14:textId="77777777" w:rsidR="00382FB1" w:rsidRDefault="00000000">
            <w:pPr>
              <w:pStyle w:val="TableText"/>
            </w:pPr>
            <w:r>
              <w:t>FIPS 5-2 (State)</w:t>
            </w:r>
          </w:p>
        </w:tc>
        <w:tc>
          <w:tcPr>
            <w:tcW w:w="3195" w:type="dxa"/>
          </w:tcPr>
          <w:p w14:paraId="779E3463" w14:textId="77777777" w:rsidR="00382FB1" w:rsidRDefault="00000000">
            <w:pPr>
              <w:pStyle w:val="TableText"/>
            </w:pPr>
            <w:r>
              <w:t>urn:oid:2.16.840.1.113883.6.92</w:t>
            </w:r>
          </w:p>
        </w:tc>
        <w:tc>
          <w:tcPr>
            <w:tcW w:w="2520" w:type="dxa"/>
          </w:tcPr>
          <w:p w14:paraId="0B4CB560" w14:textId="77777777" w:rsidR="00382FB1" w:rsidRDefault="00000000">
            <w:pPr>
              <w:pStyle w:val="TableText"/>
            </w:pPr>
            <w:r>
              <w:t>Arkansas</w:t>
            </w:r>
          </w:p>
        </w:tc>
      </w:tr>
      <w:tr w:rsidR="00382FB1" w14:paraId="1D215F8B" w14:textId="77777777">
        <w:trPr>
          <w:jc w:val="center"/>
        </w:trPr>
        <w:tc>
          <w:tcPr>
            <w:tcW w:w="1170" w:type="dxa"/>
          </w:tcPr>
          <w:p w14:paraId="0601DE82" w14:textId="77777777" w:rsidR="00382FB1" w:rsidRDefault="00000000">
            <w:pPr>
              <w:pStyle w:val="TableText"/>
            </w:pPr>
            <w:r>
              <w:t>CA</w:t>
            </w:r>
          </w:p>
        </w:tc>
        <w:tc>
          <w:tcPr>
            <w:tcW w:w="3195" w:type="dxa"/>
          </w:tcPr>
          <w:p w14:paraId="10C1D35B" w14:textId="77777777" w:rsidR="00382FB1" w:rsidRDefault="00000000">
            <w:pPr>
              <w:pStyle w:val="TableText"/>
            </w:pPr>
            <w:r>
              <w:t>FIPS 5-2 (State)</w:t>
            </w:r>
          </w:p>
        </w:tc>
        <w:tc>
          <w:tcPr>
            <w:tcW w:w="3195" w:type="dxa"/>
          </w:tcPr>
          <w:p w14:paraId="76D61163" w14:textId="77777777" w:rsidR="00382FB1" w:rsidRDefault="00000000">
            <w:pPr>
              <w:pStyle w:val="TableText"/>
            </w:pPr>
            <w:r>
              <w:t>urn:oid:2.16.840.1.113883.6.92</w:t>
            </w:r>
          </w:p>
        </w:tc>
        <w:tc>
          <w:tcPr>
            <w:tcW w:w="2520" w:type="dxa"/>
          </w:tcPr>
          <w:p w14:paraId="0D66002C" w14:textId="77777777" w:rsidR="00382FB1" w:rsidRDefault="00000000">
            <w:pPr>
              <w:pStyle w:val="TableText"/>
            </w:pPr>
            <w:r>
              <w:t>California</w:t>
            </w:r>
          </w:p>
        </w:tc>
      </w:tr>
      <w:tr w:rsidR="00382FB1" w14:paraId="53DB842C" w14:textId="77777777">
        <w:trPr>
          <w:jc w:val="center"/>
        </w:trPr>
        <w:tc>
          <w:tcPr>
            <w:tcW w:w="1170" w:type="dxa"/>
          </w:tcPr>
          <w:p w14:paraId="245B1CE2" w14:textId="77777777" w:rsidR="00382FB1" w:rsidRDefault="00000000">
            <w:pPr>
              <w:pStyle w:val="TableText"/>
            </w:pPr>
            <w:r>
              <w:t>CO</w:t>
            </w:r>
          </w:p>
        </w:tc>
        <w:tc>
          <w:tcPr>
            <w:tcW w:w="3195" w:type="dxa"/>
          </w:tcPr>
          <w:p w14:paraId="566FC538" w14:textId="77777777" w:rsidR="00382FB1" w:rsidRDefault="00000000">
            <w:pPr>
              <w:pStyle w:val="TableText"/>
            </w:pPr>
            <w:r>
              <w:t>FIPS 5-2 (State)</w:t>
            </w:r>
          </w:p>
        </w:tc>
        <w:tc>
          <w:tcPr>
            <w:tcW w:w="3195" w:type="dxa"/>
          </w:tcPr>
          <w:p w14:paraId="18EDDB40" w14:textId="77777777" w:rsidR="00382FB1" w:rsidRDefault="00000000">
            <w:pPr>
              <w:pStyle w:val="TableText"/>
            </w:pPr>
            <w:r>
              <w:t>urn:oid:2.16.840.1.113883.6.92</w:t>
            </w:r>
          </w:p>
        </w:tc>
        <w:tc>
          <w:tcPr>
            <w:tcW w:w="2520" w:type="dxa"/>
          </w:tcPr>
          <w:p w14:paraId="7800DAEC" w14:textId="77777777" w:rsidR="00382FB1" w:rsidRDefault="00000000">
            <w:pPr>
              <w:pStyle w:val="TableText"/>
            </w:pPr>
            <w:r>
              <w:t>Colorado</w:t>
            </w:r>
          </w:p>
        </w:tc>
      </w:tr>
      <w:tr w:rsidR="00382FB1" w14:paraId="28FF1C9F" w14:textId="77777777">
        <w:trPr>
          <w:jc w:val="center"/>
        </w:trPr>
        <w:tc>
          <w:tcPr>
            <w:tcW w:w="1170" w:type="dxa"/>
          </w:tcPr>
          <w:p w14:paraId="276A7051" w14:textId="77777777" w:rsidR="00382FB1" w:rsidRDefault="00000000">
            <w:pPr>
              <w:pStyle w:val="TableText"/>
            </w:pPr>
            <w:r>
              <w:t>CT</w:t>
            </w:r>
          </w:p>
        </w:tc>
        <w:tc>
          <w:tcPr>
            <w:tcW w:w="3195" w:type="dxa"/>
          </w:tcPr>
          <w:p w14:paraId="39638F38" w14:textId="77777777" w:rsidR="00382FB1" w:rsidRDefault="00000000">
            <w:pPr>
              <w:pStyle w:val="TableText"/>
            </w:pPr>
            <w:r>
              <w:t>FIPS 5-2 (State)</w:t>
            </w:r>
          </w:p>
        </w:tc>
        <w:tc>
          <w:tcPr>
            <w:tcW w:w="3195" w:type="dxa"/>
          </w:tcPr>
          <w:p w14:paraId="3B7A2F3C" w14:textId="77777777" w:rsidR="00382FB1" w:rsidRDefault="00000000">
            <w:pPr>
              <w:pStyle w:val="TableText"/>
            </w:pPr>
            <w:r>
              <w:t>urn:oid:2.16.840.1.113883.6.92</w:t>
            </w:r>
          </w:p>
        </w:tc>
        <w:tc>
          <w:tcPr>
            <w:tcW w:w="2520" w:type="dxa"/>
          </w:tcPr>
          <w:p w14:paraId="5972ED1B" w14:textId="77777777" w:rsidR="00382FB1" w:rsidRDefault="00000000">
            <w:pPr>
              <w:pStyle w:val="TableText"/>
            </w:pPr>
            <w:r>
              <w:t>Connecticut</w:t>
            </w:r>
          </w:p>
        </w:tc>
      </w:tr>
      <w:tr w:rsidR="00382FB1" w14:paraId="6F0C2742" w14:textId="77777777">
        <w:trPr>
          <w:jc w:val="center"/>
        </w:trPr>
        <w:tc>
          <w:tcPr>
            <w:tcW w:w="1170" w:type="dxa"/>
          </w:tcPr>
          <w:p w14:paraId="5DF9C43F" w14:textId="77777777" w:rsidR="00382FB1" w:rsidRDefault="00000000">
            <w:pPr>
              <w:pStyle w:val="TableText"/>
            </w:pPr>
            <w:r>
              <w:t>DE</w:t>
            </w:r>
          </w:p>
        </w:tc>
        <w:tc>
          <w:tcPr>
            <w:tcW w:w="3195" w:type="dxa"/>
          </w:tcPr>
          <w:p w14:paraId="51EA7F79" w14:textId="77777777" w:rsidR="00382FB1" w:rsidRDefault="00000000">
            <w:pPr>
              <w:pStyle w:val="TableText"/>
            </w:pPr>
            <w:r>
              <w:t>FIPS 5-2 (State)</w:t>
            </w:r>
          </w:p>
        </w:tc>
        <w:tc>
          <w:tcPr>
            <w:tcW w:w="3195" w:type="dxa"/>
          </w:tcPr>
          <w:p w14:paraId="2C2935F3" w14:textId="77777777" w:rsidR="00382FB1" w:rsidRDefault="00000000">
            <w:pPr>
              <w:pStyle w:val="TableText"/>
            </w:pPr>
            <w:r>
              <w:t>urn:oid:2.16.840.1.113883.6.92</w:t>
            </w:r>
          </w:p>
        </w:tc>
        <w:tc>
          <w:tcPr>
            <w:tcW w:w="2520" w:type="dxa"/>
          </w:tcPr>
          <w:p w14:paraId="440781D2" w14:textId="77777777" w:rsidR="00382FB1" w:rsidRDefault="00000000">
            <w:pPr>
              <w:pStyle w:val="TableText"/>
            </w:pPr>
            <w:r>
              <w:t>Delaware</w:t>
            </w:r>
          </w:p>
        </w:tc>
      </w:tr>
      <w:tr w:rsidR="00382FB1" w14:paraId="5908B195" w14:textId="77777777">
        <w:trPr>
          <w:jc w:val="center"/>
        </w:trPr>
        <w:tc>
          <w:tcPr>
            <w:tcW w:w="1170" w:type="dxa"/>
          </w:tcPr>
          <w:p w14:paraId="404B043D" w14:textId="77777777" w:rsidR="00382FB1" w:rsidRDefault="00000000">
            <w:pPr>
              <w:pStyle w:val="TableText"/>
            </w:pPr>
            <w:r>
              <w:t>DC</w:t>
            </w:r>
          </w:p>
        </w:tc>
        <w:tc>
          <w:tcPr>
            <w:tcW w:w="3195" w:type="dxa"/>
          </w:tcPr>
          <w:p w14:paraId="18EE7C58" w14:textId="77777777" w:rsidR="00382FB1" w:rsidRDefault="00000000">
            <w:pPr>
              <w:pStyle w:val="TableText"/>
            </w:pPr>
            <w:r>
              <w:t>FIPS 5-2 (State)</w:t>
            </w:r>
          </w:p>
        </w:tc>
        <w:tc>
          <w:tcPr>
            <w:tcW w:w="3195" w:type="dxa"/>
          </w:tcPr>
          <w:p w14:paraId="1024E9D4" w14:textId="77777777" w:rsidR="00382FB1" w:rsidRDefault="00000000">
            <w:pPr>
              <w:pStyle w:val="TableText"/>
            </w:pPr>
            <w:r>
              <w:t>urn:oid:2.16.840.1.113883.6.92</w:t>
            </w:r>
          </w:p>
        </w:tc>
        <w:tc>
          <w:tcPr>
            <w:tcW w:w="2520" w:type="dxa"/>
          </w:tcPr>
          <w:p w14:paraId="732B23C8" w14:textId="77777777" w:rsidR="00382FB1" w:rsidRDefault="00000000">
            <w:pPr>
              <w:pStyle w:val="TableText"/>
            </w:pPr>
            <w:r>
              <w:t>District of Columbia</w:t>
            </w:r>
          </w:p>
        </w:tc>
      </w:tr>
      <w:tr w:rsidR="00382FB1" w14:paraId="1D860544" w14:textId="77777777">
        <w:trPr>
          <w:jc w:val="center"/>
        </w:trPr>
        <w:tc>
          <w:tcPr>
            <w:tcW w:w="1170" w:type="dxa"/>
          </w:tcPr>
          <w:p w14:paraId="3D9179C5" w14:textId="77777777" w:rsidR="00382FB1" w:rsidRDefault="00000000">
            <w:pPr>
              <w:pStyle w:val="TableText"/>
            </w:pPr>
            <w:r>
              <w:t>FL</w:t>
            </w:r>
          </w:p>
        </w:tc>
        <w:tc>
          <w:tcPr>
            <w:tcW w:w="3195" w:type="dxa"/>
          </w:tcPr>
          <w:p w14:paraId="10F94FD7" w14:textId="77777777" w:rsidR="00382FB1" w:rsidRDefault="00000000">
            <w:pPr>
              <w:pStyle w:val="TableText"/>
            </w:pPr>
            <w:r>
              <w:t>FIPS 5-2 (State)</w:t>
            </w:r>
          </w:p>
        </w:tc>
        <w:tc>
          <w:tcPr>
            <w:tcW w:w="3195" w:type="dxa"/>
          </w:tcPr>
          <w:p w14:paraId="47789358" w14:textId="77777777" w:rsidR="00382FB1" w:rsidRDefault="00000000">
            <w:pPr>
              <w:pStyle w:val="TableText"/>
            </w:pPr>
            <w:r>
              <w:t>urn:oid:2.16.840.1.113883.6.92</w:t>
            </w:r>
          </w:p>
        </w:tc>
        <w:tc>
          <w:tcPr>
            <w:tcW w:w="2520" w:type="dxa"/>
          </w:tcPr>
          <w:p w14:paraId="77B95F32" w14:textId="77777777" w:rsidR="00382FB1" w:rsidRDefault="00000000">
            <w:pPr>
              <w:pStyle w:val="TableText"/>
            </w:pPr>
            <w:r>
              <w:t>Florida</w:t>
            </w:r>
          </w:p>
        </w:tc>
      </w:tr>
      <w:tr w:rsidR="00382FB1" w14:paraId="348067DD" w14:textId="77777777">
        <w:trPr>
          <w:jc w:val="center"/>
        </w:trPr>
        <w:tc>
          <w:tcPr>
            <w:tcW w:w="1440" w:type="dxa"/>
            <w:gridSpan w:val="4"/>
          </w:tcPr>
          <w:p w14:paraId="3984BE2C" w14:textId="77777777" w:rsidR="00382FB1" w:rsidRDefault="00000000">
            <w:pPr>
              <w:pStyle w:val="TableText"/>
            </w:pPr>
            <w:r>
              <w:t>...</w:t>
            </w:r>
          </w:p>
        </w:tc>
      </w:tr>
    </w:tbl>
    <w:p w14:paraId="3D1D66DF" w14:textId="77777777" w:rsidR="00382FB1" w:rsidRDefault="00382FB1">
      <w:pPr>
        <w:pStyle w:val="BodyText"/>
      </w:pPr>
    </w:p>
    <w:p w14:paraId="2C004DD5" w14:textId="77777777" w:rsidR="00382FB1" w:rsidRDefault="00000000">
      <w:pPr>
        <w:pStyle w:val="Caption"/>
      </w:pPr>
      <w:bookmarkStart w:id="4053" w:name="_Toc202464746"/>
      <w:r>
        <w:t xml:space="preserve">Table </w:t>
      </w:r>
      <w:r>
        <w:fldChar w:fldCharType="begin"/>
      </w:r>
      <w:r>
        <w:instrText>SEQ Table \* ARABIC</w:instrText>
      </w:r>
      <w:r>
        <w:fldChar w:fldCharType="separate"/>
      </w:r>
      <w:r>
        <w:t>399</w:t>
      </w:r>
      <w:r>
        <w:fldChar w:fldCharType="end"/>
      </w:r>
      <w:r>
        <w:t xml:space="preserve">: </w:t>
      </w:r>
      <w:bookmarkStart w:id="4054" w:name="PostalCode"/>
      <w:r>
        <w:t>PostalCode</w:t>
      </w:r>
      <w:bookmarkEnd w:id="4053"/>
      <w:bookmarkEnd w:id="405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A154AF4" w14:textId="77777777">
        <w:trPr>
          <w:jc w:val="center"/>
        </w:trPr>
        <w:tc>
          <w:tcPr>
            <w:tcW w:w="1440" w:type="dxa"/>
            <w:gridSpan w:val="4"/>
          </w:tcPr>
          <w:p w14:paraId="22B6AF89" w14:textId="77777777" w:rsidR="00382FB1" w:rsidRDefault="00000000">
            <w:pPr>
              <w:pStyle w:val="TableText"/>
            </w:pPr>
            <w:r>
              <w:t>Value Set: PostalCode urn:oid:2.16.840.1.113883.3.88.12.80.2</w:t>
            </w:r>
          </w:p>
          <w:p w14:paraId="5578D55D" w14:textId="77777777" w:rsidR="00382FB1" w:rsidRDefault="00000000">
            <w:pPr>
              <w:pStyle w:val="TableText"/>
            </w:pPr>
            <w:r>
              <w:t>A value set of postal (ZIP) Code of an address in the United States</w:t>
            </w:r>
          </w:p>
          <w:p w14:paraId="179E2C47" w14:textId="77777777" w:rsidR="00382FB1" w:rsidRDefault="00000000">
            <w:pPr>
              <w:pStyle w:val="TableText"/>
            </w:pPr>
            <w:r>
              <w:t xml:space="preserve">Value Set Source: </w:t>
            </w:r>
            <w:hyperlink r:id="rId117" w:history="1">
              <w:r w:rsidR="00382FB1">
                <w:rPr>
                  <w:rStyle w:val="HyperlinkCourierBold"/>
                </w:rPr>
                <w:t>http://ushik.ahrq.gov/ViewItemDetails?system=mdr&amp;itemKey=86671000</w:t>
              </w:r>
            </w:hyperlink>
          </w:p>
        </w:tc>
      </w:tr>
      <w:tr w:rsidR="00382FB1" w14:paraId="35CFB545" w14:textId="77777777">
        <w:trPr>
          <w:cantSplit/>
          <w:tblHeader/>
          <w:jc w:val="center"/>
        </w:trPr>
        <w:tc>
          <w:tcPr>
            <w:tcW w:w="1560" w:type="dxa"/>
            <w:shd w:val="clear" w:color="auto" w:fill="E6E6E6"/>
          </w:tcPr>
          <w:p w14:paraId="0DE93E19" w14:textId="77777777" w:rsidR="00382FB1" w:rsidRDefault="00000000">
            <w:pPr>
              <w:pStyle w:val="TableHead"/>
            </w:pPr>
            <w:r>
              <w:t>Code</w:t>
            </w:r>
          </w:p>
        </w:tc>
        <w:tc>
          <w:tcPr>
            <w:tcW w:w="3000" w:type="dxa"/>
            <w:shd w:val="clear" w:color="auto" w:fill="E6E6E6"/>
          </w:tcPr>
          <w:p w14:paraId="47FFF530" w14:textId="77777777" w:rsidR="00382FB1" w:rsidRDefault="00000000">
            <w:pPr>
              <w:pStyle w:val="TableHead"/>
            </w:pPr>
            <w:r>
              <w:t>Code System</w:t>
            </w:r>
          </w:p>
        </w:tc>
        <w:tc>
          <w:tcPr>
            <w:tcW w:w="3000" w:type="dxa"/>
            <w:shd w:val="clear" w:color="auto" w:fill="E6E6E6"/>
          </w:tcPr>
          <w:p w14:paraId="416DFD71" w14:textId="77777777" w:rsidR="00382FB1" w:rsidRDefault="00000000">
            <w:pPr>
              <w:pStyle w:val="TableHead"/>
            </w:pPr>
            <w:r>
              <w:t>Code System OID</w:t>
            </w:r>
          </w:p>
        </w:tc>
        <w:tc>
          <w:tcPr>
            <w:tcW w:w="2520" w:type="dxa"/>
            <w:shd w:val="clear" w:color="auto" w:fill="E6E6E6"/>
          </w:tcPr>
          <w:p w14:paraId="33A0AB13" w14:textId="77777777" w:rsidR="00382FB1" w:rsidRDefault="00000000">
            <w:pPr>
              <w:pStyle w:val="TableHead"/>
            </w:pPr>
            <w:r>
              <w:t>Print Name</w:t>
            </w:r>
          </w:p>
        </w:tc>
      </w:tr>
      <w:tr w:rsidR="00382FB1" w14:paraId="1067C359" w14:textId="77777777">
        <w:trPr>
          <w:jc w:val="center"/>
        </w:trPr>
        <w:tc>
          <w:tcPr>
            <w:tcW w:w="1170" w:type="dxa"/>
          </w:tcPr>
          <w:p w14:paraId="7C69E8D6" w14:textId="77777777" w:rsidR="00382FB1" w:rsidRDefault="00000000">
            <w:pPr>
              <w:pStyle w:val="TableText"/>
            </w:pPr>
            <w:r>
              <w:t>19009</w:t>
            </w:r>
          </w:p>
        </w:tc>
        <w:tc>
          <w:tcPr>
            <w:tcW w:w="3195" w:type="dxa"/>
          </w:tcPr>
          <w:p w14:paraId="0616529B" w14:textId="77777777" w:rsidR="00382FB1" w:rsidRDefault="00000000">
            <w:pPr>
              <w:pStyle w:val="TableText"/>
            </w:pPr>
            <w:r>
              <w:t>USPostalCodes</w:t>
            </w:r>
          </w:p>
        </w:tc>
        <w:tc>
          <w:tcPr>
            <w:tcW w:w="3195" w:type="dxa"/>
          </w:tcPr>
          <w:p w14:paraId="216BB756" w14:textId="77777777" w:rsidR="00382FB1" w:rsidRDefault="00000000">
            <w:pPr>
              <w:pStyle w:val="TableText"/>
            </w:pPr>
            <w:r>
              <w:t>urn:oid:2.16.840.1.113883.6.231</w:t>
            </w:r>
          </w:p>
        </w:tc>
        <w:tc>
          <w:tcPr>
            <w:tcW w:w="2520" w:type="dxa"/>
          </w:tcPr>
          <w:p w14:paraId="3C652C78" w14:textId="77777777" w:rsidR="00382FB1" w:rsidRDefault="00000000">
            <w:pPr>
              <w:pStyle w:val="TableText"/>
            </w:pPr>
            <w:r>
              <w:t>Bryn Athyn</w:t>
            </w:r>
          </w:p>
        </w:tc>
      </w:tr>
      <w:tr w:rsidR="00382FB1" w14:paraId="16E5A440" w14:textId="77777777">
        <w:trPr>
          <w:jc w:val="center"/>
        </w:trPr>
        <w:tc>
          <w:tcPr>
            <w:tcW w:w="1170" w:type="dxa"/>
          </w:tcPr>
          <w:p w14:paraId="77BDF94E" w14:textId="77777777" w:rsidR="00382FB1" w:rsidRDefault="00000000">
            <w:pPr>
              <w:pStyle w:val="TableText"/>
            </w:pPr>
            <w:r>
              <w:t>92869-1736</w:t>
            </w:r>
          </w:p>
        </w:tc>
        <w:tc>
          <w:tcPr>
            <w:tcW w:w="3195" w:type="dxa"/>
          </w:tcPr>
          <w:p w14:paraId="4E122C95" w14:textId="77777777" w:rsidR="00382FB1" w:rsidRDefault="00000000">
            <w:pPr>
              <w:pStyle w:val="TableText"/>
            </w:pPr>
            <w:r>
              <w:t>USPostalCodes</w:t>
            </w:r>
          </w:p>
        </w:tc>
        <w:tc>
          <w:tcPr>
            <w:tcW w:w="3195" w:type="dxa"/>
          </w:tcPr>
          <w:p w14:paraId="2A4524B9" w14:textId="77777777" w:rsidR="00382FB1" w:rsidRDefault="00000000">
            <w:pPr>
              <w:pStyle w:val="TableText"/>
            </w:pPr>
            <w:r>
              <w:t>urn:oid:2.16.840.1.113883.6.231</w:t>
            </w:r>
          </w:p>
        </w:tc>
        <w:tc>
          <w:tcPr>
            <w:tcW w:w="2520" w:type="dxa"/>
          </w:tcPr>
          <w:p w14:paraId="399EA9D2" w14:textId="77777777" w:rsidR="00382FB1" w:rsidRDefault="00000000">
            <w:pPr>
              <w:pStyle w:val="TableText"/>
            </w:pPr>
            <w:r>
              <w:t>Orange, CA</w:t>
            </w:r>
          </w:p>
        </w:tc>
      </w:tr>
      <w:tr w:rsidR="00382FB1" w14:paraId="5AB95694" w14:textId="77777777">
        <w:trPr>
          <w:jc w:val="center"/>
        </w:trPr>
        <w:tc>
          <w:tcPr>
            <w:tcW w:w="1170" w:type="dxa"/>
          </w:tcPr>
          <w:p w14:paraId="02DADF41" w14:textId="77777777" w:rsidR="00382FB1" w:rsidRDefault="00000000">
            <w:pPr>
              <w:pStyle w:val="TableText"/>
            </w:pPr>
            <w:r>
              <w:t>32830-8413</w:t>
            </w:r>
          </w:p>
        </w:tc>
        <w:tc>
          <w:tcPr>
            <w:tcW w:w="3195" w:type="dxa"/>
          </w:tcPr>
          <w:p w14:paraId="21B37657" w14:textId="77777777" w:rsidR="00382FB1" w:rsidRDefault="00000000">
            <w:pPr>
              <w:pStyle w:val="TableText"/>
            </w:pPr>
            <w:r>
              <w:t>USPostalCodes</w:t>
            </w:r>
          </w:p>
        </w:tc>
        <w:tc>
          <w:tcPr>
            <w:tcW w:w="3195" w:type="dxa"/>
          </w:tcPr>
          <w:p w14:paraId="7CCFA426" w14:textId="77777777" w:rsidR="00382FB1" w:rsidRDefault="00000000">
            <w:pPr>
              <w:pStyle w:val="TableText"/>
            </w:pPr>
            <w:r>
              <w:t>urn:oid:2.16.840.1.113883.6.231</w:t>
            </w:r>
          </w:p>
        </w:tc>
        <w:tc>
          <w:tcPr>
            <w:tcW w:w="2520" w:type="dxa"/>
          </w:tcPr>
          <w:p w14:paraId="44D92DA8" w14:textId="77777777" w:rsidR="00382FB1" w:rsidRDefault="00000000">
            <w:pPr>
              <w:pStyle w:val="TableText"/>
            </w:pPr>
            <w:r>
              <w:t>Lake Buena Vista, FL</w:t>
            </w:r>
          </w:p>
        </w:tc>
      </w:tr>
      <w:tr w:rsidR="00382FB1" w14:paraId="656E2B85" w14:textId="77777777">
        <w:trPr>
          <w:jc w:val="center"/>
        </w:trPr>
        <w:tc>
          <w:tcPr>
            <w:tcW w:w="1440" w:type="dxa"/>
            <w:gridSpan w:val="4"/>
          </w:tcPr>
          <w:p w14:paraId="133B4FB9" w14:textId="77777777" w:rsidR="00382FB1" w:rsidRDefault="00000000">
            <w:pPr>
              <w:pStyle w:val="TableText"/>
            </w:pPr>
            <w:r>
              <w:t>...</w:t>
            </w:r>
          </w:p>
        </w:tc>
      </w:tr>
    </w:tbl>
    <w:p w14:paraId="4E8879D0" w14:textId="77777777" w:rsidR="00382FB1" w:rsidRDefault="00382FB1">
      <w:pPr>
        <w:pStyle w:val="BodyText"/>
      </w:pPr>
    </w:p>
    <w:p w14:paraId="64B5FB00" w14:textId="77777777" w:rsidR="00382FB1" w:rsidRDefault="00000000">
      <w:pPr>
        <w:pStyle w:val="Caption"/>
        <w:ind w:left="130" w:right="115"/>
      </w:pPr>
      <w:bookmarkStart w:id="4055" w:name="_Toc202464345"/>
      <w:r>
        <w:t xml:space="preserve">Figure </w:t>
      </w:r>
      <w:r>
        <w:fldChar w:fldCharType="begin"/>
      </w:r>
      <w:r>
        <w:instrText>SEQ Figure \* ARABIC</w:instrText>
      </w:r>
      <w:r>
        <w:fldChar w:fldCharType="separate"/>
      </w:r>
      <w:r>
        <w:t>169</w:t>
      </w:r>
      <w:r>
        <w:fldChar w:fldCharType="end"/>
      </w:r>
      <w:r>
        <w:t>: US Realm Address Example</w:t>
      </w:r>
      <w:bookmarkEnd w:id="4055"/>
    </w:p>
    <w:p w14:paraId="346B120E" w14:textId="77777777" w:rsidR="00382FB1" w:rsidRDefault="00000000">
      <w:pPr>
        <w:pStyle w:val="Example"/>
        <w:ind w:left="130" w:right="115"/>
      </w:pPr>
      <w:r>
        <w:t>&lt;addr use="HP"&gt;</w:t>
      </w:r>
    </w:p>
    <w:p w14:paraId="0AA081E0" w14:textId="77777777" w:rsidR="00382FB1" w:rsidRDefault="00000000">
      <w:pPr>
        <w:pStyle w:val="Example"/>
        <w:ind w:left="130" w:right="115"/>
      </w:pPr>
      <w:r>
        <w:t xml:space="preserve">    &lt;streetAddressLine&gt;22 Sample Street&lt;/streetAddressLine&gt;</w:t>
      </w:r>
    </w:p>
    <w:p w14:paraId="4AA3193C" w14:textId="77777777" w:rsidR="00382FB1" w:rsidRDefault="00000000">
      <w:pPr>
        <w:pStyle w:val="Example"/>
        <w:ind w:left="130" w:right="115"/>
      </w:pPr>
      <w:r>
        <w:t xml:space="preserve">    &lt;city&gt;Beaverton&lt;/city&gt;</w:t>
      </w:r>
    </w:p>
    <w:p w14:paraId="6E0BE8BD" w14:textId="77777777" w:rsidR="00382FB1" w:rsidRDefault="00000000">
      <w:pPr>
        <w:pStyle w:val="Example"/>
        <w:ind w:left="130" w:right="115"/>
      </w:pPr>
      <w:r>
        <w:t xml:space="preserve">    &lt;state&gt;OR&lt;/state&gt;</w:t>
      </w:r>
    </w:p>
    <w:p w14:paraId="59EC819C" w14:textId="77777777" w:rsidR="00382FB1" w:rsidRDefault="00000000">
      <w:pPr>
        <w:pStyle w:val="Example"/>
        <w:ind w:left="130" w:right="115"/>
      </w:pPr>
      <w:r>
        <w:t xml:space="preserve">    &lt;postalCode&gt;97867&lt;/postalCode&gt;</w:t>
      </w:r>
    </w:p>
    <w:p w14:paraId="61352DB0" w14:textId="77777777" w:rsidR="00382FB1" w:rsidRDefault="00000000">
      <w:pPr>
        <w:pStyle w:val="Example"/>
        <w:ind w:left="130" w:right="115"/>
      </w:pPr>
      <w:r>
        <w:t xml:space="preserve">    &lt;country&gt;US&lt;/country&gt;</w:t>
      </w:r>
    </w:p>
    <w:p w14:paraId="5026A7FB" w14:textId="77777777" w:rsidR="00382FB1" w:rsidRDefault="00000000">
      <w:pPr>
        <w:pStyle w:val="Example"/>
        <w:ind w:left="130" w:right="115"/>
      </w:pPr>
      <w:r>
        <w:t>&lt;/addr&gt;</w:t>
      </w:r>
    </w:p>
    <w:p w14:paraId="7607295D" w14:textId="77777777" w:rsidR="00382FB1" w:rsidRDefault="00382FB1">
      <w:pPr>
        <w:pStyle w:val="BodyText"/>
      </w:pPr>
    </w:p>
    <w:p w14:paraId="0BCAC52E" w14:textId="77777777" w:rsidR="00382FB1" w:rsidRDefault="00000000">
      <w:pPr>
        <w:pStyle w:val="Heading2nospace"/>
      </w:pPr>
      <w:bookmarkStart w:id="4056" w:name="U_US_Realm_Date_and_Time_DTUSFIELDED"/>
      <w:bookmarkStart w:id="4057" w:name="_Toc202463928"/>
      <w:r>
        <w:lastRenderedPageBreak/>
        <w:t>US Realm Date and Time (DT.US.FIELDED)</w:t>
      </w:r>
      <w:bookmarkEnd w:id="4056"/>
      <w:bookmarkEnd w:id="4057"/>
    </w:p>
    <w:p w14:paraId="7CFB3ADE" w14:textId="77777777" w:rsidR="00382FB1" w:rsidRDefault="00000000">
      <w:pPr>
        <w:pStyle w:val="BracketData"/>
      </w:pPr>
      <w:r>
        <w:t>[effectiveTime: identifier urn:oid:2.16.840.1.113883.10.20.22.5.3 (open)]</w:t>
      </w:r>
    </w:p>
    <w:p w14:paraId="4D0E4997" w14:textId="77777777" w:rsidR="00382FB1" w:rsidRDefault="00000000">
      <w:pPr>
        <w:pStyle w:val="BracketData"/>
      </w:pPr>
      <w:r>
        <w:t>Published as part of Consolidated CDA Templates for Clinical Notes (US Realm) DSTU R1.1</w:t>
      </w:r>
    </w:p>
    <w:p w14:paraId="3829F1E9" w14:textId="77777777" w:rsidR="00382FB1" w:rsidRDefault="00000000">
      <w:pPr>
        <w:pStyle w:val="Caption"/>
      </w:pPr>
      <w:bookmarkStart w:id="4058" w:name="_Toc202464747"/>
      <w:r>
        <w:t xml:space="preserve">Table </w:t>
      </w:r>
      <w:r>
        <w:fldChar w:fldCharType="begin"/>
      </w:r>
      <w:r>
        <w:instrText>SEQ Table \* ARABIC</w:instrText>
      </w:r>
      <w:r>
        <w:fldChar w:fldCharType="separate"/>
      </w:r>
      <w:r>
        <w:t>400</w:t>
      </w:r>
      <w:r>
        <w:fldChar w:fldCharType="end"/>
      </w:r>
      <w:r>
        <w:t>: US Realm Date and Time (DT.US.FIELDED) Contexts</w:t>
      </w:r>
      <w:bookmarkEnd w:id="405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79EA4C4" w14:textId="77777777">
        <w:trPr>
          <w:cantSplit/>
          <w:tblHeader/>
          <w:jc w:val="center"/>
        </w:trPr>
        <w:tc>
          <w:tcPr>
            <w:tcW w:w="360" w:type="dxa"/>
            <w:shd w:val="clear" w:color="auto" w:fill="E6E6E6"/>
          </w:tcPr>
          <w:p w14:paraId="3C323922" w14:textId="77777777" w:rsidR="00382FB1" w:rsidRDefault="00000000">
            <w:pPr>
              <w:pStyle w:val="TableHead"/>
            </w:pPr>
            <w:r>
              <w:t>Contained By:</w:t>
            </w:r>
          </w:p>
        </w:tc>
        <w:tc>
          <w:tcPr>
            <w:tcW w:w="360" w:type="dxa"/>
            <w:shd w:val="clear" w:color="auto" w:fill="E6E6E6"/>
          </w:tcPr>
          <w:p w14:paraId="6DC69DBF" w14:textId="77777777" w:rsidR="00382FB1" w:rsidRDefault="00000000">
            <w:pPr>
              <w:pStyle w:val="TableHead"/>
            </w:pPr>
            <w:r>
              <w:t>Contains:</w:t>
            </w:r>
          </w:p>
        </w:tc>
      </w:tr>
      <w:tr w:rsidR="00382FB1" w14:paraId="00406415" w14:textId="77777777">
        <w:trPr>
          <w:jc w:val="center"/>
        </w:trPr>
        <w:tc>
          <w:tcPr>
            <w:tcW w:w="360" w:type="dxa"/>
          </w:tcPr>
          <w:p w14:paraId="1C23E120" w14:textId="77777777" w:rsidR="00382FB1" w:rsidRDefault="00382FB1">
            <w:pPr>
              <w:pStyle w:val="TableText"/>
            </w:pPr>
            <w:hyperlink w:anchor="E_Note_Activity">
              <w:r>
                <w:rPr>
                  <w:rStyle w:val="HyperlinkText9pt"/>
                </w:rPr>
                <w:t>Note Activity</w:t>
              </w:r>
            </w:hyperlink>
            <w:r>
              <w:t xml:space="preserve"> (optional)</w:t>
            </w:r>
          </w:p>
        </w:tc>
        <w:tc>
          <w:tcPr>
            <w:tcW w:w="360" w:type="dxa"/>
          </w:tcPr>
          <w:p w14:paraId="27804E16" w14:textId="77777777" w:rsidR="00382FB1" w:rsidRDefault="00382FB1"/>
        </w:tc>
      </w:tr>
    </w:tbl>
    <w:p w14:paraId="414C350C" w14:textId="77777777" w:rsidR="00382FB1" w:rsidRDefault="00382FB1">
      <w:pPr>
        <w:pStyle w:val="BodyText"/>
      </w:pPr>
    </w:p>
    <w:p w14:paraId="239BE8C7" w14:textId="77777777" w:rsidR="00382FB1" w:rsidRDefault="00000000">
      <w:r>
        <w:t>The US Realm Clinical Document Date and Time datatype flavor records date and time information. If no time zone offset is provided, you can make no assumption about time, unless you have made a local exchange agreement.</w:t>
      </w:r>
    </w:p>
    <w:p w14:paraId="2F3DCCDF" w14:textId="77777777" w:rsidR="00382FB1" w:rsidRDefault="00000000">
      <w:r>
        <w:t>This data type uses the same rules as US Realm Date and Time (DTM.US.FIELDED),  but is used with elements having a datatype of IVL_TS.</w:t>
      </w:r>
    </w:p>
    <w:p w14:paraId="70E951CA" w14:textId="77777777" w:rsidR="00382FB1" w:rsidRDefault="00000000">
      <w:pPr>
        <w:pStyle w:val="Caption"/>
      </w:pPr>
      <w:bookmarkStart w:id="4059" w:name="_Toc202464748"/>
      <w:r>
        <w:t xml:space="preserve">Table </w:t>
      </w:r>
      <w:r>
        <w:fldChar w:fldCharType="begin"/>
      </w:r>
      <w:r>
        <w:instrText>SEQ Table \* ARABIC</w:instrText>
      </w:r>
      <w:r>
        <w:fldChar w:fldCharType="separate"/>
      </w:r>
      <w:r>
        <w:t>401</w:t>
      </w:r>
      <w:r>
        <w:fldChar w:fldCharType="end"/>
      </w:r>
      <w:r>
        <w:t>: US Realm Date and Time (DT.US.FIELDED) Constraints Overview</w:t>
      </w:r>
      <w:bookmarkEnd w:id="4059"/>
    </w:p>
    <w:tbl>
      <w:tblPr>
        <w:tblStyle w:val="TableGrid"/>
        <w:tblW w:w="10080" w:type="dxa"/>
        <w:jc w:val="center"/>
        <w:tblLayout w:type="fixed"/>
        <w:tblLook w:val="02A0" w:firstRow="1" w:lastRow="0" w:firstColumn="1" w:lastColumn="0" w:noHBand="1" w:noVBand="0"/>
      </w:tblPr>
      <w:tblGrid>
        <w:gridCol w:w="236"/>
        <w:gridCol w:w="703"/>
        <w:gridCol w:w="1120"/>
        <w:gridCol w:w="842"/>
        <w:gridCol w:w="842"/>
        <w:gridCol w:w="6337"/>
      </w:tblGrid>
      <w:tr w:rsidR="00382FB1" w14:paraId="520FE2A7" w14:textId="77777777">
        <w:trPr>
          <w:cantSplit/>
          <w:tblHeader/>
          <w:jc w:val="center"/>
        </w:trPr>
        <w:tc>
          <w:tcPr>
            <w:tcW w:w="0" w:type="dxa"/>
            <w:shd w:val="clear" w:color="auto" w:fill="E6E6E6"/>
            <w:noWrap/>
          </w:tcPr>
          <w:p w14:paraId="41F396DD" w14:textId="77777777" w:rsidR="00382FB1" w:rsidRDefault="00000000">
            <w:pPr>
              <w:pStyle w:val="TableHead"/>
            </w:pPr>
            <w:r>
              <w:t>XPath</w:t>
            </w:r>
          </w:p>
        </w:tc>
        <w:tc>
          <w:tcPr>
            <w:tcW w:w="720" w:type="dxa"/>
            <w:shd w:val="clear" w:color="auto" w:fill="E6E6E6"/>
            <w:noWrap/>
          </w:tcPr>
          <w:p w14:paraId="38EF6617" w14:textId="77777777" w:rsidR="00382FB1" w:rsidRDefault="00000000">
            <w:pPr>
              <w:pStyle w:val="TableHead"/>
            </w:pPr>
            <w:r>
              <w:t>Card.</w:t>
            </w:r>
          </w:p>
        </w:tc>
        <w:tc>
          <w:tcPr>
            <w:tcW w:w="1152" w:type="dxa"/>
            <w:shd w:val="clear" w:color="auto" w:fill="E6E6E6"/>
            <w:noWrap/>
          </w:tcPr>
          <w:p w14:paraId="532C56F9" w14:textId="77777777" w:rsidR="00382FB1" w:rsidRDefault="00000000">
            <w:pPr>
              <w:pStyle w:val="TableHead"/>
            </w:pPr>
            <w:r>
              <w:t>Verb</w:t>
            </w:r>
          </w:p>
        </w:tc>
        <w:tc>
          <w:tcPr>
            <w:tcW w:w="864" w:type="dxa"/>
            <w:shd w:val="clear" w:color="auto" w:fill="E6E6E6"/>
            <w:noWrap/>
          </w:tcPr>
          <w:p w14:paraId="67116765" w14:textId="77777777" w:rsidR="00382FB1" w:rsidRDefault="00000000">
            <w:pPr>
              <w:pStyle w:val="TableHead"/>
            </w:pPr>
            <w:r>
              <w:t>Data Type</w:t>
            </w:r>
          </w:p>
        </w:tc>
        <w:tc>
          <w:tcPr>
            <w:tcW w:w="864" w:type="dxa"/>
            <w:shd w:val="clear" w:color="auto" w:fill="E6E6E6"/>
            <w:noWrap/>
          </w:tcPr>
          <w:p w14:paraId="21B87ED6" w14:textId="77777777" w:rsidR="00382FB1" w:rsidRDefault="00000000">
            <w:pPr>
              <w:pStyle w:val="TableHead"/>
            </w:pPr>
            <w:r>
              <w:t>CONF#</w:t>
            </w:r>
          </w:p>
        </w:tc>
        <w:tc>
          <w:tcPr>
            <w:tcW w:w="864" w:type="dxa"/>
            <w:shd w:val="clear" w:color="auto" w:fill="E6E6E6"/>
            <w:noWrap/>
          </w:tcPr>
          <w:p w14:paraId="3DE695DC" w14:textId="77777777" w:rsidR="00382FB1" w:rsidRDefault="00000000">
            <w:pPr>
              <w:pStyle w:val="TableHead"/>
            </w:pPr>
            <w:r>
              <w:t>Value</w:t>
            </w:r>
          </w:p>
        </w:tc>
      </w:tr>
      <w:tr w:rsidR="00382FB1" w14:paraId="5BEE307C" w14:textId="77777777">
        <w:trPr>
          <w:jc w:val="center"/>
        </w:trPr>
        <w:tc>
          <w:tcPr>
            <w:tcW w:w="10160" w:type="dxa"/>
            <w:gridSpan w:val="6"/>
          </w:tcPr>
          <w:p w14:paraId="4676F051" w14:textId="77777777" w:rsidR="00382FB1" w:rsidRDefault="00000000">
            <w:pPr>
              <w:pStyle w:val="TableText"/>
            </w:pPr>
            <w:r>
              <w:t>effectiveTime (identifier: urn:oid:2.16.840.1.113883.10.20.22.5.3)</w:t>
            </w:r>
          </w:p>
        </w:tc>
      </w:tr>
    </w:tbl>
    <w:p w14:paraId="5BC6F5D0" w14:textId="77777777" w:rsidR="00382FB1" w:rsidRDefault="00382FB1">
      <w:pPr>
        <w:pStyle w:val="BodyText"/>
      </w:pPr>
    </w:p>
    <w:p w14:paraId="7AD1148F" w14:textId="77777777" w:rsidR="00382FB1" w:rsidRDefault="00000000">
      <w:pPr>
        <w:numPr>
          <w:ilvl w:val="0"/>
          <w:numId w:val="158"/>
        </w:numPr>
      </w:pPr>
      <w:r>
        <w:rPr>
          <w:rStyle w:val="keyword"/>
        </w:rPr>
        <w:t>SHALL</w:t>
      </w:r>
      <w:r>
        <w:t xml:space="preserve"> be precise to the day (CONF:81-10078).</w:t>
      </w:r>
    </w:p>
    <w:p w14:paraId="420EB6A6" w14:textId="77777777" w:rsidR="00382FB1" w:rsidRDefault="00000000">
      <w:pPr>
        <w:numPr>
          <w:ilvl w:val="0"/>
          <w:numId w:val="158"/>
        </w:numPr>
      </w:pPr>
      <w:r>
        <w:rPr>
          <w:rStyle w:val="keyword"/>
        </w:rPr>
        <w:t>SHOULD</w:t>
      </w:r>
      <w:r>
        <w:t xml:space="preserve"> be precise to the minute (CONF:81-10079).</w:t>
      </w:r>
    </w:p>
    <w:p w14:paraId="4981CC28" w14:textId="77777777" w:rsidR="00382FB1" w:rsidRDefault="00000000">
      <w:pPr>
        <w:numPr>
          <w:ilvl w:val="0"/>
          <w:numId w:val="158"/>
        </w:numPr>
      </w:pPr>
      <w:r>
        <w:rPr>
          <w:rStyle w:val="keyword"/>
        </w:rPr>
        <w:t>MAY</w:t>
      </w:r>
      <w:r>
        <w:t xml:space="preserve"> be precise to the second (CONF:81-10080).</w:t>
      </w:r>
    </w:p>
    <w:p w14:paraId="1381E9CF" w14:textId="77777777" w:rsidR="00382FB1" w:rsidRDefault="00000000">
      <w:pPr>
        <w:numPr>
          <w:ilvl w:val="0"/>
          <w:numId w:val="158"/>
        </w:numPr>
      </w:pPr>
      <w:r>
        <w:t xml:space="preserve">If more precise than day, </w:t>
      </w:r>
      <w:r>
        <w:rPr>
          <w:rStyle w:val="keyword"/>
        </w:rPr>
        <w:t>SHOULD</w:t>
      </w:r>
      <w:r>
        <w:t xml:space="preserve"> include time-zone offset (CONF:81-10081).</w:t>
      </w:r>
    </w:p>
    <w:p w14:paraId="79F3646A" w14:textId="77777777" w:rsidR="00382FB1" w:rsidRDefault="00000000">
      <w:pPr>
        <w:pStyle w:val="Heading2nospace"/>
      </w:pPr>
      <w:bookmarkStart w:id="4060" w:name="U_US_Realm_Date_and_Time_DTMUSFIELDED"/>
      <w:bookmarkStart w:id="4061" w:name="_Toc202463929"/>
      <w:r>
        <w:t>US Realm Date and Time (DTM.US.FIELDED)</w:t>
      </w:r>
      <w:bookmarkEnd w:id="4060"/>
      <w:bookmarkEnd w:id="4061"/>
    </w:p>
    <w:p w14:paraId="09603BE2" w14:textId="77777777" w:rsidR="00382FB1" w:rsidRDefault="00000000">
      <w:pPr>
        <w:pStyle w:val="BracketData"/>
      </w:pPr>
      <w:r>
        <w:t>[effectiveTime: identifier urn:oid:2.16.840.1.113883.10.20.22.5.4 (open)]</w:t>
      </w:r>
    </w:p>
    <w:p w14:paraId="4BE60CDD" w14:textId="77777777" w:rsidR="00382FB1" w:rsidRDefault="00000000">
      <w:pPr>
        <w:pStyle w:val="BracketData"/>
      </w:pPr>
      <w:r>
        <w:t>Published as part of Consolidated CDA Templates for Clinical Notes (US Realm) DSTU R1.1</w:t>
      </w:r>
    </w:p>
    <w:p w14:paraId="53886A3A" w14:textId="77777777" w:rsidR="00382FB1" w:rsidRDefault="00000000">
      <w:pPr>
        <w:pStyle w:val="Caption"/>
      </w:pPr>
      <w:bookmarkStart w:id="4062" w:name="_Toc202464749"/>
      <w:r>
        <w:t xml:space="preserve">Table </w:t>
      </w:r>
      <w:r>
        <w:fldChar w:fldCharType="begin"/>
      </w:r>
      <w:r>
        <w:instrText>SEQ Table \* ARABIC</w:instrText>
      </w:r>
      <w:r>
        <w:fldChar w:fldCharType="separate"/>
      </w:r>
      <w:r>
        <w:t>402</w:t>
      </w:r>
      <w:r>
        <w:fldChar w:fldCharType="end"/>
      </w:r>
      <w:r>
        <w:t>: US Realm Date and Time (DTM.US.FIELDED) Contexts</w:t>
      </w:r>
      <w:bookmarkEnd w:id="406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CE04C0B" w14:textId="77777777">
        <w:trPr>
          <w:cantSplit/>
          <w:tblHeader/>
          <w:jc w:val="center"/>
        </w:trPr>
        <w:tc>
          <w:tcPr>
            <w:tcW w:w="360" w:type="dxa"/>
            <w:shd w:val="clear" w:color="auto" w:fill="E6E6E6"/>
          </w:tcPr>
          <w:p w14:paraId="33601B26" w14:textId="77777777" w:rsidR="00382FB1" w:rsidRDefault="00000000">
            <w:pPr>
              <w:pStyle w:val="TableHead"/>
            </w:pPr>
            <w:r>
              <w:t>Contained By:</w:t>
            </w:r>
          </w:p>
        </w:tc>
        <w:tc>
          <w:tcPr>
            <w:tcW w:w="360" w:type="dxa"/>
            <w:shd w:val="clear" w:color="auto" w:fill="E6E6E6"/>
          </w:tcPr>
          <w:p w14:paraId="08FE3FC0" w14:textId="77777777" w:rsidR="00382FB1" w:rsidRDefault="00000000">
            <w:pPr>
              <w:pStyle w:val="TableHead"/>
            </w:pPr>
            <w:r>
              <w:t>Contains:</w:t>
            </w:r>
          </w:p>
        </w:tc>
      </w:tr>
      <w:tr w:rsidR="00382FB1" w14:paraId="75253858" w14:textId="77777777">
        <w:trPr>
          <w:jc w:val="center"/>
        </w:trPr>
        <w:tc>
          <w:tcPr>
            <w:tcW w:w="360" w:type="dxa"/>
          </w:tcPr>
          <w:p w14:paraId="63D20AAD" w14:textId="77777777" w:rsidR="00382FB1" w:rsidRDefault="00382FB1">
            <w:pPr>
              <w:pStyle w:val="TableText"/>
            </w:pPr>
            <w:hyperlink w:anchor="D_US_Realm_Header_V4">
              <w:r>
                <w:rPr>
                  <w:rStyle w:val="HyperlinkText9pt"/>
                </w:rPr>
                <w:t>US Realm Header (V4)</w:t>
              </w:r>
            </w:hyperlink>
            <w:r>
              <w:t xml:space="preserve"> (optional)</w:t>
            </w:r>
          </w:p>
          <w:p w14:paraId="0BF07008" w14:textId="77777777" w:rsidR="00382FB1" w:rsidRDefault="00382FB1">
            <w:pPr>
              <w:pStyle w:val="TableText"/>
            </w:pPr>
            <w:hyperlink w:anchor="D_US_Realm_Header_V4">
              <w:r>
                <w:rPr>
                  <w:rStyle w:val="HyperlinkText9pt"/>
                </w:rPr>
                <w:t>US Realm Header (V4)</w:t>
              </w:r>
            </w:hyperlink>
            <w:r>
              <w:t xml:space="preserve"> (required)</w:t>
            </w:r>
          </w:p>
        </w:tc>
        <w:tc>
          <w:tcPr>
            <w:tcW w:w="360" w:type="dxa"/>
          </w:tcPr>
          <w:p w14:paraId="2206ACF0" w14:textId="77777777" w:rsidR="00382FB1" w:rsidRDefault="00382FB1"/>
        </w:tc>
      </w:tr>
    </w:tbl>
    <w:p w14:paraId="2FEF7AE9" w14:textId="77777777" w:rsidR="00382FB1" w:rsidRDefault="00382FB1">
      <w:pPr>
        <w:pStyle w:val="BodyText"/>
      </w:pPr>
    </w:p>
    <w:p w14:paraId="114B08B3" w14:textId="77777777" w:rsidR="00382FB1" w:rsidRDefault="00000000">
      <w:r>
        <w:t>The US Realm Clinical Document Date and Time datatype flavor records date and time information. If no time zone offset is provided, you can make no assumption about time, unless you have made a local exchange agreement.</w:t>
      </w:r>
    </w:p>
    <w:p w14:paraId="06997C85" w14:textId="77777777" w:rsidR="00382FB1" w:rsidRDefault="00000000">
      <w:r>
        <w:t>This data type uses the same rules as US Realm Date and Time (DT.US.FIELDED), but is used with elements having a datatype of TS.</w:t>
      </w:r>
    </w:p>
    <w:p w14:paraId="494AA45A" w14:textId="77777777" w:rsidR="00382FB1" w:rsidRDefault="00000000">
      <w:pPr>
        <w:pStyle w:val="Caption"/>
      </w:pPr>
      <w:bookmarkStart w:id="4063" w:name="_Toc202464750"/>
      <w:r>
        <w:lastRenderedPageBreak/>
        <w:t xml:space="preserve">Table </w:t>
      </w:r>
      <w:r>
        <w:fldChar w:fldCharType="begin"/>
      </w:r>
      <w:r>
        <w:instrText>SEQ Table \* ARABIC</w:instrText>
      </w:r>
      <w:r>
        <w:fldChar w:fldCharType="separate"/>
      </w:r>
      <w:r>
        <w:t>403</w:t>
      </w:r>
      <w:r>
        <w:fldChar w:fldCharType="end"/>
      </w:r>
      <w:r>
        <w:t>: US Realm Date and Time (DTM.US.FIELDED) Constraints Overview</w:t>
      </w:r>
      <w:bookmarkEnd w:id="4063"/>
    </w:p>
    <w:tbl>
      <w:tblPr>
        <w:tblStyle w:val="TableGrid"/>
        <w:tblW w:w="10080" w:type="dxa"/>
        <w:jc w:val="center"/>
        <w:tblLayout w:type="fixed"/>
        <w:tblLook w:val="02A0" w:firstRow="1" w:lastRow="0" w:firstColumn="1" w:lastColumn="0" w:noHBand="1" w:noVBand="0"/>
      </w:tblPr>
      <w:tblGrid>
        <w:gridCol w:w="236"/>
        <w:gridCol w:w="703"/>
        <w:gridCol w:w="1120"/>
        <w:gridCol w:w="842"/>
        <w:gridCol w:w="842"/>
        <w:gridCol w:w="6337"/>
      </w:tblGrid>
      <w:tr w:rsidR="00382FB1" w14:paraId="5F7AF7BF" w14:textId="77777777">
        <w:trPr>
          <w:cantSplit/>
          <w:tblHeader/>
          <w:jc w:val="center"/>
        </w:trPr>
        <w:tc>
          <w:tcPr>
            <w:tcW w:w="0" w:type="dxa"/>
            <w:shd w:val="clear" w:color="auto" w:fill="E6E6E6"/>
            <w:noWrap/>
          </w:tcPr>
          <w:p w14:paraId="4F8FE6B6" w14:textId="77777777" w:rsidR="00382FB1" w:rsidRDefault="00000000">
            <w:pPr>
              <w:pStyle w:val="TableHead"/>
            </w:pPr>
            <w:r>
              <w:t>XPath</w:t>
            </w:r>
          </w:p>
        </w:tc>
        <w:tc>
          <w:tcPr>
            <w:tcW w:w="720" w:type="dxa"/>
            <w:shd w:val="clear" w:color="auto" w:fill="E6E6E6"/>
            <w:noWrap/>
          </w:tcPr>
          <w:p w14:paraId="5E92C209" w14:textId="77777777" w:rsidR="00382FB1" w:rsidRDefault="00000000">
            <w:pPr>
              <w:pStyle w:val="TableHead"/>
            </w:pPr>
            <w:r>
              <w:t>Card.</w:t>
            </w:r>
          </w:p>
        </w:tc>
        <w:tc>
          <w:tcPr>
            <w:tcW w:w="1152" w:type="dxa"/>
            <w:shd w:val="clear" w:color="auto" w:fill="E6E6E6"/>
            <w:noWrap/>
          </w:tcPr>
          <w:p w14:paraId="3F2ABF04" w14:textId="77777777" w:rsidR="00382FB1" w:rsidRDefault="00000000">
            <w:pPr>
              <w:pStyle w:val="TableHead"/>
            </w:pPr>
            <w:r>
              <w:t>Verb</w:t>
            </w:r>
          </w:p>
        </w:tc>
        <w:tc>
          <w:tcPr>
            <w:tcW w:w="864" w:type="dxa"/>
            <w:shd w:val="clear" w:color="auto" w:fill="E6E6E6"/>
            <w:noWrap/>
          </w:tcPr>
          <w:p w14:paraId="65EEDDEF" w14:textId="77777777" w:rsidR="00382FB1" w:rsidRDefault="00000000">
            <w:pPr>
              <w:pStyle w:val="TableHead"/>
            </w:pPr>
            <w:r>
              <w:t>Data Type</w:t>
            </w:r>
          </w:p>
        </w:tc>
        <w:tc>
          <w:tcPr>
            <w:tcW w:w="864" w:type="dxa"/>
            <w:shd w:val="clear" w:color="auto" w:fill="E6E6E6"/>
            <w:noWrap/>
          </w:tcPr>
          <w:p w14:paraId="17C4FFBB" w14:textId="77777777" w:rsidR="00382FB1" w:rsidRDefault="00000000">
            <w:pPr>
              <w:pStyle w:val="TableHead"/>
            </w:pPr>
            <w:r>
              <w:t>CONF#</w:t>
            </w:r>
          </w:p>
        </w:tc>
        <w:tc>
          <w:tcPr>
            <w:tcW w:w="864" w:type="dxa"/>
            <w:shd w:val="clear" w:color="auto" w:fill="E6E6E6"/>
            <w:noWrap/>
          </w:tcPr>
          <w:p w14:paraId="7B935D9B" w14:textId="77777777" w:rsidR="00382FB1" w:rsidRDefault="00000000">
            <w:pPr>
              <w:pStyle w:val="TableHead"/>
            </w:pPr>
            <w:r>
              <w:t>Value</w:t>
            </w:r>
          </w:p>
        </w:tc>
      </w:tr>
      <w:tr w:rsidR="00382FB1" w14:paraId="2B95D4A3" w14:textId="77777777">
        <w:trPr>
          <w:jc w:val="center"/>
        </w:trPr>
        <w:tc>
          <w:tcPr>
            <w:tcW w:w="10160" w:type="dxa"/>
            <w:gridSpan w:val="6"/>
          </w:tcPr>
          <w:p w14:paraId="0B7F3EB8" w14:textId="77777777" w:rsidR="00382FB1" w:rsidRDefault="00000000">
            <w:pPr>
              <w:pStyle w:val="TableText"/>
            </w:pPr>
            <w:r>
              <w:t>effectiveTime (identifier: urn:oid:2.16.840.1.113883.10.20.22.5.4)</w:t>
            </w:r>
          </w:p>
        </w:tc>
      </w:tr>
    </w:tbl>
    <w:p w14:paraId="2E0B491B" w14:textId="77777777" w:rsidR="00382FB1" w:rsidRDefault="00382FB1">
      <w:pPr>
        <w:pStyle w:val="BodyText"/>
      </w:pPr>
    </w:p>
    <w:p w14:paraId="02006D20" w14:textId="77777777" w:rsidR="00382FB1" w:rsidRDefault="00000000">
      <w:pPr>
        <w:numPr>
          <w:ilvl w:val="0"/>
          <w:numId w:val="159"/>
        </w:numPr>
      </w:pPr>
      <w:r>
        <w:rPr>
          <w:rStyle w:val="keyword"/>
        </w:rPr>
        <w:t>SHALL</w:t>
      </w:r>
      <w:r>
        <w:t xml:space="preserve"> be precise to the day (CONF:81-10127).</w:t>
      </w:r>
    </w:p>
    <w:p w14:paraId="65670FB5" w14:textId="77777777" w:rsidR="00382FB1" w:rsidRDefault="00000000">
      <w:pPr>
        <w:numPr>
          <w:ilvl w:val="0"/>
          <w:numId w:val="159"/>
        </w:numPr>
      </w:pPr>
      <w:r>
        <w:rPr>
          <w:rStyle w:val="keyword"/>
        </w:rPr>
        <w:t>SHOULD</w:t>
      </w:r>
      <w:r>
        <w:t xml:space="preserve"> be precise to the minute (CONF:81-10128).</w:t>
      </w:r>
    </w:p>
    <w:p w14:paraId="3DD27D9B" w14:textId="77777777" w:rsidR="00382FB1" w:rsidRDefault="00000000">
      <w:pPr>
        <w:numPr>
          <w:ilvl w:val="0"/>
          <w:numId w:val="159"/>
        </w:numPr>
      </w:pPr>
      <w:r>
        <w:rPr>
          <w:rStyle w:val="keyword"/>
        </w:rPr>
        <w:t>MAY</w:t>
      </w:r>
      <w:r>
        <w:t xml:space="preserve"> be precise to the second (CONF:81-10129).</w:t>
      </w:r>
    </w:p>
    <w:p w14:paraId="4F296E89" w14:textId="77777777" w:rsidR="00382FB1" w:rsidRDefault="00000000">
      <w:pPr>
        <w:numPr>
          <w:ilvl w:val="0"/>
          <w:numId w:val="159"/>
        </w:numPr>
      </w:pPr>
      <w:r>
        <w:t xml:space="preserve">If more precise than day, </w:t>
      </w:r>
      <w:r>
        <w:rPr>
          <w:rStyle w:val="keyword"/>
        </w:rPr>
        <w:t>SHOULD</w:t>
      </w:r>
      <w:r>
        <w:t xml:space="preserve"> include time-zone offset (CONF:81-10130).</w:t>
      </w:r>
    </w:p>
    <w:p w14:paraId="038265B3" w14:textId="77777777" w:rsidR="00382FB1" w:rsidRDefault="00000000">
      <w:pPr>
        <w:pStyle w:val="Caption"/>
        <w:ind w:left="130" w:right="115"/>
      </w:pPr>
      <w:bookmarkStart w:id="4064" w:name="_Toc202464346"/>
      <w:r>
        <w:t xml:space="preserve">Figure </w:t>
      </w:r>
      <w:r>
        <w:fldChar w:fldCharType="begin"/>
      </w:r>
      <w:r>
        <w:instrText>SEQ Figure \* ARABIC</w:instrText>
      </w:r>
      <w:r>
        <w:fldChar w:fldCharType="separate"/>
      </w:r>
      <w:r>
        <w:t>170</w:t>
      </w:r>
      <w:r>
        <w:fldChar w:fldCharType="end"/>
      </w:r>
      <w:r>
        <w:t>: US Realm Date and Time Example</w:t>
      </w:r>
      <w:bookmarkEnd w:id="4064"/>
    </w:p>
    <w:p w14:paraId="3C843508" w14:textId="77777777" w:rsidR="00382FB1" w:rsidRDefault="00000000">
      <w:pPr>
        <w:pStyle w:val="Example"/>
        <w:ind w:left="130" w:right="115"/>
      </w:pPr>
      <w:r>
        <w:t>&lt;!-- Common values for date/time elements would range in precision to the day YYYYMMDD to precision to the second with a time zone offset YYYYMMDDHHMMSS - ZZzz --&gt;</w:t>
      </w:r>
    </w:p>
    <w:p w14:paraId="36F345CE" w14:textId="77777777" w:rsidR="00382FB1" w:rsidRDefault="00000000">
      <w:pPr>
        <w:pStyle w:val="Example"/>
        <w:ind w:left="130" w:right="115"/>
      </w:pPr>
      <w:r>
        <w:t>&lt;!-- time element with TS data type precise to the day for a birthdate --&gt;</w:t>
      </w:r>
    </w:p>
    <w:p w14:paraId="2DC9B7C5" w14:textId="77777777" w:rsidR="00382FB1" w:rsidRDefault="00000000">
      <w:pPr>
        <w:pStyle w:val="Example"/>
        <w:ind w:left="130" w:right="115"/>
      </w:pPr>
      <w:r>
        <w:t>&lt;time value="19800531"/&gt;</w:t>
      </w:r>
    </w:p>
    <w:p w14:paraId="2E9BC26E" w14:textId="77777777" w:rsidR="00382FB1" w:rsidRDefault="00000000">
      <w:pPr>
        <w:pStyle w:val="Example"/>
        <w:ind w:left="130" w:right="115"/>
      </w:pPr>
      <w:r>
        <w:t>&lt;!-- effectiveTime element with IVL&lt;TS&gt; data type precise to the second for an observation --&gt;</w:t>
      </w:r>
    </w:p>
    <w:p w14:paraId="287EC2D7" w14:textId="77777777" w:rsidR="00382FB1" w:rsidRDefault="00000000">
      <w:pPr>
        <w:pStyle w:val="Example"/>
        <w:ind w:left="130" w:right="115"/>
      </w:pPr>
      <w:r>
        <w:t>&lt;effectiveTime&gt;</w:t>
      </w:r>
    </w:p>
    <w:p w14:paraId="22057385" w14:textId="77777777" w:rsidR="00382FB1" w:rsidRDefault="00000000">
      <w:pPr>
        <w:pStyle w:val="Example"/>
        <w:ind w:left="130" w:right="115"/>
      </w:pPr>
      <w:r>
        <w:t xml:space="preserve">    &lt;low value="20110706122735-0800"/&gt;</w:t>
      </w:r>
    </w:p>
    <w:p w14:paraId="462D7EBF" w14:textId="77777777" w:rsidR="00382FB1" w:rsidRDefault="00000000">
      <w:pPr>
        <w:pStyle w:val="Example"/>
        <w:ind w:left="130" w:right="115"/>
      </w:pPr>
      <w:r>
        <w:t xml:space="preserve">    &lt;high value="20110706122815-0800"/&gt;</w:t>
      </w:r>
    </w:p>
    <w:p w14:paraId="5A643F86" w14:textId="77777777" w:rsidR="00382FB1" w:rsidRDefault="00000000">
      <w:pPr>
        <w:pStyle w:val="Example"/>
        <w:ind w:left="130" w:right="115"/>
      </w:pPr>
      <w:r>
        <w:t>&lt;/effectiveTime&gt;</w:t>
      </w:r>
    </w:p>
    <w:p w14:paraId="52E5E539" w14:textId="77777777" w:rsidR="00382FB1" w:rsidRDefault="00382FB1">
      <w:pPr>
        <w:pStyle w:val="BodyText"/>
      </w:pPr>
    </w:p>
    <w:p w14:paraId="5897AAF9" w14:textId="77777777" w:rsidR="00382FB1" w:rsidRDefault="00000000">
      <w:pPr>
        <w:pStyle w:val="Heading2nospace"/>
      </w:pPr>
      <w:bookmarkStart w:id="4065" w:name="U_US_Realm_Patient_Name_PTNUSFIELDED"/>
      <w:bookmarkStart w:id="4066" w:name="_Toc202463930"/>
      <w:r>
        <w:t>US Realm Patient Name (PTN.US.FIELDED)</w:t>
      </w:r>
      <w:bookmarkEnd w:id="4065"/>
      <w:bookmarkEnd w:id="4066"/>
    </w:p>
    <w:p w14:paraId="4D87088B" w14:textId="77777777" w:rsidR="00382FB1" w:rsidRDefault="00000000">
      <w:pPr>
        <w:pStyle w:val="BracketData"/>
      </w:pPr>
      <w:r>
        <w:t>[name: identifier urn:oid:2.16.840.1.113883.10.20.22.5.1 (open)]</w:t>
      </w:r>
    </w:p>
    <w:p w14:paraId="505FA086" w14:textId="77777777" w:rsidR="00382FB1" w:rsidRDefault="00000000">
      <w:pPr>
        <w:pStyle w:val="BracketData"/>
      </w:pPr>
      <w:r>
        <w:t>Published as part of Consolidated CDA Templates for Clinical Notes (US Realm) DSTU R1.1</w:t>
      </w:r>
    </w:p>
    <w:p w14:paraId="7F9E2152" w14:textId="77777777" w:rsidR="00382FB1" w:rsidRDefault="00000000">
      <w:pPr>
        <w:pStyle w:val="Caption"/>
      </w:pPr>
      <w:bookmarkStart w:id="4067" w:name="_Toc202464751"/>
      <w:r>
        <w:t xml:space="preserve">Table </w:t>
      </w:r>
      <w:r>
        <w:fldChar w:fldCharType="begin"/>
      </w:r>
      <w:r>
        <w:instrText>SEQ Table \* ARABIC</w:instrText>
      </w:r>
      <w:r>
        <w:fldChar w:fldCharType="separate"/>
      </w:r>
      <w:r>
        <w:t>404</w:t>
      </w:r>
      <w:r>
        <w:fldChar w:fldCharType="end"/>
      </w:r>
      <w:r>
        <w:t>: US Realm Patient Name (PTN.US.FIELDED) Contexts</w:t>
      </w:r>
      <w:bookmarkEnd w:id="406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F0FEF0A" w14:textId="77777777">
        <w:trPr>
          <w:cantSplit/>
          <w:tblHeader/>
          <w:jc w:val="center"/>
        </w:trPr>
        <w:tc>
          <w:tcPr>
            <w:tcW w:w="360" w:type="dxa"/>
            <w:shd w:val="clear" w:color="auto" w:fill="E6E6E6"/>
          </w:tcPr>
          <w:p w14:paraId="70715586" w14:textId="77777777" w:rsidR="00382FB1" w:rsidRDefault="00000000">
            <w:pPr>
              <w:pStyle w:val="TableHead"/>
            </w:pPr>
            <w:r>
              <w:t>Contained By:</w:t>
            </w:r>
          </w:p>
        </w:tc>
        <w:tc>
          <w:tcPr>
            <w:tcW w:w="360" w:type="dxa"/>
            <w:shd w:val="clear" w:color="auto" w:fill="E6E6E6"/>
          </w:tcPr>
          <w:p w14:paraId="46EAF6EE" w14:textId="77777777" w:rsidR="00382FB1" w:rsidRDefault="00000000">
            <w:pPr>
              <w:pStyle w:val="TableHead"/>
            </w:pPr>
            <w:r>
              <w:t>Contains:</w:t>
            </w:r>
          </w:p>
        </w:tc>
      </w:tr>
      <w:tr w:rsidR="00382FB1" w14:paraId="4C6D1193" w14:textId="77777777">
        <w:trPr>
          <w:jc w:val="center"/>
        </w:trPr>
        <w:tc>
          <w:tcPr>
            <w:tcW w:w="360" w:type="dxa"/>
          </w:tcPr>
          <w:p w14:paraId="61521FA8" w14:textId="77777777" w:rsidR="00382FB1" w:rsidRDefault="00382FB1">
            <w:pPr>
              <w:pStyle w:val="TableText"/>
            </w:pPr>
            <w:hyperlink w:anchor="D_US_Realm_Header_V4">
              <w:r>
                <w:rPr>
                  <w:rStyle w:val="HyperlinkText9pt"/>
                </w:rPr>
                <w:t>US Realm Header (V4)</w:t>
              </w:r>
            </w:hyperlink>
            <w:r>
              <w:t xml:space="preserve"> (required)</w:t>
            </w:r>
          </w:p>
        </w:tc>
        <w:tc>
          <w:tcPr>
            <w:tcW w:w="360" w:type="dxa"/>
          </w:tcPr>
          <w:p w14:paraId="269565BF" w14:textId="77777777" w:rsidR="00382FB1" w:rsidRDefault="00382FB1"/>
        </w:tc>
      </w:tr>
    </w:tbl>
    <w:p w14:paraId="0F480F4B" w14:textId="77777777" w:rsidR="00382FB1" w:rsidRDefault="00382FB1">
      <w:pPr>
        <w:pStyle w:val="BodyText"/>
      </w:pPr>
    </w:p>
    <w:p w14:paraId="5A7F7062" w14:textId="77777777" w:rsidR="00382FB1" w:rsidRDefault="00000000">
      <w:r>
        <w:t>The US Realm Patient Name datatype flavor is a set of reusable constraints that can be used for the patient or any other person. It requires a first (given) and last (family) name. If a patient or person has only one name part (e.g., patient with first name only) place the name part in the field required by the organization. Use the appropriate nullFlavor, "Not Applicable" (NA), in the other field.</w:t>
      </w:r>
      <w:r>
        <w:br/>
        <w:t>For information on mixed content see the Extensible Markup Language reference (</w:t>
      </w:r>
      <w:hyperlink r:id="rId118" w:history="1">
        <w:r w:rsidR="00382FB1">
          <w:rPr>
            <w:rStyle w:val="HyperlinkCourierBold"/>
          </w:rPr>
          <w:t>http://www.w3c.org/TR/2008/REC-xml-20081126/</w:t>
        </w:r>
      </w:hyperlink>
      <w:r>
        <w:t>).</w:t>
      </w:r>
    </w:p>
    <w:p w14:paraId="66074C05" w14:textId="77777777" w:rsidR="00382FB1" w:rsidRDefault="00000000">
      <w:pPr>
        <w:pStyle w:val="Caption"/>
      </w:pPr>
      <w:bookmarkStart w:id="4068" w:name="_Toc202464752"/>
      <w:r>
        <w:lastRenderedPageBreak/>
        <w:t xml:space="preserve">Table </w:t>
      </w:r>
      <w:r>
        <w:fldChar w:fldCharType="begin"/>
      </w:r>
      <w:r>
        <w:instrText>SEQ Table \* ARABIC</w:instrText>
      </w:r>
      <w:r>
        <w:fldChar w:fldCharType="separate"/>
      </w:r>
      <w:r>
        <w:t>405</w:t>
      </w:r>
      <w:r>
        <w:fldChar w:fldCharType="end"/>
      </w:r>
      <w:r>
        <w:t>: US Realm Patient Name (PTN.US.FIELDED) Constraints Overview</w:t>
      </w:r>
      <w:bookmarkEnd w:id="406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BF147AD" w14:textId="77777777">
        <w:trPr>
          <w:cantSplit/>
          <w:tblHeader/>
          <w:jc w:val="center"/>
        </w:trPr>
        <w:tc>
          <w:tcPr>
            <w:tcW w:w="0" w:type="dxa"/>
            <w:shd w:val="clear" w:color="auto" w:fill="E6E6E6"/>
            <w:noWrap/>
          </w:tcPr>
          <w:p w14:paraId="40FC55A6" w14:textId="77777777" w:rsidR="00382FB1" w:rsidRDefault="00000000">
            <w:pPr>
              <w:pStyle w:val="TableHead"/>
            </w:pPr>
            <w:r>
              <w:t>XPath</w:t>
            </w:r>
          </w:p>
        </w:tc>
        <w:tc>
          <w:tcPr>
            <w:tcW w:w="720" w:type="dxa"/>
            <w:shd w:val="clear" w:color="auto" w:fill="E6E6E6"/>
            <w:noWrap/>
          </w:tcPr>
          <w:p w14:paraId="2B6EA87C" w14:textId="77777777" w:rsidR="00382FB1" w:rsidRDefault="00000000">
            <w:pPr>
              <w:pStyle w:val="TableHead"/>
            </w:pPr>
            <w:r>
              <w:t>Card.</w:t>
            </w:r>
          </w:p>
        </w:tc>
        <w:tc>
          <w:tcPr>
            <w:tcW w:w="1152" w:type="dxa"/>
            <w:shd w:val="clear" w:color="auto" w:fill="E6E6E6"/>
            <w:noWrap/>
          </w:tcPr>
          <w:p w14:paraId="4F425518" w14:textId="77777777" w:rsidR="00382FB1" w:rsidRDefault="00000000">
            <w:pPr>
              <w:pStyle w:val="TableHead"/>
            </w:pPr>
            <w:r>
              <w:t>Verb</w:t>
            </w:r>
          </w:p>
        </w:tc>
        <w:tc>
          <w:tcPr>
            <w:tcW w:w="864" w:type="dxa"/>
            <w:shd w:val="clear" w:color="auto" w:fill="E6E6E6"/>
            <w:noWrap/>
          </w:tcPr>
          <w:p w14:paraId="3EC74E77" w14:textId="77777777" w:rsidR="00382FB1" w:rsidRDefault="00000000">
            <w:pPr>
              <w:pStyle w:val="TableHead"/>
            </w:pPr>
            <w:r>
              <w:t>Data Type</w:t>
            </w:r>
          </w:p>
        </w:tc>
        <w:tc>
          <w:tcPr>
            <w:tcW w:w="864" w:type="dxa"/>
            <w:shd w:val="clear" w:color="auto" w:fill="E6E6E6"/>
            <w:noWrap/>
          </w:tcPr>
          <w:p w14:paraId="7F19EF69" w14:textId="77777777" w:rsidR="00382FB1" w:rsidRDefault="00000000">
            <w:pPr>
              <w:pStyle w:val="TableHead"/>
            </w:pPr>
            <w:r>
              <w:t>CONF#</w:t>
            </w:r>
          </w:p>
        </w:tc>
        <w:tc>
          <w:tcPr>
            <w:tcW w:w="864" w:type="dxa"/>
            <w:shd w:val="clear" w:color="auto" w:fill="E6E6E6"/>
            <w:noWrap/>
          </w:tcPr>
          <w:p w14:paraId="21029A97" w14:textId="77777777" w:rsidR="00382FB1" w:rsidRDefault="00000000">
            <w:pPr>
              <w:pStyle w:val="TableHead"/>
            </w:pPr>
            <w:r>
              <w:t>Value</w:t>
            </w:r>
          </w:p>
        </w:tc>
      </w:tr>
      <w:tr w:rsidR="00382FB1" w14:paraId="2A8FF8A5" w14:textId="77777777">
        <w:trPr>
          <w:jc w:val="center"/>
        </w:trPr>
        <w:tc>
          <w:tcPr>
            <w:tcW w:w="10160" w:type="dxa"/>
            <w:gridSpan w:val="6"/>
          </w:tcPr>
          <w:p w14:paraId="7257BA38" w14:textId="77777777" w:rsidR="00382FB1" w:rsidRDefault="00000000">
            <w:pPr>
              <w:pStyle w:val="TableText"/>
            </w:pPr>
            <w:r>
              <w:t>name (identifier: urn:oid:2.16.840.1.113883.10.20.22.5.1)</w:t>
            </w:r>
          </w:p>
        </w:tc>
      </w:tr>
      <w:tr w:rsidR="00382FB1" w14:paraId="34E1F3A1" w14:textId="77777777">
        <w:trPr>
          <w:jc w:val="center"/>
        </w:trPr>
        <w:tc>
          <w:tcPr>
            <w:tcW w:w="3345" w:type="dxa"/>
          </w:tcPr>
          <w:p w14:paraId="7042A6FB" w14:textId="77777777" w:rsidR="00382FB1" w:rsidRDefault="00000000">
            <w:pPr>
              <w:pStyle w:val="TableText"/>
            </w:pPr>
            <w:r>
              <w:tab/>
              <w:t>@use</w:t>
            </w:r>
          </w:p>
        </w:tc>
        <w:tc>
          <w:tcPr>
            <w:tcW w:w="720" w:type="dxa"/>
          </w:tcPr>
          <w:p w14:paraId="480CF19B" w14:textId="77777777" w:rsidR="00382FB1" w:rsidRDefault="00000000">
            <w:pPr>
              <w:pStyle w:val="TableText"/>
            </w:pPr>
            <w:r>
              <w:t>0..1</w:t>
            </w:r>
          </w:p>
        </w:tc>
        <w:tc>
          <w:tcPr>
            <w:tcW w:w="1152" w:type="dxa"/>
          </w:tcPr>
          <w:p w14:paraId="339D9C0E" w14:textId="77777777" w:rsidR="00382FB1" w:rsidRDefault="00000000">
            <w:pPr>
              <w:pStyle w:val="TableText"/>
            </w:pPr>
            <w:r>
              <w:t>MAY</w:t>
            </w:r>
          </w:p>
        </w:tc>
        <w:tc>
          <w:tcPr>
            <w:tcW w:w="864" w:type="dxa"/>
          </w:tcPr>
          <w:p w14:paraId="40788945" w14:textId="77777777" w:rsidR="00382FB1" w:rsidRDefault="00382FB1">
            <w:pPr>
              <w:pStyle w:val="TableText"/>
            </w:pPr>
          </w:p>
        </w:tc>
        <w:tc>
          <w:tcPr>
            <w:tcW w:w="1104" w:type="dxa"/>
          </w:tcPr>
          <w:p w14:paraId="6B370124" w14:textId="77777777" w:rsidR="00382FB1" w:rsidRDefault="00382FB1">
            <w:pPr>
              <w:pStyle w:val="TableText"/>
            </w:pPr>
            <w:hyperlink w:anchor="C_81-7154">
              <w:r>
                <w:rPr>
                  <w:rStyle w:val="HyperlinkText9pt"/>
                </w:rPr>
                <w:t>81-7154</w:t>
              </w:r>
            </w:hyperlink>
          </w:p>
        </w:tc>
        <w:tc>
          <w:tcPr>
            <w:tcW w:w="2975" w:type="dxa"/>
          </w:tcPr>
          <w:p w14:paraId="3833C38E" w14:textId="77777777" w:rsidR="00382FB1" w:rsidRDefault="00000000">
            <w:pPr>
              <w:pStyle w:val="TableText"/>
            </w:pPr>
            <w:r>
              <w:t>urn:oid:2.16.840.1.113883.1.11.15913 (EntityNameUse)</w:t>
            </w:r>
          </w:p>
        </w:tc>
      </w:tr>
      <w:tr w:rsidR="00382FB1" w14:paraId="41FE6029" w14:textId="77777777">
        <w:trPr>
          <w:jc w:val="center"/>
        </w:trPr>
        <w:tc>
          <w:tcPr>
            <w:tcW w:w="3345" w:type="dxa"/>
          </w:tcPr>
          <w:p w14:paraId="5B4C478C" w14:textId="77777777" w:rsidR="00382FB1" w:rsidRDefault="00000000">
            <w:pPr>
              <w:pStyle w:val="TableText"/>
            </w:pPr>
            <w:r>
              <w:tab/>
              <w:t>family</w:t>
            </w:r>
          </w:p>
        </w:tc>
        <w:tc>
          <w:tcPr>
            <w:tcW w:w="720" w:type="dxa"/>
          </w:tcPr>
          <w:p w14:paraId="18619A75" w14:textId="77777777" w:rsidR="00382FB1" w:rsidRDefault="00000000">
            <w:pPr>
              <w:pStyle w:val="TableText"/>
            </w:pPr>
            <w:r>
              <w:t>1..1</w:t>
            </w:r>
          </w:p>
        </w:tc>
        <w:tc>
          <w:tcPr>
            <w:tcW w:w="1152" w:type="dxa"/>
          </w:tcPr>
          <w:p w14:paraId="736F30C0" w14:textId="77777777" w:rsidR="00382FB1" w:rsidRDefault="00000000">
            <w:pPr>
              <w:pStyle w:val="TableText"/>
            </w:pPr>
            <w:r>
              <w:t>SHALL</w:t>
            </w:r>
          </w:p>
        </w:tc>
        <w:tc>
          <w:tcPr>
            <w:tcW w:w="864" w:type="dxa"/>
          </w:tcPr>
          <w:p w14:paraId="0BAE2313" w14:textId="77777777" w:rsidR="00382FB1" w:rsidRDefault="00382FB1">
            <w:pPr>
              <w:pStyle w:val="TableText"/>
            </w:pPr>
          </w:p>
        </w:tc>
        <w:tc>
          <w:tcPr>
            <w:tcW w:w="1104" w:type="dxa"/>
          </w:tcPr>
          <w:p w14:paraId="328443FB" w14:textId="77777777" w:rsidR="00382FB1" w:rsidRDefault="00382FB1">
            <w:pPr>
              <w:pStyle w:val="TableText"/>
            </w:pPr>
            <w:hyperlink w:anchor="C_81-7159">
              <w:r>
                <w:rPr>
                  <w:rStyle w:val="HyperlinkText9pt"/>
                </w:rPr>
                <w:t>81-7159</w:t>
              </w:r>
            </w:hyperlink>
          </w:p>
        </w:tc>
        <w:tc>
          <w:tcPr>
            <w:tcW w:w="2975" w:type="dxa"/>
          </w:tcPr>
          <w:p w14:paraId="1730B0E1" w14:textId="77777777" w:rsidR="00382FB1" w:rsidRDefault="00382FB1">
            <w:pPr>
              <w:pStyle w:val="TableText"/>
            </w:pPr>
          </w:p>
        </w:tc>
      </w:tr>
      <w:tr w:rsidR="00382FB1" w14:paraId="7B5D4123" w14:textId="77777777">
        <w:trPr>
          <w:jc w:val="center"/>
        </w:trPr>
        <w:tc>
          <w:tcPr>
            <w:tcW w:w="3345" w:type="dxa"/>
          </w:tcPr>
          <w:p w14:paraId="56BBD61E" w14:textId="77777777" w:rsidR="00382FB1" w:rsidRDefault="00000000">
            <w:pPr>
              <w:pStyle w:val="TableText"/>
            </w:pPr>
            <w:r>
              <w:tab/>
            </w:r>
            <w:r>
              <w:tab/>
              <w:t>@qualifier</w:t>
            </w:r>
          </w:p>
        </w:tc>
        <w:tc>
          <w:tcPr>
            <w:tcW w:w="720" w:type="dxa"/>
          </w:tcPr>
          <w:p w14:paraId="7F1212D6" w14:textId="77777777" w:rsidR="00382FB1" w:rsidRDefault="00000000">
            <w:pPr>
              <w:pStyle w:val="TableText"/>
            </w:pPr>
            <w:r>
              <w:t>0..1</w:t>
            </w:r>
          </w:p>
        </w:tc>
        <w:tc>
          <w:tcPr>
            <w:tcW w:w="1152" w:type="dxa"/>
          </w:tcPr>
          <w:p w14:paraId="7369A90E" w14:textId="77777777" w:rsidR="00382FB1" w:rsidRDefault="00000000">
            <w:pPr>
              <w:pStyle w:val="TableText"/>
            </w:pPr>
            <w:r>
              <w:t>MAY</w:t>
            </w:r>
          </w:p>
        </w:tc>
        <w:tc>
          <w:tcPr>
            <w:tcW w:w="864" w:type="dxa"/>
          </w:tcPr>
          <w:p w14:paraId="37876E1B" w14:textId="77777777" w:rsidR="00382FB1" w:rsidRDefault="00382FB1">
            <w:pPr>
              <w:pStyle w:val="TableText"/>
            </w:pPr>
          </w:p>
        </w:tc>
        <w:tc>
          <w:tcPr>
            <w:tcW w:w="1104" w:type="dxa"/>
          </w:tcPr>
          <w:p w14:paraId="6197CA90" w14:textId="77777777" w:rsidR="00382FB1" w:rsidRDefault="00382FB1">
            <w:pPr>
              <w:pStyle w:val="TableText"/>
            </w:pPr>
            <w:hyperlink w:anchor="C_81-7160">
              <w:r>
                <w:rPr>
                  <w:rStyle w:val="HyperlinkText9pt"/>
                </w:rPr>
                <w:t>81-7160</w:t>
              </w:r>
            </w:hyperlink>
          </w:p>
        </w:tc>
        <w:tc>
          <w:tcPr>
            <w:tcW w:w="2975" w:type="dxa"/>
          </w:tcPr>
          <w:p w14:paraId="1742DE77" w14:textId="77777777" w:rsidR="00382FB1" w:rsidRDefault="00000000">
            <w:pPr>
              <w:pStyle w:val="TableText"/>
            </w:pPr>
            <w:r>
              <w:t>urn:oid:2.16.840.1.113883.11.20.9.26 (EntityPersonNamePartQualifier)</w:t>
            </w:r>
          </w:p>
        </w:tc>
      </w:tr>
      <w:tr w:rsidR="00382FB1" w14:paraId="328F0857" w14:textId="77777777">
        <w:trPr>
          <w:jc w:val="center"/>
        </w:trPr>
        <w:tc>
          <w:tcPr>
            <w:tcW w:w="3345" w:type="dxa"/>
          </w:tcPr>
          <w:p w14:paraId="4398C79D" w14:textId="77777777" w:rsidR="00382FB1" w:rsidRDefault="00000000">
            <w:pPr>
              <w:pStyle w:val="TableText"/>
            </w:pPr>
            <w:r>
              <w:tab/>
              <w:t>given</w:t>
            </w:r>
          </w:p>
        </w:tc>
        <w:tc>
          <w:tcPr>
            <w:tcW w:w="720" w:type="dxa"/>
          </w:tcPr>
          <w:p w14:paraId="572E9B17" w14:textId="77777777" w:rsidR="00382FB1" w:rsidRDefault="00000000">
            <w:pPr>
              <w:pStyle w:val="TableText"/>
            </w:pPr>
            <w:r>
              <w:t>1..*</w:t>
            </w:r>
          </w:p>
        </w:tc>
        <w:tc>
          <w:tcPr>
            <w:tcW w:w="1152" w:type="dxa"/>
          </w:tcPr>
          <w:p w14:paraId="32009F04" w14:textId="77777777" w:rsidR="00382FB1" w:rsidRDefault="00000000">
            <w:pPr>
              <w:pStyle w:val="TableText"/>
            </w:pPr>
            <w:r>
              <w:t>SHALL</w:t>
            </w:r>
          </w:p>
        </w:tc>
        <w:tc>
          <w:tcPr>
            <w:tcW w:w="864" w:type="dxa"/>
          </w:tcPr>
          <w:p w14:paraId="5CE1383D" w14:textId="77777777" w:rsidR="00382FB1" w:rsidRDefault="00382FB1">
            <w:pPr>
              <w:pStyle w:val="TableText"/>
            </w:pPr>
          </w:p>
        </w:tc>
        <w:tc>
          <w:tcPr>
            <w:tcW w:w="1104" w:type="dxa"/>
          </w:tcPr>
          <w:p w14:paraId="4737698E" w14:textId="77777777" w:rsidR="00382FB1" w:rsidRDefault="00382FB1">
            <w:pPr>
              <w:pStyle w:val="TableText"/>
            </w:pPr>
            <w:hyperlink w:anchor="C_81-7157">
              <w:r>
                <w:rPr>
                  <w:rStyle w:val="HyperlinkText9pt"/>
                </w:rPr>
                <w:t>81-7157</w:t>
              </w:r>
            </w:hyperlink>
          </w:p>
        </w:tc>
        <w:tc>
          <w:tcPr>
            <w:tcW w:w="2975" w:type="dxa"/>
          </w:tcPr>
          <w:p w14:paraId="33D94DEB" w14:textId="77777777" w:rsidR="00382FB1" w:rsidRDefault="00382FB1">
            <w:pPr>
              <w:pStyle w:val="TableText"/>
            </w:pPr>
          </w:p>
        </w:tc>
      </w:tr>
      <w:tr w:rsidR="00382FB1" w14:paraId="104ACAC3" w14:textId="77777777">
        <w:trPr>
          <w:jc w:val="center"/>
        </w:trPr>
        <w:tc>
          <w:tcPr>
            <w:tcW w:w="3345" w:type="dxa"/>
          </w:tcPr>
          <w:p w14:paraId="343FAE86" w14:textId="77777777" w:rsidR="00382FB1" w:rsidRDefault="00000000">
            <w:pPr>
              <w:pStyle w:val="TableText"/>
            </w:pPr>
            <w:r>
              <w:tab/>
            </w:r>
            <w:r>
              <w:tab/>
              <w:t>@qualifier</w:t>
            </w:r>
          </w:p>
        </w:tc>
        <w:tc>
          <w:tcPr>
            <w:tcW w:w="720" w:type="dxa"/>
          </w:tcPr>
          <w:p w14:paraId="0A171802" w14:textId="77777777" w:rsidR="00382FB1" w:rsidRDefault="00000000">
            <w:pPr>
              <w:pStyle w:val="TableText"/>
            </w:pPr>
            <w:r>
              <w:t>0..1</w:t>
            </w:r>
          </w:p>
        </w:tc>
        <w:tc>
          <w:tcPr>
            <w:tcW w:w="1152" w:type="dxa"/>
          </w:tcPr>
          <w:p w14:paraId="3300C996" w14:textId="77777777" w:rsidR="00382FB1" w:rsidRDefault="00000000">
            <w:pPr>
              <w:pStyle w:val="TableText"/>
            </w:pPr>
            <w:r>
              <w:t>MAY</w:t>
            </w:r>
          </w:p>
        </w:tc>
        <w:tc>
          <w:tcPr>
            <w:tcW w:w="864" w:type="dxa"/>
          </w:tcPr>
          <w:p w14:paraId="4042568F" w14:textId="77777777" w:rsidR="00382FB1" w:rsidRDefault="00382FB1">
            <w:pPr>
              <w:pStyle w:val="TableText"/>
            </w:pPr>
          </w:p>
        </w:tc>
        <w:tc>
          <w:tcPr>
            <w:tcW w:w="1104" w:type="dxa"/>
          </w:tcPr>
          <w:p w14:paraId="4BFF8856" w14:textId="77777777" w:rsidR="00382FB1" w:rsidRDefault="00382FB1">
            <w:pPr>
              <w:pStyle w:val="TableText"/>
            </w:pPr>
            <w:hyperlink w:anchor="C_81-7158">
              <w:r>
                <w:rPr>
                  <w:rStyle w:val="HyperlinkText9pt"/>
                </w:rPr>
                <w:t>81-7158</w:t>
              </w:r>
            </w:hyperlink>
          </w:p>
        </w:tc>
        <w:tc>
          <w:tcPr>
            <w:tcW w:w="2975" w:type="dxa"/>
          </w:tcPr>
          <w:p w14:paraId="251E23A9" w14:textId="77777777" w:rsidR="00382FB1" w:rsidRDefault="00000000">
            <w:pPr>
              <w:pStyle w:val="TableText"/>
            </w:pPr>
            <w:r>
              <w:t>urn:oid:2.16.840.1.113883.11.20.9.26 (EntityPersonNamePartQualifier)</w:t>
            </w:r>
          </w:p>
        </w:tc>
      </w:tr>
      <w:tr w:rsidR="00382FB1" w14:paraId="55B1C079" w14:textId="77777777">
        <w:trPr>
          <w:jc w:val="center"/>
        </w:trPr>
        <w:tc>
          <w:tcPr>
            <w:tcW w:w="3345" w:type="dxa"/>
          </w:tcPr>
          <w:p w14:paraId="20514F71" w14:textId="77777777" w:rsidR="00382FB1" w:rsidRDefault="00000000">
            <w:pPr>
              <w:pStyle w:val="TableText"/>
            </w:pPr>
            <w:r>
              <w:tab/>
              <w:t>prefix</w:t>
            </w:r>
          </w:p>
        </w:tc>
        <w:tc>
          <w:tcPr>
            <w:tcW w:w="720" w:type="dxa"/>
          </w:tcPr>
          <w:p w14:paraId="6A616928" w14:textId="77777777" w:rsidR="00382FB1" w:rsidRDefault="00000000">
            <w:pPr>
              <w:pStyle w:val="TableText"/>
            </w:pPr>
            <w:r>
              <w:t>0..*</w:t>
            </w:r>
          </w:p>
        </w:tc>
        <w:tc>
          <w:tcPr>
            <w:tcW w:w="1152" w:type="dxa"/>
          </w:tcPr>
          <w:p w14:paraId="360C0BD5" w14:textId="77777777" w:rsidR="00382FB1" w:rsidRDefault="00000000">
            <w:pPr>
              <w:pStyle w:val="TableText"/>
            </w:pPr>
            <w:r>
              <w:t>MAY</w:t>
            </w:r>
          </w:p>
        </w:tc>
        <w:tc>
          <w:tcPr>
            <w:tcW w:w="864" w:type="dxa"/>
          </w:tcPr>
          <w:p w14:paraId="072EBE3A" w14:textId="77777777" w:rsidR="00382FB1" w:rsidRDefault="00382FB1">
            <w:pPr>
              <w:pStyle w:val="TableText"/>
            </w:pPr>
          </w:p>
        </w:tc>
        <w:tc>
          <w:tcPr>
            <w:tcW w:w="1104" w:type="dxa"/>
          </w:tcPr>
          <w:p w14:paraId="2744745D" w14:textId="77777777" w:rsidR="00382FB1" w:rsidRDefault="00382FB1">
            <w:pPr>
              <w:pStyle w:val="TableText"/>
            </w:pPr>
            <w:hyperlink w:anchor="C_81-7155">
              <w:r>
                <w:rPr>
                  <w:rStyle w:val="HyperlinkText9pt"/>
                </w:rPr>
                <w:t>81-7155</w:t>
              </w:r>
            </w:hyperlink>
          </w:p>
        </w:tc>
        <w:tc>
          <w:tcPr>
            <w:tcW w:w="2975" w:type="dxa"/>
          </w:tcPr>
          <w:p w14:paraId="0830DD98" w14:textId="77777777" w:rsidR="00382FB1" w:rsidRDefault="00382FB1">
            <w:pPr>
              <w:pStyle w:val="TableText"/>
            </w:pPr>
          </w:p>
        </w:tc>
      </w:tr>
      <w:tr w:rsidR="00382FB1" w14:paraId="7C49FD2E" w14:textId="77777777">
        <w:trPr>
          <w:jc w:val="center"/>
        </w:trPr>
        <w:tc>
          <w:tcPr>
            <w:tcW w:w="3345" w:type="dxa"/>
          </w:tcPr>
          <w:p w14:paraId="1F31BAE6" w14:textId="77777777" w:rsidR="00382FB1" w:rsidRDefault="00000000">
            <w:pPr>
              <w:pStyle w:val="TableText"/>
            </w:pPr>
            <w:r>
              <w:tab/>
            </w:r>
            <w:r>
              <w:tab/>
              <w:t>@qualifier</w:t>
            </w:r>
          </w:p>
        </w:tc>
        <w:tc>
          <w:tcPr>
            <w:tcW w:w="720" w:type="dxa"/>
          </w:tcPr>
          <w:p w14:paraId="51DBD455" w14:textId="77777777" w:rsidR="00382FB1" w:rsidRDefault="00000000">
            <w:pPr>
              <w:pStyle w:val="TableText"/>
            </w:pPr>
            <w:r>
              <w:t>0..1</w:t>
            </w:r>
          </w:p>
        </w:tc>
        <w:tc>
          <w:tcPr>
            <w:tcW w:w="1152" w:type="dxa"/>
          </w:tcPr>
          <w:p w14:paraId="796DA55B" w14:textId="77777777" w:rsidR="00382FB1" w:rsidRDefault="00000000">
            <w:pPr>
              <w:pStyle w:val="TableText"/>
            </w:pPr>
            <w:r>
              <w:t>MAY</w:t>
            </w:r>
          </w:p>
        </w:tc>
        <w:tc>
          <w:tcPr>
            <w:tcW w:w="864" w:type="dxa"/>
          </w:tcPr>
          <w:p w14:paraId="7E6D8426" w14:textId="77777777" w:rsidR="00382FB1" w:rsidRDefault="00382FB1">
            <w:pPr>
              <w:pStyle w:val="TableText"/>
            </w:pPr>
          </w:p>
        </w:tc>
        <w:tc>
          <w:tcPr>
            <w:tcW w:w="1104" w:type="dxa"/>
          </w:tcPr>
          <w:p w14:paraId="4A739BD1" w14:textId="77777777" w:rsidR="00382FB1" w:rsidRDefault="00382FB1">
            <w:pPr>
              <w:pStyle w:val="TableText"/>
            </w:pPr>
            <w:hyperlink w:anchor="C_81-7156">
              <w:r>
                <w:rPr>
                  <w:rStyle w:val="HyperlinkText9pt"/>
                </w:rPr>
                <w:t>81-7156</w:t>
              </w:r>
            </w:hyperlink>
          </w:p>
        </w:tc>
        <w:tc>
          <w:tcPr>
            <w:tcW w:w="2975" w:type="dxa"/>
          </w:tcPr>
          <w:p w14:paraId="502D7E10" w14:textId="77777777" w:rsidR="00382FB1" w:rsidRDefault="00000000">
            <w:pPr>
              <w:pStyle w:val="TableText"/>
            </w:pPr>
            <w:r>
              <w:t>urn:oid:2.16.840.1.113883.11.20.9.26 (EntityPersonNamePartQualifier)</w:t>
            </w:r>
          </w:p>
        </w:tc>
      </w:tr>
      <w:tr w:rsidR="00382FB1" w14:paraId="1CBC1BB4" w14:textId="77777777">
        <w:trPr>
          <w:jc w:val="center"/>
        </w:trPr>
        <w:tc>
          <w:tcPr>
            <w:tcW w:w="3345" w:type="dxa"/>
          </w:tcPr>
          <w:p w14:paraId="3D82D7F4" w14:textId="77777777" w:rsidR="00382FB1" w:rsidRDefault="00000000">
            <w:pPr>
              <w:pStyle w:val="TableText"/>
            </w:pPr>
            <w:r>
              <w:tab/>
              <w:t>suffix</w:t>
            </w:r>
          </w:p>
        </w:tc>
        <w:tc>
          <w:tcPr>
            <w:tcW w:w="720" w:type="dxa"/>
          </w:tcPr>
          <w:p w14:paraId="5FA38A6C" w14:textId="77777777" w:rsidR="00382FB1" w:rsidRDefault="00000000">
            <w:pPr>
              <w:pStyle w:val="TableText"/>
            </w:pPr>
            <w:r>
              <w:t>0..1</w:t>
            </w:r>
          </w:p>
        </w:tc>
        <w:tc>
          <w:tcPr>
            <w:tcW w:w="1152" w:type="dxa"/>
          </w:tcPr>
          <w:p w14:paraId="200248D2" w14:textId="77777777" w:rsidR="00382FB1" w:rsidRDefault="00000000">
            <w:pPr>
              <w:pStyle w:val="TableText"/>
            </w:pPr>
            <w:r>
              <w:t>MAY</w:t>
            </w:r>
          </w:p>
        </w:tc>
        <w:tc>
          <w:tcPr>
            <w:tcW w:w="864" w:type="dxa"/>
          </w:tcPr>
          <w:p w14:paraId="12B0763C" w14:textId="77777777" w:rsidR="00382FB1" w:rsidRDefault="00382FB1">
            <w:pPr>
              <w:pStyle w:val="TableText"/>
            </w:pPr>
          </w:p>
        </w:tc>
        <w:tc>
          <w:tcPr>
            <w:tcW w:w="1104" w:type="dxa"/>
          </w:tcPr>
          <w:p w14:paraId="16B49C63" w14:textId="77777777" w:rsidR="00382FB1" w:rsidRDefault="00382FB1">
            <w:pPr>
              <w:pStyle w:val="TableText"/>
            </w:pPr>
            <w:hyperlink w:anchor="C_81-7161">
              <w:r>
                <w:rPr>
                  <w:rStyle w:val="HyperlinkText9pt"/>
                </w:rPr>
                <w:t>81-7161</w:t>
              </w:r>
            </w:hyperlink>
          </w:p>
        </w:tc>
        <w:tc>
          <w:tcPr>
            <w:tcW w:w="2975" w:type="dxa"/>
          </w:tcPr>
          <w:p w14:paraId="29E04B79" w14:textId="77777777" w:rsidR="00382FB1" w:rsidRDefault="00382FB1">
            <w:pPr>
              <w:pStyle w:val="TableText"/>
            </w:pPr>
          </w:p>
        </w:tc>
      </w:tr>
      <w:tr w:rsidR="00382FB1" w14:paraId="3FB05FCF" w14:textId="77777777">
        <w:trPr>
          <w:jc w:val="center"/>
        </w:trPr>
        <w:tc>
          <w:tcPr>
            <w:tcW w:w="3345" w:type="dxa"/>
          </w:tcPr>
          <w:p w14:paraId="777F8B73" w14:textId="77777777" w:rsidR="00382FB1" w:rsidRDefault="00000000">
            <w:pPr>
              <w:pStyle w:val="TableText"/>
            </w:pPr>
            <w:r>
              <w:tab/>
            </w:r>
            <w:r>
              <w:tab/>
              <w:t>@qualifier</w:t>
            </w:r>
          </w:p>
        </w:tc>
        <w:tc>
          <w:tcPr>
            <w:tcW w:w="720" w:type="dxa"/>
          </w:tcPr>
          <w:p w14:paraId="7315AA6B" w14:textId="77777777" w:rsidR="00382FB1" w:rsidRDefault="00000000">
            <w:pPr>
              <w:pStyle w:val="TableText"/>
            </w:pPr>
            <w:r>
              <w:t>0..1</w:t>
            </w:r>
          </w:p>
        </w:tc>
        <w:tc>
          <w:tcPr>
            <w:tcW w:w="1152" w:type="dxa"/>
          </w:tcPr>
          <w:p w14:paraId="2137BD97" w14:textId="77777777" w:rsidR="00382FB1" w:rsidRDefault="00000000">
            <w:pPr>
              <w:pStyle w:val="TableText"/>
            </w:pPr>
            <w:r>
              <w:t>MAY</w:t>
            </w:r>
          </w:p>
        </w:tc>
        <w:tc>
          <w:tcPr>
            <w:tcW w:w="864" w:type="dxa"/>
          </w:tcPr>
          <w:p w14:paraId="727100ED" w14:textId="77777777" w:rsidR="00382FB1" w:rsidRDefault="00382FB1">
            <w:pPr>
              <w:pStyle w:val="TableText"/>
            </w:pPr>
          </w:p>
        </w:tc>
        <w:tc>
          <w:tcPr>
            <w:tcW w:w="1104" w:type="dxa"/>
          </w:tcPr>
          <w:p w14:paraId="743D7157" w14:textId="77777777" w:rsidR="00382FB1" w:rsidRDefault="00382FB1">
            <w:pPr>
              <w:pStyle w:val="TableText"/>
            </w:pPr>
            <w:hyperlink w:anchor="C_81-7162">
              <w:r>
                <w:rPr>
                  <w:rStyle w:val="HyperlinkText9pt"/>
                </w:rPr>
                <w:t>81-7162</w:t>
              </w:r>
            </w:hyperlink>
          </w:p>
        </w:tc>
        <w:tc>
          <w:tcPr>
            <w:tcW w:w="2975" w:type="dxa"/>
          </w:tcPr>
          <w:p w14:paraId="74321083" w14:textId="77777777" w:rsidR="00382FB1" w:rsidRDefault="00000000">
            <w:pPr>
              <w:pStyle w:val="TableText"/>
            </w:pPr>
            <w:r>
              <w:t>urn:oid:2.16.840.1.113883.11.20.9.26 (EntityPersonNamePartQualifier)</w:t>
            </w:r>
          </w:p>
        </w:tc>
      </w:tr>
    </w:tbl>
    <w:p w14:paraId="6C586987" w14:textId="77777777" w:rsidR="00382FB1" w:rsidRDefault="00382FB1">
      <w:pPr>
        <w:pStyle w:val="BodyText"/>
      </w:pPr>
    </w:p>
    <w:p w14:paraId="16D55E60" w14:textId="77777777" w:rsidR="00382FB1" w:rsidRDefault="00000000">
      <w:pPr>
        <w:pStyle w:val="BodyText"/>
        <w:spacing w:before="120"/>
      </w:pPr>
      <w:r>
        <w:t xml:space="preserve">If name/@nullFlavor is present, the remaining conformance statements </w:t>
      </w:r>
      <w:r>
        <w:rPr>
          <w:i/>
        </w:rPr>
        <w:t>SHALL NOT</w:t>
      </w:r>
      <w:r>
        <w:t xml:space="preserve"> be enforced</w:t>
      </w:r>
    </w:p>
    <w:p w14:paraId="129245F2" w14:textId="77777777" w:rsidR="00382FB1" w:rsidRDefault="00000000">
      <w:pPr>
        <w:numPr>
          <w:ilvl w:val="0"/>
          <w:numId w:val="160"/>
        </w:numPr>
      </w:pPr>
      <w:r>
        <w:rPr>
          <w:rStyle w:val="keyword"/>
        </w:rPr>
        <w:t>MAY</w:t>
      </w:r>
      <w:r>
        <w:t xml:space="preserve"> contain zero or one [0..1] </w:t>
      </w:r>
      <w:r>
        <w:rPr>
          <w:rStyle w:val="XMLnameBold"/>
        </w:rPr>
        <w:t>@use</w:t>
      </w:r>
      <w:r>
        <w:t xml:space="preserve">, which </w:t>
      </w:r>
      <w:r>
        <w:rPr>
          <w:rStyle w:val="keyword"/>
        </w:rPr>
        <w:t>SHALL</w:t>
      </w:r>
      <w:r>
        <w:t xml:space="preserve"> be selected from ValueSet </w:t>
      </w:r>
      <w:hyperlink w:anchor="EntityNameUse">
        <w:r w:rsidR="00382FB1">
          <w:rPr>
            <w:rStyle w:val="HyperlinkCourierBold"/>
          </w:rPr>
          <w:t>EntityNameUse</w:t>
        </w:r>
      </w:hyperlink>
      <w:r>
        <w:rPr>
          <w:rStyle w:val="XMLname"/>
        </w:rPr>
        <w:t xml:space="preserve"> urn:oid:2.16.840.1.113883.1.11.15913</w:t>
      </w:r>
      <w:r>
        <w:rPr>
          <w:rStyle w:val="keyword"/>
        </w:rPr>
        <w:t xml:space="preserve"> STATIC</w:t>
      </w:r>
      <w:r>
        <w:t xml:space="preserve"> 2005-05-01</w:t>
      </w:r>
      <w:bookmarkStart w:id="4069" w:name="C_81-7154"/>
      <w:r>
        <w:t xml:space="preserve"> (CONF:81-7154)</w:t>
      </w:r>
      <w:bookmarkEnd w:id="4069"/>
      <w:r>
        <w:t>.</w:t>
      </w:r>
    </w:p>
    <w:p w14:paraId="109209D1" w14:textId="77777777" w:rsidR="00382FB1" w:rsidRDefault="00000000">
      <w:pPr>
        <w:numPr>
          <w:ilvl w:val="0"/>
          <w:numId w:val="160"/>
        </w:numPr>
      </w:pPr>
      <w:r>
        <w:rPr>
          <w:rStyle w:val="keyword"/>
        </w:rPr>
        <w:t>SHALL</w:t>
      </w:r>
      <w:r>
        <w:t xml:space="preserve"> contain exactly one [1..1] </w:t>
      </w:r>
      <w:r>
        <w:rPr>
          <w:rStyle w:val="XMLnameBold"/>
        </w:rPr>
        <w:t>family</w:t>
      </w:r>
      <w:bookmarkStart w:id="4070" w:name="C_81-7159"/>
      <w:r>
        <w:t xml:space="preserve"> (CONF:81-7159)</w:t>
      </w:r>
      <w:bookmarkEnd w:id="4070"/>
      <w:r>
        <w:t>.</w:t>
      </w:r>
    </w:p>
    <w:p w14:paraId="4D8F538B" w14:textId="77777777" w:rsidR="00382FB1" w:rsidRDefault="00000000">
      <w:pPr>
        <w:numPr>
          <w:ilvl w:val="1"/>
          <w:numId w:val="160"/>
        </w:numPr>
      </w:pPr>
      <w:r>
        <w:t xml:space="preserve">This family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sidR="00382FB1">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4071" w:name="C_81-7160"/>
      <w:r>
        <w:t xml:space="preserve"> (CONF:81-7160)</w:t>
      </w:r>
      <w:bookmarkEnd w:id="4071"/>
      <w:r>
        <w:t>.</w:t>
      </w:r>
    </w:p>
    <w:p w14:paraId="0E84D351" w14:textId="77777777" w:rsidR="00382FB1" w:rsidRDefault="00000000">
      <w:pPr>
        <w:numPr>
          <w:ilvl w:val="0"/>
          <w:numId w:val="160"/>
        </w:numPr>
      </w:pPr>
      <w:r>
        <w:rPr>
          <w:rStyle w:val="keyword"/>
        </w:rPr>
        <w:t>SHALL</w:t>
      </w:r>
      <w:r>
        <w:t xml:space="preserve"> contain at least one [1..*] </w:t>
      </w:r>
      <w:r>
        <w:rPr>
          <w:rStyle w:val="XMLnameBold"/>
        </w:rPr>
        <w:t>given</w:t>
      </w:r>
      <w:bookmarkStart w:id="4072" w:name="C_81-7157"/>
      <w:r>
        <w:t xml:space="preserve"> (CONF:81-7157)</w:t>
      </w:r>
      <w:bookmarkEnd w:id="4072"/>
      <w:r>
        <w:t>.</w:t>
      </w:r>
    </w:p>
    <w:p w14:paraId="18AB7969" w14:textId="77777777" w:rsidR="00382FB1" w:rsidRDefault="00000000">
      <w:pPr>
        <w:numPr>
          <w:ilvl w:val="1"/>
          <w:numId w:val="160"/>
        </w:numPr>
      </w:pPr>
      <w:r>
        <w:t xml:space="preserve">Such givens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sidR="00382FB1">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4073" w:name="C_81-7158"/>
      <w:r>
        <w:t xml:space="preserve"> (CONF:81-7158)</w:t>
      </w:r>
      <w:bookmarkEnd w:id="4073"/>
      <w:r>
        <w:t>.</w:t>
      </w:r>
    </w:p>
    <w:p w14:paraId="055D605A" w14:textId="77777777" w:rsidR="00382FB1" w:rsidRDefault="00000000">
      <w:pPr>
        <w:numPr>
          <w:ilvl w:val="1"/>
          <w:numId w:val="160"/>
        </w:numPr>
      </w:pPr>
      <w:r>
        <w:t>The second occurrence of given (given[2]) if provided,</w:t>
      </w:r>
      <w:r>
        <w:rPr>
          <w:rStyle w:val="keyword"/>
        </w:rPr>
        <w:t xml:space="preserve"> SHALL </w:t>
      </w:r>
      <w:r>
        <w:t>include middle name or middle initial (CONF:81-7163).</w:t>
      </w:r>
    </w:p>
    <w:p w14:paraId="6A4620CE" w14:textId="77777777" w:rsidR="00382FB1" w:rsidRDefault="00000000">
      <w:pPr>
        <w:numPr>
          <w:ilvl w:val="0"/>
          <w:numId w:val="160"/>
        </w:numPr>
      </w:pPr>
      <w:r>
        <w:rPr>
          <w:rStyle w:val="keyword"/>
        </w:rPr>
        <w:t>MAY</w:t>
      </w:r>
      <w:r>
        <w:t xml:space="preserve"> contain zero or more [0..*] </w:t>
      </w:r>
      <w:r>
        <w:rPr>
          <w:rStyle w:val="XMLnameBold"/>
        </w:rPr>
        <w:t>prefix</w:t>
      </w:r>
      <w:bookmarkStart w:id="4074" w:name="C_81-7155"/>
      <w:r>
        <w:t xml:space="preserve"> (CONF:81-7155)</w:t>
      </w:r>
      <w:bookmarkEnd w:id="4074"/>
      <w:r>
        <w:t>.</w:t>
      </w:r>
    </w:p>
    <w:p w14:paraId="1F655CF3" w14:textId="77777777" w:rsidR="00382FB1" w:rsidRDefault="00000000">
      <w:pPr>
        <w:numPr>
          <w:ilvl w:val="1"/>
          <w:numId w:val="160"/>
        </w:numPr>
      </w:pPr>
      <w:r>
        <w:t xml:space="preserve">The prefix, if present,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sidR="00382FB1">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4075" w:name="C_81-7156"/>
      <w:r>
        <w:t xml:space="preserve"> (CONF:81-7156)</w:t>
      </w:r>
      <w:bookmarkEnd w:id="4075"/>
      <w:r>
        <w:t>.</w:t>
      </w:r>
    </w:p>
    <w:p w14:paraId="0EAB8F27" w14:textId="77777777" w:rsidR="00382FB1" w:rsidRDefault="00000000">
      <w:pPr>
        <w:numPr>
          <w:ilvl w:val="0"/>
          <w:numId w:val="160"/>
        </w:numPr>
      </w:pPr>
      <w:r>
        <w:rPr>
          <w:rStyle w:val="keyword"/>
        </w:rPr>
        <w:lastRenderedPageBreak/>
        <w:t>MAY</w:t>
      </w:r>
      <w:r>
        <w:t xml:space="preserve"> contain zero or one [0..1] </w:t>
      </w:r>
      <w:r>
        <w:rPr>
          <w:rStyle w:val="XMLnameBold"/>
        </w:rPr>
        <w:t>suffix</w:t>
      </w:r>
      <w:bookmarkStart w:id="4076" w:name="C_81-7161"/>
      <w:r>
        <w:t xml:space="preserve"> (CONF:81-7161)</w:t>
      </w:r>
      <w:bookmarkEnd w:id="4076"/>
      <w:r>
        <w:t>.</w:t>
      </w:r>
    </w:p>
    <w:p w14:paraId="669F7979" w14:textId="77777777" w:rsidR="00382FB1" w:rsidRDefault="00000000">
      <w:pPr>
        <w:numPr>
          <w:ilvl w:val="1"/>
          <w:numId w:val="160"/>
        </w:numPr>
      </w:pPr>
      <w:r>
        <w:t xml:space="preserve">The suffix, if present,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sidR="00382FB1">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4077" w:name="C_81-7162"/>
      <w:r>
        <w:t xml:space="preserve"> (CONF:81-7162)</w:t>
      </w:r>
      <w:bookmarkEnd w:id="4077"/>
      <w:r>
        <w:t>.</w:t>
      </w:r>
    </w:p>
    <w:p w14:paraId="0F03FA8A" w14:textId="77777777" w:rsidR="00382FB1" w:rsidRDefault="00000000">
      <w:pPr>
        <w:numPr>
          <w:ilvl w:val="0"/>
          <w:numId w:val="160"/>
        </w:numPr>
      </w:pPr>
      <w:r>
        <w:rPr>
          <w:rStyle w:val="keyword"/>
        </w:rPr>
        <w:t>SHALL NOT</w:t>
      </w:r>
      <w:r>
        <w:t xml:space="preserve"> have mixed content except for white space (CONF:81-7278).</w:t>
      </w:r>
    </w:p>
    <w:p w14:paraId="26AF42F9" w14:textId="77777777" w:rsidR="00382FB1" w:rsidRDefault="00000000">
      <w:pPr>
        <w:pStyle w:val="Caption"/>
      </w:pPr>
      <w:bookmarkStart w:id="4078" w:name="_Toc202464753"/>
      <w:r>
        <w:t xml:space="preserve">Table </w:t>
      </w:r>
      <w:r>
        <w:fldChar w:fldCharType="begin"/>
      </w:r>
      <w:r>
        <w:instrText>SEQ Table \* ARABIC</w:instrText>
      </w:r>
      <w:r>
        <w:fldChar w:fldCharType="separate"/>
      </w:r>
      <w:r>
        <w:t>406</w:t>
      </w:r>
      <w:r>
        <w:fldChar w:fldCharType="end"/>
      </w:r>
      <w:r>
        <w:t xml:space="preserve">: </w:t>
      </w:r>
      <w:bookmarkStart w:id="4079" w:name="EntityNameUse"/>
      <w:r>
        <w:t>EntityNameUse</w:t>
      </w:r>
      <w:bookmarkEnd w:id="4078"/>
      <w:bookmarkEnd w:id="407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36DABB3" w14:textId="77777777">
        <w:trPr>
          <w:jc w:val="center"/>
        </w:trPr>
        <w:tc>
          <w:tcPr>
            <w:tcW w:w="1440" w:type="dxa"/>
            <w:gridSpan w:val="4"/>
          </w:tcPr>
          <w:p w14:paraId="2CA8FED5" w14:textId="77777777" w:rsidR="00382FB1" w:rsidRDefault="00000000">
            <w:pPr>
              <w:pStyle w:val="TableText"/>
            </w:pPr>
            <w:r>
              <w:t>Value Set: EntityNameUse urn:oid:2.16.840.1.113883.1.11.15913</w:t>
            </w:r>
          </w:p>
          <w:p w14:paraId="6A4509F1" w14:textId="77777777" w:rsidR="00382FB1" w:rsidRDefault="00000000">
            <w:pPr>
              <w:pStyle w:val="TableText"/>
            </w:pPr>
            <w:r>
              <w:t>(Clinical Focus: A set of codes advising a system or user which name in a set of names to select for a given purpose),(Data Element Scope: A set of codes advising a system or user which name in a set of names to select for a given purpose),(Inclusion Criteria: Members derived from the most recent V3 entity name use code system some of which may not actually be usable in CDA.),(Exclusion Criteria: NA)</w:t>
            </w:r>
            <w:r>
              <w:br/>
            </w:r>
            <w:r>
              <w:br/>
              <w:t>This value set was imported on 10/24/2024 with a version of Latest.</w:t>
            </w:r>
          </w:p>
          <w:p w14:paraId="759B5736" w14:textId="77777777" w:rsidR="00382FB1" w:rsidRDefault="00000000">
            <w:pPr>
              <w:pStyle w:val="TableText"/>
            </w:pPr>
            <w:r>
              <w:t xml:space="preserve">Value Set Source: </w:t>
            </w:r>
            <w:hyperlink r:id="rId119" w:history="1">
              <w:r w:rsidR="00382FB1">
                <w:rPr>
                  <w:rStyle w:val="HyperlinkCourierBold"/>
                </w:rPr>
                <w:t>https://vsac.nlm.nih.gov/valueset/2.16.840.1.113883.1.11.15913/expansion</w:t>
              </w:r>
            </w:hyperlink>
          </w:p>
        </w:tc>
      </w:tr>
      <w:tr w:rsidR="00382FB1" w14:paraId="79C37155" w14:textId="77777777">
        <w:trPr>
          <w:cantSplit/>
          <w:tblHeader/>
          <w:jc w:val="center"/>
        </w:trPr>
        <w:tc>
          <w:tcPr>
            <w:tcW w:w="1560" w:type="dxa"/>
            <w:shd w:val="clear" w:color="auto" w:fill="E6E6E6"/>
          </w:tcPr>
          <w:p w14:paraId="0160E040" w14:textId="77777777" w:rsidR="00382FB1" w:rsidRDefault="00000000">
            <w:pPr>
              <w:pStyle w:val="TableHead"/>
            </w:pPr>
            <w:r>
              <w:t>Code</w:t>
            </w:r>
          </w:p>
        </w:tc>
        <w:tc>
          <w:tcPr>
            <w:tcW w:w="3000" w:type="dxa"/>
            <w:shd w:val="clear" w:color="auto" w:fill="E6E6E6"/>
          </w:tcPr>
          <w:p w14:paraId="7C87B224" w14:textId="77777777" w:rsidR="00382FB1" w:rsidRDefault="00000000">
            <w:pPr>
              <w:pStyle w:val="TableHead"/>
            </w:pPr>
            <w:r>
              <w:t>Code System</w:t>
            </w:r>
          </w:p>
        </w:tc>
        <w:tc>
          <w:tcPr>
            <w:tcW w:w="3000" w:type="dxa"/>
            <w:shd w:val="clear" w:color="auto" w:fill="E6E6E6"/>
          </w:tcPr>
          <w:p w14:paraId="7CCA0670" w14:textId="77777777" w:rsidR="00382FB1" w:rsidRDefault="00000000">
            <w:pPr>
              <w:pStyle w:val="TableHead"/>
            </w:pPr>
            <w:r>
              <w:t>Code System OID</w:t>
            </w:r>
          </w:p>
        </w:tc>
        <w:tc>
          <w:tcPr>
            <w:tcW w:w="2520" w:type="dxa"/>
            <w:shd w:val="clear" w:color="auto" w:fill="E6E6E6"/>
          </w:tcPr>
          <w:p w14:paraId="6D65E9B3" w14:textId="77777777" w:rsidR="00382FB1" w:rsidRDefault="00000000">
            <w:pPr>
              <w:pStyle w:val="TableHead"/>
            </w:pPr>
            <w:r>
              <w:t>Print Name</w:t>
            </w:r>
          </w:p>
        </w:tc>
      </w:tr>
      <w:tr w:rsidR="00382FB1" w14:paraId="5BEA738C" w14:textId="77777777">
        <w:trPr>
          <w:jc w:val="center"/>
        </w:trPr>
        <w:tc>
          <w:tcPr>
            <w:tcW w:w="1170" w:type="dxa"/>
          </w:tcPr>
          <w:p w14:paraId="59DFCD14" w14:textId="77777777" w:rsidR="00382FB1" w:rsidRDefault="00000000">
            <w:pPr>
              <w:pStyle w:val="TableText"/>
            </w:pPr>
            <w:r>
              <w:t>A</w:t>
            </w:r>
          </w:p>
        </w:tc>
        <w:tc>
          <w:tcPr>
            <w:tcW w:w="3195" w:type="dxa"/>
          </w:tcPr>
          <w:p w14:paraId="79CB5433" w14:textId="77777777" w:rsidR="00382FB1" w:rsidRDefault="00000000">
            <w:pPr>
              <w:pStyle w:val="TableText"/>
            </w:pPr>
            <w:r>
              <w:t>HL7EntityNameUse</w:t>
            </w:r>
          </w:p>
        </w:tc>
        <w:tc>
          <w:tcPr>
            <w:tcW w:w="3195" w:type="dxa"/>
          </w:tcPr>
          <w:p w14:paraId="086A23DD" w14:textId="77777777" w:rsidR="00382FB1" w:rsidRDefault="00000000">
            <w:pPr>
              <w:pStyle w:val="TableText"/>
            </w:pPr>
            <w:r>
              <w:t>urn:oid:2.16.840.1.113883.5.45</w:t>
            </w:r>
          </w:p>
        </w:tc>
        <w:tc>
          <w:tcPr>
            <w:tcW w:w="2520" w:type="dxa"/>
          </w:tcPr>
          <w:p w14:paraId="6AEE8829" w14:textId="77777777" w:rsidR="00382FB1" w:rsidRDefault="00000000">
            <w:pPr>
              <w:pStyle w:val="TableText"/>
            </w:pPr>
            <w:r>
              <w:t>Artist/Stage</w:t>
            </w:r>
          </w:p>
        </w:tc>
      </w:tr>
      <w:tr w:rsidR="00382FB1" w14:paraId="122780CB" w14:textId="77777777">
        <w:trPr>
          <w:jc w:val="center"/>
        </w:trPr>
        <w:tc>
          <w:tcPr>
            <w:tcW w:w="1170" w:type="dxa"/>
          </w:tcPr>
          <w:p w14:paraId="4C5F9601" w14:textId="77777777" w:rsidR="00382FB1" w:rsidRDefault="00000000">
            <w:pPr>
              <w:pStyle w:val="TableText"/>
            </w:pPr>
            <w:r>
              <w:t>ABC</w:t>
            </w:r>
          </w:p>
        </w:tc>
        <w:tc>
          <w:tcPr>
            <w:tcW w:w="3195" w:type="dxa"/>
          </w:tcPr>
          <w:p w14:paraId="0A0A7D88" w14:textId="77777777" w:rsidR="00382FB1" w:rsidRDefault="00000000">
            <w:pPr>
              <w:pStyle w:val="TableText"/>
            </w:pPr>
            <w:r>
              <w:t>HL7EntityNameUse</w:t>
            </w:r>
          </w:p>
        </w:tc>
        <w:tc>
          <w:tcPr>
            <w:tcW w:w="3195" w:type="dxa"/>
          </w:tcPr>
          <w:p w14:paraId="4F7E83BA" w14:textId="77777777" w:rsidR="00382FB1" w:rsidRDefault="00000000">
            <w:pPr>
              <w:pStyle w:val="TableText"/>
            </w:pPr>
            <w:r>
              <w:t>urn:oid:2.16.840.1.113883.5.45</w:t>
            </w:r>
          </w:p>
        </w:tc>
        <w:tc>
          <w:tcPr>
            <w:tcW w:w="2520" w:type="dxa"/>
          </w:tcPr>
          <w:p w14:paraId="43904EB0" w14:textId="77777777" w:rsidR="00382FB1" w:rsidRDefault="00000000">
            <w:pPr>
              <w:pStyle w:val="TableText"/>
            </w:pPr>
            <w:r>
              <w:t>Alphabetic</w:t>
            </w:r>
          </w:p>
        </w:tc>
      </w:tr>
      <w:tr w:rsidR="00382FB1" w14:paraId="69EFEEF2" w14:textId="77777777">
        <w:trPr>
          <w:jc w:val="center"/>
        </w:trPr>
        <w:tc>
          <w:tcPr>
            <w:tcW w:w="1170" w:type="dxa"/>
          </w:tcPr>
          <w:p w14:paraId="1084B0D5" w14:textId="77777777" w:rsidR="00382FB1" w:rsidRDefault="00000000">
            <w:pPr>
              <w:pStyle w:val="TableText"/>
            </w:pPr>
            <w:r>
              <w:t>ASGN</w:t>
            </w:r>
          </w:p>
        </w:tc>
        <w:tc>
          <w:tcPr>
            <w:tcW w:w="3195" w:type="dxa"/>
          </w:tcPr>
          <w:p w14:paraId="4D80A0FD" w14:textId="77777777" w:rsidR="00382FB1" w:rsidRDefault="00000000">
            <w:pPr>
              <w:pStyle w:val="TableText"/>
            </w:pPr>
            <w:r>
              <w:t>HL7EntityNameUse</w:t>
            </w:r>
          </w:p>
        </w:tc>
        <w:tc>
          <w:tcPr>
            <w:tcW w:w="3195" w:type="dxa"/>
          </w:tcPr>
          <w:p w14:paraId="5AACD9EF" w14:textId="77777777" w:rsidR="00382FB1" w:rsidRDefault="00000000">
            <w:pPr>
              <w:pStyle w:val="TableText"/>
            </w:pPr>
            <w:r>
              <w:t>urn:oid:2.16.840.1.113883.5.45</w:t>
            </w:r>
          </w:p>
        </w:tc>
        <w:tc>
          <w:tcPr>
            <w:tcW w:w="2520" w:type="dxa"/>
          </w:tcPr>
          <w:p w14:paraId="34317F5D" w14:textId="77777777" w:rsidR="00382FB1" w:rsidRDefault="00000000">
            <w:pPr>
              <w:pStyle w:val="TableText"/>
            </w:pPr>
            <w:r>
              <w:t>assigned</w:t>
            </w:r>
          </w:p>
        </w:tc>
      </w:tr>
      <w:tr w:rsidR="00382FB1" w14:paraId="5B619F3A" w14:textId="77777777">
        <w:trPr>
          <w:jc w:val="center"/>
        </w:trPr>
        <w:tc>
          <w:tcPr>
            <w:tcW w:w="1170" w:type="dxa"/>
          </w:tcPr>
          <w:p w14:paraId="34AEA3CA" w14:textId="77777777" w:rsidR="00382FB1" w:rsidRDefault="00000000">
            <w:pPr>
              <w:pStyle w:val="TableText"/>
            </w:pPr>
            <w:r>
              <w:t>C</w:t>
            </w:r>
          </w:p>
        </w:tc>
        <w:tc>
          <w:tcPr>
            <w:tcW w:w="3195" w:type="dxa"/>
          </w:tcPr>
          <w:p w14:paraId="2ACE491C" w14:textId="77777777" w:rsidR="00382FB1" w:rsidRDefault="00000000">
            <w:pPr>
              <w:pStyle w:val="TableText"/>
            </w:pPr>
            <w:r>
              <w:t>HL7EntityNameUse</w:t>
            </w:r>
          </w:p>
        </w:tc>
        <w:tc>
          <w:tcPr>
            <w:tcW w:w="3195" w:type="dxa"/>
          </w:tcPr>
          <w:p w14:paraId="46D79103" w14:textId="77777777" w:rsidR="00382FB1" w:rsidRDefault="00000000">
            <w:pPr>
              <w:pStyle w:val="TableText"/>
            </w:pPr>
            <w:r>
              <w:t>urn:oid:2.16.840.1.113883.5.45</w:t>
            </w:r>
          </w:p>
        </w:tc>
        <w:tc>
          <w:tcPr>
            <w:tcW w:w="2520" w:type="dxa"/>
          </w:tcPr>
          <w:p w14:paraId="56E2F1C3" w14:textId="77777777" w:rsidR="00382FB1" w:rsidRDefault="00000000">
            <w:pPr>
              <w:pStyle w:val="TableText"/>
            </w:pPr>
            <w:r>
              <w:t>License</w:t>
            </w:r>
          </w:p>
        </w:tc>
      </w:tr>
      <w:tr w:rsidR="00382FB1" w14:paraId="2BDEFFA7" w14:textId="77777777">
        <w:trPr>
          <w:jc w:val="center"/>
        </w:trPr>
        <w:tc>
          <w:tcPr>
            <w:tcW w:w="1170" w:type="dxa"/>
          </w:tcPr>
          <w:p w14:paraId="4B2668A9" w14:textId="77777777" w:rsidR="00382FB1" w:rsidRDefault="00000000">
            <w:pPr>
              <w:pStyle w:val="TableText"/>
            </w:pPr>
            <w:r>
              <w:t>I</w:t>
            </w:r>
          </w:p>
        </w:tc>
        <w:tc>
          <w:tcPr>
            <w:tcW w:w="3195" w:type="dxa"/>
          </w:tcPr>
          <w:p w14:paraId="1B89E726" w14:textId="77777777" w:rsidR="00382FB1" w:rsidRDefault="00000000">
            <w:pPr>
              <w:pStyle w:val="TableText"/>
            </w:pPr>
            <w:r>
              <w:t>HL7EntityNameUse</w:t>
            </w:r>
          </w:p>
        </w:tc>
        <w:tc>
          <w:tcPr>
            <w:tcW w:w="3195" w:type="dxa"/>
          </w:tcPr>
          <w:p w14:paraId="147568C9" w14:textId="77777777" w:rsidR="00382FB1" w:rsidRDefault="00000000">
            <w:pPr>
              <w:pStyle w:val="TableText"/>
            </w:pPr>
            <w:r>
              <w:t>urn:oid:2.16.840.1.113883.5.45</w:t>
            </w:r>
          </w:p>
        </w:tc>
        <w:tc>
          <w:tcPr>
            <w:tcW w:w="2520" w:type="dxa"/>
          </w:tcPr>
          <w:p w14:paraId="7741A189" w14:textId="77777777" w:rsidR="00382FB1" w:rsidRDefault="00000000">
            <w:pPr>
              <w:pStyle w:val="TableText"/>
            </w:pPr>
            <w:r>
              <w:t>Indigenous/Tribal</w:t>
            </w:r>
          </w:p>
        </w:tc>
      </w:tr>
      <w:tr w:rsidR="00382FB1" w14:paraId="485EBD0A" w14:textId="77777777">
        <w:trPr>
          <w:jc w:val="center"/>
        </w:trPr>
        <w:tc>
          <w:tcPr>
            <w:tcW w:w="1170" w:type="dxa"/>
          </w:tcPr>
          <w:p w14:paraId="25027F50" w14:textId="77777777" w:rsidR="00382FB1" w:rsidRDefault="00000000">
            <w:pPr>
              <w:pStyle w:val="TableText"/>
            </w:pPr>
            <w:r>
              <w:t>IDE</w:t>
            </w:r>
          </w:p>
        </w:tc>
        <w:tc>
          <w:tcPr>
            <w:tcW w:w="3195" w:type="dxa"/>
          </w:tcPr>
          <w:p w14:paraId="6BDAEB23" w14:textId="77777777" w:rsidR="00382FB1" w:rsidRDefault="00000000">
            <w:pPr>
              <w:pStyle w:val="TableText"/>
            </w:pPr>
            <w:r>
              <w:t>HL7EntityNameUse</w:t>
            </w:r>
          </w:p>
        </w:tc>
        <w:tc>
          <w:tcPr>
            <w:tcW w:w="3195" w:type="dxa"/>
          </w:tcPr>
          <w:p w14:paraId="487B9E11" w14:textId="77777777" w:rsidR="00382FB1" w:rsidRDefault="00000000">
            <w:pPr>
              <w:pStyle w:val="TableText"/>
            </w:pPr>
            <w:r>
              <w:t>urn:oid:2.16.840.1.113883.5.45</w:t>
            </w:r>
          </w:p>
        </w:tc>
        <w:tc>
          <w:tcPr>
            <w:tcW w:w="2520" w:type="dxa"/>
          </w:tcPr>
          <w:p w14:paraId="496BD1DC" w14:textId="77777777" w:rsidR="00382FB1" w:rsidRDefault="00000000">
            <w:pPr>
              <w:pStyle w:val="TableText"/>
            </w:pPr>
            <w:r>
              <w:t>Ideographic</w:t>
            </w:r>
          </w:p>
        </w:tc>
      </w:tr>
      <w:tr w:rsidR="00382FB1" w14:paraId="78109476" w14:textId="77777777">
        <w:trPr>
          <w:jc w:val="center"/>
        </w:trPr>
        <w:tc>
          <w:tcPr>
            <w:tcW w:w="1170" w:type="dxa"/>
          </w:tcPr>
          <w:p w14:paraId="7586F37C" w14:textId="77777777" w:rsidR="00382FB1" w:rsidRDefault="00000000">
            <w:pPr>
              <w:pStyle w:val="TableText"/>
            </w:pPr>
            <w:r>
              <w:t>L</w:t>
            </w:r>
          </w:p>
        </w:tc>
        <w:tc>
          <w:tcPr>
            <w:tcW w:w="3195" w:type="dxa"/>
          </w:tcPr>
          <w:p w14:paraId="5537C77E" w14:textId="77777777" w:rsidR="00382FB1" w:rsidRDefault="00000000">
            <w:pPr>
              <w:pStyle w:val="TableText"/>
            </w:pPr>
            <w:r>
              <w:t>HL7EntityNameUse</w:t>
            </w:r>
          </w:p>
        </w:tc>
        <w:tc>
          <w:tcPr>
            <w:tcW w:w="3195" w:type="dxa"/>
          </w:tcPr>
          <w:p w14:paraId="57ED18E5" w14:textId="77777777" w:rsidR="00382FB1" w:rsidRDefault="00000000">
            <w:pPr>
              <w:pStyle w:val="TableText"/>
            </w:pPr>
            <w:r>
              <w:t>urn:oid:2.16.840.1.113883.5.45</w:t>
            </w:r>
          </w:p>
        </w:tc>
        <w:tc>
          <w:tcPr>
            <w:tcW w:w="2520" w:type="dxa"/>
          </w:tcPr>
          <w:p w14:paraId="3DE0E727" w14:textId="77777777" w:rsidR="00382FB1" w:rsidRDefault="00000000">
            <w:pPr>
              <w:pStyle w:val="TableText"/>
            </w:pPr>
            <w:r>
              <w:t>Legal</w:t>
            </w:r>
          </w:p>
        </w:tc>
      </w:tr>
      <w:tr w:rsidR="00382FB1" w14:paraId="33E2BC44" w14:textId="77777777">
        <w:trPr>
          <w:jc w:val="center"/>
        </w:trPr>
        <w:tc>
          <w:tcPr>
            <w:tcW w:w="1170" w:type="dxa"/>
          </w:tcPr>
          <w:p w14:paraId="2F1C7625" w14:textId="77777777" w:rsidR="00382FB1" w:rsidRDefault="00000000">
            <w:pPr>
              <w:pStyle w:val="TableText"/>
            </w:pPr>
            <w:r>
              <w:t>OR</w:t>
            </w:r>
          </w:p>
        </w:tc>
        <w:tc>
          <w:tcPr>
            <w:tcW w:w="3195" w:type="dxa"/>
          </w:tcPr>
          <w:p w14:paraId="71ED25E8" w14:textId="77777777" w:rsidR="00382FB1" w:rsidRDefault="00000000">
            <w:pPr>
              <w:pStyle w:val="TableText"/>
            </w:pPr>
            <w:r>
              <w:t>HL7EntityNameUse</w:t>
            </w:r>
          </w:p>
        </w:tc>
        <w:tc>
          <w:tcPr>
            <w:tcW w:w="3195" w:type="dxa"/>
          </w:tcPr>
          <w:p w14:paraId="31D42586" w14:textId="77777777" w:rsidR="00382FB1" w:rsidRDefault="00000000">
            <w:pPr>
              <w:pStyle w:val="TableText"/>
            </w:pPr>
            <w:r>
              <w:t>urn:oid:2.16.840.1.113883.5.45</w:t>
            </w:r>
          </w:p>
        </w:tc>
        <w:tc>
          <w:tcPr>
            <w:tcW w:w="2520" w:type="dxa"/>
          </w:tcPr>
          <w:p w14:paraId="32B0636B" w14:textId="77777777" w:rsidR="00382FB1" w:rsidRDefault="00000000">
            <w:pPr>
              <w:pStyle w:val="TableText"/>
            </w:pPr>
            <w:r>
              <w:t>official registry</w:t>
            </w:r>
          </w:p>
        </w:tc>
      </w:tr>
      <w:tr w:rsidR="00382FB1" w14:paraId="08F8746B" w14:textId="77777777">
        <w:trPr>
          <w:jc w:val="center"/>
        </w:trPr>
        <w:tc>
          <w:tcPr>
            <w:tcW w:w="1170" w:type="dxa"/>
          </w:tcPr>
          <w:p w14:paraId="1C5D3F9E" w14:textId="77777777" w:rsidR="00382FB1" w:rsidRDefault="00000000">
            <w:pPr>
              <w:pStyle w:val="TableText"/>
            </w:pPr>
            <w:r>
              <w:t>P</w:t>
            </w:r>
          </w:p>
        </w:tc>
        <w:tc>
          <w:tcPr>
            <w:tcW w:w="3195" w:type="dxa"/>
          </w:tcPr>
          <w:p w14:paraId="405E4BBE" w14:textId="77777777" w:rsidR="00382FB1" w:rsidRDefault="00000000">
            <w:pPr>
              <w:pStyle w:val="TableText"/>
            </w:pPr>
            <w:r>
              <w:t>HL7EntityNameUse</w:t>
            </w:r>
          </w:p>
        </w:tc>
        <w:tc>
          <w:tcPr>
            <w:tcW w:w="3195" w:type="dxa"/>
          </w:tcPr>
          <w:p w14:paraId="7C8C8C77" w14:textId="77777777" w:rsidR="00382FB1" w:rsidRDefault="00000000">
            <w:pPr>
              <w:pStyle w:val="TableText"/>
            </w:pPr>
            <w:r>
              <w:t>urn:oid:2.16.840.1.113883.5.45</w:t>
            </w:r>
          </w:p>
        </w:tc>
        <w:tc>
          <w:tcPr>
            <w:tcW w:w="2520" w:type="dxa"/>
          </w:tcPr>
          <w:p w14:paraId="36F5A645" w14:textId="77777777" w:rsidR="00382FB1" w:rsidRDefault="00000000">
            <w:pPr>
              <w:pStyle w:val="TableText"/>
            </w:pPr>
            <w:r>
              <w:t>pseudonym</w:t>
            </w:r>
          </w:p>
        </w:tc>
      </w:tr>
      <w:tr w:rsidR="00382FB1" w14:paraId="3A5F3AE3" w14:textId="77777777">
        <w:trPr>
          <w:jc w:val="center"/>
        </w:trPr>
        <w:tc>
          <w:tcPr>
            <w:tcW w:w="1170" w:type="dxa"/>
          </w:tcPr>
          <w:p w14:paraId="3E96EE0F" w14:textId="77777777" w:rsidR="00382FB1" w:rsidRDefault="00000000">
            <w:pPr>
              <w:pStyle w:val="TableText"/>
            </w:pPr>
            <w:r>
              <w:t>PHON</w:t>
            </w:r>
          </w:p>
        </w:tc>
        <w:tc>
          <w:tcPr>
            <w:tcW w:w="3195" w:type="dxa"/>
          </w:tcPr>
          <w:p w14:paraId="3F379056" w14:textId="77777777" w:rsidR="00382FB1" w:rsidRDefault="00000000">
            <w:pPr>
              <w:pStyle w:val="TableText"/>
            </w:pPr>
            <w:r>
              <w:t>HL7EntityNameUse</w:t>
            </w:r>
          </w:p>
        </w:tc>
        <w:tc>
          <w:tcPr>
            <w:tcW w:w="3195" w:type="dxa"/>
          </w:tcPr>
          <w:p w14:paraId="51A919BE" w14:textId="77777777" w:rsidR="00382FB1" w:rsidRDefault="00000000">
            <w:pPr>
              <w:pStyle w:val="TableText"/>
            </w:pPr>
            <w:r>
              <w:t>urn:oid:2.16.840.1.113883.5.45</w:t>
            </w:r>
          </w:p>
        </w:tc>
        <w:tc>
          <w:tcPr>
            <w:tcW w:w="2520" w:type="dxa"/>
          </w:tcPr>
          <w:p w14:paraId="5F4D7A71" w14:textId="77777777" w:rsidR="00382FB1" w:rsidRDefault="00000000">
            <w:pPr>
              <w:pStyle w:val="TableText"/>
            </w:pPr>
            <w:r>
              <w:t>phonetic</w:t>
            </w:r>
          </w:p>
        </w:tc>
      </w:tr>
      <w:tr w:rsidR="00382FB1" w14:paraId="54E99D34" w14:textId="77777777">
        <w:trPr>
          <w:jc w:val="center"/>
        </w:trPr>
        <w:tc>
          <w:tcPr>
            <w:tcW w:w="1440" w:type="dxa"/>
            <w:gridSpan w:val="4"/>
          </w:tcPr>
          <w:p w14:paraId="7262D746" w14:textId="77777777" w:rsidR="00382FB1" w:rsidRDefault="00000000">
            <w:pPr>
              <w:pStyle w:val="TableText"/>
            </w:pPr>
            <w:r>
              <w:t>...</w:t>
            </w:r>
          </w:p>
        </w:tc>
      </w:tr>
    </w:tbl>
    <w:p w14:paraId="2140A8A3" w14:textId="77777777" w:rsidR="00382FB1" w:rsidRDefault="00382FB1">
      <w:pPr>
        <w:pStyle w:val="BodyText"/>
      </w:pPr>
    </w:p>
    <w:p w14:paraId="48923966" w14:textId="77777777" w:rsidR="00382FB1" w:rsidRDefault="00000000">
      <w:pPr>
        <w:pStyle w:val="Caption"/>
      </w:pPr>
      <w:bookmarkStart w:id="4080" w:name="_Toc202464754"/>
      <w:r>
        <w:lastRenderedPageBreak/>
        <w:t xml:space="preserve">Table </w:t>
      </w:r>
      <w:r>
        <w:fldChar w:fldCharType="begin"/>
      </w:r>
      <w:r>
        <w:instrText>SEQ Table \* ARABIC</w:instrText>
      </w:r>
      <w:r>
        <w:fldChar w:fldCharType="separate"/>
      </w:r>
      <w:r>
        <w:t>407</w:t>
      </w:r>
      <w:r>
        <w:fldChar w:fldCharType="end"/>
      </w:r>
      <w:r>
        <w:t xml:space="preserve">: </w:t>
      </w:r>
      <w:bookmarkStart w:id="4081" w:name="EntityPersonNamePartQualifier"/>
      <w:r>
        <w:t>EntityPersonNamePartQualifier</w:t>
      </w:r>
      <w:bookmarkEnd w:id="4080"/>
      <w:bookmarkEnd w:id="40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AC2597C" w14:textId="77777777">
        <w:trPr>
          <w:jc w:val="center"/>
        </w:trPr>
        <w:tc>
          <w:tcPr>
            <w:tcW w:w="1440" w:type="dxa"/>
            <w:gridSpan w:val="4"/>
          </w:tcPr>
          <w:p w14:paraId="2CB0E322" w14:textId="77777777" w:rsidR="00382FB1" w:rsidRDefault="00000000">
            <w:pPr>
              <w:pStyle w:val="TableText"/>
            </w:pPr>
            <w:r>
              <w:t>Value Set: EntityPersonNamePartQualifier urn:oid:2.16.840.1.113883.11.20.9.26</w:t>
            </w:r>
          </w:p>
          <w:p w14:paraId="19066A78" w14:textId="77777777" w:rsidR="00382FB1" w:rsidRDefault="00000000">
            <w:pPr>
              <w:pStyle w:val="TableText"/>
            </w:pPr>
            <w:r>
              <w:t>(Clinical Focus: Classification of a name part by source or purpose),(Data Element Scope: ),(Inclusion Criteria: ),(Exclusion Criteria: )</w:t>
            </w:r>
            <w:r>
              <w:br/>
            </w:r>
            <w:r>
              <w:br/>
              <w:t>This value set was imported on 10/24/2024 with a version of Latest.</w:t>
            </w:r>
          </w:p>
          <w:p w14:paraId="262F2C47" w14:textId="77777777" w:rsidR="00382FB1" w:rsidRDefault="00000000">
            <w:pPr>
              <w:pStyle w:val="TableText"/>
            </w:pPr>
            <w:r>
              <w:t xml:space="preserve">Value Set Source: </w:t>
            </w:r>
            <w:hyperlink r:id="rId120" w:history="1">
              <w:r w:rsidR="00382FB1">
                <w:rPr>
                  <w:rStyle w:val="HyperlinkCourierBold"/>
                </w:rPr>
                <w:t>https://vsac.nlm.nih.gov/valueset/2.16.840.1.113883.11.20.9.26/expansion</w:t>
              </w:r>
            </w:hyperlink>
          </w:p>
        </w:tc>
      </w:tr>
      <w:tr w:rsidR="00382FB1" w14:paraId="52C3B965" w14:textId="77777777">
        <w:trPr>
          <w:cantSplit/>
          <w:tblHeader/>
          <w:jc w:val="center"/>
        </w:trPr>
        <w:tc>
          <w:tcPr>
            <w:tcW w:w="1560" w:type="dxa"/>
            <w:shd w:val="clear" w:color="auto" w:fill="E6E6E6"/>
          </w:tcPr>
          <w:p w14:paraId="0CEFE502" w14:textId="77777777" w:rsidR="00382FB1" w:rsidRDefault="00000000">
            <w:pPr>
              <w:pStyle w:val="TableHead"/>
            </w:pPr>
            <w:r>
              <w:t>Code</w:t>
            </w:r>
          </w:p>
        </w:tc>
        <w:tc>
          <w:tcPr>
            <w:tcW w:w="3000" w:type="dxa"/>
            <w:shd w:val="clear" w:color="auto" w:fill="E6E6E6"/>
          </w:tcPr>
          <w:p w14:paraId="6A31340C" w14:textId="77777777" w:rsidR="00382FB1" w:rsidRDefault="00000000">
            <w:pPr>
              <w:pStyle w:val="TableHead"/>
            </w:pPr>
            <w:r>
              <w:t>Code System</w:t>
            </w:r>
          </w:p>
        </w:tc>
        <w:tc>
          <w:tcPr>
            <w:tcW w:w="3000" w:type="dxa"/>
            <w:shd w:val="clear" w:color="auto" w:fill="E6E6E6"/>
          </w:tcPr>
          <w:p w14:paraId="7CA6A4A5" w14:textId="77777777" w:rsidR="00382FB1" w:rsidRDefault="00000000">
            <w:pPr>
              <w:pStyle w:val="TableHead"/>
            </w:pPr>
            <w:r>
              <w:t>Code System OID</w:t>
            </w:r>
          </w:p>
        </w:tc>
        <w:tc>
          <w:tcPr>
            <w:tcW w:w="2520" w:type="dxa"/>
            <w:shd w:val="clear" w:color="auto" w:fill="E6E6E6"/>
          </w:tcPr>
          <w:p w14:paraId="20074A8D" w14:textId="77777777" w:rsidR="00382FB1" w:rsidRDefault="00000000">
            <w:pPr>
              <w:pStyle w:val="TableHead"/>
            </w:pPr>
            <w:r>
              <w:t>Print Name</w:t>
            </w:r>
          </w:p>
        </w:tc>
      </w:tr>
      <w:tr w:rsidR="00382FB1" w14:paraId="05C2F55B" w14:textId="77777777">
        <w:trPr>
          <w:jc w:val="center"/>
        </w:trPr>
        <w:tc>
          <w:tcPr>
            <w:tcW w:w="1170" w:type="dxa"/>
          </w:tcPr>
          <w:p w14:paraId="39AC3E0B" w14:textId="77777777" w:rsidR="00382FB1" w:rsidRDefault="00000000">
            <w:pPr>
              <w:pStyle w:val="TableText"/>
            </w:pPr>
            <w:r>
              <w:t>AC</w:t>
            </w:r>
          </w:p>
        </w:tc>
        <w:tc>
          <w:tcPr>
            <w:tcW w:w="3195" w:type="dxa"/>
          </w:tcPr>
          <w:p w14:paraId="1FD50A7C" w14:textId="77777777" w:rsidR="00382FB1" w:rsidRDefault="00000000">
            <w:pPr>
              <w:pStyle w:val="TableText"/>
            </w:pPr>
            <w:r>
              <w:t>HL7EntityNamePartQualifier</w:t>
            </w:r>
          </w:p>
        </w:tc>
        <w:tc>
          <w:tcPr>
            <w:tcW w:w="3195" w:type="dxa"/>
          </w:tcPr>
          <w:p w14:paraId="4AFFEC65" w14:textId="77777777" w:rsidR="00382FB1" w:rsidRDefault="00000000">
            <w:pPr>
              <w:pStyle w:val="TableText"/>
            </w:pPr>
            <w:r>
              <w:t>urn:oid:2.16.840.1.113883.5.43</w:t>
            </w:r>
          </w:p>
        </w:tc>
        <w:tc>
          <w:tcPr>
            <w:tcW w:w="2520" w:type="dxa"/>
          </w:tcPr>
          <w:p w14:paraId="571CC51E" w14:textId="77777777" w:rsidR="00382FB1" w:rsidRDefault="00000000">
            <w:pPr>
              <w:pStyle w:val="TableText"/>
            </w:pPr>
            <w:r>
              <w:t>academic</w:t>
            </w:r>
          </w:p>
        </w:tc>
      </w:tr>
      <w:tr w:rsidR="00382FB1" w14:paraId="07D5A77B" w14:textId="77777777">
        <w:trPr>
          <w:jc w:val="center"/>
        </w:trPr>
        <w:tc>
          <w:tcPr>
            <w:tcW w:w="1170" w:type="dxa"/>
          </w:tcPr>
          <w:p w14:paraId="234B554A" w14:textId="77777777" w:rsidR="00382FB1" w:rsidRDefault="00000000">
            <w:pPr>
              <w:pStyle w:val="TableText"/>
            </w:pPr>
            <w:r>
              <w:t>AD</w:t>
            </w:r>
          </w:p>
        </w:tc>
        <w:tc>
          <w:tcPr>
            <w:tcW w:w="3195" w:type="dxa"/>
          </w:tcPr>
          <w:p w14:paraId="1C13B853" w14:textId="77777777" w:rsidR="00382FB1" w:rsidRDefault="00000000">
            <w:pPr>
              <w:pStyle w:val="TableText"/>
            </w:pPr>
            <w:r>
              <w:t>HL7EntityNamePartQualifier</w:t>
            </w:r>
          </w:p>
        </w:tc>
        <w:tc>
          <w:tcPr>
            <w:tcW w:w="3195" w:type="dxa"/>
          </w:tcPr>
          <w:p w14:paraId="3B9303B9" w14:textId="77777777" w:rsidR="00382FB1" w:rsidRDefault="00000000">
            <w:pPr>
              <w:pStyle w:val="TableText"/>
            </w:pPr>
            <w:r>
              <w:t>urn:oid:2.16.840.1.113883.5.43</w:t>
            </w:r>
          </w:p>
        </w:tc>
        <w:tc>
          <w:tcPr>
            <w:tcW w:w="2520" w:type="dxa"/>
          </w:tcPr>
          <w:p w14:paraId="12029332" w14:textId="77777777" w:rsidR="00382FB1" w:rsidRDefault="00000000">
            <w:pPr>
              <w:pStyle w:val="TableText"/>
            </w:pPr>
            <w:r>
              <w:t>adopted</w:t>
            </w:r>
          </w:p>
        </w:tc>
      </w:tr>
      <w:tr w:rsidR="00382FB1" w14:paraId="5CC2744E" w14:textId="77777777">
        <w:trPr>
          <w:jc w:val="center"/>
        </w:trPr>
        <w:tc>
          <w:tcPr>
            <w:tcW w:w="1170" w:type="dxa"/>
          </w:tcPr>
          <w:p w14:paraId="2A86C3A5" w14:textId="77777777" w:rsidR="00382FB1" w:rsidRDefault="00000000">
            <w:pPr>
              <w:pStyle w:val="TableText"/>
            </w:pPr>
            <w:r>
              <w:t>BR</w:t>
            </w:r>
          </w:p>
        </w:tc>
        <w:tc>
          <w:tcPr>
            <w:tcW w:w="3195" w:type="dxa"/>
          </w:tcPr>
          <w:p w14:paraId="0F0C5FFE" w14:textId="77777777" w:rsidR="00382FB1" w:rsidRDefault="00000000">
            <w:pPr>
              <w:pStyle w:val="TableText"/>
            </w:pPr>
            <w:r>
              <w:t>HL7EntityNamePartQualifier</w:t>
            </w:r>
          </w:p>
        </w:tc>
        <w:tc>
          <w:tcPr>
            <w:tcW w:w="3195" w:type="dxa"/>
          </w:tcPr>
          <w:p w14:paraId="68CB5EF3" w14:textId="77777777" w:rsidR="00382FB1" w:rsidRDefault="00000000">
            <w:pPr>
              <w:pStyle w:val="TableText"/>
            </w:pPr>
            <w:r>
              <w:t>urn:oid:2.16.840.1.113883.5.43</w:t>
            </w:r>
          </w:p>
        </w:tc>
        <w:tc>
          <w:tcPr>
            <w:tcW w:w="2520" w:type="dxa"/>
          </w:tcPr>
          <w:p w14:paraId="5D067BA6" w14:textId="77777777" w:rsidR="00382FB1" w:rsidRDefault="00000000">
            <w:pPr>
              <w:pStyle w:val="TableText"/>
            </w:pPr>
            <w:r>
              <w:t>birth</w:t>
            </w:r>
          </w:p>
        </w:tc>
      </w:tr>
      <w:tr w:rsidR="00382FB1" w14:paraId="02396953" w14:textId="77777777">
        <w:trPr>
          <w:jc w:val="center"/>
        </w:trPr>
        <w:tc>
          <w:tcPr>
            <w:tcW w:w="1170" w:type="dxa"/>
          </w:tcPr>
          <w:p w14:paraId="2AF4CED8" w14:textId="77777777" w:rsidR="00382FB1" w:rsidRDefault="00000000">
            <w:pPr>
              <w:pStyle w:val="TableText"/>
            </w:pPr>
            <w:r>
              <w:t>CL</w:t>
            </w:r>
          </w:p>
        </w:tc>
        <w:tc>
          <w:tcPr>
            <w:tcW w:w="3195" w:type="dxa"/>
          </w:tcPr>
          <w:p w14:paraId="0CB00DA3" w14:textId="77777777" w:rsidR="00382FB1" w:rsidRDefault="00000000">
            <w:pPr>
              <w:pStyle w:val="TableText"/>
            </w:pPr>
            <w:r>
              <w:t>HL7EntityNamePartQualifier</w:t>
            </w:r>
          </w:p>
        </w:tc>
        <w:tc>
          <w:tcPr>
            <w:tcW w:w="3195" w:type="dxa"/>
          </w:tcPr>
          <w:p w14:paraId="5907DF89" w14:textId="77777777" w:rsidR="00382FB1" w:rsidRDefault="00000000">
            <w:pPr>
              <w:pStyle w:val="TableText"/>
            </w:pPr>
            <w:r>
              <w:t>urn:oid:2.16.840.1.113883.5.43</w:t>
            </w:r>
          </w:p>
        </w:tc>
        <w:tc>
          <w:tcPr>
            <w:tcW w:w="2520" w:type="dxa"/>
          </w:tcPr>
          <w:p w14:paraId="1E1762E3" w14:textId="77777777" w:rsidR="00382FB1" w:rsidRDefault="00000000">
            <w:pPr>
              <w:pStyle w:val="TableText"/>
            </w:pPr>
            <w:r>
              <w:t>callme</w:t>
            </w:r>
          </w:p>
        </w:tc>
      </w:tr>
      <w:tr w:rsidR="00382FB1" w14:paraId="627A545C" w14:textId="77777777">
        <w:trPr>
          <w:jc w:val="center"/>
        </w:trPr>
        <w:tc>
          <w:tcPr>
            <w:tcW w:w="1170" w:type="dxa"/>
          </w:tcPr>
          <w:p w14:paraId="6F8A33DF" w14:textId="77777777" w:rsidR="00382FB1" w:rsidRDefault="00000000">
            <w:pPr>
              <w:pStyle w:val="TableText"/>
            </w:pPr>
            <w:r>
              <w:t>IN</w:t>
            </w:r>
          </w:p>
        </w:tc>
        <w:tc>
          <w:tcPr>
            <w:tcW w:w="3195" w:type="dxa"/>
          </w:tcPr>
          <w:p w14:paraId="23F4DDFD" w14:textId="77777777" w:rsidR="00382FB1" w:rsidRDefault="00000000">
            <w:pPr>
              <w:pStyle w:val="TableText"/>
            </w:pPr>
            <w:r>
              <w:t>HL7EntityNamePartQualifier</w:t>
            </w:r>
          </w:p>
        </w:tc>
        <w:tc>
          <w:tcPr>
            <w:tcW w:w="3195" w:type="dxa"/>
          </w:tcPr>
          <w:p w14:paraId="03F4F394" w14:textId="77777777" w:rsidR="00382FB1" w:rsidRDefault="00000000">
            <w:pPr>
              <w:pStyle w:val="TableText"/>
            </w:pPr>
            <w:r>
              <w:t>urn:oid:2.16.840.1.113883.5.43</w:t>
            </w:r>
          </w:p>
        </w:tc>
        <w:tc>
          <w:tcPr>
            <w:tcW w:w="2520" w:type="dxa"/>
          </w:tcPr>
          <w:p w14:paraId="67311EE0" w14:textId="77777777" w:rsidR="00382FB1" w:rsidRDefault="00000000">
            <w:pPr>
              <w:pStyle w:val="TableText"/>
            </w:pPr>
            <w:r>
              <w:t>initial</w:t>
            </w:r>
          </w:p>
        </w:tc>
      </w:tr>
      <w:tr w:rsidR="00382FB1" w14:paraId="676682FE" w14:textId="77777777">
        <w:trPr>
          <w:jc w:val="center"/>
        </w:trPr>
        <w:tc>
          <w:tcPr>
            <w:tcW w:w="1170" w:type="dxa"/>
          </w:tcPr>
          <w:p w14:paraId="0A033739" w14:textId="77777777" w:rsidR="00382FB1" w:rsidRDefault="00000000">
            <w:pPr>
              <w:pStyle w:val="TableText"/>
            </w:pPr>
            <w:r>
              <w:t>NB</w:t>
            </w:r>
          </w:p>
        </w:tc>
        <w:tc>
          <w:tcPr>
            <w:tcW w:w="3195" w:type="dxa"/>
          </w:tcPr>
          <w:p w14:paraId="386A4B77" w14:textId="77777777" w:rsidR="00382FB1" w:rsidRDefault="00000000">
            <w:pPr>
              <w:pStyle w:val="TableText"/>
            </w:pPr>
            <w:r>
              <w:t>HL7EntityNamePartQualifier</w:t>
            </w:r>
          </w:p>
        </w:tc>
        <w:tc>
          <w:tcPr>
            <w:tcW w:w="3195" w:type="dxa"/>
          </w:tcPr>
          <w:p w14:paraId="60DDF230" w14:textId="77777777" w:rsidR="00382FB1" w:rsidRDefault="00000000">
            <w:pPr>
              <w:pStyle w:val="TableText"/>
            </w:pPr>
            <w:r>
              <w:t>urn:oid:2.16.840.1.113883.5.43</w:t>
            </w:r>
          </w:p>
        </w:tc>
        <w:tc>
          <w:tcPr>
            <w:tcW w:w="2520" w:type="dxa"/>
          </w:tcPr>
          <w:p w14:paraId="3DA11319" w14:textId="77777777" w:rsidR="00382FB1" w:rsidRDefault="00000000">
            <w:pPr>
              <w:pStyle w:val="TableText"/>
            </w:pPr>
            <w:r>
              <w:t>nobility</w:t>
            </w:r>
          </w:p>
        </w:tc>
      </w:tr>
      <w:tr w:rsidR="00382FB1" w14:paraId="53FA69A7" w14:textId="77777777">
        <w:trPr>
          <w:jc w:val="center"/>
        </w:trPr>
        <w:tc>
          <w:tcPr>
            <w:tcW w:w="1170" w:type="dxa"/>
          </w:tcPr>
          <w:p w14:paraId="62BC2D1A" w14:textId="77777777" w:rsidR="00382FB1" w:rsidRDefault="00000000">
            <w:pPr>
              <w:pStyle w:val="TableText"/>
            </w:pPr>
            <w:r>
              <w:t>PR</w:t>
            </w:r>
          </w:p>
        </w:tc>
        <w:tc>
          <w:tcPr>
            <w:tcW w:w="3195" w:type="dxa"/>
          </w:tcPr>
          <w:p w14:paraId="681B2EB0" w14:textId="77777777" w:rsidR="00382FB1" w:rsidRDefault="00000000">
            <w:pPr>
              <w:pStyle w:val="TableText"/>
            </w:pPr>
            <w:r>
              <w:t>HL7EntityNamePartQualifier</w:t>
            </w:r>
          </w:p>
        </w:tc>
        <w:tc>
          <w:tcPr>
            <w:tcW w:w="3195" w:type="dxa"/>
          </w:tcPr>
          <w:p w14:paraId="75DAF385" w14:textId="77777777" w:rsidR="00382FB1" w:rsidRDefault="00000000">
            <w:pPr>
              <w:pStyle w:val="TableText"/>
            </w:pPr>
            <w:r>
              <w:t>urn:oid:2.16.840.1.113883.5.43</w:t>
            </w:r>
          </w:p>
        </w:tc>
        <w:tc>
          <w:tcPr>
            <w:tcW w:w="2520" w:type="dxa"/>
          </w:tcPr>
          <w:p w14:paraId="6BBD307F" w14:textId="77777777" w:rsidR="00382FB1" w:rsidRDefault="00000000">
            <w:pPr>
              <w:pStyle w:val="TableText"/>
            </w:pPr>
            <w:r>
              <w:t>professional</w:t>
            </w:r>
          </w:p>
        </w:tc>
      </w:tr>
      <w:tr w:rsidR="00382FB1" w14:paraId="0714DF42" w14:textId="77777777">
        <w:trPr>
          <w:jc w:val="center"/>
        </w:trPr>
        <w:tc>
          <w:tcPr>
            <w:tcW w:w="1170" w:type="dxa"/>
          </w:tcPr>
          <w:p w14:paraId="48B40CB3" w14:textId="77777777" w:rsidR="00382FB1" w:rsidRDefault="00000000">
            <w:pPr>
              <w:pStyle w:val="TableText"/>
            </w:pPr>
            <w:r>
              <w:t>SP</w:t>
            </w:r>
          </w:p>
        </w:tc>
        <w:tc>
          <w:tcPr>
            <w:tcW w:w="3195" w:type="dxa"/>
          </w:tcPr>
          <w:p w14:paraId="3E58117C" w14:textId="77777777" w:rsidR="00382FB1" w:rsidRDefault="00000000">
            <w:pPr>
              <w:pStyle w:val="TableText"/>
            </w:pPr>
            <w:r>
              <w:t>HL7EntityNamePartQualifier</w:t>
            </w:r>
          </w:p>
        </w:tc>
        <w:tc>
          <w:tcPr>
            <w:tcW w:w="3195" w:type="dxa"/>
          </w:tcPr>
          <w:p w14:paraId="53A38F72" w14:textId="77777777" w:rsidR="00382FB1" w:rsidRDefault="00000000">
            <w:pPr>
              <w:pStyle w:val="TableText"/>
            </w:pPr>
            <w:r>
              <w:t>urn:oid:2.16.840.1.113883.5.43</w:t>
            </w:r>
          </w:p>
        </w:tc>
        <w:tc>
          <w:tcPr>
            <w:tcW w:w="2520" w:type="dxa"/>
          </w:tcPr>
          <w:p w14:paraId="44C2FA9B" w14:textId="77777777" w:rsidR="00382FB1" w:rsidRDefault="00000000">
            <w:pPr>
              <w:pStyle w:val="TableText"/>
            </w:pPr>
            <w:r>
              <w:t>spouse</w:t>
            </w:r>
          </w:p>
        </w:tc>
      </w:tr>
      <w:tr w:rsidR="00382FB1" w14:paraId="53CCE2CA" w14:textId="77777777">
        <w:trPr>
          <w:jc w:val="center"/>
        </w:trPr>
        <w:tc>
          <w:tcPr>
            <w:tcW w:w="1170" w:type="dxa"/>
          </w:tcPr>
          <w:p w14:paraId="46C59D60" w14:textId="77777777" w:rsidR="00382FB1" w:rsidRDefault="00000000">
            <w:pPr>
              <w:pStyle w:val="TableText"/>
            </w:pPr>
            <w:r>
              <w:t>TITLE</w:t>
            </w:r>
          </w:p>
        </w:tc>
        <w:tc>
          <w:tcPr>
            <w:tcW w:w="3195" w:type="dxa"/>
          </w:tcPr>
          <w:p w14:paraId="263340C5" w14:textId="77777777" w:rsidR="00382FB1" w:rsidRDefault="00000000">
            <w:pPr>
              <w:pStyle w:val="TableText"/>
            </w:pPr>
            <w:r>
              <w:t>HL7EntityNamePartQualifier</w:t>
            </w:r>
          </w:p>
        </w:tc>
        <w:tc>
          <w:tcPr>
            <w:tcW w:w="3195" w:type="dxa"/>
          </w:tcPr>
          <w:p w14:paraId="174897B1" w14:textId="77777777" w:rsidR="00382FB1" w:rsidRDefault="00000000">
            <w:pPr>
              <w:pStyle w:val="TableText"/>
            </w:pPr>
            <w:r>
              <w:t>urn:oid:2.16.840.1.113883.5.43</w:t>
            </w:r>
          </w:p>
        </w:tc>
        <w:tc>
          <w:tcPr>
            <w:tcW w:w="2520" w:type="dxa"/>
          </w:tcPr>
          <w:p w14:paraId="56F017C6" w14:textId="77777777" w:rsidR="00382FB1" w:rsidRDefault="00000000">
            <w:pPr>
              <w:pStyle w:val="TableText"/>
            </w:pPr>
            <w:r>
              <w:t>title</w:t>
            </w:r>
          </w:p>
        </w:tc>
      </w:tr>
      <w:tr w:rsidR="00382FB1" w14:paraId="54C7C5DB" w14:textId="77777777">
        <w:trPr>
          <w:jc w:val="center"/>
        </w:trPr>
        <w:tc>
          <w:tcPr>
            <w:tcW w:w="1170" w:type="dxa"/>
          </w:tcPr>
          <w:p w14:paraId="762553BE" w14:textId="77777777" w:rsidR="00382FB1" w:rsidRDefault="00000000">
            <w:pPr>
              <w:pStyle w:val="TableText"/>
            </w:pPr>
            <w:r>
              <w:t>VV</w:t>
            </w:r>
          </w:p>
        </w:tc>
        <w:tc>
          <w:tcPr>
            <w:tcW w:w="3195" w:type="dxa"/>
          </w:tcPr>
          <w:p w14:paraId="110AA39A" w14:textId="77777777" w:rsidR="00382FB1" w:rsidRDefault="00000000">
            <w:pPr>
              <w:pStyle w:val="TableText"/>
            </w:pPr>
            <w:r>
              <w:t>HL7EntityNamePartQualifier</w:t>
            </w:r>
          </w:p>
        </w:tc>
        <w:tc>
          <w:tcPr>
            <w:tcW w:w="3195" w:type="dxa"/>
          </w:tcPr>
          <w:p w14:paraId="6032FCEC" w14:textId="77777777" w:rsidR="00382FB1" w:rsidRDefault="00000000">
            <w:pPr>
              <w:pStyle w:val="TableText"/>
            </w:pPr>
            <w:r>
              <w:t>urn:oid:2.16.840.1.113883.5.43</w:t>
            </w:r>
          </w:p>
        </w:tc>
        <w:tc>
          <w:tcPr>
            <w:tcW w:w="2520" w:type="dxa"/>
          </w:tcPr>
          <w:p w14:paraId="1F1DC97F" w14:textId="77777777" w:rsidR="00382FB1" w:rsidRDefault="00000000">
            <w:pPr>
              <w:pStyle w:val="TableText"/>
            </w:pPr>
            <w:r>
              <w:t>voorvoegsel</w:t>
            </w:r>
          </w:p>
        </w:tc>
      </w:tr>
    </w:tbl>
    <w:p w14:paraId="0EFE4FA8" w14:textId="77777777" w:rsidR="00382FB1" w:rsidRDefault="00382FB1">
      <w:pPr>
        <w:pStyle w:val="BodyText"/>
      </w:pPr>
    </w:p>
    <w:p w14:paraId="4D42A57D" w14:textId="77777777" w:rsidR="00382FB1" w:rsidRDefault="00000000">
      <w:pPr>
        <w:pStyle w:val="Caption"/>
        <w:ind w:left="130" w:right="115"/>
      </w:pPr>
      <w:bookmarkStart w:id="4082" w:name="_Toc202464347"/>
      <w:r>
        <w:t xml:space="preserve">Figure </w:t>
      </w:r>
      <w:r>
        <w:fldChar w:fldCharType="begin"/>
      </w:r>
      <w:r>
        <w:instrText>SEQ Figure \* ARABIC</w:instrText>
      </w:r>
      <w:r>
        <w:fldChar w:fldCharType="separate"/>
      </w:r>
      <w:r>
        <w:t>171</w:t>
      </w:r>
      <w:r>
        <w:fldChar w:fldCharType="end"/>
      </w:r>
      <w:r>
        <w:t>: US Realm Patient Name Example</w:t>
      </w:r>
      <w:bookmarkEnd w:id="4082"/>
    </w:p>
    <w:p w14:paraId="10D394DD" w14:textId="77777777" w:rsidR="00382FB1" w:rsidRDefault="00000000">
      <w:pPr>
        <w:pStyle w:val="Example"/>
        <w:ind w:left="130" w:right="115"/>
      </w:pPr>
      <w:r>
        <w:t>&lt;name use="L"&gt;</w:t>
      </w:r>
    </w:p>
    <w:p w14:paraId="20029DB5" w14:textId="77777777" w:rsidR="00382FB1" w:rsidRDefault="00000000">
      <w:pPr>
        <w:pStyle w:val="Example"/>
        <w:ind w:left="130" w:right="115"/>
      </w:pPr>
      <w:r>
        <w:t xml:space="preserve">    &lt;prefix qualifier="TITLE"&gt;Rep&lt;/prefix&gt;</w:t>
      </w:r>
    </w:p>
    <w:p w14:paraId="1F68DDCE" w14:textId="77777777" w:rsidR="00382FB1" w:rsidRDefault="00000000">
      <w:pPr>
        <w:pStyle w:val="Example"/>
        <w:ind w:left="130" w:right="115"/>
      </w:pPr>
      <w:r>
        <w:t xml:space="preserve">    &lt;given&gt;Evelyn&lt;/given&gt;</w:t>
      </w:r>
    </w:p>
    <w:p w14:paraId="1511F264" w14:textId="77777777" w:rsidR="00382FB1" w:rsidRDefault="00000000">
      <w:pPr>
        <w:pStyle w:val="Example"/>
        <w:ind w:left="130" w:right="115"/>
      </w:pPr>
      <w:r>
        <w:t xml:space="preserve">    &lt;given qualifier="CL"&gt;Eve&lt;/given&gt;</w:t>
      </w:r>
    </w:p>
    <w:p w14:paraId="6C8CB5E6" w14:textId="77777777" w:rsidR="00382FB1" w:rsidRDefault="00000000">
      <w:pPr>
        <w:pStyle w:val="Example"/>
        <w:ind w:left="130" w:right="115"/>
      </w:pPr>
      <w:r>
        <w:t xml:space="preserve">    &lt;family qualifier="BR"&gt;Everywoman&lt;/family&gt;</w:t>
      </w:r>
    </w:p>
    <w:p w14:paraId="6D2B3502" w14:textId="77777777" w:rsidR="00382FB1" w:rsidRDefault="00000000">
      <w:pPr>
        <w:pStyle w:val="Example"/>
        <w:ind w:left="130" w:right="115"/>
      </w:pPr>
      <w:r>
        <w:t xml:space="preserve">    &lt;suffix qualifier="AC"&gt;J.D.&lt;/suffix&gt;</w:t>
      </w:r>
    </w:p>
    <w:p w14:paraId="2D9D82B1" w14:textId="77777777" w:rsidR="00382FB1" w:rsidRDefault="00000000">
      <w:pPr>
        <w:pStyle w:val="Example"/>
        <w:ind w:left="130" w:right="115"/>
      </w:pPr>
      <w:r>
        <w:t>&lt;/name&gt;</w:t>
      </w:r>
    </w:p>
    <w:p w14:paraId="0EAB889C" w14:textId="77777777" w:rsidR="00382FB1" w:rsidRDefault="00382FB1">
      <w:pPr>
        <w:pStyle w:val="BodyText"/>
      </w:pPr>
    </w:p>
    <w:p w14:paraId="65A48703" w14:textId="77777777" w:rsidR="00382FB1" w:rsidRDefault="00000000">
      <w:pPr>
        <w:pStyle w:val="Heading2nospace"/>
      </w:pPr>
      <w:bookmarkStart w:id="4083" w:name="U_US_Realm_Person_Name_PNUSFIELDED"/>
      <w:bookmarkStart w:id="4084" w:name="_Toc202463931"/>
      <w:r>
        <w:t>US Realm Person Name (PN.US.FIELDED)</w:t>
      </w:r>
      <w:bookmarkEnd w:id="4083"/>
      <w:bookmarkEnd w:id="4084"/>
    </w:p>
    <w:p w14:paraId="73DC5CB9" w14:textId="77777777" w:rsidR="00382FB1" w:rsidRDefault="00000000">
      <w:pPr>
        <w:pStyle w:val="BracketData"/>
      </w:pPr>
      <w:r>
        <w:t>[name: identifier urn:oid:2.16.840.1.113883.10.20.22.5.1.1 (open)]</w:t>
      </w:r>
    </w:p>
    <w:p w14:paraId="67DE0EDB" w14:textId="77777777" w:rsidR="00382FB1" w:rsidRDefault="00000000">
      <w:pPr>
        <w:pStyle w:val="BracketData"/>
      </w:pPr>
      <w:r>
        <w:t>Published as part of Consolidated CDA Templates for Clinical Notes (US Realm) DSTU R1.1</w:t>
      </w:r>
    </w:p>
    <w:p w14:paraId="4CECC5E5" w14:textId="77777777" w:rsidR="00382FB1" w:rsidRDefault="00000000">
      <w:pPr>
        <w:pStyle w:val="Caption"/>
      </w:pPr>
      <w:bookmarkStart w:id="4085" w:name="_Toc202464755"/>
      <w:r>
        <w:t xml:space="preserve">Table </w:t>
      </w:r>
      <w:r>
        <w:fldChar w:fldCharType="begin"/>
      </w:r>
      <w:r>
        <w:instrText>SEQ Table \* ARABIC</w:instrText>
      </w:r>
      <w:r>
        <w:fldChar w:fldCharType="separate"/>
      </w:r>
      <w:r>
        <w:t>408</w:t>
      </w:r>
      <w:r>
        <w:fldChar w:fldCharType="end"/>
      </w:r>
      <w:r>
        <w:t>: US Realm Person Name (PN.US.FIELDED) Contexts</w:t>
      </w:r>
      <w:bookmarkEnd w:id="408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2D97EC2" w14:textId="77777777">
        <w:trPr>
          <w:cantSplit/>
          <w:tblHeader/>
          <w:jc w:val="center"/>
        </w:trPr>
        <w:tc>
          <w:tcPr>
            <w:tcW w:w="360" w:type="dxa"/>
            <w:shd w:val="clear" w:color="auto" w:fill="E6E6E6"/>
          </w:tcPr>
          <w:p w14:paraId="3270AFF8" w14:textId="77777777" w:rsidR="00382FB1" w:rsidRDefault="00000000">
            <w:pPr>
              <w:pStyle w:val="TableHead"/>
            </w:pPr>
            <w:r>
              <w:t>Contained By:</w:t>
            </w:r>
          </w:p>
        </w:tc>
        <w:tc>
          <w:tcPr>
            <w:tcW w:w="360" w:type="dxa"/>
            <w:shd w:val="clear" w:color="auto" w:fill="E6E6E6"/>
          </w:tcPr>
          <w:p w14:paraId="281B8567" w14:textId="77777777" w:rsidR="00382FB1" w:rsidRDefault="00000000">
            <w:pPr>
              <w:pStyle w:val="TableHead"/>
            </w:pPr>
            <w:r>
              <w:t>Contains:</w:t>
            </w:r>
          </w:p>
        </w:tc>
      </w:tr>
      <w:tr w:rsidR="00382FB1" w14:paraId="49F34001" w14:textId="77777777">
        <w:trPr>
          <w:jc w:val="center"/>
        </w:trPr>
        <w:tc>
          <w:tcPr>
            <w:tcW w:w="360" w:type="dxa"/>
          </w:tcPr>
          <w:p w14:paraId="2CE0B71D" w14:textId="77777777" w:rsidR="00382FB1" w:rsidRDefault="00382FB1">
            <w:pPr>
              <w:pStyle w:val="TableText"/>
            </w:pPr>
            <w:hyperlink w:anchor="E_Note_Activity">
              <w:r>
                <w:rPr>
                  <w:rStyle w:val="HyperlinkText9pt"/>
                </w:rPr>
                <w:t>Note Activity</w:t>
              </w:r>
            </w:hyperlink>
            <w:r>
              <w:t xml:space="preserve"> (optional)</w:t>
            </w:r>
          </w:p>
          <w:p w14:paraId="43DD96D2" w14:textId="77777777" w:rsidR="00382FB1" w:rsidRDefault="00382FB1">
            <w:pPr>
              <w:pStyle w:val="TableText"/>
            </w:pPr>
            <w:hyperlink w:anchor="E_Care_Team_Member_Act_V2">
              <w:r>
                <w:rPr>
                  <w:rStyle w:val="HyperlinkText9pt"/>
                </w:rPr>
                <w:t>Care Team Member Act (V2)</w:t>
              </w:r>
            </w:hyperlink>
            <w:r>
              <w:t xml:space="preserve"> (optional)</w:t>
            </w:r>
          </w:p>
          <w:p w14:paraId="26EFD47A" w14:textId="77777777" w:rsidR="00382FB1" w:rsidRDefault="00382FB1">
            <w:pPr>
              <w:pStyle w:val="TableText"/>
            </w:pPr>
            <w:hyperlink w:anchor="U_Related_Person_Relationship_and_Name_">
              <w:r>
                <w:rPr>
                  <w:rStyle w:val="HyperlinkText9pt"/>
                </w:rPr>
                <w:t>Related Person Relationship and Name Participant</w:t>
              </w:r>
            </w:hyperlink>
            <w:r>
              <w:t xml:space="preserve"> (required)</w:t>
            </w:r>
          </w:p>
          <w:p w14:paraId="59B70C28" w14:textId="77777777" w:rsidR="00382FB1" w:rsidRDefault="00382FB1">
            <w:pPr>
              <w:pStyle w:val="TableText"/>
            </w:pPr>
            <w:hyperlink w:anchor="D_US_Realm_Header_V4">
              <w:r>
                <w:rPr>
                  <w:rStyle w:val="HyperlinkText9pt"/>
                </w:rPr>
                <w:t>US Realm Header (V4)</w:t>
              </w:r>
            </w:hyperlink>
            <w:r>
              <w:t xml:space="preserve"> (optional)</w:t>
            </w:r>
          </w:p>
        </w:tc>
        <w:tc>
          <w:tcPr>
            <w:tcW w:w="360" w:type="dxa"/>
          </w:tcPr>
          <w:p w14:paraId="5E5A5171" w14:textId="77777777" w:rsidR="00382FB1" w:rsidRDefault="00382FB1"/>
        </w:tc>
      </w:tr>
    </w:tbl>
    <w:p w14:paraId="13EB4C0B" w14:textId="77777777" w:rsidR="00382FB1" w:rsidRDefault="00382FB1">
      <w:pPr>
        <w:pStyle w:val="BodyText"/>
      </w:pPr>
    </w:p>
    <w:p w14:paraId="44D10821" w14:textId="77777777" w:rsidR="00382FB1" w:rsidRDefault="00000000">
      <w:r>
        <w:lastRenderedPageBreak/>
        <w:t>The US Realm Clinical Document Person Name datatype flavor is a set of reusable constraints that can be used for Persons.</w:t>
      </w:r>
    </w:p>
    <w:p w14:paraId="2231B46E" w14:textId="77777777" w:rsidR="00382FB1" w:rsidRDefault="00000000">
      <w:pPr>
        <w:pStyle w:val="Caption"/>
      </w:pPr>
      <w:bookmarkStart w:id="4086" w:name="_Toc202464756"/>
      <w:r>
        <w:t xml:space="preserve">Table </w:t>
      </w:r>
      <w:r>
        <w:fldChar w:fldCharType="begin"/>
      </w:r>
      <w:r>
        <w:instrText>SEQ Table \* ARABIC</w:instrText>
      </w:r>
      <w:r>
        <w:fldChar w:fldCharType="separate"/>
      </w:r>
      <w:r>
        <w:t>409</w:t>
      </w:r>
      <w:r>
        <w:fldChar w:fldCharType="end"/>
      </w:r>
      <w:r>
        <w:t>: US Realm Person Name (PN.US.FIELDED) Constraints Overview</w:t>
      </w:r>
      <w:bookmarkEnd w:id="408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4FFC12F" w14:textId="77777777">
        <w:trPr>
          <w:cantSplit/>
          <w:tblHeader/>
          <w:jc w:val="center"/>
        </w:trPr>
        <w:tc>
          <w:tcPr>
            <w:tcW w:w="0" w:type="dxa"/>
            <w:shd w:val="clear" w:color="auto" w:fill="E6E6E6"/>
            <w:noWrap/>
          </w:tcPr>
          <w:p w14:paraId="67E39CA7" w14:textId="77777777" w:rsidR="00382FB1" w:rsidRDefault="00000000">
            <w:pPr>
              <w:pStyle w:val="TableHead"/>
            </w:pPr>
            <w:r>
              <w:t>XPath</w:t>
            </w:r>
          </w:p>
        </w:tc>
        <w:tc>
          <w:tcPr>
            <w:tcW w:w="720" w:type="dxa"/>
            <w:shd w:val="clear" w:color="auto" w:fill="E6E6E6"/>
            <w:noWrap/>
          </w:tcPr>
          <w:p w14:paraId="21FD9174" w14:textId="77777777" w:rsidR="00382FB1" w:rsidRDefault="00000000">
            <w:pPr>
              <w:pStyle w:val="TableHead"/>
            </w:pPr>
            <w:r>
              <w:t>Card.</w:t>
            </w:r>
          </w:p>
        </w:tc>
        <w:tc>
          <w:tcPr>
            <w:tcW w:w="1152" w:type="dxa"/>
            <w:shd w:val="clear" w:color="auto" w:fill="E6E6E6"/>
            <w:noWrap/>
          </w:tcPr>
          <w:p w14:paraId="17C1E05E" w14:textId="77777777" w:rsidR="00382FB1" w:rsidRDefault="00000000">
            <w:pPr>
              <w:pStyle w:val="TableHead"/>
            </w:pPr>
            <w:r>
              <w:t>Verb</w:t>
            </w:r>
          </w:p>
        </w:tc>
        <w:tc>
          <w:tcPr>
            <w:tcW w:w="864" w:type="dxa"/>
            <w:shd w:val="clear" w:color="auto" w:fill="E6E6E6"/>
            <w:noWrap/>
          </w:tcPr>
          <w:p w14:paraId="03C925BB" w14:textId="77777777" w:rsidR="00382FB1" w:rsidRDefault="00000000">
            <w:pPr>
              <w:pStyle w:val="TableHead"/>
            </w:pPr>
            <w:r>
              <w:t>Data Type</w:t>
            </w:r>
          </w:p>
        </w:tc>
        <w:tc>
          <w:tcPr>
            <w:tcW w:w="864" w:type="dxa"/>
            <w:shd w:val="clear" w:color="auto" w:fill="E6E6E6"/>
            <w:noWrap/>
          </w:tcPr>
          <w:p w14:paraId="56B93785" w14:textId="77777777" w:rsidR="00382FB1" w:rsidRDefault="00000000">
            <w:pPr>
              <w:pStyle w:val="TableHead"/>
            </w:pPr>
            <w:r>
              <w:t>CONF#</w:t>
            </w:r>
          </w:p>
        </w:tc>
        <w:tc>
          <w:tcPr>
            <w:tcW w:w="864" w:type="dxa"/>
            <w:shd w:val="clear" w:color="auto" w:fill="E6E6E6"/>
            <w:noWrap/>
          </w:tcPr>
          <w:p w14:paraId="1A93D930" w14:textId="77777777" w:rsidR="00382FB1" w:rsidRDefault="00000000">
            <w:pPr>
              <w:pStyle w:val="TableHead"/>
            </w:pPr>
            <w:r>
              <w:t>Value</w:t>
            </w:r>
          </w:p>
        </w:tc>
      </w:tr>
      <w:tr w:rsidR="00382FB1" w14:paraId="4F2366FE" w14:textId="77777777">
        <w:trPr>
          <w:jc w:val="center"/>
        </w:trPr>
        <w:tc>
          <w:tcPr>
            <w:tcW w:w="10160" w:type="dxa"/>
            <w:gridSpan w:val="6"/>
          </w:tcPr>
          <w:p w14:paraId="52A2EB22" w14:textId="77777777" w:rsidR="00382FB1" w:rsidRDefault="00000000">
            <w:pPr>
              <w:pStyle w:val="TableText"/>
            </w:pPr>
            <w:r>
              <w:t>name (identifier: urn:oid:2.16.840.1.113883.10.20.22.5.1.1)</w:t>
            </w:r>
          </w:p>
        </w:tc>
      </w:tr>
      <w:tr w:rsidR="00382FB1" w14:paraId="73C8404A" w14:textId="77777777">
        <w:trPr>
          <w:jc w:val="center"/>
        </w:trPr>
        <w:tc>
          <w:tcPr>
            <w:tcW w:w="3345" w:type="dxa"/>
          </w:tcPr>
          <w:p w14:paraId="1C3310D7" w14:textId="77777777" w:rsidR="00382FB1" w:rsidRDefault="00000000">
            <w:pPr>
              <w:pStyle w:val="TableText"/>
            </w:pPr>
            <w:r>
              <w:tab/>
              <w:t>name</w:t>
            </w:r>
          </w:p>
        </w:tc>
        <w:tc>
          <w:tcPr>
            <w:tcW w:w="720" w:type="dxa"/>
          </w:tcPr>
          <w:p w14:paraId="6E19D787" w14:textId="77777777" w:rsidR="00382FB1" w:rsidRDefault="00000000">
            <w:pPr>
              <w:pStyle w:val="TableText"/>
            </w:pPr>
            <w:r>
              <w:t>1..1</w:t>
            </w:r>
          </w:p>
        </w:tc>
        <w:tc>
          <w:tcPr>
            <w:tcW w:w="1152" w:type="dxa"/>
          </w:tcPr>
          <w:p w14:paraId="706E448F" w14:textId="77777777" w:rsidR="00382FB1" w:rsidRDefault="00000000">
            <w:pPr>
              <w:pStyle w:val="TableText"/>
            </w:pPr>
            <w:r>
              <w:t>SHALL</w:t>
            </w:r>
          </w:p>
        </w:tc>
        <w:tc>
          <w:tcPr>
            <w:tcW w:w="864" w:type="dxa"/>
          </w:tcPr>
          <w:p w14:paraId="51491F27" w14:textId="77777777" w:rsidR="00382FB1" w:rsidRDefault="00382FB1">
            <w:pPr>
              <w:pStyle w:val="TableText"/>
            </w:pPr>
          </w:p>
        </w:tc>
        <w:tc>
          <w:tcPr>
            <w:tcW w:w="1104" w:type="dxa"/>
          </w:tcPr>
          <w:p w14:paraId="7D3D0916" w14:textId="77777777" w:rsidR="00382FB1" w:rsidRDefault="00382FB1">
            <w:pPr>
              <w:pStyle w:val="TableText"/>
            </w:pPr>
            <w:hyperlink w:anchor="C_81-9368">
              <w:r>
                <w:rPr>
                  <w:rStyle w:val="HyperlinkText9pt"/>
                </w:rPr>
                <w:t>81-9368</w:t>
              </w:r>
            </w:hyperlink>
          </w:p>
        </w:tc>
        <w:tc>
          <w:tcPr>
            <w:tcW w:w="2975" w:type="dxa"/>
          </w:tcPr>
          <w:p w14:paraId="29927CBE" w14:textId="77777777" w:rsidR="00382FB1" w:rsidRDefault="00382FB1">
            <w:pPr>
              <w:pStyle w:val="TableText"/>
            </w:pPr>
          </w:p>
        </w:tc>
      </w:tr>
    </w:tbl>
    <w:p w14:paraId="64574AB8" w14:textId="77777777" w:rsidR="00382FB1" w:rsidRDefault="00382FB1">
      <w:pPr>
        <w:pStyle w:val="BodyText"/>
      </w:pPr>
    </w:p>
    <w:p w14:paraId="03DA6E28" w14:textId="77777777" w:rsidR="00382FB1" w:rsidRDefault="00000000">
      <w:pPr>
        <w:numPr>
          <w:ilvl w:val="0"/>
          <w:numId w:val="161"/>
        </w:numPr>
      </w:pPr>
      <w:r>
        <w:rPr>
          <w:rStyle w:val="keyword"/>
        </w:rPr>
        <w:t>SHALL</w:t>
      </w:r>
      <w:r>
        <w:t xml:space="preserve"> contain exactly one [1..1] </w:t>
      </w:r>
      <w:r>
        <w:rPr>
          <w:rStyle w:val="XMLnameBold"/>
        </w:rPr>
        <w:t>name</w:t>
      </w:r>
      <w:bookmarkStart w:id="4087" w:name="C_81-9368"/>
      <w:r>
        <w:t xml:space="preserve"> (CONF:81-9368)</w:t>
      </w:r>
      <w:bookmarkEnd w:id="4087"/>
      <w:r>
        <w:t>.</w:t>
      </w:r>
    </w:p>
    <w:p w14:paraId="6DC0AAED" w14:textId="77777777" w:rsidR="00382FB1" w:rsidRDefault="00000000">
      <w:pPr>
        <w:numPr>
          <w:ilvl w:val="1"/>
          <w:numId w:val="161"/>
        </w:numPr>
      </w:pPr>
      <w:r>
        <w:t xml:space="preserve">The content of name </w:t>
      </w:r>
      <w:r>
        <w:rPr>
          <w:rStyle w:val="keyword"/>
        </w:rPr>
        <w:t>SHALL</w:t>
      </w:r>
      <w:r>
        <w:t xml:space="preserve"> be either a conformant Patient Name (PTN.US.FIELDED), or a string (CONF:81-9371).</w:t>
      </w:r>
    </w:p>
    <w:p w14:paraId="136A415C" w14:textId="77777777" w:rsidR="00382FB1" w:rsidRDefault="00000000">
      <w:pPr>
        <w:numPr>
          <w:ilvl w:val="1"/>
          <w:numId w:val="161"/>
        </w:numPr>
      </w:pPr>
      <w:r>
        <w:t xml:space="preserve">The string </w:t>
      </w:r>
      <w:r>
        <w:rPr>
          <w:rStyle w:val="keyword"/>
        </w:rPr>
        <w:t>SHALL NOT</w:t>
      </w:r>
      <w:r>
        <w:t xml:space="preserve"> contain name parts (CONF:81-9372).</w:t>
      </w:r>
    </w:p>
    <w:p w14:paraId="6E5A1241" w14:textId="77777777" w:rsidR="00382FB1" w:rsidRDefault="00000000">
      <w:pPr>
        <w:pStyle w:val="Heading1"/>
      </w:pPr>
      <w:bookmarkStart w:id="4088" w:name="_Toc202463932"/>
      <w:r>
        <w:lastRenderedPageBreak/>
        <w:t>Template Ids in This Guide</w:t>
      </w:r>
      <w:bookmarkEnd w:id="4088"/>
    </w:p>
    <w:p w14:paraId="107B2B6C" w14:textId="77777777" w:rsidR="00382FB1" w:rsidRDefault="00000000">
      <w:pPr>
        <w:pStyle w:val="Caption"/>
      </w:pPr>
      <w:bookmarkStart w:id="4089" w:name="_Toc202464757"/>
      <w:r>
        <w:t xml:space="preserve">Table </w:t>
      </w:r>
      <w:r>
        <w:fldChar w:fldCharType="begin"/>
      </w:r>
      <w:r>
        <w:instrText>SEQ Table \* ARABIC</w:instrText>
      </w:r>
      <w:r>
        <w:fldChar w:fldCharType="separate"/>
      </w:r>
      <w:r>
        <w:t>410</w:t>
      </w:r>
      <w:r>
        <w:fldChar w:fldCharType="end"/>
      </w:r>
      <w:r>
        <w:t>: Template List</w:t>
      </w:r>
      <w:bookmarkEnd w:id="40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9602E7A" w14:textId="77777777">
        <w:trPr>
          <w:cantSplit/>
          <w:tblHeader/>
          <w:jc w:val="center"/>
        </w:trPr>
        <w:tc>
          <w:tcPr>
            <w:tcW w:w="360" w:type="dxa"/>
            <w:shd w:val="clear" w:color="auto" w:fill="E6E6E6"/>
          </w:tcPr>
          <w:p w14:paraId="603D7F9C" w14:textId="77777777" w:rsidR="00382FB1" w:rsidRDefault="00000000">
            <w:pPr>
              <w:pStyle w:val="TableHead"/>
            </w:pPr>
            <w:r>
              <w:t>Template Title</w:t>
            </w:r>
          </w:p>
        </w:tc>
        <w:tc>
          <w:tcPr>
            <w:tcW w:w="360" w:type="dxa"/>
            <w:shd w:val="clear" w:color="auto" w:fill="E6E6E6"/>
          </w:tcPr>
          <w:p w14:paraId="32557869" w14:textId="77777777" w:rsidR="00382FB1" w:rsidRDefault="00000000">
            <w:pPr>
              <w:pStyle w:val="TableHead"/>
            </w:pPr>
            <w:r>
              <w:t>Template Type</w:t>
            </w:r>
          </w:p>
        </w:tc>
        <w:tc>
          <w:tcPr>
            <w:tcW w:w="360" w:type="dxa"/>
            <w:shd w:val="clear" w:color="auto" w:fill="E6E6E6"/>
          </w:tcPr>
          <w:p w14:paraId="13F92DD6" w14:textId="77777777" w:rsidR="00382FB1" w:rsidRDefault="00000000">
            <w:pPr>
              <w:pStyle w:val="TableHead"/>
            </w:pPr>
            <w:r>
              <w:t>templateId</w:t>
            </w:r>
          </w:p>
        </w:tc>
      </w:tr>
      <w:tr w:rsidR="00382FB1" w14:paraId="054C117E" w14:textId="77777777">
        <w:trPr>
          <w:jc w:val="center"/>
        </w:trPr>
        <w:tc>
          <w:tcPr>
            <w:tcW w:w="360" w:type="dxa"/>
          </w:tcPr>
          <w:p w14:paraId="59E3DFF3" w14:textId="77777777" w:rsidR="00382FB1" w:rsidRDefault="00382FB1">
            <w:pPr>
              <w:pStyle w:val="TableText"/>
            </w:pPr>
            <w:hyperlink w:anchor="D_Emergency_Department_Encounter_NHCSE_7">
              <w:r>
                <w:rPr>
                  <w:rStyle w:val="HyperlinkText9pt"/>
                </w:rPr>
                <w:t>Emergency Department Encounter (NHCS-ED) (V7)</w:t>
              </w:r>
            </w:hyperlink>
          </w:p>
        </w:tc>
        <w:tc>
          <w:tcPr>
            <w:tcW w:w="360" w:type="dxa"/>
          </w:tcPr>
          <w:p w14:paraId="1613611F" w14:textId="77777777" w:rsidR="00382FB1" w:rsidRDefault="00000000">
            <w:pPr>
              <w:pStyle w:val="TableText"/>
            </w:pPr>
            <w:r>
              <w:t>document</w:t>
            </w:r>
          </w:p>
        </w:tc>
        <w:tc>
          <w:tcPr>
            <w:tcW w:w="360" w:type="dxa"/>
          </w:tcPr>
          <w:p w14:paraId="00818EB3" w14:textId="77777777" w:rsidR="00382FB1" w:rsidRDefault="00000000">
            <w:pPr>
              <w:pStyle w:val="TableText"/>
            </w:pPr>
            <w:r>
              <w:t>urn:hl7ii:2.16.840.1.113883.10.20.34.1.4:2025-08-01</w:t>
            </w:r>
          </w:p>
        </w:tc>
      </w:tr>
      <w:tr w:rsidR="00382FB1" w14:paraId="4588CD54" w14:textId="77777777">
        <w:trPr>
          <w:jc w:val="center"/>
        </w:trPr>
        <w:tc>
          <w:tcPr>
            <w:tcW w:w="360" w:type="dxa"/>
          </w:tcPr>
          <w:p w14:paraId="5247C58C" w14:textId="77777777" w:rsidR="00382FB1" w:rsidRDefault="00382FB1">
            <w:pPr>
              <w:pStyle w:val="TableText"/>
            </w:pPr>
            <w:hyperlink w:anchor="D_Inpatient_Encounter_NHCSIP_V7">
              <w:r>
                <w:rPr>
                  <w:rStyle w:val="HyperlinkText9pt"/>
                </w:rPr>
                <w:t>Inpatient Encounter (NHCS-IP) (V7)</w:t>
              </w:r>
            </w:hyperlink>
          </w:p>
        </w:tc>
        <w:tc>
          <w:tcPr>
            <w:tcW w:w="360" w:type="dxa"/>
          </w:tcPr>
          <w:p w14:paraId="267268BB" w14:textId="77777777" w:rsidR="00382FB1" w:rsidRDefault="00000000">
            <w:pPr>
              <w:pStyle w:val="TableText"/>
            </w:pPr>
            <w:r>
              <w:t>document</w:t>
            </w:r>
          </w:p>
        </w:tc>
        <w:tc>
          <w:tcPr>
            <w:tcW w:w="360" w:type="dxa"/>
          </w:tcPr>
          <w:p w14:paraId="0E28927F" w14:textId="77777777" w:rsidR="00382FB1" w:rsidRDefault="00000000">
            <w:pPr>
              <w:pStyle w:val="TableText"/>
            </w:pPr>
            <w:r>
              <w:t>urn:hl7ii:2.16.840.1.113883.10.20.34.1.2:2025-08-01</w:t>
            </w:r>
          </w:p>
        </w:tc>
      </w:tr>
      <w:tr w:rsidR="00382FB1" w14:paraId="515675E1" w14:textId="77777777">
        <w:trPr>
          <w:jc w:val="center"/>
        </w:trPr>
        <w:tc>
          <w:tcPr>
            <w:tcW w:w="360" w:type="dxa"/>
          </w:tcPr>
          <w:p w14:paraId="2C39FC63" w14:textId="77777777" w:rsidR="00382FB1" w:rsidRDefault="00382FB1">
            <w:pPr>
              <w:pStyle w:val="TableText"/>
            </w:pPr>
            <w:hyperlink w:anchor="D_National_Health_Care_Surveys_V6">
              <w:r>
                <w:rPr>
                  <w:rStyle w:val="HyperlinkText9pt"/>
                </w:rPr>
                <w:t>National Health Care Surveys (V6)</w:t>
              </w:r>
            </w:hyperlink>
          </w:p>
        </w:tc>
        <w:tc>
          <w:tcPr>
            <w:tcW w:w="360" w:type="dxa"/>
          </w:tcPr>
          <w:p w14:paraId="479438E2" w14:textId="77777777" w:rsidR="00382FB1" w:rsidRDefault="00000000">
            <w:pPr>
              <w:pStyle w:val="TableText"/>
            </w:pPr>
            <w:r>
              <w:t>document</w:t>
            </w:r>
          </w:p>
        </w:tc>
        <w:tc>
          <w:tcPr>
            <w:tcW w:w="360" w:type="dxa"/>
          </w:tcPr>
          <w:p w14:paraId="1C57048E" w14:textId="77777777" w:rsidR="00382FB1" w:rsidRDefault="00000000">
            <w:pPr>
              <w:pStyle w:val="TableText"/>
            </w:pPr>
            <w:r>
              <w:t>urn:hl7ii:2.16.840.1.113883.10.20.34.1.1:2025-08-01</w:t>
            </w:r>
          </w:p>
        </w:tc>
      </w:tr>
      <w:tr w:rsidR="00382FB1" w14:paraId="13C0F958" w14:textId="77777777">
        <w:trPr>
          <w:jc w:val="center"/>
        </w:trPr>
        <w:tc>
          <w:tcPr>
            <w:tcW w:w="360" w:type="dxa"/>
          </w:tcPr>
          <w:p w14:paraId="7CF51EB6" w14:textId="77777777" w:rsidR="00382FB1" w:rsidRDefault="00382FB1">
            <w:pPr>
              <w:pStyle w:val="TableText"/>
            </w:pPr>
            <w:hyperlink w:anchor="D_Outpatient_Encounter_NHCSOPD_NAMCS_V7">
              <w:r>
                <w:rPr>
                  <w:rStyle w:val="HyperlinkText9pt"/>
                </w:rPr>
                <w:t>Outpatient Encounter (NHCS-OPD, NAMCS) (V7)</w:t>
              </w:r>
            </w:hyperlink>
          </w:p>
        </w:tc>
        <w:tc>
          <w:tcPr>
            <w:tcW w:w="360" w:type="dxa"/>
          </w:tcPr>
          <w:p w14:paraId="62A8347C" w14:textId="77777777" w:rsidR="00382FB1" w:rsidRDefault="00000000">
            <w:pPr>
              <w:pStyle w:val="TableText"/>
            </w:pPr>
            <w:r>
              <w:t>document</w:t>
            </w:r>
          </w:p>
        </w:tc>
        <w:tc>
          <w:tcPr>
            <w:tcW w:w="360" w:type="dxa"/>
          </w:tcPr>
          <w:p w14:paraId="69F2695D" w14:textId="77777777" w:rsidR="00382FB1" w:rsidRDefault="00000000">
            <w:pPr>
              <w:pStyle w:val="TableText"/>
            </w:pPr>
            <w:r>
              <w:t>urn:hl7ii:2.16.840.1.113883.10.20.34.1.3:2025-08-01</w:t>
            </w:r>
          </w:p>
        </w:tc>
      </w:tr>
      <w:tr w:rsidR="00382FB1" w14:paraId="38B1CD17" w14:textId="77777777">
        <w:trPr>
          <w:jc w:val="center"/>
        </w:trPr>
        <w:tc>
          <w:tcPr>
            <w:tcW w:w="360" w:type="dxa"/>
          </w:tcPr>
          <w:p w14:paraId="6D2A4F4D" w14:textId="77777777" w:rsidR="00382FB1" w:rsidRDefault="00382FB1">
            <w:pPr>
              <w:pStyle w:val="TableText"/>
            </w:pPr>
            <w:hyperlink w:anchor="D_US_Realm_Header_V4">
              <w:r>
                <w:rPr>
                  <w:rStyle w:val="HyperlinkText9pt"/>
                </w:rPr>
                <w:t>US Realm Header (V4)</w:t>
              </w:r>
            </w:hyperlink>
          </w:p>
        </w:tc>
        <w:tc>
          <w:tcPr>
            <w:tcW w:w="360" w:type="dxa"/>
          </w:tcPr>
          <w:p w14:paraId="0B312EDE" w14:textId="77777777" w:rsidR="00382FB1" w:rsidRDefault="00000000">
            <w:pPr>
              <w:pStyle w:val="TableText"/>
            </w:pPr>
            <w:r>
              <w:t>document</w:t>
            </w:r>
          </w:p>
        </w:tc>
        <w:tc>
          <w:tcPr>
            <w:tcW w:w="360" w:type="dxa"/>
          </w:tcPr>
          <w:p w14:paraId="78DFB1B8" w14:textId="77777777" w:rsidR="00382FB1" w:rsidRDefault="00000000">
            <w:pPr>
              <w:pStyle w:val="TableText"/>
            </w:pPr>
            <w:r>
              <w:t>urn:hl7ii:2.16.840.1.113883.10.20.22.1.1:2023-05-01</w:t>
            </w:r>
          </w:p>
        </w:tc>
      </w:tr>
      <w:tr w:rsidR="00382FB1" w14:paraId="1BD4D48C" w14:textId="77777777">
        <w:trPr>
          <w:jc w:val="center"/>
        </w:trPr>
        <w:tc>
          <w:tcPr>
            <w:tcW w:w="360" w:type="dxa"/>
          </w:tcPr>
          <w:p w14:paraId="1815BEE7" w14:textId="77777777" w:rsidR="00382FB1" w:rsidRDefault="00382FB1">
            <w:pPr>
              <w:pStyle w:val="TableText"/>
            </w:pPr>
            <w:hyperlink w:anchor="S_Allergies_and_Int_Sec_opt_NHCS">
              <w:r>
                <w:rPr>
                  <w:rStyle w:val="HyperlinkText9pt"/>
                </w:rPr>
                <w:t>Allergies and Intolerances Section (entries optional) (NHCS V4)</w:t>
              </w:r>
            </w:hyperlink>
          </w:p>
        </w:tc>
        <w:tc>
          <w:tcPr>
            <w:tcW w:w="360" w:type="dxa"/>
          </w:tcPr>
          <w:p w14:paraId="15496BB4" w14:textId="77777777" w:rsidR="00382FB1" w:rsidRDefault="00000000">
            <w:pPr>
              <w:pStyle w:val="TableText"/>
            </w:pPr>
            <w:r>
              <w:t>section</w:t>
            </w:r>
          </w:p>
        </w:tc>
        <w:tc>
          <w:tcPr>
            <w:tcW w:w="360" w:type="dxa"/>
          </w:tcPr>
          <w:p w14:paraId="3CB58C51" w14:textId="77777777" w:rsidR="00382FB1" w:rsidRDefault="00000000">
            <w:pPr>
              <w:pStyle w:val="TableText"/>
            </w:pPr>
            <w:r>
              <w:t>urn:hl7ii:2.16.840.1.113883.10.20.22.2.6:2025-08-01</w:t>
            </w:r>
          </w:p>
        </w:tc>
      </w:tr>
      <w:tr w:rsidR="00382FB1" w14:paraId="056F0AF8" w14:textId="77777777">
        <w:trPr>
          <w:jc w:val="center"/>
        </w:trPr>
        <w:tc>
          <w:tcPr>
            <w:tcW w:w="360" w:type="dxa"/>
          </w:tcPr>
          <w:p w14:paraId="4EEABF86" w14:textId="77777777" w:rsidR="00382FB1" w:rsidRDefault="00382FB1">
            <w:pPr>
              <w:pStyle w:val="TableText"/>
            </w:pPr>
            <w:hyperlink w:anchor="S_Allergies_and_Int_Sec_req_NHCS">
              <w:r>
                <w:rPr>
                  <w:rStyle w:val="HyperlinkText9pt"/>
                </w:rPr>
                <w:t>Allergies and Intolerances Section (entries required) (NHCS V4)</w:t>
              </w:r>
            </w:hyperlink>
          </w:p>
        </w:tc>
        <w:tc>
          <w:tcPr>
            <w:tcW w:w="360" w:type="dxa"/>
          </w:tcPr>
          <w:p w14:paraId="1EC24828" w14:textId="77777777" w:rsidR="00382FB1" w:rsidRDefault="00000000">
            <w:pPr>
              <w:pStyle w:val="TableText"/>
            </w:pPr>
            <w:r>
              <w:t>section</w:t>
            </w:r>
          </w:p>
        </w:tc>
        <w:tc>
          <w:tcPr>
            <w:tcW w:w="360" w:type="dxa"/>
          </w:tcPr>
          <w:p w14:paraId="1E56DD28" w14:textId="77777777" w:rsidR="00382FB1" w:rsidRDefault="00000000">
            <w:pPr>
              <w:pStyle w:val="TableText"/>
            </w:pPr>
            <w:r>
              <w:t>urn:hl7ii:2.16.840.1.113883.10.20.22.2.6.1:2025-08-01</w:t>
            </w:r>
          </w:p>
        </w:tc>
      </w:tr>
      <w:tr w:rsidR="00382FB1" w14:paraId="4C003AED" w14:textId="77777777">
        <w:trPr>
          <w:jc w:val="center"/>
        </w:trPr>
        <w:tc>
          <w:tcPr>
            <w:tcW w:w="360" w:type="dxa"/>
          </w:tcPr>
          <w:p w14:paraId="100491DB" w14:textId="77777777" w:rsidR="00382FB1" w:rsidRDefault="00382FB1">
            <w:pPr>
              <w:pStyle w:val="TableText"/>
            </w:pPr>
            <w:hyperlink w:anchor="S_Assessment_Section">
              <w:r>
                <w:rPr>
                  <w:rStyle w:val="HyperlinkText9pt"/>
                </w:rPr>
                <w:t>Assessment Section</w:t>
              </w:r>
            </w:hyperlink>
          </w:p>
        </w:tc>
        <w:tc>
          <w:tcPr>
            <w:tcW w:w="360" w:type="dxa"/>
          </w:tcPr>
          <w:p w14:paraId="1A5C3628" w14:textId="77777777" w:rsidR="00382FB1" w:rsidRDefault="00000000">
            <w:pPr>
              <w:pStyle w:val="TableText"/>
            </w:pPr>
            <w:r>
              <w:t>section</w:t>
            </w:r>
          </w:p>
        </w:tc>
        <w:tc>
          <w:tcPr>
            <w:tcW w:w="360" w:type="dxa"/>
          </w:tcPr>
          <w:p w14:paraId="5E966DD4" w14:textId="77777777" w:rsidR="00382FB1" w:rsidRDefault="00000000">
            <w:pPr>
              <w:pStyle w:val="TableText"/>
            </w:pPr>
            <w:r>
              <w:t>urn:oid:2.16.840.1.113883.10.20.22.2.8</w:t>
            </w:r>
          </w:p>
        </w:tc>
      </w:tr>
      <w:tr w:rsidR="00382FB1" w14:paraId="439D839F" w14:textId="77777777">
        <w:trPr>
          <w:jc w:val="center"/>
        </w:trPr>
        <w:tc>
          <w:tcPr>
            <w:tcW w:w="360" w:type="dxa"/>
          </w:tcPr>
          <w:p w14:paraId="3FE178EE" w14:textId="77777777" w:rsidR="00382FB1" w:rsidRDefault="00382FB1">
            <w:pPr>
              <w:pStyle w:val="TableText"/>
            </w:pPr>
            <w:hyperlink w:anchor="S_Care_Teams_Section_V2">
              <w:r>
                <w:rPr>
                  <w:rStyle w:val="HyperlinkText9pt"/>
                </w:rPr>
                <w:t>Care Teams Section (V2)</w:t>
              </w:r>
            </w:hyperlink>
          </w:p>
        </w:tc>
        <w:tc>
          <w:tcPr>
            <w:tcW w:w="360" w:type="dxa"/>
          </w:tcPr>
          <w:p w14:paraId="47E90C57" w14:textId="77777777" w:rsidR="00382FB1" w:rsidRDefault="00000000">
            <w:pPr>
              <w:pStyle w:val="TableText"/>
            </w:pPr>
            <w:r>
              <w:t>section</w:t>
            </w:r>
          </w:p>
        </w:tc>
        <w:tc>
          <w:tcPr>
            <w:tcW w:w="360" w:type="dxa"/>
          </w:tcPr>
          <w:p w14:paraId="528B4331" w14:textId="77777777" w:rsidR="00382FB1" w:rsidRDefault="00000000">
            <w:pPr>
              <w:pStyle w:val="TableText"/>
            </w:pPr>
            <w:r>
              <w:t>urn:hl7ii:2.16.840.1.113883.10.20.22.2.500:2022-06-01</w:t>
            </w:r>
          </w:p>
        </w:tc>
      </w:tr>
      <w:tr w:rsidR="00382FB1" w14:paraId="40527ADE" w14:textId="77777777">
        <w:trPr>
          <w:jc w:val="center"/>
        </w:trPr>
        <w:tc>
          <w:tcPr>
            <w:tcW w:w="360" w:type="dxa"/>
          </w:tcPr>
          <w:p w14:paraId="0CCF35EB" w14:textId="77777777" w:rsidR="00382FB1" w:rsidRDefault="00382FB1">
            <w:pPr>
              <w:pStyle w:val="TableText"/>
            </w:pPr>
            <w:hyperlink w:anchor="S_Chief_Complaint_and_Reason_for_Visit_S">
              <w:r>
                <w:rPr>
                  <w:rStyle w:val="HyperlinkText9pt"/>
                </w:rPr>
                <w:t>Chief Complaint and Reason for Visit Section</w:t>
              </w:r>
            </w:hyperlink>
          </w:p>
        </w:tc>
        <w:tc>
          <w:tcPr>
            <w:tcW w:w="360" w:type="dxa"/>
          </w:tcPr>
          <w:p w14:paraId="045432F8" w14:textId="77777777" w:rsidR="00382FB1" w:rsidRDefault="00000000">
            <w:pPr>
              <w:pStyle w:val="TableText"/>
            </w:pPr>
            <w:r>
              <w:t>section</w:t>
            </w:r>
          </w:p>
        </w:tc>
        <w:tc>
          <w:tcPr>
            <w:tcW w:w="360" w:type="dxa"/>
          </w:tcPr>
          <w:p w14:paraId="2D340938" w14:textId="77777777" w:rsidR="00382FB1" w:rsidRDefault="00000000">
            <w:pPr>
              <w:pStyle w:val="TableText"/>
            </w:pPr>
            <w:r>
              <w:t>urn:oid:2.16.840.1.113883.10.20.22.2.13</w:t>
            </w:r>
          </w:p>
        </w:tc>
      </w:tr>
      <w:tr w:rsidR="00382FB1" w14:paraId="5C1BEF1C" w14:textId="77777777">
        <w:trPr>
          <w:jc w:val="center"/>
        </w:trPr>
        <w:tc>
          <w:tcPr>
            <w:tcW w:w="360" w:type="dxa"/>
          </w:tcPr>
          <w:p w14:paraId="3740621A" w14:textId="77777777" w:rsidR="00382FB1" w:rsidRDefault="00382FB1">
            <w:pPr>
              <w:pStyle w:val="TableText"/>
            </w:pPr>
            <w:hyperlink w:anchor="S_Chief_Complaint_and_Reason_V5">
              <w:r>
                <w:rPr>
                  <w:rStyle w:val="HyperlinkText9pt"/>
                </w:rPr>
                <w:t>Chief Complaint and Reason for Visit Section with NullFlavor (V5)</w:t>
              </w:r>
            </w:hyperlink>
          </w:p>
        </w:tc>
        <w:tc>
          <w:tcPr>
            <w:tcW w:w="360" w:type="dxa"/>
          </w:tcPr>
          <w:p w14:paraId="3C0055EA" w14:textId="77777777" w:rsidR="00382FB1" w:rsidRDefault="00000000">
            <w:pPr>
              <w:pStyle w:val="TableText"/>
            </w:pPr>
            <w:r>
              <w:t>section</w:t>
            </w:r>
          </w:p>
        </w:tc>
        <w:tc>
          <w:tcPr>
            <w:tcW w:w="360" w:type="dxa"/>
          </w:tcPr>
          <w:p w14:paraId="73ECBD02" w14:textId="77777777" w:rsidR="00382FB1" w:rsidRDefault="00000000">
            <w:pPr>
              <w:pStyle w:val="TableText"/>
            </w:pPr>
            <w:r>
              <w:t>urn:hl7ii:2.16.840.1.113883.10.20.34.2.14:2025-08-01</w:t>
            </w:r>
          </w:p>
        </w:tc>
      </w:tr>
      <w:tr w:rsidR="00382FB1" w14:paraId="3CAE496D" w14:textId="77777777">
        <w:trPr>
          <w:jc w:val="center"/>
        </w:trPr>
        <w:tc>
          <w:tcPr>
            <w:tcW w:w="360" w:type="dxa"/>
          </w:tcPr>
          <w:p w14:paraId="36B0E8E7" w14:textId="77777777" w:rsidR="00382FB1" w:rsidRDefault="00382FB1">
            <w:pPr>
              <w:pStyle w:val="TableText"/>
            </w:pPr>
            <w:hyperlink w:anchor="S_Discharge_Medications_Section_ent_opt">
              <w:r>
                <w:rPr>
                  <w:rStyle w:val="HyperlinkText9pt"/>
                </w:rPr>
                <w:t>Discharge Medications Section (entries optional) (NHCS V4)</w:t>
              </w:r>
            </w:hyperlink>
          </w:p>
        </w:tc>
        <w:tc>
          <w:tcPr>
            <w:tcW w:w="360" w:type="dxa"/>
          </w:tcPr>
          <w:p w14:paraId="3BE3B6B1" w14:textId="77777777" w:rsidR="00382FB1" w:rsidRDefault="00000000">
            <w:pPr>
              <w:pStyle w:val="TableText"/>
            </w:pPr>
            <w:r>
              <w:t>section</w:t>
            </w:r>
          </w:p>
        </w:tc>
        <w:tc>
          <w:tcPr>
            <w:tcW w:w="360" w:type="dxa"/>
          </w:tcPr>
          <w:p w14:paraId="29E476CC" w14:textId="77777777" w:rsidR="00382FB1" w:rsidRDefault="00000000">
            <w:pPr>
              <w:pStyle w:val="TableText"/>
            </w:pPr>
            <w:r>
              <w:t>urn:hl7ii:2.16.840.1.113883.10.20.22.2.11:2025-08-01</w:t>
            </w:r>
          </w:p>
        </w:tc>
      </w:tr>
      <w:tr w:rsidR="00382FB1" w14:paraId="1BD98F81" w14:textId="77777777">
        <w:trPr>
          <w:jc w:val="center"/>
        </w:trPr>
        <w:tc>
          <w:tcPr>
            <w:tcW w:w="360" w:type="dxa"/>
          </w:tcPr>
          <w:p w14:paraId="0543A1DC" w14:textId="77777777" w:rsidR="00382FB1" w:rsidRDefault="00382FB1">
            <w:pPr>
              <w:pStyle w:val="TableText"/>
            </w:pPr>
            <w:hyperlink w:anchor="S_Discharge_Medications_Sec_er_NHCS_V4">
              <w:r>
                <w:rPr>
                  <w:rStyle w:val="HyperlinkText9pt"/>
                </w:rPr>
                <w:t>Discharge Medications Section (entries required) (NHCS V4)</w:t>
              </w:r>
            </w:hyperlink>
          </w:p>
        </w:tc>
        <w:tc>
          <w:tcPr>
            <w:tcW w:w="360" w:type="dxa"/>
          </w:tcPr>
          <w:p w14:paraId="0EA51E6F" w14:textId="77777777" w:rsidR="00382FB1" w:rsidRDefault="00000000">
            <w:pPr>
              <w:pStyle w:val="TableText"/>
            </w:pPr>
            <w:r>
              <w:t>section</w:t>
            </w:r>
          </w:p>
        </w:tc>
        <w:tc>
          <w:tcPr>
            <w:tcW w:w="360" w:type="dxa"/>
          </w:tcPr>
          <w:p w14:paraId="6F8D53ED" w14:textId="77777777" w:rsidR="00382FB1" w:rsidRDefault="00000000">
            <w:pPr>
              <w:pStyle w:val="TableText"/>
            </w:pPr>
            <w:r>
              <w:t>urn:hl7ii:2.16.840.1.113883.10.20.22.2.11.1:2025-08-01</w:t>
            </w:r>
          </w:p>
        </w:tc>
      </w:tr>
      <w:tr w:rsidR="00382FB1" w14:paraId="1DFD05AB" w14:textId="77777777">
        <w:trPr>
          <w:jc w:val="center"/>
        </w:trPr>
        <w:tc>
          <w:tcPr>
            <w:tcW w:w="360" w:type="dxa"/>
          </w:tcPr>
          <w:p w14:paraId="04630AA1" w14:textId="77777777" w:rsidR="00382FB1" w:rsidRDefault="00382FB1">
            <w:pPr>
              <w:pStyle w:val="TableText"/>
            </w:pPr>
            <w:hyperlink w:anchor="S_Emergency_Department_Encounters_V5">
              <w:r>
                <w:rPr>
                  <w:rStyle w:val="HyperlinkText9pt"/>
                </w:rPr>
                <w:t>Emergency Department Encounters Section (V5)</w:t>
              </w:r>
            </w:hyperlink>
          </w:p>
        </w:tc>
        <w:tc>
          <w:tcPr>
            <w:tcW w:w="360" w:type="dxa"/>
          </w:tcPr>
          <w:p w14:paraId="669B6FE5" w14:textId="77777777" w:rsidR="00382FB1" w:rsidRDefault="00000000">
            <w:pPr>
              <w:pStyle w:val="TableText"/>
            </w:pPr>
            <w:r>
              <w:t>section</w:t>
            </w:r>
          </w:p>
        </w:tc>
        <w:tc>
          <w:tcPr>
            <w:tcW w:w="360" w:type="dxa"/>
          </w:tcPr>
          <w:p w14:paraId="742080E0" w14:textId="77777777" w:rsidR="00382FB1" w:rsidRDefault="00000000">
            <w:pPr>
              <w:pStyle w:val="TableText"/>
            </w:pPr>
            <w:r>
              <w:t>urn:hl7ii:2.16.840.1.113883.10.20.34.2.13:2025-08-01</w:t>
            </w:r>
          </w:p>
        </w:tc>
      </w:tr>
      <w:tr w:rsidR="00382FB1" w14:paraId="2C9C70DB" w14:textId="77777777">
        <w:trPr>
          <w:jc w:val="center"/>
        </w:trPr>
        <w:tc>
          <w:tcPr>
            <w:tcW w:w="360" w:type="dxa"/>
          </w:tcPr>
          <w:p w14:paraId="0ECF2101" w14:textId="77777777" w:rsidR="00382FB1" w:rsidRDefault="00382FB1">
            <w:pPr>
              <w:pStyle w:val="TableText"/>
            </w:pPr>
            <w:hyperlink w:anchor="S_Encounters_Section_entries_optional_N">
              <w:r>
                <w:rPr>
                  <w:rStyle w:val="HyperlinkText9pt"/>
                </w:rPr>
                <w:t>Encounters Section (entries optional) (NHCS V4)</w:t>
              </w:r>
            </w:hyperlink>
          </w:p>
        </w:tc>
        <w:tc>
          <w:tcPr>
            <w:tcW w:w="360" w:type="dxa"/>
          </w:tcPr>
          <w:p w14:paraId="3B31D976" w14:textId="77777777" w:rsidR="00382FB1" w:rsidRDefault="00000000">
            <w:pPr>
              <w:pStyle w:val="TableText"/>
            </w:pPr>
            <w:r>
              <w:t>section</w:t>
            </w:r>
          </w:p>
        </w:tc>
        <w:tc>
          <w:tcPr>
            <w:tcW w:w="360" w:type="dxa"/>
          </w:tcPr>
          <w:p w14:paraId="02706341" w14:textId="77777777" w:rsidR="00382FB1" w:rsidRDefault="00000000">
            <w:pPr>
              <w:pStyle w:val="TableText"/>
            </w:pPr>
            <w:r>
              <w:t>urn:hl7ii:2.16.840.1.113883.10.20.22.2.22:2025-08-01</w:t>
            </w:r>
          </w:p>
        </w:tc>
      </w:tr>
      <w:tr w:rsidR="00382FB1" w14:paraId="7639F514" w14:textId="77777777">
        <w:trPr>
          <w:jc w:val="center"/>
        </w:trPr>
        <w:tc>
          <w:tcPr>
            <w:tcW w:w="360" w:type="dxa"/>
          </w:tcPr>
          <w:p w14:paraId="08A25CE7" w14:textId="77777777" w:rsidR="00382FB1" w:rsidRDefault="00382FB1">
            <w:pPr>
              <w:pStyle w:val="TableText"/>
            </w:pPr>
            <w:hyperlink w:anchor="S_Functional_Status_Section_NHCS_V3">
              <w:r>
                <w:rPr>
                  <w:rStyle w:val="HyperlinkText9pt"/>
                </w:rPr>
                <w:t>Functional Status Section (NHCS V3)</w:t>
              </w:r>
            </w:hyperlink>
          </w:p>
        </w:tc>
        <w:tc>
          <w:tcPr>
            <w:tcW w:w="360" w:type="dxa"/>
          </w:tcPr>
          <w:p w14:paraId="57D2BE24" w14:textId="77777777" w:rsidR="00382FB1" w:rsidRDefault="00000000">
            <w:pPr>
              <w:pStyle w:val="TableText"/>
            </w:pPr>
            <w:r>
              <w:t>section</w:t>
            </w:r>
          </w:p>
        </w:tc>
        <w:tc>
          <w:tcPr>
            <w:tcW w:w="360" w:type="dxa"/>
          </w:tcPr>
          <w:p w14:paraId="4AD55C12" w14:textId="77777777" w:rsidR="00382FB1" w:rsidRDefault="00000000">
            <w:pPr>
              <w:pStyle w:val="TableText"/>
            </w:pPr>
            <w:r>
              <w:t>urn:hl7ii:2.16.840.1.113883.10.20.22.2.14:2025-08-01</w:t>
            </w:r>
          </w:p>
        </w:tc>
      </w:tr>
      <w:tr w:rsidR="00382FB1" w14:paraId="061EEC70" w14:textId="77777777">
        <w:trPr>
          <w:jc w:val="center"/>
        </w:trPr>
        <w:tc>
          <w:tcPr>
            <w:tcW w:w="360" w:type="dxa"/>
          </w:tcPr>
          <w:p w14:paraId="287BF89A" w14:textId="77777777" w:rsidR="00382FB1" w:rsidRDefault="00382FB1">
            <w:pPr>
              <w:pStyle w:val="TableText"/>
            </w:pPr>
            <w:hyperlink w:anchor="S_Goals_Section_NHCS_V2">
              <w:r>
                <w:rPr>
                  <w:rStyle w:val="HyperlinkText9pt"/>
                </w:rPr>
                <w:t>Goals Section (NHCS V2)</w:t>
              </w:r>
            </w:hyperlink>
          </w:p>
        </w:tc>
        <w:tc>
          <w:tcPr>
            <w:tcW w:w="360" w:type="dxa"/>
          </w:tcPr>
          <w:p w14:paraId="36FCFAFF" w14:textId="77777777" w:rsidR="00382FB1" w:rsidRDefault="00000000">
            <w:pPr>
              <w:pStyle w:val="TableText"/>
            </w:pPr>
            <w:r>
              <w:t>section</w:t>
            </w:r>
          </w:p>
        </w:tc>
        <w:tc>
          <w:tcPr>
            <w:tcW w:w="360" w:type="dxa"/>
          </w:tcPr>
          <w:p w14:paraId="2235D451" w14:textId="77777777" w:rsidR="00382FB1" w:rsidRDefault="00000000">
            <w:pPr>
              <w:pStyle w:val="TableText"/>
            </w:pPr>
            <w:r>
              <w:t>urn:hl7ii:2.16.840.1.113883.10.20.22.2.60:2025-08-01</w:t>
            </w:r>
          </w:p>
        </w:tc>
      </w:tr>
      <w:tr w:rsidR="00382FB1" w14:paraId="10FFB282" w14:textId="77777777">
        <w:trPr>
          <w:jc w:val="center"/>
        </w:trPr>
        <w:tc>
          <w:tcPr>
            <w:tcW w:w="360" w:type="dxa"/>
          </w:tcPr>
          <w:p w14:paraId="6B614353" w14:textId="77777777" w:rsidR="00382FB1" w:rsidRDefault="00382FB1">
            <w:pPr>
              <w:pStyle w:val="TableText"/>
            </w:pPr>
            <w:hyperlink w:anchor="S_Health_Concerns_Section_NHCS_V3">
              <w:r>
                <w:rPr>
                  <w:rStyle w:val="HyperlinkText9pt"/>
                </w:rPr>
                <w:t>Health Concerns Section (NHCS V3)</w:t>
              </w:r>
            </w:hyperlink>
          </w:p>
        </w:tc>
        <w:tc>
          <w:tcPr>
            <w:tcW w:w="360" w:type="dxa"/>
          </w:tcPr>
          <w:p w14:paraId="0D60C1AA" w14:textId="77777777" w:rsidR="00382FB1" w:rsidRDefault="00000000">
            <w:pPr>
              <w:pStyle w:val="TableText"/>
            </w:pPr>
            <w:r>
              <w:t>section</w:t>
            </w:r>
          </w:p>
        </w:tc>
        <w:tc>
          <w:tcPr>
            <w:tcW w:w="360" w:type="dxa"/>
          </w:tcPr>
          <w:p w14:paraId="53F249A2" w14:textId="77777777" w:rsidR="00382FB1" w:rsidRDefault="00000000">
            <w:pPr>
              <w:pStyle w:val="TableText"/>
            </w:pPr>
            <w:r>
              <w:t>urn:hl7ii:2.16.840.1.113883.10.20.22.2.58:2025-08-01</w:t>
            </w:r>
          </w:p>
        </w:tc>
      </w:tr>
      <w:tr w:rsidR="00382FB1" w14:paraId="70C4A74C" w14:textId="77777777">
        <w:trPr>
          <w:jc w:val="center"/>
        </w:trPr>
        <w:tc>
          <w:tcPr>
            <w:tcW w:w="360" w:type="dxa"/>
          </w:tcPr>
          <w:p w14:paraId="3C6FD2DC" w14:textId="77777777" w:rsidR="00382FB1" w:rsidRDefault="00382FB1">
            <w:pPr>
              <w:pStyle w:val="TableText"/>
            </w:pPr>
            <w:hyperlink w:anchor="S_Immunizations_Section_ent_opt_v4">
              <w:r>
                <w:rPr>
                  <w:rStyle w:val="HyperlinkText9pt"/>
                </w:rPr>
                <w:t>Immunizations Section (entries optional) (NHCS V4)</w:t>
              </w:r>
            </w:hyperlink>
          </w:p>
        </w:tc>
        <w:tc>
          <w:tcPr>
            <w:tcW w:w="360" w:type="dxa"/>
          </w:tcPr>
          <w:p w14:paraId="28F90D27" w14:textId="77777777" w:rsidR="00382FB1" w:rsidRDefault="00000000">
            <w:pPr>
              <w:pStyle w:val="TableText"/>
            </w:pPr>
            <w:r>
              <w:t>section</w:t>
            </w:r>
          </w:p>
        </w:tc>
        <w:tc>
          <w:tcPr>
            <w:tcW w:w="360" w:type="dxa"/>
          </w:tcPr>
          <w:p w14:paraId="757A52BA" w14:textId="77777777" w:rsidR="00382FB1" w:rsidRDefault="00000000">
            <w:pPr>
              <w:pStyle w:val="TableText"/>
            </w:pPr>
            <w:r>
              <w:t>urn:hl7ii:2.16.840.1.113883.10.20.22.2.2:2025-08-01</w:t>
            </w:r>
          </w:p>
        </w:tc>
      </w:tr>
      <w:tr w:rsidR="00382FB1" w14:paraId="1714DA78" w14:textId="77777777">
        <w:trPr>
          <w:jc w:val="center"/>
        </w:trPr>
        <w:tc>
          <w:tcPr>
            <w:tcW w:w="360" w:type="dxa"/>
          </w:tcPr>
          <w:p w14:paraId="43530705" w14:textId="77777777" w:rsidR="00382FB1" w:rsidRDefault="00382FB1">
            <w:pPr>
              <w:pStyle w:val="TableText"/>
            </w:pPr>
            <w:hyperlink w:anchor="S_Immunizations_Section_ent_req_NHCSv4">
              <w:r>
                <w:rPr>
                  <w:rStyle w:val="HyperlinkText9pt"/>
                </w:rPr>
                <w:t>Immunizations Section (entries required) (NHCS V4)</w:t>
              </w:r>
            </w:hyperlink>
          </w:p>
        </w:tc>
        <w:tc>
          <w:tcPr>
            <w:tcW w:w="360" w:type="dxa"/>
          </w:tcPr>
          <w:p w14:paraId="634120C2" w14:textId="77777777" w:rsidR="00382FB1" w:rsidRDefault="00000000">
            <w:pPr>
              <w:pStyle w:val="TableText"/>
            </w:pPr>
            <w:r>
              <w:t>section</w:t>
            </w:r>
          </w:p>
        </w:tc>
        <w:tc>
          <w:tcPr>
            <w:tcW w:w="360" w:type="dxa"/>
          </w:tcPr>
          <w:p w14:paraId="5492996D" w14:textId="77777777" w:rsidR="00382FB1" w:rsidRDefault="00000000">
            <w:pPr>
              <w:pStyle w:val="TableText"/>
            </w:pPr>
            <w:r>
              <w:t>urn:hl7ii:2.16.840.1.113883.10.20.22.2.2.1:2025-08-01</w:t>
            </w:r>
          </w:p>
        </w:tc>
      </w:tr>
      <w:tr w:rsidR="00382FB1" w14:paraId="3609149F" w14:textId="77777777">
        <w:trPr>
          <w:jc w:val="center"/>
        </w:trPr>
        <w:tc>
          <w:tcPr>
            <w:tcW w:w="360" w:type="dxa"/>
          </w:tcPr>
          <w:p w14:paraId="160DE857" w14:textId="77777777" w:rsidR="00382FB1" w:rsidRDefault="00382FB1">
            <w:pPr>
              <w:pStyle w:val="TableText"/>
            </w:pPr>
            <w:hyperlink w:anchor="S_Inpatient_Encounters_Section_V5">
              <w:r>
                <w:rPr>
                  <w:rStyle w:val="HyperlinkText9pt"/>
                </w:rPr>
                <w:t>Inpatient Encounters Section (V5)</w:t>
              </w:r>
            </w:hyperlink>
          </w:p>
        </w:tc>
        <w:tc>
          <w:tcPr>
            <w:tcW w:w="360" w:type="dxa"/>
          </w:tcPr>
          <w:p w14:paraId="2E9714AB" w14:textId="77777777" w:rsidR="00382FB1" w:rsidRDefault="00000000">
            <w:pPr>
              <w:pStyle w:val="TableText"/>
            </w:pPr>
            <w:r>
              <w:t>section</w:t>
            </w:r>
          </w:p>
        </w:tc>
        <w:tc>
          <w:tcPr>
            <w:tcW w:w="360" w:type="dxa"/>
          </w:tcPr>
          <w:p w14:paraId="7500AD66" w14:textId="77777777" w:rsidR="00382FB1" w:rsidRDefault="00000000">
            <w:pPr>
              <w:pStyle w:val="TableText"/>
            </w:pPr>
            <w:r>
              <w:t>urn:hl7ii:2.16.840.1.113883.10.20.</w:t>
            </w:r>
            <w:r>
              <w:lastRenderedPageBreak/>
              <w:t>34.2.12:2025-08-01</w:t>
            </w:r>
          </w:p>
        </w:tc>
      </w:tr>
      <w:tr w:rsidR="00382FB1" w14:paraId="50C507B3" w14:textId="77777777">
        <w:trPr>
          <w:jc w:val="center"/>
        </w:trPr>
        <w:tc>
          <w:tcPr>
            <w:tcW w:w="360" w:type="dxa"/>
          </w:tcPr>
          <w:p w14:paraId="1568E743" w14:textId="77777777" w:rsidR="00382FB1" w:rsidRDefault="00382FB1">
            <w:pPr>
              <w:pStyle w:val="TableText"/>
            </w:pPr>
            <w:hyperlink w:anchor="S_Medical_Equipment_Section_NHCS_V3">
              <w:r>
                <w:rPr>
                  <w:rStyle w:val="HyperlinkText9pt"/>
                </w:rPr>
                <w:t>Medical Equipment Section (NHCS V3)</w:t>
              </w:r>
            </w:hyperlink>
          </w:p>
        </w:tc>
        <w:tc>
          <w:tcPr>
            <w:tcW w:w="360" w:type="dxa"/>
          </w:tcPr>
          <w:p w14:paraId="747CC476" w14:textId="77777777" w:rsidR="00382FB1" w:rsidRDefault="00000000">
            <w:pPr>
              <w:pStyle w:val="TableText"/>
            </w:pPr>
            <w:r>
              <w:t>section</w:t>
            </w:r>
          </w:p>
        </w:tc>
        <w:tc>
          <w:tcPr>
            <w:tcW w:w="360" w:type="dxa"/>
          </w:tcPr>
          <w:p w14:paraId="7189DBE0" w14:textId="77777777" w:rsidR="00382FB1" w:rsidRDefault="00000000">
            <w:pPr>
              <w:pStyle w:val="TableText"/>
            </w:pPr>
            <w:r>
              <w:t>urn:hl7ii:2.16.840.1.113883.10.20.22.2.23:2025-08-01</w:t>
            </w:r>
          </w:p>
        </w:tc>
      </w:tr>
      <w:tr w:rsidR="00382FB1" w14:paraId="0894754D" w14:textId="77777777">
        <w:trPr>
          <w:jc w:val="center"/>
        </w:trPr>
        <w:tc>
          <w:tcPr>
            <w:tcW w:w="360" w:type="dxa"/>
          </w:tcPr>
          <w:p w14:paraId="31C54A73" w14:textId="77777777" w:rsidR="00382FB1" w:rsidRDefault="00382FB1">
            <w:pPr>
              <w:pStyle w:val="TableText"/>
            </w:pPr>
            <w:hyperlink w:anchor="S_Medical_Equipment_Section_UDI_V2">
              <w:r>
                <w:rPr>
                  <w:rStyle w:val="HyperlinkText9pt"/>
                </w:rPr>
                <w:t>Medical Equipment Section (UDI) (V2)</w:t>
              </w:r>
            </w:hyperlink>
          </w:p>
        </w:tc>
        <w:tc>
          <w:tcPr>
            <w:tcW w:w="360" w:type="dxa"/>
          </w:tcPr>
          <w:p w14:paraId="78C5F13F" w14:textId="77777777" w:rsidR="00382FB1" w:rsidRDefault="00000000">
            <w:pPr>
              <w:pStyle w:val="TableText"/>
            </w:pPr>
            <w:r>
              <w:t>section</w:t>
            </w:r>
          </w:p>
        </w:tc>
        <w:tc>
          <w:tcPr>
            <w:tcW w:w="360" w:type="dxa"/>
          </w:tcPr>
          <w:p w14:paraId="5CC4E510" w14:textId="77777777" w:rsidR="00382FB1" w:rsidRDefault="00000000">
            <w:pPr>
              <w:pStyle w:val="TableText"/>
            </w:pPr>
            <w:r>
              <w:t>urn:hl7ii:2.16.840.1.113883.10.20.34.2.15:2025-08-01</w:t>
            </w:r>
          </w:p>
        </w:tc>
      </w:tr>
      <w:tr w:rsidR="00382FB1" w14:paraId="062BA0EB" w14:textId="77777777">
        <w:trPr>
          <w:jc w:val="center"/>
        </w:trPr>
        <w:tc>
          <w:tcPr>
            <w:tcW w:w="360" w:type="dxa"/>
          </w:tcPr>
          <w:p w14:paraId="4264C052" w14:textId="77777777" w:rsidR="00382FB1" w:rsidRDefault="00382FB1">
            <w:pPr>
              <w:pStyle w:val="TableText"/>
            </w:pPr>
            <w:hyperlink w:anchor="S_Medications_Section_ent_opt_v3">
              <w:r>
                <w:rPr>
                  <w:rStyle w:val="HyperlinkText9pt"/>
                </w:rPr>
                <w:t>Medications Section (entries optional) (NHCS V3)</w:t>
              </w:r>
            </w:hyperlink>
          </w:p>
        </w:tc>
        <w:tc>
          <w:tcPr>
            <w:tcW w:w="360" w:type="dxa"/>
          </w:tcPr>
          <w:p w14:paraId="2E32F038" w14:textId="77777777" w:rsidR="00382FB1" w:rsidRDefault="00000000">
            <w:pPr>
              <w:pStyle w:val="TableText"/>
            </w:pPr>
            <w:r>
              <w:t>section</w:t>
            </w:r>
          </w:p>
        </w:tc>
        <w:tc>
          <w:tcPr>
            <w:tcW w:w="360" w:type="dxa"/>
          </w:tcPr>
          <w:p w14:paraId="7336536E" w14:textId="77777777" w:rsidR="00382FB1" w:rsidRDefault="00000000">
            <w:pPr>
              <w:pStyle w:val="TableText"/>
            </w:pPr>
            <w:r>
              <w:t>urn:hl7ii:2.16.840.1.113883.10.20.22.2.1:2025-08-01</w:t>
            </w:r>
          </w:p>
        </w:tc>
      </w:tr>
      <w:tr w:rsidR="00382FB1" w14:paraId="5F4D7D1E" w14:textId="77777777">
        <w:trPr>
          <w:jc w:val="center"/>
        </w:trPr>
        <w:tc>
          <w:tcPr>
            <w:tcW w:w="360" w:type="dxa"/>
          </w:tcPr>
          <w:p w14:paraId="52C917E2" w14:textId="77777777" w:rsidR="00382FB1" w:rsidRDefault="00382FB1">
            <w:pPr>
              <w:pStyle w:val="TableText"/>
            </w:pPr>
            <w:hyperlink w:anchor="S_Medications_Section_en_req_NHCS">
              <w:r>
                <w:rPr>
                  <w:rStyle w:val="HyperlinkText9pt"/>
                </w:rPr>
                <w:t>Medications Section (entries required) (NHCS V3)</w:t>
              </w:r>
            </w:hyperlink>
          </w:p>
        </w:tc>
        <w:tc>
          <w:tcPr>
            <w:tcW w:w="360" w:type="dxa"/>
          </w:tcPr>
          <w:p w14:paraId="07A62201" w14:textId="77777777" w:rsidR="00382FB1" w:rsidRDefault="00000000">
            <w:pPr>
              <w:pStyle w:val="TableText"/>
            </w:pPr>
            <w:r>
              <w:t>section</w:t>
            </w:r>
          </w:p>
        </w:tc>
        <w:tc>
          <w:tcPr>
            <w:tcW w:w="360" w:type="dxa"/>
          </w:tcPr>
          <w:p w14:paraId="0B733F3B" w14:textId="77777777" w:rsidR="00382FB1" w:rsidRDefault="00000000">
            <w:pPr>
              <w:pStyle w:val="TableText"/>
            </w:pPr>
            <w:r>
              <w:t>urn:hl7ii:2.16.840.1.113883.10.20.22.2.1.1:2025-08-01</w:t>
            </w:r>
          </w:p>
        </w:tc>
      </w:tr>
      <w:tr w:rsidR="00382FB1" w14:paraId="60EE90D3" w14:textId="77777777">
        <w:trPr>
          <w:jc w:val="center"/>
        </w:trPr>
        <w:tc>
          <w:tcPr>
            <w:tcW w:w="360" w:type="dxa"/>
          </w:tcPr>
          <w:p w14:paraId="3AC5DB10" w14:textId="77777777" w:rsidR="00382FB1" w:rsidRDefault="00382FB1">
            <w:pPr>
              <w:pStyle w:val="TableText"/>
            </w:pPr>
            <w:hyperlink w:anchor="S_Mental_Status_Section_NHCS_V3">
              <w:r>
                <w:rPr>
                  <w:rStyle w:val="HyperlinkText9pt"/>
                </w:rPr>
                <w:t>Mental Status Section (NHCS V3)</w:t>
              </w:r>
            </w:hyperlink>
          </w:p>
        </w:tc>
        <w:tc>
          <w:tcPr>
            <w:tcW w:w="360" w:type="dxa"/>
          </w:tcPr>
          <w:p w14:paraId="5371D59E" w14:textId="77777777" w:rsidR="00382FB1" w:rsidRDefault="00000000">
            <w:pPr>
              <w:pStyle w:val="TableText"/>
            </w:pPr>
            <w:r>
              <w:t>section</w:t>
            </w:r>
          </w:p>
        </w:tc>
        <w:tc>
          <w:tcPr>
            <w:tcW w:w="360" w:type="dxa"/>
          </w:tcPr>
          <w:p w14:paraId="511D0250" w14:textId="77777777" w:rsidR="00382FB1" w:rsidRDefault="00000000">
            <w:pPr>
              <w:pStyle w:val="TableText"/>
            </w:pPr>
            <w:r>
              <w:t>urn:hl7ii:2.16.840.1.113883.10.20.22.2.56:2025-08-01</w:t>
            </w:r>
          </w:p>
        </w:tc>
      </w:tr>
      <w:tr w:rsidR="00382FB1" w14:paraId="7124B4EA" w14:textId="77777777">
        <w:trPr>
          <w:jc w:val="center"/>
        </w:trPr>
        <w:tc>
          <w:tcPr>
            <w:tcW w:w="360" w:type="dxa"/>
          </w:tcPr>
          <w:p w14:paraId="3B36DFB8" w14:textId="77777777" w:rsidR="00382FB1" w:rsidRDefault="00382FB1">
            <w:pPr>
              <w:pStyle w:val="TableText"/>
            </w:pPr>
            <w:hyperlink w:anchor="S_NHCS_Social_History_Section_V3">
              <w:r>
                <w:rPr>
                  <w:rStyle w:val="HyperlinkText9pt"/>
                </w:rPr>
                <w:t>NHCS Social History Section (V3)</w:t>
              </w:r>
            </w:hyperlink>
          </w:p>
        </w:tc>
        <w:tc>
          <w:tcPr>
            <w:tcW w:w="360" w:type="dxa"/>
          </w:tcPr>
          <w:p w14:paraId="4331735B" w14:textId="77777777" w:rsidR="00382FB1" w:rsidRDefault="00000000">
            <w:pPr>
              <w:pStyle w:val="TableText"/>
            </w:pPr>
            <w:r>
              <w:t>section</w:t>
            </w:r>
          </w:p>
        </w:tc>
        <w:tc>
          <w:tcPr>
            <w:tcW w:w="360" w:type="dxa"/>
          </w:tcPr>
          <w:p w14:paraId="5B2337E8" w14:textId="77777777" w:rsidR="00382FB1" w:rsidRDefault="00000000">
            <w:pPr>
              <w:pStyle w:val="TableText"/>
            </w:pPr>
            <w:r>
              <w:t>urn:hl7ii:2.16.840.1.113883.10.20.34.2.16:2025-08-01</w:t>
            </w:r>
          </w:p>
        </w:tc>
      </w:tr>
      <w:tr w:rsidR="00382FB1" w14:paraId="5D8F51CB" w14:textId="77777777">
        <w:trPr>
          <w:jc w:val="center"/>
        </w:trPr>
        <w:tc>
          <w:tcPr>
            <w:tcW w:w="360" w:type="dxa"/>
          </w:tcPr>
          <w:p w14:paraId="283D7BF5" w14:textId="77777777" w:rsidR="00382FB1" w:rsidRDefault="00382FB1">
            <w:pPr>
              <w:pStyle w:val="TableText"/>
            </w:pPr>
            <w:hyperlink w:anchor="S_Outpatient_Encounters_Section_V6">
              <w:r>
                <w:rPr>
                  <w:rStyle w:val="HyperlinkText9pt"/>
                </w:rPr>
                <w:t>Outpatient Encounters Section (V6)</w:t>
              </w:r>
            </w:hyperlink>
          </w:p>
        </w:tc>
        <w:tc>
          <w:tcPr>
            <w:tcW w:w="360" w:type="dxa"/>
          </w:tcPr>
          <w:p w14:paraId="59C91EB9" w14:textId="77777777" w:rsidR="00382FB1" w:rsidRDefault="00000000">
            <w:pPr>
              <w:pStyle w:val="TableText"/>
            </w:pPr>
            <w:r>
              <w:t>section</w:t>
            </w:r>
          </w:p>
        </w:tc>
        <w:tc>
          <w:tcPr>
            <w:tcW w:w="360" w:type="dxa"/>
          </w:tcPr>
          <w:p w14:paraId="13AC8C4E" w14:textId="77777777" w:rsidR="00382FB1" w:rsidRDefault="00000000">
            <w:pPr>
              <w:pStyle w:val="TableText"/>
            </w:pPr>
            <w:r>
              <w:t>urn:hl7ii:2.16.840.1.113883.10.20.34.2.8:2025-08-01</w:t>
            </w:r>
          </w:p>
        </w:tc>
      </w:tr>
      <w:tr w:rsidR="00382FB1" w14:paraId="3DBE0012" w14:textId="77777777">
        <w:trPr>
          <w:jc w:val="center"/>
        </w:trPr>
        <w:tc>
          <w:tcPr>
            <w:tcW w:w="360" w:type="dxa"/>
          </w:tcPr>
          <w:p w14:paraId="5E41C132" w14:textId="77777777" w:rsidR="00382FB1" w:rsidRDefault="00382FB1">
            <w:pPr>
              <w:pStyle w:val="TableText"/>
            </w:pPr>
            <w:hyperlink w:anchor="S_Payers_Section_NHCS_V4">
              <w:r>
                <w:rPr>
                  <w:rStyle w:val="HyperlinkText9pt"/>
                </w:rPr>
                <w:t>Payers Section (NHCS V4)</w:t>
              </w:r>
            </w:hyperlink>
          </w:p>
        </w:tc>
        <w:tc>
          <w:tcPr>
            <w:tcW w:w="360" w:type="dxa"/>
          </w:tcPr>
          <w:p w14:paraId="1B9D7CF3" w14:textId="77777777" w:rsidR="00382FB1" w:rsidRDefault="00000000">
            <w:pPr>
              <w:pStyle w:val="TableText"/>
            </w:pPr>
            <w:r>
              <w:t>section</w:t>
            </w:r>
          </w:p>
        </w:tc>
        <w:tc>
          <w:tcPr>
            <w:tcW w:w="360" w:type="dxa"/>
          </w:tcPr>
          <w:p w14:paraId="03CF2B55" w14:textId="77777777" w:rsidR="00382FB1" w:rsidRDefault="00000000">
            <w:pPr>
              <w:pStyle w:val="TableText"/>
            </w:pPr>
            <w:r>
              <w:t>urn:hl7ii:2.16.840.1.113883.10.20.22.2.18:2025-08-01</w:t>
            </w:r>
          </w:p>
        </w:tc>
      </w:tr>
      <w:tr w:rsidR="00382FB1" w14:paraId="5960D5B7" w14:textId="77777777">
        <w:trPr>
          <w:jc w:val="center"/>
        </w:trPr>
        <w:tc>
          <w:tcPr>
            <w:tcW w:w="360" w:type="dxa"/>
          </w:tcPr>
          <w:p w14:paraId="3D15821D" w14:textId="77777777" w:rsidR="00382FB1" w:rsidRDefault="00382FB1">
            <w:pPr>
              <w:pStyle w:val="TableText"/>
            </w:pPr>
            <w:hyperlink w:anchor="S_Plan_of_Treatment_Section_NHCS_V3">
              <w:r>
                <w:rPr>
                  <w:rStyle w:val="HyperlinkText9pt"/>
                </w:rPr>
                <w:t>Plan of Treatment Section (NHCS V3)</w:t>
              </w:r>
            </w:hyperlink>
          </w:p>
        </w:tc>
        <w:tc>
          <w:tcPr>
            <w:tcW w:w="360" w:type="dxa"/>
          </w:tcPr>
          <w:p w14:paraId="7D2D68A0" w14:textId="77777777" w:rsidR="00382FB1" w:rsidRDefault="00000000">
            <w:pPr>
              <w:pStyle w:val="TableText"/>
            </w:pPr>
            <w:r>
              <w:t>section</w:t>
            </w:r>
          </w:p>
        </w:tc>
        <w:tc>
          <w:tcPr>
            <w:tcW w:w="360" w:type="dxa"/>
          </w:tcPr>
          <w:p w14:paraId="5213B703" w14:textId="77777777" w:rsidR="00382FB1" w:rsidRDefault="00000000">
            <w:pPr>
              <w:pStyle w:val="TableText"/>
            </w:pPr>
            <w:r>
              <w:t>urn:hl7ii:2.16.840.1.113883.10.20.22.2.10:2025-08-01</w:t>
            </w:r>
          </w:p>
        </w:tc>
      </w:tr>
      <w:tr w:rsidR="00382FB1" w14:paraId="1125F5C6" w14:textId="77777777">
        <w:trPr>
          <w:jc w:val="center"/>
        </w:trPr>
        <w:tc>
          <w:tcPr>
            <w:tcW w:w="360" w:type="dxa"/>
          </w:tcPr>
          <w:p w14:paraId="72F3AF56" w14:textId="77777777" w:rsidR="00382FB1" w:rsidRDefault="00382FB1">
            <w:pPr>
              <w:pStyle w:val="TableText"/>
            </w:pPr>
            <w:hyperlink w:anchor="S_Problem_Section_entries_optional_NHCS">
              <w:r>
                <w:rPr>
                  <w:rStyle w:val="HyperlinkText9pt"/>
                </w:rPr>
                <w:t>Problem Section (entries optional) (NHCS V4)</w:t>
              </w:r>
            </w:hyperlink>
          </w:p>
        </w:tc>
        <w:tc>
          <w:tcPr>
            <w:tcW w:w="360" w:type="dxa"/>
          </w:tcPr>
          <w:p w14:paraId="099A58A0" w14:textId="77777777" w:rsidR="00382FB1" w:rsidRDefault="00000000">
            <w:pPr>
              <w:pStyle w:val="TableText"/>
            </w:pPr>
            <w:r>
              <w:t>section</w:t>
            </w:r>
          </w:p>
        </w:tc>
        <w:tc>
          <w:tcPr>
            <w:tcW w:w="360" w:type="dxa"/>
          </w:tcPr>
          <w:p w14:paraId="0146B8A3" w14:textId="77777777" w:rsidR="00382FB1" w:rsidRDefault="00000000">
            <w:pPr>
              <w:pStyle w:val="TableText"/>
            </w:pPr>
            <w:r>
              <w:t>urn:hl7ii:2.16.840.1.113883.10.20.22.2.5:2025-08-01</w:t>
            </w:r>
          </w:p>
        </w:tc>
      </w:tr>
      <w:tr w:rsidR="00382FB1" w14:paraId="0ABCACF7" w14:textId="77777777">
        <w:trPr>
          <w:jc w:val="center"/>
        </w:trPr>
        <w:tc>
          <w:tcPr>
            <w:tcW w:w="360" w:type="dxa"/>
          </w:tcPr>
          <w:p w14:paraId="78525504" w14:textId="77777777" w:rsidR="00382FB1" w:rsidRDefault="00382FB1">
            <w:pPr>
              <w:pStyle w:val="TableText"/>
            </w:pPr>
            <w:hyperlink w:anchor="S_Problem_Section_entries_required_NHCS">
              <w:r>
                <w:rPr>
                  <w:rStyle w:val="HyperlinkText9pt"/>
                </w:rPr>
                <w:t>Problem Section (entries required) (NHCS V4)</w:t>
              </w:r>
            </w:hyperlink>
          </w:p>
        </w:tc>
        <w:tc>
          <w:tcPr>
            <w:tcW w:w="360" w:type="dxa"/>
          </w:tcPr>
          <w:p w14:paraId="0994669E" w14:textId="77777777" w:rsidR="00382FB1" w:rsidRDefault="00000000">
            <w:pPr>
              <w:pStyle w:val="TableText"/>
            </w:pPr>
            <w:r>
              <w:t>section</w:t>
            </w:r>
          </w:p>
        </w:tc>
        <w:tc>
          <w:tcPr>
            <w:tcW w:w="360" w:type="dxa"/>
          </w:tcPr>
          <w:p w14:paraId="1D316356" w14:textId="77777777" w:rsidR="00382FB1" w:rsidRDefault="00000000">
            <w:pPr>
              <w:pStyle w:val="TableText"/>
            </w:pPr>
            <w:r>
              <w:t>urn:hl7ii:2.16.840.1.113883.10.20.22.2.5.1:2025-08-01</w:t>
            </w:r>
          </w:p>
        </w:tc>
      </w:tr>
      <w:tr w:rsidR="00382FB1" w14:paraId="6047F1CA" w14:textId="77777777">
        <w:trPr>
          <w:jc w:val="center"/>
        </w:trPr>
        <w:tc>
          <w:tcPr>
            <w:tcW w:w="360" w:type="dxa"/>
          </w:tcPr>
          <w:p w14:paraId="03444797" w14:textId="77777777" w:rsidR="00382FB1" w:rsidRDefault="00382FB1">
            <w:pPr>
              <w:pStyle w:val="TableText"/>
            </w:pPr>
            <w:hyperlink w:anchor="S_Procedures_Section_entries_optional_N">
              <w:r>
                <w:rPr>
                  <w:rStyle w:val="HyperlinkText9pt"/>
                </w:rPr>
                <w:t>Procedures Section (entries optional) (NHCS V3)</w:t>
              </w:r>
            </w:hyperlink>
          </w:p>
        </w:tc>
        <w:tc>
          <w:tcPr>
            <w:tcW w:w="360" w:type="dxa"/>
          </w:tcPr>
          <w:p w14:paraId="6D7B26BF" w14:textId="77777777" w:rsidR="00382FB1" w:rsidRDefault="00000000">
            <w:pPr>
              <w:pStyle w:val="TableText"/>
            </w:pPr>
            <w:r>
              <w:t>section</w:t>
            </w:r>
          </w:p>
        </w:tc>
        <w:tc>
          <w:tcPr>
            <w:tcW w:w="360" w:type="dxa"/>
          </w:tcPr>
          <w:p w14:paraId="288A64C0" w14:textId="77777777" w:rsidR="00382FB1" w:rsidRDefault="00000000">
            <w:pPr>
              <w:pStyle w:val="TableText"/>
            </w:pPr>
            <w:r>
              <w:t>urn:hl7ii:2.16.840.1.113883.10.20.22.2.7:2025-08-01</w:t>
            </w:r>
          </w:p>
        </w:tc>
      </w:tr>
      <w:tr w:rsidR="00382FB1" w14:paraId="755FBD1E" w14:textId="77777777">
        <w:trPr>
          <w:jc w:val="center"/>
        </w:trPr>
        <w:tc>
          <w:tcPr>
            <w:tcW w:w="360" w:type="dxa"/>
          </w:tcPr>
          <w:p w14:paraId="4313BCA2" w14:textId="77777777" w:rsidR="00382FB1" w:rsidRDefault="00382FB1">
            <w:pPr>
              <w:pStyle w:val="TableText"/>
            </w:pPr>
            <w:hyperlink w:anchor="S_Procedures_Section_ent_req_Nv3">
              <w:r>
                <w:rPr>
                  <w:rStyle w:val="HyperlinkText9pt"/>
                </w:rPr>
                <w:t>Procedures Section (entries required) (NHCS V3)</w:t>
              </w:r>
            </w:hyperlink>
          </w:p>
        </w:tc>
        <w:tc>
          <w:tcPr>
            <w:tcW w:w="360" w:type="dxa"/>
          </w:tcPr>
          <w:p w14:paraId="67385C0E" w14:textId="77777777" w:rsidR="00382FB1" w:rsidRDefault="00000000">
            <w:pPr>
              <w:pStyle w:val="TableText"/>
            </w:pPr>
            <w:r>
              <w:t>section</w:t>
            </w:r>
          </w:p>
        </w:tc>
        <w:tc>
          <w:tcPr>
            <w:tcW w:w="360" w:type="dxa"/>
          </w:tcPr>
          <w:p w14:paraId="783070AE" w14:textId="77777777" w:rsidR="00382FB1" w:rsidRDefault="00000000">
            <w:pPr>
              <w:pStyle w:val="TableText"/>
            </w:pPr>
            <w:r>
              <w:t>urn:hl7ii:2.16.840.1.113883.10.20.22.2.7.1:2025-08-01</w:t>
            </w:r>
          </w:p>
        </w:tc>
      </w:tr>
      <w:tr w:rsidR="00382FB1" w14:paraId="52316D34" w14:textId="77777777">
        <w:trPr>
          <w:jc w:val="center"/>
        </w:trPr>
        <w:tc>
          <w:tcPr>
            <w:tcW w:w="360" w:type="dxa"/>
          </w:tcPr>
          <w:p w14:paraId="74E7161D" w14:textId="77777777" w:rsidR="00382FB1" w:rsidRDefault="00382FB1">
            <w:pPr>
              <w:pStyle w:val="TableText"/>
            </w:pPr>
            <w:hyperlink w:anchor="Reason_for_Referral_Section_V2">
              <w:r>
                <w:rPr>
                  <w:rStyle w:val="HyperlinkText9pt"/>
                </w:rPr>
                <w:t>Reason for Referral Section (V2)</w:t>
              </w:r>
            </w:hyperlink>
          </w:p>
        </w:tc>
        <w:tc>
          <w:tcPr>
            <w:tcW w:w="360" w:type="dxa"/>
          </w:tcPr>
          <w:p w14:paraId="60485E3B" w14:textId="77777777" w:rsidR="00382FB1" w:rsidRDefault="00000000">
            <w:pPr>
              <w:pStyle w:val="TableText"/>
            </w:pPr>
            <w:r>
              <w:t>section</w:t>
            </w:r>
          </w:p>
        </w:tc>
        <w:tc>
          <w:tcPr>
            <w:tcW w:w="360" w:type="dxa"/>
          </w:tcPr>
          <w:p w14:paraId="5353D579" w14:textId="77777777" w:rsidR="00382FB1" w:rsidRDefault="00000000">
            <w:pPr>
              <w:pStyle w:val="TableText"/>
            </w:pPr>
            <w:r>
              <w:t>urn:hl7ii:1.3.6.1.4.1.19376.1.5.3.1.3.1:2014-06-09</w:t>
            </w:r>
          </w:p>
        </w:tc>
      </w:tr>
      <w:tr w:rsidR="00382FB1" w14:paraId="620F630E" w14:textId="77777777">
        <w:trPr>
          <w:jc w:val="center"/>
        </w:trPr>
        <w:tc>
          <w:tcPr>
            <w:tcW w:w="360" w:type="dxa"/>
          </w:tcPr>
          <w:p w14:paraId="4D375375" w14:textId="77777777" w:rsidR="00382FB1" w:rsidRDefault="00382FB1">
            <w:pPr>
              <w:pStyle w:val="TableText"/>
            </w:pPr>
            <w:hyperlink w:anchor="S_Results_Section_ent_opt_NHCSv4">
              <w:r>
                <w:rPr>
                  <w:rStyle w:val="HyperlinkText9pt"/>
                </w:rPr>
                <w:t>Results Section (entries optional) (NHCS V4)</w:t>
              </w:r>
            </w:hyperlink>
          </w:p>
        </w:tc>
        <w:tc>
          <w:tcPr>
            <w:tcW w:w="360" w:type="dxa"/>
          </w:tcPr>
          <w:p w14:paraId="5E899B19" w14:textId="77777777" w:rsidR="00382FB1" w:rsidRDefault="00000000">
            <w:pPr>
              <w:pStyle w:val="TableText"/>
            </w:pPr>
            <w:r>
              <w:t>section</w:t>
            </w:r>
          </w:p>
        </w:tc>
        <w:tc>
          <w:tcPr>
            <w:tcW w:w="360" w:type="dxa"/>
          </w:tcPr>
          <w:p w14:paraId="601007FD" w14:textId="77777777" w:rsidR="00382FB1" w:rsidRDefault="00000000">
            <w:pPr>
              <w:pStyle w:val="TableText"/>
            </w:pPr>
            <w:r>
              <w:t>urn:hl7ii:2.16.840.1.113883.10.20.22.2.3:2025-08-01</w:t>
            </w:r>
          </w:p>
        </w:tc>
      </w:tr>
      <w:tr w:rsidR="00382FB1" w14:paraId="13C6D673" w14:textId="77777777">
        <w:trPr>
          <w:jc w:val="center"/>
        </w:trPr>
        <w:tc>
          <w:tcPr>
            <w:tcW w:w="360" w:type="dxa"/>
          </w:tcPr>
          <w:p w14:paraId="0357EA61" w14:textId="77777777" w:rsidR="00382FB1" w:rsidRDefault="00382FB1">
            <w:pPr>
              <w:pStyle w:val="TableText"/>
            </w:pPr>
            <w:hyperlink w:anchor="S_Social_History_Section_NHCS_V4">
              <w:r>
                <w:rPr>
                  <w:rStyle w:val="HyperlinkText9pt"/>
                </w:rPr>
                <w:t>Social History Section (NHCS V4)</w:t>
              </w:r>
            </w:hyperlink>
          </w:p>
        </w:tc>
        <w:tc>
          <w:tcPr>
            <w:tcW w:w="360" w:type="dxa"/>
          </w:tcPr>
          <w:p w14:paraId="5EC739FE" w14:textId="77777777" w:rsidR="00382FB1" w:rsidRDefault="00000000">
            <w:pPr>
              <w:pStyle w:val="TableText"/>
            </w:pPr>
            <w:r>
              <w:t>section</w:t>
            </w:r>
          </w:p>
        </w:tc>
        <w:tc>
          <w:tcPr>
            <w:tcW w:w="360" w:type="dxa"/>
          </w:tcPr>
          <w:p w14:paraId="1C08AC4D" w14:textId="77777777" w:rsidR="00382FB1" w:rsidRDefault="00000000">
            <w:pPr>
              <w:pStyle w:val="TableText"/>
            </w:pPr>
            <w:r>
              <w:t>urn:hl7ii:2.16.840.1.113883.10.20.22.2.17:2025-08-01</w:t>
            </w:r>
          </w:p>
        </w:tc>
      </w:tr>
      <w:tr w:rsidR="00382FB1" w14:paraId="6F348E62" w14:textId="77777777">
        <w:trPr>
          <w:jc w:val="center"/>
        </w:trPr>
        <w:tc>
          <w:tcPr>
            <w:tcW w:w="360" w:type="dxa"/>
          </w:tcPr>
          <w:p w14:paraId="4E1DB066" w14:textId="77777777" w:rsidR="00382FB1" w:rsidRDefault="00382FB1">
            <w:pPr>
              <w:pStyle w:val="TableText"/>
            </w:pPr>
            <w:hyperlink w:anchor="S_Vital_Signs_Section_entries_optional_">
              <w:r>
                <w:rPr>
                  <w:rStyle w:val="HyperlinkText9pt"/>
                </w:rPr>
                <w:t>Vital Signs Section (entries optional) (V3)</w:t>
              </w:r>
            </w:hyperlink>
          </w:p>
        </w:tc>
        <w:tc>
          <w:tcPr>
            <w:tcW w:w="360" w:type="dxa"/>
          </w:tcPr>
          <w:p w14:paraId="640522DA" w14:textId="77777777" w:rsidR="00382FB1" w:rsidRDefault="00000000">
            <w:pPr>
              <w:pStyle w:val="TableText"/>
            </w:pPr>
            <w:r>
              <w:t>section</w:t>
            </w:r>
          </w:p>
        </w:tc>
        <w:tc>
          <w:tcPr>
            <w:tcW w:w="360" w:type="dxa"/>
          </w:tcPr>
          <w:p w14:paraId="3416F151" w14:textId="77777777" w:rsidR="00382FB1" w:rsidRDefault="00000000">
            <w:pPr>
              <w:pStyle w:val="TableText"/>
            </w:pPr>
            <w:r>
              <w:t>urn:hl7ii:2.16.840.1.113883.10.20.22.2.4:2015-08-01</w:t>
            </w:r>
          </w:p>
        </w:tc>
      </w:tr>
      <w:tr w:rsidR="00382FB1" w14:paraId="332F3B66" w14:textId="77777777">
        <w:trPr>
          <w:jc w:val="center"/>
        </w:trPr>
        <w:tc>
          <w:tcPr>
            <w:tcW w:w="360" w:type="dxa"/>
          </w:tcPr>
          <w:p w14:paraId="4E473D43" w14:textId="77777777" w:rsidR="00382FB1" w:rsidRDefault="00382FB1">
            <w:pPr>
              <w:pStyle w:val="TableText"/>
            </w:pPr>
            <w:hyperlink w:anchor="S_Vital_Signs_Section_entries_required_">
              <w:r>
                <w:rPr>
                  <w:rStyle w:val="HyperlinkText9pt"/>
                </w:rPr>
                <w:t>Vital Signs Section (entries required) (V3)</w:t>
              </w:r>
            </w:hyperlink>
          </w:p>
        </w:tc>
        <w:tc>
          <w:tcPr>
            <w:tcW w:w="360" w:type="dxa"/>
          </w:tcPr>
          <w:p w14:paraId="1E061054" w14:textId="77777777" w:rsidR="00382FB1" w:rsidRDefault="00000000">
            <w:pPr>
              <w:pStyle w:val="TableText"/>
            </w:pPr>
            <w:r>
              <w:t>section</w:t>
            </w:r>
          </w:p>
        </w:tc>
        <w:tc>
          <w:tcPr>
            <w:tcW w:w="360" w:type="dxa"/>
          </w:tcPr>
          <w:p w14:paraId="69AD29F3" w14:textId="77777777" w:rsidR="00382FB1" w:rsidRDefault="00000000">
            <w:pPr>
              <w:pStyle w:val="TableText"/>
            </w:pPr>
            <w:r>
              <w:t>urn:hl7ii:2.16.840.1.113883.10.20.22.2.4.1:2015-08-01</w:t>
            </w:r>
          </w:p>
        </w:tc>
      </w:tr>
      <w:tr w:rsidR="00382FB1" w14:paraId="376D383A" w14:textId="77777777">
        <w:trPr>
          <w:jc w:val="center"/>
        </w:trPr>
        <w:tc>
          <w:tcPr>
            <w:tcW w:w="360" w:type="dxa"/>
          </w:tcPr>
          <w:p w14:paraId="36069604" w14:textId="77777777" w:rsidR="00382FB1" w:rsidRDefault="00382FB1">
            <w:pPr>
              <w:pStyle w:val="TableText"/>
            </w:pPr>
            <w:hyperlink w:anchor="E_Allergy_Intolerance_Observation_NHCS_">
              <w:r>
                <w:rPr>
                  <w:rStyle w:val="HyperlinkText9pt"/>
                </w:rPr>
                <w:t>Allergy - Intolerance Observation (NHCS V3)</w:t>
              </w:r>
            </w:hyperlink>
          </w:p>
        </w:tc>
        <w:tc>
          <w:tcPr>
            <w:tcW w:w="360" w:type="dxa"/>
          </w:tcPr>
          <w:p w14:paraId="35B5E8C0" w14:textId="77777777" w:rsidR="00382FB1" w:rsidRDefault="00000000">
            <w:pPr>
              <w:pStyle w:val="TableText"/>
            </w:pPr>
            <w:r>
              <w:t>entry</w:t>
            </w:r>
          </w:p>
        </w:tc>
        <w:tc>
          <w:tcPr>
            <w:tcW w:w="360" w:type="dxa"/>
          </w:tcPr>
          <w:p w14:paraId="1EAEEAAA" w14:textId="77777777" w:rsidR="00382FB1" w:rsidRDefault="00000000">
            <w:pPr>
              <w:pStyle w:val="TableText"/>
            </w:pPr>
            <w:r>
              <w:t>urn:hl7ii:2.16.840.1.113883.10.20.22.4.7:2025-08-01</w:t>
            </w:r>
          </w:p>
        </w:tc>
      </w:tr>
      <w:tr w:rsidR="00382FB1" w14:paraId="0F60D6D6" w14:textId="77777777">
        <w:trPr>
          <w:jc w:val="center"/>
        </w:trPr>
        <w:tc>
          <w:tcPr>
            <w:tcW w:w="360" w:type="dxa"/>
          </w:tcPr>
          <w:p w14:paraId="7412D2F2" w14:textId="77777777" w:rsidR="00382FB1" w:rsidRDefault="00382FB1">
            <w:pPr>
              <w:pStyle w:val="TableText"/>
            </w:pPr>
            <w:hyperlink w:anchor="E_Allergy_Concern_Act_NHCS_V4">
              <w:r>
                <w:rPr>
                  <w:rStyle w:val="HyperlinkText9pt"/>
                </w:rPr>
                <w:t>Allergy Concern Act (NHCS V4)</w:t>
              </w:r>
            </w:hyperlink>
          </w:p>
        </w:tc>
        <w:tc>
          <w:tcPr>
            <w:tcW w:w="360" w:type="dxa"/>
          </w:tcPr>
          <w:p w14:paraId="113391DE" w14:textId="77777777" w:rsidR="00382FB1" w:rsidRDefault="00000000">
            <w:pPr>
              <w:pStyle w:val="TableText"/>
            </w:pPr>
            <w:r>
              <w:t>entry</w:t>
            </w:r>
          </w:p>
        </w:tc>
        <w:tc>
          <w:tcPr>
            <w:tcW w:w="360" w:type="dxa"/>
          </w:tcPr>
          <w:p w14:paraId="026FA02F" w14:textId="77777777" w:rsidR="00382FB1" w:rsidRDefault="00000000">
            <w:pPr>
              <w:pStyle w:val="TableText"/>
            </w:pPr>
            <w:r>
              <w:t>urn:hl7ii:2.16.840.1.113883.10.20.22.4.30:2025-08-01</w:t>
            </w:r>
          </w:p>
        </w:tc>
      </w:tr>
      <w:tr w:rsidR="00382FB1" w14:paraId="0BCF103E" w14:textId="77777777">
        <w:trPr>
          <w:jc w:val="center"/>
        </w:trPr>
        <w:tc>
          <w:tcPr>
            <w:tcW w:w="360" w:type="dxa"/>
          </w:tcPr>
          <w:p w14:paraId="111E8638" w14:textId="77777777" w:rsidR="00382FB1" w:rsidRDefault="00382FB1">
            <w:pPr>
              <w:pStyle w:val="TableText"/>
            </w:pPr>
            <w:hyperlink w:anchor="E_Allergy_Status_Observation_20190620">
              <w:r>
                <w:rPr>
                  <w:rStyle w:val="HyperlinkText9pt"/>
                </w:rPr>
                <w:t>Allergy Status Observation</w:t>
              </w:r>
            </w:hyperlink>
          </w:p>
        </w:tc>
        <w:tc>
          <w:tcPr>
            <w:tcW w:w="360" w:type="dxa"/>
          </w:tcPr>
          <w:p w14:paraId="5B0FDED8" w14:textId="77777777" w:rsidR="00382FB1" w:rsidRDefault="00000000">
            <w:pPr>
              <w:pStyle w:val="TableText"/>
            </w:pPr>
            <w:r>
              <w:t>entry</w:t>
            </w:r>
          </w:p>
        </w:tc>
        <w:tc>
          <w:tcPr>
            <w:tcW w:w="360" w:type="dxa"/>
          </w:tcPr>
          <w:p w14:paraId="0AE4EFC5" w14:textId="77777777" w:rsidR="00382FB1" w:rsidRDefault="00000000">
            <w:pPr>
              <w:pStyle w:val="TableText"/>
            </w:pPr>
            <w:r>
              <w:t>urn:hl7ii:2.16.840.1.113883.10.20.22.4.28:2019-06-20</w:t>
            </w:r>
          </w:p>
        </w:tc>
      </w:tr>
      <w:tr w:rsidR="00382FB1" w14:paraId="1444AD58" w14:textId="77777777">
        <w:trPr>
          <w:jc w:val="center"/>
        </w:trPr>
        <w:tc>
          <w:tcPr>
            <w:tcW w:w="360" w:type="dxa"/>
          </w:tcPr>
          <w:p w14:paraId="21AECC6E" w14:textId="77777777" w:rsidR="00382FB1" w:rsidRDefault="00382FB1">
            <w:pPr>
              <w:pStyle w:val="TableText"/>
            </w:pPr>
            <w:hyperlink w:anchor="E_Assessment_Scale_Observation_NHCS_V3">
              <w:r>
                <w:rPr>
                  <w:rStyle w:val="HyperlinkText9pt"/>
                </w:rPr>
                <w:t>Assessment Scale Observation (NHCS V3)</w:t>
              </w:r>
            </w:hyperlink>
          </w:p>
        </w:tc>
        <w:tc>
          <w:tcPr>
            <w:tcW w:w="360" w:type="dxa"/>
          </w:tcPr>
          <w:p w14:paraId="49E54A63" w14:textId="77777777" w:rsidR="00382FB1" w:rsidRDefault="00000000">
            <w:pPr>
              <w:pStyle w:val="TableText"/>
            </w:pPr>
            <w:r>
              <w:t>entry</w:t>
            </w:r>
          </w:p>
        </w:tc>
        <w:tc>
          <w:tcPr>
            <w:tcW w:w="360" w:type="dxa"/>
          </w:tcPr>
          <w:p w14:paraId="7C639B2B" w14:textId="77777777" w:rsidR="00382FB1" w:rsidRDefault="00000000">
            <w:pPr>
              <w:pStyle w:val="TableText"/>
            </w:pPr>
            <w:r>
              <w:t>urn:hl7ii:2.16.840.1.113883.10.20.22.4.69:2025-08-01</w:t>
            </w:r>
          </w:p>
        </w:tc>
      </w:tr>
      <w:tr w:rsidR="00382FB1" w14:paraId="69DC344C" w14:textId="77777777">
        <w:trPr>
          <w:jc w:val="center"/>
        </w:trPr>
        <w:tc>
          <w:tcPr>
            <w:tcW w:w="360" w:type="dxa"/>
          </w:tcPr>
          <w:p w14:paraId="29BAD207" w14:textId="77777777" w:rsidR="00382FB1" w:rsidRDefault="00382FB1">
            <w:pPr>
              <w:pStyle w:val="TableText"/>
            </w:pPr>
            <w:hyperlink w:anchor="E_Assessment_Supporting_Observation_V2">
              <w:r>
                <w:rPr>
                  <w:rStyle w:val="HyperlinkText9pt"/>
                </w:rPr>
                <w:t xml:space="preserve">Assessment Scale Supporting </w:t>
              </w:r>
              <w:r>
                <w:rPr>
                  <w:rStyle w:val="HyperlinkText9pt"/>
                </w:rPr>
                <w:lastRenderedPageBreak/>
                <w:t>Observation (V2)</w:t>
              </w:r>
            </w:hyperlink>
          </w:p>
        </w:tc>
        <w:tc>
          <w:tcPr>
            <w:tcW w:w="360" w:type="dxa"/>
          </w:tcPr>
          <w:p w14:paraId="7F180DD6" w14:textId="77777777" w:rsidR="00382FB1" w:rsidRDefault="00000000">
            <w:pPr>
              <w:pStyle w:val="TableText"/>
            </w:pPr>
            <w:r>
              <w:lastRenderedPageBreak/>
              <w:t>entry</w:t>
            </w:r>
          </w:p>
        </w:tc>
        <w:tc>
          <w:tcPr>
            <w:tcW w:w="360" w:type="dxa"/>
          </w:tcPr>
          <w:p w14:paraId="58D7CCE4" w14:textId="77777777" w:rsidR="00382FB1" w:rsidRDefault="00000000">
            <w:pPr>
              <w:pStyle w:val="TableText"/>
            </w:pPr>
            <w:r>
              <w:t>urn:hl7ii:2.16.840.1.113883.10.20.</w:t>
            </w:r>
            <w:r>
              <w:lastRenderedPageBreak/>
              <w:t>22.4.86:2022-06-01</w:t>
            </w:r>
          </w:p>
        </w:tc>
      </w:tr>
      <w:tr w:rsidR="00382FB1" w14:paraId="59AC31FB" w14:textId="77777777">
        <w:trPr>
          <w:jc w:val="center"/>
        </w:trPr>
        <w:tc>
          <w:tcPr>
            <w:tcW w:w="360" w:type="dxa"/>
          </w:tcPr>
          <w:p w14:paraId="3FCF2FE9" w14:textId="77777777" w:rsidR="00382FB1" w:rsidRDefault="00382FB1">
            <w:pPr>
              <w:pStyle w:val="TableText"/>
            </w:pPr>
            <w:hyperlink w:anchor="E_Basic_Industry_Observation_NHCS_V2">
              <w:r>
                <w:rPr>
                  <w:rStyle w:val="HyperlinkText9pt"/>
                </w:rPr>
                <w:t>Basic Industry Observation (NHCS V2)</w:t>
              </w:r>
            </w:hyperlink>
          </w:p>
        </w:tc>
        <w:tc>
          <w:tcPr>
            <w:tcW w:w="360" w:type="dxa"/>
          </w:tcPr>
          <w:p w14:paraId="0A6DD17E" w14:textId="77777777" w:rsidR="00382FB1" w:rsidRDefault="00000000">
            <w:pPr>
              <w:pStyle w:val="TableText"/>
            </w:pPr>
            <w:r>
              <w:t>entry</w:t>
            </w:r>
          </w:p>
        </w:tc>
        <w:tc>
          <w:tcPr>
            <w:tcW w:w="360" w:type="dxa"/>
          </w:tcPr>
          <w:p w14:paraId="320A8C11" w14:textId="77777777" w:rsidR="00382FB1" w:rsidRDefault="00000000">
            <w:pPr>
              <w:pStyle w:val="TableText"/>
            </w:pPr>
            <w:r>
              <w:t>urn:hl7ii:2.16.840.1.113883.10.20.22.4.504:2025-08-01</w:t>
            </w:r>
          </w:p>
        </w:tc>
      </w:tr>
      <w:tr w:rsidR="00382FB1" w14:paraId="3C91C700" w14:textId="77777777">
        <w:trPr>
          <w:jc w:val="center"/>
        </w:trPr>
        <w:tc>
          <w:tcPr>
            <w:tcW w:w="360" w:type="dxa"/>
          </w:tcPr>
          <w:p w14:paraId="3E0640CD" w14:textId="77777777" w:rsidR="00382FB1" w:rsidRDefault="00382FB1">
            <w:pPr>
              <w:pStyle w:val="TableText"/>
            </w:pPr>
            <w:hyperlink w:anchor="E_Basic_Occupation_Observation_NHCS_V2">
              <w:r>
                <w:rPr>
                  <w:rStyle w:val="HyperlinkText9pt"/>
                </w:rPr>
                <w:t>Basic Occupation Observation (NHCS V2)</w:t>
              </w:r>
            </w:hyperlink>
          </w:p>
        </w:tc>
        <w:tc>
          <w:tcPr>
            <w:tcW w:w="360" w:type="dxa"/>
          </w:tcPr>
          <w:p w14:paraId="10F0D16A" w14:textId="77777777" w:rsidR="00382FB1" w:rsidRDefault="00000000">
            <w:pPr>
              <w:pStyle w:val="TableText"/>
            </w:pPr>
            <w:r>
              <w:t>entry</w:t>
            </w:r>
          </w:p>
        </w:tc>
        <w:tc>
          <w:tcPr>
            <w:tcW w:w="360" w:type="dxa"/>
          </w:tcPr>
          <w:p w14:paraId="019E9A4A" w14:textId="77777777" w:rsidR="00382FB1" w:rsidRDefault="00000000">
            <w:pPr>
              <w:pStyle w:val="TableText"/>
            </w:pPr>
            <w:r>
              <w:t>urn:hl7ii:2.16.840.1.113883.10.20.22.4.503:2025-08-01</w:t>
            </w:r>
          </w:p>
        </w:tc>
      </w:tr>
      <w:tr w:rsidR="00382FB1" w14:paraId="24E4D98E" w14:textId="77777777">
        <w:trPr>
          <w:jc w:val="center"/>
        </w:trPr>
        <w:tc>
          <w:tcPr>
            <w:tcW w:w="360" w:type="dxa"/>
          </w:tcPr>
          <w:p w14:paraId="3F8C14BB" w14:textId="77777777" w:rsidR="00382FB1" w:rsidRDefault="00382FB1">
            <w:pPr>
              <w:pStyle w:val="TableText"/>
            </w:pPr>
            <w:hyperlink w:anchor="E_Birth_Sex_Observation_V2">
              <w:r>
                <w:rPr>
                  <w:rStyle w:val="HyperlinkText9pt"/>
                </w:rPr>
                <w:t>Birth Sex Observation (V2)</w:t>
              </w:r>
            </w:hyperlink>
          </w:p>
        </w:tc>
        <w:tc>
          <w:tcPr>
            <w:tcW w:w="360" w:type="dxa"/>
          </w:tcPr>
          <w:p w14:paraId="7C04250B" w14:textId="77777777" w:rsidR="00382FB1" w:rsidRDefault="00000000">
            <w:pPr>
              <w:pStyle w:val="TableText"/>
            </w:pPr>
            <w:r>
              <w:t>entry</w:t>
            </w:r>
          </w:p>
        </w:tc>
        <w:tc>
          <w:tcPr>
            <w:tcW w:w="360" w:type="dxa"/>
          </w:tcPr>
          <w:p w14:paraId="460E1267" w14:textId="77777777" w:rsidR="00382FB1" w:rsidRDefault="00000000">
            <w:pPr>
              <w:pStyle w:val="TableText"/>
            </w:pPr>
            <w:r>
              <w:t>urn:hl7ii:2.16.840.1.113883.10.20.22.4.200:2023-05-01</w:t>
            </w:r>
          </w:p>
        </w:tc>
      </w:tr>
      <w:tr w:rsidR="00382FB1" w14:paraId="362DE073" w14:textId="77777777">
        <w:trPr>
          <w:jc w:val="center"/>
        </w:trPr>
        <w:tc>
          <w:tcPr>
            <w:tcW w:w="360" w:type="dxa"/>
          </w:tcPr>
          <w:p w14:paraId="7A7AD1C8" w14:textId="77777777" w:rsidR="00382FB1" w:rsidRDefault="00382FB1">
            <w:pPr>
              <w:pStyle w:val="TableText"/>
            </w:pPr>
            <w:hyperlink w:anchor="E_Care_Team_Member_Act_V2">
              <w:r>
                <w:rPr>
                  <w:rStyle w:val="HyperlinkText9pt"/>
                </w:rPr>
                <w:t>Care Team Member Act (V2)</w:t>
              </w:r>
            </w:hyperlink>
          </w:p>
        </w:tc>
        <w:tc>
          <w:tcPr>
            <w:tcW w:w="360" w:type="dxa"/>
          </w:tcPr>
          <w:p w14:paraId="54CEE482" w14:textId="77777777" w:rsidR="00382FB1" w:rsidRDefault="00000000">
            <w:pPr>
              <w:pStyle w:val="TableText"/>
            </w:pPr>
            <w:r>
              <w:t>entry</w:t>
            </w:r>
          </w:p>
        </w:tc>
        <w:tc>
          <w:tcPr>
            <w:tcW w:w="360" w:type="dxa"/>
          </w:tcPr>
          <w:p w14:paraId="20213D00" w14:textId="77777777" w:rsidR="00382FB1" w:rsidRDefault="00000000">
            <w:pPr>
              <w:pStyle w:val="TableText"/>
            </w:pPr>
            <w:r>
              <w:t>urn:hl7ii:2.16.840.1.113883.10.20.22.4.500.1:2022-06-01</w:t>
            </w:r>
          </w:p>
        </w:tc>
      </w:tr>
      <w:tr w:rsidR="00382FB1" w14:paraId="6B06FAEE" w14:textId="77777777">
        <w:trPr>
          <w:jc w:val="center"/>
        </w:trPr>
        <w:tc>
          <w:tcPr>
            <w:tcW w:w="360" w:type="dxa"/>
          </w:tcPr>
          <w:p w14:paraId="19085F24" w14:textId="77777777" w:rsidR="00382FB1" w:rsidRDefault="00382FB1">
            <w:pPr>
              <w:pStyle w:val="TableText"/>
            </w:pPr>
            <w:hyperlink w:anchor="E_CareTeam_Member_Schedule_ObservationV2">
              <w:r>
                <w:rPr>
                  <w:rStyle w:val="HyperlinkText9pt"/>
                </w:rPr>
                <w:t>Care Team Member Schedule Observation (V2)</w:t>
              </w:r>
            </w:hyperlink>
          </w:p>
        </w:tc>
        <w:tc>
          <w:tcPr>
            <w:tcW w:w="360" w:type="dxa"/>
          </w:tcPr>
          <w:p w14:paraId="7136A6DE" w14:textId="77777777" w:rsidR="00382FB1" w:rsidRDefault="00000000">
            <w:pPr>
              <w:pStyle w:val="TableText"/>
            </w:pPr>
            <w:r>
              <w:t>entry</w:t>
            </w:r>
          </w:p>
        </w:tc>
        <w:tc>
          <w:tcPr>
            <w:tcW w:w="360" w:type="dxa"/>
          </w:tcPr>
          <w:p w14:paraId="58AC74BA" w14:textId="77777777" w:rsidR="00382FB1" w:rsidRDefault="00000000">
            <w:pPr>
              <w:pStyle w:val="TableText"/>
            </w:pPr>
            <w:r>
              <w:t>urn:hl7ii:2.16.840.1.113883.10.20.22.4.500.3:2022-06-01</w:t>
            </w:r>
          </w:p>
        </w:tc>
      </w:tr>
      <w:tr w:rsidR="00382FB1" w14:paraId="312FC7CE" w14:textId="77777777">
        <w:trPr>
          <w:jc w:val="center"/>
        </w:trPr>
        <w:tc>
          <w:tcPr>
            <w:tcW w:w="360" w:type="dxa"/>
          </w:tcPr>
          <w:p w14:paraId="05D563DE" w14:textId="77777777" w:rsidR="00382FB1" w:rsidRDefault="00382FB1">
            <w:pPr>
              <w:pStyle w:val="TableText"/>
            </w:pPr>
            <w:hyperlink w:anchor="E_Care_Team_Organizer_V2">
              <w:r>
                <w:rPr>
                  <w:rStyle w:val="HyperlinkText9pt"/>
                </w:rPr>
                <w:t>Care Team Organizer (V2)</w:t>
              </w:r>
            </w:hyperlink>
          </w:p>
        </w:tc>
        <w:tc>
          <w:tcPr>
            <w:tcW w:w="360" w:type="dxa"/>
          </w:tcPr>
          <w:p w14:paraId="6664E23C" w14:textId="77777777" w:rsidR="00382FB1" w:rsidRDefault="00000000">
            <w:pPr>
              <w:pStyle w:val="TableText"/>
            </w:pPr>
            <w:r>
              <w:t>entry</w:t>
            </w:r>
          </w:p>
        </w:tc>
        <w:tc>
          <w:tcPr>
            <w:tcW w:w="360" w:type="dxa"/>
          </w:tcPr>
          <w:p w14:paraId="4748068A" w14:textId="77777777" w:rsidR="00382FB1" w:rsidRDefault="00000000">
            <w:pPr>
              <w:pStyle w:val="TableText"/>
            </w:pPr>
            <w:r>
              <w:t>urn:hl7ii:2.16.840.1.113883.10.20.22.4.500:2022-06-01</w:t>
            </w:r>
          </w:p>
        </w:tc>
      </w:tr>
      <w:tr w:rsidR="00382FB1" w14:paraId="37A747CE" w14:textId="77777777">
        <w:trPr>
          <w:jc w:val="center"/>
        </w:trPr>
        <w:tc>
          <w:tcPr>
            <w:tcW w:w="360" w:type="dxa"/>
          </w:tcPr>
          <w:p w14:paraId="1111045A" w14:textId="77777777" w:rsidR="00382FB1" w:rsidRDefault="00382FB1">
            <w:pPr>
              <w:pStyle w:val="TableText"/>
            </w:pPr>
            <w:hyperlink w:anchor="E_Care_Team_Type_Observation">
              <w:r>
                <w:rPr>
                  <w:rStyle w:val="HyperlinkText9pt"/>
                </w:rPr>
                <w:t>Care Team Type Observation</w:t>
              </w:r>
            </w:hyperlink>
          </w:p>
        </w:tc>
        <w:tc>
          <w:tcPr>
            <w:tcW w:w="360" w:type="dxa"/>
          </w:tcPr>
          <w:p w14:paraId="54E0B45B" w14:textId="77777777" w:rsidR="00382FB1" w:rsidRDefault="00000000">
            <w:pPr>
              <w:pStyle w:val="TableText"/>
            </w:pPr>
            <w:r>
              <w:t>entry</w:t>
            </w:r>
          </w:p>
        </w:tc>
        <w:tc>
          <w:tcPr>
            <w:tcW w:w="360" w:type="dxa"/>
          </w:tcPr>
          <w:p w14:paraId="4B73E1B9" w14:textId="77777777" w:rsidR="00382FB1" w:rsidRDefault="00000000">
            <w:pPr>
              <w:pStyle w:val="TableText"/>
            </w:pPr>
            <w:r>
              <w:t>urn:hl7ii:2.16.840.1.113883.10.20.22.4.500.2:2019-07-01</w:t>
            </w:r>
          </w:p>
        </w:tc>
      </w:tr>
      <w:tr w:rsidR="00382FB1" w14:paraId="2F84F1E8" w14:textId="77777777">
        <w:trPr>
          <w:jc w:val="center"/>
        </w:trPr>
        <w:tc>
          <w:tcPr>
            <w:tcW w:w="360" w:type="dxa"/>
          </w:tcPr>
          <w:p w14:paraId="277A7C42" w14:textId="77777777" w:rsidR="00382FB1" w:rsidRDefault="00382FB1">
            <w:pPr>
              <w:pStyle w:val="TableText"/>
            </w:pPr>
            <w:hyperlink w:anchor="E_Characteristics_of_Home_Environment">
              <w:r>
                <w:rPr>
                  <w:rStyle w:val="HyperlinkText9pt"/>
                </w:rPr>
                <w:t>Characteristics of Home Environment</w:t>
              </w:r>
            </w:hyperlink>
          </w:p>
        </w:tc>
        <w:tc>
          <w:tcPr>
            <w:tcW w:w="360" w:type="dxa"/>
          </w:tcPr>
          <w:p w14:paraId="20FDC253" w14:textId="77777777" w:rsidR="00382FB1" w:rsidRDefault="00000000">
            <w:pPr>
              <w:pStyle w:val="TableText"/>
            </w:pPr>
            <w:r>
              <w:t>entry</w:t>
            </w:r>
          </w:p>
        </w:tc>
        <w:tc>
          <w:tcPr>
            <w:tcW w:w="360" w:type="dxa"/>
          </w:tcPr>
          <w:p w14:paraId="4214B588" w14:textId="77777777" w:rsidR="00382FB1" w:rsidRDefault="00000000">
            <w:pPr>
              <w:pStyle w:val="TableText"/>
            </w:pPr>
            <w:r>
              <w:t>urn:oid:2.16.840.1.113883.10.20.22.4.109</w:t>
            </w:r>
          </w:p>
        </w:tc>
      </w:tr>
      <w:tr w:rsidR="00382FB1" w14:paraId="6A0F7E35" w14:textId="77777777">
        <w:trPr>
          <w:jc w:val="center"/>
        </w:trPr>
        <w:tc>
          <w:tcPr>
            <w:tcW w:w="360" w:type="dxa"/>
          </w:tcPr>
          <w:p w14:paraId="1A412068" w14:textId="77777777" w:rsidR="00382FB1" w:rsidRDefault="00382FB1">
            <w:pPr>
              <w:pStyle w:val="TableText"/>
            </w:pPr>
            <w:hyperlink w:anchor="E_Coverage_Activity_V4">
              <w:r>
                <w:rPr>
                  <w:rStyle w:val="HyperlinkText9pt"/>
                </w:rPr>
                <w:t>Coverage Activity (V4)</w:t>
              </w:r>
            </w:hyperlink>
          </w:p>
        </w:tc>
        <w:tc>
          <w:tcPr>
            <w:tcW w:w="360" w:type="dxa"/>
          </w:tcPr>
          <w:p w14:paraId="4F85086D" w14:textId="77777777" w:rsidR="00382FB1" w:rsidRDefault="00000000">
            <w:pPr>
              <w:pStyle w:val="TableText"/>
            </w:pPr>
            <w:r>
              <w:t>entry</w:t>
            </w:r>
          </w:p>
        </w:tc>
        <w:tc>
          <w:tcPr>
            <w:tcW w:w="360" w:type="dxa"/>
          </w:tcPr>
          <w:p w14:paraId="3DA124D9" w14:textId="77777777" w:rsidR="00382FB1" w:rsidRDefault="00000000">
            <w:pPr>
              <w:pStyle w:val="TableText"/>
            </w:pPr>
            <w:r>
              <w:t>urn:hl7ii:2.16.840.1.113883.10.20.22.4.60:2023-05-01</w:t>
            </w:r>
          </w:p>
        </w:tc>
      </w:tr>
      <w:tr w:rsidR="00382FB1" w14:paraId="36588FD1" w14:textId="77777777">
        <w:trPr>
          <w:jc w:val="center"/>
        </w:trPr>
        <w:tc>
          <w:tcPr>
            <w:tcW w:w="360" w:type="dxa"/>
          </w:tcPr>
          <w:p w14:paraId="6F69AE3D" w14:textId="77777777" w:rsidR="00382FB1" w:rsidRDefault="00382FB1">
            <w:pPr>
              <w:pStyle w:val="TableText"/>
            </w:pPr>
            <w:hyperlink w:anchor="E_Criticality_Observation_">
              <w:r>
                <w:rPr>
                  <w:rStyle w:val="HyperlinkText9pt"/>
                </w:rPr>
                <w:t>Criticality Observation</w:t>
              </w:r>
            </w:hyperlink>
          </w:p>
        </w:tc>
        <w:tc>
          <w:tcPr>
            <w:tcW w:w="360" w:type="dxa"/>
          </w:tcPr>
          <w:p w14:paraId="444E4515" w14:textId="77777777" w:rsidR="00382FB1" w:rsidRDefault="00000000">
            <w:pPr>
              <w:pStyle w:val="TableText"/>
            </w:pPr>
            <w:r>
              <w:t>entry</w:t>
            </w:r>
          </w:p>
        </w:tc>
        <w:tc>
          <w:tcPr>
            <w:tcW w:w="360" w:type="dxa"/>
          </w:tcPr>
          <w:p w14:paraId="09BD1844" w14:textId="77777777" w:rsidR="00382FB1" w:rsidRDefault="00000000">
            <w:pPr>
              <w:pStyle w:val="TableText"/>
            </w:pPr>
            <w:r>
              <w:t>urn:oid:2.16.840.1.113883.10.20.22.4.145</w:t>
            </w:r>
          </w:p>
        </w:tc>
      </w:tr>
      <w:tr w:rsidR="00382FB1" w14:paraId="4C97825E" w14:textId="77777777">
        <w:trPr>
          <w:jc w:val="center"/>
        </w:trPr>
        <w:tc>
          <w:tcPr>
            <w:tcW w:w="360" w:type="dxa"/>
          </w:tcPr>
          <w:p w14:paraId="7E9217B8" w14:textId="77777777" w:rsidR="00382FB1" w:rsidRDefault="00382FB1">
            <w:pPr>
              <w:pStyle w:val="TableText"/>
            </w:pPr>
            <w:hyperlink w:anchor="E_Current_Emergency_Department_Visit_V5">
              <w:r>
                <w:rPr>
                  <w:rStyle w:val="HyperlinkText9pt"/>
                </w:rPr>
                <w:t>Current Emergency Department Visit (V5)</w:t>
              </w:r>
            </w:hyperlink>
          </w:p>
        </w:tc>
        <w:tc>
          <w:tcPr>
            <w:tcW w:w="360" w:type="dxa"/>
          </w:tcPr>
          <w:p w14:paraId="45A4E308" w14:textId="77777777" w:rsidR="00382FB1" w:rsidRDefault="00000000">
            <w:pPr>
              <w:pStyle w:val="TableText"/>
            </w:pPr>
            <w:r>
              <w:t>entry</w:t>
            </w:r>
          </w:p>
        </w:tc>
        <w:tc>
          <w:tcPr>
            <w:tcW w:w="360" w:type="dxa"/>
          </w:tcPr>
          <w:p w14:paraId="61A6870A" w14:textId="77777777" w:rsidR="00382FB1" w:rsidRDefault="00000000">
            <w:pPr>
              <w:pStyle w:val="TableText"/>
            </w:pPr>
            <w:r>
              <w:t>urn:hl7ii:2.16.840.1.113883.10.20.34.3.40:2025-08-01</w:t>
            </w:r>
          </w:p>
        </w:tc>
      </w:tr>
      <w:tr w:rsidR="00382FB1" w14:paraId="09A9B0CA" w14:textId="77777777">
        <w:trPr>
          <w:jc w:val="center"/>
        </w:trPr>
        <w:tc>
          <w:tcPr>
            <w:tcW w:w="360" w:type="dxa"/>
          </w:tcPr>
          <w:p w14:paraId="6B713407" w14:textId="77777777" w:rsidR="00382FB1" w:rsidRDefault="00382FB1">
            <w:pPr>
              <w:pStyle w:val="TableText"/>
            </w:pPr>
            <w:hyperlink w:anchor="E_Current_Inpatient_Visit_V4">
              <w:r>
                <w:rPr>
                  <w:rStyle w:val="HyperlinkText9pt"/>
                </w:rPr>
                <w:t>Current Inpatient Visit (V4)</w:t>
              </w:r>
            </w:hyperlink>
          </w:p>
        </w:tc>
        <w:tc>
          <w:tcPr>
            <w:tcW w:w="360" w:type="dxa"/>
          </w:tcPr>
          <w:p w14:paraId="70E5CF40" w14:textId="77777777" w:rsidR="00382FB1" w:rsidRDefault="00000000">
            <w:pPr>
              <w:pStyle w:val="TableText"/>
            </w:pPr>
            <w:r>
              <w:t>entry</w:t>
            </w:r>
          </w:p>
        </w:tc>
        <w:tc>
          <w:tcPr>
            <w:tcW w:w="360" w:type="dxa"/>
          </w:tcPr>
          <w:p w14:paraId="3B4CBADE" w14:textId="77777777" w:rsidR="00382FB1" w:rsidRDefault="00000000">
            <w:pPr>
              <w:pStyle w:val="TableText"/>
            </w:pPr>
            <w:r>
              <w:t>urn:hl7ii:2.16.840.1.113883.10.20.34.3.39:2025-08-01</w:t>
            </w:r>
          </w:p>
        </w:tc>
      </w:tr>
      <w:tr w:rsidR="00382FB1" w14:paraId="6A830D39" w14:textId="77777777">
        <w:trPr>
          <w:jc w:val="center"/>
        </w:trPr>
        <w:tc>
          <w:tcPr>
            <w:tcW w:w="360" w:type="dxa"/>
          </w:tcPr>
          <w:p w14:paraId="4DEFFC90" w14:textId="77777777" w:rsidR="00382FB1" w:rsidRDefault="00382FB1">
            <w:pPr>
              <w:pStyle w:val="TableText"/>
            </w:pPr>
            <w:hyperlink w:anchor="E_Current_Outpatient_Visit_V6">
              <w:r>
                <w:rPr>
                  <w:rStyle w:val="HyperlinkText9pt"/>
                </w:rPr>
                <w:t>Current Outpatient Visit (V6)</w:t>
              </w:r>
            </w:hyperlink>
          </w:p>
        </w:tc>
        <w:tc>
          <w:tcPr>
            <w:tcW w:w="360" w:type="dxa"/>
          </w:tcPr>
          <w:p w14:paraId="0AB90F96" w14:textId="77777777" w:rsidR="00382FB1" w:rsidRDefault="00000000">
            <w:pPr>
              <w:pStyle w:val="TableText"/>
            </w:pPr>
            <w:r>
              <w:t>entry</w:t>
            </w:r>
          </w:p>
        </w:tc>
        <w:tc>
          <w:tcPr>
            <w:tcW w:w="360" w:type="dxa"/>
          </w:tcPr>
          <w:p w14:paraId="789796D9" w14:textId="77777777" w:rsidR="00382FB1" w:rsidRDefault="00000000">
            <w:pPr>
              <w:pStyle w:val="TableText"/>
            </w:pPr>
            <w:r>
              <w:t>urn:hl7ii:2.16.840.1.113883.10.20.34.3.10:2025-08-01</w:t>
            </w:r>
          </w:p>
        </w:tc>
      </w:tr>
      <w:tr w:rsidR="00382FB1" w14:paraId="11E1226F" w14:textId="77777777">
        <w:trPr>
          <w:jc w:val="center"/>
        </w:trPr>
        <w:tc>
          <w:tcPr>
            <w:tcW w:w="360" w:type="dxa"/>
          </w:tcPr>
          <w:p w14:paraId="409F306E" w14:textId="77777777" w:rsidR="00382FB1" w:rsidRDefault="00382FB1">
            <w:pPr>
              <w:pStyle w:val="TableText"/>
            </w:pPr>
            <w:hyperlink w:anchor="E_Date_of_Diagnosis_Act">
              <w:r>
                <w:rPr>
                  <w:rStyle w:val="HyperlinkText9pt"/>
                </w:rPr>
                <w:t>Date of Diagnosis Act</w:t>
              </w:r>
            </w:hyperlink>
          </w:p>
        </w:tc>
        <w:tc>
          <w:tcPr>
            <w:tcW w:w="360" w:type="dxa"/>
          </w:tcPr>
          <w:p w14:paraId="3611B4F1" w14:textId="77777777" w:rsidR="00382FB1" w:rsidRDefault="00000000">
            <w:pPr>
              <w:pStyle w:val="TableText"/>
            </w:pPr>
            <w:r>
              <w:t>entry</w:t>
            </w:r>
          </w:p>
        </w:tc>
        <w:tc>
          <w:tcPr>
            <w:tcW w:w="360" w:type="dxa"/>
          </w:tcPr>
          <w:p w14:paraId="6057583E" w14:textId="77777777" w:rsidR="00382FB1" w:rsidRDefault="00000000">
            <w:pPr>
              <w:pStyle w:val="TableText"/>
            </w:pPr>
            <w:r>
              <w:t>urn:hl7ii:2.16.840.1.113883.10.20.22.4.502:2022-06-01</w:t>
            </w:r>
          </w:p>
        </w:tc>
      </w:tr>
      <w:tr w:rsidR="00382FB1" w14:paraId="568A0696" w14:textId="77777777">
        <w:trPr>
          <w:jc w:val="center"/>
        </w:trPr>
        <w:tc>
          <w:tcPr>
            <w:tcW w:w="360" w:type="dxa"/>
          </w:tcPr>
          <w:p w14:paraId="04F2C2FC" w14:textId="77777777" w:rsidR="00382FB1" w:rsidRDefault="00382FB1">
            <w:pPr>
              <w:pStyle w:val="TableText"/>
            </w:pPr>
            <w:hyperlink w:anchor="E_Disability_Status_Observation_NHCS_V2">
              <w:r>
                <w:rPr>
                  <w:rStyle w:val="HyperlinkText9pt"/>
                </w:rPr>
                <w:t>Disability Status Observation (NHCS V2)</w:t>
              </w:r>
            </w:hyperlink>
          </w:p>
        </w:tc>
        <w:tc>
          <w:tcPr>
            <w:tcW w:w="360" w:type="dxa"/>
          </w:tcPr>
          <w:p w14:paraId="702EFC09" w14:textId="77777777" w:rsidR="00382FB1" w:rsidRDefault="00000000">
            <w:pPr>
              <w:pStyle w:val="TableText"/>
            </w:pPr>
            <w:r>
              <w:t>entry</w:t>
            </w:r>
          </w:p>
        </w:tc>
        <w:tc>
          <w:tcPr>
            <w:tcW w:w="360" w:type="dxa"/>
          </w:tcPr>
          <w:p w14:paraId="5587D1D7" w14:textId="77777777" w:rsidR="00382FB1" w:rsidRDefault="00000000">
            <w:pPr>
              <w:pStyle w:val="TableText"/>
            </w:pPr>
            <w:r>
              <w:t>urn:hl7ii:2.16.840.1.113883.10.20.22.4.505:2025-08-01</w:t>
            </w:r>
          </w:p>
        </w:tc>
      </w:tr>
      <w:tr w:rsidR="00382FB1" w14:paraId="77E69FE7" w14:textId="77777777">
        <w:trPr>
          <w:jc w:val="center"/>
        </w:trPr>
        <w:tc>
          <w:tcPr>
            <w:tcW w:w="360" w:type="dxa"/>
          </w:tcPr>
          <w:p w14:paraId="082B8E66" w14:textId="77777777" w:rsidR="00382FB1" w:rsidRDefault="00382FB1">
            <w:pPr>
              <w:pStyle w:val="TableText"/>
            </w:pPr>
            <w:hyperlink w:anchor="E_Discharge_Medication_NHCS_V4">
              <w:r>
                <w:rPr>
                  <w:rStyle w:val="HyperlinkText9pt"/>
                </w:rPr>
                <w:t>Discharge Medication (NHCS V4)</w:t>
              </w:r>
            </w:hyperlink>
          </w:p>
        </w:tc>
        <w:tc>
          <w:tcPr>
            <w:tcW w:w="360" w:type="dxa"/>
          </w:tcPr>
          <w:p w14:paraId="0A0293BC" w14:textId="77777777" w:rsidR="00382FB1" w:rsidRDefault="00000000">
            <w:pPr>
              <w:pStyle w:val="TableText"/>
            </w:pPr>
            <w:r>
              <w:t>entry</w:t>
            </w:r>
          </w:p>
        </w:tc>
        <w:tc>
          <w:tcPr>
            <w:tcW w:w="360" w:type="dxa"/>
          </w:tcPr>
          <w:p w14:paraId="1FEA3B03" w14:textId="77777777" w:rsidR="00382FB1" w:rsidRDefault="00000000">
            <w:pPr>
              <w:pStyle w:val="TableText"/>
            </w:pPr>
            <w:r>
              <w:t>urn:hl7ii:2.16.840.1.113883.10.20.22.4.35:2025-08-01</w:t>
            </w:r>
          </w:p>
        </w:tc>
      </w:tr>
      <w:tr w:rsidR="00382FB1" w14:paraId="6F15D9FF" w14:textId="77777777">
        <w:trPr>
          <w:jc w:val="center"/>
        </w:trPr>
        <w:tc>
          <w:tcPr>
            <w:tcW w:w="360" w:type="dxa"/>
          </w:tcPr>
          <w:p w14:paraId="65915B80" w14:textId="77777777" w:rsidR="00382FB1" w:rsidRDefault="00382FB1">
            <w:pPr>
              <w:pStyle w:val="TableText"/>
            </w:pPr>
            <w:hyperlink w:anchor="E_Drug_Vehicle">
              <w:r>
                <w:rPr>
                  <w:rStyle w:val="HyperlinkText9pt"/>
                </w:rPr>
                <w:t>Drug Vehicle</w:t>
              </w:r>
            </w:hyperlink>
          </w:p>
        </w:tc>
        <w:tc>
          <w:tcPr>
            <w:tcW w:w="360" w:type="dxa"/>
          </w:tcPr>
          <w:p w14:paraId="14701DA3" w14:textId="77777777" w:rsidR="00382FB1" w:rsidRDefault="00000000">
            <w:pPr>
              <w:pStyle w:val="TableText"/>
            </w:pPr>
            <w:r>
              <w:t>entry</w:t>
            </w:r>
          </w:p>
        </w:tc>
        <w:tc>
          <w:tcPr>
            <w:tcW w:w="360" w:type="dxa"/>
          </w:tcPr>
          <w:p w14:paraId="2C2DAB6A" w14:textId="77777777" w:rsidR="00382FB1" w:rsidRDefault="00000000">
            <w:pPr>
              <w:pStyle w:val="TableText"/>
            </w:pPr>
            <w:r>
              <w:t>urn:oid:2.16.840.1.113883.10.20.22.4.24</w:t>
            </w:r>
          </w:p>
        </w:tc>
      </w:tr>
      <w:tr w:rsidR="00382FB1" w14:paraId="14BE0CB8" w14:textId="77777777">
        <w:trPr>
          <w:jc w:val="center"/>
        </w:trPr>
        <w:tc>
          <w:tcPr>
            <w:tcW w:w="360" w:type="dxa"/>
          </w:tcPr>
          <w:p w14:paraId="3458F955" w14:textId="77777777" w:rsidR="00382FB1" w:rsidRDefault="00382FB1">
            <w:pPr>
              <w:pStyle w:val="TableText"/>
            </w:pPr>
            <w:hyperlink w:anchor="E_Encounter_Activity_NHCS_V4">
              <w:r>
                <w:rPr>
                  <w:rStyle w:val="HyperlinkText9pt"/>
                </w:rPr>
                <w:t>Encounter Activity (NHCS V4)</w:t>
              </w:r>
            </w:hyperlink>
          </w:p>
        </w:tc>
        <w:tc>
          <w:tcPr>
            <w:tcW w:w="360" w:type="dxa"/>
          </w:tcPr>
          <w:p w14:paraId="546208B8" w14:textId="77777777" w:rsidR="00382FB1" w:rsidRDefault="00000000">
            <w:pPr>
              <w:pStyle w:val="TableText"/>
            </w:pPr>
            <w:r>
              <w:t>entry</w:t>
            </w:r>
          </w:p>
        </w:tc>
        <w:tc>
          <w:tcPr>
            <w:tcW w:w="360" w:type="dxa"/>
          </w:tcPr>
          <w:p w14:paraId="4FF568B0" w14:textId="77777777" w:rsidR="00382FB1" w:rsidRDefault="00000000">
            <w:pPr>
              <w:pStyle w:val="TableText"/>
            </w:pPr>
            <w:r>
              <w:t>urn:hl7ii:2.16.840.1.113883.10.20.22.4.49:2025-08-01</w:t>
            </w:r>
          </w:p>
        </w:tc>
      </w:tr>
      <w:tr w:rsidR="00382FB1" w14:paraId="0E45A70A" w14:textId="77777777">
        <w:trPr>
          <w:jc w:val="center"/>
        </w:trPr>
        <w:tc>
          <w:tcPr>
            <w:tcW w:w="360" w:type="dxa"/>
          </w:tcPr>
          <w:p w14:paraId="59FAAE15" w14:textId="77777777" w:rsidR="00382FB1" w:rsidRDefault="00382FB1">
            <w:pPr>
              <w:pStyle w:val="TableText"/>
            </w:pPr>
            <w:hyperlink w:anchor="E_Encounter_Diagnosis_NHCS_V4">
              <w:r>
                <w:rPr>
                  <w:rStyle w:val="HyperlinkText9pt"/>
                </w:rPr>
                <w:t>Encounter Diagnosis (NHCS V4)</w:t>
              </w:r>
            </w:hyperlink>
          </w:p>
        </w:tc>
        <w:tc>
          <w:tcPr>
            <w:tcW w:w="360" w:type="dxa"/>
          </w:tcPr>
          <w:p w14:paraId="00F54129" w14:textId="77777777" w:rsidR="00382FB1" w:rsidRDefault="00000000">
            <w:pPr>
              <w:pStyle w:val="TableText"/>
            </w:pPr>
            <w:r>
              <w:t>entry</w:t>
            </w:r>
          </w:p>
        </w:tc>
        <w:tc>
          <w:tcPr>
            <w:tcW w:w="360" w:type="dxa"/>
          </w:tcPr>
          <w:p w14:paraId="5BD17A17" w14:textId="77777777" w:rsidR="00382FB1" w:rsidRDefault="00000000">
            <w:pPr>
              <w:pStyle w:val="TableText"/>
            </w:pPr>
            <w:r>
              <w:t>urn:hl7ii:2.16.840.1.113883.10.20.22.4.80:2025-08-01</w:t>
            </w:r>
          </w:p>
        </w:tc>
      </w:tr>
      <w:tr w:rsidR="00382FB1" w14:paraId="5FCFC815" w14:textId="77777777">
        <w:trPr>
          <w:jc w:val="center"/>
        </w:trPr>
        <w:tc>
          <w:tcPr>
            <w:tcW w:w="360" w:type="dxa"/>
          </w:tcPr>
          <w:p w14:paraId="2125F20B" w14:textId="77777777" w:rsidR="00382FB1" w:rsidRDefault="00382FB1">
            <w:pPr>
              <w:pStyle w:val="TableText"/>
            </w:pPr>
            <w:hyperlink w:anchor="E_Estimated_Date_of_Delivery">
              <w:r>
                <w:rPr>
                  <w:rStyle w:val="HyperlinkText9pt"/>
                </w:rPr>
                <w:t>Estimated Date of Delivery</w:t>
              </w:r>
            </w:hyperlink>
          </w:p>
        </w:tc>
        <w:tc>
          <w:tcPr>
            <w:tcW w:w="360" w:type="dxa"/>
          </w:tcPr>
          <w:p w14:paraId="47C34771" w14:textId="77777777" w:rsidR="00382FB1" w:rsidRDefault="00000000">
            <w:pPr>
              <w:pStyle w:val="TableText"/>
            </w:pPr>
            <w:r>
              <w:t>entry</w:t>
            </w:r>
          </w:p>
        </w:tc>
        <w:tc>
          <w:tcPr>
            <w:tcW w:w="360" w:type="dxa"/>
          </w:tcPr>
          <w:p w14:paraId="2998A3C7" w14:textId="77777777" w:rsidR="00382FB1" w:rsidRDefault="00000000">
            <w:pPr>
              <w:pStyle w:val="TableText"/>
            </w:pPr>
            <w:r>
              <w:t>urn:oid:2.16.840.1.113883.10.20.15.3.1</w:t>
            </w:r>
          </w:p>
        </w:tc>
      </w:tr>
      <w:tr w:rsidR="00382FB1" w14:paraId="49DFB73F" w14:textId="77777777">
        <w:trPr>
          <w:jc w:val="center"/>
        </w:trPr>
        <w:tc>
          <w:tcPr>
            <w:tcW w:w="360" w:type="dxa"/>
          </w:tcPr>
          <w:p w14:paraId="413BAFB6" w14:textId="77777777" w:rsidR="00382FB1" w:rsidRDefault="00382FB1">
            <w:pPr>
              <w:pStyle w:val="TableText"/>
            </w:pPr>
            <w:hyperlink w:anchor="E_External_Document_Reference">
              <w:r>
                <w:rPr>
                  <w:rStyle w:val="HyperlinkText9pt"/>
                </w:rPr>
                <w:t>External Document Reference</w:t>
              </w:r>
            </w:hyperlink>
          </w:p>
        </w:tc>
        <w:tc>
          <w:tcPr>
            <w:tcW w:w="360" w:type="dxa"/>
          </w:tcPr>
          <w:p w14:paraId="29D0AA0B" w14:textId="77777777" w:rsidR="00382FB1" w:rsidRDefault="00000000">
            <w:pPr>
              <w:pStyle w:val="TableText"/>
            </w:pPr>
            <w:r>
              <w:t>entry</w:t>
            </w:r>
          </w:p>
        </w:tc>
        <w:tc>
          <w:tcPr>
            <w:tcW w:w="360" w:type="dxa"/>
          </w:tcPr>
          <w:p w14:paraId="45182211" w14:textId="77777777" w:rsidR="00382FB1" w:rsidRDefault="00000000">
            <w:pPr>
              <w:pStyle w:val="TableText"/>
            </w:pPr>
            <w:r>
              <w:t>urn:hl7ii:2.16.840.1.113883.10.20.22.4.115:2014-06-09</w:t>
            </w:r>
          </w:p>
        </w:tc>
      </w:tr>
      <w:tr w:rsidR="00382FB1" w14:paraId="513F3FDD" w14:textId="77777777">
        <w:trPr>
          <w:jc w:val="center"/>
        </w:trPr>
        <w:tc>
          <w:tcPr>
            <w:tcW w:w="360" w:type="dxa"/>
          </w:tcPr>
          <w:p w14:paraId="2685DA42" w14:textId="77777777" w:rsidR="00382FB1" w:rsidRDefault="00382FB1">
            <w:pPr>
              <w:pStyle w:val="TableText"/>
            </w:pPr>
            <w:hyperlink w:anchor="E_Family_History_Death_Observation">
              <w:r>
                <w:rPr>
                  <w:rStyle w:val="HyperlinkText9pt"/>
                </w:rPr>
                <w:t>Family History Death Observation</w:t>
              </w:r>
            </w:hyperlink>
          </w:p>
        </w:tc>
        <w:tc>
          <w:tcPr>
            <w:tcW w:w="360" w:type="dxa"/>
          </w:tcPr>
          <w:p w14:paraId="7812DECE" w14:textId="77777777" w:rsidR="00382FB1" w:rsidRDefault="00000000">
            <w:pPr>
              <w:pStyle w:val="TableText"/>
            </w:pPr>
            <w:r>
              <w:t>entry</w:t>
            </w:r>
          </w:p>
        </w:tc>
        <w:tc>
          <w:tcPr>
            <w:tcW w:w="360" w:type="dxa"/>
          </w:tcPr>
          <w:p w14:paraId="06FA73F5" w14:textId="77777777" w:rsidR="00382FB1" w:rsidRDefault="00000000">
            <w:pPr>
              <w:pStyle w:val="TableText"/>
            </w:pPr>
            <w:r>
              <w:t>urn:oid:2.16.840.1.113883.10.20.22.4.47</w:t>
            </w:r>
          </w:p>
        </w:tc>
      </w:tr>
      <w:tr w:rsidR="00382FB1" w14:paraId="4F55CEF7" w14:textId="77777777">
        <w:trPr>
          <w:jc w:val="center"/>
        </w:trPr>
        <w:tc>
          <w:tcPr>
            <w:tcW w:w="360" w:type="dxa"/>
          </w:tcPr>
          <w:p w14:paraId="0281F487" w14:textId="77777777" w:rsidR="00382FB1" w:rsidRDefault="00382FB1">
            <w:pPr>
              <w:pStyle w:val="TableText"/>
            </w:pPr>
            <w:hyperlink w:anchor="E_Family_History_Observation_V3">
              <w:r>
                <w:rPr>
                  <w:rStyle w:val="HyperlinkText9pt"/>
                </w:rPr>
                <w:t>Family History Observation (V3)</w:t>
              </w:r>
            </w:hyperlink>
          </w:p>
        </w:tc>
        <w:tc>
          <w:tcPr>
            <w:tcW w:w="360" w:type="dxa"/>
          </w:tcPr>
          <w:p w14:paraId="4E8EA074" w14:textId="77777777" w:rsidR="00382FB1" w:rsidRDefault="00000000">
            <w:pPr>
              <w:pStyle w:val="TableText"/>
            </w:pPr>
            <w:r>
              <w:t>entry</w:t>
            </w:r>
          </w:p>
        </w:tc>
        <w:tc>
          <w:tcPr>
            <w:tcW w:w="360" w:type="dxa"/>
          </w:tcPr>
          <w:p w14:paraId="50AE71EF" w14:textId="77777777" w:rsidR="00382FB1" w:rsidRDefault="00000000">
            <w:pPr>
              <w:pStyle w:val="TableText"/>
            </w:pPr>
            <w:r>
              <w:t>urn:hl7ii:2.16.840.1.113883.10.20.</w:t>
            </w:r>
            <w:r>
              <w:lastRenderedPageBreak/>
              <w:t>22.4.46:2015-08-01</w:t>
            </w:r>
          </w:p>
        </w:tc>
      </w:tr>
      <w:tr w:rsidR="00382FB1" w14:paraId="29DA4A3F" w14:textId="77777777">
        <w:trPr>
          <w:jc w:val="center"/>
        </w:trPr>
        <w:tc>
          <w:tcPr>
            <w:tcW w:w="360" w:type="dxa"/>
          </w:tcPr>
          <w:p w14:paraId="29F1BE36" w14:textId="77777777" w:rsidR="00382FB1" w:rsidRDefault="00382FB1">
            <w:pPr>
              <w:pStyle w:val="TableText"/>
            </w:pPr>
            <w:hyperlink w:anchor="E_Family_History_Organizer_V3">
              <w:r>
                <w:rPr>
                  <w:rStyle w:val="HyperlinkText9pt"/>
                </w:rPr>
                <w:t>Family History Organizer (V3)</w:t>
              </w:r>
            </w:hyperlink>
          </w:p>
        </w:tc>
        <w:tc>
          <w:tcPr>
            <w:tcW w:w="360" w:type="dxa"/>
          </w:tcPr>
          <w:p w14:paraId="3A1AE759" w14:textId="77777777" w:rsidR="00382FB1" w:rsidRDefault="00000000">
            <w:pPr>
              <w:pStyle w:val="TableText"/>
            </w:pPr>
            <w:r>
              <w:t>entry</w:t>
            </w:r>
          </w:p>
        </w:tc>
        <w:tc>
          <w:tcPr>
            <w:tcW w:w="360" w:type="dxa"/>
          </w:tcPr>
          <w:p w14:paraId="352A10FB" w14:textId="77777777" w:rsidR="00382FB1" w:rsidRDefault="00000000">
            <w:pPr>
              <w:pStyle w:val="TableText"/>
            </w:pPr>
            <w:r>
              <w:t>urn:hl7ii:2.16.840.1.113883.10.20.22.4.45:2015-08-01</w:t>
            </w:r>
          </w:p>
        </w:tc>
      </w:tr>
      <w:tr w:rsidR="00382FB1" w14:paraId="2EDFE18A" w14:textId="77777777">
        <w:trPr>
          <w:jc w:val="center"/>
        </w:trPr>
        <w:tc>
          <w:tcPr>
            <w:tcW w:w="360" w:type="dxa"/>
          </w:tcPr>
          <w:p w14:paraId="365F1D4B" w14:textId="77777777" w:rsidR="00382FB1" w:rsidRDefault="00382FB1">
            <w:pPr>
              <w:pStyle w:val="TableText"/>
            </w:pPr>
            <w:hyperlink w:anchor="E_Functional_Status_Observation_NHCS_V3">
              <w:r>
                <w:rPr>
                  <w:rStyle w:val="HyperlinkText9pt"/>
                </w:rPr>
                <w:t>Functional Status Observation (NHCS V3)</w:t>
              </w:r>
            </w:hyperlink>
          </w:p>
        </w:tc>
        <w:tc>
          <w:tcPr>
            <w:tcW w:w="360" w:type="dxa"/>
          </w:tcPr>
          <w:p w14:paraId="79F387E1" w14:textId="77777777" w:rsidR="00382FB1" w:rsidRDefault="00000000">
            <w:pPr>
              <w:pStyle w:val="TableText"/>
            </w:pPr>
            <w:r>
              <w:t>entry</w:t>
            </w:r>
          </w:p>
        </w:tc>
        <w:tc>
          <w:tcPr>
            <w:tcW w:w="360" w:type="dxa"/>
          </w:tcPr>
          <w:p w14:paraId="0EB0C771" w14:textId="77777777" w:rsidR="00382FB1" w:rsidRDefault="00000000">
            <w:pPr>
              <w:pStyle w:val="TableText"/>
            </w:pPr>
            <w:r>
              <w:t>urn:hl7ii:2.16.840.1.113883.10.20.22.4.67:2025-08-01</w:t>
            </w:r>
          </w:p>
        </w:tc>
      </w:tr>
      <w:tr w:rsidR="00382FB1" w14:paraId="758FEFDF" w14:textId="77777777">
        <w:trPr>
          <w:jc w:val="center"/>
        </w:trPr>
        <w:tc>
          <w:tcPr>
            <w:tcW w:w="360" w:type="dxa"/>
          </w:tcPr>
          <w:p w14:paraId="5DDC3A68" w14:textId="77777777" w:rsidR="00382FB1" w:rsidRDefault="00382FB1">
            <w:pPr>
              <w:pStyle w:val="TableText"/>
            </w:pPr>
            <w:hyperlink w:anchor="E_Functional_Status_Organizer_NHCS_V3">
              <w:r>
                <w:rPr>
                  <w:rStyle w:val="HyperlinkText9pt"/>
                </w:rPr>
                <w:t>Functional Status Organizer (NHCS V3)</w:t>
              </w:r>
            </w:hyperlink>
          </w:p>
        </w:tc>
        <w:tc>
          <w:tcPr>
            <w:tcW w:w="360" w:type="dxa"/>
          </w:tcPr>
          <w:p w14:paraId="64B9885D" w14:textId="77777777" w:rsidR="00382FB1" w:rsidRDefault="00000000">
            <w:pPr>
              <w:pStyle w:val="TableText"/>
            </w:pPr>
            <w:r>
              <w:t>entry</w:t>
            </w:r>
          </w:p>
        </w:tc>
        <w:tc>
          <w:tcPr>
            <w:tcW w:w="360" w:type="dxa"/>
          </w:tcPr>
          <w:p w14:paraId="3CB136CB" w14:textId="77777777" w:rsidR="00382FB1" w:rsidRDefault="00000000">
            <w:pPr>
              <w:pStyle w:val="TableText"/>
            </w:pPr>
            <w:r>
              <w:t>urn:hl7ii:2.16.840.1.113883.10.20.22.4.66:2025-08-01</w:t>
            </w:r>
          </w:p>
        </w:tc>
      </w:tr>
      <w:tr w:rsidR="00382FB1" w14:paraId="68B54274" w14:textId="77777777">
        <w:trPr>
          <w:jc w:val="center"/>
        </w:trPr>
        <w:tc>
          <w:tcPr>
            <w:tcW w:w="360" w:type="dxa"/>
          </w:tcPr>
          <w:p w14:paraId="2DF22DF5" w14:textId="77777777" w:rsidR="00382FB1" w:rsidRDefault="00382FB1">
            <w:pPr>
              <w:pStyle w:val="TableText"/>
            </w:pPr>
            <w:hyperlink w:anchor="E_Goal_Observation_NHCS_V3">
              <w:r>
                <w:rPr>
                  <w:rStyle w:val="HyperlinkText9pt"/>
                </w:rPr>
                <w:t>Goal Observation (NHCS V3)</w:t>
              </w:r>
            </w:hyperlink>
          </w:p>
        </w:tc>
        <w:tc>
          <w:tcPr>
            <w:tcW w:w="360" w:type="dxa"/>
          </w:tcPr>
          <w:p w14:paraId="3ED9D1DE" w14:textId="77777777" w:rsidR="00382FB1" w:rsidRDefault="00000000">
            <w:pPr>
              <w:pStyle w:val="TableText"/>
            </w:pPr>
            <w:r>
              <w:t>entry</w:t>
            </w:r>
          </w:p>
        </w:tc>
        <w:tc>
          <w:tcPr>
            <w:tcW w:w="360" w:type="dxa"/>
          </w:tcPr>
          <w:p w14:paraId="4554FE86" w14:textId="77777777" w:rsidR="00382FB1" w:rsidRDefault="00000000">
            <w:pPr>
              <w:pStyle w:val="TableText"/>
            </w:pPr>
            <w:r>
              <w:t>urn:hl7ii:2.16.840.1.113883.10.20.22.4.121:2025-08-01</w:t>
            </w:r>
          </w:p>
        </w:tc>
      </w:tr>
      <w:tr w:rsidR="00382FB1" w14:paraId="20622CEA" w14:textId="77777777">
        <w:trPr>
          <w:jc w:val="center"/>
        </w:trPr>
        <w:tc>
          <w:tcPr>
            <w:tcW w:w="360" w:type="dxa"/>
          </w:tcPr>
          <w:p w14:paraId="0CC34BF0" w14:textId="77777777" w:rsidR="00382FB1" w:rsidRDefault="00382FB1">
            <w:pPr>
              <w:pStyle w:val="TableText"/>
            </w:pPr>
            <w:hyperlink w:anchor="E_Handoff_Communication_Participants">
              <w:r>
                <w:rPr>
                  <w:rStyle w:val="HyperlinkText9pt"/>
                </w:rPr>
                <w:t>Handoff Communication Participants</w:t>
              </w:r>
            </w:hyperlink>
          </w:p>
        </w:tc>
        <w:tc>
          <w:tcPr>
            <w:tcW w:w="360" w:type="dxa"/>
          </w:tcPr>
          <w:p w14:paraId="3B44E9F7" w14:textId="77777777" w:rsidR="00382FB1" w:rsidRDefault="00000000">
            <w:pPr>
              <w:pStyle w:val="TableText"/>
            </w:pPr>
            <w:r>
              <w:t>entry</w:t>
            </w:r>
          </w:p>
        </w:tc>
        <w:tc>
          <w:tcPr>
            <w:tcW w:w="360" w:type="dxa"/>
          </w:tcPr>
          <w:p w14:paraId="5DD06FE9" w14:textId="77777777" w:rsidR="00382FB1" w:rsidRDefault="00000000">
            <w:pPr>
              <w:pStyle w:val="TableText"/>
            </w:pPr>
            <w:r>
              <w:t>urn:oid:2.16.840.1.113883.10.20.22.4.141</w:t>
            </w:r>
          </w:p>
        </w:tc>
      </w:tr>
      <w:tr w:rsidR="00382FB1" w14:paraId="3D0FDA56" w14:textId="77777777">
        <w:trPr>
          <w:jc w:val="center"/>
        </w:trPr>
        <w:tc>
          <w:tcPr>
            <w:tcW w:w="360" w:type="dxa"/>
          </w:tcPr>
          <w:p w14:paraId="7161DCBB" w14:textId="77777777" w:rsidR="00382FB1" w:rsidRDefault="00382FB1">
            <w:pPr>
              <w:pStyle w:val="TableText"/>
            </w:pPr>
            <w:hyperlink w:anchor="E_Health_Concern_Act_NHCS_V4">
              <w:r>
                <w:rPr>
                  <w:rStyle w:val="HyperlinkText9pt"/>
                </w:rPr>
                <w:t>Health Concern Act (NHCS V4)</w:t>
              </w:r>
            </w:hyperlink>
          </w:p>
        </w:tc>
        <w:tc>
          <w:tcPr>
            <w:tcW w:w="360" w:type="dxa"/>
          </w:tcPr>
          <w:p w14:paraId="525DD5F6" w14:textId="77777777" w:rsidR="00382FB1" w:rsidRDefault="00000000">
            <w:pPr>
              <w:pStyle w:val="TableText"/>
            </w:pPr>
            <w:r>
              <w:t>entry</w:t>
            </w:r>
          </w:p>
        </w:tc>
        <w:tc>
          <w:tcPr>
            <w:tcW w:w="360" w:type="dxa"/>
          </w:tcPr>
          <w:p w14:paraId="74E62B16" w14:textId="77777777" w:rsidR="00382FB1" w:rsidRDefault="00000000">
            <w:pPr>
              <w:pStyle w:val="TableText"/>
            </w:pPr>
            <w:r>
              <w:t>urn:hl7ii:2.16.840.1.113883.10.20.22.4.132:2025-08-01</w:t>
            </w:r>
          </w:p>
        </w:tc>
      </w:tr>
      <w:tr w:rsidR="00382FB1" w14:paraId="446FC6E6" w14:textId="77777777">
        <w:trPr>
          <w:jc w:val="center"/>
        </w:trPr>
        <w:tc>
          <w:tcPr>
            <w:tcW w:w="360" w:type="dxa"/>
          </w:tcPr>
          <w:p w14:paraId="2437EC16" w14:textId="77777777" w:rsidR="00382FB1" w:rsidRDefault="00382FB1">
            <w:pPr>
              <w:pStyle w:val="TableText"/>
            </w:pPr>
            <w:hyperlink w:anchor="E_Highest_Pressure_Ulcer_Stage">
              <w:r>
                <w:rPr>
                  <w:rStyle w:val="HyperlinkText9pt"/>
                </w:rPr>
                <w:t>Highest Pressure Ulcer Stage</w:t>
              </w:r>
            </w:hyperlink>
          </w:p>
        </w:tc>
        <w:tc>
          <w:tcPr>
            <w:tcW w:w="360" w:type="dxa"/>
          </w:tcPr>
          <w:p w14:paraId="1068CF7A" w14:textId="77777777" w:rsidR="00382FB1" w:rsidRDefault="00000000">
            <w:pPr>
              <w:pStyle w:val="TableText"/>
            </w:pPr>
            <w:r>
              <w:t>entry</w:t>
            </w:r>
          </w:p>
        </w:tc>
        <w:tc>
          <w:tcPr>
            <w:tcW w:w="360" w:type="dxa"/>
          </w:tcPr>
          <w:p w14:paraId="1FEC39BD" w14:textId="77777777" w:rsidR="00382FB1" w:rsidRDefault="00000000">
            <w:pPr>
              <w:pStyle w:val="TableText"/>
            </w:pPr>
            <w:r>
              <w:t>urn:oid:2.16.840.1.113883.10.20.22.4.77</w:t>
            </w:r>
          </w:p>
        </w:tc>
      </w:tr>
      <w:tr w:rsidR="00382FB1" w14:paraId="425B4048" w14:textId="77777777">
        <w:trPr>
          <w:jc w:val="center"/>
        </w:trPr>
        <w:tc>
          <w:tcPr>
            <w:tcW w:w="360" w:type="dxa"/>
          </w:tcPr>
          <w:p w14:paraId="0F2E4B16" w14:textId="77777777" w:rsidR="00382FB1" w:rsidRDefault="00382FB1">
            <w:pPr>
              <w:pStyle w:val="TableText"/>
            </w:pPr>
            <w:hyperlink w:anchor="E_Hospital_Admission_Diagnosis_NHCS_V4">
              <w:r>
                <w:rPr>
                  <w:rStyle w:val="HyperlinkText9pt"/>
                </w:rPr>
                <w:t>Hospital Admission Diagnosis (NHCS V4)</w:t>
              </w:r>
            </w:hyperlink>
          </w:p>
        </w:tc>
        <w:tc>
          <w:tcPr>
            <w:tcW w:w="360" w:type="dxa"/>
          </w:tcPr>
          <w:p w14:paraId="7E03432F" w14:textId="77777777" w:rsidR="00382FB1" w:rsidRDefault="00000000">
            <w:pPr>
              <w:pStyle w:val="TableText"/>
            </w:pPr>
            <w:r>
              <w:t>entry</w:t>
            </w:r>
          </w:p>
        </w:tc>
        <w:tc>
          <w:tcPr>
            <w:tcW w:w="360" w:type="dxa"/>
          </w:tcPr>
          <w:p w14:paraId="5E356B1E" w14:textId="77777777" w:rsidR="00382FB1" w:rsidRDefault="00000000">
            <w:pPr>
              <w:pStyle w:val="TableText"/>
            </w:pPr>
            <w:r>
              <w:t>urn:hl7ii:2.16.840.1.113883.10.20.22.4.34:2025-08-01</w:t>
            </w:r>
          </w:p>
        </w:tc>
      </w:tr>
      <w:tr w:rsidR="00382FB1" w14:paraId="01F9C311" w14:textId="77777777">
        <w:trPr>
          <w:jc w:val="center"/>
        </w:trPr>
        <w:tc>
          <w:tcPr>
            <w:tcW w:w="360" w:type="dxa"/>
          </w:tcPr>
          <w:p w14:paraId="41BDD097" w14:textId="77777777" w:rsidR="00382FB1" w:rsidRDefault="00382FB1">
            <w:pPr>
              <w:pStyle w:val="TableText"/>
            </w:pPr>
            <w:hyperlink w:anchor="E_Immunization_Activity_NHCS_V4">
              <w:r>
                <w:rPr>
                  <w:rStyle w:val="HyperlinkText9pt"/>
                </w:rPr>
                <w:t>Immunization Activity (NHCS V4)</w:t>
              </w:r>
            </w:hyperlink>
          </w:p>
        </w:tc>
        <w:tc>
          <w:tcPr>
            <w:tcW w:w="360" w:type="dxa"/>
          </w:tcPr>
          <w:p w14:paraId="29F800CE" w14:textId="77777777" w:rsidR="00382FB1" w:rsidRDefault="00000000">
            <w:pPr>
              <w:pStyle w:val="TableText"/>
            </w:pPr>
            <w:r>
              <w:t>entry</w:t>
            </w:r>
          </w:p>
        </w:tc>
        <w:tc>
          <w:tcPr>
            <w:tcW w:w="360" w:type="dxa"/>
          </w:tcPr>
          <w:p w14:paraId="2A43B169" w14:textId="77777777" w:rsidR="00382FB1" w:rsidRDefault="00000000">
            <w:pPr>
              <w:pStyle w:val="TableText"/>
            </w:pPr>
            <w:r>
              <w:t>urn:hl7ii:2.16.840.1.113883.10.20.22.4.52:2025-08-01</w:t>
            </w:r>
          </w:p>
        </w:tc>
      </w:tr>
      <w:tr w:rsidR="00382FB1" w14:paraId="40F6178A" w14:textId="77777777">
        <w:trPr>
          <w:jc w:val="center"/>
        </w:trPr>
        <w:tc>
          <w:tcPr>
            <w:tcW w:w="360" w:type="dxa"/>
          </w:tcPr>
          <w:p w14:paraId="65BD264F" w14:textId="77777777" w:rsidR="00382FB1" w:rsidRDefault="00382FB1">
            <w:pPr>
              <w:pStyle w:val="TableText"/>
            </w:pPr>
            <w:hyperlink w:anchor="Immunization_Medication_Information_V2">
              <w:r>
                <w:rPr>
                  <w:rStyle w:val="HyperlinkText9pt"/>
                </w:rPr>
                <w:t>Immunization Medication Information (V2)</w:t>
              </w:r>
            </w:hyperlink>
          </w:p>
        </w:tc>
        <w:tc>
          <w:tcPr>
            <w:tcW w:w="360" w:type="dxa"/>
          </w:tcPr>
          <w:p w14:paraId="24739B51" w14:textId="77777777" w:rsidR="00382FB1" w:rsidRDefault="00000000">
            <w:pPr>
              <w:pStyle w:val="TableText"/>
            </w:pPr>
            <w:r>
              <w:t>entry</w:t>
            </w:r>
          </w:p>
        </w:tc>
        <w:tc>
          <w:tcPr>
            <w:tcW w:w="360" w:type="dxa"/>
          </w:tcPr>
          <w:p w14:paraId="021A2B27" w14:textId="77777777" w:rsidR="00382FB1" w:rsidRDefault="00000000">
            <w:pPr>
              <w:pStyle w:val="TableText"/>
            </w:pPr>
            <w:r>
              <w:t>urn:hl7ii:2.16.840.1.113883.10.20.22.4.54:2014-06-09</w:t>
            </w:r>
          </w:p>
        </w:tc>
      </w:tr>
      <w:tr w:rsidR="00382FB1" w14:paraId="77CFF7BE" w14:textId="77777777">
        <w:trPr>
          <w:jc w:val="center"/>
        </w:trPr>
        <w:tc>
          <w:tcPr>
            <w:tcW w:w="360" w:type="dxa"/>
          </w:tcPr>
          <w:p w14:paraId="3BF1CE98" w14:textId="77777777" w:rsidR="00382FB1" w:rsidRDefault="00382FB1">
            <w:pPr>
              <w:pStyle w:val="TableText"/>
            </w:pPr>
            <w:hyperlink w:anchor="E_Immunization_Refusal_Reason">
              <w:r>
                <w:rPr>
                  <w:rStyle w:val="HyperlinkText9pt"/>
                </w:rPr>
                <w:t>Immunization Refusal Reason</w:t>
              </w:r>
            </w:hyperlink>
          </w:p>
        </w:tc>
        <w:tc>
          <w:tcPr>
            <w:tcW w:w="360" w:type="dxa"/>
          </w:tcPr>
          <w:p w14:paraId="468F764F" w14:textId="77777777" w:rsidR="00382FB1" w:rsidRDefault="00000000">
            <w:pPr>
              <w:pStyle w:val="TableText"/>
            </w:pPr>
            <w:r>
              <w:t>entry</w:t>
            </w:r>
          </w:p>
        </w:tc>
        <w:tc>
          <w:tcPr>
            <w:tcW w:w="360" w:type="dxa"/>
          </w:tcPr>
          <w:p w14:paraId="08BA8D6B" w14:textId="77777777" w:rsidR="00382FB1" w:rsidRDefault="00000000">
            <w:pPr>
              <w:pStyle w:val="TableText"/>
            </w:pPr>
            <w:r>
              <w:t>urn:oid:2.16.840.1.113883.10.20.22.4.53</w:t>
            </w:r>
          </w:p>
        </w:tc>
      </w:tr>
      <w:tr w:rsidR="00382FB1" w14:paraId="7D1A3951" w14:textId="77777777">
        <w:trPr>
          <w:jc w:val="center"/>
        </w:trPr>
        <w:tc>
          <w:tcPr>
            <w:tcW w:w="360" w:type="dxa"/>
          </w:tcPr>
          <w:p w14:paraId="006024DF" w14:textId="77777777" w:rsidR="00382FB1" w:rsidRDefault="00382FB1">
            <w:pPr>
              <w:pStyle w:val="TableText"/>
            </w:pPr>
            <w:hyperlink w:anchor="Indication_V2">
              <w:r>
                <w:rPr>
                  <w:rStyle w:val="HyperlinkText9pt"/>
                </w:rPr>
                <w:t>Indication (V2)</w:t>
              </w:r>
            </w:hyperlink>
          </w:p>
        </w:tc>
        <w:tc>
          <w:tcPr>
            <w:tcW w:w="360" w:type="dxa"/>
          </w:tcPr>
          <w:p w14:paraId="03732168" w14:textId="77777777" w:rsidR="00382FB1" w:rsidRDefault="00000000">
            <w:pPr>
              <w:pStyle w:val="TableText"/>
            </w:pPr>
            <w:r>
              <w:t>entry</w:t>
            </w:r>
          </w:p>
        </w:tc>
        <w:tc>
          <w:tcPr>
            <w:tcW w:w="360" w:type="dxa"/>
          </w:tcPr>
          <w:p w14:paraId="72D55491" w14:textId="77777777" w:rsidR="00382FB1" w:rsidRDefault="00000000">
            <w:pPr>
              <w:pStyle w:val="TableText"/>
            </w:pPr>
            <w:r>
              <w:t>urn:hl7ii:2.16.840.1.113883.10.20.22.4.19:2014-06-09</w:t>
            </w:r>
          </w:p>
        </w:tc>
      </w:tr>
      <w:tr w:rsidR="00382FB1" w14:paraId="02AC6E8E" w14:textId="77777777">
        <w:trPr>
          <w:jc w:val="center"/>
        </w:trPr>
        <w:tc>
          <w:tcPr>
            <w:tcW w:w="360" w:type="dxa"/>
          </w:tcPr>
          <w:p w14:paraId="7215CF09" w14:textId="77777777" w:rsidR="00382FB1" w:rsidRDefault="00382FB1">
            <w:pPr>
              <w:pStyle w:val="TableText"/>
            </w:pPr>
            <w:hyperlink w:anchor="Instruction_V2">
              <w:r>
                <w:rPr>
                  <w:rStyle w:val="HyperlinkText9pt"/>
                </w:rPr>
                <w:t>Instruction (V2)</w:t>
              </w:r>
            </w:hyperlink>
          </w:p>
        </w:tc>
        <w:tc>
          <w:tcPr>
            <w:tcW w:w="360" w:type="dxa"/>
          </w:tcPr>
          <w:p w14:paraId="49B47ACA" w14:textId="77777777" w:rsidR="00382FB1" w:rsidRDefault="00000000">
            <w:pPr>
              <w:pStyle w:val="TableText"/>
            </w:pPr>
            <w:r>
              <w:t>entry</w:t>
            </w:r>
          </w:p>
        </w:tc>
        <w:tc>
          <w:tcPr>
            <w:tcW w:w="360" w:type="dxa"/>
          </w:tcPr>
          <w:p w14:paraId="2BD76E3A" w14:textId="77777777" w:rsidR="00382FB1" w:rsidRDefault="00000000">
            <w:pPr>
              <w:pStyle w:val="TableText"/>
            </w:pPr>
            <w:r>
              <w:t>urn:hl7ii:2.16.840.1.113883.10.20.22.4.20:2014-06-09</w:t>
            </w:r>
          </w:p>
        </w:tc>
      </w:tr>
      <w:tr w:rsidR="00382FB1" w14:paraId="4C2BA6F7" w14:textId="77777777">
        <w:trPr>
          <w:jc w:val="center"/>
        </w:trPr>
        <w:tc>
          <w:tcPr>
            <w:tcW w:w="360" w:type="dxa"/>
          </w:tcPr>
          <w:p w14:paraId="2C19FC01" w14:textId="77777777" w:rsidR="00382FB1" w:rsidRDefault="00382FB1">
            <w:pPr>
              <w:pStyle w:val="TableText"/>
            </w:pPr>
            <w:hyperlink w:anchor="E_Longitudinal_Care_Wound_Observation_V2">
              <w:r>
                <w:rPr>
                  <w:rStyle w:val="HyperlinkText9pt"/>
                </w:rPr>
                <w:t>Longitudinal Care Wound Observation (V2)</w:t>
              </w:r>
            </w:hyperlink>
          </w:p>
        </w:tc>
        <w:tc>
          <w:tcPr>
            <w:tcW w:w="360" w:type="dxa"/>
          </w:tcPr>
          <w:p w14:paraId="7BE5719A" w14:textId="77777777" w:rsidR="00382FB1" w:rsidRDefault="00000000">
            <w:pPr>
              <w:pStyle w:val="TableText"/>
            </w:pPr>
            <w:r>
              <w:t>entry</w:t>
            </w:r>
          </w:p>
        </w:tc>
        <w:tc>
          <w:tcPr>
            <w:tcW w:w="360" w:type="dxa"/>
          </w:tcPr>
          <w:p w14:paraId="2C441D7A" w14:textId="77777777" w:rsidR="00382FB1" w:rsidRDefault="00000000">
            <w:pPr>
              <w:pStyle w:val="TableText"/>
            </w:pPr>
            <w:r>
              <w:t>urn:hl7ii:2.16.840.1.113883.10.20.22.4.114:2015-08-01</w:t>
            </w:r>
          </w:p>
        </w:tc>
      </w:tr>
      <w:tr w:rsidR="00382FB1" w14:paraId="40496D82" w14:textId="77777777">
        <w:trPr>
          <w:jc w:val="center"/>
        </w:trPr>
        <w:tc>
          <w:tcPr>
            <w:tcW w:w="360" w:type="dxa"/>
          </w:tcPr>
          <w:p w14:paraId="41B11CCF" w14:textId="77777777" w:rsidR="00382FB1" w:rsidRDefault="00382FB1">
            <w:pPr>
              <w:pStyle w:val="TableText"/>
            </w:pPr>
            <w:hyperlink w:anchor="E_Medical_Equipment_Organizer_NHCS_V2">
              <w:r>
                <w:rPr>
                  <w:rStyle w:val="HyperlinkText9pt"/>
                </w:rPr>
                <w:t>Medical Equipment Organizer (NHCS V2)</w:t>
              </w:r>
            </w:hyperlink>
          </w:p>
        </w:tc>
        <w:tc>
          <w:tcPr>
            <w:tcW w:w="360" w:type="dxa"/>
          </w:tcPr>
          <w:p w14:paraId="42AB0B30" w14:textId="77777777" w:rsidR="00382FB1" w:rsidRDefault="00000000">
            <w:pPr>
              <w:pStyle w:val="TableText"/>
            </w:pPr>
            <w:r>
              <w:t>entry</w:t>
            </w:r>
          </w:p>
        </w:tc>
        <w:tc>
          <w:tcPr>
            <w:tcW w:w="360" w:type="dxa"/>
          </w:tcPr>
          <w:p w14:paraId="36D9100C" w14:textId="77777777" w:rsidR="00382FB1" w:rsidRDefault="00000000">
            <w:pPr>
              <w:pStyle w:val="TableText"/>
            </w:pPr>
            <w:r>
              <w:t>urn:hl7ii:2.16.840.1.113883.10.20.22.4.135:2025-08-01</w:t>
            </w:r>
          </w:p>
        </w:tc>
      </w:tr>
      <w:tr w:rsidR="00382FB1" w14:paraId="51DABC88" w14:textId="77777777">
        <w:trPr>
          <w:jc w:val="center"/>
        </w:trPr>
        <w:tc>
          <w:tcPr>
            <w:tcW w:w="360" w:type="dxa"/>
          </w:tcPr>
          <w:p w14:paraId="5BFAE333" w14:textId="77777777" w:rsidR="00382FB1" w:rsidRDefault="00382FB1">
            <w:pPr>
              <w:pStyle w:val="TableText"/>
            </w:pPr>
            <w:hyperlink w:anchor="E_Medication_Activity_NHCS_V3">
              <w:r>
                <w:rPr>
                  <w:rStyle w:val="HyperlinkText9pt"/>
                </w:rPr>
                <w:t>Medication Activity (NHCS V3)</w:t>
              </w:r>
            </w:hyperlink>
          </w:p>
        </w:tc>
        <w:tc>
          <w:tcPr>
            <w:tcW w:w="360" w:type="dxa"/>
          </w:tcPr>
          <w:p w14:paraId="42EB069A" w14:textId="77777777" w:rsidR="00382FB1" w:rsidRDefault="00000000">
            <w:pPr>
              <w:pStyle w:val="TableText"/>
            </w:pPr>
            <w:r>
              <w:t>entry</w:t>
            </w:r>
          </w:p>
        </w:tc>
        <w:tc>
          <w:tcPr>
            <w:tcW w:w="360" w:type="dxa"/>
          </w:tcPr>
          <w:p w14:paraId="4D690B13" w14:textId="77777777" w:rsidR="00382FB1" w:rsidRDefault="00000000">
            <w:pPr>
              <w:pStyle w:val="TableText"/>
            </w:pPr>
            <w:r>
              <w:t>urn:hl7ii:2.16.840.1.113883.10.20.22.4.16:2025-08-01</w:t>
            </w:r>
          </w:p>
        </w:tc>
      </w:tr>
      <w:tr w:rsidR="00382FB1" w14:paraId="129C01F4" w14:textId="77777777">
        <w:trPr>
          <w:jc w:val="center"/>
        </w:trPr>
        <w:tc>
          <w:tcPr>
            <w:tcW w:w="360" w:type="dxa"/>
          </w:tcPr>
          <w:p w14:paraId="4F7F8512" w14:textId="77777777" w:rsidR="00382FB1" w:rsidRDefault="00382FB1">
            <w:pPr>
              <w:pStyle w:val="TableText"/>
            </w:pPr>
            <w:hyperlink w:anchor="E_Medication_Dispense_V3">
              <w:r>
                <w:rPr>
                  <w:rStyle w:val="HyperlinkText9pt"/>
                </w:rPr>
                <w:t>Medication Dispense (V3)</w:t>
              </w:r>
            </w:hyperlink>
          </w:p>
        </w:tc>
        <w:tc>
          <w:tcPr>
            <w:tcW w:w="360" w:type="dxa"/>
          </w:tcPr>
          <w:p w14:paraId="6A20F14F" w14:textId="77777777" w:rsidR="00382FB1" w:rsidRDefault="00000000">
            <w:pPr>
              <w:pStyle w:val="TableText"/>
            </w:pPr>
            <w:r>
              <w:t>entry</w:t>
            </w:r>
          </w:p>
        </w:tc>
        <w:tc>
          <w:tcPr>
            <w:tcW w:w="360" w:type="dxa"/>
          </w:tcPr>
          <w:p w14:paraId="0CD64183" w14:textId="77777777" w:rsidR="00382FB1" w:rsidRDefault="00000000">
            <w:pPr>
              <w:pStyle w:val="TableText"/>
            </w:pPr>
            <w:r>
              <w:t>urn:hl7ii:2.16.840.1.113883.10.20.22.4.18:2023-05-01</w:t>
            </w:r>
          </w:p>
        </w:tc>
      </w:tr>
      <w:tr w:rsidR="00382FB1" w14:paraId="6FDC1FCD" w14:textId="77777777">
        <w:trPr>
          <w:jc w:val="center"/>
        </w:trPr>
        <w:tc>
          <w:tcPr>
            <w:tcW w:w="360" w:type="dxa"/>
          </w:tcPr>
          <w:p w14:paraId="0603AC6F" w14:textId="77777777" w:rsidR="00382FB1" w:rsidRDefault="00382FB1">
            <w:pPr>
              <w:pStyle w:val="TableText"/>
            </w:pPr>
            <w:hyperlink w:anchor="E_Medication_Free_Text_Sig">
              <w:r>
                <w:rPr>
                  <w:rStyle w:val="HyperlinkText9pt"/>
                </w:rPr>
                <w:t>Medication Free Text Sig</w:t>
              </w:r>
            </w:hyperlink>
          </w:p>
        </w:tc>
        <w:tc>
          <w:tcPr>
            <w:tcW w:w="360" w:type="dxa"/>
          </w:tcPr>
          <w:p w14:paraId="55FADA0B" w14:textId="77777777" w:rsidR="00382FB1" w:rsidRDefault="00000000">
            <w:pPr>
              <w:pStyle w:val="TableText"/>
            </w:pPr>
            <w:r>
              <w:t>entry</w:t>
            </w:r>
          </w:p>
        </w:tc>
        <w:tc>
          <w:tcPr>
            <w:tcW w:w="360" w:type="dxa"/>
          </w:tcPr>
          <w:p w14:paraId="138BA8EC" w14:textId="77777777" w:rsidR="00382FB1" w:rsidRDefault="00000000">
            <w:pPr>
              <w:pStyle w:val="TableText"/>
            </w:pPr>
            <w:r>
              <w:t>urn:oid:2.16.840.1.113883.10.20.22.4.147</w:t>
            </w:r>
          </w:p>
        </w:tc>
      </w:tr>
      <w:tr w:rsidR="00382FB1" w14:paraId="76C07A2F" w14:textId="77777777">
        <w:trPr>
          <w:jc w:val="center"/>
        </w:trPr>
        <w:tc>
          <w:tcPr>
            <w:tcW w:w="360" w:type="dxa"/>
          </w:tcPr>
          <w:p w14:paraId="6ABCF2E8" w14:textId="77777777" w:rsidR="00382FB1" w:rsidRDefault="00382FB1">
            <w:pPr>
              <w:pStyle w:val="TableText"/>
            </w:pPr>
            <w:hyperlink w:anchor="E_Medication_Information_V2">
              <w:r>
                <w:rPr>
                  <w:rStyle w:val="HyperlinkText9pt"/>
                </w:rPr>
                <w:t>Medication Information (V2)</w:t>
              </w:r>
            </w:hyperlink>
          </w:p>
        </w:tc>
        <w:tc>
          <w:tcPr>
            <w:tcW w:w="360" w:type="dxa"/>
          </w:tcPr>
          <w:p w14:paraId="6DBF9CCC" w14:textId="77777777" w:rsidR="00382FB1" w:rsidRDefault="00000000">
            <w:pPr>
              <w:pStyle w:val="TableText"/>
            </w:pPr>
            <w:r>
              <w:t>entry</w:t>
            </w:r>
          </w:p>
        </w:tc>
        <w:tc>
          <w:tcPr>
            <w:tcW w:w="360" w:type="dxa"/>
          </w:tcPr>
          <w:p w14:paraId="6AEF3B3D" w14:textId="77777777" w:rsidR="00382FB1" w:rsidRDefault="00000000">
            <w:pPr>
              <w:pStyle w:val="TableText"/>
            </w:pPr>
            <w:r>
              <w:t>urn:hl7ii:2.16.840.1.113883.10.20.22.4.23:2014-06-09</w:t>
            </w:r>
          </w:p>
        </w:tc>
      </w:tr>
      <w:tr w:rsidR="00382FB1" w14:paraId="1F6F16BD" w14:textId="77777777">
        <w:trPr>
          <w:jc w:val="center"/>
        </w:trPr>
        <w:tc>
          <w:tcPr>
            <w:tcW w:w="360" w:type="dxa"/>
          </w:tcPr>
          <w:p w14:paraId="511C53FC" w14:textId="77777777" w:rsidR="00382FB1" w:rsidRDefault="00382FB1">
            <w:pPr>
              <w:pStyle w:val="TableText"/>
            </w:pPr>
            <w:hyperlink w:anchor="E_Medication_Supply_Order_V2">
              <w:r>
                <w:rPr>
                  <w:rStyle w:val="HyperlinkText9pt"/>
                </w:rPr>
                <w:t>Medication Supply Order (V2)</w:t>
              </w:r>
            </w:hyperlink>
          </w:p>
        </w:tc>
        <w:tc>
          <w:tcPr>
            <w:tcW w:w="360" w:type="dxa"/>
          </w:tcPr>
          <w:p w14:paraId="46CECE93" w14:textId="77777777" w:rsidR="00382FB1" w:rsidRDefault="00000000">
            <w:pPr>
              <w:pStyle w:val="TableText"/>
            </w:pPr>
            <w:r>
              <w:t>entry</w:t>
            </w:r>
          </w:p>
        </w:tc>
        <w:tc>
          <w:tcPr>
            <w:tcW w:w="360" w:type="dxa"/>
          </w:tcPr>
          <w:p w14:paraId="06D7CA0D" w14:textId="77777777" w:rsidR="00382FB1" w:rsidRDefault="00000000">
            <w:pPr>
              <w:pStyle w:val="TableText"/>
            </w:pPr>
            <w:r>
              <w:t>urn:hl7ii:2.16.840.1.113883.10.20.22.4.17:2014-06-09</w:t>
            </w:r>
          </w:p>
        </w:tc>
      </w:tr>
      <w:tr w:rsidR="00382FB1" w14:paraId="6409BAEB" w14:textId="77777777">
        <w:trPr>
          <w:jc w:val="center"/>
        </w:trPr>
        <w:tc>
          <w:tcPr>
            <w:tcW w:w="360" w:type="dxa"/>
          </w:tcPr>
          <w:p w14:paraId="03C8051D" w14:textId="77777777" w:rsidR="00382FB1" w:rsidRDefault="00382FB1">
            <w:pPr>
              <w:pStyle w:val="TableText"/>
            </w:pPr>
            <w:hyperlink w:anchor="E_Mental_Status_Observation_NHCS_V4">
              <w:r>
                <w:rPr>
                  <w:rStyle w:val="HyperlinkText9pt"/>
                </w:rPr>
                <w:t>Mental Status Observation (NHCS V4)</w:t>
              </w:r>
            </w:hyperlink>
          </w:p>
        </w:tc>
        <w:tc>
          <w:tcPr>
            <w:tcW w:w="360" w:type="dxa"/>
          </w:tcPr>
          <w:p w14:paraId="2B78E2B5" w14:textId="77777777" w:rsidR="00382FB1" w:rsidRDefault="00000000">
            <w:pPr>
              <w:pStyle w:val="TableText"/>
            </w:pPr>
            <w:r>
              <w:t>entry</w:t>
            </w:r>
          </w:p>
        </w:tc>
        <w:tc>
          <w:tcPr>
            <w:tcW w:w="360" w:type="dxa"/>
          </w:tcPr>
          <w:p w14:paraId="579E03EF" w14:textId="77777777" w:rsidR="00382FB1" w:rsidRDefault="00000000">
            <w:pPr>
              <w:pStyle w:val="TableText"/>
            </w:pPr>
            <w:r>
              <w:t>urn:hl7ii:2.16.840.1.113883.10.20.22.4.74:2025-08-01</w:t>
            </w:r>
          </w:p>
        </w:tc>
      </w:tr>
      <w:tr w:rsidR="00382FB1" w14:paraId="5EEB1947" w14:textId="77777777">
        <w:trPr>
          <w:jc w:val="center"/>
        </w:trPr>
        <w:tc>
          <w:tcPr>
            <w:tcW w:w="360" w:type="dxa"/>
          </w:tcPr>
          <w:p w14:paraId="6454B411" w14:textId="77777777" w:rsidR="00382FB1" w:rsidRDefault="00382FB1">
            <w:pPr>
              <w:pStyle w:val="TableText"/>
            </w:pPr>
            <w:hyperlink w:anchor="E_Mental_Status_Organizer_NHCS_V4">
              <w:r>
                <w:rPr>
                  <w:rStyle w:val="HyperlinkText9pt"/>
                </w:rPr>
                <w:t>Mental Status Organizer (NHCS V4)</w:t>
              </w:r>
            </w:hyperlink>
          </w:p>
        </w:tc>
        <w:tc>
          <w:tcPr>
            <w:tcW w:w="360" w:type="dxa"/>
          </w:tcPr>
          <w:p w14:paraId="208CE331" w14:textId="77777777" w:rsidR="00382FB1" w:rsidRDefault="00000000">
            <w:pPr>
              <w:pStyle w:val="TableText"/>
            </w:pPr>
            <w:r>
              <w:t>entry</w:t>
            </w:r>
          </w:p>
        </w:tc>
        <w:tc>
          <w:tcPr>
            <w:tcW w:w="360" w:type="dxa"/>
          </w:tcPr>
          <w:p w14:paraId="57F4A1AC" w14:textId="77777777" w:rsidR="00382FB1" w:rsidRDefault="00000000">
            <w:pPr>
              <w:pStyle w:val="TableText"/>
            </w:pPr>
            <w:r>
              <w:t>urn:hl7ii:2.16.840.1.113883.10.20.22.4.75:2025-08-01</w:t>
            </w:r>
          </w:p>
        </w:tc>
      </w:tr>
      <w:tr w:rsidR="00382FB1" w14:paraId="6D091667" w14:textId="77777777">
        <w:trPr>
          <w:jc w:val="center"/>
        </w:trPr>
        <w:tc>
          <w:tcPr>
            <w:tcW w:w="360" w:type="dxa"/>
          </w:tcPr>
          <w:p w14:paraId="7C3591CE" w14:textId="77777777" w:rsidR="00382FB1" w:rsidRDefault="00382FB1">
            <w:pPr>
              <w:pStyle w:val="TableText"/>
            </w:pPr>
            <w:hyperlink w:anchor="E_NonMedicinal_Supply_Activity_UDI">
              <w:r>
                <w:rPr>
                  <w:rStyle w:val="HyperlinkText9pt"/>
                </w:rPr>
                <w:t xml:space="preserve">Non-Medicinal Supply Activity </w:t>
              </w:r>
              <w:r>
                <w:rPr>
                  <w:rStyle w:val="HyperlinkText9pt"/>
                </w:rPr>
                <w:lastRenderedPageBreak/>
                <w:t>(UDI)</w:t>
              </w:r>
            </w:hyperlink>
          </w:p>
        </w:tc>
        <w:tc>
          <w:tcPr>
            <w:tcW w:w="360" w:type="dxa"/>
          </w:tcPr>
          <w:p w14:paraId="2E2783F3" w14:textId="77777777" w:rsidR="00382FB1" w:rsidRDefault="00000000">
            <w:pPr>
              <w:pStyle w:val="TableText"/>
            </w:pPr>
            <w:r>
              <w:lastRenderedPageBreak/>
              <w:t>entry</w:t>
            </w:r>
          </w:p>
        </w:tc>
        <w:tc>
          <w:tcPr>
            <w:tcW w:w="360" w:type="dxa"/>
          </w:tcPr>
          <w:p w14:paraId="3CFDBB59" w14:textId="77777777" w:rsidR="00382FB1" w:rsidRDefault="00000000">
            <w:pPr>
              <w:pStyle w:val="TableText"/>
            </w:pPr>
            <w:r>
              <w:t>urn:hl7ii:2.16.840.1.113883.10.20.</w:t>
            </w:r>
            <w:r>
              <w:lastRenderedPageBreak/>
              <w:t>34.3.47:2019-08-01</w:t>
            </w:r>
          </w:p>
        </w:tc>
      </w:tr>
      <w:tr w:rsidR="00382FB1" w14:paraId="52957156" w14:textId="77777777">
        <w:trPr>
          <w:jc w:val="center"/>
        </w:trPr>
        <w:tc>
          <w:tcPr>
            <w:tcW w:w="360" w:type="dxa"/>
          </w:tcPr>
          <w:p w14:paraId="10AD5BCA" w14:textId="77777777" w:rsidR="00382FB1" w:rsidRDefault="00382FB1">
            <w:pPr>
              <w:pStyle w:val="TableText"/>
            </w:pPr>
            <w:hyperlink w:anchor="NonMedicinal_Supply_Activity_V2">
              <w:r>
                <w:rPr>
                  <w:rStyle w:val="HyperlinkText9pt"/>
                </w:rPr>
                <w:t>Non-Medicinal Supply Activity (V2)</w:t>
              </w:r>
            </w:hyperlink>
          </w:p>
        </w:tc>
        <w:tc>
          <w:tcPr>
            <w:tcW w:w="360" w:type="dxa"/>
          </w:tcPr>
          <w:p w14:paraId="65A71D49" w14:textId="77777777" w:rsidR="00382FB1" w:rsidRDefault="00000000">
            <w:pPr>
              <w:pStyle w:val="TableText"/>
            </w:pPr>
            <w:r>
              <w:t>entry</w:t>
            </w:r>
          </w:p>
        </w:tc>
        <w:tc>
          <w:tcPr>
            <w:tcW w:w="360" w:type="dxa"/>
          </w:tcPr>
          <w:p w14:paraId="571B6F9B" w14:textId="77777777" w:rsidR="00382FB1" w:rsidRDefault="00000000">
            <w:pPr>
              <w:pStyle w:val="TableText"/>
            </w:pPr>
            <w:r>
              <w:t>urn:hl7ii:2.16.840.1.113883.10.20.22.4.50:2014-06-09</w:t>
            </w:r>
          </w:p>
        </w:tc>
      </w:tr>
      <w:tr w:rsidR="00382FB1" w14:paraId="360038E8" w14:textId="77777777">
        <w:trPr>
          <w:jc w:val="center"/>
        </w:trPr>
        <w:tc>
          <w:tcPr>
            <w:tcW w:w="360" w:type="dxa"/>
          </w:tcPr>
          <w:p w14:paraId="4A29DCE3" w14:textId="77777777" w:rsidR="00382FB1" w:rsidRDefault="00382FB1">
            <w:pPr>
              <w:pStyle w:val="TableText"/>
            </w:pPr>
            <w:hyperlink w:anchor="E_Note_Activity">
              <w:r>
                <w:rPr>
                  <w:rStyle w:val="HyperlinkText9pt"/>
                </w:rPr>
                <w:t>Note Activity</w:t>
              </w:r>
            </w:hyperlink>
          </w:p>
        </w:tc>
        <w:tc>
          <w:tcPr>
            <w:tcW w:w="360" w:type="dxa"/>
          </w:tcPr>
          <w:p w14:paraId="430BD8D7" w14:textId="77777777" w:rsidR="00382FB1" w:rsidRDefault="00000000">
            <w:pPr>
              <w:pStyle w:val="TableText"/>
            </w:pPr>
            <w:r>
              <w:t>entry</w:t>
            </w:r>
          </w:p>
        </w:tc>
        <w:tc>
          <w:tcPr>
            <w:tcW w:w="360" w:type="dxa"/>
          </w:tcPr>
          <w:p w14:paraId="388A8AEB" w14:textId="77777777" w:rsidR="00382FB1" w:rsidRDefault="00000000">
            <w:pPr>
              <w:pStyle w:val="TableText"/>
            </w:pPr>
            <w:r>
              <w:t>urn:hl7ii:2.16.840.1.113883.10.20.22.4.202:2016-11-01</w:t>
            </w:r>
          </w:p>
        </w:tc>
      </w:tr>
      <w:tr w:rsidR="00382FB1" w14:paraId="5498C7D4" w14:textId="77777777">
        <w:trPr>
          <w:jc w:val="center"/>
        </w:trPr>
        <w:tc>
          <w:tcPr>
            <w:tcW w:w="360" w:type="dxa"/>
          </w:tcPr>
          <w:p w14:paraId="4193E676" w14:textId="77777777" w:rsidR="00382FB1" w:rsidRDefault="00382FB1">
            <w:pPr>
              <w:pStyle w:val="TableText"/>
            </w:pPr>
            <w:hyperlink w:anchor="E_Num_of_Pressure_Ulcers_ObservationV3">
              <w:r>
                <w:rPr>
                  <w:rStyle w:val="HyperlinkText9pt"/>
                </w:rPr>
                <w:t>Number of Pressure Ulcers Observation (V3)</w:t>
              </w:r>
            </w:hyperlink>
          </w:p>
        </w:tc>
        <w:tc>
          <w:tcPr>
            <w:tcW w:w="360" w:type="dxa"/>
          </w:tcPr>
          <w:p w14:paraId="61FD0FF6" w14:textId="77777777" w:rsidR="00382FB1" w:rsidRDefault="00000000">
            <w:pPr>
              <w:pStyle w:val="TableText"/>
            </w:pPr>
            <w:r>
              <w:t>entry</w:t>
            </w:r>
          </w:p>
        </w:tc>
        <w:tc>
          <w:tcPr>
            <w:tcW w:w="360" w:type="dxa"/>
          </w:tcPr>
          <w:p w14:paraId="445A3B11" w14:textId="77777777" w:rsidR="00382FB1" w:rsidRDefault="00000000">
            <w:pPr>
              <w:pStyle w:val="TableText"/>
            </w:pPr>
            <w:r>
              <w:t>urn:hl7ii:2.16.840.1.113883.10.20.22.4.76:2015-08-01</w:t>
            </w:r>
          </w:p>
        </w:tc>
      </w:tr>
      <w:tr w:rsidR="00382FB1" w14:paraId="22BAC206" w14:textId="77777777">
        <w:trPr>
          <w:jc w:val="center"/>
        </w:trPr>
        <w:tc>
          <w:tcPr>
            <w:tcW w:w="360" w:type="dxa"/>
          </w:tcPr>
          <w:p w14:paraId="0436E2E4" w14:textId="77777777" w:rsidR="00382FB1" w:rsidRDefault="00382FB1">
            <w:pPr>
              <w:pStyle w:val="TableText"/>
            </w:pPr>
            <w:hyperlink w:anchor="E_Nutrition_Assessment">
              <w:r>
                <w:rPr>
                  <w:rStyle w:val="HyperlinkText9pt"/>
                </w:rPr>
                <w:t>Nutrition Assessment</w:t>
              </w:r>
            </w:hyperlink>
          </w:p>
        </w:tc>
        <w:tc>
          <w:tcPr>
            <w:tcW w:w="360" w:type="dxa"/>
          </w:tcPr>
          <w:p w14:paraId="48AAF442" w14:textId="77777777" w:rsidR="00382FB1" w:rsidRDefault="00000000">
            <w:pPr>
              <w:pStyle w:val="TableText"/>
            </w:pPr>
            <w:r>
              <w:t>entry</w:t>
            </w:r>
          </w:p>
        </w:tc>
        <w:tc>
          <w:tcPr>
            <w:tcW w:w="360" w:type="dxa"/>
          </w:tcPr>
          <w:p w14:paraId="616960FD" w14:textId="77777777" w:rsidR="00382FB1" w:rsidRDefault="00000000">
            <w:pPr>
              <w:pStyle w:val="TableText"/>
            </w:pPr>
            <w:r>
              <w:t>urn:oid:2.16.840.1.113883.10.20.22.4.138</w:t>
            </w:r>
          </w:p>
        </w:tc>
      </w:tr>
      <w:tr w:rsidR="00382FB1" w14:paraId="606CFF64" w14:textId="77777777">
        <w:trPr>
          <w:jc w:val="center"/>
        </w:trPr>
        <w:tc>
          <w:tcPr>
            <w:tcW w:w="360" w:type="dxa"/>
          </w:tcPr>
          <w:p w14:paraId="71B21A2C" w14:textId="77777777" w:rsidR="00382FB1" w:rsidRDefault="00382FB1">
            <w:pPr>
              <w:pStyle w:val="TableText"/>
            </w:pPr>
            <w:hyperlink w:anchor="E_Nutrition_Recommendation_NHCS_V2">
              <w:r>
                <w:rPr>
                  <w:rStyle w:val="HyperlinkText9pt"/>
                </w:rPr>
                <w:t>Nutrition Recommendation (NHCS V2)</w:t>
              </w:r>
            </w:hyperlink>
          </w:p>
        </w:tc>
        <w:tc>
          <w:tcPr>
            <w:tcW w:w="360" w:type="dxa"/>
          </w:tcPr>
          <w:p w14:paraId="58A2FA73" w14:textId="77777777" w:rsidR="00382FB1" w:rsidRDefault="00000000">
            <w:pPr>
              <w:pStyle w:val="TableText"/>
            </w:pPr>
            <w:r>
              <w:t>entry</w:t>
            </w:r>
          </w:p>
        </w:tc>
        <w:tc>
          <w:tcPr>
            <w:tcW w:w="360" w:type="dxa"/>
          </w:tcPr>
          <w:p w14:paraId="7F6F0057" w14:textId="77777777" w:rsidR="00382FB1" w:rsidRDefault="00000000">
            <w:pPr>
              <w:pStyle w:val="TableText"/>
            </w:pPr>
            <w:r>
              <w:t>urn:hl7ii:2.16.840.1.113883.10.20.22.4.130:2025-08-01</w:t>
            </w:r>
          </w:p>
        </w:tc>
      </w:tr>
      <w:tr w:rsidR="00382FB1" w14:paraId="2856A968" w14:textId="77777777">
        <w:trPr>
          <w:jc w:val="center"/>
        </w:trPr>
        <w:tc>
          <w:tcPr>
            <w:tcW w:w="360" w:type="dxa"/>
          </w:tcPr>
          <w:p w14:paraId="508E8DD9" w14:textId="77777777" w:rsidR="00382FB1" w:rsidRDefault="00382FB1">
            <w:pPr>
              <w:pStyle w:val="TableText"/>
            </w:pPr>
            <w:hyperlink w:anchor="E_Nutritional_Status_Observation">
              <w:r>
                <w:rPr>
                  <w:rStyle w:val="HyperlinkText9pt"/>
                </w:rPr>
                <w:t>Nutritional Status Observation</w:t>
              </w:r>
            </w:hyperlink>
          </w:p>
        </w:tc>
        <w:tc>
          <w:tcPr>
            <w:tcW w:w="360" w:type="dxa"/>
          </w:tcPr>
          <w:p w14:paraId="07E4949A" w14:textId="77777777" w:rsidR="00382FB1" w:rsidRDefault="00000000">
            <w:pPr>
              <w:pStyle w:val="TableText"/>
            </w:pPr>
            <w:r>
              <w:t>entry</w:t>
            </w:r>
          </w:p>
        </w:tc>
        <w:tc>
          <w:tcPr>
            <w:tcW w:w="360" w:type="dxa"/>
          </w:tcPr>
          <w:p w14:paraId="67259875" w14:textId="77777777" w:rsidR="00382FB1" w:rsidRDefault="00000000">
            <w:pPr>
              <w:pStyle w:val="TableText"/>
            </w:pPr>
            <w:r>
              <w:t>urn:oid:2.16.840.1.113883.10.20.22.4.124</w:t>
            </w:r>
          </w:p>
        </w:tc>
      </w:tr>
      <w:tr w:rsidR="00382FB1" w14:paraId="526AD1B5" w14:textId="77777777">
        <w:trPr>
          <w:jc w:val="center"/>
        </w:trPr>
        <w:tc>
          <w:tcPr>
            <w:tcW w:w="360" w:type="dxa"/>
          </w:tcPr>
          <w:p w14:paraId="1FADB9A6" w14:textId="77777777" w:rsidR="00382FB1" w:rsidRDefault="00382FB1">
            <w:pPr>
              <w:pStyle w:val="TableText"/>
            </w:pPr>
            <w:hyperlink w:anchor="E_Patient_Referral_Act">
              <w:r>
                <w:rPr>
                  <w:rStyle w:val="HyperlinkText9pt"/>
                </w:rPr>
                <w:t>Patient Referral Act</w:t>
              </w:r>
            </w:hyperlink>
          </w:p>
        </w:tc>
        <w:tc>
          <w:tcPr>
            <w:tcW w:w="360" w:type="dxa"/>
          </w:tcPr>
          <w:p w14:paraId="66B7D7FD" w14:textId="77777777" w:rsidR="00382FB1" w:rsidRDefault="00000000">
            <w:pPr>
              <w:pStyle w:val="TableText"/>
            </w:pPr>
            <w:r>
              <w:t>entry</w:t>
            </w:r>
          </w:p>
        </w:tc>
        <w:tc>
          <w:tcPr>
            <w:tcW w:w="360" w:type="dxa"/>
          </w:tcPr>
          <w:p w14:paraId="35E5F813" w14:textId="77777777" w:rsidR="00382FB1" w:rsidRDefault="00000000">
            <w:pPr>
              <w:pStyle w:val="TableText"/>
            </w:pPr>
            <w:r>
              <w:t>urn:oid:2.16.840.1.113883.10.20.22.4.140</w:t>
            </w:r>
          </w:p>
        </w:tc>
      </w:tr>
      <w:tr w:rsidR="00382FB1" w14:paraId="50448335" w14:textId="77777777">
        <w:trPr>
          <w:jc w:val="center"/>
        </w:trPr>
        <w:tc>
          <w:tcPr>
            <w:tcW w:w="360" w:type="dxa"/>
          </w:tcPr>
          <w:p w14:paraId="66FC00AA" w14:textId="77777777" w:rsidR="00382FB1" w:rsidRDefault="00382FB1">
            <w:pPr>
              <w:pStyle w:val="TableText"/>
            </w:pPr>
            <w:hyperlink w:anchor="E_Patients_Reason_for_Visit_Obs_V2">
              <w:r>
                <w:rPr>
                  <w:rStyle w:val="HyperlinkText9pt"/>
                </w:rPr>
                <w:t>Patient's Reason for Visit Observation (V2)</w:t>
              </w:r>
            </w:hyperlink>
          </w:p>
        </w:tc>
        <w:tc>
          <w:tcPr>
            <w:tcW w:w="360" w:type="dxa"/>
          </w:tcPr>
          <w:p w14:paraId="6CB279E2" w14:textId="77777777" w:rsidR="00382FB1" w:rsidRDefault="00000000">
            <w:pPr>
              <w:pStyle w:val="TableText"/>
            </w:pPr>
            <w:r>
              <w:t>entry</w:t>
            </w:r>
          </w:p>
        </w:tc>
        <w:tc>
          <w:tcPr>
            <w:tcW w:w="360" w:type="dxa"/>
          </w:tcPr>
          <w:p w14:paraId="15FAC42C" w14:textId="77777777" w:rsidR="00382FB1" w:rsidRDefault="00000000">
            <w:pPr>
              <w:pStyle w:val="TableText"/>
            </w:pPr>
            <w:r>
              <w:t>urn:hl7ii:2.16.840.1.113883.10.20.34.3.41:2025-08-01</w:t>
            </w:r>
          </w:p>
        </w:tc>
      </w:tr>
      <w:tr w:rsidR="00382FB1" w14:paraId="3CB5C85B" w14:textId="77777777">
        <w:trPr>
          <w:jc w:val="center"/>
        </w:trPr>
        <w:tc>
          <w:tcPr>
            <w:tcW w:w="360" w:type="dxa"/>
          </w:tcPr>
          <w:p w14:paraId="6F6A5D12" w14:textId="77777777" w:rsidR="00382FB1" w:rsidRDefault="00382FB1">
            <w:pPr>
              <w:pStyle w:val="TableText"/>
            </w:pPr>
            <w:hyperlink w:anchor="E_Planned_Act_V2">
              <w:r>
                <w:rPr>
                  <w:rStyle w:val="HyperlinkText9pt"/>
                </w:rPr>
                <w:t>Planned Act (V2)</w:t>
              </w:r>
            </w:hyperlink>
          </w:p>
        </w:tc>
        <w:tc>
          <w:tcPr>
            <w:tcW w:w="360" w:type="dxa"/>
          </w:tcPr>
          <w:p w14:paraId="5E816D0E" w14:textId="77777777" w:rsidR="00382FB1" w:rsidRDefault="00000000">
            <w:pPr>
              <w:pStyle w:val="TableText"/>
            </w:pPr>
            <w:r>
              <w:t>entry</w:t>
            </w:r>
          </w:p>
        </w:tc>
        <w:tc>
          <w:tcPr>
            <w:tcW w:w="360" w:type="dxa"/>
          </w:tcPr>
          <w:p w14:paraId="2641931F" w14:textId="77777777" w:rsidR="00382FB1" w:rsidRDefault="00000000">
            <w:pPr>
              <w:pStyle w:val="TableText"/>
            </w:pPr>
            <w:r>
              <w:t>urn:hl7ii:2.16.840.1.113883.10.20.22.4.39:2014-06-09</w:t>
            </w:r>
          </w:p>
        </w:tc>
      </w:tr>
      <w:tr w:rsidR="00382FB1" w14:paraId="593BA282" w14:textId="77777777">
        <w:trPr>
          <w:jc w:val="center"/>
        </w:trPr>
        <w:tc>
          <w:tcPr>
            <w:tcW w:w="360" w:type="dxa"/>
          </w:tcPr>
          <w:p w14:paraId="24D41876" w14:textId="77777777" w:rsidR="00382FB1" w:rsidRDefault="00382FB1">
            <w:pPr>
              <w:pStyle w:val="TableText"/>
            </w:pPr>
            <w:hyperlink w:anchor="E_Planned_Coverage">
              <w:r>
                <w:rPr>
                  <w:rStyle w:val="HyperlinkText9pt"/>
                </w:rPr>
                <w:t>Planned Coverage</w:t>
              </w:r>
            </w:hyperlink>
          </w:p>
        </w:tc>
        <w:tc>
          <w:tcPr>
            <w:tcW w:w="360" w:type="dxa"/>
          </w:tcPr>
          <w:p w14:paraId="77BB32B1" w14:textId="77777777" w:rsidR="00382FB1" w:rsidRDefault="00000000">
            <w:pPr>
              <w:pStyle w:val="TableText"/>
            </w:pPr>
            <w:r>
              <w:t>entry</w:t>
            </w:r>
          </w:p>
        </w:tc>
        <w:tc>
          <w:tcPr>
            <w:tcW w:w="360" w:type="dxa"/>
          </w:tcPr>
          <w:p w14:paraId="6394A99C" w14:textId="77777777" w:rsidR="00382FB1" w:rsidRDefault="00000000">
            <w:pPr>
              <w:pStyle w:val="TableText"/>
            </w:pPr>
            <w:r>
              <w:t>urn:oid:2.16.840.1.113883.10.20.22.4.129</w:t>
            </w:r>
          </w:p>
        </w:tc>
      </w:tr>
      <w:tr w:rsidR="00382FB1" w14:paraId="7A30E467" w14:textId="77777777">
        <w:trPr>
          <w:jc w:val="center"/>
        </w:trPr>
        <w:tc>
          <w:tcPr>
            <w:tcW w:w="360" w:type="dxa"/>
          </w:tcPr>
          <w:p w14:paraId="5FD63116" w14:textId="77777777" w:rsidR="00382FB1" w:rsidRDefault="00382FB1">
            <w:pPr>
              <w:pStyle w:val="TableText"/>
            </w:pPr>
            <w:hyperlink w:anchor="E_Planned_Encounter_V2">
              <w:r>
                <w:rPr>
                  <w:rStyle w:val="HyperlinkText9pt"/>
                </w:rPr>
                <w:t>Planned Encounter (V2)</w:t>
              </w:r>
            </w:hyperlink>
          </w:p>
        </w:tc>
        <w:tc>
          <w:tcPr>
            <w:tcW w:w="360" w:type="dxa"/>
          </w:tcPr>
          <w:p w14:paraId="37260D5B" w14:textId="77777777" w:rsidR="00382FB1" w:rsidRDefault="00000000">
            <w:pPr>
              <w:pStyle w:val="TableText"/>
            </w:pPr>
            <w:r>
              <w:t>entry</w:t>
            </w:r>
          </w:p>
        </w:tc>
        <w:tc>
          <w:tcPr>
            <w:tcW w:w="360" w:type="dxa"/>
          </w:tcPr>
          <w:p w14:paraId="49DB3945" w14:textId="77777777" w:rsidR="00382FB1" w:rsidRDefault="00000000">
            <w:pPr>
              <w:pStyle w:val="TableText"/>
            </w:pPr>
            <w:r>
              <w:t>urn:hl7ii:2.16.840.1.113883.10.20.22.4.40:2014-06-09</w:t>
            </w:r>
          </w:p>
        </w:tc>
      </w:tr>
      <w:tr w:rsidR="00382FB1" w14:paraId="57BC5981" w14:textId="77777777">
        <w:trPr>
          <w:jc w:val="center"/>
        </w:trPr>
        <w:tc>
          <w:tcPr>
            <w:tcW w:w="360" w:type="dxa"/>
          </w:tcPr>
          <w:p w14:paraId="40B7498A" w14:textId="77777777" w:rsidR="00382FB1" w:rsidRDefault="00382FB1">
            <w:pPr>
              <w:pStyle w:val="TableText"/>
            </w:pPr>
            <w:hyperlink w:anchor="E_Planned_Immunization_Activity">
              <w:r>
                <w:rPr>
                  <w:rStyle w:val="HyperlinkText9pt"/>
                </w:rPr>
                <w:t>Planned Immunization Activity</w:t>
              </w:r>
            </w:hyperlink>
          </w:p>
        </w:tc>
        <w:tc>
          <w:tcPr>
            <w:tcW w:w="360" w:type="dxa"/>
          </w:tcPr>
          <w:p w14:paraId="528D125E" w14:textId="77777777" w:rsidR="00382FB1" w:rsidRDefault="00000000">
            <w:pPr>
              <w:pStyle w:val="TableText"/>
            </w:pPr>
            <w:r>
              <w:t>entry</w:t>
            </w:r>
          </w:p>
        </w:tc>
        <w:tc>
          <w:tcPr>
            <w:tcW w:w="360" w:type="dxa"/>
          </w:tcPr>
          <w:p w14:paraId="090674D2" w14:textId="77777777" w:rsidR="00382FB1" w:rsidRDefault="00000000">
            <w:pPr>
              <w:pStyle w:val="TableText"/>
            </w:pPr>
            <w:r>
              <w:t>urn:oid:2.16.840.1.113883.10.20.22.4.120</w:t>
            </w:r>
          </w:p>
        </w:tc>
      </w:tr>
      <w:tr w:rsidR="00382FB1" w14:paraId="1D59878E" w14:textId="77777777">
        <w:trPr>
          <w:jc w:val="center"/>
        </w:trPr>
        <w:tc>
          <w:tcPr>
            <w:tcW w:w="360" w:type="dxa"/>
          </w:tcPr>
          <w:p w14:paraId="6FC2930F" w14:textId="77777777" w:rsidR="00382FB1" w:rsidRDefault="00382FB1">
            <w:pPr>
              <w:pStyle w:val="TableText"/>
            </w:pPr>
            <w:hyperlink w:anchor="E_Planned_Medication_Activity_V2">
              <w:r>
                <w:rPr>
                  <w:rStyle w:val="HyperlinkText9pt"/>
                </w:rPr>
                <w:t>Planned Medication Activity (V2)</w:t>
              </w:r>
            </w:hyperlink>
          </w:p>
        </w:tc>
        <w:tc>
          <w:tcPr>
            <w:tcW w:w="360" w:type="dxa"/>
          </w:tcPr>
          <w:p w14:paraId="1690A78E" w14:textId="77777777" w:rsidR="00382FB1" w:rsidRDefault="00000000">
            <w:pPr>
              <w:pStyle w:val="TableText"/>
            </w:pPr>
            <w:r>
              <w:t>entry</w:t>
            </w:r>
          </w:p>
        </w:tc>
        <w:tc>
          <w:tcPr>
            <w:tcW w:w="360" w:type="dxa"/>
          </w:tcPr>
          <w:p w14:paraId="4678A4DD" w14:textId="77777777" w:rsidR="00382FB1" w:rsidRDefault="00000000">
            <w:pPr>
              <w:pStyle w:val="TableText"/>
            </w:pPr>
            <w:r>
              <w:t>urn:hl7ii:2.16.840.1.113883.10.20.22.4.42:2014-06-09</w:t>
            </w:r>
          </w:p>
        </w:tc>
      </w:tr>
      <w:tr w:rsidR="00382FB1" w14:paraId="1D7D4351" w14:textId="77777777">
        <w:trPr>
          <w:jc w:val="center"/>
        </w:trPr>
        <w:tc>
          <w:tcPr>
            <w:tcW w:w="360" w:type="dxa"/>
          </w:tcPr>
          <w:p w14:paraId="0EB22130" w14:textId="77777777" w:rsidR="00382FB1" w:rsidRDefault="00382FB1">
            <w:pPr>
              <w:pStyle w:val="TableText"/>
            </w:pPr>
            <w:hyperlink w:anchor="E_Planned_Observation_V2">
              <w:r>
                <w:rPr>
                  <w:rStyle w:val="HyperlinkText9pt"/>
                </w:rPr>
                <w:t>Planned Observation (V2)</w:t>
              </w:r>
            </w:hyperlink>
          </w:p>
        </w:tc>
        <w:tc>
          <w:tcPr>
            <w:tcW w:w="360" w:type="dxa"/>
          </w:tcPr>
          <w:p w14:paraId="62AFF6AB" w14:textId="77777777" w:rsidR="00382FB1" w:rsidRDefault="00000000">
            <w:pPr>
              <w:pStyle w:val="TableText"/>
            </w:pPr>
            <w:r>
              <w:t>entry</w:t>
            </w:r>
          </w:p>
        </w:tc>
        <w:tc>
          <w:tcPr>
            <w:tcW w:w="360" w:type="dxa"/>
          </w:tcPr>
          <w:p w14:paraId="1396DBDC" w14:textId="77777777" w:rsidR="00382FB1" w:rsidRDefault="00000000">
            <w:pPr>
              <w:pStyle w:val="TableText"/>
            </w:pPr>
            <w:r>
              <w:t>urn:hl7ii:2.16.840.1.113883.10.20.22.4.44:2014-06-09</w:t>
            </w:r>
          </w:p>
        </w:tc>
      </w:tr>
      <w:tr w:rsidR="00382FB1" w14:paraId="3A9422E2" w14:textId="77777777">
        <w:trPr>
          <w:jc w:val="center"/>
        </w:trPr>
        <w:tc>
          <w:tcPr>
            <w:tcW w:w="360" w:type="dxa"/>
          </w:tcPr>
          <w:p w14:paraId="698C3D56" w14:textId="77777777" w:rsidR="00382FB1" w:rsidRDefault="00382FB1">
            <w:pPr>
              <w:pStyle w:val="TableText"/>
            </w:pPr>
            <w:hyperlink w:anchor="E_Planned_Procedure_NHCS_V4">
              <w:r>
                <w:rPr>
                  <w:rStyle w:val="HyperlinkText9pt"/>
                </w:rPr>
                <w:t>Planned Procedure (NHCS V4)</w:t>
              </w:r>
            </w:hyperlink>
          </w:p>
        </w:tc>
        <w:tc>
          <w:tcPr>
            <w:tcW w:w="360" w:type="dxa"/>
          </w:tcPr>
          <w:p w14:paraId="4419EDF3" w14:textId="77777777" w:rsidR="00382FB1" w:rsidRDefault="00000000">
            <w:pPr>
              <w:pStyle w:val="TableText"/>
            </w:pPr>
            <w:r>
              <w:t>entry</w:t>
            </w:r>
          </w:p>
        </w:tc>
        <w:tc>
          <w:tcPr>
            <w:tcW w:w="360" w:type="dxa"/>
          </w:tcPr>
          <w:p w14:paraId="31CA57B9" w14:textId="77777777" w:rsidR="00382FB1" w:rsidRDefault="00000000">
            <w:pPr>
              <w:pStyle w:val="TableText"/>
            </w:pPr>
            <w:r>
              <w:t>urn:hl7ii:2.16.840.1.113883.10.20.22.4.41:2025-08-01</w:t>
            </w:r>
          </w:p>
        </w:tc>
      </w:tr>
      <w:tr w:rsidR="00382FB1" w14:paraId="1DB76084" w14:textId="77777777">
        <w:trPr>
          <w:jc w:val="center"/>
        </w:trPr>
        <w:tc>
          <w:tcPr>
            <w:tcW w:w="360" w:type="dxa"/>
          </w:tcPr>
          <w:p w14:paraId="600B074D" w14:textId="77777777" w:rsidR="00382FB1" w:rsidRDefault="00382FB1">
            <w:pPr>
              <w:pStyle w:val="TableText"/>
            </w:pPr>
            <w:hyperlink w:anchor="E_Planned_Supply_V2">
              <w:r>
                <w:rPr>
                  <w:rStyle w:val="HyperlinkText9pt"/>
                </w:rPr>
                <w:t>Planned Supply (V2)</w:t>
              </w:r>
            </w:hyperlink>
          </w:p>
        </w:tc>
        <w:tc>
          <w:tcPr>
            <w:tcW w:w="360" w:type="dxa"/>
          </w:tcPr>
          <w:p w14:paraId="2223EE97" w14:textId="77777777" w:rsidR="00382FB1" w:rsidRDefault="00000000">
            <w:pPr>
              <w:pStyle w:val="TableText"/>
            </w:pPr>
            <w:r>
              <w:t>entry</w:t>
            </w:r>
          </w:p>
        </w:tc>
        <w:tc>
          <w:tcPr>
            <w:tcW w:w="360" w:type="dxa"/>
          </w:tcPr>
          <w:p w14:paraId="5784D39F" w14:textId="77777777" w:rsidR="00382FB1" w:rsidRDefault="00000000">
            <w:pPr>
              <w:pStyle w:val="TableText"/>
            </w:pPr>
            <w:r>
              <w:t>urn:hl7ii:2.16.840.1.113883.10.20.22.4.43:2014-06-09</w:t>
            </w:r>
          </w:p>
        </w:tc>
      </w:tr>
      <w:tr w:rsidR="00382FB1" w14:paraId="14301A19" w14:textId="77777777">
        <w:trPr>
          <w:jc w:val="center"/>
        </w:trPr>
        <w:tc>
          <w:tcPr>
            <w:tcW w:w="360" w:type="dxa"/>
          </w:tcPr>
          <w:p w14:paraId="1EFE750F" w14:textId="77777777" w:rsidR="00382FB1" w:rsidRDefault="00382FB1">
            <w:pPr>
              <w:pStyle w:val="TableText"/>
            </w:pPr>
            <w:hyperlink w:anchor="E_Policy_Activity_V3">
              <w:r>
                <w:rPr>
                  <w:rStyle w:val="HyperlinkText9pt"/>
                </w:rPr>
                <w:t>Policy Activity (V3)</w:t>
              </w:r>
            </w:hyperlink>
          </w:p>
        </w:tc>
        <w:tc>
          <w:tcPr>
            <w:tcW w:w="360" w:type="dxa"/>
          </w:tcPr>
          <w:p w14:paraId="22DD7068" w14:textId="77777777" w:rsidR="00382FB1" w:rsidRDefault="00000000">
            <w:pPr>
              <w:pStyle w:val="TableText"/>
            </w:pPr>
            <w:r>
              <w:t>entry</w:t>
            </w:r>
          </w:p>
        </w:tc>
        <w:tc>
          <w:tcPr>
            <w:tcW w:w="360" w:type="dxa"/>
          </w:tcPr>
          <w:p w14:paraId="242E02DA" w14:textId="77777777" w:rsidR="00382FB1" w:rsidRDefault="00000000">
            <w:pPr>
              <w:pStyle w:val="TableText"/>
            </w:pPr>
            <w:r>
              <w:t>urn:hl7ii:2.16.840.1.113883.10.20.22.4.61:2015-08-01</w:t>
            </w:r>
          </w:p>
        </w:tc>
      </w:tr>
      <w:tr w:rsidR="00382FB1" w14:paraId="7EF5A321" w14:textId="77777777">
        <w:trPr>
          <w:jc w:val="center"/>
        </w:trPr>
        <w:tc>
          <w:tcPr>
            <w:tcW w:w="360" w:type="dxa"/>
          </w:tcPr>
          <w:p w14:paraId="1465EDB4" w14:textId="77777777" w:rsidR="00382FB1" w:rsidRDefault="00382FB1">
            <w:pPr>
              <w:pStyle w:val="TableText"/>
            </w:pPr>
            <w:hyperlink w:anchor="E_Pregnancy_Intention_in_Next_Year_CCCDA">
              <w:r>
                <w:rPr>
                  <w:rStyle w:val="HyperlinkText9pt"/>
                </w:rPr>
                <w:t>Pregnancy Intention in Next Year</w:t>
              </w:r>
            </w:hyperlink>
          </w:p>
        </w:tc>
        <w:tc>
          <w:tcPr>
            <w:tcW w:w="360" w:type="dxa"/>
          </w:tcPr>
          <w:p w14:paraId="255CC3D8" w14:textId="77777777" w:rsidR="00382FB1" w:rsidRDefault="00000000">
            <w:pPr>
              <w:pStyle w:val="TableText"/>
            </w:pPr>
            <w:r>
              <w:t>entry</w:t>
            </w:r>
          </w:p>
        </w:tc>
        <w:tc>
          <w:tcPr>
            <w:tcW w:w="360" w:type="dxa"/>
          </w:tcPr>
          <w:p w14:paraId="72D20ACF" w14:textId="77777777" w:rsidR="00382FB1" w:rsidRDefault="00000000">
            <w:pPr>
              <w:pStyle w:val="TableText"/>
            </w:pPr>
            <w:r>
              <w:t>urn:hl7ii:2.16.840.1.113883.10.20.22.4.281:2023-05-01</w:t>
            </w:r>
          </w:p>
        </w:tc>
      </w:tr>
      <w:tr w:rsidR="00382FB1" w14:paraId="60AB810D" w14:textId="77777777">
        <w:trPr>
          <w:jc w:val="center"/>
        </w:trPr>
        <w:tc>
          <w:tcPr>
            <w:tcW w:w="360" w:type="dxa"/>
          </w:tcPr>
          <w:p w14:paraId="3080139D" w14:textId="77777777" w:rsidR="00382FB1" w:rsidRDefault="00382FB1">
            <w:pPr>
              <w:pStyle w:val="TableText"/>
            </w:pPr>
            <w:hyperlink w:anchor="E_Pregnancy_Observation">
              <w:r>
                <w:rPr>
                  <w:rStyle w:val="HyperlinkText9pt"/>
                </w:rPr>
                <w:t>Pregnancy Observation</w:t>
              </w:r>
            </w:hyperlink>
          </w:p>
        </w:tc>
        <w:tc>
          <w:tcPr>
            <w:tcW w:w="360" w:type="dxa"/>
          </w:tcPr>
          <w:p w14:paraId="3C7D33CB" w14:textId="77777777" w:rsidR="00382FB1" w:rsidRDefault="00000000">
            <w:pPr>
              <w:pStyle w:val="TableText"/>
            </w:pPr>
            <w:r>
              <w:t>entry</w:t>
            </w:r>
          </w:p>
        </w:tc>
        <w:tc>
          <w:tcPr>
            <w:tcW w:w="360" w:type="dxa"/>
          </w:tcPr>
          <w:p w14:paraId="2A38D0B5" w14:textId="77777777" w:rsidR="00382FB1" w:rsidRDefault="00000000">
            <w:pPr>
              <w:pStyle w:val="TableText"/>
            </w:pPr>
            <w:r>
              <w:t>urn:oid:2.16.840.1.113883.10.20.15.3.8</w:t>
            </w:r>
          </w:p>
        </w:tc>
      </w:tr>
      <w:tr w:rsidR="00382FB1" w14:paraId="5C1BE3BA" w14:textId="77777777">
        <w:trPr>
          <w:jc w:val="center"/>
        </w:trPr>
        <w:tc>
          <w:tcPr>
            <w:tcW w:w="360" w:type="dxa"/>
          </w:tcPr>
          <w:p w14:paraId="2E82ACA3" w14:textId="77777777" w:rsidR="00382FB1" w:rsidRDefault="00382FB1">
            <w:pPr>
              <w:pStyle w:val="TableText"/>
            </w:pPr>
            <w:hyperlink w:anchor="E_Primary_Diagnosis_Observation_V5">
              <w:r>
                <w:rPr>
                  <w:rStyle w:val="HyperlinkText9pt"/>
                </w:rPr>
                <w:t>Primary Diagnosis Observation (V5)</w:t>
              </w:r>
            </w:hyperlink>
          </w:p>
        </w:tc>
        <w:tc>
          <w:tcPr>
            <w:tcW w:w="360" w:type="dxa"/>
          </w:tcPr>
          <w:p w14:paraId="6625A5AE" w14:textId="77777777" w:rsidR="00382FB1" w:rsidRDefault="00000000">
            <w:pPr>
              <w:pStyle w:val="TableText"/>
            </w:pPr>
            <w:r>
              <w:t>entry</w:t>
            </w:r>
          </w:p>
        </w:tc>
        <w:tc>
          <w:tcPr>
            <w:tcW w:w="360" w:type="dxa"/>
          </w:tcPr>
          <w:p w14:paraId="4D51F474" w14:textId="77777777" w:rsidR="00382FB1" w:rsidRDefault="00000000">
            <w:pPr>
              <w:pStyle w:val="TableText"/>
            </w:pPr>
            <w:r>
              <w:t>urn:hl7ii:2.16.840.1.113883.10.20.34.3.6:2025-08-01</w:t>
            </w:r>
          </w:p>
        </w:tc>
      </w:tr>
      <w:tr w:rsidR="00382FB1" w14:paraId="5A7E3810" w14:textId="77777777">
        <w:trPr>
          <w:jc w:val="center"/>
        </w:trPr>
        <w:tc>
          <w:tcPr>
            <w:tcW w:w="360" w:type="dxa"/>
          </w:tcPr>
          <w:p w14:paraId="34FC2B64" w14:textId="77777777" w:rsidR="00382FB1" w:rsidRDefault="00382FB1">
            <w:pPr>
              <w:pStyle w:val="TableText"/>
            </w:pPr>
            <w:hyperlink w:anchor="E_Principal_Diagnosis_V3">
              <w:r>
                <w:rPr>
                  <w:rStyle w:val="HyperlinkText9pt"/>
                </w:rPr>
                <w:t>Principal Diagnosis (V3)</w:t>
              </w:r>
            </w:hyperlink>
          </w:p>
        </w:tc>
        <w:tc>
          <w:tcPr>
            <w:tcW w:w="360" w:type="dxa"/>
          </w:tcPr>
          <w:p w14:paraId="4919667B" w14:textId="77777777" w:rsidR="00382FB1" w:rsidRDefault="00000000">
            <w:pPr>
              <w:pStyle w:val="TableText"/>
            </w:pPr>
            <w:r>
              <w:t>entry</w:t>
            </w:r>
          </w:p>
        </w:tc>
        <w:tc>
          <w:tcPr>
            <w:tcW w:w="360" w:type="dxa"/>
          </w:tcPr>
          <w:p w14:paraId="6E7D5DA3" w14:textId="77777777" w:rsidR="00382FB1" w:rsidRDefault="00000000">
            <w:pPr>
              <w:pStyle w:val="TableText"/>
            </w:pPr>
            <w:r>
              <w:t>urn:hl7ii:2.16.840.1.113883.10.20.24.3.152:2025-08-01</w:t>
            </w:r>
          </w:p>
        </w:tc>
      </w:tr>
      <w:tr w:rsidR="00382FB1" w14:paraId="69429B5F" w14:textId="77777777">
        <w:trPr>
          <w:jc w:val="center"/>
        </w:trPr>
        <w:tc>
          <w:tcPr>
            <w:tcW w:w="360" w:type="dxa"/>
          </w:tcPr>
          <w:p w14:paraId="3739B5C6" w14:textId="77777777" w:rsidR="00382FB1" w:rsidRDefault="00382FB1">
            <w:pPr>
              <w:pStyle w:val="TableText"/>
            </w:pPr>
            <w:hyperlink w:anchor="E_Problem_Concern_Act_NHCS_V4">
              <w:r>
                <w:rPr>
                  <w:rStyle w:val="HyperlinkText9pt"/>
                </w:rPr>
                <w:t>Problem Concern Act (NHCS V4)</w:t>
              </w:r>
            </w:hyperlink>
          </w:p>
        </w:tc>
        <w:tc>
          <w:tcPr>
            <w:tcW w:w="360" w:type="dxa"/>
          </w:tcPr>
          <w:p w14:paraId="3BFF3F5A" w14:textId="77777777" w:rsidR="00382FB1" w:rsidRDefault="00000000">
            <w:pPr>
              <w:pStyle w:val="TableText"/>
            </w:pPr>
            <w:r>
              <w:t>entry</w:t>
            </w:r>
          </w:p>
        </w:tc>
        <w:tc>
          <w:tcPr>
            <w:tcW w:w="360" w:type="dxa"/>
          </w:tcPr>
          <w:p w14:paraId="4A2E320B" w14:textId="77777777" w:rsidR="00382FB1" w:rsidRDefault="00000000">
            <w:pPr>
              <w:pStyle w:val="TableText"/>
            </w:pPr>
            <w:r>
              <w:t>urn:hl7ii:2.16.840.1.113883.10.20.22.4.3:2025-08-01</w:t>
            </w:r>
          </w:p>
        </w:tc>
      </w:tr>
      <w:tr w:rsidR="00382FB1" w14:paraId="1893B245" w14:textId="77777777">
        <w:trPr>
          <w:jc w:val="center"/>
        </w:trPr>
        <w:tc>
          <w:tcPr>
            <w:tcW w:w="360" w:type="dxa"/>
          </w:tcPr>
          <w:p w14:paraId="3B4F8160" w14:textId="77777777" w:rsidR="00382FB1" w:rsidRDefault="00382FB1">
            <w:pPr>
              <w:pStyle w:val="TableText"/>
            </w:pPr>
            <w:hyperlink w:anchor="E_Problem_Observation_NHCS_V5">
              <w:r>
                <w:rPr>
                  <w:rStyle w:val="HyperlinkText9pt"/>
                </w:rPr>
                <w:t>Problem Observation (NHCS V5)</w:t>
              </w:r>
            </w:hyperlink>
          </w:p>
        </w:tc>
        <w:tc>
          <w:tcPr>
            <w:tcW w:w="360" w:type="dxa"/>
          </w:tcPr>
          <w:p w14:paraId="74230EFF" w14:textId="77777777" w:rsidR="00382FB1" w:rsidRDefault="00000000">
            <w:pPr>
              <w:pStyle w:val="TableText"/>
            </w:pPr>
            <w:r>
              <w:t>entry</w:t>
            </w:r>
          </w:p>
        </w:tc>
        <w:tc>
          <w:tcPr>
            <w:tcW w:w="360" w:type="dxa"/>
          </w:tcPr>
          <w:p w14:paraId="000345A6" w14:textId="77777777" w:rsidR="00382FB1" w:rsidRDefault="00000000">
            <w:pPr>
              <w:pStyle w:val="TableText"/>
            </w:pPr>
            <w:r>
              <w:t>urn:hl7ii:2.16.840.1.113883.10.20.</w:t>
            </w:r>
            <w:r>
              <w:lastRenderedPageBreak/>
              <w:t>22.4.4:2025-08-01</w:t>
            </w:r>
          </w:p>
        </w:tc>
      </w:tr>
      <w:tr w:rsidR="00382FB1" w14:paraId="78027D28" w14:textId="77777777">
        <w:trPr>
          <w:jc w:val="center"/>
        </w:trPr>
        <w:tc>
          <w:tcPr>
            <w:tcW w:w="360" w:type="dxa"/>
          </w:tcPr>
          <w:p w14:paraId="752AC70C" w14:textId="77777777" w:rsidR="00382FB1" w:rsidRDefault="00382FB1">
            <w:pPr>
              <w:pStyle w:val="TableText"/>
            </w:pPr>
            <w:hyperlink w:anchor="E_Problem_Status_20190620">
              <w:r>
                <w:rPr>
                  <w:rStyle w:val="HyperlinkText9pt"/>
                </w:rPr>
                <w:t>Problem Status</w:t>
              </w:r>
            </w:hyperlink>
          </w:p>
        </w:tc>
        <w:tc>
          <w:tcPr>
            <w:tcW w:w="360" w:type="dxa"/>
          </w:tcPr>
          <w:p w14:paraId="0523180D" w14:textId="77777777" w:rsidR="00382FB1" w:rsidRDefault="00000000">
            <w:pPr>
              <w:pStyle w:val="TableText"/>
            </w:pPr>
            <w:r>
              <w:t>entry</w:t>
            </w:r>
          </w:p>
        </w:tc>
        <w:tc>
          <w:tcPr>
            <w:tcW w:w="360" w:type="dxa"/>
          </w:tcPr>
          <w:p w14:paraId="2E5E702F" w14:textId="77777777" w:rsidR="00382FB1" w:rsidRDefault="00000000">
            <w:pPr>
              <w:pStyle w:val="TableText"/>
            </w:pPr>
            <w:r>
              <w:t>urn:hl7ii:2.16.840.1.113883.10.20.22.4.6:2019-06-20</w:t>
            </w:r>
          </w:p>
        </w:tc>
      </w:tr>
      <w:tr w:rsidR="00382FB1" w14:paraId="5FB5C1A8" w14:textId="77777777">
        <w:trPr>
          <w:jc w:val="center"/>
        </w:trPr>
        <w:tc>
          <w:tcPr>
            <w:tcW w:w="360" w:type="dxa"/>
          </w:tcPr>
          <w:p w14:paraId="12886FAE" w14:textId="77777777" w:rsidR="00382FB1" w:rsidRDefault="00382FB1">
            <w:pPr>
              <w:pStyle w:val="TableText"/>
            </w:pPr>
            <w:hyperlink w:anchor="E_Procedure_Activity_Act_NHCS_V3">
              <w:r>
                <w:rPr>
                  <w:rStyle w:val="HyperlinkText9pt"/>
                </w:rPr>
                <w:t>Procedure Activity Act (NHCS V3)</w:t>
              </w:r>
            </w:hyperlink>
          </w:p>
        </w:tc>
        <w:tc>
          <w:tcPr>
            <w:tcW w:w="360" w:type="dxa"/>
          </w:tcPr>
          <w:p w14:paraId="17311B57" w14:textId="77777777" w:rsidR="00382FB1" w:rsidRDefault="00000000">
            <w:pPr>
              <w:pStyle w:val="TableText"/>
            </w:pPr>
            <w:r>
              <w:t>entry</w:t>
            </w:r>
          </w:p>
        </w:tc>
        <w:tc>
          <w:tcPr>
            <w:tcW w:w="360" w:type="dxa"/>
          </w:tcPr>
          <w:p w14:paraId="51F283C3" w14:textId="77777777" w:rsidR="00382FB1" w:rsidRDefault="00000000">
            <w:pPr>
              <w:pStyle w:val="TableText"/>
            </w:pPr>
            <w:r>
              <w:t>urn:hl7ii:2.16.840.1.113883.10.20.22.4.12:2025-08-01</w:t>
            </w:r>
          </w:p>
        </w:tc>
      </w:tr>
      <w:tr w:rsidR="00382FB1" w14:paraId="00B60DD6" w14:textId="77777777">
        <w:trPr>
          <w:jc w:val="center"/>
        </w:trPr>
        <w:tc>
          <w:tcPr>
            <w:tcW w:w="360" w:type="dxa"/>
          </w:tcPr>
          <w:p w14:paraId="5AD3207F" w14:textId="77777777" w:rsidR="00382FB1" w:rsidRDefault="00382FB1">
            <w:pPr>
              <w:pStyle w:val="TableText"/>
            </w:pPr>
            <w:hyperlink w:anchor="E_Procedure_Activity_Observation_NHCS_V3">
              <w:r>
                <w:rPr>
                  <w:rStyle w:val="HyperlinkText9pt"/>
                </w:rPr>
                <w:t>Procedure Activity Observation (NHCS V3)</w:t>
              </w:r>
            </w:hyperlink>
          </w:p>
        </w:tc>
        <w:tc>
          <w:tcPr>
            <w:tcW w:w="360" w:type="dxa"/>
          </w:tcPr>
          <w:p w14:paraId="70929980" w14:textId="77777777" w:rsidR="00382FB1" w:rsidRDefault="00000000">
            <w:pPr>
              <w:pStyle w:val="TableText"/>
            </w:pPr>
            <w:r>
              <w:t>entry</w:t>
            </w:r>
          </w:p>
        </w:tc>
        <w:tc>
          <w:tcPr>
            <w:tcW w:w="360" w:type="dxa"/>
          </w:tcPr>
          <w:p w14:paraId="4317BCE2" w14:textId="77777777" w:rsidR="00382FB1" w:rsidRDefault="00000000">
            <w:pPr>
              <w:pStyle w:val="TableText"/>
            </w:pPr>
            <w:r>
              <w:t>urn:hl7ii:2.16.840.1.113883.10.20.22.4.13:2025-08-01</w:t>
            </w:r>
          </w:p>
        </w:tc>
      </w:tr>
      <w:tr w:rsidR="00382FB1" w14:paraId="6BCA565F" w14:textId="77777777">
        <w:trPr>
          <w:jc w:val="center"/>
        </w:trPr>
        <w:tc>
          <w:tcPr>
            <w:tcW w:w="360" w:type="dxa"/>
          </w:tcPr>
          <w:p w14:paraId="633D7526" w14:textId="77777777" w:rsidR="00382FB1" w:rsidRDefault="00382FB1">
            <w:pPr>
              <w:pStyle w:val="TableText"/>
            </w:pPr>
            <w:hyperlink w:anchor="E_Procedure_Activity_Procedure_NHCS_V4">
              <w:r>
                <w:rPr>
                  <w:rStyle w:val="HyperlinkText9pt"/>
                </w:rPr>
                <w:t>Procedure Activity Procedure (NHCS V4)</w:t>
              </w:r>
            </w:hyperlink>
          </w:p>
        </w:tc>
        <w:tc>
          <w:tcPr>
            <w:tcW w:w="360" w:type="dxa"/>
          </w:tcPr>
          <w:p w14:paraId="47C42BAA" w14:textId="77777777" w:rsidR="00382FB1" w:rsidRDefault="00000000">
            <w:pPr>
              <w:pStyle w:val="TableText"/>
            </w:pPr>
            <w:r>
              <w:t>entry</w:t>
            </w:r>
          </w:p>
        </w:tc>
        <w:tc>
          <w:tcPr>
            <w:tcW w:w="360" w:type="dxa"/>
          </w:tcPr>
          <w:p w14:paraId="4BCBFD89" w14:textId="77777777" w:rsidR="00382FB1" w:rsidRDefault="00000000">
            <w:pPr>
              <w:pStyle w:val="TableText"/>
            </w:pPr>
            <w:r>
              <w:t>urn:hl7ii:2.16.840.1.113883.10.20.22.4.14:2025-08-01</w:t>
            </w:r>
          </w:p>
        </w:tc>
      </w:tr>
      <w:tr w:rsidR="00382FB1" w14:paraId="44EA7AE1" w14:textId="77777777">
        <w:trPr>
          <w:jc w:val="center"/>
        </w:trPr>
        <w:tc>
          <w:tcPr>
            <w:tcW w:w="360" w:type="dxa"/>
          </w:tcPr>
          <w:p w14:paraId="4C60600A" w14:textId="77777777" w:rsidR="00382FB1" w:rsidRDefault="00382FB1">
            <w:pPr>
              <w:pStyle w:val="TableText"/>
            </w:pPr>
            <w:hyperlink w:anchor="E_Procedure_Activity_Procedure_UDI_V2">
              <w:r>
                <w:rPr>
                  <w:rStyle w:val="HyperlinkText9pt"/>
                </w:rPr>
                <w:t>Procedure Activity Procedure (UDI) (V2)</w:t>
              </w:r>
            </w:hyperlink>
          </w:p>
        </w:tc>
        <w:tc>
          <w:tcPr>
            <w:tcW w:w="360" w:type="dxa"/>
          </w:tcPr>
          <w:p w14:paraId="28513E45" w14:textId="77777777" w:rsidR="00382FB1" w:rsidRDefault="00000000">
            <w:pPr>
              <w:pStyle w:val="TableText"/>
            </w:pPr>
            <w:r>
              <w:t>entry</w:t>
            </w:r>
          </w:p>
        </w:tc>
        <w:tc>
          <w:tcPr>
            <w:tcW w:w="360" w:type="dxa"/>
          </w:tcPr>
          <w:p w14:paraId="4FCEA05A" w14:textId="77777777" w:rsidR="00382FB1" w:rsidRDefault="00000000">
            <w:pPr>
              <w:pStyle w:val="TableText"/>
            </w:pPr>
            <w:r>
              <w:t>urn:hl7ii:2.16.840.1.113883.10.20.34.3.46:2025-08-01</w:t>
            </w:r>
          </w:p>
        </w:tc>
      </w:tr>
      <w:tr w:rsidR="00382FB1" w14:paraId="2783DED2" w14:textId="77777777">
        <w:trPr>
          <w:jc w:val="center"/>
        </w:trPr>
        <w:tc>
          <w:tcPr>
            <w:tcW w:w="360" w:type="dxa"/>
          </w:tcPr>
          <w:p w14:paraId="7278EFF0" w14:textId="77777777" w:rsidR="00382FB1" w:rsidRDefault="00382FB1">
            <w:pPr>
              <w:pStyle w:val="TableText"/>
            </w:pPr>
            <w:hyperlink w:anchor="E_Product_Instance">
              <w:r>
                <w:rPr>
                  <w:rStyle w:val="HyperlinkText9pt"/>
                </w:rPr>
                <w:t>Product Instance</w:t>
              </w:r>
            </w:hyperlink>
          </w:p>
        </w:tc>
        <w:tc>
          <w:tcPr>
            <w:tcW w:w="360" w:type="dxa"/>
          </w:tcPr>
          <w:p w14:paraId="2499C11A" w14:textId="77777777" w:rsidR="00382FB1" w:rsidRDefault="00000000">
            <w:pPr>
              <w:pStyle w:val="TableText"/>
            </w:pPr>
            <w:r>
              <w:t>entry</w:t>
            </w:r>
          </w:p>
        </w:tc>
        <w:tc>
          <w:tcPr>
            <w:tcW w:w="360" w:type="dxa"/>
          </w:tcPr>
          <w:p w14:paraId="3991C01D" w14:textId="77777777" w:rsidR="00382FB1" w:rsidRDefault="00000000">
            <w:pPr>
              <w:pStyle w:val="TableText"/>
            </w:pPr>
            <w:r>
              <w:t>urn:oid:2.16.840.1.113883.10.20.22.4.37</w:t>
            </w:r>
          </w:p>
        </w:tc>
      </w:tr>
      <w:tr w:rsidR="00382FB1" w14:paraId="33963BC4" w14:textId="77777777">
        <w:trPr>
          <w:jc w:val="center"/>
        </w:trPr>
        <w:tc>
          <w:tcPr>
            <w:tcW w:w="360" w:type="dxa"/>
          </w:tcPr>
          <w:p w14:paraId="0907E04E" w14:textId="77777777" w:rsidR="00382FB1" w:rsidRDefault="00382FB1">
            <w:pPr>
              <w:pStyle w:val="TableText"/>
            </w:pPr>
            <w:hyperlink w:anchor="E_Reaction_Observation_NHCS_V3">
              <w:r>
                <w:rPr>
                  <w:rStyle w:val="HyperlinkText9pt"/>
                </w:rPr>
                <w:t>Reaction Observation (NHCS V3)</w:t>
              </w:r>
            </w:hyperlink>
          </w:p>
        </w:tc>
        <w:tc>
          <w:tcPr>
            <w:tcW w:w="360" w:type="dxa"/>
          </w:tcPr>
          <w:p w14:paraId="0E34C4CA" w14:textId="77777777" w:rsidR="00382FB1" w:rsidRDefault="00000000">
            <w:pPr>
              <w:pStyle w:val="TableText"/>
            </w:pPr>
            <w:r>
              <w:t>entry</w:t>
            </w:r>
          </w:p>
        </w:tc>
        <w:tc>
          <w:tcPr>
            <w:tcW w:w="360" w:type="dxa"/>
          </w:tcPr>
          <w:p w14:paraId="196E328E" w14:textId="77777777" w:rsidR="00382FB1" w:rsidRDefault="00000000">
            <w:pPr>
              <w:pStyle w:val="TableText"/>
            </w:pPr>
            <w:r>
              <w:t>urn:hl7ii:2.16.840.1.113883.10.20.22.4.9:2025-08-01</w:t>
            </w:r>
          </w:p>
        </w:tc>
      </w:tr>
      <w:tr w:rsidR="00382FB1" w14:paraId="2930E991" w14:textId="77777777">
        <w:trPr>
          <w:jc w:val="center"/>
        </w:trPr>
        <w:tc>
          <w:tcPr>
            <w:tcW w:w="360" w:type="dxa"/>
          </w:tcPr>
          <w:p w14:paraId="257FA14D" w14:textId="77777777" w:rsidR="00382FB1" w:rsidRDefault="00382FB1">
            <w:pPr>
              <w:pStyle w:val="TableText"/>
            </w:pPr>
            <w:hyperlink w:anchor="E_Result_Observation_V4">
              <w:r>
                <w:rPr>
                  <w:rStyle w:val="HyperlinkText9pt"/>
                </w:rPr>
                <w:t>Result Observation (V4)</w:t>
              </w:r>
            </w:hyperlink>
          </w:p>
        </w:tc>
        <w:tc>
          <w:tcPr>
            <w:tcW w:w="360" w:type="dxa"/>
          </w:tcPr>
          <w:p w14:paraId="2C5BCB4F" w14:textId="77777777" w:rsidR="00382FB1" w:rsidRDefault="00000000">
            <w:pPr>
              <w:pStyle w:val="TableText"/>
            </w:pPr>
            <w:r>
              <w:t>entry</w:t>
            </w:r>
          </w:p>
        </w:tc>
        <w:tc>
          <w:tcPr>
            <w:tcW w:w="360" w:type="dxa"/>
          </w:tcPr>
          <w:p w14:paraId="5893625A" w14:textId="77777777" w:rsidR="00382FB1" w:rsidRDefault="00000000">
            <w:pPr>
              <w:pStyle w:val="TableText"/>
            </w:pPr>
            <w:r>
              <w:t>urn:hl7ii:2.16.840.1.113883.10.20.22.4.2:2023-05-01</w:t>
            </w:r>
          </w:p>
        </w:tc>
      </w:tr>
      <w:tr w:rsidR="00382FB1" w14:paraId="3741903B" w14:textId="77777777">
        <w:trPr>
          <w:jc w:val="center"/>
        </w:trPr>
        <w:tc>
          <w:tcPr>
            <w:tcW w:w="360" w:type="dxa"/>
          </w:tcPr>
          <w:p w14:paraId="547D3578" w14:textId="77777777" w:rsidR="00382FB1" w:rsidRDefault="00382FB1">
            <w:pPr>
              <w:pStyle w:val="TableText"/>
            </w:pPr>
            <w:hyperlink w:anchor="E_Result_Organizer_NHCSV5">
              <w:r>
                <w:rPr>
                  <w:rStyle w:val="HyperlinkText9pt"/>
                </w:rPr>
                <w:t>Result Organizer (NHCS V5)</w:t>
              </w:r>
            </w:hyperlink>
          </w:p>
        </w:tc>
        <w:tc>
          <w:tcPr>
            <w:tcW w:w="360" w:type="dxa"/>
          </w:tcPr>
          <w:p w14:paraId="6279159B" w14:textId="77777777" w:rsidR="00382FB1" w:rsidRDefault="00000000">
            <w:pPr>
              <w:pStyle w:val="TableText"/>
            </w:pPr>
            <w:r>
              <w:t>entry</w:t>
            </w:r>
          </w:p>
        </w:tc>
        <w:tc>
          <w:tcPr>
            <w:tcW w:w="360" w:type="dxa"/>
          </w:tcPr>
          <w:p w14:paraId="5A3ED36B" w14:textId="77777777" w:rsidR="00382FB1" w:rsidRDefault="00000000">
            <w:pPr>
              <w:pStyle w:val="TableText"/>
            </w:pPr>
            <w:r>
              <w:t>urn:hl7ii:2.16.840.1.113883.10.20.22.4.1:2025-08-01</w:t>
            </w:r>
          </w:p>
        </w:tc>
      </w:tr>
      <w:tr w:rsidR="00382FB1" w14:paraId="7DA72762" w14:textId="77777777">
        <w:trPr>
          <w:jc w:val="center"/>
        </w:trPr>
        <w:tc>
          <w:tcPr>
            <w:tcW w:w="360" w:type="dxa"/>
          </w:tcPr>
          <w:p w14:paraId="6946F189" w14:textId="77777777" w:rsidR="00382FB1" w:rsidRDefault="00382FB1">
            <w:pPr>
              <w:pStyle w:val="TableText"/>
            </w:pPr>
            <w:hyperlink w:anchor="E_SelfCare_Activities_ADL_and_IADL">
              <w:r>
                <w:rPr>
                  <w:rStyle w:val="HyperlinkText9pt"/>
                </w:rPr>
                <w:t>Self-Care Activities (ADL and IADL)</w:t>
              </w:r>
            </w:hyperlink>
          </w:p>
        </w:tc>
        <w:tc>
          <w:tcPr>
            <w:tcW w:w="360" w:type="dxa"/>
          </w:tcPr>
          <w:p w14:paraId="61AD0742" w14:textId="77777777" w:rsidR="00382FB1" w:rsidRDefault="00000000">
            <w:pPr>
              <w:pStyle w:val="TableText"/>
            </w:pPr>
            <w:r>
              <w:t>entry</w:t>
            </w:r>
          </w:p>
        </w:tc>
        <w:tc>
          <w:tcPr>
            <w:tcW w:w="360" w:type="dxa"/>
          </w:tcPr>
          <w:p w14:paraId="45FC5DCC" w14:textId="77777777" w:rsidR="00382FB1" w:rsidRDefault="00000000">
            <w:pPr>
              <w:pStyle w:val="TableText"/>
            </w:pPr>
            <w:r>
              <w:t>urn:oid:2.16.840.1.113883.10.20.22.4.128</w:t>
            </w:r>
          </w:p>
        </w:tc>
      </w:tr>
      <w:tr w:rsidR="00382FB1" w14:paraId="1A927231" w14:textId="77777777">
        <w:trPr>
          <w:jc w:val="center"/>
        </w:trPr>
        <w:tc>
          <w:tcPr>
            <w:tcW w:w="360" w:type="dxa"/>
          </w:tcPr>
          <w:p w14:paraId="109ED75C" w14:textId="77777777" w:rsidR="00382FB1" w:rsidRDefault="00382FB1">
            <w:pPr>
              <w:pStyle w:val="TableText"/>
            </w:pPr>
            <w:hyperlink w:anchor="E_Severity_Observation_V2">
              <w:r>
                <w:rPr>
                  <w:rStyle w:val="HyperlinkText9pt"/>
                </w:rPr>
                <w:t>Severity Observation (V2)</w:t>
              </w:r>
            </w:hyperlink>
          </w:p>
        </w:tc>
        <w:tc>
          <w:tcPr>
            <w:tcW w:w="360" w:type="dxa"/>
          </w:tcPr>
          <w:p w14:paraId="38B8A888" w14:textId="77777777" w:rsidR="00382FB1" w:rsidRDefault="00000000">
            <w:pPr>
              <w:pStyle w:val="TableText"/>
            </w:pPr>
            <w:r>
              <w:t>entry</w:t>
            </w:r>
          </w:p>
        </w:tc>
        <w:tc>
          <w:tcPr>
            <w:tcW w:w="360" w:type="dxa"/>
          </w:tcPr>
          <w:p w14:paraId="1F264785" w14:textId="77777777" w:rsidR="00382FB1" w:rsidRDefault="00000000">
            <w:pPr>
              <w:pStyle w:val="TableText"/>
            </w:pPr>
            <w:r>
              <w:t>urn:hl7ii:2.16.840.1.113883.10.20.22.4.8:2014-06-09</w:t>
            </w:r>
          </w:p>
        </w:tc>
      </w:tr>
      <w:tr w:rsidR="00382FB1" w14:paraId="1FC43FF2" w14:textId="77777777">
        <w:trPr>
          <w:jc w:val="center"/>
        </w:trPr>
        <w:tc>
          <w:tcPr>
            <w:tcW w:w="360" w:type="dxa"/>
          </w:tcPr>
          <w:p w14:paraId="7F33701A" w14:textId="77777777" w:rsidR="00382FB1" w:rsidRDefault="00382FB1">
            <w:pPr>
              <w:pStyle w:val="TableText"/>
            </w:pPr>
            <w:hyperlink w:anchor="E_Smoking_Status__Meaningful_Use_V2">
              <w:r>
                <w:rPr>
                  <w:rStyle w:val="HyperlinkText9pt"/>
                </w:rPr>
                <w:t>Smoking Status - Meaningful Use (V2)</w:t>
              </w:r>
            </w:hyperlink>
          </w:p>
        </w:tc>
        <w:tc>
          <w:tcPr>
            <w:tcW w:w="360" w:type="dxa"/>
          </w:tcPr>
          <w:p w14:paraId="73609F63" w14:textId="77777777" w:rsidR="00382FB1" w:rsidRDefault="00000000">
            <w:pPr>
              <w:pStyle w:val="TableText"/>
            </w:pPr>
            <w:r>
              <w:t>entry</w:t>
            </w:r>
          </w:p>
        </w:tc>
        <w:tc>
          <w:tcPr>
            <w:tcW w:w="360" w:type="dxa"/>
          </w:tcPr>
          <w:p w14:paraId="5CCF823D" w14:textId="77777777" w:rsidR="00382FB1" w:rsidRDefault="00000000">
            <w:pPr>
              <w:pStyle w:val="TableText"/>
            </w:pPr>
            <w:r>
              <w:t>urn:hl7ii:2.16.840.1.113883.10.20.22.4.78:2014-06-09</w:t>
            </w:r>
          </w:p>
        </w:tc>
      </w:tr>
      <w:tr w:rsidR="00382FB1" w14:paraId="40A733D0" w14:textId="77777777">
        <w:trPr>
          <w:jc w:val="center"/>
        </w:trPr>
        <w:tc>
          <w:tcPr>
            <w:tcW w:w="360" w:type="dxa"/>
          </w:tcPr>
          <w:p w14:paraId="46D5DBF7" w14:textId="77777777" w:rsidR="00382FB1" w:rsidRDefault="00382FB1">
            <w:pPr>
              <w:pStyle w:val="TableText"/>
            </w:pPr>
            <w:hyperlink w:anchor="E_Social_History_Observation_NHCS_V5">
              <w:r>
                <w:rPr>
                  <w:rStyle w:val="HyperlinkText9pt"/>
                </w:rPr>
                <w:t>Social History Observation (NHCS V5)</w:t>
              </w:r>
            </w:hyperlink>
          </w:p>
        </w:tc>
        <w:tc>
          <w:tcPr>
            <w:tcW w:w="360" w:type="dxa"/>
          </w:tcPr>
          <w:p w14:paraId="15645D49" w14:textId="77777777" w:rsidR="00382FB1" w:rsidRDefault="00000000">
            <w:pPr>
              <w:pStyle w:val="TableText"/>
            </w:pPr>
            <w:r>
              <w:t>entry</w:t>
            </w:r>
          </w:p>
        </w:tc>
        <w:tc>
          <w:tcPr>
            <w:tcW w:w="360" w:type="dxa"/>
          </w:tcPr>
          <w:p w14:paraId="465B8918" w14:textId="77777777" w:rsidR="00382FB1" w:rsidRDefault="00000000">
            <w:pPr>
              <w:pStyle w:val="TableText"/>
            </w:pPr>
            <w:r>
              <w:t>urn:hl7ii:2.16.840.1.113883.10.20.22.4.38:2025-08-01</w:t>
            </w:r>
          </w:p>
        </w:tc>
      </w:tr>
      <w:tr w:rsidR="00382FB1" w14:paraId="062922FF" w14:textId="77777777">
        <w:trPr>
          <w:jc w:val="center"/>
        </w:trPr>
        <w:tc>
          <w:tcPr>
            <w:tcW w:w="360" w:type="dxa"/>
          </w:tcPr>
          <w:p w14:paraId="697B8116" w14:textId="77777777" w:rsidR="00382FB1" w:rsidRDefault="00382FB1">
            <w:pPr>
              <w:pStyle w:val="TableText"/>
            </w:pPr>
            <w:hyperlink w:anchor="E_Substance_Administered_Act">
              <w:r>
                <w:rPr>
                  <w:rStyle w:val="HyperlinkText9pt"/>
                </w:rPr>
                <w:t>Substance Administered Act</w:t>
              </w:r>
            </w:hyperlink>
          </w:p>
        </w:tc>
        <w:tc>
          <w:tcPr>
            <w:tcW w:w="360" w:type="dxa"/>
          </w:tcPr>
          <w:p w14:paraId="4214109E" w14:textId="77777777" w:rsidR="00382FB1" w:rsidRDefault="00000000">
            <w:pPr>
              <w:pStyle w:val="TableText"/>
            </w:pPr>
            <w:r>
              <w:t>entry</w:t>
            </w:r>
          </w:p>
        </w:tc>
        <w:tc>
          <w:tcPr>
            <w:tcW w:w="360" w:type="dxa"/>
          </w:tcPr>
          <w:p w14:paraId="16CE5F42" w14:textId="77777777" w:rsidR="00382FB1" w:rsidRDefault="00000000">
            <w:pPr>
              <w:pStyle w:val="TableText"/>
            </w:pPr>
            <w:r>
              <w:t>urn:oid:2.16.840.1.113883.10.20.22.4.118</w:t>
            </w:r>
          </w:p>
        </w:tc>
      </w:tr>
      <w:tr w:rsidR="00382FB1" w14:paraId="0DAA5B57" w14:textId="77777777">
        <w:trPr>
          <w:jc w:val="center"/>
        </w:trPr>
        <w:tc>
          <w:tcPr>
            <w:tcW w:w="360" w:type="dxa"/>
          </w:tcPr>
          <w:p w14:paraId="73305711" w14:textId="77777777" w:rsidR="00382FB1" w:rsidRDefault="00382FB1">
            <w:pPr>
              <w:pStyle w:val="TableText"/>
            </w:pPr>
            <w:hyperlink w:anchor="E_Substance_or_Device_Allergy_Intoleran">
              <w:r>
                <w:rPr>
                  <w:rStyle w:val="HyperlinkText9pt"/>
                </w:rPr>
                <w:t>Substance or Device Allergy - Intolerance Observation (NHCS V3)</w:t>
              </w:r>
            </w:hyperlink>
          </w:p>
        </w:tc>
        <w:tc>
          <w:tcPr>
            <w:tcW w:w="360" w:type="dxa"/>
          </w:tcPr>
          <w:p w14:paraId="20891D7D" w14:textId="77777777" w:rsidR="00382FB1" w:rsidRDefault="00000000">
            <w:pPr>
              <w:pStyle w:val="TableText"/>
            </w:pPr>
            <w:r>
              <w:t>entry</w:t>
            </w:r>
          </w:p>
        </w:tc>
        <w:tc>
          <w:tcPr>
            <w:tcW w:w="360" w:type="dxa"/>
          </w:tcPr>
          <w:p w14:paraId="473D170E" w14:textId="77777777" w:rsidR="00382FB1" w:rsidRDefault="00000000">
            <w:pPr>
              <w:pStyle w:val="TableText"/>
            </w:pPr>
            <w:r>
              <w:t>urn:hl7ii:2.16.840.1.113883.10.20.24.3.90:2025-08-01</w:t>
            </w:r>
          </w:p>
        </w:tc>
      </w:tr>
      <w:tr w:rsidR="00382FB1" w14:paraId="5C4EDF3C" w14:textId="77777777">
        <w:trPr>
          <w:jc w:val="center"/>
        </w:trPr>
        <w:tc>
          <w:tcPr>
            <w:tcW w:w="360" w:type="dxa"/>
          </w:tcPr>
          <w:p w14:paraId="5B7ED79E" w14:textId="77777777" w:rsidR="00382FB1" w:rsidRDefault="00382FB1">
            <w:pPr>
              <w:pStyle w:val="TableText"/>
            </w:pPr>
            <w:hyperlink w:anchor="Tobacco_Use_V2">
              <w:r>
                <w:rPr>
                  <w:rStyle w:val="HyperlinkText9pt"/>
                </w:rPr>
                <w:t>Tobacco Use (V2)</w:t>
              </w:r>
            </w:hyperlink>
          </w:p>
        </w:tc>
        <w:tc>
          <w:tcPr>
            <w:tcW w:w="360" w:type="dxa"/>
          </w:tcPr>
          <w:p w14:paraId="2C22BF63" w14:textId="77777777" w:rsidR="00382FB1" w:rsidRDefault="00000000">
            <w:pPr>
              <w:pStyle w:val="TableText"/>
            </w:pPr>
            <w:r>
              <w:t>entry</w:t>
            </w:r>
          </w:p>
        </w:tc>
        <w:tc>
          <w:tcPr>
            <w:tcW w:w="360" w:type="dxa"/>
          </w:tcPr>
          <w:p w14:paraId="4C14FD86" w14:textId="77777777" w:rsidR="00382FB1" w:rsidRDefault="00000000">
            <w:pPr>
              <w:pStyle w:val="TableText"/>
            </w:pPr>
            <w:r>
              <w:t>urn:hl7ii:2.16.840.1.113883.10.20.22.4.85:2014-06-09</w:t>
            </w:r>
          </w:p>
        </w:tc>
      </w:tr>
      <w:tr w:rsidR="00382FB1" w14:paraId="0B3F6C4A" w14:textId="77777777">
        <w:trPr>
          <w:jc w:val="center"/>
        </w:trPr>
        <w:tc>
          <w:tcPr>
            <w:tcW w:w="360" w:type="dxa"/>
          </w:tcPr>
          <w:p w14:paraId="58D6EDAB" w14:textId="77777777" w:rsidR="00382FB1" w:rsidRDefault="00382FB1">
            <w:pPr>
              <w:pStyle w:val="TableText"/>
            </w:pPr>
            <w:hyperlink w:anchor="E_Tribal_Affiliation_Observation_NHCS_V">
              <w:r>
                <w:rPr>
                  <w:rStyle w:val="HyperlinkText9pt"/>
                </w:rPr>
                <w:t>Tribal Affiliation Observation (NHCS V2)</w:t>
              </w:r>
            </w:hyperlink>
          </w:p>
        </w:tc>
        <w:tc>
          <w:tcPr>
            <w:tcW w:w="360" w:type="dxa"/>
          </w:tcPr>
          <w:p w14:paraId="4868900A" w14:textId="77777777" w:rsidR="00382FB1" w:rsidRDefault="00000000">
            <w:pPr>
              <w:pStyle w:val="TableText"/>
            </w:pPr>
            <w:r>
              <w:t>entry</w:t>
            </w:r>
          </w:p>
        </w:tc>
        <w:tc>
          <w:tcPr>
            <w:tcW w:w="360" w:type="dxa"/>
          </w:tcPr>
          <w:p w14:paraId="6E6A9E15" w14:textId="77777777" w:rsidR="00382FB1" w:rsidRDefault="00000000">
            <w:pPr>
              <w:pStyle w:val="TableText"/>
            </w:pPr>
            <w:r>
              <w:t>urn:hl7ii:2.16.840.1.113883.10.20.22.4.506:2025-08-01</w:t>
            </w:r>
          </w:p>
        </w:tc>
      </w:tr>
      <w:tr w:rsidR="00382FB1" w14:paraId="5DAE9CA6" w14:textId="77777777">
        <w:trPr>
          <w:jc w:val="center"/>
        </w:trPr>
        <w:tc>
          <w:tcPr>
            <w:tcW w:w="360" w:type="dxa"/>
          </w:tcPr>
          <w:p w14:paraId="1B2A12A6" w14:textId="77777777" w:rsidR="00382FB1" w:rsidRDefault="00382FB1">
            <w:pPr>
              <w:pStyle w:val="TableText"/>
            </w:pPr>
            <w:hyperlink w:anchor="E_UDI_Organizer">
              <w:r>
                <w:rPr>
                  <w:rStyle w:val="HyperlinkText9pt"/>
                </w:rPr>
                <w:t>UDI Organizer</w:t>
              </w:r>
            </w:hyperlink>
          </w:p>
        </w:tc>
        <w:tc>
          <w:tcPr>
            <w:tcW w:w="360" w:type="dxa"/>
          </w:tcPr>
          <w:p w14:paraId="381A33E3" w14:textId="77777777" w:rsidR="00382FB1" w:rsidRDefault="00000000">
            <w:pPr>
              <w:pStyle w:val="TableText"/>
            </w:pPr>
            <w:r>
              <w:t>entry</w:t>
            </w:r>
          </w:p>
        </w:tc>
        <w:tc>
          <w:tcPr>
            <w:tcW w:w="360" w:type="dxa"/>
          </w:tcPr>
          <w:p w14:paraId="60454D2D" w14:textId="77777777" w:rsidR="00382FB1" w:rsidRDefault="00000000">
            <w:pPr>
              <w:pStyle w:val="TableText"/>
            </w:pPr>
            <w:r>
              <w:t>urn:hl7ii:2.16.840.1.113883.10.20.22.4.311:2019-06-21</w:t>
            </w:r>
          </w:p>
        </w:tc>
      </w:tr>
      <w:tr w:rsidR="00382FB1" w14:paraId="0C63DE6C" w14:textId="77777777">
        <w:trPr>
          <w:jc w:val="center"/>
        </w:trPr>
        <w:tc>
          <w:tcPr>
            <w:tcW w:w="360" w:type="dxa"/>
          </w:tcPr>
          <w:p w14:paraId="0EBC7C53" w14:textId="77777777" w:rsidR="00382FB1" w:rsidRDefault="00382FB1">
            <w:pPr>
              <w:pStyle w:val="TableText"/>
            </w:pPr>
            <w:hyperlink w:anchor="E_Vital_Sign_Observation_V2">
              <w:r>
                <w:rPr>
                  <w:rStyle w:val="HyperlinkText9pt"/>
                </w:rPr>
                <w:t>Vital Sign Observation (V2)</w:t>
              </w:r>
            </w:hyperlink>
          </w:p>
        </w:tc>
        <w:tc>
          <w:tcPr>
            <w:tcW w:w="360" w:type="dxa"/>
          </w:tcPr>
          <w:p w14:paraId="6FFA44D5" w14:textId="77777777" w:rsidR="00382FB1" w:rsidRDefault="00000000">
            <w:pPr>
              <w:pStyle w:val="TableText"/>
            </w:pPr>
            <w:r>
              <w:t>entry</w:t>
            </w:r>
          </w:p>
        </w:tc>
        <w:tc>
          <w:tcPr>
            <w:tcW w:w="360" w:type="dxa"/>
          </w:tcPr>
          <w:p w14:paraId="6F2F808F" w14:textId="77777777" w:rsidR="00382FB1" w:rsidRDefault="00000000">
            <w:pPr>
              <w:pStyle w:val="TableText"/>
            </w:pPr>
            <w:r>
              <w:t>urn:hl7ii:2.16.840.1.113883.10.20.22.4.27:2014-06-09</w:t>
            </w:r>
          </w:p>
        </w:tc>
      </w:tr>
      <w:tr w:rsidR="00382FB1" w14:paraId="06771241" w14:textId="77777777">
        <w:trPr>
          <w:jc w:val="center"/>
        </w:trPr>
        <w:tc>
          <w:tcPr>
            <w:tcW w:w="360" w:type="dxa"/>
          </w:tcPr>
          <w:p w14:paraId="6E587B12" w14:textId="77777777" w:rsidR="00382FB1" w:rsidRDefault="00382FB1">
            <w:pPr>
              <w:pStyle w:val="TableText"/>
            </w:pPr>
            <w:hyperlink w:anchor="E_Vital_Signs_Organizer_V3">
              <w:r>
                <w:rPr>
                  <w:rStyle w:val="HyperlinkText9pt"/>
                </w:rPr>
                <w:t>Vital Signs Organizer (V3)</w:t>
              </w:r>
            </w:hyperlink>
          </w:p>
        </w:tc>
        <w:tc>
          <w:tcPr>
            <w:tcW w:w="360" w:type="dxa"/>
          </w:tcPr>
          <w:p w14:paraId="53765753" w14:textId="77777777" w:rsidR="00382FB1" w:rsidRDefault="00000000">
            <w:pPr>
              <w:pStyle w:val="TableText"/>
            </w:pPr>
            <w:r>
              <w:t>entry</w:t>
            </w:r>
          </w:p>
        </w:tc>
        <w:tc>
          <w:tcPr>
            <w:tcW w:w="360" w:type="dxa"/>
          </w:tcPr>
          <w:p w14:paraId="7E00F9AB" w14:textId="77777777" w:rsidR="00382FB1" w:rsidRDefault="00000000">
            <w:pPr>
              <w:pStyle w:val="TableText"/>
            </w:pPr>
            <w:r>
              <w:t>urn:hl7ii:2.16.840.1.113883.10.20.22.4.26:2015-08-01</w:t>
            </w:r>
          </w:p>
        </w:tc>
      </w:tr>
      <w:tr w:rsidR="00382FB1" w14:paraId="63D73EBC" w14:textId="77777777">
        <w:trPr>
          <w:jc w:val="center"/>
        </w:trPr>
        <w:tc>
          <w:tcPr>
            <w:tcW w:w="360" w:type="dxa"/>
          </w:tcPr>
          <w:p w14:paraId="21040847" w14:textId="77777777" w:rsidR="00382FB1" w:rsidRDefault="00382FB1">
            <w:pPr>
              <w:pStyle w:val="TableText"/>
            </w:pPr>
            <w:hyperlink w:anchor="E_Wound_Characteristic">
              <w:r>
                <w:rPr>
                  <w:rStyle w:val="HyperlinkText9pt"/>
                </w:rPr>
                <w:t>Wound Characteristic</w:t>
              </w:r>
            </w:hyperlink>
          </w:p>
        </w:tc>
        <w:tc>
          <w:tcPr>
            <w:tcW w:w="360" w:type="dxa"/>
          </w:tcPr>
          <w:p w14:paraId="32BE5C44" w14:textId="77777777" w:rsidR="00382FB1" w:rsidRDefault="00000000">
            <w:pPr>
              <w:pStyle w:val="TableText"/>
            </w:pPr>
            <w:r>
              <w:t>entry</w:t>
            </w:r>
          </w:p>
        </w:tc>
        <w:tc>
          <w:tcPr>
            <w:tcW w:w="360" w:type="dxa"/>
          </w:tcPr>
          <w:p w14:paraId="4BE679B0" w14:textId="77777777" w:rsidR="00382FB1" w:rsidRDefault="00000000">
            <w:pPr>
              <w:pStyle w:val="TableText"/>
            </w:pPr>
            <w:r>
              <w:t>urn:oid:2.16.840.1.113883.10.20.22.4.134</w:t>
            </w:r>
          </w:p>
        </w:tc>
      </w:tr>
      <w:tr w:rsidR="00382FB1" w14:paraId="1F06C1C3" w14:textId="77777777">
        <w:trPr>
          <w:jc w:val="center"/>
        </w:trPr>
        <w:tc>
          <w:tcPr>
            <w:tcW w:w="360" w:type="dxa"/>
          </w:tcPr>
          <w:p w14:paraId="538E9E6B" w14:textId="77777777" w:rsidR="00382FB1" w:rsidRDefault="00382FB1">
            <w:pPr>
              <w:pStyle w:val="TableText"/>
            </w:pPr>
            <w:hyperlink w:anchor="E_Wound_Measurement_Observation">
              <w:r>
                <w:rPr>
                  <w:rStyle w:val="HyperlinkText9pt"/>
                </w:rPr>
                <w:t>Wound Measurement Observation</w:t>
              </w:r>
            </w:hyperlink>
          </w:p>
        </w:tc>
        <w:tc>
          <w:tcPr>
            <w:tcW w:w="360" w:type="dxa"/>
          </w:tcPr>
          <w:p w14:paraId="21604CD5" w14:textId="77777777" w:rsidR="00382FB1" w:rsidRDefault="00000000">
            <w:pPr>
              <w:pStyle w:val="TableText"/>
            </w:pPr>
            <w:r>
              <w:t>entry</w:t>
            </w:r>
          </w:p>
        </w:tc>
        <w:tc>
          <w:tcPr>
            <w:tcW w:w="360" w:type="dxa"/>
          </w:tcPr>
          <w:p w14:paraId="067058AE" w14:textId="77777777" w:rsidR="00382FB1" w:rsidRDefault="00000000">
            <w:pPr>
              <w:pStyle w:val="TableText"/>
            </w:pPr>
            <w:r>
              <w:t>urn:oid:2.16.840.1.113883.10.20.22.4.133</w:t>
            </w:r>
          </w:p>
        </w:tc>
      </w:tr>
      <w:tr w:rsidR="00382FB1" w14:paraId="69514A83" w14:textId="77777777">
        <w:trPr>
          <w:jc w:val="center"/>
        </w:trPr>
        <w:tc>
          <w:tcPr>
            <w:tcW w:w="360" w:type="dxa"/>
          </w:tcPr>
          <w:p w14:paraId="6144124E" w14:textId="77777777" w:rsidR="00382FB1" w:rsidRDefault="00382FB1">
            <w:pPr>
              <w:pStyle w:val="TableText"/>
            </w:pPr>
            <w:hyperlink w:anchor="E_Brand_Name_Observation">
              <w:r>
                <w:rPr>
                  <w:rStyle w:val="HyperlinkText9pt"/>
                </w:rPr>
                <w:t>Brand Name Observation</w:t>
              </w:r>
            </w:hyperlink>
          </w:p>
        </w:tc>
        <w:tc>
          <w:tcPr>
            <w:tcW w:w="360" w:type="dxa"/>
          </w:tcPr>
          <w:p w14:paraId="0B7F2A95" w14:textId="77777777" w:rsidR="00382FB1" w:rsidRDefault="00000000">
            <w:pPr>
              <w:pStyle w:val="TableText"/>
            </w:pPr>
            <w:r>
              <w:t>subentry</w:t>
            </w:r>
          </w:p>
        </w:tc>
        <w:tc>
          <w:tcPr>
            <w:tcW w:w="360" w:type="dxa"/>
          </w:tcPr>
          <w:p w14:paraId="28914D5A" w14:textId="77777777" w:rsidR="00382FB1" w:rsidRDefault="00000000">
            <w:pPr>
              <w:pStyle w:val="TableText"/>
            </w:pPr>
            <w:r>
              <w:t>urn:hl7ii:2.16.840.1.113883.10.20.</w:t>
            </w:r>
            <w:r>
              <w:lastRenderedPageBreak/>
              <w:t>22.4.301:2019-06-21</w:t>
            </w:r>
          </w:p>
        </w:tc>
      </w:tr>
      <w:tr w:rsidR="00382FB1" w14:paraId="2443BE91" w14:textId="77777777">
        <w:trPr>
          <w:jc w:val="center"/>
        </w:trPr>
        <w:tc>
          <w:tcPr>
            <w:tcW w:w="360" w:type="dxa"/>
          </w:tcPr>
          <w:p w14:paraId="6EA4751B" w14:textId="77777777" w:rsidR="00382FB1" w:rsidRDefault="00382FB1">
            <w:pPr>
              <w:pStyle w:val="TableText"/>
            </w:pPr>
            <w:hyperlink w:anchor="E_Catalog_Number_Observation">
              <w:r>
                <w:rPr>
                  <w:rStyle w:val="HyperlinkText9pt"/>
                </w:rPr>
                <w:t>Catalog Number Observation</w:t>
              </w:r>
            </w:hyperlink>
          </w:p>
        </w:tc>
        <w:tc>
          <w:tcPr>
            <w:tcW w:w="360" w:type="dxa"/>
          </w:tcPr>
          <w:p w14:paraId="362D6DC4" w14:textId="77777777" w:rsidR="00382FB1" w:rsidRDefault="00000000">
            <w:pPr>
              <w:pStyle w:val="TableText"/>
            </w:pPr>
            <w:r>
              <w:t>subentry</w:t>
            </w:r>
          </w:p>
        </w:tc>
        <w:tc>
          <w:tcPr>
            <w:tcW w:w="360" w:type="dxa"/>
          </w:tcPr>
          <w:p w14:paraId="07D8D3D8" w14:textId="77777777" w:rsidR="00382FB1" w:rsidRDefault="00000000">
            <w:pPr>
              <w:pStyle w:val="TableText"/>
            </w:pPr>
            <w:r>
              <w:t>urn:hl7ii:2.16.840.1.113883.10.20.22.4.302:2019-06-21</w:t>
            </w:r>
          </w:p>
        </w:tc>
      </w:tr>
      <w:tr w:rsidR="00382FB1" w14:paraId="3366C2F2" w14:textId="77777777">
        <w:trPr>
          <w:jc w:val="center"/>
        </w:trPr>
        <w:tc>
          <w:tcPr>
            <w:tcW w:w="360" w:type="dxa"/>
          </w:tcPr>
          <w:p w14:paraId="55F283E3" w14:textId="77777777" w:rsidR="00382FB1" w:rsidRDefault="00382FB1">
            <w:pPr>
              <w:pStyle w:val="TableText"/>
            </w:pPr>
            <w:hyperlink w:anchor="E_Company_Name_Observation">
              <w:r>
                <w:rPr>
                  <w:rStyle w:val="HyperlinkText9pt"/>
                </w:rPr>
                <w:t>Company Name Observation</w:t>
              </w:r>
            </w:hyperlink>
          </w:p>
        </w:tc>
        <w:tc>
          <w:tcPr>
            <w:tcW w:w="360" w:type="dxa"/>
          </w:tcPr>
          <w:p w14:paraId="53BA72AE" w14:textId="77777777" w:rsidR="00382FB1" w:rsidRDefault="00000000">
            <w:pPr>
              <w:pStyle w:val="TableText"/>
            </w:pPr>
            <w:r>
              <w:t>subentry</w:t>
            </w:r>
          </w:p>
        </w:tc>
        <w:tc>
          <w:tcPr>
            <w:tcW w:w="360" w:type="dxa"/>
          </w:tcPr>
          <w:p w14:paraId="32CE6789" w14:textId="77777777" w:rsidR="00382FB1" w:rsidRDefault="00000000">
            <w:pPr>
              <w:pStyle w:val="TableText"/>
            </w:pPr>
            <w:r>
              <w:t>urn:hl7ii:2.16.840.1.113883.10.20.22.4.303:2019-06-21</w:t>
            </w:r>
          </w:p>
        </w:tc>
      </w:tr>
      <w:tr w:rsidR="00382FB1" w14:paraId="1E079776" w14:textId="77777777">
        <w:trPr>
          <w:jc w:val="center"/>
        </w:trPr>
        <w:tc>
          <w:tcPr>
            <w:tcW w:w="360" w:type="dxa"/>
          </w:tcPr>
          <w:p w14:paraId="08517F08" w14:textId="77777777" w:rsidR="00382FB1" w:rsidRDefault="00382FB1">
            <w:pPr>
              <w:pStyle w:val="TableText"/>
            </w:pPr>
            <w:hyperlink w:anchor="E_Device_Identifier_Observation_2019">
              <w:r>
                <w:rPr>
                  <w:rStyle w:val="HyperlinkText9pt"/>
                </w:rPr>
                <w:t>Device Identifier Observation</w:t>
              </w:r>
            </w:hyperlink>
          </w:p>
        </w:tc>
        <w:tc>
          <w:tcPr>
            <w:tcW w:w="360" w:type="dxa"/>
          </w:tcPr>
          <w:p w14:paraId="39830377" w14:textId="77777777" w:rsidR="00382FB1" w:rsidRDefault="00000000">
            <w:pPr>
              <w:pStyle w:val="TableText"/>
            </w:pPr>
            <w:r>
              <w:t>subentry</w:t>
            </w:r>
          </w:p>
        </w:tc>
        <w:tc>
          <w:tcPr>
            <w:tcW w:w="360" w:type="dxa"/>
          </w:tcPr>
          <w:p w14:paraId="7228B07D" w14:textId="77777777" w:rsidR="00382FB1" w:rsidRDefault="00000000">
            <w:pPr>
              <w:pStyle w:val="TableText"/>
            </w:pPr>
            <w:r>
              <w:t>urn:hl7ii:2.16.840.1.113883.10.20.22.4.304:2019-06-21</w:t>
            </w:r>
          </w:p>
        </w:tc>
      </w:tr>
      <w:tr w:rsidR="00382FB1" w14:paraId="4459E705" w14:textId="77777777">
        <w:trPr>
          <w:jc w:val="center"/>
        </w:trPr>
        <w:tc>
          <w:tcPr>
            <w:tcW w:w="360" w:type="dxa"/>
          </w:tcPr>
          <w:p w14:paraId="244A3AA6" w14:textId="77777777" w:rsidR="00382FB1" w:rsidRDefault="00382FB1">
            <w:pPr>
              <w:pStyle w:val="TableText"/>
            </w:pPr>
            <w:hyperlink w:anchor="E_Distinct_Identification_Code_Observat">
              <w:r>
                <w:rPr>
                  <w:rStyle w:val="HyperlinkText9pt"/>
                </w:rPr>
                <w:t>Distinct Identification Code Observation</w:t>
              </w:r>
            </w:hyperlink>
          </w:p>
        </w:tc>
        <w:tc>
          <w:tcPr>
            <w:tcW w:w="360" w:type="dxa"/>
          </w:tcPr>
          <w:p w14:paraId="4EB8AF4C" w14:textId="77777777" w:rsidR="00382FB1" w:rsidRDefault="00000000">
            <w:pPr>
              <w:pStyle w:val="TableText"/>
            </w:pPr>
            <w:r>
              <w:t>subentry</w:t>
            </w:r>
          </w:p>
        </w:tc>
        <w:tc>
          <w:tcPr>
            <w:tcW w:w="360" w:type="dxa"/>
          </w:tcPr>
          <w:p w14:paraId="1E29CAE8" w14:textId="77777777" w:rsidR="00382FB1" w:rsidRDefault="00000000">
            <w:pPr>
              <w:pStyle w:val="TableText"/>
            </w:pPr>
            <w:r>
              <w:t>urn:hl7ii:2.16.840.1.113883.10.20.22.4.308:2019-06-21</w:t>
            </w:r>
          </w:p>
        </w:tc>
      </w:tr>
      <w:tr w:rsidR="00382FB1" w14:paraId="72C10C64" w14:textId="77777777">
        <w:trPr>
          <w:jc w:val="center"/>
        </w:trPr>
        <w:tc>
          <w:tcPr>
            <w:tcW w:w="360" w:type="dxa"/>
          </w:tcPr>
          <w:p w14:paraId="48008242" w14:textId="77777777" w:rsidR="00382FB1" w:rsidRDefault="00382FB1">
            <w:pPr>
              <w:pStyle w:val="TableText"/>
            </w:pPr>
            <w:hyperlink w:anchor="E_Expiration_Date_Observation">
              <w:r>
                <w:rPr>
                  <w:rStyle w:val="HyperlinkText9pt"/>
                </w:rPr>
                <w:t>Expiration Date Observation</w:t>
              </w:r>
            </w:hyperlink>
          </w:p>
        </w:tc>
        <w:tc>
          <w:tcPr>
            <w:tcW w:w="360" w:type="dxa"/>
          </w:tcPr>
          <w:p w14:paraId="5691F6D7" w14:textId="77777777" w:rsidR="00382FB1" w:rsidRDefault="00000000">
            <w:pPr>
              <w:pStyle w:val="TableText"/>
            </w:pPr>
            <w:r>
              <w:t>subentry</w:t>
            </w:r>
          </w:p>
        </w:tc>
        <w:tc>
          <w:tcPr>
            <w:tcW w:w="360" w:type="dxa"/>
          </w:tcPr>
          <w:p w14:paraId="38B78048" w14:textId="77777777" w:rsidR="00382FB1" w:rsidRDefault="00000000">
            <w:pPr>
              <w:pStyle w:val="TableText"/>
            </w:pPr>
            <w:r>
              <w:t>urn:hl7ii:2.16.840.1.113883.10.20.22.4.309:2019-06-21</w:t>
            </w:r>
          </w:p>
        </w:tc>
      </w:tr>
      <w:tr w:rsidR="00382FB1" w14:paraId="333E9369" w14:textId="77777777">
        <w:trPr>
          <w:jc w:val="center"/>
        </w:trPr>
        <w:tc>
          <w:tcPr>
            <w:tcW w:w="360" w:type="dxa"/>
          </w:tcPr>
          <w:p w14:paraId="7305480B" w14:textId="77777777" w:rsidR="00382FB1" w:rsidRDefault="00382FB1">
            <w:pPr>
              <w:pStyle w:val="TableText"/>
            </w:pPr>
            <w:hyperlink w:anchor="SE_Implantable_Device_Status_Observation">
              <w:r>
                <w:rPr>
                  <w:rStyle w:val="HyperlinkText9pt"/>
                </w:rPr>
                <w:t>Implantable Device Status Observation</w:t>
              </w:r>
            </w:hyperlink>
          </w:p>
        </w:tc>
        <w:tc>
          <w:tcPr>
            <w:tcW w:w="360" w:type="dxa"/>
          </w:tcPr>
          <w:p w14:paraId="2CA9C79B" w14:textId="77777777" w:rsidR="00382FB1" w:rsidRDefault="00000000">
            <w:pPr>
              <w:pStyle w:val="TableText"/>
            </w:pPr>
            <w:r>
              <w:t>subentry</w:t>
            </w:r>
          </w:p>
        </w:tc>
        <w:tc>
          <w:tcPr>
            <w:tcW w:w="360" w:type="dxa"/>
          </w:tcPr>
          <w:p w14:paraId="085B57A9" w14:textId="77777777" w:rsidR="00382FB1" w:rsidRDefault="00000000">
            <w:pPr>
              <w:pStyle w:val="TableText"/>
            </w:pPr>
            <w:r>
              <w:t>urn:hl7ii:2.16.840.1.113883.10.20.22.4.305:2019-06-21</w:t>
            </w:r>
          </w:p>
        </w:tc>
      </w:tr>
      <w:tr w:rsidR="00382FB1" w14:paraId="3DB4E78B" w14:textId="77777777">
        <w:trPr>
          <w:jc w:val="center"/>
        </w:trPr>
        <w:tc>
          <w:tcPr>
            <w:tcW w:w="360" w:type="dxa"/>
          </w:tcPr>
          <w:p w14:paraId="02A9F2A6" w14:textId="77777777" w:rsidR="00382FB1" w:rsidRDefault="00382FB1">
            <w:pPr>
              <w:pStyle w:val="TableText"/>
            </w:pPr>
            <w:hyperlink w:anchor="SE_Latex_Safety_Observation_2019">
              <w:r>
                <w:rPr>
                  <w:rStyle w:val="HyperlinkText9pt"/>
                </w:rPr>
                <w:t>Latex Safety Observation</w:t>
              </w:r>
            </w:hyperlink>
          </w:p>
        </w:tc>
        <w:tc>
          <w:tcPr>
            <w:tcW w:w="360" w:type="dxa"/>
          </w:tcPr>
          <w:p w14:paraId="4CCE7311" w14:textId="77777777" w:rsidR="00382FB1" w:rsidRDefault="00000000">
            <w:pPr>
              <w:pStyle w:val="TableText"/>
            </w:pPr>
            <w:r>
              <w:t>subentry</w:t>
            </w:r>
          </w:p>
        </w:tc>
        <w:tc>
          <w:tcPr>
            <w:tcW w:w="360" w:type="dxa"/>
          </w:tcPr>
          <w:p w14:paraId="272125D3" w14:textId="77777777" w:rsidR="00382FB1" w:rsidRDefault="00000000">
            <w:pPr>
              <w:pStyle w:val="TableText"/>
            </w:pPr>
            <w:r>
              <w:t>urn:hl7ii:2.16.840.1.113883.10.20.22.4.314:2019-06-21</w:t>
            </w:r>
          </w:p>
        </w:tc>
      </w:tr>
      <w:tr w:rsidR="00382FB1" w14:paraId="5D62C0F8" w14:textId="77777777">
        <w:trPr>
          <w:jc w:val="center"/>
        </w:trPr>
        <w:tc>
          <w:tcPr>
            <w:tcW w:w="360" w:type="dxa"/>
          </w:tcPr>
          <w:p w14:paraId="60239BCE" w14:textId="77777777" w:rsidR="00382FB1" w:rsidRDefault="00382FB1">
            <w:pPr>
              <w:pStyle w:val="TableText"/>
            </w:pPr>
            <w:hyperlink w:anchor="E_Lot_or_Batch_Number_Observation_2019">
              <w:r>
                <w:rPr>
                  <w:rStyle w:val="HyperlinkText9pt"/>
                </w:rPr>
                <w:t>Lot or Batch Number Observation</w:t>
              </w:r>
            </w:hyperlink>
          </w:p>
        </w:tc>
        <w:tc>
          <w:tcPr>
            <w:tcW w:w="360" w:type="dxa"/>
          </w:tcPr>
          <w:p w14:paraId="511D25A5" w14:textId="77777777" w:rsidR="00382FB1" w:rsidRDefault="00000000">
            <w:pPr>
              <w:pStyle w:val="TableText"/>
            </w:pPr>
            <w:r>
              <w:t>subentry</w:t>
            </w:r>
          </w:p>
        </w:tc>
        <w:tc>
          <w:tcPr>
            <w:tcW w:w="360" w:type="dxa"/>
          </w:tcPr>
          <w:p w14:paraId="663A15CA" w14:textId="77777777" w:rsidR="00382FB1" w:rsidRDefault="00000000">
            <w:pPr>
              <w:pStyle w:val="TableText"/>
            </w:pPr>
            <w:r>
              <w:t>urn:hl7ii:2.16.840.1.113883.10.20.22.4.315:2019-06-21</w:t>
            </w:r>
          </w:p>
        </w:tc>
      </w:tr>
      <w:tr w:rsidR="00382FB1" w14:paraId="573295EC" w14:textId="77777777">
        <w:trPr>
          <w:jc w:val="center"/>
        </w:trPr>
        <w:tc>
          <w:tcPr>
            <w:tcW w:w="360" w:type="dxa"/>
          </w:tcPr>
          <w:p w14:paraId="3091DB16" w14:textId="77777777" w:rsidR="00382FB1" w:rsidRDefault="00382FB1">
            <w:pPr>
              <w:pStyle w:val="TableText"/>
            </w:pPr>
            <w:hyperlink w:anchor="E_Manufacturing_Date_Observation_2019">
              <w:r>
                <w:rPr>
                  <w:rStyle w:val="HyperlinkText9pt"/>
                </w:rPr>
                <w:t>Manufacturing Date Observation</w:t>
              </w:r>
            </w:hyperlink>
          </w:p>
        </w:tc>
        <w:tc>
          <w:tcPr>
            <w:tcW w:w="360" w:type="dxa"/>
          </w:tcPr>
          <w:p w14:paraId="668EB188" w14:textId="77777777" w:rsidR="00382FB1" w:rsidRDefault="00000000">
            <w:pPr>
              <w:pStyle w:val="TableText"/>
            </w:pPr>
            <w:r>
              <w:t>subentry</w:t>
            </w:r>
          </w:p>
        </w:tc>
        <w:tc>
          <w:tcPr>
            <w:tcW w:w="360" w:type="dxa"/>
          </w:tcPr>
          <w:p w14:paraId="0B3DA6BF" w14:textId="77777777" w:rsidR="00382FB1" w:rsidRDefault="00000000">
            <w:pPr>
              <w:pStyle w:val="TableText"/>
            </w:pPr>
            <w:r>
              <w:t>urn:hl7ii:2.16.840.1.113883.10.20.22.4.316:2019-06-21</w:t>
            </w:r>
          </w:p>
        </w:tc>
      </w:tr>
      <w:tr w:rsidR="00382FB1" w14:paraId="29C7BA40" w14:textId="77777777">
        <w:trPr>
          <w:jc w:val="center"/>
        </w:trPr>
        <w:tc>
          <w:tcPr>
            <w:tcW w:w="360" w:type="dxa"/>
          </w:tcPr>
          <w:p w14:paraId="4AAE62D7" w14:textId="77777777" w:rsidR="00382FB1" w:rsidRDefault="00382FB1">
            <w:pPr>
              <w:pStyle w:val="TableText"/>
            </w:pPr>
            <w:hyperlink w:anchor="E_Model_Number_Observation">
              <w:r>
                <w:rPr>
                  <w:rStyle w:val="HyperlinkText9pt"/>
                </w:rPr>
                <w:t>Model Number Observation</w:t>
              </w:r>
            </w:hyperlink>
          </w:p>
        </w:tc>
        <w:tc>
          <w:tcPr>
            <w:tcW w:w="360" w:type="dxa"/>
          </w:tcPr>
          <w:p w14:paraId="1F129F5C" w14:textId="77777777" w:rsidR="00382FB1" w:rsidRDefault="00000000">
            <w:pPr>
              <w:pStyle w:val="TableText"/>
            </w:pPr>
            <w:r>
              <w:t>subentry</w:t>
            </w:r>
          </w:p>
        </w:tc>
        <w:tc>
          <w:tcPr>
            <w:tcW w:w="360" w:type="dxa"/>
          </w:tcPr>
          <w:p w14:paraId="28784A50" w14:textId="77777777" w:rsidR="00382FB1" w:rsidRDefault="00000000">
            <w:pPr>
              <w:pStyle w:val="TableText"/>
            </w:pPr>
            <w:r>
              <w:t>urn:hl7ii:2.16.840.1.113883.10.20.22.4.317:2019-06-21</w:t>
            </w:r>
          </w:p>
        </w:tc>
      </w:tr>
      <w:tr w:rsidR="00382FB1" w14:paraId="477938CD" w14:textId="77777777">
        <w:trPr>
          <w:jc w:val="center"/>
        </w:trPr>
        <w:tc>
          <w:tcPr>
            <w:tcW w:w="360" w:type="dxa"/>
          </w:tcPr>
          <w:p w14:paraId="6E410542" w14:textId="77777777" w:rsidR="00382FB1" w:rsidRDefault="00382FB1">
            <w:pPr>
              <w:pStyle w:val="TableText"/>
            </w:pPr>
            <w:hyperlink w:anchor="E_MRI_Safety_Observation">
              <w:r>
                <w:rPr>
                  <w:rStyle w:val="HyperlinkText9pt"/>
                </w:rPr>
                <w:t>MRI Safety Observation</w:t>
              </w:r>
            </w:hyperlink>
          </w:p>
        </w:tc>
        <w:tc>
          <w:tcPr>
            <w:tcW w:w="360" w:type="dxa"/>
          </w:tcPr>
          <w:p w14:paraId="4F73B747" w14:textId="77777777" w:rsidR="00382FB1" w:rsidRDefault="00000000">
            <w:pPr>
              <w:pStyle w:val="TableText"/>
            </w:pPr>
            <w:r>
              <w:t>subentry</w:t>
            </w:r>
          </w:p>
        </w:tc>
        <w:tc>
          <w:tcPr>
            <w:tcW w:w="360" w:type="dxa"/>
          </w:tcPr>
          <w:p w14:paraId="254AF3D7" w14:textId="77777777" w:rsidR="00382FB1" w:rsidRDefault="00000000">
            <w:pPr>
              <w:pStyle w:val="TableText"/>
            </w:pPr>
            <w:r>
              <w:t>urn:hl7ii:2.16.840.1.113883.10.20.22.4.318:2019-06-21</w:t>
            </w:r>
          </w:p>
        </w:tc>
      </w:tr>
      <w:tr w:rsidR="00382FB1" w14:paraId="78E660F7" w14:textId="77777777">
        <w:trPr>
          <w:jc w:val="center"/>
        </w:trPr>
        <w:tc>
          <w:tcPr>
            <w:tcW w:w="360" w:type="dxa"/>
          </w:tcPr>
          <w:p w14:paraId="1084E512" w14:textId="77777777" w:rsidR="00382FB1" w:rsidRDefault="00382FB1">
            <w:pPr>
              <w:pStyle w:val="TableText"/>
            </w:pPr>
            <w:hyperlink w:anchor="E_Serial_Number_Observation">
              <w:r>
                <w:rPr>
                  <w:rStyle w:val="HyperlinkText9pt"/>
                </w:rPr>
                <w:t>Serial Number Observation</w:t>
              </w:r>
            </w:hyperlink>
          </w:p>
        </w:tc>
        <w:tc>
          <w:tcPr>
            <w:tcW w:w="360" w:type="dxa"/>
          </w:tcPr>
          <w:p w14:paraId="555499C9" w14:textId="77777777" w:rsidR="00382FB1" w:rsidRDefault="00000000">
            <w:pPr>
              <w:pStyle w:val="TableText"/>
            </w:pPr>
            <w:r>
              <w:t>subentry</w:t>
            </w:r>
          </w:p>
        </w:tc>
        <w:tc>
          <w:tcPr>
            <w:tcW w:w="360" w:type="dxa"/>
          </w:tcPr>
          <w:p w14:paraId="299CA157" w14:textId="77777777" w:rsidR="00382FB1" w:rsidRDefault="00000000">
            <w:pPr>
              <w:pStyle w:val="TableText"/>
            </w:pPr>
            <w:r>
              <w:t>urn:hl7ii:2.16.840.1.113883.10.20.22.4.319:2019-06-21</w:t>
            </w:r>
          </w:p>
        </w:tc>
      </w:tr>
      <w:tr w:rsidR="00382FB1" w14:paraId="1923373F" w14:textId="77777777">
        <w:trPr>
          <w:jc w:val="center"/>
        </w:trPr>
        <w:tc>
          <w:tcPr>
            <w:tcW w:w="360" w:type="dxa"/>
          </w:tcPr>
          <w:p w14:paraId="3922E62E" w14:textId="77777777" w:rsidR="00382FB1" w:rsidRDefault="00382FB1">
            <w:pPr>
              <w:pStyle w:val="TableText"/>
            </w:pPr>
            <w:hyperlink w:anchor="U_Author_Participation">
              <w:r>
                <w:rPr>
                  <w:rStyle w:val="HyperlinkText9pt"/>
                </w:rPr>
                <w:t>Author Participation</w:t>
              </w:r>
            </w:hyperlink>
          </w:p>
        </w:tc>
        <w:tc>
          <w:tcPr>
            <w:tcW w:w="360" w:type="dxa"/>
          </w:tcPr>
          <w:p w14:paraId="0AE555B2" w14:textId="77777777" w:rsidR="00382FB1" w:rsidRDefault="00000000">
            <w:pPr>
              <w:pStyle w:val="TableText"/>
            </w:pPr>
            <w:r>
              <w:t>unspecified</w:t>
            </w:r>
          </w:p>
        </w:tc>
        <w:tc>
          <w:tcPr>
            <w:tcW w:w="360" w:type="dxa"/>
          </w:tcPr>
          <w:p w14:paraId="1B153F1F" w14:textId="77777777" w:rsidR="00382FB1" w:rsidRDefault="00000000">
            <w:pPr>
              <w:pStyle w:val="TableText"/>
            </w:pPr>
            <w:r>
              <w:t>urn:oid:2.16.840.1.113883.10.20.22.4.119</w:t>
            </w:r>
          </w:p>
        </w:tc>
      </w:tr>
      <w:tr w:rsidR="00382FB1" w14:paraId="539184BB" w14:textId="77777777">
        <w:trPr>
          <w:jc w:val="center"/>
        </w:trPr>
        <w:tc>
          <w:tcPr>
            <w:tcW w:w="360" w:type="dxa"/>
          </w:tcPr>
          <w:p w14:paraId="770B1B17" w14:textId="77777777" w:rsidR="00382FB1" w:rsidRDefault="00382FB1">
            <w:pPr>
              <w:pStyle w:val="TableText"/>
            </w:pPr>
            <w:hyperlink w:anchor="D_Provenance__Assembler_Participation_V">
              <w:r>
                <w:rPr>
                  <w:rStyle w:val="HyperlinkText9pt"/>
                </w:rPr>
                <w:t>Provenance - Assembler Participation (V2)</w:t>
              </w:r>
            </w:hyperlink>
          </w:p>
        </w:tc>
        <w:tc>
          <w:tcPr>
            <w:tcW w:w="360" w:type="dxa"/>
          </w:tcPr>
          <w:p w14:paraId="001B2BD5" w14:textId="77777777" w:rsidR="00382FB1" w:rsidRDefault="00000000">
            <w:pPr>
              <w:pStyle w:val="TableText"/>
            </w:pPr>
            <w:r>
              <w:t>unspecified</w:t>
            </w:r>
          </w:p>
        </w:tc>
        <w:tc>
          <w:tcPr>
            <w:tcW w:w="360" w:type="dxa"/>
          </w:tcPr>
          <w:p w14:paraId="2D6D4234" w14:textId="77777777" w:rsidR="00382FB1" w:rsidRDefault="00000000">
            <w:pPr>
              <w:pStyle w:val="TableText"/>
            </w:pPr>
            <w:r>
              <w:t>urn:hl7ii:2.16.840.1.113883.10.20.22.5.7:2020-05-19</w:t>
            </w:r>
          </w:p>
        </w:tc>
      </w:tr>
      <w:tr w:rsidR="00382FB1" w14:paraId="2B2C5C42" w14:textId="77777777">
        <w:trPr>
          <w:jc w:val="center"/>
        </w:trPr>
        <w:tc>
          <w:tcPr>
            <w:tcW w:w="360" w:type="dxa"/>
          </w:tcPr>
          <w:p w14:paraId="109DD8DF" w14:textId="77777777" w:rsidR="00382FB1" w:rsidRDefault="00382FB1">
            <w:pPr>
              <w:pStyle w:val="TableText"/>
            </w:pPr>
            <w:hyperlink w:anchor="U_Provenance__Author_Participation_V2">
              <w:r>
                <w:rPr>
                  <w:rStyle w:val="HyperlinkText9pt"/>
                </w:rPr>
                <w:t>Provenance - Author Participation (V2)</w:t>
              </w:r>
            </w:hyperlink>
          </w:p>
        </w:tc>
        <w:tc>
          <w:tcPr>
            <w:tcW w:w="360" w:type="dxa"/>
          </w:tcPr>
          <w:p w14:paraId="12959BCF" w14:textId="77777777" w:rsidR="00382FB1" w:rsidRDefault="00000000">
            <w:pPr>
              <w:pStyle w:val="TableText"/>
            </w:pPr>
            <w:r>
              <w:t>unspecified</w:t>
            </w:r>
          </w:p>
        </w:tc>
        <w:tc>
          <w:tcPr>
            <w:tcW w:w="360" w:type="dxa"/>
          </w:tcPr>
          <w:p w14:paraId="108721E7" w14:textId="77777777" w:rsidR="00382FB1" w:rsidRDefault="00000000">
            <w:pPr>
              <w:pStyle w:val="TableText"/>
            </w:pPr>
            <w:r>
              <w:t>urn:hl7ii:2.16.840.1.113883.10.20.22.5.6:2019-10-01</w:t>
            </w:r>
          </w:p>
        </w:tc>
      </w:tr>
      <w:tr w:rsidR="00382FB1" w14:paraId="7466956B" w14:textId="77777777">
        <w:trPr>
          <w:jc w:val="center"/>
        </w:trPr>
        <w:tc>
          <w:tcPr>
            <w:tcW w:w="360" w:type="dxa"/>
          </w:tcPr>
          <w:p w14:paraId="5FDC1270" w14:textId="77777777" w:rsidR="00382FB1" w:rsidRDefault="00382FB1">
            <w:pPr>
              <w:pStyle w:val="TableText"/>
            </w:pPr>
            <w:hyperlink w:anchor="U_Related_Person_Relationship_and_Name_">
              <w:r>
                <w:rPr>
                  <w:rStyle w:val="HyperlinkText9pt"/>
                </w:rPr>
                <w:t>Related Person Relationship and Name Participant</w:t>
              </w:r>
            </w:hyperlink>
          </w:p>
        </w:tc>
        <w:tc>
          <w:tcPr>
            <w:tcW w:w="360" w:type="dxa"/>
          </w:tcPr>
          <w:p w14:paraId="18BC30F3" w14:textId="77777777" w:rsidR="00382FB1" w:rsidRDefault="00000000">
            <w:pPr>
              <w:pStyle w:val="TableText"/>
            </w:pPr>
            <w:r>
              <w:t>unspecified</w:t>
            </w:r>
          </w:p>
        </w:tc>
        <w:tc>
          <w:tcPr>
            <w:tcW w:w="360" w:type="dxa"/>
          </w:tcPr>
          <w:p w14:paraId="06AEA117" w14:textId="77777777" w:rsidR="00382FB1" w:rsidRDefault="00000000">
            <w:pPr>
              <w:pStyle w:val="TableText"/>
            </w:pPr>
            <w:r>
              <w:t>urn:hl7ii:2.16.840.1.113883.10.20.22.5.8:2023-05-01</w:t>
            </w:r>
          </w:p>
        </w:tc>
      </w:tr>
      <w:tr w:rsidR="00382FB1" w14:paraId="7C92C46E" w14:textId="77777777">
        <w:trPr>
          <w:jc w:val="center"/>
        </w:trPr>
        <w:tc>
          <w:tcPr>
            <w:tcW w:w="360" w:type="dxa"/>
          </w:tcPr>
          <w:p w14:paraId="1E7F0E34" w14:textId="77777777" w:rsidR="00382FB1" w:rsidRDefault="00382FB1">
            <w:pPr>
              <w:pStyle w:val="TableText"/>
            </w:pPr>
            <w:hyperlink w:anchor="U_US_Realm_Address_ADUSFIELDED">
              <w:r>
                <w:rPr>
                  <w:rStyle w:val="HyperlinkText9pt"/>
                </w:rPr>
                <w:t>US Realm Address (AD.US.FIELDED)</w:t>
              </w:r>
            </w:hyperlink>
          </w:p>
        </w:tc>
        <w:tc>
          <w:tcPr>
            <w:tcW w:w="360" w:type="dxa"/>
          </w:tcPr>
          <w:p w14:paraId="0B509CC3" w14:textId="77777777" w:rsidR="00382FB1" w:rsidRDefault="00000000">
            <w:pPr>
              <w:pStyle w:val="TableText"/>
            </w:pPr>
            <w:r>
              <w:t>unspecified</w:t>
            </w:r>
          </w:p>
        </w:tc>
        <w:tc>
          <w:tcPr>
            <w:tcW w:w="360" w:type="dxa"/>
          </w:tcPr>
          <w:p w14:paraId="2E9A9D56" w14:textId="77777777" w:rsidR="00382FB1" w:rsidRDefault="00000000">
            <w:pPr>
              <w:pStyle w:val="TableText"/>
            </w:pPr>
            <w:r>
              <w:t>urn:oid:2.16.840.1.113883.10.20.22.5.2</w:t>
            </w:r>
          </w:p>
        </w:tc>
      </w:tr>
      <w:tr w:rsidR="00382FB1" w14:paraId="1527F6BA" w14:textId="77777777">
        <w:trPr>
          <w:jc w:val="center"/>
        </w:trPr>
        <w:tc>
          <w:tcPr>
            <w:tcW w:w="360" w:type="dxa"/>
          </w:tcPr>
          <w:p w14:paraId="2586A826" w14:textId="77777777" w:rsidR="00382FB1" w:rsidRDefault="00382FB1">
            <w:pPr>
              <w:pStyle w:val="TableText"/>
            </w:pPr>
            <w:hyperlink w:anchor="U_US_Realm_Date_and_Time_DTUSFIELDED">
              <w:r>
                <w:rPr>
                  <w:rStyle w:val="HyperlinkText9pt"/>
                </w:rPr>
                <w:t>US Realm Date and Time (DT.US.FIELDED)</w:t>
              </w:r>
            </w:hyperlink>
          </w:p>
        </w:tc>
        <w:tc>
          <w:tcPr>
            <w:tcW w:w="360" w:type="dxa"/>
          </w:tcPr>
          <w:p w14:paraId="39ED7AC5" w14:textId="77777777" w:rsidR="00382FB1" w:rsidRDefault="00000000">
            <w:pPr>
              <w:pStyle w:val="TableText"/>
            </w:pPr>
            <w:r>
              <w:t>unspecified</w:t>
            </w:r>
          </w:p>
        </w:tc>
        <w:tc>
          <w:tcPr>
            <w:tcW w:w="360" w:type="dxa"/>
          </w:tcPr>
          <w:p w14:paraId="668B9D8C" w14:textId="77777777" w:rsidR="00382FB1" w:rsidRDefault="00000000">
            <w:pPr>
              <w:pStyle w:val="TableText"/>
            </w:pPr>
            <w:r>
              <w:t>urn:oid:2.16.840.1.113883.10.20.22.5.3</w:t>
            </w:r>
          </w:p>
        </w:tc>
      </w:tr>
      <w:tr w:rsidR="00382FB1" w14:paraId="6DCC5014" w14:textId="77777777">
        <w:trPr>
          <w:jc w:val="center"/>
        </w:trPr>
        <w:tc>
          <w:tcPr>
            <w:tcW w:w="360" w:type="dxa"/>
          </w:tcPr>
          <w:p w14:paraId="39310281" w14:textId="77777777" w:rsidR="00382FB1" w:rsidRDefault="00382FB1">
            <w:pPr>
              <w:pStyle w:val="TableText"/>
            </w:pPr>
            <w:hyperlink w:anchor="U_US_Realm_Date_and_Time_DTMUSFIELDED">
              <w:r>
                <w:rPr>
                  <w:rStyle w:val="HyperlinkText9pt"/>
                </w:rPr>
                <w:t>US Realm Date and Time (DTM.US.FIELDED)</w:t>
              </w:r>
            </w:hyperlink>
          </w:p>
        </w:tc>
        <w:tc>
          <w:tcPr>
            <w:tcW w:w="360" w:type="dxa"/>
          </w:tcPr>
          <w:p w14:paraId="2839ECE6" w14:textId="77777777" w:rsidR="00382FB1" w:rsidRDefault="00000000">
            <w:pPr>
              <w:pStyle w:val="TableText"/>
            </w:pPr>
            <w:r>
              <w:t>unspecified</w:t>
            </w:r>
          </w:p>
        </w:tc>
        <w:tc>
          <w:tcPr>
            <w:tcW w:w="360" w:type="dxa"/>
          </w:tcPr>
          <w:p w14:paraId="51420BD2" w14:textId="77777777" w:rsidR="00382FB1" w:rsidRDefault="00000000">
            <w:pPr>
              <w:pStyle w:val="TableText"/>
            </w:pPr>
            <w:r>
              <w:t>urn:oid:2.16.840.1.113883.10.20.22.5.4</w:t>
            </w:r>
          </w:p>
        </w:tc>
      </w:tr>
      <w:tr w:rsidR="00382FB1" w14:paraId="689B0A79" w14:textId="77777777">
        <w:trPr>
          <w:jc w:val="center"/>
        </w:trPr>
        <w:tc>
          <w:tcPr>
            <w:tcW w:w="360" w:type="dxa"/>
          </w:tcPr>
          <w:p w14:paraId="5228F278" w14:textId="77777777" w:rsidR="00382FB1" w:rsidRDefault="00382FB1">
            <w:pPr>
              <w:pStyle w:val="TableText"/>
            </w:pPr>
            <w:hyperlink w:anchor="U_US_Realm_Patient_Name_PTNUSFIELDED">
              <w:r>
                <w:rPr>
                  <w:rStyle w:val="HyperlinkText9pt"/>
                </w:rPr>
                <w:t>US Realm Patient Name (PTN.US.FIELDED)</w:t>
              </w:r>
            </w:hyperlink>
          </w:p>
        </w:tc>
        <w:tc>
          <w:tcPr>
            <w:tcW w:w="360" w:type="dxa"/>
          </w:tcPr>
          <w:p w14:paraId="07EAD252" w14:textId="77777777" w:rsidR="00382FB1" w:rsidRDefault="00000000">
            <w:pPr>
              <w:pStyle w:val="TableText"/>
            </w:pPr>
            <w:r>
              <w:t>unspecified</w:t>
            </w:r>
          </w:p>
        </w:tc>
        <w:tc>
          <w:tcPr>
            <w:tcW w:w="360" w:type="dxa"/>
          </w:tcPr>
          <w:p w14:paraId="56933668" w14:textId="77777777" w:rsidR="00382FB1" w:rsidRDefault="00000000">
            <w:pPr>
              <w:pStyle w:val="TableText"/>
            </w:pPr>
            <w:r>
              <w:t>urn:oid:2.16.840.1.113883.10.20.22.5.1</w:t>
            </w:r>
          </w:p>
        </w:tc>
      </w:tr>
      <w:tr w:rsidR="00382FB1" w14:paraId="3E621102" w14:textId="77777777">
        <w:trPr>
          <w:jc w:val="center"/>
        </w:trPr>
        <w:tc>
          <w:tcPr>
            <w:tcW w:w="360" w:type="dxa"/>
          </w:tcPr>
          <w:p w14:paraId="1EEDA3DE" w14:textId="77777777" w:rsidR="00382FB1" w:rsidRDefault="00382FB1">
            <w:pPr>
              <w:pStyle w:val="TableText"/>
            </w:pPr>
            <w:hyperlink w:anchor="U_US_Realm_Person_Name_PNUSFIELDED">
              <w:r>
                <w:rPr>
                  <w:rStyle w:val="HyperlinkText9pt"/>
                </w:rPr>
                <w:t>US Realm Person Name (PN.US.FIELDED)</w:t>
              </w:r>
            </w:hyperlink>
          </w:p>
        </w:tc>
        <w:tc>
          <w:tcPr>
            <w:tcW w:w="360" w:type="dxa"/>
          </w:tcPr>
          <w:p w14:paraId="1DB4424F" w14:textId="77777777" w:rsidR="00382FB1" w:rsidRDefault="00000000">
            <w:pPr>
              <w:pStyle w:val="TableText"/>
            </w:pPr>
            <w:r>
              <w:t>unspecified</w:t>
            </w:r>
          </w:p>
        </w:tc>
        <w:tc>
          <w:tcPr>
            <w:tcW w:w="360" w:type="dxa"/>
          </w:tcPr>
          <w:p w14:paraId="27608F31" w14:textId="77777777" w:rsidR="00382FB1" w:rsidRDefault="00000000">
            <w:pPr>
              <w:pStyle w:val="TableText"/>
            </w:pPr>
            <w:r>
              <w:t>urn:oid:2.16.840.1.113883.10.20.22.5.1.1</w:t>
            </w:r>
          </w:p>
        </w:tc>
      </w:tr>
    </w:tbl>
    <w:p w14:paraId="53335B22" w14:textId="77777777" w:rsidR="00382FB1" w:rsidRDefault="00382FB1">
      <w:pPr>
        <w:pStyle w:val="BodyText"/>
      </w:pPr>
    </w:p>
    <w:p w14:paraId="743C0648" w14:textId="77777777" w:rsidR="00382FB1" w:rsidRDefault="00000000">
      <w:pPr>
        <w:pStyle w:val="Caption"/>
      </w:pPr>
      <w:bookmarkStart w:id="4090" w:name="_Toc202464758"/>
      <w:r>
        <w:lastRenderedPageBreak/>
        <w:t xml:space="preserve">Table </w:t>
      </w:r>
      <w:r>
        <w:fldChar w:fldCharType="begin"/>
      </w:r>
      <w:r>
        <w:instrText>SEQ Table \* ARABIC</w:instrText>
      </w:r>
      <w:r>
        <w:fldChar w:fldCharType="separate"/>
      </w:r>
      <w:r>
        <w:t>411</w:t>
      </w:r>
      <w:r>
        <w:fldChar w:fldCharType="end"/>
      </w:r>
      <w:r>
        <w:t>: Template Containments</w:t>
      </w:r>
      <w:bookmarkEnd w:id="409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1FB20794" w14:textId="77777777">
        <w:trPr>
          <w:cantSplit/>
          <w:tblHeader/>
          <w:jc w:val="center"/>
        </w:trPr>
        <w:tc>
          <w:tcPr>
            <w:tcW w:w="360" w:type="dxa"/>
            <w:shd w:val="clear" w:color="auto" w:fill="E6E6E6"/>
          </w:tcPr>
          <w:p w14:paraId="3DC9FDAE" w14:textId="77777777" w:rsidR="00382FB1" w:rsidRDefault="00000000">
            <w:pPr>
              <w:pStyle w:val="TableHead"/>
            </w:pPr>
            <w:r>
              <w:t>Template Title</w:t>
            </w:r>
          </w:p>
        </w:tc>
        <w:tc>
          <w:tcPr>
            <w:tcW w:w="360" w:type="dxa"/>
            <w:shd w:val="clear" w:color="auto" w:fill="E6E6E6"/>
          </w:tcPr>
          <w:p w14:paraId="0915CA11" w14:textId="77777777" w:rsidR="00382FB1" w:rsidRDefault="00000000">
            <w:pPr>
              <w:pStyle w:val="TableHead"/>
            </w:pPr>
            <w:r>
              <w:t>Template Type</w:t>
            </w:r>
          </w:p>
        </w:tc>
        <w:tc>
          <w:tcPr>
            <w:tcW w:w="360" w:type="dxa"/>
            <w:shd w:val="clear" w:color="auto" w:fill="E6E6E6"/>
          </w:tcPr>
          <w:p w14:paraId="23F59717" w14:textId="77777777" w:rsidR="00382FB1" w:rsidRDefault="00000000">
            <w:pPr>
              <w:pStyle w:val="TableHead"/>
            </w:pPr>
            <w:r>
              <w:t>templateId</w:t>
            </w:r>
          </w:p>
        </w:tc>
      </w:tr>
      <w:tr w:rsidR="00382FB1" w14:paraId="70A866CD" w14:textId="77777777">
        <w:trPr>
          <w:jc w:val="center"/>
        </w:trPr>
        <w:tc>
          <w:tcPr>
            <w:tcW w:w="360" w:type="dxa"/>
          </w:tcPr>
          <w:p w14:paraId="0BD9716A" w14:textId="77777777" w:rsidR="00382FB1" w:rsidRDefault="00382FB1">
            <w:pPr>
              <w:pStyle w:val="TableText"/>
            </w:pPr>
            <w:hyperlink w:anchor="D_Emergency_Department_Encounter_NHCSE_7">
              <w:r>
                <w:rPr>
                  <w:rStyle w:val="HyperlinkText9pt"/>
                </w:rPr>
                <w:t>Emergency Department Encounter (NHCS-ED) (V7)</w:t>
              </w:r>
            </w:hyperlink>
          </w:p>
        </w:tc>
        <w:tc>
          <w:tcPr>
            <w:tcW w:w="360" w:type="dxa"/>
          </w:tcPr>
          <w:p w14:paraId="2FE0AF46" w14:textId="77777777" w:rsidR="00382FB1" w:rsidRDefault="00000000">
            <w:pPr>
              <w:pStyle w:val="TableText"/>
            </w:pPr>
            <w:r>
              <w:t>document</w:t>
            </w:r>
          </w:p>
        </w:tc>
        <w:tc>
          <w:tcPr>
            <w:tcW w:w="360" w:type="dxa"/>
          </w:tcPr>
          <w:p w14:paraId="59B0DA02" w14:textId="77777777" w:rsidR="00382FB1" w:rsidRDefault="00000000">
            <w:pPr>
              <w:pStyle w:val="TableText"/>
            </w:pPr>
            <w:r>
              <w:t>urn:hl7ii:2.16.840.1.113883.10.20.34.1.4:2025-08-01</w:t>
            </w:r>
          </w:p>
        </w:tc>
      </w:tr>
      <w:tr w:rsidR="00382FB1" w14:paraId="3366CC30" w14:textId="77777777">
        <w:trPr>
          <w:jc w:val="center"/>
        </w:trPr>
        <w:tc>
          <w:tcPr>
            <w:tcW w:w="360" w:type="dxa"/>
          </w:tcPr>
          <w:p w14:paraId="077CABC8" w14:textId="77777777" w:rsidR="00382FB1" w:rsidRDefault="00382FB1">
            <w:pPr>
              <w:pStyle w:val="TableText"/>
              <w:ind w:left="144"/>
            </w:pPr>
            <w:hyperlink w:anchor="S_Assessment_Section">
              <w:r>
                <w:rPr>
                  <w:rStyle w:val="HyperlinkText9pt"/>
                </w:rPr>
                <w:t>Assessment Section</w:t>
              </w:r>
            </w:hyperlink>
          </w:p>
        </w:tc>
        <w:tc>
          <w:tcPr>
            <w:tcW w:w="360" w:type="dxa"/>
          </w:tcPr>
          <w:p w14:paraId="54D6BAF2" w14:textId="77777777" w:rsidR="00382FB1" w:rsidRDefault="00000000">
            <w:pPr>
              <w:pStyle w:val="TableText"/>
            </w:pPr>
            <w:r>
              <w:t>section</w:t>
            </w:r>
          </w:p>
        </w:tc>
        <w:tc>
          <w:tcPr>
            <w:tcW w:w="360" w:type="dxa"/>
          </w:tcPr>
          <w:p w14:paraId="4CCEC4F5" w14:textId="77777777" w:rsidR="00382FB1" w:rsidRDefault="00000000">
            <w:pPr>
              <w:pStyle w:val="TableText"/>
            </w:pPr>
            <w:r>
              <w:t>urn:oid:2.16.840.1.113883.10.20.22.2.8</w:t>
            </w:r>
          </w:p>
        </w:tc>
      </w:tr>
      <w:tr w:rsidR="00382FB1" w14:paraId="41005D34" w14:textId="77777777">
        <w:trPr>
          <w:jc w:val="center"/>
        </w:trPr>
        <w:tc>
          <w:tcPr>
            <w:tcW w:w="360" w:type="dxa"/>
          </w:tcPr>
          <w:p w14:paraId="09B41778" w14:textId="77777777" w:rsidR="00382FB1" w:rsidRDefault="00382FB1">
            <w:pPr>
              <w:pStyle w:val="TableText"/>
              <w:ind w:left="144"/>
            </w:pPr>
            <w:hyperlink w:anchor="Reason_for_Referral_Section_V2">
              <w:r>
                <w:rPr>
                  <w:rStyle w:val="HyperlinkText9pt"/>
                </w:rPr>
                <w:t>Reason for Referral Section (V2)</w:t>
              </w:r>
            </w:hyperlink>
          </w:p>
        </w:tc>
        <w:tc>
          <w:tcPr>
            <w:tcW w:w="360" w:type="dxa"/>
          </w:tcPr>
          <w:p w14:paraId="5CF51BC0" w14:textId="77777777" w:rsidR="00382FB1" w:rsidRDefault="00000000">
            <w:pPr>
              <w:pStyle w:val="TableText"/>
            </w:pPr>
            <w:r>
              <w:t>section</w:t>
            </w:r>
          </w:p>
        </w:tc>
        <w:tc>
          <w:tcPr>
            <w:tcW w:w="360" w:type="dxa"/>
          </w:tcPr>
          <w:p w14:paraId="423687B1" w14:textId="77777777" w:rsidR="00382FB1" w:rsidRDefault="00000000">
            <w:pPr>
              <w:pStyle w:val="TableText"/>
            </w:pPr>
            <w:r>
              <w:t>urn:hl7ii:1.3.6.1.4.1.19376.1.5.3.1.3.1:2014-06-09</w:t>
            </w:r>
          </w:p>
        </w:tc>
      </w:tr>
      <w:tr w:rsidR="00382FB1" w14:paraId="626AC874" w14:textId="77777777">
        <w:trPr>
          <w:jc w:val="center"/>
        </w:trPr>
        <w:tc>
          <w:tcPr>
            <w:tcW w:w="360" w:type="dxa"/>
          </w:tcPr>
          <w:p w14:paraId="46046DCE" w14:textId="77777777" w:rsidR="00382FB1" w:rsidRDefault="00382FB1">
            <w:pPr>
              <w:pStyle w:val="TableText"/>
              <w:ind w:left="288"/>
            </w:pPr>
            <w:hyperlink w:anchor="E_Patient_Referral_Act">
              <w:r>
                <w:rPr>
                  <w:rStyle w:val="HyperlinkText9pt"/>
                </w:rPr>
                <w:t>Patient Referral Act</w:t>
              </w:r>
            </w:hyperlink>
          </w:p>
        </w:tc>
        <w:tc>
          <w:tcPr>
            <w:tcW w:w="360" w:type="dxa"/>
          </w:tcPr>
          <w:p w14:paraId="32F5507A" w14:textId="77777777" w:rsidR="00382FB1" w:rsidRDefault="00000000">
            <w:pPr>
              <w:pStyle w:val="TableText"/>
            </w:pPr>
            <w:r>
              <w:t>entry</w:t>
            </w:r>
          </w:p>
        </w:tc>
        <w:tc>
          <w:tcPr>
            <w:tcW w:w="360" w:type="dxa"/>
          </w:tcPr>
          <w:p w14:paraId="081D2D98" w14:textId="77777777" w:rsidR="00382FB1" w:rsidRDefault="00000000">
            <w:pPr>
              <w:pStyle w:val="TableText"/>
            </w:pPr>
            <w:r>
              <w:t>urn:oid:2.16.840.1.113883.10.20.22.4.140</w:t>
            </w:r>
          </w:p>
        </w:tc>
      </w:tr>
      <w:tr w:rsidR="00382FB1" w14:paraId="11B98FAC" w14:textId="77777777">
        <w:trPr>
          <w:jc w:val="center"/>
        </w:trPr>
        <w:tc>
          <w:tcPr>
            <w:tcW w:w="360" w:type="dxa"/>
          </w:tcPr>
          <w:p w14:paraId="3598F8BC" w14:textId="77777777" w:rsidR="00382FB1" w:rsidRDefault="00382FB1">
            <w:pPr>
              <w:pStyle w:val="TableText"/>
              <w:ind w:left="432"/>
            </w:pPr>
            <w:hyperlink w:anchor="Indication_V2">
              <w:r>
                <w:rPr>
                  <w:rStyle w:val="HyperlinkText9pt"/>
                </w:rPr>
                <w:t>Indication (V2)</w:t>
              </w:r>
            </w:hyperlink>
          </w:p>
        </w:tc>
        <w:tc>
          <w:tcPr>
            <w:tcW w:w="360" w:type="dxa"/>
          </w:tcPr>
          <w:p w14:paraId="488B2208" w14:textId="77777777" w:rsidR="00382FB1" w:rsidRDefault="00000000">
            <w:pPr>
              <w:pStyle w:val="TableText"/>
            </w:pPr>
            <w:r>
              <w:t>entry</w:t>
            </w:r>
          </w:p>
        </w:tc>
        <w:tc>
          <w:tcPr>
            <w:tcW w:w="360" w:type="dxa"/>
          </w:tcPr>
          <w:p w14:paraId="1CA56FAA" w14:textId="77777777" w:rsidR="00382FB1" w:rsidRDefault="00000000">
            <w:pPr>
              <w:pStyle w:val="TableText"/>
            </w:pPr>
            <w:r>
              <w:t>urn:hl7ii:2.16.840.1.113883.10.20.22.4.19:2014-06-09</w:t>
            </w:r>
          </w:p>
        </w:tc>
      </w:tr>
      <w:tr w:rsidR="00382FB1" w14:paraId="564B71B2" w14:textId="77777777">
        <w:trPr>
          <w:jc w:val="center"/>
        </w:trPr>
        <w:tc>
          <w:tcPr>
            <w:tcW w:w="360" w:type="dxa"/>
          </w:tcPr>
          <w:p w14:paraId="16C974D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993BD76" w14:textId="77777777" w:rsidR="00382FB1" w:rsidRDefault="00000000">
            <w:pPr>
              <w:pStyle w:val="TableText"/>
            </w:pPr>
            <w:r>
              <w:t>unspecified</w:t>
            </w:r>
          </w:p>
        </w:tc>
        <w:tc>
          <w:tcPr>
            <w:tcW w:w="360" w:type="dxa"/>
          </w:tcPr>
          <w:p w14:paraId="43D8268B" w14:textId="77777777" w:rsidR="00382FB1" w:rsidRDefault="00000000">
            <w:pPr>
              <w:pStyle w:val="TableText"/>
            </w:pPr>
            <w:r>
              <w:t>urn:oid:2.16.840.1.113883.10.20.22.4.119</w:t>
            </w:r>
          </w:p>
        </w:tc>
      </w:tr>
      <w:tr w:rsidR="00382FB1" w14:paraId="0B83F484" w14:textId="77777777">
        <w:trPr>
          <w:jc w:val="center"/>
        </w:trPr>
        <w:tc>
          <w:tcPr>
            <w:tcW w:w="360" w:type="dxa"/>
          </w:tcPr>
          <w:p w14:paraId="27559348" w14:textId="77777777" w:rsidR="00382FB1" w:rsidRDefault="00382FB1">
            <w:pPr>
              <w:pStyle w:val="TableText"/>
              <w:ind w:left="144"/>
            </w:pPr>
            <w:hyperlink w:anchor="S_Vital_Signs_Section_entries_required_">
              <w:r>
                <w:rPr>
                  <w:rStyle w:val="HyperlinkText9pt"/>
                </w:rPr>
                <w:t>Vital Signs Section (entries required) (V3)</w:t>
              </w:r>
            </w:hyperlink>
          </w:p>
        </w:tc>
        <w:tc>
          <w:tcPr>
            <w:tcW w:w="360" w:type="dxa"/>
          </w:tcPr>
          <w:p w14:paraId="18FFEDED" w14:textId="77777777" w:rsidR="00382FB1" w:rsidRDefault="00000000">
            <w:pPr>
              <w:pStyle w:val="TableText"/>
            </w:pPr>
            <w:r>
              <w:t>section</w:t>
            </w:r>
          </w:p>
        </w:tc>
        <w:tc>
          <w:tcPr>
            <w:tcW w:w="360" w:type="dxa"/>
          </w:tcPr>
          <w:p w14:paraId="2D575C7D" w14:textId="77777777" w:rsidR="00382FB1" w:rsidRDefault="00000000">
            <w:pPr>
              <w:pStyle w:val="TableText"/>
            </w:pPr>
            <w:r>
              <w:t>urn:hl7ii:2.16.840.1.113883.10.20.22.2.4.1:2015-08-01</w:t>
            </w:r>
          </w:p>
        </w:tc>
      </w:tr>
      <w:tr w:rsidR="00382FB1" w14:paraId="04CB0F39" w14:textId="77777777">
        <w:trPr>
          <w:jc w:val="center"/>
        </w:trPr>
        <w:tc>
          <w:tcPr>
            <w:tcW w:w="360" w:type="dxa"/>
          </w:tcPr>
          <w:p w14:paraId="60481BE8" w14:textId="77777777" w:rsidR="00382FB1" w:rsidRDefault="00382FB1">
            <w:pPr>
              <w:pStyle w:val="TableText"/>
              <w:ind w:left="288"/>
            </w:pPr>
            <w:hyperlink w:anchor="E_Vital_Signs_Organizer_V3">
              <w:r>
                <w:rPr>
                  <w:rStyle w:val="HyperlinkText9pt"/>
                </w:rPr>
                <w:t>Vital Signs Organizer (V3)</w:t>
              </w:r>
            </w:hyperlink>
          </w:p>
        </w:tc>
        <w:tc>
          <w:tcPr>
            <w:tcW w:w="360" w:type="dxa"/>
          </w:tcPr>
          <w:p w14:paraId="496376B6" w14:textId="77777777" w:rsidR="00382FB1" w:rsidRDefault="00000000">
            <w:pPr>
              <w:pStyle w:val="TableText"/>
            </w:pPr>
            <w:r>
              <w:t>entry</w:t>
            </w:r>
          </w:p>
        </w:tc>
        <w:tc>
          <w:tcPr>
            <w:tcW w:w="360" w:type="dxa"/>
          </w:tcPr>
          <w:p w14:paraId="07CDFF62" w14:textId="77777777" w:rsidR="00382FB1" w:rsidRDefault="00000000">
            <w:pPr>
              <w:pStyle w:val="TableText"/>
            </w:pPr>
            <w:r>
              <w:t>urn:hl7ii:2.16.840.1.113883.10.20.22.4.26:2015-08-01</w:t>
            </w:r>
          </w:p>
        </w:tc>
      </w:tr>
      <w:tr w:rsidR="00382FB1" w14:paraId="0EAFD3FE" w14:textId="77777777">
        <w:trPr>
          <w:jc w:val="center"/>
        </w:trPr>
        <w:tc>
          <w:tcPr>
            <w:tcW w:w="360" w:type="dxa"/>
          </w:tcPr>
          <w:p w14:paraId="7D13AF28" w14:textId="77777777" w:rsidR="00382FB1" w:rsidRDefault="00382FB1">
            <w:pPr>
              <w:pStyle w:val="TableText"/>
              <w:ind w:left="432"/>
            </w:pPr>
            <w:hyperlink w:anchor="E_Vital_Sign_Observation_V2">
              <w:r>
                <w:rPr>
                  <w:rStyle w:val="HyperlinkText9pt"/>
                </w:rPr>
                <w:t>Vital Sign Observation (V2)</w:t>
              </w:r>
            </w:hyperlink>
          </w:p>
        </w:tc>
        <w:tc>
          <w:tcPr>
            <w:tcW w:w="360" w:type="dxa"/>
          </w:tcPr>
          <w:p w14:paraId="77338D3C" w14:textId="77777777" w:rsidR="00382FB1" w:rsidRDefault="00000000">
            <w:pPr>
              <w:pStyle w:val="TableText"/>
            </w:pPr>
            <w:r>
              <w:t>entry</w:t>
            </w:r>
          </w:p>
        </w:tc>
        <w:tc>
          <w:tcPr>
            <w:tcW w:w="360" w:type="dxa"/>
          </w:tcPr>
          <w:p w14:paraId="0FBE32CE" w14:textId="77777777" w:rsidR="00382FB1" w:rsidRDefault="00000000">
            <w:pPr>
              <w:pStyle w:val="TableText"/>
            </w:pPr>
            <w:r>
              <w:t>urn:hl7ii:2.16.840.1.113883.10.20.22.4.27:2014-06-09</w:t>
            </w:r>
          </w:p>
        </w:tc>
      </w:tr>
      <w:tr w:rsidR="00382FB1" w14:paraId="331B149D" w14:textId="77777777">
        <w:trPr>
          <w:jc w:val="center"/>
        </w:trPr>
        <w:tc>
          <w:tcPr>
            <w:tcW w:w="360" w:type="dxa"/>
          </w:tcPr>
          <w:p w14:paraId="0A6471D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A712D23" w14:textId="77777777" w:rsidR="00382FB1" w:rsidRDefault="00000000">
            <w:pPr>
              <w:pStyle w:val="TableText"/>
            </w:pPr>
            <w:r>
              <w:t>unspecified</w:t>
            </w:r>
          </w:p>
        </w:tc>
        <w:tc>
          <w:tcPr>
            <w:tcW w:w="360" w:type="dxa"/>
          </w:tcPr>
          <w:p w14:paraId="72DD693C" w14:textId="77777777" w:rsidR="00382FB1" w:rsidRDefault="00000000">
            <w:pPr>
              <w:pStyle w:val="TableText"/>
            </w:pPr>
            <w:r>
              <w:t>urn:oid:2.16.840.1.113883.10.20.22.4.119</w:t>
            </w:r>
          </w:p>
        </w:tc>
      </w:tr>
      <w:tr w:rsidR="00382FB1" w14:paraId="2F3BAB0E" w14:textId="77777777">
        <w:trPr>
          <w:jc w:val="center"/>
        </w:trPr>
        <w:tc>
          <w:tcPr>
            <w:tcW w:w="360" w:type="dxa"/>
          </w:tcPr>
          <w:p w14:paraId="30F2A194"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72D7CBC" w14:textId="77777777" w:rsidR="00382FB1" w:rsidRDefault="00000000">
            <w:pPr>
              <w:pStyle w:val="TableText"/>
            </w:pPr>
            <w:r>
              <w:t>unspecified</w:t>
            </w:r>
          </w:p>
        </w:tc>
        <w:tc>
          <w:tcPr>
            <w:tcW w:w="360" w:type="dxa"/>
          </w:tcPr>
          <w:p w14:paraId="57172D8F" w14:textId="77777777" w:rsidR="00382FB1" w:rsidRDefault="00000000">
            <w:pPr>
              <w:pStyle w:val="TableText"/>
            </w:pPr>
            <w:r>
              <w:t>urn:oid:2.16.840.1.113883.10.20.22.4.119</w:t>
            </w:r>
          </w:p>
        </w:tc>
      </w:tr>
      <w:tr w:rsidR="00382FB1" w14:paraId="28071B2B" w14:textId="77777777">
        <w:trPr>
          <w:jc w:val="center"/>
        </w:trPr>
        <w:tc>
          <w:tcPr>
            <w:tcW w:w="360" w:type="dxa"/>
          </w:tcPr>
          <w:p w14:paraId="1F1E0557" w14:textId="77777777" w:rsidR="00382FB1" w:rsidRDefault="00382FB1">
            <w:pPr>
              <w:pStyle w:val="TableText"/>
              <w:ind w:left="144"/>
            </w:pPr>
            <w:hyperlink w:anchor="S_Care_Teams_Section_V2">
              <w:r>
                <w:rPr>
                  <w:rStyle w:val="HyperlinkText9pt"/>
                </w:rPr>
                <w:t>Care Teams Section (V2)</w:t>
              </w:r>
            </w:hyperlink>
          </w:p>
        </w:tc>
        <w:tc>
          <w:tcPr>
            <w:tcW w:w="360" w:type="dxa"/>
          </w:tcPr>
          <w:p w14:paraId="5DBF987F" w14:textId="77777777" w:rsidR="00382FB1" w:rsidRDefault="00000000">
            <w:pPr>
              <w:pStyle w:val="TableText"/>
            </w:pPr>
            <w:r>
              <w:t>section</w:t>
            </w:r>
          </w:p>
        </w:tc>
        <w:tc>
          <w:tcPr>
            <w:tcW w:w="360" w:type="dxa"/>
          </w:tcPr>
          <w:p w14:paraId="1A4A1B54" w14:textId="77777777" w:rsidR="00382FB1" w:rsidRDefault="00000000">
            <w:pPr>
              <w:pStyle w:val="TableText"/>
            </w:pPr>
            <w:r>
              <w:t>urn:hl7ii:2.16.840.1.113883.10.20.22.2.500:2022-06-01</w:t>
            </w:r>
          </w:p>
        </w:tc>
      </w:tr>
      <w:tr w:rsidR="00382FB1" w14:paraId="58264DC4" w14:textId="77777777">
        <w:trPr>
          <w:jc w:val="center"/>
        </w:trPr>
        <w:tc>
          <w:tcPr>
            <w:tcW w:w="360" w:type="dxa"/>
          </w:tcPr>
          <w:p w14:paraId="33A9F632" w14:textId="77777777" w:rsidR="00382FB1" w:rsidRDefault="00382FB1">
            <w:pPr>
              <w:pStyle w:val="TableText"/>
              <w:ind w:left="288"/>
            </w:pPr>
            <w:hyperlink w:anchor="E_Care_Team_Organizer_V2">
              <w:r>
                <w:rPr>
                  <w:rStyle w:val="HyperlinkText9pt"/>
                </w:rPr>
                <w:t>Care Team Organizer (V2)</w:t>
              </w:r>
            </w:hyperlink>
          </w:p>
        </w:tc>
        <w:tc>
          <w:tcPr>
            <w:tcW w:w="360" w:type="dxa"/>
          </w:tcPr>
          <w:p w14:paraId="1A56B123" w14:textId="77777777" w:rsidR="00382FB1" w:rsidRDefault="00000000">
            <w:pPr>
              <w:pStyle w:val="TableText"/>
            </w:pPr>
            <w:r>
              <w:t>entry</w:t>
            </w:r>
          </w:p>
        </w:tc>
        <w:tc>
          <w:tcPr>
            <w:tcW w:w="360" w:type="dxa"/>
          </w:tcPr>
          <w:p w14:paraId="0AD63E72" w14:textId="77777777" w:rsidR="00382FB1" w:rsidRDefault="00000000">
            <w:pPr>
              <w:pStyle w:val="TableText"/>
            </w:pPr>
            <w:r>
              <w:t>urn:hl7ii:2.16.840.1.113883.10.20.22.4.500:2022-06-01</w:t>
            </w:r>
          </w:p>
        </w:tc>
      </w:tr>
      <w:tr w:rsidR="00382FB1" w14:paraId="4C6BD44E" w14:textId="77777777">
        <w:trPr>
          <w:jc w:val="center"/>
        </w:trPr>
        <w:tc>
          <w:tcPr>
            <w:tcW w:w="360" w:type="dxa"/>
          </w:tcPr>
          <w:p w14:paraId="50823470"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E229D88" w14:textId="77777777" w:rsidR="00382FB1" w:rsidRDefault="00000000">
            <w:pPr>
              <w:pStyle w:val="TableText"/>
            </w:pPr>
            <w:r>
              <w:t>unspecified</w:t>
            </w:r>
          </w:p>
        </w:tc>
        <w:tc>
          <w:tcPr>
            <w:tcW w:w="360" w:type="dxa"/>
          </w:tcPr>
          <w:p w14:paraId="01023304" w14:textId="77777777" w:rsidR="00382FB1" w:rsidRDefault="00000000">
            <w:pPr>
              <w:pStyle w:val="TableText"/>
            </w:pPr>
            <w:r>
              <w:t>urn:oid:2.16.840.1.113883.10.20.22.4.119</w:t>
            </w:r>
          </w:p>
        </w:tc>
      </w:tr>
      <w:tr w:rsidR="00382FB1" w14:paraId="349A941F" w14:textId="77777777">
        <w:trPr>
          <w:jc w:val="center"/>
        </w:trPr>
        <w:tc>
          <w:tcPr>
            <w:tcW w:w="360" w:type="dxa"/>
          </w:tcPr>
          <w:p w14:paraId="5FBC827C" w14:textId="77777777" w:rsidR="00382FB1" w:rsidRDefault="00382FB1">
            <w:pPr>
              <w:pStyle w:val="TableText"/>
              <w:ind w:left="432"/>
            </w:pPr>
            <w:hyperlink w:anchor="E_Note_Activity">
              <w:r>
                <w:rPr>
                  <w:rStyle w:val="HyperlinkText9pt"/>
                </w:rPr>
                <w:t>Note Activity</w:t>
              </w:r>
            </w:hyperlink>
          </w:p>
        </w:tc>
        <w:tc>
          <w:tcPr>
            <w:tcW w:w="360" w:type="dxa"/>
          </w:tcPr>
          <w:p w14:paraId="5DE6C5A8" w14:textId="77777777" w:rsidR="00382FB1" w:rsidRDefault="00000000">
            <w:pPr>
              <w:pStyle w:val="TableText"/>
            </w:pPr>
            <w:r>
              <w:t>entry</w:t>
            </w:r>
          </w:p>
        </w:tc>
        <w:tc>
          <w:tcPr>
            <w:tcW w:w="360" w:type="dxa"/>
          </w:tcPr>
          <w:p w14:paraId="7939AC79" w14:textId="77777777" w:rsidR="00382FB1" w:rsidRDefault="00000000">
            <w:pPr>
              <w:pStyle w:val="TableText"/>
            </w:pPr>
            <w:r>
              <w:t>urn:hl7ii:2.16.840.1.113883.10.20.22.4.202:2016-11-01</w:t>
            </w:r>
          </w:p>
        </w:tc>
      </w:tr>
      <w:tr w:rsidR="00382FB1" w14:paraId="04ED81EF" w14:textId="77777777">
        <w:trPr>
          <w:jc w:val="center"/>
        </w:trPr>
        <w:tc>
          <w:tcPr>
            <w:tcW w:w="360" w:type="dxa"/>
          </w:tcPr>
          <w:p w14:paraId="29312DF9"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5EBD7296" w14:textId="77777777" w:rsidR="00382FB1" w:rsidRDefault="00000000">
            <w:pPr>
              <w:pStyle w:val="TableText"/>
            </w:pPr>
            <w:r>
              <w:t>unspecified</w:t>
            </w:r>
          </w:p>
        </w:tc>
        <w:tc>
          <w:tcPr>
            <w:tcW w:w="360" w:type="dxa"/>
          </w:tcPr>
          <w:p w14:paraId="24E1C91F" w14:textId="77777777" w:rsidR="00382FB1" w:rsidRDefault="00000000">
            <w:pPr>
              <w:pStyle w:val="TableText"/>
            </w:pPr>
            <w:r>
              <w:t>urn:oid:2.16.840.1.113883.10.20.22.5.1.1</w:t>
            </w:r>
          </w:p>
        </w:tc>
      </w:tr>
      <w:tr w:rsidR="00382FB1" w14:paraId="766B3838" w14:textId="77777777">
        <w:trPr>
          <w:jc w:val="center"/>
        </w:trPr>
        <w:tc>
          <w:tcPr>
            <w:tcW w:w="360" w:type="dxa"/>
          </w:tcPr>
          <w:p w14:paraId="269E4ED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2447876" w14:textId="77777777" w:rsidR="00382FB1" w:rsidRDefault="00000000">
            <w:pPr>
              <w:pStyle w:val="TableText"/>
            </w:pPr>
            <w:r>
              <w:t>unspecified</w:t>
            </w:r>
          </w:p>
        </w:tc>
        <w:tc>
          <w:tcPr>
            <w:tcW w:w="360" w:type="dxa"/>
          </w:tcPr>
          <w:p w14:paraId="37CE0A3B" w14:textId="77777777" w:rsidR="00382FB1" w:rsidRDefault="00000000">
            <w:pPr>
              <w:pStyle w:val="TableText"/>
            </w:pPr>
            <w:r>
              <w:t>urn:oid:2.16.840.1.113883.10.20.22.4.119</w:t>
            </w:r>
          </w:p>
        </w:tc>
      </w:tr>
      <w:tr w:rsidR="00382FB1" w14:paraId="2DAB2A88" w14:textId="77777777">
        <w:trPr>
          <w:jc w:val="center"/>
        </w:trPr>
        <w:tc>
          <w:tcPr>
            <w:tcW w:w="360" w:type="dxa"/>
          </w:tcPr>
          <w:p w14:paraId="0A58C4CB" w14:textId="77777777" w:rsidR="00382FB1" w:rsidRDefault="00382FB1">
            <w:pPr>
              <w:pStyle w:val="TableText"/>
              <w:ind w:left="576"/>
            </w:pPr>
            <w:hyperlink w:anchor="U_US_Realm_Date_and_Time_DTUSFIELDED">
              <w:r>
                <w:rPr>
                  <w:rStyle w:val="HyperlinkText9pt"/>
                </w:rPr>
                <w:t>US Realm Date and Time (DT.US.FIELDED)</w:t>
              </w:r>
            </w:hyperlink>
          </w:p>
        </w:tc>
        <w:tc>
          <w:tcPr>
            <w:tcW w:w="360" w:type="dxa"/>
          </w:tcPr>
          <w:p w14:paraId="0A824A62" w14:textId="77777777" w:rsidR="00382FB1" w:rsidRDefault="00000000">
            <w:pPr>
              <w:pStyle w:val="TableText"/>
            </w:pPr>
            <w:r>
              <w:t>unspecified</w:t>
            </w:r>
          </w:p>
        </w:tc>
        <w:tc>
          <w:tcPr>
            <w:tcW w:w="360" w:type="dxa"/>
          </w:tcPr>
          <w:p w14:paraId="436C52A4" w14:textId="77777777" w:rsidR="00382FB1" w:rsidRDefault="00000000">
            <w:pPr>
              <w:pStyle w:val="TableText"/>
            </w:pPr>
            <w:r>
              <w:t>urn:oid:2.16.840.1.113883.10.20.22.5.3</w:t>
            </w:r>
          </w:p>
        </w:tc>
      </w:tr>
      <w:tr w:rsidR="00382FB1" w14:paraId="0337E697" w14:textId="77777777">
        <w:trPr>
          <w:jc w:val="center"/>
        </w:trPr>
        <w:tc>
          <w:tcPr>
            <w:tcW w:w="360" w:type="dxa"/>
          </w:tcPr>
          <w:p w14:paraId="1A8B6BCA" w14:textId="77777777" w:rsidR="00382FB1" w:rsidRDefault="00382FB1">
            <w:pPr>
              <w:pStyle w:val="TableText"/>
              <w:ind w:left="432"/>
            </w:pPr>
            <w:hyperlink w:anchor="E_Care_Team_Type_Observation">
              <w:r>
                <w:rPr>
                  <w:rStyle w:val="HyperlinkText9pt"/>
                </w:rPr>
                <w:t>Care Team Type Observation</w:t>
              </w:r>
            </w:hyperlink>
          </w:p>
        </w:tc>
        <w:tc>
          <w:tcPr>
            <w:tcW w:w="360" w:type="dxa"/>
          </w:tcPr>
          <w:p w14:paraId="71B2E9B0" w14:textId="77777777" w:rsidR="00382FB1" w:rsidRDefault="00000000">
            <w:pPr>
              <w:pStyle w:val="TableText"/>
            </w:pPr>
            <w:r>
              <w:t>entry</w:t>
            </w:r>
          </w:p>
        </w:tc>
        <w:tc>
          <w:tcPr>
            <w:tcW w:w="360" w:type="dxa"/>
          </w:tcPr>
          <w:p w14:paraId="77BC05D0" w14:textId="77777777" w:rsidR="00382FB1" w:rsidRDefault="00000000">
            <w:pPr>
              <w:pStyle w:val="TableText"/>
            </w:pPr>
            <w:r>
              <w:t>urn:hl7ii:2.16.840.1.113883.10.20.22.4.500.2:2019-07-01</w:t>
            </w:r>
          </w:p>
        </w:tc>
      </w:tr>
      <w:tr w:rsidR="00382FB1" w14:paraId="7F0249FD" w14:textId="77777777">
        <w:trPr>
          <w:jc w:val="center"/>
        </w:trPr>
        <w:tc>
          <w:tcPr>
            <w:tcW w:w="360" w:type="dxa"/>
          </w:tcPr>
          <w:p w14:paraId="1295E33C" w14:textId="77777777" w:rsidR="00382FB1" w:rsidRDefault="00382FB1">
            <w:pPr>
              <w:pStyle w:val="TableText"/>
              <w:ind w:left="432"/>
            </w:pPr>
            <w:hyperlink w:anchor="E_Care_Team_Member_Act_V2">
              <w:r>
                <w:rPr>
                  <w:rStyle w:val="HyperlinkText9pt"/>
                </w:rPr>
                <w:t>Care Team Member Act (V2)</w:t>
              </w:r>
            </w:hyperlink>
          </w:p>
        </w:tc>
        <w:tc>
          <w:tcPr>
            <w:tcW w:w="360" w:type="dxa"/>
          </w:tcPr>
          <w:p w14:paraId="1B3B2701" w14:textId="77777777" w:rsidR="00382FB1" w:rsidRDefault="00000000">
            <w:pPr>
              <w:pStyle w:val="TableText"/>
            </w:pPr>
            <w:r>
              <w:t>entry</w:t>
            </w:r>
          </w:p>
        </w:tc>
        <w:tc>
          <w:tcPr>
            <w:tcW w:w="360" w:type="dxa"/>
          </w:tcPr>
          <w:p w14:paraId="4754104E" w14:textId="77777777" w:rsidR="00382FB1" w:rsidRDefault="00000000">
            <w:pPr>
              <w:pStyle w:val="TableText"/>
            </w:pPr>
            <w:r>
              <w:t>urn:hl7ii:2.16.840.1.113883.10.20.22.4.500.1:2022-06-01</w:t>
            </w:r>
          </w:p>
        </w:tc>
      </w:tr>
      <w:tr w:rsidR="00382FB1" w14:paraId="1C7F2484" w14:textId="77777777">
        <w:trPr>
          <w:jc w:val="center"/>
        </w:trPr>
        <w:tc>
          <w:tcPr>
            <w:tcW w:w="360" w:type="dxa"/>
          </w:tcPr>
          <w:p w14:paraId="15DD5DF5"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686A3AF8" w14:textId="77777777" w:rsidR="00382FB1" w:rsidRDefault="00000000">
            <w:pPr>
              <w:pStyle w:val="TableText"/>
            </w:pPr>
            <w:r>
              <w:t>unspecified</w:t>
            </w:r>
          </w:p>
        </w:tc>
        <w:tc>
          <w:tcPr>
            <w:tcW w:w="360" w:type="dxa"/>
          </w:tcPr>
          <w:p w14:paraId="4E653A6C" w14:textId="77777777" w:rsidR="00382FB1" w:rsidRDefault="00000000">
            <w:pPr>
              <w:pStyle w:val="TableText"/>
            </w:pPr>
            <w:r>
              <w:t>urn:oid:2.16.840.1.113883.10.20.22.5.1.1</w:t>
            </w:r>
          </w:p>
        </w:tc>
      </w:tr>
      <w:tr w:rsidR="00382FB1" w14:paraId="7F080EB3" w14:textId="77777777">
        <w:trPr>
          <w:jc w:val="center"/>
        </w:trPr>
        <w:tc>
          <w:tcPr>
            <w:tcW w:w="360" w:type="dxa"/>
          </w:tcPr>
          <w:p w14:paraId="54A8A947" w14:textId="77777777" w:rsidR="00382FB1" w:rsidRDefault="00382FB1">
            <w:pPr>
              <w:pStyle w:val="TableText"/>
              <w:ind w:left="576"/>
            </w:pPr>
            <w:hyperlink w:anchor="E_Note_Activity">
              <w:r>
                <w:rPr>
                  <w:rStyle w:val="HyperlinkText9pt"/>
                </w:rPr>
                <w:t>Note Activity</w:t>
              </w:r>
            </w:hyperlink>
          </w:p>
        </w:tc>
        <w:tc>
          <w:tcPr>
            <w:tcW w:w="360" w:type="dxa"/>
          </w:tcPr>
          <w:p w14:paraId="6572F403" w14:textId="77777777" w:rsidR="00382FB1" w:rsidRDefault="00000000">
            <w:pPr>
              <w:pStyle w:val="TableText"/>
            </w:pPr>
            <w:r>
              <w:t>entry</w:t>
            </w:r>
          </w:p>
        </w:tc>
        <w:tc>
          <w:tcPr>
            <w:tcW w:w="360" w:type="dxa"/>
          </w:tcPr>
          <w:p w14:paraId="06081486" w14:textId="77777777" w:rsidR="00382FB1" w:rsidRDefault="00000000">
            <w:pPr>
              <w:pStyle w:val="TableText"/>
            </w:pPr>
            <w:r>
              <w:t>urn:hl7ii:2.16.840.1.113883.10.20.22.4.202:2016-11-01</w:t>
            </w:r>
          </w:p>
        </w:tc>
      </w:tr>
      <w:tr w:rsidR="00382FB1" w14:paraId="4D29CDC6" w14:textId="77777777">
        <w:trPr>
          <w:jc w:val="center"/>
        </w:trPr>
        <w:tc>
          <w:tcPr>
            <w:tcW w:w="360" w:type="dxa"/>
          </w:tcPr>
          <w:p w14:paraId="7328E7CE" w14:textId="77777777" w:rsidR="00382FB1" w:rsidRDefault="00382FB1">
            <w:pPr>
              <w:pStyle w:val="TableText"/>
              <w:ind w:left="720"/>
            </w:pPr>
            <w:hyperlink w:anchor="U_US_Realm_Person_Name_PNUSFIELDED">
              <w:r>
                <w:rPr>
                  <w:rStyle w:val="HyperlinkText9pt"/>
                </w:rPr>
                <w:t>US Realm Person Name (PN.US.FIELDED)</w:t>
              </w:r>
            </w:hyperlink>
          </w:p>
        </w:tc>
        <w:tc>
          <w:tcPr>
            <w:tcW w:w="360" w:type="dxa"/>
          </w:tcPr>
          <w:p w14:paraId="0351B091" w14:textId="77777777" w:rsidR="00382FB1" w:rsidRDefault="00000000">
            <w:pPr>
              <w:pStyle w:val="TableText"/>
            </w:pPr>
            <w:r>
              <w:t>unspecified</w:t>
            </w:r>
          </w:p>
        </w:tc>
        <w:tc>
          <w:tcPr>
            <w:tcW w:w="360" w:type="dxa"/>
          </w:tcPr>
          <w:p w14:paraId="6FEF5F59" w14:textId="77777777" w:rsidR="00382FB1" w:rsidRDefault="00000000">
            <w:pPr>
              <w:pStyle w:val="TableText"/>
            </w:pPr>
            <w:r>
              <w:t>urn:oid:2.16.840.1.113883.10.20.22.5.1.1</w:t>
            </w:r>
          </w:p>
        </w:tc>
      </w:tr>
      <w:tr w:rsidR="00382FB1" w14:paraId="2AD17011" w14:textId="77777777">
        <w:trPr>
          <w:jc w:val="center"/>
        </w:trPr>
        <w:tc>
          <w:tcPr>
            <w:tcW w:w="360" w:type="dxa"/>
          </w:tcPr>
          <w:p w14:paraId="57C7F9D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2DC7E5C6" w14:textId="77777777" w:rsidR="00382FB1" w:rsidRDefault="00000000">
            <w:pPr>
              <w:pStyle w:val="TableText"/>
            </w:pPr>
            <w:r>
              <w:t>unspecified</w:t>
            </w:r>
          </w:p>
        </w:tc>
        <w:tc>
          <w:tcPr>
            <w:tcW w:w="360" w:type="dxa"/>
          </w:tcPr>
          <w:p w14:paraId="68C6B9C4" w14:textId="77777777" w:rsidR="00382FB1" w:rsidRDefault="00000000">
            <w:pPr>
              <w:pStyle w:val="TableText"/>
            </w:pPr>
            <w:r>
              <w:t>urn:oid:2.16.840.1.113883.10.20.22.4.119</w:t>
            </w:r>
          </w:p>
        </w:tc>
      </w:tr>
      <w:tr w:rsidR="00382FB1" w14:paraId="5A6C49A4" w14:textId="77777777">
        <w:trPr>
          <w:jc w:val="center"/>
        </w:trPr>
        <w:tc>
          <w:tcPr>
            <w:tcW w:w="360" w:type="dxa"/>
          </w:tcPr>
          <w:p w14:paraId="3FC50A2D" w14:textId="77777777" w:rsidR="00382FB1" w:rsidRDefault="00382FB1">
            <w:pPr>
              <w:pStyle w:val="TableText"/>
              <w:ind w:left="720"/>
            </w:pPr>
            <w:hyperlink w:anchor="U_US_Realm_Date_and_Time_DTUSFIELDED">
              <w:r>
                <w:rPr>
                  <w:rStyle w:val="HyperlinkText9pt"/>
                </w:rPr>
                <w:t>US Realm Date and Time (DT.US.FIELDED)</w:t>
              </w:r>
            </w:hyperlink>
          </w:p>
        </w:tc>
        <w:tc>
          <w:tcPr>
            <w:tcW w:w="360" w:type="dxa"/>
          </w:tcPr>
          <w:p w14:paraId="05243D90" w14:textId="77777777" w:rsidR="00382FB1" w:rsidRDefault="00000000">
            <w:pPr>
              <w:pStyle w:val="TableText"/>
            </w:pPr>
            <w:r>
              <w:t>unspecified</w:t>
            </w:r>
          </w:p>
        </w:tc>
        <w:tc>
          <w:tcPr>
            <w:tcW w:w="360" w:type="dxa"/>
          </w:tcPr>
          <w:p w14:paraId="5A5A6F4A" w14:textId="77777777" w:rsidR="00382FB1" w:rsidRDefault="00000000">
            <w:pPr>
              <w:pStyle w:val="TableText"/>
            </w:pPr>
            <w:r>
              <w:t>urn:oid:2.16.840.1.113883.10.20.22.5.3</w:t>
            </w:r>
          </w:p>
        </w:tc>
      </w:tr>
      <w:tr w:rsidR="00382FB1" w14:paraId="39397DF6" w14:textId="77777777">
        <w:trPr>
          <w:jc w:val="center"/>
        </w:trPr>
        <w:tc>
          <w:tcPr>
            <w:tcW w:w="360" w:type="dxa"/>
          </w:tcPr>
          <w:p w14:paraId="0751F7AA" w14:textId="77777777" w:rsidR="00382FB1" w:rsidRDefault="00382FB1">
            <w:pPr>
              <w:pStyle w:val="TableText"/>
              <w:ind w:left="576"/>
            </w:pPr>
            <w:hyperlink w:anchor="E_CareTeam_Member_Schedule_ObservationV2">
              <w:r>
                <w:rPr>
                  <w:rStyle w:val="HyperlinkText9pt"/>
                </w:rPr>
                <w:t>Care Team Member Schedule Observation (V2)</w:t>
              </w:r>
            </w:hyperlink>
          </w:p>
        </w:tc>
        <w:tc>
          <w:tcPr>
            <w:tcW w:w="360" w:type="dxa"/>
          </w:tcPr>
          <w:p w14:paraId="6E96FB7D" w14:textId="77777777" w:rsidR="00382FB1" w:rsidRDefault="00000000">
            <w:pPr>
              <w:pStyle w:val="TableText"/>
            </w:pPr>
            <w:r>
              <w:t>entry</w:t>
            </w:r>
          </w:p>
        </w:tc>
        <w:tc>
          <w:tcPr>
            <w:tcW w:w="360" w:type="dxa"/>
          </w:tcPr>
          <w:p w14:paraId="313AD63C" w14:textId="77777777" w:rsidR="00382FB1" w:rsidRDefault="00000000">
            <w:pPr>
              <w:pStyle w:val="TableText"/>
            </w:pPr>
            <w:r>
              <w:t>urn:hl7ii:2.16.840.1.113883.10.20.22.4.500.3:2022-06-01</w:t>
            </w:r>
          </w:p>
        </w:tc>
      </w:tr>
      <w:tr w:rsidR="00382FB1" w14:paraId="22E5151E" w14:textId="77777777">
        <w:trPr>
          <w:jc w:val="center"/>
        </w:trPr>
        <w:tc>
          <w:tcPr>
            <w:tcW w:w="360" w:type="dxa"/>
          </w:tcPr>
          <w:p w14:paraId="6DA208C0" w14:textId="77777777" w:rsidR="00382FB1" w:rsidRDefault="00382FB1">
            <w:pPr>
              <w:pStyle w:val="TableText"/>
              <w:ind w:left="144"/>
            </w:pPr>
            <w:hyperlink w:anchor="S_Emergency_Department_Encounters_V5">
              <w:r>
                <w:rPr>
                  <w:rStyle w:val="HyperlinkText9pt"/>
                </w:rPr>
                <w:t>Emergency Department Encounters Section (V5)</w:t>
              </w:r>
            </w:hyperlink>
          </w:p>
        </w:tc>
        <w:tc>
          <w:tcPr>
            <w:tcW w:w="360" w:type="dxa"/>
          </w:tcPr>
          <w:p w14:paraId="7C36AB67" w14:textId="77777777" w:rsidR="00382FB1" w:rsidRDefault="00000000">
            <w:pPr>
              <w:pStyle w:val="TableText"/>
            </w:pPr>
            <w:r>
              <w:t>section</w:t>
            </w:r>
          </w:p>
        </w:tc>
        <w:tc>
          <w:tcPr>
            <w:tcW w:w="360" w:type="dxa"/>
          </w:tcPr>
          <w:p w14:paraId="585A7FC9" w14:textId="77777777" w:rsidR="00382FB1" w:rsidRDefault="00000000">
            <w:pPr>
              <w:pStyle w:val="TableText"/>
            </w:pPr>
            <w:r>
              <w:t>urn:hl7ii:2.16.840.1.113883.10.20.34.2.13:2025-08-01</w:t>
            </w:r>
          </w:p>
        </w:tc>
      </w:tr>
      <w:tr w:rsidR="00382FB1" w14:paraId="0089DA1A" w14:textId="77777777">
        <w:trPr>
          <w:jc w:val="center"/>
        </w:trPr>
        <w:tc>
          <w:tcPr>
            <w:tcW w:w="360" w:type="dxa"/>
          </w:tcPr>
          <w:p w14:paraId="4967E43C" w14:textId="77777777" w:rsidR="00382FB1" w:rsidRDefault="00382FB1">
            <w:pPr>
              <w:pStyle w:val="TableText"/>
              <w:ind w:left="288"/>
            </w:pPr>
            <w:hyperlink w:anchor="E_Current_Emergency_Department_Visit_V5">
              <w:r>
                <w:rPr>
                  <w:rStyle w:val="HyperlinkText9pt"/>
                </w:rPr>
                <w:t>Current Emergency Department Visit (V5)</w:t>
              </w:r>
            </w:hyperlink>
          </w:p>
        </w:tc>
        <w:tc>
          <w:tcPr>
            <w:tcW w:w="360" w:type="dxa"/>
          </w:tcPr>
          <w:p w14:paraId="31AB9E73" w14:textId="77777777" w:rsidR="00382FB1" w:rsidRDefault="00000000">
            <w:pPr>
              <w:pStyle w:val="TableText"/>
            </w:pPr>
            <w:r>
              <w:t>entry</w:t>
            </w:r>
          </w:p>
        </w:tc>
        <w:tc>
          <w:tcPr>
            <w:tcW w:w="360" w:type="dxa"/>
          </w:tcPr>
          <w:p w14:paraId="1FEA74A6" w14:textId="77777777" w:rsidR="00382FB1" w:rsidRDefault="00000000">
            <w:pPr>
              <w:pStyle w:val="TableText"/>
            </w:pPr>
            <w:r>
              <w:t>urn:hl7ii:2.16.840.1.113883.10.20.34.3.40:2025-08-01</w:t>
            </w:r>
          </w:p>
        </w:tc>
      </w:tr>
      <w:tr w:rsidR="00382FB1" w14:paraId="742DEC30" w14:textId="77777777">
        <w:trPr>
          <w:jc w:val="center"/>
        </w:trPr>
        <w:tc>
          <w:tcPr>
            <w:tcW w:w="360" w:type="dxa"/>
          </w:tcPr>
          <w:p w14:paraId="4380CA19"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3ED5F2D5" w14:textId="77777777" w:rsidR="00382FB1" w:rsidRDefault="00000000">
            <w:pPr>
              <w:pStyle w:val="TableText"/>
            </w:pPr>
            <w:r>
              <w:t>entry</w:t>
            </w:r>
          </w:p>
        </w:tc>
        <w:tc>
          <w:tcPr>
            <w:tcW w:w="360" w:type="dxa"/>
          </w:tcPr>
          <w:p w14:paraId="30D19AD7" w14:textId="77777777" w:rsidR="00382FB1" w:rsidRDefault="00000000">
            <w:pPr>
              <w:pStyle w:val="TableText"/>
            </w:pPr>
            <w:r>
              <w:t>urn:hl7ii:2.16.840.1.113883.10.20.22.4.115:2014-06-09</w:t>
            </w:r>
          </w:p>
        </w:tc>
      </w:tr>
      <w:tr w:rsidR="00382FB1" w14:paraId="5DD79F30" w14:textId="77777777">
        <w:trPr>
          <w:jc w:val="center"/>
        </w:trPr>
        <w:tc>
          <w:tcPr>
            <w:tcW w:w="360" w:type="dxa"/>
          </w:tcPr>
          <w:p w14:paraId="20CAF596" w14:textId="77777777" w:rsidR="00382FB1" w:rsidRDefault="00382FB1">
            <w:pPr>
              <w:pStyle w:val="TableText"/>
              <w:ind w:left="432"/>
            </w:pPr>
            <w:hyperlink w:anchor="E_Note_Activity">
              <w:r>
                <w:rPr>
                  <w:rStyle w:val="HyperlinkText9pt"/>
                </w:rPr>
                <w:t>Note Activity</w:t>
              </w:r>
            </w:hyperlink>
          </w:p>
        </w:tc>
        <w:tc>
          <w:tcPr>
            <w:tcW w:w="360" w:type="dxa"/>
          </w:tcPr>
          <w:p w14:paraId="253C309E" w14:textId="77777777" w:rsidR="00382FB1" w:rsidRDefault="00000000">
            <w:pPr>
              <w:pStyle w:val="TableText"/>
            </w:pPr>
            <w:r>
              <w:t>entry</w:t>
            </w:r>
          </w:p>
        </w:tc>
        <w:tc>
          <w:tcPr>
            <w:tcW w:w="360" w:type="dxa"/>
          </w:tcPr>
          <w:p w14:paraId="1121EEEC" w14:textId="77777777" w:rsidR="00382FB1" w:rsidRDefault="00000000">
            <w:pPr>
              <w:pStyle w:val="TableText"/>
            </w:pPr>
            <w:r>
              <w:t>urn:hl7ii:2.16.840.1.113883.10.20.22.4.202:2016-11-01</w:t>
            </w:r>
          </w:p>
        </w:tc>
      </w:tr>
      <w:tr w:rsidR="00382FB1" w14:paraId="4F7DA1DD" w14:textId="77777777">
        <w:trPr>
          <w:jc w:val="center"/>
        </w:trPr>
        <w:tc>
          <w:tcPr>
            <w:tcW w:w="360" w:type="dxa"/>
          </w:tcPr>
          <w:p w14:paraId="3402CAE8"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6A2EF148" w14:textId="77777777" w:rsidR="00382FB1" w:rsidRDefault="00000000">
            <w:pPr>
              <w:pStyle w:val="TableText"/>
            </w:pPr>
            <w:r>
              <w:t>unspecified</w:t>
            </w:r>
          </w:p>
        </w:tc>
        <w:tc>
          <w:tcPr>
            <w:tcW w:w="360" w:type="dxa"/>
          </w:tcPr>
          <w:p w14:paraId="25EB508B" w14:textId="77777777" w:rsidR="00382FB1" w:rsidRDefault="00000000">
            <w:pPr>
              <w:pStyle w:val="TableText"/>
            </w:pPr>
            <w:r>
              <w:t>urn:oid:2.16.840.1.113883.10.20.22.5.1.1</w:t>
            </w:r>
          </w:p>
        </w:tc>
      </w:tr>
      <w:tr w:rsidR="00382FB1" w14:paraId="4C919CB1" w14:textId="77777777">
        <w:trPr>
          <w:jc w:val="center"/>
        </w:trPr>
        <w:tc>
          <w:tcPr>
            <w:tcW w:w="360" w:type="dxa"/>
          </w:tcPr>
          <w:p w14:paraId="21B76C0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4B94DF3" w14:textId="77777777" w:rsidR="00382FB1" w:rsidRDefault="00000000">
            <w:pPr>
              <w:pStyle w:val="TableText"/>
            </w:pPr>
            <w:r>
              <w:t>unspecified</w:t>
            </w:r>
          </w:p>
        </w:tc>
        <w:tc>
          <w:tcPr>
            <w:tcW w:w="360" w:type="dxa"/>
          </w:tcPr>
          <w:p w14:paraId="23F0163B" w14:textId="77777777" w:rsidR="00382FB1" w:rsidRDefault="00000000">
            <w:pPr>
              <w:pStyle w:val="TableText"/>
            </w:pPr>
            <w:r>
              <w:t>urn:oid:2.16.840.1.113883.10.20.22.4.119</w:t>
            </w:r>
          </w:p>
        </w:tc>
      </w:tr>
      <w:tr w:rsidR="00382FB1" w14:paraId="70B8ED55" w14:textId="77777777">
        <w:trPr>
          <w:jc w:val="center"/>
        </w:trPr>
        <w:tc>
          <w:tcPr>
            <w:tcW w:w="360" w:type="dxa"/>
          </w:tcPr>
          <w:p w14:paraId="0935022E" w14:textId="77777777" w:rsidR="00382FB1" w:rsidRDefault="00382FB1">
            <w:pPr>
              <w:pStyle w:val="TableText"/>
              <w:ind w:left="576"/>
            </w:pPr>
            <w:hyperlink w:anchor="U_US_Realm_Date_and_Time_DTUSFIELDED">
              <w:r>
                <w:rPr>
                  <w:rStyle w:val="HyperlinkText9pt"/>
                </w:rPr>
                <w:t>US Realm Date and Time (DT.US.FIELDED)</w:t>
              </w:r>
            </w:hyperlink>
          </w:p>
        </w:tc>
        <w:tc>
          <w:tcPr>
            <w:tcW w:w="360" w:type="dxa"/>
          </w:tcPr>
          <w:p w14:paraId="51A143F3" w14:textId="77777777" w:rsidR="00382FB1" w:rsidRDefault="00000000">
            <w:pPr>
              <w:pStyle w:val="TableText"/>
            </w:pPr>
            <w:r>
              <w:t>unspecified</w:t>
            </w:r>
          </w:p>
        </w:tc>
        <w:tc>
          <w:tcPr>
            <w:tcW w:w="360" w:type="dxa"/>
          </w:tcPr>
          <w:p w14:paraId="32B8A5AF" w14:textId="77777777" w:rsidR="00382FB1" w:rsidRDefault="00000000">
            <w:pPr>
              <w:pStyle w:val="TableText"/>
            </w:pPr>
            <w:r>
              <w:t>urn:oid:2.16.840.1.113883.10.20.22.5.3</w:t>
            </w:r>
          </w:p>
        </w:tc>
      </w:tr>
      <w:tr w:rsidR="00382FB1" w14:paraId="2D7150DF" w14:textId="77777777">
        <w:trPr>
          <w:jc w:val="center"/>
        </w:trPr>
        <w:tc>
          <w:tcPr>
            <w:tcW w:w="360" w:type="dxa"/>
          </w:tcPr>
          <w:p w14:paraId="0175D004" w14:textId="77777777" w:rsidR="00382FB1" w:rsidRDefault="00382FB1">
            <w:pPr>
              <w:pStyle w:val="TableText"/>
              <w:ind w:left="432"/>
            </w:pPr>
            <w:hyperlink w:anchor="E_Primary_Diagnosis_Observation_V5">
              <w:r>
                <w:rPr>
                  <w:rStyle w:val="HyperlinkText9pt"/>
                </w:rPr>
                <w:t>Primary Diagnosis Observation (V5)</w:t>
              </w:r>
            </w:hyperlink>
          </w:p>
        </w:tc>
        <w:tc>
          <w:tcPr>
            <w:tcW w:w="360" w:type="dxa"/>
          </w:tcPr>
          <w:p w14:paraId="1FB9DFEE" w14:textId="77777777" w:rsidR="00382FB1" w:rsidRDefault="00000000">
            <w:pPr>
              <w:pStyle w:val="TableText"/>
            </w:pPr>
            <w:r>
              <w:t>entry</w:t>
            </w:r>
          </w:p>
        </w:tc>
        <w:tc>
          <w:tcPr>
            <w:tcW w:w="360" w:type="dxa"/>
          </w:tcPr>
          <w:p w14:paraId="38D062F6" w14:textId="77777777" w:rsidR="00382FB1" w:rsidRDefault="00000000">
            <w:pPr>
              <w:pStyle w:val="TableText"/>
            </w:pPr>
            <w:r>
              <w:t>urn:hl7ii:2.16.840.1.113883.10.20.34.3.6:2025-08-01</w:t>
            </w:r>
          </w:p>
        </w:tc>
      </w:tr>
      <w:tr w:rsidR="00382FB1" w14:paraId="2E792CC8" w14:textId="77777777">
        <w:trPr>
          <w:jc w:val="center"/>
        </w:trPr>
        <w:tc>
          <w:tcPr>
            <w:tcW w:w="360" w:type="dxa"/>
          </w:tcPr>
          <w:p w14:paraId="6F38408B" w14:textId="77777777" w:rsidR="00382FB1" w:rsidRDefault="00382FB1">
            <w:pPr>
              <w:pStyle w:val="TableText"/>
              <w:ind w:left="432"/>
            </w:pPr>
            <w:hyperlink w:anchor="E_Principal_Diagnosis_V3">
              <w:r>
                <w:rPr>
                  <w:rStyle w:val="HyperlinkText9pt"/>
                </w:rPr>
                <w:t>Principal Diagnosis (V3)</w:t>
              </w:r>
            </w:hyperlink>
          </w:p>
        </w:tc>
        <w:tc>
          <w:tcPr>
            <w:tcW w:w="360" w:type="dxa"/>
          </w:tcPr>
          <w:p w14:paraId="5C1103EA" w14:textId="77777777" w:rsidR="00382FB1" w:rsidRDefault="00000000">
            <w:pPr>
              <w:pStyle w:val="TableText"/>
            </w:pPr>
            <w:r>
              <w:t>entry</w:t>
            </w:r>
          </w:p>
        </w:tc>
        <w:tc>
          <w:tcPr>
            <w:tcW w:w="360" w:type="dxa"/>
          </w:tcPr>
          <w:p w14:paraId="13D005BF" w14:textId="77777777" w:rsidR="00382FB1" w:rsidRDefault="00000000">
            <w:pPr>
              <w:pStyle w:val="TableText"/>
            </w:pPr>
            <w:r>
              <w:t>urn:hl7ii:2.16.840.1.113883.10.20.24.3.152:2025-08-01</w:t>
            </w:r>
          </w:p>
        </w:tc>
      </w:tr>
      <w:tr w:rsidR="00382FB1" w14:paraId="058C9E0A" w14:textId="77777777">
        <w:trPr>
          <w:jc w:val="center"/>
        </w:trPr>
        <w:tc>
          <w:tcPr>
            <w:tcW w:w="360" w:type="dxa"/>
          </w:tcPr>
          <w:p w14:paraId="79B7B790" w14:textId="77777777" w:rsidR="00382FB1" w:rsidRDefault="00382FB1">
            <w:pPr>
              <w:pStyle w:val="TableText"/>
              <w:ind w:left="144"/>
            </w:pPr>
            <w:hyperlink w:anchor="S_NHCS_Social_History_Section_V3">
              <w:r>
                <w:rPr>
                  <w:rStyle w:val="HyperlinkText9pt"/>
                </w:rPr>
                <w:t>NHCS Social History Section (V3)</w:t>
              </w:r>
            </w:hyperlink>
          </w:p>
        </w:tc>
        <w:tc>
          <w:tcPr>
            <w:tcW w:w="360" w:type="dxa"/>
          </w:tcPr>
          <w:p w14:paraId="180A1763" w14:textId="77777777" w:rsidR="00382FB1" w:rsidRDefault="00000000">
            <w:pPr>
              <w:pStyle w:val="TableText"/>
            </w:pPr>
            <w:r>
              <w:t>section</w:t>
            </w:r>
          </w:p>
        </w:tc>
        <w:tc>
          <w:tcPr>
            <w:tcW w:w="360" w:type="dxa"/>
          </w:tcPr>
          <w:p w14:paraId="562FDF0B" w14:textId="77777777" w:rsidR="00382FB1" w:rsidRDefault="00000000">
            <w:pPr>
              <w:pStyle w:val="TableText"/>
            </w:pPr>
            <w:r>
              <w:t>urn:hl7ii:2.16.840.1.113883.10.20.34.2.16:2025-08-01</w:t>
            </w:r>
          </w:p>
        </w:tc>
      </w:tr>
      <w:tr w:rsidR="00382FB1" w14:paraId="6C809C5A" w14:textId="77777777">
        <w:trPr>
          <w:jc w:val="center"/>
        </w:trPr>
        <w:tc>
          <w:tcPr>
            <w:tcW w:w="360" w:type="dxa"/>
          </w:tcPr>
          <w:p w14:paraId="7E978E77" w14:textId="77777777" w:rsidR="00382FB1" w:rsidRDefault="00382FB1">
            <w:pPr>
              <w:pStyle w:val="TableText"/>
              <w:ind w:left="288"/>
            </w:pPr>
            <w:hyperlink w:anchor="E_Birth_Sex_Observation_V2">
              <w:r>
                <w:rPr>
                  <w:rStyle w:val="HyperlinkText9pt"/>
                </w:rPr>
                <w:t>Birth Sex Observation (V2)</w:t>
              </w:r>
            </w:hyperlink>
          </w:p>
        </w:tc>
        <w:tc>
          <w:tcPr>
            <w:tcW w:w="360" w:type="dxa"/>
          </w:tcPr>
          <w:p w14:paraId="17416B36" w14:textId="77777777" w:rsidR="00382FB1" w:rsidRDefault="00000000">
            <w:pPr>
              <w:pStyle w:val="TableText"/>
            </w:pPr>
            <w:r>
              <w:t>entry</w:t>
            </w:r>
          </w:p>
        </w:tc>
        <w:tc>
          <w:tcPr>
            <w:tcW w:w="360" w:type="dxa"/>
          </w:tcPr>
          <w:p w14:paraId="43BAB362" w14:textId="77777777" w:rsidR="00382FB1" w:rsidRDefault="00000000">
            <w:pPr>
              <w:pStyle w:val="TableText"/>
            </w:pPr>
            <w:r>
              <w:t>urn:hl7ii:2.16.840.1.113883.10.20.22.4.200:2023-05-01</w:t>
            </w:r>
          </w:p>
        </w:tc>
      </w:tr>
      <w:tr w:rsidR="00382FB1" w14:paraId="5A33DF83" w14:textId="77777777">
        <w:trPr>
          <w:jc w:val="center"/>
        </w:trPr>
        <w:tc>
          <w:tcPr>
            <w:tcW w:w="360" w:type="dxa"/>
          </w:tcPr>
          <w:p w14:paraId="1CFB1C2A" w14:textId="77777777" w:rsidR="00382FB1" w:rsidRDefault="00382FB1">
            <w:pPr>
              <w:pStyle w:val="TableText"/>
              <w:ind w:left="288"/>
            </w:pPr>
            <w:hyperlink w:anchor="E_Pregnancy_Intention_in_Next_Year_CCCDA">
              <w:r>
                <w:rPr>
                  <w:rStyle w:val="HyperlinkText9pt"/>
                </w:rPr>
                <w:t>Pregnancy Intention in Next Year</w:t>
              </w:r>
            </w:hyperlink>
          </w:p>
        </w:tc>
        <w:tc>
          <w:tcPr>
            <w:tcW w:w="360" w:type="dxa"/>
          </w:tcPr>
          <w:p w14:paraId="68742749" w14:textId="77777777" w:rsidR="00382FB1" w:rsidRDefault="00000000">
            <w:pPr>
              <w:pStyle w:val="TableText"/>
            </w:pPr>
            <w:r>
              <w:t>entry</w:t>
            </w:r>
          </w:p>
        </w:tc>
        <w:tc>
          <w:tcPr>
            <w:tcW w:w="360" w:type="dxa"/>
          </w:tcPr>
          <w:p w14:paraId="4B1405EB" w14:textId="77777777" w:rsidR="00382FB1" w:rsidRDefault="00000000">
            <w:pPr>
              <w:pStyle w:val="TableText"/>
            </w:pPr>
            <w:r>
              <w:t>urn:hl7ii:2.16.840.1.113883.10.20.22.4.281:2023-05-01</w:t>
            </w:r>
          </w:p>
        </w:tc>
      </w:tr>
      <w:tr w:rsidR="00382FB1" w14:paraId="27D56D80" w14:textId="77777777">
        <w:trPr>
          <w:jc w:val="center"/>
        </w:trPr>
        <w:tc>
          <w:tcPr>
            <w:tcW w:w="360" w:type="dxa"/>
          </w:tcPr>
          <w:p w14:paraId="131287F3"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48F62335" w14:textId="77777777" w:rsidR="00382FB1" w:rsidRDefault="00000000">
            <w:pPr>
              <w:pStyle w:val="TableText"/>
            </w:pPr>
            <w:r>
              <w:t>entry</w:t>
            </w:r>
          </w:p>
        </w:tc>
        <w:tc>
          <w:tcPr>
            <w:tcW w:w="360" w:type="dxa"/>
          </w:tcPr>
          <w:p w14:paraId="25B18F5B" w14:textId="77777777" w:rsidR="00382FB1" w:rsidRDefault="00000000">
            <w:pPr>
              <w:pStyle w:val="TableText"/>
            </w:pPr>
            <w:r>
              <w:t>urn:hl7ii:2.16.840.1.113883.10.20.22.4.69:2025-08-01</w:t>
            </w:r>
          </w:p>
        </w:tc>
      </w:tr>
      <w:tr w:rsidR="00382FB1" w14:paraId="313F47AA" w14:textId="77777777">
        <w:trPr>
          <w:jc w:val="center"/>
        </w:trPr>
        <w:tc>
          <w:tcPr>
            <w:tcW w:w="360" w:type="dxa"/>
          </w:tcPr>
          <w:p w14:paraId="41D6A05D"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61D2F9F5" w14:textId="77777777" w:rsidR="00382FB1" w:rsidRDefault="00000000">
            <w:pPr>
              <w:pStyle w:val="TableText"/>
            </w:pPr>
            <w:r>
              <w:t>entry</w:t>
            </w:r>
          </w:p>
        </w:tc>
        <w:tc>
          <w:tcPr>
            <w:tcW w:w="360" w:type="dxa"/>
          </w:tcPr>
          <w:p w14:paraId="75CC149A" w14:textId="77777777" w:rsidR="00382FB1" w:rsidRDefault="00000000">
            <w:pPr>
              <w:pStyle w:val="TableText"/>
            </w:pPr>
            <w:r>
              <w:t>urn:hl7ii:2.16.840.1.113883.10.20.22.4.86:2022-06-01</w:t>
            </w:r>
          </w:p>
        </w:tc>
      </w:tr>
      <w:tr w:rsidR="00382FB1" w14:paraId="4A55CABF" w14:textId="77777777">
        <w:trPr>
          <w:jc w:val="center"/>
        </w:trPr>
        <w:tc>
          <w:tcPr>
            <w:tcW w:w="360" w:type="dxa"/>
          </w:tcPr>
          <w:p w14:paraId="63AD1800" w14:textId="77777777" w:rsidR="00382FB1" w:rsidRDefault="00382FB1">
            <w:pPr>
              <w:pStyle w:val="TableText"/>
              <w:ind w:left="288"/>
            </w:pPr>
            <w:hyperlink w:anchor="E_Disability_Status_Observation_NHCS_V2">
              <w:r>
                <w:rPr>
                  <w:rStyle w:val="HyperlinkText9pt"/>
                </w:rPr>
                <w:t>Disability Status Observation (NHCS V2)</w:t>
              </w:r>
            </w:hyperlink>
          </w:p>
        </w:tc>
        <w:tc>
          <w:tcPr>
            <w:tcW w:w="360" w:type="dxa"/>
          </w:tcPr>
          <w:p w14:paraId="027EB0A3" w14:textId="77777777" w:rsidR="00382FB1" w:rsidRDefault="00000000">
            <w:pPr>
              <w:pStyle w:val="TableText"/>
            </w:pPr>
            <w:r>
              <w:t>entry</w:t>
            </w:r>
          </w:p>
        </w:tc>
        <w:tc>
          <w:tcPr>
            <w:tcW w:w="360" w:type="dxa"/>
          </w:tcPr>
          <w:p w14:paraId="514B21A0" w14:textId="77777777" w:rsidR="00382FB1" w:rsidRDefault="00000000">
            <w:pPr>
              <w:pStyle w:val="TableText"/>
            </w:pPr>
            <w:r>
              <w:t>urn:hl7ii:2.16.840.1.113883.10.20.22.4.505:2025-08-01</w:t>
            </w:r>
          </w:p>
        </w:tc>
      </w:tr>
      <w:tr w:rsidR="00382FB1" w14:paraId="6835A3F8" w14:textId="77777777">
        <w:trPr>
          <w:jc w:val="center"/>
        </w:trPr>
        <w:tc>
          <w:tcPr>
            <w:tcW w:w="360" w:type="dxa"/>
          </w:tcPr>
          <w:p w14:paraId="584FE723"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0C631D2F" w14:textId="77777777" w:rsidR="00382FB1" w:rsidRDefault="00000000">
            <w:pPr>
              <w:pStyle w:val="TableText"/>
            </w:pPr>
            <w:r>
              <w:t>entry</w:t>
            </w:r>
          </w:p>
        </w:tc>
        <w:tc>
          <w:tcPr>
            <w:tcW w:w="360" w:type="dxa"/>
          </w:tcPr>
          <w:p w14:paraId="51634407" w14:textId="77777777" w:rsidR="00382FB1" w:rsidRDefault="00000000">
            <w:pPr>
              <w:pStyle w:val="TableText"/>
            </w:pPr>
            <w:r>
              <w:t>urn:hl7ii:2.16.840.1.113883.10.20.22.4.69:2025-08-01</w:t>
            </w:r>
          </w:p>
        </w:tc>
      </w:tr>
      <w:tr w:rsidR="00382FB1" w14:paraId="42E355E2" w14:textId="77777777">
        <w:trPr>
          <w:jc w:val="center"/>
        </w:trPr>
        <w:tc>
          <w:tcPr>
            <w:tcW w:w="360" w:type="dxa"/>
          </w:tcPr>
          <w:p w14:paraId="6CE062B8"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77380FD2" w14:textId="77777777" w:rsidR="00382FB1" w:rsidRDefault="00000000">
            <w:pPr>
              <w:pStyle w:val="TableText"/>
            </w:pPr>
            <w:r>
              <w:t>entry</w:t>
            </w:r>
          </w:p>
        </w:tc>
        <w:tc>
          <w:tcPr>
            <w:tcW w:w="360" w:type="dxa"/>
          </w:tcPr>
          <w:p w14:paraId="3CC3E98B" w14:textId="77777777" w:rsidR="00382FB1" w:rsidRDefault="00000000">
            <w:pPr>
              <w:pStyle w:val="TableText"/>
            </w:pPr>
            <w:r>
              <w:t>urn:hl7ii:2.16.840.1.113883.10.20.22.4.86:2022-06-01</w:t>
            </w:r>
          </w:p>
        </w:tc>
      </w:tr>
      <w:tr w:rsidR="00382FB1" w14:paraId="398F8C75" w14:textId="77777777">
        <w:trPr>
          <w:jc w:val="center"/>
        </w:trPr>
        <w:tc>
          <w:tcPr>
            <w:tcW w:w="360" w:type="dxa"/>
          </w:tcPr>
          <w:p w14:paraId="26629785" w14:textId="77777777" w:rsidR="00382FB1" w:rsidRDefault="00382FB1">
            <w:pPr>
              <w:pStyle w:val="TableText"/>
              <w:ind w:left="288"/>
            </w:pPr>
            <w:hyperlink w:anchor="E_Social_History_Observation_NHCS_V5">
              <w:r>
                <w:rPr>
                  <w:rStyle w:val="HyperlinkText9pt"/>
                </w:rPr>
                <w:t>Social History Observation (NHCS V5)</w:t>
              </w:r>
            </w:hyperlink>
          </w:p>
        </w:tc>
        <w:tc>
          <w:tcPr>
            <w:tcW w:w="360" w:type="dxa"/>
          </w:tcPr>
          <w:p w14:paraId="2F5B89AE" w14:textId="77777777" w:rsidR="00382FB1" w:rsidRDefault="00000000">
            <w:pPr>
              <w:pStyle w:val="TableText"/>
            </w:pPr>
            <w:r>
              <w:t>entry</w:t>
            </w:r>
          </w:p>
        </w:tc>
        <w:tc>
          <w:tcPr>
            <w:tcW w:w="360" w:type="dxa"/>
          </w:tcPr>
          <w:p w14:paraId="65BDB32C" w14:textId="77777777" w:rsidR="00382FB1" w:rsidRDefault="00000000">
            <w:pPr>
              <w:pStyle w:val="TableText"/>
            </w:pPr>
            <w:r>
              <w:t>urn:hl7ii:2.16.840.1.113883.10.20.22.4.38:2025-08-01</w:t>
            </w:r>
          </w:p>
        </w:tc>
      </w:tr>
      <w:tr w:rsidR="00382FB1" w14:paraId="6C8F42A2" w14:textId="77777777">
        <w:trPr>
          <w:jc w:val="center"/>
        </w:trPr>
        <w:tc>
          <w:tcPr>
            <w:tcW w:w="360" w:type="dxa"/>
          </w:tcPr>
          <w:p w14:paraId="530C2671" w14:textId="77777777" w:rsidR="00382FB1" w:rsidRDefault="00382FB1">
            <w:pPr>
              <w:pStyle w:val="TableText"/>
              <w:ind w:left="432"/>
            </w:pPr>
            <w:hyperlink w:anchor="U_Author_Participation">
              <w:r>
                <w:rPr>
                  <w:rStyle w:val="HyperlinkText9pt"/>
                </w:rPr>
                <w:t>Author Participation</w:t>
              </w:r>
            </w:hyperlink>
          </w:p>
        </w:tc>
        <w:tc>
          <w:tcPr>
            <w:tcW w:w="360" w:type="dxa"/>
          </w:tcPr>
          <w:p w14:paraId="142B90E6" w14:textId="77777777" w:rsidR="00382FB1" w:rsidRDefault="00000000">
            <w:pPr>
              <w:pStyle w:val="TableText"/>
            </w:pPr>
            <w:r>
              <w:t>unspecified</w:t>
            </w:r>
          </w:p>
        </w:tc>
        <w:tc>
          <w:tcPr>
            <w:tcW w:w="360" w:type="dxa"/>
          </w:tcPr>
          <w:p w14:paraId="666284D8" w14:textId="77777777" w:rsidR="00382FB1" w:rsidRDefault="00000000">
            <w:pPr>
              <w:pStyle w:val="TableText"/>
            </w:pPr>
            <w:r>
              <w:t>urn:oid:2.16.840.1.113883.10.20.22.4.119</w:t>
            </w:r>
          </w:p>
        </w:tc>
      </w:tr>
      <w:tr w:rsidR="00382FB1" w14:paraId="2CA5F828" w14:textId="77777777">
        <w:trPr>
          <w:jc w:val="center"/>
        </w:trPr>
        <w:tc>
          <w:tcPr>
            <w:tcW w:w="360" w:type="dxa"/>
          </w:tcPr>
          <w:p w14:paraId="4EFC3DD5"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3DDCED52" w14:textId="77777777" w:rsidR="00382FB1" w:rsidRDefault="00000000">
            <w:pPr>
              <w:pStyle w:val="TableText"/>
            </w:pPr>
            <w:r>
              <w:t>entry</w:t>
            </w:r>
          </w:p>
        </w:tc>
        <w:tc>
          <w:tcPr>
            <w:tcW w:w="360" w:type="dxa"/>
          </w:tcPr>
          <w:p w14:paraId="5F892D91" w14:textId="77777777" w:rsidR="00382FB1" w:rsidRDefault="00000000">
            <w:pPr>
              <w:pStyle w:val="TableText"/>
            </w:pPr>
            <w:r>
              <w:t>urn:hl7ii:2.16.840.1.113883.10.20.22.4.69:2025-08-01</w:t>
            </w:r>
          </w:p>
        </w:tc>
      </w:tr>
      <w:tr w:rsidR="00382FB1" w14:paraId="5615A9BB" w14:textId="77777777">
        <w:trPr>
          <w:jc w:val="center"/>
        </w:trPr>
        <w:tc>
          <w:tcPr>
            <w:tcW w:w="360" w:type="dxa"/>
          </w:tcPr>
          <w:p w14:paraId="762DE042"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590139FD" w14:textId="77777777" w:rsidR="00382FB1" w:rsidRDefault="00000000">
            <w:pPr>
              <w:pStyle w:val="TableText"/>
            </w:pPr>
            <w:r>
              <w:t>entry</w:t>
            </w:r>
          </w:p>
        </w:tc>
        <w:tc>
          <w:tcPr>
            <w:tcW w:w="360" w:type="dxa"/>
          </w:tcPr>
          <w:p w14:paraId="1F1A7C0C" w14:textId="77777777" w:rsidR="00382FB1" w:rsidRDefault="00000000">
            <w:pPr>
              <w:pStyle w:val="TableText"/>
            </w:pPr>
            <w:r>
              <w:t>urn:hl7ii:2.16.840.1.113883.10.20.22.4.86:2022-06-01</w:t>
            </w:r>
          </w:p>
        </w:tc>
      </w:tr>
      <w:tr w:rsidR="00382FB1" w14:paraId="5D9E3EA3" w14:textId="77777777">
        <w:trPr>
          <w:jc w:val="center"/>
        </w:trPr>
        <w:tc>
          <w:tcPr>
            <w:tcW w:w="360" w:type="dxa"/>
          </w:tcPr>
          <w:p w14:paraId="181D4ED1" w14:textId="77777777" w:rsidR="00382FB1" w:rsidRDefault="00382FB1">
            <w:pPr>
              <w:pStyle w:val="TableText"/>
              <w:ind w:left="288"/>
            </w:pPr>
            <w:hyperlink w:anchor="E_Basic_Industry_Observation_NHCS_V2">
              <w:r>
                <w:rPr>
                  <w:rStyle w:val="HyperlinkText9pt"/>
                </w:rPr>
                <w:t>Basic Industry Observation (NHCS V2)</w:t>
              </w:r>
            </w:hyperlink>
          </w:p>
        </w:tc>
        <w:tc>
          <w:tcPr>
            <w:tcW w:w="360" w:type="dxa"/>
          </w:tcPr>
          <w:p w14:paraId="37656046" w14:textId="77777777" w:rsidR="00382FB1" w:rsidRDefault="00000000">
            <w:pPr>
              <w:pStyle w:val="TableText"/>
            </w:pPr>
            <w:r>
              <w:t>entry</w:t>
            </w:r>
          </w:p>
        </w:tc>
        <w:tc>
          <w:tcPr>
            <w:tcW w:w="360" w:type="dxa"/>
          </w:tcPr>
          <w:p w14:paraId="472B27AF" w14:textId="77777777" w:rsidR="00382FB1" w:rsidRDefault="00000000">
            <w:pPr>
              <w:pStyle w:val="TableText"/>
            </w:pPr>
            <w:r>
              <w:t>urn:hl7ii:2.16.840.1.113883.10.20.22.4.504:2025-08-01</w:t>
            </w:r>
          </w:p>
        </w:tc>
      </w:tr>
      <w:tr w:rsidR="00382FB1" w14:paraId="3FC46F58" w14:textId="77777777">
        <w:trPr>
          <w:jc w:val="center"/>
        </w:trPr>
        <w:tc>
          <w:tcPr>
            <w:tcW w:w="360" w:type="dxa"/>
          </w:tcPr>
          <w:p w14:paraId="1AD5D9CB" w14:textId="77777777" w:rsidR="00382FB1" w:rsidRDefault="00382FB1">
            <w:pPr>
              <w:pStyle w:val="TableText"/>
              <w:ind w:left="288"/>
            </w:pPr>
            <w:hyperlink w:anchor="E_Basic_Occupation_Observation_NHCS_V2">
              <w:r>
                <w:rPr>
                  <w:rStyle w:val="HyperlinkText9pt"/>
                </w:rPr>
                <w:t>Basic Occupation Observation (NHCS V2)</w:t>
              </w:r>
            </w:hyperlink>
          </w:p>
        </w:tc>
        <w:tc>
          <w:tcPr>
            <w:tcW w:w="360" w:type="dxa"/>
          </w:tcPr>
          <w:p w14:paraId="19110DC6" w14:textId="77777777" w:rsidR="00382FB1" w:rsidRDefault="00000000">
            <w:pPr>
              <w:pStyle w:val="TableText"/>
            </w:pPr>
            <w:r>
              <w:t>entry</w:t>
            </w:r>
          </w:p>
        </w:tc>
        <w:tc>
          <w:tcPr>
            <w:tcW w:w="360" w:type="dxa"/>
          </w:tcPr>
          <w:p w14:paraId="3E4A3447" w14:textId="77777777" w:rsidR="00382FB1" w:rsidRDefault="00000000">
            <w:pPr>
              <w:pStyle w:val="TableText"/>
            </w:pPr>
            <w:r>
              <w:t>urn:hl7ii:2.16.840.1.113883.10.20.22.4.503:2025-08-01</w:t>
            </w:r>
          </w:p>
        </w:tc>
      </w:tr>
      <w:tr w:rsidR="00382FB1" w14:paraId="252A267C" w14:textId="77777777">
        <w:trPr>
          <w:jc w:val="center"/>
        </w:trPr>
        <w:tc>
          <w:tcPr>
            <w:tcW w:w="360" w:type="dxa"/>
          </w:tcPr>
          <w:p w14:paraId="6DF05DDB" w14:textId="77777777" w:rsidR="00382FB1" w:rsidRDefault="00382FB1">
            <w:pPr>
              <w:pStyle w:val="TableText"/>
              <w:ind w:left="432"/>
            </w:pPr>
            <w:hyperlink w:anchor="E_Basic_Industry_Observation_NHCS_V2">
              <w:r>
                <w:rPr>
                  <w:rStyle w:val="HyperlinkText9pt"/>
                </w:rPr>
                <w:t>Basic Industry Observation (NHCS V2)</w:t>
              </w:r>
            </w:hyperlink>
          </w:p>
        </w:tc>
        <w:tc>
          <w:tcPr>
            <w:tcW w:w="360" w:type="dxa"/>
          </w:tcPr>
          <w:p w14:paraId="394D8110" w14:textId="77777777" w:rsidR="00382FB1" w:rsidRDefault="00000000">
            <w:pPr>
              <w:pStyle w:val="TableText"/>
            </w:pPr>
            <w:r>
              <w:t>entry</w:t>
            </w:r>
          </w:p>
        </w:tc>
        <w:tc>
          <w:tcPr>
            <w:tcW w:w="360" w:type="dxa"/>
          </w:tcPr>
          <w:p w14:paraId="6D5D08DE" w14:textId="77777777" w:rsidR="00382FB1" w:rsidRDefault="00000000">
            <w:pPr>
              <w:pStyle w:val="TableText"/>
            </w:pPr>
            <w:r>
              <w:t>urn:hl7ii:2.16.840.1.113883.10.20.22.4.504:2025-08-01</w:t>
            </w:r>
          </w:p>
        </w:tc>
      </w:tr>
      <w:tr w:rsidR="00382FB1" w14:paraId="3B3FC0B7" w14:textId="77777777">
        <w:trPr>
          <w:jc w:val="center"/>
        </w:trPr>
        <w:tc>
          <w:tcPr>
            <w:tcW w:w="360" w:type="dxa"/>
          </w:tcPr>
          <w:p w14:paraId="5D132402" w14:textId="77777777" w:rsidR="00382FB1" w:rsidRDefault="00382FB1">
            <w:pPr>
              <w:pStyle w:val="TableText"/>
              <w:ind w:left="288"/>
            </w:pPr>
            <w:hyperlink w:anchor="E_Tribal_Affiliation_Observation_NHCS_V">
              <w:r>
                <w:rPr>
                  <w:rStyle w:val="HyperlinkText9pt"/>
                </w:rPr>
                <w:t>Tribal Affiliation Observation (NHCS V2)</w:t>
              </w:r>
            </w:hyperlink>
          </w:p>
        </w:tc>
        <w:tc>
          <w:tcPr>
            <w:tcW w:w="360" w:type="dxa"/>
          </w:tcPr>
          <w:p w14:paraId="42594D13" w14:textId="77777777" w:rsidR="00382FB1" w:rsidRDefault="00000000">
            <w:pPr>
              <w:pStyle w:val="TableText"/>
            </w:pPr>
            <w:r>
              <w:t>entry</w:t>
            </w:r>
          </w:p>
        </w:tc>
        <w:tc>
          <w:tcPr>
            <w:tcW w:w="360" w:type="dxa"/>
          </w:tcPr>
          <w:p w14:paraId="76EE9E67" w14:textId="77777777" w:rsidR="00382FB1" w:rsidRDefault="00000000">
            <w:pPr>
              <w:pStyle w:val="TableText"/>
            </w:pPr>
            <w:r>
              <w:t>urn:hl7ii:2.16.840.1.113883.10.20.22.4.506:2025-08-01</w:t>
            </w:r>
          </w:p>
        </w:tc>
      </w:tr>
      <w:tr w:rsidR="00382FB1" w14:paraId="6079F68E" w14:textId="77777777">
        <w:trPr>
          <w:jc w:val="center"/>
        </w:trPr>
        <w:tc>
          <w:tcPr>
            <w:tcW w:w="360" w:type="dxa"/>
          </w:tcPr>
          <w:p w14:paraId="17D10A85" w14:textId="77777777" w:rsidR="00382FB1" w:rsidRDefault="00382FB1">
            <w:pPr>
              <w:pStyle w:val="TableText"/>
              <w:ind w:left="144"/>
            </w:pPr>
            <w:hyperlink w:anchor="S_Chief_Complaint_and_Reason_V5">
              <w:r>
                <w:rPr>
                  <w:rStyle w:val="HyperlinkText9pt"/>
                </w:rPr>
                <w:t>Chief Complaint and Reason for Visit Section with NullFlavor (V5)</w:t>
              </w:r>
            </w:hyperlink>
          </w:p>
        </w:tc>
        <w:tc>
          <w:tcPr>
            <w:tcW w:w="360" w:type="dxa"/>
          </w:tcPr>
          <w:p w14:paraId="498D4238" w14:textId="77777777" w:rsidR="00382FB1" w:rsidRDefault="00000000">
            <w:pPr>
              <w:pStyle w:val="TableText"/>
            </w:pPr>
            <w:r>
              <w:t>section</w:t>
            </w:r>
          </w:p>
        </w:tc>
        <w:tc>
          <w:tcPr>
            <w:tcW w:w="360" w:type="dxa"/>
          </w:tcPr>
          <w:p w14:paraId="4B323722" w14:textId="77777777" w:rsidR="00382FB1" w:rsidRDefault="00000000">
            <w:pPr>
              <w:pStyle w:val="TableText"/>
            </w:pPr>
            <w:r>
              <w:t>urn:hl7ii:2.16.840.1.113883.10.20.34.2.14:2025-08-01</w:t>
            </w:r>
          </w:p>
        </w:tc>
      </w:tr>
      <w:tr w:rsidR="00382FB1" w14:paraId="0576D3D5" w14:textId="77777777">
        <w:trPr>
          <w:jc w:val="center"/>
        </w:trPr>
        <w:tc>
          <w:tcPr>
            <w:tcW w:w="360" w:type="dxa"/>
          </w:tcPr>
          <w:p w14:paraId="41F4924F" w14:textId="77777777" w:rsidR="00382FB1" w:rsidRDefault="00382FB1">
            <w:pPr>
              <w:pStyle w:val="TableText"/>
              <w:ind w:left="288"/>
            </w:pPr>
            <w:hyperlink w:anchor="E_Patients_Reason_for_Visit_Obs_V2">
              <w:r>
                <w:rPr>
                  <w:rStyle w:val="HyperlinkText9pt"/>
                </w:rPr>
                <w:t>Patient's Reason for Visit Observation (V2)</w:t>
              </w:r>
            </w:hyperlink>
          </w:p>
        </w:tc>
        <w:tc>
          <w:tcPr>
            <w:tcW w:w="360" w:type="dxa"/>
          </w:tcPr>
          <w:p w14:paraId="5E9DA9AE" w14:textId="77777777" w:rsidR="00382FB1" w:rsidRDefault="00000000">
            <w:pPr>
              <w:pStyle w:val="TableText"/>
            </w:pPr>
            <w:r>
              <w:t>entry</w:t>
            </w:r>
          </w:p>
        </w:tc>
        <w:tc>
          <w:tcPr>
            <w:tcW w:w="360" w:type="dxa"/>
          </w:tcPr>
          <w:p w14:paraId="61834EE7" w14:textId="77777777" w:rsidR="00382FB1" w:rsidRDefault="00000000">
            <w:pPr>
              <w:pStyle w:val="TableText"/>
            </w:pPr>
            <w:r>
              <w:t>urn:hl7ii:2.16.840.1.113883.10.20.34.3.41:2025-08-01</w:t>
            </w:r>
          </w:p>
        </w:tc>
      </w:tr>
      <w:tr w:rsidR="00382FB1" w14:paraId="453F7CF8" w14:textId="77777777">
        <w:trPr>
          <w:jc w:val="center"/>
        </w:trPr>
        <w:tc>
          <w:tcPr>
            <w:tcW w:w="360" w:type="dxa"/>
          </w:tcPr>
          <w:p w14:paraId="3AA932AC" w14:textId="77777777" w:rsidR="00382FB1" w:rsidRDefault="00382FB1">
            <w:pPr>
              <w:pStyle w:val="TableText"/>
              <w:ind w:left="144"/>
            </w:pPr>
            <w:hyperlink w:anchor="S_Problem_Section_entries_required_NHCS">
              <w:r>
                <w:rPr>
                  <w:rStyle w:val="HyperlinkText9pt"/>
                </w:rPr>
                <w:t>Problem Section (entries required) (NHCS V4)</w:t>
              </w:r>
            </w:hyperlink>
          </w:p>
        </w:tc>
        <w:tc>
          <w:tcPr>
            <w:tcW w:w="360" w:type="dxa"/>
          </w:tcPr>
          <w:p w14:paraId="0809D557" w14:textId="77777777" w:rsidR="00382FB1" w:rsidRDefault="00000000">
            <w:pPr>
              <w:pStyle w:val="TableText"/>
            </w:pPr>
            <w:r>
              <w:t>section</w:t>
            </w:r>
          </w:p>
        </w:tc>
        <w:tc>
          <w:tcPr>
            <w:tcW w:w="360" w:type="dxa"/>
          </w:tcPr>
          <w:p w14:paraId="7C4A30CF" w14:textId="77777777" w:rsidR="00382FB1" w:rsidRDefault="00000000">
            <w:pPr>
              <w:pStyle w:val="TableText"/>
            </w:pPr>
            <w:r>
              <w:t>urn:hl7ii:2.16.840.1.113883.10.20.22.2.5.1:2025-08-01</w:t>
            </w:r>
          </w:p>
        </w:tc>
      </w:tr>
      <w:tr w:rsidR="00382FB1" w14:paraId="5734910E" w14:textId="77777777">
        <w:trPr>
          <w:jc w:val="center"/>
        </w:trPr>
        <w:tc>
          <w:tcPr>
            <w:tcW w:w="360" w:type="dxa"/>
          </w:tcPr>
          <w:p w14:paraId="2FAA1507" w14:textId="77777777" w:rsidR="00382FB1" w:rsidRDefault="00382FB1">
            <w:pPr>
              <w:pStyle w:val="TableText"/>
              <w:ind w:left="288"/>
            </w:pPr>
            <w:hyperlink w:anchor="E_Problem_Concern_Act_NHCS_V4">
              <w:r>
                <w:rPr>
                  <w:rStyle w:val="HyperlinkText9pt"/>
                </w:rPr>
                <w:t>Problem Concern Act (NHCS V4)</w:t>
              </w:r>
            </w:hyperlink>
          </w:p>
        </w:tc>
        <w:tc>
          <w:tcPr>
            <w:tcW w:w="360" w:type="dxa"/>
          </w:tcPr>
          <w:p w14:paraId="2AF58CB4" w14:textId="77777777" w:rsidR="00382FB1" w:rsidRDefault="00000000">
            <w:pPr>
              <w:pStyle w:val="TableText"/>
            </w:pPr>
            <w:r>
              <w:t>entry</w:t>
            </w:r>
          </w:p>
        </w:tc>
        <w:tc>
          <w:tcPr>
            <w:tcW w:w="360" w:type="dxa"/>
          </w:tcPr>
          <w:p w14:paraId="2923A318" w14:textId="77777777" w:rsidR="00382FB1" w:rsidRDefault="00000000">
            <w:pPr>
              <w:pStyle w:val="TableText"/>
            </w:pPr>
            <w:r>
              <w:t>urn:hl7ii:2.16.840.1.113883.10.20.22.4.3:2025-08-01</w:t>
            </w:r>
          </w:p>
        </w:tc>
      </w:tr>
      <w:tr w:rsidR="00382FB1" w14:paraId="6C782BC8" w14:textId="77777777">
        <w:trPr>
          <w:jc w:val="center"/>
        </w:trPr>
        <w:tc>
          <w:tcPr>
            <w:tcW w:w="360" w:type="dxa"/>
          </w:tcPr>
          <w:p w14:paraId="16ADAEEA"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01BFEE8" w14:textId="77777777" w:rsidR="00382FB1" w:rsidRDefault="00000000">
            <w:pPr>
              <w:pStyle w:val="TableText"/>
            </w:pPr>
            <w:r>
              <w:t>unspecified</w:t>
            </w:r>
          </w:p>
        </w:tc>
        <w:tc>
          <w:tcPr>
            <w:tcW w:w="360" w:type="dxa"/>
          </w:tcPr>
          <w:p w14:paraId="6D0ED116" w14:textId="77777777" w:rsidR="00382FB1" w:rsidRDefault="00000000">
            <w:pPr>
              <w:pStyle w:val="TableText"/>
            </w:pPr>
            <w:r>
              <w:t>urn:oid:2.16.840.1.113883.10.20.22.4.119</w:t>
            </w:r>
          </w:p>
        </w:tc>
      </w:tr>
      <w:tr w:rsidR="00382FB1" w14:paraId="488DF15C" w14:textId="77777777">
        <w:trPr>
          <w:jc w:val="center"/>
        </w:trPr>
        <w:tc>
          <w:tcPr>
            <w:tcW w:w="360" w:type="dxa"/>
          </w:tcPr>
          <w:p w14:paraId="59347BFC" w14:textId="77777777" w:rsidR="00382FB1" w:rsidRDefault="00382FB1">
            <w:pPr>
              <w:pStyle w:val="TableText"/>
              <w:ind w:left="432"/>
            </w:pPr>
            <w:hyperlink w:anchor="E_Problem_Observation_NHCS_V5">
              <w:r>
                <w:rPr>
                  <w:rStyle w:val="HyperlinkText9pt"/>
                </w:rPr>
                <w:t>Problem Observation (NHCS V5)</w:t>
              </w:r>
            </w:hyperlink>
          </w:p>
        </w:tc>
        <w:tc>
          <w:tcPr>
            <w:tcW w:w="360" w:type="dxa"/>
          </w:tcPr>
          <w:p w14:paraId="4D8554C7" w14:textId="77777777" w:rsidR="00382FB1" w:rsidRDefault="00000000">
            <w:pPr>
              <w:pStyle w:val="TableText"/>
            </w:pPr>
            <w:r>
              <w:t>entry</w:t>
            </w:r>
          </w:p>
        </w:tc>
        <w:tc>
          <w:tcPr>
            <w:tcW w:w="360" w:type="dxa"/>
          </w:tcPr>
          <w:p w14:paraId="0F123528" w14:textId="77777777" w:rsidR="00382FB1" w:rsidRDefault="00000000">
            <w:pPr>
              <w:pStyle w:val="TableText"/>
            </w:pPr>
            <w:r>
              <w:t>urn:hl7ii:2.16.840.1.113883.10.20.22.4.4:2025-08-01</w:t>
            </w:r>
          </w:p>
        </w:tc>
      </w:tr>
      <w:tr w:rsidR="00382FB1" w14:paraId="786AFF5C" w14:textId="77777777">
        <w:trPr>
          <w:jc w:val="center"/>
        </w:trPr>
        <w:tc>
          <w:tcPr>
            <w:tcW w:w="360" w:type="dxa"/>
          </w:tcPr>
          <w:p w14:paraId="0871283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821B9D9" w14:textId="77777777" w:rsidR="00382FB1" w:rsidRDefault="00000000">
            <w:pPr>
              <w:pStyle w:val="TableText"/>
            </w:pPr>
            <w:r>
              <w:t>unspecified</w:t>
            </w:r>
          </w:p>
        </w:tc>
        <w:tc>
          <w:tcPr>
            <w:tcW w:w="360" w:type="dxa"/>
          </w:tcPr>
          <w:p w14:paraId="40E3A62E" w14:textId="77777777" w:rsidR="00382FB1" w:rsidRDefault="00000000">
            <w:pPr>
              <w:pStyle w:val="TableText"/>
            </w:pPr>
            <w:r>
              <w:t>urn:oid:2.16.840.1.113883.10.20.22.4.119</w:t>
            </w:r>
          </w:p>
        </w:tc>
      </w:tr>
      <w:tr w:rsidR="00382FB1" w14:paraId="5FDF0BA6" w14:textId="77777777">
        <w:trPr>
          <w:jc w:val="center"/>
        </w:trPr>
        <w:tc>
          <w:tcPr>
            <w:tcW w:w="360" w:type="dxa"/>
          </w:tcPr>
          <w:p w14:paraId="3BD365A8" w14:textId="77777777" w:rsidR="00382FB1" w:rsidRDefault="00382FB1">
            <w:pPr>
              <w:pStyle w:val="TableText"/>
              <w:ind w:left="576"/>
            </w:pPr>
            <w:hyperlink w:anchor="E_Problem_Status_20190620">
              <w:r>
                <w:rPr>
                  <w:rStyle w:val="HyperlinkText9pt"/>
                </w:rPr>
                <w:t>Problem Status</w:t>
              </w:r>
            </w:hyperlink>
          </w:p>
        </w:tc>
        <w:tc>
          <w:tcPr>
            <w:tcW w:w="360" w:type="dxa"/>
          </w:tcPr>
          <w:p w14:paraId="37EFB3FA" w14:textId="77777777" w:rsidR="00382FB1" w:rsidRDefault="00000000">
            <w:pPr>
              <w:pStyle w:val="TableText"/>
            </w:pPr>
            <w:r>
              <w:t>entry</w:t>
            </w:r>
          </w:p>
        </w:tc>
        <w:tc>
          <w:tcPr>
            <w:tcW w:w="360" w:type="dxa"/>
          </w:tcPr>
          <w:p w14:paraId="01D83E6A" w14:textId="77777777" w:rsidR="00382FB1" w:rsidRDefault="00000000">
            <w:pPr>
              <w:pStyle w:val="TableText"/>
            </w:pPr>
            <w:r>
              <w:t>urn:hl7ii:2.16.840.1.113883.10.20.22.4.6:2019-06-20</w:t>
            </w:r>
          </w:p>
        </w:tc>
      </w:tr>
      <w:tr w:rsidR="00382FB1" w14:paraId="60B6216C" w14:textId="77777777">
        <w:trPr>
          <w:jc w:val="center"/>
        </w:trPr>
        <w:tc>
          <w:tcPr>
            <w:tcW w:w="360" w:type="dxa"/>
          </w:tcPr>
          <w:p w14:paraId="0ACEC06B" w14:textId="77777777" w:rsidR="00382FB1" w:rsidRDefault="00382FB1">
            <w:pPr>
              <w:pStyle w:val="TableText"/>
              <w:ind w:left="576"/>
            </w:pPr>
            <w:hyperlink w:anchor="E_Date_of_Diagnosis_Act">
              <w:r>
                <w:rPr>
                  <w:rStyle w:val="HyperlinkText9pt"/>
                </w:rPr>
                <w:t>Date of Diagnosis Act</w:t>
              </w:r>
            </w:hyperlink>
          </w:p>
        </w:tc>
        <w:tc>
          <w:tcPr>
            <w:tcW w:w="360" w:type="dxa"/>
          </w:tcPr>
          <w:p w14:paraId="38B87C93" w14:textId="77777777" w:rsidR="00382FB1" w:rsidRDefault="00000000">
            <w:pPr>
              <w:pStyle w:val="TableText"/>
            </w:pPr>
            <w:r>
              <w:t>entry</w:t>
            </w:r>
          </w:p>
        </w:tc>
        <w:tc>
          <w:tcPr>
            <w:tcW w:w="360" w:type="dxa"/>
          </w:tcPr>
          <w:p w14:paraId="188FD39E" w14:textId="77777777" w:rsidR="00382FB1" w:rsidRDefault="00000000">
            <w:pPr>
              <w:pStyle w:val="TableText"/>
            </w:pPr>
            <w:r>
              <w:t>urn:hl7ii:2.16.840.1.113883.10.20.22.4.502:2022-06-01</w:t>
            </w:r>
          </w:p>
        </w:tc>
      </w:tr>
      <w:tr w:rsidR="00382FB1" w14:paraId="125ABD67" w14:textId="77777777">
        <w:trPr>
          <w:jc w:val="center"/>
        </w:trPr>
        <w:tc>
          <w:tcPr>
            <w:tcW w:w="360" w:type="dxa"/>
          </w:tcPr>
          <w:p w14:paraId="462D21F2"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4C7C2877" w14:textId="77777777" w:rsidR="00382FB1" w:rsidRDefault="00000000">
            <w:pPr>
              <w:pStyle w:val="TableText"/>
            </w:pPr>
            <w:r>
              <w:t>entry</w:t>
            </w:r>
          </w:p>
        </w:tc>
        <w:tc>
          <w:tcPr>
            <w:tcW w:w="360" w:type="dxa"/>
          </w:tcPr>
          <w:p w14:paraId="5229381E" w14:textId="77777777" w:rsidR="00382FB1" w:rsidRDefault="00000000">
            <w:pPr>
              <w:pStyle w:val="TableText"/>
            </w:pPr>
            <w:r>
              <w:t>urn:hl7ii:2.16.840.1.113883.10.20.22.4.69:2025-08-01</w:t>
            </w:r>
          </w:p>
        </w:tc>
      </w:tr>
      <w:tr w:rsidR="00382FB1" w14:paraId="27C8D15C" w14:textId="77777777">
        <w:trPr>
          <w:jc w:val="center"/>
        </w:trPr>
        <w:tc>
          <w:tcPr>
            <w:tcW w:w="360" w:type="dxa"/>
          </w:tcPr>
          <w:p w14:paraId="3E20DE7A"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0E03C1CB" w14:textId="77777777" w:rsidR="00382FB1" w:rsidRDefault="00000000">
            <w:pPr>
              <w:pStyle w:val="TableText"/>
            </w:pPr>
            <w:r>
              <w:t>entry</w:t>
            </w:r>
          </w:p>
        </w:tc>
        <w:tc>
          <w:tcPr>
            <w:tcW w:w="360" w:type="dxa"/>
          </w:tcPr>
          <w:p w14:paraId="412E498F" w14:textId="77777777" w:rsidR="00382FB1" w:rsidRDefault="00000000">
            <w:pPr>
              <w:pStyle w:val="TableText"/>
            </w:pPr>
            <w:r>
              <w:t>urn:hl7ii:2.16.840.1.113883.10.20.22.4.86:2022-06-01</w:t>
            </w:r>
          </w:p>
        </w:tc>
      </w:tr>
      <w:tr w:rsidR="00382FB1" w14:paraId="683C171E" w14:textId="77777777">
        <w:trPr>
          <w:jc w:val="center"/>
        </w:trPr>
        <w:tc>
          <w:tcPr>
            <w:tcW w:w="360" w:type="dxa"/>
          </w:tcPr>
          <w:p w14:paraId="5E148B2A" w14:textId="77777777" w:rsidR="00382FB1" w:rsidRDefault="00382FB1">
            <w:pPr>
              <w:pStyle w:val="TableText"/>
              <w:ind w:left="144"/>
            </w:pPr>
            <w:hyperlink w:anchor="S_Discharge_Medications_Sec_er_NHCS_V4">
              <w:r>
                <w:rPr>
                  <w:rStyle w:val="HyperlinkText9pt"/>
                </w:rPr>
                <w:t>Discharge Medications Section (entries required) (NHCS V4)</w:t>
              </w:r>
            </w:hyperlink>
          </w:p>
        </w:tc>
        <w:tc>
          <w:tcPr>
            <w:tcW w:w="360" w:type="dxa"/>
          </w:tcPr>
          <w:p w14:paraId="552BB4CE" w14:textId="77777777" w:rsidR="00382FB1" w:rsidRDefault="00000000">
            <w:pPr>
              <w:pStyle w:val="TableText"/>
            </w:pPr>
            <w:r>
              <w:t>section</w:t>
            </w:r>
          </w:p>
        </w:tc>
        <w:tc>
          <w:tcPr>
            <w:tcW w:w="360" w:type="dxa"/>
          </w:tcPr>
          <w:p w14:paraId="08C427EB" w14:textId="77777777" w:rsidR="00382FB1" w:rsidRDefault="00000000">
            <w:pPr>
              <w:pStyle w:val="TableText"/>
            </w:pPr>
            <w:r>
              <w:t>urn:hl7ii:2.16.840.1.113883.10.20.22.2.11.1:2025-08-01</w:t>
            </w:r>
          </w:p>
        </w:tc>
      </w:tr>
      <w:tr w:rsidR="00382FB1" w14:paraId="567AC121" w14:textId="77777777">
        <w:trPr>
          <w:jc w:val="center"/>
        </w:trPr>
        <w:tc>
          <w:tcPr>
            <w:tcW w:w="360" w:type="dxa"/>
          </w:tcPr>
          <w:p w14:paraId="644FD54E" w14:textId="77777777" w:rsidR="00382FB1" w:rsidRDefault="00382FB1">
            <w:pPr>
              <w:pStyle w:val="TableText"/>
              <w:ind w:left="288"/>
            </w:pPr>
            <w:hyperlink w:anchor="E_Discharge_Medication_NHCS_V4">
              <w:r>
                <w:rPr>
                  <w:rStyle w:val="HyperlinkText9pt"/>
                </w:rPr>
                <w:t>Discharge Medication (NHCS V4)</w:t>
              </w:r>
            </w:hyperlink>
          </w:p>
        </w:tc>
        <w:tc>
          <w:tcPr>
            <w:tcW w:w="360" w:type="dxa"/>
          </w:tcPr>
          <w:p w14:paraId="65B6F164" w14:textId="77777777" w:rsidR="00382FB1" w:rsidRDefault="00000000">
            <w:pPr>
              <w:pStyle w:val="TableText"/>
            </w:pPr>
            <w:r>
              <w:t>entry</w:t>
            </w:r>
          </w:p>
        </w:tc>
        <w:tc>
          <w:tcPr>
            <w:tcW w:w="360" w:type="dxa"/>
          </w:tcPr>
          <w:p w14:paraId="36578449" w14:textId="77777777" w:rsidR="00382FB1" w:rsidRDefault="00000000">
            <w:pPr>
              <w:pStyle w:val="TableText"/>
            </w:pPr>
            <w:r>
              <w:t>urn:hl7ii:2.16.840.1.113883.10.20.22.4.35:2025-08-01</w:t>
            </w:r>
          </w:p>
        </w:tc>
      </w:tr>
      <w:tr w:rsidR="00382FB1" w14:paraId="2BDFDC76" w14:textId="77777777">
        <w:trPr>
          <w:jc w:val="center"/>
        </w:trPr>
        <w:tc>
          <w:tcPr>
            <w:tcW w:w="360" w:type="dxa"/>
          </w:tcPr>
          <w:p w14:paraId="3E4FFC4F"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1D8F3D11" w14:textId="77777777" w:rsidR="00382FB1" w:rsidRDefault="00000000">
            <w:pPr>
              <w:pStyle w:val="TableText"/>
            </w:pPr>
            <w:r>
              <w:t>entry</w:t>
            </w:r>
          </w:p>
        </w:tc>
        <w:tc>
          <w:tcPr>
            <w:tcW w:w="360" w:type="dxa"/>
          </w:tcPr>
          <w:p w14:paraId="1B266AE7" w14:textId="77777777" w:rsidR="00382FB1" w:rsidRDefault="00000000">
            <w:pPr>
              <w:pStyle w:val="TableText"/>
            </w:pPr>
            <w:r>
              <w:t>urn:hl7ii:2.16.840.1.113883.10.20.22.4.16:2025-08-01</w:t>
            </w:r>
          </w:p>
        </w:tc>
      </w:tr>
      <w:tr w:rsidR="00382FB1" w14:paraId="394352CE" w14:textId="77777777">
        <w:trPr>
          <w:jc w:val="center"/>
        </w:trPr>
        <w:tc>
          <w:tcPr>
            <w:tcW w:w="360" w:type="dxa"/>
          </w:tcPr>
          <w:p w14:paraId="46196BB7" w14:textId="77777777" w:rsidR="00382FB1" w:rsidRDefault="00382FB1">
            <w:pPr>
              <w:pStyle w:val="TableText"/>
              <w:ind w:left="576"/>
            </w:pPr>
            <w:hyperlink w:anchor="E_Drug_Vehicle">
              <w:r>
                <w:rPr>
                  <w:rStyle w:val="HyperlinkText9pt"/>
                </w:rPr>
                <w:t>Drug Vehicle</w:t>
              </w:r>
            </w:hyperlink>
          </w:p>
        </w:tc>
        <w:tc>
          <w:tcPr>
            <w:tcW w:w="360" w:type="dxa"/>
          </w:tcPr>
          <w:p w14:paraId="584624F2" w14:textId="77777777" w:rsidR="00382FB1" w:rsidRDefault="00000000">
            <w:pPr>
              <w:pStyle w:val="TableText"/>
            </w:pPr>
            <w:r>
              <w:t>entry</w:t>
            </w:r>
          </w:p>
        </w:tc>
        <w:tc>
          <w:tcPr>
            <w:tcW w:w="360" w:type="dxa"/>
          </w:tcPr>
          <w:p w14:paraId="16042D1C" w14:textId="77777777" w:rsidR="00382FB1" w:rsidRDefault="00000000">
            <w:pPr>
              <w:pStyle w:val="TableText"/>
            </w:pPr>
            <w:r>
              <w:t>urn:oid:2.16.840.1.113883.10.20.22.4.24</w:t>
            </w:r>
          </w:p>
        </w:tc>
      </w:tr>
      <w:tr w:rsidR="00382FB1" w14:paraId="1D318C7C" w14:textId="77777777">
        <w:trPr>
          <w:jc w:val="center"/>
        </w:trPr>
        <w:tc>
          <w:tcPr>
            <w:tcW w:w="360" w:type="dxa"/>
          </w:tcPr>
          <w:p w14:paraId="66CC7530" w14:textId="77777777" w:rsidR="00382FB1" w:rsidRDefault="00382FB1">
            <w:pPr>
              <w:pStyle w:val="TableText"/>
              <w:ind w:left="576"/>
            </w:pPr>
            <w:hyperlink w:anchor="Indication_V2">
              <w:r>
                <w:rPr>
                  <w:rStyle w:val="HyperlinkText9pt"/>
                </w:rPr>
                <w:t>Indication (V2)</w:t>
              </w:r>
            </w:hyperlink>
          </w:p>
        </w:tc>
        <w:tc>
          <w:tcPr>
            <w:tcW w:w="360" w:type="dxa"/>
          </w:tcPr>
          <w:p w14:paraId="4CB88FCC" w14:textId="77777777" w:rsidR="00382FB1" w:rsidRDefault="00000000">
            <w:pPr>
              <w:pStyle w:val="TableText"/>
            </w:pPr>
            <w:r>
              <w:t>entry</w:t>
            </w:r>
          </w:p>
        </w:tc>
        <w:tc>
          <w:tcPr>
            <w:tcW w:w="360" w:type="dxa"/>
          </w:tcPr>
          <w:p w14:paraId="5F716B63" w14:textId="77777777" w:rsidR="00382FB1" w:rsidRDefault="00000000">
            <w:pPr>
              <w:pStyle w:val="TableText"/>
            </w:pPr>
            <w:r>
              <w:t>urn:hl7ii:2.16.840.1.113883.10.20.22.4.19:2014-06-09</w:t>
            </w:r>
          </w:p>
        </w:tc>
      </w:tr>
      <w:tr w:rsidR="00382FB1" w14:paraId="2984B271" w14:textId="77777777">
        <w:trPr>
          <w:jc w:val="center"/>
        </w:trPr>
        <w:tc>
          <w:tcPr>
            <w:tcW w:w="360" w:type="dxa"/>
          </w:tcPr>
          <w:p w14:paraId="10E72A85" w14:textId="77777777" w:rsidR="00382FB1" w:rsidRDefault="00382FB1">
            <w:pPr>
              <w:pStyle w:val="TableText"/>
              <w:ind w:left="576"/>
            </w:pPr>
            <w:hyperlink w:anchor="E_Medication_Supply_Order_V2">
              <w:r>
                <w:rPr>
                  <w:rStyle w:val="HyperlinkText9pt"/>
                </w:rPr>
                <w:t xml:space="preserve">Medication Supply Order </w:t>
              </w:r>
              <w:r>
                <w:rPr>
                  <w:rStyle w:val="HyperlinkText9pt"/>
                </w:rPr>
                <w:lastRenderedPageBreak/>
                <w:t>(V2)</w:t>
              </w:r>
            </w:hyperlink>
          </w:p>
        </w:tc>
        <w:tc>
          <w:tcPr>
            <w:tcW w:w="360" w:type="dxa"/>
          </w:tcPr>
          <w:p w14:paraId="0F56F002" w14:textId="77777777" w:rsidR="00382FB1" w:rsidRDefault="00000000">
            <w:pPr>
              <w:pStyle w:val="TableText"/>
            </w:pPr>
            <w:r>
              <w:lastRenderedPageBreak/>
              <w:t>entry</w:t>
            </w:r>
          </w:p>
        </w:tc>
        <w:tc>
          <w:tcPr>
            <w:tcW w:w="360" w:type="dxa"/>
          </w:tcPr>
          <w:p w14:paraId="15423F57" w14:textId="77777777" w:rsidR="00382FB1" w:rsidRDefault="00000000">
            <w:pPr>
              <w:pStyle w:val="TableText"/>
            </w:pPr>
            <w:r>
              <w:t>urn:hl7ii:2.16.840.1.113883.10.20.</w:t>
            </w:r>
            <w:r>
              <w:lastRenderedPageBreak/>
              <w:t>22.4.17:2014-06-09</w:t>
            </w:r>
          </w:p>
        </w:tc>
      </w:tr>
      <w:tr w:rsidR="00382FB1" w14:paraId="3F11903F" w14:textId="77777777">
        <w:trPr>
          <w:jc w:val="center"/>
        </w:trPr>
        <w:tc>
          <w:tcPr>
            <w:tcW w:w="360" w:type="dxa"/>
          </w:tcPr>
          <w:p w14:paraId="62BE579D"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3B341593" w14:textId="77777777" w:rsidR="00382FB1" w:rsidRDefault="00000000">
            <w:pPr>
              <w:pStyle w:val="TableText"/>
            </w:pPr>
            <w:r>
              <w:t>entry</w:t>
            </w:r>
          </w:p>
        </w:tc>
        <w:tc>
          <w:tcPr>
            <w:tcW w:w="360" w:type="dxa"/>
          </w:tcPr>
          <w:p w14:paraId="582C85B0" w14:textId="77777777" w:rsidR="00382FB1" w:rsidRDefault="00000000">
            <w:pPr>
              <w:pStyle w:val="TableText"/>
            </w:pPr>
            <w:r>
              <w:t>urn:hl7ii:2.16.840.1.113883.10.20.22.4.23:2014-06-09</w:t>
            </w:r>
          </w:p>
        </w:tc>
      </w:tr>
      <w:tr w:rsidR="00382FB1" w14:paraId="74BA1619" w14:textId="77777777">
        <w:trPr>
          <w:jc w:val="center"/>
        </w:trPr>
        <w:tc>
          <w:tcPr>
            <w:tcW w:w="360" w:type="dxa"/>
          </w:tcPr>
          <w:p w14:paraId="1FD79C87" w14:textId="77777777" w:rsidR="00382FB1" w:rsidRDefault="00382FB1">
            <w:pPr>
              <w:pStyle w:val="TableText"/>
              <w:ind w:left="720"/>
            </w:pPr>
            <w:hyperlink w:anchor="Instruction_V2">
              <w:r>
                <w:rPr>
                  <w:rStyle w:val="HyperlinkText9pt"/>
                </w:rPr>
                <w:t>Instruction (V2)</w:t>
              </w:r>
            </w:hyperlink>
          </w:p>
        </w:tc>
        <w:tc>
          <w:tcPr>
            <w:tcW w:w="360" w:type="dxa"/>
          </w:tcPr>
          <w:p w14:paraId="2D9CA024" w14:textId="77777777" w:rsidR="00382FB1" w:rsidRDefault="00000000">
            <w:pPr>
              <w:pStyle w:val="TableText"/>
            </w:pPr>
            <w:r>
              <w:t>entry</w:t>
            </w:r>
          </w:p>
        </w:tc>
        <w:tc>
          <w:tcPr>
            <w:tcW w:w="360" w:type="dxa"/>
          </w:tcPr>
          <w:p w14:paraId="6CB84849" w14:textId="77777777" w:rsidR="00382FB1" w:rsidRDefault="00000000">
            <w:pPr>
              <w:pStyle w:val="TableText"/>
            </w:pPr>
            <w:r>
              <w:t>urn:hl7ii:2.16.840.1.113883.10.20.22.4.20:2014-06-09</w:t>
            </w:r>
          </w:p>
        </w:tc>
      </w:tr>
      <w:tr w:rsidR="00382FB1" w14:paraId="1E1DE4B6" w14:textId="77777777">
        <w:trPr>
          <w:jc w:val="center"/>
        </w:trPr>
        <w:tc>
          <w:tcPr>
            <w:tcW w:w="360" w:type="dxa"/>
          </w:tcPr>
          <w:p w14:paraId="21EEA768"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5B991107" w14:textId="77777777" w:rsidR="00382FB1" w:rsidRDefault="00000000">
            <w:pPr>
              <w:pStyle w:val="TableText"/>
            </w:pPr>
            <w:r>
              <w:t>entry</w:t>
            </w:r>
          </w:p>
        </w:tc>
        <w:tc>
          <w:tcPr>
            <w:tcW w:w="360" w:type="dxa"/>
          </w:tcPr>
          <w:p w14:paraId="1A2F27FD" w14:textId="77777777" w:rsidR="00382FB1" w:rsidRDefault="00000000">
            <w:pPr>
              <w:pStyle w:val="TableText"/>
            </w:pPr>
            <w:r>
              <w:t>urn:hl7ii:2.16.840.1.113883.10.20.22.4.54:2014-06-09</w:t>
            </w:r>
          </w:p>
        </w:tc>
      </w:tr>
      <w:tr w:rsidR="00382FB1" w14:paraId="01A59DE1" w14:textId="77777777">
        <w:trPr>
          <w:jc w:val="center"/>
        </w:trPr>
        <w:tc>
          <w:tcPr>
            <w:tcW w:w="360" w:type="dxa"/>
          </w:tcPr>
          <w:p w14:paraId="7BDBDEC0"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3CFD5447" w14:textId="77777777" w:rsidR="00382FB1" w:rsidRDefault="00000000">
            <w:pPr>
              <w:pStyle w:val="TableText"/>
            </w:pPr>
            <w:r>
              <w:t>entry</w:t>
            </w:r>
          </w:p>
        </w:tc>
        <w:tc>
          <w:tcPr>
            <w:tcW w:w="360" w:type="dxa"/>
          </w:tcPr>
          <w:p w14:paraId="5D96EA41" w14:textId="77777777" w:rsidR="00382FB1" w:rsidRDefault="00000000">
            <w:pPr>
              <w:pStyle w:val="TableText"/>
            </w:pPr>
            <w:r>
              <w:t>urn:hl7ii:2.16.840.1.113883.10.20.22.4.23:2014-06-09</w:t>
            </w:r>
          </w:p>
        </w:tc>
      </w:tr>
      <w:tr w:rsidR="00382FB1" w14:paraId="6A8DB162" w14:textId="77777777">
        <w:trPr>
          <w:jc w:val="center"/>
        </w:trPr>
        <w:tc>
          <w:tcPr>
            <w:tcW w:w="360" w:type="dxa"/>
          </w:tcPr>
          <w:p w14:paraId="49A6612F" w14:textId="77777777" w:rsidR="00382FB1" w:rsidRDefault="00382FB1">
            <w:pPr>
              <w:pStyle w:val="TableText"/>
              <w:ind w:left="576"/>
            </w:pPr>
            <w:hyperlink w:anchor="Instruction_V2">
              <w:r>
                <w:rPr>
                  <w:rStyle w:val="HyperlinkText9pt"/>
                </w:rPr>
                <w:t>Instruction (V2)</w:t>
              </w:r>
            </w:hyperlink>
          </w:p>
        </w:tc>
        <w:tc>
          <w:tcPr>
            <w:tcW w:w="360" w:type="dxa"/>
          </w:tcPr>
          <w:p w14:paraId="0EEB1481" w14:textId="77777777" w:rsidR="00382FB1" w:rsidRDefault="00000000">
            <w:pPr>
              <w:pStyle w:val="TableText"/>
            </w:pPr>
            <w:r>
              <w:t>entry</w:t>
            </w:r>
          </w:p>
        </w:tc>
        <w:tc>
          <w:tcPr>
            <w:tcW w:w="360" w:type="dxa"/>
          </w:tcPr>
          <w:p w14:paraId="6B7E624A" w14:textId="77777777" w:rsidR="00382FB1" w:rsidRDefault="00000000">
            <w:pPr>
              <w:pStyle w:val="TableText"/>
            </w:pPr>
            <w:r>
              <w:t>urn:hl7ii:2.16.840.1.113883.10.20.22.4.20:2014-06-09</w:t>
            </w:r>
          </w:p>
        </w:tc>
      </w:tr>
      <w:tr w:rsidR="00382FB1" w14:paraId="7BD16956" w14:textId="77777777">
        <w:trPr>
          <w:jc w:val="center"/>
        </w:trPr>
        <w:tc>
          <w:tcPr>
            <w:tcW w:w="360" w:type="dxa"/>
          </w:tcPr>
          <w:p w14:paraId="58DAEA3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1585C94" w14:textId="77777777" w:rsidR="00382FB1" w:rsidRDefault="00000000">
            <w:pPr>
              <w:pStyle w:val="TableText"/>
            </w:pPr>
            <w:r>
              <w:t>unspecified</w:t>
            </w:r>
          </w:p>
        </w:tc>
        <w:tc>
          <w:tcPr>
            <w:tcW w:w="360" w:type="dxa"/>
          </w:tcPr>
          <w:p w14:paraId="15E48BBC" w14:textId="77777777" w:rsidR="00382FB1" w:rsidRDefault="00000000">
            <w:pPr>
              <w:pStyle w:val="TableText"/>
            </w:pPr>
            <w:r>
              <w:t>urn:oid:2.16.840.1.113883.10.20.22.4.119</w:t>
            </w:r>
          </w:p>
        </w:tc>
      </w:tr>
      <w:tr w:rsidR="00382FB1" w14:paraId="5401616A" w14:textId="77777777">
        <w:trPr>
          <w:jc w:val="center"/>
        </w:trPr>
        <w:tc>
          <w:tcPr>
            <w:tcW w:w="360" w:type="dxa"/>
          </w:tcPr>
          <w:p w14:paraId="2BC2F15E"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70B276FE" w14:textId="77777777" w:rsidR="00382FB1" w:rsidRDefault="00000000">
            <w:pPr>
              <w:pStyle w:val="TableText"/>
            </w:pPr>
            <w:r>
              <w:t>entry</w:t>
            </w:r>
          </w:p>
        </w:tc>
        <w:tc>
          <w:tcPr>
            <w:tcW w:w="360" w:type="dxa"/>
          </w:tcPr>
          <w:p w14:paraId="098BD1EF" w14:textId="77777777" w:rsidR="00382FB1" w:rsidRDefault="00000000">
            <w:pPr>
              <w:pStyle w:val="TableText"/>
            </w:pPr>
            <w:r>
              <w:t>urn:oid:2.16.840.1.113883.10.20.22.4.118</w:t>
            </w:r>
          </w:p>
        </w:tc>
      </w:tr>
      <w:tr w:rsidR="00382FB1" w14:paraId="55056F55" w14:textId="77777777">
        <w:trPr>
          <w:jc w:val="center"/>
        </w:trPr>
        <w:tc>
          <w:tcPr>
            <w:tcW w:w="360" w:type="dxa"/>
          </w:tcPr>
          <w:p w14:paraId="54030410"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12BFAA83" w14:textId="77777777" w:rsidR="00382FB1" w:rsidRDefault="00000000">
            <w:pPr>
              <w:pStyle w:val="TableText"/>
            </w:pPr>
            <w:r>
              <w:t>entry</w:t>
            </w:r>
          </w:p>
        </w:tc>
        <w:tc>
          <w:tcPr>
            <w:tcW w:w="360" w:type="dxa"/>
          </w:tcPr>
          <w:p w14:paraId="5DFD2F1E" w14:textId="77777777" w:rsidR="00382FB1" w:rsidRDefault="00000000">
            <w:pPr>
              <w:pStyle w:val="TableText"/>
            </w:pPr>
            <w:r>
              <w:t>urn:oid:2.16.840.1.113883.10.20.22.4.147</w:t>
            </w:r>
          </w:p>
        </w:tc>
      </w:tr>
      <w:tr w:rsidR="00382FB1" w14:paraId="0462B0B7" w14:textId="77777777">
        <w:trPr>
          <w:jc w:val="center"/>
        </w:trPr>
        <w:tc>
          <w:tcPr>
            <w:tcW w:w="360" w:type="dxa"/>
          </w:tcPr>
          <w:p w14:paraId="4C8CFD20"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57D78805" w14:textId="77777777" w:rsidR="00382FB1" w:rsidRDefault="00000000">
            <w:pPr>
              <w:pStyle w:val="TableText"/>
            </w:pPr>
            <w:r>
              <w:t>entry</w:t>
            </w:r>
          </w:p>
        </w:tc>
        <w:tc>
          <w:tcPr>
            <w:tcW w:w="360" w:type="dxa"/>
          </w:tcPr>
          <w:p w14:paraId="028A0807" w14:textId="77777777" w:rsidR="00382FB1" w:rsidRDefault="00000000">
            <w:pPr>
              <w:pStyle w:val="TableText"/>
            </w:pPr>
            <w:r>
              <w:t>urn:hl7ii:2.16.840.1.113883.10.20.22.4.18:2023-05-01</w:t>
            </w:r>
          </w:p>
        </w:tc>
      </w:tr>
      <w:tr w:rsidR="00382FB1" w14:paraId="13222FD5" w14:textId="77777777">
        <w:trPr>
          <w:jc w:val="center"/>
        </w:trPr>
        <w:tc>
          <w:tcPr>
            <w:tcW w:w="360" w:type="dxa"/>
          </w:tcPr>
          <w:p w14:paraId="59220A7D"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09F93C1D" w14:textId="77777777" w:rsidR="00382FB1" w:rsidRDefault="00000000">
            <w:pPr>
              <w:pStyle w:val="TableText"/>
            </w:pPr>
            <w:r>
              <w:t>unspecified</w:t>
            </w:r>
          </w:p>
        </w:tc>
        <w:tc>
          <w:tcPr>
            <w:tcW w:w="360" w:type="dxa"/>
          </w:tcPr>
          <w:p w14:paraId="3983DF81" w14:textId="77777777" w:rsidR="00382FB1" w:rsidRDefault="00000000">
            <w:pPr>
              <w:pStyle w:val="TableText"/>
            </w:pPr>
            <w:r>
              <w:t>urn:oid:2.16.840.1.113883.10.20.22.5.2</w:t>
            </w:r>
          </w:p>
        </w:tc>
      </w:tr>
      <w:tr w:rsidR="00382FB1" w14:paraId="4C094680" w14:textId="77777777">
        <w:trPr>
          <w:jc w:val="center"/>
        </w:trPr>
        <w:tc>
          <w:tcPr>
            <w:tcW w:w="360" w:type="dxa"/>
          </w:tcPr>
          <w:p w14:paraId="2191BB4C"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6ECB1FEF" w14:textId="77777777" w:rsidR="00382FB1" w:rsidRDefault="00000000">
            <w:pPr>
              <w:pStyle w:val="TableText"/>
            </w:pPr>
            <w:r>
              <w:t>entry</w:t>
            </w:r>
          </w:p>
        </w:tc>
        <w:tc>
          <w:tcPr>
            <w:tcW w:w="360" w:type="dxa"/>
          </w:tcPr>
          <w:p w14:paraId="0194FF0D" w14:textId="77777777" w:rsidR="00382FB1" w:rsidRDefault="00000000">
            <w:pPr>
              <w:pStyle w:val="TableText"/>
            </w:pPr>
            <w:r>
              <w:t>urn:hl7ii:2.16.840.1.113883.10.20.22.4.17:2014-06-09</w:t>
            </w:r>
          </w:p>
        </w:tc>
      </w:tr>
      <w:tr w:rsidR="00382FB1" w14:paraId="71B39665" w14:textId="77777777">
        <w:trPr>
          <w:jc w:val="center"/>
        </w:trPr>
        <w:tc>
          <w:tcPr>
            <w:tcW w:w="360" w:type="dxa"/>
          </w:tcPr>
          <w:p w14:paraId="1AE27FDC"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E4FD450" w14:textId="77777777" w:rsidR="00382FB1" w:rsidRDefault="00000000">
            <w:pPr>
              <w:pStyle w:val="TableText"/>
            </w:pPr>
            <w:r>
              <w:t>entry</w:t>
            </w:r>
          </w:p>
        </w:tc>
        <w:tc>
          <w:tcPr>
            <w:tcW w:w="360" w:type="dxa"/>
          </w:tcPr>
          <w:p w14:paraId="57910682" w14:textId="77777777" w:rsidR="00382FB1" w:rsidRDefault="00000000">
            <w:pPr>
              <w:pStyle w:val="TableText"/>
            </w:pPr>
            <w:r>
              <w:t>urn:hl7ii:2.16.840.1.113883.10.20.22.4.23:2014-06-09</w:t>
            </w:r>
          </w:p>
        </w:tc>
      </w:tr>
      <w:tr w:rsidR="00382FB1" w14:paraId="5E5733C7" w14:textId="77777777">
        <w:trPr>
          <w:jc w:val="center"/>
        </w:trPr>
        <w:tc>
          <w:tcPr>
            <w:tcW w:w="360" w:type="dxa"/>
          </w:tcPr>
          <w:p w14:paraId="119D937C" w14:textId="77777777" w:rsidR="00382FB1" w:rsidRDefault="00382FB1">
            <w:pPr>
              <w:pStyle w:val="TableText"/>
              <w:ind w:left="864"/>
            </w:pPr>
            <w:hyperlink w:anchor="Instruction_V2">
              <w:r>
                <w:rPr>
                  <w:rStyle w:val="HyperlinkText9pt"/>
                </w:rPr>
                <w:t>Instruction (V2)</w:t>
              </w:r>
            </w:hyperlink>
          </w:p>
        </w:tc>
        <w:tc>
          <w:tcPr>
            <w:tcW w:w="360" w:type="dxa"/>
          </w:tcPr>
          <w:p w14:paraId="652FBA03" w14:textId="77777777" w:rsidR="00382FB1" w:rsidRDefault="00000000">
            <w:pPr>
              <w:pStyle w:val="TableText"/>
            </w:pPr>
            <w:r>
              <w:t>entry</w:t>
            </w:r>
          </w:p>
        </w:tc>
        <w:tc>
          <w:tcPr>
            <w:tcW w:w="360" w:type="dxa"/>
          </w:tcPr>
          <w:p w14:paraId="72FFE73E" w14:textId="77777777" w:rsidR="00382FB1" w:rsidRDefault="00000000">
            <w:pPr>
              <w:pStyle w:val="TableText"/>
            </w:pPr>
            <w:r>
              <w:t>urn:hl7ii:2.16.840.1.113883.10.20.22.4.20:2014-06-09</w:t>
            </w:r>
          </w:p>
        </w:tc>
      </w:tr>
      <w:tr w:rsidR="00382FB1" w14:paraId="175B7229" w14:textId="77777777">
        <w:trPr>
          <w:jc w:val="center"/>
        </w:trPr>
        <w:tc>
          <w:tcPr>
            <w:tcW w:w="360" w:type="dxa"/>
          </w:tcPr>
          <w:p w14:paraId="526A35AE"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F9A2CA0" w14:textId="77777777" w:rsidR="00382FB1" w:rsidRDefault="00000000">
            <w:pPr>
              <w:pStyle w:val="TableText"/>
            </w:pPr>
            <w:r>
              <w:t>entry</w:t>
            </w:r>
          </w:p>
        </w:tc>
        <w:tc>
          <w:tcPr>
            <w:tcW w:w="360" w:type="dxa"/>
          </w:tcPr>
          <w:p w14:paraId="68AEDCD9" w14:textId="77777777" w:rsidR="00382FB1" w:rsidRDefault="00000000">
            <w:pPr>
              <w:pStyle w:val="TableText"/>
            </w:pPr>
            <w:r>
              <w:t>urn:hl7ii:2.16.840.1.113883.10.20.22.4.54:2014-06-09</w:t>
            </w:r>
          </w:p>
        </w:tc>
      </w:tr>
      <w:tr w:rsidR="00382FB1" w14:paraId="5D82D494" w14:textId="77777777">
        <w:trPr>
          <w:jc w:val="center"/>
        </w:trPr>
        <w:tc>
          <w:tcPr>
            <w:tcW w:w="360" w:type="dxa"/>
          </w:tcPr>
          <w:p w14:paraId="2A375601"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7EB264D" w14:textId="77777777" w:rsidR="00382FB1" w:rsidRDefault="00000000">
            <w:pPr>
              <w:pStyle w:val="TableText"/>
            </w:pPr>
            <w:r>
              <w:t>entry</w:t>
            </w:r>
          </w:p>
        </w:tc>
        <w:tc>
          <w:tcPr>
            <w:tcW w:w="360" w:type="dxa"/>
          </w:tcPr>
          <w:p w14:paraId="03292BD2" w14:textId="77777777" w:rsidR="00382FB1" w:rsidRDefault="00000000">
            <w:pPr>
              <w:pStyle w:val="TableText"/>
            </w:pPr>
            <w:r>
              <w:t>urn:hl7ii:2.16.840.1.113883.10.20.22.4.23:2014-06-09</w:t>
            </w:r>
          </w:p>
        </w:tc>
      </w:tr>
      <w:tr w:rsidR="00382FB1" w14:paraId="54F2C65B" w14:textId="77777777">
        <w:trPr>
          <w:jc w:val="center"/>
        </w:trPr>
        <w:tc>
          <w:tcPr>
            <w:tcW w:w="360" w:type="dxa"/>
          </w:tcPr>
          <w:p w14:paraId="7F2221EF"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5B7CBB71" w14:textId="77777777" w:rsidR="00382FB1" w:rsidRDefault="00000000">
            <w:pPr>
              <w:pStyle w:val="TableText"/>
            </w:pPr>
            <w:r>
              <w:t>entry</w:t>
            </w:r>
          </w:p>
        </w:tc>
        <w:tc>
          <w:tcPr>
            <w:tcW w:w="360" w:type="dxa"/>
          </w:tcPr>
          <w:p w14:paraId="5B2FD45C" w14:textId="77777777" w:rsidR="00382FB1" w:rsidRDefault="00000000">
            <w:pPr>
              <w:pStyle w:val="TableText"/>
            </w:pPr>
            <w:r>
              <w:t>urn:hl7ii:2.16.840.1.113883.10.20.22.4.54:2014-06-09</w:t>
            </w:r>
          </w:p>
        </w:tc>
      </w:tr>
      <w:tr w:rsidR="00382FB1" w14:paraId="2C57FF09" w14:textId="77777777">
        <w:trPr>
          <w:jc w:val="center"/>
        </w:trPr>
        <w:tc>
          <w:tcPr>
            <w:tcW w:w="360" w:type="dxa"/>
          </w:tcPr>
          <w:p w14:paraId="00B07158"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0BF9001C" w14:textId="77777777" w:rsidR="00382FB1" w:rsidRDefault="00000000">
            <w:pPr>
              <w:pStyle w:val="TableText"/>
            </w:pPr>
            <w:r>
              <w:t>entry</w:t>
            </w:r>
          </w:p>
        </w:tc>
        <w:tc>
          <w:tcPr>
            <w:tcW w:w="360" w:type="dxa"/>
          </w:tcPr>
          <w:p w14:paraId="6A85DC0E" w14:textId="77777777" w:rsidR="00382FB1" w:rsidRDefault="00000000">
            <w:pPr>
              <w:pStyle w:val="TableText"/>
            </w:pPr>
            <w:r>
              <w:t>urn:hl7ii:2.16.840.1.113883.10.20.22.4.9:2025-08-01</w:t>
            </w:r>
          </w:p>
        </w:tc>
      </w:tr>
      <w:tr w:rsidR="00382FB1" w14:paraId="1174FEB4" w14:textId="77777777">
        <w:trPr>
          <w:jc w:val="center"/>
        </w:trPr>
        <w:tc>
          <w:tcPr>
            <w:tcW w:w="360" w:type="dxa"/>
          </w:tcPr>
          <w:p w14:paraId="46DFB451"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0F155C2C" w14:textId="77777777" w:rsidR="00382FB1" w:rsidRDefault="00000000">
            <w:pPr>
              <w:pStyle w:val="TableText"/>
            </w:pPr>
            <w:r>
              <w:t>entry</w:t>
            </w:r>
          </w:p>
        </w:tc>
        <w:tc>
          <w:tcPr>
            <w:tcW w:w="360" w:type="dxa"/>
          </w:tcPr>
          <w:p w14:paraId="417DC82B" w14:textId="77777777" w:rsidR="00382FB1" w:rsidRDefault="00000000">
            <w:pPr>
              <w:pStyle w:val="TableText"/>
            </w:pPr>
            <w:r>
              <w:t>urn:hl7ii:2.16.840.1.113883.10.20.22.4.8:2014-06-09</w:t>
            </w:r>
          </w:p>
        </w:tc>
      </w:tr>
      <w:tr w:rsidR="00382FB1" w14:paraId="0AC1BD89" w14:textId="77777777">
        <w:trPr>
          <w:jc w:val="center"/>
        </w:trPr>
        <w:tc>
          <w:tcPr>
            <w:tcW w:w="360" w:type="dxa"/>
          </w:tcPr>
          <w:p w14:paraId="505BF424"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72B1DE1E" w14:textId="77777777" w:rsidR="00382FB1" w:rsidRDefault="00000000">
            <w:pPr>
              <w:pStyle w:val="TableText"/>
            </w:pPr>
            <w:r>
              <w:t>entry</w:t>
            </w:r>
          </w:p>
        </w:tc>
        <w:tc>
          <w:tcPr>
            <w:tcW w:w="360" w:type="dxa"/>
          </w:tcPr>
          <w:p w14:paraId="2CA32B52" w14:textId="77777777" w:rsidR="00382FB1" w:rsidRDefault="00000000">
            <w:pPr>
              <w:pStyle w:val="TableText"/>
            </w:pPr>
            <w:r>
              <w:t>urn:hl7ii:2.16.840.1.113883.10.20.22.4.14:2025-08-01</w:t>
            </w:r>
          </w:p>
        </w:tc>
      </w:tr>
      <w:tr w:rsidR="00382FB1" w14:paraId="57B9C60C" w14:textId="77777777">
        <w:trPr>
          <w:jc w:val="center"/>
        </w:trPr>
        <w:tc>
          <w:tcPr>
            <w:tcW w:w="360" w:type="dxa"/>
          </w:tcPr>
          <w:p w14:paraId="4590F4F4" w14:textId="77777777" w:rsidR="00382FB1" w:rsidRDefault="00382FB1">
            <w:pPr>
              <w:pStyle w:val="TableText"/>
              <w:ind w:left="864"/>
            </w:pPr>
            <w:hyperlink w:anchor="E_Product_Instance">
              <w:r>
                <w:rPr>
                  <w:rStyle w:val="HyperlinkText9pt"/>
                </w:rPr>
                <w:t>Product Instance</w:t>
              </w:r>
            </w:hyperlink>
          </w:p>
        </w:tc>
        <w:tc>
          <w:tcPr>
            <w:tcW w:w="360" w:type="dxa"/>
          </w:tcPr>
          <w:p w14:paraId="651219B8" w14:textId="77777777" w:rsidR="00382FB1" w:rsidRDefault="00000000">
            <w:pPr>
              <w:pStyle w:val="TableText"/>
            </w:pPr>
            <w:r>
              <w:t>entry</w:t>
            </w:r>
          </w:p>
        </w:tc>
        <w:tc>
          <w:tcPr>
            <w:tcW w:w="360" w:type="dxa"/>
          </w:tcPr>
          <w:p w14:paraId="027182F6" w14:textId="77777777" w:rsidR="00382FB1" w:rsidRDefault="00000000">
            <w:pPr>
              <w:pStyle w:val="TableText"/>
            </w:pPr>
            <w:r>
              <w:t>urn:oid:2.16.840.1.113883.10.20.22.4.37</w:t>
            </w:r>
          </w:p>
        </w:tc>
      </w:tr>
      <w:tr w:rsidR="00382FB1" w14:paraId="1CDAF5DD" w14:textId="77777777">
        <w:trPr>
          <w:jc w:val="center"/>
        </w:trPr>
        <w:tc>
          <w:tcPr>
            <w:tcW w:w="360" w:type="dxa"/>
          </w:tcPr>
          <w:p w14:paraId="0CEF9A6C" w14:textId="77777777" w:rsidR="00382FB1" w:rsidRDefault="00382FB1">
            <w:pPr>
              <w:pStyle w:val="TableText"/>
              <w:ind w:left="864"/>
            </w:pPr>
            <w:hyperlink w:anchor="Indication_V2">
              <w:r>
                <w:rPr>
                  <w:rStyle w:val="HyperlinkText9pt"/>
                </w:rPr>
                <w:t>Indication (V2)</w:t>
              </w:r>
            </w:hyperlink>
          </w:p>
        </w:tc>
        <w:tc>
          <w:tcPr>
            <w:tcW w:w="360" w:type="dxa"/>
          </w:tcPr>
          <w:p w14:paraId="5F03E677" w14:textId="77777777" w:rsidR="00382FB1" w:rsidRDefault="00000000">
            <w:pPr>
              <w:pStyle w:val="TableText"/>
            </w:pPr>
            <w:r>
              <w:t>entry</w:t>
            </w:r>
          </w:p>
        </w:tc>
        <w:tc>
          <w:tcPr>
            <w:tcW w:w="360" w:type="dxa"/>
          </w:tcPr>
          <w:p w14:paraId="33AD5D24" w14:textId="77777777" w:rsidR="00382FB1" w:rsidRDefault="00000000">
            <w:pPr>
              <w:pStyle w:val="TableText"/>
            </w:pPr>
            <w:r>
              <w:t>urn:hl7ii:2.16.840.1.113883.10.20.22.4.19:2014-06-09</w:t>
            </w:r>
          </w:p>
        </w:tc>
      </w:tr>
      <w:tr w:rsidR="00382FB1" w14:paraId="0CCA92A1" w14:textId="77777777">
        <w:trPr>
          <w:jc w:val="center"/>
        </w:trPr>
        <w:tc>
          <w:tcPr>
            <w:tcW w:w="360" w:type="dxa"/>
          </w:tcPr>
          <w:p w14:paraId="1716D337" w14:textId="77777777" w:rsidR="00382FB1" w:rsidRDefault="00382FB1">
            <w:pPr>
              <w:pStyle w:val="TableText"/>
              <w:ind w:left="864"/>
            </w:pPr>
            <w:hyperlink w:anchor="Instruction_V2">
              <w:r>
                <w:rPr>
                  <w:rStyle w:val="HyperlinkText9pt"/>
                </w:rPr>
                <w:t>Instruction (V2)</w:t>
              </w:r>
            </w:hyperlink>
          </w:p>
        </w:tc>
        <w:tc>
          <w:tcPr>
            <w:tcW w:w="360" w:type="dxa"/>
          </w:tcPr>
          <w:p w14:paraId="61B193BC" w14:textId="77777777" w:rsidR="00382FB1" w:rsidRDefault="00000000">
            <w:pPr>
              <w:pStyle w:val="TableText"/>
            </w:pPr>
            <w:r>
              <w:t>entry</w:t>
            </w:r>
          </w:p>
        </w:tc>
        <w:tc>
          <w:tcPr>
            <w:tcW w:w="360" w:type="dxa"/>
          </w:tcPr>
          <w:p w14:paraId="747D7A52" w14:textId="77777777" w:rsidR="00382FB1" w:rsidRDefault="00000000">
            <w:pPr>
              <w:pStyle w:val="TableText"/>
            </w:pPr>
            <w:r>
              <w:t>urn:hl7ii:2.16.840.1.113883.10.20.22.4.20:2014-06-09</w:t>
            </w:r>
          </w:p>
        </w:tc>
      </w:tr>
      <w:tr w:rsidR="00382FB1" w14:paraId="2F50526C" w14:textId="77777777">
        <w:trPr>
          <w:jc w:val="center"/>
        </w:trPr>
        <w:tc>
          <w:tcPr>
            <w:tcW w:w="360" w:type="dxa"/>
          </w:tcPr>
          <w:p w14:paraId="5267E143" w14:textId="77777777" w:rsidR="00382FB1" w:rsidRDefault="00382FB1">
            <w:pPr>
              <w:pStyle w:val="TableText"/>
              <w:ind w:left="864"/>
            </w:pPr>
            <w:hyperlink w:anchor="U_Author_Participation">
              <w:r>
                <w:rPr>
                  <w:rStyle w:val="HyperlinkText9pt"/>
                </w:rPr>
                <w:t>Author Participation</w:t>
              </w:r>
            </w:hyperlink>
          </w:p>
        </w:tc>
        <w:tc>
          <w:tcPr>
            <w:tcW w:w="360" w:type="dxa"/>
          </w:tcPr>
          <w:p w14:paraId="763998B6" w14:textId="77777777" w:rsidR="00382FB1" w:rsidRDefault="00000000">
            <w:pPr>
              <w:pStyle w:val="TableText"/>
            </w:pPr>
            <w:r>
              <w:t>unspecified</w:t>
            </w:r>
          </w:p>
        </w:tc>
        <w:tc>
          <w:tcPr>
            <w:tcW w:w="360" w:type="dxa"/>
          </w:tcPr>
          <w:p w14:paraId="1AA46200" w14:textId="77777777" w:rsidR="00382FB1" w:rsidRDefault="00000000">
            <w:pPr>
              <w:pStyle w:val="TableText"/>
            </w:pPr>
            <w:r>
              <w:t>urn:oid:2.16.840.1.113883.10.20.2</w:t>
            </w:r>
            <w:r>
              <w:lastRenderedPageBreak/>
              <w:t>2.4.119</w:t>
            </w:r>
          </w:p>
        </w:tc>
      </w:tr>
      <w:tr w:rsidR="00382FB1" w14:paraId="21C72BA8" w14:textId="77777777">
        <w:trPr>
          <w:jc w:val="center"/>
        </w:trPr>
        <w:tc>
          <w:tcPr>
            <w:tcW w:w="360" w:type="dxa"/>
          </w:tcPr>
          <w:p w14:paraId="3776CA75"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6341C072" w14:textId="77777777" w:rsidR="00382FB1" w:rsidRDefault="00000000">
            <w:pPr>
              <w:pStyle w:val="TableText"/>
            </w:pPr>
            <w:r>
              <w:t>entry</w:t>
            </w:r>
          </w:p>
        </w:tc>
        <w:tc>
          <w:tcPr>
            <w:tcW w:w="360" w:type="dxa"/>
          </w:tcPr>
          <w:p w14:paraId="6C80BC5D" w14:textId="77777777" w:rsidR="00382FB1" w:rsidRDefault="00000000">
            <w:pPr>
              <w:pStyle w:val="TableText"/>
            </w:pPr>
            <w:r>
              <w:t>urn:hl7ii:2.16.840.1.113883.10.20.22.4.69:2025-08-01</w:t>
            </w:r>
          </w:p>
        </w:tc>
      </w:tr>
      <w:tr w:rsidR="00382FB1" w14:paraId="7193FD02" w14:textId="77777777">
        <w:trPr>
          <w:jc w:val="center"/>
        </w:trPr>
        <w:tc>
          <w:tcPr>
            <w:tcW w:w="360" w:type="dxa"/>
          </w:tcPr>
          <w:p w14:paraId="70E286D9"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3D5C233A" w14:textId="77777777" w:rsidR="00382FB1" w:rsidRDefault="00000000">
            <w:pPr>
              <w:pStyle w:val="TableText"/>
            </w:pPr>
            <w:r>
              <w:t>entry</w:t>
            </w:r>
          </w:p>
        </w:tc>
        <w:tc>
          <w:tcPr>
            <w:tcW w:w="360" w:type="dxa"/>
          </w:tcPr>
          <w:p w14:paraId="12C02D3B" w14:textId="77777777" w:rsidR="00382FB1" w:rsidRDefault="00000000">
            <w:pPr>
              <w:pStyle w:val="TableText"/>
            </w:pPr>
            <w:r>
              <w:t>urn:hl7ii:2.16.840.1.113883.10.20.22.4.86:2022-06-01</w:t>
            </w:r>
          </w:p>
        </w:tc>
      </w:tr>
      <w:tr w:rsidR="00382FB1" w14:paraId="3F245D6D" w14:textId="77777777">
        <w:trPr>
          <w:jc w:val="center"/>
        </w:trPr>
        <w:tc>
          <w:tcPr>
            <w:tcW w:w="360" w:type="dxa"/>
          </w:tcPr>
          <w:p w14:paraId="555E27FE" w14:textId="77777777" w:rsidR="00382FB1" w:rsidRDefault="00382FB1">
            <w:pPr>
              <w:pStyle w:val="TableText"/>
              <w:ind w:left="144"/>
            </w:pPr>
            <w:hyperlink w:anchor="S_Goals_Section_NHCS_V2">
              <w:r>
                <w:rPr>
                  <w:rStyle w:val="HyperlinkText9pt"/>
                </w:rPr>
                <w:t>Goals Section (NHCS V2)</w:t>
              </w:r>
            </w:hyperlink>
          </w:p>
        </w:tc>
        <w:tc>
          <w:tcPr>
            <w:tcW w:w="360" w:type="dxa"/>
          </w:tcPr>
          <w:p w14:paraId="18311544" w14:textId="77777777" w:rsidR="00382FB1" w:rsidRDefault="00000000">
            <w:pPr>
              <w:pStyle w:val="TableText"/>
            </w:pPr>
            <w:r>
              <w:t>section</w:t>
            </w:r>
          </w:p>
        </w:tc>
        <w:tc>
          <w:tcPr>
            <w:tcW w:w="360" w:type="dxa"/>
          </w:tcPr>
          <w:p w14:paraId="2E098AF3" w14:textId="77777777" w:rsidR="00382FB1" w:rsidRDefault="00000000">
            <w:pPr>
              <w:pStyle w:val="TableText"/>
            </w:pPr>
            <w:r>
              <w:t>urn:hl7ii:2.16.840.1.113883.10.20.22.2.60:2025-08-01</w:t>
            </w:r>
          </w:p>
        </w:tc>
      </w:tr>
      <w:tr w:rsidR="00382FB1" w14:paraId="74030841" w14:textId="77777777">
        <w:trPr>
          <w:jc w:val="center"/>
        </w:trPr>
        <w:tc>
          <w:tcPr>
            <w:tcW w:w="360" w:type="dxa"/>
          </w:tcPr>
          <w:p w14:paraId="7120ED92" w14:textId="77777777" w:rsidR="00382FB1" w:rsidRDefault="00382FB1">
            <w:pPr>
              <w:pStyle w:val="TableText"/>
              <w:ind w:left="288"/>
            </w:pPr>
            <w:hyperlink w:anchor="E_Goal_Observation_NHCS_V3">
              <w:r>
                <w:rPr>
                  <w:rStyle w:val="HyperlinkText9pt"/>
                </w:rPr>
                <w:t>Goal Observation (NHCS V3)</w:t>
              </w:r>
            </w:hyperlink>
          </w:p>
        </w:tc>
        <w:tc>
          <w:tcPr>
            <w:tcW w:w="360" w:type="dxa"/>
          </w:tcPr>
          <w:p w14:paraId="1746E51D" w14:textId="77777777" w:rsidR="00382FB1" w:rsidRDefault="00000000">
            <w:pPr>
              <w:pStyle w:val="TableText"/>
            </w:pPr>
            <w:r>
              <w:t>entry</w:t>
            </w:r>
          </w:p>
        </w:tc>
        <w:tc>
          <w:tcPr>
            <w:tcW w:w="360" w:type="dxa"/>
          </w:tcPr>
          <w:p w14:paraId="15D052BE" w14:textId="77777777" w:rsidR="00382FB1" w:rsidRDefault="00000000">
            <w:pPr>
              <w:pStyle w:val="TableText"/>
            </w:pPr>
            <w:r>
              <w:t>urn:hl7ii:2.16.840.1.113883.10.20.22.4.121:2025-08-01</w:t>
            </w:r>
          </w:p>
        </w:tc>
      </w:tr>
      <w:tr w:rsidR="00382FB1" w14:paraId="291AD98B" w14:textId="77777777">
        <w:trPr>
          <w:jc w:val="center"/>
        </w:trPr>
        <w:tc>
          <w:tcPr>
            <w:tcW w:w="360" w:type="dxa"/>
          </w:tcPr>
          <w:p w14:paraId="33609F86" w14:textId="77777777" w:rsidR="00382FB1" w:rsidRDefault="00382FB1">
            <w:pPr>
              <w:pStyle w:val="TableText"/>
              <w:ind w:left="432"/>
            </w:pPr>
            <w:hyperlink w:anchor="U_Author_Participation">
              <w:r>
                <w:rPr>
                  <w:rStyle w:val="HyperlinkText9pt"/>
                </w:rPr>
                <w:t>Author Participation</w:t>
              </w:r>
            </w:hyperlink>
          </w:p>
        </w:tc>
        <w:tc>
          <w:tcPr>
            <w:tcW w:w="360" w:type="dxa"/>
          </w:tcPr>
          <w:p w14:paraId="1CD49F8A" w14:textId="77777777" w:rsidR="00382FB1" w:rsidRDefault="00000000">
            <w:pPr>
              <w:pStyle w:val="TableText"/>
            </w:pPr>
            <w:r>
              <w:t>unspecified</w:t>
            </w:r>
          </w:p>
        </w:tc>
        <w:tc>
          <w:tcPr>
            <w:tcW w:w="360" w:type="dxa"/>
          </w:tcPr>
          <w:p w14:paraId="23F92C07" w14:textId="77777777" w:rsidR="00382FB1" w:rsidRDefault="00000000">
            <w:pPr>
              <w:pStyle w:val="TableText"/>
            </w:pPr>
            <w:r>
              <w:t>urn:oid:2.16.840.1.113883.10.20.22.4.119</w:t>
            </w:r>
          </w:p>
        </w:tc>
      </w:tr>
      <w:tr w:rsidR="00382FB1" w14:paraId="1F794951" w14:textId="77777777">
        <w:trPr>
          <w:jc w:val="center"/>
        </w:trPr>
        <w:tc>
          <w:tcPr>
            <w:tcW w:w="360" w:type="dxa"/>
          </w:tcPr>
          <w:p w14:paraId="06186A8A"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71BBD6B8" w14:textId="77777777" w:rsidR="00382FB1" w:rsidRDefault="00000000">
            <w:pPr>
              <w:pStyle w:val="TableText"/>
            </w:pPr>
            <w:r>
              <w:t>entry</w:t>
            </w:r>
          </w:p>
        </w:tc>
        <w:tc>
          <w:tcPr>
            <w:tcW w:w="360" w:type="dxa"/>
          </w:tcPr>
          <w:p w14:paraId="4E293F96" w14:textId="77777777" w:rsidR="00382FB1" w:rsidRDefault="00000000">
            <w:pPr>
              <w:pStyle w:val="TableText"/>
            </w:pPr>
            <w:r>
              <w:t>urn:hl7ii:2.16.840.1.113883.10.20.22.4.115:2014-06-09</w:t>
            </w:r>
          </w:p>
        </w:tc>
      </w:tr>
      <w:tr w:rsidR="00382FB1" w14:paraId="5B7796A6" w14:textId="77777777">
        <w:trPr>
          <w:jc w:val="center"/>
        </w:trPr>
        <w:tc>
          <w:tcPr>
            <w:tcW w:w="360" w:type="dxa"/>
          </w:tcPr>
          <w:p w14:paraId="0AFE6A84" w14:textId="77777777" w:rsidR="00382FB1" w:rsidRDefault="00382FB1">
            <w:pPr>
              <w:pStyle w:val="TableText"/>
              <w:ind w:left="144"/>
            </w:pPr>
            <w:hyperlink w:anchor="S_Plan_of_Treatment_Section_NHCS_V3">
              <w:r>
                <w:rPr>
                  <w:rStyle w:val="HyperlinkText9pt"/>
                </w:rPr>
                <w:t>Plan of Treatment Section (NHCS V3)</w:t>
              </w:r>
            </w:hyperlink>
          </w:p>
        </w:tc>
        <w:tc>
          <w:tcPr>
            <w:tcW w:w="360" w:type="dxa"/>
          </w:tcPr>
          <w:p w14:paraId="5D49055F" w14:textId="77777777" w:rsidR="00382FB1" w:rsidRDefault="00000000">
            <w:pPr>
              <w:pStyle w:val="TableText"/>
            </w:pPr>
            <w:r>
              <w:t>section</w:t>
            </w:r>
          </w:p>
        </w:tc>
        <w:tc>
          <w:tcPr>
            <w:tcW w:w="360" w:type="dxa"/>
          </w:tcPr>
          <w:p w14:paraId="555FE8EC" w14:textId="77777777" w:rsidR="00382FB1" w:rsidRDefault="00000000">
            <w:pPr>
              <w:pStyle w:val="TableText"/>
            </w:pPr>
            <w:r>
              <w:t>urn:hl7ii:2.16.840.1.113883.10.20.22.2.10:2025-08-01</w:t>
            </w:r>
          </w:p>
        </w:tc>
      </w:tr>
      <w:tr w:rsidR="00382FB1" w14:paraId="5E9AB85C" w14:textId="77777777">
        <w:trPr>
          <w:jc w:val="center"/>
        </w:trPr>
        <w:tc>
          <w:tcPr>
            <w:tcW w:w="360" w:type="dxa"/>
          </w:tcPr>
          <w:p w14:paraId="15DB543F" w14:textId="77777777" w:rsidR="00382FB1" w:rsidRDefault="00382FB1">
            <w:pPr>
              <w:pStyle w:val="TableText"/>
              <w:ind w:left="288"/>
            </w:pPr>
            <w:hyperlink w:anchor="E_Planned_Act_V2">
              <w:r>
                <w:rPr>
                  <w:rStyle w:val="HyperlinkText9pt"/>
                </w:rPr>
                <w:t>Planned Act (V2)</w:t>
              </w:r>
            </w:hyperlink>
          </w:p>
        </w:tc>
        <w:tc>
          <w:tcPr>
            <w:tcW w:w="360" w:type="dxa"/>
          </w:tcPr>
          <w:p w14:paraId="1A3BA49E" w14:textId="77777777" w:rsidR="00382FB1" w:rsidRDefault="00000000">
            <w:pPr>
              <w:pStyle w:val="TableText"/>
            </w:pPr>
            <w:r>
              <w:t>entry</w:t>
            </w:r>
          </w:p>
        </w:tc>
        <w:tc>
          <w:tcPr>
            <w:tcW w:w="360" w:type="dxa"/>
          </w:tcPr>
          <w:p w14:paraId="7D270FEB" w14:textId="77777777" w:rsidR="00382FB1" w:rsidRDefault="00000000">
            <w:pPr>
              <w:pStyle w:val="TableText"/>
            </w:pPr>
            <w:r>
              <w:t>urn:hl7ii:2.16.840.1.113883.10.20.22.4.39:2014-06-09</w:t>
            </w:r>
          </w:p>
        </w:tc>
      </w:tr>
      <w:tr w:rsidR="00382FB1" w14:paraId="4207918D" w14:textId="77777777">
        <w:trPr>
          <w:jc w:val="center"/>
        </w:trPr>
        <w:tc>
          <w:tcPr>
            <w:tcW w:w="360" w:type="dxa"/>
          </w:tcPr>
          <w:p w14:paraId="709F835A" w14:textId="77777777" w:rsidR="00382FB1" w:rsidRDefault="00382FB1">
            <w:pPr>
              <w:pStyle w:val="TableText"/>
              <w:ind w:left="432"/>
            </w:pPr>
            <w:hyperlink w:anchor="Indication_V2">
              <w:r>
                <w:rPr>
                  <w:rStyle w:val="HyperlinkText9pt"/>
                </w:rPr>
                <w:t>Indication (V2)</w:t>
              </w:r>
            </w:hyperlink>
          </w:p>
        </w:tc>
        <w:tc>
          <w:tcPr>
            <w:tcW w:w="360" w:type="dxa"/>
          </w:tcPr>
          <w:p w14:paraId="327EFD0C" w14:textId="77777777" w:rsidR="00382FB1" w:rsidRDefault="00000000">
            <w:pPr>
              <w:pStyle w:val="TableText"/>
            </w:pPr>
            <w:r>
              <w:t>entry</w:t>
            </w:r>
          </w:p>
        </w:tc>
        <w:tc>
          <w:tcPr>
            <w:tcW w:w="360" w:type="dxa"/>
          </w:tcPr>
          <w:p w14:paraId="4CBE77D2" w14:textId="77777777" w:rsidR="00382FB1" w:rsidRDefault="00000000">
            <w:pPr>
              <w:pStyle w:val="TableText"/>
            </w:pPr>
            <w:r>
              <w:t>urn:hl7ii:2.16.840.1.113883.10.20.22.4.19:2014-06-09</w:t>
            </w:r>
          </w:p>
        </w:tc>
      </w:tr>
      <w:tr w:rsidR="00382FB1" w14:paraId="65F87068" w14:textId="77777777">
        <w:trPr>
          <w:jc w:val="center"/>
        </w:trPr>
        <w:tc>
          <w:tcPr>
            <w:tcW w:w="360" w:type="dxa"/>
          </w:tcPr>
          <w:p w14:paraId="37679508" w14:textId="77777777" w:rsidR="00382FB1" w:rsidRDefault="00382FB1">
            <w:pPr>
              <w:pStyle w:val="TableText"/>
              <w:ind w:left="432"/>
            </w:pPr>
            <w:hyperlink w:anchor="Instruction_V2">
              <w:r>
                <w:rPr>
                  <w:rStyle w:val="HyperlinkText9pt"/>
                </w:rPr>
                <w:t>Instruction (V2)</w:t>
              </w:r>
            </w:hyperlink>
          </w:p>
        </w:tc>
        <w:tc>
          <w:tcPr>
            <w:tcW w:w="360" w:type="dxa"/>
          </w:tcPr>
          <w:p w14:paraId="1BCD2056" w14:textId="77777777" w:rsidR="00382FB1" w:rsidRDefault="00000000">
            <w:pPr>
              <w:pStyle w:val="TableText"/>
            </w:pPr>
            <w:r>
              <w:t>entry</w:t>
            </w:r>
          </w:p>
        </w:tc>
        <w:tc>
          <w:tcPr>
            <w:tcW w:w="360" w:type="dxa"/>
          </w:tcPr>
          <w:p w14:paraId="275E4136" w14:textId="77777777" w:rsidR="00382FB1" w:rsidRDefault="00000000">
            <w:pPr>
              <w:pStyle w:val="TableText"/>
            </w:pPr>
            <w:r>
              <w:t>urn:hl7ii:2.16.840.1.113883.10.20.22.4.20:2014-06-09</w:t>
            </w:r>
          </w:p>
        </w:tc>
      </w:tr>
      <w:tr w:rsidR="00382FB1" w14:paraId="00C05441" w14:textId="77777777">
        <w:trPr>
          <w:jc w:val="center"/>
        </w:trPr>
        <w:tc>
          <w:tcPr>
            <w:tcW w:w="360" w:type="dxa"/>
          </w:tcPr>
          <w:p w14:paraId="06FD440A"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D27E995" w14:textId="77777777" w:rsidR="00382FB1" w:rsidRDefault="00000000">
            <w:pPr>
              <w:pStyle w:val="TableText"/>
            </w:pPr>
            <w:r>
              <w:t>unspecified</w:t>
            </w:r>
          </w:p>
        </w:tc>
        <w:tc>
          <w:tcPr>
            <w:tcW w:w="360" w:type="dxa"/>
          </w:tcPr>
          <w:p w14:paraId="3F38CA94" w14:textId="77777777" w:rsidR="00382FB1" w:rsidRDefault="00000000">
            <w:pPr>
              <w:pStyle w:val="TableText"/>
            </w:pPr>
            <w:r>
              <w:t>urn:oid:2.16.840.1.113883.10.20.22.4.119</w:t>
            </w:r>
          </w:p>
        </w:tc>
      </w:tr>
      <w:tr w:rsidR="00382FB1" w14:paraId="5172CB29" w14:textId="77777777">
        <w:trPr>
          <w:jc w:val="center"/>
        </w:trPr>
        <w:tc>
          <w:tcPr>
            <w:tcW w:w="360" w:type="dxa"/>
          </w:tcPr>
          <w:p w14:paraId="6D6CF5D6" w14:textId="77777777" w:rsidR="00382FB1" w:rsidRDefault="00382FB1">
            <w:pPr>
              <w:pStyle w:val="TableText"/>
              <w:ind w:left="288"/>
            </w:pPr>
            <w:hyperlink w:anchor="E_Planned_Encounter_V2">
              <w:r>
                <w:rPr>
                  <w:rStyle w:val="HyperlinkText9pt"/>
                </w:rPr>
                <w:t>Planned Encounter (V2)</w:t>
              </w:r>
            </w:hyperlink>
          </w:p>
        </w:tc>
        <w:tc>
          <w:tcPr>
            <w:tcW w:w="360" w:type="dxa"/>
          </w:tcPr>
          <w:p w14:paraId="082003BD" w14:textId="77777777" w:rsidR="00382FB1" w:rsidRDefault="00000000">
            <w:pPr>
              <w:pStyle w:val="TableText"/>
            </w:pPr>
            <w:r>
              <w:t>entry</w:t>
            </w:r>
          </w:p>
        </w:tc>
        <w:tc>
          <w:tcPr>
            <w:tcW w:w="360" w:type="dxa"/>
          </w:tcPr>
          <w:p w14:paraId="4F3C2561" w14:textId="77777777" w:rsidR="00382FB1" w:rsidRDefault="00000000">
            <w:pPr>
              <w:pStyle w:val="TableText"/>
            </w:pPr>
            <w:r>
              <w:t>urn:hl7ii:2.16.840.1.113883.10.20.22.4.40:2014-06-09</w:t>
            </w:r>
          </w:p>
        </w:tc>
      </w:tr>
      <w:tr w:rsidR="00382FB1" w14:paraId="2A236231" w14:textId="77777777">
        <w:trPr>
          <w:jc w:val="center"/>
        </w:trPr>
        <w:tc>
          <w:tcPr>
            <w:tcW w:w="360" w:type="dxa"/>
          </w:tcPr>
          <w:p w14:paraId="3BE8C454" w14:textId="77777777" w:rsidR="00382FB1" w:rsidRDefault="00382FB1">
            <w:pPr>
              <w:pStyle w:val="TableText"/>
              <w:ind w:left="432"/>
            </w:pPr>
            <w:hyperlink w:anchor="Indication_V2">
              <w:r>
                <w:rPr>
                  <w:rStyle w:val="HyperlinkText9pt"/>
                </w:rPr>
                <w:t>Indication (V2)</w:t>
              </w:r>
            </w:hyperlink>
          </w:p>
        </w:tc>
        <w:tc>
          <w:tcPr>
            <w:tcW w:w="360" w:type="dxa"/>
          </w:tcPr>
          <w:p w14:paraId="6BC09B96" w14:textId="77777777" w:rsidR="00382FB1" w:rsidRDefault="00000000">
            <w:pPr>
              <w:pStyle w:val="TableText"/>
            </w:pPr>
            <w:r>
              <w:t>entry</w:t>
            </w:r>
          </w:p>
        </w:tc>
        <w:tc>
          <w:tcPr>
            <w:tcW w:w="360" w:type="dxa"/>
          </w:tcPr>
          <w:p w14:paraId="571DB7DC" w14:textId="77777777" w:rsidR="00382FB1" w:rsidRDefault="00000000">
            <w:pPr>
              <w:pStyle w:val="TableText"/>
            </w:pPr>
            <w:r>
              <w:t>urn:hl7ii:2.16.840.1.113883.10.20.22.4.19:2014-06-09</w:t>
            </w:r>
          </w:p>
        </w:tc>
      </w:tr>
      <w:tr w:rsidR="00382FB1" w14:paraId="64990A6E" w14:textId="77777777">
        <w:trPr>
          <w:jc w:val="center"/>
        </w:trPr>
        <w:tc>
          <w:tcPr>
            <w:tcW w:w="360" w:type="dxa"/>
          </w:tcPr>
          <w:p w14:paraId="2A7AC187"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25F15B6" w14:textId="77777777" w:rsidR="00382FB1" w:rsidRDefault="00000000">
            <w:pPr>
              <w:pStyle w:val="TableText"/>
            </w:pPr>
            <w:r>
              <w:t>unspecified</w:t>
            </w:r>
          </w:p>
        </w:tc>
        <w:tc>
          <w:tcPr>
            <w:tcW w:w="360" w:type="dxa"/>
          </w:tcPr>
          <w:p w14:paraId="54D0AD66" w14:textId="77777777" w:rsidR="00382FB1" w:rsidRDefault="00000000">
            <w:pPr>
              <w:pStyle w:val="TableText"/>
            </w:pPr>
            <w:r>
              <w:t>urn:oid:2.16.840.1.113883.10.20.22.4.119</w:t>
            </w:r>
          </w:p>
        </w:tc>
      </w:tr>
      <w:tr w:rsidR="00382FB1" w14:paraId="3B964D3E" w14:textId="77777777">
        <w:trPr>
          <w:jc w:val="center"/>
        </w:trPr>
        <w:tc>
          <w:tcPr>
            <w:tcW w:w="360" w:type="dxa"/>
          </w:tcPr>
          <w:p w14:paraId="5E31F8C6" w14:textId="77777777" w:rsidR="00382FB1" w:rsidRDefault="00382FB1">
            <w:pPr>
              <w:pStyle w:val="TableText"/>
              <w:ind w:left="288"/>
            </w:pPr>
            <w:hyperlink w:anchor="E_Planned_Observation_V2">
              <w:r>
                <w:rPr>
                  <w:rStyle w:val="HyperlinkText9pt"/>
                </w:rPr>
                <w:t>Planned Observation (V2)</w:t>
              </w:r>
            </w:hyperlink>
          </w:p>
        </w:tc>
        <w:tc>
          <w:tcPr>
            <w:tcW w:w="360" w:type="dxa"/>
          </w:tcPr>
          <w:p w14:paraId="3E21A377" w14:textId="77777777" w:rsidR="00382FB1" w:rsidRDefault="00000000">
            <w:pPr>
              <w:pStyle w:val="TableText"/>
            </w:pPr>
            <w:r>
              <w:t>entry</w:t>
            </w:r>
          </w:p>
        </w:tc>
        <w:tc>
          <w:tcPr>
            <w:tcW w:w="360" w:type="dxa"/>
          </w:tcPr>
          <w:p w14:paraId="2B88D669" w14:textId="77777777" w:rsidR="00382FB1" w:rsidRDefault="00000000">
            <w:pPr>
              <w:pStyle w:val="TableText"/>
            </w:pPr>
            <w:r>
              <w:t>urn:hl7ii:2.16.840.1.113883.10.20.22.4.44:2014-06-09</w:t>
            </w:r>
          </w:p>
        </w:tc>
      </w:tr>
      <w:tr w:rsidR="00382FB1" w14:paraId="0ACD8C60" w14:textId="77777777">
        <w:trPr>
          <w:jc w:val="center"/>
        </w:trPr>
        <w:tc>
          <w:tcPr>
            <w:tcW w:w="360" w:type="dxa"/>
          </w:tcPr>
          <w:p w14:paraId="101E07DC" w14:textId="77777777" w:rsidR="00382FB1" w:rsidRDefault="00382FB1">
            <w:pPr>
              <w:pStyle w:val="TableText"/>
              <w:ind w:left="432"/>
            </w:pPr>
            <w:hyperlink w:anchor="Indication_V2">
              <w:r>
                <w:rPr>
                  <w:rStyle w:val="HyperlinkText9pt"/>
                </w:rPr>
                <w:t>Indication (V2)</w:t>
              </w:r>
            </w:hyperlink>
          </w:p>
        </w:tc>
        <w:tc>
          <w:tcPr>
            <w:tcW w:w="360" w:type="dxa"/>
          </w:tcPr>
          <w:p w14:paraId="6B204F92" w14:textId="77777777" w:rsidR="00382FB1" w:rsidRDefault="00000000">
            <w:pPr>
              <w:pStyle w:val="TableText"/>
            </w:pPr>
            <w:r>
              <w:t>entry</w:t>
            </w:r>
          </w:p>
        </w:tc>
        <w:tc>
          <w:tcPr>
            <w:tcW w:w="360" w:type="dxa"/>
          </w:tcPr>
          <w:p w14:paraId="51998D46" w14:textId="77777777" w:rsidR="00382FB1" w:rsidRDefault="00000000">
            <w:pPr>
              <w:pStyle w:val="TableText"/>
            </w:pPr>
            <w:r>
              <w:t>urn:hl7ii:2.16.840.1.113883.10.20.22.4.19:2014-06-09</w:t>
            </w:r>
          </w:p>
        </w:tc>
      </w:tr>
      <w:tr w:rsidR="00382FB1" w14:paraId="71A71AD7" w14:textId="77777777">
        <w:trPr>
          <w:jc w:val="center"/>
        </w:trPr>
        <w:tc>
          <w:tcPr>
            <w:tcW w:w="360" w:type="dxa"/>
          </w:tcPr>
          <w:p w14:paraId="0A8EFF77" w14:textId="77777777" w:rsidR="00382FB1" w:rsidRDefault="00382FB1">
            <w:pPr>
              <w:pStyle w:val="TableText"/>
              <w:ind w:left="432"/>
            </w:pPr>
            <w:hyperlink w:anchor="Instruction_V2">
              <w:r>
                <w:rPr>
                  <w:rStyle w:val="HyperlinkText9pt"/>
                </w:rPr>
                <w:t>Instruction (V2)</w:t>
              </w:r>
            </w:hyperlink>
          </w:p>
        </w:tc>
        <w:tc>
          <w:tcPr>
            <w:tcW w:w="360" w:type="dxa"/>
          </w:tcPr>
          <w:p w14:paraId="2AEB41BD" w14:textId="77777777" w:rsidR="00382FB1" w:rsidRDefault="00000000">
            <w:pPr>
              <w:pStyle w:val="TableText"/>
            </w:pPr>
            <w:r>
              <w:t>entry</w:t>
            </w:r>
          </w:p>
        </w:tc>
        <w:tc>
          <w:tcPr>
            <w:tcW w:w="360" w:type="dxa"/>
          </w:tcPr>
          <w:p w14:paraId="1E45AA68" w14:textId="77777777" w:rsidR="00382FB1" w:rsidRDefault="00000000">
            <w:pPr>
              <w:pStyle w:val="TableText"/>
            </w:pPr>
            <w:r>
              <w:t>urn:hl7ii:2.16.840.1.113883.10.20.22.4.20:2014-06-09</w:t>
            </w:r>
          </w:p>
        </w:tc>
      </w:tr>
      <w:tr w:rsidR="00382FB1" w14:paraId="17B7DE1E" w14:textId="77777777">
        <w:trPr>
          <w:jc w:val="center"/>
        </w:trPr>
        <w:tc>
          <w:tcPr>
            <w:tcW w:w="360" w:type="dxa"/>
          </w:tcPr>
          <w:p w14:paraId="32BD99C0"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EC0271A" w14:textId="77777777" w:rsidR="00382FB1" w:rsidRDefault="00000000">
            <w:pPr>
              <w:pStyle w:val="TableText"/>
            </w:pPr>
            <w:r>
              <w:t>unspecified</w:t>
            </w:r>
          </w:p>
        </w:tc>
        <w:tc>
          <w:tcPr>
            <w:tcW w:w="360" w:type="dxa"/>
          </w:tcPr>
          <w:p w14:paraId="1CA8EDCF" w14:textId="77777777" w:rsidR="00382FB1" w:rsidRDefault="00000000">
            <w:pPr>
              <w:pStyle w:val="TableText"/>
            </w:pPr>
            <w:r>
              <w:t>urn:oid:2.16.840.1.113883.10.20.22.4.119</w:t>
            </w:r>
          </w:p>
        </w:tc>
      </w:tr>
      <w:tr w:rsidR="00382FB1" w14:paraId="032EBF58" w14:textId="77777777">
        <w:trPr>
          <w:jc w:val="center"/>
        </w:trPr>
        <w:tc>
          <w:tcPr>
            <w:tcW w:w="360" w:type="dxa"/>
          </w:tcPr>
          <w:p w14:paraId="03D0D60E" w14:textId="77777777" w:rsidR="00382FB1" w:rsidRDefault="00382FB1">
            <w:pPr>
              <w:pStyle w:val="TableText"/>
              <w:ind w:left="432"/>
            </w:pPr>
            <w:hyperlink w:anchor="E_Planned_Coverage">
              <w:r>
                <w:rPr>
                  <w:rStyle w:val="HyperlinkText9pt"/>
                </w:rPr>
                <w:t>Planned Coverage</w:t>
              </w:r>
            </w:hyperlink>
          </w:p>
        </w:tc>
        <w:tc>
          <w:tcPr>
            <w:tcW w:w="360" w:type="dxa"/>
          </w:tcPr>
          <w:p w14:paraId="7DB0908D" w14:textId="77777777" w:rsidR="00382FB1" w:rsidRDefault="00000000">
            <w:pPr>
              <w:pStyle w:val="TableText"/>
            </w:pPr>
            <w:r>
              <w:t>entry</w:t>
            </w:r>
          </w:p>
        </w:tc>
        <w:tc>
          <w:tcPr>
            <w:tcW w:w="360" w:type="dxa"/>
          </w:tcPr>
          <w:p w14:paraId="79A67DA3" w14:textId="77777777" w:rsidR="00382FB1" w:rsidRDefault="00000000">
            <w:pPr>
              <w:pStyle w:val="TableText"/>
            </w:pPr>
            <w:r>
              <w:t>urn:oid:2.16.840.1.113883.10.20.22.4.129</w:t>
            </w:r>
          </w:p>
        </w:tc>
      </w:tr>
      <w:tr w:rsidR="00382FB1" w14:paraId="29F213E7" w14:textId="77777777">
        <w:trPr>
          <w:jc w:val="center"/>
        </w:trPr>
        <w:tc>
          <w:tcPr>
            <w:tcW w:w="360" w:type="dxa"/>
          </w:tcPr>
          <w:p w14:paraId="336F4074"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E085F6F" w14:textId="77777777" w:rsidR="00382FB1" w:rsidRDefault="00000000">
            <w:pPr>
              <w:pStyle w:val="TableText"/>
            </w:pPr>
            <w:r>
              <w:t>unspecified</w:t>
            </w:r>
          </w:p>
        </w:tc>
        <w:tc>
          <w:tcPr>
            <w:tcW w:w="360" w:type="dxa"/>
          </w:tcPr>
          <w:p w14:paraId="32420622" w14:textId="77777777" w:rsidR="00382FB1" w:rsidRDefault="00000000">
            <w:pPr>
              <w:pStyle w:val="TableText"/>
            </w:pPr>
            <w:r>
              <w:t>urn:oid:2.16.840.1.113883.10.20.22.4.119</w:t>
            </w:r>
          </w:p>
        </w:tc>
      </w:tr>
      <w:tr w:rsidR="00382FB1" w14:paraId="418A5530" w14:textId="77777777">
        <w:trPr>
          <w:jc w:val="center"/>
        </w:trPr>
        <w:tc>
          <w:tcPr>
            <w:tcW w:w="360" w:type="dxa"/>
          </w:tcPr>
          <w:p w14:paraId="46F25EAF" w14:textId="77777777" w:rsidR="00382FB1" w:rsidRDefault="00382FB1">
            <w:pPr>
              <w:pStyle w:val="TableText"/>
              <w:ind w:left="288"/>
            </w:pPr>
            <w:hyperlink w:anchor="E_Planned_Supply_V2">
              <w:r>
                <w:rPr>
                  <w:rStyle w:val="HyperlinkText9pt"/>
                </w:rPr>
                <w:t>Planned Supply (V2)</w:t>
              </w:r>
            </w:hyperlink>
          </w:p>
        </w:tc>
        <w:tc>
          <w:tcPr>
            <w:tcW w:w="360" w:type="dxa"/>
          </w:tcPr>
          <w:p w14:paraId="5B272A47" w14:textId="77777777" w:rsidR="00382FB1" w:rsidRDefault="00000000">
            <w:pPr>
              <w:pStyle w:val="TableText"/>
            </w:pPr>
            <w:r>
              <w:t>entry</w:t>
            </w:r>
          </w:p>
        </w:tc>
        <w:tc>
          <w:tcPr>
            <w:tcW w:w="360" w:type="dxa"/>
          </w:tcPr>
          <w:p w14:paraId="088DC34F" w14:textId="77777777" w:rsidR="00382FB1" w:rsidRDefault="00000000">
            <w:pPr>
              <w:pStyle w:val="TableText"/>
            </w:pPr>
            <w:r>
              <w:t>urn:hl7ii:2.16.840.1.113883.10.20.22.4.43:2014-06-09</w:t>
            </w:r>
          </w:p>
        </w:tc>
      </w:tr>
      <w:tr w:rsidR="00382FB1" w14:paraId="1F030458" w14:textId="77777777">
        <w:trPr>
          <w:jc w:val="center"/>
        </w:trPr>
        <w:tc>
          <w:tcPr>
            <w:tcW w:w="360" w:type="dxa"/>
          </w:tcPr>
          <w:p w14:paraId="72F2E1B5" w14:textId="77777777" w:rsidR="00382FB1" w:rsidRDefault="00382FB1">
            <w:pPr>
              <w:pStyle w:val="TableText"/>
              <w:ind w:left="432"/>
            </w:pPr>
            <w:hyperlink w:anchor="E_Product_Instance">
              <w:r>
                <w:rPr>
                  <w:rStyle w:val="HyperlinkText9pt"/>
                </w:rPr>
                <w:t>Product Instance</w:t>
              </w:r>
            </w:hyperlink>
          </w:p>
        </w:tc>
        <w:tc>
          <w:tcPr>
            <w:tcW w:w="360" w:type="dxa"/>
          </w:tcPr>
          <w:p w14:paraId="6AC9E3B3" w14:textId="77777777" w:rsidR="00382FB1" w:rsidRDefault="00000000">
            <w:pPr>
              <w:pStyle w:val="TableText"/>
            </w:pPr>
            <w:r>
              <w:t>entry</w:t>
            </w:r>
          </w:p>
        </w:tc>
        <w:tc>
          <w:tcPr>
            <w:tcW w:w="360" w:type="dxa"/>
          </w:tcPr>
          <w:p w14:paraId="5E31291C" w14:textId="77777777" w:rsidR="00382FB1" w:rsidRDefault="00000000">
            <w:pPr>
              <w:pStyle w:val="TableText"/>
            </w:pPr>
            <w:r>
              <w:t>urn:oid:2.16.840.1.113883.10.20.22.4.37</w:t>
            </w:r>
          </w:p>
        </w:tc>
      </w:tr>
      <w:tr w:rsidR="00382FB1" w14:paraId="38AC5459" w14:textId="77777777">
        <w:trPr>
          <w:jc w:val="center"/>
        </w:trPr>
        <w:tc>
          <w:tcPr>
            <w:tcW w:w="360" w:type="dxa"/>
          </w:tcPr>
          <w:p w14:paraId="51CA7065" w14:textId="77777777" w:rsidR="00382FB1" w:rsidRDefault="00382FB1">
            <w:pPr>
              <w:pStyle w:val="TableText"/>
              <w:ind w:left="432"/>
            </w:pPr>
            <w:hyperlink w:anchor="Indication_V2">
              <w:r>
                <w:rPr>
                  <w:rStyle w:val="HyperlinkText9pt"/>
                </w:rPr>
                <w:t>Indication (V2)</w:t>
              </w:r>
            </w:hyperlink>
          </w:p>
        </w:tc>
        <w:tc>
          <w:tcPr>
            <w:tcW w:w="360" w:type="dxa"/>
          </w:tcPr>
          <w:p w14:paraId="5E46B705" w14:textId="77777777" w:rsidR="00382FB1" w:rsidRDefault="00000000">
            <w:pPr>
              <w:pStyle w:val="TableText"/>
            </w:pPr>
            <w:r>
              <w:t>entry</w:t>
            </w:r>
          </w:p>
        </w:tc>
        <w:tc>
          <w:tcPr>
            <w:tcW w:w="360" w:type="dxa"/>
          </w:tcPr>
          <w:p w14:paraId="59E81CF9" w14:textId="77777777" w:rsidR="00382FB1" w:rsidRDefault="00000000">
            <w:pPr>
              <w:pStyle w:val="TableText"/>
            </w:pPr>
            <w:r>
              <w:t>urn:hl7ii:2.16.840.1.113883.10.20.22.4.19:2014-06-09</w:t>
            </w:r>
          </w:p>
        </w:tc>
      </w:tr>
      <w:tr w:rsidR="00382FB1" w14:paraId="1EE97727" w14:textId="77777777">
        <w:trPr>
          <w:jc w:val="center"/>
        </w:trPr>
        <w:tc>
          <w:tcPr>
            <w:tcW w:w="360" w:type="dxa"/>
          </w:tcPr>
          <w:p w14:paraId="462CB6A5"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3C67A964" w14:textId="77777777" w:rsidR="00382FB1" w:rsidRDefault="00000000">
            <w:pPr>
              <w:pStyle w:val="TableText"/>
            </w:pPr>
            <w:r>
              <w:t>entry</w:t>
            </w:r>
          </w:p>
        </w:tc>
        <w:tc>
          <w:tcPr>
            <w:tcW w:w="360" w:type="dxa"/>
          </w:tcPr>
          <w:p w14:paraId="6FDA25CF" w14:textId="77777777" w:rsidR="00382FB1" w:rsidRDefault="00000000">
            <w:pPr>
              <w:pStyle w:val="TableText"/>
            </w:pPr>
            <w:r>
              <w:t>urn:hl7ii:2.16.840.1.113883.10.20.22.4.23:2014-06-09</w:t>
            </w:r>
          </w:p>
        </w:tc>
      </w:tr>
      <w:tr w:rsidR="00382FB1" w14:paraId="398623AE" w14:textId="77777777">
        <w:trPr>
          <w:jc w:val="center"/>
        </w:trPr>
        <w:tc>
          <w:tcPr>
            <w:tcW w:w="360" w:type="dxa"/>
          </w:tcPr>
          <w:p w14:paraId="7D8CDDDE" w14:textId="77777777" w:rsidR="00382FB1" w:rsidRDefault="00382FB1">
            <w:pPr>
              <w:pStyle w:val="TableText"/>
              <w:ind w:left="432"/>
            </w:pPr>
            <w:hyperlink w:anchor="Instruction_V2">
              <w:r>
                <w:rPr>
                  <w:rStyle w:val="HyperlinkText9pt"/>
                </w:rPr>
                <w:t>Instruction (V2)</w:t>
              </w:r>
            </w:hyperlink>
          </w:p>
        </w:tc>
        <w:tc>
          <w:tcPr>
            <w:tcW w:w="360" w:type="dxa"/>
          </w:tcPr>
          <w:p w14:paraId="20289186" w14:textId="77777777" w:rsidR="00382FB1" w:rsidRDefault="00000000">
            <w:pPr>
              <w:pStyle w:val="TableText"/>
            </w:pPr>
            <w:r>
              <w:t>entry</w:t>
            </w:r>
          </w:p>
        </w:tc>
        <w:tc>
          <w:tcPr>
            <w:tcW w:w="360" w:type="dxa"/>
          </w:tcPr>
          <w:p w14:paraId="4F638F88" w14:textId="77777777" w:rsidR="00382FB1" w:rsidRDefault="00000000">
            <w:pPr>
              <w:pStyle w:val="TableText"/>
            </w:pPr>
            <w:r>
              <w:t>urn:hl7ii:2.16.840.1.113883.10.20.22.4.20:2014-06-09</w:t>
            </w:r>
          </w:p>
        </w:tc>
      </w:tr>
      <w:tr w:rsidR="00382FB1" w14:paraId="3C44CA1B" w14:textId="77777777">
        <w:trPr>
          <w:jc w:val="center"/>
        </w:trPr>
        <w:tc>
          <w:tcPr>
            <w:tcW w:w="360" w:type="dxa"/>
          </w:tcPr>
          <w:p w14:paraId="6A13AACB" w14:textId="77777777" w:rsidR="00382FB1" w:rsidRDefault="00382FB1">
            <w:pPr>
              <w:pStyle w:val="TableText"/>
              <w:ind w:left="432"/>
            </w:pPr>
            <w:hyperlink w:anchor="U_Author_Participation">
              <w:r>
                <w:rPr>
                  <w:rStyle w:val="HyperlinkText9pt"/>
                </w:rPr>
                <w:t>Author Participation</w:t>
              </w:r>
            </w:hyperlink>
          </w:p>
        </w:tc>
        <w:tc>
          <w:tcPr>
            <w:tcW w:w="360" w:type="dxa"/>
          </w:tcPr>
          <w:p w14:paraId="0F8C0CC2" w14:textId="77777777" w:rsidR="00382FB1" w:rsidRDefault="00000000">
            <w:pPr>
              <w:pStyle w:val="TableText"/>
            </w:pPr>
            <w:r>
              <w:t>unspecified</w:t>
            </w:r>
          </w:p>
        </w:tc>
        <w:tc>
          <w:tcPr>
            <w:tcW w:w="360" w:type="dxa"/>
          </w:tcPr>
          <w:p w14:paraId="0AD22E3E" w14:textId="77777777" w:rsidR="00382FB1" w:rsidRDefault="00000000">
            <w:pPr>
              <w:pStyle w:val="TableText"/>
            </w:pPr>
            <w:r>
              <w:t>urn:oid:2.16.840.1.113883.10.20.22.4.119</w:t>
            </w:r>
          </w:p>
        </w:tc>
      </w:tr>
      <w:tr w:rsidR="00382FB1" w14:paraId="1C2F708E" w14:textId="77777777">
        <w:trPr>
          <w:jc w:val="center"/>
        </w:trPr>
        <w:tc>
          <w:tcPr>
            <w:tcW w:w="360" w:type="dxa"/>
          </w:tcPr>
          <w:p w14:paraId="360A2F86"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3FCDE69F" w14:textId="77777777" w:rsidR="00382FB1" w:rsidRDefault="00000000">
            <w:pPr>
              <w:pStyle w:val="TableText"/>
            </w:pPr>
            <w:r>
              <w:t>entry</w:t>
            </w:r>
          </w:p>
        </w:tc>
        <w:tc>
          <w:tcPr>
            <w:tcW w:w="360" w:type="dxa"/>
          </w:tcPr>
          <w:p w14:paraId="59152B6A" w14:textId="77777777" w:rsidR="00382FB1" w:rsidRDefault="00000000">
            <w:pPr>
              <w:pStyle w:val="TableText"/>
            </w:pPr>
            <w:r>
              <w:t>urn:hl7ii:2.16.840.1.113883.10.20.22.4.54:2014-06-09</w:t>
            </w:r>
          </w:p>
        </w:tc>
      </w:tr>
      <w:tr w:rsidR="00382FB1" w14:paraId="742CC6C8" w14:textId="77777777">
        <w:trPr>
          <w:jc w:val="center"/>
        </w:trPr>
        <w:tc>
          <w:tcPr>
            <w:tcW w:w="360" w:type="dxa"/>
          </w:tcPr>
          <w:p w14:paraId="62FDB267" w14:textId="77777777" w:rsidR="00382FB1" w:rsidRDefault="00382FB1">
            <w:pPr>
              <w:pStyle w:val="TableText"/>
              <w:ind w:left="432"/>
            </w:pPr>
            <w:hyperlink w:anchor="E_Planned_Coverage">
              <w:r>
                <w:rPr>
                  <w:rStyle w:val="HyperlinkText9pt"/>
                </w:rPr>
                <w:t>Planned Coverage</w:t>
              </w:r>
            </w:hyperlink>
          </w:p>
        </w:tc>
        <w:tc>
          <w:tcPr>
            <w:tcW w:w="360" w:type="dxa"/>
          </w:tcPr>
          <w:p w14:paraId="39B209D0" w14:textId="77777777" w:rsidR="00382FB1" w:rsidRDefault="00000000">
            <w:pPr>
              <w:pStyle w:val="TableText"/>
            </w:pPr>
            <w:r>
              <w:t>entry</w:t>
            </w:r>
          </w:p>
        </w:tc>
        <w:tc>
          <w:tcPr>
            <w:tcW w:w="360" w:type="dxa"/>
          </w:tcPr>
          <w:p w14:paraId="7E2F35B8" w14:textId="77777777" w:rsidR="00382FB1" w:rsidRDefault="00000000">
            <w:pPr>
              <w:pStyle w:val="TableText"/>
            </w:pPr>
            <w:r>
              <w:t>urn:oid:2.16.840.1.113883.10.20.22.4.129</w:t>
            </w:r>
          </w:p>
        </w:tc>
      </w:tr>
      <w:tr w:rsidR="00382FB1" w14:paraId="096B425A" w14:textId="77777777">
        <w:trPr>
          <w:jc w:val="center"/>
        </w:trPr>
        <w:tc>
          <w:tcPr>
            <w:tcW w:w="360" w:type="dxa"/>
          </w:tcPr>
          <w:p w14:paraId="74D2D912"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7DE6F77" w14:textId="77777777" w:rsidR="00382FB1" w:rsidRDefault="00000000">
            <w:pPr>
              <w:pStyle w:val="TableText"/>
            </w:pPr>
            <w:r>
              <w:t>unspecified</w:t>
            </w:r>
          </w:p>
        </w:tc>
        <w:tc>
          <w:tcPr>
            <w:tcW w:w="360" w:type="dxa"/>
          </w:tcPr>
          <w:p w14:paraId="0B66FFAD" w14:textId="77777777" w:rsidR="00382FB1" w:rsidRDefault="00000000">
            <w:pPr>
              <w:pStyle w:val="TableText"/>
            </w:pPr>
            <w:r>
              <w:t>urn:oid:2.16.840.1.113883.10.20.22.4.119</w:t>
            </w:r>
          </w:p>
        </w:tc>
      </w:tr>
      <w:tr w:rsidR="00382FB1" w14:paraId="7EB1BAA9" w14:textId="77777777">
        <w:trPr>
          <w:jc w:val="center"/>
        </w:trPr>
        <w:tc>
          <w:tcPr>
            <w:tcW w:w="360" w:type="dxa"/>
          </w:tcPr>
          <w:p w14:paraId="72DD3A81" w14:textId="77777777" w:rsidR="00382FB1" w:rsidRDefault="00382FB1">
            <w:pPr>
              <w:pStyle w:val="TableText"/>
              <w:ind w:left="288"/>
            </w:pPr>
            <w:hyperlink w:anchor="E_Planned_Medication_Activity_V2">
              <w:r>
                <w:rPr>
                  <w:rStyle w:val="HyperlinkText9pt"/>
                </w:rPr>
                <w:t>Planned Medication Activity (V2)</w:t>
              </w:r>
            </w:hyperlink>
          </w:p>
        </w:tc>
        <w:tc>
          <w:tcPr>
            <w:tcW w:w="360" w:type="dxa"/>
          </w:tcPr>
          <w:p w14:paraId="2C1A4F77" w14:textId="77777777" w:rsidR="00382FB1" w:rsidRDefault="00000000">
            <w:pPr>
              <w:pStyle w:val="TableText"/>
            </w:pPr>
            <w:r>
              <w:t>entry</w:t>
            </w:r>
          </w:p>
        </w:tc>
        <w:tc>
          <w:tcPr>
            <w:tcW w:w="360" w:type="dxa"/>
          </w:tcPr>
          <w:p w14:paraId="08675197" w14:textId="77777777" w:rsidR="00382FB1" w:rsidRDefault="00000000">
            <w:pPr>
              <w:pStyle w:val="TableText"/>
            </w:pPr>
            <w:r>
              <w:t>urn:hl7ii:2.16.840.1.113883.10.20.22.4.42:2014-06-09</w:t>
            </w:r>
          </w:p>
        </w:tc>
      </w:tr>
      <w:tr w:rsidR="00382FB1" w14:paraId="01B7F926" w14:textId="77777777">
        <w:trPr>
          <w:jc w:val="center"/>
        </w:trPr>
        <w:tc>
          <w:tcPr>
            <w:tcW w:w="360" w:type="dxa"/>
          </w:tcPr>
          <w:p w14:paraId="0352D711" w14:textId="77777777" w:rsidR="00382FB1" w:rsidRDefault="00382FB1">
            <w:pPr>
              <w:pStyle w:val="TableText"/>
              <w:ind w:left="432"/>
            </w:pPr>
            <w:hyperlink w:anchor="Indication_V2">
              <w:r>
                <w:rPr>
                  <w:rStyle w:val="HyperlinkText9pt"/>
                </w:rPr>
                <w:t>Indication (V2)</w:t>
              </w:r>
            </w:hyperlink>
          </w:p>
        </w:tc>
        <w:tc>
          <w:tcPr>
            <w:tcW w:w="360" w:type="dxa"/>
          </w:tcPr>
          <w:p w14:paraId="1C11496C" w14:textId="77777777" w:rsidR="00382FB1" w:rsidRDefault="00000000">
            <w:pPr>
              <w:pStyle w:val="TableText"/>
            </w:pPr>
            <w:r>
              <w:t>entry</w:t>
            </w:r>
          </w:p>
        </w:tc>
        <w:tc>
          <w:tcPr>
            <w:tcW w:w="360" w:type="dxa"/>
          </w:tcPr>
          <w:p w14:paraId="5E3A6816" w14:textId="77777777" w:rsidR="00382FB1" w:rsidRDefault="00000000">
            <w:pPr>
              <w:pStyle w:val="TableText"/>
            </w:pPr>
            <w:r>
              <w:t>urn:hl7ii:2.16.840.1.113883.10.20.22.4.19:2014-06-09</w:t>
            </w:r>
          </w:p>
        </w:tc>
      </w:tr>
      <w:tr w:rsidR="00382FB1" w14:paraId="119F51A3" w14:textId="77777777">
        <w:trPr>
          <w:jc w:val="center"/>
        </w:trPr>
        <w:tc>
          <w:tcPr>
            <w:tcW w:w="360" w:type="dxa"/>
          </w:tcPr>
          <w:p w14:paraId="09DDE287"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2047FF9B" w14:textId="77777777" w:rsidR="00382FB1" w:rsidRDefault="00000000">
            <w:pPr>
              <w:pStyle w:val="TableText"/>
            </w:pPr>
            <w:r>
              <w:t>entry</w:t>
            </w:r>
          </w:p>
        </w:tc>
        <w:tc>
          <w:tcPr>
            <w:tcW w:w="360" w:type="dxa"/>
          </w:tcPr>
          <w:p w14:paraId="0525AE60" w14:textId="77777777" w:rsidR="00382FB1" w:rsidRDefault="00000000">
            <w:pPr>
              <w:pStyle w:val="TableText"/>
            </w:pPr>
            <w:r>
              <w:t>urn:hl7ii:2.16.840.1.113883.10.20.22.4.23:2014-06-09</w:t>
            </w:r>
          </w:p>
        </w:tc>
      </w:tr>
      <w:tr w:rsidR="00382FB1" w14:paraId="16A529BB" w14:textId="77777777">
        <w:trPr>
          <w:jc w:val="center"/>
        </w:trPr>
        <w:tc>
          <w:tcPr>
            <w:tcW w:w="360" w:type="dxa"/>
          </w:tcPr>
          <w:p w14:paraId="280B9140" w14:textId="77777777" w:rsidR="00382FB1" w:rsidRDefault="00382FB1">
            <w:pPr>
              <w:pStyle w:val="TableText"/>
              <w:ind w:left="432"/>
            </w:pPr>
            <w:hyperlink w:anchor="Instruction_V2">
              <w:r>
                <w:rPr>
                  <w:rStyle w:val="HyperlinkText9pt"/>
                </w:rPr>
                <w:t>Instruction (V2)</w:t>
              </w:r>
            </w:hyperlink>
          </w:p>
        </w:tc>
        <w:tc>
          <w:tcPr>
            <w:tcW w:w="360" w:type="dxa"/>
          </w:tcPr>
          <w:p w14:paraId="5ED01AD4" w14:textId="77777777" w:rsidR="00382FB1" w:rsidRDefault="00000000">
            <w:pPr>
              <w:pStyle w:val="TableText"/>
            </w:pPr>
            <w:r>
              <w:t>entry</w:t>
            </w:r>
          </w:p>
        </w:tc>
        <w:tc>
          <w:tcPr>
            <w:tcW w:w="360" w:type="dxa"/>
          </w:tcPr>
          <w:p w14:paraId="70A21FA6" w14:textId="77777777" w:rsidR="00382FB1" w:rsidRDefault="00000000">
            <w:pPr>
              <w:pStyle w:val="TableText"/>
            </w:pPr>
            <w:r>
              <w:t>urn:hl7ii:2.16.840.1.113883.10.20.22.4.20:2014-06-09</w:t>
            </w:r>
          </w:p>
        </w:tc>
      </w:tr>
      <w:tr w:rsidR="00382FB1" w14:paraId="1C6E0DDE" w14:textId="77777777">
        <w:trPr>
          <w:jc w:val="center"/>
        </w:trPr>
        <w:tc>
          <w:tcPr>
            <w:tcW w:w="360" w:type="dxa"/>
          </w:tcPr>
          <w:p w14:paraId="593E9950"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18C7C9C" w14:textId="77777777" w:rsidR="00382FB1" w:rsidRDefault="00000000">
            <w:pPr>
              <w:pStyle w:val="TableText"/>
            </w:pPr>
            <w:r>
              <w:t>unspecified</w:t>
            </w:r>
          </w:p>
        </w:tc>
        <w:tc>
          <w:tcPr>
            <w:tcW w:w="360" w:type="dxa"/>
          </w:tcPr>
          <w:p w14:paraId="159551C1" w14:textId="77777777" w:rsidR="00382FB1" w:rsidRDefault="00000000">
            <w:pPr>
              <w:pStyle w:val="TableText"/>
            </w:pPr>
            <w:r>
              <w:t>urn:oid:2.16.840.1.113883.10.20.22.4.119</w:t>
            </w:r>
          </w:p>
        </w:tc>
      </w:tr>
      <w:tr w:rsidR="00382FB1" w14:paraId="144BA440" w14:textId="77777777">
        <w:trPr>
          <w:jc w:val="center"/>
        </w:trPr>
        <w:tc>
          <w:tcPr>
            <w:tcW w:w="360" w:type="dxa"/>
          </w:tcPr>
          <w:p w14:paraId="4516AC54" w14:textId="77777777" w:rsidR="00382FB1" w:rsidRDefault="00382FB1">
            <w:pPr>
              <w:pStyle w:val="TableText"/>
              <w:ind w:left="288"/>
            </w:pPr>
            <w:hyperlink w:anchor="E_Handoff_Communication_Participants">
              <w:r>
                <w:rPr>
                  <w:rStyle w:val="HyperlinkText9pt"/>
                </w:rPr>
                <w:t>Handoff Communication Participants</w:t>
              </w:r>
            </w:hyperlink>
          </w:p>
        </w:tc>
        <w:tc>
          <w:tcPr>
            <w:tcW w:w="360" w:type="dxa"/>
          </w:tcPr>
          <w:p w14:paraId="11DDF294" w14:textId="77777777" w:rsidR="00382FB1" w:rsidRDefault="00000000">
            <w:pPr>
              <w:pStyle w:val="TableText"/>
            </w:pPr>
            <w:r>
              <w:t>entry</w:t>
            </w:r>
          </w:p>
        </w:tc>
        <w:tc>
          <w:tcPr>
            <w:tcW w:w="360" w:type="dxa"/>
          </w:tcPr>
          <w:p w14:paraId="0AAFC600" w14:textId="77777777" w:rsidR="00382FB1" w:rsidRDefault="00000000">
            <w:pPr>
              <w:pStyle w:val="TableText"/>
            </w:pPr>
            <w:r>
              <w:t>urn:oid:2.16.840.1.113883.10.20.22.4.141</w:t>
            </w:r>
          </w:p>
        </w:tc>
      </w:tr>
      <w:tr w:rsidR="00382FB1" w14:paraId="718A59F3" w14:textId="77777777">
        <w:trPr>
          <w:jc w:val="center"/>
        </w:trPr>
        <w:tc>
          <w:tcPr>
            <w:tcW w:w="360" w:type="dxa"/>
          </w:tcPr>
          <w:p w14:paraId="34E8F23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7A0B59E" w14:textId="77777777" w:rsidR="00382FB1" w:rsidRDefault="00000000">
            <w:pPr>
              <w:pStyle w:val="TableText"/>
            </w:pPr>
            <w:r>
              <w:t>unspecified</w:t>
            </w:r>
          </w:p>
        </w:tc>
        <w:tc>
          <w:tcPr>
            <w:tcW w:w="360" w:type="dxa"/>
          </w:tcPr>
          <w:p w14:paraId="1B644A7D" w14:textId="77777777" w:rsidR="00382FB1" w:rsidRDefault="00000000">
            <w:pPr>
              <w:pStyle w:val="TableText"/>
            </w:pPr>
            <w:r>
              <w:t>urn:oid:2.16.840.1.113883.10.20.22.4.119</w:t>
            </w:r>
          </w:p>
        </w:tc>
      </w:tr>
      <w:tr w:rsidR="00382FB1" w14:paraId="5EF7E290" w14:textId="77777777">
        <w:trPr>
          <w:jc w:val="center"/>
        </w:trPr>
        <w:tc>
          <w:tcPr>
            <w:tcW w:w="360" w:type="dxa"/>
          </w:tcPr>
          <w:p w14:paraId="63A9B67D" w14:textId="77777777" w:rsidR="00382FB1" w:rsidRDefault="00382FB1">
            <w:pPr>
              <w:pStyle w:val="TableText"/>
              <w:ind w:left="288"/>
            </w:pPr>
            <w:hyperlink w:anchor="Instruction_V2">
              <w:r>
                <w:rPr>
                  <w:rStyle w:val="HyperlinkText9pt"/>
                </w:rPr>
                <w:t>Instruction (V2)</w:t>
              </w:r>
            </w:hyperlink>
          </w:p>
        </w:tc>
        <w:tc>
          <w:tcPr>
            <w:tcW w:w="360" w:type="dxa"/>
          </w:tcPr>
          <w:p w14:paraId="00CAB2F4" w14:textId="77777777" w:rsidR="00382FB1" w:rsidRDefault="00000000">
            <w:pPr>
              <w:pStyle w:val="TableText"/>
            </w:pPr>
            <w:r>
              <w:t>entry</w:t>
            </w:r>
          </w:p>
        </w:tc>
        <w:tc>
          <w:tcPr>
            <w:tcW w:w="360" w:type="dxa"/>
          </w:tcPr>
          <w:p w14:paraId="7B3FF070" w14:textId="77777777" w:rsidR="00382FB1" w:rsidRDefault="00000000">
            <w:pPr>
              <w:pStyle w:val="TableText"/>
            </w:pPr>
            <w:r>
              <w:t>urn:hl7ii:2.16.840.1.113883.10.20.22.4.20:2014-06-09</w:t>
            </w:r>
          </w:p>
        </w:tc>
      </w:tr>
      <w:tr w:rsidR="00382FB1" w14:paraId="2464184F" w14:textId="77777777">
        <w:trPr>
          <w:jc w:val="center"/>
        </w:trPr>
        <w:tc>
          <w:tcPr>
            <w:tcW w:w="360" w:type="dxa"/>
          </w:tcPr>
          <w:p w14:paraId="66BB86A7" w14:textId="77777777" w:rsidR="00382FB1" w:rsidRDefault="00382FB1">
            <w:pPr>
              <w:pStyle w:val="TableText"/>
              <w:ind w:left="288"/>
            </w:pPr>
            <w:hyperlink w:anchor="E_Planned_Immunization_Activity">
              <w:r>
                <w:rPr>
                  <w:rStyle w:val="HyperlinkText9pt"/>
                </w:rPr>
                <w:t>Planned Immunization Activity</w:t>
              </w:r>
            </w:hyperlink>
          </w:p>
        </w:tc>
        <w:tc>
          <w:tcPr>
            <w:tcW w:w="360" w:type="dxa"/>
          </w:tcPr>
          <w:p w14:paraId="4329946D" w14:textId="77777777" w:rsidR="00382FB1" w:rsidRDefault="00000000">
            <w:pPr>
              <w:pStyle w:val="TableText"/>
            </w:pPr>
            <w:r>
              <w:t>entry</w:t>
            </w:r>
          </w:p>
        </w:tc>
        <w:tc>
          <w:tcPr>
            <w:tcW w:w="360" w:type="dxa"/>
          </w:tcPr>
          <w:p w14:paraId="2D2FF8AF" w14:textId="77777777" w:rsidR="00382FB1" w:rsidRDefault="00000000">
            <w:pPr>
              <w:pStyle w:val="TableText"/>
            </w:pPr>
            <w:r>
              <w:t>urn:oid:2.16.840.1.113883.10.20.22.4.120</w:t>
            </w:r>
          </w:p>
        </w:tc>
      </w:tr>
      <w:tr w:rsidR="00382FB1" w14:paraId="1B9CDF38" w14:textId="77777777">
        <w:trPr>
          <w:jc w:val="center"/>
        </w:trPr>
        <w:tc>
          <w:tcPr>
            <w:tcW w:w="360" w:type="dxa"/>
          </w:tcPr>
          <w:p w14:paraId="2F055429" w14:textId="77777777" w:rsidR="00382FB1" w:rsidRDefault="00382FB1">
            <w:pPr>
              <w:pStyle w:val="TableText"/>
              <w:ind w:left="432"/>
            </w:pPr>
            <w:hyperlink w:anchor="Indication_V2">
              <w:r>
                <w:rPr>
                  <w:rStyle w:val="HyperlinkText9pt"/>
                </w:rPr>
                <w:t>Indication (V2)</w:t>
              </w:r>
            </w:hyperlink>
          </w:p>
        </w:tc>
        <w:tc>
          <w:tcPr>
            <w:tcW w:w="360" w:type="dxa"/>
          </w:tcPr>
          <w:p w14:paraId="7A7A6AFA" w14:textId="77777777" w:rsidR="00382FB1" w:rsidRDefault="00000000">
            <w:pPr>
              <w:pStyle w:val="TableText"/>
            </w:pPr>
            <w:r>
              <w:t>entry</w:t>
            </w:r>
          </w:p>
        </w:tc>
        <w:tc>
          <w:tcPr>
            <w:tcW w:w="360" w:type="dxa"/>
          </w:tcPr>
          <w:p w14:paraId="456700F7" w14:textId="77777777" w:rsidR="00382FB1" w:rsidRDefault="00000000">
            <w:pPr>
              <w:pStyle w:val="TableText"/>
            </w:pPr>
            <w:r>
              <w:t>urn:hl7ii:2.16.840.1.113883.10.20.22.4.19:2014-06-09</w:t>
            </w:r>
          </w:p>
        </w:tc>
      </w:tr>
      <w:tr w:rsidR="00382FB1" w14:paraId="05A052F6" w14:textId="77777777">
        <w:trPr>
          <w:jc w:val="center"/>
        </w:trPr>
        <w:tc>
          <w:tcPr>
            <w:tcW w:w="360" w:type="dxa"/>
          </w:tcPr>
          <w:p w14:paraId="6C2C38DD" w14:textId="77777777" w:rsidR="00382FB1" w:rsidRDefault="00382FB1">
            <w:pPr>
              <w:pStyle w:val="TableText"/>
              <w:ind w:left="432"/>
            </w:pPr>
            <w:hyperlink w:anchor="Instruction_V2">
              <w:r>
                <w:rPr>
                  <w:rStyle w:val="HyperlinkText9pt"/>
                </w:rPr>
                <w:t>Instruction (V2)</w:t>
              </w:r>
            </w:hyperlink>
          </w:p>
        </w:tc>
        <w:tc>
          <w:tcPr>
            <w:tcW w:w="360" w:type="dxa"/>
          </w:tcPr>
          <w:p w14:paraId="778E6819" w14:textId="77777777" w:rsidR="00382FB1" w:rsidRDefault="00000000">
            <w:pPr>
              <w:pStyle w:val="TableText"/>
            </w:pPr>
            <w:r>
              <w:t>entry</w:t>
            </w:r>
          </w:p>
        </w:tc>
        <w:tc>
          <w:tcPr>
            <w:tcW w:w="360" w:type="dxa"/>
          </w:tcPr>
          <w:p w14:paraId="2D3C83FD" w14:textId="77777777" w:rsidR="00382FB1" w:rsidRDefault="00000000">
            <w:pPr>
              <w:pStyle w:val="TableText"/>
            </w:pPr>
            <w:r>
              <w:t>urn:hl7ii:2.16.840.1.113883.10.20.22.4.20:2014-06-09</w:t>
            </w:r>
          </w:p>
        </w:tc>
      </w:tr>
      <w:tr w:rsidR="00382FB1" w14:paraId="436D06F1" w14:textId="77777777">
        <w:trPr>
          <w:jc w:val="center"/>
        </w:trPr>
        <w:tc>
          <w:tcPr>
            <w:tcW w:w="360" w:type="dxa"/>
          </w:tcPr>
          <w:p w14:paraId="729B56DE"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C6088FF" w14:textId="77777777" w:rsidR="00382FB1" w:rsidRDefault="00000000">
            <w:pPr>
              <w:pStyle w:val="TableText"/>
            </w:pPr>
            <w:r>
              <w:t>unspecified</w:t>
            </w:r>
          </w:p>
        </w:tc>
        <w:tc>
          <w:tcPr>
            <w:tcW w:w="360" w:type="dxa"/>
          </w:tcPr>
          <w:p w14:paraId="2E746C57" w14:textId="77777777" w:rsidR="00382FB1" w:rsidRDefault="00000000">
            <w:pPr>
              <w:pStyle w:val="TableText"/>
            </w:pPr>
            <w:r>
              <w:t>urn:oid:2.16.840.1.113883.10.20.22.4.119</w:t>
            </w:r>
          </w:p>
        </w:tc>
      </w:tr>
      <w:tr w:rsidR="00382FB1" w14:paraId="73DEBF1B" w14:textId="77777777">
        <w:trPr>
          <w:jc w:val="center"/>
        </w:trPr>
        <w:tc>
          <w:tcPr>
            <w:tcW w:w="360" w:type="dxa"/>
          </w:tcPr>
          <w:p w14:paraId="48B03460"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2AD62523" w14:textId="77777777" w:rsidR="00382FB1" w:rsidRDefault="00000000">
            <w:pPr>
              <w:pStyle w:val="TableText"/>
            </w:pPr>
            <w:r>
              <w:t>entry</w:t>
            </w:r>
          </w:p>
        </w:tc>
        <w:tc>
          <w:tcPr>
            <w:tcW w:w="360" w:type="dxa"/>
          </w:tcPr>
          <w:p w14:paraId="745B7685" w14:textId="77777777" w:rsidR="00382FB1" w:rsidRDefault="00000000">
            <w:pPr>
              <w:pStyle w:val="TableText"/>
            </w:pPr>
            <w:r>
              <w:t>urn:hl7ii:2.16.840.1.113883.10.20.22.4.54:2014-06-09</w:t>
            </w:r>
          </w:p>
        </w:tc>
      </w:tr>
      <w:tr w:rsidR="00382FB1" w14:paraId="74729D1E" w14:textId="77777777">
        <w:trPr>
          <w:jc w:val="center"/>
        </w:trPr>
        <w:tc>
          <w:tcPr>
            <w:tcW w:w="360" w:type="dxa"/>
          </w:tcPr>
          <w:p w14:paraId="43565323" w14:textId="77777777" w:rsidR="00382FB1" w:rsidRDefault="00382FB1">
            <w:pPr>
              <w:pStyle w:val="TableText"/>
              <w:ind w:left="288"/>
            </w:pPr>
            <w:hyperlink w:anchor="E_Goal_Observation_NHCS_V3">
              <w:r>
                <w:rPr>
                  <w:rStyle w:val="HyperlinkText9pt"/>
                </w:rPr>
                <w:t>Goal Observation (NHCS V3)</w:t>
              </w:r>
            </w:hyperlink>
          </w:p>
        </w:tc>
        <w:tc>
          <w:tcPr>
            <w:tcW w:w="360" w:type="dxa"/>
          </w:tcPr>
          <w:p w14:paraId="61C047F2" w14:textId="77777777" w:rsidR="00382FB1" w:rsidRDefault="00000000">
            <w:pPr>
              <w:pStyle w:val="TableText"/>
            </w:pPr>
            <w:r>
              <w:t>entry</w:t>
            </w:r>
          </w:p>
        </w:tc>
        <w:tc>
          <w:tcPr>
            <w:tcW w:w="360" w:type="dxa"/>
          </w:tcPr>
          <w:p w14:paraId="2894EDC6" w14:textId="77777777" w:rsidR="00382FB1" w:rsidRDefault="00000000">
            <w:pPr>
              <w:pStyle w:val="TableText"/>
            </w:pPr>
            <w:r>
              <w:t>urn:hl7ii:2.16.840.1.113883.10.20.22.4.121:2025-08-01</w:t>
            </w:r>
          </w:p>
        </w:tc>
      </w:tr>
      <w:tr w:rsidR="00382FB1" w14:paraId="71198E48" w14:textId="77777777">
        <w:trPr>
          <w:jc w:val="center"/>
        </w:trPr>
        <w:tc>
          <w:tcPr>
            <w:tcW w:w="360" w:type="dxa"/>
          </w:tcPr>
          <w:p w14:paraId="6C02801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6F88CF5" w14:textId="77777777" w:rsidR="00382FB1" w:rsidRDefault="00000000">
            <w:pPr>
              <w:pStyle w:val="TableText"/>
            </w:pPr>
            <w:r>
              <w:t>unspecified</w:t>
            </w:r>
          </w:p>
        </w:tc>
        <w:tc>
          <w:tcPr>
            <w:tcW w:w="360" w:type="dxa"/>
          </w:tcPr>
          <w:p w14:paraId="7844590F" w14:textId="77777777" w:rsidR="00382FB1" w:rsidRDefault="00000000">
            <w:pPr>
              <w:pStyle w:val="TableText"/>
            </w:pPr>
            <w:r>
              <w:t>urn:oid:2.16.840.1.113883.10.20.22.4.119</w:t>
            </w:r>
          </w:p>
        </w:tc>
      </w:tr>
      <w:tr w:rsidR="00382FB1" w14:paraId="12E043D8" w14:textId="77777777">
        <w:trPr>
          <w:jc w:val="center"/>
        </w:trPr>
        <w:tc>
          <w:tcPr>
            <w:tcW w:w="360" w:type="dxa"/>
          </w:tcPr>
          <w:p w14:paraId="7C74477B"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13E7261C" w14:textId="77777777" w:rsidR="00382FB1" w:rsidRDefault="00000000">
            <w:pPr>
              <w:pStyle w:val="TableText"/>
            </w:pPr>
            <w:r>
              <w:t>entry</w:t>
            </w:r>
          </w:p>
        </w:tc>
        <w:tc>
          <w:tcPr>
            <w:tcW w:w="360" w:type="dxa"/>
          </w:tcPr>
          <w:p w14:paraId="25ADAD5B" w14:textId="77777777" w:rsidR="00382FB1" w:rsidRDefault="00000000">
            <w:pPr>
              <w:pStyle w:val="TableText"/>
            </w:pPr>
            <w:r>
              <w:t>urn:hl7ii:2.16.840.1.113883.10.20.22.4.115:2014-06-09</w:t>
            </w:r>
          </w:p>
        </w:tc>
      </w:tr>
      <w:tr w:rsidR="00382FB1" w14:paraId="4E5F398B" w14:textId="77777777">
        <w:trPr>
          <w:jc w:val="center"/>
        </w:trPr>
        <w:tc>
          <w:tcPr>
            <w:tcW w:w="360" w:type="dxa"/>
          </w:tcPr>
          <w:p w14:paraId="40976965" w14:textId="77777777" w:rsidR="00382FB1" w:rsidRDefault="00382FB1">
            <w:pPr>
              <w:pStyle w:val="TableText"/>
              <w:ind w:left="288"/>
            </w:pPr>
            <w:hyperlink w:anchor="E_Planned_Procedure_NHCS_V4">
              <w:r>
                <w:rPr>
                  <w:rStyle w:val="HyperlinkText9pt"/>
                </w:rPr>
                <w:t>Planned Procedure (NHCS V4)</w:t>
              </w:r>
            </w:hyperlink>
          </w:p>
        </w:tc>
        <w:tc>
          <w:tcPr>
            <w:tcW w:w="360" w:type="dxa"/>
          </w:tcPr>
          <w:p w14:paraId="0BB31CD0" w14:textId="77777777" w:rsidR="00382FB1" w:rsidRDefault="00000000">
            <w:pPr>
              <w:pStyle w:val="TableText"/>
            </w:pPr>
            <w:r>
              <w:t>entry</w:t>
            </w:r>
          </w:p>
        </w:tc>
        <w:tc>
          <w:tcPr>
            <w:tcW w:w="360" w:type="dxa"/>
          </w:tcPr>
          <w:p w14:paraId="71651839" w14:textId="77777777" w:rsidR="00382FB1" w:rsidRDefault="00000000">
            <w:pPr>
              <w:pStyle w:val="TableText"/>
            </w:pPr>
            <w:r>
              <w:t>urn:hl7ii:2.16.840.1.113883.10.20.22.4.41:2025-08-01</w:t>
            </w:r>
          </w:p>
        </w:tc>
      </w:tr>
      <w:tr w:rsidR="00382FB1" w14:paraId="63B52533" w14:textId="77777777">
        <w:trPr>
          <w:jc w:val="center"/>
        </w:trPr>
        <w:tc>
          <w:tcPr>
            <w:tcW w:w="360" w:type="dxa"/>
          </w:tcPr>
          <w:p w14:paraId="362F66A2" w14:textId="77777777" w:rsidR="00382FB1" w:rsidRDefault="00382FB1">
            <w:pPr>
              <w:pStyle w:val="TableText"/>
              <w:ind w:left="432"/>
            </w:pPr>
            <w:hyperlink w:anchor="Indication_V2">
              <w:r>
                <w:rPr>
                  <w:rStyle w:val="HyperlinkText9pt"/>
                </w:rPr>
                <w:t>Indication (V2)</w:t>
              </w:r>
            </w:hyperlink>
          </w:p>
        </w:tc>
        <w:tc>
          <w:tcPr>
            <w:tcW w:w="360" w:type="dxa"/>
          </w:tcPr>
          <w:p w14:paraId="53812639" w14:textId="77777777" w:rsidR="00382FB1" w:rsidRDefault="00000000">
            <w:pPr>
              <w:pStyle w:val="TableText"/>
            </w:pPr>
            <w:r>
              <w:t>entry</w:t>
            </w:r>
          </w:p>
        </w:tc>
        <w:tc>
          <w:tcPr>
            <w:tcW w:w="360" w:type="dxa"/>
          </w:tcPr>
          <w:p w14:paraId="1CA43C97" w14:textId="77777777" w:rsidR="00382FB1" w:rsidRDefault="00000000">
            <w:pPr>
              <w:pStyle w:val="TableText"/>
            </w:pPr>
            <w:r>
              <w:t>urn:hl7ii:2.16.840.1.113883.10.20.22.4.19:2014-06-09</w:t>
            </w:r>
          </w:p>
        </w:tc>
      </w:tr>
      <w:tr w:rsidR="00382FB1" w14:paraId="432C9614" w14:textId="77777777">
        <w:trPr>
          <w:jc w:val="center"/>
        </w:trPr>
        <w:tc>
          <w:tcPr>
            <w:tcW w:w="360" w:type="dxa"/>
          </w:tcPr>
          <w:p w14:paraId="37610625" w14:textId="77777777" w:rsidR="00382FB1" w:rsidRDefault="00382FB1">
            <w:pPr>
              <w:pStyle w:val="TableText"/>
              <w:ind w:left="432"/>
            </w:pPr>
            <w:hyperlink w:anchor="Instruction_V2">
              <w:r>
                <w:rPr>
                  <w:rStyle w:val="HyperlinkText9pt"/>
                </w:rPr>
                <w:t>Instruction (V2)</w:t>
              </w:r>
            </w:hyperlink>
          </w:p>
        </w:tc>
        <w:tc>
          <w:tcPr>
            <w:tcW w:w="360" w:type="dxa"/>
          </w:tcPr>
          <w:p w14:paraId="20359382" w14:textId="77777777" w:rsidR="00382FB1" w:rsidRDefault="00000000">
            <w:pPr>
              <w:pStyle w:val="TableText"/>
            </w:pPr>
            <w:r>
              <w:t>entry</w:t>
            </w:r>
          </w:p>
        </w:tc>
        <w:tc>
          <w:tcPr>
            <w:tcW w:w="360" w:type="dxa"/>
          </w:tcPr>
          <w:p w14:paraId="4268A271" w14:textId="77777777" w:rsidR="00382FB1" w:rsidRDefault="00000000">
            <w:pPr>
              <w:pStyle w:val="TableText"/>
            </w:pPr>
            <w:r>
              <w:t>urn:hl7ii:2.16.840.1.113883.10.20.22.4.20:2014-06-09</w:t>
            </w:r>
          </w:p>
        </w:tc>
      </w:tr>
      <w:tr w:rsidR="00382FB1" w14:paraId="2E5F2ABE" w14:textId="77777777">
        <w:trPr>
          <w:jc w:val="center"/>
        </w:trPr>
        <w:tc>
          <w:tcPr>
            <w:tcW w:w="360" w:type="dxa"/>
          </w:tcPr>
          <w:p w14:paraId="20864C9E"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B360A96" w14:textId="77777777" w:rsidR="00382FB1" w:rsidRDefault="00000000">
            <w:pPr>
              <w:pStyle w:val="TableText"/>
            </w:pPr>
            <w:r>
              <w:t>unspecified</w:t>
            </w:r>
          </w:p>
        </w:tc>
        <w:tc>
          <w:tcPr>
            <w:tcW w:w="360" w:type="dxa"/>
          </w:tcPr>
          <w:p w14:paraId="4340F761" w14:textId="77777777" w:rsidR="00382FB1" w:rsidRDefault="00000000">
            <w:pPr>
              <w:pStyle w:val="TableText"/>
            </w:pPr>
            <w:r>
              <w:t>urn:oid:2.16.840.1.113883.10.20.22.4.119</w:t>
            </w:r>
          </w:p>
        </w:tc>
      </w:tr>
      <w:tr w:rsidR="00382FB1" w14:paraId="4DC41663" w14:textId="77777777">
        <w:trPr>
          <w:jc w:val="center"/>
        </w:trPr>
        <w:tc>
          <w:tcPr>
            <w:tcW w:w="360" w:type="dxa"/>
          </w:tcPr>
          <w:p w14:paraId="13F78116" w14:textId="77777777" w:rsidR="00382FB1" w:rsidRDefault="00382FB1">
            <w:pPr>
              <w:pStyle w:val="TableText"/>
              <w:ind w:left="432"/>
            </w:pPr>
            <w:hyperlink w:anchor="E_Planned_Coverage">
              <w:r>
                <w:rPr>
                  <w:rStyle w:val="HyperlinkText9pt"/>
                </w:rPr>
                <w:t>Planned Coverage</w:t>
              </w:r>
            </w:hyperlink>
          </w:p>
        </w:tc>
        <w:tc>
          <w:tcPr>
            <w:tcW w:w="360" w:type="dxa"/>
          </w:tcPr>
          <w:p w14:paraId="191FD61A" w14:textId="77777777" w:rsidR="00382FB1" w:rsidRDefault="00000000">
            <w:pPr>
              <w:pStyle w:val="TableText"/>
            </w:pPr>
            <w:r>
              <w:t>entry</w:t>
            </w:r>
          </w:p>
        </w:tc>
        <w:tc>
          <w:tcPr>
            <w:tcW w:w="360" w:type="dxa"/>
          </w:tcPr>
          <w:p w14:paraId="75656441" w14:textId="77777777" w:rsidR="00382FB1" w:rsidRDefault="00000000">
            <w:pPr>
              <w:pStyle w:val="TableText"/>
            </w:pPr>
            <w:r>
              <w:t>urn:oid:2.16.840.1.113883.10.20.22.4.129</w:t>
            </w:r>
          </w:p>
        </w:tc>
      </w:tr>
      <w:tr w:rsidR="00382FB1" w14:paraId="4F8B0294" w14:textId="77777777">
        <w:trPr>
          <w:jc w:val="center"/>
        </w:trPr>
        <w:tc>
          <w:tcPr>
            <w:tcW w:w="360" w:type="dxa"/>
          </w:tcPr>
          <w:p w14:paraId="769BA8B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CA4124D" w14:textId="77777777" w:rsidR="00382FB1" w:rsidRDefault="00000000">
            <w:pPr>
              <w:pStyle w:val="TableText"/>
            </w:pPr>
            <w:r>
              <w:t>unspecified</w:t>
            </w:r>
          </w:p>
        </w:tc>
        <w:tc>
          <w:tcPr>
            <w:tcW w:w="360" w:type="dxa"/>
          </w:tcPr>
          <w:p w14:paraId="4D5EF933" w14:textId="77777777" w:rsidR="00382FB1" w:rsidRDefault="00000000">
            <w:pPr>
              <w:pStyle w:val="TableText"/>
            </w:pPr>
            <w:r>
              <w:t>urn:oid:2.16.840.1.113883.10.20.22.4.119</w:t>
            </w:r>
          </w:p>
        </w:tc>
      </w:tr>
      <w:tr w:rsidR="00382FB1" w14:paraId="24FA9859" w14:textId="77777777">
        <w:trPr>
          <w:jc w:val="center"/>
        </w:trPr>
        <w:tc>
          <w:tcPr>
            <w:tcW w:w="360" w:type="dxa"/>
          </w:tcPr>
          <w:p w14:paraId="22EEB492"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3A91FF7C" w14:textId="77777777" w:rsidR="00382FB1" w:rsidRDefault="00000000">
            <w:pPr>
              <w:pStyle w:val="TableText"/>
            </w:pPr>
            <w:r>
              <w:t>entry</w:t>
            </w:r>
          </w:p>
        </w:tc>
        <w:tc>
          <w:tcPr>
            <w:tcW w:w="360" w:type="dxa"/>
          </w:tcPr>
          <w:p w14:paraId="0E03059A" w14:textId="77777777" w:rsidR="00382FB1" w:rsidRDefault="00000000">
            <w:pPr>
              <w:pStyle w:val="TableText"/>
            </w:pPr>
            <w:r>
              <w:t>urn:hl7ii:2.16.840.1.113883.10.20.22.4.69:2025-08-01</w:t>
            </w:r>
          </w:p>
        </w:tc>
      </w:tr>
      <w:tr w:rsidR="00382FB1" w14:paraId="011D5B81" w14:textId="77777777">
        <w:trPr>
          <w:jc w:val="center"/>
        </w:trPr>
        <w:tc>
          <w:tcPr>
            <w:tcW w:w="360" w:type="dxa"/>
          </w:tcPr>
          <w:p w14:paraId="3CB35909"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476B8BC8" w14:textId="77777777" w:rsidR="00382FB1" w:rsidRDefault="00000000">
            <w:pPr>
              <w:pStyle w:val="TableText"/>
            </w:pPr>
            <w:r>
              <w:t>entry</w:t>
            </w:r>
          </w:p>
        </w:tc>
        <w:tc>
          <w:tcPr>
            <w:tcW w:w="360" w:type="dxa"/>
          </w:tcPr>
          <w:p w14:paraId="03DE4583" w14:textId="77777777" w:rsidR="00382FB1" w:rsidRDefault="00000000">
            <w:pPr>
              <w:pStyle w:val="TableText"/>
            </w:pPr>
            <w:r>
              <w:t>urn:hl7ii:2.16.840.1.113883.10.20.22.4.86:2022-06-01</w:t>
            </w:r>
          </w:p>
        </w:tc>
      </w:tr>
      <w:tr w:rsidR="00382FB1" w14:paraId="1B26A6C4" w14:textId="77777777">
        <w:trPr>
          <w:jc w:val="center"/>
        </w:trPr>
        <w:tc>
          <w:tcPr>
            <w:tcW w:w="360" w:type="dxa"/>
          </w:tcPr>
          <w:p w14:paraId="5E4C1E15" w14:textId="77777777" w:rsidR="00382FB1" w:rsidRDefault="00382FB1">
            <w:pPr>
              <w:pStyle w:val="TableText"/>
              <w:ind w:left="288"/>
            </w:pPr>
            <w:hyperlink w:anchor="E_Nutrition_Recommendation_NHCS_V2">
              <w:r>
                <w:rPr>
                  <w:rStyle w:val="HyperlinkText9pt"/>
                </w:rPr>
                <w:t>Nutrition Recommendation (NHCS V2)</w:t>
              </w:r>
            </w:hyperlink>
          </w:p>
        </w:tc>
        <w:tc>
          <w:tcPr>
            <w:tcW w:w="360" w:type="dxa"/>
          </w:tcPr>
          <w:p w14:paraId="292AEAA4" w14:textId="77777777" w:rsidR="00382FB1" w:rsidRDefault="00000000">
            <w:pPr>
              <w:pStyle w:val="TableText"/>
            </w:pPr>
            <w:r>
              <w:t>entry</w:t>
            </w:r>
          </w:p>
        </w:tc>
        <w:tc>
          <w:tcPr>
            <w:tcW w:w="360" w:type="dxa"/>
          </w:tcPr>
          <w:p w14:paraId="6E7860CE" w14:textId="77777777" w:rsidR="00382FB1" w:rsidRDefault="00000000">
            <w:pPr>
              <w:pStyle w:val="TableText"/>
            </w:pPr>
            <w:r>
              <w:t>urn:hl7ii:2.16.840.1.113883.10.20.22.4.130:2025-08-01</w:t>
            </w:r>
          </w:p>
        </w:tc>
      </w:tr>
      <w:tr w:rsidR="00382FB1" w14:paraId="57CF0895" w14:textId="77777777">
        <w:trPr>
          <w:jc w:val="center"/>
        </w:trPr>
        <w:tc>
          <w:tcPr>
            <w:tcW w:w="360" w:type="dxa"/>
          </w:tcPr>
          <w:p w14:paraId="34D85E48" w14:textId="77777777" w:rsidR="00382FB1" w:rsidRDefault="00382FB1">
            <w:pPr>
              <w:pStyle w:val="TableText"/>
              <w:ind w:left="432"/>
            </w:pPr>
            <w:hyperlink w:anchor="E_Planned_Act_V2">
              <w:r>
                <w:rPr>
                  <w:rStyle w:val="HyperlinkText9pt"/>
                </w:rPr>
                <w:t>Planned Act (V2)</w:t>
              </w:r>
            </w:hyperlink>
          </w:p>
        </w:tc>
        <w:tc>
          <w:tcPr>
            <w:tcW w:w="360" w:type="dxa"/>
          </w:tcPr>
          <w:p w14:paraId="6BA5C905" w14:textId="77777777" w:rsidR="00382FB1" w:rsidRDefault="00000000">
            <w:pPr>
              <w:pStyle w:val="TableText"/>
            </w:pPr>
            <w:r>
              <w:t>entry</w:t>
            </w:r>
          </w:p>
        </w:tc>
        <w:tc>
          <w:tcPr>
            <w:tcW w:w="360" w:type="dxa"/>
          </w:tcPr>
          <w:p w14:paraId="521DAEFD" w14:textId="77777777" w:rsidR="00382FB1" w:rsidRDefault="00000000">
            <w:pPr>
              <w:pStyle w:val="TableText"/>
            </w:pPr>
            <w:r>
              <w:t>urn:hl7ii:2.16.840.1.113883.10.20.22.4.39:2014-06-09</w:t>
            </w:r>
          </w:p>
        </w:tc>
      </w:tr>
      <w:tr w:rsidR="00382FB1" w14:paraId="4F3107A9" w14:textId="77777777">
        <w:trPr>
          <w:jc w:val="center"/>
        </w:trPr>
        <w:tc>
          <w:tcPr>
            <w:tcW w:w="360" w:type="dxa"/>
          </w:tcPr>
          <w:p w14:paraId="3C8932D1" w14:textId="77777777" w:rsidR="00382FB1" w:rsidRDefault="00382FB1">
            <w:pPr>
              <w:pStyle w:val="TableText"/>
              <w:ind w:left="576"/>
            </w:pPr>
            <w:hyperlink w:anchor="Indication_V2">
              <w:r>
                <w:rPr>
                  <w:rStyle w:val="HyperlinkText9pt"/>
                </w:rPr>
                <w:t>Indication (V2)</w:t>
              </w:r>
            </w:hyperlink>
          </w:p>
        </w:tc>
        <w:tc>
          <w:tcPr>
            <w:tcW w:w="360" w:type="dxa"/>
          </w:tcPr>
          <w:p w14:paraId="766F4AF9" w14:textId="77777777" w:rsidR="00382FB1" w:rsidRDefault="00000000">
            <w:pPr>
              <w:pStyle w:val="TableText"/>
            </w:pPr>
            <w:r>
              <w:t>entry</w:t>
            </w:r>
          </w:p>
        </w:tc>
        <w:tc>
          <w:tcPr>
            <w:tcW w:w="360" w:type="dxa"/>
          </w:tcPr>
          <w:p w14:paraId="269C2480" w14:textId="77777777" w:rsidR="00382FB1" w:rsidRDefault="00000000">
            <w:pPr>
              <w:pStyle w:val="TableText"/>
            </w:pPr>
            <w:r>
              <w:t>urn:hl7ii:2.16.840.1.113883.10.20.22.4.19:2014-06-09</w:t>
            </w:r>
          </w:p>
        </w:tc>
      </w:tr>
      <w:tr w:rsidR="00382FB1" w14:paraId="42CB40E2" w14:textId="77777777">
        <w:trPr>
          <w:jc w:val="center"/>
        </w:trPr>
        <w:tc>
          <w:tcPr>
            <w:tcW w:w="360" w:type="dxa"/>
          </w:tcPr>
          <w:p w14:paraId="26FFAAF9" w14:textId="77777777" w:rsidR="00382FB1" w:rsidRDefault="00382FB1">
            <w:pPr>
              <w:pStyle w:val="TableText"/>
              <w:ind w:left="576"/>
            </w:pPr>
            <w:hyperlink w:anchor="Instruction_V2">
              <w:r>
                <w:rPr>
                  <w:rStyle w:val="HyperlinkText9pt"/>
                </w:rPr>
                <w:t>Instruction (V2)</w:t>
              </w:r>
            </w:hyperlink>
          </w:p>
        </w:tc>
        <w:tc>
          <w:tcPr>
            <w:tcW w:w="360" w:type="dxa"/>
          </w:tcPr>
          <w:p w14:paraId="394EDE5C" w14:textId="77777777" w:rsidR="00382FB1" w:rsidRDefault="00000000">
            <w:pPr>
              <w:pStyle w:val="TableText"/>
            </w:pPr>
            <w:r>
              <w:t>entry</w:t>
            </w:r>
          </w:p>
        </w:tc>
        <w:tc>
          <w:tcPr>
            <w:tcW w:w="360" w:type="dxa"/>
          </w:tcPr>
          <w:p w14:paraId="21B54957" w14:textId="77777777" w:rsidR="00382FB1" w:rsidRDefault="00000000">
            <w:pPr>
              <w:pStyle w:val="TableText"/>
            </w:pPr>
            <w:r>
              <w:t>urn:hl7ii:2.16.840.1.113883.10.20.22.4.20:2014-06-09</w:t>
            </w:r>
          </w:p>
        </w:tc>
      </w:tr>
      <w:tr w:rsidR="00382FB1" w14:paraId="4AEE3EF0" w14:textId="77777777">
        <w:trPr>
          <w:jc w:val="center"/>
        </w:trPr>
        <w:tc>
          <w:tcPr>
            <w:tcW w:w="360" w:type="dxa"/>
          </w:tcPr>
          <w:p w14:paraId="0A84F360"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979521D" w14:textId="77777777" w:rsidR="00382FB1" w:rsidRDefault="00000000">
            <w:pPr>
              <w:pStyle w:val="TableText"/>
            </w:pPr>
            <w:r>
              <w:t>unspecified</w:t>
            </w:r>
          </w:p>
        </w:tc>
        <w:tc>
          <w:tcPr>
            <w:tcW w:w="360" w:type="dxa"/>
          </w:tcPr>
          <w:p w14:paraId="2E4FEAC4" w14:textId="77777777" w:rsidR="00382FB1" w:rsidRDefault="00000000">
            <w:pPr>
              <w:pStyle w:val="TableText"/>
            </w:pPr>
            <w:r>
              <w:t>urn:oid:2.16.840.1.113883.10.20.22.4.119</w:t>
            </w:r>
          </w:p>
        </w:tc>
      </w:tr>
      <w:tr w:rsidR="00382FB1" w14:paraId="6E1FAEDD" w14:textId="77777777">
        <w:trPr>
          <w:jc w:val="center"/>
        </w:trPr>
        <w:tc>
          <w:tcPr>
            <w:tcW w:w="360" w:type="dxa"/>
          </w:tcPr>
          <w:p w14:paraId="30F15FF2" w14:textId="77777777" w:rsidR="00382FB1" w:rsidRDefault="00382FB1">
            <w:pPr>
              <w:pStyle w:val="TableText"/>
              <w:ind w:left="432"/>
            </w:pPr>
            <w:hyperlink w:anchor="E_Planned_Encounter_V2">
              <w:r>
                <w:rPr>
                  <w:rStyle w:val="HyperlinkText9pt"/>
                </w:rPr>
                <w:t>Planned Encounter (V2)</w:t>
              </w:r>
            </w:hyperlink>
          </w:p>
        </w:tc>
        <w:tc>
          <w:tcPr>
            <w:tcW w:w="360" w:type="dxa"/>
          </w:tcPr>
          <w:p w14:paraId="36FA89D3" w14:textId="77777777" w:rsidR="00382FB1" w:rsidRDefault="00000000">
            <w:pPr>
              <w:pStyle w:val="TableText"/>
            </w:pPr>
            <w:r>
              <w:t>entry</w:t>
            </w:r>
          </w:p>
        </w:tc>
        <w:tc>
          <w:tcPr>
            <w:tcW w:w="360" w:type="dxa"/>
          </w:tcPr>
          <w:p w14:paraId="4486455C" w14:textId="77777777" w:rsidR="00382FB1" w:rsidRDefault="00000000">
            <w:pPr>
              <w:pStyle w:val="TableText"/>
            </w:pPr>
            <w:r>
              <w:t>urn:hl7ii:2.16.840.1.113883.10.20.22.4.40:2014-06-09</w:t>
            </w:r>
          </w:p>
        </w:tc>
      </w:tr>
      <w:tr w:rsidR="00382FB1" w14:paraId="3AEDAFC3" w14:textId="77777777">
        <w:trPr>
          <w:jc w:val="center"/>
        </w:trPr>
        <w:tc>
          <w:tcPr>
            <w:tcW w:w="360" w:type="dxa"/>
          </w:tcPr>
          <w:p w14:paraId="50844953" w14:textId="77777777" w:rsidR="00382FB1" w:rsidRDefault="00382FB1">
            <w:pPr>
              <w:pStyle w:val="TableText"/>
              <w:ind w:left="576"/>
            </w:pPr>
            <w:hyperlink w:anchor="Indication_V2">
              <w:r>
                <w:rPr>
                  <w:rStyle w:val="HyperlinkText9pt"/>
                </w:rPr>
                <w:t>Indication (V2)</w:t>
              </w:r>
            </w:hyperlink>
          </w:p>
        </w:tc>
        <w:tc>
          <w:tcPr>
            <w:tcW w:w="360" w:type="dxa"/>
          </w:tcPr>
          <w:p w14:paraId="7DFDC47F" w14:textId="77777777" w:rsidR="00382FB1" w:rsidRDefault="00000000">
            <w:pPr>
              <w:pStyle w:val="TableText"/>
            </w:pPr>
            <w:r>
              <w:t>entry</w:t>
            </w:r>
          </w:p>
        </w:tc>
        <w:tc>
          <w:tcPr>
            <w:tcW w:w="360" w:type="dxa"/>
          </w:tcPr>
          <w:p w14:paraId="0B684A0E" w14:textId="77777777" w:rsidR="00382FB1" w:rsidRDefault="00000000">
            <w:pPr>
              <w:pStyle w:val="TableText"/>
            </w:pPr>
            <w:r>
              <w:t>urn:hl7ii:2.16.840.1.113883.10.20.22.4.19:2014-06-09</w:t>
            </w:r>
          </w:p>
        </w:tc>
      </w:tr>
      <w:tr w:rsidR="00382FB1" w14:paraId="61A9382A" w14:textId="77777777">
        <w:trPr>
          <w:jc w:val="center"/>
        </w:trPr>
        <w:tc>
          <w:tcPr>
            <w:tcW w:w="360" w:type="dxa"/>
          </w:tcPr>
          <w:p w14:paraId="4B7C99EA"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6298A31" w14:textId="77777777" w:rsidR="00382FB1" w:rsidRDefault="00000000">
            <w:pPr>
              <w:pStyle w:val="TableText"/>
            </w:pPr>
            <w:r>
              <w:t>unspecified</w:t>
            </w:r>
          </w:p>
        </w:tc>
        <w:tc>
          <w:tcPr>
            <w:tcW w:w="360" w:type="dxa"/>
          </w:tcPr>
          <w:p w14:paraId="02A727A9" w14:textId="77777777" w:rsidR="00382FB1" w:rsidRDefault="00000000">
            <w:pPr>
              <w:pStyle w:val="TableText"/>
            </w:pPr>
            <w:r>
              <w:t>urn:oid:2.16.840.1.113883.10.20.22.4.119</w:t>
            </w:r>
          </w:p>
        </w:tc>
      </w:tr>
      <w:tr w:rsidR="00382FB1" w14:paraId="6D1E662F" w14:textId="77777777">
        <w:trPr>
          <w:jc w:val="center"/>
        </w:trPr>
        <w:tc>
          <w:tcPr>
            <w:tcW w:w="360" w:type="dxa"/>
          </w:tcPr>
          <w:p w14:paraId="33DC7ED3" w14:textId="77777777" w:rsidR="00382FB1" w:rsidRDefault="00382FB1">
            <w:pPr>
              <w:pStyle w:val="TableText"/>
              <w:ind w:left="432"/>
            </w:pPr>
            <w:hyperlink w:anchor="E_Planned_Observation_V2">
              <w:r>
                <w:rPr>
                  <w:rStyle w:val="HyperlinkText9pt"/>
                </w:rPr>
                <w:t>Planned Observation (V2)</w:t>
              </w:r>
            </w:hyperlink>
          </w:p>
        </w:tc>
        <w:tc>
          <w:tcPr>
            <w:tcW w:w="360" w:type="dxa"/>
          </w:tcPr>
          <w:p w14:paraId="2CFA2DC9" w14:textId="77777777" w:rsidR="00382FB1" w:rsidRDefault="00000000">
            <w:pPr>
              <w:pStyle w:val="TableText"/>
            </w:pPr>
            <w:r>
              <w:t>entry</w:t>
            </w:r>
          </w:p>
        </w:tc>
        <w:tc>
          <w:tcPr>
            <w:tcW w:w="360" w:type="dxa"/>
          </w:tcPr>
          <w:p w14:paraId="14BB364A" w14:textId="77777777" w:rsidR="00382FB1" w:rsidRDefault="00000000">
            <w:pPr>
              <w:pStyle w:val="TableText"/>
            </w:pPr>
            <w:r>
              <w:t>urn:hl7ii:2.16.840.1.113883.10.20.22.4.44:2014-06-09</w:t>
            </w:r>
          </w:p>
        </w:tc>
      </w:tr>
      <w:tr w:rsidR="00382FB1" w14:paraId="79B289FE" w14:textId="77777777">
        <w:trPr>
          <w:jc w:val="center"/>
        </w:trPr>
        <w:tc>
          <w:tcPr>
            <w:tcW w:w="360" w:type="dxa"/>
          </w:tcPr>
          <w:p w14:paraId="424306D8" w14:textId="77777777" w:rsidR="00382FB1" w:rsidRDefault="00382FB1">
            <w:pPr>
              <w:pStyle w:val="TableText"/>
              <w:ind w:left="576"/>
            </w:pPr>
            <w:hyperlink w:anchor="Indication_V2">
              <w:r>
                <w:rPr>
                  <w:rStyle w:val="HyperlinkText9pt"/>
                </w:rPr>
                <w:t>Indication (V2)</w:t>
              </w:r>
            </w:hyperlink>
          </w:p>
        </w:tc>
        <w:tc>
          <w:tcPr>
            <w:tcW w:w="360" w:type="dxa"/>
          </w:tcPr>
          <w:p w14:paraId="206A6A5B" w14:textId="77777777" w:rsidR="00382FB1" w:rsidRDefault="00000000">
            <w:pPr>
              <w:pStyle w:val="TableText"/>
            </w:pPr>
            <w:r>
              <w:t>entry</w:t>
            </w:r>
          </w:p>
        </w:tc>
        <w:tc>
          <w:tcPr>
            <w:tcW w:w="360" w:type="dxa"/>
          </w:tcPr>
          <w:p w14:paraId="2D7EEF64" w14:textId="77777777" w:rsidR="00382FB1" w:rsidRDefault="00000000">
            <w:pPr>
              <w:pStyle w:val="TableText"/>
            </w:pPr>
            <w:r>
              <w:t>urn:hl7ii:2.16.840.1.113883.10.20.22.4.19:2014-06-09</w:t>
            </w:r>
          </w:p>
        </w:tc>
      </w:tr>
      <w:tr w:rsidR="00382FB1" w14:paraId="374F9215" w14:textId="77777777">
        <w:trPr>
          <w:jc w:val="center"/>
        </w:trPr>
        <w:tc>
          <w:tcPr>
            <w:tcW w:w="360" w:type="dxa"/>
          </w:tcPr>
          <w:p w14:paraId="5164DE17" w14:textId="77777777" w:rsidR="00382FB1" w:rsidRDefault="00382FB1">
            <w:pPr>
              <w:pStyle w:val="TableText"/>
              <w:ind w:left="576"/>
            </w:pPr>
            <w:hyperlink w:anchor="Instruction_V2">
              <w:r>
                <w:rPr>
                  <w:rStyle w:val="HyperlinkText9pt"/>
                </w:rPr>
                <w:t>Instruction (V2)</w:t>
              </w:r>
            </w:hyperlink>
          </w:p>
        </w:tc>
        <w:tc>
          <w:tcPr>
            <w:tcW w:w="360" w:type="dxa"/>
          </w:tcPr>
          <w:p w14:paraId="25A90C45" w14:textId="77777777" w:rsidR="00382FB1" w:rsidRDefault="00000000">
            <w:pPr>
              <w:pStyle w:val="TableText"/>
            </w:pPr>
            <w:r>
              <w:t>entry</w:t>
            </w:r>
          </w:p>
        </w:tc>
        <w:tc>
          <w:tcPr>
            <w:tcW w:w="360" w:type="dxa"/>
          </w:tcPr>
          <w:p w14:paraId="61488CD4" w14:textId="77777777" w:rsidR="00382FB1" w:rsidRDefault="00000000">
            <w:pPr>
              <w:pStyle w:val="TableText"/>
            </w:pPr>
            <w:r>
              <w:t>urn:hl7ii:2.16.840.1.113883.10.20.22.4.20:2014-06-09</w:t>
            </w:r>
          </w:p>
        </w:tc>
      </w:tr>
      <w:tr w:rsidR="00382FB1" w14:paraId="1A4A9BE3" w14:textId="77777777">
        <w:trPr>
          <w:jc w:val="center"/>
        </w:trPr>
        <w:tc>
          <w:tcPr>
            <w:tcW w:w="360" w:type="dxa"/>
          </w:tcPr>
          <w:p w14:paraId="02A40D2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A98EBED" w14:textId="77777777" w:rsidR="00382FB1" w:rsidRDefault="00000000">
            <w:pPr>
              <w:pStyle w:val="TableText"/>
            </w:pPr>
            <w:r>
              <w:t>unspecified</w:t>
            </w:r>
          </w:p>
        </w:tc>
        <w:tc>
          <w:tcPr>
            <w:tcW w:w="360" w:type="dxa"/>
          </w:tcPr>
          <w:p w14:paraId="079FD8BE" w14:textId="77777777" w:rsidR="00382FB1" w:rsidRDefault="00000000">
            <w:pPr>
              <w:pStyle w:val="TableText"/>
            </w:pPr>
            <w:r>
              <w:t>urn:oid:2.16.840.1.113883.10.20.22.4.119</w:t>
            </w:r>
          </w:p>
        </w:tc>
      </w:tr>
      <w:tr w:rsidR="00382FB1" w14:paraId="75335BC3" w14:textId="77777777">
        <w:trPr>
          <w:jc w:val="center"/>
        </w:trPr>
        <w:tc>
          <w:tcPr>
            <w:tcW w:w="360" w:type="dxa"/>
          </w:tcPr>
          <w:p w14:paraId="3B4B030C" w14:textId="77777777" w:rsidR="00382FB1" w:rsidRDefault="00382FB1">
            <w:pPr>
              <w:pStyle w:val="TableText"/>
              <w:ind w:left="576"/>
            </w:pPr>
            <w:hyperlink w:anchor="E_Planned_Coverage">
              <w:r>
                <w:rPr>
                  <w:rStyle w:val="HyperlinkText9pt"/>
                </w:rPr>
                <w:t>Planned Coverage</w:t>
              </w:r>
            </w:hyperlink>
          </w:p>
        </w:tc>
        <w:tc>
          <w:tcPr>
            <w:tcW w:w="360" w:type="dxa"/>
          </w:tcPr>
          <w:p w14:paraId="47C0A3F3" w14:textId="77777777" w:rsidR="00382FB1" w:rsidRDefault="00000000">
            <w:pPr>
              <w:pStyle w:val="TableText"/>
            </w:pPr>
            <w:r>
              <w:t>entry</w:t>
            </w:r>
          </w:p>
        </w:tc>
        <w:tc>
          <w:tcPr>
            <w:tcW w:w="360" w:type="dxa"/>
          </w:tcPr>
          <w:p w14:paraId="445E6AC8" w14:textId="77777777" w:rsidR="00382FB1" w:rsidRDefault="00000000">
            <w:pPr>
              <w:pStyle w:val="TableText"/>
            </w:pPr>
            <w:r>
              <w:t>urn:oid:2.16.840.1.113883.10.20.22.4.129</w:t>
            </w:r>
          </w:p>
        </w:tc>
      </w:tr>
      <w:tr w:rsidR="00382FB1" w14:paraId="1ED36811" w14:textId="77777777">
        <w:trPr>
          <w:jc w:val="center"/>
        </w:trPr>
        <w:tc>
          <w:tcPr>
            <w:tcW w:w="360" w:type="dxa"/>
          </w:tcPr>
          <w:p w14:paraId="4E54314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0EF2C710" w14:textId="77777777" w:rsidR="00382FB1" w:rsidRDefault="00000000">
            <w:pPr>
              <w:pStyle w:val="TableText"/>
            </w:pPr>
            <w:r>
              <w:t>unspecified</w:t>
            </w:r>
          </w:p>
        </w:tc>
        <w:tc>
          <w:tcPr>
            <w:tcW w:w="360" w:type="dxa"/>
          </w:tcPr>
          <w:p w14:paraId="12CB5D9F" w14:textId="77777777" w:rsidR="00382FB1" w:rsidRDefault="00000000">
            <w:pPr>
              <w:pStyle w:val="TableText"/>
            </w:pPr>
            <w:r>
              <w:t>urn:oid:2.16.840.1.113883.10.20.22.4.119</w:t>
            </w:r>
          </w:p>
        </w:tc>
      </w:tr>
      <w:tr w:rsidR="00382FB1" w14:paraId="6A0CE2D6" w14:textId="77777777">
        <w:trPr>
          <w:jc w:val="center"/>
        </w:trPr>
        <w:tc>
          <w:tcPr>
            <w:tcW w:w="360" w:type="dxa"/>
          </w:tcPr>
          <w:p w14:paraId="2F4C1CB5" w14:textId="77777777" w:rsidR="00382FB1" w:rsidRDefault="00382FB1">
            <w:pPr>
              <w:pStyle w:val="TableText"/>
              <w:ind w:left="432"/>
            </w:pPr>
            <w:hyperlink w:anchor="E_Planned_Supply_V2">
              <w:r>
                <w:rPr>
                  <w:rStyle w:val="HyperlinkText9pt"/>
                </w:rPr>
                <w:t>Planned Supply (V2)</w:t>
              </w:r>
            </w:hyperlink>
          </w:p>
        </w:tc>
        <w:tc>
          <w:tcPr>
            <w:tcW w:w="360" w:type="dxa"/>
          </w:tcPr>
          <w:p w14:paraId="15F61F01" w14:textId="77777777" w:rsidR="00382FB1" w:rsidRDefault="00000000">
            <w:pPr>
              <w:pStyle w:val="TableText"/>
            </w:pPr>
            <w:r>
              <w:t>entry</w:t>
            </w:r>
          </w:p>
        </w:tc>
        <w:tc>
          <w:tcPr>
            <w:tcW w:w="360" w:type="dxa"/>
          </w:tcPr>
          <w:p w14:paraId="1E101546" w14:textId="77777777" w:rsidR="00382FB1" w:rsidRDefault="00000000">
            <w:pPr>
              <w:pStyle w:val="TableText"/>
            </w:pPr>
            <w:r>
              <w:t>urn:hl7ii:2.16.840.1.113883.10.20.22.4.43:2014-06-09</w:t>
            </w:r>
          </w:p>
        </w:tc>
      </w:tr>
      <w:tr w:rsidR="00382FB1" w14:paraId="283E2680" w14:textId="77777777">
        <w:trPr>
          <w:jc w:val="center"/>
        </w:trPr>
        <w:tc>
          <w:tcPr>
            <w:tcW w:w="360" w:type="dxa"/>
          </w:tcPr>
          <w:p w14:paraId="0B6725BB" w14:textId="77777777" w:rsidR="00382FB1" w:rsidRDefault="00382FB1">
            <w:pPr>
              <w:pStyle w:val="TableText"/>
              <w:ind w:left="576"/>
            </w:pPr>
            <w:hyperlink w:anchor="E_Product_Instance">
              <w:r>
                <w:rPr>
                  <w:rStyle w:val="HyperlinkText9pt"/>
                </w:rPr>
                <w:t>Product Instance</w:t>
              </w:r>
            </w:hyperlink>
          </w:p>
        </w:tc>
        <w:tc>
          <w:tcPr>
            <w:tcW w:w="360" w:type="dxa"/>
          </w:tcPr>
          <w:p w14:paraId="0F1F1F53" w14:textId="77777777" w:rsidR="00382FB1" w:rsidRDefault="00000000">
            <w:pPr>
              <w:pStyle w:val="TableText"/>
            </w:pPr>
            <w:r>
              <w:t>entry</w:t>
            </w:r>
          </w:p>
        </w:tc>
        <w:tc>
          <w:tcPr>
            <w:tcW w:w="360" w:type="dxa"/>
          </w:tcPr>
          <w:p w14:paraId="380162F5" w14:textId="77777777" w:rsidR="00382FB1" w:rsidRDefault="00000000">
            <w:pPr>
              <w:pStyle w:val="TableText"/>
            </w:pPr>
            <w:r>
              <w:t>urn:oid:2.16.840.1.113883.10.20.22.4.37</w:t>
            </w:r>
          </w:p>
        </w:tc>
      </w:tr>
      <w:tr w:rsidR="00382FB1" w14:paraId="04E44584" w14:textId="77777777">
        <w:trPr>
          <w:jc w:val="center"/>
        </w:trPr>
        <w:tc>
          <w:tcPr>
            <w:tcW w:w="360" w:type="dxa"/>
          </w:tcPr>
          <w:p w14:paraId="7357B9A4" w14:textId="77777777" w:rsidR="00382FB1" w:rsidRDefault="00382FB1">
            <w:pPr>
              <w:pStyle w:val="TableText"/>
              <w:ind w:left="576"/>
            </w:pPr>
            <w:hyperlink w:anchor="Indication_V2">
              <w:r>
                <w:rPr>
                  <w:rStyle w:val="HyperlinkText9pt"/>
                </w:rPr>
                <w:t>Indication (V2)</w:t>
              </w:r>
            </w:hyperlink>
          </w:p>
        </w:tc>
        <w:tc>
          <w:tcPr>
            <w:tcW w:w="360" w:type="dxa"/>
          </w:tcPr>
          <w:p w14:paraId="0779AAD0" w14:textId="77777777" w:rsidR="00382FB1" w:rsidRDefault="00000000">
            <w:pPr>
              <w:pStyle w:val="TableText"/>
            </w:pPr>
            <w:r>
              <w:t>entry</w:t>
            </w:r>
          </w:p>
        </w:tc>
        <w:tc>
          <w:tcPr>
            <w:tcW w:w="360" w:type="dxa"/>
          </w:tcPr>
          <w:p w14:paraId="619AA622" w14:textId="77777777" w:rsidR="00382FB1" w:rsidRDefault="00000000">
            <w:pPr>
              <w:pStyle w:val="TableText"/>
            </w:pPr>
            <w:r>
              <w:t>urn:hl7ii:2.16.840.1.113883.10.20.22.4.19:2014-06-09</w:t>
            </w:r>
          </w:p>
        </w:tc>
      </w:tr>
      <w:tr w:rsidR="00382FB1" w14:paraId="01BC28E8" w14:textId="77777777">
        <w:trPr>
          <w:jc w:val="center"/>
        </w:trPr>
        <w:tc>
          <w:tcPr>
            <w:tcW w:w="360" w:type="dxa"/>
          </w:tcPr>
          <w:p w14:paraId="444B804A"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1F857E96" w14:textId="77777777" w:rsidR="00382FB1" w:rsidRDefault="00000000">
            <w:pPr>
              <w:pStyle w:val="TableText"/>
            </w:pPr>
            <w:r>
              <w:t>entry</w:t>
            </w:r>
          </w:p>
        </w:tc>
        <w:tc>
          <w:tcPr>
            <w:tcW w:w="360" w:type="dxa"/>
          </w:tcPr>
          <w:p w14:paraId="5F5602F4" w14:textId="77777777" w:rsidR="00382FB1" w:rsidRDefault="00000000">
            <w:pPr>
              <w:pStyle w:val="TableText"/>
            </w:pPr>
            <w:r>
              <w:t>urn:hl7ii:2.16.840.1.113883.10.20.22.4.23:2014-06-09</w:t>
            </w:r>
          </w:p>
        </w:tc>
      </w:tr>
      <w:tr w:rsidR="00382FB1" w14:paraId="1CFFAF30" w14:textId="77777777">
        <w:trPr>
          <w:jc w:val="center"/>
        </w:trPr>
        <w:tc>
          <w:tcPr>
            <w:tcW w:w="360" w:type="dxa"/>
          </w:tcPr>
          <w:p w14:paraId="2A79ECBA" w14:textId="77777777" w:rsidR="00382FB1" w:rsidRDefault="00382FB1">
            <w:pPr>
              <w:pStyle w:val="TableText"/>
              <w:ind w:left="576"/>
            </w:pPr>
            <w:hyperlink w:anchor="Instruction_V2">
              <w:r>
                <w:rPr>
                  <w:rStyle w:val="HyperlinkText9pt"/>
                </w:rPr>
                <w:t>Instruction (V2)</w:t>
              </w:r>
            </w:hyperlink>
          </w:p>
        </w:tc>
        <w:tc>
          <w:tcPr>
            <w:tcW w:w="360" w:type="dxa"/>
          </w:tcPr>
          <w:p w14:paraId="227B6800" w14:textId="77777777" w:rsidR="00382FB1" w:rsidRDefault="00000000">
            <w:pPr>
              <w:pStyle w:val="TableText"/>
            </w:pPr>
            <w:r>
              <w:t>entry</w:t>
            </w:r>
          </w:p>
        </w:tc>
        <w:tc>
          <w:tcPr>
            <w:tcW w:w="360" w:type="dxa"/>
          </w:tcPr>
          <w:p w14:paraId="73519CF7" w14:textId="77777777" w:rsidR="00382FB1" w:rsidRDefault="00000000">
            <w:pPr>
              <w:pStyle w:val="TableText"/>
            </w:pPr>
            <w:r>
              <w:t>urn:hl7ii:2.16.840.1.113883.10.20.22.4.20:2014-06-09</w:t>
            </w:r>
          </w:p>
        </w:tc>
      </w:tr>
      <w:tr w:rsidR="00382FB1" w14:paraId="4B400068" w14:textId="77777777">
        <w:trPr>
          <w:jc w:val="center"/>
        </w:trPr>
        <w:tc>
          <w:tcPr>
            <w:tcW w:w="360" w:type="dxa"/>
          </w:tcPr>
          <w:p w14:paraId="17F076D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F0CDF7D" w14:textId="77777777" w:rsidR="00382FB1" w:rsidRDefault="00000000">
            <w:pPr>
              <w:pStyle w:val="TableText"/>
            </w:pPr>
            <w:r>
              <w:t>unspecified</w:t>
            </w:r>
          </w:p>
        </w:tc>
        <w:tc>
          <w:tcPr>
            <w:tcW w:w="360" w:type="dxa"/>
          </w:tcPr>
          <w:p w14:paraId="2BE6AB22" w14:textId="77777777" w:rsidR="00382FB1" w:rsidRDefault="00000000">
            <w:pPr>
              <w:pStyle w:val="TableText"/>
            </w:pPr>
            <w:r>
              <w:t>urn:oid:2.16.840.1.113883.10.20.22.4.119</w:t>
            </w:r>
          </w:p>
        </w:tc>
      </w:tr>
      <w:tr w:rsidR="00382FB1" w14:paraId="60737BEB" w14:textId="77777777">
        <w:trPr>
          <w:jc w:val="center"/>
        </w:trPr>
        <w:tc>
          <w:tcPr>
            <w:tcW w:w="360" w:type="dxa"/>
          </w:tcPr>
          <w:p w14:paraId="715C7370"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02C591D8" w14:textId="77777777" w:rsidR="00382FB1" w:rsidRDefault="00000000">
            <w:pPr>
              <w:pStyle w:val="TableText"/>
            </w:pPr>
            <w:r>
              <w:t>entry</w:t>
            </w:r>
          </w:p>
        </w:tc>
        <w:tc>
          <w:tcPr>
            <w:tcW w:w="360" w:type="dxa"/>
          </w:tcPr>
          <w:p w14:paraId="7078AC36" w14:textId="77777777" w:rsidR="00382FB1" w:rsidRDefault="00000000">
            <w:pPr>
              <w:pStyle w:val="TableText"/>
            </w:pPr>
            <w:r>
              <w:t>urn:hl7ii:2.16.840.1.113883.10.20.22.4.54:2014-06-09</w:t>
            </w:r>
          </w:p>
        </w:tc>
      </w:tr>
      <w:tr w:rsidR="00382FB1" w14:paraId="27CD9AE3" w14:textId="77777777">
        <w:trPr>
          <w:jc w:val="center"/>
        </w:trPr>
        <w:tc>
          <w:tcPr>
            <w:tcW w:w="360" w:type="dxa"/>
          </w:tcPr>
          <w:p w14:paraId="4965D14B" w14:textId="77777777" w:rsidR="00382FB1" w:rsidRDefault="00382FB1">
            <w:pPr>
              <w:pStyle w:val="TableText"/>
              <w:ind w:left="576"/>
            </w:pPr>
            <w:hyperlink w:anchor="E_Planned_Coverage">
              <w:r>
                <w:rPr>
                  <w:rStyle w:val="HyperlinkText9pt"/>
                </w:rPr>
                <w:t>Planned Coverage</w:t>
              </w:r>
            </w:hyperlink>
          </w:p>
        </w:tc>
        <w:tc>
          <w:tcPr>
            <w:tcW w:w="360" w:type="dxa"/>
          </w:tcPr>
          <w:p w14:paraId="621B0BCD" w14:textId="77777777" w:rsidR="00382FB1" w:rsidRDefault="00000000">
            <w:pPr>
              <w:pStyle w:val="TableText"/>
            </w:pPr>
            <w:r>
              <w:t>entry</w:t>
            </w:r>
          </w:p>
        </w:tc>
        <w:tc>
          <w:tcPr>
            <w:tcW w:w="360" w:type="dxa"/>
          </w:tcPr>
          <w:p w14:paraId="42A0A458" w14:textId="77777777" w:rsidR="00382FB1" w:rsidRDefault="00000000">
            <w:pPr>
              <w:pStyle w:val="TableText"/>
            </w:pPr>
            <w:r>
              <w:t>urn:oid:2.16.840.1.113883.10.20.22.4.129</w:t>
            </w:r>
          </w:p>
        </w:tc>
      </w:tr>
      <w:tr w:rsidR="00382FB1" w14:paraId="608F9E4D" w14:textId="77777777">
        <w:trPr>
          <w:jc w:val="center"/>
        </w:trPr>
        <w:tc>
          <w:tcPr>
            <w:tcW w:w="360" w:type="dxa"/>
          </w:tcPr>
          <w:p w14:paraId="15BBC4EB"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F7E25AA" w14:textId="77777777" w:rsidR="00382FB1" w:rsidRDefault="00000000">
            <w:pPr>
              <w:pStyle w:val="TableText"/>
            </w:pPr>
            <w:r>
              <w:t>unspecified</w:t>
            </w:r>
          </w:p>
        </w:tc>
        <w:tc>
          <w:tcPr>
            <w:tcW w:w="360" w:type="dxa"/>
          </w:tcPr>
          <w:p w14:paraId="0577D0BD" w14:textId="77777777" w:rsidR="00382FB1" w:rsidRDefault="00000000">
            <w:pPr>
              <w:pStyle w:val="TableText"/>
            </w:pPr>
            <w:r>
              <w:t>urn:oid:2.16.840.1.113883.10.20.22.4.119</w:t>
            </w:r>
          </w:p>
        </w:tc>
      </w:tr>
      <w:tr w:rsidR="00382FB1" w14:paraId="2B51B4F5" w14:textId="77777777">
        <w:trPr>
          <w:jc w:val="center"/>
        </w:trPr>
        <w:tc>
          <w:tcPr>
            <w:tcW w:w="360" w:type="dxa"/>
          </w:tcPr>
          <w:p w14:paraId="00B8E04B" w14:textId="77777777" w:rsidR="00382FB1" w:rsidRDefault="00382FB1">
            <w:pPr>
              <w:pStyle w:val="TableText"/>
              <w:ind w:left="432"/>
            </w:pPr>
            <w:hyperlink w:anchor="E_Planned_Medication_Activity_V2">
              <w:r>
                <w:rPr>
                  <w:rStyle w:val="HyperlinkText9pt"/>
                </w:rPr>
                <w:t>Planned Medication Activity (V2)</w:t>
              </w:r>
            </w:hyperlink>
          </w:p>
        </w:tc>
        <w:tc>
          <w:tcPr>
            <w:tcW w:w="360" w:type="dxa"/>
          </w:tcPr>
          <w:p w14:paraId="4F815B70" w14:textId="77777777" w:rsidR="00382FB1" w:rsidRDefault="00000000">
            <w:pPr>
              <w:pStyle w:val="TableText"/>
            </w:pPr>
            <w:r>
              <w:t>entry</w:t>
            </w:r>
          </w:p>
        </w:tc>
        <w:tc>
          <w:tcPr>
            <w:tcW w:w="360" w:type="dxa"/>
          </w:tcPr>
          <w:p w14:paraId="309DA863" w14:textId="77777777" w:rsidR="00382FB1" w:rsidRDefault="00000000">
            <w:pPr>
              <w:pStyle w:val="TableText"/>
            </w:pPr>
            <w:r>
              <w:t>urn:hl7ii:2.16.840.1.113883.10.20.22.4.42:2014-06-09</w:t>
            </w:r>
          </w:p>
        </w:tc>
      </w:tr>
      <w:tr w:rsidR="00382FB1" w14:paraId="13E227CE" w14:textId="77777777">
        <w:trPr>
          <w:jc w:val="center"/>
        </w:trPr>
        <w:tc>
          <w:tcPr>
            <w:tcW w:w="360" w:type="dxa"/>
          </w:tcPr>
          <w:p w14:paraId="7897F06B" w14:textId="77777777" w:rsidR="00382FB1" w:rsidRDefault="00382FB1">
            <w:pPr>
              <w:pStyle w:val="TableText"/>
              <w:ind w:left="576"/>
            </w:pPr>
            <w:hyperlink w:anchor="Indication_V2">
              <w:r>
                <w:rPr>
                  <w:rStyle w:val="HyperlinkText9pt"/>
                </w:rPr>
                <w:t>Indication (V2)</w:t>
              </w:r>
            </w:hyperlink>
          </w:p>
        </w:tc>
        <w:tc>
          <w:tcPr>
            <w:tcW w:w="360" w:type="dxa"/>
          </w:tcPr>
          <w:p w14:paraId="77EF3BC5" w14:textId="77777777" w:rsidR="00382FB1" w:rsidRDefault="00000000">
            <w:pPr>
              <w:pStyle w:val="TableText"/>
            </w:pPr>
            <w:r>
              <w:t>entry</w:t>
            </w:r>
          </w:p>
        </w:tc>
        <w:tc>
          <w:tcPr>
            <w:tcW w:w="360" w:type="dxa"/>
          </w:tcPr>
          <w:p w14:paraId="2FD4DAFF" w14:textId="77777777" w:rsidR="00382FB1" w:rsidRDefault="00000000">
            <w:pPr>
              <w:pStyle w:val="TableText"/>
            </w:pPr>
            <w:r>
              <w:t>urn:hl7ii:2.16.840.1.113883.10.20.22.4.19:2014-06-09</w:t>
            </w:r>
          </w:p>
        </w:tc>
      </w:tr>
      <w:tr w:rsidR="00382FB1" w14:paraId="29602AF0" w14:textId="77777777">
        <w:trPr>
          <w:jc w:val="center"/>
        </w:trPr>
        <w:tc>
          <w:tcPr>
            <w:tcW w:w="360" w:type="dxa"/>
          </w:tcPr>
          <w:p w14:paraId="661DC208"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1EA98F97" w14:textId="77777777" w:rsidR="00382FB1" w:rsidRDefault="00000000">
            <w:pPr>
              <w:pStyle w:val="TableText"/>
            </w:pPr>
            <w:r>
              <w:t>entry</w:t>
            </w:r>
          </w:p>
        </w:tc>
        <w:tc>
          <w:tcPr>
            <w:tcW w:w="360" w:type="dxa"/>
          </w:tcPr>
          <w:p w14:paraId="69F64FCC" w14:textId="77777777" w:rsidR="00382FB1" w:rsidRDefault="00000000">
            <w:pPr>
              <w:pStyle w:val="TableText"/>
            </w:pPr>
            <w:r>
              <w:t>urn:hl7ii:2.16.840.1.113883.10.20.22.4.23:2014-06-09</w:t>
            </w:r>
          </w:p>
        </w:tc>
      </w:tr>
      <w:tr w:rsidR="00382FB1" w14:paraId="58A7F31F" w14:textId="77777777">
        <w:trPr>
          <w:jc w:val="center"/>
        </w:trPr>
        <w:tc>
          <w:tcPr>
            <w:tcW w:w="360" w:type="dxa"/>
          </w:tcPr>
          <w:p w14:paraId="695C0D41" w14:textId="77777777" w:rsidR="00382FB1" w:rsidRDefault="00382FB1">
            <w:pPr>
              <w:pStyle w:val="TableText"/>
              <w:ind w:left="576"/>
            </w:pPr>
            <w:hyperlink w:anchor="Instruction_V2">
              <w:r>
                <w:rPr>
                  <w:rStyle w:val="HyperlinkText9pt"/>
                </w:rPr>
                <w:t>Instruction (V2)</w:t>
              </w:r>
            </w:hyperlink>
          </w:p>
        </w:tc>
        <w:tc>
          <w:tcPr>
            <w:tcW w:w="360" w:type="dxa"/>
          </w:tcPr>
          <w:p w14:paraId="0B756F2D" w14:textId="77777777" w:rsidR="00382FB1" w:rsidRDefault="00000000">
            <w:pPr>
              <w:pStyle w:val="TableText"/>
            </w:pPr>
            <w:r>
              <w:t>entry</w:t>
            </w:r>
          </w:p>
        </w:tc>
        <w:tc>
          <w:tcPr>
            <w:tcW w:w="360" w:type="dxa"/>
          </w:tcPr>
          <w:p w14:paraId="3336CECA" w14:textId="77777777" w:rsidR="00382FB1" w:rsidRDefault="00000000">
            <w:pPr>
              <w:pStyle w:val="TableText"/>
            </w:pPr>
            <w:r>
              <w:t>urn:hl7ii:2.16.840.1.113883.10.20.22.4.20:2014-06-09</w:t>
            </w:r>
          </w:p>
        </w:tc>
      </w:tr>
      <w:tr w:rsidR="00382FB1" w14:paraId="7725E2E6" w14:textId="77777777">
        <w:trPr>
          <w:jc w:val="center"/>
        </w:trPr>
        <w:tc>
          <w:tcPr>
            <w:tcW w:w="360" w:type="dxa"/>
          </w:tcPr>
          <w:p w14:paraId="3E26E100"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49296B0" w14:textId="77777777" w:rsidR="00382FB1" w:rsidRDefault="00000000">
            <w:pPr>
              <w:pStyle w:val="TableText"/>
            </w:pPr>
            <w:r>
              <w:t>unspecified</w:t>
            </w:r>
          </w:p>
        </w:tc>
        <w:tc>
          <w:tcPr>
            <w:tcW w:w="360" w:type="dxa"/>
          </w:tcPr>
          <w:p w14:paraId="36ABC809" w14:textId="77777777" w:rsidR="00382FB1" w:rsidRDefault="00000000">
            <w:pPr>
              <w:pStyle w:val="TableText"/>
            </w:pPr>
            <w:r>
              <w:t>urn:oid:2.16.840.1.113883.10.20.22.4.119</w:t>
            </w:r>
          </w:p>
        </w:tc>
      </w:tr>
      <w:tr w:rsidR="00382FB1" w14:paraId="40C8C6B7" w14:textId="77777777">
        <w:trPr>
          <w:jc w:val="center"/>
        </w:trPr>
        <w:tc>
          <w:tcPr>
            <w:tcW w:w="360" w:type="dxa"/>
          </w:tcPr>
          <w:p w14:paraId="037E8566" w14:textId="77777777" w:rsidR="00382FB1" w:rsidRDefault="00382FB1">
            <w:pPr>
              <w:pStyle w:val="TableText"/>
              <w:ind w:left="432"/>
            </w:pPr>
            <w:hyperlink w:anchor="E_Planned_Procedure_NHCS_V4">
              <w:r>
                <w:rPr>
                  <w:rStyle w:val="HyperlinkText9pt"/>
                </w:rPr>
                <w:t>Planned Procedure (NHCS V4)</w:t>
              </w:r>
            </w:hyperlink>
          </w:p>
        </w:tc>
        <w:tc>
          <w:tcPr>
            <w:tcW w:w="360" w:type="dxa"/>
          </w:tcPr>
          <w:p w14:paraId="27D046A4" w14:textId="77777777" w:rsidR="00382FB1" w:rsidRDefault="00000000">
            <w:pPr>
              <w:pStyle w:val="TableText"/>
            </w:pPr>
            <w:r>
              <w:t>entry</w:t>
            </w:r>
          </w:p>
        </w:tc>
        <w:tc>
          <w:tcPr>
            <w:tcW w:w="360" w:type="dxa"/>
          </w:tcPr>
          <w:p w14:paraId="7C32B7F9" w14:textId="77777777" w:rsidR="00382FB1" w:rsidRDefault="00000000">
            <w:pPr>
              <w:pStyle w:val="TableText"/>
            </w:pPr>
            <w:r>
              <w:t>urn:hl7ii:2.16.840.1.113883.10.20.22.4.41:2025-08-01</w:t>
            </w:r>
          </w:p>
        </w:tc>
      </w:tr>
      <w:tr w:rsidR="00382FB1" w14:paraId="3DA85C85" w14:textId="77777777">
        <w:trPr>
          <w:jc w:val="center"/>
        </w:trPr>
        <w:tc>
          <w:tcPr>
            <w:tcW w:w="360" w:type="dxa"/>
          </w:tcPr>
          <w:p w14:paraId="717C2CAD" w14:textId="77777777" w:rsidR="00382FB1" w:rsidRDefault="00382FB1">
            <w:pPr>
              <w:pStyle w:val="TableText"/>
              <w:ind w:left="576"/>
            </w:pPr>
            <w:hyperlink w:anchor="Indication_V2">
              <w:r>
                <w:rPr>
                  <w:rStyle w:val="HyperlinkText9pt"/>
                </w:rPr>
                <w:t>Indication (V2)</w:t>
              </w:r>
            </w:hyperlink>
          </w:p>
        </w:tc>
        <w:tc>
          <w:tcPr>
            <w:tcW w:w="360" w:type="dxa"/>
          </w:tcPr>
          <w:p w14:paraId="43CACCA7" w14:textId="77777777" w:rsidR="00382FB1" w:rsidRDefault="00000000">
            <w:pPr>
              <w:pStyle w:val="TableText"/>
            </w:pPr>
            <w:r>
              <w:t>entry</w:t>
            </w:r>
          </w:p>
        </w:tc>
        <w:tc>
          <w:tcPr>
            <w:tcW w:w="360" w:type="dxa"/>
          </w:tcPr>
          <w:p w14:paraId="5619FA68" w14:textId="77777777" w:rsidR="00382FB1" w:rsidRDefault="00000000">
            <w:pPr>
              <w:pStyle w:val="TableText"/>
            </w:pPr>
            <w:r>
              <w:t>urn:hl7ii:2.16.840.1.113883.10.20.22.4.19:2014-06-09</w:t>
            </w:r>
          </w:p>
        </w:tc>
      </w:tr>
      <w:tr w:rsidR="00382FB1" w14:paraId="6006DFF9" w14:textId="77777777">
        <w:trPr>
          <w:jc w:val="center"/>
        </w:trPr>
        <w:tc>
          <w:tcPr>
            <w:tcW w:w="360" w:type="dxa"/>
          </w:tcPr>
          <w:p w14:paraId="7EF23401" w14:textId="77777777" w:rsidR="00382FB1" w:rsidRDefault="00382FB1">
            <w:pPr>
              <w:pStyle w:val="TableText"/>
              <w:ind w:left="576"/>
            </w:pPr>
            <w:hyperlink w:anchor="Instruction_V2">
              <w:r>
                <w:rPr>
                  <w:rStyle w:val="HyperlinkText9pt"/>
                </w:rPr>
                <w:t>Instruction (V2)</w:t>
              </w:r>
            </w:hyperlink>
          </w:p>
        </w:tc>
        <w:tc>
          <w:tcPr>
            <w:tcW w:w="360" w:type="dxa"/>
          </w:tcPr>
          <w:p w14:paraId="2CC1F477" w14:textId="77777777" w:rsidR="00382FB1" w:rsidRDefault="00000000">
            <w:pPr>
              <w:pStyle w:val="TableText"/>
            </w:pPr>
            <w:r>
              <w:t>entry</w:t>
            </w:r>
          </w:p>
        </w:tc>
        <w:tc>
          <w:tcPr>
            <w:tcW w:w="360" w:type="dxa"/>
          </w:tcPr>
          <w:p w14:paraId="27CC3480" w14:textId="77777777" w:rsidR="00382FB1" w:rsidRDefault="00000000">
            <w:pPr>
              <w:pStyle w:val="TableText"/>
            </w:pPr>
            <w:r>
              <w:t>urn:hl7ii:2.16.840.1.113883.10.20.22.4.20:2014-06-09</w:t>
            </w:r>
          </w:p>
        </w:tc>
      </w:tr>
      <w:tr w:rsidR="00382FB1" w14:paraId="67C789D7" w14:textId="77777777">
        <w:trPr>
          <w:jc w:val="center"/>
        </w:trPr>
        <w:tc>
          <w:tcPr>
            <w:tcW w:w="360" w:type="dxa"/>
          </w:tcPr>
          <w:p w14:paraId="02CB4C9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C471839" w14:textId="77777777" w:rsidR="00382FB1" w:rsidRDefault="00000000">
            <w:pPr>
              <w:pStyle w:val="TableText"/>
            </w:pPr>
            <w:r>
              <w:t>unspecified</w:t>
            </w:r>
          </w:p>
        </w:tc>
        <w:tc>
          <w:tcPr>
            <w:tcW w:w="360" w:type="dxa"/>
          </w:tcPr>
          <w:p w14:paraId="5E791FD8" w14:textId="77777777" w:rsidR="00382FB1" w:rsidRDefault="00000000">
            <w:pPr>
              <w:pStyle w:val="TableText"/>
            </w:pPr>
            <w:r>
              <w:t>urn:oid:2.16.840.1.113883.10.20.22.4.119</w:t>
            </w:r>
          </w:p>
        </w:tc>
      </w:tr>
      <w:tr w:rsidR="00382FB1" w14:paraId="1C12D8A7" w14:textId="77777777">
        <w:trPr>
          <w:jc w:val="center"/>
        </w:trPr>
        <w:tc>
          <w:tcPr>
            <w:tcW w:w="360" w:type="dxa"/>
          </w:tcPr>
          <w:p w14:paraId="6CFFFE48" w14:textId="77777777" w:rsidR="00382FB1" w:rsidRDefault="00382FB1">
            <w:pPr>
              <w:pStyle w:val="TableText"/>
              <w:ind w:left="576"/>
            </w:pPr>
            <w:hyperlink w:anchor="E_Planned_Coverage">
              <w:r>
                <w:rPr>
                  <w:rStyle w:val="HyperlinkText9pt"/>
                </w:rPr>
                <w:t>Planned Coverage</w:t>
              </w:r>
            </w:hyperlink>
          </w:p>
        </w:tc>
        <w:tc>
          <w:tcPr>
            <w:tcW w:w="360" w:type="dxa"/>
          </w:tcPr>
          <w:p w14:paraId="33CAEFB1" w14:textId="77777777" w:rsidR="00382FB1" w:rsidRDefault="00000000">
            <w:pPr>
              <w:pStyle w:val="TableText"/>
            </w:pPr>
            <w:r>
              <w:t>entry</w:t>
            </w:r>
          </w:p>
        </w:tc>
        <w:tc>
          <w:tcPr>
            <w:tcW w:w="360" w:type="dxa"/>
          </w:tcPr>
          <w:p w14:paraId="0B5A238F" w14:textId="77777777" w:rsidR="00382FB1" w:rsidRDefault="00000000">
            <w:pPr>
              <w:pStyle w:val="TableText"/>
            </w:pPr>
            <w:r>
              <w:t>urn:oid:2.16.840.1.113883.10.20.22.4.129</w:t>
            </w:r>
          </w:p>
        </w:tc>
      </w:tr>
      <w:tr w:rsidR="00382FB1" w14:paraId="30CD60CB" w14:textId="77777777">
        <w:trPr>
          <w:jc w:val="center"/>
        </w:trPr>
        <w:tc>
          <w:tcPr>
            <w:tcW w:w="360" w:type="dxa"/>
          </w:tcPr>
          <w:p w14:paraId="1A0E3EE2" w14:textId="77777777" w:rsidR="00382FB1" w:rsidRDefault="00382FB1">
            <w:pPr>
              <w:pStyle w:val="TableText"/>
              <w:ind w:left="720"/>
            </w:pPr>
            <w:hyperlink w:anchor="U_Author_Participation">
              <w:r>
                <w:rPr>
                  <w:rStyle w:val="HyperlinkText9pt"/>
                </w:rPr>
                <w:t>Author Participation</w:t>
              </w:r>
            </w:hyperlink>
          </w:p>
        </w:tc>
        <w:tc>
          <w:tcPr>
            <w:tcW w:w="360" w:type="dxa"/>
          </w:tcPr>
          <w:p w14:paraId="2F8F3121" w14:textId="77777777" w:rsidR="00382FB1" w:rsidRDefault="00000000">
            <w:pPr>
              <w:pStyle w:val="TableText"/>
            </w:pPr>
            <w:r>
              <w:t>unspecified</w:t>
            </w:r>
          </w:p>
        </w:tc>
        <w:tc>
          <w:tcPr>
            <w:tcW w:w="360" w:type="dxa"/>
          </w:tcPr>
          <w:p w14:paraId="235C8E57" w14:textId="77777777" w:rsidR="00382FB1" w:rsidRDefault="00000000">
            <w:pPr>
              <w:pStyle w:val="TableText"/>
            </w:pPr>
            <w:r>
              <w:t>urn:oid:2.16.840.1.113883.10.20.22.4.119</w:t>
            </w:r>
          </w:p>
        </w:tc>
      </w:tr>
      <w:tr w:rsidR="00382FB1" w14:paraId="367C8A72" w14:textId="77777777">
        <w:trPr>
          <w:jc w:val="center"/>
        </w:trPr>
        <w:tc>
          <w:tcPr>
            <w:tcW w:w="360" w:type="dxa"/>
          </w:tcPr>
          <w:p w14:paraId="520726A2"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7761FB5A" w14:textId="77777777" w:rsidR="00382FB1" w:rsidRDefault="00000000">
            <w:pPr>
              <w:pStyle w:val="TableText"/>
            </w:pPr>
            <w:r>
              <w:t>entry</w:t>
            </w:r>
          </w:p>
        </w:tc>
        <w:tc>
          <w:tcPr>
            <w:tcW w:w="360" w:type="dxa"/>
          </w:tcPr>
          <w:p w14:paraId="04F4981F" w14:textId="77777777" w:rsidR="00382FB1" w:rsidRDefault="00000000">
            <w:pPr>
              <w:pStyle w:val="TableText"/>
            </w:pPr>
            <w:r>
              <w:t>urn:hl7ii:2.16.840.1.113883.10.20.22.4.69:2025-08-01</w:t>
            </w:r>
          </w:p>
        </w:tc>
      </w:tr>
      <w:tr w:rsidR="00382FB1" w14:paraId="3B9BD901" w14:textId="77777777">
        <w:trPr>
          <w:jc w:val="center"/>
        </w:trPr>
        <w:tc>
          <w:tcPr>
            <w:tcW w:w="360" w:type="dxa"/>
          </w:tcPr>
          <w:p w14:paraId="62D7FF32"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1365FB75" w14:textId="77777777" w:rsidR="00382FB1" w:rsidRDefault="00000000">
            <w:pPr>
              <w:pStyle w:val="TableText"/>
            </w:pPr>
            <w:r>
              <w:t>entry</w:t>
            </w:r>
          </w:p>
        </w:tc>
        <w:tc>
          <w:tcPr>
            <w:tcW w:w="360" w:type="dxa"/>
          </w:tcPr>
          <w:p w14:paraId="4A6C6642" w14:textId="77777777" w:rsidR="00382FB1" w:rsidRDefault="00000000">
            <w:pPr>
              <w:pStyle w:val="TableText"/>
            </w:pPr>
            <w:r>
              <w:t>urn:hl7ii:2.16.840.1.113883.10.20.22.4.86:2022-06-01</w:t>
            </w:r>
          </w:p>
        </w:tc>
      </w:tr>
      <w:tr w:rsidR="00382FB1" w14:paraId="02BADC46" w14:textId="77777777">
        <w:trPr>
          <w:jc w:val="center"/>
        </w:trPr>
        <w:tc>
          <w:tcPr>
            <w:tcW w:w="360" w:type="dxa"/>
          </w:tcPr>
          <w:p w14:paraId="64E0CBD6" w14:textId="77777777" w:rsidR="00382FB1" w:rsidRDefault="00382FB1">
            <w:pPr>
              <w:pStyle w:val="TableText"/>
              <w:ind w:left="144"/>
            </w:pPr>
            <w:hyperlink w:anchor="S_Procedures_Section_ent_req_Nv3">
              <w:r>
                <w:rPr>
                  <w:rStyle w:val="HyperlinkText9pt"/>
                </w:rPr>
                <w:t>Procedures Section (entries required) (NHCS V3)</w:t>
              </w:r>
            </w:hyperlink>
          </w:p>
        </w:tc>
        <w:tc>
          <w:tcPr>
            <w:tcW w:w="360" w:type="dxa"/>
          </w:tcPr>
          <w:p w14:paraId="1EF8ADBB" w14:textId="77777777" w:rsidR="00382FB1" w:rsidRDefault="00000000">
            <w:pPr>
              <w:pStyle w:val="TableText"/>
            </w:pPr>
            <w:r>
              <w:t>section</w:t>
            </w:r>
          </w:p>
        </w:tc>
        <w:tc>
          <w:tcPr>
            <w:tcW w:w="360" w:type="dxa"/>
          </w:tcPr>
          <w:p w14:paraId="452DA25E" w14:textId="77777777" w:rsidR="00382FB1" w:rsidRDefault="00000000">
            <w:pPr>
              <w:pStyle w:val="TableText"/>
            </w:pPr>
            <w:r>
              <w:t>urn:hl7ii:2.16.840.1.113883.10.20.22.2.7.1:2025-08-01</w:t>
            </w:r>
          </w:p>
        </w:tc>
      </w:tr>
      <w:tr w:rsidR="00382FB1" w14:paraId="4CF7BF94" w14:textId="77777777">
        <w:trPr>
          <w:jc w:val="center"/>
        </w:trPr>
        <w:tc>
          <w:tcPr>
            <w:tcW w:w="360" w:type="dxa"/>
          </w:tcPr>
          <w:p w14:paraId="55A12107" w14:textId="77777777" w:rsidR="00382FB1" w:rsidRDefault="00382FB1">
            <w:pPr>
              <w:pStyle w:val="TableText"/>
              <w:ind w:left="288"/>
            </w:pPr>
            <w:hyperlink w:anchor="E_Procedure_Activity_Procedure_NHCS_V4">
              <w:r>
                <w:rPr>
                  <w:rStyle w:val="HyperlinkText9pt"/>
                </w:rPr>
                <w:t xml:space="preserve">Procedure Activity Procedure </w:t>
              </w:r>
              <w:r>
                <w:rPr>
                  <w:rStyle w:val="HyperlinkText9pt"/>
                </w:rPr>
                <w:lastRenderedPageBreak/>
                <w:t>(NHCS V4)</w:t>
              </w:r>
            </w:hyperlink>
          </w:p>
        </w:tc>
        <w:tc>
          <w:tcPr>
            <w:tcW w:w="360" w:type="dxa"/>
          </w:tcPr>
          <w:p w14:paraId="217CDAD8" w14:textId="77777777" w:rsidR="00382FB1" w:rsidRDefault="00000000">
            <w:pPr>
              <w:pStyle w:val="TableText"/>
            </w:pPr>
            <w:r>
              <w:lastRenderedPageBreak/>
              <w:t>entry</w:t>
            </w:r>
          </w:p>
        </w:tc>
        <w:tc>
          <w:tcPr>
            <w:tcW w:w="360" w:type="dxa"/>
          </w:tcPr>
          <w:p w14:paraId="4DE45E05" w14:textId="77777777" w:rsidR="00382FB1" w:rsidRDefault="00000000">
            <w:pPr>
              <w:pStyle w:val="TableText"/>
            </w:pPr>
            <w:r>
              <w:t>urn:hl7ii:2.16.840.1.113883.10.20.</w:t>
            </w:r>
            <w:r>
              <w:lastRenderedPageBreak/>
              <w:t>22.4.14:2025-08-01</w:t>
            </w:r>
          </w:p>
        </w:tc>
      </w:tr>
      <w:tr w:rsidR="00382FB1" w14:paraId="2713877D" w14:textId="77777777">
        <w:trPr>
          <w:jc w:val="center"/>
        </w:trPr>
        <w:tc>
          <w:tcPr>
            <w:tcW w:w="360" w:type="dxa"/>
          </w:tcPr>
          <w:p w14:paraId="577D81D5" w14:textId="77777777" w:rsidR="00382FB1" w:rsidRDefault="00382FB1">
            <w:pPr>
              <w:pStyle w:val="TableText"/>
              <w:ind w:left="432"/>
            </w:pPr>
            <w:hyperlink w:anchor="E_Product_Instance">
              <w:r>
                <w:rPr>
                  <w:rStyle w:val="HyperlinkText9pt"/>
                </w:rPr>
                <w:t>Product Instance</w:t>
              </w:r>
            </w:hyperlink>
          </w:p>
        </w:tc>
        <w:tc>
          <w:tcPr>
            <w:tcW w:w="360" w:type="dxa"/>
          </w:tcPr>
          <w:p w14:paraId="04EAA5E5" w14:textId="77777777" w:rsidR="00382FB1" w:rsidRDefault="00000000">
            <w:pPr>
              <w:pStyle w:val="TableText"/>
            </w:pPr>
            <w:r>
              <w:t>entry</w:t>
            </w:r>
          </w:p>
        </w:tc>
        <w:tc>
          <w:tcPr>
            <w:tcW w:w="360" w:type="dxa"/>
          </w:tcPr>
          <w:p w14:paraId="38EAE9AE" w14:textId="77777777" w:rsidR="00382FB1" w:rsidRDefault="00000000">
            <w:pPr>
              <w:pStyle w:val="TableText"/>
            </w:pPr>
            <w:r>
              <w:t>urn:oid:2.16.840.1.113883.10.20.22.4.37</w:t>
            </w:r>
          </w:p>
        </w:tc>
      </w:tr>
      <w:tr w:rsidR="00382FB1" w14:paraId="409B275C" w14:textId="77777777">
        <w:trPr>
          <w:jc w:val="center"/>
        </w:trPr>
        <w:tc>
          <w:tcPr>
            <w:tcW w:w="360" w:type="dxa"/>
          </w:tcPr>
          <w:p w14:paraId="334180A1" w14:textId="77777777" w:rsidR="00382FB1" w:rsidRDefault="00382FB1">
            <w:pPr>
              <w:pStyle w:val="TableText"/>
              <w:ind w:left="432"/>
            </w:pPr>
            <w:hyperlink w:anchor="Indication_V2">
              <w:r>
                <w:rPr>
                  <w:rStyle w:val="HyperlinkText9pt"/>
                </w:rPr>
                <w:t>Indication (V2)</w:t>
              </w:r>
            </w:hyperlink>
          </w:p>
        </w:tc>
        <w:tc>
          <w:tcPr>
            <w:tcW w:w="360" w:type="dxa"/>
          </w:tcPr>
          <w:p w14:paraId="72F07F7F" w14:textId="77777777" w:rsidR="00382FB1" w:rsidRDefault="00000000">
            <w:pPr>
              <w:pStyle w:val="TableText"/>
            </w:pPr>
            <w:r>
              <w:t>entry</w:t>
            </w:r>
          </w:p>
        </w:tc>
        <w:tc>
          <w:tcPr>
            <w:tcW w:w="360" w:type="dxa"/>
          </w:tcPr>
          <w:p w14:paraId="0F581144" w14:textId="77777777" w:rsidR="00382FB1" w:rsidRDefault="00000000">
            <w:pPr>
              <w:pStyle w:val="TableText"/>
            </w:pPr>
            <w:r>
              <w:t>urn:hl7ii:2.16.840.1.113883.10.20.22.4.19:2014-06-09</w:t>
            </w:r>
          </w:p>
        </w:tc>
      </w:tr>
      <w:tr w:rsidR="00382FB1" w14:paraId="798FDC79" w14:textId="77777777">
        <w:trPr>
          <w:jc w:val="center"/>
        </w:trPr>
        <w:tc>
          <w:tcPr>
            <w:tcW w:w="360" w:type="dxa"/>
          </w:tcPr>
          <w:p w14:paraId="1B41BD1B" w14:textId="77777777" w:rsidR="00382FB1" w:rsidRDefault="00382FB1">
            <w:pPr>
              <w:pStyle w:val="TableText"/>
              <w:ind w:left="432"/>
            </w:pPr>
            <w:hyperlink w:anchor="Instruction_V2">
              <w:r>
                <w:rPr>
                  <w:rStyle w:val="HyperlinkText9pt"/>
                </w:rPr>
                <w:t>Instruction (V2)</w:t>
              </w:r>
            </w:hyperlink>
          </w:p>
        </w:tc>
        <w:tc>
          <w:tcPr>
            <w:tcW w:w="360" w:type="dxa"/>
          </w:tcPr>
          <w:p w14:paraId="44006FA1" w14:textId="77777777" w:rsidR="00382FB1" w:rsidRDefault="00000000">
            <w:pPr>
              <w:pStyle w:val="TableText"/>
            </w:pPr>
            <w:r>
              <w:t>entry</w:t>
            </w:r>
          </w:p>
        </w:tc>
        <w:tc>
          <w:tcPr>
            <w:tcW w:w="360" w:type="dxa"/>
          </w:tcPr>
          <w:p w14:paraId="5FC73D84" w14:textId="77777777" w:rsidR="00382FB1" w:rsidRDefault="00000000">
            <w:pPr>
              <w:pStyle w:val="TableText"/>
            </w:pPr>
            <w:r>
              <w:t>urn:hl7ii:2.16.840.1.113883.10.20.22.4.20:2014-06-09</w:t>
            </w:r>
          </w:p>
        </w:tc>
      </w:tr>
      <w:tr w:rsidR="00382FB1" w14:paraId="7903EA4A" w14:textId="77777777">
        <w:trPr>
          <w:jc w:val="center"/>
        </w:trPr>
        <w:tc>
          <w:tcPr>
            <w:tcW w:w="360" w:type="dxa"/>
          </w:tcPr>
          <w:p w14:paraId="1F0A00E6"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DD1439B" w14:textId="77777777" w:rsidR="00382FB1" w:rsidRDefault="00000000">
            <w:pPr>
              <w:pStyle w:val="TableText"/>
            </w:pPr>
            <w:r>
              <w:t>unspecified</w:t>
            </w:r>
          </w:p>
        </w:tc>
        <w:tc>
          <w:tcPr>
            <w:tcW w:w="360" w:type="dxa"/>
          </w:tcPr>
          <w:p w14:paraId="401B7929" w14:textId="77777777" w:rsidR="00382FB1" w:rsidRDefault="00000000">
            <w:pPr>
              <w:pStyle w:val="TableText"/>
            </w:pPr>
            <w:r>
              <w:t>urn:oid:2.16.840.1.113883.10.20.22.4.119</w:t>
            </w:r>
          </w:p>
        </w:tc>
      </w:tr>
      <w:tr w:rsidR="00382FB1" w14:paraId="35F4EEB1" w14:textId="77777777">
        <w:trPr>
          <w:jc w:val="center"/>
        </w:trPr>
        <w:tc>
          <w:tcPr>
            <w:tcW w:w="360" w:type="dxa"/>
          </w:tcPr>
          <w:p w14:paraId="26401544"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037C9943" w14:textId="77777777" w:rsidR="00382FB1" w:rsidRDefault="00000000">
            <w:pPr>
              <w:pStyle w:val="TableText"/>
            </w:pPr>
            <w:r>
              <w:t>entry</w:t>
            </w:r>
          </w:p>
        </w:tc>
        <w:tc>
          <w:tcPr>
            <w:tcW w:w="360" w:type="dxa"/>
          </w:tcPr>
          <w:p w14:paraId="5E1064B9" w14:textId="77777777" w:rsidR="00382FB1" w:rsidRDefault="00000000">
            <w:pPr>
              <w:pStyle w:val="TableText"/>
            </w:pPr>
            <w:r>
              <w:t>urn:hl7ii:2.16.840.1.113883.10.20.22.4.16:2025-08-01</w:t>
            </w:r>
          </w:p>
        </w:tc>
      </w:tr>
      <w:tr w:rsidR="00382FB1" w14:paraId="61D09321" w14:textId="77777777">
        <w:trPr>
          <w:jc w:val="center"/>
        </w:trPr>
        <w:tc>
          <w:tcPr>
            <w:tcW w:w="360" w:type="dxa"/>
          </w:tcPr>
          <w:p w14:paraId="1075BBD8" w14:textId="77777777" w:rsidR="00382FB1" w:rsidRDefault="00382FB1">
            <w:pPr>
              <w:pStyle w:val="TableText"/>
              <w:ind w:left="576"/>
            </w:pPr>
            <w:hyperlink w:anchor="E_Drug_Vehicle">
              <w:r>
                <w:rPr>
                  <w:rStyle w:val="HyperlinkText9pt"/>
                </w:rPr>
                <w:t>Drug Vehicle</w:t>
              </w:r>
            </w:hyperlink>
          </w:p>
        </w:tc>
        <w:tc>
          <w:tcPr>
            <w:tcW w:w="360" w:type="dxa"/>
          </w:tcPr>
          <w:p w14:paraId="0FB40226" w14:textId="77777777" w:rsidR="00382FB1" w:rsidRDefault="00000000">
            <w:pPr>
              <w:pStyle w:val="TableText"/>
            </w:pPr>
            <w:r>
              <w:t>entry</w:t>
            </w:r>
          </w:p>
        </w:tc>
        <w:tc>
          <w:tcPr>
            <w:tcW w:w="360" w:type="dxa"/>
          </w:tcPr>
          <w:p w14:paraId="07C31385" w14:textId="77777777" w:rsidR="00382FB1" w:rsidRDefault="00000000">
            <w:pPr>
              <w:pStyle w:val="TableText"/>
            </w:pPr>
            <w:r>
              <w:t>urn:oid:2.16.840.1.113883.10.20.22.4.24</w:t>
            </w:r>
          </w:p>
        </w:tc>
      </w:tr>
      <w:tr w:rsidR="00382FB1" w14:paraId="7C31C259" w14:textId="77777777">
        <w:trPr>
          <w:jc w:val="center"/>
        </w:trPr>
        <w:tc>
          <w:tcPr>
            <w:tcW w:w="360" w:type="dxa"/>
          </w:tcPr>
          <w:p w14:paraId="19A95393" w14:textId="77777777" w:rsidR="00382FB1" w:rsidRDefault="00382FB1">
            <w:pPr>
              <w:pStyle w:val="TableText"/>
              <w:ind w:left="576"/>
            </w:pPr>
            <w:hyperlink w:anchor="Indication_V2">
              <w:r>
                <w:rPr>
                  <w:rStyle w:val="HyperlinkText9pt"/>
                </w:rPr>
                <w:t>Indication (V2)</w:t>
              </w:r>
            </w:hyperlink>
          </w:p>
        </w:tc>
        <w:tc>
          <w:tcPr>
            <w:tcW w:w="360" w:type="dxa"/>
          </w:tcPr>
          <w:p w14:paraId="0FF7E82D" w14:textId="77777777" w:rsidR="00382FB1" w:rsidRDefault="00000000">
            <w:pPr>
              <w:pStyle w:val="TableText"/>
            </w:pPr>
            <w:r>
              <w:t>entry</w:t>
            </w:r>
          </w:p>
        </w:tc>
        <w:tc>
          <w:tcPr>
            <w:tcW w:w="360" w:type="dxa"/>
          </w:tcPr>
          <w:p w14:paraId="3492BB8C" w14:textId="77777777" w:rsidR="00382FB1" w:rsidRDefault="00000000">
            <w:pPr>
              <w:pStyle w:val="TableText"/>
            </w:pPr>
            <w:r>
              <w:t>urn:hl7ii:2.16.840.1.113883.10.20.22.4.19:2014-06-09</w:t>
            </w:r>
          </w:p>
        </w:tc>
      </w:tr>
      <w:tr w:rsidR="00382FB1" w14:paraId="2B42F432" w14:textId="77777777">
        <w:trPr>
          <w:jc w:val="center"/>
        </w:trPr>
        <w:tc>
          <w:tcPr>
            <w:tcW w:w="360" w:type="dxa"/>
          </w:tcPr>
          <w:p w14:paraId="1BF9BE08"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56FBE962" w14:textId="77777777" w:rsidR="00382FB1" w:rsidRDefault="00000000">
            <w:pPr>
              <w:pStyle w:val="TableText"/>
            </w:pPr>
            <w:r>
              <w:t>entry</w:t>
            </w:r>
          </w:p>
        </w:tc>
        <w:tc>
          <w:tcPr>
            <w:tcW w:w="360" w:type="dxa"/>
          </w:tcPr>
          <w:p w14:paraId="19354273" w14:textId="77777777" w:rsidR="00382FB1" w:rsidRDefault="00000000">
            <w:pPr>
              <w:pStyle w:val="TableText"/>
            </w:pPr>
            <w:r>
              <w:t>urn:hl7ii:2.16.840.1.113883.10.20.22.4.17:2014-06-09</w:t>
            </w:r>
          </w:p>
        </w:tc>
      </w:tr>
      <w:tr w:rsidR="00382FB1" w14:paraId="0628B7A4" w14:textId="77777777">
        <w:trPr>
          <w:jc w:val="center"/>
        </w:trPr>
        <w:tc>
          <w:tcPr>
            <w:tcW w:w="360" w:type="dxa"/>
          </w:tcPr>
          <w:p w14:paraId="429EE167"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643A11F2" w14:textId="77777777" w:rsidR="00382FB1" w:rsidRDefault="00000000">
            <w:pPr>
              <w:pStyle w:val="TableText"/>
            </w:pPr>
            <w:r>
              <w:t>entry</w:t>
            </w:r>
          </w:p>
        </w:tc>
        <w:tc>
          <w:tcPr>
            <w:tcW w:w="360" w:type="dxa"/>
          </w:tcPr>
          <w:p w14:paraId="22CF4F7A" w14:textId="77777777" w:rsidR="00382FB1" w:rsidRDefault="00000000">
            <w:pPr>
              <w:pStyle w:val="TableText"/>
            </w:pPr>
            <w:r>
              <w:t>urn:hl7ii:2.16.840.1.113883.10.20.22.4.23:2014-06-09</w:t>
            </w:r>
          </w:p>
        </w:tc>
      </w:tr>
      <w:tr w:rsidR="00382FB1" w14:paraId="73825CEF" w14:textId="77777777">
        <w:trPr>
          <w:jc w:val="center"/>
        </w:trPr>
        <w:tc>
          <w:tcPr>
            <w:tcW w:w="360" w:type="dxa"/>
          </w:tcPr>
          <w:p w14:paraId="6319CA85" w14:textId="77777777" w:rsidR="00382FB1" w:rsidRDefault="00382FB1">
            <w:pPr>
              <w:pStyle w:val="TableText"/>
              <w:ind w:left="720"/>
            </w:pPr>
            <w:hyperlink w:anchor="Instruction_V2">
              <w:r>
                <w:rPr>
                  <w:rStyle w:val="HyperlinkText9pt"/>
                </w:rPr>
                <w:t>Instruction (V2)</w:t>
              </w:r>
            </w:hyperlink>
          </w:p>
        </w:tc>
        <w:tc>
          <w:tcPr>
            <w:tcW w:w="360" w:type="dxa"/>
          </w:tcPr>
          <w:p w14:paraId="6F7B3624" w14:textId="77777777" w:rsidR="00382FB1" w:rsidRDefault="00000000">
            <w:pPr>
              <w:pStyle w:val="TableText"/>
            </w:pPr>
            <w:r>
              <w:t>entry</w:t>
            </w:r>
          </w:p>
        </w:tc>
        <w:tc>
          <w:tcPr>
            <w:tcW w:w="360" w:type="dxa"/>
          </w:tcPr>
          <w:p w14:paraId="64D8FD82" w14:textId="77777777" w:rsidR="00382FB1" w:rsidRDefault="00000000">
            <w:pPr>
              <w:pStyle w:val="TableText"/>
            </w:pPr>
            <w:r>
              <w:t>urn:hl7ii:2.16.840.1.113883.10.20.22.4.20:2014-06-09</w:t>
            </w:r>
          </w:p>
        </w:tc>
      </w:tr>
      <w:tr w:rsidR="00382FB1" w14:paraId="3EAC2141" w14:textId="77777777">
        <w:trPr>
          <w:jc w:val="center"/>
        </w:trPr>
        <w:tc>
          <w:tcPr>
            <w:tcW w:w="360" w:type="dxa"/>
          </w:tcPr>
          <w:p w14:paraId="6B342E90"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BEB4053" w14:textId="77777777" w:rsidR="00382FB1" w:rsidRDefault="00000000">
            <w:pPr>
              <w:pStyle w:val="TableText"/>
            </w:pPr>
            <w:r>
              <w:t>entry</w:t>
            </w:r>
          </w:p>
        </w:tc>
        <w:tc>
          <w:tcPr>
            <w:tcW w:w="360" w:type="dxa"/>
          </w:tcPr>
          <w:p w14:paraId="1B0F8D4A" w14:textId="77777777" w:rsidR="00382FB1" w:rsidRDefault="00000000">
            <w:pPr>
              <w:pStyle w:val="TableText"/>
            </w:pPr>
            <w:r>
              <w:t>urn:hl7ii:2.16.840.1.113883.10.20.22.4.54:2014-06-09</w:t>
            </w:r>
          </w:p>
        </w:tc>
      </w:tr>
      <w:tr w:rsidR="00382FB1" w14:paraId="0E4CBD0A" w14:textId="77777777">
        <w:trPr>
          <w:jc w:val="center"/>
        </w:trPr>
        <w:tc>
          <w:tcPr>
            <w:tcW w:w="360" w:type="dxa"/>
          </w:tcPr>
          <w:p w14:paraId="6C849E7E"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36C1267C" w14:textId="77777777" w:rsidR="00382FB1" w:rsidRDefault="00000000">
            <w:pPr>
              <w:pStyle w:val="TableText"/>
            </w:pPr>
            <w:r>
              <w:t>entry</w:t>
            </w:r>
          </w:p>
        </w:tc>
        <w:tc>
          <w:tcPr>
            <w:tcW w:w="360" w:type="dxa"/>
          </w:tcPr>
          <w:p w14:paraId="2AEE2D4D" w14:textId="77777777" w:rsidR="00382FB1" w:rsidRDefault="00000000">
            <w:pPr>
              <w:pStyle w:val="TableText"/>
            </w:pPr>
            <w:r>
              <w:t>urn:hl7ii:2.16.840.1.113883.10.20.22.4.23:2014-06-09</w:t>
            </w:r>
          </w:p>
        </w:tc>
      </w:tr>
      <w:tr w:rsidR="00382FB1" w14:paraId="42D4AAB1" w14:textId="77777777">
        <w:trPr>
          <w:jc w:val="center"/>
        </w:trPr>
        <w:tc>
          <w:tcPr>
            <w:tcW w:w="360" w:type="dxa"/>
          </w:tcPr>
          <w:p w14:paraId="30FCE8D9" w14:textId="77777777" w:rsidR="00382FB1" w:rsidRDefault="00382FB1">
            <w:pPr>
              <w:pStyle w:val="TableText"/>
              <w:ind w:left="576"/>
            </w:pPr>
            <w:hyperlink w:anchor="Instruction_V2">
              <w:r>
                <w:rPr>
                  <w:rStyle w:val="HyperlinkText9pt"/>
                </w:rPr>
                <w:t>Instruction (V2)</w:t>
              </w:r>
            </w:hyperlink>
          </w:p>
        </w:tc>
        <w:tc>
          <w:tcPr>
            <w:tcW w:w="360" w:type="dxa"/>
          </w:tcPr>
          <w:p w14:paraId="717D99DB" w14:textId="77777777" w:rsidR="00382FB1" w:rsidRDefault="00000000">
            <w:pPr>
              <w:pStyle w:val="TableText"/>
            </w:pPr>
            <w:r>
              <w:t>entry</w:t>
            </w:r>
          </w:p>
        </w:tc>
        <w:tc>
          <w:tcPr>
            <w:tcW w:w="360" w:type="dxa"/>
          </w:tcPr>
          <w:p w14:paraId="7A845C45" w14:textId="77777777" w:rsidR="00382FB1" w:rsidRDefault="00000000">
            <w:pPr>
              <w:pStyle w:val="TableText"/>
            </w:pPr>
            <w:r>
              <w:t>urn:hl7ii:2.16.840.1.113883.10.20.22.4.20:2014-06-09</w:t>
            </w:r>
          </w:p>
        </w:tc>
      </w:tr>
      <w:tr w:rsidR="00382FB1" w14:paraId="52F69BF1" w14:textId="77777777">
        <w:trPr>
          <w:jc w:val="center"/>
        </w:trPr>
        <w:tc>
          <w:tcPr>
            <w:tcW w:w="360" w:type="dxa"/>
          </w:tcPr>
          <w:p w14:paraId="73A52A3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25202C9" w14:textId="77777777" w:rsidR="00382FB1" w:rsidRDefault="00000000">
            <w:pPr>
              <w:pStyle w:val="TableText"/>
            </w:pPr>
            <w:r>
              <w:t>unspecified</w:t>
            </w:r>
          </w:p>
        </w:tc>
        <w:tc>
          <w:tcPr>
            <w:tcW w:w="360" w:type="dxa"/>
          </w:tcPr>
          <w:p w14:paraId="3F419B7B" w14:textId="77777777" w:rsidR="00382FB1" w:rsidRDefault="00000000">
            <w:pPr>
              <w:pStyle w:val="TableText"/>
            </w:pPr>
            <w:r>
              <w:t>urn:oid:2.16.840.1.113883.10.20.22.4.119</w:t>
            </w:r>
          </w:p>
        </w:tc>
      </w:tr>
      <w:tr w:rsidR="00382FB1" w14:paraId="5D6E8FDE" w14:textId="77777777">
        <w:trPr>
          <w:jc w:val="center"/>
        </w:trPr>
        <w:tc>
          <w:tcPr>
            <w:tcW w:w="360" w:type="dxa"/>
          </w:tcPr>
          <w:p w14:paraId="59C959B8"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1C83DAA3" w14:textId="77777777" w:rsidR="00382FB1" w:rsidRDefault="00000000">
            <w:pPr>
              <w:pStyle w:val="TableText"/>
            </w:pPr>
            <w:r>
              <w:t>entry</w:t>
            </w:r>
          </w:p>
        </w:tc>
        <w:tc>
          <w:tcPr>
            <w:tcW w:w="360" w:type="dxa"/>
          </w:tcPr>
          <w:p w14:paraId="09675D2F" w14:textId="77777777" w:rsidR="00382FB1" w:rsidRDefault="00000000">
            <w:pPr>
              <w:pStyle w:val="TableText"/>
            </w:pPr>
            <w:r>
              <w:t>urn:oid:2.16.840.1.113883.10.20.22.4.118</w:t>
            </w:r>
          </w:p>
        </w:tc>
      </w:tr>
      <w:tr w:rsidR="00382FB1" w14:paraId="2FF815D9" w14:textId="77777777">
        <w:trPr>
          <w:jc w:val="center"/>
        </w:trPr>
        <w:tc>
          <w:tcPr>
            <w:tcW w:w="360" w:type="dxa"/>
          </w:tcPr>
          <w:p w14:paraId="75920F89"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7F6AFD71" w14:textId="77777777" w:rsidR="00382FB1" w:rsidRDefault="00000000">
            <w:pPr>
              <w:pStyle w:val="TableText"/>
            </w:pPr>
            <w:r>
              <w:t>entry</w:t>
            </w:r>
          </w:p>
        </w:tc>
        <w:tc>
          <w:tcPr>
            <w:tcW w:w="360" w:type="dxa"/>
          </w:tcPr>
          <w:p w14:paraId="4689CFDC" w14:textId="77777777" w:rsidR="00382FB1" w:rsidRDefault="00000000">
            <w:pPr>
              <w:pStyle w:val="TableText"/>
            </w:pPr>
            <w:r>
              <w:t>urn:oid:2.16.840.1.113883.10.20.22.4.147</w:t>
            </w:r>
          </w:p>
        </w:tc>
      </w:tr>
      <w:tr w:rsidR="00382FB1" w14:paraId="3CDA7707" w14:textId="77777777">
        <w:trPr>
          <w:jc w:val="center"/>
        </w:trPr>
        <w:tc>
          <w:tcPr>
            <w:tcW w:w="360" w:type="dxa"/>
          </w:tcPr>
          <w:p w14:paraId="5B6AE106"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2E47900D" w14:textId="77777777" w:rsidR="00382FB1" w:rsidRDefault="00000000">
            <w:pPr>
              <w:pStyle w:val="TableText"/>
            </w:pPr>
            <w:r>
              <w:t>entry</w:t>
            </w:r>
          </w:p>
        </w:tc>
        <w:tc>
          <w:tcPr>
            <w:tcW w:w="360" w:type="dxa"/>
          </w:tcPr>
          <w:p w14:paraId="0A6E19A5" w14:textId="77777777" w:rsidR="00382FB1" w:rsidRDefault="00000000">
            <w:pPr>
              <w:pStyle w:val="TableText"/>
            </w:pPr>
            <w:r>
              <w:t>urn:hl7ii:2.16.840.1.113883.10.20.22.4.18:2023-05-01</w:t>
            </w:r>
          </w:p>
        </w:tc>
      </w:tr>
      <w:tr w:rsidR="00382FB1" w14:paraId="5491F4F7" w14:textId="77777777">
        <w:trPr>
          <w:jc w:val="center"/>
        </w:trPr>
        <w:tc>
          <w:tcPr>
            <w:tcW w:w="360" w:type="dxa"/>
          </w:tcPr>
          <w:p w14:paraId="24152834"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5AB41281" w14:textId="77777777" w:rsidR="00382FB1" w:rsidRDefault="00000000">
            <w:pPr>
              <w:pStyle w:val="TableText"/>
            </w:pPr>
            <w:r>
              <w:t>unspecified</w:t>
            </w:r>
          </w:p>
        </w:tc>
        <w:tc>
          <w:tcPr>
            <w:tcW w:w="360" w:type="dxa"/>
          </w:tcPr>
          <w:p w14:paraId="4936C0DF" w14:textId="77777777" w:rsidR="00382FB1" w:rsidRDefault="00000000">
            <w:pPr>
              <w:pStyle w:val="TableText"/>
            </w:pPr>
            <w:r>
              <w:t>urn:oid:2.16.840.1.113883.10.20.22.5.2</w:t>
            </w:r>
          </w:p>
        </w:tc>
      </w:tr>
      <w:tr w:rsidR="00382FB1" w14:paraId="668E8051" w14:textId="77777777">
        <w:trPr>
          <w:jc w:val="center"/>
        </w:trPr>
        <w:tc>
          <w:tcPr>
            <w:tcW w:w="360" w:type="dxa"/>
          </w:tcPr>
          <w:p w14:paraId="7E6F8C48"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18659D38" w14:textId="77777777" w:rsidR="00382FB1" w:rsidRDefault="00000000">
            <w:pPr>
              <w:pStyle w:val="TableText"/>
            </w:pPr>
            <w:r>
              <w:t>entry</w:t>
            </w:r>
          </w:p>
        </w:tc>
        <w:tc>
          <w:tcPr>
            <w:tcW w:w="360" w:type="dxa"/>
          </w:tcPr>
          <w:p w14:paraId="0D4D38F3" w14:textId="77777777" w:rsidR="00382FB1" w:rsidRDefault="00000000">
            <w:pPr>
              <w:pStyle w:val="TableText"/>
            </w:pPr>
            <w:r>
              <w:t>urn:hl7ii:2.16.840.1.113883.10.20.22.4.17:2014-06-09</w:t>
            </w:r>
          </w:p>
        </w:tc>
      </w:tr>
      <w:tr w:rsidR="00382FB1" w14:paraId="0339B74C" w14:textId="77777777">
        <w:trPr>
          <w:jc w:val="center"/>
        </w:trPr>
        <w:tc>
          <w:tcPr>
            <w:tcW w:w="360" w:type="dxa"/>
          </w:tcPr>
          <w:p w14:paraId="03DD8C8E"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565D0FE" w14:textId="77777777" w:rsidR="00382FB1" w:rsidRDefault="00000000">
            <w:pPr>
              <w:pStyle w:val="TableText"/>
            </w:pPr>
            <w:r>
              <w:t>entry</w:t>
            </w:r>
          </w:p>
        </w:tc>
        <w:tc>
          <w:tcPr>
            <w:tcW w:w="360" w:type="dxa"/>
          </w:tcPr>
          <w:p w14:paraId="0E0F7CF7" w14:textId="77777777" w:rsidR="00382FB1" w:rsidRDefault="00000000">
            <w:pPr>
              <w:pStyle w:val="TableText"/>
            </w:pPr>
            <w:r>
              <w:t>urn:hl7ii:2.16.840.1.113883.10.20.22.4.23:2014-06-09</w:t>
            </w:r>
          </w:p>
        </w:tc>
      </w:tr>
      <w:tr w:rsidR="00382FB1" w14:paraId="5EB3B498" w14:textId="77777777">
        <w:trPr>
          <w:jc w:val="center"/>
        </w:trPr>
        <w:tc>
          <w:tcPr>
            <w:tcW w:w="360" w:type="dxa"/>
          </w:tcPr>
          <w:p w14:paraId="58398E7D" w14:textId="77777777" w:rsidR="00382FB1" w:rsidRDefault="00382FB1">
            <w:pPr>
              <w:pStyle w:val="TableText"/>
              <w:ind w:left="864"/>
            </w:pPr>
            <w:hyperlink w:anchor="Instruction_V2">
              <w:r>
                <w:rPr>
                  <w:rStyle w:val="HyperlinkText9pt"/>
                </w:rPr>
                <w:t>Instruction (V2)</w:t>
              </w:r>
            </w:hyperlink>
          </w:p>
        </w:tc>
        <w:tc>
          <w:tcPr>
            <w:tcW w:w="360" w:type="dxa"/>
          </w:tcPr>
          <w:p w14:paraId="331C2DE0" w14:textId="77777777" w:rsidR="00382FB1" w:rsidRDefault="00000000">
            <w:pPr>
              <w:pStyle w:val="TableText"/>
            </w:pPr>
            <w:r>
              <w:t>entry</w:t>
            </w:r>
          </w:p>
        </w:tc>
        <w:tc>
          <w:tcPr>
            <w:tcW w:w="360" w:type="dxa"/>
          </w:tcPr>
          <w:p w14:paraId="5B18BA66" w14:textId="77777777" w:rsidR="00382FB1" w:rsidRDefault="00000000">
            <w:pPr>
              <w:pStyle w:val="TableText"/>
            </w:pPr>
            <w:r>
              <w:t>urn:hl7ii:2.16.840.1.113883.10.20.22.4.20:2014-06-09</w:t>
            </w:r>
          </w:p>
        </w:tc>
      </w:tr>
      <w:tr w:rsidR="00382FB1" w14:paraId="2B6FC32E" w14:textId="77777777">
        <w:trPr>
          <w:jc w:val="center"/>
        </w:trPr>
        <w:tc>
          <w:tcPr>
            <w:tcW w:w="360" w:type="dxa"/>
          </w:tcPr>
          <w:p w14:paraId="2F240762"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143BFE1D" w14:textId="77777777" w:rsidR="00382FB1" w:rsidRDefault="00000000">
            <w:pPr>
              <w:pStyle w:val="TableText"/>
            </w:pPr>
            <w:r>
              <w:t>entry</w:t>
            </w:r>
          </w:p>
        </w:tc>
        <w:tc>
          <w:tcPr>
            <w:tcW w:w="360" w:type="dxa"/>
          </w:tcPr>
          <w:p w14:paraId="5C906B43" w14:textId="77777777" w:rsidR="00382FB1" w:rsidRDefault="00000000">
            <w:pPr>
              <w:pStyle w:val="TableText"/>
            </w:pPr>
            <w:r>
              <w:t>urn:hl7ii:2.16.840.1.113883.10.20.22.4.54:2014-06-09</w:t>
            </w:r>
          </w:p>
        </w:tc>
      </w:tr>
      <w:tr w:rsidR="00382FB1" w14:paraId="5ADD0932" w14:textId="77777777">
        <w:trPr>
          <w:jc w:val="center"/>
        </w:trPr>
        <w:tc>
          <w:tcPr>
            <w:tcW w:w="360" w:type="dxa"/>
          </w:tcPr>
          <w:p w14:paraId="799F8D61" w14:textId="77777777" w:rsidR="00382FB1" w:rsidRDefault="00382FB1">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78FFC1FD" w14:textId="77777777" w:rsidR="00382FB1" w:rsidRDefault="00000000">
            <w:pPr>
              <w:pStyle w:val="TableText"/>
            </w:pPr>
            <w:r>
              <w:lastRenderedPageBreak/>
              <w:t>entry</w:t>
            </w:r>
          </w:p>
        </w:tc>
        <w:tc>
          <w:tcPr>
            <w:tcW w:w="360" w:type="dxa"/>
          </w:tcPr>
          <w:p w14:paraId="06C1FB94" w14:textId="77777777" w:rsidR="00382FB1" w:rsidRDefault="00000000">
            <w:pPr>
              <w:pStyle w:val="TableText"/>
            </w:pPr>
            <w:r>
              <w:t>urn:hl7ii:2.16.840.1.113883.10.20.</w:t>
            </w:r>
            <w:r>
              <w:lastRenderedPageBreak/>
              <w:t>22.4.23:2014-06-09</w:t>
            </w:r>
          </w:p>
        </w:tc>
      </w:tr>
      <w:tr w:rsidR="00382FB1" w14:paraId="480B4E80" w14:textId="77777777">
        <w:trPr>
          <w:jc w:val="center"/>
        </w:trPr>
        <w:tc>
          <w:tcPr>
            <w:tcW w:w="360" w:type="dxa"/>
          </w:tcPr>
          <w:p w14:paraId="6CB6B859"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38CB31D5" w14:textId="77777777" w:rsidR="00382FB1" w:rsidRDefault="00000000">
            <w:pPr>
              <w:pStyle w:val="TableText"/>
            </w:pPr>
            <w:r>
              <w:t>entry</w:t>
            </w:r>
          </w:p>
        </w:tc>
        <w:tc>
          <w:tcPr>
            <w:tcW w:w="360" w:type="dxa"/>
          </w:tcPr>
          <w:p w14:paraId="664389D3" w14:textId="77777777" w:rsidR="00382FB1" w:rsidRDefault="00000000">
            <w:pPr>
              <w:pStyle w:val="TableText"/>
            </w:pPr>
            <w:r>
              <w:t>urn:hl7ii:2.16.840.1.113883.10.20.22.4.54:2014-06-09</w:t>
            </w:r>
          </w:p>
        </w:tc>
      </w:tr>
      <w:tr w:rsidR="00382FB1" w14:paraId="169E2D54" w14:textId="77777777">
        <w:trPr>
          <w:jc w:val="center"/>
        </w:trPr>
        <w:tc>
          <w:tcPr>
            <w:tcW w:w="360" w:type="dxa"/>
          </w:tcPr>
          <w:p w14:paraId="74CF5F16"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527FBFFC" w14:textId="77777777" w:rsidR="00382FB1" w:rsidRDefault="00000000">
            <w:pPr>
              <w:pStyle w:val="TableText"/>
            </w:pPr>
            <w:r>
              <w:t>entry</w:t>
            </w:r>
          </w:p>
        </w:tc>
        <w:tc>
          <w:tcPr>
            <w:tcW w:w="360" w:type="dxa"/>
          </w:tcPr>
          <w:p w14:paraId="09F4FD18" w14:textId="77777777" w:rsidR="00382FB1" w:rsidRDefault="00000000">
            <w:pPr>
              <w:pStyle w:val="TableText"/>
            </w:pPr>
            <w:r>
              <w:t>urn:hl7ii:2.16.840.1.113883.10.20.22.4.9:2025-08-01</w:t>
            </w:r>
          </w:p>
        </w:tc>
      </w:tr>
      <w:tr w:rsidR="00382FB1" w14:paraId="762C84C5" w14:textId="77777777">
        <w:trPr>
          <w:jc w:val="center"/>
        </w:trPr>
        <w:tc>
          <w:tcPr>
            <w:tcW w:w="360" w:type="dxa"/>
          </w:tcPr>
          <w:p w14:paraId="4D3DBE6A"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54BECC9C" w14:textId="77777777" w:rsidR="00382FB1" w:rsidRDefault="00000000">
            <w:pPr>
              <w:pStyle w:val="TableText"/>
            </w:pPr>
            <w:r>
              <w:t>entry</w:t>
            </w:r>
          </w:p>
        </w:tc>
        <w:tc>
          <w:tcPr>
            <w:tcW w:w="360" w:type="dxa"/>
          </w:tcPr>
          <w:p w14:paraId="36BC704A" w14:textId="77777777" w:rsidR="00382FB1" w:rsidRDefault="00000000">
            <w:pPr>
              <w:pStyle w:val="TableText"/>
            </w:pPr>
            <w:r>
              <w:t>urn:hl7ii:2.16.840.1.113883.10.20.22.4.8:2014-06-09</w:t>
            </w:r>
          </w:p>
        </w:tc>
      </w:tr>
      <w:tr w:rsidR="00382FB1" w14:paraId="20FA91FE" w14:textId="77777777">
        <w:trPr>
          <w:jc w:val="center"/>
        </w:trPr>
        <w:tc>
          <w:tcPr>
            <w:tcW w:w="360" w:type="dxa"/>
          </w:tcPr>
          <w:p w14:paraId="24EE7B1F"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6BF609FC" w14:textId="77777777" w:rsidR="00382FB1" w:rsidRDefault="00000000">
            <w:pPr>
              <w:pStyle w:val="TableText"/>
            </w:pPr>
            <w:r>
              <w:t>entry</w:t>
            </w:r>
          </w:p>
        </w:tc>
        <w:tc>
          <w:tcPr>
            <w:tcW w:w="360" w:type="dxa"/>
          </w:tcPr>
          <w:p w14:paraId="58E9EB73" w14:textId="77777777" w:rsidR="00382FB1" w:rsidRDefault="00000000">
            <w:pPr>
              <w:pStyle w:val="TableText"/>
            </w:pPr>
            <w:r>
              <w:t>urn:hl7ii:2.16.840.1.113883.10.20.22.4.69:2025-08-01</w:t>
            </w:r>
          </w:p>
        </w:tc>
      </w:tr>
      <w:tr w:rsidR="00382FB1" w14:paraId="2AC2DE57" w14:textId="77777777">
        <w:trPr>
          <w:jc w:val="center"/>
        </w:trPr>
        <w:tc>
          <w:tcPr>
            <w:tcW w:w="360" w:type="dxa"/>
          </w:tcPr>
          <w:p w14:paraId="47BF7060"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1646E812" w14:textId="77777777" w:rsidR="00382FB1" w:rsidRDefault="00000000">
            <w:pPr>
              <w:pStyle w:val="TableText"/>
            </w:pPr>
            <w:r>
              <w:t>entry</w:t>
            </w:r>
          </w:p>
        </w:tc>
        <w:tc>
          <w:tcPr>
            <w:tcW w:w="360" w:type="dxa"/>
          </w:tcPr>
          <w:p w14:paraId="3941C22C" w14:textId="77777777" w:rsidR="00382FB1" w:rsidRDefault="00000000">
            <w:pPr>
              <w:pStyle w:val="TableText"/>
            </w:pPr>
            <w:r>
              <w:t>urn:hl7ii:2.16.840.1.113883.10.20.22.4.86:2022-06-01</w:t>
            </w:r>
          </w:p>
        </w:tc>
      </w:tr>
      <w:tr w:rsidR="00382FB1" w14:paraId="79214C8A" w14:textId="77777777">
        <w:trPr>
          <w:jc w:val="center"/>
        </w:trPr>
        <w:tc>
          <w:tcPr>
            <w:tcW w:w="360" w:type="dxa"/>
          </w:tcPr>
          <w:p w14:paraId="10D8669B"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58E50839" w14:textId="77777777" w:rsidR="00382FB1" w:rsidRDefault="00000000">
            <w:pPr>
              <w:pStyle w:val="TableText"/>
            </w:pPr>
            <w:r>
              <w:t>entry</w:t>
            </w:r>
          </w:p>
        </w:tc>
        <w:tc>
          <w:tcPr>
            <w:tcW w:w="360" w:type="dxa"/>
          </w:tcPr>
          <w:p w14:paraId="65794A39" w14:textId="77777777" w:rsidR="00382FB1" w:rsidRDefault="00000000">
            <w:pPr>
              <w:pStyle w:val="TableText"/>
            </w:pPr>
            <w:r>
              <w:t>urn:hl7ii:2.16.840.1.113883.10.20.22.4.9:2025-08-01</w:t>
            </w:r>
          </w:p>
        </w:tc>
      </w:tr>
      <w:tr w:rsidR="00382FB1" w14:paraId="0E315C4D" w14:textId="77777777">
        <w:trPr>
          <w:jc w:val="center"/>
        </w:trPr>
        <w:tc>
          <w:tcPr>
            <w:tcW w:w="360" w:type="dxa"/>
          </w:tcPr>
          <w:p w14:paraId="0D823030"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567F6433" w14:textId="77777777" w:rsidR="00382FB1" w:rsidRDefault="00000000">
            <w:pPr>
              <w:pStyle w:val="TableText"/>
            </w:pPr>
            <w:r>
              <w:t>entry</w:t>
            </w:r>
          </w:p>
        </w:tc>
        <w:tc>
          <w:tcPr>
            <w:tcW w:w="360" w:type="dxa"/>
          </w:tcPr>
          <w:p w14:paraId="7033CC4B" w14:textId="77777777" w:rsidR="00382FB1" w:rsidRDefault="00000000">
            <w:pPr>
              <w:pStyle w:val="TableText"/>
            </w:pPr>
            <w:r>
              <w:t>urn:hl7ii:2.16.840.1.113883.10.20.22.4.8:2014-06-09</w:t>
            </w:r>
          </w:p>
        </w:tc>
      </w:tr>
      <w:tr w:rsidR="00382FB1" w14:paraId="40A7E2CF" w14:textId="77777777">
        <w:trPr>
          <w:jc w:val="center"/>
        </w:trPr>
        <w:tc>
          <w:tcPr>
            <w:tcW w:w="360" w:type="dxa"/>
          </w:tcPr>
          <w:p w14:paraId="16AE9D9D"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43E146E2" w14:textId="77777777" w:rsidR="00382FB1" w:rsidRDefault="00000000">
            <w:pPr>
              <w:pStyle w:val="TableText"/>
            </w:pPr>
            <w:r>
              <w:t>entry</w:t>
            </w:r>
          </w:p>
        </w:tc>
        <w:tc>
          <w:tcPr>
            <w:tcW w:w="360" w:type="dxa"/>
          </w:tcPr>
          <w:p w14:paraId="34692471" w14:textId="77777777" w:rsidR="00382FB1" w:rsidRDefault="00000000">
            <w:pPr>
              <w:pStyle w:val="TableText"/>
            </w:pPr>
            <w:r>
              <w:t>urn:hl7ii:2.16.840.1.113883.10.20.22.4.16:2025-08-01</w:t>
            </w:r>
          </w:p>
        </w:tc>
      </w:tr>
      <w:tr w:rsidR="00382FB1" w14:paraId="6D61D6FD" w14:textId="77777777">
        <w:trPr>
          <w:jc w:val="center"/>
        </w:trPr>
        <w:tc>
          <w:tcPr>
            <w:tcW w:w="360" w:type="dxa"/>
          </w:tcPr>
          <w:p w14:paraId="03B4FE4A" w14:textId="77777777" w:rsidR="00382FB1" w:rsidRDefault="00382FB1">
            <w:pPr>
              <w:pStyle w:val="TableText"/>
              <w:ind w:left="720"/>
            </w:pPr>
            <w:hyperlink w:anchor="E_Drug_Vehicle">
              <w:r>
                <w:rPr>
                  <w:rStyle w:val="HyperlinkText9pt"/>
                </w:rPr>
                <w:t>Drug Vehicle</w:t>
              </w:r>
            </w:hyperlink>
          </w:p>
        </w:tc>
        <w:tc>
          <w:tcPr>
            <w:tcW w:w="360" w:type="dxa"/>
          </w:tcPr>
          <w:p w14:paraId="518BFD40" w14:textId="77777777" w:rsidR="00382FB1" w:rsidRDefault="00000000">
            <w:pPr>
              <w:pStyle w:val="TableText"/>
            </w:pPr>
            <w:r>
              <w:t>entry</w:t>
            </w:r>
          </w:p>
        </w:tc>
        <w:tc>
          <w:tcPr>
            <w:tcW w:w="360" w:type="dxa"/>
          </w:tcPr>
          <w:p w14:paraId="027F6C13" w14:textId="77777777" w:rsidR="00382FB1" w:rsidRDefault="00000000">
            <w:pPr>
              <w:pStyle w:val="TableText"/>
            </w:pPr>
            <w:r>
              <w:t>urn:oid:2.16.840.1.113883.10.20.22.4.24</w:t>
            </w:r>
          </w:p>
        </w:tc>
      </w:tr>
      <w:tr w:rsidR="00382FB1" w14:paraId="645CF646" w14:textId="77777777">
        <w:trPr>
          <w:jc w:val="center"/>
        </w:trPr>
        <w:tc>
          <w:tcPr>
            <w:tcW w:w="360" w:type="dxa"/>
          </w:tcPr>
          <w:p w14:paraId="5D8189B1" w14:textId="77777777" w:rsidR="00382FB1" w:rsidRDefault="00382FB1">
            <w:pPr>
              <w:pStyle w:val="TableText"/>
              <w:ind w:left="720"/>
            </w:pPr>
            <w:hyperlink w:anchor="Indication_V2">
              <w:r>
                <w:rPr>
                  <w:rStyle w:val="HyperlinkText9pt"/>
                </w:rPr>
                <w:t>Indication (V2)</w:t>
              </w:r>
            </w:hyperlink>
          </w:p>
        </w:tc>
        <w:tc>
          <w:tcPr>
            <w:tcW w:w="360" w:type="dxa"/>
          </w:tcPr>
          <w:p w14:paraId="4D8C3DB7" w14:textId="77777777" w:rsidR="00382FB1" w:rsidRDefault="00000000">
            <w:pPr>
              <w:pStyle w:val="TableText"/>
            </w:pPr>
            <w:r>
              <w:t>entry</w:t>
            </w:r>
          </w:p>
        </w:tc>
        <w:tc>
          <w:tcPr>
            <w:tcW w:w="360" w:type="dxa"/>
          </w:tcPr>
          <w:p w14:paraId="18287D55" w14:textId="77777777" w:rsidR="00382FB1" w:rsidRDefault="00000000">
            <w:pPr>
              <w:pStyle w:val="TableText"/>
            </w:pPr>
            <w:r>
              <w:t>urn:hl7ii:2.16.840.1.113883.10.20.22.4.19:2014-06-09</w:t>
            </w:r>
          </w:p>
        </w:tc>
      </w:tr>
      <w:tr w:rsidR="00382FB1" w14:paraId="4AFA1B6C" w14:textId="77777777">
        <w:trPr>
          <w:jc w:val="center"/>
        </w:trPr>
        <w:tc>
          <w:tcPr>
            <w:tcW w:w="360" w:type="dxa"/>
          </w:tcPr>
          <w:p w14:paraId="5D60D7CF"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67440E1E" w14:textId="77777777" w:rsidR="00382FB1" w:rsidRDefault="00000000">
            <w:pPr>
              <w:pStyle w:val="TableText"/>
            </w:pPr>
            <w:r>
              <w:t>entry</w:t>
            </w:r>
          </w:p>
        </w:tc>
        <w:tc>
          <w:tcPr>
            <w:tcW w:w="360" w:type="dxa"/>
          </w:tcPr>
          <w:p w14:paraId="38DE80A5" w14:textId="77777777" w:rsidR="00382FB1" w:rsidRDefault="00000000">
            <w:pPr>
              <w:pStyle w:val="TableText"/>
            </w:pPr>
            <w:r>
              <w:t>urn:hl7ii:2.16.840.1.113883.10.20.22.4.17:2014-06-09</w:t>
            </w:r>
          </w:p>
        </w:tc>
      </w:tr>
      <w:tr w:rsidR="00382FB1" w14:paraId="358C9C90" w14:textId="77777777">
        <w:trPr>
          <w:jc w:val="center"/>
        </w:trPr>
        <w:tc>
          <w:tcPr>
            <w:tcW w:w="360" w:type="dxa"/>
          </w:tcPr>
          <w:p w14:paraId="77FAE422"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F0EEDC0" w14:textId="77777777" w:rsidR="00382FB1" w:rsidRDefault="00000000">
            <w:pPr>
              <w:pStyle w:val="TableText"/>
            </w:pPr>
            <w:r>
              <w:t>entry</w:t>
            </w:r>
          </w:p>
        </w:tc>
        <w:tc>
          <w:tcPr>
            <w:tcW w:w="360" w:type="dxa"/>
          </w:tcPr>
          <w:p w14:paraId="2AC3D344" w14:textId="77777777" w:rsidR="00382FB1" w:rsidRDefault="00000000">
            <w:pPr>
              <w:pStyle w:val="TableText"/>
            </w:pPr>
            <w:r>
              <w:t>urn:hl7ii:2.16.840.1.113883.10.20.22.4.23:2014-06-09</w:t>
            </w:r>
          </w:p>
        </w:tc>
      </w:tr>
      <w:tr w:rsidR="00382FB1" w14:paraId="32977EBB" w14:textId="77777777">
        <w:trPr>
          <w:jc w:val="center"/>
        </w:trPr>
        <w:tc>
          <w:tcPr>
            <w:tcW w:w="360" w:type="dxa"/>
          </w:tcPr>
          <w:p w14:paraId="6E5F1760" w14:textId="77777777" w:rsidR="00382FB1" w:rsidRDefault="00382FB1">
            <w:pPr>
              <w:pStyle w:val="TableText"/>
              <w:ind w:left="864"/>
            </w:pPr>
            <w:hyperlink w:anchor="Instruction_V2">
              <w:r>
                <w:rPr>
                  <w:rStyle w:val="HyperlinkText9pt"/>
                </w:rPr>
                <w:t>Instruction (V2)</w:t>
              </w:r>
            </w:hyperlink>
          </w:p>
        </w:tc>
        <w:tc>
          <w:tcPr>
            <w:tcW w:w="360" w:type="dxa"/>
          </w:tcPr>
          <w:p w14:paraId="5110C0A0" w14:textId="77777777" w:rsidR="00382FB1" w:rsidRDefault="00000000">
            <w:pPr>
              <w:pStyle w:val="TableText"/>
            </w:pPr>
            <w:r>
              <w:t>entry</w:t>
            </w:r>
          </w:p>
        </w:tc>
        <w:tc>
          <w:tcPr>
            <w:tcW w:w="360" w:type="dxa"/>
          </w:tcPr>
          <w:p w14:paraId="0ABA929E" w14:textId="77777777" w:rsidR="00382FB1" w:rsidRDefault="00000000">
            <w:pPr>
              <w:pStyle w:val="TableText"/>
            </w:pPr>
            <w:r>
              <w:t>urn:hl7ii:2.16.840.1.113883.10.20.22.4.20:2014-06-09</w:t>
            </w:r>
          </w:p>
        </w:tc>
      </w:tr>
      <w:tr w:rsidR="00382FB1" w14:paraId="0277601A" w14:textId="77777777">
        <w:trPr>
          <w:jc w:val="center"/>
        </w:trPr>
        <w:tc>
          <w:tcPr>
            <w:tcW w:w="360" w:type="dxa"/>
          </w:tcPr>
          <w:p w14:paraId="78E5A2C6"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1CA273C7" w14:textId="77777777" w:rsidR="00382FB1" w:rsidRDefault="00000000">
            <w:pPr>
              <w:pStyle w:val="TableText"/>
            </w:pPr>
            <w:r>
              <w:t>entry</w:t>
            </w:r>
          </w:p>
        </w:tc>
        <w:tc>
          <w:tcPr>
            <w:tcW w:w="360" w:type="dxa"/>
          </w:tcPr>
          <w:p w14:paraId="1F4057DC" w14:textId="77777777" w:rsidR="00382FB1" w:rsidRDefault="00000000">
            <w:pPr>
              <w:pStyle w:val="TableText"/>
            </w:pPr>
            <w:r>
              <w:t>urn:hl7ii:2.16.840.1.113883.10.20.22.4.54:2014-06-09</w:t>
            </w:r>
          </w:p>
        </w:tc>
      </w:tr>
      <w:tr w:rsidR="00382FB1" w14:paraId="15BAD9D6" w14:textId="77777777">
        <w:trPr>
          <w:jc w:val="center"/>
        </w:trPr>
        <w:tc>
          <w:tcPr>
            <w:tcW w:w="360" w:type="dxa"/>
          </w:tcPr>
          <w:p w14:paraId="38AE7C5E"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8E60176" w14:textId="77777777" w:rsidR="00382FB1" w:rsidRDefault="00000000">
            <w:pPr>
              <w:pStyle w:val="TableText"/>
            </w:pPr>
            <w:r>
              <w:t>entry</w:t>
            </w:r>
          </w:p>
        </w:tc>
        <w:tc>
          <w:tcPr>
            <w:tcW w:w="360" w:type="dxa"/>
          </w:tcPr>
          <w:p w14:paraId="4AD2D825" w14:textId="77777777" w:rsidR="00382FB1" w:rsidRDefault="00000000">
            <w:pPr>
              <w:pStyle w:val="TableText"/>
            </w:pPr>
            <w:r>
              <w:t>urn:hl7ii:2.16.840.1.113883.10.20.22.4.23:2014-06-09</w:t>
            </w:r>
          </w:p>
        </w:tc>
      </w:tr>
      <w:tr w:rsidR="00382FB1" w14:paraId="69043B81" w14:textId="77777777">
        <w:trPr>
          <w:jc w:val="center"/>
        </w:trPr>
        <w:tc>
          <w:tcPr>
            <w:tcW w:w="360" w:type="dxa"/>
          </w:tcPr>
          <w:p w14:paraId="3C43AAC7" w14:textId="77777777" w:rsidR="00382FB1" w:rsidRDefault="00382FB1">
            <w:pPr>
              <w:pStyle w:val="TableText"/>
              <w:ind w:left="720"/>
            </w:pPr>
            <w:hyperlink w:anchor="Instruction_V2">
              <w:r>
                <w:rPr>
                  <w:rStyle w:val="HyperlinkText9pt"/>
                </w:rPr>
                <w:t>Instruction (V2)</w:t>
              </w:r>
            </w:hyperlink>
          </w:p>
        </w:tc>
        <w:tc>
          <w:tcPr>
            <w:tcW w:w="360" w:type="dxa"/>
          </w:tcPr>
          <w:p w14:paraId="0AFB6B70" w14:textId="77777777" w:rsidR="00382FB1" w:rsidRDefault="00000000">
            <w:pPr>
              <w:pStyle w:val="TableText"/>
            </w:pPr>
            <w:r>
              <w:t>entry</w:t>
            </w:r>
          </w:p>
        </w:tc>
        <w:tc>
          <w:tcPr>
            <w:tcW w:w="360" w:type="dxa"/>
          </w:tcPr>
          <w:p w14:paraId="6A5564AD" w14:textId="77777777" w:rsidR="00382FB1" w:rsidRDefault="00000000">
            <w:pPr>
              <w:pStyle w:val="TableText"/>
            </w:pPr>
            <w:r>
              <w:t>urn:hl7ii:2.16.840.1.113883.10.20.22.4.20:2014-06-09</w:t>
            </w:r>
          </w:p>
        </w:tc>
      </w:tr>
      <w:tr w:rsidR="00382FB1" w14:paraId="089B6402" w14:textId="77777777">
        <w:trPr>
          <w:jc w:val="center"/>
        </w:trPr>
        <w:tc>
          <w:tcPr>
            <w:tcW w:w="360" w:type="dxa"/>
          </w:tcPr>
          <w:p w14:paraId="626BAAF6"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78A9D2C" w14:textId="77777777" w:rsidR="00382FB1" w:rsidRDefault="00000000">
            <w:pPr>
              <w:pStyle w:val="TableText"/>
            </w:pPr>
            <w:r>
              <w:t>unspecified</w:t>
            </w:r>
          </w:p>
        </w:tc>
        <w:tc>
          <w:tcPr>
            <w:tcW w:w="360" w:type="dxa"/>
          </w:tcPr>
          <w:p w14:paraId="7BBC79D9" w14:textId="77777777" w:rsidR="00382FB1" w:rsidRDefault="00000000">
            <w:pPr>
              <w:pStyle w:val="TableText"/>
            </w:pPr>
            <w:r>
              <w:t>urn:oid:2.16.840.1.113883.10.20.22.4.119</w:t>
            </w:r>
          </w:p>
        </w:tc>
      </w:tr>
      <w:tr w:rsidR="00382FB1" w14:paraId="399188D7" w14:textId="77777777">
        <w:trPr>
          <w:jc w:val="center"/>
        </w:trPr>
        <w:tc>
          <w:tcPr>
            <w:tcW w:w="360" w:type="dxa"/>
          </w:tcPr>
          <w:p w14:paraId="4C58630A"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5DC46F4" w14:textId="77777777" w:rsidR="00382FB1" w:rsidRDefault="00000000">
            <w:pPr>
              <w:pStyle w:val="TableText"/>
            </w:pPr>
            <w:r>
              <w:t>entry</w:t>
            </w:r>
          </w:p>
        </w:tc>
        <w:tc>
          <w:tcPr>
            <w:tcW w:w="360" w:type="dxa"/>
          </w:tcPr>
          <w:p w14:paraId="1E9AF40E" w14:textId="77777777" w:rsidR="00382FB1" w:rsidRDefault="00000000">
            <w:pPr>
              <w:pStyle w:val="TableText"/>
            </w:pPr>
            <w:r>
              <w:t>urn:oid:2.16.840.1.113883.10.20.22.4.118</w:t>
            </w:r>
          </w:p>
        </w:tc>
      </w:tr>
      <w:tr w:rsidR="00382FB1" w14:paraId="61EBB7D0" w14:textId="77777777">
        <w:trPr>
          <w:jc w:val="center"/>
        </w:trPr>
        <w:tc>
          <w:tcPr>
            <w:tcW w:w="360" w:type="dxa"/>
          </w:tcPr>
          <w:p w14:paraId="1F3B6C16"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45AE4283" w14:textId="77777777" w:rsidR="00382FB1" w:rsidRDefault="00000000">
            <w:pPr>
              <w:pStyle w:val="TableText"/>
            </w:pPr>
            <w:r>
              <w:t>entry</w:t>
            </w:r>
          </w:p>
        </w:tc>
        <w:tc>
          <w:tcPr>
            <w:tcW w:w="360" w:type="dxa"/>
          </w:tcPr>
          <w:p w14:paraId="493A701C" w14:textId="77777777" w:rsidR="00382FB1" w:rsidRDefault="00000000">
            <w:pPr>
              <w:pStyle w:val="TableText"/>
            </w:pPr>
            <w:r>
              <w:t>urn:oid:2.16.840.1.113883.10.20.22.4.147</w:t>
            </w:r>
          </w:p>
        </w:tc>
      </w:tr>
      <w:tr w:rsidR="00382FB1" w14:paraId="411EE57C" w14:textId="77777777">
        <w:trPr>
          <w:jc w:val="center"/>
        </w:trPr>
        <w:tc>
          <w:tcPr>
            <w:tcW w:w="360" w:type="dxa"/>
          </w:tcPr>
          <w:p w14:paraId="2AF79801"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778F3859" w14:textId="77777777" w:rsidR="00382FB1" w:rsidRDefault="00000000">
            <w:pPr>
              <w:pStyle w:val="TableText"/>
            </w:pPr>
            <w:r>
              <w:t>entry</w:t>
            </w:r>
          </w:p>
        </w:tc>
        <w:tc>
          <w:tcPr>
            <w:tcW w:w="360" w:type="dxa"/>
          </w:tcPr>
          <w:p w14:paraId="4C71B44E" w14:textId="77777777" w:rsidR="00382FB1" w:rsidRDefault="00000000">
            <w:pPr>
              <w:pStyle w:val="TableText"/>
            </w:pPr>
            <w:r>
              <w:t>urn:hl7ii:2.16.840.1.113883.10.20.22.4.18:2023-05-01</w:t>
            </w:r>
          </w:p>
        </w:tc>
      </w:tr>
      <w:tr w:rsidR="00382FB1" w14:paraId="4FA745A2" w14:textId="77777777">
        <w:trPr>
          <w:jc w:val="center"/>
        </w:trPr>
        <w:tc>
          <w:tcPr>
            <w:tcW w:w="360" w:type="dxa"/>
          </w:tcPr>
          <w:p w14:paraId="59569505"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699FCBE3" w14:textId="77777777" w:rsidR="00382FB1" w:rsidRDefault="00000000">
            <w:pPr>
              <w:pStyle w:val="TableText"/>
            </w:pPr>
            <w:r>
              <w:t>unspecified</w:t>
            </w:r>
          </w:p>
        </w:tc>
        <w:tc>
          <w:tcPr>
            <w:tcW w:w="360" w:type="dxa"/>
          </w:tcPr>
          <w:p w14:paraId="325DB2F6" w14:textId="77777777" w:rsidR="00382FB1" w:rsidRDefault="00000000">
            <w:pPr>
              <w:pStyle w:val="TableText"/>
            </w:pPr>
            <w:r>
              <w:t>urn:oid:2.16.840.1.113883.10.20.22.5.2</w:t>
            </w:r>
          </w:p>
        </w:tc>
      </w:tr>
      <w:tr w:rsidR="00382FB1" w14:paraId="3201662E" w14:textId="77777777">
        <w:trPr>
          <w:jc w:val="center"/>
        </w:trPr>
        <w:tc>
          <w:tcPr>
            <w:tcW w:w="360" w:type="dxa"/>
          </w:tcPr>
          <w:p w14:paraId="5F272F84"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D56C8B8" w14:textId="77777777" w:rsidR="00382FB1" w:rsidRDefault="00000000">
            <w:pPr>
              <w:pStyle w:val="TableText"/>
            </w:pPr>
            <w:r>
              <w:t>entry</w:t>
            </w:r>
          </w:p>
        </w:tc>
        <w:tc>
          <w:tcPr>
            <w:tcW w:w="360" w:type="dxa"/>
          </w:tcPr>
          <w:p w14:paraId="055F3F05" w14:textId="77777777" w:rsidR="00382FB1" w:rsidRDefault="00000000">
            <w:pPr>
              <w:pStyle w:val="TableText"/>
            </w:pPr>
            <w:r>
              <w:t>urn:hl7ii:2.16.840.1.113883.10.20.22.4.17:2014-06-09</w:t>
            </w:r>
          </w:p>
        </w:tc>
      </w:tr>
      <w:tr w:rsidR="00382FB1" w14:paraId="71392906" w14:textId="77777777">
        <w:trPr>
          <w:jc w:val="center"/>
        </w:trPr>
        <w:tc>
          <w:tcPr>
            <w:tcW w:w="360" w:type="dxa"/>
          </w:tcPr>
          <w:p w14:paraId="7AB9B17F" w14:textId="77777777" w:rsidR="00382FB1" w:rsidRDefault="00382FB1">
            <w:pPr>
              <w:pStyle w:val="TableText"/>
              <w:ind w:left="1008"/>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40DB5D95" w14:textId="77777777" w:rsidR="00382FB1" w:rsidRDefault="00000000">
            <w:pPr>
              <w:pStyle w:val="TableText"/>
            </w:pPr>
            <w:r>
              <w:lastRenderedPageBreak/>
              <w:t>entry</w:t>
            </w:r>
          </w:p>
        </w:tc>
        <w:tc>
          <w:tcPr>
            <w:tcW w:w="360" w:type="dxa"/>
          </w:tcPr>
          <w:p w14:paraId="3AA1EE21" w14:textId="77777777" w:rsidR="00382FB1" w:rsidRDefault="00000000">
            <w:pPr>
              <w:pStyle w:val="TableText"/>
            </w:pPr>
            <w:r>
              <w:t>urn:hl7ii:2.16.840.1.113883.10.20.</w:t>
            </w:r>
            <w:r>
              <w:lastRenderedPageBreak/>
              <w:t>22.4.23:2014-06-09</w:t>
            </w:r>
          </w:p>
        </w:tc>
      </w:tr>
      <w:tr w:rsidR="00382FB1" w14:paraId="7A5F4B87" w14:textId="77777777">
        <w:trPr>
          <w:jc w:val="center"/>
        </w:trPr>
        <w:tc>
          <w:tcPr>
            <w:tcW w:w="360" w:type="dxa"/>
          </w:tcPr>
          <w:p w14:paraId="38E7BE7F" w14:textId="77777777" w:rsidR="00382FB1" w:rsidRDefault="00382FB1">
            <w:pPr>
              <w:pStyle w:val="TableText"/>
              <w:ind w:left="1008"/>
            </w:pPr>
            <w:hyperlink w:anchor="Instruction_V2">
              <w:r>
                <w:rPr>
                  <w:rStyle w:val="HyperlinkText9pt"/>
                </w:rPr>
                <w:t>Instruction (V2)</w:t>
              </w:r>
            </w:hyperlink>
          </w:p>
        </w:tc>
        <w:tc>
          <w:tcPr>
            <w:tcW w:w="360" w:type="dxa"/>
          </w:tcPr>
          <w:p w14:paraId="2D83D698" w14:textId="77777777" w:rsidR="00382FB1" w:rsidRDefault="00000000">
            <w:pPr>
              <w:pStyle w:val="TableText"/>
            </w:pPr>
            <w:r>
              <w:t>entry</w:t>
            </w:r>
          </w:p>
        </w:tc>
        <w:tc>
          <w:tcPr>
            <w:tcW w:w="360" w:type="dxa"/>
          </w:tcPr>
          <w:p w14:paraId="35CC517F" w14:textId="77777777" w:rsidR="00382FB1" w:rsidRDefault="00000000">
            <w:pPr>
              <w:pStyle w:val="TableText"/>
            </w:pPr>
            <w:r>
              <w:t>urn:hl7ii:2.16.840.1.113883.10.20.22.4.20:2014-06-09</w:t>
            </w:r>
          </w:p>
        </w:tc>
      </w:tr>
      <w:tr w:rsidR="00382FB1" w14:paraId="7C43ABD2" w14:textId="77777777">
        <w:trPr>
          <w:jc w:val="center"/>
        </w:trPr>
        <w:tc>
          <w:tcPr>
            <w:tcW w:w="360" w:type="dxa"/>
          </w:tcPr>
          <w:p w14:paraId="34E16471"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45D71A31" w14:textId="77777777" w:rsidR="00382FB1" w:rsidRDefault="00000000">
            <w:pPr>
              <w:pStyle w:val="TableText"/>
            </w:pPr>
            <w:r>
              <w:t>entry</w:t>
            </w:r>
          </w:p>
        </w:tc>
        <w:tc>
          <w:tcPr>
            <w:tcW w:w="360" w:type="dxa"/>
          </w:tcPr>
          <w:p w14:paraId="6814AD27" w14:textId="77777777" w:rsidR="00382FB1" w:rsidRDefault="00000000">
            <w:pPr>
              <w:pStyle w:val="TableText"/>
            </w:pPr>
            <w:r>
              <w:t>urn:hl7ii:2.16.840.1.113883.10.20.22.4.54:2014-06-09</w:t>
            </w:r>
          </w:p>
        </w:tc>
      </w:tr>
      <w:tr w:rsidR="00382FB1" w14:paraId="28D714F4" w14:textId="77777777">
        <w:trPr>
          <w:jc w:val="center"/>
        </w:trPr>
        <w:tc>
          <w:tcPr>
            <w:tcW w:w="360" w:type="dxa"/>
          </w:tcPr>
          <w:p w14:paraId="4B23A4C1"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174578E" w14:textId="77777777" w:rsidR="00382FB1" w:rsidRDefault="00000000">
            <w:pPr>
              <w:pStyle w:val="TableText"/>
            </w:pPr>
            <w:r>
              <w:t>entry</w:t>
            </w:r>
          </w:p>
        </w:tc>
        <w:tc>
          <w:tcPr>
            <w:tcW w:w="360" w:type="dxa"/>
          </w:tcPr>
          <w:p w14:paraId="574FBB73" w14:textId="77777777" w:rsidR="00382FB1" w:rsidRDefault="00000000">
            <w:pPr>
              <w:pStyle w:val="TableText"/>
            </w:pPr>
            <w:r>
              <w:t>urn:hl7ii:2.16.840.1.113883.10.20.22.4.23:2014-06-09</w:t>
            </w:r>
          </w:p>
        </w:tc>
      </w:tr>
      <w:tr w:rsidR="00382FB1" w14:paraId="52720C21" w14:textId="77777777">
        <w:trPr>
          <w:jc w:val="center"/>
        </w:trPr>
        <w:tc>
          <w:tcPr>
            <w:tcW w:w="360" w:type="dxa"/>
          </w:tcPr>
          <w:p w14:paraId="5E4B96E0"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14E7FF19" w14:textId="77777777" w:rsidR="00382FB1" w:rsidRDefault="00000000">
            <w:pPr>
              <w:pStyle w:val="TableText"/>
            </w:pPr>
            <w:r>
              <w:t>entry</w:t>
            </w:r>
          </w:p>
        </w:tc>
        <w:tc>
          <w:tcPr>
            <w:tcW w:w="360" w:type="dxa"/>
          </w:tcPr>
          <w:p w14:paraId="23320EE4" w14:textId="77777777" w:rsidR="00382FB1" w:rsidRDefault="00000000">
            <w:pPr>
              <w:pStyle w:val="TableText"/>
            </w:pPr>
            <w:r>
              <w:t>urn:hl7ii:2.16.840.1.113883.10.20.22.4.54:2014-06-09</w:t>
            </w:r>
          </w:p>
        </w:tc>
      </w:tr>
      <w:tr w:rsidR="00382FB1" w14:paraId="05368BAB" w14:textId="77777777">
        <w:trPr>
          <w:jc w:val="center"/>
        </w:trPr>
        <w:tc>
          <w:tcPr>
            <w:tcW w:w="360" w:type="dxa"/>
          </w:tcPr>
          <w:p w14:paraId="7C483CE1" w14:textId="77777777" w:rsidR="00382FB1" w:rsidRDefault="00382FB1">
            <w:pPr>
              <w:pStyle w:val="TableText"/>
              <w:ind w:left="288"/>
            </w:pPr>
            <w:hyperlink w:anchor="E_Procedure_Activity_Act_NHCS_V3">
              <w:r>
                <w:rPr>
                  <w:rStyle w:val="HyperlinkText9pt"/>
                </w:rPr>
                <w:t>Procedure Activity Act (NHCS V3)</w:t>
              </w:r>
            </w:hyperlink>
          </w:p>
        </w:tc>
        <w:tc>
          <w:tcPr>
            <w:tcW w:w="360" w:type="dxa"/>
          </w:tcPr>
          <w:p w14:paraId="7A547D58" w14:textId="77777777" w:rsidR="00382FB1" w:rsidRDefault="00000000">
            <w:pPr>
              <w:pStyle w:val="TableText"/>
            </w:pPr>
            <w:r>
              <w:t>entry</w:t>
            </w:r>
          </w:p>
        </w:tc>
        <w:tc>
          <w:tcPr>
            <w:tcW w:w="360" w:type="dxa"/>
          </w:tcPr>
          <w:p w14:paraId="165991AE" w14:textId="77777777" w:rsidR="00382FB1" w:rsidRDefault="00000000">
            <w:pPr>
              <w:pStyle w:val="TableText"/>
            </w:pPr>
            <w:r>
              <w:t>urn:hl7ii:2.16.840.1.113883.10.20.22.4.12:2025-08-01</w:t>
            </w:r>
          </w:p>
        </w:tc>
      </w:tr>
      <w:tr w:rsidR="00382FB1" w14:paraId="6161C776" w14:textId="77777777">
        <w:trPr>
          <w:jc w:val="center"/>
        </w:trPr>
        <w:tc>
          <w:tcPr>
            <w:tcW w:w="360" w:type="dxa"/>
          </w:tcPr>
          <w:p w14:paraId="1898CF3A" w14:textId="77777777" w:rsidR="00382FB1" w:rsidRDefault="00382FB1">
            <w:pPr>
              <w:pStyle w:val="TableText"/>
              <w:ind w:left="432"/>
            </w:pPr>
            <w:hyperlink w:anchor="Indication_V2">
              <w:r>
                <w:rPr>
                  <w:rStyle w:val="HyperlinkText9pt"/>
                </w:rPr>
                <w:t>Indication (V2)</w:t>
              </w:r>
            </w:hyperlink>
          </w:p>
        </w:tc>
        <w:tc>
          <w:tcPr>
            <w:tcW w:w="360" w:type="dxa"/>
          </w:tcPr>
          <w:p w14:paraId="3952AF13" w14:textId="77777777" w:rsidR="00382FB1" w:rsidRDefault="00000000">
            <w:pPr>
              <w:pStyle w:val="TableText"/>
            </w:pPr>
            <w:r>
              <w:t>entry</w:t>
            </w:r>
          </w:p>
        </w:tc>
        <w:tc>
          <w:tcPr>
            <w:tcW w:w="360" w:type="dxa"/>
          </w:tcPr>
          <w:p w14:paraId="34133EED" w14:textId="77777777" w:rsidR="00382FB1" w:rsidRDefault="00000000">
            <w:pPr>
              <w:pStyle w:val="TableText"/>
            </w:pPr>
            <w:r>
              <w:t>urn:hl7ii:2.16.840.1.113883.10.20.22.4.19:2014-06-09</w:t>
            </w:r>
          </w:p>
        </w:tc>
      </w:tr>
      <w:tr w:rsidR="00382FB1" w14:paraId="2338254A" w14:textId="77777777">
        <w:trPr>
          <w:jc w:val="center"/>
        </w:trPr>
        <w:tc>
          <w:tcPr>
            <w:tcW w:w="360" w:type="dxa"/>
          </w:tcPr>
          <w:p w14:paraId="7F2DF100" w14:textId="77777777" w:rsidR="00382FB1" w:rsidRDefault="00382FB1">
            <w:pPr>
              <w:pStyle w:val="TableText"/>
              <w:ind w:left="432"/>
            </w:pPr>
            <w:hyperlink w:anchor="Instruction_V2">
              <w:r>
                <w:rPr>
                  <w:rStyle w:val="HyperlinkText9pt"/>
                </w:rPr>
                <w:t>Instruction (V2)</w:t>
              </w:r>
            </w:hyperlink>
          </w:p>
        </w:tc>
        <w:tc>
          <w:tcPr>
            <w:tcW w:w="360" w:type="dxa"/>
          </w:tcPr>
          <w:p w14:paraId="208385DD" w14:textId="77777777" w:rsidR="00382FB1" w:rsidRDefault="00000000">
            <w:pPr>
              <w:pStyle w:val="TableText"/>
            </w:pPr>
            <w:r>
              <w:t>entry</w:t>
            </w:r>
          </w:p>
        </w:tc>
        <w:tc>
          <w:tcPr>
            <w:tcW w:w="360" w:type="dxa"/>
          </w:tcPr>
          <w:p w14:paraId="70B3224F" w14:textId="77777777" w:rsidR="00382FB1" w:rsidRDefault="00000000">
            <w:pPr>
              <w:pStyle w:val="TableText"/>
            </w:pPr>
            <w:r>
              <w:t>urn:hl7ii:2.16.840.1.113883.10.20.22.4.20:2014-06-09</w:t>
            </w:r>
          </w:p>
        </w:tc>
      </w:tr>
      <w:tr w:rsidR="00382FB1" w14:paraId="31DEC618" w14:textId="77777777">
        <w:trPr>
          <w:jc w:val="center"/>
        </w:trPr>
        <w:tc>
          <w:tcPr>
            <w:tcW w:w="360" w:type="dxa"/>
          </w:tcPr>
          <w:p w14:paraId="3BFB53A3"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3C46031" w14:textId="77777777" w:rsidR="00382FB1" w:rsidRDefault="00000000">
            <w:pPr>
              <w:pStyle w:val="TableText"/>
            </w:pPr>
            <w:r>
              <w:t>unspecified</w:t>
            </w:r>
          </w:p>
        </w:tc>
        <w:tc>
          <w:tcPr>
            <w:tcW w:w="360" w:type="dxa"/>
          </w:tcPr>
          <w:p w14:paraId="0FAB18B0" w14:textId="77777777" w:rsidR="00382FB1" w:rsidRDefault="00000000">
            <w:pPr>
              <w:pStyle w:val="TableText"/>
            </w:pPr>
            <w:r>
              <w:t>urn:oid:2.16.840.1.113883.10.20.22.4.119</w:t>
            </w:r>
          </w:p>
        </w:tc>
      </w:tr>
      <w:tr w:rsidR="00382FB1" w14:paraId="36B44B0A" w14:textId="77777777">
        <w:trPr>
          <w:jc w:val="center"/>
        </w:trPr>
        <w:tc>
          <w:tcPr>
            <w:tcW w:w="360" w:type="dxa"/>
          </w:tcPr>
          <w:p w14:paraId="4A625C5D"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3A7E26DD" w14:textId="77777777" w:rsidR="00382FB1" w:rsidRDefault="00000000">
            <w:pPr>
              <w:pStyle w:val="TableText"/>
            </w:pPr>
            <w:r>
              <w:t>entry</w:t>
            </w:r>
          </w:p>
        </w:tc>
        <w:tc>
          <w:tcPr>
            <w:tcW w:w="360" w:type="dxa"/>
          </w:tcPr>
          <w:p w14:paraId="14A5C647" w14:textId="77777777" w:rsidR="00382FB1" w:rsidRDefault="00000000">
            <w:pPr>
              <w:pStyle w:val="TableText"/>
            </w:pPr>
            <w:r>
              <w:t>urn:hl7ii:2.16.840.1.113883.10.20.22.4.16:2025-08-01</w:t>
            </w:r>
          </w:p>
        </w:tc>
      </w:tr>
      <w:tr w:rsidR="00382FB1" w14:paraId="12E06672" w14:textId="77777777">
        <w:trPr>
          <w:jc w:val="center"/>
        </w:trPr>
        <w:tc>
          <w:tcPr>
            <w:tcW w:w="360" w:type="dxa"/>
          </w:tcPr>
          <w:p w14:paraId="3DAF8FC8" w14:textId="77777777" w:rsidR="00382FB1" w:rsidRDefault="00382FB1">
            <w:pPr>
              <w:pStyle w:val="TableText"/>
              <w:ind w:left="576"/>
            </w:pPr>
            <w:hyperlink w:anchor="E_Drug_Vehicle">
              <w:r>
                <w:rPr>
                  <w:rStyle w:val="HyperlinkText9pt"/>
                </w:rPr>
                <w:t>Drug Vehicle</w:t>
              </w:r>
            </w:hyperlink>
          </w:p>
        </w:tc>
        <w:tc>
          <w:tcPr>
            <w:tcW w:w="360" w:type="dxa"/>
          </w:tcPr>
          <w:p w14:paraId="132BBAA2" w14:textId="77777777" w:rsidR="00382FB1" w:rsidRDefault="00000000">
            <w:pPr>
              <w:pStyle w:val="TableText"/>
            </w:pPr>
            <w:r>
              <w:t>entry</w:t>
            </w:r>
          </w:p>
        </w:tc>
        <w:tc>
          <w:tcPr>
            <w:tcW w:w="360" w:type="dxa"/>
          </w:tcPr>
          <w:p w14:paraId="0FA39D90" w14:textId="77777777" w:rsidR="00382FB1" w:rsidRDefault="00000000">
            <w:pPr>
              <w:pStyle w:val="TableText"/>
            </w:pPr>
            <w:r>
              <w:t>urn:oid:2.16.840.1.113883.10.20.22.4.24</w:t>
            </w:r>
          </w:p>
        </w:tc>
      </w:tr>
      <w:tr w:rsidR="00382FB1" w14:paraId="33CAAB54" w14:textId="77777777">
        <w:trPr>
          <w:jc w:val="center"/>
        </w:trPr>
        <w:tc>
          <w:tcPr>
            <w:tcW w:w="360" w:type="dxa"/>
          </w:tcPr>
          <w:p w14:paraId="45C6E1AE" w14:textId="77777777" w:rsidR="00382FB1" w:rsidRDefault="00382FB1">
            <w:pPr>
              <w:pStyle w:val="TableText"/>
              <w:ind w:left="576"/>
            </w:pPr>
            <w:hyperlink w:anchor="Indication_V2">
              <w:r>
                <w:rPr>
                  <w:rStyle w:val="HyperlinkText9pt"/>
                </w:rPr>
                <w:t>Indication (V2)</w:t>
              </w:r>
            </w:hyperlink>
          </w:p>
        </w:tc>
        <w:tc>
          <w:tcPr>
            <w:tcW w:w="360" w:type="dxa"/>
          </w:tcPr>
          <w:p w14:paraId="79CCA7E0" w14:textId="77777777" w:rsidR="00382FB1" w:rsidRDefault="00000000">
            <w:pPr>
              <w:pStyle w:val="TableText"/>
            </w:pPr>
            <w:r>
              <w:t>entry</w:t>
            </w:r>
          </w:p>
        </w:tc>
        <w:tc>
          <w:tcPr>
            <w:tcW w:w="360" w:type="dxa"/>
          </w:tcPr>
          <w:p w14:paraId="3B512A25" w14:textId="77777777" w:rsidR="00382FB1" w:rsidRDefault="00000000">
            <w:pPr>
              <w:pStyle w:val="TableText"/>
            </w:pPr>
            <w:r>
              <w:t>urn:hl7ii:2.16.840.1.113883.10.20.22.4.19:2014-06-09</w:t>
            </w:r>
          </w:p>
        </w:tc>
      </w:tr>
      <w:tr w:rsidR="00382FB1" w14:paraId="250251E9" w14:textId="77777777">
        <w:trPr>
          <w:jc w:val="center"/>
        </w:trPr>
        <w:tc>
          <w:tcPr>
            <w:tcW w:w="360" w:type="dxa"/>
          </w:tcPr>
          <w:p w14:paraId="011B7FD9"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17046281" w14:textId="77777777" w:rsidR="00382FB1" w:rsidRDefault="00000000">
            <w:pPr>
              <w:pStyle w:val="TableText"/>
            </w:pPr>
            <w:r>
              <w:t>entry</w:t>
            </w:r>
          </w:p>
        </w:tc>
        <w:tc>
          <w:tcPr>
            <w:tcW w:w="360" w:type="dxa"/>
          </w:tcPr>
          <w:p w14:paraId="1E43AAF6" w14:textId="77777777" w:rsidR="00382FB1" w:rsidRDefault="00000000">
            <w:pPr>
              <w:pStyle w:val="TableText"/>
            </w:pPr>
            <w:r>
              <w:t>urn:hl7ii:2.16.840.1.113883.10.20.22.4.17:2014-06-09</w:t>
            </w:r>
          </w:p>
        </w:tc>
      </w:tr>
      <w:tr w:rsidR="00382FB1" w14:paraId="7AB5C4DC" w14:textId="77777777">
        <w:trPr>
          <w:jc w:val="center"/>
        </w:trPr>
        <w:tc>
          <w:tcPr>
            <w:tcW w:w="360" w:type="dxa"/>
          </w:tcPr>
          <w:p w14:paraId="650D0BC1"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4088E4D6" w14:textId="77777777" w:rsidR="00382FB1" w:rsidRDefault="00000000">
            <w:pPr>
              <w:pStyle w:val="TableText"/>
            </w:pPr>
            <w:r>
              <w:t>entry</w:t>
            </w:r>
          </w:p>
        </w:tc>
        <w:tc>
          <w:tcPr>
            <w:tcW w:w="360" w:type="dxa"/>
          </w:tcPr>
          <w:p w14:paraId="5EBFAF52" w14:textId="77777777" w:rsidR="00382FB1" w:rsidRDefault="00000000">
            <w:pPr>
              <w:pStyle w:val="TableText"/>
            </w:pPr>
            <w:r>
              <w:t>urn:hl7ii:2.16.840.1.113883.10.20.22.4.23:2014-06-09</w:t>
            </w:r>
          </w:p>
        </w:tc>
      </w:tr>
      <w:tr w:rsidR="00382FB1" w14:paraId="13290740" w14:textId="77777777">
        <w:trPr>
          <w:jc w:val="center"/>
        </w:trPr>
        <w:tc>
          <w:tcPr>
            <w:tcW w:w="360" w:type="dxa"/>
          </w:tcPr>
          <w:p w14:paraId="2A4E3797" w14:textId="77777777" w:rsidR="00382FB1" w:rsidRDefault="00382FB1">
            <w:pPr>
              <w:pStyle w:val="TableText"/>
              <w:ind w:left="720"/>
            </w:pPr>
            <w:hyperlink w:anchor="Instruction_V2">
              <w:r>
                <w:rPr>
                  <w:rStyle w:val="HyperlinkText9pt"/>
                </w:rPr>
                <w:t>Instruction (V2)</w:t>
              </w:r>
            </w:hyperlink>
          </w:p>
        </w:tc>
        <w:tc>
          <w:tcPr>
            <w:tcW w:w="360" w:type="dxa"/>
          </w:tcPr>
          <w:p w14:paraId="15B76583" w14:textId="77777777" w:rsidR="00382FB1" w:rsidRDefault="00000000">
            <w:pPr>
              <w:pStyle w:val="TableText"/>
            </w:pPr>
            <w:r>
              <w:t>entry</w:t>
            </w:r>
          </w:p>
        </w:tc>
        <w:tc>
          <w:tcPr>
            <w:tcW w:w="360" w:type="dxa"/>
          </w:tcPr>
          <w:p w14:paraId="37BE1B45" w14:textId="77777777" w:rsidR="00382FB1" w:rsidRDefault="00000000">
            <w:pPr>
              <w:pStyle w:val="TableText"/>
            </w:pPr>
            <w:r>
              <w:t>urn:hl7ii:2.16.840.1.113883.10.20.22.4.20:2014-06-09</w:t>
            </w:r>
          </w:p>
        </w:tc>
      </w:tr>
      <w:tr w:rsidR="00382FB1" w14:paraId="7E560543" w14:textId="77777777">
        <w:trPr>
          <w:jc w:val="center"/>
        </w:trPr>
        <w:tc>
          <w:tcPr>
            <w:tcW w:w="360" w:type="dxa"/>
          </w:tcPr>
          <w:p w14:paraId="2807EC48"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53004B50" w14:textId="77777777" w:rsidR="00382FB1" w:rsidRDefault="00000000">
            <w:pPr>
              <w:pStyle w:val="TableText"/>
            </w:pPr>
            <w:r>
              <w:t>entry</w:t>
            </w:r>
          </w:p>
        </w:tc>
        <w:tc>
          <w:tcPr>
            <w:tcW w:w="360" w:type="dxa"/>
          </w:tcPr>
          <w:p w14:paraId="4D562F01" w14:textId="77777777" w:rsidR="00382FB1" w:rsidRDefault="00000000">
            <w:pPr>
              <w:pStyle w:val="TableText"/>
            </w:pPr>
            <w:r>
              <w:t>urn:hl7ii:2.16.840.1.113883.10.20.22.4.54:2014-06-09</w:t>
            </w:r>
          </w:p>
        </w:tc>
      </w:tr>
      <w:tr w:rsidR="00382FB1" w14:paraId="75F76D84" w14:textId="77777777">
        <w:trPr>
          <w:jc w:val="center"/>
        </w:trPr>
        <w:tc>
          <w:tcPr>
            <w:tcW w:w="360" w:type="dxa"/>
          </w:tcPr>
          <w:p w14:paraId="4514DB9E"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4C3A150A" w14:textId="77777777" w:rsidR="00382FB1" w:rsidRDefault="00000000">
            <w:pPr>
              <w:pStyle w:val="TableText"/>
            </w:pPr>
            <w:r>
              <w:t>entry</w:t>
            </w:r>
          </w:p>
        </w:tc>
        <w:tc>
          <w:tcPr>
            <w:tcW w:w="360" w:type="dxa"/>
          </w:tcPr>
          <w:p w14:paraId="6B45F5E6" w14:textId="77777777" w:rsidR="00382FB1" w:rsidRDefault="00000000">
            <w:pPr>
              <w:pStyle w:val="TableText"/>
            </w:pPr>
            <w:r>
              <w:t>urn:hl7ii:2.16.840.1.113883.10.20.22.4.23:2014-06-09</w:t>
            </w:r>
          </w:p>
        </w:tc>
      </w:tr>
      <w:tr w:rsidR="00382FB1" w14:paraId="39887BD3" w14:textId="77777777">
        <w:trPr>
          <w:jc w:val="center"/>
        </w:trPr>
        <w:tc>
          <w:tcPr>
            <w:tcW w:w="360" w:type="dxa"/>
          </w:tcPr>
          <w:p w14:paraId="30314FA0" w14:textId="77777777" w:rsidR="00382FB1" w:rsidRDefault="00382FB1">
            <w:pPr>
              <w:pStyle w:val="TableText"/>
              <w:ind w:left="576"/>
            </w:pPr>
            <w:hyperlink w:anchor="Instruction_V2">
              <w:r>
                <w:rPr>
                  <w:rStyle w:val="HyperlinkText9pt"/>
                </w:rPr>
                <w:t>Instruction (V2)</w:t>
              </w:r>
            </w:hyperlink>
          </w:p>
        </w:tc>
        <w:tc>
          <w:tcPr>
            <w:tcW w:w="360" w:type="dxa"/>
          </w:tcPr>
          <w:p w14:paraId="6EC86B8A" w14:textId="77777777" w:rsidR="00382FB1" w:rsidRDefault="00000000">
            <w:pPr>
              <w:pStyle w:val="TableText"/>
            </w:pPr>
            <w:r>
              <w:t>entry</w:t>
            </w:r>
          </w:p>
        </w:tc>
        <w:tc>
          <w:tcPr>
            <w:tcW w:w="360" w:type="dxa"/>
          </w:tcPr>
          <w:p w14:paraId="19D272BD" w14:textId="77777777" w:rsidR="00382FB1" w:rsidRDefault="00000000">
            <w:pPr>
              <w:pStyle w:val="TableText"/>
            </w:pPr>
            <w:r>
              <w:t>urn:hl7ii:2.16.840.1.113883.10.20.22.4.20:2014-06-09</w:t>
            </w:r>
          </w:p>
        </w:tc>
      </w:tr>
      <w:tr w:rsidR="00382FB1" w14:paraId="65B92DD5" w14:textId="77777777">
        <w:trPr>
          <w:jc w:val="center"/>
        </w:trPr>
        <w:tc>
          <w:tcPr>
            <w:tcW w:w="360" w:type="dxa"/>
          </w:tcPr>
          <w:p w14:paraId="44032C36"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8C3F64C" w14:textId="77777777" w:rsidR="00382FB1" w:rsidRDefault="00000000">
            <w:pPr>
              <w:pStyle w:val="TableText"/>
            </w:pPr>
            <w:r>
              <w:t>unspecified</w:t>
            </w:r>
          </w:p>
        </w:tc>
        <w:tc>
          <w:tcPr>
            <w:tcW w:w="360" w:type="dxa"/>
          </w:tcPr>
          <w:p w14:paraId="20CCA3EB" w14:textId="77777777" w:rsidR="00382FB1" w:rsidRDefault="00000000">
            <w:pPr>
              <w:pStyle w:val="TableText"/>
            </w:pPr>
            <w:r>
              <w:t>urn:oid:2.16.840.1.113883.10.20.22.4.119</w:t>
            </w:r>
          </w:p>
        </w:tc>
      </w:tr>
      <w:tr w:rsidR="00382FB1" w14:paraId="4D3DDAE6" w14:textId="77777777">
        <w:trPr>
          <w:jc w:val="center"/>
        </w:trPr>
        <w:tc>
          <w:tcPr>
            <w:tcW w:w="360" w:type="dxa"/>
          </w:tcPr>
          <w:p w14:paraId="0C203ED1"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4C1683C2" w14:textId="77777777" w:rsidR="00382FB1" w:rsidRDefault="00000000">
            <w:pPr>
              <w:pStyle w:val="TableText"/>
            </w:pPr>
            <w:r>
              <w:t>entry</w:t>
            </w:r>
          </w:p>
        </w:tc>
        <w:tc>
          <w:tcPr>
            <w:tcW w:w="360" w:type="dxa"/>
          </w:tcPr>
          <w:p w14:paraId="16C98D49" w14:textId="77777777" w:rsidR="00382FB1" w:rsidRDefault="00000000">
            <w:pPr>
              <w:pStyle w:val="TableText"/>
            </w:pPr>
            <w:r>
              <w:t>urn:oid:2.16.840.1.113883.10.20.22.4.118</w:t>
            </w:r>
          </w:p>
        </w:tc>
      </w:tr>
      <w:tr w:rsidR="00382FB1" w14:paraId="6188C58C" w14:textId="77777777">
        <w:trPr>
          <w:jc w:val="center"/>
        </w:trPr>
        <w:tc>
          <w:tcPr>
            <w:tcW w:w="360" w:type="dxa"/>
          </w:tcPr>
          <w:p w14:paraId="590377EE"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751CBF26" w14:textId="77777777" w:rsidR="00382FB1" w:rsidRDefault="00000000">
            <w:pPr>
              <w:pStyle w:val="TableText"/>
            </w:pPr>
            <w:r>
              <w:t>entry</w:t>
            </w:r>
          </w:p>
        </w:tc>
        <w:tc>
          <w:tcPr>
            <w:tcW w:w="360" w:type="dxa"/>
          </w:tcPr>
          <w:p w14:paraId="6ADDFEE7" w14:textId="77777777" w:rsidR="00382FB1" w:rsidRDefault="00000000">
            <w:pPr>
              <w:pStyle w:val="TableText"/>
            </w:pPr>
            <w:r>
              <w:t>urn:oid:2.16.840.1.113883.10.20.22.4.147</w:t>
            </w:r>
          </w:p>
        </w:tc>
      </w:tr>
      <w:tr w:rsidR="00382FB1" w14:paraId="433416A9" w14:textId="77777777">
        <w:trPr>
          <w:jc w:val="center"/>
        </w:trPr>
        <w:tc>
          <w:tcPr>
            <w:tcW w:w="360" w:type="dxa"/>
          </w:tcPr>
          <w:p w14:paraId="570F7FC6"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08A5A8B3" w14:textId="77777777" w:rsidR="00382FB1" w:rsidRDefault="00000000">
            <w:pPr>
              <w:pStyle w:val="TableText"/>
            </w:pPr>
            <w:r>
              <w:t>entry</w:t>
            </w:r>
          </w:p>
        </w:tc>
        <w:tc>
          <w:tcPr>
            <w:tcW w:w="360" w:type="dxa"/>
          </w:tcPr>
          <w:p w14:paraId="56457F5E" w14:textId="77777777" w:rsidR="00382FB1" w:rsidRDefault="00000000">
            <w:pPr>
              <w:pStyle w:val="TableText"/>
            </w:pPr>
            <w:r>
              <w:t>urn:hl7ii:2.16.840.1.113883.10.20.22.4.18:2023-05-01</w:t>
            </w:r>
          </w:p>
        </w:tc>
      </w:tr>
      <w:tr w:rsidR="00382FB1" w14:paraId="4C64D354" w14:textId="77777777">
        <w:trPr>
          <w:jc w:val="center"/>
        </w:trPr>
        <w:tc>
          <w:tcPr>
            <w:tcW w:w="360" w:type="dxa"/>
          </w:tcPr>
          <w:p w14:paraId="40561F3F"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42F98329" w14:textId="77777777" w:rsidR="00382FB1" w:rsidRDefault="00000000">
            <w:pPr>
              <w:pStyle w:val="TableText"/>
            </w:pPr>
            <w:r>
              <w:t>unspecified</w:t>
            </w:r>
          </w:p>
        </w:tc>
        <w:tc>
          <w:tcPr>
            <w:tcW w:w="360" w:type="dxa"/>
          </w:tcPr>
          <w:p w14:paraId="79299C79" w14:textId="77777777" w:rsidR="00382FB1" w:rsidRDefault="00000000">
            <w:pPr>
              <w:pStyle w:val="TableText"/>
            </w:pPr>
            <w:r>
              <w:t>urn:oid:2.16.840.1.113883.10.20.22.5.2</w:t>
            </w:r>
          </w:p>
        </w:tc>
      </w:tr>
      <w:tr w:rsidR="00382FB1" w14:paraId="088D29A3" w14:textId="77777777">
        <w:trPr>
          <w:jc w:val="center"/>
        </w:trPr>
        <w:tc>
          <w:tcPr>
            <w:tcW w:w="360" w:type="dxa"/>
          </w:tcPr>
          <w:p w14:paraId="530C23A4"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13C03A86" w14:textId="77777777" w:rsidR="00382FB1" w:rsidRDefault="00000000">
            <w:pPr>
              <w:pStyle w:val="TableText"/>
            </w:pPr>
            <w:r>
              <w:t>entry</w:t>
            </w:r>
          </w:p>
        </w:tc>
        <w:tc>
          <w:tcPr>
            <w:tcW w:w="360" w:type="dxa"/>
          </w:tcPr>
          <w:p w14:paraId="5091E864" w14:textId="77777777" w:rsidR="00382FB1" w:rsidRDefault="00000000">
            <w:pPr>
              <w:pStyle w:val="TableText"/>
            </w:pPr>
            <w:r>
              <w:t>urn:hl7ii:2.16.840.1.113883.10.20.22.4.17:2014-06-09</w:t>
            </w:r>
          </w:p>
        </w:tc>
      </w:tr>
      <w:tr w:rsidR="00382FB1" w14:paraId="3BADF456" w14:textId="77777777">
        <w:trPr>
          <w:jc w:val="center"/>
        </w:trPr>
        <w:tc>
          <w:tcPr>
            <w:tcW w:w="360" w:type="dxa"/>
          </w:tcPr>
          <w:p w14:paraId="2A82F582"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D1144E7" w14:textId="77777777" w:rsidR="00382FB1" w:rsidRDefault="00000000">
            <w:pPr>
              <w:pStyle w:val="TableText"/>
            </w:pPr>
            <w:r>
              <w:t>entry</w:t>
            </w:r>
          </w:p>
        </w:tc>
        <w:tc>
          <w:tcPr>
            <w:tcW w:w="360" w:type="dxa"/>
          </w:tcPr>
          <w:p w14:paraId="1A8D5977" w14:textId="77777777" w:rsidR="00382FB1" w:rsidRDefault="00000000">
            <w:pPr>
              <w:pStyle w:val="TableText"/>
            </w:pPr>
            <w:r>
              <w:t>urn:hl7ii:2.16.840.1.113883.10.20.22.4.23:2014-06-09</w:t>
            </w:r>
          </w:p>
        </w:tc>
      </w:tr>
      <w:tr w:rsidR="00382FB1" w14:paraId="285833E8" w14:textId="77777777">
        <w:trPr>
          <w:jc w:val="center"/>
        </w:trPr>
        <w:tc>
          <w:tcPr>
            <w:tcW w:w="360" w:type="dxa"/>
          </w:tcPr>
          <w:p w14:paraId="1B83535F" w14:textId="77777777" w:rsidR="00382FB1" w:rsidRDefault="00382FB1">
            <w:pPr>
              <w:pStyle w:val="TableText"/>
              <w:ind w:left="864"/>
            </w:pPr>
            <w:hyperlink w:anchor="Instruction_V2">
              <w:r>
                <w:rPr>
                  <w:rStyle w:val="HyperlinkText9pt"/>
                </w:rPr>
                <w:t>Instruction (V2)</w:t>
              </w:r>
            </w:hyperlink>
          </w:p>
        </w:tc>
        <w:tc>
          <w:tcPr>
            <w:tcW w:w="360" w:type="dxa"/>
          </w:tcPr>
          <w:p w14:paraId="18222BF8" w14:textId="77777777" w:rsidR="00382FB1" w:rsidRDefault="00000000">
            <w:pPr>
              <w:pStyle w:val="TableText"/>
            </w:pPr>
            <w:r>
              <w:t>entry</w:t>
            </w:r>
          </w:p>
        </w:tc>
        <w:tc>
          <w:tcPr>
            <w:tcW w:w="360" w:type="dxa"/>
          </w:tcPr>
          <w:p w14:paraId="71FD955E" w14:textId="77777777" w:rsidR="00382FB1" w:rsidRDefault="00000000">
            <w:pPr>
              <w:pStyle w:val="TableText"/>
            </w:pPr>
            <w:r>
              <w:t>urn:hl7ii:2.16.840.1.113883.10.20.22.4.20:2014-06-09</w:t>
            </w:r>
          </w:p>
        </w:tc>
      </w:tr>
      <w:tr w:rsidR="00382FB1" w14:paraId="69445267" w14:textId="77777777">
        <w:trPr>
          <w:jc w:val="center"/>
        </w:trPr>
        <w:tc>
          <w:tcPr>
            <w:tcW w:w="360" w:type="dxa"/>
          </w:tcPr>
          <w:p w14:paraId="5ACC0F64"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1774D70" w14:textId="77777777" w:rsidR="00382FB1" w:rsidRDefault="00000000">
            <w:pPr>
              <w:pStyle w:val="TableText"/>
            </w:pPr>
            <w:r>
              <w:t>entry</w:t>
            </w:r>
          </w:p>
        </w:tc>
        <w:tc>
          <w:tcPr>
            <w:tcW w:w="360" w:type="dxa"/>
          </w:tcPr>
          <w:p w14:paraId="38E2A0EC" w14:textId="77777777" w:rsidR="00382FB1" w:rsidRDefault="00000000">
            <w:pPr>
              <w:pStyle w:val="TableText"/>
            </w:pPr>
            <w:r>
              <w:t>urn:hl7ii:2.16.840.1.113883.10.20.22.4.54:2014-06-09</w:t>
            </w:r>
          </w:p>
        </w:tc>
      </w:tr>
      <w:tr w:rsidR="00382FB1" w14:paraId="4AE1E653" w14:textId="77777777">
        <w:trPr>
          <w:jc w:val="center"/>
        </w:trPr>
        <w:tc>
          <w:tcPr>
            <w:tcW w:w="360" w:type="dxa"/>
          </w:tcPr>
          <w:p w14:paraId="7D1A1CFF"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6DD74BD5" w14:textId="77777777" w:rsidR="00382FB1" w:rsidRDefault="00000000">
            <w:pPr>
              <w:pStyle w:val="TableText"/>
            </w:pPr>
            <w:r>
              <w:t>entry</w:t>
            </w:r>
          </w:p>
        </w:tc>
        <w:tc>
          <w:tcPr>
            <w:tcW w:w="360" w:type="dxa"/>
          </w:tcPr>
          <w:p w14:paraId="77852B7A" w14:textId="77777777" w:rsidR="00382FB1" w:rsidRDefault="00000000">
            <w:pPr>
              <w:pStyle w:val="TableText"/>
            </w:pPr>
            <w:r>
              <w:t>urn:hl7ii:2.16.840.1.113883.10.20.22.4.23:2014-06-09</w:t>
            </w:r>
          </w:p>
        </w:tc>
      </w:tr>
      <w:tr w:rsidR="00382FB1" w14:paraId="03E81766" w14:textId="77777777">
        <w:trPr>
          <w:jc w:val="center"/>
        </w:trPr>
        <w:tc>
          <w:tcPr>
            <w:tcW w:w="360" w:type="dxa"/>
          </w:tcPr>
          <w:p w14:paraId="574DD37F"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5FB784B4" w14:textId="77777777" w:rsidR="00382FB1" w:rsidRDefault="00000000">
            <w:pPr>
              <w:pStyle w:val="TableText"/>
            </w:pPr>
            <w:r>
              <w:t>entry</w:t>
            </w:r>
          </w:p>
        </w:tc>
        <w:tc>
          <w:tcPr>
            <w:tcW w:w="360" w:type="dxa"/>
          </w:tcPr>
          <w:p w14:paraId="1E6AD7DE" w14:textId="77777777" w:rsidR="00382FB1" w:rsidRDefault="00000000">
            <w:pPr>
              <w:pStyle w:val="TableText"/>
            </w:pPr>
            <w:r>
              <w:t>urn:hl7ii:2.16.840.1.113883.10.20.22.4.54:2014-06-09</w:t>
            </w:r>
          </w:p>
        </w:tc>
      </w:tr>
      <w:tr w:rsidR="00382FB1" w14:paraId="1E537F99" w14:textId="77777777">
        <w:trPr>
          <w:jc w:val="center"/>
        </w:trPr>
        <w:tc>
          <w:tcPr>
            <w:tcW w:w="360" w:type="dxa"/>
          </w:tcPr>
          <w:p w14:paraId="79D65CEC"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2FB7C4C5" w14:textId="77777777" w:rsidR="00382FB1" w:rsidRDefault="00000000">
            <w:pPr>
              <w:pStyle w:val="TableText"/>
            </w:pPr>
            <w:r>
              <w:t>entry</w:t>
            </w:r>
          </w:p>
        </w:tc>
        <w:tc>
          <w:tcPr>
            <w:tcW w:w="360" w:type="dxa"/>
          </w:tcPr>
          <w:p w14:paraId="380476EF" w14:textId="77777777" w:rsidR="00382FB1" w:rsidRDefault="00000000">
            <w:pPr>
              <w:pStyle w:val="TableText"/>
            </w:pPr>
            <w:r>
              <w:t>urn:hl7ii:2.16.840.1.113883.10.20.22.4.9:2025-08-01</w:t>
            </w:r>
          </w:p>
        </w:tc>
      </w:tr>
      <w:tr w:rsidR="00382FB1" w14:paraId="36BD7BEA" w14:textId="77777777">
        <w:trPr>
          <w:jc w:val="center"/>
        </w:trPr>
        <w:tc>
          <w:tcPr>
            <w:tcW w:w="360" w:type="dxa"/>
          </w:tcPr>
          <w:p w14:paraId="0452E315"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7ADE4F94" w14:textId="77777777" w:rsidR="00382FB1" w:rsidRDefault="00000000">
            <w:pPr>
              <w:pStyle w:val="TableText"/>
            </w:pPr>
            <w:r>
              <w:t>entry</w:t>
            </w:r>
          </w:p>
        </w:tc>
        <w:tc>
          <w:tcPr>
            <w:tcW w:w="360" w:type="dxa"/>
          </w:tcPr>
          <w:p w14:paraId="3D9FCE63" w14:textId="77777777" w:rsidR="00382FB1" w:rsidRDefault="00000000">
            <w:pPr>
              <w:pStyle w:val="TableText"/>
            </w:pPr>
            <w:r>
              <w:t>urn:hl7ii:2.16.840.1.113883.10.20.22.4.8:2014-06-09</w:t>
            </w:r>
          </w:p>
        </w:tc>
      </w:tr>
      <w:tr w:rsidR="00382FB1" w14:paraId="17B5612C" w14:textId="77777777">
        <w:trPr>
          <w:jc w:val="center"/>
        </w:trPr>
        <w:tc>
          <w:tcPr>
            <w:tcW w:w="360" w:type="dxa"/>
          </w:tcPr>
          <w:p w14:paraId="1E479295"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3ACF180D" w14:textId="77777777" w:rsidR="00382FB1" w:rsidRDefault="00000000">
            <w:pPr>
              <w:pStyle w:val="TableText"/>
            </w:pPr>
            <w:r>
              <w:t>entry</w:t>
            </w:r>
          </w:p>
        </w:tc>
        <w:tc>
          <w:tcPr>
            <w:tcW w:w="360" w:type="dxa"/>
          </w:tcPr>
          <w:p w14:paraId="35DA6DDC" w14:textId="77777777" w:rsidR="00382FB1" w:rsidRDefault="00000000">
            <w:pPr>
              <w:pStyle w:val="TableText"/>
            </w:pPr>
            <w:r>
              <w:t>urn:hl7ii:2.16.840.1.113883.10.20.22.4.14:2025-08-01</w:t>
            </w:r>
          </w:p>
        </w:tc>
      </w:tr>
      <w:tr w:rsidR="00382FB1" w14:paraId="2AD93DAB" w14:textId="77777777">
        <w:trPr>
          <w:jc w:val="center"/>
        </w:trPr>
        <w:tc>
          <w:tcPr>
            <w:tcW w:w="360" w:type="dxa"/>
          </w:tcPr>
          <w:p w14:paraId="245D9D11" w14:textId="77777777" w:rsidR="00382FB1" w:rsidRDefault="00382FB1">
            <w:pPr>
              <w:pStyle w:val="TableText"/>
              <w:ind w:left="864"/>
            </w:pPr>
            <w:hyperlink w:anchor="E_Product_Instance">
              <w:r>
                <w:rPr>
                  <w:rStyle w:val="HyperlinkText9pt"/>
                </w:rPr>
                <w:t>Product Instance</w:t>
              </w:r>
            </w:hyperlink>
          </w:p>
        </w:tc>
        <w:tc>
          <w:tcPr>
            <w:tcW w:w="360" w:type="dxa"/>
          </w:tcPr>
          <w:p w14:paraId="365F64FA" w14:textId="77777777" w:rsidR="00382FB1" w:rsidRDefault="00000000">
            <w:pPr>
              <w:pStyle w:val="TableText"/>
            </w:pPr>
            <w:r>
              <w:t>entry</w:t>
            </w:r>
          </w:p>
        </w:tc>
        <w:tc>
          <w:tcPr>
            <w:tcW w:w="360" w:type="dxa"/>
          </w:tcPr>
          <w:p w14:paraId="04B18F75" w14:textId="77777777" w:rsidR="00382FB1" w:rsidRDefault="00000000">
            <w:pPr>
              <w:pStyle w:val="TableText"/>
            </w:pPr>
            <w:r>
              <w:t>urn:oid:2.16.840.1.113883.10.20.22.4.37</w:t>
            </w:r>
          </w:p>
        </w:tc>
      </w:tr>
      <w:tr w:rsidR="00382FB1" w14:paraId="75926ACF" w14:textId="77777777">
        <w:trPr>
          <w:jc w:val="center"/>
        </w:trPr>
        <w:tc>
          <w:tcPr>
            <w:tcW w:w="360" w:type="dxa"/>
          </w:tcPr>
          <w:p w14:paraId="6B1F8B81" w14:textId="77777777" w:rsidR="00382FB1" w:rsidRDefault="00382FB1">
            <w:pPr>
              <w:pStyle w:val="TableText"/>
              <w:ind w:left="864"/>
            </w:pPr>
            <w:hyperlink w:anchor="Indication_V2">
              <w:r>
                <w:rPr>
                  <w:rStyle w:val="HyperlinkText9pt"/>
                </w:rPr>
                <w:t>Indication (V2)</w:t>
              </w:r>
            </w:hyperlink>
          </w:p>
        </w:tc>
        <w:tc>
          <w:tcPr>
            <w:tcW w:w="360" w:type="dxa"/>
          </w:tcPr>
          <w:p w14:paraId="3437D185" w14:textId="77777777" w:rsidR="00382FB1" w:rsidRDefault="00000000">
            <w:pPr>
              <w:pStyle w:val="TableText"/>
            </w:pPr>
            <w:r>
              <w:t>entry</w:t>
            </w:r>
          </w:p>
        </w:tc>
        <w:tc>
          <w:tcPr>
            <w:tcW w:w="360" w:type="dxa"/>
          </w:tcPr>
          <w:p w14:paraId="5C6DA651" w14:textId="77777777" w:rsidR="00382FB1" w:rsidRDefault="00000000">
            <w:pPr>
              <w:pStyle w:val="TableText"/>
            </w:pPr>
            <w:r>
              <w:t>urn:hl7ii:2.16.840.1.113883.10.20.22.4.19:2014-06-09</w:t>
            </w:r>
          </w:p>
        </w:tc>
      </w:tr>
      <w:tr w:rsidR="00382FB1" w14:paraId="3854B59A" w14:textId="77777777">
        <w:trPr>
          <w:jc w:val="center"/>
        </w:trPr>
        <w:tc>
          <w:tcPr>
            <w:tcW w:w="360" w:type="dxa"/>
          </w:tcPr>
          <w:p w14:paraId="0D186AEF" w14:textId="77777777" w:rsidR="00382FB1" w:rsidRDefault="00382FB1">
            <w:pPr>
              <w:pStyle w:val="TableText"/>
              <w:ind w:left="864"/>
            </w:pPr>
            <w:hyperlink w:anchor="Instruction_V2">
              <w:r>
                <w:rPr>
                  <w:rStyle w:val="HyperlinkText9pt"/>
                </w:rPr>
                <w:t>Instruction (V2)</w:t>
              </w:r>
            </w:hyperlink>
          </w:p>
        </w:tc>
        <w:tc>
          <w:tcPr>
            <w:tcW w:w="360" w:type="dxa"/>
          </w:tcPr>
          <w:p w14:paraId="7CCAFD4E" w14:textId="77777777" w:rsidR="00382FB1" w:rsidRDefault="00000000">
            <w:pPr>
              <w:pStyle w:val="TableText"/>
            </w:pPr>
            <w:r>
              <w:t>entry</w:t>
            </w:r>
          </w:p>
        </w:tc>
        <w:tc>
          <w:tcPr>
            <w:tcW w:w="360" w:type="dxa"/>
          </w:tcPr>
          <w:p w14:paraId="1264992B" w14:textId="77777777" w:rsidR="00382FB1" w:rsidRDefault="00000000">
            <w:pPr>
              <w:pStyle w:val="TableText"/>
            </w:pPr>
            <w:r>
              <w:t>urn:hl7ii:2.16.840.1.113883.10.20.22.4.20:2014-06-09</w:t>
            </w:r>
          </w:p>
        </w:tc>
      </w:tr>
      <w:tr w:rsidR="00382FB1" w14:paraId="4E4DD1F8" w14:textId="77777777">
        <w:trPr>
          <w:jc w:val="center"/>
        </w:trPr>
        <w:tc>
          <w:tcPr>
            <w:tcW w:w="360" w:type="dxa"/>
          </w:tcPr>
          <w:p w14:paraId="24C7AA84" w14:textId="77777777" w:rsidR="00382FB1" w:rsidRDefault="00382FB1">
            <w:pPr>
              <w:pStyle w:val="TableText"/>
              <w:ind w:left="864"/>
            </w:pPr>
            <w:hyperlink w:anchor="U_Author_Participation">
              <w:r>
                <w:rPr>
                  <w:rStyle w:val="HyperlinkText9pt"/>
                </w:rPr>
                <w:t>Author Participation</w:t>
              </w:r>
            </w:hyperlink>
          </w:p>
        </w:tc>
        <w:tc>
          <w:tcPr>
            <w:tcW w:w="360" w:type="dxa"/>
          </w:tcPr>
          <w:p w14:paraId="1AE54E11" w14:textId="77777777" w:rsidR="00382FB1" w:rsidRDefault="00000000">
            <w:pPr>
              <w:pStyle w:val="TableText"/>
            </w:pPr>
            <w:r>
              <w:t>unspecified</w:t>
            </w:r>
          </w:p>
        </w:tc>
        <w:tc>
          <w:tcPr>
            <w:tcW w:w="360" w:type="dxa"/>
          </w:tcPr>
          <w:p w14:paraId="69F099EC" w14:textId="77777777" w:rsidR="00382FB1" w:rsidRDefault="00000000">
            <w:pPr>
              <w:pStyle w:val="TableText"/>
            </w:pPr>
            <w:r>
              <w:t>urn:oid:2.16.840.1.113883.10.20.22.4.119</w:t>
            </w:r>
          </w:p>
        </w:tc>
      </w:tr>
      <w:tr w:rsidR="00382FB1" w14:paraId="5C440A47" w14:textId="77777777">
        <w:trPr>
          <w:jc w:val="center"/>
        </w:trPr>
        <w:tc>
          <w:tcPr>
            <w:tcW w:w="360" w:type="dxa"/>
          </w:tcPr>
          <w:p w14:paraId="1A7CEBC4"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456D7B6B" w14:textId="77777777" w:rsidR="00382FB1" w:rsidRDefault="00000000">
            <w:pPr>
              <w:pStyle w:val="TableText"/>
            </w:pPr>
            <w:r>
              <w:t>entry</w:t>
            </w:r>
          </w:p>
        </w:tc>
        <w:tc>
          <w:tcPr>
            <w:tcW w:w="360" w:type="dxa"/>
          </w:tcPr>
          <w:p w14:paraId="1424A113" w14:textId="77777777" w:rsidR="00382FB1" w:rsidRDefault="00000000">
            <w:pPr>
              <w:pStyle w:val="TableText"/>
            </w:pPr>
            <w:r>
              <w:t>urn:hl7ii:2.16.840.1.113883.10.20.22.4.69:2025-08-01</w:t>
            </w:r>
          </w:p>
        </w:tc>
      </w:tr>
      <w:tr w:rsidR="00382FB1" w14:paraId="17D01652" w14:textId="77777777">
        <w:trPr>
          <w:jc w:val="center"/>
        </w:trPr>
        <w:tc>
          <w:tcPr>
            <w:tcW w:w="360" w:type="dxa"/>
          </w:tcPr>
          <w:p w14:paraId="394B1E5C"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11D87DBA" w14:textId="77777777" w:rsidR="00382FB1" w:rsidRDefault="00000000">
            <w:pPr>
              <w:pStyle w:val="TableText"/>
            </w:pPr>
            <w:r>
              <w:t>entry</w:t>
            </w:r>
          </w:p>
        </w:tc>
        <w:tc>
          <w:tcPr>
            <w:tcW w:w="360" w:type="dxa"/>
          </w:tcPr>
          <w:p w14:paraId="395BF4EE" w14:textId="77777777" w:rsidR="00382FB1" w:rsidRDefault="00000000">
            <w:pPr>
              <w:pStyle w:val="TableText"/>
            </w:pPr>
            <w:r>
              <w:t>urn:hl7ii:2.16.840.1.113883.10.20.22.4.86:2022-06-01</w:t>
            </w:r>
          </w:p>
        </w:tc>
      </w:tr>
      <w:tr w:rsidR="00382FB1" w14:paraId="02D24802" w14:textId="77777777">
        <w:trPr>
          <w:jc w:val="center"/>
        </w:trPr>
        <w:tc>
          <w:tcPr>
            <w:tcW w:w="360" w:type="dxa"/>
          </w:tcPr>
          <w:p w14:paraId="24F502AF" w14:textId="77777777" w:rsidR="00382FB1" w:rsidRDefault="00382FB1">
            <w:pPr>
              <w:pStyle w:val="TableText"/>
              <w:ind w:left="288"/>
            </w:pPr>
            <w:hyperlink w:anchor="E_Procedure_Activity_Observation_NHCS_V3">
              <w:r>
                <w:rPr>
                  <w:rStyle w:val="HyperlinkText9pt"/>
                </w:rPr>
                <w:t>Procedure Activity Observation (NHCS V3)</w:t>
              </w:r>
            </w:hyperlink>
          </w:p>
        </w:tc>
        <w:tc>
          <w:tcPr>
            <w:tcW w:w="360" w:type="dxa"/>
          </w:tcPr>
          <w:p w14:paraId="6674C492" w14:textId="77777777" w:rsidR="00382FB1" w:rsidRDefault="00000000">
            <w:pPr>
              <w:pStyle w:val="TableText"/>
            </w:pPr>
            <w:r>
              <w:t>entry</w:t>
            </w:r>
          </w:p>
        </w:tc>
        <w:tc>
          <w:tcPr>
            <w:tcW w:w="360" w:type="dxa"/>
          </w:tcPr>
          <w:p w14:paraId="28A5FC71" w14:textId="77777777" w:rsidR="00382FB1" w:rsidRDefault="00000000">
            <w:pPr>
              <w:pStyle w:val="TableText"/>
            </w:pPr>
            <w:r>
              <w:t>urn:hl7ii:2.16.840.1.113883.10.20.22.4.13:2025-08-01</w:t>
            </w:r>
          </w:p>
        </w:tc>
      </w:tr>
      <w:tr w:rsidR="00382FB1" w14:paraId="0C151DAC" w14:textId="77777777">
        <w:trPr>
          <w:jc w:val="center"/>
        </w:trPr>
        <w:tc>
          <w:tcPr>
            <w:tcW w:w="360" w:type="dxa"/>
          </w:tcPr>
          <w:p w14:paraId="582116BE" w14:textId="77777777" w:rsidR="00382FB1" w:rsidRDefault="00382FB1">
            <w:pPr>
              <w:pStyle w:val="TableText"/>
              <w:ind w:left="432"/>
            </w:pPr>
            <w:hyperlink w:anchor="Indication_V2">
              <w:r>
                <w:rPr>
                  <w:rStyle w:val="HyperlinkText9pt"/>
                </w:rPr>
                <w:t>Indication (V2)</w:t>
              </w:r>
            </w:hyperlink>
          </w:p>
        </w:tc>
        <w:tc>
          <w:tcPr>
            <w:tcW w:w="360" w:type="dxa"/>
          </w:tcPr>
          <w:p w14:paraId="087262B4" w14:textId="77777777" w:rsidR="00382FB1" w:rsidRDefault="00000000">
            <w:pPr>
              <w:pStyle w:val="TableText"/>
            </w:pPr>
            <w:r>
              <w:t>entry</w:t>
            </w:r>
          </w:p>
        </w:tc>
        <w:tc>
          <w:tcPr>
            <w:tcW w:w="360" w:type="dxa"/>
          </w:tcPr>
          <w:p w14:paraId="2741382F" w14:textId="77777777" w:rsidR="00382FB1" w:rsidRDefault="00000000">
            <w:pPr>
              <w:pStyle w:val="TableText"/>
            </w:pPr>
            <w:r>
              <w:t>urn:hl7ii:2.16.840.1.113883.10.20.22.4.19:2014-06-09</w:t>
            </w:r>
          </w:p>
        </w:tc>
      </w:tr>
      <w:tr w:rsidR="00382FB1" w14:paraId="3F6E5EDE" w14:textId="77777777">
        <w:trPr>
          <w:jc w:val="center"/>
        </w:trPr>
        <w:tc>
          <w:tcPr>
            <w:tcW w:w="360" w:type="dxa"/>
          </w:tcPr>
          <w:p w14:paraId="2120049C" w14:textId="77777777" w:rsidR="00382FB1" w:rsidRDefault="00382FB1">
            <w:pPr>
              <w:pStyle w:val="TableText"/>
              <w:ind w:left="432"/>
            </w:pPr>
            <w:hyperlink w:anchor="Instruction_V2">
              <w:r>
                <w:rPr>
                  <w:rStyle w:val="HyperlinkText9pt"/>
                </w:rPr>
                <w:t>Instruction (V2)</w:t>
              </w:r>
            </w:hyperlink>
          </w:p>
        </w:tc>
        <w:tc>
          <w:tcPr>
            <w:tcW w:w="360" w:type="dxa"/>
          </w:tcPr>
          <w:p w14:paraId="645DA631" w14:textId="77777777" w:rsidR="00382FB1" w:rsidRDefault="00000000">
            <w:pPr>
              <w:pStyle w:val="TableText"/>
            </w:pPr>
            <w:r>
              <w:t>entry</w:t>
            </w:r>
          </w:p>
        </w:tc>
        <w:tc>
          <w:tcPr>
            <w:tcW w:w="360" w:type="dxa"/>
          </w:tcPr>
          <w:p w14:paraId="77BD979D" w14:textId="77777777" w:rsidR="00382FB1" w:rsidRDefault="00000000">
            <w:pPr>
              <w:pStyle w:val="TableText"/>
            </w:pPr>
            <w:r>
              <w:t>urn:hl7ii:2.16.840.1.113883.10.20.22.4.20:2014-06-09</w:t>
            </w:r>
          </w:p>
        </w:tc>
      </w:tr>
      <w:tr w:rsidR="00382FB1" w14:paraId="4D6BD24D" w14:textId="77777777">
        <w:trPr>
          <w:jc w:val="center"/>
        </w:trPr>
        <w:tc>
          <w:tcPr>
            <w:tcW w:w="360" w:type="dxa"/>
          </w:tcPr>
          <w:p w14:paraId="083A35CE"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C2EDA6E" w14:textId="77777777" w:rsidR="00382FB1" w:rsidRDefault="00000000">
            <w:pPr>
              <w:pStyle w:val="TableText"/>
            </w:pPr>
            <w:r>
              <w:t>unspecified</w:t>
            </w:r>
          </w:p>
        </w:tc>
        <w:tc>
          <w:tcPr>
            <w:tcW w:w="360" w:type="dxa"/>
          </w:tcPr>
          <w:p w14:paraId="6C7E8972" w14:textId="77777777" w:rsidR="00382FB1" w:rsidRDefault="00000000">
            <w:pPr>
              <w:pStyle w:val="TableText"/>
            </w:pPr>
            <w:r>
              <w:t>urn:oid:2.16.840.1.113883.10.20.22.4.119</w:t>
            </w:r>
          </w:p>
        </w:tc>
      </w:tr>
      <w:tr w:rsidR="00382FB1" w14:paraId="4D59F9BB" w14:textId="77777777">
        <w:trPr>
          <w:jc w:val="center"/>
        </w:trPr>
        <w:tc>
          <w:tcPr>
            <w:tcW w:w="360" w:type="dxa"/>
          </w:tcPr>
          <w:p w14:paraId="3C6F9F6D"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2143EF11" w14:textId="77777777" w:rsidR="00382FB1" w:rsidRDefault="00000000">
            <w:pPr>
              <w:pStyle w:val="TableText"/>
            </w:pPr>
            <w:r>
              <w:t>entry</w:t>
            </w:r>
          </w:p>
        </w:tc>
        <w:tc>
          <w:tcPr>
            <w:tcW w:w="360" w:type="dxa"/>
          </w:tcPr>
          <w:p w14:paraId="46372A2E" w14:textId="77777777" w:rsidR="00382FB1" w:rsidRDefault="00000000">
            <w:pPr>
              <w:pStyle w:val="TableText"/>
            </w:pPr>
            <w:r>
              <w:t>urn:hl7ii:2.16.840.1.113883.10.20.22.4.16:2025-08-01</w:t>
            </w:r>
          </w:p>
        </w:tc>
      </w:tr>
      <w:tr w:rsidR="00382FB1" w14:paraId="31FAEE4F" w14:textId="77777777">
        <w:trPr>
          <w:jc w:val="center"/>
        </w:trPr>
        <w:tc>
          <w:tcPr>
            <w:tcW w:w="360" w:type="dxa"/>
          </w:tcPr>
          <w:p w14:paraId="0FCE5EAB" w14:textId="77777777" w:rsidR="00382FB1" w:rsidRDefault="00382FB1">
            <w:pPr>
              <w:pStyle w:val="TableText"/>
              <w:ind w:left="576"/>
            </w:pPr>
            <w:hyperlink w:anchor="E_Drug_Vehicle">
              <w:r>
                <w:rPr>
                  <w:rStyle w:val="HyperlinkText9pt"/>
                </w:rPr>
                <w:t>Drug Vehicle</w:t>
              </w:r>
            </w:hyperlink>
          </w:p>
        </w:tc>
        <w:tc>
          <w:tcPr>
            <w:tcW w:w="360" w:type="dxa"/>
          </w:tcPr>
          <w:p w14:paraId="7B127087" w14:textId="77777777" w:rsidR="00382FB1" w:rsidRDefault="00000000">
            <w:pPr>
              <w:pStyle w:val="TableText"/>
            </w:pPr>
            <w:r>
              <w:t>entry</w:t>
            </w:r>
          </w:p>
        </w:tc>
        <w:tc>
          <w:tcPr>
            <w:tcW w:w="360" w:type="dxa"/>
          </w:tcPr>
          <w:p w14:paraId="0D73E3E8" w14:textId="77777777" w:rsidR="00382FB1" w:rsidRDefault="00000000">
            <w:pPr>
              <w:pStyle w:val="TableText"/>
            </w:pPr>
            <w:r>
              <w:t>urn:oid:2.16.840.1.113883.10.20.22.4.24</w:t>
            </w:r>
          </w:p>
        </w:tc>
      </w:tr>
      <w:tr w:rsidR="00382FB1" w14:paraId="25BC53DF" w14:textId="77777777">
        <w:trPr>
          <w:jc w:val="center"/>
        </w:trPr>
        <w:tc>
          <w:tcPr>
            <w:tcW w:w="360" w:type="dxa"/>
          </w:tcPr>
          <w:p w14:paraId="02951AEE" w14:textId="77777777" w:rsidR="00382FB1" w:rsidRDefault="00382FB1">
            <w:pPr>
              <w:pStyle w:val="TableText"/>
              <w:ind w:left="576"/>
            </w:pPr>
            <w:hyperlink w:anchor="Indication_V2">
              <w:r>
                <w:rPr>
                  <w:rStyle w:val="HyperlinkText9pt"/>
                </w:rPr>
                <w:t>Indication (V2)</w:t>
              </w:r>
            </w:hyperlink>
          </w:p>
        </w:tc>
        <w:tc>
          <w:tcPr>
            <w:tcW w:w="360" w:type="dxa"/>
          </w:tcPr>
          <w:p w14:paraId="2D36C1DA" w14:textId="77777777" w:rsidR="00382FB1" w:rsidRDefault="00000000">
            <w:pPr>
              <w:pStyle w:val="TableText"/>
            </w:pPr>
            <w:r>
              <w:t>entry</w:t>
            </w:r>
          </w:p>
        </w:tc>
        <w:tc>
          <w:tcPr>
            <w:tcW w:w="360" w:type="dxa"/>
          </w:tcPr>
          <w:p w14:paraId="28B7942D" w14:textId="77777777" w:rsidR="00382FB1" w:rsidRDefault="00000000">
            <w:pPr>
              <w:pStyle w:val="TableText"/>
            </w:pPr>
            <w:r>
              <w:t>urn:hl7ii:2.16.840.1.113883.10.20.22.4.19:2014-06-09</w:t>
            </w:r>
          </w:p>
        </w:tc>
      </w:tr>
      <w:tr w:rsidR="00382FB1" w14:paraId="76758000" w14:textId="77777777">
        <w:trPr>
          <w:jc w:val="center"/>
        </w:trPr>
        <w:tc>
          <w:tcPr>
            <w:tcW w:w="360" w:type="dxa"/>
          </w:tcPr>
          <w:p w14:paraId="44EA5D77" w14:textId="77777777" w:rsidR="00382FB1" w:rsidRDefault="00382FB1">
            <w:pPr>
              <w:pStyle w:val="TableText"/>
              <w:ind w:left="576"/>
            </w:pPr>
            <w:hyperlink w:anchor="E_Medication_Supply_Order_V2">
              <w:r>
                <w:rPr>
                  <w:rStyle w:val="HyperlinkText9pt"/>
                </w:rPr>
                <w:t xml:space="preserve">Medication Supply Order </w:t>
              </w:r>
              <w:r>
                <w:rPr>
                  <w:rStyle w:val="HyperlinkText9pt"/>
                </w:rPr>
                <w:lastRenderedPageBreak/>
                <w:t>(V2)</w:t>
              </w:r>
            </w:hyperlink>
          </w:p>
        </w:tc>
        <w:tc>
          <w:tcPr>
            <w:tcW w:w="360" w:type="dxa"/>
          </w:tcPr>
          <w:p w14:paraId="6E1074B2" w14:textId="77777777" w:rsidR="00382FB1" w:rsidRDefault="00000000">
            <w:pPr>
              <w:pStyle w:val="TableText"/>
            </w:pPr>
            <w:r>
              <w:lastRenderedPageBreak/>
              <w:t>entry</w:t>
            </w:r>
          </w:p>
        </w:tc>
        <w:tc>
          <w:tcPr>
            <w:tcW w:w="360" w:type="dxa"/>
          </w:tcPr>
          <w:p w14:paraId="0859C209" w14:textId="77777777" w:rsidR="00382FB1" w:rsidRDefault="00000000">
            <w:pPr>
              <w:pStyle w:val="TableText"/>
            </w:pPr>
            <w:r>
              <w:t>urn:hl7ii:2.16.840.1.113883.10.20.</w:t>
            </w:r>
            <w:r>
              <w:lastRenderedPageBreak/>
              <w:t>22.4.17:2014-06-09</w:t>
            </w:r>
          </w:p>
        </w:tc>
      </w:tr>
      <w:tr w:rsidR="00382FB1" w14:paraId="6A52726B" w14:textId="77777777">
        <w:trPr>
          <w:jc w:val="center"/>
        </w:trPr>
        <w:tc>
          <w:tcPr>
            <w:tcW w:w="360" w:type="dxa"/>
          </w:tcPr>
          <w:p w14:paraId="14BC6AB3"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B5621AE" w14:textId="77777777" w:rsidR="00382FB1" w:rsidRDefault="00000000">
            <w:pPr>
              <w:pStyle w:val="TableText"/>
            </w:pPr>
            <w:r>
              <w:t>entry</w:t>
            </w:r>
          </w:p>
        </w:tc>
        <w:tc>
          <w:tcPr>
            <w:tcW w:w="360" w:type="dxa"/>
          </w:tcPr>
          <w:p w14:paraId="5256E315" w14:textId="77777777" w:rsidR="00382FB1" w:rsidRDefault="00000000">
            <w:pPr>
              <w:pStyle w:val="TableText"/>
            </w:pPr>
            <w:r>
              <w:t>urn:hl7ii:2.16.840.1.113883.10.20.22.4.23:2014-06-09</w:t>
            </w:r>
          </w:p>
        </w:tc>
      </w:tr>
      <w:tr w:rsidR="00382FB1" w14:paraId="0066C09E" w14:textId="77777777">
        <w:trPr>
          <w:jc w:val="center"/>
        </w:trPr>
        <w:tc>
          <w:tcPr>
            <w:tcW w:w="360" w:type="dxa"/>
          </w:tcPr>
          <w:p w14:paraId="77FC723F" w14:textId="77777777" w:rsidR="00382FB1" w:rsidRDefault="00382FB1">
            <w:pPr>
              <w:pStyle w:val="TableText"/>
              <w:ind w:left="720"/>
            </w:pPr>
            <w:hyperlink w:anchor="Instruction_V2">
              <w:r>
                <w:rPr>
                  <w:rStyle w:val="HyperlinkText9pt"/>
                </w:rPr>
                <w:t>Instruction (V2)</w:t>
              </w:r>
            </w:hyperlink>
          </w:p>
        </w:tc>
        <w:tc>
          <w:tcPr>
            <w:tcW w:w="360" w:type="dxa"/>
          </w:tcPr>
          <w:p w14:paraId="2AB7D300" w14:textId="77777777" w:rsidR="00382FB1" w:rsidRDefault="00000000">
            <w:pPr>
              <w:pStyle w:val="TableText"/>
            </w:pPr>
            <w:r>
              <w:t>entry</w:t>
            </w:r>
          </w:p>
        </w:tc>
        <w:tc>
          <w:tcPr>
            <w:tcW w:w="360" w:type="dxa"/>
          </w:tcPr>
          <w:p w14:paraId="69266111" w14:textId="77777777" w:rsidR="00382FB1" w:rsidRDefault="00000000">
            <w:pPr>
              <w:pStyle w:val="TableText"/>
            </w:pPr>
            <w:r>
              <w:t>urn:hl7ii:2.16.840.1.113883.10.20.22.4.20:2014-06-09</w:t>
            </w:r>
          </w:p>
        </w:tc>
      </w:tr>
      <w:tr w:rsidR="00382FB1" w14:paraId="3E89B868" w14:textId="77777777">
        <w:trPr>
          <w:jc w:val="center"/>
        </w:trPr>
        <w:tc>
          <w:tcPr>
            <w:tcW w:w="360" w:type="dxa"/>
          </w:tcPr>
          <w:p w14:paraId="00F80F0C"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765E1D4" w14:textId="77777777" w:rsidR="00382FB1" w:rsidRDefault="00000000">
            <w:pPr>
              <w:pStyle w:val="TableText"/>
            </w:pPr>
            <w:r>
              <w:t>entry</w:t>
            </w:r>
          </w:p>
        </w:tc>
        <w:tc>
          <w:tcPr>
            <w:tcW w:w="360" w:type="dxa"/>
          </w:tcPr>
          <w:p w14:paraId="2A955925" w14:textId="77777777" w:rsidR="00382FB1" w:rsidRDefault="00000000">
            <w:pPr>
              <w:pStyle w:val="TableText"/>
            </w:pPr>
            <w:r>
              <w:t>urn:hl7ii:2.16.840.1.113883.10.20.22.4.54:2014-06-09</w:t>
            </w:r>
          </w:p>
        </w:tc>
      </w:tr>
      <w:tr w:rsidR="00382FB1" w14:paraId="20035342" w14:textId="77777777">
        <w:trPr>
          <w:jc w:val="center"/>
        </w:trPr>
        <w:tc>
          <w:tcPr>
            <w:tcW w:w="360" w:type="dxa"/>
          </w:tcPr>
          <w:p w14:paraId="44745110"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3D56A024" w14:textId="77777777" w:rsidR="00382FB1" w:rsidRDefault="00000000">
            <w:pPr>
              <w:pStyle w:val="TableText"/>
            </w:pPr>
            <w:r>
              <w:t>entry</w:t>
            </w:r>
          </w:p>
        </w:tc>
        <w:tc>
          <w:tcPr>
            <w:tcW w:w="360" w:type="dxa"/>
          </w:tcPr>
          <w:p w14:paraId="3F4A49F0" w14:textId="77777777" w:rsidR="00382FB1" w:rsidRDefault="00000000">
            <w:pPr>
              <w:pStyle w:val="TableText"/>
            </w:pPr>
            <w:r>
              <w:t>urn:hl7ii:2.16.840.1.113883.10.20.22.4.23:2014-06-09</w:t>
            </w:r>
          </w:p>
        </w:tc>
      </w:tr>
      <w:tr w:rsidR="00382FB1" w14:paraId="11CB3AC3" w14:textId="77777777">
        <w:trPr>
          <w:jc w:val="center"/>
        </w:trPr>
        <w:tc>
          <w:tcPr>
            <w:tcW w:w="360" w:type="dxa"/>
          </w:tcPr>
          <w:p w14:paraId="3A9DC100" w14:textId="77777777" w:rsidR="00382FB1" w:rsidRDefault="00382FB1">
            <w:pPr>
              <w:pStyle w:val="TableText"/>
              <w:ind w:left="576"/>
            </w:pPr>
            <w:hyperlink w:anchor="Instruction_V2">
              <w:r>
                <w:rPr>
                  <w:rStyle w:val="HyperlinkText9pt"/>
                </w:rPr>
                <w:t>Instruction (V2)</w:t>
              </w:r>
            </w:hyperlink>
          </w:p>
        </w:tc>
        <w:tc>
          <w:tcPr>
            <w:tcW w:w="360" w:type="dxa"/>
          </w:tcPr>
          <w:p w14:paraId="5101F56A" w14:textId="77777777" w:rsidR="00382FB1" w:rsidRDefault="00000000">
            <w:pPr>
              <w:pStyle w:val="TableText"/>
            </w:pPr>
            <w:r>
              <w:t>entry</w:t>
            </w:r>
          </w:p>
        </w:tc>
        <w:tc>
          <w:tcPr>
            <w:tcW w:w="360" w:type="dxa"/>
          </w:tcPr>
          <w:p w14:paraId="5330CA3C" w14:textId="77777777" w:rsidR="00382FB1" w:rsidRDefault="00000000">
            <w:pPr>
              <w:pStyle w:val="TableText"/>
            </w:pPr>
            <w:r>
              <w:t>urn:hl7ii:2.16.840.1.113883.10.20.22.4.20:2014-06-09</w:t>
            </w:r>
          </w:p>
        </w:tc>
      </w:tr>
      <w:tr w:rsidR="00382FB1" w14:paraId="1CBB9062" w14:textId="77777777">
        <w:trPr>
          <w:jc w:val="center"/>
        </w:trPr>
        <w:tc>
          <w:tcPr>
            <w:tcW w:w="360" w:type="dxa"/>
          </w:tcPr>
          <w:p w14:paraId="3C9A11F3"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DAF5936" w14:textId="77777777" w:rsidR="00382FB1" w:rsidRDefault="00000000">
            <w:pPr>
              <w:pStyle w:val="TableText"/>
            </w:pPr>
            <w:r>
              <w:t>unspecified</w:t>
            </w:r>
          </w:p>
        </w:tc>
        <w:tc>
          <w:tcPr>
            <w:tcW w:w="360" w:type="dxa"/>
          </w:tcPr>
          <w:p w14:paraId="4AFE66D3" w14:textId="77777777" w:rsidR="00382FB1" w:rsidRDefault="00000000">
            <w:pPr>
              <w:pStyle w:val="TableText"/>
            </w:pPr>
            <w:r>
              <w:t>urn:oid:2.16.840.1.113883.10.20.22.4.119</w:t>
            </w:r>
          </w:p>
        </w:tc>
      </w:tr>
      <w:tr w:rsidR="00382FB1" w14:paraId="5238DA46" w14:textId="77777777">
        <w:trPr>
          <w:jc w:val="center"/>
        </w:trPr>
        <w:tc>
          <w:tcPr>
            <w:tcW w:w="360" w:type="dxa"/>
          </w:tcPr>
          <w:p w14:paraId="629ED05F"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01ACC560" w14:textId="77777777" w:rsidR="00382FB1" w:rsidRDefault="00000000">
            <w:pPr>
              <w:pStyle w:val="TableText"/>
            </w:pPr>
            <w:r>
              <w:t>entry</w:t>
            </w:r>
          </w:p>
        </w:tc>
        <w:tc>
          <w:tcPr>
            <w:tcW w:w="360" w:type="dxa"/>
          </w:tcPr>
          <w:p w14:paraId="5C1CA6D3" w14:textId="77777777" w:rsidR="00382FB1" w:rsidRDefault="00000000">
            <w:pPr>
              <w:pStyle w:val="TableText"/>
            </w:pPr>
            <w:r>
              <w:t>urn:oid:2.16.840.1.113883.10.20.22.4.118</w:t>
            </w:r>
          </w:p>
        </w:tc>
      </w:tr>
      <w:tr w:rsidR="00382FB1" w14:paraId="41AD553B" w14:textId="77777777">
        <w:trPr>
          <w:jc w:val="center"/>
        </w:trPr>
        <w:tc>
          <w:tcPr>
            <w:tcW w:w="360" w:type="dxa"/>
          </w:tcPr>
          <w:p w14:paraId="6A1A964E"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1905173D" w14:textId="77777777" w:rsidR="00382FB1" w:rsidRDefault="00000000">
            <w:pPr>
              <w:pStyle w:val="TableText"/>
            </w:pPr>
            <w:r>
              <w:t>entry</w:t>
            </w:r>
          </w:p>
        </w:tc>
        <w:tc>
          <w:tcPr>
            <w:tcW w:w="360" w:type="dxa"/>
          </w:tcPr>
          <w:p w14:paraId="73593E06" w14:textId="77777777" w:rsidR="00382FB1" w:rsidRDefault="00000000">
            <w:pPr>
              <w:pStyle w:val="TableText"/>
            </w:pPr>
            <w:r>
              <w:t>urn:oid:2.16.840.1.113883.10.20.22.4.147</w:t>
            </w:r>
          </w:p>
        </w:tc>
      </w:tr>
      <w:tr w:rsidR="00382FB1" w14:paraId="7939E417" w14:textId="77777777">
        <w:trPr>
          <w:jc w:val="center"/>
        </w:trPr>
        <w:tc>
          <w:tcPr>
            <w:tcW w:w="360" w:type="dxa"/>
          </w:tcPr>
          <w:p w14:paraId="31AB8563"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1C28EF59" w14:textId="77777777" w:rsidR="00382FB1" w:rsidRDefault="00000000">
            <w:pPr>
              <w:pStyle w:val="TableText"/>
            </w:pPr>
            <w:r>
              <w:t>entry</w:t>
            </w:r>
          </w:p>
        </w:tc>
        <w:tc>
          <w:tcPr>
            <w:tcW w:w="360" w:type="dxa"/>
          </w:tcPr>
          <w:p w14:paraId="6972EEA3" w14:textId="77777777" w:rsidR="00382FB1" w:rsidRDefault="00000000">
            <w:pPr>
              <w:pStyle w:val="TableText"/>
            </w:pPr>
            <w:r>
              <w:t>urn:hl7ii:2.16.840.1.113883.10.20.22.4.18:2023-05-01</w:t>
            </w:r>
          </w:p>
        </w:tc>
      </w:tr>
      <w:tr w:rsidR="00382FB1" w14:paraId="37E50244" w14:textId="77777777">
        <w:trPr>
          <w:jc w:val="center"/>
        </w:trPr>
        <w:tc>
          <w:tcPr>
            <w:tcW w:w="360" w:type="dxa"/>
          </w:tcPr>
          <w:p w14:paraId="3CF03061"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657CD3F9" w14:textId="77777777" w:rsidR="00382FB1" w:rsidRDefault="00000000">
            <w:pPr>
              <w:pStyle w:val="TableText"/>
            </w:pPr>
            <w:r>
              <w:t>unspecified</w:t>
            </w:r>
          </w:p>
        </w:tc>
        <w:tc>
          <w:tcPr>
            <w:tcW w:w="360" w:type="dxa"/>
          </w:tcPr>
          <w:p w14:paraId="00DCF664" w14:textId="77777777" w:rsidR="00382FB1" w:rsidRDefault="00000000">
            <w:pPr>
              <w:pStyle w:val="TableText"/>
            </w:pPr>
            <w:r>
              <w:t>urn:oid:2.16.840.1.113883.10.20.22.5.2</w:t>
            </w:r>
          </w:p>
        </w:tc>
      </w:tr>
      <w:tr w:rsidR="00382FB1" w14:paraId="46F63053" w14:textId="77777777">
        <w:trPr>
          <w:jc w:val="center"/>
        </w:trPr>
        <w:tc>
          <w:tcPr>
            <w:tcW w:w="360" w:type="dxa"/>
          </w:tcPr>
          <w:p w14:paraId="6794BD6C"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5033D1EB" w14:textId="77777777" w:rsidR="00382FB1" w:rsidRDefault="00000000">
            <w:pPr>
              <w:pStyle w:val="TableText"/>
            </w:pPr>
            <w:r>
              <w:t>entry</w:t>
            </w:r>
          </w:p>
        </w:tc>
        <w:tc>
          <w:tcPr>
            <w:tcW w:w="360" w:type="dxa"/>
          </w:tcPr>
          <w:p w14:paraId="6F08FD9C" w14:textId="77777777" w:rsidR="00382FB1" w:rsidRDefault="00000000">
            <w:pPr>
              <w:pStyle w:val="TableText"/>
            </w:pPr>
            <w:r>
              <w:t>urn:hl7ii:2.16.840.1.113883.10.20.22.4.17:2014-06-09</w:t>
            </w:r>
          </w:p>
        </w:tc>
      </w:tr>
      <w:tr w:rsidR="00382FB1" w14:paraId="057F3DF9" w14:textId="77777777">
        <w:trPr>
          <w:jc w:val="center"/>
        </w:trPr>
        <w:tc>
          <w:tcPr>
            <w:tcW w:w="360" w:type="dxa"/>
          </w:tcPr>
          <w:p w14:paraId="6DA8B44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C19A0C5" w14:textId="77777777" w:rsidR="00382FB1" w:rsidRDefault="00000000">
            <w:pPr>
              <w:pStyle w:val="TableText"/>
            </w:pPr>
            <w:r>
              <w:t>entry</w:t>
            </w:r>
          </w:p>
        </w:tc>
        <w:tc>
          <w:tcPr>
            <w:tcW w:w="360" w:type="dxa"/>
          </w:tcPr>
          <w:p w14:paraId="7E39ABC2" w14:textId="77777777" w:rsidR="00382FB1" w:rsidRDefault="00000000">
            <w:pPr>
              <w:pStyle w:val="TableText"/>
            </w:pPr>
            <w:r>
              <w:t>urn:hl7ii:2.16.840.1.113883.10.20.22.4.23:2014-06-09</w:t>
            </w:r>
          </w:p>
        </w:tc>
      </w:tr>
      <w:tr w:rsidR="00382FB1" w14:paraId="6944E836" w14:textId="77777777">
        <w:trPr>
          <w:jc w:val="center"/>
        </w:trPr>
        <w:tc>
          <w:tcPr>
            <w:tcW w:w="360" w:type="dxa"/>
          </w:tcPr>
          <w:p w14:paraId="7D791CBF" w14:textId="77777777" w:rsidR="00382FB1" w:rsidRDefault="00382FB1">
            <w:pPr>
              <w:pStyle w:val="TableText"/>
              <w:ind w:left="864"/>
            </w:pPr>
            <w:hyperlink w:anchor="Instruction_V2">
              <w:r>
                <w:rPr>
                  <w:rStyle w:val="HyperlinkText9pt"/>
                </w:rPr>
                <w:t>Instruction (V2)</w:t>
              </w:r>
            </w:hyperlink>
          </w:p>
        </w:tc>
        <w:tc>
          <w:tcPr>
            <w:tcW w:w="360" w:type="dxa"/>
          </w:tcPr>
          <w:p w14:paraId="2A50BA6F" w14:textId="77777777" w:rsidR="00382FB1" w:rsidRDefault="00000000">
            <w:pPr>
              <w:pStyle w:val="TableText"/>
            </w:pPr>
            <w:r>
              <w:t>entry</w:t>
            </w:r>
          </w:p>
        </w:tc>
        <w:tc>
          <w:tcPr>
            <w:tcW w:w="360" w:type="dxa"/>
          </w:tcPr>
          <w:p w14:paraId="760CEF4A" w14:textId="77777777" w:rsidR="00382FB1" w:rsidRDefault="00000000">
            <w:pPr>
              <w:pStyle w:val="TableText"/>
            </w:pPr>
            <w:r>
              <w:t>urn:hl7ii:2.16.840.1.113883.10.20.22.4.20:2014-06-09</w:t>
            </w:r>
          </w:p>
        </w:tc>
      </w:tr>
      <w:tr w:rsidR="00382FB1" w14:paraId="0A69DCD8" w14:textId="77777777">
        <w:trPr>
          <w:jc w:val="center"/>
        </w:trPr>
        <w:tc>
          <w:tcPr>
            <w:tcW w:w="360" w:type="dxa"/>
          </w:tcPr>
          <w:p w14:paraId="138D430D"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D51FEA0" w14:textId="77777777" w:rsidR="00382FB1" w:rsidRDefault="00000000">
            <w:pPr>
              <w:pStyle w:val="TableText"/>
            </w:pPr>
            <w:r>
              <w:t>entry</w:t>
            </w:r>
          </w:p>
        </w:tc>
        <w:tc>
          <w:tcPr>
            <w:tcW w:w="360" w:type="dxa"/>
          </w:tcPr>
          <w:p w14:paraId="3DA1FCBE" w14:textId="77777777" w:rsidR="00382FB1" w:rsidRDefault="00000000">
            <w:pPr>
              <w:pStyle w:val="TableText"/>
            </w:pPr>
            <w:r>
              <w:t>urn:hl7ii:2.16.840.1.113883.10.20.22.4.54:2014-06-09</w:t>
            </w:r>
          </w:p>
        </w:tc>
      </w:tr>
      <w:tr w:rsidR="00382FB1" w14:paraId="0897752A" w14:textId="77777777">
        <w:trPr>
          <w:jc w:val="center"/>
        </w:trPr>
        <w:tc>
          <w:tcPr>
            <w:tcW w:w="360" w:type="dxa"/>
          </w:tcPr>
          <w:p w14:paraId="1A49F974"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2F38659" w14:textId="77777777" w:rsidR="00382FB1" w:rsidRDefault="00000000">
            <w:pPr>
              <w:pStyle w:val="TableText"/>
            </w:pPr>
            <w:r>
              <w:t>entry</w:t>
            </w:r>
          </w:p>
        </w:tc>
        <w:tc>
          <w:tcPr>
            <w:tcW w:w="360" w:type="dxa"/>
          </w:tcPr>
          <w:p w14:paraId="7375C870" w14:textId="77777777" w:rsidR="00382FB1" w:rsidRDefault="00000000">
            <w:pPr>
              <w:pStyle w:val="TableText"/>
            </w:pPr>
            <w:r>
              <w:t>urn:hl7ii:2.16.840.1.113883.10.20.22.4.23:2014-06-09</w:t>
            </w:r>
          </w:p>
        </w:tc>
      </w:tr>
      <w:tr w:rsidR="00382FB1" w14:paraId="7AB328DE" w14:textId="77777777">
        <w:trPr>
          <w:jc w:val="center"/>
        </w:trPr>
        <w:tc>
          <w:tcPr>
            <w:tcW w:w="360" w:type="dxa"/>
          </w:tcPr>
          <w:p w14:paraId="35768521"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1EDE17A9" w14:textId="77777777" w:rsidR="00382FB1" w:rsidRDefault="00000000">
            <w:pPr>
              <w:pStyle w:val="TableText"/>
            </w:pPr>
            <w:r>
              <w:t>entry</w:t>
            </w:r>
          </w:p>
        </w:tc>
        <w:tc>
          <w:tcPr>
            <w:tcW w:w="360" w:type="dxa"/>
          </w:tcPr>
          <w:p w14:paraId="493E6B9C" w14:textId="77777777" w:rsidR="00382FB1" w:rsidRDefault="00000000">
            <w:pPr>
              <w:pStyle w:val="TableText"/>
            </w:pPr>
            <w:r>
              <w:t>urn:hl7ii:2.16.840.1.113883.10.20.22.4.54:2014-06-09</w:t>
            </w:r>
          </w:p>
        </w:tc>
      </w:tr>
      <w:tr w:rsidR="00382FB1" w14:paraId="52C2B82E" w14:textId="77777777">
        <w:trPr>
          <w:jc w:val="center"/>
        </w:trPr>
        <w:tc>
          <w:tcPr>
            <w:tcW w:w="360" w:type="dxa"/>
          </w:tcPr>
          <w:p w14:paraId="4633CDC0"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4C691764" w14:textId="77777777" w:rsidR="00382FB1" w:rsidRDefault="00000000">
            <w:pPr>
              <w:pStyle w:val="TableText"/>
            </w:pPr>
            <w:r>
              <w:t>entry</w:t>
            </w:r>
          </w:p>
        </w:tc>
        <w:tc>
          <w:tcPr>
            <w:tcW w:w="360" w:type="dxa"/>
          </w:tcPr>
          <w:p w14:paraId="76B32C98" w14:textId="77777777" w:rsidR="00382FB1" w:rsidRDefault="00000000">
            <w:pPr>
              <w:pStyle w:val="TableText"/>
            </w:pPr>
            <w:r>
              <w:t>urn:hl7ii:2.16.840.1.113883.10.20.22.4.9:2025-08-01</w:t>
            </w:r>
          </w:p>
        </w:tc>
      </w:tr>
      <w:tr w:rsidR="00382FB1" w14:paraId="72846CB8" w14:textId="77777777">
        <w:trPr>
          <w:jc w:val="center"/>
        </w:trPr>
        <w:tc>
          <w:tcPr>
            <w:tcW w:w="360" w:type="dxa"/>
          </w:tcPr>
          <w:p w14:paraId="1320AB62"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675B8CF1" w14:textId="77777777" w:rsidR="00382FB1" w:rsidRDefault="00000000">
            <w:pPr>
              <w:pStyle w:val="TableText"/>
            </w:pPr>
            <w:r>
              <w:t>entry</w:t>
            </w:r>
          </w:p>
        </w:tc>
        <w:tc>
          <w:tcPr>
            <w:tcW w:w="360" w:type="dxa"/>
          </w:tcPr>
          <w:p w14:paraId="3E3AD830" w14:textId="77777777" w:rsidR="00382FB1" w:rsidRDefault="00000000">
            <w:pPr>
              <w:pStyle w:val="TableText"/>
            </w:pPr>
            <w:r>
              <w:t>urn:hl7ii:2.16.840.1.113883.10.20.22.4.8:2014-06-09</w:t>
            </w:r>
          </w:p>
        </w:tc>
      </w:tr>
      <w:tr w:rsidR="00382FB1" w14:paraId="46DE3C7C" w14:textId="77777777">
        <w:trPr>
          <w:jc w:val="center"/>
        </w:trPr>
        <w:tc>
          <w:tcPr>
            <w:tcW w:w="360" w:type="dxa"/>
          </w:tcPr>
          <w:p w14:paraId="5D4BD364"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40F9899B" w14:textId="77777777" w:rsidR="00382FB1" w:rsidRDefault="00000000">
            <w:pPr>
              <w:pStyle w:val="TableText"/>
            </w:pPr>
            <w:r>
              <w:t>entry</w:t>
            </w:r>
          </w:p>
        </w:tc>
        <w:tc>
          <w:tcPr>
            <w:tcW w:w="360" w:type="dxa"/>
          </w:tcPr>
          <w:p w14:paraId="4020D6D3" w14:textId="77777777" w:rsidR="00382FB1" w:rsidRDefault="00000000">
            <w:pPr>
              <w:pStyle w:val="TableText"/>
            </w:pPr>
            <w:r>
              <w:t>urn:hl7ii:2.16.840.1.113883.10.20.22.4.14:2025-08-01</w:t>
            </w:r>
          </w:p>
        </w:tc>
      </w:tr>
      <w:tr w:rsidR="00382FB1" w14:paraId="54AECB15" w14:textId="77777777">
        <w:trPr>
          <w:jc w:val="center"/>
        </w:trPr>
        <w:tc>
          <w:tcPr>
            <w:tcW w:w="360" w:type="dxa"/>
          </w:tcPr>
          <w:p w14:paraId="56C34719" w14:textId="77777777" w:rsidR="00382FB1" w:rsidRDefault="00382FB1">
            <w:pPr>
              <w:pStyle w:val="TableText"/>
              <w:ind w:left="864"/>
            </w:pPr>
            <w:hyperlink w:anchor="E_Product_Instance">
              <w:r>
                <w:rPr>
                  <w:rStyle w:val="HyperlinkText9pt"/>
                </w:rPr>
                <w:t>Product Instance</w:t>
              </w:r>
            </w:hyperlink>
          </w:p>
        </w:tc>
        <w:tc>
          <w:tcPr>
            <w:tcW w:w="360" w:type="dxa"/>
          </w:tcPr>
          <w:p w14:paraId="1C8B730F" w14:textId="77777777" w:rsidR="00382FB1" w:rsidRDefault="00000000">
            <w:pPr>
              <w:pStyle w:val="TableText"/>
            </w:pPr>
            <w:r>
              <w:t>entry</w:t>
            </w:r>
          </w:p>
        </w:tc>
        <w:tc>
          <w:tcPr>
            <w:tcW w:w="360" w:type="dxa"/>
          </w:tcPr>
          <w:p w14:paraId="2CC9CC49" w14:textId="77777777" w:rsidR="00382FB1" w:rsidRDefault="00000000">
            <w:pPr>
              <w:pStyle w:val="TableText"/>
            </w:pPr>
            <w:r>
              <w:t>urn:oid:2.16.840.1.113883.10.20.22.4.37</w:t>
            </w:r>
          </w:p>
        </w:tc>
      </w:tr>
      <w:tr w:rsidR="00382FB1" w14:paraId="4E9B297E" w14:textId="77777777">
        <w:trPr>
          <w:jc w:val="center"/>
        </w:trPr>
        <w:tc>
          <w:tcPr>
            <w:tcW w:w="360" w:type="dxa"/>
          </w:tcPr>
          <w:p w14:paraId="50B1D82B" w14:textId="77777777" w:rsidR="00382FB1" w:rsidRDefault="00382FB1">
            <w:pPr>
              <w:pStyle w:val="TableText"/>
              <w:ind w:left="864"/>
            </w:pPr>
            <w:hyperlink w:anchor="Indication_V2">
              <w:r>
                <w:rPr>
                  <w:rStyle w:val="HyperlinkText9pt"/>
                </w:rPr>
                <w:t>Indication (V2)</w:t>
              </w:r>
            </w:hyperlink>
          </w:p>
        </w:tc>
        <w:tc>
          <w:tcPr>
            <w:tcW w:w="360" w:type="dxa"/>
          </w:tcPr>
          <w:p w14:paraId="51BEC6E8" w14:textId="77777777" w:rsidR="00382FB1" w:rsidRDefault="00000000">
            <w:pPr>
              <w:pStyle w:val="TableText"/>
            </w:pPr>
            <w:r>
              <w:t>entry</w:t>
            </w:r>
          </w:p>
        </w:tc>
        <w:tc>
          <w:tcPr>
            <w:tcW w:w="360" w:type="dxa"/>
          </w:tcPr>
          <w:p w14:paraId="1EE19198" w14:textId="77777777" w:rsidR="00382FB1" w:rsidRDefault="00000000">
            <w:pPr>
              <w:pStyle w:val="TableText"/>
            </w:pPr>
            <w:r>
              <w:t>urn:hl7ii:2.16.840.1.113883.10.20.22.4.19:2014-06-09</w:t>
            </w:r>
          </w:p>
        </w:tc>
      </w:tr>
      <w:tr w:rsidR="00382FB1" w14:paraId="584C85DF" w14:textId="77777777">
        <w:trPr>
          <w:jc w:val="center"/>
        </w:trPr>
        <w:tc>
          <w:tcPr>
            <w:tcW w:w="360" w:type="dxa"/>
          </w:tcPr>
          <w:p w14:paraId="3193A63C" w14:textId="77777777" w:rsidR="00382FB1" w:rsidRDefault="00382FB1">
            <w:pPr>
              <w:pStyle w:val="TableText"/>
              <w:ind w:left="864"/>
            </w:pPr>
            <w:hyperlink w:anchor="Instruction_V2">
              <w:r>
                <w:rPr>
                  <w:rStyle w:val="HyperlinkText9pt"/>
                </w:rPr>
                <w:t>Instruction (V2)</w:t>
              </w:r>
            </w:hyperlink>
          </w:p>
        </w:tc>
        <w:tc>
          <w:tcPr>
            <w:tcW w:w="360" w:type="dxa"/>
          </w:tcPr>
          <w:p w14:paraId="085D0F03" w14:textId="77777777" w:rsidR="00382FB1" w:rsidRDefault="00000000">
            <w:pPr>
              <w:pStyle w:val="TableText"/>
            </w:pPr>
            <w:r>
              <w:t>entry</w:t>
            </w:r>
          </w:p>
        </w:tc>
        <w:tc>
          <w:tcPr>
            <w:tcW w:w="360" w:type="dxa"/>
          </w:tcPr>
          <w:p w14:paraId="751596F1" w14:textId="77777777" w:rsidR="00382FB1" w:rsidRDefault="00000000">
            <w:pPr>
              <w:pStyle w:val="TableText"/>
            </w:pPr>
            <w:r>
              <w:t>urn:hl7ii:2.16.840.1.113883.10.20.22.4.20:2014-06-09</w:t>
            </w:r>
          </w:p>
        </w:tc>
      </w:tr>
      <w:tr w:rsidR="00382FB1" w14:paraId="6E00C6B8" w14:textId="77777777">
        <w:trPr>
          <w:jc w:val="center"/>
        </w:trPr>
        <w:tc>
          <w:tcPr>
            <w:tcW w:w="360" w:type="dxa"/>
          </w:tcPr>
          <w:p w14:paraId="0AB8B2A0" w14:textId="77777777" w:rsidR="00382FB1" w:rsidRDefault="00382FB1">
            <w:pPr>
              <w:pStyle w:val="TableText"/>
              <w:ind w:left="864"/>
            </w:pPr>
            <w:hyperlink w:anchor="U_Author_Participation">
              <w:r>
                <w:rPr>
                  <w:rStyle w:val="HyperlinkText9pt"/>
                </w:rPr>
                <w:t>Author Participation</w:t>
              </w:r>
            </w:hyperlink>
          </w:p>
        </w:tc>
        <w:tc>
          <w:tcPr>
            <w:tcW w:w="360" w:type="dxa"/>
          </w:tcPr>
          <w:p w14:paraId="6AA96C34" w14:textId="77777777" w:rsidR="00382FB1" w:rsidRDefault="00000000">
            <w:pPr>
              <w:pStyle w:val="TableText"/>
            </w:pPr>
            <w:r>
              <w:t>unspecified</w:t>
            </w:r>
          </w:p>
        </w:tc>
        <w:tc>
          <w:tcPr>
            <w:tcW w:w="360" w:type="dxa"/>
          </w:tcPr>
          <w:p w14:paraId="00A8FD0F" w14:textId="77777777" w:rsidR="00382FB1" w:rsidRDefault="00000000">
            <w:pPr>
              <w:pStyle w:val="TableText"/>
            </w:pPr>
            <w:r>
              <w:t>urn:oid:2.16.840.1.113883.10.20.2</w:t>
            </w:r>
            <w:r>
              <w:lastRenderedPageBreak/>
              <w:t>2.4.119</w:t>
            </w:r>
          </w:p>
        </w:tc>
      </w:tr>
      <w:tr w:rsidR="00382FB1" w14:paraId="64783DD0" w14:textId="77777777">
        <w:trPr>
          <w:jc w:val="center"/>
        </w:trPr>
        <w:tc>
          <w:tcPr>
            <w:tcW w:w="360" w:type="dxa"/>
          </w:tcPr>
          <w:p w14:paraId="2ED4695F"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25DB2F84" w14:textId="77777777" w:rsidR="00382FB1" w:rsidRDefault="00000000">
            <w:pPr>
              <w:pStyle w:val="TableText"/>
            </w:pPr>
            <w:r>
              <w:t>entry</w:t>
            </w:r>
          </w:p>
        </w:tc>
        <w:tc>
          <w:tcPr>
            <w:tcW w:w="360" w:type="dxa"/>
          </w:tcPr>
          <w:p w14:paraId="64BA91CC" w14:textId="77777777" w:rsidR="00382FB1" w:rsidRDefault="00000000">
            <w:pPr>
              <w:pStyle w:val="TableText"/>
            </w:pPr>
            <w:r>
              <w:t>urn:hl7ii:2.16.840.1.113883.10.20.22.4.69:2025-08-01</w:t>
            </w:r>
          </w:p>
        </w:tc>
      </w:tr>
      <w:tr w:rsidR="00382FB1" w14:paraId="156B3B81" w14:textId="77777777">
        <w:trPr>
          <w:jc w:val="center"/>
        </w:trPr>
        <w:tc>
          <w:tcPr>
            <w:tcW w:w="360" w:type="dxa"/>
          </w:tcPr>
          <w:p w14:paraId="73E83451"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2E2C0CE0" w14:textId="77777777" w:rsidR="00382FB1" w:rsidRDefault="00000000">
            <w:pPr>
              <w:pStyle w:val="TableText"/>
            </w:pPr>
            <w:r>
              <w:t>entry</w:t>
            </w:r>
          </w:p>
        </w:tc>
        <w:tc>
          <w:tcPr>
            <w:tcW w:w="360" w:type="dxa"/>
          </w:tcPr>
          <w:p w14:paraId="6AF6B42E" w14:textId="77777777" w:rsidR="00382FB1" w:rsidRDefault="00000000">
            <w:pPr>
              <w:pStyle w:val="TableText"/>
            </w:pPr>
            <w:r>
              <w:t>urn:hl7ii:2.16.840.1.113883.10.20.22.4.86:2022-06-01</w:t>
            </w:r>
          </w:p>
        </w:tc>
      </w:tr>
      <w:tr w:rsidR="00382FB1" w14:paraId="270A64B0" w14:textId="77777777">
        <w:trPr>
          <w:jc w:val="center"/>
        </w:trPr>
        <w:tc>
          <w:tcPr>
            <w:tcW w:w="360" w:type="dxa"/>
          </w:tcPr>
          <w:p w14:paraId="4DD681D4"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393F842C" w14:textId="77777777" w:rsidR="00382FB1" w:rsidRDefault="00000000">
            <w:pPr>
              <w:pStyle w:val="TableText"/>
            </w:pPr>
            <w:r>
              <w:t>entry</w:t>
            </w:r>
          </w:p>
        </w:tc>
        <w:tc>
          <w:tcPr>
            <w:tcW w:w="360" w:type="dxa"/>
          </w:tcPr>
          <w:p w14:paraId="54BE63E0" w14:textId="77777777" w:rsidR="00382FB1" w:rsidRDefault="00000000">
            <w:pPr>
              <w:pStyle w:val="TableText"/>
            </w:pPr>
            <w:r>
              <w:t>urn:hl7ii:2.16.840.1.113883.10.20.22.4.9:2025-08-01</w:t>
            </w:r>
          </w:p>
        </w:tc>
      </w:tr>
      <w:tr w:rsidR="00382FB1" w14:paraId="126E61C8" w14:textId="77777777">
        <w:trPr>
          <w:jc w:val="center"/>
        </w:trPr>
        <w:tc>
          <w:tcPr>
            <w:tcW w:w="360" w:type="dxa"/>
          </w:tcPr>
          <w:p w14:paraId="54C58562"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389AEB73" w14:textId="77777777" w:rsidR="00382FB1" w:rsidRDefault="00000000">
            <w:pPr>
              <w:pStyle w:val="TableText"/>
            </w:pPr>
            <w:r>
              <w:t>entry</w:t>
            </w:r>
          </w:p>
        </w:tc>
        <w:tc>
          <w:tcPr>
            <w:tcW w:w="360" w:type="dxa"/>
          </w:tcPr>
          <w:p w14:paraId="2A47755E" w14:textId="77777777" w:rsidR="00382FB1" w:rsidRDefault="00000000">
            <w:pPr>
              <w:pStyle w:val="TableText"/>
            </w:pPr>
            <w:r>
              <w:t>urn:hl7ii:2.16.840.1.113883.10.20.22.4.8:2014-06-09</w:t>
            </w:r>
          </w:p>
        </w:tc>
      </w:tr>
      <w:tr w:rsidR="00382FB1" w14:paraId="30899058" w14:textId="77777777">
        <w:trPr>
          <w:jc w:val="center"/>
        </w:trPr>
        <w:tc>
          <w:tcPr>
            <w:tcW w:w="360" w:type="dxa"/>
          </w:tcPr>
          <w:p w14:paraId="2FA9E5D6"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23E314B7" w14:textId="77777777" w:rsidR="00382FB1" w:rsidRDefault="00000000">
            <w:pPr>
              <w:pStyle w:val="TableText"/>
            </w:pPr>
            <w:r>
              <w:t>entry</w:t>
            </w:r>
          </w:p>
        </w:tc>
        <w:tc>
          <w:tcPr>
            <w:tcW w:w="360" w:type="dxa"/>
          </w:tcPr>
          <w:p w14:paraId="599E7F61" w14:textId="77777777" w:rsidR="00382FB1" w:rsidRDefault="00000000">
            <w:pPr>
              <w:pStyle w:val="TableText"/>
            </w:pPr>
            <w:r>
              <w:t>urn:hl7ii:2.16.840.1.113883.10.20.22.4.16:2025-08-01</w:t>
            </w:r>
          </w:p>
        </w:tc>
      </w:tr>
      <w:tr w:rsidR="00382FB1" w14:paraId="4E201294" w14:textId="77777777">
        <w:trPr>
          <w:jc w:val="center"/>
        </w:trPr>
        <w:tc>
          <w:tcPr>
            <w:tcW w:w="360" w:type="dxa"/>
          </w:tcPr>
          <w:p w14:paraId="28734D39" w14:textId="77777777" w:rsidR="00382FB1" w:rsidRDefault="00382FB1">
            <w:pPr>
              <w:pStyle w:val="TableText"/>
              <w:ind w:left="720"/>
            </w:pPr>
            <w:hyperlink w:anchor="E_Drug_Vehicle">
              <w:r>
                <w:rPr>
                  <w:rStyle w:val="HyperlinkText9pt"/>
                </w:rPr>
                <w:t>Drug Vehicle</w:t>
              </w:r>
            </w:hyperlink>
          </w:p>
        </w:tc>
        <w:tc>
          <w:tcPr>
            <w:tcW w:w="360" w:type="dxa"/>
          </w:tcPr>
          <w:p w14:paraId="6A664198" w14:textId="77777777" w:rsidR="00382FB1" w:rsidRDefault="00000000">
            <w:pPr>
              <w:pStyle w:val="TableText"/>
            </w:pPr>
            <w:r>
              <w:t>entry</w:t>
            </w:r>
          </w:p>
        </w:tc>
        <w:tc>
          <w:tcPr>
            <w:tcW w:w="360" w:type="dxa"/>
          </w:tcPr>
          <w:p w14:paraId="6FEF65C4" w14:textId="77777777" w:rsidR="00382FB1" w:rsidRDefault="00000000">
            <w:pPr>
              <w:pStyle w:val="TableText"/>
            </w:pPr>
            <w:r>
              <w:t>urn:oid:2.16.840.1.113883.10.20.22.4.24</w:t>
            </w:r>
          </w:p>
        </w:tc>
      </w:tr>
      <w:tr w:rsidR="00382FB1" w14:paraId="1053F14F" w14:textId="77777777">
        <w:trPr>
          <w:jc w:val="center"/>
        </w:trPr>
        <w:tc>
          <w:tcPr>
            <w:tcW w:w="360" w:type="dxa"/>
          </w:tcPr>
          <w:p w14:paraId="3F7593B4" w14:textId="77777777" w:rsidR="00382FB1" w:rsidRDefault="00382FB1">
            <w:pPr>
              <w:pStyle w:val="TableText"/>
              <w:ind w:left="720"/>
            </w:pPr>
            <w:hyperlink w:anchor="Indication_V2">
              <w:r>
                <w:rPr>
                  <w:rStyle w:val="HyperlinkText9pt"/>
                </w:rPr>
                <w:t>Indication (V2)</w:t>
              </w:r>
            </w:hyperlink>
          </w:p>
        </w:tc>
        <w:tc>
          <w:tcPr>
            <w:tcW w:w="360" w:type="dxa"/>
          </w:tcPr>
          <w:p w14:paraId="1CB0355D" w14:textId="77777777" w:rsidR="00382FB1" w:rsidRDefault="00000000">
            <w:pPr>
              <w:pStyle w:val="TableText"/>
            </w:pPr>
            <w:r>
              <w:t>entry</w:t>
            </w:r>
          </w:p>
        </w:tc>
        <w:tc>
          <w:tcPr>
            <w:tcW w:w="360" w:type="dxa"/>
          </w:tcPr>
          <w:p w14:paraId="2EFBE383" w14:textId="77777777" w:rsidR="00382FB1" w:rsidRDefault="00000000">
            <w:pPr>
              <w:pStyle w:val="TableText"/>
            </w:pPr>
            <w:r>
              <w:t>urn:hl7ii:2.16.840.1.113883.10.20.22.4.19:2014-06-09</w:t>
            </w:r>
          </w:p>
        </w:tc>
      </w:tr>
      <w:tr w:rsidR="00382FB1" w14:paraId="2CC09DB6" w14:textId="77777777">
        <w:trPr>
          <w:jc w:val="center"/>
        </w:trPr>
        <w:tc>
          <w:tcPr>
            <w:tcW w:w="360" w:type="dxa"/>
          </w:tcPr>
          <w:p w14:paraId="7F5D1992"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31AAE6E2" w14:textId="77777777" w:rsidR="00382FB1" w:rsidRDefault="00000000">
            <w:pPr>
              <w:pStyle w:val="TableText"/>
            </w:pPr>
            <w:r>
              <w:t>entry</w:t>
            </w:r>
          </w:p>
        </w:tc>
        <w:tc>
          <w:tcPr>
            <w:tcW w:w="360" w:type="dxa"/>
          </w:tcPr>
          <w:p w14:paraId="046834DC" w14:textId="77777777" w:rsidR="00382FB1" w:rsidRDefault="00000000">
            <w:pPr>
              <w:pStyle w:val="TableText"/>
            </w:pPr>
            <w:r>
              <w:t>urn:hl7ii:2.16.840.1.113883.10.20.22.4.17:2014-06-09</w:t>
            </w:r>
          </w:p>
        </w:tc>
      </w:tr>
      <w:tr w:rsidR="00382FB1" w14:paraId="44FC1A73" w14:textId="77777777">
        <w:trPr>
          <w:jc w:val="center"/>
        </w:trPr>
        <w:tc>
          <w:tcPr>
            <w:tcW w:w="360" w:type="dxa"/>
          </w:tcPr>
          <w:p w14:paraId="746F1506"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4867313" w14:textId="77777777" w:rsidR="00382FB1" w:rsidRDefault="00000000">
            <w:pPr>
              <w:pStyle w:val="TableText"/>
            </w:pPr>
            <w:r>
              <w:t>entry</w:t>
            </w:r>
          </w:p>
        </w:tc>
        <w:tc>
          <w:tcPr>
            <w:tcW w:w="360" w:type="dxa"/>
          </w:tcPr>
          <w:p w14:paraId="14F98F53" w14:textId="77777777" w:rsidR="00382FB1" w:rsidRDefault="00000000">
            <w:pPr>
              <w:pStyle w:val="TableText"/>
            </w:pPr>
            <w:r>
              <w:t>urn:hl7ii:2.16.840.1.113883.10.20.22.4.23:2014-06-09</w:t>
            </w:r>
          </w:p>
        </w:tc>
      </w:tr>
      <w:tr w:rsidR="00382FB1" w14:paraId="6DE876F5" w14:textId="77777777">
        <w:trPr>
          <w:jc w:val="center"/>
        </w:trPr>
        <w:tc>
          <w:tcPr>
            <w:tcW w:w="360" w:type="dxa"/>
          </w:tcPr>
          <w:p w14:paraId="168F8991" w14:textId="77777777" w:rsidR="00382FB1" w:rsidRDefault="00382FB1">
            <w:pPr>
              <w:pStyle w:val="TableText"/>
              <w:ind w:left="864"/>
            </w:pPr>
            <w:hyperlink w:anchor="Instruction_V2">
              <w:r>
                <w:rPr>
                  <w:rStyle w:val="HyperlinkText9pt"/>
                </w:rPr>
                <w:t>Instruction (V2)</w:t>
              </w:r>
            </w:hyperlink>
          </w:p>
        </w:tc>
        <w:tc>
          <w:tcPr>
            <w:tcW w:w="360" w:type="dxa"/>
          </w:tcPr>
          <w:p w14:paraId="1B9D46B6" w14:textId="77777777" w:rsidR="00382FB1" w:rsidRDefault="00000000">
            <w:pPr>
              <w:pStyle w:val="TableText"/>
            </w:pPr>
            <w:r>
              <w:t>entry</w:t>
            </w:r>
          </w:p>
        </w:tc>
        <w:tc>
          <w:tcPr>
            <w:tcW w:w="360" w:type="dxa"/>
          </w:tcPr>
          <w:p w14:paraId="7BAE6F15" w14:textId="77777777" w:rsidR="00382FB1" w:rsidRDefault="00000000">
            <w:pPr>
              <w:pStyle w:val="TableText"/>
            </w:pPr>
            <w:r>
              <w:t>urn:hl7ii:2.16.840.1.113883.10.20.22.4.20:2014-06-09</w:t>
            </w:r>
          </w:p>
        </w:tc>
      </w:tr>
      <w:tr w:rsidR="00382FB1" w14:paraId="3006A9AA" w14:textId="77777777">
        <w:trPr>
          <w:jc w:val="center"/>
        </w:trPr>
        <w:tc>
          <w:tcPr>
            <w:tcW w:w="360" w:type="dxa"/>
          </w:tcPr>
          <w:p w14:paraId="0A287870"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DA115A9" w14:textId="77777777" w:rsidR="00382FB1" w:rsidRDefault="00000000">
            <w:pPr>
              <w:pStyle w:val="TableText"/>
            </w:pPr>
            <w:r>
              <w:t>entry</w:t>
            </w:r>
          </w:p>
        </w:tc>
        <w:tc>
          <w:tcPr>
            <w:tcW w:w="360" w:type="dxa"/>
          </w:tcPr>
          <w:p w14:paraId="37C8DE58" w14:textId="77777777" w:rsidR="00382FB1" w:rsidRDefault="00000000">
            <w:pPr>
              <w:pStyle w:val="TableText"/>
            </w:pPr>
            <w:r>
              <w:t>urn:hl7ii:2.16.840.1.113883.10.20.22.4.54:2014-06-09</w:t>
            </w:r>
          </w:p>
        </w:tc>
      </w:tr>
      <w:tr w:rsidR="00382FB1" w14:paraId="30612370" w14:textId="77777777">
        <w:trPr>
          <w:jc w:val="center"/>
        </w:trPr>
        <w:tc>
          <w:tcPr>
            <w:tcW w:w="360" w:type="dxa"/>
          </w:tcPr>
          <w:p w14:paraId="0AA7B47B"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5EC37E5E" w14:textId="77777777" w:rsidR="00382FB1" w:rsidRDefault="00000000">
            <w:pPr>
              <w:pStyle w:val="TableText"/>
            </w:pPr>
            <w:r>
              <w:t>entry</w:t>
            </w:r>
          </w:p>
        </w:tc>
        <w:tc>
          <w:tcPr>
            <w:tcW w:w="360" w:type="dxa"/>
          </w:tcPr>
          <w:p w14:paraId="0CD3B205" w14:textId="77777777" w:rsidR="00382FB1" w:rsidRDefault="00000000">
            <w:pPr>
              <w:pStyle w:val="TableText"/>
            </w:pPr>
            <w:r>
              <w:t>urn:hl7ii:2.16.840.1.113883.10.20.22.4.23:2014-06-09</w:t>
            </w:r>
          </w:p>
        </w:tc>
      </w:tr>
      <w:tr w:rsidR="00382FB1" w14:paraId="28CB6230" w14:textId="77777777">
        <w:trPr>
          <w:jc w:val="center"/>
        </w:trPr>
        <w:tc>
          <w:tcPr>
            <w:tcW w:w="360" w:type="dxa"/>
          </w:tcPr>
          <w:p w14:paraId="19994D51" w14:textId="77777777" w:rsidR="00382FB1" w:rsidRDefault="00382FB1">
            <w:pPr>
              <w:pStyle w:val="TableText"/>
              <w:ind w:left="720"/>
            </w:pPr>
            <w:hyperlink w:anchor="Instruction_V2">
              <w:r>
                <w:rPr>
                  <w:rStyle w:val="HyperlinkText9pt"/>
                </w:rPr>
                <w:t>Instruction (V2)</w:t>
              </w:r>
            </w:hyperlink>
          </w:p>
        </w:tc>
        <w:tc>
          <w:tcPr>
            <w:tcW w:w="360" w:type="dxa"/>
          </w:tcPr>
          <w:p w14:paraId="2937D6CC" w14:textId="77777777" w:rsidR="00382FB1" w:rsidRDefault="00000000">
            <w:pPr>
              <w:pStyle w:val="TableText"/>
            </w:pPr>
            <w:r>
              <w:t>entry</w:t>
            </w:r>
          </w:p>
        </w:tc>
        <w:tc>
          <w:tcPr>
            <w:tcW w:w="360" w:type="dxa"/>
          </w:tcPr>
          <w:p w14:paraId="5E3816B1" w14:textId="77777777" w:rsidR="00382FB1" w:rsidRDefault="00000000">
            <w:pPr>
              <w:pStyle w:val="TableText"/>
            </w:pPr>
            <w:r>
              <w:t>urn:hl7ii:2.16.840.1.113883.10.20.22.4.20:2014-06-09</w:t>
            </w:r>
          </w:p>
        </w:tc>
      </w:tr>
      <w:tr w:rsidR="00382FB1" w14:paraId="5DAA1403" w14:textId="77777777">
        <w:trPr>
          <w:jc w:val="center"/>
        </w:trPr>
        <w:tc>
          <w:tcPr>
            <w:tcW w:w="360" w:type="dxa"/>
          </w:tcPr>
          <w:p w14:paraId="1D8295C5"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5B8613C" w14:textId="77777777" w:rsidR="00382FB1" w:rsidRDefault="00000000">
            <w:pPr>
              <w:pStyle w:val="TableText"/>
            </w:pPr>
            <w:r>
              <w:t>unspecified</w:t>
            </w:r>
          </w:p>
        </w:tc>
        <w:tc>
          <w:tcPr>
            <w:tcW w:w="360" w:type="dxa"/>
          </w:tcPr>
          <w:p w14:paraId="7D771D40" w14:textId="77777777" w:rsidR="00382FB1" w:rsidRDefault="00000000">
            <w:pPr>
              <w:pStyle w:val="TableText"/>
            </w:pPr>
            <w:r>
              <w:t>urn:oid:2.16.840.1.113883.10.20.22.4.119</w:t>
            </w:r>
          </w:p>
        </w:tc>
      </w:tr>
      <w:tr w:rsidR="00382FB1" w14:paraId="6AC8226C" w14:textId="77777777">
        <w:trPr>
          <w:jc w:val="center"/>
        </w:trPr>
        <w:tc>
          <w:tcPr>
            <w:tcW w:w="360" w:type="dxa"/>
          </w:tcPr>
          <w:p w14:paraId="60CEA95B"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343E1F8" w14:textId="77777777" w:rsidR="00382FB1" w:rsidRDefault="00000000">
            <w:pPr>
              <w:pStyle w:val="TableText"/>
            </w:pPr>
            <w:r>
              <w:t>entry</w:t>
            </w:r>
          </w:p>
        </w:tc>
        <w:tc>
          <w:tcPr>
            <w:tcW w:w="360" w:type="dxa"/>
          </w:tcPr>
          <w:p w14:paraId="0E40E61A" w14:textId="77777777" w:rsidR="00382FB1" w:rsidRDefault="00000000">
            <w:pPr>
              <w:pStyle w:val="TableText"/>
            </w:pPr>
            <w:r>
              <w:t>urn:oid:2.16.840.1.113883.10.20.22.4.118</w:t>
            </w:r>
          </w:p>
        </w:tc>
      </w:tr>
      <w:tr w:rsidR="00382FB1" w14:paraId="17BF6304" w14:textId="77777777">
        <w:trPr>
          <w:jc w:val="center"/>
        </w:trPr>
        <w:tc>
          <w:tcPr>
            <w:tcW w:w="360" w:type="dxa"/>
          </w:tcPr>
          <w:p w14:paraId="1ADD852B"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3F4A86E2" w14:textId="77777777" w:rsidR="00382FB1" w:rsidRDefault="00000000">
            <w:pPr>
              <w:pStyle w:val="TableText"/>
            </w:pPr>
            <w:r>
              <w:t>entry</w:t>
            </w:r>
          </w:p>
        </w:tc>
        <w:tc>
          <w:tcPr>
            <w:tcW w:w="360" w:type="dxa"/>
          </w:tcPr>
          <w:p w14:paraId="292551C9" w14:textId="77777777" w:rsidR="00382FB1" w:rsidRDefault="00000000">
            <w:pPr>
              <w:pStyle w:val="TableText"/>
            </w:pPr>
            <w:r>
              <w:t>urn:oid:2.16.840.1.113883.10.20.22.4.147</w:t>
            </w:r>
          </w:p>
        </w:tc>
      </w:tr>
      <w:tr w:rsidR="00382FB1" w14:paraId="53320349" w14:textId="77777777">
        <w:trPr>
          <w:jc w:val="center"/>
        </w:trPr>
        <w:tc>
          <w:tcPr>
            <w:tcW w:w="360" w:type="dxa"/>
          </w:tcPr>
          <w:p w14:paraId="24463F83"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35FF3AC4" w14:textId="77777777" w:rsidR="00382FB1" w:rsidRDefault="00000000">
            <w:pPr>
              <w:pStyle w:val="TableText"/>
            </w:pPr>
            <w:r>
              <w:t>entry</w:t>
            </w:r>
          </w:p>
        </w:tc>
        <w:tc>
          <w:tcPr>
            <w:tcW w:w="360" w:type="dxa"/>
          </w:tcPr>
          <w:p w14:paraId="1B7E3132" w14:textId="77777777" w:rsidR="00382FB1" w:rsidRDefault="00000000">
            <w:pPr>
              <w:pStyle w:val="TableText"/>
            </w:pPr>
            <w:r>
              <w:t>urn:hl7ii:2.16.840.1.113883.10.20.22.4.18:2023-05-01</w:t>
            </w:r>
          </w:p>
        </w:tc>
      </w:tr>
      <w:tr w:rsidR="00382FB1" w14:paraId="4B0D579E" w14:textId="77777777">
        <w:trPr>
          <w:jc w:val="center"/>
        </w:trPr>
        <w:tc>
          <w:tcPr>
            <w:tcW w:w="360" w:type="dxa"/>
          </w:tcPr>
          <w:p w14:paraId="40B4E33B"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767E34DC" w14:textId="77777777" w:rsidR="00382FB1" w:rsidRDefault="00000000">
            <w:pPr>
              <w:pStyle w:val="TableText"/>
            </w:pPr>
            <w:r>
              <w:t>unspecified</w:t>
            </w:r>
          </w:p>
        </w:tc>
        <w:tc>
          <w:tcPr>
            <w:tcW w:w="360" w:type="dxa"/>
          </w:tcPr>
          <w:p w14:paraId="62BEC15F" w14:textId="77777777" w:rsidR="00382FB1" w:rsidRDefault="00000000">
            <w:pPr>
              <w:pStyle w:val="TableText"/>
            </w:pPr>
            <w:r>
              <w:t>urn:oid:2.16.840.1.113883.10.20.22.5.2</w:t>
            </w:r>
          </w:p>
        </w:tc>
      </w:tr>
      <w:tr w:rsidR="00382FB1" w14:paraId="461B9FC5" w14:textId="77777777">
        <w:trPr>
          <w:jc w:val="center"/>
        </w:trPr>
        <w:tc>
          <w:tcPr>
            <w:tcW w:w="360" w:type="dxa"/>
          </w:tcPr>
          <w:p w14:paraId="59E716C6"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1161839F" w14:textId="77777777" w:rsidR="00382FB1" w:rsidRDefault="00000000">
            <w:pPr>
              <w:pStyle w:val="TableText"/>
            </w:pPr>
            <w:r>
              <w:t>entry</w:t>
            </w:r>
          </w:p>
        </w:tc>
        <w:tc>
          <w:tcPr>
            <w:tcW w:w="360" w:type="dxa"/>
          </w:tcPr>
          <w:p w14:paraId="65032E7F" w14:textId="77777777" w:rsidR="00382FB1" w:rsidRDefault="00000000">
            <w:pPr>
              <w:pStyle w:val="TableText"/>
            </w:pPr>
            <w:r>
              <w:t>urn:hl7ii:2.16.840.1.113883.10.20.22.4.17:2014-06-09</w:t>
            </w:r>
          </w:p>
        </w:tc>
      </w:tr>
      <w:tr w:rsidR="00382FB1" w14:paraId="1498762E" w14:textId="77777777">
        <w:trPr>
          <w:jc w:val="center"/>
        </w:trPr>
        <w:tc>
          <w:tcPr>
            <w:tcW w:w="360" w:type="dxa"/>
          </w:tcPr>
          <w:p w14:paraId="2CCD160B"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2D376CB" w14:textId="77777777" w:rsidR="00382FB1" w:rsidRDefault="00000000">
            <w:pPr>
              <w:pStyle w:val="TableText"/>
            </w:pPr>
            <w:r>
              <w:t>entry</w:t>
            </w:r>
          </w:p>
        </w:tc>
        <w:tc>
          <w:tcPr>
            <w:tcW w:w="360" w:type="dxa"/>
          </w:tcPr>
          <w:p w14:paraId="15811893" w14:textId="77777777" w:rsidR="00382FB1" w:rsidRDefault="00000000">
            <w:pPr>
              <w:pStyle w:val="TableText"/>
            </w:pPr>
            <w:r>
              <w:t>urn:hl7ii:2.16.840.1.113883.10.20.22.4.23:2014-06-09</w:t>
            </w:r>
          </w:p>
        </w:tc>
      </w:tr>
      <w:tr w:rsidR="00382FB1" w14:paraId="4F47A3A0" w14:textId="77777777">
        <w:trPr>
          <w:jc w:val="center"/>
        </w:trPr>
        <w:tc>
          <w:tcPr>
            <w:tcW w:w="360" w:type="dxa"/>
          </w:tcPr>
          <w:p w14:paraId="37FA6DB8" w14:textId="77777777" w:rsidR="00382FB1" w:rsidRDefault="00382FB1">
            <w:pPr>
              <w:pStyle w:val="TableText"/>
              <w:ind w:left="1008"/>
            </w:pPr>
            <w:hyperlink w:anchor="Instruction_V2">
              <w:r>
                <w:rPr>
                  <w:rStyle w:val="HyperlinkText9pt"/>
                </w:rPr>
                <w:t>Instruction (V2)</w:t>
              </w:r>
            </w:hyperlink>
          </w:p>
        </w:tc>
        <w:tc>
          <w:tcPr>
            <w:tcW w:w="360" w:type="dxa"/>
          </w:tcPr>
          <w:p w14:paraId="1D500FBA" w14:textId="77777777" w:rsidR="00382FB1" w:rsidRDefault="00000000">
            <w:pPr>
              <w:pStyle w:val="TableText"/>
            </w:pPr>
            <w:r>
              <w:t>entry</w:t>
            </w:r>
          </w:p>
        </w:tc>
        <w:tc>
          <w:tcPr>
            <w:tcW w:w="360" w:type="dxa"/>
          </w:tcPr>
          <w:p w14:paraId="23780AEB" w14:textId="77777777" w:rsidR="00382FB1" w:rsidRDefault="00000000">
            <w:pPr>
              <w:pStyle w:val="TableText"/>
            </w:pPr>
            <w:r>
              <w:t>urn:hl7ii:2.16.840.1.113883.10.20.22.4.20:2014-06-09</w:t>
            </w:r>
          </w:p>
        </w:tc>
      </w:tr>
      <w:tr w:rsidR="00382FB1" w14:paraId="62095B08" w14:textId="77777777">
        <w:trPr>
          <w:jc w:val="center"/>
        </w:trPr>
        <w:tc>
          <w:tcPr>
            <w:tcW w:w="360" w:type="dxa"/>
          </w:tcPr>
          <w:p w14:paraId="0A5D0B31" w14:textId="77777777" w:rsidR="00382FB1" w:rsidRDefault="00382FB1">
            <w:pPr>
              <w:pStyle w:val="TableText"/>
              <w:ind w:left="1008"/>
            </w:pPr>
            <w:hyperlink w:anchor="Immunization_Medication_Information_V2">
              <w:r>
                <w:rPr>
                  <w:rStyle w:val="HyperlinkText9pt"/>
                </w:rPr>
                <w:t xml:space="preserve">Immunization Medication Information </w:t>
              </w:r>
              <w:r>
                <w:rPr>
                  <w:rStyle w:val="HyperlinkText9pt"/>
                </w:rPr>
                <w:lastRenderedPageBreak/>
                <w:t>(V2)</w:t>
              </w:r>
            </w:hyperlink>
          </w:p>
        </w:tc>
        <w:tc>
          <w:tcPr>
            <w:tcW w:w="360" w:type="dxa"/>
          </w:tcPr>
          <w:p w14:paraId="2E831704" w14:textId="77777777" w:rsidR="00382FB1" w:rsidRDefault="00000000">
            <w:pPr>
              <w:pStyle w:val="TableText"/>
            </w:pPr>
            <w:r>
              <w:lastRenderedPageBreak/>
              <w:t>entry</w:t>
            </w:r>
          </w:p>
        </w:tc>
        <w:tc>
          <w:tcPr>
            <w:tcW w:w="360" w:type="dxa"/>
          </w:tcPr>
          <w:p w14:paraId="7616C17A" w14:textId="77777777" w:rsidR="00382FB1" w:rsidRDefault="00000000">
            <w:pPr>
              <w:pStyle w:val="TableText"/>
            </w:pPr>
            <w:r>
              <w:t>urn:hl7ii:2.16.840.1.113883.10.20.22.4.54:2014-06-09</w:t>
            </w:r>
          </w:p>
        </w:tc>
      </w:tr>
      <w:tr w:rsidR="00382FB1" w14:paraId="58EFA3A3" w14:textId="77777777">
        <w:trPr>
          <w:jc w:val="center"/>
        </w:trPr>
        <w:tc>
          <w:tcPr>
            <w:tcW w:w="360" w:type="dxa"/>
          </w:tcPr>
          <w:p w14:paraId="1BF62989"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DA42843" w14:textId="77777777" w:rsidR="00382FB1" w:rsidRDefault="00000000">
            <w:pPr>
              <w:pStyle w:val="TableText"/>
            </w:pPr>
            <w:r>
              <w:t>entry</w:t>
            </w:r>
          </w:p>
        </w:tc>
        <w:tc>
          <w:tcPr>
            <w:tcW w:w="360" w:type="dxa"/>
          </w:tcPr>
          <w:p w14:paraId="2DA974B9" w14:textId="77777777" w:rsidR="00382FB1" w:rsidRDefault="00000000">
            <w:pPr>
              <w:pStyle w:val="TableText"/>
            </w:pPr>
            <w:r>
              <w:t>urn:hl7ii:2.16.840.1.113883.10.20.22.4.23:2014-06-09</w:t>
            </w:r>
          </w:p>
        </w:tc>
      </w:tr>
      <w:tr w:rsidR="00382FB1" w14:paraId="017A6EAC" w14:textId="77777777">
        <w:trPr>
          <w:jc w:val="center"/>
        </w:trPr>
        <w:tc>
          <w:tcPr>
            <w:tcW w:w="360" w:type="dxa"/>
          </w:tcPr>
          <w:p w14:paraId="7C659A86"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0E5FF9D" w14:textId="77777777" w:rsidR="00382FB1" w:rsidRDefault="00000000">
            <w:pPr>
              <w:pStyle w:val="TableText"/>
            </w:pPr>
            <w:r>
              <w:t>entry</w:t>
            </w:r>
          </w:p>
        </w:tc>
        <w:tc>
          <w:tcPr>
            <w:tcW w:w="360" w:type="dxa"/>
          </w:tcPr>
          <w:p w14:paraId="728C0A77" w14:textId="77777777" w:rsidR="00382FB1" w:rsidRDefault="00000000">
            <w:pPr>
              <w:pStyle w:val="TableText"/>
            </w:pPr>
            <w:r>
              <w:t>urn:hl7ii:2.16.840.1.113883.10.20.22.4.54:2014-06-09</w:t>
            </w:r>
          </w:p>
        </w:tc>
      </w:tr>
      <w:tr w:rsidR="00382FB1" w14:paraId="298B77C4" w14:textId="77777777">
        <w:trPr>
          <w:jc w:val="center"/>
        </w:trPr>
        <w:tc>
          <w:tcPr>
            <w:tcW w:w="360" w:type="dxa"/>
          </w:tcPr>
          <w:p w14:paraId="50F45E47"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49D1A090" w14:textId="77777777" w:rsidR="00382FB1" w:rsidRDefault="00000000">
            <w:pPr>
              <w:pStyle w:val="TableText"/>
            </w:pPr>
            <w:r>
              <w:t>entry</w:t>
            </w:r>
          </w:p>
        </w:tc>
        <w:tc>
          <w:tcPr>
            <w:tcW w:w="360" w:type="dxa"/>
          </w:tcPr>
          <w:p w14:paraId="0A09804B" w14:textId="77777777" w:rsidR="00382FB1" w:rsidRDefault="00000000">
            <w:pPr>
              <w:pStyle w:val="TableText"/>
            </w:pPr>
            <w:r>
              <w:t>urn:hl7ii:2.16.840.1.113883.10.20.22.4.14:2025-08-01</w:t>
            </w:r>
          </w:p>
        </w:tc>
      </w:tr>
      <w:tr w:rsidR="00382FB1" w14:paraId="6034D96B" w14:textId="77777777">
        <w:trPr>
          <w:jc w:val="center"/>
        </w:trPr>
        <w:tc>
          <w:tcPr>
            <w:tcW w:w="360" w:type="dxa"/>
          </w:tcPr>
          <w:p w14:paraId="667E6EB8" w14:textId="77777777" w:rsidR="00382FB1" w:rsidRDefault="00382FB1">
            <w:pPr>
              <w:pStyle w:val="TableText"/>
              <w:ind w:left="720"/>
            </w:pPr>
            <w:hyperlink w:anchor="E_Product_Instance">
              <w:r>
                <w:rPr>
                  <w:rStyle w:val="HyperlinkText9pt"/>
                </w:rPr>
                <w:t>Product Instance</w:t>
              </w:r>
            </w:hyperlink>
          </w:p>
        </w:tc>
        <w:tc>
          <w:tcPr>
            <w:tcW w:w="360" w:type="dxa"/>
          </w:tcPr>
          <w:p w14:paraId="1B6A84DA" w14:textId="77777777" w:rsidR="00382FB1" w:rsidRDefault="00000000">
            <w:pPr>
              <w:pStyle w:val="TableText"/>
            </w:pPr>
            <w:r>
              <w:t>entry</w:t>
            </w:r>
          </w:p>
        </w:tc>
        <w:tc>
          <w:tcPr>
            <w:tcW w:w="360" w:type="dxa"/>
          </w:tcPr>
          <w:p w14:paraId="60776A46" w14:textId="77777777" w:rsidR="00382FB1" w:rsidRDefault="00000000">
            <w:pPr>
              <w:pStyle w:val="TableText"/>
            </w:pPr>
            <w:r>
              <w:t>urn:oid:2.16.840.1.113883.10.20.22.4.37</w:t>
            </w:r>
          </w:p>
        </w:tc>
      </w:tr>
      <w:tr w:rsidR="00382FB1" w14:paraId="3F4621C5" w14:textId="77777777">
        <w:trPr>
          <w:jc w:val="center"/>
        </w:trPr>
        <w:tc>
          <w:tcPr>
            <w:tcW w:w="360" w:type="dxa"/>
          </w:tcPr>
          <w:p w14:paraId="6685BD7A" w14:textId="77777777" w:rsidR="00382FB1" w:rsidRDefault="00382FB1">
            <w:pPr>
              <w:pStyle w:val="TableText"/>
              <w:ind w:left="720"/>
            </w:pPr>
            <w:hyperlink w:anchor="Indication_V2">
              <w:r>
                <w:rPr>
                  <w:rStyle w:val="HyperlinkText9pt"/>
                </w:rPr>
                <w:t>Indication (V2)</w:t>
              </w:r>
            </w:hyperlink>
          </w:p>
        </w:tc>
        <w:tc>
          <w:tcPr>
            <w:tcW w:w="360" w:type="dxa"/>
          </w:tcPr>
          <w:p w14:paraId="33C2E8D5" w14:textId="77777777" w:rsidR="00382FB1" w:rsidRDefault="00000000">
            <w:pPr>
              <w:pStyle w:val="TableText"/>
            </w:pPr>
            <w:r>
              <w:t>entry</w:t>
            </w:r>
          </w:p>
        </w:tc>
        <w:tc>
          <w:tcPr>
            <w:tcW w:w="360" w:type="dxa"/>
          </w:tcPr>
          <w:p w14:paraId="576B025A" w14:textId="77777777" w:rsidR="00382FB1" w:rsidRDefault="00000000">
            <w:pPr>
              <w:pStyle w:val="TableText"/>
            </w:pPr>
            <w:r>
              <w:t>urn:hl7ii:2.16.840.1.113883.10.20.22.4.19:2014-06-09</w:t>
            </w:r>
          </w:p>
        </w:tc>
      </w:tr>
      <w:tr w:rsidR="00382FB1" w14:paraId="1B5077E2" w14:textId="77777777">
        <w:trPr>
          <w:jc w:val="center"/>
        </w:trPr>
        <w:tc>
          <w:tcPr>
            <w:tcW w:w="360" w:type="dxa"/>
          </w:tcPr>
          <w:p w14:paraId="008A4BB3" w14:textId="77777777" w:rsidR="00382FB1" w:rsidRDefault="00382FB1">
            <w:pPr>
              <w:pStyle w:val="TableText"/>
              <w:ind w:left="720"/>
            </w:pPr>
            <w:hyperlink w:anchor="Instruction_V2">
              <w:r>
                <w:rPr>
                  <w:rStyle w:val="HyperlinkText9pt"/>
                </w:rPr>
                <w:t>Instruction (V2)</w:t>
              </w:r>
            </w:hyperlink>
          </w:p>
        </w:tc>
        <w:tc>
          <w:tcPr>
            <w:tcW w:w="360" w:type="dxa"/>
          </w:tcPr>
          <w:p w14:paraId="5486D04B" w14:textId="77777777" w:rsidR="00382FB1" w:rsidRDefault="00000000">
            <w:pPr>
              <w:pStyle w:val="TableText"/>
            </w:pPr>
            <w:r>
              <w:t>entry</w:t>
            </w:r>
          </w:p>
        </w:tc>
        <w:tc>
          <w:tcPr>
            <w:tcW w:w="360" w:type="dxa"/>
          </w:tcPr>
          <w:p w14:paraId="52F1A4EA" w14:textId="77777777" w:rsidR="00382FB1" w:rsidRDefault="00000000">
            <w:pPr>
              <w:pStyle w:val="TableText"/>
            </w:pPr>
            <w:r>
              <w:t>urn:hl7ii:2.16.840.1.113883.10.20.22.4.20:2014-06-09</w:t>
            </w:r>
          </w:p>
        </w:tc>
      </w:tr>
      <w:tr w:rsidR="00382FB1" w14:paraId="0746EF8C" w14:textId="77777777">
        <w:trPr>
          <w:jc w:val="center"/>
        </w:trPr>
        <w:tc>
          <w:tcPr>
            <w:tcW w:w="360" w:type="dxa"/>
          </w:tcPr>
          <w:p w14:paraId="7913C88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0700E26D" w14:textId="77777777" w:rsidR="00382FB1" w:rsidRDefault="00000000">
            <w:pPr>
              <w:pStyle w:val="TableText"/>
            </w:pPr>
            <w:r>
              <w:t>unspecified</w:t>
            </w:r>
          </w:p>
        </w:tc>
        <w:tc>
          <w:tcPr>
            <w:tcW w:w="360" w:type="dxa"/>
          </w:tcPr>
          <w:p w14:paraId="47FB1AFB" w14:textId="77777777" w:rsidR="00382FB1" w:rsidRDefault="00000000">
            <w:pPr>
              <w:pStyle w:val="TableText"/>
            </w:pPr>
            <w:r>
              <w:t>urn:oid:2.16.840.1.113883.10.20.22.4.119</w:t>
            </w:r>
          </w:p>
        </w:tc>
      </w:tr>
      <w:tr w:rsidR="00382FB1" w14:paraId="0D6327B4" w14:textId="77777777">
        <w:trPr>
          <w:jc w:val="center"/>
        </w:trPr>
        <w:tc>
          <w:tcPr>
            <w:tcW w:w="360" w:type="dxa"/>
          </w:tcPr>
          <w:p w14:paraId="4760719A"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59F2ED12" w14:textId="77777777" w:rsidR="00382FB1" w:rsidRDefault="00000000">
            <w:pPr>
              <w:pStyle w:val="TableText"/>
            </w:pPr>
            <w:r>
              <w:t>entry</w:t>
            </w:r>
          </w:p>
        </w:tc>
        <w:tc>
          <w:tcPr>
            <w:tcW w:w="360" w:type="dxa"/>
          </w:tcPr>
          <w:p w14:paraId="577DBA5B" w14:textId="77777777" w:rsidR="00382FB1" w:rsidRDefault="00000000">
            <w:pPr>
              <w:pStyle w:val="TableText"/>
            </w:pPr>
            <w:r>
              <w:t>urn:hl7ii:2.16.840.1.113883.10.20.22.4.16:2025-08-01</w:t>
            </w:r>
          </w:p>
        </w:tc>
      </w:tr>
      <w:tr w:rsidR="00382FB1" w14:paraId="5AE8799C" w14:textId="77777777">
        <w:trPr>
          <w:jc w:val="center"/>
        </w:trPr>
        <w:tc>
          <w:tcPr>
            <w:tcW w:w="360" w:type="dxa"/>
          </w:tcPr>
          <w:p w14:paraId="2FF6D46C" w14:textId="77777777" w:rsidR="00382FB1" w:rsidRDefault="00382FB1">
            <w:pPr>
              <w:pStyle w:val="TableText"/>
              <w:ind w:left="864"/>
            </w:pPr>
            <w:hyperlink w:anchor="E_Drug_Vehicle">
              <w:r>
                <w:rPr>
                  <w:rStyle w:val="HyperlinkText9pt"/>
                </w:rPr>
                <w:t>Drug Vehicle</w:t>
              </w:r>
            </w:hyperlink>
          </w:p>
        </w:tc>
        <w:tc>
          <w:tcPr>
            <w:tcW w:w="360" w:type="dxa"/>
          </w:tcPr>
          <w:p w14:paraId="2B3FF745" w14:textId="77777777" w:rsidR="00382FB1" w:rsidRDefault="00000000">
            <w:pPr>
              <w:pStyle w:val="TableText"/>
            </w:pPr>
            <w:r>
              <w:t>entry</w:t>
            </w:r>
          </w:p>
        </w:tc>
        <w:tc>
          <w:tcPr>
            <w:tcW w:w="360" w:type="dxa"/>
          </w:tcPr>
          <w:p w14:paraId="4FFDE935" w14:textId="77777777" w:rsidR="00382FB1" w:rsidRDefault="00000000">
            <w:pPr>
              <w:pStyle w:val="TableText"/>
            </w:pPr>
            <w:r>
              <w:t>urn:oid:2.16.840.1.113883.10.20.22.4.24</w:t>
            </w:r>
          </w:p>
        </w:tc>
      </w:tr>
      <w:tr w:rsidR="00382FB1" w14:paraId="75FC5227" w14:textId="77777777">
        <w:trPr>
          <w:jc w:val="center"/>
        </w:trPr>
        <w:tc>
          <w:tcPr>
            <w:tcW w:w="360" w:type="dxa"/>
          </w:tcPr>
          <w:p w14:paraId="238E29F8" w14:textId="77777777" w:rsidR="00382FB1" w:rsidRDefault="00382FB1">
            <w:pPr>
              <w:pStyle w:val="TableText"/>
              <w:ind w:left="864"/>
            </w:pPr>
            <w:hyperlink w:anchor="Indication_V2">
              <w:r>
                <w:rPr>
                  <w:rStyle w:val="HyperlinkText9pt"/>
                </w:rPr>
                <w:t>Indication (V2)</w:t>
              </w:r>
            </w:hyperlink>
          </w:p>
        </w:tc>
        <w:tc>
          <w:tcPr>
            <w:tcW w:w="360" w:type="dxa"/>
          </w:tcPr>
          <w:p w14:paraId="1FECCFD6" w14:textId="77777777" w:rsidR="00382FB1" w:rsidRDefault="00000000">
            <w:pPr>
              <w:pStyle w:val="TableText"/>
            </w:pPr>
            <w:r>
              <w:t>entry</w:t>
            </w:r>
          </w:p>
        </w:tc>
        <w:tc>
          <w:tcPr>
            <w:tcW w:w="360" w:type="dxa"/>
          </w:tcPr>
          <w:p w14:paraId="5AEDF5D2" w14:textId="77777777" w:rsidR="00382FB1" w:rsidRDefault="00000000">
            <w:pPr>
              <w:pStyle w:val="TableText"/>
            </w:pPr>
            <w:r>
              <w:t>urn:hl7ii:2.16.840.1.113883.10.20.22.4.19:2014-06-09</w:t>
            </w:r>
          </w:p>
        </w:tc>
      </w:tr>
      <w:tr w:rsidR="00382FB1" w14:paraId="1D84CD9B" w14:textId="77777777">
        <w:trPr>
          <w:jc w:val="center"/>
        </w:trPr>
        <w:tc>
          <w:tcPr>
            <w:tcW w:w="360" w:type="dxa"/>
          </w:tcPr>
          <w:p w14:paraId="6BE88C57"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535CCE48" w14:textId="77777777" w:rsidR="00382FB1" w:rsidRDefault="00000000">
            <w:pPr>
              <w:pStyle w:val="TableText"/>
            </w:pPr>
            <w:r>
              <w:t>entry</w:t>
            </w:r>
          </w:p>
        </w:tc>
        <w:tc>
          <w:tcPr>
            <w:tcW w:w="360" w:type="dxa"/>
          </w:tcPr>
          <w:p w14:paraId="2A62708E" w14:textId="77777777" w:rsidR="00382FB1" w:rsidRDefault="00000000">
            <w:pPr>
              <w:pStyle w:val="TableText"/>
            </w:pPr>
            <w:r>
              <w:t>urn:hl7ii:2.16.840.1.113883.10.20.22.4.17:2014-06-09</w:t>
            </w:r>
          </w:p>
        </w:tc>
      </w:tr>
      <w:tr w:rsidR="00382FB1" w14:paraId="741B3BF0" w14:textId="77777777">
        <w:trPr>
          <w:jc w:val="center"/>
        </w:trPr>
        <w:tc>
          <w:tcPr>
            <w:tcW w:w="360" w:type="dxa"/>
          </w:tcPr>
          <w:p w14:paraId="0AD07ADE"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7B065C07" w14:textId="77777777" w:rsidR="00382FB1" w:rsidRDefault="00000000">
            <w:pPr>
              <w:pStyle w:val="TableText"/>
            </w:pPr>
            <w:r>
              <w:t>entry</w:t>
            </w:r>
          </w:p>
        </w:tc>
        <w:tc>
          <w:tcPr>
            <w:tcW w:w="360" w:type="dxa"/>
          </w:tcPr>
          <w:p w14:paraId="3E058063" w14:textId="77777777" w:rsidR="00382FB1" w:rsidRDefault="00000000">
            <w:pPr>
              <w:pStyle w:val="TableText"/>
            </w:pPr>
            <w:r>
              <w:t>urn:hl7ii:2.16.840.1.113883.10.20.22.4.23:2014-06-09</w:t>
            </w:r>
          </w:p>
        </w:tc>
      </w:tr>
      <w:tr w:rsidR="00382FB1" w14:paraId="3D4A81A8" w14:textId="77777777">
        <w:trPr>
          <w:jc w:val="center"/>
        </w:trPr>
        <w:tc>
          <w:tcPr>
            <w:tcW w:w="360" w:type="dxa"/>
          </w:tcPr>
          <w:p w14:paraId="53D76E8E" w14:textId="77777777" w:rsidR="00382FB1" w:rsidRDefault="00382FB1">
            <w:pPr>
              <w:pStyle w:val="TableText"/>
              <w:ind w:left="1008"/>
            </w:pPr>
            <w:hyperlink w:anchor="Instruction_V2">
              <w:r>
                <w:rPr>
                  <w:rStyle w:val="HyperlinkText9pt"/>
                </w:rPr>
                <w:t>Instruction (V2)</w:t>
              </w:r>
            </w:hyperlink>
          </w:p>
        </w:tc>
        <w:tc>
          <w:tcPr>
            <w:tcW w:w="360" w:type="dxa"/>
          </w:tcPr>
          <w:p w14:paraId="0AB92DE8" w14:textId="77777777" w:rsidR="00382FB1" w:rsidRDefault="00000000">
            <w:pPr>
              <w:pStyle w:val="TableText"/>
            </w:pPr>
            <w:r>
              <w:t>entry</w:t>
            </w:r>
          </w:p>
        </w:tc>
        <w:tc>
          <w:tcPr>
            <w:tcW w:w="360" w:type="dxa"/>
          </w:tcPr>
          <w:p w14:paraId="7D22DB78" w14:textId="77777777" w:rsidR="00382FB1" w:rsidRDefault="00000000">
            <w:pPr>
              <w:pStyle w:val="TableText"/>
            </w:pPr>
            <w:r>
              <w:t>urn:hl7ii:2.16.840.1.113883.10.20.22.4.20:2014-06-09</w:t>
            </w:r>
          </w:p>
        </w:tc>
      </w:tr>
      <w:tr w:rsidR="00382FB1" w14:paraId="622D6081" w14:textId="77777777">
        <w:trPr>
          <w:jc w:val="center"/>
        </w:trPr>
        <w:tc>
          <w:tcPr>
            <w:tcW w:w="360" w:type="dxa"/>
          </w:tcPr>
          <w:p w14:paraId="6E5CD5A2"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A7C8C41" w14:textId="77777777" w:rsidR="00382FB1" w:rsidRDefault="00000000">
            <w:pPr>
              <w:pStyle w:val="TableText"/>
            </w:pPr>
            <w:r>
              <w:t>entry</w:t>
            </w:r>
          </w:p>
        </w:tc>
        <w:tc>
          <w:tcPr>
            <w:tcW w:w="360" w:type="dxa"/>
          </w:tcPr>
          <w:p w14:paraId="171D82BE" w14:textId="77777777" w:rsidR="00382FB1" w:rsidRDefault="00000000">
            <w:pPr>
              <w:pStyle w:val="TableText"/>
            </w:pPr>
            <w:r>
              <w:t>urn:hl7ii:2.16.840.1.113883.10.20.22.4.54:2014-06-09</w:t>
            </w:r>
          </w:p>
        </w:tc>
      </w:tr>
      <w:tr w:rsidR="00382FB1" w14:paraId="095F46C2" w14:textId="77777777">
        <w:trPr>
          <w:jc w:val="center"/>
        </w:trPr>
        <w:tc>
          <w:tcPr>
            <w:tcW w:w="360" w:type="dxa"/>
          </w:tcPr>
          <w:p w14:paraId="01DC1886"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3A5701E" w14:textId="77777777" w:rsidR="00382FB1" w:rsidRDefault="00000000">
            <w:pPr>
              <w:pStyle w:val="TableText"/>
            </w:pPr>
            <w:r>
              <w:t>entry</w:t>
            </w:r>
          </w:p>
        </w:tc>
        <w:tc>
          <w:tcPr>
            <w:tcW w:w="360" w:type="dxa"/>
          </w:tcPr>
          <w:p w14:paraId="2CCB2BE2" w14:textId="77777777" w:rsidR="00382FB1" w:rsidRDefault="00000000">
            <w:pPr>
              <w:pStyle w:val="TableText"/>
            </w:pPr>
            <w:r>
              <w:t>urn:hl7ii:2.16.840.1.113883.10.20.22.4.23:2014-06-09</w:t>
            </w:r>
          </w:p>
        </w:tc>
      </w:tr>
      <w:tr w:rsidR="00382FB1" w14:paraId="7A0F88BF" w14:textId="77777777">
        <w:trPr>
          <w:jc w:val="center"/>
        </w:trPr>
        <w:tc>
          <w:tcPr>
            <w:tcW w:w="360" w:type="dxa"/>
          </w:tcPr>
          <w:p w14:paraId="272A4929" w14:textId="77777777" w:rsidR="00382FB1" w:rsidRDefault="00382FB1">
            <w:pPr>
              <w:pStyle w:val="TableText"/>
              <w:ind w:left="864"/>
            </w:pPr>
            <w:hyperlink w:anchor="Instruction_V2">
              <w:r>
                <w:rPr>
                  <w:rStyle w:val="HyperlinkText9pt"/>
                </w:rPr>
                <w:t>Instruction (V2)</w:t>
              </w:r>
            </w:hyperlink>
          </w:p>
        </w:tc>
        <w:tc>
          <w:tcPr>
            <w:tcW w:w="360" w:type="dxa"/>
          </w:tcPr>
          <w:p w14:paraId="1C4564B7" w14:textId="77777777" w:rsidR="00382FB1" w:rsidRDefault="00000000">
            <w:pPr>
              <w:pStyle w:val="TableText"/>
            </w:pPr>
            <w:r>
              <w:t>entry</w:t>
            </w:r>
          </w:p>
        </w:tc>
        <w:tc>
          <w:tcPr>
            <w:tcW w:w="360" w:type="dxa"/>
          </w:tcPr>
          <w:p w14:paraId="2D358A83" w14:textId="77777777" w:rsidR="00382FB1" w:rsidRDefault="00000000">
            <w:pPr>
              <w:pStyle w:val="TableText"/>
            </w:pPr>
            <w:r>
              <w:t>urn:hl7ii:2.16.840.1.113883.10.20.22.4.20:2014-06-09</w:t>
            </w:r>
          </w:p>
        </w:tc>
      </w:tr>
      <w:tr w:rsidR="00382FB1" w14:paraId="7B4FB970" w14:textId="77777777">
        <w:trPr>
          <w:jc w:val="center"/>
        </w:trPr>
        <w:tc>
          <w:tcPr>
            <w:tcW w:w="360" w:type="dxa"/>
          </w:tcPr>
          <w:p w14:paraId="40FDFA54" w14:textId="77777777" w:rsidR="00382FB1" w:rsidRDefault="00382FB1">
            <w:pPr>
              <w:pStyle w:val="TableText"/>
              <w:ind w:left="864"/>
            </w:pPr>
            <w:hyperlink w:anchor="U_Author_Participation">
              <w:r>
                <w:rPr>
                  <w:rStyle w:val="HyperlinkText9pt"/>
                </w:rPr>
                <w:t>Author Participation</w:t>
              </w:r>
            </w:hyperlink>
          </w:p>
        </w:tc>
        <w:tc>
          <w:tcPr>
            <w:tcW w:w="360" w:type="dxa"/>
          </w:tcPr>
          <w:p w14:paraId="6A793491" w14:textId="77777777" w:rsidR="00382FB1" w:rsidRDefault="00000000">
            <w:pPr>
              <w:pStyle w:val="TableText"/>
            </w:pPr>
            <w:r>
              <w:t>unspecified</w:t>
            </w:r>
          </w:p>
        </w:tc>
        <w:tc>
          <w:tcPr>
            <w:tcW w:w="360" w:type="dxa"/>
          </w:tcPr>
          <w:p w14:paraId="46E28687" w14:textId="77777777" w:rsidR="00382FB1" w:rsidRDefault="00000000">
            <w:pPr>
              <w:pStyle w:val="TableText"/>
            </w:pPr>
            <w:r>
              <w:t>urn:oid:2.16.840.1.113883.10.20.22.4.119</w:t>
            </w:r>
          </w:p>
        </w:tc>
      </w:tr>
      <w:tr w:rsidR="00382FB1" w14:paraId="1DF156B7" w14:textId="77777777">
        <w:trPr>
          <w:jc w:val="center"/>
        </w:trPr>
        <w:tc>
          <w:tcPr>
            <w:tcW w:w="360" w:type="dxa"/>
          </w:tcPr>
          <w:p w14:paraId="3C89FA12"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144B4C19" w14:textId="77777777" w:rsidR="00382FB1" w:rsidRDefault="00000000">
            <w:pPr>
              <w:pStyle w:val="TableText"/>
            </w:pPr>
            <w:r>
              <w:t>entry</w:t>
            </w:r>
          </w:p>
        </w:tc>
        <w:tc>
          <w:tcPr>
            <w:tcW w:w="360" w:type="dxa"/>
          </w:tcPr>
          <w:p w14:paraId="27B32078" w14:textId="77777777" w:rsidR="00382FB1" w:rsidRDefault="00000000">
            <w:pPr>
              <w:pStyle w:val="TableText"/>
            </w:pPr>
            <w:r>
              <w:t>urn:oid:2.16.840.1.113883.10.20.22.4.118</w:t>
            </w:r>
          </w:p>
        </w:tc>
      </w:tr>
      <w:tr w:rsidR="00382FB1" w14:paraId="687BEA07" w14:textId="77777777">
        <w:trPr>
          <w:jc w:val="center"/>
        </w:trPr>
        <w:tc>
          <w:tcPr>
            <w:tcW w:w="360" w:type="dxa"/>
          </w:tcPr>
          <w:p w14:paraId="4E986A05"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48281CDB" w14:textId="77777777" w:rsidR="00382FB1" w:rsidRDefault="00000000">
            <w:pPr>
              <w:pStyle w:val="TableText"/>
            </w:pPr>
            <w:r>
              <w:t>entry</w:t>
            </w:r>
          </w:p>
        </w:tc>
        <w:tc>
          <w:tcPr>
            <w:tcW w:w="360" w:type="dxa"/>
          </w:tcPr>
          <w:p w14:paraId="45E7CBA2" w14:textId="77777777" w:rsidR="00382FB1" w:rsidRDefault="00000000">
            <w:pPr>
              <w:pStyle w:val="TableText"/>
            </w:pPr>
            <w:r>
              <w:t>urn:oid:2.16.840.1.113883.10.20.22.4.147</w:t>
            </w:r>
          </w:p>
        </w:tc>
      </w:tr>
      <w:tr w:rsidR="00382FB1" w14:paraId="3DCD1DFF" w14:textId="77777777">
        <w:trPr>
          <w:jc w:val="center"/>
        </w:trPr>
        <w:tc>
          <w:tcPr>
            <w:tcW w:w="360" w:type="dxa"/>
          </w:tcPr>
          <w:p w14:paraId="74CE091F"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1F40F0C3" w14:textId="77777777" w:rsidR="00382FB1" w:rsidRDefault="00000000">
            <w:pPr>
              <w:pStyle w:val="TableText"/>
            </w:pPr>
            <w:r>
              <w:t>entry</w:t>
            </w:r>
          </w:p>
        </w:tc>
        <w:tc>
          <w:tcPr>
            <w:tcW w:w="360" w:type="dxa"/>
          </w:tcPr>
          <w:p w14:paraId="19611E1E" w14:textId="77777777" w:rsidR="00382FB1" w:rsidRDefault="00000000">
            <w:pPr>
              <w:pStyle w:val="TableText"/>
            </w:pPr>
            <w:r>
              <w:t>urn:hl7ii:2.16.840.1.113883.10.20.22.4.18:2023-05-01</w:t>
            </w:r>
          </w:p>
        </w:tc>
      </w:tr>
      <w:tr w:rsidR="00382FB1" w14:paraId="46B2F940" w14:textId="77777777">
        <w:trPr>
          <w:jc w:val="center"/>
        </w:trPr>
        <w:tc>
          <w:tcPr>
            <w:tcW w:w="360" w:type="dxa"/>
          </w:tcPr>
          <w:p w14:paraId="010482DA"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251C960D" w14:textId="77777777" w:rsidR="00382FB1" w:rsidRDefault="00000000">
            <w:pPr>
              <w:pStyle w:val="TableText"/>
            </w:pPr>
            <w:r>
              <w:t>unspecified</w:t>
            </w:r>
          </w:p>
        </w:tc>
        <w:tc>
          <w:tcPr>
            <w:tcW w:w="360" w:type="dxa"/>
          </w:tcPr>
          <w:p w14:paraId="54B534AF" w14:textId="77777777" w:rsidR="00382FB1" w:rsidRDefault="00000000">
            <w:pPr>
              <w:pStyle w:val="TableText"/>
            </w:pPr>
            <w:r>
              <w:t>urn:oid:2.16.840.1.113883.10.20.22.5.2</w:t>
            </w:r>
          </w:p>
        </w:tc>
      </w:tr>
      <w:tr w:rsidR="00382FB1" w14:paraId="4CFA66AD" w14:textId="77777777">
        <w:trPr>
          <w:jc w:val="center"/>
        </w:trPr>
        <w:tc>
          <w:tcPr>
            <w:tcW w:w="360" w:type="dxa"/>
          </w:tcPr>
          <w:p w14:paraId="5B10DBF9"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30D3C37D" w14:textId="77777777" w:rsidR="00382FB1" w:rsidRDefault="00000000">
            <w:pPr>
              <w:pStyle w:val="TableText"/>
            </w:pPr>
            <w:r>
              <w:t>entry</w:t>
            </w:r>
          </w:p>
        </w:tc>
        <w:tc>
          <w:tcPr>
            <w:tcW w:w="360" w:type="dxa"/>
          </w:tcPr>
          <w:p w14:paraId="46FF58B1" w14:textId="77777777" w:rsidR="00382FB1" w:rsidRDefault="00000000">
            <w:pPr>
              <w:pStyle w:val="TableText"/>
            </w:pPr>
            <w:r>
              <w:t>urn:hl7ii:2.16.840.1.113883.10.20.22.4.17:2014-06-09</w:t>
            </w:r>
          </w:p>
        </w:tc>
      </w:tr>
      <w:tr w:rsidR="00382FB1" w14:paraId="2E8FF5AD" w14:textId="77777777">
        <w:trPr>
          <w:jc w:val="center"/>
        </w:trPr>
        <w:tc>
          <w:tcPr>
            <w:tcW w:w="360" w:type="dxa"/>
          </w:tcPr>
          <w:p w14:paraId="3D41D5A9"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21AE93EE" w14:textId="77777777" w:rsidR="00382FB1" w:rsidRDefault="00000000">
            <w:pPr>
              <w:pStyle w:val="TableText"/>
            </w:pPr>
            <w:r>
              <w:t>entry</w:t>
            </w:r>
          </w:p>
        </w:tc>
        <w:tc>
          <w:tcPr>
            <w:tcW w:w="360" w:type="dxa"/>
          </w:tcPr>
          <w:p w14:paraId="416DDBA4" w14:textId="77777777" w:rsidR="00382FB1" w:rsidRDefault="00000000">
            <w:pPr>
              <w:pStyle w:val="TableText"/>
            </w:pPr>
            <w:r>
              <w:t>urn:hl7ii:2.16.840.1.113883.10.20.22.4.23:2014-06-09</w:t>
            </w:r>
          </w:p>
        </w:tc>
      </w:tr>
      <w:tr w:rsidR="00382FB1" w14:paraId="08C4B7D9" w14:textId="77777777">
        <w:trPr>
          <w:jc w:val="center"/>
        </w:trPr>
        <w:tc>
          <w:tcPr>
            <w:tcW w:w="360" w:type="dxa"/>
          </w:tcPr>
          <w:p w14:paraId="63D0B22E" w14:textId="77777777" w:rsidR="00382FB1" w:rsidRDefault="00382FB1">
            <w:pPr>
              <w:pStyle w:val="TableText"/>
              <w:ind w:left="1152"/>
            </w:pPr>
            <w:hyperlink w:anchor="Instruction_V2">
              <w:r>
                <w:rPr>
                  <w:rStyle w:val="HyperlinkText9pt"/>
                </w:rPr>
                <w:t>Instruction (V2)</w:t>
              </w:r>
            </w:hyperlink>
          </w:p>
        </w:tc>
        <w:tc>
          <w:tcPr>
            <w:tcW w:w="360" w:type="dxa"/>
          </w:tcPr>
          <w:p w14:paraId="585081BA" w14:textId="77777777" w:rsidR="00382FB1" w:rsidRDefault="00000000">
            <w:pPr>
              <w:pStyle w:val="TableText"/>
            </w:pPr>
            <w:r>
              <w:t>entry</w:t>
            </w:r>
          </w:p>
        </w:tc>
        <w:tc>
          <w:tcPr>
            <w:tcW w:w="360" w:type="dxa"/>
          </w:tcPr>
          <w:p w14:paraId="238D8F71" w14:textId="77777777" w:rsidR="00382FB1" w:rsidRDefault="00000000">
            <w:pPr>
              <w:pStyle w:val="TableText"/>
            </w:pPr>
            <w:r>
              <w:t>urn:hl7ii:2.16.840.1.113883.10.20.22.4.20:2014-06-09</w:t>
            </w:r>
          </w:p>
        </w:tc>
      </w:tr>
      <w:tr w:rsidR="00382FB1" w14:paraId="591FE1C8" w14:textId="77777777">
        <w:trPr>
          <w:jc w:val="center"/>
        </w:trPr>
        <w:tc>
          <w:tcPr>
            <w:tcW w:w="360" w:type="dxa"/>
          </w:tcPr>
          <w:p w14:paraId="7DCDB27B"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574510CB" w14:textId="77777777" w:rsidR="00382FB1" w:rsidRDefault="00000000">
            <w:pPr>
              <w:pStyle w:val="TableText"/>
            </w:pPr>
            <w:r>
              <w:t>entry</w:t>
            </w:r>
          </w:p>
        </w:tc>
        <w:tc>
          <w:tcPr>
            <w:tcW w:w="360" w:type="dxa"/>
          </w:tcPr>
          <w:p w14:paraId="0FA21C2F" w14:textId="77777777" w:rsidR="00382FB1" w:rsidRDefault="00000000">
            <w:pPr>
              <w:pStyle w:val="TableText"/>
            </w:pPr>
            <w:r>
              <w:t>urn:hl7ii:2.16.840.1.113883.10.20.22.4.54:2014-06-09</w:t>
            </w:r>
          </w:p>
        </w:tc>
      </w:tr>
      <w:tr w:rsidR="00382FB1" w14:paraId="035F18A5" w14:textId="77777777">
        <w:trPr>
          <w:jc w:val="center"/>
        </w:trPr>
        <w:tc>
          <w:tcPr>
            <w:tcW w:w="360" w:type="dxa"/>
          </w:tcPr>
          <w:p w14:paraId="3725A407"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A126960" w14:textId="77777777" w:rsidR="00382FB1" w:rsidRDefault="00000000">
            <w:pPr>
              <w:pStyle w:val="TableText"/>
            </w:pPr>
            <w:r>
              <w:t>entry</w:t>
            </w:r>
          </w:p>
        </w:tc>
        <w:tc>
          <w:tcPr>
            <w:tcW w:w="360" w:type="dxa"/>
          </w:tcPr>
          <w:p w14:paraId="6F6150A1" w14:textId="77777777" w:rsidR="00382FB1" w:rsidRDefault="00000000">
            <w:pPr>
              <w:pStyle w:val="TableText"/>
            </w:pPr>
            <w:r>
              <w:t>urn:hl7ii:2.16.840.1.113883.10.20.22.4.23:2014-06-09</w:t>
            </w:r>
          </w:p>
        </w:tc>
      </w:tr>
      <w:tr w:rsidR="00382FB1" w14:paraId="6B3298E6" w14:textId="77777777">
        <w:trPr>
          <w:jc w:val="center"/>
        </w:trPr>
        <w:tc>
          <w:tcPr>
            <w:tcW w:w="360" w:type="dxa"/>
          </w:tcPr>
          <w:p w14:paraId="724111A2"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454E6DAF" w14:textId="77777777" w:rsidR="00382FB1" w:rsidRDefault="00000000">
            <w:pPr>
              <w:pStyle w:val="TableText"/>
            </w:pPr>
            <w:r>
              <w:t>entry</w:t>
            </w:r>
          </w:p>
        </w:tc>
        <w:tc>
          <w:tcPr>
            <w:tcW w:w="360" w:type="dxa"/>
          </w:tcPr>
          <w:p w14:paraId="6CD2B9E6" w14:textId="77777777" w:rsidR="00382FB1" w:rsidRDefault="00000000">
            <w:pPr>
              <w:pStyle w:val="TableText"/>
            </w:pPr>
            <w:r>
              <w:t>urn:hl7ii:2.16.840.1.113883.10.20.22.4.54:2014-06-09</w:t>
            </w:r>
          </w:p>
        </w:tc>
      </w:tr>
      <w:tr w:rsidR="00382FB1" w14:paraId="49D580BE" w14:textId="77777777">
        <w:trPr>
          <w:jc w:val="center"/>
        </w:trPr>
        <w:tc>
          <w:tcPr>
            <w:tcW w:w="360" w:type="dxa"/>
          </w:tcPr>
          <w:p w14:paraId="0F20A293"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72098DFB" w14:textId="77777777" w:rsidR="00382FB1" w:rsidRDefault="00000000">
            <w:pPr>
              <w:pStyle w:val="TableText"/>
            </w:pPr>
            <w:r>
              <w:t>entry</w:t>
            </w:r>
          </w:p>
        </w:tc>
        <w:tc>
          <w:tcPr>
            <w:tcW w:w="360" w:type="dxa"/>
          </w:tcPr>
          <w:p w14:paraId="7398D94E" w14:textId="77777777" w:rsidR="00382FB1" w:rsidRDefault="00000000">
            <w:pPr>
              <w:pStyle w:val="TableText"/>
            </w:pPr>
            <w:r>
              <w:t>urn:hl7ii:2.16.840.1.113883.10.20.22.4.69:2025-08-01</w:t>
            </w:r>
          </w:p>
        </w:tc>
      </w:tr>
      <w:tr w:rsidR="00382FB1" w14:paraId="11B752F4" w14:textId="77777777">
        <w:trPr>
          <w:jc w:val="center"/>
        </w:trPr>
        <w:tc>
          <w:tcPr>
            <w:tcW w:w="360" w:type="dxa"/>
          </w:tcPr>
          <w:p w14:paraId="1EB8D929"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346FAF18" w14:textId="77777777" w:rsidR="00382FB1" w:rsidRDefault="00000000">
            <w:pPr>
              <w:pStyle w:val="TableText"/>
            </w:pPr>
            <w:r>
              <w:t>entry</w:t>
            </w:r>
          </w:p>
        </w:tc>
        <w:tc>
          <w:tcPr>
            <w:tcW w:w="360" w:type="dxa"/>
          </w:tcPr>
          <w:p w14:paraId="3B9D0436" w14:textId="77777777" w:rsidR="00382FB1" w:rsidRDefault="00000000">
            <w:pPr>
              <w:pStyle w:val="TableText"/>
            </w:pPr>
            <w:r>
              <w:t>urn:hl7ii:2.16.840.1.113883.10.20.22.4.86:2022-06-01</w:t>
            </w:r>
          </w:p>
        </w:tc>
      </w:tr>
      <w:tr w:rsidR="00382FB1" w14:paraId="5CD06A13" w14:textId="77777777">
        <w:trPr>
          <w:jc w:val="center"/>
        </w:trPr>
        <w:tc>
          <w:tcPr>
            <w:tcW w:w="360" w:type="dxa"/>
          </w:tcPr>
          <w:p w14:paraId="40F60B1F" w14:textId="77777777" w:rsidR="00382FB1" w:rsidRDefault="00382FB1">
            <w:pPr>
              <w:pStyle w:val="TableText"/>
              <w:ind w:left="144"/>
            </w:pPr>
            <w:hyperlink w:anchor="S_Results_Section_ent_opt_NHCSv4">
              <w:r>
                <w:rPr>
                  <w:rStyle w:val="HyperlinkText9pt"/>
                </w:rPr>
                <w:t>Results Section (entries optional) (NHCS V4)</w:t>
              </w:r>
            </w:hyperlink>
          </w:p>
        </w:tc>
        <w:tc>
          <w:tcPr>
            <w:tcW w:w="360" w:type="dxa"/>
          </w:tcPr>
          <w:p w14:paraId="3A156BBE" w14:textId="77777777" w:rsidR="00382FB1" w:rsidRDefault="00000000">
            <w:pPr>
              <w:pStyle w:val="TableText"/>
            </w:pPr>
            <w:r>
              <w:t>section</w:t>
            </w:r>
          </w:p>
        </w:tc>
        <w:tc>
          <w:tcPr>
            <w:tcW w:w="360" w:type="dxa"/>
          </w:tcPr>
          <w:p w14:paraId="62D33CCD" w14:textId="77777777" w:rsidR="00382FB1" w:rsidRDefault="00000000">
            <w:pPr>
              <w:pStyle w:val="TableText"/>
            </w:pPr>
            <w:r>
              <w:t>urn:hl7ii:2.16.840.1.113883.10.20.22.2.3:2025-08-01</w:t>
            </w:r>
          </w:p>
        </w:tc>
      </w:tr>
      <w:tr w:rsidR="00382FB1" w14:paraId="3F0792F1" w14:textId="77777777">
        <w:trPr>
          <w:jc w:val="center"/>
        </w:trPr>
        <w:tc>
          <w:tcPr>
            <w:tcW w:w="360" w:type="dxa"/>
          </w:tcPr>
          <w:p w14:paraId="4282406E" w14:textId="77777777" w:rsidR="00382FB1" w:rsidRDefault="00382FB1">
            <w:pPr>
              <w:pStyle w:val="TableText"/>
              <w:ind w:left="288"/>
            </w:pPr>
            <w:hyperlink w:anchor="E_Result_Organizer_NHCSV5">
              <w:r>
                <w:rPr>
                  <w:rStyle w:val="HyperlinkText9pt"/>
                </w:rPr>
                <w:t>Result Organizer (NHCS V5)</w:t>
              </w:r>
            </w:hyperlink>
          </w:p>
        </w:tc>
        <w:tc>
          <w:tcPr>
            <w:tcW w:w="360" w:type="dxa"/>
          </w:tcPr>
          <w:p w14:paraId="19EE9A86" w14:textId="77777777" w:rsidR="00382FB1" w:rsidRDefault="00000000">
            <w:pPr>
              <w:pStyle w:val="TableText"/>
            </w:pPr>
            <w:r>
              <w:t>entry</w:t>
            </w:r>
          </w:p>
        </w:tc>
        <w:tc>
          <w:tcPr>
            <w:tcW w:w="360" w:type="dxa"/>
          </w:tcPr>
          <w:p w14:paraId="71AAC2FF" w14:textId="77777777" w:rsidR="00382FB1" w:rsidRDefault="00000000">
            <w:pPr>
              <w:pStyle w:val="TableText"/>
            </w:pPr>
            <w:r>
              <w:t>urn:hl7ii:2.16.840.1.113883.10.20.22.4.1:2025-08-01</w:t>
            </w:r>
          </w:p>
        </w:tc>
      </w:tr>
      <w:tr w:rsidR="00382FB1" w14:paraId="07728300" w14:textId="77777777">
        <w:trPr>
          <w:jc w:val="center"/>
        </w:trPr>
        <w:tc>
          <w:tcPr>
            <w:tcW w:w="360" w:type="dxa"/>
          </w:tcPr>
          <w:p w14:paraId="209D0D61"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417164F" w14:textId="77777777" w:rsidR="00382FB1" w:rsidRDefault="00000000">
            <w:pPr>
              <w:pStyle w:val="TableText"/>
            </w:pPr>
            <w:r>
              <w:t>unspecified</w:t>
            </w:r>
          </w:p>
        </w:tc>
        <w:tc>
          <w:tcPr>
            <w:tcW w:w="360" w:type="dxa"/>
          </w:tcPr>
          <w:p w14:paraId="44BFA6E5" w14:textId="77777777" w:rsidR="00382FB1" w:rsidRDefault="00000000">
            <w:pPr>
              <w:pStyle w:val="TableText"/>
            </w:pPr>
            <w:r>
              <w:t>urn:oid:2.16.840.1.113883.10.20.22.4.119</w:t>
            </w:r>
          </w:p>
        </w:tc>
      </w:tr>
      <w:tr w:rsidR="00382FB1" w14:paraId="1A0B3A62" w14:textId="77777777">
        <w:trPr>
          <w:jc w:val="center"/>
        </w:trPr>
        <w:tc>
          <w:tcPr>
            <w:tcW w:w="360" w:type="dxa"/>
          </w:tcPr>
          <w:p w14:paraId="4F184861" w14:textId="77777777" w:rsidR="00382FB1" w:rsidRDefault="00382FB1">
            <w:pPr>
              <w:pStyle w:val="TableText"/>
              <w:ind w:left="432"/>
            </w:pPr>
            <w:hyperlink w:anchor="E_Result_Observation_V4">
              <w:r>
                <w:rPr>
                  <w:rStyle w:val="HyperlinkText9pt"/>
                </w:rPr>
                <w:t>Result Observation (V4)</w:t>
              </w:r>
            </w:hyperlink>
          </w:p>
        </w:tc>
        <w:tc>
          <w:tcPr>
            <w:tcW w:w="360" w:type="dxa"/>
          </w:tcPr>
          <w:p w14:paraId="719D7F9C" w14:textId="77777777" w:rsidR="00382FB1" w:rsidRDefault="00000000">
            <w:pPr>
              <w:pStyle w:val="TableText"/>
            </w:pPr>
            <w:r>
              <w:t>entry</w:t>
            </w:r>
          </w:p>
        </w:tc>
        <w:tc>
          <w:tcPr>
            <w:tcW w:w="360" w:type="dxa"/>
          </w:tcPr>
          <w:p w14:paraId="423583B9" w14:textId="77777777" w:rsidR="00382FB1" w:rsidRDefault="00000000">
            <w:pPr>
              <w:pStyle w:val="TableText"/>
            </w:pPr>
            <w:r>
              <w:t>urn:hl7ii:2.16.840.1.113883.10.20.22.4.2:2023-05-01</w:t>
            </w:r>
          </w:p>
        </w:tc>
      </w:tr>
      <w:tr w:rsidR="00382FB1" w14:paraId="6DD3DCEF" w14:textId="77777777">
        <w:trPr>
          <w:jc w:val="center"/>
        </w:trPr>
        <w:tc>
          <w:tcPr>
            <w:tcW w:w="360" w:type="dxa"/>
          </w:tcPr>
          <w:p w14:paraId="3BCB83D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98D9877" w14:textId="77777777" w:rsidR="00382FB1" w:rsidRDefault="00000000">
            <w:pPr>
              <w:pStyle w:val="TableText"/>
            </w:pPr>
            <w:r>
              <w:t>unspecified</w:t>
            </w:r>
          </w:p>
        </w:tc>
        <w:tc>
          <w:tcPr>
            <w:tcW w:w="360" w:type="dxa"/>
          </w:tcPr>
          <w:p w14:paraId="181EBA0A" w14:textId="77777777" w:rsidR="00382FB1" w:rsidRDefault="00000000">
            <w:pPr>
              <w:pStyle w:val="TableText"/>
            </w:pPr>
            <w:r>
              <w:t>urn:oid:2.16.840.1.113883.10.20.22.4.119</w:t>
            </w:r>
          </w:p>
        </w:tc>
      </w:tr>
      <w:tr w:rsidR="00382FB1" w14:paraId="0BD4E5C6" w14:textId="77777777">
        <w:trPr>
          <w:jc w:val="center"/>
        </w:trPr>
        <w:tc>
          <w:tcPr>
            <w:tcW w:w="360" w:type="dxa"/>
          </w:tcPr>
          <w:p w14:paraId="73CFABB7" w14:textId="77777777" w:rsidR="00382FB1" w:rsidRDefault="00382FB1">
            <w:pPr>
              <w:pStyle w:val="TableText"/>
              <w:ind w:left="144"/>
            </w:pPr>
            <w:hyperlink w:anchor="S_Medications_Section_en_req_NHCS">
              <w:r>
                <w:rPr>
                  <w:rStyle w:val="HyperlinkText9pt"/>
                </w:rPr>
                <w:t>Medications Section (entries required) (NHCS V3)</w:t>
              </w:r>
            </w:hyperlink>
          </w:p>
        </w:tc>
        <w:tc>
          <w:tcPr>
            <w:tcW w:w="360" w:type="dxa"/>
          </w:tcPr>
          <w:p w14:paraId="00FB8518" w14:textId="77777777" w:rsidR="00382FB1" w:rsidRDefault="00000000">
            <w:pPr>
              <w:pStyle w:val="TableText"/>
            </w:pPr>
            <w:r>
              <w:t>section</w:t>
            </w:r>
          </w:p>
        </w:tc>
        <w:tc>
          <w:tcPr>
            <w:tcW w:w="360" w:type="dxa"/>
          </w:tcPr>
          <w:p w14:paraId="4C2D95B4" w14:textId="77777777" w:rsidR="00382FB1" w:rsidRDefault="00000000">
            <w:pPr>
              <w:pStyle w:val="TableText"/>
            </w:pPr>
            <w:r>
              <w:t>urn:hl7ii:2.16.840.1.113883.10.20.22.2.1.1:2025-08-01</w:t>
            </w:r>
          </w:p>
        </w:tc>
      </w:tr>
      <w:tr w:rsidR="00382FB1" w14:paraId="1DAD0C2D" w14:textId="77777777">
        <w:trPr>
          <w:jc w:val="center"/>
        </w:trPr>
        <w:tc>
          <w:tcPr>
            <w:tcW w:w="360" w:type="dxa"/>
          </w:tcPr>
          <w:p w14:paraId="017F9189" w14:textId="77777777" w:rsidR="00382FB1" w:rsidRDefault="00382FB1">
            <w:pPr>
              <w:pStyle w:val="TableText"/>
              <w:ind w:left="288"/>
            </w:pPr>
            <w:hyperlink w:anchor="E_Medication_Activity_NHCS_V3">
              <w:r>
                <w:rPr>
                  <w:rStyle w:val="HyperlinkText9pt"/>
                </w:rPr>
                <w:t>Medication Activity (NHCS V3)</w:t>
              </w:r>
            </w:hyperlink>
          </w:p>
        </w:tc>
        <w:tc>
          <w:tcPr>
            <w:tcW w:w="360" w:type="dxa"/>
          </w:tcPr>
          <w:p w14:paraId="15FED584" w14:textId="77777777" w:rsidR="00382FB1" w:rsidRDefault="00000000">
            <w:pPr>
              <w:pStyle w:val="TableText"/>
            </w:pPr>
            <w:r>
              <w:t>entry</w:t>
            </w:r>
          </w:p>
        </w:tc>
        <w:tc>
          <w:tcPr>
            <w:tcW w:w="360" w:type="dxa"/>
          </w:tcPr>
          <w:p w14:paraId="6C51EAE4" w14:textId="77777777" w:rsidR="00382FB1" w:rsidRDefault="00000000">
            <w:pPr>
              <w:pStyle w:val="TableText"/>
            </w:pPr>
            <w:r>
              <w:t>urn:hl7ii:2.16.840.1.113883.10.20.22.4.16:2025-08-01</w:t>
            </w:r>
          </w:p>
        </w:tc>
      </w:tr>
      <w:tr w:rsidR="00382FB1" w14:paraId="5745DB3A" w14:textId="77777777">
        <w:trPr>
          <w:jc w:val="center"/>
        </w:trPr>
        <w:tc>
          <w:tcPr>
            <w:tcW w:w="360" w:type="dxa"/>
          </w:tcPr>
          <w:p w14:paraId="12B8E667" w14:textId="77777777" w:rsidR="00382FB1" w:rsidRDefault="00382FB1">
            <w:pPr>
              <w:pStyle w:val="TableText"/>
              <w:ind w:left="432"/>
            </w:pPr>
            <w:hyperlink w:anchor="E_Drug_Vehicle">
              <w:r>
                <w:rPr>
                  <w:rStyle w:val="HyperlinkText9pt"/>
                </w:rPr>
                <w:t>Drug Vehicle</w:t>
              </w:r>
            </w:hyperlink>
          </w:p>
        </w:tc>
        <w:tc>
          <w:tcPr>
            <w:tcW w:w="360" w:type="dxa"/>
          </w:tcPr>
          <w:p w14:paraId="5A6BBEE7" w14:textId="77777777" w:rsidR="00382FB1" w:rsidRDefault="00000000">
            <w:pPr>
              <w:pStyle w:val="TableText"/>
            </w:pPr>
            <w:r>
              <w:t>entry</w:t>
            </w:r>
          </w:p>
        </w:tc>
        <w:tc>
          <w:tcPr>
            <w:tcW w:w="360" w:type="dxa"/>
          </w:tcPr>
          <w:p w14:paraId="72879AAD" w14:textId="77777777" w:rsidR="00382FB1" w:rsidRDefault="00000000">
            <w:pPr>
              <w:pStyle w:val="TableText"/>
            </w:pPr>
            <w:r>
              <w:t>urn:oid:2.16.840.1.113883.10.20.22.4.24</w:t>
            </w:r>
          </w:p>
        </w:tc>
      </w:tr>
      <w:tr w:rsidR="00382FB1" w14:paraId="4B32BB7E" w14:textId="77777777">
        <w:trPr>
          <w:jc w:val="center"/>
        </w:trPr>
        <w:tc>
          <w:tcPr>
            <w:tcW w:w="360" w:type="dxa"/>
          </w:tcPr>
          <w:p w14:paraId="2DF82DFE" w14:textId="77777777" w:rsidR="00382FB1" w:rsidRDefault="00382FB1">
            <w:pPr>
              <w:pStyle w:val="TableText"/>
              <w:ind w:left="432"/>
            </w:pPr>
            <w:hyperlink w:anchor="Indication_V2">
              <w:r>
                <w:rPr>
                  <w:rStyle w:val="HyperlinkText9pt"/>
                </w:rPr>
                <w:t>Indication (V2)</w:t>
              </w:r>
            </w:hyperlink>
          </w:p>
        </w:tc>
        <w:tc>
          <w:tcPr>
            <w:tcW w:w="360" w:type="dxa"/>
          </w:tcPr>
          <w:p w14:paraId="25092EA9" w14:textId="77777777" w:rsidR="00382FB1" w:rsidRDefault="00000000">
            <w:pPr>
              <w:pStyle w:val="TableText"/>
            </w:pPr>
            <w:r>
              <w:t>entry</w:t>
            </w:r>
          </w:p>
        </w:tc>
        <w:tc>
          <w:tcPr>
            <w:tcW w:w="360" w:type="dxa"/>
          </w:tcPr>
          <w:p w14:paraId="6C4FC483" w14:textId="77777777" w:rsidR="00382FB1" w:rsidRDefault="00000000">
            <w:pPr>
              <w:pStyle w:val="TableText"/>
            </w:pPr>
            <w:r>
              <w:t>urn:hl7ii:2.16.840.1.113883.10.20.22.4.19:2014-06-09</w:t>
            </w:r>
          </w:p>
        </w:tc>
      </w:tr>
      <w:tr w:rsidR="00382FB1" w14:paraId="0937FBA8" w14:textId="77777777">
        <w:trPr>
          <w:jc w:val="center"/>
        </w:trPr>
        <w:tc>
          <w:tcPr>
            <w:tcW w:w="360" w:type="dxa"/>
          </w:tcPr>
          <w:p w14:paraId="744FABCF"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2F7F18A4" w14:textId="77777777" w:rsidR="00382FB1" w:rsidRDefault="00000000">
            <w:pPr>
              <w:pStyle w:val="TableText"/>
            </w:pPr>
            <w:r>
              <w:t>entry</w:t>
            </w:r>
          </w:p>
        </w:tc>
        <w:tc>
          <w:tcPr>
            <w:tcW w:w="360" w:type="dxa"/>
          </w:tcPr>
          <w:p w14:paraId="39E1098B" w14:textId="77777777" w:rsidR="00382FB1" w:rsidRDefault="00000000">
            <w:pPr>
              <w:pStyle w:val="TableText"/>
            </w:pPr>
            <w:r>
              <w:t>urn:hl7ii:2.16.840.1.113883.10.20.22.4.17:2014-06-09</w:t>
            </w:r>
          </w:p>
        </w:tc>
      </w:tr>
      <w:tr w:rsidR="00382FB1" w14:paraId="2F66F3F2" w14:textId="77777777">
        <w:trPr>
          <w:jc w:val="center"/>
        </w:trPr>
        <w:tc>
          <w:tcPr>
            <w:tcW w:w="360" w:type="dxa"/>
          </w:tcPr>
          <w:p w14:paraId="43BE0D8F"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6D1B0342" w14:textId="77777777" w:rsidR="00382FB1" w:rsidRDefault="00000000">
            <w:pPr>
              <w:pStyle w:val="TableText"/>
            </w:pPr>
            <w:r>
              <w:t>entry</w:t>
            </w:r>
          </w:p>
        </w:tc>
        <w:tc>
          <w:tcPr>
            <w:tcW w:w="360" w:type="dxa"/>
          </w:tcPr>
          <w:p w14:paraId="4058F2CA" w14:textId="77777777" w:rsidR="00382FB1" w:rsidRDefault="00000000">
            <w:pPr>
              <w:pStyle w:val="TableText"/>
            </w:pPr>
            <w:r>
              <w:t>urn:hl7ii:2.16.840.1.113883.10.20.22.4.23:2014-06-09</w:t>
            </w:r>
          </w:p>
        </w:tc>
      </w:tr>
      <w:tr w:rsidR="00382FB1" w14:paraId="0959D871" w14:textId="77777777">
        <w:trPr>
          <w:jc w:val="center"/>
        </w:trPr>
        <w:tc>
          <w:tcPr>
            <w:tcW w:w="360" w:type="dxa"/>
          </w:tcPr>
          <w:p w14:paraId="1BA9461C" w14:textId="77777777" w:rsidR="00382FB1" w:rsidRDefault="00382FB1">
            <w:pPr>
              <w:pStyle w:val="TableText"/>
              <w:ind w:left="576"/>
            </w:pPr>
            <w:hyperlink w:anchor="Instruction_V2">
              <w:r>
                <w:rPr>
                  <w:rStyle w:val="HyperlinkText9pt"/>
                </w:rPr>
                <w:t>Instruction (V2)</w:t>
              </w:r>
            </w:hyperlink>
          </w:p>
        </w:tc>
        <w:tc>
          <w:tcPr>
            <w:tcW w:w="360" w:type="dxa"/>
          </w:tcPr>
          <w:p w14:paraId="47F366AE" w14:textId="77777777" w:rsidR="00382FB1" w:rsidRDefault="00000000">
            <w:pPr>
              <w:pStyle w:val="TableText"/>
            </w:pPr>
            <w:r>
              <w:t>entry</w:t>
            </w:r>
          </w:p>
        </w:tc>
        <w:tc>
          <w:tcPr>
            <w:tcW w:w="360" w:type="dxa"/>
          </w:tcPr>
          <w:p w14:paraId="5FB6F820" w14:textId="77777777" w:rsidR="00382FB1" w:rsidRDefault="00000000">
            <w:pPr>
              <w:pStyle w:val="TableText"/>
            </w:pPr>
            <w:r>
              <w:t>urn:hl7ii:2.16.840.1.113883.10.20.22.4.20:2014-06-09</w:t>
            </w:r>
          </w:p>
        </w:tc>
      </w:tr>
      <w:tr w:rsidR="00382FB1" w14:paraId="4261BAB0" w14:textId="77777777">
        <w:trPr>
          <w:jc w:val="center"/>
        </w:trPr>
        <w:tc>
          <w:tcPr>
            <w:tcW w:w="360" w:type="dxa"/>
          </w:tcPr>
          <w:p w14:paraId="56D12158"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2FF912F3" w14:textId="77777777" w:rsidR="00382FB1" w:rsidRDefault="00000000">
            <w:pPr>
              <w:pStyle w:val="TableText"/>
            </w:pPr>
            <w:r>
              <w:t>entry</w:t>
            </w:r>
          </w:p>
        </w:tc>
        <w:tc>
          <w:tcPr>
            <w:tcW w:w="360" w:type="dxa"/>
          </w:tcPr>
          <w:p w14:paraId="0158AFED" w14:textId="77777777" w:rsidR="00382FB1" w:rsidRDefault="00000000">
            <w:pPr>
              <w:pStyle w:val="TableText"/>
            </w:pPr>
            <w:r>
              <w:t>urn:hl7ii:2.16.840.1.113883.10.20.22.4.54:2014-06-09</w:t>
            </w:r>
          </w:p>
        </w:tc>
      </w:tr>
      <w:tr w:rsidR="00382FB1" w14:paraId="796EC4C0" w14:textId="77777777">
        <w:trPr>
          <w:jc w:val="center"/>
        </w:trPr>
        <w:tc>
          <w:tcPr>
            <w:tcW w:w="360" w:type="dxa"/>
          </w:tcPr>
          <w:p w14:paraId="3A43D67E"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57887BEF" w14:textId="77777777" w:rsidR="00382FB1" w:rsidRDefault="00000000">
            <w:pPr>
              <w:pStyle w:val="TableText"/>
            </w:pPr>
            <w:r>
              <w:t>entry</w:t>
            </w:r>
          </w:p>
        </w:tc>
        <w:tc>
          <w:tcPr>
            <w:tcW w:w="360" w:type="dxa"/>
          </w:tcPr>
          <w:p w14:paraId="2A0769B3" w14:textId="77777777" w:rsidR="00382FB1" w:rsidRDefault="00000000">
            <w:pPr>
              <w:pStyle w:val="TableText"/>
            </w:pPr>
            <w:r>
              <w:t>urn:hl7ii:2.16.840.1.113883.10.20.22.4.23:2014-06-09</w:t>
            </w:r>
          </w:p>
        </w:tc>
      </w:tr>
      <w:tr w:rsidR="00382FB1" w14:paraId="3B512742" w14:textId="77777777">
        <w:trPr>
          <w:jc w:val="center"/>
        </w:trPr>
        <w:tc>
          <w:tcPr>
            <w:tcW w:w="360" w:type="dxa"/>
          </w:tcPr>
          <w:p w14:paraId="297EF9F4" w14:textId="77777777" w:rsidR="00382FB1" w:rsidRDefault="00382FB1">
            <w:pPr>
              <w:pStyle w:val="TableText"/>
              <w:ind w:left="432"/>
            </w:pPr>
            <w:hyperlink w:anchor="Instruction_V2">
              <w:r>
                <w:rPr>
                  <w:rStyle w:val="HyperlinkText9pt"/>
                </w:rPr>
                <w:t>Instruction (V2)</w:t>
              </w:r>
            </w:hyperlink>
          </w:p>
        </w:tc>
        <w:tc>
          <w:tcPr>
            <w:tcW w:w="360" w:type="dxa"/>
          </w:tcPr>
          <w:p w14:paraId="0747D764" w14:textId="77777777" w:rsidR="00382FB1" w:rsidRDefault="00000000">
            <w:pPr>
              <w:pStyle w:val="TableText"/>
            </w:pPr>
            <w:r>
              <w:t>entry</w:t>
            </w:r>
          </w:p>
        </w:tc>
        <w:tc>
          <w:tcPr>
            <w:tcW w:w="360" w:type="dxa"/>
          </w:tcPr>
          <w:p w14:paraId="6A1ED152" w14:textId="77777777" w:rsidR="00382FB1" w:rsidRDefault="00000000">
            <w:pPr>
              <w:pStyle w:val="TableText"/>
            </w:pPr>
            <w:r>
              <w:t>urn:hl7ii:2.16.840.1.113883.10.20.</w:t>
            </w:r>
            <w:r>
              <w:lastRenderedPageBreak/>
              <w:t>22.4.20:2014-06-09</w:t>
            </w:r>
          </w:p>
        </w:tc>
      </w:tr>
      <w:tr w:rsidR="00382FB1" w14:paraId="7991BA93" w14:textId="77777777">
        <w:trPr>
          <w:jc w:val="center"/>
        </w:trPr>
        <w:tc>
          <w:tcPr>
            <w:tcW w:w="360" w:type="dxa"/>
          </w:tcPr>
          <w:p w14:paraId="335BDB1B"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5F16343" w14:textId="77777777" w:rsidR="00382FB1" w:rsidRDefault="00000000">
            <w:pPr>
              <w:pStyle w:val="TableText"/>
            </w:pPr>
            <w:r>
              <w:t>unspecified</w:t>
            </w:r>
          </w:p>
        </w:tc>
        <w:tc>
          <w:tcPr>
            <w:tcW w:w="360" w:type="dxa"/>
          </w:tcPr>
          <w:p w14:paraId="7879F3FA" w14:textId="77777777" w:rsidR="00382FB1" w:rsidRDefault="00000000">
            <w:pPr>
              <w:pStyle w:val="TableText"/>
            </w:pPr>
            <w:r>
              <w:t>urn:oid:2.16.840.1.113883.10.20.22.4.119</w:t>
            </w:r>
          </w:p>
        </w:tc>
      </w:tr>
      <w:tr w:rsidR="00382FB1" w14:paraId="1830E2B8" w14:textId="77777777">
        <w:trPr>
          <w:jc w:val="center"/>
        </w:trPr>
        <w:tc>
          <w:tcPr>
            <w:tcW w:w="360" w:type="dxa"/>
          </w:tcPr>
          <w:p w14:paraId="66AF83E0"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7663068F" w14:textId="77777777" w:rsidR="00382FB1" w:rsidRDefault="00000000">
            <w:pPr>
              <w:pStyle w:val="TableText"/>
            </w:pPr>
            <w:r>
              <w:t>entry</w:t>
            </w:r>
          </w:p>
        </w:tc>
        <w:tc>
          <w:tcPr>
            <w:tcW w:w="360" w:type="dxa"/>
          </w:tcPr>
          <w:p w14:paraId="4FFF8227" w14:textId="77777777" w:rsidR="00382FB1" w:rsidRDefault="00000000">
            <w:pPr>
              <w:pStyle w:val="TableText"/>
            </w:pPr>
            <w:r>
              <w:t>urn:oid:2.16.840.1.113883.10.20.22.4.118</w:t>
            </w:r>
          </w:p>
        </w:tc>
      </w:tr>
      <w:tr w:rsidR="00382FB1" w14:paraId="0A917894" w14:textId="77777777">
        <w:trPr>
          <w:jc w:val="center"/>
        </w:trPr>
        <w:tc>
          <w:tcPr>
            <w:tcW w:w="360" w:type="dxa"/>
          </w:tcPr>
          <w:p w14:paraId="26766A70" w14:textId="77777777" w:rsidR="00382FB1" w:rsidRDefault="00382FB1">
            <w:pPr>
              <w:pStyle w:val="TableText"/>
              <w:ind w:left="432"/>
            </w:pPr>
            <w:hyperlink w:anchor="E_Medication_Free_Text_Sig">
              <w:r>
                <w:rPr>
                  <w:rStyle w:val="HyperlinkText9pt"/>
                </w:rPr>
                <w:t>Medication Free Text Sig</w:t>
              </w:r>
            </w:hyperlink>
          </w:p>
        </w:tc>
        <w:tc>
          <w:tcPr>
            <w:tcW w:w="360" w:type="dxa"/>
          </w:tcPr>
          <w:p w14:paraId="27DE0A01" w14:textId="77777777" w:rsidR="00382FB1" w:rsidRDefault="00000000">
            <w:pPr>
              <w:pStyle w:val="TableText"/>
            </w:pPr>
            <w:r>
              <w:t>entry</w:t>
            </w:r>
          </w:p>
        </w:tc>
        <w:tc>
          <w:tcPr>
            <w:tcW w:w="360" w:type="dxa"/>
          </w:tcPr>
          <w:p w14:paraId="0C328E80" w14:textId="77777777" w:rsidR="00382FB1" w:rsidRDefault="00000000">
            <w:pPr>
              <w:pStyle w:val="TableText"/>
            </w:pPr>
            <w:r>
              <w:t>urn:oid:2.16.840.1.113883.10.20.22.4.147</w:t>
            </w:r>
          </w:p>
        </w:tc>
      </w:tr>
      <w:tr w:rsidR="00382FB1" w14:paraId="69A392C0" w14:textId="77777777">
        <w:trPr>
          <w:jc w:val="center"/>
        </w:trPr>
        <w:tc>
          <w:tcPr>
            <w:tcW w:w="360" w:type="dxa"/>
          </w:tcPr>
          <w:p w14:paraId="09CB8276"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5F58A149" w14:textId="77777777" w:rsidR="00382FB1" w:rsidRDefault="00000000">
            <w:pPr>
              <w:pStyle w:val="TableText"/>
            </w:pPr>
            <w:r>
              <w:t>entry</w:t>
            </w:r>
          </w:p>
        </w:tc>
        <w:tc>
          <w:tcPr>
            <w:tcW w:w="360" w:type="dxa"/>
          </w:tcPr>
          <w:p w14:paraId="6630651A" w14:textId="77777777" w:rsidR="00382FB1" w:rsidRDefault="00000000">
            <w:pPr>
              <w:pStyle w:val="TableText"/>
            </w:pPr>
            <w:r>
              <w:t>urn:hl7ii:2.16.840.1.113883.10.20.22.4.18:2023-05-01</w:t>
            </w:r>
          </w:p>
        </w:tc>
      </w:tr>
      <w:tr w:rsidR="00382FB1" w14:paraId="0F935709" w14:textId="77777777">
        <w:trPr>
          <w:jc w:val="center"/>
        </w:trPr>
        <w:tc>
          <w:tcPr>
            <w:tcW w:w="360" w:type="dxa"/>
          </w:tcPr>
          <w:p w14:paraId="4341B6B4"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4B0AE0E5" w14:textId="77777777" w:rsidR="00382FB1" w:rsidRDefault="00000000">
            <w:pPr>
              <w:pStyle w:val="TableText"/>
            </w:pPr>
            <w:r>
              <w:t>unspecified</w:t>
            </w:r>
          </w:p>
        </w:tc>
        <w:tc>
          <w:tcPr>
            <w:tcW w:w="360" w:type="dxa"/>
          </w:tcPr>
          <w:p w14:paraId="7B62924C" w14:textId="77777777" w:rsidR="00382FB1" w:rsidRDefault="00000000">
            <w:pPr>
              <w:pStyle w:val="TableText"/>
            </w:pPr>
            <w:r>
              <w:t>urn:oid:2.16.840.1.113883.10.20.22.5.2</w:t>
            </w:r>
          </w:p>
        </w:tc>
      </w:tr>
      <w:tr w:rsidR="00382FB1" w14:paraId="6F2C359C" w14:textId="77777777">
        <w:trPr>
          <w:jc w:val="center"/>
        </w:trPr>
        <w:tc>
          <w:tcPr>
            <w:tcW w:w="360" w:type="dxa"/>
          </w:tcPr>
          <w:p w14:paraId="227EBDA0"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733D764B" w14:textId="77777777" w:rsidR="00382FB1" w:rsidRDefault="00000000">
            <w:pPr>
              <w:pStyle w:val="TableText"/>
            </w:pPr>
            <w:r>
              <w:t>entry</w:t>
            </w:r>
          </w:p>
        </w:tc>
        <w:tc>
          <w:tcPr>
            <w:tcW w:w="360" w:type="dxa"/>
          </w:tcPr>
          <w:p w14:paraId="17F00CEA" w14:textId="77777777" w:rsidR="00382FB1" w:rsidRDefault="00000000">
            <w:pPr>
              <w:pStyle w:val="TableText"/>
            </w:pPr>
            <w:r>
              <w:t>urn:hl7ii:2.16.840.1.113883.10.20.22.4.17:2014-06-09</w:t>
            </w:r>
          </w:p>
        </w:tc>
      </w:tr>
      <w:tr w:rsidR="00382FB1" w14:paraId="5F19F5FD" w14:textId="77777777">
        <w:trPr>
          <w:jc w:val="center"/>
        </w:trPr>
        <w:tc>
          <w:tcPr>
            <w:tcW w:w="360" w:type="dxa"/>
          </w:tcPr>
          <w:p w14:paraId="0E11A241"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558A3F66" w14:textId="77777777" w:rsidR="00382FB1" w:rsidRDefault="00000000">
            <w:pPr>
              <w:pStyle w:val="TableText"/>
            </w:pPr>
            <w:r>
              <w:t>entry</w:t>
            </w:r>
          </w:p>
        </w:tc>
        <w:tc>
          <w:tcPr>
            <w:tcW w:w="360" w:type="dxa"/>
          </w:tcPr>
          <w:p w14:paraId="33AF1734" w14:textId="77777777" w:rsidR="00382FB1" w:rsidRDefault="00000000">
            <w:pPr>
              <w:pStyle w:val="TableText"/>
            </w:pPr>
            <w:r>
              <w:t>urn:hl7ii:2.16.840.1.113883.10.20.22.4.23:2014-06-09</w:t>
            </w:r>
          </w:p>
        </w:tc>
      </w:tr>
      <w:tr w:rsidR="00382FB1" w14:paraId="39A50C66" w14:textId="77777777">
        <w:trPr>
          <w:jc w:val="center"/>
        </w:trPr>
        <w:tc>
          <w:tcPr>
            <w:tcW w:w="360" w:type="dxa"/>
          </w:tcPr>
          <w:p w14:paraId="01FECB6C" w14:textId="77777777" w:rsidR="00382FB1" w:rsidRDefault="00382FB1">
            <w:pPr>
              <w:pStyle w:val="TableText"/>
              <w:ind w:left="720"/>
            </w:pPr>
            <w:hyperlink w:anchor="Instruction_V2">
              <w:r>
                <w:rPr>
                  <w:rStyle w:val="HyperlinkText9pt"/>
                </w:rPr>
                <w:t>Instruction (V2)</w:t>
              </w:r>
            </w:hyperlink>
          </w:p>
        </w:tc>
        <w:tc>
          <w:tcPr>
            <w:tcW w:w="360" w:type="dxa"/>
          </w:tcPr>
          <w:p w14:paraId="26CE9FEA" w14:textId="77777777" w:rsidR="00382FB1" w:rsidRDefault="00000000">
            <w:pPr>
              <w:pStyle w:val="TableText"/>
            </w:pPr>
            <w:r>
              <w:t>entry</w:t>
            </w:r>
          </w:p>
        </w:tc>
        <w:tc>
          <w:tcPr>
            <w:tcW w:w="360" w:type="dxa"/>
          </w:tcPr>
          <w:p w14:paraId="5FD997E5" w14:textId="77777777" w:rsidR="00382FB1" w:rsidRDefault="00000000">
            <w:pPr>
              <w:pStyle w:val="TableText"/>
            </w:pPr>
            <w:r>
              <w:t>urn:hl7ii:2.16.840.1.113883.10.20.22.4.20:2014-06-09</w:t>
            </w:r>
          </w:p>
        </w:tc>
      </w:tr>
      <w:tr w:rsidR="00382FB1" w14:paraId="4DE2F598" w14:textId="77777777">
        <w:trPr>
          <w:jc w:val="center"/>
        </w:trPr>
        <w:tc>
          <w:tcPr>
            <w:tcW w:w="360" w:type="dxa"/>
          </w:tcPr>
          <w:p w14:paraId="0BD98797"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333359DD" w14:textId="77777777" w:rsidR="00382FB1" w:rsidRDefault="00000000">
            <w:pPr>
              <w:pStyle w:val="TableText"/>
            </w:pPr>
            <w:r>
              <w:t>entry</w:t>
            </w:r>
          </w:p>
        </w:tc>
        <w:tc>
          <w:tcPr>
            <w:tcW w:w="360" w:type="dxa"/>
          </w:tcPr>
          <w:p w14:paraId="540B3AFE" w14:textId="77777777" w:rsidR="00382FB1" w:rsidRDefault="00000000">
            <w:pPr>
              <w:pStyle w:val="TableText"/>
            </w:pPr>
            <w:r>
              <w:t>urn:hl7ii:2.16.840.1.113883.10.20.22.4.54:2014-06-09</w:t>
            </w:r>
          </w:p>
        </w:tc>
      </w:tr>
      <w:tr w:rsidR="00382FB1" w14:paraId="138A9C46" w14:textId="77777777">
        <w:trPr>
          <w:jc w:val="center"/>
        </w:trPr>
        <w:tc>
          <w:tcPr>
            <w:tcW w:w="360" w:type="dxa"/>
          </w:tcPr>
          <w:p w14:paraId="16F4A176"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41E2EC28" w14:textId="77777777" w:rsidR="00382FB1" w:rsidRDefault="00000000">
            <w:pPr>
              <w:pStyle w:val="TableText"/>
            </w:pPr>
            <w:r>
              <w:t>entry</w:t>
            </w:r>
          </w:p>
        </w:tc>
        <w:tc>
          <w:tcPr>
            <w:tcW w:w="360" w:type="dxa"/>
          </w:tcPr>
          <w:p w14:paraId="398A8E87" w14:textId="77777777" w:rsidR="00382FB1" w:rsidRDefault="00000000">
            <w:pPr>
              <w:pStyle w:val="TableText"/>
            </w:pPr>
            <w:r>
              <w:t>urn:hl7ii:2.16.840.1.113883.10.20.22.4.23:2014-06-09</w:t>
            </w:r>
          </w:p>
        </w:tc>
      </w:tr>
      <w:tr w:rsidR="00382FB1" w14:paraId="5006B253" w14:textId="77777777">
        <w:trPr>
          <w:jc w:val="center"/>
        </w:trPr>
        <w:tc>
          <w:tcPr>
            <w:tcW w:w="360" w:type="dxa"/>
          </w:tcPr>
          <w:p w14:paraId="4799EAFE"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76D8E9A3" w14:textId="77777777" w:rsidR="00382FB1" w:rsidRDefault="00000000">
            <w:pPr>
              <w:pStyle w:val="TableText"/>
            </w:pPr>
            <w:r>
              <w:t>entry</w:t>
            </w:r>
          </w:p>
        </w:tc>
        <w:tc>
          <w:tcPr>
            <w:tcW w:w="360" w:type="dxa"/>
          </w:tcPr>
          <w:p w14:paraId="7A880A79" w14:textId="77777777" w:rsidR="00382FB1" w:rsidRDefault="00000000">
            <w:pPr>
              <w:pStyle w:val="TableText"/>
            </w:pPr>
            <w:r>
              <w:t>urn:hl7ii:2.16.840.1.113883.10.20.22.4.54:2014-06-09</w:t>
            </w:r>
          </w:p>
        </w:tc>
      </w:tr>
      <w:tr w:rsidR="00382FB1" w14:paraId="7A2B098D" w14:textId="77777777">
        <w:trPr>
          <w:jc w:val="center"/>
        </w:trPr>
        <w:tc>
          <w:tcPr>
            <w:tcW w:w="360" w:type="dxa"/>
          </w:tcPr>
          <w:p w14:paraId="2BF4096C"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4C1A43F5" w14:textId="77777777" w:rsidR="00382FB1" w:rsidRDefault="00000000">
            <w:pPr>
              <w:pStyle w:val="TableText"/>
            </w:pPr>
            <w:r>
              <w:t>entry</w:t>
            </w:r>
          </w:p>
        </w:tc>
        <w:tc>
          <w:tcPr>
            <w:tcW w:w="360" w:type="dxa"/>
          </w:tcPr>
          <w:p w14:paraId="26ADF209" w14:textId="77777777" w:rsidR="00382FB1" w:rsidRDefault="00000000">
            <w:pPr>
              <w:pStyle w:val="TableText"/>
            </w:pPr>
            <w:r>
              <w:t>urn:hl7ii:2.16.840.1.113883.10.20.22.4.9:2025-08-01</w:t>
            </w:r>
          </w:p>
        </w:tc>
      </w:tr>
      <w:tr w:rsidR="00382FB1" w14:paraId="34082D24" w14:textId="77777777">
        <w:trPr>
          <w:jc w:val="center"/>
        </w:trPr>
        <w:tc>
          <w:tcPr>
            <w:tcW w:w="360" w:type="dxa"/>
          </w:tcPr>
          <w:p w14:paraId="601A4E99"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6C461E78" w14:textId="77777777" w:rsidR="00382FB1" w:rsidRDefault="00000000">
            <w:pPr>
              <w:pStyle w:val="TableText"/>
            </w:pPr>
            <w:r>
              <w:t>entry</w:t>
            </w:r>
          </w:p>
        </w:tc>
        <w:tc>
          <w:tcPr>
            <w:tcW w:w="360" w:type="dxa"/>
          </w:tcPr>
          <w:p w14:paraId="590BC818" w14:textId="77777777" w:rsidR="00382FB1" w:rsidRDefault="00000000">
            <w:pPr>
              <w:pStyle w:val="TableText"/>
            </w:pPr>
            <w:r>
              <w:t>urn:hl7ii:2.16.840.1.113883.10.20.22.4.8:2014-06-09</w:t>
            </w:r>
          </w:p>
        </w:tc>
      </w:tr>
      <w:tr w:rsidR="00382FB1" w14:paraId="4AD229F4" w14:textId="77777777">
        <w:trPr>
          <w:jc w:val="center"/>
        </w:trPr>
        <w:tc>
          <w:tcPr>
            <w:tcW w:w="360" w:type="dxa"/>
          </w:tcPr>
          <w:p w14:paraId="38B8918D"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1BB48F0A" w14:textId="77777777" w:rsidR="00382FB1" w:rsidRDefault="00000000">
            <w:pPr>
              <w:pStyle w:val="TableText"/>
            </w:pPr>
            <w:r>
              <w:t>entry</w:t>
            </w:r>
          </w:p>
        </w:tc>
        <w:tc>
          <w:tcPr>
            <w:tcW w:w="360" w:type="dxa"/>
          </w:tcPr>
          <w:p w14:paraId="78E02AAD" w14:textId="77777777" w:rsidR="00382FB1" w:rsidRDefault="00000000">
            <w:pPr>
              <w:pStyle w:val="TableText"/>
            </w:pPr>
            <w:r>
              <w:t>urn:hl7ii:2.16.840.1.113883.10.20.22.4.14:2025-08-01</w:t>
            </w:r>
          </w:p>
        </w:tc>
      </w:tr>
      <w:tr w:rsidR="00382FB1" w14:paraId="2793CE2A" w14:textId="77777777">
        <w:trPr>
          <w:jc w:val="center"/>
        </w:trPr>
        <w:tc>
          <w:tcPr>
            <w:tcW w:w="360" w:type="dxa"/>
          </w:tcPr>
          <w:p w14:paraId="7BA06043" w14:textId="77777777" w:rsidR="00382FB1" w:rsidRDefault="00382FB1">
            <w:pPr>
              <w:pStyle w:val="TableText"/>
              <w:ind w:left="720"/>
            </w:pPr>
            <w:hyperlink w:anchor="E_Product_Instance">
              <w:r>
                <w:rPr>
                  <w:rStyle w:val="HyperlinkText9pt"/>
                </w:rPr>
                <w:t>Product Instance</w:t>
              </w:r>
            </w:hyperlink>
          </w:p>
        </w:tc>
        <w:tc>
          <w:tcPr>
            <w:tcW w:w="360" w:type="dxa"/>
          </w:tcPr>
          <w:p w14:paraId="5299D663" w14:textId="77777777" w:rsidR="00382FB1" w:rsidRDefault="00000000">
            <w:pPr>
              <w:pStyle w:val="TableText"/>
            </w:pPr>
            <w:r>
              <w:t>entry</w:t>
            </w:r>
          </w:p>
        </w:tc>
        <w:tc>
          <w:tcPr>
            <w:tcW w:w="360" w:type="dxa"/>
          </w:tcPr>
          <w:p w14:paraId="72C26B1B" w14:textId="77777777" w:rsidR="00382FB1" w:rsidRDefault="00000000">
            <w:pPr>
              <w:pStyle w:val="TableText"/>
            </w:pPr>
            <w:r>
              <w:t>urn:oid:2.16.840.1.113883.10.20.22.4.37</w:t>
            </w:r>
          </w:p>
        </w:tc>
      </w:tr>
      <w:tr w:rsidR="00382FB1" w14:paraId="2C3FDC3B" w14:textId="77777777">
        <w:trPr>
          <w:jc w:val="center"/>
        </w:trPr>
        <w:tc>
          <w:tcPr>
            <w:tcW w:w="360" w:type="dxa"/>
          </w:tcPr>
          <w:p w14:paraId="6C58F5B3" w14:textId="77777777" w:rsidR="00382FB1" w:rsidRDefault="00382FB1">
            <w:pPr>
              <w:pStyle w:val="TableText"/>
              <w:ind w:left="720"/>
            </w:pPr>
            <w:hyperlink w:anchor="Indication_V2">
              <w:r>
                <w:rPr>
                  <w:rStyle w:val="HyperlinkText9pt"/>
                </w:rPr>
                <w:t>Indication (V2)</w:t>
              </w:r>
            </w:hyperlink>
          </w:p>
        </w:tc>
        <w:tc>
          <w:tcPr>
            <w:tcW w:w="360" w:type="dxa"/>
          </w:tcPr>
          <w:p w14:paraId="2BD6C911" w14:textId="77777777" w:rsidR="00382FB1" w:rsidRDefault="00000000">
            <w:pPr>
              <w:pStyle w:val="TableText"/>
            </w:pPr>
            <w:r>
              <w:t>entry</w:t>
            </w:r>
          </w:p>
        </w:tc>
        <w:tc>
          <w:tcPr>
            <w:tcW w:w="360" w:type="dxa"/>
          </w:tcPr>
          <w:p w14:paraId="69EC6086" w14:textId="77777777" w:rsidR="00382FB1" w:rsidRDefault="00000000">
            <w:pPr>
              <w:pStyle w:val="TableText"/>
            </w:pPr>
            <w:r>
              <w:t>urn:hl7ii:2.16.840.1.113883.10.20.22.4.19:2014-06-09</w:t>
            </w:r>
          </w:p>
        </w:tc>
      </w:tr>
      <w:tr w:rsidR="00382FB1" w14:paraId="349D60CF" w14:textId="77777777">
        <w:trPr>
          <w:jc w:val="center"/>
        </w:trPr>
        <w:tc>
          <w:tcPr>
            <w:tcW w:w="360" w:type="dxa"/>
          </w:tcPr>
          <w:p w14:paraId="28F09E53" w14:textId="77777777" w:rsidR="00382FB1" w:rsidRDefault="00382FB1">
            <w:pPr>
              <w:pStyle w:val="TableText"/>
              <w:ind w:left="720"/>
            </w:pPr>
            <w:hyperlink w:anchor="Instruction_V2">
              <w:r>
                <w:rPr>
                  <w:rStyle w:val="HyperlinkText9pt"/>
                </w:rPr>
                <w:t>Instruction (V2)</w:t>
              </w:r>
            </w:hyperlink>
          </w:p>
        </w:tc>
        <w:tc>
          <w:tcPr>
            <w:tcW w:w="360" w:type="dxa"/>
          </w:tcPr>
          <w:p w14:paraId="31F6964B" w14:textId="77777777" w:rsidR="00382FB1" w:rsidRDefault="00000000">
            <w:pPr>
              <w:pStyle w:val="TableText"/>
            </w:pPr>
            <w:r>
              <w:t>entry</w:t>
            </w:r>
          </w:p>
        </w:tc>
        <w:tc>
          <w:tcPr>
            <w:tcW w:w="360" w:type="dxa"/>
          </w:tcPr>
          <w:p w14:paraId="5BF0814D" w14:textId="77777777" w:rsidR="00382FB1" w:rsidRDefault="00000000">
            <w:pPr>
              <w:pStyle w:val="TableText"/>
            </w:pPr>
            <w:r>
              <w:t>urn:hl7ii:2.16.840.1.113883.10.20.22.4.20:2014-06-09</w:t>
            </w:r>
          </w:p>
        </w:tc>
      </w:tr>
      <w:tr w:rsidR="00382FB1" w14:paraId="6A112312" w14:textId="77777777">
        <w:trPr>
          <w:jc w:val="center"/>
        </w:trPr>
        <w:tc>
          <w:tcPr>
            <w:tcW w:w="360" w:type="dxa"/>
          </w:tcPr>
          <w:p w14:paraId="1497A604" w14:textId="77777777" w:rsidR="00382FB1" w:rsidRDefault="00382FB1">
            <w:pPr>
              <w:pStyle w:val="TableText"/>
              <w:ind w:left="720"/>
            </w:pPr>
            <w:hyperlink w:anchor="U_Author_Participation">
              <w:r>
                <w:rPr>
                  <w:rStyle w:val="HyperlinkText9pt"/>
                </w:rPr>
                <w:t>Author Participation</w:t>
              </w:r>
            </w:hyperlink>
          </w:p>
        </w:tc>
        <w:tc>
          <w:tcPr>
            <w:tcW w:w="360" w:type="dxa"/>
          </w:tcPr>
          <w:p w14:paraId="18C89F81" w14:textId="77777777" w:rsidR="00382FB1" w:rsidRDefault="00000000">
            <w:pPr>
              <w:pStyle w:val="TableText"/>
            </w:pPr>
            <w:r>
              <w:t>unspecified</w:t>
            </w:r>
          </w:p>
        </w:tc>
        <w:tc>
          <w:tcPr>
            <w:tcW w:w="360" w:type="dxa"/>
          </w:tcPr>
          <w:p w14:paraId="639BC63E" w14:textId="77777777" w:rsidR="00382FB1" w:rsidRDefault="00000000">
            <w:pPr>
              <w:pStyle w:val="TableText"/>
            </w:pPr>
            <w:r>
              <w:t>urn:oid:2.16.840.1.113883.10.20.22.4.119</w:t>
            </w:r>
          </w:p>
        </w:tc>
      </w:tr>
      <w:tr w:rsidR="00382FB1" w14:paraId="0EE352EA" w14:textId="77777777">
        <w:trPr>
          <w:jc w:val="center"/>
        </w:trPr>
        <w:tc>
          <w:tcPr>
            <w:tcW w:w="360" w:type="dxa"/>
          </w:tcPr>
          <w:p w14:paraId="2E7B4E9E"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4B83DE83" w14:textId="77777777" w:rsidR="00382FB1" w:rsidRDefault="00000000">
            <w:pPr>
              <w:pStyle w:val="TableText"/>
            </w:pPr>
            <w:r>
              <w:t>entry</w:t>
            </w:r>
          </w:p>
        </w:tc>
        <w:tc>
          <w:tcPr>
            <w:tcW w:w="360" w:type="dxa"/>
          </w:tcPr>
          <w:p w14:paraId="1CFC1CA3" w14:textId="77777777" w:rsidR="00382FB1" w:rsidRDefault="00000000">
            <w:pPr>
              <w:pStyle w:val="TableText"/>
            </w:pPr>
            <w:r>
              <w:t>urn:hl7ii:2.16.840.1.113883.10.20.22.4.69:2025-08-01</w:t>
            </w:r>
          </w:p>
        </w:tc>
      </w:tr>
      <w:tr w:rsidR="00382FB1" w14:paraId="6886F5D4" w14:textId="77777777">
        <w:trPr>
          <w:jc w:val="center"/>
        </w:trPr>
        <w:tc>
          <w:tcPr>
            <w:tcW w:w="360" w:type="dxa"/>
          </w:tcPr>
          <w:p w14:paraId="41F0893D"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43CDC5C6" w14:textId="77777777" w:rsidR="00382FB1" w:rsidRDefault="00000000">
            <w:pPr>
              <w:pStyle w:val="TableText"/>
            </w:pPr>
            <w:r>
              <w:t>entry</w:t>
            </w:r>
          </w:p>
        </w:tc>
        <w:tc>
          <w:tcPr>
            <w:tcW w:w="360" w:type="dxa"/>
          </w:tcPr>
          <w:p w14:paraId="482903E3" w14:textId="77777777" w:rsidR="00382FB1" w:rsidRDefault="00000000">
            <w:pPr>
              <w:pStyle w:val="TableText"/>
            </w:pPr>
            <w:r>
              <w:t>urn:hl7ii:2.16.840.1.113883.10.20.22.4.86:2022-06-01</w:t>
            </w:r>
          </w:p>
        </w:tc>
      </w:tr>
      <w:tr w:rsidR="00382FB1" w14:paraId="125AD8F7" w14:textId="77777777">
        <w:trPr>
          <w:jc w:val="center"/>
        </w:trPr>
        <w:tc>
          <w:tcPr>
            <w:tcW w:w="360" w:type="dxa"/>
          </w:tcPr>
          <w:p w14:paraId="1C91A21B" w14:textId="77777777" w:rsidR="00382FB1" w:rsidRDefault="00382FB1">
            <w:pPr>
              <w:pStyle w:val="TableText"/>
              <w:ind w:left="144"/>
            </w:pPr>
            <w:hyperlink w:anchor="S_Mental_Status_Section_NHCS_V3">
              <w:r>
                <w:rPr>
                  <w:rStyle w:val="HyperlinkText9pt"/>
                </w:rPr>
                <w:t>Mental Status Section (NHCS V3)</w:t>
              </w:r>
            </w:hyperlink>
          </w:p>
        </w:tc>
        <w:tc>
          <w:tcPr>
            <w:tcW w:w="360" w:type="dxa"/>
          </w:tcPr>
          <w:p w14:paraId="1A04A25A" w14:textId="77777777" w:rsidR="00382FB1" w:rsidRDefault="00000000">
            <w:pPr>
              <w:pStyle w:val="TableText"/>
            </w:pPr>
            <w:r>
              <w:t>section</w:t>
            </w:r>
          </w:p>
        </w:tc>
        <w:tc>
          <w:tcPr>
            <w:tcW w:w="360" w:type="dxa"/>
          </w:tcPr>
          <w:p w14:paraId="3ED5278B" w14:textId="77777777" w:rsidR="00382FB1" w:rsidRDefault="00000000">
            <w:pPr>
              <w:pStyle w:val="TableText"/>
            </w:pPr>
            <w:r>
              <w:t>urn:hl7ii:2.16.840.1.113883.10.20.22.2.56:2025-08-01</w:t>
            </w:r>
          </w:p>
        </w:tc>
      </w:tr>
      <w:tr w:rsidR="00382FB1" w14:paraId="6E8D2323" w14:textId="77777777">
        <w:trPr>
          <w:jc w:val="center"/>
        </w:trPr>
        <w:tc>
          <w:tcPr>
            <w:tcW w:w="360" w:type="dxa"/>
          </w:tcPr>
          <w:p w14:paraId="42422A90"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7F679DF1" w14:textId="77777777" w:rsidR="00382FB1" w:rsidRDefault="00000000">
            <w:pPr>
              <w:pStyle w:val="TableText"/>
            </w:pPr>
            <w:r>
              <w:t>entry</w:t>
            </w:r>
          </w:p>
        </w:tc>
        <w:tc>
          <w:tcPr>
            <w:tcW w:w="360" w:type="dxa"/>
          </w:tcPr>
          <w:p w14:paraId="45231944" w14:textId="77777777" w:rsidR="00382FB1" w:rsidRDefault="00000000">
            <w:pPr>
              <w:pStyle w:val="TableText"/>
            </w:pPr>
            <w:r>
              <w:t>urn:hl7ii:2.16.840.1.113883.10.20.22.4.69:2025-08-01</w:t>
            </w:r>
          </w:p>
        </w:tc>
      </w:tr>
      <w:tr w:rsidR="00382FB1" w14:paraId="02D131AD" w14:textId="77777777">
        <w:trPr>
          <w:jc w:val="center"/>
        </w:trPr>
        <w:tc>
          <w:tcPr>
            <w:tcW w:w="360" w:type="dxa"/>
          </w:tcPr>
          <w:p w14:paraId="3789E2F6"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3FD4CAEA" w14:textId="77777777" w:rsidR="00382FB1" w:rsidRDefault="00000000">
            <w:pPr>
              <w:pStyle w:val="TableText"/>
            </w:pPr>
            <w:r>
              <w:t>entry</w:t>
            </w:r>
          </w:p>
        </w:tc>
        <w:tc>
          <w:tcPr>
            <w:tcW w:w="360" w:type="dxa"/>
          </w:tcPr>
          <w:p w14:paraId="61793ACA" w14:textId="77777777" w:rsidR="00382FB1" w:rsidRDefault="00000000">
            <w:pPr>
              <w:pStyle w:val="TableText"/>
            </w:pPr>
            <w:r>
              <w:t>urn:hl7ii:2.16.840.1.113883.10.20.22.4.86:2022-06-01</w:t>
            </w:r>
          </w:p>
        </w:tc>
      </w:tr>
      <w:tr w:rsidR="00382FB1" w14:paraId="5EC2F1BE" w14:textId="77777777">
        <w:trPr>
          <w:jc w:val="center"/>
        </w:trPr>
        <w:tc>
          <w:tcPr>
            <w:tcW w:w="360" w:type="dxa"/>
          </w:tcPr>
          <w:p w14:paraId="2E6B689B" w14:textId="77777777" w:rsidR="00382FB1" w:rsidRDefault="00382FB1">
            <w:pPr>
              <w:pStyle w:val="TableText"/>
              <w:ind w:left="288"/>
            </w:pPr>
            <w:hyperlink w:anchor="E_Mental_Status_Observation_NHCS_V4">
              <w:r>
                <w:rPr>
                  <w:rStyle w:val="HyperlinkText9pt"/>
                </w:rPr>
                <w:t>Mental Status Observation (NHCS V4)</w:t>
              </w:r>
            </w:hyperlink>
          </w:p>
        </w:tc>
        <w:tc>
          <w:tcPr>
            <w:tcW w:w="360" w:type="dxa"/>
          </w:tcPr>
          <w:p w14:paraId="6998C2F9" w14:textId="77777777" w:rsidR="00382FB1" w:rsidRDefault="00000000">
            <w:pPr>
              <w:pStyle w:val="TableText"/>
            </w:pPr>
            <w:r>
              <w:t>entry</w:t>
            </w:r>
          </w:p>
        </w:tc>
        <w:tc>
          <w:tcPr>
            <w:tcW w:w="360" w:type="dxa"/>
          </w:tcPr>
          <w:p w14:paraId="247CB1EF" w14:textId="77777777" w:rsidR="00382FB1" w:rsidRDefault="00000000">
            <w:pPr>
              <w:pStyle w:val="TableText"/>
            </w:pPr>
            <w:r>
              <w:t>urn:hl7ii:2.16.840.1.113883.10.20.22.4.74:2025-08-01</w:t>
            </w:r>
          </w:p>
        </w:tc>
      </w:tr>
      <w:tr w:rsidR="00382FB1" w14:paraId="1DC93014" w14:textId="77777777">
        <w:trPr>
          <w:jc w:val="center"/>
        </w:trPr>
        <w:tc>
          <w:tcPr>
            <w:tcW w:w="360" w:type="dxa"/>
          </w:tcPr>
          <w:p w14:paraId="77C0F0A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FDCD5FD" w14:textId="77777777" w:rsidR="00382FB1" w:rsidRDefault="00000000">
            <w:pPr>
              <w:pStyle w:val="TableText"/>
            </w:pPr>
            <w:r>
              <w:t>unspecified</w:t>
            </w:r>
          </w:p>
        </w:tc>
        <w:tc>
          <w:tcPr>
            <w:tcW w:w="360" w:type="dxa"/>
          </w:tcPr>
          <w:p w14:paraId="160A220E" w14:textId="77777777" w:rsidR="00382FB1" w:rsidRDefault="00000000">
            <w:pPr>
              <w:pStyle w:val="TableText"/>
            </w:pPr>
            <w:r>
              <w:t>urn:oid:2.16.840.1.113883.10.20.22.4.119</w:t>
            </w:r>
          </w:p>
        </w:tc>
      </w:tr>
      <w:tr w:rsidR="00382FB1" w14:paraId="43DB921F" w14:textId="77777777">
        <w:trPr>
          <w:jc w:val="center"/>
        </w:trPr>
        <w:tc>
          <w:tcPr>
            <w:tcW w:w="360" w:type="dxa"/>
          </w:tcPr>
          <w:p w14:paraId="4A46438F"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049AAC0E" w14:textId="77777777" w:rsidR="00382FB1" w:rsidRDefault="00000000">
            <w:pPr>
              <w:pStyle w:val="TableText"/>
            </w:pPr>
            <w:r>
              <w:t>entry</w:t>
            </w:r>
          </w:p>
        </w:tc>
        <w:tc>
          <w:tcPr>
            <w:tcW w:w="360" w:type="dxa"/>
          </w:tcPr>
          <w:p w14:paraId="3CC7462A" w14:textId="77777777" w:rsidR="00382FB1" w:rsidRDefault="00000000">
            <w:pPr>
              <w:pStyle w:val="TableText"/>
            </w:pPr>
            <w:r>
              <w:t>urn:hl7ii:2.16.840.1.113883.10.20.22.4.69:2025-08-01</w:t>
            </w:r>
          </w:p>
        </w:tc>
      </w:tr>
      <w:tr w:rsidR="00382FB1" w14:paraId="503B854F" w14:textId="77777777">
        <w:trPr>
          <w:jc w:val="center"/>
        </w:trPr>
        <w:tc>
          <w:tcPr>
            <w:tcW w:w="360" w:type="dxa"/>
          </w:tcPr>
          <w:p w14:paraId="5981996F"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5BE81FEC" w14:textId="77777777" w:rsidR="00382FB1" w:rsidRDefault="00000000">
            <w:pPr>
              <w:pStyle w:val="TableText"/>
            </w:pPr>
            <w:r>
              <w:t>entry</w:t>
            </w:r>
          </w:p>
        </w:tc>
        <w:tc>
          <w:tcPr>
            <w:tcW w:w="360" w:type="dxa"/>
          </w:tcPr>
          <w:p w14:paraId="731D9073" w14:textId="77777777" w:rsidR="00382FB1" w:rsidRDefault="00000000">
            <w:pPr>
              <w:pStyle w:val="TableText"/>
            </w:pPr>
            <w:r>
              <w:t>urn:hl7ii:2.16.840.1.113883.10.20.22.4.86:2022-06-01</w:t>
            </w:r>
          </w:p>
        </w:tc>
      </w:tr>
      <w:tr w:rsidR="00382FB1" w14:paraId="53D1542E" w14:textId="77777777">
        <w:trPr>
          <w:jc w:val="center"/>
        </w:trPr>
        <w:tc>
          <w:tcPr>
            <w:tcW w:w="360" w:type="dxa"/>
          </w:tcPr>
          <w:p w14:paraId="16761985" w14:textId="77777777" w:rsidR="00382FB1" w:rsidRDefault="00382FB1">
            <w:pPr>
              <w:pStyle w:val="TableText"/>
              <w:ind w:left="288"/>
            </w:pPr>
            <w:hyperlink w:anchor="E_Mental_Status_Organizer_NHCS_V4">
              <w:r>
                <w:rPr>
                  <w:rStyle w:val="HyperlinkText9pt"/>
                </w:rPr>
                <w:t>Mental Status Organizer (NHCS V4)</w:t>
              </w:r>
            </w:hyperlink>
          </w:p>
        </w:tc>
        <w:tc>
          <w:tcPr>
            <w:tcW w:w="360" w:type="dxa"/>
          </w:tcPr>
          <w:p w14:paraId="4BBDB36C" w14:textId="77777777" w:rsidR="00382FB1" w:rsidRDefault="00000000">
            <w:pPr>
              <w:pStyle w:val="TableText"/>
            </w:pPr>
            <w:r>
              <w:t>entry</w:t>
            </w:r>
          </w:p>
        </w:tc>
        <w:tc>
          <w:tcPr>
            <w:tcW w:w="360" w:type="dxa"/>
          </w:tcPr>
          <w:p w14:paraId="4799013D" w14:textId="77777777" w:rsidR="00382FB1" w:rsidRDefault="00000000">
            <w:pPr>
              <w:pStyle w:val="TableText"/>
            </w:pPr>
            <w:r>
              <w:t>urn:hl7ii:2.16.840.1.113883.10.20.22.4.75:2025-08-01</w:t>
            </w:r>
          </w:p>
        </w:tc>
      </w:tr>
      <w:tr w:rsidR="00382FB1" w14:paraId="4EB00B1E" w14:textId="77777777">
        <w:trPr>
          <w:jc w:val="center"/>
        </w:trPr>
        <w:tc>
          <w:tcPr>
            <w:tcW w:w="360" w:type="dxa"/>
          </w:tcPr>
          <w:p w14:paraId="20974C71" w14:textId="77777777" w:rsidR="00382FB1" w:rsidRDefault="00382FB1">
            <w:pPr>
              <w:pStyle w:val="TableText"/>
              <w:ind w:left="432"/>
            </w:pPr>
            <w:hyperlink w:anchor="E_Mental_Status_Observation_NHCS_V4">
              <w:r>
                <w:rPr>
                  <w:rStyle w:val="HyperlinkText9pt"/>
                </w:rPr>
                <w:t>Mental Status Observation (NHCS V4)</w:t>
              </w:r>
            </w:hyperlink>
          </w:p>
        </w:tc>
        <w:tc>
          <w:tcPr>
            <w:tcW w:w="360" w:type="dxa"/>
          </w:tcPr>
          <w:p w14:paraId="675C5BD2" w14:textId="77777777" w:rsidR="00382FB1" w:rsidRDefault="00000000">
            <w:pPr>
              <w:pStyle w:val="TableText"/>
            </w:pPr>
            <w:r>
              <w:t>entry</w:t>
            </w:r>
          </w:p>
        </w:tc>
        <w:tc>
          <w:tcPr>
            <w:tcW w:w="360" w:type="dxa"/>
          </w:tcPr>
          <w:p w14:paraId="5D3B8026" w14:textId="77777777" w:rsidR="00382FB1" w:rsidRDefault="00000000">
            <w:pPr>
              <w:pStyle w:val="TableText"/>
            </w:pPr>
            <w:r>
              <w:t>urn:hl7ii:2.16.840.1.113883.10.20.22.4.74:2025-08-01</w:t>
            </w:r>
          </w:p>
        </w:tc>
      </w:tr>
      <w:tr w:rsidR="00382FB1" w14:paraId="43774FE6" w14:textId="77777777">
        <w:trPr>
          <w:jc w:val="center"/>
        </w:trPr>
        <w:tc>
          <w:tcPr>
            <w:tcW w:w="360" w:type="dxa"/>
          </w:tcPr>
          <w:p w14:paraId="52A76B8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BD49D30" w14:textId="77777777" w:rsidR="00382FB1" w:rsidRDefault="00000000">
            <w:pPr>
              <w:pStyle w:val="TableText"/>
            </w:pPr>
            <w:r>
              <w:t>unspecified</w:t>
            </w:r>
          </w:p>
        </w:tc>
        <w:tc>
          <w:tcPr>
            <w:tcW w:w="360" w:type="dxa"/>
          </w:tcPr>
          <w:p w14:paraId="269F2C68" w14:textId="77777777" w:rsidR="00382FB1" w:rsidRDefault="00000000">
            <w:pPr>
              <w:pStyle w:val="TableText"/>
            </w:pPr>
            <w:r>
              <w:t>urn:oid:2.16.840.1.113883.10.20.22.4.119</w:t>
            </w:r>
          </w:p>
        </w:tc>
      </w:tr>
      <w:tr w:rsidR="00382FB1" w14:paraId="5808DE20" w14:textId="77777777">
        <w:trPr>
          <w:jc w:val="center"/>
        </w:trPr>
        <w:tc>
          <w:tcPr>
            <w:tcW w:w="360" w:type="dxa"/>
          </w:tcPr>
          <w:p w14:paraId="5340F449"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7DE8642A" w14:textId="77777777" w:rsidR="00382FB1" w:rsidRDefault="00000000">
            <w:pPr>
              <w:pStyle w:val="TableText"/>
            </w:pPr>
            <w:r>
              <w:t>entry</w:t>
            </w:r>
          </w:p>
        </w:tc>
        <w:tc>
          <w:tcPr>
            <w:tcW w:w="360" w:type="dxa"/>
          </w:tcPr>
          <w:p w14:paraId="5757A2AE" w14:textId="77777777" w:rsidR="00382FB1" w:rsidRDefault="00000000">
            <w:pPr>
              <w:pStyle w:val="TableText"/>
            </w:pPr>
            <w:r>
              <w:t>urn:hl7ii:2.16.840.1.113883.10.20.22.4.69:2025-08-01</w:t>
            </w:r>
          </w:p>
        </w:tc>
      </w:tr>
      <w:tr w:rsidR="00382FB1" w14:paraId="213828F7" w14:textId="77777777">
        <w:trPr>
          <w:jc w:val="center"/>
        </w:trPr>
        <w:tc>
          <w:tcPr>
            <w:tcW w:w="360" w:type="dxa"/>
          </w:tcPr>
          <w:p w14:paraId="673E678F"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6017D567" w14:textId="77777777" w:rsidR="00382FB1" w:rsidRDefault="00000000">
            <w:pPr>
              <w:pStyle w:val="TableText"/>
            </w:pPr>
            <w:r>
              <w:t>entry</w:t>
            </w:r>
          </w:p>
        </w:tc>
        <w:tc>
          <w:tcPr>
            <w:tcW w:w="360" w:type="dxa"/>
          </w:tcPr>
          <w:p w14:paraId="0D62C54F" w14:textId="77777777" w:rsidR="00382FB1" w:rsidRDefault="00000000">
            <w:pPr>
              <w:pStyle w:val="TableText"/>
            </w:pPr>
            <w:r>
              <w:t>urn:hl7ii:2.16.840.1.113883.10.20.22.4.86:2022-06-01</w:t>
            </w:r>
          </w:p>
        </w:tc>
      </w:tr>
      <w:tr w:rsidR="00382FB1" w14:paraId="49CC7C56" w14:textId="77777777">
        <w:trPr>
          <w:jc w:val="center"/>
        </w:trPr>
        <w:tc>
          <w:tcPr>
            <w:tcW w:w="360" w:type="dxa"/>
          </w:tcPr>
          <w:p w14:paraId="0288473A" w14:textId="77777777" w:rsidR="00382FB1" w:rsidRDefault="00382FB1">
            <w:pPr>
              <w:pStyle w:val="TableText"/>
              <w:ind w:left="144"/>
            </w:pPr>
            <w:hyperlink w:anchor="S_Functional_Status_Section_NHCS_V3">
              <w:r>
                <w:rPr>
                  <w:rStyle w:val="HyperlinkText9pt"/>
                </w:rPr>
                <w:t>Functional Status Section (NHCS V3)</w:t>
              </w:r>
            </w:hyperlink>
          </w:p>
        </w:tc>
        <w:tc>
          <w:tcPr>
            <w:tcW w:w="360" w:type="dxa"/>
          </w:tcPr>
          <w:p w14:paraId="41213817" w14:textId="77777777" w:rsidR="00382FB1" w:rsidRDefault="00000000">
            <w:pPr>
              <w:pStyle w:val="TableText"/>
            </w:pPr>
            <w:r>
              <w:t>section</w:t>
            </w:r>
          </w:p>
        </w:tc>
        <w:tc>
          <w:tcPr>
            <w:tcW w:w="360" w:type="dxa"/>
          </w:tcPr>
          <w:p w14:paraId="327190CB" w14:textId="77777777" w:rsidR="00382FB1" w:rsidRDefault="00000000">
            <w:pPr>
              <w:pStyle w:val="TableText"/>
            </w:pPr>
            <w:r>
              <w:t>urn:hl7ii:2.16.840.1.113883.10.20.22.2.14:2025-08-01</w:t>
            </w:r>
          </w:p>
        </w:tc>
      </w:tr>
      <w:tr w:rsidR="00382FB1" w14:paraId="048E44D0" w14:textId="77777777">
        <w:trPr>
          <w:jc w:val="center"/>
        </w:trPr>
        <w:tc>
          <w:tcPr>
            <w:tcW w:w="360" w:type="dxa"/>
          </w:tcPr>
          <w:p w14:paraId="44CAB8BF" w14:textId="77777777" w:rsidR="00382FB1" w:rsidRDefault="00382FB1">
            <w:pPr>
              <w:pStyle w:val="TableText"/>
              <w:ind w:left="288"/>
            </w:pPr>
            <w:hyperlink w:anchor="E_SelfCare_Activities_ADL_and_IADL">
              <w:r>
                <w:rPr>
                  <w:rStyle w:val="HyperlinkText9pt"/>
                </w:rPr>
                <w:t>Self-Care Activities (ADL and IADL)</w:t>
              </w:r>
            </w:hyperlink>
          </w:p>
        </w:tc>
        <w:tc>
          <w:tcPr>
            <w:tcW w:w="360" w:type="dxa"/>
          </w:tcPr>
          <w:p w14:paraId="301E587F" w14:textId="77777777" w:rsidR="00382FB1" w:rsidRDefault="00000000">
            <w:pPr>
              <w:pStyle w:val="TableText"/>
            </w:pPr>
            <w:r>
              <w:t>entry</w:t>
            </w:r>
          </w:p>
        </w:tc>
        <w:tc>
          <w:tcPr>
            <w:tcW w:w="360" w:type="dxa"/>
          </w:tcPr>
          <w:p w14:paraId="1735C333" w14:textId="77777777" w:rsidR="00382FB1" w:rsidRDefault="00000000">
            <w:pPr>
              <w:pStyle w:val="TableText"/>
            </w:pPr>
            <w:r>
              <w:t>urn:oid:2.16.840.1.113883.10.20.22.4.128</w:t>
            </w:r>
          </w:p>
        </w:tc>
      </w:tr>
      <w:tr w:rsidR="00382FB1" w14:paraId="0EC6E5E5" w14:textId="77777777">
        <w:trPr>
          <w:jc w:val="center"/>
        </w:trPr>
        <w:tc>
          <w:tcPr>
            <w:tcW w:w="360" w:type="dxa"/>
          </w:tcPr>
          <w:p w14:paraId="60F28566"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2F48FD7" w14:textId="77777777" w:rsidR="00382FB1" w:rsidRDefault="00000000">
            <w:pPr>
              <w:pStyle w:val="TableText"/>
            </w:pPr>
            <w:r>
              <w:t>unspecified</w:t>
            </w:r>
          </w:p>
        </w:tc>
        <w:tc>
          <w:tcPr>
            <w:tcW w:w="360" w:type="dxa"/>
          </w:tcPr>
          <w:p w14:paraId="0B3F19A1" w14:textId="77777777" w:rsidR="00382FB1" w:rsidRDefault="00000000">
            <w:pPr>
              <w:pStyle w:val="TableText"/>
            </w:pPr>
            <w:r>
              <w:t>urn:oid:2.16.840.1.113883.10.20.22.4.119</w:t>
            </w:r>
          </w:p>
        </w:tc>
      </w:tr>
      <w:tr w:rsidR="00382FB1" w14:paraId="6B116338" w14:textId="77777777">
        <w:trPr>
          <w:jc w:val="center"/>
        </w:trPr>
        <w:tc>
          <w:tcPr>
            <w:tcW w:w="360" w:type="dxa"/>
          </w:tcPr>
          <w:p w14:paraId="7F6E42B3" w14:textId="77777777" w:rsidR="00382FB1" w:rsidRDefault="00382FB1">
            <w:pPr>
              <w:pStyle w:val="TableText"/>
              <w:ind w:left="288"/>
            </w:pPr>
            <w:hyperlink w:anchor="NonMedicinal_Supply_Activity_V2">
              <w:r>
                <w:rPr>
                  <w:rStyle w:val="HyperlinkText9pt"/>
                </w:rPr>
                <w:t>Non-Medicinal Supply Activity (V2)</w:t>
              </w:r>
            </w:hyperlink>
          </w:p>
        </w:tc>
        <w:tc>
          <w:tcPr>
            <w:tcW w:w="360" w:type="dxa"/>
          </w:tcPr>
          <w:p w14:paraId="4401DC4A" w14:textId="77777777" w:rsidR="00382FB1" w:rsidRDefault="00000000">
            <w:pPr>
              <w:pStyle w:val="TableText"/>
            </w:pPr>
            <w:r>
              <w:t>entry</w:t>
            </w:r>
          </w:p>
        </w:tc>
        <w:tc>
          <w:tcPr>
            <w:tcW w:w="360" w:type="dxa"/>
          </w:tcPr>
          <w:p w14:paraId="166CE81D" w14:textId="77777777" w:rsidR="00382FB1" w:rsidRDefault="00000000">
            <w:pPr>
              <w:pStyle w:val="TableText"/>
            </w:pPr>
            <w:r>
              <w:t>urn:hl7ii:2.16.840.1.113883.10.20.22.4.50:2014-06-09</w:t>
            </w:r>
          </w:p>
        </w:tc>
      </w:tr>
      <w:tr w:rsidR="00382FB1" w14:paraId="7BF84BF1" w14:textId="77777777">
        <w:trPr>
          <w:jc w:val="center"/>
        </w:trPr>
        <w:tc>
          <w:tcPr>
            <w:tcW w:w="360" w:type="dxa"/>
          </w:tcPr>
          <w:p w14:paraId="15184E83" w14:textId="77777777" w:rsidR="00382FB1" w:rsidRDefault="00382FB1">
            <w:pPr>
              <w:pStyle w:val="TableText"/>
              <w:ind w:left="432"/>
            </w:pPr>
            <w:hyperlink w:anchor="E_Product_Instance">
              <w:r>
                <w:rPr>
                  <w:rStyle w:val="HyperlinkText9pt"/>
                </w:rPr>
                <w:t>Product Instance</w:t>
              </w:r>
            </w:hyperlink>
          </w:p>
        </w:tc>
        <w:tc>
          <w:tcPr>
            <w:tcW w:w="360" w:type="dxa"/>
          </w:tcPr>
          <w:p w14:paraId="6088B21B" w14:textId="77777777" w:rsidR="00382FB1" w:rsidRDefault="00000000">
            <w:pPr>
              <w:pStyle w:val="TableText"/>
            </w:pPr>
            <w:r>
              <w:t>entry</w:t>
            </w:r>
          </w:p>
        </w:tc>
        <w:tc>
          <w:tcPr>
            <w:tcW w:w="360" w:type="dxa"/>
          </w:tcPr>
          <w:p w14:paraId="7725B0B0" w14:textId="77777777" w:rsidR="00382FB1" w:rsidRDefault="00000000">
            <w:pPr>
              <w:pStyle w:val="TableText"/>
            </w:pPr>
            <w:r>
              <w:t>urn:oid:2.16.840.1.113883.10.20.22.4.37</w:t>
            </w:r>
          </w:p>
        </w:tc>
      </w:tr>
      <w:tr w:rsidR="00382FB1" w14:paraId="3332B564" w14:textId="77777777">
        <w:trPr>
          <w:jc w:val="center"/>
        </w:trPr>
        <w:tc>
          <w:tcPr>
            <w:tcW w:w="360" w:type="dxa"/>
          </w:tcPr>
          <w:p w14:paraId="7F864E10" w14:textId="77777777" w:rsidR="00382FB1" w:rsidRDefault="00382FB1">
            <w:pPr>
              <w:pStyle w:val="TableText"/>
              <w:ind w:left="432"/>
            </w:pPr>
            <w:hyperlink w:anchor="Instruction_V2">
              <w:r>
                <w:rPr>
                  <w:rStyle w:val="HyperlinkText9pt"/>
                </w:rPr>
                <w:t>Instruction (V2)</w:t>
              </w:r>
            </w:hyperlink>
          </w:p>
        </w:tc>
        <w:tc>
          <w:tcPr>
            <w:tcW w:w="360" w:type="dxa"/>
          </w:tcPr>
          <w:p w14:paraId="5E6DC335" w14:textId="77777777" w:rsidR="00382FB1" w:rsidRDefault="00000000">
            <w:pPr>
              <w:pStyle w:val="TableText"/>
            </w:pPr>
            <w:r>
              <w:t>entry</w:t>
            </w:r>
          </w:p>
        </w:tc>
        <w:tc>
          <w:tcPr>
            <w:tcW w:w="360" w:type="dxa"/>
          </w:tcPr>
          <w:p w14:paraId="33E6AAC9" w14:textId="77777777" w:rsidR="00382FB1" w:rsidRDefault="00000000">
            <w:pPr>
              <w:pStyle w:val="TableText"/>
            </w:pPr>
            <w:r>
              <w:t>urn:hl7ii:2.16.840.1.113883.10.20.22.4.20:2014-06-09</w:t>
            </w:r>
          </w:p>
        </w:tc>
      </w:tr>
      <w:tr w:rsidR="00382FB1" w14:paraId="5B8FF65F" w14:textId="77777777">
        <w:trPr>
          <w:jc w:val="center"/>
        </w:trPr>
        <w:tc>
          <w:tcPr>
            <w:tcW w:w="360" w:type="dxa"/>
          </w:tcPr>
          <w:p w14:paraId="3B658509"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40AD7D97" w14:textId="77777777" w:rsidR="00382FB1" w:rsidRDefault="00000000">
            <w:pPr>
              <w:pStyle w:val="TableText"/>
            </w:pPr>
            <w:r>
              <w:t>entry</w:t>
            </w:r>
          </w:p>
        </w:tc>
        <w:tc>
          <w:tcPr>
            <w:tcW w:w="360" w:type="dxa"/>
          </w:tcPr>
          <w:p w14:paraId="5AB7E318" w14:textId="77777777" w:rsidR="00382FB1" w:rsidRDefault="00000000">
            <w:pPr>
              <w:pStyle w:val="TableText"/>
            </w:pPr>
            <w:r>
              <w:t>urn:hl7ii:2.16.840.1.113883.10.20.22.4.69:2025-08-01</w:t>
            </w:r>
          </w:p>
        </w:tc>
      </w:tr>
      <w:tr w:rsidR="00382FB1" w14:paraId="169A618C" w14:textId="77777777">
        <w:trPr>
          <w:jc w:val="center"/>
        </w:trPr>
        <w:tc>
          <w:tcPr>
            <w:tcW w:w="360" w:type="dxa"/>
          </w:tcPr>
          <w:p w14:paraId="3CEB6E82"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2EFB3C75" w14:textId="77777777" w:rsidR="00382FB1" w:rsidRDefault="00000000">
            <w:pPr>
              <w:pStyle w:val="TableText"/>
            </w:pPr>
            <w:r>
              <w:t>entry</w:t>
            </w:r>
          </w:p>
        </w:tc>
        <w:tc>
          <w:tcPr>
            <w:tcW w:w="360" w:type="dxa"/>
          </w:tcPr>
          <w:p w14:paraId="774B1610" w14:textId="77777777" w:rsidR="00382FB1" w:rsidRDefault="00000000">
            <w:pPr>
              <w:pStyle w:val="TableText"/>
            </w:pPr>
            <w:r>
              <w:t>urn:hl7ii:2.16.840.1.113883.10.20.22.4.86:2022-06-01</w:t>
            </w:r>
          </w:p>
        </w:tc>
      </w:tr>
      <w:tr w:rsidR="00382FB1" w14:paraId="40FA6F31" w14:textId="77777777">
        <w:trPr>
          <w:jc w:val="center"/>
        </w:trPr>
        <w:tc>
          <w:tcPr>
            <w:tcW w:w="360" w:type="dxa"/>
          </w:tcPr>
          <w:p w14:paraId="3B9CE38B" w14:textId="77777777" w:rsidR="00382FB1" w:rsidRDefault="00382FB1">
            <w:pPr>
              <w:pStyle w:val="TableText"/>
              <w:ind w:left="288"/>
            </w:pPr>
            <w:hyperlink w:anchor="E_Functional_Status_Observation_NHCS_V3">
              <w:r>
                <w:rPr>
                  <w:rStyle w:val="HyperlinkText9pt"/>
                </w:rPr>
                <w:t>Functional Status Observation (NHCS V3)</w:t>
              </w:r>
            </w:hyperlink>
          </w:p>
        </w:tc>
        <w:tc>
          <w:tcPr>
            <w:tcW w:w="360" w:type="dxa"/>
          </w:tcPr>
          <w:p w14:paraId="0CD2215E" w14:textId="77777777" w:rsidR="00382FB1" w:rsidRDefault="00000000">
            <w:pPr>
              <w:pStyle w:val="TableText"/>
            </w:pPr>
            <w:r>
              <w:t>entry</w:t>
            </w:r>
          </w:p>
        </w:tc>
        <w:tc>
          <w:tcPr>
            <w:tcW w:w="360" w:type="dxa"/>
          </w:tcPr>
          <w:p w14:paraId="7456CCC4" w14:textId="77777777" w:rsidR="00382FB1" w:rsidRDefault="00000000">
            <w:pPr>
              <w:pStyle w:val="TableText"/>
            </w:pPr>
            <w:r>
              <w:t>urn:hl7ii:2.16.840.1.113883.10.20.22.4.67:2025-08-01</w:t>
            </w:r>
          </w:p>
        </w:tc>
      </w:tr>
      <w:tr w:rsidR="00382FB1" w14:paraId="1D10C576" w14:textId="77777777">
        <w:trPr>
          <w:jc w:val="center"/>
        </w:trPr>
        <w:tc>
          <w:tcPr>
            <w:tcW w:w="360" w:type="dxa"/>
          </w:tcPr>
          <w:p w14:paraId="62888B88" w14:textId="77777777" w:rsidR="00382FB1" w:rsidRDefault="00382FB1">
            <w:pPr>
              <w:pStyle w:val="TableText"/>
              <w:ind w:left="432"/>
            </w:pPr>
            <w:hyperlink w:anchor="NonMedicinal_Supply_Activity_V2">
              <w:r>
                <w:rPr>
                  <w:rStyle w:val="HyperlinkText9pt"/>
                </w:rPr>
                <w:t>Non-Medicinal Supply Activity (V2)</w:t>
              </w:r>
            </w:hyperlink>
          </w:p>
        </w:tc>
        <w:tc>
          <w:tcPr>
            <w:tcW w:w="360" w:type="dxa"/>
          </w:tcPr>
          <w:p w14:paraId="2B5DCD5B" w14:textId="77777777" w:rsidR="00382FB1" w:rsidRDefault="00000000">
            <w:pPr>
              <w:pStyle w:val="TableText"/>
            </w:pPr>
            <w:r>
              <w:t>entry</w:t>
            </w:r>
          </w:p>
        </w:tc>
        <w:tc>
          <w:tcPr>
            <w:tcW w:w="360" w:type="dxa"/>
          </w:tcPr>
          <w:p w14:paraId="489BD395" w14:textId="77777777" w:rsidR="00382FB1" w:rsidRDefault="00000000">
            <w:pPr>
              <w:pStyle w:val="TableText"/>
            </w:pPr>
            <w:r>
              <w:t>urn:hl7ii:2.16.840.1.113883.10.20.22.4.50:2014-06-09</w:t>
            </w:r>
          </w:p>
        </w:tc>
      </w:tr>
      <w:tr w:rsidR="00382FB1" w14:paraId="1FB3CFC9" w14:textId="77777777">
        <w:trPr>
          <w:jc w:val="center"/>
        </w:trPr>
        <w:tc>
          <w:tcPr>
            <w:tcW w:w="360" w:type="dxa"/>
          </w:tcPr>
          <w:p w14:paraId="2773FA8A" w14:textId="77777777" w:rsidR="00382FB1" w:rsidRDefault="00382FB1">
            <w:pPr>
              <w:pStyle w:val="TableText"/>
              <w:ind w:left="576"/>
            </w:pPr>
            <w:hyperlink w:anchor="E_Product_Instance">
              <w:r>
                <w:rPr>
                  <w:rStyle w:val="HyperlinkText9pt"/>
                </w:rPr>
                <w:t>Product Instance</w:t>
              </w:r>
            </w:hyperlink>
          </w:p>
        </w:tc>
        <w:tc>
          <w:tcPr>
            <w:tcW w:w="360" w:type="dxa"/>
          </w:tcPr>
          <w:p w14:paraId="275F3C3A" w14:textId="77777777" w:rsidR="00382FB1" w:rsidRDefault="00000000">
            <w:pPr>
              <w:pStyle w:val="TableText"/>
            </w:pPr>
            <w:r>
              <w:t>entry</w:t>
            </w:r>
          </w:p>
        </w:tc>
        <w:tc>
          <w:tcPr>
            <w:tcW w:w="360" w:type="dxa"/>
          </w:tcPr>
          <w:p w14:paraId="0B964A7A" w14:textId="77777777" w:rsidR="00382FB1" w:rsidRDefault="00000000">
            <w:pPr>
              <w:pStyle w:val="TableText"/>
            </w:pPr>
            <w:r>
              <w:t>urn:oid:2.16.840.1.113883.10.20.22.4.37</w:t>
            </w:r>
          </w:p>
        </w:tc>
      </w:tr>
      <w:tr w:rsidR="00382FB1" w14:paraId="486C2451" w14:textId="77777777">
        <w:trPr>
          <w:jc w:val="center"/>
        </w:trPr>
        <w:tc>
          <w:tcPr>
            <w:tcW w:w="360" w:type="dxa"/>
          </w:tcPr>
          <w:p w14:paraId="503724F7" w14:textId="77777777" w:rsidR="00382FB1" w:rsidRDefault="00382FB1">
            <w:pPr>
              <w:pStyle w:val="TableText"/>
              <w:ind w:left="576"/>
            </w:pPr>
            <w:hyperlink w:anchor="Instruction_V2">
              <w:r>
                <w:rPr>
                  <w:rStyle w:val="HyperlinkText9pt"/>
                </w:rPr>
                <w:t>Instruction (V2)</w:t>
              </w:r>
            </w:hyperlink>
          </w:p>
        </w:tc>
        <w:tc>
          <w:tcPr>
            <w:tcW w:w="360" w:type="dxa"/>
          </w:tcPr>
          <w:p w14:paraId="6E91F47D" w14:textId="77777777" w:rsidR="00382FB1" w:rsidRDefault="00000000">
            <w:pPr>
              <w:pStyle w:val="TableText"/>
            </w:pPr>
            <w:r>
              <w:t>entry</w:t>
            </w:r>
          </w:p>
        </w:tc>
        <w:tc>
          <w:tcPr>
            <w:tcW w:w="360" w:type="dxa"/>
          </w:tcPr>
          <w:p w14:paraId="705D5AAA" w14:textId="77777777" w:rsidR="00382FB1" w:rsidRDefault="00000000">
            <w:pPr>
              <w:pStyle w:val="TableText"/>
            </w:pPr>
            <w:r>
              <w:t>urn:hl7ii:2.16.840.1.113883.10.20.22.4.20:2014-06-09</w:t>
            </w:r>
          </w:p>
        </w:tc>
      </w:tr>
      <w:tr w:rsidR="00382FB1" w14:paraId="2F4AAD1A" w14:textId="77777777">
        <w:trPr>
          <w:jc w:val="center"/>
        </w:trPr>
        <w:tc>
          <w:tcPr>
            <w:tcW w:w="360" w:type="dxa"/>
          </w:tcPr>
          <w:p w14:paraId="77BA1B4D"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9B65E0C" w14:textId="77777777" w:rsidR="00382FB1" w:rsidRDefault="00000000">
            <w:pPr>
              <w:pStyle w:val="TableText"/>
            </w:pPr>
            <w:r>
              <w:t>unspecified</w:t>
            </w:r>
          </w:p>
        </w:tc>
        <w:tc>
          <w:tcPr>
            <w:tcW w:w="360" w:type="dxa"/>
          </w:tcPr>
          <w:p w14:paraId="2442BC9E" w14:textId="77777777" w:rsidR="00382FB1" w:rsidRDefault="00000000">
            <w:pPr>
              <w:pStyle w:val="TableText"/>
            </w:pPr>
            <w:r>
              <w:t>urn:oid:2.16.840.1.113883.10.20.2</w:t>
            </w:r>
            <w:r>
              <w:lastRenderedPageBreak/>
              <w:t>2.4.119</w:t>
            </w:r>
          </w:p>
        </w:tc>
      </w:tr>
      <w:tr w:rsidR="00382FB1" w14:paraId="67BC17AD" w14:textId="77777777">
        <w:trPr>
          <w:jc w:val="center"/>
        </w:trPr>
        <w:tc>
          <w:tcPr>
            <w:tcW w:w="360" w:type="dxa"/>
          </w:tcPr>
          <w:p w14:paraId="5EDF7EA8"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3F0AE66C" w14:textId="77777777" w:rsidR="00382FB1" w:rsidRDefault="00000000">
            <w:pPr>
              <w:pStyle w:val="TableText"/>
            </w:pPr>
            <w:r>
              <w:t>entry</w:t>
            </w:r>
          </w:p>
        </w:tc>
        <w:tc>
          <w:tcPr>
            <w:tcW w:w="360" w:type="dxa"/>
          </w:tcPr>
          <w:p w14:paraId="20368C96" w14:textId="77777777" w:rsidR="00382FB1" w:rsidRDefault="00000000">
            <w:pPr>
              <w:pStyle w:val="TableText"/>
            </w:pPr>
            <w:r>
              <w:t>urn:hl7ii:2.16.840.1.113883.10.20.22.4.69:2025-08-01</w:t>
            </w:r>
          </w:p>
        </w:tc>
      </w:tr>
      <w:tr w:rsidR="00382FB1" w14:paraId="30D52EB2" w14:textId="77777777">
        <w:trPr>
          <w:jc w:val="center"/>
        </w:trPr>
        <w:tc>
          <w:tcPr>
            <w:tcW w:w="360" w:type="dxa"/>
          </w:tcPr>
          <w:p w14:paraId="35E5491A"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38322A96" w14:textId="77777777" w:rsidR="00382FB1" w:rsidRDefault="00000000">
            <w:pPr>
              <w:pStyle w:val="TableText"/>
            </w:pPr>
            <w:r>
              <w:t>entry</w:t>
            </w:r>
          </w:p>
        </w:tc>
        <w:tc>
          <w:tcPr>
            <w:tcW w:w="360" w:type="dxa"/>
          </w:tcPr>
          <w:p w14:paraId="7798828C" w14:textId="77777777" w:rsidR="00382FB1" w:rsidRDefault="00000000">
            <w:pPr>
              <w:pStyle w:val="TableText"/>
            </w:pPr>
            <w:r>
              <w:t>urn:hl7ii:2.16.840.1.113883.10.20.22.4.86:2022-06-01</w:t>
            </w:r>
          </w:p>
        </w:tc>
      </w:tr>
      <w:tr w:rsidR="00382FB1" w14:paraId="43F4EE8B" w14:textId="77777777">
        <w:trPr>
          <w:jc w:val="center"/>
        </w:trPr>
        <w:tc>
          <w:tcPr>
            <w:tcW w:w="360" w:type="dxa"/>
          </w:tcPr>
          <w:p w14:paraId="7D6D23A0" w14:textId="77777777" w:rsidR="00382FB1" w:rsidRDefault="00382FB1">
            <w:pPr>
              <w:pStyle w:val="TableText"/>
              <w:ind w:left="288"/>
            </w:pPr>
            <w:hyperlink w:anchor="E_Functional_Status_Organizer_NHCS_V3">
              <w:r>
                <w:rPr>
                  <w:rStyle w:val="HyperlinkText9pt"/>
                </w:rPr>
                <w:t>Functional Status Organizer (NHCS V3)</w:t>
              </w:r>
            </w:hyperlink>
          </w:p>
        </w:tc>
        <w:tc>
          <w:tcPr>
            <w:tcW w:w="360" w:type="dxa"/>
          </w:tcPr>
          <w:p w14:paraId="5EFC9D78" w14:textId="77777777" w:rsidR="00382FB1" w:rsidRDefault="00000000">
            <w:pPr>
              <w:pStyle w:val="TableText"/>
            </w:pPr>
            <w:r>
              <w:t>entry</w:t>
            </w:r>
          </w:p>
        </w:tc>
        <w:tc>
          <w:tcPr>
            <w:tcW w:w="360" w:type="dxa"/>
          </w:tcPr>
          <w:p w14:paraId="1C31F79C" w14:textId="77777777" w:rsidR="00382FB1" w:rsidRDefault="00000000">
            <w:pPr>
              <w:pStyle w:val="TableText"/>
            </w:pPr>
            <w:r>
              <w:t>urn:hl7ii:2.16.840.1.113883.10.20.22.4.66:2025-08-01</w:t>
            </w:r>
          </w:p>
        </w:tc>
      </w:tr>
      <w:tr w:rsidR="00382FB1" w14:paraId="7B8A3654" w14:textId="77777777">
        <w:trPr>
          <w:jc w:val="center"/>
        </w:trPr>
        <w:tc>
          <w:tcPr>
            <w:tcW w:w="360" w:type="dxa"/>
          </w:tcPr>
          <w:p w14:paraId="2670204A" w14:textId="77777777" w:rsidR="00382FB1" w:rsidRDefault="00382FB1">
            <w:pPr>
              <w:pStyle w:val="TableText"/>
              <w:ind w:left="432"/>
            </w:pPr>
            <w:hyperlink w:anchor="E_SelfCare_Activities_ADL_and_IADL">
              <w:r>
                <w:rPr>
                  <w:rStyle w:val="HyperlinkText9pt"/>
                </w:rPr>
                <w:t>Self-Care Activities (ADL and IADL)</w:t>
              </w:r>
            </w:hyperlink>
          </w:p>
        </w:tc>
        <w:tc>
          <w:tcPr>
            <w:tcW w:w="360" w:type="dxa"/>
          </w:tcPr>
          <w:p w14:paraId="36938FE6" w14:textId="77777777" w:rsidR="00382FB1" w:rsidRDefault="00000000">
            <w:pPr>
              <w:pStyle w:val="TableText"/>
            </w:pPr>
            <w:r>
              <w:t>entry</w:t>
            </w:r>
          </w:p>
        </w:tc>
        <w:tc>
          <w:tcPr>
            <w:tcW w:w="360" w:type="dxa"/>
          </w:tcPr>
          <w:p w14:paraId="56043C4D" w14:textId="77777777" w:rsidR="00382FB1" w:rsidRDefault="00000000">
            <w:pPr>
              <w:pStyle w:val="TableText"/>
            </w:pPr>
            <w:r>
              <w:t>urn:oid:2.16.840.1.113883.10.20.22.4.128</w:t>
            </w:r>
          </w:p>
        </w:tc>
      </w:tr>
      <w:tr w:rsidR="00382FB1" w14:paraId="2651B0DF" w14:textId="77777777">
        <w:trPr>
          <w:jc w:val="center"/>
        </w:trPr>
        <w:tc>
          <w:tcPr>
            <w:tcW w:w="360" w:type="dxa"/>
          </w:tcPr>
          <w:p w14:paraId="005324F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0BEA3C1" w14:textId="77777777" w:rsidR="00382FB1" w:rsidRDefault="00000000">
            <w:pPr>
              <w:pStyle w:val="TableText"/>
            </w:pPr>
            <w:r>
              <w:t>unspecified</w:t>
            </w:r>
          </w:p>
        </w:tc>
        <w:tc>
          <w:tcPr>
            <w:tcW w:w="360" w:type="dxa"/>
          </w:tcPr>
          <w:p w14:paraId="7C9CCC2C" w14:textId="77777777" w:rsidR="00382FB1" w:rsidRDefault="00000000">
            <w:pPr>
              <w:pStyle w:val="TableText"/>
            </w:pPr>
            <w:r>
              <w:t>urn:oid:2.16.840.1.113883.10.20.22.4.119</w:t>
            </w:r>
          </w:p>
        </w:tc>
      </w:tr>
      <w:tr w:rsidR="00382FB1" w14:paraId="220D93DC" w14:textId="77777777">
        <w:trPr>
          <w:jc w:val="center"/>
        </w:trPr>
        <w:tc>
          <w:tcPr>
            <w:tcW w:w="360" w:type="dxa"/>
          </w:tcPr>
          <w:p w14:paraId="26FB34DA" w14:textId="77777777" w:rsidR="00382FB1" w:rsidRDefault="00382FB1">
            <w:pPr>
              <w:pStyle w:val="TableText"/>
              <w:ind w:left="432"/>
            </w:pPr>
            <w:hyperlink w:anchor="U_Author_Participation">
              <w:r>
                <w:rPr>
                  <w:rStyle w:val="HyperlinkText9pt"/>
                </w:rPr>
                <w:t>Author Participation</w:t>
              </w:r>
            </w:hyperlink>
          </w:p>
        </w:tc>
        <w:tc>
          <w:tcPr>
            <w:tcW w:w="360" w:type="dxa"/>
          </w:tcPr>
          <w:p w14:paraId="0E2760DF" w14:textId="77777777" w:rsidR="00382FB1" w:rsidRDefault="00000000">
            <w:pPr>
              <w:pStyle w:val="TableText"/>
            </w:pPr>
            <w:r>
              <w:t>unspecified</w:t>
            </w:r>
          </w:p>
        </w:tc>
        <w:tc>
          <w:tcPr>
            <w:tcW w:w="360" w:type="dxa"/>
          </w:tcPr>
          <w:p w14:paraId="17BBFE0A" w14:textId="77777777" w:rsidR="00382FB1" w:rsidRDefault="00000000">
            <w:pPr>
              <w:pStyle w:val="TableText"/>
            </w:pPr>
            <w:r>
              <w:t>urn:oid:2.16.840.1.113883.10.20.22.4.119</w:t>
            </w:r>
          </w:p>
        </w:tc>
      </w:tr>
      <w:tr w:rsidR="00382FB1" w14:paraId="68E08907" w14:textId="77777777">
        <w:trPr>
          <w:jc w:val="center"/>
        </w:trPr>
        <w:tc>
          <w:tcPr>
            <w:tcW w:w="360" w:type="dxa"/>
          </w:tcPr>
          <w:p w14:paraId="7DEE2AAC" w14:textId="77777777" w:rsidR="00382FB1" w:rsidRDefault="00382FB1">
            <w:pPr>
              <w:pStyle w:val="TableText"/>
              <w:ind w:left="432"/>
            </w:pPr>
            <w:hyperlink w:anchor="E_Functional_Status_Observation_NHCS_V3">
              <w:r>
                <w:rPr>
                  <w:rStyle w:val="HyperlinkText9pt"/>
                </w:rPr>
                <w:t>Functional Status Observation (NHCS V3)</w:t>
              </w:r>
            </w:hyperlink>
          </w:p>
        </w:tc>
        <w:tc>
          <w:tcPr>
            <w:tcW w:w="360" w:type="dxa"/>
          </w:tcPr>
          <w:p w14:paraId="34E7FAD3" w14:textId="77777777" w:rsidR="00382FB1" w:rsidRDefault="00000000">
            <w:pPr>
              <w:pStyle w:val="TableText"/>
            </w:pPr>
            <w:r>
              <w:t>entry</w:t>
            </w:r>
          </w:p>
        </w:tc>
        <w:tc>
          <w:tcPr>
            <w:tcW w:w="360" w:type="dxa"/>
          </w:tcPr>
          <w:p w14:paraId="428E51AF" w14:textId="77777777" w:rsidR="00382FB1" w:rsidRDefault="00000000">
            <w:pPr>
              <w:pStyle w:val="TableText"/>
            </w:pPr>
            <w:r>
              <w:t>urn:hl7ii:2.16.840.1.113883.10.20.22.4.67:2025-08-01</w:t>
            </w:r>
          </w:p>
        </w:tc>
      </w:tr>
      <w:tr w:rsidR="00382FB1" w14:paraId="3FC88AAC" w14:textId="77777777">
        <w:trPr>
          <w:jc w:val="center"/>
        </w:trPr>
        <w:tc>
          <w:tcPr>
            <w:tcW w:w="360" w:type="dxa"/>
          </w:tcPr>
          <w:p w14:paraId="08F5C550" w14:textId="77777777" w:rsidR="00382FB1" w:rsidRDefault="00382FB1">
            <w:pPr>
              <w:pStyle w:val="TableText"/>
              <w:ind w:left="576"/>
            </w:pPr>
            <w:hyperlink w:anchor="NonMedicinal_Supply_Activity_V2">
              <w:r>
                <w:rPr>
                  <w:rStyle w:val="HyperlinkText9pt"/>
                </w:rPr>
                <w:t>Non-Medicinal Supply Activity (V2)</w:t>
              </w:r>
            </w:hyperlink>
          </w:p>
        </w:tc>
        <w:tc>
          <w:tcPr>
            <w:tcW w:w="360" w:type="dxa"/>
          </w:tcPr>
          <w:p w14:paraId="579F3387" w14:textId="77777777" w:rsidR="00382FB1" w:rsidRDefault="00000000">
            <w:pPr>
              <w:pStyle w:val="TableText"/>
            </w:pPr>
            <w:r>
              <w:t>entry</w:t>
            </w:r>
          </w:p>
        </w:tc>
        <w:tc>
          <w:tcPr>
            <w:tcW w:w="360" w:type="dxa"/>
          </w:tcPr>
          <w:p w14:paraId="118894FE" w14:textId="77777777" w:rsidR="00382FB1" w:rsidRDefault="00000000">
            <w:pPr>
              <w:pStyle w:val="TableText"/>
            </w:pPr>
            <w:r>
              <w:t>urn:hl7ii:2.16.840.1.113883.10.20.22.4.50:2014-06-09</w:t>
            </w:r>
          </w:p>
        </w:tc>
      </w:tr>
      <w:tr w:rsidR="00382FB1" w14:paraId="3C2A31D7" w14:textId="77777777">
        <w:trPr>
          <w:jc w:val="center"/>
        </w:trPr>
        <w:tc>
          <w:tcPr>
            <w:tcW w:w="360" w:type="dxa"/>
          </w:tcPr>
          <w:p w14:paraId="0B7CBD62" w14:textId="77777777" w:rsidR="00382FB1" w:rsidRDefault="00382FB1">
            <w:pPr>
              <w:pStyle w:val="TableText"/>
              <w:ind w:left="720"/>
            </w:pPr>
            <w:hyperlink w:anchor="E_Product_Instance">
              <w:r>
                <w:rPr>
                  <w:rStyle w:val="HyperlinkText9pt"/>
                </w:rPr>
                <w:t>Product Instance</w:t>
              </w:r>
            </w:hyperlink>
          </w:p>
        </w:tc>
        <w:tc>
          <w:tcPr>
            <w:tcW w:w="360" w:type="dxa"/>
          </w:tcPr>
          <w:p w14:paraId="4B7A045C" w14:textId="77777777" w:rsidR="00382FB1" w:rsidRDefault="00000000">
            <w:pPr>
              <w:pStyle w:val="TableText"/>
            </w:pPr>
            <w:r>
              <w:t>entry</w:t>
            </w:r>
          </w:p>
        </w:tc>
        <w:tc>
          <w:tcPr>
            <w:tcW w:w="360" w:type="dxa"/>
          </w:tcPr>
          <w:p w14:paraId="23061A43" w14:textId="77777777" w:rsidR="00382FB1" w:rsidRDefault="00000000">
            <w:pPr>
              <w:pStyle w:val="TableText"/>
            </w:pPr>
            <w:r>
              <w:t>urn:oid:2.16.840.1.113883.10.20.22.4.37</w:t>
            </w:r>
          </w:p>
        </w:tc>
      </w:tr>
      <w:tr w:rsidR="00382FB1" w14:paraId="6599264A" w14:textId="77777777">
        <w:trPr>
          <w:jc w:val="center"/>
        </w:trPr>
        <w:tc>
          <w:tcPr>
            <w:tcW w:w="360" w:type="dxa"/>
          </w:tcPr>
          <w:p w14:paraId="39C6D31B" w14:textId="77777777" w:rsidR="00382FB1" w:rsidRDefault="00382FB1">
            <w:pPr>
              <w:pStyle w:val="TableText"/>
              <w:ind w:left="720"/>
            </w:pPr>
            <w:hyperlink w:anchor="Instruction_V2">
              <w:r>
                <w:rPr>
                  <w:rStyle w:val="HyperlinkText9pt"/>
                </w:rPr>
                <w:t>Instruction (V2)</w:t>
              </w:r>
            </w:hyperlink>
          </w:p>
        </w:tc>
        <w:tc>
          <w:tcPr>
            <w:tcW w:w="360" w:type="dxa"/>
          </w:tcPr>
          <w:p w14:paraId="1B9D9006" w14:textId="77777777" w:rsidR="00382FB1" w:rsidRDefault="00000000">
            <w:pPr>
              <w:pStyle w:val="TableText"/>
            </w:pPr>
            <w:r>
              <w:t>entry</w:t>
            </w:r>
          </w:p>
        </w:tc>
        <w:tc>
          <w:tcPr>
            <w:tcW w:w="360" w:type="dxa"/>
          </w:tcPr>
          <w:p w14:paraId="06AAE829" w14:textId="77777777" w:rsidR="00382FB1" w:rsidRDefault="00000000">
            <w:pPr>
              <w:pStyle w:val="TableText"/>
            </w:pPr>
            <w:r>
              <w:t>urn:hl7ii:2.16.840.1.113883.10.20.22.4.20:2014-06-09</w:t>
            </w:r>
          </w:p>
        </w:tc>
      </w:tr>
      <w:tr w:rsidR="00382FB1" w14:paraId="5D606B68" w14:textId="77777777">
        <w:trPr>
          <w:jc w:val="center"/>
        </w:trPr>
        <w:tc>
          <w:tcPr>
            <w:tcW w:w="360" w:type="dxa"/>
          </w:tcPr>
          <w:p w14:paraId="3F5EC3F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190C7D4" w14:textId="77777777" w:rsidR="00382FB1" w:rsidRDefault="00000000">
            <w:pPr>
              <w:pStyle w:val="TableText"/>
            </w:pPr>
            <w:r>
              <w:t>unspecified</w:t>
            </w:r>
          </w:p>
        </w:tc>
        <w:tc>
          <w:tcPr>
            <w:tcW w:w="360" w:type="dxa"/>
          </w:tcPr>
          <w:p w14:paraId="1A4ED57A" w14:textId="77777777" w:rsidR="00382FB1" w:rsidRDefault="00000000">
            <w:pPr>
              <w:pStyle w:val="TableText"/>
            </w:pPr>
            <w:r>
              <w:t>urn:oid:2.16.840.1.113883.10.20.22.4.119</w:t>
            </w:r>
          </w:p>
        </w:tc>
      </w:tr>
      <w:tr w:rsidR="00382FB1" w14:paraId="4D5A3233" w14:textId="77777777">
        <w:trPr>
          <w:jc w:val="center"/>
        </w:trPr>
        <w:tc>
          <w:tcPr>
            <w:tcW w:w="360" w:type="dxa"/>
          </w:tcPr>
          <w:p w14:paraId="57055690"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02D6ADBB" w14:textId="77777777" w:rsidR="00382FB1" w:rsidRDefault="00000000">
            <w:pPr>
              <w:pStyle w:val="TableText"/>
            </w:pPr>
            <w:r>
              <w:t>entry</w:t>
            </w:r>
          </w:p>
        </w:tc>
        <w:tc>
          <w:tcPr>
            <w:tcW w:w="360" w:type="dxa"/>
          </w:tcPr>
          <w:p w14:paraId="00D38321" w14:textId="77777777" w:rsidR="00382FB1" w:rsidRDefault="00000000">
            <w:pPr>
              <w:pStyle w:val="TableText"/>
            </w:pPr>
            <w:r>
              <w:t>urn:hl7ii:2.16.840.1.113883.10.20.22.4.69:2025-08-01</w:t>
            </w:r>
          </w:p>
        </w:tc>
      </w:tr>
      <w:tr w:rsidR="00382FB1" w14:paraId="0B2D3769" w14:textId="77777777">
        <w:trPr>
          <w:jc w:val="center"/>
        </w:trPr>
        <w:tc>
          <w:tcPr>
            <w:tcW w:w="360" w:type="dxa"/>
          </w:tcPr>
          <w:p w14:paraId="1844BB9F"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1FDE751E" w14:textId="77777777" w:rsidR="00382FB1" w:rsidRDefault="00000000">
            <w:pPr>
              <w:pStyle w:val="TableText"/>
            </w:pPr>
            <w:r>
              <w:t>entry</w:t>
            </w:r>
          </w:p>
        </w:tc>
        <w:tc>
          <w:tcPr>
            <w:tcW w:w="360" w:type="dxa"/>
          </w:tcPr>
          <w:p w14:paraId="343FB5C6" w14:textId="77777777" w:rsidR="00382FB1" w:rsidRDefault="00000000">
            <w:pPr>
              <w:pStyle w:val="TableText"/>
            </w:pPr>
            <w:r>
              <w:t>urn:hl7ii:2.16.840.1.113883.10.20.22.4.86:2022-06-01</w:t>
            </w:r>
          </w:p>
        </w:tc>
      </w:tr>
      <w:tr w:rsidR="00382FB1" w14:paraId="5C17E1E2" w14:textId="77777777">
        <w:trPr>
          <w:jc w:val="center"/>
        </w:trPr>
        <w:tc>
          <w:tcPr>
            <w:tcW w:w="360" w:type="dxa"/>
          </w:tcPr>
          <w:p w14:paraId="60B37FC0" w14:textId="77777777" w:rsidR="00382FB1" w:rsidRDefault="00382FB1">
            <w:pPr>
              <w:pStyle w:val="TableText"/>
              <w:ind w:left="144"/>
            </w:pPr>
            <w:hyperlink w:anchor="S_Payers_Section_NHCS_V4">
              <w:r>
                <w:rPr>
                  <w:rStyle w:val="HyperlinkText9pt"/>
                </w:rPr>
                <w:t>Payers Section (NHCS V4)</w:t>
              </w:r>
            </w:hyperlink>
          </w:p>
        </w:tc>
        <w:tc>
          <w:tcPr>
            <w:tcW w:w="360" w:type="dxa"/>
          </w:tcPr>
          <w:p w14:paraId="6138C2F6" w14:textId="77777777" w:rsidR="00382FB1" w:rsidRDefault="00000000">
            <w:pPr>
              <w:pStyle w:val="TableText"/>
            </w:pPr>
            <w:r>
              <w:t>section</w:t>
            </w:r>
          </w:p>
        </w:tc>
        <w:tc>
          <w:tcPr>
            <w:tcW w:w="360" w:type="dxa"/>
          </w:tcPr>
          <w:p w14:paraId="599C4BE1" w14:textId="77777777" w:rsidR="00382FB1" w:rsidRDefault="00000000">
            <w:pPr>
              <w:pStyle w:val="TableText"/>
            </w:pPr>
            <w:r>
              <w:t>urn:hl7ii:2.16.840.1.113883.10.20.22.2.18:2025-08-01</w:t>
            </w:r>
          </w:p>
        </w:tc>
      </w:tr>
      <w:tr w:rsidR="00382FB1" w14:paraId="1C5379C4" w14:textId="77777777">
        <w:trPr>
          <w:jc w:val="center"/>
        </w:trPr>
        <w:tc>
          <w:tcPr>
            <w:tcW w:w="360" w:type="dxa"/>
          </w:tcPr>
          <w:p w14:paraId="1B419191" w14:textId="77777777" w:rsidR="00382FB1" w:rsidRDefault="00382FB1">
            <w:pPr>
              <w:pStyle w:val="TableText"/>
              <w:ind w:left="288"/>
            </w:pPr>
            <w:hyperlink w:anchor="E_Coverage_Activity_V4">
              <w:r>
                <w:rPr>
                  <w:rStyle w:val="HyperlinkText9pt"/>
                </w:rPr>
                <w:t>Coverage Activity (V4)</w:t>
              </w:r>
            </w:hyperlink>
          </w:p>
        </w:tc>
        <w:tc>
          <w:tcPr>
            <w:tcW w:w="360" w:type="dxa"/>
          </w:tcPr>
          <w:p w14:paraId="3D7A21D2" w14:textId="77777777" w:rsidR="00382FB1" w:rsidRDefault="00000000">
            <w:pPr>
              <w:pStyle w:val="TableText"/>
            </w:pPr>
            <w:r>
              <w:t>entry</w:t>
            </w:r>
          </w:p>
        </w:tc>
        <w:tc>
          <w:tcPr>
            <w:tcW w:w="360" w:type="dxa"/>
          </w:tcPr>
          <w:p w14:paraId="11704D55" w14:textId="77777777" w:rsidR="00382FB1" w:rsidRDefault="00000000">
            <w:pPr>
              <w:pStyle w:val="TableText"/>
            </w:pPr>
            <w:r>
              <w:t>urn:hl7ii:2.16.840.1.113883.10.20.22.4.60:2023-05-01</w:t>
            </w:r>
          </w:p>
        </w:tc>
      </w:tr>
      <w:tr w:rsidR="00382FB1" w14:paraId="5C492CCD" w14:textId="77777777">
        <w:trPr>
          <w:jc w:val="center"/>
        </w:trPr>
        <w:tc>
          <w:tcPr>
            <w:tcW w:w="360" w:type="dxa"/>
          </w:tcPr>
          <w:p w14:paraId="49731D68" w14:textId="77777777" w:rsidR="00382FB1" w:rsidRDefault="00382FB1">
            <w:pPr>
              <w:pStyle w:val="TableText"/>
              <w:ind w:left="432"/>
            </w:pPr>
            <w:hyperlink w:anchor="E_Policy_Activity_V3">
              <w:r>
                <w:rPr>
                  <w:rStyle w:val="HyperlinkText9pt"/>
                </w:rPr>
                <w:t>Policy Activity (V3)</w:t>
              </w:r>
            </w:hyperlink>
          </w:p>
        </w:tc>
        <w:tc>
          <w:tcPr>
            <w:tcW w:w="360" w:type="dxa"/>
          </w:tcPr>
          <w:p w14:paraId="603C0A60" w14:textId="77777777" w:rsidR="00382FB1" w:rsidRDefault="00000000">
            <w:pPr>
              <w:pStyle w:val="TableText"/>
            </w:pPr>
            <w:r>
              <w:t>entry</w:t>
            </w:r>
          </w:p>
        </w:tc>
        <w:tc>
          <w:tcPr>
            <w:tcW w:w="360" w:type="dxa"/>
          </w:tcPr>
          <w:p w14:paraId="7A66FEC8" w14:textId="77777777" w:rsidR="00382FB1" w:rsidRDefault="00000000">
            <w:pPr>
              <w:pStyle w:val="TableText"/>
            </w:pPr>
            <w:r>
              <w:t>urn:hl7ii:2.16.840.1.113883.10.20.22.4.61:2015-08-01</w:t>
            </w:r>
          </w:p>
        </w:tc>
      </w:tr>
      <w:tr w:rsidR="00382FB1" w14:paraId="231EC487" w14:textId="77777777">
        <w:trPr>
          <w:jc w:val="center"/>
        </w:trPr>
        <w:tc>
          <w:tcPr>
            <w:tcW w:w="360" w:type="dxa"/>
          </w:tcPr>
          <w:p w14:paraId="7E488EE8"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409F63B3" w14:textId="77777777" w:rsidR="00382FB1" w:rsidRDefault="00000000">
            <w:pPr>
              <w:pStyle w:val="TableText"/>
            </w:pPr>
            <w:r>
              <w:t>unspecified</w:t>
            </w:r>
          </w:p>
        </w:tc>
        <w:tc>
          <w:tcPr>
            <w:tcW w:w="360" w:type="dxa"/>
          </w:tcPr>
          <w:p w14:paraId="3DC0A8F6" w14:textId="77777777" w:rsidR="00382FB1" w:rsidRDefault="00000000">
            <w:pPr>
              <w:pStyle w:val="TableText"/>
            </w:pPr>
            <w:r>
              <w:t>urn:oid:2.16.840.1.113883.10.20.22.5.2</w:t>
            </w:r>
          </w:p>
        </w:tc>
      </w:tr>
      <w:tr w:rsidR="00382FB1" w14:paraId="7B18772A" w14:textId="77777777">
        <w:trPr>
          <w:jc w:val="center"/>
        </w:trPr>
        <w:tc>
          <w:tcPr>
            <w:tcW w:w="360" w:type="dxa"/>
          </w:tcPr>
          <w:p w14:paraId="6E663CBE" w14:textId="77777777" w:rsidR="00382FB1" w:rsidRDefault="00382FB1">
            <w:pPr>
              <w:pStyle w:val="TableText"/>
              <w:ind w:left="144"/>
            </w:pPr>
            <w:hyperlink w:anchor="S_Medical_Equipment_Section_UDI_V2">
              <w:r>
                <w:rPr>
                  <w:rStyle w:val="HyperlinkText9pt"/>
                </w:rPr>
                <w:t>Medical Equipment Section (UDI) (V2)</w:t>
              </w:r>
            </w:hyperlink>
          </w:p>
        </w:tc>
        <w:tc>
          <w:tcPr>
            <w:tcW w:w="360" w:type="dxa"/>
          </w:tcPr>
          <w:p w14:paraId="63352CB9" w14:textId="77777777" w:rsidR="00382FB1" w:rsidRDefault="00000000">
            <w:pPr>
              <w:pStyle w:val="TableText"/>
            </w:pPr>
            <w:r>
              <w:t>section</w:t>
            </w:r>
          </w:p>
        </w:tc>
        <w:tc>
          <w:tcPr>
            <w:tcW w:w="360" w:type="dxa"/>
          </w:tcPr>
          <w:p w14:paraId="0A019E09" w14:textId="77777777" w:rsidR="00382FB1" w:rsidRDefault="00000000">
            <w:pPr>
              <w:pStyle w:val="TableText"/>
            </w:pPr>
            <w:r>
              <w:t>urn:hl7ii:2.16.840.1.113883.10.20.34.2.15:2025-08-01</w:t>
            </w:r>
          </w:p>
        </w:tc>
      </w:tr>
      <w:tr w:rsidR="00382FB1" w14:paraId="0A2FC22B" w14:textId="77777777">
        <w:trPr>
          <w:jc w:val="center"/>
        </w:trPr>
        <w:tc>
          <w:tcPr>
            <w:tcW w:w="360" w:type="dxa"/>
          </w:tcPr>
          <w:p w14:paraId="74A0736D" w14:textId="77777777" w:rsidR="00382FB1" w:rsidRDefault="00382FB1">
            <w:pPr>
              <w:pStyle w:val="TableText"/>
              <w:ind w:left="288"/>
            </w:pPr>
            <w:hyperlink w:anchor="E_NonMedicinal_Supply_Activity_UDI">
              <w:r>
                <w:rPr>
                  <w:rStyle w:val="HyperlinkText9pt"/>
                </w:rPr>
                <w:t>Non-Medicinal Supply Activity (UDI)</w:t>
              </w:r>
            </w:hyperlink>
          </w:p>
        </w:tc>
        <w:tc>
          <w:tcPr>
            <w:tcW w:w="360" w:type="dxa"/>
          </w:tcPr>
          <w:p w14:paraId="4A790F76" w14:textId="77777777" w:rsidR="00382FB1" w:rsidRDefault="00000000">
            <w:pPr>
              <w:pStyle w:val="TableText"/>
            </w:pPr>
            <w:r>
              <w:t>entry</w:t>
            </w:r>
          </w:p>
        </w:tc>
        <w:tc>
          <w:tcPr>
            <w:tcW w:w="360" w:type="dxa"/>
          </w:tcPr>
          <w:p w14:paraId="21530D3E" w14:textId="77777777" w:rsidR="00382FB1" w:rsidRDefault="00000000">
            <w:pPr>
              <w:pStyle w:val="TableText"/>
            </w:pPr>
            <w:r>
              <w:t>urn:hl7ii:2.16.840.1.113883.10.20.34.3.47:2019-08-01</w:t>
            </w:r>
          </w:p>
        </w:tc>
      </w:tr>
      <w:tr w:rsidR="00382FB1" w14:paraId="5F870FAD" w14:textId="77777777">
        <w:trPr>
          <w:jc w:val="center"/>
        </w:trPr>
        <w:tc>
          <w:tcPr>
            <w:tcW w:w="360" w:type="dxa"/>
          </w:tcPr>
          <w:p w14:paraId="65389966" w14:textId="77777777" w:rsidR="00382FB1" w:rsidRDefault="00382FB1">
            <w:pPr>
              <w:pStyle w:val="TableText"/>
              <w:ind w:left="432"/>
            </w:pPr>
            <w:hyperlink w:anchor="E_Product_Instance">
              <w:r>
                <w:rPr>
                  <w:rStyle w:val="HyperlinkText9pt"/>
                </w:rPr>
                <w:t>Product Instance</w:t>
              </w:r>
            </w:hyperlink>
          </w:p>
        </w:tc>
        <w:tc>
          <w:tcPr>
            <w:tcW w:w="360" w:type="dxa"/>
          </w:tcPr>
          <w:p w14:paraId="4761DD95" w14:textId="77777777" w:rsidR="00382FB1" w:rsidRDefault="00000000">
            <w:pPr>
              <w:pStyle w:val="TableText"/>
            </w:pPr>
            <w:r>
              <w:t>entry</w:t>
            </w:r>
          </w:p>
        </w:tc>
        <w:tc>
          <w:tcPr>
            <w:tcW w:w="360" w:type="dxa"/>
          </w:tcPr>
          <w:p w14:paraId="107E7CD1" w14:textId="77777777" w:rsidR="00382FB1" w:rsidRDefault="00000000">
            <w:pPr>
              <w:pStyle w:val="TableText"/>
            </w:pPr>
            <w:r>
              <w:t>urn:oid:2.16.840.1.113883.10.20.22.4.37</w:t>
            </w:r>
          </w:p>
        </w:tc>
      </w:tr>
      <w:tr w:rsidR="00382FB1" w14:paraId="65869B4C" w14:textId="77777777">
        <w:trPr>
          <w:jc w:val="center"/>
        </w:trPr>
        <w:tc>
          <w:tcPr>
            <w:tcW w:w="360" w:type="dxa"/>
          </w:tcPr>
          <w:p w14:paraId="5B715110" w14:textId="77777777" w:rsidR="00382FB1" w:rsidRDefault="00382FB1">
            <w:pPr>
              <w:pStyle w:val="TableText"/>
              <w:ind w:left="432"/>
            </w:pPr>
            <w:hyperlink w:anchor="E_UDI_Organizer">
              <w:r>
                <w:rPr>
                  <w:rStyle w:val="HyperlinkText9pt"/>
                </w:rPr>
                <w:t>UDI Organizer</w:t>
              </w:r>
            </w:hyperlink>
          </w:p>
        </w:tc>
        <w:tc>
          <w:tcPr>
            <w:tcW w:w="360" w:type="dxa"/>
          </w:tcPr>
          <w:p w14:paraId="253FBE43" w14:textId="77777777" w:rsidR="00382FB1" w:rsidRDefault="00000000">
            <w:pPr>
              <w:pStyle w:val="TableText"/>
            </w:pPr>
            <w:r>
              <w:t>entry</w:t>
            </w:r>
          </w:p>
        </w:tc>
        <w:tc>
          <w:tcPr>
            <w:tcW w:w="360" w:type="dxa"/>
          </w:tcPr>
          <w:p w14:paraId="1972D5F3" w14:textId="77777777" w:rsidR="00382FB1" w:rsidRDefault="00000000">
            <w:pPr>
              <w:pStyle w:val="TableText"/>
            </w:pPr>
            <w:r>
              <w:t>urn:hl7ii:2.16.840.1.113883.10.20.22.4.311:2019-06-21</w:t>
            </w:r>
          </w:p>
        </w:tc>
      </w:tr>
      <w:tr w:rsidR="00382FB1" w14:paraId="4E27B898" w14:textId="77777777">
        <w:trPr>
          <w:jc w:val="center"/>
        </w:trPr>
        <w:tc>
          <w:tcPr>
            <w:tcW w:w="360" w:type="dxa"/>
          </w:tcPr>
          <w:p w14:paraId="7800B282" w14:textId="77777777" w:rsidR="00382FB1" w:rsidRDefault="00382FB1">
            <w:pPr>
              <w:pStyle w:val="TableText"/>
              <w:ind w:left="576"/>
            </w:pPr>
            <w:hyperlink w:anchor="E_Distinct_Identification_Code_Observat">
              <w:r>
                <w:rPr>
                  <w:rStyle w:val="HyperlinkText9pt"/>
                </w:rPr>
                <w:t>Distinct Identification Code Observation</w:t>
              </w:r>
            </w:hyperlink>
          </w:p>
        </w:tc>
        <w:tc>
          <w:tcPr>
            <w:tcW w:w="360" w:type="dxa"/>
          </w:tcPr>
          <w:p w14:paraId="4DCD27C0" w14:textId="77777777" w:rsidR="00382FB1" w:rsidRDefault="00000000">
            <w:pPr>
              <w:pStyle w:val="TableText"/>
            </w:pPr>
            <w:r>
              <w:t>subentry</w:t>
            </w:r>
          </w:p>
        </w:tc>
        <w:tc>
          <w:tcPr>
            <w:tcW w:w="360" w:type="dxa"/>
          </w:tcPr>
          <w:p w14:paraId="527ADAC6" w14:textId="77777777" w:rsidR="00382FB1" w:rsidRDefault="00000000">
            <w:pPr>
              <w:pStyle w:val="TableText"/>
            </w:pPr>
            <w:r>
              <w:t>urn:hl7ii:2.16.840.1.113883.10.20.22.4.308:2019-06-21</w:t>
            </w:r>
          </w:p>
        </w:tc>
      </w:tr>
      <w:tr w:rsidR="00382FB1" w14:paraId="05BADA98" w14:textId="77777777">
        <w:trPr>
          <w:jc w:val="center"/>
        </w:trPr>
        <w:tc>
          <w:tcPr>
            <w:tcW w:w="360" w:type="dxa"/>
          </w:tcPr>
          <w:p w14:paraId="64E170D0" w14:textId="77777777" w:rsidR="00382FB1" w:rsidRDefault="00382FB1">
            <w:pPr>
              <w:pStyle w:val="TableText"/>
              <w:ind w:left="576"/>
            </w:pPr>
            <w:hyperlink w:anchor="E_Serial_Number_Observation">
              <w:r>
                <w:rPr>
                  <w:rStyle w:val="HyperlinkText9pt"/>
                </w:rPr>
                <w:t>Serial Number Observation</w:t>
              </w:r>
            </w:hyperlink>
          </w:p>
        </w:tc>
        <w:tc>
          <w:tcPr>
            <w:tcW w:w="360" w:type="dxa"/>
          </w:tcPr>
          <w:p w14:paraId="37B1D459" w14:textId="77777777" w:rsidR="00382FB1" w:rsidRDefault="00000000">
            <w:pPr>
              <w:pStyle w:val="TableText"/>
            </w:pPr>
            <w:r>
              <w:t>subentry</w:t>
            </w:r>
          </w:p>
        </w:tc>
        <w:tc>
          <w:tcPr>
            <w:tcW w:w="360" w:type="dxa"/>
          </w:tcPr>
          <w:p w14:paraId="3C2C2CAE" w14:textId="77777777" w:rsidR="00382FB1" w:rsidRDefault="00000000">
            <w:pPr>
              <w:pStyle w:val="TableText"/>
            </w:pPr>
            <w:r>
              <w:t>urn:hl7ii:2.16.840.1.113883.10.20.22.4.319:2019-06-21</w:t>
            </w:r>
          </w:p>
        </w:tc>
      </w:tr>
      <w:tr w:rsidR="00382FB1" w14:paraId="628E6F18" w14:textId="77777777">
        <w:trPr>
          <w:jc w:val="center"/>
        </w:trPr>
        <w:tc>
          <w:tcPr>
            <w:tcW w:w="360" w:type="dxa"/>
          </w:tcPr>
          <w:p w14:paraId="6C60A25A" w14:textId="77777777" w:rsidR="00382FB1" w:rsidRDefault="00382FB1">
            <w:pPr>
              <w:pStyle w:val="TableText"/>
              <w:ind w:left="576"/>
            </w:pPr>
            <w:hyperlink w:anchor="E_Expiration_Date_Observation">
              <w:r>
                <w:rPr>
                  <w:rStyle w:val="HyperlinkText9pt"/>
                </w:rPr>
                <w:t>Expiration Date Observation</w:t>
              </w:r>
            </w:hyperlink>
          </w:p>
        </w:tc>
        <w:tc>
          <w:tcPr>
            <w:tcW w:w="360" w:type="dxa"/>
          </w:tcPr>
          <w:p w14:paraId="52414C2F" w14:textId="77777777" w:rsidR="00382FB1" w:rsidRDefault="00000000">
            <w:pPr>
              <w:pStyle w:val="TableText"/>
            </w:pPr>
            <w:r>
              <w:t>subentry</w:t>
            </w:r>
          </w:p>
        </w:tc>
        <w:tc>
          <w:tcPr>
            <w:tcW w:w="360" w:type="dxa"/>
          </w:tcPr>
          <w:p w14:paraId="2E1479B9" w14:textId="77777777" w:rsidR="00382FB1" w:rsidRDefault="00000000">
            <w:pPr>
              <w:pStyle w:val="TableText"/>
            </w:pPr>
            <w:r>
              <w:t>urn:hl7ii:2.16.840.1.113883.10.20.22.4.309:2019-06-21</w:t>
            </w:r>
          </w:p>
        </w:tc>
      </w:tr>
      <w:tr w:rsidR="00382FB1" w14:paraId="77B60E9E" w14:textId="77777777">
        <w:trPr>
          <w:jc w:val="center"/>
        </w:trPr>
        <w:tc>
          <w:tcPr>
            <w:tcW w:w="360" w:type="dxa"/>
          </w:tcPr>
          <w:p w14:paraId="0D48D11A" w14:textId="77777777" w:rsidR="00382FB1" w:rsidRDefault="00382FB1">
            <w:pPr>
              <w:pStyle w:val="TableText"/>
              <w:ind w:left="576"/>
            </w:pPr>
            <w:hyperlink w:anchor="E_Brand_Name_Observation">
              <w:r>
                <w:rPr>
                  <w:rStyle w:val="HyperlinkText9pt"/>
                </w:rPr>
                <w:t>Brand Name Observation</w:t>
              </w:r>
            </w:hyperlink>
          </w:p>
        </w:tc>
        <w:tc>
          <w:tcPr>
            <w:tcW w:w="360" w:type="dxa"/>
          </w:tcPr>
          <w:p w14:paraId="3D8A7CB5" w14:textId="77777777" w:rsidR="00382FB1" w:rsidRDefault="00000000">
            <w:pPr>
              <w:pStyle w:val="TableText"/>
            </w:pPr>
            <w:r>
              <w:t>subentry</w:t>
            </w:r>
          </w:p>
        </w:tc>
        <w:tc>
          <w:tcPr>
            <w:tcW w:w="360" w:type="dxa"/>
          </w:tcPr>
          <w:p w14:paraId="04DEF051" w14:textId="77777777" w:rsidR="00382FB1" w:rsidRDefault="00000000">
            <w:pPr>
              <w:pStyle w:val="TableText"/>
            </w:pPr>
            <w:r>
              <w:t>urn:hl7ii:2.16.840.1.113883.10.20.22.4.301:2019-06-21</w:t>
            </w:r>
          </w:p>
        </w:tc>
      </w:tr>
      <w:tr w:rsidR="00382FB1" w14:paraId="2A13F330" w14:textId="77777777">
        <w:trPr>
          <w:jc w:val="center"/>
        </w:trPr>
        <w:tc>
          <w:tcPr>
            <w:tcW w:w="360" w:type="dxa"/>
          </w:tcPr>
          <w:p w14:paraId="1E5BB046" w14:textId="77777777" w:rsidR="00382FB1" w:rsidRDefault="00382FB1">
            <w:pPr>
              <w:pStyle w:val="TableText"/>
              <w:ind w:left="576"/>
            </w:pPr>
            <w:hyperlink w:anchor="E_Model_Number_Observation">
              <w:r>
                <w:rPr>
                  <w:rStyle w:val="HyperlinkText9pt"/>
                </w:rPr>
                <w:t>Model Number Observation</w:t>
              </w:r>
            </w:hyperlink>
          </w:p>
        </w:tc>
        <w:tc>
          <w:tcPr>
            <w:tcW w:w="360" w:type="dxa"/>
          </w:tcPr>
          <w:p w14:paraId="3E861E0F" w14:textId="77777777" w:rsidR="00382FB1" w:rsidRDefault="00000000">
            <w:pPr>
              <w:pStyle w:val="TableText"/>
            </w:pPr>
            <w:r>
              <w:t>subentry</w:t>
            </w:r>
          </w:p>
        </w:tc>
        <w:tc>
          <w:tcPr>
            <w:tcW w:w="360" w:type="dxa"/>
          </w:tcPr>
          <w:p w14:paraId="3A3BFADE" w14:textId="77777777" w:rsidR="00382FB1" w:rsidRDefault="00000000">
            <w:pPr>
              <w:pStyle w:val="TableText"/>
            </w:pPr>
            <w:r>
              <w:t>urn:hl7ii:2.16.840.1.113883.10.20.22.4.317:2019-06-21</w:t>
            </w:r>
          </w:p>
        </w:tc>
      </w:tr>
      <w:tr w:rsidR="00382FB1" w14:paraId="751C3908" w14:textId="77777777">
        <w:trPr>
          <w:jc w:val="center"/>
        </w:trPr>
        <w:tc>
          <w:tcPr>
            <w:tcW w:w="360" w:type="dxa"/>
          </w:tcPr>
          <w:p w14:paraId="5A65386D" w14:textId="77777777" w:rsidR="00382FB1" w:rsidRDefault="00382FB1">
            <w:pPr>
              <w:pStyle w:val="TableText"/>
              <w:ind w:left="576"/>
            </w:pPr>
            <w:hyperlink w:anchor="E_Device_Identifier_Observation_2019">
              <w:r>
                <w:rPr>
                  <w:rStyle w:val="HyperlinkText9pt"/>
                </w:rPr>
                <w:t>Device Identifier Observation</w:t>
              </w:r>
            </w:hyperlink>
          </w:p>
        </w:tc>
        <w:tc>
          <w:tcPr>
            <w:tcW w:w="360" w:type="dxa"/>
          </w:tcPr>
          <w:p w14:paraId="78328C14" w14:textId="77777777" w:rsidR="00382FB1" w:rsidRDefault="00000000">
            <w:pPr>
              <w:pStyle w:val="TableText"/>
            </w:pPr>
            <w:r>
              <w:t>subentry</w:t>
            </w:r>
          </w:p>
        </w:tc>
        <w:tc>
          <w:tcPr>
            <w:tcW w:w="360" w:type="dxa"/>
          </w:tcPr>
          <w:p w14:paraId="4634DD57" w14:textId="77777777" w:rsidR="00382FB1" w:rsidRDefault="00000000">
            <w:pPr>
              <w:pStyle w:val="TableText"/>
            </w:pPr>
            <w:r>
              <w:t>urn:hl7ii:2.16.840.1.113883.10.20.22.4.304:2019-06-21</w:t>
            </w:r>
          </w:p>
        </w:tc>
      </w:tr>
      <w:tr w:rsidR="00382FB1" w14:paraId="3F909F8B" w14:textId="77777777">
        <w:trPr>
          <w:jc w:val="center"/>
        </w:trPr>
        <w:tc>
          <w:tcPr>
            <w:tcW w:w="360" w:type="dxa"/>
          </w:tcPr>
          <w:p w14:paraId="56C4CD5C" w14:textId="77777777" w:rsidR="00382FB1" w:rsidRDefault="00382FB1">
            <w:pPr>
              <w:pStyle w:val="TableText"/>
              <w:ind w:left="576"/>
            </w:pPr>
            <w:hyperlink w:anchor="E_Catalog_Number_Observation">
              <w:r>
                <w:rPr>
                  <w:rStyle w:val="HyperlinkText9pt"/>
                </w:rPr>
                <w:t>Catalog Number Observation</w:t>
              </w:r>
            </w:hyperlink>
          </w:p>
        </w:tc>
        <w:tc>
          <w:tcPr>
            <w:tcW w:w="360" w:type="dxa"/>
          </w:tcPr>
          <w:p w14:paraId="57071A29" w14:textId="77777777" w:rsidR="00382FB1" w:rsidRDefault="00000000">
            <w:pPr>
              <w:pStyle w:val="TableText"/>
            </w:pPr>
            <w:r>
              <w:t>subentry</w:t>
            </w:r>
          </w:p>
        </w:tc>
        <w:tc>
          <w:tcPr>
            <w:tcW w:w="360" w:type="dxa"/>
          </w:tcPr>
          <w:p w14:paraId="46838BA2" w14:textId="77777777" w:rsidR="00382FB1" w:rsidRDefault="00000000">
            <w:pPr>
              <w:pStyle w:val="TableText"/>
            </w:pPr>
            <w:r>
              <w:t>urn:hl7ii:2.16.840.1.113883.10.20.22.4.302:2019-06-21</w:t>
            </w:r>
          </w:p>
        </w:tc>
      </w:tr>
      <w:tr w:rsidR="00382FB1" w14:paraId="0F053678" w14:textId="77777777">
        <w:trPr>
          <w:jc w:val="center"/>
        </w:trPr>
        <w:tc>
          <w:tcPr>
            <w:tcW w:w="360" w:type="dxa"/>
          </w:tcPr>
          <w:p w14:paraId="2A455B3C" w14:textId="77777777" w:rsidR="00382FB1" w:rsidRDefault="00382FB1">
            <w:pPr>
              <w:pStyle w:val="TableText"/>
              <w:ind w:left="576"/>
            </w:pPr>
            <w:hyperlink w:anchor="E_Company_Name_Observation">
              <w:r>
                <w:rPr>
                  <w:rStyle w:val="HyperlinkText9pt"/>
                </w:rPr>
                <w:t>Company Name Observation</w:t>
              </w:r>
            </w:hyperlink>
          </w:p>
        </w:tc>
        <w:tc>
          <w:tcPr>
            <w:tcW w:w="360" w:type="dxa"/>
          </w:tcPr>
          <w:p w14:paraId="41C9C811" w14:textId="77777777" w:rsidR="00382FB1" w:rsidRDefault="00000000">
            <w:pPr>
              <w:pStyle w:val="TableText"/>
            </w:pPr>
            <w:r>
              <w:t>subentry</w:t>
            </w:r>
          </w:p>
        </w:tc>
        <w:tc>
          <w:tcPr>
            <w:tcW w:w="360" w:type="dxa"/>
          </w:tcPr>
          <w:p w14:paraId="750D01A6" w14:textId="77777777" w:rsidR="00382FB1" w:rsidRDefault="00000000">
            <w:pPr>
              <w:pStyle w:val="TableText"/>
            </w:pPr>
            <w:r>
              <w:t>urn:hl7ii:2.16.840.1.113883.10.20.22.4.303:2019-06-21</w:t>
            </w:r>
          </w:p>
        </w:tc>
      </w:tr>
      <w:tr w:rsidR="00382FB1" w14:paraId="34D80F6C" w14:textId="77777777">
        <w:trPr>
          <w:jc w:val="center"/>
        </w:trPr>
        <w:tc>
          <w:tcPr>
            <w:tcW w:w="360" w:type="dxa"/>
          </w:tcPr>
          <w:p w14:paraId="56074221" w14:textId="77777777" w:rsidR="00382FB1" w:rsidRDefault="00382FB1">
            <w:pPr>
              <w:pStyle w:val="TableText"/>
              <w:ind w:left="576"/>
            </w:pPr>
            <w:hyperlink w:anchor="E_Lot_or_Batch_Number_Observation_2019">
              <w:r>
                <w:rPr>
                  <w:rStyle w:val="HyperlinkText9pt"/>
                </w:rPr>
                <w:t>Lot or Batch Number Observation</w:t>
              </w:r>
            </w:hyperlink>
          </w:p>
        </w:tc>
        <w:tc>
          <w:tcPr>
            <w:tcW w:w="360" w:type="dxa"/>
          </w:tcPr>
          <w:p w14:paraId="6F80D017" w14:textId="77777777" w:rsidR="00382FB1" w:rsidRDefault="00000000">
            <w:pPr>
              <w:pStyle w:val="TableText"/>
            </w:pPr>
            <w:r>
              <w:t>subentry</w:t>
            </w:r>
          </w:p>
        </w:tc>
        <w:tc>
          <w:tcPr>
            <w:tcW w:w="360" w:type="dxa"/>
          </w:tcPr>
          <w:p w14:paraId="3BBBF5F8" w14:textId="77777777" w:rsidR="00382FB1" w:rsidRDefault="00000000">
            <w:pPr>
              <w:pStyle w:val="TableText"/>
            </w:pPr>
            <w:r>
              <w:t>urn:hl7ii:2.16.840.1.113883.10.20.22.4.315:2019-06-21</w:t>
            </w:r>
          </w:p>
        </w:tc>
      </w:tr>
      <w:tr w:rsidR="00382FB1" w14:paraId="4C02467A" w14:textId="77777777">
        <w:trPr>
          <w:jc w:val="center"/>
        </w:trPr>
        <w:tc>
          <w:tcPr>
            <w:tcW w:w="360" w:type="dxa"/>
          </w:tcPr>
          <w:p w14:paraId="5FD48464" w14:textId="77777777" w:rsidR="00382FB1" w:rsidRDefault="00382FB1">
            <w:pPr>
              <w:pStyle w:val="TableText"/>
              <w:ind w:left="576"/>
            </w:pPr>
            <w:hyperlink w:anchor="E_Manufacturing_Date_Observation_2019">
              <w:r>
                <w:rPr>
                  <w:rStyle w:val="HyperlinkText9pt"/>
                </w:rPr>
                <w:t>Manufacturing Date Observation</w:t>
              </w:r>
            </w:hyperlink>
          </w:p>
        </w:tc>
        <w:tc>
          <w:tcPr>
            <w:tcW w:w="360" w:type="dxa"/>
          </w:tcPr>
          <w:p w14:paraId="76E7C837" w14:textId="77777777" w:rsidR="00382FB1" w:rsidRDefault="00000000">
            <w:pPr>
              <w:pStyle w:val="TableText"/>
            </w:pPr>
            <w:r>
              <w:t>subentry</w:t>
            </w:r>
          </w:p>
        </w:tc>
        <w:tc>
          <w:tcPr>
            <w:tcW w:w="360" w:type="dxa"/>
          </w:tcPr>
          <w:p w14:paraId="34F8E8A8" w14:textId="77777777" w:rsidR="00382FB1" w:rsidRDefault="00000000">
            <w:pPr>
              <w:pStyle w:val="TableText"/>
            </w:pPr>
            <w:r>
              <w:t>urn:hl7ii:2.16.840.1.113883.10.20.22.4.316:2019-06-21</w:t>
            </w:r>
          </w:p>
        </w:tc>
      </w:tr>
      <w:tr w:rsidR="00382FB1" w14:paraId="68F4326D" w14:textId="77777777">
        <w:trPr>
          <w:jc w:val="center"/>
        </w:trPr>
        <w:tc>
          <w:tcPr>
            <w:tcW w:w="360" w:type="dxa"/>
          </w:tcPr>
          <w:p w14:paraId="0E56A12C" w14:textId="77777777" w:rsidR="00382FB1" w:rsidRDefault="00382FB1">
            <w:pPr>
              <w:pStyle w:val="TableText"/>
              <w:ind w:left="576"/>
            </w:pPr>
            <w:hyperlink w:anchor="E_MRI_Safety_Observation">
              <w:r>
                <w:rPr>
                  <w:rStyle w:val="HyperlinkText9pt"/>
                </w:rPr>
                <w:t>MRI Safety Observation</w:t>
              </w:r>
            </w:hyperlink>
          </w:p>
        </w:tc>
        <w:tc>
          <w:tcPr>
            <w:tcW w:w="360" w:type="dxa"/>
          </w:tcPr>
          <w:p w14:paraId="2C71C936" w14:textId="77777777" w:rsidR="00382FB1" w:rsidRDefault="00000000">
            <w:pPr>
              <w:pStyle w:val="TableText"/>
            </w:pPr>
            <w:r>
              <w:t>subentry</w:t>
            </w:r>
          </w:p>
        </w:tc>
        <w:tc>
          <w:tcPr>
            <w:tcW w:w="360" w:type="dxa"/>
          </w:tcPr>
          <w:p w14:paraId="2440E73F" w14:textId="77777777" w:rsidR="00382FB1" w:rsidRDefault="00000000">
            <w:pPr>
              <w:pStyle w:val="TableText"/>
            </w:pPr>
            <w:r>
              <w:t>urn:hl7ii:2.16.840.1.113883.10.20.22.4.318:2019-06-21</w:t>
            </w:r>
          </w:p>
        </w:tc>
      </w:tr>
      <w:tr w:rsidR="00382FB1" w14:paraId="71EFDD2E" w14:textId="77777777">
        <w:trPr>
          <w:jc w:val="center"/>
        </w:trPr>
        <w:tc>
          <w:tcPr>
            <w:tcW w:w="360" w:type="dxa"/>
          </w:tcPr>
          <w:p w14:paraId="7B3F77EE" w14:textId="77777777" w:rsidR="00382FB1" w:rsidRDefault="00382FB1">
            <w:pPr>
              <w:pStyle w:val="TableText"/>
              <w:ind w:left="576"/>
            </w:pPr>
            <w:hyperlink w:anchor="SE_Latex_Safety_Observation_2019">
              <w:r>
                <w:rPr>
                  <w:rStyle w:val="HyperlinkText9pt"/>
                </w:rPr>
                <w:t>Latex Safety Observation</w:t>
              </w:r>
            </w:hyperlink>
          </w:p>
        </w:tc>
        <w:tc>
          <w:tcPr>
            <w:tcW w:w="360" w:type="dxa"/>
          </w:tcPr>
          <w:p w14:paraId="4CE8DAB9" w14:textId="77777777" w:rsidR="00382FB1" w:rsidRDefault="00000000">
            <w:pPr>
              <w:pStyle w:val="TableText"/>
            </w:pPr>
            <w:r>
              <w:t>subentry</w:t>
            </w:r>
          </w:p>
        </w:tc>
        <w:tc>
          <w:tcPr>
            <w:tcW w:w="360" w:type="dxa"/>
          </w:tcPr>
          <w:p w14:paraId="1C1BCF64" w14:textId="77777777" w:rsidR="00382FB1" w:rsidRDefault="00000000">
            <w:pPr>
              <w:pStyle w:val="TableText"/>
            </w:pPr>
            <w:r>
              <w:t>urn:hl7ii:2.16.840.1.113883.10.20.22.4.314:2019-06-21</w:t>
            </w:r>
          </w:p>
        </w:tc>
      </w:tr>
      <w:tr w:rsidR="00382FB1" w14:paraId="3754AC18" w14:textId="77777777">
        <w:trPr>
          <w:jc w:val="center"/>
        </w:trPr>
        <w:tc>
          <w:tcPr>
            <w:tcW w:w="360" w:type="dxa"/>
          </w:tcPr>
          <w:p w14:paraId="1A053436" w14:textId="77777777" w:rsidR="00382FB1" w:rsidRDefault="00382FB1">
            <w:pPr>
              <w:pStyle w:val="TableText"/>
              <w:ind w:left="576"/>
            </w:pPr>
            <w:hyperlink w:anchor="SE_Implantable_Device_Status_Observation">
              <w:r>
                <w:rPr>
                  <w:rStyle w:val="HyperlinkText9pt"/>
                </w:rPr>
                <w:t>Implantable Device Status Observation</w:t>
              </w:r>
            </w:hyperlink>
          </w:p>
        </w:tc>
        <w:tc>
          <w:tcPr>
            <w:tcW w:w="360" w:type="dxa"/>
          </w:tcPr>
          <w:p w14:paraId="54B0B0E4" w14:textId="77777777" w:rsidR="00382FB1" w:rsidRDefault="00000000">
            <w:pPr>
              <w:pStyle w:val="TableText"/>
            </w:pPr>
            <w:r>
              <w:t>subentry</w:t>
            </w:r>
          </w:p>
        </w:tc>
        <w:tc>
          <w:tcPr>
            <w:tcW w:w="360" w:type="dxa"/>
          </w:tcPr>
          <w:p w14:paraId="197EFA4A" w14:textId="77777777" w:rsidR="00382FB1" w:rsidRDefault="00000000">
            <w:pPr>
              <w:pStyle w:val="TableText"/>
            </w:pPr>
            <w:r>
              <w:t>urn:hl7ii:2.16.840.1.113883.10.20.22.4.305:2019-06-21</w:t>
            </w:r>
          </w:p>
        </w:tc>
      </w:tr>
      <w:tr w:rsidR="00382FB1" w14:paraId="20C1A54C" w14:textId="77777777">
        <w:trPr>
          <w:jc w:val="center"/>
        </w:trPr>
        <w:tc>
          <w:tcPr>
            <w:tcW w:w="360" w:type="dxa"/>
          </w:tcPr>
          <w:p w14:paraId="465AEBEF" w14:textId="77777777" w:rsidR="00382FB1" w:rsidRDefault="00382FB1">
            <w:pPr>
              <w:pStyle w:val="TableText"/>
              <w:ind w:left="288"/>
            </w:pPr>
            <w:hyperlink w:anchor="E_Procedure_Activity_Procedure_UDI_V2">
              <w:r>
                <w:rPr>
                  <w:rStyle w:val="HyperlinkText9pt"/>
                </w:rPr>
                <w:t>Procedure Activity Procedure (UDI) (V2)</w:t>
              </w:r>
            </w:hyperlink>
          </w:p>
        </w:tc>
        <w:tc>
          <w:tcPr>
            <w:tcW w:w="360" w:type="dxa"/>
          </w:tcPr>
          <w:p w14:paraId="291A1A26" w14:textId="77777777" w:rsidR="00382FB1" w:rsidRDefault="00000000">
            <w:pPr>
              <w:pStyle w:val="TableText"/>
            </w:pPr>
            <w:r>
              <w:t>entry</w:t>
            </w:r>
          </w:p>
        </w:tc>
        <w:tc>
          <w:tcPr>
            <w:tcW w:w="360" w:type="dxa"/>
          </w:tcPr>
          <w:p w14:paraId="6969F3FA" w14:textId="77777777" w:rsidR="00382FB1" w:rsidRDefault="00000000">
            <w:pPr>
              <w:pStyle w:val="TableText"/>
            </w:pPr>
            <w:r>
              <w:t>urn:hl7ii:2.16.840.1.113883.10.20.34.3.46:2025-08-01</w:t>
            </w:r>
          </w:p>
        </w:tc>
      </w:tr>
      <w:tr w:rsidR="00382FB1" w14:paraId="1A5F3BD5" w14:textId="77777777">
        <w:trPr>
          <w:jc w:val="center"/>
        </w:trPr>
        <w:tc>
          <w:tcPr>
            <w:tcW w:w="360" w:type="dxa"/>
          </w:tcPr>
          <w:p w14:paraId="3FEF2888" w14:textId="77777777" w:rsidR="00382FB1" w:rsidRDefault="00382FB1">
            <w:pPr>
              <w:pStyle w:val="TableText"/>
              <w:ind w:left="432"/>
            </w:pPr>
            <w:hyperlink w:anchor="E_Product_Instance">
              <w:r>
                <w:rPr>
                  <w:rStyle w:val="HyperlinkText9pt"/>
                </w:rPr>
                <w:t>Product Instance</w:t>
              </w:r>
            </w:hyperlink>
          </w:p>
        </w:tc>
        <w:tc>
          <w:tcPr>
            <w:tcW w:w="360" w:type="dxa"/>
          </w:tcPr>
          <w:p w14:paraId="54F2ADAA" w14:textId="77777777" w:rsidR="00382FB1" w:rsidRDefault="00000000">
            <w:pPr>
              <w:pStyle w:val="TableText"/>
            </w:pPr>
            <w:r>
              <w:t>entry</w:t>
            </w:r>
          </w:p>
        </w:tc>
        <w:tc>
          <w:tcPr>
            <w:tcW w:w="360" w:type="dxa"/>
          </w:tcPr>
          <w:p w14:paraId="7CFD3ECD" w14:textId="77777777" w:rsidR="00382FB1" w:rsidRDefault="00000000">
            <w:pPr>
              <w:pStyle w:val="TableText"/>
            </w:pPr>
            <w:r>
              <w:t>urn:oid:2.16.840.1.113883.10.20.22.4.37</w:t>
            </w:r>
          </w:p>
        </w:tc>
      </w:tr>
      <w:tr w:rsidR="00382FB1" w14:paraId="65DA6D1D" w14:textId="77777777">
        <w:trPr>
          <w:jc w:val="center"/>
        </w:trPr>
        <w:tc>
          <w:tcPr>
            <w:tcW w:w="360" w:type="dxa"/>
          </w:tcPr>
          <w:p w14:paraId="52870982" w14:textId="77777777" w:rsidR="00382FB1" w:rsidRDefault="00382FB1">
            <w:pPr>
              <w:pStyle w:val="TableText"/>
              <w:ind w:left="432"/>
            </w:pPr>
            <w:hyperlink w:anchor="E_UDI_Organizer">
              <w:r>
                <w:rPr>
                  <w:rStyle w:val="HyperlinkText9pt"/>
                </w:rPr>
                <w:t>UDI Organizer</w:t>
              </w:r>
            </w:hyperlink>
          </w:p>
        </w:tc>
        <w:tc>
          <w:tcPr>
            <w:tcW w:w="360" w:type="dxa"/>
          </w:tcPr>
          <w:p w14:paraId="2184A3BC" w14:textId="77777777" w:rsidR="00382FB1" w:rsidRDefault="00000000">
            <w:pPr>
              <w:pStyle w:val="TableText"/>
            </w:pPr>
            <w:r>
              <w:t>entry</w:t>
            </w:r>
          </w:p>
        </w:tc>
        <w:tc>
          <w:tcPr>
            <w:tcW w:w="360" w:type="dxa"/>
          </w:tcPr>
          <w:p w14:paraId="788A1F29" w14:textId="77777777" w:rsidR="00382FB1" w:rsidRDefault="00000000">
            <w:pPr>
              <w:pStyle w:val="TableText"/>
            </w:pPr>
            <w:r>
              <w:t>urn:hl7ii:2.16.840.1.113883.10.20.22.4.311:2019-06-21</w:t>
            </w:r>
          </w:p>
        </w:tc>
      </w:tr>
      <w:tr w:rsidR="00382FB1" w14:paraId="51D6583C" w14:textId="77777777">
        <w:trPr>
          <w:jc w:val="center"/>
        </w:trPr>
        <w:tc>
          <w:tcPr>
            <w:tcW w:w="360" w:type="dxa"/>
          </w:tcPr>
          <w:p w14:paraId="0798F03E" w14:textId="77777777" w:rsidR="00382FB1" w:rsidRDefault="00382FB1">
            <w:pPr>
              <w:pStyle w:val="TableText"/>
              <w:ind w:left="576"/>
            </w:pPr>
            <w:hyperlink w:anchor="E_Distinct_Identification_Code_Observat">
              <w:r>
                <w:rPr>
                  <w:rStyle w:val="HyperlinkText9pt"/>
                </w:rPr>
                <w:t>Distinct Identification Code Observation</w:t>
              </w:r>
            </w:hyperlink>
          </w:p>
        </w:tc>
        <w:tc>
          <w:tcPr>
            <w:tcW w:w="360" w:type="dxa"/>
          </w:tcPr>
          <w:p w14:paraId="114533EC" w14:textId="77777777" w:rsidR="00382FB1" w:rsidRDefault="00000000">
            <w:pPr>
              <w:pStyle w:val="TableText"/>
            </w:pPr>
            <w:r>
              <w:t>subentry</w:t>
            </w:r>
          </w:p>
        </w:tc>
        <w:tc>
          <w:tcPr>
            <w:tcW w:w="360" w:type="dxa"/>
          </w:tcPr>
          <w:p w14:paraId="26E59D75" w14:textId="77777777" w:rsidR="00382FB1" w:rsidRDefault="00000000">
            <w:pPr>
              <w:pStyle w:val="TableText"/>
            </w:pPr>
            <w:r>
              <w:t>urn:hl7ii:2.16.840.1.113883.10.20.22.4.308:2019-06-21</w:t>
            </w:r>
          </w:p>
        </w:tc>
      </w:tr>
      <w:tr w:rsidR="00382FB1" w14:paraId="725BD272" w14:textId="77777777">
        <w:trPr>
          <w:jc w:val="center"/>
        </w:trPr>
        <w:tc>
          <w:tcPr>
            <w:tcW w:w="360" w:type="dxa"/>
          </w:tcPr>
          <w:p w14:paraId="2703E19F" w14:textId="77777777" w:rsidR="00382FB1" w:rsidRDefault="00382FB1">
            <w:pPr>
              <w:pStyle w:val="TableText"/>
              <w:ind w:left="576"/>
            </w:pPr>
            <w:hyperlink w:anchor="E_Serial_Number_Observation">
              <w:r>
                <w:rPr>
                  <w:rStyle w:val="HyperlinkText9pt"/>
                </w:rPr>
                <w:t>Serial Number Observation</w:t>
              </w:r>
            </w:hyperlink>
          </w:p>
        </w:tc>
        <w:tc>
          <w:tcPr>
            <w:tcW w:w="360" w:type="dxa"/>
          </w:tcPr>
          <w:p w14:paraId="5AF352D9" w14:textId="77777777" w:rsidR="00382FB1" w:rsidRDefault="00000000">
            <w:pPr>
              <w:pStyle w:val="TableText"/>
            </w:pPr>
            <w:r>
              <w:t>subentry</w:t>
            </w:r>
          </w:p>
        </w:tc>
        <w:tc>
          <w:tcPr>
            <w:tcW w:w="360" w:type="dxa"/>
          </w:tcPr>
          <w:p w14:paraId="43BE309D" w14:textId="77777777" w:rsidR="00382FB1" w:rsidRDefault="00000000">
            <w:pPr>
              <w:pStyle w:val="TableText"/>
            </w:pPr>
            <w:r>
              <w:t>urn:hl7ii:2.16.840.1.113883.10.20.22.4.319:2019-06-21</w:t>
            </w:r>
          </w:p>
        </w:tc>
      </w:tr>
      <w:tr w:rsidR="00382FB1" w14:paraId="73CC0A36" w14:textId="77777777">
        <w:trPr>
          <w:jc w:val="center"/>
        </w:trPr>
        <w:tc>
          <w:tcPr>
            <w:tcW w:w="360" w:type="dxa"/>
          </w:tcPr>
          <w:p w14:paraId="47A55055" w14:textId="77777777" w:rsidR="00382FB1" w:rsidRDefault="00382FB1">
            <w:pPr>
              <w:pStyle w:val="TableText"/>
              <w:ind w:left="576"/>
            </w:pPr>
            <w:hyperlink w:anchor="E_Expiration_Date_Observation">
              <w:r>
                <w:rPr>
                  <w:rStyle w:val="HyperlinkText9pt"/>
                </w:rPr>
                <w:t>Expiration Date Observation</w:t>
              </w:r>
            </w:hyperlink>
          </w:p>
        </w:tc>
        <w:tc>
          <w:tcPr>
            <w:tcW w:w="360" w:type="dxa"/>
          </w:tcPr>
          <w:p w14:paraId="2C079C87" w14:textId="77777777" w:rsidR="00382FB1" w:rsidRDefault="00000000">
            <w:pPr>
              <w:pStyle w:val="TableText"/>
            </w:pPr>
            <w:r>
              <w:t>subentry</w:t>
            </w:r>
          </w:p>
        </w:tc>
        <w:tc>
          <w:tcPr>
            <w:tcW w:w="360" w:type="dxa"/>
          </w:tcPr>
          <w:p w14:paraId="3B0CC41B" w14:textId="77777777" w:rsidR="00382FB1" w:rsidRDefault="00000000">
            <w:pPr>
              <w:pStyle w:val="TableText"/>
            </w:pPr>
            <w:r>
              <w:t>urn:hl7ii:2.16.840.1.113883.10.20.22.4.309:2019-06-21</w:t>
            </w:r>
          </w:p>
        </w:tc>
      </w:tr>
      <w:tr w:rsidR="00382FB1" w14:paraId="0A9C9B15" w14:textId="77777777">
        <w:trPr>
          <w:jc w:val="center"/>
        </w:trPr>
        <w:tc>
          <w:tcPr>
            <w:tcW w:w="360" w:type="dxa"/>
          </w:tcPr>
          <w:p w14:paraId="75B0A19D" w14:textId="77777777" w:rsidR="00382FB1" w:rsidRDefault="00382FB1">
            <w:pPr>
              <w:pStyle w:val="TableText"/>
              <w:ind w:left="576"/>
            </w:pPr>
            <w:hyperlink w:anchor="E_Brand_Name_Observation">
              <w:r>
                <w:rPr>
                  <w:rStyle w:val="HyperlinkText9pt"/>
                </w:rPr>
                <w:t>Brand Name Observation</w:t>
              </w:r>
            </w:hyperlink>
          </w:p>
        </w:tc>
        <w:tc>
          <w:tcPr>
            <w:tcW w:w="360" w:type="dxa"/>
          </w:tcPr>
          <w:p w14:paraId="143508BC" w14:textId="77777777" w:rsidR="00382FB1" w:rsidRDefault="00000000">
            <w:pPr>
              <w:pStyle w:val="TableText"/>
            </w:pPr>
            <w:r>
              <w:t>subentry</w:t>
            </w:r>
          </w:p>
        </w:tc>
        <w:tc>
          <w:tcPr>
            <w:tcW w:w="360" w:type="dxa"/>
          </w:tcPr>
          <w:p w14:paraId="519CE226" w14:textId="77777777" w:rsidR="00382FB1" w:rsidRDefault="00000000">
            <w:pPr>
              <w:pStyle w:val="TableText"/>
            </w:pPr>
            <w:r>
              <w:t>urn:hl7ii:2.16.840.1.113883.10.20.22.4.301:2019-06-21</w:t>
            </w:r>
          </w:p>
        </w:tc>
      </w:tr>
      <w:tr w:rsidR="00382FB1" w14:paraId="29664E61" w14:textId="77777777">
        <w:trPr>
          <w:jc w:val="center"/>
        </w:trPr>
        <w:tc>
          <w:tcPr>
            <w:tcW w:w="360" w:type="dxa"/>
          </w:tcPr>
          <w:p w14:paraId="34F62ED9" w14:textId="77777777" w:rsidR="00382FB1" w:rsidRDefault="00382FB1">
            <w:pPr>
              <w:pStyle w:val="TableText"/>
              <w:ind w:left="576"/>
            </w:pPr>
            <w:hyperlink w:anchor="E_Model_Number_Observation">
              <w:r>
                <w:rPr>
                  <w:rStyle w:val="HyperlinkText9pt"/>
                </w:rPr>
                <w:t>Model Number Observation</w:t>
              </w:r>
            </w:hyperlink>
          </w:p>
        </w:tc>
        <w:tc>
          <w:tcPr>
            <w:tcW w:w="360" w:type="dxa"/>
          </w:tcPr>
          <w:p w14:paraId="637019D7" w14:textId="77777777" w:rsidR="00382FB1" w:rsidRDefault="00000000">
            <w:pPr>
              <w:pStyle w:val="TableText"/>
            </w:pPr>
            <w:r>
              <w:t>subentry</w:t>
            </w:r>
          </w:p>
        </w:tc>
        <w:tc>
          <w:tcPr>
            <w:tcW w:w="360" w:type="dxa"/>
          </w:tcPr>
          <w:p w14:paraId="5E9C333B" w14:textId="77777777" w:rsidR="00382FB1" w:rsidRDefault="00000000">
            <w:pPr>
              <w:pStyle w:val="TableText"/>
            </w:pPr>
            <w:r>
              <w:t>urn:hl7ii:2.16.840.1.113883.10.20.22.4.317:2019-06-21</w:t>
            </w:r>
          </w:p>
        </w:tc>
      </w:tr>
      <w:tr w:rsidR="00382FB1" w14:paraId="6C8497B3" w14:textId="77777777">
        <w:trPr>
          <w:jc w:val="center"/>
        </w:trPr>
        <w:tc>
          <w:tcPr>
            <w:tcW w:w="360" w:type="dxa"/>
          </w:tcPr>
          <w:p w14:paraId="54D9A0F3" w14:textId="77777777" w:rsidR="00382FB1" w:rsidRDefault="00382FB1">
            <w:pPr>
              <w:pStyle w:val="TableText"/>
              <w:ind w:left="576"/>
            </w:pPr>
            <w:hyperlink w:anchor="E_Device_Identifier_Observation_2019">
              <w:r>
                <w:rPr>
                  <w:rStyle w:val="HyperlinkText9pt"/>
                </w:rPr>
                <w:t>Device Identifier Observation</w:t>
              </w:r>
            </w:hyperlink>
          </w:p>
        </w:tc>
        <w:tc>
          <w:tcPr>
            <w:tcW w:w="360" w:type="dxa"/>
          </w:tcPr>
          <w:p w14:paraId="3C006F95" w14:textId="77777777" w:rsidR="00382FB1" w:rsidRDefault="00000000">
            <w:pPr>
              <w:pStyle w:val="TableText"/>
            </w:pPr>
            <w:r>
              <w:t>subentry</w:t>
            </w:r>
          </w:p>
        </w:tc>
        <w:tc>
          <w:tcPr>
            <w:tcW w:w="360" w:type="dxa"/>
          </w:tcPr>
          <w:p w14:paraId="77C570C8" w14:textId="77777777" w:rsidR="00382FB1" w:rsidRDefault="00000000">
            <w:pPr>
              <w:pStyle w:val="TableText"/>
            </w:pPr>
            <w:r>
              <w:t>urn:hl7ii:2.16.840.1.113883.10.20.22.4.304:2019-06-21</w:t>
            </w:r>
          </w:p>
        </w:tc>
      </w:tr>
      <w:tr w:rsidR="00382FB1" w14:paraId="4911111A" w14:textId="77777777">
        <w:trPr>
          <w:jc w:val="center"/>
        </w:trPr>
        <w:tc>
          <w:tcPr>
            <w:tcW w:w="360" w:type="dxa"/>
          </w:tcPr>
          <w:p w14:paraId="35BC8F5C" w14:textId="77777777" w:rsidR="00382FB1" w:rsidRDefault="00382FB1">
            <w:pPr>
              <w:pStyle w:val="TableText"/>
              <w:ind w:left="576"/>
            </w:pPr>
            <w:hyperlink w:anchor="E_Catalog_Number_Observation">
              <w:r>
                <w:rPr>
                  <w:rStyle w:val="HyperlinkText9pt"/>
                </w:rPr>
                <w:t>Catalog Number Observation</w:t>
              </w:r>
            </w:hyperlink>
          </w:p>
        </w:tc>
        <w:tc>
          <w:tcPr>
            <w:tcW w:w="360" w:type="dxa"/>
          </w:tcPr>
          <w:p w14:paraId="1DD49477" w14:textId="77777777" w:rsidR="00382FB1" w:rsidRDefault="00000000">
            <w:pPr>
              <w:pStyle w:val="TableText"/>
            </w:pPr>
            <w:r>
              <w:t>subentry</w:t>
            </w:r>
          </w:p>
        </w:tc>
        <w:tc>
          <w:tcPr>
            <w:tcW w:w="360" w:type="dxa"/>
          </w:tcPr>
          <w:p w14:paraId="7F505D1D" w14:textId="77777777" w:rsidR="00382FB1" w:rsidRDefault="00000000">
            <w:pPr>
              <w:pStyle w:val="TableText"/>
            </w:pPr>
            <w:r>
              <w:t>urn:hl7ii:2.16.840.1.113883.10.20.22.4.302:2019-06-21</w:t>
            </w:r>
          </w:p>
        </w:tc>
      </w:tr>
      <w:tr w:rsidR="00382FB1" w14:paraId="3DD57149" w14:textId="77777777">
        <w:trPr>
          <w:jc w:val="center"/>
        </w:trPr>
        <w:tc>
          <w:tcPr>
            <w:tcW w:w="360" w:type="dxa"/>
          </w:tcPr>
          <w:p w14:paraId="2EC9FE1E" w14:textId="77777777" w:rsidR="00382FB1" w:rsidRDefault="00382FB1">
            <w:pPr>
              <w:pStyle w:val="TableText"/>
              <w:ind w:left="576"/>
            </w:pPr>
            <w:hyperlink w:anchor="E_Company_Name_Observation">
              <w:r>
                <w:rPr>
                  <w:rStyle w:val="HyperlinkText9pt"/>
                </w:rPr>
                <w:t>Company Name Observation</w:t>
              </w:r>
            </w:hyperlink>
          </w:p>
        </w:tc>
        <w:tc>
          <w:tcPr>
            <w:tcW w:w="360" w:type="dxa"/>
          </w:tcPr>
          <w:p w14:paraId="16269F6A" w14:textId="77777777" w:rsidR="00382FB1" w:rsidRDefault="00000000">
            <w:pPr>
              <w:pStyle w:val="TableText"/>
            </w:pPr>
            <w:r>
              <w:t>subentry</w:t>
            </w:r>
          </w:p>
        </w:tc>
        <w:tc>
          <w:tcPr>
            <w:tcW w:w="360" w:type="dxa"/>
          </w:tcPr>
          <w:p w14:paraId="62BE692B" w14:textId="77777777" w:rsidR="00382FB1" w:rsidRDefault="00000000">
            <w:pPr>
              <w:pStyle w:val="TableText"/>
            </w:pPr>
            <w:r>
              <w:t>urn:hl7ii:2.16.840.1.113883.10.20.22.4.303:2019-06-21</w:t>
            </w:r>
          </w:p>
        </w:tc>
      </w:tr>
      <w:tr w:rsidR="00382FB1" w14:paraId="1E7DDA18" w14:textId="77777777">
        <w:trPr>
          <w:jc w:val="center"/>
        </w:trPr>
        <w:tc>
          <w:tcPr>
            <w:tcW w:w="360" w:type="dxa"/>
          </w:tcPr>
          <w:p w14:paraId="4067CF1E" w14:textId="77777777" w:rsidR="00382FB1" w:rsidRDefault="00382FB1">
            <w:pPr>
              <w:pStyle w:val="TableText"/>
              <w:ind w:left="576"/>
            </w:pPr>
            <w:hyperlink w:anchor="E_Lot_or_Batch_Number_Observation_2019">
              <w:r>
                <w:rPr>
                  <w:rStyle w:val="HyperlinkText9pt"/>
                </w:rPr>
                <w:t>Lot or Batch Number Observation</w:t>
              </w:r>
            </w:hyperlink>
          </w:p>
        </w:tc>
        <w:tc>
          <w:tcPr>
            <w:tcW w:w="360" w:type="dxa"/>
          </w:tcPr>
          <w:p w14:paraId="69818451" w14:textId="77777777" w:rsidR="00382FB1" w:rsidRDefault="00000000">
            <w:pPr>
              <w:pStyle w:val="TableText"/>
            </w:pPr>
            <w:r>
              <w:t>subentry</w:t>
            </w:r>
          </w:p>
        </w:tc>
        <w:tc>
          <w:tcPr>
            <w:tcW w:w="360" w:type="dxa"/>
          </w:tcPr>
          <w:p w14:paraId="28BE1023" w14:textId="77777777" w:rsidR="00382FB1" w:rsidRDefault="00000000">
            <w:pPr>
              <w:pStyle w:val="TableText"/>
            </w:pPr>
            <w:r>
              <w:t>urn:hl7ii:2.16.840.1.113883.10.20.22.4.315:2019-06-21</w:t>
            </w:r>
          </w:p>
        </w:tc>
      </w:tr>
      <w:tr w:rsidR="00382FB1" w14:paraId="572DEE69" w14:textId="77777777">
        <w:trPr>
          <w:jc w:val="center"/>
        </w:trPr>
        <w:tc>
          <w:tcPr>
            <w:tcW w:w="360" w:type="dxa"/>
          </w:tcPr>
          <w:p w14:paraId="5D249A37" w14:textId="77777777" w:rsidR="00382FB1" w:rsidRDefault="00382FB1">
            <w:pPr>
              <w:pStyle w:val="TableText"/>
              <w:ind w:left="576"/>
            </w:pPr>
            <w:hyperlink w:anchor="E_Manufacturing_Date_Observation_2019">
              <w:r>
                <w:rPr>
                  <w:rStyle w:val="HyperlinkText9pt"/>
                </w:rPr>
                <w:t>Manufacturing Date Observation</w:t>
              </w:r>
            </w:hyperlink>
          </w:p>
        </w:tc>
        <w:tc>
          <w:tcPr>
            <w:tcW w:w="360" w:type="dxa"/>
          </w:tcPr>
          <w:p w14:paraId="603D2577" w14:textId="77777777" w:rsidR="00382FB1" w:rsidRDefault="00000000">
            <w:pPr>
              <w:pStyle w:val="TableText"/>
            </w:pPr>
            <w:r>
              <w:t>subentry</w:t>
            </w:r>
          </w:p>
        </w:tc>
        <w:tc>
          <w:tcPr>
            <w:tcW w:w="360" w:type="dxa"/>
          </w:tcPr>
          <w:p w14:paraId="24D33F3E" w14:textId="77777777" w:rsidR="00382FB1" w:rsidRDefault="00000000">
            <w:pPr>
              <w:pStyle w:val="TableText"/>
            </w:pPr>
            <w:r>
              <w:t>urn:hl7ii:2.16.840.1.113883.10.20.22.4.316:2019-06-21</w:t>
            </w:r>
          </w:p>
        </w:tc>
      </w:tr>
      <w:tr w:rsidR="00382FB1" w14:paraId="04C696C1" w14:textId="77777777">
        <w:trPr>
          <w:jc w:val="center"/>
        </w:trPr>
        <w:tc>
          <w:tcPr>
            <w:tcW w:w="360" w:type="dxa"/>
          </w:tcPr>
          <w:p w14:paraId="18201786" w14:textId="77777777" w:rsidR="00382FB1" w:rsidRDefault="00382FB1">
            <w:pPr>
              <w:pStyle w:val="TableText"/>
              <w:ind w:left="576"/>
            </w:pPr>
            <w:hyperlink w:anchor="E_MRI_Safety_Observation">
              <w:r>
                <w:rPr>
                  <w:rStyle w:val="HyperlinkText9pt"/>
                </w:rPr>
                <w:t>MRI Safety Observation</w:t>
              </w:r>
            </w:hyperlink>
          </w:p>
        </w:tc>
        <w:tc>
          <w:tcPr>
            <w:tcW w:w="360" w:type="dxa"/>
          </w:tcPr>
          <w:p w14:paraId="2233404E" w14:textId="77777777" w:rsidR="00382FB1" w:rsidRDefault="00000000">
            <w:pPr>
              <w:pStyle w:val="TableText"/>
            </w:pPr>
            <w:r>
              <w:t>subentry</w:t>
            </w:r>
          </w:p>
        </w:tc>
        <w:tc>
          <w:tcPr>
            <w:tcW w:w="360" w:type="dxa"/>
          </w:tcPr>
          <w:p w14:paraId="2336B4E6" w14:textId="77777777" w:rsidR="00382FB1" w:rsidRDefault="00000000">
            <w:pPr>
              <w:pStyle w:val="TableText"/>
            </w:pPr>
            <w:r>
              <w:t>urn:hl7ii:2.16.840.1.113883.10.20.22.4.318:2019-06-21</w:t>
            </w:r>
          </w:p>
        </w:tc>
      </w:tr>
      <w:tr w:rsidR="00382FB1" w14:paraId="39B1F33D" w14:textId="77777777">
        <w:trPr>
          <w:jc w:val="center"/>
        </w:trPr>
        <w:tc>
          <w:tcPr>
            <w:tcW w:w="360" w:type="dxa"/>
          </w:tcPr>
          <w:p w14:paraId="51920A42" w14:textId="77777777" w:rsidR="00382FB1" w:rsidRDefault="00382FB1">
            <w:pPr>
              <w:pStyle w:val="TableText"/>
              <w:ind w:left="576"/>
            </w:pPr>
            <w:hyperlink w:anchor="SE_Latex_Safety_Observation_2019">
              <w:r>
                <w:rPr>
                  <w:rStyle w:val="HyperlinkText9pt"/>
                </w:rPr>
                <w:t>Latex Safety Observation</w:t>
              </w:r>
            </w:hyperlink>
          </w:p>
        </w:tc>
        <w:tc>
          <w:tcPr>
            <w:tcW w:w="360" w:type="dxa"/>
          </w:tcPr>
          <w:p w14:paraId="6AA05CE4" w14:textId="77777777" w:rsidR="00382FB1" w:rsidRDefault="00000000">
            <w:pPr>
              <w:pStyle w:val="TableText"/>
            </w:pPr>
            <w:r>
              <w:t>subentry</w:t>
            </w:r>
          </w:p>
        </w:tc>
        <w:tc>
          <w:tcPr>
            <w:tcW w:w="360" w:type="dxa"/>
          </w:tcPr>
          <w:p w14:paraId="25188BA5" w14:textId="77777777" w:rsidR="00382FB1" w:rsidRDefault="00000000">
            <w:pPr>
              <w:pStyle w:val="TableText"/>
            </w:pPr>
            <w:r>
              <w:t>urn:hl7ii:2.16.840.1.113883.10.20.22.4.314:2019-06-21</w:t>
            </w:r>
          </w:p>
        </w:tc>
      </w:tr>
      <w:tr w:rsidR="00382FB1" w14:paraId="76C1EDA1" w14:textId="77777777">
        <w:trPr>
          <w:jc w:val="center"/>
        </w:trPr>
        <w:tc>
          <w:tcPr>
            <w:tcW w:w="360" w:type="dxa"/>
          </w:tcPr>
          <w:p w14:paraId="7ACD2AC5" w14:textId="77777777" w:rsidR="00382FB1" w:rsidRDefault="00382FB1">
            <w:pPr>
              <w:pStyle w:val="TableText"/>
              <w:ind w:left="576"/>
            </w:pPr>
            <w:hyperlink w:anchor="SE_Implantable_Device_Status_Observation">
              <w:r>
                <w:rPr>
                  <w:rStyle w:val="HyperlinkText9pt"/>
                </w:rPr>
                <w:t>Implantable Device Status Observation</w:t>
              </w:r>
            </w:hyperlink>
          </w:p>
        </w:tc>
        <w:tc>
          <w:tcPr>
            <w:tcW w:w="360" w:type="dxa"/>
          </w:tcPr>
          <w:p w14:paraId="2BEECFF0" w14:textId="77777777" w:rsidR="00382FB1" w:rsidRDefault="00000000">
            <w:pPr>
              <w:pStyle w:val="TableText"/>
            </w:pPr>
            <w:r>
              <w:t>subentry</w:t>
            </w:r>
          </w:p>
        </w:tc>
        <w:tc>
          <w:tcPr>
            <w:tcW w:w="360" w:type="dxa"/>
          </w:tcPr>
          <w:p w14:paraId="03ABF425" w14:textId="77777777" w:rsidR="00382FB1" w:rsidRDefault="00000000">
            <w:pPr>
              <w:pStyle w:val="TableText"/>
            </w:pPr>
            <w:r>
              <w:t>urn:hl7ii:2.16.840.1.113883.10.20.22.4.305:2019-06-21</w:t>
            </w:r>
          </w:p>
        </w:tc>
      </w:tr>
      <w:tr w:rsidR="00382FB1" w14:paraId="13E9D537" w14:textId="77777777">
        <w:trPr>
          <w:jc w:val="center"/>
        </w:trPr>
        <w:tc>
          <w:tcPr>
            <w:tcW w:w="360" w:type="dxa"/>
          </w:tcPr>
          <w:p w14:paraId="08C6308E" w14:textId="77777777" w:rsidR="00382FB1" w:rsidRDefault="00382FB1">
            <w:pPr>
              <w:pStyle w:val="TableText"/>
              <w:ind w:left="144"/>
            </w:pPr>
            <w:hyperlink w:anchor="S_Immunizations_Section_ent_req_NHCSv4">
              <w:r>
                <w:rPr>
                  <w:rStyle w:val="HyperlinkText9pt"/>
                </w:rPr>
                <w:t>Immunizations Section (entries required) (NHCS V4)</w:t>
              </w:r>
            </w:hyperlink>
          </w:p>
        </w:tc>
        <w:tc>
          <w:tcPr>
            <w:tcW w:w="360" w:type="dxa"/>
          </w:tcPr>
          <w:p w14:paraId="36415CD4" w14:textId="77777777" w:rsidR="00382FB1" w:rsidRDefault="00000000">
            <w:pPr>
              <w:pStyle w:val="TableText"/>
            </w:pPr>
            <w:r>
              <w:t>section</w:t>
            </w:r>
          </w:p>
        </w:tc>
        <w:tc>
          <w:tcPr>
            <w:tcW w:w="360" w:type="dxa"/>
          </w:tcPr>
          <w:p w14:paraId="0492EF0F" w14:textId="77777777" w:rsidR="00382FB1" w:rsidRDefault="00000000">
            <w:pPr>
              <w:pStyle w:val="TableText"/>
            </w:pPr>
            <w:r>
              <w:t>urn:hl7ii:2.16.840.1.113883.10.20.22.2.2.1:2025-08-01</w:t>
            </w:r>
          </w:p>
        </w:tc>
      </w:tr>
      <w:tr w:rsidR="00382FB1" w14:paraId="251CDF77" w14:textId="77777777">
        <w:trPr>
          <w:jc w:val="center"/>
        </w:trPr>
        <w:tc>
          <w:tcPr>
            <w:tcW w:w="360" w:type="dxa"/>
          </w:tcPr>
          <w:p w14:paraId="0CA54C64" w14:textId="77777777" w:rsidR="00382FB1" w:rsidRDefault="00382FB1">
            <w:pPr>
              <w:pStyle w:val="TableText"/>
              <w:ind w:left="288"/>
            </w:pPr>
            <w:hyperlink w:anchor="E_Immunization_Activity_NHCS_V4">
              <w:r>
                <w:rPr>
                  <w:rStyle w:val="HyperlinkText9pt"/>
                </w:rPr>
                <w:t>Immunization Activity (NHCS V4)</w:t>
              </w:r>
            </w:hyperlink>
          </w:p>
        </w:tc>
        <w:tc>
          <w:tcPr>
            <w:tcW w:w="360" w:type="dxa"/>
          </w:tcPr>
          <w:p w14:paraId="3C704EA7" w14:textId="77777777" w:rsidR="00382FB1" w:rsidRDefault="00000000">
            <w:pPr>
              <w:pStyle w:val="TableText"/>
            </w:pPr>
            <w:r>
              <w:t>entry</w:t>
            </w:r>
          </w:p>
        </w:tc>
        <w:tc>
          <w:tcPr>
            <w:tcW w:w="360" w:type="dxa"/>
          </w:tcPr>
          <w:p w14:paraId="3B862A98" w14:textId="77777777" w:rsidR="00382FB1" w:rsidRDefault="00000000">
            <w:pPr>
              <w:pStyle w:val="TableText"/>
            </w:pPr>
            <w:r>
              <w:t>urn:hl7ii:2.16.840.1.113883.10.20.22.4.52:2025-08-01</w:t>
            </w:r>
          </w:p>
        </w:tc>
      </w:tr>
      <w:tr w:rsidR="00382FB1" w14:paraId="1F7C553C" w14:textId="77777777">
        <w:trPr>
          <w:jc w:val="center"/>
        </w:trPr>
        <w:tc>
          <w:tcPr>
            <w:tcW w:w="360" w:type="dxa"/>
          </w:tcPr>
          <w:p w14:paraId="5FB58E54" w14:textId="77777777" w:rsidR="00382FB1" w:rsidRDefault="00382FB1">
            <w:pPr>
              <w:pStyle w:val="TableText"/>
              <w:ind w:left="432"/>
            </w:pPr>
            <w:hyperlink w:anchor="E_Drug_Vehicle">
              <w:r>
                <w:rPr>
                  <w:rStyle w:val="HyperlinkText9pt"/>
                </w:rPr>
                <w:t>Drug Vehicle</w:t>
              </w:r>
            </w:hyperlink>
          </w:p>
        </w:tc>
        <w:tc>
          <w:tcPr>
            <w:tcW w:w="360" w:type="dxa"/>
          </w:tcPr>
          <w:p w14:paraId="53220BE6" w14:textId="77777777" w:rsidR="00382FB1" w:rsidRDefault="00000000">
            <w:pPr>
              <w:pStyle w:val="TableText"/>
            </w:pPr>
            <w:r>
              <w:t>entry</w:t>
            </w:r>
          </w:p>
        </w:tc>
        <w:tc>
          <w:tcPr>
            <w:tcW w:w="360" w:type="dxa"/>
          </w:tcPr>
          <w:p w14:paraId="5C2F5929" w14:textId="77777777" w:rsidR="00382FB1" w:rsidRDefault="00000000">
            <w:pPr>
              <w:pStyle w:val="TableText"/>
            </w:pPr>
            <w:r>
              <w:t>urn:oid:2.16.840.1.113883.10.20.22.4.24</w:t>
            </w:r>
          </w:p>
        </w:tc>
      </w:tr>
      <w:tr w:rsidR="00382FB1" w14:paraId="5499026F" w14:textId="77777777">
        <w:trPr>
          <w:jc w:val="center"/>
        </w:trPr>
        <w:tc>
          <w:tcPr>
            <w:tcW w:w="360" w:type="dxa"/>
          </w:tcPr>
          <w:p w14:paraId="7FDEA261" w14:textId="77777777" w:rsidR="00382FB1" w:rsidRDefault="00382FB1">
            <w:pPr>
              <w:pStyle w:val="TableText"/>
              <w:ind w:left="432"/>
            </w:pPr>
            <w:hyperlink w:anchor="E_Immunization_Refusal_Reason">
              <w:r>
                <w:rPr>
                  <w:rStyle w:val="HyperlinkText9pt"/>
                </w:rPr>
                <w:t>Immunization Refusal Reason</w:t>
              </w:r>
            </w:hyperlink>
          </w:p>
        </w:tc>
        <w:tc>
          <w:tcPr>
            <w:tcW w:w="360" w:type="dxa"/>
          </w:tcPr>
          <w:p w14:paraId="1B085D4D" w14:textId="77777777" w:rsidR="00382FB1" w:rsidRDefault="00000000">
            <w:pPr>
              <w:pStyle w:val="TableText"/>
            </w:pPr>
            <w:r>
              <w:t>entry</w:t>
            </w:r>
          </w:p>
        </w:tc>
        <w:tc>
          <w:tcPr>
            <w:tcW w:w="360" w:type="dxa"/>
          </w:tcPr>
          <w:p w14:paraId="2AF00267" w14:textId="77777777" w:rsidR="00382FB1" w:rsidRDefault="00000000">
            <w:pPr>
              <w:pStyle w:val="TableText"/>
            </w:pPr>
            <w:r>
              <w:t>urn:oid:2.16.840.1.113883.10.20.22.4.53</w:t>
            </w:r>
          </w:p>
        </w:tc>
      </w:tr>
      <w:tr w:rsidR="00382FB1" w14:paraId="31E64486" w14:textId="77777777">
        <w:trPr>
          <w:jc w:val="center"/>
        </w:trPr>
        <w:tc>
          <w:tcPr>
            <w:tcW w:w="360" w:type="dxa"/>
          </w:tcPr>
          <w:p w14:paraId="0CFF2E13" w14:textId="77777777" w:rsidR="00382FB1" w:rsidRDefault="00382FB1">
            <w:pPr>
              <w:pStyle w:val="TableText"/>
              <w:ind w:left="432"/>
            </w:pPr>
            <w:hyperlink w:anchor="Indication_V2">
              <w:r>
                <w:rPr>
                  <w:rStyle w:val="HyperlinkText9pt"/>
                </w:rPr>
                <w:t>Indication (V2)</w:t>
              </w:r>
            </w:hyperlink>
          </w:p>
        </w:tc>
        <w:tc>
          <w:tcPr>
            <w:tcW w:w="360" w:type="dxa"/>
          </w:tcPr>
          <w:p w14:paraId="349748E6" w14:textId="77777777" w:rsidR="00382FB1" w:rsidRDefault="00000000">
            <w:pPr>
              <w:pStyle w:val="TableText"/>
            </w:pPr>
            <w:r>
              <w:t>entry</w:t>
            </w:r>
          </w:p>
        </w:tc>
        <w:tc>
          <w:tcPr>
            <w:tcW w:w="360" w:type="dxa"/>
          </w:tcPr>
          <w:p w14:paraId="2AD469A9" w14:textId="77777777" w:rsidR="00382FB1" w:rsidRDefault="00000000">
            <w:pPr>
              <w:pStyle w:val="TableText"/>
            </w:pPr>
            <w:r>
              <w:t>urn:hl7ii:2.16.840.1.113883.10.20.22.4.19:2014-06-09</w:t>
            </w:r>
          </w:p>
        </w:tc>
      </w:tr>
      <w:tr w:rsidR="00382FB1" w14:paraId="50F9A128" w14:textId="77777777">
        <w:trPr>
          <w:jc w:val="center"/>
        </w:trPr>
        <w:tc>
          <w:tcPr>
            <w:tcW w:w="360" w:type="dxa"/>
          </w:tcPr>
          <w:p w14:paraId="69DF9122"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40CFB7FE" w14:textId="77777777" w:rsidR="00382FB1" w:rsidRDefault="00000000">
            <w:pPr>
              <w:pStyle w:val="TableText"/>
            </w:pPr>
            <w:r>
              <w:t>entry</w:t>
            </w:r>
          </w:p>
        </w:tc>
        <w:tc>
          <w:tcPr>
            <w:tcW w:w="360" w:type="dxa"/>
          </w:tcPr>
          <w:p w14:paraId="7BD261AA" w14:textId="77777777" w:rsidR="00382FB1" w:rsidRDefault="00000000">
            <w:pPr>
              <w:pStyle w:val="TableText"/>
            </w:pPr>
            <w:r>
              <w:t>urn:hl7ii:2.16.840.1.113883.10.20.22.4.17:2014-06-09</w:t>
            </w:r>
          </w:p>
        </w:tc>
      </w:tr>
      <w:tr w:rsidR="00382FB1" w14:paraId="15BAD729" w14:textId="77777777">
        <w:trPr>
          <w:jc w:val="center"/>
        </w:trPr>
        <w:tc>
          <w:tcPr>
            <w:tcW w:w="360" w:type="dxa"/>
          </w:tcPr>
          <w:p w14:paraId="13A852AD"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3B7873D7" w14:textId="77777777" w:rsidR="00382FB1" w:rsidRDefault="00000000">
            <w:pPr>
              <w:pStyle w:val="TableText"/>
            </w:pPr>
            <w:r>
              <w:t>entry</w:t>
            </w:r>
          </w:p>
        </w:tc>
        <w:tc>
          <w:tcPr>
            <w:tcW w:w="360" w:type="dxa"/>
          </w:tcPr>
          <w:p w14:paraId="1700D367" w14:textId="77777777" w:rsidR="00382FB1" w:rsidRDefault="00000000">
            <w:pPr>
              <w:pStyle w:val="TableText"/>
            </w:pPr>
            <w:r>
              <w:t>urn:hl7ii:2.16.840.1.113883.10.20.22.4.23:2014-06-09</w:t>
            </w:r>
          </w:p>
        </w:tc>
      </w:tr>
      <w:tr w:rsidR="00382FB1" w14:paraId="41632DF8" w14:textId="77777777">
        <w:trPr>
          <w:jc w:val="center"/>
        </w:trPr>
        <w:tc>
          <w:tcPr>
            <w:tcW w:w="360" w:type="dxa"/>
          </w:tcPr>
          <w:p w14:paraId="3BDCF0F9" w14:textId="77777777" w:rsidR="00382FB1" w:rsidRDefault="00382FB1">
            <w:pPr>
              <w:pStyle w:val="TableText"/>
              <w:ind w:left="576"/>
            </w:pPr>
            <w:hyperlink w:anchor="Instruction_V2">
              <w:r>
                <w:rPr>
                  <w:rStyle w:val="HyperlinkText9pt"/>
                </w:rPr>
                <w:t>Instruction (V2)</w:t>
              </w:r>
            </w:hyperlink>
          </w:p>
        </w:tc>
        <w:tc>
          <w:tcPr>
            <w:tcW w:w="360" w:type="dxa"/>
          </w:tcPr>
          <w:p w14:paraId="26155953" w14:textId="77777777" w:rsidR="00382FB1" w:rsidRDefault="00000000">
            <w:pPr>
              <w:pStyle w:val="TableText"/>
            </w:pPr>
            <w:r>
              <w:t>entry</w:t>
            </w:r>
          </w:p>
        </w:tc>
        <w:tc>
          <w:tcPr>
            <w:tcW w:w="360" w:type="dxa"/>
          </w:tcPr>
          <w:p w14:paraId="1C1088F7" w14:textId="77777777" w:rsidR="00382FB1" w:rsidRDefault="00000000">
            <w:pPr>
              <w:pStyle w:val="TableText"/>
            </w:pPr>
            <w:r>
              <w:t>urn:hl7ii:2.16.840.1.113883.10.20.22.4.20:2014-06-09</w:t>
            </w:r>
          </w:p>
        </w:tc>
      </w:tr>
      <w:tr w:rsidR="00382FB1" w14:paraId="76B4D7A8" w14:textId="77777777">
        <w:trPr>
          <w:jc w:val="center"/>
        </w:trPr>
        <w:tc>
          <w:tcPr>
            <w:tcW w:w="360" w:type="dxa"/>
          </w:tcPr>
          <w:p w14:paraId="14E74C74"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086CAAF4" w14:textId="77777777" w:rsidR="00382FB1" w:rsidRDefault="00000000">
            <w:pPr>
              <w:pStyle w:val="TableText"/>
            </w:pPr>
            <w:r>
              <w:t>entry</w:t>
            </w:r>
          </w:p>
        </w:tc>
        <w:tc>
          <w:tcPr>
            <w:tcW w:w="360" w:type="dxa"/>
          </w:tcPr>
          <w:p w14:paraId="4BE6F794" w14:textId="77777777" w:rsidR="00382FB1" w:rsidRDefault="00000000">
            <w:pPr>
              <w:pStyle w:val="TableText"/>
            </w:pPr>
            <w:r>
              <w:t>urn:hl7ii:2.16.840.1.113883.10.20.22.4.54:2014-06-09</w:t>
            </w:r>
          </w:p>
        </w:tc>
      </w:tr>
      <w:tr w:rsidR="00382FB1" w14:paraId="21E65CD2" w14:textId="77777777">
        <w:trPr>
          <w:jc w:val="center"/>
        </w:trPr>
        <w:tc>
          <w:tcPr>
            <w:tcW w:w="360" w:type="dxa"/>
          </w:tcPr>
          <w:p w14:paraId="12C241A5" w14:textId="77777777" w:rsidR="00382FB1" w:rsidRDefault="00382FB1">
            <w:pPr>
              <w:pStyle w:val="TableText"/>
              <w:ind w:left="432"/>
            </w:pPr>
            <w:hyperlink w:anchor="Instruction_V2">
              <w:r>
                <w:rPr>
                  <w:rStyle w:val="HyperlinkText9pt"/>
                </w:rPr>
                <w:t>Instruction (V2)</w:t>
              </w:r>
            </w:hyperlink>
          </w:p>
        </w:tc>
        <w:tc>
          <w:tcPr>
            <w:tcW w:w="360" w:type="dxa"/>
          </w:tcPr>
          <w:p w14:paraId="415D02ED" w14:textId="77777777" w:rsidR="00382FB1" w:rsidRDefault="00000000">
            <w:pPr>
              <w:pStyle w:val="TableText"/>
            </w:pPr>
            <w:r>
              <w:t>entry</w:t>
            </w:r>
          </w:p>
        </w:tc>
        <w:tc>
          <w:tcPr>
            <w:tcW w:w="360" w:type="dxa"/>
          </w:tcPr>
          <w:p w14:paraId="2846097A" w14:textId="77777777" w:rsidR="00382FB1" w:rsidRDefault="00000000">
            <w:pPr>
              <w:pStyle w:val="TableText"/>
            </w:pPr>
            <w:r>
              <w:t>urn:hl7ii:2.16.840.1.113883.10.20.22.4.20:2014-06-09</w:t>
            </w:r>
          </w:p>
        </w:tc>
      </w:tr>
      <w:tr w:rsidR="00382FB1" w14:paraId="3FDBED40" w14:textId="77777777">
        <w:trPr>
          <w:jc w:val="center"/>
        </w:trPr>
        <w:tc>
          <w:tcPr>
            <w:tcW w:w="360" w:type="dxa"/>
          </w:tcPr>
          <w:p w14:paraId="1D83B36A"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086BC27" w14:textId="77777777" w:rsidR="00382FB1" w:rsidRDefault="00000000">
            <w:pPr>
              <w:pStyle w:val="TableText"/>
            </w:pPr>
            <w:r>
              <w:t>unspecified</w:t>
            </w:r>
          </w:p>
        </w:tc>
        <w:tc>
          <w:tcPr>
            <w:tcW w:w="360" w:type="dxa"/>
          </w:tcPr>
          <w:p w14:paraId="2BED0B6C" w14:textId="77777777" w:rsidR="00382FB1" w:rsidRDefault="00000000">
            <w:pPr>
              <w:pStyle w:val="TableText"/>
            </w:pPr>
            <w:r>
              <w:t>urn:oid:2.16.840.1.113883.10.20.22.4.119</w:t>
            </w:r>
          </w:p>
        </w:tc>
      </w:tr>
      <w:tr w:rsidR="00382FB1" w14:paraId="592C3CFB" w14:textId="77777777">
        <w:trPr>
          <w:jc w:val="center"/>
        </w:trPr>
        <w:tc>
          <w:tcPr>
            <w:tcW w:w="360" w:type="dxa"/>
          </w:tcPr>
          <w:p w14:paraId="732980DF"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1A41D5F0" w14:textId="77777777" w:rsidR="00382FB1" w:rsidRDefault="00000000">
            <w:pPr>
              <w:pStyle w:val="TableText"/>
            </w:pPr>
            <w:r>
              <w:t>entry</w:t>
            </w:r>
          </w:p>
        </w:tc>
        <w:tc>
          <w:tcPr>
            <w:tcW w:w="360" w:type="dxa"/>
          </w:tcPr>
          <w:p w14:paraId="6AB91374" w14:textId="77777777" w:rsidR="00382FB1" w:rsidRDefault="00000000">
            <w:pPr>
              <w:pStyle w:val="TableText"/>
            </w:pPr>
            <w:r>
              <w:t>urn:oid:2.16.840.1.113883.10.20.22.4.118</w:t>
            </w:r>
          </w:p>
        </w:tc>
      </w:tr>
      <w:tr w:rsidR="00382FB1" w14:paraId="1053C7A9" w14:textId="77777777">
        <w:trPr>
          <w:jc w:val="center"/>
        </w:trPr>
        <w:tc>
          <w:tcPr>
            <w:tcW w:w="360" w:type="dxa"/>
          </w:tcPr>
          <w:p w14:paraId="112C3BFC"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6905DB02" w14:textId="77777777" w:rsidR="00382FB1" w:rsidRDefault="00000000">
            <w:pPr>
              <w:pStyle w:val="TableText"/>
            </w:pPr>
            <w:r>
              <w:t>entry</w:t>
            </w:r>
          </w:p>
        </w:tc>
        <w:tc>
          <w:tcPr>
            <w:tcW w:w="360" w:type="dxa"/>
          </w:tcPr>
          <w:p w14:paraId="20AFB8DD" w14:textId="77777777" w:rsidR="00382FB1" w:rsidRDefault="00000000">
            <w:pPr>
              <w:pStyle w:val="TableText"/>
            </w:pPr>
            <w:r>
              <w:t>urn:hl7ii:2.16.840.1.113883.10.20.22.4.54:2014-06-09</w:t>
            </w:r>
          </w:p>
        </w:tc>
      </w:tr>
      <w:tr w:rsidR="00382FB1" w14:paraId="547F0820" w14:textId="77777777">
        <w:trPr>
          <w:jc w:val="center"/>
        </w:trPr>
        <w:tc>
          <w:tcPr>
            <w:tcW w:w="360" w:type="dxa"/>
          </w:tcPr>
          <w:p w14:paraId="791F5BE8"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4315D85B" w14:textId="77777777" w:rsidR="00382FB1" w:rsidRDefault="00000000">
            <w:pPr>
              <w:pStyle w:val="TableText"/>
            </w:pPr>
            <w:r>
              <w:t>entry</w:t>
            </w:r>
          </w:p>
        </w:tc>
        <w:tc>
          <w:tcPr>
            <w:tcW w:w="360" w:type="dxa"/>
          </w:tcPr>
          <w:p w14:paraId="3819E550" w14:textId="77777777" w:rsidR="00382FB1" w:rsidRDefault="00000000">
            <w:pPr>
              <w:pStyle w:val="TableText"/>
            </w:pPr>
            <w:r>
              <w:t>urn:hl7ii:2.16.840.1.113883.10.20.22.4.18:2023-05-01</w:t>
            </w:r>
          </w:p>
        </w:tc>
      </w:tr>
      <w:tr w:rsidR="00382FB1" w14:paraId="647A3965" w14:textId="77777777">
        <w:trPr>
          <w:jc w:val="center"/>
        </w:trPr>
        <w:tc>
          <w:tcPr>
            <w:tcW w:w="360" w:type="dxa"/>
          </w:tcPr>
          <w:p w14:paraId="28679A34"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299389EB" w14:textId="77777777" w:rsidR="00382FB1" w:rsidRDefault="00000000">
            <w:pPr>
              <w:pStyle w:val="TableText"/>
            </w:pPr>
            <w:r>
              <w:t>unspecified</w:t>
            </w:r>
          </w:p>
        </w:tc>
        <w:tc>
          <w:tcPr>
            <w:tcW w:w="360" w:type="dxa"/>
          </w:tcPr>
          <w:p w14:paraId="1C1ECBB9" w14:textId="77777777" w:rsidR="00382FB1" w:rsidRDefault="00000000">
            <w:pPr>
              <w:pStyle w:val="TableText"/>
            </w:pPr>
            <w:r>
              <w:t>urn:oid:2.16.840.1.113883.10.20.22.5.2</w:t>
            </w:r>
          </w:p>
        </w:tc>
      </w:tr>
      <w:tr w:rsidR="00382FB1" w14:paraId="41FF5618" w14:textId="77777777">
        <w:trPr>
          <w:jc w:val="center"/>
        </w:trPr>
        <w:tc>
          <w:tcPr>
            <w:tcW w:w="360" w:type="dxa"/>
          </w:tcPr>
          <w:p w14:paraId="3FF8B294"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42E7BE45" w14:textId="77777777" w:rsidR="00382FB1" w:rsidRDefault="00000000">
            <w:pPr>
              <w:pStyle w:val="TableText"/>
            </w:pPr>
            <w:r>
              <w:t>entry</w:t>
            </w:r>
          </w:p>
        </w:tc>
        <w:tc>
          <w:tcPr>
            <w:tcW w:w="360" w:type="dxa"/>
          </w:tcPr>
          <w:p w14:paraId="4F7B2320" w14:textId="77777777" w:rsidR="00382FB1" w:rsidRDefault="00000000">
            <w:pPr>
              <w:pStyle w:val="TableText"/>
            </w:pPr>
            <w:r>
              <w:t>urn:hl7ii:2.16.840.1.113883.10.20.22.4.17:2014-06-09</w:t>
            </w:r>
          </w:p>
        </w:tc>
      </w:tr>
      <w:tr w:rsidR="00382FB1" w14:paraId="7EFB2A7B" w14:textId="77777777">
        <w:trPr>
          <w:jc w:val="center"/>
        </w:trPr>
        <w:tc>
          <w:tcPr>
            <w:tcW w:w="360" w:type="dxa"/>
          </w:tcPr>
          <w:p w14:paraId="7B96BDE4"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60FFD899" w14:textId="77777777" w:rsidR="00382FB1" w:rsidRDefault="00000000">
            <w:pPr>
              <w:pStyle w:val="TableText"/>
            </w:pPr>
            <w:r>
              <w:t>entry</w:t>
            </w:r>
          </w:p>
        </w:tc>
        <w:tc>
          <w:tcPr>
            <w:tcW w:w="360" w:type="dxa"/>
          </w:tcPr>
          <w:p w14:paraId="522560B0" w14:textId="77777777" w:rsidR="00382FB1" w:rsidRDefault="00000000">
            <w:pPr>
              <w:pStyle w:val="TableText"/>
            </w:pPr>
            <w:r>
              <w:t>urn:hl7ii:2.16.840.1.113883.10.20.22.4.23:2014-06-09</w:t>
            </w:r>
          </w:p>
        </w:tc>
      </w:tr>
      <w:tr w:rsidR="00382FB1" w14:paraId="4B757057" w14:textId="77777777">
        <w:trPr>
          <w:jc w:val="center"/>
        </w:trPr>
        <w:tc>
          <w:tcPr>
            <w:tcW w:w="360" w:type="dxa"/>
          </w:tcPr>
          <w:p w14:paraId="0499BC21" w14:textId="77777777" w:rsidR="00382FB1" w:rsidRDefault="00382FB1">
            <w:pPr>
              <w:pStyle w:val="TableText"/>
              <w:ind w:left="720"/>
            </w:pPr>
            <w:hyperlink w:anchor="Instruction_V2">
              <w:r>
                <w:rPr>
                  <w:rStyle w:val="HyperlinkText9pt"/>
                </w:rPr>
                <w:t>Instruction (V2)</w:t>
              </w:r>
            </w:hyperlink>
          </w:p>
        </w:tc>
        <w:tc>
          <w:tcPr>
            <w:tcW w:w="360" w:type="dxa"/>
          </w:tcPr>
          <w:p w14:paraId="18D2F2D1" w14:textId="77777777" w:rsidR="00382FB1" w:rsidRDefault="00000000">
            <w:pPr>
              <w:pStyle w:val="TableText"/>
            </w:pPr>
            <w:r>
              <w:t>entry</w:t>
            </w:r>
          </w:p>
        </w:tc>
        <w:tc>
          <w:tcPr>
            <w:tcW w:w="360" w:type="dxa"/>
          </w:tcPr>
          <w:p w14:paraId="6FB9F192" w14:textId="77777777" w:rsidR="00382FB1" w:rsidRDefault="00000000">
            <w:pPr>
              <w:pStyle w:val="TableText"/>
            </w:pPr>
            <w:r>
              <w:t>urn:hl7ii:2.16.840.1.113883.10.20.22.4.20:2014-06-09</w:t>
            </w:r>
          </w:p>
        </w:tc>
      </w:tr>
      <w:tr w:rsidR="00382FB1" w14:paraId="6E37DF97" w14:textId="77777777">
        <w:trPr>
          <w:jc w:val="center"/>
        </w:trPr>
        <w:tc>
          <w:tcPr>
            <w:tcW w:w="360" w:type="dxa"/>
          </w:tcPr>
          <w:p w14:paraId="73638EA5"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D64565D" w14:textId="77777777" w:rsidR="00382FB1" w:rsidRDefault="00000000">
            <w:pPr>
              <w:pStyle w:val="TableText"/>
            </w:pPr>
            <w:r>
              <w:t>entry</w:t>
            </w:r>
          </w:p>
        </w:tc>
        <w:tc>
          <w:tcPr>
            <w:tcW w:w="360" w:type="dxa"/>
          </w:tcPr>
          <w:p w14:paraId="1D520288" w14:textId="77777777" w:rsidR="00382FB1" w:rsidRDefault="00000000">
            <w:pPr>
              <w:pStyle w:val="TableText"/>
            </w:pPr>
            <w:r>
              <w:t>urn:hl7ii:2.16.840.1.113883.10.20.22.4.54:2014-06-09</w:t>
            </w:r>
          </w:p>
        </w:tc>
      </w:tr>
      <w:tr w:rsidR="00382FB1" w14:paraId="41C60841" w14:textId="77777777">
        <w:trPr>
          <w:jc w:val="center"/>
        </w:trPr>
        <w:tc>
          <w:tcPr>
            <w:tcW w:w="360" w:type="dxa"/>
          </w:tcPr>
          <w:p w14:paraId="708988EE"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67571403" w14:textId="77777777" w:rsidR="00382FB1" w:rsidRDefault="00000000">
            <w:pPr>
              <w:pStyle w:val="TableText"/>
            </w:pPr>
            <w:r>
              <w:t>entry</w:t>
            </w:r>
          </w:p>
        </w:tc>
        <w:tc>
          <w:tcPr>
            <w:tcW w:w="360" w:type="dxa"/>
          </w:tcPr>
          <w:p w14:paraId="12A7932E" w14:textId="77777777" w:rsidR="00382FB1" w:rsidRDefault="00000000">
            <w:pPr>
              <w:pStyle w:val="TableText"/>
            </w:pPr>
            <w:r>
              <w:t>urn:hl7ii:2.16.840.1.113883.10.20.22.4.23:2014-06-09</w:t>
            </w:r>
          </w:p>
        </w:tc>
      </w:tr>
      <w:tr w:rsidR="00382FB1" w14:paraId="1CABC089" w14:textId="77777777">
        <w:trPr>
          <w:jc w:val="center"/>
        </w:trPr>
        <w:tc>
          <w:tcPr>
            <w:tcW w:w="360" w:type="dxa"/>
          </w:tcPr>
          <w:p w14:paraId="65377675"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1BC86656" w14:textId="77777777" w:rsidR="00382FB1" w:rsidRDefault="00000000">
            <w:pPr>
              <w:pStyle w:val="TableText"/>
            </w:pPr>
            <w:r>
              <w:t>entry</w:t>
            </w:r>
          </w:p>
        </w:tc>
        <w:tc>
          <w:tcPr>
            <w:tcW w:w="360" w:type="dxa"/>
          </w:tcPr>
          <w:p w14:paraId="720AA012" w14:textId="77777777" w:rsidR="00382FB1" w:rsidRDefault="00000000">
            <w:pPr>
              <w:pStyle w:val="TableText"/>
            </w:pPr>
            <w:r>
              <w:t>urn:hl7ii:2.16.840.1.113883.10.20.22.4.54:2014-06-09</w:t>
            </w:r>
          </w:p>
        </w:tc>
      </w:tr>
      <w:tr w:rsidR="00382FB1" w14:paraId="66795F39" w14:textId="77777777">
        <w:trPr>
          <w:jc w:val="center"/>
        </w:trPr>
        <w:tc>
          <w:tcPr>
            <w:tcW w:w="360" w:type="dxa"/>
          </w:tcPr>
          <w:p w14:paraId="04061420"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783EC69F" w14:textId="77777777" w:rsidR="00382FB1" w:rsidRDefault="00000000">
            <w:pPr>
              <w:pStyle w:val="TableText"/>
            </w:pPr>
            <w:r>
              <w:t>entry</w:t>
            </w:r>
          </w:p>
        </w:tc>
        <w:tc>
          <w:tcPr>
            <w:tcW w:w="360" w:type="dxa"/>
          </w:tcPr>
          <w:p w14:paraId="1B56A80B" w14:textId="77777777" w:rsidR="00382FB1" w:rsidRDefault="00000000">
            <w:pPr>
              <w:pStyle w:val="TableText"/>
            </w:pPr>
            <w:r>
              <w:t>urn:hl7ii:2.16.840.1.113883.10.20.22.4.9:2025-08-01</w:t>
            </w:r>
          </w:p>
        </w:tc>
      </w:tr>
      <w:tr w:rsidR="00382FB1" w14:paraId="1C6B546A" w14:textId="77777777">
        <w:trPr>
          <w:jc w:val="center"/>
        </w:trPr>
        <w:tc>
          <w:tcPr>
            <w:tcW w:w="360" w:type="dxa"/>
          </w:tcPr>
          <w:p w14:paraId="5946F482"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121F0129" w14:textId="77777777" w:rsidR="00382FB1" w:rsidRDefault="00000000">
            <w:pPr>
              <w:pStyle w:val="TableText"/>
            </w:pPr>
            <w:r>
              <w:t>entry</w:t>
            </w:r>
          </w:p>
        </w:tc>
        <w:tc>
          <w:tcPr>
            <w:tcW w:w="360" w:type="dxa"/>
          </w:tcPr>
          <w:p w14:paraId="4A7C44E1" w14:textId="77777777" w:rsidR="00382FB1" w:rsidRDefault="00000000">
            <w:pPr>
              <w:pStyle w:val="TableText"/>
            </w:pPr>
            <w:r>
              <w:t>urn:hl7ii:2.16.840.1.113883.10.20.22.4.8:2014-06-09</w:t>
            </w:r>
          </w:p>
        </w:tc>
      </w:tr>
      <w:tr w:rsidR="00382FB1" w14:paraId="79CD3BBC" w14:textId="77777777">
        <w:trPr>
          <w:jc w:val="center"/>
        </w:trPr>
        <w:tc>
          <w:tcPr>
            <w:tcW w:w="360" w:type="dxa"/>
          </w:tcPr>
          <w:p w14:paraId="5C9236D4"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704E586D" w14:textId="77777777" w:rsidR="00382FB1" w:rsidRDefault="00000000">
            <w:pPr>
              <w:pStyle w:val="TableText"/>
            </w:pPr>
            <w:r>
              <w:t>entry</w:t>
            </w:r>
          </w:p>
        </w:tc>
        <w:tc>
          <w:tcPr>
            <w:tcW w:w="360" w:type="dxa"/>
          </w:tcPr>
          <w:p w14:paraId="08A33FA4" w14:textId="77777777" w:rsidR="00382FB1" w:rsidRDefault="00000000">
            <w:pPr>
              <w:pStyle w:val="TableText"/>
            </w:pPr>
            <w:r>
              <w:t>urn:hl7ii:2.16.840.1.113883.10.20.22.4.16:2025-08-01</w:t>
            </w:r>
          </w:p>
        </w:tc>
      </w:tr>
      <w:tr w:rsidR="00382FB1" w14:paraId="2E52A4FE" w14:textId="77777777">
        <w:trPr>
          <w:jc w:val="center"/>
        </w:trPr>
        <w:tc>
          <w:tcPr>
            <w:tcW w:w="360" w:type="dxa"/>
          </w:tcPr>
          <w:p w14:paraId="51798E3C" w14:textId="77777777" w:rsidR="00382FB1" w:rsidRDefault="00382FB1">
            <w:pPr>
              <w:pStyle w:val="TableText"/>
              <w:ind w:left="720"/>
            </w:pPr>
            <w:hyperlink w:anchor="E_Drug_Vehicle">
              <w:r>
                <w:rPr>
                  <w:rStyle w:val="HyperlinkText9pt"/>
                </w:rPr>
                <w:t>Drug Vehicle</w:t>
              </w:r>
            </w:hyperlink>
          </w:p>
        </w:tc>
        <w:tc>
          <w:tcPr>
            <w:tcW w:w="360" w:type="dxa"/>
          </w:tcPr>
          <w:p w14:paraId="3F528636" w14:textId="77777777" w:rsidR="00382FB1" w:rsidRDefault="00000000">
            <w:pPr>
              <w:pStyle w:val="TableText"/>
            </w:pPr>
            <w:r>
              <w:t>entry</w:t>
            </w:r>
          </w:p>
        </w:tc>
        <w:tc>
          <w:tcPr>
            <w:tcW w:w="360" w:type="dxa"/>
          </w:tcPr>
          <w:p w14:paraId="5BF3AD77" w14:textId="77777777" w:rsidR="00382FB1" w:rsidRDefault="00000000">
            <w:pPr>
              <w:pStyle w:val="TableText"/>
            </w:pPr>
            <w:r>
              <w:t>urn:oid:2.16.840.1.113883.10.20.22.4.24</w:t>
            </w:r>
          </w:p>
        </w:tc>
      </w:tr>
      <w:tr w:rsidR="00382FB1" w14:paraId="60395FD3" w14:textId="77777777">
        <w:trPr>
          <w:jc w:val="center"/>
        </w:trPr>
        <w:tc>
          <w:tcPr>
            <w:tcW w:w="360" w:type="dxa"/>
          </w:tcPr>
          <w:p w14:paraId="33907A4B" w14:textId="77777777" w:rsidR="00382FB1" w:rsidRDefault="00382FB1">
            <w:pPr>
              <w:pStyle w:val="TableText"/>
              <w:ind w:left="720"/>
            </w:pPr>
            <w:hyperlink w:anchor="Indication_V2">
              <w:r>
                <w:rPr>
                  <w:rStyle w:val="HyperlinkText9pt"/>
                </w:rPr>
                <w:t>Indication (V2)</w:t>
              </w:r>
            </w:hyperlink>
          </w:p>
        </w:tc>
        <w:tc>
          <w:tcPr>
            <w:tcW w:w="360" w:type="dxa"/>
          </w:tcPr>
          <w:p w14:paraId="48B056CD" w14:textId="77777777" w:rsidR="00382FB1" w:rsidRDefault="00000000">
            <w:pPr>
              <w:pStyle w:val="TableText"/>
            </w:pPr>
            <w:r>
              <w:t>entry</w:t>
            </w:r>
          </w:p>
        </w:tc>
        <w:tc>
          <w:tcPr>
            <w:tcW w:w="360" w:type="dxa"/>
          </w:tcPr>
          <w:p w14:paraId="2FFEE239" w14:textId="77777777" w:rsidR="00382FB1" w:rsidRDefault="00000000">
            <w:pPr>
              <w:pStyle w:val="TableText"/>
            </w:pPr>
            <w:r>
              <w:t>urn:hl7ii:2.16.840.1.113883.10.20.22.4.19:2014-06-09</w:t>
            </w:r>
          </w:p>
        </w:tc>
      </w:tr>
      <w:tr w:rsidR="00382FB1" w14:paraId="6B1605B4" w14:textId="77777777">
        <w:trPr>
          <w:jc w:val="center"/>
        </w:trPr>
        <w:tc>
          <w:tcPr>
            <w:tcW w:w="360" w:type="dxa"/>
          </w:tcPr>
          <w:p w14:paraId="141E078F"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5F14AD9F" w14:textId="77777777" w:rsidR="00382FB1" w:rsidRDefault="00000000">
            <w:pPr>
              <w:pStyle w:val="TableText"/>
            </w:pPr>
            <w:r>
              <w:t>entry</w:t>
            </w:r>
          </w:p>
        </w:tc>
        <w:tc>
          <w:tcPr>
            <w:tcW w:w="360" w:type="dxa"/>
          </w:tcPr>
          <w:p w14:paraId="3755A133" w14:textId="77777777" w:rsidR="00382FB1" w:rsidRDefault="00000000">
            <w:pPr>
              <w:pStyle w:val="TableText"/>
            </w:pPr>
            <w:r>
              <w:t>urn:hl7ii:2.16.840.1.113883.10.20.22.4.17:2014-06-09</w:t>
            </w:r>
          </w:p>
        </w:tc>
      </w:tr>
      <w:tr w:rsidR="00382FB1" w14:paraId="62DD7182" w14:textId="77777777">
        <w:trPr>
          <w:jc w:val="center"/>
        </w:trPr>
        <w:tc>
          <w:tcPr>
            <w:tcW w:w="360" w:type="dxa"/>
          </w:tcPr>
          <w:p w14:paraId="46E5C4F9"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7C26496" w14:textId="77777777" w:rsidR="00382FB1" w:rsidRDefault="00000000">
            <w:pPr>
              <w:pStyle w:val="TableText"/>
            </w:pPr>
            <w:r>
              <w:t>entry</w:t>
            </w:r>
          </w:p>
        </w:tc>
        <w:tc>
          <w:tcPr>
            <w:tcW w:w="360" w:type="dxa"/>
          </w:tcPr>
          <w:p w14:paraId="7799D06A" w14:textId="77777777" w:rsidR="00382FB1" w:rsidRDefault="00000000">
            <w:pPr>
              <w:pStyle w:val="TableText"/>
            </w:pPr>
            <w:r>
              <w:t>urn:hl7ii:2.16.840.1.113883.10.20.22.4.23:2014-06-09</w:t>
            </w:r>
          </w:p>
        </w:tc>
      </w:tr>
      <w:tr w:rsidR="00382FB1" w14:paraId="4B450995" w14:textId="77777777">
        <w:trPr>
          <w:jc w:val="center"/>
        </w:trPr>
        <w:tc>
          <w:tcPr>
            <w:tcW w:w="360" w:type="dxa"/>
          </w:tcPr>
          <w:p w14:paraId="645883EE" w14:textId="77777777" w:rsidR="00382FB1" w:rsidRDefault="00382FB1">
            <w:pPr>
              <w:pStyle w:val="TableText"/>
              <w:ind w:left="864"/>
            </w:pPr>
            <w:hyperlink w:anchor="Instruction_V2">
              <w:r>
                <w:rPr>
                  <w:rStyle w:val="HyperlinkText9pt"/>
                </w:rPr>
                <w:t>Instruction (V2)</w:t>
              </w:r>
            </w:hyperlink>
          </w:p>
        </w:tc>
        <w:tc>
          <w:tcPr>
            <w:tcW w:w="360" w:type="dxa"/>
          </w:tcPr>
          <w:p w14:paraId="32CA3D65" w14:textId="77777777" w:rsidR="00382FB1" w:rsidRDefault="00000000">
            <w:pPr>
              <w:pStyle w:val="TableText"/>
            </w:pPr>
            <w:r>
              <w:t>entry</w:t>
            </w:r>
          </w:p>
        </w:tc>
        <w:tc>
          <w:tcPr>
            <w:tcW w:w="360" w:type="dxa"/>
          </w:tcPr>
          <w:p w14:paraId="13A20FCE" w14:textId="77777777" w:rsidR="00382FB1" w:rsidRDefault="00000000">
            <w:pPr>
              <w:pStyle w:val="TableText"/>
            </w:pPr>
            <w:r>
              <w:t>urn:hl7ii:2.16.840.1.113883.10.20.22.4.20:2014-06-09</w:t>
            </w:r>
          </w:p>
        </w:tc>
      </w:tr>
      <w:tr w:rsidR="00382FB1" w14:paraId="24A0C91F" w14:textId="77777777">
        <w:trPr>
          <w:jc w:val="center"/>
        </w:trPr>
        <w:tc>
          <w:tcPr>
            <w:tcW w:w="360" w:type="dxa"/>
          </w:tcPr>
          <w:p w14:paraId="328D785D"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784F5C73" w14:textId="77777777" w:rsidR="00382FB1" w:rsidRDefault="00000000">
            <w:pPr>
              <w:pStyle w:val="TableText"/>
            </w:pPr>
            <w:r>
              <w:t>entry</w:t>
            </w:r>
          </w:p>
        </w:tc>
        <w:tc>
          <w:tcPr>
            <w:tcW w:w="360" w:type="dxa"/>
          </w:tcPr>
          <w:p w14:paraId="179AB1B9" w14:textId="77777777" w:rsidR="00382FB1" w:rsidRDefault="00000000">
            <w:pPr>
              <w:pStyle w:val="TableText"/>
            </w:pPr>
            <w:r>
              <w:t>urn:hl7ii:2.16.840.1.113883.10.20.22.4.54:2014-06-09</w:t>
            </w:r>
          </w:p>
        </w:tc>
      </w:tr>
      <w:tr w:rsidR="00382FB1" w14:paraId="7D0E9DBA" w14:textId="77777777">
        <w:trPr>
          <w:jc w:val="center"/>
        </w:trPr>
        <w:tc>
          <w:tcPr>
            <w:tcW w:w="360" w:type="dxa"/>
          </w:tcPr>
          <w:p w14:paraId="4750659B"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256BFC0" w14:textId="77777777" w:rsidR="00382FB1" w:rsidRDefault="00000000">
            <w:pPr>
              <w:pStyle w:val="TableText"/>
            </w:pPr>
            <w:r>
              <w:t>entry</w:t>
            </w:r>
          </w:p>
        </w:tc>
        <w:tc>
          <w:tcPr>
            <w:tcW w:w="360" w:type="dxa"/>
          </w:tcPr>
          <w:p w14:paraId="05071DCB" w14:textId="77777777" w:rsidR="00382FB1" w:rsidRDefault="00000000">
            <w:pPr>
              <w:pStyle w:val="TableText"/>
            </w:pPr>
            <w:r>
              <w:t>urn:hl7ii:2.16.840.1.113883.10.20.22.4.23:2014-06-09</w:t>
            </w:r>
          </w:p>
        </w:tc>
      </w:tr>
      <w:tr w:rsidR="00382FB1" w14:paraId="5731A05B" w14:textId="77777777">
        <w:trPr>
          <w:jc w:val="center"/>
        </w:trPr>
        <w:tc>
          <w:tcPr>
            <w:tcW w:w="360" w:type="dxa"/>
          </w:tcPr>
          <w:p w14:paraId="34C5F67C" w14:textId="77777777" w:rsidR="00382FB1" w:rsidRDefault="00382FB1">
            <w:pPr>
              <w:pStyle w:val="TableText"/>
              <w:ind w:left="720"/>
            </w:pPr>
            <w:hyperlink w:anchor="Instruction_V2">
              <w:r>
                <w:rPr>
                  <w:rStyle w:val="HyperlinkText9pt"/>
                </w:rPr>
                <w:t>Instruction (V2)</w:t>
              </w:r>
            </w:hyperlink>
          </w:p>
        </w:tc>
        <w:tc>
          <w:tcPr>
            <w:tcW w:w="360" w:type="dxa"/>
          </w:tcPr>
          <w:p w14:paraId="298DCE16" w14:textId="77777777" w:rsidR="00382FB1" w:rsidRDefault="00000000">
            <w:pPr>
              <w:pStyle w:val="TableText"/>
            </w:pPr>
            <w:r>
              <w:t>entry</w:t>
            </w:r>
          </w:p>
        </w:tc>
        <w:tc>
          <w:tcPr>
            <w:tcW w:w="360" w:type="dxa"/>
          </w:tcPr>
          <w:p w14:paraId="4027F011" w14:textId="77777777" w:rsidR="00382FB1" w:rsidRDefault="00000000">
            <w:pPr>
              <w:pStyle w:val="TableText"/>
            </w:pPr>
            <w:r>
              <w:t>urn:hl7ii:2.16.840.1.113883.10.20.22.4.20:2014-06-09</w:t>
            </w:r>
          </w:p>
        </w:tc>
      </w:tr>
      <w:tr w:rsidR="00382FB1" w14:paraId="785F7CE2" w14:textId="77777777">
        <w:trPr>
          <w:jc w:val="center"/>
        </w:trPr>
        <w:tc>
          <w:tcPr>
            <w:tcW w:w="360" w:type="dxa"/>
          </w:tcPr>
          <w:p w14:paraId="25E19748"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A755EED" w14:textId="77777777" w:rsidR="00382FB1" w:rsidRDefault="00000000">
            <w:pPr>
              <w:pStyle w:val="TableText"/>
            </w:pPr>
            <w:r>
              <w:t>unspecified</w:t>
            </w:r>
          </w:p>
        </w:tc>
        <w:tc>
          <w:tcPr>
            <w:tcW w:w="360" w:type="dxa"/>
          </w:tcPr>
          <w:p w14:paraId="63C785A8" w14:textId="77777777" w:rsidR="00382FB1" w:rsidRDefault="00000000">
            <w:pPr>
              <w:pStyle w:val="TableText"/>
            </w:pPr>
            <w:r>
              <w:t>urn:oid:2.16.840.1.113883.10.20.22.4.119</w:t>
            </w:r>
          </w:p>
        </w:tc>
      </w:tr>
      <w:tr w:rsidR="00382FB1" w14:paraId="6045741E" w14:textId="77777777">
        <w:trPr>
          <w:jc w:val="center"/>
        </w:trPr>
        <w:tc>
          <w:tcPr>
            <w:tcW w:w="360" w:type="dxa"/>
          </w:tcPr>
          <w:p w14:paraId="0246D7CD"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2D183F3" w14:textId="77777777" w:rsidR="00382FB1" w:rsidRDefault="00000000">
            <w:pPr>
              <w:pStyle w:val="TableText"/>
            </w:pPr>
            <w:r>
              <w:t>entry</w:t>
            </w:r>
          </w:p>
        </w:tc>
        <w:tc>
          <w:tcPr>
            <w:tcW w:w="360" w:type="dxa"/>
          </w:tcPr>
          <w:p w14:paraId="6ABFEF1F" w14:textId="77777777" w:rsidR="00382FB1" w:rsidRDefault="00000000">
            <w:pPr>
              <w:pStyle w:val="TableText"/>
            </w:pPr>
            <w:r>
              <w:t>urn:oid:2.16.840.1.113883.10.20.22.4.118</w:t>
            </w:r>
          </w:p>
        </w:tc>
      </w:tr>
      <w:tr w:rsidR="00382FB1" w14:paraId="1E72BD9A" w14:textId="77777777">
        <w:trPr>
          <w:jc w:val="center"/>
        </w:trPr>
        <w:tc>
          <w:tcPr>
            <w:tcW w:w="360" w:type="dxa"/>
          </w:tcPr>
          <w:p w14:paraId="63848667"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6E24FFA5" w14:textId="77777777" w:rsidR="00382FB1" w:rsidRDefault="00000000">
            <w:pPr>
              <w:pStyle w:val="TableText"/>
            </w:pPr>
            <w:r>
              <w:t>entry</w:t>
            </w:r>
          </w:p>
        </w:tc>
        <w:tc>
          <w:tcPr>
            <w:tcW w:w="360" w:type="dxa"/>
          </w:tcPr>
          <w:p w14:paraId="1C70622B" w14:textId="77777777" w:rsidR="00382FB1" w:rsidRDefault="00000000">
            <w:pPr>
              <w:pStyle w:val="TableText"/>
            </w:pPr>
            <w:r>
              <w:t>urn:oid:2.16.840.1.113883.10.20.22.4.147</w:t>
            </w:r>
          </w:p>
        </w:tc>
      </w:tr>
      <w:tr w:rsidR="00382FB1" w14:paraId="69F48DBA" w14:textId="77777777">
        <w:trPr>
          <w:jc w:val="center"/>
        </w:trPr>
        <w:tc>
          <w:tcPr>
            <w:tcW w:w="360" w:type="dxa"/>
          </w:tcPr>
          <w:p w14:paraId="32E07657"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6828C6B0" w14:textId="77777777" w:rsidR="00382FB1" w:rsidRDefault="00000000">
            <w:pPr>
              <w:pStyle w:val="TableText"/>
            </w:pPr>
            <w:r>
              <w:t>entry</w:t>
            </w:r>
          </w:p>
        </w:tc>
        <w:tc>
          <w:tcPr>
            <w:tcW w:w="360" w:type="dxa"/>
          </w:tcPr>
          <w:p w14:paraId="7F5B3B08" w14:textId="77777777" w:rsidR="00382FB1" w:rsidRDefault="00000000">
            <w:pPr>
              <w:pStyle w:val="TableText"/>
            </w:pPr>
            <w:r>
              <w:t>urn:hl7ii:2.16.840.1.113883.10.20.22.4.18:2023-05-01</w:t>
            </w:r>
          </w:p>
        </w:tc>
      </w:tr>
      <w:tr w:rsidR="00382FB1" w14:paraId="782D6777" w14:textId="77777777">
        <w:trPr>
          <w:jc w:val="center"/>
        </w:trPr>
        <w:tc>
          <w:tcPr>
            <w:tcW w:w="360" w:type="dxa"/>
          </w:tcPr>
          <w:p w14:paraId="65EE0118"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76ACDE77" w14:textId="77777777" w:rsidR="00382FB1" w:rsidRDefault="00000000">
            <w:pPr>
              <w:pStyle w:val="TableText"/>
            </w:pPr>
            <w:r>
              <w:t>unspecified</w:t>
            </w:r>
          </w:p>
        </w:tc>
        <w:tc>
          <w:tcPr>
            <w:tcW w:w="360" w:type="dxa"/>
          </w:tcPr>
          <w:p w14:paraId="60DF78E2" w14:textId="77777777" w:rsidR="00382FB1" w:rsidRDefault="00000000">
            <w:pPr>
              <w:pStyle w:val="TableText"/>
            </w:pPr>
            <w:r>
              <w:t>urn:oid:2.16.840.1.113883.10.20.22.5.2</w:t>
            </w:r>
          </w:p>
        </w:tc>
      </w:tr>
      <w:tr w:rsidR="00382FB1" w14:paraId="2864BEC8" w14:textId="77777777">
        <w:trPr>
          <w:jc w:val="center"/>
        </w:trPr>
        <w:tc>
          <w:tcPr>
            <w:tcW w:w="360" w:type="dxa"/>
          </w:tcPr>
          <w:p w14:paraId="00E7399E"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419A1FC4" w14:textId="77777777" w:rsidR="00382FB1" w:rsidRDefault="00000000">
            <w:pPr>
              <w:pStyle w:val="TableText"/>
            </w:pPr>
            <w:r>
              <w:t>entry</w:t>
            </w:r>
          </w:p>
        </w:tc>
        <w:tc>
          <w:tcPr>
            <w:tcW w:w="360" w:type="dxa"/>
          </w:tcPr>
          <w:p w14:paraId="50C172FA" w14:textId="77777777" w:rsidR="00382FB1" w:rsidRDefault="00000000">
            <w:pPr>
              <w:pStyle w:val="TableText"/>
            </w:pPr>
            <w:r>
              <w:t>urn:hl7ii:2.16.840.1.113883.10.20.22.4.17:2014-06-09</w:t>
            </w:r>
          </w:p>
        </w:tc>
      </w:tr>
      <w:tr w:rsidR="00382FB1" w14:paraId="0FD8F6F8" w14:textId="77777777">
        <w:trPr>
          <w:jc w:val="center"/>
        </w:trPr>
        <w:tc>
          <w:tcPr>
            <w:tcW w:w="360" w:type="dxa"/>
          </w:tcPr>
          <w:p w14:paraId="3BF7CFF4"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CF1A08E" w14:textId="77777777" w:rsidR="00382FB1" w:rsidRDefault="00000000">
            <w:pPr>
              <w:pStyle w:val="TableText"/>
            </w:pPr>
            <w:r>
              <w:t>entry</w:t>
            </w:r>
          </w:p>
        </w:tc>
        <w:tc>
          <w:tcPr>
            <w:tcW w:w="360" w:type="dxa"/>
          </w:tcPr>
          <w:p w14:paraId="4CA9240D" w14:textId="77777777" w:rsidR="00382FB1" w:rsidRDefault="00000000">
            <w:pPr>
              <w:pStyle w:val="TableText"/>
            </w:pPr>
            <w:r>
              <w:t>urn:hl7ii:2.16.840.1.113883.10.20.22.4.23:2014-06-09</w:t>
            </w:r>
          </w:p>
        </w:tc>
      </w:tr>
      <w:tr w:rsidR="00382FB1" w14:paraId="6A991F96" w14:textId="77777777">
        <w:trPr>
          <w:jc w:val="center"/>
        </w:trPr>
        <w:tc>
          <w:tcPr>
            <w:tcW w:w="360" w:type="dxa"/>
          </w:tcPr>
          <w:p w14:paraId="11873F52" w14:textId="77777777" w:rsidR="00382FB1" w:rsidRDefault="00382FB1">
            <w:pPr>
              <w:pStyle w:val="TableText"/>
              <w:ind w:left="1008"/>
            </w:pPr>
            <w:hyperlink w:anchor="Instruction_V2">
              <w:r>
                <w:rPr>
                  <w:rStyle w:val="HyperlinkText9pt"/>
                </w:rPr>
                <w:t>Instruction (V2)</w:t>
              </w:r>
            </w:hyperlink>
          </w:p>
        </w:tc>
        <w:tc>
          <w:tcPr>
            <w:tcW w:w="360" w:type="dxa"/>
          </w:tcPr>
          <w:p w14:paraId="0C94DB40" w14:textId="77777777" w:rsidR="00382FB1" w:rsidRDefault="00000000">
            <w:pPr>
              <w:pStyle w:val="TableText"/>
            </w:pPr>
            <w:r>
              <w:t>entry</w:t>
            </w:r>
          </w:p>
        </w:tc>
        <w:tc>
          <w:tcPr>
            <w:tcW w:w="360" w:type="dxa"/>
          </w:tcPr>
          <w:p w14:paraId="45ABCB0A" w14:textId="77777777" w:rsidR="00382FB1" w:rsidRDefault="00000000">
            <w:pPr>
              <w:pStyle w:val="TableText"/>
            </w:pPr>
            <w:r>
              <w:t>urn:hl7ii:2.16.840.1.113883.10.20.22.4.20:2014-06-09</w:t>
            </w:r>
          </w:p>
        </w:tc>
      </w:tr>
      <w:tr w:rsidR="00382FB1" w14:paraId="5979E489" w14:textId="77777777">
        <w:trPr>
          <w:jc w:val="center"/>
        </w:trPr>
        <w:tc>
          <w:tcPr>
            <w:tcW w:w="360" w:type="dxa"/>
          </w:tcPr>
          <w:p w14:paraId="0F5DBF59" w14:textId="77777777" w:rsidR="00382FB1" w:rsidRDefault="00382FB1">
            <w:pPr>
              <w:pStyle w:val="TableText"/>
              <w:ind w:left="1008"/>
            </w:pPr>
            <w:hyperlink w:anchor="Immunization_Medication_Information_V2">
              <w:r>
                <w:rPr>
                  <w:rStyle w:val="HyperlinkText9pt"/>
                </w:rPr>
                <w:t xml:space="preserve">Immunization Medication Information </w:t>
              </w:r>
              <w:r>
                <w:rPr>
                  <w:rStyle w:val="HyperlinkText9pt"/>
                </w:rPr>
                <w:lastRenderedPageBreak/>
                <w:t>(V2)</w:t>
              </w:r>
            </w:hyperlink>
          </w:p>
        </w:tc>
        <w:tc>
          <w:tcPr>
            <w:tcW w:w="360" w:type="dxa"/>
          </w:tcPr>
          <w:p w14:paraId="1A82647E" w14:textId="77777777" w:rsidR="00382FB1" w:rsidRDefault="00000000">
            <w:pPr>
              <w:pStyle w:val="TableText"/>
            </w:pPr>
            <w:r>
              <w:lastRenderedPageBreak/>
              <w:t>entry</w:t>
            </w:r>
          </w:p>
        </w:tc>
        <w:tc>
          <w:tcPr>
            <w:tcW w:w="360" w:type="dxa"/>
          </w:tcPr>
          <w:p w14:paraId="1756013B" w14:textId="77777777" w:rsidR="00382FB1" w:rsidRDefault="00000000">
            <w:pPr>
              <w:pStyle w:val="TableText"/>
            </w:pPr>
            <w:r>
              <w:t>urn:hl7ii:2.16.840.1.113883.10.20.22.4.54:2014-06-09</w:t>
            </w:r>
          </w:p>
        </w:tc>
      </w:tr>
      <w:tr w:rsidR="00382FB1" w14:paraId="58838751" w14:textId="77777777">
        <w:trPr>
          <w:jc w:val="center"/>
        </w:trPr>
        <w:tc>
          <w:tcPr>
            <w:tcW w:w="360" w:type="dxa"/>
          </w:tcPr>
          <w:p w14:paraId="34414D23"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8390ABC" w14:textId="77777777" w:rsidR="00382FB1" w:rsidRDefault="00000000">
            <w:pPr>
              <w:pStyle w:val="TableText"/>
            </w:pPr>
            <w:r>
              <w:t>entry</w:t>
            </w:r>
          </w:p>
        </w:tc>
        <w:tc>
          <w:tcPr>
            <w:tcW w:w="360" w:type="dxa"/>
          </w:tcPr>
          <w:p w14:paraId="4F5DB207" w14:textId="77777777" w:rsidR="00382FB1" w:rsidRDefault="00000000">
            <w:pPr>
              <w:pStyle w:val="TableText"/>
            </w:pPr>
            <w:r>
              <w:t>urn:hl7ii:2.16.840.1.113883.10.20.22.4.23:2014-06-09</w:t>
            </w:r>
          </w:p>
        </w:tc>
      </w:tr>
      <w:tr w:rsidR="00382FB1" w14:paraId="1E0ED122" w14:textId="77777777">
        <w:trPr>
          <w:jc w:val="center"/>
        </w:trPr>
        <w:tc>
          <w:tcPr>
            <w:tcW w:w="360" w:type="dxa"/>
          </w:tcPr>
          <w:p w14:paraId="48EB00EC"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7A8F370C" w14:textId="77777777" w:rsidR="00382FB1" w:rsidRDefault="00000000">
            <w:pPr>
              <w:pStyle w:val="TableText"/>
            </w:pPr>
            <w:r>
              <w:t>entry</w:t>
            </w:r>
          </w:p>
        </w:tc>
        <w:tc>
          <w:tcPr>
            <w:tcW w:w="360" w:type="dxa"/>
          </w:tcPr>
          <w:p w14:paraId="633FB4FA" w14:textId="77777777" w:rsidR="00382FB1" w:rsidRDefault="00000000">
            <w:pPr>
              <w:pStyle w:val="TableText"/>
            </w:pPr>
            <w:r>
              <w:t>urn:hl7ii:2.16.840.1.113883.10.20.22.4.54:2014-06-09</w:t>
            </w:r>
          </w:p>
        </w:tc>
      </w:tr>
      <w:tr w:rsidR="00382FB1" w14:paraId="2D657BE4" w14:textId="77777777">
        <w:trPr>
          <w:jc w:val="center"/>
        </w:trPr>
        <w:tc>
          <w:tcPr>
            <w:tcW w:w="360" w:type="dxa"/>
          </w:tcPr>
          <w:p w14:paraId="3979D7EC"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125D5905" w14:textId="77777777" w:rsidR="00382FB1" w:rsidRDefault="00000000">
            <w:pPr>
              <w:pStyle w:val="TableText"/>
            </w:pPr>
            <w:r>
              <w:t>entry</w:t>
            </w:r>
          </w:p>
        </w:tc>
        <w:tc>
          <w:tcPr>
            <w:tcW w:w="360" w:type="dxa"/>
          </w:tcPr>
          <w:p w14:paraId="222CD7F4" w14:textId="77777777" w:rsidR="00382FB1" w:rsidRDefault="00000000">
            <w:pPr>
              <w:pStyle w:val="TableText"/>
            </w:pPr>
            <w:r>
              <w:t>urn:hl7ii:2.16.840.1.113883.10.20.22.4.14:2025-08-01</w:t>
            </w:r>
          </w:p>
        </w:tc>
      </w:tr>
      <w:tr w:rsidR="00382FB1" w14:paraId="2D5F15E3" w14:textId="77777777">
        <w:trPr>
          <w:jc w:val="center"/>
        </w:trPr>
        <w:tc>
          <w:tcPr>
            <w:tcW w:w="360" w:type="dxa"/>
          </w:tcPr>
          <w:p w14:paraId="294EA1E9" w14:textId="77777777" w:rsidR="00382FB1" w:rsidRDefault="00382FB1">
            <w:pPr>
              <w:pStyle w:val="TableText"/>
              <w:ind w:left="720"/>
            </w:pPr>
            <w:hyperlink w:anchor="E_Product_Instance">
              <w:r>
                <w:rPr>
                  <w:rStyle w:val="HyperlinkText9pt"/>
                </w:rPr>
                <w:t>Product Instance</w:t>
              </w:r>
            </w:hyperlink>
          </w:p>
        </w:tc>
        <w:tc>
          <w:tcPr>
            <w:tcW w:w="360" w:type="dxa"/>
          </w:tcPr>
          <w:p w14:paraId="48A63771" w14:textId="77777777" w:rsidR="00382FB1" w:rsidRDefault="00000000">
            <w:pPr>
              <w:pStyle w:val="TableText"/>
            </w:pPr>
            <w:r>
              <w:t>entry</w:t>
            </w:r>
          </w:p>
        </w:tc>
        <w:tc>
          <w:tcPr>
            <w:tcW w:w="360" w:type="dxa"/>
          </w:tcPr>
          <w:p w14:paraId="2BA9D50D" w14:textId="77777777" w:rsidR="00382FB1" w:rsidRDefault="00000000">
            <w:pPr>
              <w:pStyle w:val="TableText"/>
            </w:pPr>
            <w:r>
              <w:t>urn:oid:2.16.840.1.113883.10.20.22.4.37</w:t>
            </w:r>
          </w:p>
        </w:tc>
      </w:tr>
      <w:tr w:rsidR="00382FB1" w14:paraId="41D398A8" w14:textId="77777777">
        <w:trPr>
          <w:jc w:val="center"/>
        </w:trPr>
        <w:tc>
          <w:tcPr>
            <w:tcW w:w="360" w:type="dxa"/>
          </w:tcPr>
          <w:p w14:paraId="33D767DA" w14:textId="77777777" w:rsidR="00382FB1" w:rsidRDefault="00382FB1">
            <w:pPr>
              <w:pStyle w:val="TableText"/>
              <w:ind w:left="720"/>
            </w:pPr>
            <w:hyperlink w:anchor="Indication_V2">
              <w:r>
                <w:rPr>
                  <w:rStyle w:val="HyperlinkText9pt"/>
                </w:rPr>
                <w:t>Indication (V2)</w:t>
              </w:r>
            </w:hyperlink>
          </w:p>
        </w:tc>
        <w:tc>
          <w:tcPr>
            <w:tcW w:w="360" w:type="dxa"/>
          </w:tcPr>
          <w:p w14:paraId="69B7ED7C" w14:textId="77777777" w:rsidR="00382FB1" w:rsidRDefault="00000000">
            <w:pPr>
              <w:pStyle w:val="TableText"/>
            </w:pPr>
            <w:r>
              <w:t>entry</w:t>
            </w:r>
          </w:p>
        </w:tc>
        <w:tc>
          <w:tcPr>
            <w:tcW w:w="360" w:type="dxa"/>
          </w:tcPr>
          <w:p w14:paraId="501E9F56" w14:textId="77777777" w:rsidR="00382FB1" w:rsidRDefault="00000000">
            <w:pPr>
              <w:pStyle w:val="TableText"/>
            </w:pPr>
            <w:r>
              <w:t>urn:hl7ii:2.16.840.1.113883.10.20.22.4.19:2014-06-09</w:t>
            </w:r>
          </w:p>
        </w:tc>
      </w:tr>
      <w:tr w:rsidR="00382FB1" w14:paraId="79BF23D1" w14:textId="77777777">
        <w:trPr>
          <w:jc w:val="center"/>
        </w:trPr>
        <w:tc>
          <w:tcPr>
            <w:tcW w:w="360" w:type="dxa"/>
          </w:tcPr>
          <w:p w14:paraId="6D944CE1" w14:textId="77777777" w:rsidR="00382FB1" w:rsidRDefault="00382FB1">
            <w:pPr>
              <w:pStyle w:val="TableText"/>
              <w:ind w:left="720"/>
            </w:pPr>
            <w:hyperlink w:anchor="Instruction_V2">
              <w:r>
                <w:rPr>
                  <w:rStyle w:val="HyperlinkText9pt"/>
                </w:rPr>
                <w:t>Instruction (V2)</w:t>
              </w:r>
            </w:hyperlink>
          </w:p>
        </w:tc>
        <w:tc>
          <w:tcPr>
            <w:tcW w:w="360" w:type="dxa"/>
          </w:tcPr>
          <w:p w14:paraId="6D564A7F" w14:textId="77777777" w:rsidR="00382FB1" w:rsidRDefault="00000000">
            <w:pPr>
              <w:pStyle w:val="TableText"/>
            </w:pPr>
            <w:r>
              <w:t>entry</w:t>
            </w:r>
          </w:p>
        </w:tc>
        <w:tc>
          <w:tcPr>
            <w:tcW w:w="360" w:type="dxa"/>
          </w:tcPr>
          <w:p w14:paraId="2274E698" w14:textId="77777777" w:rsidR="00382FB1" w:rsidRDefault="00000000">
            <w:pPr>
              <w:pStyle w:val="TableText"/>
            </w:pPr>
            <w:r>
              <w:t>urn:hl7ii:2.16.840.1.113883.10.20.22.4.20:2014-06-09</w:t>
            </w:r>
          </w:p>
        </w:tc>
      </w:tr>
      <w:tr w:rsidR="00382FB1" w14:paraId="607A9198" w14:textId="77777777">
        <w:trPr>
          <w:jc w:val="center"/>
        </w:trPr>
        <w:tc>
          <w:tcPr>
            <w:tcW w:w="360" w:type="dxa"/>
          </w:tcPr>
          <w:p w14:paraId="34CDF785"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C9D870D" w14:textId="77777777" w:rsidR="00382FB1" w:rsidRDefault="00000000">
            <w:pPr>
              <w:pStyle w:val="TableText"/>
            </w:pPr>
            <w:r>
              <w:t>unspecified</w:t>
            </w:r>
          </w:p>
        </w:tc>
        <w:tc>
          <w:tcPr>
            <w:tcW w:w="360" w:type="dxa"/>
          </w:tcPr>
          <w:p w14:paraId="2252E07B" w14:textId="77777777" w:rsidR="00382FB1" w:rsidRDefault="00000000">
            <w:pPr>
              <w:pStyle w:val="TableText"/>
            </w:pPr>
            <w:r>
              <w:t>urn:oid:2.16.840.1.113883.10.20.22.4.119</w:t>
            </w:r>
          </w:p>
        </w:tc>
      </w:tr>
      <w:tr w:rsidR="00382FB1" w14:paraId="35C45F2F" w14:textId="77777777">
        <w:trPr>
          <w:jc w:val="center"/>
        </w:trPr>
        <w:tc>
          <w:tcPr>
            <w:tcW w:w="360" w:type="dxa"/>
          </w:tcPr>
          <w:p w14:paraId="593055ED"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2E5D398B" w14:textId="77777777" w:rsidR="00382FB1" w:rsidRDefault="00000000">
            <w:pPr>
              <w:pStyle w:val="TableText"/>
            </w:pPr>
            <w:r>
              <w:t>entry</w:t>
            </w:r>
          </w:p>
        </w:tc>
        <w:tc>
          <w:tcPr>
            <w:tcW w:w="360" w:type="dxa"/>
          </w:tcPr>
          <w:p w14:paraId="4975582C" w14:textId="77777777" w:rsidR="00382FB1" w:rsidRDefault="00000000">
            <w:pPr>
              <w:pStyle w:val="TableText"/>
            </w:pPr>
            <w:r>
              <w:t>urn:hl7ii:2.16.840.1.113883.10.20.22.4.16:2025-08-01</w:t>
            </w:r>
          </w:p>
        </w:tc>
      </w:tr>
      <w:tr w:rsidR="00382FB1" w14:paraId="4AEB22B6" w14:textId="77777777">
        <w:trPr>
          <w:jc w:val="center"/>
        </w:trPr>
        <w:tc>
          <w:tcPr>
            <w:tcW w:w="360" w:type="dxa"/>
          </w:tcPr>
          <w:p w14:paraId="498467B0" w14:textId="77777777" w:rsidR="00382FB1" w:rsidRDefault="00382FB1">
            <w:pPr>
              <w:pStyle w:val="TableText"/>
              <w:ind w:left="864"/>
            </w:pPr>
            <w:hyperlink w:anchor="E_Drug_Vehicle">
              <w:r>
                <w:rPr>
                  <w:rStyle w:val="HyperlinkText9pt"/>
                </w:rPr>
                <w:t>Drug Vehicle</w:t>
              </w:r>
            </w:hyperlink>
          </w:p>
        </w:tc>
        <w:tc>
          <w:tcPr>
            <w:tcW w:w="360" w:type="dxa"/>
          </w:tcPr>
          <w:p w14:paraId="778AAE11" w14:textId="77777777" w:rsidR="00382FB1" w:rsidRDefault="00000000">
            <w:pPr>
              <w:pStyle w:val="TableText"/>
            </w:pPr>
            <w:r>
              <w:t>entry</w:t>
            </w:r>
          </w:p>
        </w:tc>
        <w:tc>
          <w:tcPr>
            <w:tcW w:w="360" w:type="dxa"/>
          </w:tcPr>
          <w:p w14:paraId="1E44A7EE" w14:textId="77777777" w:rsidR="00382FB1" w:rsidRDefault="00000000">
            <w:pPr>
              <w:pStyle w:val="TableText"/>
            </w:pPr>
            <w:r>
              <w:t>urn:oid:2.16.840.1.113883.10.20.22.4.24</w:t>
            </w:r>
          </w:p>
        </w:tc>
      </w:tr>
      <w:tr w:rsidR="00382FB1" w14:paraId="58F09192" w14:textId="77777777">
        <w:trPr>
          <w:jc w:val="center"/>
        </w:trPr>
        <w:tc>
          <w:tcPr>
            <w:tcW w:w="360" w:type="dxa"/>
          </w:tcPr>
          <w:p w14:paraId="399F845F" w14:textId="77777777" w:rsidR="00382FB1" w:rsidRDefault="00382FB1">
            <w:pPr>
              <w:pStyle w:val="TableText"/>
              <w:ind w:left="864"/>
            </w:pPr>
            <w:hyperlink w:anchor="Indication_V2">
              <w:r>
                <w:rPr>
                  <w:rStyle w:val="HyperlinkText9pt"/>
                </w:rPr>
                <w:t>Indication (V2)</w:t>
              </w:r>
            </w:hyperlink>
          </w:p>
        </w:tc>
        <w:tc>
          <w:tcPr>
            <w:tcW w:w="360" w:type="dxa"/>
          </w:tcPr>
          <w:p w14:paraId="37A60BB3" w14:textId="77777777" w:rsidR="00382FB1" w:rsidRDefault="00000000">
            <w:pPr>
              <w:pStyle w:val="TableText"/>
            </w:pPr>
            <w:r>
              <w:t>entry</w:t>
            </w:r>
          </w:p>
        </w:tc>
        <w:tc>
          <w:tcPr>
            <w:tcW w:w="360" w:type="dxa"/>
          </w:tcPr>
          <w:p w14:paraId="781BAE09" w14:textId="77777777" w:rsidR="00382FB1" w:rsidRDefault="00000000">
            <w:pPr>
              <w:pStyle w:val="TableText"/>
            </w:pPr>
            <w:r>
              <w:t>urn:hl7ii:2.16.840.1.113883.10.20.22.4.19:2014-06-09</w:t>
            </w:r>
          </w:p>
        </w:tc>
      </w:tr>
      <w:tr w:rsidR="00382FB1" w14:paraId="46F6FE04" w14:textId="77777777">
        <w:trPr>
          <w:jc w:val="center"/>
        </w:trPr>
        <w:tc>
          <w:tcPr>
            <w:tcW w:w="360" w:type="dxa"/>
          </w:tcPr>
          <w:p w14:paraId="200D6316"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C9EFCB0" w14:textId="77777777" w:rsidR="00382FB1" w:rsidRDefault="00000000">
            <w:pPr>
              <w:pStyle w:val="TableText"/>
            </w:pPr>
            <w:r>
              <w:t>entry</w:t>
            </w:r>
          </w:p>
        </w:tc>
        <w:tc>
          <w:tcPr>
            <w:tcW w:w="360" w:type="dxa"/>
          </w:tcPr>
          <w:p w14:paraId="3A50C088" w14:textId="77777777" w:rsidR="00382FB1" w:rsidRDefault="00000000">
            <w:pPr>
              <w:pStyle w:val="TableText"/>
            </w:pPr>
            <w:r>
              <w:t>urn:hl7ii:2.16.840.1.113883.10.20.22.4.17:2014-06-09</w:t>
            </w:r>
          </w:p>
        </w:tc>
      </w:tr>
      <w:tr w:rsidR="00382FB1" w14:paraId="53ACE6C9" w14:textId="77777777">
        <w:trPr>
          <w:jc w:val="center"/>
        </w:trPr>
        <w:tc>
          <w:tcPr>
            <w:tcW w:w="360" w:type="dxa"/>
          </w:tcPr>
          <w:p w14:paraId="0C7BCCC7"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046BA24C" w14:textId="77777777" w:rsidR="00382FB1" w:rsidRDefault="00000000">
            <w:pPr>
              <w:pStyle w:val="TableText"/>
            </w:pPr>
            <w:r>
              <w:t>entry</w:t>
            </w:r>
          </w:p>
        </w:tc>
        <w:tc>
          <w:tcPr>
            <w:tcW w:w="360" w:type="dxa"/>
          </w:tcPr>
          <w:p w14:paraId="303DF356" w14:textId="77777777" w:rsidR="00382FB1" w:rsidRDefault="00000000">
            <w:pPr>
              <w:pStyle w:val="TableText"/>
            </w:pPr>
            <w:r>
              <w:t>urn:hl7ii:2.16.840.1.113883.10.20.22.4.23:2014-06-09</w:t>
            </w:r>
          </w:p>
        </w:tc>
      </w:tr>
      <w:tr w:rsidR="00382FB1" w14:paraId="72B02590" w14:textId="77777777">
        <w:trPr>
          <w:jc w:val="center"/>
        </w:trPr>
        <w:tc>
          <w:tcPr>
            <w:tcW w:w="360" w:type="dxa"/>
          </w:tcPr>
          <w:p w14:paraId="2B1E7DDE" w14:textId="77777777" w:rsidR="00382FB1" w:rsidRDefault="00382FB1">
            <w:pPr>
              <w:pStyle w:val="TableText"/>
              <w:ind w:left="1008"/>
            </w:pPr>
            <w:hyperlink w:anchor="Instruction_V2">
              <w:r>
                <w:rPr>
                  <w:rStyle w:val="HyperlinkText9pt"/>
                </w:rPr>
                <w:t>Instruction (V2)</w:t>
              </w:r>
            </w:hyperlink>
          </w:p>
        </w:tc>
        <w:tc>
          <w:tcPr>
            <w:tcW w:w="360" w:type="dxa"/>
          </w:tcPr>
          <w:p w14:paraId="4BCF871D" w14:textId="77777777" w:rsidR="00382FB1" w:rsidRDefault="00000000">
            <w:pPr>
              <w:pStyle w:val="TableText"/>
            </w:pPr>
            <w:r>
              <w:t>entry</w:t>
            </w:r>
          </w:p>
        </w:tc>
        <w:tc>
          <w:tcPr>
            <w:tcW w:w="360" w:type="dxa"/>
          </w:tcPr>
          <w:p w14:paraId="737F38BA" w14:textId="77777777" w:rsidR="00382FB1" w:rsidRDefault="00000000">
            <w:pPr>
              <w:pStyle w:val="TableText"/>
            </w:pPr>
            <w:r>
              <w:t>urn:hl7ii:2.16.840.1.113883.10.20.22.4.20:2014-06-09</w:t>
            </w:r>
          </w:p>
        </w:tc>
      </w:tr>
      <w:tr w:rsidR="00382FB1" w14:paraId="37FC7C92" w14:textId="77777777">
        <w:trPr>
          <w:jc w:val="center"/>
        </w:trPr>
        <w:tc>
          <w:tcPr>
            <w:tcW w:w="360" w:type="dxa"/>
          </w:tcPr>
          <w:p w14:paraId="6A9DF807"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494101FA" w14:textId="77777777" w:rsidR="00382FB1" w:rsidRDefault="00000000">
            <w:pPr>
              <w:pStyle w:val="TableText"/>
            </w:pPr>
            <w:r>
              <w:t>entry</w:t>
            </w:r>
          </w:p>
        </w:tc>
        <w:tc>
          <w:tcPr>
            <w:tcW w:w="360" w:type="dxa"/>
          </w:tcPr>
          <w:p w14:paraId="5DF5C110" w14:textId="77777777" w:rsidR="00382FB1" w:rsidRDefault="00000000">
            <w:pPr>
              <w:pStyle w:val="TableText"/>
            </w:pPr>
            <w:r>
              <w:t>urn:hl7ii:2.16.840.1.113883.10.20.22.4.54:2014-06-09</w:t>
            </w:r>
          </w:p>
        </w:tc>
      </w:tr>
      <w:tr w:rsidR="00382FB1" w14:paraId="76AC6719" w14:textId="77777777">
        <w:trPr>
          <w:jc w:val="center"/>
        </w:trPr>
        <w:tc>
          <w:tcPr>
            <w:tcW w:w="360" w:type="dxa"/>
          </w:tcPr>
          <w:p w14:paraId="6C43CD3F"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0025CC6C" w14:textId="77777777" w:rsidR="00382FB1" w:rsidRDefault="00000000">
            <w:pPr>
              <w:pStyle w:val="TableText"/>
            </w:pPr>
            <w:r>
              <w:t>entry</w:t>
            </w:r>
          </w:p>
        </w:tc>
        <w:tc>
          <w:tcPr>
            <w:tcW w:w="360" w:type="dxa"/>
          </w:tcPr>
          <w:p w14:paraId="451FF951" w14:textId="77777777" w:rsidR="00382FB1" w:rsidRDefault="00000000">
            <w:pPr>
              <w:pStyle w:val="TableText"/>
            </w:pPr>
            <w:r>
              <w:t>urn:hl7ii:2.16.840.1.113883.10.20.22.4.23:2014-06-09</w:t>
            </w:r>
          </w:p>
        </w:tc>
      </w:tr>
      <w:tr w:rsidR="00382FB1" w14:paraId="3B7C2B0E" w14:textId="77777777">
        <w:trPr>
          <w:jc w:val="center"/>
        </w:trPr>
        <w:tc>
          <w:tcPr>
            <w:tcW w:w="360" w:type="dxa"/>
          </w:tcPr>
          <w:p w14:paraId="4EFC2E08" w14:textId="77777777" w:rsidR="00382FB1" w:rsidRDefault="00382FB1">
            <w:pPr>
              <w:pStyle w:val="TableText"/>
              <w:ind w:left="864"/>
            </w:pPr>
            <w:hyperlink w:anchor="Instruction_V2">
              <w:r>
                <w:rPr>
                  <w:rStyle w:val="HyperlinkText9pt"/>
                </w:rPr>
                <w:t>Instruction (V2)</w:t>
              </w:r>
            </w:hyperlink>
          </w:p>
        </w:tc>
        <w:tc>
          <w:tcPr>
            <w:tcW w:w="360" w:type="dxa"/>
          </w:tcPr>
          <w:p w14:paraId="3B7EBDCD" w14:textId="77777777" w:rsidR="00382FB1" w:rsidRDefault="00000000">
            <w:pPr>
              <w:pStyle w:val="TableText"/>
            </w:pPr>
            <w:r>
              <w:t>entry</w:t>
            </w:r>
          </w:p>
        </w:tc>
        <w:tc>
          <w:tcPr>
            <w:tcW w:w="360" w:type="dxa"/>
          </w:tcPr>
          <w:p w14:paraId="08443399" w14:textId="77777777" w:rsidR="00382FB1" w:rsidRDefault="00000000">
            <w:pPr>
              <w:pStyle w:val="TableText"/>
            </w:pPr>
            <w:r>
              <w:t>urn:hl7ii:2.16.840.1.113883.10.20.22.4.20:2014-06-09</w:t>
            </w:r>
          </w:p>
        </w:tc>
      </w:tr>
      <w:tr w:rsidR="00382FB1" w14:paraId="1F50B2B5" w14:textId="77777777">
        <w:trPr>
          <w:jc w:val="center"/>
        </w:trPr>
        <w:tc>
          <w:tcPr>
            <w:tcW w:w="360" w:type="dxa"/>
          </w:tcPr>
          <w:p w14:paraId="258C93F3" w14:textId="77777777" w:rsidR="00382FB1" w:rsidRDefault="00382FB1">
            <w:pPr>
              <w:pStyle w:val="TableText"/>
              <w:ind w:left="864"/>
            </w:pPr>
            <w:hyperlink w:anchor="U_Author_Participation">
              <w:r>
                <w:rPr>
                  <w:rStyle w:val="HyperlinkText9pt"/>
                </w:rPr>
                <w:t>Author Participation</w:t>
              </w:r>
            </w:hyperlink>
          </w:p>
        </w:tc>
        <w:tc>
          <w:tcPr>
            <w:tcW w:w="360" w:type="dxa"/>
          </w:tcPr>
          <w:p w14:paraId="1D149F48" w14:textId="77777777" w:rsidR="00382FB1" w:rsidRDefault="00000000">
            <w:pPr>
              <w:pStyle w:val="TableText"/>
            </w:pPr>
            <w:r>
              <w:t>unspecified</w:t>
            </w:r>
          </w:p>
        </w:tc>
        <w:tc>
          <w:tcPr>
            <w:tcW w:w="360" w:type="dxa"/>
          </w:tcPr>
          <w:p w14:paraId="3B2F4401" w14:textId="77777777" w:rsidR="00382FB1" w:rsidRDefault="00000000">
            <w:pPr>
              <w:pStyle w:val="TableText"/>
            </w:pPr>
            <w:r>
              <w:t>urn:oid:2.16.840.1.113883.10.20.22.4.119</w:t>
            </w:r>
          </w:p>
        </w:tc>
      </w:tr>
      <w:tr w:rsidR="00382FB1" w14:paraId="25AA65A5" w14:textId="77777777">
        <w:trPr>
          <w:jc w:val="center"/>
        </w:trPr>
        <w:tc>
          <w:tcPr>
            <w:tcW w:w="360" w:type="dxa"/>
          </w:tcPr>
          <w:p w14:paraId="75E48325"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5A8827E3" w14:textId="77777777" w:rsidR="00382FB1" w:rsidRDefault="00000000">
            <w:pPr>
              <w:pStyle w:val="TableText"/>
            </w:pPr>
            <w:r>
              <w:t>entry</w:t>
            </w:r>
          </w:p>
        </w:tc>
        <w:tc>
          <w:tcPr>
            <w:tcW w:w="360" w:type="dxa"/>
          </w:tcPr>
          <w:p w14:paraId="346F1CA3" w14:textId="77777777" w:rsidR="00382FB1" w:rsidRDefault="00000000">
            <w:pPr>
              <w:pStyle w:val="TableText"/>
            </w:pPr>
            <w:r>
              <w:t>urn:oid:2.16.840.1.113883.10.20.22.4.118</w:t>
            </w:r>
          </w:p>
        </w:tc>
      </w:tr>
      <w:tr w:rsidR="00382FB1" w14:paraId="0B104815" w14:textId="77777777">
        <w:trPr>
          <w:jc w:val="center"/>
        </w:trPr>
        <w:tc>
          <w:tcPr>
            <w:tcW w:w="360" w:type="dxa"/>
          </w:tcPr>
          <w:p w14:paraId="150A28E9"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41D02E70" w14:textId="77777777" w:rsidR="00382FB1" w:rsidRDefault="00000000">
            <w:pPr>
              <w:pStyle w:val="TableText"/>
            </w:pPr>
            <w:r>
              <w:t>entry</w:t>
            </w:r>
          </w:p>
        </w:tc>
        <w:tc>
          <w:tcPr>
            <w:tcW w:w="360" w:type="dxa"/>
          </w:tcPr>
          <w:p w14:paraId="6A925693" w14:textId="77777777" w:rsidR="00382FB1" w:rsidRDefault="00000000">
            <w:pPr>
              <w:pStyle w:val="TableText"/>
            </w:pPr>
            <w:r>
              <w:t>urn:oid:2.16.840.1.113883.10.20.22.4.147</w:t>
            </w:r>
          </w:p>
        </w:tc>
      </w:tr>
      <w:tr w:rsidR="00382FB1" w14:paraId="183A426C" w14:textId="77777777">
        <w:trPr>
          <w:jc w:val="center"/>
        </w:trPr>
        <w:tc>
          <w:tcPr>
            <w:tcW w:w="360" w:type="dxa"/>
          </w:tcPr>
          <w:p w14:paraId="0AA9F8B7"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35B748F7" w14:textId="77777777" w:rsidR="00382FB1" w:rsidRDefault="00000000">
            <w:pPr>
              <w:pStyle w:val="TableText"/>
            </w:pPr>
            <w:r>
              <w:t>entry</w:t>
            </w:r>
          </w:p>
        </w:tc>
        <w:tc>
          <w:tcPr>
            <w:tcW w:w="360" w:type="dxa"/>
          </w:tcPr>
          <w:p w14:paraId="53770651" w14:textId="77777777" w:rsidR="00382FB1" w:rsidRDefault="00000000">
            <w:pPr>
              <w:pStyle w:val="TableText"/>
            </w:pPr>
            <w:r>
              <w:t>urn:hl7ii:2.16.840.1.113883.10.20.22.4.18:2023-05-01</w:t>
            </w:r>
          </w:p>
        </w:tc>
      </w:tr>
      <w:tr w:rsidR="00382FB1" w14:paraId="39DDF23C" w14:textId="77777777">
        <w:trPr>
          <w:jc w:val="center"/>
        </w:trPr>
        <w:tc>
          <w:tcPr>
            <w:tcW w:w="360" w:type="dxa"/>
          </w:tcPr>
          <w:p w14:paraId="0E12D96B"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042B897C" w14:textId="77777777" w:rsidR="00382FB1" w:rsidRDefault="00000000">
            <w:pPr>
              <w:pStyle w:val="TableText"/>
            </w:pPr>
            <w:r>
              <w:t>unspecified</w:t>
            </w:r>
          </w:p>
        </w:tc>
        <w:tc>
          <w:tcPr>
            <w:tcW w:w="360" w:type="dxa"/>
          </w:tcPr>
          <w:p w14:paraId="15460296" w14:textId="77777777" w:rsidR="00382FB1" w:rsidRDefault="00000000">
            <w:pPr>
              <w:pStyle w:val="TableText"/>
            </w:pPr>
            <w:r>
              <w:t>urn:oid:2.16.840.1.113883.10.20.22.5.2</w:t>
            </w:r>
          </w:p>
        </w:tc>
      </w:tr>
      <w:tr w:rsidR="00382FB1" w14:paraId="6DE6B9B7" w14:textId="77777777">
        <w:trPr>
          <w:jc w:val="center"/>
        </w:trPr>
        <w:tc>
          <w:tcPr>
            <w:tcW w:w="360" w:type="dxa"/>
          </w:tcPr>
          <w:p w14:paraId="12A2B50D"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0708719E" w14:textId="77777777" w:rsidR="00382FB1" w:rsidRDefault="00000000">
            <w:pPr>
              <w:pStyle w:val="TableText"/>
            </w:pPr>
            <w:r>
              <w:t>entry</w:t>
            </w:r>
          </w:p>
        </w:tc>
        <w:tc>
          <w:tcPr>
            <w:tcW w:w="360" w:type="dxa"/>
          </w:tcPr>
          <w:p w14:paraId="69FB6F38" w14:textId="77777777" w:rsidR="00382FB1" w:rsidRDefault="00000000">
            <w:pPr>
              <w:pStyle w:val="TableText"/>
            </w:pPr>
            <w:r>
              <w:t>urn:hl7ii:2.16.840.1.113883.10.20.22.4.17:2014-06-09</w:t>
            </w:r>
          </w:p>
        </w:tc>
      </w:tr>
      <w:tr w:rsidR="00382FB1" w14:paraId="33884B96" w14:textId="77777777">
        <w:trPr>
          <w:jc w:val="center"/>
        </w:trPr>
        <w:tc>
          <w:tcPr>
            <w:tcW w:w="360" w:type="dxa"/>
          </w:tcPr>
          <w:p w14:paraId="476FA3C8"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20EB04B4" w14:textId="77777777" w:rsidR="00382FB1" w:rsidRDefault="00000000">
            <w:pPr>
              <w:pStyle w:val="TableText"/>
            </w:pPr>
            <w:r>
              <w:t>entry</w:t>
            </w:r>
          </w:p>
        </w:tc>
        <w:tc>
          <w:tcPr>
            <w:tcW w:w="360" w:type="dxa"/>
          </w:tcPr>
          <w:p w14:paraId="73202715" w14:textId="77777777" w:rsidR="00382FB1" w:rsidRDefault="00000000">
            <w:pPr>
              <w:pStyle w:val="TableText"/>
            </w:pPr>
            <w:r>
              <w:t>urn:hl7ii:2.16.840.1.113883.10.20.22.4.23:2014-06-09</w:t>
            </w:r>
          </w:p>
        </w:tc>
      </w:tr>
      <w:tr w:rsidR="00382FB1" w14:paraId="3B956BF7" w14:textId="77777777">
        <w:trPr>
          <w:jc w:val="center"/>
        </w:trPr>
        <w:tc>
          <w:tcPr>
            <w:tcW w:w="360" w:type="dxa"/>
          </w:tcPr>
          <w:p w14:paraId="0EC8962F" w14:textId="77777777" w:rsidR="00382FB1" w:rsidRDefault="00382FB1">
            <w:pPr>
              <w:pStyle w:val="TableText"/>
              <w:ind w:left="1152"/>
            </w:pPr>
            <w:hyperlink w:anchor="Instruction_V2">
              <w:r>
                <w:rPr>
                  <w:rStyle w:val="HyperlinkText9pt"/>
                </w:rPr>
                <w:t>Instruction (V2)</w:t>
              </w:r>
            </w:hyperlink>
          </w:p>
        </w:tc>
        <w:tc>
          <w:tcPr>
            <w:tcW w:w="360" w:type="dxa"/>
          </w:tcPr>
          <w:p w14:paraId="403630A3" w14:textId="77777777" w:rsidR="00382FB1" w:rsidRDefault="00000000">
            <w:pPr>
              <w:pStyle w:val="TableText"/>
            </w:pPr>
            <w:r>
              <w:t>entry</w:t>
            </w:r>
          </w:p>
        </w:tc>
        <w:tc>
          <w:tcPr>
            <w:tcW w:w="360" w:type="dxa"/>
          </w:tcPr>
          <w:p w14:paraId="79F4B374" w14:textId="77777777" w:rsidR="00382FB1" w:rsidRDefault="00000000">
            <w:pPr>
              <w:pStyle w:val="TableText"/>
            </w:pPr>
            <w:r>
              <w:t>urn:hl7ii:2.16.840.1.113883.10.20.22.4.20:2014-06-09</w:t>
            </w:r>
          </w:p>
        </w:tc>
      </w:tr>
      <w:tr w:rsidR="00382FB1" w14:paraId="684D899A" w14:textId="77777777">
        <w:trPr>
          <w:jc w:val="center"/>
        </w:trPr>
        <w:tc>
          <w:tcPr>
            <w:tcW w:w="360" w:type="dxa"/>
          </w:tcPr>
          <w:p w14:paraId="6E5BC243"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513874E2" w14:textId="77777777" w:rsidR="00382FB1" w:rsidRDefault="00000000">
            <w:pPr>
              <w:pStyle w:val="TableText"/>
            </w:pPr>
            <w:r>
              <w:t>entry</w:t>
            </w:r>
          </w:p>
        </w:tc>
        <w:tc>
          <w:tcPr>
            <w:tcW w:w="360" w:type="dxa"/>
          </w:tcPr>
          <w:p w14:paraId="7DE8D558" w14:textId="77777777" w:rsidR="00382FB1" w:rsidRDefault="00000000">
            <w:pPr>
              <w:pStyle w:val="TableText"/>
            </w:pPr>
            <w:r>
              <w:t>urn:hl7ii:2.16.840.1.113883.10.20.22.4.54:2014-06-09</w:t>
            </w:r>
          </w:p>
        </w:tc>
      </w:tr>
      <w:tr w:rsidR="00382FB1" w14:paraId="41B43B42" w14:textId="77777777">
        <w:trPr>
          <w:jc w:val="center"/>
        </w:trPr>
        <w:tc>
          <w:tcPr>
            <w:tcW w:w="360" w:type="dxa"/>
          </w:tcPr>
          <w:p w14:paraId="01A4C3DF"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8FAFD35" w14:textId="77777777" w:rsidR="00382FB1" w:rsidRDefault="00000000">
            <w:pPr>
              <w:pStyle w:val="TableText"/>
            </w:pPr>
            <w:r>
              <w:t>entry</w:t>
            </w:r>
          </w:p>
        </w:tc>
        <w:tc>
          <w:tcPr>
            <w:tcW w:w="360" w:type="dxa"/>
          </w:tcPr>
          <w:p w14:paraId="3FD0A0C3" w14:textId="77777777" w:rsidR="00382FB1" w:rsidRDefault="00000000">
            <w:pPr>
              <w:pStyle w:val="TableText"/>
            </w:pPr>
            <w:r>
              <w:t>urn:hl7ii:2.16.840.1.113883.10.20.22.4.23:2014-06-09</w:t>
            </w:r>
          </w:p>
        </w:tc>
      </w:tr>
      <w:tr w:rsidR="00382FB1" w14:paraId="76DFDC66" w14:textId="77777777">
        <w:trPr>
          <w:jc w:val="center"/>
        </w:trPr>
        <w:tc>
          <w:tcPr>
            <w:tcW w:w="360" w:type="dxa"/>
          </w:tcPr>
          <w:p w14:paraId="3A52300A"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E09BA08" w14:textId="77777777" w:rsidR="00382FB1" w:rsidRDefault="00000000">
            <w:pPr>
              <w:pStyle w:val="TableText"/>
            </w:pPr>
            <w:r>
              <w:t>entry</w:t>
            </w:r>
          </w:p>
        </w:tc>
        <w:tc>
          <w:tcPr>
            <w:tcW w:w="360" w:type="dxa"/>
          </w:tcPr>
          <w:p w14:paraId="5632D345" w14:textId="77777777" w:rsidR="00382FB1" w:rsidRDefault="00000000">
            <w:pPr>
              <w:pStyle w:val="TableText"/>
            </w:pPr>
            <w:r>
              <w:t>urn:hl7ii:2.16.840.1.113883.10.20.22.4.54:2014-06-09</w:t>
            </w:r>
          </w:p>
        </w:tc>
      </w:tr>
      <w:tr w:rsidR="00382FB1" w14:paraId="58313906" w14:textId="77777777">
        <w:trPr>
          <w:jc w:val="center"/>
        </w:trPr>
        <w:tc>
          <w:tcPr>
            <w:tcW w:w="360" w:type="dxa"/>
          </w:tcPr>
          <w:p w14:paraId="05172933"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64942B9E" w14:textId="77777777" w:rsidR="00382FB1" w:rsidRDefault="00000000">
            <w:pPr>
              <w:pStyle w:val="TableText"/>
            </w:pPr>
            <w:r>
              <w:t>entry</w:t>
            </w:r>
          </w:p>
        </w:tc>
        <w:tc>
          <w:tcPr>
            <w:tcW w:w="360" w:type="dxa"/>
          </w:tcPr>
          <w:p w14:paraId="235A3F0A" w14:textId="77777777" w:rsidR="00382FB1" w:rsidRDefault="00000000">
            <w:pPr>
              <w:pStyle w:val="TableText"/>
            </w:pPr>
            <w:r>
              <w:t>urn:hl7ii:2.16.840.1.113883.10.20.22.4.69:2025-08-01</w:t>
            </w:r>
          </w:p>
        </w:tc>
      </w:tr>
      <w:tr w:rsidR="00382FB1" w14:paraId="62978961" w14:textId="77777777">
        <w:trPr>
          <w:jc w:val="center"/>
        </w:trPr>
        <w:tc>
          <w:tcPr>
            <w:tcW w:w="360" w:type="dxa"/>
          </w:tcPr>
          <w:p w14:paraId="73658593"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18C255E9" w14:textId="77777777" w:rsidR="00382FB1" w:rsidRDefault="00000000">
            <w:pPr>
              <w:pStyle w:val="TableText"/>
            </w:pPr>
            <w:r>
              <w:t>entry</w:t>
            </w:r>
          </w:p>
        </w:tc>
        <w:tc>
          <w:tcPr>
            <w:tcW w:w="360" w:type="dxa"/>
          </w:tcPr>
          <w:p w14:paraId="726688B5" w14:textId="77777777" w:rsidR="00382FB1" w:rsidRDefault="00000000">
            <w:pPr>
              <w:pStyle w:val="TableText"/>
            </w:pPr>
            <w:r>
              <w:t>urn:hl7ii:2.16.840.1.113883.10.20.22.4.86:2022-06-01</w:t>
            </w:r>
          </w:p>
        </w:tc>
      </w:tr>
      <w:tr w:rsidR="00382FB1" w14:paraId="0B667D23" w14:textId="77777777">
        <w:trPr>
          <w:jc w:val="center"/>
        </w:trPr>
        <w:tc>
          <w:tcPr>
            <w:tcW w:w="360" w:type="dxa"/>
          </w:tcPr>
          <w:p w14:paraId="6A7E315E" w14:textId="77777777" w:rsidR="00382FB1" w:rsidRDefault="00382FB1">
            <w:pPr>
              <w:pStyle w:val="TableText"/>
              <w:ind w:left="144"/>
            </w:pPr>
            <w:hyperlink w:anchor="S_Health_Concerns_Section_NHCS_V3">
              <w:r>
                <w:rPr>
                  <w:rStyle w:val="HyperlinkText9pt"/>
                </w:rPr>
                <w:t>Health Concerns Section (NHCS V3)</w:t>
              </w:r>
            </w:hyperlink>
          </w:p>
        </w:tc>
        <w:tc>
          <w:tcPr>
            <w:tcW w:w="360" w:type="dxa"/>
          </w:tcPr>
          <w:p w14:paraId="0638C8E8" w14:textId="77777777" w:rsidR="00382FB1" w:rsidRDefault="00000000">
            <w:pPr>
              <w:pStyle w:val="TableText"/>
            </w:pPr>
            <w:r>
              <w:t>section</w:t>
            </w:r>
          </w:p>
        </w:tc>
        <w:tc>
          <w:tcPr>
            <w:tcW w:w="360" w:type="dxa"/>
          </w:tcPr>
          <w:p w14:paraId="4B801305" w14:textId="77777777" w:rsidR="00382FB1" w:rsidRDefault="00000000">
            <w:pPr>
              <w:pStyle w:val="TableText"/>
            </w:pPr>
            <w:r>
              <w:t>urn:hl7ii:2.16.840.1.113883.10.20.22.2.58:2025-08-01</w:t>
            </w:r>
          </w:p>
        </w:tc>
      </w:tr>
      <w:tr w:rsidR="00382FB1" w14:paraId="1E452554" w14:textId="77777777">
        <w:trPr>
          <w:jc w:val="center"/>
        </w:trPr>
        <w:tc>
          <w:tcPr>
            <w:tcW w:w="360" w:type="dxa"/>
          </w:tcPr>
          <w:p w14:paraId="75DB64C7" w14:textId="77777777" w:rsidR="00382FB1" w:rsidRDefault="00382FB1">
            <w:pPr>
              <w:pStyle w:val="TableText"/>
              <w:ind w:left="288"/>
            </w:pPr>
            <w:hyperlink w:anchor="E_Health_Concern_Act_NHCS_V4">
              <w:r>
                <w:rPr>
                  <w:rStyle w:val="HyperlinkText9pt"/>
                </w:rPr>
                <w:t>Health Concern Act (NHCS V4)</w:t>
              </w:r>
            </w:hyperlink>
          </w:p>
        </w:tc>
        <w:tc>
          <w:tcPr>
            <w:tcW w:w="360" w:type="dxa"/>
          </w:tcPr>
          <w:p w14:paraId="7CB627EA" w14:textId="77777777" w:rsidR="00382FB1" w:rsidRDefault="00000000">
            <w:pPr>
              <w:pStyle w:val="TableText"/>
            </w:pPr>
            <w:r>
              <w:t>entry</w:t>
            </w:r>
          </w:p>
        </w:tc>
        <w:tc>
          <w:tcPr>
            <w:tcW w:w="360" w:type="dxa"/>
          </w:tcPr>
          <w:p w14:paraId="73264580" w14:textId="77777777" w:rsidR="00382FB1" w:rsidRDefault="00000000">
            <w:pPr>
              <w:pStyle w:val="TableText"/>
            </w:pPr>
            <w:r>
              <w:t>urn:hl7ii:2.16.840.1.113883.10.20.22.4.132:2025-08-01</w:t>
            </w:r>
          </w:p>
        </w:tc>
      </w:tr>
      <w:tr w:rsidR="00382FB1" w14:paraId="4A22EAF8" w14:textId="77777777">
        <w:trPr>
          <w:jc w:val="center"/>
        </w:trPr>
        <w:tc>
          <w:tcPr>
            <w:tcW w:w="360" w:type="dxa"/>
          </w:tcPr>
          <w:p w14:paraId="5DB5DBA9" w14:textId="77777777" w:rsidR="00382FB1" w:rsidRDefault="00382FB1">
            <w:pPr>
              <w:pStyle w:val="TableText"/>
              <w:ind w:left="432"/>
            </w:pPr>
            <w:hyperlink w:anchor="E_Pregnancy_Observation">
              <w:r>
                <w:rPr>
                  <w:rStyle w:val="HyperlinkText9pt"/>
                </w:rPr>
                <w:t>Pregnancy Observation</w:t>
              </w:r>
            </w:hyperlink>
          </w:p>
        </w:tc>
        <w:tc>
          <w:tcPr>
            <w:tcW w:w="360" w:type="dxa"/>
          </w:tcPr>
          <w:p w14:paraId="24B8BB90" w14:textId="77777777" w:rsidR="00382FB1" w:rsidRDefault="00000000">
            <w:pPr>
              <w:pStyle w:val="TableText"/>
            </w:pPr>
            <w:r>
              <w:t>entry</w:t>
            </w:r>
          </w:p>
        </w:tc>
        <w:tc>
          <w:tcPr>
            <w:tcW w:w="360" w:type="dxa"/>
          </w:tcPr>
          <w:p w14:paraId="5E003CA2" w14:textId="77777777" w:rsidR="00382FB1" w:rsidRDefault="00000000">
            <w:pPr>
              <w:pStyle w:val="TableText"/>
            </w:pPr>
            <w:r>
              <w:t>urn:oid:2.16.840.1.113883.10.20.15.3.8</w:t>
            </w:r>
          </w:p>
        </w:tc>
      </w:tr>
      <w:tr w:rsidR="00382FB1" w14:paraId="223F68CB" w14:textId="77777777">
        <w:trPr>
          <w:jc w:val="center"/>
        </w:trPr>
        <w:tc>
          <w:tcPr>
            <w:tcW w:w="360" w:type="dxa"/>
          </w:tcPr>
          <w:p w14:paraId="389CF6F3" w14:textId="77777777" w:rsidR="00382FB1" w:rsidRDefault="00382FB1">
            <w:pPr>
              <w:pStyle w:val="TableText"/>
              <w:ind w:left="576"/>
            </w:pPr>
            <w:hyperlink w:anchor="E_Estimated_Date_of_Delivery">
              <w:r>
                <w:rPr>
                  <w:rStyle w:val="HyperlinkText9pt"/>
                </w:rPr>
                <w:t>Estimated Date of Delivery</w:t>
              </w:r>
            </w:hyperlink>
          </w:p>
        </w:tc>
        <w:tc>
          <w:tcPr>
            <w:tcW w:w="360" w:type="dxa"/>
          </w:tcPr>
          <w:p w14:paraId="78BA8D5C" w14:textId="77777777" w:rsidR="00382FB1" w:rsidRDefault="00000000">
            <w:pPr>
              <w:pStyle w:val="TableText"/>
            </w:pPr>
            <w:r>
              <w:t>entry</w:t>
            </w:r>
          </w:p>
        </w:tc>
        <w:tc>
          <w:tcPr>
            <w:tcW w:w="360" w:type="dxa"/>
          </w:tcPr>
          <w:p w14:paraId="27CDEE65" w14:textId="77777777" w:rsidR="00382FB1" w:rsidRDefault="00000000">
            <w:pPr>
              <w:pStyle w:val="TableText"/>
            </w:pPr>
            <w:r>
              <w:t>urn:oid:2.16.840.1.113883.10.20.15.3.1</w:t>
            </w:r>
          </w:p>
        </w:tc>
      </w:tr>
      <w:tr w:rsidR="00382FB1" w14:paraId="148B09A2" w14:textId="77777777">
        <w:trPr>
          <w:jc w:val="center"/>
        </w:trPr>
        <w:tc>
          <w:tcPr>
            <w:tcW w:w="360" w:type="dxa"/>
          </w:tcPr>
          <w:p w14:paraId="75A3EDE3" w14:textId="77777777" w:rsidR="00382FB1" w:rsidRDefault="00382FB1">
            <w:pPr>
              <w:pStyle w:val="TableText"/>
              <w:ind w:left="432"/>
            </w:pPr>
            <w:hyperlink w:anchor="E_Characteristics_of_Home_Environment">
              <w:r>
                <w:rPr>
                  <w:rStyle w:val="HyperlinkText9pt"/>
                </w:rPr>
                <w:t>Characteristics of Home Environment</w:t>
              </w:r>
            </w:hyperlink>
          </w:p>
        </w:tc>
        <w:tc>
          <w:tcPr>
            <w:tcW w:w="360" w:type="dxa"/>
          </w:tcPr>
          <w:p w14:paraId="2CEA1BDF" w14:textId="77777777" w:rsidR="00382FB1" w:rsidRDefault="00000000">
            <w:pPr>
              <w:pStyle w:val="TableText"/>
            </w:pPr>
            <w:r>
              <w:t>entry</w:t>
            </w:r>
          </w:p>
        </w:tc>
        <w:tc>
          <w:tcPr>
            <w:tcW w:w="360" w:type="dxa"/>
          </w:tcPr>
          <w:p w14:paraId="2C3BFDF9" w14:textId="77777777" w:rsidR="00382FB1" w:rsidRDefault="00000000">
            <w:pPr>
              <w:pStyle w:val="TableText"/>
            </w:pPr>
            <w:r>
              <w:t>urn:oid:2.16.840.1.113883.10.20.22.4.109</w:t>
            </w:r>
          </w:p>
        </w:tc>
      </w:tr>
      <w:tr w:rsidR="00382FB1" w14:paraId="33161D38" w14:textId="77777777">
        <w:trPr>
          <w:jc w:val="center"/>
        </w:trPr>
        <w:tc>
          <w:tcPr>
            <w:tcW w:w="360" w:type="dxa"/>
          </w:tcPr>
          <w:p w14:paraId="34FD4CF7" w14:textId="77777777" w:rsidR="00382FB1" w:rsidRDefault="00382FB1">
            <w:pPr>
              <w:pStyle w:val="TableText"/>
              <w:ind w:left="432"/>
            </w:pPr>
            <w:hyperlink w:anchor="E_SelfCare_Activities_ADL_and_IADL">
              <w:r>
                <w:rPr>
                  <w:rStyle w:val="HyperlinkText9pt"/>
                </w:rPr>
                <w:t>Self-Care Activities (ADL and IADL)</w:t>
              </w:r>
            </w:hyperlink>
          </w:p>
        </w:tc>
        <w:tc>
          <w:tcPr>
            <w:tcW w:w="360" w:type="dxa"/>
          </w:tcPr>
          <w:p w14:paraId="747E73A6" w14:textId="77777777" w:rsidR="00382FB1" w:rsidRDefault="00000000">
            <w:pPr>
              <w:pStyle w:val="TableText"/>
            </w:pPr>
            <w:r>
              <w:t>entry</w:t>
            </w:r>
          </w:p>
        </w:tc>
        <w:tc>
          <w:tcPr>
            <w:tcW w:w="360" w:type="dxa"/>
          </w:tcPr>
          <w:p w14:paraId="322791EE" w14:textId="77777777" w:rsidR="00382FB1" w:rsidRDefault="00000000">
            <w:pPr>
              <w:pStyle w:val="TableText"/>
            </w:pPr>
            <w:r>
              <w:t>urn:oid:2.16.840.1.113883.10.20.22.4.128</w:t>
            </w:r>
          </w:p>
        </w:tc>
      </w:tr>
      <w:tr w:rsidR="00382FB1" w14:paraId="5B09F28A" w14:textId="77777777">
        <w:trPr>
          <w:jc w:val="center"/>
        </w:trPr>
        <w:tc>
          <w:tcPr>
            <w:tcW w:w="360" w:type="dxa"/>
          </w:tcPr>
          <w:p w14:paraId="726BCB4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C6340A2" w14:textId="77777777" w:rsidR="00382FB1" w:rsidRDefault="00000000">
            <w:pPr>
              <w:pStyle w:val="TableText"/>
            </w:pPr>
            <w:r>
              <w:t>unspecified</w:t>
            </w:r>
          </w:p>
        </w:tc>
        <w:tc>
          <w:tcPr>
            <w:tcW w:w="360" w:type="dxa"/>
          </w:tcPr>
          <w:p w14:paraId="76B363D6" w14:textId="77777777" w:rsidR="00382FB1" w:rsidRDefault="00000000">
            <w:pPr>
              <w:pStyle w:val="TableText"/>
            </w:pPr>
            <w:r>
              <w:t>urn:oid:2.16.840.1.113883.10.20.22.4.119</w:t>
            </w:r>
          </w:p>
        </w:tc>
      </w:tr>
      <w:tr w:rsidR="00382FB1" w14:paraId="06836EF1" w14:textId="77777777">
        <w:trPr>
          <w:jc w:val="center"/>
        </w:trPr>
        <w:tc>
          <w:tcPr>
            <w:tcW w:w="360" w:type="dxa"/>
          </w:tcPr>
          <w:p w14:paraId="27AA8442" w14:textId="77777777" w:rsidR="00382FB1" w:rsidRDefault="00382FB1">
            <w:pPr>
              <w:pStyle w:val="TableText"/>
              <w:ind w:left="432"/>
            </w:pPr>
            <w:hyperlink w:anchor="E_Nutritional_Status_Observation">
              <w:r>
                <w:rPr>
                  <w:rStyle w:val="HyperlinkText9pt"/>
                </w:rPr>
                <w:t>Nutritional Status Observation</w:t>
              </w:r>
            </w:hyperlink>
          </w:p>
        </w:tc>
        <w:tc>
          <w:tcPr>
            <w:tcW w:w="360" w:type="dxa"/>
          </w:tcPr>
          <w:p w14:paraId="53A08F93" w14:textId="77777777" w:rsidR="00382FB1" w:rsidRDefault="00000000">
            <w:pPr>
              <w:pStyle w:val="TableText"/>
            </w:pPr>
            <w:r>
              <w:t>entry</w:t>
            </w:r>
          </w:p>
        </w:tc>
        <w:tc>
          <w:tcPr>
            <w:tcW w:w="360" w:type="dxa"/>
          </w:tcPr>
          <w:p w14:paraId="51B0CBB3" w14:textId="77777777" w:rsidR="00382FB1" w:rsidRDefault="00000000">
            <w:pPr>
              <w:pStyle w:val="TableText"/>
            </w:pPr>
            <w:r>
              <w:t>urn:oid:2.16.840.1.113883.10.20.22.4.124</w:t>
            </w:r>
          </w:p>
        </w:tc>
      </w:tr>
      <w:tr w:rsidR="00382FB1" w14:paraId="1C8DEEE3" w14:textId="77777777">
        <w:trPr>
          <w:jc w:val="center"/>
        </w:trPr>
        <w:tc>
          <w:tcPr>
            <w:tcW w:w="360" w:type="dxa"/>
          </w:tcPr>
          <w:p w14:paraId="7B43D004" w14:textId="77777777" w:rsidR="00382FB1" w:rsidRDefault="00382FB1">
            <w:pPr>
              <w:pStyle w:val="TableText"/>
              <w:ind w:left="576"/>
            </w:pPr>
            <w:hyperlink w:anchor="E_Nutrition_Assessment">
              <w:r>
                <w:rPr>
                  <w:rStyle w:val="HyperlinkText9pt"/>
                </w:rPr>
                <w:t>Nutrition Assessment</w:t>
              </w:r>
            </w:hyperlink>
          </w:p>
        </w:tc>
        <w:tc>
          <w:tcPr>
            <w:tcW w:w="360" w:type="dxa"/>
          </w:tcPr>
          <w:p w14:paraId="739019B1" w14:textId="77777777" w:rsidR="00382FB1" w:rsidRDefault="00000000">
            <w:pPr>
              <w:pStyle w:val="TableText"/>
            </w:pPr>
            <w:r>
              <w:t>entry</w:t>
            </w:r>
          </w:p>
        </w:tc>
        <w:tc>
          <w:tcPr>
            <w:tcW w:w="360" w:type="dxa"/>
          </w:tcPr>
          <w:p w14:paraId="7A369F65" w14:textId="77777777" w:rsidR="00382FB1" w:rsidRDefault="00000000">
            <w:pPr>
              <w:pStyle w:val="TableText"/>
            </w:pPr>
            <w:r>
              <w:t>urn:oid:2.16.840.1.113883.10.20.22.4.138</w:t>
            </w:r>
          </w:p>
        </w:tc>
      </w:tr>
      <w:tr w:rsidR="00382FB1" w14:paraId="4D7D6623" w14:textId="77777777">
        <w:trPr>
          <w:jc w:val="center"/>
        </w:trPr>
        <w:tc>
          <w:tcPr>
            <w:tcW w:w="360" w:type="dxa"/>
          </w:tcPr>
          <w:p w14:paraId="0C12446C"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3D7A16D" w14:textId="77777777" w:rsidR="00382FB1" w:rsidRDefault="00000000">
            <w:pPr>
              <w:pStyle w:val="TableText"/>
            </w:pPr>
            <w:r>
              <w:t>unspecified</w:t>
            </w:r>
          </w:p>
        </w:tc>
        <w:tc>
          <w:tcPr>
            <w:tcW w:w="360" w:type="dxa"/>
          </w:tcPr>
          <w:p w14:paraId="7258A34B" w14:textId="77777777" w:rsidR="00382FB1" w:rsidRDefault="00000000">
            <w:pPr>
              <w:pStyle w:val="TableText"/>
            </w:pPr>
            <w:r>
              <w:t>urn:oid:2.16.840.1.113883.10.20.22.4.119</w:t>
            </w:r>
          </w:p>
        </w:tc>
      </w:tr>
      <w:tr w:rsidR="00382FB1" w14:paraId="7B79F61A" w14:textId="77777777">
        <w:trPr>
          <w:jc w:val="center"/>
        </w:trPr>
        <w:tc>
          <w:tcPr>
            <w:tcW w:w="360" w:type="dxa"/>
          </w:tcPr>
          <w:p w14:paraId="5EC42A26" w14:textId="77777777" w:rsidR="00382FB1" w:rsidRDefault="00382FB1">
            <w:pPr>
              <w:pStyle w:val="TableText"/>
              <w:ind w:left="432"/>
            </w:pPr>
            <w:hyperlink w:anchor="E_Nutrition_Assessment">
              <w:r>
                <w:rPr>
                  <w:rStyle w:val="HyperlinkText9pt"/>
                </w:rPr>
                <w:t>Nutrition Assessment</w:t>
              </w:r>
            </w:hyperlink>
          </w:p>
        </w:tc>
        <w:tc>
          <w:tcPr>
            <w:tcW w:w="360" w:type="dxa"/>
          </w:tcPr>
          <w:p w14:paraId="2691E10D" w14:textId="77777777" w:rsidR="00382FB1" w:rsidRDefault="00000000">
            <w:pPr>
              <w:pStyle w:val="TableText"/>
            </w:pPr>
            <w:r>
              <w:t>entry</w:t>
            </w:r>
          </w:p>
        </w:tc>
        <w:tc>
          <w:tcPr>
            <w:tcW w:w="360" w:type="dxa"/>
          </w:tcPr>
          <w:p w14:paraId="4573831E" w14:textId="77777777" w:rsidR="00382FB1" w:rsidRDefault="00000000">
            <w:pPr>
              <w:pStyle w:val="TableText"/>
            </w:pPr>
            <w:r>
              <w:t>urn:oid:2.16.840.1.113883.10.20.22.4.138</w:t>
            </w:r>
          </w:p>
        </w:tc>
      </w:tr>
      <w:tr w:rsidR="00382FB1" w14:paraId="2E23FF68" w14:textId="77777777">
        <w:trPr>
          <w:jc w:val="center"/>
        </w:trPr>
        <w:tc>
          <w:tcPr>
            <w:tcW w:w="360" w:type="dxa"/>
          </w:tcPr>
          <w:p w14:paraId="10E34C5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AF47A0C" w14:textId="77777777" w:rsidR="00382FB1" w:rsidRDefault="00000000">
            <w:pPr>
              <w:pStyle w:val="TableText"/>
            </w:pPr>
            <w:r>
              <w:t>unspecified</w:t>
            </w:r>
          </w:p>
        </w:tc>
        <w:tc>
          <w:tcPr>
            <w:tcW w:w="360" w:type="dxa"/>
          </w:tcPr>
          <w:p w14:paraId="0FFB1367" w14:textId="77777777" w:rsidR="00382FB1" w:rsidRDefault="00000000">
            <w:pPr>
              <w:pStyle w:val="TableText"/>
            </w:pPr>
            <w:r>
              <w:t>urn:oid:2.16.840.1.113883.10.20.22.4.119</w:t>
            </w:r>
          </w:p>
        </w:tc>
      </w:tr>
      <w:tr w:rsidR="00382FB1" w14:paraId="52E5BDFF" w14:textId="77777777">
        <w:trPr>
          <w:jc w:val="center"/>
        </w:trPr>
        <w:tc>
          <w:tcPr>
            <w:tcW w:w="360" w:type="dxa"/>
          </w:tcPr>
          <w:p w14:paraId="3609F9F8" w14:textId="77777777" w:rsidR="00382FB1" w:rsidRDefault="00382FB1">
            <w:pPr>
              <w:pStyle w:val="TableText"/>
              <w:ind w:left="432"/>
            </w:pPr>
            <w:hyperlink w:anchor="E_Smoking_Status__Meaningful_Use_V2">
              <w:r>
                <w:rPr>
                  <w:rStyle w:val="HyperlinkText9pt"/>
                </w:rPr>
                <w:t>Smoking Status - Meaningful Use (V2)</w:t>
              </w:r>
            </w:hyperlink>
          </w:p>
        </w:tc>
        <w:tc>
          <w:tcPr>
            <w:tcW w:w="360" w:type="dxa"/>
          </w:tcPr>
          <w:p w14:paraId="37C779FC" w14:textId="77777777" w:rsidR="00382FB1" w:rsidRDefault="00000000">
            <w:pPr>
              <w:pStyle w:val="TableText"/>
            </w:pPr>
            <w:r>
              <w:t>entry</w:t>
            </w:r>
          </w:p>
        </w:tc>
        <w:tc>
          <w:tcPr>
            <w:tcW w:w="360" w:type="dxa"/>
          </w:tcPr>
          <w:p w14:paraId="7A9F78AF" w14:textId="77777777" w:rsidR="00382FB1" w:rsidRDefault="00000000">
            <w:pPr>
              <w:pStyle w:val="TableText"/>
            </w:pPr>
            <w:r>
              <w:t>urn:hl7ii:2.16.840.1.113883.10.20.22.4.78:2014-06-09</w:t>
            </w:r>
          </w:p>
        </w:tc>
      </w:tr>
      <w:tr w:rsidR="00382FB1" w14:paraId="3729D9F4" w14:textId="77777777">
        <w:trPr>
          <w:jc w:val="center"/>
        </w:trPr>
        <w:tc>
          <w:tcPr>
            <w:tcW w:w="360" w:type="dxa"/>
          </w:tcPr>
          <w:p w14:paraId="52B6B32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604D9DB" w14:textId="77777777" w:rsidR="00382FB1" w:rsidRDefault="00000000">
            <w:pPr>
              <w:pStyle w:val="TableText"/>
            </w:pPr>
            <w:r>
              <w:t>unspecified</w:t>
            </w:r>
          </w:p>
        </w:tc>
        <w:tc>
          <w:tcPr>
            <w:tcW w:w="360" w:type="dxa"/>
          </w:tcPr>
          <w:p w14:paraId="432680D9" w14:textId="77777777" w:rsidR="00382FB1" w:rsidRDefault="00000000">
            <w:pPr>
              <w:pStyle w:val="TableText"/>
            </w:pPr>
            <w:r>
              <w:t>urn:oid:2.16.840.1.113883.10.20.22.4.119</w:t>
            </w:r>
          </w:p>
        </w:tc>
      </w:tr>
      <w:tr w:rsidR="00382FB1" w14:paraId="2C054CE0" w14:textId="77777777">
        <w:trPr>
          <w:jc w:val="center"/>
        </w:trPr>
        <w:tc>
          <w:tcPr>
            <w:tcW w:w="360" w:type="dxa"/>
          </w:tcPr>
          <w:p w14:paraId="5B9B264D" w14:textId="77777777" w:rsidR="00382FB1" w:rsidRDefault="00382FB1">
            <w:pPr>
              <w:pStyle w:val="TableText"/>
              <w:ind w:left="432"/>
            </w:pPr>
            <w:hyperlink w:anchor="E_Vital_Sign_Observation_V2">
              <w:r>
                <w:rPr>
                  <w:rStyle w:val="HyperlinkText9pt"/>
                </w:rPr>
                <w:t>Vital Sign Observation (V2)</w:t>
              </w:r>
            </w:hyperlink>
          </w:p>
        </w:tc>
        <w:tc>
          <w:tcPr>
            <w:tcW w:w="360" w:type="dxa"/>
          </w:tcPr>
          <w:p w14:paraId="6A194ECF" w14:textId="77777777" w:rsidR="00382FB1" w:rsidRDefault="00000000">
            <w:pPr>
              <w:pStyle w:val="TableText"/>
            </w:pPr>
            <w:r>
              <w:t>entry</w:t>
            </w:r>
          </w:p>
        </w:tc>
        <w:tc>
          <w:tcPr>
            <w:tcW w:w="360" w:type="dxa"/>
          </w:tcPr>
          <w:p w14:paraId="67F1382F" w14:textId="77777777" w:rsidR="00382FB1" w:rsidRDefault="00000000">
            <w:pPr>
              <w:pStyle w:val="TableText"/>
            </w:pPr>
            <w:r>
              <w:t>urn:hl7ii:2.16.840.1.113883.10.20.</w:t>
            </w:r>
            <w:r>
              <w:lastRenderedPageBreak/>
              <w:t>22.4.27:2014-06-09</w:t>
            </w:r>
          </w:p>
        </w:tc>
      </w:tr>
      <w:tr w:rsidR="00382FB1" w14:paraId="32306156" w14:textId="77777777">
        <w:trPr>
          <w:jc w:val="center"/>
        </w:trPr>
        <w:tc>
          <w:tcPr>
            <w:tcW w:w="360" w:type="dxa"/>
          </w:tcPr>
          <w:p w14:paraId="6262F322"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9163D51" w14:textId="77777777" w:rsidR="00382FB1" w:rsidRDefault="00000000">
            <w:pPr>
              <w:pStyle w:val="TableText"/>
            </w:pPr>
            <w:r>
              <w:t>unspecified</w:t>
            </w:r>
          </w:p>
        </w:tc>
        <w:tc>
          <w:tcPr>
            <w:tcW w:w="360" w:type="dxa"/>
          </w:tcPr>
          <w:p w14:paraId="353AF75C" w14:textId="77777777" w:rsidR="00382FB1" w:rsidRDefault="00000000">
            <w:pPr>
              <w:pStyle w:val="TableText"/>
            </w:pPr>
            <w:r>
              <w:t>urn:oid:2.16.840.1.113883.10.20.22.4.119</w:t>
            </w:r>
          </w:p>
        </w:tc>
      </w:tr>
      <w:tr w:rsidR="00382FB1" w14:paraId="5160B686" w14:textId="77777777">
        <w:trPr>
          <w:jc w:val="center"/>
        </w:trPr>
        <w:tc>
          <w:tcPr>
            <w:tcW w:w="360" w:type="dxa"/>
          </w:tcPr>
          <w:p w14:paraId="0512DCB7" w14:textId="77777777" w:rsidR="00382FB1" w:rsidRDefault="00382FB1">
            <w:pPr>
              <w:pStyle w:val="TableText"/>
              <w:ind w:left="432"/>
            </w:pPr>
            <w:hyperlink w:anchor="Tobacco_Use_V2">
              <w:r>
                <w:rPr>
                  <w:rStyle w:val="HyperlinkText9pt"/>
                </w:rPr>
                <w:t>Tobacco Use (V2)</w:t>
              </w:r>
            </w:hyperlink>
          </w:p>
        </w:tc>
        <w:tc>
          <w:tcPr>
            <w:tcW w:w="360" w:type="dxa"/>
          </w:tcPr>
          <w:p w14:paraId="3FA9FBFF" w14:textId="77777777" w:rsidR="00382FB1" w:rsidRDefault="00000000">
            <w:pPr>
              <w:pStyle w:val="TableText"/>
            </w:pPr>
            <w:r>
              <w:t>entry</w:t>
            </w:r>
          </w:p>
        </w:tc>
        <w:tc>
          <w:tcPr>
            <w:tcW w:w="360" w:type="dxa"/>
          </w:tcPr>
          <w:p w14:paraId="77354338" w14:textId="77777777" w:rsidR="00382FB1" w:rsidRDefault="00000000">
            <w:pPr>
              <w:pStyle w:val="TableText"/>
            </w:pPr>
            <w:r>
              <w:t>urn:hl7ii:2.16.840.1.113883.10.20.22.4.85:2014-06-09</w:t>
            </w:r>
          </w:p>
        </w:tc>
      </w:tr>
      <w:tr w:rsidR="00382FB1" w14:paraId="172A625A" w14:textId="77777777">
        <w:trPr>
          <w:jc w:val="center"/>
        </w:trPr>
        <w:tc>
          <w:tcPr>
            <w:tcW w:w="360" w:type="dxa"/>
          </w:tcPr>
          <w:p w14:paraId="06472433"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244731E" w14:textId="77777777" w:rsidR="00382FB1" w:rsidRDefault="00000000">
            <w:pPr>
              <w:pStyle w:val="TableText"/>
            </w:pPr>
            <w:r>
              <w:t>unspecified</w:t>
            </w:r>
          </w:p>
        </w:tc>
        <w:tc>
          <w:tcPr>
            <w:tcW w:w="360" w:type="dxa"/>
          </w:tcPr>
          <w:p w14:paraId="470147C0" w14:textId="77777777" w:rsidR="00382FB1" w:rsidRDefault="00000000">
            <w:pPr>
              <w:pStyle w:val="TableText"/>
            </w:pPr>
            <w:r>
              <w:t>urn:oid:2.16.840.1.113883.10.20.22.4.119</w:t>
            </w:r>
          </w:p>
        </w:tc>
      </w:tr>
      <w:tr w:rsidR="00382FB1" w14:paraId="081B8A8A" w14:textId="77777777">
        <w:trPr>
          <w:jc w:val="center"/>
        </w:trPr>
        <w:tc>
          <w:tcPr>
            <w:tcW w:w="360" w:type="dxa"/>
          </w:tcPr>
          <w:p w14:paraId="500BC2C1"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E3B3875" w14:textId="77777777" w:rsidR="00382FB1" w:rsidRDefault="00000000">
            <w:pPr>
              <w:pStyle w:val="TableText"/>
            </w:pPr>
            <w:r>
              <w:t>unspecified</w:t>
            </w:r>
          </w:p>
        </w:tc>
        <w:tc>
          <w:tcPr>
            <w:tcW w:w="360" w:type="dxa"/>
          </w:tcPr>
          <w:p w14:paraId="70F1D23E" w14:textId="77777777" w:rsidR="00382FB1" w:rsidRDefault="00000000">
            <w:pPr>
              <w:pStyle w:val="TableText"/>
            </w:pPr>
            <w:r>
              <w:t>urn:oid:2.16.840.1.113883.10.20.22.4.119</w:t>
            </w:r>
          </w:p>
        </w:tc>
      </w:tr>
      <w:tr w:rsidR="00382FB1" w14:paraId="39C97692" w14:textId="77777777">
        <w:trPr>
          <w:jc w:val="center"/>
        </w:trPr>
        <w:tc>
          <w:tcPr>
            <w:tcW w:w="360" w:type="dxa"/>
          </w:tcPr>
          <w:p w14:paraId="239E86E8"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13AA43A8" w14:textId="77777777" w:rsidR="00382FB1" w:rsidRDefault="00000000">
            <w:pPr>
              <w:pStyle w:val="TableText"/>
            </w:pPr>
            <w:r>
              <w:t>entry</w:t>
            </w:r>
          </w:p>
        </w:tc>
        <w:tc>
          <w:tcPr>
            <w:tcW w:w="360" w:type="dxa"/>
          </w:tcPr>
          <w:p w14:paraId="05F2418D" w14:textId="77777777" w:rsidR="00382FB1" w:rsidRDefault="00000000">
            <w:pPr>
              <w:pStyle w:val="TableText"/>
            </w:pPr>
            <w:r>
              <w:t>urn:hl7ii:2.16.840.1.113883.10.20.22.4.115:2014-06-09</w:t>
            </w:r>
          </w:p>
        </w:tc>
      </w:tr>
      <w:tr w:rsidR="00382FB1" w14:paraId="613FE148" w14:textId="77777777">
        <w:trPr>
          <w:jc w:val="center"/>
        </w:trPr>
        <w:tc>
          <w:tcPr>
            <w:tcW w:w="360" w:type="dxa"/>
          </w:tcPr>
          <w:p w14:paraId="00D6894C" w14:textId="77777777" w:rsidR="00382FB1" w:rsidRDefault="00382FB1">
            <w:pPr>
              <w:pStyle w:val="TableText"/>
              <w:ind w:left="432"/>
            </w:pPr>
            <w:hyperlink w:anchor="E_Family_History_Organizer_V3">
              <w:r>
                <w:rPr>
                  <w:rStyle w:val="HyperlinkText9pt"/>
                </w:rPr>
                <w:t>Family History Organizer (V3)</w:t>
              </w:r>
            </w:hyperlink>
          </w:p>
        </w:tc>
        <w:tc>
          <w:tcPr>
            <w:tcW w:w="360" w:type="dxa"/>
          </w:tcPr>
          <w:p w14:paraId="415DDC4F" w14:textId="77777777" w:rsidR="00382FB1" w:rsidRDefault="00000000">
            <w:pPr>
              <w:pStyle w:val="TableText"/>
            </w:pPr>
            <w:r>
              <w:t>entry</w:t>
            </w:r>
          </w:p>
        </w:tc>
        <w:tc>
          <w:tcPr>
            <w:tcW w:w="360" w:type="dxa"/>
          </w:tcPr>
          <w:p w14:paraId="48D9A947" w14:textId="77777777" w:rsidR="00382FB1" w:rsidRDefault="00000000">
            <w:pPr>
              <w:pStyle w:val="TableText"/>
            </w:pPr>
            <w:r>
              <w:t>urn:hl7ii:2.16.840.1.113883.10.20.22.4.45:2015-08-01</w:t>
            </w:r>
          </w:p>
        </w:tc>
      </w:tr>
      <w:tr w:rsidR="00382FB1" w14:paraId="179C5E51" w14:textId="77777777">
        <w:trPr>
          <w:jc w:val="center"/>
        </w:trPr>
        <w:tc>
          <w:tcPr>
            <w:tcW w:w="360" w:type="dxa"/>
          </w:tcPr>
          <w:p w14:paraId="6AB274D9" w14:textId="77777777" w:rsidR="00382FB1" w:rsidRDefault="00382FB1">
            <w:pPr>
              <w:pStyle w:val="TableText"/>
              <w:ind w:left="576"/>
            </w:pPr>
            <w:hyperlink w:anchor="E_Family_History_Observation_V3">
              <w:r>
                <w:rPr>
                  <w:rStyle w:val="HyperlinkText9pt"/>
                </w:rPr>
                <w:t>Family History Observation (V3)</w:t>
              </w:r>
            </w:hyperlink>
          </w:p>
        </w:tc>
        <w:tc>
          <w:tcPr>
            <w:tcW w:w="360" w:type="dxa"/>
          </w:tcPr>
          <w:p w14:paraId="5B39A609" w14:textId="77777777" w:rsidR="00382FB1" w:rsidRDefault="00000000">
            <w:pPr>
              <w:pStyle w:val="TableText"/>
            </w:pPr>
            <w:r>
              <w:t>entry</w:t>
            </w:r>
          </w:p>
        </w:tc>
        <w:tc>
          <w:tcPr>
            <w:tcW w:w="360" w:type="dxa"/>
          </w:tcPr>
          <w:p w14:paraId="4DA3951D" w14:textId="77777777" w:rsidR="00382FB1" w:rsidRDefault="00000000">
            <w:pPr>
              <w:pStyle w:val="TableText"/>
            </w:pPr>
            <w:r>
              <w:t>urn:hl7ii:2.16.840.1.113883.10.20.22.4.46:2015-08-01</w:t>
            </w:r>
          </w:p>
        </w:tc>
      </w:tr>
      <w:tr w:rsidR="00382FB1" w14:paraId="303AD3F3" w14:textId="77777777">
        <w:trPr>
          <w:jc w:val="center"/>
        </w:trPr>
        <w:tc>
          <w:tcPr>
            <w:tcW w:w="360" w:type="dxa"/>
          </w:tcPr>
          <w:p w14:paraId="64DB08AA" w14:textId="77777777" w:rsidR="00382FB1" w:rsidRDefault="00382FB1">
            <w:pPr>
              <w:pStyle w:val="TableText"/>
              <w:ind w:left="720"/>
            </w:pPr>
            <w:hyperlink w:anchor="E_Family_History_Death_Observation">
              <w:r>
                <w:rPr>
                  <w:rStyle w:val="HyperlinkText9pt"/>
                </w:rPr>
                <w:t>Family History Death Observation</w:t>
              </w:r>
            </w:hyperlink>
          </w:p>
        </w:tc>
        <w:tc>
          <w:tcPr>
            <w:tcW w:w="360" w:type="dxa"/>
          </w:tcPr>
          <w:p w14:paraId="41E84749" w14:textId="77777777" w:rsidR="00382FB1" w:rsidRDefault="00000000">
            <w:pPr>
              <w:pStyle w:val="TableText"/>
            </w:pPr>
            <w:r>
              <w:t>entry</w:t>
            </w:r>
          </w:p>
        </w:tc>
        <w:tc>
          <w:tcPr>
            <w:tcW w:w="360" w:type="dxa"/>
          </w:tcPr>
          <w:p w14:paraId="07039A15" w14:textId="77777777" w:rsidR="00382FB1" w:rsidRDefault="00000000">
            <w:pPr>
              <w:pStyle w:val="TableText"/>
            </w:pPr>
            <w:r>
              <w:t>urn:oid:2.16.840.1.113883.10.20.22.4.47</w:t>
            </w:r>
          </w:p>
        </w:tc>
      </w:tr>
      <w:tr w:rsidR="00382FB1" w14:paraId="2F0F4249" w14:textId="77777777">
        <w:trPr>
          <w:jc w:val="center"/>
        </w:trPr>
        <w:tc>
          <w:tcPr>
            <w:tcW w:w="360" w:type="dxa"/>
          </w:tcPr>
          <w:p w14:paraId="5BE1CD38" w14:textId="77777777" w:rsidR="00382FB1" w:rsidRDefault="00382FB1">
            <w:pPr>
              <w:pStyle w:val="TableText"/>
              <w:ind w:left="432"/>
            </w:pPr>
            <w:hyperlink w:anchor="E_Longitudinal_Care_Wound_Observation_V2">
              <w:r>
                <w:rPr>
                  <w:rStyle w:val="HyperlinkText9pt"/>
                </w:rPr>
                <w:t>Longitudinal Care Wound Observation (V2)</w:t>
              </w:r>
            </w:hyperlink>
          </w:p>
        </w:tc>
        <w:tc>
          <w:tcPr>
            <w:tcW w:w="360" w:type="dxa"/>
          </w:tcPr>
          <w:p w14:paraId="008AC32D" w14:textId="77777777" w:rsidR="00382FB1" w:rsidRDefault="00000000">
            <w:pPr>
              <w:pStyle w:val="TableText"/>
            </w:pPr>
            <w:r>
              <w:t>entry</w:t>
            </w:r>
          </w:p>
        </w:tc>
        <w:tc>
          <w:tcPr>
            <w:tcW w:w="360" w:type="dxa"/>
          </w:tcPr>
          <w:p w14:paraId="666E430D" w14:textId="77777777" w:rsidR="00382FB1" w:rsidRDefault="00000000">
            <w:pPr>
              <w:pStyle w:val="TableText"/>
            </w:pPr>
            <w:r>
              <w:t>urn:hl7ii:2.16.840.1.113883.10.20.22.4.114:2015-08-01</w:t>
            </w:r>
          </w:p>
        </w:tc>
      </w:tr>
      <w:tr w:rsidR="00382FB1" w14:paraId="733423A5" w14:textId="77777777">
        <w:trPr>
          <w:jc w:val="center"/>
        </w:trPr>
        <w:tc>
          <w:tcPr>
            <w:tcW w:w="360" w:type="dxa"/>
          </w:tcPr>
          <w:p w14:paraId="776EB36C" w14:textId="77777777" w:rsidR="00382FB1" w:rsidRDefault="00382FB1">
            <w:pPr>
              <w:pStyle w:val="TableText"/>
              <w:ind w:left="576"/>
            </w:pPr>
            <w:hyperlink w:anchor="E_Highest_Pressure_Ulcer_Stage">
              <w:r>
                <w:rPr>
                  <w:rStyle w:val="HyperlinkText9pt"/>
                </w:rPr>
                <w:t>Highest Pressure Ulcer Stage</w:t>
              </w:r>
            </w:hyperlink>
          </w:p>
        </w:tc>
        <w:tc>
          <w:tcPr>
            <w:tcW w:w="360" w:type="dxa"/>
          </w:tcPr>
          <w:p w14:paraId="6CE62C52" w14:textId="77777777" w:rsidR="00382FB1" w:rsidRDefault="00000000">
            <w:pPr>
              <w:pStyle w:val="TableText"/>
            </w:pPr>
            <w:r>
              <w:t>entry</w:t>
            </w:r>
          </w:p>
        </w:tc>
        <w:tc>
          <w:tcPr>
            <w:tcW w:w="360" w:type="dxa"/>
          </w:tcPr>
          <w:p w14:paraId="553F29D1" w14:textId="77777777" w:rsidR="00382FB1" w:rsidRDefault="00000000">
            <w:pPr>
              <w:pStyle w:val="TableText"/>
            </w:pPr>
            <w:r>
              <w:t>urn:oid:2.16.840.1.113883.10.20.22.4.77</w:t>
            </w:r>
          </w:p>
        </w:tc>
      </w:tr>
      <w:tr w:rsidR="00382FB1" w14:paraId="5DF5AF7B" w14:textId="77777777">
        <w:trPr>
          <w:jc w:val="center"/>
        </w:trPr>
        <w:tc>
          <w:tcPr>
            <w:tcW w:w="360" w:type="dxa"/>
          </w:tcPr>
          <w:p w14:paraId="32486049" w14:textId="77777777" w:rsidR="00382FB1" w:rsidRDefault="00382FB1">
            <w:pPr>
              <w:pStyle w:val="TableText"/>
              <w:ind w:left="576"/>
            </w:pPr>
            <w:hyperlink w:anchor="E_Wound_Measurement_Observation">
              <w:r>
                <w:rPr>
                  <w:rStyle w:val="HyperlinkText9pt"/>
                </w:rPr>
                <w:t>Wound Measurement Observation</w:t>
              </w:r>
            </w:hyperlink>
          </w:p>
        </w:tc>
        <w:tc>
          <w:tcPr>
            <w:tcW w:w="360" w:type="dxa"/>
          </w:tcPr>
          <w:p w14:paraId="1DA2A75D" w14:textId="77777777" w:rsidR="00382FB1" w:rsidRDefault="00000000">
            <w:pPr>
              <w:pStyle w:val="TableText"/>
            </w:pPr>
            <w:r>
              <w:t>entry</w:t>
            </w:r>
          </w:p>
        </w:tc>
        <w:tc>
          <w:tcPr>
            <w:tcW w:w="360" w:type="dxa"/>
          </w:tcPr>
          <w:p w14:paraId="03FB6245" w14:textId="77777777" w:rsidR="00382FB1" w:rsidRDefault="00000000">
            <w:pPr>
              <w:pStyle w:val="TableText"/>
            </w:pPr>
            <w:r>
              <w:t>urn:oid:2.16.840.1.113883.10.20.22.4.133</w:t>
            </w:r>
          </w:p>
        </w:tc>
      </w:tr>
      <w:tr w:rsidR="00382FB1" w14:paraId="51AE650D" w14:textId="77777777">
        <w:trPr>
          <w:jc w:val="center"/>
        </w:trPr>
        <w:tc>
          <w:tcPr>
            <w:tcW w:w="360" w:type="dxa"/>
          </w:tcPr>
          <w:p w14:paraId="3559E74A" w14:textId="77777777" w:rsidR="00382FB1" w:rsidRDefault="00382FB1">
            <w:pPr>
              <w:pStyle w:val="TableText"/>
              <w:ind w:left="576"/>
            </w:pPr>
            <w:hyperlink w:anchor="E_Wound_Characteristic">
              <w:r>
                <w:rPr>
                  <w:rStyle w:val="HyperlinkText9pt"/>
                </w:rPr>
                <w:t>Wound Characteristic</w:t>
              </w:r>
            </w:hyperlink>
          </w:p>
        </w:tc>
        <w:tc>
          <w:tcPr>
            <w:tcW w:w="360" w:type="dxa"/>
          </w:tcPr>
          <w:p w14:paraId="550AC10C" w14:textId="77777777" w:rsidR="00382FB1" w:rsidRDefault="00000000">
            <w:pPr>
              <w:pStyle w:val="TableText"/>
            </w:pPr>
            <w:r>
              <w:t>entry</w:t>
            </w:r>
          </w:p>
        </w:tc>
        <w:tc>
          <w:tcPr>
            <w:tcW w:w="360" w:type="dxa"/>
          </w:tcPr>
          <w:p w14:paraId="189CC7EC" w14:textId="77777777" w:rsidR="00382FB1" w:rsidRDefault="00000000">
            <w:pPr>
              <w:pStyle w:val="TableText"/>
            </w:pPr>
            <w:r>
              <w:t>urn:oid:2.16.840.1.113883.10.20.22.4.134</w:t>
            </w:r>
          </w:p>
        </w:tc>
      </w:tr>
      <w:tr w:rsidR="00382FB1" w14:paraId="36AA9653" w14:textId="77777777">
        <w:trPr>
          <w:jc w:val="center"/>
        </w:trPr>
        <w:tc>
          <w:tcPr>
            <w:tcW w:w="360" w:type="dxa"/>
          </w:tcPr>
          <w:p w14:paraId="2A67860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08DA05E" w14:textId="77777777" w:rsidR="00382FB1" w:rsidRDefault="00000000">
            <w:pPr>
              <w:pStyle w:val="TableText"/>
            </w:pPr>
            <w:r>
              <w:t>unspecified</w:t>
            </w:r>
          </w:p>
        </w:tc>
        <w:tc>
          <w:tcPr>
            <w:tcW w:w="360" w:type="dxa"/>
          </w:tcPr>
          <w:p w14:paraId="344E3095" w14:textId="77777777" w:rsidR="00382FB1" w:rsidRDefault="00000000">
            <w:pPr>
              <w:pStyle w:val="TableText"/>
            </w:pPr>
            <w:r>
              <w:t>urn:oid:2.16.840.1.113883.10.20.22.4.119</w:t>
            </w:r>
          </w:p>
        </w:tc>
      </w:tr>
      <w:tr w:rsidR="00382FB1" w14:paraId="3E183EAE" w14:textId="77777777">
        <w:trPr>
          <w:jc w:val="center"/>
        </w:trPr>
        <w:tc>
          <w:tcPr>
            <w:tcW w:w="360" w:type="dxa"/>
          </w:tcPr>
          <w:p w14:paraId="4955D1F5" w14:textId="77777777" w:rsidR="00382FB1" w:rsidRDefault="00382FB1">
            <w:pPr>
              <w:pStyle w:val="TableText"/>
              <w:ind w:left="576"/>
            </w:pPr>
            <w:hyperlink w:anchor="E_Num_of_Pressure_Ulcers_ObservationV3">
              <w:r>
                <w:rPr>
                  <w:rStyle w:val="HyperlinkText9pt"/>
                </w:rPr>
                <w:t>Number of Pressure Ulcers Observation (V3)</w:t>
              </w:r>
            </w:hyperlink>
          </w:p>
        </w:tc>
        <w:tc>
          <w:tcPr>
            <w:tcW w:w="360" w:type="dxa"/>
          </w:tcPr>
          <w:p w14:paraId="7C647BBE" w14:textId="77777777" w:rsidR="00382FB1" w:rsidRDefault="00000000">
            <w:pPr>
              <w:pStyle w:val="TableText"/>
            </w:pPr>
            <w:r>
              <w:t>entry</w:t>
            </w:r>
          </w:p>
        </w:tc>
        <w:tc>
          <w:tcPr>
            <w:tcW w:w="360" w:type="dxa"/>
          </w:tcPr>
          <w:p w14:paraId="35EC1CC3" w14:textId="77777777" w:rsidR="00382FB1" w:rsidRDefault="00000000">
            <w:pPr>
              <w:pStyle w:val="TableText"/>
            </w:pPr>
            <w:r>
              <w:t>urn:hl7ii:2.16.840.1.113883.10.20.22.4.76:2015-08-01</w:t>
            </w:r>
          </w:p>
        </w:tc>
      </w:tr>
      <w:tr w:rsidR="00382FB1" w14:paraId="10177CC1" w14:textId="77777777">
        <w:trPr>
          <w:jc w:val="center"/>
        </w:trPr>
        <w:tc>
          <w:tcPr>
            <w:tcW w:w="360" w:type="dxa"/>
          </w:tcPr>
          <w:p w14:paraId="43296AE2" w14:textId="77777777" w:rsidR="00382FB1" w:rsidRDefault="00382FB1">
            <w:pPr>
              <w:pStyle w:val="TableText"/>
              <w:ind w:left="432"/>
            </w:pPr>
            <w:hyperlink w:anchor="E_Result_Observation_V4">
              <w:r>
                <w:rPr>
                  <w:rStyle w:val="HyperlinkText9pt"/>
                </w:rPr>
                <w:t>Result Observation (V4)</w:t>
              </w:r>
            </w:hyperlink>
          </w:p>
        </w:tc>
        <w:tc>
          <w:tcPr>
            <w:tcW w:w="360" w:type="dxa"/>
          </w:tcPr>
          <w:p w14:paraId="26F6397E" w14:textId="77777777" w:rsidR="00382FB1" w:rsidRDefault="00000000">
            <w:pPr>
              <w:pStyle w:val="TableText"/>
            </w:pPr>
            <w:r>
              <w:t>entry</w:t>
            </w:r>
          </w:p>
        </w:tc>
        <w:tc>
          <w:tcPr>
            <w:tcW w:w="360" w:type="dxa"/>
          </w:tcPr>
          <w:p w14:paraId="4F0864FF" w14:textId="77777777" w:rsidR="00382FB1" w:rsidRDefault="00000000">
            <w:pPr>
              <w:pStyle w:val="TableText"/>
            </w:pPr>
            <w:r>
              <w:t>urn:hl7ii:2.16.840.1.113883.10.20.22.4.2:2023-05-01</w:t>
            </w:r>
          </w:p>
        </w:tc>
      </w:tr>
      <w:tr w:rsidR="00382FB1" w14:paraId="4CADDFB9" w14:textId="77777777">
        <w:trPr>
          <w:jc w:val="center"/>
        </w:trPr>
        <w:tc>
          <w:tcPr>
            <w:tcW w:w="360" w:type="dxa"/>
          </w:tcPr>
          <w:p w14:paraId="7019C41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784873D" w14:textId="77777777" w:rsidR="00382FB1" w:rsidRDefault="00000000">
            <w:pPr>
              <w:pStyle w:val="TableText"/>
            </w:pPr>
            <w:r>
              <w:t>unspecified</w:t>
            </w:r>
          </w:p>
        </w:tc>
        <w:tc>
          <w:tcPr>
            <w:tcW w:w="360" w:type="dxa"/>
          </w:tcPr>
          <w:p w14:paraId="224503C2" w14:textId="77777777" w:rsidR="00382FB1" w:rsidRDefault="00000000">
            <w:pPr>
              <w:pStyle w:val="TableText"/>
            </w:pPr>
            <w:r>
              <w:t>urn:oid:2.16.840.1.113883.10.20.22.4.119</w:t>
            </w:r>
          </w:p>
        </w:tc>
      </w:tr>
      <w:tr w:rsidR="00382FB1" w14:paraId="1BEAFEA2" w14:textId="77777777">
        <w:trPr>
          <w:jc w:val="center"/>
        </w:trPr>
        <w:tc>
          <w:tcPr>
            <w:tcW w:w="360" w:type="dxa"/>
          </w:tcPr>
          <w:p w14:paraId="456CA987" w14:textId="77777777" w:rsidR="00382FB1" w:rsidRDefault="00382FB1">
            <w:pPr>
              <w:pStyle w:val="TableText"/>
              <w:ind w:left="432"/>
            </w:pPr>
            <w:hyperlink w:anchor="E_Encounter_Diagnosis_NHCS_V4">
              <w:r>
                <w:rPr>
                  <w:rStyle w:val="HyperlinkText9pt"/>
                </w:rPr>
                <w:t>Encounter Diagnosis (NHCS V4)</w:t>
              </w:r>
            </w:hyperlink>
          </w:p>
        </w:tc>
        <w:tc>
          <w:tcPr>
            <w:tcW w:w="360" w:type="dxa"/>
          </w:tcPr>
          <w:p w14:paraId="74B07A67" w14:textId="77777777" w:rsidR="00382FB1" w:rsidRDefault="00000000">
            <w:pPr>
              <w:pStyle w:val="TableText"/>
            </w:pPr>
            <w:r>
              <w:t>entry</w:t>
            </w:r>
          </w:p>
        </w:tc>
        <w:tc>
          <w:tcPr>
            <w:tcW w:w="360" w:type="dxa"/>
          </w:tcPr>
          <w:p w14:paraId="3154C3DF" w14:textId="77777777" w:rsidR="00382FB1" w:rsidRDefault="00000000">
            <w:pPr>
              <w:pStyle w:val="TableText"/>
            </w:pPr>
            <w:r>
              <w:t>urn:hl7ii:2.16.840.1.113883.10.20.22.4.80:2025-08-01</w:t>
            </w:r>
          </w:p>
        </w:tc>
      </w:tr>
      <w:tr w:rsidR="00382FB1" w14:paraId="42B2A7C4" w14:textId="77777777">
        <w:trPr>
          <w:jc w:val="center"/>
        </w:trPr>
        <w:tc>
          <w:tcPr>
            <w:tcW w:w="360" w:type="dxa"/>
          </w:tcPr>
          <w:p w14:paraId="21373E4E" w14:textId="77777777" w:rsidR="00382FB1" w:rsidRDefault="00382FB1">
            <w:pPr>
              <w:pStyle w:val="TableText"/>
              <w:ind w:left="576"/>
            </w:pPr>
            <w:hyperlink w:anchor="E_Problem_Observation_NHCS_V5">
              <w:r>
                <w:rPr>
                  <w:rStyle w:val="HyperlinkText9pt"/>
                </w:rPr>
                <w:t>Problem Observation (NHCS V5)</w:t>
              </w:r>
            </w:hyperlink>
          </w:p>
        </w:tc>
        <w:tc>
          <w:tcPr>
            <w:tcW w:w="360" w:type="dxa"/>
          </w:tcPr>
          <w:p w14:paraId="5F5E0BAD" w14:textId="77777777" w:rsidR="00382FB1" w:rsidRDefault="00000000">
            <w:pPr>
              <w:pStyle w:val="TableText"/>
            </w:pPr>
            <w:r>
              <w:t>entry</w:t>
            </w:r>
          </w:p>
        </w:tc>
        <w:tc>
          <w:tcPr>
            <w:tcW w:w="360" w:type="dxa"/>
          </w:tcPr>
          <w:p w14:paraId="35F2E7C8" w14:textId="77777777" w:rsidR="00382FB1" w:rsidRDefault="00000000">
            <w:pPr>
              <w:pStyle w:val="TableText"/>
            </w:pPr>
            <w:r>
              <w:t>urn:hl7ii:2.16.840.1.113883.10.20.22.4.4:2025-08-01</w:t>
            </w:r>
          </w:p>
        </w:tc>
      </w:tr>
      <w:tr w:rsidR="00382FB1" w14:paraId="53AB235F" w14:textId="77777777">
        <w:trPr>
          <w:jc w:val="center"/>
        </w:trPr>
        <w:tc>
          <w:tcPr>
            <w:tcW w:w="360" w:type="dxa"/>
          </w:tcPr>
          <w:p w14:paraId="5ADAE850" w14:textId="77777777" w:rsidR="00382FB1" w:rsidRDefault="00382FB1">
            <w:pPr>
              <w:pStyle w:val="TableText"/>
              <w:ind w:left="720"/>
            </w:pPr>
            <w:hyperlink w:anchor="U_Author_Participation">
              <w:r>
                <w:rPr>
                  <w:rStyle w:val="HyperlinkText9pt"/>
                </w:rPr>
                <w:t>Author Participation</w:t>
              </w:r>
            </w:hyperlink>
          </w:p>
        </w:tc>
        <w:tc>
          <w:tcPr>
            <w:tcW w:w="360" w:type="dxa"/>
          </w:tcPr>
          <w:p w14:paraId="1B0F244D" w14:textId="77777777" w:rsidR="00382FB1" w:rsidRDefault="00000000">
            <w:pPr>
              <w:pStyle w:val="TableText"/>
            </w:pPr>
            <w:r>
              <w:t>unspecified</w:t>
            </w:r>
          </w:p>
        </w:tc>
        <w:tc>
          <w:tcPr>
            <w:tcW w:w="360" w:type="dxa"/>
          </w:tcPr>
          <w:p w14:paraId="2EF04C48" w14:textId="77777777" w:rsidR="00382FB1" w:rsidRDefault="00000000">
            <w:pPr>
              <w:pStyle w:val="TableText"/>
            </w:pPr>
            <w:r>
              <w:t>urn:oid:2.16.840.1.113883.10.20.22.4.119</w:t>
            </w:r>
          </w:p>
        </w:tc>
      </w:tr>
      <w:tr w:rsidR="00382FB1" w14:paraId="5941C7ED" w14:textId="77777777">
        <w:trPr>
          <w:jc w:val="center"/>
        </w:trPr>
        <w:tc>
          <w:tcPr>
            <w:tcW w:w="360" w:type="dxa"/>
          </w:tcPr>
          <w:p w14:paraId="6778DCB5" w14:textId="77777777" w:rsidR="00382FB1" w:rsidRDefault="00382FB1">
            <w:pPr>
              <w:pStyle w:val="TableText"/>
              <w:ind w:left="720"/>
            </w:pPr>
            <w:hyperlink w:anchor="E_Problem_Status_20190620">
              <w:r>
                <w:rPr>
                  <w:rStyle w:val="HyperlinkText9pt"/>
                </w:rPr>
                <w:t>Problem Status</w:t>
              </w:r>
            </w:hyperlink>
          </w:p>
        </w:tc>
        <w:tc>
          <w:tcPr>
            <w:tcW w:w="360" w:type="dxa"/>
          </w:tcPr>
          <w:p w14:paraId="22B80CDC" w14:textId="77777777" w:rsidR="00382FB1" w:rsidRDefault="00000000">
            <w:pPr>
              <w:pStyle w:val="TableText"/>
            </w:pPr>
            <w:r>
              <w:t>entry</w:t>
            </w:r>
          </w:p>
        </w:tc>
        <w:tc>
          <w:tcPr>
            <w:tcW w:w="360" w:type="dxa"/>
          </w:tcPr>
          <w:p w14:paraId="09D20621" w14:textId="77777777" w:rsidR="00382FB1" w:rsidRDefault="00000000">
            <w:pPr>
              <w:pStyle w:val="TableText"/>
            </w:pPr>
            <w:r>
              <w:t>urn:hl7ii:2.16.840.1.113883.10.20.22.4.6:2019-06-20</w:t>
            </w:r>
          </w:p>
        </w:tc>
      </w:tr>
      <w:tr w:rsidR="00382FB1" w14:paraId="50C54506" w14:textId="77777777">
        <w:trPr>
          <w:jc w:val="center"/>
        </w:trPr>
        <w:tc>
          <w:tcPr>
            <w:tcW w:w="360" w:type="dxa"/>
          </w:tcPr>
          <w:p w14:paraId="4B9FA1D1" w14:textId="77777777" w:rsidR="00382FB1" w:rsidRDefault="00382FB1">
            <w:pPr>
              <w:pStyle w:val="TableText"/>
              <w:ind w:left="720"/>
            </w:pPr>
            <w:hyperlink w:anchor="E_Date_of_Diagnosis_Act">
              <w:r>
                <w:rPr>
                  <w:rStyle w:val="HyperlinkText9pt"/>
                </w:rPr>
                <w:t>Date of Diagnosis Act</w:t>
              </w:r>
            </w:hyperlink>
          </w:p>
        </w:tc>
        <w:tc>
          <w:tcPr>
            <w:tcW w:w="360" w:type="dxa"/>
          </w:tcPr>
          <w:p w14:paraId="460FBD25" w14:textId="77777777" w:rsidR="00382FB1" w:rsidRDefault="00000000">
            <w:pPr>
              <w:pStyle w:val="TableText"/>
            </w:pPr>
            <w:r>
              <w:t>entry</w:t>
            </w:r>
          </w:p>
        </w:tc>
        <w:tc>
          <w:tcPr>
            <w:tcW w:w="360" w:type="dxa"/>
          </w:tcPr>
          <w:p w14:paraId="64D815B2" w14:textId="77777777" w:rsidR="00382FB1" w:rsidRDefault="00000000">
            <w:pPr>
              <w:pStyle w:val="TableText"/>
            </w:pPr>
            <w:r>
              <w:t>urn:hl7ii:2.16.840.1.113883.10.20.22.4.502:2022-06-01</w:t>
            </w:r>
          </w:p>
        </w:tc>
      </w:tr>
      <w:tr w:rsidR="00382FB1" w14:paraId="6059ED66" w14:textId="77777777">
        <w:trPr>
          <w:jc w:val="center"/>
        </w:trPr>
        <w:tc>
          <w:tcPr>
            <w:tcW w:w="360" w:type="dxa"/>
          </w:tcPr>
          <w:p w14:paraId="3AF5DE95"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0568C716" w14:textId="77777777" w:rsidR="00382FB1" w:rsidRDefault="00000000">
            <w:pPr>
              <w:pStyle w:val="TableText"/>
            </w:pPr>
            <w:r>
              <w:t>entry</w:t>
            </w:r>
          </w:p>
        </w:tc>
        <w:tc>
          <w:tcPr>
            <w:tcW w:w="360" w:type="dxa"/>
          </w:tcPr>
          <w:p w14:paraId="1FAA3903" w14:textId="77777777" w:rsidR="00382FB1" w:rsidRDefault="00000000">
            <w:pPr>
              <w:pStyle w:val="TableText"/>
            </w:pPr>
            <w:r>
              <w:t>urn:hl7ii:2.16.840.1.113883.10.20.22.4.69:2025-08-01</w:t>
            </w:r>
          </w:p>
        </w:tc>
      </w:tr>
      <w:tr w:rsidR="00382FB1" w14:paraId="6D3300D7" w14:textId="77777777">
        <w:trPr>
          <w:jc w:val="center"/>
        </w:trPr>
        <w:tc>
          <w:tcPr>
            <w:tcW w:w="360" w:type="dxa"/>
          </w:tcPr>
          <w:p w14:paraId="74F53C91" w14:textId="77777777" w:rsidR="00382FB1" w:rsidRDefault="00382FB1">
            <w:pPr>
              <w:pStyle w:val="TableText"/>
              <w:ind w:left="864"/>
            </w:pPr>
            <w:hyperlink w:anchor="E_Assessment_Supporting_Observation_V2">
              <w:r>
                <w:rPr>
                  <w:rStyle w:val="HyperlinkText9pt"/>
                </w:rPr>
                <w:t xml:space="preserve">Assessment Scale </w:t>
              </w:r>
              <w:r>
                <w:rPr>
                  <w:rStyle w:val="HyperlinkText9pt"/>
                </w:rPr>
                <w:lastRenderedPageBreak/>
                <w:t>Supporting Observation (V2)</w:t>
              </w:r>
            </w:hyperlink>
          </w:p>
        </w:tc>
        <w:tc>
          <w:tcPr>
            <w:tcW w:w="360" w:type="dxa"/>
          </w:tcPr>
          <w:p w14:paraId="7F2170B2" w14:textId="77777777" w:rsidR="00382FB1" w:rsidRDefault="00000000">
            <w:pPr>
              <w:pStyle w:val="TableText"/>
            </w:pPr>
            <w:r>
              <w:lastRenderedPageBreak/>
              <w:t>entry</w:t>
            </w:r>
          </w:p>
        </w:tc>
        <w:tc>
          <w:tcPr>
            <w:tcW w:w="360" w:type="dxa"/>
          </w:tcPr>
          <w:p w14:paraId="40ED5DC4" w14:textId="77777777" w:rsidR="00382FB1" w:rsidRDefault="00000000">
            <w:pPr>
              <w:pStyle w:val="TableText"/>
            </w:pPr>
            <w:r>
              <w:t>urn:hl7ii:2.16.840.1.113883.10.20.</w:t>
            </w:r>
            <w:r>
              <w:lastRenderedPageBreak/>
              <w:t>22.4.86:2022-06-01</w:t>
            </w:r>
          </w:p>
        </w:tc>
      </w:tr>
      <w:tr w:rsidR="00382FB1" w14:paraId="0E2AC48F" w14:textId="77777777">
        <w:trPr>
          <w:jc w:val="center"/>
        </w:trPr>
        <w:tc>
          <w:tcPr>
            <w:tcW w:w="360" w:type="dxa"/>
          </w:tcPr>
          <w:p w14:paraId="58B433BC" w14:textId="77777777" w:rsidR="00382FB1" w:rsidRDefault="00382FB1">
            <w:pPr>
              <w:pStyle w:val="TableText"/>
              <w:ind w:left="432"/>
            </w:pPr>
            <w:hyperlink w:anchor="E_Result_Organizer_NHCSV5">
              <w:r>
                <w:rPr>
                  <w:rStyle w:val="HyperlinkText9pt"/>
                </w:rPr>
                <w:t>Result Organizer (NHCS V5)</w:t>
              </w:r>
            </w:hyperlink>
          </w:p>
        </w:tc>
        <w:tc>
          <w:tcPr>
            <w:tcW w:w="360" w:type="dxa"/>
          </w:tcPr>
          <w:p w14:paraId="1431A86A" w14:textId="77777777" w:rsidR="00382FB1" w:rsidRDefault="00000000">
            <w:pPr>
              <w:pStyle w:val="TableText"/>
            </w:pPr>
            <w:r>
              <w:t>entry</w:t>
            </w:r>
          </w:p>
        </w:tc>
        <w:tc>
          <w:tcPr>
            <w:tcW w:w="360" w:type="dxa"/>
          </w:tcPr>
          <w:p w14:paraId="50169A50" w14:textId="77777777" w:rsidR="00382FB1" w:rsidRDefault="00000000">
            <w:pPr>
              <w:pStyle w:val="TableText"/>
            </w:pPr>
            <w:r>
              <w:t>urn:hl7ii:2.16.840.1.113883.10.20.22.4.1:2025-08-01</w:t>
            </w:r>
          </w:p>
        </w:tc>
      </w:tr>
      <w:tr w:rsidR="00382FB1" w14:paraId="2006790A" w14:textId="77777777">
        <w:trPr>
          <w:jc w:val="center"/>
        </w:trPr>
        <w:tc>
          <w:tcPr>
            <w:tcW w:w="360" w:type="dxa"/>
          </w:tcPr>
          <w:p w14:paraId="19C35F1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723D795" w14:textId="77777777" w:rsidR="00382FB1" w:rsidRDefault="00000000">
            <w:pPr>
              <w:pStyle w:val="TableText"/>
            </w:pPr>
            <w:r>
              <w:t>unspecified</w:t>
            </w:r>
          </w:p>
        </w:tc>
        <w:tc>
          <w:tcPr>
            <w:tcW w:w="360" w:type="dxa"/>
          </w:tcPr>
          <w:p w14:paraId="3512745A" w14:textId="77777777" w:rsidR="00382FB1" w:rsidRDefault="00000000">
            <w:pPr>
              <w:pStyle w:val="TableText"/>
            </w:pPr>
            <w:r>
              <w:t>urn:oid:2.16.840.1.113883.10.20.22.4.119</w:t>
            </w:r>
          </w:p>
        </w:tc>
      </w:tr>
      <w:tr w:rsidR="00382FB1" w14:paraId="49FAA42A" w14:textId="77777777">
        <w:trPr>
          <w:jc w:val="center"/>
        </w:trPr>
        <w:tc>
          <w:tcPr>
            <w:tcW w:w="360" w:type="dxa"/>
          </w:tcPr>
          <w:p w14:paraId="335E2E07" w14:textId="77777777" w:rsidR="00382FB1" w:rsidRDefault="00382FB1">
            <w:pPr>
              <w:pStyle w:val="TableText"/>
              <w:ind w:left="576"/>
            </w:pPr>
            <w:hyperlink w:anchor="E_Result_Observation_V4">
              <w:r>
                <w:rPr>
                  <w:rStyle w:val="HyperlinkText9pt"/>
                </w:rPr>
                <w:t>Result Observation (V4)</w:t>
              </w:r>
            </w:hyperlink>
          </w:p>
        </w:tc>
        <w:tc>
          <w:tcPr>
            <w:tcW w:w="360" w:type="dxa"/>
          </w:tcPr>
          <w:p w14:paraId="3F18A1A1" w14:textId="77777777" w:rsidR="00382FB1" w:rsidRDefault="00000000">
            <w:pPr>
              <w:pStyle w:val="TableText"/>
            </w:pPr>
            <w:r>
              <w:t>entry</w:t>
            </w:r>
          </w:p>
        </w:tc>
        <w:tc>
          <w:tcPr>
            <w:tcW w:w="360" w:type="dxa"/>
          </w:tcPr>
          <w:p w14:paraId="2EFD6439" w14:textId="77777777" w:rsidR="00382FB1" w:rsidRDefault="00000000">
            <w:pPr>
              <w:pStyle w:val="TableText"/>
            </w:pPr>
            <w:r>
              <w:t>urn:hl7ii:2.16.840.1.113883.10.20.22.4.2:2023-05-01</w:t>
            </w:r>
          </w:p>
        </w:tc>
      </w:tr>
      <w:tr w:rsidR="00382FB1" w14:paraId="52E078A1" w14:textId="77777777">
        <w:trPr>
          <w:jc w:val="center"/>
        </w:trPr>
        <w:tc>
          <w:tcPr>
            <w:tcW w:w="360" w:type="dxa"/>
          </w:tcPr>
          <w:p w14:paraId="2F78C7B6"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7924C89" w14:textId="77777777" w:rsidR="00382FB1" w:rsidRDefault="00000000">
            <w:pPr>
              <w:pStyle w:val="TableText"/>
            </w:pPr>
            <w:r>
              <w:t>unspecified</w:t>
            </w:r>
          </w:p>
        </w:tc>
        <w:tc>
          <w:tcPr>
            <w:tcW w:w="360" w:type="dxa"/>
          </w:tcPr>
          <w:p w14:paraId="528EFF2E" w14:textId="77777777" w:rsidR="00382FB1" w:rsidRDefault="00000000">
            <w:pPr>
              <w:pStyle w:val="TableText"/>
            </w:pPr>
            <w:r>
              <w:t>urn:oid:2.16.840.1.113883.10.20.22.4.119</w:t>
            </w:r>
          </w:p>
        </w:tc>
      </w:tr>
      <w:tr w:rsidR="00382FB1" w14:paraId="3A66CB76" w14:textId="77777777">
        <w:trPr>
          <w:jc w:val="center"/>
        </w:trPr>
        <w:tc>
          <w:tcPr>
            <w:tcW w:w="360" w:type="dxa"/>
          </w:tcPr>
          <w:p w14:paraId="08808811"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45F0A3E8" w14:textId="77777777" w:rsidR="00382FB1" w:rsidRDefault="00000000">
            <w:pPr>
              <w:pStyle w:val="TableText"/>
            </w:pPr>
            <w:r>
              <w:t>entry</w:t>
            </w:r>
          </w:p>
        </w:tc>
        <w:tc>
          <w:tcPr>
            <w:tcW w:w="360" w:type="dxa"/>
          </w:tcPr>
          <w:p w14:paraId="3BCCC9CF" w14:textId="77777777" w:rsidR="00382FB1" w:rsidRDefault="00000000">
            <w:pPr>
              <w:pStyle w:val="TableText"/>
            </w:pPr>
            <w:r>
              <w:t>urn:hl7ii:2.16.840.1.113883.10.20.22.4.69:2025-08-01</w:t>
            </w:r>
          </w:p>
        </w:tc>
      </w:tr>
      <w:tr w:rsidR="00382FB1" w14:paraId="2C408FD5" w14:textId="77777777">
        <w:trPr>
          <w:jc w:val="center"/>
        </w:trPr>
        <w:tc>
          <w:tcPr>
            <w:tcW w:w="360" w:type="dxa"/>
          </w:tcPr>
          <w:p w14:paraId="14984FBA"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32374E97" w14:textId="77777777" w:rsidR="00382FB1" w:rsidRDefault="00000000">
            <w:pPr>
              <w:pStyle w:val="TableText"/>
            </w:pPr>
            <w:r>
              <w:t>entry</w:t>
            </w:r>
          </w:p>
        </w:tc>
        <w:tc>
          <w:tcPr>
            <w:tcW w:w="360" w:type="dxa"/>
          </w:tcPr>
          <w:p w14:paraId="0ECEBD4B" w14:textId="77777777" w:rsidR="00382FB1" w:rsidRDefault="00000000">
            <w:pPr>
              <w:pStyle w:val="TableText"/>
            </w:pPr>
            <w:r>
              <w:t>urn:hl7ii:2.16.840.1.113883.10.20.22.4.86:2022-06-01</w:t>
            </w:r>
          </w:p>
        </w:tc>
      </w:tr>
      <w:tr w:rsidR="00382FB1" w14:paraId="3F9C3107" w14:textId="77777777">
        <w:trPr>
          <w:jc w:val="center"/>
        </w:trPr>
        <w:tc>
          <w:tcPr>
            <w:tcW w:w="360" w:type="dxa"/>
          </w:tcPr>
          <w:p w14:paraId="43DAB0F3" w14:textId="77777777" w:rsidR="00382FB1" w:rsidRDefault="00382FB1">
            <w:pPr>
              <w:pStyle w:val="TableText"/>
              <w:ind w:left="432"/>
            </w:pPr>
            <w:hyperlink w:anchor="E_Functional_Status_Observation_NHCS_V3">
              <w:r>
                <w:rPr>
                  <w:rStyle w:val="HyperlinkText9pt"/>
                </w:rPr>
                <w:t>Functional Status Observation (NHCS V3)</w:t>
              </w:r>
            </w:hyperlink>
          </w:p>
        </w:tc>
        <w:tc>
          <w:tcPr>
            <w:tcW w:w="360" w:type="dxa"/>
          </w:tcPr>
          <w:p w14:paraId="37C33A90" w14:textId="77777777" w:rsidR="00382FB1" w:rsidRDefault="00000000">
            <w:pPr>
              <w:pStyle w:val="TableText"/>
            </w:pPr>
            <w:r>
              <w:t>entry</w:t>
            </w:r>
          </w:p>
        </w:tc>
        <w:tc>
          <w:tcPr>
            <w:tcW w:w="360" w:type="dxa"/>
          </w:tcPr>
          <w:p w14:paraId="57AA6972" w14:textId="77777777" w:rsidR="00382FB1" w:rsidRDefault="00000000">
            <w:pPr>
              <w:pStyle w:val="TableText"/>
            </w:pPr>
            <w:r>
              <w:t>urn:hl7ii:2.16.840.1.113883.10.20.22.4.67:2025-08-01</w:t>
            </w:r>
          </w:p>
        </w:tc>
      </w:tr>
      <w:tr w:rsidR="00382FB1" w14:paraId="0CCA0C76" w14:textId="77777777">
        <w:trPr>
          <w:jc w:val="center"/>
        </w:trPr>
        <w:tc>
          <w:tcPr>
            <w:tcW w:w="360" w:type="dxa"/>
          </w:tcPr>
          <w:p w14:paraId="6611A19F" w14:textId="77777777" w:rsidR="00382FB1" w:rsidRDefault="00382FB1">
            <w:pPr>
              <w:pStyle w:val="TableText"/>
              <w:ind w:left="576"/>
            </w:pPr>
            <w:hyperlink w:anchor="NonMedicinal_Supply_Activity_V2">
              <w:r>
                <w:rPr>
                  <w:rStyle w:val="HyperlinkText9pt"/>
                </w:rPr>
                <w:t>Non-Medicinal Supply Activity (V2)</w:t>
              </w:r>
            </w:hyperlink>
          </w:p>
        </w:tc>
        <w:tc>
          <w:tcPr>
            <w:tcW w:w="360" w:type="dxa"/>
          </w:tcPr>
          <w:p w14:paraId="4D7246EC" w14:textId="77777777" w:rsidR="00382FB1" w:rsidRDefault="00000000">
            <w:pPr>
              <w:pStyle w:val="TableText"/>
            </w:pPr>
            <w:r>
              <w:t>entry</w:t>
            </w:r>
          </w:p>
        </w:tc>
        <w:tc>
          <w:tcPr>
            <w:tcW w:w="360" w:type="dxa"/>
          </w:tcPr>
          <w:p w14:paraId="3417B6BC" w14:textId="77777777" w:rsidR="00382FB1" w:rsidRDefault="00000000">
            <w:pPr>
              <w:pStyle w:val="TableText"/>
            </w:pPr>
            <w:r>
              <w:t>urn:hl7ii:2.16.840.1.113883.10.20.22.4.50:2014-06-09</w:t>
            </w:r>
          </w:p>
        </w:tc>
      </w:tr>
      <w:tr w:rsidR="00382FB1" w14:paraId="153C0BAC" w14:textId="77777777">
        <w:trPr>
          <w:jc w:val="center"/>
        </w:trPr>
        <w:tc>
          <w:tcPr>
            <w:tcW w:w="360" w:type="dxa"/>
          </w:tcPr>
          <w:p w14:paraId="3E4CCD41" w14:textId="77777777" w:rsidR="00382FB1" w:rsidRDefault="00382FB1">
            <w:pPr>
              <w:pStyle w:val="TableText"/>
              <w:ind w:left="720"/>
            </w:pPr>
            <w:hyperlink w:anchor="E_Product_Instance">
              <w:r>
                <w:rPr>
                  <w:rStyle w:val="HyperlinkText9pt"/>
                </w:rPr>
                <w:t>Product Instance</w:t>
              </w:r>
            </w:hyperlink>
          </w:p>
        </w:tc>
        <w:tc>
          <w:tcPr>
            <w:tcW w:w="360" w:type="dxa"/>
          </w:tcPr>
          <w:p w14:paraId="236B0DE8" w14:textId="77777777" w:rsidR="00382FB1" w:rsidRDefault="00000000">
            <w:pPr>
              <w:pStyle w:val="TableText"/>
            </w:pPr>
            <w:r>
              <w:t>entry</w:t>
            </w:r>
          </w:p>
        </w:tc>
        <w:tc>
          <w:tcPr>
            <w:tcW w:w="360" w:type="dxa"/>
          </w:tcPr>
          <w:p w14:paraId="5D014835" w14:textId="77777777" w:rsidR="00382FB1" w:rsidRDefault="00000000">
            <w:pPr>
              <w:pStyle w:val="TableText"/>
            </w:pPr>
            <w:r>
              <w:t>urn:oid:2.16.840.1.113883.10.20.22.4.37</w:t>
            </w:r>
          </w:p>
        </w:tc>
      </w:tr>
      <w:tr w:rsidR="00382FB1" w14:paraId="42285E53" w14:textId="77777777">
        <w:trPr>
          <w:jc w:val="center"/>
        </w:trPr>
        <w:tc>
          <w:tcPr>
            <w:tcW w:w="360" w:type="dxa"/>
          </w:tcPr>
          <w:p w14:paraId="3B9886F9" w14:textId="77777777" w:rsidR="00382FB1" w:rsidRDefault="00382FB1">
            <w:pPr>
              <w:pStyle w:val="TableText"/>
              <w:ind w:left="720"/>
            </w:pPr>
            <w:hyperlink w:anchor="Instruction_V2">
              <w:r>
                <w:rPr>
                  <w:rStyle w:val="HyperlinkText9pt"/>
                </w:rPr>
                <w:t>Instruction (V2)</w:t>
              </w:r>
            </w:hyperlink>
          </w:p>
        </w:tc>
        <w:tc>
          <w:tcPr>
            <w:tcW w:w="360" w:type="dxa"/>
          </w:tcPr>
          <w:p w14:paraId="657ECEDA" w14:textId="77777777" w:rsidR="00382FB1" w:rsidRDefault="00000000">
            <w:pPr>
              <w:pStyle w:val="TableText"/>
            </w:pPr>
            <w:r>
              <w:t>entry</w:t>
            </w:r>
          </w:p>
        </w:tc>
        <w:tc>
          <w:tcPr>
            <w:tcW w:w="360" w:type="dxa"/>
          </w:tcPr>
          <w:p w14:paraId="4CD27D93" w14:textId="77777777" w:rsidR="00382FB1" w:rsidRDefault="00000000">
            <w:pPr>
              <w:pStyle w:val="TableText"/>
            </w:pPr>
            <w:r>
              <w:t>urn:hl7ii:2.16.840.1.113883.10.20.22.4.20:2014-06-09</w:t>
            </w:r>
          </w:p>
        </w:tc>
      </w:tr>
      <w:tr w:rsidR="00382FB1" w14:paraId="00395436" w14:textId="77777777">
        <w:trPr>
          <w:jc w:val="center"/>
        </w:trPr>
        <w:tc>
          <w:tcPr>
            <w:tcW w:w="360" w:type="dxa"/>
          </w:tcPr>
          <w:p w14:paraId="21B75B8A"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23F7841" w14:textId="77777777" w:rsidR="00382FB1" w:rsidRDefault="00000000">
            <w:pPr>
              <w:pStyle w:val="TableText"/>
            </w:pPr>
            <w:r>
              <w:t>unspecified</w:t>
            </w:r>
          </w:p>
        </w:tc>
        <w:tc>
          <w:tcPr>
            <w:tcW w:w="360" w:type="dxa"/>
          </w:tcPr>
          <w:p w14:paraId="27F51527" w14:textId="77777777" w:rsidR="00382FB1" w:rsidRDefault="00000000">
            <w:pPr>
              <w:pStyle w:val="TableText"/>
            </w:pPr>
            <w:r>
              <w:t>urn:oid:2.16.840.1.113883.10.20.22.4.119</w:t>
            </w:r>
          </w:p>
        </w:tc>
      </w:tr>
      <w:tr w:rsidR="00382FB1" w14:paraId="5CFC3E67" w14:textId="77777777">
        <w:trPr>
          <w:jc w:val="center"/>
        </w:trPr>
        <w:tc>
          <w:tcPr>
            <w:tcW w:w="360" w:type="dxa"/>
          </w:tcPr>
          <w:p w14:paraId="32604355"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3203D1B3" w14:textId="77777777" w:rsidR="00382FB1" w:rsidRDefault="00000000">
            <w:pPr>
              <w:pStyle w:val="TableText"/>
            </w:pPr>
            <w:r>
              <w:t>entry</w:t>
            </w:r>
          </w:p>
        </w:tc>
        <w:tc>
          <w:tcPr>
            <w:tcW w:w="360" w:type="dxa"/>
          </w:tcPr>
          <w:p w14:paraId="57907C45" w14:textId="77777777" w:rsidR="00382FB1" w:rsidRDefault="00000000">
            <w:pPr>
              <w:pStyle w:val="TableText"/>
            </w:pPr>
            <w:r>
              <w:t>urn:hl7ii:2.16.840.1.113883.10.20.22.4.69:2025-08-01</w:t>
            </w:r>
          </w:p>
        </w:tc>
      </w:tr>
      <w:tr w:rsidR="00382FB1" w14:paraId="5C54337C" w14:textId="77777777">
        <w:trPr>
          <w:jc w:val="center"/>
        </w:trPr>
        <w:tc>
          <w:tcPr>
            <w:tcW w:w="360" w:type="dxa"/>
          </w:tcPr>
          <w:p w14:paraId="53F2DF5E"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276FECD8" w14:textId="77777777" w:rsidR="00382FB1" w:rsidRDefault="00000000">
            <w:pPr>
              <w:pStyle w:val="TableText"/>
            </w:pPr>
            <w:r>
              <w:t>entry</w:t>
            </w:r>
          </w:p>
        </w:tc>
        <w:tc>
          <w:tcPr>
            <w:tcW w:w="360" w:type="dxa"/>
          </w:tcPr>
          <w:p w14:paraId="0BDDF031" w14:textId="77777777" w:rsidR="00382FB1" w:rsidRDefault="00000000">
            <w:pPr>
              <w:pStyle w:val="TableText"/>
            </w:pPr>
            <w:r>
              <w:t>urn:hl7ii:2.16.840.1.113883.10.20.22.4.86:2022-06-01</w:t>
            </w:r>
          </w:p>
        </w:tc>
      </w:tr>
      <w:tr w:rsidR="00382FB1" w14:paraId="67FAC649" w14:textId="77777777">
        <w:trPr>
          <w:jc w:val="center"/>
        </w:trPr>
        <w:tc>
          <w:tcPr>
            <w:tcW w:w="360" w:type="dxa"/>
          </w:tcPr>
          <w:p w14:paraId="2547F1EB" w14:textId="77777777" w:rsidR="00382FB1" w:rsidRDefault="00382FB1">
            <w:pPr>
              <w:pStyle w:val="TableText"/>
              <w:ind w:left="432"/>
            </w:pPr>
            <w:hyperlink w:anchor="E_Mental_Status_Observation_NHCS_V4">
              <w:r>
                <w:rPr>
                  <w:rStyle w:val="HyperlinkText9pt"/>
                </w:rPr>
                <w:t>Mental Status Observation (NHCS V4)</w:t>
              </w:r>
            </w:hyperlink>
          </w:p>
        </w:tc>
        <w:tc>
          <w:tcPr>
            <w:tcW w:w="360" w:type="dxa"/>
          </w:tcPr>
          <w:p w14:paraId="54187DFD" w14:textId="77777777" w:rsidR="00382FB1" w:rsidRDefault="00000000">
            <w:pPr>
              <w:pStyle w:val="TableText"/>
            </w:pPr>
            <w:r>
              <w:t>entry</w:t>
            </w:r>
          </w:p>
        </w:tc>
        <w:tc>
          <w:tcPr>
            <w:tcW w:w="360" w:type="dxa"/>
          </w:tcPr>
          <w:p w14:paraId="4AA646E6" w14:textId="77777777" w:rsidR="00382FB1" w:rsidRDefault="00000000">
            <w:pPr>
              <w:pStyle w:val="TableText"/>
            </w:pPr>
            <w:r>
              <w:t>urn:hl7ii:2.16.840.1.113883.10.20.22.4.74:2025-08-01</w:t>
            </w:r>
          </w:p>
        </w:tc>
      </w:tr>
      <w:tr w:rsidR="00382FB1" w14:paraId="5FF9991A" w14:textId="77777777">
        <w:trPr>
          <w:jc w:val="center"/>
        </w:trPr>
        <w:tc>
          <w:tcPr>
            <w:tcW w:w="360" w:type="dxa"/>
          </w:tcPr>
          <w:p w14:paraId="1A95CB7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FAB721D" w14:textId="77777777" w:rsidR="00382FB1" w:rsidRDefault="00000000">
            <w:pPr>
              <w:pStyle w:val="TableText"/>
            </w:pPr>
            <w:r>
              <w:t>unspecified</w:t>
            </w:r>
          </w:p>
        </w:tc>
        <w:tc>
          <w:tcPr>
            <w:tcW w:w="360" w:type="dxa"/>
          </w:tcPr>
          <w:p w14:paraId="6F45B33A" w14:textId="77777777" w:rsidR="00382FB1" w:rsidRDefault="00000000">
            <w:pPr>
              <w:pStyle w:val="TableText"/>
            </w:pPr>
            <w:r>
              <w:t>urn:oid:2.16.840.1.113883.10.20.22.4.119</w:t>
            </w:r>
          </w:p>
        </w:tc>
      </w:tr>
      <w:tr w:rsidR="00382FB1" w14:paraId="6E06408B" w14:textId="77777777">
        <w:trPr>
          <w:jc w:val="center"/>
        </w:trPr>
        <w:tc>
          <w:tcPr>
            <w:tcW w:w="360" w:type="dxa"/>
          </w:tcPr>
          <w:p w14:paraId="05735CFB"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35C2B731" w14:textId="77777777" w:rsidR="00382FB1" w:rsidRDefault="00000000">
            <w:pPr>
              <w:pStyle w:val="TableText"/>
            </w:pPr>
            <w:r>
              <w:t>entry</w:t>
            </w:r>
          </w:p>
        </w:tc>
        <w:tc>
          <w:tcPr>
            <w:tcW w:w="360" w:type="dxa"/>
          </w:tcPr>
          <w:p w14:paraId="09FA9A83" w14:textId="77777777" w:rsidR="00382FB1" w:rsidRDefault="00000000">
            <w:pPr>
              <w:pStyle w:val="TableText"/>
            </w:pPr>
            <w:r>
              <w:t>urn:hl7ii:2.16.840.1.113883.10.20.22.4.69:2025-08-01</w:t>
            </w:r>
          </w:p>
        </w:tc>
      </w:tr>
      <w:tr w:rsidR="00382FB1" w14:paraId="2A496ED5" w14:textId="77777777">
        <w:trPr>
          <w:jc w:val="center"/>
        </w:trPr>
        <w:tc>
          <w:tcPr>
            <w:tcW w:w="360" w:type="dxa"/>
          </w:tcPr>
          <w:p w14:paraId="00E7141A"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3BFAE9CF" w14:textId="77777777" w:rsidR="00382FB1" w:rsidRDefault="00000000">
            <w:pPr>
              <w:pStyle w:val="TableText"/>
            </w:pPr>
            <w:r>
              <w:t>entry</w:t>
            </w:r>
          </w:p>
        </w:tc>
        <w:tc>
          <w:tcPr>
            <w:tcW w:w="360" w:type="dxa"/>
          </w:tcPr>
          <w:p w14:paraId="23E8852A" w14:textId="77777777" w:rsidR="00382FB1" w:rsidRDefault="00000000">
            <w:pPr>
              <w:pStyle w:val="TableText"/>
            </w:pPr>
            <w:r>
              <w:t>urn:hl7ii:2.16.840.1.113883.10.20.22.4.86:2022-06-01</w:t>
            </w:r>
          </w:p>
        </w:tc>
      </w:tr>
      <w:tr w:rsidR="00382FB1" w14:paraId="59802D50" w14:textId="77777777">
        <w:trPr>
          <w:jc w:val="center"/>
        </w:trPr>
        <w:tc>
          <w:tcPr>
            <w:tcW w:w="360" w:type="dxa"/>
          </w:tcPr>
          <w:p w14:paraId="5E2D9B4C" w14:textId="77777777" w:rsidR="00382FB1" w:rsidRDefault="00382FB1">
            <w:pPr>
              <w:pStyle w:val="TableText"/>
              <w:ind w:left="432"/>
            </w:pPr>
            <w:hyperlink w:anchor="E_Problem_Observation_NHCS_V5">
              <w:r>
                <w:rPr>
                  <w:rStyle w:val="HyperlinkText9pt"/>
                </w:rPr>
                <w:t>Problem Observation (NHCS V5)</w:t>
              </w:r>
            </w:hyperlink>
          </w:p>
        </w:tc>
        <w:tc>
          <w:tcPr>
            <w:tcW w:w="360" w:type="dxa"/>
          </w:tcPr>
          <w:p w14:paraId="16AB9C1C" w14:textId="77777777" w:rsidR="00382FB1" w:rsidRDefault="00000000">
            <w:pPr>
              <w:pStyle w:val="TableText"/>
            </w:pPr>
            <w:r>
              <w:t>entry</w:t>
            </w:r>
          </w:p>
        </w:tc>
        <w:tc>
          <w:tcPr>
            <w:tcW w:w="360" w:type="dxa"/>
          </w:tcPr>
          <w:p w14:paraId="5090AE6B" w14:textId="77777777" w:rsidR="00382FB1" w:rsidRDefault="00000000">
            <w:pPr>
              <w:pStyle w:val="TableText"/>
            </w:pPr>
            <w:r>
              <w:t>urn:hl7ii:2.16.840.1.113883.10.20.22.4.4:2025-08-01</w:t>
            </w:r>
          </w:p>
        </w:tc>
      </w:tr>
      <w:tr w:rsidR="00382FB1" w14:paraId="5C610FC2" w14:textId="77777777">
        <w:trPr>
          <w:jc w:val="center"/>
        </w:trPr>
        <w:tc>
          <w:tcPr>
            <w:tcW w:w="360" w:type="dxa"/>
          </w:tcPr>
          <w:p w14:paraId="25574C3A"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11411B5" w14:textId="77777777" w:rsidR="00382FB1" w:rsidRDefault="00000000">
            <w:pPr>
              <w:pStyle w:val="TableText"/>
            </w:pPr>
            <w:r>
              <w:t>unspecified</w:t>
            </w:r>
          </w:p>
        </w:tc>
        <w:tc>
          <w:tcPr>
            <w:tcW w:w="360" w:type="dxa"/>
          </w:tcPr>
          <w:p w14:paraId="19F80EEB" w14:textId="77777777" w:rsidR="00382FB1" w:rsidRDefault="00000000">
            <w:pPr>
              <w:pStyle w:val="TableText"/>
            </w:pPr>
            <w:r>
              <w:t>urn:oid:2.16.840.1.113883.10.20.22.4.119</w:t>
            </w:r>
          </w:p>
        </w:tc>
      </w:tr>
      <w:tr w:rsidR="00382FB1" w14:paraId="1984B94A" w14:textId="77777777">
        <w:trPr>
          <w:jc w:val="center"/>
        </w:trPr>
        <w:tc>
          <w:tcPr>
            <w:tcW w:w="360" w:type="dxa"/>
          </w:tcPr>
          <w:p w14:paraId="12A65CC5" w14:textId="77777777" w:rsidR="00382FB1" w:rsidRDefault="00382FB1">
            <w:pPr>
              <w:pStyle w:val="TableText"/>
              <w:ind w:left="576"/>
            </w:pPr>
            <w:hyperlink w:anchor="E_Problem_Status_20190620">
              <w:r>
                <w:rPr>
                  <w:rStyle w:val="HyperlinkText9pt"/>
                </w:rPr>
                <w:t>Problem Status</w:t>
              </w:r>
            </w:hyperlink>
          </w:p>
        </w:tc>
        <w:tc>
          <w:tcPr>
            <w:tcW w:w="360" w:type="dxa"/>
          </w:tcPr>
          <w:p w14:paraId="1341BC7F" w14:textId="77777777" w:rsidR="00382FB1" w:rsidRDefault="00000000">
            <w:pPr>
              <w:pStyle w:val="TableText"/>
            </w:pPr>
            <w:r>
              <w:t>entry</w:t>
            </w:r>
          </w:p>
        </w:tc>
        <w:tc>
          <w:tcPr>
            <w:tcW w:w="360" w:type="dxa"/>
          </w:tcPr>
          <w:p w14:paraId="5BE92030" w14:textId="77777777" w:rsidR="00382FB1" w:rsidRDefault="00000000">
            <w:pPr>
              <w:pStyle w:val="TableText"/>
            </w:pPr>
            <w:r>
              <w:t>urn:hl7ii:2.16.840.1.113883.10.20.22.4.6:2019-06-20</w:t>
            </w:r>
          </w:p>
        </w:tc>
      </w:tr>
      <w:tr w:rsidR="00382FB1" w14:paraId="626B06AA" w14:textId="77777777">
        <w:trPr>
          <w:jc w:val="center"/>
        </w:trPr>
        <w:tc>
          <w:tcPr>
            <w:tcW w:w="360" w:type="dxa"/>
          </w:tcPr>
          <w:p w14:paraId="13C51C49" w14:textId="77777777" w:rsidR="00382FB1" w:rsidRDefault="00382FB1">
            <w:pPr>
              <w:pStyle w:val="TableText"/>
              <w:ind w:left="576"/>
            </w:pPr>
            <w:hyperlink w:anchor="E_Date_of_Diagnosis_Act">
              <w:r>
                <w:rPr>
                  <w:rStyle w:val="HyperlinkText9pt"/>
                </w:rPr>
                <w:t>Date of Diagnosis Act</w:t>
              </w:r>
            </w:hyperlink>
          </w:p>
        </w:tc>
        <w:tc>
          <w:tcPr>
            <w:tcW w:w="360" w:type="dxa"/>
          </w:tcPr>
          <w:p w14:paraId="0BDACC2D" w14:textId="77777777" w:rsidR="00382FB1" w:rsidRDefault="00000000">
            <w:pPr>
              <w:pStyle w:val="TableText"/>
            </w:pPr>
            <w:r>
              <w:t>entry</w:t>
            </w:r>
          </w:p>
        </w:tc>
        <w:tc>
          <w:tcPr>
            <w:tcW w:w="360" w:type="dxa"/>
          </w:tcPr>
          <w:p w14:paraId="63D7A1E7" w14:textId="77777777" w:rsidR="00382FB1" w:rsidRDefault="00000000">
            <w:pPr>
              <w:pStyle w:val="TableText"/>
            </w:pPr>
            <w:r>
              <w:t>urn:hl7ii:2.16.840.1.113883.10.20.22.4.502:2022-06-01</w:t>
            </w:r>
          </w:p>
        </w:tc>
      </w:tr>
      <w:tr w:rsidR="00382FB1" w14:paraId="5B894058" w14:textId="77777777">
        <w:trPr>
          <w:jc w:val="center"/>
        </w:trPr>
        <w:tc>
          <w:tcPr>
            <w:tcW w:w="360" w:type="dxa"/>
          </w:tcPr>
          <w:p w14:paraId="3EEB893D"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6CFCCF0F" w14:textId="77777777" w:rsidR="00382FB1" w:rsidRDefault="00000000">
            <w:pPr>
              <w:pStyle w:val="TableText"/>
            </w:pPr>
            <w:r>
              <w:t>entry</w:t>
            </w:r>
          </w:p>
        </w:tc>
        <w:tc>
          <w:tcPr>
            <w:tcW w:w="360" w:type="dxa"/>
          </w:tcPr>
          <w:p w14:paraId="39A073DA" w14:textId="77777777" w:rsidR="00382FB1" w:rsidRDefault="00000000">
            <w:pPr>
              <w:pStyle w:val="TableText"/>
            </w:pPr>
            <w:r>
              <w:t>urn:hl7ii:2.16.840.1.113883.10.20.22.4.69:2025-08-01</w:t>
            </w:r>
          </w:p>
        </w:tc>
      </w:tr>
      <w:tr w:rsidR="00382FB1" w14:paraId="6C9FC37B" w14:textId="77777777">
        <w:trPr>
          <w:jc w:val="center"/>
        </w:trPr>
        <w:tc>
          <w:tcPr>
            <w:tcW w:w="360" w:type="dxa"/>
          </w:tcPr>
          <w:p w14:paraId="3B765B1E"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46925DFF" w14:textId="77777777" w:rsidR="00382FB1" w:rsidRDefault="00000000">
            <w:pPr>
              <w:pStyle w:val="TableText"/>
            </w:pPr>
            <w:r>
              <w:t>entry</w:t>
            </w:r>
          </w:p>
        </w:tc>
        <w:tc>
          <w:tcPr>
            <w:tcW w:w="360" w:type="dxa"/>
          </w:tcPr>
          <w:p w14:paraId="782CE024" w14:textId="77777777" w:rsidR="00382FB1" w:rsidRDefault="00000000">
            <w:pPr>
              <w:pStyle w:val="TableText"/>
            </w:pPr>
            <w:r>
              <w:t>urn:hl7ii:2.16.840.1.113883.10.20.22.4.86:2022-06-01</w:t>
            </w:r>
          </w:p>
        </w:tc>
      </w:tr>
      <w:tr w:rsidR="00382FB1" w14:paraId="76A2DFB7" w14:textId="77777777">
        <w:trPr>
          <w:jc w:val="center"/>
        </w:trPr>
        <w:tc>
          <w:tcPr>
            <w:tcW w:w="360" w:type="dxa"/>
          </w:tcPr>
          <w:p w14:paraId="481B3002" w14:textId="77777777" w:rsidR="00382FB1" w:rsidRDefault="00382FB1">
            <w:pPr>
              <w:pStyle w:val="TableText"/>
              <w:ind w:left="432"/>
            </w:pPr>
            <w:hyperlink w:anchor="E_Social_History_Observation_NHCS_V5">
              <w:r>
                <w:rPr>
                  <w:rStyle w:val="HyperlinkText9pt"/>
                </w:rPr>
                <w:t>Social History Observation (NHCS V5)</w:t>
              </w:r>
            </w:hyperlink>
          </w:p>
        </w:tc>
        <w:tc>
          <w:tcPr>
            <w:tcW w:w="360" w:type="dxa"/>
          </w:tcPr>
          <w:p w14:paraId="560D8CF9" w14:textId="77777777" w:rsidR="00382FB1" w:rsidRDefault="00000000">
            <w:pPr>
              <w:pStyle w:val="TableText"/>
            </w:pPr>
            <w:r>
              <w:t>entry</w:t>
            </w:r>
          </w:p>
        </w:tc>
        <w:tc>
          <w:tcPr>
            <w:tcW w:w="360" w:type="dxa"/>
          </w:tcPr>
          <w:p w14:paraId="60E61AE6" w14:textId="77777777" w:rsidR="00382FB1" w:rsidRDefault="00000000">
            <w:pPr>
              <w:pStyle w:val="TableText"/>
            </w:pPr>
            <w:r>
              <w:t>urn:hl7ii:2.16.840.1.113883.10.20.22.4.38:2025-08-01</w:t>
            </w:r>
          </w:p>
        </w:tc>
      </w:tr>
      <w:tr w:rsidR="00382FB1" w14:paraId="587178A2" w14:textId="77777777">
        <w:trPr>
          <w:jc w:val="center"/>
        </w:trPr>
        <w:tc>
          <w:tcPr>
            <w:tcW w:w="360" w:type="dxa"/>
          </w:tcPr>
          <w:p w14:paraId="616D5A7A"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B34E2D9" w14:textId="77777777" w:rsidR="00382FB1" w:rsidRDefault="00000000">
            <w:pPr>
              <w:pStyle w:val="TableText"/>
            </w:pPr>
            <w:r>
              <w:t>unspecified</w:t>
            </w:r>
          </w:p>
        </w:tc>
        <w:tc>
          <w:tcPr>
            <w:tcW w:w="360" w:type="dxa"/>
          </w:tcPr>
          <w:p w14:paraId="76EF6137" w14:textId="77777777" w:rsidR="00382FB1" w:rsidRDefault="00000000">
            <w:pPr>
              <w:pStyle w:val="TableText"/>
            </w:pPr>
            <w:r>
              <w:t>urn:oid:2.16.840.1.113883.10.20.22.4.119</w:t>
            </w:r>
          </w:p>
        </w:tc>
      </w:tr>
      <w:tr w:rsidR="00382FB1" w14:paraId="04D97EBB" w14:textId="77777777">
        <w:trPr>
          <w:jc w:val="center"/>
        </w:trPr>
        <w:tc>
          <w:tcPr>
            <w:tcW w:w="360" w:type="dxa"/>
          </w:tcPr>
          <w:p w14:paraId="142DD039"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3C99C75D" w14:textId="77777777" w:rsidR="00382FB1" w:rsidRDefault="00000000">
            <w:pPr>
              <w:pStyle w:val="TableText"/>
            </w:pPr>
            <w:r>
              <w:t>entry</w:t>
            </w:r>
          </w:p>
        </w:tc>
        <w:tc>
          <w:tcPr>
            <w:tcW w:w="360" w:type="dxa"/>
          </w:tcPr>
          <w:p w14:paraId="72821E83" w14:textId="77777777" w:rsidR="00382FB1" w:rsidRDefault="00000000">
            <w:pPr>
              <w:pStyle w:val="TableText"/>
            </w:pPr>
            <w:r>
              <w:t>urn:hl7ii:2.16.840.1.113883.10.20.22.4.69:2025-08-01</w:t>
            </w:r>
          </w:p>
        </w:tc>
      </w:tr>
      <w:tr w:rsidR="00382FB1" w14:paraId="6701AD2F" w14:textId="77777777">
        <w:trPr>
          <w:jc w:val="center"/>
        </w:trPr>
        <w:tc>
          <w:tcPr>
            <w:tcW w:w="360" w:type="dxa"/>
          </w:tcPr>
          <w:p w14:paraId="26DF7838"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6613BD3B" w14:textId="77777777" w:rsidR="00382FB1" w:rsidRDefault="00000000">
            <w:pPr>
              <w:pStyle w:val="TableText"/>
            </w:pPr>
            <w:r>
              <w:t>entry</w:t>
            </w:r>
          </w:p>
        </w:tc>
        <w:tc>
          <w:tcPr>
            <w:tcW w:w="360" w:type="dxa"/>
          </w:tcPr>
          <w:p w14:paraId="1E4F65D0" w14:textId="77777777" w:rsidR="00382FB1" w:rsidRDefault="00000000">
            <w:pPr>
              <w:pStyle w:val="TableText"/>
            </w:pPr>
            <w:r>
              <w:t>urn:hl7ii:2.16.840.1.113883.10.20.22.4.86:2022-06-01</w:t>
            </w:r>
          </w:p>
        </w:tc>
      </w:tr>
      <w:tr w:rsidR="00382FB1" w14:paraId="62362F66" w14:textId="77777777">
        <w:trPr>
          <w:jc w:val="center"/>
        </w:trPr>
        <w:tc>
          <w:tcPr>
            <w:tcW w:w="360" w:type="dxa"/>
          </w:tcPr>
          <w:p w14:paraId="465DCEFF"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17DAEE32" w14:textId="77777777" w:rsidR="00382FB1" w:rsidRDefault="00000000">
            <w:pPr>
              <w:pStyle w:val="TableText"/>
            </w:pPr>
            <w:r>
              <w:t>entry</w:t>
            </w:r>
          </w:p>
        </w:tc>
        <w:tc>
          <w:tcPr>
            <w:tcW w:w="360" w:type="dxa"/>
          </w:tcPr>
          <w:p w14:paraId="44F0BAAC" w14:textId="77777777" w:rsidR="00382FB1" w:rsidRDefault="00000000">
            <w:pPr>
              <w:pStyle w:val="TableText"/>
            </w:pPr>
            <w:r>
              <w:t>urn:hl7ii:2.16.840.1.113883.10.20.22.4.9:2025-08-01</w:t>
            </w:r>
          </w:p>
        </w:tc>
      </w:tr>
      <w:tr w:rsidR="00382FB1" w14:paraId="5631FA11" w14:textId="77777777">
        <w:trPr>
          <w:jc w:val="center"/>
        </w:trPr>
        <w:tc>
          <w:tcPr>
            <w:tcW w:w="360" w:type="dxa"/>
          </w:tcPr>
          <w:p w14:paraId="53C550DE"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53BC354E" w14:textId="77777777" w:rsidR="00382FB1" w:rsidRDefault="00000000">
            <w:pPr>
              <w:pStyle w:val="TableText"/>
            </w:pPr>
            <w:r>
              <w:t>entry</w:t>
            </w:r>
          </w:p>
        </w:tc>
        <w:tc>
          <w:tcPr>
            <w:tcW w:w="360" w:type="dxa"/>
          </w:tcPr>
          <w:p w14:paraId="7655D74F" w14:textId="77777777" w:rsidR="00382FB1" w:rsidRDefault="00000000">
            <w:pPr>
              <w:pStyle w:val="TableText"/>
            </w:pPr>
            <w:r>
              <w:t>urn:hl7ii:2.16.840.1.113883.10.20.22.4.8:2014-06-09</w:t>
            </w:r>
          </w:p>
        </w:tc>
      </w:tr>
      <w:tr w:rsidR="00382FB1" w14:paraId="424A7082" w14:textId="77777777">
        <w:trPr>
          <w:jc w:val="center"/>
        </w:trPr>
        <w:tc>
          <w:tcPr>
            <w:tcW w:w="360" w:type="dxa"/>
          </w:tcPr>
          <w:p w14:paraId="56534E7E"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54F71C54" w14:textId="77777777" w:rsidR="00382FB1" w:rsidRDefault="00000000">
            <w:pPr>
              <w:pStyle w:val="TableText"/>
            </w:pPr>
            <w:r>
              <w:t>entry</w:t>
            </w:r>
          </w:p>
        </w:tc>
        <w:tc>
          <w:tcPr>
            <w:tcW w:w="360" w:type="dxa"/>
          </w:tcPr>
          <w:p w14:paraId="27069337" w14:textId="77777777" w:rsidR="00382FB1" w:rsidRDefault="00000000">
            <w:pPr>
              <w:pStyle w:val="TableText"/>
            </w:pPr>
            <w:r>
              <w:t>urn:hl7ii:2.16.840.1.113883.10.20.22.4.16:2025-08-01</w:t>
            </w:r>
          </w:p>
        </w:tc>
      </w:tr>
      <w:tr w:rsidR="00382FB1" w14:paraId="396BA6AA" w14:textId="77777777">
        <w:trPr>
          <w:jc w:val="center"/>
        </w:trPr>
        <w:tc>
          <w:tcPr>
            <w:tcW w:w="360" w:type="dxa"/>
          </w:tcPr>
          <w:p w14:paraId="3CCB08AA" w14:textId="77777777" w:rsidR="00382FB1" w:rsidRDefault="00382FB1">
            <w:pPr>
              <w:pStyle w:val="TableText"/>
              <w:ind w:left="720"/>
            </w:pPr>
            <w:hyperlink w:anchor="E_Drug_Vehicle">
              <w:r>
                <w:rPr>
                  <w:rStyle w:val="HyperlinkText9pt"/>
                </w:rPr>
                <w:t>Drug Vehicle</w:t>
              </w:r>
            </w:hyperlink>
          </w:p>
        </w:tc>
        <w:tc>
          <w:tcPr>
            <w:tcW w:w="360" w:type="dxa"/>
          </w:tcPr>
          <w:p w14:paraId="541828A4" w14:textId="77777777" w:rsidR="00382FB1" w:rsidRDefault="00000000">
            <w:pPr>
              <w:pStyle w:val="TableText"/>
            </w:pPr>
            <w:r>
              <w:t>entry</w:t>
            </w:r>
          </w:p>
        </w:tc>
        <w:tc>
          <w:tcPr>
            <w:tcW w:w="360" w:type="dxa"/>
          </w:tcPr>
          <w:p w14:paraId="3DDBEEF9" w14:textId="77777777" w:rsidR="00382FB1" w:rsidRDefault="00000000">
            <w:pPr>
              <w:pStyle w:val="TableText"/>
            </w:pPr>
            <w:r>
              <w:t>urn:oid:2.16.840.1.113883.10.20.22.4.24</w:t>
            </w:r>
          </w:p>
        </w:tc>
      </w:tr>
      <w:tr w:rsidR="00382FB1" w14:paraId="519E02DA" w14:textId="77777777">
        <w:trPr>
          <w:jc w:val="center"/>
        </w:trPr>
        <w:tc>
          <w:tcPr>
            <w:tcW w:w="360" w:type="dxa"/>
          </w:tcPr>
          <w:p w14:paraId="71E5AA49" w14:textId="77777777" w:rsidR="00382FB1" w:rsidRDefault="00382FB1">
            <w:pPr>
              <w:pStyle w:val="TableText"/>
              <w:ind w:left="720"/>
            </w:pPr>
            <w:hyperlink w:anchor="Indication_V2">
              <w:r>
                <w:rPr>
                  <w:rStyle w:val="HyperlinkText9pt"/>
                </w:rPr>
                <w:t>Indication (V2)</w:t>
              </w:r>
            </w:hyperlink>
          </w:p>
        </w:tc>
        <w:tc>
          <w:tcPr>
            <w:tcW w:w="360" w:type="dxa"/>
          </w:tcPr>
          <w:p w14:paraId="12C2AD41" w14:textId="77777777" w:rsidR="00382FB1" w:rsidRDefault="00000000">
            <w:pPr>
              <w:pStyle w:val="TableText"/>
            </w:pPr>
            <w:r>
              <w:t>entry</w:t>
            </w:r>
          </w:p>
        </w:tc>
        <w:tc>
          <w:tcPr>
            <w:tcW w:w="360" w:type="dxa"/>
          </w:tcPr>
          <w:p w14:paraId="517D5E78" w14:textId="77777777" w:rsidR="00382FB1" w:rsidRDefault="00000000">
            <w:pPr>
              <w:pStyle w:val="TableText"/>
            </w:pPr>
            <w:r>
              <w:t>urn:hl7ii:2.16.840.1.113883.10.20.22.4.19:2014-06-09</w:t>
            </w:r>
          </w:p>
        </w:tc>
      </w:tr>
      <w:tr w:rsidR="00382FB1" w14:paraId="700B86EC" w14:textId="77777777">
        <w:trPr>
          <w:jc w:val="center"/>
        </w:trPr>
        <w:tc>
          <w:tcPr>
            <w:tcW w:w="360" w:type="dxa"/>
          </w:tcPr>
          <w:p w14:paraId="35E03632"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758BDD33" w14:textId="77777777" w:rsidR="00382FB1" w:rsidRDefault="00000000">
            <w:pPr>
              <w:pStyle w:val="TableText"/>
            </w:pPr>
            <w:r>
              <w:t>entry</w:t>
            </w:r>
          </w:p>
        </w:tc>
        <w:tc>
          <w:tcPr>
            <w:tcW w:w="360" w:type="dxa"/>
          </w:tcPr>
          <w:p w14:paraId="11B1E0D8" w14:textId="77777777" w:rsidR="00382FB1" w:rsidRDefault="00000000">
            <w:pPr>
              <w:pStyle w:val="TableText"/>
            </w:pPr>
            <w:r>
              <w:t>urn:hl7ii:2.16.840.1.113883.10.20.22.4.17:2014-06-09</w:t>
            </w:r>
          </w:p>
        </w:tc>
      </w:tr>
      <w:tr w:rsidR="00382FB1" w14:paraId="383D165E" w14:textId="77777777">
        <w:trPr>
          <w:jc w:val="center"/>
        </w:trPr>
        <w:tc>
          <w:tcPr>
            <w:tcW w:w="360" w:type="dxa"/>
          </w:tcPr>
          <w:p w14:paraId="0543FE61"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C827F6B" w14:textId="77777777" w:rsidR="00382FB1" w:rsidRDefault="00000000">
            <w:pPr>
              <w:pStyle w:val="TableText"/>
            </w:pPr>
            <w:r>
              <w:t>entry</w:t>
            </w:r>
          </w:p>
        </w:tc>
        <w:tc>
          <w:tcPr>
            <w:tcW w:w="360" w:type="dxa"/>
          </w:tcPr>
          <w:p w14:paraId="555EFDD7" w14:textId="77777777" w:rsidR="00382FB1" w:rsidRDefault="00000000">
            <w:pPr>
              <w:pStyle w:val="TableText"/>
            </w:pPr>
            <w:r>
              <w:t>urn:hl7ii:2.16.840.1.113883.10.20.22.4.23:2014-06-09</w:t>
            </w:r>
          </w:p>
        </w:tc>
      </w:tr>
      <w:tr w:rsidR="00382FB1" w14:paraId="14487553" w14:textId="77777777">
        <w:trPr>
          <w:jc w:val="center"/>
        </w:trPr>
        <w:tc>
          <w:tcPr>
            <w:tcW w:w="360" w:type="dxa"/>
          </w:tcPr>
          <w:p w14:paraId="1A8FF841" w14:textId="77777777" w:rsidR="00382FB1" w:rsidRDefault="00382FB1">
            <w:pPr>
              <w:pStyle w:val="TableText"/>
              <w:ind w:left="864"/>
            </w:pPr>
            <w:hyperlink w:anchor="Instruction_V2">
              <w:r>
                <w:rPr>
                  <w:rStyle w:val="HyperlinkText9pt"/>
                </w:rPr>
                <w:t>Instruction (V2)</w:t>
              </w:r>
            </w:hyperlink>
          </w:p>
        </w:tc>
        <w:tc>
          <w:tcPr>
            <w:tcW w:w="360" w:type="dxa"/>
          </w:tcPr>
          <w:p w14:paraId="2033A2DE" w14:textId="77777777" w:rsidR="00382FB1" w:rsidRDefault="00000000">
            <w:pPr>
              <w:pStyle w:val="TableText"/>
            </w:pPr>
            <w:r>
              <w:t>entry</w:t>
            </w:r>
          </w:p>
        </w:tc>
        <w:tc>
          <w:tcPr>
            <w:tcW w:w="360" w:type="dxa"/>
          </w:tcPr>
          <w:p w14:paraId="77FBDC89" w14:textId="77777777" w:rsidR="00382FB1" w:rsidRDefault="00000000">
            <w:pPr>
              <w:pStyle w:val="TableText"/>
            </w:pPr>
            <w:r>
              <w:t>urn:hl7ii:2.16.840.1.113883.10.20.22.4.20:2014-06-09</w:t>
            </w:r>
          </w:p>
        </w:tc>
      </w:tr>
      <w:tr w:rsidR="00382FB1" w14:paraId="245FA0D4" w14:textId="77777777">
        <w:trPr>
          <w:jc w:val="center"/>
        </w:trPr>
        <w:tc>
          <w:tcPr>
            <w:tcW w:w="360" w:type="dxa"/>
          </w:tcPr>
          <w:p w14:paraId="3AC9A6E0"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513C247" w14:textId="77777777" w:rsidR="00382FB1" w:rsidRDefault="00000000">
            <w:pPr>
              <w:pStyle w:val="TableText"/>
            </w:pPr>
            <w:r>
              <w:t>entry</w:t>
            </w:r>
          </w:p>
        </w:tc>
        <w:tc>
          <w:tcPr>
            <w:tcW w:w="360" w:type="dxa"/>
          </w:tcPr>
          <w:p w14:paraId="42111501" w14:textId="77777777" w:rsidR="00382FB1" w:rsidRDefault="00000000">
            <w:pPr>
              <w:pStyle w:val="TableText"/>
            </w:pPr>
            <w:r>
              <w:t>urn:hl7ii:2.16.840.1.113883.10.20.22.4.54:2014-06-09</w:t>
            </w:r>
          </w:p>
        </w:tc>
      </w:tr>
      <w:tr w:rsidR="00382FB1" w14:paraId="4B9EA14E" w14:textId="77777777">
        <w:trPr>
          <w:jc w:val="center"/>
        </w:trPr>
        <w:tc>
          <w:tcPr>
            <w:tcW w:w="360" w:type="dxa"/>
          </w:tcPr>
          <w:p w14:paraId="03A9BA37"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1597140" w14:textId="77777777" w:rsidR="00382FB1" w:rsidRDefault="00000000">
            <w:pPr>
              <w:pStyle w:val="TableText"/>
            </w:pPr>
            <w:r>
              <w:t>entry</w:t>
            </w:r>
          </w:p>
        </w:tc>
        <w:tc>
          <w:tcPr>
            <w:tcW w:w="360" w:type="dxa"/>
          </w:tcPr>
          <w:p w14:paraId="7F5A7099" w14:textId="77777777" w:rsidR="00382FB1" w:rsidRDefault="00000000">
            <w:pPr>
              <w:pStyle w:val="TableText"/>
            </w:pPr>
            <w:r>
              <w:t>urn:hl7ii:2.16.840.1.113883.10.20.22.4.23:2014-06-09</w:t>
            </w:r>
          </w:p>
        </w:tc>
      </w:tr>
      <w:tr w:rsidR="00382FB1" w14:paraId="620F298B" w14:textId="77777777">
        <w:trPr>
          <w:jc w:val="center"/>
        </w:trPr>
        <w:tc>
          <w:tcPr>
            <w:tcW w:w="360" w:type="dxa"/>
          </w:tcPr>
          <w:p w14:paraId="1F9F13C4" w14:textId="77777777" w:rsidR="00382FB1" w:rsidRDefault="00382FB1">
            <w:pPr>
              <w:pStyle w:val="TableText"/>
              <w:ind w:left="720"/>
            </w:pPr>
            <w:hyperlink w:anchor="Instruction_V2">
              <w:r>
                <w:rPr>
                  <w:rStyle w:val="HyperlinkText9pt"/>
                </w:rPr>
                <w:t>Instruction (V2)</w:t>
              </w:r>
            </w:hyperlink>
          </w:p>
        </w:tc>
        <w:tc>
          <w:tcPr>
            <w:tcW w:w="360" w:type="dxa"/>
          </w:tcPr>
          <w:p w14:paraId="34C6054B" w14:textId="77777777" w:rsidR="00382FB1" w:rsidRDefault="00000000">
            <w:pPr>
              <w:pStyle w:val="TableText"/>
            </w:pPr>
            <w:r>
              <w:t>entry</w:t>
            </w:r>
          </w:p>
        </w:tc>
        <w:tc>
          <w:tcPr>
            <w:tcW w:w="360" w:type="dxa"/>
          </w:tcPr>
          <w:p w14:paraId="2BC5E5D7" w14:textId="77777777" w:rsidR="00382FB1" w:rsidRDefault="00000000">
            <w:pPr>
              <w:pStyle w:val="TableText"/>
            </w:pPr>
            <w:r>
              <w:t>urn:hl7ii:2.16.840.1.113883.10.20.22.4.20:2014-06-09</w:t>
            </w:r>
          </w:p>
        </w:tc>
      </w:tr>
      <w:tr w:rsidR="00382FB1" w14:paraId="1301E1EC" w14:textId="77777777">
        <w:trPr>
          <w:jc w:val="center"/>
        </w:trPr>
        <w:tc>
          <w:tcPr>
            <w:tcW w:w="360" w:type="dxa"/>
          </w:tcPr>
          <w:p w14:paraId="7AB99B6D"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D8C8DF3" w14:textId="77777777" w:rsidR="00382FB1" w:rsidRDefault="00000000">
            <w:pPr>
              <w:pStyle w:val="TableText"/>
            </w:pPr>
            <w:r>
              <w:t>unspecified</w:t>
            </w:r>
          </w:p>
        </w:tc>
        <w:tc>
          <w:tcPr>
            <w:tcW w:w="360" w:type="dxa"/>
          </w:tcPr>
          <w:p w14:paraId="542E65BD" w14:textId="77777777" w:rsidR="00382FB1" w:rsidRDefault="00000000">
            <w:pPr>
              <w:pStyle w:val="TableText"/>
            </w:pPr>
            <w:r>
              <w:t>urn:oid:2.16.840.1.113883.10.20.22.4.119</w:t>
            </w:r>
          </w:p>
        </w:tc>
      </w:tr>
      <w:tr w:rsidR="00382FB1" w14:paraId="5C0A46F8" w14:textId="77777777">
        <w:trPr>
          <w:jc w:val="center"/>
        </w:trPr>
        <w:tc>
          <w:tcPr>
            <w:tcW w:w="360" w:type="dxa"/>
          </w:tcPr>
          <w:p w14:paraId="4A44E18B"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4F8D5DEC" w14:textId="77777777" w:rsidR="00382FB1" w:rsidRDefault="00000000">
            <w:pPr>
              <w:pStyle w:val="TableText"/>
            </w:pPr>
            <w:r>
              <w:t>entry</w:t>
            </w:r>
          </w:p>
        </w:tc>
        <w:tc>
          <w:tcPr>
            <w:tcW w:w="360" w:type="dxa"/>
          </w:tcPr>
          <w:p w14:paraId="7D590B0F" w14:textId="77777777" w:rsidR="00382FB1" w:rsidRDefault="00000000">
            <w:pPr>
              <w:pStyle w:val="TableText"/>
            </w:pPr>
            <w:r>
              <w:t>urn:oid:2.16.840.1.113883.10.20.22.4.118</w:t>
            </w:r>
          </w:p>
        </w:tc>
      </w:tr>
      <w:tr w:rsidR="00382FB1" w14:paraId="1A9CA87B" w14:textId="77777777">
        <w:trPr>
          <w:jc w:val="center"/>
        </w:trPr>
        <w:tc>
          <w:tcPr>
            <w:tcW w:w="360" w:type="dxa"/>
          </w:tcPr>
          <w:p w14:paraId="11517023"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7C47B299" w14:textId="77777777" w:rsidR="00382FB1" w:rsidRDefault="00000000">
            <w:pPr>
              <w:pStyle w:val="TableText"/>
            </w:pPr>
            <w:r>
              <w:t>entry</w:t>
            </w:r>
          </w:p>
        </w:tc>
        <w:tc>
          <w:tcPr>
            <w:tcW w:w="360" w:type="dxa"/>
          </w:tcPr>
          <w:p w14:paraId="659B8726" w14:textId="77777777" w:rsidR="00382FB1" w:rsidRDefault="00000000">
            <w:pPr>
              <w:pStyle w:val="TableText"/>
            </w:pPr>
            <w:r>
              <w:t>urn:oid:2.16.840.1.113883.10.20.22.4.147</w:t>
            </w:r>
          </w:p>
        </w:tc>
      </w:tr>
      <w:tr w:rsidR="00382FB1" w14:paraId="236FE861" w14:textId="77777777">
        <w:trPr>
          <w:jc w:val="center"/>
        </w:trPr>
        <w:tc>
          <w:tcPr>
            <w:tcW w:w="360" w:type="dxa"/>
          </w:tcPr>
          <w:p w14:paraId="06F82AD6"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79901766" w14:textId="77777777" w:rsidR="00382FB1" w:rsidRDefault="00000000">
            <w:pPr>
              <w:pStyle w:val="TableText"/>
            </w:pPr>
            <w:r>
              <w:t>entry</w:t>
            </w:r>
          </w:p>
        </w:tc>
        <w:tc>
          <w:tcPr>
            <w:tcW w:w="360" w:type="dxa"/>
          </w:tcPr>
          <w:p w14:paraId="27DEA515" w14:textId="77777777" w:rsidR="00382FB1" w:rsidRDefault="00000000">
            <w:pPr>
              <w:pStyle w:val="TableText"/>
            </w:pPr>
            <w:r>
              <w:t>urn:hl7ii:2.16.840.1.113883.10.20.22.4.18:2023-05-01</w:t>
            </w:r>
          </w:p>
        </w:tc>
      </w:tr>
      <w:tr w:rsidR="00382FB1" w14:paraId="579D0CD0" w14:textId="77777777">
        <w:trPr>
          <w:jc w:val="center"/>
        </w:trPr>
        <w:tc>
          <w:tcPr>
            <w:tcW w:w="360" w:type="dxa"/>
          </w:tcPr>
          <w:p w14:paraId="17328B3C"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091446E8" w14:textId="77777777" w:rsidR="00382FB1" w:rsidRDefault="00000000">
            <w:pPr>
              <w:pStyle w:val="TableText"/>
            </w:pPr>
            <w:r>
              <w:t>unspecified</w:t>
            </w:r>
          </w:p>
        </w:tc>
        <w:tc>
          <w:tcPr>
            <w:tcW w:w="360" w:type="dxa"/>
          </w:tcPr>
          <w:p w14:paraId="69F0D80B" w14:textId="77777777" w:rsidR="00382FB1" w:rsidRDefault="00000000">
            <w:pPr>
              <w:pStyle w:val="TableText"/>
            </w:pPr>
            <w:r>
              <w:t>urn:oid:2.16.840.1.113883.10.20.22.5.2</w:t>
            </w:r>
          </w:p>
        </w:tc>
      </w:tr>
      <w:tr w:rsidR="00382FB1" w14:paraId="04DD4DBB" w14:textId="77777777">
        <w:trPr>
          <w:jc w:val="center"/>
        </w:trPr>
        <w:tc>
          <w:tcPr>
            <w:tcW w:w="360" w:type="dxa"/>
          </w:tcPr>
          <w:p w14:paraId="3F017A34"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6B9F349" w14:textId="77777777" w:rsidR="00382FB1" w:rsidRDefault="00000000">
            <w:pPr>
              <w:pStyle w:val="TableText"/>
            </w:pPr>
            <w:r>
              <w:t>entry</w:t>
            </w:r>
          </w:p>
        </w:tc>
        <w:tc>
          <w:tcPr>
            <w:tcW w:w="360" w:type="dxa"/>
          </w:tcPr>
          <w:p w14:paraId="16B6FB8F" w14:textId="77777777" w:rsidR="00382FB1" w:rsidRDefault="00000000">
            <w:pPr>
              <w:pStyle w:val="TableText"/>
            </w:pPr>
            <w:r>
              <w:t>urn:hl7ii:2.16.840.1.113883.10.20.22.4.17:2014-06-09</w:t>
            </w:r>
          </w:p>
        </w:tc>
      </w:tr>
      <w:tr w:rsidR="00382FB1" w14:paraId="31E08967" w14:textId="77777777">
        <w:trPr>
          <w:jc w:val="center"/>
        </w:trPr>
        <w:tc>
          <w:tcPr>
            <w:tcW w:w="360" w:type="dxa"/>
          </w:tcPr>
          <w:p w14:paraId="38FBBBED"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C654765" w14:textId="77777777" w:rsidR="00382FB1" w:rsidRDefault="00000000">
            <w:pPr>
              <w:pStyle w:val="TableText"/>
            </w:pPr>
            <w:r>
              <w:t>entry</w:t>
            </w:r>
          </w:p>
        </w:tc>
        <w:tc>
          <w:tcPr>
            <w:tcW w:w="360" w:type="dxa"/>
          </w:tcPr>
          <w:p w14:paraId="4470AE6E" w14:textId="77777777" w:rsidR="00382FB1" w:rsidRDefault="00000000">
            <w:pPr>
              <w:pStyle w:val="TableText"/>
            </w:pPr>
            <w:r>
              <w:t>urn:hl7ii:2.16.840.1.113883.10.20.22.4.23:2014-06-09</w:t>
            </w:r>
          </w:p>
        </w:tc>
      </w:tr>
      <w:tr w:rsidR="00382FB1" w14:paraId="74EB0040" w14:textId="77777777">
        <w:trPr>
          <w:jc w:val="center"/>
        </w:trPr>
        <w:tc>
          <w:tcPr>
            <w:tcW w:w="360" w:type="dxa"/>
          </w:tcPr>
          <w:p w14:paraId="0E040D49" w14:textId="77777777" w:rsidR="00382FB1" w:rsidRDefault="00382FB1">
            <w:pPr>
              <w:pStyle w:val="TableText"/>
              <w:ind w:left="1008"/>
            </w:pPr>
            <w:hyperlink w:anchor="Instruction_V2">
              <w:r>
                <w:rPr>
                  <w:rStyle w:val="HyperlinkText9pt"/>
                </w:rPr>
                <w:t>Instruction (V2)</w:t>
              </w:r>
            </w:hyperlink>
          </w:p>
        </w:tc>
        <w:tc>
          <w:tcPr>
            <w:tcW w:w="360" w:type="dxa"/>
          </w:tcPr>
          <w:p w14:paraId="4C7E6D54" w14:textId="77777777" w:rsidR="00382FB1" w:rsidRDefault="00000000">
            <w:pPr>
              <w:pStyle w:val="TableText"/>
            </w:pPr>
            <w:r>
              <w:t>entry</w:t>
            </w:r>
          </w:p>
        </w:tc>
        <w:tc>
          <w:tcPr>
            <w:tcW w:w="360" w:type="dxa"/>
          </w:tcPr>
          <w:p w14:paraId="2935181E" w14:textId="77777777" w:rsidR="00382FB1" w:rsidRDefault="00000000">
            <w:pPr>
              <w:pStyle w:val="TableText"/>
            </w:pPr>
            <w:r>
              <w:t>urn:hl7ii:2.16.840.1.113883.10.20.22.4.20:2014-06-09</w:t>
            </w:r>
          </w:p>
        </w:tc>
      </w:tr>
      <w:tr w:rsidR="00382FB1" w14:paraId="006FA27A" w14:textId="77777777">
        <w:trPr>
          <w:jc w:val="center"/>
        </w:trPr>
        <w:tc>
          <w:tcPr>
            <w:tcW w:w="360" w:type="dxa"/>
          </w:tcPr>
          <w:p w14:paraId="767590C8"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17403A7A" w14:textId="77777777" w:rsidR="00382FB1" w:rsidRDefault="00000000">
            <w:pPr>
              <w:pStyle w:val="TableText"/>
            </w:pPr>
            <w:r>
              <w:t>entry</w:t>
            </w:r>
          </w:p>
        </w:tc>
        <w:tc>
          <w:tcPr>
            <w:tcW w:w="360" w:type="dxa"/>
          </w:tcPr>
          <w:p w14:paraId="16100A81" w14:textId="77777777" w:rsidR="00382FB1" w:rsidRDefault="00000000">
            <w:pPr>
              <w:pStyle w:val="TableText"/>
            </w:pPr>
            <w:r>
              <w:t>urn:hl7ii:2.16.840.1.113883.10.20.22.4.54:2014-06-09</w:t>
            </w:r>
          </w:p>
        </w:tc>
      </w:tr>
      <w:tr w:rsidR="00382FB1" w14:paraId="5126D731" w14:textId="77777777">
        <w:trPr>
          <w:jc w:val="center"/>
        </w:trPr>
        <w:tc>
          <w:tcPr>
            <w:tcW w:w="360" w:type="dxa"/>
          </w:tcPr>
          <w:p w14:paraId="55B8CAD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2D4B17AA" w14:textId="77777777" w:rsidR="00382FB1" w:rsidRDefault="00000000">
            <w:pPr>
              <w:pStyle w:val="TableText"/>
            </w:pPr>
            <w:r>
              <w:t>entry</w:t>
            </w:r>
          </w:p>
        </w:tc>
        <w:tc>
          <w:tcPr>
            <w:tcW w:w="360" w:type="dxa"/>
          </w:tcPr>
          <w:p w14:paraId="34D7AD79" w14:textId="77777777" w:rsidR="00382FB1" w:rsidRDefault="00000000">
            <w:pPr>
              <w:pStyle w:val="TableText"/>
            </w:pPr>
            <w:r>
              <w:t>urn:hl7ii:2.16.840.1.113883.10.20.22.4.23:2014-06-09</w:t>
            </w:r>
          </w:p>
        </w:tc>
      </w:tr>
      <w:tr w:rsidR="00382FB1" w14:paraId="7441090D" w14:textId="77777777">
        <w:trPr>
          <w:jc w:val="center"/>
        </w:trPr>
        <w:tc>
          <w:tcPr>
            <w:tcW w:w="360" w:type="dxa"/>
          </w:tcPr>
          <w:p w14:paraId="5A1A63A4"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16D798C" w14:textId="77777777" w:rsidR="00382FB1" w:rsidRDefault="00000000">
            <w:pPr>
              <w:pStyle w:val="TableText"/>
            </w:pPr>
            <w:r>
              <w:t>entry</w:t>
            </w:r>
          </w:p>
        </w:tc>
        <w:tc>
          <w:tcPr>
            <w:tcW w:w="360" w:type="dxa"/>
          </w:tcPr>
          <w:p w14:paraId="1FDCCA13" w14:textId="77777777" w:rsidR="00382FB1" w:rsidRDefault="00000000">
            <w:pPr>
              <w:pStyle w:val="TableText"/>
            </w:pPr>
            <w:r>
              <w:t>urn:hl7ii:2.16.840.1.113883.10.20.22.4.54:2014-06-09</w:t>
            </w:r>
          </w:p>
        </w:tc>
      </w:tr>
      <w:tr w:rsidR="00382FB1" w14:paraId="521B25E7" w14:textId="77777777">
        <w:trPr>
          <w:jc w:val="center"/>
        </w:trPr>
        <w:tc>
          <w:tcPr>
            <w:tcW w:w="360" w:type="dxa"/>
          </w:tcPr>
          <w:p w14:paraId="7E0522DE"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26179543" w14:textId="77777777" w:rsidR="00382FB1" w:rsidRDefault="00000000">
            <w:pPr>
              <w:pStyle w:val="TableText"/>
            </w:pPr>
            <w:r>
              <w:t>entry</w:t>
            </w:r>
          </w:p>
        </w:tc>
        <w:tc>
          <w:tcPr>
            <w:tcW w:w="360" w:type="dxa"/>
          </w:tcPr>
          <w:p w14:paraId="71C5F37E" w14:textId="77777777" w:rsidR="00382FB1" w:rsidRDefault="00000000">
            <w:pPr>
              <w:pStyle w:val="TableText"/>
            </w:pPr>
            <w:r>
              <w:t>urn:hl7ii:2.16.840.1.113883.10.20.22.4.14:2025-08-01</w:t>
            </w:r>
          </w:p>
        </w:tc>
      </w:tr>
      <w:tr w:rsidR="00382FB1" w14:paraId="19193AD2" w14:textId="77777777">
        <w:trPr>
          <w:jc w:val="center"/>
        </w:trPr>
        <w:tc>
          <w:tcPr>
            <w:tcW w:w="360" w:type="dxa"/>
          </w:tcPr>
          <w:p w14:paraId="7689F5F1" w14:textId="77777777" w:rsidR="00382FB1" w:rsidRDefault="00382FB1">
            <w:pPr>
              <w:pStyle w:val="TableText"/>
              <w:ind w:left="720"/>
            </w:pPr>
            <w:hyperlink w:anchor="E_Product_Instance">
              <w:r>
                <w:rPr>
                  <w:rStyle w:val="HyperlinkText9pt"/>
                </w:rPr>
                <w:t>Product Instance</w:t>
              </w:r>
            </w:hyperlink>
          </w:p>
        </w:tc>
        <w:tc>
          <w:tcPr>
            <w:tcW w:w="360" w:type="dxa"/>
          </w:tcPr>
          <w:p w14:paraId="25AD1564" w14:textId="77777777" w:rsidR="00382FB1" w:rsidRDefault="00000000">
            <w:pPr>
              <w:pStyle w:val="TableText"/>
            </w:pPr>
            <w:r>
              <w:t>entry</w:t>
            </w:r>
          </w:p>
        </w:tc>
        <w:tc>
          <w:tcPr>
            <w:tcW w:w="360" w:type="dxa"/>
          </w:tcPr>
          <w:p w14:paraId="7C1A5419" w14:textId="77777777" w:rsidR="00382FB1" w:rsidRDefault="00000000">
            <w:pPr>
              <w:pStyle w:val="TableText"/>
            </w:pPr>
            <w:r>
              <w:t>urn:oid:2.16.840.1.113883.10.20.22.4.37</w:t>
            </w:r>
          </w:p>
        </w:tc>
      </w:tr>
      <w:tr w:rsidR="00382FB1" w14:paraId="4745EBBF" w14:textId="77777777">
        <w:trPr>
          <w:jc w:val="center"/>
        </w:trPr>
        <w:tc>
          <w:tcPr>
            <w:tcW w:w="360" w:type="dxa"/>
          </w:tcPr>
          <w:p w14:paraId="77F247F4" w14:textId="77777777" w:rsidR="00382FB1" w:rsidRDefault="00382FB1">
            <w:pPr>
              <w:pStyle w:val="TableText"/>
              <w:ind w:left="720"/>
            </w:pPr>
            <w:hyperlink w:anchor="Indication_V2">
              <w:r>
                <w:rPr>
                  <w:rStyle w:val="HyperlinkText9pt"/>
                </w:rPr>
                <w:t>Indication (V2)</w:t>
              </w:r>
            </w:hyperlink>
          </w:p>
        </w:tc>
        <w:tc>
          <w:tcPr>
            <w:tcW w:w="360" w:type="dxa"/>
          </w:tcPr>
          <w:p w14:paraId="24BF484A" w14:textId="77777777" w:rsidR="00382FB1" w:rsidRDefault="00000000">
            <w:pPr>
              <w:pStyle w:val="TableText"/>
            </w:pPr>
            <w:r>
              <w:t>entry</w:t>
            </w:r>
          </w:p>
        </w:tc>
        <w:tc>
          <w:tcPr>
            <w:tcW w:w="360" w:type="dxa"/>
          </w:tcPr>
          <w:p w14:paraId="5945010B" w14:textId="77777777" w:rsidR="00382FB1" w:rsidRDefault="00000000">
            <w:pPr>
              <w:pStyle w:val="TableText"/>
            </w:pPr>
            <w:r>
              <w:t>urn:hl7ii:2.16.840.1.113883.10.20.22.4.19:2014-06-09</w:t>
            </w:r>
          </w:p>
        </w:tc>
      </w:tr>
      <w:tr w:rsidR="00382FB1" w14:paraId="28FF1DD7" w14:textId="77777777">
        <w:trPr>
          <w:jc w:val="center"/>
        </w:trPr>
        <w:tc>
          <w:tcPr>
            <w:tcW w:w="360" w:type="dxa"/>
          </w:tcPr>
          <w:p w14:paraId="6071D5AD" w14:textId="77777777" w:rsidR="00382FB1" w:rsidRDefault="00382FB1">
            <w:pPr>
              <w:pStyle w:val="TableText"/>
              <w:ind w:left="720"/>
            </w:pPr>
            <w:hyperlink w:anchor="Instruction_V2">
              <w:r>
                <w:rPr>
                  <w:rStyle w:val="HyperlinkText9pt"/>
                </w:rPr>
                <w:t>Instruction (V2)</w:t>
              </w:r>
            </w:hyperlink>
          </w:p>
        </w:tc>
        <w:tc>
          <w:tcPr>
            <w:tcW w:w="360" w:type="dxa"/>
          </w:tcPr>
          <w:p w14:paraId="0A1F3F25" w14:textId="77777777" w:rsidR="00382FB1" w:rsidRDefault="00000000">
            <w:pPr>
              <w:pStyle w:val="TableText"/>
            </w:pPr>
            <w:r>
              <w:t>entry</w:t>
            </w:r>
          </w:p>
        </w:tc>
        <w:tc>
          <w:tcPr>
            <w:tcW w:w="360" w:type="dxa"/>
          </w:tcPr>
          <w:p w14:paraId="6BC61421" w14:textId="77777777" w:rsidR="00382FB1" w:rsidRDefault="00000000">
            <w:pPr>
              <w:pStyle w:val="TableText"/>
            </w:pPr>
            <w:r>
              <w:t>urn:hl7ii:2.16.840.1.113883.10.20.22.4.20:2014-06-09</w:t>
            </w:r>
          </w:p>
        </w:tc>
      </w:tr>
      <w:tr w:rsidR="00382FB1" w14:paraId="5A84792F" w14:textId="77777777">
        <w:trPr>
          <w:jc w:val="center"/>
        </w:trPr>
        <w:tc>
          <w:tcPr>
            <w:tcW w:w="360" w:type="dxa"/>
          </w:tcPr>
          <w:p w14:paraId="5E2891A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568979F" w14:textId="77777777" w:rsidR="00382FB1" w:rsidRDefault="00000000">
            <w:pPr>
              <w:pStyle w:val="TableText"/>
            </w:pPr>
            <w:r>
              <w:t>unspecified</w:t>
            </w:r>
          </w:p>
        </w:tc>
        <w:tc>
          <w:tcPr>
            <w:tcW w:w="360" w:type="dxa"/>
          </w:tcPr>
          <w:p w14:paraId="288D9471" w14:textId="77777777" w:rsidR="00382FB1" w:rsidRDefault="00000000">
            <w:pPr>
              <w:pStyle w:val="TableText"/>
            </w:pPr>
            <w:r>
              <w:t>urn:oid:2.16.840.1.113883.10.20.22.4.119</w:t>
            </w:r>
          </w:p>
        </w:tc>
      </w:tr>
      <w:tr w:rsidR="00382FB1" w14:paraId="7A7DCECA" w14:textId="77777777">
        <w:trPr>
          <w:jc w:val="center"/>
        </w:trPr>
        <w:tc>
          <w:tcPr>
            <w:tcW w:w="360" w:type="dxa"/>
          </w:tcPr>
          <w:p w14:paraId="2729DA84"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0BB0B6A6" w14:textId="77777777" w:rsidR="00382FB1" w:rsidRDefault="00000000">
            <w:pPr>
              <w:pStyle w:val="TableText"/>
            </w:pPr>
            <w:r>
              <w:t>entry</w:t>
            </w:r>
          </w:p>
        </w:tc>
        <w:tc>
          <w:tcPr>
            <w:tcW w:w="360" w:type="dxa"/>
          </w:tcPr>
          <w:p w14:paraId="155BB6BB" w14:textId="77777777" w:rsidR="00382FB1" w:rsidRDefault="00000000">
            <w:pPr>
              <w:pStyle w:val="TableText"/>
            </w:pPr>
            <w:r>
              <w:t>urn:hl7ii:2.16.840.1.113883.10.20.22.4.16:2025-08-01</w:t>
            </w:r>
          </w:p>
        </w:tc>
      </w:tr>
      <w:tr w:rsidR="00382FB1" w14:paraId="306214E1" w14:textId="77777777">
        <w:trPr>
          <w:jc w:val="center"/>
        </w:trPr>
        <w:tc>
          <w:tcPr>
            <w:tcW w:w="360" w:type="dxa"/>
          </w:tcPr>
          <w:p w14:paraId="477317B0" w14:textId="77777777" w:rsidR="00382FB1" w:rsidRDefault="00382FB1">
            <w:pPr>
              <w:pStyle w:val="TableText"/>
              <w:ind w:left="864"/>
            </w:pPr>
            <w:hyperlink w:anchor="E_Drug_Vehicle">
              <w:r>
                <w:rPr>
                  <w:rStyle w:val="HyperlinkText9pt"/>
                </w:rPr>
                <w:t>Drug Vehicle</w:t>
              </w:r>
            </w:hyperlink>
          </w:p>
        </w:tc>
        <w:tc>
          <w:tcPr>
            <w:tcW w:w="360" w:type="dxa"/>
          </w:tcPr>
          <w:p w14:paraId="2560A1F7" w14:textId="77777777" w:rsidR="00382FB1" w:rsidRDefault="00000000">
            <w:pPr>
              <w:pStyle w:val="TableText"/>
            </w:pPr>
            <w:r>
              <w:t>entry</w:t>
            </w:r>
          </w:p>
        </w:tc>
        <w:tc>
          <w:tcPr>
            <w:tcW w:w="360" w:type="dxa"/>
          </w:tcPr>
          <w:p w14:paraId="07325135" w14:textId="77777777" w:rsidR="00382FB1" w:rsidRDefault="00000000">
            <w:pPr>
              <w:pStyle w:val="TableText"/>
            </w:pPr>
            <w:r>
              <w:t>urn:oid:2.16.840.1.113883.10.20.22.4.24</w:t>
            </w:r>
          </w:p>
        </w:tc>
      </w:tr>
      <w:tr w:rsidR="00382FB1" w14:paraId="48CA5ADD" w14:textId="77777777">
        <w:trPr>
          <w:jc w:val="center"/>
        </w:trPr>
        <w:tc>
          <w:tcPr>
            <w:tcW w:w="360" w:type="dxa"/>
          </w:tcPr>
          <w:p w14:paraId="3DC7BF2D" w14:textId="77777777" w:rsidR="00382FB1" w:rsidRDefault="00382FB1">
            <w:pPr>
              <w:pStyle w:val="TableText"/>
              <w:ind w:left="864"/>
            </w:pPr>
            <w:hyperlink w:anchor="Indication_V2">
              <w:r>
                <w:rPr>
                  <w:rStyle w:val="HyperlinkText9pt"/>
                </w:rPr>
                <w:t>Indication (V2)</w:t>
              </w:r>
            </w:hyperlink>
          </w:p>
        </w:tc>
        <w:tc>
          <w:tcPr>
            <w:tcW w:w="360" w:type="dxa"/>
          </w:tcPr>
          <w:p w14:paraId="32FDE71B" w14:textId="77777777" w:rsidR="00382FB1" w:rsidRDefault="00000000">
            <w:pPr>
              <w:pStyle w:val="TableText"/>
            </w:pPr>
            <w:r>
              <w:t>entry</w:t>
            </w:r>
          </w:p>
        </w:tc>
        <w:tc>
          <w:tcPr>
            <w:tcW w:w="360" w:type="dxa"/>
          </w:tcPr>
          <w:p w14:paraId="5197D4C5" w14:textId="77777777" w:rsidR="00382FB1" w:rsidRDefault="00000000">
            <w:pPr>
              <w:pStyle w:val="TableText"/>
            </w:pPr>
            <w:r>
              <w:t>urn:hl7ii:2.16.840.1.113883.10.20.22.4.19:2014-06-09</w:t>
            </w:r>
          </w:p>
        </w:tc>
      </w:tr>
      <w:tr w:rsidR="00382FB1" w14:paraId="68EE66B0" w14:textId="77777777">
        <w:trPr>
          <w:jc w:val="center"/>
        </w:trPr>
        <w:tc>
          <w:tcPr>
            <w:tcW w:w="360" w:type="dxa"/>
          </w:tcPr>
          <w:p w14:paraId="160CAD33"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F5D39FE" w14:textId="77777777" w:rsidR="00382FB1" w:rsidRDefault="00000000">
            <w:pPr>
              <w:pStyle w:val="TableText"/>
            </w:pPr>
            <w:r>
              <w:t>entry</w:t>
            </w:r>
          </w:p>
        </w:tc>
        <w:tc>
          <w:tcPr>
            <w:tcW w:w="360" w:type="dxa"/>
          </w:tcPr>
          <w:p w14:paraId="3686B584" w14:textId="77777777" w:rsidR="00382FB1" w:rsidRDefault="00000000">
            <w:pPr>
              <w:pStyle w:val="TableText"/>
            </w:pPr>
            <w:r>
              <w:t>urn:hl7ii:2.16.840.1.113883.10.20.22.4.17:2014-06-09</w:t>
            </w:r>
          </w:p>
        </w:tc>
      </w:tr>
      <w:tr w:rsidR="00382FB1" w14:paraId="543E629D" w14:textId="77777777">
        <w:trPr>
          <w:jc w:val="center"/>
        </w:trPr>
        <w:tc>
          <w:tcPr>
            <w:tcW w:w="360" w:type="dxa"/>
          </w:tcPr>
          <w:p w14:paraId="1CE650B2"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AB27F93" w14:textId="77777777" w:rsidR="00382FB1" w:rsidRDefault="00000000">
            <w:pPr>
              <w:pStyle w:val="TableText"/>
            </w:pPr>
            <w:r>
              <w:t>entry</w:t>
            </w:r>
          </w:p>
        </w:tc>
        <w:tc>
          <w:tcPr>
            <w:tcW w:w="360" w:type="dxa"/>
          </w:tcPr>
          <w:p w14:paraId="3CD50C1C" w14:textId="77777777" w:rsidR="00382FB1" w:rsidRDefault="00000000">
            <w:pPr>
              <w:pStyle w:val="TableText"/>
            </w:pPr>
            <w:r>
              <w:t>urn:hl7ii:2.16.840.1.113883.10.20.22.4.23:2014-06-09</w:t>
            </w:r>
          </w:p>
        </w:tc>
      </w:tr>
      <w:tr w:rsidR="00382FB1" w14:paraId="6FC6BB73" w14:textId="77777777">
        <w:trPr>
          <w:jc w:val="center"/>
        </w:trPr>
        <w:tc>
          <w:tcPr>
            <w:tcW w:w="360" w:type="dxa"/>
          </w:tcPr>
          <w:p w14:paraId="785A1612" w14:textId="77777777" w:rsidR="00382FB1" w:rsidRDefault="00382FB1">
            <w:pPr>
              <w:pStyle w:val="TableText"/>
              <w:ind w:left="1008"/>
            </w:pPr>
            <w:hyperlink w:anchor="Instruction_V2">
              <w:r>
                <w:rPr>
                  <w:rStyle w:val="HyperlinkText9pt"/>
                </w:rPr>
                <w:t>Instruction (V2)</w:t>
              </w:r>
            </w:hyperlink>
          </w:p>
        </w:tc>
        <w:tc>
          <w:tcPr>
            <w:tcW w:w="360" w:type="dxa"/>
          </w:tcPr>
          <w:p w14:paraId="330DA61A" w14:textId="77777777" w:rsidR="00382FB1" w:rsidRDefault="00000000">
            <w:pPr>
              <w:pStyle w:val="TableText"/>
            </w:pPr>
            <w:r>
              <w:t>entry</w:t>
            </w:r>
          </w:p>
        </w:tc>
        <w:tc>
          <w:tcPr>
            <w:tcW w:w="360" w:type="dxa"/>
          </w:tcPr>
          <w:p w14:paraId="2DAA0D23" w14:textId="77777777" w:rsidR="00382FB1" w:rsidRDefault="00000000">
            <w:pPr>
              <w:pStyle w:val="TableText"/>
            </w:pPr>
            <w:r>
              <w:t>urn:hl7ii:2.16.840.1.113883.10.20.22.4.20:2014-06-09</w:t>
            </w:r>
          </w:p>
        </w:tc>
      </w:tr>
      <w:tr w:rsidR="00382FB1" w14:paraId="73A3C1D0" w14:textId="77777777">
        <w:trPr>
          <w:jc w:val="center"/>
        </w:trPr>
        <w:tc>
          <w:tcPr>
            <w:tcW w:w="360" w:type="dxa"/>
          </w:tcPr>
          <w:p w14:paraId="36120C69"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D72E5B1" w14:textId="77777777" w:rsidR="00382FB1" w:rsidRDefault="00000000">
            <w:pPr>
              <w:pStyle w:val="TableText"/>
            </w:pPr>
            <w:r>
              <w:t>entry</w:t>
            </w:r>
          </w:p>
        </w:tc>
        <w:tc>
          <w:tcPr>
            <w:tcW w:w="360" w:type="dxa"/>
          </w:tcPr>
          <w:p w14:paraId="6BE2B76D" w14:textId="77777777" w:rsidR="00382FB1" w:rsidRDefault="00000000">
            <w:pPr>
              <w:pStyle w:val="TableText"/>
            </w:pPr>
            <w:r>
              <w:t>urn:hl7ii:2.16.840.1.113883.10.20.22.4.54:2014-06-09</w:t>
            </w:r>
          </w:p>
        </w:tc>
      </w:tr>
      <w:tr w:rsidR="00382FB1" w14:paraId="6E219939" w14:textId="77777777">
        <w:trPr>
          <w:jc w:val="center"/>
        </w:trPr>
        <w:tc>
          <w:tcPr>
            <w:tcW w:w="360" w:type="dxa"/>
          </w:tcPr>
          <w:p w14:paraId="6C4F3415"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58DFCA5" w14:textId="77777777" w:rsidR="00382FB1" w:rsidRDefault="00000000">
            <w:pPr>
              <w:pStyle w:val="TableText"/>
            </w:pPr>
            <w:r>
              <w:t>entry</w:t>
            </w:r>
          </w:p>
        </w:tc>
        <w:tc>
          <w:tcPr>
            <w:tcW w:w="360" w:type="dxa"/>
          </w:tcPr>
          <w:p w14:paraId="232218E4" w14:textId="77777777" w:rsidR="00382FB1" w:rsidRDefault="00000000">
            <w:pPr>
              <w:pStyle w:val="TableText"/>
            </w:pPr>
            <w:r>
              <w:t>urn:hl7ii:2.16.840.1.113883.10.20.22.4.23:2014-06-09</w:t>
            </w:r>
          </w:p>
        </w:tc>
      </w:tr>
      <w:tr w:rsidR="00382FB1" w14:paraId="3EC09FA9" w14:textId="77777777">
        <w:trPr>
          <w:jc w:val="center"/>
        </w:trPr>
        <w:tc>
          <w:tcPr>
            <w:tcW w:w="360" w:type="dxa"/>
          </w:tcPr>
          <w:p w14:paraId="1A001AF7" w14:textId="77777777" w:rsidR="00382FB1" w:rsidRDefault="00382FB1">
            <w:pPr>
              <w:pStyle w:val="TableText"/>
              <w:ind w:left="864"/>
            </w:pPr>
            <w:hyperlink w:anchor="Instruction_V2">
              <w:r>
                <w:rPr>
                  <w:rStyle w:val="HyperlinkText9pt"/>
                </w:rPr>
                <w:t>Instruction (V2)</w:t>
              </w:r>
            </w:hyperlink>
          </w:p>
        </w:tc>
        <w:tc>
          <w:tcPr>
            <w:tcW w:w="360" w:type="dxa"/>
          </w:tcPr>
          <w:p w14:paraId="111747EE" w14:textId="77777777" w:rsidR="00382FB1" w:rsidRDefault="00000000">
            <w:pPr>
              <w:pStyle w:val="TableText"/>
            </w:pPr>
            <w:r>
              <w:t>entry</w:t>
            </w:r>
          </w:p>
        </w:tc>
        <w:tc>
          <w:tcPr>
            <w:tcW w:w="360" w:type="dxa"/>
          </w:tcPr>
          <w:p w14:paraId="452F32E7" w14:textId="77777777" w:rsidR="00382FB1" w:rsidRDefault="00000000">
            <w:pPr>
              <w:pStyle w:val="TableText"/>
            </w:pPr>
            <w:r>
              <w:t>urn:hl7ii:2.16.840.1.113883.10.20.22.4.20:2014-06-09</w:t>
            </w:r>
          </w:p>
        </w:tc>
      </w:tr>
      <w:tr w:rsidR="00382FB1" w14:paraId="6C58BD9E" w14:textId="77777777">
        <w:trPr>
          <w:jc w:val="center"/>
        </w:trPr>
        <w:tc>
          <w:tcPr>
            <w:tcW w:w="360" w:type="dxa"/>
          </w:tcPr>
          <w:p w14:paraId="7EB9E4C4" w14:textId="77777777" w:rsidR="00382FB1" w:rsidRDefault="00382FB1">
            <w:pPr>
              <w:pStyle w:val="TableText"/>
              <w:ind w:left="864"/>
            </w:pPr>
            <w:hyperlink w:anchor="U_Author_Participation">
              <w:r>
                <w:rPr>
                  <w:rStyle w:val="HyperlinkText9pt"/>
                </w:rPr>
                <w:t>Author Participation</w:t>
              </w:r>
            </w:hyperlink>
          </w:p>
        </w:tc>
        <w:tc>
          <w:tcPr>
            <w:tcW w:w="360" w:type="dxa"/>
          </w:tcPr>
          <w:p w14:paraId="3C8A3342" w14:textId="77777777" w:rsidR="00382FB1" w:rsidRDefault="00000000">
            <w:pPr>
              <w:pStyle w:val="TableText"/>
            </w:pPr>
            <w:r>
              <w:t>unspecified</w:t>
            </w:r>
          </w:p>
        </w:tc>
        <w:tc>
          <w:tcPr>
            <w:tcW w:w="360" w:type="dxa"/>
          </w:tcPr>
          <w:p w14:paraId="1CDD2ECA" w14:textId="77777777" w:rsidR="00382FB1" w:rsidRDefault="00000000">
            <w:pPr>
              <w:pStyle w:val="TableText"/>
            </w:pPr>
            <w:r>
              <w:t>urn:oid:2.16.840.1.113883.10.20.22.4.119</w:t>
            </w:r>
          </w:p>
        </w:tc>
      </w:tr>
      <w:tr w:rsidR="00382FB1" w14:paraId="34A1BA0A" w14:textId="77777777">
        <w:trPr>
          <w:jc w:val="center"/>
        </w:trPr>
        <w:tc>
          <w:tcPr>
            <w:tcW w:w="360" w:type="dxa"/>
          </w:tcPr>
          <w:p w14:paraId="236F461E"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7EE1C024" w14:textId="77777777" w:rsidR="00382FB1" w:rsidRDefault="00000000">
            <w:pPr>
              <w:pStyle w:val="TableText"/>
            </w:pPr>
            <w:r>
              <w:t>entry</w:t>
            </w:r>
          </w:p>
        </w:tc>
        <w:tc>
          <w:tcPr>
            <w:tcW w:w="360" w:type="dxa"/>
          </w:tcPr>
          <w:p w14:paraId="35951DB7" w14:textId="77777777" w:rsidR="00382FB1" w:rsidRDefault="00000000">
            <w:pPr>
              <w:pStyle w:val="TableText"/>
            </w:pPr>
            <w:r>
              <w:t>urn:oid:2.16.840.1.113883.10.20.22.4.118</w:t>
            </w:r>
          </w:p>
        </w:tc>
      </w:tr>
      <w:tr w:rsidR="00382FB1" w14:paraId="1BA9A1DA" w14:textId="77777777">
        <w:trPr>
          <w:jc w:val="center"/>
        </w:trPr>
        <w:tc>
          <w:tcPr>
            <w:tcW w:w="360" w:type="dxa"/>
          </w:tcPr>
          <w:p w14:paraId="3B6AF331"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11006550" w14:textId="77777777" w:rsidR="00382FB1" w:rsidRDefault="00000000">
            <w:pPr>
              <w:pStyle w:val="TableText"/>
            </w:pPr>
            <w:r>
              <w:t>entry</w:t>
            </w:r>
          </w:p>
        </w:tc>
        <w:tc>
          <w:tcPr>
            <w:tcW w:w="360" w:type="dxa"/>
          </w:tcPr>
          <w:p w14:paraId="573B5E9D" w14:textId="77777777" w:rsidR="00382FB1" w:rsidRDefault="00000000">
            <w:pPr>
              <w:pStyle w:val="TableText"/>
            </w:pPr>
            <w:r>
              <w:t>urn:oid:2.16.840.1.113883.10.20.22.4.147</w:t>
            </w:r>
          </w:p>
        </w:tc>
      </w:tr>
      <w:tr w:rsidR="00382FB1" w14:paraId="092E686A" w14:textId="77777777">
        <w:trPr>
          <w:jc w:val="center"/>
        </w:trPr>
        <w:tc>
          <w:tcPr>
            <w:tcW w:w="360" w:type="dxa"/>
          </w:tcPr>
          <w:p w14:paraId="55B2E27D"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4AA7BB63" w14:textId="77777777" w:rsidR="00382FB1" w:rsidRDefault="00000000">
            <w:pPr>
              <w:pStyle w:val="TableText"/>
            </w:pPr>
            <w:r>
              <w:t>entry</w:t>
            </w:r>
          </w:p>
        </w:tc>
        <w:tc>
          <w:tcPr>
            <w:tcW w:w="360" w:type="dxa"/>
          </w:tcPr>
          <w:p w14:paraId="1FCCA6F9" w14:textId="77777777" w:rsidR="00382FB1" w:rsidRDefault="00000000">
            <w:pPr>
              <w:pStyle w:val="TableText"/>
            </w:pPr>
            <w:r>
              <w:t>urn:hl7ii:2.16.840.1.113883.10.20.22.4.18:2023-05-01</w:t>
            </w:r>
          </w:p>
        </w:tc>
      </w:tr>
      <w:tr w:rsidR="00382FB1" w14:paraId="23F8BE85" w14:textId="77777777">
        <w:trPr>
          <w:jc w:val="center"/>
        </w:trPr>
        <w:tc>
          <w:tcPr>
            <w:tcW w:w="360" w:type="dxa"/>
          </w:tcPr>
          <w:p w14:paraId="546868B3"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44856BBA" w14:textId="77777777" w:rsidR="00382FB1" w:rsidRDefault="00000000">
            <w:pPr>
              <w:pStyle w:val="TableText"/>
            </w:pPr>
            <w:r>
              <w:t>unspecified</w:t>
            </w:r>
          </w:p>
        </w:tc>
        <w:tc>
          <w:tcPr>
            <w:tcW w:w="360" w:type="dxa"/>
          </w:tcPr>
          <w:p w14:paraId="4D828A19" w14:textId="77777777" w:rsidR="00382FB1" w:rsidRDefault="00000000">
            <w:pPr>
              <w:pStyle w:val="TableText"/>
            </w:pPr>
            <w:r>
              <w:t>urn:oid:2.16.840.1.113883.10.20.22.5.2</w:t>
            </w:r>
          </w:p>
        </w:tc>
      </w:tr>
      <w:tr w:rsidR="00382FB1" w14:paraId="43423F15" w14:textId="77777777">
        <w:trPr>
          <w:jc w:val="center"/>
        </w:trPr>
        <w:tc>
          <w:tcPr>
            <w:tcW w:w="360" w:type="dxa"/>
          </w:tcPr>
          <w:p w14:paraId="18B1BB34"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756766EB" w14:textId="77777777" w:rsidR="00382FB1" w:rsidRDefault="00000000">
            <w:pPr>
              <w:pStyle w:val="TableText"/>
            </w:pPr>
            <w:r>
              <w:t>entry</w:t>
            </w:r>
          </w:p>
        </w:tc>
        <w:tc>
          <w:tcPr>
            <w:tcW w:w="360" w:type="dxa"/>
          </w:tcPr>
          <w:p w14:paraId="1AE44BF2" w14:textId="77777777" w:rsidR="00382FB1" w:rsidRDefault="00000000">
            <w:pPr>
              <w:pStyle w:val="TableText"/>
            </w:pPr>
            <w:r>
              <w:t>urn:hl7ii:2.16.840.1.113883.10.20.22.4.17:2014-06-09</w:t>
            </w:r>
          </w:p>
        </w:tc>
      </w:tr>
      <w:tr w:rsidR="00382FB1" w14:paraId="0CA68925" w14:textId="77777777">
        <w:trPr>
          <w:jc w:val="center"/>
        </w:trPr>
        <w:tc>
          <w:tcPr>
            <w:tcW w:w="360" w:type="dxa"/>
          </w:tcPr>
          <w:p w14:paraId="5F7ADCFF"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077D10B6" w14:textId="77777777" w:rsidR="00382FB1" w:rsidRDefault="00000000">
            <w:pPr>
              <w:pStyle w:val="TableText"/>
            </w:pPr>
            <w:r>
              <w:t>entry</w:t>
            </w:r>
          </w:p>
        </w:tc>
        <w:tc>
          <w:tcPr>
            <w:tcW w:w="360" w:type="dxa"/>
          </w:tcPr>
          <w:p w14:paraId="63F6C313" w14:textId="77777777" w:rsidR="00382FB1" w:rsidRDefault="00000000">
            <w:pPr>
              <w:pStyle w:val="TableText"/>
            </w:pPr>
            <w:r>
              <w:t>urn:hl7ii:2.16.840.1.113883.10.20.22.4.23:2014-06-09</w:t>
            </w:r>
          </w:p>
        </w:tc>
      </w:tr>
      <w:tr w:rsidR="00382FB1" w14:paraId="277259BC" w14:textId="77777777">
        <w:trPr>
          <w:jc w:val="center"/>
        </w:trPr>
        <w:tc>
          <w:tcPr>
            <w:tcW w:w="360" w:type="dxa"/>
          </w:tcPr>
          <w:p w14:paraId="6BE810BA" w14:textId="77777777" w:rsidR="00382FB1" w:rsidRDefault="00382FB1">
            <w:pPr>
              <w:pStyle w:val="TableText"/>
              <w:ind w:left="1152"/>
            </w:pPr>
            <w:hyperlink w:anchor="Instruction_V2">
              <w:r>
                <w:rPr>
                  <w:rStyle w:val="HyperlinkText9pt"/>
                </w:rPr>
                <w:t>Instruction (V2)</w:t>
              </w:r>
            </w:hyperlink>
          </w:p>
        </w:tc>
        <w:tc>
          <w:tcPr>
            <w:tcW w:w="360" w:type="dxa"/>
          </w:tcPr>
          <w:p w14:paraId="40D6A9EE" w14:textId="77777777" w:rsidR="00382FB1" w:rsidRDefault="00000000">
            <w:pPr>
              <w:pStyle w:val="TableText"/>
            </w:pPr>
            <w:r>
              <w:t>entry</w:t>
            </w:r>
          </w:p>
        </w:tc>
        <w:tc>
          <w:tcPr>
            <w:tcW w:w="360" w:type="dxa"/>
          </w:tcPr>
          <w:p w14:paraId="0641DAC5" w14:textId="77777777" w:rsidR="00382FB1" w:rsidRDefault="00000000">
            <w:pPr>
              <w:pStyle w:val="TableText"/>
            </w:pPr>
            <w:r>
              <w:t>urn:hl7ii:2.16.840.1.113883.10.20.22.4.20:2014-06-09</w:t>
            </w:r>
          </w:p>
        </w:tc>
      </w:tr>
      <w:tr w:rsidR="00382FB1" w14:paraId="518CC971" w14:textId="77777777">
        <w:trPr>
          <w:jc w:val="center"/>
        </w:trPr>
        <w:tc>
          <w:tcPr>
            <w:tcW w:w="360" w:type="dxa"/>
          </w:tcPr>
          <w:p w14:paraId="68E9548A"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5A5D2AC4" w14:textId="77777777" w:rsidR="00382FB1" w:rsidRDefault="00000000">
            <w:pPr>
              <w:pStyle w:val="TableText"/>
            </w:pPr>
            <w:r>
              <w:t>entry</w:t>
            </w:r>
          </w:p>
        </w:tc>
        <w:tc>
          <w:tcPr>
            <w:tcW w:w="360" w:type="dxa"/>
          </w:tcPr>
          <w:p w14:paraId="433E8BFA" w14:textId="77777777" w:rsidR="00382FB1" w:rsidRDefault="00000000">
            <w:pPr>
              <w:pStyle w:val="TableText"/>
            </w:pPr>
            <w:r>
              <w:t>urn:hl7ii:2.16.840.1.113883.10.20.22.4.54:2014-06-09</w:t>
            </w:r>
          </w:p>
        </w:tc>
      </w:tr>
      <w:tr w:rsidR="00382FB1" w14:paraId="5751030B" w14:textId="77777777">
        <w:trPr>
          <w:jc w:val="center"/>
        </w:trPr>
        <w:tc>
          <w:tcPr>
            <w:tcW w:w="360" w:type="dxa"/>
          </w:tcPr>
          <w:p w14:paraId="2118C2CD"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DF608A4" w14:textId="77777777" w:rsidR="00382FB1" w:rsidRDefault="00000000">
            <w:pPr>
              <w:pStyle w:val="TableText"/>
            </w:pPr>
            <w:r>
              <w:t>entry</w:t>
            </w:r>
          </w:p>
        </w:tc>
        <w:tc>
          <w:tcPr>
            <w:tcW w:w="360" w:type="dxa"/>
          </w:tcPr>
          <w:p w14:paraId="72B65112" w14:textId="77777777" w:rsidR="00382FB1" w:rsidRDefault="00000000">
            <w:pPr>
              <w:pStyle w:val="TableText"/>
            </w:pPr>
            <w:r>
              <w:t>urn:hl7ii:2.16.840.1.113883.10.20.22.4.23:2014-06-09</w:t>
            </w:r>
          </w:p>
        </w:tc>
      </w:tr>
      <w:tr w:rsidR="00382FB1" w14:paraId="4972747D" w14:textId="77777777">
        <w:trPr>
          <w:jc w:val="center"/>
        </w:trPr>
        <w:tc>
          <w:tcPr>
            <w:tcW w:w="360" w:type="dxa"/>
          </w:tcPr>
          <w:p w14:paraId="59EE9F3A"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325F52EE" w14:textId="77777777" w:rsidR="00382FB1" w:rsidRDefault="00000000">
            <w:pPr>
              <w:pStyle w:val="TableText"/>
            </w:pPr>
            <w:r>
              <w:t>entry</w:t>
            </w:r>
          </w:p>
        </w:tc>
        <w:tc>
          <w:tcPr>
            <w:tcW w:w="360" w:type="dxa"/>
          </w:tcPr>
          <w:p w14:paraId="0DFD4CA8" w14:textId="77777777" w:rsidR="00382FB1" w:rsidRDefault="00000000">
            <w:pPr>
              <w:pStyle w:val="TableText"/>
            </w:pPr>
            <w:r>
              <w:t>urn:hl7ii:2.16.840.1.113883.10.20.22.4.54:2014-06-09</w:t>
            </w:r>
          </w:p>
        </w:tc>
      </w:tr>
      <w:tr w:rsidR="00382FB1" w14:paraId="62EA3E59" w14:textId="77777777">
        <w:trPr>
          <w:jc w:val="center"/>
        </w:trPr>
        <w:tc>
          <w:tcPr>
            <w:tcW w:w="360" w:type="dxa"/>
          </w:tcPr>
          <w:p w14:paraId="46EBC6BC"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5E3406A4" w14:textId="77777777" w:rsidR="00382FB1" w:rsidRDefault="00000000">
            <w:pPr>
              <w:pStyle w:val="TableText"/>
            </w:pPr>
            <w:r>
              <w:t>entry</w:t>
            </w:r>
          </w:p>
        </w:tc>
        <w:tc>
          <w:tcPr>
            <w:tcW w:w="360" w:type="dxa"/>
          </w:tcPr>
          <w:p w14:paraId="0CEFB472" w14:textId="77777777" w:rsidR="00382FB1" w:rsidRDefault="00000000">
            <w:pPr>
              <w:pStyle w:val="TableText"/>
            </w:pPr>
            <w:r>
              <w:t>urn:hl7ii:2.16.840.1.113883.10.20.22.4.69:2025-08-01</w:t>
            </w:r>
          </w:p>
        </w:tc>
      </w:tr>
      <w:tr w:rsidR="00382FB1" w14:paraId="1076B5D1" w14:textId="77777777">
        <w:trPr>
          <w:jc w:val="center"/>
        </w:trPr>
        <w:tc>
          <w:tcPr>
            <w:tcW w:w="360" w:type="dxa"/>
          </w:tcPr>
          <w:p w14:paraId="4F66BA5E"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3308806A" w14:textId="77777777" w:rsidR="00382FB1" w:rsidRDefault="00000000">
            <w:pPr>
              <w:pStyle w:val="TableText"/>
            </w:pPr>
            <w:r>
              <w:t>entry</w:t>
            </w:r>
          </w:p>
        </w:tc>
        <w:tc>
          <w:tcPr>
            <w:tcW w:w="360" w:type="dxa"/>
          </w:tcPr>
          <w:p w14:paraId="68333B4C" w14:textId="77777777" w:rsidR="00382FB1" w:rsidRDefault="00000000">
            <w:pPr>
              <w:pStyle w:val="TableText"/>
            </w:pPr>
            <w:r>
              <w:t>urn:hl7ii:2.16.840.1.113883.10.20.22.4.86:2022-06-01</w:t>
            </w:r>
          </w:p>
        </w:tc>
      </w:tr>
      <w:tr w:rsidR="00382FB1" w14:paraId="1D0286B6" w14:textId="77777777">
        <w:trPr>
          <w:jc w:val="center"/>
        </w:trPr>
        <w:tc>
          <w:tcPr>
            <w:tcW w:w="360" w:type="dxa"/>
          </w:tcPr>
          <w:p w14:paraId="3529D949" w14:textId="77777777" w:rsidR="00382FB1" w:rsidRDefault="00382FB1">
            <w:pPr>
              <w:pStyle w:val="TableText"/>
              <w:ind w:left="432"/>
            </w:pPr>
            <w:hyperlink w:anchor="E_Substance_or_Device_Allergy_Intoleran">
              <w:r>
                <w:rPr>
                  <w:rStyle w:val="HyperlinkText9pt"/>
                </w:rPr>
                <w:t>Substance or Device Allergy - Intolerance Observation (NHCS V3)</w:t>
              </w:r>
            </w:hyperlink>
          </w:p>
        </w:tc>
        <w:tc>
          <w:tcPr>
            <w:tcW w:w="360" w:type="dxa"/>
          </w:tcPr>
          <w:p w14:paraId="21818E80" w14:textId="77777777" w:rsidR="00382FB1" w:rsidRDefault="00000000">
            <w:pPr>
              <w:pStyle w:val="TableText"/>
            </w:pPr>
            <w:r>
              <w:t>entry</w:t>
            </w:r>
          </w:p>
        </w:tc>
        <w:tc>
          <w:tcPr>
            <w:tcW w:w="360" w:type="dxa"/>
          </w:tcPr>
          <w:p w14:paraId="02449B32" w14:textId="77777777" w:rsidR="00382FB1" w:rsidRDefault="00000000">
            <w:pPr>
              <w:pStyle w:val="TableText"/>
            </w:pPr>
            <w:r>
              <w:t>urn:hl7ii:2.16.840.1.113883.10.20.24.3.90:2025-08-01</w:t>
            </w:r>
          </w:p>
        </w:tc>
      </w:tr>
      <w:tr w:rsidR="00382FB1" w14:paraId="6EF671E8" w14:textId="77777777">
        <w:trPr>
          <w:jc w:val="center"/>
        </w:trPr>
        <w:tc>
          <w:tcPr>
            <w:tcW w:w="360" w:type="dxa"/>
          </w:tcPr>
          <w:p w14:paraId="04F6BAC8"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086839CA" w14:textId="77777777" w:rsidR="00382FB1" w:rsidRDefault="00000000">
            <w:pPr>
              <w:pStyle w:val="TableText"/>
            </w:pPr>
            <w:r>
              <w:t>entry</w:t>
            </w:r>
          </w:p>
        </w:tc>
        <w:tc>
          <w:tcPr>
            <w:tcW w:w="360" w:type="dxa"/>
          </w:tcPr>
          <w:p w14:paraId="217DB787" w14:textId="77777777" w:rsidR="00382FB1" w:rsidRDefault="00000000">
            <w:pPr>
              <w:pStyle w:val="TableText"/>
            </w:pPr>
            <w:r>
              <w:t>urn:hl7ii:2.16.840.1.113883.10.20.22.4.8:2014-06-09</w:t>
            </w:r>
          </w:p>
        </w:tc>
      </w:tr>
      <w:tr w:rsidR="00382FB1" w14:paraId="0A02E457" w14:textId="77777777">
        <w:trPr>
          <w:jc w:val="center"/>
        </w:trPr>
        <w:tc>
          <w:tcPr>
            <w:tcW w:w="360" w:type="dxa"/>
          </w:tcPr>
          <w:p w14:paraId="7F7CD680"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33DEB33" w14:textId="77777777" w:rsidR="00382FB1" w:rsidRDefault="00000000">
            <w:pPr>
              <w:pStyle w:val="TableText"/>
            </w:pPr>
            <w:r>
              <w:t>unspecified</w:t>
            </w:r>
          </w:p>
        </w:tc>
        <w:tc>
          <w:tcPr>
            <w:tcW w:w="360" w:type="dxa"/>
          </w:tcPr>
          <w:p w14:paraId="297509BA" w14:textId="77777777" w:rsidR="00382FB1" w:rsidRDefault="00000000">
            <w:pPr>
              <w:pStyle w:val="TableText"/>
            </w:pPr>
            <w:r>
              <w:t>urn:oid:2.16.840.1.113883.10.20.22.4.119</w:t>
            </w:r>
          </w:p>
        </w:tc>
      </w:tr>
      <w:tr w:rsidR="00382FB1" w14:paraId="581D7D02" w14:textId="77777777">
        <w:trPr>
          <w:jc w:val="center"/>
        </w:trPr>
        <w:tc>
          <w:tcPr>
            <w:tcW w:w="360" w:type="dxa"/>
          </w:tcPr>
          <w:p w14:paraId="2BFE80D3"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5DA0E05D" w14:textId="77777777" w:rsidR="00382FB1" w:rsidRDefault="00000000">
            <w:pPr>
              <w:pStyle w:val="TableText"/>
            </w:pPr>
            <w:r>
              <w:t>entry</w:t>
            </w:r>
          </w:p>
        </w:tc>
        <w:tc>
          <w:tcPr>
            <w:tcW w:w="360" w:type="dxa"/>
          </w:tcPr>
          <w:p w14:paraId="7FCC3516" w14:textId="77777777" w:rsidR="00382FB1" w:rsidRDefault="00000000">
            <w:pPr>
              <w:pStyle w:val="TableText"/>
            </w:pPr>
            <w:r>
              <w:t>urn:oid:2.16.840.1.113883.10.20.22.4.145</w:t>
            </w:r>
          </w:p>
        </w:tc>
      </w:tr>
      <w:tr w:rsidR="00382FB1" w14:paraId="4F200AC2" w14:textId="77777777">
        <w:trPr>
          <w:jc w:val="center"/>
        </w:trPr>
        <w:tc>
          <w:tcPr>
            <w:tcW w:w="360" w:type="dxa"/>
          </w:tcPr>
          <w:p w14:paraId="7E51A4D7"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1D2DDA9F" w14:textId="77777777" w:rsidR="00382FB1" w:rsidRDefault="00000000">
            <w:pPr>
              <w:pStyle w:val="TableText"/>
            </w:pPr>
            <w:r>
              <w:t>entry</w:t>
            </w:r>
          </w:p>
        </w:tc>
        <w:tc>
          <w:tcPr>
            <w:tcW w:w="360" w:type="dxa"/>
          </w:tcPr>
          <w:p w14:paraId="0328CBD3" w14:textId="77777777" w:rsidR="00382FB1" w:rsidRDefault="00000000">
            <w:pPr>
              <w:pStyle w:val="TableText"/>
            </w:pPr>
            <w:r>
              <w:t>urn:hl7ii:2.16.840.1.113883.10.20.22.4.28:2019-06-20</w:t>
            </w:r>
          </w:p>
        </w:tc>
      </w:tr>
      <w:tr w:rsidR="00382FB1" w14:paraId="78100BDB" w14:textId="77777777">
        <w:trPr>
          <w:jc w:val="center"/>
        </w:trPr>
        <w:tc>
          <w:tcPr>
            <w:tcW w:w="360" w:type="dxa"/>
          </w:tcPr>
          <w:p w14:paraId="1B499BA8"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71E54B14" w14:textId="77777777" w:rsidR="00382FB1" w:rsidRDefault="00000000">
            <w:pPr>
              <w:pStyle w:val="TableText"/>
            </w:pPr>
            <w:r>
              <w:t>entry</w:t>
            </w:r>
          </w:p>
        </w:tc>
        <w:tc>
          <w:tcPr>
            <w:tcW w:w="360" w:type="dxa"/>
          </w:tcPr>
          <w:p w14:paraId="047E304F" w14:textId="77777777" w:rsidR="00382FB1" w:rsidRDefault="00000000">
            <w:pPr>
              <w:pStyle w:val="TableText"/>
            </w:pPr>
            <w:r>
              <w:t>urn:hl7ii:2.16.840.1.113883.10.20.22.4.9:2025-08-01</w:t>
            </w:r>
          </w:p>
        </w:tc>
      </w:tr>
      <w:tr w:rsidR="00382FB1" w14:paraId="1FFB074D" w14:textId="77777777">
        <w:trPr>
          <w:jc w:val="center"/>
        </w:trPr>
        <w:tc>
          <w:tcPr>
            <w:tcW w:w="360" w:type="dxa"/>
          </w:tcPr>
          <w:p w14:paraId="1AA3C380"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178FD18E" w14:textId="77777777" w:rsidR="00382FB1" w:rsidRDefault="00000000">
            <w:pPr>
              <w:pStyle w:val="TableText"/>
            </w:pPr>
            <w:r>
              <w:t>entry</w:t>
            </w:r>
          </w:p>
        </w:tc>
        <w:tc>
          <w:tcPr>
            <w:tcW w:w="360" w:type="dxa"/>
          </w:tcPr>
          <w:p w14:paraId="0366F614" w14:textId="77777777" w:rsidR="00382FB1" w:rsidRDefault="00000000">
            <w:pPr>
              <w:pStyle w:val="TableText"/>
            </w:pPr>
            <w:r>
              <w:t>urn:hl7ii:2.16.840.1.113883.10.20.22.4.8:2014-06-09</w:t>
            </w:r>
          </w:p>
        </w:tc>
      </w:tr>
      <w:tr w:rsidR="00382FB1" w14:paraId="43A24B31" w14:textId="77777777">
        <w:trPr>
          <w:jc w:val="center"/>
        </w:trPr>
        <w:tc>
          <w:tcPr>
            <w:tcW w:w="360" w:type="dxa"/>
          </w:tcPr>
          <w:p w14:paraId="7C53EAFD"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3A6AD9D5" w14:textId="77777777" w:rsidR="00382FB1" w:rsidRDefault="00000000">
            <w:pPr>
              <w:pStyle w:val="TableText"/>
            </w:pPr>
            <w:r>
              <w:t>entry</w:t>
            </w:r>
          </w:p>
        </w:tc>
        <w:tc>
          <w:tcPr>
            <w:tcW w:w="360" w:type="dxa"/>
          </w:tcPr>
          <w:p w14:paraId="303385D7" w14:textId="77777777" w:rsidR="00382FB1" w:rsidRDefault="00000000">
            <w:pPr>
              <w:pStyle w:val="TableText"/>
            </w:pPr>
            <w:r>
              <w:t>urn:hl7ii:2.16.840.1.113883.10.20.22.4.16:2025-08-01</w:t>
            </w:r>
          </w:p>
        </w:tc>
      </w:tr>
      <w:tr w:rsidR="00382FB1" w14:paraId="7FCBC44B" w14:textId="77777777">
        <w:trPr>
          <w:jc w:val="center"/>
        </w:trPr>
        <w:tc>
          <w:tcPr>
            <w:tcW w:w="360" w:type="dxa"/>
          </w:tcPr>
          <w:p w14:paraId="442B7895" w14:textId="77777777" w:rsidR="00382FB1" w:rsidRDefault="00382FB1">
            <w:pPr>
              <w:pStyle w:val="TableText"/>
              <w:ind w:left="864"/>
            </w:pPr>
            <w:hyperlink w:anchor="E_Drug_Vehicle">
              <w:r>
                <w:rPr>
                  <w:rStyle w:val="HyperlinkText9pt"/>
                </w:rPr>
                <w:t>Drug Vehicle</w:t>
              </w:r>
            </w:hyperlink>
          </w:p>
        </w:tc>
        <w:tc>
          <w:tcPr>
            <w:tcW w:w="360" w:type="dxa"/>
          </w:tcPr>
          <w:p w14:paraId="52BDC78A" w14:textId="77777777" w:rsidR="00382FB1" w:rsidRDefault="00000000">
            <w:pPr>
              <w:pStyle w:val="TableText"/>
            </w:pPr>
            <w:r>
              <w:t>entry</w:t>
            </w:r>
          </w:p>
        </w:tc>
        <w:tc>
          <w:tcPr>
            <w:tcW w:w="360" w:type="dxa"/>
          </w:tcPr>
          <w:p w14:paraId="559CEA0C" w14:textId="77777777" w:rsidR="00382FB1" w:rsidRDefault="00000000">
            <w:pPr>
              <w:pStyle w:val="TableText"/>
            </w:pPr>
            <w:r>
              <w:t>urn:oid:2.16.840.1.113883.10.20.22.4.24</w:t>
            </w:r>
          </w:p>
        </w:tc>
      </w:tr>
      <w:tr w:rsidR="00382FB1" w14:paraId="72070A99" w14:textId="77777777">
        <w:trPr>
          <w:jc w:val="center"/>
        </w:trPr>
        <w:tc>
          <w:tcPr>
            <w:tcW w:w="360" w:type="dxa"/>
          </w:tcPr>
          <w:p w14:paraId="47366DB4" w14:textId="77777777" w:rsidR="00382FB1" w:rsidRDefault="00382FB1">
            <w:pPr>
              <w:pStyle w:val="TableText"/>
              <w:ind w:left="864"/>
            </w:pPr>
            <w:hyperlink w:anchor="Indication_V2">
              <w:r>
                <w:rPr>
                  <w:rStyle w:val="HyperlinkText9pt"/>
                </w:rPr>
                <w:t>Indication (V2)</w:t>
              </w:r>
            </w:hyperlink>
          </w:p>
        </w:tc>
        <w:tc>
          <w:tcPr>
            <w:tcW w:w="360" w:type="dxa"/>
          </w:tcPr>
          <w:p w14:paraId="0E1B60FE" w14:textId="77777777" w:rsidR="00382FB1" w:rsidRDefault="00000000">
            <w:pPr>
              <w:pStyle w:val="TableText"/>
            </w:pPr>
            <w:r>
              <w:t>entry</w:t>
            </w:r>
          </w:p>
        </w:tc>
        <w:tc>
          <w:tcPr>
            <w:tcW w:w="360" w:type="dxa"/>
          </w:tcPr>
          <w:p w14:paraId="4B64B881" w14:textId="77777777" w:rsidR="00382FB1" w:rsidRDefault="00000000">
            <w:pPr>
              <w:pStyle w:val="TableText"/>
            </w:pPr>
            <w:r>
              <w:t>urn:hl7ii:2.16.840.1.113883.10.20.22.4.19:2014-06-09</w:t>
            </w:r>
          </w:p>
        </w:tc>
      </w:tr>
      <w:tr w:rsidR="00382FB1" w14:paraId="517BC6C5" w14:textId="77777777">
        <w:trPr>
          <w:jc w:val="center"/>
        </w:trPr>
        <w:tc>
          <w:tcPr>
            <w:tcW w:w="360" w:type="dxa"/>
          </w:tcPr>
          <w:p w14:paraId="132E7257"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7E536AA" w14:textId="77777777" w:rsidR="00382FB1" w:rsidRDefault="00000000">
            <w:pPr>
              <w:pStyle w:val="TableText"/>
            </w:pPr>
            <w:r>
              <w:t>entry</w:t>
            </w:r>
          </w:p>
        </w:tc>
        <w:tc>
          <w:tcPr>
            <w:tcW w:w="360" w:type="dxa"/>
          </w:tcPr>
          <w:p w14:paraId="2F6F0767" w14:textId="77777777" w:rsidR="00382FB1" w:rsidRDefault="00000000">
            <w:pPr>
              <w:pStyle w:val="TableText"/>
            </w:pPr>
            <w:r>
              <w:t>urn:hl7ii:2.16.840.1.113883.10.20.22.4.17:2014-06-09</w:t>
            </w:r>
          </w:p>
        </w:tc>
      </w:tr>
      <w:tr w:rsidR="00382FB1" w14:paraId="28FBB82A" w14:textId="77777777">
        <w:trPr>
          <w:jc w:val="center"/>
        </w:trPr>
        <w:tc>
          <w:tcPr>
            <w:tcW w:w="360" w:type="dxa"/>
          </w:tcPr>
          <w:p w14:paraId="148550EE"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97E7A60" w14:textId="77777777" w:rsidR="00382FB1" w:rsidRDefault="00000000">
            <w:pPr>
              <w:pStyle w:val="TableText"/>
            </w:pPr>
            <w:r>
              <w:t>entry</w:t>
            </w:r>
          </w:p>
        </w:tc>
        <w:tc>
          <w:tcPr>
            <w:tcW w:w="360" w:type="dxa"/>
          </w:tcPr>
          <w:p w14:paraId="64298C64" w14:textId="77777777" w:rsidR="00382FB1" w:rsidRDefault="00000000">
            <w:pPr>
              <w:pStyle w:val="TableText"/>
            </w:pPr>
            <w:r>
              <w:t>urn:hl7ii:2.16.840.1.113883.10.20.22.4.23:2014-06-09</w:t>
            </w:r>
          </w:p>
        </w:tc>
      </w:tr>
      <w:tr w:rsidR="00382FB1" w14:paraId="4FA35E53" w14:textId="77777777">
        <w:trPr>
          <w:jc w:val="center"/>
        </w:trPr>
        <w:tc>
          <w:tcPr>
            <w:tcW w:w="360" w:type="dxa"/>
          </w:tcPr>
          <w:p w14:paraId="5BD4E2F2" w14:textId="77777777" w:rsidR="00382FB1" w:rsidRDefault="00382FB1">
            <w:pPr>
              <w:pStyle w:val="TableText"/>
              <w:ind w:left="1008"/>
            </w:pPr>
            <w:hyperlink w:anchor="Instruction_V2">
              <w:r>
                <w:rPr>
                  <w:rStyle w:val="HyperlinkText9pt"/>
                </w:rPr>
                <w:t>Instruction (V2)</w:t>
              </w:r>
            </w:hyperlink>
          </w:p>
        </w:tc>
        <w:tc>
          <w:tcPr>
            <w:tcW w:w="360" w:type="dxa"/>
          </w:tcPr>
          <w:p w14:paraId="111346E4" w14:textId="77777777" w:rsidR="00382FB1" w:rsidRDefault="00000000">
            <w:pPr>
              <w:pStyle w:val="TableText"/>
            </w:pPr>
            <w:r>
              <w:t>entry</w:t>
            </w:r>
          </w:p>
        </w:tc>
        <w:tc>
          <w:tcPr>
            <w:tcW w:w="360" w:type="dxa"/>
          </w:tcPr>
          <w:p w14:paraId="2B935EAA" w14:textId="77777777" w:rsidR="00382FB1" w:rsidRDefault="00000000">
            <w:pPr>
              <w:pStyle w:val="TableText"/>
            </w:pPr>
            <w:r>
              <w:t>urn:hl7ii:2.16.840.1.113883.10.20.22.4.20:2014-06-09</w:t>
            </w:r>
          </w:p>
        </w:tc>
      </w:tr>
      <w:tr w:rsidR="00382FB1" w14:paraId="55A4E94B" w14:textId="77777777">
        <w:trPr>
          <w:jc w:val="center"/>
        </w:trPr>
        <w:tc>
          <w:tcPr>
            <w:tcW w:w="360" w:type="dxa"/>
          </w:tcPr>
          <w:p w14:paraId="49666354"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7FD6ACC" w14:textId="77777777" w:rsidR="00382FB1" w:rsidRDefault="00000000">
            <w:pPr>
              <w:pStyle w:val="TableText"/>
            </w:pPr>
            <w:r>
              <w:t>entry</w:t>
            </w:r>
          </w:p>
        </w:tc>
        <w:tc>
          <w:tcPr>
            <w:tcW w:w="360" w:type="dxa"/>
          </w:tcPr>
          <w:p w14:paraId="4FF719C8" w14:textId="77777777" w:rsidR="00382FB1" w:rsidRDefault="00000000">
            <w:pPr>
              <w:pStyle w:val="TableText"/>
            </w:pPr>
            <w:r>
              <w:t>urn:hl7ii:2.16.840.1.113883.10.20.22.4.54:2014-06-09</w:t>
            </w:r>
          </w:p>
        </w:tc>
      </w:tr>
      <w:tr w:rsidR="00382FB1" w14:paraId="1B8D973D" w14:textId="77777777">
        <w:trPr>
          <w:jc w:val="center"/>
        </w:trPr>
        <w:tc>
          <w:tcPr>
            <w:tcW w:w="360" w:type="dxa"/>
          </w:tcPr>
          <w:p w14:paraId="3296C1B5"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5C91FFF7" w14:textId="77777777" w:rsidR="00382FB1" w:rsidRDefault="00000000">
            <w:pPr>
              <w:pStyle w:val="TableText"/>
            </w:pPr>
            <w:r>
              <w:t>entry</w:t>
            </w:r>
          </w:p>
        </w:tc>
        <w:tc>
          <w:tcPr>
            <w:tcW w:w="360" w:type="dxa"/>
          </w:tcPr>
          <w:p w14:paraId="68157DF2" w14:textId="77777777" w:rsidR="00382FB1" w:rsidRDefault="00000000">
            <w:pPr>
              <w:pStyle w:val="TableText"/>
            </w:pPr>
            <w:r>
              <w:t>urn:hl7ii:2.16.840.1.113883.10.20.22.4.23:2014-06-09</w:t>
            </w:r>
          </w:p>
        </w:tc>
      </w:tr>
      <w:tr w:rsidR="00382FB1" w14:paraId="12F00E72" w14:textId="77777777">
        <w:trPr>
          <w:jc w:val="center"/>
        </w:trPr>
        <w:tc>
          <w:tcPr>
            <w:tcW w:w="360" w:type="dxa"/>
          </w:tcPr>
          <w:p w14:paraId="21EFCF56" w14:textId="77777777" w:rsidR="00382FB1" w:rsidRDefault="00382FB1">
            <w:pPr>
              <w:pStyle w:val="TableText"/>
              <w:ind w:left="864"/>
            </w:pPr>
            <w:hyperlink w:anchor="Instruction_V2">
              <w:r>
                <w:rPr>
                  <w:rStyle w:val="HyperlinkText9pt"/>
                </w:rPr>
                <w:t>Instruction (V2)</w:t>
              </w:r>
            </w:hyperlink>
          </w:p>
        </w:tc>
        <w:tc>
          <w:tcPr>
            <w:tcW w:w="360" w:type="dxa"/>
          </w:tcPr>
          <w:p w14:paraId="07F1D75C" w14:textId="77777777" w:rsidR="00382FB1" w:rsidRDefault="00000000">
            <w:pPr>
              <w:pStyle w:val="TableText"/>
            </w:pPr>
            <w:r>
              <w:t>entry</w:t>
            </w:r>
          </w:p>
        </w:tc>
        <w:tc>
          <w:tcPr>
            <w:tcW w:w="360" w:type="dxa"/>
          </w:tcPr>
          <w:p w14:paraId="63DF91FA" w14:textId="77777777" w:rsidR="00382FB1" w:rsidRDefault="00000000">
            <w:pPr>
              <w:pStyle w:val="TableText"/>
            </w:pPr>
            <w:r>
              <w:t>urn:hl7ii:2.16.840.1.113883.10.20.22.4.20:2014-06-09</w:t>
            </w:r>
          </w:p>
        </w:tc>
      </w:tr>
      <w:tr w:rsidR="00382FB1" w14:paraId="53ADD753" w14:textId="77777777">
        <w:trPr>
          <w:jc w:val="center"/>
        </w:trPr>
        <w:tc>
          <w:tcPr>
            <w:tcW w:w="360" w:type="dxa"/>
          </w:tcPr>
          <w:p w14:paraId="1E66F11A" w14:textId="77777777" w:rsidR="00382FB1" w:rsidRDefault="00382FB1">
            <w:pPr>
              <w:pStyle w:val="TableText"/>
              <w:ind w:left="864"/>
            </w:pPr>
            <w:hyperlink w:anchor="U_Author_Participation">
              <w:r>
                <w:rPr>
                  <w:rStyle w:val="HyperlinkText9pt"/>
                </w:rPr>
                <w:t>Author Participation</w:t>
              </w:r>
            </w:hyperlink>
          </w:p>
        </w:tc>
        <w:tc>
          <w:tcPr>
            <w:tcW w:w="360" w:type="dxa"/>
          </w:tcPr>
          <w:p w14:paraId="6E3C2312" w14:textId="77777777" w:rsidR="00382FB1" w:rsidRDefault="00000000">
            <w:pPr>
              <w:pStyle w:val="TableText"/>
            </w:pPr>
            <w:r>
              <w:t>unspecified</w:t>
            </w:r>
          </w:p>
        </w:tc>
        <w:tc>
          <w:tcPr>
            <w:tcW w:w="360" w:type="dxa"/>
          </w:tcPr>
          <w:p w14:paraId="141A6553" w14:textId="77777777" w:rsidR="00382FB1" w:rsidRDefault="00000000">
            <w:pPr>
              <w:pStyle w:val="TableText"/>
            </w:pPr>
            <w:r>
              <w:t>urn:oid:2.16.840.1.113883.10.20.22.4.119</w:t>
            </w:r>
          </w:p>
        </w:tc>
      </w:tr>
      <w:tr w:rsidR="00382FB1" w14:paraId="4D09F66C" w14:textId="77777777">
        <w:trPr>
          <w:jc w:val="center"/>
        </w:trPr>
        <w:tc>
          <w:tcPr>
            <w:tcW w:w="360" w:type="dxa"/>
          </w:tcPr>
          <w:p w14:paraId="4F2A7181"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2A514059" w14:textId="77777777" w:rsidR="00382FB1" w:rsidRDefault="00000000">
            <w:pPr>
              <w:pStyle w:val="TableText"/>
            </w:pPr>
            <w:r>
              <w:t>entry</w:t>
            </w:r>
          </w:p>
        </w:tc>
        <w:tc>
          <w:tcPr>
            <w:tcW w:w="360" w:type="dxa"/>
          </w:tcPr>
          <w:p w14:paraId="0A1E720C" w14:textId="77777777" w:rsidR="00382FB1" w:rsidRDefault="00000000">
            <w:pPr>
              <w:pStyle w:val="TableText"/>
            </w:pPr>
            <w:r>
              <w:t>urn:oid:2.16.840.1.113883.10.20.22.4.118</w:t>
            </w:r>
          </w:p>
        </w:tc>
      </w:tr>
      <w:tr w:rsidR="00382FB1" w14:paraId="11CEA667" w14:textId="77777777">
        <w:trPr>
          <w:jc w:val="center"/>
        </w:trPr>
        <w:tc>
          <w:tcPr>
            <w:tcW w:w="360" w:type="dxa"/>
          </w:tcPr>
          <w:p w14:paraId="123F72B1"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271FA188" w14:textId="77777777" w:rsidR="00382FB1" w:rsidRDefault="00000000">
            <w:pPr>
              <w:pStyle w:val="TableText"/>
            </w:pPr>
            <w:r>
              <w:t>entry</w:t>
            </w:r>
          </w:p>
        </w:tc>
        <w:tc>
          <w:tcPr>
            <w:tcW w:w="360" w:type="dxa"/>
          </w:tcPr>
          <w:p w14:paraId="03849ED9" w14:textId="77777777" w:rsidR="00382FB1" w:rsidRDefault="00000000">
            <w:pPr>
              <w:pStyle w:val="TableText"/>
            </w:pPr>
            <w:r>
              <w:t>urn:oid:2.16.840.1.113883.10.20.22.4.147</w:t>
            </w:r>
          </w:p>
        </w:tc>
      </w:tr>
      <w:tr w:rsidR="00382FB1" w14:paraId="70F0320B" w14:textId="77777777">
        <w:trPr>
          <w:jc w:val="center"/>
        </w:trPr>
        <w:tc>
          <w:tcPr>
            <w:tcW w:w="360" w:type="dxa"/>
          </w:tcPr>
          <w:p w14:paraId="3FD28067"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0994D819" w14:textId="77777777" w:rsidR="00382FB1" w:rsidRDefault="00000000">
            <w:pPr>
              <w:pStyle w:val="TableText"/>
            </w:pPr>
            <w:r>
              <w:t>entry</w:t>
            </w:r>
          </w:p>
        </w:tc>
        <w:tc>
          <w:tcPr>
            <w:tcW w:w="360" w:type="dxa"/>
          </w:tcPr>
          <w:p w14:paraId="2E32E10B" w14:textId="77777777" w:rsidR="00382FB1" w:rsidRDefault="00000000">
            <w:pPr>
              <w:pStyle w:val="TableText"/>
            </w:pPr>
            <w:r>
              <w:t>urn:hl7ii:2.16.840.1.113883.10.20.22.4.18:2023-05-01</w:t>
            </w:r>
          </w:p>
        </w:tc>
      </w:tr>
      <w:tr w:rsidR="00382FB1" w14:paraId="34C3C20E" w14:textId="77777777">
        <w:trPr>
          <w:jc w:val="center"/>
        </w:trPr>
        <w:tc>
          <w:tcPr>
            <w:tcW w:w="360" w:type="dxa"/>
          </w:tcPr>
          <w:p w14:paraId="49BCC209"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696CBECA" w14:textId="77777777" w:rsidR="00382FB1" w:rsidRDefault="00000000">
            <w:pPr>
              <w:pStyle w:val="TableText"/>
            </w:pPr>
            <w:r>
              <w:t>unspecified</w:t>
            </w:r>
          </w:p>
        </w:tc>
        <w:tc>
          <w:tcPr>
            <w:tcW w:w="360" w:type="dxa"/>
          </w:tcPr>
          <w:p w14:paraId="0BE03E54" w14:textId="77777777" w:rsidR="00382FB1" w:rsidRDefault="00000000">
            <w:pPr>
              <w:pStyle w:val="TableText"/>
            </w:pPr>
            <w:r>
              <w:t>urn:oid:2.16.840.1.113883.10.20.22.5.2</w:t>
            </w:r>
          </w:p>
        </w:tc>
      </w:tr>
      <w:tr w:rsidR="00382FB1" w14:paraId="7AC3D46E" w14:textId="77777777">
        <w:trPr>
          <w:jc w:val="center"/>
        </w:trPr>
        <w:tc>
          <w:tcPr>
            <w:tcW w:w="360" w:type="dxa"/>
          </w:tcPr>
          <w:p w14:paraId="54F86D00"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597A71A4" w14:textId="77777777" w:rsidR="00382FB1" w:rsidRDefault="00000000">
            <w:pPr>
              <w:pStyle w:val="TableText"/>
            </w:pPr>
            <w:r>
              <w:t>entry</w:t>
            </w:r>
          </w:p>
        </w:tc>
        <w:tc>
          <w:tcPr>
            <w:tcW w:w="360" w:type="dxa"/>
          </w:tcPr>
          <w:p w14:paraId="496675D9" w14:textId="77777777" w:rsidR="00382FB1" w:rsidRDefault="00000000">
            <w:pPr>
              <w:pStyle w:val="TableText"/>
            </w:pPr>
            <w:r>
              <w:t>urn:hl7ii:2.16.840.1.113883.10.20.22.4.17:2014-06-09</w:t>
            </w:r>
          </w:p>
        </w:tc>
      </w:tr>
      <w:tr w:rsidR="00382FB1" w14:paraId="327DECEC" w14:textId="77777777">
        <w:trPr>
          <w:jc w:val="center"/>
        </w:trPr>
        <w:tc>
          <w:tcPr>
            <w:tcW w:w="360" w:type="dxa"/>
          </w:tcPr>
          <w:p w14:paraId="45B96E8E"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75D31B51" w14:textId="77777777" w:rsidR="00382FB1" w:rsidRDefault="00000000">
            <w:pPr>
              <w:pStyle w:val="TableText"/>
            </w:pPr>
            <w:r>
              <w:t>entry</w:t>
            </w:r>
          </w:p>
        </w:tc>
        <w:tc>
          <w:tcPr>
            <w:tcW w:w="360" w:type="dxa"/>
          </w:tcPr>
          <w:p w14:paraId="3ECBFB8C" w14:textId="77777777" w:rsidR="00382FB1" w:rsidRDefault="00000000">
            <w:pPr>
              <w:pStyle w:val="TableText"/>
            </w:pPr>
            <w:r>
              <w:t>urn:hl7ii:2.16.840.1.113883.10.20.22.4.23:2014-06-09</w:t>
            </w:r>
          </w:p>
        </w:tc>
      </w:tr>
      <w:tr w:rsidR="00382FB1" w14:paraId="459298A9" w14:textId="77777777">
        <w:trPr>
          <w:jc w:val="center"/>
        </w:trPr>
        <w:tc>
          <w:tcPr>
            <w:tcW w:w="360" w:type="dxa"/>
          </w:tcPr>
          <w:p w14:paraId="23F6E304" w14:textId="77777777" w:rsidR="00382FB1" w:rsidRDefault="00382FB1">
            <w:pPr>
              <w:pStyle w:val="TableText"/>
              <w:ind w:left="1152"/>
            </w:pPr>
            <w:hyperlink w:anchor="Instruction_V2">
              <w:r>
                <w:rPr>
                  <w:rStyle w:val="HyperlinkText9pt"/>
                </w:rPr>
                <w:t>Instruction (V2)</w:t>
              </w:r>
            </w:hyperlink>
          </w:p>
        </w:tc>
        <w:tc>
          <w:tcPr>
            <w:tcW w:w="360" w:type="dxa"/>
          </w:tcPr>
          <w:p w14:paraId="516FDCA8" w14:textId="77777777" w:rsidR="00382FB1" w:rsidRDefault="00000000">
            <w:pPr>
              <w:pStyle w:val="TableText"/>
            </w:pPr>
            <w:r>
              <w:t>entry</w:t>
            </w:r>
          </w:p>
        </w:tc>
        <w:tc>
          <w:tcPr>
            <w:tcW w:w="360" w:type="dxa"/>
          </w:tcPr>
          <w:p w14:paraId="4B70E874" w14:textId="77777777" w:rsidR="00382FB1" w:rsidRDefault="00000000">
            <w:pPr>
              <w:pStyle w:val="TableText"/>
            </w:pPr>
            <w:r>
              <w:t>urn:hl7ii:2.16.840.1.113883.10.20.22.4.20:2014-06-09</w:t>
            </w:r>
          </w:p>
        </w:tc>
      </w:tr>
      <w:tr w:rsidR="00382FB1" w14:paraId="0A543D76" w14:textId="77777777">
        <w:trPr>
          <w:jc w:val="center"/>
        </w:trPr>
        <w:tc>
          <w:tcPr>
            <w:tcW w:w="360" w:type="dxa"/>
          </w:tcPr>
          <w:p w14:paraId="23F7622A"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647DA5C5" w14:textId="77777777" w:rsidR="00382FB1" w:rsidRDefault="00000000">
            <w:pPr>
              <w:pStyle w:val="TableText"/>
            </w:pPr>
            <w:r>
              <w:t>entry</w:t>
            </w:r>
          </w:p>
        </w:tc>
        <w:tc>
          <w:tcPr>
            <w:tcW w:w="360" w:type="dxa"/>
          </w:tcPr>
          <w:p w14:paraId="434D5F77" w14:textId="77777777" w:rsidR="00382FB1" w:rsidRDefault="00000000">
            <w:pPr>
              <w:pStyle w:val="TableText"/>
            </w:pPr>
            <w:r>
              <w:t>urn:hl7ii:2.16.840.1.113883.10.20.22.4.54:2014-06-09</w:t>
            </w:r>
          </w:p>
        </w:tc>
      </w:tr>
      <w:tr w:rsidR="00382FB1" w14:paraId="59F64D7B" w14:textId="77777777">
        <w:trPr>
          <w:jc w:val="center"/>
        </w:trPr>
        <w:tc>
          <w:tcPr>
            <w:tcW w:w="360" w:type="dxa"/>
          </w:tcPr>
          <w:p w14:paraId="5CC69A8D"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A240663" w14:textId="77777777" w:rsidR="00382FB1" w:rsidRDefault="00000000">
            <w:pPr>
              <w:pStyle w:val="TableText"/>
            </w:pPr>
            <w:r>
              <w:t>entry</w:t>
            </w:r>
          </w:p>
        </w:tc>
        <w:tc>
          <w:tcPr>
            <w:tcW w:w="360" w:type="dxa"/>
          </w:tcPr>
          <w:p w14:paraId="6315E4C5" w14:textId="77777777" w:rsidR="00382FB1" w:rsidRDefault="00000000">
            <w:pPr>
              <w:pStyle w:val="TableText"/>
            </w:pPr>
            <w:r>
              <w:t>urn:hl7ii:2.16.840.1.113883.10.20.22.4.23:2014-06-09</w:t>
            </w:r>
          </w:p>
        </w:tc>
      </w:tr>
      <w:tr w:rsidR="00382FB1" w14:paraId="04A7E305" w14:textId="77777777">
        <w:trPr>
          <w:jc w:val="center"/>
        </w:trPr>
        <w:tc>
          <w:tcPr>
            <w:tcW w:w="360" w:type="dxa"/>
          </w:tcPr>
          <w:p w14:paraId="59074172"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0666A37C" w14:textId="77777777" w:rsidR="00382FB1" w:rsidRDefault="00000000">
            <w:pPr>
              <w:pStyle w:val="TableText"/>
            </w:pPr>
            <w:r>
              <w:t>entry</w:t>
            </w:r>
          </w:p>
        </w:tc>
        <w:tc>
          <w:tcPr>
            <w:tcW w:w="360" w:type="dxa"/>
          </w:tcPr>
          <w:p w14:paraId="2A9A8332" w14:textId="77777777" w:rsidR="00382FB1" w:rsidRDefault="00000000">
            <w:pPr>
              <w:pStyle w:val="TableText"/>
            </w:pPr>
            <w:r>
              <w:t>urn:hl7ii:2.16.840.1.113883.10.20.22.4.54:2014-06-09</w:t>
            </w:r>
          </w:p>
        </w:tc>
      </w:tr>
      <w:tr w:rsidR="00382FB1" w14:paraId="52B13A79" w14:textId="77777777">
        <w:trPr>
          <w:jc w:val="center"/>
        </w:trPr>
        <w:tc>
          <w:tcPr>
            <w:tcW w:w="360" w:type="dxa"/>
          </w:tcPr>
          <w:p w14:paraId="37BCDFBA"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63DFC327" w14:textId="77777777" w:rsidR="00382FB1" w:rsidRDefault="00000000">
            <w:pPr>
              <w:pStyle w:val="TableText"/>
            </w:pPr>
            <w:r>
              <w:t>entry</w:t>
            </w:r>
          </w:p>
        </w:tc>
        <w:tc>
          <w:tcPr>
            <w:tcW w:w="360" w:type="dxa"/>
          </w:tcPr>
          <w:p w14:paraId="1A4E8E2E" w14:textId="77777777" w:rsidR="00382FB1" w:rsidRDefault="00000000">
            <w:pPr>
              <w:pStyle w:val="TableText"/>
            </w:pPr>
            <w:r>
              <w:t>urn:hl7ii:2.16.840.1.113883.10.20.22.4.14:2025-08-01</w:t>
            </w:r>
          </w:p>
        </w:tc>
      </w:tr>
      <w:tr w:rsidR="00382FB1" w14:paraId="099D2C46" w14:textId="77777777">
        <w:trPr>
          <w:jc w:val="center"/>
        </w:trPr>
        <w:tc>
          <w:tcPr>
            <w:tcW w:w="360" w:type="dxa"/>
          </w:tcPr>
          <w:p w14:paraId="741D23E6" w14:textId="77777777" w:rsidR="00382FB1" w:rsidRDefault="00382FB1">
            <w:pPr>
              <w:pStyle w:val="TableText"/>
              <w:ind w:left="864"/>
            </w:pPr>
            <w:hyperlink w:anchor="E_Product_Instance">
              <w:r>
                <w:rPr>
                  <w:rStyle w:val="HyperlinkText9pt"/>
                </w:rPr>
                <w:t>Product Instance</w:t>
              </w:r>
            </w:hyperlink>
          </w:p>
        </w:tc>
        <w:tc>
          <w:tcPr>
            <w:tcW w:w="360" w:type="dxa"/>
          </w:tcPr>
          <w:p w14:paraId="1CF716A2" w14:textId="77777777" w:rsidR="00382FB1" w:rsidRDefault="00000000">
            <w:pPr>
              <w:pStyle w:val="TableText"/>
            </w:pPr>
            <w:r>
              <w:t>entry</w:t>
            </w:r>
          </w:p>
        </w:tc>
        <w:tc>
          <w:tcPr>
            <w:tcW w:w="360" w:type="dxa"/>
          </w:tcPr>
          <w:p w14:paraId="4E2C03DE" w14:textId="77777777" w:rsidR="00382FB1" w:rsidRDefault="00000000">
            <w:pPr>
              <w:pStyle w:val="TableText"/>
            </w:pPr>
            <w:r>
              <w:t>urn:oid:2.16.840.1.113883.10.20.22.4.37</w:t>
            </w:r>
          </w:p>
        </w:tc>
      </w:tr>
      <w:tr w:rsidR="00382FB1" w14:paraId="31108A1B" w14:textId="77777777">
        <w:trPr>
          <w:jc w:val="center"/>
        </w:trPr>
        <w:tc>
          <w:tcPr>
            <w:tcW w:w="360" w:type="dxa"/>
          </w:tcPr>
          <w:p w14:paraId="6DB83DFD" w14:textId="77777777" w:rsidR="00382FB1" w:rsidRDefault="00382FB1">
            <w:pPr>
              <w:pStyle w:val="TableText"/>
              <w:ind w:left="864"/>
            </w:pPr>
            <w:hyperlink w:anchor="Indication_V2">
              <w:r>
                <w:rPr>
                  <w:rStyle w:val="HyperlinkText9pt"/>
                </w:rPr>
                <w:t>Indication (V2)</w:t>
              </w:r>
            </w:hyperlink>
          </w:p>
        </w:tc>
        <w:tc>
          <w:tcPr>
            <w:tcW w:w="360" w:type="dxa"/>
          </w:tcPr>
          <w:p w14:paraId="502EF477" w14:textId="77777777" w:rsidR="00382FB1" w:rsidRDefault="00000000">
            <w:pPr>
              <w:pStyle w:val="TableText"/>
            </w:pPr>
            <w:r>
              <w:t>entry</w:t>
            </w:r>
          </w:p>
        </w:tc>
        <w:tc>
          <w:tcPr>
            <w:tcW w:w="360" w:type="dxa"/>
          </w:tcPr>
          <w:p w14:paraId="34656641" w14:textId="77777777" w:rsidR="00382FB1" w:rsidRDefault="00000000">
            <w:pPr>
              <w:pStyle w:val="TableText"/>
            </w:pPr>
            <w:r>
              <w:t>urn:hl7ii:2.16.840.1.113883.10.20.22.4.19:2014-06-09</w:t>
            </w:r>
          </w:p>
        </w:tc>
      </w:tr>
      <w:tr w:rsidR="00382FB1" w14:paraId="36A9FCB8" w14:textId="77777777">
        <w:trPr>
          <w:jc w:val="center"/>
        </w:trPr>
        <w:tc>
          <w:tcPr>
            <w:tcW w:w="360" w:type="dxa"/>
          </w:tcPr>
          <w:p w14:paraId="628EF404" w14:textId="77777777" w:rsidR="00382FB1" w:rsidRDefault="00382FB1">
            <w:pPr>
              <w:pStyle w:val="TableText"/>
              <w:ind w:left="864"/>
            </w:pPr>
            <w:hyperlink w:anchor="Instruction_V2">
              <w:r>
                <w:rPr>
                  <w:rStyle w:val="HyperlinkText9pt"/>
                </w:rPr>
                <w:t>Instruction (V2)</w:t>
              </w:r>
            </w:hyperlink>
          </w:p>
        </w:tc>
        <w:tc>
          <w:tcPr>
            <w:tcW w:w="360" w:type="dxa"/>
          </w:tcPr>
          <w:p w14:paraId="21341EDD" w14:textId="77777777" w:rsidR="00382FB1" w:rsidRDefault="00000000">
            <w:pPr>
              <w:pStyle w:val="TableText"/>
            </w:pPr>
            <w:r>
              <w:t>entry</w:t>
            </w:r>
          </w:p>
        </w:tc>
        <w:tc>
          <w:tcPr>
            <w:tcW w:w="360" w:type="dxa"/>
          </w:tcPr>
          <w:p w14:paraId="6790BCDB" w14:textId="77777777" w:rsidR="00382FB1" w:rsidRDefault="00000000">
            <w:pPr>
              <w:pStyle w:val="TableText"/>
            </w:pPr>
            <w:r>
              <w:t>urn:hl7ii:2.16.840.1.113883.10.20.22.4.20:2014-06-09</w:t>
            </w:r>
          </w:p>
        </w:tc>
      </w:tr>
      <w:tr w:rsidR="00382FB1" w14:paraId="29FD0E2C" w14:textId="77777777">
        <w:trPr>
          <w:jc w:val="center"/>
        </w:trPr>
        <w:tc>
          <w:tcPr>
            <w:tcW w:w="360" w:type="dxa"/>
          </w:tcPr>
          <w:p w14:paraId="3250EC8C" w14:textId="77777777" w:rsidR="00382FB1" w:rsidRDefault="00382FB1">
            <w:pPr>
              <w:pStyle w:val="TableText"/>
              <w:ind w:left="864"/>
            </w:pPr>
            <w:hyperlink w:anchor="U_Author_Participation">
              <w:r>
                <w:rPr>
                  <w:rStyle w:val="HyperlinkText9pt"/>
                </w:rPr>
                <w:t>Author Participation</w:t>
              </w:r>
            </w:hyperlink>
          </w:p>
        </w:tc>
        <w:tc>
          <w:tcPr>
            <w:tcW w:w="360" w:type="dxa"/>
          </w:tcPr>
          <w:p w14:paraId="658F7832" w14:textId="77777777" w:rsidR="00382FB1" w:rsidRDefault="00000000">
            <w:pPr>
              <w:pStyle w:val="TableText"/>
            </w:pPr>
            <w:r>
              <w:t>unspecified</w:t>
            </w:r>
          </w:p>
        </w:tc>
        <w:tc>
          <w:tcPr>
            <w:tcW w:w="360" w:type="dxa"/>
          </w:tcPr>
          <w:p w14:paraId="4C02FEFD" w14:textId="77777777" w:rsidR="00382FB1" w:rsidRDefault="00000000">
            <w:pPr>
              <w:pStyle w:val="TableText"/>
            </w:pPr>
            <w:r>
              <w:t>urn:oid:2.16.840.1.113883.10.20.2</w:t>
            </w:r>
            <w:r>
              <w:lastRenderedPageBreak/>
              <w:t>2.4.119</w:t>
            </w:r>
          </w:p>
        </w:tc>
      </w:tr>
      <w:tr w:rsidR="00382FB1" w14:paraId="55E72738" w14:textId="77777777">
        <w:trPr>
          <w:jc w:val="center"/>
        </w:trPr>
        <w:tc>
          <w:tcPr>
            <w:tcW w:w="360" w:type="dxa"/>
          </w:tcPr>
          <w:p w14:paraId="6C1574CA"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0E2E5C2D" w14:textId="77777777" w:rsidR="00382FB1" w:rsidRDefault="00000000">
            <w:pPr>
              <w:pStyle w:val="TableText"/>
            </w:pPr>
            <w:r>
              <w:t>entry</w:t>
            </w:r>
          </w:p>
        </w:tc>
        <w:tc>
          <w:tcPr>
            <w:tcW w:w="360" w:type="dxa"/>
          </w:tcPr>
          <w:p w14:paraId="2392E851" w14:textId="77777777" w:rsidR="00382FB1" w:rsidRDefault="00000000">
            <w:pPr>
              <w:pStyle w:val="TableText"/>
            </w:pPr>
            <w:r>
              <w:t>urn:hl7ii:2.16.840.1.113883.10.20.22.4.16:2025-08-01</w:t>
            </w:r>
          </w:p>
        </w:tc>
      </w:tr>
      <w:tr w:rsidR="00382FB1" w14:paraId="1790DC40" w14:textId="77777777">
        <w:trPr>
          <w:jc w:val="center"/>
        </w:trPr>
        <w:tc>
          <w:tcPr>
            <w:tcW w:w="360" w:type="dxa"/>
          </w:tcPr>
          <w:p w14:paraId="1FD8673D" w14:textId="77777777" w:rsidR="00382FB1" w:rsidRDefault="00382FB1">
            <w:pPr>
              <w:pStyle w:val="TableText"/>
              <w:ind w:left="1008"/>
            </w:pPr>
            <w:hyperlink w:anchor="E_Drug_Vehicle">
              <w:r>
                <w:rPr>
                  <w:rStyle w:val="HyperlinkText9pt"/>
                </w:rPr>
                <w:t>Drug Vehicle</w:t>
              </w:r>
            </w:hyperlink>
          </w:p>
        </w:tc>
        <w:tc>
          <w:tcPr>
            <w:tcW w:w="360" w:type="dxa"/>
          </w:tcPr>
          <w:p w14:paraId="4BFD451C" w14:textId="77777777" w:rsidR="00382FB1" w:rsidRDefault="00000000">
            <w:pPr>
              <w:pStyle w:val="TableText"/>
            </w:pPr>
            <w:r>
              <w:t>entry</w:t>
            </w:r>
          </w:p>
        </w:tc>
        <w:tc>
          <w:tcPr>
            <w:tcW w:w="360" w:type="dxa"/>
          </w:tcPr>
          <w:p w14:paraId="4E51149E" w14:textId="77777777" w:rsidR="00382FB1" w:rsidRDefault="00000000">
            <w:pPr>
              <w:pStyle w:val="TableText"/>
            </w:pPr>
            <w:r>
              <w:t>urn:oid:2.16.840.1.113883.10.20.22.4.24</w:t>
            </w:r>
          </w:p>
        </w:tc>
      </w:tr>
      <w:tr w:rsidR="00382FB1" w14:paraId="3E0EBF43" w14:textId="77777777">
        <w:trPr>
          <w:jc w:val="center"/>
        </w:trPr>
        <w:tc>
          <w:tcPr>
            <w:tcW w:w="360" w:type="dxa"/>
          </w:tcPr>
          <w:p w14:paraId="2B5E377A" w14:textId="77777777" w:rsidR="00382FB1" w:rsidRDefault="00382FB1">
            <w:pPr>
              <w:pStyle w:val="TableText"/>
              <w:ind w:left="1008"/>
            </w:pPr>
            <w:hyperlink w:anchor="Indication_V2">
              <w:r>
                <w:rPr>
                  <w:rStyle w:val="HyperlinkText9pt"/>
                </w:rPr>
                <w:t>Indication (V2)</w:t>
              </w:r>
            </w:hyperlink>
          </w:p>
        </w:tc>
        <w:tc>
          <w:tcPr>
            <w:tcW w:w="360" w:type="dxa"/>
          </w:tcPr>
          <w:p w14:paraId="58830DF3" w14:textId="77777777" w:rsidR="00382FB1" w:rsidRDefault="00000000">
            <w:pPr>
              <w:pStyle w:val="TableText"/>
            </w:pPr>
            <w:r>
              <w:t>entry</w:t>
            </w:r>
          </w:p>
        </w:tc>
        <w:tc>
          <w:tcPr>
            <w:tcW w:w="360" w:type="dxa"/>
          </w:tcPr>
          <w:p w14:paraId="36BAF9D2" w14:textId="77777777" w:rsidR="00382FB1" w:rsidRDefault="00000000">
            <w:pPr>
              <w:pStyle w:val="TableText"/>
            </w:pPr>
            <w:r>
              <w:t>urn:hl7ii:2.16.840.1.113883.10.20.22.4.19:2014-06-09</w:t>
            </w:r>
          </w:p>
        </w:tc>
      </w:tr>
      <w:tr w:rsidR="00382FB1" w14:paraId="112AD1F9" w14:textId="77777777">
        <w:trPr>
          <w:jc w:val="center"/>
        </w:trPr>
        <w:tc>
          <w:tcPr>
            <w:tcW w:w="360" w:type="dxa"/>
          </w:tcPr>
          <w:p w14:paraId="56CC3C3D"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742FD443" w14:textId="77777777" w:rsidR="00382FB1" w:rsidRDefault="00000000">
            <w:pPr>
              <w:pStyle w:val="TableText"/>
            </w:pPr>
            <w:r>
              <w:t>entry</w:t>
            </w:r>
          </w:p>
        </w:tc>
        <w:tc>
          <w:tcPr>
            <w:tcW w:w="360" w:type="dxa"/>
          </w:tcPr>
          <w:p w14:paraId="69EF01F4" w14:textId="77777777" w:rsidR="00382FB1" w:rsidRDefault="00000000">
            <w:pPr>
              <w:pStyle w:val="TableText"/>
            </w:pPr>
            <w:r>
              <w:t>urn:hl7ii:2.16.840.1.113883.10.20.22.4.17:2014-06-09</w:t>
            </w:r>
          </w:p>
        </w:tc>
      </w:tr>
      <w:tr w:rsidR="00382FB1" w14:paraId="2F596EC7" w14:textId="77777777">
        <w:trPr>
          <w:jc w:val="center"/>
        </w:trPr>
        <w:tc>
          <w:tcPr>
            <w:tcW w:w="360" w:type="dxa"/>
          </w:tcPr>
          <w:p w14:paraId="32C5F940"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FF7E423" w14:textId="77777777" w:rsidR="00382FB1" w:rsidRDefault="00000000">
            <w:pPr>
              <w:pStyle w:val="TableText"/>
            </w:pPr>
            <w:r>
              <w:t>entry</w:t>
            </w:r>
          </w:p>
        </w:tc>
        <w:tc>
          <w:tcPr>
            <w:tcW w:w="360" w:type="dxa"/>
          </w:tcPr>
          <w:p w14:paraId="13F81565" w14:textId="77777777" w:rsidR="00382FB1" w:rsidRDefault="00000000">
            <w:pPr>
              <w:pStyle w:val="TableText"/>
            </w:pPr>
            <w:r>
              <w:t>urn:hl7ii:2.16.840.1.113883.10.20.22.4.23:2014-06-09</w:t>
            </w:r>
          </w:p>
        </w:tc>
      </w:tr>
      <w:tr w:rsidR="00382FB1" w14:paraId="63D2AC79" w14:textId="77777777">
        <w:trPr>
          <w:jc w:val="center"/>
        </w:trPr>
        <w:tc>
          <w:tcPr>
            <w:tcW w:w="360" w:type="dxa"/>
          </w:tcPr>
          <w:p w14:paraId="14FB8CC8" w14:textId="77777777" w:rsidR="00382FB1" w:rsidRDefault="00382FB1">
            <w:pPr>
              <w:pStyle w:val="TableText"/>
              <w:ind w:left="1152"/>
            </w:pPr>
            <w:hyperlink w:anchor="Instruction_V2">
              <w:r>
                <w:rPr>
                  <w:rStyle w:val="HyperlinkText9pt"/>
                </w:rPr>
                <w:t>Instruction (V2)</w:t>
              </w:r>
            </w:hyperlink>
          </w:p>
        </w:tc>
        <w:tc>
          <w:tcPr>
            <w:tcW w:w="360" w:type="dxa"/>
          </w:tcPr>
          <w:p w14:paraId="115488E2" w14:textId="77777777" w:rsidR="00382FB1" w:rsidRDefault="00000000">
            <w:pPr>
              <w:pStyle w:val="TableText"/>
            </w:pPr>
            <w:r>
              <w:t>entry</w:t>
            </w:r>
          </w:p>
        </w:tc>
        <w:tc>
          <w:tcPr>
            <w:tcW w:w="360" w:type="dxa"/>
          </w:tcPr>
          <w:p w14:paraId="731410BA" w14:textId="77777777" w:rsidR="00382FB1" w:rsidRDefault="00000000">
            <w:pPr>
              <w:pStyle w:val="TableText"/>
            </w:pPr>
            <w:r>
              <w:t>urn:hl7ii:2.16.840.1.113883.10.20.22.4.20:2014-06-09</w:t>
            </w:r>
          </w:p>
        </w:tc>
      </w:tr>
      <w:tr w:rsidR="00382FB1" w14:paraId="2F75C551" w14:textId="77777777">
        <w:trPr>
          <w:jc w:val="center"/>
        </w:trPr>
        <w:tc>
          <w:tcPr>
            <w:tcW w:w="360" w:type="dxa"/>
          </w:tcPr>
          <w:p w14:paraId="242F965E"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50A86A04" w14:textId="77777777" w:rsidR="00382FB1" w:rsidRDefault="00000000">
            <w:pPr>
              <w:pStyle w:val="TableText"/>
            </w:pPr>
            <w:r>
              <w:t>entry</w:t>
            </w:r>
          </w:p>
        </w:tc>
        <w:tc>
          <w:tcPr>
            <w:tcW w:w="360" w:type="dxa"/>
          </w:tcPr>
          <w:p w14:paraId="67F7FB6F" w14:textId="77777777" w:rsidR="00382FB1" w:rsidRDefault="00000000">
            <w:pPr>
              <w:pStyle w:val="TableText"/>
            </w:pPr>
            <w:r>
              <w:t>urn:hl7ii:2.16.840.1.113883.10.20.22.4.54:2014-06-09</w:t>
            </w:r>
          </w:p>
        </w:tc>
      </w:tr>
      <w:tr w:rsidR="00382FB1" w14:paraId="2AC88DC5" w14:textId="77777777">
        <w:trPr>
          <w:jc w:val="center"/>
        </w:trPr>
        <w:tc>
          <w:tcPr>
            <w:tcW w:w="360" w:type="dxa"/>
          </w:tcPr>
          <w:p w14:paraId="541F6ECB"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4EA4EB1" w14:textId="77777777" w:rsidR="00382FB1" w:rsidRDefault="00000000">
            <w:pPr>
              <w:pStyle w:val="TableText"/>
            </w:pPr>
            <w:r>
              <w:t>entry</w:t>
            </w:r>
          </w:p>
        </w:tc>
        <w:tc>
          <w:tcPr>
            <w:tcW w:w="360" w:type="dxa"/>
          </w:tcPr>
          <w:p w14:paraId="3BD9BA30" w14:textId="77777777" w:rsidR="00382FB1" w:rsidRDefault="00000000">
            <w:pPr>
              <w:pStyle w:val="TableText"/>
            </w:pPr>
            <w:r>
              <w:t>urn:hl7ii:2.16.840.1.113883.10.20.22.4.23:2014-06-09</w:t>
            </w:r>
          </w:p>
        </w:tc>
      </w:tr>
      <w:tr w:rsidR="00382FB1" w14:paraId="5DBBE105" w14:textId="77777777">
        <w:trPr>
          <w:jc w:val="center"/>
        </w:trPr>
        <w:tc>
          <w:tcPr>
            <w:tcW w:w="360" w:type="dxa"/>
          </w:tcPr>
          <w:p w14:paraId="6AF3793C" w14:textId="77777777" w:rsidR="00382FB1" w:rsidRDefault="00382FB1">
            <w:pPr>
              <w:pStyle w:val="TableText"/>
              <w:ind w:left="1008"/>
            </w:pPr>
            <w:hyperlink w:anchor="Instruction_V2">
              <w:r>
                <w:rPr>
                  <w:rStyle w:val="HyperlinkText9pt"/>
                </w:rPr>
                <w:t>Instruction (V2)</w:t>
              </w:r>
            </w:hyperlink>
          </w:p>
        </w:tc>
        <w:tc>
          <w:tcPr>
            <w:tcW w:w="360" w:type="dxa"/>
          </w:tcPr>
          <w:p w14:paraId="197ED541" w14:textId="77777777" w:rsidR="00382FB1" w:rsidRDefault="00000000">
            <w:pPr>
              <w:pStyle w:val="TableText"/>
            </w:pPr>
            <w:r>
              <w:t>entry</w:t>
            </w:r>
          </w:p>
        </w:tc>
        <w:tc>
          <w:tcPr>
            <w:tcW w:w="360" w:type="dxa"/>
          </w:tcPr>
          <w:p w14:paraId="31C7EC2A" w14:textId="77777777" w:rsidR="00382FB1" w:rsidRDefault="00000000">
            <w:pPr>
              <w:pStyle w:val="TableText"/>
            </w:pPr>
            <w:r>
              <w:t>urn:hl7ii:2.16.840.1.113883.10.20.22.4.20:2014-06-09</w:t>
            </w:r>
          </w:p>
        </w:tc>
      </w:tr>
      <w:tr w:rsidR="00382FB1" w14:paraId="3F474BBD" w14:textId="77777777">
        <w:trPr>
          <w:jc w:val="center"/>
        </w:trPr>
        <w:tc>
          <w:tcPr>
            <w:tcW w:w="360" w:type="dxa"/>
          </w:tcPr>
          <w:p w14:paraId="0BB46DE3"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23E8549D" w14:textId="77777777" w:rsidR="00382FB1" w:rsidRDefault="00000000">
            <w:pPr>
              <w:pStyle w:val="TableText"/>
            </w:pPr>
            <w:r>
              <w:t>unspecified</w:t>
            </w:r>
          </w:p>
        </w:tc>
        <w:tc>
          <w:tcPr>
            <w:tcW w:w="360" w:type="dxa"/>
          </w:tcPr>
          <w:p w14:paraId="2302D8E3" w14:textId="77777777" w:rsidR="00382FB1" w:rsidRDefault="00000000">
            <w:pPr>
              <w:pStyle w:val="TableText"/>
            </w:pPr>
            <w:r>
              <w:t>urn:oid:2.16.840.1.113883.10.20.22.4.119</w:t>
            </w:r>
          </w:p>
        </w:tc>
      </w:tr>
      <w:tr w:rsidR="00382FB1" w14:paraId="1774875A" w14:textId="77777777">
        <w:trPr>
          <w:jc w:val="center"/>
        </w:trPr>
        <w:tc>
          <w:tcPr>
            <w:tcW w:w="360" w:type="dxa"/>
          </w:tcPr>
          <w:p w14:paraId="2D31723F" w14:textId="77777777" w:rsidR="00382FB1" w:rsidRDefault="00382FB1">
            <w:pPr>
              <w:pStyle w:val="TableText"/>
              <w:ind w:left="1008"/>
            </w:pPr>
            <w:hyperlink w:anchor="E_Substance_Administered_Act">
              <w:r>
                <w:rPr>
                  <w:rStyle w:val="HyperlinkText9pt"/>
                </w:rPr>
                <w:t>Substance Administered Act</w:t>
              </w:r>
            </w:hyperlink>
          </w:p>
        </w:tc>
        <w:tc>
          <w:tcPr>
            <w:tcW w:w="360" w:type="dxa"/>
          </w:tcPr>
          <w:p w14:paraId="5CF89388" w14:textId="77777777" w:rsidR="00382FB1" w:rsidRDefault="00000000">
            <w:pPr>
              <w:pStyle w:val="TableText"/>
            </w:pPr>
            <w:r>
              <w:t>entry</w:t>
            </w:r>
          </w:p>
        </w:tc>
        <w:tc>
          <w:tcPr>
            <w:tcW w:w="360" w:type="dxa"/>
          </w:tcPr>
          <w:p w14:paraId="4740AE89" w14:textId="77777777" w:rsidR="00382FB1" w:rsidRDefault="00000000">
            <w:pPr>
              <w:pStyle w:val="TableText"/>
            </w:pPr>
            <w:r>
              <w:t>urn:oid:2.16.840.1.113883.10.20.22.4.118</w:t>
            </w:r>
          </w:p>
        </w:tc>
      </w:tr>
      <w:tr w:rsidR="00382FB1" w14:paraId="72AD49FB" w14:textId="77777777">
        <w:trPr>
          <w:jc w:val="center"/>
        </w:trPr>
        <w:tc>
          <w:tcPr>
            <w:tcW w:w="360" w:type="dxa"/>
          </w:tcPr>
          <w:p w14:paraId="6C794968"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04020017" w14:textId="77777777" w:rsidR="00382FB1" w:rsidRDefault="00000000">
            <w:pPr>
              <w:pStyle w:val="TableText"/>
            </w:pPr>
            <w:r>
              <w:t>entry</w:t>
            </w:r>
          </w:p>
        </w:tc>
        <w:tc>
          <w:tcPr>
            <w:tcW w:w="360" w:type="dxa"/>
          </w:tcPr>
          <w:p w14:paraId="5BCA15A5" w14:textId="77777777" w:rsidR="00382FB1" w:rsidRDefault="00000000">
            <w:pPr>
              <w:pStyle w:val="TableText"/>
            </w:pPr>
            <w:r>
              <w:t>urn:oid:2.16.840.1.113883.10.20.22.4.147</w:t>
            </w:r>
          </w:p>
        </w:tc>
      </w:tr>
      <w:tr w:rsidR="00382FB1" w14:paraId="6F103D3D" w14:textId="77777777">
        <w:trPr>
          <w:jc w:val="center"/>
        </w:trPr>
        <w:tc>
          <w:tcPr>
            <w:tcW w:w="360" w:type="dxa"/>
          </w:tcPr>
          <w:p w14:paraId="7CFC29BA" w14:textId="77777777" w:rsidR="00382FB1" w:rsidRDefault="00382FB1">
            <w:pPr>
              <w:pStyle w:val="TableText"/>
              <w:ind w:left="1008"/>
            </w:pPr>
            <w:hyperlink w:anchor="E_Medication_Dispense_V3">
              <w:r>
                <w:rPr>
                  <w:rStyle w:val="HyperlinkText9pt"/>
                </w:rPr>
                <w:t>Medication Dispense (V3)</w:t>
              </w:r>
            </w:hyperlink>
          </w:p>
        </w:tc>
        <w:tc>
          <w:tcPr>
            <w:tcW w:w="360" w:type="dxa"/>
          </w:tcPr>
          <w:p w14:paraId="70D9B509" w14:textId="77777777" w:rsidR="00382FB1" w:rsidRDefault="00000000">
            <w:pPr>
              <w:pStyle w:val="TableText"/>
            </w:pPr>
            <w:r>
              <w:t>entry</w:t>
            </w:r>
          </w:p>
        </w:tc>
        <w:tc>
          <w:tcPr>
            <w:tcW w:w="360" w:type="dxa"/>
          </w:tcPr>
          <w:p w14:paraId="6B030CD5" w14:textId="77777777" w:rsidR="00382FB1" w:rsidRDefault="00000000">
            <w:pPr>
              <w:pStyle w:val="TableText"/>
            </w:pPr>
            <w:r>
              <w:t>urn:hl7ii:2.16.840.1.113883.10.20.22.4.18:2023-05-01</w:t>
            </w:r>
          </w:p>
        </w:tc>
      </w:tr>
      <w:tr w:rsidR="00382FB1" w14:paraId="6D6A5383" w14:textId="77777777">
        <w:trPr>
          <w:jc w:val="center"/>
        </w:trPr>
        <w:tc>
          <w:tcPr>
            <w:tcW w:w="360" w:type="dxa"/>
          </w:tcPr>
          <w:p w14:paraId="5D0A42B9"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6DAE8CE5" w14:textId="77777777" w:rsidR="00382FB1" w:rsidRDefault="00000000">
            <w:pPr>
              <w:pStyle w:val="TableText"/>
            </w:pPr>
            <w:r>
              <w:t>unspecified</w:t>
            </w:r>
          </w:p>
        </w:tc>
        <w:tc>
          <w:tcPr>
            <w:tcW w:w="360" w:type="dxa"/>
          </w:tcPr>
          <w:p w14:paraId="5C60174A" w14:textId="77777777" w:rsidR="00382FB1" w:rsidRDefault="00000000">
            <w:pPr>
              <w:pStyle w:val="TableText"/>
            </w:pPr>
            <w:r>
              <w:t>urn:oid:2.16.840.1.113883.10.20.22.5.2</w:t>
            </w:r>
          </w:p>
        </w:tc>
      </w:tr>
      <w:tr w:rsidR="00382FB1" w14:paraId="7217E1E3" w14:textId="77777777">
        <w:trPr>
          <w:jc w:val="center"/>
        </w:trPr>
        <w:tc>
          <w:tcPr>
            <w:tcW w:w="360" w:type="dxa"/>
          </w:tcPr>
          <w:p w14:paraId="2312BC6E"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20D39AE9" w14:textId="77777777" w:rsidR="00382FB1" w:rsidRDefault="00000000">
            <w:pPr>
              <w:pStyle w:val="TableText"/>
            </w:pPr>
            <w:r>
              <w:t>entry</w:t>
            </w:r>
          </w:p>
        </w:tc>
        <w:tc>
          <w:tcPr>
            <w:tcW w:w="360" w:type="dxa"/>
          </w:tcPr>
          <w:p w14:paraId="70EA930A" w14:textId="77777777" w:rsidR="00382FB1" w:rsidRDefault="00000000">
            <w:pPr>
              <w:pStyle w:val="TableText"/>
            </w:pPr>
            <w:r>
              <w:t>urn:hl7ii:2.16.840.1.113883.10.20.22.4.17:2014-06-09</w:t>
            </w:r>
          </w:p>
        </w:tc>
      </w:tr>
      <w:tr w:rsidR="00382FB1" w14:paraId="75931125" w14:textId="77777777">
        <w:trPr>
          <w:jc w:val="center"/>
        </w:trPr>
        <w:tc>
          <w:tcPr>
            <w:tcW w:w="360" w:type="dxa"/>
          </w:tcPr>
          <w:p w14:paraId="1941BA07"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098A5C10" w14:textId="77777777" w:rsidR="00382FB1" w:rsidRDefault="00000000">
            <w:pPr>
              <w:pStyle w:val="TableText"/>
            </w:pPr>
            <w:r>
              <w:t>entry</w:t>
            </w:r>
          </w:p>
        </w:tc>
        <w:tc>
          <w:tcPr>
            <w:tcW w:w="360" w:type="dxa"/>
          </w:tcPr>
          <w:p w14:paraId="1BFA8A29" w14:textId="77777777" w:rsidR="00382FB1" w:rsidRDefault="00000000">
            <w:pPr>
              <w:pStyle w:val="TableText"/>
            </w:pPr>
            <w:r>
              <w:t>urn:hl7ii:2.16.840.1.113883.10.20.22.4.23:2014-06-09</w:t>
            </w:r>
          </w:p>
        </w:tc>
      </w:tr>
      <w:tr w:rsidR="00382FB1" w14:paraId="5EFB8336" w14:textId="77777777">
        <w:trPr>
          <w:jc w:val="center"/>
        </w:trPr>
        <w:tc>
          <w:tcPr>
            <w:tcW w:w="360" w:type="dxa"/>
          </w:tcPr>
          <w:p w14:paraId="2605B8DF" w14:textId="77777777" w:rsidR="00382FB1" w:rsidRDefault="00382FB1">
            <w:pPr>
              <w:pStyle w:val="TableText"/>
              <w:ind w:left="1296"/>
            </w:pPr>
            <w:hyperlink w:anchor="Instruction_V2">
              <w:r>
                <w:rPr>
                  <w:rStyle w:val="HyperlinkText9pt"/>
                </w:rPr>
                <w:t>Instruction (V2)</w:t>
              </w:r>
            </w:hyperlink>
          </w:p>
        </w:tc>
        <w:tc>
          <w:tcPr>
            <w:tcW w:w="360" w:type="dxa"/>
          </w:tcPr>
          <w:p w14:paraId="44920360" w14:textId="77777777" w:rsidR="00382FB1" w:rsidRDefault="00000000">
            <w:pPr>
              <w:pStyle w:val="TableText"/>
            </w:pPr>
            <w:r>
              <w:t>entry</w:t>
            </w:r>
          </w:p>
        </w:tc>
        <w:tc>
          <w:tcPr>
            <w:tcW w:w="360" w:type="dxa"/>
          </w:tcPr>
          <w:p w14:paraId="309854D7" w14:textId="77777777" w:rsidR="00382FB1" w:rsidRDefault="00000000">
            <w:pPr>
              <w:pStyle w:val="TableText"/>
            </w:pPr>
            <w:r>
              <w:t>urn:hl7ii:2.16.840.1.113883.10.20.22.4.20:2014-06-09</w:t>
            </w:r>
          </w:p>
        </w:tc>
      </w:tr>
      <w:tr w:rsidR="00382FB1" w14:paraId="533EA4E4" w14:textId="77777777">
        <w:trPr>
          <w:jc w:val="center"/>
        </w:trPr>
        <w:tc>
          <w:tcPr>
            <w:tcW w:w="360" w:type="dxa"/>
          </w:tcPr>
          <w:p w14:paraId="71E596EA"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0FDB8938" w14:textId="77777777" w:rsidR="00382FB1" w:rsidRDefault="00000000">
            <w:pPr>
              <w:pStyle w:val="TableText"/>
            </w:pPr>
            <w:r>
              <w:t>entry</w:t>
            </w:r>
          </w:p>
        </w:tc>
        <w:tc>
          <w:tcPr>
            <w:tcW w:w="360" w:type="dxa"/>
          </w:tcPr>
          <w:p w14:paraId="742BE6B5" w14:textId="77777777" w:rsidR="00382FB1" w:rsidRDefault="00000000">
            <w:pPr>
              <w:pStyle w:val="TableText"/>
            </w:pPr>
            <w:r>
              <w:t>urn:hl7ii:2.16.840.1.113883.10.20.22.4.54:2014-06-09</w:t>
            </w:r>
          </w:p>
        </w:tc>
      </w:tr>
      <w:tr w:rsidR="00382FB1" w14:paraId="6430BB8C" w14:textId="77777777">
        <w:trPr>
          <w:jc w:val="center"/>
        </w:trPr>
        <w:tc>
          <w:tcPr>
            <w:tcW w:w="360" w:type="dxa"/>
          </w:tcPr>
          <w:p w14:paraId="2548917A"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C01B635" w14:textId="77777777" w:rsidR="00382FB1" w:rsidRDefault="00000000">
            <w:pPr>
              <w:pStyle w:val="TableText"/>
            </w:pPr>
            <w:r>
              <w:t>entry</w:t>
            </w:r>
          </w:p>
        </w:tc>
        <w:tc>
          <w:tcPr>
            <w:tcW w:w="360" w:type="dxa"/>
          </w:tcPr>
          <w:p w14:paraId="18B7F4A2" w14:textId="77777777" w:rsidR="00382FB1" w:rsidRDefault="00000000">
            <w:pPr>
              <w:pStyle w:val="TableText"/>
            </w:pPr>
            <w:r>
              <w:t>urn:hl7ii:2.16.840.1.113883.10.20.22.4.23:2014-06-09</w:t>
            </w:r>
          </w:p>
        </w:tc>
      </w:tr>
      <w:tr w:rsidR="00382FB1" w14:paraId="6941772F" w14:textId="77777777">
        <w:trPr>
          <w:jc w:val="center"/>
        </w:trPr>
        <w:tc>
          <w:tcPr>
            <w:tcW w:w="360" w:type="dxa"/>
          </w:tcPr>
          <w:p w14:paraId="3C97DBC0"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28D63230" w14:textId="77777777" w:rsidR="00382FB1" w:rsidRDefault="00000000">
            <w:pPr>
              <w:pStyle w:val="TableText"/>
            </w:pPr>
            <w:r>
              <w:t>entry</w:t>
            </w:r>
          </w:p>
        </w:tc>
        <w:tc>
          <w:tcPr>
            <w:tcW w:w="360" w:type="dxa"/>
          </w:tcPr>
          <w:p w14:paraId="3C502252" w14:textId="77777777" w:rsidR="00382FB1" w:rsidRDefault="00000000">
            <w:pPr>
              <w:pStyle w:val="TableText"/>
            </w:pPr>
            <w:r>
              <w:t>urn:hl7ii:2.16.840.1.113883.10.20.22.4.54:2014-06-09</w:t>
            </w:r>
          </w:p>
        </w:tc>
      </w:tr>
      <w:tr w:rsidR="00382FB1" w14:paraId="4AEF4C68" w14:textId="77777777">
        <w:trPr>
          <w:jc w:val="center"/>
        </w:trPr>
        <w:tc>
          <w:tcPr>
            <w:tcW w:w="360" w:type="dxa"/>
          </w:tcPr>
          <w:p w14:paraId="0F862649"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28777AB0" w14:textId="77777777" w:rsidR="00382FB1" w:rsidRDefault="00000000">
            <w:pPr>
              <w:pStyle w:val="TableText"/>
            </w:pPr>
            <w:r>
              <w:t>entry</w:t>
            </w:r>
          </w:p>
        </w:tc>
        <w:tc>
          <w:tcPr>
            <w:tcW w:w="360" w:type="dxa"/>
          </w:tcPr>
          <w:p w14:paraId="0AAA864F" w14:textId="77777777" w:rsidR="00382FB1" w:rsidRDefault="00000000">
            <w:pPr>
              <w:pStyle w:val="TableText"/>
            </w:pPr>
            <w:r>
              <w:t>urn:hl7ii:2.16.840.1.113883.10.20.22.4.69:2025-08-01</w:t>
            </w:r>
          </w:p>
        </w:tc>
      </w:tr>
      <w:tr w:rsidR="00382FB1" w14:paraId="5EFE6C10" w14:textId="77777777">
        <w:trPr>
          <w:jc w:val="center"/>
        </w:trPr>
        <w:tc>
          <w:tcPr>
            <w:tcW w:w="360" w:type="dxa"/>
          </w:tcPr>
          <w:p w14:paraId="5953051A"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60F78FAF" w14:textId="77777777" w:rsidR="00382FB1" w:rsidRDefault="00000000">
            <w:pPr>
              <w:pStyle w:val="TableText"/>
            </w:pPr>
            <w:r>
              <w:t>entry</w:t>
            </w:r>
          </w:p>
        </w:tc>
        <w:tc>
          <w:tcPr>
            <w:tcW w:w="360" w:type="dxa"/>
          </w:tcPr>
          <w:p w14:paraId="1450133B" w14:textId="77777777" w:rsidR="00382FB1" w:rsidRDefault="00000000">
            <w:pPr>
              <w:pStyle w:val="TableText"/>
            </w:pPr>
            <w:r>
              <w:t>urn:hl7ii:2.16.840.1.113883.10.20.22.4.86:2022-06-01</w:t>
            </w:r>
          </w:p>
        </w:tc>
      </w:tr>
      <w:tr w:rsidR="00382FB1" w14:paraId="12826E24" w14:textId="77777777">
        <w:trPr>
          <w:jc w:val="center"/>
        </w:trPr>
        <w:tc>
          <w:tcPr>
            <w:tcW w:w="360" w:type="dxa"/>
          </w:tcPr>
          <w:p w14:paraId="61849367" w14:textId="77777777" w:rsidR="00382FB1" w:rsidRDefault="00382FB1">
            <w:pPr>
              <w:pStyle w:val="TableText"/>
              <w:ind w:left="432"/>
            </w:pPr>
            <w:hyperlink w:anchor="E_Allergy_Intolerance_Observation_NHCS_">
              <w:r>
                <w:rPr>
                  <w:rStyle w:val="HyperlinkText9pt"/>
                </w:rPr>
                <w:t>Allergy - Intolerance Observation (NHCS V3)</w:t>
              </w:r>
            </w:hyperlink>
          </w:p>
        </w:tc>
        <w:tc>
          <w:tcPr>
            <w:tcW w:w="360" w:type="dxa"/>
          </w:tcPr>
          <w:p w14:paraId="3617BE58" w14:textId="77777777" w:rsidR="00382FB1" w:rsidRDefault="00000000">
            <w:pPr>
              <w:pStyle w:val="TableText"/>
            </w:pPr>
            <w:r>
              <w:t>entry</w:t>
            </w:r>
          </w:p>
        </w:tc>
        <w:tc>
          <w:tcPr>
            <w:tcW w:w="360" w:type="dxa"/>
          </w:tcPr>
          <w:p w14:paraId="47EE0D56" w14:textId="77777777" w:rsidR="00382FB1" w:rsidRDefault="00000000">
            <w:pPr>
              <w:pStyle w:val="TableText"/>
            </w:pPr>
            <w:r>
              <w:t>urn:hl7ii:2.16.840.1.113883.10.20.22.4.7:2025-08-01</w:t>
            </w:r>
          </w:p>
        </w:tc>
      </w:tr>
      <w:tr w:rsidR="00382FB1" w14:paraId="40DFFBBB" w14:textId="77777777">
        <w:trPr>
          <w:jc w:val="center"/>
        </w:trPr>
        <w:tc>
          <w:tcPr>
            <w:tcW w:w="360" w:type="dxa"/>
          </w:tcPr>
          <w:p w14:paraId="30C82303"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08F3EBF5" w14:textId="77777777" w:rsidR="00382FB1" w:rsidRDefault="00000000">
            <w:pPr>
              <w:pStyle w:val="TableText"/>
            </w:pPr>
            <w:r>
              <w:t>entry</w:t>
            </w:r>
          </w:p>
        </w:tc>
        <w:tc>
          <w:tcPr>
            <w:tcW w:w="360" w:type="dxa"/>
          </w:tcPr>
          <w:p w14:paraId="10AFBC85" w14:textId="77777777" w:rsidR="00382FB1" w:rsidRDefault="00000000">
            <w:pPr>
              <w:pStyle w:val="TableText"/>
            </w:pPr>
            <w:r>
              <w:t>urn:hl7ii:2.16.840.1.113883.10.20.22.4.8:2014-06-09</w:t>
            </w:r>
          </w:p>
        </w:tc>
      </w:tr>
      <w:tr w:rsidR="00382FB1" w14:paraId="279178EF" w14:textId="77777777">
        <w:trPr>
          <w:jc w:val="center"/>
        </w:trPr>
        <w:tc>
          <w:tcPr>
            <w:tcW w:w="360" w:type="dxa"/>
          </w:tcPr>
          <w:p w14:paraId="6BC8FE5C"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8D30FED" w14:textId="77777777" w:rsidR="00382FB1" w:rsidRDefault="00000000">
            <w:pPr>
              <w:pStyle w:val="TableText"/>
            </w:pPr>
            <w:r>
              <w:t>unspecified</w:t>
            </w:r>
          </w:p>
        </w:tc>
        <w:tc>
          <w:tcPr>
            <w:tcW w:w="360" w:type="dxa"/>
          </w:tcPr>
          <w:p w14:paraId="7416BE5A" w14:textId="77777777" w:rsidR="00382FB1" w:rsidRDefault="00000000">
            <w:pPr>
              <w:pStyle w:val="TableText"/>
            </w:pPr>
            <w:r>
              <w:t>urn:oid:2.16.840.1.113883.10.20.22.4.119</w:t>
            </w:r>
          </w:p>
        </w:tc>
      </w:tr>
      <w:tr w:rsidR="00382FB1" w14:paraId="6E9372CC" w14:textId="77777777">
        <w:trPr>
          <w:jc w:val="center"/>
        </w:trPr>
        <w:tc>
          <w:tcPr>
            <w:tcW w:w="360" w:type="dxa"/>
          </w:tcPr>
          <w:p w14:paraId="12D93494"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31C2DDBE" w14:textId="77777777" w:rsidR="00382FB1" w:rsidRDefault="00000000">
            <w:pPr>
              <w:pStyle w:val="TableText"/>
            </w:pPr>
            <w:r>
              <w:t>entry</w:t>
            </w:r>
          </w:p>
        </w:tc>
        <w:tc>
          <w:tcPr>
            <w:tcW w:w="360" w:type="dxa"/>
          </w:tcPr>
          <w:p w14:paraId="1BC1A2E9" w14:textId="77777777" w:rsidR="00382FB1" w:rsidRDefault="00000000">
            <w:pPr>
              <w:pStyle w:val="TableText"/>
            </w:pPr>
            <w:r>
              <w:t>urn:oid:2.16.840.1.113883.10.20.22.4.145</w:t>
            </w:r>
          </w:p>
        </w:tc>
      </w:tr>
      <w:tr w:rsidR="00382FB1" w14:paraId="4F1887B3" w14:textId="77777777">
        <w:trPr>
          <w:jc w:val="center"/>
        </w:trPr>
        <w:tc>
          <w:tcPr>
            <w:tcW w:w="360" w:type="dxa"/>
          </w:tcPr>
          <w:p w14:paraId="29A7F81E"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2BE6620E" w14:textId="77777777" w:rsidR="00382FB1" w:rsidRDefault="00000000">
            <w:pPr>
              <w:pStyle w:val="TableText"/>
            </w:pPr>
            <w:r>
              <w:t>entry</w:t>
            </w:r>
          </w:p>
        </w:tc>
        <w:tc>
          <w:tcPr>
            <w:tcW w:w="360" w:type="dxa"/>
          </w:tcPr>
          <w:p w14:paraId="404C6DAE" w14:textId="77777777" w:rsidR="00382FB1" w:rsidRDefault="00000000">
            <w:pPr>
              <w:pStyle w:val="TableText"/>
            </w:pPr>
            <w:r>
              <w:t>urn:hl7ii:2.16.840.1.113883.10.20.22.4.28:2019-06-20</w:t>
            </w:r>
          </w:p>
        </w:tc>
      </w:tr>
      <w:tr w:rsidR="00382FB1" w14:paraId="233E5C4D" w14:textId="77777777">
        <w:trPr>
          <w:jc w:val="center"/>
        </w:trPr>
        <w:tc>
          <w:tcPr>
            <w:tcW w:w="360" w:type="dxa"/>
          </w:tcPr>
          <w:p w14:paraId="7B1AAF8C"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49CD7FAD" w14:textId="77777777" w:rsidR="00382FB1" w:rsidRDefault="00000000">
            <w:pPr>
              <w:pStyle w:val="TableText"/>
            </w:pPr>
            <w:r>
              <w:t>entry</w:t>
            </w:r>
          </w:p>
        </w:tc>
        <w:tc>
          <w:tcPr>
            <w:tcW w:w="360" w:type="dxa"/>
          </w:tcPr>
          <w:p w14:paraId="6BA7E663" w14:textId="77777777" w:rsidR="00382FB1" w:rsidRDefault="00000000">
            <w:pPr>
              <w:pStyle w:val="TableText"/>
            </w:pPr>
            <w:r>
              <w:t>urn:hl7ii:2.16.840.1.113883.10.20.22.4.9:2025-08-01</w:t>
            </w:r>
          </w:p>
        </w:tc>
      </w:tr>
      <w:tr w:rsidR="00382FB1" w14:paraId="7211AD76" w14:textId="77777777">
        <w:trPr>
          <w:jc w:val="center"/>
        </w:trPr>
        <w:tc>
          <w:tcPr>
            <w:tcW w:w="360" w:type="dxa"/>
          </w:tcPr>
          <w:p w14:paraId="2A67C506"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69FE42DB" w14:textId="77777777" w:rsidR="00382FB1" w:rsidRDefault="00000000">
            <w:pPr>
              <w:pStyle w:val="TableText"/>
            </w:pPr>
            <w:r>
              <w:t>entry</w:t>
            </w:r>
          </w:p>
        </w:tc>
        <w:tc>
          <w:tcPr>
            <w:tcW w:w="360" w:type="dxa"/>
          </w:tcPr>
          <w:p w14:paraId="5A57B6EE" w14:textId="77777777" w:rsidR="00382FB1" w:rsidRDefault="00000000">
            <w:pPr>
              <w:pStyle w:val="TableText"/>
            </w:pPr>
            <w:r>
              <w:t>urn:hl7ii:2.16.840.1.113883.10.20.22.4.8:2014-06-09</w:t>
            </w:r>
          </w:p>
        </w:tc>
      </w:tr>
      <w:tr w:rsidR="00382FB1" w14:paraId="4B0A8E6F" w14:textId="77777777">
        <w:trPr>
          <w:jc w:val="center"/>
        </w:trPr>
        <w:tc>
          <w:tcPr>
            <w:tcW w:w="360" w:type="dxa"/>
          </w:tcPr>
          <w:p w14:paraId="2B388260"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31EE761E" w14:textId="77777777" w:rsidR="00382FB1" w:rsidRDefault="00000000">
            <w:pPr>
              <w:pStyle w:val="TableText"/>
            </w:pPr>
            <w:r>
              <w:t>entry</w:t>
            </w:r>
          </w:p>
        </w:tc>
        <w:tc>
          <w:tcPr>
            <w:tcW w:w="360" w:type="dxa"/>
          </w:tcPr>
          <w:p w14:paraId="24361D30" w14:textId="77777777" w:rsidR="00382FB1" w:rsidRDefault="00000000">
            <w:pPr>
              <w:pStyle w:val="TableText"/>
            </w:pPr>
            <w:r>
              <w:t>urn:hl7ii:2.16.840.1.113883.10.20.22.4.16:2025-08-01</w:t>
            </w:r>
          </w:p>
        </w:tc>
      </w:tr>
      <w:tr w:rsidR="00382FB1" w14:paraId="75012ED3" w14:textId="77777777">
        <w:trPr>
          <w:jc w:val="center"/>
        </w:trPr>
        <w:tc>
          <w:tcPr>
            <w:tcW w:w="360" w:type="dxa"/>
          </w:tcPr>
          <w:p w14:paraId="6F07038D" w14:textId="77777777" w:rsidR="00382FB1" w:rsidRDefault="00382FB1">
            <w:pPr>
              <w:pStyle w:val="TableText"/>
              <w:ind w:left="864"/>
            </w:pPr>
            <w:hyperlink w:anchor="E_Drug_Vehicle">
              <w:r>
                <w:rPr>
                  <w:rStyle w:val="HyperlinkText9pt"/>
                </w:rPr>
                <w:t>Drug Vehicle</w:t>
              </w:r>
            </w:hyperlink>
          </w:p>
        </w:tc>
        <w:tc>
          <w:tcPr>
            <w:tcW w:w="360" w:type="dxa"/>
          </w:tcPr>
          <w:p w14:paraId="7B202025" w14:textId="77777777" w:rsidR="00382FB1" w:rsidRDefault="00000000">
            <w:pPr>
              <w:pStyle w:val="TableText"/>
            </w:pPr>
            <w:r>
              <w:t>entry</w:t>
            </w:r>
          </w:p>
        </w:tc>
        <w:tc>
          <w:tcPr>
            <w:tcW w:w="360" w:type="dxa"/>
          </w:tcPr>
          <w:p w14:paraId="1A7E2940" w14:textId="77777777" w:rsidR="00382FB1" w:rsidRDefault="00000000">
            <w:pPr>
              <w:pStyle w:val="TableText"/>
            </w:pPr>
            <w:r>
              <w:t>urn:oid:2.16.840.1.113883.10.20.22.4.24</w:t>
            </w:r>
          </w:p>
        </w:tc>
      </w:tr>
      <w:tr w:rsidR="00382FB1" w14:paraId="71C2D6E6" w14:textId="77777777">
        <w:trPr>
          <w:jc w:val="center"/>
        </w:trPr>
        <w:tc>
          <w:tcPr>
            <w:tcW w:w="360" w:type="dxa"/>
          </w:tcPr>
          <w:p w14:paraId="496E45CB" w14:textId="77777777" w:rsidR="00382FB1" w:rsidRDefault="00382FB1">
            <w:pPr>
              <w:pStyle w:val="TableText"/>
              <w:ind w:left="864"/>
            </w:pPr>
            <w:hyperlink w:anchor="Indication_V2">
              <w:r>
                <w:rPr>
                  <w:rStyle w:val="HyperlinkText9pt"/>
                </w:rPr>
                <w:t>Indication (V2)</w:t>
              </w:r>
            </w:hyperlink>
          </w:p>
        </w:tc>
        <w:tc>
          <w:tcPr>
            <w:tcW w:w="360" w:type="dxa"/>
          </w:tcPr>
          <w:p w14:paraId="26786160" w14:textId="77777777" w:rsidR="00382FB1" w:rsidRDefault="00000000">
            <w:pPr>
              <w:pStyle w:val="TableText"/>
            </w:pPr>
            <w:r>
              <w:t>entry</w:t>
            </w:r>
          </w:p>
        </w:tc>
        <w:tc>
          <w:tcPr>
            <w:tcW w:w="360" w:type="dxa"/>
          </w:tcPr>
          <w:p w14:paraId="733C778A" w14:textId="77777777" w:rsidR="00382FB1" w:rsidRDefault="00000000">
            <w:pPr>
              <w:pStyle w:val="TableText"/>
            </w:pPr>
            <w:r>
              <w:t>urn:hl7ii:2.16.840.1.113883.10.20.22.4.19:2014-06-09</w:t>
            </w:r>
          </w:p>
        </w:tc>
      </w:tr>
      <w:tr w:rsidR="00382FB1" w14:paraId="651A2D3A" w14:textId="77777777">
        <w:trPr>
          <w:jc w:val="center"/>
        </w:trPr>
        <w:tc>
          <w:tcPr>
            <w:tcW w:w="360" w:type="dxa"/>
          </w:tcPr>
          <w:p w14:paraId="5ABB39CD"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5BA55E3D" w14:textId="77777777" w:rsidR="00382FB1" w:rsidRDefault="00000000">
            <w:pPr>
              <w:pStyle w:val="TableText"/>
            </w:pPr>
            <w:r>
              <w:t>entry</w:t>
            </w:r>
          </w:p>
        </w:tc>
        <w:tc>
          <w:tcPr>
            <w:tcW w:w="360" w:type="dxa"/>
          </w:tcPr>
          <w:p w14:paraId="721D3228" w14:textId="77777777" w:rsidR="00382FB1" w:rsidRDefault="00000000">
            <w:pPr>
              <w:pStyle w:val="TableText"/>
            </w:pPr>
            <w:r>
              <w:t>urn:hl7ii:2.16.840.1.113883.10.20.22.4.17:2014-06-09</w:t>
            </w:r>
          </w:p>
        </w:tc>
      </w:tr>
      <w:tr w:rsidR="00382FB1" w14:paraId="5791FE99" w14:textId="77777777">
        <w:trPr>
          <w:jc w:val="center"/>
        </w:trPr>
        <w:tc>
          <w:tcPr>
            <w:tcW w:w="360" w:type="dxa"/>
          </w:tcPr>
          <w:p w14:paraId="3845FE49"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703905CB" w14:textId="77777777" w:rsidR="00382FB1" w:rsidRDefault="00000000">
            <w:pPr>
              <w:pStyle w:val="TableText"/>
            </w:pPr>
            <w:r>
              <w:t>entry</w:t>
            </w:r>
          </w:p>
        </w:tc>
        <w:tc>
          <w:tcPr>
            <w:tcW w:w="360" w:type="dxa"/>
          </w:tcPr>
          <w:p w14:paraId="56A01D54" w14:textId="77777777" w:rsidR="00382FB1" w:rsidRDefault="00000000">
            <w:pPr>
              <w:pStyle w:val="TableText"/>
            </w:pPr>
            <w:r>
              <w:t>urn:hl7ii:2.16.840.1.113883.10.20.22.4.23:2014-06-09</w:t>
            </w:r>
          </w:p>
        </w:tc>
      </w:tr>
      <w:tr w:rsidR="00382FB1" w14:paraId="0AAF62D3" w14:textId="77777777">
        <w:trPr>
          <w:jc w:val="center"/>
        </w:trPr>
        <w:tc>
          <w:tcPr>
            <w:tcW w:w="360" w:type="dxa"/>
          </w:tcPr>
          <w:p w14:paraId="16E120AE" w14:textId="77777777" w:rsidR="00382FB1" w:rsidRDefault="00382FB1">
            <w:pPr>
              <w:pStyle w:val="TableText"/>
              <w:ind w:left="1008"/>
            </w:pPr>
            <w:hyperlink w:anchor="Instruction_V2">
              <w:r>
                <w:rPr>
                  <w:rStyle w:val="HyperlinkText9pt"/>
                </w:rPr>
                <w:t>Instruction (V2)</w:t>
              </w:r>
            </w:hyperlink>
          </w:p>
        </w:tc>
        <w:tc>
          <w:tcPr>
            <w:tcW w:w="360" w:type="dxa"/>
          </w:tcPr>
          <w:p w14:paraId="55AF78AB" w14:textId="77777777" w:rsidR="00382FB1" w:rsidRDefault="00000000">
            <w:pPr>
              <w:pStyle w:val="TableText"/>
            </w:pPr>
            <w:r>
              <w:t>entry</w:t>
            </w:r>
          </w:p>
        </w:tc>
        <w:tc>
          <w:tcPr>
            <w:tcW w:w="360" w:type="dxa"/>
          </w:tcPr>
          <w:p w14:paraId="47B52092" w14:textId="77777777" w:rsidR="00382FB1" w:rsidRDefault="00000000">
            <w:pPr>
              <w:pStyle w:val="TableText"/>
            </w:pPr>
            <w:r>
              <w:t>urn:hl7ii:2.16.840.1.113883.10.20.22.4.20:2014-06-09</w:t>
            </w:r>
          </w:p>
        </w:tc>
      </w:tr>
      <w:tr w:rsidR="00382FB1" w14:paraId="0A473482" w14:textId="77777777">
        <w:trPr>
          <w:jc w:val="center"/>
        </w:trPr>
        <w:tc>
          <w:tcPr>
            <w:tcW w:w="360" w:type="dxa"/>
          </w:tcPr>
          <w:p w14:paraId="056EEDB5"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0BA1DCF3" w14:textId="77777777" w:rsidR="00382FB1" w:rsidRDefault="00000000">
            <w:pPr>
              <w:pStyle w:val="TableText"/>
            </w:pPr>
            <w:r>
              <w:t>entry</w:t>
            </w:r>
          </w:p>
        </w:tc>
        <w:tc>
          <w:tcPr>
            <w:tcW w:w="360" w:type="dxa"/>
          </w:tcPr>
          <w:p w14:paraId="5BA5FF7D" w14:textId="77777777" w:rsidR="00382FB1" w:rsidRDefault="00000000">
            <w:pPr>
              <w:pStyle w:val="TableText"/>
            </w:pPr>
            <w:r>
              <w:t>urn:hl7ii:2.16.840.1.113883.10.20.22.4.54:2014-06-09</w:t>
            </w:r>
          </w:p>
        </w:tc>
      </w:tr>
      <w:tr w:rsidR="00382FB1" w14:paraId="08B0EA80" w14:textId="77777777">
        <w:trPr>
          <w:jc w:val="center"/>
        </w:trPr>
        <w:tc>
          <w:tcPr>
            <w:tcW w:w="360" w:type="dxa"/>
          </w:tcPr>
          <w:p w14:paraId="68B60763"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2A464898" w14:textId="77777777" w:rsidR="00382FB1" w:rsidRDefault="00000000">
            <w:pPr>
              <w:pStyle w:val="TableText"/>
            </w:pPr>
            <w:r>
              <w:t>entry</w:t>
            </w:r>
          </w:p>
        </w:tc>
        <w:tc>
          <w:tcPr>
            <w:tcW w:w="360" w:type="dxa"/>
          </w:tcPr>
          <w:p w14:paraId="655BAAB6" w14:textId="77777777" w:rsidR="00382FB1" w:rsidRDefault="00000000">
            <w:pPr>
              <w:pStyle w:val="TableText"/>
            </w:pPr>
            <w:r>
              <w:t>urn:hl7ii:2.16.840.1.113883.10.20.22.4.23:2014-06-09</w:t>
            </w:r>
          </w:p>
        </w:tc>
      </w:tr>
      <w:tr w:rsidR="00382FB1" w14:paraId="086642C9" w14:textId="77777777">
        <w:trPr>
          <w:jc w:val="center"/>
        </w:trPr>
        <w:tc>
          <w:tcPr>
            <w:tcW w:w="360" w:type="dxa"/>
          </w:tcPr>
          <w:p w14:paraId="0620F6F0" w14:textId="77777777" w:rsidR="00382FB1" w:rsidRDefault="00382FB1">
            <w:pPr>
              <w:pStyle w:val="TableText"/>
              <w:ind w:left="864"/>
            </w:pPr>
            <w:hyperlink w:anchor="Instruction_V2">
              <w:r>
                <w:rPr>
                  <w:rStyle w:val="HyperlinkText9pt"/>
                </w:rPr>
                <w:t>Instruction (V2)</w:t>
              </w:r>
            </w:hyperlink>
          </w:p>
        </w:tc>
        <w:tc>
          <w:tcPr>
            <w:tcW w:w="360" w:type="dxa"/>
          </w:tcPr>
          <w:p w14:paraId="39ADFEC6" w14:textId="77777777" w:rsidR="00382FB1" w:rsidRDefault="00000000">
            <w:pPr>
              <w:pStyle w:val="TableText"/>
            </w:pPr>
            <w:r>
              <w:t>entry</w:t>
            </w:r>
          </w:p>
        </w:tc>
        <w:tc>
          <w:tcPr>
            <w:tcW w:w="360" w:type="dxa"/>
          </w:tcPr>
          <w:p w14:paraId="6313C480" w14:textId="77777777" w:rsidR="00382FB1" w:rsidRDefault="00000000">
            <w:pPr>
              <w:pStyle w:val="TableText"/>
            </w:pPr>
            <w:r>
              <w:t>urn:hl7ii:2.16.840.1.113883.10.20.22.4.20:2014-06-09</w:t>
            </w:r>
          </w:p>
        </w:tc>
      </w:tr>
      <w:tr w:rsidR="00382FB1" w14:paraId="367AEC76" w14:textId="77777777">
        <w:trPr>
          <w:jc w:val="center"/>
        </w:trPr>
        <w:tc>
          <w:tcPr>
            <w:tcW w:w="360" w:type="dxa"/>
          </w:tcPr>
          <w:p w14:paraId="561CDC27" w14:textId="77777777" w:rsidR="00382FB1" w:rsidRDefault="00382FB1">
            <w:pPr>
              <w:pStyle w:val="TableText"/>
              <w:ind w:left="864"/>
            </w:pPr>
            <w:hyperlink w:anchor="U_Author_Participation">
              <w:r>
                <w:rPr>
                  <w:rStyle w:val="HyperlinkText9pt"/>
                </w:rPr>
                <w:t>Author Participation</w:t>
              </w:r>
            </w:hyperlink>
          </w:p>
        </w:tc>
        <w:tc>
          <w:tcPr>
            <w:tcW w:w="360" w:type="dxa"/>
          </w:tcPr>
          <w:p w14:paraId="2C36BAC8" w14:textId="77777777" w:rsidR="00382FB1" w:rsidRDefault="00000000">
            <w:pPr>
              <w:pStyle w:val="TableText"/>
            </w:pPr>
            <w:r>
              <w:t>unspecified</w:t>
            </w:r>
          </w:p>
        </w:tc>
        <w:tc>
          <w:tcPr>
            <w:tcW w:w="360" w:type="dxa"/>
          </w:tcPr>
          <w:p w14:paraId="4AA852BD" w14:textId="77777777" w:rsidR="00382FB1" w:rsidRDefault="00000000">
            <w:pPr>
              <w:pStyle w:val="TableText"/>
            </w:pPr>
            <w:r>
              <w:t>urn:oid:2.16.840.1.113883.10.20.22.4.119</w:t>
            </w:r>
          </w:p>
        </w:tc>
      </w:tr>
      <w:tr w:rsidR="00382FB1" w14:paraId="2BB451C1" w14:textId="77777777">
        <w:trPr>
          <w:jc w:val="center"/>
        </w:trPr>
        <w:tc>
          <w:tcPr>
            <w:tcW w:w="360" w:type="dxa"/>
          </w:tcPr>
          <w:p w14:paraId="24CE2F81"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15012A07" w14:textId="77777777" w:rsidR="00382FB1" w:rsidRDefault="00000000">
            <w:pPr>
              <w:pStyle w:val="TableText"/>
            </w:pPr>
            <w:r>
              <w:t>entry</w:t>
            </w:r>
          </w:p>
        </w:tc>
        <w:tc>
          <w:tcPr>
            <w:tcW w:w="360" w:type="dxa"/>
          </w:tcPr>
          <w:p w14:paraId="68B610ED" w14:textId="77777777" w:rsidR="00382FB1" w:rsidRDefault="00000000">
            <w:pPr>
              <w:pStyle w:val="TableText"/>
            </w:pPr>
            <w:r>
              <w:t>urn:oid:2.16.840.1.113883.10.20.22.4.118</w:t>
            </w:r>
          </w:p>
        </w:tc>
      </w:tr>
      <w:tr w:rsidR="00382FB1" w14:paraId="633B8203" w14:textId="77777777">
        <w:trPr>
          <w:jc w:val="center"/>
        </w:trPr>
        <w:tc>
          <w:tcPr>
            <w:tcW w:w="360" w:type="dxa"/>
          </w:tcPr>
          <w:p w14:paraId="3FB1240B"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09C0860D" w14:textId="77777777" w:rsidR="00382FB1" w:rsidRDefault="00000000">
            <w:pPr>
              <w:pStyle w:val="TableText"/>
            </w:pPr>
            <w:r>
              <w:t>entry</w:t>
            </w:r>
          </w:p>
        </w:tc>
        <w:tc>
          <w:tcPr>
            <w:tcW w:w="360" w:type="dxa"/>
          </w:tcPr>
          <w:p w14:paraId="39E36236" w14:textId="77777777" w:rsidR="00382FB1" w:rsidRDefault="00000000">
            <w:pPr>
              <w:pStyle w:val="TableText"/>
            </w:pPr>
            <w:r>
              <w:t>urn:oid:2.16.840.1.113883.10.20.22.4.147</w:t>
            </w:r>
          </w:p>
        </w:tc>
      </w:tr>
      <w:tr w:rsidR="00382FB1" w14:paraId="77061B97" w14:textId="77777777">
        <w:trPr>
          <w:jc w:val="center"/>
        </w:trPr>
        <w:tc>
          <w:tcPr>
            <w:tcW w:w="360" w:type="dxa"/>
          </w:tcPr>
          <w:p w14:paraId="7CF7A978"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442D4E83" w14:textId="77777777" w:rsidR="00382FB1" w:rsidRDefault="00000000">
            <w:pPr>
              <w:pStyle w:val="TableText"/>
            </w:pPr>
            <w:r>
              <w:t>entry</w:t>
            </w:r>
          </w:p>
        </w:tc>
        <w:tc>
          <w:tcPr>
            <w:tcW w:w="360" w:type="dxa"/>
          </w:tcPr>
          <w:p w14:paraId="1929E36A" w14:textId="77777777" w:rsidR="00382FB1" w:rsidRDefault="00000000">
            <w:pPr>
              <w:pStyle w:val="TableText"/>
            </w:pPr>
            <w:r>
              <w:t>urn:hl7ii:2.16.840.1.113883.10.20.22.4.18:2023-05-01</w:t>
            </w:r>
          </w:p>
        </w:tc>
      </w:tr>
      <w:tr w:rsidR="00382FB1" w14:paraId="73C8C346" w14:textId="77777777">
        <w:trPr>
          <w:jc w:val="center"/>
        </w:trPr>
        <w:tc>
          <w:tcPr>
            <w:tcW w:w="360" w:type="dxa"/>
          </w:tcPr>
          <w:p w14:paraId="405D7800"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5CD1737C" w14:textId="77777777" w:rsidR="00382FB1" w:rsidRDefault="00000000">
            <w:pPr>
              <w:pStyle w:val="TableText"/>
            </w:pPr>
            <w:r>
              <w:t>unspecified</w:t>
            </w:r>
          </w:p>
        </w:tc>
        <w:tc>
          <w:tcPr>
            <w:tcW w:w="360" w:type="dxa"/>
          </w:tcPr>
          <w:p w14:paraId="6A4853EE" w14:textId="77777777" w:rsidR="00382FB1" w:rsidRDefault="00000000">
            <w:pPr>
              <w:pStyle w:val="TableText"/>
            </w:pPr>
            <w:r>
              <w:t>urn:oid:2.16.840.1.113883.10.20.22.5.2</w:t>
            </w:r>
          </w:p>
        </w:tc>
      </w:tr>
      <w:tr w:rsidR="00382FB1" w14:paraId="51D10D4A" w14:textId="77777777">
        <w:trPr>
          <w:jc w:val="center"/>
        </w:trPr>
        <w:tc>
          <w:tcPr>
            <w:tcW w:w="360" w:type="dxa"/>
          </w:tcPr>
          <w:p w14:paraId="77F85142"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0C52427F" w14:textId="77777777" w:rsidR="00382FB1" w:rsidRDefault="00000000">
            <w:pPr>
              <w:pStyle w:val="TableText"/>
            </w:pPr>
            <w:r>
              <w:t>entry</w:t>
            </w:r>
          </w:p>
        </w:tc>
        <w:tc>
          <w:tcPr>
            <w:tcW w:w="360" w:type="dxa"/>
          </w:tcPr>
          <w:p w14:paraId="4ACDBCCE" w14:textId="77777777" w:rsidR="00382FB1" w:rsidRDefault="00000000">
            <w:pPr>
              <w:pStyle w:val="TableText"/>
            </w:pPr>
            <w:r>
              <w:t>urn:hl7ii:2.16.840.1.113883.10.20.22.4.17:2014-06-09</w:t>
            </w:r>
          </w:p>
        </w:tc>
      </w:tr>
      <w:tr w:rsidR="00382FB1" w14:paraId="233B7A5F" w14:textId="77777777">
        <w:trPr>
          <w:jc w:val="center"/>
        </w:trPr>
        <w:tc>
          <w:tcPr>
            <w:tcW w:w="360" w:type="dxa"/>
          </w:tcPr>
          <w:p w14:paraId="5BF7C3A5"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4B198322" w14:textId="77777777" w:rsidR="00382FB1" w:rsidRDefault="00000000">
            <w:pPr>
              <w:pStyle w:val="TableText"/>
            </w:pPr>
            <w:r>
              <w:t>entry</w:t>
            </w:r>
          </w:p>
        </w:tc>
        <w:tc>
          <w:tcPr>
            <w:tcW w:w="360" w:type="dxa"/>
          </w:tcPr>
          <w:p w14:paraId="2CC8824C" w14:textId="77777777" w:rsidR="00382FB1" w:rsidRDefault="00000000">
            <w:pPr>
              <w:pStyle w:val="TableText"/>
            </w:pPr>
            <w:r>
              <w:t>urn:hl7ii:2.16.840.1.113883.10.20.22.4.23:2014-06-09</w:t>
            </w:r>
          </w:p>
        </w:tc>
      </w:tr>
      <w:tr w:rsidR="00382FB1" w14:paraId="4350E7FA" w14:textId="77777777">
        <w:trPr>
          <w:jc w:val="center"/>
        </w:trPr>
        <w:tc>
          <w:tcPr>
            <w:tcW w:w="360" w:type="dxa"/>
          </w:tcPr>
          <w:p w14:paraId="3BD26368" w14:textId="77777777" w:rsidR="00382FB1" w:rsidRDefault="00382FB1">
            <w:pPr>
              <w:pStyle w:val="TableText"/>
              <w:ind w:left="1152"/>
            </w:pPr>
            <w:hyperlink w:anchor="Instruction_V2">
              <w:r>
                <w:rPr>
                  <w:rStyle w:val="HyperlinkText9pt"/>
                </w:rPr>
                <w:t>Instruction (V2)</w:t>
              </w:r>
            </w:hyperlink>
          </w:p>
        </w:tc>
        <w:tc>
          <w:tcPr>
            <w:tcW w:w="360" w:type="dxa"/>
          </w:tcPr>
          <w:p w14:paraId="113C5EE8" w14:textId="77777777" w:rsidR="00382FB1" w:rsidRDefault="00000000">
            <w:pPr>
              <w:pStyle w:val="TableText"/>
            </w:pPr>
            <w:r>
              <w:t>entry</w:t>
            </w:r>
          </w:p>
        </w:tc>
        <w:tc>
          <w:tcPr>
            <w:tcW w:w="360" w:type="dxa"/>
          </w:tcPr>
          <w:p w14:paraId="5411A0C1" w14:textId="77777777" w:rsidR="00382FB1" w:rsidRDefault="00000000">
            <w:pPr>
              <w:pStyle w:val="TableText"/>
            </w:pPr>
            <w:r>
              <w:t>urn:hl7ii:2.16.840.1.113883.10.20.22.4.20:2014-06-09</w:t>
            </w:r>
          </w:p>
        </w:tc>
      </w:tr>
      <w:tr w:rsidR="00382FB1" w14:paraId="6D5BEDDD" w14:textId="77777777">
        <w:trPr>
          <w:jc w:val="center"/>
        </w:trPr>
        <w:tc>
          <w:tcPr>
            <w:tcW w:w="360" w:type="dxa"/>
          </w:tcPr>
          <w:p w14:paraId="11E02FD3"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60976880" w14:textId="77777777" w:rsidR="00382FB1" w:rsidRDefault="00000000">
            <w:pPr>
              <w:pStyle w:val="TableText"/>
            </w:pPr>
            <w:r>
              <w:t>entry</w:t>
            </w:r>
          </w:p>
        </w:tc>
        <w:tc>
          <w:tcPr>
            <w:tcW w:w="360" w:type="dxa"/>
          </w:tcPr>
          <w:p w14:paraId="2B90CED8" w14:textId="77777777" w:rsidR="00382FB1" w:rsidRDefault="00000000">
            <w:pPr>
              <w:pStyle w:val="TableText"/>
            </w:pPr>
            <w:r>
              <w:t>urn:hl7ii:2.16.840.1.113883.10.20.22.4.54:2014-06-09</w:t>
            </w:r>
          </w:p>
        </w:tc>
      </w:tr>
      <w:tr w:rsidR="00382FB1" w14:paraId="03DAC92F" w14:textId="77777777">
        <w:trPr>
          <w:jc w:val="center"/>
        </w:trPr>
        <w:tc>
          <w:tcPr>
            <w:tcW w:w="360" w:type="dxa"/>
          </w:tcPr>
          <w:p w14:paraId="7AC1165E"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C840151" w14:textId="77777777" w:rsidR="00382FB1" w:rsidRDefault="00000000">
            <w:pPr>
              <w:pStyle w:val="TableText"/>
            </w:pPr>
            <w:r>
              <w:t>entry</w:t>
            </w:r>
          </w:p>
        </w:tc>
        <w:tc>
          <w:tcPr>
            <w:tcW w:w="360" w:type="dxa"/>
          </w:tcPr>
          <w:p w14:paraId="4F33734A" w14:textId="77777777" w:rsidR="00382FB1" w:rsidRDefault="00000000">
            <w:pPr>
              <w:pStyle w:val="TableText"/>
            </w:pPr>
            <w:r>
              <w:t>urn:hl7ii:2.16.840.1.113883.10.20.22.4.23:2014-06-09</w:t>
            </w:r>
          </w:p>
        </w:tc>
      </w:tr>
      <w:tr w:rsidR="00382FB1" w14:paraId="79D98072" w14:textId="77777777">
        <w:trPr>
          <w:jc w:val="center"/>
        </w:trPr>
        <w:tc>
          <w:tcPr>
            <w:tcW w:w="360" w:type="dxa"/>
          </w:tcPr>
          <w:p w14:paraId="7B64C7BE"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44FC2A6" w14:textId="77777777" w:rsidR="00382FB1" w:rsidRDefault="00000000">
            <w:pPr>
              <w:pStyle w:val="TableText"/>
            </w:pPr>
            <w:r>
              <w:t>entry</w:t>
            </w:r>
          </w:p>
        </w:tc>
        <w:tc>
          <w:tcPr>
            <w:tcW w:w="360" w:type="dxa"/>
          </w:tcPr>
          <w:p w14:paraId="62EB599B" w14:textId="77777777" w:rsidR="00382FB1" w:rsidRDefault="00000000">
            <w:pPr>
              <w:pStyle w:val="TableText"/>
            </w:pPr>
            <w:r>
              <w:t>urn:hl7ii:2.16.840.1.113883.10.20.22.4.54:2014-06-09</w:t>
            </w:r>
          </w:p>
        </w:tc>
      </w:tr>
      <w:tr w:rsidR="00382FB1" w14:paraId="578D7E5E" w14:textId="77777777">
        <w:trPr>
          <w:jc w:val="center"/>
        </w:trPr>
        <w:tc>
          <w:tcPr>
            <w:tcW w:w="360" w:type="dxa"/>
          </w:tcPr>
          <w:p w14:paraId="2821A042"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2D0DCDC8" w14:textId="77777777" w:rsidR="00382FB1" w:rsidRDefault="00000000">
            <w:pPr>
              <w:pStyle w:val="TableText"/>
            </w:pPr>
            <w:r>
              <w:t>entry</w:t>
            </w:r>
          </w:p>
        </w:tc>
        <w:tc>
          <w:tcPr>
            <w:tcW w:w="360" w:type="dxa"/>
          </w:tcPr>
          <w:p w14:paraId="059C4847" w14:textId="77777777" w:rsidR="00382FB1" w:rsidRDefault="00000000">
            <w:pPr>
              <w:pStyle w:val="TableText"/>
            </w:pPr>
            <w:r>
              <w:t>urn:hl7ii:2.16.840.1.113883.10.20.22.4.14:2025-08-01</w:t>
            </w:r>
          </w:p>
        </w:tc>
      </w:tr>
      <w:tr w:rsidR="00382FB1" w14:paraId="3CA3E09A" w14:textId="77777777">
        <w:trPr>
          <w:jc w:val="center"/>
        </w:trPr>
        <w:tc>
          <w:tcPr>
            <w:tcW w:w="360" w:type="dxa"/>
          </w:tcPr>
          <w:p w14:paraId="6A35CD4A" w14:textId="77777777" w:rsidR="00382FB1" w:rsidRDefault="00382FB1">
            <w:pPr>
              <w:pStyle w:val="TableText"/>
              <w:ind w:left="864"/>
            </w:pPr>
            <w:hyperlink w:anchor="E_Product_Instance">
              <w:r>
                <w:rPr>
                  <w:rStyle w:val="HyperlinkText9pt"/>
                </w:rPr>
                <w:t>Product Instance</w:t>
              </w:r>
            </w:hyperlink>
          </w:p>
        </w:tc>
        <w:tc>
          <w:tcPr>
            <w:tcW w:w="360" w:type="dxa"/>
          </w:tcPr>
          <w:p w14:paraId="2D11745D" w14:textId="77777777" w:rsidR="00382FB1" w:rsidRDefault="00000000">
            <w:pPr>
              <w:pStyle w:val="TableText"/>
            </w:pPr>
            <w:r>
              <w:t>entry</w:t>
            </w:r>
          </w:p>
        </w:tc>
        <w:tc>
          <w:tcPr>
            <w:tcW w:w="360" w:type="dxa"/>
          </w:tcPr>
          <w:p w14:paraId="11A9DD85" w14:textId="77777777" w:rsidR="00382FB1" w:rsidRDefault="00000000">
            <w:pPr>
              <w:pStyle w:val="TableText"/>
            </w:pPr>
            <w:r>
              <w:t>urn:oid:2.16.840.1.113883.10.20.22.4.37</w:t>
            </w:r>
          </w:p>
        </w:tc>
      </w:tr>
      <w:tr w:rsidR="00382FB1" w14:paraId="570F211D" w14:textId="77777777">
        <w:trPr>
          <w:jc w:val="center"/>
        </w:trPr>
        <w:tc>
          <w:tcPr>
            <w:tcW w:w="360" w:type="dxa"/>
          </w:tcPr>
          <w:p w14:paraId="75EC5101" w14:textId="77777777" w:rsidR="00382FB1" w:rsidRDefault="00382FB1">
            <w:pPr>
              <w:pStyle w:val="TableText"/>
              <w:ind w:left="864"/>
            </w:pPr>
            <w:hyperlink w:anchor="Indication_V2">
              <w:r>
                <w:rPr>
                  <w:rStyle w:val="HyperlinkText9pt"/>
                </w:rPr>
                <w:t>Indication (V2)</w:t>
              </w:r>
            </w:hyperlink>
          </w:p>
        </w:tc>
        <w:tc>
          <w:tcPr>
            <w:tcW w:w="360" w:type="dxa"/>
          </w:tcPr>
          <w:p w14:paraId="05EC8422" w14:textId="77777777" w:rsidR="00382FB1" w:rsidRDefault="00000000">
            <w:pPr>
              <w:pStyle w:val="TableText"/>
            </w:pPr>
            <w:r>
              <w:t>entry</w:t>
            </w:r>
          </w:p>
        </w:tc>
        <w:tc>
          <w:tcPr>
            <w:tcW w:w="360" w:type="dxa"/>
          </w:tcPr>
          <w:p w14:paraId="5D95CE10" w14:textId="77777777" w:rsidR="00382FB1" w:rsidRDefault="00000000">
            <w:pPr>
              <w:pStyle w:val="TableText"/>
            </w:pPr>
            <w:r>
              <w:t>urn:hl7ii:2.16.840.1.113883.10.20.22.4.19:2014-06-09</w:t>
            </w:r>
          </w:p>
        </w:tc>
      </w:tr>
      <w:tr w:rsidR="00382FB1" w14:paraId="6BE1A43C" w14:textId="77777777">
        <w:trPr>
          <w:jc w:val="center"/>
        </w:trPr>
        <w:tc>
          <w:tcPr>
            <w:tcW w:w="360" w:type="dxa"/>
          </w:tcPr>
          <w:p w14:paraId="7A76458D" w14:textId="77777777" w:rsidR="00382FB1" w:rsidRDefault="00382FB1">
            <w:pPr>
              <w:pStyle w:val="TableText"/>
              <w:ind w:left="864"/>
            </w:pPr>
            <w:hyperlink w:anchor="Instruction_V2">
              <w:r>
                <w:rPr>
                  <w:rStyle w:val="HyperlinkText9pt"/>
                </w:rPr>
                <w:t>Instruction (V2)</w:t>
              </w:r>
            </w:hyperlink>
          </w:p>
        </w:tc>
        <w:tc>
          <w:tcPr>
            <w:tcW w:w="360" w:type="dxa"/>
          </w:tcPr>
          <w:p w14:paraId="26572145" w14:textId="77777777" w:rsidR="00382FB1" w:rsidRDefault="00000000">
            <w:pPr>
              <w:pStyle w:val="TableText"/>
            </w:pPr>
            <w:r>
              <w:t>entry</w:t>
            </w:r>
          </w:p>
        </w:tc>
        <w:tc>
          <w:tcPr>
            <w:tcW w:w="360" w:type="dxa"/>
          </w:tcPr>
          <w:p w14:paraId="77A40F08" w14:textId="77777777" w:rsidR="00382FB1" w:rsidRDefault="00000000">
            <w:pPr>
              <w:pStyle w:val="TableText"/>
            </w:pPr>
            <w:r>
              <w:t>urn:hl7ii:2.16.840.1.113883.10.20.22.4.20:2014-06-09</w:t>
            </w:r>
          </w:p>
        </w:tc>
      </w:tr>
      <w:tr w:rsidR="00382FB1" w14:paraId="3E0C31A1" w14:textId="77777777">
        <w:trPr>
          <w:jc w:val="center"/>
        </w:trPr>
        <w:tc>
          <w:tcPr>
            <w:tcW w:w="360" w:type="dxa"/>
          </w:tcPr>
          <w:p w14:paraId="4A66753A" w14:textId="77777777" w:rsidR="00382FB1" w:rsidRDefault="00382FB1">
            <w:pPr>
              <w:pStyle w:val="TableText"/>
              <w:ind w:left="864"/>
            </w:pPr>
            <w:hyperlink w:anchor="U_Author_Participation">
              <w:r>
                <w:rPr>
                  <w:rStyle w:val="HyperlinkText9pt"/>
                </w:rPr>
                <w:t>Author Participation</w:t>
              </w:r>
            </w:hyperlink>
          </w:p>
        </w:tc>
        <w:tc>
          <w:tcPr>
            <w:tcW w:w="360" w:type="dxa"/>
          </w:tcPr>
          <w:p w14:paraId="57AC0D68" w14:textId="77777777" w:rsidR="00382FB1" w:rsidRDefault="00000000">
            <w:pPr>
              <w:pStyle w:val="TableText"/>
            </w:pPr>
            <w:r>
              <w:t>unspecified</w:t>
            </w:r>
          </w:p>
        </w:tc>
        <w:tc>
          <w:tcPr>
            <w:tcW w:w="360" w:type="dxa"/>
          </w:tcPr>
          <w:p w14:paraId="7E8B38BA" w14:textId="77777777" w:rsidR="00382FB1" w:rsidRDefault="00000000">
            <w:pPr>
              <w:pStyle w:val="TableText"/>
            </w:pPr>
            <w:r>
              <w:t>urn:oid:2.16.840.1.113883.10.20.22.4.119</w:t>
            </w:r>
          </w:p>
        </w:tc>
      </w:tr>
      <w:tr w:rsidR="00382FB1" w14:paraId="0245D54C" w14:textId="77777777">
        <w:trPr>
          <w:jc w:val="center"/>
        </w:trPr>
        <w:tc>
          <w:tcPr>
            <w:tcW w:w="360" w:type="dxa"/>
          </w:tcPr>
          <w:p w14:paraId="74D8C347"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3AC87A2C" w14:textId="77777777" w:rsidR="00382FB1" w:rsidRDefault="00000000">
            <w:pPr>
              <w:pStyle w:val="TableText"/>
            </w:pPr>
            <w:r>
              <w:t>entry</w:t>
            </w:r>
          </w:p>
        </w:tc>
        <w:tc>
          <w:tcPr>
            <w:tcW w:w="360" w:type="dxa"/>
          </w:tcPr>
          <w:p w14:paraId="3803BBBB" w14:textId="77777777" w:rsidR="00382FB1" w:rsidRDefault="00000000">
            <w:pPr>
              <w:pStyle w:val="TableText"/>
            </w:pPr>
            <w:r>
              <w:t>urn:hl7ii:2.16.840.1.113883.10.20.22.4.16:2025-08-01</w:t>
            </w:r>
          </w:p>
        </w:tc>
      </w:tr>
      <w:tr w:rsidR="00382FB1" w14:paraId="215F71BF" w14:textId="77777777">
        <w:trPr>
          <w:jc w:val="center"/>
        </w:trPr>
        <w:tc>
          <w:tcPr>
            <w:tcW w:w="360" w:type="dxa"/>
          </w:tcPr>
          <w:p w14:paraId="4C14685A" w14:textId="77777777" w:rsidR="00382FB1" w:rsidRDefault="00382FB1">
            <w:pPr>
              <w:pStyle w:val="TableText"/>
              <w:ind w:left="1008"/>
            </w:pPr>
            <w:hyperlink w:anchor="E_Drug_Vehicle">
              <w:r>
                <w:rPr>
                  <w:rStyle w:val="HyperlinkText9pt"/>
                </w:rPr>
                <w:t>Drug Vehicle</w:t>
              </w:r>
            </w:hyperlink>
          </w:p>
        </w:tc>
        <w:tc>
          <w:tcPr>
            <w:tcW w:w="360" w:type="dxa"/>
          </w:tcPr>
          <w:p w14:paraId="45F410D3" w14:textId="77777777" w:rsidR="00382FB1" w:rsidRDefault="00000000">
            <w:pPr>
              <w:pStyle w:val="TableText"/>
            </w:pPr>
            <w:r>
              <w:t>entry</w:t>
            </w:r>
          </w:p>
        </w:tc>
        <w:tc>
          <w:tcPr>
            <w:tcW w:w="360" w:type="dxa"/>
          </w:tcPr>
          <w:p w14:paraId="3F364E1D" w14:textId="77777777" w:rsidR="00382FB1" w:rsidRDefault="00000000">
            <w:pPr>
              <w:pStyle w:val="TableText"/>
            </w:pPr>
            <w:r>
              <w:t>urn:oid:2.16.840.1.113883.10.20.22.4.24</w:t>
            </w:r>
          </w:p>
        </w:tc>
      </w:tr>
      <w:tr w:rsidR="00382FB1" w14:paraId="397333A3" w14:textId="77777777">
        <w:trPr>
          <w:jc w:val="center"/>
        </w:trPr>
        <w:tc>
          <w:tcPr>
            <w:tcW w:w="360" w:type="dxa"/>
          </w:tcPr>
          <w:p w14:paraId="659B839A" w14:textId="77777777" w:rsidR="00382FB1" w:rsidRDefault="00382FB1">
            <w:pPr>
              <w:pStyle w:val="TableText"/>
              <w:ind w:left="1008"/>
            </w:pPr>
            <w:hyperlink w:anchor="Indication_V2">
              <w:r>
                <w:rPr>
                  <w:rStyle w:val="HyperlinkText9pt"/>
                </w:rPr>
                <w:t>Indication (V2)</w:t>
              </w:r>
            </w:hyperlink>
          </w:p>
        </w:tc>
        <w:tc>
          <w:tcPr>
            <w:tcW w:w="360" w:type="dxa"/>
          </w:tcPr>
          <w:p w14:paraId="1A149545" w14:textId="77777777" w:rsidR="00382FB1" w:rsidRDefault="00000000">
            <w:pPr>
              <w:pStyle w:val="TableText"/>
            </w:pPr>
            <w:r>
              <w:t>entry</w:t>
            </w:r>
          </w:p>
        </w:tc>
        <w:tc>
          <w:tcPr>
            <w:tcW w:w="360" w:type="dxa"/>
          </w:tcPr>
          <w:p w14:paraId="22AF483E" w14:textId="77777777" w:rsidR="00382FB1" w:rsidRDefault="00000000">
            <w:pPr>
              <w:pStyle w:val="TableText"/>
            </w:pPr>
            <w:r>
              <w:t>urn:hl7ii:2.16.840.1.113883.10.20.22.4.19:2014-06-09</w:t>
            </w:r>
          </w:p>
        </w:tc>
      </w:tr>
      <w:tr w:rsidR="00382FB1" w14:paraId="51F971DB" w14:textId="77777777">
        <w:trPr>
          <w:jc w:val="center"/>
        </w:trPr>
        <w:tc>
          <w:tcPr>
            <w:tcW w:w="360" w:type="dxa"/>
          </w:tcPr>
          <w:p w14:paraId="1390C823"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345AAAFA" w14:textId="77777777" w:rsidR="00382FB1" w:rsidRDefault="00000000">
            <w:pPr>
              <w:pStyle w:val="TableText"/>
            </w:pPr>
            <w:r>
              <w:t>entry</w:t>
            </w:r>
          </w:p>
        </w:tc>
        <w:tc>
          <w:tcPr>
            <w:tcW w:w="360" w:type="dxa"/>
          </w:tcPr>
          <w:p w14:paraId="155DFE82" w14:textId="77777777" w:rsidR="00382FB1" w:rsidRDefault="00000000">
            <w:pPr>
              <w:pStyle w:val="TableText"/>
            </w:pPr>
            <w:r>
              <w:t>urn:hl7ii:2.16.840.1.113883.10.20.22.4.17:2014-06-09</w:t>
            </w:r>
          </w:p>
        </w:tc>
      </w:tr>
      <w:tr w:rsidR="00382FB1" w14:paraId="3F9109A1" w14:textId="77777777">
        <w:trPr>
          <w:jc w:val="center"/>
        </w:trPr>
        <w:tc>
          <w:tcPr>
            <w:tcW w:w="360" w:type="dxa"/>
          </w:tcPr>
          <w:p w14:paraId="6991B3FA"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15B25A5C" w14:textId="77777777" w:rsidR="00382FB1" w:rsidRDefault="00000000">
            <w:pPr>
              <w:pStyle w:val="TableText"/>
            </w:pPr>
            <w:r>
              <w:t>entry</w:t>
            </w:r>
          </w:p>
        </w:tc>
        <w:tc>
          <w:tcPr>
            <w:tcW w:w="360" w:type="dxa"/>
          </w:tcPr>
          <w:p w14:paraId="76413B68" w14:textId="77777777" w:rsidR="00382FB1" w:rsidRDefault="00000000">
            <w:pPr>
              <w:pStyle w:val="TableText"/>
            </w:pPr>
            <w:r>
              <w:t>urn:hl7ii:2.16.840.1.113883.10.20.22.4.23:2014-06-09</w:t>
            </w:r>
          </w:p>
        </w:tc>
      </w:tr>
      <w:tr w:rsidR="00382FB1" w14:paraId="3A7B3D83" w14:textId="77777777">
        <w:trPr>
          <w:jc w:val="center"/>
        </w:trPr>
        <w:tc>
          <w:tcPr>
            <w:tcW w:w="360" w:type="dxa"/>
          </w:tcPr>
          <w:p w14:paraId="3A2B4147" w14:textId="77777777" w:rsidR="00382FB1" w:rsidRDefault="00382FB1">
            <w:pPr>
              <w:pStyle w:val="TableText"/>
              <w:ind w:left="1152"/>
            </w:pPr>
            <w:hyperlink w:anchor="Instruction_V2">
              <w:r>
                <w:rPr>
                  <w:rStyle w:val="HyperlinkText9pt"/>
                </w:rPr>
                <w:t>Instruction (V2)</w:t>
              </w:r>
            </w:hyperlink>
          </w:p>
        </w:tc>
        <w:tc>
          <w:tcPr>
            <w:tcW w:w="360" w:type="dxa"/>
          </w:tcPr>
          <w:p w14:paraId="287407D4" w14:textId="77777777" w:rsidR="00382FB1" w:rsidRDefault="00000000">
            <w:pPr>
              <w:pStyle w:val="TableText"/>
            </w:pPr>
            <w:r>
              <w:t>entry</w:t>
            </w:r>
          </w:p>
        </w:tc>
        <w:tc>
          <w:tcPr>
            <w:tcW w:w="360" w:type="dxa"/>
          </w:tcPr>
          <w:p w14:paraId="065D0AFD" w14:textId="77777777" w:rsidR="00382FB1" w:rsidRDefault="00000000">
            <w:pPr>
              <w:pStyle w:val="TableText"/>
            </w:pPr>
            <w:r>
              <w:t>urn:hl7ii:2.16.840.1.113883.10.20.22.4.20:2014-06-09</w:t>
            </w:r>
          </w:p>
        </w:tc>
      </w:tr>
      <w:tr w:rsidR="00382FB1" w14:paraId="359EDB4C" w14:textId="77777777">
        <w:trPr>
          <w:jc w:val="center"/>
        </w:trPr>
        <w:tc>
          <w:tcPr>
            <w:tcW w:w="360" w:type="dxa"/>
          </w:tcPr>
          <w:p w14:paraId="24F3ADDF"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33621157" w14:textId="77777777" w:rsidR="00382FB1" w:rsidRDefault="00000000">
            <w:pPr>
              <w:pStyle w:val="TableText"/>
            </w:pPr>
            <w:r>
              <w:t>entry</w:t>
            </w:r>
          </w:p>
        </w:tc>
        <w:tc>
          <w:tcPr>
            <w:tcW w:w="360" w:type="dxa"/>
          </w:tcPr>
          <w:p w14:paraId="543FFB77" w14:textId="77777777" w:rsidR="00382FB1" w:rsidRDefault="00000000">
            <w:pPr>
              <w:pStyle w:val="TableText"/>
            </w:pPr>
            <w:r>
              <w:t>urn:hl7ii:2.16.840.1.113883.10.20.22.4.54:2014-06-09</w:t>
            </w:r>
          </w:p>
        </w:tc>
      </w:tr>
      <w:tr w:rsidR="00382FB1" w14:paraId="5861B8BD" w14:textId="77777777">
        <w:trPr>
          <w:jc w:val="center"/>
        </w:trPr>
        <w:tc>
          <w:tcPr>
            <w:tcW w:w="360" w:type="dxa"/>
          </w:tcPr>
          <w:p w14:paraId="2A4FCEFF"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2C4E50D" w14:textId="77777777" w:rsidR="00382FB1" w:rsidRDefault="00000000">
            <w:pPr>
              <w:pStyle w:val="TableText"/>
            </w:pPr>
            <w:r>
              <w:t>entry</w:t>
            </w:r>
          </w:p>
        </w:tc>
        <w:tc>
          <w:tcPr>
            <w:tcW w:w="360" w:type="dxa"/>
          </w:tcPr>
          <w:p w14:paraId="66940A73" w14:textId="77777777" w:rsidR="00382FB1" w:rsidRDefault="00000000">
            <w:pPr>
              <w:pStyle w:val="TableText"/>
            </w:pPr>
            <w:r>
              <w:t>urn:hl7ii:2.16.840.1.113883.10.20.22.4.23:2014-06-09</w:t>
            </w:r>
          </w:p>
        </w:tc>
      </w:tr>
      <w:tr w:rsidR="00382FB1" w14:paraId="0F28673A" w14:textId="77777777">
        <w:trPr>
          <w:jc w:val="center"/>
        </w:trPr>
        <w:tc>
          <w:tcPr>
            <w:tcW w:w="360" w:type="dxa"/>
          </w:tcPr>
          <w:p w14:paraId="37F91822" w14:textId="77777777" w:rsidR="00382FB1" w:rsidRDefault="00382FB1">
            <w:pPr>
              <w:pStyle w:val="TableText"/>
              <w:ind w:left="1008"/>
            </w:pPr>
            <w:hyperlink w:anchor="Instruction_V2">
              <w:r>
                <w:rPr>
                  <w:rStyle w:val="HyperlinkText9pt"/>
                </w:rPr>
                <w:t>Instruction (V2)</w:t>
              </w:r>
            </w:hyperlink>
          </w:p>
        </w:tc>
        <w:tc>
          <w:tcPr>
            <w:tcW w:w="360" w:type="dxa"/>
          </w:tcPr>
          <w:p w14:paraId="6A1F9249" w14:textId="77777777" w:rsidR="00382FB1" w:rsidRDefault="00000000">
            <w:pPr>
              <w:pStyle w:val="TableText"/>
            </w:pPr>
            <w:r>
              <w:t>entry</w:t>
            </w:r>
          </w:p>
        </w:tc>
        <w:tc>
          <w:tcPr>
            <w:tcW w:w="360" w:type="dxa"/>
          </w:tcPr>
          <w:p w14:paraId="583BF4BA" w14:textId="77777777" w:rsidR="00382FB1" w:rsidRDefault="00000000">
            <w:pPr>
              <w:pStyle w:val="TableText"/>
            </w:pPr>
            <w:r>
              <w:t>urn:hl7ii:2.16.840.1.113883.10.20.22.4.20:2014-06-09</w:t>
            </w:r>
          </w:p>
        </w:tc>
      </w:tr>
      <w:tr w:rsidR="00382FB1" w14:paraId="5BCC05C2" w14:textId="77777777">
        <w:trPr>
          <w:jc w:val="center"/>
        </w:trPr>
        <w:tc>
          <w:tcPr>
            <w:tcW w:w="360" w:type="dxa"/>
          </w:tcPr>
          <w:p w14:paraId="1C0CE5E1"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35DB98FE" w14:textId="77777777" w:rsidR="00382FB1" w:rsidRDefault="00000000">
            <w:pPr>
              <w:pStyle w:val="TableText"/>
            </w:pPr>
            <w:r>
              <w:t>unspecified</w:t>
            </w:r>
          </w:p>
        </w:tc>
        <w:tc>
          <w:tcPr>
            <w:tcW w:w="360" w:type="dxa"/>
          </w:tcPr>
          <w:p w14:paraId="44892137" w14:textId="77777777" w:rsidR="00382FB1" w:rsidRDefault="00000000">
            <w:pPr>
              <w:pStyle w:val="TableText"/>
            </w:pPr>
            <w:r>
              <w:t>urn:oid:2.16.840.1.113883.10.20.22.4.119</w:t>
            </w:r>
          </w:p>
        </w:tc>
      </w:tr>
      <w:tr w:rsidR="00382FB1" w14:paraId="2D48B2FA" w14:textId="77777777">
        <w:trPr>
          <w:jc w:val="center"/>
        </w:trPr>
        <w:tc>
          <w:tcPr>
            <w:tcW w:w="360" w:type="dxa"/>
          </w:tcPr>
          <w:p w14:paraId="3D05C7F5" w14:textId="77777777" w:rsidR="00382FB1" w:rsidRDefault="00382FB1">
            <w:pPr>
              <w:pStyle w:val="TableText"/>
              <w:ind w:left="1008"/>
            </w:pPr>
            <w:hyperlink w:anchor="E_Substance_Administered_Act">
              <w:r>
                <w:rPr>
                  <w:rStyle w:val="HyperlinkText9pt"/>
                </w:rPr>
                <w:t xml:space="preserve">Substance </w:t>
              </w:r>
              <w:r>
                <w:rPr>
                  <w:rStyle w:val="HyperlinkText9pt"/>
                </w:rPr>
                <w:lastRenderedPageBreak/>
                <w:t>Administered Act</w:t>
              </w:r>
            </w:hyperlink>
          </w:p>
        </w:tc>
        <w:tc>
          <w:tcPr>
            <w:tcW w:w="360" w:type="dxa"/>
          </w:tcPr>
          <w:p w14:paraId="21D4CBBC" w14:textId="77777777" w:rsidR="00382FB1" w:rsidRDefault="00000000">
            <w:pPr>
              <w:pStyle w:val="TableText"/>
            </w:pPr>
            <w:r>
              <w:lastRenderedPageBreak/>
              <w:t>entry</w:t>
            </w:r>
          </w:p>
        </w:tc>
        <w:tc>
          <w:tcPr>
            <w:tcW w:w="360" w:type="dxa"/>
          </w:tcPr>
          <w:p w14:paraId="7B98BAF1" w14:textId="77777777" w:rsidR="00382FB1" w:rsidRDefault="00000000">
            <w:pPr>
              <w:pStyle w:val="TableText"/>
            </w:pPr>
            <w:r>
              <w:t>urn:oid:2.16.840.1.113883.10.20.2</w:t>
            </w:r>
            <w:r>
              <w:lastRenderedPageBreak/>
              <w:t>2.4.118</w:t>
            </w:r>
          </w:p>
        </w:tc>
      </w:tr>
      <w:tr w:rsidR="00382FB1" w14:paraId="6B9F3F9C" w14:textId="77777777">
        <w:trPr>
          <w:jc w:val="center"/>
        </w:trPr>
        <w:tc>
          <w:tcPr>
            <w:tcW w:w="360" w:type="dxa"/>
          </w:tcPr>
          <w:p w14:paraId="5906EB5F"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79809172" w14:textId="77777777" w:rsidR="00382FB1" w:rsidRDefault="00000000">
            <w:pPr>
              <w:pStyle w:val="TableText"/>
            </w:pPr>
            <w:r>
              <w:t>entry</w:t>
            </w:r>
          </w:p>
        </w:tc>
        <w:tc>
          <w:tcPr>
            <w:tcW w:w="360" w:type="dxa"/>
          </w:tcPr>
          <w:p w14:paraId="5458BEDE" w14:textId="77777777" w:rsidR="00382FB1" w:rsidRDefault="00000000">
            <w:pPr>
              <w:pStyle w:val="TableText"/>
            </w:pPr>
            <w:r>
              <w:t>urn:oid:2.16.840.1.113883.10.20.22.4.147</w:t>
            </w:r>
          </w:p>
        </w:tc>
      </w:tr>
      <w:tr w:rsidR="00382FB1" w14:paraId="6A7FEF79" w14:textId="77777777">
        <w:trPr>
          <w:jc w:val="center"/>
        </w:trPr>
        <w:tc>
          <w:tcPr>
            <w:tcW w:w="360" w:type="dxa"/>
          </w:tcPr>
          <w:p w14:paraId="57583244" w14:textId="77777777" w:rsidR="00382FB1" w:rsidRDefault="00382FB1">
            <w:pPr>
              <w:pStyle w:val="TableText"/>
              <w:ind w:left="1008"/>
            </w:pPr>
            <w:hyperlink w:anchor="E_Medication_Dispense_V3">
              <w:r>
                <w:rPr>
                  <w:rStyle w:val="HyperlinkText9pt"/>
                </w:rPr>
                <w:t>Medication Dispense (V3)</w:t>
              </w:r>
            </w:hyperlink>
          </w:p>
        </w:tc>
        <w:tc>
          <w:tcPr>
            <w:tcW w:w="360" w:type="dxa"/>
          </w:tcPr>
          <w:p w14:paraId="6D8D3870" w14:textId="77777777" w:rsidR="00382FB1" w:rsidRDefault="00000000">
            <w:pPr>
              <w:pStyle w:val="TableText"/>
            </w:pPr>
            <w:r>
              <w:t>entry</w:t>
            </w:r>
          </w:p>
        </w:tc>
        <w:tc>
          <w:tcPr>
            <w:tcW w:w="360" w:type="dxa"/>
          </w:tcPr>
          <w:p w14:paraId="5DBB0371" w14:textId="77777777" w:rsidR="00382FB1" w:rsidRDefault="00000000">
            <w:pPr>
              <w:pStyle w:val="TableText"/>
            </w:pPr>
            <w:r>
              <w:t>urn:hl7ii:2.16.840.1.113883.10.20.22.4.18:2023-05-01</w:t>
            </w:r>
          </w:p>
        </w:tc>
      </w:tr>
      <w:tr w:rsidR="00382FB1" w14:paraId="36FDD097" w14:textId="77777777">
        <w:trPr>
          <w:jc w:val="center"/>
        </w:trPr>
        <w:tc>
          <w:tcPr>
            <w:tcW w:w="360" w:type="dxa"/>
          </w:tcPr>
          <w:p w14:paraId="4912E49A"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74D8B425" w14:textId="77777777" w:rsidR="00382FB1" w:rsidRDefault="00000000">
            <w:pPr>
              <w:pStyle w:val="TableText"/>
            </w:pPr>
            <w:r>
              <w:t>unspecified</w:t>
            </w:r>
          </w:p>
        </w:tc>
        <w:tc>
          <w:tcPr>
            <w:tcW w:w="360" w:type="dxa"/>
          </w:tcPr>
          <w:p w14:paraId="3883E53B" w14:textId="77777777" w:rsidR="00382FB1" w:rsidRDefault="00000000">
            <w:pPr>
              <w:pStyle w:val="TableText"/>
            </w:pPr>
            <w:r>
              <w:t>urn:oid:2.16.840.1.113883.10.20.22.5.2</w:t>
            </w:r>
          </w:p>
        </w:tc>
      </w:tr>
      <w:tr w:rsidR="00382FB1" w14:paraId="0B1DA8C4" w14:textId="77777777">
        <w:trPr>
          <w:jc w:val="center"/>
        </w:trPr>
        <w:tc>
          <w:tcPr>
            <w:tcW w:w="360" w:type="dxa"/>
          </w:tcPr>
          <w:p w14:paraId="4238079F"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7A8945A3" w14:textId="77777777" w:rsidR="00382FB1" w:rsidRDefault="00000000">
            <w:pPr>
              <w:pStyle w:val="TableText"/>
            </w:pPr>
            <w:r>
              <w:t>entry</w:t>
            </w:r>
          </w:p>
        </w:tc>
        <w:tc>
          <w:tcPr>
            <w:tcW w:w="360" w:type="dxa"/>
          </w:tcPr>
          <w:p w14:paraId="7F41671C" w14:textId="77777777" w:rsidR="00382FB1" w:rsidRDefault="00000000">
            <w:pPr>
              <w:pStyle w:val="TableText"/>
            </w:pPr>
            <w:r>
              <w:t>urn:hl7ii:2.16.840.1.113883.10.20.22.4.17:2014-06-09</w:t>
            </w:r>
          </w:p>
        </w:tc>
      </w:tr>
      <w:tr w:rsidR="00382FB1" w14:paraId="6C9F9A5C" w14:textId="77777777">
        <w:trPr>
          <w:jc w:val="center"/>
        </w:trPr>
        <w:tc>
          <w:tcPr>
            <w:tcW w:w="360" w:type="dxa"/>
          </w:tcPr>
          <w:p w14:paraId="0BE029F8"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31B6BC80" w14:textId="77777777" w:rsidR="00382FB1" w:rsidRDefault="00000000">
            <w:pPr>
              <w:pStyle w:val="TableText"/>
            </w:pPr>
            <w:r>
              <w:t>entry</w:t>
            </w:r>
          </w:p>
        </w:tc>
        <w:tc>
          <w:tcPr>
            <w:tcW w:w="360" w:type="dxa"/>
          </w:tcPr>
          <w:p w14:paraId="4A6A5730" w14:textId="77777777" w:rsidR="00382FB1" w:rsidRDefault="00000000">
            <w:pPr>
              <w:pStyle w:val="TableText"/>
            </w:pPr>
            <w:r>
              <w:t>urn:hl7ii:2.16.840.1.113883.10.20.22.4.23:2014-06-09</w:t>
            </w:r>
          </w:p>
        </w:tc>
      </w:tr>
      <w:tr w:rsidR="00382FB1" w14:paraId="6F524608" w14:textId="77777777">
        <w:trPr>
          <w:jc w:val="center"/>
        </w:trPr>
        <w:tc>
          <w:tcPr>
            <w:tcW w:w="360" w:type="dxa"/>
          </w:tcPr>
          <w:p w14:paraId="41F1B807" w14:textId="77777777" w:rsidR="00382FB1" w:rsidRDefault="00382FB1">
            <w:pPr>
              <w:pStyle w:val="TableText"/>
              <w:ind w:left="1296"/>
            </w:pPr>
            <w:hyperlink w:anchor="Instruction_V2">
              <w:r>
                <w:rPr>
                  <w:rStyle w:val="HyperlinkText9pt"/>
                </w:rPr>
                <w:t>Instruction (V2)</w:t>
              </w:r>
            </w:hyperlink>
          </w:p>
        </w:tc>
        <w:tc>
          <w:tcPr>
            <w:tcW w:w="360" w:type="dxa"/>
          </w:tcPr>
          <w:p w14:paraId="712DC114" w14:textId="77777777" w:rsidR="00382FB1" w:rsidRDefault="00000000">
            <w:pPr>
              <w:pStyle w:val="TableText"/>
            </w:pPr>
            <w:r>
              <w:t>entry</w:t>
            </w:r>
          </w:p>
        </w:tc>
        <w:tc>
          <w:tcPr>
            <w:tcW w:w="360" w:type="dxa"/>
          </w:tcPr>
          <w:p w14:paraId="0355029F" w14:textId="77777777" w:rsidR="00382FB1" w:rsidRDefault="00000000">
            <w:pPr>
              <w:pStyle w:val="TableText"/>
            </w:pPr>
            <w:r>
              <w:t>urn:hl7ii:2.16.840.1.113883.10.20.22.4.20:2014-06-09</w:t>
            </w:r>
          </w:p>
        </w:tc>
      </w:tr>
      <w:tr w:rsidR="00382FB1" w14:paraId="6DC85A70" w14:textId="77777777">
        <w:trPr>
          <w:jc w:val="center"/>
        </w:trPr>
        <w:tc>
          <w:tcPr>
            <w:tcW w:w="360" w:type="dxa"/>
          </w:tcPr>
          <w:p w14:paraId="42558A8F"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66B15ED9" w14:textId="77777777" w:rsidR="00382FB1" w:rsidRDefault="00000000">
            <w:pPr>
              <w:pStyle w:val="TableText"/>
            </w:pPr>
            <w:r>
              <w:t>entry</w:t>
            </w:r>
          </w:p>
        </w:tc>
        <w:tc>
          <w:tcPr>
            <w:tcW w:w="360" w:type="dxa"/>
          </w:tcPr>
          <w:p w14:paraId="3D908EF0" w14:textId="77777777" w:rsidR="00382FB1" w:rsidRDefault="00000000">
            <w:pPr>
              <w:pStyle w:val="TableText"/>
            </w:pPr>
            <w:r>
              <w:t>urn:hl7ii:2.16.840.1.113883.10.20.22.4.54:2014-06-09</w:t>
            </w:r>
          </w:p>
        </w:tc>
      </w:tr>
      <w:tr w:rsidR="00382FB1" w14:paraId="71C3BA33" w14:textId="77777777">
        <w:trPr>
          <w:jc w:val="center"/>
        </w:trPr>
        <w:tc>
          <w:tcPr>
            <w:tcW w:w="360" w:type="dxa"/>
          </w:tcPr>
          <w:p w14:paraId="3A425EF1"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1F411EE4" w14:textId="77777777" w:rsidR="00382FB1" w:rsidRDefault="00000000">
            <w:pPr>
              <w:pStyle w:val="TableText"/>
            </w:pPr>
            <w:r>
              <w:t>entry</w:t>
            </w:r>
          </w:p>
        </w:tc>
        <w:tc>
          <w:tcPr>
            <w:tcW w:w="360" w:type="dxa"/>
          </w:tcPr>
          <w:p w14:paraId="204AD46A" w14:textId="77777777" w:rsidR="00382FB1" w:rsidRDefault="00000000">
            <w:pPr>
              <w:pStyle w:val="TableText"/>
            </w:pPr>
            <w:r>
              <w:t>urn:hl7ii:2.16.840.1.113883.10.20.22.4.23:2014-06-09</w:t>
            </w:r>
          </w:p>
        </w:tc>
      </w:tr>
      <w:tr w:rsidR="00382FB1" w14:paraId="33A609F9" w14:textId="77777777">
        <w:trPr>
          <w:jc w:val="center"/>
        </w:trPr>
        <w:tc>
          <w:tcPr>
            <w:tcW w:w="360" w:type="dxa"/>
          </w:tcPr>
          <w:p w14:paraId="7CCB329B"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1A615CB9" w14:textId="77777777" w:rsidR="00382FB1" w:rsidRDefault="00000000">
            <w:pPr>
              <w:pStyle w:val="TableText"/>
            </w:pPr>
            <w:r>
              <w:t>entry</w:t>
            </w:r>
          </w:p>
        </w:tc>
        <w:tc>
          <w:tcPr>
            <w:tcW w:w="360" w:type="dxa"/>
          </w:tcPr>
          <w:p w14:paraId="242ED4CA" w14:textId="77777777" w:rsidR="00382FB1" w:rsidRDefault="00000000">
            <w:pPr>
              <w:pStyle w:val="TableText"/>
            </w:pPr>
            <w:r>
              <w:t>urn:hl7ii:2.16.840.1.113883.10.20.22.4.54:2014-06-09</w:t>
            </w:r>
          </w:p>
        </w:tc>
      </w:tr>
      <w:tr w:rsidR="00382FB1" w14:paraId="45077BE2" w14:textId="77777777">
        <w:trPr>
          <w:jc w:val="center"/>
        </w:trPr>
        <w:tc>
          <w:tcPr>
            <w:tcW w:w="360" w:type="dxa"/>
          </w:tcPr>
          <w:p w14:paraId="03D95EF7"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451CE479" w14:textId="77777777" w:rsidR="00382FB1" w:rsidRDefault="00000000">
            <w:pPr>
              <w:pStyle w:val="TableText"/>
            </w:pPr>
            <w:r>
              <w:t>entry</w:t>
            </w:r>
          </w:p>
        </w:tc>
        <w:tc>
          <w:tcPr>
            <w:tcW w:w="360" w:type="dxa"/>
          </w:tcPr>
          <w:p w14:paraId="0075DF63" w14:textId="77777777" w:rsidR="00382FB1" w:rsidRDefault="00000000">
            <w:pPr>
              <w:pStyle w:val="TableText"/>
            </w:pPr>
            <w:r>
              <w:t>urn:hl7ii:2.16.840.1.113883.10.20.22.4.69:2025-08-01</w:t>
            </w:r>
          </w:p>
        </w:tc>
      </w:tr>
      <w:tr w:rsidR="00382FB1" w14:paraId="12DACAAE" w14:textId="77777777">
        <w:trPr>
          <w:jc w:val="center"/>
        </w:trPr>
        <w:tc>
          <w:tcPr>
            <w:tcW w:w="360" w:type="dxa"/>
          </w:tcPr>
          <w:p w14:paraId="4B28594E"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65F6E039" w14:textId="77777777" w:rsidR="00382FB1" w:rsidRDefault="00000000">
            <w:pPr>
              <w:pStyle w:val="TableText"/>
            </w:pPr>
            <w:r>
              <w:t>entry</w:t>
            </w:r>
          </w:p>
        </w:tc>
        <w:tc>
          <w:tcPr>
            <w:tcW w:w="360" w:type="dxa"/>
          </w:tcPr>
          <w:p w14:paraId="4B04D135" w14:textId="77777777" w:rsidR="00382FB1" w:rsidRDefault="00000000">
            <w:pPr>
              <w:pStyle w:val="TableText"/>
            </w:pPr>
            <w:r>
              <w:t>urn:hl7ii:2.16.840.1.113883.10.20.22.4.86:2022-06-01</w:t>
            </w:r>
          </w:p>
        </w:tc>
      </w:tr>
      <w:tr w:rsidR="00382FB1" w14:paraId="3FC9C5AC" w14:textId="77777777">
        <w:trPr>
          <w:jc w:val="center"/>
        </w:trPr>
        <w:tc>
          <w:tcPr>
            <w:tcW w:w="360" w:type="dxa"/>
          </w:tcPr>
          <w:p w14:paraId="6E9E2251" w14:textId="77777777" w:rsidR="00382FB1" w:rsidRDefault="00382FB1">
            <w:pPr>
              <w:pStyle w:val="TableText"/>
              <w:ind w:left="432"/>
            </w:pPr>
            <w:hyperlink w:anchor="E_Hospital_Admission_Diagnosis_NHCS_V4">
              <w:r>
                <w:rPr>
                  <w:rStyle w:val="HyperlinkText9pt"/>
                </w:rPr>
                <w:t>Hospital Admission Diagnosis (NHCS V4)</w:t>
              </w:r>
            </w:hyperlink>
          </w:p>
        </w:tc>
        <w:tc>
          <w:tcPr>
            <w:tcW w:w="360" w:type="dxa"/>
          </w:tcPr>
          <w:p w14:paraId="4397649A" w14:textId="77777777" w:rsidR="00382FB1" w:rsidRDefault="00000000">
            <w:pPr>
              <w:pStyle w:val="TableText"/>
            </w:pPr>
            <w:r>
              <w:t>entry</w:t>
            </w:r>
          </w:p>
        </w:tc>
        <w:tc>
          <w:tcPr>
            <w:tcW w:w="360" w:type="dxa"/>
          </w:tcPr>
          <w:p w14:paraId="21FB466F" w14:textId="77777777" w:rsidR="00382FB1" w:rsidRDefault="00000000">
            <w:pPr>
              <w:pStyle w:val="TableText"/>
            </w:pPr>
            <w:r>
              <w:t>urn:hl7ii:2.16.840.1.113883.10.20.22.4.34:2025-08-01</w:t>
            </w:r>
          </w:p>
        </w:tc>
      </w:tr>
      <w:tr w:rsidR="00382FB1" w14:paraId="1FA9AC4A" w14:textId="77777777">
        <w:trPr>
          <w:jc w:val="center"/>
        </w:trPr>
        <w:tc>
          <w:tcPr>
            <w:tcW w:w="360" w:type="dxa"/>
          </w:tcPr>
          <w:p w14:paraId="3AB13DE9" w14:textId="77777777" w:rsidR="00382FB1" w:rsidRDefault="00382FB1">
            <w:pPr>
              <w:pStyle w:val="TableText"/>
              <w:ind w:left="576"/>
            </w:pPr>
            <w:hyperlink w:anchor="E_Problem_Observation_NHCS_V5">
              <w:r>
                <w:rPr>
                  <w:rStyle w:val="HyperlinkText9pt"/>
                </w:rPr>
                <w:t>Problem Observation (NHCS V5)</w:t>
              </w:r>
            </w:hyperlink>
          </w:p>
        </w:tc>
        <w:tc>
          <w:tcPr>
            <w:tcW w:w="360" w:type="dxa"/>
          </w:tcPr>
          <w:p w14:paraId="3CA0F919" w14:textId="77777777" w:rsidR="00382FB1" w:rsidRDefault="00000000">
            <w:pPr>
              <w:pStyle w:val="TableText"/>
            </w:pPr>
            <w:r>
              <w:t>entry</w:t>
            </w:r>
          </w:p>
        </w:tc>
        <w:tc>
          <w:tcPr>
            <w:tcW w:w="360" w:type="dxa"/>
          </w:tcPr>
          <w:p w14:paraId="06810BAD" w14:textId="77777777" w:rsidR="00382FB1" w:rsidRDefault="00000000">
            <w:pPr>
              <w:pStyle w:val="TableText"/>
            </w:pPr>
            <w:r>
              <w:t>urn:hl7ii:2.16.840.1.113883.10.20.22.4.4:2025-08-01</w:t>
            </w:r>
          </w:p>
        </w:tc>
      </w:tr>
      <w:tr w:rsidR="00382FB1" w14:paraId="0F7B5160" w14:textId="77777777">
        <w:trPr>
          <w:jc w:val="center"/>
        </w:trPr>
        <w:tc>
          <w:tcPr>
            <w:tcW w:w="360" w:type="dxa"/>
          </w:tcPr>
          <w:p w14:paraId="4B434E7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0257B20" w14:textId="77777777" w:rsidR="00382FB1" w:rsidRDefault="00000000">
            <w:pPr>
              <w:pStyle w:val="TableText"/>
            </w:pPr>
            <w:r>
              <w:t>unspecified</w:t>
            </w:r>
          </w:p>
        </w:tc>
        <w:tc>
          <w:tcPr>
            <w:tcW w:w="360" w:type="dxa"/>
          </w:tcPr>
          <w:p w14:paraId="68F1634C" w14:textId="77777777" w:rsidR="00382FB1" w:rsidRDefault="00000000">
            <w:pPr>
              <w:pStyle w:val="TableText"/>
            </w:pPr>
            <w:r>
              <w:t>urn:oid:2.16.840.1.113883.10.20.22.4.119</w:t>
            </w:r>
          </w:p>
        </w:tc>
      </w:tr>
      <w:tr w:rsidR="00382FB1" w14:paraId="64692204" w14:textId="77777777">
        <w:trPr>
          <w:jc w:val="center"/>
        </w:trPr>
        <w:tc>
          <w:tcPr>
            <w:tcW w:w="360" w:type="dxa"/>
          </w:tcPr>
          <w:p w14:paraId="08ED7F88" w14:textId="77777777" w:rsidR="00382FB1" w:rsidRDefault="00382FB1">
            <w:pPr>
              <w:pStyle w:val="TableText"/>
              <w:ind w:left="720"/>
            </w:pPr>
            <w:hyperlink w:anchor="E_Problem_Status_20190620">
              <w:r>
                <w:rPr>
                  <w:rStyle w:val="HyperlinkText9pt"/>
                </w:rPr>
                <w:t>Problem Status</w:t>
              </w:r>
            </w:hyperlink>
          </w:p>
        </w:tc>
        <w:tc>
          <w:tcPr>
            <w:tcW w:w="360" w:type="dxa"/>
          </w:tcPr>
          <w:p w14:paraId="1A424BF7" w14:textId="77777777" w:rsidR="00382FB1" w:rsidRDefault="00000000">
            <w:pPr>
              <w:pStyle w:val="TableText"/>
            </w:pPr>
            <w:r>
              <w:t>entry</w:t>
            </w:r>
          </w:p>
        </w:tc>
        <w:tc>
          <w:tcPr>
            <w:tcW w:w="360" w:type="dxa"/>
          </w:tcPr>
          <w:p w14:paraId="7C69081C" w14:textId="77777777" w:rsidR="00382FB1" w:rsidRDefault="00000000">
            <w:pPr>
              <w:pStyle w:val="TableText"/>
            </w:pPr>
            <w:r>
              <w:t>urn:hl7ii:2.16.840.1.113883.10.20.22.4.6:2019-06-20</w:t>
            </w:r>
          </w:p>
        </w:tc>
      </w:tr>
      <w:tr w:rsidR="00382FB1" w14:paraId="072196EB" w14:textId="77777777">
        <w:trPr>
          <w:jc w:val="center"/>
        </w:trPr>
        <w:tc>
          <w:tcPr>
            <w:tcW w:w="360" w:type="dxa"/>
          </w:tcPr>
          <w:p w14:paraId="304AD96F" w14:textId="77777777" w:rsidR="00382FB1" w:rsidRDefault="00382FB1">
            <w:pPr>
              <w:pStyle w:val="TableText"/>
              <w:ind w:left="720"/>
            </w:pPr>
            <w:hyperlink w:anchor="E_Date_of_Diagnosis_Act">
              <w:r>
                <w:rPr>
                  <w:rStyle w:val="HyperlinkText9pt"/>
                </w:rPr>
                <w:t>Date of Diagnosis Act</w:t>
              </w:r>
            </w:hyperlink>
          </w:p>
        </w:tc>
        <w:tc>
          <w:tcPr>
            <w:tcW w:w="360" w:type="dxa"/>
          </w:tcPr>
          <w:p w14:paraId="428432F8" w14:textId="77777777" w:rsidR="00382FB1" w:rsidRDefault="00000000">
            <w:pPr>
              <w:pStyle w:val="TableText"/>
            </w:pPr>
            <w:r>
              <w:t>entry</w:t>
            </w:r>
          </w:p>
        </w:tc>
        <w:tc>
          <w:tcPr>
            <w:tcW w:w="360" w:type="dxa"/>
          </w:tcPr>
          <w:p w14:paraId="64A41E0C" w14:textId="77777777" w:rsidR="00382FB1" w:rsidRDefault="00000000">
            <w:pPr>
              <w:pStyle w:val="TableText"/>
            </w:pPr>
            <w:r>
              <w:t>urn:hl7ii:2.16.840.1.113883.10.20.22.4.502:2022-06-01</w:t>
            </w:r>
          </w:p>
        </w:tc>
      </w:tr>
      <w:tr w:rsidR="00382FB1" w14:paraId="0DD8971B" w14:textId="77777777">
        <w:trPr>
          <w:jc w:val="center"/>
        </w:trPr>
        <w:tc>
          <w:tcPr>
            <w:tcW w:w="360" w:type="dxa"/>
          </w:tcPr>
          <w:p w14:paraId="2EA75FB5"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660F6E48" w14:textId="77777777" w:rsidR="00382FB1" w:rsidRDefault="00000000">
            <w:pPr>
              <w:pStyle w:val="TableText"/>
            </w:pPr>
            <w:r>
              <w:t>entry</w:t>
            </w:r>
          </w:p>
        </w:tc>
        <w:tc>
          <w:tcPr>
            <w:tcW w:w="360" w:type="dxa"/>
          </w:tcPr>
          <w:p w14:paraId="79069D97" w14:textId="77777777" w:rsidR="00382FB1" w:rsidRDefault="00000000">
            <w:pPr>
              <w:pStyle w:val="TableText"/>
            </w:pPr>
            <w:r>
              <w:t>urn:hl7ii:2.16.840.1.113883.10.20.22.4.69:2025-08-01</w:t>
            </w:r>
          </w:p>
        </w:tc>
      </w:tr>
      <w:tr w:rsidR="00382FB1" w14:paraId="45A6F5FE" w14:textId="77777777">
        <w:trPr>
          <w:jc w:val="center"/>
        </w:trPr>
        <w:tc>
          <w:tcPr>
            <w:tcW w:w="360" w:type="dxa"/>
          </w:tcPr>
          <w:p w14:paraId="492993FD"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5B1F3F0E" w14:textId="77777777" w:rsidR="00382FB1" w:rsidRDefault="00000000">
            <w:pPr>
              <w:pStyle w:val="TableText"/>
            </w:pPr>
            <w:r>
              <w:t>entry</w:t>
            </w:r>
          </w:p>
        </w:tc>
        <w:tc>
          <w:tcPr>
            <w:tcW w:w="360" w:type="dxa"/>
          </w:tcPr>
          <w:p w14:paraId="58C2D660" w14:textId="77777777" w:rsidR="00382FB1" w:rsidRDefault="00000000">
            <w:pPr>
              <w:pStyle w:val="TableText"/>
            </w:pPr>
            <w:r>
              <w:t>urn:hl7ii:2.16.840.1.113883.10.20.22.4.86:2022-06-01</w:t>
            </w:r>
          </w:p>
        </w:tc>
      </w:tr>
      <w:tr w:rsidR="00382FB1" w14:paraId="65519EDA" w14:textId="77777777">
        <w:trPr>
          <w:jc w:val="center"/>
        </w:trPr>
        <w:tc>
          <w:tcPr>
            <w:tcW w:w="360" w:type="dxa"/>
          </w:tcPr>
          <w:p w14:paraId="3137F84D" w14:textId="77777777" w:rsidR="00382FB1" w:rsidRDefault="00382FB1">
            <w:pPr>
              <w:pStyle w:val="TableText"/>
              <w:ind w:left="144"/>
            </w:pPr>
            <w:hyperlink w:anchor="S_Medical_Equipment_Section_NHCS_V3">
              <w:r>
                <w:rPr>
                  <w:rStyle w:val="HyperlinkText9pt"/>
                </w:rPr>
                <w:t>Medical Equipment Section (NHCS V3)</w:t>
              </w:r>
            </w:hyperlink>
          </w:p>
        </w:tc>
        <w:tc>
          <w:tcPr>
            <w:tcW w:w="360" w:type="dxa"/>
          </w:tcPr>
          <w:p w14:paraId="4B3D7272" w14:textId="77777777" w:rsidR="00382FB1" w:rsidRDefault="00000000">
            <w:pPr>
              <w:pStyle w:val="TableText"/>
            </w:pPr>
            <w:r>
              <w:t>section</w:t>
            </w:r>
          </w:p>
        </w:tc>
        <w:tc>
          <w:tcPr>
            <w:tcW w:w="360" w:type="dxa"/>
          </w:tcPr>
          <w:p w14:paraId="0F5C5C67" w14:textId="77777777" w:rsidR="00382FB1" w:rsidRDefault="00000000">
            <w:pPr>
              <w:pStyle w:val="TableText"/>
            </w:pPr>
            <w:r>
              <w:t>urn:hl7ii:2.16.840.1.113883.10.20.22.2.23:2025-08-01</w:t>
            </w:r>
          </w:p>
        </w:tc>
      </w:tr>
      <w:tr w:rsidR="00382FB1" w14:paraId="735B4C53" w14:textId="77777777">
        <w:trPr>
          <w:jc w:val="center"/>
        </w:trPr>
        <w:tc>
          <w:tcPr>
            <w:tcW w:w="360" w:type="dxa"/>
          </w:tcPr>
          <w:p w14:paraId="0747FD52" w14:textId="77777777" w:rsidR="00382FB1" w:rsidRDefault="00382FB1">
            <w:pPr>
              <w:pStyle w:val="TableText"/>
              <w:ind w:left="288"/>
            </w:pPr>
            <w:hyperlink w:anchor="NonMedicinal_Supply_Activity_V2">
              <w:r>
                <w:rPr>
                  <w:rStyle w:val="HyperlinkText9pt"/>
                </w:rPr>
                <w:t>Non-Medicinal Supply Activity (V2)</w:t>
              </w:r>
            </w:hyperlink>
          </w:p>
        </w:tc>
        <w:tc>
          <w:tcPr>
            <w:tcW w:w="360" w:type="dxa"/>
          </w:tcPr>
          <w:p w14:paraId="6FCDEA62" w14:textId="77777777" w:rsidR="00382FB1" w:rsidRDefault="00000000">
            <w:pPr>
              <w:pStyle w:val="TableText"/>
            </w:pPr>
            <w:r>
              <w:t>entry</w:t>
            </w:r>
          </w:p>
        </w:tc>
        <w:tc>
          <w:tcPr>
            <w:tcW w:w="360" w:type="dxa"/>
          </w:tcPr>
          <w:p w14:paraId="49A5A943" w14:textId="77777777" w:rsidR="00382FB1" w:rsidRDefault="00000000">
            <w:pPr>
              <w:pStyle w:val="TableText"/>
            </w:pPr>
            <w:r>
              <w:t>urn:hl7ii:2.16.840.1.113883.10.20.22.4.50:2014-06-09</w:t>
            </w:r>
          </w:p>
        </w:tc>
      </w:tr>
      <w:tr w:rsidR="00382FB1" w14:paraId="2B6FE4C0" w14:textId="77777777">
        <w:trPr>
          <w:jc w:val="center"/>
        </w:trPr>
        <w:tc>
          <w:tcPr>
            <w:tcW w:w="360" w:type="dxa"/>
          </w:tcPr>
          <w:p w14:paraId="108BF5F4" w14:textId="77777777" w:rsidR="00382FB1" w:rsidRDefault="00382FB1">
            <w:pPr>
              <w:pStyle w:val="TableText"/>
              <w:ind w:left="432"/>
            </w:pPr>
            <w:hyperlink w:anchor="E_Product_Instance">
              <w:r>
                <w:rPr>
                  <w:rStyle w:val="HyperlinkText9pt"/>
                </w:rPr>
                <w:t>Product Instance</w:t>
              </w:r>
            </w:hyperlink>
          </w:p>
        </w:tc>
        <w:tc>
          <w:tcPr>
            <w:tcW w:w="360" w:type="dxa"/>
          </w:tcPr>
          <w:p w14:paraId="64675766" w14:textId="77777777" w:rsidR="00382FB1" w:rsidRDefault="00000000">
            <w:pPr>
              <w:pStyle w:val="TableText"/>
            </w:pPr>
            <w:r>
              <w:t>entry</w:t>
            </w:r>
          </w:p>
        </w:tc>
        <w:tc>
          <w:tcPr>
            <w:tcW w:w="360" w:type="dxa"/>
          </w:tcPr>
          <w:p w14:paraId="6B90C203" w14:textId="77777777" w:rsidR="00382FB1" w:rsidRDefault="00000000">
            <w:pPr>
              <w:pStyle w:val="TableText"/>
            </w:pPr>
            <w:r>
              <w:t>urn:oid:2.16.840.1.113883.10.20.22.4.37</w:t>
            </w:r>
          </w:p>
        </w:tc>
      </w:tr>
      <w:tr w:rsidR="00382FB1" w14:paraId="05BA9E25" w14:textId="77777777">
        <w:trPr>
          <w:jc w:val="center"/>
        </w:trPr>
        <w:tc>
          <w:tcPr>
            <w:tcW w:w="360" w:type="dxa"/>
          </w:tcPr>
          <w:p w14:paraId="7EA776BC" w14:textId="77777777" w:rsidR="00382FB1" w:rsidRDefault="00382FB1">
            <w:pPr>
              <w:pStyle w:val="TableText"/>
              <w:ind w:left="432"/>
            </w:pPr>
            <w:hyperlink w:anchor="Instruction_V2">
              <w:r>
                <w:rPr>
                  <w:rStyle w:val="HyperlinkText9pt"/>
                </w:rPr>
                <w:t>Instruction (V2)</w:t>
              </w:r>
            </w:hyperlink>
          </w:p>
        </w:tc>
        <w:tc>
          <w:tcPr>
            <w:tcW w:w="360" w:type="dxa"/>
          </w:tcPr>
          <w:p w14:paraId="7982F418" w14:textId="77777777" w:rsidR="00382FB1" w:rsidRDefault="00000000">
            <w:pPr>
              <w:pStyle w:val="TableText"/>
            </w:pPr>
            <w:r>
              <w:t>entry</w:t>
            </w:r>
          </w:p>
        </w:tc>
        <w:tc>
          <w:tcPr>
            <w:tcW w:w="360" w:type="dxa"/>
          </w:tcPr>
          <w:p w14:paraId="2FDB28D7" w14:textId="77777777" w:rsidR="00382FB1" w:rsidRDefault="00000000">
            <w:pPr>
              <w:pStyle w:val="TableText"/>
            </w:pPr>
            <w:r>
              <w:t>urn:hl7ii:2.16.840.1.113883.10.20.22.4.20:2014-06-09</w:t>
            </w:r>
          </w:p>
        </w:tc>
      </w:tr>
      <w:tr w:rsidR="00382FB1" w14:paraId="3C0B77EF" w14:textId="77777777">
        <w:trPr>
          <w:jc w:val="center"/>
        </w:trPr>
        <w:tc>
          <w:tcPr>
            <w:tcW w:w="360" w:type="dxa"/>
          </w:tcPr>
          <w:p w14:paraId="6351A358" w14:textId="77777777" w:rsidR="00382FB1" w:rsidRDefault="00382FB1">
            <w:pPr>
              <w:pStyle w:val="TableText"/>
              <w:ind w:left="288"/>
            </w:pPr>
            <w:hyperlink w:anchor="E_Procedure_Activity_Procedure_NHCS_V4">
              <w:r>
                <w:rPr>
                  <w:rStyle w:val="HyperlinkText9pt"/>
                </w:rPr>
                <w:t>Procedure Activity Procedure (NHCS V4)</w:t>
              </w:r>
            </w:hyperlink>
          </w:p>
        </w:tc>
        <w:tc>
          <w:tcPr>
            <w:tcW w:w="360" w:type="dxa"/>
          </w:tcPr>
          <w:p w14:paraId="4DF43FC2" w14:textId="77777777" w:rsidR="00382FB1" w:rsidRDefault="00000000">
            <w:pPr>
              <w:pStyle w:val="TableText"/>
            </w:pPr>
            <w:r>
              <w:t>entry</w:t>
            </w:r>
          </w:p>
        </w:tc>
        <w:tc>
          <w:tcPr>
            <w:tcW w:w="360" w:type="dxa"/>
          </w:tcPr>
          <w:p w14:paraId="2E3ED8AF" w14:textId="77777777" w:rsidR="00382FB1" w:rsidRDefault="00000000">
            <w:pPr>
              <w:pStyle w:val="TableText"/>
            </w:pPr>
            <w:r>
              <w:t>urn:hl7ii:2.16.840.1.113883.10.20.22.4.14:2025-08-01</w:t>
            </w:r>
          </w:p>
        </w:tc>
      </w:tr>
      <w:tr w:rsidR="00382FB1" w14:paraId="21BE0A4D" w14:textId="77777777">
        <w:trPr>
          <w:jc w:val="center"/>
        </w:trPr>
        <w:tc>
          <w:tcPr>
            <w:tcW w:w="360" w:type="dxa"/>
          </w:tcPr>
          <w:p w14:paraId="1F04D4CF" w14:textId="77777777" w:rsidR="00382FB1" w:rsidRDefault="00382FB1">
            <w:pPr>
              <w:pStyle w:val="TableText"/>
              <w:ind w:left="432"/>
            </w:pPr>
            <w:hyperlink w:anchor="E_Product_Instance">
              <w:r>
                <w:rPr>
                  <w:rStyle w:val="HyperlinkText9pt"/>
                </w:rPr>
                <w:t>Product Instance</w:t>
              </w:r>
            </w:hyperlink>
          </w:p>
        </w:tc>
        <w:tc>
          <w:tcPr>
            <w:tcW w:w="360" w:type="dxa"/>
          </w:tcPr>
          <w:p w14:paraId="1764B988" w14:textId="77777777" w:rsidR="00382FB1" w:rsidRDefault="00000000">
            <w:pPr>
              <w:pStyle w:val="TableText"/>
            </w:pPr>
            <w:r>
              <w:t>entry</w:t>
            </w:r>
          </w:p>
        </w:tc>
        <w:tc>
          <w:tcPr>
            <w:tcW w:w="360" w:type="dxa"/>
          </w:tcPr>
          <w:p w14:paraId="0E2E4FF4" w14:textId="77777777" w:rsidR="00382FB1" w:rsidRDefault="00000000">
            <w:pPr>
              <w:pStyle w:val="TableText"/>
            </w:pPr>
            <w:r>
              <w:t>urn:oid:2.16.840.1.113883.10.20.22.4.37</w:t>
            </w:r>
          </w:p>
        </w:tc>
      </w:tr>
      <w:tr w:rsidR="00382FB1" w14:paraId="7E6F7EA6" w14:textId="77777777">
        <w:trPr>
          <w:jc w:val="center"/>
        </w:trPr>
        <w:tc>
          <w:tcPr>
            <w:tcW w:w="360" w:type="dxa"/>
          </w:tcPr>
          <w:p w14:paraId="129DEA77" w14:textId="77777777" w:rsidR="00382FB1" w:rsidRDefault="00382FB1">
            <w:pPr>
              <w:pStyle w:val="TableText"/>
              <w:ind w:left="432"/>
            </w:pPr>
            <w:hyperlink w:anchor="Indication_V2">
              <w:r>
                <w:rPr>
                  <w:rStyle w:val="HyperlinkText9pt"/>
                </w:rPr>
                <w:t>Indication (V2)</w:t>
              </w:r>
            </w:hyperlink>
          </w:p>
        </w:tc>
        <w:tc>
          <w:tcPr>
            <w:tcW w:w="360" w:type="dxa"/>
          </w:tcPr>
          <w:p w14:paraId="4F389D70" w14:textId="77777777" w:rsidR="00382FB1" w:rsidRDefault="00000000">
            <w:pPr>
              <w:pStyle w:val="TableText"/>
            </w:pPr>
            <w:r>
              <w:t>entry</w:t>
            </w:r>
          </w:p>
        </w:tc>
        <w:tc>
          <w:tcPr>
            <w:tcW w:w="360" w:type="dxa"/>
          </w:tcPr>
          <w:p w14:paraId="49FCB318" w14:textId="77777777" w:rsidR="00382FB1" w:rsidRDefault="00000000">
            <w:pPr>
              <w:pStyle w:val="TableText"/>
            </w:pPr>
            <w:r>
              <w:t>urn:hl7ii:2.16.840.1.113883.10.20.22.4.19:2014-06-09</w:t>
            </w:r>
          </w:p>
        </w:tc>
      </w:tr>
      <w:tr w:rsidR="00382FB1" w14:paraId="33E51E51" w14:textId="77777777">
        <w:trPr>
          <w:jc w:val="center"/>
        </w:trPr>
        <w:tc>
          <w:tcPr>
            <w:tcW w:w="360" w:type="dxa"/>
          </w:tcPr>
          <w:p w14:paraId="165AABD4" w14:textId="77777777" w:rsidR="00382FB1" w:rsidRDefault="00382FB1">
            <w:pPr>
              <w:pStyle w:val="TableText"/>
              <w:ind w:left="432"/>
            </w:pPr>
            <w:hyperlink w:anchor="Instruction_V2">
              <w:r>
                <w:rPr>
                  <w:rStyle w:val="HyperlinkText9pt"/>
                </w:rPr>
                <w:t>Instruction (V2)</w:t>
              </w:r>
            </w:hyperlink>
          </w:p>
        </w:tc>
        <w:tc>
          <w:tcPr>
            <w:tcW w:w="360" w:type="dxa"/>
          </w:tcPr>
          <w:p w14:paraId="2F7EB1DE" w14:textId="77777777" w:rsidR="00382FB1" w:rsidRDefault="00000000">
            <w:pPr>
              <w:pStyle w:val="TableText"/>
            </w:pPr>
            <w:r>
              <w:t>entry</w:t>
            </w:r>
          </w:p>
        </w:tc>
        <w:tc>
          <w:tcPr>
            <w:tcW w:w="360" w:type="dxa"/>
          </w:tcPr>
          <w:p w14:paraId="2A7A60ED" w14:textId="77777777" w:rsidR="00382FB1" w:rsidRDefault="00000000">
            <w:pPr>
              <w:pStyle w:val="TableText"/>
            </w:pPr>
            <w:r>
              <w:t>urn:hl7ii:2.16.840.1.113883.10.20.22.4.20:2014-06-09</w:t>
            </w:r>
          </w:p>
        </w:tc>
      </w:tr>
      <w:tr w:rsidR="00382FB1" w14:paraId="034749DE" w14:textId="77777777">
        <w:trPr>
          <w:jc w:val="center"/>
        </w:trPr>
        <w:tc>
          <w:tcPr>
            <w:tcW w:w="360" w:type="dxa"/>
          </w:tcPr>
          <w:p w14:paraId="77C8E86F"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189D073" w14:textId="77777777" w:rsidR="00382FB1" w:rsidRDefault="00000000">
            <w:pPr>
              <w:pStyle w:val="TableText"/>
            </w:pPr>
            <w:r>
              <w:t>unspecified</w:t>
            </w:r>
          </w:p>
        </w:tc>
        <w:tc>
          <w:tcPr>
            <w:tcW w:w="360" w:type="dxa"/>
          </w:tcPr>
          <w:p w14:paraId="4F0EBBCB" w14:textId="77777777" w:rsidR="00382FB1" w:rsidRDefault="00000000">
            <w:pPr>
              <w:pStyle w:val="TableText"/>
            </w:pPr>
            <w:r>
              <w:t>urn:oid:2.16.840.1.113883.10.20.22.4.119</w:t>
            </w:r>
          </w:p>
        </w:tc>
      </w:tr>
      <w:tr w:rsidR="00382FB1" w14:paraId="3F3FFC53" w14:textId="77777777">
        <w:trPr>
          <w:jc w:val="center"/>
        </w:trPr>
        <w:tc>
          <w:tcPr>
            <w:tcW w:w="360" w:type="dxa"/>
          </w:tcPr>
          <w:p w14:paraId="60E98B6F"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7A970D98" w14:textId="77777777" w:rsidR="00382FB1" w:rsidRDefault="00000000">
            <w:pPr>
              <w:pStyle w:val="TableText"/>
            </w:pPr>
            <w:r>
              <w:t>entry</w:t>
            </w:r>
          </w:p>
        </w:tc>
        <w:tc>
          <w:tcPr>
            <w:tcW w:w="360" w:type="dxa"/>
          </w:tcPr>
          <w:p w14:paraId="0FF1831F" w14:textId="77777777" w:rsidR="00382FB1" w:rsidRDefault="00000000">
            <w:pPr>
              <w:pStyle w:val="TableText"/>
            </w:pPr>
            <w:r>
              <w:t>urn:hl7ii:2.16.840.1.113883.10.20.22.4.16:2025-08-01</w:t>
            </w:r>
          </w:p>
        </w:tc>
      </w:tr>
      <w:tr w:rsidR="00382FB1" w14:paraId="64A968FD" w14:textId="77777777">
        <w:trPr>
          <w:jc w:val="center"/>
        </w:trPr>
        <w:tc>
          <w:tcPr>
            <w:tcW w:w="360" w:type="dxa"/>
          </w:tcPr>
          <w:p w14:paraId="14BFE19C" w14:textId="77777777" w:rsidR="00382FB1" w:rsidRDefault="00382FB1">
            <w:pPr>
              <w:pStyle w:val="TableText"/>
              <w:ind w:left="576"/>
            </w:pPr>
            <w:hyperlink w:anchor="E_Drug_Vehicle">
              <w:r>
                <w:rPr>
                  <w:rStyle w:val="HyperlinkText9pt"/>
                </w:rPr>
                <w:t>Drug Vehicle</w:t>
              </w:r>
            </w:hyperlink>
          </w:p>
        </w:tc>
        <w:tc>
          <w:tcPr>
            <w:tcW w:w="360" w:type="dxa"/>
          </w:tcPr>
          <w:p w14:paraId="203ECEE7" w14:textId="77777777" w:rsidR="00382FB1" w:rsidRDefault="00000000">
            <w:pPr>
              <w:pStyle w:val="TableText"/>
            </w:pPr>
            <w:r>
              <w:t>entry</w:t>
            </w:r>
          </w:p>
        </w:tc>
        <w:tc>
          <w:tcPr>
            <w:tcW w:w="360" w:type="dxa"/>
          </w:tcPr>
          <w:p w14:paraId="2494345C" w14:textId="77777777" w:rsidR="00382FB1" w:rsidRDefault="00000000">
            <w:pPr>
              <w:pStyle w:val="TableText"/>
            </w:pPr>
            <w:r>
              <w:t>urn:oid:2.16.840.1.113883.10.20.22.4.24</w:t>
            </w:r>
          </w:p>
        </w:tc>
      </w:tr>
      <w:tr w:rsidR="00382FB1" w14:paraId="6033D052" w14:textId="77777777">
        <w:trPr>
          <w:jc w:val="center"/>
        </w:trPr>
        <w:tc>
          <w:tcPr>
            <w:tcW w:w="360" w:type="dxa"/>
          </w:tcPr>
          <w:p w14:paraId="522D9B42" w14:textId="77777777" w:rsidR="00382FB1" w:rsidRDefault="00382FB1">
            <w:pPr>
              <w:pStyle w:val="TableText"/>
              <w:ind w:left="576"/>
            </w:pPr>
            <w:hyperlink w:anchor="Indication_V2">
              <w:r>
                <w:rPr>
                  <w:rStyle w:val="HyperlinkText9pt"/>
                </w:rPr>
                <w:t>Indication (V2)</w:t>
              </w:r>
            </w:hyperlink>
          </w:p>
        </w:tc>
        <w:tc>
          <w:tcPr>
            <w:tcW w:w="360" w:type="dxa"/>
          </w:tcPr>
          <w:p w14:paraId="3AAA1BA7" w14:textId="77777777" w:rsidR="00382FB1" w:rsidRDefault="00000000">
            <w:pPr>
              <w:pStyle w:val="TableText"/>
            </w:pPr>
            <w:r>
              <w:t>entry</w:t>
            </w:r>
          </w:p>
        </w:tc>
        <w:tc>
          <w:tcPr>
            <w:tcW w:w="360" w:type="dxa"/>
          </w:tcPr>
          <w:p w14:paraId="2AF3A5FE" w14:textId="77777777" w:rsidR="00382FB1" w:rsidRDefault="00000000">
            <w:pPr>
              <w:pStyle w:val="TableText"/>
            </w:pPr>
            <w:r>
              <w:t>urn:hl7ii:2.16.840.1.113883.10.20.22.4.19:2014-06-09</w:t>
            </w:r>
          </w:p>
        </w:tc>
      </w:tr>
      <w:tr w:rsidR="00382FB1" w14:paraId="7779B73C" w14:textId="77777777">
        <w:trPr>
          <w:jc w:val="center"/>
        </w:trPr>
        <w:tc>
          <w:tcPr>
            <w:tcW w:w="360" w:type="dxa"/>
          </w:tcPr>
          <w:p w14:paraId="3ECBCBD5"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2B576F64" w14:textId="77777777" w:rsidR="00382FB1" w:rsidRDefault="00000000">
            <w:pPr>
              <w:pStyle w:val="TableText"/>
            </w:pPr>
            <w:r>
              <w:t>entry</w:t>
            </w:r>
          </w:p>
        </w:tc>
        <w:tc>
          <w:tcPr>
            <w:tcW w:w="360" w:type="dxa"/>
          </w:tcPr>
          <w:p w14:paraId="54590DF8" w14:textId="77777777" w:rsidR="00382FB1" w:rsidRDefault="00000000">
            <w:pPr>
              <w:pStyle w:val="TableText"/>
            </w:pPr>
            <w:r>
              <w:t>urn:hl7ii:2.16.840.1.113883.10.20.22.4.17:2014-06-09</w:t>
            </w:r>
          </w:p>
        </w:tc>
      </w:tr>
      <w:tr w:rsidR="00382FB1" w14:paraId="07E89A8F" w14:textId="77777777">
        <w:trPr>
          <w:jc w:val="center"/>
        </w:trPr>
        <w:tc>
          <w:tcPr>
            <w:tcW w:w="360" w:type="dxa"/>
          </w:tcPr>
          <w:p w14:paraId="13777854"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694FE7FC" w14:textId="77777777" w:rsidR="00382FB1" w:rsidRDefault="00000000">
            <w:pPr>
              <w:pStyle w:val="TableText"/>
            </w:pPr>
            <w:r>
              <w:t>entry</w:t>
            </w:r>
          </w:p>
        </w:tc>
        <w:tc>
          <w:tcPr>
            <w:tcW w:w="360" w:type="dxa"/>
          </w:tcPr>
          <w:p w14:paraId="3983949A" w14:textId="77777777" w:rsidR="00382FB1" w:rsidRDefault="00000000">
            <w:pPr>
              <w:pStyle w:val="TableText"/>
            </w:pPr>
            <w:r>
              <w:t>urn:hl7ii:2.16.840.1.113883.10.20.22.4.23:2014-06-09</w:t>
            </w:r>
          </w:p>
        </w:tc>
      </w:tr>
      <w:tr w:rsidR="00382FB1" w14:paraId="23B091DF" w14:textId="77777777">
        <w:trPr>
          <w:jc w:val="center"/>
        </w:trPr>
        <w:tc>
          <w:tcPr>
            <w:tcW w:w="360" w:type="dxa"/>
          </w:tcPr>
          <w:p w14:paraId="017E25C9" w14:textId="77777777" w:rsidR="00382FB1" w:rsidRDefault="00382FB1">
            <w:pPr>
              <w:pStyle w:val="TableText"/>
              <w:ind w:left="720"/>
            </w:pPr>
            <w:hyperlink w:anchor="Instruction_V2">
              <w:r>
                <w:rPr>
                  <w:rStyle w:val="HyperlinkText9pt"/>
                </w:rPr>
                <w:t>Instruction (V2)</w:t>
              </w:r>
            </w:hyperlink>
          </w:p>
        </w:tc>
        <w:tc>
          <w:tcPr>
            <w:tcW w:w="360" w:type="dxa"/>
          </w:tcPr>
          <w:p w14:paraId="5F7C4E95" w14:textId="77777777" w:rsidR="00382FB1" w:rsidRDefault="00000000">
            <w:pPr>
              <w:pStyle w:val="TableText"/>
            </w:pPr>
            <w:r>
              <w:t>entry</w:t>
            </w:r>
          </w:p>
        </w:tc>
        <w:tc>
          <w:tcPr>
            <w:tcW w:w="360" w:type="dxa"/>
          </w:tcPr>
          <w:p w14:paraId="3EDF9DAB" w14:textId="77777777" w:rsidR="00382FB1" w:rsidRDefault="00000000">
            <w:pPr>
              <w:pStyle w:val="TableText"/>
            </w:pPr>
            <w:r>
              <w:t>urn:hl7ii:2.16.840.1.113883.10.20.22.4.20:2014-06-09</w:t>
            </w:r>
          </w:p>
        </w:tc>
      </w:tr>
      <w:tr w:rsidR="00382FB1" w14:paraId="58E79DF6" w14:textId="77777777">
        <w:trPr>
          <w:jc w:val="center"/>
        </w:trPr>
        <w:tc>
          <w:tcPr>
            <w:tcW w:w="360" w:type="dxa"/>
          </w:tcPr>
          <w:p w14:paraId="47D8EF4E"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68614E43" w14:textId="77777777" w:rsidR="00382FB1" w:rsidRDefault="00000000">
            <w:pPr>
              <w:pStyle w:val="TableText"/>
            </w:pPr>
            <w:r>
              <w:t>entry</w:t>
            </w:r>
          </w:p>
        </w:tc>
        <w:tc>
          <w:tcPr>
            <w:tcW w:w="360" w:type="dxa"/>
          </w:tcPr>
          <w:p w14:paraId="780452C1" w14:textId="77777777" w:rsidR="00382FB1" w:rsidRDefault="00000000">
            <w:pPr>
              <w:pStyle w:val="TableText"/>
            </w:pPr>
            <w:r>
              <w:t>urn:hl7ii:2.16.840.1.113883.10.20.22.4.54:2014-06-09</w:t>
            </w:r>
          </w:p>
        </w:tc>
      </w:tr>
      <w:tr w:rsidR="00382FB1" w14:paraId="16E1F350" w14:textId="77777777">
        <w:trPr>
          <w:jc w:val="center"/>
        </w:trPr>
        <w:tc>
          <w:tcPr>
            <w:tcW w:w="360" w:type="dxa"/>
          </w:tcPr>
          <w:p w14:paraId="48A3DD47"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516CD0BF" w14:textId="77777777" w:rsidR="00382FB1" w:rsidRDefault="00000000">
            <w:pPr>
              <w:pStyle w:val="TableText"/>
            </w:pPr>
            <w:r>
              <w:t>entry</w:t>
            </w:r>
          </w:p>
        </w:tc>
        <w:tc>
          <w:tcPr>
            <w:tcW w:w="360" w:type="dxa"/>
          </w:tcPr>
          <w:p w14:paraId="56911510" w14:textId="77777777" w:rsidR="00382FB1" w:rsidRDefault="00000000">
            <w:pPr>
              <w:pStyle w:val="TableText"/>
            </w:pPr>
            <w:r>
              <w:t>urn:hl7ii:2.16.840.1.113883.10.20.22.4.23:2014-06-09</w:t>
            </w:r>
          </w:p>
        </w:tc>
      </w:tr>
      <w:tr w:rsidR="00382FB1" w14:paraId="32F722A9" w14:textId="77777777">
        <w:trPr>
          <w:jc w:val="center"/>
        </w:trPr>
        <w:tc>
          <w:tcPr>
            <w:tcW w:w="360" w:type="dxa"/>
          </w:tcPr>
          <w:p w14:paraId="753FF822" w14:textId="77777777" w:rsidR="00382FB1" w:rsidRDefault="00382FB1">
            <w:pPr>
              <w:pStyle w:val="TableText"/>
              <w:ind w:left="576"/>
            </w:pPr>
            <w:hyperlink w:anchor="Instruction_V2">
              <w:r>
                <w:rPr>
                  <w:rStyle w:val="HyperlinkText9pt"/>
                </w:rPr>
                <w:t>Instruction (V2)</w:t>
              </w:r>
            </w:hyperlink>
          </w:p>
        </w:tc>
        <w:tc>
          <w:tcPr>
            <w:tcW w:w="360" w:type="dxa"/>
          </w:tcPr>
          <w:p w14:paraId="321F39C5" w14:textId="77777777" w:rsidR="00382FB1" w:rsidRDefault="00000000">
            <w:pPr>
              <w:pStyle w:val="TableText"/>
            </w:pPr>
            <w:r>
              <w:t>entry</w:t>
            </w:r>
          </w:p>
        </w:tc>
        <w:tc>
          <w:tcPr>
            <w:tcW w:w="360" w:type="dxa"/>
          </w:tcPr>
          <w:p w14:paraId="72F8197F" w14:textId="77777777" w:rsidR="00382FB1" w:rsidRDefault="00000000">
            <w:pPr>
              <w:pStyle w:val="TableText"/>
            </w:pPr>
            <w:r>
              <w:t>urn:hl7ii:2.16.840.1.113883.10.20.22.4.20:2014-06-09</w:t>
            </w:r>
          </w:p>
        </w:tc>
      </w:tr>
      <w:tr w:rsidR="00382FB1" w14:paraId="04759F69" w14:textId="77777777">
        <w:trPr>
          <w:jc w:val="center"/>
        </w:trPr>
        <w:tc>
          <w:tcPr>
            <w:tcW w:w="360" w:type="dxa"/>
          </w:tcPr>
          <w:p w14:paraId="4DF97B3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6F9EF28" w14:textId="77777777" w:rsidR="00382FB1" w:rsidRDefault="00000000">
            <w:pPr>
              <w:pStyle w:val="TableText"/>
            </w:pPr>
            <w:r>
              <w:t>unspecified</w:t>
            </w:r>
          </w:p>
        </w:tc>
        <w:tc>
          <w:tcPr>
            <w:tcW w:w="360" w:type="dxa"/>
          </w:tcPr>
          <w:p w14:paraId="6D58D87A" w14:textId="77777777" w:rsidR="00382FB1" w:rsidRDefault="00000000">
            <w:pPr>
              <w:pStyle w:val="TableText"/>
            </w:pPr>
            <w:r>
              <w:t>urn:oid:2.16.840.1.113883.10.20.22.4.119</w:t>
            </w:r>
          </w:p>
        </w:tc>
      </w:tr>
      <w:tr w:rsidR="00382FB1" w14:paraId="1A44DD35" w14:textId="77777777">
        <w:trPr>
          <w:jc w:val="center"/>
        </w:trPr>
        <w:tc>
          <w:tcPr>
            <w:tcW w:w="360" w:type="dxa"/>
          </w:tcPr>
          <w:p w14:paraId="2F711F97"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21D5B049" w14:textId="77777777" w:rsidR="00382FB1" w:rsidRDefault="00000000">
            <w:pPr>
              <w:pStyle w:val="TableText"/>
            </w:pPr>
            <w:r>
              <w:t>entry</w:t>
            </w:r>
          </w:p>
        </w:tc>
        <w:tc>
          <w:tcPr>
            <w:tcW w:w="360" w:type="dxa"/>
          </w:tcPr>
          <w:p w14:paraId="1DD89E7D" w14:textId="77777777" w:rsidR="00382FB1" w:rsidRDefault="00000000">
            <w:pPr>
              <w:pStyle w:val="TableText"/>
            </w:pPr>
            <w:r>
              <w:t>urn:oid:2.16.840.1.113883.10.20.22.4.118</w:t>
            </w:r>
          </w:p>
        </w:tc>
      </w:tr>
      <w:tr w:rsidR="00382FB1" w14:paraId="79CAD2FA" w14:textId="77777777">
        <w:trPr>
          <w:jc w:val="center"/>
        </w:trPr>
        <w:tc>
          <w:tcPr>
            <w:tcW w:w="360" w:type="dxa"/>
          </w:tcPr>
          <w:p w14:paraId="5EE6EBC8"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5BF033F7" w14:textId="77777777" w:rsidR="00382FB1" w:rsidRDefault="00000000">
            <w:pPr>
              <w:pStyle w:val="TableText"/>
            </w:pPr>
            <w:r>
              <w:t>entry</w:t>
            </w:r>
          </w:p>
        </w:tc>
        <w:tc>
          <w:tcPr>
            <w:tcW w:w="360" w:type="dxa"/>
          </w:tcPr>
          <w:p w14:paraId="2906828B" w14:textId="77777777" w:rsidR="00382FB1" w:rsidRDefault="00000000">
            <w:pPr>
              <w:pStyle w:val="TableText"/>
            </w:pPr>
            <w:r>
              <w:t>urn:oid:2.16.840.1.113883.10.20.22.4.147</w:t>
            </w:r>
          </w:p>
        </w:tc>
      </w:tr>
      <w:tr w:rsidR="00382FB1" w14:paraId="05701C83" w14:textId="77777777">
        <w:trPr>
          <w:jc w:val="center"/>
        </w:trPr>
        <w:tc>
          <w:tcPr>
            <w:tcW w:w="360" w:type="dxa"/>
          </w:tcPr>
          <w:p w14:paraId="750CC1C5"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057293A3" w14:textId="77777777" w:rsidR="00382FB1" w:rsidRDefault="00000000">
            <w:pPr>
              <w:pStyle w:val="TableText"/>
            </w:pPr>
            <w:r>
              <w:t>entry</w:t>
            </w:r>
          </w:p>
        </w:tc>
        <w:tc>
          <w:tcPr>
            <w:tcW w:w="360" w:type="dxa"/>
          </w:tcPr>
          <w:p w14:paraId="17968B71" w14:textId="77777777" w:rsidR="00382FB1" w:rsidRDefault="00000000">
            <w:pPr>
              <w:pStyle w:val="TableText"/>
            </w:pPr>
            <w:r>
              <w:t>urn:hl7ii:2.16.840.1.113883.10.20.22.4.18:2023-05-01</w:t>
            </w:r>
          </w:p>
        </w:tc>
      </w:tr>
      <w:tr w:rsidR="00382FB1" w14:paraId="0EA4A131" w14:textId="77777777">
        <w:trPr>
          <w:jc w:val="center"/>
        </w:trPr>
        <w:tc>
          <w:tcPr>
            <w:tcW w:w="360" w:type="dxa"/>
          </w:tcPr>
          <w:p w14:paraId="39027261"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2DEAD432" w14:textId="77777777" w:rsidR="00382FB1" w:rsidRDefault="00000000">
            <w:pPr>
              <w:pStyle w:val="TableText"/>
            </w:pPr>
            <w:r>
              <w:t>unspecified</w:t>
            </w:r>
          </w:p>
        </w:tc>
        <w:tc>
          <w:tcPr>
            <w:tcW w:w="360" w:type="dxa"/>
          </w:tcPr>
          <w:p w14:paraId="24DB5DA7" w14:textId="77777777" w:rsidR="00382FB1" w:rsidRDefault="00000000">
            <w:pPr>
              <w:pStyle w:val="TableText"/>
            </w:pPr>
            <w:r>
              <w:t>urn:oid:2.16.840.1.113883.10.20.22.5.2</w:t>
            </w:r>
          </w:p>
        </w:tc>
      </w:tr>
      <w:tr w:rsidR="00382FB1" w14:paraId="16789DE0" w14:textId="77777777">
        <w:trPr>
          <w:jc w:val="center"/>
        </w:trPr>
        <w:tc>
          <w:tcPr>
            <w:tcW w:w="360" w:type="dxa"/>
          </w:tcPr>
          <w:p w14:paraId="5CC8A041"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17B8B415" w14:textId="77777777" w:rsidR="00382FB1" w:rsidRDefault="00000000">
            <w:pPr>
              <w:pStyle w:val="TableText"/>
            </w:pPr>
            <w:r>
              <w:t>entry</w:t>
            </w:r>
          </w:p>
        </w:tc>
        <w:tc>
          <w:tcPr>
            <w:tcW w:w="360" w:type="dxa"/>
          </w:tcPr>
          <w:p w14:paraId="23E154A2" w14:textId="77777777" w:rsidR="00382FB1" w:rsidRDefault="00000000">
            <w:pPr>
              <w:pStyle w:val="TableText"/>
            </w:pPr>
            <w:r>
              <w:t>urn:hl7ii:2.16.840.1.113883.10.20.22.4.17:2014-06-09</w:t>
            </w:r>
          </w:p>
        </w:tc>
      </w:tr>
      <w:tr w:rsidR="00382FB1" w14:paraId="2E896BA0" w14:textId="77777777">
        <w:trPr>
          <w:jc w:val="center"/>
        </w:trPr>
        <w:tc>
          <w:tcPr>
            <w:tcW w:w="360" w:type="dxa"/>
          </w:tcPr>
          <w:p w14:paraId="2C4D57BE"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2E2BE4CC" w14:textId="77777777" w:rsidR="00382FB1" w:rsidRDefault="00000000">
            <w:pPr>
              <w:pStyle w:val="TableText"/>
            </w:pPr>
            <w:r>
              <w:t>entry</w:t>
            </w:r>
          </w:p>
        </w:tc>
        <w:tc>
          <w:tcPr>
            <w:tcW w:w="360" w:type="dxa"/>
          </w:tcPr>
          <w:p w14:paraId="64F5389A" w14:textId="77777777" w:rsidR="00382FB1" w:rsidRDefault="00000000">
            <w:pPr>
              <w:pStyle w:val="TableText"/>
            </w:pPr>
            <w:r>
              <w:t>urn:hl7ii:2.16.840.1.113883.10.20.22.4.23:2014-06-09</w:t>
            </w:r>
          </w:p>
        </w:tc>
      </w:tr>
      <w:tr w:rsidR="00382FB1" w14:paraId="62630023" w14:textId="77777777">
        <w:trPr>
          <w:jc w:val="center"/>
        </w:trPr>
        <w:tc>
          <w:tcPr>
            <w:tcW w:w="360" w:type="dxa"/>
          </w:tcPr>
          <w:p w14:paraId="68F2A061" w14:textId="77777777" w:rsidR="00382FB1" w:rsidRDefault="00382FB1">
            <w:pPr>
              <w:pStyle w:val="TableText"/>
              <w:ind w:left="864"/>
            </w:pPr>
            <w:hyperlink w:anchor="Instruction_V2">
              <w:r>
                <w:rPr>
                  <w:rStyle w:val="HyperlinkText9pt"/>
                </w:rPr>
                <w:t>Instruction (V2)</w:t>
              </w:r>
            </w:hyperlink>
          </w:p>
        </w:tc>
        <w:tc>
          <w:tcPr>
            <w:tcW w:w="360" w:type="dxa"/>
          </w:tcPr>
          <w:p w14:paraId="3EFF9F7A" w14:textId="77777777" w:rsidR="00382FB1" w:rsidRDefault="00000000">
            <w:pPr>
              <w:pStyle w:val="TableText"/>
            </w:pPr>
            <w:r>
              <w:t>entry</w:t>
            </w:r>
          </w:p>
        </w:tc>
        <w:tc>
          <w:tcPr>
            <w:tcW w:w="360" w:type="dxa"/>
          </w:tcPr>
          <w:p w14:paraId="6F95D6EC" w14:textId="77777777" w:rsidR="00382FB1" w:rsidRDefault="00000000">
            <w:pPr>
              <w:pStyle w:val="TableText"/>
            </w:pPr>
            <w:r>
              <w:t>urn:hl7ii:2.16.840.1.113883.10.20.22.4.20:2014-06-09</w:t>
            </w:r>
          </w:p>
        </w:tc>
      </w:tr>
      <w:tr w:rsidR="00382FB1" w14:paraId="2E638FD0" w14:textId="77777777">
        <w:trPr>
          <w:jc w:val="center"/>
        </w:trPr>
        <w:tc>
          <w:tcPr>
            <w:tcW w:w="360" w:type="dxa"/>
          </w:tcPr>
          <w:p w14:paraId="0B0927D8"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794A36DF" w14:textId="77777777" w:rsidR="00382FB1" w:rsidRDefault="00000000">
            <w:pPr>
              <w:pStyle w:val="TableText"/>
            </w:pPr>
            <w:r>
              <w:t>entry</w:t>
            </w:r>
          </w:p>
        </w:tc>
        <w:tc>
          <w:tcPr>
            <w:tcW w:w="360" w:type="dxa"/>
          </w:tcPr>
          <w:p w14:paraId="2F280C10" w14:textId="77777777" w:rsidR="00382FB1" w:rsidRDefault="00000000">
            <w:pPr>
              <w:pStyle w:val="TableText"/>
            </w:pPr>
            <w:r>
              <w:t>urn:hl7ii:2.16.840.1.113883.10.20.22.4.54:2014-06-09</w:t>
            </w:r>
          </w:p>
        </w:tc>
      </w:tr>
      <w:tr w:rsidR="00382FB1" w14:paraId="6C61A6BC" w14:textId="77777777">
        <w:trPr>
          <w:jc w:val="center"/>
        </w:trPr>
        <w:tc>
          <w:tcPr>
            <w:tcW w:w="360" w:type="dxa"/>
          </w:tcPr>
          <w:p w14:paraId="3C90FBC6"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117B346" w14:textId="77777777" w:rsidR="00382FB1" w:rsidRDefault="00000000">
            <w:pPr>
              <w:pStyle w:val="TableText"/>
            </w:pPr>
            <w:r>
              <w:t>entry</w:t>
            </w:r>
          </w:p>
        </w:tc>
        <w:tc>
          <w:tcPr>
            <w:tcW w:w="360" w:type="dxa"/>
          </w:tcPr>
          <w:p w14:paraId="25453DD4" w14:textId="77777777" w:rsidR="00382FB1" w:rsidRDefault="00000000">
            <w:pPr>
              <w:pStyle w:val="TableText"/>
            </w:pPr>
            <w:r>
              <w:t>urn:hl7ii:2.16.840.1.113883.10.20.22.4.23:2014-06-09</w:t>
            </w:r>
          </w:p>
        </w:tc>
      </w:tr>
      <w:tr w:rsidR="00382FB1" w14:paraId="72C09C43" w14:textId="77777777">
        <w:trPr>
          <w:jc w:val="center"/>
        </w:trPr>
        <w:tc>
          <w:tcPr>
            <w:tcW w:w="360" w:type="dxa"/>
          </w:tcPr>
          <w:p w14:paraId="79466764"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1CF95327" w14:textId="77777777" w:rsidR="00382FB1" w:rsidRDefault="00000000">
            <w:pPr>
              <w:pStyle w:val="TableText"/>
            </w:pPr>
            <w:r>
              <w:t>entry</w:t>
            </w:r>
          </w:p>
        </w:tc>
        <w:tc>
          <w:tcPr>
            <w:tcW w:w="360" w:type="dxa"/>
          </w:tcPr>
          <w:p w14:paraId="23F7C155" w14:textId="77777777" w:rsidR="00382FB1" w:rsidRDefault="00000000">
            <w:pPr>
              <w:pStyle w:val="TableText"/>
            </w:pPr>
            <w:r>
              <w:t>urn:hl7ii:2.16.840.1.113883.10.20.22.4.54:2014-06-09</w:t>
            </w:r>
          </w:p>
        </w:tc>
      </w:tr>
      <w:tr w:rsidR="00382FB1" w14:paraId="3E952750" w14:textId="77777777">
        <w:trPr>
          <w:jc w:val="center"/>
        </w:trPr>
        <w:tc>
          <w:tcPr>
            <w:tcW w:w="360" w:type="dxa"/>
          </w:tcPr>
          <w:p w14:paraId="6237B3FE"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0E0108A5" w14:textId="77777777" w:rsidR="00382FB1" w:rsidRDefault="00000000">
            <w:pPr>
              <w:pStyle w:val="TableText"/>
            </w:pPr>
            <w:r>
              <w:t>entry</w:t>
            </w:r>
          </w:p>
        </w:tc>
        <w:tc>
          <w:tcPr>
            <w:tcW w:w="360" w:type="dxa"/>
          </w:tcPr>
          <w:p w14:paraId="58B54E99" w14:textId="77777777" w:rsidR="00382FB1" w:rsidRDefault="00000000">
            <w:pPr>
              <w:pStyle w:val="TableText"/>
            </w:pPr>
            <w:r>
              <w:t>urn:hl7ii:2.16.840.1.113883.10.20.22.4.9:2025-08-01</w:t>
            </w:r>
          </w:p>
        </w:tc>
      </w:tr>
      <w:tr w:rsidR="00382FB1" w14:paraId="2559B486" w14:textId="77777777">
        <w:trPr>
          <w:jc w:val="center"/>
        </w:trPr>
        <w:tc>
          <w:tcPr>
            <w:tcW w:w="360" w:type="dxa"/>
          </w:tcPr>
          <w:p w14:paraId="7B11F8D5"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7B83FC3C" w14:textId="77777777" w:rsidR="00382FB1" w:rsidRDefault="00000000">
            <w:pPr>
              <w:pStyle w:val="TableText"/>
            </w:pPr>
            <w:r>
              <w:t>entry</w:t>
            </w:r>
          </w:p>
        </w:tc>
        <w:tc>
          <w:tcPr>
            <w:tcW w:w="360" w:type="dxa"/>
          </w:tcPr>
          <w:p w14:paraId="1170898E" w14:textId="77777777" w:rsidR="00382FB1" w:rsidRDefault="00000000">
            <w:pPr>
              <w:pStyle w:val="TableText"/>
            </w:pPr>
            <w:r>
              <w:t>urn:hl7ii:2.16.840.1.113883.10.20.22.4.8:2014-06-09</w:t>
            </w:r>
          </w:p>
        </w:tc>
      </w:tr>
      <w:tr w:rsidR="00382FB1" w14:paraId="4821DCCE" w14:textId="77777777">
        <w:trPr>
          <w:jc w:val="center"/>
        </w:trPr>
        <w:tc>
          <w:tcPr>
            <w:tcW w:w="360" w:type="dxa"/>
          </w:tcPr>
          <w:p w14:paraId="7D6F4B66"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31AC7647" w14:textId="77777777" w:rsidR="00382FB1" w:rsidRDefault="00000000">
            <w:pPr>
              <w:pStyle w:val="TableText"/>
            </w:pPr>
            <w:r>
              <w:t>entry</w:t>
            </w:r>
          </w:p>
        </w:tc>
        <w:tc>
          <w:tcPr>
            <w:tcW w:w="360" w:type="dxa"/>
          </w:tcPr>
          <w:p w14:paraId="40423CC3" w14:textId="77777777" w:rsidR="00382FB1" w:rsidRDefault="00000000">
            <w:pPr>
              <w:pStyle w:val="TableText"/>
            </w:pPr>
            <w:r>
              <w:t>urn:hl7ii:2.16.840.1.113883.10.20.22.4.69:2025-08-01</w:t>
            </w:r>
          </w:p>
        </w:tc>
      </w:tr>
      <w:tr w:rsidR="00382FB1" w14:paraId="7B9E1486" w14:textId="77777777">
        <w:trPr>
          <w:jc w:val="center"/>
        </w:trPr>
        <w:tc>
          <w:tcPr>
            <w:tcW w:w="360" w:type="dxa"/>
          </w:tcPr>
          <w:p w14:paraId="5620AE1D"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3EC4823A" w14:textId="77777777" w:rsidR="00382FB1" w:rsidRDefault="00000000">
            <w:pPr>
              <w:pStyle w:val="TableText"/>
            </w:pPr>
            <w:r>
              <w:t>entry</w:t>
            </w:r>
          </w:p>
        </w:tc>
        <w:tc>
          <w:tcPr>
            <w:tcW w:w="360" w:type="dxa"/>
          </w:tcPr>
          <w:p w14:paraId="13C4AFEF" w14:textId="77777777" w:rsidR="00382FB1" w:rsidRDefault="00000000">
            <w:pPr>
              <w:pStyle w:val="TableText"/>
            </w:pPr>
            <w:r>
              <w:t>urn:hl7ii:2.16.840.1.113883.10.20.22.4.86:2022-06-01</w:t>
            </w:r>
          </w:p>
        </w:tc>
      </w:tr>
      <w:tr w:rsidR="00382FB1" w14:paraId="68EF78AB" w14:textId="77777777">
        <w:trPr>
          <w:jc w:val="center"/>
        </w:trPr>
        <w:tc>
          <w:tcPr>
            <w:tcW w:w="360" w:type="dxa"/>
          </w:tcPr>
          <w:p w14:paraId="7A865B6D"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0F6E6374" w14:textId="77777777" w:rsidR="00382FB1" w:rsidRDefault="00000000">
            <w:pPr>
              <w:pStyle w:val="TableText"/>
            </w:pPr>
            <w:r>
              <w:t>entry</w:t>
            </w:r>
          </w:p>
        </w:tc>
        <w:tc>
          <w:tcPr>
            <w:tcW w:w="360" w:type="dxa"/>
          </w:tcPr>
          <w:p w14:paraId="18EA208D" w14:textId="77777777" w:rsidR="00382FB1" w:rsidRDefault="00000000">
            <w:pPr>
              <w:pStyle w:val="TableText"/>
            </w:pPr>
            <w:r>
              <w:t>urn:hl7ii:2.16.840.1.113883.10.20.22.4.9:2025-08-01</w:t>
            </w:r>
          </w:p>
        </w:tc>
      </w:tr>
      <w:tr w:rsidR="00382FB1" w14:paraId="3AF33064" w14:textId="77777777">
        <w:trPr>
          <w:jc w:val="center"/>
        </w:trPr>
        <w:tc>
          <w:tcPr>
            <w:tcW w:w="360" w:type="dxa"/>
          </w:tcPr>
          <w:p w14:paraId="45F521D8"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6820409F" w14:textId="77777777" w:rsidR="00382FB1" w:rsidRDefault="00000000">
            <w:pPr>
              <w:pStyle w:val="TableText"/>
            </w:pPr>
            <w:r>
              <w:t>entry</w:t>
            </w:r>
          </w:p>
        </w:tc>
        <w:tc>
          <w:tcPr>
            <w:tcW w:w="360" w:type="dxa"/>
          </w:tcPr>
          <w:p w14:paraId="385BF5D8" w14:textId="77777777" w:rsidR="00382FB1" w:rsidRDefault="00000000">
            <w:pPr>
              <w:pStyle w:val="TableText"/>
            </w:pPr>
            <w:r>
              <w:t>urn:hl7ii:2.16.840.1.113883.10.20.22.4.8:2014-06-09</w:t>
            </w:r>
          </w:p>
        </w:tc>
      </w:tr>
      <w:tr w:rsidR="00382FB1" w14:paraId="4190C449" w14:textId="77777777">
        <w:trPr>
          <w:jc w:val="center"/>
        </w:trPr>
        <w:tc>
          <w:tcPr>
            <w:tcW w:w="360" w:type="dxa"/>
          </w:tcPr>
          <w:p w14:paraId="1E944CC3"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3A51A5EA" w14:textId="77777777" w:rsidR="00382FB1" w:rsidRDefault="00000000">
            <w:pPr>
              <w:pStyle w:val="TableText"/>
            </w:pPr>
            <w:r>
              <w:t>entry</w:t>
            </w:r>
          </w:p>
        </w:tc>
        <w:tc>
          <w:tcPr>
            <w:tcW w:w="360" w:type="dxa"/>
          </w:tcPr>
          <w:p w14:paraId="6956CA03" w14:textId="77777777" w:rsidR="00382FB1" w:rsidRDefault="00000000">
            <w:pPr>
              <w:pStyle w:val="TableText"/>
            </w:pPr>
            <w:r>
              <w:t>urn:hl7ii:2.16.840.1.113883.10.20.22.4.16:2025-08-01</w:t>
            </w:r>
          </w:p>
        </w:tc>
      </w:tr>
      <w:tr w:rsidR="00382FB1" w14:paraId="63A4A52A" w14:textId="77777777">
        <w:trPr>
          <w:jc w:val="center"/>
        </w:trPr>
        <w:tc>
          <w:tcPr>
            <w:tcW w:w="360" w:type="dxa"/>
          </w:tcPr>
          <w:p w14:paraId="69C6ED46" w14:textId="77777777" w:rsidR="00382FB1" w:rsidRDefault="00382FB1">
            <w:pPr>
              <w:pStyle w:val="TableText"/>
              <w:ind w:left="720"/>
            </w:pPr>
            <w:hyperlink w:anchor="E_Drug_Vehicle">
              <w:r>
                <w:rPr>
                  <w:rStyle w:val="HyperlinkText9pt"/>
                </w:rPr>
                <w:t>Drug Vehicle</w:t>
              </w:r>
            </w:hyperlink>
          </w:p>
        </w:tc>
        <w:tc>
          <w:tcPr>
            <w:tcW w:w="360" w:type="dxa"/>
          </w:tcPr>
          <w:p w14:paraId="0F897E95" w14:textId="77777777" w:rsidR="00382FB1" w:rsidRDefault="00000000">
            <w:pPr>
              <w:pStyle w:val="TableText"/>
            </w:pPr>
            <w:r>
              <w:t>entry</w:t>
            </w:r>
          </w:p>
        </w:tc>
        <w:tc>
          <w:tcPr>
            <w:tcW w:w="360" w:type="dxa"/>
          </w:tcPr>
          <w:p w14:paraId="28C9E00A" w14:textId="77777777" w:rsidR="00382FB1" w:rsidRDefault="00000000">
            <w:pPr>
              <w:pStyle w:val="TableText"/>
            </w:pPr>
            <w:r>
              <w:t>urn:oid:2.16.840.1.113883.10.20.22.4.24</w:t>
            </w:r>
          </w:p>
        </w:tc>
      </w:tr>
      <w:tr w:rsidR="00382FB1" w14:paraId="7FCB6C7B" w14:textId="77777777">
        <w:trPr>
          <w:jc w:val="center"/>
        </w:trPr>
        <w:tc>
          <w:tcPr>
            <w:tcW w:w="360" w:type="dxa"/>
          </w:tcPr>
          <w:p w14:paraId="3E612BAD" w14:textId="77777777" w:rsidR="00382FB1" w:rsidRDefault="00382FB1">
            <w:pPr>
              <w:pStyle w:val="TableText"/>
              <w:ind w:left="720"/>
            </w:pPr>
            <w:hyperlink w:anchor="Indication_V2">
              <w:r>
                <w:rPr>
                  <w:rStyle w:val="HyperlinkText9pt"/>
                </w:rPr>
                <w:t>Indication (V2)</w:t>
              </w:r>
            </w:hyperlink>
          </w:p>
        </w:tc>
        <w:tc>
          <w:tcPr>
            <w:tcW w:w="360" w:type="dxa"/>
          </w:tcPr>
          <w:p w14:paraId="30D56982" w14:textId="77777777" w:rsidR="00382FB1" w:rsidRDefault="00000000">
            <w:pPr>
              <w:pStyle w:val="TableText"/>
            </w:pPr>
            <w:r>
              <w:t>entry</w:t>
            </w:r>
          </w:p>
        </w:tc>
        <w:tc>
          <w:tcPr>
            <w:tcW w:w="360" w:type="dxa"/>
          </w:tcPr>
          <w:p w14:paraId="063D7C04" w14:textId="77777777" w:rsidR="00382FB1" w:rsidRDefault="00000000">
            <w:pPr>
              <w:pStyle w:val="TableText"/>
            </w:pPr>
            <w:r>
              <w:t>urn:hl7ii:2.16.840.1.113883.10.20.22.4.19:2014-06-09</w:t>
            </w:r>
          </w:p>
        </w:tc>
      </w:tr>
      <w:tr w:rsidR="00382FB1" w14:paraId="5B21A833" w14:textId="77777777">
        <w:trPr>
          <w:jc w:val="center"/>
        </w:trPr>
        <w:tc>
          <w:tcPr>
            <w:tcW w:w="360" w:type="dxa"/>
          </w:tcPr>
          <w:p w14:paraId="3A0DB261"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3A810B48" w14:textId="77777777" w:rsidR="00382FB1" w:rsidRDefault="00000000">
            <w:pPr>
              <w:pStyle w:val="TableText"/>
            </w:pPr>
            <w:r>
              <w:t>entry</w:t>
            </w:r>
          </w:p>
        </w:tc>
        <w:tc>
          <w:tcPr>
            <w:tcW w:w="360" w:type="dxa"/>
          </w:tcPr>
          <w:p w14:paraId="039A8D0C" w14:textId="77777777" w:rsidR="00382FB1" w:rsidRDefault="00000000">
            <w:pPr>
              <w:pStyle w:val="TableText"/>
            </w:pPr>
            <w:r>
              <w:t>urn:hl7ii:2.16.840.1.113883.10.20.22.4.17:2014-06-09</w:t>
            </w:r>
          </w:p>
        </w:tc>
      </w:tr>
      <w:tr w:rsidR="00382FB1" w14:paraId="6E7F8B7D" w14:textId="77777777">
        <w:trPr>
          <w:jc w:val="center"/>
        </w:trPr>
        <w:tc>
          <w:tcPr>
            <w:tcW w:w="360" w:type="dxa"/>
          </w:tcPr>
          <w:p w14:paraId="353E9820"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D5ED72C" w14:textId="77777777" w:rsidR="00382FB1" w:rsidRDefault="00000000">
            <w:pPr>
              <w:pStyle w:val="TableText"/>
            </w:pPr>
            <w:r>
              <w:t>entry</w:t>
            </w:r>
          </w:p>
        </w:tc>
        <w:tc>
          <w:tcPr>
            <w:tcW w:w="360" w:type="dxa"/>
          </w:tcPr>
          <w:p w14:paraId="7A717AC3" w14:textId="77777777" w:rsidR="00382FB1" w:rsidRDefault="00000000">
            <w:pPr>
              <w:pStyle w:val="TableText"/>
            </w:pPr>
            <w:r>
              <w:t>urn:hl7ii:2.16.840.1.113883.10.20.22.4.23:2014-06-09</w:t>
            </w:r>
          </w:p>
        </w:tc>
      </w:tr>
      <w:tr w:rsidR="00382FB1" w14:paraId="2F9E05FD" w14:textId="77777777">
        <w:trPr>
          <w:jc w:val="center"/>
        </w:trPr>
        <w:tc>
          <w:tcPr>
            <w:tcW w:w="360" w:type="dxa"/>
          </w:tcPr>
          <w:p w14:paraId="2E1735F8" w14:textId="77777777" w:rsidR="00382FB1" w:rsidRDefault="00382FB1">
            <w:pPr>
              <w:pStyle w:val="TableText"/>
              <w:ind w:left="864"/>
            </w:pPr>
            <w:hyperlink w:anchor="Instruction_V2">
              <w:r>
                <w:rPr>
                  <w:rStyle w:val="HyperlinkText9pt"/>
                </w:rPr>
                <w:t>Instruction (V2)</w:t>
              </w:r>
            </w:hyperlink>
          </w:p>
        </w:tc>
        <w:tc>
          <w:tcPr>
            <w:tcW w:w="360" w:type="dxa"/>
          </w:tcPr>
          <w:p w14:paraId="4B7E32CD" w14:textId="77777777" w:rsidR="00382FB1" w:rsidRDefault="00000000">
            <w:pPr>
              <w:pStyle w:val="TableText"/>
            </w:pPr>
            <w:r>
              <w:t>entry</w:t>
            </w:r>
          </w:p>
        </w:tc>
        <w:tc>
          <w:tcPr>
            <w:tcW w:w="360" w:type="dxa"/>
          </w:tcPr>
          <w:p w14:paraId="436FB5CB" w14:textId="77777777" w:rsidR="00382FB1" w:rsidRDefault="00000000">
            <w:pPr>
              <w:pStyle w:val="TableText"/>
            </w:pPr>
            <w:r>
              <w:t>urn:hl7ii:2.16.840.1.113883.10.20.22.4.20:2014-06-09</w:t>
            </w:r>
          </w:p>
        </w:tc>
      </w:tr>
      <w:tr w:rsidR="00382FB1" w14:paraId="0DB74E36" w14:textId="77777777">
        <w:trPr>
          <w:jc w:val="center"/>
        </w:trPr>
        <w:tc>
          <w:tcPr>
            <w:tcW w:w="360" w:type="dxa"/>
          </w:tcPr>
          <w:p w14:paraId="5C587B32"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97B2786" w14:textId="77777777" w:rsidR="00382FB1" w:rsidRDefault="00000000">
            <w:pPr>
              <w:pStyle w:val="TableText"/>
            </w:pPr>
            <w:r>
              <w:t>entry</w:t>
            </w:r>
          </w:p>
        </w:tc>
        <w:tc>
          <w:tcPr>
            <w:tcW w:w="360" w:type="dxa"/>
          </w:tcPr>
          <w:p w14:paraId="14A80AE9" w14:textId="77777777" w:rsidR="00382FB1" w:rsidRDefault="00000000">
            <w:pPr>
              <w:pStyle w:val="TableText"/>
            </w:pPr>
            <w:r>
              <w:t>urn:hl7ii:2.16.840.1.113883.10.20.22.4.54:2014-06-09</w:t>
            </w:r>
          </w:p>
        </w:tc>
      </w:tr>
      <w:tr w:rsidR="00382FB1" w14:paraId="673A4A60" w14:textId="77777777">
        <w:trPr>
          <w:jc w:val="center"/>
        </w:trPr>
        <w:tc>
          <w:tcPr>
            <w:tcW w:w="360" w:type="dxa"/>
          </w:tcPr>
          <w:p w14:paraId="4C401E9F"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52E38BA8" w14:textId="77777777" w:rsidR="00382FB1" w:rsidRDefault="00000000">
            <w:pPr>
              <w:pStyle w:val="TableText"/>
            </w:pPr>
            <w:r>
              <w:t>entry</w:t>
            </w:r>
          </w:p>
        </w:tc>
        <w:tc>
          <w:tcPr>
            <w:tcW w:w="360" w:type="dxa"/>
          </w:tcPr>
          <w:p w14:paraId="7E719A52" w14:textId="77777777" w:rsidR="00382FB1" w:rsidRDefault="00000000">
            <w:pPr>
              <w:pStyle w:val="TableText"/>
            </w:pPr>
            <w:r>
              <w:t>urn:hl7ii:2.16.840.1.113883.10.20.22.4.23:2014-06-09</w:t>
            </w:r>
          </w:p>
        </w:tc>
      </w:tr>
      <w:tr w:rsidR="00382FB1" w14:paraId="1FB0521E" w14:textId="77777777">
        <w:trPr>
          <w:jc w:val="center"/>
        </w:trPr>
        <w:tc>
          <w:tcPr>
            <w:tcW w:w="360" w:type="dxa"/>
          </w:tcPr>
          <w:p w14:paraId="42443831" w14:textId="77777777" w:rsidR="00382FB1" w:rsidRDefault="00382FB1">
            <w:pPr>
              <w:pStyle w:val="TableText"/>
              <w:ind w:left="720"/>
            </w:pPr>
            <w:hyperlink w:anchor="Instruction_V2">
              <w:r>
                <w:rPr>
                  <w:rStyle w:val="HyperlinkText9pt"/>
                </w:rPr>
                <w:t>Instruction (V2)</w:t>
              </w:r>
            </w:hyperlink>
          </w:p>
        </w:tc>
        <w:tc>
          <w:tcPr>
            <w:tcW w:w="360" w:type="dxa"/>
          </w:tcPr>
          <w:p w14:paraId="4E2C782E" w14:textId="77777777" w:rsidR="00382FB1" w:rsidRDefault="00000000">
            <w:pPr>
              <w:pStyle w:val="TableText"/>
            </w:pPr>
            <w:r>
              <w:t>entry</w:t>
            </w:r>
          </w:p>
        </w:tc>
        <w:tc>
          <w:tcPr>
            <w:tcW w:w="360" w:type="dxa"/>
          </w:tcPr>
          <w:p w14:paraId="1B0B6863" w14:textId="77777777" w:rsidR="00382FB1" w:rsidRDefault="00000000">
            <w:pPr>
              <w:pStyle w:val="TableText"/>
            </w:pPr>
            <w:r>
              <w:t>urn:hl7ii:2.16.840.1.113883.10.20.22.4.20:2014-06-09</w:t>
            </w:r>
          </w:p>
        </w:tc>
      </w:tr>
      <w:tr w:rsidR="00382FB1" w14:paraId="2A52D546" w14:textId="77777777">
        <w:trPr>
          <w:jc w:val="center"/>
        </w:trPr>
        <w:tc>
          <w:tcPr>
            <w:tcW w:w="360" w:type="dxa"/>
          </w:tcPr>
          <w:p w14:paraId="4A4B0C8F"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C2DA49D" w14:textId="77777777" w:rsidR="00382FB1" w:rsidRDefault="00000000">
            <w:pPr>
              <w:pStyle w:val="TableText"/>
            </w:pPr>
            <w:r>
              <w:t>unspecified</w:t>
            </w:r>
          </w:p>
        </w:tc>
        <w:tc>
          <w:tcPr>
            <w:tcW w:w="360" w:type="dxa"/>
          </w:tcPr>
          <w:p w14:paraId="3E10ECA2" w14:textId="77777777" w:rsidR="00382FB1" w:rsidRDefault="00000000">
            <w:pPr>
              <w:pStyle w:val="TableText"/>
            </w:pPr>
            <w:r>
              <w:t>urn:oid:2.16.840.1.113883.10.20.22.4.119</w:t>
            </w:r>
          </w:p>
        </w:tc>
      </w:tr>
      <w:tr w:rsidR="00382FB1" w14:paraId="7B3268AB" w14:textId="77777777">
        <w:trPr>
          <w:jc w:val="center"/>
        </w:trPr>
        <w:tc>
          <w:tcPr>
            <w:tcW w:w="360" w:type="dxa"/>
          </w:tcPr>
          <w:p w14:paraId="46CCB0C7"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35A68DAC" w14:textId="77777777" w:rsidR="00382FB1" w:rsidRDefault="00000000">
            <w:pPr>
              <w:pStyle w:val="TableText"/>
            </w:pPr>
            <w:r>
              <w:t>entry</w:t>
            </w:r>
          </w:p>
        </w:tc>
        <w:tc>
          <w:tcPr>
            <w:tcW w:w="360" w:type="dxa"/>
          </w:tcPr>
          <w:p w14:paraId="5195CEFC" w14:textId="77777777" w:rsidR="00382FB1" w:rsidRDefault="00000000">
            <w:pPr>
              <w:pStyle w:val="TableText"/>
            </w:pPr>
            <w:r>
              <w:t>urn:oid:2.16.840.1.113883.10.20.22.4.118</w:t>
            </w:r>
          </w:p>
        </w:tc>
      </w:tr>
      <w:tr w:rsidR="00382FB1" w14:paraId="213F73A6" w14:textId="77777777">
        <w:trPr>
          <w:jc w:val="center"/>
        </w:trPr>
        <w:tc>
          <w:tcPr>
            <w:tcW w:w="360" w:type="dxa"/>
          </w:tcPr>
          <w:p w14:paraId="57E66121"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3C291651" w14:textId="77777777" w:rsidR="00382FB1" w:rsidRDefault="00000000">
            <w:pPr>
              <w:pStyle w:val="TableText"/>
            </w:pPr>
            <w:r>
              <w:t>entry</w:t>
            </w:r>
          </w:p>
        </w:tc>
        <w:tc>
          <w:tcPr>
            <w:tcW w:w="360" w:type="dxa"/>
          </w:tcPr>
          <w:p w14:paraId="0F49E769" w14:textId="77777777" w:rsidR="00382FB1" w:rsidRDefault="00000000">
            <w:pPr>
              <w:pStyle w:val="TableText"/>
            </w:pPr>
            <w:r>
              <w:t>urn:oid:2.16.840.1.113883.10.20.22.4.147</w:t>
            </w:r>
          </w:p>
        </w:tc>
      </w:tr>
      <w:tr w:rsidR="00382FB1" w14:paraId="73BC40C0" w14:textId="77777777">
        <w:trPr>
          <w:jc w:val="center"/>
        </w:trPr>
        <w:tc>
          <w:tcPr>
            <w:tcW w:w="360" w:type="dxa"/>
          </w:tcPr>
          <w:p w14:paraId="1A446C3E"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4DF93E32" w14:textId="77777777" w:rsidR="00382FB1" w:rsidRDefault="00000000">
            <w:pPr>
              <w:pStyle w:val="TableText"/>
            </w:pPr>
            <w:r>
              <w:t>entry</w:t>
            </w:r>
          </w:p>
        </w:tc>
        <w:tc>
          <w:tcPr>
            <w:tcW w:w="360" w:type="dxa"/>
          </w:tcPr>
          <w:p w14:paraId="6DD3DC6D" w14:textId="77777777" w:rsidR="00382FB1" w:rsidRDefault="00000000">
            <w:pPr>
              <w:pStyle w:val="TableText"/>
            </w:pPr>
            <w:r>
              <w:t>urn:hl7ii:2.16.840.1.113883.10.20.22.4.18:2023-05-01</w:t>
            </w:r>
          </w:p>
        </w:tc>
      </w:tr>
      <w:tr w:rsidR="00382FB1" w14:paraId="486674FD" w14:textId="77777777">
        <w:trPr>
          <w:jc w:val="center"/>
        </w:trPr>
        <w:tc>
          <w:tcPr>
            <w:tcW w:w="360" w:type="dxa"/>
          </w:tcPr>
          <w:p w14:paraId="180CE908"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4254A54F" w14:textId="77777777" w:rsidR="00382FB1" w:rsidRDefault="00000000">
            <w:pPr>
              <w:pStyle w:val="TableText"/>
            </w:pPr>
            <w:r>
              <w:t>unspecified</w:t>
            </w:r>
          </w:p>
        </w:tc>
        <w:tc>
          <w:tcPr>
            <w:tcW w:w="360" w:type="dxa"/>
          </w:tcPr>
          <w:p w14:paraId="44569387" w14:textId="77777777" w:rsidR="00382FB1" w:rsidRDefault="00000000">
            <w:pPr>
              <w:pStyle w:val="TableText"/>
            </w:pPr>
            <w:r>
              <w:t>urn:oid:2.16.840.1.113883.10.20.22.5.2</w:t>
            </w:r>
          </w:p>
        </w:tc>
      </w:tr>
      <w:tr w:rsidR="00382FB1" w14:paraId="3349FA42" w14:textId="77777777">
        <w:trPr>
          <w:jc w:val="center"/>
        </w:trPr>
        <w:tc>
          <w:tcPr>
            <w:tcW w:w="360" w:type="dxa"/>
          </w:tcPr>
          <w:p w14:paraId="1DA2EAAC"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0E119D62" w14:textId="77777777" w:rsidR="00382FB1" w:rsidRDefault="00000000">
            <w:pPr>
              <w:pStyle w:val="TableText"/>
            </w:pPr>
            <w:r>
              <w:t>entry</w:t>
            </w:r>
          </w:p>
        </w:tc>
        <w:tc>
          <w:tcPr>
            <w:tcW w:w="360" w:type="dxa"/>
          </w:tcPr>
          <w:p w14:paraId="54CF645C" w14:textId="77777777" w:rsidR="00382FB1" w:rsidRDefault="00000000">
            <w:pPr>
              <w:pStyle w:val="TableText"/>
            </w:pPr>
            <w:r>
              <w:t>urn:hl7ii:2.16.840.1.113883.10.20.22.4.17:2014-06-09</w:t>
            </w:r>
          </w:p>
        </w:tc>
      </w:tr>
      <w:tr w:rsidR="00382FB1" w14:paraId="1D34C829" w14:textId="77777777">
        <w:trPr>
          <w:jc w:val="center"/>
        </w:trPr>
        <w:tc>
          <w:tcPr>
            <w:tcW w:w="360" w:type="dxa"/>
          </w:tcPr>
          <w:p w14:paraId="381291D7"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B71B31B" w14:textId="77777777" w:rsidR="00382FB1" w:rsidRDefault="00000000">
            <w:pPr>
              <w:pStyle w:val="TableText"/>
            </w:pPr>
            <w:r>
              <w:t>entry</w:t>
            </w:r>
          </w:p>
        </w:tc>
        <w:tc>
          <w:tcPr>
            <w:tcW w:w="360" w:type="dxa"/>
          </w:tcPr>
          <w:p w14:paraId="13F0F006" w14:textId="77777777" w:rsidR="00382FB1" w:rsidRDefault="00000000">
            <w:pPr>
              <w:pStyle w:val="TableText"/>
            </w:pPr>
            <w:r>
              <w:t>urn:hl7ii:2.16.840.1.113883.10.20.22.4.23:2014-06-09</w:t>
            </w:r>
          </w:p>
        </w:tc>
      </w:tr>
      <w:tr w:rsidR="00382FB1" w14:paraId="79FEB579" w14:textId="77777777">
        <w:trPr>
          <w:jc w:val="center"/>
        </w:trPr>
        <w:tc>
          <w:tcPr>
            <w:tcW w:w="360" w:type="dxa"/>
          </w:tcPr>
          <w:p w14:paraId="0CEF864B" w14:textId="77777777" w:rsidR="00382FB1" w:rsidRDefault="00382FB1">
            <w:pPr>
              <w:pStyle w:val="TableText"/>
              <w:ind w:left="1008"/>
            </w:pPr>
            <w:hyperlink w:anchor="Instruction_V2">
              <w:r>
                <w:rPr>
                  <w:rStyle w:val="HyperlinkText9pt"/>
                </w:rPr>
                <w:t>Instruction (V2)</w:t>
              </w:r>
            </w:hyperlink>
          </w:p>
        </w:tc>
        <w:tc>
          <w:tcPr>
            <w:tcW w:w="360" w:type="dxa"/>
          </w:tcPr>
          <w:p w14:paraId="5BFFA3F7" w14:textId="77777777" w:rsidR="00382FB1" w:rsidRDefault="00000000">
            <w:pPr>
              <w:pStyle w:val="TableText"/>
            </w:pPr>
            <w:r>
              <w:t>entry</w:t>
            </w:r>
          </w:p>
        </w:tc>
        <w:tc>
          <w:tcPr>
            <w:tcW w:w="360" w:type="dxa"/>
          </w:tcPr>
          <w:p w14:paraId="794227D3" w14:textId="77777777" w:rsidR="00382FB1" w:rsidRDefault="00000000">
            <w:pPr>
              <w:pStyle w:val="TableText"/>
            </w:pPr>
            <w:r>
              <w:t>urn:hl7ii:2.16.840.1.113883.10.20.22.4.20:2014-06-09</w:t>
            </w:r>
          </w:p>
        </w:tc>
      </w:tr>
      <w:tr w:rsidR="00382FB1" w14:paraId="541C1D5E" w14:textId="77777777">
        <w:trPr>
          <w:jc w:val="center"/>
        </w:trPr>
        <w:tc>
          <w:tcPr>
            <w:tcW w:w="360" w:type="dxa"/>
          </w:tcPr>
          <w:p w14:paraId="3B84CB7C"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07F1681" w14:textId="77777777" w:rsidR="00382FB1" w:rsidRDefault="00000000">
            <w:pPr>
              <w:pStyle w:val="TableText"/>
            </w:pPr>
            <w:r>
              <w:t>entry</w:t>
            </w:r>
          </w:p>
        </w:tc>
        <w:tc>
          <w:tcPr>
            <w:tcW w:w="360" w:type="dxa"/>
          </w:tcPr>
          <w:p w14:paraId="568F577C" w14:textId="77777777" w:rsidR="00382FB1" w:rsidRDefault="00000000">
            <w:pPr>
              <w:pStyle w:val="TableText"/>
            </w:pPr>
            <w:r>
              <w:t>urn:hl7ii:2.16.840.1.113883.10.20.22.4.54:2014-06-09</w:t>
            </w:r>
          </w:p>
        </w:tc>
      </w:tr>
      <w:tr w:rsidR="00382FB1" w14:paraId="446D71F6" w14:textId="77777777">
        <w:trPr>
          <w:jc w:val="center"/>
        </w:trPr>
        <w:tc>
          <w:tcPr>
            <w:tcW w:w="360" w:type="dxa"/>
          </w:tcPr>
          <w:p w14:paraId="559F7983"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20572AD" w14:textId="77777777" w:rsidR="00382FB1" w:rsidRDefault="00000000">
            <w:pPr>
              <w:pStyle w:val="TableText"/>
            </w:pPr>
            <w:r>
              <w:t>entry</w:t>
            </w:r>
          </w:p>
        </w:tc>
        <w:tc>
          <w:tcPr>
            <w:tcW w:w="360" w:type="dxa"/>
          </w:tcPr>
          <w:p w14:paraId="060D39C2" w14:textId="77777777" w:rsidR="00382FB1" w:rsidRDefault="00000000">
            <w:pPr>
              <w:pStyle w:val="TableText"/>
            </w:pPr>
            <w:r>
              <w:t>urn:hl7ii:2.16.840.1.113883.10.20.22.4.23:2014-06-09</w:t>
            </w:r>
          </w:p>
        </w:tc>
      </w:tr>
      <w:tr w:rsidR="00382FB1" w14:paraId="2748E7A0" w14:textId="77777777">
        <w:trPr>
          <w:jc w:val="center"/>
        </w:trPr>
        <w:tc>
          <w:tcPr>
            <w:tcW w:w="360" w:type="dxa"/>
          </w:tcPr>
          <w:p w14:paraId="35B9C3D5"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329A9793" w14:textId="77777777" w:rsidR="00382FB1" w:rsidRDefault="00000000">
            <w:pPr>
              <w:pStyle w:val="TableText"/>
            </w:pPr>
            <w:r>
              <w:t>entry</w:t>
            </w:r>
          </w:p>
        </w:tc>
        <w:tc>
          <w:tcPr>
            <w:tcW w:w="360" w:type="dxa"/>
          </w:tcPr>
          <w:p w14:paraId="6FB5AA08" w14:textId="77777777" w:rsidR="00382FB1" w:rsidRDefault="00000000">
            <w:pPr>
              <w:pStyle w:val="TableText"/>
            </w:pPr>
            <w:r>
              <w:t>urn:hl7ii:2.16.840.1.113883.10.20.22.4.54:2014-06-09</w:t>
            </w:r>
          </w:p>
        </w:tc>
      </w:tr>
      <w:tr w:rsidR="00382FB1" w14:paraId="3937906B" w14:textId="77777777">
        <w:trPr>
          <w:jc w:val="center"/>
        </w:trPr>
        <w:tc>
          <w:tcPr>
            <w:tcW w:w="360" w:type="dxa"/>
          </w:tcPr>
          <w:p w14:paraId="32EA9C33" w14:textId="77777777" w:rsidR="00382FB1" w:rsidRDefault="00382FB1">
            <w:pPr>
              <w:pStyle w:val="TableText"/>
              <w:ind w:left="288"/>
            </w:pPr>
            <w:hyperlink w:anchor="E_Medical_Equipment_Organizer_NHCS_V2">
              <w:r>
                <w:rPr>
                  <w:rStyle w:val="HyperlinkText9pt"/>
                </w:rPr>
                <w:t>Medical Equipment Organizer (NHCS V2)</w:t>
              </w:r>
            </w:hyperlink>
          </w:p>
        </w:tc>
        <w:tc>
          <w:tcPr>
            <w:tcW w:w="360" w:type="dxa"/>
          </w:tcPr>
          <w:p w14:paraId="6D771768" w14:textId="77777777" w:rsidR="00382FB1" w:rsidRDefault="00000000">
            <w:pPr>
              <w:pStyle w:val="TableText"/>
            </w:pPr>
            <w:r>
              <w:t>entry</w:t>
            </w:r>
          </w:p>
        </w:tc>
        <w:tc>
          <w:tcPr>
            <w:tcW w:w="360" w:type="dxa"/>
          </w:tcPr>
          <w:p w14:paraId="0CC9EA8B" w14:textId="77777777" w:rsidR="00382FB1" w:rsidRDefault="00000000">
            <w:pPr>
              <w:pStyle w:val="TableText"/>
            </w:pPr>
            <w:r>
              <w:t>urn:hl7ii:2.16.840.1.113883.10.20.22.4.135:2025-08-01</w:t>
            </w:r>
          </w:p>
        </w:tc>
      </w:tr>
      <w:tr w:rsidR="00382FB1" w14:paraId="7CD77BB7" w14:textId="77777777">
        <w:trPr>
          <w:jc w:val="center"/>
        </w:trPr>
        <w:tc>
          <w:tcPr>
            <w:tcW w:w="360" w:type="dxa"/>
          </w:tcPr>
          <w:p w14:paraId="23AC1C02" w14:textId="77777777" w:rsidR="00382FB1" w:rsidRDefault="00382FB1">
            <w:pPr>
              <w:pStyle w:val="TableText"/>
              <w:ind w:left="432"/>
            </w:pPr>
            <w:hyperlink w:anchor="NonMedicinal_Supply_Activity_V2">
              <w:r>
                <w:rPr>
                  <w:rStyle w:val="HyperlinkText9pt"/>
                </w:rPr>
                <w:t>Non-Medicinal Supply Activity (V2)</w:t>
              </w:r>
            </w:hyperlink>
          </w:p>
        </w:tc>
        <w:tc>
          <w:tcPr>
            <w:tcW w:w="360" w:type="dxa"/>
          </w:tcPr>
          <w:p w14:paraId="1CBB48FA" w14:textId="77777777" w:rsidR="00382FB1" w:rsidRDefault="00000000">
            <w:pPr>
              <w:pStyle w:val="TableText"/>
            </w:pPr>
            <w:r>
              <w:t>entry</w:t>
            </w:r>
          </w:p>
        </w:tc>
        <w:tc>
          <w:tcPr>
            <w:tcW w:w="360" w:type="dxa"/>
          </w:tcPr>
          <w:p w14:paraId="57EB66E6" w14:textId="77777777" w:rsidR="00382FB1" w:rsidRDefault="00000000">
            <w:pPr>
              <w:pStyle w:val="TableText"/>
            </w:pPr>
            <w:r>
              <w:t>urn:hl7ii:2.16.840.1.113883.10.20.22.4.50:2014-06-09</w:t>
            </w:r>
          </w:p>
        </w:tc>
      </w:tr>
      <w:tr w:rsidR="00382FB1" w14:paraId="142BB482" w14:textId="77777777">
        <w:trPr>
          <w:jc w:val="center"/>
        </w:trPr>
        <w:tc>
          <w:tcPr>
            <w:tcW w:w="360" w:type="dxa"/>
          </w:tcPr>
          <w:p w14:paraId="71B2067A" w14:textId="77777777" w:rsidR="00382FB1" w:rsidRDefault="00382FB1">
            <w:pPr>
              <w:pStyle w:val="TableText"/>
              <w:ind w:left="576"/>
            </w:pPr>
            <w:hyperlink w:anchor="E_Product_Instance">
              <w:r>
                <w:rPr>
                  <w:rStyle w:val="HyperlinkText9pt"/>
                </w:rPr>
                <w:t>Product Instance</w:t>
              </w:r>
            </w:hyperlink>
          </w:p>
        </w:tc>
        <w:tc>
          <w:tcPr>
            <w:tcW w:w="360" w:type="dxa"/>
          </w:tcPr>
          <w:p w14:paraId="55AF5ED8" w14:textId="77777777" w:rsidR="00382FB1" w:rsidRDefault="00000000">
            <w:pPr>
              <w:pStyle w:val="TableText"/>
            </w:pPr>
            <w:r>
              <w:t>entry</w:t>
            </w:r>
          </w:p>
        </w:tc>
        <w:tc>
          <w:tcPr>
            <w:tcW w:w="360" w:type="dxa"/>
          </w:tcPr>
          <w:p w14:paraId="43D66D4B" w14:textId="77777777" w:rsidR="00382FB1" w:rsidRDefault="00000000">
            <w:pPr>
              <w:pStyle w:val="TableText"/>
            </w:pPr>
            <w:r>
              <w:t>urn:oid:2.16.840.1.113883.10.20.22.4.37</w:t>
            </w:r>
          </w:p>
        </w:tc>
      </w:tr>
      <w:tr w:rsidR="00382FB1" w14:paraId="50A98D6E" w14:textId="77777777">
        <w:trPr>
          <w:jc w:val="center"/>
        </w:trPr>
        <w:tc>
          <w:tcPr>
            <w:tcW w:w="360" w:type="dxa"/>
          </w:tcPr>
          <w:p w14:paraId="6BB8A608" w14:textId="77777777" w:rsidR="00382FB1" w:rsidRDefault="00382FB1">
            <w:pPr>
              <w:pStyle w:val="TableText"/>
              <w:ind w:left="576"/>
            </w:pPr>
            <w:hyperlink w:anchor="Instruction_V2">
              <w:r>
                <w:rPr>
                  <w:rStyle w:val="HyperlinkText9pt"/>
                </w:rPr>
                <w:t>Instruction (V2)</w:t>
              </w:r>
            </w:hyperlink>
          </w:p>
        </w:tc>
        <w:tc>
          <w:tcPr>
            <w:tcW w:w="360" w:type="dxa"/>
          </w:tcPr>
          <w:p w14:paraId="25C673B3" w14:textId="77777777" w:rsidR="00382FB1" w:rsidRDefault="00000000">
            <w:pPr>
              <w:pStyle w:val="TableText"/>
            </w:pPr>
            <w:r>
              <w:t>entry</w:t>
            </w:r>
          </w:p>
        </w:tc>
        <w:tc>
          <w:tcPr>
            <w:tcW w:w="360" w:type="dxa"/>
          </w:tcPr>
          <w:p w14:paraId="495157FE" w14:textId="77777777" w:rsidR="00382FB1" w:rsidRDefault="00000000">
            <w:pPr>
              <w:pStyle w:val="TableText"/>
            </w:pPr>
            <w:r>
              <w:t>urn:hl7ii:2.16.840.1.113883.10.20.22.4.20:2014-06-09</w:t>
            </w:r>
          </w:p>
        </w:tc>
      </w:tr>
      <w:tr w:rsidR="00382FB1" w14:paraId="79260854" w14:textId="77777777">
        <w:trPr>
          <w:jc w:val="center"/>
        </w:trPr>
        <w:tc>
          <w:tcPr>
            <w:tcW w:w="360" w:type="dxa"/>
          </w:tcPr>
          <w:p w14:paraId="13A38CDB" w14:textId="77777777" w:rsidR="00382FB1" w:rsidRDefault="00382FB1">
            <w:pPr>
              <w:pStyle w:val="TableText"/>
              <w:ind w:left="432"/>
            </w:pPr>
            <w:hyperlink w:anchor="E_Procedure_Activity_Procedure_NHCS_V4">
              <w:r>
                <w:rPr>
                  <w:rStyle w:val="HyperlinkText9pt"/>
                </w:rPr>
                <w:t>Procedure Activity Procedure (NHCS V4)</w:t>
              </w:r>
            </w:hyperlink>
          </w:p>
        </w:tc>
        <w:tc>
          <w:tcPr>
            <w:tcW w:w="360" w:type="dxa"/>
          </w:tcPr>
          <w:p w14:paraId="045F6383" w14:textId="77777777" w:rsidR="00382FB1" w:rsidRDefault="00000000">
            <w:pPr>
              <w:pStyle w:val="TableText"/>
            </w:pPr>
            <w:r>
              <w:t>entry</w:t>
            </w:r>
          </w:p>
        </w:tc>
        <w:tc>
          <w:tcPr>
            <w:tcW w:w="360" w:type="dxa"/>
          </w:tcPr>
          <w:p w14:paraId="5A7943AC" w14:textId="77777777" w:rsidR="00382FB1" w:rsidRDefault="00000000">
            <w:pPr>
              <w:pStyle w:val="TableText"/>
            </w:pPr>
            <w:r>
              <w:t>urn:hl7ii:2.16.840.1.113883.10.20.22.4.14:2025-08-01</w:t>
            </w:r>
          </w:p>
        </w:tc>
      </w:tr>
      <w:tr w:rsidR="00382FB1" w14:paraId="799B011C" w14:textId="77777777">
        <w:trPr>
          <w:jc w:val="center"/>
        </w:trPr>
        <w:tc>
          <w:tcPr>
            <w:tcW w:w="360" w:type="dxa"/>
          </w:tcPr>
          <w:p w14:paraId="431A7F78" w14:textId="77777777" w:rsidR="00382FB1" w:rsidRDefault="00382FB1">
            <w:pPr>
              <w:pStyle w:val="TableText"/>
              <w:ind w:left="576"/>
            </w:pPr>
            <w:hyperlink w:anchor="E_Product_Instance">
              <w:r>
                <w:rPr>
                  <w:rStyle w:val="HyperlinkText9pt"/>
                </w:rPr>
                <w:t>Product Instance</w:t>
              </w:r>
            </w:hyperlink>
          </w:p>
        </w:tc>
        <w:tc>
          <w:tcPr>
            <w:tcW w:w="360" w:type="dxa"/>
          </w:tcPr>
          <w:p w14:paraId="6A98E94C" w14:textId="77777777" w:rsidR="00382FB1" w:rsidRDefault="00000000">
            <w:pPr>
              <w:pStyle w:val="TableText"/>
            </w:pPr>
            <w:r>
              <w:t>entry</w:t>
            </w:r>
          </w:p>
        </w:tc>
        <w:tc>
          <w:tcPr>
            <w:tcW w:w="360" w:type="dxa"/>
          </w:tcPr>
          <w:p w14:paraId="073AE620" w14:textId="77777777" w:rsidR="00382FB1" w:rsidRDefault="00000000">
            <w:pPr>
              <w:pStyle w:val="TableText"/>
            </w:pPr>
            <w:r>
              <w:t>urn:oid:2.16.840.1.113883.10.20.22.4.37</w:t>
            </w:r>
          </w:p>
        </w:tc>
      </w:tr>
      <w:tr w:rsidR="00382FB1" w14:paraId="2275AFAB" w14:textId="77777777">
        <w:trPr>
          <w:jc w:val="center"/>
        </w:trPr>
        <w:tc>
          <w:tcPr>
            <w:tcW w:w="360" w:type="dxa"/>
          </w:tcPr>
          <w:p w14:paraId="4A8684CF" w14:textId="77777777" w:rsidR="00382FB1" w:rsidRDefault="00382FB1">
            <w:pPr>
              <w:pStyle w:val="TableText"/>
              <w:ind w:left="576"/>
            </w:pPr>
            <w:hyperlink w:anchor="Indication_V2">
              <w:r>
                <w:rPr>
                  <w:rStyle w:val="HyperlinkText9pt"/>
                </w:rPr>
                <w:t>Indication (V2)</w:t>
              </w:r>
            </w:hyperlink>
          </w:p>
        </w:tc>
        <w:tc>
          <w:tcPr>
            <w:tcW w:w="360" w:type="dxa"/>
          </w:tcPr>
          <w:p w14:paraId="25A1D9EF" w14:textId="77777777" w:rsidR="00382FB1" w:rsidRDefault="00000000">
            <w:pPr>
              <w:pStyle w:val="TableText"/>
            </w:pPr>
            <w:r>
              <w:t>entry</w:t>
            </w:r>
          </w:p>
        </w:tc>
        <w:tc>
          <w:tcPr>
            <w:tcW w:w="360" w:type="dxa"/>
          </w:tcPr>
          <w:p w14:paraId="4D326C68" w14:textId="77777777" w:rsidR="00382FB1" w:rsidRDefault="00000000">
            <w:pPr>
              <w:pStyle w:val="TableText"/>
            </w:pPr>
            <w:r>
              <w:t>urn:hl7ii:2.16.840.1.113883.10.20.22.4.19:2014-06-09</w:t>
            </w:r>
          </w:p>
        </w:tc>
      </w:tr>
      <w:tr w:rsidR="00382FB1" w14:paraId="2BBFD26F" w14:textId="77777777">
        <w:trPr>
          <w:jc w:val="center"/>
        </w:trPr>
        <w:tc>
          <w:tcPr>
            <w:tcW w:w="360" w:type="dxa"/>
          </w:tcPr>
          <w:p w14:paraId="17E0FD74" w14:textId="77777777" w:rsidR="00382FB1" w:rsidRDefault="00382FB1">
            <w:pPr>
              <w:pStyle w:val="TableText"/>
              <w:ind w:left="576"/>
            </w:pPr>
            <w:hyperlink w:anchor="Instruction_V2">
              <w:r>
                <w:rPr>
                  <w:rStyle w:val="HyperlinkText9pt"/>
                </w:rPr>
                <w:t>Instruction (V2)</w:t>
              </w:r>
            </w:hyperlink>
          </w:p>
        </w:tc>
        <w:tc>
          <w:tcPr>
            <w:tcW w:w="360" w:type="dxa"/>
          </w:tcPr>
          <w:p w14:paraId="2D6805D0" w14:textId="77777777" w:rsidR="00382FB1" w:rsidRDefault="00000000">
            <w:pPr>
              <w:pStyle w:val="TableText"/>
            </w:pPr>
            <w:r>
              <w:t>entry</w:t>
            </w:r>
          </w:p>
        </w:tc>
        <w:tc>
          <w:tcPr>
            <w:tcW w:w="360" w:type="dxa"/>
          </w:tcPr>
          <w:p w14:paraId="0AB3B8A9" w14:textId="77777777" w:rsidR="00382FB1" w:rsidRDefault="00000000">
            <w:pPr>
              <w:pStyle w:val="TableText"/>
            </w:pPr>
            <w:r>
              <w:t>urn:hl7ii:2.16.840.1.113883.10.20.22.4.20:2014-06-09</w:t>
            </w:r>
          </w:p>
        </w:tc>
      </w:tr>
      <w:tr w:rsidR="00382FB1" w14:paraId="71BC3472" w14:textId="77777777">
        <w:trPr>
          <w:jc w:val="center"/>
        </w:trPr>
        <w:tc>
          <w:tcPr>
            <w:tcW w:w="360" w:type="dxa"/>
          </w:tcPr>
          <w:p w14:paraId="78F8B826"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8BD831C" w14:textId="77777777" w:rsidR="00382FB1" w:rsidRDefault="00000000">
            <w:pPr>
              <w:pStyle w:val="TableText"/>
            </w:pPr>
            <w:r>
              <w:t>unspecified</w:t>
            </w:r>
          </w:p>
        </w:tc>
        <w:tc>
          <w:tcPr>
            <w:tcW w:w="360" w:type="dxa"/>
          </w:tcPr>
          <w:p w14:paraId="195BCC60" w14:textId="77777777" w:rsidR="00382FB1" w:rsidRDefault="00000000">
            <w:pPr>
              <w:pStyle w:val="TableText"/>
            </w:pPr>
            <w:r>
              <w:t>urn:oid:2.16.840.1.113883.10.20.22.4.119</w:t>
            </w:r>
          </w:p>
        </w:tc>
      </w:tr>
      <w:tr w:rsidR="00382FB1" w14:paraId="31A00270" w14:textId="77777777">
        <w:trPr>
          <w:jc w:val="center"/>
        </w:trPr>
        <w:tc>
          <w:tcPr>
            <w:tcW w:w="360" w:type="dxa"/>
          </w:tcPr>
          <w:p w14:paraId="5C34F4BF"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769E1CA0" w14:textId="77777777" w:rsidR="00382FB1" w:rsidRDefault="00000000">
            <w:pPr>
              <w:pStyle w:val="TableText"/>
            </w:pPr>
            <w:r>
              <w:t>entry</w:t>
            </w:r>
          </w:p>
        </w:tc>
        <w:tc>
          <w:tcPr>
            <w:tcW w:w="360" w:type="dxa"/>
          </w:tcPr>
          <w:p w14:paraId="2ABD0CC7" w14:textId="77777777" w:rsidR="00382FB1" w:rsidRDefault="00000000">
            <w:pPr>
              <w:pStyle w:val="TableText"/>
            </w:pPr>
            <w:r>
              <w:t>urn:hl7ii:2.16.840.1.113883.10.20.22.4.16:2025-08-01</w:t>
            </w:r>
          </w:p>
        </w:tc>
      </w:tr>
      <w:tr w:rsidR="00382FB1" w14:paraId="54C0B069" w14:textId="77777777">
        <w:trPr>
          <w:jc w:val="center"/>
        </w:trPr>
        <w:tc>
          <w:tcPr>
            <w:tcW w:w="360" w:type="dxa"/>
          </w:tcPr>
          <w:p w14:paraId="628A5BDA" w14:textId="77777777" w:rsidR="00382FB1" w:rsidRDefault="00382FB1">
            <w:pPr>
              <w:pStyle w:val="TableText"/>
              <w:ind w:left="720"/>
            </w:pPr>
            <w:hyperlink w:anchor="E_Drug_Vehicle">
              <w:r>
                <w:rPr>
                  <w:rStyle w:val="HyperlinkText9pt"/>
                </w:rPr>
                <w:t>Drug Vehicle</w:t>
              </w:r>
            </w:hyperlink>
          </w:p>
        </w:tc>
        <w:tc>
          <w:tcPr>
            <w:tcW w:w="360" w:type="dxa"/>
          </w:tcPr>
          <w:p w14:paraId="70F299E0" w14:textId="77777777" w:rsidR="00382FB1" w:rsidRDefault="00000000">
            <w:pPr>
              <w:pStyle w:val="TableText"/>
            </w:pPr>
            <w:r>
              <w:t>entry</w:t>
            </w:r>
          </w:p>
        </w:tc>
        <w:tc>
          <w:tcPr>
            <w:tcW w:w="360" w:type="dxa"/>
          </w:tcPr>
          <w:p w14:paraId="260624DB" w14:textId="77777777" w:rsidR="00382FB1" w:rsidRDefault="00000000">
            <w:pPr>
              <w:pStyle w:val="TableText"/>
            </w:pPr>
            <w:r>
              <w:t>urn:oid:2.16.840.1.113883.10.20.22.4.24</w:t>
            </w:r>
          </w:p>
        </w:tc>
      </w:tr>
      <w:tr w:rsidR="00382FB1" w14:paraId="60CD390B" w14:textId="77777777">
        <w:trPr>
          <w:jc w:val="center"/>
        </w:trPr>
        <w:tc>
          <w:tcPr>
            <w:tcW w:w="360" w:type="dxa"/>
          </w:tcPr>
          <w:p w14:paraId="7F3C9797" w14:textId="77777777" w:rsidR="00382FB1" w:rsidRDefault="00382FB1">
            <w:pPr>
              <w:pStyle w:val="TableText"/>
              <w:ind w:left="720"/>
            </w:pPr>
            <w:hyperlink w:anchor="Indication_V2">
              <w:r>
                <w:rPr>
                  <w:rStyle w:val="HyperlinkText9pt"/>
                </w:rPr>
                <w:t>Indication (V2)</w:t>
              </w:r>
            </w:hyperlink>
          </w:p>
        </w:tc>
        <w:tc>
          <w:tcPr>
            <w:tcW w:w="360" w:type="dxa"/>
          </w:tcPr>
          <w:p w14:paraId="529067D4" w14:textId="77777777" w:rsidR="00382FB1" w:rsidRDefault="00000000">
            <w:pPr>
              <w:pStyle w:val="TableText"/>
            </w:pPr>
            <w:r>
              <w:t>entry</w:t>
            </w:r>
          </w:p>
        </w:tc>
        <w:tc>
          <w:tcPr>
            <w:tcW w:w="360" w:type="dxa"/>
          </w:tcPr>
          <w:p w14:paraId="08EC001E" w14:textId="77777777" w:rsidR="00382FB1" w:rsidRDefault="00000000">
            <w:pPr>
              <w:pStyle w:val="TableText"/>
            </w:pPr>
            <w:r>
              <w:t>urn:hl7ii:2.16.840.1.113883.10.20.22.4.19:2014-06-09</w:t>
            </w:r>
          </w:p>
        </w:tc>
      </w:tr>
      <w:tr w:rsidR="00382FB1" w14:paraId="0109EEEB" w14:textId="77777777">
        <w:trPr>
          <w:jc w:val="center"/>
        </w:trPr>
        <w:tc>
          <w:tcPr>
            <w:tcW w:w="360" w:type="dxa"/>
          </w:tcPr>
          <w:p w14:paraId="3C12330A"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213CCA85" w14:textId="77777777" w:rsidR="00382FB1" w:rsidRDefault="00000000">
            <w:pPr>
              <w:pStyle w:val="TableText"/>
            </w:pPr>
            <w:r>
              <w:t>entry</w:t>
            </w:r>
          </w:p>
        </w:tc>
        <w:tc>
          <w:tcPr>
            <w:tcW w:w="360" w:type="dxa"/>
          </w:tcPr>
          <w:p w14:paraId="34321986" w14:textId="77777777" w:rsidR="00382FB1" w:rsidRDefault="00000000">
            <w:pPr>
              <w:pStyle w:val="TableText"/>
            </w:pPr>
            <w:r>
              <w:t>urn:hl7ii:2.16.840.1.113883.10.20.22.4.17:2014-06-09</w:t>
            </w:r>
          </w:p>
        </w:tc>
      </w:tr>
      <w:tr w:rsidR="00382FB1" w14:paraId="0EFF02E5" w14:textId="77777777">
        <w:trPr>
          <w:jc w:val="center"/>
        </w:trPr>
        <w:tc>
          <w:tcPr>
            <w:tcW w:w="360" w:type="dxa"/>
          </w:tcPr>
          <w:p w14:paraId="751F5A8D"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EE1C15E" w14:textId="77777777" w:rsidR="00382FB1" w:rsidRDefault="00000000">
            <w:pPr>
              <w:pStyle w:val="TableText"/>
            </w:pPr>
            <w:r>
              <w:t>entry</w:t>
            </w:r>
          </w:p>
        </w:tc>
        <w:tc>
          <w:tcPr>
            <w:tcW w:w="360" w:type="dxa"/>
          </w:tcPr>
          <w:p w14:paraId="45C418FA" w14:textId="77777777" w:rsidR="00382FB1" w:rsidRDefault="00000000">
            <w:pPr>
              <w:pStyle w:val="TableText"/>
            </w:pPr>
            <w:r>
              <w:t>urn:hl7ii:2.16.840.1.113883.10.20.22.4.23:2014-06-09</w:t>
            </w:r>
          </w:p>
        </w:tc>
      </w:tr>
      <w:tr w:rsidR="00382FB1" w14:paraId="3E459855" w14:textId="77777777">
        <w:trPr>
          <w:jc w:val="center"/>
        </w:trPr>
        <w:tc>
          <w:tcPr>
            <w:tcW w:w="360" w:type="dxa"/>
          </w:tcPr>
          <w:p w14:paraId="681EB706" w14:textId="77777777" w:rsidR="00382FB1" w:rsidRDefault="00382FB1">
            <w:pPr>
              <w:pStyle w:val="TableText"/>
              <w:ind w:left="864"/>
            </w:pPr>
            <w:hyperlink w:anchor="Instruction_V2">
              <w:r>
                <w:rPr>
                  <w:rStyle w:val="HyperlinkText9pt"/>
                </w:rPr>
                <w:t>Instruction (V2)</w:t>
              </w:r>
            </w:hyperlink>
          </w:p>
        </w:tc>
        <w:tc>
          <w:tcPr>
            <w:tcW w:w="360" w:type="dxa"/>
          </w:tcPr>
          <w:p w14:paraId="7D6044FB" w14:textId="77777777" w:rsidR="00382FB1" w:rsidRDefault="00000000">
            <w:pPr>
              <w:pStyle w:val="TableText"/>
            </w:pPr>
            <w:r>
              <w:t>entry</w:t>
            </w:r>
          </w:p>
        </w:tc>
        <w:tc>
          <w:tcPr>
            <w:tcW w:w="360" w:type="dxa"/>
          </w:tcPr>
          <w:p w14:paraId="71434F49" w14:textId="77777777" w:rsidR="00382FB1" w:rsidRDefault="00000000">
            <w:pPr>
              <w:pStyle w:val="TableText"/>
            </w:pPr>
            <w:r>
              <w:t>urn:hl7ii:2.16.840.1.113883.10.20.22.4.20:2014-06-09</w:t>
            </w:r>
          </w:p>
        </w:tc>
      </w:tr>
      <w:tr w:rsidR="00382FB1" w14:paraId="3B7AD7ED" w14:textId="77777777">
        <w:trPr>
          <w:jc w:val="center"/>
        </w:trPr>
        <w:tc>
          <w:tcPr>
            <w:tcW w:w="360" w:type="dxa"/>
          </w:tcPr>
          <w:p w14:paraId="0EF1D59D"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E9CAE9D" w14:textId="77777777" w:rsidR="00382FB1" w:rsidRDefault="00000000">
            <w:pPr>
              <w:pStyle w:val="TableText"/>
            </w:pPr>
            <w:r>
              <w:t>entry</w:t>
            </w:r>
          </w:p>
        </w:tc>
        <w:tc>
          <w:tcPr>
            <w:tcW w:w="360" w:type="dxa"/>
          </w:tcPr>
          <w:p w14:paraId="0BE3C149" w14:textId="77777777" w:rsidR="00382FB1" w:rsidRDefault="00000000">
            <w:pPr>
              <w:pStyle w:val="TableText"/>
            </w:pPr>
            <w:r>
              <w:t>urn:hl7ii:2.16.840.1.113883.10.20.22.4.54:2014-06-09</w:t>
            </w:r>
          </w:p>
        </w:tc>
      </w:tr>
      <w:tr w:rsidR="00382FB1" w14:paraId="06D6C6BE" w14:textId="77777777">
        <w:trPr>
          <w:jc w:val="center"/>
        </w:trPr>
        <w:tc>
          <w:tcPr>
            <w:tcW w:w="360" w:type="dxa"/>
          </w:tcPr>
          <w:p w14:paraId="72BA60BB" w14:textId="77777777" w:rsidR="00382FB1" w:rsidRDefault="00382FB1">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731DEAA1" w14:textId="77777777" w:rsidR="00382FB1" w:rsidRDefault="00000000">
            <w:pPr>
              <w:pStyle w:val="TableText"/>
            </w:pPr>
            <w:r>
              <w:lastRenderedPageBreak/>
              <w:t>entry</w:t>
            </w:r>
          </w:p>
        </w:tc>
        <w:tc>
          <w:tcPr>
            <w:tcW w:w="360" w:type="dxa"/>
          </w:tcPr>
          <w:p w14:paraId="5DBF16B3" w14:textId="77777777" w:rsidR="00382FB1" w:rsidRDefault="00000000">
            <w:pPr>
              <w:pStyle w:val="TableText"/>
            </w:pPr>
            <w:r>
              <w:t>urn:hl7ii:2.16.840.1.113883.10.20.</w:t>
            </w:r>
            <w:r>
              <w:lastRenderedPageBreak/>
              <w:t>22.4.23:2014-06-09</w:t>
            </w:r>
          </w:p>
        </w:tc>
      </w:tr>
      <w:tr w:rsidR="00382FB1" w14:paraId="50D0F514" w14:textId="77777777">
        <w:trPr>
          <w:jc w:val="center"/>
        </w:trPr>
        <w:tc>
          <w:tcPr>
            <w:tcW w:w="360" w:type="dxa"/>
          </w:tcPr>
          <w:p w14:paraId="78932835" w14:textId="77777777" w:rsidR="00382FB1" w:rsidRDefault="00382FB1">
            <w:pPr>
              <w:pStyle w:val="TableText"/>
              <w:ind w:left="720"/>
            </w:pPr>
            <w:hyperlink w:anchor="Instruction_V2">
              <w:r>
                <w:rPr>
                  <w:rStyle w:val="HyperlinkText9pt"/>
                </w:rPr>
                <w:t>Instruction (V2)</w:t>
              </w:r>
            </w:hyperlink>
          </w:p>
        </w:tc>
        <w:tc>
          <w:tcPr>
            <w:tcW w:w="360" w:type="dxa"/>
          </w:tcPr>
          <w:p w14:paraId="407A7A81" w14:textId="77777777" w:rsidR="00382FB1" w:rsidRDefault="00000000">
            <w:pPr>
              <w:pStyle w:val="TableText"/>
            </w:pPr>
            <w:r>
              <w:t>entry</w:t>
            </w:r>
          </w:p>
        </w:tc>
        <w:tc>
          <w:tcPr>
            <w:tcW w:w="360" w:type="dxa"/>
          </w:tcPr>
          <w:p w14:paraId="35BA8D71" w14:textId="77777777" w:rsidR="00382FB1" w:rsidRDefault="00000000">
            <w:pPr>
              <w:pStyle w:val="TableText"/>
            </w:pPr>
            <w:r>
              <w:t>urn:hl7ii:2.16.840.1.113883.10.20.22.4.20:2014-06-09</w:t>
            </w:r>
          </w:p>
        </w:tc>
      </w:tr>
      <w:tr w:rsidR="00382FB1" w14:paraId="53CF797B" w14:textId="77777777">
        <w:trPr>
          <w:jc w:val="center"/>
        </w:trPr>
        <w:tc>
          <w:tcPr>
            <w:tcW w:w="360" w:type="dxa"/>
          </w:tcPr>
          <w:p w14:paraId="7B56CF9D"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C67A196" w14:textId="77777777" w:rsidR="00382FB1" w:rsidRDefault="00000000">
            <w:pPr>
              <w:pStyle w:val="TableText"/>
            </w:pPr>
            <w:r>
              <w:t>unspecified</w:t>
            </w:r>
          </w:p>
        </w:tc>
        <w:tc>
          <w:tcPr>
            <w:tcW w:w="360" w:type="dxa"/>
          </w:tcPr>
          <w:p w14:paraId="3EAED288" w14:textId="77777777" w:rsidR="00382FB1" w:rsidRDefault="00000000">
            <w:pPr>
              <w:pStyle w:val="TableText"/>
            </w:pPr>
            <w:r>
              <w:t>urn:oid:2.16.840.1.113883.10.20.22.4.119</w:t>
            </w:r>
          </w:p>
        </w:tc>
      </w:tr>
      <w:tr w:rsidR="00382FB1" w14:paraId="2A185B33" w14:textId="77777777">
        <w:trPr>
          <w:jc w:val="center"/>
        </w:trPr>
        <w:tc>
          <w:tcPr>
            <w:tcW w:w="360" w:type="dxa"/>
          </w:tcPr>
          <w:p w14:paraId="597447DD"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5CF5BD81" w14:textId="77777777" w:rsidR="00382FB1" w:rsidRDefault="00000000">
            <w:pPr>
              <w:pStyle w:val="TableText"/>
            </w:pPr>
            <w:r>
              <w:t>entry</w:t>
            </w:r>
          </w:p>
        </w:tc>
        <w:tc>
          <w:tcPr>
            <w:tcW w:w="360" w:type="dxa"/>
          </w:tcPr>
          <w:p w14:paraId="5A73DDFF" w14:textId="77777777" w:rsidR="00382FB1" w:rsidRDefault="00000000">
            <w:pPr>
              <w:pStyle w:val="TableText"/>
            </w:pPr>
            <w:r>
              <w:t>urn:oid:2.16.840.1.113883.10.20.22.4.118</w:t>
            </w:r>
          </w:p>
        </w:tc>
      </w:tr>
      <w:tr w:rsidR="00382FB1" w14:paraId="3EE8CAC9" w14:textId="77777777">
        <w:trPr>
          <w:jc w:val="center"/>
        </w:trPr>
        <w:tc>
          <w:tcPr>
            <w:tcW w:w="360" w:type="dxa"/>
          </w:tcPr>
          <w:p w14:paraId="036F8C06"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695B6325" w14:textId="77777777" w:rsidR="00382FB1" w:rsidRDefault="00000000">
            <w:pPr>
              <w:pStyle w:val="TableText"/>
            </w:pPr>
            <w:r>
              <w:t>entry</w:t>
            </w:r>
          </w:p>
        </w:tc>
        <w:tc>
          <w:tcPr>
            <w:tcW w:w="360" w:type="dxa"/>
          </w:tcPr>
          <w:p w14:paraId="71F77FA5" w14:textId="77777777" w:rsidR="00382FB1" w:rsidRDefault="00000000">
            <w:pPr>
              <w:pStyle w:val="TableText"/>
            </w:pPr>
            <w:r>
              <w:t>urn:oid:2.16.840.1.113883.10.20.22.4.147</w:t>
            </w:r>
          </w:p>
        </w:tc>
      </w:tr>
      <w:tr w:rsidR="00382FB1" w14:paraId="0B353FE9" w14:textId="77777777">
        <w:trPr>
          <w:jc w:val="center"/>
        </w:trPr>
        <w:tc>
          <w:tcPr>
            <w:tcW w:w="360" w:type="dxa"/>
          </w:tcPr>
          <w:p w14:paraId="03B865F4"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542BE874" w14:textId="77777777" w:rsidR="00382FB1" w:rsidRDefault="00000000">
            <w:pPr>
              <w:pStyle w:val="TableText"/>
            </w:pPr>
            <w:r>
              <w:t>entry</w:t>
            </w:r>
          </w:p>
        </w:tc>
        <w:tc>
          <w:tcPr>
            <w:tcW w:w="360" w:type="dxa"/>
          </w:tcPr>
          <w:p w14:paraId="3381876D" w14:textId="77777777" w:rsidR="00382FB1" w:rsidRDefault="00000000">
            <w:pPr>
              <w:pStyle w:val="TableText"/>
            </w:pPr>
            <w:r>
              <w:t>urn:hl7ii:2.16.840.1.113883.10.20.22.4.18:2023-05-01</w:t>
            </w:r>
          </w:p>
        </w:tc>
      </w:tr>
      <w:tr w:rsidR="00382FB1" w14:paraId="1B297E13" w14:textId="77777777">
        <w:trPr>
          <w:jc w:val="center"/>
        </w:trPr>
        <w:tc>
          <w:tcPr>
            <w:tcW w:w="360" w:type="dxa"/>
          </w:tcPr>
          <w:p w14:paraId="14E182EC"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2A6850D5" w14:textId="77777777" w:rsidR="00382FB1" w:rsidRDefault="00000000">
            <w:pPr>
              <w:pStyle w:val="TableText"/>
            </w:pPr>
            <w:r>
              <w:t>unspecified</w:t>
            </w:r>
          </w:p>
        </w:tc>
        <w:tc>
          <w:tcPr>
            <w:tcW w:w="360" w:type="dxa"/>
          </w:tcPr>
          <w:p w14:paraId="7EF1BE96" w14:textId="77777777" w:rsidR="00382FB1" w:rsidRDefault="00000000">
            <w:pPr>
              <w:pStyle w:val="TableText"/>
            </w:pPr>
            <w:r>
              <w:t>urn:oid:2.16.840.1.113883.10.20.22.5.2</w:t>
            </w:r>
          </w:p>
        </w:tc>
      </w:tr>
      <w:tr w:rsidR="00382FB1" w14:paraId="37408C1B" w14:textId="77777777">
        <w:trPr>
          <w:jc w:val="center"/>
        </w:trPr>
        <w:tc>
          <w:tcPr>
            <w:tcW w:w="360" w:type="dxa"/>
          </w:tcPr>
          <w:p w14:paraId="21D662DD"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89B8876" w14:textId="77777777" w:rsidR="00382FB1" w:rsidRDefault="00000000">
            <w:pPr>
              <w:pStyle w:val="TableText"/>
            </w:pPr>
            <w:r>
              <w:t>entry</w:t>
            </w:r>
          </w:p>
        </w:tc>
        <w:tc>
          <w:tcPr>
            <w:tcW w:w="360" w:type="dxa"/>
          </w:tcPr>
          <w:p w14:paraId="41CED7FB" w14:textId="77777777" w:rsidR="00382FB1" w:rsidRDefault="00000000">
            <w:pPr>
              <w:pStyle w:val="TableText"/>
            </w:pPr>
            <w:r>
              <w:t>urn:hl7ii:2.16.840.1.113883.10.20.22.4.17:2014-06-09</w:t>
            </w:r>
          </w:p>
        </w:tc>
      </w:tr>
      <w:tr w:rsidR="00382FB1" w14:paraId="7EE97984" w14:textId="77777777">
        <w:trPr>
          <w:jc w:val="center"/>
        </w:trPr>
        <w:tc>
          <w:tcPr>
            <w:tcW w:w="360" w:type="dxa"/>
          </w:tcPr>
          <w:p w14:paraId="424BAC12"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6C14F438" w14:textId="77777777" w:rsidR="00382FB1" w:rsidRDefault="00000000">
            <w:pPr>
              <w:pStyle w:val="TableText"/>
            </w:pPr>
            <w:r>
              <w:t>entry</w:t>
            </w:r>
          </w:p>
        </w:tc>
        <w:tc>
          <w:tcPr>
            <w:tcW w:w="360" w:type="dxa"/>
          </w:tcPr>
          <w:p w14:paraId="7AEA05B2" w14:textId="77777777" w:rsidR="00382FB1" w:rsidRDefault="00000000">
            <w:pPr>
              <w:pStyle w:val="TableText"/>
            </w:pPr>
            <w:r>
              <w:t>urn:hl7ii:2.16.840.1.113883.10.20.22.4.23:2014-06-09</w:t>
            </w:r>
          </w:p>
        </w:tc>
      </w:tr>
      <w:tr w:rsidR="00382FB1" w14:paraId="1A7A51A2" w14:textId="77777777">
        <w:trPr>
          <w:jc w:val="center"/>
        </w:trPr>
        <w:tc>
          <w:tcPr>
            <w:tcW w:w="360" w:type="dxa"/>
          </w:tcPr>
          <w:p w14:paraId="5DE7C6E5" w14:textId="77777777" w:rsidR="00382FB1" w:rsidRDefault="00382FB1">
            <w:pPr>
              <w:pStyle w:val="TableText"/>
              <w:ind w:left="1008"/>
            </w:pPr>
            <w:hyperlink w:anchor="Instruction_V2">
              <w:r>
                <w:rPr>
                  <w:rStyle w:val="HyperlinkText9pt"/>
                </w:rPr>
                <w:t>Instruction (V2)</w:t>
              </w:r>
            </w:hyperlink>
          </w:p>
        </w:tc>
        <w:tc>
          <w:tcPr>
            <w:tcW w:w="360" w:type="dxa"/>
          </w:tcPr>
          <w:p w14:paraId="1FC62878" w14:textId="77777777" w:rsidR="00382FB1" w:rsidRDefault="00000000">
            <w:pPr>
              <w:pStyle w:val="TableText"/>
            </w:pPr>
            <w:r>
              <w:t>entry</w:t>
            </w:r>
          </w:p>
        </w:tc>
        <w:tc>
          <w:tcPr>
            <w:tcW w:w="360" w:type="dxa"/>
          </w:tcPr>
          <w:p w14:paraId="100B3EF1" w14:textId="77777777" w:rsidR="00382FB1" w:rsidRDefault="00000000">
            <w:pPr>
              <w:pStyle w:val="TableText"/>
            </w:pPr>
            <w:r>
              <w:t>urn:hl7ii:2.16.840.1.113883.10.20.22.4.20:2014-06-09</w:t>
            </w:r>
          </w:p>
        </w:tc>
      </w:tr>
      <w:tr w:rsidR="00382FB1" w14:paraId="265C99D9" w14:textId="77777777">
        <w:trPr>
          <w:jc w:val="center"/>
        </w:trPr>
        <w:tc>
          <w:tcPr>
            <w:tcW w:w="360" w:type="dxa"/>
          </w:tcPr>
          <w:p w14:paraId="619A8286"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F8E443D" w14:textId="77777777" w:rsidR="00382FB1" w:rsidRDefault="00000000">
            <w:pPr>
              <w:pStyle w:val="TableText"/>
            </w:pPr>
            <w:r>
              <w:t>entry</w:t>
            </w:r>
          </w:p>
        </w:tc>
        <w:tc>
          <w:tcPr>
            <w:tcW w:w="360" w:type="dxa"/>
          </w:tcPr>
          <w:p w14:paraId="0FDCD824" w14:textId="77777777" w:rsidR="00382FB1" w:rsidRDefault="00000000">
            <w:pPr>
              <w:pStyle w:val="TableText"/>
            </w:pPr>
            <w:r>
              <w:t>urn:hl7ii:2.16.840.1.113883.10.20.22.4.54:2014-06-09</w:t>
            </w:r>
          </w:p>
        </w:tc>
      </w:tr>
      <w:tr w:rsidR="00382FB1" w14:paraId="0EB7C663" w14:textId="77777777">
        <w:trPr>
          <w:jc w:val="center"/>
        </w:trPr>
        <w:tc>
          <w:tcPr>
            <w:tcW w:w="360" w:type="dxa"/>
          </w:tcPr>
          <w:p w14:paraId="4986D939"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55482CCF" w14:textId="77777777" w:rsidR="00382FB1" w:rsidRDefault="00000000">
            <w:pPr>
              <w:pStyle w:val="TableText"/>
            </w:pPr>
            <w:r>
              <w:t>entry</w:t>
            </w:r>
          </w:p>
        </w:tc>
        <w:tc>
          <w:tcPr>
            <w:tcW w:w="360" w:type="dxa"/>
          </w:tcPr>
          <w:p w14:paraId="4CEBD784" w14:textId="77777777" w:rsidR="00382FB1" w:rsidRDefault="00000000">
            <w:pPr>
              <w:pStyle w:val="TableText"/>
            </w:pPr>
            <w:r>
              <w:t>urn:hl7ii:2.16.840.1.113883.10.20.22.4.23:2014-06-09</w:t>
            </w:r>
          </w:p>
        </w:tc>
      </w:tr>
      <w:tr w:rsidR="00382FB1" w14:paraId="6896CCA9" w14:textId="77777777">
        <w:trPr>
          <w:jc w:val="center"/>
        </w:trPr>
        <w:tc>
          <w:tcPr>
            <w:tcW w:w="360" w:type="dxa"/>
          </w:tcPr>
          <w:p w14:paraId="3B4278DD"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00239945" w14:textId="77777777" w:rsidR="00382FB1" w:rsidRDefault="00000000">
            <w:pPr>
              <w:pStyle w:val="TableText"/>
            </w:pPr>
            <w:r>
              <w:t>entry</w:t>
            </w:r>
          </w:p>
        </w:tc>
        <w:tc>
          <w:tcPr>
            <w:tcW w:w="360" w:type="dxa"/>
          </w:tcPr>
          <w:p w14:paraId="70BB9D84" w14:textId="77777777" w:rsidR="00382FB1" w:rsidRDefault="00000000">
            <w:pPr>
              <w:pStyle w:val="TableText"/>
            </w:pPr>
            <w:r>
              <w:t>urn:hl7ii:2.16.840.1.113883.10.20.22.4.54:2014-06-09</w:t>
            </w:r>
          </w:p>
        </w:tc>
      </w:tr>
      <w:tr w:rsidR="00382FB1" w14:paraId="1977E518" w14:textId="77777777">
        <w:trPr>
          <w:jc w:val="center"/>
        </w:trPr>
        <w:tc>
          <w:tcPr>
            <w:tcW w:w="360" w:type="dxa"/>
          </w:tcPr>
          <w:p w14:paraId="7C36536C" w14:textId="77777777" w:rsidR="00382FB1" w:rsidRDefault="00382FB1">
            <w:pPr>
              <w:pStyle w:val="TableText"/>
              <w:ind w:left="720"/>
            </w:pPr>
            <w:hyperlink w:anchor="E_Reaction_Observation_NHCS_V3">
              <w:r>
                <w:rPr>
                  <w:rStyle w:val="HyperlinkText9pt"/>
                </w:rPr>
                <w:t>Reaction Observation (NHCS V3)</w:t>
              </w:r>
            </w:hyperlink>
          </w:p>
        </w:tc>
        <w:tc>
          <w:tcPr>
            <w:tcW w:w="360" w:type="dxa"/>
          </w:tcPr>
          <w:p w14:paraId="4B2B42E1" w14:textId="77777777" w:rsidR="00382FB1" w:rsidRDefault="00000000">
            <w:pPr>
              <w:pStyle w:val="TableText"/>
            </w:pPr>
            <w:r>
              <w:t>entry</w:t>
            </w:r>
          </w:p>
        </w:tc>
        <w:tc>
          <w:tcPr>
            <w:tcW w:w="360" w:type="dxa"/>
          </w:tcPr>
          <w:p w14:paraId="55B19A43" w14:textId="77777777" w:rsidR="00382FB1" w:rsidRDefault="00000000">
            <w:pPr>
              <w:pStyle w:val="TableText"/>
            </w:pPr>
            <w:r>
              <w:t>urn:hl7ii:2.16.840.1.113883.10.20.22.4.9:2025-08-01</w:t>
            </w:r>
          </w:p>
        </w:tc>
      </w:tr>
      <w:tr w:rsidR="00382FB1" w14:paraId="761E16AE" w14:textId="77777777">
        <w:trPr>
          <w:jc w:val="center"/>
        </w:trPr>
        <w:tc>
          <w:tcPr>
            <w:tcW w:w="360" w:type="dxa"/>
          </w:tcPr>
          <w:p w14:paraId="279C7AA6" w14:textId="77777777" w:rsidR="00382FB1" w:rsidRDefault="00382FB1">
            <w:pPr>
              <w:pStyle w:val="TableText"/>
              <w:ind w:left="864"/>
            </w:pPr>
            <w:hyperlink w:anchor="E_Severity_Observation_V2">
              <w:r>
                <w:rPr>
                  <w:rStyle w:val="HyperlinkText9pt"/>
                </w:rPr>
                <w:t>Severity Observation (V2)</w:t>
              </w:r>
            </w:hyperlink>
          </w:p>
        </w:tc>
        <w:tc>
          <w:tcPr>
            <w:tcW w:w="360" w:type="dxa"/>
          </w:tcPr>
          <w:p w14:paraId="3919FD3C" w14:textId="77777777" w:rsidR="00382FB1" w:rsidRDefault="00000000">
            <w:pPr>
              <w:pStyle w:val="TableText"/>
            </w:pPr>
            <w:r>
              <w:t>entry</w:t>
            </w:r>
          </w:p>
        </w:tc>
        <w:tc>
          <w:tcPr>
            <w:tcW w:w="360" w:type="dxa"/>
          </w:tcPr>
          <w:p w14:paraId="3514B2DA" w14:textId="77777777" w:rsidR="00382FB1" w:rsidRDefault="00000000">
            <w:pPr>
              <w:pStyle w:val="TableText"/>
            </w:pPr>
            <w:r>
              <w:t>urn:hl7ii:2.16.840.1.113883.10.20.22.4.8:2014-06-09</w:t>
            </w:r>
          </w:p>
        </w:tc>
      </w:tr>
      <w:tr w:rsidR="00382FB1" w14:paraId="759D32E1" w14:textId="77777777">
        <w:trPr>
          <w:jc w:val="center"/>
        </w:trPr>
        <w:tc>
          <w:tcPr>
            <w:tcW w:w="360" w:type="dxa"/>
          </w:tcPr>
          <w:p w14:paraId="7B5907F8"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2193B18D" w14:textId="77777777" w:rsidR="00382FB1" w:rsidRDefault="00000000">
            <w:pPr>
              <w:pStyle w:val="TableText"/>
            </w:pPr>
            <w:r>
              <w:t>entry</w:t>
            </w:r>
          </w:p>
        </w:tc>
        <w:tc>
          <w:tcPr>
            <w:tcW w:w="360" w:type="dxa"/>
          </w:tcPr>
          <w:p w14:paraId="3A0F3CD3" w14:textId="77777777" w:rsidR="00382FB1" w:rsidRDefault="00000000">
            <w:pPr>
              <w:pStyle w:val="TableText"/>
            </w:pPr>
            <w:r>
              <w:t>urn:hl7ii:2.16.840.1.113883.10.20.22.4.69:2025-08-01</w:t>
            </w:r>
          </w:p>
        </w:tc>
      </w:tr>
      <w:tr w:rsidR="00382FB1" w14:paraId="63A8A1BD" w14:textId="77777777">
        <w:trPr>
          <w:jc w:val="center"/>
        </w:trPr>
        <w:tc>
          <w:tcPr>
            <w:tcW w:w="360" w:type="dxa"/>
          </w:tcPr>
          <w:p w14:paraId="2AB5E5D7"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1F3F2593" w14:textId="77777777" w:rsidR="00382FB1" w:rsidRDefault="00000000">
            <w:pPr>
              <w:pStyle w:val="TableText"/>
            </w:pPr>
            <w:r>
              <w:t>entry</w:t>
            </w:r>
          </w:p>
        </w:tc>
        <w:tc>
          <w:tcPr>
            <w:tcW w:w="360" w:type="dxa"/>
          </w:tcPr>
          <w:p w14:paraId="54914248" w14:textId="77777777" w:rsidR="00382FB1" w:rsidRDefault="00000000">
            <w:pPr>
              <w:pStyle w:val="TableText"/>
            </w:pPr>
            <w:r>
              <w:t>urn:hl7ii:2.16.840.1.113883.10.20.22.4.86:2022-06-01</w:t>
            </w:r>
          </w:p>
        </w:tc>
      </w:tr>
      <w:tr w:rsidR="00382FB1" w14:paraId="4758F57B" w14:textId="77777777">
        <w:trPr>
          <w:jc w:val="center"/>
        </w:trPr>
        <w:tc>
          <w:tcPr>
            <w:tcW w:w="360" w:type="dxa"/>
          </w:tcPr>
          <w:p w14:paraId="5751CAD7"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77DF8B9E" w14:textId="77777777" w:rsidR="00382FB1" w:rsidRDefault="00000000">
            <w:pPr>
              <w:pStyle w:val="TableText"/>
            </w:pPr>
            <w:r>
              <w:t>entry</w:t>
            </w:r>
          </w:p>
        </w:tc>
        <w:tc>
          <w:tcPr>
            <w:tcW w:w="360" w:type="dxa"/>
          </w:tcPr>
          <w:p w14:paraId="55FC33B8" w14:textId="77777777" w:rsidR="00382FB1" w:rsidRDefault="00000000">
            <w:pPr>
              <w:pStyle w:val="TableText"/>
            </w:pPr>
            <w:r>
              <w:t>urn:hl7ii:2.16.840.1.113883.10.20.22.4.9:2025-08-01</w:t>
            </w:r>
          </w:p>
        </w:tc>
      </w:tr>
      <w:tr w:rsidR="00382FB1" w14:paraId="7E72DA6C" w14:textId="77777777">
        <w:trPr>
          <w:jc w:val="center"/>
        </w:trPr>
        <w:tc>
          <w:tcPr>
            <w:tcW w:w="360" w:type="dxa"/>
          </w:tcPr>
          <w:p w14:paraId="3ACE4F25"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17BF01A8" w14:textId="77777777" w:rsidR="00382FB1" w:rsidRDefault="00000000">
            <w:pPr>
              <w:pStyle w:val="TableText"/>
            </w:pPr>
            <w:r>
              <w:t>entry</w:t>
            </w:r>
          </w:p>
        </w:tc>
        <w:tc>
          <w:tcPr>
            <w:tcW w:w="360" w:type="dxa"/>
          </w:tcPr>
          <w:p w14:paraId="15AF3AE3" w14:textId="77777777" w:rsidR="00382FB1" w:rsidRDefault="00000000">
            <w:pPr>
              <w:pStyle w:val="TableText"/>
            </w:pPr>
            <w:r>
              <w:t>urn:hl7ii:2.16.840.1.113883.10.20.22.4.8:2014-06-09</w:t>
            </w:r>
          </w:p>
        </w:tc>
      </w:tr>
      <w:tr w:rsidR="00382FB1" w14:paraId="68B10C69" w14:textId="77777777">
        <w:trPr>
          <w:jc w:val="center"/>
        </w:trPr>
        <w:tc>
          <w:tcPr>
            <w:tcW w:w="360" w:type="dxa"/>
          </w:tcPr>
          <w:p w14:paraId="173257C6"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015E0832" w14:textId="77777777" w:rsidR="00382FB1" w:rsidRDefault="00000000">
            <w:pPr>
              <w:pStyle w:val="TableText"/>
            </w:pPr>
            <w:r>
              <w:t>entry</w:t>
            </w:r>
          </w:p>
        </w:tc>
        <w:tc>
          <w:tcPr>
            <w:tcW w:w="360" w:type="dxa"/>
          </w:tcPr>
          <w:p w14:paraId="0F6D21A9" w14:textId="77777777" w:rsidR="00382FB1" w:rsidRDefault="00000000">
            <w:pPr>
              <w:pStyle w:val="TableText"/>
            </w:pPr>
            <w:r>
              <w:t>urn:hl7ii:2.16.840.1.113883.10.20.22.4.16:2025-08-01</w:t>
            </w:r>
          </w:p>
        </w:tc>
      </w:tr>
      <w:tr w:rsidR="00382FB1" w14:paraId="1B8BBABF" w14:textId="77777777">
        <w:trPr>
          <w:jc w:val="center"/>
        </w:trPr>
        <w:tc>
          <w:tcPr>
            <w:tcW w:w="360" w:type="dxa"/>
          </w:tcPr>
          <w:p w14:paraId="6B361071" w14:textId="77777777" w:rsidR="00382FB1" w:rsidRDefault="00382FB1">
            <w:pPr>
              <w:pStyle w:val="TableText"/>
              <w:ind w:left="864"/>
            </w:pPr>
            <w:hyperlink w:anchor="E_Drug_Vehicle">
              <w:r>
                <w:rPr>
                  <w:rStyle w:val="HyperlinkText9pt"/>
                </w:rPr>
                <w:t>Drug Vehicle</w:t>
              </w:r>
            </w:hyperlink>
          </w:p>
        </w:tc>
        <w:tc>
          <w:tcPr>
            <w:tcW w:w="360" w:type="dxa"/>
          </w:tcPr>
          <w:p w14:paraId="14219D9D" w14:textId="77777777" w:rsidR="00382FB1" w:rsidRDefault="00000000">
            <w:pPr>
              <w:pStyle w:val="TableText"/>
            </w:pPr>
            <w:r>
              <w:t>entry</w:t>
            </w:r>
          </w:p>
        </w:tc>
        <w:tc>
          <w:tcPr>
            <w:tcW w:w="360" w:type="dxa"/>
          </w:tcPr>
          <w:p w14:paraId="68A84C80" w14:textId="77777777" w:rsidR="00382FB1" w:rsidRDefault="00000000">
            <w:pPr>
              <w:pStyle w:val="TableText"/>
            </w:pPr>
            <w:r>
              <w:t>urn:oid:2.16.840.1.113883.10.20.22.4.24</w:t>
            </w:r>
          </w:p>
        </w:tc>
      </w:tr>
      <w:tr w:rsidR="00382FB1" w14:paraId="68B0060D" w14:textId="77777777">
        <w:trPr>
          <w:jc w:val="center"/>
        </w:trPr>
        <w:tc>
          <w:tcPr>
            <w:tcW w:w="360" w:type="dxa"/>
          </w:tcPr>
          <w:p w14:paraId="5A87E89C" w14:textId="77777777" w:rsidR="00382FB1" w:rsidRDefault="00382FB1">
            <w:pPr>
              <w:pStyle w:val="TableText"/>
              <w:ind w:left="864"/>
            </w:pPr>
            <w:hyperlink w:anchor="Indication_V2">
              <w:r>
                <w:rPr>
                  <w:rStyle w:val="HyperlinkText9pt"/>
                </w:rPr>
                <w:t>Indication (V2)</w:t>
              </w:r>
            </w:hyperlink>
          </w:p>
        </w:tc>
        <w:tc>
          <w:tcPr>
            <w:tcW w:w="360" w:type="dxa"/>
          </w:tcPr>
          <w:p w14:paraId="2AF37D7E" w14:textId="77777777" w:rsidR="00382FB1" w:rsidRDefault="00000000">
            <w:pPr>
              <w:pStyle w:val="TableText"/>
            </w:pPr>
            <w:r>
              <w:t>entry</w:t>
            </w:r>
          </w:p>
        </w:tc>
        <w:tc>
          <w:tcPr>
            <w:tcW w:w="360" w:type="dxa"/>
          </w:tcPr>
          <w:p w14:paraId="5A2215ED" w14:textId="77777777" w:rsidR="00382FB1" w:rsidRDefault="00000000">
            <w:pPr>
              <w:pStyle w:val="TableText"/>
            </w:pPr>
            <w:r>
              <w:t>urn:hl7ii:2.16.840.1.113883.10.20.22.4.19:2014-06-09</w:t>
            </w:r>
          </w:p>
        </w:tc>
      </w:tr>
      <w:tr w:rsidR="00382FB1" w14:paraId="3345ECB1" w14:textId="77777777">
        <w:trPr>
          <w:jc w:val="center"/>
        </w:trPr>
        <w:tc>
          <w:tcPr>
            <w:tcW w:w="360" w:type="dxa"/>
          </w:tcPr>
          <w:p w14:paraId="43E52293" w14:textId="77777777" w:rsidR="00382FB1" w:rsidRDefault="00382FB1">
            <w:pPr>
              <w:pStyle w:val="TableText"/>
              <w:ind w:left="864"/>
            </w:pPr>
            <w:hyperlink w:anchor="E_Medication_Supply_Order_V2">
              <w:r>
                <w:rPr>
                  <w:rStyle w:val="HyperlinkText9pt"/>
                </w:rPr>
                <w:t xml:space="preserve">Medication Supply Order </w:t>
              </w:r>
              <w:r>
                <w:rPr>
                  <w:rStyle w:val="HyperlinkText9pt"/>
                </w:rPr>
                <w:lastRenderedPageBreak/>
                <w:t>(V2)</w:t>
              </w:r>
            </w:hyperlink>
          </w:p>
        </w:tc>
        <w:tc>
          <w:tcPr>
            <w:tcW w:w="360" w:type="dxa"/>
          </w:tcPr>
          <w:p w14:paraId="486C32ED" w14:textId="77777777" w:rsidR="00382FB1" w:rsidRDefault="00000000">
            <w:pPr>
              <w:pStyle w:val="TableText"/>
            </w:pPr>
            <w:r>
              <w:lastRenderedPageBreak/>
              <w:t>entry</w:t>
            </w:r>
          </w:p>
        </w:tc>
        <w:tc>
          <w:tcPr>
            <w:tcW w:w="360" w:type="dxa"/>
          </w:tcPr>
          <w:p w14:paraId="79EA798C" w14:textId="77777777" w:rsidR="00382FB1" w:rsidRDefault="00000000">
            <w:pPr>
              <w:pStyle w:val="TableText"/>
            </w:pPr>
            <w:r>
              <w:t>urn:hl7ii:2.16.840.1.113883.10.20.</w:t>
            </w:r>
            <w:r>
              <w:lastRenderedPageBreak/>
              <w:t>22.4.17:2014-06-09</w:t>
            </w:r>
          </w:p>
        </w:tc>
      </w:tr>
      <w:tr w:rsidR="00382FB1" w14:paraId="06568091" w14:textId="77777777">
        <w:trPr>
          <w:jc w:val="center"/>
        </w:trPr>
        <w:tc>
          <w:tcPr>
            <w:tcW w:w="360" w:type="dxa"/>
          </w:tcPr>
          <w:p w14:paraId="1C960D75"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38EFC19" w14:textId="77777777" w:rsidR="00382FB1" w:rsidRDefault="00000000">
            <w:pPr>
              <w:pStyle w:val="TableText"/>
            </w:pPr>
            <w:r>
              <w:t>entry</w:t>
            </w:r>
          </w:p>
        </w:tc>
        <w:tc>
          <w:tcPr>
            <w:tcW w:w="360" w:type="dxa"/>
          </w:tcPr>
          <w:p w14:paraId="5F6A2691" w14:textId="77777777" w:rsidR="00382FB1" w:rsidRDefault="00000000">
            <w:pPr>
              <w:pStyle w:val="TableText"/>
            </w:pPr>
            <w:r>
              <w:t>urn:hl7ii:2.16.840.1.113883.10.20.22.4.23:2014-06-09</w:t>
            </w:r>
          </w:p>
        </w:tc>
      </w:tr>
      <w:tr w:rsidR="00382FB1" w14:paraId="62EF336E" w14:textId="77777777">
        <w:trPr>
          <w:jc w:val="center"/>
        </w:trPr>
        <w:tc>
          <w:tcPr>
            <w:tcW w:w="360" w:type="dxa"/>
          </w:tcPr>
          <w:p w14:paraId="3F8EDFC4" w14:textId="77777777" w:rsidR="00382FB1" w:rsidRDefault="00382FB1">
            <w:pPr>
              <w:pStyle w:val="TableText"/>
              <w:ind w:left="1008"/>
            </w:pPr>
            <w:hyperlink w:anchor="Instruction_V2">
              <w:r>
                <w:rPr>
                  <w:rStyle w:val="HyperlinkText9pt"/>
                </w:rPr>
                <w:t>Instruction (V2)</w:t>
              </w:r>
            </w:hyperlink>
          </w:p>
        </w:tc>
        <w:tc>
          <w:tcPr>
            <w:tcW w:w="360" w:type="dxa"/>
          </w:tcPr>
          <w:p w14:paraId="672B38AB" w14:textId="77777777" w:rsidR="00382FB1" w:rsidRDefault="00000000">
            <w:pPr>
              <w:pStyle w:val="TableText"/>
            </w:pPr>
            <w:r>
              <w:t>entry</w:t>
            </w:r>
          </w:p>
        </w:tc>
        <w:tc>
          <w:tcPr>
            <w:tcW w:w="360" w:type="dxa"/>
          </w:tcPr>
          <w:p w14:paraId="0029E97E" w14:textId="77777777" w:rsidR="00382FB1" w:rsidRDefault="00000000">
            <w:pPr>
              <w:pStyle w:val="TableText"/>
            </w:pPr>
            <w:r>
              <w:t>urn:hl7ii:2.16.840.1.113883.10.20.22.4.20:2014-06-09</w:t>
            </w:r>
          </w:p>
        </w:tc>
      </w:tr>
      <w:tr w:rsidR="00382FB1" w14:paraId="67B57960" w14:textId="77777777">
        <w:trPr>
          <w:jc w:val="center"/>
        </w:trPr>
        <w:tc>
          <w:tcPr>
            <w:tcW w:w="360" w:type="dxa"/>
          </w:tcPr>
          <w:p w14:paraId="0D94E6B2"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462F376" w14:textId="77777777" w:rsidR="00382FB1" w:rsidRDefault="00000000">
            <w:pPr>
              <w:pStyle w:val="TableText"/>
            </w:pPr>
            <w:r>
              <w:t>entry</w:t>
            </w:r>
          </w:p>
        </w:tc>
        <w:tc>
          <w:tcPr>
            <w:tcW w:w="360" w:type="dxa"/>
          </w:tcPr>
          <w:p w14:paraId="0322C392" w14:textId="77777777" w:rsidR="00382FB1" w:rsidRDefault="00000000">
            <w:pPr>
              <w:pStyle w:val="TableText"/>
            </w:pPr>
            <w:r>
              <w:t>urn:hl7ii:2.16.840.1.113883.10.20.22.4.54:2014-06-09</w:t>
            </w:r>
          </w:p>
        </w:tc>
      </w:tr>
      <w:tr w:rsidR="00382FB1" w14:paraId="64DFD129" w14:textId="77777777">
        <w:trPr>
          <w:jc w:val="center"/>
        </w:trPr>
        <w:tc>
          <w:tcPr>
            <w:tcW w:w="360" w:type="dxa"/>
          </w:tcPr>
          <w:p w14:paraId="37FE40B4"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005084B" w14:textId="77777777" w:rsidR="00382FB1" w:rsidRDefault="00000000">
            <w:pPr>
              <w:pStyle w:val="TableText"/>
            </w:pPr>
            <w:r>
              <w:t>entry</w:t>
            </w:r>
          </w:p>
        </w:tc>
        <w:tc>
          <w:tcPr>
            <w:tcW w:w="360" w:type="dxa"/>
          </w:tcPr>
          <w:p w14:paraId="4C1BE2FD" w14:textId="77777777" w:rsidR="00382FB1" w:rsidRDefault="00000000">
            <w:pPr>
              <w:pStyle w:val="TableText"/>
            </w:pPr>
            <w:r>
              <w:t>urn:hl7ii:2.16.840.1.113883.10.20.22.4.23:2014-06-09</w:t>
            </w:r>
          </w:p>
        </w:tc>
      </w:tr>
      <w:tr w:rsidR="00382FB1" w14:paraId="4BC62254" w14:textId="77777777">
        <w:trPr>
          <w:jc w:val="center"/>
        </w:trPr>
        <w:tc>
          <w:tcPr>
            <w:tcW w:w="360" w:type="dxa"/>
          </w:tcPr>
          <w:p w14:paraId="7967F625" w14:textId="77777777" w:rsidR="00382FB1" w:rsidRDefault="00382FB1">
            <w:pPr>
              <w:pStyle w:val="TableText"/>
              <w:ind w:left="864"/>
            </w:pPr>
            <w:hyperlink w:anchor="Instruction_V2">
              <w:r>
                <w:rPr>
                  <w:rStyle w:val="HyperlinkText9pt"/>
                </w:rPr>
                <w:t>Instruction (V2)</w:t>
              </w:r>
            </w:hyperlink>
          </w:p>
        </w:tc>
        <w:tc>
          <w:tcPr>
            <w:tcW w:w="360" w:type="dxa"/>
          </w:tcPr>
          <w:p w14:paraId="245AEAFF" w14:textId="77777777" w:rsidR="00382FB1" w:rsidRDefault="00000000">
            <w:pPr>
              <w:pStyle w:val="TableText"/>
            </w:pPr>
            <w:r>
              <w:t>entry</w:t>
            </w:r>
          </w:p>
        </w:tc>
        <w:tc>
          <w:tcPr>
            <w:tcW w:w="360" w:type="dxa"/>
          </w:tcPr>
          <w:p w14:paraId="4EF5EE5C" w14:textId="77777777" w:rsidR="00382FB1" w:rsidRDefault="00000000">
            <w:pPr>
              <w:pStyle w:val="TableText"/>
            </w:pPr>
            <w:r>
              <w:t>urn:hl7ii:2.16.840.1.113883.10.20.22.4.20:2014-06-09</w:t>
            </w:r>
          </w:p>
        </w:tc>
      </w:tr>
      <w:tr w:rsidR="00382FB1" w14:paraId="651EAF0B" w14:textId="77777777">
        <w:trPr>
          <w:jc w:val="center"/>
        </w:trPr>
        <w:tc>
          <w:tcPr>
            <w:tcW w:w="360" w:type="dxa"/>
          </w:tcPr>
          <w:p w14:paraId="0B1FC15E" w14:textId="77777777" w:rsidR="00382FB1" w:rsidRDefault="00382FB1">
            <w:pPr>
              <w:pStyle w:val="TableText"/>
              <w:ind w:left="864"/>
            </w:pPr>
            <w:hyperlink w:anchor="U_Author_Participation">
              <w:r>
                <w:rPr>
                  <w:rStyle w:val="HyperlinkText9pt"/>
                </w:rPr>
                <w:t>Author Participation</w:t>
              </w:r>
            </w:hyperlink>
          </w:p>
        </w:tc>
        <w:tc>
          <w:tcPr>
            <w:tcW w:w="360" w:type="dxa"/>
          </w:tcPr>
          <w:p w14:paraId="5C49E640" w14:textId="77777777" w:rsidR="00382FB1" w:rsidRDefault="00000000">
            <w:pPr>
              <w:pStyle w:val="TableText"/>
            </w:pPr>
            <w:r>
              <w:t>unspecified</w:t>
            </w:r>
          </w:p>
        </w:tc>
        <w:tc>
          <w:tcPr>
            <w:tcW w:w="360" w:type="dxa"/>
          </w:tcPr>
          <w:p w14:paraId="1A12FA72" w14:textId="77777777" w:rsidR="00382FB1" w:rsidRDefault="00000000">
            <w:pPr>
              <w:pStyle w:val="TableText"/>
            </w:pPr>
            <w:r>
              <w:t>urn:oid:2.16.840.1.113883.10.20.22.4.119</w:t>
            </w:r>
          </w:p>
        </w:tc>
      </w:tr>
      <w:tr w:rsidR="00382FB1" w14:paraId="2424CD1A" w14:textId="77777777">
        <w:trPr>
          <w:jc w:val="center"/>
        </w:trPr>
        <w:tc>
          <w:tcPr>
            <w:tcW w:w="360" w:type="dxa"/>
          </w:tcPr>
          <w:p w14:paraId="652E2BB6"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374FC27B" w14:textId="77777777" w:rsidR="00382FB1" w:rsidRDefault="00000000">
            <w:pPr>
              <w:pStyle w:val="TableText"/>
            </w:pPr>
            <w:r>
              <w:t>entry</w:t>
            </w:r>
          </w:p>
        </w:tc>
        <w:tc>
          <w:tcPr>
            <w:tcW w:w="360" w:type="dxa"/>
          </w:tcPr>
          <w:p w14:paraId="09E4A89A" w14:textId="77777777" w:rsidR="00382FB1" w:rsidRDefault="00000000">
            <w:pPr>
              <w:pStyle w:val="TableText"/>
            </w:pPr>
            <w:r>
              <w:t>urn:oid:2.16.840.1.113883.10.20.22.4.118</w:t>
            </w:r>
          </w:p>
        </w:tc>
      </w:tr>
      <w:tr w:rsidR="00382FB1" w14:paraId="67DC056E" w14:textId="77777777">
        <w:trPr>
          <w:jc w:val="center"/>
        </w:trPr>
        <w:tc>
          <w:tcPr>
            <w:tcW w:w="360" w:type="dxa"/>
          </w:tcPr>
          <w:p w14:paraId="32DD17EB"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66EB520F" w14:textId="77777777" w:rsidR="00382FB1" w:rsidRDefault="00000000">
            <w:pPr>
              <w:pStyle w:val="TableText"/>
            </w:pPr>
            <w:r>
              <w:t>entry</w:t>
            </w:r>
          </w:p>
        </w:tc>
        <w:tc>
          <w:tcPr>
            <w:tcW w:w="360" w:type="dxa"/>
          </w:tcPr>
          <w:p w14:paraId="6CB7F26C" w14:textId="77777777" w:rsidR="00382FB1" w:rsidRDefault="00000000">
            <w:pPr>
              <w:pStyle w:val="TableText"/>
            </w:pPr>
            <w:r>
              <w:t>urn:oid:2.16.840.1.113883.10.20.22.4.147</w:t>
            </w:r>
          </w:p>
        </w:tc>
      </w:tr>
      <w:tr w:rsidR="00382FB1" w14:paraId="7586435A" w14:textId="77777777">
        <w:trPr>
          <w:jc w:val="center"/>
        </w:trPr>
        <w:tc>
          <w:tcPr>
            <w:tcW w:w="360" w:type="dxa"/>
          </w:tcPr>
          <w:p w14:paraId="7EC931E3"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078BC502" w14:textId="77777777" w:rsidR="00382FB1" w:rsidRDefault="00000000">
            <w:pPr>
              <w:pStyle w:val="TableText"/>
            </w:pPr>
            <w:r>
              <w:t>entry</w:t>
            </w:r>
          </w:p>
        </w:tc>
        <w:tc>
          <w:tcPr>
            <w:tcW w:w="360" w:type="dxa"/>
          </w:tcPr>
          <w:p w14:paraId="181194CD" w14:textId="77777777" w:rsidR="00382FB1" w:rsidRDefault="00000000">
            <w:pPr>
              <w:pStyle w:val="TableText"/>
            </w:pPr>
            <w:r>
              <w:t>urn:hl7ii:2.16.840.1.113883.10.20.22.4.18:2023-05-01</w:t>
            </w:r>
          </w:p>
        </w:tc>
      </w:tr>
      <w:tr w:rsidR="00382FB1" w14:paraId="730C878B" w14:textId="77777777">
        <w:trPr>
          <w:jc w:val="center"/>
        </w:trPr>
        <w:tc>
          <w:tcPr>
            <w:tcW w:w="360" w:type="dxa"/>
          </w:tcPr>
          <w:p w14:paraId="3AD2CD74"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4420BB6C" w14:textId="77777777" w:rsidR="00382FB1" w:rsidRDefault="00000000">
            <w:pPr>
              <w:pStyle w:val="TableText"/>
            </w:pPr>
            <w:r>
              <w:t>unspecified</w:t>
            </w:r>
          </w:p>
        </w:tc>
        <w:tc>
          <w:tcPr>
            <w:tcW w:w="360" w:type="dxa"/>
          </w:tcPr>
          <w:p w14:paraId="36C307BC" w14:textId="77777777" w:rsidR="00382FB1" w:rsidRDefault="00000000">
            <w:pPr>
              <w:pStyle w:val="TableText"/>
            </w:pPr>
            <w:r>
              <w:t>urn:oid:2.16.840.1.113883.10.20.22.5.2</w:t>
            </w:r>
          </w:p>
        </w:tc>
      </w:tr>
      <w:tr w:rsidR="00382FB1" w14:paraId="25FD05D3" w14:textId="77777777">
        <w:trPr>
          <w:jc w:val="center"/>
        </w:trPr>
        <w:tc>
          <w:tcPr>
            <w:tcW w:w="360" w:type="dxa"/>
          </w:tcPr>
          <w:p w14:paraId="42B8CDF1"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46C16680" w14:textId="77777777" w:rsidR="00382FB1" w:rsidRDefault="00000000">
            <w:pPr>
              <w:pStyle w:val="TableText"/>
            </w:pPr>
            <w:r>
              <w:t>entry</w:t>
            </w:r>
          </w:p>
        </w:tc>
        <w:tc>
          <w:tcPr>
            <w:tcW w:w="360" w:type="dxa"/>
          </w:tcPr>
          <w:p w14:paraId="04860F13" w14:textId="77777777" w:rsidR="00382FB1" w:rsidRDefault="00000000">
            <w:pPr>
              <w:pStyle w:val="TableText"/>
            </w:pPr>
            <w:r>
              <w:t>urn:hl7ii:2.16.840.1.113883.10.20.22.4.17:2014-06-09</w:t>
            </w:r>
          </w:p>
        </w:tc>
      </w:tr>
      <w:tr w:rsidR="00382FB1" w14:paraId="5D4C0D91" w14:textId="77777777">
        <w:trPr>
          <w:jc w:val="center"/>
        </w:trPr>
        <w:tc>
          <w:tcPr>
            <w:tcW w:w="360" w:type="dxa"/>
          </w:tcPr>
          <w:p w14:paraId="76D532C9"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C0A3FA1" w14:textId="77777777" w:rsidR="00382FB1" w:rsidRDefault="00000000">
            <w:pPr>
              <w:pStyle w:val="TableText"/>
            </w:pPr>
            <w:r>
              <w:t>entry</w:t>
            </w:r>
          </w:p>
        </w:tc>
        <w:tc>
          <w:tcPr>
            <w:tcW w:w="360" w:type="dxa"/>
          </w:tcPr>
          <w:p w14:paraId="6037F202" w14:textId="77777777" w:rsidR="00382FB1" w:rsidRDefault="00000000">
            <w:pPr>
              <w:pStyle w:val="TableText"/>
            </w:pPr>
            <w:r>
              <w:t>urn:hl7ii:2.16.840.1.113883.10.20.22.4.23:2014-06-09</w:t>
            </w:r>
          </w:p>
        </w:tc>
      </w:tr>
      <w:tr w:rsidR="00382FB1" w14:paraId="4F968551" w14:textId="77777777">
        <w:trPr>
          <w:jc w:val="center"/>
        </w:trPr>
        <w:tc>
          <w:tcPr>
            <w:tcW w:w="360" w:type="dxa"/>
          </w:tcPr>
          <w:p w14:paraId="49B16185" w14:textId="77777777" w:rsidR="00382FB1" w:rsidRDefault="00382FB1">
            <w:pPr>
              <w:pStyle w:val="TableText"/>
              <w:ind w:left="1152"/>
            </w:pPr>
            <w:hyperlink w:anchor="Instruction_V2">
              <w:r>
                <w:rPr>
                  <w:rStyle w:val="HyperlinkText9pt"/>
                </w:rPr>
                <w:t>Instruction (V2)</w:t>
              </w:r>
            </w:hyperlink>
          </w:p>
        </w:tc>
        <w:tc>
          <w:tcPr>
            <w:tcW w:w="360" w:type="dxa"/>
          </w:tcPr>
          <w:p w14:paraId="34F71019" w14:textId="77777777" w:rsidR="00382FB1" w:rsidRDefault="00000000">
            <w:pPr>
              <w:pStyle w:val="TableText"/>
            </w:pPr>
            <w:r>
              <w:t>entry</w:t>
            </w:r>
          </w:p>
        </w:tc>
        <w:tc>
          <w:tcPr>
            <w:tcW w:w="360" w:type="dxa"/>
          </w:tcPr>
          <w:p w14:paraId="05314E53" w14:textId="77777777" w:rsidR="00382FB1" w:rsidRDefault="00000000">
            <w:pPr>
              <w:pStyle w:val="TableText"/>
            </w:pPr>
            <w:r>
              <w:t>urn:hl7ii:2.16.840.1.113883.10.20.22.4.20:2014-06-09</w:t>
            </w:r>
          </w:p>
        </w:tc>
      </w:tr>
      <w:tr w:rsidR="00382FB1" w14:paraId="4BC09FB4" w14:textId="77777777">
        <w:trPr>
          <w:jc w:val="center"/>
        </w:trPr>
        <w:tc>
          <w:tcPr>
            <w:tcW w:w="360" w:type="dxa"/>
          </w:tcPr>
          <w:p w14:paraId="5C8552FC"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01CD703B" w14:textId="77777777" w:rsidR="00382FB1" w:rsidRDefault="00000000">
            <w:pPr>
              <w:pStyle w:val="TableText"/>
            </w:pPr>
            <w:r>
              <w:t>entry</w:t>
            </w:r>
          </w:p>
        </w:tc>
        <w:tc>
          <w:tcPr>
            <w:tcW w:w="360" w:type="dxa"/>
          </w:tcPr>
          <w:p w14:paraId="41574360" w14:textId="77777777" w:rsidR="00382FB1" w:rsidRDefault="00000000">
            <w:pPr>
              <w:pStyle w:val="TableText"/>
            </w:pPr>
            <w:r>
              <w:t>urn:hl7ii:2.16.840.1.113883.10.20.22.4.54:2014-06-09</w:t>
            </w:r>
          </w:p>
        </w:tc>
      </w:tr>
      <w:tr w:rsidR="00382FB1" w14:paraId="07665164" w14:textId="77777777">
        <w:trPr>
          <w:jc w:val="center"/>
        </w:trPr>
        <w:tc>
          <w:tcPr>
            <w:tcW w:w="360" w:type="dxa"/>
          </w:tcPr>
          <w:p w14:paraId="37BBA777"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514495D" w14:textId="77777777" w:rsidR="00382FB1" w:rsidRDefault="00000000">
            <w:pPr>
              <w:pStyle w:val="TableText"/>
            </w:pPr>
            <w:r>
              <w:t>entry</w:t>
            </w:r>
          </w:p>
        </w:tc>
        <w:tc>
          <w:tcPr>
            <w:tcW w:w="360" w:type="dxa"/>
          </w:tcPr>
          <w:p w14:paraId="664F330C" w14:textId="77777777" w:rsidR="00382FB1" w:rsidRDefault="00000000">
            <w:pPr>
              <w:pStyle w:val="TableText"/>
            </w:pPr>
            <w:r>
              <w:t>urn:hl7ii:2.16.840.1.113883.10.20.22.4.23:2014-06-09</w:t>
            </w:r>
          </w:p>
        </w:tc>
      </w:tr>
      <w:tr w:rsidR="00382FB1" w14:paraId="5045118F" w14:textId="77777777">
        <w:trPr>
          <w:jc w:val="center"/>
        </w:trPr>
        <w:tc>
          <w:tcPr>
            <w:tcW w:w="360" w:type="dxa"/>
          </w:tcPr>
          <w:p w14:paraId="7B4D30BB"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5B537A1B" w14:textId="77777777" w:rsidR="00382FB1" w:rsidRDefault="00000000">
            <w:pPr>
              <w:pStyle w:val="TableText"/>
            </w:pPr>
            <w:r>
              <w:t>entry</w:t>
            </w:r>
          </w:p>
        </w:tc>
        <w:tc>
          <w:tcPr>
            <w:tcW w:w="360" w:type="dxa"/>
          </w:tcPr>
          <w:p w14:paraId="2C804789" w14:textId="77777777" w:rsidR="00382FB1" w:rsidRDefault="00000000">
            <w:pPr>
              <w:pStyle w:val="TableText"/>
            </w:pPr>
            <w:r>
              <w:t>urn:hl7ii:2.16.840.1.113883.10.20.22.4.54:2014-06-09</w:t>
            </w:r>
          </w:p>
        </w:tc>
      </w:tr>
      <w:tr w:rsidR="00382FB1" w14:paraId="2670C9DA" w14:textId="77777777">
        <w:trPr>
          <w:jc w:val="center"/>
        </w:trPr>
        <w:tc>
          <w:tcPr>
            <w:tcW w:w="360" w:type="dxa"/>
          </w:tcPr>
          <w:p w14:paraId="04BF7D09" w14:textId="77777777" w:rsidR="00382FB1" w:rsidRDefault="00382FB1">
            <w:pPr>
              <w:pStyle w:val="TableText"/>
              <w:ind w:left="144"/>
            </w:pPr>
            <w:hyperlink w:anchor="S_Allergies_and_Int_Sec_req_NHCS">
              <w:r>
                <w:rPr>
                  <w:rStyle w:val="HyperlinkText9pt"/>
                </w:rPr>
                <w:t>Allergies and Intolerances Section (entries required) (NHCS V4)</w:t>
              </w:r>
            </w:hyperlink>
          </w:p>
        </w:tc>
        <w:tc>
          <w:tcPr>
            <w:tcW w:w="360" w:type="dxa"/>
          </w:tcPr>
          <w:p w14:paraId="412C6CD4" w14:textId="77777777" w:rsidR="00382FB1" w:rsidRDefault="00000000">
            <w:pPr>
              <w:pStyle w:val="TableText"/>
            </w:pPr>
            <w:r>
              <w:t>section</w:t>
            </w:r>
          </w:p>
        </w:tc>
        <w:tc>
          <w:tcPr>
            <w:tcW w:w="360" w:type="dxa"/>
          </w:tcPr>
          <w:p w14:paraId="6057E172" w14:textId="77777777" w:rsidR="00382FB1" w:rsidRDefault="00000000">
            <w:pPr>
              <w:pStyle w:val="TableText"/>
            </w:pPr>
            <w:r>
              <w:t>urn:hl7ii:2.16.840.1.113883.10.20.22.2.6.1:2025-08-01</w:t>
            </w:r>
          </w:p>
        </w:tc>
      </w:tr>
      <w:tr w:rsidR="00382FB1" w14:paraId="526B6584" w14:textId="77777777">
        <w:trPr>
          <w:jc w:val="center"/>
        </w:trPr>
        <w:tc>
          <w:tcPr>
            <w:tcW w:w="360" w:type="dxa"/>
          </w:tcPr>
          <w:p w14:paraId="4FFC7833" w14:textId="77777777" w:rsidR="00382FB1" w:rsidRDefault="00382FB1">
            <w:pPr>
              <w:pStyle w:val="TableText"/>
              <w:ind w:left="288"/>
            </w:pPr>
            <w:hyperlink w:anchor="E_Allergy_Concern_Act_NHCS_V4">
              <w:r>
                <w:rPr>
                  <w:rStyle w:val="HyperlinkText9pt"/>
                </w:rPr>
                <w:t>Allergy Concern Act (NHCS V4)</w:t>
              </w:r>
            </w:hyperlink>
          </w:p>
        </w:tc>
        <w:tc>
          <w:tcPr>
            <w:tcW w:w="360" w:type="dxa"/>
          </w:tcPr>
          <w:p w14:paraId="239C2BB9" w14:textId="77777777" w:rsidR="00382FB1" w:rsidRDefault="00000000">
            <w:pPr>
              <w:pStyle w:val="TableText"/>
            </w:pPr>
            <w:r>
              <w:t>entry</w:t>
            </w:r>
          </w:p>
        </w:tc>
        <w:tc>
          <w:tcPr>
            <w:tcW w:w="360" w:type="dxa"/>
          </w:tcPr>
          <w:p w14:paraId="394620F7" w14:textId="77777777" w:rsidR="00382FB1" w:rsidRDefault="00000000">
            <w:pPr>
              <w:pStyle w:val="TableText"/>
            </w:pPr>
            <w:r>
              <w:t>urn:hl7ii:2.16.840.1.113883.10.20.22.4.30:2025-08-01</w:t>
            </w:r>
          </w:p>
        </w:tc>
      </w:tr>
      <w:tr w:rsidR="00382FB1" w14:paraId="052D8373" w14:textId="77777777">
        <w:trPr>
          <w:jc w:val="center"/>
        </w:trPr>
        <w:tc>
          <w:tcPr>
            <w:tcW w:w="360" w:type="dxa"/>
          </w:tcPr>
          <w:p w14:paraId="7D226539"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B92279B" w14:textId="77777777" w:rsidR="00382FB1" w:rsidRDefault="00000000">
            <w:pPr>
              <w:pStyle w:val="TableText"/>
            </w:pPr>
            <w:r>
              <w:t>unspecified</w:t>
            </w:r>
          </w:p>
        </w:tc>
        <w:tc>
          <w:tcPr>
            <w:tcW w:w="360" w:type="dxa"/>
          </w:tcPr>
          <w:p w14:paraId="21062E5E" w14:textId="77777777" w:rsidR="00382FB1" w:rsidRDefault="00000000">
            <w:pPr>
              <w:pStyle w:val="TableText"/>
            </w:pPr>
            <w:r>
              <w:t>urn:oid:2.16.840.1.113883.10.20.22.4.119</w:t>
            </w:r>
          </w:p>
        </w:tc>
      </w:tr>
      <w:tr w:rsidR="00382FB1" w14:paraId="3EDDC824" w14:textId="77777777">
        <w:trPr>
          <w:jc w:val="center"/>
        </w:trPr>
        <w:tc>
          <w:tcPr>
            <w:tcW w:w="360" w:type="dxa"/>
          </w:tcPr>
          <w:p w14:paraId="3E188834" w14:textId="77777777" w:rsidR="00382FB1" w:rsidRDefault="00382FB1">
            <w:pPr>
              <w:pStyle w:val="TableText"/>
              <w:ind w:left="432"/>
            </w:pPr>
            <w:hyperlink w:anchor="E_Allergy_Intolerance_Observation_NHCS_">
              <w:r>
                <w:rPr>
                  <w:rStyle w:val="HyperlinkText9pt"/>
                </w:rPr>
                <w:t>Allergy - Intolerance Observation (NHCS V3)</w:t>
              </w:r>
            </w:hyperlink>
          </w:p>
        </w:tc>
        <w:tc>
          <w:tcPr>
            <w:tcW w:w="360" w:type="dxa"/>
          </w:tcPr>
          <w:p w14:paraId="4E2DF9EC" w14:textId="77777777" w:rsidR="00382FB1" w:rsidRDefault="00000000">
            <w:pPr>
              <w:pStyle w:val="TableText"/>
            </w:pPr>
            <w:r>
              <w:t>entry</w:t>
            </w:r>
          </w:p>
        </w:tc>
        <w:tc>
          <w:tcPr>
            <w:tcW w:w="360" w:type="dxa"/>
          </w:tcPr>
          <w:p w14:paraId="54D9B411" w14:textId="77777777" w:rsidR="00382FB1" w:rsidRDefault="00000000">
            <w:pPr>
              <w:pStyle w:val="TableText"/>
            </w:pPr>
            <w:r>
              <w:t>urn:hl7ii:2.16.840.1.113883.10.20.22.4.7:2025-08-01</w:t>
            </w:r>
          </w:p>
        </w:tc>
      </w:tr>
      <w:tr w:rsidR="00382FB1" w14:paraId="2C78CFD1" w14:textId="77777777">
        <w:trPr>
          <w:jc w:val="center"/>
        </w:trPr>
        <w:tc>
          <w:tcPr>
            <w:tcW w:w="360" w:type="dxa"/>
          </w:tcPr>
          <w:p w14:paraId="5D53F05B"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7838C6BF" w14:textId="77777777" w:rsidR="00382FB1" w:rsidRDefault="00000000">
            <w:pPr>
              <w:pStyle w:val="TableText"/>
            </w:pPr>
            <w:r>
              <w:t>entry</w:t>
            </w:r>
          </w:p>
        </w:tc>
        <w:tc>
          <w:tcPr>
            <w:tcW w:w="360" w:type="dxa"/>
          </w:tcPr>
          <w:p w14:paraId="352D789C" w14:textId="77777777" w:rsidR="00382FB1" w:rsidRDefault="00000000">
            <w:pPr>
              <w:pStyle w:val="TableText"/>
            </w:pPr>
            <w:r>
              <w:t>urn:hl7ii:2.16.840.1.113883.10.20.22.4.8:2014-06-09</w:t>
            </w:r>
          </w:p>
        </w:tc>
      </w:tr>
      <w:tr w:rsidR="00382FB1" w14:paraId="76EC975C" w14:textId="77777777">
        <w:trPr>
          <w:jc w:val="center"/>
        </w:trPr>
        <w:tc>
          <w:tcPr>
            <w:tcW w:w="360" w:type="dxa"/>
          </w:tcPr>
          <w:p w14:paraId="31C941E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0F2A8AB" w14:textId="77777777" w:rsidR="00382FB1" w:rsidRDefault="00000000">
            <w:pPr>
              <w:pStyle w:val="TableText"/>
            </w:pPr>
            <w:r>
              <w:t>unspecified</w:t>
            </w:r>
          </w:p>
        </w:tc>
        <w:tc>
          <w:tcPr>
            <w:tcW w:w="360" w:type="dxa"/>
          </w:tcPr>
          <w:p w14:paraId="483D68DC" w14:textId="77777777" w:rsidR="00382FB1" w:rsidRDefault="00000000">
            <w:pPr>
              <w:pStyle w:val="TableText"/>
            </w:pPr>
            <w:r>
              <w:t>urn:oid:2.16.840.1.113883.10.20.22.4.119</w:t>
            </w:r>
          </w:p>
        </w:tc>
      </w:tr>
      <w:tr w:rsidR="00382FB1" w14:paraId="53B013BE" w14:textId="77777777">
        <w:trPr>
          <w:jc w:val="center"/>
        </w:trPr>
        <w:tc>
          <w:tcPr>
            <w:tcW w:w="360" w:type="dxa"/>
          </w:tcPr>
          <w:p w14:paraId="6D77A3A6"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21CE01A1" w14:textId="77777777" w:rsidR="00382FB1" w:rsidRDefault="00000000">
            <w:pPr>
              <w:pStyle w:val="TableText"/>
            </w:pPr>
            <w:r>
              <w:t>entry</w:t>
            </w:r>
          </w:p>
        </w:tc>
        <w:tc>
          <w:tcPr>
            <w:tcW w:w="360" w:type="dxa"/>
          </w:tcPr>
          <w:p w14:paraId="77214DBC" w14:textId="77777777" w:rsidR="00382FB1" w:rsidRDefault="00000000">
            <w:pPr>
              <w:pStyle w:val="TableText"/>
            </w:pPr>
            <w:r>
              <w:t>urn:oid:2.16.840.1.113883.10.20.22.4.145</w:t>
            </w:r>
          </w:p>
        </w:tc>
      </w:tr>
      <w:tr w:rsidR="00382FB1" w14:paraId="25EAAA3A" w14:textId="77777777">
        <w:trPr>
          <w:jc w:val="center"/>
        </w:trPr>
        <w:tc>
          <w:tcPr>
            <w:tcW w:w="360" w:type="dxa"/>
          </w:tcPr>
          <w:p w14:paraId="24F22FF9"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7A273606" w14:textId="77777777" w:rsidR="00382FB1" w:rsidRDefault="00000000">
            <w:pPr>
              <w:pStyle w:val="TableText"/>
            </w:pPr>
            <w:r>
              <w:t>entry</w:t>
            </w:r>
          </w:p>
        </w:tc>
        <w:tc>
          <w:tcPr>
            <w:tcW w:w="360" w:type="dxa"/>
          </w:tcPr>
          <w:p w14:paraId="4D508AD3" w14:textId="77777777" w:rsidR="00382FB1" w:rsidRDefault="00000000">
            <w:pPr>
              <w:pStyle w:val="TableText"/>
            </w:pPr>
            <w:r>
              <w:t>urn:hl7ii:2.16.840.1.113883.10.20.22.4.28:2019-06-20</w:t>
            </w:r>
          </w:p>
        </w:tc>
      </w:tr>
      <w:tr w:rsidR="00382FB1" w14:paraId="47B5CD34" w14:textId="77777777">
        <w:trPr>
          <w:jc w:val="center"/>
        </w:trPr>
        <w:tc>
          <w:tcPr>
            <w:tcW w:w="360" w:type="dxa"/>
          </w:tcPr>
          <w:p w14:paraId="36914A4A"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7EDBBCD7" w14:textId="77777777" w:rsidR="00382FB1" w:rsidRDefault="00000000">
            <w:pPr>
              <w:pStyle w:val="TableText"/>
            </w:pPr>
            <w:r>
              <w:t>entry</w:t>
            </w:r>
          </w:p>
        </w:tc>
        <w:tc>
          <w:tcPr>
            <w:tcW w:w="360" w:type="dxa"/>
          </w:tcPr>
          <w:p w14:paraId="4EE87AA4" w14:textId="77777777" w:rsidR="00382FB1" w:rsidRDefault="00000000">
            <w:pPr>
              <w:pStyle w:val="TableText"/>
            </w:pPr>
            <w:r>
              <w:t>urn:hl7ii:2.16.840.1.113883.10.20.22.4.9:2025-08-01</w:t>
            </w:r>
          </w:p>
        </w:tc>
      </w:tr>
      <w:tr w:rsidR="00382FB1" w14:paraId="3A346DF3" w14:textId="77777777">
        <w:trPr>
          <w:jc w:val="center"/>
        </w:trPr>
        <w:tc>
          <w:tcPr>
            <w:tcW w:w="360" w:type="dxa"/>
          </w:tcPr>
          <w:p w14:paraId="248E25C0"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7C4AF2C4" w14:textId="77777777" w:rsidR="00382FB1" w:rsidRDefault="00000000">
            <w:pPr>
              <w:pStyle w:val="TableText"/>
            </w:pPr>
            <w:r>
              <w:t>entry</w:t>
            </w:r>
          </w:p>
        </w:tc>
        <w:tc>
          <w:tcPr>
            <w:tcW w:w="360" w:type="dxa"/>
          </w:tcPr>
          <w:p w14:paraId="625035FF" w14:textId="77777777" w:rsidR="00382FB1" w:rsidRDefault="00000000">
            <w:pPr>
              <w:pStyle w:val="TableText"/>
            </w:pPr>
            <w:r>
              <w:t>urn:hl7ii:2.16.840.1.113883.10.20.22.4.8:2014-06-09</w:t>
            </w:r>
          </w:p>
        </w:tc>
      </w:tr>
      <w:tr w:rsidR="00382FB1" w14:paraId="64D29984" w14:textId="77777777">
        <w:trPr>
          <w:jc w:val="center"/>
        </w:trPr>
        <w:tc>
          <w:tcPr>
            <w:tcW w:w="360" w:type="dxa"/>
          </w:tcPr>
          <w:p w14:paraId="086AD5DA"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059AC61E" w14:textId="77777777" w:rsidR="00382FB1" w:rsidRDefault="00000000">
            <w:pPr>
              <w:pStyle w:val="TableText"/>
            </w:pPr>
            <w:r>
              <w:t>entry</w:t>
            </w:r>
          </w:p>
        </w:tc>
        <w:tc>
          <w:tcPr>
            <w:tcW w:w="360" w:type="dxa"/>
          </w:tcPr>
          <w:p w14:paraId="1DAF3009" w14:textId="77777777" w:rsidR="00382FB1" w:rsidRDefault="00000000">
            <w:pPr>
              <w:pStyle w:val="TableText"/>
            </w:pPr>
            <w:r>
              <w:t>urn:hl7ii:2.16.840.1.113883.10.20.22.4.16:2025-08-01</w:t>
            </w:r>
          </w:p>
        </w:tc>
      </w:tr>
      <w:tr w:rsidR="00382FB1" w14:paraId="7102ED32" w14:textId="77777777">
        <w:trPr>
          <w:jc w:val="center"/>
        </w:trPr>
        <w:tc>
          <w:tcPr>
            <w:tcW w:w="360" w:type="dxa"/>
          </w:tcPr>
          <w:p w14:paraId="7E584B65" w14:textId="77777777" w:rsidR="00382FB1" w:rsidRDefault="00382FB1">
            <w:pPr>
              <w:pStyle w:val="TableText"/>
              <w:ind w:left="864"/>
            </w:pPr>
            <w:hyperlink w:anchor="E_Drug_Vehicle">
              <w:r>
                <w:rPr>
                  <w:rStyle w:val="HyperlinkText9pt"/>
                </w:rPr>
                <w:t>Drug Vehicle</w:t>
              </w:r>
            </w:hyperlink>
          </w:p>
        </w:tc>
        <w:tc>
          <w:tcPr>
            <w:tcW w:w="360" w:type="dxa"/>
          </w:tcPr>
          <w:p w14:paraId="1C5157DB" w14:textId="77777777" w:rsidR="00382FB1" w:rsidRDefault="00000000">
            <w:pPr>
              <w:pStyle w:val="TableText"/>
            </w:pPr>
            <w:r>
              <w:t>entry</w:t>
            </w:r>
          </w:p>
        </w:tc>
        <w:tc>
          <w:tcPr>
            <w:tcW w:w="360" w:type="dxa"/>
          </w:tcPr>
          <w:p w14:paraId="77A43144" w14:textId="77777777" w:rsidR="00382FB1" w:rsidRDefault="00000000">
            <w:pPr>
              <w:pStyle w:val="TableText"/>
            </w:pPr>
            <w:r>
              <w:t>urn:oid:2.16.840.1.113883.10.20.22.4.24</w:t>
            </w:r>
          </w:p>
        </w:tc>
      </w:tr>
      <w:tr w:rsidR="00382FB1" w14:paraId="3118BFB6" w14:textId="77777777">
        <w:trPr>
          <w:jc w:val="center"/>
        </w:trPr>
        <w:tc>
          <w:tcPr>
            <w:tcW w:w="360" w:type="dxa"/>
          </w:tcPr>
          <w:p w14:paraId="18527BCC" w14:textId="77777777" w:rsidR="00382FB1" w:rsidRDefault="00382FB1">
            <w:pPr>
              <w:pStyle w:val="TableText"/>
              <w:ind w:left="864"/>
            </w:pPr>
            <w:hyperlink w:anchor="Indication_V2">
              <w:r>
                <w:rPr>
                  <w:rStyle w:val="HyperlinkText9pt"/>
                </w:rPr>
                <w:t>Indication (V2)</w:t>
              </w:r>
            </w:hyperlink>
          </w:p>
        </w:tc>
        <w:tc>
          <w:tcPr>
            <w:tcW w:w="360" w:type="dxa"/>
          </w:tcPr>
          <w:p w14:paraId="2F63F27D" w14:textId="77777777" w:rsidR="00382FB1" w:rsidRDefault="00000000">
            <w:pPr>
              <w:pStyle w:val="TableText"/>
            </w:pPr>
            <w:r>
              <w:t>entry</w:t>
            </w:r>
          </w:p>
        </w:tc>
        <w:tc>
          <w:tcPr>
            <w:tcW w:w="360" w:type="dxa"/>
          </w:tcPr>
          <w:p w14:paraId="285A73C9" w14:textId="77777777" w:rsidR="00382FB1" w:rsidRDefault="00000000">
            <w:pPr>
              <w:pStyle w:val="TableText"/>
            </w:pPr>
            <w:r>
              <w:t>urn:hl7ii:2.16.840.1.113883.10.20.22.4.19:2014-06-09</w:t>
            </w:r>
          </w:p>
        </w:tc>
      </w:tr>
      <w:tr w:rsidR="00382FB1" w14:paraId="26F8C692" w14:textId="77777777">
        <w:trPr>
          <w:jc w:val="center"/>
        </w:trPr>
        <w:tc>
          <w:tcPr>
            <w:tcW w:w="360" w:type="dxa"/>
          </w:tcPr>
          <w:p w14:paraId="1D7F6CDB"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C7FC8D4" w14:textId="77777777" w:rsidR="00382FB1" w:rsidRDefault="00000000">
            <w:pPr>
              <w:pStyle w:val="TableText"/>
            </w:pPr>
            <w:r>
              <w:t>entry</w:t>
            </w:r>
          </w:p>
        </w:tc>
        <w:tc>
          <w:tcPr>
            <w:tcW w:w="360" w:type="dxa"/>
          </w:tcPr>
          <w:p w14:paraId="0D483A7F" w14:textId="77777777" w:rsidR="00382FB1" w:rsidRDefault="00000000">
            <w:pPr>
              <w:pStyle w:val="TableText"/>
            </w:pPr>
            <w:r>
              <w:t>urn:hl7ii:2.16.840.1.113883.10.20.22.4.17:2014-06-09</w:t>
            </w:r>
          </w:p>
        </w:tc>
      </w:tr>
      <w:tr w:rsidR="00382FB1" w14:paraId="573F4230" w14:textId="77777777">
        <w:trPr>
          <w:jc w:val="center"/>
        </w:trPr>
        <w:tc>
          <w:tcPr>
            <w:tcW w:w="360" w:type="dxa"/>
          </w:tcPr>
          <w:p w14:paraId="30E69DDD"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A43046C" w14:textId="77777777" w:rsidR="00382FB1" w:rsidRDefault="00000000">
            <w:pPr>
              <w:pStyle w:val="TableText"/>
            </w:pPr>
            <w:r>
              <w:t>entry</w:t>
            </w:r>
          </w:p>
        </w:tc>
        <w:tc>
          <w:tcPr>
            <w:tcW w:w="360" w:type="dxa"/>
          </w:tcPr>
          <w:p w14:paraId="180D749C" w14:textId="77777777" w:rsidR="00382FB1" w:rsidRDefault="00000000">
            <w:pPr>
              <w:pStyle w:val="TableText"/>
            </w:pPr>
            <w:r>
              <w:t>urn:hl7ii:2.16.840.1.113883.10.20.22.4.23:2014-06-09</w:t>
            </w:r>
          </w:p>
        </w:tc>
      </w:tr>
      <w:tr w:rsidR="00382FB1" w14:paraId="6A792B2A" w14:textId="77777777">
        <w:trPr>
          <w:jc w:val="center"/>
        </w:trPr>
        <w:tc>
          <w:tcPr>
            <w:tcW w:w="360" w:type="dxa"/>
          </w:tcPr>
          <w:p w14:paraId="30DB0A26" w14:textId="77777777" w:rsidR="00382FB1" w:rsidRDefault="00382FB1">
            <w:pPr>
              <w:pStyle w:val="TableText"/>
              <w:ind w:left="1008"/>
            </w:pPr>
            <w:hyperlink w:anchor="Instruction_V2">
              <w:r>
                <w:rPr>
                  <w:rStyle w:val="HyperlinkText9pt"/>
                </w:rPr>
                <w:t>Instruction (V2)</w:t>
              </w:r>
            </w:hyperlink>
          </w:p>
        </w:tc>
        <w:tc>
          <w:tcPr>
            <w:tcW w:w="360" w:type="dxa"/>
          </w:tcPr>
          <w:p w14:paraId="5E211E0F" w14:textId="77777777" w:rsidR="00382FB1" w:rsidRDefault="00000000">
            <w:pPr>
              <w:pStyle w:val="TableText"/>
            </w:pPr>
            <w:r>
              <w:t>entry</w:t>
            </w:r>
          </w:p>
        </w:tc>
        <w:tc>
          <w:tcPr>
            <w:tcW w:w="360" w:type="dxa"/>
          </w:tcPr>
          <w:p w14:paraId="378AFF84" w14:textId="77777777" w:rsidR="00382FB1" w:rsidRDefault="00000000">
            <w:pPr>
              <w:pStyle w:val="TableText"/>
            </w:pPr>
            <w:r>
              <w:t>urn:hl7ii:2.16.840.1.113883.10.20.22.4.20:2014-06-09</w:t>
            </w:r>
          </w:p>
        </w:tc>
      </w:tr>
      <w:tr w:rsidR="00382FB1" w14:paraId="04036D63" w14:textId="77777777">
        <w:trPr>
          <w:jc w:val="center"/>
        </w:trPr>
        <w:tc>
          <w:tcPr>
            <w:tcW w:w="360" w:type="dxa"/>
          </w:tcPr>
          <w:p w14:paraId="4579DDA6"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F38F8A7" w14:textId="77777777" w:rsidR="00382FB1" w:rsidRDefault="00000000">
            <w:pPr>
              <w:pStyle w:val="TableText"/>
            </w:pPr>
            <w:r>
              <w:t>entry</w:t>
            </w:r>
          </w:p>
        </w:tc>
        <w:tc>
          <w:tcPr>
            <w:tcW w:w="360" w:type="dxa"/>
          </w:tcPr>
          <w:p w14:paraId="77A80637" w14:textId="77777777" w:rsidR="00382FB1" w:rsidRDefault="00000000">
            <w:pPr>
              <w:pStyle w:val="TableText"/>
            </w:pPr>
            <w:r>
              <w:t>urn:hl7ii:2.16.840.1.113883.10.20.22.4.54:2014-06-09</w:t>
            </w:r>
          </w:p>
        </w:tc>
      </w:tr>
      <w:tr w:rsidR="00382FB1" w14:paraId="3A60502D" w14:textId="77777777">
        <w:trPr>
          <w:jc w:val="center"/>
        </w:trPr>
        <w:tc>
          <w:tcPr>
            <w:tcW w:w="360" w:type="dxa"/>
          </w:tcPr>
          <w:p w14:paraId="128816C1"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09DDAEE7" w14:textId="77777777" w:rsidR="00382FB1" w:rsidRDefault="00000000">
            <w:pPr>
              <w:pStyle w:val="TableText"/>
            </w:pPr>
            <w:r>
              <w:t>entry</w:t>
            </w:r>
          </w:p>
        </w:tc>
        <w:tc>
          <w:tcPr>
            <w:tcW w:w="360" w:type="dxa"/>
          </w:tcPr>
          <w:p w14:paraId="188B7DA8" w14:textId="77777777" w:rsidR="00382FB1" w:rsidRDefault="00000000">
            <w:pPr>
              <w:pStyle w:val="TableText"/>
            </w:pPr>
            <w:r>
              <w:t>urn:hl7ii:2.16.840.1.113883.10.20.22.4.23:2014-06-09</w:t>
            </w:r>
          </w:p>
        </w:tc>
      </w:tr>
      <w:tr w:rsidR="00382FB1" w14:paraId="75AE7FBE" w14:textId="77777777">
        <w:trPr>
          <w:jc w:val="center"/>
        </w:trPr>
        <w:tc>
          <w:tcPr>
            <w:tcW w:w="360" w:type="dxa"/>
          </w:tcPr>
          <w:p w14:paraId="1BF0A664" w14:textId="77777777" w:rsidR="00382FB1" w:rsidRDefault="00382FB1">
            <w:pPr>
              <w:pStyle w:val="TableText"/>
              <w:ind w:left="864"/>
            </w:pPr>
            <w:hyperlink w:anchor="Instruction_V2">
              <w:r>
                <w:rPr>
                  <w:rStyle w:val="HyperlinkText9pt"/>
                </w:rPr>
                <w:t>Instruction (V2)</w:t>
              </w:r>
            </w:hyperlink>
          </w:p>
        </w:tc>
        <w:tc>
          <w:tcPr>
            <w:tcW w:w="360" w:type="dxa"/>
          </w:tcPr>
          <w:p w14:paraId="7A2C0E36" w14:textId="77777777" w:rsidR="00382FB1" w:rsidRDefault="00000000">
            <w:pPr>
              <w:pStyle w:val="TableText"/>
            </w:pPr>
            <w:r>
              <w:t>entry</w:t>
            </w:r>
          </w:p>
        </w:tc>
        <w:tc>
          <w:tcPr>
            <w:tcW w:w="360" w:type="dxa"/>
          </w:tcPr>
          <w:p w14:paraId="072A1D30" w14:textId="77777777" w:rsidR="00382FB1" w:rsidRDefault="00000000">
            <w:pPr>
              <w:pStyle w:val="TableText"/>
            </w:pPr>
            <w:r>
              <w:t>urn:hl7ii:2.16.840.1.113883.10.20.22.4.20:2014-06-09</w:t>
            </w:r>
          </w:p>
        </w:tc>
      </w:tr>
      <w:tr w:rsidR="00382FB1" w14:paraId="2DBD6A8F" w14:textId="77777777">
        <w:trPr>
          <w:jc w:val="center"/>
        </w:trPr>
        <w:tc>
          <w:tcPr>
            <w:tcW w:w="360" w:type="dxa"/>
          </w:tcPr>
          <w:p w14:paraId="42679CE6" w14:textId="77777777" w:rsidR="00382FB1" w:rsidRDefault="00382FB1">
            <w:pPr>
              <w:pStyle w:val="TableText"/>
              <w:ind w:left="864"/>
            </w:pPr>
            <w:hyperlink w:anchor="U_Author_Participation">
              <w:r>
                <w:rPr>
                  <w:rStyle w:val="HyperlinkText9pt"/>
                </w:rPr>
                <w:t>Author Participation</w:t>
              </w:r>
            </w:hyperlink>
          </w:p>
        </w:tc>
        <w:tc>
          <w:tcPr>
            <w:tcW w:w="360" w:type="dxa"/>
          </w:tcPr>
          <w:p w14:paraId="1BFB0D95" w14:textId="77777777" w:rsidR="00382FB1" w:rsidRDefault="00000000">
            <w:pPr>
              <w:pStyle w:val="TableText"/>
            </w:pPr>
            <w:r>
              <w:t>unspecified</w:t>
            </w:r>
          </w:p>
        </w:tc>
        <w:tc>
          <w:tcPr>
            <w:tcW w:w="360" w:type="dxa"/>
          </w:tcPr>
          <w:p w14:paraId="0944C16F" w14:textId="77777777" w:rsidR="00382FB1" w:rsidRDefault="00000000">
            <w:pPr>
              <w:pStyle w:val="TableText"/>
            </w:pPr>
            <w:r>
              <w:t>urn:oid:2.16.840.1.113883.10.20.22.4.119</w:t>
            </w:r>
          </w:p>
        </w:tc>
      </w:tr>
      <w:tr w:rsidR="00382FB1" w14:paraId="5032F879" w14:textId="77777777">
        <w:trPr>
          <w:jc w:val="center"/>
        </w:trPr>
        <w:tc>
          <w:tcPr>
            <w:tcW w:w="360" w:type="dxa"/>
          </w:tcPr>
          <w:p w14:paraId="56ADC25F"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630688DB" w14:textId="77777777" w:rsidR="00382FB1" w:rsidRDefault="00000000">
            <w:pPr>
              <w:pStyle w:val="TableText"/>
            </w:pPr>
            <w:r>
              <w:t>entry</w:t>
            </w:r>
          </w:p>
        </w:tc>
        <w:tc>
          <w:tcPr>
            <w:tcW w:w="360" w:type="dxa"/>
          </w:tcPr>
          <w:p w14:paraId="0CBD2B4E" w14:textId="77777777" w:rsidR="00382FB1" w:rsidRDefault="00000000">
            <w:pPr>
              <w:pStyle w:val="TableText"/>
            </w:pPr>
            <w:r>
              <w:t>urn:oid:2.16.840.1.113883.10.20.22.4.118</w:t>
            </w:r>
          </w:p>
        </w:tc>
      </w:tr>
      <w:tr w:rsidR="00382FB1" w14:paraId="4F673197" w14:textId="77777777">
        <w:trPr>
          <w:jc w:val="center"/>
        </w:trPr>
        <w:tc>
          <w:tcPr>
            <w:tcW w:w="360" w:type="dxa"/>
          </w:tcPr>
          <w:p w14:paraId="4E730915"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2E303D47" w14:textId="77777777" w:rsidR="00382FB1" w:rsidRDefault="00000000">
            <w:pPr>
              <w:pStyle w:val="TableText"/>
            </w:pPr>
            <w:r>
              <w:t>entry</w:t>
            </w:r>
          </w:p>
        </w:tc>
        <w:tc>
          <w:tcPr>
            <w:tcW w:w="360" w:type="dxa"/>
          </w:tcPr>
          <w:p w14:paraId="0BAB8DAF" w14:textId="77777777" w:rsidR="00382FB1" w:rsidRDefault="00000000">
            <w:pPr>
              <w:pStyle w:val="TableText"/>
            </w:pPr>
            <w:r>
              <w:t>urn:oid:2.16.840.1.113883.10.20.22.4.147</w:t>
            </w:r>
          </w:p>
        </w:tc>
      </w:tr>
      <w:tr w:rsidR="00382FB1" w14:paraId="70BB2922" w14:textId="77777777">
        <w:trPr>
          <w:jc w:val="center"/>
        </w:trPr>
        <w:tc>
          <w:tcPr>
            <w:tcW w:w="360" w:type="dxa"/>
          </w:tcPr>
          <w:p w14:paraId="44E63E7A"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4FF7B93E" w14:textId="77777777" w:rsidR="00382FB1" w:rsidRDefault="00000000">
            <w:pPr>
              <w:pStyle w:val="TableText"/>
            </w:pPr>
            <w:r>
              <w:t>entry</w:t>
            </w:r>
          </w:p>
        </w:tc>
        <w:tc>
          <w:tcPr>
            <w:tcW w:w="360" w:type="dxa"/>
          </w:tcPr>
          <w:p w14:paraId="6D8A6114" w14:textId="77777777" w:rsidR="00382FB1" w:rsidRDefault="00000000">
            <w:pPr>
              <w:pStyle w:val="TableText"/>
            </w:pPr>
            <w:r>
              <w:t>urn:hl7ii:2.16.840.1.113883.10.20.22.4.18:2023-05-01</w:t>
            </w:r>
          </w:p>
        </w:tc>
      </w:tr>
      <w:tr w:rsidR="00382FB1" w14:paraId="4CFEA18F" w14:textId="77777777">
        <w:trPr>
          <w:jc w:val="center"/>
        </w:trPr>
        <w:tc>
          <w:tcPr>
            <w:tcW w:w="360" w:type="dxa"/>
          </w:tcPr>
          <w:p w14:paraId="5725FAB5"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670FC73F" w14:textId="77777777" w:rsidR="00382FB1" w:rsidRDefault="00000000">
            <w:pPr>
              <w:pStyle w:val="TableText"/>
            </w:pPr>
            <w:r>
              <w:t>unspecified</w:t>
            </w:r>
          </w:p>
        </w:tc>
        <w:tc>
          <w:tcPr>
            <w:tcW w:w="360" w:type="dxa"/>
          </w:tcPr>
          <w:p w14:paraId="635B9F64" w14:textId="77777777" w:rsidR="00382FB1" w:rsidRDefault="00000000">
            <w:pPr>
              <w:pStyle w:val="TableText"/>
            </w:pPr>
            <w:r>
              <w:t>urn:oid:2.16.840.1.113883.10.20.22.5.2</w:t>
            </w:r>
          </w:p>
        </w:tc>
      </w:tr>
      <w:tr w:rsidR="00382FB1" w14:paraId="150DE122" w14:textId="77777777">
        <w:trPr>
          <w:jc w:val="center"/>
        </w:trPr>
        <w:tc>
          <w:tcPr>
            <w:tcW w:w="360" w:type="dxa"/>
          </w:tcPr>
          <w:p w14:paraId="5F88C9CF"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1DB2E264" w14:textId="77777777" w:rsidR="00382FB1" w:rsidRDefault="00000000">
            <w:pPr>
              <w:pStyle w:val="TableText"/>
            </w:pPr>
            <w:r>
              <w:t>entry</w:t>
            </w:r>
          </w:p>
        </w:tc>
        <w:tc>
          <w:tcPr>
            <w:tcW w:w="360" w:type="dxa"/>
          </w:tcPr>
          <w:p w14:paraId="72A3E826" w14:textId="77777777" w:rsidR="00382FB1" w:rsidRDefault="00000000">
            <w:pPr>
              <w:pStyle w:val="TableText"/>
            </w:pPr>
            <w:r>
              <w:t>urn:hl7ii:2.16.840.1.113883.10.20.22.4.17:2014-06-09</w:t>
            </w:r>
          </w:p>
        </w:tc>
      </w:tr>
      <w:tr w:rsidR="00382FB1" w14:paraId="4C493A07" w14:textId="77777777">
        <w:trPr>
          <w:jc w:val="center"/>
        </w:trPr>
        <w:tc>
          <w:tcPr>
            <w:tcW w:w="360" w:type="dxa"/>
          </w:tcPr>
          <w:p w14:paraId="50829B69"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3D90DE9D" w14:textId="77777777" w:rsidR="00382FB1" w:rsidRDefault="00000000">
            <w:pPr>
              <w:pStyle w:val="TableText"/>
            </w:pPr>
            <w:r>
              <w:t>entry</w:t>
            </w:r>
          </w:p>
        </w:tc>
        <w:tc>
          <w:tcPr>
            <w:tcW w:w="360" w:type="dxa"/>
          </w:tcPr>
          <w:p w14:paraId="79B91435" w14:textId="77777777" w:rsidR="00382FB1" w:rsidRDefault="00000000">
            <w:pPr>
              <w:pStyle w:val="TableText"/>
            </w:pPr>
            <w:r>
              <w:t>urn:hl7ii:2.16.840.1.113883.10.20.22.4.23:2014-06-09</w:t>
            </w:r>
          </w:p>
        </w:tc>
      </w:tr>
      <w:tr w:rsidR="00382FB1" w14:paraId="520E57BA" w14:textId="77777777">
        <w:trPr>
          <w:jc w:val="center"/>
        </w:trPr>
        <w:tc>
          <w:tcPr>
            <w:tcW w:w="360" w:type="dxa"/>
          </w:tcPr>
          <w:p w14:paraId="3043F34A" w14:textId="77777777" w:rsidR="00382FB1" w:rsidRDefault="00382FB1">
            <w:pPr>
              <w:pStyle w:val="TableText"/>
              <w:ind w:left="1152"/>
            </w:pPr>
            <w:hyperlink w:anchor="Instruction_V2">
              <w:r>
                <w:rPr>
                  <w:rStyle w:val="HyperlinkText9pt"/>
                </w:rPr>
                <w:t>Instruction (V2)</w:t>
              </w:r>
            </w:hyperlink>
          </w:p>
        </w:tc>
        <w:tc>
          <w:tcPr>
            <w:tcW w:w="360" w:type="dxa"/>
          </w:tcPr>
          <w:p w14:paraId="39D92211" w14:textId="77777777" w:rsidR="00382FB1" w:rsidRDefault="00000000">
            <w:pPr>
              <w:pStyle w:val="TableText"/>
            </w:pPr>
            <w:r>
              <w:t>entry</w:t>
            </w:r>
          </w:p>
        </w:tc>
        <w:tc>
          <w:tcPr>
            <w:tcW w:w="360" w:type="dxa"/>
          </w:tcPr>
          <w:p w14:paraId="59FCCB41" w14:textId="77777777" w:rsidR="00382FB1" w:rsidRDefault="00000000">
            <w:pPr>
              <w:pStyle w:val="TableText"/>
            </w:pPr>
            <w:r>
              <w:t>urn:hl7ii:2.16.840.1.113883.10.20.22.4.20:2014-06-09</w:t>
            </w:r>
          </w:p>
        </w:tc>
      </w:tr>
      <w:tr w:rsidR="00382FB1" w14:paraId="3BFFDCC0" w14:textId="77777777">
        <w:trPr>
          <w:jc w:val="center"/>
        </w:trPr>
        <w:tc>
          <w:tcPr>
            <w:tcW w:w="360" w:type="dxa"/>
          </w:tcPr>
          <w:p w14:paraId="0B484F9E" w14:textId="77777777" w:rsidR="00382FB1" w:rsidRDefault="00382FB1">
            <w:pPr>
              <w:pStyle w:val="TableText"/>
              <w:ind w:left="1152"/>
            </w:pPr>
            <w:hyperlink w:anchor="Immunization_Medication_Information_V2">
              <w:r>
                <w:rPr>
                  <w:rStyle w:val="HyperlinkText9pt"/>
                </w:rPr>
                <w:t xml:space="preserve">Immunization </w:t>
              </w:r>
              <w:r>
                <w:rPr>
                  <w:rStyle w:val="HyperlinkText9pt"/>
                </w:rPr>
                <w:lastRenderedPageBreak/>
                <w:t>Medication Information (V2)</w:t>
              </w:r>
            </w:hyperlink>
          </w:p>
        </w:tc>
        <w:tc>
          <w:tcPr>
            <w:tcW w:w="360" w:type="dxa"/>
          </w:tcPr>
          <w:p w14:paraId="70231A17" w14:textId="77777777" w:rsidR="00382FB1" w:rsidRDefault="00000000">
            <w:pPr>
              <w:pStyle w:val="TableText"/>
            </w:pPr>
            <w:r>
              <w:lastRenderedPageBreak/>
              <w:t>entry</w:t>
            </w:r>
          </w:p>
        </w:tc>
        <w:tc>
          <w:tcPr>
            <w:tcW w:w="360" w:type="dxa"/>
          </w:tcPr>
          <w:p w14:paraId="0DACDF51" w14:textId="77777777" w:rsidR="00382FB1" w:rsidRDefault="00000000">
            <w:pPr>
              <w:pStyle w:val="TableText"/>
            </w:pPr>
            <w:r>
              <w:t>urn:hl7ii:2.16.840.1.113883.10.20.</w:t>
            </w:r>
            <w:r>
              <w:lastRenderedPageBreak/>
              <w:t>22.4.54:2014-06-09</w:t>
            </w:r>
          </w:p>
        </w:tc>
      </w:tr>
      <w:tr w:rsidR="00382FB1" w14:paraId="61211D4F" w14:textId="77777777">
        <w:trPr>
          <w:jc w:val="center"/>
        </w:trPr>
        <w:tc>
          <w:tcPr>
            <w:tcW w:w="360" w:type="dxa"/>
          </w:tcPr>
          <w:p w14:paraId="61C47FAC"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A62E617" w14:textId="77777777" w:rsidR="00382FB1" w:rsidRDefault="00000000">
            <w:pPr>
              <w:pStyle w:val="TableText"/>
            </w:pPr>
            <w:r>
              <w:t>entry</w:t>
            </w:r>
          </w:p>
        </w:tc>
        <w:tc>
          <w:tcPr>
            <w:tcW w:w="360" w:type="dxa"/>
          </w:tcPr>
          <w:p w14:paraId="4F21DCD1" w14:textId="77777777" w:rsidR="00382FB1" w:rsidRDefault="00000000">
            <w:pPr>
              <w:pStyle w:val="TableText"/>
            </w:pPr>
            <w:r>
              <w:t>urn:hl7ii:2.16.840.1.113883.10.20.22.4.23:2014-06-09</w:t>
            </w:r>
          </w:p>
        </w:tc>
      </w:tr>
      <w:tr w:rsidR="00382FB1" w14:paraId="61E6D32B" w14:textId="77777777">
        <w:trPr>
          <w:jc w:val="center"/>
        </w:trPr>
        <w:tc>
          <w:tcPr>
            <w:tcW w:w="360" w:type="dxa"/>
          </w:tcPr>
          <w:p w14:paraId="4E6E424E"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6F285AC" w14:textId="77777777" w:rsidR="00382FB1" w:rsidRDefault="00000000">
            <w:pPr>
              <w:pStyle w:val="TableText"/>
            </w:pPr>
            <w:r>
              <w:t>entry</w:t>
            </w:r>
          </w:p>
        </w:tc>
        <w:tc>
          <w:tcPr>
            <w:tcW w:w="360" w:type="dxa"/>
          </w:tcPr>
          <w:p w14:paraId="50FF016F" w14:textId="77777777" w:rsidR="00382FB1" w:rsidRDefault="00000000">
            <w:pPr>
              <w:pStyle w:val="TableText"/>
            </w:pPr>
            <w:r>
              <w:t>urn:hl7ii:2.16.840.1.113883.10.20.22.4.54:2014-06-09</w:t>
            </w:r>
          </w:p>
        </w:tc>
      </w:tr>
      <w:tr w:rsidR="00382FB1" w14:paraId="072B1257" w14:textId="77777777">
        <w:trPr>
          <w:jc w:val="center"/>
        </w:trPr>
        <w:tc>
          <w:tcPr>
            <w:tcW w:w="360" w:type="dxa"/>
          </w:tcPr>
          <w:p w14:paraId="6F3FFC46"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04BDF99A" w14:textId="77777777" w:rsidR="00382FB1" w:rsidRDefault="00000000">
            <w:pPr>
              <w:pStyle w:val="TableText"/>
            </w:pPr>
            <w:r>
              <w:t>entry</w:t>
            </w:r>
          </w:p>
        </w:tc>
        <w:tc>
          <w:tcPr>
            <w:tcW w:w="360" w:type="dxa"/>
          </w:tcPr>
          <w:p w14:paraId="071D3947" w14:textId="77777777" w:rsidR="00382FB1" w:rsidRDefault="00000000">
            <w:pPr>
              <w:pStyle w:val="TableText"/>
            </w:pPr>
            <w:r>
              <w:t>urn:hl7ii:2.16.840.1.113883.10.20.22.4.14:2025-08-01</w:t>
            </w:r>
          </w:p>
        </w:tc>
      </w:tr>
      <w:tr w:rsidR="00382FB1" w14:paraId="086D3AEC" w14:textId="77777777">
        <w:trPr>
          <w:jc w:val="center"/>
        </w:trPr>
        <w:tc>
          <w:tcPr>
            <w:tcW w:w="360" w:type="dxa"/>
          </w:tcPr>
          <w:p w14:paraId="1A6B5A44" w14:textId="77777777" w:rsidR="00382FB1" w:rsidRDefault="00382FB1">
            <w:pPr>
              <w:pStyle w:val="TableText"/>
              <w:ind w:left="864"/>
            </w:pPr>
            <w:hyperlink w:anchor="E_Product_Instance">
              <w:r>
                <w:rPr>
                  <w:rStyle w:val="HyperlinkText9pt"/>
                </w:rPr>
                <w:t>Product Instance</w:t>
              </w:r>
            </w:hyperlink>
          </w:p>
        </w:tc>
        <w:tc>
          <w:tcPr>
            <w:tcW w:w="360" w:type="dxa"/>
          </w:tcPr>
          <w:p w14:paraId="2372A132" w14:textId="77777777" w:rsidR="00382FB1" w:rsidRDefault="00000000">
            <w:pPr>
              <w:pStyle w:val="TableText"/>
            </w:pPr>
            <w:r>
              <w:t>entry</w:t>
            </w:r>
          </w:p>
        </w:tc>
        <w:tc>
          <w:tcPr>
            <w:tcW w:w="360" w:type="dxa"/>
          </w:tcPr>
          <w:p w14:paraId="7F9EC15E" w14:textId="77777777" w:rsidR="00382FB1" w:rsidRDefault="00000000">
            <w:pPr>
              <w:pStyle w:val="TableText"/>
            </w:pPr>
            <w:r>
              <w:t>urn:oid:2.16.840.1.113883.10.20.22.4.37</w:t>
            </w:r>
          </w:p>
        </w:tc>
      </w:tr>
      <w:tr w:rsidR="00382FB1" w14:paraId="16D96972" w14:textId="77777777">
        <w:trPr>
          <w:jc w:val="center"/>
        </w:trPr>
        <w:tc>
          <w:tcPr>
            <w:tcW w:w="360" w:type="dxa"/>
          </w:tcPr>
          <w:p w14:paraId="617A284E" w14:textId="77777777" w:rsidR="00382FB1" w:rsidRDefault="00382FB1">
            <w:pPr>
              <w:pStyle w:val="TableText"/>
              <w:ind w:left="864"/>
            </w:pPr>
            <w:hyperlink w:anchor="Indication_V2">
              <w:r>
                <w:rPr>
                  <w:rStyle w:val="HyperlinkText9pt"/>
                </w:rPr>
                <w:t>Indication (V2)</w:t>
              </w:r>
            </w:hyperlink>
          </w:p>
        </w:tc>
        <w:tc>
          <w:tcPr>
            <w:tcW w:w="360" w:type="dxa"/>
          </w:tcPr>
          <w:p w14:paraId="2669177F" w14:textId="77777777" w:rsidR="00382FB1" w:rsidRDefault="00000000">
            <w:pPr>
              <w:pStyle w:val="TableText"/>
            </w:pPr>
            <w:r>
              <w:t>entry</w:t>
            </w:r>
          </w:p>
        </w:tc>
        <w:tc>
          <w:tcPr>
            <w:tcW w:w="360" w:type="dxa"/>
          </w:tcPr>
          <w:p w14:paraId="28B730D7" w14:textId="77777777" w:rsidR="00382FB1" w:rsidRDefault="00000000">
            <w:pPr>
              <w:pStyle w:val="TableText"/>
            </w:pPr>
            <w:r>
              <w:t>urn:hl7ii:2.16.840.1.113883.10.20.22.4.19:2014-06-09</w:t>
            </w:r>
          </w:p>
        </w:tc>
      </w:tr>
      <w:tr w:rsidR="00382FB1" w14:paraId="3AFCA99B" w14:textId="77777777">
        <w:trPr>
          <w:jc w:val="center"/>
        </w:trPr>
        <w:tc>
          <w:tcPr>
            <w:tcW w:w="360" w:type="dxa"/>
          </w:tcPr>
          <w:p w14:paraId="2DAEFCE0" w14:textId="77777777" w:rsidR="00382FB1" w:rsidRDefault="00382FB1">
            <w:pPr>
              <w:pStyle w:val="TableText"/>
              <w:ind w:left="864"/>
            </w:pPr>
            <w:hyperlink w:anchor="Instruction_V2">
              <w:r>
                <w:rPr>
                  <w:rStyle w:val="HyperlinkText9pt"/>
                </w:rPr>
                <w:t>Instruction (V2)</w:t>
              </w:r>
            </w:hyperlink>
          </w:p>
        </w:tc>
        <w:tc>
          <w:tcPr>
            <w:tcW w:w="360" w:type="dxa"/>
          </w:tcPr>
          <w:p w14:paraId="2D27FBA3" w14:textId="77777777" w:rsidR="00382FB1" w:rsidRDefault="00000000">
            <w:pPr>
              <w:pStyle w:val="TableText"/>
            </w:pPr>
            <w:r>
              <w:t>entry</w:t>
            </w:r>
          </w:p>
        </w:tc>
        <w:tc>
          <w:tcPr>
            <w:tcW w:w="360" w:type="dxa"/>
          </w:tcPr>
          <w:p w14:paraId="71ED6305" w14:textId="77777777" w:rsidR="00382FB1" w:rsidRDefault="00000000">
            <w:pPr>
              <w:pStyle w:val="TableText"/>
            </w:pPr>
            <w:r>
              <w:t>urn:hl7ii:2.16.840.1.113883.10.20.22.4.20:2014-06-09</w:t>
            </w:r>
          </w:p>
        </w:tc>
      </w:tr>
      <w:tr w:rsidR="00382FB1" w14:paraId="2EF225BB" w14:textId="77777777">
        <w:trPr>
          <w:jc w:val="center"/>
        </w:trPr>
        <w:tc>
          <w:tcPr>
            <w:tcW w:w="360" w:type="dxa"/>
          </w:tcPr>
          <w:p w14:paraId="0A0383A4" w14:textId="77777777" w:rsidR="00382FB1" w:rsidRDefault="00382FB1">
            <w:pPr>
              <w:pStyle w:val="TableText"/>
              <w:ind w:left="864"/>
            </w:pPr>
            <w:hyperlink w:anchor="U_Author_Participation">
              <w:r>
                <w:rPr>
                  <w:rStyle w:val="HyperlinkText9pt"/>
                </w:rPr>
                <w:t>Author Participation</w:t>
              </w:r>
            </w:hyperlink>
          </w:p>
        </w:tc>
        <w:tc>
          <w:tcPr>
            <w:tcW w:w="360" w:type="dxa"/>
          </w:tcPr>
          <w:p w14:paraId="43DDE65F" w14:textId="77777777" w:rsidR="00382FB1" w:rsidRDefault="00000000">
            <w:pPr>
              <w:pStyle w:val="TableText"/>
            </w:pPr>
            <w:r>
              <w:t>unspecified</w:t>
            </w:r>
          </w:p>
        </w:tc>
        <w:tc>
          <w:tcPr>
            <w:tcW w:w="360" w:type="dxa"/>
          </w:tcPr>
          <w:p w14:paraId="32DBA267" w14:textId="77777777" w:rsidR="00382FB1" w:rsidRDefault="00000000">
            <w:pPr>
              <w:pStyle w:val="TableText"/>
            </w:pPr>
            <w:r>
              <w:t>urn:oid:2.16.840.1.113883.10.20.22.4.119</w:t>
            </w:r>
          </w:p>
        </w:tc>
      </w:tr>
      <w:tr w:rsidR="00382FB1" w14:paraId="742E68C1" w14:textId="77777777">
        <w:trPr>
          <w:jc w:val="center"/>
        </w:trPr>
        <w:tc>
          <w:tcPr>
            <w:tcW w:w="360" w:type="dxa"/>
          </w:tcPr>
          <w:p w14:paraId="1A9E4862"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454B9C16" w14:textId="77777777" w:rsidR="00382FB1" w:rsidRDefault="00000000">
            <w:pPr>
              <w:pStyle w:val="TableText"/>
            </w:pPr>
            <w:r>
              <w:t>entry</w:t>
            </w:r>
          </w:p>
        </w:tc>
        <w:tc>
          <w:tcPr>
            <w:tcW w:w="360" w:type="dxa"/>
          </w:tcPr>
          <w:p w14:paraId="00AFD296" w14:textId="77777777" w:rsidR="00382FB1" w:rsidRDefault="00000000">
            <w:pPr>
              <w:pStyle w:val="TableText"/>
            </w:pPr>
            <w:r>
              <w:t>urn:hl7ii:2.16.840.1.113883.10.20.22.4.16:2025-08-01</w:t>
            </w:r>
          </w:p>
        </w:tc>
      </w:tr>
      <w:tr w:rsidR="00382FB1" w14:paraId="6AA05D50" w14:textId="77777777">
        <w:trPr>
          <w:jc w:val="center"/>
        </w:trPr>
        <w:tc>
          <w:tcPr>
            <w:tcW w:w="360" w:type="dxa"/>
          </w:tcPr>
          <w:p w14:paraId="3375B105" w14:textId="77777777" w:rsidR="00382FB1" w:rsidRDefault="00382FB1">
            <w:pPr>
              <w:pStyle w:val="TableText"/>
              <w:ind w:left="1008"/>
            </w:pPr>
            <w:hyperlink w:anchor="E_Drug_Vehicle">
              <w:r>
                <w:rPr>
                  <w:rStyle w:val="HyperlinkText9pt"/>
                </w:rPr>
                <w:t>Drug Vehicle</w:t>
              </w:r>
            </w:hyperlink>
          </w:p>
        </w:tc>
        <w:tc>
          <w:tcPr>
            <w:tcW w:w="360" w:type="dxa"/>
          </w:tcPr>
          <w:p w14:paraId="4514EA67" w14:textId="77777777" w:rsidR="00382FB1" w:rsidRDefault="00000000">
            <w:pPr>
              <w:pStyle w:val="TableText"/>
            </w:pPr>
            <w:r>
              <w:t>entry</w:t>
            </w:r>
          </w:p>
        </w:tc>
        <w:tc>
          <w:tcPr>
            <w:tcW w:w="360" w:type="dxa"/>
          </w:tcPr>
          <w:p w14:paraId="4E71463C" w14:textId="77777777" w:rsidR="00382FB1" w:rsidRDefault="00000000">
            <w:pPr>
              <w:pStyle w:val="TableText"/>
            </w:pPr>
            <w:r>
              <w:t>urn:oid:2.16.840.1.113883.10.20.22.4.24</w:t>
            </w:r>
          </w:p>
        </w:tc>
      </w:tr>
      <w:tr w:rsidR="00382FB1" w14:paraId="259B9660" w14:textId="77777777">
        <w:trPr>
          <w:jc w:val="center"/>
        </w:trPr>
        <w:tc>
          <w:tcPr>
            <w:tcW w:w="360" w:type="dxa"/>
          </w:tcPr>
          <w:p w14:paraId="2528A706" w14:textId="77777777" w:rsidR="00382FB1" w:rsidRDefault="00382FB1">
            <w:pPr>
              <w:pStyle w:val="TableText"/>
              <w:ind w:left="1008"/>
            </w:pPr>
            <w:hyperlink w:anchor="Indication_V2">
              <w:r>
                <w:rPr>
                  <w:rStyle w:val="HyperlinkText9pt"/>
                </w:rPr>
                <w:t>Indication (V2)</w:t>
              </w:r>
            </w:hyperlink>
          </w:p>
        </w:tc>
        <w:tc>
          <w:tcPr>
            <w:tcW w:w="360" w:type="dxa"/>
          </w:tcPr>
          <w:p w14:paraId="239C464E" w14:textId="77777777" w:rsidR="00382FB1" w:rsidRDefault="00000000">
            <w:pPr>
              <w:pStyle w:val="TableText"/>
            </w:pPr>
            <w:r>
              <w:t>entry</w:t>
            </w:r>
          </w:p>
        </w:tc>
        <w:tc>
          <w:tcPr>
            <w:tcW w:w="360" w:type="dxa"/>
          </w:tcPr>
          <w:p w14:paraId="3D41EFDC" w14:textId="77777777" w:rsidR="00382FB1" w:rsidRDefault="00000000">
            <w:pPr>
              <w:pStyle w:val="TableText"/>
            </w:pPr>
            <w:r>
              <w:t>urn:hl7ii:2.16.840.1.113883.10.20.22.4.19:2014-06-09</w:t>
            </w:r>
          </w:p>
        </w:tc>
      </w:tr>
      <w:tr w:rsidR="00382FB1" w14:paraId="3CEEC00D" w14:textId="77777777">
        <w:trPr>
          <w:jc w:val="center"/>
        </w:trPr>
        <w:tc>
          <w:tcPr>
            <w:tcW w:w="360" w:type="dxa"/>
          </w:tcPr>
          <w:p w14:paraId="5CE4B757"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4D5A75F9" w14:textId="77777777" w:rsidR="00382FB1" w:rsidRDefault="00000000">
            <w:pPr>
              <w:pStyle w:val="TableText"/>
            </w:pPr>
            <w:r>
              <w:t>entry</w:t>
            </w:r>
          </w:p>
        </w:tc>
        <w:tc>
          <w:tcPr>
            <w:tcW w:w="360" w:type="dxa"/>
          </w:tcPr>
          <w:p w14:paraId="226CA47B" w14:textId="77777777" w:rsidR="00382FB1" w:rsidRDefault="00000000">
            <w:pPr>
              <w:pStyle w:val="TableText"/>
            </w:pPr>
            <w:r>
              <w:t>urn:hl7ii:2.16.840.1.113883.10.20.22.4.17:2014-06-09</w:t>
            </w:r>
          </w:p>
        </w:tc>
      </w:tr>
      <w:tr w:rsidR="00382FB1" w14:paraId="071091E2" w14:textId="77777777">
        <w:trPr>
          <w:jc w:val="center"/>
        </w:trPr>
        <w:tc>
          <w:tcPr>
            <w:tcW w:w="360" w:type="dxa"/>
          </w:tcPr>
          <w:p w14:paraId="2E4A837F"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7BA371A1" w14:textId="77777777" w:rsidR="00382FB1" w:rsidRDefault="00000000">
            <w:pPr>
              <w:pStyle w:val="TableText"/>
            </w:pPr>
            <w:r>
              <w:t>entry</w:t>
            </w:r>
          </w:p>
        </w:tc>
        <w:tc>
          <w:tcPr>
            <w:tcW w:w="360" w:type="dxa"/>
          </w:tcPr>
          <w:p w14:paraId="484B2D2A" w14:textId="77777777" w:rsidR="00382FB1" w:rsidRDefault="00000000">
            <w:pPr>
              <w:pStyle w:val="TableText"/>
            </w:pPr>
            <w:r>
              <w:t>urn:hl7ii:2.16.840.1.113883.10.20.22.4.23:2014-06-09</w:t>
            </w:r>
          </w:p>
        </w:tc>
      </w:tr>
      <w:tr w:rsidR="00382FB1" w14:paraId="05056987" w14:textId="77777777">
        <w:trPr>
          <w:jc w:val="center"/>
        </w:trPr>
        <w:tc>
          <w:tcPr>
            <w:tcW w:w="360" w:type="dxa"/>
          </w:tcPr>
          <w:p w14:paraId="21B9349D" w14:textId="77777777" w:rsidR="00382FB1" w:rsidRDefault="00382FB1">
            <w:pPr>
              <w:pStyle w:val="TableText"/>
              <w:ind w:left="1152"/>
            </w:pPr>
            <w:hyperlink w:anchor="Instruction_V2">
              <w:r>
                <w:rPr>
                  <w:rStyle w:val="HyperlinkText9pt"/>
                </w:rPr>
                <w:t>Instruction (V2)</w:t>
              </w:r>
            </w:hyperlink>
          </w:p>
        </w:tc>
        <w:tc>
          <w:tcPr>
            <w:tcW w:w="360" w:type="dxa"/>
          </w:tcPr>
          <w:p w14:paraId="592436A3" w14:textId="77777777" w:rsidR="00382FB1" w:rsidRDefault="00000000">
            <w:pPr>
              <w:pStyle w:val="TableText"/>
            </w:pPr>
            <w:r>
              <w:t>entry</w:t>
            </w:r>
          </w:p>
        </w:tc>
        <w:tc>
          <w:tcPr>
            <w:tcW w:w="360" w:type="dxa"/>
          </w:tcPr>
          <w:p w14:paraId="5D50EF9E" w14:textId="77777777" w:rsidR="00382FB1" w:rsidRDefault="00000000">
            <w:pPr>
              <w:pStyle w:val="TableText"/>
            </w:pPr>
            <w:r>
              <w:t>urn:hl7ii:2.16.840.1.113883.10.20.22.4.20:2014-06-09</w:t>
            </w:r>
          </w:p>
        </w:tc>
      </w:tr>
      <w:tr w:rsidR="00382FB1" w14:paraId="474D24C6" w14:textId="77777777">
        <w:trPr>
          <w:jc w:val="center"/>
        </w:trPr>
        <w:tc>
          <w:tcPr>
            <w:tcW w:w="360" w:type="dxa"/>
          </w:tcPr>
          <w:p w14:paraId="3BAE0D73"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1F46D177" w14:textId="77777777" w:rsidR="00382FB1" w:rsidRDefault="00000000">
            <w:pPr>
              <w:pStyle w:val="TableText"/>
            </w:pPr>
            <w:r>
              <w:t>entry</w:t>
            </w:r>
          </w:p>
        </w:tc>
        <w:tc>
          <w:tcPr>
            <w:tcW w:w="360" w:type="dxa"/>
          </w:tcPr>
          <w:p w14:paraId="7ADE9027" w14:textId="77777777" w:rsidR="00382FB1" w:rsidRDefault="00000000">
            <w:pPr>
              <w:pStyle w:val="TableText"/>
            </w:pPr>
            <w:r>
              <w:t>urn:hl7ii:2.16.840.1.113883.10.20.22.4.54:2014-06-09</w:t>
            </w:r>
          </w:p>
        </w:tc>
      </w:tr>
      <w:tr w:rsidR="00382FB1" w14:paraId="4A1A2B7D" w14:textId="77777777">
        <w:trPr>
          <w:jc w:val="center"/>
        </w:trPr>
        <w:tc>
          <w:tcPr>
            <w:tcW w:w="360" w:type="dxa"/>
          </w:tcPr>
          <w:p w14:paraId="75889C77"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4E76796" w14:textId="77777777" w:rsidR="00382FB1" w:rsidRDefault="00000000">
            <w:pPr>
              <w:pStyle w:val="TableText"/>
            </w:pPr>
            <w:r>
              <w:t>entry</w:t>
            </w:r>
          </w:p>
        </w:tc>
        <w:tc>
          <w:tcPr>
            <w:tcW w:w="360" w:type="dxa"/>
          </w:tcPr>
          <w:p w14:paraId="0C7D9DC4" w14:textId="77777777" w:rsidR="00382FB1" w:rsidRDefault="00000000">
            <w:pPr>
              <w:pStyle w:val="TableText"/>
            </w:pPr>
            <w:r>
              <w:t>urn:hl7ii:2.16.840.1.113883.10.20.22.4.23:2014-06-09</w:t>
            </w:r>
          </w:p>
        </w:tc>
      </w:tr>
      <w:tr w:rsidR="00382FB1" w14:paraId="34196C9D" w14:textId="77777777">
        <w:trPr>
          <w:jc w:val="center"/>
        </w:trPr>
        <w:tc>
          <w:tcPr>
            <w:tcW w:w="360" w:type="dxa"/>
          </w:tcPr>
          <w:p w14:paraId="69033898" w14:textId="77777777" w:rsidR="00382FB1" w:rsidRDefault="00382FB1">
            <w:pPr>
              <w:pStyle w:val="TableText"/>
              <w:ind w:left="1008"/>
            </w:pPr>
            <w:hyperlink w:anchor="Instruction_V2">
              <w:r>
                <w:rPr>
                  <w:rStyle w:val="HyperlinkText9pt"/>
                </w:rPr>
                <w:t>Instruction (V2)</w:t>
              </w:r>
            </w:hyperlink>
          </w:p>
        </w:tc>
        <w:tc>
          <w:tcPr>
            <w:tcW w:w="360" w:type="dxa"/>
          </w:tcPr>
          <w:p w14:paraId="3B9F056C" w14:textId="77777777" w:rsidR="00382FB1" w:rsidRDefault="00000000">
            <w:pPr>
              <w:pStyle w:val="TableText"/>
            </w:pPr>
            <w:r>
              <w:t>entry</w:t>
            </w:r>
          </w:p>
        </w:tc>
        <w:tc>
          <w:tcPr>
            <w:tcW w:w="360" w:type="dxa"/>
          </w:tcPr>
          <w:p w14:paraId="5E9FD0C8" w14:textId="77777777" w:rsidR="00382FB1" w:rsidRDefault="00000000">
            <w:pPr>
              <w:pStyle w:val="TableText"/>
            </w:pPr>
            <w:r>
              <w:t>urn:hl7ii:2.16.840.1.113883.10.20.22.4.20:2014-06-09</w:t>
            </w:r>
          </w:p>
        </w:tc>
      </w:tr>
      <w:tr w:rsidR="00382FB1" w14:paraId="55E06432" w14:textId="77777777">
        <w:trPr>
          <w:jc w:val="center"/>
        </w:trPr>
        <w:tc>
          <w:tcPr>
            <w:tcW w:w="360" w:type="dxa"/>
          </w:tcPr>
          <w:p w14:paraId="4E688259"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1A5D7CD5" w14:textId="77777777" w:rsidR="00382FB1" w:rsidRDefault="00000000">
            <w:pPr>
              <w:pStyle w:val="TableText"/>
            </w:pPr>
            <w:r>
              <w:t>unspecified</w:t>
            </w:r>
          </w:p>
        </w:tc>
        <w:tc>
          <w:tcPr>
            <w:tcW w:w="360" w:type="dxa"/>
          </w:tcPr>
          <w:p w14:paraId="0F8AAB75" w14:textId="77777777" w:rsidR="00382FB1" w:rsidRDefault="00000000">
            <w:pPr>
              <w:pStyle w:val="TableText"/>
            </w:pPr>
            <w:r>
              <w:t>urn:oid:2.16.840.1.113883.10.20.22.4.119</w:t>
            </w:r>
          </w:p>
        </w:tc>
      </w:tr>
      <w:tr w:rsidR="00382FB1" w14:paraId="15410D01" w14:textId="77777777">
        <w:trPr>
          <w:jc w:val="center"/>
        </w:trPr>
        <w:tc>
          <w:tcPr>
            <w:tcW w:w="360" w:type="dxa"/>
          </w:tcPr>
          <w:p w14:paraId="1C70B0F3" w14:textId="77777777" w:rsidR="00382FB1" w:rsidRDefault="00382FB1">
            <w:pPr>
              <w:pStyle w:val="TableText"/>
              <w:ind w:left="1008"/>
            </w:pPr>
            <w:hyperlink w:anchor="E_Substance_Administered_Act">
              <w:r>
                <w:rPr>
                  <w:rStyle w:val="HyperlinkText9pt"/>
                </w:rPr>
                <w:t>Substance Administered Act</w:t>
              </w:r>
            </w:hyperlink>
          </w:p>
        </w:tc>
        <w:tc>
          <w:tcPr>
            <w:tcW w:w="360" w:type="dxa"/>
          </w:tcPr>
          <w:p w14:paraId="2A412B80" w14:textId="77777777" w:rsidR="00382FB1" w:rsidRDefault="00000000">
            <w:pPr>
              <w:pStyle w:val="TableText"/>
            </w:pPr>
            <w:r>
              <w:t>entry</w:t>
            </w:r>
          </w:p>
        </w:tc>
        <w:tc>
          <w:tcPr>
            <w:tcW w:w="360" w:type="dxa"/>
          </w:tcPr>
          <w:p w14:paraId="212EA372" w14:textId="77777777" w:rsidR="00382FB1" w:rsidRDefault="00000000">
            <w:pPr>
              <w:pStyle w:val="TableText"/>
            </w:pPr>
            <w:r>
              <w:t>urn:oid:2.16.840.1.113883.10.20.22.4.118</w:t>
            </w:r>
          </w:p>
        </w:tc>
      </w:tr>
      <w:tr w:rsidR="00382FB1" w14:paraId="77CD2D69" w14:textId="77777777">
        <w:trPr>
          <w:jc w:val="center"/>
        </w:trPr>
        <w:tc>
          <w:tcPr>
            <w:tcW w:w="360" w:type="dxa"/>
          </w:tcPr>
          <w:p w14:paraId="7B9CA8DD"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44072DC1" w14:textId="77777777" w:rsidR="00382FB1" w:rsidRDefault="00000000">
            <w:pPr>
              <w:pStyle w:val="TableText"/>
            </w:pPr>
            <w:r>
              <w:t>entry</w:t>
            </w:r>
          </w:p>
        </w:tc>
        <w:tc>
          <w:tcPr>
            <w:tcW w:w="360" w:type="dxa"/>
          </w:tcPr>
          <w:p w14:paraId="62732E89" w14:textId="77777777" w:rsidR="00382FB1" w:rsidRDefault="00000000">
            <w:pPr>
              <w:pStyle w:val="TableText"/>
            </w:pPr>
            <w:r>
              <w:t>urn:oid:2.16.840.1.113883.10.20.22.4.147</w:t>
            </w:r>
          </w:p>
        </w:tc>
      </w:tr>
      <w:tr w:rsidR="00382FB1" w14:paraId="4BDF9353" w14:textId="77777777">
        <w:trPr>
          <w:jc w:val="center"/>
        </w:trPr>
        <w:tc>
          <w:tcPr>
            <w:tcW w:w="360" w:type="dxa"/>
          </w:tcPr>
          <w:p w14:paraId="155407B6" w14:textId="77777777" w:rsidR="00382FB1" w:rsidRDefault="00382FB1">
            <w:pPr>
              <w:pStyle w:val="TableText"/>
              <w:ind w:left="1008"/>
            </w:pPr>
            <w:hyperlink w:anchor="E_Medication_Dispense_V3">
              <w:r>
                <w:rPr>
                  <w:rStyle w:val="HyperlinkText9pt"/>
                </w:rPr>
                <w:t>Medication Dispense (V3)</w:t>
              </w:r>
            </w:hyperlink>
          </w:p>
        </w:tc>
        <w:tc>
          <w:tcPr>
            <w:tcW w:w="360" w:type="dxa"/>
          </w:tcPr>
          <w:p w14:paraId="53B8A09D" w14:textId="77777777" w:rsidR="00382FB1" w:rsidRDefault="00000000">
            <w:pPr>
              <w:pStyle w:val="TableText"/>
            </w:pPr>
            <w:r>
              <w:t>entry</w:t>
            </w:r>
          </w:p>
        </w:tc>
        <w:tc>
          <w:tcPr>
            <w:tcW w:w="360" w:type="dxa"/>
          </w:tcPr>
          <w:p w14:paraId="6CF69C85" w14:textId="77777777" w:rsidR="00382FB1" w:rsidRDefault="00000000">
            <w:pPr>
              <w:pStyle w:val="TableText"/>
            </w:pPr>
            <w:r>
              <w:t>urn:hl7ii:2.16.840.1.113883.10.20.22.4.18:2023-05-01</w:t>
            </w:r>
          </w:p>
        </w:tc>
      </w:tr>
      <w:tr w:rsidR="00382FB1" w14:paraId="1B288510" w14:textId="77777777">
        <w:trPr>
          <w:jc w:val="center"/>
        </w:trPr>
        <w:tc>
          <w:tcPr>
            <w:tcW w:w="360" w:type="dxa"/>
          </w:tcPr>
          <w:p w14:paraId="5B23BE7A"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054F3AAC" w14:textId="77777777" w:rsidR="00382FB1" w:rsidRDefault="00000000">
            <w:pPr>
              <w:pStyle w:val="TableText"/>
            </w:pPr>
            <w:r>
              <w:t>unspecified</w:t>
            </w:r>
          </w:p>
        </w:tc>
        <w:tc>
          <w:tcPr>
            <w:tcW w:w="360" w:type="dxa"/>
          </w:tcPr>
          <w:p w14:paraId="4B8A7E9F" w14:textId="77777777" w:rsidR="00382FB1" w:rsidRDefault="00000000">
            <w:pPr>
              <w:pStyle w:val="TableText"/>
            </w:pPr>
            <w:r>
              <w:t>urn:oid:2.16.840.1.113883.10.20.22.5.2</w:t>
            </w:r>
          </w:p>
        </w:tc>
      </w:tr>
      <w:tr w:rsidR="00382FB1" w14:paraId="4B876A24" w14:textId="77777777">
        <w:trPr>
          <w:jc w:val="center"/>
        </w:trPr>
        <w:tc>
          <w:tcPr>
            <w:tcW w:w="360" w:type="dxa"/>
          </w:tcPr>
          <w:p w14:paraId="7C856E7B"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25EC6350" w14:textId="77777777" w:rsidR="00382FB1" w:rsidRDefault="00000000">
            <w:pPr>
              <w:pStyle w:val="TableText"/>
            </w:pPr>
            <w:r>
              <w:t>entry</w:t>
            </w:r>
          </w:p>
        </w:tc>
        <w:tc>
          <w:tcPr>
            <w:tcW w:w="360" w:type="dxa"/>
          </w:tcPr>
          <w:p w14:paraId="78AACD00" w14:textId="77777777" w:rsidR="00382FB1" w:rsidRDefault="00000000">
            <w:pPr>
              <w:pStyle w:val="TableText"/>
            </w:pPr>
            <w:r>
              <w:t>urn:hl7ii:2.16.840.1.113883.10.20.22.4.17:2014-06-09</w:t>
            </w:r>
          </w:p>
        </w:tc>
      </w:tr>
      <w:tr w:rsidR="00382FB1" w14:paraId="3E81B564" w14:textId="77777777">
        <w:trPr>
          <w:jc w:val="center"/>
        </w:trPr>
        <w:tc>
          <w:tcPr>
            <w:tcW w:w="360" w:type="dxa"/>
          </w:tcPr>
          <w:p w14:paraId="24FFCBB5"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0436B66D" w14:textId="77777777" w:rsidR="00382FB1" w:rsidRDefault="00000000">
            <w:pPr>
              <w:pStyle w:val="TableText"/>
            </w:pPr>
            <w:r>
              <w:t>entry</w:t>
            </w:r>
          </w:p>
        </w:tc>
        <w:tc>
          <w:tcPr>
            <w:tcW w:w="360" w:type="dxa"/>
          </w:tcPr>
          <w:p w14:paraId="420114A4" w14:textId="77777777" w:rsidR="00382FB1" w:rsidRDefault="00000000">
            <w:pPr>
              <w:pStyle w:val="TableText"/>
            </w:pPr>
            <w:r>
              <w:t>urn:hl7ii:2.16.840.1.113883.10.20.22.4.23:2014-06-09</w:t>
            </w:r>
          </w:p>
        </w:tc>
      </w:tr>
      <w:tr w:rsidR="00382FB1" w14:paraId="20C4CAB0" w14:textId="77777777">
        <w:trPr>
          <w:jc w:val="center"/>
        </w:trPr>
        <w:tc>
          <w:tcPr>
            <w:tcW w:w="360" w:type="dxa"/>
          </w:tcPr>
          <w:p w14:paraId="111880B1" w14:textId="77777777" w:rsidR="00382FB1" w:rsidRDefault="00382FB1">
            <w:pPr>
              <w:pStyle w:val="TableText"/>
              <w:ind w:left="1296"/>
            </w:pPr>
            <w:hyperlink w:anchor="Instruction_V2">
              <w:r>
                <w:rPr>
                  <w:rStyle w:val="HyperlinkText9pt"/>
                </w:rPr>
                <w:t>Instruction (V2)</w:t>
              </w:r>
            </w:hyperlink>
          </w:p>
        </w:tc>
        <w:tc>
          <w:tcPr>
            <w:tcW w:w="360" w:type="dxa"/>
          </w:tcPr>
          <w:p w14:paraId="740DC516" w14:textId="77777777" w:rsidR="00382FB1" w:rsidRDefault="00000000">
            <w:pPr>
              <w:pStyle w:val="TableText"/>
            </w:pPr>
            <w:r>
              <w:t>entry</w:t>
            </w:r>
          </w:p>
        </w:tc>
        <w:tc>
          <w:tcPr>
            <w:tcW w:w="360" w:type="dxa"/>
          </w:tcPr>
          <w:p w14:paraId="4F4EE570" w14:textId="77777777" w:rsidR="00382FB1" w:rsidRDefault="00000000">
            <w:pPr>
              <w:pStyle w:val="TableText"/>
            </w:pPr>
            <w:r>
              <w:t>urn:hl7ii:2.16.840.1.113883.10.20.22.4.20:2014-06-09</w:t>
            </w:r>
          </w:p>
        </w:tc>
      </w:tr>
      <w:tr w:rsidR="00382FB1" w14:paraId="605D0B5F" w14:textId="77777777">
        <w:trPr>
          <w:jc w:val="center"/>
        </w:trPr>
        <w:tc>
          <w:tcPr>
            <w:tcW w:w="360" w:type="dxa"/>
          </w:tcPr>
          <w:p w14:paraId="38A082FA"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00CD7DC7" w14:textId="77777777" w:rsidR="00382FB1" w:rsidRDefault="00000000">
            <w:pPr>
              <w:pStyle w:val="TableText"/>
            </w:pPr>
            <w:r>
              <w:t>entry</w:t>
            </w:r>
          </w:p>
        </w:tc>
        <w:tc>
          <w:tcPr>
            <w:tcW w:w="360" w:type="dxa"/>
          </w:tcPr>
          <w:p w14:paraId="665EDD4F" w14:textId="77777777" w:rsidR="00382FB1" w:rsidRDefault="00000000">
            <w:pPr>
              <w:pStyle w:val="TableText"/>
            </w:pPr>
            <w:r>
              <w:t>urn:hl7ii:2.16.840.1.113883.10.20.22.4.54:2014-06-09</w:t>
            </w:r>
          </w:p>
        </w:tc>
      </w:tr>
      <w:tr w:rsidR="00382FB1" w14:paraId="3D06B735" w14:textId="77777777">
        <w:trPr>
          <w:jc w:val="center"/>
        </w:trPr>
        <w:tc>
          <w:tcPr>
            <w:tcW w:w="360" w:type="dxa"/>
          </w:tcPr>
          <w:p w14:paraId="6C8A217D"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0A339A6C" w14:textId="77777777" w:rsidR="00382FB1" w:rsidRDefault="00000000">
            <w:pPr>
              <w:pStyle w:val="TableText"/>
            </w:pPr>
            <w:r>
              <w:t>entry</w:t>
            </w:r>
          </w:p>
        </w:tc>
        <w:tc>
          <w:tcPr>
            <w:tcW w:w="360" w:type="dxa"/>
          </w:tcPr>
          <w:p w14:paraId="78B7C4D2" w14:textId="77777777" w:rsidR="00382FB1" w:rsidRDefault="00000000">
            <w:pPr>
              <w:pStyle w:val="TableText"/>
            </w:pPr>
            <w:r>
              <w:t>urn:hl7ii:2.16.840.1.113883.10.20.22.4.23:2014-06-09</w:t>
            </w:r>
          </w:p>
        </w:tc>
      </w:tr>
      <w:tr w:rsidR="00382FB1" w14:paraId="7B5EC1CF" w14:textId="77777777">
        <w:trPr>
          <w:jc w:val="center"/>
        </w:trPr>
        <w:tc>
          <w:tcPr>
            <w:tcW w:w="360" w:type="dxa"/>
          </w:tcPr>
          <w:p w14:paraId="45AF3D1A"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6EC7E7E8" w14:textId="77777777" w:rsidR="00382FB1" w:rsidRDefault="00000000">
            <w:pPr>
              <w:pStyle w:val="TableText"/>
            </w:pPr>
            <w:r>
              <w:t>entry</w:t>
            </w:r>
          </w:p>
        </w:tc>
        <w:tc>
          <w:tcPr>
            <w:tcW w:w="360" w:type="dxa"/>
          </w:tcPr>
          <w:p w14:paraId="0618AAD8" w14:textId="77777777" w:rsidR="00382FB1" w:rsidRDefault="00000000">
            <w:pPr>
              <w:pStyle w:val="TableText"/>
            </w:pPr>
            <w:r>
              <w:t>urn:hl7ii:2.16.840.1.113883.10.20.22.4.54:2014-06-09</w:t>
            </w:r>
          </w:p>
        </w:tc>
      </w:tr>
      <w:tr w:rsidR="00382FB1" w14:paraId="633CFDD7" w14:textId="77777777">
        <w:trPr>
          <w:jc w:val="center"/>
        </w:trPr>
        <w:tc>
          <w:tcPr>
            <w:tcW w:w="360" w:type="dxa"/>
          </w:tcPr>
          <w:p w14:paraId="7D3E1BE1"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52C08657" w14:textId="77777777" w:rsidR="00382FB1" w:rsidRDefault="00000000">
            <w:pPr>
              <w:pStyle w:val="TableText"/>
            </w:pPr>
            <w:r>
              <w:t>entry</w:t>
            </w:r>
          </w:p>
        </w:tc>
        <w:tc>
          <w:tcPr>
            <w:tcW w:w="360" w:type="dxa"/>
          </w:tcPr>
          <w:p w14:paraId="3EEE9E55" w14:textId="77777777" w:rsidR="00382FB1" w:rsidRDefault="00000000">
            <w:pPr>
              <w:pStyle w:val="TableText"/>
            </w:pPr>
            <w:r>
              <w:t>urn:hl7ii:2.16.840.1.113883.10.20.22.4.69:2025-08-01</w:t>
            </w:r>
          </w:p>
        </w:tc>
      </w:tr>
      <w:tr w:rsidR="00382FB1" w14:paraId="45394774" w14:textId="77777777">
        <w:trPr>
          <w:jc w:val="center"/>
        </w:trPr>
        <w:tc>
          <w:tcPr>
            <w:tcW w:w="360" w:type="dxa"/>
          </w:tcPr>
          <w:p w14:paraId="35E30E94"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62B305B3" w14:textId="77777777" w:rsidR="00382FB1" w:rsidRDefault="00000000">
            <w:pPr>
              <w:pStyle w:val="TableText"/>
            </w:pPr>
            <w:r>
              <w:t>entry</w:t>
            </w:r>
          </w:p>
        </w:tc>
        <w:tc>
          <w:tcPr>
            <w:tcW w:w="360" w:type="dxa"/>
          </w:tcPr>
          <w:p w14:paraId="08EE9E3D" w14:textId="77777777" w:rsidR="00382FB1" w:rsidRDefault="00000000">
            <w:pPr>
              <w:pStyle w:val="TableText"/>
            </w:pPr>
            <w:r>
              <w:t>urn:hl7ii:2.16.840.1.113883.10.20.22.4.86:2022-06-01</w:t>
            </w:r>
          </w:p>
        </w:tc>
      </w:tr>
      <w:tr w:rsidR="00382FB1" w14:paraId="5E0A6B1C" w14:textId="77777777">
        <w:trPr>
          <w:jc w:val="center"/>
        </w:trPr>
        <w:tc>
          <w:tcPr>
            <w:tcW w:w="360" w:type="dxa"/>
          </w:tcPr>
          <w:p w14:paraId="4176F6F2" w14:textId="77777777" w:rsidR="00382FB1" w:rsidRDefault="00382FB1">
            <w:pPr>
              <w:pStyle w:val="TableText"/>
            </w:pPr>
            <w:hyperlink w:anchor="D_Inpatient_Encounter_NHCSIP_V7">
              <w:r>
                <w:rPr>
                  <w:rStyle w:val="HyperlinkText9pt"/>
                </w:rPr>
                <w:t>Inpatient Encounter (NHCS-IP) (V7)</w:t>
              </w:r>
            </w:hyperlink>
          </w:p>
        </w:tc>
        <w:tc>
          <w:tcPr>
            <w:tcW w:w="360" w:type="dxa"/>
          </w:tcPr>
          <w:p w14:paraId="0BEC7889" w14:textId="77777777" w:rsidR="00382FB1" w:rsidRDefault="00000000">
            <w:pPr>
              <w:pStyle w:val="TableText"/>
            </w:pPr>
            <w:r>
              <w:t>document</w:t>
            </w:r>
          </w:p>
        </w:tc>
        <w:tc>
          <w:tcPr>
            <w:tcW w:w="360" w:type="dxa"/>
          </w:tcPr>
          <w:p w14:paraId="09D8D25A" w14:textId="77777777" w:rsidR="00382FB1" w:rsidRDefault="00000000">
            <w:pPr>
              <w:pStyle w:val="TableText"/>
            </w:pPr>
            <w:r>
              <w:t>urn:hl7ii:2.16.840.1.113883.10.20.34.1.2:2025-08-01</w:t>
            </w:r>
          </w:p>
        </w:tc>
      </w:tr>
      <w:tr w:rsidR="00382FB1" w14:paraId="6540A773" w14:textId="77777777">
        <w:trPr>
          <w:jc w:val="center"/>
        </w:trPr>
        <w:tc>
          <w:tcPr>
            <w:tcW w:w="360" w:type="dxa"/>
          </w:tcPr>
          <w:p w14:paraId="50BBF5A6" w14:textId="77777777" w:rsidR="00382FB1" w:rsidRDefault="00382FB1">
            <w:pPr>
              <w:pStyle w:val="TableText"/>
              <w:ind w:left="144"/>
            </w:pPr>
            <w:hyperlink w:anchor="S_Assessment_Section">
              <w:r>
                <w:rPr>
                  <w:rStyle w:val="HyperlinkText9pt"/>
                </w:rPr>
                <w:t>Assessment Section</w:t>
              </w:r>
            </w:hyperlink>
          </w:p>
        </w:tc>
        <w:tc>
          <w:tcPr>
            <w:tcW w:w="360" w:type="dxa"/>
          </w:tcPr>
          <w:p w14:paraId="55CBD165" w14:textId="77777777" w:rsidR="00382FB1" w:rsidRDefault="00000000">
            <w:pPr>
              <w:pStyle w:val="TableText"/>
            </w:pPr>
            <w:r>
              <w:t>section</w:t>
            </w:r>
          </w:p>
        </w:tc>
        <w:tc>
          <w:tcPr>
            <w:tcW w:w="360" w:type="dxa"/>
          </w:tcPr>
          <w:p w14:paraId="072D05B5" w14:textId="77777777" w:rsidR="00382FB1" w:rsidRDefault="00000000">
            <w:pPr>
              <w:pStyle w:val="TableText"/>
            </w:pPr>
            <w:r>
              <w:t>urn:oid:2.16.840.1.113883.10.20.22.2.8</w:t>
            </w:r>
          </w:p>
        </w:tc>
      </w:tr>
      <w:tr w:rsidR="00382FB1" w14:paraId="16124CBC" w14:textId="77777777">
        <w:trPr>
          <w:jc w:val="center"/>
        </w:trPr>
        <w:tc>
          <w:tcPr>
            <w:tcW w:w="360" w:type="dxa"/>
          </w:tcPr>
          <w:p w14:paraId="7C64D78B" w14:textId="77777777" w:rsidR="00382FB1" w:rsidRDefault="00382FB1">
            <w:pPr>
              <w:pStyle w:val="TableText"/>
              <w:ind w:left="144"/>
            </w:pPr>
            <w:hyperlink w:anchor="Reason_for_Referral_Section_V2">
              <w:r>
                <w:rPr>
                  <w:rStyle w:val="HyperlinkText9pt"/>
                </w:rPr>
                <w:t>Reason for Referral Section (V2)</w:t>
              </w:r>
            </w:hyperlink>
          </w:p>
        </w:tc>
        <w:tc>
          <w:tcPr>
            <w:tcW w:w="360" w:type="dxa"/>
          </w:tcPr>
          <w:p w14:paraId="43ADD77F" w14:textId="77777777" w:rsidR="00382FB1" w:rsidRDefault="00000000">
            <w:pPr>
              <w:pStyle w:val="TableText"/>
            </w:pPr>
            <w:r>
              <w:t>section</w:t>
            </w:r>
          </w:p>
        </w:tc>
        <w:tc>
          <w:tcPr>
            <w:tcW w:w="360" w:type="dxa"/>
          </w:tcPr>
          <w:p w14:paraId="7F310178" w14:textId="77777777" w:rsidR="00382FB1" w:rsidRDefault="00000000">
            <w:pPr>
              <w:pStyle w:val="TableText"/>
            </w:pPr>
            <w:r>
              <w:t>urn:hl7ii:1.3.6.1.4.1.19376.1.5.3.1.3.1:2014-06-09</w:t>
            </w:r>
          </w:p>
        </w:tc>
      </w:tr>
      <w:tr w:rsidR="00382FB1" w14:paraId="01FA0F3F" w14:textId="77777777">
        <w:trPr>
          <w:jc w:val="center"/>
        </w:trPr>
        <w:tc>
          <w:tcPr>
            <w:tcW w:w="360" w:type="dxa"/>
          </w:tcPr>
          <w:p w14:paraId="571690C0" w14:textId="77777777" w:rsidR="00382FB1" w:rsidRDefault="00382FB1">
            <w:pPr>
              <w:pStyle w:val="TableText"/>
              <w:ind w:left="288"/>
            </w:pPr>
            <w:hyperlink w:anchor="E_Patient_Referral_Act">
              <w:r>
                <w:rPr>
                  <w:rStyle w:val="HyperlinkText9pt"/>
                </w:rPr>
                <w:t>Patient Referral Act</w:t>
              </w:r>
            </w:hyperlink>
          </w:p>
        </w:tc>
        <w:tc>
          <w:tcPr>
            <w:tcW w:w="360" w:type="dxa"/>
          </w:tcPr>
          <w:p w14:paraId="17BC0865" w14:textId="77777777" w:rsidR="00382FB1" w:rsidRDefault="00000000">
            <w:pPr>
              <w:pStyle w:val="TableText"/>
            </w:pPr>
            <w:r>
              <w:t>entry</w:t>
            </w:r>
          </w:p>
        </w:tc>
        <w:tc>
          <w:tcPr>
            <w:tcW w:w="360" w:type="dxa"/>
          </w:tcPr>
          <w:p w14:paraId="239ABAB9" w14:textId="77777777" w:rsidR="00382FB1" w:rsidRDefault="00000000">
            <w:pPr>
              <w:pStyle w:val="TableText"/>
            </w:pPr>
            <w:r>
              <w:t>urn:oid:2.16.840.1.113883.10.20.22.4.140</w:t>
            </w:r>
          </w:p>
        </w:tc>
      </w:tr>
      <w:tr w:rsidR="00382FB1" w14:paraId="2494E949" w14:textId="77777777">
        <w:trPr>
          <w:jc w:val="center"/>
        </w:trPr>
        <w:tc>
          <w:tcPr>
            <w:tcW w:w="360" w:type="dxa"/>
          </w:tcPr>
          <w:p w14:paraId="712794AA" w14:textId="77777777" w:rsidR="00382FB1" w:rsidRDefault="00382FB1">
            <w:pPr>
              <w:pStyle w:val="TableText"/>
              <w:ind w:left="432"/>
            </w:pPr>
            <w:hyperlink w:anchor="Indication_V2">
              <w:r>
                <w:rPr>
                  <w:rStyle w:val="HyperlinkText9pt"/>
                </w:rPr>
                <w:t>Indication (V2)</w:t>
              </w:r>
            </w:hyperlink>
          </w:p>
        </w:tc>
        <w:tc>
          <w:tcPr>
            <w:tcW w:w="360" w:type="dxa"/>
          </w:tcPr>
          <w:p w14:paraId="167F211E" w14:textId="77777777" w:rsidR="00382FB1" w:rsidRDefault="00000000">
            <w:pPr>
              <w:pStyle w:val="TableText"/>
            </w:pPr>
            <w:r>
              <w:t>entry</w:t>
            </w:r>
          </w:p>
        </w:tc>
        <w:tc>
          <w:tcPr>
            <w:tcW w:w="360" w:type="dxa"/>
          </w:tcPr>
          <w:p w14:paraId="262640E9" w14:textId="77777777" w:rsidR="00382FB1" w:rsidRDefault="00000000">
            <w:pPr>
              <w:pStyle w:val="TableText"/>
            </w:pPr>
            <w:r>
              <w:t>urn:hl7ii:2.16.840.1.113883.10.20.22.4.19:2014-06-09</w:t>
            </w:r>
          </w:p>
        </w:tc>
      </w:tr>
      <w:tr w:rsidR="00382FB1" w14:paraId="7A3F38CD" w14:textId="77777777">
        <w:trPr>
          <w:jc w:val="center"/>
        </w:trPr>
        <w:tc>
          <w:tcPr>
            <w:tcW w:w="360" w:type="dxa"/>
          </w:tcPr>
          <w:p w14:paraId="7FC669A9"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9D077EB" w14:textId="77777777" w:rsidR="00382FB1" w:rsidRDefault="00000000">
            <w:pPr>
              <w:pStyle w:val="TableText"/>
            </w:pPr>
            <w:r>
              <w:t>unspecified</w:t>
            </w:r>
          </w:p>
        </w:tc>
        <w:tc>
          <w:tcPr>
            <w:tcW w:w="360" w:type="dxa"/>
          </w:tcPr>
          <w:p w14:paraId="4D957891" w14:textId="77777777" w:rsidR="00382FB1" w:rsidRDefault="00000000">
            <w:pPr>
              <w:pStyle w:val="TableText"/>
            </w:pPr>
            <w:r>
              <w:t>urn:oid:2.16.840.1.113883.10.20.22.4.119</w:t>
            </w:r>
          </w:p>
        </w:tc>
      </w:tr>
      <w:tr w:rsidR="00382FB1" w14:paraId="26E78EC3" w14:textId="77777777">
        <w:trPr>
          <w:jc w:val="center"/>
        </w:trPr>
        <w:tc>
          <w:tcPr>
            <w:tcW w:w="360" w:type="dxa"/>
          </w:tcPr>
          <w:p w14:paraId="6673006A" w14:textId="77777777" w:rsidR="00382FB1" w:rsidRDefault="00382FB1">
            <w:pPr>
              <w:pStyle w:val="TableText"/>
              <w:ind w:left="144"/>
            </w:pPr>
            <w:hyperlink w:anchor="S_Vital_Signs_Section_entries_required_">
              <w:r>
                <w:rPr>
                  <w:rStyle w:val="HyperlinkText9pt"/>
                </w:rPr>
                <w:t>Vital Signs Section (entries required) (V3)</w:t>
              </w:r>
            </w:hyperlink>
          </w:p>
        </w:tc>
        <w:tc>
          <w:tcPr>
            <w:tcW w:w="360" w:type="dxa"/>
          </w:tcPr>
          <w:p w14:paraId="64E3CABB" w14:textId="77777777" w:rsidR="00382FB1" w:rsidRDefault="00000000">
            <w:pPr>
              <w:pStyle w:val="TableText"/>
            </w:pPr>
            <w:r>
              <w:t>section</w:t>
            </w:r>
          </w:p>
        </w:tc>
        <w:tc>
          <w:tcPr>
            <w:tcW w:w="360" w:type="dxa"/>
          </w:tcPr>
          <w:p w14:paraId="11E55B2D" w14:textId="77777777" w:rsidR="00382FB1" w:rsidRDefault="00000000">
            <w:pPr>
              <w:pStyle w:val="TableText"/>
            </w:pPr>
            <w:r>
              <w:t>urn:hl7ii:2.16.840.1.113883.10.20.22.2.4.1:2015-08-01</w:t>
            </w:r>
          </w:p>
        </w:tc>
      </w:tr>
      <w:tr w:rsidR="00382FB1" w14:paraId="24E5DA98" w14:textId="77777777">
        <w:trPr>
          <w:jc w:val="center"/>
        </w:trPr>
        <w:tc>
          <w:tcPr>
            <w:tcW w:w="360" w:type="dxa"/>
          </w:tcPr>
          <w:p w14:paraId="1C5C9846" w14:textId="77777777" w:rsidR="00382FB1" w:rsidRDefault="00382FB1">
            <w:pPr>
              <w:pStyle w:val="TableText"/>
              <w:ind w:left="288"/>
            </w:pPr>
            <w:hyperlink w:anchor="E_Vital_Signs_Organizer_V3">
              <w:r>
                <w:rPr>
                  <w:rStyle w:val="HyperlinkText9pt"/>
                </w:rPr>
                <w:t>Vital Signs Organizer (V3)</w:t>
              </w:r>
            </w:hyperlink>
          </w:p>
        </w:tc>
        <w:tc>
          <w:tcPr>
            <w:tcW w:w="360" w:type="dxa"/>
          </w:tcPr>
          <w:p w14:paraId="274A6935" w14:textId="77777777" w:rsidR="00382FB1" w:rsidRDefault="00000000">
            <w:pPr>
              <w:pStyle w:val="TableText"/>
            </w:pPr>
            <w:r>
              <w:t>entry</w:t>
            </w:r>
          </w:p>
        </w:tc>
        <w:tc>
          <w:tcPr>
            <w:tcW w:w="360" w:type="dxa"/>
          </w:tcPr>
          <w:p w14:paraId="6CB2DD6F" w14:textId="77777777" w:rsidR="00382FB1" w:rsidRDefault="00000000">
            <w:pPr>
              <w:pStyle w:val="TableText"/>
            </w:pPr>
            <w:r>
              <w:t>urn:hl7ii:2.16.840.1.113883.10.20.22.4.26:2015-08-01</w:t>
            </w:r>
          </w:p>
        </w:tc>
      </w:tr>
      <w:tr w:rsidR="00382FB1" w14:paraId="477B17B9" w14:textId="77777777">
        <w:trPr>
          <w:jc w:val="center"/>
        </w:trPr>
        <w:tc>
          <w:tcPr>
            <w:tcW w:w="360" w:type="dxa"/>
          </w:tcPr>
          <w:p w14:paraId="20FFC905" w14:textId="77777777" w:rsidR="00382FB1" w:rsidRDefault="00382FB1">
            <w:pPr>
              <w:pStyle w:val="TableText"/>
              <w:ind w:left="432"/>
            </w:pPr>
            <w:hyperlink w:anchor="E_Vital_Sign_Observation_V2">
              <w:r>
                <w:rPr>
                  <w:rStyle w:val="HyperlinkText9pt"/>
                </w:rPr>
                <w:t>Vital Sign Observation (V2)</w:t>
              </w:r>
            </w:hyperlink>
          </w:p>
        </w:tc>
        <w:tc>
          <w:tcPr>
            <w:tcW w:w="360" w:type="dxa"/>
          </w:tcPr>
          <w:p w14:paraId="0FCF8974" w14:textId="77777777" w:rsidR="00382FB1" w:rsidRDefault="00000000">
            <w:pPr>
              <w:pStyle w:val="TableText"/>
            </w:pPr>
            <w:r>
              <w:t>entry</w:t>
            </w:r>
          </w:p>
        </w:tc>
        <w:tc>
          <w:tcPr>
            <w:tcW w:w="360" w:type="dxa"/>
          </w:tcPr>
          <w:p w14:paraId="27D8E94E" w14:textId="77777777" w:rsidR="00382FB1" w:rsidRDefault="00000000">
            <w:pPr>
              <w:pStyle w:val="TableText"/>
            </w:pPr>
            <w:r>
              <w:t>urn:hl7ii:2.16.840.1.113883.10.20.22.4.27:2014-06-09</w:t>
            </w:r>
          </w:p>
        </w:tc>
      </w:tr>
      <w:tr w:rsidR="00382FB1" w14:paraId="25599AF1" w14:textId="77777777">
        <w:trPr>
          <w:jc w:val="center"/>
        </w:trPr>
        <w:tc>
          <w:tcPr>
            <w:tcW w:w="360" w:type="dxa"/>
          </w:tcPr>
          <w:p w14:paraId="5849EB7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6DC586E" w14:textId="77777777" w:rsidR="00382FB1" w:rsidRDefault="00000000">
            <w:pPr>
              <w:pStyle w:val="TableText"/>
            </w:pPr>
            <w:r>
              <w:t>unspecified</w:t>
            </w:r>
          </w:p>
        </w:tc>
        <w:tc>
          <w:tcPr>
            <w:tcW w:w="360" w:type="dxa"/>
          </w:tcPr>
          <w:p w14:paraId="6E394003" w14:textId="77777777" w:rsidR="00382FB1" w:rsidRDefault="00000000">
            <w:pPr>
              <w:pStyle w:val="TableText"/>
            </w:pPr>
            <w:r>
              <w:t>urn:oid:2.16.840.1.113883.10.20.22.4.119</w:t>
            </w:r>
          </w:p>
        </w:tc>
      </w:tr>
      <w:tr w:rsidR="00382FB1" w14:paraId="68FFD126" w14:textId="77777777">
        <w:trPr>
          <w:jc w:val="center"/>
        </w:trPr>
        <w:tc>
          <w:tcPr>
            <w:tcW w:w="360" w:type="dxa"/>
          </w:tcPr>
          <w:p w14:paraId="7999E018" w14:textId="77777777" w:rsidR="00382FB1" w:rsidRDefault="00382FB1">
            <w:pPr>
              <w:pStyle w:val="TableText"/>
              <w:ind w:left="432"/>
            </w:pPr>
            <w:hyperlink w:anchor="U_Author_Participation">
              <w:r>
                <w:rPr>
                  <w:rStyle w:val="HyperlinkText9pt"/>
                </w:rPr>
                <w:t>Author Participation</w:t>
              </w:r>
            </w:hyperlink>
          </w:p>
        </w:tc>
        <w:tc>
          <w:tcPr>
            <w:tcW w:w="360" w:type="dxa"/>
          </w:tcPr>
          <w:p w14:paraId="1F37030A" w14:textId="77777777" w:rsidR="00382FB1" w:rsidRDefault="00000000">
            <w:pPr>
              <w:pStyle w:val="TableText"/>
            </w:pPr>
            <w:r>
              <w:t>unspecified</w:t>
            </w:r>
          </w:p>
        </w:tc>
        <w:tc>
          <w:tcPr>
            <w:tcW w:w="360" w:type="dxa"/>
          </w:tcPr>
          <w:p w14:paraId="1C7C5619" w14:textId="77777777" w:rsidR="00382FB1" w:rsidRDefault="00000000">
            <w:pPr>
              <w:pStyle w:val="TableText"/>
            </w:pPr>
            <w:r>
              <w:t>urn:oid:2.16.840.1.113883.10.20.22.4.119</w:t>
            </w:r>
          </w:p>
        </w:tc>
      </w:tr>
      <w:tr w:rsidR="00382FB1" w14:paraId="3DCAF208" w14:textId="77777777">
        <w:trPr>
          <w:jc w:val="center"/>
        </w:trPr>
        <w:tc>
          <w:tcPr>
            <w:tcW w:w="360" w:type="dxa"/>
          </w:tcPr>
          <w:p w14:paraId="3907975D" w14:textId="77777777" w:rsidR="00382FB1" w:rsidRDefault="00382FB1">
            <w:pPr>
              <w:pStyle w:val="TableText"/>
              <w:ind w:left="144"/>
            </w:pPr>
            <w:hyperlink w:anchor="S_Care_Teams_Section_V2">
              <w:r>
                <w:rPr>
                  <w:rStyle w:val="HyperlinkText9pt"/>
                </w:rPr>
                <w:t>Care Teams Section (V2)</w:t>
              </w:r>
            </w:hyperlink>
          </w:p>
        </w:tc>
        <w:tc>
          <w:tcPr>
            <w:tcW w:w="360" w:type="dxa"/>
          </w:tcPr>
          <w:p w14:paraId="7346AE96" w14:textId="77777777" w:rsidR="00382FB1" w:rsidRDefault="00000000">
            <w:pPr>
              <w:pStyle w:val="TableText"/>
            </w:pPr>
            <w:r>
              <w:t>section</w:t>
            </w:r>
          </w:p>
        </w:tc>
        <w:tc>
          <w:tcPr>
            <w:tcW w:w="360" w:type="dxa"/>
          </w:tcPr>
          <w:p w14:paraId="79A4AE98" w14:textId="77777777" w:rsidR="00382FB1" w:rsidRDefault="00000000">
            <w:pPr>
              <w:pStyle w:val="TableText"/>
            </w:pPr>
            <w:r>
              <w:t>urn:hl7ii:2.16.840.1.113883.10.20.22.2.500:2022-06-01</w:t>
            </w:r>
          </w:p>
        </w:tc>
      </w:tr>
      <w:tr w:rsidR="00382FB1" w14:paraId="5650180F" w14:textId="77777777">
        <w:trPr>
          <w:jc w:val="center"/>
        </w:trPr>
        <w:tc>
          <w:tcPr>
            <w:tcW w:w="360" w:type="dxa"/>
          </w:tcPr>
          <w:p w14:paraId="2DB3FDA4" w14:textId="77777777" w:rsidR="00382FB1" w:rsidRDefault="00382FB1">
            <w:pPr>
              <w:pStyle w:val="TableText"/>
              <w:ind w:left="288"/>
            </w:pPr>
            <w:hyperlink w:anchor="E_Care_Team_Organizer_V2">
              <w:r>
                <w:rPr>
                  <w:rStyle w:val="HyperlinkText9pt"/>
                </w:rPr>
                <w:t>Care Team Organizer (V2)</w:t>
              </w:r>
            </w:hyperlink>
          </w:p>
        </w:tc>
        <w:tc>
          <w:tcPr>
            <w:tcW w:w="360" w:type="dxa"/>
          </w:tcPr>
          <w:p w14:paraId="6D164328" w14:textId="77777777" w:rsidR="00382FB1" w:rsidRDefault="00000000">
            <w:pPr>
              <w:pStyle w:val="TableText"/>
            </w:pPr>
            <w:r>
              <w:t>entry</w:t>
            </w:r>
          </w:p>
        </w:tc>
        <w:tc>
          <w:tcPr>
            <w:tcW w:w="360" w:type="dxa"/>
          </w:tcPr>
          <w:p w14:paraId="0A1B59C9" w14:textId="77777777" w:rsidR="00382FB1" w:rsidRDefault="00000000">
            <w:pPr>
              <w:pStyle w:val="TableText"/>
            </w:pPr>
            <w:r>
              <w:t>urn:hl7ii:2.16.840.1.113883.10.20.22.4.500:2022-06-01</w:t>
            </w:r>
          </w:p>
        </w:tc>
      </w:tr>
      <w:tr w:rsidR="00382FB1" w14:paraId="199B5885" w14:textId="77777777">
        <w:trPr>
          <w:jc w:val="center"/>
        </w:trPr>
        <w:tc>
          <w:tcPr>
            <w:tcW w:w="360" w:type="dxa"/>
          </w:tcPr>
          <w:p w14:paraId="59B7DF73"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E041D1C" w14:textId="77777777" w:rsidR="00382FB1" w:rsidRDefault="00000000">
            <w:pPr>
              <w:pStyle w:val="TableText"/>
            </w:pPr>
            <w:r>
              <w:t>unspecified</w:t>
            </w:r>
          </w:p>
        </w:tc>
        <w:tc>
          <w:tcPr>
            <w:tcW w:w="360" w:type="dxa"/>
          </w:tcPr>
          <w:p w14:paraId="7EDDAF4F" w14:textId="77777777" w:rsidR="00382FB1" w:rsidRDefault="00000000">
            <w:pPr>
              <w:pStyle w:val="TableText"/>
            </w:pPr>
            <w:r>
              <w:t>urn:oid:2.16.840.1.113883.10.20.2</w:t>
            </w:r>
            <w:r>
              <w:lastRenderedPageBreak/>
              <w:t>2.4.119</w:t>
            </w:r>
          </w:p>
        </w:tc>
      </w:tr>
      <w:tr w:rsidR="00382FB1" w14:paraId="69C0979F" w14:textId="77777777">
        <w:trPr>
          <w:jc w:val="center"/>
        </w:trPr>
        <w:tc>
          <w:tcPr>
            <w:tcW w:w="360" w:type="dxa"/>
          </w:tcPr>
          <w:p w14:paraId="779FB2AA" w14:textId="77777777" w:rsidR="00382FB1" w:rsidRDefault="00382FB1">
            <w:pPr>
              <w:pStyle w:val="TableText"/>
              <w:ind w:left="432"/>
            </w:pPr>
            <w:hyperlink w:anchor="E_Note_Activity">
              <w:r>
                <w:rPr>
                  <w:rStyle w:val="HyperlinkText9pt"/>
                </w:rPr>
                <w:t>Note Activity</w:t>
              </w:r>
            </w:hyperlink>
          </w:p>
        </w:tc>
        <w:tc>
          <w:tcPr>
            <w:tcW w:w="360" w:type="dxa"/>
          </w:tcPr>
          <w:p w14:paraId="4496277B" w14:textId="77777777" w:rsidR="00382FB1" w:rsidRDefault="00000000">
            <w:pPr>
              <w:pStyle w:val="TableText"/>
            </w:pPr>
            <w:r>
              <w:t>entry</w:t>
            </w:r>
          </w:p>
        </w:tc>
        <w:tc>
          <w:tcPr>
            <w:tcW w:w="360" w:type="dxa"/>
          </w:tcPr>
          <w:p w14:paraId="4F75801C" w14:textId="77777777" w:rsidR="00382FB1" w:rsidRDefault="00000000">
            <w:pPr>
              <w:pStyle w:val="TableText"/>
            </w:pPr>
            <w:r>
              <w:t>urn:hl7ii:2.16.840.1.113883.10.20.22.4.202:2016-11-01</w:t>
            </w:r>
          </w:p>
        </w:tc>
      </w:tr>
      <w:tr w:rsidR="00382FB1" w14:paraId="3C1E3858" w14:textId="77777777">
        <w:trPr>
          <w:jc w:val="center"/>
        </w:trPr>
        <w:tc>
          <w:tcPr>
            <w:tcW w:w="360" w:type="dxa"/>
          </w:tcPr>
          <w:p w14:paraId="1C85ACB8"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4F3FCF48" w14:textId="77777777" w:rsidR="00382FB1" w:rsidRDefault="00000000">
            <w:pPr>
              <w:pStyle w:val="TableText"/>
            </w:pPr>
            <w:r>
              <w:t>unspecified</w:t>
            </w:r>
          </w:p>
        </w:tc>
        <w:tc>
          <w:tcPr>
            <w:tcW w:w="360" w:type="dxa"/>
          </w:tcPr>
          <w:p w14:paraId="5DFFDF16" w14:textId="77777777" w:rsidR="00382FB1" w:rsidRDefault="00000000">
            <w:pPr>
              <w:pStyle w:val="TableText"/>
            </w:pPr>
            <w:r>
              <w:t>urn:oid:2.16.840.1.113883.10.20.22.5.1.1</w:t>
            </w:r>
          </w:p>
        </w:tc>
      </w:tr>
      <w:tr w:rsidR="00382FB1" w14:paraId="308F7CFA" w14:textId="77777777">
        <w:trPr>
          <w:jc w:val="center"/>
        </w:trPr>
        <w:tc>
          <w:tcPr>
            <w:tcW w:w="360" w:type="dxa"/>
          </w:tcPr>
          <w:p w14:paraId="6E644A4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8827C7B" w14:textId="77777777" w:rsidR="00382FB1" w:rsidRDefault="00000000">
            <w:pPr>
              <w:pStyle w:val="TableText"/>
            </w:pPr>
            <w:r>
              <w:t>unspecified</w:t>
            </w:r>
          </w:p>
        </w:tc>
        <w:tc>
          <w:tcPr>
            <w:tcW w:w="360" w:type="dxa"/>
          </w:tcPr>
          <w:p w14:paraId="60EE49BB" w14:textId="77777777" w:rsidR="00382FB1" w:rsidRDefault="00000000">
            <w:pPr>
              <w:pStyle w:val="TableText"/>
            </w:pPr>
            <w:r>
              <w:t>urn:oid:2.16.840.1.113883.10.20.22.4.119</w:t>
            </w:r>
          </w:p>
        </w:tc>
      </w:tr>
      <w:tr w:rsidR="00382FB1" w14:paraId="5FA0FA88" w14:textId="77777777">
        <w:trPr>
          <w:jc w:val="center"/>
        </w:trPr>
        <w:tc>
          <w:tcPr>
            <w:tcW w:w="360" w:type="dxa"/>
          </w:tcPr>
          <w:p w14:paraId="0BBA47D5" w14:textId="77777777" w:rsidR="00382FB1" w:rsidRDefault="00382FB1">
            <w:pPr>
              <w:pStyle w:val="TableText"/>
              <w:ind w:left="576"/>
            </w:pPr>
            <w:hyperlink w:anchor="U_US_Realm_Date_and_Time_DTUSFIELDED">
              <w:r>
                <w:rPr>
                  <w:rStyle w:val="HyperlinkText9pt"/>
                </w:rPr>
                <w:t>US Realm Date and Time (DT.US.FIELDED)</w:t>
              </w:r>
            </w:hyperlink>
          </w:p>
        </w:tc>
        <w:tc>
          <w:tcPr>
            <w:tcW w:w="360" w:type="dxa"/>
          </w:tcPr>
          <w:p w14:paraId="04627506" w14:textId="77777777" w:rsidR="00382FB1" w:rsidRDefault="00000000">
            <w:pPr>
              <w:pStyle w:val="TableText"/>
            </w:pPr>
            <w:r>
              <w:t>unspecified</w:t>
            </w:r>
          </w:p>
        </w:tc>
        <w:tc>
          <w:tcPr>
            <w:tcW w:w="360" w:type="dxa"/>
          </w:tcPr>
          <w:p w14:paraId="503014F6" w14:textId="77777777" w:rsidR="00382FB1" w:rsidRDefault="00000000">
            <w:pPr>
              <w:pStyle w:val="TableText"/>
            </w:pPr>
            <w:r>
              <w:t>urn:oid:2.16.840.1.113883.10.20.22.5.3</w:t>
            </w:r>
          </w:p>
        </w:tc>
      </w:tr>
      <w:tr w:rsidR="00382FB1" w14:paraId="354C25A6" w14:textId="77777777">
        <w:trPr>
          <w:jc w:val="center"/>
        </w:trPr>
        <w:tc>
          <w:tcPr>
            <w:tcW w:w="360" w:type="dxa"/>
          </w:tcPr>
          <w:p w14:paraId="3DB81317" w14:textId="77777777" w:rsidR="00382FB1" w:rsidRDefault="00382FB1">
            <w:pPr>
              <w:pStyle w:val="TableText"/>
              <w:ind w:left="432"/>
            </w:pPr>
            <w:hyperlink w:anchor="E_Care_Team_Type_Observation">
              <w:r>
                <w:rPr>
                  <w:rStyle w:val="HyperlinkText9pt"/>
                </w:rPr>
                <w:t>Care Team Type Observation</w:t>
              </w:r>
            </w:hyperlink>
          </w:p>
        </w:tc>
        <w:tc>
          <w:tcPr>
            <w:tcW w:w="360" w:type="dxa"/>
          </w:tcPr>
          <w:p w14:paraId="59C13178" w14:textId="77777777" w:rsidR="00382FB1" w:rsidRDefault="00000000">
            <w:pPr>
              <w:pStyle w:val="TableText"/>
            </w:pPr>
            <w:r>
              <w:t>entry</w:t>
            </w:r>
          </w:p>
        </w:tc>
        <w:tc>
          <w:tcPr>
            <w:tcW w:w="360" w:type="dxa"/>
          </w:tcPr>
          <w:p w14:paraId="6393B9CF" w14:textId="77777777" w:rsidR="00382FB1" w:rsidRDefault="00000000">
            <w:pPr>
              <w:pStyle w:val="TableText"/>
            </w:pPr>
            <w:r>
              <w:t>urn:hl7ii:2.16.840.1.113883.10.20.22.4.500.2:2019-07-01</w:t>
            </w:r>
          </w:p>
        </w:tc>
      </w:tr>
      <w:tr w:rsidR="00382FB1" w14:paraId="4B666493" w14:textId="77777777">
        <w:trPr>
          <w:jc w:val="center"/>
        </w:trPr>
        <w:tc>
          <w:tcPr>
            <w:tcW w:w="360" w:type="dxa"/>
          </w:tcPr>
          <w:p w14:paraId="454D16EA" w14:textId="77777777" w:rsidR="00382FB1" w:rsidRDefault="00382FB1">
            <w:pPr>
              <w:pStyle w:val="TableText"/>
              <w:ind w:left="432"/>
            </w:pPr>
            <w:hyperlink w:anchor="E_Care_Team_Member_Act_V2">
              <w:r>
                <w:rPr>
                  <w:rStyle w:val="HyperlinkText9pt"/>
                </w:rPr>
                <w:t>Care Team Member Act (V2)</w:t>
              </w:r>
            </w:hyperlink>
          </w:p>
        </w:tc>
        <w:tc>
          <w:tcPr>
            <w:tcW w:w="360" w:type="dxa"/>
          </w:tcPr>
          <w:p w14:paraId="3974DF08" w14:textId="77777777" w:rsidR="00382FB1" w:rsidRDefault="00000000">
            <w:pPr>
              <w:pStyle w:val="TableText"/>
            </w:pPr>
            <w:r>
              <w:t>entry</w:t>
            </w:r>
          </w:p>
        </w:tc>
        <w:tc>
          <w:tcPr>
            <w:tcW w:w="360" w:type="dxa"/>
          </w:tcPr>
          <w:p w14:paraId="539D0F72" w14:textId="77777777" w:rsidR="00382FB1" w:rsidRDefault="00000000">
            <w:pPr>
              <w:pStyle w:val="TableText"/>
            </w:pPr>
            <w:r>
              <w:t>urn:hl7ii:2.16.840.1.113883.10.20.22.4.500.1:2022-06-01</w:t>
            </w:r>
          </w:p>
        </w:tc>
      </w:tr>
      <w:tr w:rsidR="00382FB1" w14:paraId="2E8CC134" w14:textId="77777777">
        <w:trPr>
          <w:jc w:val="center"/>
        </w:trPr>
        <w:tc>
          <w:tcPr>
            <w:tcW w:w="360" w:type="dxa"/>
          </w:tcPr>
          <w:p w14:paraId="322D4547"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0DC78186" w14:textId="77777777" w:rsidR="00382FB1" w:rsidRDefault="00000000">
            <w:pPr>
              <w:pStyle w:val="TableText"/>
            </w:pPr>
            <w:r>
              <w:t>unspecified</w:t>
            </w:r>
          </w:p>
        </w:tc>
        <w:tc>
          <w:tcPr>
            <w:tcW w:w="360" w:type="dxa"/>
          </w:tcPr>
          <w:p w14:paraId="39C0A528" w14:textId="77777777" w:rsidR="00382FB1" w:rsidRDefault="00000000">
            <w:pPr>
              <w:pStyle w:val="TableText"/>
            </w:pPr>
            <w:r>
              <w:t>urn:oid:2.16.840.1.113883.10.20.22.5.1.1</w:t>
            </w:r>
          </w:p>
        </w:tc>
      </w:tr>
      <w:tr w:rsidR="00382FB1" w14:paraId="372E3B1D" w14:textId="77777777">
        <w:trPr>
          <w:jc w:val="center"/>
        </w:trPr>
        <w:tc>
          <w:tcPr>
            <w:tcW w:w="360" w:type="dxa"/>
          </w:tcPr>
          <w:p w14:paraId="68DCC147" w14:textId="77777777" w:rsidR="00382FB1" w:rsidRDefault="00382FB1">
            <w:pPr>
              <w:pStyle w:val="TableText"/>
              <w:ind w:left="576"/>
            </w:pPr>
            <w:hyperlink w:anchor="E_Note_Activity">
              <w:r>
                <w:rPr>
                  <w:rStyle w:val="HyperlinkText9pt"/>
                </w:rPr>
                <w:t>Note Activity</w:t>
              </w:r>
            </w:hyperlink>
          </w:p>
        </w:tc>
        <w:tc>
          <w:tcPr>
            <w:tcW w:w="360" w:type="dxa"/>
          </w:tcPr>
          <w:p w14:paraId="77EFB561" w14:textId="77777777" w:rsidR="00382FB1" w:rsidRDefault="00000000">
            <w:pPr>
              <w:pStyle w:val="TableText"/>
            </w:pPr>
            <w:r>
              <w:t>entry</w:t>
            </w:r>
          </w:p>
        </w:tc>
        <w:tc>
          <w:tcPr>
            <w:tcW w:w="360" w:type="dxa"/>
          </w:tcPr>
          <w:p w14:paraId="420E3C5B" w14:textId="77777777" w:rsidR="00382FB1" w:rsidRDefault="00000000">
            <w:pPr>
              <w:pStyle w:val="TableText"/>
            </w:pPr>
            <w:r>
              <w:t>urn:hl7ii:2.16.840.1.113883.10.20.22.4.202:2016-11-01</w:t>
            </w:r>
          </w:p>
        </w:tc>
      </w:tr>
      <w:tr w:rsidR="00382FB1" w14:paraId="28979094" w14:textId="77777777">
        <w:trPr>
          <w:jc w:val="center"/>
        </w:trPr>
        <w:tc>
          <w:tcPr>
            <w:tcW w:w="360" w:type="dxa"/>
          </w:tcPr>
          <w:p w14:paraId="039E8907" w14:textId="77777777" w:rsidR="00382FB1" w:rsidRDefault="00382FB1">
            <w:pPr>
              <w:pStyle w:val="TableText"/>
              <w:ind w:left="720"/>
            </w:pPr>
            <w:hyperlink w:anchor="U_US_Realm_Person_Name_PNUSFIELDED">
              <w:r>
                <w:rPr>
                  <w:rStyle w:val="HyperlinkText9pt"/>
                </w:rPr>
                <w:t>US Realm Person Name (PN.US.FIELDED)</w:t>
              </w:r>
            </w:hyperlink>
          </w:p>
        </w:tc>
        <w:tc>
          <w:tcPr>
            <w:tcW w:w="360" w:type="dxa"/>
          </w:tcPr>
          <w:p w14:paraId="73FB7B93" w14:textId="77777777" w:rsidR="00382FB1" w:rsidRDefault="00000000">
            <w:pPr>
              <w:pStyle w:val="TableText"/>
            </w:pPr>
            <w:r>
              <w:t>unspecified</w:t>
            </w:r>
          </w:p>
        </w:tc>
        <w:tc>
          <w:tcPr>
            <w:tcW w:w="360" w:type="dxa"/>
          </w:tcPr>
          <w:p w14:paraId="11C0B2C9" w14:textId="77777777" w:rsidR="00382FB1" w:rsidRDefault="00000000">
            <w:pPr>
              <w:pStyle w:val="TableText"/>
            </w:pPr>
            <w:r>
              <w:t>urn:oid:2.16.840.1.113883.10.20.22.5.1.1</w:t>
            </w:r>
          </w:p>
        </w:tc>
      </w:tr>
      <w:tr w:rsidR="00382FB1" w14:paraId="5ED98245" w14:textId="77777777">
        <w:trPr>
          <w:jc w:val="center"/>
        </w:trPr>
        <w:tc>
          <w:tcPr>
            <w:tcW w:w="360" w:type="dxa"/>
          </w:tcPr>
          <w:p w14:paraId="59924326"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B26EA49" w14:textId="77777777" w:rsidR="00382FB1" w:rsidRDefault="00000000">
            <w:pPr>
              <w:pStyle w:val="TableText"/>
            </w:pPr>
            <w:r>
              <w:t>unspecified</w:t>
            </w:r>
          </w:p>
        </w:tc>
        <w:tc>
          <w:tcPr>
            <w:tcW w:w="360" w:type="dxa"/>
          </w:tcPr>
          <w:p w14:paraId="7EF6D86B" w14:textId="77777777" w:rsidR="00382FB1" w:rsidRDefault="00000000">
            <w:pPr>
              <w:pStyle w:val="TableText"/>
            </w:pPr>
            <w:r>
              <w:t>urn:oid:2.16.840.1.113883.10.20.22.4.119</w:t>
            </w:r>
          </w:p>
        </w:tc>
      </w:tr>
      <w:tr w:rsidR="00382FB1" w14:paraId="740F1A63" w14:textId="77777777">
        <w:trPr>
          <w:jc w:val="center"/>
        </w:trPr>
        <w:tc>
          <w:tcPr>
            <w:tcW w:w="360" w:type="dxa"/>
          </w:tcPr>
          <w:p w14:paraId="59678594" w14:textId="77777777" w:rsidR="00382FB1" w:rsidRDefault="00382FB1">
            <w:pPr>
              <w:pStyle w:val="TableText"/>
              <w:ind w:left="720"/>
            </w:pPr>
            <w:hyperlink w:anchor="U_US_Realm_Date_and_Time_DTUSFIELDED">
              <w:r>
                <w:rPr>
                  <w:rStyle w:val="HyperlinkText9pt"/>
                </w:rPr>
                <w:t>US Realm Date and Time (DT.US.FIELDED)</w:t>
              </w:r>
            </w:hyperlink>
          </w:p>
        </w:tc>
        <w:tc>
          <w:tcPr>
            <w:tcW w:w="360" w:type="dxa"/>
          </w:tcPr>
          <w:p w14:paraId="737C69E9" w14:textId="77777777" w:rsidR="00382FB1" w:rsidRDefault="00000000">
            <w:pPr>
              <w:pStyle w:val="TableText"/>
            </w:pPr>
            <w:r>
              <w:t>unspecified</w:t>
            </w:r>
          </w:p>
        </w:tc>
        <w:tc>
          <w:tcPr>
            <w:tcW w:w="360" w:type="dxa"/>
          </w:tcPr>
          <w:p w14:paraId="06F8061C" w14:textId="77777777" w:rsidR="00382FB1" w:rsidRDefault="00000000">
            <w:pPr>
              <w:pStyle w:val="TableText"/>
            </w:pPr>
            <w:r>
              <w:t>urn:oid:2.16.840.1.113883.10.20.22.5.3</w:t>
            </w:r>
          </w:p>
        </w:tc>
      </w:tr>
      <w:tr w:rsidR="00382FB1" w14:paraId="1DD6F170" w14:textId="77777777">
        <w:trPr>
          <w:jc w:val="center"/>
        </w:trPr>
        <w:tc>
          <w:tcPr>
            <w:tcW w:w="360" w:type="dxa"/>
          </w:tcPr>
          <w:p w14:paraId="02744D57" w14:textId="77777777" w:rsidR="00382FB1" w:rsidRDefault="00382FB1">
            <w:pPr>
              <w:pStyle w:val="TableText"/>
              <w:ind w:left="576"/>
            </w:pPr>
            <w:hyperlink w:anchor="E_CareTeam_Member_Schedule_ObservationV2">
              <w:r>
                <w:rPr>
                  <w:rStyle w:val="HyperlinkText9pt"/>
                </w:rPr>
                <w:t>Care Team Member Schedule Observation (V2)</w:t>
              </w:r>
            </w:hyperlink>
          </w:p>
        </w:tc>
        <w:tc>
          <w:tcPr>
            <w:tcW w:w="360" w:type="dxa"/>
          </w:tcPr>
          <w:p w14:paraId="42C7C25F" w14:textId="77777777" w:rsidR="00382FB1" w:rsidRDefault="00000000">
            <w:pPr>
              <w:pStyle w:val="TableText"/>
            </w:pPr>
            <w:r>
              <w:t>entry</w:t>
            </w:r>
          </w:p>
        </w:tc>
        <w:tc>
          <w:tcPr>
            <w:tcW w:w="360" w:type="dxa"/>
          </w:tcPr>
          <w:p w14:paraId="04788019" w14:textId="77777777" w:rsidR="00382FB1" w:rsidRDefault="00000000">
            <w:pPr>
              <w:pStyle w:val="TableText"/>
            </w:pPr>
            <w:r>
              <w:t>urn:hl7ii:2.16.840.1.113883.10.20.22.4.500.3:2022-06-01</w:t>
            </w:r>
          </w:p>
        </w:tc>
      </w:tr>
      <w:tr w:rsidR="00382FB1" w14:paraId="165B3FE9" w14:textId="77777777">
        <w:trPr>
          <w:jc w:val="center"/>
        </w:trPr>
        <w:tc>
          <w:tcPr>
            <w:tcW w:w="360" w:type="dxa"/>
          </w:tcPr>
          <w:p w14:paraId="59F90B8F" w14:textId="77777777" w:rsidR="00382FB1" w:rsidRDefault="00382FB1">
            <w:pPr>
              <w:pStyle w:val="TableText"/>
              <w:ind w:left="144"/>
            </w:pPr>
            <w:hyperlink w:anchor="S_Inpatient_Encounters_Section_V5">
              <w:r>
                <w:rPr>
                  <w:rStyle w:val="HyperlinkText9pt"/>
                </w:rPr>
                <w:t>Inpatient Encounters Section (V5)</w:t>
              </w:r>
            </w:hyperlink>
          </w:p>
        </w:tc>
        <w:tc>
          <w:tcPr>
            <w:tcW w:w="360" w:type="dxa"/>
          </w:tcPr>
          <w:p w14:paraId="423D5DCB" w14:textId="77777777" w:rsidR="00382FB1" w:rsidRDefault="00000000">
            <w:pPr>
              <w:pStyle w:val="TableText"/>
            </w:pPr>
            <w:r>
              <w:t>section</w:t>
            </w:r>
          </w:p>
        </w:tc>
        <w:tc>
          <w:tcPr>
            <w:tcW w:w="360" w:type="dxa"/>
          </w:tcPr>
          <w:p w14:paraId="4743FD5A" w14:textId="77777777" w:rsidR="00382FB1" w:rsidRDefault="00000000">
            <w:pPr>
              <w:pStyle w:val="TableText"/>
            </w:pPr>
            <w:r>
              <w:t>urn:hl7ii:2.16.840.1.113883.10.20.34.2.12:2025-08-01</w:t>
            </w:r>
          </w:p>
        </w:tc>
      </w:tr>
      <w:tr w:rsidR="00382FB1" w14:paraId="46278177" w14:textId="77777777">
        <w:trPr>
          <w:jc w:val="center"/>
        </w:trPr>
        <w:tc>
          <w:tcPr>
            <w:tcW w:w="360" w:type="dxa"/>
          </w:tcPr>
          <w:p w14:paraId="45AF9BCB" w14:textId="77777777" w:rsidR="00382FB1" w:rsidRDefault="00382FB1">
            <w:pPr>
              <w:pStyle w:val="TableText"/>
              <w:ind w:left="288"/>
            </w:pPr>
            <w:hyperlink w:anchor="E_Current_Inpatient_Visit_V4">
              <w:r>
                <w:rPr>
                  <w:rStyle w:val="HyperlinkText9pt"/>
                </w:rPr>
                <w:t>Current Inpatient Visit (V4)</w:t>
              </w:r>
            </w:hyperlink>
          </w:p>
        </w:tc>
        <w:tc>
          <w:tcPr>
            <w:tcW w:w="360" w:type="dxa"/>
          </w:tcPr>
          <w:p w14:paraId="7CF8A5E4" w14:textId="77777777" w:rsidR="00382FB1" w:rsidRDefault="00000000">
            <w:pPr>
              <w:pStyle w:val="TableText"/>
            </w:pPr>
            <w:r>
              <w:t>entry</w:t>
            </w:r>
          </w:p>
        </w:tc>
        <w:tc>
          <w:tcPr>
            <w:tcW w:w="360" w:type="dxa"/>
          </w:tcPr>
          <w:p w14:paraId="6A01124A" w14:textId="77777777" w:rsidR="00382FB1" w:rsidRDefault="00000000">
            <w:pPr>
              <w:pStyle w:val="TableText"/>
            </w:pPr>
            <w:r>
              <w:t>urn:hl7ii:2.16.840.1.113883.10.20.34.3.39:2025-08-01</w:t>
            </w:r>
          </w:p>
        </w:tc>
      </w:tr>
      <w:tr w:rsidR="00382FB1" w14:paraId="291E85D1" w14:textId="77777777">
        <w:trPr>
          <w:jc w:val="center"/>
        </w:trPr>
        <w:tc>
          <w:tcPr>
            <w:tcW w:w="360" w:type="dxa"/>
          </w:tcPr>
          <w:p w14:paraId="749E913D"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0236B74B" w14:textId="77777777" w:rsidR="00382FB1" w:rsidRDefault="00000000">
            <w:pPr>
              <w:pStyle w:val="TableText"/>
            </w:pPr>
            <w:r>
              <w:t>entry</w:t>
            </w:r>
          </w:p>
        </w:tc>
        <w:tc>
          <w:tcPr>
            <w:tcW w:w="360" w:type="dxa"/>
          </w:tcPr>
          <w:p w14:paraId="08225B8B" w14:textId="77777777" w:rsidR="00382FB1" w:rsidRDefault="00000000">
            <w:pPr>
              <w:pStyle w:val="TableText"/>
            </w:pPr>
            <w:r>
              <w:t>urn:hl7ii:2.16.840.1.113883.10.20.22.4.115:2014-06-09</w:t>
            </w:r>
          </w:p>
        </w:tc>
      </w:tr>
      <w:tr w:rsidR="00382FB1" w14:paraId="78AE88F1" w14:textId="77777777">
        <w:trPr>
          <w:jc w:val="center"/>
        </w:trPr>
        <w:tc>
          <w:tcPr>
            <w:tcW w:w="360" w:type="dxa"/>
          </w:tcPr>
          <w:p w14:paraId="130074BE" w14:textId="77777777" w:rsidR="00382FB1" w:rsidRDefault="00382FB1">
            <w:pPr>
              <w:pStyle w:val="TableText"/>
              <w:ind w:left="432"/>
            </w:pPr>
            <w:hyperlink w:anchor="E_Note_Activity">
              <w:r>
                <w:rPr>
                  <w:rStyle w:val="HyperlinkText9pt"/>
                </w:rPr>
                <w:t>Note Activity</w:t>
              </w:r>
            </w:hyperlink>
          </w:p>
        </w:tc>
        <w:tc>
          <w:tcPr>
            <w:tcW w:w="360" w:type="dxa"/>
          </w:tcPr>
          <w:p w14:paraId="138B4EBE" w14:textId="77777777" w:rsidR="00382FB1" w:rsidRDefault="00000000">
            <w:pPr>
              <w:pStyle w:val="TableText"/>
            </w:pPr>
            <w:r>
              <w:t>entry</w:t>
            </w:r>
          </w:p>
        </w:tc>
        <w:tc>
          <w:tcPr>
            <w:tcW w:w="360" w:type="dxa"/>
          </w:tcPr>
          <w:p w14:paraId="62588336" w14:textId="77777777" w:rsidR="00382FB1" w:rsidRDefault="00000000">
            <w:pPr>
              <w:pStyle w:val="TableText"/>
            </w:pPr>
            <w:r>
              <w:t>urn:hl7ii:2.16.840.1.113883.10.20.22.4.202:2016-11-01</w:t>
            </w:r>
          </w:p>
        </w:tc>
      </w:tr>
      <w:tr w:rsidR="00382FB1" w14:paraId="66D4ECCB" w14:textId="77777777">
        <w:trPr>
          <w:jc w:val="center"/>
        </w:trPr>
        <w:tc>
          <w:tcPr>
            <w:tcW w:w="360" w:type="dxa"/>
          </w:tcPr>
          <w:p w14:paraId="5AC8714C"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56AF523D" w14:textId="77777777" w:rsidR="00382FB1" w:rsidRDefault="00000000">
            <w:pPr>
              <w:pStyle w:val="TableText"/>
            </w:pPr>
            <w:r>
              <w:t>unspecified</w:t>
            </w:r>
          </w:p>
        </w:tc>
        <w:tc>
          <w:tcPr>
            <w:tcW w:w="360" w:type="dxa"/>
          </w:tcPr>
          <w:p w14:paraId="1EF2E200" w14:textId="77777777" w:rsidR="00382FB1" w:rsidRDefault="00000000">
            <w:pPr>
              <w:pStyle w:val="TableText"/>
            </w:pPr>
            <w:r>
              <w:t>urn:oid:2.16.840.1.113883.10.20.22.5.1.1</w:t>
            </w:r>
          </w:p>
        </w:tc>
      </w:tr>
      <w:tr w:rsidR="00382FB1" w14:paraId="619BCDB0" w14:textId="77777777">
        <w:trPr>
          <w:jc w:val="center"/>
        </w:trPr>
        <w:tc>
          <w:tcPr>
            <w:tcW w:w="360" w:type="dxa"/>
          </w:tcPr>
          <w:p w14:paraId="118D1CF0"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D9BD9F5" w14:textId="77777777" w:rsidR="00382FB1" w:rsidRDefault="00000000">
            <w:pPr>
              <w:pStyle w:val="TableText"/>
            </w:pPr>
            <w:r>
              <w:t>unspecified</w:t>
            </w:r>
          </w:p>
        </w:tc>
        <w:tc>
          <w:tcPr>
            <w:tcW w:w="360" w:type="dxa"/>
          </w:tcPr>
          <w:p w14:paraId="0F0583BE" w14:textId="77777777" w:rsidR="00382FB1" w:rsidRDefault="00000000">
            <w:pPr>
              <w:pStyle w:val="TableText"/>
            </w:pPr>
            <w:r>
              <w:t>urn:oid:2.16.840.1.113883.10.20.22.4.119</w:t>
            </w:r>
          </w:p>
        </w:tc>
      </w:tr>
      <w:tr w:rsidR="00382FB1" w14:paraId="3199D462" w14:textId="77777777">
        <w:trPr>
          <w:jc w:val="center"/>
        </w:trPr>
        <w:tc>
          <w:tcPr>
            <w:tcW w:w="360" w:type="dxa"/>
          </w:tcPr>
          <w:p w14:paraId="312EC596" w14:textId="77777777" w:rsidR="00382FB1" w:rsidRDefault="00382FB1">
            <w:pPr>
              <w:pStyle w:val="TableText"/>
              <w:ind w:left="576"/>
            </w:pPr>
            <w:hyperlink w:anchor="U_US_Realm_Date_and_Time_DTUSFIELDED">
              <w:r>
                <w:rPr>
                  <w:rStyle w:val="HyperlinkText9pt"/>
                </w:rPr>
                <w:t>US Realm Date and Time (DT.US.FIELDED)</w:t>
              </w:r>
            </w:hyperlink>
          </w:p>
        </w:tc>
        <w:tc>
          <w:tcPr>
            <w:tcW w:w="360" w:type="dxa"/>
          </w:tcPr>
          <w:p w14:paraId="6A5ECD80" w14:textId="77777777" w:rsidR="00382FB1" w:rsidRDefault="00000000">
            <w:pPr>
              <w:pStyle w:val="TableText"/>
            </w:pPr>
            <w:r>
              <w:t>unspecified</w:t>
            </w:r>
          </w:p>
        </w:tc>
        <w:tc>
          <w:tcPr>
            <w:tcW w:w="360" w:type="dxa"/>
          </w:tcPr>
          <w:p w14:paraId="51FEA8AD" w14:textId="77777777" w:rsidR="00382FB1" w:rsidRDefault="00000000">
            <w:pPr>
              <w:pStyle w:val="TableText"/>
            </w:pPr>
            <w:r>
              <w:t>urn:oid:2.16.840.1.113883.10.20.22.5.3</w:t>
            </w:r>
          </w:p>
        </w:tc>
      </w:tr>
      <w:tr w:rsidR="00382FB1" w14:paraId="26D1AC4D" w14:textId="77777777">
        <w:trPr>
          <w:jc w:val="center"/>
        </w:trPr>
        <w:tc>
          <w:tcPr>
            <w:tcW w:w="360" w:type="dxa"/>
          </w:tcPr>
          <w:p w14:paraId="75757DC7" w14:textId="77777777" w:rsidR="00382FB1" w:rsidRDefault="00382FB1">
            <w:pPr>
              <w:pStyle w:val="TableText"/>
              <w:ind w:left="432"/>
            </w:pPr>
            <w:hyperlink w:anchor="E_Primary_Diagnosis_Observation_V5">
              <w:r>
                <w:rPr>
                  <w:rStyle w:val="HyperlinkText9pt"/>
                </w:rPr>
                <w:t>Primary Diagnosis Observation (V5)</w:t>
              </w:r>
            </w:hyperlink>
          </w:p>
        </w:tc>
        <w:tc>
          <w:tcPr>
            <w:tcW w:w="360" w:type="dxa"/>
          </w:tcPr>
          <w:p w14:paraId="376734C1" w14:textId="77777777" w:rsidR="00382FB1" w:rsidRDefault="00000000">
            <w:pPr>
              <w:pStyle w:val="TableText"/>
            </w:pPr>
            <w:r>
              <w:t>entry</w:t>
            </w:r>
          </w:p>
        </w:tc>
        <w:tc>
          <w:tcPr>
            <w:tcW w:w="360" w:type="dxa"/>
          </w:tcPr>
          <w:p w14:paraId="0D5F9487" w14:textId="77777777" w:rsidR="00382FB1" w:rsidRDefault="00000000">
            <w:pPr>
              <w:pStyle w:val="TableText"/>
            </w:pPr>
            <w:r>
              <w:t>urn:hl7ii:2.16.840.1.113883.10.20.34.3.6:2025-08-01</w:t>
            </w:r>
          </w:p>
        </w:tc>
      </w:tr>
      <w:tr w:rsidR="00382FB1" w14:paraId="1554BCA8" w14:textId="77777777">
        <w:trPr>
          <w:jc w:val="center"/>
        </w:trPr>
        <w:tc>
          <w:tcPr>
            <w:tcW w:w="360" w:type="dxa"/>
          </w:tcPr>
          <w:p w14:paraId="54CBD4B9" w14:textId="77777777" w:rsidR="00382FB1" w:rsidRDefault="00382FB1">
            <w:pPr>
              <w:pStyle w:val="TableText"/>
              <w:ind w:left="432"/>
            </w:pPr>
            <w:hyperlink w:anchor="E_Principal_Diagnosis_V3">
              <w:r>
                <w:rPr>
                  <w:rStyle w:val="HyperlinkText9pt"/>
                </w:rPr>
                <w:t>Principal Diagnosis (V3)</w:t>
              </w:r>
            </w:hyperlink>
          </w:p>
        </w:tc>
        <w:tc>
          <w:tcPr>
            <w:tcW w:w="360" w:type="dxa"/>
          </w:tcPr>
          <w:p w14:paraId="2AAC9360" w14:textId="77777777" w:rsidR="00382FB1" w:rsidRDefault="00000000">
            <w:pPr>
              <w:pStyle w:val="TableText"/>
            </w:pPr>
            <w:r>
              <w:t>entry</w:t>
            </w:r>
          </w:p>
        </w:tc>
        <w:tc>
          <w:tcPr>
            <w:tcW w:w="360" w:type="dxa"/>
          </w:tcPr>
          <w:p w14:paraId="399E9F5E" w14:textId="77777777" w:rsidR="00382FB1" w:rsidRDefault="00000000">
            <w:pPr>
              <w:pStyle w:val="TableText"/>
            </w:pPr>
            <w:r>
              <w:t>urn:hl7ii:2.16.840.1.113883.10.20.24.3.152:2025-08-01</w:t>
            </w:r>
          </w:p>
        </w:tc>
      </w:tr>
      <w:tr w:rsidR="00382FB1" w14:paraId="0BB08098" w14:textId="77777777">
        <w:trPr>
          <w:jc w:val="center"/>
        </w:trPr>
        <w:tc>
          <w:tcPr>
            <w:tcW w:w="360" w:type="dxa"/>
          </w:tcPr>
          <w:p w14:paraId="6ED634E5" w14:textId="77777777" w:rsidR="00382FB1" w:rsidRDefault="00382FB1">
            <w:pPr>
              <w:pStyle w:val="TableText"/>
              <w:ind w:left="144"/>
            </w:pPr>
            <w:hyperlink w:anchor="S_NHCS_Social_History_Section_V3">
              <w:r>
                <w:rPr>
                  <w:rStyle w:val="HyperlinkText9pt"/>
                </w:rPr>
                <w:t>NHCS Social History Section (V3)</w:t>
              </w:r>
            </w:hyperlink>
          </w:p>
        </w:tc>
        <w:tc>
          <w:tcPr>
            <w:tcW w:w="360" w:type="dxa"/>
          </w:tcPr>
          <w:p w14:paraId="2AB83A6A" w14:textId="77777777" w:rsidR="00382FB1" w:rsidRDefault="00000000">
            <w:pPr>
              <w:pStyle w:val="TableText"/>
            </w:pPr>
            <w:r>
              <w:t>section</w:t>
            </w:r>
          </w:p>
        </w:tc>
        <w:tc>
          <w:tcPr>
            <w:tcW w:w="360" w:type="dxa"/>
          </w:tcPr>
          <w:p w14:paraId="78A5CCD8" w14:textId="77777777" w:rsidR="00382FB1" w:rsidRDefault="00000000">
            <w:pPr>
              <w:pStyle w:val="TableText"/>
            </w:pPr>
            <w:r>
              <w:t>urn:hl7ii:2.16.840.1.113883.10.20.34.2.16:2025-08-01</w:t>
            </w:r>
          </w:p>
        </w:tc>
      </w:tr>
      <w:tr w:rsidR="00382FB1" w14:paraId="0A7EBFAE" w14:textId="77777777">
        <w:trPr>
          <w:jc w:val="center"/>
        </w:trPr>
        <w:tc>
          <w:tcPr>
            <w:tcW w:w="360" w:type="dxa"/>
          </w:tcPr>
          <w:p w14:paraId="0D420018" w14:textId="77777777" w:rsidR="00382FB1" w:rsidRDefault="00382FB1">
            <w:pPr>
              <w:pStyle w:val="TableText"/>
              <w:ind w:left="288"/>
            </w:pPr>
            <w:hyperlink w:anchor="E_Birth_Sex_Observation_V2">
              <w:r>
                <w:rPr>
                  <w:rStyle w:val="HyperlinkText9pt"/>
                </w:rPr>
                <w:t>Birth Sex Observation (V2)</w:t>
              </w:r>
            </w:hyperlink>
          </w:p>
        </w:tc>
        <w:tc>
          <w:tcPr>
            <w:tcW w:w="360" w:type="dxa"/>
          </w:tcPr>
          <w:p w14:paraId="380A4706" w14:textId="77777777" w:rsidR="00382FB1" w:rsidRDefault="00000000">
            <w:pPr>
              <w:pStyle w:val="TableText"/>
            </w:pPr>
            <w:r>
              <w:t>entry</w:t>
            </w:r>
          </w:p>
        </w:tc>
        <w:tc>
          <w:tcPr>
            <w:tcW w:w="360" w:type="dxa"/>
          </w:tcPr>
          <w:p w14:paraId="7D5394C2" w14:textId="77777777" w:rsidR="00382FB1" w:rsidRDefault="00000000">
            <w:pPr>
              <w:pStyle w:val="TableText"/>
            </w:pPr>
            <w:r>
              <w:t>urn:hl7ii:2.16.840.1.113883.10.20.</w:t>
            </w:r>
            <w:r>
              <w:lastRenderedPageBreak/>
              <w:t>22.4.200:2023-05-01</w:t>
            </w:r>
          </w:p>
        </w:tc>
      </w:tr>
      <w:tr w:rsidR="00382FB1" w14:paraId="441F4E79" w14:textId="77777777">
        <w:trPr>
          <w:jc w:val="center"/>
        </w:trPr>
        <w:tc>
          <w:tcPr>
            <w:tcW w:w="360" w:type="dxa"/>
          </w:tcPr>
          <w:p w14:paraId="3B8C2A96" w14:textId="77777777" w:rsidR="00382FB1" w:rsidRDefault="00382FB1">
            <w:pPr>
              <w:pStyle w:val="TableText"/>
              <w:ind w:left="288"/>
            </w:pPr>
            <w:hyperlink w:anchor="E_Pregnancy_Intention_in_Next_Year_CCCDA">
              <w:r>
                <w:rPr>
                  <w:rStyle w:val="HyperlinkText9pt"/>
                </w:rPr>
                <w:t>Pregnancy Intention in Next Year</w:t>
              </w:r>
            </w:hyperlink>
          </w:p>
        </w:tc>
        <w:tc>
          <w:tcPr>
            <w:tcW w:w="360" w:type="dxa"/>
          </w:tcPr>
          <w:p w14:paraId="0B4A9510" w14:textId="77777777" w:rsidR="00382FB1" w:rsidRDefault="00000000">
            <w:pPr>
              <w:pStyle w:val="TableText"/>
            </w:pPr>
            <w:r>
              <w:t>entry</w:t>
            </w:r>
          </w:p>
        </w:tc>
        <w:tc>
          <w:tcPr>
            <w:tcW w:w="360" w:type="dxa"/>
          </w:tcPr>
          <w:p w14:paraId="47452EC0" w14:textId="77777777" w:rsidR="00382FB1" w:rsidRDefault="00000000">
            <w:pPr>
              <w:pStyle w:val="TableText"/>
            </w:pPr>
            <w:r>
              <w:t>urn:hl7ii:2.16.840.1.113883.10.20.22.4.281:2023-05-01</w:t>
            </w:r>
          </w:p>
        </w:tc>
      </w:tr>
      <w:tr w:rsidR="00382FB1" w14:paraId="0A091190" w14:textId="77777777">
        <w:trPr>
          <w:jc w:val="center"/>
        </w:trPr>
        <w:tc>
          <w:tcPr>
            <w:tcW w:w="360" w:type="dxa"/>
          </w:tcPr>
          <w:p w14:paraId="00123FD1"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5726EFD1" w14:textId="77777777" w:rsidR="00382FB1" w:rsidRDefault="00000000">
            <w:pPr>
              <w:pStyle w:val="TableText"/>
            </w:pPr>
            <w:r>
              <w:t>entry</w:t>
            </w:r>
          </w:p>
        </w:tc>
        <w:tc>
          <w:tcPr>
            <w:tcW w:w="360" w:type="dxa"/>
          </w:tcPr>
          <w:p w14:paraId="0BCB1C4B" w14:textId="77777777" w:rsidR="00382FB1" w:rsidRDefault="00000000">
            <w:pPr>
              <w:pStyle w:val="TableText"/>
            </w:pPr>
            <w:r>
              <w:t>urn:hl7ii:2.16.840.1.113883.10.20.22.4.69:2025-08-01</w:t>
            </w:r>
          </w:p>
        </w:tc>
      </w:tr>
      <w:tr w:rsidR="00382FB1" w14:paraId="6C55D6C0" w14:textId="77777777">
        <w:trPr>
          <w:jc w:val="center"/>
        </w:trPr>
        <w:tc>
          <w:tcPr>
            <w:tcW w:w="360" w:type="dxa"/>
          </w:tcPr>
          <w:p w14:paraId="18F36A27"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4D3C0D6B" w14:textId="77777777" w:rsidR="00382FB1" w:rsidRDefault="00000000">
            <w:pPr>
              <w:pStyle w:val="TableText"/>
            </w:pPr>
            <w:r>
              <w:t>entry</w:t>
            </w:r>
          </w:p>
        </w:tc>
        <w:tc>
          <w:tcPr>
            <w:tcW w:w="360" w:type="dxa"/>
          </w:tcPr>
          <w:p w14:paraId="13DBA501" w14:textId="77777777" w:rsidR="00382FB1" w:rsidRDefault="00000000">
            <w:pPr>
              <w:pStyle w:val="TableText"/>
            </w:pPr>
            <w:r>
              <w:t>urn:hl7ii:2.16.840.1.113883.10.20.22.4.86:2022-06-01</w:t>
            </w:r>
          </w:p>
        </w:tc>
      </w:tr>
      <w:tr w:rsidR="00382FB1" w14:paraId="118796CA" w14:textId="77777777">
        <w:trPr>
          <w:jc w:val="center"/>
        </w:trPr>
        <w:tc>
          <w:tcPr>
            <w:tcW w:w="360" w:type="dxa"/>
          </w:tcPr>
          <w:p w14:paraId="341C7737" w14:textId="77777777" w:rsidR="00382FB1" w:rsidRDefault="00382FB1">
            <w:pPr>
              <w:pStyle w:val="TableText"/>
              <w:ind w:left="288"/>
            </w:pPr>
            <w:hyperlink w:anchor="E_Disability_Status_Observation_NHCS_V2">
              <w:r>
                <w:rPr>
                  <w:rStyle w:val="HyperlinkText9pt"/>
                </w:rPr>
                <w:t>Disability Status Observation (NHCS V2)</w:t>
              </w:r>
            </w:hyperlink>
          </w:p>
        </w:tc>
        <w:tc>
          <w:tcPr>
            <w:tcW w:w="360" w:type="dxa"/>
          </w:tcPr>
          <w:p w14:paraId="43164F5F" w14:textId="77777777" w:rsidR="00382FB1" w:rsidRDefault="00000000">
            <w:pPr>
              <w:pStyle w:val="TableText"/>
            </w:pPr>
            <w:r>
              <w:t>entry</w:t>
            </w:r>
          </w:p>
        </w:tc>
        <w:tc>
          <w:tcPr>
            <w:tcW w:w="360" w:type="dxa"/>
          </w:tcPr>
          <w:p w14:paraId="49EFD9E9" w14:textId="77777777" w:rsidR="00382FB1" w:rsidRDefault="00000000">
            <w:pPr>
              <w:pStyle w:val="TableText"/>
            </w:pPr>
            <w:r>
              <w:t>urn:hl7ii:2.16.840.1.113883.10.20.22.4.505:2025-08-01</w:t>
            </w:r>
          </w:p>
        </w:tc>
      </w:tr>
      <w:tr w:rsidR="00382FB1" w14:paraId="1DAB37A7" w14:textId="77777777">
        <w:trPr>
          <w:jc w:val="center"/>
        </w:trPr>
        <w:tc>
          <w:tcPr>
            <w:tcW w:w="360" w:type="dxa"/>
          </w:tcPr>
          <w:p w14:paraId="19B08061"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2339B72C" w14:textId="77777777" w:rsidR="00382FB1" w:rsidRDefault="00000000">
            <w:pPr>
              <w:pStyle w:val="TableText"/>
            </w:pPr>
            <w:r>
              <w:t>entry</w:t>
            </w:r>
          </w:p>
        </w:tc>
        <w:tc>
          <w:tcPr>
            <w:tcW w:w="360" w:type="dxa"/>
          </w:tcPr>
          <w:p w14:paraId="7834D3B8" w14:textId="77777777" w:rsidR="00382FB1" w:rsidRDefault="00000000">
            <w:pPr>
              <w:pStyle w:val="TableText"/>
            </w:pPr>
            <w:r>
              <w:t>urn:hl7ii:2.16.840.1.113883.10.20.22.4.69:2025-08-01</w:t>
            </w:r>
          </w:p>
        </w:tc>
      </w:tr>
      <w:tr w:rsidR="00382FB1" w14:paraId="542AEAE4" w14:textId="77777777">
        <w:trPr>
          <w:jc w:val="center"/>
        </w:trPr>
        <w:tc>
          <w:tcPr>
            <w:tcW w:w="360" w:type="dxa"/>
          </w:tcPr>
          <w:p w14:paraId="4C82B43E"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4D499FAA" w14:textId="77777777" w:rsidR="00382FB1" w:rsidRDefault="00000000">
            <w:pPr>
              <w:pStyle w:val="TableText"/>
            </w:pPr>
            <w:r>
              <w:t>entry</w:t>
            </w:r>
          </w:p>
        </w:tc>
        <w:tc>
          <w:tcPr>
            <w:tcW w:w="360" w:type="dxa"/>
          </w:tcPr>
          <w:p w14:paraId="1C7F213D" w14:textId="77777777" w:rsidR="00382FB1" w:rsidRDefault="00000000">
            <w:pPr>
              <w:pStyle w:val="TableText"/>
            </w:pPr>
            <w:r>
              <w:t>urn:hl7ii:2.16.840.1.113883.10.20.22.4.86:2022-06-01</w:t>
            </w:r>
          </w:p>
        </w:tc>
      </w:tr>
      <w:tr w:rsidR="00382FB1" w14:paraId="7153595C" w14:textId="77777777">
        <w:trPr>
          <w:jc w:val="center"/>
        </w:trPr>
        <w:tc>
          <w:tcPr>
            <w:tcW w:w="360" w:type="dxa"/>
          </w:tcPr>
          <w:p w14:paraId="0D81FC7B" w14:textId="77777777" w:rsidR="00382FB1" w:rsidRDefault="00382FB1">
            <w:pPr>
              <w:pStyle w:val="TableText"/>
              <w:ind w:left="288"/>
            </w:pPr>
            <w:hyperlink w:anchor="E_Social_History_Observation_NHCS_V5">
              <w:r>
                <w:rPr>
                  <w:rStyle w:val="HyperlinkText9pt"/>
                </w:rPr>
                <w:t>Social History Observation (NHCS V5)</w:t>
              </w:r>
            </w:hyperlink>
          </w:p>
        </w:tc>
        <w:tc>
          <w:tcPr>
            <w:tcW w:w="360" w:type="dxa"/>
          </w:tcPr>
          <w:p w14:paraId="4EBFB161" w14:textId="77777777" w:rsidR="00382FB1" w:rsidRDefault="00000000">
            <w:pPr>
              <w:pStyle w:val="TableText"/>
            </w:pPr>
            <w:r>
              <w:t>entry</w:t>
            </w:r>
          </w:p>
        </w:tc>
        <w:tc>
          <w:tcPr>
            <w:tcW w:w="360" w:type="dxa"/>
          </w:tcPr>
          <w:p w14:paraId="2B04C702" w14:textId="77777777" w:rsidR="00382FB1" w:rsidRDefault="00000000">
            <w:pPr>
              <w:pStyle w:val="TableText"/>
            </w:pPr>
            <w:r>
              <w:t>urn:hl7ii:2.16.840.1.113883.10.20.22.4.38:2025-08-01</w:t>
            </w:r>
          </w:p>
        </w:tc>
      </w:tr>
      <w:tr w:rsidR="00382FB1" w14:paraId="5C1C0AC8" w14:textId="77777777">
        <w:trPr>
          <w:jc w:val="center"/>
        </w:trPr>
        <w:tc>
          <w:tcPr>
            <w:tcW w:w="360" w:type="dxa"/>
          </w:tcPr>
          <w:p w14:paraId="2598231F"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8882A1C" w14:textId="77777777" w:rsidR="00382FB1" w:rsidRDefault="00000000">
            <w:pPr>
              <w:pStyle w:val="TableText"/>
            </w:pPr>
            <w:r>
              <w:t>unspecified</w:t>
            </w:r>
          </w:p>
        </w:tc>
        <w:tc>
          <w:tcPr>
            <w:tcW w:w="360" w:type="dxa"/>
          </w:tcPr>
          <w:p w14:paraId="7AC469CE" w14:textId="77777777" w:rsidR="00382FB1" w:rsidRDefault="00000000">
            <w:pPr>
              <w:pStyle w:val="TableText"/>
            </w:pPr>
            <w:r>
              <w:t>urn:oid:2.16.840.1.113883.10.20.22.4.119</w:t>
            </w:r>
          </w:p>
        </w:tc>
      </w:tr>
      <w:tr w:rsidR="00382FB1" w14:paraId="66EBA846" w14:textId="77777777">
        <w:trPr>
          <w:jc w:val="center"/>
        </w:trPr>
        <w:tc>
          <w:tcPr>
            <w:tcW w:w="360" w:type="dxa"/>
          </w:tcPr>
          <w:p w14:paraId="3AD679BE"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510934C1" w14:textId="77777777" w:rsidR="00382FB1" w:rsidRDefault="00000000">
            <w:pPr>
              <w:pStyle w:val="TableText"/>
            </w:pPr>
            <w:r>
              <w:t>entry</w:t>
            </w:r>
          </w:p>
        </w:tc>
        <w:tc>
          <w:tcPr>
            <w:tcW w:w="360" w:type="dxa"/>
          </w:tcPr>
          <w:p w14:paraId="6939BBEF" w14:textId="77777777" w:rsidR="00382FB1" w:rsidRDefault="00000000">
            <w:pPr>
              <w:pStyle w:val="TableText"/>
            </w:pPr>
            <w:r>
              <w:t>urn:hl7ii:2.16.840.1.113883.10.20.22.4.69:2025-08-01</w:t>
            </w:r>
          </w:p>
        </w:tc>
      </w:tr>
      <w:tr w:rsidR="00382FB1" w14:paraId="78443570" w14:textId="77777777">
        <w:trPr>
          <w:jc w:val="center"/>
        </w:trPr>
        <w:tc>
          <w:tcPr>
            <w:tcW w:w="360" w:type="dxa"/>
          </w:tcPr>
          <w:p w14:paraId="79A36735"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0CBB5E08" w14:textId="77777777" w:rsidR="00382FB1" w:rsidRDefault="00000000">
            <w:pPr>
              <w:pStyle w:val="TableText"/>
            </w:pPr>
            <w:r>
              <w:t>entry</w:t>
            </w:r>
          </w:p>
        </w:tc>
        <w:tc>
          <w:tcPr>
            <w:tcW w:w="360" w:type="dxa"/>
          </w:tcPr>
          <w:p w14:paraId="0B132377" w14:textId="77777777" w:rsidR="00382FB1" w:rsidRDefault="00000000">
            <w:pPr>
              <w:pStyle w:val="TableText"/>
            </w:pPr>
            <w:r>
              <w:t>urn:hl7ii:2.16.840.1.113883.10.20.22.4.86:2022-06-01</w:t>
            </w:r>
          </w:p>
        </w:tc>
      </w:tr>
      <w:tr w:rsidR="00382FB1" w14:paraId="71042CAC" w14:textId="77777777">
        <w:trPr>
          <w:jc w:val="center"/>
        </w:trPr>
        <w:tc>
          <w:tcPr>
            <w:tcW w:w="360" w:type="dxa"/>
          </w:tcPr>
          <w:p w14:paraId="6BC30624" w14:textId="77777777" w:rsidR="00382FB1" w:rsidRDefault="00382FB1">
            <w:pPr>
              <w:pStyle w:val="TableText"/>
              <w:ind w:left="288"/>
            </w:pPr>
            <w:hyperlink w:anchor="E_Basic_Industry_Observation_NHCS_V2">
              <w:r>
                <w:rPr>
                  <w:rStyle w:val="HyperlinkText9pt"/>
                </w:rPr>
                <w:t>Basic Industry Observation (NHCS V2)</w:t>
              </w:r>
            </w:hyperlink>
          </w:p>
        </w:tc>
        <w:tc>
          <w:tcPr>
            <w:tcW w:w="360" w:type="dxa"/>
          </w:tcPr>
          <w:p w14:paraId="33CF880B" w14:textId="77777777" w:rsidR="00382FB1" w:rsidRDefault="00000000">
            <w:pPr>
              <w:pStyle w:val="TableText"/>
            </w:pPr>
            <w:r>
              <w:t>entry</w:t>
            </w:r>
          </w:p>
        </w:tc>
        <w:tc>
          <w:tcPr>
            <w:tcW w:w="360" w:type="dxa"/>
          </w:tcPr>
          <w:p w14:paraId="3BA2D64D" w14:textId="77777777" w:rsidR="00382FB1" w:rsidRDefault="00000000">
            <w:pPr>
              <w:pStyle w:val="TableText"/>
            </w:pPr>
            <w:r>
              <w:t>urn:hl7ii:2.16.840.1.113883.10.20.22.4.504:2025-08-01</w:t>
            </w:r>
          </w:p>
        </w:tc>
      </w:tr>
      <w:tr w:rsidR="00382FB1" w14:paraId="5FAEFFE7" w14:textId="77777777">
        <w:trPr>
          <w:jc w:val="center"/>
        </w:trPr>
        <w:tc>
          <w:tcPr>
            <w:tcW w:w="360" w:type="dxa"/>
          </w:tcPr>
          <w:p w14:paraId="4832C77B" w14:textId="77777777" w:rsidR="00382FB1" w:rsidRDefault="00382FB1">
            <w:pPr>
              <w:pStyle w:val="TableText"/>
              <w:ind w:left="288"/>
            </w:pPr>
            <w:hyperlink w:anchor="E_Basic_Occupation_Observation_NHCS_V2">
              <w:r>
                <w:rPr>
                  <w:rStyle w:val="HyperlinkText9pt"/>
                </w:rPr>
                <w:t>Basic Occupation Observation (NHCS V2)</w:t>
              </w:r>
            </w:hyperlink>
          </w:p>
        </w:tc>
        <w:tc>
          <w:tcPr>
            <w:tcW w:w="360" w:type="dxa"/>
          </w:tcPr>
          <w:p w14:paraId="5F1BA368" w14:textId="77777777" w:rsidR="00382FB1" w:rsidRDefault="00000000">
            <w:pPr>
              <w:pStyle w:val="TableText"/>
            </w:pPr>
            <w:r>
              <w:t>entry</w:t>
            </w:r>
          </w:p>
        </w:tc>
        <w:tc>
          <w:tcPr>
            <w:tcW w:w="360" w:type="dxa"/>
          </w:tcPr>
          <w:p w14:paraId="4258B1EF" w14:textId="77777777" w:rsidR="00382FB1" w:rsidRDefault="00000000">
            <w:pPr>
              <w:pStyle w:val="TableText"/>
            </w:pPr>
            <w:r>
              <w:t>urn:hl7ii:2.16.840.1.113883.10.20.22.4.503:2025-08-01</w:t>
            </w:r>
          </w:p>
        </w:tc>
      </w:tr>
      <w:tr w:rsidR="00382FB1" w14:paraId="372E7114" w14:textId="77777777">
        <w:trPr>
          <w:jc w:val="center"/>
        </w:trPr>
        <w:tc>
          <w:tcPr>
            <w:tcW w:w="360" w:type="dxa"/>
          </w:tcPr>
          <w:p w14:paraId="579C3834" w14:textId="77777777" w:rsidR="00382FB1" w:rsidRDefault="00382FB1">
            <w:pPr>
              <w:pStyle w:val="TableText"/>
              <w:ind w:left="432"/>
            </w:pPr>
            <w:hyperlink w:anchor="E_Basic_Industry_Observation_NHCS_V2">
              <w:r>
                <w:rPr>
                  <w:rStyle w:val="HyperlinkText9pt"/>
                </w:rPr>
                <w:t>Basic Industry Observation (NHCS V2)</w:t>
              </w:r>
            </w:hyperlink>
          </w:p>
        </w:tc>
        <w:tc>
          <w:tcPr>
            <w:tcW w:w="360" w:type="dxa"/>
          </w:tcPr>
          <w:p w14:paraId="1F250353" w14:textId="77777777" w:rsidR="00382FB1" w:rsidRDefault="00000000">
            <w:pPr>
              <w:pStyle w:val="TableText"/>
            </w:pPr>
            <w:r>
              <w:t>entry</w:t>
            </w:r>
          </w:p>
        </w:tc>
        <w:tc>
          <w:tcPr>
            <w:tcW w:w="360" w:type="dxa"/>
          </w:tcPr>
          <w:p w14:paraId="69FD5839" w14:textId="77777777" w:rsidR="00382FB1" w:rsidRDefault="00000000">
            <w:pPr>
              <w:pStyle w:val="TableText"/>
            </w:pPr>
            <w:r>
              <w:t>urn:hl7ii:2.16.840.1.113883.10.20.22.4.504:2025-08-01</w:t>
            </w:r>
          </w:p>
        </w:tc>
      </w:tr>
      <w:tr w:rsidR="00382FB1" w14:paraId="6410B419" w14:textId="77777777">
        <w:trPr>
          <w:jc w:val="center"/>
        </w:trPr>
        <w:tc>
          <w:tcPr>
            <w:tcW w:w="360" w:type="dxa"/>
          </w:tcPr>
          <w:p w14:paraId="0BB4D519" w14:textId="77777777" w:rsidR="00382FB1" w:rsidRDefault="00382FB1">
            <w:pPr>
              <w:pStyle w:val="TableText"/>
              <w:ind w:left="288"/>
            </w:pPr>
            <w:hyperlink w:anchor="E_Tribal_Affiliation_Observation_NHCS_V">
              <w:r>
                <w:rPr>
                  <w:rStyle w:val="HyperlinkText9pt"/>
                </w:rPr>
                <w:t>Tribal Affiliation Observation (NHCS V2)</w:t>
              </w:r>
            </w:hyperlink>
          </w:p>
        </w:tc>
        <w:tc>
          <w:tcPr>
            <w:tcW w:w="360" w:type="dxa"/>
          </w:tcPr>
          <w:p w14:paraId="335FE8D7" w14:textId="77777777" w:rsidR="00382FB1" w:rsidRDefault="00000000">
            <w:pPr>
              <w:pStyle w:val="TableText"/>
            </w:pPr>
            <w:r>
              <w:t>entry</w:t>
            </w:r>
          </w:p>
        </w:tc>
        <w:tc>
          <w:tcPr>
            <w:tcW w:w="360" w:type="dxa"/>
          </w:tcPr>
          <w:p w14:paraId="017441E6" w14:textId="77777777" w:rsidR="00382FB1" w:rsidRDefault="00000000">
            <w:pPr>
              <w:pStyle w:val="TableText"/>
            </w:pPr>
            <w:r>
              <w:t>urn:hl7ii:2.16.840.1.113883.10.20.22.4.506:2025-08-01</w:t>
            </w:r>
          </w:p>
        </w:tc>
      </w:tr>
      <w:tr w:rsidR="00382FB1" w14:paraId="5C785659" w14:textId="77777777">
        <w:trPr>
          <w:jc w:val="center"/>
        </w:trPr>
        <w:tc>
          <w:tcPr>
            <w:tcW w:w="360" w:type="dxa"/>
          </w:tcPr>
          <w:p w14:paraId="6FDA0EFA" w14:textId="77777777" w:rsidR="00382FB1" w:rsidRDefault="00382FB1">
            <w:pPr>
              <w:pStyle w:val="TableText"/>
              <w:ind w:left="144"/>
            </w:pPr>
            <w:hyperlink w:anchor="S_Problem_Section_entries_required_NHCS">
              <w:r>
                <w:rPr>
                  <w:rStyle w:val="HyperlinkText9pt"/>
                </w:rPr>
                <w:t>Problem Section (entries required) (NHCS V4)</w:t>
              </w:r>
            </w:hyperlink>
          </w:p>
        </w:tc>
        <w:tc>
          <w:tcPr>
            <w:tcW w:w="360" w:type="dxa"/>
          </w:tcPr>
          <w:p w14:paraId="1B7D87B5" w14:textId="77777777" w:rsidR="00382FB1" w:rsidRDefault="00000000">
            <w:pPr>
              <w:pStyle w:val="TableText"/>
            </w:pPr>
            <w:r>
              <w:t>section</w:t>
            </w:r>
          </w:p>
        </w:tc>
        <w:tc>
          <w:tcPr>
            <w:tcW w:w="360" w:type="dxa"/>
          </w:tcPr>
          <w:p w14:paraId="39CBDA09" w14:textId="77777777" w:rsidR="00382FB1" w:rsidRDefault="00000000">
            <w:pPr>
              <w:pStyle w:val="TableText"/>
            </w:pPr>
            <w:r>
              <w:t>urn:hl7ii:2.16.840.1.113883.10.20.22.2.5.1:2025-08-01</w:t>
            </w:r>
          </w:p>
        </w:tc>
      </w:tr>
      <w:tr w:rsidR="00382FB1" w14:paraId="470762F1" w14:textId="77777777">
        <w:trPr>
          <w:jc w:val="center"/>
        </w:trPr>
        <w:tc>
          <w:tcPr>
            <w:tcW w:w="360" w:type="dxa"/>
          </w:tcPr>
          <w:p w14:paraId="0F956E53" w14:textId="77777777" w:rsidR="00382FB1" w:rsidRDefault="00382FB1">
            <w:pPr>
              <w:pStyle w:val="TableText"/>
              <w:ind w:left="288"/>
            </w:pPr>
            <w:hyperlink w:anchor="E_Problem_Concern_Act_NHCS_V4">
              <w:r>
                <w:rPr>
                  <w:rStyle w:val="HyperlinkText9pt"/>
                </w:rPr>
                <w:t>Problem Concern Act (NHCS V4)</w:t>
              </w:r>
            </w:hyperlink>
          </w:p>
        </w:tc>
        <w:tc>
          <w:tcPr>
            <w:tcW w:w="360" w:type="dxa"/>
          </w:tcPr>
          <w:p w14:paraId="72B61F65" w14:textId="77777777" w:rsidR="00382FB1" w:rsidRDefault="00000000">
            <w:pPr>
              <w:pStyle w:val="TableText"/>
            </w:pPr>
            <w:r>
              <w:t>entry</w:t>
            </w:r>
          </w:p>
        </w:tc>
        <w:tc>
          <w:tcPr>
            <w:tcW w:w="360" w:type="dxa"/>
          </w:tcPr>
          <w:p w14:paraId="4FDF5D34" w14:textId="77777777" w:rsidR="00382FB1" w:rsidRDefault="00000000">
            <w:pPr>
              <w:pStyle w:val="TableText"/>
            </w:pPr>
            <w:r>
              <w:t>urn:hl7ii:2.16.840.1.113883.10.20.22.4.3:2025-08-01</w:t>
            </w:r>
          </w:p>
        </w:tc>
      </w:tr>
      <w:tr w:rsidR="00382FB1" w14:paraId="7CF207BA" w14:textId="77777777">
        <w:trPr>
          <w:jc w:val="center"/>
        </w:trPr>
        <w:tc>
          <w:tcPr>
            <w:tcW w:w="360" w:type="dxa"/>
          </w:tcPr>
          <w:p w14:paraId="016B833C" w14:textId="77777777" w:rsidR="00382FB1" w:rsidRDefault="00382FB1">
            <w:pPr>
              <w:pStyle w:val="TableText"/>
              <w:ind w:left="432"/>
            </w:pPr>
            <w:hyperlink w:anchor="U_Author_Participation">
              <w:r>
                <w:rPr>
                  <w:rStyle w:val="HyperlinkText9pt"/>
                </w:rPr>
                <w:t>Author Participation</w:t>
              </w:r>
            </w:hyperlink>
          </w:p>
        </w:tc>
        <w:tc>
          <w:tcPr>
            <w:tcW w:w="360" w:type="dxa"/>
          </w:tcPr>
          <w:p w14:paraId="14963372" w14:textId="77777777" w:rsidR="00382FB1" w:rsidRDefault="00000000">
            <w:pPr>
              <w:pStyle w:val="TableText"/>
            </w:pPr>
            <w:r>
              <w:t>unspecified</w:t>
            </w:r>
          </w:p>
        </w:tc>
        <w:tc>
          <w:tcPr>
            <w:tcW w:w="360" w:type="dxa"/>
          </w:tcPr>
          <w:p w14:paraId="61405B0E" w14:textId="77777777" w:rsidR="00382FB1" w:rsidRDefault="00000000">
            <w:pPr>
              <w:pStyle w:val="TableText"/>
            </w:pPr>
            <w:r>
              <w:t>urn:oid:2.16.840.1.113883.10.20.22.4.119</w:t>
            </w:r>
          </w:p>
        </w:tc>
      </w:tr>
      <w:tr w:rsidR="00382FB1" w14:paraId="0CB54B0A" w14:textId="77777777">
        <w:trPr>
          <w:jc w:val="center"/>
        </w:trPr>
        <w:tc>
          <w:tcPr>
            <w:tcW w:w="360" w:type="dxa"/>
          </w:tcPr>
          <w:p w14:paraId="6C1F78C8" w14:textId="77777777" w:rsidR="00382FB1" w:rsidRDefault="00382FB1">
            <w:pPr>
              <w:pStyle w:val="TableText"/>
              <w:ind w:left="432"/>
            </w:pPr>
            <w:hyperlink w:anchor="E_Problem_Observation_NHCS_V5">
              <w:r>
                <w:rPr>
                  <w:rStyle w:val="HyperlinkText9pt"/>
                </w:rPr>
                <w:t>Problem Observation (NHCS V5)</w:t>
              </w:r>
            </w:hyperlink>
          </w:p>
        </w:tc>
        <w:tc>
          <w:tcPr>
            <w:tcW w:w="360" w:type="dxa"/>
          </w:tcPr>
          <w:p w14:paraId="0E698792" w14:textId="77777777" w:rsidR="00382FB1" w:rsidRDefault="00000000">
            <w:pPr>
              <w:pStyle w:val="TableText"/>
            </w:pPr>
            <w:r>
              <w:t>entry</w:t>
            </w:r>
          </w:p>
        </w:tc>
        <w:tc>
          <w:tcPr>
            <w:tcW w:w="360" w:type="dxa"/>
          </w:tcPr>
          <w:p w14:paraId="0182A9B6" w14:textId="77777777" w:rsidR="00382FB1" w:rsidRDefault="00000000">
            <w:pPr>
              <w:pStyle w:val="TableText"/>
            </w:pPr>
            <w:r>
              <w:t>urn:hl7ii:2.16.840.1.113883.10.20.22.4.4:2025-08-01</w:t>
            </w:r>
          </w:p>
        </w:tc>
      </w:tr>
      <w:tr w:rsidR="00382FB1" w14:paraId="35B29BBD" w14:textId="77777777">
        <w:trPr>
          <w:jc w:val="center"/>
        </w:trPr>
        <w:tc>
          <w:tcPr>
            <w:tcW w:w="360" w:type="dxa"/>
          </w:tcPr>
          <w:p w14:paraId="220C80A6"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4B02041" w14:textId="77777777" w:rsidR="00382FB1" w:rsidRDefault="00000000">
            <w:pPr>
              <w:pStyle w:val="TableText"/>
            </w:pPr>
            <w:r>
              <w:t>unspecified</w:t>
            </w:r>
          </w:p>
        </w:tc>
        <w:tc>
          <w:tcPr>
            <w:tcW w:w="360" w:type="dxa"/>
          </w:tcPr>
          <w:p w14:paraId="03D24BCD" w14:textId="77777777" w:rsidR="00382FB1" w:rsidRDefault="00000000">
            <w:pPr>
              <w:pStyle w:val="TableText"/>
            </w:pPr>
            <w:r>
              <w:t>urn:oid:2.16.840.1.113883.10.20.22.4.119</w:t>
            </w:r>
          </w:p>
        </w:tc>
      </w:tr>
      <w:tr w:rsidR="00382FB1" w14:paraId="384EDC2E" w14:textId="77777777">
        <w:trPr>
          <w:jc w:val="center"/>
        </w:trPr>
        <w:tc>
          <w:tcPr>
            <w:tcW w:w="360" w:type="dxa"/>
          </w:tcPr>
          <w:p w14:paraId="200D7834" w14:textId="77777777" w:rsidR="00382FB1" w:rsidRDefault="00382FB1">
            <w:pPr>
              <w:pStyle w:val="TableText"/>
              <w:ind w:left="576"/>
            </w:pPr>
            <w:hyperlink w:anchor="E_Problem_Status_20190620">
              <w:r>
                <w:rPr>
                  <w:rStyle w:val="HyperlinkText9pt"/>
                </w:rPr>
                <w:t>Problem Status</w:t>
              </w:r>
            </w:hyperlink>
          </w:p>
        </w:tc>
        <w:tc>
          <w:tcPr>
            <w:tcW w:w="360" w:type="dxa"/>
          </w:tcPr>
          <w:p w14:paraId="3FC934DD" w14:textId="77777777" w:rsidR="00382FB1" w:rsidRDefault="00000000">
            <w:pPr>
              <w:pStyle w:val="TableText"/>
            </w:pPr>
            <w:r>
              <w:t>entry</w:t>
            </w:r>
          </w:p>
        </w:tc>
        <w:tc>
          <w:tcPr>
            <w:tcW w:w="360" w:type="dxa"/>
          </w:tcPr>
          <w:p w14:paraId="24FDD130" w14:textId="77777777" w:rsidR="00382FB1" w:rsidRDefault="00000000">
            <w:pPr>
              <w:pStyle w:val="TableText"/>
            </w:pPr>
            <w:r>
              <w:t>urn:hl7ii:2.16.840.1.113883.10.20.22.4.6:2019-06-20</w:t>
            </w:r>
          </w:p>
        </w:tc>
      </w:tr>
      <w:tr w:rsidR="00382FB1" w14:paraId="7D76165C" w14:textId="77777777">
        <w:trPr>
          <w:jc w:val="center"/>
        </w:trPr>
        <w:tc>
          <w:tcPr>
            <w:tcW w:w="360" w:type="dxa"/>
          </w:tcPr>
          <w:p w14:paraId="44619DF6" w14:textId="77777777" w:rsidR="00382FB1" w:rsidRDefault="00382FB1">
            <w:pPr>
              <w:pStyle w:val="TableText"/>
              <w:ind w:left="576"/>
            </w:pPr>
            <w:hyperlink w:anchor="E_Date_of_Diagnosis_Act">
              <w:r>
                <w:rPr>
                  <w:rStyle w:val="HyperlinkText9pt"/>
                </w:rPr>
                <w:t>Date of Diagnosis Act</w:t>
              </w:r>
            </w:hyperlink>
          </w:p>
        </w:tc>
        <w:tc>
          <w:tcPr>
            <w:tcW w:w="360" w:type="dxa"/>
          </w:tcPr>
          <w:p w14:paraId="6FF5CA9E" w14:textId="77777777" w:rsidR="00382FB1" w:rsidRDefault="00000000">
            <w:pPr>
              <w:pStyle w:val="TableText"/>
            </w:pPr>
            <w:r>
              <w:t>entry</w:t>
            </w:r>
          </w:p>
        </w:tc>
        <w:tc>
          <w:tcPr>
            <w:tcW w:w="360" w:type="dxa"/>
          </w:tcPr>
          <w:p w14:paraId="436B10F3" w14:textId="77777777" w:rsidR="00382FB1" w:rsidRDefault="00000000">
            <w:pPr>
              <w:pStyle w:val="TableText"/>
            </w:pPr>
            <w:r>
              <w:t>urn:hl7ii:2.16.840.1.113883.10.20.22.4.502:2022-06-01</w:t>
            </w:r>
          </w:p>
        </w:tc>
      </w:tr>
      <w:tr w:rsidR="00382FB1" w14:paraId="396C0A43" w14:textId="77777777">
        <w:trPr>
          <w:jc w:val="center"/>
        </w:trPr>
        <w:tc>
          <w:tcPr>
            <w:tcW w:w="360" w:type="dxa"/>
          </w:tcPr>
          <w:p w14:paraId="3644D0B1"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0906E727" w14:textId="77777777" w:rsidR="00382FB1" w:rsidRDefault="00000000">
            <w:pPr>
              <w:pStyle w:val="TableText"/>
            </w:pPr>
            <w:r>
              <w:t>entry</w:t>
            </w:r>
          </w:p>
        </w:tc>
        <w:tc>
          <w:tcPr>
            <w:tcW w:w="360" w:type="dxa"/>
          </w:tcPr>
          <w:p w14:paraId="68DE7644" w14:textId="77777777" w:rsidR="00382FB1" w:rsidRDefault="00000000">
            <w:pPr>
              <w:pStyle w:val="TableText"/>
            </w:pPr>
            <w:r>
              <w:t>urn:hl7ii:2.16.840.1.113883.10.20.22.4.69:2025-08-01</w:t>
            </w:r>
          </w:p>
        </w:tc>
      </w:tr>
      <w:tr w:rsidR="00382FB1" w14:paraId="7197B4BA" w14:textId="77777777">
        <w:trPr>
          <w:jc w:val="center"/>
        </w:trPr>
        <w:tc>
          <w:tcPr>
            <w:tcW w:w="360" w:type="dxa"/>
          </w:tcPr>
          <w:p w14:paraId="00D273FA" w14:textId="77777777" w:rsidR="00382FB1" w:rsidRDefault="00382FB1">
            <w:pPr>
              <w:pStyle w:val="TableText"/>
              <w:ind w:left="720"/>
            </w:pPr>
            <w:hyperlink w:anchor="E_Assessment_Supporting_Observation_V2">
              <w:r>
                <w:rPr>
                  <w:rStyle w:val="HyperlinkText9pt"/>
                </w:rPr>
                <w:t xml:space="preserve">Assessment Scale </w:t>
              </w:r>
              <w:r>
                <w:rPr>
                  <w:rStyle w:val="HyperlinkText9pt"/>
                </w:rPr>
                <w:lastRenderedPageBreak/>
                <w:t>Supporting Observation (V2)</w:t>
              </w:r>
            </w:hyperlink>
          </w:p>
        </w:tc>
        <w:tc>
          <w:tcPr>
            <w:tcW w:w="360" w:type="dxa"/>
          </w:tcPr>
          <w:p w14:paraId="24B7E3D0" w14:textId="77777777" w:rsidR="00382FB1" w:rsidRDefault="00000000">
            <w:pPr>
              <w:pStyle w:val="TableText"/>
            </w:pPr>
            <w:r>
              <w:lastRenderedPageBreak/>
              <w:t>entry</w:t>
            </w:r>
          </w:p>
        </w:tc>
        <w:tc>
          <w:tcPr>
            <w:tcW w:w="360" w:type="dxa"/>
          </w:tcPr>
          <w:p w14:paraId="3DAB5990" w14:textId="77777777" w:rsidR="00382FB1" w:rsidRDefault="00000000">
            <w:pPr>
              <w:pStyle w:val="TableText"/>
            </w:pPr>
            <w:r>
              <w:t>urn:hl7ii:2.16.840.1.113883.10.20.</w:t>
            </w:r>
            <w:r>
              <w:lastRenderedPageBreak/>
              <w:t>22.4.86:2022-06-01</w:t>
            </w:r>
          </w:p>
        </w:tc>
      </w:tr>
      <w:tr w:rsidR="00382FB1" w14:paraId="52D3881C" w14:textId="77777777">
        <w:trPr>
          <w:jc w:val="center"/>
        </w:trPr>
        <w:tc>
          <w:tcPr>
            <w:tcW w:w="360" w:type="dxa"/>
          </w:tcPr>
          <w:p w14:paraId="63FD29C5" w14:textId="77777777" w:rsidR="00382FB1" w:rsidRDefault="00382FB1">
            <w:pPr>
              <w:pStyle w:val="TableText"/>
              <w:ind w:left="144"/>
            </w:pPr>
            <w:hyperlink w:anchor="S_Discharge_Medications_Sec_er_NHCS_V4">
              <w:r>
                <w:rPr>
                  <w:rStyle w:val="HyperlinkText9pt"/>
                </w:rPr>
                <w:t>Discharge Medications Section (entries required) (NHCS V4)</w:t>
              </w:r>
            </w:hyperlink>
          </w:p>
        </w:tc>
        <w:tc>
          <w:tcPr>
            <w:tcW w:w="360" w:type="dxa"/>
          </w:tcPr>
          <w:p w14:paraId="0238617B" w14:textId="77777777" w:rsidR="00382FB1" w:rsidRDefault="00000000">
            <w:pPr>
              <w:pStyle w:val="TableText"/>
            </w:pPr>
            <w:r>
              <w:t>section</w:t>
            </w:r>
          </w:p>
        </w:tc>
        <w:tc>
          <w:tcPr>
            <w:tcW w:w="360" w:type="dxa"/>
          </w:tcPr>
          <w:p w14:paraId="48006946" w14:textId="77777777" w:rsidR="00382FB1" w:rsidRDefault="00000000">
            <w:pPr>
              <w:pStyle w:val="TableText"/>
            </w:pPr>
            <w:r>
              <w:t>urn:hl7ii:2.16.840.1.113883.10.20.22.2.11.1:2025-08-01</w:t>
            </w:r>
          </w:p>
        </w:tc>
      </w:tr>
      <w:tr w:rsidR="00382FB1" w14:paraId="04E5A096" w14:textId="77777777">
        <w:trPr>
          <w:jc w:val="center"/>
        </w:trPr>
        <w:tc>
          <w:tcPr>
            <w:tcW w:w="360" w:type="dxa"/>
          </w:tcPr>
          <w:p w14:paraId="1819774F" w14:textId="77777777" w:rsidR="00382FB1" w:rsidRDefault="00382FB1">
            <w:pPr>
              <w:pStyle w:val="TableText"/>
              <w:ind w:left="288"/>
            </w:pPr>
            <w:hyperlink w:anchor="E_Discharge_Medication_NHCS_V4">
              <w:r>
                <w:rPr>
                  <w:rStyle w:val="HyperlinkText9pt"/>
                </w:rPr>
                <w:t>Discharge Medication (NHCS V4)</w:t>
              </w:r>
            </w:hyperlink>
          </w:p>
        </w:tc>
        <w:tc>
          <w:tcPr>
            <w:tcW w:w="360" w:type="dxa"/>
          </w:tcPr>
          <w:p w14:paraId="2402E313" w14:textId="77777777" w:rsidR="00382FB1" w:rsidRDefault="00000000">
            <w:pPr>
              <w:pStyle w:val="TableText"/>
            </w:pPr>
            <w:r>
              <w:t>entry</w:t>
            </w:r>
          </w:p>
        </w:tc>
        <w:tc>
          <w:tcPr>
            <w:tcW w:w="360" w:type="dxa"/>
          </w:tcPr>
          <w:p w14:paraId="1DCE0D6C" w14:textId="77777777" w:rsidR="00382FB1" w:rsidRDefault="00000000">
            <w:pPr>
              <w:pStyle w:val="TableText"/>
            </w:pPr>
            <w:r>
              <w:t>urn:hl7ii:2.16.840.1.113883.10.20.22.4.35:2025-08-01</w:t>
            </w:r>
          </w:p>
        </w:tc>
      </w:tr>
      <w:tr w:rsidR="00382FB1" w14:paraId="120B1716" w14:textId="77777777">
        <w:trPr>
          <w:jc w:val="center"/>
        </w:trPr>
        <w:tc>
          <w:tcPr>
            <w:tcW w:w="360" w:type="dxa"/>
          </w:tcPr>
          <w:p w14:paraId="784E3E61"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6CBC0FAA" w14:textId="77777777" w:rsidR="00382FB1" w:rsidRDefault="00000000">
            <w:pPr>
              <w:pStyle w:val="TableText"/>
            </w:pPr>
            <w:r>
              <w:t>entry</w:t>
            </w:r>
          </w:p>
        </w:tc>
        <w:tc>
          <w:tcPr>
            <w:tcW w:w="360" w:type="dxa"/>
          </w:tcPr>
          <w:p w14:paraId="05B1D37D" w14:textId="77777777" w:rsidR="00382FB1" w:rsidRDefault="00000000">
            <w:pPr>
              <w:pStyle w:val="TableText"/>
            </w:pPr>
            <w:r>
              <w:t>urn:hl7ii:2.16.840.1.113883.10.20.22.4.16:2025-08-01</w:t>
            </w:r>
          </w:p>
        </w:tc>
      </w:tr>
      <w:tr w:rsidR="00382FB1" w14:paraId="311CF7ED" w14:textId="77777777">
        <w:trPr>
          <w:jc w:val="center"/>
        </w:trPr>
        <w:tc>
          <w:tcPr>
            <w:tcW w:w="360" w:type="dxa"/>
          </w:tcPr>
          <w:p w14:paraId="4E817511" w14:textId="77777777" w:rsidR="00382FB1" w:rsidRDefault="00382FB1">
            <w:pPr>
              <w:pStyle w:val="TableText"/>
              <w:ind w:left="576"/>
            </w:pPr>
            <w:hyperlink w:anchor="E_Drug_Vehicle">
              <w:r>
                <w:rPr>
                  <w:rStyle w:val="HyperlinkText9pt"/>
                </w:rPr>
                <w:t>Drug Vehicle</w:t>
              </w:r>
            </w:hyperlink>
          </w:p>
        </w:tc>
        <w:tc>
          <w:tcPr>
            <w:tcW w:w="360" w:type="dxa"/>
          </w:tcPr>
          <w:p w14:paraId="5774F15B" w14:textId="77777777" w:rsidR="00382FB1" w:rsidRDefault="00000000">
            <w:pPr>
              <w:pStyle w:val="TableText"/>
            </w:pPr>
            <w:r>
              <w:t>entry</w:t>
            </w:r>
          </w:p>
        </w:tc>
        <w:tc>
          <w:tcPr>
            <w:tcW w:w="360" w:type="dxa"/>
          </w:tcPr>
          <w:p w14:paraId="3C5C0447" w14:textId="77777777" w:rsidR="00382FB1" w:rsidRDefault="00000000">
            <w:pPr>
              <w:pStyle w:val="TableText"/>
            </w:pPr>
            <w:r>
              <w:t>urn:oid:2.16.840.1.113883.10.20.22.4.24</w:t>
            </w:r>
          </w:p>
        </w:tc>
      </w:tr>
      <w:tr w:rsidR="00382FB1" w14:paraId="40346CF4" w14:textId="77777777">
        <w:trPr>
          <w:jc w:val="center"/>
        </w:trPr>
        <w:tc>
          <w:tcPr>
            <w:tcW w:w="360" w:type="dxa"/>
          </w:tcPr>
          <w:p w14:paraId="3F601AA9" w14:textId="77777777" w:rsidR="00382FB1" w:rsidRDefault="00382FB1">
            <w:pPr>
              <w:pStyle w:val="TableText"/>
              <w:ind w:left="576"/>
            </w:pPr>
            <w:hyperlink w:anchor="Indication_V2">
              <w:r>
                <w:rPr>
                  <w:rStyle w:val="HyperlinkText9pt"/>
                </w:rPr>
                <w:t>Indication (V2)</w:t>
              </w:r>
            </w:hyperlink>
          </w:p>
        </w:tc>
        <w:tc>
          <w:tcPr>
            <w:tcW w:w="360" w:type="dxa"/>
          </w:tcPr>
          <w:p w14:paraId="64EB9DE2" w14:textId="77777777" w:rsidR="00382FB1" w:rsidRDefault="00000000">
            <w:pPr>
              <w:pStyle w:val="TableText"/>
            </w:pPr>
            <w:r>
              <w:t>entry</w:t>
            </w:r>
          </w:p>
        </w:tc>
        <w:tc>
          <w:tcPr>
            <w:tcW w:w="360" w:type="dxa"/>
          </w:tcPr>
          <w:p w14:paraId="3E14D4CC" w14:textId="77777777" w:rsidR="00382FB1" w:rsidRDefault="00000000">
            <w:pPr>
              <w:pStyle w:val="TableText"/>
            </w:pPr>
            <w:r>
              <w:t>urn:hl7ii:2.16.840.1.113883.10.20.22.4.19:2014-06-09</w:t>
            </w:r>
          </w:p>
        </w:tc>
      </w:tr>
      <w:tr w:rsidR="00382FB1" w14:paraId="5AECD253" w14:textId="77777777">
        <w:trPr>
          <w:jc w:val="center"/>
        </w:trPr>
        <w:tc>
          <w:tcPr>
            <w:tcW w:w="360" w:type="dxa"/>
          </w:tcPr>
          <w:p w14:paraId="36449420"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7FF34E09" w14:textId="77777777" w:rsidR="00382FB1" w:rsidRDefault="00000000">
            <w:pPr>
              <w:pStyle w:val="TableText"/>
            </w:pPr>
            <w:r>
              <w:t>entry</w:t>
            </w:r>
          </w:p>
        </w:tc>
        <w:tc>
          <w:tcPr>
            <w:tcW w:w="360" w:type="dxa"/>
          </w:tcPr>
          <w:p w14:paraId="3405BB3D" w14:textId="77777777" w:rsidR="00382FB1" w:rsidRDefault="00000000">
            <w:pPr>
              <w:pStyle w:val="TableText"/>
            </w:pPr>
            <w:r>
              <w:t>urn:hl7ii:2.16.840.1.113883.10.20.22.4.17:2014-06-09</w:t>
            </w:r>
          </w:p>
        </w:tc>
      </w:tr>
      <w:tr w:rsidR="00382FB1" w14:paraId="17714C57" w14:textId="77777777">
        <w:trPr>
          <w:jc w:val="center"/>
        </w:trPr>
        <w:tc>
          <w:tcPr>
            <w:tcW w:w="360" w:type="dxa"/>
          </w:tcPr>
          <w:p w14:paraId="4A4D98B6"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DE860CD" w14:textId="77777777" w:rsidR="00382FB1" w:rsidRDefault="00000000">
            <w:pPr>
              <w:pStyle w:val="TableText"/>
            </w:pPr>
            <w:r>
              <w:t>entry</w:t>
            </w:r>
          </w:p>
        </w:tc>
        <w:tc>
          <w:tcPr>
            <w:tcW w:w="360" w:type="dxa"/>
          </w:tcPr>
          <w:p w14:paraId="76D6546A" w14:textId="77777777" w:rsidR="00382FB1" w:rsidRDefault="00000000">
            <w:pPr>
              <w:pStyle w:val="TableText"/>
            </w:pPr>
            <w:r>
              <w:t>urn:hl7ii:2.16.840.1.113883.10.20.22.4.23:2014-06-09</w:t>
            </w:r>
          </w:p>
        </w:tc>
      </w:tr>
      <w:tr w:rsidR="00382FB1" w14:paraId="0C265158" w14:textId="77777777">
        <w:trPr>
          <w:jc w:val="center"/>
        </w:trPr>
        <w:tc>
          <w:tcPr>
            <w:tcW w:w="360" w:type="dxa"/>
          </w:tcPr>
          <w:p w14:paraId="708A5362" w14:textId="77777777" w:rsidR="00382FB1" w:rsidRDefault="00382FB1">
            <w:pPr>
              <w:pStyle w:val="TableText"/>
              <w:ind w:left="720"/>
            </w:pPr>
            <w:hyperlink w:anchor="Instruction_V2">
              <w:r>
                <w:rPr>
                  <w:rStyle w:val="HyperlinkText9pt"/>
                </w:rPr>
                <w:t>Instruction (V2)</w:t>
              </w:r>
            </w:hyperlink>
          </w:p>
        </w:tc>
        <w:tc>
          <w:tcPr>
            <w:tcW w:w="360" w:type="dxa"/>
          </w:tcPr>
          <w:p w14:paraId="05ADD622" w14:textId="77777777" w:rsidR="00382FB1" w:rsidRDefault="00000000">
            <w:pPr>
              <w:pStyle w:val="TableText"/>
            </w:pPr>
            <w:r>
              <w:t>entry</w:t>
            </w:r>
          </w:p>
        </w:tc>
        <w:tc>
          <w:tcPr>
            <w:tcW w:w="360" w:type="dxa"/>
          </w:tcPr>
          <w:p w14:paraId="78FC8FD2" w14:textId="77777777" w:rsidR="00382FB1" w:rsidRDefault="00000000">
            <w:pPr>
              <w:pStyle w:val="TableText"/>
            </w:pPr>
            <w:r>
              <w:t>urn:hl7ii:2.16.840.1.113883.10.20.22.4.20:2014-06-09</w:t>
            </w:r>
          </w:p>
        </w:tc>
      </w:tr>
      <w:tr w:rsidR="00382FB1" w14:paraId="7D04C730" w14:textId="77777777">
        <w:trPr>
          <w:jc w:val="center"/>
        </w:trPr>
        <w:tc>
          <w:tcPr>
            <w:tcW w:w="360" w:type="dxa"/>
          </w:tcPr>
          <w:p w14:paraId="350B5FBB"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10645CB5" w14:textId="77777777" w:rsidR="00382FB1" w:rsidRDefault="00000000">
            <w:pPr>
              <w:pStyle w:val="TableText"/>
            </w:pPr>
            <w:r>
              <w:t>entry</w:t>
            </w:r>
          </w:p>
        </w:tc>
        <w:tc>
          <w:tcPr>
            <w:tcW w:w="360" w:type="dxa"/>
          </w:tcPr>
          <w:p w14:paraId="75454213" w14:textId="77777777" w:rsidR="00382FB1" w:rsidRDefault="00000000">
            <w:pPr>
              <w:pStyle w:val="TableText"/>
            </w:pPr>
            <w:r>
              <w:t>urn:hl7ii:2.16.840.1.113883.10.20.22.4.54:2014-06-09</w:t>
            </w:r>
          </w:p>
        </w:tc>
      </w:tr>
      <w:tr w:rsidR="00382FB1" w14:paraId="6B752AF5" w14:textId="77777777">
        <w:trPr>
          <w:jc w:val="center"/>
        </w:trPr>
        <w:tc>
          <w:tcPr>
            <w:tcW w:w="360" w:type="dxa"/>
          </w:tcPr>
          <w:p w14:paraId="3B5A790B"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18E27789" w14:textId="77777777" w:rsidR="00382FB1" w:rsidRDefault="00000000">
            <w:pPr>
              <w:pStyle w:val="TableText"/>
            </w:pPr>
            <w:r>
              <w:t>entry</w:t>
            </w:r>
          </w:p>
        </w:tc>
        <w:tc>
          <w:tcPr>
            <w:tcW w:w="360" w:type="dxa"/>
          </w:tcPr>
          <w:p w14:paraId="431082C2" w14:textId="77777777" w:rsidR="00382FB1" w:rsidRDefault="00000000">
            <w:pPr>
              <w:pStyle w:val="TableText"/>
            </w:pPr>
            <w:r>
              <w:t>urn:hl7ii:2.16.840.1.113883.10.20.22.4.23:2014-06-09</w:t>
            </w:r>
          </w:p>
        </w:tc>
      </w:tr>
      <w:tr w:rsidR="00382FB1" w14:paraId="22F756B5" w14:textId="77777777">
        <w:trPr>
          <w:jc w:val="center"/>
        </w:trPr>
        <w:tc>
          <w:tcPr>
            <w:tcW w:w="360" w:type="dxa"/>
          </w:tcPr>
          <w:p w14:paraId="08FDFB15" w14:textId="77777777" w:rsidR="00382FB1" w:rsidRDefault="00382FB1">
            <w:pPr>
              <w:pStyle w:val="TableText"/>
              <w:ind w:left="576"/>
            </w:pPr>
            <w:hyperlink w:anchor="Instruction_V2">
              <w:r>
                <w:rPr>
                  <w:rStyle w:val="HyperlinkText9pt"/>
                </w:rPr>
                <w:t>Instruction (V2)</w:t>
              </w:r>
            </w:hyperlink>
          </w:p>
        </w:tc>
        <w:tc>
          <w:tcPr>
            <w:tcW w:w="360" w:type="dxa"/>
          </w:tcPr>
          <w:p w14:paraId="129614B2" w14:textId="77777777" w:rsidR="00382FB1" w:rsidRDefault="00000000">
            <w:pPr>
              <w:pStyle w:val="TableText"/>
            </w:pPr>
            <w:r>
              <w:t>entry</w:t>
            </w:r>
          </w:p>
        </w:tc>
        <w:tc>
          <w:tcPr>
            <w:tcW w:w="360" w:type="dxa"/>
          </w:tcPr>
          <w:p w14:paraId="22A4AFC1" w14:textId="77777777" w:rsidR="00382FB1" w:rsidRDefault="00000000">
            <w:pPr>
              <w:pStyle w:val="TableText"/>
            </w:pPr>
            <w:r>
              <w:t>urn:hl7ii:2.16.840.1.113883.10.20.22.4.20:2014-06-09</w:t>
            </w:r>
          </w:p>
        </w:tc>
      </w:tr>
      <w:tr w:rsidR="00382FB1" w14:paraId="62B4DCD4" w14:textId="77777777">
        <w:trPr>
          <w:jc w:val="center"/>
        </w:trPr>
        <w:tc>
          <w:tcPr>
            <w:tcW w:w="360" w:type="dxa"/>
          </w:tcPr>
          <w:p w14:paraId="05C61E32"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C811FBC" w14:textId="77777777" w:rsidR="00382FB1" w:rsidRDefault="00000000">
            <w:pPr>
              <w:pStyle w:val="TableText"/>
            </w:pPr>
            <w:r>
              <w:t>unspecified</w:t>
            </w:r>
          </w:p>
        </w:tc>
        <w:tc>
          <w:tcPr>
            <w:tcW w:w="360" w:type="dxa"/>
          </w:tcPr>
          <w:p w14:paraId="20AB3249" w14:textId="77777777" w:rsidR="00382FB1" w:rsidRDefault="00000000">
            <w:pPr>
              <w:pStyle w:val="TableText"/>
            </w:pPr>
            <w:r>
              <w:t>urn:oid:2.16.840.1.113883.10.20.22.4.119</w:t>
            </w:r>
          </w:p>
        </w:tc>
      </w:tr>
      <w:tr w:rsidR="00382FB1" w14:paraId="3C98A7F1" w14:textId="77777777">
        <w:trPr>
          <w:jc w:val="center"/>
        </w:trPr>
        <w:tc>
          <w:tcPr>
            <w:tcW w:w="360" w:type="dxa"/>
          </w:tcPr>
          <w:p w14:paraId="4F88A7B4"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48967371" w14:textId="77777777" w:rsidR="00382FB1" w:rsidRDefault="00000000">
            <w:pPr>
              <w:pStyle w:val="TableText"/>
            </w:pPr>
            <w:r>
              <w:t>entry</w:t>
            </w:r>
          </w:p>
        </w:tc>
        <w:tc>
          <w:tcPr>
            <w:tcW w:w="360" w:type="dxa"/>
          </w:tcPr>
          <w:p w14:paraId="4ED781BA" w14:textId="77777777" w:rsidR="00382FB1" w:rsidRDefault="00000000">
            <w:pPr>
              <w:pStyle w:val="TableText"/>
            </w:pPr>
            <w:r>
              <w:t>urn:oid:2.16.840.1.113883.10.20.22.4.118</w:t>
            </w:r>
          </w:p>
        </w:tc>
      </w:tr>
      <w:tr w:rsidR="00382FB1" w14:paraId="661035C3" w14:textId="77777777">
        <w:trPr>
          <w:jc w:val="center"/>
        </w:trPr>
        <w:tc>
          <w:tcPr>
            <w:tcW w:w="360" w:type="dxa"/>
          </w:tcPr>
          <w:p w14:paraId="476FAD8E"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2261F4BC" w14:textId="77777777" w:rsidR="00382FB1" w:rsidRDefault="00000000">
            <w:pPr>
              <w:pStyle w:val="TableText"/>
            </w:pPr>
            <w:r>
              <w:t>entry</w:t>
            </w:r>
          </w:p>
        </w:tc>
        <w:tc>
          <w:tcPr>
            <w:tcW w:w="360" w:type="dxa"/>
          </w:tcPr>
          <w:p w14:paraId="22F6831A" w14:textId="77777777" w:rsidR="00382FB1" w:rsidRDefault="00000000">
            <w:pPr>
              <w:pStyle w:val="TableText"/>
            </w:pPr>
            <w:r>
              <w:t>urn:oid:2.16.840.1.113883.10.20.22.4.147</w:t>
            </w:r>
          </w:p>
        </w:tc>
      </w:tr>
      <w:tr w:rsidR="00382FB1" w14:paraId="0F550128" w14:textId="77777777">
        <w:trPr>
          <w:jc w:val="center"/>
        </w:trPr>
        <w:tc>
          <w:tcPr>
            <w:tcW w:w="360" w:type="dxa"/>
          </w:tcPr>
          <w:p w14:paraId="16EB7852"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6273ACA4" w14:textId="77777777" w:rsidR="00382FB1" w:rsidRDefault="00000000">
            <w:pPr>
              <w:pStyle w:val="TableText"/>
            </w:pPr>
            <w:r>
              <w:t>entry</w:t>
            </w:r>
          </w:p>
        </w:tc>
        <w:tc>
          <w:tcPr>
            <w:tcW w:w="360" w:type="dxa"/>
          </w:tcPr>
          <w:p w14:paraId="0AB2FB07" w14:textId="77777777" w:rsidR="00382FB1" w:rsidRDefault="00000000">
            <w:pPr>
              <w:pStyle w:val="TableText"/>
            </w:pPr>
            <w:r>
              <w:t>urn:hl7ii:2.16.840.1.113883.10.20.22.4.18:2023-05-01</w:t>
            </w:r>
          </w:p>
        </w:tc>
      </w:tr>
      <w:tr w:rsidR="00382FB1" w14:paraId="70020C13" w14:textId="77777777">
        <w:trPr>
          <w:jc w:val="center"/>
        </w:trPr>
        <w:tc>
          <w:tcPr>
            <w:tcW w:w="360" w:type="dxa"/>
          </w:tcPr>
          <w:p w14:paraId="4B1A0531"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40460257" w14:textId="77777777" w:rsidR="00382FB1" w:rsidRDefault="00000000">
            <w:pPr>
              <w:pStyle w:val="TableText"/>
            </w:pPr>
            <w:r>
              <w:t>unspecified</w:t>
            </w:r>
          </w:p>
        </w:tc>
        <w:tc>
          <w:tcPr>
            <w:tcW w:w="360" w:type="dxa"/>
          </w:tcPr>
          <w:p w14:paraId="58D49FC4" w14:textId="77777777" w:rsidR="00382FB1" w:rsidRDefault="00000000">
            <w:pPr>
              <w:pStyle w:val="TableText"/>
            </w:pPr>
            <w:r>
              <w:t>urn:oid:2.16.840.1.113883.10.20.22.5.2</w:t>
            </w:r>
          </w:p>
        </w:tc>
      </w:tr>
      <w:tr w:rsidR="00382FB1" w14:paraId="77AF89A4" w14:textId="77777777">
        <w:trPr>
          <w:jc w:val="center"/>
        </w:trPr>
        <w:tc>
          <w:tcPr>
            <w:tcW w:w="360" w:type="dxa"/>
          </w:tcPr>
          <w:p w14:paraId="199627FF"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3089151D" w14:textId="77777777" w:rsidR="00382FB1" w:rsidRDefault="00000000">
            <w:pPr>
              <w:pStyle w:val="TableText"/>
            </w:pPr>
            <w:r>
              <w:t>entry</w:t>
            </w:r>
          </w:p>
        </w:tc>
        <w:tc>
          <w:tcPr>
            <w:tcW w:w="360" w:type="dxa"/>
          </w:tcPr>
          <w:p w14:paraId="15FBCB36" w14:textId="77777777" w:rsidR="00382FB1" w:rsidRDefault="00000000">
            <w:pPr>
              <w:pStyle w:val="TableText"/>
            </w:pPr>
            <w:r>
              <w:t>urn:hl7ii:2.16.840.1.113883.10.20.22.4.17:2014-06-09</w:t>
            </w:r>
          </w:p>
        </w:tc>
      </w:tr>
      <w:tr w:rsidR="00382FB1" w14:paraId="5E6EA813" w14:textId="77777777">
        <w:trPr>
          <w:jc w:val="center"/>
        </w:trPr>
        <w:tc>
          <w:tcPr>
            <w:tcW w:w="360" w:type="dxa"/>
          </w:tcPr>
          <w:p w14:paraId="24404D2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51DD365F" w14:textId="77777777" w:rsidR="00382FB1" w:rsidRDefault="00000000">
            <w:pPr>
              <w:pStyle w:val="TableText"/>
            </w:pPr>
            <w:r>
              <w:t>entry</w:t>
            </w:r>
          </w:p>
        </w:tc>
        <w:tc>
          <w:tcPr>
            <w:tcW w:w="360" w:type="dxa"/>
          </w:tcPr>
          <w:p w14:paraId="2E7BCCDB" w14:textId="77777777" w:rsidR="00382FB1" w:rsidRDefault="00000000">
            <w:pPr>
              <w:pStyle w:val="TableText"/>
            </w:pPr>
            <w:r>
              <w:t>urn:hl7ii:2.16.840.1.113883.10.20.22.4.23:2014-06-09</w:t>
            </w:r>
          </w:p>
        </w:tc>
      </w:tr>
      <w:tr w:rsidR="00382FB1" w14:paraId="281F7AE2" w14:textId="77777777">
        <w:trPr>
          <w:jc w:val="center"/>
        </w:trPr>
        <w:tc>
          <w:tcPr>
            <w:tcW w:w="360" w:type="dxa"/>
          </w:tcPr>
          <w:p w14:paraId="5632DBC9" w14:textId="77777777" w:rsidR="00382FB1" w:rsidRDefault="00382FB1">
            <w:pPr>
              <w:pStyle w:val="TableText"/>
              <w:ind w:left="864"/>
            </w:pPr>
            <w:hyperlink w:anchor="Instruction_V2">
              <w:r>
                <w:rPr>
                  <w:rStyle w:val="HyperlinkText9pt"/>
                </w:rPr>
                <w:t>Instruction (V2)</w:t>
              </w:r>
            </w:hyperlink>
          </w:p>
        </w:tc>
        <w:tc>
          <w:tcPr>
            <w:tcW w:w="360" w:type="dxa"/>
          </w:tcPr>
          <w:p w14:paraId="782683A9" w14:textId="77777777" w:rsidR="00382FB1" w:rsidRDefault="00000000">
            <w:pPr>
              <w:pStyle w:val="TableText"/>
            </w:pPr>
            <w:r>
              <w:t>entry</w:t>
            </w:r>
          </w:p>
        </w:tc>
        <w:tc>
          <w:tcPr>
            <w:tcW w:w="360" w:type="dxa"/>
          </w:tcPr>
          <w:p w14:paraId="7895DBD5" w14:textId="77777777" w:rsidR="00382FB1" w:rsidRDefault="00000000">
            <w:pPr>
              <w:pStyle w:val="TableText"/>
            </w:pPr>
            <w:r>
              <w:t>urn:hl7ii:2.16.840.1.113883.10.20.22.4.20:2014-06-09</w:t>
            </w:r>
          </w:p>
        </w:tc>
      </w:tr>
      <w:tr w:rsidR="00382FB1" w14:paraId="3F490305" w14:textId="77777777">
        <w:trPr>
          <w:jc w:val="center"/>
        </w:trPr>
        <w:tc>
          <w:tcPr>
            <w:tcW w:w="360" w:type="dxa"/>
          </w:tcPr>
          <w:p w14:paraId="5AB9F75B"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B53544C" w14:textId="77777777" w:rsidR="00382FB1" w:rsidRDefault="00000000">
            <w:pPr>
              <w:pStyle w:val="TableText"/>
            </w:pPr>
            <w:r>
              <w:t>entry</w:t>
            </w:r>
          </w:p>
        </w:tc>
        <w:tc>
          <w:tcPr>
            <w:tcW w:w="360" w:type="dxa"/>
          </w:tcPr>
          <w:p w14:paraId="36D5B337" w14:textId="77777777" w:rsidR="00382FB1" w:rsidRDefault="00000000">
            <w:pPr>
              <w:pStyle w:val="TableText"/>
            </w:pPr>
            <w:r>
              <w:t>urn:hl7ii:2.16.840.1.113883.10.20.22.4.54:2014-06-09</w:t>
            </w:r>
          </w:p>
        </w:tc>
      </w:tr>
      <w:tr w:rsidR="00382FB1" w14:paraId="0E9A97FE" w14:textId="77777777">
        <w:trPr>
          <w:jc w:val="center"/>
        </w:trPr>
        <w:tc>
          <w:tcPr>
            <w:tcW w:w="360" w:type="dxa"/>
          </w:tcPr>
          <w:p w14:paraId="6F05BFF0"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4AA15452" w14:textId="77777777" w:rsidR="00382FB1" w:rsidRDefault="00000000">
            <w:pPr>
              <w:pStyle w:val="TableText"/>
            </w:pPr>
            <w:r>
              <w:t>entry</w:t>
            </w:r>
          </w:p>
        </w:tc>
        <w:tc>
          <w:tcPr>
            <w:tcW w:w="360" w:type="dxa"/>
          </w:tcPr>
          <w:p w14:paraId="2A2CAAA0" w14:textId="77777777" w:rsidR="00382FB1" w:rsidRDefault="00000000">
            <w:pPr>
              <w:pStyle w:val="TableText"/>
            </w:pPr>
            <w:r>
              <w:t>urn:hl7ii:2.16.840.1.113883.10.20.22.4.23:2014-06-09</w:t>
            </w:r>
          </w:p>
        </w:tc>
      </w:tr>
      <w:tr w:rsidR="00382FB1" w14:paraId="5435D550" w14:textId="77777777">
        <w:trPr>
          <w:jc w:val="center"/>
        </w:trPr>
        <w:tc>
          <w:tcPr>
            <w:tcW w:w="360" w:type="dxa"/>
          </w:tcPr>
          <w:p w14:paraId="5BC592E9"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5A1D1DB" w14:textId="77777777" w:rsidR="00382FB1" w:rsidRDefault="00000000">
            <w:pPr>
              <w:pStyle w:val="TableText"/>
            </w:pPr>
            <w:r>
              <w:t>entry</w:t>
            </w:r>
          </w:p>
        </w:tc>
        <w:tc>
          <w:tcPr>
            <w:tcW w:w="360" w:type="dxa"/>
          </w:tcPr>
          <w:p w14:paraId="6BFC96E6" w14:textId="77777777" w:rsidR="00382FB1" w:rsidRDefault="00000000">
            <w:pPr>
              <w:pStyle w:val="TableText"/>
            </w:pPr>
            <w:r>
              <w:t>urn:hl7ii:2.16.840.1.113883.10.20.22.4.54:2014-06-09</w:t>
            </w:r>
          </w:p>
        </w:tc>
      </w:tr>
      <w:tr w:rsidR="00382FB1" w14:paraId="300F59CA" w14:textId="77777777">
        <w:trPr>
          <w:jc w:val="center"/>
        </w:trPr>
        <w:tc>
          <w:tcPr>
            <w:tcW w:w="360" w:type="dxa"/>
          </w:tcPr>
          <w:p w14:paraId="30453D4C"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6B4D6147" w14:textId="77777777" w:rsidR="00382FB1" w:rsidRDefault="00000000">
            <w:pPr>
              <w:pStyle w:val="TableText"/>
            </w:pPr>
            <w:r>
              <w:t>entry</w:t>
            </w:r>
          </w:p>
        </w:tc>
        <w:tc>
          <w:tcPr>
            <w:tcW w:w="360" w:type="dxa"/>
          </w:tcPr>
          <w:p w14:paraId="1299C460" w14:textId="77777777" w:rsidR="00382FB1" w:rsidRDefault="00000000">
            <w:pPr>
              <w:pStyle w:val="TableText"/>
            </w:pPr>
            <w:r>
              <w:t>urn:hl7ii:2.16.840.1.113883.10.20.22.4.9:2025-08-01</w:t>
            </w:r>
          </w:p>
        </w:tc>
      </w:tr>
      <w:tr w:rsidR="00382FB1" w14:paraId="41678630" w14:textId="77777777">
        <w:trPr>
          <w:jc w:val="center"/>
        </w:trPr>
        <w:tc>
          <w:tcPr>
            <w:tcW w:w="360" w:type="dxa"/>
          </w:tcPr>
          <w:p w14:paraId="57F455BA"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53899503" w14:textId="77777777" w:rsidR="00382FB1" w:rsidRDefault="00000000">
            <w:pPr>
              <w:pStyle w:val="TableText"/>
            </w:pPr>
            <w:r>
              <w:t>entry</w:t>
            </w:r>
          </w:p>
        </w:tc>
        <w:tc>
          <w:tcPr>
            <w:tcW w:w="360" w:type="dxa"/>
          </w:tcPr>
          <w:p w14:paraId="60268920" w14:textId="77777777" w:rsidR="00382FB1" w:rsidRDefault="00000000">
            <w:pPr>
              <w:pStyle w:val="TableText"/>
            </w:pPr>
            <w:r>
              <w:t>urn:hl7ii:2.16.840.1.113883.10.20.22.4.8:2014-06-09</w:t>
            </w:r>
          </w:p>
        </w:tc>
      </w:tr>
      <w:tr w:rsidR="00382FB1" w14:paraId="686F6160" w14:textId="77777777">
        <w:trPr>
          <w:jc w:val="center"/>
        </w:trPr>
        <w:tc>
          <w:tcPr>
            <w:tcW w:w="360" w:type="dxa"/>
          </w:tcPr>
          <w:p w14:paraId="3B93B90D"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2D2F0ADB" w14:textId="77777777" w:rsidR="00382FB1" w:rsidRDefault="00000000">
            <w:pPr>
              <w:pStyle w:val="TableText"/>
            </w:pPr>
            <w:r>
              <w:t>entry</w:t>
            </w:r>
          </w:p>
        </w:tc>
        <w:tc>
          <w:tcPr>
            <w:tcW w:w="360" w:type="dxa"/>
          </w:tcPr>
          <w:p w14:paraId="00C032F4" w14:textId="77777777" w:rsidR="00382FB1" w:rsidRDefault="00000000">
            <w:pPr>
              <w:pStyle w:val="TableText"/>
            </w:pPr>
            <w:r>
              <w:t>urn:hl7ii:2.16.840.1.113883.10.20.22.4.14:2025-08-01</w:t>
            </w:r>
          </w:p>
        </w:tc>
      </w:tr>
      <w:tr w:rsidR="00382FB1" w14:paraId="5CA18BBB" w14:textId="77777777">
        <w:trPr>
          <w:jc w:val="center"/>
        </w:trPr>
        <w:tc>
          <w:tcPr>
            <w:tcW w:w="360" w:type="dxa"/>
          </w:tcPr>
          <w:p w14:paraId="13F79C8F" w14:textId="77777777" w:rsidR="00382FB1" w:rsidRDefault="00382FB1">
            <w:pPr>
              <w:pStyle w:val="TableText"/>
              <w:ind w:left="864"/>
            </w:pPr>
            <w:hyperlink w:anchor="E_Product_Instance">
              <w:r>
                <w:rPr>
                  <w:rStyle w:val="HyperlinkText9pt"/>
                </w:rPr>
                <w:t>Product Instance</w:t>
              </w:r>
            </w:hyperlink>
          </w:p>
        </w:tc>
        <w:tc>
          <w:tcPr>
            <w:tcW w:w="360" w:type="dxa"/>
          </w:tcPr>
          <w:p w14:paraId="1D3DE27B" w14:textId="77777777" w:rsidR="00382FB1" w:rsidRDefault="00000000">
            <w:pPr>
              <w:pStyle w:val="TableText"/>
            </w:pPr>
            <w:r>
              <w:t>entry</w:t>
            </w:r>
          </w:p>
        </w:tc>
        <w:tc>
          <w:tcPr>
            <w:tcW w:w="360" w:type="dxa"/>
          </w:tcPr>
          <w:p w14:paraId="6A265BED" w14:textId="77777777" w:rsidR="00382FB1" w:rsidRDefault="00000000">
            <w:pPr>
              <w:pStyle w:val="TableText"/>
            </w:pPr>
            <w:r>
              <w:t>urn:oid:2.16.840.1.113883.10.20.22.4.37</w:t>
            </w:r>
          </w:p>
        </w:tc>
      </w:tr>
      <w:tr w:rsidR="00382FB1" w14:paraId="6D2C934A" w14:textId="77777777">
        <w:trPr>
          <w:jc w:val="center"/>
        </w:trPr>
        <w:tc>
          <w:tcPr>
            <w:tcW w:w="360" w:type="dxa"/>
          </w:tcPr>
          <w:p w14:paraId="3C7A6FB5" w14:textId="77777777" w:rsidR="00382FB1" w:rsidRDefault="00382FB1">
            <w:pPr>
              <w:pStyle w:val="TableText"/>
              <w:ind w:left="864"/>
            </w:pPr>
            <w:hyperlink w:anchor="Indication_V2">
              <w:r>
                <w:rPr>
                  <w:rStyle w:val="HyperlinkText9pt"/>
                </w:rPr>
                <w:t>Indication (V2)</w:t>
              </w:r>
            </w:hyperlink>
          </w:p>
        </w:tc>
        <w:tc>
          <w:tcPr>
            <w:tcW w:w="360" w:type="dxa"/>
          </w:tcPr>
          <w:p w14:paraId="401C4660" w14:textId="77777777" w:rsidR="00382FB1" w:rsidRDefault="00000000">
            <w:pPr>
              <w:pStyle w:val="TableText"/>
            </w:pPr>
            <w:r>
              <w:t>entry</w:t>
            </w:r>
          </w:p>
        </w:tc>
        <w:tc>
          <w:tcPr>
            <w:tcW w:w="360" w:type="dxa"/>
          </w:tcPr>
          <w:p w14:paraId="17C49FA1" w14:textId="77777777" w:rsidR="00382FB1" w:rsidRDefault="00000000">
            <w:pPr>
              <w:pStyle w:val="TableText"/>
            </w:pPr>
            <w:r>
              <w:t>urn:hl7ii:2.16.840.1.113883.10.20.22.4.19:2014-06-09</w:t>
            </w:r>
          </w:p>
        </w:tc>
      </w:tr>
      <w:tr w:rsidR="00382FB1" w14:paraId="5E562029" w14:textId="77777777">
        <w:trPr>
          <w:jc w:val="center"/>
        </w:trPr>
        <w:tc>
          <w:tcPr>
            <w:tcW w:w="360" w:type="dxa"/>
          </w:tcPr>
          <w:p w14:paraId="621B79BD" w14:textId="77777777" w:rsidR="00382FB1" w:rsidRDefault="00382FB1">
            <w:pPr>
              <w:pStyle w:val="TableText"/>
              <w:ind w:left="864"/>
            </w:pPr>
            <w:hyperlink w:anchor="Instruction_V2">
              <w:r>
                <w:rPr>
                  <w:rStyle w:val="HyperlinkText9pt"/>
                </w:rPr>
                <w:t>Instruction (V2)</w:t>
              </w:r>
            </w:hyperlink>
          </w:p>
        </w:tc>
        <w:tc>
          <w:tcPr>
            <w:tcW w:w="360" w:type="dxa"/>
          </w:tcPr>
          <w:p w14:paraId="531A2B3D" w14:textId="77777777" w:rsidR="00382FB1" w:rsidRDefault="00000000">
            <w:pPr>
              <w:pStyle w:val="TableText"/>
            </w:pPr>
            <w:r>
              <w:t>entry</w:t>
            </w:r>
          </w:p>
        </w:tc>
        <w:tc>
          <w:tcPr>
            <w:tcW w:w="360" w:type="dxa"/>
          </w:tcPr>
          <w:p w14:paraId="2DF9AC5C" w14:textId="77777777" w:rsidR="00382FB1" w:rsidRDefault="00000000">
            <w:pPr>
              <w:pStyle w:val="TableText"/>
            </w:pPr>
            <w:r>
              <w:t>urn:hl7ii:2.16.840.1.113883.10.20.22.4.20:2014-06-09</w:t>
            </w:r>
          </w:p>
        </w:tc>
      </w:tr>
      <w:tr w:rsidR="00382FB1" w14:paraId="6CA1E1D3" w14:textId="77777777">
        <w:trPr>
          <w:jc w:val="center"/>
        </w:trPr>
        <w:tc>
          <w:tcPr>
            <w:tcW w:w="360" w:type="dxa"/>
          </w:tcPr>
          <w:p w14:paraId="291C9D76" w14:textId="77777777" w:rsidR="00382FB1" w:rsidRDefault="00382FB1">
            <w:pPr>
              <w:pStyle w:val="TableText"/>
              <w:ind w:left="864"/>
            </w:pPr>
            <w:hyperlink w:anchor="U_Author_Participation">
              <w:r>
                <w:rPr>
                  <w:rStyle w:val="HyperlinkText9pt"/>
                </w:rPr>
                <w:t>Author Participation</w:t>
              </w:r>
            </w:hyperlink>
          </w:p>
        </w:tc>
        <w:tc>
          <w:tcPr>
            <w:tcW w:w="360" w:type="dxa"/>
          </w:tcPr>
          <w:p w14:paraId="49D1862B" w14:textId="77777777" w:rsidR="00382FB1" w:rsidRDefault="00000000">
            <w:pPr>
              <w:pStyle w:val="TableText"/>
            </w:pPr>
            <w:r>
              <w:t>unspecified</w:t>
            </w:r>
          </w:p>
        </w:tc>
        <w:tc>
          <w:tcPr>
            <w:tcW w:w="360" w:type="dxa"/>
          </w:tcPr>
          <w:p w14:paraId="0614F259" w14:textId="77777777" w:rsidR="00382FB1" w:rsidRDefault="00000000">
            <w:pPr>
              <w:pStyle w:val="TableText"/>
            </w:pPr>
            <w:r>
              <w:t>urn:oid:2.16.840.1.113883.10.20.22.4.119</w:t>
            </w:r>
          </w:p>
        </w:tc>
      </w:tr>
      <w:tr w:rsidR="00382FB1" w14:paraId="68C78EEA" w14:textId="77777777">
        <w:trPr>
          <w:jc w:val="center"/>
        </w:trPr>
        <w:tc>
          <w:tcPr>
            <w:tcW w:w="360" w:type="dxa"/>
          </w:tcPr>
          <w:p w14:paraId="19613CE9"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426A87CB" w14:textId="77777777" w:rsidR="00382FB1" w:rsidRDefault="00000000">
            <w:pPr>
              <w:pStyle w:val="TableText"/>
            </w:pPr>
            <w:r>
              <w:t>entry</w:t>
            </w:r>
          </w:p>
        </w:tc>
        <w:tc>
          <w:tcPr>
            <w:tcW w:w="360" w:type="dxa"/>
          </w:tcPr>
          <w:p w14:paraId="0BE845B9" w14:textId="77777777" w:rsidR="00382FB1" w:rsidRDefault="00000000">
            <w:pPr>
              <w:pStyle w:val="TableText"/>
            </w:pPr>
            <w:r>
              <w:t>urn:hl7ii:2.16.840.1.113883.10.20.22.4.69:2025-08-01</w:t>
            </w:r>
          </w:p>
        </w:tc>
      </w:tr>
      <w:tr w:rsidR="00382FB1" w14:paraId="58A4D270" w14:textId="77777777">
        <w:trPr>
          <w:jc w:val="center"/>
        </w:trPr>
        <w:tc>
          <w:tcPr>
            <w:tcW w:w="360" w:type="dxa"/>
          </w:tcPr>
          <w:p w14:paraId="4AC29680"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26149121" w14:textId="77777777" w:rsidR="00382FB1" w:rsidRDefault="00000000">
            <w:pPr>
              <w:pStyle w:val="TableText"/>
            </w:pPr>
            <w:r>
              <w:t>entry</w:t>
            </w:r>
          </w:p>
        </w:tc>
        <w:tc>
          <w:tcPr>
            <w:tcW w:w="360" w:type="dxa"/>
          </w:tcPr>
          <w:p w14:paraId="7E1076A7" w14:textId="77777777" w:rsidR="00382FB1" w:rsidRDefault="00000000">
            <w:pPr>
              <w:pStyle w:val="TableText"/>
            </w:pPr>
            <w:r>
              <w:t>urn:hl7ii:2.16.840.1.113883.10.20.22.4.86:2022-06-01</w:t>
            </w:r>
          </w:p>
        </w:tc>
      </w:tr>
      <w:tr w:rsidR="00382FB1" w14:paraId="6F263D2F" w14:textId="77777777">
        <w:trPr>
          <w:jc w:val="center"/>
        </w:trPr>
        <w:tc>
          <w:tcPr>
            <w:tcW w:w="360" w:type="dxa"/>
          </w:tcPr>
          <w:p w14:paraId="4629F093" w14:textId="77777777" w:rsidR="00382FB1" w:rsidRDefault="00382FB1">
            <w:pPr>
              <w:pStyle w:val="TableText"/>
              <w:ind w:left="144"/>
            </w:pPr>
            <w:hyperlink w:anchor="S_Goals_Section_NHCS_V2">
              <w:r>
                <w:rPr>
                  <w:rStyle w:val="HyperlinkText9pt"/>
                </w:rPr>
                <w:t>Goals Section (NHCS V2)</w:t>
              </w:r>
            </w:hyperlink>
          </w:p>
        </w:tc>
        <w:tc>
          <w:tcPr>
            <w:tcW w:w="360" w:type="dxa"/>
          </w:tcPr>
          <w:p w14:paraId="51FF01BB" w14:textId="77777777" w:rsidR="00382FB1" w:rsidRDefault="00000000">
            <w:pPr>
              <w:pStyle w:val="TableText"/>
            </w:pPr>
            <w:r>
              <w:t>section</w:t>
            </w:r>
          </w:p>
        </w:tc>
        <w:tc>
          <w:tcPr>
            <w:tcW w:w="360" w:type="dxa"/>
          </w:tcPr>
          <w:p w14:paraId="3EF243F7" w14:textId="77777777" w:rsidR="00382FB1" w:rsidRDefault="00000000">
            <w:pPr>
              <w:pStyle w:val="TableText"/>
            </w:pPr>
            <w:r>
              <w:t>urn:hl7ii:2.16.840.1.113883.10.20.22.2.60:2025-08-01</w:t>
            </w:r>
          </w:p>
        </w:tc>
      </w:tr>
      <w:tr w:rsidR="00382FB1" w14:paraId="31732138" w14:textId="77777777">
        <w:trPr>
          <w:jc w:val="center"/>
        </w:trPr>
        <w:tc>
          <w:tcPr>
            <w:tcW w:w="360" w:type="dxa"/>
          </w:tcPr>
          <w:p w14:paraId="290627D7" w14:textId="77777777" w:rsidR="00382FB1" w:rsidRDefault="00382FB1">
            <w:pPr>
              <w:pStyle w:val="TableText"/>
              <w:ind w:left="288"/>
            </w:pPr>
            <w:hyperlink w:anchor="E_Goal_Observation_NHCS_V3">
              <w:r>
                <w:rPr>
                  <w:rStyle w:val="HyperlinkText9pt"/>
                </w:rPr>
                <w:t>Goal Observation (NHCS V3)</w:t>
              </w:r>
            </w:hyperlink>
          </w:p>
        </w:tc>
        <w:tc>
          <w:tcPr>
            <w:tcW w:w="360" w:type="dxa"/>
          </w:tcPr>
          <w:p w14:paraId="6C332F01" w14:textId="77777777" w:rsidR="00382FB1" w:rsidRDefault="00000000">
            <w:pPr>
              <w:pStyle w:val="TableText"/>
            </w:pPr>
            <w:r>
              <w:t>entry</w:t>
            </w:r>
          </w:p>
        </w:tc>
        <w:tc>
          <w:tcPr>
            <w:tcW w:w="360" w:type="dxa"/>
          </w:tcPr>
          <w:p w14:paraId="029F39A5" w14:textId="77777777" w:rsidR="00382FB1" w:rsidRDefault="00000000">
            <w:pPr>
              <w:pStyle w:val="TableText"/>
            </w:pPr>
            <w:r>
              <w:t>urn:hl7ii:2.16.840.1.113883.10.20.22.4.121:2025-08-01</w:t>
            </w:r>
          </w:p>
        </w:tc>
      </w:tr>
      <w:tr w:rsidR="00382FB1" w14:paraId="316FFB96" w14:textId="77777777">
        <w:trPr>
          <w:jc w:val="center"/>
        </w:trPr>
        <w:tc>
          <w:tcPr>
            <w:tcW w:w="360" w:type="dxa"/>
          </w:tcPr>
          <w:p w14:paraId="28CE369E" w14:textId="77777777" w:rsidR="00382FB1" w:rsidRDefault="00382FB1">
            <w:pPr>
              <w:pStyle w:val="TableText"/>
              <w:ind w:left="432"/>
            </w:pPr>
            <w:hyperlink w:anchor="U_Author_Participation">
              <w:r>
                <w:rPr>
                  <w:rStyle w:val="HyperlinkText9pt"/>
                </w:rPr>
                <w:t>Author Participation</w:t>
              </w:r>
            </w:hyperlink>
          </w:p>
        </w:tc>
        <w:tc>
          <w:tcPr>
            <w:tcW w:w="360" w:type="dxa"/>
          </w:tcPr>
          <w:p w14:paraId="0A120AA4" w14:textId="77777777" w:rsidR="00382FB1" w:rsidRDefault="00000000">
            <w:pPr>
              <w:pStyle w:val="TableText"/>
            </w:pPr>
            <w:r>
              <w:t>unspecified</w:t>
            </w:r>
          </w:p>
        </w:tc>
        <w:tc>
          <w:tcPr>
            <w:tcW w:w="360" w:type="dxa"/>
          </w:tcPr>
          <w:p w14:paraId="712EF4BD" w14:textId="77777777" w:rsidR="00382FB1" w:rsidRDefault="00000000">
            <w:pPr>
              <w:pStyle w:val="TableText"/>
            </w:pPr>
            <w:r>
              <w:t>urn:oid:2.16.840.1.113883.10.20.22.4.119</w:t>
            </w:r>
          </w:p>
        </w:tc>
      </w:tr>
      <w:tr w:rsidR="00382FB1" w14:paraId="335D64DA" w14:textId="77777777">
        <w:trPr>
          <w:jc w:val="center"/>
        </w:trPr>
        <w:tc>
          <w:tcPr>
            <w:tcW w:w="360" w:type="dxa"/>
          </w:tcPr>
          <w:p w14:paraId="301365F6"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733B583E" w14:textId="77777777" w:rsidR="00382FB1" w:rsidRDefault="00000000">
            <w:pPr>
              <w:pStyle w:val="TableText"/>
            </w:pPr>
            <w:r>
              <w:t>entry</w:t>
            </w:r>
          </w:p>
        </w:tc>
        <w:tc>
          <w:tcPr>
            <w:tcW w:w="360" w:type="dxa"/>
          </w:tcPr>
          <w:p w14:paraId="46B54679" w14:textId="77777777" w:rsidR="00382FB1" w:rsidRDefault="00000000">
            <w:pPr>
              <w:pStyle w:val="TableText"/>
            </w:pPr>
            <w:r>
              <w:t>urn:hl7ii:2.16.840.1.113883.10.20.22.4.115:2014-06-09</w:t>
            </w:r>
          </w:p>
        </w:tc>
      </w:tr>
      <w:tr w:rsidR="00382FB1" w14:paraId="2F313BE4" w14:textId="77777777">
        <w:trPr>
          <w:jc w:val="center"/>
        </w:trPr>
        <w:tc>
          <w:tcPr>
            <w:tcW w:w="360" w:type="dxa"/>
          </w:tcPr>
          <w:p w14:paraId="20F2D152" w14:textId="77777777" w:rsidR="00382FB1" w:rsidRDefault="00382FB1">
            <w:pPr>
              <w:pStyle w:val="TableText"/>
              <w:ind w:left="144"/>
            </w:pPr>
            <w:hyperlink w:anchor="S_Plan_of_Treatment_Section_NHCS_V3">
              <w:r>
                <w:rPr>
                  <w:rStyle w:val="HyperlinkText9pt"/>
                </w:rPr>
                <w:t>Plan of Treatment Section (NHCS V3)</w:t>
              </w:r>
            </w:hyperlink>
          </w:p>
        </w:tc>
        <w:tc>
          <w:tcPr>
            <w:tcW w:w="360" w:type="dxa"/>
          </w:tcPr>
          <w:p w14:paraId="1E54ED44" w14:textId="77777777" w:rsidR="00382FB1" w:rsidRDefault="00000000">
            <w:pPr>
              <w:pStyle w:val="TableText"/>
            </w:pPr>
            <w:r>
              <w:t>section</w:t>
            </w:r>
          </w:p>
        </w:tc>
        <w:tc>
          <w:tcPr>
            <w:tcW w:w="360" w:type="dxa"/>
          </w:tcPr>
          <w:p w14:paraId="3B1EFF34" w14:textId="77777777" w:rsidR="00382FB1" w:rsidRDefault="00000000">
            <w:pPr>
              <w:pStyle w:val="TableText"/>
            </w:pPr>
            <w:r>
              <w:t>urn:hl7ii:2.16.840.1.113883.10.20.22.2.10:2025-08-01</w:t>
            </w:r>
          </w:p>
        </w:tc>
      </w:tr>
      <w:tr w:rsidR="00382FB1" w14:paraId="41072F11" w14:textId="77777777">
        <w:trPr>
          <w:jc w:val="center"/>
        </w:trPr>
        <w:tc>
          <w:tcPr>
            <w:tcW w:w="360" w:type="dxa"/>
          </w:tcPr>
          <w:p w14:paraId="0ED3770B" w14:textId="77777777" w:rsidR="00382FB1" w:rsidRDefault="00382FB1">
            <w:pPr>
              <w:pStyle w:val="TableText"/>
              <w:ind w:left="288"/>
            </w:pPr>
            <w:hyperlink w:anchor="E_Planned_Act_V2">
              <w:r>
                <w:rPr>
                  <w:rStyle w:val="HyperlinkText9pt"/>
                </w:rPr>
                <w:t>Planned Act (V2)</w:t>
              </w:r>
            </w:hyperlink>
          </w:p>
        </w:tc>
        <w:tc>
          <w:tcPr>
            <w:tcW w:w="360" w:type="dxa"/>
          </w:tcPr>
          <w:p w14:paraId="618A92F9" w14:textId="77777777" w:rsidR="00382FB1" w:rsidRDefault="00000000">
            <w:pPr>
              <w:pStyle w:val="TableText"/>
            </w:pPr>
            <w:r>
              <w:t>entry</w:t>
            </w:r>
          </w:p>
        </w:tc>
        <w:tc>
          <w:tcPr>
            <w:tcW w:w="360" w:type="dxa"/>
          </w:tcPr>
          <w:p w14:paraId="1C353A38" w14:textId="77777777" w:rsidR="00382FB1" w:rsidRDefault="00000000">
            <w:pPr>
              <w:pStyle w:val="TableText"/>
            </w:pPr>
            <w:r>
              <w:t>urn:hl7ii:2.16.840.1.113883.10.20.22.4.39:2014-06-09</w:t>
            </w:r>
          </w:p>
        </w:tc>
      </w:tr>
      <w:tr w:rsidR="00382FB1" w14:paraId="3C3BD4F9" w14:textId="77777777">
        <w:trPr>
          <w:jc w:val="center"/>
        </w:trPr>
        <w:tc>
          <w:tcPr>
            <w:tcW w:w="360" w:type="dxa"/>
          </w:tcPr>
          <w:p w14:paraId="4BA565E8" w14:textId="77777777" w:rsidR="00382FB1" w:rsidRDefault="00382FB1">
            <w:pPr>
              <w:pStyle w:val="TableText"/>
              <w:ind w:left="432"/>
            </w:pPr>
            <w:hyperlink w:anchor="Indication_V2">
              <w:r>
                <w:rPr>
                  <w:rStyle w:val="HyperlinkText9pt"/>
                </w:rPr>
                <w:t>Indication (V2)</w:t>
              </w:r>
            </w:hyperlink>
          </w:p>
        </w:tc>
        <w:tc>
          <w:tcPr>
            <w:tcW w:w="360" w:type="dxa"/>
          </w:tcPr>
          <w:p w14:paraId="2343611B" w14:textId="77777777" w:rsidR="00382FB1" w:rsidRDefault="00000000">
            <w:pPr>
              <w:pStyle w:val="TableText"/>
            </w:pPr>
            <w:r>
              <w:t>entry</w:t>
            </w:r>
          </w:p>
        </w:tc>
        <w:tc>
          <w:tcPr>
            <w:tcW w:w="360" w:type="dxa"/>
          </w:tcPr>
          <w:p w14:paraId="6AF10AE5" w14:textId="77777777" w:rsidR="00382FB1" w:rsidRDefault="00000000">
            <w:pPr>
              <w:pStyle w:val="TableText"/>
            </w:pPr>
            <w:r>
              <w:t>urn:hl7ii:2.16.840.1.113883.10.20.22.4.19:2014-06-09</w:t>
            </w:r>
          </w:p>
        </w:tc>
      </w:tr>
      <w:tr w:rsidR="00382FB1" w14:paraId="038A678D" w14:textId="77777777">
        <w:trPr>
          <w:jc w:val="center"/>
        </w:trPr>
        <w:tc>
          <w:tcPr>
            <w:tcW w:w="360" w:type="dxa"/>
          </w:tcPr>
          <w:p w14:paraId="5E662FF1" w14:textId="77777777" w:rsidR="00382FB1" w:rsidRDefault="00382FB1">
            <w:pPr>
              <w:pStyle w:val="TableText"/>
              <w:ind w:left="432"/>
            </w:pPr>
            <w:hyperlink w:anchor="Instruction_V2">
              <w:r>
                <w:rPr>
                  <w:rStyle w:val="HyperlinkText9pt"/>
                </w:rPr>
                <w:t>Instruction (V2)</w:t>
              </w:r>
            </w:hyperlink>
          </w:p>
        </w:tc>
        <w:tc>
          <w:tcPr>
            <w:tcW w:w="360" w:type="dxa"/>
          </w:tcPr>
          <w:p w14:paraId="114A2870" w14:textId="77777777" w:rsidR="00382FB1" w:rsidRDefault="00000000">
            <w:pPr>
              <w:pStyle w:val="TableText"/>
            </w:pPr>
            <w:r>
              <w:t>entry</w:t>
            </w:r>
          </w:p>
        </w:tc>
        <w:tc>
          <w:tcPr>
            <w:tcW w:w="360" w:type="dxa"/>
          </w:tcPr>
          <w:p w14:paraId="64FE1C23" w14:textId="77777777" w:rsidR="00382FB1" w:rsidRDefault="00000000">
            <w:pPr>
              <w:pStyle w:val="TableText"/>
            </w:pPr>
            <w:r>
              <w:t>urn:hl7ii:2.16.840.1.113883.10.20.22.4.20:2014-06-09</w:t>
            </w:r>
          </w:p>
        </w:tc>
      </w:tr>
      <w:tr w:rsidR="00382FB1" w14:paraId="65F449F2" w14:textId="77777777">
        <w:trPr>
          <w:jc w:val="center"/>
        </w:trPr>
        <w:tc>
          <w:tcPr>
            <w:tcW w:w="360" w:type="dxa"/>
          </w:tcPr>
          <w:p w14:paraId="6FB330DC"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866614E" w14:textId="77777777" w:rsidR="00382FB1" w:rsidRDefault="00000000">
            <w:pPr>
              <w:pStyle w:val="TableText"/>
            </w:pPr>
            <w:r>
              <w:t>unspecified</w:t>
            </w:r>
          </w:p>
        </w:tc>
        <w:tc>
          <w:tcPr>
            <w:tcW w:w="360" w:type="dxa"/>
          </w:tcPr>
          <w:p w14:paraId="1AAFD111" w14:textId="77777777" w:rsidR="00382FB1" w:rsidRDefault="00000000">
            <w:pPr>
              <w:pStyle w:val="TableText"/>
            </w:pPr>
            <w:r>
              <w:t>urn:oid:2.16.840.1.113883.10.20.22.4.119</w:t>
            </w:r>
          </w:p>
        </w:tc>
      </w:tr>
      <w:tr w:rsidR="00382FB1" w14:paraId="4AACE551" w14:textId="77777777">
        <w:trPr>
          <w:jc w:val="center"/>
        </w:trPr>
        <w:tc>
          <w:tcPr>
            <w:tcW w:w="360" w:type="dxa"/>
          </w:tcPr>
          <w:p w14:paraId="67C5C1C5" w14:textId="77777777" w:rsidR="00382FB1" w:rsidRDefault="00382FB1">
            <w:pPr>
              <w:pStyle w:val="TableText"/>
              <w:ind w:left="288"/>
            </w:pPr>
            <w:hyperlink w:anchor="E_Planned_Encounter_V2">
              <w:r>
                <w:rPr>
                  <w:rStyle w:val="HyperlinkText9pt"/>
                </w:rPr>
                <w:t>Planned Encounter (V2)</w:t>
              </w:r>
            </w:hyperlink>
          </w:p>
        </w:tc>
        <w:tc>
          <w:tcPr>
            <w:tcW w:w="360" w:type="dxa"/>
          </w:tcPr>
          <w:p w14:paraId="28A7A23F" w14:textId="77777777" w:rsidR="00382FB1" w:rsidRDefault="00000000">
            <w:pPr>
              <w:pStyle w:val="TableText"/>
            </w:pPr>
            <w:r>
              <w:t>entry</w:t>
            </w:r>
          </w:p>
        </w:tc>
        <w:tc>
          <w:tcPr>
            <w:tcW w:w="360" w:type="dxa"/>
          </w:tcPr>
          <w:p w14:paraId="42081225" w14:textId="77777777" w:rsidR="00382FB1" w:rsidRDefault="00000000">
            <w:pPr>
              <w:pStyle w:val="TableText"/>
            </w:pPr>
            <w:r>
              <w:t>urn:hl7ii:2.16.840.1.113883.10.20.22.4.40:2014-06-09</w:t>
            </w:r>
          </w:p>
        </w:tc>
      </w:tr>
      <w:tr w:rsidR="00382FB1" w14:paraId="0739BC68" w14:textId="77777777">
        <w:trPr>
          <w:jc w:val="center"/>
        </w:trPr>
        <w:tc>
          <w:tcPr>
            <w:tcW w:w="360" w:type="dxa"/>
          </w:tcPr>
          <w:p w14:paraId="65E62007" w14:textId="77777777" w:rsidR="00382FB1" w:rsidRDefault="00382FB1">
            <w:pPr>
              <w:pStyle w:val="TableText"/>
              <w:ind w:left="432"/>
            </w:pPr>
            <w:hyperlink w:anchor="Indication_V2">
              <w:r>
                <w:rPr>
                  <w:rStyle w:val="HyperlinkText9pt"/>
                </w:rPr>
                <w:t>Indication (V2)</w:t>
              </w:r>
            </w:hyperlink>
          </w:p>
        </w:tc>
        <w:tc>
          <w:tcPr>
            <w:tcW w:w="360" w:type="dxa"/>
          </w:tcPr>
          <w:p w14:paraId="486790F2" w14:textId="77777777" w:rsidR="00382FB1" w:rsidRDefault="00000000">
            <w:pPr>
              <w:pStyle w:val="TableText"/>
            </w:pPr>
            <w:r>
              <w:t>entry</w:t>
            </w:r>
          </w:p>
        </w:tc>
        <w:tc>
          <w:tcPr>
            <w:tcW w:w="360" w:type="dxa"/>
          </w:tcPr>
          <w:p w14:paraId="48307D0A" w14:textId="77777777" w:rsidR="00382FB1" w:rsidRDefault="00000000">
            <w:pPr>
              <w:pStyle w:val="TableText"/>
            </w:pPr>
            <w:r>
              <w:t>urn:hl7ii:2.16.840.1.113883.10.20.22.4.19:2014-06-09</w:t>
            </w:r>
          </w:p>
        </w:tc>
      </w:tr>
      <w:tr w:rsidR="00382FB1" w14:paraId="0E769D99" w14:textId="77777777">
        <w:trPr>
          <w:jc w:val="center"/>
        </w:trPr>
        <w:tc>
          <w:tcPr>
            <w:tcW w:w="360" w:type="dxa"/>
          </w:tcPr>
          <w:p w14:paraId="4CFD981B"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7C111BC" w14:textId="77777777" w:rsidR="00382FB1" w:rsidRDefault="00000000">
            <w:pPr>
              <w:pStyle w:val="TableText"/>
            </w:pPr>
            <w:r>
              <w:t>unspecified</w:t>
            </w:r>
          </w:p>
        </w:tc>
        <w:tc>
          <w:tcPr>
            <w:tcW w:w="360" w:type="dxa"/>
          </w:tcPr>
          <w:p w14:paraId="04D22F8B" w14:textId="77777777" w:rsidR="00382FB1" w:rsidRDefault="00000000">
            <w:pPr>
              <w:pStyle w:val="TableText"/>
            </w:pPr>
            <w:r>
              <w:t>urn:oid:2.16.840.1.113883.10.20.22.4.119</w:t>
            </w:r>
          </w:p>
        </w:tc>
      </w:tr>
      <w:tr w:rsidR="00382FB1" w14:paraId="432074E6" w14:textId="77777777">
        <w:trPr>
          <w:jc w:val="center"/>
        </w:trPr>
        <w:tc>
          <w:tcPr>
            <w:tcW w:w="360" w:type="dxa"/>
          </w:tcPr>
          <w:p w14:paraId="7788AF99" w14:textId="77777777" w:rsidR="00382FB1" w:rsidRDefault="00382FB1">
            <w:pPr>
              <w:pStyle w:val="TableText"/>
              <w:ind w:left="288"/>
            </w:pPr>
            <w:hyperlink w:anchor="E_Planned_Observation_V2">
              <w:r>
                <w:rPr>
                  <w:rStyle w:val="HyperlinkText9pt"/>
                </w:rPr>
                <w:t>Planned Observation (V2)</w:t>
              </w:r>
            </w:hyperlink>
          </w:p>
        </w:tc>
        <w:tc>
          <w:tcPr>
            <w:tcW w:w="360" w:type="dxa"/>
          </w:tcPr>
          <w:p w14:paraId="51C5898D" w14:textId="77777777" w:rsidR="00382FB1" w:rsidRDefault="00000000">
            <w:pPr>
              <w:pStyle w:val="TableText"/>
            </w:pPr>
            <w:r>
              <w:t>entry</w:t>
            </w:r>
          </w:p>
        </w:tc>
        <w:tc>
          <w:tcPr>
            <w:tcW w:w="360" w:type="dxa"/>
          </w:tcPr>
          <w:p w14:paraId="223AC190" w14:textId="77777777" w:rsidR="00382FB1" w:rsidRDefault="00000000">
            <w:pPr>
              <w:pStyle w:val="TableText"/>
            </w:pPr>
            <w:r>
              <w:t>urn:hl7ii:2.16.840.1.113883.10.20.22.4.44:2014-06-09</w:t>
            </w:r>
          </w:p>
        </w:tc>
      </w:tr>
      <w:tr w:rsidR="00382FB1" w14:paraId="75A8BDF1" w14:textId="77777777">
        <w:trPr>
          <w:jc w:val="center"/>
        </w:trPr>
        <w:tc>
          <w:tcPr>
            <w:tcW w:w="360" w:type="dxa"/>
          </w:tcPr>
          <w:p w14:paraId="4F316F40" w14:textId="77777777" w:rsidR="00382FB1" w:rsidRDefault="00382FB1">
            <w:pPr>
              <w:pStyle w:val="TableText"/>
              <w:ind w:left="432"/>
            </w:pPr>
            <w:hyperlink w:anchor="Indication_V2">
              <w:r>
                <w:rPr>
                  <w:rStyle w:val="HyperlinkText9pt"/>
                </w:rPr>
                <w:t>Indication (V2)</w:t>
              </w:r>
            </w:hyperlink>
          </w:p>
        </w:tc>
        <w:tc>
          <w:tcPr>
            <w:tcW w:w="360" w:type="dxa"/>
          </w:tcPr>
          <w:p w14:paraId="3685BFF8" w14:textId="77777777" w:rsidR="00382FB1" w:rsidRDefault="00000000">
            <w:pPr>
              <w:pStyle w:val="TableText"/>
            </w:pPr>
            <w:r>
              <w:t>entry</w:t>
            </w:r>
          </w:p>
        </w:tc>
        <w:tc>
          <w:tcPr>
            <w:tcW w:w="360" w:type="dxa"/>
          </w:tcPr>
          <w:p w14:paraId="44225F24" w14:textId="77777777" w:rsidR="00382FB1" w:rsidRDefault="00000000">
            <w:pPr>
              <w:pStyle w:val="TableText"/>
            </w:pPr>
            <w:r>
              <w:t>urn:hl7ii:2.16.840.1.113883.10.20.</w:t>
            </w:r>
            <w:r>
              <w:lastRenderedPageBreak/>
              <w:t>22.4.19:2014-06-09</w:t>
            </w:r>
          </w:p>
        </w:tc>
      </w:tr>
      <w:tr w:rsidR="00382FB1" w14:paraId="5EF9FFE3" w14:textId="77777777">
        <w:trPr>
          <w:jc w:val="center"/>
        </w:trPr>
        <w:tc>
          <w:tcPr>
            <w:tcW w:w="360" w:type="dxa"/>
          </w:tcPr>
          <w:p w14:paraId="658BCCE5" w14:textId="77777777" w:rsidR="00382FB1" w:rsidRDefault="00382FB1">
            <w:pPr>
              <w:pStyle w:val="TableText"/>
              <w:ind w:left="432"/>
            </w:pPr>
            <w:hyperlink w:anchor="Instruction_V2">
              <w:r>
                <w:rPr>
                  <w:rStyle w:val="HyperlinkText9pt"/>
                </w:rPr>
                <w:t>Instruction (V2)</w:t>
              </w:r>
            </w:hyperlink>
          </w:p>
        </w:tc>
        <w:tc>
          <w:tcPr>
            <w:tcW w:w="360" w:type="dxa"/>
          </w:tcPr>
          <w:p w14:paraId="3F406141" w14:textId="77777777" w:rsidR="00382FB1" w:rsidRDefault="00000000">
            <w:pPr>
              <w:pStyle w:val="TableText"/>
            </w:pPr>
            <w:r>
              <w:t>entry</w:t>
            </w:r>
          </w:p>
        </w:tc>
        <w:tc>
          <w:tcPr>
            <w:tcW w:w="360" w:type="dxa"/>
          </w:tcPr>
          <w:p w14:paraId="23DFE251" w14:textId="77777777" w:rsidR="00382FB1" w:rsidRDefault="00000000">
            <w:pPr>
              <w:pStyle w:val="TableText"/>
            </w:pPr>
            <w:r>
              <w:t>urn:hl7ii:2.16.840.1.113883.10.20.22.4.20:2014-06-09</w:t>
            </w:r>
          </w:p>
        </w:tc>
      </w:tr>
      <w:tr w:rsidR="00382FB1" w14:paraId="20572E17" w14:textId="77777777">
        <w:trPr>
          <w:jc w:val="center"/>
        </w:trPr>
        <w:tc>
          <w:tcPr>
            <w:tcW w:w="360" w:type="dxa"/>
          </w:tcPr>
          <w:p w14:paraId="37DA85BA"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548F760" w14:textId="77777777" w:rsidR="00382FB1" w:rsidRDefault="00000000">
            <w:pPr>
              <w:pStyle w:val="TableText"/>
            </w:pPr>
            <w:r>
              <w:t>unspecified</w:t>
            </w:r>
          </w:p>
        </w:tc>
        <w:tc>
          <w:tcPr>
            <w:tcW w:w="360" w:type="dxa"/>
          </w:tcPr>
          <w:p w14:paraId="6B4710AA" w14:textId="77777777" w:rsidR="00382FB1" w:rsidRDefault="00000000">
            <w:pPr>
              <w:pStyle w:val="TableText"/>
            </w:pPr>
            <w:r>
              <w:t>urn:oid:2.16.840.1.113883.10.20.22.4.119</w:t>
            </w:r>
          </w:p>
        </w:tc>
      </w:tr>
      <w:tr w:rsidR="00382FB1" w14:paraId="51AD0578" w14:textId="77777777">
        <w:trPr>
          <w:jc w:val="center"/>
        </w:trPr>
        <w:tc>
          <w:tcPr>
            <w:tcW w:w="360" w:type="dxa"/>
          </w:tcPr>
          <w:p w14:paraId="4B8FE439" w14:textId="77777777" w:rsidR="00382FB1" w:rsidRDefault="00382FB1">
            <w:pPr>
              <w:pStyle w:val="TableText"/>
              <w:ind w:left="432"/>
            </w:pPr>
            <w:hyperlink w:anchor="E_Planned_Coverage">
              <w:r>
                <w:rPr>
                  <w:rStyle w:val="HyperlinkText9pt"/>
                </w:rPr>
                <w:t>Planned Coverage</w:t>
              </w:r>
            </w:hyperlink>
          </w:p>
        </w:tc>
        <w:tc>
          <w:tcPr>
            <w:tcW w:w="360" w:type="dxa"/>
          </w:tcPr>
          <w:p w14:paraId="6A333D90" w14:textId="77777777" w:rsidR="00382FB1" w:rsidRDefault="00000000">
            <w:pPr>
              <w:pStyle w:val="TableText"/>
            </w:pPr>
            <w:r>
              <w:t>entry</w:t>
            </w:r>
          </w:p>
        </w:tc>
        <w:tc>
          <w:tcPr>
            <w:tcW w:w="360" w:type="dxa"/>
          </w:tcPr>
          <w:p w14:paraId="4ACDBBDE" w14:textId="77777777" w:rsidR="00382FB1" w:rsidRDefault="00000000">
            <w:pPr>
              <w:pStyle w:val="TableText"/>
            </w:pPr>
            <w:r>
              <w:t>urn:oid:2.16.840.1.113883.10.20.22.4.129</w:t>
            </w:r>
          </w:p>
        </w:tc>
      </w:tr>
      <w:tr w:rsidR="00382FB1" w14:paraId="4FF55802" w14:textId="77777777">
        <w:trPr>
          <w:jc w:val="center"/>
        </w:trPr>
        <w:tc>
          <w:tcPr>
            <w:tcW w:w="360" w:type="dxa"/>
          </w:tcPr>
          <w:p w14:paraId="75B7B3E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37E2AB8" w14:textId="77777777" w:rsidR="00382FB1" w:rsidRDefault="00000000">
            <w:pPr>
              <w:pStyle w:val="TableText"/>
            </w:pPr>
            <w:r>
              <w:t>unspecified</w:t>
            </w:r>
          </w:p>
        </w:tc>
        <w:tc>
          <w:tcPr>
            <w:tcW w:w="360" w:type="dxa"/>
          </w:tcPr>
          <w:p w14:paraId="3A39A17F" w14:textId="77777777" w:rsidR="00382FB1" w:rsidRDefault="00000000">
            <w:pPr>
              <w:pStyle w:val="TableText"/>
            </w:pPr>
            <w:r>
              <w:t>urn:oid:2.16.840.1.113883.10.20.22.4.119</w:t>
            </w:r>
          </w:p>
        </w:tc>
      </w:tr>
      <w:tr w:rsidR="00382FB1" w14:paraId="04AF3190" w14:textId="77777777">
        <w:trPr>
          <w:jc w:val="center"/>
        </w:trPr>
        <w:tc>
          <w:tcPr>
            <w:tcW w:w="360" w:type="dxa"/>
          </w:tcPr>
          <w:p w14:paraId="123E1A86" w14:textId="77777777" w:rsidR="00382FB1" w:rsidRDefault="00382FB1">
            <w:pPr>
              <w:pStyle w:val="TableText"/>
              <w:ind w:left="288"/>
            </w:pPr>
            <w:hyperlink w:anchor="E_Planned_Supply_V2">
              <w:r>
                <w:rPr>
                  <w:rStyle w:val="HyperlinkText9pt"/>
                </w:rPr>
                <w:t>Planned Supply (V2)</w:t>
              </w:r>
            </w:hyperlink>
          </w:p>
        </w:tc>
        <w:tc>
          <w:tcPr>
            <w:tcW w:w="360" w:type="dxa"/>
          </w:tcPr>
          <w:p w14:paraId="738C3954" w14:textId="77777777" w:rsidR="00382FB1" w:rsidRDefault="00000000">
            <w:pPr>
              <w:pStyle w:val="TableText"/>
            </w:pPr>
            <w:r>
              <w:t>entry</w:t>
            </w:r>
          </w:p>
        </w:tc>
        <w:tc>
          <w:tcPr>
            <w:tcW w:w="360" w:type="dxa"/>
          </w:tcPr>
          <w:p w14:paraId="658043A0" w14:textId="77777777" w:rsidR="00382FB1" w:rsidRDefault="00000000">
            <w:pPr>
              <w:pStyle w:val="TableText"/>
            </w:pPr>
            <w:r>
              <w:t>urn:hl7ii:2.16.840.1.113883.10.20.22.4.43:2014-06-09</w:t>
            </w:r>
          </w:p>
        </w:tc>
      </w:tr>
      <w:tr w:rsidR="00382FB1" w14:paraId="3749CBD3" w14:textId="77777777">
        <w:trPr>
          <w:jc w:val="center"/>
        </w:trPr>
        <w:tc>
          <w:tcPr>
            <w:tcW w:w="360" w:type="dxa"/>
          </w:tcPr>
          <w:p w14:paraId="500D0C05" w14:textId="77777777" w:rsidR="00382FB1" w:rsidRDefault="00382FB1">
            <w:pPr>
              <w:pStyle w:val="TableText"/>
              <w:ind w:left="432"/>
            </w:pPr>
            <w:hyperlink w:anchor="E_Product_Instance">
              <w:r>
                <w:rPr>
                  <w:rStyle w:val="HyperlinkText9pt"/>
                </w:rPr>
                <w:t>Product Instance</w:t>
              </w:r>
            </w:hyperlink>
          </w:p>
        </w:tc>
        <w:tc>
          <w:tcPr>
            <w:tcW w:w="360" w:type="dxa"/>
          </w:tcPr>
          <w:p w14:paraId="1F930A30" w14:textId="77777777" w:rsidR="00382FB1" w:rsidRDefault="00000000">
            <w:pPr>
              <w:pStyle w:val="TableText"/>
            </w:pPr>
            <w:r>
              <w:t>entry</w:t>
            </w:r>
          </w:p>
        </w:tc>
        <w:tc>
          <w:tcPr>
            <w:tcW w:w="360" w:type="dxa"/>
          </w:tcPr>
          <w:p w14:paraId="66FA9C44" w14:textId="77777777" w:rsidR="00382FB1" w:rsidRDefault="00000000">
            <w:pPr>
              <w:pStyle w:val="TableText"/>
            </w:pPr>
            <w:r>
              <w:t>urn:oid:2.16.840.1.113883.10.20.22.4.37</w:t>
            </w:r>
          </w:p>
        </w:tc>
      </w:tr>
      <w:tr w:rsidR="00382FB1" w14:paraId="65432FF9" w14:textId="77777777">
        <w:trPr>
          <w:jc w:val="center"/>
        </w:trPr>
        <w:tc>
          <w:tcPr>
            <w:tcW w:w="360" w:type="dxa"/>
          </w:tcPr>
          <w:p w14:paraId="251D1F71" w14:textId="77777777" w:rsidR="00382FB1" w:rsidRDefault="00382FB1">
            <w:pPr>
              <w:pStyle w:val="TableText"/>
              <w:ind w:left="432"/>
            </w:pPr>
            <w:hyperlink w:anchor="Indication_V2">
              <w:r>
                <w:rPr>
                  <w:rStyle w:val="HyperlinkText9pt"/>
                </w:rPr>
                <w:t>Indication (V2)</w:t>
              </w:r>
            </w:hyperlink>
          </w:p>
        </w:tc>
        <w:tc>
          <w:tcPr>
            <w:tcW w:w="360" w:type="dxa"/>
          </w:tcPr>
          <w:p w14:paraId="694BF7F5" w14:textId="77777777" w:rsidR="00382FB1" w:rsidRDefault="00000000">
            <w:pPr>
              <w:pStyle w:val="TableText"/>
            </w:pPr>
            <w:r>
              <w:t>entry</w:t>
            </w:r>
          </w:p>
        </w:tc>
        <w:tc>
          <w:tcPr>
            <w:tcW w:w="360" w:type="dxa"/>
          </w:tcPr>
          <w:p w14:paraId="22745DE7" w14:textId="77777777" w:rsidR="00382FB1" w:rsidRDefault="00000000">
            <w:pPr>
              <w:pStyle w:val="TableText"/>
            </w:pPr>
            <w:r>
              <w:t>urn:hl7ii:2.16.840.1.113883.10.20.22.4.19:2014-06-09</w:t>
            </w:r>
          </w:p>
        </w:tc>
      </w:tr>
      <w:tr w:rsidR="00382FB1" w14:paraId="37CDC86D" w14:textId="77777777">
        <w:trPr>
          <w:jc w:val="center"/>
        </w:trPr>
        <w:tc>
          <w:tcPr>
            <w:tcW w:w="360" w:type="dxa"/>
          </w:tcPr>
          <w:p w14:paraId="5D94411E"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1B92F7B0" w14:textId="77777777" w:rsidR="00382FB1" w:rsidRDefault="00000000">
            <w:pPr>
              <w:pStyle w:val="TableText"/>
            </w:pPr>
            <w:r>
              <w:t>entry</w:t>
            </w:r>
          </w:p>
        </w:tc>
        <w:tc>
          <w:tcPr>
            <w:tcW w:w="360" w:type="dxa"/>
          </w:tcPr>
          <w:p w14:paraId="7034E1F8" w14:textId="77777777" w:rsidR="00382FB1" w:rsidRDefault="00000000">
            <w:pPr>
              <w:pStyle w:val="TableText"/>
            </w:pPr>
            <w:r>
              <w:t>urn:hl7ii:2.16.840.1.113883.10.20.22.4.23:2014-06-09</w:t>
            </w:r>
          </w:p>
        </w:tc>
      </w:tr>
      <w:tr w:rsidR="00382FB1" w14:paraId="0F752BAA" w14:textId="77777777">
        <w:trPr>
          <w:jc w:val="center"/>
        </w:trPr>
        <w:tc>
          <w:tcPr>
            <w:tcW w:w="360" w:type="dxa"/>
          </w:tcPr>
          <w:p w14:paraId="6C8ED5A3" w14:textId="77777777" w:rsidR="00382FB1" w:rsidRDefault="00382FB1">
            <w:pPr>
              <w:pStyle w:val="TableText"/>
              <w:ind w:left="432"/>
            </w:pPr>
            <w:hyperlink w:anchor="Instruction_V2">
              <w:r>
                <w:rPr>
                  <w:rStyle w:val="HyperlinkText9pt"/>
                </w:rPr>
                <w:t>Instruction (V2)</w:t>
              </w:r>
            </w:hyperlink>
          </w:p>
        </w:tc>
        <w:tc>
          <w:tcPr>
            <w:tcW w:w="360" w:type="dxa"/>
          </w:tcPr>
          <w:p w14:paraId="3EA6B877" w14:textId="77777777" w:rsidR="00382FB1" w:rsidRDefault="00000000">
            <w:pPr>
              <w:pStyle w:val="TableText"/>
            </w:pPr>
            <w:r>
              <w:t>entry</w:t>
            </w:r>
          </w:p>
        </w:tc>
        <w:tc>
          <w:tcPr>
            <w:tcW w:w="360" w:type="dxa"/>
          </w:tcPr>
          <w:p w14:paraId="1CFF7696" w14:textId="77777777" w:rsidR="00382FB1" w:rsidRDefault="00000000">
            <w:pPr>
              <w:pStyle w:val="TableText"/>
            </w:pPr>
            <w:r>
              <w:t>urn:hl7ii:2.16.840.1.113883.10.20.22.4.20:2014-06-09</w:t>
            </w:r>
          </w:p>
        </w:tc>
      </w:tr>
      <w:tr w:rsidR="00382FB1" w14:paraId="0577B941" w14:textId="77777777">
        <w:trPr>
          <w:jc w:val="center"/>
        </w:trPr>
        <w:tc>
          <w:tcPr>
            <w:tcW w:w="360" w:type="dxa"/>
          </w:tcPr>
          <w:p w14:paraId="1D18E410"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EF20257" w14:textId="77777777" w:rsidR="00382FB1" w:rsidRDefault="00000000">
            <w:pPr>
              <w:pStyle w:val="TableText"/>
            </w:pPr>
            <w:r>
              <w:t>unspecified</w:t>
            </w:r>
          </w:p>
        </w:tc>
        <w:tc>
          <w:tcPr>
            <w:tcW w:w="360" w:type="dxa"/>
          </w:tcPr>
          <w:p w14:paraId="0550BD38" w14:textId="77777777" w:rsidR="00382FB1" w:rsidRDefault="00000000">
            <w:pPr>
              <w:pStyle w:val="TableText"/>
            </w:pPr>
            <w:r>
              <w:t>urn:oid:2.16.840.1.113883.10.20.22.4.119</w:t>
            </w:r>
          </w:p>
        </w:tc>
      </w:tr>
      <w:tr w:rsidR="00382FB1" w14:paraId="5B783FF3" w14:textId="77777777">
        <w:trPr>
          <w:jc w:val="center"/>
        </w:trPr>
        <w:tc>
          <w:tcPr>
            <w:tcW w:w="360" w:type="dxa"/>
          </w:tcPr>
          <w:p w14:paraId="5D0AB705"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7F1C34CC" w14:textId="77777777" w:rsidR="00382FB1" w:rsidRDefault="00000000">
            <w:pPr>
              <w:pStyle w:val="TableText"/>
            </w:pPr>
            <w:r>
              <w:t>entry</w:t>
            </w:r>
          </w:p>
        </w:tc>
        <w:tc>
          <w:tcPr>
            <w:tcW w:w="360" w:type="dxa"/>
          </w:tcPr>
          <w:p w14:paraId="78226B38" w14:textId="77777777" w:rsidR="00382FB1" w:rsidRDefault="00000000">
            <w:pPr>
              <w:pStyle w:val="TableText"/>
            </w:pPr>
            <w:r>
              <w:t>urn:hl7ii:2.16.840.1.113883.10.20.22.4.54:2014-06-09</w:t>
            </w:r>
          </w:p>
        </w:tc>
      </w:tr>
      <w:tr w:rsidR="00382FB1" w14:paraId="4D54B67C" w14:textId="77777777">
        <w:trPr>
          <w:jc w:val="center"/>
        </w:trPr>
        <w:tc>
          <w:tcPr>
            <w:tcW w:w="360" w:type="dxa"/>
          </w:tcPr>
          <w:p w14:paraId="2F3A29D1" w14:textId="77777777" w:rsidR="00382FB1" w:rsidRDefault="00382FB1">
            <w:pPr>
              <w:pStyle w:val="TableText"/>
              <w:ind w:left="432"/>
            </w:pPr>
            <w:hyperlink w:anchor="E_Planned_Coverage">
              <w:r>
                <w:rPr>
                  <w:rStyle w:val="HyperlinkText9pt"/>
                </w:rPr>
                <w:t>Planned Coverage</w:t>
              </w:r>
            </w:hyperlink>
          </w:p>
        </w:tc>
        <w:tc>
          <w:tcPr>
            <w:tcW w:w="360" w:type="dxa"/>
          </w:tcPr>
          <w:p w14:paraId="6562F6EA" w14:textId="77777777" w:rsidR="00382FB1" w:rsidRDefault="00000000">
            <w:pPr>
              <w:pStyle w:val="TableText"/>
            </w:pPr>
            <w:r>
              <w:t>entry</w:t>
            </w:r>
          </w:p>
        </w:tc>
        <w:tc>
          <w:tcPr>
            <w:tcW w:w="360" w:type="dxa"/>
          </w:tcPr>
          <w:p w14:paraId="20A74D7F" w14:textId="77777777" w:rsidR="00382FB1" w:rsidRDefault="00000000">
            <w:pPr>
              <w:pStyle w:val="TableText"/>
            </w:pPr>
            <w:r>
              <w:t>urn:oid:2.16.840.1.113883.10.20.22.4.129</w:t>
            </w:r>
          </w:p>
        </w:tc>
      </w:tr>
      <w:tr w:rsidR="00382FB1" w14:paraId="16FBF61A" w14:textId="77777777">
        <w:trPr>
          <w:jc w:val="center"/>
        </w:trPr>
        <w:tc>
          <w:tcPr>
            <w:tcW w:w="360" w:type="dxa"/>
          </w:tcPr>
          <w:p w14:paraId="45E99979"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DB19C69" w14:textId="77777777" w:rsidR="00382FB1" w:rsidRDefault="00000000">
            <w:pPr>
              <w:pStyle w:val="TableText"/>
            </w:pPr>
            <w:r>
              <w:t>unspecified</w:t>
            </w:r>
          </w:p>
        </w:tc>
        <w:tc>
          <w:tcPr>
            <w:tcW w:w="360" w:type="dxa"/>
          </w:tcPr>
          <w:p w14:paraId="11CA3FBD" w14:textId="77777777" w:rsidR="00382FB1" w:rsidRDefault="00000000">
            <w:pPr>
              <w:pStyle w:val="TableText"/>
            </w:pPr>
            <w:r>
              <w:t>urn:oid:2.16.840.1.113883.10.20.22.4.119</w:t>
            </w:r>
          </w:p>
        </w:tc>
      </w:tr>
      <w:tr w:rsidR="00382FB1" w14:paraId="375C441D" w14:textId="77777777">
        <w:trPr>
          <w:jc w:val="center"/>
        </w:trPr>
        <w:tc>
          <w:tcPr>
            <w:tcW w:w="360" w:type="dxa"/>
          </w:tcPr>
          <w:p w14:paraId="5B1CFF03" w14:textId="77777777" w:rsidR="00382FB1" w:rsidRDefault="00382FB1">
            <w:pPr>
              <w:pStyle w:val="TableText"/>
              <w:ind w:left="288"/>
            </w:pPr>
            <w:hyperlink w:anchor="E_Planned_Medication_Activity_V2">
              <w:r>
                <w:rPr>
                  <w:rStyle w:val="HyperlinkText9pt"/>
                </w:rPr>
                <w:t>Planned Medication Activity (V2)</w:t>
              </w:r>
            </w:hyperlink>
          </w:p>
        </w:tc>
        <w:tc>
          <w:tcPr>
            <w:tcW w:w="360" w:type="dxa"/>
          </w:tcPr>
          <w:p w14:paraId="026FFF71" w14:textId="77777777" w:rsidR="00382FB1" w:rsidRDefault="00000000">
            <w:pPr>
              <w:pStyle w:val="TableText"/>
            </w:pPr>
            <w:r>
              <w:t>entry</w:t>
            </w:r>
          </w:p>
        </w:tc>
        <w:tc>
          <w:tcPr>
            <w:tcW w:w="360" w:type="dxa"/>
          </w:tcPr>
          <w:p w14:paraId="1DA7545D" w14:textId="77777777" w:rsidR="00382FB1" w:rsidRDefault="00000000">
            <w:pPr>
              <w:pStyle w:val="TableText"/>
            </w:pPr>
            <w:r>
              <w:t>urn:hl7ii:2.16.840.1.113883.10.20.22.4.42:2014-06-09</w:t>
            </w:r>
          </w:p>
        </w:tc>
      </w:tr>
      <w:tr w:rsidR="00382FB1" w14:paraId="24A464B6" w14:textId="77777777">
        <w:trPr>
          <w:jc w:val="center"/>
        </w:trPr>
        <w:tc>
          <w:tcPr>
            <w:tcW w:w="360" w:type="dxa"/>
          </w:tcPr>
          <w:p w14:paraId="69ADCC39" w14:textId="77777777" w:rsidR="00382FB1" w:rsidRDefault="00382FB1">
            <w:pPr>
              <w:pStyle w:val="TableText"/>
              <w:ind w:left="432"/>
            </w:pPr>
            <w:hyperlink w:anchor="Indication_V2">
              <w:r>
                <w:rPr>
                  <w:rStyle w:val="HyperlinkText9pt"/>
                </w:rPr>
                <w:t>Indication (V2)</w:t>
              </w:r>
            </w:hyperlink>
          </w:p>
        </w:tc>
        <w:tc>
          <w:tcPr>
            <w:tcW w:w="360" w:type="dxa"/>
          </w:tcPr>
          <w:p w14:paraId="4B808FAE" w14:textId="77777777" w:rsidR="00382FB1" w:rsidRDefault="00000000">
            <w:pPr>
              <w:pStyle w:val="TableText"/>
            </w:pPr>
            <w:r>
              <w:t>entry</w:t>
            </w:r>
          </w:p>
        </w:tc>
        <w:tc>
          <w:tcPr>
            <w:tcW w:w="360" w:type="dxa"/>
          </w:tcPr>
          <w:p w14:paraId="1E14F269" w14:textId="77777777" w:rsidR="00382FB1" w:rsidRDefault="00000000">
            <w:pPr>
              <w:pStyle w:val="TableText"/>
            </w:pPr>
            <w:r>
              <w:t>urn:hl7ii:2.16.840.1.113883.10.20.22.4.19:2014-06-09</w:t>
            </w:r>
          </w:p>
        </w:tc>
      </w:tr>
      <w:tr w:rsidR="00382FB1" w14:paraId="6AECF51E" w14:textId="77777777">
        <w:trPr>
          <w:jc w:val="center"/>
        </w:trPr>
        <w:tc>
          <w:tcPr>
            <w:tcW w:w="360" w:type="dxa"/>
          </w:tcPr>
          <w:p w14:paraId="51B8674B"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2A5F8589" w14:textId="77777777" w:rsidR="00382FB1" w:rsidRDefault="00000000">
            <w:pPr>
              <w:pStyle w:val="TableText"/>
            </w:pPr>
            <w:r>
              <w:t>entry</w:t>
            </w:r>
          </w:p>
        </w:tc>
        <w:tc>
          <w:tcPr>
            <w:tcW w:w="360" w:type="dxa"/>
          </w:tcPr>
          <w:p w14:paraId="2D9291B7" w14:textId="77777777" w:rsidR="00382FB1" w:rsidRDefault="00000000">
            <w:pPr>
              <w:pStyle w:val="TableText"/>
            </w:pPr>
            <w:r>
              <w:t>urn:hl7ii:2.16.840.1.113883.10.20.22.4.23:2014-06-09</w:t>
            </w:r>
          </w:p>
        </w:tc>
      </w:tr>
      <w:tr w:rsidR="00382FB1" w14:paraId="008DF749" w14:textId="77777777">
        <w:trPr>
          <w:jc w:val="center"/>
        </w:trPr>
        <w:tc>
          <w:tcPr>
            <w:tcW w:w="360" w:type="dxa"/>
          </w:tcPr>
          <w:p w14:paraId="1F845F5C" w14:textId="77777777" w:rsidR="00382FB1" w:rsidRDefault="00382FB1">
            <w:pPr>
              <w:pStyle w:val="TableText"/>
              <w:ind w:left="432"/>
            </w:pPr>
            <w:hyperlink w:anchor="Instruction_V2">
              <w:r>
                <w:rPr>
                  <w:rStyle w:val="HyperlinkText9pt"/>
                </w:rPr>
                <w:t>Instruction (V2)</w:t>
              </w:r>
            </w:hyperlink>
          </w:p>
        </w:tc>
        <w:tc>
          <w:tcPr>
            <w:tcW w:w="360" w:type="dxa"/>
          </w:tcPr>
          <w:p w14:paraId="344B0FC9" w14:textId="77777777" w:rsidR="00382FB1" w:rsidRDefault="00000000">
            <w:pPr>
              <w:pStyle w:val="TableText"/>
            </w:pPr>
            <w:r>
              <w:t>entry</w:t>
            </w:r>
          </w:p>
        </w:tc>
        <w:tc>
          <w:tcPr>
            <w:tcW w:w="360" w:type="dxa"/>
          </w:tcPr>
          <w:p w14:paraId="3EA950CF" w14:textId="77777777" w:rsidR="00382FB1" w:rsidRDefault="00000000">
            <w:pPr>
              <w:pStyle w:val="TableText"/>
            </w:pPr>
            <w:r>
              <w:t>urn:hl7ii:2.16.840.1.113883.10.20.22.4.20:2014-06-09</w:t>
            </w:r>
          </w:p>
        </w:tc>
      </w:tr>
      <w:tr w:rsidR="00382FB1" w14:paraId="6075D2BD" w14:textId="77777777">
        <w:trPr>
          <w:jc w:val="center"/>
        </w:trPr>
        <w:tc>
          <w:tcPr>
            <w:tcW w:w="360" w:type="dxa"/>
          </w:tcPr>
          <w:p w14:paraId="61545614"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B771DB2" w14:textId="77777777" w:rsidR="00382FB1" w:rsidRDefault="00000000">
            <w:pPr>
              <w:pStyle w:val="TableText"/>
            </w:pPr>
            <w:r>
              <w:t>unspecified</w:t>
            </w:r>
          </w:p>
        </w:tc>
        <w:tc>
          <w:tcPr>
            <w:tcW w:w="360" w:type="dxa"/>
          </w:tcPr>
          <w:p w14:paraId="23BB3891" w14:textId="77777777" w:rsidR="00382FB1" w:rsidRDefault="00000000">
            <w:pPr>
              <w:pStyle w:val="TableText"/>
            </w:pPr>
            <w:r>
              <w:t>urn:oid:2.16.840.1.113883.10.20.22.4.119</w:t>
            </w:r>
          </w:p>
        </w:tc>
      </w:tr>
      <w:tr w:rsidR="00382FB1" w14:paraId="1D221B88" w14:textId="77777777">
        <w:trPr>
          <w:jc w:val="center"/>
        </w:trPr>
        <w:tc>
          <w:tcPr>
            <w:tcW w:w="360" w:type="dxa"/>
          </w:tcPr>
          <w:p w14:paraId="2322821D" w14:textId="77777777" w:rsidR="00382FB1" w:rsidRDefault="00382FB1">
            <w:pPr>
              <w:pStyle w:val="TableText"/>
              <w:ind w:left="288"/>
            </w:pPr>
            <w:hyperlink w:anchor="E_Handoff_Communication_Participants">
              <w:r>
                <w:rPr>
                  <w:rStyle w:val="HyperlinkText9pt"/>
                </w:rPr>
                <w:t>Handoff Communication Participants</w:t>
              </w:r>
            </w:hyperlink>
          </w:p>
        </w:tc>
        <w:tc>
          <w:tcPr>
            <w:tcW w:w="360" w:type="dxa"/>
          </w:tcPr>
          <w:p w14:paraId="7DE66A1F" w14:textId="77777777" w:rsidR="00382FB1" w:rsidRDefault="00000000">
            <w:pPr>
              <w:pStyle w:val="TableText"/>
            </w:pPr>
            <w:r>
              <w:t>entry</w:t>
            </w:r>
          </w:p>
        </w:tc>
        <w:tc>
          <w:tcPr>
            <w:tcW w:w="360" w:type="dxa"/>
          </w:tcPr>
          <w:p w14:paraId="0B82346E" w14:textId="77777777" w:rsidR="00382FB1" w:rsidRDefault="00000000">
            <w:pPr>
              <w:pStyle w:val="TableText"/>
            </w:pPr>
            <w:r>
              <w:t>urn:oid:2.16.840.1.113883.10.20.22.4.141</w:t>
            </w:r>
          </w:p>
        </w:tc>
      </w:tr>
      <w:tr w:rsidR="00382FB1" w14:paraId="10D318FD" w14:textId="77777777">
        <w:trPr>
          <w:jc w:val="center"/>
        </w:trPr>
        <w:tc>
          <w:tcPr>
            <w:tcW w:w="360" w:type="dxa"/>
          </w:tcPr>
          <w:p w14:paraId="4086F364" w14:textId="77777777" w:rsidR="00382FB1" w:rsidRDefault="00382FB1">
            <w:pPr>
              <w:pStyle w:val="TableText"/>
              <w:ind w:left="432"/>
            </w:pPr>
            <w:hyperlink w:anchor="U_Author_Participation">
              <w:r>
                <w:rPr>
                  <w:rStyle w:val="HyperlinkText9pt"/>
                </w:rPr>
                <w:t>Author Participation</w:t>
              </w:r>
            </w:hyperlink>
          </w:p>
        </w:tc>
        <w:tc>
          <w:tcPr>
            <w:tcW w:w="360" w:type="dxa"/>
          </w:tcPr>
          <w:p w14:paraId="14342C02" w14:textId="77777777" w:rsidR="00382FB1" w:rsidRDefault="00000000">
            <w:pPr>
              <w:pStyle w:val="TableText"/>
            </w:pPr>
            <w:r>
              <w:t>unspecified</w:t>
            </w:r>
          </w:p>
        </w:tc>
        <w:tc>
          <w:tcPr>
            <w:tcW w:w="360" w:type="dxa"/>
          </w:tcPr>
          <w:p w14:paraId="3088F2B0" w14:textId="77777777" w:rsidR="00382FB1" w:rsidRDefault="00000000">
            <w:pPr>
              <w:pStyle w:val="TableText"/>
            </w:pPr>
            <w:r>
              <w:t>urn:oid:2.16.840.1.113883.10.20.22.4.119</w:t>
            </w:r>
          </w:p>
        </w:tc>
      </w:tr>
      <w:tr w:rsidR="00382FB1" w14:paraId="1A007008" w14:textId="77777777">
        <w:trPr>
          <w:jc w:val="center"/>
        </w:trPr>
        <w:tc>
          <w:tcPr>
            <w:tcW w:w="360" w:type="dxa"/>
          </w:tcPr>
          <w:p w14:paraId="0D726D97" w14:textId="77777777" w:rsidR="00382FB1" w:rsidRDefault="00382FB1">
            <w:pPr>
              <w:pStyle w:val="TableText"/>
              <w:ind w:left="288"/>
            </w:pPr>
            <w:hyperlink w:anchor="Instruction_V2">
              <w:r>
                <w:rPr>
                  <w:rStyle w:val="HyperlinkText9pt"/>
                </w:rPr>
                <w:t>Instruction (V2)</w:t>
              </w:r>
            </w:hyperlink>
          </w:p>
        </w:tc>
        <w:tc>
          <w:tcPr>
            <w:tcW w:w="360" w:type="dxa"/>
          </w:tcPr>
          <w:p w14:paraId="79E2FEDC" w14:textId="77777777" w:rsidR="00382FB1" w:rsidRDefault="00000000">
            <w:pPr>
              <w:pStyle w:val="TableText"/>
            </w:pPr>
            <w:r>
              <w:t>entry</w:t>
            </w:r>
          </w:p>
        </w:tc>
        <w:tc>
          <w:tcPr>
            <w:tcW w:w="360" w:type="dxa"/>
          </w:tcPr>
          <w:p w14:paraId="1458494B" w14:textId="77777777" w:rsidR="00382FB1" w:rsidRDefault="00000000">
            <w:pPr>
              <w:pStyle w:val="TableText"/>
            </w:pPr>
            <w:r>
              <w:t>urn:hl7ii:2.16.840.1.113883.10.20.22.4.20:2014-06-09</w:t>
            </w:r>
          </w:p>
        </w:tc>
      </w:tr>
      <w:tr w:rsidR="00382FB1" w14:paraId="7DF1E9B0" w14:textId="77777777">
        <w:trPr>
          <w:jc w:val="center"/>
        </w:trPr>
        <w:tc>
          <w:tcPr>
            <w:tcW w:w="360" w:type="dxa"/>
          </w:tcPr>
          <w:p w14:paraId="1DD695B6" w14:textId="77777777" w:rsidR="00382FB1" w:rsidRDefault="00382FB1">
            <w:pPr>
              <w:pStyle w:val="TableText"/>
              <w:ind w:left="288"/>
            </w:pPr>
            <w:hyperlink w:anchor="E_Planned_Immunization_Activity">
              <w:r>
                <w:rPr>
                  <w:rStyle w:val="HyperlinkText9pt"/>
                </w:rPr>
                <w:t>Planned Immunization Activity</w:t>
              </w:r>
            </w:hyperlink>
          </w:p>
        </w:tc>
        <w:tc>
          <w:tcPr>
            <w:tcW w:w="360" w:type="dxa"/>
          </w:tcPr>
          <w:p w14:paraId="4C3A2070" w14:textId="77777777" w:rsidR="00382FB1" w:rsidRDefault="00000000">
            <w:pPr>
              <w:pStyle w:val="TableText"/>
            </w:pPr>
            <w:r>
              <w:t>entry</w:t>
            </w:r>
          </w:p>
        </w:tc>
        <w:tc>
          <w:tcPr>
            <w:tcW w:w="360" w:type="dxa"/>
          </w:tcPr>
          <w:p w14:paraId="6CFB40CD" w14:textId="77777777" w:rsidR="00382FB1" w:rsidRDefault="00000000">
            <w:pPr>
              <w:pStyle w:val="TableText"/>
            </w:pPr>
            <w:r>
              <w:t>urn:oid:2.16.840.1.113883.10.20.22.4.120</w:t>
            </w:r>
          </w:p>
        </w:tc>
      </w:tr>
      <w:tr w:rsidR="00382FB1" w14:paraId="35F8673B" w14:textId="77777777">
        <w:trPr>
          <w:jc w:val="center"/>
        </w:trPr>
        <w:tc>
          <w:tcPr>
            <w:tcW w:w="360" w:type="dxa"/>
          </w:tcPr>
          <w:p w14:paraId="449EF076" w14:textId="77777777" w:rsidR="00382FB1" w:rsidRDefault="00382FB1">
            <w:pPr>
              <w:pStyle w:val="TableText"/>
              <w:ind w:left="432"/>
            </w:pPr>
            <w:hyperlink w:anchor="Indication_V2">
              <w:r>
                <w:rPr>
                  <w:rStyle w:val="HyperlinkText9pt"/>
                </w:rPr>
                <w:t>Indication (V2)</w:t>
              </w:r>
            </w:hyperlink>
          </w:p>
        </w:tc>
        <w:tc>
          <w:tcPr>
            <w:tcW w:w="360" w:type="dxa"/>
          </w:tcPr>
          <w:p w14:paraId="207BAB85" w14:textId="77777777" w:rsidR="00382FB1" w:rsidRDefault="00000000">
            <w:pPr>
              <w:pStyle w:val="TableText"/>
            </w:pPr>
            <w:r>
              <w:t>entry</w:t>
            </w:r>
          </w:p>
        </w:tc>
        <w:tc>
          <w:tcPr>
            <w:tcW w:w="360" w:type="dxa"/>
          </w:tcPr>
          <w:p w14:paraId="436FE030" w14:textId="77777777" w:rsidR="00382FB1" w:rsidRDefault="00000000">
            <w:pPr>
              <w:pStyle w:val="TableText"/>
            </w:pPr>
            <w:r>
              <w:t>urn:hl7ii:2.16.840.1.113883.10.20.</w:t>
            </w:r>
            <w:r>
              <w:lastRenderedPageBreak/>
              <w:t>22.4.19:2014-06-09</w:t>
            </w:r>
          </w:p>
        </w:tc>
      </w:tr>
      <w:tr w:rsidR="00382FB1" w14:paraId="71C006BC" w14:textId="77777777">
        <w:trPr>
          <w:jc w:val="center"/>
        </w:trPr>
        <w:tc>
          <w:tcPr>
            <w:tcW w:w="360" w:type="dxa"/>
          </w:tcPr>
          <w:p w14:paraId="159D1B74" w14:textId="77777777" w:rsidR="00382FB1" w:rsidRDefault="00382FB1">
            <w:pPr>
              <w:pStyle w:val="TableText"/>
              <w:ind w:left="432"/>
            </w:pPr>
            <w:hyperlink w:anchor="Instruction_V2">
              <w:r>
                <w:rPr>
                  <w:rStyle w:val="HyperlinkText9pt"/>
                </w:rPr>
                <w:t>Instruction (V2)</w:t>
              </w:r>
            </w:hyperlink>
          </w:p>
        </w:tc>
        <w:tc>
          <w:tcPr>
            <w:tcW w:w="360" w:type="dxa"/>
          </w:tcPr>
          <w:p w14:paraId="4732DC86" w14:textId="77777777" w:rsidR="00382FB1" w:rsidRDefault="00000000">
            <w:pPr>
              <w:pStyle w:val="TableText"/>
            </w:pPr>
            <w:r>
              <w:t>entry</w:t>
            </w:r>
          </w:p>
        </w:tc>
        <w:tc>
          <w:tcPr>
            <w:tcW w:w="360" w:type="dxa"/>
          </w:tcPr>
          <w:p w14:paraId="0542E10B" w14:textId="77777777" w:rsidR="00382FB1" w:rsidRDefault="00000000">
            <w:pPr>
              <w:pStyle w:val="TableText"/>
            </w:pPr>
            <w:r>
              <w:t>urn:hl7ii:2.16.840.1.113883.10.20.22.4.20:2014-06-09</w:t>
            </w:r>
          </w:p>
        </w:tc>
      </w:tr>
      <w:tr w:rsidR="00382FB1" w14:paraId="3AE38ADD" w14:textId="77777777">
        <w:trPr>
          <w:jc w:val="center"/>
        </w:trPr>
        <w:tc>
          <w:tcPr>
            <w:tcW w:w="360" w:type="dxa"/>
          </w:tcPr>
          <w:p w14:paraId="6ECF4CC9"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1C1A9D7" w14:textId="77777777" w:rsidR="00382FB1" w:rsidRDefault="00000000">
            <w:pPr>
              <w:pStyle w:val="TableText"/>
            </w:pPr>
            <w:r>
              <w:t>unspecified</w:t>
            </w:r>
          </w:p>
        </w:tc>
        <w:tc>
          <w:tcPr>
            <w:tcW w:w="360" w:type="dxa"/>
          </w:tcPr>
          <w:p w14:paraId="1D9D6976" w14:textId="77777777" w:rsidR="00382FB1" w:rsidRDefault="00000000">
            <w:pPr>
              <w:pStyle w:val="TableText"/>
            </w:pPr>
            <w:r>
              <w:t>urn:oid:2.16.840.1.113883.10.20.22.4.119</w:t>
            </w:r>
          </w:p>
        </w:tc>
      </w:tr>
      <w:tr w:rsidR="00382FB1" w14:paraId="4E11BFF5" w14:textId="77777777">
        <w:trPr>
          <w:jc w:val="center"/>
        </w:trPr>
        <w:tc>
          <w:tcPr>
            <w:tcW w:w="360" w:type="dxa"/>
          </w:tcPr>
          <w:p w14:paraId="46532690"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7EFB39D3" w14:textId="77777777" w:rsidR="00382FB1" w:rsidRDefault="00000000">
            <w:pPr>
              <w:pStyle w:val="TableText"/>
            </w:pPr>
            <w:r>
              <w:t>entry</w:t>
            </w:r>
          </w:p>
        </w:tc>
        <w:tc>
          <w:tcPr>
            <w:tcW w:w="360" w:type="dxa"/>
          </w:tcPr>
          <w:p w14:paraId="06E659DA" w14:textId="77777777" w:rsidR="00382FB1" w:rsidRDefault="00000000">
            <w:pPr>
              <w:pStyle w:val="TableText"/>
            </w:pPr>
            <w:r>
              <w:t>urn:hl7ii:2.16.840.1.113883.10.20.22.4.54:2014-06-09</w:t>
            </w:r>
          </w:p>
        </w:tc>
      </w:tr>
      <w:tr w:rsidR="00382FB1" w14:paraId="269C2AA3" w14:textId="77777777">
        <w:trPr>
          <w:jc w:val="center"/>
        </w:trPr>
        <w:tc>
          <w:tcPr>
            <w:tcW w:w="360" w:type="dxa"/>
          </w:tcPr>
          <w:p w14:paraId="19FE09F3" w14:textId="77777777" w:rsidR="00382FB1" w:rsidRDefault="00382FB1">
            <w:pPr>
              <w:pStyle w:val="TableText"/>
              <w:ind w:left="288"/>
            </w:pPr>
            <w:hyperlink w:anchor="E_Goal_Observation_NHCS_V3">
              <w:r>
                <w:rPr>
                  <w:rStyle w:val="HyperlinkText9pt"/>
                </w:rPr>
                <w:t>Goal Observation (NHCS V3)</w:t>
              </w:r>
            </w:hyperlink>
          </w:p>
        </w:tc>
        <w:tc>
          <w:tcPr>
            <w:tcW w:w="360" w:type="dxa"/>
          </w:tcPr>
          <w:p w14:paraId="41D070FD" w14:textId="77777777" w:rsidR="00382FB1" w:rsidRDefault="00000000">
            <w:pPr>
              <w:pStyle w:val="TableText"/>
            </w:pPr>
            <w:r>
              <w:t>entry</w:t>
            </w:r>
          </w:p>
        </w:tc>
        <w:tc>
          <w:tcPr>
            <w:tcW w:w="360" w:type="dxa"/>
          </w:tcPr>
          <w:p w14:paraId="748B7F36" w14:textId="77777777" w:rsidR="00382FB1" w:rsidRDefault="00000000">
            <w:pPr>
              <w:pStyle w:val="TableText"/>
            </w:pPr>
            <w:r>
              <w:t>urn:hl7ii:2.16.840.1.113883.10.20.22.4.121:2025-08-01</w:t>
            </w:r>
          </w:p>
        </w:tc>
      </w:tr>
      <w:tr w:rsidR="00382FB1" w14:paraId="60616AB7" w14:textId="77777777">
        <w:trPr>
          <w:jc w:val="center"/>
        </w:trPr>
        <w:tc>
          <w:tcPr>
            <w:tcW w:w="360" w:type="dxa"/>
          </w:tcPr>
          <w:p w14:paraId="501C77F8"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F334D3E" w14:textId="77777777" w:rsidR="00382FB1" w:rsidRDefault="00000000">
            <w:pPr>
              <w:pStyle w:val="TableText"/>
            </w:pPr>
            <w:r>
              <w:t>unspecified</w:t>
            </w:r>
          </w:p>
        </w:tc>
        <w:tc>
          <w:tcPr>
            <w:tcW w:w="360" w:type="dxa"/>
          </w:tcPr>
          <w:p w14:paraId="1E272FCC" w14:textId="77777777" w:rsidR="00382FB1" w:rsidRDefault="00000000">
            <w:pPr>
              <w:pStyle w:val="TableText"/>
            </w:pPr>
            <w:r>
              <w:t>urn:oid:2.16.840.1.113883.10.20.22.4.119</w:t>
            </w:r>
          </w:p>
        </w:tc>
      </w:tr>
      <w:tr w:rsidR="00382FB1" w14:paraId="2C3D9275" w14:textId="77777777">
        <w:trPr>
          <w:jc w:val="center"/>
        </w:trPr>
        <w:tc>
          <w:tcPr>
            <w:tcW w:w="360" w:type="dxa"/>
          </w:tcPr>
          <w:p w14:paraId="1447E4DF"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2523F231" w14:textId="77777777" w:rsidR="00382FB1" w:rsidRDefault="00000000">
            <w:pPr>
              <w:pStyle w:val="TableText"/>
            </w:pPr>
            <w:r>
              <w:t>entry</w:t>
            </w:r>
          </w:p>
        </w:tc>
        <w:tc>
          <w:tcPr>
            <w:tcW w:w="360" w:type="dxa"/>
          </w:tcPr>
          <w:p w14:paraId="6F0EF799" w14:textId="77777777" w:rsidR="00382FB1" w:rsidRDefault="00000000">
            <w:pPr>
              <w:pStyle w:val="TableText"/>
            </w:pPr>
            <w:r>
              <w:t>urn:hl7ii:2.16.840.1.113883.10.20.22.4.115:2014-06-09</w:t>
            </w:r>
          </w:p>
        </w:tc>
      </w:tr>
      <w:tr w:rsidR="00382FB1" w14:paraId="2F45960A" w14:textId="77777777">
        <w:trPr>
          <w:jc w:val="center"/>
        </w:trPr>
        <w:tc>
          <w:tcPr>
            <w:tcW w:w="360" w:type="dxa"/>
          </w:tcPr>
          <w:p w14:paraId="51285F4E" w14:textId="77777777" w:rsidR="00382FB1" w:rsidRDefault="00382FB1">
            <w:pPr>
              <w:pStyle w:val="TableText"/>
              <w:ind w:left="288"/>
            </w:pPr>
            <w:hyperlink w:anchor="E_Planned_Procedure_NHCS_V4">
              <w:r>
                <w:rPr>
                  <w:rStyle w:val="HyperlinkText9pt"/>
                </w:rPr>
                <w:t>Planned Procedure (NHCS V4)</w:t>
              </w:r>
            </w:hyperlink>
          </w:p>
        </w:tc>
        <w:tc>
          <w:tcPr>
            <w:tcW w:w="360" w:type="dxa"/>
          </w:tcPr>
          <w:p w14:paraId="14DD1425" w14:textId="77777777" w:rsidR="00382FB1" w:rsidRDefault="00000000">
            <w:pPr>
              <w:pStyle w:val="TableText"/>
            </w:pPr>
            <w:r>
              <w:t>entry</w:t>
            </w:r>
          </w:p>
        </w:tc>
        <w:tc>
          <w:tcPr>
            <w:tcW w:w="360" w:type="dxa"/>
          </w:tcPr>
          <w:p w14:paraId="005A9CFF" w14:textId="77777777" w:rsidR="00382FB1" w:rsidRDefault="00000000">
            <w:pPr>
              <w:pStyle w:val="TableText"/>
            </w:pPr>
            <w:r>
              <w:t>urn:hl7ii:2.16.840.1.113883.10.20.22.4.41:2025-08-01</w:t>
            </w:r>
          </w:p>
        </w:tc>
      </w:tr>
      <w:tr w:rsidR="00382FB1" w14:paraId="6FD81B16" w14:textId="77777777">
        <w:trPr>
          <w:jc w:val="center"/>
        </w:trPr>
        <w:tc>
          <w:tcPr>
            <w:tcW w:w="360" w:type="dxa"/>
          </w:tcPr>
          <w:p w14:paraId="1B99C857" w14:textId="77777777" w:rsidR="00382FB1" w:rsidRDefault="00382FB1">
            <w:pPr>
              <w:pStyle w:val="TableText"/>
              <w:ind w:left="432"/>
            </w:pPr>
            <w:hyperlink w:anchor="Indication_V2">
              <w:r>
                <w:rPr>
                  <w:rStyle w:val="HyperlinkText9pt"/>
                </w:rPr>
                <w:t>Indication (V2)</w:t>
              </w:r>
            </w:hyperlink>
          </w:p>
        </w:tc>
        <w:tc>
          <w:tcPr>
            <w:tcW w:w="360" w:type="dxa"/>
          </w:tcPr>
          <w:p w14:paraId="75A77723" w14:textId="77777777" w:rsidR="00382FB1" w:rsidRDefault="00000000">
            <w:pPr>
              <w:pStyle w:val="TableText"/>
            </w:pPr>
            <w:r>
              <w:t>entry</w:t>
            </w:r>
          </w:p>
        </w:tc>
        <w:tc>
          <w:tcPr>
            <w:tcW w:w="360" w:type="dxa"/>
          </w:tcPr>
          <w:p w14:paraId="34926922" w14:textId="77777777" w:rsidR="00382FB1" w:rsidRDefault="00000000">
            <w:pPr>
              <w:pStyle w:val="TableText"/>
            </w:pPr>
            <w:r>
              <w:t>urn:hl7ii:2.16.840.1.113883.10.20.22.4.19:2014-06-09</w:t>
            </w:r>
          </w:p>
        </w:tc>
      </w:tr>
      <w:tr w:rsidR="00382FB1" w14:paraId="2CEC87AC" w14:textId="77777777">
        <w:trPr>
          <w:jc w:val="center"/>
        </w:trPr>
        <w:tc>
          <w:tcPr>
            <w:tcW w:w="360" w:type="dxa"/>
          </w:tcPr>
          <w:p w14:paraId="5093FDBF" w14:textId="77777777" w:rsidR="00382FB1" w:rsidRDefault="00382FB1">
            <w:pPr>
              <w:pStyle w:val="TableText"/>
              <w:ind w:left="432"/>
            </w:pPr>
            <w:hyperlink w:anchor="Instruction_V2">
              <w:r>
                <w:rPr>
                  <w:rStyle w:val="HyperlinkText9pt"/>
                </w:rPr>
                <w:t>Instruction (V2)</w:t>
              </w:r>
            </w:hyperlink>
          </w:p>
        </w:tc>
        <w:tc>
          <w:tcPr>
            <w:tcW w:w="360" w:type="dxa"/>
          </w:tcPr>
          <w:p w14:paraId="587A71CF" w14:textId="77777777" w:rsidR="00382FB1" w:rsidRDefault="00000000">
            <w:pPr>
              <w:pStyle w:val="TableText"/>
            </w:pPr>
            <w:r>
              <w:t>entry</w:t>
            </w:r>
          </w:p>
        </w:tc>
        <w:tc>
          <w:tcPr>
            <w:tcW w:w="360" w:type="dxa"/>
          </w:tcPr>
          <w:p w14:paraId="6C6D01D7" w14:textId="77777777" w:rsidR="00382FB1" w:rsidRDefault="00000000">
            <w:pPr>
              <w:pStyle w:val="TableText"/>
            </w:pPr>
            <w:r>
              <w:t>urn:hl7ii:2.16.840.1.113883.10.20.22.4.20:2014-06-09</w:t>
            </w:r>
          </w:p>
        </w:tc>
      </w:tr>
      <w:tr w:rsidR="00382FB1" w14:paraId="03E0303E" w14:textId="77777777">
        <w:trPr>
          <w:jc w:val="center"/>
        </w:trPr>
        <w:tc>
          <w:tcPr>
            <w:tcW w:w="360" w:type="dxa"/>
          </w:tcPr>
          <w:p w14:paraId="091DA0FD"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0B5B2AC" w14:textId="77777777" w:rsidR="00382FB1" w:rsidRDefault="00000000">
            <w:pPr>
              <w:pStyle w:val="TableText"/>
            </w:pPr>
            <w:r>
              <w:t>unspecified</w:t>
            </w:r>
          </w:p>
        </w:tc>
        <w:tc>
          <w:tcPr>
            <w:tcW w:w="360" w:type="dxa"/>
          </w:tcPr>
          <w:p w14:paraId="65944321" w14:textId="77777777" w:rsidR="00382FB1" w:rsidRDefault="00000000">
            <w:pPr>
              <w:pStyle w:val="TableText"/>
            </w:pPr>
            <w:r>
              <w:t>urn:oid:2.16.840.1.113883.10.20.22.4.119</w:t>
            </w:r>
          </w:p>
        </w:tc>
      </w:tr>
      <w:tr w:rsidR="00382FB1" w14:paraId="3F4AA0D4" w14:textId="77777777">
        <w:trPr>
          <w:jc w:val="center"/>
        </w:trPr>
        <w:tc>
          <w:tcPr>
            <w:tcW w:w="360" w:type="dxa"/>
          </w:tcPr>
          <w:p w14:paraId="4AA7798A" w14:textId="77777777" w:rsidR="00382FB1" w:rsidRDefault="00382FB1">
            <w:pPr>
              <w:pStyle w:val="TableText"/>
              <w:ind w:left="432"/>
            </w:pPr>
            <w:hyperlink w:anchor="E_Planned_Coverage">
              <w:r>
                <w:rPr>
                  <w:rStyle w:val="HyperlinkText9pt"/>
                </w:rPr>
                <w:t>Planned Coverage</w:t>
              </w:r>
            </w:hyperlink>
          </w:p>
        </w:tc>
        <w:tc>
          <w:tcPr>
            <w:tcW w:w="360" w:type="dxa"/>
          </w:tcPr>
          <w:p w14:paraId="15EE73C2" w14:textId="77777777" w:rsidR="00382FB1" w:rsidRDefault="00000000">
            <w:pPr>
              <w:pStyle w:val="TableText"/>
            </w:pPr>
            <w:r>
              <w:t>entry</w:t>
            </w:r>
          </w:p>
        </w:tc>
        <w:tc>
          <w:tcPr>
            <w:tcW w:w="360" w:type="dxa"/>
          </w:tcPr>
          <w:p w14:paraId="77DB9E08" w14:textId="77777777" w:rsidR="00382FB1" w:rsidRDefault="00000000">
            <w:pPr>
              <w:pStyle w:val="TableText"/>
            </w:pPr>
            <w:r>
              <w:t>urn:oid:2.16.840.1.113883.10.20.22.4.129</w:t>
            </w:r>
          </w:p>
        </w:tc>
      </w:tr>
      <w:tr w:rsidR="00382FB1" w14:paraId="52A4D9F8" w14:textId="77777777">
        <w:trPr>
          <w:jc w:val="center"/>
        </w:trPr>
        <w:tc>
          <w:tcPr>
            <w:tcW w:w="360" w:type="dxa"/>
          </w:tcPr>
          <w:p w14:paraId="2D08ABA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0AECA57" w14:textId="77777777" w:rsidR="00382FB1" w:rsidRDefault="00000000">
            <w:pPr>
              <w:pStyle w:val="TableText"/>
            </w:pPr>
            <w:r>
              <w:t>unspecified</w:t>
            </w:r>
          </w:p>
        </w:tc>
        <w:tc>
          <w:tcPr>
            <w:tcW w:w="360" w:type="dxa"/>
          </w:tcPr>
          <w:p w14:paraId="0C9531D1" w14:textId="77777777" w:rsidR="00382FB1" w:rsidRDefault="00000000">
            <w:pPr>
              <w:pStyle w:val="TableText"/>
            </w:pPr>
            <w:r>
              <w:t>urn:oid:2.16.840.1.113883.10.20.22.4.119</w:t>
            </w:r>
          </w:p>
        </w:tc>
      </w:tr>
      <w:tr w:rsidR="00382FB1" w14:paraId="2F607E0F" w14:textId="77777777">
        <w:trPr>
          <w:jc w:val="center"/>
        </w:trPr>
        <w:tc>
          <w:tcPr>
            <w:tcW w:w="360" w:type="dxa"/>
          </w:tcPr>
          <w:p w14:paraId="194ADE08"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683491B3" w14:textId="77777777" w:rsidR="00382FB1" w:rsidRDefault="00000000">
            <w:pPr>
              <w:pStyle w:val="TableText"/>
            </w:pPr>
            <w:r>
              <w:t>entry</w:t>
            </w:r>
          </w:p>
        </w:tc>
        <w:tc>
          <w:tcPr>
            <w:tcW w:w="360" w:type="dxa"/>
          </w:tcPr>
          <w:p w14:paraId="43C67417" w14:textId="77777777" w:rsidR="00382FB1" w:rsidRDefault="00000000">
            <w:pPr>
              <w:pStyle w:val="TableText"/>
            </w:pPr>
            <w:r>
              <w:t>urn:hl7ii:2.16.840.1.113883.10.20.22.4.69:2025-08-01</w:t>
            </w:r>
          </w:p>
        </w:tc>
      </w:tr>
      <w:tr w:rsidR="00382FB1" w14:paraId="34AFA8C9" w14:textId="77777777">
        <w:trPr>
          <w:jc w:val="center"/>
        </w:trPr>
        <w:tc>
          <w:tcPr>
            <w:tcW w:w="360" w:type="dxa"/>
          </w:tcPr>
          <w:p w14:paraId="23D0C7EA"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1B9213E8" w14:textId="77777777" w:rsidR="00382FB1" w:rsidRDefault="00000000">
            <w:pPr>
              <w:pStyle w:val="TableText"/>
            </w:pPr>
            <w:r>
              <w:t>entry</w:t>
            </w:r>
          </w:p>
        </w:tc>
        <w:tc>
          <w:tcPr>
            <w:tcW w:w="360" w:type="dxa"/>
          </w:tcPr>
          <w:p w14:paraId="4E127217" w14:textId="77777777" w:rsidR="00382FB1" w:rsidRDefault="00000000">
            <w:pPr>
              <w:pStyle w:val="TableText"/>
            </w:pPr>
            <w:r>
              <w:t>urn:hl7ii:2.16.840.1.113883.10.20.22.4.86:2022-06-01</w:t>
            </w:r>
          </w:p>
        </w:tc>
      </w:tr>
      <w:tr w:rsidR="00382FB1" w14:paraId="42DF9478" w14:textId="77777777">
        <w:trPr>
          <w:jc w:val="center"/>
        </w:trPr>
        <w:tc>
          <w:tcPr>
            <w:tcW w:w="360" w:type="dxa"/>
          </w:tcPr>
          <w:p w14:paraId="51EAE4FC" w14:textId="77777777" w:rsidR="00382FB1" w:rsidRDefault="00382FB1">
            <w:pPr>
              <w:pStyle w:val="TableText"/>
              <w:ind w:left="288"/>
            </w:pPr>
            <w:hyperlink w:anchor="E_Nutrition_Recommendation_NHCS_V2">
              <w:r>
                <w:rPr>
                  <w:rStyle w:val="HyperlinkText9pt"/>
                </w:rPr>
                <w:t>Nutrition Recommendation (NHCS V2)</w:t>
              </w:r>
            </w:hyperlink>
          </w:p>
        </w:tc>
        <w:tc>
          <w:tcPr>
            <w:tcW w:w="360" w:type="dxa"/>
          </w:tcPr>
          <w:p w14:paraId="3B5F79B4" w14:textId="77777777" w:rsidR="00382FB1" w:rsidRDefault="00000000">
            <w:pPr>
              <w:pStyle w:val="TableText"/>
            </w:pPr>
            <w:r>
              <w:t>entry</w:t>
            </w:r>
          </w:p>
        </w:tc>
        <w:tc>
          <w:tcPr>
            <w:tcW w:w="360" w:type="dxa"/>
          </w:tcPr>
          <w:p w14:paraId="58CCC648" w14:textId="77777777" w:rsidR="00382FB1" w:rsidRDefault="00000000">
            <w:pPr>
              <w:pStyle w:val="TableText"/>
            </w:pPr>
            <w:r>
              <w:t>urn:hl7ii:2.16.840.1.113883.10.20.22.4.130:2025-08-01</w:t>
            </w:r>
          </w:p>
        </w:tc>
      </w:tr>
      <w:tr w:rsidR="00382FB1" w14:paraId="2EB3DC0F" w14:textId="77777777">
        <w:trPr>
          <w:jc w:val="center"/>
        </w:trPr>
        <w:tc>
          <w:tcPr>
            <w:tcW w:w="360" w:type="dxa"/>
          </w:tcPr>
          <w:p w14:paraId="164F910B" w14:textId="77777777" w:rsidR="00382FB1" w:rsidRDefault="00382FB1">
            <w:pPr>
              <w:pStyle w:val="TableText"/>
              <w:ind w:left="432"/>
            </w:pPr>
            <w:hyperlink w:anchor="E_Planned_Act_V2">
              <w:r>
                <w:rPr>
                  <w:rStyle w:val="HyperlinkText9pt"/>
                </w:rPr>
                <w:t>Planned Act (V2)</w:t>
              </w:r>
            </w:hyperlink>
          </w:p>
        </w:tc>
        <w:tc>
          <w:tcPr>
            <w:tcW w:w="360" w:type="dxa"/>
          </w:tcPr>
          <w:p w14:paraId="057C177C" w14:textId="77777777" w:rsidR="00382FB1" w:rsidRDefault="00000000">
            <w:pPr>
              <w:pStyle w:val="TableText"/>
            </w:pPr>
            <w:r>
              <w:t>entry</w:t>
            </w:r>
          </w:p>
        </w:tc>
        <w:tc>
          <w:tcPr>
            <w:tcW w:w="360" w:type="dxa"/>
          </w:tcPr>
          <w:p w14:paraId="049DA447" w14:textId="77777777" w:rsidR="00382FB1" w:rsidRDefault="00000000">
            <w:pPr>
              <w:pStyle w:val="TableText"/>
            </w:pPr>
            <w:r>
              <w:t>urn:hl7ii:2.16.840.1.113883.10.20.22.4.39:2014-06-09</w:t>
            </w:r>
          </w:p>
        </w:tc>
      </w:tr>
      <w:tr w:rsidR="00382FB1" w14:paraId="66755D1F" w14:textId="77777777">
        <w:trPr>
          <w:jc w:val="center"/>
        </w:trPr>
        <w:tc>
          <w:tcPr>
            <w:tcW w:w="360" w:type="dxa"/>
          </w:tcPr>
          <w:p w14:paraId="450E01FE" w14:textId="77777777" w:rsidR="00382FB1" w:rsidRDefault="00382FB1">
            <w:pPr>
              <w:pStyle w:val="TableText"/>
              <w:ind w:left="576"/>
            </w:pPr>
            <w:hyperlink w:anchor="Indication_V2">
              <w:r>
                <w:rPr>
                  <w:rStyle w:val="HyperlinkText9pt"/>
                </w:rPr>
                <w:t>Indication (V2)</w:t>
              </w:r>
            </w:hyperlink>
          </w:p>
        </w:tc>
        <w:tc>
          <w:tcPr>
            <w:tcW w:w="360" w:type="dxa"/>
          </w:tcPr>
          <w:p w14:paraId="456F3F3F" w14:textId="77777777" w:rsidR="00382FB1" w:rsidRDefault="00000000">
            <w:pPr>
              <w:pStyle w:val="TableText"/>
            </w:pPr>
            <w:r>
              <w:t>entry</w:t>
            </w:r>
          </w:p>
        </w:tc>
        <w:tc>
          <w:tcPr>
            <w:tcW w:w="360" w:type="dxa"/>
          </w:tcPr>
          <w:p w14:paraId="57DA22C9" w14:textId="77777777" w:rsidR="00382FB1" w:rsidRDefault="00000000">
            <w:pPr>
              <w:pStyle w:val="TableText"/>
            </w:pPr>
            <w:r>
              <w:t>urn:hl7ii:2.16.840.1.113883.10.20.22.4.19:2014-06-09</w:t>
            </w:r>
          </w:p>
        </w:tc>
      </w:tr>
      <w:tr w:rsidR="00382FB1" w14:paraId="7006B9DB" w14:textId="77777777">
        <w:trPr>
          <w:jc w:val="center"/>
        </w:trPr>
        <w:tc>
          <w:tcPr>
            <w:tcW w:w="360" w:type="dxa"/>
          </w:tcPr>
          <w:p w14:paraId="3F8261E0" w14:textId="77777777" w:rsidR="00382FB1" w:rsidRDefault="00382FB1">
            <w:pPr>
              <w:pStyle w:val="TableText"/>
              <w:ind w:left="576"/>
            </w:pPr>
            <w:hyperlink w:anchor="Instruction_V2">
              <w:r>
                <w:rPr>
                  <w:rStyle w:val="HyperlinkText9pt"/>
                </w:rPr>
                <w:t>Instruction (V2)</w:t>
              </w:r>
            </w:hyperlink>
          </w:p>
        </w:tc>
        <w:tc>
          <w:tcPr>
            <w:tcW w:w="360" w:type="dxa"/>
          </w:tcPr>
          <w:p w14:paraId="07F1B2A2" w14:textId="77777777" w:rsidR="00382FB1" w:rsidRDefault="00000000">
            <w:pPr>
              <w:pStyle w:val="TableText"/>
            </w:pPr>
            <w:r>
              <w:t>entry</w:t>
            </w:r>
          </w:p>
        </w:tc>
        <w:tc>
          <w:tcPr>
            <w:tcW w:w="360" w:type="dxa"/>
          </w:tcPr>
          <w:p w14:paraId="5E5EA5AD" w14:textId="77777777" w:rsidR="00382FB1" w:rsidRDefault="00000000">
            <w:pPr>
              <w:pStyle w:val="TableText"/>
            </w:pPr>
            <w:r>
              <w:t>urn:hl7ii:2.16.840.1.113883.10.20.22.4.20:2014-06-09</w:t>
            </w:r>
          </w:p>
        </w:tc>
      </w:tr>
      <w:tr w:rsidR="00382FB1" w14:paraId="4636E4FA" w14:textId="77777777">
        <w:trPr>
          <w:jc w:val="center"/>
        </w:trPr>
        <w:tc>
          <w:tcPr>
            <w:tcW w:w="360" w:type="dxa"/>
          </w:tcPr>
          <w:p w14:paraId="4D1508DC"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B01B4F7" w14:textId="77777777" w:rsidR="00382FB1" w:rsidRDefault="00000000">
            <w:pPr>
              <w:pStyle w:val="TableText"/>
            </w:pPr>
            <w:r>
              <w:t>unspecified</w:t>
            </w:r>
          </w:p>
        </w:tc>
        <w:tc>
          <w:tcPr>
            <w:tcW w:w="360" w:type="dxa"/>
          </w:tcPr>
          <w:p w14:paraId="4B8847CA" w14:textId="77777777" w:rsidR="00382FB1" w:rsidRDefault="00000000">
            <w:pPr>
              <w:pStyle w:val="TableText"/>
            </w:pPr>
            <w:r>
              <w:t>urn:oid:2.16.840.1.113883.10.20.22.4.119</w:t>
            </w:r>
          </w:p>
        </w:tc>
      </w:tr>
      <w:tr w:rsidR="00382FB1" w14:paraId="770B9266" w14:textId="77777777">
        <w:trPr>
          <w:jc w:val="center"/>
        </w:trPr>
        <w:tc>
          <w:tcPr>
            <w:tcW w:w="360" w:type="dxa"/>
          </w:tcPr>
          <w:p w14:paraId="42FB276F" w14:textId="77777777" w:rsidR="00382FB1" w:rsidRDefault="00382FB1">
            <w:pPr>
              <w:pStyle w:val="TableText"/>
              <w:ind w:left="432"/>
            </w:pPr>
            <w:hyperlink w:anchor="E_Planned_Encounter_V2">
              <w:r>
                <w:rPr>
                  <w:rStyle w:val="HyperlinkText9pt"/>
                </w:rPr>
                <w:t>Planned Encounter (V2)</w:t>
              </w:r>
            </w:hyperlink>
          </w:p>
        </w:tc>
        <w:tc>
          <w:tcPr>
            <w:tcW w:w="360" w:type="dxa"/>
          </w:tcPr>
          <w:p w14:paraId="38249448" w14:textId="77777777" w:rsidR="00382FB1" w:rsidRDefault="00000000">
            <w:pPr>
              <w:pStyle w:val="TableText"/>
            </w:pPr>
            <w:r>
              <w:t>entry</w:t>
            </w:r>
          </w:p>
        </w:tc>
        <w:tc>
          <w:tcPr>
            <w:tcW w:w="360" w:type="dxa"/>
          </w:tcPr>
          <w:p w14:paraId="6E596884" w14:textId="77777777" w:rsidR="00382FB1" w:rsidRDefault="00000000">
            <w:pPr>
              <w:pStyle w:val="TableText"/>
            </w:pPr>
            <w:r>
              <w:t>urn:hl7ii:2.16.840.1.113883.10.20.22.4.40:2014-06-09</w:t>
            </w:r>
          </w:p>
        </w:tc>
      </w:tr>
      <w:tr w:rsidR="00382FB1" w14:paraId="09310E85" w14:textId="77777777">
        <w:trPr>
          <w:jc w:val="center"/>
        </w:trPr>
        <w:tc>
          <w:tcPr>
            <w:tcW w:w="360" w:type="dxa"/>
          </w:tcPr>
          <w:p w14:paraId="11FC5C67" w14:textId="77777777" w:rsidR="00382FB1" w:rsidRDefault="00382FB1">
            <w:pPr>
              <w:pStyle w:val="TableText"/>
              <w:ind w:left="576"/>
            </w:pPr>
            <w:hyperlink w:anchor="Indication_V2">
              <w:r>
                <w:rPr>
                  <w:rStyle w:val="HyperlinkText9pt"/>
                </w:rPr>
                <w:t>Indication (V2)</w:t>
              </w:r>
            </w:hyperlink>
          </w:p>
        </w:tc>
        <w:tc>
          <w:tcPr>
            <w:tcW w:w="360" w:type="dxa"/>
          </w:tcPr>
          <w:p w14:paraId="19718CF3" w14:textId="77777777" w:rsidR="00382FB1" w:rsidRDefault="00000000">
            <w:pPr>
              <w:pStyle w:val="TableText"/>
            </w:pPr>
            <w:r>
              <w:t>entry</w:t>
            </w:r>
          </w:p>
        </w:tc>
        <w:tc>
          <w:tcPr>
            <w:tcW w:w="360" w:type="dxa"/>
          </w:tcPr>
          <w:p w14:paraId="3438FC3A" w14:textId="77777777" w:rsidR="00382FB1" w:rsidRDefault="00000000">
            <w:pPr>
              <w:pStyle w:val="TableText"/>
            </w:pPr>
            <w:r>
              <w:t>urn:hl7ii:2.16.840.1.113883.10.20.22.4.19:2014-06-09</w:t>
            </w:r>
          </w:p>
        </w:tc>
      </w:tr>
      <w:tr w:rsidR="00382FB1" w14:paraId="24E18898" w14:textId="77777777">
        <w:trPr>
          <w:jc w:val="center"/>
        </w:trPr>
        <w:tc>
          <w:tcPr>
            <w:tcW w:w="360" w:type="dxa"/>
          </w:tcPr>
          <w:p w14:paraId="3A06C8C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1523B10" w14:textId="77777777" w:rsidR="00382FB1" w:rsidRDefault="00000000">
            <w:pPr>
              <w:pStyle w:val="TableText"/>
            </w:pPr>
            <w:r>
              <w:t>unspecified</w:t>
            </w:r>
          </w:p>
        </w:tc>
        <w:tc>
          <w:tcPr>
            <w:tcW w:w="360" w:type="dxa"/>
          </w:tcPr>
          <w:p w14:paraId="3AB09F71" w14:textId="77777777" w:rsidR="00382FB1" w:rsidRDefault="00000000">
            <w:pPr>
              <w:pStyle w:val="TableText"/>
            </w:pPr>
            <w:r>
              <w:t>urn:oid:2.16.840.1.113883.10.20.22.4.119</w:t>
            </w:r>
          </w:p>
        </w:tc>
      </w:tr>
      <w:tr w:rsidR="00382FB1" w14:paraId="269E1B7A" w14:textId="77777777">
        <w:trPr>
          <w:jc w:val="center"/>
        </w:trPr>
        <w:tc>
          <w:tcPr>
            <w:tcW w:w="360" w:type="dxa"/>
          </w:tcPr>
          <w:p w14:paraId="7B420130" w14:textId="77777777" w:rsidR="00382FB1" w:rsidRDefault="00382FB1">
            <w:pPr>
              <w:pStyle w:val="TableText"/>
              <w:ind w:left="432"/>
            </w:pPr>
            <w:hyperlink w:anchor="E_Planned_Observation_V2">
              <w:r>
                <w:rPr>
                  <w:rStyle w:val="HyperlinkText9pt"/>
                </w:rPr>
                <w:t>Planned Observation (V2)</w:t>
              </w:r>
            </w:hyperlink>
          </w:p>
        </w:tc>
        <w:tc>
          <w:tcPr>
            <w:tcW w:w="360" w:type="dxa"/>
          </w:tcPr>
          <w:p w14:paraId="2E3483B4" w14:textId="77777777" w:rsidR="00382FB1" w:rsidRDefault="00000000">
            <w:pPr>
              <w:pStyle w:val="TableText"/>
            </w:pPr>
            <w:r>
              <w:t>entry</w:t>
            </w:r>
          </w:p>
        </w:tc>
        <w:tc>
          <w:tcPr>
            <w:tcW w:w="360" w:type="dxa"/>
          </w:tcPr>
          <w:p w14:paraId="2FAD4E35" w14:textId="77777777" w:rsidR="00382FB1" w:rsidRDefault="00000000">
            <w:pPr>
              <w:pStyle w:val="TableText"/>
            </w:pPr>
            <w:r>
              <w:t>urn:hl7ii:2.16.840.1.113883.10.20.</w:t>
            </w:r>
            <w:r>
              <w:lastRenderedPageBreak/>
              <w:t>22.4.44:2014-06-09</w:t>
            </w:r>
          </w:p>
        </w:tc>
      </w:tr>
      <w:tr w:rsidR="00382FB1" w14:paraId="449EE29E" w14:textId="77777777">
        <w:trPr>
          <w:jc w:val="center"/>
        </w:trPr>
        <w:tc>
          <w:tcPr>
            <w:tcW w:w="360" w:type="dxa"/>
          </w:tcPr>
          <w:p w14:paraId="1A90D118" w14:textId="77777777" w:rsidR="00382FB1" w:rsidRDefault="00382FB1">
            <w:pPr>
              <w:pStyle w:val="TableText"/>
              <w:ind w:left="576"/>
            </w:pPr>
            <w:hyperlink w:anchor="Indication_V2">
              <w:r>
                <w:rPr>
                  <w:rStyle w:val="HyperlinkText9pt"/>
                </w:rPr>
                <w:t>Indication (V2)</w:t>
              </w:r>
            </w:hyperlink>
          </w:p>
        </w:tc>
        <w:tc>
          <w:tcPr>
            <w:tcW w:w="360" w:type="dxa"/>
          </w:tcPr>
          <w:p w14:paraId="40B23AEB" w14:textId="77777777" w:rsidR="00382FB1" w:rsidRDefault="00000000">
            <w:pPr>
              <w:pStyle w:val="TableText"/>
            </w:pPr>
            <w:r>
              <w:t>entry</w:t>
            </w:r>
          </w:p>
        </w:tc>
        <w:tc>
          <w:tcPr>
            <w:tcW w:w="360" w:type="dxa"/>
          </w:tcPr>
          <w:p w14:paraId="108B21DD" w14:textId="77777777" w:rsidR="00382FB1" w:rsidRDefault="00000000">
            <w:pPr>
              <w:pStyle w:val="TableText"/>
            </w:pPr>
            <w:r>
              <w:t>urn:hl7ii:2.16.840.1.113883.10.20.22.4.19:2014-06-09</w:t>
            </w:r>
          </w:p>
        </w:tc>
      </w:tr>
      <w:tr w:rsidR="00382FB1" w14:paraId="698A81AE" w14:textId="77777777">
        <w:trPr>
          <w:jc w:val="center"/>
        </w:trPr>
        <w:tc>
          <w:tcPr>
            <w:tcW w:w="360" w:type="dxa"/>
          </w:tcPr>
          <w:p w14:paraId="1E689E3E" w14:textId="77777777" w:rsidR="00382FB1" w:rsidRDefault="00382FB1">
            <w:pPr>
              <w:pStyle w:val="TableText"/>
              <w:ind w:left="576"/>
            </w:pPr>
            <w:hyperlink w:anchor="Instruction_V2">
              <w:r>
                <w:rPr>
                  <w:rStyle w:val="HyperlinkText9pt"/>
                </w:rPr>
                <w:t>Instruction (V2)</w:t>
              </w:r>
            </w:hyperlink>
          </w:p>
        </w:tc>
        <w:tc>
          <w:tcPr>
            <w:tcW w:w="360" w:type="dxa"/>
          </w:tcPr>
          <w:p w14:paraId="2E8B7802" w14:textId="77777777" w:rsidR="00382FB1" w:rsidRDefault="00000000">
            <w:pPr>
              <w:pStyle w:val="TableText"/>
            </w:pPr>
            <w:r>
              <w:t>entry</w:t>
            </w:r>
          </w:p>
        </w:tc>
        <w:tc>
          <w:tcPr>
            <w:tcW w:w="360" w:type="dxa"/>
          </w:tcPr>
          <w:p w14:paraId="3787A325" w14:textId="77777777" w:rsidR="00382FB1" w:rsidRDefault="00000000">
            <w:pPr>
              <w:pStyle w:val="TableText"/>
            </w:pPr>
            <w:r>
              <w:t>urn:hl7ii:2.16.840.1.113883.10.20.22.4.20:2014-06-09</w:t>
            </w:r>
          </w:p>
        </w:tc>
      </w:tr>
      <w:tr w:rsidR="00382FB1" w14:paraId="4B5440FD" w14:textId="77777777">
        <w:trPr>
          <w:jc w:val="center"/>
        </w:trPr>
        <w:tc>
          <w:tcPr>
            <w:tcW w:w="360" w:type="dxa"/>
          </w:tcPr>
          <w:p w14:paraId="019DD5B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F1D9239" w14:textId="77777777" w:rsidR="00382FB1" w:rsidRDefault="00000000">
            <w:pPr>
              <w:pStyle w:val="TableText"/>
            </w:pPr>
            <w:r>
              <w:t>unspecified</w:t>
            </w:r>
          </w:p>
        </w:tc>
        <w:tc>
          <w:tcPr>
            <w:tcW w:w="360" w:type="dxa"/>
          </w:tcPr>
          <w:p w14:paraId="4C7F5106" w14:textId="77777777" w:rsidR="00382FB1" w:rsidRDefault="00000000">
            <w:pPr>
              <w:pStyle w:val="TableText"/>
            </w:pPr>
            <w:r>
              <w:t>urn:oid:2.16.840.1.113883.10.20.22.4.119</w:t>
            </w:r>
          </w:p>
        </w:tc>
      </w:tr>
      <w:tr w:rsidR="00382FB1" w14:paraId="3E16FE63" w14:textId="77777777">
        <w:trPr>
          <w:jc w:val="center"/>
        </w:trPr>
        <w:tc>
          <w:tcPr>
            <w:tcW w:w="360" w:type="dxa"/>
          </w:tcPr>
          <w:p w14:paraId="7A4DF7FB" w14:textId="77777777" w:rsidR="00382FB1" w:rsidRDefault="00382FB1">
            <w:pPr>
              <w:pStyle w:val="TableText"/>
              <w:ind w:left="576"/>
            </w:pPr>
            <w:hyperlink w:anchor="E_Planned_Coverage">
              <w:r>
                <w:rPr>
                  <w:rStyle w:val="HyperlinkText9pt"/>
                </w:rPr>
                <w:t>Planned Coverage</w:t>
              </w:r>
            </w:hyperlink>
          </w:p>
        </w:tc>
        <w:tc>
          <w:tcPr>
            <w:tcW w:w="360" w:type="dxa"/>
          </w:tcPr>
          <w:p w14:paraId="1C2F62BB" w14:textId="77777777" w:rsidR="00382FB1" w:rsidRDefault="00000000">
            <w:pPr>
              <w:pStyle w:val="TableText"/>
            </w:pPr>
            <w:r>
              <w:t>entry</w:t>
            </w:r>
          </w:p>
        </w:tc>
        <w:tc>
          <w:tcPr>
            <w:tcW w:w="360" w:type="dxa"/>
          </w:tcPr>
          <w:p w14:paraId="60EB4DDD" w14:textId="77777777" w:rsidR="00382FB1" w:rsidRDefault="00000000">
            <w:pPr>
              <w:pStyle w:val="TableText"/>
            </w:pPr>
            <w:r>
              <w:t>urn:oid:2.16.840.1.113883.10.20.22.4.129</w:t>
            </w:r>
          </w:p>
        </w:tc>
      </w:tr>
      <w:tr w:rsidR="00382FB1" w14:paraId="5547F222" w14:textId="77777777">
        <w:trPr>
          <w:jc w:val="center"/>
        </w:trPr>
        <w:tc>
          <w:tcPr>
            <w:tcW w:w="360" w:type="dxa"/>
          </w:tcPr>
          <w:p w14:paraId="1329F369"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B6BB5A5" w14:textId="77777777" w:rsidR="00382FB1" w:rsidRDefault="00000000">
            <w:pPr>
              <w:pStyle w:val="TableText"/>
            </w:pPr>
            <w:r>
              <w:t>unspecified</w:t>
            </w:r>
          </w:p>
        </w:tc>
        <w:tc>
          <w:tcPr>
            <w:tcW w:w="360" w:type="dxa"/>
          </w:tcPr>
          <w:p w14:paraId="7E24651C" w14:textId="77777777" w:rsidR="00382FB1" w:rsidRDefault="00000000">
            <w:pPr>
              <w:pStyle w:val="TableText"/>
            </w:pPr>
            <w:r>
              <w:t>urn:oid:2.16.840.1.113883.10.20.22.4.119</w:t>
            </w:r>
          </w:p>
        </w:tc>
      </w:tr>
      <w:tr w:rsidR="00382FB1" w14:paraId="62464BC3" w14:textId="77777777">
        <w:trPr>
          <w:jc w:val="center"/>
        </w:trPr>
        <w:tc>
          <w:tcPr>
            <w:tcW w:w="360" w:type="dxa"/>
          </w:tcPr>
          <w:p w14:paraId="4420F212" w14:textId="77777777" w:rsidR="00382FB1" w:rsidRDefault="00382FB1">
            <w:pPr>
              <w:pStyle w:val="TableText"/>
              <w:ind w:left="432"/>
            </w:pPr>
            <w:hyperlink w:anchor="E_Planned_Supply_V2">
              <w:r>
                <w:rPr>
                  <w:rStyle w:val="HyperlinkText9pt"/>
                </w:rPr>
                <w:t>Planned Supply (V2)</w:t>
              </w:r>
            </w:hyperlink>
          </w:p>
        </w:tc>
        <w:tc>
          <w:tcPr>
            <w:tcW w:w="360" w:type="dxa"/>
          </w:tcPr>
          <w:p w14:paraId="3EF36FB6" w14:textId="77777777" w:rsidR="00382FB1" w:rsidRDefault="00000000">
            <w:pPr>
              <w:pStyle w:val="TableText"/>
            </w:pPr>
            <w:r>
              <w:t>entry</w:t>
            </w:r>
          </w:p>
        </w:tc>
        <w:tc>
          <w:tcPr>
            <w:tcW w:w="360" w:type="dxa"/>
          </w:tcPr>
          <w:p w14:paraId="1C11646C" w14:textId="77777777" w:rsidR="00382FB1" w:rsidRDefault="00000000">
            <w:pPr>
              <w:pStyle w:val="TableText"/>
            </w:pPr>
            <w:r>
              <w:t>urn:hl7ii:2.16.840.1.113883.10.20.22.4.43:2014-06-09</w:t>
            </w:r>
          </w:p>
        </w:tc>
      </w:tr>
      <w:tr w:rsidR="00382FB1" w14:paraId="23F699F9" w14:textId="77777777">
        <w:trPr>
          <w:jc w:val="center"/>
        </w:trPr>
        <w:tc>
          <w:tcPr>
            <w:tcW w:w="360" w:type="dxa"/>
          </w:tcPr>
          <w:p w14:paraId="3DD57173" w14:textId="77777777" w:rsidR="00382FB1" w:rsidRDefault="00382FB1">
            <w:pPr>
              <w:pStyle w:val="TableText"/>
              <w:ind w:left="576"/>
            </w:pPr>
            <w:hyperlink w:anchor="E_Product_Instance">
              <w:r>
                <w:rPr>
                  <w:rStyle w:val="HyperlinkText9pt"/>
                </w:rPr>
                <w:t>Product Instance</w:t>
              </w:r>
            </w:hyperlink>
          </w:p>
        </w:tc>
        <w:tc>
          <w:tcPr>
            <w:tcW w:w="360" w:type="dxa"/>
          </w:tcPr>
          <w:p w14:paraId="406E1B0D" w14:textId="77777777" w:rsidR="00382FB1" w:rsidRDefault="00000000">
            <w:pPr>
              <w:pStyle w:val="TableText"/>
            </w:pPr>
            <w:r>
              <w:t>entry</w:t>
            </w:r>
          </w:p>
        </w:tc>
        <w:tc>
          <w:tcPr>
            <w:tcW w:w="360" w:type="dxa"/>
          </w:tcPr>
          <w:p w14:paraId="5B108622" w14:textId="77777777" w:rsidR="00382FB1" w:rsidRDefault="00000000">
            <w:pPr>
              <w:pStyle w:val="TableText"/>
            </w:pPr>
            <w:r>
              <w:t>urn:oid:2.16.840.1.113883.10.20.22.4.37</w:t>
            </w:r>
          </w:p>
        </w:tc>
      </w:tr>
      <w:tr w:rsidR="00382FB1" w14:paraId="479AFA13" w14:textId="77777777">
        <w:trPr>
          <w:jc w:val="center"/>
        </w:trPr>
        <w:tc>
          <w:tcPr>
            <w:tcW w:w="360" w:type="dxa"/>
          </w:tcPr>
          <w:p w14:paraId="467DB435" w14:textId="77777777" w:rsidR="00382FB1" w:rsidRDefault="00382FB1">
            <w:pPr>
              <w:pStyle w:val="TableText"/>
              <w:ind w:left="576"/>
            </w:pPr>
            <w:hyperlink w:anchor="Indication_V2">
              <w:r>
                <w:rPr>
                  <w:rStyle w:val="HyperlinkText9pt"/>
                </w:rPr>
                <w:t>Indication (V2)</w:t>
              </w:r>
            </w:hyperlink>
          </w:p>
        </w:tc>
        <w:tc>
          <w:tcPr>
            <w:tcW w:w="360" w:type="dxa"/>
          </w:tcPr>
          <w:p w14:paraId="5F772B6B" w14:textId="77777777" w:rsidR="00382FB1" w:rsidRDefault="00000000">
            <w:pPr>
              <w:pStyle w:val="TableText"/>
            </w:pPr>
            <w:r>
              <w:t>entry</w:t>
            </w:r>
          </w:p>
        </w:tc>
        <w:tc>
          <w:tcPr>
            <w:tcW w:w="360" w:type="dxa"/>
          </w:tcPr>
          <w:p w14:paraId="79C9A3B9" w14:textId="77777777" w:rsidR="00382FB1" w:rsidRDefault="00000000">
            <w:pPr>
              <w:pStyle w:val="TableText"/>
            </w:pPr>
            <w:r>
              <w:t>urn:hl7ii:2.16.840.1.113883.10.20.22.4.19:2014-06-09</w:t>
            </w:r>
          </w:p>
        </w:tc>
      </w:tr>
      <w:tr w:rsidR="00382FB1" w14:paraId="5D395A18" w14:textId="77777777">
        <w:trPr>
          <w:jc w:val="center"/>
        </w:trPr>
        <w:tc>
          <w:tcPr>
            <w:tcW w:w="360" w:type="dxa"/>
          </w:tcPr>
          <w:p w14:paraId="1F788D23"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6ECB3035" w14:textId="77777777" w:rsidR="00382FB1" w:rsidRDefault="00000000">
            <w:pPr>
              <w:pStyle w:val="TableText"/>
            </w:pPr>
            <w:r>
              <w:t>entry</w:t>
            </w:r>
          </w:p>
        </w:tc>
        <w:tc>
          <w:tcPr>
            <w:tcW w:w="360" w:type="dxa"/>
          </w:tcPr>
          <w:p w14:paraId="04055FD0" w14:textId="77777777" w:rsidR="00382FB1" w:rsidRDefault="00000000">
            <w:pPr>
              <w:pStyle w:val="TableText"/>
            </w:pPr>
            <w:r>
              <w:t>urn:hl7ii:2.16.840.1.113883.10.20.22.4.23:2014-06-09</w:t>
            </w:r>
          </w:p>
        </w:tc>
      </w:tr>
      <w:tr w:rsidR="00382FB1" w14:paraId="4A49119E" w14:textId="77777777">
        <w:trPr>
          <w:jc w:val="center"/>
        </w:trPr>
        <w:tc>
          <w:tcPr>
            <w:tcW w:w="360" w:type="dxa"/>
          </w:tcPr>
          <w:p w14:paraId="7C423903" w14:textId="77777777" w:rsidR="00382FB1" w:rsidRDefault="00382FB1">
            <w:pPr>
              <w:pStyle w:val="TableText"/>
              <w:ind w:left="576"/>
            </w:pPr>
            <w:hyperlink w:anchor="Instruction_V2">
              <w:r>
                <w:rPr>
                  <w:rStyle w:val="HyperlinkText9pt"/>
                </w:rPr>
                <w:t>Instruction (V2)</w:t>
              </w:r>
            </w:hyperlink>
          </w:p>
        </w:tc>
        <w:tc>
          <w:tcPr>
            <w:tcW w:w="360" w:type="dxa"/>
          </w:tcPr>
          <w:p w14:paraId="13921051" w14:textId="77777777" w:rsidR="00382FB1" w:rsidRDefault="00000000">
            <w:pPr>
              <w:pStyle w:val="TableText"/>
            </w:pPr>
            <w:r>
              <w:t>entry</w:t>
            </w:r>
          </w:p>
        </w:tc>
        <w:tc>
          <w:tcPr>
            <w:tcW w:w="360" w:type="dxa"/>
          </w:tcPr>
          <w:p w14:paraId="6588C060" w14:textId="77777777" w:rsidR="00382FB1" w:rsidRDefault="00000000">
            <w:pPr>
              <w:pStyle w:val="TableText"/>
            </w:pPr>
            <w:r>
              <w:t>urn:hl7ii:2.16.840.1.113883.10.20.22.4.20:2014-06-09</w:t>
            </w:r>
          </w:p>
        </w:tc>
      </w:tr>
      <w:tr w:rsidR="00382FB1" w14:paraId="7742F90C" w14:textId="77777777">
        <w:trPr>
          <w:jc w:val="center"/>
        </w:trPr>
        <w:tc>
          <w:tcPr>
            <w:tcW w:w="360" w:type="dxa"/>
          </w:tcPr>
          <w:p w14:paraId="7035C611"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9FC7B0D" w14:textId="77777777" w:rsidR="00382FB1" w:rsidRDefault="00000000">
            <w:pPr>
              <w:pStyle w:val="TableText"/>
            </w:pPr>
            <w:r>
              <w:t>unspecified</w:t>
            </w:r>
          </w:p>
        </w:tc>
        <w:tc>
          <w:tcPr>
            <w:tcW w:w="360" w:type="dxa"/>
          </w:tcPr>
          <w:p w14:paraId="46098BBF" w14:textId="77777777" w:rsidR="00382FB1" w:rsidRDefault="00000000">
            <w:pPr>
              <w:pStyle w:val="TableText"/>
            </w:pPr>
            <w:r>
              <w:t>urn:oid:2.16.840.1.113883.10.20.22.4.119</w:t>
            </w:r>
          </w:p>
        </w:tc>
      </w:tr>
      <w:tr w:rsidR="00382FB1" w14:paraId="3B4FF700" w14:textId="77777777">
        <w:trPr>
          <w:jc w:val="center"/>
        </w:trPr>
        <w:tc>
          <w:tcPr>
            <w:tcW w:w="360" w:type="dxa"/>
          </w:tcPr>
          <w:p w14:paraId="5F593951"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7CF8D148" w14:textId="77777777" w:rsidR="00382FB1" w:rsidRDefault="00000000">
            <w:pPr>
              <w:pStyle w:val="TableText"/>
            </w:pPr>
            <w:r>
              <w:t>entry</w:t>
            </w:r>
          </w:p>
        </w:tc>
        <w:tc>
          <w:tcPr>
            <w:tcW w:w="360" w:type="dxa"/>
          </w:tcPr>
          <w:p w14:paraId="7081B6D5" w14:textId="77777777" w:rsidR="00382FB1" w:rsidRDefault="00000000">
            <w:pPr>
              <w:pStyle w:val="TableText"/>
            </w:pPr>
            <w:r>
              <w:t>urn:hl7ii:2.16.840.1.113883.10.20.22.4.54:2014-06-09</w:t>
            </w:r>
          </w:p>
        </w:tc>
      </w:tr>
      <w:tr w:rsidR="00382FB1" w14:paraId="4D22C109" w14:textId="77777777">
        <w:trPr>
          <w:jc w:val="center"/>
        </w:trPr>
        <w:tc>
          <w:tcPr>
            <w:tcW w:w="360" w:type="dxa"/>
          </w:tcPr>
          <w:p w14:paraId="05C38AF4" w14:textId="77777777" w:rsidR="00382FB1" w:rsidRDefault="00382FB1">
            <w:pPr>
              <w:pStyle w:val="TableText"/>
              <w:ind w:left="576"/>
            </w:pPr>
            <w:hyperlink w:anchor="E_Planned_Coverage">
              <w:r>
                <w:rPr>
                  <w:rStyle w:val="HyperlinkText9pt"/>
                </w:rPr>
                <w:t>Planned Coverage</w:t>
              </w:r>
            </w:hyperlink>
          </w:p>
        </w:tc>
        <w:tc>
          <w:tcPr>
            <w:tcW w:w="360" w:type="dxa"/>
          </w:tcPr>
          <w:p w14:paraId="39B65ED9" w14:textId="77777777" w:rsidR="00382FB1" w:rsidRDefault="00000000">
            <w:pPr>
              <w:pStyle w:val="TableText"/>
            </w:pPr>
            <w:r>
              <w:t>entry</w:t>
            </w:r>
          </w:p>
        </w:tc>
        <w:tc>
          <w:tcPr>
            <w:tcW w:w="360" w:type="dxa"/>
          </w:tcPr>
          <w:p w14:paraId="24618B1E" w14:textId="77777777" w:rsidR="00382FB1" w:rsidRDefault="00000000">
            <w:pPr>
              <w:pStyle w:val="TableText"/>
            </w:pPr>
            <w:r>
              <w:t>urn:oid:2.16.840.1.113883.10.20.22.4.129</w:t>
            </w:r>
          </w:p>
        </w:tc>
      </w:tr>
      <w:tr w:rsidR="00382FB1" w14:paraId="54549231" w14:textId="77777777">
        <w:trPr>
          <w:jc w:val="center"/>
        </w:trPr>
        <w:tc>
          <w:tcPr>
            <w:tcW w:w="360" w:type="dxa"/>
          </w:tcPr>
          <w:p w14:paraId="49544684"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1222466" w14:textId="77777777" w:rsidR="00382FB1" w:rsidRDefault="00000000">
            <w:pPr>
              <w:pStyle w:val="TableText"/>
            </w:pPr>
            <w:r>
              <w:t>unspecified</w:t>
            </w:r>
          </w:p>
        </w:tc>
        <w:tc>
          <w:tcPr>
            <w:tcW w:w="360" w:type="dxa"/>
          </w:tcPr>
          <w:p w14:paraId="55DB2CDA" w14:textId="77777777" w:rsidR="00382FB1" w:rsidRDefault="00000000">
            <w:pPr>
              <w:pStyle w:val="TableText"/>
            </w:pPr>
            <w:r>
              <w:t>urn:oid:2.16.840.1.113883.10.20.22.4.119</w:t>
            </w:r>
          </w:p>
        </w:tc>
      </w:tr>
      <w:tr w:rsidR="00382FB1" w14:paraId="64BCED8B" w14:textId="77777777">
        <w:trPr>
          <w:jc w:val="center"/>
        </w:trPr>
        <w:tc>
          <w:tcPr>
            <w:tcW w:w="360" w:type="dxa"/>
          </w:tcPr>
          <w:p w14:paraId="4B794A53" w14:textId="77777777" w:rsidR="00382FB1" w:rsidRDefault="00382FB1">
            <w:pPr>
              <w:pStyle w:val="TableText"/>
              <w:ind w:left="432"/>
            </w:pPr>
            <w:hyperlink w:anchor="E_Planned_Medication_Activity_V2">
              <w:r>
                <w:rPr>
                  <w:rStyle w:val="HyperlinkText9pt"/>
                </w:rPr>
                <w:t>Planned Medication Activity (V2)</w:t>
              </w:r>
            </w:hyperlink>
          </w:p>
        </w:tc>
        <w:tc>
          <w:tcPr>
            <w:tcW w:w="360" w:type="dxa"/>
          </w:tcPr>
          <w:p w14:paraId="07253AE8" w14:textId="77777777" w:rsidR="00382FB1" w:rsidRDefault="00000000">
            <w:pPr>
              <w:pStyle w:val="TableText"/>
            </w:pPr>
            <w:r>
              <w:t>entry</w:t>
            </w:r>
          </w:p>
        </w:tc>
        <w:tc>
          <w:tcPr>
            <w:tcW w:w="360" w:type="dxa"/>
          </w:tcPr>
          <w:p w14:paraId="3A518736" w14:textId="77777777" w:rsidR="00382FB1" w:rsidRDefault="00000000">
            <w:pPr>
              <w:pStyle w:val="TableText"/>
            </w:pPr>
            <w:r>
              <w:t>urn:hl7ii:2.16.840.1.113883.10.20.22.4.42:2014-06-09</w:t>
            </w:r>
          </w:p>
        </w:tc>
      </w:tr>
      <w:tr w:rsidR="00382FB1" w14:paraId="024A12CB" w14:textId="77777777">
        <w:trPr>
          <w:jc w:val="center"/>
        </w:trPr>
        <w:tc>
          <w:tcPr>
            <w:tcW w:w="360" w:type="dxa"/>
          </w:tcPr>
          <w:p w14:paraId="3EF1DFE9" w14:textId="77777777" w:rsidR="00382FB1" w:rsidRDefault="00382FB1">
            <w:pPr>
              <w:pStyle w:val="TableText"/>
              <w:ind w:left="576"/>
            </w:pPr>
            <w:hyperlink w:anchor="Indication_V2">
              <w:r>
                <w:rPr>
                  <w:rStyle w:val="HyperlinkText9pt"/>
                </w:rPr>
                <w:t>Indication (V2)</w:t>
              </w:r>
            </w:hyperlink>
          </w:p>
        </w:tc>
        <w:tc>
          <w:tcPr>
            <w:tcW w:w="360" w:type="dxa"/>
          </w:tcPr>
          <w:p w14:paraId="6027D57E" w14:textId="77777777" w:rsidR="00382FB1" w:rsidRDefault="00000000">
            <w:pPr>
              <w:pStyle w:val="TableText"/>
            </w:pPr>
            <w:r>
              <w:t>entry</w:t>
            </w:r>
          </w:p>
        </w:tc>
        <w:tc>
          <w:tcPr>
            <w:tcW w:w="360" w:type="dxa"/>
          </w:tcPr>
          <w:p w14:paraId="73363988" w14:textId="77777777" w:rsidR="00382FB1" w:rsidRDefault="00000000">
            <w:pPr>
              <w:pStyle w:val="TableText"/>
            </w:pPr>
            <w:r>
              <w:t>urn:hl7ii:2.16.840.1.113883.10.20.22.4.19:2014-06-09</w:t>
            </w:r>
          </w:p>
        </w:tc>
      </w:tr>
      <w:tr w:rsidR="00382FB1" w14:paraId="40D3F868" w14:textId="77777777">
        <w:trPr>
          <w:jc w:val="center"/>
        </w:trPr>
        <w:tc>
          <w:tcPr>
            <w:tcW w:w="360" w:type="dxa"/>
          </w:tcPr>
          <w:p w14:paraId="6EBF96F0"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470E60F0" w14:textId="77777777" w:rsidR="00382FB1" w:rsidRDefault="00000000">
            <w:pPr>
              <w:pStyle w:val="TableText"/>
            </w:pPr>
            <w:r>
              <w:t>entry</w:t>
            </w:r>
          </w:p>
        </w:tc>
        <w:tc>
          <w:tcPr>
            <w:tcW w:w="360" w:type="dxa"/>
          </w:tcPr>
          <w:p w14:paraId="0DA9A963" w14:textId="77777777" w:rsidR="00382FB1" w:rsidRDefault="00000000">
            <w:pPr>
              <w:pStyle w:val="TableText"/>
            </w:pPr>
            <w:r>
              <w:t>urn:hl7ii:2.16.840.1.113883.10.20.22.4.23:2014-06-09</w:t>
            </w:r>
          </w:p>
        </w:tc>
      </w:tr>
      <w:tr w:rsidR="00382FB1" w14:paraId="62795407" w14:textId="77777777">
        <w:trPr>
          <w:jc w:val="center"/>
        </w:trPr>
        <w:tc>
          <w:tcPr>
            <w:tcW w:w="360" w:type="dxa"/>
          </w:tcPr>
          <w:p w14:paraId="1EED8586" w14:textId="77777777" w:rsidR="00382FB1" w:rsidRDefault="00382FB1">
            <w:pPr>
              <w:pStyle w:val="TableText"/>
              <w:ind w:left="576"/>
            </w:pPr>
            <w:hyperlink w:anchor="Instruction_V2">
              <w:r>
                <w:rPr>
                  <w:rStyle w:val="HyperlinkText9pt"/>
                </w:rPr>
                <w:t>Instruction (V2)</w:t>
              </w:r>
            </w:hyperlink>
          </w:p>
        </w:tc>
        <w:tc>
          <w:tcPr>
            <w:tcW w:w="360" w:type="dxa"/>
          </w:tcPr>
          <w:p w14:paraId="1928340F" w14:textId="77777777" w:rsidR="00382FB1" w:rsidRDefault="00000000">
            <w:pPr>
              <w:pStyle w:val="TableText"/>
            </w:pPr>
            <w:r>
              <w:t>entry</w:t>
            </w:r>
          </w:p>
        </w:tc>
        <w:tc>
          <w:tcPr>
            <w:tcW w:w="360" w:type="dxa"/>
          </w:tcPr>
          <w:p w14:paraId="3661D6C7" w14:textId="77777777" w:rsidR="00382FB1" w:rsidRDefault="00000000">
            <w:pPr>
              <w:pStyle w:val="TableText"/>
            </w:pPr>
            <w:r>
              <w:t>urn:hl7ii:2.16.840.1.113883.10.20.22.4.20:2014-06-09</w:t>
            </w:r>
          </w:p>
        </w:tc>
      </w:tr>
      <w:tr w:rsidR="00382FB1" w14:paraId="410F749A" w14:textId="77777777">
        <w:trPr>
          <w:jc w:val="center"/>
        </w:trPr>
        <w:tc>
          <w:tcPr>
            <w:tcW w:w="360" w:type="dxa"/>
          </w:tcPr>
          <w:p w14:paraId="6399722C"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0BDF5D4" w14:textId="77777777" w:rsidR="00382FB1" w:rsidRDefault="00000000">
            <w:pPr>
              <w:pStyle w:val="TableText"/>
            </w:pPr>
            <w:r>
              <w:t>unspecified</w:t>
            </w:r>
          </w:p>
        </w:tc>
        <w:tc>
          <w:tcPr>
            <w:tcW w:w="360" w:type="dxa"/>
          </w:tcPr>
          <w:p w14:paraId="628C7272" w14:textId="77777777" w:rsidR="00382FB1" w:rsidRDefault="00000000">
            <w:pPr>
              <w:pStyle w:val="TableText"/>
            </w:pPr>
            <w:r>
              <w:t>urn:oid:2.16.840.1.113883.10.20.22.4.119</w:t>
            </w:r>
          </w:p>
        </w:tc>
      </w:tr>
      <w:tr w:rsidR="00382FB1" w14:paraId="3EB86573" w14:textId="77777777">
        <w:trPr>
          <w:jc w:val="center"/>
        </w:trPr>
        <w:tc>
          <w:tcPr>
            <w:tcW w:w="360" w:type="dxa"/>
          </w:tcPr>
          <w:p w14:paraId="08F91516" w14:textId="77777777" w:rsidR="00382FB1" w:rsidRDefault="00382FB1">
            <w:pPr>
              <w:pStyle w:val="TableText"/>
              <w:ind w:left="432"/>
            </w:pPr>
            <w:hyperlink w:anchor="E_Planned_Procedure_NHCS_V4">
              <w:r>
                <w:rPr>
                  <w:rStyle w:val="HyperlinkText9pt"/>
                </w:rPr>
                <w:t>Planned Procedure (NHCS V4)</w:t>
              </w:r>
            </w:hyperlink>
          </w:p>
        </w:tc>
        <w:tc>
          <w:tcPr>
            <w:tcW w:w="360" w:type="dxa"/>
          </w:tcPr>
          <w:p w14:paraId="56AA9800" w14:textId="77777777" w:rsidR="00382FB1" w:rsidRDefault="00000000">
            <w:pPr>
              <w:pStyle w:val="TableText"/>
            </w:pPr>
            <w:r>
              <w:t>entry</w:t>
            </w:r>
          </w:p>
        </w:tc>
        <w:tc>
          <w:tcPr>
            <w:tcW w:w="360" w:type="dxa"/>
          </w:tcPr>
          <w:p w14:paraId="69961BE1" w14:textId="77777777" w:rsidR="00382FB1" w:rsidRDefault="00000000">
            <w:pPr>
              <w:pStyle w:val="TableText"/>
            </w:pPr>
            <w:r>
              <w:t>urn:hl7ii:2.16.840.1.113883.10.20.22.4.41:2025-08-01</w:t>
            </w:r>
          </w:p>
        </w:tc>
      </w:tr>
      <w:tr w:rsidR="00382FB1" w14:paraId="6F0D6282" w14:textId="77777777">
        <w:trPr>
          <w:jc w:val="center"/>
        </w:trPr>
        <w:tc>
          <w:tcPr>
            <w:tcW w:w="360" w:type="dxa"/>
          </w:tcPr>
          <w:p w14:paraId="4318B708" w14:textId="77777777" w:rsidR="00382FB1" w:rsidRDefault="00382FB1">
            <w:pPr>
              <w:pStyle w:val="TableText"/>
              <w:ind w:left="576"/>
            </w:pPr>
            <w:hyperlink w:anchor="Indication_V2">
              <w:r>
                <w:rPr>
                  <w:rStyle w:val="HyperlinkText9pt"/>
                </w:rPr>
                <w:t>Indication (V2)</w:t>
              </w:r>
            </w:hyperlink>
          </w:p>
        </w:tc>
        <w:tc>
          <w:tcPr>
            <w:tcW w:w="360" w:type="dxa"/>
          </w:tcPr>
          <w:p w14:paraId="263287F9" w14:textId="77777777" w:rsidR="00382FB1" w:rsidRDefault="00000000">
            <w:pPr>
              <w:pStyle w:val="TableText"/>
            </w:pPr>
            <w:r>
              <w:t>entry</w:t>
            </w:r>
          </w:p>
        </w:tc>
        <w:tc>
          <w:tcPr>
            <w:tcW w:w="360" w:type="dxa"/>
          </w:tcPr>
          <w:p w14:paraId="7B971BAB" w14:textId="77777777" w:rsidR="00382FB1" w:rsidRDefault="00000000">
            <w:pPr>
              <w:pStyle w:val="TableText"/>
            </w:pPr>
            <w:r>
              <w:t>urn:hl7ii:2.16.840.1.113883.10.20.22.4.19:2014-06-09</w:t>
            </w:r>
          </w:p>
        </w:tc>
      </w:tr>
      <w:tr w:rsidR="00382FB1" w14:paraId="0ED00433" w14:textId="77777777">
        <w:trPr>
          <w:jc w:val="center"/>
        </w:trPr>
        <w:tc>
          <w:tcPr>
            <w:tcW w:w="360" w:type="dxa"/>
          </w:tcPr>
          <w:p w14:paraId="6F890AF0" w14:textId="77777777" w:rsidR="00382FB1" w:rsidRDefault="00382FB1">
            <w:pPr>
              <w:pStyle w:val="TableText"/>
              <w:ind w:left="576"/>
            </w:pPr>
            <w:hyperlink w:anchor="Instruction_V2">
              <w:r>
                <w:rPr>
                  <w:rStyle w:val="HyperlinkText9pt"/>
                </w:rPr>
                <w:t>Instruction (V2)</w:t>
              </w:r>
            </w:hyperlink>
          </w:p>
        </w:tc>
        <w:tc>
          <w:tcPr>
            <w:tcW w:w="360" w:type="dxa"/>
          </w:tcPr>
          <w:p w14:paraId="777580CF" w14:textId="77777777" w:rsidR="00382FB1" w:rsidRDefault="00000000">
            <w:pPr>
              <w:pStyle w:val="TableText"/>
            </w:pPr>
            <w:r>
              <w:t>entry</w:t>
            </w:r>
          </w:p>
        </w:tc>
        <w:tc>
          <w:tcPr>
            <w:tcW w:w="360" w:type="dxa"/>
          </w:tcPr>
          <w:p w14:paraId="71DB8D7E" w14:textId="77777777" w:rsidR="00382FB1" w:rsidRDefault="00000000">
            <w:pPr>
              <w:pStyle w:val="TableText"/>
            </w:pPr>
            <w:r>
              <w:t>urn:hl7ii:2.16.840.1.113883.10.20.22.4.20:2014-06-09</w:t>
            </w:r>
          </w:p>
        </w:tc>
      </w:tr>
      <w:tr w:rsidR="00382FB1" w14:paraId="63A17AD3" w14:textId="77777777">
        <w:trPr>
          <w:jc w:val="center"/>
        </w:trPr>
        <w:tc>
          <w:tcPr>
            <w:tcW w:w="360" w:type="dxa"/>
          </w:tcPr>
          <w:p w14:paraId="5D3DE1E1"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A0F6E46" w14:textId="77777777" w:rsidR="00382FB1" w:rsidRDefault="00000000">
            <w:pPr>
              <w:pStyle w:val="TableText"/>
            </w:pPr>
            <w:r>
              <w:t>unspecified</w:t>
            </w:r>
          </w:p>
        </w:tc>
        <w:tc>
          <w:tcPr>
            <w:tcW w:w="360" w:type="dxa"/>
          </w:tcPr>
          <w:p w14:paraId="2D063EBC" w14:textId="77777777" w:rsidR="00382FB1" w:rsidRDefault="00000000">
            <w:pPr>
              <w:pStyle w:val="TableText"/>
            </w:pPr>
            <w:r>
              <w:t>urn:oid:2.16.840.1.113883.10.20.2</w:t>
            </w:r>
            <w:r>
              <w:lastRenderedPageBreak/>
              <w:t>2.4.119</w:t>
            </w:r>
          </w:p>
        </w:tc>
      </w:tr>
      <w:tr w:rsidR="00382FB1" w14:paraId="59577608" w14:textId="77777777">
        <w:trPr>
          <w:jc w:val="center"/>
        </w:trPr>
        <w:tc>
          <w:tcPr>
            <w:tcW w:w="360" w:type="dxa"/>
          </w:tcPr>
          <w:p w14:paraId="44F1EA43" w14:textId="77777777" w:rsidR="00382FB1" w:rsidRDefault="00382FB1">
            <w:pPr>
              <w:pStyle w:val="TableText"/>
              <w:ind w:left="576"/>
            </w:pPr>
            <w:hyperlink w:anchor="E_Planned_Coverage">
              <w:r>
                <w:rPr>
                  <w:rStyle w:val="HyperlinkText9pt"/>
                </w:rPr>
                <w:t>Planned Coverage</w:t>
              </w:r>
            </w:hyperlink>
          </w:p>
        </w:tc>
        <w:tc>
          <w:tcPr>
            <w:tcW w:w="360" w:type="dxa"/>
          </w:tcPr>
          <w:p w14:paraId="0FB4DE9D" w14:textId="77777777" w:rsidR="00382FB1" w:rsidRDefault="00000000">
            <w:pPr>
              <w:pStyle w:val="TableText"/>
            </w:pPr>
            <w:r>
              <w:t>entry</w:t>
            </w:r>
          </w:p>
        </w:tc>
        <w:tc>
          <w:tcPr>
            <w:tcW w:w="360" w:type="dxa"/>
          </w:tcPr>
          <w:p w14:paraId="28CCF172" w14:textId="77777777" w:rsidR="00382FB1" w:rsidRDefault="00000000">
            <w:pPr>
              <w:pStyle w:val="TableText"/>
            </w:pPr>
            <w:r>
              <w:t>urn:oid:2.16.840.1.113883.10.20.22.4.129</w:t>
            </w:r>
          </w:p>
        </w:tc>
      </w:tr>
      <w:tr w:rsidR="00382FB1" w14:paraId="5E391323" w14:textId="77777777">
        <w:trPr>
          <w:jc w:val="center"/>
        </w:trPr>
        <w:tc>
          <w:tcPr>
            <w:tcW w:w="360" w:type="dxa"/>
          </w:tcPr>
          <w:p w14:paraId="0B580606"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AEBC3FC" w14:textId="77777777" w:rsidR="00382FB1" w:rsidRDefault="00000000">
            <w:pPr>
              <w:pStyle w:val="TableText"/>
            </w:pPr>
            <w:r>
              <w:t>unspecified</w:t>
            </w:r>
          </w:p>
        </w:tc>
        <w:tc>
          <w:tcPr>
            <w:tcW w:w="360" w:type="dxa"/>
          </w:tcPr>
          <w:p w14:paraId="51CA700A" w14:textId="77777777" w:rsidR="00382FB1" w:rsidRDefault="00000000">
            <w:pPr>
              <w:pStyle w:val="TableText"/>
            </w:pPr>
            <w:r>
              <w:t>urn:oid:2.16.840.1.113883.10.20.22.4.119</w:t>
            </w:r>
          </w:p>
        </w:tc>
      </w:tr>
      <w:tr w:rsidR="00382FB1" w14:paraId="1A614029" w14:textId="77777777">
        <w:trPr>
          <w:jc w:val="center"/>
        </w:trPr>
        <w:tc>
          <w:tcPr>
            <w:tcW w:w="360" w:type="dxa"/>
          </w:tcPr>
          <w:p w14:paraId="4EA007F2"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6C5DADC5" w14:textId="77777777" w:rsidR="00382FB1" w:rsidRDefault="00000000">
            <w:pPr>
              <w:pStyle w:val="TableText"/>
            </w:pPr>
            <w:r>
              <w:t>entry</w:t>
            </w:r>
          </w:p>
        </w:tc>
        <w:tc>
          <w:tcPr>
            <w:tcW w:w="360" w:type="dxa"/>
          </w:tcPr>
          <w:p w14:paraId="60E05D1E" w14:textId="77777777" w:rsidR="00382FB1" w:rsidRDefault="00000000">
            <w:pPr>
              <w:pStyle w:val="TableText"/>
            </w:pPr>
            <w:r>
              <w:t>urn:hl7ii:2.16.840.1.113883.10.20.22.4.69:2025-08-01</w:t>
            </w:r>
          </w:p>
        </w:tc>
      </w:tr>
      <w:tr w:rsidR="00382FB1" w14:paraId="0F6974D1" w14:textId="77777777">
        <w:trPr>
          <w:jc w:val="center"/>
        </w:trPr>
        <w:tc>
          <w:tcPr>
            <w:tcW w:w="360" w:type="dxa"/>
          </w:tcPr>
          <w:p w14:paraId="1FE72CD4"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02AF82E2" w14:textId="77777777" w:rsidR="00382FB1" w:rsidRDefault="00000000">
            <w:pPr>
              <w:pStyle w:val="TableText"/>
            </w:pPr>
            <w:r>
              <w:t>entry</w:t>
            </w:r>
          </w:p>
        </w:tc>
        <w:tc>
          <w:tcPr>
            <w:tcW w:w="360" w:type="dxa"/>
          </w:tcPr>
          <w:p w14:paraId="223CBE9E" w14:textId="77777777" w:rsidR="00382FB1" w:rsidRDefault="00000000">
            <w:pPr>
              <w:pStyle w:val="TableText"/>
            </w:pPr>
            <w:r>
              <w:t>urn:hl7ii:2.16.840.1.113883.10.20.22.4.86:2022-06-01</w:t>
            </w:r>
          </w:p>
        </w:tc>
      </w:tr>
      <w:tr w:rsidR="00382FB1" w14:paraId="2F261475" w14:textId="77777777">
        <w:trPr>
          <w:jc w:val="center"/>
        </w:trPr>
        <w:tc>
          <w:tcPr>
            <w:tcW w:w="360" w:type="dxa"/>
          </w:tcPr>
          <w:p w14:paraId="5BB32FFE" w14:textId="77777777" w:rsidR="00382FB1" w:rsidRDefault="00382FB1">
            <w:pPr>
              <w:pStyle w:val="TableText"/>
              <w:ind w:left="144"/>
            </w:pPr>
            <w:hyperlink w:anchor="S_Procedures_Section_ent_req_Nv3">
              <w:r>
                <w:rPr>
                  <w:rStyle w:val="HyperlinkText9pt"/>
                </w:rPr>
                <w:t>Procedures Section (entries required) (NHCS V3)</w:t>
              </w:r>
            </w:hyperlink>
          </w:p>
        </w:tc>
        <w:tc>
          <w:tcPr>
            <w:tcW w:w="360" w:type="dxa"/>
          </w:tcPr>
          <w:p w14:paraId="04451AB7" w14:textId="77777777" w:rsidR="00382FB1" w:rsidRDefault="00000000">
            <w:pPr>
              <w:pStyle w:val="TableText"/>
            </w:pPr>
            <w:r>
              <w:t>section</w:t>
            </w:r>
          </w:p>
        </w:tc>
        <w:tc>
          <w:tcPr>
            <w:tcW w:w="360" w:type="dxa"/>
          </w:tcPr>
          <w:p w14:paraId="6A1E801F" w14:textId="77777777" w:rsidR="00382FB1" w:rsidRDefault="00000000">
            <w:pPr>
              <w:pStyle w:val="TableText"/>
            </w:pPr>
            <w:r>
              <w:t>urn:hl7ii:2.16.840.1.113883.10.20.22.2.7.1:2025-08-01</w:t>
            </w:r>
          </w:p>
        </w:tc>
      </w:tr>
      <w:tr w:rsidR="00382FB1" w14:paraId="294CCD18" w14:textId="77777777">
        <w:trPr>
          <w:jc w:val="center"/>
        </w:trPr>
        <w:tc>
          <w:tcPr>
            <w:tcW w:w="360" w:type="dxa"/>
          </w:tcPr>
          <w:p w14:paraId="62EB9542" w14:textId="77777777" w:rsidR="00382FB1" w:rsidRDefault="00382FB1">
            <w:pPr>
              <w:pStyle w:val="TableText"/>
              <w:ind w:left="288"/>
            </w:pPr>
            <w:hyperlink w:anchor="E_Procedure_Activity_Procedure_NHCS_V4">
              <w:r>
                <w:rPr>
                  <w:rStyle w:val="HyperlinkText9pt"/>
                </w:rPr>
                <w:t>Procedure Activity Procedure (NHCS V4)</w:t>
              </w:r>
            </w:hyperlink>
          </w:p>
        </w:tc>
        <w:tc>
          <w:tcPr>
            <w:tcW w:w="360" w:type="dxa"/>
          </w:tcPr>
          <w:p w14:paraId="02C9ED22" w14:textId="77777777" w:rsidR="00382FB1" w:rsidRDefault="00000000">
            <w:pPr>
              <w:pStyle w:val="TableText"/>
            </w:pPr>
            <w:r>
              <w:t>entry</w:t>
            </w:r>
          </w:p>
        </w:tc>
        <w:tc>
          <w:tcPr>
            <w:tcW w:w="360" w:type="dxa"/>
          </w:tcPr>
          <w:p w14:paraId="179AD0E6" w14:textId="77777777" w:rsidR="00382FB1" w:rsidRDefault="00000000">
            <w:pPr>
              <w:pStyle w:val="TableText"/>
            </w:pPr>
            <w:r>
              <w:t>urn:hl7ii:2.16.840.1.113883.10.20.22.4.14:2025-08-01</w:t>
            </w:r>
          </w:p>
        </w:tc>
      </w:tr>
      <w:tr w:rsidR="00382FB1" w14:paraId="0E283D7D" w14:textId="77777777">
        <w:trPr>
          <w:jc w:val="center"/>
        </w:trPr>
        <w:tc>
          <w:tcPr>
            <w:tcW w:w="360" w:type="dxa"/>
          </w:tcPr>
          <w:p w14:paraId="0264CB6B" w14:textId="77777777" w:rsidR="00382FB1" w:rsidRDefault="00382FB1">
            <w:pPr>
              <w:pStyle w:val="TableText"/>
              <w:ind w:left="432"/>
            </w:pPr>
            <w:hyperlink w:anchor="E_Product_Instance">
              <w:r>
                <w:rPr>
                  <w:rStyle w:val="HyperlinkText9pt"/>
                </w:rPr>
                <w:t>Product Instance</w:t>
              </w:r>
            </w:hyperlink>
          </w:p>
        </w:tc>
        <w:tc>
          <w:tcPr>
            <w:tcW w:w="360" w:type="dxa"/>
          </w:tcPr>
          <w:p w14:paraId="6FDC7619" w14:textId="77777777" w:rsidR="00382FB1" w:rsidRDefault="00000000">
            <w:pPr>
              <w:pStyle w:val="TableText"/>
            </w:pPr>
            <w:r>
              <w:t>entry</w:t>
            </w:r>
          </w:p>
        </w:tc>
        <w:tc>
          <w:tcPr>
            <w:tcW w:w="360" w:type="dxa"/>
          </w:tcPr>
          <w:p w14:paraId="77ABA00E" w14:textId="77777777" w:rsidR="00382FB1" w:rsidRDefault="00000000">
            <w:pPr>
              <w:pStyle w:val="TableText"/>
            </w:pPr>
            <w:r>
              <w:t>urn:oid:2.16.840.1.113883.10.20.22.4.37</w:t>
            </w:r>
          </w:p>
        </w:tc>
      </w:tr>
      <w:tr w:rsidR="00382FB1" w14:paraId="12F3470E" w14:textId="77777777">
        <w:trPr>
          <w:jc w:val="center"/>
        </w:trPr>
        <w:tc>
          <w:tcPr>
            <w:tcW w:w="360" w:type="dxa"/>
          </w:tcPr>
          <w:p w14:paraId="38CB9663" w14:textId="77777777" w:rsidR="00382FB1" w:rsidRDefault="00382FB1">
            <w:pPr>
              <w:pStyle w:val="TableText"/>
              <w:ind w:left="432"/>
            </w:pPr>
            <w:hyperlink w:anchor="Indication_V2">
              <w:r>
                <w:rPr>
                  <w:rStyle w:val="HyperlinkText9pt"/>
                </w:rPr>
                <w:t>Indication (V2)</w:t>
              </w:r>
            </w:hyperlink>
          </w:p>
        </w:tc>
        <w:tc>
          <w:tcPr>
            <w:tcW w:w="360" w:type="dxa"/>
          </w:tcPr>
          <w:p w14:paraId="755533B8" w14:textId="77777777" w:rsidR="00382FB1" w:rsidRDefault="00000000">
            <w:pPr>
              <w:pStyle w:val="TableText"/>
            </w:pPr>
            <w:r>
              <w:t>entry</w:t>
            </w:r>
          </w:p>
        </w:tc>
        <w:tc>
          <w:tcPr>
            <w:tcW w:w="360" w:type="dxa"/>
          </w:tcPr>
          <w:p w14:paraId="60AE1F4A" w14:textId="77777777" w:rsidR="00382FB1" w:rsidRDefault="00000000">
            <w:pPr>
              <w:pStyle w:val="TableText"/>
            </w:pPr>
            <w:r>
              <w:t>urn:hl7ii:2.16.840.1.113883.10.20.22.4.19:2014-06-09</w:t>
            </w:r>
          </w:p>
        </w:tc>
      </w:tr>
      <w:tr w:rsidR="00382FB1" w14:paraId="4C6A04EF" w14:textId="77777777">
        <w:trPr>
          <w:jc w:val="center"/>
        </w:trPr>
        <w:tc>
          <w:tcPr>
            <w:tcW w:w="360" w:type="dxa"/>
          </w:tcPr>
          <w:p w14:paraId="19F9B084" w14:textId="77777777" w:rsidR="00382FB1" w:rsidRDefault="00382FB1">
            <w:pPr>
              <w:pStyle w:val="TableText"/>
              <w:ind w:left="432"/>
            </w:pPr>
            <w:hyperlink w:anchor="Instruction_V2">
              <w:r>
                <w:rPr>
                  <w:rStyle w:val="HyperlinkText9pt"/>
                </w:rPr>
                <w:t>Instruction (V2)</w:t>
              </w:r>
            </w:hyperlink>
          </w:p>
        </w:tc>
        <w:tc>
          <w:tcPr>
            <w:tcW w:w="360" w:type="dxa"/>
          </w:tcPr>
          <w:p w14:paraId="1AF575EC" w14:textId="77777777" w:rsidR="00382FB1" w:rsidRDefault="00000000">
            <w:pPr>
              <w:pStyle w:val="TableText"/>
            </w:pPr>
            <w:r>
              <w:t>entry</w:t>
            </w:r>
          </w:p>
        </w:tc>
        <w:tc>
          <w:tcPr>
            <w:tcW w:w="360" w:type="dxa"/>
          </w:tcPr>
          <w:p w14:paraId="55B99A87" w14:textId="77777777" w:rsidR="00382FB1" w:rsidRDefault="00000000">
            <w:pPr>
              <w:pStyle w:val="TableText"/>
            </w:pPr>
            <w:r>
              <w:t>urn:hl7ii:2.16.840.1.113883.10.20.22.4.20:2014-06-09</w:t>
            </w:r>
          </w:p>
        </w:tc>
      </w:tr>
      <w:tr w:rsidR="00382FB1" w14:paraId="7C92FBC2" w14:textId="77777777">
        <w:trPr>
          <w:jc w:val="center"/>
        </w:trPr>
        <w:tc>
          <w:tcPr>
            <w:tcW w:w="360" w:type="dxa"/>
          </w:tcPr>
          <w:p w14:paraId="1A4C2123"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5A00D29" w14:textId="77777777" w:rsidR="00382FB1" w:rsidRDefault="00000000">
            <w:pPr>
              <w:pStyle w:val="TableText"/>
            </w:pPr>
            <w:r>
              <w:t>unspecified</w:t>
            </w:r>
          </w:p>
        </w:tc>
        <w:tc>
          <w:tcPr>
            <w:tcW w:w="360" w:type="dxa"/>
          </w:tcPr>
          <w:p w14:paraId="1825C8BF" w14:textId="77777777" w:rsidR="00382FB1" w:rsidRDefault="00000000">
            <w:pPr>
              <w:pStyle w:val="TableText"/>
            </w:pPr>
            <w:r>
              <w:t>urn:oid:2.16.840.1.113883.10.20.22.4.119</w:t>
            </w:r>
          </w:p>
        </w:tc>
      </w:tr>
      <w:tr w:rsidR="00382FB1" w14:paraId="2578F456" w14:textId="77777777">
        <w:trPr>
          <w:jc w:val="center"/>
        </w:trPr>
        <w:tc>
          <w:tcPr>
            <w:tcW w:w="360" w:type="dxa"/>
          </w:tcPr>
          <w:p w14:paraId="2DD14068"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4FA0A43B" w14:textId="77777777" w:rsidR="00382FB1" w:rsidRDefault="00000000">
            <w:pPr>
              <w:pStyle w:val="TableText"/>
            </w:pPr>
            <w:r>
              <w:t>entry</w:t>
            </w:r>
          </w:p>
        </w:tc>
        <w:tc>
          <w:tcPr>
            <w:tcW w:w="360" w:type="dxa"/>
          </w:tcPr>
          <w:p w14:paraId="60C94C17" w14:textId="77777777" w:rsidR="00382FB1" w:rsidRDefault="00000000">
            <w:pPr>
              <w:pStyle w:val="TableText"/>
            </w:pPr>
            <w:r>
              <w:t>urn:hl7ii:2.16.840.1.113883.10.20.22.4.16:2025-08-01</w:t>
            </w:r>
          </w:p>
        </w:tc>
      </w:tr>
      <w:tr w:rsidR="00382FB1" w14:paraId="5E7E474B" w14:textId="77777777">
        <w:trPr>
          <w:jc w:val="center"/>
        </w:trPr>
        <w:tc>
          <w:tcPr>
            <w:tcW w:w="360" w:type="dxa"/>
          </w:tcPr>
          <w:p w14:paraId="2C4242E3" w14:textId="77777777" w:rsidR="00382FB1" w:rsidRDefault="00382FB1">
            <w:pPr>
              <w:pStyle w:val="TableText"/>
              <w:ind w:left="576"/>
            </w:pPr>
            <w:hyperlink w:anchor="E_Drug_Vehicle">
              <w:r>
                <w:rPr>
                  <w:rStyle w:val="HyperlinkText9pt"/>
                </w:rPr>
                <w:t>Drug Vehicle</w:t>
              </w:r>
            </w:hyperlink>
          </w:p>
        </w:tc>
        <w:tc>
          <w:tcPr>
            <w:tcW w:w="360" w:type="dxa"/>
          </w:tcPr>
          <w:p w14:paraId="050CC86C" w14:textId="77777777" w:rsidR="00382FB1" w:rsidRDefault="00000000">
            <w:pPr>
              <w:pStyle w:val="TableText"/>
            </w:pPr>
            <w:r>
              <w:t>entry</w:t>
            </w:r>
          </w:p>
        </w:tc>
        <w:tc>
          <w:tcPr>
            <w:tcW w:w="360" w:type="dxa"/>
          </w:tcPr>
          <w:p w14:paraId="5671956C" w14:textId="77777777" w:rsidR="00382FB1" w:rsidRDefault="00000000">
            <w:pPr>
              <w:pStyle w:val="TableText"/>
            </w:pPr>
            <w:r>
              <w:t>urn:oid:2.16.840.1.113883.10.20.22.4.24</w:t>
            </w:r>
          </w:p>
        </w:tc>
      </w:tr>
      <w:tr w:rsidR="00382FB1" w14:paraId="352A6745" w14:textId="77777777">
        <w:trPr>
          <w:jc w:val="center"/>
        </w:trPr>
        <w:tc>
          <w:tcPr>
            <w:tcW w:w="360" w:type="dxa"/>
          </w:tcPr>
          <w:p w14:paraId="2D81FA23" w14:textId="77777777" w:rsidR="00382FB1" w:rsidRDefault="00382FB1">
            <w:pPr>
              <w:pStyle w:val="TableText"/>
              <w:ind w:left="576"/>
            </w:pPr>
            <w:hyperlink w:anchor="Indication_V2">
              <w:r>
                <w:rPr>
                  <w:rStyle w:val="HyperlinkText9pt"/>
                </w:rPr>
                <w:t>Indication (V2)</w:t>
              </w:r>
            </w:hyperlink>
          </w:p>
        </w:tc>
        <w:tc>
          <w:tcPr>
            <w:tcW w:w="360" w:type="dxa"/>
          </w:tcPr>
          <w:p w14:paraId="6E65EE26" w14:textId="77777777" w:rsidR="00382FB1" w:rsidRDefault="00000000">
            <w:pPr>
              <w:pStyle w:val="TableText"/>
            </w:pPr>
            <w:r>
              <w:t>entry</w:t>
            </w:r>
          </w:p>
        </w:tc>
        <w:tc>
          <w:tcPr>
            <w:tcW w:w="360" w:type="dxa"/>
          </w:tcPr>
          <w:p w14:paraId="576E150D" w14:textId="77777777" w:rsidR="00382FB1" w:rsidRDefault="00000000">
            <w:pPr>
              <w:pStyle w:val="TableText"/>
            </w:pPr>
            <w:r>
              <w:t>urn:hl7ii:2.16.840.1.113883.10.20.22.4.19:2014-06-09</w:t>
            </w:r>
          </w:p>
        </w:tc>
      </w:tr>
      <w:tr w:rsidR="00382FB1" w14:paraId="67460643" w14:textId="77777777">
        <w:trPr>
          <w:jc w:val="center"/>
        </w:trPr>
        <w:tc>
          <w:tcPr>
            <w:tcW w:w="360" w:type="dxa"/>
          </w:tcPr>
          <w:p w14:paraId="36C889D9"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465D241F" w14:textId="77777777" w:rsidR="00382FB1" w:rsidRDefault="00000000">
            <w:pPr>
              <w:pStyle w:val="TableText"/>
            </w:pPr>
            <w:r>
              <w:t>entry</w:t>
            </w:r>
          </w:p>
        </w:tc>
        <w:tc>
          <w:tcPr>
            <w:tcW w:w="360" w:type="dxa"/>
          </w:tcPr>
          <w:p w14:paraId="7E3F8E60" w14:textId="77777777" w:rsidR="00382FB1" w:rsidRDefault="00000000">
            <w:pPr>
              <w:pStyle w:val="TableText"/>
            </w:pPr>
            <w:r>
              <w:t>urn:hl7ii:2.16.840.1.113883.10.20.22.4.17:2014-06-09</w:t>
            </w:r>
          </w:p>
        </w:tc>
      </w:tr>
      <w:tr w:rsidR="00382FB1" w14:paraId="360C152C" w14:textId="77777777">
        <w:trPr>
          <w:jc w:val="center"/>
        </w:trPr>
        <w:tc>
          <w:tcPr>
            <w:tcW w:w="360" w:type="dxa"/>
          </w:tcPr>
          <w:p w14:paraId="046B2F41"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F008E35" w14:textId="77777777" w:rsidR="00382FB1" w:rsidRDefault="00000000">
            <w:pPr>
              <w:pStyle w:val="TableText"/>
            </w:pPr>
            <w:r>
              <w:t>entry</w:t>
            </w:r>
          </w:p>
        </w:tc>
        <w:tc>
          <w:tcPr>
            <w:tcW w:w="360" w:type="dxa"/>
          </w:tcPr>
          <w:p w14:paraId="735C4691" w14:textId="77777777" w:rsidR="00382FB1" w:rsidRDefault="00000000">
            <w:pPr>
              <w:pStyle w:val="TableText"/>
            </w:pPr>
            <w:r>
              <w:t>urn:hl7ii:2.16.840.1.113883.10.20.22.4.23:2014-06-09</w:t>
            </w:r>
          </w:p>
        </w:tc>
      </w:tr>
      <w:tr w:rsidR="00382FB1" w14:paraId="7A16F357" w14:textId="77777777">
        <w:trPr>
          <w:jc w:val="center"/>
        </w:trPr>
        <w:tc>
          <w:tcPr>
            <w:tcW w:w="360" w:type="dxa"/>
          </w:tcPr>
          <w:p w14:paraId="0895136D" w14:textId="77777777" w:rsidR="00382FB1" w:rsidRDefault="00382FB1">
            <w:pPr>
              <w:pStyle w:val="TableText"/>
              <w:ind w:left="720"/>
            </w:pPr>
            <w:hyperlink w:anchor="Instruction_V2">
              <w:r>
                <w:rPr>
                  <w:rStyle w:val="HyperlinkText9pt"/>
                </w:rPr>
                <w:t>Instruction (V2)</w:t>
              </w:r>
            </w:hyperlink>
          </w:p>
        </w:tc>
        <w:tc>
          <w:tcPr>
            <w:tcW w:w="360" w:type="dxa"/>
          </w:tcPr>
          <w:p w14:paraId="5A16F94A" w14:textId="77777777" w:rsidR="00382FB1" w:rsidRDefault="00000000">
            <w:pPr>
              <w:pStyle w:val="TableText"/>
            </w:pPr>
            <w:r>
              <w:t>entry</w:t>
            </w:r>
          </w:p>
        </w:tc>
        <w:tc>
          <w:tcPr>
            <w:tcW w:w="360" w:type="dxa"/>
          </w:tcPr>
          <w:p w14:paraId="3E666AAB" w14:textId="77777777" w:rsidR="00382FB1" w:rsidRDefault="00000000">
            <w:pPr>
              <w:pStyle w:val="TableText"/>
            </w:pPr>
            <w:r>
              <w:t>urn:hl7ii:2.16.840.1.113883.10.20.22.4.20:2014-06-09</w:t>
            </w:r>
          </w:p>
        </w:tc>
      </w:tr>
      <w:tr w:rsidR="00382FB1" w14:paraId="0A3DA725" w14:textId="77777777">
        <w:trPr>
          <w:jc w:val="center"/>
        </w:trPr>
        <w:tc>
          <w:tcPr>
            <w:tcW w:w="360" w:type="dxa"/>
          </w:tcPr>
          <w:p w14:paraId="5D824CE9"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6ACD6DAB" w14:textId="77777777" w:rsidR="00382FB1" w:rsidRDefault="00000000">
            <w:pPr>
              <w:pStyle w:val="TableText"/>
            </w:pPr>
            <w:r>
              <w:t>entry</w:t>
            </w:r>
          </w:p>
        </w:tc>
        <w:tc>
          <w:tcPr>
            <w:tcW w:w="360" w:type="dxa"/>
          </w:tcPr>
          <w:p w14:paraId="65F52FF5" w14:textId="77777777" w:rsidR="00382FB1" w:rsidRDefault="00000000">
            <w:pPr>
              <w:pStyle w:val="TableText"/>
            </w:pPr>
            <w:r>
              <w:t>urn:hl7ii:2.16.840.1.113883.10.20.22.4.54:2014-06-09</w:t>
            </w:r>
          </w:p>
        </w:tc>
      </w:tr>
      <w:tr w:rsidR="00382FB1" w14:paraId="143ADE27" w14:textId="77777777">
        <w:trPr>
          <w:jc w:val="center"/>
        </w:trPr>
        <w:tc>
          <w:tcPr>
            <w:tcW w:w="360" w:type="dxa"/>
          </w:tcPr>
          <w:p w14:paraId="7A41E172"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4C72DCA8" w14:textId="77777777" w:rsidR="00382FB1" w:rsidRDefault="00000000">
            <w:pPr>
              <w:pStyle w:val="TableText"/>
            </w:pPr>
            <w:r>
              <w:t>entry</w:t>
            </w:r>
          </w:p>
        </w:tc>
        <w:tc>
          <w:tcPr>
            <w:tcW w:w="360" w:type="dxa"/>
          </w:tcPr>
          <w:p w14:paraId="6D87F7D0" w14:textId="77777777" w:rsidR="00382FB1" w:rsidRDefault="00000000">
            <w:pPr>
              <w:pStyle w:val="TableText"/>
            </w:pPr>
            <w:r>
              <w:t>urn:hl7ii:2.16.840.1.113883.10.20.22.4.23:2014-06-09</w:t>
            </w:r>
          </w:p>
        </w:tc>
      </w:tr>
      <w:tr w:rsidR="00382FB1" w14:paraId="7782D147" w14:textId="77777777">
        <w:trPr>
          <w:jc w:val="center"/>
        </w:trPr>
        <w:tc>
          <w:tcPr>
            <w:tcW w:w="360" w:type="dxa"/>
          </w:tcPr>
          <w:p w14:paraId="31692DC0" w14:textId="77777777" w:rsidR="00382FB1" w:rsidRDefault="00382FB1">
            <w:pPr>
              <w:pStyle w:val="TableText"/>
              <w:ind w:left="576"/>
            </w:pPr>
            <w:hyperlink w:anchor="Instruction_V2">
              <w:r>
                <w:rPr>
                  <w:rStyle w:val="HyperlinkText9pt"/>
                </w:rPr>
                <w:t>Instruction (V2)</w:t>
              </w:r>
            </w:hyperlink>
          </w:p>
        </w:tc>
        <w:tc>
          <w:tcPr>
            <w:tcW w:w="360" w:type="dxa"/>
          </w:tcPr>
          <w:p w14:paraId="2B0CDF57" w14:textId="77777777" w:rsidR="00382FB1" w:rsidRDefault="00000000">
            <w:pPr>
              <w:pStyle w:val="TableText"/>
            </w:pPr>
            <w:r>
              <w:t>entry</w:t>
            </w:r>
          </w:p>
        </w:tc>
        <w:tc>
          <w:tcPr>
            <w:tcW w:w="360" w:type="dxa"/>
          </w:tcPr>
          <w:p w14:paraId="27E0D61D" w14:textId="77777777" w:rsidR="00382FB1" w:rsidRDefault="00000000">
            <w:pPr>
              <w:pStyle w:val="TableText"/>
            </w:pPr>
            <w:r>
              <w:t>urn:hl7ii:2.16.840.1.113883.10.20.22.4.20:2014-06-09</w:t>
            </w:r>
          </w:p>
        </w:tc>
      </w:tr>
      <w:tr w:rsidR="00382FB1" w14:paraId="4C7D54B3" w14:textId="77777777">
        <w:trPr>
          <w:jc w:val="center"/>
        </w:trPr>
        <w:tc>
          <w:tcPr>
            <w:tcW w:w="360" w:type="dxa"/>
          </w:tcPr>
          <w:p w14:paraId="70A37A3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A947FB3" w14:textId="77777777" w:rsidR="00382FB1" w:rsidRDefault="00000000">
            <w:pPr>
              <w:pStyle w:val="TableText"/>
            </w:pPr>
            <w:r>
              <w:t>unspecified</w:t>
            </w:r>
          </w:p>
        </w:tc>
        <w:tc>
          <w:tcPr>
            <w:tcW w:w="360" w:type="dxa"/>
          </w:tcPr>
          <w:p w14:paraId="3DF3C946" w14:textId="77777777" w:rsidR="00382FB1" w:rsidRDefault="00000000">
            <w:pPr>
              <w:pStyle w:val="TableText"/>
            </w:pPr>
            <w:r>
              <w:t>urn:oid:2.16.840.1.113883.10.20.22.4.119</w:t>
            </w:r>
          </w:p>
        </w:tc>
      </w:tr>
      <w:tr w:rsidR="00382FB1" w14:paraId="08776DC4" w14:textId="77777777">
        <w:trPr>
          <w:jc w:val="center"/>
        </w:trPr>
        <w:tc>
          <w:tcPr>
            <w:tcW w:w="360" w:type="dxa"/>
          </w:tcPr>
          <w:p w14:paraId="7F2741CC"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20142918" w14:textId="77777777" w:rsidR="00382FB1" w:rsidRDefault="00000000">
            <w:pPr>
              <w:pStyle w:val="TableText"/>
            </w:pPr>
            <w:r>
              <w:t>entry</w:t>
            </w:r>
          </w:p>
        </w:tc>
        <w:tc>
          <w:tcPr>
            <w:tcW w:w="360" w:type="dxa"/>
          </w:tcPr>
          <w:p w14:paraId="40794C78" w14:textId="77777777" w:rsidR="00382FB1" w:rsidRDefault="00000000">
            <w:pPr>
              <w:pStyle w:val="TableText"/>
            </w:pPr>
            <w:r>
              <w:t>urn:oid:2.16.840.1.113883.10.20.22.4.118</w:t>
            </w:r>
          </w:p>
        </w:tc>
      </w:tr>
      <w:tr w:rsidR="00382FB1" w14:paraId="21125A3E" w14:textId="77777777">
        <w:trPr>
          <w:jc w:val="center"/>
        </w:trPr>
        <w:tc>
          <w:tcPr>
            <w:tcW w:w="360" w:type="dxa"/>
          </w:tcPr>
          <w:p w14:paraId="68BAA755"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5BB24B62" w14:textId="77777777" w:rsidR="00382FB1" w:rsidRDefault="00000000">
            <w:pPr>
              <w:pStyle w:val="TableText"/>
            </w:pPr>
            <w:r>
              <w:t>entry</w:t>
            </w:r>
          </w:p>
        </w:tc>
        <w:tc>
          <w:tcPr>
            <w:tcW w:w="360" w:type="dxa"/>
          </w:tcPr>
          <w:p w14:paraId="6202D0D5" w14:textId="77777777" w:rsidR="00382FB1" w:rsidRDefault="00000000">
            <w:pPr>
              <w:pStyle w:val="TableText"/>
            </w:pPr>
            <w:r>
              <w:t>urn:oid:2.16.840.1.113883.10.20.22.4.147</w:t>
            </w:r>
          </w:p>
        </w:tc>
      </w:tr>
      <w:tr w:rsidR="00382FB1" w14:paraId="3FADC724" w14:textId="77777777">
        <w:trPr>
          <w:jc w:val="center"/>
        </w:trPr>
        <w:tc>
          <w:tcPr>
            <w:tcW w:w="360" w:type="dxa"/>
          </w:tcPr>
          <w:p w14:paraId="581CAE5A"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5F598484" w14:textId="77777777" w:rsidR="00382FB1" w:rsidRDefault="00000000">
            <w:pPr>
              <w:pStyle w:val="TableText"/>
            </w:pPr>
            <w:r>
              <w:t>entry</w:t>
            </w:r>
          </w:p>
        </w:tc>
        <w:tc>
          <w:tcPr>
            <w:tcW w:w="360" w:type="dxa"/>
          </w:tcPr>
          <w:p w14:paraId="083DA348" w14:textId="77777777" w:rsidR="00382FB1" w:rsidRDefault="00000000">
            <w:pPr>
              <w:pStyle w:val="TableText"/>
            </w:pPr>
            <w:r>
              <w:t>urn:hl7ii:2.16.840.1.113883.10.20.22.4.18:2023-05-01</w:t>
            </w:r>
          </w:p>
        </w:tc>
      </w:tr>
      <w:tr w:rsidR="00382FB1" w14:paraId="7B41C118" w14:textId="77777777">
        <w:trPr>
          <w:jc w:val="center"/>
        </w:trPr>
        <w:tc>
          <w:tcPr>
            <w:tcW w:w="360" w:type="dxa"/>
          </w:tcPr>
          <w:p w14:paraId="08BD7C95"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68612510" w14:textId="77777777" w:rsidR="00382FB1" w:rsidRDefault="00000000">
            <w:pPr>
              <w:pStyle w:val="TableText"/>
            </w:pPr>
            <w:r>
              <w:t>unspecified</w:t>
            </w:r>
          </w:p>
        </w:tc>
        <w:tc>
          <w:tcPr>
            <w:tcW w:w="360" w:type="dxa"/>
          </w:tcPr>
          <w:p w14:paraId="71D7B4D8" w14:textId="77777777" w:rsidR="00382FB1" w:rsidRDefault="00000000">
            <w:pPr>
              <w:pStyle w:val="TableText"/>
            </w:pPr>
            <w:r>
              <w:t>urn:oid:2.16.840.1.113883.10.20.22.5.2</w:t>
            </w:r>
          </w:p>
        </w:tc>
      </w:tr>
      <w:tr w:rsidR="00382FB1" w14:paraId="6B84D0AA" w14:textId="77777777">
        <w:trPr>
          <w:jc w:val="center"/>
        </w:trPr>
        <w:tc>
          <w:tcPr>
            <w:tcW w:w="360" w:type="dxa"/>
          </w:tcPr>
          <w:p w14:paraId="2499B506"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37C27209" w14:textId="77777777" w:rsidR="00382FB1" w:rsidRDefault="00000000">
            <w:pPr>
              <w:pStyle w:val="TableText"/>
            </w:pPr>
            <w:r>
              <w:t>entry</w:t>
            </w:r>
          </w:p>
        </w:tc>
        <w:tc>
          <w:tcPr>
            <w:tcW w:w="360" w:type="dxa"/>
          </w:tcPr>
          <w:p w14:paraId="399D885B" w14:textId="77777777" w:rsidR="00382FB1" w:rsidRDefault="00000000">
            <w:pPr>
              <w:pStyle w:val="TableText"/>
            </w:pPr>
            <w:r>
              <w:t>urn:hl7ii:2.16.840.1.113883.10.20.22.4.17:2014-06-09</w:t>
            </w:r>
          </w:p>
        </w:tc>
      </w:tr>
      <w:tr w:rsidR="00382FB1" w14:paraId="020892D9" w14:textId="77777777">
        <w:trPr>
          <w:jc w:val="center"/>
        </w:trPr>
        <w:tc>
          <w:tcPr>
            <w:tcW w:w="360" w:type="dxa"/>
          </w:tcPr>
          <w:p w14:paraId="61460025"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558064FB" w14:textId="77777777" w:rsidR="00382FB1" w:rsidRDefault="00000000">
            <w:pPr>
              <w:pStyle w:val="TableText"/>
            </w:pPr>
            <w:r>
              <w:t>entry</w:t>
            </w:r>
          </w:p>
        </w:tc>
        <w:tc>
          <w:tcPr>
            <w:tcW w:w="360" w:type="dxa"/>
          </w:tcPr>
          <w:p w14:paraId="39AECD59" w14:textId="77777777" w:rsidR="00382FB1" w:rsidRDefault="00000000">
            <w:pPr>
              <w:pStyle w:val="TableText"/>
            </w:pPr>
            <w:r>
              <w:t>urn:hl7ii:2.16.840.1.113883.10.20.22.4.23:2014-06-09</w:t>
            </w:r>
          </w:p>
        </w:tc>
      </w:tr>
      <w:tr w:rsidR="00382FB1" w14:paraId="6D2EE3F4" w14:textId="77777777">
        <w:trPr>
          <w:jc w:val="center"/>
        </w:trPr>
        <w:tc>
          <w:tcPr>
            <w:tcW w:w="360" w:type="dxa"/>
          </w:tcPr>
          <w:p w14:paraId="1DF63533" w14:textId="77777777" w:rsidR="00382FB1" w:rsidRDefault="00382FB1">
            <w:pPr>
              <w:pStyle w:val="TableText"/>
              <w:ind w:left="864"/>
            </w:pPr>
            <w:hyperlink w:anchor="Instruction_V2">
              <w:r>
                <w:rPr>
                  <w:rStyle w:val="HyperlinkText9pt"/>
                </w:rPr>
                <w:t>Instruction (V2)</w:t>
              </w:r>
            </w:hyperlink>
          </w:p>
        </w:tc>
        <w:tc>
          <w:tcPr>
            <w:tcW w:w="360" w:type="dxa"/>
          </w:tcPr>
          <w:p w14:paraId="09639902" w14:textId="77777777" w:rsidR="00382FB1" w:rsidRDefault="00000000">
            <w:pPr>
              <w:pStyle w:val="TableText"/>
            </w:pPr>
            <w:r>
              <w:t>entry</w:t>
            </w:r>
          </w:p>
        </w:tc>
        <w:tc>
          <w:tcPr>
            <w:tcW w:w="360" w:type="dxa"/>
          </w:tcPr>
          <w:p w14:paraId="4CF1A40A" w14:textId="77777777" w:rsidR="00382FB1" w:rsidRDefault="00000000">
            <w:pPr>
              <w:pStyle w:val="TableText"/>
            </w:pPr>
            <w:r>
              <w:t>urn:hl7ii:2.16.840.1.113883.10.20.22.4.20:2014-06-09</w:t>
            </w:r>
          </w:p>
        </w:tc>
      </w:tr>
      <w:tr w:rsidR="00382FB1" w14:paraId="0D4B6F84" w14:textId="77777777">
        <w:trPr>
          <w:jc w:val="center"/>
        </w:trPr>
        <w:tc>
          <w:tcPr>
            <w:tcW w:w="360" w:type="dxa"/>
          </w:tcPr>
          <w:p w14:paraId="3AEBFD0E"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0A57CDD8" w14:textId="77777777" w:rsidR="00382FB1" w:rsidRDefault="00000000">
            <w:pPr>
              <w:pStyle w:val="TableText"/>
            </w:pPr>
            <w:r>
              <w:t>entry</w:t>
            </w:r>
          </w:p>
        </w:tc>
        <w:tc>
          <w:tcPr>
            <w:tcW w:w="360" w:type="dxa"/>
          </w:tcPr>
          <w:p w14:paraId="65807D15" w14:textId="77777777" w:rsidR="00382FB1" w:rsidRDefault="00000000">
            <w:pPr>
              <w:pStyle w:val="TableText"/>
            </w:pPr>
            <w:r>
              <w:t>urn:hl7ii:2.16.840.1.113883.10.20.22.4.54:2014-06-09</w:t>
            </w:r>
          </w:p>
        </w:tc>
      </w:tr>
      <w:tr w:rsidR="00382FB1" w14:paraId="4BFBF55A" w14:textId="77777777">
        <w:trPr>
          <w:jc w:val="center"/>
        </w:trPr>
        <w:tc>
          <w:tcPr>
            <w:tcW w:w="360" w:type="dxa"/>
          </w:tcPr>
          <w:p w14:paraId="2201C91C"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398D0CD1" w14:textId="77777777" w:rsidR="00382FB1" w:rsidRDefault="00000000">
            <w:pPr>
              <w:pStyle w:val="TableText"/>
            </w:pPr>
            <w:r>
              <w:t>entry</w:t>
            </w:r>
          </w:p>
        </w:tc>
        <w:tc>
          <w:tcPr>
            <w:tcW w:w="360" w:type="dxa"/>
          </w:tcPr>
          <w:p w14:paraId="73317900" w14:textId="77777777" w:rsidR="00382FB1" w:rsidRDefault="00000000">
            <w:pPr>
              <w:pStyle w:val="TableText"/>
            </w:pPr>
            <w:r>
              <w:t>urn:hl7ii:2.16.840.1.113883.10.20.22.4.23:2014-06-09</w:t>
            </w:r>
          </w:p>
        </w:tc>
      </w:tr>
      <w:tr w:rsidR="00382FB1" w14:paraId="39BD6918" w14:textId="77777777">
        <w:trPr>
          <w:jc w:val="center"/>
        </w:trPr>
        <w:tc>
          <w:tcPr>
            <w:tcW w:w="360" w:type="dxa"/>
          </w:tcPr>
          <w:p w14:paraId="1C005D62"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550B2A5A" w14:textId="77777777" w:rsidR="00382FB1" w:rsidRDefault="00000000">
            <w:pPr>
              <w:pStyle w:val="TableText"/>
            </w:pPr>
            <w:r>
              <w:t>entry</w:t>
            </w:r>
          </w:p>
        </w:tc>
        <w:tc>
          <w:tcPr>
            <w:tcW w:w="360" w:type="dxa"/>
          </w:tcPr>
          <w:p w14:paraId="2864AFEA" w14:textId="77777777" w:rsidR="00382FB1" w:rsidRDefault="00000000">
            <w:pPr>
              <w:pStyle w:val="TableText"/>
            </w:pPr>
            <w:r>
              <w:t>urn:hl7ii:2.16.840.1.113883.10.20.22.4.54:2014-06-09</w:t>
            </w:r>
          </w:p>
        </w:tc>
      </w:tr>
      <w:tr w:rsidR="00382FB1" w14:paraId="554152A5" w14:textId="77777777">
        <w:trPr>
          <w:jc w:val="center"/>
        </w:trPr>
        <w:tc>
          <w:tcPr>
            <w:tcW w:w="360" w:type="dxa"/>
          </w:tcPr>
          <w:p w14:paraId="32758354"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613BFD8A" w14:textId="77777777" w:rsidR="00382FB1" w:rsidRDefault="00000000">
            <w:pPr>
              <w:pStyle w:val="TableText"/>
            </w:pPr>
            <w:r>
              <w:t>entry</w:t>
            </w:r>
          </w:p>
        </w:tc>
        <w:tc>
          <w:tcPr>
            <w:tcW w:w="360" w:type="dxa"/>
          </w:tcPr>
          <w:p w14:paraId="557A70AC" w14:textId="77777777" w:rsidR="00382FB1" w:rsidRDefault="00000000">
            <w:pPr>
              <w:pStyle w:val="TableText"/>
            </w:pPr>
            <w:r>
              <w:t>urn:hl7ii:2.16.840.1.113883.10.20.22.4.9:2025-08-01</w:t>
            </w:r>
          </w:p>
        </w:tc>
      </w:tr>
      <w:tr w:rsidR="00382FB1" w14:paraId="4B525BE6" w14:textId="77777777">
        <w:trPr>
          <w:jc w:val="center"/>
        </w:trPr>
        <w:tc>
          <w:tcPr>
            <w:tcW w:w="360" w:type="dxa"/>
          </w:tcPr>
          <w:p w14:paraId="460C6DD1"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65DDB7A6" w14:textId="77777777" w:rsidR="00382FB1" w:rsidRDefault="00000000">
            <w:pPr>
              <w:pStyle w:val="TableText"/>
            </w:pPr>
            <w:r>
              <w:t>entry</w:t>
            </w:r>
          </w:p>
        </w:tc>
        <w:tc>
          <w:tcPr>
            <w:tcW w:w="360" w:type="dxa"/>
          </w:tcPr>
          <w:p w14:paraId="05DB5B83" w14:textId="77777777" w:rsidR="00382FB1" w:rsidRDefault="00000000">
            <w:pPr>
              <w:pStyle w:val="TableText"/>
            </w:pPr>
            <w:r>
              <w:t>urn:hl7ii:2.16.840.1.113883.10.20.22.4.8:2014-06-09</w:t>
            </w:r>
          </w:p>
        </w:tc>
      </w:tr>
      <w:tr w:rsidR="00382FB1" w14:paraId="14FF245C" w14:textId="77777777">
        <w:trPr>
          <w:jc w:val="center"/>
        </w:trPr>
        <w:tc>
          <w:tcPr>
            <w:tcW w:w="360" w:type="dxa"/>
          </w:tcPr>
          <w:p w14:paraId="319C5FF2"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57199523" w14:textId="77777777" w:rsidR="00382FB1" w:rsidRDefault="00000000">
            <w:pPr>
              <w:pStyle w:val="TableText"/>
            </w:pPr>
            <w:r>
              <w:t>entry</w:t>
            </w:r>
          </w:p>
        </w:tc>
        <w:tc>
          <w:tcPr>
            <w:tcW w:w="360" w:type="dxa"/>
          </w:tcPr>
          <w:p w14:paraId="0B7B51D6" w14:textId="77777777" w:rsidR="00382FB1" w:rsidRDefault="00000000">
            <w:pPr>
              <w:pStyle w:val="TableText"/>
            </w:pPr>
            <w:r>
              <w:t>urn:hl7ii:2.16.840.1.113883.10.20.22.4.69:2025-08-01</w:t>
            </w:r>
          </w:p>
        </w:tc>
      </w:tr>
      <w:tr w:rsidR="00382FB1" w14:paraId="4AA53327" w14:textId="77777777">
        <w:trPr>
          <w:jc w:val="center"/>
        </w:trPr>
        <w:tc>
          <w:tcPr>
            <w:tcW w:w="360" w:type="dxa"/>
          </w:tcPr>
          <w:p w14:paraId="1B2297F2"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192BCD13" w14:textId="77777777" w:rsidR="00382FB1" w:rsidRDefault="00000000">
            <w:pPr>
              <w:pStyle w:val="TableText"/>
            </w:pPr>
            <w:r>
              <w:t>entry</w:t>
            </w:r>
          </w:p>
        </w:tc>
        <w:tc>
          <w:tcPr>
            <w:tcW w:w="360" w:type="dxa"/>
          </w:tcPr>
          <w:p w14:paraId="4067012F" w14:textId="77777777" w:rsidR="00382FB1" w:rsidRDefault="00000000">
            <w:pPr>
              <w:pStyle w:val="TableText"/>
            </w:pPr>
            <w:r>
              <w:t>urn:hl7ii:2.16.840.1.113883.10.20.22.4.86:2022-06-01</w:t>
            </w:r>
          </w:p>
        </w:tc>
      </w:tr>
      <w:tr w:rsidR="00382FB1" w14:paraId="173E890C" w14:textId="77777777">
        <w:trPr>
          <w:jc w:val="center"/>
        </w:trPr>
        <w:tc>
          <w:tcPr>
            <w:tcW w:w="360" w:type="dxa"/>
          </w:tcPr>
          <w:p w14:paraId="3EA83928"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56A59324" w14:textId="77777777" w:rsidR="00382FB1" w:rsidRDefault="00000000">
            <w:pPr>
              <w:pStyle w:val="TableText"/>
            </w:pPr>
            <w:r>
              <w:t>entry</w:t>
            </w:r>
          </w:p>
        </w:tc>
        <w:tc>
          <w:tcPr>
            <w:tcW w:w="360" w:type="dxa"/>
          </w:tcPr>
          <w:p w14:paraId="290A9D3A" w14:textId="77777777" w:rsidR="00382FB1" w:rsidRDefault="00000000">
            <w:pPr>
              <w:pStyle w:val="TableText"/>
            </w:pPr>
            <w:r>
              <w:t>urn:hl7ii:2.16.840.1.113883.10.20.22.4.9:2025-08-01</w:t>
            </w:r>
          </w:p>
        </w:tc>
      </w:tr>
      <w:tr w:rsidR="00382FB1" w14:paraId="5073D26A" w14:textId="77777777">
        <w:trPr>
          <w:jc w:val="center"/>
        </w:trPr>
        <w:tc>
          <w:tcPr>
            <w:tcW w:w="360" w:type="dxa"/>
          </w:tcPr>
          <w:p w14:paraId="551C5611"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3B1EB9AB" w14:textId="77777777" w:rsidR="00382FB1" w:rsidRDefault="00000000">
            <w:pPr>
              <w:pStyle w:val="TableText"/>
            </w:pPr>
            <w:r>
              <w:t>entry</w:t>
            </w:r>
          </w:p>
        </w:tc>
        <w:tc>
          <w:tcPr>
            <w:tcW w:w="360" w:type="dxa"/>
          </w:tcPr>
          <w:p w14:paraId="24C5B9C0" w14:textId="77777777" w:rsidR="00382FB1" w:rsidRDefault="00000000">
            <w:pPr>
              <w:pStyle w:val="TableText"/>
            </w:pPr>
            <w:r>
              <w:t>urn:hl7ii:2.16.840.1.113883.10.20.22.4.8:2014-06-09</w:t>
            </w:r>
          </w:p>
        </w:tc>
      </w:tr>
      <w:tr w:rsidR="00382FB1" w14:paraId="2F953947" w14:textId="77777777">
        <w:trPr>
          <w:jc w:val="center"/>
        </w:trPr>
        <w:tc>
          <w:tcPr>
            <w:tcW w:w="360" w:type="dxa"/>
          </w:tcPr>
          <w:p w14:paraId="065C1A48"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1668F39B" w14:textId="77777777" w:rsidR="00382FB1" w:rsidRDefault="00000000">
            <w:pPr>
              <w:pStyle w:val="TableText"/>
            </w:pPr>
            <w:r>
              <w:t>entry</w:t>
            </w:r>
          </w:p>
        </w:tc>
        <w:tc>
          <w:tcPr>
            <w:tcW w:w="360" w:type="dxa"/>
          </w:tcPr>
          <w:p w14:paraId="535644AB" w14:textId="77777777" w:rsidR="00382FB1" w:rsidRDefault="00000000">
            <w:pPr>
              <w:pStyle w:val="TableText"/>
            </w:pPr>
            <w:r>
              <w:t>urn:hl7ii:2.16.840.1.113883.10.20.22.4.16:2025-08-01</w:t>
            </w:r>
          </w:p>
        </w:tc>
      </w:tr>
      <w:tr w:rsidR="00382FB1" w14:paraId="313BD754" w14:textId="77777777">
        <w:trPr>
          <w:jc w:val="center"/>
        </w:trPr>
        <w:tc>
          <w:tcPr>
            <w:tcW w:w="360" w:type="dxa"/>
          </w:tcPr>
          <w:p w14:paraId="0AC31484" w14:textId="77777777" w:rsidR="00382FB1" w:rsidRDefault="00382FB1">
            <w:pPr>
              <w:pStyle w:val="TableText"/>
              <w:ind w:left="720"/>
            </w:pPr>
            <w:hyperlink w:anchor="E_Drug_Vehicle">
              <w:r>
                <w:rPr>
                  <w:rStyle w:val="HyperlinkText9pt"/>
                </w:rPr>
                <w:t>Drug Vehicle</w:t>
              </w:r>
            </w:hyperlink>
          </w:p>
        </w:tc>
        <w:tc>
          <w:tcPr>
            <w:tcW w:w="360" w:type="dxa"/>
          </w:tcPr>
          <w:p w14:paraId="78F6B682" w14:textId="77777777" w:rsidR="00382FB1" w:rsidRDefault="00000000">
            <w:pPr>
              <w:pStyle w:val="TableText"/>
            </w:pPr>
            <w:r>
              <w:t>entry</w:t>
            </w:r>
          </w:p>
        </w:tc>
        <w:tc>
          <w:tcPr>
            <w:tcW w:w="360" w:type="dxa"/>
          </w:tcPr>
          <w:p w14:paraId="2BC4A006" w14:textId="77777777" w:rsidR="00382FB1" w:rsidRDefault="00000000">
            <w:pPr>
              <w:pStyle w:val="TableText"/>
            </w:pPr>
            <w:r>
              <w:t>urn:oid:2.16.840.1.113883.10.20.22.4.24</w:t>
            </w:r>
          </w:p>
        </w:tc>
      </w:tr>
      <w:tr w:rsidR="00382FB1" w14:paraId="63969EF9" w14:textId="77777777">
        <w:trPr>
          <w:jc w:val="center"/>
        </w:trPr>
        <w:tc>
          <w:tcPr>
            <w:tcW w:w="360" w:type="dxa"/>
          </w:tcPr>
          <w:p w14:paraId="5FC0807D" w14:textId="77777777" w:rsidR="00382FB1" w:rsidRDefault="00382FB1">
            <w:pPr>
              <w:pStyle w:val="TableText"/>
              <w:ind w:left="720"/>
            </w:pPr>
            <w:hyperlink w:anchor="Indication_V2">
              <w:r>
                <w:rPr>
                  <w:rStyle w:val="HyperlinkText9pt"/>
                </w:rPr>
                <w:t>Indication (V2)</w:t>
              </w:r>
            </w:hyperlink>
          </w:p>
        </w:tc>
        <w:tc>
          <w:tcPr>
            <w:tcW w:w="360" w:type="dxa"/>
          </w:tcPr>
          <w:p w14:paraId="770E267B" w14:textId="77777777" w:rsidR="00382FB1" w:rsidRDefault="00000000">
            <w:pPr>
              <w:pStyle w:val="TableText"/>
            </w:pPr>
            <w:r>
              <w:t>entry</w:t>
            </w:r>
          </w:p>
        </w:tc>
        <w:tc>
          <w:tcPr>
            <w:tcW w:w="360" w:type="dxa"/>
          </w:tcPr>
          <w:p w14:paraId="74E72C2D" w14:textId="77777777" w:rsidR="00382FB1" w:rsidRDefault="00000000">
            <w:pPr>
              <w:pStyle w:val="TableText"/>
            </w:pPr>
            <w:r>
              <w:t>urn:hl7ii:2.16.840.1.113883.10.20.22.4.19:2014-06-09</w:t>
            </w:r>
          </w:p>
        </w:tc>
      </w:tr>
      <w:tr w:rsidR="00382FB1" w14:paraId="5FA80F39" w14:textId="77777777">
        <w:trPr>
          <w:jc w:val="center"/>
        </w:trPr>
        <w:tc>
          <w:tcPr>
            <w:tcW w:w="360" w:type="dxa"/>
          </w:tcPr>
          <w:p w14:paraId="245DB490"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39E4C6B0" w14:textId="77777777" w:rsidR="00382FB1" w:rsidRDefault="00000000">
            <w:pPr>
              <w:pStyle w:val="TableText"/>
            </w:pPr>
            <w:r>
              <w:t>entry</w:t>
            </w:r>
          </w:p>
        </w:tc>
        <w:tc>
          <w:tcPr>
            <w:tcW w:w="360" w:type="dxa"/>
          </w:tcPr>
          <w:p w14:paraId="18A727A1" w14:textId="77777777" w:rsidR="00382FB1" w:rsidRDefault="00000000">
            <w:pPr>
              <w:pStyle w:val="TableText"/>
            </w:pPr>
            <w:r>
              <w:t>urn:hl7ii:2.16.840.1.113883.10.20.22.4.17:2014-06-09</w:t>
            </w:r>
          </w:p>
        </w:tc>
      </w:tr>
      <w:tr w:rsidR="00382FB1" w14:paraId="70C7667F" w14:textId="77777777">
        <w:trPr>
          <w:jc w:val="center"/>
        </w:trPr>
        <w:tc>
          <w:tcPr>
            <w:tcW w:w="360" w:type="dxa"/>
          </w:tcPr>
          <w:p w14:paraId="4D5CDF57"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EF0DA14" w14:textId="77777777" w:rsidR="00382FB1" w:rsidRDefault="00000000">
            <w:pPr>
              <w:pStyle w:val="TableText"/>
            </w:pPr>
            <w:r>
              <w:t>entry</w:t>
            </w:r>
          </w:p>
        </w:tc>
        <w:tc>
          <w:tcPr>
            <w:tcW w:w="360" w:type="dxa"/>
          </w:tcPr>
          <w:p w14:paraId="78EB2A6C" w14:textId="77777777" w:rsidR="00382FB1" w:rsidRDefault="00000000">
            <w:pPr>
              <w:pStyle w:val="TableText"/>
            </w:pPr>
            <w:r>
              <w:t>urn:hl7ii:2.16.840.1.113883.10.20.22.4.23:2014-06-09</w:t>
            </w:r>
          </w:p>
        </w:tc>
      </w:tr>
      <w:tr w:rsidR="00382FB1" w14:paraId="01A3E15C" w14:textId="77777777">
        <w:trPr>
          <w:jc w:val="center"/>
        </w:trPr>
        <w:tc>
          <w:tcPr>
            <w:tcW w:w="360" w:type="dxa"/>
          </w:tcPr>
          <w:p w14:paraId="2CB3FA51" w14:textId="77777777" w:rsidR="00382FB1" w:rsidRDefault="00382FB1">
            <w:pPr>
              <w:pStyle w:val="TableText"/>
              <w:ind w:left="864"/>
            </w:pPr>
            <w:hyperlink w:anchor="Instruction_V2">
              <w:r>
                <w:rPr>
                  <w:rStyle w:val="HyperlinkText9pt"/>
                </w:rPr>
                <w:t>Instruction (V2)</w:t>
              </w:r>
            </w:hyperlink>
          </w:p>
        </w:tc>
        <w:tc>
          <w:tcPr>
            <w:tcW w:w="360" w:type="dxa"/>
          </w:tcPr>
          <w:p w14:paraId="0F96C9B9" w14:textId="77777777" w:rsidR="00382FB1" w:rsidRDefault="00000000">
            <w:pPr>
              <w:pStyle w:val="TableText"/>
            </w:pPr>
            <w:r>
              <w:t>entry</w:t>
            </w:r>
          </w:p>
        </w:tc>
        <w:tc>
          <w:tcPr>
            <w:tcW w:w="360" w:type="dxa"/>
          </w:tcPr>
          <w:p w14:paraId="26C57EF2" w14:textId="77777777" w:rsidR="00382FB1" w:rsidRDefault="00000000">
            <w:pPr>
              <w:pStyle w:val="TableText"/>
            </w:pPr>
            <w:r>
              <w:t>urn:hl7ii:2.16.840.1.113883.10.20.22.4.20:2014-06-09</w:t>
            </w:r>
          </w:p>
        </w:tc>
      </w:tr>
      <w:tr w:rsidR="00382FB1" w14:paraId="0602369C" w14:textId="77777777">
        <w:trPr>
          <w:jc w:val="center"/>
        </w:trPr>
        <w:tc>
          <w:tcPr>
            <w:tcW w:w="360" w:type="dxa"/>
          </w:tcPr>
          <w:p w14:paraId="070938ED"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07D99FEA" w14:textId="77777777" w:rsidR="00382FB1" w:rsidRDefault="00000000">
            <w:pPr>
              <w:pStyle w:val="TableText"/>
            </w:pPr>
            <w:r>
              <w:t>entry</w:t>
            </w:r>
          </w:p>
        </w:tc>
        <w:tc>
          <w:tcPr>
            <w:tcW w:w="360" w:type="dxa"/>
          </w:tcPr>
          <w:p w14:paraId="42D87B62" w14:textId="77777777" w:rsidR="00382FB1" w:rsidRDefault="00000000">
            <w:pPr>
              <w:pStyle w:val="TableText"/>
            </w:pPr>
            <w:r>
              <w:t>urn:hl7ii:2.16.840.1.113883.10.20.22.4.54:2014-06-09</w:t>
            </w:r>
          </w:p>
        </w:tc>
      </w:tr>
      <w:tr w:rsidR="00382FB1" w14:paraId="6ABB65A9" w14:textId="77777777">
        <w:trPr>
          <w:jc w:val="center"/>
        </w:trPr>
        <w:tc>
          <w:tcPr>
            <w:tcW w:w="360" w:type="dxa"/>
          </w:tcPr>
          <w:p w14:paraId="1DF5ABEE"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4D19835" w14:textId="77777777" w:rsidR="00382FB1" w:rsidRDefault="00000000">
            <w:pPr>
              <w:pStyle w:val="TableText"/>
            </w:pPr>
            <w:r>
              <w:t>entry</w:t>
            </w:r>
          </w:p>
        </w:tc>
        <w:tc>
          <w:tcPr>
            <w:tcW w:w="360" w:type="dxa"/>
          </w:tcPr>
          <w:p w14:paraId="27C925C9" w14:textId="77777777" w:rsidR="00382FB1" w:rsidRDefault="00000000">
            <w:pPr>
              <w:pStyle w:val="TableText"/>
            </w:pPr>
            <w:r>
              <w:t>urn:hl7ii:2.16.840.1.113883.10.20.22.4.23:2014-06-09</w:t>
            </w:r>
          </w:p>
        </w:tc>
      </w:tr>
      <w:tr w:rsidR="00382FB1" w14:paraId="013E22A6" w14:textId="77777777">
        <w:trPr>
          <w:jc w:val="center"/>
        </w:trPr>
        <w:tc>
          <w:tcPr>
            <w:tcW w:w="360" w:type="dxa"/>
          </w:tcPr>
          <w:p w14:paraId="3237F5D6" w14:textId="77777777" w:rsidR="00382FB1" w:rsidRDefault="00382FB1">
            <w:pPr>
              <w:pStyle w:val="TableText"/>
              <w:ind w:left="720"/>
            </w:pPr>
            <w:hyperlink w:anchor="Instruction_V2">
              <w:r>
                <w:rPr>
                  <w:rStyle w:val="HyperlinkText9pt"/>
                </w:rPr>
                <w:t>Instruction (V2)</w:t>
              </w:r>
            </w:hyperlink>
          </w:p>
        </w:tc>
        <w:tc>
          <w:tcPr>
            <w:tcW w:w="360" w:type="dxa"/>
          </w:tcPr>
          <w:p w14:paraId="27DEECBC" w14:textId="77777777" w:rsidR="00382FB1" w:rsidRDefault="00000000">
            <w:pPr>
              <w:pStyle w:val="TableText"/>
            </w:pPr>
            <w:r>
              <w:t>entry</w:t>
            </w:r>
          </w:p>
        </w:tc>
        <w:tc>
          <w:tcPr>
            <w:tcW w:w="360" w:type="dxa"/>
          </w:tcPr>
          <w:p w14:paraId="2E2CA18B" w14:textId="77777777" w:rsidR="00382FB1" w:rsidRDefault="00000000">
            <w:pPr>
              <w:pStyle w:val="TableText"/>
            </w:pPr>
            <w:r>
              <w:t>urn:hl7ii:2.16.840.1.113883.10.20.22.4.20:2014-06-09</w:t>
            </w:r>
          </w:p>
        </w:tc>
      </w:tr>
      <w:tr w:rsidR="00382FB1" w14:paraId="4E1B7F51" w14:textId="77777777">
        <w:trPr>
          <w:jc w:val="center"/>
        </w:trPr>
        <w:tc>
          <w:tcPr>
            <w:tcW w:w="360" w:type="dxa"/>
          </w:tcPr>
          <w:p w14:paraId="47C3E2EA"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0E51615" w14:textId="77777777" w:rsidR="00382FB1" w:rsidRDefault="00000000">
            <w:pPr>
              <w:pStyle w:val="TableText"/>
            </w:pPr>
            <w:r>
              <w:t>unspecified</w:t>
            </w:r>
          </w:p>
        </w:tc>
        <w:tc>
          <w:tcPr>
            <w:tcW w:w="360" w:type="dxa"/>
          </w:tcPr>
          <w:p w14:paraId="2F8CF839" w14:textId="77777777" w:rsidR="00382FB1" w:rsidRDefault="00000000">
            <w:pPr>
              <w:pStyle w:val="TableText"/>
            </w:pPr>
            <w:r>
              <w:t>urn:oid:2.16.840.1.113883.10.20.22.4.119</w:t>
            </w:r>
          </w:p>
        </w:tc>
      </w:tr>
      <w:tr w:rsidR="00382FB1" w14:paraId="60A071A5" w14:textId="77777777">
        <w:trPr>
          <w:jc w:val="center"/>
        </w:trPr>
        <w:tc>
          <w:tcPr>
            <w:tcW w:w="360" w:type="dxa"/>
          </w:tcPr>
          <w:p w14:paraId="0FF033C0"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0CFE00C1" w14:textId="77777777" w:rsidR="00382FB1" w:rsidRDefault="00000000">
            <w:pPr>
              <w:pStyle w:val="TableText"/>
            </w:pPr>
            <w:r>
              <w:t>entry</w:t>
            </w:r>
          </w:p>
        </w:tc>
        <w:tc>
          <w:tcPr>
            <w:tcW w:w="360" w:type="dxa"/>
          </w:tcPr>
          <w:p w14:paraId="076FA1D7" w14:textId="77777777" w:rsidR="00382FB1" w:rsidRDefault="00000000">
            <w:pPr>
              <w:pStyle w:val="TableText"/>
            </w:pPr>
            <w:r>
              <w:t>urn:oid:2.16.840.1.113883.10.20.22.4.118</w:t>
            </w:r>
          </w:p>
        </w:tc>
      </w:tr>
      <w:tr w:rsidR="00382FB1" w14:paraId="04836EFF" w14:textId="77777777">
        <w:trPr>
          <w:jc w:val="center"/>
        </w:trPr>
        <w:tc>
          <w:tcPr>
            <w:tcW w:w="360" w:type="dxa"/>
          </w:tcPr>
          <w:p w14:paraId="0634BE28"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306FB7A2" w14:textId="77777777" w:rsidR="00382FB1" w:rsidRDefault="00000000">
            <w:pPr>
              <w:pStyle w:val="TableText"/>
            </w:pPr>
            <w:r>
              <w:t>entry</w:t>
            </w:r>
          </w:p>
        </w:tc>
        <w:tc>
          <w:tcPr>
            <w:tcW w:w="360" w:type="dxa"/>
          </w:tcPr>
          <w:p w14:paraId="48E4970B" w14:textId="77777777" w:rsidR="00382FB1" w:rsidRDefault="00000000">
            <w:pPr>
              <w:pStyle w:val="TableText"/>
            </w:pPr>
            <w:r>
              <w:t>urn:oid:2.16.840.1.113883.10.20.22.4.147</w:t>
            </w:r>
          </w:p>
        </w:tc>
      </w:tr>
      <w:tr w:rsidR="00382FB1" w14:paraId="75DFDFAA" w14:textId="77777777">
        <w:trPr>
          <w:jc w:val="center"/>
        </w:trPr>
        <w:tc>
          <w:tcPr>
            <w:tcW w:w="360" w:type="dxa"/>
          </w:tcPr>
          <w:p w14:paraId="4145D2A0"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2EAE217D" w14:textId="77777777" w:rsidR="00382FB1" w:rsidRDefault="00000000">
            <w:pPr>
              <w:pStyle w:val="TableText"/>
            </w:pPr>
            <w:r>
              <w:t>entry</w:t>
            </w:r>
          </w:p>
        </w:tc>
        <w:tc>
          <w:tcPr>
            <w:tcW w:w="360" w:type="dxa"/>
          </w:tcPr>
          <w:p w14:paraId="69477852" w14:textId="77777777" w:rsidR="00382FB1" w:rsidRDefault="00000000">
            <w:pPr>
              <w:pStyle w:val="TableText"/>
            </w:pPr>
            <w:r>
              <w:t>urn:hl7ii:2.16.840.1.113883.10.20.22.4.18:2023-05-01</w:t>
            </w:r>
          </w:p>
        </w:tc>
      </w:tr>
      <w:tr w:rsidR="00382FB1" w14:paraId="1F955685" w14:textId="77777777">
        <w:trPr>
          <w:jc w:val="center"/>
        </w:trPr>
        <w:tc>
          <w:tcPr>
            <w:tcW w:w="360" w:type="dxa"/>
          </w:tcPr>
          <w:p w14:paraId="289482F5"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6470B0C4" w14:textId="77777777" w:rsidR="00382FB1" w:rsidRDefault="00000000">
            <w:pPr>
              <w:pStyle w:val="TableText"/>
            </w:pPr>
            <w:r>
              <w:t>unspecified</w:t>
            </w:r>
          </w:p>
        </w:tc>
        <w:tc>
          <w:tcPr>
            <w:tcW w:w="360" w:type="dxa"/>
          </w:tcPr>
          <w:p w14:paraId="523A3F25" w14:textId="77777777" w:rsidR="00382FB1" w:rsidRDefault="00000000">
            <w:pPr>
              <w:pStyle w:val="TableText"/>
            </w:pPr>
            <w:r>
              <w:t>urn:oid:2.16.840.1.113883.10.20.22.5.2</w:t>
            </w:r>
          </w:p>
        </w:tc>
      </w:tr>
      <w:tr w:rsidR="00382FB1" w14:paraId="51A92196" w14:textId="77777777">
        <w:trPr>
          <w:jc w:val="center"/>
        </w:trPr>
        <w:tc>
          <w:tcPr>
            <w:tcW w:w="360" w:type="dxa"/>
          </w:tcPr>
          <w:p w14:paraId="3F24EB42"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06620CA3" w14:textId="77777777" w:rsidR="00382FB1" w:rsidRDefault="00000000">
            <w:pPr>
              <w:pStyle w:val="TableText"/>
            </w:pPr>
            <w:r>
              <w:t>entry</w:t>
            </w:r>
          </w:p>
        </w:tc>
        <w:tc>
          <w:tcPr>
            <w:tcW w:w="360" w:type="dxa"/>
          </w:tcPr>
          <w:p w14:paraId="7A8B6B87" w14:textId="77777777" w:rsidR="00382FB1" w:rsidRDefault="00000000">
            <w:pPr>
              <w:pStyle w:val="TableText"/>
            </w:pPr>
            <w:r>
              <w:t>urn:hl7ii:2.16.840.1.113883.10.20.22.4.17:2014-06-09</w:t>
            </w:r>
          </w:p>
        </w:tc>
      </w:tr>
      <w:tr w:rsidR="00382FB1" w14:paraId="3130D77F" w14:textId="77777777">
        <w:trPr>
          <w:jc w:val="center"/>
        </w:trPr>
        <w:tc>
          <w:tcPr>
            <w:tcW w:w="360" w:type="dxa"/>
          </w:tcPr>
          <w:p w14:paraId="607A67F5"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2F3147E" w14:textId="77777777" w:rsidR="00382FB1" w:rsidRDefault="00000000">
            <w:pPr>
              <w:pStyle w:val="TableText"/>
            </w:pPr>
            <w:r>
              <w:t>entry</w:t>
            </w:r>
          </w:p>
        </w:tc>
        <w:tc>
          <w:tcPr>
            <w:tcW w:w="360" w:type="dxa"/>
          </w:tcPr>
          <w:p w14:paraId="52661497" w14:textId="77777777" w:rsidR="00382FB1" w:rsidRDefault="00000000">
            <w:pPr>
              <w:pStyle w:val="TableText"/>
            </w:pPr>
            <w:r>
              <w:t>urn:hl7ii:2.16.840.1.113883.10.20.22.4.23:2014-06-09</w:t>
            </w:r>
          </w:p>
        </w:tc>
      </w:tr>
      <w:tr w:rsidR="00382FB1" w14:paraId="57101328" w14:textId="77777777">
        <w:trPr>
          <w:jc w:val="center"/>
        </w:trPr>
        <w:tc>
          <w:tcPr>
            <w:tcW w:w="360" w:type="dxa"/>
          </w:tcPr>
          <w:p w14:paraId="39C7F988" w14:textId="77777777" w:rsidR="00382FB1" w:rsidRDefault="00382FB1">
            <w:pPr>
              <w:pStyle w:val="TableText"/>
              <w:ind w:left="1008"/>
            </w:pPr>
            <w:hyperlink w:anchor="Instruction_V2">
              <w:r>
                <w:rPr>
                  <w:rStyle w:val="HyperlinkText9pt"/>
                </w:rPr>
                <w:t>Instruction (V2)</w:t>
              </w:r>
            </w:hyperlink>
          </w:p>
        </w:tc>
        <w:tc>
          <w:tcPr>
            <w:tcW w:w="360" w:type="dxa"/>
          </w:tcPr>
          <w:p w14:paraId="47BC9A71" w14:textId="77777777" w:rsidR="00382FB1" w:rsidRDefault="00000000">
            <w:pPr>
              <w:pStyle w:val="TableText"/>
            </w:pPr>
            <w:r>
              <w:t>entry</w:t>
            </w:r>
          </w:p>
        </w:tc>
        <w:tc>
          <w:tcPr>
            <w:tcW w:w="360" w:type="dxa"/>
          </w:tcPr>
          <w:p w14:paraId="297DB832" w14:textId="77777777" w:rsidR="00382FB1" w:rsidRDefault="00000000">
            <w:pPr>
              <w:pStyle w:val="TableText"/>
            </w:pPr>
            <w:r>
              <w:t>urn:hl7ii:2.16.840.1.113883.10.20.22.4.20:2014-06-09</w:t>
            </w:r>
          </w:p>
        </w:tc>
      </w:tr>
      <w:tr w:rsidR="00382FB1" w14:paraId="58980173" w14:textId="77777777">
        <w:trPr>
          <w:jc w:val="center"/>
        </w:trPr>
        <w:tc>
          <w:tcPr>
            <w:tcW w:w="360" w:type="dxa"/>
          </w:tcPr>
          <w:p w14:paraId="1EBBB9D4"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2D4BAC1" w14:textId="77777777" w:rsidR="00382FB1" w:rsidRDefault="00000000">
            <w:pPr>
              <w:pStyle w:val="TableText"/>
            </w:pPr>
            <w:r>
              <w:t>entry</w:t>
            </w:r>
          </w:p>
        </w:tc>
        <w:tc>
          <w:tcPr>
            <w:tcW w:w="360" w:type="dxa"/>
          </w:tcPr>
          <w:p w14:paraId="560D558E" w14:textId="77777777" w:rsidR="00382FB1" w:rsidRDefault="00000000">
            <w:pPr>
              <w:pStyle w:val="TableText"/>
            </w:pPr>
            <w:r>
              <w:t>urn:hl7ii:2.16.840.1.113883.10.20.22.4.54:2014-06-09</w:t>
            </w:r>
          </w:p>
        </w:tc>
      </w:tr>
      <w:tr w:rsidR="00382FB1" w14:paraId="035D34F8" w14:textId="77777777">
        <w:trPr>
          <w:jc w:val="center"/>
        </w:trPr>
        <w:tc>
          <w:tcPr>
            <w:tcW w:w="360" w:type="dxa"/>
          </w:tcPr>
          <w:p w14:paraId="5A7C82F3"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5B88CE0" w14:textId="77777777" w:rsidR="00382FB1" w:rsidRDefault="00000000">
            <w:pPr>
              <w:pStyle w:val="TableText"/>
            </w:pPr>
            <w:r>
              <w:t>entry</w:t>
            </w:r>
          </w:p>
        </w:tc>
        <w:tc>
          <w:tcPr>
            <w:tcW w:w="360" w:type="dxa"/>
          </w:tcPr>
          <w:p w14:paraId="44015D18" w14:textId="77777777" w:rsidR="00382FB1" w:rsidRDefault="00000000">
            <w:pPr>
              <w:pStyle w:val="TableText"/>
            </w:pPr>
            <w:r>
              <w:t>urn:hl7ii:2.16.840.1.113883.10.20.22.4.23:2014-06-09</w:t>
            </w:r>
          </w:p>
        </w:tc>
      </w:tr>
      <w:tr w:rsidR="00382FB1" w14:paraId="3C7E6EF9" w14:textId="77777777">
        <w:trPr>
          <w:jc w:val="center"/>
        </w:trPr>
        <w:tc>
          <w:tcPr>
            <w:tcW w:w="360" w:type="dxa"/>
          </w:tcPr>
          <w:p w14:paraId="29C5BA01"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17D7CC6" w14:textId="77777777" w:rsidR="00382FB1" w:rsidRDefault="00000000">
            <w:pPr>
              <w:pStyle w:val="TableText"/>
            </w:pPr>
            <w:r>
              <w:t>entry</w:t>
            </w:r>
          </w:p>
        </w:tc>
        <w:tc>
          <w:tcPr>
            <w:tcW w:w="360" w:type="dxa"/>
          </w:tcPr>
          <w:p w14:paraId="66288B8C" w14:textId="77777777" w:rsidR="00382FB1" w:rsidRDefault="00000000">
            <w:pPr>
              <w:pStyle w:val="TableText"/>
            </w:pPr>
            <w:r>
              <w:t>urn:hl7ii:2.16.840.1.113883.10.20.22.4.54:2014-06-09</w:t>
            </w:r>
          </w:p>
        </w:tc>
      </w:tr>
      <w:tr w:rsidR="00382FB1" w14:paraId="5BB5E326" w14:textId="77777777">
        <w:trPr>
          <w:jc w:val="center"/>
        </w:trPr>
        <w:tc>
          <w:tcPr>
            <w:tcW w:w="360" w:type="dxa"/>
          </w:tcPr>
          <w:p w14:paraId="59741CA0" w14:textId="77777777" w:rsidR="00382FB1" w:rsidRDefault="00382FB1">
            <w:pPr>
              <w:pStyle w:val="TableText"/>
              <w:ind w:left="288"/>
            </w:pPr>
            <w:hyperlink w:anchor="E_Procedure_Activity_Act_NHCS_V3">
              <w:r>
                <w:rPr>
                  <w:rStyle w:val="HyperlinkText9pt"/>
                </w:rPr>
                <w:t>Procedure Activity Act (NHCS V3)</w:t>
              </w:r>
            </w:hyperlink>
          </w:p>
        </w:tc>
        <w:tc>
          <w:tcPr>
            <w:tcW w:w="360" w:type="dxa"/>
          </w:tcPr>
          <w:p w14:paraId="567AFB9E" w14:textId="77777777" w:rsidR="00382FB1" w:rsidRDefault="00000000">
            <w:pPr>
              <w:pStyle w:val="TableText"/>
            </w:pPr>
            <w:r>
              <w:t>entry</w:t>
            </w:r>
          </w:p>
        </w:tc>
        <w:tc>
          <w:tcPr>
            <w:tcW w:w="360" w:type="dxa"/>
          </w:tcPr>
          <w:p w14:paraId="4713BFE7" w14:textId="77777777" w:rsidR="00382FB1" w:rsidRDefault="00000000">
            <w:pPr>
              <w:pStyle w:val="TableText"/>
            </w:pPr>
            <w:r>
              <w:t>urn:hl7ii:2.16.840.1.113883.10.20.22.4.12:2025-08-01</w:t>
            </w:r>
          </w:p>
        </w:tc>
      </w:tr>
      <w:tr w:rsidR="00382FB1" w14:paraId="7A710E47" w14:textId="77777777">
        <w:trPr>
          <w:jc w:val="center"/>
        </w:trPr>
        <w:tc>
          <w:tcPr>
            <w:tcW w:w="360" w:type="dxa"/>
          </w:tcPr>
          <w:p w14:paraId="6BD807A9" w14:textId="77777777" w:rsidR="00382FB1" w:rsidRDefault="00382FB1">
            <w:pPr>
              <w:pStyle w:val="TableText"/>
              <w:ind w:left="432"/>
            </w:pPr>
            <w:hyperlink w:anchor="Indication_V2">
              <w:r>
                <w:rPr>
                  <w:rStyle w:val="HyperlinkText9pt"/>
                </w:rPr>
                <w:t>Indication (V2)</w:t>
              </w:r>
            </w:hyperlink>
          </w:p>
        </w:tc>
        <w:tc>
          <w:tcPr>
            <w:tcW w:w="360" w:type="dxa"/>
          </w:tcPr>
          <w:p w14:paraId="59AADCF2" w14:textId="77777777" w:rsidR="00382FB1" w:rsidRDefault="00000000">
            <w:pPr>
              <w:pStyle w:val="TableText"/>
            </w:pPr>
            <w:r>
              <w:t>entry</w:t>
            </w:r>
          </w:p>
        </w:tc>
        <w:tc>
          <w:tcPr>
            <w:tcW w:w="360" w:type="dxa"/>
          </w:tcPr>
          <w:p w14:paraId="0AEB282D" w14:textId="77777777" w:rsidR="00382FB1" w:rsidRDefault="00000000">
            <w:pPr>
              <w:pStyle w:val="TableText"/>
            </w:pPr>
            <w:r>
              <w:t>urn:hl7ii:2.16.840.1.113883.10.20.22.4.19:2014-06-09</w:t>
            </w:r>
          </w:p>
        </w:tc>
      </w:tr>
      <w:tr w:rsidR="00382FB1" w14:paraId="76C03EBC" w14:textId="77777777">
        <w:trPr>
          <w:jc w:val="center"/>
        </w:trPr>
        <w:tc>
          <w:tcPr>
            <w:tcW w:w="360" w:type="dxa"/>
          </w:tcPr>
          <w:p w14:paraId="5E3DA204" w14:textId="77777777" w:rsidR="00382FB1" w:rsidRDefault="00382FB1">
            <w:pPr>
              <w:pStyle w:val="TableText"/>
              <w:ind w:left="432"/>
            </w:pPr>
            <w:hyperlink w:anchor="Instruction_V2">
              <w:r>
                <w:rPr>
                  <w:rStyle w:val="HyperlinkText9pt"/>
                </w:rPr>
                <w:t>Instruction (V2)</w:t>
              </w:r>
            </w:hyperlink>
          </w:p>
        </w:tc>
        <w:tc>
          <w:tcPr>
            <w:tcW w:w="360" w:type="dxa"/>
          </w:tcPr>
          <w:p w14:paraId="7D7D66C4" w14:textId="77777777" w:rsidR="00382FB1" w:rsidRDefault="00000000">
            <w:pPr>
              <w:pStyle w:val="TableText"/>
            </w:pPr>
            <w:r>
              <w:t>entry</w:t>
            </w:r>
          </w:p>
        </w:tc>
        <w:tc>
          <w:tcPr>
            <w:tcW w:w="360" w:type="dxa"/>
          </w:tcPr>
          <w:p w14:paraId="4EDC5BF2" w14:textId="77777777" w:rsidR="00382FB1" w:rsidRDefault="00000000">
            <w:pPr>
              <w:pStyle w:val="TableText"/>
            </w:pPr>
            <w:r>
              <w:t>urn:hl7ii:2.16.840.1.113883.10.20.22.4.20:2014-06-09</w:t>
            </w:r>
          </w:p>
        </w:tc>
      </w:tr>
      <w:tr w:rsidR="00382FB1" w14:paraId="09313BC2" w14:textId="77777777">
        <w:trPr>
          <w:jc w:val="center"/>
        </w:trPr>
        <w:tc>
          <w:tcPr>
            <w:tcW w:w="360" w:type="dxa"/>
          </w:tcPr>
          <w:p w14:paraId="48339ABF"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EC47351" w14:textId="77777777" w:rsidR="00382FB1" w:rsidRDefault="00000000">
            <w:pPr>
              <w:pStyle w:val="TableText"/>
            </w:pPr>
            <w:r>
              <w:t>unspecified</w:t>
            </w:r>
          </w:p>
        </w:tc>
        <w:tc>
          <w:tcPr>
            <w:tcW w:w="360" w:type="dxa"/>
          </w:tcPr>
          <w:p w14:paraId="5188D3C6" w14:textId="77777777" w:rsidR="00382FB1" w:rsidRDefault="00000000">
            <w:pPr>
              <w:pStyle w:val="TableText"/>
            </w:pPr>
            <w:r>
              <w:t>urn:oid:2.16.840.1.113883.10.20.22.4.119</w:t>
            </w:r>
          </w:p>
        </w:tc>
      </w:tr>
      <w:tr w:rsidR="00382FB1" w14:paraId="0B456055" w14:textId="77777777">
        <w:trPr>
          <w:jc w:val="center"/>
        </w:trPr>
        <w:tc>
          <w:tcPr>
            <w:tcW w:w="360" w:type="dxa"/>
          </w:tcPr>
          <w:p w14:paraId="40CE3960"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427BDEAF" w14:textId="77777777" w:rsidR="00382FB1" w:rsidRDefault="00000000">
            <w:pPr>
              <w:pStyle w:val="TableText"/>
            </w:pPr>
            <w:r>
              <w:t>entry</w:t>
            </w:r>
          </w:p>
        </w:tc>
        <w:tc>
          <w:tcPr>
            <w:tcW w:w="360" w:type="dxa"/>
          </w:tcPr>
          <w:p w14:paraId="251AAC01" w14:textId="77777777" w:rsidR="00382FB1" w:rsidRDefault="00000000">
            <w:pPr>
              <w:pStyle w:val="TableText"/>
            </w:pPr>
            <w:r>
              <w:t>urn:hl7ii:2.16.840.1.113883.10.20.22.4.16:2025-08-01</w:t>
            </w:r>
          </w:p>
        </w:tc>
      </w:tr>
      <w:tr w:rsidR="00382FB1" w14:paraId="27D18BD5" w14:textId="77777777">
        <w:trPr>
          <w:jc w:val="center"/>
        </w:trPr>
        <w:tc>
          <w:tcPr>
            <w:tcW w:w="360" w:type="dxa"/>
          </w:tcPr>
          <w:p w14:paraId="7F8D58AB" w14:textId="77777777" w:rsidR="00382FB1" w:rsidRDefault="00382FB1">
            <w:pPr>
              <w:pStyle w:val="TableText"/>
              <w:ind w:left="576"/>
            </w:pPr>
            <w:hyperlink w:anchor="E_Drug_Vehicle">
              <w:r>
                <w:rPr>
                  <w:rStyle w:val="HyperlinkText9pt"/>
                </w:rPr>
                <w:t>Drug Vehicle</w:t>
              </w:r>
            </w:hyperlink>
          </w:p>
        </w:tc>
        <w:tc>
          <w:tcPr>
            <w:tcW w:w="360" w:type="dxa"/>
          </w:tcPr>
          <w:p w14:paraId="6C8F965F" w14:textId="77777777" w:rsidR="00382FB1" w:rsidRDefault="00000000">
            <w:pPr>
              <w:pStyle w:val="TableText"/>
            </w:pPr>
            <w:r>
              <w:t>entry</w:t>
            </w:r>
          </w:p>
        </w:tc>
        <w:tc>
          <w:tcPr>
            <w:tcW w:w="360" w:type="dxa"/>
          </w:tcPr>
          <w:p w14:paraId="5B88BD43" w14:textId="77777777" w:rsidR="00382FB1" w:rsidRDefault="00000000">
            <w:pPr>
              <w:pStyle w:val="TableText"/>
            </w:pPr>
            <w:r>
              <w:t>urn:oid:2.16.840.1.113883.10.20.22.4.24</w:t>
            </w:r>
          </w:p>
        </w:tc>
      </w:tr>
      <w:tr w:rsidR="00382FB1" w14:paraId="07A6EE9D" w14:textId="77777777">
        <w:trPr>
          <w:jc w:val="center"/>
        </w:trPr>
        <w:tc>
          <w:tcPr>
            <w:tcW w:w="360" w:type="dxa"/>
          </w:tcPr>
          <w:p w14:paraId="2CEE31B6" w14:textId="77777777" w:rsidR="00382FB1" w:rsidRDefault="00382FB1">
            <w:pPr>
              <w:pStyle w:val="TableText"/>
              <w:ind w:left="576"/>
            </w:pPr>
            <w:hyperlink w:anchor="Indication_V2">
              <w:r>
                <w:rPr>
                  <w:rStyle w:val="HyperlinkText9pt"/>
                </w:rPr>
                <w:t>Indication (V2)</w:t>
              </w:r>
            </w:hyperlink>
          </w:p>
        </w:tc>
        <w:tc>
          <w:tcPr>
            <w:tcW w:w="360" w:type="dxa"/>
          </w:tcPr>
          <w:p w14:paraId="48F5E9F5" w14:textId="77777777" w:rsidR="00382FB1" w:rsidRDefault="00000000">
            <w:pPr>
              <w:pStyle w:val="TableText"/>
            </w:pPr>
            <w:r>
              <w:t>entry</w:t>
            </w:r>
          </w:p>
        </w:tc>
        <w:tc>
          <w:tcPr>
            <w:tcW w:w="360" w:type="dxa"/>
          </w:tcPr>
          <w:p w14:paraId="1D1D49DA" w14:textId="77777777" w:rsidR="00382FB1" w:rsidRDefault="00000000">
            <w:pPr>
              <w:pStyle w:val="TableText"/>
            </w:pPr>
            <w:r>
              <w:t>urn:hl7ii:2.16.840.1.113883.10.20.22.4.19:2014-06-09</w:t>
            </w:r>
          </w:p>
        </w:tc>
      </w:tr>
      <w:tr w:rsidR="00382FB1" w14:paraId="386935FE" w14:textId="77777777">
        <w:trPr>
          <w:jc w:val="center"/>
        </w:trPr>
        <w:tc>
          <w:tcPr>
            <w:tcW w:w="360" w:type="dxa"/>
          </w:tcPr>
          <w:p w14:paraId="2A1CBC47"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2B6FAEF6" w14:textId="77777777" w:rsidR="00382FB1" w:rsidRDefault="00000000">
            <w:pPr>
              <w:pStyle w:val="TableText"/>
            </w:pPr>
            <w:r>
              <w:t>entry</w:t>
            </w:r>
          </w:p>
        </w:tc>
        <w:tc>
          <w:tcPr>
            <w:tcW w:w="360" w:type="dxa"/>
          </w:tcPr>
          <w:p w14:paraId="7697CB8F" w14:textId="77777777" w:rsidR="00382FB1" w:rsidRDefault="00000000">
            <w:pPr>
              <w:pStyle w:val="TableText"/>
            </w:pPr>
            <w:r>
              <w:t>urn:hl7ii:2.16.840.1.113883.10.20.22.4.17:2014-06-09</w:t>
            </w:r>
          </w:p>
        </w:tc>
      </w:tr>
      <w:tr w:rsidR="00382FB1" w14:paraId="712C7247" w14:textId="77777777">
        <w:trPr>
          <w:jc w:val="center"/>
        </w:trPr>
        <w:tc>
          <w:tcPr>
            <w:tcW w:w="360" w:type="dxa"/>
          </w:tcPr>
          <w:p w14:paraId="374933A8"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0E4F7A78" w14:textId="77777777" w:rsidR="00382FB1" w:rsidRDefault="00000000">
            <w:pPr>
              <w:pStyle w:val="TableText"/>
            </w:pPr>
            <w:r>
              <w:t>entry</w:t>
            </w:r>
          </w:p>
        </w:tc>
        <w:tc>
          <w:tcPr>
            <w:tcW w:w="360" w:type="dxa"/>
          </w:tcPr>
          <w:p w14:paraId="1A19F72E" w14:textId="77777777" w:rsidR="00382FB1" w:rsidRDefault="00000000">
            <w:pPr>
              <w:pStyle w:val="TableText"/>
            </w:pPr>
            <w:r>
              <w:t>urn:hl7ii:2.16.840.1.113883.10.20.22.4.23:2014-06-09</w:t>
            </w:r>
          </w:p>
        </w:tc>
      </w:tr>
      <w:tr w:rsidR="00382FB1" w14:paraId="060014EA" w14:textId="77777777">
        <w:trPr>
          <w:jc w:val="center"/>
        </w:trPr>
        <w:tc>
          <w:tcPr>
            <w:tcW w:w="360" w:type="dxa"/>
          </w:tcPr>
          <w:p w14:paraId="51291470" w14:textId="77777777" w:rsidR="00382FB1" w:rsidRDefault="00382FB1">
            <w:pPr>
              <w:pStyle w:val="TableText"/>
              <w:ind w:left="720"/>
            </w:pPr>
            <w:hyperlink w:anchor="Instruction_V2">
              <w:r>
                <w:rPr>
                  <w:rStyle w:val="HyperlinkText9pt"/>
                </w:rPr>
                <w:t>Instruction (V2)</w:t>
              </w:r>
            </w:hyperlink>
          </w:p>
        </w:tc>
        <w:tc>
          <w:tcPr>
            <w:tcW w:w="360" w:type="dxa"/>
          </w:tcPr>
          <w:p w14:paraId="3001F643" w14:textId="77777777" w:rsidR="00382FB1" w:rsidRDefault="00000000">
            <w:pPr>
              <w:pStyle w:val="TableText"/>
            </w:pPr>
            <w:r>
              <w:t>entry</w:t>
            </w:r>
          </w:p>
        </w:tc>
        <w:tc>
          <w:tcPr>
            <w:tcW w:w="360" w:type="dxa"/>
          </w:tcPr>
          <w:p w14:paraId="56513F8E" w14:textId="77777777" w:rsidR="00382FB1" w:rsidRDefault="00000000">
            <w:pPr>
              <w:pStyle w:val="TableText"/>
            </w:pPr>
            <w:r>
              <w:t>urn:hl7ii:2.16.840.1.113883.10.20.22.4.20:2014-06-09</w:t>
            </w:r>
          </w:p>
        </w:tc>
      </w:tr>
      <w:tr w:rsidR="00382FB1" w14:paraId="3678DBDE" w14:textId="77777777">
        <w:trPr>
          <w:jc w:val="center"/>
        </w:trPr>
        <w:tc>
          <w:tcPr>
            <w:tcW w:w="360" w:type="dxa"/>
          </w:tcPr>
          <w:p w14:paraId="4C2EFED1"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1F27F67" w14:textId="77777777" w:rsidR="00382FB1" w:rsidRDefault="00000000">
            <w:pPr>
              <w:pStyle w:val="TableText"/>
            </w:pPr>
            <w:r>
              <w:t>entry</w:t>
            </w:r>
          </w:p>
        </w:tc>
        <w:tc>
          <w:tcPr>
            <w:tcW w:w="360" w:type="dxa"/>
          </w:tcPr>
          <w:p w14:paraId="0F0E6657" w14:textId="77777777" w:rsidR="00382FB1" w:rsidRDefault="00000000">
            <w:pPr>
              <w:pStyle w:val="TableText"/>
            </w:pPr>
            <w:r>
              <w:t>urn:hl7ii:2.16.840.1.113883.10.20.22.4.54:2014-06-09</w:t>
            </w:r>
          </w:p>
        </w:tc>
      </w:tr>
      <w:tr w:rsidR="00382FB1" w14:paraId="6484007F" w14:textId="77777777">
        <w:trPr>
          <w:jc w:val="center"/>
        </w:trPr>
        <w:tc>
          <w:tcPr>
            <w:tcW w:w="360" w:type="dxa"/>
          </w:tcPr>
          <w:p w14:paraId="55979955"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33E228DF" w14:textId="77777777" w:rsidR="00382FB1" w:rsidRDefault="00000000">
            <w:pPr>
              <w:pStyle w:val="TableText"/>
            </w:pPr>
            <w:r>
              <w:t>entry</w:t>
            </w:r>
          </w:p>
        </w:tc>
        <w:tc>
          <w:tcPr>
            <w:tcW w:w="360" w:type="dxa"/>
          </w:tcPr>
          <w:p w14:paraId="0646C86F" w14:textId="77777777" w:rsidR="00382FB1" w:rsidRDefault="00000000">
            <w:pPr>
              <w:pStyle w:val="TableText"/>
            </w:pPr>
            <w:r>
              <w:t>urn:hl7ii:2.16.840.1.113883.10.20.</w:t>
            </w:r>
            <w:r>
              <w:lastRenderedPageBreak/>
              <w:t>22.4.23:2014-06-09</w:t>
            </w:r>
          </w:p>
        </w:tc>
      </w:tr>
      <w:tr w:rsidR="00382FB1" w14:paraId="11F24759" w14:textId="77777777">
        <w:trPr>
          <w:jc w:val="center"/>
        </w:trPr>
        <w:tc>
          <w:tcPr>
            <w:tcW w:w="360" w:type="dxa"/>
          </w:tcPr>
          <w:p w14:paraId="3713EE7D" w14:textId="77777777" w:rsidR="00382FB1" w:rsidRDefault="00382FB1">
            <w:pPr>
              <w:pStyle w:val="TableText"/>
              <w:ind w:left="576"/>
            </w:pPr>
            <w:hyperlink w:anchor="Instruction_V2">
              <w:r>
                <w:rPr>
                  <w:rStyle w:val="HyperlinkText9pt"/>
                </w:rPr>
                <w:t>Instruction (V2)</w:t>
              </w:r>
            </w:hyperlink>
          </w:p>
        </w:tc>
        <w:tc>
          <w:tcPr>
            <w:tcW w:w="360" w:type="dxa"/>
          </w:tcPr>
          <w:p w14:paraId="12B10FE6" w14:textId="77777777" w:rsidR="00382FB1" w:rsidRDefault="00000000">
            <w:pPr>
              <w:pStyle w:val="TableText"/>
            </w:pPr>
            <w:r>
              <w:t>entry</w:t>
            </w:r>
          </w:p>
        </w:tc>
        <w:tc>
          <w:tcPr>
            <w:tcW w:w="360" w:type="dxa"/>
          </w:tcPr>
          <w:p w14:paraId="2DBB9FE8" w14:textId="77777777" w:rsidR="00382FB1" w:rsidRDefault="00000000">
            <w:pPr>
              <w:pStyle w:val="TableText"/>
            </w:pPr>
            <w:r>
              <w:t>urn:hl7ii:2.16.840.1.113883.10.20.22.4.20:2014-06-09</w:t>
            </w:r>
          </w:p>
        </w:tc>
      </w:tr>
      <w:tr w:rsidR="00382FB1" w14:paraId="7F87AB11" w14:textId="77777777">
        <w:trPr>
          <w:jc w:val="center"/>
        </w:trPr>
        <w:tc>
          <w:tcPr>
            <w:tcW w:w="360" w:type="dxa"/>
          </w:tcPr>
          <w:p w14:paraId="16A7E06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15966D3" w14:textId="77777777" w:rsidR="00382FB1" w:rsidRDefault="00000000">
            <w:pPr>
              <w:pStyle w:val="TableText"/>
            </w:pPr>
            <w:r>
              <w:t>unspecified</w:t>
            </w:r>
          </w:p>
        </w:tc>
        <w:tc>
          <w:tcPr>
            <w:tcW w:w="360" w:type="dxa"/>
          </w:tcPr>
          <w:p w14:paraId="1DCA9375" w14:textId="77777777" w:rsidR="00382FB1" w:rsidRDefault="00000000">
            <w:pPr>
              <w:pStyle w:val="TableText"/>
            </w:pPr>
            <w:r>
              <w:t>urn:oid:2.16.840.1.113883.10.20.22.4.119</w:t>
            </w:r>
          </w:p>
        </w:tc>
      </w:tr>
      <w:tr w:rsidR="00382FB1" w14:paraId="5DEB0A3F" w14:textId="77777777">
        <w:trPr>
          <w:jc w:val="center"/>
        </w:trPr>
        <w:tc>
          <w:tcPr>
            <w:tcW w:w="360" w:type="dxa"/>
          </w:tcPr>
          <w:p w14:paraId="12BABAE4"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20A07F4B" w14:textId="77777777" w:rsidR="00382FB1" w:rsidRDefault="00000000">
            <w:pPr>
              <w:pStyle w:val="TableText"/>
            </w:pPr>
            <w:r>
              <w:t>entry</w:t>
            </w:r>
          </w:p>
        </w:tc>
        <w:tc>
          <w:tcPr>
            <w:tcW w:w="360" w:type="dxa"/>
          </w:tcPr>
          <w:p w14:paraId="48401824" w14:textId="77777777" w:rsidR="00382FB1" w:rsidRDefault="00000000">
            <w:pPr>
              <w:pStyle w:val="TableText"/>
            </w:pPr>
            <w:r>
              <w:t>urn:oid:2.16.840.1.113883.10.20.22.4.118</w:t>
            </w:r>
          </w:p>
        </w:tc>
      </w:tr>
      <w:tr w:rsidR="00382FB1" w14:paraId="5F797EE7" w14:textId="77777777">
        <w:trPr>
          <w:jc w:val="center"/>
        </w:trPr>
        <w:tc>
          <w:tcPr>
            <w:tcW w:w="360" w:type="dxa"/>
          </w:tcPr>
          <w:p w14:paraId="1CF505AE"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7EE7A22C" w14:textId="77777777" w:rsidR="00382FB1" w:rsidRDefault="00000000">
            <w:pPr>
              <w:pStyle w:val="TableText"/>
            </w:pPr>
            <w:r>
              <w:t>entry</w:t>
            </w:r>
          </w:p>
        </w:tc>
        <w:tc>
          <w:tcPr>
            <w:tcW w:w="360" w:type="dxa"/>
          </w:tcPr>
          <w:p w14:paraId="17457A82" w14:textId="77777777" w:rsidR="00382FB1" w:rsidRDefault="00000000">
            <w:pPr>
              <w:pStyle w:val="TableText"/>
            </w:pPr>
            <w:r>
              <w:t>urn:oid:2.16.840.1.113883.10.20.22.4.147</w:t>
            </w:r>
          </w:p>
        </w:tc>
      </w:tr>
      <w:tr w:rsidR="00382FB1" w14:paraId="26BA9CCC" w14:textId="77777777">
        <w:trPr>
          <w:jc w:val="center"/>
        </w:trPr>
        <w:tc>
          <w:tcPr>
            <w:tcW w:w="360" w:type="dxa"/>
          </w:tcPr>
          <w:p w14:paraId="53064E2A"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33F190D4" w14:textId="77777777" w:rsidR="00382FB1" w:rsidRDefault="00000000">
            <w:pPr>
              <w:pStyle w:val="TableText"/>
            </w:pPr>
            <w:r>
              <w:t>entry</w:t>
            </w:r>
          </w:p>
        </w:tc>
        <w:tc>
          <w:tcPr>
            <w:tcW w:w="360" w:type="dxa"/>
          </w:tcPr>
          <w:p w14:paraId="554DDA40" w14:textId="77777777" w:rsidR="00382FB1" w:rsidRDefault="00000000">
            <w:pPr>
              <w:pStyle w:val="TableText"/>
            </w:pPr>
            <w:r>
              <w:t>urn:hl7ii:2.16.840.1.113883.10.20.22.4.18:2023-05-01</w:t>
            </w:r>
          </w:p>
        </w:tc>
      </w:tr>
      <w:tr w:rsidR="00382FB1" w14:paraId="3FEB0A7B" w14:textId="77777777">
        <w:trPr>
          <w:jc w:val="center"/>
        </w:trPr>
        <w:tc>
          <w:tcPr>
            <w:tcW w:w="360" w:type="dxa"/>
          </w:tcPr>
          <w:p w14:paraId="601E05E4"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7AD4D61D" w14:textId="77777777" w:rsidR="00382FB1" w:rsidRDefault="00000000">
            <w:pPr>
              <w:pStyle w:val="TableText"/>
            </w:pPr>
            <w:r>
              <w:t>unspecified</w:t>
            </w:r>
          </w:p>
        </w:tc>
        <w:tc>
          <w:tcPr>
            <w:tcW w:w="360" w:type="dxa"/>
          </w:tcPr>
          <w:p w14:paraId="52271204" w14:textId="77777777" w:rsidR="00382FB1" w:rsidRDefault="00000000">
            <w:pPr>
              <w:pStyle w:val="TableText"/>
            </w:pPr>
            <w:r>
              <w:t>urn:oid:2.16.840.1.113883.10.20.22.5.2</w:t>
            </w:r>
          </w:p>
        </w:tc>
      </w:tr>
      <w:tr w:rsidR="00382FB1" w14:paraId="408A56DF" w14:textId="77777777">
        <w:trPr>
          <w:jc w:val="center"/>
        </w:trPr>
        <w:tc>
          <w:tcPr>
            <w:tcW w:w="360" w:type="dxa"/>
          </w:tcPr>
          <w:p w14:paraId="36FDE128"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44B39884" w14:textId="77777777" w:rsidR="00382FB1" w:rsidRDefault="00000000">
            <w:pPr>
              <w:pStyle w:val="TableText"/>
            </w:pPr>
            <w:r>
              <w:t>entry</w:t>
            </w:r>
          </w:p>
        </w:tc>
        <w:tc>
          <w:tcPr>
            <w:tcW w:w="360" w:type="dxa"/>
          </w:tcPr>
          <w:p w14:paraId="38EEE9C1" w14:textId="77777777" w:rsidR="00382FB1" w:rsidRDefault="00000000">
            <w:pPr>
              <w:pStyle w:val="TableText"/>
            </w:pPr>
            <w:r>
              <w:t>urn:hl7ii:2.16.840.1.113883.10.20.22.4.17:2014-06-09</w:t>
            </w:r>
          </w:p>
        </w:tc>
      </w:tr>
      <w:tr w:rsidR="00382FB1" w14:paraId="4A7C5503" w14:textId="77777777">
        <w:trPr>
          <w:jc w:val="center"/>
        </w:trPr>
        <w:tc>
          <w:tcPr>
            <w:tcW w:w="360" w:type="dxa"/>
          </w:tcPr>
          <w:p w14:paraId="163386FA"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51CDCFC1" w14:textId="77777777" w:rsidR="00382FB1" w:rsidRDefault="00000000">
            <w:pPr>
              <w:pStyle w:val="TableText"/>
            </w:pPr>
            <w:r>
              <w:t>entry</w:t>
            </w:r>
          </w:p>
        </w:tc>
        <w:tc>
          <w:tcPr>
            <w:tcW w:w="360" w:type="dxa"/>
          </w:tcPr>
          <w:p w14:paraId="5FA7FC06" w14:textId="77777777" w:rsidR="00382FB1" w:rsidRDefault="00000000">
            <w:pPr>
              <w:pStyle w:val="TableText"/>
            </w:pPr>
            <w:r>
              <w:t>urn:hl7ii:2.16.840.1.113883.10.20.22.4.23:2014-06-09</w:t>
            </w:r>
          </w:p>
        </w:tc>
      </w:tr>
      <w:tr w:rsidR="00382FB1" w14:paraId="08E95610" w14:textId="77777777">
        <w:trPr>
          <w:jc w:val="center"/>
        </w:trPr>
        <w:tc>
          <w:tcPr>
            <w:tcW w:w="360" w:type="dxa"/>
          </w:tcPr>
          <w:p w14:paraId="1ED61DF9" w14:textId="77777777" w:rsidR="00382FB1" w:rsidRDefault="00382FB1">
            <w:pPr>
              <w:pStyle w:val="TableText"/>
              <w:ind w:left="864"/>
            </w:pPr>
            <w:hyperlink w:anchor="Instruction_V2">
              <w:r>
                <w:rPr>
                  <w:rStyle w:val="HyperlinkText9pt"/>
                </w:rPr>
                <w:t>Instruction (V2)</w:t>
              </w:r>
            </w:hyperlink>
          </w:p>
        </w:tc>
        <w:tc>
          <w:tcPr>
            <w:tcW w:w="360" w:type="dxa"/>
          </w:tcPr>
          <w:p w14:paraId="174890AF" w14:textId="77777777" w:rsidR="00382FB1" w:rsidRDefault="00000000">
            <w:pPr>
              <w:pStyle w:val="TableText"/>
            </w:pPr>
            <w:r>
              <w:t>entry</w:t>
            </w:r>
          </w:p>
        </w:tc>
        <w:tc>
          <w:tcPr>
            <w:tcW w:w="360" w:type="dxa"/>
          </w:tcPr>
          <w:p w14:paraId="55E33807" w14:textId="77777777" w:rsidR="00382FB1" w:rsidRDefault="00000000">
            <w:pPr>
              <w:pStyle w:val="TableText"/>
            </w:pPr>
            <w:r>
              <w:t>urn:hl7ii:2.16.840.1.113883.10.20.22.4.20:2014-06-09</w:t>
            </w:r>
          </w:p>
        </w:tc>
      </w:tr>
      <w:tr w:rsidR="00382FB1" w14:paraId="1AA6632E" w14:textId="77777777">
        <w:trPr>
          <w:jc w:val="center"/>
        </w:trPr>
        <w:tc>
          <w:tcPr>
            <w:tcW w:w="360" w:type="dxa"/>
          </w:tcPr>
          <w:p w14:paraId="7A975E67"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1C0D9745" w14:textId="77777777" w:rsidR="00382FB1" w:rsidRDefault="00000000">
            <w:pPr>
              <w:pStyle w:val="TableText"/>
            </w:pPr>
            <w:r>
              <w:t>entry</w:t>
            </w:r>
          </w:p>
        </w:tc>
        <w:tc>
          <w:tcPr>
            <w:tcW w:w="360" w:type="dxa"/>
          </w:tcPr>
          <w:p w14:paraId="507103AA" w14:textId="77777777" w:rsidR="00382FB1" w:rsidRDefault="00000000">
            <w:pPr>
              <w:pStyle w:val="TableText"/>
            </w:pPr>
            <w:r>
              <w:t>urn:hl7ii:2.16.840.1.113883.10.20.22.4.54:2014-06-09</w:t>
            </w:r>
          </w:p>
        </w:tc>
      </w:tr>
      <w:tr w:rsidR="00382FB1" w14:paraId="3E875AE5" w14:textId="77777777">
        <w:trPr>
          <w:jc w:val="center"/>
        </w:trPr>
        <w:tc>
          <w:tcPr>
            <w:tcW w:w="360" w:type="dxa"/>
          </w:tcPr>
          <w:p w14:paraId="7C37AE0E"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F1D40D3" w14:textId="77777777" w:rsidR="00382FB1" w:rsidRDefault="00000000">
            <w:pPr>
              <w:pStyle w:val="TableText"/>
            </w:pPr>
            <w:r>
              <w:t>entry</w:t>
            </w:r>
          </w:p>
        </w:tc>
        <w:tc>
          <w:tcPr>
            <w:tcW w:w="360" w:type="dxa"/>
          </w:tcPr>
          <w:p w14:paraId="204CD4AB" w14:textId="77777777" w:rsidR="00382FB1" w:rsidRDefault="00000000">
            <w:pPr>
              <w:pStyle w:val="TableText"/>
            </w:pPr>
            <w:r>
              <w:t>urn:hl7ii:2.16.840.1.113883.10.20.22.4.23:2014-06-09</w:t>
            </w:r>
          </w:p>
        </w:tc>
      </w:tr>
      <w:tr w:rsidR="00382FB1" w14:paraId="5C5665D8" w14:textId="77777777">
        <w:trPr>
          <w:jc w:val="center"/>
        </w:trPr>
        <w:tc>
          <w:tcPr>
            <w:tcW w:w="360" w:type="dxa"/>
          </w:tcPr>
          <w:p w14:paraId="69B6D490"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26057C32" w14:textId="77777777" w:rsidR="00382FB1" w:rsidRDefault="00000000">
            <w:pPr>
              <w:pStyle w:val="TableText"/>
            </w:pPr>
            <w:r>
              <w:t>entry</w:t>
            </w:r>
          </w:p>
        </w:tc>
        <w:tc>
          <w:tcPr>
            <w:tcW w:w="360" w:type="dxa"/>
          </w:tcPr>
          <w:p w14:paraId="3B7A4283" w14:textId="77777777" w:rsidR="00382FB1" w:rsidRDefault="00000000">
            <w:pPr>
              <w:pStyle w:val="TableText"/>
            </w:pPr>
            <w:r>
              <w:t>urn:hl7ii:2.16.840.1.113883.10.20.22.4.54:2014-06-09</w:t>
            </w:r>
          </w:p>
        </w:tc>
      </w:tr>
      <w:tr w:rsidR="00382FB1" w14:paraId="1E3D52A0" w14:textId="77777777">
        <w:trPr>
          <w:jc w:val="center"/>
        </w:trPr>
        <w:tc>
          <w:tcPr>
            <w:tcW w:w="360" w:type="dxa"/>
          </w:tcPr>
          <w:p w14:paraId="798DE988"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5444ECFB" w14:textId="77777777" w:rsidR="00382FB1" w:rsidRDefault="00000000">
            <w:pPr>
              <w:pStyle w:val="TableText"/>
            </w:pPr>
            <w:r>
              <w:t>entry</w:t>
            </w:r>
          </w:p>
        </w:tc>
        <w:tc>
          <w:tcPr>
            <w:tcW w:w="360" w:type="dxa"/>
          </w:tcPr>
          <w:p w14:paraId="73444CA5" w14:textId="77777777" w:rsidR="00382FB1" w:rsidRDefault="00000000">
            <w:pPr>
              <w:pStyle w:val="TableText"/>
            </w:pPr>
            <w:r>
              <w:t>urn:hl7ii:2.16.840.1.113883.10.20.22.4.9:2025-08-01</w:t>
            </w:r>
          </w:p>
        </w:tc>
      </w:tr>
      <w:tr w:rsidR="00382FB1" w14:paraId="15A8FB91" w14:textId="77777777">
        <w:trPr>
          <w:jc w:val="center"/>
        </w:trPr>
        <w:tc>
          <w:tcPr>
            <w:tcW w:w="360" w:type="dxa"/>
          </w:tcPr>
          <w:p w14:paraId="31978131"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1C441011" w14:textId="77777777" w:rsidR="00382FB1" w:rsidRDefault="00000000">
            <w:pPr>
              <w:pStyle w:val="TableText"/>
            </w:pPr>
            <w:r>
              <w:t>entry</w:t>
            </w:r>
          </w:p>
        </w:tc>
        <w:tc>
          <w:tcPr>
            <w:tcW w:w="360" w:type="dxa"/>
          </w:tcPr>
          <w:p w14:paraId="7A2918CA" w14:textId="77777777" w:rsidR="00382FB1" w:rsidRDefault="00000000">
            <w:pPr>
              <w:pStyle w:val="TableText"/>
            </w:pPr>
            <w:r>
              <w:t>urn:hl7ii:2.16.840.1.113883.10.20.22.4.8:2014-06-09</w:t>
            </w:r>
          </w:p>
        </w:tc>
      </w:tr>
      <w:tr w:rsidR="00382FB1" w14:paraId="281BF933" w14:textId="77777777">
        <w:trPr>
          <w:jc w:val="center"/>
        </w:trPr>
        <w:tc>
          <w:tcPr>
            <w:tcW w:w="360" w:type="dxa"/>
          </w:tcPr>
          <w:p w14:paraId="0EC798A9"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1A383A9A" w14:textId="77777777" w:rsidR="00382FB1" w:rsidRDefault="00000000">
            <w:pPr>
              <w:pStyle w:val="TableText"/>
            </w:pPr>
            <w:r>
              <w:t>entry</w:t>
            </w:r>
          </w:p>
        </w:tc>
        <w:tc>
          <w:tcPr>
            <w:tcW w:w="360" w:type="dxa"/>
          </w:tcPr>
          <w:p w14:paraId="7A2CEA0D" w14:textId="77777777" w:rsidR="00382FB1" w:rsidRDefault="00000000">
            <w:pPr>
              <w:pStyle w:val="TableText"/>
            </w:pPr>
            <w:r>
              <w:t>urn:hl7ii:2.16.840.1.113883.10.20.22.4.14:2025-08-01</w:t>
            </w:r>
          </w:p>
        </w:tc>
      </w:tr>
      <w:tr w:rsidR="00382FB1" w14:paraId="64A29338" w14:textId="77777777">
        <w:trPr>
          <w:jc w:val="center"/>
        </w:trPr>
        <w:tc>
          <w:tcPr>
            <w:tcW w:w="360" w:type="dxa"/>
          </w:tcPr>
          <w:p w14:paraId="5433D266" w14:textId="77777777" w:rsidR="00382FB1" w:rsidRDefault="00382FB1">
            <w:pPr>
              <w:pStyle w:val="TableText"/>
              <w:ind w:left="864"/>
            </w:pPr>
            <w:hyperlink w:anchor="E_Product_Instance">
              <w:r>
                <w:rPr>
                  <w:rStyle w:val="HyperlinkText9pt"/>
                </w:rPr>
                <w:t>Product Instance</w:t>
              </w:r>
            </w:hyperlink>
          </w:p>
        </w:tc>
        <w:tc>
          <w:tcPr>
            <w:tcW w:w="360" w:type="dxa"/>
          </w:tcPr>
          <w:p w14:paraId="631B67B9" w14:textId="77777777" w:rsidR="00382FB1" w:rsidRDefault="00000000">
            <w:pPr>
              <w:pStyle w:val="TableText"/>
            </w:pPr>
            <w:r>
              <w:t>entry</w:t>
            </w:r>
          </w:p>
        </w:tc>
        <w:tc>
          <w:tcPr>
            <w:tcW w:w="360" w:type="dxa"/>
          </w:tcPr>
          <w:p w14:paraId="2D6707CA" w14:textId="77777777" w:rsidR="00382FB1" w:rsidRDefault="00000000">
            <w:pPr>
              <w:pStyle w:val="TableText"/>
            </w:pPr>
            <w:r>
              <w:t>urn:oid:2.16.840.1.113883.10.20.22.4.37</w:t>
            </w:r>
          </w:p>
        </w:tc>
      </w:tr>
      <w:tr w:rsidR="00382FB1" w14:paraId="045BEFF5" w14:textId="77777777">
        <w:trPr>
          <w:jc w:val="center"/>
        </w:trPr>
        <w:tc>
          <w:tcPr>
            <w:tcW w:w="360" w:type="dxa"/>
          </w:tcPr>
          <w:p w14:paraId="4BF6A615" w14:textId="77777777" w:rsidR="00382FB1" w:rsidRDefault="00382FB1">
            <w:pPr>
              <w:pStyle w:val="TableText"/>
              <w:ind w:left="864"/>
            </w:pPr>
            <w:hyperlink w:anchor="Indication_V2">
              <w:r>
                <w:rPr>
                  <w:rStyle w:val="HyperlinkText9pt"/>
                </w:rPr>
                <w:t>Indication (V2)</w:t>
              </w:r>
            </w:hyperlink>
          </w:p>
        </w:tc>
        <w:tc>
          <w:tcPr>
            <w:tcW w:w="360" w:type="dxa"/>
          </w:tcPr>
          <w:p w14:paraId="504E4C32" w14:textId="77777777" w:rsidR="00382FB1" w:rsidRDefault="00000000">
            <w:pPr>
              <w:pStyle w:val="TableText"/>
            </w:pPr>
            <w:r>
              <w:t>entry</w:t>
            </w:r>
          </w:p>
        </w:tc>
        <w:tc>
          <w:tcPr>
            <w:tcW w:w="360" w:type="dxa"/>
          </w:tcPr>
          <w:p w14:paraId="66CDE876" w14:textId="77777777" w:rsidR="00382FB1" w:rsidRDefault="00000000">
            <w:pPr>
              <w:pStyle w:val="TableText"/>
            </w:pPr>
            <w:r>
              <w:t>urn:hl7ii:2.16.840.1.113883.10.20.22.4.19:2014-06-09</w:t>
            </w:r>
          </w:p>
        </w:tc>
      </w:tr>
      <w:tr w:rsidR="00382FB1" w14:paraId="5561566A" w14:textId="77777777">
        <w:trPr>
          <w:jc w:val="center"/>
        </w:trPr>
        <w:tc>
          <w:tcPr>
            <w:tcW w:w="360" w:type="dxa"/>
          </w:tcPr>
          <w:p w14:paraId="56112B7F" w14:textId="77777777" w:rsidR="00382FB1" w:rsidRDefault="00382FB1">
            <w:pPr>
              <w:pStyle w:val="TableText"/>
              <w:ind w:left="864"/>
            </w:pPr>
            <w:hyperlink w:anchor="Instruction_V2">
              <w:r>
                <w:rPr>
                  <w:rStyle w:val="HyperlinkText9pt"/>
                </w:rPr>
                <w:t>Instruction (V2)</w:t>
              </w:r>
            </w:hyperlink>
          </w:p>
        </w:tc>
        <w:tc>
          <w:tcPr>
            <w:tcW w:w="360" w:type="dxa"/>
          </w:tcPr>
          <w:p w14:paraId="6BBE8864" w14:textId="77777777" w:rsidR="00382FB1" w:rsidRDefault="00000000">
            <w:pPr>
              <w:pStyle w:val="TableText"/>
            </w:pPr>
            <w:r>
              <w:t>entry</w:t>
            </w:r>
          </w:p>
        </w:tc>
        <w:tc>
          <w:tcPr>
            <w:tcW w:w="360" w:type="dxa"/>
          </w:tcPr>
          <w:p w14:paraId="07835BB1" w14:textId="77777777" w:rsidR="00382FB1" w:rsidRDefault="00000000">
            <w:pPr>
              <w:pStyle w:val="TableText"/>
            </w:pPr>
            <w:r>
              <w:t>urn:hl7ii:2.16.840.1.113883.10.20.22.4.20:2014-06-09</w:t>
            </w:r>
          </w:p>
        </w:tc>
      </w:tr>
      <w:tr w:rsidR="00382FB1" w14:paraId="53C1E752" w14:textId="77777777">
        <w:trPr>
          <w:jc w:val="center"/>
        </w:trPr>
        <w:tc>
          <w:tcPr>
            <w:tcW w:w="360" w:type="dxa"/>
          </w:tcPr>
          <w:p w14:paraId="123CF46E" w14:textId="77777777" w:rsidR="00382FB1" w:rsidRDefault="00382FB1">
            <w:pPr>
              <w:pStyle w:val="TableText"/>
              <w:ind w:left="864"/>
            </w:pPr>
            <w:hyperlink w:anchor="U_Author_Participation">
              <w:r>
                <w:rPr>
                  <w:rStyle w:val="HyperlinkText9pt"/>
                </w:rPr>
                <w:t>Author Participation</w:t>
              </w:r>
            </w:hyperlink>
          </w:p>
        </w:tc>
        <w:tc>
          <w:tcPr>
            <w:tcW w:w="360" w:type="dxa"/>
          </w:tcPr>
          <w:p w14:paraId="4779E438" w14:textId="77777777" w:rsidR="00382FB1" w:rsidRDefault="00000000">
            <w:pPr>
              <w:pStyle w:val="TableText"/>
            </w:pPr>
            <w:r>
              <w:t>unspecified</w:t>
            </w:r>
          </w:p>
        </w:tc>
        <w:tc>
          <w:tcPr>
            <w:tcW w:w="360" w:type="dxa"/>
          </w:tcPr>
          <w:p w14:paraId="2A352464" w14:textId="77777777" w:rsidR="00382FB1" w:rsidRDefault="00000000">
            <w:pPr>
              <w:pStyle w:val="TableText"/>
            </w:pPr>
            <w:r>
              <w:t>urn:oid:2.16.840.1.113883.10.20.22.4.119</w:t>
            </w:r>
          </w:p>
        </w:tc>
      </w:tr>
      <w:tr w:rsidR="00382FB1" w14:paraId="6DDBD0EE" w14:textId="77777777">
        <w:trPr>
          <w:jc w:val="center"/>
        </w:trPr>
        <w:tc>
          <w:tcPr>
            <w:tcW w:w="360" w:type="dxa"/>
          </w:tcPr>
          <w:p w14:paraId="50D40A35"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71986FCA" w14:textId="77777777" w:rsidR="00382FB1" w:rsidRDefault="00000000">
            <w:pPr>
              <w:pStyle w:val="TableText"/>
            </w:pPr>
            <w:r>
              <w:t>entry</w:t>
            </w:r>
          </w:p>
        </w:tc>
        <w:tc>
          <w:tcPr>
            <w:tcW w:w="360" w:type="dxa"/>
          </w:tcPr>
          <w:p w14:paraId="00057EBD" w14:textId="77777777" w:rsidR="00382FB1" w:rsidRDefault="00000000">
            <w:pPr>
              <w:pStyle w:val="TableText"/>
            </w:pPr>
            <w:r>
              <w:t>urn:hl7ii:2.16.840.1.113883.10.20.22.4.69:2025-08-01</w:t>
            </w:r>
          </w:p>
        </w:tc>
      </w:tr>
      <w:tr w:rsidR="00382FB1" w14:paraId="6526D3B3" w14:textId="77777777">
        <w:trPr>
          <w:jc w:val="center"/>
        </w:trPr>
        <w:tc>
          <w:tcPr>
            <w:tcW w:w="360" w:type="dxa"/>
          </w:tcPr>
          <w:p w14:paraId="24EB241D"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6BD5324B" w14:textId="77777777" w:rsidR="00382FB1" w:rsidRDefault="00000000">
            <w:pPr>
              <w:pStyle w:val="TableText"/>
            </w:pPr>
            <w:r>
              <w:t>entry</w:t>
            </w:r>
          </w:p>
        </w:tc>
        <w:tc>
          <w:tcPr>
            <w:tcW w:w="360" w:type="dxa"/>
          </w:tcPr>
          <w:p w14:paraId="6CF74534" w14:textId="77777777" w:rsidR="00382FB1" w:rsidRDefault="00000000">
            <w:pPr>
              <w:pStyle w:val="TableText"/>
            </w:pPr>
            <w:r>
              <w:t>urn:hl7ii:2.16.840.1.113883.10.20.22.4.86:2022-06-01</w:t>
            </w:r>
          </w:p>
        </w:tc>
      </w:tr>
      <w:tr w:rsidR="00382FB1" w14:paraId="4389BD2B" w14:textId="77777777">
        <w:trPr>
          <w:jc w:val="center"/>
        </w:trPr>
        <w:tc>
          <w:tcPr>
            <w:tcW w:w="360" w:type="dxa"/>
          </w:tcPr>
          <w:p w14:paraId="1D9464F4" w14:textId="77777777" w:rsidR="00382FB1" w:rsidRDefault="00382FB1">
            <w:pPr>
              <w:pStyle w:val="TableText"/>
              <w:ind w:left="288"/>
            </w:pPr>
            <w:hyperlink w:anchor="E_Procedure_Activity_Observation_NHCS_V3">
              <w:r>
                <w:rPr>
                  <w:rStyle w:val="HyperlinkText9pt"/>
                </w:rPr>
                <w:t>Procedure Activity Observation (NHCS V3)</w:t>
              </w:r>
            </w:hyperlink>
          </w:p>
        </w:tc>
        <w:tc>
          <w:tcPr>
            <w:tcW w:w="360" w:type="dxa"/>
          </w:tcPr>
          <w:p w14:paraId="60F19FD5" w14:textId="77777777" w:rsidR="00382FB1" w:rsidRDefault="00000000">
            <w:pPr>
              <w:pStyle w:val="TableText"/>
            </w:pPr>
            <w:r>
              <w:t>entry</w:t>
            </w:r>
          </w:p>
        </w:tc>
        <w:tc>
          <w:tcPr>
            <w:tcW w:w="360" w:type="dxa"/>
          </w:tcPr>
          <w:p w14:paraId="308D9B40" w14:textId="77777777" w:rsidR="00382FB1" w:rsidRDefault="00000000">
            <w:pPr>
              <w:pStyle w:val="TableText"/>
            </w:pPr>
            <w:r>
              <w:t>urn:hl7ii:2.16.840.1.113883.10.20.22.4.13:2025-08-01</w:t>
            </w:r>
          </w:p>
        </w:tc>
      </w:tr>
      <w:tr w:rsidR="00382FB1" w14:paraId="63F29315" w14:textId="77777777">
        <w:trPr>
          <w:jc w:val="center"/>
        </w:trPr>
        <w:tc>
          <w:tcPr>
            <w:tcW w:w="360" w:type="dxa"/>
          </w:tcPr>
          <w:p w14:paraId="162AE913" w14:textId="77777777" w:rsidR="00382FB1" w:rsidRDefault="00382FB1">
            <w:pPr>
              <w:pStyle w:val="TableText"/>
              <w:ind w:left="432"/>
            </w:pPr>
            <w:hyperlink w:anchor="Indication_V2">
              <w:r>
                <w:rPr>
                  <w:rStyle w:val="HyperlinkText9pt"/>
                </w:rPr>
                <w:t>Indication (V2)</w:t>
              </w:r>
            </w:hyperlink>
          </w:p>
        </w:tc>
        <w:tc>
          <w:tcPr>
            <w:tcW w:w="360" w:type="dxa"/>
          </w:tcPr>
          <w:p w14:paraId="073C3833" w14:textId="77777777" w:rsidR="00382FB1" w:rsidRDefault="00000000">
            <w:pPr>
              <w:pStyle w:val="TableText"/>
            </w:pPr>
            <w:r>
              <w:t>entry</w:t>
            </w:r>
          </w:p>
        </w:tc>
        <w:tc>
          <w:tcPr>
            <w:tcW w:w="360" w:type="dxa"/>
          </w:tcPr>
          <w:p w14:paraId="2C44BC25" w14:textId="77777777" w:rsidR="00382FB1" w:rsidRDefault="00000000">
            <w:pPr>
              <w:pStyle w:val="TableText"/>
            </w:pPr>
            <w:r>
              <w:t>urn:hl7ii:2.16.840.1.113883.10.20.22.4.19:2014-06-09</w:t>
            </w:r>
          </w:p>
        </w:tc>
      </w:tr>
      <w:tr w:rsidR="00382FB1" w14:paraId="7C9DB883" w14:textId="77777777">
        <w:trPr>
          <w:jc w:val="center"/>
        </w:trPr>
        <w:tc>
          <w:tcPr>
            <w:tcW w:w="360" w:type="dxa"/>
          </w:tcPr>
          <w:p w14:paraId="6C017CF2" w14:textId="77777777" w:rsidR="00382FB1" w:rsidRDefault="00382FB1">
            <w:pPr>
              <w:pStyle w:val="TableText"/>
              <w:ind w:left="432"/>
            </w:pPr>
            <w:hyperlink w:anchor="Instruction_V2">
              <w:r>
                <w:rPr>
                  <w:rStyle w:val="HyperlinkText9pt"/>
                </w:rPr>
                <w:t>Instruction (V2)</w:t>
              </w:r>
            </w:hyperlink>
          </w:p>
        </w:tc>
        <w:tc>
          <w:tcPr>
            <w:tcW w:w="360" w:type="dxa"/>
          </w:tcPr>
          <w:p w14:paraId="10233479" w14:textId="77777777" w:rsidR="00382FB1" w:rsidRDefault="00000000">
            <w:pPr>
              <w:pStyle w:val="TableText"/>
            </w:pPr>
            <w:r>
              <w:t>entry</w:t>
            </w:r>
          </w:p>
        </w:tc>
        <w:tc>
          <w:tcPr>
            <w:tcW w:w="360" w:type="dxa"/>
          </w:tcPr>
          <w:p w14:paraId="31A0B071" w14:textId="77777777" w:rsidR="00382FB1" w:rsidRDefault="00000000">
            <w:pPr>
              <w:pStyle w:val="TableText"/>
            </w:pPr>
            <w:r>
              <w:t>urn:hl7ii:2.16.840.1.113883.10.20.22.4.20:2014-06-09</w:t>
            </w:r>
          </w:p>
        </w:tc>
      </w:tr>
      <w:tr w:rsidR="00382FB1" w14:paraId="0E1E31E3" w14:textId="77777777">
        <w:trPr>
          <w:jc w:val="center"/>
        </w:trPr>
        <w:tc>
          <w:tcPr>
            <w:tcW w:w="360" w:type="dxa"/>
          </w:tcPr>
          <w:p w14:paraId="49BC752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DE6FA82" w14:textId="77777777" w:rsidR="00382FB1" w:rsidRDefault="00000000">
            <w:pPr>
              <w:pStyle w:val="TableText"/>
            </w:pPr>
            <w:r>
              <w:t>unspecified</w:t>
            </w:r>
          </w:p>
        </w:tc>
        <w:tc>
          <w:tcPr>
            <w:tcW w:w="360" w:type="dxa"/>
          </w:tcPr>
          <w:p w14:paraId="012546EA" w14:textId="77777777" w:rsidR="00382FB1" w:rsidRDefault="00000000">
            <w:pPr>
              <w:pStyle w:val="TableText"/>
            </w:pPr>
            <w:r>
              <w:t>urn:oid:2.16.840.1.113883.10.20.22.4.119</w:t>
            </w:r>
          </w:p>
        </w:tc>
      </w:tr>
      <w:tr w:rsidR="00382FB1" w14:paraId="64FE9D21" w14:textId="77777777">
        <w:trPr>
          <w:jc w:val="center"/>
        </w:trPr>
        <w:tc>
          <w:tcPr>
            <w:tcW w:w="360" w:type="dxa"/>
          </w:tcPr>
          <w:p w14:paraId="376C91C1"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5B20789C" w14:textId="77777777" w:rsidR="00382FB1" w:rsidRDefault="00000000">
            <w:pPr>
              <w:pStyle w:val="TableText"/>
            </w:pPr>
            <w:r>
              <w:t>entry</w:t>
            </w:r>
          </w:p>
        </w:tc>
        <w:tc>
          <w:tcPr>
            <w:tcW w:w="360" w:type="dxa"/>
          </w:tcPr>
          <w:p w14:paraId="07BFD297" w14:textId="77777777" w:rsidR="00382FB1" w:rsidRDefault="00000000">
            <w:pPr>
              <w:pStyle w:val="TableText"/>
            </w:pPr>
            <w:r>
              <w:t>urn:hl7ii:2.16.840.1.113883.10.20.22.4.16:2025-08-01</w:t>
            </w:r>
          </w:p>
        </w:tc>
      </w:tr>
      <w:tr w:rsidR="00382FB1" w14:paraId="08FA4F32" w14:textId="77777777">
        <w:trPr>
          <w:jc w:val="center"/>
        </w:trPr>
        <w:tc>
          <w:tcPr>
            <w:tcW w:w="360" w:type="dxa"/>
          </w:tcPr>
          <w:p w14:paraId="16DEF69F" w14:textId="77777777" w:rsidR="00382FB1" w:rsidRDefault="00382FB1">
            <w:pPr>
              <w:pStyle w:val="TableText"/>
              <w:ind w:left="576"/>
            </w:pPr>
            <w:hyperlink w:anchor="E_Drug_Vehicle">
              <w:r>
                <w:rPr>
                  <w:rStyle w:val="HyperlinkText9pt"/>
                </w:rPr>
                <w:t>Drug Vehicle</w:t>
              </w:r>
            </w:hyperlink>
          </w:p>
        </w:tc>
        <w:tc>
          <w:tcPr>
            <w:tcW w:w="360" w:type="dxa"/>
          </w:tcPr>
          <w:p w14:paraId="02A8005E" w14:textId="77777777" w:rsidR="00382FB1" w:rsidRDefault="00000000">
            <w:pPr>
              <w:pStyle w:val="TableText"/>
            </w:pPr>
            <w:r>
              <w:t>entry</w:t>
            </w:r>
          </w:p>
        </w:tc>
        <w:tc>
          <w:tcPr>
            <w:tcW w:w="360" w:type="dxa"/>
          </w:tcPr>
          <w:p w14:paraId="0222B805" w14:textId="77777777" w:rsidR="00382FB1" w:rsidRDefault="00000000">
            <w:pPr>
              <w:pStyle w:val="TableText"/>
            </w:pPr>
            <w:r>
              <w:t>urn:oid:2.16.840.1.113883.10.20.22.4.24</w:t>
            </w:r>
          </w:p>
        </w:tc>
      </w:tr>
      <w:tr w:rsidR="00382FB1" w14:paraId="2BB682F4" w14:textId="77777777">
        <w:trPr>
          <w:jc w:val="center"/>
        </w:trPr>
        <w:tc>
          <w:tcPr>
            <w:tcW w:w="360" w:type="dxa"/>
          </w:tcPr>
          <w:p w14:paraId="05BCDE32" w14:textId="77777777" w:rsidR="00382FB1" w:rsidRDefault="00382FB1">
            <w:pPr>
              <w:pStyle w:val="TableText"/>
              <w:ind w:left="576"/>
            </w:pPr>
            <w:hyperlink w:anchor="Indication_V2">
              <w:r>
                <w:rPr>
                  <w:rStyle w:val="HyperlinkText9pt"/>
                </w:rPr>
                <w:t>Indication (V2)</w:t>
              </w:r>
            </w:hyperlink>
          </w:p>
        </w:tc>
        <w:tc>
          <w:tcPr>
            <w:tcW w:w="360" w:type="dxa"/>
          </w:tcPr>
          <w:p w14:paraId="39A4D663" w14:textId="77777777" w:rsidR="00382FB1" w:rsidRDefault="00000000">
            <w:pPr>
              <w:pStyle w:val="TableText"/>
            </w:pPr>
            <w:r>
              <w:t>entry</w:t>
            </w:r>
          </w:p>
        </w:tc>
        <w:tc>
          <w:tcPr>
            <w:tcW w:w="360" w:type="dxa"/>
          </w:tcPr>
          <w:p w14:paraId="03C15A6C" w14:textId="77777777" w:rsidR="00382FB1" w:rsidRDefault="00000000">
            <w:pPr>
              <w:pStyle w:val="TableText"/>
            </w:pPr>
            <w:r>
              <w:t>urn:hl7ii:2.16.840.1.113883.10.20.22.4.19:2014-06-09</w:t>
            </w:r>
          </w:p>
        </w:tc>
      </w:tr>
      <w:tr w:rsidR="00382FB1" w14:paraId="25118ED5" w14:textId="77777777">
        <w:trPr>
          <w:jc w:val="center"/>
        </w:trPr>
        <w:tc>
          <w:tcPr>
            <w:tcW w:w="360" w:type="dxa"/>
          </w:tcPr>
          <w:p w14:paraId="13CA9A71"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5E93A5AF" w14:textId="77777777" w:rsidR="00382FB1" w:rsidRDefault="00000000">
            <w:pPr>
              <w:pStyle w:val="TableText"/>
            </w:pPr>
            <w:r>
              <w:t>entry</w:t>
            </w:r>
          </w:p>
        </w:tc>
        <w:tc>
          <w:tcPr>
            <w:tcW w:w="360" w:type="dxa"/>
          </w:tcPr>
          <w:p w14:paraId="61481319" w14:textId="77777777" w:rsidR="00382FB1" w:rsidRDefault="00000000">
            <w:pPr>
              <w:pStyle w:val="TableText"/>
            </w:pPr>
            <w:r>
              <w:t>urn:hl7ii:2.16.840.1.113883.10.20.22.4.17:2014-06-09</w:t>
            </w:r>
          </w:p>
        </w:tc>
      </w:tr>
      <w:tr w:rsidR="00382FB1" w14:paraId="289D1CCD" w14:textId="77777777">
        <w:trPr>
          <w:jc w:val="center"/>
        </w:trPr>
        <w:tc>
          <w:tcPr>
            <w:tcW w:w="360" w:type="dxa"/>
          </w:tcPr>
          <w:p w14:paraId="2DA158AC"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1D3896A" w14:textId="77777777" w:rsidR="00382FB1" w:rsidRDefault="00000000">
            <w:pPr>
              <w:pStyle w:val="TableText"/>
            </w:pPr>
            <w:r>
              <w:t>entry</w:t>
            </w:r>
          </w:p>
        </w:tc>
        <w:tc>
          <w:tcPr>
            <w:tcW w:w="360" w:type="dxa"/>
          </w:tcPr>
          <w:p w14:paraId="4B4B738F" w14:textId="77777777" w:rsidR="00382FB1" w:rsidRDefault="00000000">
            <w:pPr>
              <w:pStyle w:val="TableText"/>
            </w:pPr>
            <w:r>
              <w:t>urn:hl7ii:2.16.840.1.113883.10.20.22.4.23:2014-06-09</w:t>
            </w:r>
          </w:p>
        </w:tc>
      </w:tr>
      <w:tr w:rsidR="00382FB1" w14:paraId="7F3DF99C" w14:textId="77777777">
        <w:trPr>
          <w:jc w:val="center"/>
        </w:trPr>
        <w:tc>
          <w:tcPr>
            <w:tcW w:w="360" w:type="dxa"/>
          </w:tcPr>
          <w:p w14:paraId="2E66B4DF" w14:textId="77777777" w:rsidR="00382FB1" w:rsidRDefault="00382FB1">
            <w:pPr>
              <w:pStyle w:val="TableText"/>
              <w:ind w:left="720"/>
            </w:pPr>
            <w:hyperlink w:anchor="Instruction_V2">
              <w:r>
                <w:rPr>
                  <w:rStyle w:val="HyperlinkText9pt"/>
                </w:rPr>
                <w:t>Instruction (V2)</w:t>
              </w:r>
            </w:hyperlink>
          </w:p>
        </w:tc>
        <w:tc>
          <w:tcPr>
            <w:tcW w:w="360" w:type="dxa"/>
          </w:tcPr>
          <w:p w14:paraId="3535A508" w14:textId="77777777" w:rsidR="00382FB1" w:rsidRDefault="00000000">
            <w:pPr>
              <w:pStyle w:val="TableText"/>
            </w:pPr>
            <w:r>
              <w:t>entry</w:t>
            </w:r>
          </w:p>
        </w:tc>
        <w:tc>
          <w:tcPr>
            <w:tcW w:w="360" w:type="dxa"/>
          </w:tcPr>
          <w:p w14:paraId="6608EB76" w14:textId="77777777" w:rsidR="00382FB1" w:rsidRDefault="00000000">
            <w:pPr>
              <w:pStyle w:val="TableText"/>
            </w:pPr>
            <w:r>
              <w:t>urn:hl7ii:2.16.840.1.113883.10.20.22.4.20:2014-06-09</w:t>
            </w:r>
          </w:p>
        </w:tc>
      </w:tr>
      <w:tr w:rsidR="00382FB1" w14:paraId="51A7C78C" w14:textId="77777777">
        <w:trPr>
          <w:jc w:val="center"/>
        </w:trPr>
        <w:tc>
          <w:tcPr>
            <w:tcW w:w="360" w:type="dxa"/>
          </w:tcPr>
          <w:p w14:paraId="079DDD85"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E47F6EE" w14:textId="77777777" w:rsidR="00382FB1" w:rsidRDefault="00000000">
            <w:pPr>
              <w:pStyle w:val="TableText"/>
            </w:pPr>
            <w:r>
              <w:t>entry</w:t>
            </w:r>
          </w:p>
        </w:tc>
        <w:tc>
          <w:tcPr>
            <w:tcW w:w="360" w:type="dxa"/>
          </w:tcPr>
          <w:p w14:paraId="39D8EA78" w14:textId="77777777" w:rsidR="00382FB1" w:rsidRDefault="00000000">
            <w:pPr>
              <w:pStyle w:val="TableText"/>
            </w:pPr>
            <w:r>
              <w:t>urn:hl7ii:2.16.840.1.113883.10.20.22.4.54:2014-06-09</w:t>
            </w:r>
          </w:p>
        </w:tc>
      </w:tr>
      <w:tr w:rsidR="00382FB1" w14:paraId="62367F17" w14:textId="77777777">
        <w:trPr>
          <w:jc w:val="center"/>
        </w:trPr>
        <w:tc>
          <w:tcPr>
            <w:tcW w:w="360" w:type="dxa"/>
          </w:tcPr>
          <w:p w14:paraId="2C9F2A6A"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712AF534" w14:textId="77777777" w:rsidR="00382FB1" w:rsidRDefault="00000000">
            <w:pPr>
              <w:pStyle w:val="TableText"/>
            </w:pPr>
            <w:r>
              <w:t>entry</w:t>
            </w:r>
          </w:p>
        </w:tc>
        <w:tc>
          <w:tcPr>
            <w:tcW w:w="360" w:type="dxa"/>
          </w:tcPr>
          <w:p w14:paraId="180DBDC9" w14:textId="77777777" w:rsidR="00382FB1" w:rsidRDefault="00000000">
            <w:pPr>
              <w:pStyle w:val="TableText"/>
            </w:pPr>
            <w:r>
              <w:t>urn:hl7ii:2.16.840.1.113883.10.20.22.4.23:2014-06-09</w:t>
            </w:r>
          </w:p>
        </w:tc>
      </w:tr>
      <w:tr w:rsidR="00382FB1" w14:paraId="10079C19" w14:textId="77777777">
        <w:trPr>
          <w:jc w:val="center"/>
        </w:trPr>
        <w:tc>
          <w:tcPr>
            <w:tcW w:w="360" w:type="dxa"/>
          </w:tcPr>
          <w:p w14:paraId="5FB68299" w14:textId="77777777" w:rsidR="00382FB1" w:rsidRDefault="00382FB1">
            <w:pPr>
              <w:pStyle w:val="TableText"/>
              <w:ind w:left="576"/>
            </w:pPr>
            <w:hyperlink w:anchor="Instruction_V2">
              <w:r>
                <w:rPr>
                  <w:rStyle w:val="HyperlinkText9pt"/>
                </w:rPr>
                <w:t>Instruction (V2)</w:t>
              </w:r>
            </w:hyperlink>
          </w:p>
        </w:tc>
        <w:tc>
          <w:tcPr>
            <w:tcW w:w="360" w:type="dxa"/>
          </w:tcPr>
          <w:p w14:paraId="77BD2156" w14:textId="77777777" w:rsidR="00382FB1" w:rsidRDefault="00000000">
            <w:pPr>
              <w:pStyle w:val="TableText"/>
            </w:pPr>
            <w:r>
              <w:t>entry</w:t>
            </w:r>
          </w:p>
        </w:tc>
        <w:tc>
          <w:tcPr>
            <w:tcW w:w="360" w:type="dxa"/>
          </w:tcPr>
          <w:p w14:paraId="2DB4E6D1" w14:textId="77777777" w:rsidR="00382FB1" w:rsidRDefault="00000000">
            <w:pPr>
              <w:pStyle w:val="TableText"/>
            </w:pPr>
            <w:r>
              <w:t>urn:hl7ii:2.16.840.1.113883.10.20.22.4.20:2014-06-09</w:t>
            </w:r>
          </w:p>
        </w:tc>
      </w:tr>
      <w:tr w:rsidR="00382FB1" w14:paraId="0C13AD98" w14:textId="77777777">
        <w:trPr>
          <w:jc w:val="center"/>
        </w:trPr>
        <w:tc>
          <w:tcPr>
            <w:tcW w:w="360" w:type="dxa"/>
          </w:tcPr>
          <w:p w14:paraId="0EFC191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85B4F0F" w14:textId="77777777" w:rsidR="00382FB1" w:rsidRDefault="00000000">
            <w:pPr>
              <w:pStyle w:val="TableText"/>
            </w:pPr>
            <w:r>
              <w:t>unspecified</w:t>
            </w:r>
          </w:p>
        </w:tc>
        <w:tc>
          <w:tcPr>
            <w:tcW w:w="360" w:type="dxa"/>
          </w:tcPr>
          <w:p w14:paraId="61F4EC22" w14:textId="77777777" w:rsidR="00382FB1" w:rsidRDefault="00000000">
            <w:pPr>
              <w:pStyle w:val="TableText"/>
            </w:pPr>
            <w:r>
              <w:t>urn:oid:2.16.840.1.113883.10.20.22.4.119</w:t>
            </w:r>
          </w:p>
        </w:tc>
      </w:tr>
      <w:tr w:rsidR="00382FB1" w14:paraId="291480C0" w14:textId="77777777">
        <w:trPr>
          <w:jc w:val="center"/>
        </w:trPr>
        <w:tc>
          <w:tcPr>
            <w:tcW w:w="360" w:type="dxa"/>
          </w:tcPr>
          <w:p w14:paraId="69F76081"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523E2F38" w14:textId="77777777" w:rsidR="00382FB1" w:rsidRDefault="00000000">
            <w:pPr>
              <w:pStyle w:val="TableText"/>
            </w:pPr>
            <w:r>
              <w:t>entry</w:t>
            </w:r>
          </w:p>
        </w:tc>
        <w:tc>
          <w:tcPr>
            <w:tcW w:w="360" w:type="dxa"/>
          </w:tcPr>
          <w:p w14:paraId="36A668F0" w14:textId="77777777" w:rsidR="00382FB1" w:rsidRDefault="00000000">
            <w:pPr>
              <w:pStyle w:val="TableText"/>
            </w:pPr>
            <w:r>
              <w:t>urn:oid:2.16.840.1.113883.10.20.22.4.118</w:t>
            </w:r>
          </w:p>
        </w:tc>
      </w:tr>
      <w:tr w:rsidR="00382FB1" w14:paraId="5C867ADB" w14:textId="77777777">
        <w:trPr>
          <w:jc w:val="center"/>
        </w:trPr>
        <w:tc>
          <w:tcPr>
            <w:tcW w:w="360" w:type="dxa"/>
          </w:tcPr>
          <w:p w14:paraId="129C1D1F"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0A15D9CC" w14:textId="77777777" w:rsidR="00382FB1" w:rsidRDefault="00000000">
            <w:pPr>
              <w:pStyle w:val="TableText"/>
            </w:pPr>
            <w:r>
              <w:t>entry</w:t>
            </w:r>
          </w:p>
        </w:tc>
        <w:tc>
          <w:tcPr>
            <w:tcW w:w="360" w:type="dxa"/>
          </w:tcPr>
          <w:p w14:paraId="03512F0B" w14:textId="77777777" w:rsidR="00382FB1" w:rsidRDefault="00000000">
            <w:pPr>
              <w:pStyle w:val="TableText"/>
            </w:pPr>
            <w:r>
              <w:t>urn:oid:2.16.840.1.113883.10.20.22.4.147</w:t>
            </w:r>
          </w:p>
        </w:tc>
      </w:tr>
      <w:tr w:rsidR="00382FB1" w14:paraId="1A6A0FC4" w14:textId="77777777">
        <w:trPr>
          <w:jc w:val="center"/>
        </w:trPr>
        <w:tc>
          <w:tcPr>
            <w:tcW w:w="360" w:type="dxa"/>
          </w:tcPr>
          <w:p w14:paraId="2E2416CD"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398B8EE4" w14:textId="77777777" w:rsidR="00382FB1" w:rsidRDefault="00000000">
            <w:pPr>
              <w:pStyle w:val="TableText"/>
            </w:pPr>
            <w:r>
              <w:t>entry</w:t>
            </w:r>
          </w:p>
        </w:tc>
        <w:tc>
          <w:tcPr>
            <w:tcW w:w="360" w:type="dxa"/>
          </w:tcPr>
          <w:p w14:paraId="39F58131" w14:textId="77777777" w:rsidR="00382FB1" w:rsidRDefault="00000000">
            <w:pPr>
              <w:pStyle w:val="TableText"/>
            </w:pPr>
            <w:r>
              <w:t>urn:hl7ii:2.16.840.1.113883.10.20.22.4.18:2023-05-01</w:t>
            </w:r>
          </w:p>
        </w:tc>
      </w:tr>
      <w:tr w:rsidR="00382FB1" w14:paraId="46BADD33" w14:textId="77777777">
        <w:trPr>
          <w:jc w:val="center"/>
        </w:trPr>
        <w:tc>
          <w:tcPr>
            <w:tcW w:w="360" w:type="dxa"/>
          </w:tcPr>
          <w:p w14:paraId="71EB994F"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766553FF" w14:textId="77777777" w:rsidR="00382FB1" w:rsidRDefault="00000000">
            <w:pPr>
              <w:pStyle w:val="TableText"/>
            </w:pPr>
            <w:r>
              <w:t>unspecified</w:t>
            </w:r>
          </w:p>
        </w:tc>
        <w:tc>
          <w:tcPr>
            <w:tcW w:w="360" w:type="dxa"/>
          </w:tcPr>
          <w:p w14:paraId="285457D9" w14:textId="77777777" w:rsidR="00382FB1" w:rsidRDefault="00000000">
            <w:pPr>
              <w:pStyle w:val="TableText"/>
            </w:pPr>
            <w:r>
              <w:t>urn:oid:2.16.840.1.113883.10.20.22.5.2</w:t>
            </w:r>
          </w:p>
        </w:tc>
      </w:tr>
      <w:tr w:rsidR="00382FB1" w14:paraId="6E2EA7E6" w14:textId="77777777">
        <w:trPr>
          <w:jc w:val="center"/>
        </w:trPr>
        <w:tc>
          <w:tcPr>
            <w:tcW w:w="360" w:type="dxa"/>
          </w:tcPr>
          <w:p w14:paraId="09C4BE4E"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5BC56278" w14:textId="77777777" w:rsidR="00382FB1" w:rsidRDefault="00000000">
            <w:pPr>
              <w:pStyle w:val="TableText"/>
            </w:pPr>
            <w:r>
              <w:t>entry</w:t>
            </w:r>
          </w:p>
        </w:tc>
        <w:tc>
          <w:tcPr>
            <w:tcW w:w="360" w:type="dxa"/>
          </w:tcPr>
          <w:p w14:paraId="3E5F6EE9" w14:textId="77777777" w:rsidR="00382FB1" w:rsidRDefault="00000000">
            <w:pPr>
              <w:pStyle w:val="TableText"/>
            </w:pPr>
            <w:r>
              <w:t>urn:hl7ii:2.16.840.1.113883.10.20.22.4.17:2014-06-09</w:t>
            </w:r>
          </w:p>
        </w:tc>
      </w:tr>
      <w:tr w:rsidR="00382FB1" w14:paraId="7FBEA233" w14:textId="77777777">
        <w:trPr>
          <w:jc w:val="center"/>
        </w:trPr>
        <w:tc>
          <w:tcPr>
            <w:tcW w:w="360" w:type="dxa"/>
          </w:tcPr>
          <w:p w14:paraId="0EEC18C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27FEF80" w14:textId="77777777" w:rsidR="00382FB1" w:rsidRDefault="00000000">
            <w:pPr>
              <w:pStyle w:val="TableText"/>
            </w:pPr>
            <w:r>
              <w:t>entry</w:t>
            </w:r>
          </w:p>
        </w:tc>
        <w:tc>
          <w:tcPr>
            <w:tcW w:w="360" w:type="dxa"/>
          </w:tcPr>
          <w:p w14:paraId="5113CD7A" w14:textId="77777777" w:rsidR="00382FB1" w:rsidRDefault="00000000">
            <w:pPr>
              <w:pStyle w:val="TableText"/>
            </w:pPr>
            <w:r>
              <w:t>urn:hl7ii:2.16.840.1.113883.10.20.22.4.23:2014-06-09</w:t>
            </w:r>
          </w:p>
        </w:tc>
      </w:tr>
      <w:tr w:rsidR="00382FB1" w14:paraId="5C0D8EDB" w14:textId="77777777">
        <w:trPr>
          <w:jc w:val="center"/>
        </w:trPr>
        <w:tc>
          <w:tcPr>
            <w:tcW w:w="360" w:type="dxa"/>
          </w:tcPr>
          <w:p w14:paraId="4F617969" w14:textId="77777777" w:rsidR="00382FB1" w:rsidRDefault="00382FB1">
            <w:pPr>
              <w:pStyle w:val="TableText"/>
              <w:ind w:left="864"/>
            </w:pPr>
            <w:hyperlink w:anchor="Instruction_V2">
              <w:r>
                <w:rPr>
                  <w:rStyle w:val="HyperlinkText9pt"/>
                </w:rPr>
                <w:t>Instruction (V2)</w:t>
              </w:r>
            </w:hyperlink>
          </w:p>
        </w:tc>
        <w:tc>
          <w:tcPr>
            <w:tcW w:w="360" w:type="dxa"/>
          </w:tcPr>
          <w:p w14:paraId="697B86C9" w14:textId="77777777" w:rsidR="00382FB1" w:rsidRDefault="00000000">
            <w:pPr>
              <w:pStyle w:val="TableText"/>
            </w:pPr>
            <w:r>
              <w:t>entry</w:t>
            </w:r>
          </w:p>
        </w:tc>
        <w:tc>
          <w:tcPr>
            <w:tcW w:w="360" w:type="dxa"/>
          </w:tcPr>
          <w:p w14:paraId="42EEBE76" w14:textId="77777777" w:rsidR="00382FB1" w:rsidRDefault="00000000">
            <w:pPr>
              <w:pStyle w:val="TableText"/>
            </w:pPr>
            <w:r>
              <w:t>urn:hl7ii:2.16.840.1.113883.10.20.22.4.20:2014-06-09</w:t>
            </w:r>
          </w:p>
        </w:tc>
      </w:tr>
      <w:tr w:rsidR="00382FB1" w14:paraId="7232525A" w14:textId="77777777">
        <w:trPr>
          <w:jc w:val="center"/>
        </w:trPr>
        <w:tc>
          <w:tcPr>
            <w:tcW w:w="360" w:type="dxa"/>
          </w:tcPr>
          <w:p w14:paraId="0F2E472C"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7D6D0DC4" w14:textId="77777777" w:rsidR="00382FB1" w:rsidRDefault="00000000">
            <w:pPr>
              <w:pStyle w:val="TableText"/>
            </w:pPr>
            <w:r>
              <w:t>entry</w:t>
            </w:r>
          </w:p>
        </w:tc>
        <w:tc>
          <w:tcPr>
            <w:tcW w:w="360" w:type="dxa"/>
          </w:tcPr>
          <w:p w14:paraId="5BB60D8A" w14:textId="77777777" w:rsidR="00382FB1" w:rsidRDefault="00000000">
            <w:pPr>
              <w:pStyle w:val="TableText"/>
            </w:pPr>
            <w:r>
              <w:t>urn:hl7ii:2.16.840.1.113883.10.20.22.4.54:2014-06-09</w:t>
            </w:r>
          </w:p>
        </w:tc>
      </w:tr>
      <w:tr w:rsidR="00382FB1" w14:paraId="656F8A5F" w14:textId="77777777">
        <w:trPr>
          <w:jc w:val="center"/>
        </w:trPr>
        <w:tc>
          <w:tcPr>
            <w:tcW w:w="360" w:type="dxa"/>
          </w:tcPr>
          <w:p w14:paraId="0F8E4421"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5FD85C29" w14:textId="77777777" w:rsidR="00382FB1" w:rsidRDefault="00000000">
            <w:pPr>
              <w:pStyle w:val="TableText"/>
            </w:pPr>
            <w:r>
              <w:t>entry</w:t>
            </w:r>
          </w:p>
        </w:tc>
        <w:tc>
          <w:tcPr>
            <w:tcW w:w="360" w:type="dxa"/>
          </w:tcPr>
          <w:p w14:paraId="0A547740" w14:textId="77777777" w:rsidR="00382FB1" w:rsidRDefault="00000000">
            <w:pPr>
              <w:pStyle w:val="TableText"/>
            </w:pPr>
            <w:r>
              <w:t>urn:hl7ii:2.16.840.1.113883.10.20.22.4.23:2014-06-09</w:t>
            </w:r>
          </w:p>
        </w:tc>
      </w:tr>
      <w:tr w:rsidR="00382FB1" w14:paraId="6E629181" w14:textId="77777777">
        <w:trPr>
          <w:jc w:val="center"/>
        </w:trPr>
        <w:tc>
          <w:tcPr>
            <w:tcW w:w="360" w:type="dxa"/>
          </w:tcPr>
          <w:p w14:paraId="031C3A3A"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6CF28322" w14:textId="77777777" w:rsidR="00382FB1" w:rsidRDefault="00000000">
            <w:pPr>
              <w:pStyle w:val="TableText"/>
            </w:pPr>
            <w:r>
              <w:t>entry</w:t>
            </w:r>
          </w:p>
        </w:tc>
        <w:tc>
          <w:tcPr>
            <w:tcW w:w="360" w:type="dxa"/>
          </w:tcPr>
          <w:p w14:paraId="2E9D94CF" w14:textId="77777777" w:rsidR="00382FB1" w:rsidRDefault="00000000">
            <w:pPr>
              <w:pStyle w:val="TableText"/>
            </w:pPr>
            <w:r>
              <w:t>urn:hl7ii:2.16.840.1.113883.10.20.22.4.54:2014-06-09</w:t>
            </w:r>
          </w:p>
        </w:tc>
      </w:tr>
      <w:tr w:rsidR="00382FB1" w14:paraId="35AF9385" w14:textId="77777777">
        <w:trPr>
          <w:jc w:val="center"/>
        </w:trPr>
        <w:tc>
          <w:tcPr>
            <w:tcW w:w="360" w:type="dxa"/>
          </w:tcPr>
          <w:p w14:paraId="5674E691"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5DBE274F" w14:textId="77777777" w:rsidR="00382FB1" w:rsidRDefault="00000000">
            <w:pPr>
              <w:pStyle w:val="TableText"/>
            </w:pPr>
            <w:r>
              <w:t>entry</w:t>
            </w:r>
          </w:p>
        </w:tc>
        <w:tc>
          <w:tcPr>
            <w:tcW w:w="360" w:type="dxa"/>
          </w:tcPr>
          <w:p w14:paraId="62F6EB59" w14:textId="77777777" w:rsidR="00382FB1" w:rsidRDefault="00000000">
            <w:pPr>
              <w:pStyle w:val="TableText"/>
            </w:pPr>
            <w:r>
              <w:t>urn:hl7ii:2.16.840.1.113883.10.20.22.4.9:2025-08-01</w:t>
            </w:r>
          </w:p>
        </w:tc>
      </w:tr>
      <w:tr w:rsidR="00382FB1" w14:paraId="3333B106" w14:textId="77777777">
        <w:trPr>
          <w:jc w:val="center"/>
        </w:trPr>
        <w:tc>
          <w:tcPr>
            <w:tcW w:w="360" w:type="dxa"/>
          </w:tcPr>
          <w:p w14:paraId="2BBB1528"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43277014" w14:textId="77777777" w:rsidR="00382FB1" w:rsidRDefault="00000000">
            <w:pPr>
              <w:pStyle w:val="TableText"/>
            </w:pPr>
            <w:r>
              <w:t>entry</w:t>
            </w:r>
          </w:p>
        </w:tc>
        <w:tc>
          <w:tcPr>
            <w:tcW w:w="360" w:type="dxa"/>
          </w:tcPr>
          <w:p w14:paraId="5B039338" w14:textId="77777777" w:rsidR="00382FB1" w:rsidRDefault="00000000">
            <w:pPr>
              <w:pStyle w:val="TableText"/>
            </w:pPr>
            <w:r>
              <w:t>urn:hl7ii:2.16.840.1.113883.10.20.22.4.8:2014-06-09</w:t>
            </w:r>
          </w:p>
        </w:tc>
      </w:tr>
      <w:tr w:rsidR="00382FB1" w14:paraId="7198FF5E" w14:textId="77777777">
        <w:trPr>
          <w:jc w:val="center"/>
        </w:trPr>
        <w:tc>
          <w:tcPr>
            <w:tcW w:w="360" w:type="dxa"/>
          </w:tcPr>
          <w:p w14:paraId="611AF950"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62DB4C80" w14:textId="77777777" w:rsidR="00382FB1" w:rsidRDefault="00000000">
            <w:pPr>
              <w:pStyle w:val="TableText"/>
            </w:pPr>
            <w:r>
              <w:t>entry</w:t>
            </w:r>
          </w:p>
        </w:tc>
        <w:tc>
          <w:tcPr>
            <w:tcW w:w="360" w:type="dxa"/>
          </w:tcPr>
          <w:p w14:paraId="1212AD8F" w14:textId="77777777" w:rsidR="00382FB1" w:rsidRDefault="00000000">
            <w:pPr>
              <w:pStyle w:val="TableText"/>
            </w:pPr>
            <w:r>
              <w:t>urn:hl7ii:2.16.840.1.113883.10.20.22.4.14:2025-08-01</w:t>
            </w:r>
          </w:p>
        </w:tc>
      </w:tr>
      <w:tr w:rsidR="00382FB1" w14:paraId="5C92230A" w14:textId="77777777">
        <w:trPr>
          <w:jc w:val="center"/>
        </w:trPr>
        <w:tc>
          <w:tcPr>
            <w:tcW w:w="360" w:type="dxa"/>
          </w:tcPr>
          <w:p w14:paraId="1589B0BD" w14:textId="77777777" w:rsidR="00382FB1" w:rsidRDefault="00382FB1">
            <w:pPr>
              <w:pStyle w:val="TableText"/>
              <w:ind w:left="864"/>
            </w:pPr>
            <w:hyperlink w:anchor="E_Product_Instance">
              <w:r>
                <w:rPr>
                  <w:rStyle w:val="HyperlinkText9pt"/>
                </w:rPr>
                <w:t>Product Instance</w:t>
              </w:r>
            </w:hyperlink>
          </w:p>
        </w:tc>
        <w:tc>
          <w:tcPr>
            <w:tcW w:w="360" w:type="dxa"/>
          </w:tcPr>
          <w:p w14:paraId="5E4DF23D" w14:textId="77777777" w:rsidR="00382FB1" w:rsidRDefault="00000000">
            <w:pPr>
              <w:pStyle w:val="TableText"/>
            </w:pPr>
            <w:r>
              <w:t>entry</w:t>
            </w:r>
          </w:p>
        </w:tc>
        <w:tc>
          <w:tcPr>
            <w:tcW w:w="360" w:type="dxa"/>
          </w:tcPr>
          <w:p w14:paraId="6F52F51C" w14:textId="77777777" w:rsidR="00382FB1" w:rsidRDefault="00000000">
            <w:pPr>
              <w:pStyle w:val="TableText"/>
            </w:pPr>
            <w:r>
              <w:t>urn:oid:2.16.840.1.113883.10.20.22.4.37</w:t>
            </w:r>
          </w:p>
        </w:tc>
      </w:tr>
      <w:tr w:rsidR="00382FB1" w14:paraId="00B0C9D7" w14:textId="77777777">
        <w:trPr>
          <w:jc w:val="center"/>
        </w:trPr>
        <w:tc>
          <w:tcPr>
            <w:tcW w:w="360" w:type="dxa"/>
          </w:tcPr>
          <w:p w14:paraId="6D5717D0" w14:textId="77777777" w:rsidR="00382FB1" w:rsidRDefault="00382FB1">
            <w:pPr>
              <w:pStyle w:val="TableText"/>
              <w:ind w:left="864"/>
            </w:pPr>
            <w:hyperlink w:anchor="Indication_V2">
              <w:r>
                <w:rPr>
                  <w:rStyle w:val="HyperlinkText9pt"/>
                </w:rPr>
                <w:t>Indication (V2)</w:t>
              </w:r>
            </w:hyperlink>
          </w:p>
        </w:tc>
        <w:tc>
          <w:tcPr>
            <w:tcW w:w="360" w:type="dxa"/>
          </w:tcPr>
          <w:p w14:paraId="413976F5" w14:textId="77777777" w:rsidR="00382FB1" w:rsidRDefault="00000000">
            <w:pPr>
              <w:pStyle w:val="TableText"/>
            </w:pPr>
            <w:r>
              <w:t>entry</w:t>
            </w:r>
          </w:p>
        </w:tc>
        <w:tc>
          <w:tcPr>
            <w:tcW w:w="360" w:type="dxa"/>
          </w:tcPr>
          <w:p w14:paraId="54955A29" w14:textId="77777777" w:rsidR="00382FB1" w:rsidRDefault="00000000">
            <w:pPr>
              <w:pStyle w:val="TableText"/>
            </w:pPr>
            <w:r>
              <w:t>urn:hl7ii:2.16.840.1.113883.10.20.22.4.19:2014-06-09</w:t>
            </w:r>
          </w:p>
        </w:tc>
      </w:tr>
      <w:tr w:rsidR="00382FB1" w14:paraId="0B634CF3" w14:textId="77777777">
        <w:trPr>
          <w:jc w:val="center"/>
        </w:trPr>
        <w:tc>
          <w:tcPr>
            <w:tcW w:w="360" w:type="dxa"/>
          </w:tcPr>
          <w:p w14:paraId="193BE2A6" w14:textId="77777777" w:rsidR="00382FB1" w:rsidRDefault="00382FB1">
            <w:pPr>
              <w:pStyle w:val="TableText"/>
              <w:ind w:left="864"/>
            </w:pPr>
            <w:hyperlink w:anchor="Instruction_V2">
              <w:r>
                <w:rPr>
                  <w:rStyle w:val="HyperlinkText9pt"/>
                </w:rPr>
                <w:t>Instruction (V2)</w:t>
              </w:r>
            </w:hyperlink>
          </w:p>
        </w:tc>
        <w:tc>
          <w:tcPr>
            <w:tcW w:w="360" w:type="dxa"/>
          </w:tcPr>
          <w:p w14:paraId="2972ADDC" w14:textId="77777777" w:rsidR="00382FB1" w:rsidRDefault="00000000">
            <w:pPr>
              <w:pStyle w:val="TableText"/>
            </w:pPr>
            <w:r>
              <w:t>entry</w:t>
            </w:r>
          </w:p>
        </w:tc>
        <w:tc>
          <w:tcPr>
            <w:tcW w:w="360" w:type="dxa"/>
          </w:tcPr>
          <w:p w14:paraId="2F848EB4" w14:textId="77777777" w:rsidR="00382FB1" w:rsidRDefault="00000000">
            <w:pPr>
              <w:pStyle w:val="TableText"/>
            </w:pPr>
            <w:r>
              <w:t>urn:hl7ii:2.16.840.1.113883.10.20.22.4.20:2014-06-09</w:t>
            </w:r>
          </w:p>
        </w:tc>
      </w:tr>
      <w:tr w:rsidR="00382FB1" w14:paraId="7287CF01" w14:textId="77777777">
        <w:trPr>
          <w:jc w:val="center"/>
        </w:trPr>
        <w:tc>
          <w:tcPr>
            <w:tcW w:w="360" w:type="dxa"/>
          </w:tcPr>
          <w:p w14:paraId="7B8BAEEC" w14:textId="77777777" w:rsidR="00382FB1" w:rsidRDefault="00382FB1">
            <w:pPr>
              <w:pStyle w:val="TableText"/>
              <w:ind w:left="864"/>
            </w:pPr>
            <w:hyperlink w:anchor="U_Author_Participation">
              <w:r>
                <w:rPr>
                  <w:rStyle w:val="HyperlinkText9pt"/>
                </w:rPr>
                <w:t>Author Participation</w:t>
              </w:r>
            </w:hyperlink>
          </w:p>
        </w:tc>
        <w:tc>
          <w:tcPr>
            <w:tcW w:w="360" w:type="dxa"/>
          </w:tcPr>
          <w:p w14:paraId="38C29579" w14:textId="77777777" w:rsidR="00382FB1" w:rsidRDefault="00000000">
            <w:pPr>
              <w:pStyle w:val="TableText"/>
            </w:pPr>
            <w:r>
              <w:t>unspecified</w:t>
            </w:r>
          </w:p>
        </w:tc>
        <w:tc>
          <w:tcPr>
            <w:tcW w:w="360" w:type="dxa"/>
          </w:tcPr>
          <w:p w14:paraId="1BED1D40" w14:textId="77777777" w:rsidR="00382FB1" w:rsidRDefault="00000000">
            <w:pPr>
              <w:pStyle w:val="TableText"/>
            </w:pPr>
            <w:r>
              <w:t>urn:oid:2.16.840.1.113883.10.20.22.4.119</w:t>
            </w:r>
          </w:p>
        </w:tc>
      </w:tr>
      <w:tr w:rsidR="00382FB1" w14:paraId="58596932" w14:textId="77777777">
        <w:trPr>
          <w:jc w:val="center"/>
        </w:trPr>
        <w:tc>
          <w:tcPr>
            <w:tcW w:w="360" w:type="dxa"/>
          </w:tcPr>
          <w:p w14:paraId="5F1D4063"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003C0CE1" w14:textId="77777777" w:rsidR="00382FB1" w:rsidRDefault="00000000">
            <w:pPr>
              <w:pStyle w:val="TableText"/>
            </w:pPr>
            <w:r>
              <w:t>entry</w:t>
            </w:r>
          </w:p>
        </w:tc>
        <w:tc>
          <w:tcPr>
            <w:tcW w:w="360" w:type="dxa"/>
          </w:tcPr>
          <w:p w14:paraId="1AC6D155" w14:textId="77777777" w:rsidR="00382FB1" w:rsidRDefault="00000000">
            <w:pPr>
              <w:pStyle w:val="TableText"/>
            </w:pPr>
            <w:r>
              <w:t>urn:hl7ii:2.16.840.1.113883.10.20.22.4.69:2025-08-01</w:t>
            </w:r>
          </w:p>
        </w:tc>
      </w:tr>
      <w:tr w:rsidR="00382FB1" w14:paraId="273D1619" w14:textId="77777777">
        <w:trPr>
          <w:jc w:val="center"/>
        </w:trPr>
        <w:tc>
          <w:tcPr>
            <w:tcW w:w="360" w:type="dxa"/>
          </w:tcPr>
          <w:p w14:paraId="792577AE"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2D6D4A38" w14:textId="77777777" w:rsidR="00382FB1" w:rsidRDefault="00000000">
            <w:pPr>
              <w:pStyle w:val="TableText"/>
            </w:pPr>
            <w:r>
              <w:t>entry</w:t>
            </w:r>
          </w:p>
        </w:tc>
        <w:tc>
          <w:tcPr>
            <w:tcW w:w="360" w:type="dxa"/>
          </w:tcPr>
          <w:p w14:paraId="54C5117F" w14:textId="77777777" w:rsidR="00382FB1" w:rsidRDefault="00000000">
            <w:pPr>
              <w:pStyle w:val="TableText"/>
            </w:pPr>
            <w:r>
              <w:t>urn:hl7ii:2.16.840.1.113883.10.20.22.4.86:2022-06-01</w:t>
            </w:r>
          </w:p>
        </w:tc>
      </w:tr>
      <w:tr w:rsidR="00382FB1" w14:paraId="7C240ADA" w14:textId="77777777">
        <w:trPr>
          <w:jc w:val="center"/>
        </w:trPr>
        <w:tc>
          <w:tcPr>
            <w:tcW w:w="360" w:type="dxa"/>
          </w:tcPr>
          <w:p w14:paraId="6D857234"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337B2CC7" w14:textId="77777777" w:rsidR="00382FB1" w:rsidRDefault="00000000">
            <w:pPr>
              <w:pStyle w:val="TableText"/>
            </w:pPr>
            <w:r>
              <w:t>entry</w:t>
            </w:r>
          </w:p>
        </w:tc>
        <w:tc>
          <w:tcPr>
            <w:tcW w:w="360" w:type="dxa"/>
          </w:tcPr>
          <w:p w14:paraId="177199C0" w14:textId="77777777" w:rsidR="00382FB1" w:rsidRDefault="00000000">
            <w:pPr>
              <w:pStyle w:val="TableText"/>
            </w:pPr>
            <w:r>
              <w:t>urn:hl7ii:2.16.840.1.113883.10.20.22.4.9:2025-08-01</w:t>
            </w:r>
          </w:p>
        </w:tc>
      </w:tr>
      <w:tr w:rsidR="00382FB1" w14:paraId="13BDD057" w14:textId="77777777">
        <w:trPr>
          <w:jc w:val="center"/>
        </w:trPr>
        <w:tc>
          <w:tcPr>
            <w:tcW w:w="360" w:type="dxa"/>
          </w:tcPr>
          <w:p w14:paraId="0DC13E91"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4989ED68" w14:textId="77777777" w:rsidR="00382FB1" w:rsidRDefault="00000000">
            <w:pPr>
              <w:pStyle w:val="TableText"/>
            </w:pPr>
            <w:r>
              <w:t>entry</w:t>
            </w:r>
          </w:p>
        </w:tc>
        <w:tc>
          <w:tcPr>
            <w:tcW w:w="360" w:type="dxa"/>
          </w:tcPr>
          <w:p w14:paraId="4B65997B" w14:textId="77777777" w:rsidR="00382FB1" w:rsidRDefault="00000000">
            <w:pPr>
              <w:pStyle w:val="TableText"/>
            </w:pPr>
            <w:r>
              <w:t>urn:hl7ii:2.16.840.1.113883.10.20.22.4.8:2014-06-09</w:t>
            </w:r>
          </w:p>
        </w:tc>
      </w:tr>
      <w:tr w:rsidR="00382FB1" w14:paraId="17A5E207" w14:textId="77777777">
        <w:trPr>
          <w:jc w:val="center"/>
        </w:trPr>
        <w:tc>
          <w:tcPr>
            <w:tcW w:w="360" w:type="dxa"/>
          </w:tcPr>
          <w:p w14:paraId="73EE461C"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17049C55" w14:textId="77777777" w:rsidR="00382FB1" w:rsidRDefault="00000000">
            <w:pPr>
              <w:pStyle w:val="TableText"/>
            </w:pPr>
            <w:r>
              <w:t>entry</w:t>
            </w:r>
          </w:p>
        </w:tc>
        <w:tc>
          <w:tcPr>
            <w:tcW w:w="360" w:type="dxa"/>
          </w:tcPr>
          <w:p w14:paraId="26EE1B9B" w14:textId="77777777" w:rsidR="00382FB1" w:rsidRDefault="00000000">
            <w:pPr>
              <w:pStyle w:val="TableText"/>
            </w:pPr>
            <w:r>
              <w:t>urn:hl7ii:2.16.840.1.113883.10.20.22.4.16:2025-08-01</w:t>
            </w:r>
          </w:p>
        </w:tc>
      </w:tr>
      <w:tr w:rsidR="00382FB1" w14:paraId="517A6C30" w14:textId="77777777">
        <w:trPr>
          <w:jc w:val="center"/>
        </w:trPr>
        <w:tc>
          <w:tcPr>
            <w:tcW w:w="360" w:type="dxa"/>
          </w:tcPr>
          <w:p w14:paraId="51DCDC6A" w14:textId="77777777" w:rsidR="00382FB1" w:rsidRDefault="00382FB1">
            <w:pPr>
              <w:pStyle w:val="TableText"/>
              <w:ind w:left="720"/>
            </w:pPr>
            <w:hyperlink w:anchor="E_Drug_Vehicle">
              <w:r>
                <w:rPr>
                  <w:rStyle w:val="HyperlinkText9pt"/>
                </w:rPr>
                <w:t>Drug Vehicle</w:t>
              </w:r>
            </w:hyperlink>
          </w:p>
        </w:tc>
        <w:tc>
          <w:tcPr>
            <w:tcW w:w="360" w:type="dxa"/>
          </w:tcPr>
          <w:p w14:paraId="2100BF5A" w14:textId="77777777" w:rsidR="00382FB1" w:rsidRDefault="00000000">
            <w:pPr>
              <w:pStyle w:val="TableText"/>
            </w:pPr>
            <w:r>
              <w:t>entry</w:t>
            </w:r>
          </w:p>
        </w:tc>
        <w:tc>
          <w:tcPr>
            <w:tcW w:w="360" w:type="dxa"/>
          </w:tcPr>
          <w:p w14:paraId="34B9A84D" w14:textId="77777777" w:rsidR="00382FB1" w:rsidRDefault="00000000">
            <w:pPr>
              <w:pStyle w:val="TableText"/>
            </w:pPr>
            <w:r>
              <w:t>urn:oid:2.16.840.1.113883.10.20.22.4.24</w:t>
            </w:r>
          </w:p>
        </w:tc>
      </w:tr>
      <w:tr w:rsidR="00382FB1" w14:paraId="69CB385A" w14:textId="77777777">
        <w:trPr>
          <w:jc w:val="center"/>
        </w:trPr>
        <w:tc>
          <w:tcPr>
            <w:tcW w:w="360" w:type="dxa"/>
          </w:tcPr>
          <w:p w14:paraId="60953B96" w14:textId="77777777" w:rsidR="00382FB1" w:rsidRDefault="00382FB1">
            <w:pPr>
              <w:pStyle w:val="TableText"/>
              <w:ind w:left="720"/>
            </w:pPr>
            <w:hyperlink w:anchor="Indication_V2">
              <w:r>
                <w:rPr>
                  <w:rStyle w:val="HyperlinkText9pt"/>
                </w:rPr>
                <w:t>Indication (V2)</w:t>
              </w:r>
            </w:hyperlink>
          </w:p>
        </w:tc>
        <w:tc>
          <w:tcPr>
            <w:tcW w:w="360" w:type="dxa"/>
          </w:tcPr>
          <w:p w14:paraId="581BD4A3" w14:textId="77777777" w:rsidR="00382FB1" w:rsidRDefault="00000000">
            <w:pPr>
              <w:pStyle w:val="TableText"/>
            </w:pPr>
            <w:r>
              <w:t>entry</w:t>
            </w:r>
          </w:p>
        </w:tc>
        <w:tc>
          <w:tcPr>
            <w:tcW w:w="360" w:type="dxa"/>
          </w:tcPr>
          <w:p w14:paraId="3EB967AD" w14:textId="77777777" w:rsidR="00382FB1" w:rsidRDefault="00000000">
            <w:pPr>
              <w:pStyle w:val="TableText"/>
            </w:pPr>
            <w:r>
              <w:t>urn:hl7ii:2.16.840.1.113883.10.20.22.4.19:2014-06-09</w:t>
            </w:r>
          </w:p>
        </w:tc>
      </w:tr>
      <w:tr w:rsidR="00382FB1" w14:paraId="1C208F3A" w14:textId="77777777">
        <w:trPr>
          <w:jc w:val="center"/>
        </w:trPr>
        <w:tc>
          <w:tcPr>
            <w:tcW w:w="360" w:type="dxa"/>
          </w:tcPr>
          <w:p w14:paraId="343DD31A"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42D85055" w14:textId="77777777" w:rsidR="00382FB1" w:rsidRDefault="00000000">
            <w:pPr>
              <w:pStyle w:val="TableText"/>
            </w:pPr>
            <w:r>
              <w:t>entry</w:t>
            </w:r>
          </w:p>
        </w:tc>
        <w:tc>
          <w:tcPr>
            <w:tcW w:w="360" w:type="dxa"/>
          </w:tcPr>
          <w:p w14:paraId="7F8E9615" w14:textId="77777777" w:rsidR="00382FB1" w:rsidRDefault="00000000">
            <w:pPr>
              <w:pStyle w:val="TableText"/>
            </w:pPr>
            <w:r>
              <w:t>urn:hl7ii:2.16.840.1.113883.10.20.22.4.17:2014-06-09</w:t>
            </w:r>
          </w:p>
        </w:tc>
      </w:tr>
      <w:tr w:rsidR="00382FB1" w14:paraId="773D6831" w14:textId="77777777">
        <w:trPr>
          <w:jc w:val="center"/>
        </w:trPr>
        <w:tc>
          <w:tcPr>
            <w:tcW w:w="360" w:type="dxa"/>
          </w:tcPr>
          <w:p w14:paraId="2823779E"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3B0B02D" w14:textId="77777777" w:rsidR="00382FB1" w:rsidRDefault="00000000">
            <w:pPr>
              <w:pStyle w:val="TableText"/>
            </w:pPr>
            <w:r>
              <w:t>entry</w:t>
            </w:r>
          </w:p>
        </w:tc>
        <w:tc>
          <w:tcPr>
            <w:tcW w:w="360" w:type="dxa"/>
          </w:tcPr>
          <w:p w14:paraId="5C63AF00" w14:textId="77777777" w:rsidR="00382FB1" w:rsidRDefault="00000000">
            <w:pPr>
              <w:pStyle w:val="TableText"/>
            </w:pPr>
            <w:r>
              <w:t>urn:hl7ii:2.16.840.1.113883.10.20.22.4.23:2014-06-09</w:t>
            </w:r>
          </w:p>
        </w:tc>
      </w:tr>
      <w:tr w:rsidR="00382FB1" w14:paraId="43B08259" w14:textId="77777777">
        <w:trPr>
          <w:jc w:val="center"/>
        </w:trPr>
        <w:tc>
          <w:tcPr>
            <w:tcW w:w="360" w:type="dxa"/>
          </w:tcPr>
          <w:p w14:paraId="09D30DCD" w14:textId="77777777" w:rsidR="00382FB1" w:rsidRDefault="00382FB1">
            <w:pPr>
              <w:pStyle w:val="TableText"/>
              <w:ind w:left="864"/>
            </w:pPr>
            <w:hyperlink w:anchor="Instruction_V2">
              <w:r>
                <w:rPr>
                  <w:rStyle w:val="HyperlinkText9pt"/>
                </w:rPr>
                <w:t>Instruction (V2)</w:t>
              </w:r>
            </w:hyperlink>
          </w:p>
        </w:tc>
        <w:tc>
          <w:tcPr>
            <w:tcW w:w="360" w:type="dxa"/>
          </w:tcPr>
          <w:p w14:paraId="00C51777" w14:textId="77777777" w:rsidR="00382FB1" w:rsidRDefault="00000000">
            <w:pPr>
              <w:pStyle w:val="TableText"/>
            </w:pPr>
            <w:r>
              <w:t>entry</w:t>
            </w:r>
          </w:p>
        </w:tc>
        <w:tc>
          <w:tcPr>
            <w:tcW w:w="360" w:type="dxa"/>
          </w:tcPr>
          <w:p w14:paraId="2421E73B" w14:textId="77777777" w:rsidR="00382FB1" w:rsidRDefault="00000000">
            <w:pPr>
              <w:pStyle w:val="TableText"/>
            </w:pPr>
            <w:r>
              <w:t>urn:hl7ii:2.16.840.1.113883.10.20.22.4.20:2014-06-09</w:t>
            </w:r>
          </w:p>
        </w:tc>
      </w:tr>
      <w:tr w:rsidR="00382FB1" w14:paraId="3BDFDA5B" w14:textId="77777777">
        <w:trPr>
          <w:jc w:val="center"/>
        </w:trPr>
        <w:tc>
          <w:tcPr>
            <w:tcW w:w="360" w:type="dxa"/>
          </w:tcPr>
          <w:p w14:paraId="65857359"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BA70BC7" w14:textId="77777777" w:rsidR="00382FB1" w:rsidRDefault="00000000">
            <w:pPr>
              <w:pStyle w:val="TableText"/>
            </w:pPr>
            <w:r>
              <w:t>entry</w:t>
            </w:r>
          </w:p>
        </w:tc>
        <w:tc>
          <w:tcPr>
            <w:tcW w:w="360" w:type="dxa"/>
          </w:tcPr>
          <w:p w14:paraId="627BA117" w14:textId="77777777" w:rsidR="00382FB1" w:rsidRDefault="00000000">
            <w:pPr>
              <w:pStyle w:val="TableText"/>
            </w:pPr>
            <w:r>
              <w:t>urn:hl7ii:2.16.840.1.113883.10.20.22.4.54:2014-06-09</w:t>
            </w:r>
          </w:p>
        </w:tc>
      </w:tr>
      <w:tr w:rsidR="00382FB1" w14:paraId="691B5604" w14:textId="77777777">
        <w:trPr>
          <w:jc w:val="center"/>
        </w:trPr>
        <w:tc>
          <w:tcPr>
            <w:tcW w:w="360" w:type="dxa"/>
          </w:tcPr>
          <w:p w14:paraId="15C89739"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4B5E2818" w14:textId="77777777" w:rsidR="00382FB1" w:rsidRDefault="00000000">
            <w:pPr>
              <w:pStyle w:val="TableText"/>
            </w:pPr>
            <w:r>
              <w:t>entry</w:t>
            </w:r>
          </w:p>
        </w:tc>
        <w:tc>
          <w:tcPr>
            <w:tcW w:w="360" w:type="dxa"/>
          </w:tcPr>
          <w:p w14:paraId="7634F802" w14:textId="77777777" w:rsidR="00382FB1" w:rsidRDefault="00000000">
            <w:pPr>
              <w:pStyle w:val="TableText"/>
            </w:pPr>
            <w:r>
              <w:t>urn:hl7ii:2.16.840.1.113883.10.20.22.4.23:2014-06-09</w:t>
            </w:r>
          </w:p>
        </w:tc>
      </w:tr>
      <w:tr w:rsidR="00382FB1" w14:paraId="33060C93" w14:textId="77777777">
        <w:trPr>
          <w:jc w:val="center"/>
        </w:trPr>
        <w:tc>
          <w:tcPr>
            <w:tcW w:w="360" w:type="dxa"/>
          </w:tcPr>
          <w:p w14:paraId="58BFC9DE" w14:textId="77777777" w:rsidR="00382FB1" w:rsidRDefault="00382FB1">
            <w:pPr>
              <w:pStyle w:val="TableText"/>
              <w:ind w:left="720"/>
            </w:pPr>
            <w:hyperlink w:anchor="Instruction_V2">
              <w:r>
                <w:rPr>
                  <w:rStyle w:val="HyperlinkText9pt"/>
                </w:rPr>
                <w:t>Instruction (V2)</w:t>
              </w:r>
            </w:hyperlink>
          </w:p>
        </w:tc>
        <w:tc>
          <w:tcPr>
            <w:tcW w:w="360" w:type="dxa"/>
          </w:tcPr>
          <w:p w14:paraId="50B03180" w14:textId="77777777" w:rsidR="00382FB1" w:rsidRDefault="00000000">
            <w:pPr>
              <w:pStyle w:val="TableText"/>
            </w:pPr>
            <w:r>
              <w:t>entry</w:t>
            </w:r>
          </w:p>
        </w:tc>
        <w:tc>
          <w:tcPr>
            <w:tcW w:w="360" w:type="dxa"/>
          </w:tcPr>
          <w:p w14:paraId="1267CBE7" w14:textId="77777777" w:rsidR="00382FB1" w:rsidRDefault="00000000">
            <w:pPr>
              <w:pStyle w:val="TableText"/>
            </w:pPr>
            <w:r>
              <w:t>urn:hl7ii:2.16.840.1.113883.10.20.22.4.20:2014-06-09</w:t>
            </w:r>
          </w:p>
        </w:tc>
      </w:tr>
      <w:tr w:rsidR="00382FB1" w14:paraId="1DF56C57" w14:textId="77777777">
        <w:trPr>
          <w:jc w:val="center"/>
        </w:trPr>
        <w:tc>
          <w:tcPr>
            <w:tcW w:w="360" w:type="dxa"/>
          </w:tcPr>
          <w:p w14:paraId="0A1D2AF6" w14:textId="77777777" w:rsidR="00382FB1" w:rsidRDefault="00382FB1">
            <w:pPr>
              <w:pStyle w:val="TableText"/>
              <w:ind w:left="720"/>
            </w:pPr>
            <w:hyperlink w:anchor="U_Author_Participation">
              <w:r>
                <w:rPr>
                  <w:rStyle w:val="HyperlinkText9pt"/>
                </w:rPr>
                <w:t>Author Participation</w:t>
              </w:r>
            </w:hyperlink>
          </w:p>
        </w:tc>
        <w:tc>
          <w:tcPr>
            <w:tcW w:w="360" w:type="dxa"/>
          </w:tcPr>
          <w:p w14:paraId="1C05E4C1" w14:textId="77777777" w:rsidR="00382FB1" w:rsidRDefault="00000000">
            <w:pPr>
              <w:pStyle w:val="TableText"/>
            </w:pPr>
            <w:r>
              <w:t>unspecified</w:t>
            </w:r>
          </w:p>
        </w:tc>
        <w:tc>
          <w:tcPr>
            <w:tcW w:w="360" w:type="dxa"/>
          </w:tcPr>
          <w:p w14:paraId="29257B3C" w14:textId="77777777" w:rsidR="00382FB1" w:rsidRDefault="00000000">
            <w:pPr>
              <w:pStyle w:val="TableText"/>
            </w:pPr>
            <w:r>
              <w:t>urn:oid:2.16.840.1.113883.10.20.22.4.119</w:t>
            </w:r>
          </w:p>
        </w:tc>
      </w:tr>
      <w:tr w:rsidR="00382FB1" w14:paraId="365143FF" w14:textId="77777777">
        <w:trPr>
          <w:jc w:val="center"/>
        </w:trPr>
        <w:tc>
          <w:tcPr>
            <w:tcW w:w="360" w:type="dxa"/>
          </w:tcPr>
          <w:p w14:paraId="6B49FA47"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10136A3C" w14:textId="77777777" w:rsidR="00382FB1" w:rsidRDefault="00000000">
            <w:pPr>
              <w:pStyle w:val="TableText"/>
            </w:pPr>
            <w:r>
              <w:t>entry</w:t>
            </w:r>
          </w:p>
        </w:tc>
        <w:tc>
          <w:tcPr>
            <w:tcW w:w="360" w:type="dxa"/>
          </w:tcPr>
          <w:p w14:paraId="53DF3DC3" w14:textId="77777777" w:rsidR="00382FB1" w:rsidRDefault="00000000">
            <w:pPr>
              <w:pStyle w:val="TableText"/>
            </w:pPr>
            <w:r>
              <w:t>urn:oid:2.16.840.1.113883.10.20.22.4.118</w:t>
            </w:r>
          </w:p>
        </w:tc>
      </w:tr>
      <w:tr w:rsidR="00382FB1" w14:paraId="24266BB7" w14:textId="77777777">
        <w:trPr>
          <w:jc w:val="center"/>
        </w:trPr>
        <w:tc>
          <w:tcPr>
            <w:tcW w:w="360" w:type="dxa"/>
          </w:tcPr>
          <w:p w14:paraId="66AA6587"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3205C85B" w14:textId="77777777" w:rsidR="00382FB1" w:rsidRDefault="00000000">
            <w:pPr>
              <w:pStyle w:val="TableText"/>
            </w:pPr>
            <w:r>
              <w:t>entry</w:t>
            </w:r>
          </w:p>
        </w:tc>
        <w:tc>
          <w:tcPr>
            <w:tcW w:w="360" w:type="dxa"/>
          </w:tcPr>
          <w:p w14:paraId="22E41C82" w14:textId="77777777" w:rsidR="00382FB1" w:rsidRDefault="00000000">
            <w:pPr>
              <w:pStyle w:val="TableText"/>
            </w:pPr>
            <w:r>
              <w:t>urn:oid:2.16.840.1.113883.10.20.2</w:t>
            </w:r>
            <w:r>
              <w:lastRenderedPageBreak/>
              <w:t>2.4.147</w:t>
            </w:r>
          </w:p>
        </w:tc>
      </w:tr>
      <w:tr w:rsidR="00382FB1" w14:paraId="0341C06B" w14:textId="77777777">
        <w:trPr>
          <w:jc w:val="center"/>
        </w:trPr>
        <w:tc>
          <w:tcPr>
            <w:tcW w:w="360" w:type="dxa"/>
          </w:tcPr>
          <w:p w14:paraId="70FEFFB4"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01A48D63" w14:textId="77777777" w:rsidR="00382FB1" w:rsidRDefault="00000000">
            <w:pPr>
              <w:pStyle w:val="TableText"/>
            </w:pPr>
            <w:r>
              <w:t>entry</w:t>
            </w:r>
          </w:p>
        </w:tc>
        <w:tc>
          <w:tcPr>
            <w:tcW w:w="360" w:type="dxa"/>
          </w:tcPr>
          <w:p w14:paraId="20D0BF25" w14:textId="77777777" w:rsidR="00382FB1" w:rsidRDefault="00000000">
            <w:pPr>
              <w:pStyle w:val="TableText"/>
            </w:pPr>
            <w:r>
              <w:t>urn:hl7ii:2.16.840.1.113883.10.20.22.4.18:2023-05-01</w:t>
            </w:r>
          </w:p>
        </w:tc>
      </w:tr>
      <w:tr w:rsidR="00382FB1" w14:paraId="3359A72F" w14:textId="77777777">
        <w:trPr>
          <w:jc w:val="center"/>
        </w:trPr>
        <w:tc>
          <w:tcPr>
            <w:tcW w:w="360" w:type="dxa"/>
          </w:tcPr>
          <w:p w14:paraId="0C7F7CEA"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11E7C30A" w14:textId="77777777" w:rsidR="00382FB1" w:rsidRDefault="00000000">
            <w:pPr>
              <w:pStyle w:val="TableText"/>
            </w:pPr>
            <w:r>
              <w:t>unspecified</w:t>
            </w:r>
          </w:p>
        </w:tc>
        <w:tc>
          <w:tcPr>
            <w:tcW w:w="360" w:type="dxa"/>
          </w:tcPr>
          <w:p w14:paraId="033214EE" w14:textId="77777777" w:rsidR="00382FB1" w:rsidRDefault="00000000">
            <w:pPr>
              <w:pStyle w:val="TableText"/>
            </w:pPr>
            <w:r>
              <w:t>urn:oid:2.16.840.1.113883.10.20.22.5.2</w:t>
            </w:r>
          </w:p>
        </w:tc>
      </w:tr>
      <w:tr w:rsidR="00382FB1" w14:paraId="6114F3F9" w14:textId="77777777">
        <w:trPr>
          <w:jc w:val="center"/>
        </w:trPr>
        <w:tc>
          <w:tcPr>
            <w:tcW w:w="360" w:type="dxa"/>
          </w:tcPr>
          <w:p w14:paraId="116F7CD0"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D13EDA8" w14:textId="77777777" w:rsidR="00382FB1" w:rsidRDefault="00000000">
            <w:pPr>
              <w:pStyle w:val="TableText"/>
            </w:pPr>
            <w:r>
              <w:t>entry</w:t>
            </w:r>
          </w:p>
        </w:tc>
        <w:tc>
          <w:tcPr>
            <w:tcW w:w="360" w:type="dxa"/>
          </w:tcPr>
          <w:p w14:paraId="00914BC8" w14:textId="77777777" w:rsidR="00382FB1" w:rsidRDefault="00000000">
            <w:pPr>
              <w:pStyle w:val="TableText"/>
            </w:pPr>
            <w:r>
              <w:t>urn:hl7ii:2.16.840.1.113883.10.20.22.4.17:2014-06-09</w:t>
            </w:r>
          </w:p>
        </w:tc>
      </w:tr>
      <w:tr w:rsidR="00382FB1" w14:paraId="687B8257" w14:textId="77777777">
        <w:trPr>
          <w:jc w:val="center"/>
        </w:trPr>
        <w:tc>
          <w:tcPr>
            <w:tcW w:w="360" w:type="dxa"/>
          </w:tcPr>
          <w:p w14:paraId="7BE079C3"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6DAC1F21" w14:textId="77777777" w:rsidR="00382FB1" w:rsidRDefault="00000000">
            <w:pPr>
              <w:pStyle w:val="TableText"/>
            </w:pPr>
            <w:r>
              <w:t>entry</w:t>
            </w:r>
          </w:p>
        </w:tc>
        <w:tc>
          <w:tcPr>
            <w:tcW w:w="360" w:type="dxa"/>
          </w:tcPr>
          <w:p w14:paraId="7F332766" w14:textId="77777777" w:rsidR="00382FB1" w:rsidRDefault="00000000">
            <w:pPr>
              <w:pStyle w:val="TableText"/>
            </w:pPr>
            <w:r>
              <w:t>urn:hl7ii:2.16.840.1.113883.10.20.22.4.23:2014-06-09</w:t>
            </w:r>
          </w:p>
        </w:tc>
      </w:tr>
      <w:tr w:rsidR="00382FB1" w14:paraId="538F4027" w14:textId="77777777">
        <w:trPr>
          <w:jc w:val="center"/>
        </w:trPr>
        <w:tc>
          <w:tcPr>
            <w:tcW w:w="360" w:type="dxa"/>
          </w:tcPr>
          <w:p w14:paraId="65444168" w14:textId="77777777" w:rsidR="00382FB1" w:rsidRDefault="00382FB1">
            <w:pPr>
              <w:pStyle w:val="TableText"/>
              <w:ind w:left="1008"/>
            </w:pPr>
            <w:hyperlink w:anchor="Instruction_V2">
              <w:r>
                <w:rPr>
                  <w:rStyle w:val="HyperlinkText9pt"/>
                </w:rPr>
                <w:t>Instruction (V2)</w:t>
              </w:r>
            </w:hyperlink>
          </w:p>
        </w:tc>
        <w:tc>
          <w:tcPr>
            <w:tcW w:w="360" w:type="dxa"/>
          </w:tcPr>
          <w:p w14:paraId="068E3203" w14:textId="77777777" w:rsidR="00382FB1" w:rsidRDefault="00000000">
            <w:pPr>
              <w:pStyle w:val="TableText"/>
            </w:pPr>
            <w:r>
              <w:t>entry</w:t>
            </w:r>
          </w:p>
        </w:tc>
        <w:tc>
          <w:tcPr>
            <w:tcW w:w="360" w:type="dxa"/>
          </w:tcPr>
          <w:p w14:paraId="182160E7" w14:textId="77777777" w:rsidR="00382FB1" w:rsidRDefault="00000000">
            <w:pPr>
              <w:pStyle w:val="TableText"/>
            </w:pPr>
            <w:r>
              <w:t>urn:hl7ii:2.16.840.1.113883.10.20.22.4.20:2014-06-09</w:t>
            </w:r>
          </w:p>
        </w:tc>
      </w:tr>
      <w:tr w:rsidR="00382FB1" w14:paraId="660100D8" w14:textId="77777777">
        <w:trPr>
          <w:jc w:val="center"/>
        </w:trPr>
        <w:tc>
          <w:tcPr>
            <w:tcW w:w="360" w:type="dxa"/>
          </w:tcPr>
          <w:p w14:paraId="399D07E3"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584462A2" w14:textId="77777777" w:rsidR="00382FB1" w:rsidRDefault="00000000">
            <w:pPr>
              <w:pStyle w:val="TableText"/>
            </w:pPr>
            <w:r>
              <w:t>entry</w:t>
            </w:r>
          </w:p>
        </w:tc>
        <w:tc>
          <w:tcPr>
            <w:tcW w:w="360" w:type="dxa"/>
          </w:tcPr>
          <w:p w14:paraId="5288D284" w14:textId="77777777" w:rsidR="00382FB1" w:rsidRDefault="00000000">
            <w:pPr>
              <w:pStyle w:val="TableText"/>
            </w:pPr>
            <w:r>
              <w:t>urn:hl7ii:2.16.840.1.113883.10.20.22.4.54:2014-06-09</w:t>
            </w:r>
          </w:p>
        </w:tc>
      </w:tr>
      <w:tr w:rsidR="00382FB1" w14:paraId="735FE31D" w14:textId="77777777">
        <w:trPr>
          <w:jc w:val="center"/>
        </w:trPr>
        <w:tc>
          <w:tcPr>
            <w:tcW w:w="360" w:type="dxa"/>
          </w:tcPr>
          <w:p w14:paraId="4F8A5814"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0961C98A" w14:textId="77777777" w:rsidR="00382FB1" w:rsidRDefault="00000000">
            <w:pPr>
              <w:pStyle w:val="TableText"/>
            </w:pPr>
            <w:r>
              <w:t>entry</w:t>
            </w:r>
          </w:p>
        </w:tc>
        <w:tc>
          <w:tcPr>
            <w:tcW w:w="360" w:type="dxa"/>
          </w:tcPr>
          <w:p w14:paraId="077D778C" w14:textId="77777777" w:rsidR="00382FB1" w:rsidRDefault="00000000">
            <w:pPr>
              <w:pStyle w:val="TableText"/>
            </w:pPr>
            <w:r>
              <w:t>urn:hl7ii:2.16.840.1.113883.10.20.22.4.23:2014-06-09</w:t>
            </w:r>
          </w:p>
        </w:tc>
      </w:tr>
      <w:tr w:rsidR="00382FB1" w14:paraId="1663FE2D" w14:textId="77777777">
        <w:trPr>
          <w:jc w:val="center"/>
        </w:trPr>
        <w:tc>
          <w:tcPr>
            <w:tcW w:w="360" w:type="dxa"/>
          </w:tcPr>
          <w:p w14:paraId="4098C4A6"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3FBCEA8C" w14:textId="77777777" w:rsidR="00382FB1" w:rsidRDefault="00000000">
            <w:pPr>
              <w:pStyle w:val="TableText"/>
            </w:pPr>
            <w:r>
              <w:t>entry</w:t>
            </w:r>
          </w:p>
        </w:tc>
        <w:tc>
          <w:tcPr>
            <w:tcW w:w="360" w:type="dxa"/>
          </w:tcPr>
          <w:p w14:paraId="4D7ED952" w14:textId="77777777" w:rsidR="00382FB1" w:rsidRDefault="00000000">
            <w:pPr>
              <w:pStyle w:val="TableText"/>
            </w:pPr>
            <w:r>
              <w:t>urn:hl7ii:2.16.840.1.113883.10.20.22.4.54:2014-06-09</w:t>
            </w:r>
          </w:p>
        </w:tc>
      </w:tr>
      <w:tr w:rsidR="00382FB1" w14:paraId="08195273" w14:textId="77777777">
        <w:trPr>
          <w:jc w:val="center"/>
        </w:trPr>
        <w:tc>
          <w:tcPr>
            <w:tcW w:w="360" w:type="dxa"/>
          </w:tcPr>
          <w:p w14:paraId="151AC098"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3E5B3C32" w14:textId="77777777" w:rsidR="00382FB1" w:rsidRDefault="00000000">
            <w:pPr>
              <w:pStyle w:val="TableText"/>
            </w:pPr>
            <w:r>
              <w:t>entry</w:t>
            </w:r>
          </w:p>
        </w:tc>
        <w:tc>
          <w:tcPr>
            <w:tcW w:w="360" w:type="dxa"/>
          </w:tcPr>
          <w:p w14:paraId="4D210DC0" w14:textId="77777777" w:rsidR="00382FB1" w:rsidRDefault="00000000">
            <w:pPr>
              <w:pStyle w:val="TableText"/>
            </w:pPr>
            <w:r>
              <w:t>urn:hl7ii:2.16.840.1.113883.10.20.22.4.14:2025-08-01</w:t>
            </w:r>
          </w:p>
        </w:tc>
      </w:tr>
      <w:tr w:rsidR="00382FB1" w14:paraId="568566B7" w14:textId="77777777">
        <w:trPr>
          <w:jc w:val="center"/>
        </w:trPr>
        <w:tc>
          <w:tcPr>
            <w:tcW w:w="360" w:type="dxa"/>
          </w:tcPr>
          <w:p w14:paraId="4E7CB522" w14:textId="77777777" w:rsidR="00382FB1" w:rsidRDefault="00382FB1">
            <w:pPr>
              <w:pStyle w:val="TableText"/>
              <w:ind w:left="720"/>
            </w:pPr>
            <w:hyperlink w:anchor="E_Product_Instance">
              <w:r>
                <w:rPr>
                  <w:rStyle w:val="HyperlinkText9pt"/>
                </w:rPr>
                <w:t>Product Instance</w:t>
              </w:r>
            </w:hyperlink>
          </w:p>
        </w:tc>
        <w:tc>
          <w:tcPr>
            <w:tcW w:w="360" w:type="dxa"/>
          </w:tcPr>
          <w:p w14:paraId="213DAB66" w14:textId="77777777" w:rsidR="00382FB1" w:rsidRDefault="00000000">
            <w:pPr>
              <w:pStyle w:val="TableText"/>
            </w:pPr>
            <w:r>
              <w:t>entry</w:t>
            </w:r>
          </w:p>
        </w:tc>
        <w:tc>
          <w:tcPr>
            <w:tcW w:w="360" w:type="dxa"/>
          </w:tcPr>
          <w:p w14:paraId="55E53DEC" w14:textId="77777777" w:rsidR="00382FB1" w:rsidRDefault="00000000">
            <w:pPr>
              <w:pStyle w:val="TableText"/>
            </w:pPr>
            <w:r>
              <w:t>urn:oid:2.16.840.1.113883.10.20.22.4.37</w:t>
            </w:r>
          </w:p>
        </w:tc>
      </w:tr>
      <w:tr w:rsidR="00382FB1" w14:paraId="3078481E" w14:textId="77777777">
        <w:trPr>
          <w:jc w:val="center"/>
        </w:trPr>
        <w:tc>
          <w:tcPr>
            <w:tcW w:w="360" w:type="dxa"/>
          </w:tcPr>
          <w:p w14:paraId="56C26E78" w14:textId="77777777" w:rsidR="00382FB1" w:rsidRDefault="00382FB1">
            <w:pPr>
              <w:pStyle w:val="TableText"/>
              <w:ind w:left="720"/>
            </w:pPr>
            <w:hyperlink w:anchor="Indication_V2">
              <w:r>
                <w:rPr>
                  <w:rStyle w:val="HyperlinkText9pt"/>
                </w:rPr>
                <w:t>Indication (V2)</w:t>
              </w:r>
            </w:hyperlink>
          </w:p>
        </w:tc>
        <w:tc>
          <w:tcPr>
            <w:tcW w:w="360" w:type="dxa"/>
          </w:tcPr>
          <w:p w14:paraId="7C14D253" w14:textId="77777777" w:rsidR="00382FB1" w:rsidRDefault="00000000">
            <w:pPr>
              <w:pStyle w:val="TableText"/>
            </w:pPr>
            <w:r>
              <w:t>entry</w:t>
            </w:r>
          </w:p>
        </w:tc>
        <w:tc>
          <w:tcPr>
            <w:tcW w:w="360" w:type="dxa"/>
          </w:tcPr>
          <w:p w14:paraId="45D5A719" w14:textId="77777777" w:rsidR="00382FB1" w:rsidRDefault="00000000">
            <w:pPr>
              <w:pStyle w:val="TableText"/>
            </w:pPr>
            <w:r>
              <w:t>urn:hl7ii:2.16.840.1.113883.10.20.22.4.19:2014-06-09</w:t>
            </w:r>
          </w:p>
        </w:tc>
      </w:tr>
      <w:tr w:rsidR="00382FB1" w14:paraId="1C86D309" w14:textId="77777777">
        <w:trPr>
          <w:jc w:val="center"/>
        </w:trPr>
        <w:tc>
          <w:tcPr>
            <w:tcW w:w="360" w:type="dxa"/>
          </w:tcPr>
          <w:p w14:paraId="11737F2B" w14:textId="77777777" w:rsidR="00382FB1" w:rsidRDefault="00382FB1">
            <w:pPr>
              <w:pStyle w:val="TableText"/>
              <w:ind w:left="720"/>
            </w:pPr>
            <w:hyperlink w:anchor="Instruction_V2">
              <w:r>
                <w:rPr>
                  <w:rStyle w:val="HyperlinkText9pt"/>
                </w:rPr>
                <w:t>Instruction (V2)</w:t>
              </w:r>
            </w:hyperlink>
          </w:p>
        </w:tc>
        <w:tc>
          <w:tcPr>
            <w:tcW w:w="360" w:type="dxa"/>
          </w:tcPr>
          <w:p w14:paraId="16E2470D" w14:textId="77777777" w:rsidR="00382FB1" w:rsidRDefault="00000000">
            <w:pPr>
              <w:pStyle w:val="TableText"/>
            </w:pPr>
            <w:r>
              <w:t>entry</w:t>
            </w:r>
          </w:p>
        </w:tc>
        <w:tc>
          <w:tcPr>
            <w:tcW w:w="360" w:type="dxa"/>
          </w:tcPr>
          <w:p w14:paraId="01CC7A92" w14:textId="77777777" w:rsidR="00382FB1" w:rsidRDefault="00000000">
            <w:pPr>
              <w:pStyle w:val="TableText"/>
            </w:pPr>
            <w:r>
              <w:t>urn:hl7ii:2.16.840.1.113883.10.20.22.4.20:2014-06-09</w:t>
            </w:r>
          </w:p>
        </w:tc>
      </w:tr>
      <w:tr w:rsidR="00382FB1" w14:paraId="26CBDCF6" w14:textId="77777777">
        <w:trPr>
          <w:jc w:val="center"/>
        </w:trPr>
        <w:tc>
          <w:tcPr>
            <w:tcW w:w="360" w:type="dxa"/>
          </w:tcPr>
          <w:p w14:paraId="7B5AC940" w14:textId="77777777" w:rsidR="00382FB1" w:rsidRDefault="00382FB1">
            <w:pPr>
              <w:pStyle w:val="TableText"/>
              <w:ind w:left="720"/>
            </w:pPr>
            <w:hyperlink w:anchor="U_Author_Participation">
              <w:r>
                <w:rPr>
                  <w:rStyle w:val="HyperlinkText9pt"/>
                </w:rPr>
                <w:t>Author Participation</w:t>
              </w:r>
            </w:hyperlink>
          </w:p>
        </w:tc>
        <w:tc>
          <w:tcPr>
            <w:tcW w:w="360" w:type="dxa"/>
          </w:tcPr>
          <w:p w14:paraId="64E789F1" w14:textId="77777777" w:rsidR="00382FB1" w:rsidRDefault="00000000">
            <w:pPr>
              <w:pStyle w:val="TableText"/>
            </w:pPr>
            <w:r>
              <w:t>unspecified</w:t>
            </w:r>
          </w:p>
        </w:tc>
        <w:tc>
          <w:tcPr>
            <w:tcW w:w="360" w:type="dxa"/>
          </w:tcPr>
          <w:p w14:paraId="21A3DFC2" w14:textId="77777777" w:rsidR="00382FB1" w:rsidRDefault="00000000">
            <w:pPr>
              <w:pStyle w:val="TableText"/>
            </w:pPr>
            <w:r>
              <w:t>urn:oid:2.16.840.1.113883.10.20.22.4.119</w:t>
            </w:r>
          </w:p>
        </w:tc>
      </w:tr>
      <w:tr w:rsidR="00382FB1" w14:paraId="2CCE2980" w14:textId="77777777">
        <w:trPr>
          <w:jc w:val="center"/>
        </w:trPr>
        <w:tc>
          <w:tcPr>
            <w:tcW w:w="360" w:type="dxa"/>
          </w:tcPr>
          <w:p w14:paraId="75E887C8"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74ADE942" w14:textId="77777777" w:rsidR="00382FB1" w:rsidRDefault="00000000">
            <w:pPr>
              <w:pStyle w:val="TableText"/>
            </w:pPr>
            <w:r>
              <w:t>entry</w:t>
            </w:r>
          </w:p>
        </w:tc>
        <w:tc>
          <w:tcPr>
            <w:tcW w:w="360" w:type="dxa"/>
          </w:tcPr>
          <w:p w14:paraId="4EDA6E81" w14:textId="77777777" w:rsidR="00382FB1" w:rsidRDefault="00000000">
            <w:pPr>
              <w:pStyle w:val="TableText"/>
            </w:pPr>
            <w:r>
              <w:t>urn:hl7ii:2.16.840.1.113883.10.20.22.4.16:2025-08-01</w:t>
            </w:r>
          </w:p>
        </w:tc>
      </w:tr>
      <w:tr w:rsidR="00382FB1" w14:paraId="1E1D6924" w14:textId="77777777">
        <w:trPr>
          <w:jc w:val="center"/>
        </w:trPr>
        <w:tc>
          <w:tcPr>
            <w:tcW w:w="360" w:type="dxa"/>
          </w:tcPr>
          <w:p w14:paraId="7C1AD6C8" w14:textId="77777777" w:rsidR="00382FB1" w:rsidRDefault="00382FB1">
            <w:pPr>
              <w:pStyle w:val="TableText"/>
              <w:ind w:left="864"/>
            </w:pPr>
            <w:hyperlink w:anchor="E_Drug_Vehicle">
              <w:r>
                <w:rPr>
                  <w:rStyle w:val="HyperlinkText9pt"/>
                </w:rPr>
                <w:t>Drug Vehicle</w:t>
              </w:r>
            </w:hyperlink>
          </w:p>
        </w:tc>
        <w:tc>
          <w:tcPr>
            <w:tcW w:w="360" w:type="dxa"/>
          </w:tcPr>
          <w:p w14:paraId="2CAEBB35" w14:textId="77777777" w:rsidR="00382FB1" w:rsidRDefault="00000000">
            <w:pPr>
              <w:pStyle w:val="TableText"/>
            </w:pPr>
            <w:r>
              <w:t>entry</w:t>
            </w:r>
          </w:p>
        </w:tc>
        <w:tc>
          <w:tcPr>
            <w:tcW w:w="360" w:type="dxa"/>
          </w:tcPr>
          <w:p w14:paraId="4650A02B" w14:textId="77777777" w:rsidR="00382FB1" w:rsidRDefault="00000000">
            <w:pPr>
              <w:pStyle w:val="TableText"/>
            </w:pPr>
            <w:r>
              <w:t>urn:oid:2.16.840.1.113883.10.20.22.4.24</w:t>
            </w:r>
          </w:p>
        </w:tc>
      </w:tr>
      <w:tr w:rsidR="00382FB1" w14:paraId="78DB6F97" w14:textId="77777777">
        <w:trPr>
          <w:jc w:val="center"/>
        </w:trPr>
        <w:tc>
          <w:tcPr>
            <w:tcW w:w="360" w:type="dxa"/>
          </w:tcPr>
          <w:p w14:paraId="6957438C" w14:textId="77777777" w:rsidR="00382FB1" w:rsidRDefault="00382FB1">
            <w:pPr>
              <w:pStyle w:val="TableText"/>
              <w:ind w:left="864"/>
            </w:pPr>
            <w:hyperlink w:anchor="Indication_V2">
              <w:r>
                <w:rPr>
                  <w:rStyle w:val="HyperlinkText9pt"/>
                </w:rPr>
                <w:t>Indication (V2)</w:t>
              </w:r>
            </w:hyperlink>
          </w:p>
        </w:tc>
        <w:tc>
          <w:tcPr>
            <w:tcW w:w="360" w:type="dxa"/>
          </w:tcPr>
          <w:p w14:paraId="53C737E9" w14:textId="77777777" w:rsidR="00382FB1" w:rsidRDefault="00000000">
            <w:pPr>
              <w:pStyle w:val="TableText"/>
            </w:pPr>
            <w:r>
              <w:t>entry</w:t>
            </w:r>
          </w:p>
        </w:tc>
        <w:tc>
          <w:tcPr>
            <w:tcW w:w="360" w:type="dxa"/>
          </w:tcPr>
          <w:p w14:paraId="1CB8CE9F" w14:textId="77777777" w:rsidR="00382FB1" w:rsidRDefault="00000000">
            <w:pPr>
              <w:pStyle w:val="TableText"/>
            </w:pPr>
            <w:r>
              <w:t>urn:hl7ii:2.16.840.1.113883.10.20.22.4.19:2014-06-09</w:t>
            </w:r>
          </w:p>
        </w:tc>
      </w:tr>
      <w:tr w:rsidR="00382FB1" w14:paraId="52437FF1" w14:textId="77777777">
        <w:trPr>
          <w:jc w:val="center"/>
        </w:trPr>
        <w:tc>
          <w:tcPr>
            <w:tcW w:w="360" w:type="dxa"/>
          </w:tcPr>
          <w:p w14:paraId="1554FF26"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8CD220D" w14:textId="77777777" w:rsidR="00382FB1" w:rsidRDefault="00000000">
            <w:pPr>
              <w:pStyle w:val="TableText"/>
            </w:pPr>
            <w:r>
              <w:t>entry</w:t>
            </w:r>
          </w:p>
        </w:tc>
        <w:tc>
          <w:tcPr>
            <w:tcW w:w="360" w:type="dxa"/>
          </w:tcPr>
          <w:p w14:paraId="70A05756" w14:textId="77777777" w:rsidR="00382FB1" w:rsidRDefault="00000000">
            <w:pPr>
              <w:pStyle w:val="TableText"/>
            </w:pPr>
            <w:r>
              <w:t>urn:hl7ii:2.16.840.1.113883.10.20.22.4.17:2014-06-09</w:t>
            </w:r>
          </w:p>
        </w:tc>
      </w:tr>
      <w:tr w:rsidR="00382FB1" w14:paraId="306BA25B" w14:textId="77777777">
        <w:trPr>
          <w:jc w:val="center"/>
        </w:trPr>
        <w:tc>
          <w:tcPr>
            <w:tcW w:w="360" w:type="dxa"/>
          </w:tcPr>
          <w:p w14:paraId="02902A94"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6FBE2410" w14:textId="77777777" w:rsidR="00382FB1" w:rsidRDefault="00000000">
            <w:pPr>
              <w:pStyle w:val="TableText"/>
            </w:pPr>
            <w:r>
              <w:t>entry</w:t>
            </w:r>
          </w:p>
        </w:tc>
        <w:tc>
          <w:tcPr>
            <w:tcW w:w="360" w:type="dxa"/>
          </w:tcPr>
          <w:p w14:paraId="6C7A71C6" w14:textId="77777777" w:rsidR="00382FB1" w:rsidRDefault="00000000">
            <w:pPr>
              <w:pStyle w:val="TableText"/>
            </w:pPr>
            <w:r>
              <w:t>urn:hl7ii:2.16.840.1.113883.10.20.22.4.23:2014-06-09</w:t>
            </w:r>
          </w:p>
        </w:tc>
      </w:tr>
      <w:tr w:rsidR="00382FB1" w14:paraId="094FB17D" w14:textId="77777777">
        <w:trPr>
          <w:jc w:val="center"/>
        </w:trPr>
        <w:tc>
          <w:tcPr>
            <w:tcW w:w="360" w:type="dxa"/>
          </w:tcPr>
          <w:p w14:paraId="2C40466A" w14:textId="77777777" w:rsidR="00382FB1" w:rsidRDefault="00382FB1">
            <w:pPr>
              <w:pStyle w:val="TableText"/>
              <w:ind w:left="1008"/>
            </w:pPr>
            <w:hyperlink w:anchor="Instruction_V2">
              <w:r>
                <w:rPr>
                  <w:rStyle w:val="HyperlinkText9pt"/>
                </w:rPr>
                <w:t>Instruction (V2)</w:t>
              </w:r>
            </w:hyperlink>
          </w:p>
        </w:tc>
        <w:tc>
          <w:tcPr>
            <w:tcW w:w="360" w:type="dxa"/>
          </w:tcPr>
          <w:p w14:paraId="38DA23AE" w14:textId="77777777" w:rsidR="00382FB1" w:rsidRDefault="00000000">
            <w:pPr>
              <w:pStyle w:val="TableText"/>
            </w:pPr>
            <w:r>
              <w:t>entry</w:t>
            </w:r>
          </w:p>
        </w:tc>
        <w:tc>
          <w:tcPr>
            <w:tcW w:w="360" w:type="dxa"/>
          </w:tcPr>
          <w:p w14:paraId="23979584" w14:textId="77777777" w:rsidR="00382FB1" w:rsidRDefault="00000000">
            <w:pPr>
              <w:pStyle w:val="TableText"/>
            </w:pPr>
            <w:r>
              <w:t>urn:hl7ii:2.16.840.1.113883.10.20.22.4.20:2014-06-09</w:t>
            </w:r>
          </w:p>
        </w:tc>
      </w:tr>
      <w:tr w:rsidR="00382FB1" w14:paraId="1D8FAD31" w14:textId="77777777">
        <w:trPr>
          <w:jc w:val="center"/>
        </w:trPr>
        <w:tc>
          <w:tcPr>
            <w:tcW w:w="360" w:type="dxa"/>
          </w:tcPr>
          <w:p w14:paraId="5158B54B"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532FD084" w14:textId="77777777" w:rsidR="00382FB1" w:rsidRDefault="00000000">
            <w:pPr>
              <w:pStyle w:val="TableText"/>
            </w:pPr>
            <w:r>
              <w:t>entry</w:t>
            </w:r>
          </w:p>
        </w:tc>
        <w:tc>
          <w:tcPr>
            <w:tcW w:w="360" w:type="dxa"/>
          </w:tcPr>
          <w:p w14:paraId="6C5F42B9" w14:textId="77777777" w:rsidR="00382FB1" w:rsidRDefault="00000000">
            <w:pPr>
              <w:pStyle w:val="TableText"/>
            </w:pPr>
            <w:r>
              <w:t>urn:hl7ii:2.16.840.1.113883.10.20.22.4.54:2014-06-09</w:t>
            </w:r>
          </w:p>
        </w:tc>
      </w:tr>
      <w:tr w:rsidR="00382FB1" w14:paraId="674F32CB" w14:textId="77777777">
        <w:trPr>
          <w:jc w:val="center"/>
        </w:trPr>
        <w:tc>
          <w:tcPr>
            <w:tcW w:w="360" w:type="dxa"/>
          </w:tcPr>
          <w:p w14:paraId="2BF3FF8D"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A9F9A64" w14:textId="77777777" w:rsidR="00382FB1" w:rsidRDefault="00000000">
            <w:pPr>
              <w:pStyle w:val="TableText"/>
            </w:pPr>
            <w:r>
              <w:t>entry</w:t>
            </w:r>
          </w:p>
        </w:tc>
        <w:tc>
          <w:tcPr>
            <w:tcW w:w="360" w:type="dxa"/>
          </w:tcPr>
          <w:p w14:paraId="67F2C3D2" w14:textId="77777777" w:rsidR="00382FB1" w:rsidRDefault="00000000">
            <w:pPr>
              <w:pStyle w:val="TableText"/>
            </w:pPr>
            <w:r>
              <w:t>urn:hl7ii:2.16.840.1.113883.10.20.22.4.23:2014-06-09</w:t>
            </w:r>
          </w:p>
        </w:tc>
      </w:tr>
      <w:tr w:rsidR="00382FB1" w14:paraId="752DB03D" w14:textId="77777777">
        <w:trPr>
          <w:jc w:val="center"/>
        </w:trPr>
        <w:tc>
          <w:tcPr>
            <w:tcW w:w="360" w:type="dxa"/>
          </w:tcPr>
          <w:p w14:paraId="645C77FA" w14:textId="77777777" w:rsidR="00382FB1" w:rsidRDefault="00382FB1">
            <w:pPr>
              <w:pStyle w:val="TableText"/>
              <w:ind w:left="864"/>
            </w:pPr>
            <w:hyperlink w:anchor="Instruction_V2">
              <w:r>
                <w:rPr>
                  <w:rStyle w:val="HyperlinkText9pt"/>
                </w:rPr>
                <w:t>Instruction (V2)</w:t>
              </w:r>
            </w:hyperlink>
          </w:p>
        </w:tc>
        <w:tc>
          <w:tcPr>
            <w:tcW w:w="360" w:type="dxa"/>
          </w:tcPr>
          <w:p w14:paraId="4A7390AE" w14:textId="77777777" w:rsidR="00382FB1" w:rsidRDefault="00000000">
            <w:pPr>
              <w:pStyle w:val="TableText"/>
            </w:pPr>
            <w:r>
              <w:t>entry</w:t>
            </w:r>
          </w:p>
        </w:tc>
        <w:tc>
          <w:tcPr>
            <w:tcW w:w="360" w:type="dxa"/>
          </w:tcPr>
          <w:p w14:paraId="4E823B67" w14:textId="77777777" w:rsidR="00382FB1" w:rsidRDefault="00000000">
            <w:pPr>
              <w:pStyle w:val="TableText"/>
            </w:pPr>
            <w:r>
              <w:t>urn:hl7ii:2.16.840.1.113883.10.20.</w:t>
            </w:r>
            <w:r>
              <w:lastRenderedPageBreak/>
              <w:t>22.4.20:2014-06-09</w:t>
            </w:r>
          </w:p>
        </w:tc>
      </w:tr>
      <w:tr w:rsidR="00382FB1" w14:paraId="32198FDC" w14:textId="77777777">
        <w:trPr>
          <w:jc w:val="center"/>
        </w:trPr>
        <w:tc>
          <w:tcPr>
            <w:tcW w:w="360" w:type="dxa"/>
          </w:tcPr>
          <w:p w14:paraId="74CEFB7C" w14:textId="77777777" w:rsidR="00382FB1" w:rsidRDefault="00382FB1">
            <w:pPr>
              <w:pStyle w:val="TableText"/>
              <w:ind w:left="864"/>
            </w:pPr>
            <w:hyperlink w:anchor="U_Author_Participation">
              <w:r>
                <w:rPr>
                  <w:rStyle w:val="HyperlinkText9pt"/>
                </w:rPr>
                <w:t>Author Participation</w:t>
              </w:r>
            </w:hyperlink>
          </w:p>
        </w:tc>
        <w:tc>
          <w:tcPr>
            <w:tcW w:w="360" w:type="dxa"/>
          </w:tcPr>
          <w:p w14:paraId="4392B078" w14:textId="77777777" w:rsidR="00382FB1" w:rsidRDefault="00000000">
            <w:pPr>
              <w:pStyle w:val="TableText"/>
            </w:pPr>
            <w:r>
              <w:t>unspecified</w:t>
            </w:r>
          </w:p>
        </w:tc>
        <w:tc>
          <w:tcPr>
            <w:tcW w:w="360" w:type="dxa"/>
          </w:tcPr>
          <w:p w14:paraId="6D88BF23" w14:textId="77777777" w:rsidR="00382FB1" w:rsidRDefault="00000000">
            <w:pPr>
              <w:pStyle w:val="TableText"/>
            </w:pPr>
            <w:r>
              <w:t>urn:oid:2.16.840.1.113883.10.20.22.4.119</w:t>
            </w:r>
          </w:p>
        </w:tc>
      </w:tr>
      <w:tr w:rsidR="00382FB1" w14:paraId="5B74ED08" w14:textId="77777777">
        <w:trPr>
          <w:jc w:val="center"/>
        </w:trPr>
        <w:tc>
          <w:tcPr>
            <w:tcW w:w="360" w:type="dxa"/>
          </w:tcPr>
          <w:p w14:paraId="19B0C55D"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2D903D7B" w14:textId="77777777" w:rsidR="00382FB1" w:rsidRDefault="00000000">
            <w:pPr>
              <w:pStyle w:val="TableText"/>
            </w:pPr>
            <w:r>
              <w:t>entry</w:t>
            </w:r>
          </w:p>
        </w:tc>
        <w:tc>
          <w:tcPr>
            <w:tcW w:w="360" w:type="dxa"/>
          </w:tcPr>
          <w:p w14:paraId="1193501C" w14:textId="77777777" w:rsidR="00382FB1" w:rsidRDefault="00000000">
            <w:pPr>
              <w:pStyle w:val="TableText"/>
            </w:pPr>
            <w:r>
              <w:t>urn:oid:2.16.840.1.113883.10.20.22.4.118</w:t>
            </w:r>
          </w:p>
        </w:tc>
      </w:tr>
      <w:tr w:rsidR="00382FB1" w14:paraId="7725E5DC" w14:textId="77777777">
        <w:trPr>
          <w:jc w:val="center"/>
        </w:trPr>
        <w:tc>
          <w:tcPr>
            <w:tcW w:w="360" w:type="dxa"/>
          </w:tcPr>
          <w:p w14:paraId="2FB621DA"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793D68C8" w14:textId="77777777" w:rsidR="00382FB1" w:rsidRDefault="00000000">
            <w:pPr>
              <w:pStyle w:val="TableText"/>
            </w:pPr>
            <w:r>
              <w:t>entry</w:t>
            </w:r>
          </w:p>
        </w:tc>
        <w:tc>
          <w:tcPr>
            <w:tcW w:w="360" w:type="dxa"/>
          </w:tcPr>
          <w:p w14:paraId="43E9B086" w14:textId="77777777" w:rsidR="00382FB1" w:rsidRDefault="00000000">
            <w:pPr>
              <w:pStyle w:val="TableText"/>
            </w:pPr>
            <w:r>
              <w:t>urn:oid:2.16.840.1.113883.10.20.22.4.147</w:t>
            </w:r>
          </w:p>
        </w:tc>
      </w:tr>
      <w:tr w:rsidR="00382FB1" w14:paraId="3778EE71" w14:textId="77777777">
        <w:trPr>
          <w:jc w:val="center"/>
        </w:trPr>
        <w:tc>
          <w:tcPr>
            <w:tcW w:w="360" w:type="dxa"/>
          </w:tcPr>
          <w:p w14:paraId="03F01951"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2D07FD96" w14:textId="77777777" w:rsidR="00382FB1" w:rsidRDefault="00000000">
            <w:pPr>
              <w:pStyle w:val="TableText"/>
            </w:pPr>
            <w:r>
              <w:t>entry</w:t>
            </w:r>
          </w:p>
        </w:tc>
        <w:tc>
          <w:tcPr>
            <w:tcW w:w="360" w:type="dxa"/>
          </w:tcPr>
          <w:p w14:paraId="26983012" w14:textId="77777777" w:rsidR="00382FB1" w:rsidRDefault="00000000">
            <w:pPr>
              <w:pStyle w:val="TableText"/>
            </w:pPr>
            <w:r>
              <w:t>urn:hl7ii:2.16.840.1.113883.10.20.22.4.18:2023-05-01</w:t>
            </w:r>
          </w:p>
        </w:tc>
      </w:tr>
      <w:tr w:rsidR="00382FB1" w14:paraId="1B68E642" w14:textId="77777777">
        <w:trPr>
          <w:jc w:val="center"/>
        </w:trPr>
        <w:tc>
          <w:tcPr>
            <w:tcW w:w="360" w:type="dxa"/>
          </w:tcPr>
          <w:p w14:paraId="35603EF7"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485C625F" w14:textId="77777777" w:rsidR="00382FB1" w:rsidRDefault="00000000">
            <w:pPr>
              <w:pStyle w:val="TableText"/>
            </w:pPr>
            <w:r>
              <w:t>unspecified</w:t>
            </w:r>
          </w:p>
        </w:tc>
        <w:tc>
          <w:tcPr>
            <w:tcW w:w="360" w:type="dxa"/>
          </w:tcPr>
          <w:p w14:paraId="1B36ABC8" w14:textId="77777777" w:rsidR="00382FB1" w:rsidRDefault="00000000">
            <w:pPr>
              <w:pStyle w:val="TableText"/>
            </w:pPr>
            <w:r>
              <w:t>urn:oid:2.16.840.1.113883.10.20.22.5.2</w:t>
            </w:r>
          </w:p>
        </w:tc>
      </w:tr>
      <w:tr w:rsidR="00382FB1" w14:paraId="2F4D5F09" w14:textId="77777777">
        <w:trPr>
          <w:jc w:val="center"/>
        </w:trPr>
        <w:tc>
          <w:tcPr>
            <w:tcW w:w="360" w:type="dxa"/>
          </w:tcPr>
          <w:p w14:paraId="22563A36"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6103E0FD" w14:textId="77777777" w:rsidR="00382FB1" w:rsidRDefault="00000000">
            <w:pPr>
              <w:pStyle w:val="TableText"/>
            </w:pPr>
            <w:r>
              <w:t>entry</w:t>
            </w:r>
          </w:p>
        </w:tc>
        <w:tc>
          <w:tcPr>
            <w:tcW w:w="360" w:type="dxa"/>
          </w:tcPr>
          <w:p w14:paraId="6CDB2CAA" w14:textId="77777777" w:rsidR="00382FB1" w:rsidRDefault="00000000">
            <w:pPr>
              <w:pStyle w:val="TableText"/>
            </w:pPr>
            <w:r>
              <w:t>urn:hl7ii:2.16.840.1.113883.10.20.22.4.17:2014-06-09</w:t>
            </w:r>
          </w:p>
        </w:tc>
      </w:tr>
      <w:tr w:rsidR="00382FB1" w14:paraId="49D277D3" w14:textId="77777777">
        <w:trPr>
          <w:jc w:val="center"/>
        </w:trPr>
        <w:tc>
          <w:tcPr>
            <w:tcW w:w="360" w:type="dxa"/>
          </w:tcPr>
          <w:p w14:paraId="464397B0"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2A1F165A" w14:textId="77777777" w:rsidR="00382FB1" w:rsidRDefault="00000000">
            <w:pPr>
              <w:pStyle w:val="TableText"/>
            </w:pPr>
            <w:r>
              <w:t>entry</w:t>
            </w:r>
          </w:p>
        </w:tc>
        <w:tc>
          <w:tcPr>
            <w:tcW w:w="360" w:type="dxa"/>
          </w:tcPr>
          <w:p w14:paraId="05A94541" w14:textId="77777777" w:rsidR="00382FB1" w:rsidRDefault="00000000">
            <w:pPr>
              <w:pStyle w:val="TableText"/>
            </w:pPr>
            <w:r>
              <w:t>urn:hl7ii:2.16.840.1.113883.10.20.22.4.23:2014-06-09</w:t>
            </w:r>
          </w:p>
        </w:tc>
      </w:tr>
      <w:tr w:rsidR="00382FB1" w14:paraId="01D482ED" w14:textId="77777777">
        <w:trPr>
          <w:jc w:val="center"/>
        </w:trPr>
        <w:tc>
          <w:tcPr>
            <w:tcW w:w="360" w:type="dxa"/>
          </w:tcPr>
          <w:p w14:paraId="2A4BAFBF" w14:textId="77777777" w:rsidR="00382FB1" w:rsidRDefault="00382FB1">
            <w:pPr>
              <w:pStyle w:val="TableText"/>
              <w:ind w:left="1152"/>
            </w:pPr>
            <w:hyperlink w:anchor="Instruction_V2">
              <w:r>
                <w:rPr>
                  <w:rStyle w:val="HyperlinkText9pt"/>
                </w:rPr>
                <w:t>Instruction (V2)</w:t>
              </w:r>
            </w:hyperlink>
          </w:p>
        </w:tc>
        <w:tc>
          <w:tcPr>
            <w:tcW w:w="360" w:type="dxa"/>
          </w:tcPr>
          <w:p w14:paraId="34A200EA" w14:textId="77777777" w:rsidR="00382FB1" w:rsidRDefault="00000000">
            <w:pPr>
              <w:pStyle w:val="TableText"/>
            </w:pPr>
            <w:r>
              <w:t>entry</w:t>
            </w:r>
          </w:p>
        </w:tc>
        <w:tc>
          <w:tcPr>
            <w:tcW w:w="360" w:type="dxa"/>
          </w:tcPr>
          <w:p w14:paraId="4609D245" w14:textId="77777777" w:rsidR="00382FB1" w:rsidRDefault="00000000">
            <w:pPr>
              <w:pStyle w:val="TableText"/>
            </w:pPr>
            <w:r>
              <w:t>urn:hl7ii:2.16.840.1.113883.10.20.22.4.20:2014-06-09</w:t>
            </w:r>
          </w:p>
        </w:tc>
      </w:tr>
      <w:tr w:rsidR="00382FB1" w14:paraId="75EC7B08" w14:textId="77777777">
        <w:trPr>
          <w:jc w:val="center"/>
        </w:trPr>
        <w:tc>
          <w:tcPr>
            <w:tcW w:w="360" w:type="dxa"/>
          </w:tcPr>
          <w:p w14:paraId="50AF7A1D"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76EC9755" w14:textId="77777777" w:rsidR="00382FB1" w:rsidRDefault="00000000">
            <w:pPr>
              <w:pStyle w:val="TableText"/>
            </w:pPr>
            <w:r>
              <w:t>entry</w:t>
            </w:r>
          </w:p>
        </w:tc>
        <w:tc>
          <w:tcPr>
            <w:tcW w:w="360" w:type="dxa"/>
          </w:tcPr>
          <w:p w14:paraId="6D767ED4" w14:textId="77777777" w:rsidR="00382FB1" w:rsidRDefault="00000000">
            <w:pPr>
              <w:pStyle w:val="TableText"/>
            </w:pPr>
            <w:r>
              <w:t>urn:hl7ii:2.16.840.1.113883.10.20.22.4.54:2014-06-09</w:t>
            </w:r>
          </w:p>
        </w:tc>
      </w:tr>
      <w:tr w:rsidR="00382FB1" w14:paraId="2F5281F5" w14:textId="77777777">
        <w:trPr>
          <w:jc w:val="center"/>
        </w:trPr>
        <w:tc>
          <w:tcPr>
            <w:tcW w:w="360" w:type="dxa"/>
          </w:tcPr>
          <w:p w14:paraId="0C38D107"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7AB7BB67" w14:textId="77777777" w:rsidR="00382FB1" w:rsidRDefault="00000000">
            <w:pPr>
              <w:pStyle w:val="TableText"/>
            </w:pPr>
            <w:r>
              <w:t>entry</w:t>
            </w:r>
          </w:p>
        </w:tc>
        <w:tc>
          <w:tcPr>
            <w:tcW w:w="360" w:type="dxa"/>
          </w:tcPr>
          <w:p w14:paraId="759D51A8" w14:textId="77777777" w:rsidR="00382FB1" w:rsidRDefault="00000000">
            <w:pPr>
              <w:pStyle w:val="TableText"/>
            </w:pPr>
            <w:r>
              <w:t>urn:hl7ii:2.16.840.1.113883.10.20.22.4.23:2014-06-09</w:t>
            </w:r>
          </w:p>
        </w:tc>
      </w:tr>
      <w:tr w:rsidR="00382FB1" w14:paraId="240E1A55" w14:textId="77777777">
        <w:trPr>
          <w:jc w:val="center"/>
        </w:trPr>
        <w:tc>
          <w:tcPr>
            <w:tcW w:w="360" w:type="dxa"/>
          </w:tcPr>
          <w:p w14:paraId="0B506B73"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736CD48" w14:textId="77777777" w:rsidR="00382FB1" w:rsidRDefault="00000000">
            <w:pPr>
              <w:pStyle w:val="TableText"/>
            </w:pPr>
            <w:r>
              <w:t>entry</w:t>
            </w:r>
          </w:p>
        </w:tc>
        <w:tc>
          <w:tcPr>
            <w:tcW w:w="360" w:type="dxa"/>
          </w:tcPr>
          <w:p w14:paraId="7C6E06F7" w14:textId="77777777" w:rsidR="00382FB1" w:rsidRDefault="00000000">
            <w:pPr>
              <w:pStyle w:val="TableText"/>
            </w:pPr>
            <w:r>
              <w:t>urn:hl7ii:2.16.840.1.113883.10.20.22.4.54:2014-06-09</w:t>
            </w:r>
          </w:p>
        </w:tc>
      </w:tr>
      <w:tr w:rsidR="00382FB1" w14:paraId="3B793A96" w14:textId="77777777">
        <w:trPr>
          <w:jc w:val="center"/>
        </w:trPr>
        <w:tc>
          <w:tcPr>
            <w:tcW w:w="360" w:type="dxa"/>
          </w:tcPr>
          <w:p w14:paraId="4C14F83C"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5B83E8F7" w14:textId="77777777" w:rsidR="00382FB1" w:rsidRDefault="00000000">
            <w:pPr>
              <w:pStyle w:val="TableText"/>
            </w:pPr>
            <w:r>
              <w:t>entry</w:t>
            </w:r>
          </w:p>
        </w:tc>
        <w:tc>
          <w:tcPr>
            <w:tcW w:w="360" w:type="dxa"/>
          </w:tcPr>
          <w:p w14:paraId="6E8D3D65" w14:textId="77777777" w:rsidR="00382FB1" w:rsidRDefault="00000000">
            <w:pPr>
              <w:pStyle w:val="TableText"/>
            </w:pPr>
            <w:r>
              <w:t>urn:hl7ii:2.16.840.1.113883.10.20.22.4.69:2025-08-01</w:t>
            </w:r>
          </w:p>
        </w:tc>
      </w:tr>
      <w:tr w:rsidR="00382FB1" w14:paraId="67E2116A" w14:textId="77777777">
        <w:trPr>
          <w:jc w:val="center"/>
        </w:trPr>
        <w:tc>
          <w:tcPr>
            <w:tcW w:w="360" w:type="dxa"/>
          </w:tcPr>
          <w:p w14:paraId="34C95FBD"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2C6AA7EF" w14:textId="77777777" w:rsidR="00382FB1" w:rsidRDefault="00000000">
            <w:pPr>
              <w:pStyle w:val="TableText"/>
            </w:pPr>
            <w:r>
              <w:t>entry</w:t>
            </w:r>
          </w:p>
        </w:tc>
        <w:tc>
          <w:tcPr>
            <w:tcW w:w="360" w:type="dxa"/>
          </w:tcPr>
          <w:p w14:paraId="12B9403D" w14:textId="77777777" w:rsidR="00382FB1" w:rsidRDefault="00000000">
            <w:pPr>
              <w:pStyle w:val="TableText"/>
            </w:pPr>
            <w:r>
              <w:t>urn:hl7ii:2.16.840.1.113883.10.20.22.4.86:2022-06-01</w:t>
            </w:r>
          </w:p>
        </w:tc>
      </w:tr>
      <w:tr w:rsidR="00382FB1" w14:paraId="4F265C25" w14:textId="77777777">
        <w:trPr>
          <w:jc w:val="center"/>
        </w:trPr>
        <w:tc>
          <w:tcPr>
            <w:tcW w:w="360" w:type="dxa"/>
          </w:tcPr>
          <w:p w14:paraId="66C3049E" w14:textId="77777777" w:rsidR="00382FB1" w:rsidRDefault="00382FB1">
            <w:pPr>
              <w:pStyle w:val="TableText"/>
              <w:ind w:left="144"/>
            </w:pPr>
            <w:hyperlink w:anchor="S_Results_Section_ent_opt_NHCSv4">
              <w:r>
                <w:rPr>
                  <w:rStyle w:val="HyperlinkText9pt"/>
                </w:rPr>
                <w:t>Results Section (entries optional) (NHCS V4)</w:t>
              </w:r>
            </w:hyperlink>
          </w:p>
        </w:tc>
        <w:tc>
          <w:tcPr>
            <w:tcW w:w="360" w:type="dxa"/>
          </w:tcPr>
          <w:p w14:paraId="62951DED" w14:textId="77777777" w:rsidR="00382FB1" w:rsidRDefault="00000000">
            <w:pPr>
              <w:pStyle w:val="TableText"/>
            </w:pPr>
            <w:r>
              <w:t>section</w:t>
            </w:r>
          </w:p>
        </w:tc>
        <w:tc>
          <w:tcPr>
            <w:tcW w:w="360" w:type="dxa"/>
          </w:tcPr>
          <w:p w14:paraId="0DAA08F5" w14:textId="77777777" w:rsidR="00382FB1" w:rsidRDefault="00000000">
            <w:pPr>
              <w:pStyle w:val="TableText"/>
            </w:pPr>
            <w:r>
              <w:t>urn:hl7ii:2.16.840.1.113883.10.20.22.2.3:2025-08-01</w:t>
            </w:r>
          </w:p>
        </w:tc>
      </w:tr>
      <w:tr w:rsidR="00382FB1" w14:paraId="15B9A8B8" w14:textId="77777777">
        <w:trPr>
          <w:jc w:val="center"/>
        </w:trPr>
        <w:tc>
          <w:tcPr>
            <w:tcW w:w="360" w:type="dxa"/>
          </w:tcPr>
          <w:p w14:paraId="0DA9D9AD" w14:textId="77777777" w:rsidR="00382FB1" w:rsidRDefault="00382FB1">
            <w:pPr>
              <w:pStyle w:val="TableText"/>
              <w:ind w:left="288"/>
            </w:pPr>
            <w:hyperlink w:anchor="E_Result_Organizer_NHCSV5">
              <w:r>
                <w:rPr>
                  <w:rStyle w:val="HyperlinkText9pt"/>
                </w:rPr>
                <w:t>Result Organizer (NHCS V5)</w:t>
              </w:r>
            </w:hyperlink>
          </w:p>
        </w:tc>
        <w:tc>
          <w:tcPr>
            <w:tcW w:w="360" w:type="dxa"/>
          </w:tcPr>
          <w:p w14:paraId="48107A58" w14:textId="77777777" w:rsidR="00382FB1" w:rsidRDefault="00000000">
            <w:pPr>
              <w:pStyle w:val="TableText"/>
            </w:pPr>
            <w:r>
              <w:t>entry</w:t>
            </w:r>
          </w:p>
        </w:tc>
        <w:tc>
          <w:tcPr>
            <w:tcW w:w="360" w:type="dxa"/>
          </w:tcPr>
          <w:p w14:paraId="3B325A29" w14:textId="77777777" w:rsidR="00382FB1" w:rsidRDefault="00000000">
            <w:pPr>
              <w:pStyle w:val="TableText"/>
            </w:pPr>
            <w:r>
              <w:t>urn:hl7ii:2.16.840.1.113883.10.20.22.4.1:2025-08-01</w:t>
            </w:r>
          </w:p>
        </w:tc>
      </w:tr>
      <w:tr w:rsidR="00382FB1" w14:paraId="634F37C6" w14:textId="77777777">
        <w:trPr>
          <w:jc w:val="center"/>
        </w:trPr>
        <w:tc>
          <w:tcPr>
            <w:tcW w:w="360" w:type="dxa"/>
          </w:tcPr>
          <w:p w14:paraId="0E8A5BCF"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CF0DA2E" w14:textId="77777777" w:rsidR="00382FB1" w:rsidRDefault="00000000">
            <w:pPr>
              <w:pStyle w:val="TableText"/>
            </w:pPr>
            <w:r>
              <w:t>unspecified</w:t>
            </w:r>
          </w:p>
        </w:tc>
        <w:tc>
          <w:tcPr>
            <w:tcW w:w="360" w:type="dxa"/>
          </w:tcPr>
          <w:p w14:paraId="6EEF0993" w14:textId="77777777" w:rsidR="00382FB1" w:rsidRDefault="00000000">
            <w:pPr>
              <w:pStyle w:val="TableText"/>
            </w:pPr>
            <w:r>
              <w:t>urn:oid:2.16.840.1.113883.10.20.22.4.119</w:t>
            </w:r>
          </w:p>
        </w:tc>
      </w:tr>
      <w:tr w:rsidR="00382FB1" w14:paraId="5566A5DD" w14:textId="77777777">
        <w:trPr>
          <w:jc w:val="center"/>
        </w:trPr>
        <w:tc>
          <w:tcPr>
            <w:tcW w:w="360" w:type="dxa"/>
          </w:tcPr>
          <w:p w14:paraId="711B8C01" w14:textId="77777777" w:rsidR="00382FB1" w:rsidRDefault="00382FB1">
            <w:pPr>
              <w:pStyle w:val="TableText"/>
              <w:ind w:left="432"/>
            </w:pPr>
            <w:hyperlink w:anchor="E_Result_Observation_V4">
              <w:r>
                <w:rPr>
                  <w:rStyle w:val="HyperlinkText9pt"/>
                </w:rPr>
                <w:t>Result Observation (V4)</w:t>
              </w:r>
            </w:hyperlink>
          </w:p>
        </w:tc>
        <w:tc>
          <w:tcPr>
            <w:tcW w:w="360" w:type="dxa"/>
          </w:tcPr>
          <w:p w14:paraId="48D703D7" w14:textId="77777777" w:rsidR="00382FB1" w:rsidRDefault="00000000">
            <w:pPr>
              <w:pStyle w:val="TableText"/>
            </w:pPr>
            <w:r>
              <w:t>entry</w:t>
            </w:r>
          </w:p>
        </w:tc>
        <w:tc>
          <w:tcPr>
            <w:tcW w:w="360" w:type="dxa"/>
          </w:tcPr>
          <w:p w14:paraId="7BBB2425" w14:textId="77777777" w:rsidR="00382FB1" w:rsidRDefault="00000000">
            <w:pPr>
              <w:pStyle w:val="TableText"/>
            </w:pPr>
            <w:r>
              <w:t>urn:hl7ii:2.16.840.1.113883.10.20.22.4.2:2023-05-01</w:t>
            </w:r>
          </w:p>
        </w:tc>
      </w:tr>
      <w:tr w:rsidR="00382FB1" w14:paraId="0F367B71" w14:textId="77777777">
        <w:trPr>
          <w:jc w:val="center"/>
        </w:trPr>
        <w:tc>
          <w:tcPr>
            <w:tcW w:w="360" w:type="dxa"/>
          </w:tcPr>
          <w:p w14:paraId="5DF5E40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D39CB17" w14:textId="77777777" w:rsidR="00382FB1" w:rsidRDefault="00000000">
            <w:pPr>
              <w:pStyle w:val="TableText"/>
            </w:pPr>
            <w:r>
              <w:t>unspecified</w:t>
            </w:r>
          </w:p>
        </w:tc>
        <w:tc>
          <w:tcPr>
            <w:tcW w:w="360" w:type="dxa"/>
          </w:tcPr>
          <w:p w14:paraId="6D31166E" w14:textId="77777777" w:rsidR="00382FB1" w:rsidRDefault="00000000">
            <w:pPr>
              <w:pStyle w:val="TableText"/>
            </w:pPr>
            <w:r>
              <w:t>urn:oid:2.16.840.1.113883.10.20.22.4.119</w:t>
            </w:r>
          </w:p>
        </w:tc>
      </w:tr>
      <w:tr w:rsidR="00382FB1" w14:paraId="31E33E43" w14:textId="77777777">
        <w:trPr>
          <w:jc w:val="center"/>
        </w:trPr>
        <w:tc>
          <w:tcPr>
            <w:tcW w:w="360" w:type="dxa"/>
          </w:tcPr>
          <w:p w14:paraId="382A4CBB" w14:textId="77777777" w:rsidR="00382FB1" w:rsidRDefault="00382FB1">
            <w:pPr>
              <w:pStyle w:val="TableText"/>
              <w:ind w:left="144"/>
            </w:pPr>
            <w:hyperlink w:anchor="S_Medications_Section_en_req_NHCS">
              <w:r>
                <w:rPr>
                  <w:rStyle w:val="HyperlinkText9pt"/>
                </w:rPr>
                <w:t>Medications Section (entries required) (NHCS V3)</w:t>
              </w:r>
            </w:hyperlink>
          </w:p>
        </w:tc>
        <w:tc>
          <w:tcPr>
            <w:tcW w:w="360" w:type="dxa"/>
          </w:tcPr>
          <w:p w14:paraId="49CE81FE" w14:textId="77777777" w:rsidR="00382FB1" w:rsidRDefault="00000000">
            <w:pPr>
              <w:pStyle w:val="TableText"/>
            </w:pPr>
            <w:r>
              <w:t>section</w:t>
            </w:r>
          </w:p>
        </w:tc>
        <w:tc>
          <w:tcPr>
            <w:tcW w:w="360" w:type="dxa"/>
          </w:tcPr>
          <w:p w14:paraId="125DC1DF" w14:textId="77777777" w:rsidR="00382FB1" w:rsidRDefault="00000000">
            <w:pPr>
              <w:pStyle w:val="TableText"/>
            </w:pPr>
            <w:r>
              <w:t>urn:hl7ii:2.16.840.1.113883.10.20.22.2.1.1:2025-08-01</w:t>
            </w:r>
          </w:p>
        </w:tc>
      </w:tr>
      <w:tr w:rsidR="00382FB1" w14:paraId="232C0B25" w14:textId="77777777">
        <w:trPr>
          <w:jc w:val="center"/>
        </w:trPr>
        <w:tc>
          <w:tcPr>
            <w:tcW w:w="360" w:type="dxa"/>
          </w:tcPr>
          <w:p w14:paraId="75D8574B" w14:textId="77777777" w:rsidR="00382FB1" w:rsidRDefault="00382FB1">
            <w:pPr>
              <w:pStyle w:val="TableText"/>
              <w:ind w:left="288"/>
            </w:pPr>
            <w:hyperlink w:anchor="E_Medication_Activity_NHCS_V3">
              <w:r>
                <w:rPr>
                  <w:rStyle w:val="HyperlinkText9pt"/>
                </w:rPr>
                <w:t>Medication Activity (NHCS V3)</w:t>
              </w:r>
            </w:hyperlink>
          </w:p>
        </w:tc>
        <w:tc>
          <w:tcPr>
            <w:tcW w:w="360" w:type="dxa"/>
          </w:tcPr>
          <w:p w14:paraId="0799D8FA" w14:textId="77777777" w:rsidR="00382FB1" w:rsidRDefault="00000000">
            <w:pPr>
              <w:pStyle w:val="TableText"/>
            </w:pPr>
            <w:r>
              <w:t>entry</w:t>
            </w:r>
          </w:p>
        </w:tc>
        <w:tc>
          <w:tcPr>
            <w:tcW w:w="360" w:type="dxa"/>
          </w:tcPr>
          <w:p w14:paraId="3425A4B2" w14:textId="77777777" w:rsidR="00382FB1" w:rsidRDefault="00000000">
            <w:pPr>
              <w:pStyle w:val="TableText"/>
            </w:pPr>
            <w:r>
              <w:t>urn:hl7ii:2.16.840.1.113883.10.20.22.4.16:2025-08-01</w:t>
            </w:r>
          </w:p>
        </w:tc>
      </w:tr>
      <w:tr w:rsidR="00382FB1" w14:paraId="6FD36271" w14:textId="77777777">
        <w:trPr>
          <w:jc w:val="center"/>
        </w:trPr>
        <w:tc>
          <w:tcPr>
            <w:tcW w:w="360" w:type="dxa"/>
          </w:tcPr>
          <w:p w14:paraId="6BB4530B" w14:textId="77777777" w:rsidR="00382FB1" w:rsidRDefault="00382FB1">
            <w:pPr>
              <w:pStyle w:val="TableText"/>
              <w:ind w:left="432"/>
            </w:pPr>
            <w:hyperlink w:anchor="E_Drug_Vehicle">
              <w:r>
                <w:rPr>
                  <w:rStyle w:val="HyperlinkText9pt"/>
                </w:rPr>
                <w:t>Drug Vehicle</w:t>
              </w:r>
            </w:hyperlink>
          </w:p>
        </w:tc>
        <w:tc>
          <w:tcPr>
            <w:tcW w:w="360" w:type="dxa"/>
          </w:tcPr>
          <w:p w14:paraId="7FE2CD92" w14:textId="77777777" w:rsidR="00382FB1" w:rsidRDefault="00000000">
            <w:pPr>
              <w:pStyle w:val="TableText"/>
            </w:pPr>
            <w:r>
              <w:t>entry</w:t>
            </w:r>
          </w:p>
        </w:tc>
        <w:tc>
          <w:tcPr>
            <w:tcW w:w="360" w:type="dxa"/>
          </w:tcPr>
          <w:p w14:paraId="3AF54E8E" w14:textId="77777777" w:rsidR="00382FB1" w:rsidRDefault="00000000">
            <w:pPr>
              <w:pStyle w:val="TableText"/>
            </w:pPr>
            <w:r>
              <w:t>urn:oid:2.16.840.1.113883.10.20.22.4.24</w:t>
            </w:r>
          </w:p>
        </w:tc>
      </w:tr>
      <w:tr w:rsidR="00382FB1" w14:paraId="79C6EE25" w14:textId="77777777">
        <w:trPr>
          <w:jc w:val="center"/>
        </w:trPr>
        <w:tc>
          <w:tcPr>
            <w:tcW w:w="360" w:type="dxa"/>
          </w:tcPr>
          <w:p w14:paraId="1B74867C" w14:textId="77777777" w:rsidR="00382FB1" w:rsidRDefault="00382FB1">
            <w:pPr>
              <w:pStyle w:val="TableText"/>
              <w:ind w:left="432"/>
            </w:pPr>
            <w:hyperlink w:anchor="Indication_V2">
              <w:r>
                <w:rPr>
                  <w:rStyle w:val="HyperlinkText9pt"/>
                </w:rPr>
                <w:t>Indication (V2)</w:t>
              </w:r>
            </w:hyperlink>
          </w:p>
        </w:tc>
        <w:tc>
          <w:tcPr>
            <w:tcW w:w="360" w:type="dxa"/>
          </w:tcPr>
          <w:p w14:paraId="6057F938" w14:textId="77777777" w:rsidR="00382FB1" w:rsidRDefault="00000000">
            <w:pPr>
              <w:pStyle w:val="TableText"/>
            </w:pPr>
            <w:r>
              <w:t>entry</w:t>
            </w:r>
          </w:p>
        </w:tc>
        <w:tc>
          <w:tcPr>
            <w:tcW w:w="360" w:type="dxa"/>
          </w:tcPr>
          <w:p w14:paraId="2A00BFB3" w14:textId="77777777" w:rsidR="00382FB1" w:rsidRDefault="00000000">
            <w:pPr>
              <w:pStyle w:val="TableText"/>
            </w:pPr>
            <w:r>
              <w:t>urn:hl7ii:2.16.840.1.113883.10.20.22.4.19:2014-06-09</w:t>
            </w:r>
          </w:p>
        </w:tc>
      </w:tr>
      <w:tr w:rsidR="00382FB1" w14:paraId="374000E5" w14:textId="77777777">
        <w:trPr>
          <w:jc w:val="center"/>
        </w:trPr>
        <w:tc>
          <w:tcPr>
            <w:tcW w:w="360" w:type="dxa"/>
          </w:tcPr>
          <w:p w14:paraId="5FAB0384"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3EB2C561" w14:textId="77777777" w:rsidR="00382FB1" w:rsidRDefault="00000000">
            <w:pPr>
              <w:pStyle w:val="TableText"/>
            </w:pPr>
            <w:r>
              <w:t>entry</w:t>
            </w:r>
          </w:p>
        </w:tc>
        <w:tc>
          <w:tcPr>
            <w:tcW w:w="360" w:type="dxa"/>
          </w:tcPr>
          <w:p w14:paraId="6B4AFFB0" w14:textId="77777777" w:rsidR="00382FB1" w:rsidRDefault="00000000">
            <w:pPr>
              <w:pStyle w:val="TableText"/>
            </w:pPr>
            <w:r>
              <w:t>urn:hl7ii:2.16.840.1.113883.10.20.22.4.17:2014-06-09</w:t>
            </w:r>
          </w:p>
        </w:tc>
      </w:tr>
      <w:tr w:rsidR="00382FB1" w14:paraId="0FCD6E39" w14:textId="77777777">
        <w:trPr>
          <w:jc w:val="center"/>
        </w:trPr>
        <w:tc>
          <w:tcPr>
            <w:tcW w:w="360" w:type="dxa"/>
          </w:tcPr>
          <w:p w14:paraId="2D6F11B5"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19070F4B" w14:textId="77777777" w:rsidR="00382FB1" w:rsidRDefault="00000000">
            <w:pPr>
              <w:pStyle w:val="TableText"/>
            </w:pPr>
            <w:r>
              <w:t>entry</w:t>
            </w:r>
          </w:p>
        </w:tc>
        <w:tc>
          <w:tcPr>
            <w:tcW w:w="360" w:type="dxa"/>
          </w:tcPr>
          <w:p w14:paraId="3EE26F1C" w14:textId="77777777" w:rsidR="00382FB1" w:rsidRDefault="00000000">
            <w:pPr>
              <w:pStyle w:val="TableText"/>
            </w:pPr>
            <w:r>
              <w:t>urn:hl7ii:2.16.840.1.113883.10.20.22.4.23:2014-06-09</w:t>
            </w:r>
          </w:p>
        </w:tc>
      </w:tr>
      <w:tr w:rsidR="00382FB1" w14:paraId="13A3DD0E" w14:textId="77777777">
        <w:trPr>
          <w:jc w:val="center"/>
        </w:trPr>
        <w:tc>
          <w:tcPr>
            <w:tcW w:w="360" w:type="dxa"/>
          </w:tcPr>
          <w:p w14:paraId="570A4D82" w14:textId="77777777" w:rsidR="00382FB1" w:rsidRDefault="00382FB1">
            <w:pPr>
              <w:pStyle w:val="TableText"/>
              <w:ind w:left="576"/>
            </w:pPr>
            <w:hyperlink w:anchor="Instruction_V2">
              <w:r>
                <w:rPr>
                  <w:rStyle w:val="HyperlinkText9pt"/>
                </w:rPr>
                <w:t>Instruction (V2)</w:t>
              </w:r>
            </w:hyperlink>
          </w:p>
        </w:tc>
        <w:tc>
          <w:tcPr>
            <w:tcW w:w="360" w:type="dxa"/>
          </w:tcPr>
          <w:p w14:paraId="414C5509" w14:textId="77777777" w:rsidR="00382FB1" w:rsidRDefault="00000000">
            <w:pPr>
              <w:pStyle w:val="TableText"/>
            </w:pPr>
            <w:r>
              <w:t>entry</w:t>
            </w:r>
          </w:p>
        </w:tc>
        <w:tc>
          <w:tcPr>
            <w:tcW w:w="360" w:type="dxa"/>
          </w:tcPr>
          <w:p w14:paraId="286707D2" w14:textId="77777777" w:rsidR="00382FB1" w:rsidRDefault="00000000">
            <w:pPr>
              <w:pStyle w:val="TableText"/>
            </w:pPr>
            <w:r>
              <w:t>urn:hl7ii:2.16.840.1.113883.10.20.22.4.20:2014-06-09</w:t>
            </w:r>
          </w:p>
        </w:tc>
      </w:tr>
      <w:tr w:rsidR="00382FB1" w14:paraId="5D134658" w14:textId="77777777">
        <w:trPr>
          <w:jc w:val="center"/>
        </w:trPr>
        <w:tc>
          <w:tcPr>
            <w:tcW w:w="360" w:type="dxa"/>
          </w:tcPr>
          <w:p w14:paraId="10642CCB"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6E171EE4" w14:textId="77777777" w:rsidR="00382FB1" w:rsidRDefault="00000000">
            <w:pPr>
              <w:pStyle w:val="TableText"/>
            </w:pPr>
            <w:r>
              <w:t>entry</w:t>
            </w:r>
          </w:p>
        </w:tc>
        <w:tc>
          <w:tcPr>
            <w:tcW w:w="360" w:type="dxa"/>
          </w:tcPr>
          <w:p w14:paraId="0809050C" w14:textId="77777777" w:rsidR="00382FB1" w:rsidRDefault="00000000">
            <w:pPr>
              <w:pStyle w:val="TableText"/>
            </w:pPr>
            <w:r>
              <w:t>urn:hl7ii:2.16.840.1.113883.10.20.22.4.54:2014-06-09</w:t>
            </w:r>
          </w:p>
        </w:tc>
      </w:tr>
      <w:tr w:rsidR="00382FB1" w14:paraId="58699FC0" w14:textId="77777777">
        <w:trPr>
          <w:jc w:val="center"/>
        </w:trPr>
        <w:tc>
          <w:tcPr>
            <w:tcW w:w="360" w:type="dxa"/>
          </w:tcPr>
          <w:p w14:paraId="477E8585"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5BD51A34" w14:textId="77777777" w:rsidR="00382FB1" w:rsidRDefault="00000000">
            <w:pPr>
              <w:pStyle w:val="TableText"/>
            </w:pPr>
            <w:r>
              <w:t>entry</w:t>
            </w:r>
          </w:p>
        </w:tc>
        <w:tc>
          <w:tcPr>
            <w:tcW w:w="360" w:type="dxa"/>
          </w:tcPr>
          <w:p w14:paraId="195B2365" w14:textId="77777777" w:rsidR="00382FB1" w:rsidRDefault="00000000">
            <w:pPr>
              <w:pStyle w:val="TableText"/>
            </w:pPr>
            <w:r>
              <w:t>urn:hl7ii:2.16.840.1.113883.10.20.22.4.23:2014-06-09</w:t>
            </w:r>
          </w:p>
        </w:tc>
      </w:tr>
      <w:tr w:rsidR="00382FB1" w14:paraId="74FD7F50" w14:textId="77777777">
        <w:trPr>
          <w:jc w:val="center"/>
        </w:trPr>
        <w:tc>
          <w:tcPr>
            <w:tcW w:w="360" w:type="dxa"/>
          </w:tcPr>
          <w:p w14:paraId="67225C38" w14:textId="77777777" w:rsidR="00382FB1" w:rsidRDefault="00382FB1">
            <w:pPr>
              <w:pStyle w:val="TableText"/>
              <w:ind w:left="432"/>
            </w:pPr>
            <w:hyperlink w:anchor="Instruction_V2">
              <w:r>
                <w:rPr>
                  <w:rStyle w:val="HyperlinkText9pt"/>
                </w:rPr>
                <w:t>Instruction (V2)</w:t>
              </w:r>
            </w:hyperlink>
          </w:p>
        </w:tc>
        <w:tc>
          <w:tcPr>
            <w:tcW w:w="360" w:type="dxa"/>
          </w:tcPr>
          <w:p w14:paraId="2C38B786" w14:textId="77777777" w:rsidR="00382FB1" w:rsidRDefault="00000000">
            <w:pPr>
              <w:pStyle w:val="TableText"/>
            </w:pPr>
            <w:r>
              <w:t>entry</w:t>
            </w:r>
          </w:p>
        </w:tc>
        <w:tc>
          <w:tcPr>
            <w:tcW w:w="360" w:type="dxa"/>
          </w:tcPr>
          <w:p w14:paraId="16E547BB" w14:textId="77777777" w:rsidR="00382FB1" w:rsidRDefault="00000000">
            <w:pPr>
              <w:pStyle w:val="TableText"/>
            </w:pPr>
            <w:r>
              <w:t>urn:hl7ii:2.16.840.1.113883.10.20.22.4.20:2014-06-09</w:t>
            </w:r>
          </w:p>
        </w:tc>
      </w:tr>
      <w:tr w:rsidR="00382FB1" w14:paraId="5707461C" w14:textId="77777777">
        <w:trPr>
          <w:jc w:val="center"/>
        </w:trPr>
        <w:tc>
          <w:tcPr>
            <w:tcW w:w="360" w:type="dxa"/>
          </w:tcPr>
          <w:p w14:paraId="3C0A0A9C"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845E7E6" w14:textId="77777777" w:rsidR="00382FB1" w:rsidRDefault="00000000">
            <w:pPr>
              <w:pStyle w:val="TableText"/>
            </w:pPr>
            <w:r>
              <w:t>unspecified</w:t>
            </w:r>
          </w:p>
        </w:tc>
        <w:tc>
          <w:tcPr>
            <w:tcW w:w="360" w:type="dxa"/>
          </w:tcPr>
          <w:p w14:paraId="5CDE4B9A" w14:textId="77777777" w:rsidR="00382FB1" w:rsidRDefault="00000000">
            <w:pPr>
              <w:pStyle w:val="TableText"/>
            </w:pPr>
            <w:r>
              <w:t>urn:oid:2.16.840.1.113883.10.20.22.4.119</w:t>
            </w:r>
          </w:p>
        </w:tc>
      </w:tr>
      <w:tr w:rsidR="00382FB1" w14:paraId="26311885" w14:textId="77777777">
        <w:trPr>
          <w:jc w:val="center"/>
        </w:trPr>
        <w:tc>
          <w:tcPr>
            <w:tcW w:w="360" w:type="dxa"/>
          </w:tcPr>
          <w:p w14:paraId="4D1980FB"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6675EABB" w14:textId="77777777" w:rsidR="00382FB1" w:rsidRDefault="00000000">
            <w:pPr>
              <w:pStyle w:val="TableText"/>
            </w:pPr>
            <w:r>
              <w:t>entry</w:t>
            </w:r>
          </w:p>
        </w:tc>
        <w:tc>
          <w:tcPr>
            <w:tcW w:w="360" w:type="dxa"/>
          </w:tcPr>
          <w:p w14:paraId="54BB080F" w14:textId="77777777" w:rsidR="00382FB1" w:rsidRDefault="00000000">
            <w:pPr>
              <w:pStyle w:val="TableText"/>
            </w:pPr>
            <w:r>
              <w:t>urn:oid:2.16.840.1.113883.10.20.22.4.118</w:t>
            </w:r>
          </w:p>
        </w:tc>
      </w:tr>
      <w:tr w:rsidR="00382FB1" w14:paraId="4ADFEEA6" w14:textId="77777777">
        <w:trPr>
          <w:jc w:val="center"/>
        </w:trPr>
        <w:tc>
          <w:tcPr>
            <w:tcW w:w="360" w:type="dxa"/>
          </w:tcPr>
          <w:p w14:paraId="44865D77" w14:textId="77777777" w:rsidR="00382FB1" w:rsidRDefault="00382FB1">
            <w:pPr>
              <w:pStyle w:val="TableText"/>
              <w:ind w:left="432"/>
            </w:pPr>
            <w:hyperlink w:anchor="E_Medication_Free_Text_Sig">
              <w:r>
                <w:rPr>
                  <w:rStyle w:val="HyperlinkText9pt"/>
                </w:rPr>
                <w:t>Medication Free Text Sig</w:t>
              </w:r>
            </w:hyperlink>
          </w:p>
        </w:tc>
        <w:tc>
          <w:tcPr>
            <w:tcW w:w="360" w:type="dxa"/>
          </w:tcPr>
          <w:p w14:paraId="71BC6C14" w14:textId="77777777" w:rsidR="00382FB1" w:rsidRDefault="00000000">
            <w:pPr>
              <w:pStyle w:val="TableText"/>
            </w:pPr>
            <w:r>
              <w:t>entry</w:t>
            </w:r>
          </w:p>
        </w:tc>
        <w:tc>
          <w:tcPr>
            <w:tcW w:w="360" w:type="dxa"/>
          </w:tcPr>
          <w:p w14:paraId="648B30E7" w14:textId="77777777" w:rsidR="00382FB1" w:rsidRDefault="00000000">
            <w:pPr>
              <w:pStyle w:val="TableText"/>
            </w:pPr>
            <w:r>
              <w:t>urn:oid:2.16.840.1.113883.10.20.22.4.147</w:t>
            </w:r>
          </w:p>
        </w:tc>
      </w:tr>
      <w:tr w:rsidR="00382FB1" w14:paraId="426CF807" w14:textId="77777777">
        <w:trPr>
          <w:jc w:val="center"/>
        </w:trPr>
        <w:tc>
          <w:tcPr>
            <w:tcW w:w="360" w:type="dxa"/>
          </w:tcPr>
          <w:p w14:paraId="0BD34341"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42C7CC23" w14:textId="77777777" w:rsidR="00382FB1" w:rsidRDefault="00000000">
            <w:pPr>
              <w:pStyle w:val="TableText"/>
            </w:pPr>
            <w:r>
              <w:t>entry</w:t>
            </w:r>
          </w:p>
        </w:tc>
        <w:tc>
          <w:tcPr>
            <w:tcW w:w="360" w:type="dxa"/>
          </w:tcPr>
          <w:p w14:paraId="05EF250C" w14:textId="77777777" w:rsidR="00382FB1" w:rsidRDefault="00000000">
            <w:pPr>
              <w:pStyle w:val="TableText"/>
            </w:pPr>
            <w:r>
              <w:t>urn:hl7ii:2.16.840.1.113883.10.20.22.4.18:2023-05-01</w:t>
            </w:r>
          </w:p>
        </w:tc>
      </w:tr>
      <w:tr w:rsidR="00382FB1" w14:paraId="423BCAD5" w14:textId="77777777">
        <w:trPr>
          <w:jc w:val="center"/>
        </w:trPr>
        <w:tc>
          <w:tcPr>
            <w:tcW w:w="360" w:type="dxa"/>
          </w:tcPr>
          <w:p w14:paraId="697406FF"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233D5867" w14:textId="77777777" w:rsidR="00382FB1" w:rsidRDefault="00000000">
            <w:pPr>
              <w:pStyle w:val="TableText"/>
            </w:pPr>
            <w:r>
              <w:t>unspecified</w:t>
            </w:r>
          </w:p>
        </w:tc>
        <w:tc>
          <w:tcPr>
            <w:tcW w:w="360" w:type="dxa"/>
          </w:tcPr>
          <w:p w14:paraId="03753340" w14:textId="77777777" w:rsidR="00382FB1" w:rsidRDefault="00000000">
            <w:pPr>
              <w:pStyle w:val="TableText"/>
            </w:pPr>
            <w:r>
              <w:t>urn:oid:2.16.840.1.113883.10.20.22.5.2</w:t>
            </w:r>
          </w:p>
        </w:tc>
      </w:tr>
      <w:tr w:rsidR="00382FB1" w14:paraId="66FEF79A" w14:textId="77777777">
        <w:trPr>
          <w:jc w:val="center"/>
        </w:trPr>
        <w:tc>
          <w:tcPr>
            <w:tcW w:w="360" w:type="dxa"/>
          </w:tcPr>
          <w:p w14:paraId="0AE12A25"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7B1A7BF8" w14:textId="77777777" w:rsidR="00382FB1" w:rsidRDefault="00000000">
            <w:pPr>
              <w:pStyle w:val="TableText"/>
            </w:pPr>
            <w:r>
              <w:t>entry</w:t>
            </w:r>
          </w:p>
        </w:tc>
        <w:tc>
          <w:tcPr>
            <w:tcW w:w="360" w:type="dxa"/>
          </w:tcPr>
          <w:p w14:paraId="4212D194" w14:textId="77777777" w:rsidR="00382FB1" w:rsidRDefault="00000000">
            <w:pPr>
              <w:pStyle w:val="TableText"/>
            </w:pPr>
            <w:r>
              <w:t>urn:hl7ii:2.16.840.1.113883.10.20.22.4.17:2014-06-09</w:t>
            </w:r>
          </w:p>
        </w:tc>
      </w:tr>
      <w:tr w:rsidR="00382FB1" w14:paraId="3CE60500" w14:textId="77777777">
        <w:trPr>
          <w:jc w:val="center"/>
        </w:trPr>
        <w:tc>
          <w:tcPr>
            <w:tcW w:w="360" w:type="dxa"/>
          </w:tcPr>
          <w:p w14:paraId="5E6DAACE"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303E9533" w14:textId="77777777" w:rsidR="00382FB1" w:rsidRDefault="00000000">
            <w:pPr>
              <w:pStyle w:val="TableText"/>
            </w:pPr>
            <w:r>
              <w:t>entry</w:t>
            </w:r>
          </w:p>
        </w:tc>
        <w:tc>
          <w:tcPr>
            <w:tcW w:w="360" w:type="dxa"/>
          </w:tcPr>
          <w:p w14:paraId="6BEEA2BC" w14:textId="77777777" w:rsidR="00382FB1" w:rsidRDefault="00000000">
            <w:pPr>
              <w:pStyle w:val="TableText"/>
            </w:pPr>
            <w:r>
              <w:t>urn:hl7ii:2.16.840.1.113883.10.20.22.4.23:2014-06-09</w:t>
            </w:r>
          </w:p>
        </w:tc>
      </w:tr>
      <w:tr w:rsidR="00382FB1" w14:paraId="73789A05" w14:textId="77777777">
        <w:trPr>
          <w:jc w:val="center"/>
        </w:trPr>
        <w:tc>
          <w:tcPr>
            <w:tcW w:w="360" w:type="dxa"/>
          </w:tcPr>
          <w:p w14:paraId="5F5AB0D5" w14:textId="77777777" w:rsidR="00382FB1" w:rsidRDefault="00382FB1">
            <w:pPr>
              <w:pStyle w:val="TableText"/>
              <w:ind w:left="720"/>
            </w:pPr>
            <w:hyperlink w:anchor="Instruction_V2">
              <w:r>
                <w:rPr>
                  <w:rStyle w:val="HyperlinkText9pt"/>
                </w:rPr>
                <w:t>Instruction (V2)</w:t>
              </w:r>
            </w:hyperlink>
          </w:p>
        </w:tc>
        <w:tc>
          <w:tcPr>
            <w:tcW w:w="360" w:type="dxa"/>
          </w:tcPr>
          <w:p w14:paraId="353EC16F" w14:textId="77777777" w:rsidR="00382FB1" w:rsidRDefault="00000000">
            <w:pPr>
              <w:pStyle w:val="TableText"/>
            </w:pPr>
            <w:r>
              <w:t>entry</w:t>
            </w:r>
          </w:p>
        </w:tc>
        <w:tc>
          <w:tcPr>
            <w:tcW w:w="360" w:type="dxa"/>
          </w:tcPr>
          <w:p w14:paraId="438F81F0" w14:textId="77777777" w:rsidR="00382FB1" w:rsidRDefault="00000000">
            <w:pPr>
              <w:pStyle w:val="TableText"/>
            </w:pPr>
            <w:r>
              <w:t>urn:hl7ii:2.16.840.1.113883.10.20.22.4.20:2014-06-09</w:t>
            </w:r>
          </w:p>
        </w:tc>
      </w:tr>
      <w:tr w:rsidR="00382FB1" w14:paraId="64C7DDA6" w14:textId="77777777">
        <w:trPr>
          <w:jc w:val="center"/>
        </w:trPr>
        <w:tc>
          <w:tcPr>
            <w:tcW w:w="360" w:type="dxa"/>
          </w:tcPr>
          <w:p w14:paraId="74B996BE"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0ED8EAA4" w14:textId="77777777" w:rsidR="00382FB1" w:rsidRDefault="00000000">
            <w:pPr>
              <w:pStyle w:val="TableText"/>
            </w:pPr>
            <w:r>
              <w:t>entry</w:t>
            </w:r>
          </w:p>
        </w:tc>
        <w:tc>
          <w:tcPr>
            <w:tcW w:w="360" w:type="dxa"/>
          </w:tcPr>
          <w:p w14:paraId="32AE538C" w14:textId="77777777" w:rsidR="00382FB1" w:rsidRDefault="00000000">
            <w:pPr>
              <w:pStyle w:val="TableText"/>
            </w:pPr>
            <w:r>
              <w:t>urn:hl7ii:2.16.840.1.113883.10.20.22.4.54:2014-06-09</w:t>
            </w:r>
          </w:p>
        </w:tc>
      </w:tr>
      <w:tr w:rsidR="00382FB1" w14:paraId="13CC75DF" w14:textId="77777777">
        <w:trPr>
          <w:jc w:val="center"/>
        </w:trPr>
        <w:tc>
          <w:tcPr>
            <w:tcW w:w="360" w:type="dxa"/>
          </w:tcPr>
          <w:p w14:paraId="628F278F"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28ED7543" w14:textId="77777777" w:rsidR="00382FB1" w:rsidRDefault="00000000">
            <w:pPr>
              <w:pStyle w:val="TableText"/>
            </w:pPr>
            <w:r>
              <w:t>entry</w:t>
            </w:r>
          </w:p>
        </w:tc>
        <w:tc>
          <w:tcPr>
            <w:tcW w:w="360" w:type="dxa"/>
          </w:tcPr>
          <w:p w14:paraId="38B85CCA" w14:textId="77777777" w:rsidR="00382FB1" w:rsidRDefault="00000000">
            <w:pPr>
              <w:pStyle w:val="TableText"/>
            </w:pPr>
            <w:r>
              <w:t>urn:hl7ii:2.16.840.1.113883.10.20.22.4.23:2014-06-09</w:t>
            </w:r>
          </w:p>
        </w:tc>
      </w:tr>
      <w:tr w:rsidR="00382FB1" w14:paraId="10E62313" w14:textId="77777777">
        <w:trPr>
          <w:jc w:val="center"/>
        </w:trPr>
        <w:tc>
          <w:tcPr>
            <w:tcW w:w="360" w:type="dxa"/>
          </w:tcPr>
          <w:p w14:paraId="25D2A03D"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1C5A0ECB" w14:textId="77777777" w:rsidR="00382FB1" w:rsidRDefault="00000000">
            <w:pPr>
              <w:pStyle w:val="TableText"/>
            </w:pPr>
            <w:r>
              <w:t>entry</w:t>
            </w:r>
          </w:p>
        </w:tc>
        <w:tc>
          <w:tcPr>
            <w:tcW w:w="360" w:type="dxa"/>
          </w:tcPr>
          <w:p w14:paraId="45F631ED" w14:textId="77777777" w:rsidR="00382FB1" w:rsidRDefault="00000000">
            <w:pPr>
              <w:pStyle w:val="TableText"/>
            </w:pPr>
            <w:r>
              <w:t>urn:hl7ii:2.16.840.1.113883.10.20.22.4.54:2014-06-09</w:t>
            </w:r>
          </w:p>
        </w:tc>
      </w:tr>
      <w:tr w:rsidR="00382FB1" w14:paraId="258B96E5" w14:textId="77777777">
        <w:trPr>
          <w:jc w:val="center"/>
        </w:trPr>
        <w:tc>
          <w:tcPr>
            <w:tcW w:w="360" w:type="dxa"/>
          </w:tcPr>
          <w:p w14:paraId="67DC3870"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066E04CC" w14:textId="77777777" w:rsidR="00382FB1" w:rsidRDefault="00000000">
            <w:pPr>
              <w:pStyle w:val="TableText"/>
            </w:pPr>
            <w:r>
              <w:t>entry</w:t>
            </w:r>
          </w:p>
        </w:tc>
        <w:tc>
          <w:tcPr>
            <w:tcW w:w="360" w:type="dxa"/>
          </w:tcPr>
          <w:p w14:paraId="45BAACFF" w14:textId="77777777" w:rsidR="00382FB1" w:rsidRDefault="00000000">
            <w:pPr>
              <w:pStyle w:val="TableText"/>
            </w:pPr>
            <w:r>
              <w:t>urn:hl7ii:2.16.840.1.113883.10.20.22.4.9:2025-08-01</w:t>
            </w:r>
          </w:p>
        </w:tc>
      </w:tr>
      <w:tr w:rsidR="00382FB1" w14:paraId="425C0497" w14:textId="77777777">
        <w:trPr>
          <w:jc w:val="center"/>
        </w:trPr>
        <w:tc>
          <w:tcPr>
            <w:tcW w:w="360" w:type="dxa"/>
          </w:tcPr>
          <w:p w14:paraId="77288403"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685D6977" w14:textId="77777777" w:rsidR="00382FB1" w:rsidRDefault="00000000">
            <w:pPr>
              <w:pStyle w:val="TableText"/>
            </w:pPr>
            <w:r>
              <w:t>entry</w:t>
            </w:r>
          </w:p>
        </w:tc>
        <w:tc>
          <w:tcPr>
            <w:tcW w:w="360" w:type="dxa"/>
          </w:tcPr>
          <w:p w14:paraId="62A3D62A" w14:textId="77777777" w:rsidR="00382FB1" w:rsidRDefault="00000000">
            <w:pPr>
              <w:pStyle w:val="TableText"/>
            </w:pPr>
            <w:r>
              <w:t>urn:hl7ii:2.16.840.1.113883.10.20.22.4.8:2014-06-09</w:t>
            </w:r>
          </w:p>
        </w:tc>
      </w:tr>
      <w:tr w:rsidR="00382FB1" w14:paraId="202FD30D" w14:textId="77777777">
        <w:trPr>
          <w:jc w:val="center"/>
        </w:trPr>
        <w:tc>
          <w:tcPr>
            <w:tcW w:w="360" w:type="dxa"/>
          </w:tcPr>
          <w:p w14:paraId="5F28EDF2"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403D35A1" w14:textId="77777777" w:rsidR="00382FB1" w:rsidRDefault="00000000">
            <w:pPr>
              <w:pStyle w:val="TableText"/>
            </w:pPr>
            <w:r>
              <w:t>entry</w:t>
            </w:r>
          </w:p>
        </w:tc>
        <w:tc>
          <w:tcPr>
            <w:tcW w:w="360" w:type="dxa"/>
          </w:tcPr>
          <w:p w14:paraId="073F3DBB" w14:textId="77777777" w:rsidR="00382FB1" w:rsidRDefault="00000000">
            <w:pPr>
              <w:pStyle w:val="TableText"/>
            </w:pPr>
            <w:r>
              <w:t>urn:hl7ii:2.16.840.1.113883.10.20.22.4.14:2025-08-01</w:t>
            </w:r>
          </w:p>
        </w:tc>
      </w:tr>
      <w:tr w:rsidR="00382FB1" w14:paraId="3657EEC7" w14:textId="77777777">
        <w:trPr>
          <w:jc w:val="center"/>
        </w:trPr>
        <w:tc>
          <w:tcPr>
            <w:tcW w:w="360" w:type="dxa"/>
          </w:tcPr>
          <w:p w14:paraId="65C06254" w14:textId="77777777" w:rsidR="00382FB1" w:rsidRDefault="00382FB1">
            <w:pPr>
              <w:pStyle w:val="TableText"/>
              <w:ind w:left="720"/>
            </w:pPr>
            <w:hyperlink w:anchor="E_Product_Instance">
              <w:r>
                <w:rPr>
                  <w:rStyle w:val="HyperlinkText9pt"/>
                </w:rPr>
                <w:t>Product Instance</w:t>
              </w:r>
            </w:hyperlink>
          </w:p>
        </w:tc>
        <w:tc>
          <w:tcPr>
            <w:tcW w:w="360" w:type="dxa"/>
          </w:tcPr>
          <w:p w14:paraId="20890ABB" w14:textId="77777777" w:rsidR="00382FB1" w:rsidRDefault="00000000">
            <w:pPr>
              <w:pStyle w:val="TableText"/>
            </w:pPr>
            <w:r>
              <w:t>entry</w:t>
            </w:r>
          </w:p>
        </w:tc>
        <w:tc>
          <w:tcPr>
            <w:tcW w:w="360" w:type="dxa"/>
          </w:tcPr>
          <w:p w14:paraId="446D7615" w14:textId="77777777" w:rsidR="00382FB1" w:rsidRDefault="00000000">
            <w:pPr>
              <w:pStyle w:val="TableText"/>
            </w:pPr>
            <w:r>
              <w:t>urn:oid:2.16.840.1.113883.10.20.22.4.37</w:t>
            </w:r>
          </w:p>
        </w:tc>
      </w:tr>
      <w:tr w:rsidR="00382FB1" w14:paraId="7E4DBBFA" w14:textId="77777777">
        <w:trPr>
          <w:jc w:val="center"/>
        </w:trPr>
        <w:tc>
          <w:tcPr>
            <w:tcW w:w="360" w:type="dxa"/>
          </w:tcPr>
          <w:p w14:paraId="66701864" w14:textId="77777777" w:rsidR="00382FB1" w:rsidRDefault="00382FB1">
            <w:pPr>
              <w:pStyle w:val="TableText"/>
              <w:ind w:left="720"/>
            </w:pPr>
            <w:hyperlink w:anchor="Indication_V2">
              <w:r>
                <w:rPr>
                  <w:rStyle w:val="HyperlinkText9pt"/>
                </w:rPr>
                <w:t>Indication (V2)</w:t>
              </w:r>
            </w:hyperlink>
          </w:p>
        </w:tc>
        <w:tc>
          <w:tcPr>
            <w:tcW w:w="360" w:type="dxa"/>
          </w:tcPr>
          <w:p w14:paraId="756494D5" w14:textId="77777777" w:rsidR="00382FB1" w:rsidRDefault="00000000">
            <w:pPr>
              <w:pStyle w:val="TableText"/>
            </w:pPr>
            <w:r>
              <w:t>entry</w:t>
            </w:r>
          </w:p>
        </w:tc>
        <w:tc>
          <w:tcPr>
            <w:tcW w:w="360" w:type="dxa"/>
          </w:tcPr>
          <w:p w14:paraId="2EAEADC9" w14:textId="77777777" w:rsidR="00382FB1" w:rsidRDefault="00000000">
            <w:pPr>
              <w:pStyle w:val="TableText"/>
            </w:pPr>
            <w:r>
              <w:t>urn:hl7ii:2.16.840.1.113883.10.20.22.4.19:2014-06-09</w:t>
            </w:r>
          </w:p>
        </w:tc>
      </w:tr>
      <w:tr w:rsidR="00382FB1" w14:paraId="23E35358" w14:textId="77777777">
        <w:trPr>
          <w:jc w:val="center"/>
        </w:trPr>
        <w:tc>
          <w:tcPr>
            <w:tcW w:w="360" w:type="dxa"/>
          </w:tcPr>
          <w:p w14:paraId="07315C5C" w14:textId="77777777" w:rsidR="00382FB1" w:rsidRDefault="00382FB1">
            <w:pPr>
              <w:pStyle w:val="TableText"/>
              <w:ind w:left="720"/>
            </w:pPr>
            <w:hyperlink w:anchor="Instruction_V2">
              <w:r>
                <w:rPr>
                  <w:rStyle w:val="HyperlinkText9pt"/>
                </w:rPr>
                <w:t>Instruction (V2)</w:t>
              </w:r>
            </w:hyperlink>
          </w:p>
        </w:tc>
        <w:tc>
          <w:tcPr>
            <w:tcW w:w="360" w:type="dxa"/>
          </w:tcPr>
          <w:p w14:paraId="0BB0F6B0" w14:textId="77777777" w:rsidR="00382FB1" w:rsidRDefault="00000000">
            <w:pPr>
              <w:pStyle w:val="TableText"/>
            </w:pPr>
            <w:r>
              <w:t>entry</w:t>
            </w:r>
          </w:p>
        </w:tc>
        <w:tc>
          <w:tcPr>
            <w:tcW w:w="360" w:type="dxa"/>
          </w:tcPr>
          <w:p w14:paraId="1EF4796F" w14:textId="77777777" w:rsidR="00382FB1" w:rsidRDefault="00000000">
            <w:pPr>
              <w:pStyle w:val="TableText"/>
            </w:pPr>
            <w:r>
              <w:t>urn:hl7ii:2.16.840.1.113883.10.20.22.4.20:2014-06-09</w:t>
            </w:r>
          </w:p>
        </w:tc>
      </w:tr>
      <w:tr w:rsidR="00382FB1" w14:paraId="4BBCC320" w14:textId="77777777">
        <w:trPr>
          <w:jc w:val="center"/>
        </w:trPr>
        <w:tc>
          <w:tcPr>
            <w:tcW w:w="360" w:type="dxa"/>
          </w:tcPr>
          <w:p w14:paraId="63011D66"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CD1C85E" w14:textId="77777777" w:rsidR="00382FB1" w:rsidRDefault="00000000">
            <w:pPr>
              <w:pStyle w:val="TableText"/>
            </w:pPr>
            <w:r>
              <w:t>unspecified</w:t>
            </w:r>
          </w:p>
        </w:tc>
        <w:tc>
          <w:tcPr>
            <w:tcW w:w="360" w:type="dxa"/>
          </w:tcPr>
          <w:p w14:paraId="570090B8" w14:textId="77777777" w:rsidR="00382FB1" w:rsidRDefault="00000000">
            <w:pPr>
              <w:pStyle w:val="TableText"/>
            </w:pPr>
            <w:r>
              <w:t>urn:oid:2.16.840.1.113883.10.20.22.4.119</w:t>
            </w:r>
          </w:p>
        </w:tc>
      </w:tr>
      <w:tr w:rsidR="00382FB1" w14:paraId="74BD1C4D" w14:textId="77777777">
        <w:trPr>
          <w:jc w:val="center"/>
        </w:trPr>
        <w:tc>
          <w:tcPr>
            <w:tcW w:w="360" w:type="dxa"/>
          </w:tcPr>
          <w:p w14:paraId="23968C20"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618A77DF" w14:textId="77777777" w:rsidR="00382FB1" w:rsidRDefault="00000000">
            <w:pPr>
              <w:pStyle w:val="TableText"/>
            </w:pPr>
            <w:r>
              <w:t>entry</w:t>
            </w:r>
          </w:p>
        </w:tc>
        <w:tc>
          <w:tcPr>
            <w:tcW w:w="360" w:type="dxa"/>
          </w:tcPr>
          <w:p w14:paraId="18259475" w14:textId="77777777" w:rsidR="00382FB1" w:rsidRDefault="00000000">
            <w:pPr>
              <w:pStyle w:val="TableText"/>
            </w:pPr>
            <w:r>
              <w:t>urn:hl7ii:2.16.840.1.113883.10.20.22.4.69:2025-08-01</w:t>
            </w:r>
          </w:p>
        </w:tc>
      </w:tr>
      <w:tr w:rsidR="00382FB1" w14:paraId="47FD4919" w14:textId="77777777">
        <w:trPr>
          <w:jc w:val="center"/>
        </w:trPr>
        <w:tc>
          <w:tcPr>
            <w:tcW w:w="360" w:type="dxa"/>
          </w:tcPr>
          <w:p w14:paraId="15F3A0F9"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3E73329E" w14:textId="77777777" w:rsidR="00382FB1" w:rsidRDefault="00000000">
            <w:pPr>
              <w:pStyle w:val="TableText"/>
            </w:pPr>
            <w:r>
              <w:t>entry</w:t>
            </w:r>
          </w:p>
        </w:tc>
        <w:tc>
          <w:tcPr>
            <w:tcW w:w="360" w:type="dxa"/>
          </w:tcPr>
          <w:p w14:paraId="6469C025" w14:textId="77777777" w:rsidR="00382FB1" w:rsidRDefault="00000000">
            <w:pPr>
              <w:pStyle w:val="TableText"/>
            </w:pPr>
            <w:r>
              <w:t>urn:hl7ii:2.16.840.1.113883.10.20.22.4.86:2022-06-01</w:t>
            </w:r>
          </w:p>
        </w:tc>
      </w:tr>
      <w:tr w:rsidR="00382FB1" w14:paraId="2D51D8DC" w14:textId="77777777">
        <w:trPr>
          <w:jc w:val="center"/>
        </w:trPr>
        <w:tc>
          <w:tcPr>
            <w:tcW w:w="360" w:type="dxa"/>
          </w:tcPr>
          <w:p w14:paraId="5AEA0F02" w14:textId="77777777" w:rsidR="00382FB1" w:rsidRDefault="00382FB1">
            <w:pPr>
              <w:pStyle w:val="TableText"/>
              <w:ind w:left="144"/>
            </w:pPr>
            <w:hyperlink w:anchor="S_Mental_Status_Section_NHCS_V3">
              <w:r>
                <w:rPr>
                  <w:rStyle w:val="HyperlinkText9pt"/>
                </w:rPr>
                <w:t>Mental Status Section (NHCS V3)</w:t>
              </w:r>
            </w:hyperlink>
          </w:p>
        </w:tc>
        <w:tc>
          <w:tcPr>
            <w:tcW w:w="360" w:type="dxa"/>
          </w:tcPr>
          <w:p w14:paraId="604EB224" w14:textId="77777777" w:rsidR="00382FB1" w:rsidRDefault="00000000">
            <w:pPr>
              <w:pStyle w:val="TableText"/>
            </w:pPr>
            <w:r>
              <w:t>section</w:t>
            </w:r>
          </w:p>
        </w:tc>
        <w:tc>
          <w:tcPr>
            <w:tcW w:w="360" w:type="dxa"/>
          </w:tcPr>
          <w:p w14:paraId="4614F6EE" w14:textId="77777777" w:rsidR="00382FB1" w:rsidRDefault="00000000">
            <w:pPr>
              <w:pStyle w:val="TableText"/>
            </w:pPr>
            <w:r>
              <w:t>urn:hl7ii:2.16.840.1.113883.10.20.22.2.56:2025-08-01</w:t>
            </w:r>
          </w:p>
        </w:tc>
      </w:tr>
      <w:tr w:rsidR="00382FB1" w14:paraId="77310A37" w14:textId="77777777">
        <w:trPr>
          <w:jc w:val="center"/>
        </w:trPr>
        <w:tc>
          <w:tcPr>
            <w:tcW w:w="360" w:type="dxa"/>
          </w:tcPr>
          <w:p w14:paraId="37F945F1"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70FCF61B" w14:textId="77777777" w:rsidR="00382FB1" w:rsidRDefault="00000000">
            <w:pPr>
              <w:pStyle w:val="TableText"/>
            </w:pPr>
            <w:r>
              <w:t>entry</w:t>
            </w:r>
          </w:p>
        </w:tc>
        <w:tc>
          <w:tcPr>
            <w:tcW w:w="360" w:type="dxa"/>
          </w:tcPr>
          <w:p w14:paraId="337A558E" w14:textId="77777777" w:rsidR="00382FB1" w:rsidRDefault="00000000">
            <w:pPr>
              <w:pStyle w:val="TableText"/>
            </w:pPr>
            <w:r>
              <w:t>urn:hl7ii:2.16.840.1.113883.10.20.22.4.69:2025-08-01</w:t>
            </w:r>
          </w:p>
        </w:tc>
      </w:tr>
      <w:tr w:rsidR="00382FB1" w14:paraId="715576D7" w14:textId="77777777">
        <w:trPr>
          <w:jc w:val="center"/>
        </w:trPr>
        <w:tc>
          <w:tcPr>
            <w:tcW w:w="360" w:type="dxa"/>
          </w:tcPr>
          <w:p w14:paraId="2F61D3D2"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5707F23C" w14:textId="77777777" w:rsidR="00382FB1" w:rsidRDefault="00000000">
            <w:pPr>
              <w:pStyle w:val="TableText"/>
            </w:pPr>
            <w:r>
              <w:t>entry</w:t>
            </w:r>
          </w:p>
        </w:tc>
        <w:tc>
          <w:tcPr>
            <w:tcW w:w="360" w:type="dxa"/>
          </w:tcPr>
          <w:p w14:paraId="66E4C48E" w14:textId="77777777" w:rsidR="00382FB1" w:rsidRDefault="00000000">
            <w:pPr>
              <w:pStyle w:val="TableText"/>
            </w:pPr>
            <w:r>
              <w:t>urn:hl7ii:2.16.840.1.113883.10.20.22.4.86:2022-06-01</w:t>
            </w:r>
          </w:p>
        </w:tc>
      </w:tr>
      <w:tr w:rsidR="00382FB1" w14:paraId="24B7FE21" w14:textId="77777777">
        <w:trPr>
          <w:jc w:val="center"/>
        </w:trPr>
        <w:tc>
          <w:tcPr>
            <w:tcW w:w="360" w:type="dxa"/>
          </w:tcPr>
          <w:p w14:paraId="76BD0E96" w14:textId="77777777" w:rsidR="00382FB1" w:rsidRDefault="00382FB1">
            <w:pPr>
              <w:pStyle w:val="TableText"/>
              <w:ind w:left="288"/>
            </w:pPr>
            <w:hyperlink w:anchor="E_Mental_Status_Observation_NHCS_V4">
              <w:r>
                <w:rPr>
                  <w:rStyle w:val="HyperlinkText9pt"/>
                </w:rPr>
                <w:t>Mental Status Observation (NHCS V4)</w:t>
              </w:r>
            </w:hyperlink>
          </w:p>
        </w:tc>
        <w:tc>
          <w:tcPr>
            <w:tcW w:w="360" w:type="dxa"/>
          </w:tcPr>
          <w:p w14:paraId="4DE593B1" w14:textId="77777777" w:rsidR="00382FB1" w:rsidRDefault="00000000">
            <w:pPr>
              <w:pStyle w:val="TableText"/>
            </w:pPr>
            <w:r>
              <w:t>entry</w:t>
            </w:r>
          </w:p>
        </w:tc>
        <w:tc>
          <w:tcPr>
            <w:tcW w:w="360" w:type="dxa"/>
          </w:tcPr>
          <w:p w14:paraId="7B5FC93C" w14:textId="77777777" w:rsidR="00382FB1" w:rsidRDefault="00000000">
            <w:pPr>
              <w:pStyle w:val="TableText"/>
            </w:pPr>
            <w:r>
              <w:t>urn:hl7ii:2.16.840.1.113883.10.20.22.4.74:2025-08-01</w:t>
            </w:r>
          </w:p>
        </w:tc>
      </w:tr>
      <w:tr w:rsidR="00382FB1" w14:paraId="5B85B31E" w14:textId="77777777">
        <w:trPr>
          <w:jc w:val="center"/>
        </w:trPr>
        <w:tc>
          <w:tcPr>
            <w:tcW w:w="360" w:type="dxa"/>
          </w:tcPr>
          <w:p w14:paraId="419D113A"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1AAC4B9" w14:textId="77777777" w:rsidR="00382FB1" w:rsidRDefault="00000000">
            <w:pPr>
              <w:pStyle w:val="TableText"/>
            </w:pPr>
            <w:r>
              <w:t>unspecified</w:t>
            </w:r>
          </w:p>
        </w:tc>
        <w:tc>
          <w:tcPr>
            <w:tcW w:w="360" w:type="dxa"/>
          </w:tcPr>
          <w:p w14:paraId="4F49C133" w14:textId="77777777" w:rsidR="00382FB1" w:rsidRDefault="00000000">
            <w:pPr>
              <w:pStyle w:val="TableText"/>
            </w:pPr>
            <w:r>
              <w:t>urn:oid:2.16.840.1.113883.10.20.22.4.119</w:t>
            </w:r>
          </w:p>
        </w:tc>
      </w:tr>
      <w:tr w:rsidR="00382FB1" w14:paraId="39D5A86A" w14:textId="77777777">
        <w:trPr>
          <w:jc w:val="center"/>
        </w:trPr>
        <w:tc>
          <w:tcPr>
            <w:tcW w:w="360" w:type="dxa"/>
          </w:tcPr>
          <w:p w14:paraId="33356DD3"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23C30F05" w14:textId="77777777" w:rsidR="00382FB1" w:rsidRDefault="00000000">
            <w:pPr>
              <w:pStyle w:val="TableText"/>
            </w:pPr>
            <w:r>
              <w:t>entry</w:t>
            </w:r>
          </w:p>
        </w:tc>
        <w:tc>
          <w:tcPr>
            <w:tcW w:w="360" w:type="dxa"/>
          </w:tcPr>
          <w:p w14:paraId="0D2404B7" w14:textId="77777777" w:rsidR="00382FB1" w:rsidRDefault="00000000">
            <w:pPr>
              <w:pStyle w:val="TableText"/>
            </w:pPr>
            <w:r>
              <w:t>urn:hl7ii:2.16.840.1.113883.10.20.22.4.69:2025-08-01</w:t>
            </w:r>
          </w:p>
        </w:tc>
      </w:tr>
      <w:tr w:rsidR="00382FB1" w14:paraId="48DF5874" w14:textId="77777777">
        <w:trPr>
          <w:jc w:val="center"/>
        </w:trPr>
        <w:tc>
          <w:tcPr>
            <w:tcW w:w="360" w:type="dxa"/>
          </w:tcPr>
          <w:p w14:paraId="54AAAC5E"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32A38564" w14:textId="77777777" w:rsidR="00382FB1" w:rsidRDefault="00000000">
            <w:pPr>
              <w:pStyle w:val="TableText"/>
            </w:pPr>
            <w:r>
              <w:t>entry</w:t>
            </w:r>
          </w:p>
        </w:tc>
        <w:tc>
          <w:tcPr>
            <w:tcW w:w="360" w:type="dxa"/>
          </w:tcPr>
          <w:p w14:paraId="46410EBE" w14:textId="77777777" w:rsidR="00382FB1" w:rsidRDefault="00000000">
            <w:pPr>
              <w:pStyle w:val="TableText"/>
            </w:pPr>
            <w:r>
              <w:t>urn:hl7ii:2.16.840.1.113883.10.20.22.4.86:2022-06-01</w:t>
            </w:r>
          </w:p>
        </w:tc>
      </w:tr>
      <w:tr w:rsidR="00382FB1" w14:paraId="18719851" w14:textId="77777777">
        <w:trPr>
          <w:jc w:val="center"/>
        </w:trPr>
        <w:tc>
          <w:tcPr>
            <w:tcW w:w="360" w:type="dxa"/>
          </w:tcPr>
          <w:p w14:paraId="3B513448" w14:textId="77777777" w:rsidR="00382FB1" w:rsidRDefault="00382FB1">
            <w:pPr>
              <w:pStyle w:val="TableText"/>
              <w:ind w:left="288"/>
            </w:pPr>
            <w:hyperlink w:anchor="E_Mental_Status_Organizer_NHCS_V4">
              <w:r>
                <w:rPr>
                  <w:rStyle w:val="HyperlinkText9pt"/>
                </w:rPr>
                <w:t>Mental Status Organizer (NHCS V4)</w:t>
              </w:r>
            </w:hyperlink>
          </w:p>
        </w:tc>
        <w:tc>
          <w:tcPr>
            <w:tcW w:w="360" w:type="dxa"/>
          </w:tcPr>
          <w:p w14:paraId="354F7557" w14:textId="77777777" w:rsidR="00382FB1" w:rsidRDefault="00000000">
            <w:pPr>
              <w:pStyle w:val="TableText"/>
            </w:pPr>
            <w:r>
              <w:t>entry</w:t>
            </w:r>
          </w:p>
        </w:tc>
        <w:tc>
          <w:tcPr>
            <w:tcW w:w="360" w:type="dxa"/>
          </w:tcPr>
          <w:p w14:paraId="44555383" w14:textId="77777777" w:rsidR="00382FB1" w:rsidRDefault="00000000">
            <w:pPr>
              <w:pStyle w:val="TableText"/>
            </w:pPr>
            <w:r>
              <w:t>urn:hl7ii:2.16.840.1.113883.10.20.22.4.75:2025-08-01</w:t>
            </w:r>
          </w:p>
        </w:tc>
      </w:tr>
      <w:tr w:rsidR="00382FB1" w14:paraId="236299B1" w14:textId="77777777">
        <w:trPr>
          <w:jc w:val="center"/>
        </w:trPr>
        <w:tc>
          <w:tcPr>
            <w:tcW w:w="360" w:type="dxa"/>
          </w:tcPr>
          <w:p w14:paraId="58ED1917" w14:textId="77777777" w:rsidR="00382FB1" w:rsidRDefault="00382FB1">
            <w:pPr>
              <w:pStyle w:val="TableText"/>
              <w:ind w:left="432"/>
            </w:pPr>
            <w:hyperlink w:anchor="E_Mental_Status_Observation_NHCS_V4">
              <w:r>
                <w:rPr>
                  <w:rStyle w:val="HyperlinkText9pt"/>
                </w:rPr>
                <w:t>Mental Status Observation (NHCS V4)</w:t>
              </w:r>
            </w:hyperlink>
          </w:p>
        </w:tc>
        <w:tc>
          <w:tcPr>
            <w:tcW w:w="360" w:type="dxa"/>
          </w:tcPr>
          <w:p w14:paraId="1AE87401" w14:textId="77777777" w:rsidR="00382FB1" w:rsidRDefault="00000000">
            <w:pPr>
              <w:pStyle w:val="TableText"/>
            </w:pPr>
            <w:r>
              <w:t>entry</w:t>
            </w:r>
          </w:p>
        </w:tc>
        <w:tc>
          <w:tcPr>
            <w:tcW w:w="360" w:type="dxa"/>
          </w:tcPr>
          <w:p w14:paraId="62B70C60" w14:textId="77777777" w:rsidR="00382FB1" w:rsidRDefault="00000000">
            <w:pPr>
              <w:pStyle w:val="TableText"/>
            </w:pPr>
            <w:r>
              <w:t>urn:hl7ii:2.16.840.1.113883.10.20.22.4.74:2025-08-01</w:t>
            </w:r>
          </w:p>
        </w:tc>
      </w:tr>
      <w:tr w:rsidR="00382FB1" w14:paraId="1FCF8CE6" w14:textId="77777777">
        <w:trPr>
          <w:jc w:val="center"/>
        </w:trPr>
        <w:tc>
          <w:tcPr>
            <w:tcW w:w="360" w:type="dxa"/>
          </w:tcPr>
          <w:p w14:paraId="18AED479"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619F024" w14:textId="77777777" w:rsidR="00382FB1" w:rsidRDefault="00000000">
            <w:pPr>
              <w:pStyle w:val="TableText"/>
            </w:pPr>
            <w:r>
              <w:t>unspecified</w:t>
            </w:r>
          </w:p>
        </w:tc>
        <w:tc>
          <w:tcPr>
            <w:tcW w:w="360" w:type="dxa"/>
          </w:tcPr>
          <w:p w14:paraId="2C1E41D0" w14:textId="77777777" w:rsidR="00382FB1" w:rsidRDefault="00000000">
            <w:pPr>
              <w:pStyle w:val="TableText"/>
            </w:pPr>
            <w:r>
              <w:t>urn:oid:2.16.840.1.113883.10.20.22.4.119</w:t>
            </w:r>
          </w:p>
        </w:tc>
      </w:tr>
      <w:tr w:rsidR="00382FB1" w14:paraId="5D43A2A0" w14:textId="77777777">
        <w:trPr>
          <w:jc w:val="center"/>
        </w:trPr>
        <w:tc>
          <w:tcPr>
            <w:tcW w:w="360" w:type="dxa"/>
          </w:tcPr>
          <w:p w14:paraId="785D2034"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27A96420" w14:textId="77777777" w:rsidR="00382FB1" w:rsidRDefault="00000000">
            <w:pPr>
              <w:pStyle w:val="TableText"/>
            </w:pPr>
            <w:r>
              <w:t>entry</w:t>
            </w:r>
          </w:p>
        </w:tc>
        <w:tc>
          <w:tcPr>
            <w:tcW w:w="360" w:type="dxa"/>
          </w:tcPr>
          <w:p w14:paraId="2872F592" w14:textId="77777777" w:rsidR="00382FB1" w:rsidRDefault="00000000">
            <w:pPr>
              <w:pStyle w:val="TableText"/>
            </w:pPr>
            <w:r>
              <w:t>urn:hl7ii:2.16.840.1.113883.10.20.22.4.69:2025-08-01</w:t>
            </w:r>
          </w:p>
        </w:tc>
      </w:tr>
      <w:tr w:rsidR="00382FB1" w14:paraId="501CB51D" w14:textId="77777777">
        <w:trPr>
          <w:jc w:val="center"/>
        </w:trPr>
        <w:tc>
          <w:tcPr>
            <w:tcW w:w="360" w:type="dxa"/>
          </w:tcPr>
          <w:p w14:paraId="06C2C3FF"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78E5C861" w14:textId="77777777" w:rsidR="00382FB1" w:rsidRDefault="00000000">
            <w:pPr>
              <w:pStyle w:val="TableText"/>
            </w:pPr>
            <w:r>
              <w:t>entry</w:t>
            </w:r>
          </w:p>
        </w:tc>
        <w:tc>
          <w:tcPr>
            <w:tcW w:w="360" w:type="dxa"/>
          </w:tcPr>
          <w:p w14:paraId="22451AAA" w14:textId="77777777" w:rsidR="00382FB1" w:rsidRDefault="00000000">
            <w:pPr>
              <w:pStyle w:val="TableText"/>
            </w:pPr>
            <w:r>
              <w:t>urn:hl7ii:2.16.840.1.113883.10.20.22.4.86:2022-06-01</w:t>
            </w:r>
          </w:p>
        </w:tc>
      </w:tr>
      <w:tr w:rsidR="00382FB1" w14:paraId="40BBFA4D" w14:textId="77777777">
        <w:trPr>
          <w:jc w:val="center"/>
        </w:trPr>
        <w:tc>
          <w:tcPr>
            <w:tcW w:w="360" w:type="dxa"/>
          </w:tcPr>
          <w:p w14:paraId="785CECB4" w14:textId="77777777" w:rsidR="00382FB1" w:rsidRDefault="00382FB1">
            <w:pPr>
              <w:pStyle w:val="TableText"/>
              <w:ind w:left="144"/>
            </w:pPr>
            <w:hyperlink w:anchor="S_Functional_Status_Section_NHCS_V3">
              <w:r>
                <w:rPr>
                  <w:rStyle w:val="HyperlinkText9pt"/>
                </w:rPr>
                <w:t>Functional Status Section (NHCS V3)</w:t>
              </w:r>
            </w:hyperlink>
          </w:p>
        </w:tc>
        <w:tc>
          <w:tcPr>
            <w:tcW w:w="360" w:type="dxa"/>
          </w:tcPr>
          <w:p w14:paraId="1FF1A70F" w14:textId="77777777" w:rsidR="00382FB1" w:rsidRDefault="00000000">
            <w:pPr>
              <w:pStyle w:val="TableText"/>
            </w:pPr>
            <w:r>
              <w:t>section</w:t>
            </w:r>
          </w:p>
        </w:tc>
        <w:tc>
          <w:tcPr>
            <w:tcW w:w="360" w:type="dxa"/>
          </w:tcPr>
          <w:p w14:paraId="14A2B30F" w14:textId="77777777" w:rsidR="00382FB1" w:rsidRDefault="00000000">
            <w:pPr>
              <w:pStyle w:val="TableText"/>
            </w:pPr>
            <w:r>
              <w:t>urn:hl7ii:2.16.840.1.113883.10.20.22.2.14:2025-08-01</w:t>
            </w:r>
          </w:p>
        </w:tc>
      </w:tr>
      <w:tr w:rsidR="00382FB1" w14:paraId="289DE908" w14:textId="77777777">
        <w:trPr>
          <w:jc w:val="center"/>
        </w:trPr>
        <w:tc>
          <w:tcPr>
            <w:tcW w:w="360" w:type="dxa"/>
          </w:tcPr>
          <w:p w14:paraId="067E2A20" w14:textId="77777777" w:rsidR="00382FB1" w:rsidRDefault="00382FB1">
            <w:pPr>
              <w:pStyle w:val="TableText"/>
              <w:ind w:left="288"/>
            </w:pPr>
            <w:hyperlink w:anchor="E_SelfCare_Activities_ADL_and_IADL">
              <w:r>
                <w:rPr>
                  <w:rStyle w:val="HyperlinkText9pt"/>
                </w:rPr>
                <w:t>Self-Care Activities (ADL and IADL)</w:t>
              </w:r>
            </w:hyperlink>
          </w:p>
        </w:tc>
        <w:tc>
          <w:tcPr>
            <w:tcW w:w="360" w:type="dxa"/>
          </w:tcPr>
          <w:p w14:paraId="3122D269" w14:textId="77777777" w:rsidR="00382FB1" w:rsidRDefault="00000000">
            <w:pPr>
              <w:pStyle w:val="TableText"/>
            </w:pPr>
            <w:r>
              <w:t>entry</w:t>
            </w:r>
          </w:p>
        </w:tc>
        <w:tc>
          <w:tcPr>
            <w:tcW w:w="360" w:type="dxa"/>
          </w:tcPr>
          <w:p w14:paraId="1FEED63F" w14:textId="77777777" w:rsidR="00382FB1" w:rsidRDefault="00000000">
            <w:pPr>
              <w:pStyle w:val="TableText"/>
            </w:pPr>
            <w:r>
              <w:t>urn:oid:2.16.840.1.113883.10.20.22.4.128</w:t>
            </w:r>
          </w:p>
        </w:tc>
      </w:tr>
      <w:tr w:rsidR="00382FB1" w14:paraId="4F586777" w14:textId="77777777">
        <w:trPr>
          <w:jc w:val="center"/>
        </w:trPr>
        <w:tc>
          <w:tcPr>
            <w:tcW w:w="360" w:type="dxa"/>
          </w:tcPr>
          <w:p w14:paraId="4D01AFF2"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4C7C129" w14:textId="77777777" w:rsidR="00382FB1" w:rsidRDefault="00000000">
            <w:pPr>
              <w:pStyle w:val="TableText"/>
            </w:pPr>
            <w:r>
              <w:t>unspecified</w:t>
            </w:r>
          </w:p>
        </w:tc>
        <w:tc>
          <w:tcPr>
            <w:tcW w:w="360" w:type="dxa"/>
          </w:tcPr>
          <w:p w14:paraId="0E4A3177" w14:textId="77777777" w:rsidR="00382FB1" w:rsidRDefault="00000000">
            <w:pPr>
              <w:pStyle w:val="TableText"/>
            </w:pPr>
            <w:r>
              <w:t>urn:oid:2.16.840.1.113883.10.20.22.4.119</w:t>
            </w:r>
          </w:p>
        </w:tc>
      </w:tr>
      <w:tr w:rsidR="00382FB1" w14:paraId="1DF57CFF" w14:textId="77777777">
        <w:trPr>
          <w:jc w:val="center"/>
        </w:trPr>
        <w:tc>
          <w:tcPr>
            <w:tcW w:w="360" w:type="dxa"/>
          </w:tcPr>
          <w:p w14:paraId="0D8613C7" w14:textId="77777777" w:rsidR="00382FB1" w:rsidRDefault="00382FB1">
            <w:pPr>
              <w:pStyle w:val="TableText"/>
              <w:ind w:left="288"/>
            </w:pPr>
            <w:hyperlink w:anchor="NonMedicinal_Supply_Activity_V2">
              <w:r>
                <w:rPr>
                  <w:rStyle w:val="HyperlinkText9pt"/>
                </w:rPr>
                <w:t>Non-Medicinal Supply Activity (V2)</w:t>
              </w:r>
            </w:hyperlink>
          </w:p>
        </w:tc>
        <w:tc>
          <w:tcPr>
            <w:tcW w:w="360" w:type="dxa"/>
          </w:tcPr>
          <w:p w14:paraId="6BB18112" w14:textId="77777777" w:rsidR="00382FB1" w:rsidRDefault="00000000">
            <w:pPr>
              <w:pStyle w:val="TableText"/>
            </w:pPr>
            <w:r>
              <w:t>entry</w:t>
            </w:r>
          </w:p>
        </w:tc>
        <w:tc>
          <w:tcPr>
            <w:tcW w:w="360" w:type="dxa"/>
          </w:tcPr>
          <w:p w14:paraId="13B19032" w14:textId="77777777" w:rsidR="00382FB1" w:rsidRDefault="00000000">
            <w:pPr>
              <w:pStyle w:val="TableText"/>
            </w:pPr>
            <w:r>
              <w:t>urn:hl7ii:2.16.840.1.113883.10.20.22.4.50:2014-06-09</w:t>
            </w:r>
          </w:p>
        </w:tc>
      </w:tr>
      <w:tr w:rsidR="00382FB1" w14:paraId="287AD895" w14:textId="77777777">
        <w:trPr>
          <w:jc w:val="center"/>
        </w:trPr>
        <w:tc>
          <w:tcPr>
            <w:tcW w:w="360" w:type="dxa"/>
          </w:tcPr>
          <w:p w14:paraId="6DC90A44" w14:textId="77777777" w:rsidR="00382FB1" w:rsidRDefault="00382FB1">
            <w:pPr>
              <w:pStyle w:val="TableText"/>
              <w:ind w:left="432"/>
            </w:pPr>
            <w:hyperlink w:anchor="E_Product_Instance">
              <w:r>
                <w:rPr>
                  <w:rStyle w:val="HyperlinkText9pt"/>
                </w:rPr>
                <w:t>Product Instance</w:t>
              </w:r>
            </w:hyperlink>
          </w:p>
        </w:tc>
        <w:tc>
          <w:tcPr>
            <w:tcW w:w="360" w:type="dxa"/>
          </w:tcPr>
          <w:p w14:paraId="549BC56B" w14:textId="77777777" w:rsidR="00382FB1" w:rsidRDefault="00000000">
            <w:pPr>
              <w:pStyle w:val="TableText"/>
            </w:pPr>
            <w:r>
              <w:t>entry</w:t>
            </w:r>
          </w:p>
        </w:tc>
        <w:tc>
          <w:tcPr>
            <w:tcW w:w="360" w:type="dxa"/>
          </w:tcPr>
          <w:p w14:paraId="76F1774E" w14:textId="77777777" w:rsidR="00382FB1" w:rsidRDefault="00000000">
            <w:pPr>
              <w:pStyle w:val="TableText"/>
            </w:pPr>
            <w:r>
              <w:t>urn:oid:2.16.840.1.113883.10.20.22.4.37</w:t>
            </w:r>
          </w:p>
        </w:tc>
      </w:tr>
      <w:tr w:rsidR="00382FB1" w14:paraId="4156E869" w14:textId="77777777">
        <w:trPr>
          <w:jc w:val="center"/>
        </w:trPr>
        <w:tc>
          <w:tcPr>
            <w:tcW w:w="360" w:type="dxa"/>
          </w:tcPr>
          <w:p w14:paraId="0BD39FAD" w14:textId="77777777" w:rsidR="00382FB1" w:rsidRDefault="00382FB1">
            <w:pPr>
              <w:pStyle w:val="TableText"/>
              <w:ind w:left="432"/>
            </w:pPr>
            <w:hyperlink w:anchor="Instruction_V2">
              <w:r>
                <w:rPr>
                  <w:rStyle w:val="HyperlinkText9pt"/>
                </w:rPr>
                <w:t>Instruction (V2)</w:t>
              </w:r>
            </w:hyperlink>
          </w:p>
        </w:tc>
        <w:tc>
          <w:tcPr>
            <w:tcW w:w="360" w:type="dxa"/>
          </w:tcPr>
          <w:p w14:paraId="50A177A1" w14:textId="77777777" w:rsidR="00382FB1" w:rsidRDefault="00000000">
            <w:pPr>
              <w:pStyle w:val="TableText"/>
            </w:pPr>
            <w:r>
              <w:t>entry</w:t>
            </w:r>
          </w:p>
        </w:tc>
        <w:tc>
          <w:tcPr>
            <w:tcW w:w="360" w:type="dxa"/>
          </w:tcPr>
          <w:p w14:paraId="5D7735C7" w14:textId="77777777" w:rsidR="00382FB1" w:rsidRDefault="00000000">
            <w:pPr>
              <w:pStyle w:val="TableText"/>
            </w:pPr>
            <w:r>
              <w:t>urn:hl7ii:2.16.840.1.113883.10.20.22.4.20:2014-06-09</w:t>
            </w:r>
          </w:p>
        </w:tc>
      </w:tr>
      <w:tr w:rsidR="00382FB1" w14:paraId="355F9536" w14:textId="77777777">
        <w:trPr>
          <w:jc w:val="center"/>
        </w:trPr>
        <w:tc>
          <w:tcPr>
            <w:tcW w:w="360" w:type="dxa"/>
          </w:tcPr>
          <w:p w14:paraId="3E1EEB2C"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4330C775" w14:textId="77777777" w:rsidR="00382FB1" w:rsidRDefault="00000000">
            <w:pPr>
              <w:pStyle w:val="TableText"/>
            </w:pPr>
            <w:r>
              <w:t>entry</w:t>
            </w:r>
          </w:p>
        </w:tc>
        <w:tc>
          <w:tcPr>
            <w:tcW w:w="360" w:type="dxa"/>
          </w:tcPr>
          <w:p w14:paraId="4160B07D" w14:textId="77777777" w:rsidR="00382FB1" w:rsidRDefault="00000000">
            <w:pPr>
              <w:pStyle w:val="TableText"/>
            </w:pPr>
            <w:r>
              <w:t>urn:hl7ii:2.16.840.1.113883.10.20.22.4.69:2025-08-01</w:t>
            </w:r>
          </w:p>
        </w:tc>
      </w:tr>
      <w:tr w:rsidR="00382FB1" w14:paraId="6DC0098B" w14:textId="77777777">
        <w:trPr>
          <w:jc w:val="center"/>
        </w:trPr>
        <w:tc>
          <w:tcPr>
            <w:tcW w:w="360" w:type="dxa"/>
          </w:tcPr>
          <w:p w14:paraId="2EEBFE60"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2E8A86D6" w14:textId="77777777" w:rsidR="00382FB1" w:rsidRDefault="00000000">
            <w:pPr>
              <w:pStyle w:val="TableText"/>
            </w:pPr>
            <w:r>
              <w:t>entry</w:t>
            </w:r>
          </w:p>
        </w:tc>
        <w:tc>
          <w:tcPr>
            <w:tcW w:w="360" w:type="dxa"/>
          </w:tcPr>
          <w:p w14:paraId="1363910B" w14:textId="77777777" w:rsidR="00382FB1" w:rsidRDefault="00000000">
            <w:pPr>
              <w:pStyle w:val="TableText"/>
            </w:pPr>
            <w:r>
              <w:t>urn:hl7ii:2.16.840.1.113883.10.20.22.4.86:2022-06-01</w:t>
            </w:r>
          </w:p>
        </w:tc>
      </w:tr>
      <w:tr w:rsidR="00382FB1" w14:paraId="5E600E5F" w14:textId="77777777">
        <w:trPr>
          <w:jc w:val="center"/>
        </w:trPr>
        <w:tc>
          <w:tcPr>
            <w:tcW w:w="360" w:type="dxa"/>
          </w:tcPr>
          <w:p w14:paraId="7B3AFC53" w14:textId="77777777" w:rsidR="00382FB1" w:rsidRDefault="00382FB1">
            <w:pPr>
              <w:pStyle w:val="TableText"/>
              <w:ind w:left="288"/>
            </w:pPr>
            <w:hyperlink w:anchor="E_Functional_Status_Observation_NHCS_V3">
              <w:r>
                <w:rPr>
                  <w:rStyle w:val="HyperlinkText9pt"/>
                </w:rPr>
                <w:t>Functional Status Observation (NHCS V3)</w:t>
              </w:r>
            </w:hyperlink>
          </w:p>
        </w:tc>
        <w:tc>
          <w:tcPr>
            <w:tcW w:w="360" w:type="dxa"/>
          </w:tcPr>
          <w:p w14:paraId="20EEEC79" w14:textId="77777777" w:rsidR="00382FB1" w:rsidRDefault="00000000">
            <w:pPr>
              <w:pStyle w:val="TableText"/>
            </w:pPr>
            <w:r>
              <w:t>entry</w:t>
            </w:r>
          </w:p>
        </w:tc>
        <w:tc>
          <w:tcPr>
            <w:tcW w:w="360" w:type="dxa"/>
          </w:tcPr>
          <w:p w14:paraId="08F29C3A" w14:textId="77777777" w:rsidR="00382FB1" w:rsidRDefault="00000000">
            <w:pPr>
              <w:pStyle w:val="TableText"/>
            </w:pPr>
            <w:r>
              <w:t>urn:hl7ii:2.16.840.1.113883.10.20.22.4.67:2025-08-01</w:t>
            </w:r>
          </w:p>
        </w:tc>
      </w:tr>
      <w:tr w:rsidR="00382FB1" w14:paraId="0AB1BF5F" w14:textId="77777777">
        <w:trPr>
          <w:jc w:val="center"/>
        </w:trPr>
        <w:tc>
          <w:tcPr>
            <w:tcW w:w="360" w:type="dxa"/>
          </w:tcPr>
          <w:p w14:paraId="26144049" w14:textId="77777777" w:rsidR="00382FB1" w:rsidRDefault="00382FB1">
            <w:pPr>
              <w:pStyle w:val="TableText"/>
              <w:ind w:left="432"/>
            </w:pPr>
            <w:hyperlink w:anchor="NonMedicinal_Supply_Activity_V2">
              <w:r>
                <w:rPr>
                  <w:rStyle w:val="HyperlinkText9pt"/>
                </w:rPr>
                <w:t>Non-Medicinal Supply Activity (V2)</w:t>
              </w:r>
            </w:hyperlink>
          </w:p>
        </w:tc>
        <w:tc>
          <w:tcPr>
            <w:tcW w:w="360" w:type="dxa"/>
          </w:tcPr>
          <w:p w14:paraId="71F2E7F7" w14:textId="77777777" w:rsidR="00382FB1" w:rsidRDefault="00000000">
            <w:pPr>
              <w:pStyle w:val="TableText"/>
            </w:pPr>
            <w:r>
              <w:t>entry</w:t>
            </w:r>
          </w:p>
        </w:tc>
        <w:tc>
          <w:tcPr>
            <w:tcW w:w="360" w:type="dxa"/>
          </w:tcPr>
          <w:p w14:paraId="0EB9D875" w14:textId="77777777" w:rsidR="00382FB1" w:rsidRDefault="00000000">
            <w:pPr>
              <w:pStyle w:val="TableText"/>
            </w:pPr>
            <w:r>
              <w:t>urn:hl7ii:2.16.840.1.113883.10.20.22.4.50:2014-06-09</w:t>
            </w:r>
          </w:p>
        </w:tc>
      </w:tr>
      <w:tr w:rsidR="00382FB1" w14:paraId="4F321BB4" w14:textId="77777777">
        <w:trPr>
          <w:jc w:val="center"/>
        </w:trPr>
        <w:tc>
          <w:tcPr>
            <w:tcW w:w="360" w:type="dxa"/>
          </w:tcPr>
          <w:p w14:paraId="60076232" w14:textId="77777777" w:rsidR="00382FB1" w:rsidRDefault="00382FB1">
            <w:pPr>
              <w:pStyle w:val="TableText"/>
              <w:ind w:left="576"/>
            </w:pPr>
            <w:hyperlink w:anchor="E_Product_Instance">
              <w:r>
                <w:rPr>
                  <w:rStyle w:val="HyperlinkText9pt"/>
                </w:rPr>
                <w:t>Product Instance</w:t>
              </w:r>
            </w:hyperlink>
          </w:p>
        </w:tc>
        <w:tc>
          <w:tcPr>
            <w:tcW w:w="360" w:type="dxa"/>
          </w:tcPr>
          <w:p w14:paraId="164F0B55" w14:textId="77777777" w:rsidR="00382FB1" w:rsidRDefault="00000000">
            <w:pPr>
              <w:pStyle w:val="TableText"/>
            </w:pPr>
            <w:r>
              <w:t>entry</w:t>
            </w:r>
          </w:p>
        </w:tc>
        <w:tc>
          <w:tcPr>
            <w:tcW w:w="360" w:type="dxa"/>
          </w:tcPr>
          <w:p w14:paraId="71727652" w14:textId="77777777" w:rsidR="00382FB1" w:rsidRDefault="00000000">
            <w:pPr>
              <w:pStyle w:val="TableText"/>
            </w:pPr>
            <w:r>
              <w:t>urn:oid:2.16.840.1.113883.10.20.22.4.37</w:t>
            </w:r>
          </w:p>
        </w:tc>
      </w:tr>
      <w:tr w:rsidR="00382FB1" w14:paraId="09607EC2" w14:textId="77777777">
        <w:trPr>
          <w:jc w:val="center"/>
        </w:trPr>
        <w:tc>
          <w:tcPr>
            <w:tcW w:w="360" w:type="dxa"/>
          </w:tcPr>
          <w:p w14:paraId="505DA23B" w14:textId="77777777" w:rsidR="00382FB1" w:rsidRDefault="00382FB1">
            <w:pPr>
              <w:pStyle w:val="TableText"/>
              <w:ind w:left="576"/>
            </w:pPr>
            <w:hyperlink w:anchor="Instruction_V2">
              <w:r>
                <w:rPr>
                  <w:rStyle w:val="HyperlinkText9pt"/>
                </w:rPr>
                <w:t>Instruction (V2)</w:t>
              </w:r>
            </w:hyperlink>
          </w:p>
        </w:tc>
        <w:tc>
          <w:tcPr>
            <w:tcW w:w="360" w:type="dxa"/>
          </w:tcPr>
          <w:p w14:paraId="3325831B" w14:textId="77777777" w:rsidR="00382FB1" w:rsidRDefault="00000000">
            <w:pPr>
              <w:pStyle w:val="TableText"/>
            </w:pPr>
            <w:r>
              <w:t>entry</w:t>
            </w:r>
          </w:p>
        </w:tc>
        <w:tc>
          <w:tcPr>
            <w:tcW w:w="360" w:type="dxa"/>
          </w:tcPr>
          <w:p w14:paraId="41237C33" w14:textId="77777777" w:rsidR="00382FB1" w:rsidRDefault="00000000">
            <w:pPr>
              <w:pStyle w:val="TableText"/>
            </w:pPr>
            <w:r>
              <w:t>urn:hl7ii:2.16.840.1.113883.10.20.22.4.20:2014-06-09</w:t>
            </w:r>
          </w:p>
        </w:tc>
      </w:tr>
      <w:tr w:rsidR="00382FB1" w14:paraId="672EB13E" w14:textId="77777777">
        <w:trPr>
          <w:jc w:val="center"/>
        </w:trPr>
        <w:tc>
          <w:tcPr>
            <w:tcW w:w="360" w:type="dxa"/>
          </w:tcPr>
          <w:p w14:paraId="55EB7DDD"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64879A0" w14:textId="77777777" w:rsidR="00382FB1" w:rsidRDefault="00000000">
            <w:pPr>
              <w:pStyle w:val="TableText"/>
            </w:pPr>
            <w:r>
              <w:t>unspecified</w:t>
            </w:r>
          </w:p>
        </w:tc>
        <w:tc>
          <w:tcPr>
            <w:tcW w:w="360" w:type="dxa"/>
          </w:tcPr>
          <w:p w14:paraId="656ED001" w14:textId="77777777" w:rsidR="00382FB1" w:rsidRDefault="00000000">
            <w:pPr>
              <w:pStyle w:val="TableText"/>
            </w:pPr>
            <w:r>
              <w:t>urn:oid:2.16.840.1.113883.10.20.22.4.119</w:t>
            </w:r>
          </w:p>
        </w:tc>
      </w:tr>
      <w:tr w:rsidR="00382FB1" w14:paraId="04EFF6E2" w14:textId="77777777">
        <w:trPr>
          <w:jc w:val="center"/>
        </w:trPr>
        <w:tc>
          <w:tcPr>
            <w:tcW w:w="360" w:type="dxa"/>
          </w:tcPr>
          <w:p w14:paraId="05529389"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4BF2937C" w14:textId="77777777" w:rsidR="00382FB1" w:rsidRDefault="00000000">
            <w:pPr>
              <w:pStyle w:val="TableText"/>
            </w:pPr>
            <w:r>
              <w:t>entry</w:t>
            </w:r>
          </w:p>
        </w:tc>
        <w:tc>
          <w:tcPr>
            <w:tcW w:w="360" w:type="dxa"/>
          </w:tcPr>
          <w:p w14:paraId="3410D609" w14:textId="77777777" w:rsidR="00382FB1" w:rsidRDefault="00000000">
            <w:pPr>
              <w:pStyle w:val="TableText"/>
            </w:pPr>
            <w:r>
              <w:t>urn:hl7ii:2.16.840.1.113883.10.20.22.4.69:2025-08-01</w:t>
            </w:r>
          </w:p>
        </w:tc>
      </w:tr>
      <w:tr w:rsidR="00382FB1" w14:paraId="021B320D" w14:textId="77777777">
        <w:trPr>
          <w:jc w:val="center"/>
        </w:trPr>
        <w:tc>
          <w:tcPr>
            <w:tcW w:w="360" w:type="dxa"/>
          </w:tcPr>
          <w:p w14:paraId="04DEE6E4"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764C6170" w14:textId="77777777" w:rsidR="00382FB1" w:rsidRDefault="00000000">
            <w:pPr>
              <w:pStyle w:val="TableText"/>
            </w:pPr>
            <w:r>
              <w:t>entry</w:t>
            </w:r>
          </w:p>
        </w:tc>
        <w:tc>
          <w:tcPr>
            <w:tcW w:w="360" w:type="dxa"/>
          </w:tcPr>
          <w:p w14:paraId="6B42F0C2" w14:textId="77777777" w:rsidR="00382FB1" w:rsidRDefault="00000000">
            <w:pPr>
              <w:pStyle w:val="TableText"/>
            </w:pPr>
            <w:r>
              <w:t>urn:hl7ii:2.16.840.1.113883.10.20.22.4.86:2022-06-01</w:t>
            </w:r>
          </w:p>
        </w:tc>
      </w:tr>
      <w:tr w:rsidR="00382FB1" w14:paraId="146DC557" w14:textId="77777777">
        <w:trPr>
          <w:jc w:val="center"/>
        </w:trPr>
        <w:tc>
          <w:tcPr>
            <w:tcW w:w="360" w:type="dxa"/>
          </w:tcPr>
          <w:p w14:paraId="685BBBAA" w14:textId="77777777" w:rsidR="00382FB1" w:rsidRDefault="00382FB1">
            <w:pPr>
              <w:pStyle w:val="TableText"/>
              <w:ind w:left="288"/>
            </w:pPr>
            <w:hyperlink w:anchor="E_Functional_Status_Organizer_NHCS_V3">
              <w:r>
                <w:rPr>
                  <w:rStyle w:val="HyperlinkText9pt"/>
                </w:rPr>
                <w:t>Functional Status Organizer (NHCS V3)</w:t>
              </w:r>
            </w:hyperlink>
          </w:p>
        </w:tc>
        <w:tc>
          <w:tcPr>
            <w:tcW w:w="360" w:type="dxa"/>
          </w:tcPr>
          <w:p w14:paraId="223B69A4" w14:textId="77777777" w:rsidR="00382FB1" w:rsidRDefault="00000000">
            <w:pPr>
              <w:pStyle w:val="TableText"/>
            </w:pPr>
            <w:r>
              <w:t>entry</w:t>
            </w:r>
          </w:p>
        </w:tc>
        <w:tc>
          <w:tcPr>
            <w:tcW w:w="360" w:type="dxa"/>
          </w:tcPr>
          <w:p w14:paraId="5C506CE0" w14:textId="77777777" w:rsidR="00382FB1" w:rsidRDefault="00000000">
            <w:pPr>
              <w:pStyle w:val="TableText"/>
            </w:pPr>
            <w:r>
              <w:t>urn:hl7ii:2.16.840.1.113883.10.20.22.4.66:2025-08-01</w:t>
            </w:r>
          </w:p>
        </w:tc>
      </w:tr>
      <w:tr w:rsidR="00382FB1" w14:paraId="7F1325EF" w14:textId="77777777">
        <w:trPr>
          <w:jc w:val="center"/>
        </w:trPr>
        <w:tc>
          <w:tcPr>
            <w:tcW w:w="360" w:type="dxa"/>
          </w:tcPr>
          <w:p w14:paraId="523846AA" w14:textId="77777777" w:rsidR="00382FB1" w:rsidRDefault="00382FB1">
            <w:pPr>
              <w:pStyle w:val="TableText"/>
              <w:ind w:left="432"/>
            </w:pPr>
            <w:hyperlink w:anchor="E_SelfCare_Activities_ADL_and_IADL">
              <w:r>
                <w:rPr>
                  <w:rStyle w:val="HyperlinkText9pt"/>
                </w:rPr>
                <w:t>Self-Care Activities (ADL and IADL)</w:t>
              </w:r>
            </w:hyperlink>
          </w:p>
        </w:tc>
        <w:tc>
          <w:tcPr>
            <w:tcW w:w="360" w:type="dxa"/>
          </w:tcPr>
          <w:p w14:paraId="53FBBA1A" w14:textId="77777777" w:rsidR="00382FB1" w:rsidRDefault="00000000">
            <w:pPr>
              <w:pStyle w:val="TableText"/>
            </w:pPr>
            <w:r>
              <w:t>entry</w:t>
            </w:r>
          </w:p>
        </w:tc>
        <w:tc>
          <w:tcPr>
            <w:tcW w:w="360" w:type="dxa"/>
          </w:tcPr>
          <w:p w14:paraId="7B1F692F" w14:textId="77777777" w:rsidR="00382FB1" w:rsidRDefault="00000000">
            <w:pPr>
              <w:pStyle w:val="TableText"/>
            </w:pPr>
            <w:r>
              <w:t>urn:oid:2.16.840.1.113883.10.20.22.4.128</w:t>
            </w:r>
          </w:p>
        </w:tc>
      </w:tr>
      <w:tr w:rsidR="00382FB1" w14:paraId="4AA9EAD6" w14:textId="77777777">
        <w:trPr>
          <w:jc w:val="center"/>
        </w:trPr>
        <w:tc>
          <w:tcPr>
            <w:tcW w:w="360" w:type="dxa"/>
          </w:tcPr>
          <w:p w14:paraId="1CA33764"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C90AAA8" w14:textId="77777777" w:rsidR="00382FB1" w:rsidRDefault="00000000">
            <w:pPr>
              <w:pStyle w:val="TableText"/>
            </w:pPr>
            <w:r>
              <w:t>unspecified</w:t>
            </w:r>
          </w:p>
        </w:tc>
        <w:tc>
          <w:tcPr>
            <w:tcW w:w="360" w:type="dxa"/>
          </w:tcPr>
          <w:p w14:paraId="14EFB2C5" w14:textId="77777777" w:rsidR="00382FB1" w:rsidRDefault="00000000">
            <w:pPr>
              <w:pStyle w:val="TableText"/>
            </w:pPr>
            <w:r>
              <w:t>urn:oid:2.16.840.1.113883.10.20.22.4.119</w:t>
            </w:r>
          </w:p>
        </w:tc>
      </w:tr>
      <w:tr w:rsidR="00382FB1" w14:paraId="0F9A75EE" w14:textId="77777777">
        <w:trPr>
          <w:jc w:val="center"/>
        </w:trPr>
        <w:tc>
          <w:tcPr>
            <w:tcW w:w="360" w:type="dxa"/>
          </w:tcPr>
          <w:p w14:paraId="73A2E137"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AA6F424" w14:textId="77777777" w:rsidR="00382FB1" w:rsidRDefault="00000000">
            <w:pPr>
              <w:pStyle w:val="TableText"/>
            </w:pPr>
            <w:r>
              <w:t>unspecified</w:t>
            </w:r>
          </w:p>
        </w:tc>
        <w:tc>
          <w:tcPr>
            <w:tcW w:w="360" w:type="dxa"/>
          </w:tcPr>
          <w:p w14:paraId="01F0D7FB" w14:textId="77777777" w:rsidR="00382FB1" w:rsidRDefault="00000000">
            <w:pPr>
              <w:pStyle w:val="TableText"/>
            </w:pPr>
            <w:r>
              <w:t>urn:oid:2.16.840.1.113883.10.20.22.4.119</w:t>
            </w:r>
          </w:p>
        </w:tc>
      </w:tr>
      <w:tr w:rsidR="00382FB1" w14:paraId="6ADB70A7" w14:textId="77777777">
        <w:trPr>
          <w:jc w:val="center"/>
        </w:trPr>
        <w:tc>
          <w:tcPr>
            <w:tcW w:w="360" w:type="dxa"/>
          </w:tcPr>
          <w:p w14:paraId="33AAD25A" w14:textId="77777777" w:rsidR="00382FB1" w:rsidRDefault="00382FB1">
            <w:pPr>
              <w:pStyle w:val="TableText"/>
              <w:ind w:left="432"/>
            </w:pPr>
            <w:hyperlink w:anchor="E_Functional_Status_Observation_NHCS_V3">
              <w:r>
                <w:rPr>
                  <w:rStyle w:val="HyperlinkText9pt"/>
                </w:rPr>
                <w:t>Functional Status Observation (NHCS V3)</w:t>
              </w:r>
            </w:hyperlink>
          </w:p>
        </w:tc>
        <w:tc>
          <w:tcPr>
            <w:tcW w:w="360" w:type="dxa"/>
          </w:tcPr>
          <w:p w14:paraId="3B549B97" w14:textId="77777777" w:rsidR="00382FB1" w:rsidRDefault="00000000">
            <w:pPr>
              <w:pStyle w:val="TableText"/>
            </w:pPr>
            <w:r>
              <w:t>entry</w:t>
            </w:r>
          </w:p>
        </w:tc>
        <w:tc>
          <w:tcPr>
            <w:tcW w:w="360" w:type="dxa"/>
          </w:tcPr>
          <w:p w14:paraId="37E1C1FA" w14:textId="77777777" w:rsidR="00382FB1" w:rsidRDefault="00000000">
            <w:pPr>
              <w:pStyle w:val="TableText"/>
            </w:pPr>
            <w:r>
              <w:t>urn:hl7ii:2.16.840.1.113883.10.20.22.4.67:2025-08-01</w:t>
            </w:r>
          </w:p>
        </w:tc>
      </w:tr>
      <w:tr w:rsidR="00382FB1" w14:paraId="6DE92F14" w14:textId="77777777">
        <w:trPr>
          <w:jc w:val="center"/>
        </w:trPr>
        <w:tc>
          <w:tcPr>
            <w:tcW w:w="360" w:type="dxa"/>
          </w:tcPr>
          <w:p w14:paraId="7F7DB8E4" w14:textId="77777777" w:rsidR="00382FB1" w:rsidRDefault="00382FB1">
            <w:pPr>
              <w:pStyle w:val="TableText"/>
              <w:ind w:left="576"/>
            </w:pPr>
            <w:hyperlink w:anchor="NonMedicinal_Supply_Activity_V2">
              <w:r>
                <w:rPr>
                  <w:rStyle w:val="HyperlinkText9pt"/>
                </w:rPr>
                <w:t>Non-Medicinal Supply Activity (V2)</w:t>
              </w:r>
            </w:hyperlink>
          </w:p>
        </w:tc>
        <w:tc>
          <w:tcPr>
            <w:tcW w:w="360" w:type="dxa"/>
          </w:tcPr>
          <w:p w14:paraId="152AF758" w14:textId="77777777" w:rsidR="00382FB1" w:rsidRDefault="00000000">
            <w:pPr>
              <w:pStyle w:val="TableText"/>
            </w:pPr>
            <w:r>
              <w:t>entry</w:t>
            </w:r>
          </w:p>
        </w:tc>
        <w:tc>
          <w:tcPr>
            <w:tcW w:w="360" w:type="dxa"/>
          </w:tcPr>
          <w:p w14:paraId="2C5FAFD4" w14:textId="77777777" w:rsidR="00382FB1" w:rsidRDefault="00000000">
            <w:pPr>
              <w:pStyle w:val="TableText"/>
            </w:pPr>
            <w:r>
              <w:t>urn:hl7ii:2.16.840.1.113883.10.20.22.4.50:2014-06-09</w:t>
            </w:r>
          </w:p>
        </w:tc>
      </w:tr>
      <w:tr w:rsidR="00382FB1" w14:paraId="58AC68BA" w14:textId="77777777">
        <w:trPr>
          <w:jc w:val="center"/>
        </w:trPr>
        <w:tc>
          <w:tcPr>
            <w:tcW w:w="360" w:type="dxa"/>
          </w:tcPr>
          <w:p w14:paraId="25C01504" w14:textId="77777777" w:rsidR="00382FB1" w:rsidRDefault="00382FB1">
            <w:pPr>
              <w:pStyle w:val="TableText"/>
              <w:ind w:left="720"/>
            </w:pPr>
            <w:hyperlink w:anchor="E_Product_Instance">
              <w:r>
                <w:rPr>
                  <w:rStyle w:val="HyperlinkText9pt"/>
                </w:rPr>
                <w:t>Product Instance</w:t>
              </w:r>
            </w:hyperlink>
          </w:p>
        </w:tc>
        <w:tc>
          <w:tcPr>
            <w:tcW w:w="360" w:type="dxa"/>
          </w:tcPr>
          <w:p w14:paraId="54F312F1" w14:textId="77777777" w:rsidR="00382FB1" w:rsidRDefault="00000000">
            <w:pPr>
              <w:pStyle w:val="TableText"/>
            </w:pPr>
            <w:r>
              <w:t>entry</w:t>
            </w:r>
          </w:p>
        </w:tc>
        <w:tc>
          <w:tcPr>
            <w:tcW w:w="360" w:type="dxa"/>
          </w:tcPr>
          <w:p w14:paraId="0C2A9540" w14:textId="77777777" w:rsidR="00382FB1" w:rsidRDefault="00000000">
            <w:pPr>
              <w:pStyle w:val="TableText"/>
            </w:pPr>
            <w:r>
              <w:t>urn:oid:2.16.840.1.113883.10.20.22.4.37</w:t>
            </w:r>
          </w:p>
        </w:tc>
      </w:tr>
      <w:tr w:rsidR="00382FB1" w14:paraId="1F8E70CB" w14:textId="77777777">
        <w:trPr>
          <w:jc w:val="center"/>
        </w:trPr>
        <w:tc>
          <w:tcPr>
            <w:tcW w:w="360" w:type="dxa"/>
          </w:tcPr>
          <w:p w14:paraId="693A956A" w14:textId="77777777" w:rsidR="00382FB1" w:rsidRDefault="00382FB1">
            <w:pPr>
              <w:pStyle w:val="TableText"/>
              <w:ind w:left="720"/>
            </w:pPr>
            <w:hyperlink w:anchor="Instruction_V2">
              <w:r>
                <w:rPr>
                  <w:rStyle w:val="HyperlinkText9pt"/>
                </w:rPr>
                <w:t>Instruction (V2)</w:t>
              </w:r>
            </w:hyperlink>
          </w:p>
        </w:tc>
        <w:tc>
          <w:tcPr>
            <w:tcW w:w="360" w:type="dxa"/>
          </w:tcPr>
          <w:p w14:paraId="0782E84A" w14:textId="77777777" w:rsidR="00382FB1" w:rsidRDefault="00000000">
            <w:pPr>
              <w:pStyle w:val="TableText"/>
            </w:pPr>
            <w:r>
              <w:t>entry</w:t>
            </w:r>
          </w:p>
        </w:tc>
        <w:tc>
          <w:tcPr>
            <w:tcW w:w="360" w:type="dxa"/>
          </w:tcPr>
          <w:p w14:paraId="44161E1F" w14:textId="77777777" w:rsidR="00382FB1" w:rsidRDefault="00000000">
            <w:pPr>
              <w:pStyle w:val="TableText"/>
            </w:pPr>
            <w:r>
              <w:t>urn:hl7ii:2.16.840.1.113883.10.20.22.4.20:2014-06-09</w:t>
            </w:r>
          </w:p>
        </w:tc>
      </w:tr>
      <w:tr w:rsidR="00382FB1" w14:paraId="58858C7D" w14:textId="77777777">
        <w:trPr>
          <w:jc w:val="center"/>
        </w:trPr>
        <w:tc>
          <w:tcPr>
            <w:tcW w:w="360" w:type="dxa"/>
          </w:tcPr>
          <w:p w14:paraId="3689D3F1"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094A73B" w14:textId="77777777" w:rsidR="00382FB1" w:rsidRDefault="00000000">
            <w:pPr>
              <w:pStyle w:val="TableText"/>
            </w:pPr>
            <w:r>
              <w:t>unspecified</w:t>
            </w:r>
          </w:p>
        </w:tc>
        <w:tc>
          <w:tcPr>
            <w:tcW w:w="360" w:type="dxa"/>
          </w:tcPr>
          <w:p w14:paraId="41E064BD" w14:textId="77777777" w:rsidR="00382FB1" w:rsidRDefault="00000000">
            <w:pPr>
              <w:pStyle w:val="TableText"/>
            </w:pPr>
            <w:r>
              <w:t>urn:oid:2.16.840.1.113883.10.20.22.4.119</w:t>
            </w:r>
          </w:p>
        </w:tc>
      </w:tr>
      <w:tr w:rsidR="00382FB1" w14:paraId="108C523E" w14:textId="77777777">
        <w:trPr>
          <w:jc w:val="center"/>
        </w:trPr>
        <w:tc>
          <w:tcPr>
            <w:tcW w:w="360" w:type="dxa"/>
          </w:tcPr>
          <w:p w14:paraId="166B6B7C"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32071FE2" w14:textId="77777777" w:rsidR="00382FB1" w:rsidRDefault="00000000">
            <w:pPr>
              <w:pStyle w:val="TableText"/>
            </w:pPr>
            <w:r>
              <w:t>entry</w:t>
            </w:r>
          </w:p>
        </w:tc>
        <w:tc>
          <w:tcPr>
            <w:tcW w:w="360" w:type="dxa"/>
          </w:tcPr>
          <w:p w14:paraId="565EDE8B" w14:textId="77777777" w:rsidR="00382FB1" w:rsidRDefault="00000000">
            <w:pPr>
              <w:pStyle w:val="TableText"/>
            </w:pPr>
            <w:r>
              <w:t>urn:hl7ii:2.16.840.1.113883.10.20.22.4.69:2025-08-01</w:t>
            </w:r>
          </w:p>
        </w:tc>
      </w:tr>
      <w:tr w:rsidR="00382FB1" w14:paraId="24FF1486" w14:textId="77777777">
        <w:trPr>
          <w:jc w:val="center"/>
        </w:trPr>
        <w:tc>
          <w:tcPr>
            <w:tcW w:w="360" w:type="dxa"/>
          </w:tcPr>
          <w:p w14:paraId="723BBC88"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78BCAD75" w14:textId="77777777" w:rsidR="00382FB1" w:rsidRDefault="00000000">
            <w:pPr>
              <w:pStyle w:val="TableText"/>
            </w:pPr>
            <w:r>
              <w:t>entry</w:t>
            </w:r>
          </w:p>
        </w:tc>
        <w:tc>
          <w:tcPr>
            <w:tcW w:w="360" w:type="dxa"/>
          </w:tcPr>
          <w:p w14:paraId="79574BAD" w14:textId="77777777" w:rsidR="00382FB1" w:rsidRDefault="00000000">
            <w:pPr>
              <w:pStyle w:val="TableText"/>
            </w:pPr>
            <w:r>
              <w:t>urn:hl7ii:2.16.840.1.113883.10.20.22.4.86:2022-06-01</w:t>
            </w:r>
          </w:p>
        </w:tc>
      </w:tr>
      <w:tr w:rsidR="00382FB1" w14:paraId="2184A6A7" w14:textId="77777777">
        <w:trPr>
          <w:jc w:val="center"/>
        </w:trPr>
        <w:tc>
          <w:tcPr>
            <w:tcW w:w="360" w:type="dxa"/>
          </w:tcPr>
          <w:p w14:paraId="68C32913" w14:textId="77777777" w:rsidR="00382FB1" w:rsidRDefault="00382FB1">
            <w:pPr>
              <w:pStyle w:val="TableText"/>
              <w:ind w:left="144"/>
            </w:pPr>
            <w:hyperlink w:anchor="S_Payers_Section_NHCS_V4">
              <w:r>
                <w:rPr>
                  <w:rStyle w:val="HyperlinkText9pt"/>
                </w:rPr>
                <w:t>Payers Section (NHCS V4)</w:t>
              </w:r>
            </w:hyperlink>
          </w:p>
        </w:tc>
        <w:tc>
          <w:tcPr>
            <w:tcW w:w="360" w:type="dxa"/>
          </w:tcPr>
          <w:p w14:paraId="220BBA49" w14:textId="77777777" w:rsidR="00382FB1" w:rsidRDefault="00000000">
            <w:pPr>
              <w:pStyle w:val="TableText"/>
            </w:pPr>
            <w:r>
              <w:t>section</w:t>
            </w:r>
          </w:p>
        </w:tc>
        <w:tc>
          <w:tcPr>
            <w:tcW w:w="360" w:type="dxa"/>
          </w:tcPr>
          <w:p w14:paraId="36F64A14" w14:textId="77777777" w:rsidR="00382FB1" w:rsidRDefault="00000000">
            <w:pPr>
              <w:pStyle w:val="TableText"/>
            </w:pPr>
            <w:r>
              <w:t>urn:hl7ii:2.16.840.1.113883.10.20.22.2.18:2025-08-01</w:t>
            </w:r>
          </w:p>
        </w:tc>
      </w:tr>
      <w:tr w:rsidR="00382FB1" w14:paraId="4C534101" w14:textId="77777777">
        <w:trPr>
          <w:jc w:val="center"/>
        </w:trPr>
        <w:tc>
          <w:tcPr>
            <w:tcW w:w="360" w:type="dxa"/>
          </w:tcPr>
          <w:p w14:paraId="78FA0FC9" w14:textId="77777777" w:rsidR="00382FB1" w:rsidRDefault="00382FB1">
            <w:pPr>
              <w:pStyle w:val="TableText"/>
              <w:ind w:left="288"/>
            </w:pPr>
            <w:hyperlink w:anchor="E_Coverage_Activity_V4">
              <w:r>
                <w:rPr>
                  <w:rStyle w:val="HyperlinkText9pt"/>
                </w:rPr>
                <w:t>Coverage Activity (V4)</w:t>
              </w:r>
            </w:hyperlink>
          </w:p>
        </w:tc>
        <w:tc>
          <w:tcPr>
            <w:tcW w:w="360" w:type="dxa"/>
          </w:tcPr>
          <w:p w14:paraId="2C3C77EC" w14:textId="77777777" w:rsidR="00382FB1" w:rsidRDefault="00000000">
            <w:pPr>
              <w:pStyle w:val="TableText"/>
            </w:pPr>
            <w:r>
              <w:t>entry</w:t>
            </w:r>
          </w:p>
        </w:tc>
        <w:tc>
          <w:tcPr>
            <w:tcW w:w="360" w:type="dxa"/>
          </w:tcPr>
          <w:p w14:paraId="26D173C6" w14:textId="77777777" w:rsidR="00382FB1" w:rsidRDefault="00000000">
            <w:pPr>
              <w:pStyle w:val="TableText"/>
            </w:pPr>
            <w:r>
              <w:t>urn:hl7ii:2.16.840.1.113883.10.20.22.4.60:2023-05-01</w:t>
            </w:r>
          </w:p>
        </w:tc>
      </w:tr>
      <w:tr w:rsidR="00382FB1" w14:paraId="56B52999" w14:textId="77777777">
        <w:trPr>
          <w:jc w:val="center"/>
        </w:trPr>
        <w:tc>
          <w:tcPr>
            <w:tcW w:w="360" w:type="dxa"/>
          </w:tcPr>
          <w:p w14:paraId="30F1A78B" w14:textId="77777777" w:rsidR="00382FB1" w:rsidRDefault="00382FB1">
            <w:pPr>
              <w:pStyle w:val="TableText"/>
              <w:ind w:left="432"/>
            </w:pPr>
            <w:hyperlink w:anchor="E_Policy_Activity_V3">
              <w:r>
                <w:rPr>
                  <w:rStyle w:val="HyperlinkText9pt"/>
                </w:rPr>
                <w:t>Policy Activity (V3)</w:t>
              </w:r>
            </w:hyperlink>
          </w:p>
        </w:tc>
        <w:tc>
          <w:tcPr>
            <w:tcW w:w="360" w:type="dxa"/>
          </w:tcPr>
          <w:p w14:paraId="41B553B7" w14:textId="77777777" w:rsidR="00382FB1" w:rsidRDefault="00000000">
            <w:pPr>
              <w:pStyle w:val="TableText"/>
            </w:pPr>
            <w:r>
              <w:t>entry</w:t>
            </w:r>
          </w:p>
        </w:tc>
        <w:tc>
          <w:tcPr>
            <w:tcW w:w="360" w:type="dxa"/>
          </w:tcPr>
          <w:p w14:paraId="6459739D" w14:textId="77777777" w:rsidR="00382FB1" w:rsidRDefault="00000000">
            <w:pPr>
              <w:pStyle w:val="TableText"/>
            </w:pPr>
            <w:r>
              <w:t>urn:hl7ii:2.16.840.1.113883.10.20.</w:t>
            </w:r>
            <w:r>
              <w:lastRenderedPageBreak/>
              <w:t>22.4.61:2015-08-01</w:t>
            </w:r>
          </w:p>
        </w:tc>
      </w:tr>
      <w:tr w:rsidR="00382FB1" w14:paraId="51B8560F" w14:textId="77777777">
        <w:trPr>
          <w:jc w:val="center"/>
        </w:trPr>
        <w:tc>
          <w:tcPr>
            <w:tcW w:w="360" w:type="dxa"/>
          </w:tcPr>
          <w:p w14:paraId="7F09AB12"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30F4BF3C" w14:textId="77777777" w:rsidR="00382FB1" w:rsidRDefault="00000000">
            <w:pPr>
              <w:pStyle w:val="TableText"/>
            </w:pPr>
            <w:r>
              <w:t>unspecified</w:t>
            </w:r>
          </w:p>
        </w:tc>
        <w:tc>
          <w:tcPr>
            <w:tcW w:w="360" w:type="dxa"/>
          </w:tcPr>
          <w:p w14:paraId="385937A4" w14:textId="77777777" w:rsidR="00382FB1" w:rsidRDefault="00000000">
            <w:pPr>
              <w:pStyle w:val="TableText"/>
            </w:pPr>
            <w:r>
              <w:t>urn:oid:2.16.840.1.113883.10.20.22.5.2</w:t>
            </w:r>
          </w:p>
        </w:tc>
      </w:tr>
      <w:tr w:rsidR="00382FB1" w14:paraId="7CD67DA5" w14:textId="77777777">
        <w:trPr>
          <w:jc w:val="center"/>
        </w:trPr>
        <w:tc>
          <w:tcPr>
            <w:tcW w:w="360" w:type="dxa"/>
          </w:tcPr>
          <w:p w14:paraId="27CA623B" w14:textId="77777777" w:rsidR="00382FB1" w:rsidRDefault="00382FB1">
            <w:pPr>
              <w:pStyle w:val="TableText"/>
              <w:ind w:left="144"/>
            </w:pPr>
            <w:hyperlink w:anchor="S_Medical_Equipment_Section_UDI_V2">
              <w:r>
                <w:rPr>
                  <w:rStyle w:val="HyperlinkText9pt"/>
                </w:rPr>
                <w:t>Medical Equipment Section (UDI) (V2)</w:t>
              </w:r>
            </w:hyperlink>
          </w:p>
        </w:tc>
        <w:tc>
          <w:tcPr>
            <w:tcW w:w="360" w:type="dxa"/>
          </w:tcPr>
          <w:p w14:paraId="1A2730AD" w14:textId="77777777" w:rsidR="00382FB1" w:rsidRDefault="00000000">
            <w:pPr>
              <w:pStyle w:val="TableText"/>
            </w:pPr>
            <w:r>
              <w:t>section</w:t>
            </w:r>
          </w:p>
        </w:tc>
        <w:tc>
          <w:tcPr>
            <w:tcW w:w="360" w:type="dxa"/>
          </w:tcPr>
          <w:p w14:paraId="6C831C03" w14:textId="77777777" w:rsidR="00382FB1" w:rsidRDefault="00000000">
            <w:pPr>
              <w:pStyle w:val="TableText"/>
            </w:pPr>
            <w:r>
              <w:t>urn:hl7ii:2.16.840.1.113883.10.20.34.2.15:2025-08-01</w:t>
            </w:r>
          </w:p>
        </w:tc>
      </w:tr>
      <w:tr w:rsidR="00382FB1" w14:paraId="5148D58B" w14:textId="77777777">
        <w:trPr>
          <w:jc w:val="center"/>
        </w:trPr>
        <w:tc>
          <w:tcPr>
            <w:tcW w:w="360" w:type="dxa"/>
          </w:tcPr>
          <w:p w14:paraId="4B9F2C22" w14:textId="77777777" w:rsidR="00382FB1" w:rsidRDefault="00382FB1">
            <w:pPr>
              <w:pStyle w:val="TableText"/>
              <w:ind w:left="288"/>
            </w:pPr>
            <w:hyperlink w:anchor="E_NonMedicinal_Supply_Activity_UDI">
              <w:r>
                <w:rPr>
                  <w:rStyle w:val="HyperlinkText9pt"/>
                </w:rPr>
                <w:t>Non-Medicinal Supply Activity (UDI)</w:t>
              </w:r>
            </w:hyperlink>
          </w:p>
        </w:tc>
        <w:tc>
          <w:tcPr>
            <w:tcW w:w="360" w:type="dxa"/>
          </w:tcPr>
          <w:p w14:paraId="346D04AC" w14:textId="77777777" w:rsidR="00382FB1" w:rsidRDefault="00000000">
            <w:pPr>
              <w:pStyle w:val="TableText"/>
            </w:pPr>
            <w:r>
              <w:t>entry</w:t>
            </w:r>
          </w:p>
        </w:tc>
        <w:tc>
          <w:tcPr>
            <w:tcW w:w="360" w:type="dxa"/>
          </w:tcPr>
          <w:p w14:paraId="5558F8AD" w14:textId="77777777" w:rsidR="00382FB1" w:rsidRDefault="00000000">
            <w:pPr>
              <w:pStyle w:val="TableText"/>
            </w:pPr>
            <w:r>
              <w:t>urn:hl7ii:2.16.840.1.113883.10.20.34.3.47:2019-08-01</w:t>
            </w:r>
          </w:p>
        </w:tc>
      </w:tr>
      <w:tr w:rsidR="00382FB1" w14:paraId="53C72950" w14:textId="77777777">
        <w:trPr>
          <w:jc w:val="center"/>
        </w:trPr>
        <w:tc>
          <w:tcPr>
            <w:tcW w:w="360" w:type="dxa"/>
          </w:tcPr>
          <w:p w14:paraId="72352762" w14:textId="77777777" w:rsidR="00382FB1" w:rsidRDefault="00382FB1">
            <w:pPr>
              <w:pStyle w:val="TableText"/>
              <w:ind w:left="432"/>
            </w:pPr>
            <w:hyperlink w:anchor="E_Product_Instance">
              <w:r>
                <w:rPr>
                  <w:rStyle w:val="HyperlinkText9pt"/>
                </w:rPr>
                <w:t>Product Instance</w:t>
              </w:r>
            </w:hyperlink>
          </w:p>
        </w:tc>
        <w:tc>
          <w:tcPr>
            <w:tcW w:w="360" w:type="dxa"/>
          </w:tcPr>
          <w:p w14:paraId="7C34DE66" w14:textId="77777777" w:rsidR="00382FB1" w:rsidRDefault="00000000">
            <w:pPr>
              <w:pStyle w:val="TableText"/>
            </w:pPr>
            <w:r>
              <w:t>entry</w:t>
            </w:r>
          </w:p>
        </w:tc>
        <w:tc>
          <w:tcPr>
            <w:tcW w:w="360" w:type="dxa"/>
          </w:tcPr>
          <w:p w14:paraId="1344DC61" w14:textId="77777777" w:rsidR="00382FB1" w:rsidRDefault="00000000">
            <w:pPr>
              <w:pStyle w:val="TableText"/>
            </w:pPr>
            <w:r>
              <w:t>urn:oid:2.16.840.1.113883.10.20.22.4.37</w:t>
            </w:r>
          </w:p>
        </w:tc>
      </w:tr>
      <w:tr w:rsidR="00382FB1" w14:paraId="76B4E80D" w14:textId="77777777">
        <w:trPr>
          <w:jc w:val="center"/>
        </w:trPr>
        <w:tc>
          <w:tcPr>
            <w:tcW w:w="360" w:type="dxa"/>
          </w:tcPr>
          <w:p w14:paraId="1A88C51F" w14:textId="77777777" w:rsidR="00382FB1" w:rsidRDefault="00382FB1">
            <w:pPr>
              <w:pStyle w:val="TableText"/>
              <w:ind w:left="432"/>
            </w:pPr>
            <w:hyperlink w:anchor="E_UDI_Organizer">
              <w:r>
                <w:rPr>
                  <w:rStyle w:val="HyperlinkText9pt"/>
                </w:rPr>
                <w:t>UDI Organizer</w:t>
              </w:r>
            </w:hyperlink>
          </w:p>
        </w:tc>
        <w:tc>
          <w:tcPr>
            <w:tcW w:w="360" w:type="dxa"/>
          </w:tcPr>
          <w:p w14:paraId="0BFEEEB0" w14:textId="77777777" w:rsidR="00382FB1" w:rsidRDefault="00000000">
            <w:pPr>
              <w:pStyle w:val="TableText"/>
            </w:pPr>
            <w:r>
              <w:t>entry</w:t>
            </w:r>
          </w:p>
        </w:tc>
        <w:tc>
          <w:tcPr>
            <w:tcW w:w="360" w:type="dxa"/>
          </w:tcPr>
          <w:p w14:paraId="4E1780CC" w14:textId="77777777" w:rsidR="00382FB1" w:rsidRDefault="00000000">
            <w:pPr>
              <w:pStyle w:val="TableText"/>
            </w:pPr>
            <w:r>
              <w:t>urn:hl7ii:2.16.840.1.113883.10.20.22.4.311:2019-06-21</w:t>
            </w:r>
          </w:p>
        </w:tc>
      </w:tr>
      <w:tr w:rsidR="00382FB1" w14:paraId="18B8C9D5" w14:textId="77777777">
        <w:trPr>
          <w:jc w:val="center"/>
        </w:trPr>
        <w:tc>
          <w:tcPr>
            <w:tcW w:w="360" w:type="dxa"/>
          </w:tcPr>
          <w:p w14:paraId="153721AD" w14:textId="77777777" w:rsidR="00382FB1" w:rsidRDefault="00382FB1">
            <w:pPr>
              <w:pStyle w:val="TableText"/>
              <w:ind w:left="576"/>
            </w:pPr>
            <w:hyperlink w:anchor="E_Distinct_Identification_Code_Observat">
              <w:r>
                <w:rPr>
                  <w:rStyle w:val="HyperlinkText9pt"/>
                </w:rPr>
                <w:t>Distinct Identification Code Observation</w:t>
              </w:r>
            </w:hyperlink>
          </w:p>
        </w:tc>
        <w:tc>
          <w:tcPr>
            <w:tcW w:w="360" w:type="dxa"/>
          </w:tcPr>
          <w:p w14:paraId="7F13B380" w14:textId="77777777" w:rsidR="00382FB1" w:rsidRDefault="00000000">
            <w:pPr>
              <w:pStyle w:val="TableText"/>
            </w:pPr>
            <w:r>
              <w:t>subentry</w:t>
            </w:r>
          </w:p>
        </w:tc>
        <w:tc>
          <w:tcPr>
            <w:tcW w:w="360" w:type="dxa"/>
          </w:tcPr>
          <w:p w14:paraId="31DA248C" w14:textId="77777777" w:rsidR="00382FB1" w:rsidRDefault="00000000">
            <w:pPr>
              <w:pStyle w:val="TableText"/>
            </w:pPr>
            <w:r>
              <w:t>urn:hl7ii:2.16.840.1.113883.10.20.22.4.308:2019-06-21</w:t>
            </w:r>
          </w:p>
        </w:tc>
      </w:tr>
      <w:tr w:rsidR="00382FB1" w14:paraId="41EFB1CF" w14:textId="77777777">
        <w:trPr>
          <w:jc w:val="center"/>
        </w:trPr>
        <w:tc>
          <w:tcPr>
            <w:tcW w:w="360" w:type="dxa"/>
          </w:tcPr>
          <w:p w14:paraId="0423A1FC" w14:textId="77777777" w:rsidR="00382FB1" w:rsidRDefault="00382FB1">
            <w:pPr>
              <w:pStyle w:val="TableText"/>
              <w:ind w:left="576"/>
            </w:pPr>
            <w:hyperlink w:anchor="E_Serial_Number_Observation">
              <w:r>
                <w:rPr>
                  <w:rStyle w:val="HyperlinkText9pt"/>
                </w:rPr>
                <w:t>Serial Number Observation</w:t>
              </w:r>
            </w:hyperlink>
          </w:p>
        </w:tc>
        <w:tc>
          <w:tcPr>
            <w:tcW w:w="360" w:type="dxa"/>
          </w:tcPr>
          <w:p w14:paraId="6609FD76" w14:textId="77777777" w:rsidR="00382FB1" w:rsidRDefault="00000000">
            <w:pPr>
              <w:pStyle w:val="TableText"/>
            </w:pPr>
            <w:r>
              <w:t>subentry</w:t>
            </w:r>
          </w:p>
        </w:tc>
        <w:tc>
          <w:tcPr>
            <w:tcW w:w="360" w:type="dxa"/>
          </w:tcPr>
          <w:p w14:paraId="284D8B8F" w14:textId="77777777" w:rsidR="00382FB1" w:rsidRDefault="00000000">
            <w:pPr>
              <w:pStyle w:val="TableText"/>
            </w:pPr>
            <w:r>
              <w:t>urn:hl7ii:2.16.840.1.113883.10.20.22.4.319:2019-06-21</w:t>
            </w:r>
          </w:p>
        </w:tc>
      </w:tr>
      <w:tr w:rsidR="00382FB1" w14:paraId="5C65504B" w14:textId="77777777">
        <w:trPr>
          <w:jc w:val="center"/>
        </w:trPr>
        <w:tc>
          <w:tcPr>
            <w:tcW w:w="360" w:type="dxa"/>
          </w:tcPr>
          <w:p w14:paraId="23852945" w14:textId="77777777" w:rsidR="00382FB1" w:rsidRDefault="00382FB1">
            <w:pPr>
              <w:pStyle w:val="TableText"/>
              <w:ind w:left="576"/>
            </w:pPr>
            <w:hyperlink w:anchor="E_Expiration_Date_Observation">
              <w:r>
                <w:rPr>
                  <w:rStyle w:val="HyperlinkText9pt"/>
                </w:rPr>
                <w:t>Expiration Date Observation</w:t>
              </w:r>
            </w:hyperlink>
          </w:p>
        </w:tc>
        <w:tc>
          <w:tcPr>
            <w:tcW w:w="360" w:type="dxa"/>
          </w:tcPr>
          <w:p w14:paraId="468CF217" w14:textId="77777777" w:rsidR="00382FB1" w:rsidRDefault="00000000">
            <w:pPr>
              <w:pStyle w:val="TableText"/>
            </w:pPr>
            <w:r>
              <w:t>subentry</w:t>
            </w:r>
          </w:p>
        </w:tc>
        <w:tc>
          <w:tcPr>
            <w:tcW w:w="360" w:type="dxa"/>
          </w:tcPr>
          <w:p w14:paraId="283034C6" w14:textId="77777777" w:rsidR="00382FB1" w:rsidRDefault="00000000">
            <w:pPr>
              <w:pStyle w:val="TableText"/>
            </w:pPr>
            <w:r>
              <w:t>urn:hl7ii:2.16.840.1.113883.10.20.22.4.309:2019-06-21</w:t>
            </w:r>
          </w:p>
        </w:tc>
      </w:tr>
      <w:tr w:rsidR="00382FB1" w14:paraId="222FE213" w14:textId="77777777">
        <w:trPr>
          <w:jc w:val="center"/>
        </w:trPr>
        <w:tc>
          <w:tcPr>
            <w:tcW w:w="360" w:type="dxa"/>
          </w:tcPr>
          <w:p w14:paraId="35C62836" w14:textId="77777777" w:rsidR="00382FB1" w:rsidRDefault="00382FB1">
            <w:pPr>
              <w:pStyle w:val="TableText"/>
              <w:ind w:left="576"/>
            </w:pPr>
            <w:hyperlink w:anchor="E_Brand_Name_Observation">
              <w:r>
                <w:rPr>
                  <w:rStyle w:val="HyperlinkText9pt"/>
                </w:rPr>
                <w:t>Brand Name Observation</w:t>
              </w:r>
            </w:hyperlink>
          </w:p>
        </w:tc>
        <w:tc>
          <w:tcPr>
            <w:tcW w:w="360" w:type="dxa"/>
          </w:tcPr>
          <w:p w14:paraId="0E0166BA" w14:textId="77777777" w:rsidR="00382FB1" w:rsidRDefault="00000000">
            <w:pPr>
              <w:pStyle w:val="TableText"/>
            </w:pPr>
            <w:r>
              <w:t>subentry</w:t>
            </w:r>
          </w:p>
        </w:tc>
        <w:tc>
          <w:tcPr>
            <w:tcW w:w="360" w:type="dxa"/>
          </w:tcPr>
          <w:p w14:paraId="66CEAF81" w14:textId="77777777" w:rsidR="00382FB1" w:rsidRDefault="00000000">
            <w:pPr>
              <w:pStyle w:val="TableText"/>
            </w:pPr>
            <w:r>
              <w:t>urn:hl7ii:2.16.840.1.113883.10.20.22.4.301:2019-06-21</w:t>
            </w:r>
          </w:p>
        </w:tc>
      </w:tr>
      <w:tr w:rsidR="00382FB1" w14:paraId="602C4E0E" w14:textId="77777777">
        <w:trPr>
          <w:jc w:val="center"/>
        </w:trPr>
        <w:tc>
          <w:tcPr>
            <w:tcW w:w="360" w:type="dxa"/>
          </w:tcPr>
          <w:p w14:paraId="2200B032" w14:textId="77777777" w:rsidR="00382FB1" w:rsidRDefault="00382FB1">
            <w:pPr>
              <w:pStyle w:val="TableText"/>
              <w:ind w:left="576"/>
            </w:pPr>
            <w:hyperlink w:anchor="E_Model_Number_Observation">
              <w:r>
                <w:rPr>
                  <w:rStyle w:val="HyperlinkText9pt"/>
                </w:rPr>
                <w:t>Model Number Observation</w:t>
              </w:r>
            </w:hyperlink>
          </w:p>
        </w:tc>
        <w:tc>
          <w:tcPr>
            <w:tcW w:w="360" w:type="dxa"/>
          </w:tcPr>
          <w:p w14:paraId="0F7437F9" w14:textId="77777777" w:rsidR="00382FB1" w:rsidRDefault="00000000">
            <w:pPr>
              <w:pStyle w:val="TableText"/>
            </w:pPr>
            <w:r>
              <w:t>subentry</w:t>
            </w:r>
          </w:p>
        </w:tc>
        <w:tc>
          <w:tcPr>
            <w:tcW w:w="360" w:type="dxa"/>
          </w:tcPr>
          <w:p w14:paraId="7893FBB5" w14:textId="77777777" w:rsidR="00382FB1" w:rsidRDefault="00000000">
            <w:pPr>
              <w:pStyle w:val="TableText"/>
            </w:pPr>
            <w:r>
              <w:t>urn:hl7ii:2.16.840.1.113883.10.20.22.4.317:2019-06-21</w:t>
            </w:r>
          </w:p>
        </w:tc>
      </w:tr>
      <w:tr w:rsidR="00382FB1" w14:paraId="7D278F7D" w14:textId="77777777">
        <w:trPr>
          <w:jc w:val="center"/>
        </w:trPr>
        <w:tc>
          <w:tcPr>
            <w:tcW w:w="360" w:type="dxa"/>
          </w:tcPr>
          <w:p w14:paraId="1EBB604E" w14:textId="77777777" w:rsidR="00382FB1" w:rsidRDefault="00382FB1">
            <w:pPr>
              <w:pStyle w:val="TableText"/>
              <w:ind w:left="576"/>
            </w:pPr>
            <w:hyperlink w:anchor="E_Device_Identifier_Observation_2019">
              <w:r>
                <w:rPr>
                  <w:rStyle w:val="HyperlinkText9pt"/>
                </w:rPr>
                <w:t>Device Identifier Observation</w:t>
              </w:r>
            </w:hyperlink>
          </w:p>
        </w:tc>
        <w:tc>
          <w:tcPr>
            <w:tcW w:w="360" w:type="dxa"/>
          </w:tcPr>
          <w:p w14:paraId="156A556C" w14:textId="77777777" w:rsidR="00382FB1" w:rsidRDefault="00000000">
            <w:pPr>
              <w:pStyle w:val="TableText"/>
            </w:pPr>
            <w:r>
              <w:t>subentry</w:t>
            </w:r>
          </w:p>
        </w:tc>
        <w:tc>
          <w:tcPr>
            <w:tcW w:w="360" w:type="dxa"/>
          </w:tcPr>
          <w:p w14:paraId="2B5BD5D8" w14:textId="77777777" w:rsidR="00382FB1" w:rsidRDefault="00000000">
            <w:pPr>
              <w:pStyle w:val="TableText"/>
            </w:pPr>
            <w:r>
              <w:t>urn:hl7ii:2.16.840.1.113883.10.20.22.4.304:2019-06-21</w:t>
            </w:r>
          </w:p>
        </w:tc>
      </w:tr>
      <w:tr w:rsidR="00382FB1" w14:paraId="7FB2559D" w14:textId="77777777">
        <w:trPr>
          <w:jc w:val="center"/>
        </w:trPr>
        <w:tc>
          <w:tcPr>
            <w:tcW w:w="360" w:type="dxa"/>
          </w:tcPr>
          <w:p w14:paraId="71B8AE4F" w14:textId="77777777" w:rsidR="00382FB1" w:rsidRDefault="00382FB1">
            <w:pPr>
              <w:pStyle w:val="TableText"/>
              <w:ind w:left="576"/>
            </w:pPr>
            <w:hyperlink w:anchor="E_Catalog_Number_Observation">
              <w:r>
                <w:rPr>
                  <w:rStyle w:val="HyperlinkText9pt"/>
                </w:rPr>
                <w:t>Catalog Number Observation</w:t>
              </w:r>
            </w:hyperlink>
          </w:p>
        </w:tc>
        <w:tc>
          <w:tcPr>
            <w:tcW w:w="360" w:type="dxa"/>
          </w:tcPr>
          <w:p w14:paraId="55040F4C" w14:textId="77777777" w:rsidR="00382FB1" w:rsidRDefault="00000000">
            <w:pPr>
              <w:pStyle w:val="TableText"/>
            </w:pPr>
            <w:r>
              <w:t>subentry</w:t>
            </w:r>
          </w:p>
        </w:tc>
        <w:tc>
          <w:tcPr>
            <w:tcW w:w="360" w:type="dxa"/>
          </w:tcPr>
          <w:p w14:paraId="17CBC787" w14:textId="77777777" w:rsidR="00382FB1" w:rsidRDefault="00000000">
            <w:pPr>
              <w:pStyle w:val="TableText"/>
            </w:pPr>
            <w:r>
              <w:t>urn:hl7ii:2.16.840.1.113883.10.20.22.4.302:2019-06-21</w:t>
            </w:r>
          </w:p>
        </w:tc>
      </w:tr>
      <w:tr w:rsidR="00382FB1" w14:paraId="24FE8C6B" w14:textId="77777777">
        <w:trPr>
          <w:jc w:val="center"/>
        </w:trPr>
        <w:tc>
          <w:tcPr>
            <w:tcW w:w="360" w:type="dxa"/>
          </w:tcPr>
          <w:p w14:paraId="778B647D" w14:textId="77777777" w:rsidR="00382FB1" w:rsidRDefault="00382FB1">
            <w:pPr>
              <w:pStyle w:val="TableText"/>
              <w:ind w:left="576"/>
            </w:pPr>
            <w:hyperlink w:anchor="E_Company_Name_Observation">
              <w:r>
                <w:rPr>
                  <w:rStyle w:val="HyperlinkText9pt"/>
                </w:rPr>
                <w:t>Company Name Observation</w:t>
              </w:r>
            </w:hyperlink>
          </w:p>
        </w:tc>
        <w:tc>
          <w:tcPr>
            <w:tcW w:w="360" w:type="dxa"/>
          </w:tcPr>
          <w:p w14:paraId="399B0460" w14:textId="77777777" w:rsidR="00382FB1" w:rsidRDefault="00000000">
            <w:pPr>
              <w:pStyle w:val="TableText"/>
            </w:pPr>
            <w:r>
              <w:t>subentry</w:t>
            </w:r>
          </w:p>
        </w:tc>
        <w:tc>
          <w:tcPr>
            <w:tcW w:w="360" w:type="dxa"/>
          </w:tcPr>
          <w:p w14:paraId="0B039F2F" w14:textId="77777777" w:rsidR="00382FB1" w:rsidRDefault="00000000">
            <w:pPr>
              <w:pStyle w:val="TableText"/>
            </w:pPr>
            <w:r>
              <w:t>urn:hl7ii:2.16.840.1.113883.10.20.22.4.303:2019-06-21</w:t>
            </w:r>
          </w:p>
        </w:tc>
      </w:tr>
      <w:tr w:rsidR="00382FB1" w14:paraId="2B75CA51" w14:textId="77777777">
        <w:trPr>
          <w:jc w:val="center"/>
        </w:trPr>
        <w:tc>
          <w:tcPr>
            <w:tcW w:w="360" w:type="dxa"/>
          </w:tcPr>
          <w:p w14:paraId="545D9D24" w14:textId="77777777" w:rsidR="00382FB1" w:rsidRDefault="00382FB1">
            <w:pPr>
              <w:pStyle w:val="TableText"/>
              <w:ind w:left="576"/>
            </w:pPr>
            <w:hyperlink w:anchor="E_Lot_or_Batch_Number_Observation_2019">
              <w:r>
                <w:rPr>
                  <w:rStyle w:val="HyperlinkText9pt"/>
                </w:rPr>
                <w:t>Lot or Batch Number Observation</w:t>
              </w:r>
            </w:hyperlink>
          </w:p>
        </w:tc>
        <w:tc>
          <w:tcPr>
            <w:tcW w:w="360" w:type="dxa"/>
          </w:tcPr>
          <w:p w14:paraId="266257BB" w14:textId="77777777" w:rsidR="00382FB1" w:rsidRDefault="00000000">
            <w:pPr>
              <w:pStyle w:val="TableText"/>
            </w:pPr>
            <w:r>
              <w:t>subentry</w:t>
            </w:r>
          </w:p>
        </w:tc>
        <w:tc>
          <w:tcPr>
            <w:tcW w:w="360" w:type="dxa"/>
          </w:tcPr>
          <w:p w14:paraId="25CC58C2" w14:textId="77777777" w:rsidR="00382FB1" w:rsidRDefault="00000000">
            <w:pPr>
              <w:pStyle w:val="TableText"/>
            </w:pPr>
            <w:r>
              <w:t>urn:hl7ii:2.16.840.1.113883.10.20.22.4.315:2019-06-21</w:t>
            </w:r>
          </w:p>
        </w:tc>
      </w:tr>
      <w:tr w:rsidR="00382FB1" w14:paraId="590C5EDC" w14:textId="77777777">
        <w:trPr>
          <w:jc w:val="center"/>
        </w:trPr>
        <w:tc>
          <w:tcPr>
            <w:tcW w:w="360" w:type="dxa"/>
          </w:tcPr>
          <w:p w14:paraId="60DF55F9" w14:textId="77777777" w:rsidR="00382FB1" w:rsidRDefault="00382FB1">
            <w:pPr>
              <w:pStyle w:val="TableText"/>
              <w:ind w:left="576"/>
            </w:pPr>
            <w:hyperlink w:anchor="E_Manufacturing_Date_Observation_2019">
              <w:r>
                <w:rPr>
                  <w:rStyle w:val="HyperlinkText9pt"/>
                </w:rPr>
                <w:t>Manufacturing Date Observation</w:t>
              </w:r>
            </w:hyperlink>
          </w:p>
        </w:tc>
        <w:tc>
          <w:tcPr>
            <w:tcW w:w="360" w:type="dxa"/>
          </w:tcPr>
          <w:p w14:paraId="72F21569" w14:textId="77777777" w:rsidR="00382FB1" w:rsidRDefault="00000000">
            <w:pPr>
              <w:pStyle w:val="TableText"/>
            </w:pPr>
            <w:r>
              <w:t>subentry</w:t>
            </w:r>
          </w:p>
        </w:tc>
        <w:tc>
          <w:tcPr>
            <w:tcW w:w="360" w:type="dxa"/>
          </w:tcPr>
          <w:p w14:paraId="4C2C42D2" w14:textId="77777777" w:rsidR="00382FB1" w:rsidRDefault="00000000">
            <w:pPr>
              <w:pStyle w:val="TableText"/>
            </w:pPr>
            <w:r>
              <w:t>urn:hl7ii:2.16.840.1.113883.10.20.22.4.316:2019-06-21</w:t>
            </w:r>
          </w:p>
        </w:tc>
      </w:tr>
      <w:tr w:rsidR="00382FB1" w14:paraId="6BB20F09" w14:textId="77777777">
        <w:trPr>
          <w:jc w:val="center"/>
        </w:trPr>
        <w:tc>
          <w:tcPr>
            <w:tcW w:w="360" w:type="dxa"/>
          </w:tcPr>
          <w:p w14:paraId="4A9FFF54" w14:textId="77777777" w:rsidR="00382FB1" w:rsidRDefault="00382FB1">
            <w:pPr>
              <w:pStyle w:val="TableText"/>
              <w:ind w:left="576"/>
            </w:pPr>
            <w:hyperlink w:anchor="E_MRI_Safety_Observation">
              <w:r>
                <w:rPr>
                  <w:rStyle w:val="HyperlinkText9pt"/>
                </w:rPr>
                <w:t>MRI Safety Observation</w:t>
              </w:r>
            </w:hyperlink>
          </w:p>
        </w:tc>
        <w:tc>
          <w:tcPr>
            <w:tcW w:w="360" w:type="dxa"/>
          </w:tcPr>
          <w:p w14:paraId="77131872" w14:textId="77777777" w:rsidR="00382FB1" w:rsidRDefault="00000000">
            <w:pPr>
              <w:pStyle w:val="TableText"/>
            </w:pPr>
            <w:r>
              <w:t>subentry</w:t>
            </w:r>
          </w:p>
        </w:tc>
        <w:tc>
          <w:tcPr>
            <w:tcW w:w="360" w:type="dxa"/>
          </w:tcPr>
          <w:p w14:paraId="329DD2F0" w14:textId="77777777" w:rsidR="00382FB1" w:rsidRDefault="00000000">
            <w:pPr>
              <w:pStyle w:val="TableText"/>
            </w:pPr>
            <w:r>
              <w:t>urn:hl7ii:2.16.840.1.113883.10.20.22.4.318:2019-06-21</w:t>
            </w:r>
          </w:p>
        </w:tc>
      </w:tr>
      <w:tr w:rsidR="00382FB1" w14:paraId="7A026927" w14:textId="77777777">
        <w:trPr>
          <w:jc w:val="center"/>
        </w:trPr>
        <w:tc>
          <w:tcPr>
            <w:tcW w:w="360" w:type="dxa"/>
          </w:tcPr>
          <w:p w14:paraId="28F7C1E9" w14:textId="77777777" w:rsidR="00382FB1" w:rsidRDefault="00382FB1">
            <w:pPr>
              <w:pStyle w:val="TableText"/>
              <w:ind w:left="576"/>
            </w:pPr>
            <w:hyperlink w:anchor="SE_Latex_Safety_Observation_2019">
              <w:r>
                <w:rPr>
                  <w:rStyle w:val="HyperlinkText9pt"/>
                </w:rPr>
                <w:t>Latex Safety Observation</w:t>
              </w:r>
            </w:hyperlink>
          </w:p>
        </w:tc>
        <w:tc>
          <w:tcPr>
            <w:tcW w:w="360" w:type="dxa"/>
          </w:tcPr>
          <w:p w14:paraId="43D6C204" w14:textId="77777777" w:rsidR="00382FB1" w:rsidRDefault="00000000">
            <w:pPr>
              <w:pStyle w:val="TableText"/>
            </w:pPr>
            <w:r>
              <w:t>subentry</w:t>
            </w:r>
          </w:p>
        </w:tc>
        <w:tc>
          <w:tcPr>
            <w:tcW w:w="360" w:type="dxa"/>
          </w:tcPr>
          <w:p w14:paraId="20DDDA0A" w14:textId="77777777" w:rsidR="00382FB1" w:rsidRDefault="00000000">
            <w:pPr>
              <w:pStyle w:val="TableText"/>
            </w:pPr>
            <w:r>
              <w:t>urn:hl7ii:2.16.840.1.113883.10.20.22.4.314:2019-06-21</w:t>
            </w:r>
          </w:p>
        </w:tc>
      </w:tr>
      <w:tr w:rsidR="00382FB1" w14:paraId="6A648C7B" w14:textId="77777777">
        <w:trPr>
          <w:jc w:val="center"/>
        </w:trPr>
        <w:tc>
          <w:tcPr>
            <w:tcW w:w="360" w:type="dxa"/>
          </w:tcPr>
          <w:p w14:paraId="4988EDDC" w14:textId="77777777" w:rsidR="00382FB1" w:rsidRDefault="00382FB1">
            <w:pPr>
              <w:pStyle w:val="TableText"/>
              <w:ind w:left="576"/>
            </w:pPr>
            <w:hyperlink w:anchor="SE_Implantable_Device_Status_Observation">
              <w:r>
                <w:rPr>
                  <w:rStyle w:val="HyperlinkText9pt"/>
                </w:rPr>
                <w:t>Implantable Device Status Observation</w:t>
              </w:r>
            </w:hyperlink>
          </w:p>
        </w:tc>
        <w:tc>
          <w:tcPr>
            <w:tcW w:w="360" w:type="dxa"/>
          </w:tcPr>
          <w:p w14:paraId="2519F1F5" w14:textId="77777777" w:rsidR="00382FB1" w:rsidRDefault="00000000">
            <w:pPr>
              <w:pStyle w:val="TableText"/>
            </w:pPr>
            <w:r>
              <w:t>subentry</w:t>
            </w:r>
          </w:p>
        </w:tc>
        <w:tc>
          <w:tcPr>
            <w:tcW w:w="360" w:type="dxa"/>
          </w:tcPr>
          <w:p w14:paraId="6F640018" w14:textId="77777777" w:rsidR="00382FB1" w:rsidRDefault="00000000">
            <w:pPr>
              <w:pStyle w:val="TableText"/>
            </w:pPr>
            <w:r>
              <w:t>urn:hl7ii:2.16.840.1.113883.10.20.22.4.305:2019-06-21</w:t>
            </w:r>
          </w:p>
        </w:tc>
      </w:tr>
      <w:tr w:rsidR="00382FB1" w14:paraId="607CC451" w14:textId="77777777">
        <w:trPr>
          <w:jc w:val="center"/>
        </w:trPr>
        <w:tc>
          <w:tcPr>
            <w:tcW w:w="360" w:type="dxa"/>
          </w:tcPr>
          <w:p w14:paraId="2E6E3CF3" w14:textId="77777777" w:rsidR="00382FB1" w:rsidRDefault="00382FB1">
            <w:pPr>
              <w:pStyle w:val="TableText"/>
              <w:ind w:left="288"/>
            </w:pPr>
            <w:hyperlink w:anchor="E_Procedure_Activity_Procedure_UDI_V2">
              <w:r>
                <w:rPr>
                  <w:rStyle w:val="HyperlinkText9pt"/>
                </w:rPr>
                <w:t>Procedure Activity Procedure (UDI) (V2)</w:t>
              </w:r>
            </w:hyperlink>
          </w:p>
        </w:tc>
        <w:tc>
          <w:tcPr>
            <w:tcW w:w="360" w:type="dxa"/>
          </w:tcPr>
          <w:p w14:paraId="56251031" w14:textId="77777777" w:rsidR="00382FB1" w:rsidRDefault="00000000">
            <w:pPr>
              <w:pStyle w:val="TableText"/>
            </w:pPr>
            <w:r>
              <w:t>entry</w:t>
            </w:r>
          </w:p>
        </w:tc>
        <w:tc>
          <w:tcPr>
            <w:tcW w:w="360" w:type="dxa"/>
          </w:tcPr>
          <w:p w14:paraId="66EB0070" w14:textId="77777777" w:rsidR="00382FB1" w:rsidRDefault="00000000">
            <w:pPr>
              <w:pStyle w:val="TableText"/>
            </w:pPr>
            <w:r>
              <w:t>urn:hl7ii:2.16.840.1.113883.10.20.34.3.46:2025-08-01</w:t>
            </w:r>
          </w:p>
        </w:tc>
      </w:tr>
      <w:tr w:rsidR="00382FB1" w14:paraId="7534BB54" w14:textId="77777777">
        <w:trPr>
          <w:jc w:val="center"/>
        </w:trPr>
        <w:tc>
          <w:tcPr>
            <w:tcW w:w="360" w:type="dxa"/>
          </w:tcPr>
          <w:p w14:paraId="2D844C64" w14:textId="77777777" w:rsidR="00382FB1" w:rsidRDefault="00382FB1">
            <w:pPr>
              <w:pStyle w:val="TableText"/>
              <w:ind w:left="432"/>
            </w:pPr>
            <w:hyperlink w:anchor="E_Product_Instance">
              <w:r>
                <w:rPr>
                  <w:rStyle w:val="HyperlinkText9pt"/>
                </w:rPr>
                <w:t>Product Instance</w:t>
              </w:r>
            </w:hyperlink>
          </w:p>
        </w:tc>
        <w:tc>
          <w:tcPr>
            <w:tcW w:w="360" w:type="dxa"/>
          </w:tcPr>
          <w:p w14:paraId="4773608F" w14:textId="77777777" w:rsidR="00382FB1" w:rsidRDefault="00000000">
            <w:pPr>
              <w:pStyle w:val="TableText"/>
            </w:pPr>
            <w:r>
              <w:t>entry</w:t>
            </w:r>
          </w:p>
        </w:tc>
        <w:tc>
          <w:tcPr>
            <w:tcW w:w="360" w:type="dxa"/>
          </w:tcPr>
          <w:p w14:paraId="304C2BB0" w14:textId="77777777" w:rsidR="00382FB1" w:rsidRDefault="00000000">
            <w:pPr>
              <w:pStyle w:val="TableText"/>
            </w:pPr>
            <w:r>
              <w:t>urn:oid:2.16.840.1.113883.10.20.22.4.37</w:t>
            </w:r>
          </w:p>
        </w:tc>
      </w:tr>
      <w:tr w:rsidR="00382FB1" w14:paraId="796D3B0A" w14:textId="77777777">
        <w:trPr>
          <w:jc w:val="center"/>
        </w:trPr>
        <w:tc>
          <w:tcPr>
            <w:tcW w:w="360" w:type="dxa"/>
          </w:tcPr>
          <w:p w14:paraId="03036ECB" w14:textId="77777777" w:rsidR="00382FB1" w:rsidRDefault="00382FB1">
            <w:pPr>
              <w:pStyle w:val="TableText"/>
              <w:ind w:left="432"/>
            </w:pPr>
            <w:hyperlink w:anchor="E_UDI_Organizer">
              <w:r>
                <w:rPr>
                  <w:rStyle w:val="HyperlinkText9pt"/>
                </w:rPr>
                <w:t>UDI Organizer</w:t>
              </w:r>
            </w:hyperlink>
          </w:p>
        </w:tc>
        <w:tc>
          <w:tcPr>
            <w:tcW w:w="360" w:type="dxa"/>
          </w:tcPr>
          <w:p w14:paraId="35BE1D2A" w14:textId="77777777" w:rsidR="00382FB1" w:rsidRDefault="00000000">
            <w:pPr>
              <w:pStyle w:val="TableText"/>
            </w:pPr>
            <w:r>
              <w:t>entry</w:t>
            </w:r>
          </w:p>
        </w:tc>
        <w:tc>
          <w:tcPr>
            <w:tcW w:w="360" w:type="dxa"/>
          </w:tcPr>
          <w:p w14:paraId="5971AFAC" w14:textId="77777777" w:rsidR="00382FB1" w:rsidRDefault="00000000">
            <w:pPr>
              <w:pStyle w:val="TableText"/>
            </w:pPr>
            <w:r>
              <w:t>urn:hl7ii:2.16.840.1.113883.10.20.22.4.311:2019-06-21</w:t>
            </w:r>
          </w:p>
        </w:tc>
      </w:tr>
      <w:tr w:rsidR="00382FB1" w14:paraId="27018B3B" w14:textId="77777777">
        <w:trPr>
          <w:jc w:val="center"/>
        </w:trPr>
        <w:tc>
          <w:tcPr>
            <w:tcW w:w="360" w:type="dxa"/>
          </w:tcPr>
          <w:p w14:paraId="6E7EDB80" w14:textId="77777777" w:rsidR="00382FB1" w:rsidRDefault="00382FB1">
            <w:pPr>
              <w:pStyle w:val="TableText"/>
              <w:ind w:left="576"/>
            </w:pPr>
            <w:hyperlink w:anchor="E_Distinct_Identification_Code_Observat">
              <w:r>
                <w:rPr>
                  <w:rStyle w:val="HyperlinkText9pt"/>
                </w:rPr>
                <w:t>Distinct Identification Code Observation</w:t>
              </w:r>
            </w:hyperlink>
          </w:p>
        </w:tc>
        <w:tc>
          <w:tcPr>
            <w:tcW w:w="360" w:type="dxa"/>
          </w:tcPr>
          <w:p w14:paraId="13B7BADC" w14:textId="77777777" w:rsidR="00382FB1" w:rsidRDefault="00000000">
            <w:pPr>
              <w:pStyle w:val="TableText"/>
            </w:pPr>
            <w:r>
              <w:t>subentry</w:t>
            </w:r>
          </w:p>
        </w:tc>
        <w:tc>
          <w:tcPr>
            <w:tcW w:w="360" w:type="dxa"/>
          </w:tcPr>
          <w:p w14:paraId="0A88390E" w14:textId="77777777" w:rsidR="00382FB1" w:rsidRDefault="00000000">
            <w:pPr>
              <w:pStyle w:val="TableText"/>
            </w:pPr>
            <w:r>
              <w:t>urn:hl7ii:2.16.840.1.113883.10.20.22.4.308:2019-06-21</w:t>
            </w:r>
          </w:p>
        </w:tc>
      </w:tr>
      <w:tr w:rsidR="00382FB1" w14:paraId="64BC975C" w14:textId="77777777">
        <w:trPr>
          <w:jc w:val="center"/>
        </w:trPr>
        <w:tc>
          <w:tcPr>
            <w:tcW w:w="360" w:type="dxa"/>
          </w:tcPr>
          <w:p w14:paraId="0147124E" w14:textId="77777777" w:rsidR="00382FB1" w:rsidRDefault="00382FB1">
            <w:pPr>
              <w:pStyle w:val="TableText"/>
              <w:ind w:left="576"/>
            </w:pPr>
            <w:hyperlink w:anchor="E_Serial_Number_Observation">
              <w:r>
                <w:rPr>
                  <w:rStyle w:val="HyperlinkText9pt"/>
                </w:rPr>
                <w:t>Serial Number Observation</w:t>
              </w:r>
            </w:hyperlink>
          </w:p>
        </w:tc>
        <w:tc>
          <w:tcPr>
            <w:tcW w:w="360" w:type="dxa"/>
          </w:tcPr>
          <w:p w14:paraId="1E95F2D6" w14:textId="77777777" w:rsidR="00382FB1" w:rsidRDefault="00000000">
            <w:pPr>
              <w:pStyle w:val="TableText"/>
            </w:pPr>
            <w:r>
              <w:t>subentry</w:t>
            </w:r>
          </w:p>
        </w:tc>
        <w:tc>
          <w:tcPr>
            <w:tcW w:w="360" w:type="dxa"/>
          </w:tcPr>
          <w:p w14:paraId="7991AD91" w14:textId="77777777" w:rsidR="00382FB1" w:rsidRDefault="00000000">
            <w:pPr>
              <w:pStyle w:val="TableText"/>
            </w:pPr>
            <w:r>
              <w:t>urn:hl7ii:2.16.840.1.113883.10.20.</w:t>
            </w:r>
            <w:r>
              <w:lastRenderedPageBreak/>
              <w:t>22.4.319:2019-06-21</w:t>
            </w:r>
          </w:p>
        </w:tc>
      </w:tr>
      <w:tr w:rsidR="00382FB1" w14:paraId="3845D726" w14:textId="77777777">
        <w:trPr>
          <w:jc w:val="center"/>
        </w:trPr>
        <w:tc>
          <w:tcPr>
            <w:tcW w:w="360" w:type="dxa"/>
          </w:tcPr>
          <w:p w14:paraId="32079A6F" w14:textId="77777777" w:rsidR="00382FB1" w:rsidRDefault="00382FB1">
            <w:pPr>
              <w:pStyle w:val="TableText"/>
              <w:ind w:left="576"/>
            </w:pPr>
            <w:hyperlink w:anchor="E_Expiration_Date_Observation">
              <w:r>
                <w:rPr>
                  <w:rStyle w:val="HyperlinkText9pt"/>
                </w:rPr>
                <w:t>Expiration Date Observation</w:t>
              </w:r>
            </w:hyperlink>
          </w:p>
        </w:tc>
        <w:tc>
          <w:tcPr>
            <w:tcW w:w="360" w:type="dxa"/>
          </w:tcPr>
          <w:p w14:paraId="68BC7162" w14:textId="77777777" w:rsidR="00382FB1" w:rsidRDefault="00000000">
            <w:pPr>
              <w:pStyle w:val="TableText"/>
            </w:pPr>
            <w:r>
              <w:t>subentry</w:t>
            </w:r>
          </w:p>
        </w:tc>
        <w:tc>
          <w:tcPr>
            <w:tcW w:w="360" w:type="dxa"/>
          </w:tcPr>
          <w:p w14:paraId="2056AD5F" w14:textId="77777777" w:rsidR="00382FB1" w:rsidRDefault="00000000">
            <w:pPr>
              <w:pStyle w:val="TableText"/>
            </w:pPr>
            <w:r>
              <w:t>urn:hl7ii:2.16.840.1.113883.10.20.22.4.309:2019-06-21</w:t>
            </w:r>
          </w:p>
        </w:tc>
      </w:tr>
      <w:tr w:rsidR="00382FB1" w14:paraId="600A30FD" w14:textId="77777777">
        <w:trPr>
          <w:jc w:val="center"/>
        </w:trPr>
        <w:tc>
          <w:tcPr>
            <w:tcW w:w="360" w:type="dxa"/>
          </w:tcPr>
          <w:p w14:paraId="6A5BAB23" w14:textId="77777777" w:rsidR="00382FB1" w:rsidRDefault="00382FB1">
            <w:pPr>
              <w:pStyle w:val="TableText"/>
              <w:ind w:left="576"/>
            </w:pPr>
            <w:hyperlink w:anchor="E_Brand_Name_Observation">
              <w:r>
                <w:rPr>
                  <w:rStyle w:val="HyperlinkText9pt"/>
                </w:rPr>
                <w:t>Brand Name Observation</w:t>
              </w:r>
            </w:hyperlink>
          </w:p>
        </w:tc>
        <w:tc>
          <w:tcPr>
            <w:tcW w:w="360" w:type="dxa"/>
          </w:tcPr>
          <w:p w14:paraId="59C151DA" w14:textId="77777777" w:rsidR="00382FB1" w:rsidRDefault="00000000">
            <w:pPr>
              <w:pStyle w:val="TableText"/>
            </w:pPr>
            <w:r>
              <w:t>subentry</w:t>
            </w:r>
          </w:p>
        </w:tc>
        <w:tc>
          <w:tcPr>
            <w:tcW w:w="360" w:type="dxa"/>
          </w:tcPr>
          <w:p w14:paraId="686E06DD" w14:textId="77777777" w:rsidR="00382FB1" w:rsidRDefault="00000000">
            <w:pPr>
              <w:pStyle w:val="TableText"/>
            </w:pPr>
            <w:r>
              <w:t>urn:hl7ii:2.16.840.1.113883.10.20.22.4.301:2019-06-21</w:t>
            </w:r>
          </w:p>
        </w:tc>
      </w:tr>
      <w:tr w:rsidR="00382FB1" w14:paraId="330E6255" w14:textId="77777777">
        <w:trPr>
          <w:jc w:val="center"/>
        </w:trPr>
        <w:tc>
          <w:tcPr>
            <w:tcW w:w="360" w:type="dxa"/>
          </w:tcPr>
          <w:p w14:paraId="0206388C" w14:textId="77777777" w:rsidR="00382FB1" w:rsidRDefault="00382FB1">
            <w:pPr>
              <w:pStyle w:val="TableText"/>
              <w:ind w:left="576"/>
            </w:pPr>
            <w:hyperlink w:anchor="E_Model_Number_Observation">
              <w:r>
                <w:rPr>
                  <w:rStyle w:val="HyperlinkText9pt"/>
                </w:rPr>
                <w:t>Model Number Observation</w:t>
              </w:r>
            </w:hyperlink>
          </w:p>
        </w:tc>
        <w:tc>
          <w:tcPr>
            <w:tcW w:w="360" w:type="dxa"/>
          </w:tcPr>
          <w:p w14:paraId="43B41625" w14:textId="77777777" w:rsidR="00382FB1" w:rsidRDefault="00000000">
            <w:pPr>
              <w:pStyle w:val="TableText"/>
            </w:pPr>
            <w:r>
              <w:t>subentry</w:t>
            </w:r>
          </w:p>
        </w:tc>
        <w:tc>
          <w:tcPr>
            <w:tcW w:w="360" w:type="dxa"/>
          </w:tcPr>
          <w:p w14:paraId="6EC267A0" w14:textId="77777777" w:rsidR="00382FB1" w:rsidRDefault="00000000">
            <w:pPr>
              <w:pStyle w:val="TableText"/>
            </w:pPr>
            <w:r>
              <w:t>urn:hl7ii:2.16.840.1.113883.10.20.22.4.317:2019-06-21</w:t>
            </w:r>
          </w:p>
        </w:tc>
      </w:tr>
      <w:tr w:rsidR="00382FB1" w14:paraId="48847DB8" w14:textId="77777777">
        <w:trPr>
          <w:jc w:val="center"/>
        </w:trPr>
        <w:tc>
          <w:tcPr>
            <w:tcW w:w="360" w:type="dxa"/>
          </w:tcPr>
          <w:p w14:paraId="49DF1E6F" w14:textId="77777777" w:rsidR="00382FB1" w:rsidRDefault="00382FB1">
            <w:pPr>
              <w:pStyle w:val="TableText"/>
              <w:ind w:left="576"/>
            </w:pPr>
            <w:hyperlink w:anchor="E_Device_Identifier_Observation_2019">
              <w:r>
                <w:rPr>
                  <w:rStyle w:val="HyperlinkText9pt"/>
                </w:rPr>
                <w:t>Device Identifier Observation</w:t>
              </w:r>
            </w:hyperlink>
          </w:p>
        </w:tc>
        <w:tc>
          <w:tcPr>
            <w:tcW w:w="360" w:type="dxa"/>
          </w:tcPr>
          <w:p w14:paraId="0F9F7413" w14:textId="77777777" w:rsidR="00382FB1" w:rsidRDefault="00000000">
            <w:pPr>
              <w:pStyle w:val="TableText"/>
            </w:pPr>
            <w:r>
              <w:t>subentry</w:t>
            </w:r>
          </w:p>
        </w:tc>
        <w:tc>
          <w:tcPr>
            <w:tcW w:w="360" w:type="dxa"/>
          </w:tcPr>
          <w:p w14:paraId="7334B805" w14:textId="77777777" w:rsidR="00382FB1" w:rsidRDefault="00000000">
            <w:pPr>
              <w:pStyle w:val="TableText"/>
            </w:pPr>
            <w:r>
              <w:t>urn:hl7ii:2.16.840.1.113883.10.20.22.4.304:2019-06-21</w:t>
            </w:r>
          </w:p>
        </w:tc>
      </w:tr>
      <w:tr w:rsidR="00382FB1" w14:paraId="12572357" w14:textId="77777777">
        <w:trPr>
          <w:jc w:val="center"/>
        </w:trPr>
        <w:tc>
          <w:tcPr>
            <w:tcW w:w="360" w:type="dxa"/>
          </w:tcPr>
          <w:p w14:paraId="1DD7D6E2" w14:textId="77777777" w:rsidR="00382FB1" w:rsidRDefault="00382FB1">
            <w:pPr>
              <w:pStyle w:val="TableText"/>
              <w:ind w:left="576"/>
            </w:pPr>
            <w:hyperlink w:anchor="E_Catalog_Number_Observation">
              <w:r>
                <w:rPr>
                  <w:rStyle w:val="HyperlinkText9pt"/>
                </w:rPr>
                <w:t>Catalog Number Observation</w:t>
              </w:r>
            </w:hyperlink>
          </w:p>
        </w:tc>
        <w:tc>
          <w:tcPr>
            <w:tcW w:w="360" w:type="dxa"/>
          </w:tcPr>
          <w:p w14:paraId="7C5B6A2C" w14:textId="77777777" w:rsidR="00382FB1" w:rsidRDefault="00000000">
            <w:pPr>
              <w:pStyle w:val="TableText"/>
            </w:pPr>
            <w:r>
              <w:t>subentry</w:t>
            </w:r>
          </w:p>
        </w:tc>
        <w:tc>
          <w:tcPr>
            <w:tcW w:w="360" w:type="dxa"/>
          </w:tcPr>
          <w:p w14:paraId="5A052487" w14:textId="77777777" w:rsidR="00382FB1" w:rsidRDefault="00000000">
            <w:pPr>
              <w:pStyle w:val="TableText"/>
            </w:pPr>
            <w:r>
              <w:t>urn:hl7ii:2.16.840.1.113883.10.20.22.4.302:2019-06-21</w:t>
            </w:r>
          </w:p>
        </w:tc>
      </w:tr>
      <w:tr w:rsidR="00382FB1" w14:paraId="7DB15BE6" w14:textId="77777777">
        <w:trPr>
          <w:jc w:val="center"/>
        </w:trPr>
        <w:tc>
          <w:tcPr>
            <w:tcW w:w="360" w:type="dxa"/>
          </w:tcPr>
          <w:p w14:paraId="33F38158" w14:textId="77777777" w:rsidR="00382FB1" w:rsidRDefault="00382FB1">
            <w:pPr>
              <w:pStyle w:val="TableText"/>
              <w:ind w:left="576"/>
            </w:pPr>
            <w:hyperlink w:anchor="E_Company_Name_Observation">
              <w:r>
                <w:rPr>
                  <w:rStyle w:val="HyperlinkText9pt"/>
                </w:rPr>
                <w:t>Company Name Observation</w:t>
              </w:r>
            </w:hyperlink>
          </w:p>
        </w:tc>
        <w:tc>
          <w:tcPr>
            <w:tcW w:w="360" w:type="dxa"/>
          </w:tcPr>
          <w:p w14:paraId="1FB5E46A" w14:textId="77777777" w:rsidR="00382FB1" w:rsidRDefault="00000000">
            <w:pPr>
              <w:pStyle w:val="TableText"/>
            </w:pPr>
            <w:r>
              <w:t>subentry</w:t>
            </w:r>
          </w:p>
        </w:tc>
        <w:tc>
          <w:tcPr>
            <w:tcW w:w="360" w:type="dxa"/>
          </w:tcPr>
          <w:p w14:paraId="20086903" w14:textId="77777777" w:rsidR="00382FB1" w:rsidRDefault="00000000">
            <w:pPr>
              <w:pStyle w:val="TableText"/>
            </w:pPr>
            <w:r>
              <w:t>urn:hl7ii:2.16.840.1.113883.10.20.22.4.303:2019-06-21</w:t>
            </w:r>
          </w:p>
        </w:tc>
      </w:tr>
      <w:tr w:rsidR="00382FB1" w14:paraId="0B11BD85" w14:textId="77777777">
        <w:trPr>
          <w:jc w:val="center"/>
        </w:trPr>
        <w:tc>
          <w:tcPr>
            <w:tcW w:w="360" w:type="dxa"/>
          </w:tcPr>
          <w:p w14:paraId="181F6F28" w14:textId="77777777" w:rsidR="00382FB1" w:rsidRDefault="00382FB1">
            <w:pPr>
              <w:pStyle w:val="TableText"/>
              <w:ind w:left="576"/>
            </w:pPr>
            <w:hyperlink w:anchor="E_Lot_or_Batch_Number_Observation_2019">
              <w:r>
                <w:rPr>
                  <w:rStyle w:val="HyperlinkText9pt"/>
                </w:rPr>
                <w:t>Lot or Batch Number Observation</w:t>
              </w:r>
            </w:hyperlink>
          </w:p>
        </w:tc>
        <w:tc>
          <w:tcPr>
            <w:tcW w:w="360" w:type="dxa"/>
          </w:tcPr>
          <w:p w14:paraId="08F81AE4" w14:textId="77777777" w:rsidR="00382FB1" w:rsidRDefault="00000000">
            <w:pPr>
              <w:pStyle w:val="TableText"/>
            </w:pPr>
            <w:r>
              <w:t>subentry</w:t>
            </w:r>
          </w:p>
        </w:tc>
        <w:tc>
          <w:tcPr>
            <w:tcW w:w="360" w:type="dxa"/>
          </w:tcPr>
          <w:p w14:paraId="312C49A3" w14:textId="77777777" w:rsidR="00382FB1" w:rsidRDefault="00000000">
            <w:pPr>
              <w:pStyle w:val="TableText"/>
            </w:pPr>
            <w:r>
              <w:t>urn:hl7ii:2.16.840.1.113883.10.20.22.4.315:2019-06-21</w:t>
            </w:r>
          </w:p>
        </w:tc>
      </w:tr>
      <w:tr w:rsidR="00382FB1" w14:paraId="25D2528B" w14:textId="77777777">
        <w:trPr>
          <w:jc w:val="center"/>
        </w:trPr>
        <w:tc>
          <w:tcPr>
            <w:tcW w:w="360" w:type="dxa"/>
          </w:tcPr>
          <w:p w14:paraId="42A05FD9" w14:textId="77777777" w:rsidR="00382FB1" w:rsidRDefault="00382FB1">
            <w:pPr>
              <w:pStyle w:val="TableText"/>
              <w:ind w:left="576"/>
            </w:pPr>
            <w:hyperlink w:anchor="E_Manufacturing_Date_Observation_2019">
              <w:r>
                <w:rPr>
                  <w:rStyle w:val="HyperlinkText9pt"/>
                </w:rPr>
                <w:t>Manufacturing Date Observation</w:t>
              </w:r>
            </w:hyperlink>
          </w:p>
        </w:tc>
        <w:tc>
          <w:tcPr>
            <w:tcW w:w="360" w:type="dxa"/>
          </w:tcPr>
          <w:p w14:paraId="1D89DB14" w14:textId="77777777" w:rsidR="00382FB1" w:rsidRDefault="00000000">
            <w:pPr>
              <w:pStyle w:val="TableText"/>
            </w:pPr>
            <w:r>
              <w:t>subentry</w:t>
            </w:r>
          </w:p>
        </w:tc>
        <w:tc>
          <w:tcPr>
            <w:tcW w:w="360" w:type="dxa"/>
          </w:tcPr>
          <w:p w14:paraId="4CA66089" w14:textId="77777777" w:rsidR="00382FB1" w:rsidRDefault="00000000">
            <w:pPr>
              <w:pStyle w:val="TableText"/>
            </w:pPr>
            <w:r>
              <w:t>urn:hl7ii:2.16.840.1.113883.10.20.22.4.316:2019-06-21</w:t>
            </w:r>
          </w:p>
        </w:tc>
      </w:tr>
      <w:tr w:rsidR="00382FB1" w14:paraId="14DFC474" w14:textId="77777777">
        <w:trPr>
          <w:jc w:val="center"/>
        </w:trPr>
        <w:tc>
          <w:tcPr>
            <w:tcW w:w="360" w:type="dxa"/>
          </w:tcPr>
          <w:p w14:paraId="10B5721F" w14:textId="77777777" w:rsidR="00382FB1" w:rsidRDefault="00382FB1">
            <w:pPr>
              <w:pStyle w:val="TableText"/>
              <w:ind w:left="576"/>
            </w:pPr>
            <w:hyperlink w:anchor="E_MRI_Safety_Observation">
              <w:r>
                <w:rPr>
                  <w:rStyle w:val="HyperlinkText9pt"/>
                </w:rPr>
                <w:t>MRI Safety Observation</w:t>
              </w:r>
            </w:hyperlink>
          </w:p>
        </w:tc>
        <w:tc>
          <w:tcPr>
            <w:tcW w:w="360" w:type="dxa"/>
          </w:tcPr>
          <w:p w14:paraId="1BE7B7A7" w14:textId="77777777" w:rsidR="00382FB1" w:rsidRDefault="00000000">
            <w:pPr>
              <w:pStyle w:val="TableText"/>
            </w:pPr>
            <w:r>
              <w:t>subentry</w:t>
            </w:r>
          </w:p>
        </w:tc>
        <w:tc>
          <w:tcPr>
            <w:tcW w:w="360" w:type="dxa"/>
          </w:tcPr>
          <w:p w14:paraId="237D3179" w14:textId="77777777" w:rsidR="00382FB1" w:rsidRDefault="00000000">
            <w:pPr>
              <w:pStyle w:val="TableText"/>
            </w:pPr>
            <w:r>
              <w:t>urn:hl7ii:2.16.840.1.113883.10.20.22.4.318:2019-06-21</w:t>
            </w:r>
          </w:p>
        </w:tc>
      </w:tr>
      <w:tr w:rsidR="00382FB1" w14:paraId="53E085D8" w14:textId="77777777">
        <w:trPr>
          <w:jc w:val="center"/>
        </w:trPr>
        <w:tc>
          <w:tcPr>
            <w:tcW w:w="360" w:type="dxa"/>
          </w:tcPr>
          <w:p w14:paraId="67805348" w14:textId="77777777" w:rsidR="00382FB1" w:rsidRDefault="00382FB1">
            <w:pPr>
              <w:pStyle w:val="TableText"/>
              <w:ind w:left="576"/>
            </w:pPr>
            <w:hyperlink w:anchor="SE_Latex_Safety_Observation_2019">
              <w:r>
                <w:rPr>
                  <w:rStyle w:val="HyperlinkText9pt"/>
                </w:rPr>
                <w:t>Latex Safety Observation</w:t>
              </w:r>
            </w:hyperlink>
          </w:p>
        </w:tc>
        <w:tc>
          <w:tcPr>
            <w:tcW w:w="360" w:type="dxa"/>
          </w:tcPr>
          <w:p w14:paraId="4107D363" w14:textId="77777777" w:rsidR="00382FB1" w:rsidRDefault="00000000">
            <w:pPr>
              <w:pStyle w:val="TableText"/>
            </w:pPr>
            <w:r>
              <w:t>subentry</w:t>
            </w:r>
          </w:p>
        </w:tc>
        <w:tc>
          <w:tcPr>
            <w:tcW w:w="360" w:type="dxa"/>
          </w:tcPr>
          <w:p w14:paraId="64455BD2" w14:textId="77777777" w:rsidR="00382FB1" w:rsidRDefault="00000000">
            <w:pPr>
              <w:pStyle w:val="TableText"/>
            </w:pPr>
            <w:r>
              <w:t>urn:hl7ii:2.16.840.1.113883.10.20.22.4.314:2019-06-21</w:t>
            </w:r>
          </w:p>
        </w:tc>
      </w:tr>
      <w:tr w:rsidR="00382FB1" w14:paraId="5E141C72" w14:textId="77777777">
        <w:trPr>
          <w:jc w:val="center"/>
        </w:trPr>
        <w:tc>
          <w:tcPr>
            <w:tcW w:w="360" w:type="dxa"/>
          </w:tcPr>
          <w:p w14:paraId="677B814A" w14:textId="77777777" w:rsidR="00382FB1" w:rsidRDefault="00382FB1">
            <w:pPr>
              <w:pStyle w:val="TableText"/>
              <w:ind w:left="576"/>
            </w:pPr>
            <w:hyperlink w:anchor="SE_Implantable_Device_Status_Observation">
              <w:r>
                <w:rPr>
                  <w:rStyle w:val="HyperlinkText9pt"/>
                </w:rPr>
                <w:t>Implantable Device Status Observation</w:t>
              </w:r>
            </w:hyperlink>
          </w:p>
        </w:tc>
        <w:tc>
          <w:tcPr>
            <w:tcW w:w="360" w:type="dxa"/>
          </w:tcPr>
          <w:p w14:paraId="081BDB36" w14:textId="77777777" w:rsidR="00382FB1" w:rsidRDefault="00000000">
            <w:pPr>
              <w:pStyle w:val="TableText"/>
            </w:pPr>
            <w:r>
              <w:t>subentry</w:t>
            </w:r>
          </w:p>
        </w:tc>
        <w:tc>
          <w:tcPr>
            <w:tcW w:w="360" w:type="dxa"/>
          </w:tcPr>
          <w:p w14:paraId="2FB56C9A" w14:textId="77777777" w:rsidR="00382FB1" w:rsidRDefault="00000000">
            <w:pPr>
              <w:pStyle w:val="TableText"/>
            </w:pPr>
            <w:r>
              <w:t>urn:hl7ii:2.16.840.1.113883.10.20.22.4.305:2019-06-21</w:t>
            </w:r>
          </w:p>
        </w:tc>
      </w:tr>
      <w:tr w:rsidR="00382FB1" w14:paraId="65648B1D" w14:textId="77777777">
        <w:trPr>
          <w:jc w:val="center"/>
        </w:trPr>
        <w:tc>
          <w:tcPr>
            <w:tcW w:w="360" w:type="dxa"/>
          </w:tcPr>
          <w:p w14:paraId="44942CB6" w14:textId="77777777" w:rsidR="00382FB1" w:rsidRDefault="00382FB1">
            <w:pPr>
              <w:pStyle w:val="TableText"/>
              <w:ind w:left="144"/>
            </w:pPr>
            <w:hyperlink w:anchor="S_Immunizations_Section_ent_req_NHCSv4">
              <w:r>
                <w:rPr>
                  <w:rStyle w:val="HyperlinkText9pt"/>
                </w:rPr>
                <w:t>Immunizations Section (entries required) (NHCS V4)</w:t>
              </w:r>
            </w:hyperlink>
          </w:p>
        </w:tc>
        <w:tc>
          <w:tcPr>
            <w:tcW w:w="360" w:type="dxa"/>
          </w:tcPr>
          <w:p w14:paraId="03842028" w14:textId="77777777" w:rsidR="00382FB1" w:rsidRDefault="00000000">
            <w:pPr>
              <w:pStyle w:val="TableText"/>
            </w:pPr>
            <w:r>
              <w:t>section</w:t>
            </w:r>
          </w:p>
        </w:tc>
        <w:tc>
          <w:tcPr>
            <w:tcW w:w="360" w:type="dxa"/>
          </w:tcPr>
          <w:p w14:paraId="7ED2506E" w14:textId="77777777" w:rsidR="00382FB1" w:rsidRDefault="00000000">
            <w:pPr>
              <w:pStyle w:val="TableText"/>
            </w:pPr>
            <w:r>
              <w:t>urn:hl7ii:2.16.840.1.113883.10.20.22.2.2.1:2025-08-01</w:t>
            </w:r>
          </w:p>
        </w:tc>
      </w:tr>
      <w:tr w:rsidR="00382FB1" w14:paraId="0C902C07" w14:textId="77777777">
        <w:trPr>
          <w:jc w:val="center"/>
        </w:trPr>
        <w:tc>
          <w:tcPr>
            <w:tcW w:w="360" w:type="dxa"/>
          </w:tcPr>
          <w:p w14:paraId="5D39BAD0" w14:textId="77777777" w:rsidR="00382FB1" w:rsidRDefault="00382FB1">
            <w:pPr>
              <w:pStyle w:val="TableText"/>
              <w:ind w:left="288"/>
            </w:pPr>
            <w:hyperlink w:anchor="E_Immunization_Activity_NHCS_V4">
              <w:r>
                <w:rPr>
                  <w:rStyle w:val="HyperlinkText9pt"/>
                </w:rPr>
                <w:t>Immunization Activity (NHCS V4)</w:t>
              </w:r>
            </w:hyperlink>
          </w:p>
        </w:tc>
        <w:tc>
          <w:tcPr>
            <w:tcW w:w="360" w:type="dxa"/>
          </w:tcPr>
          <w:p w14:paraId="0AC0B141" w14:textId="77777777" w:rsidR="00382FB1" w:rsidRDefault="00000000">
            <w:pPr>
              <w:pStyle w:val="TableText"/>
            </w:pPr>
            <w:r>
              <w:t>entry</w:t>
            </w:r>
          </w:p>
        </w:tc>
        <w:tc>
          <w:tcPr>
            <w:tcW w:w="360" w:type="dxa"/>
          </w:tcPr>
          <w:p w14:paraId="1D5CCF7A" w14:textId="77777777" w:rsidR="00382FB1" w:rsidRDefault="00000000">
            <w:pPr>
              <w:pStyle w:val="TableText"/>
            </w:pPr>
            <w:r>
              <w:t>urn:hl7ii:2.16.840.1.113883.10.20.22.4.52:2025-08-01</w:t>
            </w:r>
          </w:p>
        </w:tc>
      </w:tr>
      <w:tr w:rsidR="00382FB1" w14:paraId="4F1F7697" w14:textId="77777777">
        <w:trPr>
          <w:jc w:val="center"/>
        </w:trPr>
        <w:tc>
          <w:tcPr>
            <w:tcW w:w="360" w:type="dxa"/>
          </w:tcPr>
          <w:p w14:paraId="11F5BE92" w14:textId="77777777" w:rsidR="00382FB1" w:rsidRDefault="00382FB1">
            <w:pPr>
              <w:pStyle w:val="TableText"/>
              <w:ind w:left="432"/>
            </w:pPr>
            <w:hyperlink w:anchor="E_Drug_Vehicle">
              <w:r>
                <w:rPr>
                  <w:rStyle w:val="HyperlinkText9pt"/>
                </w:rPr>
                <w:t>Drug Vehicle</w:t>
              </w:r>
            </w:hyperlink>
          </w:p>
        </w:tc>
        <w:tc>
          <w:tcPr>
            <w:tcW w:w="360" w:type="dxa"/>
          </w:tcPr>
          <w:p w14:paraId="1B9C9918" w14:textId="77777777" w:rsidR="00382FB1" w:rsidRDefault="00000000">
            <w:pPr>
              <w:pStyle w:val="TableText"/>
            </w:pPr>
            <w:r>
              <w:t>entry</w:t>
            </w:r>
          </w:p>
        </w:tc>
        <w:tc>
          <w:tcPr>
            <w:tcW w:w="360" w:type="dxa"/>
          </w:tcPr>
          <w:p w14:paraId="61A9EE15" w14:textId="77777777" w:rsidR="00382FB1" w:rsidRDefault="00000000">
            <w:pPr>
              <w:pStyle w:val="TableText"/>
            </w:pPr>
            <w:r>
              <w:t>urn:oid:2.16.840.1.113883.10.20.22.4.24</w:t>
            </w:r>
          </w:p>
        </w:tc>
      </w:tr>
      <w:tr w:rsidR="00382FB1" w14:paraId="6FB31C33" w14:textId="77777777">
        <w:trPr>
          <w:jc w:val="center"/>
        </w:trPr>
        <w:tc>
          <w:tcPr>
            <w:tcW w:w="360" w:type="dxa"/>
          </w:tcPr>
          <w:p w14:paraId="05156C54" w14:textId="77777777" w:rsidR="00382FB1" w:rsidRDefault="00382FB1">
            <w:pPr>
              <w:pStyle w:val="TableText"/>
              <w:ind w:left="432"/>
            </w:pPr>
            <w:hyperlink w:anchor="E_Immunization_Refusal_Reason">
              <w:r>
                <w:rPr>
                  <w:rStyle w:val="HyperlinkText9pt"/>
                </w:rPr>
                <w:t>Immunization Refusal Reason</w:t>
              </w:r>
            </w:hyperlink>
          </w:p>
        </w:tc>
        <w:tc>
          <w:tcPr>
            <w:tcW w:w="360" w:type="dxa"/>
          </w:tcPr>
          <w:p w14:paraId="21E99474" w14:textId="77777777" w:rsidR="00382FB1" w:rsidRDefault="00000000">
            <w:pPr>
              <w:pStyle w:val="TableText"/>
            </w:pPr>
            <w:r>
              <w:t>entry</w:t>
            </w:r>
          </w:p>
        </w:tc>
        <w:tc>
          <w:tcPr>
            <w:tcW w:w="360" w:type="dxa"/>
          </w:tcPr>
          <w:p w14:paraId="18F0F9FD" w14:textId="77777777" w:rsidR="00382FB1" w:rsidRDefault="00000000">
            <w:pPr>
              <w:pStyle w:val="TableText"/>
            </w:pPr>
            <w:r>
              <w:t>urn:oid:2.16.840.1.113883.10.20.22.4.53</w:t>
            </w:r>
          </w:p>
        </w:tc>
      </w:tr>
      <w:tr w:rsidR="00382FB1" w14:paraId="7660C5C0" w14:textId="77777777">
        <w:trPr>
          <w:jc w:val="center"/>
        </w:trPr>
        <w:tc>
          <w:tcPr>
            <w:tcW w:w="360" w:type="dxa"/>
          </w:tcPr>
          <w:p w14:paraId="454DC0B2" w14:textId="77777777" w:rsidR="00382FB1" w:rsidRDefault="00382FB1">
            <w:pPr>
              <w:pStyle w:val="TableText"/>
              <w:ind w:left="432"/>
            </w:pPr>
            <w:hyperlink w:anchor="Indication_V2">
              <w:r>
                <w:rPr>
                  <w:rStyle w:val="HyperlinkText9pt"/>
                </w:rPr>
                <w:t>Indication (V2)</w:t>
              </w:r>
            </w:hyperlink>
          </w:p>
        </w:tc>
        <w:tc>
          <w:tcPr>
            <w:tcW w:w="360" w:type="dxa"/>
          </w:tcPr>
          <w:p w14:paraId="52E6435B" w14:textId="77777777" w:rsidR="00382FB1" w:rsidRDefault="00000000">
            <w:pPr>
              <w:pStyle w:val="TableText"/>
            </w:pPr>
            <w:r>
              <w:t>entry</w:t>
            </w:r>
          </w:p>
        </w:tc>
        <w:tc>
          <w:tcPr>
            <w:tcW w:w="360" w:type="dxa"/>
          </w:tcPr>
          <w:p w14:paraId="66B2D9F7" w14:textId="77777777" w:rsidR="00382FB1" w:rsidRDefault="00000000">
            <w:pPr>
              <w:pStyle w:val="TableText"/>
            </w:pPr>
            <w:r>
              <w:t>urn:hl7ii:2.16.840.1.113883.10.20.22.4.19:2014-06-09</w:t>
            </w:r>
          </w:p>
        </w:tc>
      </w:tr>
      <w:tr w:rsidR="00382FB1" w14:paraId="75C5E801" w14:textId="77777777">
        <w:trPr>
          <w:jc w:val="center"/>
        </w:trPr>
        <w:tc>
          <w:tcPr>
            <w:tcW w:w="360" w:type="dxa"/>
          </w:tcPr>
          <w:p w14:paraId="798F3B9A"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06EE6FAC" w14:textId="77777777" w:rsidR="00382FB1" w:rsidRDefault="00000000">
            <w:pPr>
              <w:pStyle w:val="TableText"/>
            </w:pPr>
            <w:r>
              <w:t>entry</w:t>
            </w:r>
          </w:p>
        </w:tc>
        <w:tc>
          <w:tcPr>
            <w:tcW w:w="360" w:type="dxa"/>
          </w:tcPr>
          <w:p w14:paraId="043EBC2E" w14:textId="77777777" w:rsidR="00382FB1" w:rsidRDefault="00000000">
            <w:pPr>
              <w:pStyle w:val="TableText"/>
            </w:pPr>
            <w:r>
              <w:t>urn:hl7ii:2.16.840.1.113883.10.20.22.4.17:2014-06-09</w:t>
            </w:r>
          </w:p>
        </w:tc>
      </w:tr>
      <w:tr w:rsidR="00382FB1" w14:paraId="44043B98" w14:textId="77777777">
        <w:trPr>
          <w:jc w:val="center"/>
        </w:trPr>
        <w:tc>
          <w:tcPr>
            <w:tcW w:w="360" w:type="dxa"/>
          </w:tcPr>
          <w:p w14:paraId="44627084"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0F833F10" w14:textId="77777777" w:rsidR="00382FB1" w:rsidRDefault="00000000">
            <w:pPr>
              <w:pStyle w:val="TableText"/>
            </w:pPr>
            <w:r>
              <w:t>entry</w:t>
            </w:r>
          </w:p>
        </w:tc>
        <w:tc>
          <w:tcPr>
            <w:tcW w:w="360" w:type="dxa"/>
          </w:tcPr>
          <w:p w14:paraId="39170AC0" w14:textId="77777777" w:rsidR="00382FB1" w:rsidRDefault="00000000">
            <w:pPr>
              <w:pStyle w:val="TableText"/>
            </w:pPr>
            <w:r>
              <w:t>urn:hl7ii:2.16.840.1.113883.10.20.22.4.23:2014-06-09</w:t>
            </w:r>
          </w:p>
        </w:tc>
      </w:tr>
      <w:tr w:rsidR="00382FB1" w14:paraId="72512E53" w14:textId="77777777">
        <w:trPr>
          <w:jc w:val="center"/>
        </w:trPr>
        <w:tc>
          <w:tcPr>
            <w:tcW w:w="360" w:type="dxa"/>
          </w:tcPr>
          <w:p w14:paraId="716F19DF" w14:textId="77777777" w:rsidR="00382FB1" w:rsidRDefault="00382FB1">
            <w:pPr>
              <w:pStyle w:val="TableText"/>
              <w:ind w:left="576"/>
            </w:pPr>
            <w:hyperlink w:anchor="Instruction_V2">
              <w:r>
                <w:rPr>
                  <w:rStyle w:val="HyperlinkText9pt"/>
                </w:rPr>
                <w:t>Instruction (V2)</w:t>
              </w:r>
            </w:hyperlink>
          </w:p>
        </w:tc>
        <w:tc>
          <w:tcPr>
            <w:tcW w:w="360" w:type="dxa"/>
          </w:tcPr>
          <w:p w14:paraId="4E40702E" w14:textId="77777777" w:rsidR="00382FB1" w:rsidRDefault="00000000">
            <w:pPr>
              <w:pStyle w:val="TableText"/>
            </w:pPr>
            <w:r>
              <w:t>entry</w:t>
            </w:r>
          </w:p>
        </w:tc>
        <w:tc>
          <w:tcPr>
            <w:tcW w:w="360" w:type="dxa"/>
          </w:tcPr>
          <w:p w14:paraId="191C6B68" w14:textId="77777777" w:rsidR="00382FB1" w:rsidRDefault="00000000">
            <w:pPr>
              <w:pStyle w:val="TableText"/>
            </w:pPr>
            <w:r>
              <w:t>urn:hl7ii:2.16.840.1.113883.10.20.22.4.20:2014-06-09</w:t>
            </w:r>
          </w:p>
        </w:tc>
      </w:tr>
      <w:tr w:rsidR="00382FB1" w14:paraId="7C33495B" w14:textId="77777777">
        <w:trPr>
          <w:jc w:val="center"/>
        </w:trPr>
        <w:tc>
          <w:tcPr>
            <w:tcW w:w="360" w:type="dxa"/>
          </w:tcPr>
          <w:p w14:paraId="2F6B132D"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39CB63EA" w14:textId="77777777" w:rsidR="00382FB1" w:rsidRDefault="00000000">
            <w:pPr>
              <w:pStyle w:val="TableText"/>
            </w:pPr>
            <w:r>
              <w:t>entry</w:t>
            </w:r>
          </w:p>
        </w:tc>
        <w:tc>
          <w:tcPr>
            <w:tcW w:w="360" w:type="dxa"/>
          </w:tcPr>
          <w:p w14:paraId="4AC4D52F" w14:textId="77777777" w:rsidR="00382FB1" w:rsidRDefault="00000000">
            <w:pPr>
              <w:pStyle w:val="TableText"/>
            </w:pPr>
            <w:r>
              <w:t>urn:hl7ii:2.16.840.1.113883.10.20.22.4.54:2014-06-09</w:t>
            </w:r>
          </w:p>
        </w:tc>
      </w:tr>
      <w:tr w:rsidR="00382FB1" w14:paraId="7A783BB5" w14:textId="77777777">
        <w:trPr>
          <w:jc w:val="center"/>
        </w:trPr>
        <w:tc>
          <w:tcPr>
            <w:tcW w:w="360" w:type="dxa"/>
          </w:tcPr>
          <w:p w14:paraId="56922DBB" w14:textId="77777777" w:rsidR="00382FB1" w:rsidRDefault="00382FB1">
            <w:pPr>
              <w:pStyle w:val="TableText"/>
              <w:ind w:left="432"/>
            </w:pPr>
            <w:hyperlink w:anchor="Instruction_V2">
              <w:r>
                <w:rPr>
                  <w:rStyle w:val="HyperlinkText9pt"/>
                </w:rPr>
                <w:t>Instruction (V2)</w:t>
              </w:r>
            </w:hyperlink>
          </w:p>
        </w:tc>
        <w:tc>
          <w:tcPr>
            <w:tcW w:w="360" w:type="dxa"/>
          </w:tcPr>
          <w:p w14:paraId="40F13A92" w14:textId="77777777" w:rsidR="00382FB1" w:rsidRDefault="00000000">
            <w:pPr>
              <w:pStyle w:val="TableText"/>
            </w:pPr>
            <w:r>
              <w:t>entry</w:t>
            </w:r>
          </w:p>
        </w:tc>
        <w:tc>
          <w:tcPr>
            <w:tcW w:w="360" w:type="dxa"/>
          </w:tcPr>
          <w:p w14:paraId="0160D280" w14:textId="77777777" w:rsidR="00382FB1" w:rsidRDefault="00000000">
            <w:pPr>
              <w:pStyle w:val="TableText"/>
            </w:pPr>
            <w:r>
              <w:t>urn:hl7ii:2.16.840.1.113883.10.20.22.4.20:2014-06-09</w:t>
            </w:r>
          </w:p>
        </w:tc>
      </w:tr>
      <w:tr w:rsidR="00382FB1" w14:paraId="28B10A53" w14:textId="77777777">
        <w:trPr>
          <w:jc w:val="center"/>
        </w:trPr>
        <w:tc>
          <w:tcPr>
            <w:tcW w:w="360" w:type="dxa"/>
          </w:tcPr>
          <w:p w14:paraId="71978C5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DEF8EBD" w14:textId="77777777" w:rsidR="00382FB1" w:rsidRDefault="00000000">
            <w:pPr>
              <w:pStyle w:val="TableText"/>
            </w:pPr>
            <w:r>
              <w:t>unspecified</w:t>
            </w:r>
          </w:p>
        </w:tc>
        <w:tc>
          <w:tcPr>
            <w:tcW w:w="360" w:type="dxa"/>
          </w:tcPr>
          <w:p w14:paraId="4A43DE39" w14:textId="77777777" w:rsidR="00382FB1" w:rsidRDefault="00000000">
            <w:pPr>
              <w:pStyle w:val="TableText"/>
            </w:pPr>
            <w:r>
              <w:t>urn:oid:2.16.840.1.113883.10.20.22.4.119</w:t>
            </w:r>
          </w:p>
        </w:tc>
      </w:tr>
      <w:tr w:rsidR="00382FB1" w14:paraId="37B9B8E3" w14:textId="77777777">
        <w:trPr>
          <w:jc w:val="center"/>
        </w:trPr>
        <w:tc>
          <w:tcPr>
            <w:tcW w:w="360" w:type="dxa"/>
          </w:tcPr>
          <w:p w14:paraId="2AE5CEEC"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4D3FF320" w14:textId="77777777" w:rsidR="00382FB1" w:rsidRDefault="00000000">
            <w:pPr>
              <w:pStyle w:val="TableText"/>
            </w:pPr>
            <w:r>
              <w:t>entry</w:t>
            </w:r>
          </w:p>
        </w:tc>
        <w:tc>
          <w:tcPr>
            <w:tcW w:w="360" w:type="dxa"/>
          </w:tcPr>
          <w:p w14:paraId="295EDFBA" w14:textId="77777777" w:rsidR="00382FB1" w:rsidRDefault="00000000">
            <w:pPr>
              <w:pStyle w:val="TableText"/>
            </w:pPr>
            <w:r>
              <w:t>urn:oid:2.16.840.1.113883.10.20.2</w:t>
            </w:r>
            <w:r>
              <w:lastRenderedPageBreak/>
              <w:t>2.4.118</w:t>
            </w:r>
          </w:p>
        </w:tc>
      </w:tr>
      <w:tr w:rsidR="00382FB1" w14:paraId="3BE394D2" w14:textId="77777777">
        <w:trPr>
          <w:jc w:val="center"/>
        </w:trPr>
        <w:tc>
          <w:tcPr>
            <w:tcW w:w="360" w:type="dxa"/>
          </w:tcPr>
          <w:p w14:paraId="6AF6BFE4"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172C8F75" w14:textId="77777777" w:rsidR="00382FB1" w:rsidRDefault="00000000">
            <w:pPr>
              <w:pStyle w:val="TableText"/>
            </w:pPr>
            <w:r>
              <w:t>entry</w:t>
            </w:r>
          </w:p>
        </w:tc>
        <w:tc>
          <w:tcPr>
            <w:tcW w:w="360" w:type="dxa"/>
          </w:tcPr>
          <w:p w14:paraId="23883846" w14:textId="77777777" w:rsidR="00382FB1" w:rsidRDefault="00000000">
            <w:pPr>
              <w:pStyle w:val="TableText"/>
            </w:pPr>
            <w:r>
              <w:t>urn:hl7ii:2.16.840.1.113883.10.20.22.4.54:2014-06-09</w:t>
            </w:r>
          </w:p>
        </w:tc>
      </w:tr>
      <w:tr w:rsidR="00382FB1" w14:paraId="00122FC8" w14:textId="77777777">
        <w:trPr>
          <w:jc w:val="center"/>
        </w:trPr>
        <w:tc>
          <w:tcPr>
            <w:tcW w:w="360" w:type="dxa"/>
          </w:tcPr>
          <w:p w14:paraId="24D10964"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026217A6" w14:textId="77777777" w:rsidR="00382FB1" w:rsidRDefault="00000000">
            <w:pPr>
              <w:pStyle w:val="TableText"/>
            </w:pPr>
            <w:r>
              <w:t>entry</w:t>
            </w:r>
          </w:p>
        </w:tc>
        <w:tc>
          <w:tcPr>
            <w:tcW w:w="360" w:type="dxa"/>
          </w:tcPr>
          <w:p w14:paraId="0831F860" w14:textId="77777777" w:rsidR="00382FB1" w:rsidRDefault="00000000">
            <w:pPr>
              <w:pStyle w:val="TableText"/>
            </w:pPr>
            <w:r>
              <w:t>urn:hl7ii:2.16.840.1.113883.10.20.22.4.18:2023-05-01</w:t>
            </w:r>
          </w:p>
        </w:tc>
      </w:tr>
      <w:tr w:rsidR="00382FB1" w14:paraId="0C2880DC" w14:textId="77777777">
        <w:trPr>
          <w:jc w:val="center"/>
        </w:trPr>
        <w:tc>
          <w:tcPr>
            <w:tcW w:w="360" w:type="dxa"/>
          </w:tcPr>
          <w:p w14:paraId="54BFB8E7"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5A255BC6" w14:textId="77777777" w:rsidR="00382FB1" w:rsidRDefault="00000000">
            <w:pPr>
              <w:pStyle w:val="TableText"/>
            </w:pPr>
            <w:r>
              <w:t>unspecified</w:t>
            </w:r>
          </w:p>
        </w:tc>
        <w:tc>
          <w:tcPr>
            <w:tcW w:w="360" w:type="dxa"/>
          </w:tcPr>
          <w:p w14:paraId="663EA40D" w14:textId="77777777" w:rsidR="00382FB1" w:rsidRDefault="00000000">
            <w:pPr>
              <w:pStyle w:val="TableText"/>
            </w:pPr>
            <w:r>
              <w:t>urn:oid:2.16.840.1.113883.10.20.22.5.2</w:t>
            </w:r>
          </w:p>
        </w:tc>
      </w:tr>
      <w:tr w:rsidR="00382FB1" w14:paraId="4EEFAC4C" w14:textId="77777777">
        <w:trPr>
          <w:jc w:val="center"/>
        </w:trPr>
        <w:tc>
          <w:tcPr>
            <w:tcW w:w="360" w:type="dxa"/>
          </w:tcPr>
          <w:p w14:paraId="08E42E40"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34CEF4D0" w14:textId="77777777" w:rsidR="00382FB1" w:rsidRDefault="00000000">
            <w:pPr>
              <w:pStyle w:val="TableText"/>
            </w:pPr>
            <w:r>
              <w:t>entry</w:t>
            </w:r>
          </w:p>
        </w:tc>
        <w:tc>
          <w:tcPr>
            <w:tcW w:w="360" w:type="dxa"/>
          </w:tcPr>
          <w:p w14:paraId="0292A5CF" w14:textId="77777777" w:rsidR="00382FB1" w:rsidRDefault="00000000">
            <w:pPr>
              <w:pStyle w:val="TableText"/>
            </w:pPr>
            <w:r>
              <w:t>urn:hl7ii:2.16.840.1.113883.10.20.22.4.17:2014-06-09</w:t>
            </w:r>
          </w:p>
        </w:tc>
      </w:tr>
      <w:tr w:rsidR="00382FB1" w14:paraId="69D0DE48" w14:textId="77777777">
        <w:trPr>
          <w:jc w:val="center"/>
        </w:trPr>
        <w:tc>
          <w:tcPr>
            <w:tcW w:w="360" w:type="dxa"/>
          </w:tcPr>
          <w:p w14:paraId="5BB1BEFE"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4CF90FE2" w14:textId="77777777" w:rsidR="00382FB1" w:rsidRDefault="00000000">
            <w:pPr>
              <w:pStyle w:val="TableText"/>
            </w:pPr>
            <w:r>
              <w:t>entry</w:t>
            </w:r>
          </w:p>
        </w:tc>
        <w:tc>
          <w:tcPr>
            <w:tcW w:w="360" w:type="dxa"/>
          </w:tcPr>
          <w:p w14:paraId="09E32360" w14:textId="77777777" w:rsidR="00382FB1" w:rsidRDefault="00000000">
            <w:pPr>
              <w:pStyle w:val="TableText"/>
            </w:pPr>
            <w:r>
              <w:t>urn:hl7ii:2.16.840.1.113883.10.20.22.4.23:2014-06-09</w:t>
            </w:r>
          </w:p>
        </w:tc>
      </w:tr>
      <w:tr w:rsidR="00382FB1" w14:paraId="28A94C92" w14:textId="77777777">
        <w:trPr>
          <w:jc w:val="center"/>
        </w:trPr>
        <w:tc>
          <w:tcPr>
            <w:tcW w:w="360" w:type="dxa"/>
          </w:tcPr>
          <w:p w14:paraId="0CEC6A25" w14:textId="77777777" w:rsidR="00382FB1" w:rsidRDefault="00382FB1">
            <w:pPr>
              <w:pStyle w:val="TableText"/>
              <w:ind w:left="720"/>
            </w:pPr>
            <w:hyperlink w:anchor="Instruction_V2">
              <w:r>
                <w:rPr>
                  <w:rStyle w:val="HyperlinkText9pt"/>
                </w:rPr>
                <w:t>Instruction (V2)</w:t>
              </w:r>
            </w:hyperlink>
          </w:p>
        </w:tc>
        <w:tc>
          <w:tcPr>
            <w:tcW w:w="360" w:type="dxa"/>
          </w:tcPr>
          <w:p w14:paraId="64B0B5D3" w14:textId="77777777" w:rsidR="00382FB1" w:rsidRDefault="00000000">
            <w:pPr>
              <w:pStyle w:val="TableText"/>
            </w:pPr>
            <w:r>
              <w:t>entry</w:t>
            </w:r>
          </w:p>
        </w:tc>
        <w:tc>
          <w:tcPr>
            <w:tcW w:w="360" w:type="dxa"/>
          </w:tcPr>
          <w:p w14:paraId="6A3C5C2E" w14:textId="77777777" w:rsidR="00382FB1" w:rsidRDefault="00000000">
            <w:pPr>
              <w:pStyle w:val="TableText"/>
            </w:pPr>
            <w:r>
              <w:t>urn:hl7ii:2.16.840.1.113883.10.20.22.4.20:2014-06-09</w:t>
            </w:r>
          </w:p>
        </w:tc>
      </w:tr>
      <w:tr w:rsidR="00382FB1" w14:paraId="73ECCF56" w14:textId="77777777">
        <w:trPr>
          <w:jc w:val="center"/>
        </w:trPr>
        <w:tc>
          <w:tcPr>
            <w:tcW w:w="360" w:type="dxa"/>
          </w:tcPr>
          <w:p w14:paraId="01EB3A2F"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3823D8F1" w14:textId="77777777" w:rsidR="00382FB1" w:rsidRDefault="00000000">
            <w:pPr>
              <w:pStyle w:val="TableText"/>
            </w:pPr>
            <w:r>
              <w:t>entry</w:t>
            </w:r>
          </w:p>
        </w:tc>
        <w:tc>
          <w:tcPr>
            <w:tcW w:w="360" w:type="dxa"/>
          </w:tcPr>
          <w:p w14:paraId="52467469" w14:textId="77777777" w:rsidR="00382FB1" w:rsidRDefault="00000000">
            <w:pPr>
              <w:pStyle w:val="TableText"/>
            </w:pPr>
            <w:r>
              <w:t>urn:hl7ii:2.16.840.1.113883.10.20.22.4.54:2014-06-09</w:t>
            </w:r>
          </w:p>
        </w:tc>
      </w:tr>
      <w:tr w:rsidR="00382FB1" w14:paraId="3042B77D" w14:textId="77777777">
        <w:trPr>
          <w:jc w:val="center"/>
        </w:trPr>
        <w:tc>
          <w:tcPr>
            <w:tcW w:w="360" w:type="dxa"/>
          </w:tcPr>
          <w:p w14:paraId="5EDB055C"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136982A6" w14:textId="77777777" w:rsidR="00382FB1" w:rsidRDefault="00000000">
            <w:pPr>
              <w:pStyle w:val="TableText"/>
            </w:pPr>
            <w:r>
              <w:t>entry</w:t>
            </w:r>
          </w:p>
        </w:tc>
        <w:tc>
          <w:tcPr>
            <w:tcW w:w="360" w:type="dxa"/>
          </w:tcPr>
          <w:p w14:paraId="51C5E72E" w14:textId="77777777" w:rsidR="00382FB1" w:rsidRDefault="00000000">
            <w:pPr>
              <w:pStyle w:val="TableText"/>
            </w:pPr>
            <w:r>
              <w:t>urn:hl7ii:2.16.840.1.113883.10.20.22.4.23:2014-06-09</w:t>
            </w:r>
          </w:p>
        </w:tc>
      </w:tr>
      <w:tr w:rsidR="00382FB1" w14:paraId="59F4F071" w14:textId="77777777">
        <w:trPr>
          <w:jc w:val="center"/>
        </w:trPr>
        <w:tc>
          <w:tcPr>
            <w:tcW w:w="360" w:type="dxa"/>
          </w:tcPr>
          <w:p w14:paraId="0A85FFD8"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51B4B53E" w14:textId="77777777" w:rsidR="00382FB1" w:rsidRDefault="00000000">
            <w:pPr>
              <w:pStyle w:val="TableText"/>
            </w:pPr>
            <w:r>
              <w:t>entry</w:t>
            </w:r>
          </w:p>
        </w:tc>
        <w:tc>
          <w:tcPr>
            <w:tcW w:w="360" w:type="dxa"/>
          </w:tcPr>
          <w:p w14:paraId="1C99F912" w14:textId="77777777" w:rsidR="00382FB1" w:rsidRDefault="00000000">
            <w:pPr>
              <w:pStyle w:val="TableText"/>
            </w:pPr>
            <w:r>
              <w:t>urn:hl7ii:2.16.840.1.113883.10.20.22.4.54:2014-06-09</w:t>
            </w:r>
          </w:p>
        </w:tc>
      </w:tr>
      <w:tr w:rsidR="00382FB1" w14:paraId="3F8A54A5" w14:textId="77777777">
        <w:trPr>
          <w:jc w:val="center"/>
        </w:trPr>
        <w:tc>
          <w:tcPr>
            <w:tcW w:w="360" w:type="dxa"/>
          </w:tcPr>
          <w:p w14:paraId="24B91524"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6B6CC3BE" w14:textId="77777777" w:rsidR="00382FB1" w:rsidRDefault="00000000">
            <w:pPr>
              <w:pStyle w:val="TableText"/>
            </w:pPr>
            <w:r>
              <w:t>entry</w:t>
            </w:r>
          </w:p>
        </w:tc>
        <w:tc>
          <w:tcPr>
            <w:tcW w:w="360" w:type="dxa"/>
          </w:tcPr>
          <w:p w14:paraId="469E3CAB" w14:textId="77777777" w:rsidR="00382FB1" w:rsidRDefault="00000000">
            <w:pPr>
              <w:pStyle w:val="TableText"/>
            </w:pPr>
            <w:r>
              <w:t>urn:hl7ii:2.16.840.1.113883.10.20.22.4.9:2025-08-01</w:t>
            </w:r>
          </w:p>
        </w:tc>
      </w:tr>
      <w:tr w:rsidR="00382FB1" w14:paraId="7F424ADA" w14:textId="77777777">
        <w:trPr>
          <w:jc w:val="center"/>
        </w:trPr>
        <w:tc>
          <w:tcPr>
            <w:tcW w:w="360" w:type="dxa"/>
          </w:tcPr>
          <w:p w14:paraId="38DE26B1"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3D7F2B98" w14:textId="77777777" w:rsidR="00382FB1" w:rsidRDefault="00000000">
            <w:pPr>
              <w:pStyle w:val="TableText"/>
            </w:pPr>
            <w:r>
              <w:t>entry</w:t>
            </w:r>
          </w:p>
        </w:tc>
        <w:tc>
          <w:tcPr>
            <w:tcW w:w="360" w:type="dxa"/>
          </w:tcPr>
          <w:p w14:paraId="52B83125" w14:textId="77777777" w:rsidR="00382FB1" w:rsidRDefault="00000000">
            <w:pPr>
              <w:pStyle w:val="TableText"/>
            </w:pPr>
            <w:r>
              <w:t>urn:hl7ii:2.16.840.1.113883.10.20.22.4.8:2014-06-09</w:t>
            </w:r>
          </w:p>
        </w:tc>
      </w:tr>
      <w:tr w:rsidR="00382FB1" w14:paraId="2F3B184B" w14:textId="77777777">
        <w:trPr>
          <w:jc w:val="center"/>
        </w:trPr>
        <w:tc>
          <w:tcPr>
            <w:tcW w:w="360" w:type="dxa"/>
          </w:tcPr>
          <w:p w14:paraId="2D3E9B69"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55DCDBB1" w14:textId="77777777" w:rsidR="00382FB1" w:rsidRDefault="00000000">
            <w:pPr>
              <w:pStyle w:val="TableText"/>
            </w:pPr>
            <w:r>
              <w:t>entry</w:t>
            </w:r>
          </w:p>
        </w:tc>
        <w:tc>
          <w:tcPr>
            <w:tcW w:w="360" w:type="dxa"/>
          </w:tcPr>
          <w:p w14:paraId="14E4F942" w14:textId="77777777" w:rsidR="00382FB1" w:rsidRDefault="00000000">
            <w:pPr>
              <w:pStyle w:val="TableText"/>
            </w:pPr>
            <w:r>
              <w:t>urn:hl7ii:2.16.840.1.113883.10.20.22.4.16:2025-08-01</w:t>
            </w:r>
          </w:p>
        </w:tc>
      </w:tr>
      <w:tr w:rsidR="00382FB1" w14:paraId="315111B4" w14:textId="77777777">
        <w:trPr>
          <w:jc w:val="center"/>
        </w:trPr>
        <w:tc>
          <w:tcPr>
            <w:tcW w:w="360" w:type="dxa"/>
          </w:tcPr>
          <w:p w14:paraId="091FBB62" w14:textId="77777777" w:rsidR="00382FB1" w:rsidRDefault="00382FB1">
            <w:pPr>
              <w:pStyle w:val="TableText"/>
              <w:ind w:left="720"/>
            </w:pPr>
            <w:hyperlink w:anchor="E_Drug_Vehicle">
              <w:r>
                <w:rPr>
                  <w:rStyle w:val="HyperlinkText9pt"/>
                </w:rPr>
                <w:t>Drug Vehicle</w:t>
              </w:r>
            </w:hyperlink>
          </w:p>
        </w:tc>
        <w:tc>
          <w:tcPr>
            <w:tcW w:w="360" w:type="dxa"/>
          </w:tcPr>
          <w:p w14:paraId="216452AE" w14:textId="77777777" w:rsidR="00382FB1" w:rsidRDefault="00000000">
            <w:pPr>
              <w:pStyle w:val="TableText"/>
            </w:pPr>
            <w:r>
              <w:t>entry</w:t>
            </w:r>
          </w:p>
        </w:tc>
        <w:tc>
          <w:tcPr>
            <w:tcW w:w="360" w:type="dxa"/>
          </w:tcPr>
          <w:p w14:paraId="20C499E8" w14:textId="77777777" w:rsidR="00382FB1" w:rsidRDefault="00000000">
            <w:pPr>
              <w:pStyle w:val="TableText"/>
            </w:pPr>
            <w:r>
              <w:t>urn:oid:2.16.840.1.113883.10.20.22.4.24</w:t>
            </w:r>
          </w:p>
        </w:tc>
      </w:tr>
      <w:tr w:rsidR="00382FB1" w14:paraId="5E594D6F" w14:textId="77777777">
        <w:trPr>
          <w:jc w:val="center"/>
        </w:trPr>
        <w:tc>
          <w:tcPr>
            <w:tcW w:w="360" w:type="dxa"/>
          </w:tcPr>
          <w:p w14:paraId="0E20F79E" w14:textId="77777777" w:rsidR="00382FB1" w:rsidRDefault="00382FB1">
            <w:pPr>
              <w:pStyle w:val="TableText"/>
              <w:ind w:left="720"/>
            </w:pPr>
            <w:hyperlink w:anchor="Indication_V2">
              <w:r>
                <w:rPr>
                  <w:rStyle w:val="HyperlinkText9pt"/>
                </w:rPr>
                <w:t>Indication (V2)</w:t>
              </w:r>
            </w:hyperlink>
          </w:p>
        </w:tc>
        <w:tc>
          <w:tcPr>
            <w:tcW w:w="360" w:type="dxa"/>
          </w:tcPr>
          <w:p w14:paraId="21C817FB" w14:textId="77777777" w:rsidR="00382FB1" w:rsidRDefault="00000000">
            <w:pPr>
              <w:pStyle w:val="TableText"/>
            </w:pPr>
            <w:r>
              <w:t>entry</w:t>
            </w:r>
          </w:p>
        </w:tc>
        <w:tc>
          <w:tcPr>
            <w:tcW w:w="360" w:type="dxa"/>
          </w:tcPr>
          <w:p w14:paraId="144CB8C6" w14:textId="77777777" w:rsidR="00382FB1" w:rsidRDefault="00000000">
            <w:pPr>
              <w:pStyle w:val="TableText"/>
            </w:pPr>
            <w:r>
              <w:t>urn:hl7ii:2.16.840.1.113883.10.20.22.4.19:2014-06-09</w:t>
            </w:r>
          </w:p>
        </w:tc>
      </w:tr>
      <w:tr w:rsidR="00382FB1" w14:paraId="0A2CB918" w14:textId="77777777">
        <w:trPr>
          <w:jc w:val="center"/>
        </w:trPr>
        <w:tc>
          <w:tcPr>
            <w:tcW w:w="360" w:type="dxa"/>
          </w:tcPr>
          <w:p w14:paraId="22FC7C6F"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4B3E7162" w14:textId="77777777" w:rsidR="00382FB1" w:rsidRDefault="00000000">
            <w:pPr>
              <w:pStyle w:val="TableText"/>
            </w:pPr>
            <w:r>
              <w:t>entry</w:t>
            </w:r>
          </w:p>
        </w:tc>
        <w:tc>
          <w:tcPr>
            <w:tcW w:w="360" w:type="dxa"/>
          </w:tcPr>
          <w:p w14:paraId="3590AC3F" w14:textId="77777777" w:rsidR="00382FB1" w:rsidRDefault="00000000">
            <w:pPr>
              <w:pStyle w:val="TableText"/>
            </w:pPr>
            <w:r>
              <w:t>urn:hl7ii:2.16.840.1.113883.10.20.22.4.17:2014-06-09</w:t>
            </w:r>
          </w:p>
        </w:tc>
      </w:tr>
      <w:tr w:rsidR="00382FB1" w14:paraId="60C12543" w14:textId="77777777">
        <w:trPr>
          <w:jc w:val="center"/>
        </w:trPr>
        <w:tc>
          <w:tcPr>
            <w:tcW w:w="360" w:type="dxa"/>
          </w:tcPr>
          <w:p w14:paraId="70C576C7"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26A9ECF" w14:textId="77777777" w:rsidR="00382FB1" w:rsidRDefault="00000000">
            <w:pPr>
              <w:pStyle w:val="TableText"/>
            </w:pPr>
            <w:r>
              <w:t>entry</w:t>
            </w:r>
          </w:p>
        </w:tc>
        <w:tc>
          <w:tcPr>
            <w:tcW w:w="360" w:type="dxa"/>
          </w:tcPr>
          <w:p w14:paraId="2F5B6868" w14:textId="77777777" w:rsidR="00382FB1" w:rsidRDefault="00000000">
            <w:pPr>
              <w:pStyle w:val="TableText"/>
            </w:pPr>
            <w:r>
              <w:t>urn:hl7ii:2.16.840.1.113883.10.20.22.4.23:2014-06-09</w:t>
            </w:r>
          </w:p>
        </w:tc>
      </w:tr>
      <w:tr w:rsidR="00382FB1" w14:paraId="2EE5931B" w14:textId="77777777">
        <w:trPr>
          <w:jc w:val="center"/>
        </w:trPr>
        <w:tc>
          <w:tcPr>
            <w:tcW w:w="360" w:type="dxa"/>
          </w:tcPr>
          <w:p w14:paraId="6CBF601E" w14:textId="77777777" w:rsidR="00382FB1" w:rsidRDefault="00382FB1">
            <w:pPr>
              <w:pStyle w:val="TableText"/>
              <w:ind w:left="864"/>
            </w:pPr>
            <w:hyperlink w:anchor="Instruction_V2">
              <w:r>
                <w:rPr>
                  <w:rStyle w:val="HyperlinkText9pt"/>
                </w:rPr>
                <w:t>Instruction (V2)</w:t>
              </w:r>
            </w:hyperlink>
          </w:p>
        </w:tc>
        <w:tc>
          <w:tcPr>
            <w:tcW w:w="360" w:type="dxa"/>
          </w:tcPr>
          <w:p w14:paraId="04D74481" w14:textId="77777777" w:rsidR="00382FB1" w:rsidRDefault="00000000">
            <w:pPr>
              <w:pStyle w:val="TableText"/>
            </w:pPr>
            <w:r>
              <w:t>entry</w:t>
            </w:r>
          </w:p>
        </w:tc>
        <w:tc>
          <w:tcPr>
            <w:tcW w:w="360" w:type="dxa"/>
          </w:tcPr>
          <w:p w14:paraId="516BC807" w14:textId="77777777" w:rsidR="00382FB1" w:rsidRDefault="00000000">
            <w:pPr>
              <w:pStyle w:val="TableText"/>
            </w:pPr>
            <w:r>
              <w:t>urn:hl7ii:2.16.840.1.113883.10.20.22.4.20:2014-06-09</w:t>
            </w:r>
          </w:p>
        </w:tc>
      </w:tr>
      <w:tr w:rsidR="00382FB1" w14:paraId="14DBFAF5" w14:textId="77777777">
        <w:trPr>
          <w:jc w:val="center"/>
        </w:trPr>
        <w:tc>
          <w:tcPr>
            <w:tcW w:w="360" w:type="dxa"/>
          </w:tcPr>
          <w:p w14:paraId="38492F20"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AA1C0EE" w14:textId="77777777" w:rsidR="00382FB1" w:rsidRDefault="00000000">
            <w:pPr>
              <w:pStyle w:val="TableText"/>
            </w:pPr>
            <w:r>
              <w:t>entry</w:t>
            </w:r>
          </w:p>
        </w:tc>
        <w:tc>
          <w:tcPr>
            <w:tcW w:w="360" w:type="dxa"/>
          </w:tcPr>
          <w:p w14:paraId="5A73504A" w14:textId="77777777" w:rsidR="00382FB1" w:rsidRDefault="00000000">
            <w:pPr>
              <w:pStyle w:val="TableText"/>
            </w:pPr>
            <w:r>
              <w:t>urn:hl7ii:2.16.840.1.113883.10.20.22.4.54:2014-06-09</w:t>
            </w:r>
          </w:p>
        </w:tc>
      </w:tr>
      <w:tr w:rsidR="00382FB1" w14:paraId="797A8D51" w14:textId="77777777">
        <w:trPr>
          <w:jc w:val="center"/>
        </w:trPr>
        <w:tc>
          <w:tcPr>
            <w:tcW w:w="360" w:type="dxa"/>
          </w:tcPr>
          <w:p w14:paraId="563734D6"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EF2D98D" w14:textId="77777777" w:rsidR="00382FB1" w:rsidRDefault="00000000">
            <w:pPr>
              <w:pStyle w:val="TableText"/>
            </w:pPr>
            <w:r>
              <w:t>entry</w:t>
            </w:r>
          </w:p>
        </w:tc>
        <w:tc>
          <w:tcPr>
            <w:tcW w:w="360" w:type="dxa"/>
          </w:tcPr>
          <w:p w14:paraId="6590A799" w14:textId="77777777" w:rsidR="00382FB1" w:rsidRDefault="00000000">
            <w:pPr>
              <w:pStyle w:val="TableText"/>
            </w:pPr>
            <w:r>
              <w:t>urn:hl7ii:2.16.840.1.113883.10.20.22.4.23:2014-06-09</w:t>
            </w:r>
          </w:p>
        </w:tc>
      </w:tr>
      <w:tr w:rsidR="00382FB1" w14:paraId="6EAC7C19" w14:textId="77777777">
        <w:trPr>
          <w:jc w:val="center"/>
        </w:trPr>
        <w:tc>
          <w:tcPr>
            <w:tcW w:w="360" w:type="dxa"/>
          </w:tcPr>
          <w:p w14:paraId="6D8C5C7A" w14:textId="77777777" w:rsidR="00382FB1" w:rsidRDefault="00382FB1">
            <w:pPr>
              <w:pStyle w:val="TableText"/>
              <w:ind w:left="720"/>
            </w:pPr>
            <w:hyperlink w:anchor="Instruction_V2">
              <w:r>
                <w:rPr>
                  <w:rStyle w:val="HyperlinkText9pt"/>
                </w:rPr>
                <w:t>Instruction (V2)</w:t>
              </w:r>
            </w:hyperlink>
          </w:p>
        </w:tc>
        <w:tc>
          <w:tcPr>
            <w:tcW w:w="360" w:type="dxa"/>
          </w:tcPr>
          <w:p w14:paraId="3CC49E7F" w14:textId="77777777" w:rsidR="00382FB1" w:rsidRDefault="00000000">
            <w:pPr>
              <w:pStyle w:val="TableText"/>
            </w:pPr>
            <w:r>
              <w:t>entry</w:t>
            </w:r>
          </w:p>
        </w:tc>
        <w:tc>
          <w:tcPr>
            <w:tcW w:w="360" w:type="dxa"/>
          </w:tcPr>
          <w:p w14:paraId="5E013072" w14:textId="77777777" w:rsidR="00382FB1" w:rsidRDefault="00000000">
            <w:pPr>
              <w:pStyle w:val="TableText"/>
            </w:pPr>
            <w:r>
              <w:t>urn:hl7ii:2.16.840.1.113883.10.20.22.4.20:2014-06-09</w:t>
            </w:r>
          </w:p>
        </w:tc>
      </w:tr>
      <w:tr w:rsidR="00382FB1" w14:paraId="5C2B88B8" w14:textId="77777777">
        <w:trPr>
          <w:jc w:val="center"/>
        </w:trPr>
        <w:tc>
          <w:tcPr>
            <w:tcW w:w="360" w:type="dxa"/>
          </w:tcPr>
          <w:p w14:paraId="6A21C07E" w14:textId="77777777" w:rsidR="00382FB1" w:rsidRDefault="00382FB1">
            <w:pPr>
              <w:pStyle w:val="TableText"/>
              <w:ind w:left="720"/>
            </w:pPr>
            <w:hyperlink w:anchor="U_Author_Participation">
              <w:r>
                <w:rPr>
                  <w:rStyle w:val="HyperlinkText9pt"/>
                </w:rPr>
                <w:t>Author Participation</w:t>
              </w:r>
            </w:hyperlink>
          </w:p>
        </w:tc>
        <w:tc>
          <w:tcPr>
            <w:tcW w:w="360" w:type="dxa"/>
          </w:tcPr>
          <w:p w14:paraId="2BE293E4" w14:textId="77777777" w:rsidR="00382FB1" w:rsidRDefault="00000000">
            <w:pPr>
              <w:pStyle w:val="TableText"/>
            </w:pPr>
            <w:r>
              <w:t>unspecified</w:t>
            </w:r>
          </w:p>
        </w:tc>
        <w:tc>
          <w:tcPr>
            <w:tcW w:w="360" w:type="dxa"/>
          </w:tcPr>
          <w:p w14:paraId="2E505DCF" w14:textId="77777777" w:rsidR="00382FB1" w:rsidRDefault="00000000">
            <w:pPr>
              <w:pStyle w:val="TableText"/>
            </w:pPr>
            <w:r>
              <w:t>urn:oid:2.16.840.1.113883.10.20.22.4.119</w:t>
            </w:r>
          </w:p>
        </w:tc>
      </w:tr>
      <w:tr w:rsidR="00382FB1" w14:paraId="1434DCC6" w14:textId="77777777">
        <w:trPr>
          <w:jc w:val="center"/>
        </w:trPr>
        <w:tc>
          <w:tcPr>
            <w:tcW w:w="360" w:type="dxa"/>
          </w:tcPr>
          <w:p w14:paraId="0D28CF5E"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1A7F86D" w14:textId="77777777" w:rsidR="00382FB1" w:rsidRDefault="00000000">
            <w:pPr>
              <w:pStyle w:val="TableText"/>
            </w:pPr>
            <w:r>
              <w:t>entry</w:t>
            </w:r>
          </w:p>
        </w:tc>
        <w:tc>
          <w:tcPr>
            <w:tcW w:w="360" w:type="dxa"/>
          </w:tcPr>
          <w:p w14:paraId="53F25F0A" w14:textId="77777777" w:rsidR="00382FB1" w:rsidRDefault="00000000">
            <w:pPr>
              <w:pStyle w:val="TableText"/>
            </w:pPr>
            <w:r>
              <w:t>urn:oid:2.16.840.1.113883.10.20.22.4.118</w:t>
            </w:r>
          </w:p>
        </w:tc>
      </w:tr>
      <w:tr w:rsidR="00382FB1" w14:paraId="225459F6" w14:textId="77777777">
        <w:trPr>
          <w:jc w:val="center"/>
        </w:trPr>
        <w:tc>
          <w:tcPr>
            <w:tcW w:w="360" w:type="dxa"/>
          </w:tcPr>
          <w:p w14:paraId="4B065F1C"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4E7BA471" w14:textId="77777777" w:rsidR="00382FB1" w:rsidRDefault="00000000">
            <w:pPr>
              <w:pStyle w:val="TableText"/>
            </w:pPr>
            <w:r>
              <w:t>entry</w:t>
            </w:r>
          </w:p>
        </w:tc>
        <w:tc>
          <w:tcPr>
            <w:tcW w:w="360" w:type="dxa"/>
          </w:tcPr>
          <w:p w14:paraId="786052C5" w14:textId="77777777" w:rsidR="00382FB1" w:rsidRDefault="00000000">
            <w:pPr>
              <w:pStyle w:val="TableText"/>
            </w:pPr>
            <w:r>
              <w:t>urn:oid:2.16.840.1.113883.10.20.2</w:t>
            </w:r>
            <w:r>
              <w:lastRenderedPageBreak/>
              <w:t>2.4.147</w:t>
            </w:r>
          </w:p>
        </w:tc>
      </w:tr>
      <w:tr w:rsidR="00382FB1" w14:paraId="6F206BFD" w14:textId="77777777">
        <w:trPr>
          <w:jc w:val="center"/>
        </w:trPr>
        <w:tc>
          <w:tcPr>
            <w:tcW w:w="360" w:type="dxa"/>
          </w:tcPr>
          <w:p w14:paraId="190BF8BA"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7B51C08C" w14:textId="77777777" w:rsidR="00382FB1" w:rsidRDefault="00000000">
            <w:pPr>
              <w:pStyle w:val="TableText"/>
            </w:pPr>
            <w:r>
              <w:t>entry</w:t>
            </w:r>
          </w:p>
        </w:tc>
        <w:tc>
          <w:tcPr>
            <w:tcW w:w="360" w:type="dxa"/>
          </w:tcPr>
          <w:p w14:paraId="0A54B7EB" w14:textId="77777777" w:rsidR="00382FB1" w:rsidRDefault="00000000">
            <w:pPr>
              <w:pStyle w:val="TableText"/>
            </w:pPr>
            <w:r>
              <w:t>urn:hl7ii:2.16.840.1.113883.10.20.22.4.18:2023-05-01</w:t>
            </w:r>
          </w:p>
        </w:tc>
      </w:tr>
      <w:tr w:rsidR="00382FB1" w14:paraId="01E6C01F" w14:textId="77777777">
        <w:trPr>
          <w:jc w:val="center"/>
        </w:trPr>
        <w:tc>
          <w:tcPr>
            <w:tcW w:w="360" w:type="dxa"/>
          </w:tcPr>
          <w:p w14:paraId="49DBBCE6"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0DEAA44A" w14:textId="77777777" w:rsidR="00382FB1" w:rsidRDefault="00000000">
            <w:pPr>
              <w:pStyle w:val="TableText"/>
            </w:pPr>
            <w:r>
              <w:t>unspecified</w:t>
            </w:r>
          </w:p>
        </w:tc>
        <w:tc>
          <w:tcPr>
            <w:tcW w:w="360" w:type="dxa"/>
          </w:tcPr>
          <w:p w14:paraId="7DAD7176" w14:textId="77777777" w:rsidR="00382FB1" w:rsidRDefault="00000000">
            <w:pPr>
              <w:pStyle w:val="TableText"/>
            </w:pPr>
            <w:r>
              <w:t>urn:oid:2.16.840.1.113883.10.20.22.5.2</w:t>
            </w:r>
          </w:p>
        </w:tc>
      </w:tr>
      <w:tr w:rsidR="00382FB1" w14:paraId="2B4AF1D9" w14:textId="77777777">
        <w:trPr>
          <w:jc w:val="center"/>
        </w:trPr>
        <w:tc>
          <w:tcPr>
            <w:tcW w:w="360" w:type="dxa"/>
          </w:tcPr>
          <w:p w14:paraId="0C65094E"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1B22B6FA" w14:textId="77777777" w:rsidR="00382FB1" w:rsidRDefault="00000000">
            <w:pPr>
              <w:pStyle w:val="TableText"/>
            </w:pPr>
            <w:r>
              <w:t>entry</w:t>
            </w:r>
          </w:p>
        </w:tc>
        <w:tc>
          <w:tcPr>
            <w:tcW w:w="360" w:type="dxa"/>
          </w:tcPr>
          <w:p w14:paraId="1DD263CA" w14:textId="77777777" w:rsidR="00382FB1" w:rsidRDefault="00000000">
            <w:pPr>
              <w:pStyle w:val="TableText"/>
            </w:pPr>
            <w:r>
              <w:t>urn:hl7ii:2.16.840.1.113883.10.20.22.4.17:2014-06-09</w:t>
            </w:r>
          </w:p>
        </w:tc>
      </w:tr>
      <w:tr w:rsidR="00382FB1" w14:paraId="582B6085" w14:textId="77777777">
        <w:trPr>
          <w:jc w:val="center"/>
        </w:trPr>
        <w:tc>
          <w:tcPr>
            <w:tcW w:w="360" w:type="dxa"/>
          </w:tcPr>
          <w:p w14:paraId="752CC92A"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22E42B6" w14:textId="77777777" w:rsidR="00382FB1" w:rsidRDefault="00000000">
            <w:pPr>
              <w:pStyle w:val="TableText"/>
            </w:pPr>
            <w:r>
              <w:t>entry</w:t>
            </w:r>
          </w:p>
        </w:tc>
        <w:tc>
          <w:tcPr>
            <w:tcW w:w="360" w:type="dxa"/>
          </w:tcPr>
          <w:p w14:paraId="53C2184F" w14:textId="77777777" w:rsidR="00382FB1" w:rsidRDefault="00000000">
            <w:pPr>
              <w:pStyle w:val="TableText"/>
            </w:pPr>
            <w:r>
              <w:t>urn:hl7ii:2.16.840.1.113883.10.20.22.4.23:2014-06-09</w:t>
            </w:r>
          </w:p>
        </w:tc>
      </w:tr>
      <w:tr w:rsidR="00382FB1" w14:paraId="13DA28E2" w14:textId="77777777">
        <w:trPr>
          <w:jc w:val="center"/>
        </w:trPr>
        <w:tc>
          <w:tcPr>
            <w:tcW w:w="360" w:type="dxa"/>
          </w:tcPr>
          <w:p w14:paraId="1322B5A5" w14:textId="77777777" w:rsidR="00382FB1" w:rsidRDefault="00382FB1">
            <w:pPr>
              <w:pStyle w:val="TableText"/>
              <w:ind w:left="1008"/>
            </w:pPr>
            <w:hyperlink w:anchor="Instruction_V2">
              <w:r>
                <w:rPr>
                  <w:rStyle w:val="HyperlinkText9pt"/>
                </w:rPr>
                <w:t>Instruction (V2)</w:t>
              </w:r>
            </w:hyperlink>
          </w:p>
        </w:tc>
        <w:tc>
          <w:tcPr>
            <w:tcW w:w="360" w:type="dxa"/>
          </w:tcPr>
          <w:p w14:paraId="359F40ED" w14:textId="77777777" w:rsidR="00382FB1" w:rsidRDefault="00000000">
            <w:pPr>
              <w:pStyle w:val="TableText"/>
            </w:pPr>
            <w:r>
              <w:t>entry</w:t>
            </w:r>
          </w:p>
        </w:tc>
        <w:tc>
          <w:tcPr>
            <w:tcW w:w="360" w:type="dxa"/>
          </w:tcPr>
          <w:p w14:paraId="398A909A" w14:textId="77777777" w:rsidR="00382FB1" w:rsidRDefault="00000000">
            <w:pPr>
              <w:pStyle w:val="TableText"/>
            </w:pPr>
            <w:r>
              <w:t>urn:hl7ii:2.16.840.1.113883.10.20.22.4.20:2014-06-09</w:t>
            </w:r>
          </w:p>
        </w:tc>
      </w:tr>
      <w:tr w:rsidR="00382FB1" w14:paraId="60B1E6D8" w14:textId="77777777">
        <w:trPr>
          <w:jc w:val="center"/>
        </w:trPr>
        <w:tc>
          <w:tcPr>
            <w:tcW w:w="360" w:type="dxa"/>
          </w:tcPr>
          <w:p w14:paraId="335F1DC6"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3060D32" w14:textId="77777777" w:rsidR="00382FB1" w:rsidRDefault="00000000">
            <w:pPr>
              <w:pStyle w:val="TableText"/>
            </w:pPr>
            <w:r>
              <w:t>entry</w:t>
            </w:r>
          </w:p>
        </w:tc>
        <w:tc>
          <w:tcPr>
            <w:tcW w:w="360" w:type="dxa"/>
          </w:tcPr>
          <w:p w14:paraId="7A350FF3" w14:textId="77777777" w:rsidR="00382FB1" w:rsidRDefault="00000000">
            <w:pPr>
              <w:pStyle w:val="TableText"/>
            </w:pPr>
            <w:r>
              <w:t>urn:hl7ii:2.16.840.1.113883.10.20.22.4.54:2014-06-09</w:t>
            </w:r>
          </w:p>
        </w:tc>
      </w:tr>
      <w:tr w:rsidR="00382FB1" w14:paraId="530FC63D" w14:textId="77777777">
        <w:trPr>
          <w:jc w:val="center"/>
        </w:trPr>
        <w:tc>
          <w:tcPr>
            <w:tcW w:w="360" w:type="dxa"/>
          </w:tcPr>
          <w:p w14:paraId="23F1D931"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025F5C9" w14:textId="77777777" w:rsidR="00382FB1" w:rsidRDefault="00000000">
            <w:pPr>
              <w:pStyle w:val="TableText"/>
            </w:pPr>
            <w:r>
              <w:t>entry</w:t>
            </w:r>
          </w:p>
        </w:tc>
        <w:tc>
          <w:tcPr>
            <w:tcW w:w="360" w:type="dxa"/>
          </w:tcPr>
          <w:p w14:paraId="1B52D05A" w14:textId="77777777" w:rsidR="00382FB1" w:rsidRDefault="00000000">
            <w:pPr>
              <w:pStyle w:val="TableText"/>
            </w:pPr>
            <w:r>
              <w:t>urn:hl7ii:2.16.840.1.113883.10.20.22.4.23:2014-06-09</w:t>
            </w:r>
          </w:p>
        </w:tc>
      </w:tr>
      <w:tr w:rsidR="00382FB1" w14:paraId="1AE60B83" w14:textId="77777777">
        <w:trPr>
          <w:jc w:val="center"/>
        </w:trPr>
        <w:tc>
          <w:tcPr>
            <w:tcW w:w="360" w:type="dxa"/>
          </w:tcPr>
          <w:p w14:paraId="1F34FF2F"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F2E6C90" w14:textId="77777777" w:rsidR="00382FB1" w:rsidRDefault="00000000">
            <w:pPr>
              <w:pStyle w:val="TableText"/>
            </w:pPr>
            <w:r>
              <w:t>entry</w:t>
            </w:r>
          </w:p>
        </w:tc>
        <w:tc>
          <w:tcPr>
            <w:tcW w:w="360" w:type="dxa"/>
          </w:tcPr>
          <w:p w14:paraId="4307BCE2" w14:textId="77777777" w:rsidR="00382FB1" w:rsidRDefault="00000000">
            <w:pPr>
              <w:pStyle w:val="TableText"/>
            </w:pPr>
            <w:r>
              <w:t>urn:hl7ii:2.16.840.1.113883.10.20.22.4.54:2014-06-09</w:t>
            </w:r>
          </w:p>
        </w:tc>
      </w:tr>
      <w:tr w:rsidR="00382FB1" w14:paraId="4DC875CB" w14:textId="77777777">
        <w:trPr>
          <w:jc w:val="center"/>
        </w:trPr>
        <w:tc>
          <w:tcPr>
            <w:tcW w:w="360" w:type="dxa"/>
          </w:tcPr>
          <w:p w14:paraId="0654592A"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6CED590D" w14:textId="77777777" w:rsidR="00382FB1" w:rsidRDefault="00000000">
            <w:pPr>
              <w:pStyle w:val="TableText"/>
            </w:pPr>
            <w:r>
              <w:t>entry</w:t>
            </w:r>
          </w:p>
        </w:tc>
        <w:tc>
          <w:tcPr>
            <w:tcW w:w="360" w:type="dxa"/>
          </w:tcPr>
          <w:p w14:paraId="687E3BC9" w14:textId="77777777" w:rsidR="00382FB1" w:rsidRDefault="00000000">
            <w:pPr>
              <w:pStyle w:val="TableText"/>
            </w:pPr>
            <w:r>
              <w:t>urn:hl7ii:2.16.840.1.113883.10.20.22.4.14:2025-08-01</w:t>
            </w:r>
          </w:p>
        </w:tc>
      </w:tr>
      <w:tr w:rsidR="00382FB1" w14:paraId="1D1717F1" w14:textId="77777777">
        <w:trPr>
          <w:jc w:val="center"/>
        </w:trPr>
        <w:tc>
          <w:tcPr>
            <w:tcW w:w="360" w:type="dxa"/>
          </w:tcPr>
          <w:p w14:paraId="1E5BDC8B" w14:textId="77777777" w:rsidR="00382FB1" w:rsidRDefault="00382FB1">
            <w:pPr>
              <w:pStyle w:val="TableText"/>
              <w:ind w:left="720"/>
            </w:pPr>
            <w:hyperlink w:anchor="E_Product_Instance">
              <w:r>
                <w:rPr>
                  <w:rStyle w:val="HyperlinkText9pt"/>
                </w:rPr>
                <w:t>Product Instance</w:t>
              </w:r>
            </w:hyperlink>
          </w:p>
        </w:tc>
        <w:tc>
          <w:tcPr>
            <w:tcW w:w="360" w:type="dxa"/>
          </w:tcPr>
          <w:p w14:paraId="45287446" w14:textId="77777777" w:rsidR="00382FB1" w:rsidRDefault="00000000">
            <w:pPr>
              <w:pStyle w:val="TableText"/>
            </w:pPr>
            <w:r>
              <w:t>entry</w:t>
            </w:r>
          </w:p>
        </w:tc>
        <w:tc>
          <w:tcPr>
            <w:tcW w:w="360" w:type="dxa"/>
          </w:tcPr>
          <w:p w14:paraId="3C01689D" w14:textId="77777777" w:rsidR="00382FB1" w:rsidRDefault="00000000">
            <w:pPr>
              <w:pStyle w:val="TableText"/>
            </w:pPr>
            <w:r>
              <w:t>urn:oid:2.16.840.1.113883.10.20.22.4.37</w:t>
            </w:r>
          </w:p>
        </w:tc>
      </w:tr>
      <w:tr w:rsidR="00382FB1" w14:paraId="63B0AC2E" w14:textId="77777777">
        <w:trPr>
          <w:jc w:val="center"/>
        </w:trPr>
        <w:tc>
          <w:tcPr>
            <w:tcW w:w="360" w:type="dxa"/>
          </w:tcPr>
          <w:p w14:paraId="19FE4847" w14:textId="77777777" w:rsidR="00382FB1" w:rsidRDefault="00382FB1">
            <w:pPr>
              <w:pStyle w:val="TableText"/>
              <w:ind w:left="720"/>
            </w:pPr>
            <w:hyperlink w:anchor="Indication_V2">
              <w:r>
                <w:rPr>
                  <w:rStyle w:val="HyperlinkText9pt"/>
                </w:rPr>
                <w:t>Indication (V2)</w:t>
              </w:r>
            </w:hyperlink>
          </w:p>
        </w:tc>
        <w:tc>
          <w:tcPr>
            <w:tcW w:w="360" w:type="dxa"/>
          </w:tcPr>
          <w:p w14:paraId="4B278975" w14:textId="77777777" w:rsidR="00382FB1" w:rsidRDefault="00000000">
            <w:pPr>
              <w:pStyle w:val="TableText"/>
            </w:pPr>
            <w:r>
              <w:t>entry</w:t>
            </w:r>
          </w:p>
        </w:tc>
        <w:tc>
          <w:tcPr>
            <w:tcW w:w="360" w:type="dxa"/>
          </w:tcPr>
          <w:p w14:paraId="46D13A26" w14:textId="77777777" w:rsidR="00382FB1" w:rsidRDefault="00000000">
            <w:pPr>
              <w:pStyle w:val="TableText"/>
            </w:pPr>
            <w:r>
              <w:t>urn:hl7ii:2.16.840.1.113883.10.20.22.4.19:2014-06-09</w:t>
            </w:r>
          </w:p>
        </w:tc>
      </w:tr>
      <w:tr w:rsidR="00382FB1" w14:paraId="17F59AFE" w14:textId="77777777">
        <w:trPr>
          <w:jc w:val="center"/>
        </w:trPr>
        <w:tc>
          <w:tcPr>
            <w:tcW w:w="360" w:type="dxa"/>
          </w:tcPr>
          <w:p w14:paraId="0BCA3B87" w14:textId="77777777" w:rsidR="00382FB1" w:rsidRDefault="00382FB1">
            <w:pPr>
              <w:pStyle w:val="TableText"/>
              <w:ind w:left="720"/>
            </w:pPr>
            <w:hyperlink w:anchor="Instruction_V2">
              <w:r>
                <w:rPr>
                  <w:rStyle w:val="HyperlinkText9pt"/>
                </w:rPr>
                <w:t>Instruction (V2)</w:t>
              </w:r>
            </w:hyperlink>
          </w:p>
        </w:tc>
        <w:tc>
          <w:tcPr>
            <w:tcW w:w="360" w:type="dxa"/>
          </w:tcPr>
          <w:p w14:paraId="685A6336" w14:textId="77777777" w:rsidR="00382FB1" w:rsidRDefault="00000000">
            <w:pPr>
              <w:pStyle w:val="TableText"/>
            </w:pPr>
            <w:r>
              <w:t>entry</w:t>
            </w:r>
          </w:p>
        </w:tc>
        <w:tc>
          <w:tcPr>
            <w:tcW w:w="360" w:type="dxa"/>
          </w:tcPr>
          <w:p w14:paraId="6E9CFF28" w14:textId="77777777" w:rsidR="00382FB1" w:rsidRDefault="00000000">
            <w:pPr>
              <w:pStyle w:val="TableText"/>
            </w:pPr>
            <w:r>
              <w:t>urn:hl7ii:2.16.840.1.113883.10.20.22.4.20:2014-06-09</w:t>
            </w:r>
          </w:p>
        </w:tc>
      </w:tr>
      <w:tr w:rsidR="00382FB1" w14:paraId="6830962C" w14:textId="77777777">
        <w:trPr>
          <w:jc w:val="center"/>
        </w:trPr>
        <w:tc>
          <w:tcPr>
            <w:tcW w:w="360" w:type="dxa"/>
          </w:tcPr>
          <w:p w14:paraId="4447C6AF" w14:textId="77777777" w:rsidR="00382FB1" w:rsidRDefault="00382FB1">
            <w:pPr>
              <w:pStyle w:val="TableText"/>
              <w:ind w:left="720"/>
            </w:pPr>
            <w:hyperlink w:anchor="U_Author_Participation">
              <w:r>
                <w:rPr>
                  <w:rStyle w:val="HyperlinkText9pt"/>
                </w:rPr>
                <w:t>Author Participation</w:t>
              </w:r>
            </w:hyperlink>
          </w:p>
        </w:tc>
        <w:tc>
          <w:tcPr>
            <w:tcW w:w="360" w:type="dxa"/>
          </w:tcPr>
          <w:p w14:paraId="109DFB33" w14:textId="77777777" w:rsidR="00382FB1" w:rsidRDefault="00000000">
            <w:pPr>
              <w:pStyle w:val="TableText"/>
            </w:pPr>
            <w:r>
              <w:t>unspecified</w:t>
            </w:r>
          </w:p>
        </w:tc>
        <w:tc>
          <w:tcPr>
            <w:tcW w:w="360" w:type="dxa"/>
          </w:tcPr>
          <w:p w14:paraId="17BA7BEB" w14:textId="77777777" w:rsidR="00382FB1" w:rsidRDefault="00000000">
            <w:pPr>
              <w:pStyle w:val="TableText"/>
            </w:pPr>
            <w:r>
              <w:t>urn:oid:2.16.840.1.113883.10.20.22.4.119</w:t>
            </w:r>
          </w:p>
        </w:tc>
      </w:tr>
      <w:tr w:rsidR="00382FB1" w14:paraId="78BEFED9" w14:textId="77777777">
        <w:trPr>
          <w:jc w:val="center"/>
        </w:trPr>
        <w:tc>
          <w:tcPr>
            <w:tcW w:w="360" w:type="dxa"/>
          </w:tcPr>
          <w:p w14:paraId="2AFE11D8"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6FFF489C" w14:textId="77777777" w:rsidR="00382FB1" w:rsidRDefault="00000000">
            <w:pPr>
              <w:pStyle w:val="TableText"/>
            </w:pPr>
            <w:r>
              <w:t>entry</w:t>
            </w:r>
          </w:p>
        </w:tc>
        <w:tc>
          <w:tcPr>
            <w:tcW w:w="360" w:type="dxa"/>
          </w:tcPr>
          <w:p w14:paraId="2F916AE7" w14:textId="77777777" w:rsidR="00382FB1" w:rsidRDefault="00000000">
            <w:pPr>
              <w:pStyle w:val="TableText"/>
            </w:pPr>
            <w:r>
              <w:t>urn:hl7ii:2.16.840.1.113883.10.20.22.4.16:2025-08-01</w:t>
            </w:r>
          </w:p>
        </w:tc>
      </w:tr>
      <w:tr w:rsidR="00382FB1" w14:paraId="73414CF3" w14:textId="77777777">
        <w:trPr>
          <w:jc w:val="center"/>
        </w:trPr>
        <w:tc>
          <w:tcPr>
            <w:tcW w:w="360" w:type="dxa"/>
          </w:tcPr>
          <w:p w14:paraId="5243D05A" w14:textId="77777777" w:rsidR="00382FB1" w:rsidRDefault="00382FB1">
            <w:pPr>
              <w:pStyle w:val="TableText"/>
              <w:ind w:left="864"/>
            </w:pPr>
            <w:hyperlink w:anchor="E_Drug_Vehicle">
              <w:r>
                <w:rPr>
                  <w:rStyle w:val="HyperlinkText9pt"/>
                </w:rPr>
                <w:t>Drug Vehicle</w:t>
              </w:r>
            </w:hyperlink>
          </w:p>
        </w:tc>
        <w:tc>
          <w:tcPr>
            <w:tcW w:w="360" w:type="dxa"/>
          </w:tcPr>
          <w:p w14:paraId="0E9D00EA" w14:textId="77777777" w:rsidR="00382FB1" w:rsidRDefault="00000000">
            <w:pPr>
              <w:pStyle w:val="TableText"/>
            </w:pPr>
            <w:r>
              <w:t>entry</w:t>
            </w:r>
          </w:p>
        </w:tc>
        <w:tc>
          <w:tcPr>
            <w:tcW w:w="360" w:type="dxa"/>
          </w:tcPr>
          <w:p w14:paraId="3838B9EB" w14:textId="77777777" w:rsidR="00382FB1" w:rsidRDefault="00000000">
            <w:pPr>
              <w:pStyle w:val="TableText"/>
            </w:pPr>
            <w:r>
              <w:t>urn:oid:2.16.840.1.113883.10.20.22.4.24</w:t>
            </w:r>
          </w:p>
        </w:tc>
      </w:tr>
      <w:tr w:rsidR="00382FB1" w14:paraId="422A11FE" w14:textId="77777777">
        <w:trPr>
          <w:jc w:val="center"/>
        </w:trPr>
        <w:tc>
          <w:tcPr>
            <w:tcW w:w="360" w:type="dxa"/>
          </w:tcPr>
          <w:p w14:paraId="2B320BA7" w14:textId="77777777" w:rsidR="00382FB1" w:rsidRDefault="00382FB1">
            <w:pPr>
              <w:pStyle w:val="TableText"/>
              <w:ind w:left="864"/>
            </w:pPr>
            <w:hyperlink w:anchor="Indication_V2">
              <w:r>
                <w:rPr>
                  <w:rStyle w:val="HyperlinkText9pt"/>
                </w:rPr>
                <w:t>Indication (V2)</w:t>
              </w:r>
            </w:hyperlink>
          </w:p>
        </w:tc>
        <w:tc>
          <w:tcPr>
            <w:tcW w:w="360" w:type="dxa"/>
          </w:tcPr>
          <w:p w14:paraId="39F5C56F" w14:textId="77777777" w:rsidR="00382FB1" w:rsidRDefault="00000000">
            <w:pPr>
              <w:pStyle w:val="TableText"/>
            </w:pPr>
            <w:r>
              <w:t>entry</w:t>
            </w:r>
          </w:p>
        </w:tc>
        <w:tc>
          <w:tcPr>
            <w:tcW w:w="360" w:type="dxa"/>
          </w:tcPr>
          <w:p w14:paraId="24A3FCE8" w14:textId="77777777" w:rsidR="00382FB1" w:rsidRDefault="00000000">
            <w:pPr>
              <w:pStyle w:val="TableText"/>
            </w:pPr>
            <w:r>
              <w:t>urn:hl7ii:2.16.840.1.113883.10.20.22.4.19:2014-06-09</w:t>
            </w:r>
          </w:p>
        </w:tc>
      </w:tr>
      <w:tr w:rsidR="00382FB1" w14:paraId="00C44632" w14:textId="77777777">
        <w:trPr>
          <w:jc w:val="center"/>
        </w:trPr>
        <w:tc>
          <w:tcPr>
            <w:tcW w:w="360" w:type="dxa"/>
          </w:tcPr>
          <w:p w14:paraId="63012293"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D98516C" w14:textId="77777777" w:rsidR="00382FB1" w:rsidRDefault="00000000">
            <w:pPr>
              <w:pStyle w:val="TableText"/>
            </w:pPr>
            <w:r>
              <w:t>entry</w:t>
            </w:r>
          </w:p>
        </w:tc>
        <w:tc>
          <w:tcPr>
            <w:tcW w:w="360" w:type="dxa"/>
          </w:tcPr>
          <w:p w14:paraId="177864EB" w14:textId="77777777" w:rsidR="00382FB1" w:rsidRDefault="00000000">
            <w:pPr>
              <w:pStyle w:val="TableText"/>
            </w:pPr>
            <w:r>
              <w:t>urn:hl7ii:2.16.840.1.113883.10.20.22.4.17:2014-06-09</w:t>
            </w:r>
          </w:p>
        </w:tc>
      </w:tr>
      <w:tr w:rsidR="00382FB1" w14:paraId="60C06D29" w14:textId="77777777">
        <w:trPr>
          <w:jc w:val="center"/>
        </w:trPr>
        <w:tc>
          <w:tcPr>
            <w:tcW w:w="360" w:type="dxa"/>
          </w:tcPr>
          <w:p w14:paraId="04C58FD5"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A2BA38A" w14:textId="77777777" w:rsidR="00382FB1" w:rsidRDefault="00000000">
            <w:pPr>
              <w:pStyle w:val="TableText"/>
            </w:pPr>
            <w:r>
              <w:t>entry</w:t>
            </w:r>
          </w:p>
        </w:tc>
        <w:tc>
          <w:tcPr>
            <w:tcW w:w="360" w:type="dxa"/>
          </w:tcPr>
          <w:p w14:paraId="672DBD34" w14:textId="77777777" w:rsidR="00382FB1" w:rsidRDefault="00000000">
            <w:pPr>
              <w:pStyle w:val="TableText"/>
            </w:pPr>
            <w:r>
              <w:t>urn:hl7ii:2.16.840.1.113883.10.20.22.4.23:2014-06-09</w:t>
            </w:r>
          </w:p>
        </w:tc>
      </w:tr>
      <w:tr w:rsidR="00382FB1" w14:paraId="37B114C3" w14:textId="77777777">
        <w:trPr>
          <w:jc w:val="center"/>
        </w:trPr>
        <w:tc>
          <w:tcPr>
            <w:tcW w:w="360" w:type="dxa"/>
          </w:tcPr>
          <w:p w14:paraId="5128AA64" w14:textId="77777777" w:rsidR="00382FB1" w:rsidRDefault="00382FB1">
            <w:pPr>
              <w:pStyle w:val="TableText"/>
              <w:ind w:left="1008"/>
            </w:pPr>
            <w:hyperlink w:anchor="Instruction_V2">
              <w:r>
                <w:rPr>
                  <w:rStyle w:val="HyperlinkText9pt"/>
                </w:rPr>
                <w:t>Instruction (V2)</w:t>
              </w:r>
            </w:hyperlink>
          </w:p>
        </w:tc>
        <w:tc>
          <w:tcPr>
            <w:tcW w:w="360" w:type="dxa"/>
          </w:tcPr>
          <w:p w14:paraId="201D98C5" w14:textId="77777777" w:rsidR="00382FB1" w:rsidRDefault="00000000">
            <w:pPr>
              <w:pStyle w:val="TableText"/>
            </w:pPr>
            <w:r>
              <w:t>entry</w:t>
            </w:r>
          </w:p>
        </w:tc>
        <w:tc>
          <w:tcPr>
            <w:tcW w:w="360" w:type="dxa"/>
          </w:tcPr>
          <w:p w14:paraId="2A7A7A43" w14:textId="77777777" w:rsidR="00382FB1" w:rsidRDefault="00000000">
            <w:pPr>
              <w:pStyle w:val="TableText"/>
            </w:pPr>
            <w:r>
              <w:t>urn:hl7ii:2.16.840.1.113883.10.20.22.4.20:2014-06-09</w:t>
            </w:r>
          </w:p>
        </w:tc>
      </w:tr>
      <w:tr w:rsidR="00382FB1" w14:paraId="0556D5AF" w14:textId="77777777">
        <w:trPr>
          <w:jc w:val="center"/>
        </w:trPr>
        <w:tc>
          <w:tcPr>
            <w:tcW w:w="360" w:type="dxa"/>
          </w:tcPr>
          <w:p w14:paraId="1F764E10"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189D91C2" w14:textId="77777777" w:rsidR="00382FB1" w:rsidRDefault="00000000">
            <w:pPr>
              <w:pStyle w:val="TableText"/>
            </w:pPr>
            <w:r>
              <w:t>entry</w:t>
            </w:r>
          </w:p>
        </w:tc>
        <w:tc>
          <w:tcPr>
            <w:tcW w:w="360" w:type="dxa"/>
          </w:tcPr>
          <w:p w14:paraId="6FED8010" w14:textId="77777777" w:rsidR="00382FB1" w:rsidRDefault="00000000">
            <w:pPr>
              <w:pStyle w:val="TableText"/>
            </w:pPr>
            <w:r>
              <w:t>urn:hl7ii:2.16.840.1.113883.10.20.22.4.54:2014-06-09</w:t>
            </w:r>
          </w:p>
        </w:tc>
      </w:tr>
      <w:tr w:rsidR="00382FB1" w14:paraId="73A69DCC" w14:textId="77777777">
        <w:trPr>
          <w:jc w:val="center"/>
        </w:trPr>
        <w:tc>
          <w:tcPr>
            <w:tcW w:w="360" w:type="dxa"/>
          </w:tcPr>
          <w:p w14:paraId="6F505564"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7E8CDB8" w14:textId="77777777" w:rsidR="00382FB1" w:rsidRDefault="00000000">
            <w:pPr>
              <w:pStyle w:val="TableText"/>
            </w:pPr>
            <w:r>
              <w:t>entry</w:t>
            </w:r>
          </w:p>
        </w:tc>
        <w:tc>
          <w:tcPr>
            <w:tcW w:w="360" w:type="dxa"/>
          </w:tcPr>
          <w:p w14:paraId="3928F75E" w14:textId="77777777" w:rsidR="00382FB1" w:rsidRDefault="00000000">
            <w:pPr>
              <w:pStyle w:val="TableText"/>
            </w:pPr>
            <w:r>
              <w:t>urn:hl7ii:2.16.840.1.113883.10.20.22.4.23:2014-06-09</w:t>
            </w:r>
          </w:p>
        </w:tc>
      </w:tr>
      <w:tr w:rsidR="00382FB1" w14:paraId="7E4A7515" w14:textId="77777777">
        <w:trPr>
          <w:jc w:val="center"/>
        </w:trPr>
        <w:tc>
          <w:tcPr>
            <w:tcW w:w="360" w:type="dxa"/>
          </w:tcPr>
          <w:p w14:paraId="5A009458" w14:textId="77777777" w:rsidR="00382FB1" w:rsidRDefault="00382FB1">
            <w:pPr>
              <w:pStyle w:val="TableText"/>
              <w:ind w:left="864"/>
            </w:pPr>
            <w:hyperlink w:anchor="Instruction_V2">
              <w:r>
                <w:rPr>
                  <w:rStyle w:val="HyperlinkText9pt"/>
                </w:rPr>
                <w:t>Instruction (V2)</w:t>
              </w:r>
            </w:hyperlink>
          </w:p>
        </w:tc>
        <w:tc>
          <w:tcPr>
            <w:tcW w:w="360" w:type="dxa"/>
          </w:tcPr>
          <w:p w14:paraId="6347C9E9" w14:textId="77777777" w:rsidR="00382FB1" w:rsidRDefault="00000000">
            <w:pPr>
              <w:pStyle w:val="TableText"/>
            </w:pPr>
            <w:r>
              <w:t>entry</w:t>
            </w:r>
          </w:p>
        </w:tc>
        <w:tc>
          <w:tcPr>
            <w:tcW w:w="360" w:type="dxa"/>
          </w:tcPr>
          <w:p w14:paraId="5419D698" w14:textId="77777777" w:rsidR="00382FB1" w:rsidRDefault="00000000">
            <w:pPr>
              <w:pStyle w:val="TableText"/>
            </w:pPr>
            <w:r>
              <w:t>urn:hl7ii:2.16.840.1.113883.10.20.</w:t>
            </w:r>
            <w:r>
              <w:lastRenderedPageBreak/>
              <w:t>22.4.20:2014-06-09</w:t>
            </w:r>
          </w:p>
        </w:tc>
      </w:tr>
      <w:tr w:rsidR="00382FB1" w14:paraId="1562496E" w14:textId="77777777">
        <w:trPr>
          <w:jc w:val="center"/>
        </w:trPr>
        <w:tc>
          <w:tcPr>
            <w:tcW w:w="360" w:type="dxa"/>
          </w:tcPr>
          <w:p w14:paraId="097AAE1A" w14:textId="77777777" w:rsidR="00382FB1" w:rsidRDefault="00382FB1">
            <w:pPr>
              <w:pStyle w:val="TableText"/>
              <w:ind w:left="864"/>
            </w:pPr>
            <w:hyperlink w:anchor="U_Author_Participation">
              <w:r>
                <w:rPr>
                  <w:rStyle w:val="HyperlinkText9pt"/>
                </w:rPr>
                <w:t>Author Participation</w:t>
              </w:r>
            </w:hyperlink>
          </w:p>
        </w:tc>
        <w:tc>
          <w:tcPr>
            <w:tcW w:w="360" w:type="dxa"/>
          </w:tcPr>
          <w:p w14:paraId="4275DE82" w14:textId="77777777" w:rsidR="00382FB1" w:rsidRDefault="00000000">
            <w:pPr>
              <w:pStyle w:val="TableText"/>
            </w:pPr>
            <w:r>
              <w:t>unspecified</w:t>
            </w:r>
          </w:p>
        </w:tc>
        <w:tc>
          <w:tcPr>
            <w:tcW w:w="360" w:type="dxa"/>
          </w:tcPr>
          <w:p w14:paraId="3EE5EA82" w14:textId="77777777" w:rsidR="00382FB1" w:rsidRDefault="00000000">
            <w:pPr>
              <w:pStyle w:val="TableText"/>
            </w:pPr>
            <w:r>
              <w:t>urn:oid:2.16.840.1.113883.10.20.22.4.119</w:t>
            </w:r>
          </w:p>
        </w:tc>
      </w:tr>
      <w:tr w:rsidR="00382FB1" w14:paraId="72EEFD4A" w14:textId="77777777">
        <w:trPr>
          <w:jc w:val="center"/>
        </w:trPr>
        <w:tc>
          <w:tcPr>
            <w:tcW w:w="360" w:type="dxa"/>
          </w:tcPr>
          <w:p w14:paraId="76A7D062"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1EF22E20" w14:textId="77777777" w:rsidR="00382FB1" w:rsidRDefault="00000000">
            <w:pPr>
              <w:pStyle w:val="TableText"/>
            </w:pPr>
            <w:r>
              <w:t>entry</w:t>
            </w:r>
          </w:p>
        </w:tc>
        <w:tc>
          <w:tcPr>
            <w:tcW w:w="360" w:type="dxa"/>
          </w:tcPr>
          <w:p w14:paraId="4BE0321A" w14:textId="77777777" w:rsidR="00382FB1" w:rsidRDefault="00000000">
            <w:pPr>
              <w:pStyle w:val="TableText"/>
            </w:pPr>
            <w:r>
              <w:t>urn:oid:2.16.840.1.113883.10.20.22.4.118</w:t>
            </w:r>
          </w:p>
        </w:tc>
      </w:tr>
      <w:tr w:rsidR="00382FB1" w14:paraId="12E42BB6" w14:textId="77777777">
        <w:trPr>
          <w:jc w:val="center"/>
        </w:trPr>
        <w:tc>
          <w:tcPr>
            <w:tcW w:w="360" w:type="dxa"/>
          </w:tcPr>
          <w:p w14:paraId="5577E4A9"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738C0D12" w14:textId="77777777" w:rsidR="00382FB1" w:rsidRDefault="00000000">
            <w:pPr>
              <w:pStyle w:val="TableText"/>
            </w:pPr>
            <w:r>
              <w:t>entry</w:t>
            </w:r>
          </w:p>
        </w:tc>
        <w:tc>
          <w:tcPr>
            <w:tcW w:w="360" w:type="dxa"/>
          </w:tcPr>
          <w:p w14:paraId="5EDE5809" w14:textId="77777777" w:rsidR="00382FB1" w:rsidRDefault="00000000">
            <w:pPr>
              <w:pStyle w:val="TableText"/>
            </w:pPr>
            <w:r>
              <w:t>urn:oid:2.16.840.1.113883.10.20.22.4.147</w:t>
            </w:r>
          </w:p>
        </w:tc>
      </w:tr>
      <w:tr w:rsidR="00382FB1" w14:paraId="207A7F83" w14:textId="77777777">
        <w:trPr>
          <w:jc w:val="center"/>
        </w:trPr>
        <w:tc>
          <w:tcPr>
            <w:tcW w:w="360" w:type="dxa"/>
          </w:tcPr>
          <w:p w14:paraId="566DA1CF"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46E560FC" w14:textId="77777777" w:rsidR="00382FB1" w:rsidRDefault="00000000">
            <w:pPr>
              <w:pStyle w:val="TableText"/>
            </w:pPr>
            <w:r>
              <w:t>entry</w:t>
            </w:r>
          </w:p>
        </w:tc>
        <w:tc>
          <w:tcPr>
            <w:tcW w:w="360" w:type="dxa"/>
          </w:tcPr>
          <w:p w14:paraId="68C674C4" w14:textId="77777777" w:rsidR="00382FB1" w:rsidRDefault="00000000">
            <w:pPr>
              <w:pStyle w:val="TableText"/>
            </w:pPr>
            <w:r>
              <w:t>urn:hl7ii:2.16.840.1.113883.10.20.22.4.18:2023-05-01</w:t>
            </w:r>
          </w:p>
        </w:tc>
      </w:tr>
      <w:tr w:rsidR="00382FB1" w14:paraId="778CAF6A" w14:textId="77777777">
        <w:trPr>
          <w:jc w:val="center"/>
        </w:trPr>
        <w:tc>
          <w:tcPr>
            <w:tcW w:w="360" w:type="dxa"/>
          </w:tcPr>
          <w:p w14:paraId="167A852E"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7553FF36" w14:textId="77777777" w:rsidR="00382FB1" w:rsidRDefault="00000000">
            <w:pPr>
              <w:pStyle w:val="TableText"/>
            </w:pPr>
            <w:r>
              <w:t>unspecified</w:t>
            </w:r>
          </w:p>
        </w:tc>
        <w:tc>
          <w:tcPr>
            <w:tcW w:w="360" w:type="dxa"/>
          </w:tcPr>
          <w:p w14:paraId="3272C217" w14:textId="77777777" w:rsidR="00382FB1" w:rsidRDefault="00000000">
            <w:pPr>
              <w:pStyle w:val="TableText"/>
            </w:pPr>
            <w:r>
              <w:t>urn:oid:2.16.840.1.113883.10.20.22.5.2</w:t>
            </w:r>
          </w:p>
        </w:tc>
      </w:tr>
      <w:tr w:rsidR="00382FB1" w14:paraId="6AD02EFE" w14:textId="77777777">
        <w:trPr>
          <w:jc w:val="center"/>
        </w:trPr>
        <w:tc>
          <w:tcPr>
            <w:tcW w:w="360" w:type="dxa"/>
          </w:tcPr>
          <w:p w14:paraId="6B326526"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075F5586" w14:textId="77777777" w:rsidR="00382FB1" w:rsidRDefault="00000000">
            <w:pPr>
              <w:pStyle w:val="TableText"/>
            </w:pPr>
            <w:r>
              <w:t>entry</w:t>
            </w:r>
          </w:p>
        </w:tc>
        <w:tc>
          <w:tcPr>
            <w:tcW w:w="360" w:type="dxa"/>
          </w:tcPr>
          <w:p w14:paraId="6F60ACC0" w14:textId="77777777" w:rsidR="00382FB1" w:rsidRDefault="00000000">
            <w:pPr>
              <w:pStyle w:val="TableText"/>
            </w:pPr>
            <w:r>
              <w:t>urn:hl7ii:2.16.840.1.113883.10.20.22.4.17:2014-06-09</w:t>
            </w:r>
          </w:p>
        </w:tc>
      </w:tr>
      <w:tr w:rsidR="00382FB1" w14:paraId="1F4D84FE" w14:textId="77777777">
        <w:trPr>
          <w:jc w:val="center"/>
        </w:trPr>
        <w:tc>
          <w:tcPr>
            <w:tcW w:w="360" w:type="dxa"/>
          </w:tcPr>
          <w:p w14:paraId="4FA7C02E"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718492EE" w14:textId="77777777" w:rsidR="00382FB1" w:rsidRDefault="00000000">
            <w:pPr>
              <w:pStyle w:val="TableText"/>
            </w:pPr>
            <w:r>
              <w:t>entry</w:t>
            </w:r>
          </w:p>
        </w:tc>
        <w:tc>
          <w:tcPr>
            <w:tcW w:w="360" w:type="dxa"/>
          </w:tcPr>
          <w:p w14:paraId="060595B9" w14:textId="77777777" w:rsidR="00382FB1" w:rsidRDefault="00000000">
            <w:pPr>
              <w:pStyle w:val="TableText"/>
            </w:pPr>
            <w:r>
              <w:t>urn:hl7ii:2.16.840.1.113883.10.20.22.4.23:2014-06-09</w:t>
            </w:r>
          </w:p>
        </w:tc>
      </w:tr>
      <w:tr w:rsidR="00382FB1" w14:paraId="5727ACA3" w14:textId="77777777">
        <w:trPr>
          <w:jc w:val="center"/>
        </w:trPr>
        <w:tc>
          <w:tcPr>
            <w:tcW w:w="360" w:type="dxa"/>
          </w:tcPr>
          <w:p w14:paraId="7BF3D33F" w14:textId="77777777" w:rsidR="00382FB1" w:rsidRDefault="00382FB1">
            <w:pPr>
              <w:pStyle w:val="TableText"/>
              <w:ind w:left="1152"/>
            </w:pPr>
            <w:hyperlink w:anchor="Instruction_V2">
              <w:r>
                <w:rPr>
                  <w:rStyle w:val="HyperlinkText9pt"/>
                </w:rPr>
                <w:t>Instruction (V2)</w:t>
              </w:r>
            </w:hyperlink>
          </w:p>
        </w:tc>
        <w:tc>
          <w:tcPr>
            <w:tcW w:w="360" w:type="dxa"/>
          </w:tcPr>
          <w:p w14:paraId="53FC02F5" w14:textId="77777777" w:rsidR="00382FB1" w:rsidRDefault="00000000">
            <w:pPr>
              <w:pStyle w:val="TableText"/>
            </w:pPr>
            <w:r>
              <w:t>entry</w:t>
            </w:r>
          </w:p>
        </w:tc>
        <w:tc>
          <w:tcPr>
            <w:tcW w:w="360" w:type="dxa"/>
          </w:tcPr>
          <w:p w14:paraId="060A6093" w14:textId="77777777" w:rsidR="00382FB1" w:rsidRDefault="00000000">
            <w:pPr>
              <w:pStyle w:val="TableText"/>
            </w:pPr>
            <w:r>
              <w:t>urn:hl7ii:2.16.840.1.113883.10.20.22.4.20:2014-06-09</w:t>
            </w:r>
          </w:p>
        </w:tc>
      </w:tr>
      <w:tr w:rsidR="00382FB1" w14:paraId="3E81A9D7" w14:textId="77777777">
        <w:trPr>
          <w:jc w:val="center"/>
        </w:trPr>
        <w:tc>
          <w:tcPr>
            <w:tcW w:w="360" w:type="dxa"/>
          </w:tcPr>
          <w:p w14:paraId="2816BCC3"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0B544CA0" w14:textId="77777777" w:rsidR="00382FB1" w:rsidRDefault="00000000">
            <w:pPr>
              <w:pStyle w:val="TableText"/>
            </w:pPr>
            <w:r>
              <w:t>entry</w:t>
            </w:r>
          </w:p>
        </w:tc>
        <w:tc>
          <w:tcPr>
            <w:tcW w:w="360" w:type="dxa"/>
          </w:tcPr>
          <w:p w14:paraId="3C0C4A0D" w14:textId="77777777" w:rsidR="00382FB1" w:rsidRDefault="00000000">
            <w:pPr>
              <w:pStyle w:val="TableText"/>
            </w:pPr>
            <w:r>
              <w:t>urn:hl7ii:2.16.840.1.113883.10.20.22.4.54:2014-06-09</w:t>
            </w:r>
          </w:p>
        </w:tc>
      </w:tr>
      <w:tr w:rsidR="00382FB1" w14:paraId="4DDAC203" w14:textId="77777777">
        <w:trPr>
          <w:jc w:val="center"/>
        </w:trPr>
        <w:tc>
          <w:tcPr>
            <w:tcW w:w="360" w:type="dxa"/>
          </w:tcPr>
          <w:p w14:paraId="0F5D8423"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1A2DCD4" w14:textId="77777777" w:rsidR="00382FB1" w:rsidRDefault="00000000">
            <w:pPr>
              <w:pStyle w:val="TableText"/>
            </w:pPr>
            <w:r>
              <w:t>entry</w:t>
            </w:r>
          </w:p>
        </w:tc>
        <w:tc>
          <w:tcPr>
            <w:tcW w:w="360" w:type="dxa"/>
          </w:tcPr>
          <w:p w14:paraId="2FFE67A4" w14:textId="77777777" w:rsidR="00382FB1" w:rsidRDefault="00000000">
            <w:pPr>
              <w:pStyle w:val="TableText"/>
            </w:pPr>
            <w:r>
              <w:t>urn:hl7ii:2.16.840.1.113883.10.20.22.4.23:2014-06-09</w:t>
            </w:r>
          </w:p>
        </w:tc>
      </w:tr>
      <w:tr w:rsidR="00382FB1" w14:paraId="4A167FB9" w14:textId="77777777">
        <w:trPr>
          <w:jc w:val="center"/>
        </w:trPr>
        <w:tc>
          <w:tcPr>
            <w:tcW w:w="360" w:type="dxa"/>
          </w:tcPr>
          <w:p w14:paraId="5C51D936"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4B06CA94" w14:textId="77777777" w:rsidR="00382FB1" w:rsidRDefault="00000000">
            <w:pPr>
              <w:pStyle w:val="TableText"/>
            </w:pPr>
            <w:r>
              <w:t>entry</w:t>
            </w:r>
          </w:p>
        </w:tc>
        <w:tc>
          <w:tcPr>
            <w:tcW w:w="360" w:type="dxa"/>
          </w:tcPr>
          <w:p w14:paraId="5E966110" w14:textId="77777777" w:rsidR="00382FB1" w:rsidRDefault="00000000">
            <w:pPr>
              <w:pStyle w:val="TableText"/>
            </w:pPr>
            <w:r>
              <w:t>urn:hl7ii:2.16.840.1.113883.10.20.22.4.54:2014-06-09</w:t>
            </w:r>
          </w:p>
        </w:tc>
      </w:tr>
      <w:tr w:rsidR="00382FB1" w14:paraId="48F9C22B" w14:textId="77777777">
        <w:trPr>
          <w:jc w:val="center"/>
        </w:trPr>
        <w:tc>
          <w:tcPr>
            <w:tcW w:w="360" w:type="dxa"/>
          </w:tcPr>
          <w:p w14:paraId="5C2EBF09"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0863AC84" w14:textId="77777777" w:rsidR="00382FB1" w:rsidRDefault="00000000">
            <w:pPr>
              <w:pStyle w:val="TableText"/>
            </w:pPr>
            <w:r>
              <w:t>entry</w:t>
            </w:r>
          </w:p>
        </w:tc>
        <w:tc>
          <w:tcPr>
            <w:tcW w:w="360" w:type="dxa"/>
          </w:tcPr>
          <w:p w14:paraId="72DDFB2C" w14:textId="77777777" w:rsidR="00382FB1" w:rsidRDefault="00000000">
            <w:pPr>
              <w:pStyle w:val="TableText"/>
            </w:pPr>
            <w:r>
              <w:t>urn:hl7ii:2.16.840.1.113883.10.20.22.4.69:2025-08-01</w:t>
            </w:r>
          </w:p>
        </w:tc>
      </w:tr>
      <w:tr w:rsidR="00382FB1" w14:paraId="754BDF29" w14:textId="77777777">
        <w:trPr>
          <w:jc w:val="center"/>
        </w:trPr>
        <w:tc>
          <w:tcPr>
            <w:tcW w:w="360" w:type="dxa"/>
          </w:tcPr>
          <w:p w14:paraId="309AB6C7"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3A62AAE3" w14:textId="77777777" w:rsidR="00382FB1" w:rsidRDefault="00000000">
            <w:pPr>
              <w:pStyle w:val="TableText"/>
            </w:pPr>
            <w:r>
              <w:t>entry</w:t>
            </w:r>
          </w:p>
        </w:tc>
        <w:tc>
          <w:tcPr>
            <w:tcW w:w="360" w:type="dxa"/>
          </w:tcPr>
          <w:p w14:paraId="7642A1F3" w14:textId="77777777" w:rsidR="00382FB1" w:rsidRDefault="00000000">
            <w:pPr>
              <w:pStyle w:val="TableText"/>
            </w:pPr>
            <w:r>
              <w:t>urn:hl7ii:2.16.840.1.113883.10.20.22.4.86:2022-06-01</w:t>
            </w:r>
          </w:p>
        </w:tc>
      </w:tr>
      <w:tr w:rsidR="00382FB1" w14:paraId="30DAAEEB" w14:textId="77777777">
        <w:trPr>
          <w:jc w:val="center"/>
        </w:trPr>
        <w:tc>
          <w:tcPr>
            <w:tcW w:w="360" w:type="dxa"/>
          </w:tcPr>
          <w:p w14:paraId="7ABD19B5" w14:textId="77777777" w:rsidR="00382FB1" w:rsidRDefault="00382FB1">
            <w:pPr>
              <w:pStyle w:val="TableText"/>
              <w:ind w:left="144"/>
            </w:pPr>
            <w:hyperlink w:anchor="S_Health_Concerns_Section_NHCS_V3">
              <w:r>
                <w:rPr>
                  <w:rStyle w:val="HyperlinkText9pt"/>
                </w:rPr>
                <w:t>Health Concerns Section (NHCS V3)</w:t>
              </w:r>
            </w:hyperlink>
          </w:p>
        </w:tc>
        <w:tc>
          <w:tcPr>
            <w:tcW w:w="360" w:type="dxa"/>
          </w:tcPr>
          <w:p w14:paraId="439031A9" w14:textId="77777777" w:rsidR="00382FB1" w:rsidRDefault="00000000">
            <w:pPr>
              <w:pStyle w:val="TableText"/>
            </w:pPr>
            <w:r>
              <w:t>section</w:t>
            </w:r>
          </w:p>
        </w:tc>
        <w:tc>
          <w:tcPr>
            <w:tcW w:w="360" w:type="dxa"/>
          </w:tcPr>
          <w:p w14:paraId="0DCDF272" w14:textId="77777777" w:rsidR="00382FB1" w:rsidRDefault="00000000">
            <w:pPr>
              <w:pStyle w:val="TableText"/>
            </w:pPr>
            <w:r>
              <w:t>urn:hl7ii:2.16.840.1.113883.10.20.22.2.58:2025-08-01</w:t>
            </w:r>
          </w:p>
        </w:tc>
      </w:tr>
      <w:tr w:rsidR="00382FB1" w14:paraId="500D8048" w14:textId="77777777">
        <w:trPr>
          <w:jc w:val="center"/>
        </w:trPr>
        <w:tc>
          <w:tcPr>
            <w:tcW w:w="360" w:type="dxa"/>
          </w:tcPr>
          <w:p w14:paraId="50754D5B" w14:textId="77777777" w:rsidR="00382FB1" w:rsidRDefault="00382FB1">
            <w:pPr>
              <w:pStyle w:val="TableText"/>
              <w:ind w:left="288"/>
            </w:pPr>
            <w:hyperlink w:anchor="E_Health_Concern_Act_NHCS_V4">
              <w:r>
                <w:rPr>
                  <w:rStyle w:val="HyperlinkText9pt"/>
                </w:rPr>
                <w:t>Health Concern Act (NHCS V4)</w:t>
              </w:r>
            </w:hyperlink>
          </w:p>
        </w:tc>
        <w:tc>
          <w:tcPr>
            <w:tcW w:w="360" w:type="dxa"/>
          </w:tcPr>
          <w:p w14:paraId="3F2569AF" w14:textId="77777777" w:rsidR="00382FB1" w:rsidRDefault="00000000">
            <w:pPr>
              <w:pStyle w:val="TableText"/>
            </w:pPr>
            <w:r>
              <w:t>entry</w:t>
            </w:r>
          </w:p>
        </w:tc>
        <w:tc>
          <w:tcPr>
            <w:tcW w:w="360" w:type="dxa"/>
          </w:tcPr>
          <w:p w14:paraId="19543F4F" w14:textId="77777777" w:rsidR="00382FB1" w:rsidRDefault="00000000">
            <w:pPr>
              <w:pStyle w:val="TableText"/>
            </w:pPr>
            <w:r>
              <w:t>urn:hl7ii:2.16.840.1.113883.10.20.22.4.132:2025-08-01</w:t>
            </w:r>
          </w:p>
        </w:tc>
      </w:tr>
      <w:tr w:rsidR="00382FB1" w14:paraId="708E1287" w14:textId="77777777">
        <w:trPr>
          <w:jc w:val="center"/>
        </w:trPr>
        <w:tc>
          <w:tcPr>
            <w:tcW w:w="360" w:type="dxa"/>
          </w:tcPr>
          <w:p w14:paraId="30FF280B" w14:textId="77777777" w:rsidR="00382FB1" w:rsidRDefault="00382FB1">
            <w:pPr>
              <w:pStyle w:val="TableText"/>
              <w:ind w:left="432"/>
            </w:pPr>
            <w:hyperlink w:anchor="E_Pregnancy_Observation">
              <w:r>
                <w:rPr>
                  <w:rStyle w:val="HyperlinkText9pt"/>
                </w:rPr>
                <w:t>Pregnancy Observation</w:t>
              </w:r>
            </w:hyperlink>
          </w:p>
        </w:tc>
        <w:tc>
          <w:tcPr>
            <w:tcW w:w="360" w:type="dxa"/>
          </w:tcPr>
          <w:p w14:paraId="47AFF853" w14:textId="77777777" w:rsidR="00382FB1" w:rsidRDefault="00000000">
            <w:pPr>
              <w:pStyle w:val="TableText"/>
            </w:pPr>
            <w:r>
              <w:t>entry</w:t>
            </w:r>
          </w:p>
        </w:tc>
        <w:tc>
          <w:tcPr>
            <w:tcW w:w="360" w:type="dxa"/>
          </w:tcPr>
          <w:p w14:paraId="44D6692F" w14:textId="77777777" w:rsidR="00382FB1" w:rsidRDefault="00000000">
            <w:pPr>
              <w:pStyle w:val="TableText"/>
            </w:pPr>
            <w:r>
              <w:t>urn:oid:2.16.840.1.113883.10.20.15.3.8</w:t>
            </w:r>
          </w:p>
        </w:tc>
      </w:tr>
      <w:tr w:rsidR="00382FB1" w14:paraId="350EB610" w14:textId="77777777">
        <w:trPr>
          <w:jc w:val="center"/>
        </w:trPr>
        <w:tc>
          <w:tcPr>
            <w:tcW w:w="360" w:type="dxa"/>
          </w:tcPr>
          <w:p w14:paraId="1569B8CF" w14:textId="77777777" w:rsidR="00382FB1" w:rsidRDefault="00382FB1">
            <w:pPr>
              <w:pStyle w:val="TableText"/>
              <w:ind w:left="576"/>
            </w:pPr>
            <w:hyperlink w:anchor="E_Estimated_Date_of_Delivery">
              <w:r>
                <w:rPr>
                  <w:rStyle w:val="HyperlinkText9pt"/>
                </w:rPr>
                <w:t>Estimated Date of Delivery</w:t>
              </w:r>
            </w:hyperlink>
          </w:p>
        </w:tc>
        <w:tc>
          <w:tcPr>
            <w:tcW w:w="360" w:type="dxa"/>
          </w:tcPr>
          <w:p w14:paraId="13E3A91B" w14:textId="77777777" w:rsidR="00382FB1" w:rsidRDefault="00000000">
            <w:pPr>
              <w:pStyle w:val="TableText"/>
            </w:pPr>
            <w:r>
              <w:t>entry</w:t>
            </w:r>
          </w:p>
        </w:tc>
        <w:tc>
          <w:tcPr>
            <w:tcW w:w="360" w:type="dxa"/>
          </w:tcPr>
          <w:p w14:paraId="1FDB245D" w14:textId="77777777" w:rsidR="00382FB1" w:rsidRDefault="00000000">
            <w:pPr>
              <w:pStyle w:val="TableText"/>
            </w:pPr>
            <w:r>
              <w:t>urn:oid:2.16.840.1.113883.10.20.15.3.1</w:t>
            </w:r>
          </w:p>
        </w:tc>
      </w:tr>
      <w:tr w:rsidR="00382FB1" w14:paraId="44E66B7F" w14:textId="77777777">
        <w:trPr>
          <w:jc w:val="center"/>
        </w:trPr>
        <w:tc>
          <w:tcPr>
            <w:tcW w:w="360" w:type="dxa"/>
          </w:tcPr>
          <w:p w14:paraId="106B5916" w14:textId="77777777" w:rsidR="00382FB1" w:rsidRDefault="00382FB1">
            <w:pPr>
              <w:pStyle w:val="TableText"/>
              <w:ind w:left="432"/>
            </w:pPr>
            <w:hyperlink w:anchor="E_Characteristics_of_Home_Environment">
              <w:r>
                <w:rPr>
                  <w:rStyle w:val="HyperlinkText9pt"/>
                </w:rPr>
                <w:t>Characteristics of Home Environment</w:t>
              </w:r>
            </w:hyperlink>
          </w:p>
        </w:tc>
        <w:tc>
          <w:tcPr>
            <w:tcW w:w="360" w:type="dxa"/>
          </w:tcPr>
          <w:p w14:paraId="0145493C" w14:textId="77777777" w:rsidR="00382FB1" w:rsidRDefault="00000000">
            <w:pPr>
              <w:pStyle w:val="TableText"/>
            </w:pPr>
            <w:r>
              <w:t>entry</w:t>
            </w:r>
          </w:p>
        </w:tc>
        <w:tc>
          <w:tcPr>
            <w:tcW w:w="360" w:type="dxa"/>
          </w:tcPr>
          <w:p w14:paraId="5A1724AA" w14:textId="77777777" w:rsidR="00382FB1" w:rsidRDefault="00000000">
            <w:pPr>
              <w:pStyle w:val="TableText"/>
            </w:pPr>
            <w:r>
              <w:t>urn:oid:2.16.840.1.113883.10.20.22.4.109</w:t>
            </w:r>
          </w:p>
        </w:tc>
      </w:tr>
      <w:tr w:rsidR="00382FB1" w14:paraId="7D051FD1" w14:textId="77777777">
        <w:trPr>
          <w:jc w:val="center"/>
        </w:trPr>
        <w:tc>
          <w:tcPr>
            <w:tcW w:w="360" w:type="dxa"/>
          </w:tcPr>
          <w:p w14:paraId="56B6AEFE" w14:textId="77777777" w:rsidR="00382FB1" w:rsidRDefault="00382FB1">
            <w:pPr>
              <w:pStyle w:val="TableText"/>
              <w:ind w:left="432"/>
            </w:pPr>
            <w:hyperlink w:anchor="E_SelfCare_Activities_ADL_and_IADL">
              <w:r>
                <w:rPr>
                  <w:rStyle w:val="HyperlinkText9pt"/>
                </w:rPr>
                <w:t>Self-Care Activities (ADL and IADL)</w:t>
              </w:r>
            </w:hyperlink>
          </w:p>
        </w:tc>
        <w:tc>
          <w:tcPr>
            <w:tcW w:w="360" w:type="dxa"/>
          </w:tcPr>
          <w:p w14:paraId="39642788" w14:textId="77777777" w:rsidR="00382FB1" w:rsidRDefault="00000000">
            <w:pPr>
              <w:pStyle w:val="TableText"/>
            </w:pPr>
            <w:r>
              <w:t>entry</w:t>
            </w:r>
          </w:p>
        </w:tc>
        <w:tc>
          <w:tcPr>
            <w:tcW w:w="360" w:type="dxa"/>
          </w:tcPr>
          <w:p w14:paraId="524D5D67" w14:textId="77777777" w:rsidR="00382FB1" w:rsidRDefault="00000000">
            <w:pPr>
              <w:pStyle w:val="TableText"/>
            </w:pPr>
            <w:r>
              <w:t>urn:oid:2.16.840.1.113883.10.20.22.4.128</w:t>
            </w:r>
          </w:p>
        </w:tc>
      </w:tr>
      <w:tr w:rsidR="00382FB1" w14:paraId="730F7442" w14:textId="77777777">
        <w:trPr>
          <w:jc w:val="center"/>
        </w:trPr>
        <w:tc>
          <w:tcPr>
            <w:tcW w:w="360" w:type="dxa"/>
          </w:tcPr>
          <w:p w14:paraId="48A2883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E517AFB" w14:textId="77777777" w:rsidR="00382FB1" w:rsidRDefault="00000000">
            <w:pPr>
              <w:pStyle w:val="TableText"/>
            </w:pPr>
            <w:r>
              <w:t>unspecified</w:t>
            </w:r>
          </w:p>
        </w:tc>
        <w:tc>
          <w:tcPr>
            <w:tcW w:w="360" w:type="dxa"/>
          </w:tcPr>
          <w:p w14:paraId="36E7BB76" w14:textId="77777777" w:rsidR="00382FB1" w:rsidRDefault="00000000">
            <w:pPr>
              <w:pStyle w:val="TableText"/>
            </w:pPr>
            <w:r>
              <w:t>urn:oid:2.16.840.1.113883.10.20.22.4.119</w:t>
            </w:r>
          </w:p>
        </w:tc>
      </w:tr>
      <w:tr w:rsidR="00382FB1" w14:paraId="6158297E" w14:textId="77777777">
        <w:trPr>
          <w:jc w:val="center"/>
        </w:trPr>
        <w:tc>
          <w:tcPr>
            <w:tcW w:w="360" w:type="dxa"/>
          </w:tcPr>
          <w:p w14:paraId="32EBF260" w14:textId="77777777" w:rsidR="00382FB1" w:rsidRDefault="00382FB1">
            <w:pPr>
              <w:pStyle w:val="TableText"/>
              <w:ind w:left="432"/>
            </w:pPr>
            <w:hyperlink w:anchor="E_Nutritional_Status_Observation">
              <w:r>
                <w:rPr>
                  <w:rStyle w:val="HyperlinkText9pt"/>
                </w:rPr>
                <w:t>Nutritional Status Observation</w:t>
              </w:r>
            </w:hyperlink>
          </w:p>
        </w:tc>
        <w:tc>
          <w:tcPr>
            <w:tcW w:w="360" w:type="dxa"/>
          </w:tcPr>
          <w:p w14:paraId="20BE2405" w14:textId="77777777" w:rsidR="00382FB1" w:rsidRDefault="00000000">
            <w:pPr>
              <w:pStyle w:val="TableText"/>
            </w:pPr>
            <w:r>
              <w:t>entry</w:t>
            </w:r>
          </w:p>
        </w:tc>
        <w:tc>
          <w:tcPr>
            <w:tcW w:w="360" w:type="dxa"/>
          </w:tcPr>
          <w:p w14:paraId="397890CF" w14:textId="77777777" w:rsidR="00382FB1" w:rsidRDefault="00000000">
            <w:pPr>
              <w:pStyle w:val="TableText"/>
            </w:pPr>
            <w:r>
              <w:t>urn:oid:2.16.840.1.113883.10.20.22.4.124</w:t>
            </w:r>
          </w:p>
        </w:tc>
      </w:tr>
      <w:tr w:rsidR="00382FB1" w14:paraId="00017A8F" w14:textId="77777777">
        <w:trPr>
          <w:jc w:val="center"/>
        </w:trPr>
        <w:tc>
          <w:tcPr>
            <w:tcW w:w="360" w:type="dxa"/>
          </w:tcPr>
          <w:p w14:paraId="0E3CADE1" w14:textId="77777777" w:rsidR="00382FB1" w:rsidRDefault="00382FB1">
            <w:pPr>
              <w:pStyle w:val="TableText"/>
              <w:ind w:left="576"/>
            </w:pPr>
            <w:hyperlink w:anchor="E_Nutrition_Assessment">
              <w:r>
                <w:rPr>
                  <w:rStyle w:val="HyperlinkText9pt"/>
                </w:rPr>
                <w:t>Nutrition Assessment</w:t>
              </w:r>
            </w:hyperlink>
          </w:p>
        </w:tc>
        <w:tc>
          <w:tcPr>
            <w:tcW w:w="360" w:type="dxa"/>
          </w:tcPr>
          <w:p w14:paraId="48E741D1" w14:textId="77777777" w:rsidR="00382FB1" w:rsidRDefault="00000000">
            <w:pPr>
              <w:pStyle w:val="TableText"/>
            </w:pPr>
            <w:r>
              <w:t>entry</w:t>
            </w:r>
          </w:p>
        </w:tc>
        <w:tc>
          <w:tcPr>
            <w:tcW w:w="360" w:type="dxa"/>
          </w:tcPr>
          <w:p w14:paraId="6AD4C7CA" w14:textId="77777777" w:rsidR="00382FB1" w:rsidRDefault="00000000">
            <w:pPr>
              <w:pStyle w:val="TableText"/>
            </w:pPr>
            <w:r>
              <w:t>urn:oid:2.16.840.1.113883.10.20.22.4.138</w:t>
            </w:r>
          </w:p>
        </w:tc>
      </w:tr>
      <w:tr w:rsidR="00382FB1" w14:paraId="193074F4" w14:textId="77777777">
        <w:trPr>
          <w:jc w:val="center"/>
        </w:trPr>
        <w:tc>
          <w:tcPr>
            <w:tcW w:w="360" w:type="dxa"/>
          </w:tcPr>
          <w:p w14:paraId="53C7824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27DD14AB" w14:textId="77777777" w:rsidR="00382FB1" w:rsidRDefault="00000000">
            <w:pPr>
              <w:pStyle w:val="TableText"/>
            </w:pPr>
            <w:r>
              <w:t>unspecified</w:t>
            </w:r>
          </w:p>
        </w:tc>
        <w:tc>
          <w:tcPr>
            <w:tcW w:w="360" w:type="dxa"/>
          </w:tcPr>
          <w:p w14:paraId="676E9AAB" w14:textId="77777777" w:rsidR="00382FB1" w:rsidRDefault="00000000">
            <w:pPr>
              <w:pStyle w:val="TableText"/>
            </w:pPr>
            <w:r>
              <w:t>urn:oid:2.16.840.1.113883.10.20.22.4.119</w:t>
            </w:r>
          </w:p>
        </w:tc>
      </w:tr>
      <w:tr w:rsidR="00382FB1" w14:paraId="517440AF" w14:textId="77777777">
        <w:trPr>
          <w:jc w:val="center"/>
        </w:trPr>
        <w:tc>
          <w:tcPr>
            <w:tcW w:w="360" w:type="dxa"/>
          </w:tcPr>
          <w:p w14:paraId="73037E84" w14:textId="77777777" w:rsidR="00382FB1" w:rsidRDefault="00382FB1">
            <w:pPr>
              <w:pStyle w:val="TableText"/>
              <w:ind w:left="432"/>
            </w:pPr>
            <w:hyperlink w:anchor="E_Nutrition_Assessment">
              <w:r>
                <w:rPr>
                  <w:rStyle w:val="HyperlinkText9pt"/>
                </w:rPr>
                <w:t>Nutrition Assessment</w:t>
              </w:r>
            </w:hyperlink>
          </w:p>
        </w:tc>
        <w:tc>
          <w:tcPr>
            <w:tcW w:w="360" w:type="dxa"/>
          </w:tcPr>
          <w:p w14:paraId="681991E6" w14:textId="77777777" w:rsidR="00382FB1" w:rsidRDefault="00000000">
            <w:pPr>
              <w:pStyle w:val="TableText"/>
            </w:pPr>
            <w:r>
              <w:t>entry</w:t>
            </w:r>
          </w:p>
        </w:tc>
        <w:tc>
          <w:tcPr>
            <w:tcW w:w="360" w:type="dxa"/>
          </w:tcPr>
          <w:p w14:paraId="37FF1FD0" w14:textId="77777777" w:rsidR="00382FB1" w:rsidRDefault="00000000">
            <w:pPr>
              <w:pStyle w:val="TableText"/>
            </w:pPr>
            <w:r>
              <w:t>urn:oid:2.16.840.1.113883.10.20.22.4.138</w:t>
            </w:r>
          </w:p>
        </w:tc>
      </w:tr>
      <w:tr w:rsidR="00382FB1" w14:paraId="2713F486" w14:textId="77777777">
        <w:trPr>
          <w:jc w:val="center"/>
        </w:trPr>
        <w:tc>
          <w:tcPr>
            <w:tcW w:w="360" w:type="dxa"/>
          </w:tcPr>
          <w:p w14:paraId="73E2566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D19D602" w14:textId="77777777" w:rsidR="00382FB1" w:rsidRDefault="00000000">
            <w:pPr>
              <w:pStyle w:val="TableText"/>
            </w:pPr>
            <w:r>
              <w:t>unspecified</w:t>
            </w:r>
          </w:p>
        </w:tc>
        <w:tc>
          <w:tcPr>
            <w:tcW w:w="360" w:type="dxa"/>
          </w:tcPr>
          <w:p w14:paraId="7333D8E0" w14:textId="77777777" w:rsidR="00382FB1" w:rsidRDefault="00000000">
            <w:pPr>
              <w:pStyle w:val="TableText"/>
            </w:pPr>
            <w:r>
              <w:t>urn:oid:2.16.840.1.113883.10.20.22.4.119</w:t>
            </w:r>
          </w:p>
        </w:tc>
      </w:tr>
      <w:tr w:rsidR="00382FB1" w14:paraId="3416E63F" w14:textId="77777777">
        <w:trPr>
          <w:jc w:val="center"/>
        </w:trPr>
        <w:tc>
          <w:tcPr>
            <w:tcW w:w="360" w:type="dxa"/>
          </w:tcPr>
          <w:p w14:paraId="439888EE" w14:textId="77777777" w:rsidR="00382FB1" w:rsidRDefault="00382FB1">
            <w:pPr>
              <w:pStyle w:val="TableText"/>
              <w:ind w:left="432"/>
            </w:pPr>
            <w:hyperlink w:anchor="E_Smoking_Status__Meaningful_Use_V2">
              <w:r>
                <w:rPr>
                  <w:rStyle w:val="HyperlinkText9pt"/>
                </w:rPr>
                <w:t>Smoking Status - Meaningful Use (V2)</w:t>
              </w:r>
            </w:hyperlink>
          </w:p>
        </w:tc>
        <w:tc>
          <w:tcPr>
            <w:tcW w:w="360" w:type="dxa"/>
          </w:tcPr>
          <w:p w14:paraId="4DC9DA8B" w14:textId="77777777" w:rsidR="00382FB1" w:rsidRDefault="00000000">
            <w:pPr>
              <w:pStyle w:val="TableText"/>
            </w:pPr>
            <w:r>
              <w:t>entry</w:t>
            </w:r>
          </w:p>
        </w:tc>
        <w:tc>
          <w:tcPr>
            <w:tcW w:w="360" w:type="dxa"/>
          </w:tcPr>
          <w:p w14:paraId="53D1D64B" w14:textId="77777777" w:rsidR="00382FB1" w:rsidRDefault="00000000">
            <w:pPr>
              <w:pStyle w:val="TableText"/>
            </w:pPr>
            <w:r>
              <w:t>urn:hl7ii:2.16.840.1.113883.10.20.22.4.78:2014-06-09</w:t>
            </w:r>
          </w:p>
        </w:tc>
      </w:tr>
      <w:tr w:rsidR="00382FB1" w14:paraId="025A86E7" w14:textId="77777777">
        <w:trPr>
          <w:jc w:val="center"/>
        </w:trPr>
        <w:tc>
          <w:tcPr>
            <w:tcW w:w="360" w:type="dxa"/>
          </w:tcPr>
          <w:p w14:paraId="6D8BC10C"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579D21C" w14:textId="77777777" w:rsidR="00382FB1" w:rsidRDefault="00000000">
            <w:pPr>
              <w:pStyle w:val="TableText"/>
            </w:pPr>
            <w:r>
              <w:t>unspecified</w:t>
            </w:r>
          </w:p>
        </w:tc>
        <w:tc>
          <w:tcPr>
            <w:tcW w:w="360" w:type="dxa"/>
          </w:tcPr>
          <w:p w14:paraId="4D7E539D" w14:textId="77777777" w:rsidR="00382FB1" w:rsidRDefault="00000000">
            <w:pPr>
              <w:pStyle w:val="TableText"/>
            </w:pPr>
            <w:r>
              <w:t>urn:oid:2.16.840.1.113883.10.20.22.4.119</w:t>
            </w:r>
          </w:p>
        </w:tc>
      </w:tr>
      <w:tr w:rsidR="00382FB1" w14:paraId="122FE513" w14:textId="77777777">
        <w:trPr>
          <w:jc w:val="center"/>
        </w:trPr>
        <w:tc>
          <w:tcPr>
            <w:tcW w:w="360" w:type="dxa"/>
          </w:tcPr>
          <w:p w14:paraId="65F60FBA" w14:textId="77777777" w:rsidR="00382FB1" w:rsidRDefault="00382FB1">
            <w:pPr>
              <w:pStyle w:val="TableText"/>
              <w:ind w:left="432"/>
            </w:pPr>
            <w:hyperlink w:anchor="E_Vital_Sign_Observation_V2">
              <w:r>
                <w:rPr>
                  <w:rStyle w:val="HyperlinkText9pt"/>
                </w:rPr>
                <w:t>Vital Sign Observation (V2)</w:t>
              </w:r>
            </w:hyperlink>
          </w:p>
        </w:tc>
        <w:tc>
          <w:tcPr>
            <w:tcW w:w="360" w:type="dxa"/>
          </w:tcPr>
          <w:p w14:paraId="2BC63B2D" w14:textId="77777777" w:rsidR="00382FB1" w:rsidRDefault="00000000">
            <w:pPr>
              <w:pStyle w:val="TableText"/>
            </w:pPr>
            <w:r>
              <w:t>entry</w:t>
            </w:r>
          </w:p>
        </w:tc>
        <w:tc>
          <w:tcPr>
            <w:tcW w:w="360" w:type="dxa"/>
          </w:tcPr>
          <w:p w14:paraId="6ED8E757" w14:textId="77777777" w:rsidR="00382FB1" w:rsidRDefault="00000000">
            <w:pPr>
              <w:pStyle w:val="TableText"/>
            </w:pPr>
            <w:r>
              <w:t>urn:hl7ii:2.16.840.1.113883.10.20.22.4.27:2014-06-09</w:t>
            </w:r>
          </w:p>
        </w:tc>
      </w:tr>
      <w:tr w:rsidR="00382FB1" w14:paraId="41B61968" w14:textId="77777777">
        <w:trPr>
          <w:jc w:val="center"/>
        </w:trPr>
        <w:tc>
          <w:tcPr>
            <w:tcW w:w="360" w:type="dxa"/>
          </w:tcPr>
          <w:p w14:paraId="5273D61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0E9993C" w14:textId="77777777" w:rsidR="00382FB1" w:rsidRDefault="00000000">
            <w:pPr>
              <w:pStyle w:val="TableText"/>
            </w:pPr>
            <w:r>
              <w:t>unspecified</w:t>
            </w:r>
          </w:p>
        </w:tc>
        <w:tc>
          <w:tcPr>
            <w:tcW w:w="360" w:type="dxa"/>
          </w:tcPr>
          <w:p w14:paraId="5CA85AF4" w14:textId="77777777" w:rsidR="00382FB1" w:rsidRDefault="00000000">
            <w:pPr>
              <w:pStyle w:val="TableText"/>
            </w:pPr>
            <w:r>
              <w:t>urn:oid:2.16.840.1.113883.10.20.22.4.119</w:t>
            </w:r>
          </w:p>
        </w:tc>
      </w:tr>
      <w:tr w:rsidR="00382FB1" w14:paraId="5094A4FD" w14:textId="77777777">
        <w:trPr>
          <w:jc w:val="center"/>
        </w:trPr>
        <w:tc>
          <w:tcPr>
            <w:tcW w:w="360" w:type="dxa"/>
          </w:tcPr>
          <w:p w14:paraId="01F991A9" w14:textId="77777777" w:rsidR="00382FB1" w:rsidRDefault="00382FB1">
            <w:pPr>
              <w:pStyle w:val="TableText"/>
              <w:ind w:left="432"/>
            </w:pPr>
            <w:hyperlink w:anchor="Tobacco_Use_V2">
              <w:r>
                <w:rPr>
                  <w:rStyle w:val="HyperlinkText9pt"/>
                </w:rPr>
                <w:t>Tobacco Use (V2)</w:t>
              </w:r>
            </w:hyperlink>
          </w:p>
        </w:tc>
        <w:tc>
          <w:tcPr>
            <w:tcW w:w="360" w:type="dxa"/>
          </w:tcPr>
          <w:p w14:paraId="5E55C2EE" w14:textId="77777777" w:rsidR="00382FB1" w:rsidRDefault="00000000">
            <w:pPr>
              <w:pStyle w:val="TableText"/>
            </w:pPr>
            <w:r>
              <w:t>entry</w:t>
            </w:r>
          </w:p>
        </w:tc>
        <w:tc>
          <w:tcPr>
            <w:tcW w:w="360" w:type="dxa"/>
          </w:tcPr>
          <w:p w14:paraId="1B2409B2" w14:textId="77777777" w:rsidR="00382FB1" w:rsidRDefault="00000000">
            <w:pPr>
              <w:pStyle w:val="TableText"/>
            </w:pPr>
            <w:r>
              <w:t>urn:hl7ii:2.16.840.1.113883.10.20.22.4.85:2014-06-09</w:t>
            </w:r>
          </w:p>
        </w:tc>
      </w:tr>
      <w:tr w:rsidR="00382FB1" w14:paraId="4161CE39" w14:textId="77777777">
        <w:trPr>
          <w:jc w:val="center"/>
        </w:trPr>
        <w:tc>
          <w:tcPr>
            <w:tcW w:w="360" w:type="dxa"/>
          </w:tcPr>
          <w:p w14:paraId="718A6802"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5C4F65B" w14:textId="77777777" w:rsidR="00382FB1" w:rsidRDefault="00000000">
            <w:pPr>
              <w:pStyle w:val="TableText"/>
            </w:pPr>
            <w:r>
              <w:t>unspecified</w:t>
            </w:r>
          </w:p>
        </w:tc>
        <w:tc>
          <w:tcPr>
            <w:tcW w:w="360" w:type="dxa"/>
          </w:tcPr>
          <w:p w14:paraId="502BF4F9" w14:textId="77777777" w:rsidR="00382FB1" w:rsidRDefault="00000000">
            <w:pPr>
              <w:pStyle w:val="TableText"/>
            </w:pPr>
            <w:r>
              <w:t>urn:oid:2.16.840.1.113883.10.20.22.4.119</w:t>
            </w:r>
          </w:p>
        </w:tc>
      </w:tr>
      <w:tr w:rsidR="00382FB1" w14:paraId="640D7760" w14:textId="77777777">
        <w:trPr>
          <w:jc w:val="center"/>
        </w:trPr>
        <w:tc>
          <w:tcPr>
            <w:tcW w:w="360" w:type="dxa"/>
          </w:tcPr>
          <w:p w14:paraId="60312B69"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95B38A7" w14:textId="77777777" w:rsidR="00382FB1" w:rsidRDefault="00000000">
            <w:pPr>
              <w:pStyle w:val="TableText"/>
            </w:pPr>
            <w:r>
              <w:t>unspecified</w:t>
            </w:r>
          </w:p>
        </w:tc>
        <w:tc>
          <w:tcPr>
            <w:tcW w:w="360" w:type="dxa"/>
          </w:tcPr>
          <w:p w14:paraId="1B9952E2" w14:textId="77777777" w:rsidR="00382FB1" w:rsidRDefault="00000000">
            <w:pPr>
              <w:pStyle w:val="TableText"/>
            </w:pPr>
            <w:r>
              <w:t>urn:oid:2.16.840.1.113883.10.20.22.4.119</w:t>
            </w:r>
          </w:p>
        </w:tc>
      </w:tr>
      <w:tr w:rsidR="00382FB1" w14:paraId="66ACBC6C" w14:textId="77777777">
        <w:trPr>
          <w:jc w:val="center"/>
        </w:trPr>
        <w:tc>
          <w:tcPr>
            <w:tcW w:w="360" w:type="dxa"/>
          </w:tcPr>
          <w:p w14:paraId="73A97E74"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48652D83" w14:textId="77777777" w:rsidR="00382FB1" w:rsidRDefault="00000000">
            <w:pPr>
              <w:pStyle w:val="TableText"/>
            </w:pPr>
            <w:r>
              <w:t>entry</w:t>
            </w:r>
          </w:p>
        </w:tc>
        <w:tc>
          <w:tcPr>
            <w:tcW w:w="360" w:type="dxa"/>
          </w:tcPr>
          <w:p w14:paraId="6C8FE0B7" w14:textId="77777777" w:rsidR="00382FB1" w:rsidRDefault="00000000">
            <w:pPr>
              <w:pStyle w:val="TableText"/>
            </w:pPr>
            <w:r>
              <w:t>urn:hl7ii:2.16.840.1.113883.10.20.22.4.115:2014-06-09</w:t>
            </w:r>
          </w:p>
        </w:tc>
      </w:tr>
      <w:tr w:rsidR="00382FB1" w14:paraId="3763E3E7" w14:textId="77777777">
        <w:trPr>
          <w:jc w:val="center"/>
        </w:trPr>
        <w:tc>
          <w:tcPr>
            <w:tcW w:w="360" w:type="dxa"/>
          </w:tcPr>
          <w:p w14:paraId="0BC56377" w14:textId="77777777" w:rsidR="00382FB1" w:rsidRDefault="00382FB1">
            <w:pPr>
              <w:pStyle w:val="TableText"/>
              <w:ind w:left="432"/>
            </w:pPr>
            <w:hyperlink w:anchor="E_Family_History_Organizer_V3">
              <w:r>
                <w:rPr>
                  <w:rStyle w:val="HyperlinkText9pt"/>
                </w:rPr>
                <w:t>Family History Organizer (V3)</w:t>
              </w:r>
            </w:hyperlink>
          </w:p>
        </w:tc>
        <w:tc>
          <w:tcPr>
            <w:tcW w:w="360" w:type="dxa"/>
          </w:tcPr>
          <w:p w14:paraId="2E8572BF" w14:textId="77777777" w:rsidR="00382FB1" w:rsidRDefault="00000000">
            <w:pPr>
              <w:pStyle w:val="TableText"/>
            </w:pPr>
            <w:r>
              <w:t>entry</w:t>
            </w:r>
          </w:p>
        </w:tc>
        <w:tc>
          <w:tcPr>
            <w:tcW w:w="360" w:type="dxa"/>
          </w:tcPr>
          <w:p w14:paraId="508FCACC" w14:textId="77777777" w:rsidR="00382FB1" w:rsidRDefault="00000000">
            <w:pPr>
              <w:pStyle w:val="TableText"/>
            </w:pPr>
            <w:r>
              <w:t>urn:hl7ii:2.16.840.1.113883.10.20.22.4.45:2015-08-01</w:t>
            </w:r>
          </w:p>
        </w:tc>
      </w:tr>
      <w:tr w:rsidR="00382FB1" w14:paraId="16A2B634" w14:textId="77777777">
        <w:trPr>
          <w:jc w:val="center"/>
        </w:trPr>
        <w:tc>
          <w:tcPr>
            <w:tcW w:w="360" w:type="dxa"/>
          </w:tcPr>
          <w:p w14:paraId="0E2AEF0F" w14:textId="77777777" w:rsidR="00382FB1" w:rsidRDefault="00382FB1">
            <w:pPr>
              <w:pStyle w:val="TableText"/>
              <w:ind w:left="576"/>
            </w:pPr>
            <w:hyperlink w:anchor="E_Family_History_Observation_V3">
              <w:r>
                <w:rPr>
                  <w:rStyle w:val="HyperlinkText9pt"/>
                </w:rPr>
                <w:t>Family History Observation (V3)</w:t>
              </w:r>
            </w:hyperlink>
          </w:p>
        </w:tc>
        <w:tc>
          <w:tcPr>
            <w:tcW w:w="360" w:type="dxa"/>
          </w:tcPr>
          <w:p w14:paraId="2021D9A2" w14:textId="77777777" w:rsidR="00382FB1" w:rsidRDefault="00000000">
            <w:pPr>
              <w:pStyle w:val="TableText"/>
            </w:pPr>
            <w:r>
              <w:t>entry</w:t>
            </w:r>
          </w:p>
        </w:tc>
        <w:tc>
          <w:tcPr>
            <w:tcW w:w="360" w:type="dxa"/>
          </w:tcPr>
          <w:p w14:paraId="4DA6E4C2" w14:textId="77777777" w:rsidR="00382FB1" w:rsidRDefault="00000000">
            <w:pPr>
              <w:pStyle w:val="TableText"/>
            </w:pPr>
            <w:r>
              <w:t>urn:hl7ii:2.16.840.1.113883.10.20.22.4.46:2015-08-01</w:t>
            </w:r>
          </w:p>
        </w:tc>
      </w:tr>
      <w:tr w:rsidR="00382FB1" w14:paraId="626814C0" w14:textId="77777777">
        <w:trPr>
          <w:jc w:val="center"/>
        </w:trPr>
        <w:tc>
          <w:tcPr>
            <w:tcW w:w="360" w:type="dxa"/>
          </w:tcPr>
          <w:p w14:paraId="7B34A68E" w14:textId="77777777" w:rsidR="00382FB1" w:rsidRDefault="00382FB1">
            <w:pPr>
              <w:pStyle w:val="TableText"/>
              <w:ind w:left="720"/>
            </w:pPr>
            <w:hyperlink w:anchor="E_Family_History_Death_Observation">
              <w:r>
                <w:rPr>
                  <w:rStyle w:val="HyperlinkText9pt"/>
                </w:rPr>
                <w:t>Family History Death Observation</w:t>
              </w:r>
            </w:hyperlink>
          </w:p>
        </w:tc>
        <w:tc>
          <w:tcPr>
            <w:tcW w:w="360" w:type="dxa"/>
          </w:tcPr>
          <w:p w14:paraId="2DE6823C" w14:textId="77777777" w:rsidR="00382FB1" w:rsidRDefault="00000000">
            <w:pPr>
              <w:pStyle w:val="TableText"/>
            </w:pPr>
            <w:r>
              <w:t>entry</w:t>
            </w:r>
          </w:p>
        </w:tc>
        <w:tc>
          <w:tcPr>
            <w:tcW w:w="360" w:type="dxa"/>
          </w:tcPr>
          <w:p w14:paraId="7F1EF9F4" w14:textId="77777777" w:rsidR="00382FB1" w:rsidRDefault="00000000">
            <w:pPr>
              <w:pStyle w:val="TableText"/>
            </w:pPr>
            <w:r>
              <w:t>urn:oid:2.16.840.1.113883.10.20.22.4.47</w:t>
            </w:r>
          </w:p>
        </w:tc>
      </w:tr>
      <w:tr w:rsidR="00382FB1" w14:paraId="663B06E0" w14:textId="77777777">
        <w:trPr>
          <w:jc w:val="center"/>
        </w:trPr>
        <w:tc>
          <w:tcPr>
            <w:tcW w:w="360" w:type="dxa"/>
          </w:tcPr>
          <w:p w14:paraId="4DF1078E" w14:textId="77777777" w:rsidR="00382FB1" w:rsidRDefault="00382FB1">
            <w:pPr>
              <w:pStyle w:val="TableText"/>
              <w:ind w:left="432"/>
            </w:pPr>
            <w:hyperlink w:anchor="E_Longitudinal_Care_Wound_Observation_V2">
              <w:r>
                <w:rPr>
                  <w:rStyle w:val="HyperlinkText9pt"/>
                </w:rPr>
                <w:t>Longitudinal Care Wound Observation (V2)</w:t>
              </w:r>
            </w:hyperlink>
          </w:p>
        </w:tc>
        <w:tc>
          <w:tcPr>
            <w:tcW w:w="360" w:type="dxa"/>
          </w:tcPr>
          <w:p w14:paraId="32BBAB74" w14:textId="77777777" w:rsidR="00382FB1" w:rsidRDefault="00000000">
            <w:pPr>
              <w:pStyle w:val="TableText"/>
            </w:pPr>
            <w:r>
              <w:t>entry</w:t>
            </w:r>
          </w:p>
        </w:tc>
        <w:tc>
          <w:tcPr>
            <w:tcW w:w="360" w:type="dxa"/>
          </w:tcPr>
          <w:p w14:paraId="64AD44F3" w14:textId="77777777" w:rsidR="00382FB1" w:rsidRDefault="00000000">
            <w:pPr>
              <w:pStyle w:val="TableText"/>
            </w:pPr>
            <w:r>
              <w:t>urn:hl7ii:2.16.840.1.113883.10.20.22.4.114:2015-08-01</w:t>
            </w:r>
          </w:p>
        </w:tc>
      </w:tr>
      <w:tr w:rsidR="00382FB1" w14:paraId="4CD2B862" w14:textId="77777777">
        <w:trPr>
          <w:jc w:val="center"/>
        </w:trPr>
        <w:tc>
          <w:tcPr>
            <w:tcW w:w="360" w:type="dxa"/>
          </w:tcPr>
          <w:p w14:paraId="0183AF19" w14:textId="77777777" w:rsidR="00382FB1" w:rsidRDefault="00382FB1">
            <w:pPr>
              <w:pStyle w:val="TableText"/>
              <w:ind w:left="576"/>
            </w:pPr>
            <w:hyperlink w:anchor="E_Highest_Pressure_Ulcer_Stage">
              <w:r>
                <w:rPr>
                  <w:rStyle w:val="HyperlinkText9pt"/>
                </w:rPr>
                <w:t>Highest Pressure Ulcer Stage</w:t>
              </w:r>
            </w:hyperlink>
          </w:p>
        </w:tc>
        <w:tc>
          <w:tcPr>
            <w:tcW w:w="360" w:type="dxa"/>
          </w:tcPr>
          <w:p w14:paraId="33E0FEE4" w14:textId="77777777" w:rsidR="00382FB1" w:rsidRDefault="00000000">
            <w:pPr>
              <w:pStyle w:val="TableText"/>
            </w:pPr>
            <w:r>
              <w:t>entry</w:t>
            </w:r>
          </w:p>
        </w:tc>
        <w:tc>
          <w:tcPr>
            <w:tcW w:w="360" w:type="dxa"/>
          </w:tcPr>
          <w:p w14:paraId="599F3C22" w14:textId="77777777" w:rsidR="00382FB1" w:rsidRDefault="00000000">
            <w:pPr>
              <w:pStyle w:val="TableText"/>
            </w:pPr>
            <w:r>
              <w:t>urn:oid:2.16.840.1.113883.10.20.22.4.77</w:t>
            </w:r>
          </w:p>
        </w:tc>
      </w:tr>
      <w:tr w:rsidR="00382FB1" w14:paraId="562FF081" w14:textId="77777777">
        <w:trPr>
          <w:jc w:val="center"/>
        </w:trPr>
        <w:tc>
          <w:tcPr>
            <w:tcW w:w="360" w:type="dxa"/>
          </w:tcPr>
          <w:p w14:paraId="4AF86975" w14:textId="77777777" w:rsidR="00382FB1" w:rsidRDefault="00382FB1">
            <w:pPr>
              <w:pStyle w:val="TableText"/>
              <w:ind w:left="576"/>
            </w:pPr>
            <w:hyperlink w:anchor="E_Wound_Measurement_Observation">
              <w:r>
                <w:rPr>
                  <w:rStyle w:val="HyperlinkText9pt"/>
                </w:rPr>
                <w:t>Wound Measurement Observation</w:t>
              </w:r>
            </w:hyperlink>
          </w:p>
        </w:tc>
        <w:tc>
          <w:tcPr>
            <w:tcW w:w="360" w:type="dxa"/>
          </w:tcPr>
          <w:p w14:paraId="36F28FE3" w14:textId="77777777" w:rsidR="00382FB1" w:rsidRDefault="00000000">
            <w:pPr>
              <w:pStyle w:val="TableText"/>
            </w:pPr>
            <w:r>
              <w:t>entry</w:t>
            </w:r>
          </w:p>
        </w:tc>
        <w:tc>
          <w:tcPr>
            <w:tcW w:w="360" w:type="dxa"/>
          </w:tcPr>
          <w:p w14:paraId="1286BDE7" w14:textId="77777777" w:rsidR="00382FB1" w:rsidRDefault="00000000">
            <w:pPr>
              <w:pStyle w:val="TableText"/>
            </w:pPr>
            <w:r>
              <w:t>urn:oid:2.16.840.1.113883.10.20.22.4.133</w:t>
            </w:r>
          </w:p>
        </w:tc>
      </w:tr>
      <w:tr w:rsidR="00382FB1" w14:paraId="576F5172" w14:textId="77777777">
        <w:trPr>
          <w:jc w:val="center"/>
        </w:trPr>
        <w:tc>
          <w:tcPr>
            <w:tcW w:w="360" w:type="dxa"/>
          </w:tcPr>
          <w:p w14:paraId="082A5770" w14:textId="77777777" w:rsidR="00382FB1" w:rsidRDefault="00382FB1">
            <w:pPr>
              <w:pStyle w:val="TableText"/>
              <w:ind w:left="576"/>
            </w:pPr>
            <w:hyperlink w:anchor="E_Wound_Characteristic">
              <w:r>
                <w:rPr>
                  <w:rStyle w:val="HyperlinkText9pt"/>
                </w:rPr>
                <w:t>Wound Characteristic</w:t>
              </w:r>
            </w:hyperlink>
          </w:p>
        </w:tc>
        <w:tc>
          <w:tcPr>
            <w:tcW w:w="360" w:type="dxa"/>
          </w:tcPr>
          <w:p w14:paraId="5B691D9B" w14:textId="77777777" w:rsidR="00382FB1" w:rsidRDefault="00000000">
            <w:pPr>
              <w:pStyle w:val="TableText"/>
            </w:pPr>
            <w:r>
              <w:t>entry</w:t>
            </w:r>
          </w:p>
        </w:tc>
        <w:tc>
          <w:tcPr>
            <w:tcW w:w="360" w:type="dxa"/>
          </w:tcPr>
          <w:p w14:paraId="6AA1ACCE" w14:textId="77777777" w:rsidR="00382FB1" w:rsidRDefault="00000000">
            <w:pPr>
              <w:pStyle w:val="TableText"/>
            </w:pPr>
            <w:r>
              <w:t>urn:oid:2.16.840.1.113883.10.20.22.4.134</w:t>
            </w:r>
          </w:p>
        </w:tc>
      </w:tr>
      <w:tr w:rsidR="00382FB1" w14:paraId="55B2F8A1" w14:textId="77777777">
        <w:trPr>
          <w:jc w:val="center"/>
        </w:trPr>
        <w:tc>
          <w:tcPr>
            <w:tcW w:w="360" w:type="dxa"/>
          </w:tcPr>
          <w:p w14:paraId="649470D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DBA77B9" w14:textId="77777777" w:rsidR="00382FB1" w:rsidRDefault="00000000">
            <w:pPr>
              <w:pStyle w:val="TableText"/>
            </w:pPr>
            <w:r>
              <w:t>unspecified</w:t>
            </w:r>
          </w:p>
        </w:tc>
        <w:tc>
          <w:tcPr>
            <w:tcW w:w="360" w:type="dxa"/>
          </w:tcPr>
          <w:p w14:paraId="658FB8D7" w14:textId="77777777" w:rsidR="00382FB1" w:rsidRDefault="00000000">
            <w:pPr>
              <w:pStyle w:val="TableText"/>
            </w:pPr>
            <w:r>
              <w:t>urn:oid:2.16.840.1.113883.10.20.22.4.119</w:t>
            </w:r>
          </w:p>
        </w:tc>
      </w:tr>
      <w:tr w:rsidR="00382FB1" w14:paraId="0DEA8F98" w14:textId="77777777">
        <w:trPr>
          <w:jc w:val="center"/>
        </w:trPr>
        <w:tc>
          <w:tcPr>
            <w:tcW w:w="360" w:type="dxa"/>
          </w:tcPr>
          <w:p w14:paraId="4DF9213D" w14:textId="77777777" w:rsidR="00382FB1" w:rsidRDefault="00382FB1">
            <w:pPr>
              <w:pStyle w:val="TableText"/>
              <w:ind w:left="576"/>
            </w:pPr>
            <w:hyperlink w:anchor="E_Num_of_Pressure_Ulcers_ObservationV3">
              <w:r>
                <w:rPr>
                  <w:rStyle w:val="HyperlinkText9pt"/>
                </w:rPr>
                <w:t>Number of Pressure Ulcers Observation (V3)</w:t>
              </w:r>
            </w:hyperlink>
          </w:p>
        </w:tc>
        <w:tc>
          <w:tcPr>
            <w:tcW w:w="360" w:type="dxa"/>
          </w:tcPr>
          <w:p w14:paraId="697CF873" w14:textId="77777777" w:rsidR="00382FB1" w:rsidRDefault="00000000">
            <w:pPr>
              <w:pStyle w:val="TableText"/>
            </w:pPr>
            <w:r>
              <w:t>entry</w:t>
            </w:r>
          </w:p>
        </w:tc>
        <w:tc>
          <w:tcPr>
            <w:tcW w:w="360" w:type="dxa"/>
          </w:tcPr>
          <w:p w14:paraId="7A544511" w14:textId="77777777" w:rsidR="00382FB1" w:rsidRDefault="00000000">
            <w:pPr>
              <w:pStyle w:val="TableText"/>
            </w:pPr>
            <w:r>
              <w:t>urn:hl7ii:2.16.840.1.113883.10.20.22.4.76:2015-08-01</w:t>
            </w:r>
          </w:p>
        </w:tc>
      </w:tr>
      <w:tr w:rsidR="00382FB1" w14:paraId="168815F1" w14:textId="77777777">
        <w:trPr>
          <w:jc w:val="center"/>
        </w:trPr>
        <w:tc>
          <w:tcPr>
            <w:tcW w:w="360" w:type="dxa"/>
          </w:tcPr>
          <w:p w14:paraId="7A937BC7" w14:textId="77777777" w:rsidR="00382FB1" w:rsidRDefault="00382FB1">
            <w:pPr>
              <w:pStyle w:val="TableText"/>
              <w:ind w:left="432"/>
            </w:pPr>
            <w:hyperlink w:anchor="E_Result_Observation_V4">
              <w:r>
                <w:rPr>
                  <w:rStyle w:val="HyperlinkText9pt"/>
                </w:rPr>
                <w:t>Result Observation (V4)</w:t>
              </w:r>
            </w:hyperlink>
          </w:p>
        </w:tc>
        <w:tc>
          <w:tcPr>
            <w:tcW w:w="360" w:type="dxa"/>
          </w:tcPr>
          <w:p w14:paraId="07007F07" w14:textId="77777777" w:rsidR="00382FB1" w:rsidRDefault="00000000">
            <w:pPr>
              <w:pStyle w:val="TableText"/>
            </w:pPr>
            <w:r>
              <w:t>entry</w:t>
            </w:r>
          </w:p>
        </w:tc>
        <w:tc>
          <w:tcPr>
            <w:tcW w:w="360" w:type="dxa"/>
          </w:tcPr>
          <w:p w14:paraId="3915DB3A" w14:textId="77777777" w:rsidR="00382FB1" w:rsidRDefault="00000000">
            <w:pPr>
              <w:pStyle w:val="TableText"/>
            </w:pPr>
            <w:r>
              <w:t>urn:hl7ii:2.16.840.1.113883.10.20.22.4.2:2023-05-01</w:t>
            </w:r>
          </w:p>
        </w:tc>
      </w:tr>
      <w:tr w:rsidR="00382FB1" w14:paraId="72319E5C" w14:textId="77777777">
        <w:trPr>
          <w:jc w:val="center"/>
        </w:trPr>
        <w:tc>
          <w:tcPr>
            <w:tcW w:w="360" w:type="dxa"/>
          </w:tcPr>
          <w:p w14:paraId="7DBE782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F14FD9D" w14:textId="77777777" w:rsidR="00382FB1" w:rsidRDefault="00000000">
            <w:pPr>
              <w:pStyle w:val="TableText"/>
            </w:pPr>
            <w:r>
              <w:t>unspecified</w:t>
            </w:r>
          </w:p>
        </w:tc>
        <w:tc>
          <w:tcPr>
            <w:tcW w:w="360" w:type="dxa"/>
          </w:tcPr>
          <w:p w14:paraId="33522A68" w14:textId="77777777" w:rsidR="00382FB1" w:rsidRDefault="00000000">
            <w:pPr>
              <w:pStyle w:val="TableText"/>
            </w:pPr>
            <w:r>
              <w:t>urn:oid:2.16.840.1.113883.10.20.22.4.119</w:t>
            </w:r>
          </w:p>
        </w:tc>
      </w:tr>
      <w:tr w:rsidR="00382FB1" w14:paraId="0B8E5E70" w14:textId="77777777">
        <w:trPr>
          <w:jc w:val="center"/>
        </w:trPr>
        <w:tc>
          <w:tcPr>
            <w:tcW w:w="360" w:type="dxa"/>
          </w:tcPr>
          <w:p w14:paraId="749533AB" w14:textId="77777777" w:rsidR="00382FB1" w:rsidRDefault="00382FB1">
            <w:pPr>
              <w:pStyle w:val="TableText"/>
              <w:ind w:left="432"/>
            </w:pPr>
            <w:hyperlink w:anchor="E_Encounter_Diagnosis_NHCS_V4">
              <w:r>
                <w:rPr>
                  <w:rStyle w:val="HyperlinkText9pt"/>
                </w:rPr>
                <w:t>Encounter Diagnosis (NHCS V4)</w:t>
              </w:r>
            </w:hyperlink>
          </w:p>
        </w:tc>
        <w:tc>
          <w:tcPr>
            <w:tcW w:w="360" w:type="dxa"/>
          </w:tcPr>
          <w:p w14:paraId="1AEC17E4" w14:textId="77777777" w:rsidR="00382FB1" w:rsidRDefault="00000000">
            <w:pPr>
              <w:pStyle w:val="TableText"/>
            </w:pPr>
            <w:r>
              <w:t>entry</w:t>
            </w:r>
          </w:p>
        </w:tc>
        <w:tc>
          <w:tcPr>
            <w:tcW w:w="360" w:type="dxa"/>
          </w:tcPr>
          <w:p w14:paraId="6E5D478A" w14:textId="77777777" w:rsidR="00382FB1" w:rsidRDefault="00000000">
            <w:pPr>
              <w:pStyle w:val="TableText"/>
            </w:pPr>
            <w:r>
              <w:t>urn:hl7ii:2.16.840.1.113883.10.20.22.4.80:2025-08-01</w:t>
            </w:r>
          </w:p>
        </w:tc>
      </w:tr>
      <w:tr w:rsidR="00382FB1" w14:paraId="7CAEB22D" w14:textId="77777777">
        <w:trPr>
          <w:jc w:val="center"/>
        </w:trPr>
        <w:tc>
          <w:tcPr>
            <w:tcW w:w="360" w:type="dxa"/>
          </w:tcPr>
          <w:p w14:paraId="6FC9B857" w14:textId="77777777" w:rsidR="00382FB1" w:rsidRDefault="00382FB1">
            <w:pPr>
              <w:pStyle w:val="TableText"/>
              <w:ind w:left="576"/>
            </w:pPr>
            <w:hyperlink w:anchor="E_Problem_Observation_NHCS_V5">
              <w:r>
                <w:rPr>
                  <w:rStyle w:val="HyperlinkText9pt"/>
                </w:rPr>
                <w:t>Problem Observation (NHCS V5)</w:t>
              </w:r>
            </w:hyperlink>
          </w:p>
        </w:tc>
        <w:tc>
          <w:tcPr>
            <w:tcW w:w="360" w:type="dxa"/>
          </w:tcPr>
          <w:p w14:paraId="28B1D0A7" w14:textId="77777777" w:rsidR="00382FB1" w:rsidRDefault="00000000">
            <w:pPr>
              <w:pStyle w:val="TableText"/>
            </w:pPr>
            <w:r>
              <w:t>entry</w:t>
            </w:r>
          </w:p>
        </w:tc>
        <w:tc>
          <w:tcPr>
            <w:tcW w:w="360" w:type="dxa"/>
          </w:tcPr>
          <w:p w14:paraId="489E51A3" w14:textId="77777777" w:rsidR="00382FB1" w:rsidRDefault="00000000">
            <w:pPr>
              <w:pStyle w:val="TableText"/>
            </w:pPr>
            <w:r>
              <w:t>urn:hl7ii:2.16.840.1.113883.10.20.22.4.4:2025-08-01</w:t>
            </w:r>
          </w:p>
        </w:tc>
      </w:tr>
      <w:tr w:rsidR="00382FB1" w14:paraId="56B851CB" w14:textId="77777777">
        <w:trPr>
          <w:jc w:val="center"/>
        </w:trPr>
        <w:tc>
          <w:tcPr>
            <w:tcW w:w="360" w:type="dxa"/>
          </w:tcPr>
          <w:p w14:paraId="54F671FD" w14:textId="77777777" w:rsidR="00382FB1" w:rsidRDefault="00382FB1">
            <w:pPr>
              <w:pStyle w:val="TableText"/>
              <w:ind w:left="720"/>
            </w:pPr>
            <w:hyperlink w:anchor="U_Author_Participation">
              <w:r>
                <w:rPr>
                  <w:rStyle w:val="HyperlinkText9pt"/>
                </w:rPr>
                <w:t>Author Participation</w:t>
              </w:r>
            </w:hyperlink>
          </w:p>
        </w:tc>
        <w:tc>
          <w:tcPr>
            <w:tcW w:w="360" w:type="dxa"/>
          </w:tcPr>
          <w:p w14:paraId="0D7FEAAE" w14:textId="77777777" w:rsidR="00382FB1" w:rsidRDefault="00000000">
            <w:pPr>
              <w:pStyle w:val="TableText"/>
            </w:pPr>
            <w:r>
              <w:t>unspecified</w:t>
            </w:r>
          </w:p>
        </w:tc>
        <w:tc>
          <w:tcPr>
            <w:tcW w:w="360" w:type="dxa"/>
          </w:tcPr>
          <w:p w14:paraId="7F5ABAAC" w14:textId="77777777" w:rsidR="00382FB1" w:rsidRDefault="00000000">
            <w:pPr>
              <w:pStyle w:val="TableText"/>
            </w:pPr>
            <w:r>
              <w:t>urn:oid:2.16.840.1.113883.10.20.22.4.119</w:t>
            </w:r>
          </w:p>
        </w:tc>
      </w:tr>
      <w:tr w:rsidR="00382FB1" w14:paraId="28083063" w14:textId="77777777">
        <w:trPr>
          <w:jc w:val="center"/>
        </w:trPr>
        <w:tc>
          <w:tcPr>
            <w:tcW w:w="360" w:type="dxa"/>
          </w:tcPr>
          <w:p w14:paraId="7826B594" w14:textId="77777777" w:rsidR="00382FB1" w:rsidRDefault="00382FB1">
            <w:pPr>
              <w:pStyle w:val="TableText"/>
              <w:ind w:left="720"/>
            </w:pPr>
            <w:hyperlink w:anchor="E_Problem_Status_20190620">
              <w:r>
                <w:rPr>
                  <w:rStyle w:val="HyperlinkText9pt"/>
                </w:rPr>
                <w:t>Problem Status</w:t>
              </w:r>
            </w:hyperlink>
          </w:p>
        </w:tc>
        <w:tc>
          <w:tcPr>
            <w:tcW w:w="360" w:type="dxa"/>
          </w:tcPr>
          <w:p w14:paraId="0010F0FF" w14:textId="77777777" w:rsidR="00382FB1" w:rsidRDefault="00000000">
            <w:pPr>
              <w:pStyle w:val="TableText"/>
            </w:pPr>
            <w:r>
              <w:t>entry</w:t>
            </w:r>
          </w:p>
        </w:tc>
        <w:tc>
          <w:tcPr>
            <w:tcW w:w="360" w:type="dxa"/>
          </w:tcPr>
          <w:p w14:paraId="24FA0E6D" w14:textId="77777777" w:rsidR="00382FB1" w:rsidRDefault="00000000">
            <w:pPr>
              <w:pStyle w:val="TableText"/>
            </w:pPr>
            <w:r>
              <w:t>urn:hl7ii:2.16.840.1.113883.10.20.22.4.6:2019-06-20</w:t>
            </w:r>
          </w:p>
        </w:tc>
      </w:tr>
      <w:tr w:rsidR="00382FB1" w14:paraId="1AB9AD5B" w14:textId="77777777">
        <w:trPr>
          <w:jc w:val="center"/>
        </w:trPr>
        <w:tc>
          <w:tcPr>
            <w:tcW w:w="360" w:type="dxa"/>
          </w:tcPr>
          <w:p w14:paraId="5D34FD56" w14:textId="77777777" w:rsidR="00382FB1" w:rsidRDefault="00382FB1">
            <w:pPr>
              <w:pStyle w:val="TableText"/>
              <w:ind w:left="720"/>
            </w:pPr>
            <w:hyperlink w:anchor="E_Date_of_Diagnosis_Act">
              <w:r>
                <w:rPr>
                  <w:rStyle w:val="HyperlinkText9pt"/>
                </w:rPr>
                <w:t>Date of Diagnosis Act</w:t>
              </w:r>
            </w:hyperlink>
          </w:p>
        </w:tc>
        <w:tc>
          <w:tcPr>
            <w:tcW w:w="360" w:type="dxa"/>
          </w:tcPr>
          <w:p w14:paraId="54E7AEFF" w14:textId="77777777" w:rsidR="00382FB1" w:rsidRDefault="00000000">
            <w:pPr>
              <w:pStyle w:val="TableText"/>
            </w:pPr>
            <w:r>
              <w:t>entry</w:t>
            </w:r>
          </w:p>
        </w:tc>
        <w:tc>
          <w:tcPr>
            <w:tcW w:w="360" w:type="dxa"/>
          </w:tcPr>
          <w:p w14:paraId="573155E9" w14:textId="77777777" w:rsidR="00382FB1" w:rsidRDefault="00000000">
            <w:pPr>
              <w:pStyle w:val="TableText"/>
            </w:pPr>
            <w:r>
              <w:t>urn:hl7ii:2.16.840.1.113883.10.20.22.4.502:2022-06-01</w:t>
            </w:r>
          </w:p>
        </w:tc>
      </w:tr>
      <w:tr w:rsidR="00382FB1" w14:paraId="68F1A2C0" w14:textId="77777777">
        <w:trPr>
          <w:jc w:val="center"/>
        </w:trPr>
        <w:tc>
          <w:tcPr>
            <w:tcW w:w="360" w:type="dxa"/>
          </w:tcPr>
          <w:p w14:paraId="603C2A23"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7F2975C0" w14:textId="77777777" w:rsidR="00382FB1" w:rsidRDefault="00000000">
            <w:pPr>
              <w:pStyle w:val="TableText"/>
            </w:pPr>
            <w:r>
              <w:t>entry</w:t>
            </w:r>
          </w:p>
        </w:tc>
        <w:tc>
          <w:tcPr>
            <w:tcW w:w="360" w:type="dxa"/>
          </w:tcPr>
          <w:p w14:paraId="74973C4F" w14:textId="77777777" w:rsidR="00382FB1" w:rsidRDefault="00000000">
            <w:pPr>
              <w:pStyle w:val="TableText"/>
            </w:pPr>
            <w:r>
              <w:t>urn:hl7ii:2.16.840.1.113883.10.20.22.4.69:2025-08-01</w:t>
            </w:r>
          </w:p>
        </w:tc>
      </w:tr>
      <w:tr w:rsidR="00382FB1" w14:paraId="748FDFC0" w14:textId="77777777">
        <w:trPr>
          <w:jc w:val="center"/>
        </w:trPr>
        <w:tc>
          <w:tcPr>
            <w:tcW w:w="360" w:type="dxa"/>
          </w:tcPr>
          <w:p w14:paraId="18FD89ED"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51A10B55" w14:textId="77777777" w:rsidR="00382FB1" w:rsidRDefault="00000000">
            <w:pPr>
              <w:pStyle w:val="TableText"/>
            </w:pPr>
            <w:r>
              <w:t>entry</w:t>
            </w:r>
          </w:p>
        </w:tc>
        <w:tc>
          <w:tcPr>
            <w:tcW w:w="360" w:type="dxa"/>
          </w:tcPr>
          <w:p w14:paraId="2A3CAB99" w14:textId="77777777" w:rsidR="00382FB1" w:rsidRDefault="00000000">
            <w:pPr>
              <w:pStyle w:val="TableText"/>
            </w:pPr>
            <w:r>
              <w:t>urn:hl7ii:2.16.840.1.113883.10.20.22.4.86:2022-06-01</w:t>
            </w:r>
          </w:p>
        </w:tc>
      </w:tr>
      <w:tr w:rsidR="00382FB1" w14:paraId="73606AEB" w14:textId="77777777">
        <w:trPr>
          <w:jc w:val="center"/>
        </w:trPr>
        <w:tc>
          <w:tcPr>
            <w:tcW w:w="360" w:type="dxa"/>
          </w:tcPr>
          <w:p w14:paraId="4E87BA6A" w14:textId="77777777" w:rsidR="00382FB1" w:rsidRDefault="00382FB1">
            <w:pPr>
              <w:pStyle w:val="TableText"/>
              <w:ind w:left="432"/>
            </w:pPr>
            <w:hyperlink w:anchor="E_Result_Organizer_NHCSV5">
              <w:r>
                <w:rPr>
                  <w:rStyle w:val="HyperlinkText9pt"/>
                </w:rPr>
                <w:t>Result Organizer (NHCS V5)</w:t>
              </w:r>
            </w:hyperlink>
          </w:p>
        </w:tc>
        <w:tc>
          <w:tcPr>
            <w:tcW w:w="360" w:type="dxa"/>
          </w:tcPr>
          <w:p w14:paraId="4807637A" w14:textId="77777777" w:rsidR="00382FB1" w:rsidRDefault="00000000">
            <w:pPr>
              <w:pStyle w:val="TableText"/>
            </w:pPr>
            <w:r>
              <w:t>entry</w:t>
            </w:r>
          </w:p>
        </w:tc>
        <w:tc>
          <w:tcPr>
            <w:tcW w:w="360" w:type="dxa"/>
          </w:tcPr>
          <w:p w14:paraId="5E801988" w14:textId="77777777" w:rsidR="00382FB1" w:rsidRDefault="00000000">
            <w:pPr>
              <w:pStyle w:val="TableText"/>
            </w:pPr>
            <w:r>
              <w:t>urn:hl7ii:2.16.840.1.113883.10.20.22.4.1:2025-08-01</w:t>
            </w:r>
          </w:p>
        </w:tc>
      </w:tr>
      <w:tr w:rsidR="00382FB1" w14:paraId="35D77E6D" w14:textId="77777777">
        <w:trPr>
          <w:jc w:val="center"/>
        </w:trPr>
        <w:tc>
          <w:tcPr>
            <w:tcW w:w="360" w:type="dxa"/>
          </w:tcPr>
          <w:p w14:paraId="54F2A48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B9E5290" w14:textId="77777777" w:rsidR="00382FB1" w:rsidRDefault="00000000">
            <w:pPr>
              <w:pStyle w:val="TableText"/>
            </w:pPr>
            <w:r>
              <w:t>unspecified</w:t>
            </w:r>
          </w:p>
        </w:tc>
        <w:tc>
          <w:tcPr>
            <w:tcW w:w="360" w:type="dxa"/>
          </w:tcPr>
          <w:p w14:paraId="03D24CC3" w14:textId="77777777" w:rsidR="00382FB1" w:rsidRDefault="00000000">
            <w:pPr>
              <w:pStyle w:val="TableText"/>
            </w:pPr>
            <w:r>
              <w:t>urn:oid:2.16.840.1.113883.10.20.22.4.119</w:t>
            </w:r>
          </w:p>
        </w:tc>
      </w:tr>
      <w:tr w:rsidR="00382FB1" w14:paraId="2CD4231F" w14:textId="77777777">
        <w:trPr>
          <w:jc w:val="center"/>
        </w:trPr>
        <w:tc>
          <w:tcPr>
            <w:tcW w:w="360" w:type="dxa"/>
          </w:tcPr>
          <w:p w14:paraId="2719EE2C" w14:textId="77777777" w:rsidR="00382FB1" w:rsidRDefault="00382FB1">
            <w:pPr>
              <w:pStyle w:val="TableText"/>
              <w:ind w:left="576"/>
            </w:pPr>
            <w:hyperlink w:anchor="E_Result_Observation_V4">
              <w:r>
                <w:rPr>
                  <w:rStyle w:val="HyperlinkText9pt"/>
                </w:rPr>
                <w:t>Result Observation (V4)</w:t>
              </w:r>
            </w:hyperlink>
          </w:p>
        </w:tc>
        <w:tc>
          <w:tcPr>
            <w:tcW w:w="360" w:type="dxa"/>
          </w:tcPr>
          <w:p w14:paraId="28D2C7E8" w14:textId="77777777" w:rsidR="00382FB1" w:rsidRDefault="00000000">
            <w:pPr>
              <w:pStyle w:val="TableText"/>
            </w:pPr>
            <w:r>
              <w:t>entry</w:t>
            </w:r>
          </w:p>
        </w:tc>
        <w:tc>
          <w:tcPr>
            <w:tcW w:w="360" w:type="dxa"/>
          </w:tcPr>
          <w:p w14:paraId="394BD26B" w14:textId="77777777" w:rsidR="00382FB1" w:rsidRDefault="00000000">
            <w:pPr>
              <w:pStyle w:val="TableText"/>
            </w:pPr>
            <w:r>
              <w:t>urn:hl7ii:2.16.840.1.113883.10.20.22.4.2:2023-05-01</w:t>
            </w:r>
          </w:p>
        </w:tc>
      </w:tr>
      <w:tr w:rsidR="00382FB1" w14:paraId="48DE5A0D" w14:textId="77777777">
        <w:trPr>
          <w:jc w:val="center"/>
        </w:trPr>
        <w:tc>
          <w:tcPr>
            <w:tcW w:w="360" w:type="dxa"/>
          </w:tcPr>
          <w:p w14:paraId="6154245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40313C4" w14:textId="77777777" w:rsidR="00382FB1" w:rsidRDefault="00000000">
            <w:pPr>
              <w:pStyle w:val="TableText"/>
            </w:pPr>
            <w:r>
              <w:t>unspecified</w:t>
            </w:r>
          </w:p>
        </w:tc>
        <w:tc>
          <w:tcPr>
            <w:tcW w:w="360" w:type="dxa"/>
          </w:tcPr>
          <w:p w14:paraId="351A3134" w14:textId="77777777" w:rsidR="00382FB1" w:rsidRDefault="00000000">
            <w:pPr>
              <w:pStyle w:val="TableText"/>
            </w:pPr>
            <w:r>
              <w:t>urn:oid:2.16.840.1.113883.10.20.22.4.119</w:t>
            </w:r>
          </w:p>
        </w:tc>
      </w:tr>
      <w:tr w:rsidR="00382FB1" w14:paraId="0C078CC4" w14:textId="77777777">
        <w:trPr>
          <w:jc w:val="center"/>
        </w:trPr>
        <w:tc>
          <w:tcPr>
            <w:tcW w:w="360" w:type="dxa"/>
          </w:tcPr>
          <w:p w14:paraId="15318D7A"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290D3240" w14:textId="77777777" w:rsidR="00382FB1" w:rsidRDefault="00000000">
            <w:pPr>
              <w:pStyle w:val="TableText"/>
            </w:pPr>
            <w:r>
              <w:t>entry</w:t>
            </w:r>
          </w:p>
        </w:tc>
        <w:tc>
          <w:tcPr>
            <w:tcW w:w="360" w:type="dxa"/>
          </w:tcPr>
          <w:p w14:paraId="7A4D8C2D" w14:textId="77777777" w:rsidR="00382FB1" w:rsidRDefault="00000000">
            <w:pPr>
              <w:pStyle w:val="TableText"/>
            </w:pPr>
            <w:r>
              <w:t>urn:hl7ii:2.16.840.1.113883.10.20.22.4.69:2025-08-01</w:t>
            </w:r>
          </w:p>
        </w:tc>
      </w:tr>
      <w:tr w:rsidR="00382FB1" w14:paraId="1189BB1F" w14:textId="77777777">
        <w:trPr>
          <w:jc w:val="center"/>
        </w:trPr>
        <w:tc>
          <w:tcPr>
            <w:tcW w:w="360" w:type="dxa"/>
          </w:tcPr>
          <w:p w14:paraId="18AFFCC5"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3280C292" w14:textId="77777777" w:rsidR="00382FB1" w:rsidRDefault="00000000">
            <w:pPr>
              <w:pStyle w:val="TableText"/>
            </w:pPr>
            <w:r>
              <w:t>entry</w:t>
            </w:r>
          </w:p>
        </w:tc>
        <w:tc>
          <w:tcPr>
            <w:tcW w:w="360" w:type="dxa"/>
          </w:tcPr>
          <w:p w14:paraId="10B52CF0" w14:textId="77777777" w:rsidR="00382FB1" w:rsidRDefault="00000000">
            <w:pPr>
              <w:pStyle w:val="TableText"/>
            </w:pPr>
            <w:r>
              <w:t>urn:hl7ii:2.16.840.1.113883.10.20.22.4.86:2022-06-01</w:t>
            </w:r>
          </w:p>
        </w:tc>
      </w:tr>
      <w:tr w:rsidR="00382FB1" w14:paraId="7F8F3109" w14:textId="77777777">
        <w:trPr>
          <w:jc w:val="center"/>
        </w:trPr>
        <w:tc>
          <w:tcPr>
            <w:tcW w:w="360" w:type="dxa"/>
          </w:tcPr>
          <w:p w14:paraId="6BDC561F" w14:textId="77777777" w:rsidR="00382FB1" w:rsidRDefault="00382FB1">
            <w:pPr>
              <w:pStyle w:val="TableText"/>
              <w:ind w:left="432"/>
            </w:pPr>
            <w:hyperlink w:anchor="E_Functional_Status_Observation_NHCS_V3">
              <w:r>
                <w:rPr>
                  <w:rStyle w:val="HyperlinkText9pt"/>
                </w:rPr>
                <w:t>Functional Status Observation (NHCS V3)</w:t>
              </w:r>
            </w:hyperlink>
          </w:p>
        </w:tc>
        <w:tc>
          <w:tcPr>
            <w:tcW w:w="360" w:type="dxa"/>
          </w:tcPr>
          <w:p w14:paraId="7EE0D67F" w14:textId="77777777" w:rsidR="00382FB1" w:rsidRDefault="00000000">
            <w:pPr>
              <w:pStyle w:val="TableText"/>
            </w:pPr>
            <w:r>
              <w:t>entry</w:t>
            </w:r>
          </w:p>
        </w:tc>
        <w:tc>
          <w:tcPr>
            <w:tcW w:w="360" w:type="dxa"/>
          </w:tcPr>
          <w:p w14:paraId="1291D46E" w14:textId="77777777" w:rsidR="00382FB1" w:rsidRDefault="00000000">
            <w:pPr>
              <w:pStyle w:val="TableText"/>
            </w:pPr>
            <w:r>
              <w:t>urn:hl7ii:2.16.840.1.113883.10.20.22.4.67:2025-08-01</w:t>
            </w:r>
          </w:p>
        </w:tc>
      </w:tr>
      <w:tr w:rsidR="00382FB1" w14:paraId="10614543" w14:textId="77777777">
        <w:trPr>
          <w:jc w:val="center"/>
        </w:trPr>
        <w:tc>
          <w:tcPr>
            <w:tcW w:w="360" w:type="dxa"/>
          </w:tcPr>
          <w:p w14:paraId="33592580" w14:textId="77777777" w:rsidR="00382FB1" w:rsidRDefault="00382FB1">
            <w:pPr>
              <w:pStyle w:val="TableText"/>
              <w:ind w:left="576"/>
            </w:pPr>
            <w:hyperlink w:anchor="NonMedicinal_Supply_Activity_V2">
              <w:r>
                <w:rPr>
                  <w:rStyle w:val="HyperlinkText9pt"/>
                </w:rPr>
                <w:t>Non-Medicinal Supply Activity (V2)</w:t>
              </w:r>
            </w:hyperlink>
          </w:p>
        </w:tc>
        <w:tc>
          <w:tcPr>
            <w:tcW w:w="360" w:type="dxa"/>
          </w:tcPr>
          <w:p w14:paraId="7E006375" w14:textId="77777777" w:rsidR="00382FB1" w:rsidRDefault="00000000">
            <w:pPr>
              <w:pStyle w:val="TableText"/>
            </w:pPr>
            <w:r>
              <w:t>entry</w:t>
            </w:r>
          </w:p>
        </w:tc>
        <w:tc>
          <w:tcPr>
            <w:tcW w:w="360" w:type="dxa"/>
          </w:tcPr>
          <w:p w14:paraId="6FF4760A" w14:textId="77777777" w:rsidR="00382FB1" w:rsidRDefault="00000000">
            <w:pPr>
              <w:pStyle w:val="TableText"/>
            </w:pPr>
            <w:r>
              <w:t>urn:hl7ii:2.16.840.1.113883.10.20.22.4.50:2014-06-09</w:t>
            </w:r>
          </w:p>
        </w:tc>
      </w:tr>
      <w:tr w:rsidR="00382FB1" w14:paraId="67912365" w14:textId="77777777">
        <w:trPr>
          <w:jc w:val="center"/>
        </w:trPr>
        <w:tc>
          <w:tcPr>
            <w:tcW w:w="360" w:type="dxa"/>
          </w:tcPr>
          <w:p w14:paraId="7EAAD6E8" w14:textId="77777777" w:rsidR="00382FB1" w:rsidRDefault="00382FB1">
            <w:pPr>
              <w:pStyle w:val="TableText"/>
              <w:ind w:left="720"/>
            </w:pPr>
            <w:hyperlink w:anchor="E_Product_Instance">
              <w:r>
                <w:rPr>
                  <w:rStyle w:val="HyperlinkText9pt"/>
                </w:rPr>
                <w:t>Product Instance</w:t>
              </w:r>
            </w:hyperlink>
          </w:p>
        </w:tc>
        <w:tc>
          <w:tcPr>
            <w:tcW w:w="360" w:type="dxa"/>
          </w:tcPr>
          <w:p w14:paraId="7B036BA1" w14:textId="77777777" w:rsidR="00382FB1" w:rsidRDefault="00000000">
            <w:pPr>
              <w:pStyle w:val="TableText"/>
            </w:pPr>
            <w:r>
              <w:t>entry</w:t>
            </w:r>
          </w:p>
        </w:tc>
        <w:tc>
          <w:tcPr>
            <w:tcW w:w="360" w:type="dxa"/>
          </w:tcPr>
          <w:p w14:paraId="4D44E850" w14:textId="77777777" w:rsidR="00382FB1" w:rsidRDefault="00000000">
            <w:pPr>
              <w:pStyle w:val="TableText"/>
            </w:pPr>
            <w:r>
              <w:t>urn:oid:2.16.840.1.113883.10.20.22.4.37</w:t>
            </w:r>
          </w:p>
        </w:tc>
      </w:tr>
      <w:tr w:rsidR="00382FB1" w14:paraId="174FF46E" w14:textId="77777777">
        <w:trPr>
          <w:jc w:val="center"/>
        </w:trPr>
        <w:tc>
          <w:tcPr>
            <w:tcW w:w="360" w:type="dxa"/>
          </w:tcPr>
          <w:p w14:paraId="4607CDD5" w14:textId="77777777" w:rsidR="00382FB1" w:rsidRDefault="00382FB1">
            <w:pPr>
              <w:pStyle w:val="TableText"/>
              <w:ind w:left="720"/>
            </w:pPr>
            <w:hyperlink w:anchor="Instruction_V2">
              <w:r>
                <w:rPr>
                  <w:rStyle w:val="HyperlinkText9pt"/>
                </w:rPr>
                <w:t>Instruction (V2)</w:t>
              </w:r>
            </w:hyperlink>
          </w:p>
        </w:tc>
        <w:tc>
          <w:tcPr>
            <w:tcW w:w="360" w:type="dxa"/>
          </w:tcPr>
          <w:p w14:paraId="34702CB0" w14:textId="77777777" w:rsidR="00382FB1" w:rsidRDefault="00000000">
            <w:pPr>
              <w:pStyle w:val="TableText"/>
            </w:pPr>
            <w:r>
              <w:t>entry</w:t>
            </w:r>
          </w:p>
        </w:tc>
        <w:tc>
          <w:tcPr>
            <w:tcW w:w="360" w:type="dxa"/>
          </w:tcPr>
          <w:p w14:paraId="4E6F1A47" w14:textId="77777777" w:rsidR="00382FB1" w:rsidRDefault="00000000">
            <w:pPr>
              <w:pStyle w:val="TableText"/>
            </w:pPr>
            <w:r>
              <w:t>urn:hl7ii:2.16.840.1.113883.10.20.22.4.20:2014-06-09</w:t>
            </w:r>
          </w:p>
        </w:tc>
      </w:tr>
      <w:tr w:rsidR="00382FB1" w14:paraId="6F79D771" w14:textId="77777777">
        <w:trPr>
          <w:jc w:val="center"/>
        </w:trPr>
        <w:tc>
          <w:tcPr>
            <w:tcW w:w="360" w:type="dxa"/>
          </w:tcPr>
          <w:p w14:paraId="7160E33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CFAC613" w14:textId="77777777" w:rsidR="00382FB1" w:rsidRDefault="00000000">
            <w:pPr>
              <w:pStyle w:val="TableText"/>
            </w:pPr>
            <w:r>
              <w:t>unspecified</w:t>
            </w:r>
          </w:p>
        </w:tc>
        <w:tc>
          <w:tcPr>
            <w:tcW w:w="360" w:type="dxa"/>
          </w:tcPr>
          <w:p w14:paraId="2B8D86D1" w14:textId="77777777" w:rsidR="00382FB1" w:rsidRDefault="00000000">
            <w:pPr>
              <w:pStyle w:val="TableText"/>
            </w:pPr>
            <w:r>
              <w:t>urn:oid:2.16.840.1.113883.10.20.22.4.119</w:t>
            </w:r>
          </w:p>
        </w:tc>
      </w:tr>
      <w:tr w:rsidR="00382FB1" w14:paraId="44B9492A" w14:textId="77777777">
        <w:trPr>
          <w:jc w:val="center"/>
        </w:trPr>
        <w:tc>
          <w:tcPr>
            <w:tcW w:w="360" w:type="dxa"/>
          </w:tcPr>
          <w:p w14:paraId="304AE9E3"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44FB693B" w14:textId="77777777" w:rsidR="00382FB1" w:rsidRDefault="00000000">
            <w:pPr>
              <w:pStyle w:val="TableText"/>
            </w:pPr>
            <w:r>
              <w:t>entry</w:t>
            </w:r>
          </w:p>
        </w:tc>
        <w:tc>
          <w:tcPr>
            <w:tcW w:w="360" w:type="dxa"/>
          </w:tcPr>
          <w:p w14:paraId="7C00C603" w14:textId="77777777" w:rsidR="00382FB1" w:rsidRDefault="00000000">
            <w:pPr>
              <w:pStyle w:val="TableText"/>
            </w:pPr>
            <w:r>
              <w:t>urn:hl7ii:2.16.840.1.113883.10.20.22.4.69:2025-08-01</w:t>
            </w:r>
          </w:p>
        </w:tc>
      </w:tr>
      <w:tr w:rsidR="00382FB1" w14:paraId="55AF5551" w14:textId="77777777">
        <w:trPr>
          <w:jc w:val="center"/>
        </w:trPr>
        <w:tc>
          <w:tcPr>
            <w:tcW w:w="360" w:type="dxa"/>
          </w:tcPr>
          <w:p w14:paraId="1338B5A4"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019CFED8" w14:textId="77777777" w:rsidR="00382FB1" w:rsidRDefault="00000000">
            <w:pPr>
              <w:pStyle w:val="TableText"/>
            </w:pPr>
            <w:r>
              <w:t>entry</w:t>
            </w:r>
          </w:p>
        </w:tc>
        <w:tc>
          <w:tcPr>
            <w:tcW w:w="360" w:type="dxa"/>
          </w:tcPr>
          <w:p w14:paraId="7EE942A9" w14:textId="77777777" w:rsidR="00382FB1" w:rsidRDefault="00000000">
            <w:pPr>
              <w:pStyle w:val="TableText"/>
            </w:pPr>
            <w:r>
              <w:t>urn:hl7ii:2.16.840.1.113883.10.20.22.4.86:2022-06-01</w:t>
            </w:r>
          </w:p>
        </w:tc>
      </w:tr>
      <w:tr w:rsidR="00382FB1" w14:paraId="1AEA1DD8" w14:textId="77777777">
        <w:trPr>
          <w:jc w:val="center"/>
        </w:trPr>
        <w:tc>
          <w:tcPr>
            <w:tcW w:w="360" w:type="dxa"/>
          </w:tcPr>
          <w:p w14:paraId="4268D679" w14:textId="77777777" w:rsidR="00382FB1" w:rsidRDefault="00382FB1">
            <w:pPr>
              <w:pStyle w:val="TableText"/>
              <w:ind w:left="432"/>
            </w:pPr>
            <w:hyperlink w:anchor="E_Mental_Status_Observation_NHCS_V4">
              <w:r>
                <w:rPr>
                  <w:rStyle w:val="HyperlinkText9pt"/>
                </w:rPr>
                <w:t>Mental Status Observation (NHCS V4)</w:t>
              </w:r>
            </w:hyperlink>
          </w:p>
        </w:tc>
        <w:tc>
          <w:tcPr>
            <w:tcW w:w="360" w:type="dxa"/>
          </w:tcPr>
          <w:p w14:paraId="4AF8B5D3" w14:textId="77777777" w:rsidR="00382FB1" w:rsidRDefault="00000000">
            <w:pPr>
              <w:pStyle w:val="TableText"/>
            </w:pPr>
            <w:r>
              <w:t>entry</w:t>
            </w:r>
          </w:p>
        </w:tc>
        <w:tc>
          <w:tcPr>
            <w:tcW w:w="360" w:type="dxa"/>
          </w:tcPr>
          <w:p w14:paraId="42643FA3" w14:textId="77777777" w:rsidR="00382FB1" w:rsidRDefault="00000000">
            <w:pPr>
              <w:pStyle w:val="TableText"/>
            </w:pPr>
            <w:r>
              <w:t>urn:hl7ii:2.16.840.1.113883.10.20.22.4.74:2025-08-01</w:t>
            </w:r>
          </w:p>
        </w:tc>
      </w:tr>
      <w:tr w:rsidR="00382FB1" w14:paraId="30C324FC" w14:textId="77777777">
        <w:trPr>
          <w:jc w:val="center"/>
        </w:trPr>
        <w:tc>
          <w:tcPr>
            <w:tcW w:w="360" w:type="dxa"/>
          </w:tcPr>
          <w:p w14:paraId="2287A1D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8587BB0" w14:textId="77777777" w:rsidR="00382FB1" w:rsidRDefault="00000000">
            <w:pPr>
              <w:pStyle w:val="TableText"/>
            </w:pPr>
            <w:r>
              <w:t>unspecified</w:t>
            </w:r>
          </w:p>
        </w:tc>
        <w:tc>
          <w:tcPr>
            <w:tcW w:w="360" w:type="dxa"/>
          </w:tcPr>
          <w:p w14:paraId="058DECD4" w14:textId="77777777" w:rsidR="00382FB1" w:rsidRDefault="00000000">
            <w:pPr>
              <w:pStyle w:val="TableText"/>
            </w:pPr>
            <w:r>
              <w:t>urn:oid:2.16.840.1.113883.10.20.22.4.119</w:t>
            </w:r>
          </w:p>
        </w:tc>
      </w:tr>
      <w:tr w:rsidR="00382FB1" w14:paraId="3C82B62F" w14:textId="77777777">
        <w:trPr>
          <w:jc w:val="center"/>
        </w:trPr>
        <w:tc>
          <w:tcPr>
            <w:tcW w:w="360" w:type="dxa"/>
          </w:tcPr>
          <w:p w14:paraId="496E9237"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31EC2A70" w14:textId="77777777" w:rsidR="00382FB1" w:rsidRDefault="00000000">
            <w:pPr>
              <w:pStyle w:val="TableText"/>
            </w:pPr>
            <w:r>
              <w:t>entry</w:t>
            </w:r>
          </w:p>
        </w:tc>
        <w:tc>
          <w:tcPr>
            <w:tcW w:w="360" w:type="dxa"/>
          </w:tcPr>
          <w:p w14:paraId="4C24D817" w14:textId="77777777" w:rsidR="00382FB1" w:rsidRDefault="00000000">
            <w:pPr>
              <w:pStyle w:val="TableText"/>
            </w:pPr>
            <w:r>
              <w:t>urn:hl7ii:2.16.840.1.113883.10.20.22.4.69:2025-08-01</w:t>
            </w:r>
          </w:p>
        </w:tc>
      </w:tr>
      <w:tr w:rsidR="00382FB1" w14:paraId="1BCF0743" w14:textId="77777777">
        <w:trPr>
          <w:jc w:val="center"/>
        </w:trPr>
        <w:tc>
          <w:tcPr>
            <w:tcW w:w="360" w:type="dxa"/>
          </w:tcPr>
          <w:p w14:paraId="7D93FC04"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31382894" w14:textId="77777777" w:rsidR="00382FB1" w:rsidRDefault="00000000">
            <w:pPr>
              <w:pStyle w:val="TableText"/>
            </w:pPr>
            <w:r>
              <w:t>entry</w:t>
            </w:r>
          </w:p>
        </w:tc>
        <w:tc>
          <w:tcPr>
            <w:tcW w:w="360" w:type="dxa"/>
          </w:tcPr>
          <w:p w14:paraId="52798ACF" w14:textId="77777777" w:rsidR="00382FB1" w:rsidRDefault="00000000">
            <w:pPr>
              <w:pStyle w:val="TableText"/>
            </w:pPr>
            <w:r>
              <w:t>urn:hl7ii:2.16.840.1.113883.10.20.22.4.86:2022-06-01</w:t>
            </w:r>
          </w:p>
        </w:tc>
      </w:tr>
      <w:tr w:rsidR="00382FB1" w14:paraId="5A25017D" w14:textId="77777777">
        <w:trPr>
          <w:jc w:val="center"/>
        </w:trPr>
        <w:tc>
          <w:tcPr>
            <w:tcW w:w="360" w:type="dxa"/>
          </w:tcPr>
          <w:p w14:paraId="70564391" w14:textId="77777777" w:rsidR="00382FB1" w:rsidRDefault="00382FB1">
            <w:pPr>
              <w:pStyle w:val="TableText"/>
              <w:ind w:left="432"/>
            </w:pPr>
            <w:hyperlink w:anchor="E_Problem_Observation_NHCS_V5">
              <w:r>
                <w:rPr>
                  <w:rStyle w:val="HyperlinkText9pt"/>
                </w:rPr>
                <w:t>Problem Observation (NHCS V5)</w:t>
              </w:r>
            </w:hyperlink>
          </w:p>
        </w:tc>
        <w:tc>
          <w:tcPr>
            <w:tcW w:w="360" w:type="dxa"/>
          </w:tcPr>
          <w:p w14:paraId="386B14A7" w14:textId="77777777" w:rsidR="00382FB1" w:rsidRDefault="00000000">
            <w:pPr>
              <w:pStyle w:val="TableText"/>
            </w:pPr>
            <w:r>
              <w:t>entry</w:t>
            </w:r>
          </w:p>
        </w:tc>
        <w:tc>
          <w:tcPr>
            <w:tcW w:w="360" w:type="dxa"/>
          </w:tcPr>
          <w:p w14:paraId="7F04119F" w14:textId="77777777" w:rsidR="00382FB1" w:rsidRDefault="00000000">
            <w:pPr>
              <w:pStyle w:val="TableText"/>
            </w:pPr>
            <w:r>
              <w:t>urn:hl7ii:2.16.840.1.113883.10.20.22.4.4:2025-08-01</w:t>
            </w:r>
          </w:p>
        </w:tc>
      </w:tr>
      <w:tr w:rsidR="00382FB1" w14:paraId="134BFD6B" w14:textId="77777777">
        <w:trPr>
          <w:jc w:val="center"/>
        </w:trPr>
        <w:tc>
          <w:tcPr>
            <w:tcW w:w="360" w:type="dxa"/>
          </w:tcPr>
          <w:p w14:paraId="58B6F4A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DD44EC8" w14:textId="77777777" w:rsidR="00382FB1" w:rsidRDefault="00000000">
            <w:pPr>
              <w:pStyle w:val="TableText"/>
            </w:pPr>
            <w:r>
              <w:t>unspecified</w:t>
            </w:r>
          </w:p>
        </w:tc>
        <w:tc>
          <w:tcPr>
            <w:tcW w:w="360" w:type="dxa"/>
          </w:tcPr>
          <w:p w14:paraId="54DF3DA0" w14:textId="77777777" w:rsidR="00382FB1" w:rsidRDefault="00000000">
            <w:pPr>
              <w:pStyle w:val="TableText"/>
            </w:pPr>
            <w:r>
              <w:t>urn:oid:2.16.840.1.113883.10.20.22.4.119</w:t>
            </w:r>
          </w:p>
        </w:tc>
      </w:tr>
      <w:tr w:rsidR="00382FB1" w14:paraId="5E4A4190" w14:textId="77777777">
        <w:trPr>
          <w:jc w:val="center"/>
        </w:trPr>
        <w:tc>
          <w:tcPr>
            <w:tcW w:w="360" w:type="dxa"/>
          </w:tcPr>
          <w:p w14:paraId="6545A0A0" w14:textId="77777777" w:rsidR="00382FB1" w:rsidRDefault="00382FB1">
            <w:pPr>
              <w:pStyle w:val="TableText"/>
              <w:ind w:left="576"/>
            </w:pPr>
            <w:hyperlink w:anchor="E_Problem_Status_20190620">
              <w:r>
                <w:rPr>
                  <w:rStyle w:val="HyperlinkText9pt"/>
                </w:rPr>
                <w:t>Problem Status</w:t>
              </w:r>
            </w:hyperlink>
          </w:p>
        </w:tc>
        <w:tc>
          <w:tcPr>
            <w:tcW w:w="360" w:type="dxa"/>
          </w:tcPr>
          <w:p w14:paraId="3B300127" w14:textId="77777777" w:rsidR="00382FB1" w:rsidRDefault="00000000">
            <w:pPr>
              <w:pStyle w:val="TableText"/>
            </w:pPr>
            <w:r>
              <w:t>entry</w:t>
            </w:r>
          </w:p>
        </w:tc>
        <w:tc>
          <w:tcPr>
            <w:tcW w:w="360" w:type="dxa"/>
          </w:tcPr>
          <w:p w14:paraId="3BA905A4" w14:textId="77777777" w:rsidR="00382FB1" w:rsidRDefault="00000000">
            <w:pPr>
              <w:pStyle w:val="TableText"/>
            </w:pPr>
            <w:r>
              <w:t>urn:hl7ii:2.16.840.1.113883.10.20.22.4.6:2019-06-20</w:t>
            </w:r>
          </w:p>
        </w:tc>
      </w:tr>
      <w:tr w:rsidR="00382FB1" w14:paraId="1B51A6B4" w14:textId="77777777">
        <w:trPr>
          <w:jc w:val="center"/>
        </w:trPr>
        <w:tc>
          <w:tcPr>
            <w:tcW w:w="360" w:type="dxa"/>
          </w:tcPr>
          <w:p w14:paraId="61C21B1C" w14:textId="77777777" w:rsidR="00382FB1" w:rsidRDefault="00382FB1">
            <w:pPr>
              <w:pStyle w:val="TableText"/>
              <w:ind w:left="576"/>
            </w:pPr>
            <w:hyperlink w:anchor="E_Date_of_Diagnosis_Act">
              <w:r>
                <w:rPr>
                  <w:rStyle w:val="HyperlinkText9pt"/>
                </w:rPr>
                <w:t>Date of Diagnosis Act</w:t>
              </w:r>
            </w:hyperlink>
          </w:p>
        </w:tc>
        <w:tc>
          <w:tcPr>
            <w:tcW w:w="360" w:type="dxa"/>
          </w:tcPr>
          <w:p w14:paraId="6E96ED4A" w14:textId="77777777" w:rsidR="00382FB1" w:rsidRDefault="00000000">
            <w:pPr>
              <w:pStyle w:val="TableText"/>
            </w:pPr>
            <w:r>
              <w:t>entry</w:t>
            </w:r>
          </w:p>
        </w:tc>
        <w:tc>
          <w:tcPr>
            <w:tcW w:w="360" w:type="dxa"/>
          </w:tcPr>
          <w:p w14:paraId="2F1A3435" w14:textId="77777777" w:rsidR="00382FB1" w:rsidRDefault="00000000">
            <w:pPr>
              <w:pStyle w:val="TableText"/>
            </w:pPr>
            <w:r>
              <w:t>urn:hl7ii:2.16.840.1.113883.10.20.22.4.502:2022-06-01</w:t>
            </w:r>
          </w:p>
        </w:tc>
      </w:tr>
      <w:tr w:rsidR="00382FB1" w14:paraId="1418AFF8" w14:textId="77777777">
        <w:trPr>
          <w:jc w:val="center"/>
        </w:trPr>
        <w:tc>
          <w:tcPr>
            <w:tcW w:w="360" w:type="dxa"/>
          </w:tcPr>
          <w:p w14:paraId="26750BE1"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73556AF6" w14:textId="77777777" w:rsidR="00382FB1" w:rsidRDefault="00000000">
            <w:pPr>
              <w:pStyle w:val="TableText"/>
            </w:pPr>
            <w:r>
              <w:t>entry</w:t>
            </w:r>
          </w:p>
        </w:tc>
        <w:tc>
          <w:tcPr>
            <w:tcW w:w="360" w:type="dxa"/>
          </w:tcPr>
          <w:p w14:paraId="2EF5505C" w14:textId="77777777" w:rsidR="00382FB1" w:rsidRDefault="00000000">
            <w:pPr>
              <w:pStyle w:val="TableText"/>
            </w:pPr>
            <w:r>
              <w:t>urn:hl7ii:2.16.840.1.113883.10.20.22.4.69:2025-08-01</w:t>
            </w:r>
          </w:p>
        </w:tc>
      </w:tr>
      <w:tr w:rsidR="00382FB1" w14:paraId="26D9992A" w14:textId="77777777">
        <w:trPr>
          <w:jc w:val="center"/>
        </w:trPr>
        <w:tc>
          <w:tcPr>
            <w:tcW w:w="360" w:type="dxa"/>
          </w:tcPr>
          <w:p w14:paraId="122368B5"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7374904A" w14:textId="77777777" w:rsidR="00382FB1" w:rsidRDefault="00000000">
            <w:pPr>
              <w:pStyle w:val="TableText"/>
            </w:pPr>
            <w:r>
              <w:t>entry</w:t>
            </w:r>
          </w:p>
        </w:tc>
        <w:tc>
          <w:tcPr>
            <w:tcW w:w="360" w:type="dxa"/>
          </w:tcPr>
          <w:p w14:paraId="59D04AFC" w14:textId="77777777" w:rsidR="00382FB1" w:rsidRDefault="00000000">
            <w:pPr>
              <w:pStyle w:val="TableText"/>
            </w:pPr>
            <w:r>
              <w:t>urn:hl7ii:2.16.840.1.113883.10.20.22.4.86:2022-06-01</w:t>
            </w:r>
          </w:p>
        </w:tc>
      </w:tr>
      <w:tr w:rsidR="00382FB1" w14:paraId="28278A75" w14:textId="77777777">
        <w:trPr>
          <w:jc w:val="center"/>
        </w:trPr>
        <w:tc>
          <w:tcPr>
            <w:tcW w:w="360" w:type="dxa"/>
          </w:tcPr>
          <w:p w14:paraId="04D59E27" w14:textId="77777777" w:rsidR="00382FB1" w:rsidRDefault="00382FB1">
            <w:pPr>
              <w:pStyle w:val="TableText"/>
              <w:ind w:left="432"/>
            </w:pPr>
            <w:hyperlink w:anchor="E_Social_History_Observation_NHCS_V5">
              <w:r>
                <w:rPr>
                  <w:rStyle w:val="HyperlinkText9pt"/>
                </w:rPr>
                <w:t>Social History Observation (NHCS V5)</w:t>
              </w:r>
            </w:hyperlink>
          </w:p>
        </w:tc>
        <w:tc>
          <w:tcPr>
            <w:tcW w:w="360" w:type="dxa"/>
          </w:tcPr>
          <w:p w14:paraId="1220F2FF" w14:textId="77777777" w:rsidR="00382FB1" w:rsidRDefault="00000000">
            <w:pPr>
              <w:pStyle w:val="TableText"/>
            </w:pPr>
            <w:r>
              <w:t>entry</w:t>
            </w:r>
          </w:p>
        </w:tc>
        <w:tc>
          <w:tcPr>
            <w:tcW w:w="360" w:type="dxa"/>
          </w:tcPr>
          <w:p w14:paraId="1516D64A" w14:textId="77777777" w:rsidR="00382FB1" w:rsidRDefault="00000000">
            <w:pPr>
              <w:pStyle w:val="TableText"/>
            </w:pPr>
            <w:r>
              <w:t>urn:hl7ii:2.16.840.1.113883.10.20.22.4.38:2025-08-01</w:t>
            </w:r>
          </w:p>
        </w:tc>
      </w:tr>
      <w:tr w:rsidR="00382FB1" w14:paraId="638F3423" w14:textId="77777777">
        <w:trPr>
          <w:jc w:val="center"/>
        </w:trPr>
        <w:tc>
          <w:tcPr>
            <w:tcW w:w="360" w:type="dxa"/>
          </w:tcPr>
          <w:p w14:paraId="0FF77F7A"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4E21E0C" w14:textId="77777777" w:rsidR="00382FB1" w:rsidRDefault="00000000">
            <w:pPr>
              <w:pStyle w:val="TableText"/>
            </w:pPr>
            <w:r>
              <w:t>unspecified</w:t>
            </w:r>
          </w:p>
        </w:tc>
        <w:tc>
          <w:tcPr>
            <w:tcW w:w="360" w:type="dxa"/>
          </w:tcPr>
          <w:p w14:paraId="11A78B14" w14:textId="77777777" w:rsidR="00382FB1" w:rsidRDefault="00000000">
            <w:pPr>
              <w:pStyle w:val="TableText"/>
            </w:pPr>
            <w:r>
              <w:t>urn:oid:2.16.840.1.113883.10.20.22.4.119</w:t>
            </w:r>
          </w:p>
        </w:tc>
      </w:tr>
      <w:tr w:rsidR="00382FB1" w14:paraId="401A48A0" w14:textId="77777777">
        <w:trPr>
          <w:jc w:val="center"/>
        </w:trPr>
        <w:tc>
          <w:tcPr>
            <w:tcW w:w="360" w:type="dxa"/>
          </w:tcPr>
          <w:p w14:paraId="07D01390"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548B1D8E" w14:textId="77777777" w:rsidR="00382FB1" w:rsidRDefault="00000000">
            <w:pPr>
              <w:pStyle w:val="TableText"/>
            </w:pPr>
            <w:r>
              <w:t>entry</w:t>
            </w:r>
          </w:p>
        </w:tc>
        <w:tc>
          <w:tcPr>
            <w:tcW w:w="360" w:type="dxa"/>
          </w:tcPr>
          <w:p w14:paraId="77F9AACC" w14:textId="77777777" w:rsidR="00382FB1" w:rsidRDefault="00000000">
            <w:pPr>
              <w:pStyle w:val="TableText"/>
            </w:pPr>
            <w:r>
              <w:t>urn:hl7ii:2.16.840.1.113883.10.20.22.4.69:2025-08-01</w:t>
            </w:r>
          </w:p>
        </w:tc>
      </w:tr>
      <w:tr w:rsidR="00382FB1" w14:paraId="390866A7" w14:textId="77777777">
        <w:trPr>
          <w:jc w:val="center"/>
        </w:trPr>
        <w:tc>
          <w:tcPr>
            <w:tcW w:w="360" w:type="dxa"/>
          </w:tcPr>
          <w:p w14:paraId="4B60E6FC"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5F8A289D" w14:textId="77777777" w:rsidR="00382FB1" w:rsidRDefault="00000000">
            <w:pPr>
              <w:pStyle w:val="TableText"/>
            </w:pPr>
            <w:r>
              <w:t>entry</w:t>
            </w:r>
          </w:p>
        </w:tc>
        <w:tc>
          <w:tcPr>
            <w:tcW w:w="360" w:type="dxa"/>
          </w:tcPr>
          <w:p w14:paraId="5244EB6C" w14:textId="77777777" w:rsidR="00382FB1" w:rsidRDefault="00000000">
            <w:pPr>
              <w:pStyle w:val="TableText"/>
            </w:pPr>
            <w:r>
              <w:t>urn:hl7ii:2.16.840.1.113883.10.20.22.4.86:2022-06-01</w:t>
            </w:r>
          </w:p>
        </w:tc>
      </w:tr>
      <w:tr w:rsidR="00382FB1" w14:paraId="6800EF32" w14:textId="77777777">
        <w:trPr>
          <w:jc w:val="center"/>
        </w:trPr>
        <w:tc>
          <w:tcPr>
            <w:tcW w:w="360" w:type="dxa"/>
          </w:tcPr>
          <w:p w14:paraId="1256D509"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28376EDF" w14:textId="77777777" w:rsidR="00382FB1" w:rsidRDefault="00000000">
            <w:pPr>
              <w:pStyle w:val="TableText"/>
            </w:pPr>
            <w:r>
              <w:t>entry</w:t>
            </w:r>
          </w:p>
        </w:tc>
        <w:tc>
          <w:tcPr>
            <w:tcW w:w="360" w:type="dxa"/>
          </w:tcPr>
          <w:p w14:paraId="71A5281E" w14:textId="77777777" w:rsidR="00382FB1" w:rsidRDefault="00000000">
            <w:pPr>
              <w:pStyle w:val="TableText"/>
            </w:pPr>
            <w:r>
              <w:t>urn:hl7ii:2.16.840.1.113883.10.20.22.4.9:2025-08-01</w:t>
            </w:r>
          </w:p>
        </w:tc>
      </w:tr>
      <w:tr w:rsidR="00382FB1" w14:paraId="10DA3238" w14:textId="77777777">
        <w:trPr>
          <w:jc w:val="center"/>
        </w:trPr>
        <w:tc>
          <w:tcPr>
            <w:tcW w:w="360" w:type="dxa"/>
          </w:tcPr>
          <w:p w14:paraId="06E54B60"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25895F2B" w14:textId="77777777" w:rsidR="00382FB1" w:rsidRDefault="00000000">
            <w:pPr>
              <w:pStyle w:val="TableText"/>
            </w:pPr>
            <w:r>
              <w:t>entry</w:t>
            </w:r>
          </w:p>
        </w:tc>
        <w:tc>
          <w:tcPr>
            <w:tcW w:w="360" w:type="dxa"/>
          </w:tcPr>
          <w:p w14:paraId="2214BE6D" w14:textId="77777777" w:rsidR="00382FB1" w:rsidRDefault="00000000">
            <w:pPr>
              <w:pStyle w:val="TableText"/>
            </w:pPr>
            <w:r>
              <w:t>urn:hl7ii:2.16.840.1.113883.10.20.22.4.8:2014-06-09</w:t>
            </w:r>
          </w:p>
        </w:tc>
      </w:tr>
      <w:tr w:rsidR="00382FB1" w14:paraId="76F5D244" w14:textId="77777777">
        <w:trPr>
          <w:jc w:val="center"/>
        </w:trPr>
        <w:tc>
          <w:tcPr>
            <w:tcW w:w="360" w:type="dxa"/>
          </w:tcPr>
          <w:p w14:paraId="1DC540EC"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33586884" w14:textId="77777777" w:rsidR="00382FB1" w:rsidRDefault="00000000">
            <w:pPr>
              <w:pStyle w:val="TableText"/>
            </w:pPr>
            <w:r>
              <w:t>entry</w:t>
            </w:r>
          </w:p>
        </w:tc>
        <w:tc>
          <w:tcPr>
            <w:tcW w:w="360" w:type="dxa"/>
          </w:tcPr>
          <w:p w14:paraId="61AE4E11" w14:textId="77777777" w:rsidR="00382FB1" w:rsidRDefault="00000000">
            <w:pPr>
              <w:pStyle w:val="TableText"/>
            </w:pPr>
            <w:r>
              <w:t>urn:hl7ii:2.16.840.1.113883.10.20.22.4.16:2025-08-01</w:t>
            </w:r>
          </w:p>
        </w:tc>
      </w:tr>
      <w:tr w:rsidR="00382FB1" w14:paraId="1EF8B099" w14:textId="77777777">
        <w:trPr>
          <w:jc w:val="center"/>
        </w:trPr>
        <w:tc>
          <w:tcPr>
            <w:tcW w:w="360" w:type="dxa"/>
          </w:tcPr>
          <w:p w14:paraId="4F9070B7" w14:textId="77777777" w:rsidR="00382FB1" w:rsidRDefault="00382FB1">
            <w:pPr>
              <w:pStyle w:val="TableText"/>
              <w:ind w:left="720"/>
            </w:pPr>
            <w:hyperlink w:anchor="E_Drug_Vehicle">
              <w:r>
                <w:rPr>
                  <w:rStyle w:val="HyperlinkText9pt"/>
                </w:rPr>
                <w:t>Drug Vehicle</w:t>
              </w:r>
            </w:hyperlink>
          </w:p>
        </w:tc>
        <w:tc>
          <w:tcPr>
            <w:tcW w:w="360" w:type="dxa"/>
          </w:tcPr>
          <w:p w14:paraId="7340F99D" w14:textId="77777777" w:rsidR="00382FB1" w:rsidRDefault="00000000">
            <w:pPr>
              <w:pStyle w:val="TableText"/>
            </w:pPr>
            <w:r>
              <w:t>entry</w:t>
            </w:r>
          </w:p>
        </w:tc>
        <w:tc>
          <w:tcPr>
            <w:tcW w:w="360" w:type="dxa"/>
          </w:tcPr>
          <w:p w14:paraId="1EB4F3C6" w14:textId="77777777" w:rsidR="00382FB1" w:rsidRDefault="00000000">
            <w:pPr>
              <w:pStyle w:val="TableText"/>
            </w:pPr>
            <w:r>
              <w:t>urn:oid:2.16.840.1.113883.10.20.22.4.24</w:t>
            </w:r>
          </w:p>
        </w:tc>
      </w:tr>
      <w:tr w:rsidR="00382FB1" w14:paraId="3ABA6BCA" w14:textId="77777777">
        <w:trPr>
          <w:jc w:val="center"/>
        </w:trPr>
        <w:tc>
          <w:tcPr>
            <w:tcW w:w="360" w:type="dxa"/>
          </w:tcPr>
          <w:p w14:paraId="459BA3DD" w14:textId="77777777" w:rsidR="00382FB1" w:rsidRDefault="00382FB1">
            <w:pPr>
              <w:pStyle w:val="TableText"/>
              <w:ind w:left="720"/>
            </w:pPr>
            <w:hyperlink w:anchor="Indication_V2">
              <w:r>
                <w:rPr>
                  <w:rStyle w:val="HyperlinkText9pt"/>
                </w:rPr>
                <w:t>Indication (V2)</w:t>
              </w:r>
            </w:hyperlink>
          </w:p>
        </w:tc>
        <w:tc>
          <w:tcPr>
            <w:tcW w:w="360" w:type="dxa"/>
          </w:tcPr>
          <w:p w14:paraId="7EEA3DA8" w14:textId="77777777" w:rsidR="00382FB1" w:rsidRDefault="00000000">
            <w:pPr>
              <w:pStyle w:val="TableText"/>
            </w:pPr>
            <w:r>
              <w:t>entry</w:t>
            </w:r>
          </w:p>
        </w:tc>
        <w:tc>
          <w:tcPr>
            <w:tcW w:w="360" w:type="dxa"/>
          </w:tcPr>
          <w:p w14:paraId="7B4C5734" w14:textId="77777777" w:rsidR="00382FB1" w:rsidRDefault="00000000">
            <w:pPr>
              <w:pStyle w:val="TableText"/>
            </w:pPr>
            <w:r>
              <w:t>urn:hl7ii:2.16.840.1.113883.10.20.22.4.19:2014-06-09</w:t>
            </w:r>
          </w:p>
        </w:tc>
      </w:tr>
      <w:tr w:rsidR="00382FB1" w14:paraId="1BA1909E" w14:textId="77777777">
        <w:trPr>
          <w:jc w:val="center"/>
        </w:trPr>
        <w:tc>
          <w:tcPr>
            <w:tcW w:w="360" w:type="dxa"/>
          </w:tcPr>
          <w:p w14:paraId="1CC5EEA4"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7060BD47" w14:textId="77777777" w:rsidR="00382FB1" w:rsidRDefault="00000000">
            <w:pPr>
              <w:pStyle w:val="TableText"/>
            </w:pPr>
            <w:r>
              <w:t>entry</w:t>
            </w:r>
          </w:p>
        </w:tc>
        <w:tc>
          <w:tcPr>
            <w:tcW w:w="360" w:type="dxa"/>
          </w:tcPr>
          <w:p w14:paraId="4A4A335F" w14:textId="77777777" w:rsidR="00382FB1" w:rsidRDefault="00000000">
            <w:pPr>
              <w:pStyle w:val="TableText"/>
            </w:pPr>
            <w:r>
              <w:t>urn:hl7ii:2.16.840.1.113883.10.20.22.4.17:2014-06-09</w:t>
            </w:r>
          </w:p>
        </w:tc>
      </w:tr>
      <w:tr w:rsidR="00382FB1" w14:paraId="1705F673" w14:textId="77777777">
        <w:trPr>
          <w:jc w:val="center"/>
        </w:trPr>
        <w:tc>
          <w:tcPr>
            <w:tcW w:w="360" w:type="dxa"/>
          </w:tcPr>
          <w:p w14:paraId="2035AD5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6483920" w14:textId="77777777" w:rsidR="00382FB1" w:rsidRDefault="00000000">
            <w:pPr>
              <w:pStyle w:val="TableText"/>
            </w:pPr>
            <w:r>
              <w:t>entry</w:t>
            </w:r>
          </w:p>
        </w:tc>
        <w:tc>
          <w:tcPr>
            <w:tcW w:w="360" w:type="dxa"/>
          </w:tcPr>
          <w:p w14:paraId="5BC45BE3" w14:textId="77777777" w:rsidR="00382FB1" w:rsidRDefault="00000000">
            <w:pPr>
              <w:pStyle w:val="TableText"/>
            </w:pPr>
            <w:r>
              <w:t>urn:hl7ii:2.16.840.1.113883.10.20.22.4.23:2014-06-09</w:t>
            </w:r>
          </w:p>
        </w:tc>
      </w:tr>
      <w:tr w:rsidR="00382FB1" w14:paraId="180C1066" w14:textId="77777777">
        <w:trPr>
          <w:jc w:val="center"/>
        </w:trPr>
        <w:tc>
          <w:tcPr>
            <w:tcW w:w="360" w:type="dxa"/>
          </w:tcPr>
          <w:p w14:paraId="5ACC4B3B" w14:textId="77777777" w:rsidR="00382FB1" w:rsidRDefault="00382FB1">
            <w:pPr>
              <w:pStyle w:val="TableText"/>
              <w:ind w:left="864"/>
            </w:pPr>
            <w:hyperlink w:anchor="Instruction_V2">
              <w:r>
                <w:rPr>
                  <w:rStyle w:val="HyperlinkText9pt"/>
                </w:rPr>
                <w:t>Instruction (V2)</w:t>
              </w:r>
            </w:hyperlink>
          </w:p>
        </w:tc>
        <w:tc>
          <w:tcPr>
            <w:tcW w:w="360" w:type="dxa"/>
          </w:tcPr>
          <w:p w14:paraId="6A6EEBC6" w14:textId="77777777" w:rsidR="00382FB1" w:rsidRDefault="00000000">
            <w:pPr>
              <w:pStyle w:val="TableText"/>
            </w:pPr>
            <w:r>
              <w:t>entry</w:t>
            </w:r>
          </w:p>
        </w:tc>
        <w:tc>
          <w:tcPr>
            <w:tcW w:w="360" w:type="dxa"/>
          </w:tcPr>
          <w:p w14:paraId="3C5806DD" w14:textId="77777777" w:rsidR="00382FB1" w:rsidRDefault="00000000">
            <w:pPr>
              <w:pStyle w:val="TableText"/>
            </w:pPr>
            <w:r>
              <w:t>urn:hl7ii:2.16.840.1.113883.10.20.22.4.20:2014-06-09</w:t>
            </w:r>
          </w:p>
        </w:tc>
      </w:tr>
      <w:tr w:rsidR="00382FB1" w14:paraId="776255D0" w14:textId="77777777">
        <w:trPr>
          <w:jc w:val="center"/>
        </w:trPr>
        <w:tc>
          <w:tcPr>
            <w:tcW w:w="360" w:type="dxa"/>
          </w:tcPr>
          <w:p w14:paraId="21DDD0CE"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55A027B5" w14:textId="77777777" w:rsidR="00382FB1" w:rsidRDefault="00000000">
            <w:pPr>
              <w:pStyle w:val="TableText"/>
            </w:pPr>
            <w:r>
              <w:t>entry</w:t>
            </w:r>
          </w:p>
        </w:tc>
        <w:tc>
          <w:tcPr>
            <w:tcW w:w="360" w:type="dxa"/>
          </w:tcPr>
          <w:p w14:paraId="7C201F6B" w14:textId="77777777" w:rsidR="00382FB1" w:rsidRDefault="00000000">
            <w:pPr>
              <w:pStyle w:val="TableText"/>
            </w:pPr>
            <w:r>
              <w:t>urn:hl7ii:2.16.840.1.113883.10.20.22.4.54:2014-06-09</w:t>
            </w:r>
          </w:p>
        </w:tc>
      </w:tr>
      <w:tr w:rsidR="00382FB1" w14:paraId="47502746" w14:textId="77777777">
        <w:trPr>
          <w:jc w:val="center"/>
        </w:trPr>
        <w:tc>
          <w:tcPr>
            <w:tcW w:w="360" w:type="dxa"/>
          </w:tcPr>
          <w:p w14:paraId="1282F5D7" w14:textId="77777777" w:rsidR="00382FB1" w:rsidRDefault="00382FB1">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451DF486" w14:textId="77777777" w:rsidR="00382FB1" w:rsidRDefault="00000000">
            <w:pPr>
              <w:pStyle w:val="TableText"/>
            </w:pPr>
            <w:r>
              <w:lastRenderedPageBreak/>
              <w:t>entry</w:t>
            </w:r>
          </w:p>
        </w:tc>
        <w:tc>
          <w:tcPr>
            <w:tcW w:w="360" w:type="dxa"/>
          </w:tcPr>
          <w:p w14:paraId="293A9418" w14:textId="77777777" w:rsidR="00382FB1" w:rsidRDefault="00000000">
            <w:pPr>
              <w:pStyle w:val="TableText"/>
            </w:pPr>
            <w:r>
              <w:t>urn:hl7ii:2.16.840.1.113883.10.20.</w:t>
            </w:r>
            <w:r>
              <w:lastRenderedPageBreak/>
              <w:t>22.4.23:2014-06-09</w:t>
            </w:r>
          </w:p>
        </w:tc>
      </w:tr>
      <w:tr w:rsidR="00382FB1" w14:paraId="57F8C32B" w14:textId="77777777">
        <w:trPr>
          <w:jc w:val="center"/>
        </w:trPr>
        <w:tc>
          <w:tcPr>
            <w:tcW w:w="360" w:type="dxa"/>
          </w:tcPr>
          <w:p w14:paraId="68FF7800" w14:textId="77777777" w:rsidR="00382FB1" w:rsidRDefault="00382FB1">
            <w:pPr>
              <w:pStyle w:val="TableText"/>
              <w:ind w:left="720"/>
            </w:pPr>
            <w:hyperlink w:anchor="Instruction_V2">
              <w:r>
                <w:rPr>
                  <w:rStyle w:val="HyperlinkText9pt"/>
                </w:rPr>
                <w:t>Instruction (V2)</w:t>
              </w:r>
            </w:hyperlink>
          </w:p>
        </w:tc>
        <w:tc>
          <w:tcPr>
            <w:tcW w:w="360" w:type="dxa"/>
          </w:tcPr>
          <w:p w14:paraId="2BAB9475" w14:textId="77777777" w:rsidR="00382FB1" w:rsidRDefault="00000000">
            <w:pPr>
              <w:pStyle w:val="TableText"/>
            </w:pPr>
            <w:r>
              <w:t>entry</w:t>
            </w:r>
          </w:p>
        </w:tc>
        <w:tc>
          <w:tcPr>
            <w:tcW w:w="360" w:type="dxa"/>
          </w:tcPr>
          <w:p w14:paraId="706B1B07" w14:textId="77777777" w:rsidR="00382FB1" w:rsidRDefault="00000000">
            <w:pPr>
              <w:pStyle w:val="TableText"/>
            </w:pPr>
            <w:r>
              <w:t>urn:hl7ii:2.16.840.1.113883.10.20.22.4.20:2014-06-09</w:t>
            </w:r>
          </w:p>
        </w:tc>
      </w:tr>
      <w:tr w:rsidR="00382FB1" w14:paraId="5787AD8B" w14:textId="77777777">
        <w:trPr>
          <w:jc w:val="center"/>
        </w:trPr>
        <w:tc>
          <w:tcPr>
            <w:tcW w:w="360" w:type="dxa"/>
          </w:tcPr>
          <w:p w14:paraId="7D642A8D" w14:textId="77777777" w:rsidR="00382FB1" w:rsidRDefault="00382FB1">
            <w:pPr>
              <w:pStyle w:val="TableText"/>
              <w:ind w:left="720"/>
            </w:pPr>
            <w:hyperlink w:anchor="U_Author_Participation">
              <w:r>
                <w:rPr>
                  <w:rStyle w:val="HyperlinkText9pt"/>
                </w:rPr>
                <w:t>Author Participation</w:t>
              </w:r>
            </w:hyperlink>
          </w:p>
        </w:tc>
        <w:tc>
          <w:tcPr>
            <w:tcW w:w="360" w:type="dxa"/>
          </w:tcPr>
          <w:p w14:paraId="06C14C93" w14:textId="77777777" w:rsidR="00382FB1" w:rsidRDefault="00000000">
            <w:pPr>
              <w:pStyle w:val="TableText"/>
            </w:pPr>
            <w:r>
              <w:t>unspecified</w:t>
            </w:r>
          </w:p>
        </w:tc>
        <w:tc>
          <w:tcPr>
            <w:tcW w:w="360" w:type="dxa"/>
          </w:tcPr>
          <w:p w14:paraId="40A365DD" w14:textId="77777777" w:rsidR="00382FB1" w:rsidRDefault="00000000">
            <w:pPr>
              <w:pStyle w:val="TableText"/>
            </w:pPr>
            <w:r>
              <w:t>urn:oid:2.16.840.1.113883.10.20.22.4.119</w:t>
            </w:r>
          </w:p>
        </w:tc>
      </w:tr>
      <w:tr w:rsidR="00382FB1" w14:paraId="6632E4AB" w14:textId="77777777">
        <w:trPr>
          <w:jc w:val="center"/>
        </w:trPr>
        <w:tc>
          <w:tcPr>
            <w:tcW w:w="360" w:type="dxa"/>
          </w:tcPr>
          <w:p w14:paraId="0B199AAC"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04F5E8C" w14:textId="77777777" w:rsidR="00382FB1" w:rsidRDefault="00000000">
            <w:pPr>
              <w:pStyle w:val="TableText"/>
            </w:pPr>
            <w:r>
              <w:t>entry</w:t>
            </w:r>
          </w:p>
        </w:tc>
        <w:tc>
          <w:tcPr>
            <w:tcW w:w="360" w:type="dxa"/>
          </w:tcPr>
          <w:p w14:paraId="2FEB0531" w14:textId="77777777" w:rsidR="00382FB1" w:rsidRDefault="00000000">
            <w:pPr>
              <w:pStyle w:val="TableText"/>
            </w:pPr>
            <w:r>
              <w:t>urn:oid:2.16.840.1.113883.10.20.22.4.118</w:t>
            </w:r>
          </w:p>
        </w:tc>
      </w:tr>
      <w:tr w:rsidR="00382FB1" w14:paraId="4138EEFE" w14:textId="77777777">
        <w:trPr>
          <w:jc w:val="center"/>
        </w:trPr>
        <w:tc>
          <w:tcPr>
            <w:tcW w:w="360" w:type="dxa"/>
          </w:tcPr>
          <w:p w14:paraId="497B52FB"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1B2B3F60" w14:textId="77777777" w:rsidR="00382FB1" w:rsidRDefault="00000000">
            <w:pPr>
              <w:pStyle w:val="TableText"/>
            </w:pPr>
            <w:r>
              <w:t>entry</w:t>
            </w:r>
          </w:p>
        </w:tc>
        <w:tc>
          <w:tcPr>
            <w:tcW w:w="360" w:type="dxa"/>
          </w:tcPr>
          <w:p w14:paraId="652B17B2" w14:textId="77777777" w:rsidR="00382FB1" w:rsidRDefault="00000000">
            <w:pPr>
              <w:pStyle w:val="TableText"/>
            </w:pPr>
            <w:r>
              <w:t>urn:oid:2.16.840.1.113883.10.20.22.4.147</w:t>
            </w:r>
          </w:p>
        </w:tc>
      </w:tr>
      <w:tr w:rsidR="00382FB1" w14:paraId="7436BE6E" w14:textId="77777777">
        <w:trPr>
          <w:jc w:val="center"/>
        </w:trPr>
        <w:tc>
          <w:tcPr>
            <w:tcW w:w="360" w:type="dxa"/>
          </w:tcPr>
          <w:p w14:paraId="40354C42"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57BB4C7A" w14:textId="77777777" w:rsidR="00382FB1" w:rsidRDefault="00000000">
            <w:pPr>
              <w:pStyle w:val="TableText"/>
            </w:pPr>
            <w:r>
              <w:t>entry</w:t>
            </w:r>
          </w:p>
        </w:tc>
        <w:tc>
          <w:tcPr>
            <w:tcW w:w="360" w:type="dxa"/>
          </w:tcPr>
          <w:p w14:paraId="4771CF9E" w14:textId="77777777" w:rsidR="00382FB1" w:rsidRDefault="00000000">
            <w:pPr>
              <w:pStyle w:val="TableText"/>
            </w:pPr>
            <w:r>
              <w:t>urn:hl7ii:2.16.840.1.113883.10.20.22.4.18:2023-05-01</w:t>
            </w:r>
          </w:p>
        </w:tc>
      </w:tr>
      <w:tr w:rsidR="00382FB1" w14:paraId="73CFB5D0" w14:textId="77777777">
        <w:trPr>
          <w:jc w:val="center"/>
        </w:trPr>
        <w:tc>
          <w:tcPr>
            <w:tcW w:w="360" w:type="dxa"/>
          </w:tcPr>
          <w:p w14:paraId="73348096"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4035F9CC" w14:textId="77777777" w:rsidR="00382FB1" w:rsidRDefault="00000000">
            <w:pPr>
              <w:pStyle w:val="TableText"/>
            </w:pPr>
            <w:r>
              <w:t>unspecified</w:t>
            </w:r>
          </w:p>
        </w:tc>
        <w:tc>
          <w:tcPr>
            <w:tcW w:w="360" w:type="dxa"/>
          </w:tcPr>
          <w:p w14:paraId="71BCD1F6" w14:textId="77777777" w:rsidR="00382FB1" w:rsidRDefault="00000000">
            <w:pPr>
              <w:pStyle w:val="TableText"/>
            </w:pPr>
            <w:r>
              <w:t>urn:oid:2.16.840.1.113883.10.20.22.5.2</w:t>
            </w:r>
          </w:p>
        </w:tc>
      </w:tr>
      <w:tr w:rsidR="00382FB1" w14:paraId="5B8F85FB" w14:textId="77777777">
        <w:trPr>
          <w:jc w:val="center"/>
        </w:trPr>
        <w:tc>
          <w:tcPr>
            <w:tcW w:w="360" w:type="dxa"/>
          </w:tcPr>
          <w:p w14:paraId="027ED8B0"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574B8F9C" w14:textId="77777777" w:rsidR="00382FB1" w:rsidRDefault="00000000">
            <w:pPr>
              <w:pStyle w:val="TableText"/>
            </w:pPr>
            <w:r>
              <w:t>entry</w:t>
            </w:r>
          </w:p>
        </w:tc>
        <w:tc>
          <w:tcPr>
            <w:tcW w:w="360" w:type="dxa"/>
          </w:tcPr>
          <w:p w14:paraId="08D12BF2" w14:textId="77777777" w:rsidR="00382FB1" w:rsidRDefault="00000000">
            <w:pPr>
              <w:pStyle w:val="TableText"/>
            </w:pPr>
            <w:r>
              <w:t>urn:hl7ii:2.16.840.1.113883.10.20.22.4.17:2014-06-09</w:t>
            </w:r>
          </w:p>
        </w:tc>
      </w:tr>
      <w:tr w:rsidR="00382FB1" w14:paraId="58F81487" w14:textId="77777777">
        <w:trPr>
          <w:jc w:val="center"/>
        </w:trPr>
        <w:tc>
          <w:tcPr>
            <w:tcW w:w="360" w:type="dxa"/>
          </w:tcPr>
          <w:p w14:paraId="2C13C853"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0DF8DF56" w14:textId="77777777" w:rsidR="00382FB1" w:rsidRDefault="00000000">
            <w:pPr>
              <w:pStyle w:val="TableText"/>
            </w:pPr>
            <w:r>
              <w:t>entry</w:t>
            </w:r>
          </w:p>
        </w:tc>
        <w:tc>
          <w:tcPr>
            <w:tcW w:w="360" w:type="dxa"/>
          </w:tcPr>
          <w:p w14:paraId="1F9CAF26" w14:textId="77777777" w:rsidR="00382FB1" w:rsidRDefault="00000000">
            <w:pPr>
              <w:pStyle w:val="TableText"/>
            </w:pPr>
            <w:r>
              <w:t>urn:hl7ii:2.16.840.1.113883.10.20.22.4.23:2014-06-09</w:t>
            </w:r>
          </w:p>
        </w:tc>
      </w:tr>
      <w:tr w:rsidR="00382FB1" w14:paraId="37882397" w14:textId="77777777">
        <w:trPr>
          <w:jc w:val="center"/>
        </w:trPr>
        <w:tc>
          <w:tcPr>
            <w:tcW w:w="360" w:type="dxa"/>
          </w:tcPr>
          <w:p w14:paraId="40386313" w14:textId="77777777" w:rsidR="00382FB1" w:rsidRDefault="00382FB1">
            <w:pPr>
              <w:pStyle w:val="TableText"/>
              <w:ind w:left="1008"/>
            </w:pPr>
            <w:hyperlink w:anchor="Instruction_V2">
              <w:r>
                <w:rPr>
                  <w:rStyle w:val="HyperlinkText9pt"/>
                </w:rPr>
                <w:t>Instruction (V2)</w:t>
              </w:r>
            </w:hyperlink>
          </w:p>
        </w:tc>
        <w:tc>
          <w:tcPr>
            <w:tcW w:w="360" w:type="dxa"/>
          </w:tcPr>
          <w:p w14:paraId="4E3D962F" w14:textId="77777777" w:rsidR="00382FB1" w:rsidRDefault="00000000">
            <w:pPr>
              <w:pStyle w:val="TableText"/>
            </w:pPr>
            <w:r>
              <w:t>entry</w:t>
            </w:r>
          </w:p>
        </w:tc>
        <w:tc>
          <w:tcPr>
            <w:tcW w:w="360" w:type="dxa"/>
          </w:tcPr>
          <w:p w14:paraId="2BB77173" w14:textId="77777777" w:rsidR="00382FB1" w:rsidRDefault="00000000">
            <w:pPr>
              <w:pStyle w:val="TableText"/>
            </w:pPr>
            <w:r>
              <w:t>urn:hl7ii:2.16.840.1.113883.10.20.22.4.20:2014-06-09</w:t>
            </w:r>
          </w:p>
        </w:tc>
      </w:tr>
      <w:tr w:rsidR="00382FB1" w14:paraId="0556D34F" w14:textId="77777777">
        <w:trPr>
          <w:jc w:val="center"/>
        </w:trPr>
        <w:tc>
          <w:tcPr>
            <w:tcW w:w="360" w:type="dxa"/>
          </w:tcPr>
          <w:p w14:paraId="7CCA3763"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4BBC181" w14:textId="77777777" w:rsidR="00382FB1" w:rsidRDefault="00000000">
            <w:pPr>
              <w:pStyle w:val="TableText"/>
            </w:pPr>
            <w:r>
              <w:t>entry</w:t>
            </w:r>
          </w:p>
        </w:tc>
        <w:tc>
          <w:tcPr>
            <w:tcW w:w="360" w:type="dxa"/>
          </w:tcPr>
          <w:p w14:paraId="61FB6B78" w14:textId="77777777" w:rsidR="00382FB1" w:rsidRDefault="00000000">
            <w:pPr>
              <w:pStyle w:val="TableText"/>
            </w:pPr>
            <w:r>
              <w:t>urn:hl7ii:2.16.840.1.113883.10.20.22.4.54:2014-06-09</w:t>
            </w:r>
          </w:p>
        </w:tc>
      </w:tr>
      <w:tr w:rsidR="00382FB1" w14:paraId="36F3C237" w14:textId="77777777">
        <w:trPr>
          <w:jc w:val="center"/>
        </w:trPr>
        <w:tc>
          <w:tcPr>
            <w:tcW w:w="360" w:type="dxa"/>
          </w:tcPr>
          <w:p w14:paraId="6EF522B6"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D4195FB" w14:textId="77777777" w:rsidR="00382FB1" w:rsidRDefault="00000000">
            <w:pPr>
              <w:pStyle w:val="TableText"/>
            </w:pPr>
            <w:r>
              <w:t>entry</w:t>
            </w:r>
          </w:p>
        </w:tc>
        <w:tc>
          <w:tcPr>
            <w:tcW w:w="360" w:type="dxa"/>
          </w:tcPr>
          <w:p w14:paraId="68238D61" w14:textId="77777777" w:rsidR="00382FB1" w:rsidRDefault="00000000">
            <w:pPr>
              <w:pStyle w:val="TableText"/>
            </w:pPr>
            <w:r>
              <w:t>urn:hl7ii:2.16.840.1.113883.10.20.22.4.23:2014-06-09</w:t>
            </w:r>
          </w:p>
        </w:tc>
      </w:tr>
      <w:tr w:rsidR="00382FB1" w14:paraId="1B4EFDEC" w14:textId="77777777">
        <w:trPr>
          <w:jc w:val="center"/>
        </w:trPr>
        <w:tc>
          <w:tcPr>
            <w:tcW w:w="360" w:type="dxa"/>
          </w:tcPr>
          <w:p w14:paraId="406E9B1C"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E4166EC" w14:textId="77777777" w:rsidR="00382FB1" w:rsidRDefault="00000000">
            <w:pPr>
              <w:pStyle w:val="TableText"/>
            </w:pPr>
            <w:r>
              <w:t>entry</w:t>
            </w:r>
          </w:p>
        </w:tc>
        <w:tc>
          <w:tcPr>
            <w:tcW w:w="360" w:type="dxa"/>
          </w:tcPr>
          <w:p w14:paraId="5E165F33" w14:textId="77777777" w:rsidR="00382FB1" w:rsidRDefault="00000000">
            <w:pPr>
              <w:pStyle w:val="TableText"/>
            </w:pPr>
            <w:r>
              <w:t>urn:hl7ii:2.16.840.1.113883.10.20.22.4.54:2014-06-09</w:t>
            </w:r>
          </w:p>
        </w:tc>
      </w:tr>
      <w:tr w:rsidR="00382FB1" w14:paraId="2F3A8B78" w14:textId="77777777">
        <w:trPr>
          <w:jc w:val="center"/>
        </w:trPr>
        <w:tc>
          <w:tcPr>
            <w:tcW w:w="360" w:type="dxa"/>
          </w:tcPr>
          <w:p w14:paraId="40700AC5"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2559FEB6" w14:textId="77777777" w:rsidR="00382FB1" w:rsidRDefault="00000000">
            <w:pPr>
              <w:pStyle w:val="TableText"/>
            </w:pPr>
            <w:r>
              <w:t>entry</w:t>
            </w:r>
          </w:p>
        </w:tc>
        <w:tc>
          <w:tcPr>
            <w:tcW w:w="360" w:type="dxa"/>
          </w:tcPr>
          <w:p w14:paraId="088D491D" w14:textId="77777777" w:rsidR="00382FB1" w:rsidRDefault="00000000">
            <w:pPr>
              <w:pStyle w:val="TableText"/>
            </w:pPr>
            <w:r>
              <w:t>urn:hl7ii:2.16.840.1.113883.10.20.22.4.14:2025-08-01</w:t>
            </w:r>
          </w:p>
        </w:tc>
      </w:tr>
      <w:tr w:rsidR="00382FB1" w14:paraId="3EE185B6" w14:textId="77777777">
        <w:trPr>
          <w:jc w:val="center"/>
        </w:trPr>
        <w:tc>
          <w:tcPr>
            <w:tcW w:w="360" w:type="dxa"/>
          </w:tcPr>
          <w:p w14:paraId="74053B54" w14:textId="77777777" w:rsidR="00382FB1" w:rsidRDefault="00382FB1">
            <w:pPr>
              <w:pStyle w:val="TableText"/>
              <w:ind w:left="720"/>
            </w:pPr>
            <w:hyperlink w:anchor="E_Product_Instance">
              <w:r>
                <w:rPr>
                  <w:rStyle w:val="HyperlinkText9pt"/>
                </w:rPr>
                <w:t>Product Instance</w:t>
              </w:r>
            </w:hyperlink>
          </w:p>
        </w:tc>
        <w:tc>
          <w:tcPr>
            <w:tcW w:w="360" w:type="dxa"/>
          </w:tcPr>
          <w:p w14:paraId="07C20353" w14:textId="77777777" w:rsidR="00382FB1" w:rsidRDefault="00000000">
            <w:pPr>
              <w:pStyle w:val="TableText"/>
            </w:pPr>
            <w:r>
              <w:t>entry</w:t>
            </w:r>
          </w:p>
        </w:tc>
        <w:tc>
          <w:tcPr>
            <w:tcW w:w="360" w:type="dxa"/>
          </w:tcPr>
          <w:p w14:paraId="390639BB" w14:textId="77777777" w:rsidR="00382FB1" w:rsidRDefault="00000000">
            <w:pPr>
              <w:pStyle w:val="TableText"/>
            </w:pPr>
            <w:r>
              <w:t>urn:oid:2.16.840.1.113883.10.20.22.4.37</w:t>
            </w:r>
          </w:p>
        </w:tc>
      </w:tr>
      <w:tr w:rsidR="00382FB1" w14:paraId="10D1552E" w14:textId="77777777">
        <w:trPr>
          <w:jc w:val="center"/>
        </w:trPr>
        <w:tc>
          <w:tcPr>
            <w:tcW w:w="360" w:type="dxa"/>
          </w:tcPr>
          <w:p w14:paraId="6CD37B98" w14:textId="77777777" w:rsidR="00382FB1" w:rsidRDefault="00382FB1">
            <w:pPr>
              <w:pStyle w:val="TableText"/>
              <w:ind w:left="720"/>
            </w:pPr>
            <w:hyperlink w:anchor="Indication_V2">
              <w:r>
                <w:rPr>
                  <w:rStyle w:val="HyperlinkText9pt"/>
                </w:rPr>
                <w:t>Indication (V2)</w:t>
              </w:r>
            </w:hyperlink>
          </w:p>
        </w:tc>
        <w:tc>
          <w:tcPr>
            <w:tcW w:w="360" w:type="dxa"/>
          </w:tcPr>
          <w:p w14:paraId="08396651" w14:textId="77777777" w:rsidR="00382FB1" w:rsidRDefault="00000000">
            <w:pPr>
              <w:pStyle w:val="TableText"/>
            </w:pPr>
            <w:r>
              <w:t>entry</w:t>
            </w:r>
          </w:p>
        </w:tc>
        <w:tc>
          <w:tcPr>
            <w:tcW w:w="360" w:type="dxa"/>
          </w:tcPr>
          <w:p w14:paraId="1D16DAB7" w14:textId="77777777" w:rsidR="00382FB1" w:rsidRDefault="00000000">
            <w:pPr>
              <w:pStyle w:val="TableText"/>
            </w:pPr>
            <w:r>
              <w:t>urn:hl7ii:2.16.840.1.113883.10.20.22.4.19:2014-06-09</w:t>
            </w:r>
          </w:p>
        </w:tc>
      </w:tr>
      <w:tr w:rsidR="00382FB1" w14:paraId="6155F795" w14:textId="77777777">
        <w:trPr>
          <w:jc w:val="center"/>
        </w:trPr>
        <w:tc>
          <w:tcPr>
            <w:tcW w:w="360" w:type="dxa"/>
          </w:tcPr>
          <w:p w14:paraId="49BD901D" w14:textId="77777777" w:rsidR="00382FB1" w:rsidRDefault="00382FB1">
            <w:pPr>
              <w:pStyle w:val="TableText"/>
              <w:ind w:left="720"/>
            </w:pPr>
            <w:hyperlink w:anchor="Instruction_V2">
              <w:r>
                <w:rPr>
                  <w:rStyle w:val="HyperlinkText9pt"/>
                </w:rPr>
                <w:t>Instruction (V2)</w:t>
              </w:r>
            </w:hyperlink>
          </w:p>
        </w:tc>
        <w:tc>
          <w:tcPr>
            <w:tcW w:w="360" w:type="dxa"/>
          </w:tcPr>
          <w:p w14:paraId="084E908A" w14:textId="77777777" w:rsidR="00382FB1" w:rsidRDefault="00000000">
            <w:pPr>
              <w:pStyle w:val="TableText"/>
            </w:pPr>
            <w:r>
              <w:t>entry</w:t>
            </w:r>
          </w:p>
        </w:tc>
        <w:tc>
          <w:tcPr>
            <w:tcW w:w="360" w:type="dxa"/>
          </w:tcPr>
          <w:p w14:paraId="490BB61B" w14:textId="77777777" w:rsidR="00382FB1" w:rsidRDefault="00000000">
            <w:pPr>
              <w:pStyle w:val="TableText"/>
            </w:pPr>
            <w:r>
              <w:t>urn:hl7ii:2.16.840.1.113883.10.20.22.4.20:2014-06-09</w:t>
            </w:r>
          </w:p>
        </w:tc>
      </w:tr>
      <w:tr w:rsidR="00382FB1" w14:paraId="5F9DA0D0" w14:textId="77777777">
        <w:trPr>
          <w:jc w:val="center"/>
        </w:trPr>
        <w:tc>
          <w:tcPr>
            <w:tcW w:w="360" w:type="dxa"/>
          </w:tcPr>
          <w:p w14:paraId="3A07FDCC"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FA05FD0" w14:textId="77777777" w:rsidR="00382FB1" w:rsidRDefault="00000000">
            <w:pPr>
              <w:pStyle w:val="TableText"/>
            </w:pPr>
            <w:r>
              <w:t>unspecified</w:t>
            </w:r>
          </w:p>
        </w:tc>
        <w:tc>
          <w:tcPr>
            <w:tcW w:w="360" w:type="dxa"/>
          </w:tcPr>
          <w:p w14:paraId="26888D33" w14:textId="77777777" w:rsidR="00382FB1" w:rsidRDefault="00000000">
            <w:pPr>
              <w:pStyle w:val="TableText"/>
            </w:pPr>
            <w:r>
              <w:t>urn:oid:2.16.840.1.113883.10.20.22.4.119</w:t>
            </w:r>
          </w:p>
        </w:tc>
      </w:tr>
      <w:tr w:rsidR="00382FB1" w14:paraId="44809A5F" w14:textId="77777777">
        <w:trPr>
          <w:jc w:val="center"/>
        </w:trPr>
        <w:tc>
          <w:tcPr>
            <w:tcW w:w="360" w:type="dxa"/>
          </w:tcPr>
          <w:p w14:paraId="3D2F29BF"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55616A97" w14:textId="77777777" w:rsidR="00382FB1" w:rsidRDefault="00000000">
            <w:pPr>
              <w:pStyle w:val="TableText"/>
            </w:pPr>
            <w:r>
              <w:t>entry</w:t>
            </w:r>
          </w:p>
        </w:tc>
        <w:tc>
          <w:tcPr>
            <w:tcW w:w="360" w:type="dxa"/>
          </w:tcPr>
          <w:p w14:paraId="1542F368" w14:textId="77777777" w:rsidR="00382FB1" w:rsidRDefault="00000000">
            <w:pPr>
              <w:pStyle w:val="TableText"/>
            </w:pPr>
            <w:r>
              <w:t>urn:hl7ii:2.16.840.1.113883.10.20.22.4.16:2025-08-01</w:t>
            </w:r>
          </w:p>
        </w:tc>
      </w:tr>
      <w:tr w:rsidR="00382FB1" w14:paraId="1F663566" w14:textId="77777777">
        <w:trPr>
          <w:jc w:val="center"/>
        </w:trPr>
        <w:tc>
          <w:tcPr>
            <w:tcW w:w="360" w:type="dxa"/>
          </w:tcPr>
          <w:p w14:paraId="14AF1431" w14:textId="77777777" w:rsidR="00382FB1" w:rsidRDefault="00382FB1">
            <w:pPr>
              <w:pStyle w:val="TableText"/>
              <w:ind w:left="864"/>
            </w:pPr>
            <w:hyperlink w:anchor="E_Drug_Vehicle">
              <w:r>
                <w:rPr>
                  <w:rStyle w:val="HyperlinkText9pt"/>
                </w:rPr>
                <w:t>Drug Vehicle</w:t>
              </w:r>
            </w:hyperlink>
          </w:p>
        </w:tc>
        <w:tc>
          <w:tcPr>
            <w:tcW w:w="360" w:type="dxa"/>
          </w:tcPr>
          <w:p w14:paraId="1BA661F0" w14:textId="77777777" w:rsidR="00382FB1" w:rsidRDefault="00000000">
            <w:pPr>
              <w:pStyle w:val="TableText"/>
            </w:pPr>
            <w:r>
              <w:t>entry</w:t>
            </w:r>
          </w:p>
        </w:tc>
        <w:tc>
          <w:tcPr>
            <w:tcW w:w="360" w:type="dxa"/>
          </w:tcPr>
          <w:p w14:paraId="5907E843" w14:textId="77777777" w:rsidR="00382FB1" w:rsidRDefault="00000000">
            <w:pPr>
              <w:pStyle w:val="TableText"/>
            </w:pPr>
            <w:r>
              <w:t>urn:oid:2.16.840.1.113883.10.20.22.4.24</w:t>
            </w:r>
          </w:p>
        </w:tc>
      </w:tr>
      <w:tr w:rsidR="00382FB1" w14:paraId="7A8C5CA3" w14:textId="77777777">
        <w:trPr>
          <w:jc w:val="center"/>
        </w:trPr>
        <w:tc>
          <w:tcPr>
            <w:tcW w:w="360" w:type="dxa"/>
          </w:tcPr>
          <w:p w14:paraId="2F1B427A" w14:textId="77777777" w:rsidR="00382FB1" w:rsidRDefault="00382FB1">
            <w:pPr>
              <w:pStyle w:val="TableText"/>
              <w:ind w:left="864"/>
            </w:pPr>
            <w:hyperlink w:anchor="Indication_V2">
              <w:r>
                <w:rPr>
                  <w:rStyle w:val="HyperlinkText9pt"/>
                </w:rPr>
                <w:t>Indication (V2)</w:t>
              </w:r>
            </w:hyperlink>
          </w:p>
        </w:tc>
        <w:tc>
          <w:tcPr>
            <w:tcW w:w="360" w:type="dxa"/>
          </w:tcPr>
          <w:p w14:paraId="43D2138B" w14:textId="77777777" w:rsidR="00382FB1" w:rsidRDefault="00000000">
            <w:pPr>
              <w:pStyle w:val="TableText"/>
            </w:pPr>
            <w:r>
              <w:t>entry</w:t>
            </w:r>
          </w:p>
        </w:tc>
        <w:tc>
          <w:tcPr>
            <w:tcW w:w="360" w:type="dxa"/>
          </w:tcPr>
          <w:p w14:paraId="6D449170" w14:textId="77777777" w:rsidR="00382FB1" w:rsidRDefault="00000000">
            <w:pPr>
              <w:pStyle w:val="TableText"/>
            </w:pPr>
            <w:r>
              <w:t>urn:hl7ii:2.16.840.1.113883.10.20.22.4.19:2014-06-09</w:t>
            </w:r>
          </w:p>
        </w:tc>
      </w:tr>
      <w:tr w:rsidR="00382FB1" w14:paraId="7A15B0BA" w14:textId="77777777">
        <w:trPr>
          <w:jc w:val="center"/>
        </w:trPr>
        <w:tc>
          <w:tcPr>
            <w:tcW w:w="360" w:type="dxa"/>
          </w:tcPr>
          <w:p w14:paraId="75CAC93B"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F96CB8C" w14:textId="77777777" w:rsidR="00382FB1" w:rsidRDefault="00000000">
            <w:pPr>
              <w:pStyle w:val="TableText"/>
            </w:pPr>
            <w:r>
              <w:t>entry</w:t>
            </w:r>
          </w:p>
        </w:tc>
        <w:tc>
          <w:tcPr>
            <w:tcW w:w="360" w:type="dxa"/>
          </w:tcPr>
          <w:p w14:paraId="570BC872" w14:textId="77777777" w:rsidR="00382FB1" w:rsidRDefault="00000000">
            <w:pPr>
              <w:pStyle w:val="TableText"/>
            </w:pPr>
            <w:r>
              <w:t>urn:hl7ii:2.16.840.1.113883.10.20.22.4.17:2014-06-09</w:t>
            </w:r>
          </w:p>
        </w:tc>
      </w:tr>
      <w:tr w:rsidR="00382FB1" w14:paraId="469ACF01" w14:textId="77777777">
        <w:trPr>
          <w:jc w:val="center"/>
        </w:trPr>
        <w:tc>
          <w:tcPr>
            <w:tcW w:w="360" w:type="dxa"/>
          </w:tcPr>
          <w:p w14:paraId="2D29BE51"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576EEE3" w14:textId="77777777" w:rsidR="00382FB1" w:rsidRDefault="00000000">
            <w:pPr>
              <w:pStyle w:val="TableText"/>
            </w:pPr>
            <w:r>
              <w:t>entry</w:t>
            </w:r>
          </w:p>
        </w:tc>
        <w:tc>
          <w:tcPr>
            <w:tcW w:w="360" w:type="dxa"/>
          </w:tcPr>
          <w:p w14:paraId="2EB73C8E" w14:textId="77777777" w:rsidR="00382FB1" w:rsidRDefault="00000000">
            <w:pPr>
              <w:pStyle w:val="TableText"/>
            </w:pPr>
            <w:r>
              <w:t>urn:hl7ii:2.16.840.1.113883.10.20.22.4.23:2014-06-09</w:t>
            </w:r>
          </w:p>
        </w:tc>
      </w:tr>
      <w:tr w:rsidR="00382FB1" w14:paraId="33616FE0" w14:textId="77777777">
        <w:trPr>
          <w:jc w:val="center"/>
        </w:trPr>
        <w:tc>
          <w:tcPr>
            <w:tcW w:w="360" w:type="dxa"/>
          </w:tcPr>
          <w:p w14:paraId="3C0434C7" w14:textId="77777777" w:rsidR="00382FB1" w:rsidRDefault="00382FB1">
            <w:pPr>
              <w:pStyle w:val="TableText"/>
              <w:ind w:left="1008"/>
            </w:pPr>
            <w:hyperlink w:anchor="Instruction_V2">
              <w:r>
                <w:rPr>
                  <w:rStyle w:val="HyperlinkText9pt"/>
                </w:rPr>
                <w:t>Instruction (V2)</w:t>
              </w:r>
            </w:hyperlink>
          </w:p>
        </w:tc>
        <w:tc>
          <w:tcPr>
            <w:tcW w:w="360" w:type="dxa"/>
          </w:tcPr>
          <w:p w14:paraId="086980DA" w14:textId="77777777" w:rsidR="00382FB1" w:rsidRDefault="00000000">
            <w:pPr>
              <w:pStyle w:val="TableText"/>
            </w:pPr>
            <w:r>
              <w:t>entry</w:t>
            </w:r>
          </w:p>
        </w:tc>
        <w:tc>
          <w:tcPr>
            <w:tcW w:w="360" w:type="dxa"/>
          </w:tcPr>
          <w:p w14:paraId="5280D468" w14:textId="77777777" w:rsidR="00382FB1" w:rsidRDefault="00000000">
            <w:pPr>
              <w:pStyle w:val="TableText"/>
            </w:pPr>
            <w:r>
              <w:t>urn:hl7ii:2.16.840.1.113883.10.20.22.4.20:2014-06-09</w:t>
            </w:r>
          </w:p>
        </w:tc>
      </w:tr>
      <w:tr w:rsidR="00382FB1" w14:paraId="285E9C35" w14:textId="77777777">
        <w:trPr>
          <w:jc w:val="center"/>
        </w:trPr>
        <w:tc>
          <w:tcPr>
            <w:tcW w:w="360" w:type="dxa"/>
          </w:tcPr>
          <w:p w14:paraId="3C0DB2E7"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495092D" w14:textId="77777777" w:rsidR="00382FB1" w:rsidRDefault="00000000">
            <w:pPr>
              <w:pStyle w:val="TableText"/>
            </w:pPr>
            <w:r>
              <w:t>entry</w:t>
            </w:r>
          </w:p>
        </w:tc>
        <w:tc>
          <w:tcPr>
            <w:tcW w:w="360" w:type="dxa"/>
          </w:tcPr>
          <w:p w14:paraId="148E0B92" w14:textId="77777777" w:rsidR="00382FB1" w:rsidRDefault="00000000">
            <w:pPr>
              <w:pStyle w:val="TableText"/>
            </w:pPr>
            <w:r>
              <w:t>urn:hl7ii:2.16.840.1.113883.10.20.22.4.54:2014-06-09</w:t>
            </w:r>
          </w:p>
        </w:tc>
      </w:tr>
      <w:tr w:rsidR="00382FB1" w14:paraId="36467045" w14:textId="77777777">
        <w:trPr>
          <w:jc w:val="center"/>
        </w:trPr>
        <w:tc>
          <w:tcPr>
            <w:tcW w:w="360" w:type="dxa"/>
          </w:tcPr>
          <w:p w14:paraId="509B719F"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662CED4" w14:textId="77777777" w:rsidR="00382FB1" w:rsidRDefault="00000000">
            <w:pPr>
              <w:pStyle w:val="TableText"/>
            </w:pPr>
            <w:r>
              <w:t>entry</w:t>
            </w:r>
          </w:p>
        </w:tc>
        <w:tc>
          <w:tcPr>
            <w:tcW w:w="360" w:type="dxa"/>
          </w:tcPr>
          <w:p w14:paraId="47A594B3" w14:textId="77777777" w:rsidR="00382FB1" w:rsidRDefault="00000000">
            <w:pPr>
              <w:pStyle w:val="TableText"/>
            </w:pPr>
            <w:r>
              <w:t>urn:hl7ii:2.16.840.1.113883.10.20.22.4.23:2014-06-09</w:t>
            </w:r>
          </w:p>
        </w:tc>
      </w:tr>
      <w:tr w:rsidR="00382FB1" w14:paraId="6CF90AFC" w14:textId="77777777">
        <w:trPr>
          <w:jc w:val="center"/>
        </w:trPr>
        <w:tc>
          <w:tcPr>
            <w:tcW w:w="360" w:type="dxa"/>
          </w:tcPr>
          <w:p w14:paraId="474DC75B" w14:textId="77777777" w:rsidR="00382FB1" w:rsidRDefault="00382FB1">
            <w:pPr>
              <w:pStyle w:val="TableText"/>
              <w:ind w:left="864"/>
            </w:pPr>
            <w:hyperlink w:anchor="Instruction_V2">
              <w:r>
                <w:rPr>
                  <w:rStyle w:val="HyperlinkText9pt"/>
                </w:rPr>
                <w:t>Instruction (V2)</w:t>
              </w:r>
            </w:hyperlink>
          </w:p>
        </w:tc>
        <w:tc>
          <w:tcPr>
            <w:tcW w:w="360" w:type="dxa"/>
          </w:tcPr>
          <w:p w14:paraId="0DE5C20E" w14:textId="77777777" w:rsidR="00382FB1" w:rsidRDefault="00000000">
            <w:pPr>
              <w:pStyle w:val="TableText"/>
            </w:pPr>
            <w:r>
              <w:t>entry</w:t>
            </w:r>
          </w:p>
        </w:tc>
        <w:tc>
          <w:tcPr>
            <w:tcW w:w="360" w:type="dxa"/>
          </w:tcPr>
          <w:p w14:paraId="42525E50" w14:textId="77777777" w:rsidR="00382FB1" w:rsidRDefault="00000000">
            <w:pPr>
              <w:pStyle w:val="TableText"/>
            </w:pPr>
            <w:r>
              <w:t>urn:hl7ii:2.16.840.1.113883.10.20.22.4.20:2014-06-09</w:t>
            </w:r>
          </w:p>
        </w:tc>
      </w:tr>
      <w:tr w:rsidR="00382FB1" w14:paraId="3866B571" w14:textId="77777777">
        <w:trPr>
          <w:jc w:val="center"/>
        </w:trPr>
        <w:tc>
          <w:tcPr>
            <w:tcW w:w="360" w:type="dxa"/>
          </w:tcPr>
          <w:p w14:paraId="29276347" w14:textId="77777777" w:rsidR="00382FB1" w:rsidRDefault="00382FB1">
            <w:pPr>
              <w:pStyle w:val="TableText"/>
              <w:ind w:left="864"/>
            </w:pPr>
            <w:hyperlink w:anchor="U_Author_Participation">
              <w:r>
                <w:rPr>
                  <w:rStyle w:val="HyperlinkText9pt"/>
                </w:rPr>
                <w:t>Author Participation</w:t>
              </w:r>
            </w:hyperlink>
          </w:p>
        </w:tc>
        <w:tc>
          <w:tcPr>
            <w:tcW w:w="360" w:type="dxa"/>
          </w:tcPr>
          <w:p w14:paraId="67186CD6" w14:textId="77777777" w:rsidR="00382FB1" w:rsidRDefault="00000000">
            <w:pPr>
              <w:pStyle w:val="TableText"/>
            </w:pPr>
            <w:r>
              <w:t>unspecified</w:t>
            </w:r>
          </w:p>
        </w:tc>
        <w:tc>
          <w:tcPr>
            <w:tcW w:w="360" w:type="dxa"/>
          </w:tcPr>
          <w:p w14:paraId="2F1449FA" w14:textId="77777777" w:rsidR="00382FB1" w:rsidRDefault="00000000">
            <w:pPr>
              <w:pStyle w:val="TableText"/>
            </w:pPr>
            <w:r>
              <w:t>urn:oid:2.16.840.1.113883.10.20.22.4.119</w:t>
            </w:r>
          </w:p>
        </w:tc>
      </w:tr>
      <w:tr w:rsidR="00382FB1" w14:paraId="4BB5FC00" w14:textId="77777777">
        <w:trPr>
          <w:jc w:val="center"/>
        </w:trPr>
        <w:tc>
          <w:tcPr>
            <w:tcW w:w="360" w:type="dxa"/>
          </w:tcPr>
          <w:p w14:paraId="574B7DAD"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06213695" w14:textId="77777777" w:rsidR="00382FB1" w:rsidRDefault="00000000">
            <w:pPr>
              <w:pStyle w:val="TableText"/>
            </w:pPr>
            <w:r>
              <w:t>entry</w:t>
            </w:r>
          </w:p>
        </w:tc>
        <w:tc>
          <w:tcPr>
            <w:tcW w:w="360" w:type="dxa"/>
          </w:tcPr>
          <w:p w14:paraId="4337B8B6" w14:textId="77777777" w:rsidR="00382FB1" w:rsidRDefault="00000000">
            <w:pPr>
              <w:pStyle w:val="TableText"/>
            </w:pPr>
            <w:r>
              <w:t>urn:oid:2.16.840.1.113883.10.20.22.4.118</w:t>
            </w:r>
          </w:p>
        </w:tc>
      </w:tr>
      <w:tr w:rsidR="00382FB1" w14:paraId="7DB4BEA4" w14:textId="77777777">
        <w:trPr>
          <w:jc w:val="center"/>
        </w:trPr>
        <w:tc>
          <w:tcPr>
            <w:tcW w:w="360" w:type="dxa"/>
          </w:tcPr>
          <w:p w14:paraId="1F917CB2"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2B697356" w14:textId="77777777" w:rsidR="00382FB1" w:rsidRDefault="00000000">
            <w:pPr>
              <w:pStyle w:val="TableText"/>
            </w:pPr>
            <w:r>
              <w:t>entry</w:t>
            </w:r>
          </w:p>
        </w:tc>
        <w:tc>
          <w:tcPr>
            <w:tcW w:w="360" w:type="dxa"/>
          </w:tcPr>
          <w:p w14:paraId="077A6657" w14:textId="77777777" w:rsidR="00382FB1" w:rsidRDefault="00000000">
            <w:pPr>
              <w:pStyle w:val="TableText"/>
            </w:pPr>
            <w:r>
              <w:t>urn:oid:2.16.840.1.113883.10.20.22.4.147</w:t>
            </w:r>
          </w:p>
        </w:tc>
      </w:tr>
      <w:tr w:rsidR="00382FB1" w14:paraId="1777E6BE" w14:textId="77777777">
        <w:trPr>
          <w:jc w:val="center"/>
        </w:trPr>
        <w:tc>
          <w:tcPr>
            <w:tcW w:w="360" w:type="dxa"/>
          </w:tcPr>
          <w:p w14:paraId="1A028BC5"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6EB8D782" w14:textId="77777777" w:rsidR="00382FB1" w:rsidRDefault="00000000">
            <w:pPr>
              <w:pStyle w:val="TableText"/>
            </w:pPr>
            <w:r>
              <w:t>entry</w:t>
            </w:r>
          </w:p>
        </w:tc>
        <w:tc>
          <w:tcPr>
            <w:tcW w:w="360" w:type="dxa"/>
          </w:tcPr>
          <w:p w14:paraId="4430995A" w14:textId="77777777" w:rsidR="00382FB1" w:rsidRDefault="00000000">
            <w:pPr>
              <w:pStyle w:val="TableText"/>
            </w:pPr>
            <w:r>
              <w:t>urn:hl7ii:2.16.840.1.113883.10.20.22.4.18:2023-05-01</w:t>
            </w:r>
          </w:p>
        </w:tc>
      </w:tr>
      <w:tr w:rsidR="00382FB1" w14:paraId="6E6CC0CC" w14:textId="77777777">
        <w:trPr>
          <w:jc w:val="center"/>
        </w:trPr>
        <w:tc>
          <w:tcPr>
            <w:tcW w:w="360" w:type="dxa"/>
          </w:tcPr>
          <w:p w14:paraId="6DDBC0B7"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227D2771" w14:textId="77777777" w:rsidR="00382FB1" w:rsidRDefault="00000000">
            <w:pPr>
              <w:pStyle w:val="TableText"/>
            </w:pPr>
            <w:r>
              <w:t>unspecified</w:t>
            </w:r>
          </w:p>
        </w:tc>
        <w:tc>
          <w:tcPr>
            <w:tcW w:w="360" w:type="dxa"/>
          </w:tcPr>
          <w:p w14:paraId="365ED060" w14:textId="77777777" w:rsidR="00382FB1" w:rsidRDefault="00000000">
            <w:pPr>
              <w:pStyle w:val="TableText"/>
            </w:pPr>
            <w:r>
              <w:t>urn:oid:2.16.840.1.113883.10.20.22.5.2</w:t>
            </w:r>
          </w:p>
        </w:tc>
      </w:tr>
      <w:tr w:rsidR="00382FB1" w14:paraId="7845B751" w14:textId="77777777">
        <w:trPr>
          <w:jc w:val="center"/>
        </w:trPr>
        <w:tc>
          <w:tcPr>
            <w:tcW w:w="360" w:type="dxa"/>
          </w:tcPr>
          <w:p w14:paraId="5D2D4EB7"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2E319F05" w14:textId="77777777" w:rsidR="00382FB1" w:rsidRDefault="00000000">
            <w:pPr>
              <w:pStyle w:val="TableText"/>
            </w:pPr>
            <w:r>
              <w:t>entry</w:t>
            </w:r>
          </w:p>
        </w:tc>
        <w:tc>
          <w:tcPr>
            <w:tcW w:w="360" w:type="dxa"/>
          </w:tcPr>
          <w:p w14:paraId="40AE42CE" w14:textId="77777777" w:rsidR="00382FB1" w:rsidRDefault="00000000">
            <w:pPr>
              <w:pStyle w:val="TableText"/>
            </w:pPr>
            <w:r>
              <w:t>urn:hl7ii:2.16.840.1.113883.10.20.22.4.17:2014-06-09</w:t>
            </w:r>
          </w:p>
        </w:tc>
      </w:tr>
      <w:tr w:rsidR="00382FB1" w14:paraId="5B32F1D0" w14:textId="77777777">
        <w:trPr>
          <w:jc w:val="center"/>
        </w:trPr>
        <w:tc>
          <w:tcPr>
            <w:tcW w:w="360" w:type="dxa"/>
          </w:tcPr>
          <w:p w14:paraId="2596A081"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1E9834EE" w14:textId="77777777" w:rsidR="00382FB1" w:rsidRDefault="00000000">
            <w:pPr>
              <w:pStyle w:val="TableText"/>
            </w:pPr>
            <w:r>
              <w:t>entry</w:t>
            </w:r>
          </w:p>
        </w:tc>
        <w:tc>
          <w:tcPr>
            <w:tcW w:w="360" w:type="dxa"/>
          </w:tcPr>
          <w:p w14:paraId="50334D8D" w14:textId="77777777" w:rsidR="00382FB1" w:rsidRDefault="00000000">
            <w:pPr>
              <w:pStyle w:val="TableText"/>
            </w:pPr>
            <w:r>
              <w:t>urn:hl7ii:2.16.840.1.113883.10.20.22.4.23:2014-06-09</w:t>
            </w:r>
          </w:p>
        </w:tc>
      </w:tr>
      <w:tr w:rsidR="00382FB1" w14:paraId="5846C2B0" w14:textId="77777777">
        <w:trPr>
          <w:jc w:val="center"/>
        </w:trPr>
        <w:tc>
          <w:tcPr>
            <w:tcW w:w="360" w:type="dxa"/>
          </w:tcPr>
          <w:p w14:paraId="4C739F5D" w14:textId="77777777" w:rsidR="00382FB1" w:rsidRDefault="00382FB1">
            <w:pPr>
              <w:pStyle w:val="TableText"/>
              <w:ind w:left="1152"/>
            </w:pPr>
            <w:hyperlink w:anchor="Instruction_V2">
              <w:r>
                <w:rPr>
                  <w:rStyle w:val="HyperlinkText9pt"/>
                </w:rPr>
                <w:t>Instruction (V2)</w:t>
              </w:r>
            </w:hyperlink>
          </w:p>
        </w:tc>
        <w:tc>
          <w:tcPr>
            <w:tcW w:w="360" w:type="dxa"/>
          </w:tcPr>
          <w:p w14:paraId="0AB594B8" w14:textId="77777777" w:rsidR="00382FB1" w:rsidRDefault="00000000">
            <w:pPr>
              <w:pStyle w:val="TableText"/>
            </w:pPr>
            <w:r>
              <w:t>entry</w:t>
            </w:r>
          </w:p>
        </w:tc>
        <w:tc>
          <w:tcPr>
            <w:tcW w:w="360" w:type="dxa"/>
          </w:tcPr>
          <w:p w14:paraId="731719D4" w14:textId="77777777" w:rsidR="00382FB1" w:rsidRDefault="00000000">
            <w:pPr>
              <w:pStyle w:val="TableText"/>
            </w:pPr>
            <w:r>
              <w:t>urn:hl7ii:2.16.840.1.113883.10.20.22.4.20:2014-06-09</w:t>
            </w:r>
          </w:p>
        </w:tc>
      </w:tr>
      <w:tr w:rsidR="00382FB1" w14:paraId="38FD24C1" w14:textId="77777777">
        <w:trPr>
          <w:jc w:val="center"/>
        </w:trPr>
        <w:tc>
          <w:tcPr>
            <w:tcW w:w="360" w:type="dxa"/>
          </w:tcPr>
          <w:p w14:paraId="2DA7D0B3"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19FE390C" w14:textId="77777777" w:rsidR="00382FB1" w:rsidRDefault="00000000">
            <w:pPr>
              <w:pStyle w:val="TableText"/>
            </w:pPr>
            <w:r>
              <w:t>entry</w:t>
            </w:r>
          </w:p>
        </w:tc>
        <w:tc>
          <w:tcPr>
            <w:tcW w:w="360" w:type="dxa"/>
          </w:tcPr>
          <w:p w14:paraId="48DF48EA" w14:textId="77777777" w:rsidR="00382FB1" w:rsidRDefault="00000000">
            <w:pPr>
              <w:pStyle w:val="TableText"/>
            </w:pPr>
            <w:r>
              <w:t>urn:hl7ii:2.16.840.1.113883.10.20.22.4.54:2014-06-09</w:t>
            </w:r>
          </w:p>
        </w:tc>
      </w:tr>
      <w:tr w:rsidR="00382FB1" w14:paraId="494F120C" w14:textId="77777777">
        <w:trPr>
          <w:jc w:val="center"/>
        </w:trPr>
        <w:tc>
          <w:tcPr>
            <w:tcW w:w="360" w:type="dxa"/>
          </w:tcPr>
          <w:p w14:paraId="6277E198"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C166A1F" w14:textId="77777777" w:rsidR="00382FB1" w:rsidRDefault="00000000">
            <w:pPr>
              <w:pStyle w:val="TableText"/>
            </w:pPr>
            <w:r>
              <w:t>entry</w:t>
            </w:r>
          </w:p>
        </w:tc>
        <w:tc>
          <w:tcPr>
            <w:tcW w:w="360" w:type="dxa"/>
          </w:tcPr>
          <w:p w14:paraId="72F2024C" w14:textId="77777777" w:rsidR="00382FB1" w:rsidRDefault="00000000">
            <w:pPr>
              <w:pStyle w:val="TableText"/>
            </w:pPr>
            <w:r>
              <w:t>urn:hl7ii:2.16.840.1.113883.10.20.22.4.23:2014-06-09</w:t>
            </w:r>
          </w:p>
        </w:tc>
      </w:tr>
      <w:tr w:rsidR="00382FB1" w14:paraId="66E4A0CC" w14:textId="77777777">
        <w:trPr>
          <w:jc w:val="center"/>
        </w:trPr>
        <w:tc>
          <w:tcPr>
            <w:tcW w:w="360" w:type="dxa"/>
          </w:tcPr>
          <w:p w14:paraId="79743AAF"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AFC5417" w14:textId="77777777" w:rsidR="00382FB1" w:rsidRDefault="00000000">
            <w:pPr>
              <w:pStyle w:val="TableText"/>
            </w:pPr>
            <w:r>
              <w:t>entry</w:t>
            </w:r>
          </w:p>
        </w:tc>
        <w:tc>
          <w:tcPr>
            <w:tcW w:w="360" w:type="dxa"/>
          </w:tcPr>
          <w:p w14:paraId="3D32F4C3" w14:textId="77777777" w:rsidR="00382FB1" w:rsidRDefault="00000000">
            <w:pPr>
              <w:pStyle w:val="TableText"/>
            </w:pPr>
            <w:r>
              <w:t>urn:hl7ii:2.16.840.1.113883.10.20.22.4.54:2014-06-09</w:t>
            </w:r>
          </w:p>
        </w:tc>
      </w:tr>
      <w:tr w:rsidR="00382FB1" w14:paraId="13DAACE1" w14:textId="77777777">
        <w:trPr>
          <w:jc w:val="center"/>
        </w:trPr>
        <w:tc>
          <w:tcPr>
            <w:tcW w:w="360" w:type="dxa"/>
          </w:tcPr>
          <w:p w14:paraId="6BF9A8A5"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63C7A96A" w14:textId="77777777" w:rsidR="00382FB1" w:rsidRDefault="00000000">
            <w:pPr>
              <w:pStyle w:val="TableText"/>
            </w:pPr>
            <w:r>
              <w:t>entry</w:t>
            </w:r>
          </w:p>
        </w:tc>
        <w:tc>
          <w:tcPr>
            <w:tcW w:w="360" w:type="dxa"/>
          </w:tcPr>
          <w:p w14:paraId="7DBB41DD" w14:textId="77777777" w:rsidR="00382FB1" w:rsidRDefault="00000000">
            <w:pPr>
              <w:pStyle w:val="TableText"/>
            </w:pPr>
            <w:r>
              <w:t>urn:hl7ii:2.16.840.1.113883.10.20.22.4.69:2025-08-01</w:t>
            </w:r>
          </w:p>
        </w:tc>
      </w:tr>
      <w:tr w:rsidR="00382FB1" w14:paraId="30F29DCC" w14:textId="77777777">
        <w:trPr>
          <w:jc w:val="center"/>
        </w:trPr>
        <w:tc>
          <w:tcPr>
            <w:tcW w:w="360" w:type="dxa"/>
          </w:tcPr>
          <w:p w14:paraId="4726F54D"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3C9D6257" w14:textId="77777777" w:rsidR="00382FB1" w:rsidRDefault="00000000">
            <w:pPr>
              <w:pStyle w:val="TableText"/>
            </w:pPr>
            <w:r>
              <w:t>entry</w:t>
            </w:r>
          </w:p>
        </w:tc>
        <w:tc>
          <w:tcPr>
            <w:tcW w:w="360" w:type="dxa"/>
          </w:tcPr>
          <w:p w14:paraId="7CD27580" w14:textId="77777777" w:rsidR="00382FB1" w:rsidRDefault="00000000">
            <w:pPr>
              <w:pStyle w:val="TableText"/>
            </w:pPr>
            <w:r>
              <w:t>urn:hl7ii:2.16.840.1.113883.10.20.22.4.86:2022-06-01</w:t>
            </w:r>
          </w:p>
        </w:tc>
      </w:tr>
      <w:tr w:rsidR="00382FB1" w14:paraId="3B7E1B76" w14:textId="77777777">
        <w:trPr>
          <w:jc w:val="center"/>
        </w:trPr>
        <w:tc>
          <w:tcPr>
            <w:tcW w:w="360" w:type="dxa"/>
          </w:tcPr>
          <w:p w14:paraId="669C5CF8" w14:textId="77777777" w:rsidR="00382FB1" w:rsidRDefault="00382FB1">
            <w:pPr>
              <w:pStyle w:val="TableText"/>
              <w:ind w:left="432"/>
            </w:pPr>
            <w:hyperlink w:anchor="E_Substance_or_Device_Allergy_Intoleran">
              <w:r>
                <w:rPr>
                  <w:rStyle w:val="HyperlinkText9pt"/>
                </w:rPr>
                <w:t>Substance or Device Allergy - Intolerance Observation (NHCS V3)</w:t>
              </w:r>
            </w:hyperlink>
          </w:p>
        </w:tc>
        <w:tc>
          <w:tcPr>
            <w:tcW w:w="360" w:type="dxa"/>
          </w:tcPr>
          <w:p w14:paraId="17A78956" w14:textId="77777777" w:rsidR="00382FB1" w:rsidRDefault="00000000">
            <w:pPr>
              <w:pStyle w:val="TableText"/>
            </w:pPr>
            <w:r>
              <w:t>entry</w:t>
            </w:r>
          </w:p>
        </w:tc>
        <w:tc>
          <w:tcPr>
            <w:tcW w:w="360" w:type="dxa"/>
          </w:tcPr>
          <w:p w14:paraId="114C69A8" w14:textId="77777777" w:rsidR="00382FB1" w:rsidRDefault="00000000">
            <w:pPr>
              <w:pStyle w:val="TableText"/>
            </w:pPr>
            <w:r>
              <w:t>urn:hl7ii:2.16.840.1.113883.10.20.24.3.90:2025-08-01</w:t>
            </w:r>
          </w:p>
        </w:tc>
      </w:tr>
      <w:tr w:rsidR="00382FB1" w14:paraId="1DCA5AC4" w14:textId="77777777">
        <w:trPr>
          <w:jc w:val="center"/>
        </w:trPr>
        <w:tc>
          <w:tcPr>
            <w:tcW w:w="360" w:type="dxa"/>
          </w:tcPr>
          <w:p w14:paraId="6FF05801"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726D0BE8" w14:textId="77777777" w:rsidR="00382FB1" w:rsidRDefault="00000000">
            <w:pPr>
              <w:pStyle w:val="TableText"/>
            </w:pPr>
            <w:r>
              <w:t>entry</w:t>
            </w:r>
          </w:p>
        </w:tc>
        <w:tc>
          <w:tcPr>
            <w:tcW w:w="360" w:type="dxa"/>
          </w:tcPr>
          <w:p w14:paraId="5C6EB2B3" w14:textId="77777777" w:rsidR="00382FB1" w:rsidRDefault="00000000">
            <w:pPr>
              <w:pStyle w:val="TableText"/>
            </w:pPr>
            <w:r>
              <w:t>urn:hl7ii:2.16.840.1.113883.10.20.22.4.8:2014-06-09</w:t>
            </w:r>
          </w:p>
        </w:tc>
      </w:tr>
      <w:tr w:rsidR="00382FB1" w14:paraId="4EE72AFF" w14:textId="77777777">
        <w:trPr>
          <w:jc w:val="center"/>
        </w:trPr>
        <w:tc>
          <w:tcPr>
            <w:tcW w:w="360" w:type="dxa"/>
          </w:tcPr>
          <w:p w14:paraId="7708CD9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7C4297F" w14:textId="77777777" w:rsidR="00382FB1" w:rsidRDefault="00000000">
            <w:pPr>
              <w:pStyle w:val="TableText"/>
            </w:pPr>
            <w:r>
              <w:t>unspecified</w:t>
            </w:r>
          </w:p>
        </w:tc>
        <w:tc>
          <w:tcPr>
            <w:tcW w:w="360" w:type="dxa"/>
          </w:tcPr>
          <w:p w14:paraId="2B78A88E" w14:textId="77777777" w:rsidR="00382FB1" w:rsidRDefault="00000000">
            <w:pPr>
              <w:pStyle w:val="TableText"/>
            </w:pPr>
            <w:r>
              <w:t>urn:oid:2.16.840.1.113883.10.20.22.4.119</w:t>
            </w:r>
          </w:p>
        </w:tc>
      </w:tr>
      <w:tr w:rsidR="00382FB1" w14:paraId="3409A670" w14:textId="77777777">
        <w:trPr>
          <w:jc w:val="center"/>
        </w:trPr>
        <w:tc>
          <w:tcPr>
            <w:tcW w:w="360" w:type="dxa"/>
          </w:tcPr>
          <w:p w14:paraId="1569698E"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08033C2A" w14:textId="77777777" w:rsidR="00382FB1" w:rsidRDefault="00000000">
            <w:pPr>
              <w:pStyle w:val="TableText"/>
            </w:pPr>
            <w:r>
              <w:t>entry</w:t>
            </w:r>
          </w:p>
        </w:tc>
        <w:tc>
          <w:tcPr>
            <w:tcW w:w="360" w:type="dxa"/>
          </w:tcPr>
          <w:p w14:paraId="7F27C6FC" w14:textId="77777777" w:rsidR="00382FB1" w:rsidRDefault="00000000">
            <w:pPr>
              <w:pStyle w:val="TableText"/>
            </w:pPr>
            <w:r>
              <w:t>urn:oid:2.16.840.1.113883.10.20.22.4.145</w:t>
            </w:r>
          </w:p>
        </w:tc>
      </w:tr>
      <w:tr w:rsidR="00382FB1" w14:paraId="31E96379" w14:textId="77777777">
        <w:trPr>
          <w:jc w:val="center"/>
        </w:trPr>
        <w:tc>
          <w:tcPr>
            <w:tcW w:w="360" w:type="dxa"/>
          </w:tcPr>
          <w:p w14:paraId="7142D7F3"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2C636723" w14:textId="77777777" w:rsidR="00382FB1" w:rsidRDefault="00000000">
            <w:pPr>
              <w:pStyle w:val="TableText"/>
            </w:pPr>
            <w:r>
              <w:t>entry</w:t>
            </w:r>
          </w:p>
        </w:tc>
        <w:tc>
          <w:tcPr>
            <w:tcW w:w="360" w:type="dxa"/>
          </w:tcPr>
          <w:p w14:paraId="7C7865E1" w14:textId="77777777" w:rsidR="00382FB1" w:rsidRDefault="00000000">
            <w:pPr>
              <w:pStyle w:val="TableText"/>
            </w:pPr>
            <w:r>
              <w:t>urn:hl7ii:2.16.840.1.113883.10.20.22.4.28:2019-06-20</w:t>
            </w:r>
          </w:p>
        </w:tc>
      </w:tr>
      <w:tr w:rsidR="00382FB1" w14:paraId="1A7728EC" w14:textId="77777777">
        <w:trPr>
          <w:jc w:val="center"/>
        </w:trPr>
        <w:tc>
          <w:tcPr>
            <w:tcW w:w="360" w:type="dxa"/>
          </w:tcPr>
          <w:p w14:paraId="6199E0D0"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67526CD1" w14:textId="77777777" w:rsidR="00382FB1" w:rsidRDefault="00000000">
            <w:pPr>
              <w:pStyle w:val="TableText"/>
            </w:pPr>
            <w:r>
              <w:t>entry</w:t>
            </w:r>
          </w:p>
        </w:tc>
        <w:tc>
          <w:tcPr>
            <w:tcW w:w="360" w:type="dxa"/>
          </w:tcPr>
          <w:p w14:paraId="60258549" w14:textId="77777777" w:rsidR="00382FB1" w:rsidRDefault="00000000">
            <w:pPr>
              <w:pStyle w:val="TableText"/>
            </w:pPr>
            <w:r>
              <w:t>urn:hl7ii:2.16.840.1.113883.10.20.22.4.9:2025-08-01</w:t>
            </w:r>
          </w:p>
        </w:tc>
      </w:tr>
      <w:tr w:rsidR="00382FB1" w14:paraId="10CBEE99" w14:textId="77777777">
        <w:trPr>
          <w:jc w:val="center"/>
        </w:trPr>
        <w:tc>
          <w:tcPr>
            <w:tcW w:w="360" w:type="dxa"/>
          </w:tcPr>
          <w:p w14:paraId="6869B2AF"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39F8D252" w14:textId="77777777" w:rsidR="00382FB1" w:rsidRDefault="00000000">
            <w:pPr>
              <w:pStyle w:val="TableText"/>
            </w:pPr>
            <w:r>
              <w:t>entry</w:t>
            </w:r>
          </w:p>
        </w:tc>
        <w:tc>
          <w:tcPr>
            <w:tcW w:w="360" w:type="dxa"/>
          </w:tcPr>
          <w:p w14:paraId="19A9591A" w14:textId="77777777" w:rsidR="00382FB1" w:rsidRDefault="00000000">
            <w:pPr>
              <w:pStyle w:val="TableText"/>
            </w:pPr>
            <w:r>
              <w:t>urn:hl7ii:2.16.840.1.113883.10.20.22.4.8:2014-06-09</w:t>
            </w:r>
          </w:p>
        </w:tc>
      </w:tr>
      <w:tr w:rsidR="00382FB1" w14:paraId="72B8D26E" w14:textId="77777777">
        <w:trPr>
          <w:jc w:val="center"/>
        </w:trPr>
        <w:tc>
          <w:tcPr>
            <w:tcW w:w="360" w:type="dxa"/>
          </w:tcPr>
          <w:p w14:paraId="7A8D273D"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14275031" w14:textId="77777777" w:rsidR="00382FB1" w:rsidRDefault="00000000">
            <w:pPr>
              <w:pStyle w:val="TableText"/>
            </w:pPr>
            <w:r>
              <w:t>entry</w:t>
            </w:r>
          </w:p>
        </w:tc>
        <w:tc>
          <w:tcPr>
            <w:tcW w:w="360" w:type="dxa"/>
          </w:tcPr>
          <w:p w14:paraId="433C132F" w14:textId="77777777" w:rsidR="00382FB1" w:rsidRDefault="00000000">
            <w:pPr>
              <w:pStyle w:val="TableText"/>
            </w:pPr>
            <w:r>
              <w:t>urn:hl7ii:2.16.840.1.113883.10.20.22.4.16:2025-08-01</w:t>
            </w:r>
          </w:p>
        </w:tc>
      </w:tr>
      <w:tr w:rsidR="00382FB1" w14:paraId="346D89BB" w14:textId="77777777">
        <w:trPr>
          <w:jc w:val="center"/>
        </w:trPr>
        <w:tc>
          <w:tcPr>
            <w:tcW w:w="360" w:type="dxa"/>
          </w:tcPr>
          <w:p w14:paraId="376DB66E" w14:textId="77777777" w:rsidR="00382FB1" w:rsidRDefault="00382FB1">
            <w:pPr>
              <w:pStyle w:val="TableText"/>
              <w:ind w:left="864"/>
            </w:pPr>
            <w:hyperlink w:anchor="E_Drug_Vehicle">
              <w:r>
                <w:rPr>
                  <w:rStyle w:val="HyperlinkText9pt"/>
                </w:rPr>
                <w:t>Drug Vehicle</w:t>
              </w:r>
            </w:hyperlink>
          </w:p>
        </w:tc>
        <w:tc>
          <w:tcPr>
            <w:tcW w:w="360" w:type="dxa"/>
          </w:tcPr>
          <w:p w14:paraId="06FC662B" w14:textId="77777777" w:rsidR="00382FB1" w:rsidRDefault="00000000">
            <w:pPr>
              <w:pStyle w:val="TableText"/>
            </w:pPr>
            <w:r>
              <w:t>entry</w:t>
            </w:r>
          </w:p>
        </w:tc>
        <w:tc>
          <w:tcPr>
            <w:tcW w:w="360" w:type="dxa"/>
          </w:tcPr>
          <w:p w14:paraId="1BE828AF" w14:textId="77777777" w:rsidR="00382FB1" w:rsidRDefault="00000000">
            <w:pPr>
              <w:pStyle w:val="TableText"/>
            </w:pPr>
            <w:r>
              <w:t>urn:oid:2.16.840.1.113883.10.20.22.4.24</w:t>
            </w:r>
          </w:p>
        </w:tc>
      </w:tr>
      <w:tr w:rsidR="00382FB1" w14:paraId="7D514B27" w14:textId="77777777">
        <w:trPr>
          <w:jc w:val="center"/>
        </w:trPr>
        <w:tc>
          <w:tcPr>
            <w:tcW w:w="360" w:type="dxa"/>
          </w:tcPr>
          <w:p w14:paraId="6949A1B3" w14:textId="77777777" w:rsidR="00382FB1" w:rsidRDefault="00382FB1">
            <w:pPr>
              <w:pStyle w:val="TableText"/>
              <w:ind w:left="864"/>
            </w:pPr>
            <w:hyperlink w:anchor="Indication_V2">
              <w:r>
                <w:rPr>
                  <w:rStyle w:val="HyperlinkText9pt"/>
                </w:rPr>
                <w:t>Indication (V2)</w:t>
              </w:r>
            </w:hyperlink>
          </w:p>
        </w:tc>
        <w:tc>
          <w:tcPr>
            <w:tcW w:w="360" w:type="dxa"/>
          </w:tcPr>
          <w:p w14:paraId="48CD36E7" w14:textId="77777777" w:rsidR="00382FB1" w:rsidRDefault="00000000">
            <w:pPr>
              <w:pStyle w:val="TableText"/>
            </w:pPr>
            <w:r>
              <w:t>entry</w:t>
            </w:r>
          </w:p>
        </w:tc>
        <w:tc>
          <w:tcPr>
            <w:tcW w:w="360" w:type="dxa"/>
          </w:tcPr>
          <w:p w14:paraId="03C024D2" w14:textId="77777777" w:rsidR="00382FB1" w:rsidRDefault="00000000">
            <w:pPr>
              <w:pStyle w:val="TableText"/>
            </w:pPr>
            <w:r>
              <w:t>urn:hl7ii:2.16.840.1.113883.10.20.22.4.19:2014-06-09</w:t>
            </w:r>
          </w:p>
        </w:tc>
      </w:tr>
      <w:tr w:rsidR="00382FB1" w14:paraId="26DDED95" w14:textId="77777777">
        <w:trPr>
          <w:jc w:val="center"/>
        </w:trPr>
        <w:tc>
          <w:tcPr>
            <w:tcW w:w="360" w:type="dxa"/>
          </w:tcPr>
          <w:p w14:paraId="32BD0038"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17BE314C" w14:textId="77777777" w:rsidR="00382FB1" w:rsidRDefault="00000000">
            <w:pPr>
              <w:pStyle w:val="TableText"/>
            </w:pPr>
            <w:r>
              <w:t>entry</w:t>
            </w:r>
          </w:p>
        </w:tc>
        <w:tc>
          <w:tcPr>
            <w:tcW w:w="360" w:type="dxa"/>
          </w:tcPr>
          <w:p w14:paraId="7675F8FD" w14:textId="77777777" w:rsidR="00382FB1" w:rsidRDefault="00000000">
            <w:pPr>
              <w:pStyle w:val="TableText"/>
            </w:pPr>
            <w:r>
              <w:t>urn:hl7ii:2.16.840.1.113883.10.20.22.4.17:2014-06-09</w:t>
            </w:r>
          </w:p>
        </w:tc>
      </w:tr>
      <w:tr w:rsidR="00382FB1" w14:paraId="23B38079" w14:textId="77777777">
        <w:trPr>
          <w:jc w:val="center"/>
        </w:trPr>
        <w:tc>
          <w:tcPr>
            <w:tcW w:w="360" w:type="dxa"/>
          </w:tcPr>
          <w:p w14:paraId="2AF047B8"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EFC2879" w14:textId="77777777" w:rsidR="00382FB1" w:rsidRDefault="00000000">
            <w:pPr>
              <w:pStyle w:val="TableText"/>
            </w:pPr>
            <w:r>
              <w:t>entry</w:t>
            </w:r>
          </w:p>
        </w:tc>
        <w:tc>
          <w:tcPr>
            <w:tcW w:w="360" w:type="dxa"/>
          </w:tcPr>
          <w:p w14:paraId="0AA98081" w14:textId="77777777" w:rsidR="00382FB1" w:rsidRDefault="00000000">
            <w:pPr>
              <w:pStyle w:val="TableText"/>
            </w:pPr>
            <w:r>
              <w:t>urn:hl7ii:2.16.840.1.113883.10.20.22.4.23:2014-06-09</w:t>
            </w:r>
          </w:p>
        </w:tc>
      </w:tr>
      <w:tr w:rsidR="00382FB1" w14:paraId="282948FB" w14:textId="77777777">
        <w:trPr>
          <w:jc w:val="center"/>
        </w:trPr>
        <w:tc>
          <w:tcPr>
            <w:tcW w:w="360" w:type="dxa"/>
          </w:tcPr>
          <w:p w14:paraId="385470DB" w14:textId="77777777" w:rsidR="00382FB1" w:rsidRDefault="00382FB1">
            <w:pPr>
              <w:pStyle w:val="TableText"/>
              <w:ind w:left="1008"/>
            </w:pPr>
            <w:hyperlink w:anchor="Instruction_V2">
              <w:r>
                <w:rPr>
                  <w:rStyle w:val="HyperlinkText9pt"/>
                </w:rPr>
                <w:t>Instruction (V2)</w:t>
              </w:r>
            </w:hyperlink>
          </w:p>
        </w:tc>
        <w:tc>
          <w:tcPr>
            <w:tcW w:w="360" w:type="dxa"/>
          </w:tcPr>
          <w:p w14:paraId="1A7A65AA" w14:textId="77777777" w:rsidR="00382FB1" w:rsidRDefault="00000000">
            <w:pPr>
              <w:pStyle w:val="TableText"/>
            </w:pPr>
            <w:r>
              <w:t>entry</w:t>
            </w:r>
          </w:p>
        </w:tc>
        <w:tc>
          <w:tcPr>
            <w:tcW w:w="360" w:type="dxa"/>
          </w:tcPr>
          <w:p w14:paraId="649AF802" w14:textId="77777777" w:rsidR="00382FB1" w:rsidRDefault="00000000">
            <w:pPr>
              <w:pStyle w:val="TableText"/>
            </w:pPr>
            <w:r>
              <w:t>urn:hl7ii:2.16.840.1.113883.10.20.22.4.20:2014-06-09</w:t>
            </w:r>
          </w:p>
        </w:tc>
      </w:tr>
      <w:tr w:rsidR="00382FB1" w14:paraId="4E21AA5E" w14:textId="77777777">
        <w:trPr>
          <w:jc w:val="center"/>
        </w:trPr>
        <w:tc>
          <w:tcPr>
            <w:tcW w:w="360" w:type="dxa"/>
          </w:tcPr>
          <w:p w14:paraId="52E1A05F"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34D23886" w14:textId="77777777" w:rsidR="00382FB1" w:rsidRDefault="00000000">
            <w:pPr>
              <w:pStyle w:val="TableText"/>
            </w:pPr>
            <w:r>
              <w:t>entry</w:t>
            </w:r>
          </w:p>
        </w:tc>
        <w:tc>
          <w:tcPr>
            <w:tcW w:w="360" w:type="dxa"/>
          </w:tcPr>
          <w:p w14:paraId="7FCF489D" w14:textId="77777777" w:rsidR="00382FB1" w:rsidRDefault="00000000">
            <w:pPr>
              <w:pStyle w:val="TableText"/>
            </w:pPr>
            <w:r>
              <w:t>urn:hl7ii:2.16.840.1.113883.10.20.22.4.54:2014-06-09</w:t>
            </w:r>
          </w:p>
        </w:tc>
      </w:tr>
      <w:tr w:rsidR="00382FB1" w14:paraId="0D3D9BBD" w14:textId="77777777">
        <w:trPr>
          <w:jc w:val="center"/>
        </w:trPr>
        <w:tc>
          <w:tcPr>
            <w:tcW w:w="360" w:type="dxa"/>
          </w:tcPr>
          <w:p w14:paraId="7C91B162"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C4F099D" w14:textId="77777777" w:rsidR="00382FB1" w:rsidRDefault="00000000">
            <w:pPr>
              <w:pStyle w:val="TableText"/>
            </w:pPr>
            <w:r>
              <w:t>entry</w:t>
            </w:r>
          </w:p>
        </w:tc>
        <w:tc>
          <w:tcPr>
            <w:tcW w:w="360" w:type="dxa"/>
          </w:tcPr>
          <w:p w14:paraId="7F30C68A" w14:textId="77777777" w:rsidR="00382FB1" w:rsidRDefault="00000000">
            <w:pPr>
              <w:pStyle w:val="TableText"/>
            </w:pPr>
            <w:r>
              <w:t>urn:hl7ii:2.16.840.1.113883.10.20.22.4.23:2014-06-09</w:t>
            </w:r>
          </w:p>
        </w:tc>
      </w:tr>
      <w:tr w:rsidR="00382FB1" w14:paraId="4D8D2029" w14:textId="77777777">
        <w:trPr>
          <w:jc w:val="center"/>
        </w:trPr>
        <w:tc>
          <w:tcPr>
            <w:tcW w:w="360" w:type="dxa"/>
          </w:tcPr>
          <w:p w14:paraId="0F8C6207" w14:textId="77777777" w:rsidR="00382FB1" w:rsidRDefault="00382FB1">
            <w:pPr>
              <w:pStyle w:val="TableText"/>
              <w:ind w:left="864"/>
            </w:pPr>
            <w:hyperlink w:anchor="Instruction_V2">
              <w:r>
                <w:rPr>
                  <w:rStyle w:val="HyperlinkText9pt"/>
                </w:rPr>
                <w:t>Instruction (V2)</w:t>
              </w:r>
            </w:hyperlink>
          </w:p>
        </w:tc>
        <w:tc>
          <w:tcPr>
            <w:tcW w:w="360" w:type="dxa"/>
          </w:tcPr>
          <w:p w14:paraId="17995B25" w14:textId="77777777" w:rsidR="00382FB1" w:rsidRDefault="00000000">
            <w:pPr>
              <w:pStyle w:val="TableText"/>
            </w:pPr>
            <w:r>
              <w:t>entry</w:t>
            </w:r>
          </w:p>
        </w:tc>
        <w:tc>
          <w:tcPr>
            <w:tcW w:w="360" w:type="dxa"/>
          </w:tcPr>
          <w:p w14:paraId="714A618C" w14:textId="77777777" w:rsidR="00382FB1" w:rsidRDefault="00000000">
            <w:pPr>
              <w:pStyle w:val="TableText"/>
            </w:pPr>
            <w:r>
              <w:t>urn:hl7ii:2.16.840.1.113883.10.20.22.4.20:2014-06-09</w:t>
            </w:r>
          </w:p>
        </w:tc>
      </w:tr>
      <w:tr w:rsidR="00382FB1" w14:paraId="09C1250E" w14:textId="77777777">
        <w:trPr>
          <w:jc w:val="center"/>
        </w:trPr>
        <w:tc>
          <w:tcPr>
            <w:tcW w:w="360" w:type="dxa"/>
          </w:tcPr>
          <w:p w14:paraId="3A1798BD" w14:textId="77777777" w:rsidR="00382FB1" w:rsidRDefault="00382FB1">
            <w:pPr>
              <w:pStyle w:val="TableText"/>
              <w:ind w:left="864"/>
            </w:pPr>
            <w:hyperlink w:anchor="U_Author_Participation">
              <w:r>
                <w:rPr>
                  <w:rStyle w:val="HyperlinkText9pt"/>
                </w:rPr>
                <w:t>Author Participation</w:t>
              </w:r>
            </w:hyperlink>
          </w:p>
        </w:tc>
        <w:tc>
          <w:tcPr>
            <w:tcW w:w="360" w:type="dxa"/>
          </w:tcPr>
          <w:p w14:paraId="364B6E51" w14:textId="77777777" w:rsidR="00382FB1" w:rsidRDefault="00000000">
            <w:pPr>
              <w:pStyle w:val="TableText"/>
            </w:pPr>
            <w:r>
              <w:t>unspecified</w:t>
            </w:r>
          </w:p>
        </w:tc>
        <w:tc>
          <w:tcPr>
            <w:tcW w:w="360" w:type="dxa"/>
          </w:tcPr>
          <w:p w14:paraId="06D3E33C" w14:textId="77777777" w:rsidR="00382FB1" w:rsidRDefault="00000000">
            <w:pPr>
              <w:pStyle w:val="TableText"/>
            </w:pPr>
            <w:r>
              <w:t>urn:oid:2.16.840.1.113883.10.20.22.4.119</w:t>
            </w:r>
          </w:p>
        </w:tc>
      </w:tr>
      <w:tr w:rsidR="00382FB1" w14:paraId="6CF62D0D" w14:textId="77777777">
        <w:trPr>
          <w:jc w:val="center"/>
        </w:trPr>
        <w:tc>
          <w:tcPr>
            <w:tcW w:w="360" w:type="dxa"/>
          </w:tcPr>
          <w:p w14:paraId="51B73CA9"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7D9F1088" w14:textId="77777777" w:rsidR="00382FB1" w:rsidRDefault="00000000">
            <w:pPr>
              <w:pStyle w:val="TableText"/>
            </w:pPr>
            <w:r>
              <w:t>entry</w:t>
            </w:r>
          </w:p>
        </w:tc>
        <w:tc>
          <w:tcPr>
            <w:tcW w:w="360" w:type="dxa"/>
          </w:tcPr>
          <w:p w14:paraId="5A4A3C3F" w14:textId="77777777" w:rsidR="00382FB1" w:rsidRDefault="00000000">
            <w:pPr>
              <w:pStyle w:val="TableText"/>
            </w:pPr>
            <w:r>
              <w:t>urn:oid:2.16.840.1.113883.10.20.22.4.118</w:t>
            </w:r>
          </w:p>
        </w:tc>
      </w:tr>
      <w:tr w:rsidR="00382FB1" w14:paraId="73DC6682" w14:textId="77777777">
        <w:trPr>
          <w:jc w:val="center"/>
        </w:trPr>
        <w:tc>
          <w:tcPr>
            <w:tcW w:w="360" w:type="dxa"/>
          </w:tcPr>
          <w:p w14:paraId="3B2B48B4"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0690FA56" w14:textId="77777777" w:rsidR="00382FB1" w:rsidRDefault="00000000">
            <w:pPr>
              <w:pStyle w:val="TableText"/>
            </w:pPr>
            <w:r>
              <w:t>entry</w:t>
            </w:r>
          </w:p>
        </w:tc>
        <w:tc>
          <w:tcPr>
            <w:tcW w:w="360" w:type="dxa"/>
          </w:tcPr>
          <w:p w14:paraId="02E059A9" w14:textId="77777777" w:rsidR="00382FB1" w:rsidRDefault="00000000">
            <w:pPr>
              <w:pStyle w:val="TableText"/>
            </w:pPr>
            <w:r>
              <w:t>urn:oid:2.16.840.1.113883.10.20.22.4.147</w:t>
            </w:r>
          </w:p>
        </w:tc>
      </w:tr>
      <w:tr w:rsidR="00382FB1" w14:paraId="0D80E57B" w14:textId="77777777">
        <w:trPr>
          <w:jc w:val="center"/>
        </w:trPr>
        <w:tc>
          <w:tcPr>
            <w:tcW w:w="360" w:type="dxa"/>
          </w:tcPr>
          <w:p w14:paraId="69557952"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0F1C2585" w14:textId="77777777" w:rsidR="00382FB1" w:rsidRDefault="00000000">
            <w:pPr>
              <w:pStyle w:val="TableText"/>
            </w:pPr>
            <w:r>
              <w:t>entry</w:t>
            </w:r>
          </w:p>
        </w:tc>
        <w:tc>
          <w:tcPr>
            <w:tcW w:w="360" w:type="dxa"/>
          </w:tcPr>
          <w:p w14:paraId="45D813EB" w14:textId="77777777" w:rsidR="00382FB1" w:rsidRDefault="00000000">
            <w:pPr>
              <w:pStyle w:val="TableText"/>
            </w:pPr>
            <w:r>
              <w:t>urn:hl7ii:2.16.840.1.113883.10.20.22.4.18:2023-05-01</w:t>
            </w:r>
          </w:p>
        </w:tc>
      </w:tr>
      <w:tr w:rsidR="00382FB1" w14:paraId="432A5A89" w14:textId="77777777">
        <w:trPr>
          <w:jc w:val="center"/>
        </w:trPr>
        <w:tc>
          <w:tcPr>
            <w:tcW w:w="360" w:type="dxa"/>
          </w:tcPr>
          <w:p w14:paraId="24F0619F"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34DDE49C" w14:textId="77777777" w:rsidR="00382FB1" w:rsidRDefault="00000000">
            <w:pPr>
              <w:pStyle w:val="TableText"/>
            </w:pPr>
            <w:r>
              <w:t>unspecified</w:t>
            </w:r>
          </w:p>
        </w:tc>
        <w:tc>
          <w:tcPr>
            <w:tcW w:w="360" w:type="dxa"/>
          </w:tcPr>
          <w:p w14:paraId="3F97F1F7" w14:textId="77777777" w:rsidR="00382FB1" w:rsidRDefault="00000000">
            <w:pPr>
              <w:pStyle w:val="TableText"/>
            </w:pPr>
            <w:r>
              <w:t>urn:oid:2.16.840.1.113883.10.20.22.5.2</w:t>
            </w:r>
          </w:p>
        </w:tc>
      </w:tr>
      <w:tr w:rsidR="00382FB1" w14:paraId="47A204EE" w14:textId="77777777">
        <w:trPr>
          <w:jc w:val="center"/>
        </w:trPr>
        <w:tc>
          <w:tcPr>
            <w:tcW w:w="360" w:type="dxa"/>
          </w:tcPr>
          <w:p w14:paraId="4AE01063"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10E17EE8" w14:textId="77777777" w:rsidR="00382FB1" w:rsidRDefault="00000000">
            <w:pPr>
              <w:pStyle w:val="TableText"/>
            </w:pPr>
            <w:r>
              <w:t>entry</w:t>
            </w:r>
          </w:p>
        </w:tc>
        <w:tc>
          <w:tcPr>
            <w:tcW w:w="360" w:type="dxa"/>
          </w:tcPr>
          <w:p w14:paraId="35CE5510" w14:textId="77777777" w:rsidR="00382FB1" w:rsidRDefault="00000000">
            <w:pPr>
              <w:pStyle w:val="TableText"/>
            </w:pPr>
            <w:r>
              <w:t>urn:hl7ii:2.16.840.1.113883.10.20.22.4.17:2014-06-09</w:t>
            </w:r>
          </w:p>
        </w:tc>
      </w:tr>
      <w:tr w:rsidR="00382FB1" w14:paraId="52BCE182" w14:textId="77777777">
        <w:trPr>
          <w:jc w:val="center"/>
        </w:trPr>
        <w:tc>
          <w:tcPr>
            <w:tcW w:w="360" w:type="dxa"/>
          </w:tcPr>
          <w:p w14:paraId="2DA3E831"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040F6F74" w14:textId="77777777" w:rsidR="00382FB1" w:rsidRDefault="00000000">
            <w:pPr>
              <w:pStyle w:val="TableText"/>
            </w:pPr>
            <w:r>
              <w:t>entry</w:t>
            </w:r>
          </w:p>
        </w:tc>
        <w:tc>
          <w:tcPr>
            <w:tcW w:w="360" w:type="dxa"/>
          </w:tcPr>
          <w:p w14:paraId="5F336BD6" w14:textId="77777777" w:rsidR="00382FB1" w:rsidRDefault="00000000">
            <w:pPr>
              <w:pStyle w:val="TableText"/>
            </w:pPr>
            <w:r>
              <w:t>urn:hl7ii:2.16.840.1.113883.10.20.22.4.23:2014-06-09</w:t>
            </w:r>
          </w:p>
        </w:tc>
      </w:tr>
      <w:tr w:rsidR="00382FB1" w14:paraId="23591442" w14:textId="77777777">
        <w:trPr>
          <w:jc w:val="center"/>
        </w:trPr>
        <w:tc>
          <w:tcPr>
            <w:tcW w:w="360" w:type="dxa"/>
          </w:tcPr>
          <w:p w14:paraId="3324203A" w14:textId="77777777" w:rsidR="00382FB1" w:rsidRDefault="00382FB1">
            <w:pPr>
              <w:pStyle w:val="TableText"/>
              <w:ind w:left="1152"/>
            </w:pPr>
            <w:hyperlink w:anchor="Instruction_V2">
              <w:r>
                <w:rPr>
                  <w:rStyle w:val="HyperlinkText9pt"/>
                </w:rPr>
                <w:t>Instruction (V2)</w:t>
              </w:r>
            </w:hyperlink>
          </w:p>
        </w:tc>
        <w:tc>
          <w:tcPr>
            <w:tcW w:w="360" w:type="dxa"/>
          </w:tcPr>
          <w:p w14:paraId="0BF52F69" w14:textId="77777777" w:rsidR="00382FB1" w:rsidRDefault="00000000">
            <w:pPr>
              <w:pStyle w:val="TableText"/>
            </w:pPr>
            <w:r>
              <w:t>entry</w:t>
            </w:r>
          </w:p>
        </w:tc>
        <w:tc>
          <w:tcPr>
            <w:tcW w:w="360" w:type="dxa"/>
          </w:tcPr>
          <w:p w14:paraId="5828768E" w14:textId="77777777" w:rsidR="00382FB1" w:rsidRDefault="00000000">
            <w:pPr>
              <w:pStyle w:val="TableText"/>
            </w:pPr>
            <w:r>
              <w:t>urn:hl7ii:2.16.840.1.113883.10.20.22.4.20:2014-06-09</w:t>
            </w:r>
          </w:p>
        </w:tc>
      </w:tr>
      <w:tr w:rsidR="00382FB1" w14:paraId="598B9244" w14:textId="77777777">
        <w:trPr>
          <w:jc w:val="center"/>
        </w:trPr>
        <w:tc>
          <w:tcPr>
            <w:tcW w:w="360" w:type="dxa"/>
          </w:tcPr>
          <w:p w14:paraId="2B6AE652"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3F129010" w14:textId="77777777" w:rsidR="00382FB1" w:rsidRDefault="00000000">
            <w:pPr>
              <w:pStyle w:val="TableText"/>
            </w:pPr>
            <w:r>
              <w:t>entry</w:t>
            </w:r>
          </w:p>
        </w:tc>
        <w:tc>
          <w:tcPr>
            <w:tcW w:w="360" w:type="dxa"/>
          </w:tcPr>
          <w:p w14:paraId="462D7919" w14:textId="77777777" w:rsidR="00382FB1" w:rsidRDefault="00000000">
            <w:pPr>
              <w:pStyle w:val="TableText"/>
            </w:pPr>
            <w:r>
              <w:t>urn:hl7ii:2.16.840.1.113883.10.20.22.4.54:2014-06-09</w:t>
            </w:r>
          </w:p>
        </w:tc>
      </w:tr>
      <w:tr w:rsidR="00382FB1" w14:paraId="354DEBC6" w14:textId="77777777">
        <w:trPr>
          <w:jc w:val="center"/>
        </w:trPr>
        <w:tc>
          <w:tcPr>
            <w:tcW w:w="360" w:type="dxa"/>
          </w:tcPr>
          <w:p w14:paraId="5A7720E7"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73634D5" w14:textId="77777777" w:rsidR="00382FB1" w:rsidRDefault="00000000">
            <w:pPr>
              <w:pStyle w:val="TableText"/>
            </w:pPr>
            <w:r>
              <w:t>entry</w:t>
            </w:r>
          </w:p>
        </w:tc>
        <w:tc>
          <w:tcPr>
            <w:tcW w:w="360" w:type="dxa"/>
          </w:tcPr>
          <w:p w14:paraId="65958CF8" w14:textId="77777777" w:rsidR="00382FB1" w:rsidRDefault="00000000">
            <w:pPr>
              <w:pStyle w:val="TableText"/>
            </w:pPr>
            <w:r>
              <w:t>urn:hl7ii:2.16.840.1.113883.10.20.22.4.23:2014-06-09</w:t>
            </w:r>
          </w:p>
        </w:tc>
      </w:tr>
      <w:tr w:rsidR="00382FB1" w14:paraId="6EA63644" w14:textId="77777777">
        <w:trPr>
          <w:jc w:val="center"/>
        </w:trPr>
        <w:tc>
          <w:tcPr>
            <w:tcW w:w="360" w:type="dxa"/>
          </w:tcPr>
          <w:p w14:paraId="095AD111"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C132D3F" w14:textId="77777777" w:rsidR="00382FB1" w:rsidRDefault="00000000">
            <w:pPr>
              <w:pStyle w:val="TableText"/>
            </w:pPr>
            <w:r>
              <w:t>entry</w:t>
            </w:r>
          </w:p>
        </w:tc>
        <w:tc>
          <w:tcPr>
            <w:tcW w:w="360" w:type="dxa"/>
          </w:tcPr>
          <w:p w14:paraId="06BBD34F" w14:textId="77777777" w:rsidR="00382FB1" w:rsidRDefault="00000000">
            <w:pPr>
              <w:pStyle w:val="TableText"/>
            </w:pPr>
            <w:r>
              <w:t>urn:hl7ii:2.16.840.1.113883.10.20.22.4.54:2014-06-09</w:t>
            </w:r>
          </w:p>
        </w:tc>
      </w:tr>
      <w:tr w:rsidR="00382FB1" w14:paraId="6734782E" w14:textId="77777777">
        <w:trPr>
          <w:jc w:val="center"/>
        </w:trPr>
        <w:tc>
          <w:tcPr>
            <w:tcW w:w="360" w:type="dxa"/>
          </w:tcPr>
          <w:p w14:paraId="797CD439"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44E682EC" w14:textId="77777777" w:rsidR="00382FB1" w:rsidRDefault="00000000">
            <w:pPr>
              <w:pStyle w:val="TableText"/>
            </w:pPr>
            <w:r>
              <w:t>entry</w:t>
            </w:r>
          </w:p>
        </w:tc>
        <w:tc>
          <w:tcPr>
            <w:tcW w:w="360" w:type="dxa"/>
          </w:tcPr>
          <w:p w14:paraId="5A396715" w14:textId="77777777" w:rsidR="00382FB1" w:rsidRDefault="00000000">
            <w:pPr>
              <w:pStyle w:val="TableText"/>
            </w:pPr>
            <w:r>
              <w:t>urn:hl7ii:2.16.840.1.113883.10.20.22.4.14:2025-08-01</w:t>
            </w:r>
          </w:p>
        </w:tc>
      </w:tr>
      <w:tr w:rsidR="00382FB1" w14:paraId="00EF7732" w14:textId="77777777">
        <w:trPr>
          <w:jc w:val="center"/>
        </w:trPr>
        <w:tc>
          <w:tcPr>
            <w:tcW w:w="360" w:type="dxa"/>
          </w:tcPr>
          <w:p w14:paraId="62F35799" w14:textId="77777777" w:rsidR="00382FB1" w:rsidRDefault="00382FB1">
            <w:pPr>
              <w:pStyle w:val="TableText"/>
              <w:ind w:left="864"/>
            </w:pPr>
            <w:hyperlink w:anchor="E_Product_Instance">
              <w:r>
                <w:rPr>
                  <w:rStyle w:val="HyperlinkText9pt"/>
                </w:rPr>
                <w:t>Product Instance</w:t>
              </w:r>
            </w:hyperlink>
          </w:p>
        </w:tc>
        <w:tc>
          <w:tcPr>
            <w:tcW w:w="360" w:type="dxa"/>
          </w:tcPr>
          <w:p w14:paraId="2C746F16" w14:textId="77777777" w:rsidR="00382FB1" w:rsidRDefault="00000000">
            <w:pPr>
              <w:pStyle w:val="TableText"/>
            </w:pPr>
            <w:r>
              <w:t>entry</w:t>
            </w:r>
          </w:p>
        </w:tc>
        <w:tc>
          <w:tcPr>
            <w:tcW w:w="360" w:type="dxa"/>
          </w:tcPr>
          <w:p w14:paraId="09D6650E" w14:textId="77777777" w:rsidR="00382FB1" w:rsidRDefault="00000000">
            <w:pPr>
              <w:pStyle w:val="TableText"/>
            </w:pPr>
            <w:r>
              <w:t>urn:oid:2.16.840.1.113883.10.20.22.4.37</w:t>
            </w:r>
          </w:p>
        </w:tc>
      </w:tr>
      <w:tr w:rsidR="00382FB1" w14:paraId="07B1EAFC" w14:textId="77777777">
        <w:trPr>
          <w:jc w:val="center"/>
        </w:trPr>
        <w:tc>
          <w:tcPr>
            <w:tcW w:w="360" w:type="dxa"/>
          </w:tcPr>
          <w:p w14:paraId="7DBC79F9" w14:textId="77777777" w:rsidR="00382FB1" w:rsidRDefault="00382FB1">
            <w:pPr>
              <w:pStyle w:val="TableText"/>
              <w:ind w:left="864"/>
            </w:pPr>
            <w:hyperlink w:anchor="Indication_V2">
              <w:r>
                <w:rPr>
                  <w:rStyle w:val="HyperlinkText9pt"/>
                </w:rPr>
                <w:t>Indication (V2)</w:t>
              </w:r>
            </w:hyperlink>
          </w:p>
        </w:tc>
        <w:tc>
          <w:tcPr>
            <w:tcW w:w="360" w:type="dxa"/>
          </w:tcPr>
          <w:p w14:paraId="42A04A3B" w14:textId="77777777" w:rsidR="00382FB1" w:rsidRDefault="00000000">
            <w:pPr>
              <w:pStyle w:val="TableText"/>
            </w:pPr>
            <w:r>
              <w:t>entry</w:t>
            </w:r>
          </w:p>
        </w:tc>
        <w:tc>
          <w:tcPr>
            <w:tcW w:w="360" w:type="dxa"/>
          </w:tcPr>
          <w:p w14:paraId="1A4C99B8" w14:textId="77777777" w:rsidR="00382FB1" w:rsidRDefault="00000000">
            <w:pPr>
              <w:pStyle w:val="TableText"/>
            </w:pPr>
            <w:r>
              <w:t>urn:hl7ii:2.16.840.1.113883.10.20.22.4.19:2014-06-09</w:t>
            </w:r>
          </w:p>
        </w:tc>
      </w:tr>
      <w:tr w:rsidR="00382FB1" w14:paraId="24562ED7" w14:textId="77777777">
        <w:trPr>
          <w:jc w:val="center"/>
        </w:trPr>
        <w:tc>
          <w:tcPr>
            <w:tcW w:w="360" w:type="dxa"/>
          </w:tcPr>
          <w:p w14:paraId="4F906F6E" w14:textId="77777777" w:rsidR="00382FB1" w:rsidRDefault="00382FB1">
            <w:pPr>
              <w:pStyle w:val="TableText"/>
              <w:ind w:left="864"/>
            </w:pPr>
            <w:hyperlink w:anchor="Instruction_V2">
              <w:r>
                <w:rPr>
                  <w:rStyle w:val="HyperlinkText9pt"/>
                </w:rPr>
                <w:t>Instruction (V2)</w:t>
              </w:r>
            </w:hyperlink>
          </w:p>
        </w:tc>
        <w:tc>
          <w:tcPr>
            <w:tcW w:w="360" w:type="dxa"/>
          </w:tcPr>
          <w:p w14:paraId="730FBD67" w14:textId="77777777" w:rsidR="00382FB1" w:rsidRDefault="00000000">
            <w:pPr>
              <w:pStyle w:val="TableText"/>
            </w:pPr>
            <w:r>
              <w:t>entry</w:t>
            </w:r>
          </w:p>
        </w:tc>
        <w:tc>
          <w:tcPr>
            <w:tcW w:w="360" w:type="dxa"/>
          </w:tcPr>
          <w:p w14:paraId="3DE20E95" w14:textId="77777777" w:rsidR="00382FB1" w:rsidRDefault="00000000">
            <w:pPr>
              <w:pStyle w:val="TableText"/>
            </w:pPr>
            <w:r>
              <w:t>urn:hl7ii:2.16.840.1.113883.10.20.22.4.20:2014-06-09</w:t>
            </w:r>
          </w:p>
        </w:tc>
      </w:tr>
      <w:tr w:rsidR="00382FB1" w14:paraId="6DED561B" w14:textId="77777777">
        <w:trPr>
          <w:jc w:val="center"/>
        </w:trPr>
        <w:tc>
          <w:tcPr>
            <w:tcW w:w="360" w:type="dxa"/>
          </w:tcPr>
          <w:p w14:paraId="194FB73D" w14:textId="77777777" w:rsidR="00382FB1" w:rsidRDefault="00382FB1">
            <w:pPr>
              <w:pStyle w:val="TableText"/>
              <w:ind w:left="864"/>
            </w:pPr>
            <w:hyperlink w:anchor="U_Author_Participation">
              <w:r>
                <w:rPr>
                  <w:rStyle w:val="HyperlinkText9pt"/>
                </w:rPr>
                <w:t>Author Participation</w:t>
              </w:r>
            </w:hyperlink>
          </w:p>
        </w:tc>
        <w:tc>
          <w:tcPr>
            <w:tcW w:w="360" w:type="dxa"/>
          </w:tcPr>
          <w:p w14:paraId="22355D6D" w14:textId="77777777" w:rsidR="00382FB1" w:rsidRDefault="00000000">
            <w:pPr>
              <w:pStyle w:val="TableText"/>
            </w:pPr>
            <w:r>
              <w:t>unspecified</w:t>
            </w:r>
          </w:p>
        </w:tc>
        <w:tc>
          <w:tcPr>
            <w:tcW w:w="360" w:type="dxa"/>
          </w:tcPr>
          <w:p w14:paraId="744DF643" w14:textId="77777777" w:rsidR="00382FB1" w:rsidRDefault="00000000">
            <w:pPr>
              <w:pStyle w:val="TableText"/>
            </w:pPr>
            <w:r>
              <w:t>urn:oid:2.16.840.1.113883.10.20.22.4.119</w:t>
            </w:r>
          </w:p>
        </w:tc>
      </w:tr>
      <w:tr w:rsidR="00382FB1" w14:paraId="561A5A7F" w14:textId="77777777">
        <w:trPr>
          <w:jc w:val="center"/>
        </w:trPr>
        <w:tc>
          <w:tcPr>
            <w:tcW w:w="360" w:type="dxa"/>
          </w:tcPr>
          <w:p w14:paraId="450D4E0F"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2A785FDB" w14:textId="77777777" w:rsidR="00382FB1" w:rsidRDefault="00000000">
            <w:pPr>
              <w:pStyle w:val="TableText"/>
            </w:pPr>
            <w:r>
              <w:t>entry</w:t>
            </w:r>
          </w:p>
        </w:tc>
        <w:tc>
          <w:tcPr>
            <w:tcW w:w="360" w:type="dxa"/>
          </w:tcPr>
          <w:p w14:paraId="67021632" w14:textId="77777777" w:rsidR="00382FB1" w:rsidRDefault="00000000">
            <w:pPr>
              <w:pStyle w:val="TableText"/>
            </w:pPr>
            <w:r>
              <w:t>urn:hl7ii:2.16.840.1.113883.10.20.22.4.16:2025-08-01</w:t>
            </w:r>
          </w:p>
        </w:tc>
      </w:tr>
      <w:tr w:rsidR="00382FB1" w14:paraId="6AC166A7" w14:textId="77777777">
        <w:trPr>
          <w:jc w:val="center"/>
        </w:trPr>
        <w:tc>
          <w:tcPr>
            <w:tcW w:w="360" w:type="dxa"/>
          </w:tcPr>
          <w:p w14:paraId="4C0EAE46" w14:textId="77777777" w:rsidR="00382FB1" w:rsidRDefault="00382FB1">
            <w:pPr>
              <w:pStyle w:val="TableText"/>
              <w:ind w:left="1008"/>
            </w:pPr>
            <w:hyperlink w:anchor="E_Drug_Vehicle">
              <w:r>
                <w:rPr>
                  <w:rStyle w:val="HyperlinkText9pt"/>
                </w:rPr>
                <w:t>Drug Vehicle</w:t>
              </w:r>
            </w:hyperlink>
          </w:p>
        </w:tc>
        <w:tc>
          <w:tcPr>
            <w:tcW w:w="360" w:type="dxa"/>
          </w:tcPr>
          <w:p w14:paraId="6A40A219" w14:textId="77777777" w:rsidR="00382FB1" w:rsidRDefault="00000000">
            <w:pPr>
              <w:pStyle w:val="TableText"/>
            </w:pPr>
            <w:r>
              <w:t>entry</w:t>
            </w:r>
          </w:p>
        </w:tc>
        <w:tc>
          <w:tcPr>
            <w:tcW w:w="360" w:type="dxa"/>
          </w:tcPr>
          <w:p w14:paraId="4C977DC9" w14:textId="77777777" w:rsidR="00382FB1" w:rsidRDefault="00000000">
            <w:pPr>
              <w:pStyle w:val="TableText"/>
            </w:pPr>
            <w:r>
              <w:t>urn:oid:2.16.840.1.113883.10.20.22.4.24</w:t>
            </w:r>
          </w:p>
        </w:tc>
      </w:tr>
      <w:tr w:rsidR="00382FB1" w14:paraId="084A8EED" w14:textId="77777777">
        <w:trPr>
          <w:jc w:val="center"/>
        </w:trPr>
        <w:tc>
          <w:tcPr>
            <w:tcW w:w="360" w:type="dxa"/>
          </w:tcPr>
          <w:p w14:paraId="188BFE52" w14:textId="77777777" w:rsidR="00382FB1" w:rsidRDefault="00382FB1">
            <w:pPr>
              <w:pStyle w:val="TableText"/>
              <w:ind w:left="1008"/>
            </w:pPr>
            <w:hyperlink w:anchor="Indication_V2">
              <w:r>
                <w:rPr>
                  <w:rStyle w:val="HyperlinkText9pt"/>
                </w:rPr>
                <w:t>Indication (V2)</w:t>
              </w:r>
            </w:hyperlink>
          </w:p>
        </w:tc>
        <w:tc>
          <w:tcPr>
            <w:tcW w:w="360" w:type="dxa"/>
          </w:tcPr>
          <w:p w14:paraId="4DA8479C" w14:textId="77777777" w:rsidR="00382FB1" w:rsidRDefault="00000000">
            <w:pPr>
              <w:pStyle w:val="TableText"/>
            </w:pPr>
            <w:r>
              <w:t>entry</w:t>
            </w:r>
          </w:p>
        </w:tc>
        <w:tc>
          <w:tcPr>
            <w:tcW w:w="360" w:type="dxa"/>
          </w:tcPr>
          <w:p w14:paraId="4BD011E0" w14:textId="77777777" w:rsidR="00382FB1" w:rsidRDefault="00000000">
            <w:pPr>
              <w:pStyle w:val="TableText"/>
            </w:pPr>
            <w:r>
              <w:t>urn:hl7ii:2.16.840.1.113883.10.20.22.4.19:2014-06-09</w:t>
            </w:r>
          </w:p>
        </w:tc>
      </w:tr>
      <w:tr w:rsidR="00382FB1" w14:paraId="7CF062D7" w14:textId="77777777">
        <w:trPr>
          <w:jc w:val="center"/>
        </w:trPr>
        <w:tc>
          <w:tcPr>
            <w:tcW w:w="360" w:type="dxa"/>
          </w:tcPr>
          <w:p w14:paraId="2F59D7B1"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24B4609E" w14:textId="77777777" w:rsidR="00382FB1" w:rsidRDefault="00000000">
            <w:pPr>
              <w:pStyle w:val="TableText"/>
            </w:pPr>
            <w:r>
              <w:t>entry</w:t>
            </w:r>
          </w:p>
        </w:tc>
        <w:tc>
          <w:tcPr>
            <w:tcW w:w="360" w:type="dxa"/>
          </w:tcPr>
          <w:p w14:paraId="36EB5388" w14:textId="77777777" w:rsidR="00382FB1" w:rsidRDefault="00000000">
            <w:pPr>
              <w:pStyle w:val="TableText"/>
            </w:pPr>
            <w:r>
              <w:t>urn:hl7ii:2.16.840.1.113883.10.20.22.4.17:2014-06-09</w:t>
            </w:r>
          </w:p>
        </w:tc>
      </w:tr>
      <w:tr w:rsidR="00382FB1" w14:paraId="390F6BDE" w14:textId="77777777">
        <w:trPr>
          <w:jc w:val="center"/>
        </w:trPr>
        <w:tc>
          <w:tcPr>
            <w:tcW w:w="360" w:type="dxa"/>
          </w:tcPr>
          <w:p w14:paraId="2D0CDB87"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14E829D" w14:textId="77777777" w:rsidR="00382FB1" w:rsidRDefault="00000000">
            <w:pPr>
              <w:pStyle w:val="TableText"/>
            </w:pPr>
            <w:r>
              <w:t>entry</w:t>
            </w:r>
          </w:p>
        </w:tc>
        <w:tc>
          <w:tcPr>
            <w:tcW w:w="360" w:type="dxa"/>
          </w:tcPr>
          <w:p w14:paraId="1BF5A032" w14:textId="77777777" w:rsidR="00382FB1" w:rsidRDefault="00000000">
            <w:pPr>
              <w:pStyle w:val="TableText"/>
            </w:pPr>
            <w:r>
              <w:t>urn:hl7ii:2.16.840.1.113883.10.20.22.4.23:2014-06-09</w:t>
            </w:r>
          </w:p>
        </w:tc>
      </w:tr>
      <w:tr w:rsidR="00382FB1" w14:paraId="561564BC" w14:textId="77777777">
        <w:trPr>
          <w:jc w:val="center"/>
        </w:trPr>
        <w:tc>
          <w:tcPr>
            <w:tcW w:w="360" w:type="dxa"/>
          </w:tcPr>
          <w:p w14:paraId="1FA9E4FD" w14:textId="77777777" w:rsidR="00382FB1" w:rsidRDefault="00382FB1">
            <w:pPr>
              <w:pStyle w:val="TableText"/>
              <w:ind w:left="1152"/>
            </w:pPr>
            <w:hyperlink w:anchor="Instruction_V2">
              <w:r>
                <w:rPr>
                  <w:rStyle w:val="HyperlinkText9pt"/>
                </w:rPr>
                <w:t>Instruction (V2)</w:t>
              </w:r>
            </w:hyperlink>
          </w:p>
        </w:tc>
        <w:tc>
          <w:tcPr>
            <w:tcW w:w="360" w:type="dxa"/>
          </w:tcPr>
          <w:p w14:paraId="53C2805F" w14:textId="77777777" w:rsidR="00382FB1" w:rsidRDefault="00000000">
            <w:pPr>
              <w:pStyle w:val="TableText"/>
            </w:pPr>
            <w:r>
              <w:t>entry</w:t>
            </w:r>
          </w:p>
        </w:tc>
        <w:tc>
          <w:tcPr>
            <w:tcW w:w="360" w:type="dxa"/>
          </w:tcPr>
          <w:p w14:paraId="67C39AC5" w14:textId="77777777" w:rsidR="00382FB1" w:rsidRDefault="00000000">
            <w:pPr>
              <w:pStyle w:val="TableText"/>
            </w:pPr>
            <w:r>
              <w:t>urn:hl7ii:2.16.840.1.113883.10.20.22.4.20:2014-06-09</w:t>
            </w:r>
          </w:p>
        </w:tc>
      </w:tr>
      <w:tr w:rsidR="00382FB1" w14:paraId="4A95A9CE" w14:textId="77777777">
        <w:trPr>
          <w:jc w:val="center"/>
        </w:trPr>
        <w:tc>
          <w:tcPr>
            <w:tcW w:w="360" w:type="dxa"/>
          </w:tcPr>
          <w:p w14:paraId="0DC67317"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1139F753" w14:textId="77777777" w:rsidR="00382FB1" w:rsidRDefault="00000000">
            <w:pPr>
              <w:pStyle w:val="TableText"/>
            </w:pPr>
            <w:r>
              <w:t>entry</w:t>
            </w:r>
          </w:p>
        </w:tc>
        <w:tc>
          <w:tcPr>
            <w:tcW w:w="360" w:type="dxa"/>
          </w:tcPr>
          <w:p w14:paraId="77D1E6F1" w14:textId="77777777" w:rsidR="00382FB1" w:rsidRDefault="00000000">
            <w:pPr>
              <w:pStyle w:val="TableText"/>
            </w:pPr>
            <w:r>
              <w:t>urn:hl7ii:2.16.840.1.113883.10.20.22.4.54:2014-06-09</w:t>
            </w:r>
          </w:p>
        </w:tc>
      </w:tr>
      <w:tr w:rsidR="00382FB1" w14:paraId="04369EE1" w14:textId="77777777">
        <w:trPr>
          <w:jc w:val="center"/>
        </w:trPr>
        <w:tc>
          <w:tcPr>
            <w:tcW w:w="360" w:type="dxa"/>
          </w:tcPr>
          <w:p w14:paraId="6AA02038"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C010320" w14:textId="77777777" w:rsidR="00382FB1" w:rsidRDefault="00000000">
            <w:pPr>
              <w:pStyle w:val="TableText"/>
            </w:pPr>
            <w:r>
              <w:t>entry</w:t>
            </w:r>
          </w:p>
        </w:tc>
        <w:tc>
          <w:tcPr>
            <w:tcW w:w="360" w:type="dxa"/>
          </w:tcPr>
          <w:p w14:paraId="6DE1A2FC" w14:textId="77777777" w:rsidR="00382FB1" w:rsidRDefault="00000000">
            <w:pPr>
              <w:pStyle w:val="TableText"/>
            </w:pPr>
            <w:r>
              <w:t>urn:hl7ii:2.16.840.1.113883.10.20.22.4.23:2014-06-09</w:t>
            </w:r>
          </w:p>
        </w:tc>
      </w:tr>
      <w:tr w:rsidR="00382FB1" w14:paraId="0C689764" w14:textId="77777777">
        <w:trPr>
          <w:jc w:val="center"/>
        </w:trPr>
        <w:tc>
          <w:tcPr>
            <w:tcW w:w="360" w:type="dxa"/>
          </w:tcPr>
          <w:p w14:paraId="3E79BEA2" w14:textId="77777777" w:rsidR="00382FB1" w:rsidRDefault="00382FB1">
            <w:pPr>
              <w:pStyle w:val="TableText"/>
              <w:ind w:left="1008"/>
            </w:pPr>
            <w:hyperlink w:anchor="Instruction_V2">
              <w:r>
                <w:rPr>
                  <w:rStyle w:val="HyperlinkText9pt"/>
                </w:rPr>
                <w:t>Instruction (V2)</w:t>
              </w:r>
            </w:hyperlink>
          </w:p>
        </w:tc>
        <w:tc>
          <w:tcPr>
            <w:tcW w:w="360" w:type="dxa"/>
          </w:tcPr>
          <w:p w14:paraId="5F931CB9" w14:textId="77777777" w:rsidR="00382FB1" w:rsidRDefault="00000000">
            <w:pPr>
              <w:pStyle w:val="TableText"/>
            </w:pPr>
            <w:r>
              <w:t>entry</w:t>
            </w:r>
          </w:p>
        </w:tc>
        <w:tc>
          <w:tcPr>
            <w:tcW w:w="360" w:type="dxa"/>
          </w:tcPr>
          <w:p w14:paraId="29C1D72D" w14:textId="77777777" w:rsidR="00382FB1" w:rsidRDefault="00000000">
            <w:pPr>
              <w:pStyle w:val="TableText"/>
            </w:pPr>
            <w:r>
              <w:t>urn:hl7ii:2.16.840.1.113883.10.20.22.4.20:2014-06-09</w:t>
            </w:r>
          </w:p>
        </w:tc>
      </w:tr>
      <w:tr w:rsidR="00382FB1" w14:paraId="44CECAFD" w14:textId="77777777">
        <w:trPr>
          <w:jc w:val="center"/>
        </w:trPr>
        <w:tc>
          <w:tcPr>
            <w:tcW w:w="360" w:type="dxa"/>
          </w:tcPr>
          <w:p w14:paraId="23849A17"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31183820" w14:textId="77777777" w:rsidR="00382FB1" w:rsidRDefault="00000000">
            <w:pPr>
              <w:pStyle w:val="TableText"/>
            </w:pPr>
            <w:r>
              <w:t>unspecified</w:t>
            </w:r>
          </w:p>
        </w:tc>
        <w:tc>
          <w:tcPr>
            <w:tcW w:w="360" w:type="dxa"/>
          </w:tcPr>
          <w:p w14:paraId="092E0051" w14:textId="77777777" w:rsidR="00382FB1" w:rsidRDefault="00000000">
            <w:pPr>
              <w:pStyle w:val="TableText"/>
            </w:pPr>
            <w:r>
              <w:t>urn:oid:2.16.840.1.113883.10.20.22.4.119</w:t>
            </w:r>
          </w:p>
        </w:tc>
      </w:tr>
      <w:tr w:rsidR="00382FB1" w14:paraId="6022EEB1" w14:textId="77777777">
        <w:trPr>
          <w:jc w:val="center"/>
        </w:trPr>
        <w:tc>
          <w:tcPr>
            <w:tcW w:w="360" w:type="dxa"/>
          </w:tcPr>
          <w:p w14:paraId="4C4E2227" w14:textId="77777777" w:rsidR="00382FB1" w:rsidRDefault="00382FB1">
            <w:pPr>
              <w:pStyle w:val="TableText"/>
              <w:ind w:left="1008"/>
            </w:pPr>
            <w:hyperlink w:anchor="E_Substance_Administered_Act">
              <w:r>
                <w:rPr>
                  <w:rStyle w:val="HyperlinkText9pt"/>
                </w:rPr>
                <w:t>Substance Administered Act</w:t>
              </w:r>
            </w:hyperlink>
          </w:p>
        </w:tc>
        <w:tc>
          <w:tcPr>
            <w:tcW w:w="360" w:type="dxa"/>
          </w:tcPr>
          <w:p w14:paraId="6C810EA1" w14:textId="77777777" w:rsidR="00382FB1" w:rsidRDefault="00000000">
            <w:pPr>
              <w:pStyle w:val="TableText"/>
            </w:pPr>
            <w:r>
              <w:t>entry</w:t>
            </w:r>
          </w:p>
        </w:tc>
        <w:tc>
          <w:tcPr>
            <w:tcW w:w="360" w:type="dxa"/>
          </w:tcPr>
          <w:p w14:paraId="2E1B15E0" w14:textId="77777777" w:rsidR="00382FB1" w:rsidRDefault="00000000">
            <w:pPr>
              <w:pStyle w:val="TableText"/>
            </w:pPr>
            <w:r>
              <w:t>urn:oid:2.16.840.1.113883.10.20.22.4.118</w:t>
            </w:r>
          </w:p>
        </w:tc>
      </w:tr>
      <w:tr w:rsidR="00382FB1" w14:paraId="4DAFF137" w14:textId="77777777">
        <w:trPr>
          <w:jc w:val="center"/>
        </w:trPr>
        <w:tc>
          <w:tcPr>
            <w:tcW w:w="360" w:type="dxa"/>
          </w:tcPr>
          <w:p w14:paraId="372BDE9C"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2907C623" w14:textId="77777777" w:rsidR="00382FB1" w:rsidRDefault="00000000">
            <w:pPr>
              <w:pStyle w:val="TableText"/>
            </w:pPr>
            <w:r>
              <w:t>entry</w:t>
            </w:r>
          </w:p>
        </w:tc>
        <w:tc>
          <w:tcPr>
            <w:tcW w:w="360" w:type="dxa"/>
          </w:tcPr>
          <w:p w14:paraId="2A4900C9" w14:textId="77777777" w:rsidR="00382FB1" w:rsidRDefault="00000000">
            <w:pPr>
              <w:pStyle w:val="TableText"/>
            </w:pPr>
            <w:r>
              <w:t>urn:oid:2.16.840.1.113883.10.20.22.4.147</w:t>
            </w:r>
          </w:p>
        </w:tc>
      </w:tr>
      <w:tr w:rsidR="00382FB1" w14:paraId="5F8C0E8A" w14:textId="77777777">
        <w:trPr>
          <w:jc w:val="center"/>
        </w:trPr>
        <w:tc>
          <w:tcPr>
            <w:tcW w:w="360" w:type="dxa"/>
          </w:tcPr>
          <w:p w14:paraId="71C5AEC8" w14:textId="77777777" w:rsidR="00382FB1" w:rsidRDefault="00382FB1">
            <w:pPr>
              <w:pStyle w:val="TableText"/>
              <w:ind w:left="1008"/>
            </w:pPr>
            <w:hyperlink w:anchor="E_Medication_Dispense_V3">
              <w:r>
                <w:rPr>
                  <w:rStyle w:val="HyperlinkText9pt"/>
                </w:rPr>
                <w:t>Medication Dispense (V3)</w:t>
              </w:r>
            </w:hyperlink>
          </w:p>
        </w:tc>
        <w:tc>
          <w:tcPr>
            <w:tcW w:w="360" w:type="dxa"/>
          </w:tcPr>
          <w:p w14:paraId="47CF2CC3" w14:textId="77777777" w:rsidR="00382FB1" w:rsidRDefault="00000000">
            <w:pPr>
              <w:pStyle w:val="TableText"/>
            </w:pPr>
            <w:r>
              <w:t>entry</w:t>
            </w:r>
          </w:p>
        </w:tc>
        <w:tc>
          <w:tcPr>
            <w:tcW w:w="360" w:type="dxa"/>
          </w:tcPr>
          <w:p w14:paraId="71F50349" w14:textId="77777777" w:rsidR="00382FB1" w:rsidRDefault="00000000">
            <w:pPr>
              <w:pStyle w:val="TableText"/>
            </w:pPr>
            <w:r>
              <w:t>urn:hl7ii:2.16.840.1.113883.10.20.22.4.18:2023-05-01</w:t>
            </w:r>
          </w:p>
        </w:tc>
      </w:tr>
      <w:tr w:rsidR="00382FB1" w14:paraId="06273AB9" w14:textId="77777777">
        <w:trPr>
          <w:jc w:val="center"/>
        </w:trPr>
        <w:tc>
          <w:tcPr>
            <w:tcW w:w="360" w:type="dxa"/>
          </w:tcPr>
          <w:p w14:paraId="1B16AA43"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4F8E95EB" w14:textId="77777777" w:rsidR="00382FB1" w:rsidRDefault="00000000">
            <w:pPr>
              <w:pStyle w:val="TableText"/>
            </w:pPr>
            <w:r>
              <w:t>unspecified</w:t>
            </w:r>
          </w:p>
        </w:tc>
        <w:tc>
          <w:tcPr>
            <w:tcW w:w="360" w:type="dxa"/>
          </w:tcPr>
          <w:p w14:paraId="2C1A4073" w14:textId="77777777" w:rsidR="00382FB1" w:rsidRDefault="00000000">
            <w:pPr>
              <w:pStyle w:val="TableText"/>
            </w:pPr>
            <w:r>
              <w:t>urn:oid:2.16.840.1.113883.10.20.22.5.2</w:t>
            </w:r>
          </w:p>
        </w:tc>
      </w:tr>
      <w:tr w:rsidR="00382FB1" w14:paraId="0115C13A" w14:textId="77777777">
        <w:trPr>
          <w:jc w:val="center"/>
        </w:trPr>
        <w:tc>
          <w:tcPr>
            <w:tcW w:w="360" w:type="dxa"/>
          </w:tcPr>
          <w:p w14:paraId="2A046E80"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070FED2F" w14:textId="77777777" w:rsidR="00382FB1" w:rsidRDefault="00000000">
            <w:pPr>
              <w:pStyle w:val="TableText"/>
            </w:pPr>
            <w:r>
              <w:t>entry</w:t>
            </w:r>
          </w:p>
        </w:tc>
        <w:tc>
          <w:tcPr>
            <w:tcW w:w="360" w:type="dxa"/>
          </w:tcPr>
          <w:p w14:paraId="090ADEE6" w14:textId="77777777" w:rsidR="00382FB1" w:rsidRDefault="00000000">
            <w:pPr>
              <w:pStyle w:val="TableText"/>
            </w:pPr>
            <w:r>
              <w:t>urn:hl7ii:2.16.840.1.113883.10.20.22.4.17:2014-06-09</w:t>
            </w:r>
          </w:p>
        </w:tc>
      </w:tr>
      <w:tr w:rsidR="00382FB1" w14:paraId="3A647796" w14:textId="77777777">
        <w:trPr>
          <w:jc w:val="center"/>
        </w:trPr>
        <w:tc>
          <w:tcPr>
            <w:tcW w:w="360" w:type="dxa"/>
          </w:tcPr>
          <w:p w14:paraId="3AA26CDE"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04374D3B" w14:textId="77777777" w:rsidR="00382FB1" w:rsidRDefault="00000000">
            <w:pPr>
              <w:pStyle w:val="TableText"/>
            </w:pPr>
            <w:r>
              <w:t>entry</w:t>
            </w:r>
          </w:p>
        </w:tc>
        <w:tc>
          <w:tcPr>
            <w:tcW w:w="360" w:type="dxa"/>
          </w:tcPr>
          <w:p w14:paraId="589A816F" w14:textId="77777777" w:rsidR="00382FB1" w:rsidRDefault="00000000">
            <w:pPr>
              <w:pStyle w:val="TableText"/>
            </w:pPr>
            <w:r>
              <w:t>urn:hl7ii:2.16.840.1.113883.10.20.22.4.23:2014-06-09</w:t>
            </w:r>
          </w:p>
        </w:tc>
      </w:tr>
      <w:tr w:rsidR="00382FB1" w14:paraId="59768FCD" w14:textId="77777777">
        <w:trPr>
          <w:jc w:val="center"/>
        </w:trPr>
        <w:tc>
          <w:tcPr>
            <w:tcW w:w="360" w:type="dxa"/>
          </w:tcPr>
          <w:p w14:paraId="3B4C7D6D" w14:textId="77777777" w:rsidR="00382FB1" w:rsidRDefault="00382FB1">
            <w:pPr>
              <w:pStyle w:val="TableText"/>
              <w:ind w:left="1296"/>
            </w:pPr>
            <w:hyperlink w:anchor="Instruction_V2">
              <w:r>
                <w:rPr>
                  <w:rStyle w:val="HyperlinkText9pt"/>
                </w:rPr>
                <w:t>Instruction (V2)</w:t>
              </w:r>
            </w:hyperlink>
          </w:p>
        </w:tc>
        <w:tc>
          <w:tcPr>
            <w:tcW w:w="360" w:type="dxa"/>
          </w:tcPr>
          <w:p w14:paraId="00748077" w14:textId="77777777" w:rsidR="00382FB1" w:rsidRDefault="00000000">
            <w:pPr>
              <w:pStyle w:val="TableText"/>
            </w:pPr>
            <w:r>
              <w:t>entry</w:t>
            </w:r>
          </w:p>
        </w:tc>
        <w:tc>
          <w:tcPr>
            <w:tcW w:w="360" w:type="dxa"/>
          </w:tcPr>
          <w:p w14:paraId="1070FBBF" w14:textId="77777777" w:rsidR="00382FB1" w:rsidRDefault="00000000">
            <w:pPr>
              <w:pStyle w:val="TableText"/>
            </w:pPr>
            <w:r>
              <w:t>urn:hl7ii:2.16.840.1.113883.10.20.22.4.20:2014-06-09</w:t>
            </w:r>
          </w:p>
        </w:tc>
      </w:tr>
      <w:tr w:rsidR="00382FB1" w14:paraId="0E6F9BF1" w14:textId="77777777">
        <w:trPr>
          <w:jc w:val="center"/>
        </w:trPr>
        <w:tc>
          <w:tcPr>
            <w:tcW w:w="360" w:type="dxa"/>
          </w:tcPr>
          <w:p w14:paraId="34778068"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6785D82A" w14:textId="77777777" w:rsidR="00382FB1" w:rsidRDefault="00000000">
            <w:pPr>
              <w:pStyle w:val="TableText"/>
            </w:pPr>
            <w:r>
              <w:t>entry</w:t>
            </w:r>
          </w:p>
        </w:tc>
        <w:tc>
          <w:tcPr>
            <w:tcW w:w="360" w:type="dxa"/>
          </w:tcPr>
          <w:p w14:paraId="14C2C0EA" w14:textId="77777777" w:rsidR="00382FB1" w:rsidRDefault="00000000">
            <w:pPr>
              <w:pStyle w:val="TableText"/>
            </w:pPr>
            <w:r>
              <w:t>urn:hl7ii:2.16.840.1.113883.10.20.22.4.54:2014-06-09</w:t>
            </w:r>
          </w:p>
        </w:tc>
      </w:tr>
      <w:tr w:rsidR="00382FB1" w14:paraId="4FD4AE6D" w14:textId="77777777">
        <w:trPr>
          <w:jc w:val="center"/>
        </w:trPr>
        <w:tc>
          <w:tcPr>
            <w:tcW w:w="360" w:type="dxa"/>
          </w:tcPr>
          <w:p w14:paraId="6ABE123D"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18CE9603" w14:textId="77777777" w:rsidR="00382FB1" w:rsidRDefault="00000000">
            <w:pPr>
              <w:pStyle w:val="TableText"/>
            </w:pPr>
            <w:r>
              <w:t>entry</w:t>
            </w:r>
          </w:p>
        </w:tc>
        <w:tc>
          <w:tcPr>
            <w:tcW w:w="360" w:type="dxa"/>
          </w:tcPr>
          <w:p w14:paraId="485DC17D" w14:textId="77777777" w:rsidR="00382FB1" w:rsidRDefault="00000000">
            <w:pPr>
              <w:pStyle w:val="TableText"/>
            </w:pPr>
            <w:r>
              <w:t>urn:hl7ii:2.16.840.1.113883.10.20.22.4.23:2014-06-09</w:t>
            </w:r>
          </w:p>
        </w:tc>
      </w:tr>
      <w:tr w:rsidR="00382FB1" w14:paraId="76A6AD20" w14:textId="77777777">
        <w:trPr>
          <w:jc w:val="center"/>
        </w:trPr>
        <w:tc>
          <w:tcPr>
            <w:tcW w:w="360" w:type="dxa"/>
          </w:tcPr>
          <w:p w14:paraId="2D347985"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5126A8B3" w14:textId="77777777" w:rsidR="00382FB1" w:rsidRDefault="00000000">
            <w:pPr>
              <w:pStyle w:val="TableText"/>
            </w:pPr>
            <w:r>
              <w:t>entry</w:t>
            </w:r>
          </w:p>
        </w:tc>
        <w:tc>
          <w:tcPr>
            <w:tcW w:w="360" w:type="dxa"/>
          </w:tcPr>
          <w:p w14:paraId="5322BC82" w14:textId="77777777" w:rsidR="00382FB1" w:rsidRDefault="00000000">
            <w:pPr>
              <w:pStyle w:val="TableText"/>
            </w:pPr>
            <w:r>
              <w:t>urn:hl7ii:2.16.840.1.113883.10.20.22.4.54:2014-06-09</w:t>
            </w:r>
          </w:p>
        </w:tc>
      </w:tr>
      <w:tr w:rsidR="00382FB1" w14:paraId="653C60BF" w14:textId="77777777">
        <w:trPr>
          <w:jc w:val="center"/>
        </w:trPr>
        <w:tc>
          <w:tcPr>
            <w:tcW w:w="360" w:type="dxa"/>
          </w:tcPr>
          <w:p w14:paraId="734CA606"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5E8A28B1" w14:textId="77777777" w:rsidR="00382FB1" w:rsidRDefault="00000000">
            <w:pPr>
              <w:pStyle w:val="TableText"/>
            </w:pPr>
            <w:r>
              <w:t>entry</w:t>
            </w:r>
          </w:p>
        </w:tc>
        <w:tc>
          <w:tcPr>
            <w:tcW w:w="360" w:type="dxa"/>
          </w:tcPr>
          <w:p w14:paraId="7547F985" w14:textId="77777777" w:rsidR="00382FB1" w:rsidRDefault="00000000">
            <w:pPr>
              <w:pStyle w:val="TableText"/>
            </w:pPr>
            <w:r>
              <w:t>urn:hl7ii:2.16.840.1.113883.10.20.22.4.69:2025-08-01</w:t>
            </w:r>
          </w:p>
        </w:tc>
      </w:tr>
      <w:tr w:rsidR="00382FB1" w14:paraId="4F259108" w14:textId="77777777">
        <w:trPr>
          <w:jc w:val="center"/>
        </w:trPr>
        <w:tc>
          <w:tcPr>
            <w:tcW w:w="360" w:type="dxa"/>
          </w:tcPr>
          <w:p w14:paraId="58585BEC"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50CB5316" w14:textId="77777777" w:rsidR="00382FB1" w:rsidRDefault="00000000">
            <w:pPr>
              <w:pStyle w:val="TableText"/>
            </w:pPr>
            <w:r>
              <w:t>entry</w:t>
            </w:r>
          </w:p>
        </w:tc>
        <w:tc>
          <w:tcPr>
            <w:tcW w:w="360" w:type="dxa"/>
          </w:tcPr>
          <w:p w14:paraId="233F517B" w14:textId="77777777" w:rsidR="00382FB1" w:rsidRDefault="00000000">
            <w:pPr>
              <w:pStyle w:val="TableText"/>
            </w:pPr>
            <w:r>
              <w:t>urn:hl7ii:2.16.840.1.113883.10.20.22.4.86:2022-06-01</w:t>
            </w:r>
          </w:p>
        </w:tc>
      </w:tr>
      <w:tr w:rsidR="00382FB1" w14:paraId="51F27623" w14:textId="77777777">
        <w:trPr>
          <w:jc w:val="center"/>
        </w:trPr>
        <w:tc>
          <w:tcPr>
            <w:tcW w:w="360" w:type="dxa"/>
          </w:tcPr>
          <w:p w14:paraId="6F39C655" w14:textId="77777777" w:rsidR="00382FB1" w:rsidRDefault="00382FB1">
            <w:pPr>
              <w:pStyle w:val="TableText"/>
              <w:ind w:left="432"/>
            </w:pPr>
            <w:hyperlink w:anchor="E_Allergy_Intolerance_Observation_NHCS_">
              <w:r>
                <w:rPr>
                  <w:rStyle w:val="HyperlinkText9pt"/>
                </w:rPr>
                <w:t>Allergy - Intolerance Observation (NHCS V3)</w:t>
              </w:r>
            </w:hyperlink>
          </w:p>
        </w:tc>
        <w:tc>
          <w:tcPr>
            <w:tcW w:w="360" w:type="dxa"/>
          </w:tcPr>
          <w:p w14:paraId="167A9056" w14:textId="77777777" w:rsidR="00382FB1" w:rsidRDefault="00000000">
            <w:pPr>
              <w:pStyle w:val="TableText"/>
            </w:pPr>
            <w:r>
              <w:t>entry</w:t>
            </w:r>
          </w:p>
        </w:tc>
        <w:tc>
          <w:tcPr>
            <w:tcW w:w="360" w:type="dxa"/>
          </w:tcPr>
          <w:p w14:paraId="76FFE49E" w14:textId="77777777" w:rsidR="00382FB1" w:rsidRDefault="00000000">
            <w:pPr>
              <w:pStyle w:val="TableText"/>
            </w:pPr>
            <w:r>
              <w:t>urn:hl7ii:2.16.840.1.113883.10.20.22.4.7:2025-08-01</w:t>
            </w:r>
          </w:p>
        </w:tc>
      </w:tr>
      <w:tr w:rsidR="00382FB1" w14:paraId="1A2CFC61" w14:textId="77777777">
        <w:trPr>
          <w:jc w:val="center"/>
        </w:trPr>
        <w:tc>
          <w:tcPr>
            <w:tcW w:w="360" w:type="dxa"/>
          </w:tcPr>
          <w:p w14:paraId="5DAAF68D"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02C17743" w14:textId="77777777" w:rsidR="00382FB1" w:rsidRDefault="00000000">
            <w:pPr>
              <w:pStyle w:val="TableText"/>
            </w:pPr>
            <w:r>
              <w:t>entry</w:t>
            </w:r>
          </w:p>
        </w:tc>
        <w:tc>
          <w:tcPr>
            <w:tcW w:w="360" w:type="dxa"/>
          </w:tcPr>
          <w:p w14:paraId="5308F85D" w14:textId="77777777" w:rsidR="00382FB1" w:rsidRDefault="00000000">
            <w:pPr>
              <w:pStyle w:val="TableText"/>
            </w:pPr>
            <w:r>
              <w:t>urn:hl7ii:2.16.840.1.113883.10.20.22.4.8:2014-06-09</w:t>
            </w:r>
          </w:p>
        </w:tc>
      </w:tr>
      <w:tr w:rsidR="00382FB1" w14:paraId="4490674E" w14:textId="77777777">
        <w:trPr>
          <w:jc w:val="center"/>
        </w:trPr>
        <w:tc>
          <w:tcPr>
            <w:tcW w:w="360" w:type="dxa"/>
          </w:tcPr>
          <w:p w14:paraId="4ADAD1A1"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7A8F6C3" w14:textId="77777777" w:rsidR="00382FB1" w:rsidRDefault="00000000">
            <w:pPr>
              <w:pStyle w:val="TableText"/>
            </w:pPr>
            <w:r>
              <w:t>unspecified</w:t>
            </w:r>
          </w:p>
        </w:tc>
        <w:tc>
          <w:tcPr>
            <w:tcW w:w="360" w:type="dxa"/>
          </w:tcPr>
          <w:p w14:paraId="380F788C" w14:textId="77777777" w:rsidR="00382FB1" w:rsidRDefault="00000000">
            <w:pPr>
              <w:pStyle w:val="TableText"/>
            </w:pPr>
            <w:r>
              <w:t>urn:oid:2.16.840.1.113883.10.20.22.4.119</w:t>
            </w:r>
          </w:p>
        </w:tc>
      </w:tr>
      <w:tr w:rsidR="00382FB1" w14:paraId="109F5F24" w14:textId="77777777">
        <w:trPr>
          <w:jc w:val="center"/>
        </w:trPr>
        <w:tc>
          <w:tcPr>
            <w:tcW w:w="360" w:type="dxa"/>
          </w:tcPr>
          <w:p w14:paraId="72D7EA02"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6039444A" w14:textId="77777777" w:rsidR="00382FB1" w:rsidRDefault="00000000">
            <w:pPr>
              <w:pStyle w:val="TableText"/>
            </w:pPr>
            <w:r>
              <w:t>entry</w:t>
            </w:r>
          </w:p>
        </w:tc>
        <w:tc>
          <w:tcPr>
            <w:tcW w:w="360" w:type="dxa"/>
          </w:tcPr>
          <w:p w14:paraId="0FFDA493" w14:textId="77777777" w:rsidR="00382FB1" w:rsidRDefault="00000000">
            <w:pPr>
              <w:pStyle w:val="TableText"/>
            </w:pPr>
            <w:r>
              <w:t>urn:oid:2.16.840.1.113883.10.20.22.4.145</w:t>
            </w:r>
          </w:p>
        </w:tc>
      </w:tr>
      <w:tr w:rsidR="00382FB1" w14:paraId="4E16CA76" w14:textId="77777777">
        <w:trPr>
          <w:jc w:val="center"/>
        </w:trPr>
        <w:tc>
          <w:tcPr>
            <w:tcW w:w="360" w:type="dxa"/>
          </w:tcPr>
          <w:p w14:paraId="4D11A359"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38B45ACF" w14:textId="77777777" w:rsidR="00382FB1" w:rsidRDefault="00000000">
            <w:pPr>
              <w:pStyle w:val="TableText"/>
            </w:pPr>
            <w:r>
              <w:t>entry</w:t>
            </w:r>
          </w:p>
        </w:tc>
        <w:tc>
          <w:tcPr>
            <w:tcW w:w="360" w:type="dxa"/>
          </w:tcPr>
          <w:p w14:paraId="7A0C89FE" w14:textId="77777777" w:rsidR="00382FB1" w:rsidRDefault="00000000">
            <w:pPr>
              <w:pStyle w:val="TableText"/>
            </w:pPr>
            <w:r>
              <w:t>urn:hl7ii:2.16.840.1.113883.10.20.22.4.28:2019-06-20</w:t>
            </w:r>
          </w:p>
        </w:tc>
      </w:tr>
      <w:tr w:rsidR="00382FB1" w14:paraId="1EC1020F" w14:textId="77777777">
        <w:trPr>
          <w:jc w:val="center"/>
        </w:trPr>
        <w:tc>
          <w:tcPr>
            <w:tcW w:w="360" w:type="dxa"/>
          </w:tcPr>
          <w:p w14:paraId="5B61EE00"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56F46DBC" w14:textId="77777777" w:rsidR="00382FB1" w:rsidRDefault="00000000">
            <w:pPr>
              <w:pStyle w:val="TableText"/>
            </w:pPr>
            <w:r>
              <w:t>entry</w:t>
            </w:r>
          </w:p>
        </w:tc>
        <w:tc>
          <w:tcPr>
            <w:tcW w:w="360" w:type="dxa"/>
          </w:tcPr>
          <w:p w14:paraId="7A22A92C" w14:textId="77777777" w:rsidR="00382FB1" w:rsidRDefault="00000000">
            <w:pPr>
              <w:pStyle w:val="TableText"/>
            </w:pPr>
            <w:r>
              <w:t>urn:hl7ii:2.16.840.1.113883.10.20.22.4.9:2025-08-01</w:t>
            </w:r>
          </w:p>
        </w:tc>
      </w:tr>
      <w:tr w:rsidR="00382FB1" w14:paraId="4E9DC19C" w14:textId="77777777">
        <w:trPr>
          <w:jc w:val="center"/>
        </w:trPr>
        <w:tc>
          <w:tcPr>
            <w:tcW w:w="360" w:type="dxa"/>
          </w:tcPr>
          <w:p w14:paraId="6D78C3B3"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4CF8AA74" w14:textId="77777777" w:rsidR="00382FB1" w:rsidRDefault="00000000">
            <w:pPr>
              <w:pStyle w:val="TableText"/>
            </w:pPr>
            <w:r>
              <w:t>entry</w:t>
            </w:r>
          </w:p>
        </w:tc>
        <w:tc>
          <w:tcPr>
            <w:tcW w:w="360" w:type="dxa"/>
          </w:tcPr>
          <w:p w14:paraId="7AB00ADD" w14:textId="77777777" w:rsidR="00382FB1" w:rsidRDefault="00000000">
            <w:pPr>
              <w:pStyle w:val="TableText"/>
            </w:pPr>
            <w:r>
              <w:t>urn:hl7ii:2.16.840.1.113883.10.20.22.4.8:2014-06-09</w:t>
            </w:r>
          </w:p>
        </w:tc>
      </w:tr>
      <w:tr w:rsidR="00382FB1" w14:paraId="37B5FEB1" w14:textId="77777777">
        <w:trPr>
          <w:jc w:val="center"/>
        </w:trPr>
        <w:tc>
          <w:tcPr>
            <w:tcW w:w="360" w:type="dxa"/>
          </w:tcPr>
          <w:p w14:paraId="15196B4B"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0B35EC20" w14:textId="77777777" w:rsidR="00382FB1" w:rsidRDefault="00000000">
            <w:pPr>
              <w:pStyle w:val="TableText"/>
            </w:pPr>
            <w:r>
              <w:t>entry</w:t>
            </w:r>
          </w:p>
        </w:tc>
        <w:tc>
          <w:tcPr>
            <w:tcW w:w="360" w:type="dxa"/>
          </w:tcPr>
          <w:p w14:paraId="2EB02CDE" w14:textId="77777777" w:rsidR="00382FB1" w:rsidRDefault="00000000">
            <w:pPr>
              <w:pStyle w:val="TableText"/>
            </w:pPr>
            <w:r>
              <w:t>urn:hl7ii:2.16.840.1.113883.10.20.22.4.16:2025-08-01</w:t>
            </w:r>
          </w:p>
        </w:tc>
      </w:tr>
      <w:tr w:rsidR="00382FB1" w14:paraId="0BB01BDB" w14:textId="77777777">
        <w:trPr>
          <w:jc w:val="center"/>
        </w:trPr>
        <w:tc>
          <w:tcPr>
            <w:tcW w:w="360" w:type="dxa"/>
          </w:tcPr>
          <w:p w14:paraId="5BF88F0F" w14:textId="77777777" w:rsidR="00382FB1" w:rsidRDefault="00382FB1">
            <w:pPr>
              <w:pStyle w:val="TableText"/>
              <w:ind w:left="864"/>
            </w:pPr>
            <w:hyperlink w:anchor="E_Drug_Vehicle">
              <w:r>
                <w:rPr>
                  <w:rStyle w:val="HyperlinkText9pt"/>
                </w:rPr>
                <w:t>Drug Vehicle</w:t>
              </w:r>
            </w:hyperlink>
          </w:p>
        </w:tc>
        <w:tc>
          <w:tcPr>
            <w:tcW w:w="360" w:type="dxa"/>
          </w:tcPr>
          <w:p w14:paraId="69952C95" w14:textId="77777777" w:rsidR="00382FB1" w:rsidRDefault="00000000">
            <w:pPr>
              <w:pStyle w:val="TableText"/>
            </w:pPr>
            <w:r>
              <w:t>entry</w:t>
            </w:r>
          </w:p>
        </w:tc>
        <w:tc>
          <w:tcPr>
            <w:tcW w:w="360" w:type="dxa"/>
          </w:tcPr>
          <w:p w14:paraId="1ADC2CD1" w14:textId="77777777" w:rsidR="00382FB1" w:rsidRDefault="00000000">
            <w:pPr>
              <w:pStyle w:val="TableText"/>
            </w:pPr>
            <w:r>
              <w:t>urn:oid:2.16.840.1.113883.10.20.22.4.24</w:t>
            </w:r>
          </w:p>
        </w:tc>
      </w:tr>
      <w:tr w:rsidR="00382FB1" w14:paraId="27C49DC9" w14:textId="77777777">
        <w:trPr>
          <w:jc w:val="center"/>
        </w:trPr>
        <w:tc>
          <w:tcPr>
            <w:tcW w:w="360" w:type="dxa"/>
          </w:tcPr>
          <w:p w14:paraId="7E29506F" w14:textId="77777777" w:rsidR="00382FB1" w:rsidRDefault="00382FB1">
            <w:pPr>
              <w:pStyle w:val="TableText"/>
              <w:ind w:left="864"/>
            </w:pPr>
            <w:hyperlink w:anchor="Indication_V2">
              <w:r>
                <w:rPr>
                  <w:rStyle w:val="HyperlinkText9pt"/>
                </w:rPr>
                <w:t>Indication (V2)</w:t>
              </w:r>
            </w:hyperlink>
          </w:p>
        </w:tc>
        <w:tc>
          <w:tcPr>
            <w:tcW w:w="360" w:type="dxa"/>
          </w:tcPr>
          <w:p w14:paraId="11FFB527" w14:textId="77777777" w:rsidR="00382FB1" w:rsidRDefault="00000000">
            <w:pPr>
              <w:pStyle w:val="TableText"/>
            </w:pPr>
            <w:r>
              <w:t>entry</w:t>
            </w:r>
          </w:p>
        </w:tc>
        <w:tc>
          <w:tcPr>
            <w:tcW w:w="360" w:type="dxa"/>
          </w:tcPr>
          <w:p w14:paraId="19D55257" w14:textId="77777777" w:rsidR="00382FB1" w:rsidRDefault="00000000">
            <w:pPr>
              <w:pStyle w:val="TableText"/>
            </w:pPr>
            <w:r>
              <w:t>urn:hl7ii:2.16.840.1.113883.10.20.22.4.19:2014-06-09</w:t>
            </w:r>
          </w:p>
        </w:tc>
      </w:tr>
      <w:tr w:rsidR="00382FB1" w14:paraId="679EF2A5" w14:textId="77777777">
        <w:trPr>
          <w:jc w:val="center"/>
        </w:trPr>
        <w:tc>
          <w:tcPr>
            <w:tcW w:w="360" w:type="dxa"/>
          </w:tcPr>
          <w:p w14:paraId="3CE5FB1E"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5DDF723B" w14:textId="77777777" w:rsidR="00382FB1" w:rsidRDefault="00000000">
            <w:pPr>
              <w:pStyle w:val="TableText"/>
            </w:pPr>
            <w:r>
              <w:t>entry</w:t>
            </w:r>
          </w:p>
        </w:tc>
        <w:tc>
          <w:tcPr>
            <w:tcW w:w="360" w:type="dxa"/>
          </w:tcPr>
          <w:p w14:paraId="602E3472" w14:textId="77777777" w:rsidR="00382FB1" w:rsidRDefault="00000000">
            <w:pPr>
              <w:pStyle w:val="TableText"/>
            </w:pPr>
            <w:r>
              <w:t>urn:hl7ii:2.16.840.1.113883.10.20.22.4.17:2014-06-09</w:t>
            </w:r>
          </w:p>
        </w:tc>
      </w:tr>
      <w:tr w:rsidR="00382FB1" w14:paraId="19DE6D60" w14:textId="77777777">
        <w:trPr>
          <w:jc w:val="center"/>
        </w:trPr>
        <w:tc>
          <w:tcPr>
            <w:tcW w:w="360" w:type="dxa"/>
          </w:tcPr>
          <w:p w14:paraId="57CFA019"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33DB819" w14:textId="77777777" w:rsidR="00382FB1" w:rsidRDefault="00000000">
            <w:pPr>
              <w:pStyle w:val="TableText"/>
            </w:pPr>
            <w:r>
              <w:t>entry</w:t>
            </w:r>
          </w:p>
        </w:tc>
        <w:tc>
          <w:tcPr>
            <w:tcW w:w="360" w:type="dxa"/>
          </w:tcPr>
          <w:p w14:paraId="01CC68D5" w14:textId="77777777" w:rsidR="00382FB1" w:rsidRDefault="00000000">
            <w:pPr>
              <w:pStyle w:val="TableText"/>
            </w:pPr>
            <w:r>
              <w:t>urn:hl7ii:2.16.840.1.113883.10.20.22.4.23:2014-06-09</w:t>
            </w:r>
          </w:p>
        </w:tc>
      </w:tr>
      <w:tr w:rsidR="00382FB1" w14:paraId="0A429208" w14:textId="77777777">
        <w:trPr>
          <w:jc w:val="center"/>
        </w:trPr>
        <w:tc>
          <w:tcPr>
            <w:tcW w:w="360" w:type="dxa"/>
          </w:tcPr>
          <w:p w14:paraId="0516C5FC" w14:textId="77777777" w:rsidR="00382FB1" w:rsidRDefault="00382FB1">
            <w:pPr>
              <w:pStyle w:val="TableText"/>
              <w:ind w:left="1008"/>
            </w:pPr>
            <w:hyperlink w:anchor="Instruction_V2">
              <w:r>
                <w:rPr>
                  <w:rStyle w:val="HyperlinkText9pt"/>
                </w:rPr>
                <w:t>Instruction (V2)</w:t>
              </w:r>
            </w:hyperlink>
          </w:p>
        </w:tc>
        <w:tc>
          <w:tcPr>
            <w:tcW w:w="360" w:type="dxa"/>
          </w:tcPr>
          <w:p w14:paraId="55B61150" w14:textId="77777777" w:rsidR="00382FB1" w:rsidRDefault="00000000">
            <w:pPr>
              <w:pStyle w:val="TableText"/>
            </w:pPr>
            <w:r>
              <w:t>entry</w:t>
            </w:r>
          </w:p>
        </w:tc>
        <w:tc>
          <w:tcPr>
            <w:tcW w:w="360" w:type="dxa"/>
          </w:tcPr>
          <w:p w14:paraId="44C30FD1" w14:textId="77777777" w:rsidR="00382FB1" w:rsidRDefault="00000000">
            <w:pPr>
              <w:pStyle w:val="TableText"/>
            </w:pPr>
            <w:r>
              <w:t>urn:hl7ii:2.16.840.1.113883.10.20.22.4.20:2014-06-09</w:t>
            </w:r>
          </w:p>
        </w:tc>
      </w:tr>
      <w:tr w:rsidR="00382FB1" w14:paraId="0249C3FD" w14:textId="77777777">
        <w:trPr>
          <w:jc w:val="center"/>
        </w:trPr>
        <w:tc>
          <w:tcPr>
            <w:tcW w:w="360" w:type="dxa"/>
          </w:tcPr>
          <w:p w14:paraId="36E8ECDC"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0D3975B" w14:textId="77777777" w:rsidR="00382FB1" w:rsidRDefault="00000000">
            <w:pPr>
              <w:pStyle w:val="TableText"/>
            </w:pPr>
            <w:r>
              <w:t>entry</w:t>
            </w:r>
          </w:p>
        </w:tc>
        <w:tc>
          <w:tcPr>
            <w:tcW w:w="360" w:type="dxa"/>
          </w:tcPr>
          <w:p w14:paraId="706232F5" w14:textId="77777777" w:rsidR="00382FB1" w:rsidRDefault="00000000">
            <w:pPr>
              <w:pStyle w:val="TableText"/>
            </w:pPr>
            <w:r>
              <w:t>urn:hl7ii:2.16.840.1.113883.10.20.22.4.54:2014-06-09</w:t>
            </w:r>
          </w:p>
        </w:tc>
      </w:tr>
      <w:tr w:rsidR="00382FB1" w14:paraId="5F182C8F" w14:textId="77777777">
        <w:trPr>
          <w:jc w:val="center"/>
        </w:trPr>
        <w:tc>
          <w:tcPr>
            <w:tcW w:w="360" w:type="dxa"/>
          </w:tcPr>
          <w:p w14:paraId="62F07270"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D630F01" w14:textId="77777777" w:rsidR="00382FB1" w:rsidRDefault="00000000">
            <w:pPr>
              <w:pStyle w:val="TableText"/>
            </w:pPr>
            <w:r>
              <w:t>entry</w:t>
            </w:r>
          </w:p>
        </w:tc>
        <w:tc>
          <w:tcPr>
            <w:tcW w:w="360" w:type="dxa"/>
          </w:tcPr>
          <w:p w14:paraId="1C435B74" w14:textId="77777777" w:rsidR="00382FB1" w:rsidRDefault="00000000">
            <w:pPr>
              <w:pStyle w:val="TableText"/>
            </w:pPr>
            <w:r>
              <w:t>urn:hl7ii:2.16.840.1.113883.10.20.22.4.23:2014-06-09</w:t>
            </w:r>
          </w:p>
        </w:tc>
      </w:tr>
      <w:tr w:rsidR="00382FB1" w14:paraId="6B1EF2CD" w14:textId="77777777">
        <w:trPr>
          <w:jc w:val="center"/>
        </w:trPr>
        <w:tc>
          <w:tcPr>
            <w:tcW w:w="360" w:type="dxa"/>
          </w:tcPr>
          <w:p w14:paraId="3D72455D" w14:textId="77777777" w:rsidR="00382FB1" w:rsidRDefault="00382FB1">
            <w:pPr>
              <w:pStyle w:val="TableText"/>
              <w:ind w:left="864"/>
            </w:pPr>
            <w:hyperlink w:anchor="Instruction_V2">
              <w:r>
                <w:rPr>
                  <w:rStyle w:val="HyperlinkText9pt"/>
                </w:rPr>
                <w:t>Instruction (V2)</w:t>
              </w:r>
            </w:hyperlink>
          </w:p>
        </w:tc>
        <w:tc>
          <w:tcPr>
            <w:tcW w:w="360" w:type="dxa"/>
          </w:tcPr>
          <w:p w14:paraId="63DBCB56" w14:textId="77777777" w:rsidR="00382FB1" w:rsidRDefault="00000000">
            <w:pPr>
              <w:pStyle w:val="TableText"/>
            </w:pPr>
            <w:r>
              <w:t>entry</w:t>
            </w:r>
          </w:p>
        </w:tc>
        <w:tc>
          <w:tcPr>
            <w:tcW w:w="360" w:type="dxa"/>
          </w:tcPr>
          <w:p w14:paraId="0214982F" w14:textId="77777777" w:rsidR="00382FB1" w:rsidRDefault="00000000">
            <w:pPr>
              <w:pStyle w:val="TableText"/>
            </w:pPr>
            <w:r>
              <w:t>urn:hl7ii:2.16.840.1.113883.10.20.22.4.20:2014-06-09</w:t>
            </w:r>
          </w:p>
        </w:tc>
      </w:tr>
      <w:tr w:rsidR="00382FB1" w14:paraId="3B3BA8D6" w14:textId="77777777">
        <w:trPr>
          <w:jc w:val="center"/>
        </w:trPr>
        <w:tc>
          <w:tcPr>
            <w:tcW w:w="360" w:type="dxa"/>
          </w:tcPr>
          <w:p w14:paraId="1D55975E" w14:textId="77777777" w:rsidR="00382FB1" w:rsidRDefault="00382FB1">
            <w:pPr>
              <w:pStyle w:val="TableText"/>
              <w:ind w:left="864"/>
            </w:pPr>
            <w:hyperlink w:anchor="U_Author_Participation">
              <w:r>
                <w:rPr>
                  <w:rStyle w:val="HyperlinkText9pt"/>
                </w:rPr>
                <w:t>Author Participation</w:t>
              </w:r>
            </w:hyperlink>
          </w:p>
        </w:tc>
        <w:tc>
          <w:tcPr>
            <w:tcW w:w="360" w:type="dxa"/>
          </w:tcPr>
          <w:p w14:paraId="779CA31F" w14:textId="77777777" w:rsidR="00382FB1" w:rsidRDefault="00000000">
            <w:pPr>
              <w:pStyle w:val="TableText"/>
            </w:pPr>
            <w:r>
              <w:t>unspecified</w:t>
            </w:r>
          </w:p>
        </w:tc>
        <w:tc>
          <w:tcPr>
            <w:tcW w:w="360" w:type="dxa"/>
          </w:tcPr>
          <w:p w14:paraId="4F2AE262" w14:textId="77777777" w:rsidR="00382FB1" w:rsidRDefault="00000000">
            <w:pPr>
              <w:pStyle w:val="TableText"/>
            </w:pPr>
            <w:r>
              <w:t>urn:oid:2.16.840.1.113883.10.20.22.4.119</w:t>
            </w:r>
          </w:p>
        </w:tc>
      </w:tr>
      <w:tr w:rsidR="00382FB1" w14:paraId="16A6A765" w14:textId="77777777">
        <w:trPr>
          <w:jc w:val="center"/>
        </w:trPr>
        <w:tc>
          <w:tcPr>
            <w:tcW w:w="360" w:type="dxa"/>
          </w:tcPr>
          <w:p w14:paraId="7AC8EE68"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096F15BA" w14:textId="77777777" w:rsidR="00382FB1" w:rsidRDefault="00000000">
            <w:pPr>
              <w:pStyle w:val="TableText"/>
            </w:pPr>
            <w:r>
              <w:t>entry</w:t>
            </w:r>
          </w:p>
        </w:tc>
        <w:tc>
          <w:tcPr>
            <w:tcW w:w="360" w:type="dxa"/>
          </w:tcPr>
          <w:p w14:paraId="05A1437C" w14:textId="77777777" w:rsidR="00382FB1" w:rsidRDefault="00000000">
            <w:pPr>
              <w:pStyle w:val="TableText"/>
            </w:pPr>
            <w:r>
              <w:t>urn:oid:2.16.840.1.113883.10.20.22.4.118</w:t>
            </w:r>
          </w:p>
        </w:tc>
      </w:tr>
      <w:tr w:rsidR="00382FB1" w14:paraId="2443CAD8" w14:textId="77777777">
        <w:trPr>
          <w:jc w:val="center"/>
        </w:trPr>
        <w:tc>
          <w:tcPr>
            <w:tcW w:w="360" w:type="dxa"/>
          </w:tcPr>
          <w:p w14:paraId="12707BC7"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0049299C" w14:textId="77777777" w:rsidR="00382FB1" w:rsidRDefault="00000000">
            <w:pPr>
              <w:pStyle w:val="TableText"/>
            </w:pPr>
            <w:r>
              <w:t>entry</w:t>
            </w:r>
          </w:p>
        </w:tc>
        <w:tc>
          <w:tcPr>
            <w:tcW w:w="360" w:type="dxa"/>
          </w:tcPr>
          <w:p w14:paraId="11CDEE83" w14:textId="77777777" w:rsidR="00382FB1" w:rsidRDefault="00000000">
            <w:pPr>
              <w:pStyle w:val="TableText"/>
            </w:pPr>
            <w:r>
              <w:t>urn:oid:2.16.840.1.113883.10.20.22.4.147</w:t>
            </w:r>
          </w:p>
        </w:tc>
      </w:tr>
      <w:tr w:rsidR="00382FB1" w14:paraId="651915D2" w14:textId="77777777">
        <w:trPr>
          <w:jc w:val="center"/>
        </w:trPr>
        <w:tc>
          <w:tcPr>
            <w:tcW w:w="360" w:type="dxa"/>
          </w:tcPr>
          <w:p w14:paraId="57C98B9A"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69FD7BC5" w14:textId="77777777" w:rsidR="00382FB1" w:rsidRDefault="00000000">
            <w:pPr>
              <w:pStyle w:val="TableText"/>
            </w:pPr>
            <w:r>
              <w:t>entry</w:t>
            </w:r>
          </w:p>
        </w:tc>
        <w:tc>
          <w:tcPr>
            <w:tcW w:w="360" w:type="dxa"/>
          </w:tcPr>
          <w:p w14:paraId="3C8212D4" w14:textId="77777777" w:rsidR="00382FB1" w:rsidRDefault="00000000">
            <w:pPr>
              <w:pStyle w:val="TableText"/>
            </w:pPr>
            <w:r>
              <w:t>urn:hl7ii:2.16.840.1.113883.10.20.22.4.18:2023-05-01</w:t>
            </w:r>
          </w:p>
        </w:tc>
      </w:tr>
      <w:tr w:rsidR="00382FB1" w14:paraId="469916C4" w14:textId="77777777">
        <w:trPr>
          <w:jc w:val="center"/>
        </w:trPr>
        <w:tc>
          <w:tcPr>
            <w:tcW w:w="360" w:type="dxa"/>
          </w:tcPr>
          <w:p w14:paraId="0E670C15"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22473F99" w14:textId="77777777" w:rsidR="00382FB1" w:rsidRDefault="00000000">
            <w:pPr>
              <w:pStyle w:val="TableText"/>
            </w:pPr>
            <w:r>
              <w:t>unspecified</w:t>
            </w:r>
          </w:p>
        </w:tc>
        <w:tc>
          <w:tcPr>
            <w:tcW w:w="360" w:type="dxa"/>
          </w:tcPr>
          <w:p w14:paraId="225F8C60" w14:textId="77777777" w:rsidR="00382FB1" w:rsidRDefault="00000000">
            <w:pPr>
              <w:pStyle w:val="TableText"/>
            </w:pPr>
            <w:r>
              <w:t>urn:oid:2.16.840.1.113883.10.20.22.5.2</w:t>
            </w:r>
          </w:p>
        </w:tc>
      </w:tr>
      <w:tr w:rsidR="00382FB1" w14:paraId="4A501D60" w14:textId="77777777">
        <w:trPr>
          <w:jc w:val="center"/>
        </w:trPr>
        <w:tc>
          <w:tcPr>
            <w:tcW w:w="360" w:type="dxa"/>
          </w:tcPr>
          <w:p w14:paraId="7A0B3983"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1BAA4E67" w14:textId="77777777" w:rsidR="00382FB1" w:rsidRDefault="00000000">
            <w:pPr>
              <w:pStyle w:val="TableText"/>
            </w:pPr>
            <w:r>
              <w:t>entry</w:t>
            </w:r>
          </w:p>
        </w:tc>
        <w:tc>
          <w:tcPr>
            <w:tcW w:w="360" w:type="dxa"/>
          </w:tcPr>
          <w:p w14:paraId="6F8E89FA" w14:textId="77777777" w:rsidR="00382FB1" w:rsidRDefault="00000000">
            <w:pPr>
              <w:pStyle w:val="TableText"/>
            </w:pPr>
            <w:r>
              <w:t>urn:hl7ii:2.16.840.1.113883.10.20.22.4.17:2014-06-09</w:t>
            </w:r>
          </w:p>
        </w:tc>
      </w:tr>
      <w:tr w:rsidR="00382FB1" w14:paraId="176203D4" w14:textId="77777777">
        <w:trPr>
          <w:jc w:val="center"/>
        </w:trPr>
        <w:tc>
          <w:tcPr>
            <w:tcW w:w="360" w:type="dxa"/>
          </w:tcPr>
          <w:p w14:paraId="7E83D8E4"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2324AE0C" w14:textId="77777777" w:rsidR="00382FB1" w:rsidRDefault="00000000">
            <w:pPr>
              <w:pStyle w:val="TableText"/>
            </w:pPr>
            <w:r>
              <w:t>entry</w:t>
            </w:r>
          </w:p>
        </w:tc>
        <w:tc>
          <w:tcPr>
            <w:tcW w:w="360" w:type="dxa"/>
          </w:tcPr>
          <w:p w14:paraId="5135C8B7" w14:textId="77777777" w:rsidR="00382FB1" w:rsidRDefault="00000000">
            <w:pPr>
              <w:pStyle w:val="TableText"/>
            </w:pPr>
            <w:r>
              <w:t>urn:hl7ii:2.16.840.1.113883.10.20.22.4.23:2014-06-09</w:t>
            </w:r>
          </w:p>
        </w:tc>
      </w:tr>
      <w:tr w:rsidR="00382FB1" w14:paraId="2FBC508C" w14:textId="77777777">
        <w:trPr>
          <w:jc w:val="center"/>
        </w:trPr>
        <w:tc>
          <w:tcPr>
            <w:tcW w:w="360" w:type="dxa"/>
          </w:tcPr>
          <w:p w14:paraId="26398C59" w14:textId="77777777" w:rsidR="00382FB1" w:rsidRDefault="00382FB1">
            <w:pPr>
              <w:pStyle w:val="TableText"/>
              <w:ind w:left="1152"/>
            </w:pPr>
            <w:hyperlink w:anchor="Instruction_V2">
              <w:r>
                <w:rPr>
                  <w:rStyle w:val="HyperlinkText9pt"/>
                </w:rPr>
                <w:t>Instruction (V2)</w:t>
              </w:r>
            </w:hyperlink>
          </w:p>
        </w:tc>
        <w:tc>
          <w:tcPr>
            <w:tcW w:w="360" w:type="dxa"/>
          </w:tcPr>
          <w:p w14:paraId="08C9EBE1" w14:textId="77777777" w:rsidR="00382FB1" w:rsidRDefault="00000000">
            <w:pPr>
              <w:pStyle w:val="TableText"/>
            </w:pPr>
            <w:r>
              <w:t>entry</w:t>
            </w:r>
          </w:p>
        </w:tc>
        <w:tc>
          <w:tcPr>
            <w:tcW w:w="360" w:type="dxa"/>
          </w:tcPr>
          <w:p w14:paraId="456ADD65" w14:textId="77777777" w:rsidR="00382FB1" w:rsidRDefault="00000000">
            <w:pPr>
              <w:pStyle w:val="TableText"/>
            </w:pPr>
            <w:r>
              <w:t>urn:hl7ii:2.16.840.1.113883.10.20.22.4.20:2014-06-09</w:t>
            </w:r>
          </w:p>
        </w:tc>
      </w:tr>
      <w:tr w:rsidR="00382FB1" w14:paraId="5C5E75F8" w14:textId="77777777">
        <w:trPr>
          <w:jc w:val="center"/>
        </w:trPr>
        <w:tc>
          <w:tcPr>
            <w:tcW w:w="360" w:type="dxa"/>
          </w:tcPr>
          <w:p w14:paraId="666AD111"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2AE35A96" w14:textId="77777777" w:rsidR="00382FB1" w:rsidRDefault="00000000">
            <w:pPr>
              <w:pStyle w:val="TableText"/>
            </w:pPr>
            <w:r>
              <w:t>entry</w:t>
            </w:r>
          </w:p>
        </w:tc>
        <w:tc>
          <w:tcPr>
            <w:tcW w:w="360" w:type="dxa"/>
          </w:tcPr>
          <w:p w14:paraId="6F16E50F" w14:textId="77777777" w:rsidR="00382FB1" w:rsidRDefault="00000000">
            <w:pPr>
              <w:pStyle w:val="TableText"/>
            </w:pPr>
            <w:r>
              <w:t>urn:hl7ii:2.16.840.1.113883.10.20.22.4.54:2014-06-09</w:t>
            </w:r>
          </w:p>
        </w:tc>
      </w:tr>
      <w:tr w:rsidR="00382FB1" w14:paraId="7655D3B7" w14:textId="77777777">
        <w:trPr>
          <w:jc w:val="center"/>
        </w:trPr>
        <w:tc>
          <w:tcPr>
            <w:tcW w:w="360" w:type="dxa"/>
          </w:tcPr>
          <w:p w14:paraId="2EE09F4F"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7A4C68F8" w14:textId="77777777" w:rsidR="00382FB1" w:rsidRDefault="00000000">
            <w:pPr>
              <w:pStyle w:val="TableText"/>
            </w:pPr>
            <w:r>
              <w:t>entry</w:t>
            </w:r>
          </w:p>
        </w:tc>
        <w:tc>
          <w:tcPr>
            <w:tcW w:w="360" w:type="dxa"/>
          </w:tcPr>
          <w:p w14:paraId="6063F90A" w14:textId="77777777" w:rsidR="00382FB1" w:rsidRDefault="00000000">
            <w:pPr>
              <w:pStyle w:val="TableText"/>
            </w:pPr>
            <w:r>
              <w:t>urn:hl7ii:2.16.840.1.113883.10.20.22.4.23:2014-06-09</w:t>
            </w:r>
          </w:p>
        </w:tc>
      </w:tr>
      <w:tr w:rsidR="00382FB1" w14:paraId="760F724F" w14:textId="77777777">
        <w:trPr>
          <w:jc w:val="center"/>
        </w:trPr>
        <w:tc>
          <w:tcPr>
            <w:tcW w:w="360" w:type="dxa"/>
          </w:tcPr>
          <w:p w14:paraId="55A80093"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92AF33A" w14:textId="77777777" w:rsidR="00382FB1" w:rsidRDefault="00000000">
            <w:pPr>
              <w:pStyle w:val="TableText"/>
            </w:pPr>
            <w:r>
              <w:t>entry</w:t>
            </w:r>
          </w:p>
        </w:tc>
        <w:tc>
          <w:tcPr>
            <w:tcW w:w="360" w:type="dxa"/>
          </w:tcPr>
          <w:p w14:paraId="6FC1BA28" w14:textId="77777777" w:rsidR="00382FB1" w:rsidRDefault="00000000">
            <w:pPr>
              <w:pStyle w:val="TableText"/>
            </w:pPr>
            <w:r>
              <w:t>urn:hl7ii:2.16.840.1.113883.10.20.22.4.54:2014-06-09</w:t>
            </w:r>
          </w:p>
        </w:tc>
      </w:tr>
      <w:tr w:rsidR="00382FB1" w14:paraId="4A424677" w14:textId="77777777">
        <w:trPr>
          <w:jc w:val="center"/>
        </w:trPr>
        <w:tc>
          <w:tcPr>
            <w:tcW w:w="360" w:type="dxa"/>
          </w:tcPr>
          <w:p w14:paraId="49A1428D"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4A82ECD2" w14:textId="77777777" w:rsidR="00382FB1" w:rsidRDefault="00000000">
            <w:pPr>
              <w:pStyle w:val="TableText"/>
            </w:pPr>
            <w:r>
              <w:t>entry</w:t>
            </w:r>
          </w:p>
        </w:tc>
        <w:tc>
          <w:tcPr>
            <w:tcW w:w="360" w:type="dxa"/>
          </w:tcPr>
          <w:p w14:paraId="1BC406B6" w14:textId="77777777" w:rsidR="00382FB1" w:rsidRDefault="00000000">
            <w:pPr>
              <w:pStyle w:val="TableText"/>
            </w:pPr>
            <w:r>
              <w:t>urn:hl7ii:2.16.840.1.113883.10.20.22.4.14:2025-08-01</w:t>
            </w:r>
          </w:p>
        </w:tc>
      </w:tr>
      <w:tr w:rsidR="00382FB1" w14:paraId="082245C4" w14:textId="77777777">
        <w:trPr>
          <w:jc w:val="center"/>
        </w:trPr>
        <w:tc>
          <w:tcPr>
            <w:tcW w:w="360" w:type="dxa"/>
          </w:tcPr>
          <w:p w14:paraId="6B960E9B" w14:textId="77777777" w:rsidR="00382FB1" w:rsidRDefault="00382FB1">
            <w:pPr>
              <w:pStyle w:val="TableText"/>
              <w:ind w:left="864"/>
            </w:pPr>
            <w:hyperlink w:anchor="E_Product_Instance">
              <w:r>
                <w:rPr>
                  <w:rStyle w:val="HyperlinkText9pt"/>
                </w:rPr>
                <w:t>Product Instance</w:t>
              </w:r>
            </w:hyperlink>
          </w:p>
        </w:tc>
        <w:tc>
          <w:tcPr>
            <w:tcW w:w="360" w:type="dxa"/>
          </w:tcPr>
          <w:p w14:paraId="76BB462B" w14:textId="77777777" w:rsidR="00382FB1" w:rsidRDefault="00000000">
            <w:pPr>
              <w:pStyle w:val="TableText"/>
            </w:pPr>
            <w:r>
              <w:t>entry</w:t>
            </w:r>
          </w:p>
        </w:tc>
        <w:tc>
          <w:tcPr>
            <w:tcW w:w="360" w:type="dxa"/>
          </w:tcPr>
          <w:p w14:paraId="097FD530" w14:textId="77777777" w:rsidR="00382FB1" w:rsidRDefault="00000000">
            <w:pPr>
              <w:pStyle w:val="TableText"/>
            </w:pPr>
            <w:r>
              <w:t>urn:oid:2.16.840.1.113883.10.20.22.4.37</w:t>
            </w:r>
          </w:p>
        </w:tc>
      </w:tr>
      <w:tr w:rsidR="00382FB1" w14:paraId="236EDA00" w14:textId="77777777">
        <w:trPr>
          <w:jc w:val="center"/>
        </w:trPr>
        <w:tc>
          <w:tcPr>
            <w:tcW w:w="360" w:type="dxa"/>
          </w:tcPr>
          <w:p w14:paraId="25DB33F1" w14:textId="77777777" w:rsidR="00382FB1" w:rsidRDefault="00382FB1">
            <w:pPr>
              <w:pStyle w:val="TableText"/>
              <w:ind w:left="864"/>
            </w:pPr>
            <w:hyperlink w:anchor="Indication_V2">
              <w:r>
                <w:rPr>
                  <w:rStyle w:val="HyperlinkText9pt"/>
                </w:rPr>
                <w:t>Indication (V2)</w:t>
              </w:r>
            </w:hyperlink>
          </w:p>
        </w:tc>
        <w:tc>
          <w:tcPr>
            <w:tcW w:w="360" w:type="dxa"/>
          </w:tcPr>
          <w:p w14:paraId="65645FD1" w14:textId="77777777" w:rsidR="00382FB1" w:rsidRDefault="00000000">
            <w:pPr>
              <w:pStyle w:val="TableText"/>
            </w:pPr>
            <w:r>
              <w:t>entry</w:t>
            </w:r>
          </w:p>
        </w:tc>
        <w:tc>
          <w:tcPr>
            <w:tcW w:w="360" w:type="dxa"/>
          </w:tcPr>
          <w:p w14:paraId="56BCC8C4" w14:textId="77777777" w:rsidR="00382FB1" w:rsidRDefault="00000000">
            <w:pPr>
              <w:pStyle w:val="TableText"/>
            </w:pPr>
            <w:r>
              <w:t>urn:hl7ii:2.16.840.1.113883.10.20.22.4.19:2014-06-09</w:t>
            </w:r>
          </w:p>
        </w:tc>
      </w:tr>
      <w:tr w:rsidR="00382FB1" w14:paraId="6A3940DC" w14:textId="77777777">
        <w:trPr>
          <w:jc w:val="center"/>
        </w:trPr>
        <w:tc>
          <w:tcPr>
            <w:tcW w:w="360" w:type="dxa"/>
          </w:tcPr>
          <w:p w14:paraId="6EAE00D2" w14:textId="77777777" w:rsidR="00382FB1" w:rsidRDefault="00382FB1">
            <w:pPr>
              <w:pStyle w:val="TableText"/>
              <w:ind w:left="864"/>
            </w:pPr>
            <w:hyperlink w:anchor="Instruction_V2">
              <w:r>
                <w:rPr>
                  <w:rStyle w:val="HyperlinkText9pt"/>
                </w:rPr>
                <w:t>Instruction (V2)</w:t>
              </w:r>
            </w:hyperlink>
          </w:p>
        </w:tc>
        <w:tc>
          <w:tcPr>
            <w:tcW w:w="360" w:type="dxa"/>
          </w:tcPr>
          <w:p w14:paraId="24627BCA" w14:textId="77777777" w:rsidR="00382FB1" w:rsidRDefault="00000000">
            <w:pPr>
              <w:pStyle w:val="TableText"/>
            </w:pPr>
            <w:r>
              <w:t>entry</w:t>
            </w:r>
          </w:p>
        </w:tc>
        <w:tc>
          <w:tcPr>
            <w:tcW w:w="360" w:type="dxa"/>
          </w:tcPr>
          <w:p w14:paraId="7133C5D4" w14:textId="77777777" w:rsidR="00382FB1" w:rsidRDefault="00000000">
            <w:pPr>
              <w:pStyle w:val="TableText"/>
            </w:pPr>
            <w:r>
              <w:t>urn:hl7ii:2.16.840.1.113883.10.20.22.4.20:2014-06-09</w:t>
            </w:r>
          </w:p>
        </w:tc>
      </w:tr>
      <w:tr w:rsidR="00382FB1" w14:paraId="335D16A9" w14:textId="77777777">
        <w:trPr>
          <w:jc w:val="center"/>
        </w:trPr>
        <w:tc>
          <w:tcPr>
            <w:tcW w:w="360" w:type="dxa"/>
          </w:tcPr>
          <w:p w14:paraId="317A3906" w14:textId="77777777" w:rsidR="00382FB1" w:rsidRDefault="00382FB1">
            <w:pPr>
              <w:pStyle w:val="TableText"/>
              <w:ind w:left="864"/>
            </w:pPr>
            <w:hyperlink w:anchor="U_Author_Participation">
              <w:r>
                <w:rPr>
                  <w:rStyle w:val="HyperlinkText9pt"/>
                </w:rPr>
                <w:t>Author Participation</w:t>
              </w:r>
            </w:hyperlink>
          </w:p>
        </w:tc>
        <w:tc>
          <w:tcPr>
            <w:tcW w:w="360" w:type="dxa"/>
          </w:tcPr>
          <w:p w14:paraId="38EA73BF" w14:textId="77777777" w:rsidR="00382FB1" w:rsidRDefault="00000000">
            <w:pPr>
              <w:pStyle w:val="TableText"/>
            </w:pPr>
            <w:r>
              <w:t>unspecified</w:t>
            </w:r>
          </w:p>
        </w:tc>
        <w:tc>
          <w:tcPr>
            <w:tcW w:w="360" w:type="dxa"/>
          </w:tcPr>
          <w:p w14:paraId="156734B1" w14:textId="77777777" w:rsidR="00382FB1" w:rsidRDefault="00000000">
            <w:pPr>
              <w:pStyle w:val="TableText"/>
            </w:pPr>
            <w:r>
              <w:t>urn:oid:2.16.840.1.113883.10.20.22.4.119</w:t>
            </w:r>
          </w:p>
        </w:tc>
      </w:tr>
      <w:tr w:rsidR="00382FB1" w14:paraId="5504C31B" w14:textId="77777777">
        <w:trPr>
          <w:jc w:val="center"/>
        </w:trPr>
        <w:tc>
          <w:tcPr>
            <w:tcW w:w="360" w:type="dxa"/>
          </w:tcPr>
          <w:p w14:paraId="153B1941"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17448D82" w14:textId="77777777" w:rsidR="00382FB1" w:rsidRDefault="00000000">
            <w:pPr>
              <w:pStyle w:val="TableText"/>
            </w:pPr>
            <w:r>
              <w:t>entry</w:t>
            </w:r>
          </w:p>
        </w:tc>
        <w:tc>
          <w:tcPr>
            <w:tcW w:w="360" w:type="dxa"/>
          </w:tcPr>
          <w:p w14:paraId="3BF5853A" w14:textId="77777777" w:rsidR="00382FB1" w:rsidRDefault="00000000">
            <w:pPr>
              <w:pStyle w:val="TableText"/>
            </w:pPr>
            <w:r>
              <w:t>urn:hl7ii:2.16.840.1.113883.10.20.22.4.16:2025-08-01</w:t>
            </w:r>
          </w:p>
        </w:tc>
      </w:tr>
      <w:tr w:rsidR="00382FB1" w14:paraId="35701FC9" w14:textId="77777777">
        <w:trPr>
          <w:jc w:val="center"/>
        </w:trPr>
        <w:tc>
          <w:tcPr>
            <w:tcW w:w="360" w:type="dxa"/>
          </w:tcPr>
          <w:p w14:paraId="32BDD620" w14:textId="77777777" w:rsidR="00382FB1" w:rsidRDefault="00382FB1">
            <w:pPr>
              <w:pStyle w:val="TableText"/>
              <w:ind w:left="1008"/>
            </w:pPr>
            <w:hyperlink w:anchor="E_Drug_Vehicle">
              <w:r>
                <w:rPr>
                  <w:rStyle w:val="HyperlinkText9pt"/>
                </w:rPr>
                <w:t>Drug Vehicle</w:t>
              </w:r>
            </w:hyperlink>
          </w:p>
        </w:tc>
        <w:tc>
          <w:tcPr>
            <w:tcW w:w="360" w:type="dxa"/>
          </w:tcPr>
          <w:p w14:paraId="37CC5202" w14:textId="77777777" w:rsidR="00382FB1" w:rsidRDefault="00000000">
            <w:pPr>
              <w:pStyle w:val="TableText"/>
            </w:pPr>
            <w:r>
              <w:t>entry</w:t>
            </w:r>
          </w:p>
        </w:tc>
        <w:tc>
          <w:tcPr>
            <w:tcW w:w="360" w:type="dxa"/>
          </w:tcPr>
          <w:p w14:paraId="3472DC09" w14:textId="77777777" w:rsidR="00382FB1" w:rsidRDefault="00000000">
            <w:pPr>
              <w:pStyle w:val="TableText"/>
            </w:pPr>
            <w:r>
              <w:t>urn:oid:2.16.840.1.113883.10.20.22.4.24</w:t>
            </w:r>
          </w:p>
        </w:tc>
      </w:tr>
      <w:tr w:rsidR="00382FB1" w14:paraId="2A898AE1" w14:textId="77777777">
        <w:trPr>
          <w:jc w:val="center"/>
        </w:trPr>
        <w:tc>
          <w:tcPr>
            <w:tcW w:w="360" w:type="dxa"/>
          </w:tcPr>
          <w:p w14:paraId="298025AE" w14:textId="77777777" w:rsidR="00382FB1" w:rsidRDefault="00382FB1">
            <w:pPr>
              <w:pStyle w:val="TableText"/>
              <w:ind w:left="1008"/>
            </w:pPr>
            <w:hyperlink w:anchor="Indication_V2">
              <w:r>
                <w:rPr>
                  <w:rStyle w:val="HyperlinkText9pt"/>
                </w:rPr>
                <w:t>Indication (V2)</w:t>
              </w:r>
            </w:hyperlink>
          </w:p>
        </w:tc>
        <w:tc>
          <w:tcPr>
            <w:tcW w:w="360" w:type="dxa"/>
          </w:tcPr>
          <w:p w14:paraId="34325EE0" w14:textId="77777777" w:rsidR="00382FB1" w:rsidRDefault="00000000">
            <w:pPr>
              <w:pStyle w:val="TableText"/>
            </w:pPr>
            <w:r>
              <w:t>entry</w:t>
            </w:r>
          </w:p>
        </w:tc>
        <w:tc>
          <w:tcPr>
            <w:tcW w:w="360" w:type="dxa"/>
          </w:tcPr>
          <w:p w14:paraId="0B6E88FA" w14:textId="77777777" w:rsidR="00382FB1" w:rsidRDefault="00000000">
            <w:pPr>
              <w:pStyle w:val="TableText"/>
            </w:pPr>
            <w:r>
              <w:t>urn:hl7ii:2.16.840.1.113883.10.20.22.4.19:2014-06-09</w:t>
            </w:r>
          </w:p>
        </w:tc>
      </w:tr>
      <w:tr w:rsidR="00382FB1" w14:paraId="33D3C8F5" w14:textId="77777777">
        <w:trPr>
          <w:jc w:val="center"/>
        </w:trPr>
        <w:tc>
          <w:tcPr>
            <w:tcW w:w="360" w:type="dxa"/>
          </w:tcPr>
          <w:p w14:paraId="79A1AC15"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4A53935F" w14:textId="77777777" w:rsidR="00382FB1" w:rsidRDefault="00000000">
            <w:pPr>
              <w:pStyle w:val="TableText"/>
            </w:pPr>
            <w:r>
              <w:t>entry</w:t>
            </w:r>
          </w:p>
        </w:tc>
        <w:tc>
          <w:tcPr>
            <w:tcW w:w="360" w:type="dxa"/>
          </w:tcPr>
          <w:p w14:paraId="0349732A" w14:textId="77777777" w:rsidR="00382FB1" w:rsidRDefault="00000000">
            <w:pPr>
              <w:pStyle w:val="TableText"/>
            </w:pPr>
            <w:r>
              <w:t>urn:hl7ii:2.16.840.1.113883.10.20.22.4.17:2014-06-09</w:t>
            </w:r>
          </w:p>
        </w:tc>
      </w:tr>
      <w:tr w:rsidR="00382FB1" w14:paraId="35BC8A7C" w14:textId="77777777">
        <w:trPr>
          <w:jc w:val="center"/>
        </w:trPr>
        <w:tc>
          <w:tcPr>
            <w:tcW w:w="360" w:type="dxa"/>
          </w:tcPr>
          <w:p w14:paraId="5ED12969"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192E79CA" w14:textId="77777777" w:rsidR="00382FB1" w:rsidRDefault="00000000">
            <w:pPr>
              <w:pStyle w:val="TableText"/>
            </w:pPr>
            <w:r>
              <w:t>entry</w:t>
            </w:r>
          </w:p>
        </w:tc>
        <w:tc>
          <w:tcPr>
            <w:tcW w:w="360" w:type="dxa"/>
          </w:tcPr>
          <w:p w14:paraId="2702E94A" w14:textId="77777777" w:rsidR="00382FB1" w:rsidRDefault="00000000">
            <w:pPr>
              <w:pStyle w:val="TableText"/>
            </w:pPr>
            <w:r>
              <w:t>urn:hl7ii:2.16.840.1.113883.10.20.22.4.23:2014-06-09</w:t>
            </w:r>
          </w:p>
        </w:tc>
      </w:tr>
      <w:tr w:rsidR="00382FB1" w14:paraId="68E9C888" w14:textId="77777777">
        <w:trPr>
          <w:jc w:val="center"/>
        </w:trPr>
        <w:tc>
          <w:tcPr>
            <w:tcW w:w="360" w:type="dxa"/>
          </w:tcPr>
          <w:p w14:paraId="1D197F48" w14:textId="77777777" w:rsidR="00382FB1" w:rsidRDefault="00382FB1">
            <w:pPr>
              <w:pStyle w:val="TableText"/>
              <w:ind w:left="1152"/>
            </w:pPr>
            <w:hyperlink w:anchor="Instruction_V2">
              <w:r>
                <w:rPr>
                  <w:rStyle w:val="HyperlinkText9pt"/>
                </w:rPr>
                <w:t>Instruction (V2)</w:t>
              </w:r>
            </w:hyperlink>
          </w:p>
        </w:tc>
        <w:tc>
          <w:tcPr>
            <w:tcW w:w="360" w:type="dxa"/>
          </w:tcPr>
          <w:p w14:paraId="7634A486" w14:textId="77777777" w:rsidR="00382FB1" w:rsidRDefault="00000000">
            <w:pPr>
              <w:pStyle w:val="TableText"/>
            </w:pPr>
            <w:r>
              <w:t>entry</w:t>
            </w:r>
          </w:p>
        </w:tc>
        <w:tc>
          <w:tcPr>
            <w:tcW w:w="360" w:type="dxa"/>
          </w:tcPr>
          <w:p w14:paraId="5C98B1CC" w14:textId="77777777" w:rsidR="00382FB1" w:rsidRDefault="00000000">
            <w:pPr>
              <w:pStyle w:val="TableText"/>
            </w:pPr>
            <w:r>
              <w:t>urn:hl7ii:2.16.840.1.113883.10.20.22.4.20:2014-06-09</w:t>
            </w:r>
          </w:p>
        </w:tc>
      </w:tr>
      <w:tr w:rsidR="00382FB1" w14:paraId="131FEEB6" w14:textId="77777777">
        <w:trPr>
          <w:jc w:val="center"/>
        </w:trPr>
        <w:tc>
          <w:tcPr>
            <w:tcW w:w="360" w:type="dxa"/>
          </w:tcPr>
          <w:p w14:paraId="6BBEF90C"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186533ED" w14:textId="77777777" w:rsidR="00382FB1" w:rsidRDefault="00000000">
            <w:pPr>
              <w:pStyle w:val="TableText"/>
            </w:pPr>
            <w:r>
              <w:t>entry</w:t>
            </w:r>
          </w:p>
        </w:tc>
        <w:tc>
          <w:tcPr>
            <w:tcW w:w="360" w:type="dxa"/>
          </w:tcPr>
          <w:p w14:paraId="7D85DA98" w14:textId="77777777" w:rsidR="00382FB1" w:rsidRDefault="00000000">
            <w:pPr>
              <w:pStyle w:val="TableText"/>
            </w:pPr>
            <w:r>
              <w:t>urn:hl7ii:2.16.840.1.113883.10.20.22.4.54:2014-06-09</w:t>
            </w:r>
          </w:p>
        </w:tc>
      </w:tr>
      <w:tr w:rsidR="00382FB1" w14:paraId="6A71161A" w14:textId="77777777">
        <w:trPr>
          <w:jc w:val="center"/>
        </w:trPr>
        <w:tc>
          <w:tcPr>
            <w:tcW w:w="360" w:type="dxa"/>
          </w:tcPr>
          <w:p w14:paraId="4B156866"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0F52F84F" w14:textId="77777777" w:rsidR="00382FB1" w:rsidRDefault="00000000">
            <w:pPr>
              <w:pStyle w:val="TableText"/>
            </w:pPr>
            <w:r>
              <w:t>entry</w:t>
            </w:r>
          </w:p>
        </w:tc>
        <w:tc>
          <w:tcPr>
            <w:tcW w:w="360" w:type="dxa"/>
          </w:tcPr>
          <w:p w14:paraId="7D0CADB6" w14:textId="77777777" w:rsidR="00382FB1" w:rsidRDefault="00000000">
            <w:pPr>
              <w:pStyle w:val="TableText"/>
            </w:pPr>
            <w:r>
              <w:t>urn:hl7ii:2.16.840.1.113883.10.20.22.4.23:2014-06-09</w:t>
            </w:r>
          </w:p>
        </w:tc>
      </w:tr>
      <w:tr w:rsidR="00382FB1" w14:paraId="1E416442" w14:textId="77777777">
        <w:trPr>
          <w:jc w:val="center"/>
        </w:trPr>
        <w:tc>
          <w:tcPr>
            <w:tcW w:w="360" w:type="dxa"/>
          </w:tcPr>
          <w:p w14:paraId="0F69CE5F" w14:textId="77777777" w:rsidR="00382FB1" w:rsidRDefault="00382FB1">
            <w:pPr>
              <w:pStyle w:val="TableText"/>
              <w:ind w:left="1008"/>
            </w:pPr>
            <w:hyperlink w:anchor="Instruction_V2">
              <w:r>
                <w:rPr>
                  <w:rStyle w:val="HyperlinkText9pt"/>
                </w:rPr>
                <w:t>Instruction (V2)</w:t>
              </w:r>
            </w:hyperlink>
          </w:p>
        </w:tc>
        <w:tc>
          <w:tcPr>
            <w:tcW w:w="360" w:type="dxa"/>
          </w:tcPr>
          <w:p w14:paraId="691ECDB4" w14:textId="77777777" w:rsidR="00382FB1" w:rsidRDefault="00000000">
            <w:pPr>
              <w:pStyle w:val="TableText"/>
            </w:pPr>
            <w:r>
              <w:t>entry</w:t>
            </w:r>
          </w:p>
        </w:tc>
        <w:tc>
          <w:tcPr>
            <w:tcW w:w="360" w:type="dxa"/>
          </w:tcPr>
          <w:p w14:paraId="5DC65F43" w14:textId="77777777" w:rsidR="00382FB1" w:rsidRDefault="00000000">
            <w:pPr>
              <w:pStyle w:val="TableText"/>
            </w:pPr>
            <w:r>
              <w:t>urn:hl7ii:2.16.840.1.113883.10.20.22.4.20:2014-06-09</w:t>
            </w:r>
          </w:p>
        </w:tc>
      </w:tr>
      <w:tr w:rsidR="00382FB1" w14:paraId="6E7C3DEF" w14:textId="77777777">
        <w:trPr>
          <w:jc w:val="center"/>
        </w:trPr>
        <w:tc>
          <w:tcPr>
            <w:tcW w:w="360" w:type="dxa"/>
          </w:tcPr>
          <w:p w14:paraId="4DB0066D"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74F36441" w14:textId="77777777" w:rsidR="00382FB1" w:rsidRDefault="00000000">
            <w:pPr>
              <w:pStyle w:val="TableText"/>
            </w:pPr>
            <w:r>
              <w:t>unspecified</w:t>
            </w:r>
          </w:p>
        </w:tc>
        <w:tc>
          <w:tcPr>
            <w:tcW w:w="360" w:type="dxa"/>
          </w:tcPr>
          <w:p w14:paraId="3859F797" w14:textId="77777777" w:rsidR="00382FB1" w:rsidRDefault="00000000">
            <w:pPr>
              <w:pStyle w:val="TableText"/>
            </w:pPr>
            <w:r>
              <w:t>urn:oid:2.16.840.1.113883.10.20.22.4.119</w:t>
            </w:r>
          </w:p>
        </w:tc>
      </w:tr>
      <w:tr w:rsidR="00382FB1" w14:paraId="65B34D9B" w14:textId="77777777">
        <w:trPr>
          <w:jc w:val="center"/>
        </w:trPr>
        <w:tc>
          <w:tcPr>
            <w:tcW w:w="360" w:type="dxa"/>
          </w:tcPr>
          <w:p w14:paraId="2F60F11D" w14:textId="77777777" w:rsidR="00382FB1" w:rsidRDefault="00382FB1">
            <w:pPr>
              <w:pStyle w:val="TableText"/>
              <w:ind w:left="1008"/>
            </w:pPr>
            <w:hyperlink w:anchor="E_Substance_Administered_Act">
              <w:r>
                <w:rPr>
                  <w:rStyle w:val="HyperlinkText9pt"/>
                </w:rPr>
                <w:t>Substance Administered Act</w:t>
              </w:r>
            </w:hyperlink>
          </w:p>
        </w:tc>
        <w:tc>
          <w:tcPr>
            <w:tcW w:w="360" w:type="dxa"/>
          </w:tcPr>
          <w:p w14:paraId="350E9F9B" w14:textId="77777777" w:rsidR="00382FB1" w:rsidRDefault="00000000">
            <w:pPr>
              <w:pStyle w:val="TableText"/>
            </w:pPr>
            <w:r>
              <w:t>entry</w:t>
            </w:r>
          </w:p>
        </w:tc>
        <w:tc>
          <w:tcPr>
            <w:tcW w:w="360" w:type="dxa"/>
          </w:tcPr>
          <w:p w14:paraId="0D0DCE62" w14:textId="77777777" w:rsidR="00382FB1" w:rsidRDefault="00000000">
            <w:pPr>
              <w:pStyle w:val="TableText"/>
            </w:pPr>
            <w:r>
              <w:t>urn:oid:2.16.840.1.113883.10.20.22.4.118</w:t>
            </w:r>
          </w:p>
        </w:tc>
      </w:tr>
      <w:tr w:rsidR="00382FB1" w14:paraId="68437722" w14:textId="77777777">
        <w:trPr>
          <w:jc w:val="center"/>
        </w:trPr>
        <w:tc>
          <w:tcPr>
            <w:tcW w:w="360" w:type="dxa"/>
          </w:tcPr>
          <w:p w14:paraId="2AB52281"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01F9779F" w14:textId="77777777" w:rsidR="00382FB1" w:rsidRDefault="00000000">
            <w:pPr>
              <w:pStyle w:val="TableText"/>
            </w:pPr>
            <w:r>
              <w:t>entry</w:t>
            </w:r>
          </w:p>
        </w:tc>
        <w:tc>
          <w:tcPr>
            <w:tcW w:w="360" w:type="dxa"/>
          </w:tcPr>
          <w:p w14:paraId="5A6ED08C" w14:textId="77777777" w:rsidR="00382FB1" w:rsidRDefault="00000000">
            <w:pPr>
              <w:pStyle w:val="TableText"/>
            </w:pPr>
            <w:r>
              <w:t>urn:oid:2.16.840.1.113883.10.20.22.4.147</w:t>
            </w:r>
          </w:p>
        </w:tc>
      </w:tr>
      <w:tr w:rsidR="00382FB1" w14:paraId="67D66C99" w14:textId="77777777">
        <w:trPr>
          <w:jc w:val="center"/>
        </w:trPr>
        <w:tc>
          <w:tcPr>
            <w:tcW w:w="360" w:type="dxa"/>
          </w:tcPr>
          <w:p w14:paraId="7F3E2FE2" w14:textId="77777777" w:rsidR="00382FB1" w:rsidRDefault="00382FB1">
            <w:pPr>
              <w:pStyle w:val="TableText"/>
              <w:ind w:left="1008"/>
            </w:pPr>
            <w:hyperlink w:anchor="E_Medication_Dispense_V3">
              <w:r>
                <w:rPr>
                  <w:rStyle w:val="HyperlinkText9pt"/>
                </w:rPr>
                <w:t>Medication Dispense (V3)</w:t>
              </w:r>
            </w:hyperlink>
          </w:p>
        </w:tc>
        <w:tc>
          <w:tcPr>
            <w:tcW w:w="360" w:type="dxa"/>
          </w:tcPr>
          <w:p w14:paraId="0FBFFDD2" w14:textId="77777777" w:rsidR="00382FB1" w:rsidRDefault="00000000">
            <w:pPr>
              <w:pStyle w:val="TableText"/>
            </w:pPr>
            <w:r>
              <w:t>entry</w:t>
            </w:r>
          </w:p>
        </w:tc>
        <w:tc>
          <w:tcPr>
            <w:tcW w:w="360" w:type="dxa"/>
          </w:tcPr>
          <w:p w14:paraId="5379198F" w14:textId="77777777" w:rsidR="00382FB1" w:rsidRDefault="00000000">
            <w:pPr>
              <w:pStyle w:val="TableText"/>
            </w:pPr>
            <w:r>
              <w:t>urn:hl7ii:2.16.840.1.113883.10.20.22.4.18:2023-05-01</w:t>
            </w:r>
          </w:p>
        </w:tc>
      </w:tr>
      <w:tr w:rsidR="00382FB1" w14:paraId="0A7CD879" w14:textId="77777777">
        <w:trPr>
          <w:jc w:val="center"/>
        </w:trPr>
        <w:tc>
          <w:tcPr>
            <w:tcW w:w="360" w:type="dxa"/>
          </w:tcPr>
          <w:p w14:paraId="281107C5"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3063D068" w14:textId="77777777" w:rsidR="00382FB1" w:rsidRDefault="00000000">
            <w:pPr>
              <w:pStyle w:val="TableText"/>
            </w:pPr>
            <w:r>
              <w:t>unspecified</w:t>
            </w:r>
          </w:p>
        </w:tc>
        <w:tc>
          <w:tcPr>
            <w:tcW w:w="360" w:type="dxa"/>
          </w:tcPr>
          <w:p w14:paraId="003EF655" w14:textId="77777777" w:rsidR="00382FB1" w:rsidRDefault="00000000">
            <w:pPr>
              <w:pStyle w:val="TableText"/>
            </w:pPr>
            <w:r>
              <w:t>urn:oid:2.16.840.1.113883.10.20.22.5.2</w:t>
            </w:r>
          </w:p>
        </w:tc>
      </w:tr>
      <w:tr w:rsidR="00382FB1" w14:paraId="0DFC405F" w14:textId="77777777">
        <w:trPr>
          <w:jc w:val="center"/>
        </w:trPr>
        <w:tc>
          <w:tcPr>
            <w:tcW w:w="360" w:type="dxa"/>
          </w:tcPr>
          <w:p w14:paraId="72895945"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1A32A6F1" w14:textId="77777777" w:rsidR="00382FB1" w:rsidRDefault="00000000">
            <w:pPr>
              <w:pStyle w:val="TableText"/>
            </w:pPr>
            <w:r>
              <w:t>entry</w:t>
            </w:r>
          </w:p>
        </w:tc>
        <w:tc>
          <w:tcPr>
            <w:tcW w:w="360" w:type="dxa"/>
          </w:tcPr>
          <w:p w14:paraId="243B320F" w14:textId="77777777" w:rsidR="00382FB1" w:rsidRDefault="00000000">
            <w:pPr>
              <w:pStyle w:val="TableText"/>
            </w:pPr>
            <w:r>
              <w:t>urn:hl7ii:2.16.840.1.113883.10.20.22.4.17:2014-06-09</w:t>
            </w:r>
          </w:p>
        </w:tc>
      </w:tr>
      <w:tr w:rsidR="00382FB1" w14:paraId="061934BA" w14:textId="77777777">
        <w:trPr>
          <w:jc w:val="center"/>
        </w:trPr>
        <w:tc>
          <w:tcPr>
            <w:tcW w:w="360" w:type="dxa"/>
          </w:tcPr>
          <w:p w14:paraId="213E249A"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680EE23D" w14:textId="77777777" w:rsidR="00382FB1" w:rsidRDefault="00000000">
            <w:pPr>
              <w:pStyle w:val="TableText"/>
            </w:pPr>
            <w:r>
              <w:t>entry</w:t>
            </w:r>
          </w:p>
        </w:tc>
        <w:tc>
          <w:tcPr>
            <w:tcW w:w="360" w:type="dxa"/>
          </w:tcPr>
          <w:p w14:paraId="1E0A2424" w14:textId="77777777" w:rsidR="00382FB1" w:rsidRDefault="00000000">
            <w:pPr>
              <w:pStyle w:val="TableText"/>
            </w:pPr>
            <w:r>
              <w:t>urn:hl7ii:2.16.840.1.113883.10.20.22.4.23:2014-06-09</w:t>
            </w:r>
          </w:p>
        </w:tc>
      </w:tr>
      <w:tr w:rsidR="00382FB1" w14:paraId="370A83D9" w14:textId="77777777">
        <w:trPr>
          <w:jc w:val="center"/>
        </w:trPr>
        <w:tc>
          <w:tcPr>
            <w:tcW w:w="360" w:type="dxa"/>
          </w:tcPr>
          <w:p w14:paraId="1008672A" w14:textId="77777777" w:rsidR="00382FB1" w:rsidRDefault="00382FB1">
            <w:pPr>
              <w:pStyle w:val="TableText"/>
              <w:ind w:left="1296"/>
            </w:pPr>
            <w:hyperlink w:anchor="Instruction_V2">
              <w:r>
                <w:rPr>
                  <w:rStyle w:val="HyperlinkText9pt"/>
                </w:rPr>
                <w:t>Instruction (V2)</w:t>
              </w:r>
            </w:hyperlink>
          </w:p>
        </w:tc>
        <w:tc>
          <w:tcPr>
            <w:tcW w:w="360" w:type="dxa"/>
          </w:tcPr>
          <w:p w14:paraId="2D6A7473" w14:textId="77777777" w:rsidR="00382FB1" w:rsidRDefault="00000000">
            <w:pPr>
              <w:pStyle w:val="TableText"/>
            </w:pPr>
            <w:r>
              <w:t>entry</w:t>
            </w:r>
          </w:p>
        </w:tc>
        <w:tc>
          <w:tcPr>
            <w:tcW w:w="360" w:type="dxa"/>
          </w:tcPr>
          <w:p w14:paraId="68023079" w14:textId="77777777" w:rsidR="00382FB1" w:rsidRDefault="00000000">
            <w:pPr>
              <w:pStyle w:val="TableText"/>
            </w:pPr>
            <w:r>
              <w:t>urn:hl7ii:2.16.840.1.113883.10.20.22.4.20:2014-06-09</w:t>
            </w:r>
          </w:p>
        </w:tc>
      </w:tr>
      <w:tr w:rsidR="00382FB1" w14:paraId="106371C5" w14:textId="77777777">
        <w:trPr>
          <w:jc w:val="center"/>
        </w:trPr>
        <w:tc>
          <w:tcPr>
            <w:tcW w:w="360" w:type="dxa"/>
          </w:tcPr>
          <w:p w14:paraId="2970F945"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6E1792F2" w14:textId="77777777" w:rsidR="00382FB1" w:rsidRDefault="00000000">
            <w:pPr>
              <w:pStyle w:val="TableText"/>
            </w:pPr>
            <w:r>
              <w:t>entry</w:t>
            </w:r>
          </w:p>
        </w:tc>
        <w:tc>
          <w:tcPr>
            <w:tcW w:w="360" w:type="dxa"/>
          </w:tcPr>
          <w:p w14:paraId="196D47AD" w14:textId="77777777" w:rsidR="00382FB1" w:rsidRDefault="00000000">
            <w:pPr>
              <w:pStyle w:val="TableText"/>
            </w:pPr>
            <w:r>
              <w:t>urn:hl7ii:2.16.840.1.113883.10.20.22.4.54:2014-06-09</w:t>
            </w:r>
          </w:p>
        </w:tc>
      </w:tr>
      <w:tr w:rsidR="00382FB1" w14:paraId="1795AC32" w14:textId="77777777">
        <w:trPr>
          <w:jc w:val="center"/>
        </w:trPr>
        <w:tc>
          <w:tcPr>
            <w:tcW w:w="360" w:type="dxa"/>
          </w:tcPr>
          <w:p w14:paraId="521055B4"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57B4AAA3" w14:textId="77777777" w:rsidR="00382FB1" w:rsidRDefault="00000000">
            <w:pPr>
              <w:pStyle w:val="TableText"/>
            </w:pPr>
            <w:r>
              <w:t>entry</w:t>
            </w:r>
          </w:p>
        </w:tc>
        <w:tc>
          <w:tcPr>
            <w:tcW w:w="360" w:type="dxa"/>
          </w:tcPr>
          <w:p w14:paraId="49031DA9" w14:textId="77777777" w:rsidR="00382FB1" w:rsidRDefault="00000000">
            <w:pPr>
              <w:pStyle w:val="TableText"/>
            </w:pPr>
            <w:r>
              <w:t>urn:hl7ii:2.16.840.1.113883.10.20.22.4.23:2014-06-09</w:t>
            </w:r>
          </w:p>
        </w:tc>
      </w:tr>
      <w:tr w:rsidR="00382FB1" w14:paraId="2B2F7E3D" w14:textId="77777777">
        <w:trPr>
          <w:jc w:val="center"/>
        </w:trPr>
        <w:tc>
          <w:tcPr>
            <w:tcW w:w="360" w:type="dxa"/>
          </w:tcPr>
          <w:p w14:paraId="63FBBECC"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4BD380A2" w14:textId="77777777" w:rsidR="00382FB1" w:rsidRDefault="00000000">
            <w:pPr>
              <w:pStyle w:val="TableText"/>
            </w:pPr>
            <w:r>
              <w:t>entry</w:t>
            </w:r>
          </w:p>
        </w:tc>
        <w:tc>
          <w:tcPr>
            <w:tcW w:w="360" w:type="dxa"/>
          </w:tcPr>
          <w:p w14:paraId="0BFAAF9B" w14:textId="77777777" w:rsidR="00382FB1" w:rsidRDefault="00000000">
            <w:pPr>
              <w:pStyle w:val="TableText"/>
            </w:pPr>
            <w:r>
              <w:t>urn:hl7ii:2.16.840.1.113883.10.20.22.4.54:2014-06-09</w:t>
            </w:r>
          </w:p>
        </w:tc>
      </w:tr>
      <w:tr w:rsidR="00382FB1" w14:paraId="7330B73F" w14:textId="77777777">
        <w:trPr>
          <w:jc w:val="center"/>
        </w:trPr>
        <w:tc>
          <w:tcPr>
            <w:tcW w:w="360" w:type="dxa"/>
          </w:tcPr>
          <w:p w14:paraId="580AB516"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2DD1FF69" w14:textId="77777777" w:rsidR="00382FB1" w:rsidRDefault="00000000">
            <w:pPr>
              <w:pStyle w:val="TableText"/>
            </w:pPr>
            <w:r>
              <w:t>entry</w:t>
            </w:r>
          </w:p>
        </w:tc>
        <w:tc>
          <w:tcPr>
            <w:tcW w:w="360" w:type="dxa"/>
          </w:tcPr>
          <w:p w14:paraId="6C4020A1" w14:textId="77777777" w:rsidR="00382FB1" w:rsidRDefault="00000000">
            <w:pPr>
              <w:pStyle w:val="TableText"/>
            </w:pPr>
            <w:r>
              <w:t>urn:hl7ii:2.16.840.1.113883.10.20.22.4.69:2025-08-01</w:t>
            </w:r>
          </w:p>
        </w:tc>
      </w:tr>
      <w:tr w:rsidR="00382FB1" w14:paraId="7DB18FCC" w14:textId="77777777">
        <w:trPr>
          <w:jc w:val="center"/>
        </w:trPr>
        <w:tc>
          <w:tcPr>
            <w:tcW w:w="360" w:type="dxa"/>
          </w:tcPr>
          <w:p w14:paraId="2EF2E858"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37C84692" w14:textId="77777777" w:rsidR="00382FB1" w:rsidRDefault="00000000">
            <w:pPr>
              <w:pStyle w:val="TableText"/>
            </w:pPr>
            <w:r>
              <w:t>entry</w:t>
            </w:r>
          </w:p>
        </w:tc>
        <w:tc>
          <w:tcPr>
            <w:tcW w:w="360" w:type="dxa"/>
          </w:tcPr>
          <w:p w14:paraId="19481746" w14:textId="77777777" w:rsidR="00382FB1" w:rsidRDefault="00000000">
            <w:pPr>
              <w:pStyle w:val="TableText"/>
            </w:pPr>
            <w:r>
              <w:t>urn:hl7ii:2.16.840.1.113883.10.20.22.4.86:2022-06-01</w:t>
            </w:r>
          </w:p>
        </w:tc>
      </w:tr>
      <w:tr w:rsidR="00382FB1" w14:paraId="13CA723A" w14:textId="77777777">
        <w:trPr>
          <w:jc w:val="center"/>
        </w:trPr>
        <w:tc>
          <w:tcPr>
            <w:tcW w:w="360" w:type="dxa"/>
          </w:tcPr>
          <w:p w14:paraId="1FE68E3B" w14:textId="77777777" w:rsidR="00382FB1" w:rsidRDefault="00382FB1">
            <w:pPr>
              <w:pStyle w:val="TableText"/>
              <w:ind w:left="432"/>
            </w:pPr>
            <w:hyperlink w:anchor="E_Hospital_Admission_Diagnosis_NHCS_V4">
              <w:r>
                <w:rPr>
                  <w:rStyle w:val="HyperlinkText9pt"/>
                </w:rPr>
                <w:t>Hospital Admission Diagnosis (NHCS V4)</w:t>
              </w:r>
            </w:hyperlink>
          </w:p>
        </w:tc>
        <w:tc>
          <w:tcPr>
            <w:tcW w:w="360" w:type="dxa"/>
          </w:tcPr>
          <w:p w14:paraId="6AEB307E" w14:textId="77777777" w:rsidR="00382FB1" w:rsidRDefault="00000000">
            <w:pPr>
              <w:pStyle w:val="TableText"/>
            </w:pPr>
            <w:r>
              <w:t>entry</w:t>
            </w:r>
          </w:p>
        </w:tc>
        <w:tc>
          <w:tcPr>
            <w:tcW w:w="360" w:type="dxa"/>
          </w:tcPr>
          <w:p w14:paraId="5BB0416A" w14:textId="77777777" w:rsidR="00382FB1" w:rsidRDefault="00000000">
            <w:pPr>
              <w:pStyle w:val="TableText"/>
            </w:pPr>
            <w:r>
              <w:t>urn:hl7ii:2.16.840.1.113883.10.20.22.4.34:2025-08-01</w:t>
            </w:r>
          </w:p>
        </w:tc>
      </w:tr>
      <w:tr w:rsidR="00382FB1" w14:paraId="7AB15DDC" w14:textId="77777777">
        <w:trPr>
          <w:jc w:val="center"/>
        </w:trPr>
        <w:tc>
          <w:tcPr>
            <w:tcW w:w="360" w:type="dxa"/>
          </w:tcPr>
          <w:p w14:paraId="588CD211" w14:textId="77777777" w:rsidR="00382FB1" w:rsidRDefault="00382FB1">
            <w:pPr>
              <w:pStyle w:val="TableText"/>
              <w:ind w:left="576"/>
            </w:pPr>
            <w:hyperlink w:anchor="E_Problem_Observation_NHCS_V5">
              <w:r>
                <w:rPr>
                  <w:rStyle w:val="HyperlinkText9pt"/>
                </w:rPr>
                <w:t>Problem Observation (NHCS V5)</w:t>
              </w:r>
            </w:hyperlink>
          </w:p>
        </w:tc>
        <w:tc>
          <w:tcPr>
            <w:tcW w:w="360" w:type="dxa"/>
          </w:tcPr>
          <w:p w14:paraId="2D63BC74" w14:textId="77777777" w:rsidR="00382FB1" w:rsidRDefault="00000000">
            <w:pPr>
              <w:pStyle w:val="TableText"/>
            </w:pPr>
            <w:r>
              <w:t>entry</w:t>
            </w:r>
          </w:p>
        </w:tc>
        <w:tc>
          <w:tcPr>
            <w:tcW w:w="360" w:type="dxa"/>
          </w:tcPr>
          <w:p w14:paraId="664185A8" w14:textId="77777777" w:rsidR="00382FB1" w:rsidRDefault="00000000">
            <w:pPr>
              <w:pStyle w:val="TableText"/>
            </w:pPr>
            <w:r>
              <w:t>urn:hl7ii:2.16.840.1.113883.10.20.22.4.4:2025-08-01</w:t>
            </w:r>
          </w:p>
        </w:tc>
      </w:tr>
      <w:tr w:rsidR="00382FB1" w14:paraId="67A7F198" w14:textId="77777777">
        <w:trPr>
          <w:jc w:val="center"/>
        </w:trPr>
        <w:tc>
          <w:tcPr>
            <w:tcW w:w="360" w:type="dxa"/>
          </w:tcPr>
          <w:p w14:paraId="016ACD5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954455D" w14:textId="77777777" w:rsidR="00382FB1" w:rsidRDefault="00000000">
            <w:pPr>
              <w:pStyle w:val="TableText"/>
            </w:pPr>
            <w:r>
              <w:t>unspecified</w:t>
            </w:r>
          </w:p>
        </w:tc>
        <w:tc>
          <w:tcPr>
            <w:tcW w:w="360" w:type="dxa"/>
          </w:tcPr>
          <w:p w14:paraId="30F5FAEC" w14:textId="77777777" w:rsidR="00382FB1" w:rsidRDefault="00000000">
            <w:pPr>
              <w:pStyle w:val="TableText"/>
            </w:pPr>
            <w:r>
              <w:t>urn:oid:2.16.840.1.113883.10.20.22.4.119</w:t>
            </w:r>
          </w:p>
        </w:tc>
      </w:tr>
      <w:tr w:rsidR="00382FB1" w14:paraId="57310EA1" w14:textId="77777777">
        <w:trPr>
          <w:jc w:val="center"/>
        </w:trPr>
        <w:tc>
          <w:tcPr>
            <w:tcW w:w="360" w:type="dxa"/>
          </w:tcPr>
          <w:p w14:paraId="30EC4776" w14:textId="77777777" w:rsidR="00382FB1" w:rsidRDefault="00382FB1">
            <w:pPr>
              <w:pStyle w:val="TableText"/>
              <w:ind w:left="720"/>
            </w:pPr>
            <w:hyperlink w:anchor="E_Problem_Status_20190620">
              <w:r>
                <w:rPr>
                  <w:rStyle w:val="HyperlinkText9pt"/>
                </w:rPr>
                <w:t>Problem Status</w:t>
              </w:r>
            </w:hyperlink>
          </w:p>
        </w:tc>
        <w:tc>
          <w:tcPr>
            <w:tcW w:w="360" w:type="dxa"/>
          </w:tcPr>
          <w:p w14:paraId="737E3B47" w14:textId="77777777" w:rsidR="00382FB1" w:rsidRDefault="00000000">
            <w:pPr>
              <w:pStyle w:val="TableText"/>
            </w:pPr>
            <w:r>
              <w:t>entry</w:t>
            </w:r>
          </w:p>
        </w:tc>
        <w:tc>
          <w:tcPr>
            <w:tcW w:w="360" w:type="dxa"/>
          </w:tcPr>
          <w:p w14:paraId="4CB50296" w14:textId="77777777" w:rsidR="00382FB1" w:rsidRDefault="00000000">
            <w:pPr>
              <w:pStyle w:val="TableText"/>
            </w:pPr>
            <w:r>
              <w:t>urn:hl7ii:2.16.840.1.113883.10.20.22.4.6:2019-06-20</w:t>
            </w:r>
          </w:p>
        </w:tc>
      </w:tr>
      <w:tr w:rsidR="00382FB1" w14:paraId="13C89292" w14:textId="77777777">
        <w:trPr>
          <w:jc w:val="center"/>
        </w:trPr>
        <w:tc>
          <w:tcPr>
            <w:tcW w:w="360" w:type="dxa"/>
          </w:tcPr>
          <w:p w14:paraId="100B2409" w14:textId="77777777" w:rsidR="00382FB1" w:rsidRDefault="00382FB1">
            <w:pPr>
              <w:pStyle w:val="TableText"/>
              <w:ind w:left="720"/>
            </w:pPr>
            <w:hyperlink w:anchor="E_Date_of_Diagnosis_Act">
              <w:r>
                <w:rPr>
                  <w:rStyle w:val="HyperlinkText9pt"/>
                </w:rPr>
                <w:t>Date of Diagnosis Act</w:t>
              </w:r>
            </w:hyperlink>
          </w:p>
        </w:tc>
        <w:tc>
          <w:tcPr>
            <w:tcW w:w="360" w:type="dxa"/>
          </w:tcPr>
          <w:p w14:paraId="1672362D" w14:textId="77777777" w:rsidR="00382FB1" w:rsidRDefault="00000000">
            <w:pPr>
              <w:pStyle w:val="TableText"/>
            </w:pPr>
            <w:r>
              <w:t>entry</w:t>
            </w:r>
          </w:p>
        </w:tc>
        <w:tc>
          <w:tcPr>
            <w:tcW w:w="360" w:type="dxa"/>
          </w:tcPr>
          <w:p w14:paraId="36952C12" w14:textId="77777777" w:rsidR="00382FB1" w:rsidRDefault="00000000">
            <w:pPr>
              <w:pStyle w:val="TableText"/>
            </w:pPr>
            <w:r>
              <w:t>urn:hl7ii:2.16.840.1.113883.10.20.22.4.502:2022-06-01</w:t>
            </w:r>
          </w:p>
        </w:tc>
      </w:tr>
      <w:tr w:rsidR="00382FB1" w14:paraId="4FFD1712" w14:textId="77777777">
        <w:trPr>
          <w:jc w:val="center"/>
        </w:trPr>
        <w:tc>
          <w:tcPr>
            <w:tcW w:w="360" w:type="dxa"/>
          </w:tcPr>
          <w:p w14:paraId="10ABB153"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25BE7F2B" w14:textId="77777777" w:rsidR="00382FB1" w:rsidRDefault="00000000">
            <w:pPr>
              <w:pStyle w:val="TableText"/>
            </w:pPr>
            <w:r>
              <w:t>entry</w:t>
            </w:r>
          </w:p>
        </w:tc>
        <w:tc>
          <w:tcPr>
            <w:tcW w:w="360" w:type="dxa"/>
          </w:tcPr>
          <w:p w14:paraId="18214913" w14:textId="77777777" w:rsidR="00382FB1" w:rsidRDefault="00000000">
            <w:pPr>
              <w:pStyle w:val="TableText"/>
            </w:pPr>
            <w:r>
              <w:t>urn:hl7ii:2.16.840.1.113883.10.20.22.4.69:2025-08-01</w:t>
            </w:r>
          </w:p>
        </w:tc>
      </w:tr>
      <w:tr w:rsidR="00382FB1" w14:paraId="2C4D75EF" w14:textId="77777777">
        <w:trPr>
          <w:jc w:val="center"/>
        </w:trPr>
        <w:tc>
          <w:tcPr>
            <w:tcW w:w="360" w:type="dxa"/>
          </w:tcPr>
          <w:p w14:paraId="3B6AFE15"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12A23EBA" w14:textId="77777777" w:rsidR="00382FB1" w:rsidRDefault="00000000">
            <w:pPr>
              <w:pStyle w:val="TableText"/>
            </w:pPr>
            <w:r>
              <w:t>entry</w:t>
            </w:r>
          </w:p>
        </w:tc>
        <w:tc>
          <w:tcPr>
            <w:tcW w:w="360" w:type="dxa"/>
          </w:tcPr>
          <w:p w14:paraId="754D29E7" w14:textId="77777777" w:rsidR="00382FB1" w:rsidRDefault="00000000">
            <w:pPr>
              <w:pStyle w:val="TableText"/>
            </w:pPr>
            <w:r>
              <w:t>urn:hl7ii:2.16.840.1.113883.10.20.22.4.86:2022-06-01</w:t>
            </w:r>
          </w:p>
        </w:tc>
      </w:tr>
      <w:tr w:rsidR="00382FB1" w14:paraId="4B761357" w14:textId="77777777">
        <w:trPr>
          <w:jc w:val="center"/>
        </w:trPr>
        <w:tc>
          <w:tcPr>
            <w:tcW w:w="360" w:type="dxa"/>
          </w:tcPr>
          <w:p w14:paraId="32B224C5" w14:textId="77777777" w:rsidR="00382FB1" w:rsidRDefault="00382FB1">
            <w:pPr>
              <w:pStyle w:val="TableText"/>
              <w:ind w:left="144"/>
            </w:pPr>
            <w:hyperlink w:anchor="S_Medical_Equipment_Section_NHCS_V3">
              <w:r>
                <w:rPr>
                  <w:rStyle w:val="HyperlinkText9pt"/>
                </w:rPr>
                <w:t>Medical Equipment Section (NHCS V3)</w:t>
              </w:r>
            </w:hyperlink>
          </w:p>
        </w:tc>
        <w:tc>
          <w:tcPr>
            <w:tcW w:w="360" w:type="dxa"/>
          </w:tcPr>
          <w:p w14:paraId="77397653" w14:textId="77777777" w:rsidR="00382FB1" w:rsidRDefault="00000000">
            <w:pPr>
              <w:pStyle w:val="TableText"/>
            </w:pPr>
            <w:r>
              <w:t>section</w:t>
            </w:r>
          </w:p>
        </w:tc>
        <w:tc>
          <w:tcPr>
            <w:tcW w:w="360" w:type="dxa"/>
          </w:tcPr>
          <w:p w14:paraId="727D4968" w14:textId="77777777" w:rsidR="00382FB1" w:rsidRDefault="00000000">
            <w:pPr>
              <w:pStyle w:val="TableText"/>
            </w:pPr>
            <w:r>
              <w:t>urn:hl7ii:2.16.840.1.113883.10.20.22.2.23:2025-08-01</w:t>
            </w:r>
          </w:p>
        </w:tc>
      </w:tr>
      <w:tr w:rsidR="00382FB1" w14:paraId="1D523B00" w14:textId="77777777">
        <w:trPr>
          <w:jc w:val="center"/>
        </w:trPr>
        <w:tc>
          <w:tcPr>
            <w:tcW w:w="360" w:type="dxa"/>
          </w:tcPr>
          <w:p w14:paraId="0BD0D47D" w14:textId="77777777" w:rsidR="00382FB1" w:rsidRDefault="00382FB1">
            <w:pPr>
              <w:pStyle w:val="TableText"/>
              <w:ind w:left="288"/>
            </w:pPr>
            <w:hyperlink w:anchor="NonMedicinal_Supply_Activity_V2">
              <w:r>
                <w:rPr>
                  <w:rStyle w:val="HyperlinkText9pt"/>
                </w:rPr>
                <w:t>Non-Medicinal Supply Activity (V2)</w:t>
              </w:r>
            </w:hyperlink>
          </w:p>
        </w:tc>
        <w:tc>
          <w:tcPr>
            <w:tcW w:w="360" w:type="dxa"/>
          </w:tcPr>
          <w:p w14:paraId="657477C1" w14:textId="77777777" w:rsidR="00382FB1" w:rsidRDefault="00000000">
            <w:pPr>
              <w:pStyle w:val="TableText"/>
            </w:pPr>
            <w:r>
              <w:t>entry</w:t>
            </w:r>
          </w:p>
        </w:tc>
        <w:tc>
          <w:tcPr>
            <w:tcW w:w="360" w:type="dxa"/>
          </w:tcPr>
          <w:p w14:paraId="402317BB" w14:textId="77777777" w:rsidR="00382FB1" w:rsidRDefault="00000000">
            <w:pPr>
              <w:pStyle w:val="TableText"/>
            </w:pPr>
            <w:r>
              <w:t>urn:hl7ii:2.16.840.1.113883.10.20.22.4.50:2014-06-09</w:t>
            </w:r>
          </w:p>
        </w:tc>
      </w:tr>
      <w:tr w:rsidR="00382FB1" w14:paraId="05BE7A75" w14:textId="77777777">
        <w:trPr>
          <w:jc w:val="center"/>
        </w:trPr>
        <w:tc>
          <w:tcPr>
            <w:tcW w:w="360" w:type="dxa"/>
          </w:tcPr>
          <w:p w14:paraId="76AE2F36" w14:textId="77777777" w:rsidR="00382FB1" w:rsidRDefault="00382FB1">
            <w:pPr>
              <w:pStyle w:val="TableText"/>
              <w:ind w:left="432"/>
            </w:pPr>
            <w:hyperlink w:anchor="E_Product_Instance">
              <w:r>
                <w:rPr>
                  <w:rStyle w:val="HyperlinkText9pt"/>
                </w:rPr>
                <w:t>Product Instance</w:t>
              </w:r>
            </w:hyperlink>
          </w:p>
        </w:tc>
        <w:tc>
          <w:tcPr>
            <w:tcW w:w="360" w:type="dxa"/>
          </w:tcPr>
          <w:p w14:paraId="13561E03" w14:textId="77777777" w:rsidR="00382FB1" w:rsidRDefault="00000000">
            <w:pPr>
              <w:pStyle w:val="TableText"/>
            </w:pPr>
            <w:r>
              <w:t>entry</w:t>
            </w:r>
          </w:p>
        </w:tc>
        <w:tc>
          <w:tcPr>
            <w:tcW w:w="360" w:type="dxa"/>
          </w:tcPr>
          <w:p w14:paraId="69CA0213" w14:textId="77777777" w:rsidR="00382FB1" w:rsidRDefault="00000000">
            <w:pPr>
              <w:pStyle w:val="TableText"/>
            </w:pPr>
            <w:r>
              <w:t>urn:oid:2.16.840.1.113883.10.20.22.4.37</w:t>
            </w:r>
          </w:p>
        </w:tc>
      </w:tr>
      <w:tr w:rsidR="00382FB1" w14:paraId="72457C57" w14:textId="77777777">
        <w:trPr>
          <w:jc w:val="center"/>
        </w:trPr>
        <w:tc>
          <w:tcPr>
            <w:tcW w:w="360" w:type="dxa"/>
          </w:tcPr>
          <w:p w14:paraId="776C8F07" w14:textId="77777777" w:rsidR="00382FB1" w:rsidRDefault="00382FB1">
            <w:pPr>
              <w:pStyle w:val="TableText"/>
              <w:ind w:left="432"/>
            </w:pPr>
            <w:hyperlink w:anchor="Instruction_V2">
              <w:r>
                <w:rPr>
                  <w:rStyle w:val="HyperlinkText9pt"/>
                </w:rPr>
                <w:t>Instruction (V2)</w:t>
              </w:r>
            </w:hyperlink>
          </w:p>
        </w:tc>
        <w:tc>
          <w:tcPr>
            <w:tcW w:w="360" w:type="dxa"/>
          </w:tcPr>
          <w:p w14:paraId="1AB7E60C" w14:textId="77777777" w:rsidR="00382FB1" w:rsidRDefault="00000000">
            <w:pPr>
              <w:pStyle w:val="TableText"/>
            </w:pPr>
            <w:r>
              <w:t>entry</w:t>
            </w:r>
          </w:p>
        </w:tc>
        <w:tc>
          <w:tcPr>
            <w:tcW w:w="360" w:type="dxa"/>
          </w:tcPr>
          <w:p w14:paraId="1C01206B" w14:textId="77777777" w:rsidR="00382FB1" w:rsidRDefault="00000000">
            <w:pPr>
              <w:pStyle w:val="TableText"/>
            </w:pPr>
            <w:r>
              <w:t>urn:hl7ii:2.16.840.1.113883.10.20.22.4.20:2014-06-09</w:t>
            </w:r>
          </w:p>
        </w:tc>
      </w:tr>
      <w:tr w:rsidR="00382FB1" w14:paraId="5F4D06AE" w14:textId="77777777">
        <w:trPr>
          <w:jc w:val="center"/>
        </w:trPr>
        <w:tc>
          <w:tcPr>
            <w:tcW w:w="360" w:type="dxa"/>
          </w:tcPr>
          <w:p w14:paraId="6EBFFCC7" w14:textId="77777777" w:rsidR="00382FB1" w:rsidRDefault="00382FB1">
            <w:pPr>
              <w:pStyle w:val="TableText"/>
              <w:ind w:left="288"/>
            </w:pPr>
            <w:hyperlink w:anchor="E_Procedure_Activity_Procedure_NHCS_V4">
              <w:r>
                <w:rPr>
                  <w:rStyle w:val="HyperlinkText9pt"/>
                </w:rPr>
                <w:t>Procedure Activity Procedure (NHCS V4)</w:t>
              </w:r>
            </w:hyperlink>
          </w:p>
        </w:tc>
        <w:tc>
          <w:tcPr>
            <w:tcW w:w="360" w:type="dxa"/>
          </w:tcPr>
          <w:p w14:paraId="56516324" w14:textId="77777777" w:rsidR="00382FB1" w:rsidRDefault="00000000">
            <w:pPr>
              <w:pStyle w:val="TableText"/>
            </w:pPr>
            <w:r>
              <w:t>entry</w:t>
            </w:r>
          </w:p>
        </w:tc>
        <w:tc>
          <w:tcPr>
            <w:tcW w:w="360" w:type="dxa"/>
          </w:tcPr>
          <w:p w14:paraId="0B5537DE" w14:textId="77777777" w:rsidR="00382FB1" w:rsidRDefault="00000000">
            <w:pPr>
              <w:pStyle w:val="TableText"/>
            </w:pPr>
            <w:r>
              <w:t>urn:hl7ii:2.16.840.1.113883.10.20.22.4.14:2025-08-01</w:t>
            </w:r>
          </w:p>
        </w:tc>
      </w:tr>
      <w:tr w:rsidR="00382FB1" w14:paraId="19F43F35" w14:textId="77777777">
        <w:trPr>
          <w:jc w:val="center"/>
        </w:trPr>
        <w:tc>
          <w:tcPr>
            <w:tcW w:w="360" w:type="dxa"/>
          </w:tcPr>
          <w:p w14:paraId="2906228B" w14:textId="77777777" w:rsidR="00382FB1" w:rsidRDefault="00382FB1">
            <w:pPr>
              <w:pStyle w:val="TableText"/>
              <w:ind w:left="432"/>
            </w:pPr>
            <w:hyperlink w:anchor="E_Product_Instance">
              <w:r>
                <w:rPr>
                  <w:rStyle w:val="HyperlinkText9pt"/>
                </w:rPr>
                <w:t>Product Instance</w:t>
              </w:r>
            </w:hyperlink>
          </w:p>
        </w:tc>
        <w:tc>
          <w:tcPr>
            <w:tcW w:w="360" w:type="dxa"/>
          </w:tcPr>
          <w:p w14:paraId="6B680676" w14:textId="77777777" w:rsidR="00382FB1" w:rsidRDefault="00000000">
            <w:pPr>
              <w:pStyle w:val="TableText"/>
            </w:pPr>
            <w:r>
              <w:t>entry</w:t>
            </w:r>
          </w:p>
        </w:tc>
        <w:tc>
          <w:tcPr>
            <w:tcW w:w="360" w:type="dxa"/>
          </w:tcPr>
          <w:p w14:paraId="10CCC026" w14:textId="77777777" w:rsidR="00382FB1" w:rsidRDefault="00000000">
            <w:pPr>
              <w:pStyle w:val="TableText"/>
            </w:pPr>
            <w:r>
              <w:t>urn:oid:2.16.840.1.113883.10.20.22.4.37</w:t>
            </w:r>
          </w:p>
        </w:tc>
      </w:tr>
      <w:tr w:rsidR="00382FB1" w14:paraId="0E09CC28" w14:textId="77777777">
        <w:trPr>
          <w:jc w:val="center"/>
        </w:trPr>
        <w:tc>
          <w:tcPr>
            <w:tcW w:w="360" w:type="dxa"/>
          </w:tcPr>
          <w:p w14:paraId="4A29A015" w14:textId="77777777" w:rsidR="00382FB1" w:rsidRDefault="00382FB1">
            <w:pPr>
              <w:pStyle w:val="TableText"/>
              <w:ind w:left="432"/>
            </w:pPr>
            <w:hyperlink w:anchor="Indication_V2">
              <w:r>
                <w:rPr>
                  <w:rStyle w:val="HyperlinkText9pt"/>
                </w:rPr>
                <w:t>Indication (V2)</w:t>
              </w:r>
            </w:hyperlink>
          </w:p>
        </w:tc>
        <w:tc>
          <w:tcPr>
            <w:tcW w:w="360" w:type="dxa"/>
          </w:tcPr>
          <w:p w14:paraId="39EF1893" w14:textId="77777777" w:rsidR="00382FB1" w:rsidRDefault="00000000">
            <w:pPr>
              <w:pStyle w:val="TableText"/>
            </w:pPr>
            <w:r>
              <w:t>entry</w:t>
            </w:r>
          </w:p>
        </w:tc>
        <w:tc>
          <w:tcPr>
            <w:tcW w:w="360" w:type="dxa"/>
          </w:tcPr>
          <w:p w14:paraId="248E9C2A" w14:textId="77777777" w:rsidR="00382FB1" w:rsidRDefault="00000000">
            <w:pPr>
              <w:pStyle w:val="TableText"/>
            </w:pPr>
            <w:r>
              <w:t>urn:hl7ii:2.16.840.1.113883.10.20.22.4.19:2014-06-09</w:t>
            </w:r>
          </w:p>
        </w:tc>
      </w:tr>
      <w:tr w:rsidR="00382FB1" w14:paraId="5BA18CC1" w14:textId="77777777">
        <w:trPr>
          <w:jc w:val="center"/>
        </w:trPr>
        <w:tc>
          <w:tcPr>
            <w:tcW w:w="360" w:type="dxa"/>
          </w:tcPr>
          <w:p w14:paraId="28E9C64B" w14:textId="77777777" w:rsidR="00382FB1" w:rsidRDefault="00382FB1">
            <w:pPr>
              <w:pStyle w:val="TableText"/>
              <w:ind w:left="432"/>
            </w:pPr>
            <w:hyperlink w:anchor="Instruction_V2">
              <w:r>
                <w:rPr>
                  <w:rStyle w:val="HyperlinkText9pt"/>
                </w:rPr>
                <w:t>Instruction (V2)</w:t>
              </w:r>
            </w:hyperlink>
          </w:p>
        </w:tc>
        <w:tc>
          <w:tcPr>
            <w:tcW w:w="360" w:type="dxa"/>
          </w:tcPr>
          <w:p w14:paraId="2B68E1B8" w14:textId="77777777" w:rsidR="00382FB1" w:rsidRDefault="00000000">
            <w:pPr>
              <w:pStyle w:val="TableText"/>
            </w:pPr>
            <w:r>
              <w:t>entry</w:t>
            </w:r>
          </w:p>
        </w:tc>
        <w:tc>
          <w:tcPr>
            <w:tcW w:w="360" w:type="dxa"/>
          </w:tcPr>
          <w:p w14:paraId="71A82BB4" w14:textId="77777777" w:rsidR="00382FB1" w:rsidRDefault="00000000">
            <w:pPr>
              <w:pStyle w:val="TableText"/>
            </w:pPr>
            <w:r>
              <w:t>urn:hl7ii:2.16.840.1.113883.10.20.22.4.20:2014-06-09</w:t>
            </w:r>
          </w:p>
        </w:tc>
      </w:tr>
      <w:tr w:rsidR="00382FB1" w14:paraId="7EAE6EB1" w14:textId="77777777">
        <w:trPr>
          <w:jc w:val="center"/>
        </w:trPr>
        <w:tc>
          <w:tcPr>
            <w:tcW w:w="360" w:type="dxa"/>
          </w:tcPr>
          <w:p w14:paraId="5FA1A566"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753195D" w14:textId="77777777" w:rsidR="00382FB1" w:rsidRDefault="00000000">
            <w:pPr>
              <w:pStyle w:val="TableText"/>
            </w:pPr>
            <w:r>
              <w:t>unspecified</w:t>
            </w:r>
          </w:p>
        </w:tc>
        <w:tc>
          <w:tcPr>
            <w:tcW w:w="360" w:type="dxa"/>
          </w:tcPr>
          <w:p w14:paraId="2A00E06D" w14:textId="77777777" w:rsidR="00382FB1" w:rsidRDefault="00000000">
            <w:pPr>
              <w:pStyle w:val="TableText"/>
            </w:pPr>
            <w:r>
              <w:t>urn:oid:2.16.840.1.113883.10.20.22.4.119</w:t>
            </w:r>
          </w:p>
        </w:tc>
      </w:tr>
      <w:tr w:rsidR="00382FB1" w14:paraId="0C443EC7" w14:textId="77777777">
        <w:trPr>
          <w:jc w:val="center"/>
        </w:trPr>
        <w:tc>
          <w:tcPr>
            <w:tcW w:w="360" w:type="dxa"/>
          </w:tcPr>
          <w:p w14:paraId="04D965E1"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232619AB" w14:textId="77777777" w:rsidR="00382FB1" w:rsidRDefault="00000000">
            <w:pPr>
              <w:pStyle w:val="TableText"/>
            </w:pPr>
            <w:r>
              <w:t>entry</w:t>
            </w:r>
          </w:p>
        </w:tc>
        <w:tc>
          <w:tcPr>
            <w:tcW w:w="360" w:type="dxa"/>
          </w:tcPr>
          <w:p w14:paraId="07B3800E" w14:textId="77777777" w:rsidR="00382FB1" w:rsidRDefault="00000000">
            <w:pPr>
              <w:pStyle w:val="TableText"/>
            </w:pPr>
            <w:r>
              <w:t>urn:hl7ii:2.16.840.1.113883.10.20.22.4.16:2025-08-01</w:t>
            </w:r>
          </w:p>
        </w:tc>
      </w:tr>
      <w:tr w:rsidR="00382FB1" w14:paraId="3549F45E" w14:textId="77777777">
        <w:trPr>
          <w:jc w:val="center"/>
        </w:trPr>
        <w:tc>
          <w:tcPr>
            <w:tcW w:w="360" w:type="dxa"/>
          </w:tcPr>
          <w:p w14:paraId="312919C8" w14:textId="77777777" w:rsidR="00382FB1" w:rsidRDefault="00382FB1">
            <w:pPr>
              <w:pStyle w:val="TableText"/>
              <w:ind w:left="576"/>
            </w:pPr>
            <w:hyperlink w:anchor="E_Drug_Vehicle">
              <w:r>
                <w:rPr>
                  <w:rStyle w:val="HyperlinkText9pt"/>
                </w:rPr>
                <w:t>Drug Vehicle</w:t>
              </w:r>
            </w:hyperlink>
          </w:p>
        </w:tc>
        <w:tc>
          <w:tcPr>
            <w:tcW w:w="360" w:type="dxa"/>
          </w:tcPr>
          <w:p w14:paraId="10CEDE0F" w14:textId="77777777" w:rsidR="00382FB1" w:rsidRDefault="00000000">
            <w:pPr>
              <w:pStyle w:val="TableText"/>
            </w:pPr>
            <w:r>
              <w:t>entry</w:t>
            </w:r>
          </w:p>
        </w:tc>
        <w:tc>
          <w:tcPr>
            <w:tcW w:w="360" w:type="dxa"/>
          </w:tcPr>
          <w:p w14:paraId="6B29951A" w14:textId="77777777" w:rsidR="00382FB1" w:rsidRDefault="00000000">
            <w:pPr>
              <w:pStyle w:val="TableText"/>
            </w:pPr>
            <w:r>
              <w:t>urn:oid:2.16.840.1.113883.10.20.22.4.24</w:t>
            </w:r>
          </w:p>
        </w:tc>
      </w:tr>
      <w:tr w:rsidR="00382FB1" w14:paraId="54355034" w14:textId="77777777">
        <w:trPr>
          <w:jc w:val="center"/>
        </w:trPr>
        <w:tc>
          <w:tcPr>
            <w:tcW w:w="360" w:type="dxa"/>
          </w:tcPr>
          <w:p w14:paraId="71307F9B" w14:textId="77777777" w:rsidR="00382FB1" w:rsidRDefault="00382FB1">
            <w:pPr>
              <w:pStyle w:val="TableText"/>
              <w:ind w:left="576"/>
            </w:pPr>
            <w:hyperlink w:anchor="Indication_V2">
              <w:r>
                <w:rPr>
                  <w:rStyle w:val="HyperlinkText9pt"/>
                </w:rPr>
                <w:t>Indication (V2)</w:t>
              </w:r>
            </w:hyperlink>
          </w:p>
        </w:tc>
        <w:tc>
          <w:tcPr>
            <w:tcW w:w="360" w:type="dxa"/>
          </w:tcPr>
          <w:p w14:paraId="6C9C45C2" w14:textId="77777777" w:rsidR="00382FB1" w:rsidRDefault="00000000">
            <w:pPr>
              <w:pStyle w:val="TableText"/>
            </w:pPr>
            <w:r>
              <w:t>entry</w:t>
            </w:r>
          </w:p>
        </w:tc>
        <w:tc>
          <w:tcPr>
            <w:tcW w:w="360" w:type="dxa"/>
          </w:tcPr>
          <w:p w14:paraId="422D0568" w14:textId="77777777" w:rsidR="00382FB1" w:rsidRDefault="00000000">
            <w:pPr>
              <w:pStyle w:val="TableText"/>
            </w:pPr>
            <w:r>
              <w:t>urn:hl7ii:2.16.840.1.113883.10.20.22.4.19:2014-06-09</w:t>
            </w:r>
          </w:p>
        </w:tc>
      </w:tr>
      <w:tr w:rsidR="00382FB1" w14:paraId="7ADD0641" w14:textId="77777777">
        <w:trPr>
          <w:jc w:val="center"/>
        </w:trPr>
        <w:tc>
          <w:tcPr>
            <w:tcW w:w="360" w:type="dxa"/>
          </w:tcPr>
          <w:p w14:paraId="1C52CA89"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2F30B5F9" w14:textId="77777777" w:rsidR="00382FB1" w:rsidRDefault="00000000">
            <w:pPr>
              <w:pStyle w:val="TableText"/>
            </w:pPr>
            <w:r>
              <w:t>entry</w:t>
            </w:r>
          </w:p>
        </w:tc>
        <w:tc>
          <w:tcPr>
            <w:tcW w:w="360" w:type="dxa"/>
          </w:tcPr>
          <w:p w14:paraId="7AC1E0E1" w14:textId="77777777" w:rsidR="00382FB1" w:rsidRDefault="00000000">
            <w:pPr>
              <w:pStyle w:val="TableText"/>
            </w:pPr>
            <w:r>
              <w:t>urn:hl7ii:2.16.840.1.113883.10.20.22.4.17:2014-06-09</w:t>
            </w:r>
          </w:p>
        </w:tc>
      </w:tr>
      <w:tr w:rsidR="00382FB1" w14:paraId="4763009D" w14:textId="77777777">
        <w:trPr>
          <w:jc w:val="center"/>
        </w:trPr>
        <w:tc>
          <w:tcPr>
            <w:tcW w:w="360" w:type="dxa"/>
          </w:tcPr>
          <w:p w14:paraId="0C45E8D2"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10187D8" w14:textId="77777777" w:rsidR="00382FB1" w:rsidRDefault="00000000">
            <w:pPr>
              <w:pStyle w:val="TableText"/>
            </w:pPr>
            <w:r>
              <w:t>entry</w:t>
            </w:r>
          </w:p>
        </w:tc>
        <w:tc>
          <w:tcPr>
            <w:tcW w:w="360" w:type="dxa"/>
          </w:tcPr>
          <w:p w14:paraId="62C55537" w14:textId="77777777" w:rsidR="00382FB1" w:rsidRDefault="00000000">
            <w:pPr>
              <w:pStyle w:val="TableText"/>
            </w:pPr>
            <w:r>
              <w:t>urn:hl7ii:2.16.840.1.113883.10.20.22.4.23:2014-06-09</w:t>
            </w:r>
          </w:p>
        </w:tc>
      </w:tr>
      <w:tr w:rsidR="00382FB1" w14:paraId="1ED56E85" w14:textId="77777777">
        <w:trPr>
          <w:jc w:val="center"/>
        </w:trPr>
        <w:tc>
          <w:tcPr>
            <w:tcW w:w="360" w:type="dxa"/>
          </w:tcPr>
          <w:p w14:paraId="3C1B5483" w14:textId="77777777" w:rsidR="00382FB1" w:rsidRDefault="00382FB1">
            <w:pPr>
              <w:pStyle w:val="TableText"/>
              <w:ind w:left="720"/>
            </w:pPr>
            <w:hyperlink w:anchor="Instruction_V2">
              <w:r>
                <w:rPr>
                  <w:rStyle w:val="HyperlinkText9pt"/>
                </w:rPr>
                <w:t>Instruction (V2)</w:t>
              </w:r>
            </w:hyperlink>
          </w:p>
        </w:tc>
        <w:tc>
          <w:tcPr>
            <w:tcW w:w="360" w:type="dxa"/>
          </w:tcPr>
          <w:p w14:paraId="7F85F862" w14:textId="77777777" w:rsidR="00382FB1" w:rsidRDefault="00000000">
            <w:pPr>
              <w:pStyle w:val="TableText"/>
            </w:pPr>
            <w:r>
              <w:t>entry</w:t>
            </w:r>
          </w:p>
        </w:tc>
        <w:tc>
          <w:tcPr>
            <w:tcW w:w="360" w:type="dxa"/>
          </w:tcPr>
          <w:p w14:paraId="5196BCCA" w14:textId="77777777" w:rsidR="00382FB1" w:rsidRDefault="00000000">
            <w:pPr>
              <w:pStyle w:val="TableText"/>
            </w:pPr>
            <w:r>
              <w:t>urn:hl7ii:2.16.840.1.113883.10.20.22.4.20:2014-06-09</w:t>
            </w:r>
          </w:p>
        </w:tc>
      </w:tr>
      <w:tr w:rsidR="00382FB1" w14:paraId="29FCAB57" w14:textId="77777777">
        <w:trPr>
          <w:jc w:val="center"/>
        </w:trPr>
        <w:tc>
          <w:tcPr>
            <w:tcW w:w="360" w:type="dxa"/>
          </w:tcPr>
          <w:p w14:paraId="7CFDB5AF"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2C3004D2" w14:textId="77777777" w:rsidR="00382FB1" w:rsidRDefault="00000000">
            <w:pPr>
              <w:pStyle w:val="TableText"/>
            </w:pPr>
            <w:r>
              <w:t>entry</w:t>
            </w:r>
          </w:p>
        </w:tc>
        <w:tc>
          <w:tcPr>
            <w:tcW w:w="360" w:type="dxa"/>
          </w:tcPr>
          <w:p w14:paraId="4935A4B6" w14:textId="77777777" w:rsidR="00382FB1" w:rsidRDefault="00000000">
            <w:pPr>
              <w:pStyle w:val="TableText"/>
            </w:pPr>
            <w:r>
              <w:t>urn:hl7ii:2.16.840.1.113883.10.20.22.4.54:2014-06-09</w:t>
            </w:r>
          </w:p>
        </w:tc>
      </w:tr>
      <w:tr w:rsidR="00382FB1" w14:paraId="0AEA0D49" w14:textId="77777777">
        <w:trPr>
          <w:jc w:val="center"/>
        </w:trPr>
        <w:tc>
          <w:tcPr>
            <w:tcW w:w="360" w:type="dxa"/>
          </w:tcPr>
          <w:p w14:paraId="5D45FE8C"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614327CF" w14:textId="77777777" w:rsidR="00382FB1" w:rsidRDefault="00000000">
            <w:pPr>
              <w:pStyle w:val="TableText"/>
            </w:pPr>
            <w:r>
              <w:t>entry</w:t>
            </w:r>
          </w:p>
        </w:tc>
        <w:tc>
          <w:tcPr>
            <w:tcW w:w="360" w:type="dxa"/>
          </w:tcPr>
          <w:p w14:paraId="685B2011" w14:textId="77777777" w:rsidR="00382FB1" w:rsidRDefault="00000000">
            <w:pPr>
              <w:pStyle w:val="TableText"/>
            </w:pPr>
            <w:r>
              <w:t>urn:hl7ii:2.16.840.1.113883.10.20.22.4.23:2014-06-09</w:t>
            </w:r>
          </w:p>
        </w:tc>
      </w:tr>
      <w:tr w:rsidR="00382FB1" w14:paraId="57406EC1" w14:textId="77777777">
        <w:trPr>
          <w:jc w:val="center"/>
        </w:trPr>
        <w:tc>
          <w:tcPr>
            <w:tcW w:w="360" w:type="dxa"/>
          </w:tcPr>
          <w:p w14:paraId="500C6C94" w14:textId="77777777" w:rsidR="00382FB1" w:rsidRDefault="00382FB1">
            <w:pPr>
              <w:pStyle w:val="TableText"/>
              <w:ind w:left="576"/>
            </w:pPr>
            <w:hyperlink w:anchor="Instruction_V2">
              <w:r>
                <w:rPr>
                  <w:rStyle w:val="HyperlinkText9pt"/>
                </w:rPr>
                <w:t>Instruction (V2)</w:t>
              </w:r>
            </w:hyperlink>
          </w:p>
        </w:tc>
        <w:tc>
          <w:tcPr>
            <w:tcW w:w="360" w:type="dxa"/>
          </w:tcPr>
          <w:p w14:paraId="07AE596A" w14:textId="77777777" w:rsidR="00382FB1" w:rsidRDefault="00000000">
            <w:pPr>
              <w:pStyle w:val="TableText"/>
            </w:pPr>
            <w:r>
              <w:t>entry</w:t>
            </w:r>
          </w:p>
        </w:tc>
        <w:tc>
          <w:tcPr>
            <w:tcW w:w="360" w:type="dxa"/>
          </w:tcPr>
          <w:p w14:paraId="46A8DD59" w14:textId="77777777" w:rsidR="00382FB1" w:rsidRDefault="00000000">
            <w:pPr>
              <w:pStyle w:val="TableText"/>
            </w:pPr>
            <w:r>
              <w:t>urn:hl7ii:2.16.840.1.113883.10.20.22.4.20:2014-06-09</w:t>
            </w:r>
          </w:p>
        </w:tc>
      </w:tr>
      <w:tr w:rsidR="00382FB1" w14:paraId="0EE2FF55" w14:textId="77777777">
        <w:trPr>
          <w:jc w:val="center"/>
        </w:trPr>
        <w:tc>
          <w:tcPr>
            <w:tcW w:w="360" w:type="dxa"/>
          </w:tcPr>
          <w:p w14:paraId="5DE5D0A2"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481AD9E" w14:textId="77777777" w:rsidR="00382FB1" w:rsidRDefault="00000000">
            <w:pPr>
              <w:pStyle w:val="TableText"/>
            </w:pPr>
            <w:r>
              <w:t>unspecified</w:t>
            </w:r>
          </w:p>
        </w:tc>
        <w:tc>
          <w:tcPr>
            <w:tcW w:w="360" w:type="dxa"/>
          </w:tcPr>
          <w:p w14:paraId="0DEE6D47" w14:textId="77777777" w:rsidR="00382FB1" w:rsidRDefault="00000000">
            <w:pPr>
              <w:pStyle w:val="TableText"/>
            </w:pPr>
            <w:r>
              <w:t>urn:oid:2.16.840.1.113883.10.20.22.4.119</w:t>
            </w:r>
          </w:p>
        </w:tc>
      </w:tr>
      <w:tr w:rsidR="00382FB1" w14:paraId="6DAF5332" w14:textId="77777777">
        <w:trPr>
          <w:jc w:val="center"/>
        </w:trPr>
        <w:tc>
          <w:tcPr>
            <w:tcW w:w="360" w:type="dxa"/>
          </w:tcPr>
          <w:p w14:paraId="356A1EBF"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432A4813" w14:textId="77777777" w:rsidR="00382FB1" w:rsidRDefault="00000000">
            <w:pPr>
              <w:pStyle w:val="TableText"/>
            </w:pPr>
            <w:r>
              <w:t>entry</w:t>
            </w:r>
          </w:p>
        </w:tc>
        <w:tc>
          <w:tcPr>
            <w:tcW w:w="360" w:type="dxa"/>
          </w:tcPr>
          <w:p w14:paraId="481BCDB4" w14:textId="77777777" w:rsidR="00382FB1" w:rsidRDefault="00000000">
            <w:pPr>
              <w:pStyle w:val="TableText"/>
            </w:pPr>
            <w:r>
              <w:t>urn:oid:2.16.840.1.113883.10.20.2</w:t>
            </w:r>
            <w:r>
              <w:lastRenderedPageBreak/>
              <w:t>2.4.118</w:t>
            </w:r>
          </w:p>
        </w:tc>
      </w:tr>
      <w:tr w:rsidR="00382FB1" w14:paraId="37B4CF05" w14:textId="77777777">
        <w:trPr>
          <w:jc w:val="center"/>
        </w:trPr>
        <w:tc>
          <w:tcPr>
            <w:tcW w:w="360" w:type="dxa"/>
          </w:tcPr>
          <w:p w14:paraId="7A179913"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76586E1A" w14:textId="77777777" w:rsidR="00382FB1" w:rsidRDefault="00000000">
            <w:pPr>
              <w:pStyle w:val="TableText"/>
            </w:pPr>
            <w:r>
              <w:t>entry</w:t>
            </w:r>
          </w:p>
        </w:tc>
        <w:tc>
          <w:tcPr>
            <w:tcW w:w="360" w:type="dxa"/>
          </w:tcPr>
          <w:p w14:paraId="3984D38E" w14:textId="77777777" w:rsidR="00382FB1" w:rsidRDefault="00000000">
            <w:pPr>
              <w:pStyle w:val="TableText"/>
            </w:pPr>
            <w:r>
              <w:t>urn:oid:2.16.840.1.113883.10.20.22.4.147</w:t>
            </w:r>
          </w:p>
        </w:tc>
      </w:tr>
      <w:tr w:rsidR="00382FB1" w14:paraId="1AF9D329" w14:textId="77777777">
        <w:trPr>
          <w:jc w:val="center"/>
        </w:trPr>
        <w:tc>
          <w:tcPr>
            <w:tcW w:w="360" w:type="dxa"/>
          </w:tcPr>
          <w:p w14:paraId="2E76C3E4"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1D45C9D6" w14:textId="77777777" w:rsidR="00382FB1" w:rsidRDefault="00000000">
            <w:pPr>
              <w:pStyle w:val="TableText"/>
            </w:pPr>
            <w:r>
              <w:t>entry</w:t>
            </w:r>
          </w:p>
        </w:tc>
        <w:tc>
          <w:tcPr>
            <w:tcW w:w="360" w:type="dxa"/>
          </w:tcPr>
          <w:p w14:paraId="195CDF93" w14:textId="77777777" w:rsidR="00382FB1" w:rsidRDefault="00000000">
            <w:pPr>
              <w:pStyle w:val="TableText"/>
            </w:pPr>
            <w:r>
              <w:t>urn:hl7ii:2.16.840.1.113883.10.20.22.4.18:2023-05-01</w:t>
            </w:r>
          </w:p>
        </w:tc>
      </w:tr>
      <w:tr w:rsidR="00382FB1" w14:paraId="40AFA70E" w14:textId="77777777">
        <w:trPr>
          <w:jc w:val="center"/>
        </w:trPr>
        <w:tc>
          <w:tcPr>
            <w:tcW w:w="360" w:type="dxa"/>
          </w:tcPr>
          <w:p w14:paraId="7D268DAE"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4B16387B" w14:textId="77777777" w:rsidR="00382FB1" w:rsidRDefault="00000000">
            <w:pPr>
              <w:pStyle w:val="TableText"/>
            </w:pPr>
            <w:r>
              <w:t>unspecified</w:t>
            </w:r>
          </w:p>
        </w:tc>
        <w:tc>
          <w:tcPr>
            <w:tcW w:w="360" w:type="dxa"/>
          </w:tcPr>
          <w:p w14:paraId="2E81B2A8" w14:textId="77777777" w:rsidR="00382FB1" w:rsidRDefault="00000000">
            <w:pPr>
              <w:pStyle w:val="TableText"/>
            </w:pPr>
            <w:r>
              <w:t>urn:oid:2.16.840.1.113883.10.20.22.5.2</w:t>
            </w:r>
          </w:p>
        </w:tc>
      </w:tr>
      <w:tr w:rsidR="00382FB1" w14:paraId="2EFF386B" w14:textId="77777777">
        <w:trPr>
          <w:jc w:val="center"/>
        </w:trPr>
        <w:tc>
          <w:tcPr>
            <w:tcW w:w="360" w:type="dxa"/>
          </w:tcPr>
          <w:p w14:paraId="2DA89DA0"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38B3DF4A" w14:textId="77777777" w:rsidR="00382FB1" w:rsidRDefault="00000000">
            <w:pPr>
              <w:pStyle w:val="TableText"/>
            </w:pPr>
            <w:r>
              <w:t>entry</w:t>
            </w:r>
          </w:p>
        </w:tc>
        <w:tc>
          <w:tcPr>
            <w:tcW w:w="360" w:type="dxa"/>
          </w:tcPr>
          <w:p w14:paraId="6789DD64" w14:textId="77777777" w:rsidR="00382FB1" w:rsidRDefault="00000000">
            <w:pPr>
              <w:pStyle w:val="TableText"/>
            </w:pPr>
            <w:r>
              <w:t>urn:hl7ii:2.16.840.1.113883.10.20.22.4.17:2014-06-09</w:t>
            </w:r>
          </w:p>
        </w:tc>
      </w:tr>
      <w:tr w:rsidR="00382FB1" w14:paraId="60C29127" w14:textId="77777777">
        <w:trPr>
          <w:jc w:val="center"/>
        </w:trPr>
        <w:tc>
          <w:tcPr>
            <w:tcW w:w="360" w:type="dxa"/>
          </w:tcPr>
          <w:p w14:paraId="10243AB7"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58ED29CA" w14:textId="77777777" w:rsidR="00382FB1" w:rsidRDefault="00000000">
            <w:pPr>
              <w:pStyle w:val="TableText"/>
            </w:pPr>
            <w:r>
              <w:t>entry</w:t>
            </w:r>
          </w:p>
        </w:tc>
        <w:tc>
          <w:tcPr>
            <w:tcW w:w="360" w:type="dxa"/>
          </w:tcPr>
          <w:p w14:paraId="1D6903C6" w14:textId="77777777" w:rsidR="00382FB1" w:rsidRDefault="00000000">
            <w:pPr>
              <w:pStyle w:val="TableText"/>
            </w:pPr>
            <w:r>
              <w:t>urn:hl7ii:2.16.840.1.113883.10.20.22.4.23:2014-06-09</w:t>
            </w:r>
          </w:p>
        </w:tc>
      </w:tr>
      <w:tr w:rsidR="00382FB1" w14:paraId="5C072856" w14:textId="77777777">
        <w:trPr>
          <w:jc w:val="center"/>
        </w:trPr>
        <w:tc>
          <w:tcPr>
            <w:tcW w:w="360" w:type="dxa"/>
          </w:tcPr>
          <w:p w14:paraId="23477749" w14:textId="77777777" w:rsidR="00382FB1" w:rsidRDefault="00382FB1">
            <w:pPr>
              <w:pStyle w:val="TableText"/>
              <w:ind w:left="864"/>
            </w:pPr>
            <w:hyperlink w:anchor="Instruction_V2">
              <w:r>
                <w:rPr>
                  <w:rStyle w:val="HyperlinkText9pt"/>
                </w:rPr>
                <w:t>Instruction (V2)</w:t>
              </w:r>
            </w:hyperlink>
          </w:p>
        </w:tc>
        <w:tc>
          <w:tcPr>
            <w:tcW w:w="360" w:type="dxa"/>
          </w:tcPr>
          <w:p w14:paraId="07B7F780" w14:textId="77777777" w:rsidR="00382FB1" w:rsidRDefault="00000000">
            <w:pPr>
              <w:pStyle w:val="TableText"/>
            </w:pPr>
            <w:r>
              <w:t>entry</w:t>
            </w:r>
          </w:p>
        </w:tc>
        <w:tc>
          <w:tcPr>
            <w:tcW w:w="360" w:type="dxa"/>
          </w:tcPr>
          <w:p w14:paraId="379EA405" w14:textId="77777777" w:rsidR="00382FB1" w:rsidRDefault="00000000">
            <w:pPr>
              <w:pStyle w:val="TableText"/>
            </w:pPr>
            <w:r>
              <w:t>urn:hl7ii:2.16.840.1.113883.10.20.22.4.20:2014-06-09</w:t>
            </w:r>
          </w:p>
        </w:tc>
      </w:tr>
      <w:tr w:rsidR="00382FB1" w14:paraId="17F371A8" w14:textId="77777777">
        <w:trPr>
          <w:jc w:val="center"/>
        </w:trPr>
        <w:tc>
          <w:tcPr>
            <w:tcW w:w="360" w:type="dxa"/>
          </w:tcPr>
          <w:p w14:paraId="19A340E3"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6FD0F8B" w14:textId="77777777" w:rsidR="00382FB1" w:rsidRDefault="00000000">
            <w:pPr>
              <w:pStyle w:val="TableText"/>
            </w:pPr>
            <w:r>
              <w:t>entry</w:t>
            </w:r>
          </w:p>
        </w:tc>
        <w:tc>
          <w:tcPr>
            <w:tcW w:w="360" w:type="dxa"/>
          </w:tcPr>
          <w:p w14:paraId="554A217C" w14:textId="77777777" w:rsidR="00382FB1" w:rsidRDefault="00000000">
            <w:pPr>
              <w:pStyle w:val="TableText"/>
            </w:pPr>
            <w:r>
              <w:t>urn:hl7ii:2.16.840.1.113883.10.20.22.4.54:2014-06-09</w:t>
            </w:r>
          </w:p>
        </w:tc>
      </w:tr>
      <w:tr w:rsidR="00382FB1" w14:paraId="52BE3F40" w14:textId="77777777">
        <w:trPr>
          <w:jc w:val="center"/>
        </w:trPr>
        <w:tc>
          <w:tcPr>
            <w:tcW w:w="360" w:type="dxa"/>
          </w:tcPr>
          <w:p w14:paraId="715C0B2D"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325B2AF" w14:textId="77777777" w:rsidR="00382FB1" w:rsidRDefault="00000000">
            <w:pPr>
              <w:pStyle w:val="TableText"/>
            </w:pPr>
            <w:r>
              <w:t>entry</w:t>
            </w:r>
          </w:p>
        </w:tc>
        <w:tc>
          <w:tcPr>
            <w:tcW w:w="360" w:type="dxa"/>
          </w:tcPr>
          <w:p w14:paraId="0844CECD" w14:textId="77777777" w:rsidR="00382FB1" w:rsidRDefault="00000000">
            <w:pPr>
              <w:pStyle w:val="TableText"/>
            </w:pPr>
            <w:r>
              <w:t>urn:hl7ii:2.16.840.1.113883.10.20.22.4.23:2014-06-09</w:t>
            </w:r>
          </w:p>
        </w:tc>
      </w:tr>
      <w:tr w:rsidR="00382FB1" w14:paraId="4B72A1CD" w14:textId="77777777">
        <w:trPr>
          <w:jc w:val="center"/>
        </w:trPr>
        <w:tc>
          <w:tcPr>
            <w:tcW w:w="360" w:type="dxa"/>
          </w:tcPr>
          <w:p w14:paraId="678D5D9A"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354CD79B" w14:textId="77777777" w:rsidR="00382FB1" w:rsidRDefault="00000000">
            <w:pPr>
              <w:pStyle w:val="TableText"/>
            </w:pPr>
            <w:r>
              <w:t>entry</w:t>
            </w:r>
          </w:p>
        </w:tc>
        <w:tc>
          <w:tcPr>
            <w:tcW w:w="360" w:type="dxa"/>
          </w:tcPr>
          <w:p w14:paraId="5FF8160C" w14:textId="77777777" w:rsidR="00382FB1" w:rsidRDefault="00000000">
            <w:pPr>
              <w:pStyle w:val="TableText"/>
            </w:pPr>
            <w:r>
              <w:t>urn:hl7ii:2.16.840.1.113883.10.20.22.4.54:2014-06-09</w:t>
            </w:r>
          </w:p>
        </w:tc>
      </w:tr>
      <w:tr w:rsidR="00382FB1" w14:paraId="6CC1F586" w14:textId="77777777">
        <w:trPr>
          <w:jc w:val="center"/>
        </w:trPr>
        <w:tc>
          <w:tcPr>
            <w:tcW w:w="360" w:type="dxa"/>
          </w:tcPr>
          <w:p w14:paraId="07B60E57"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6E50E36A" w14:textId="77777777" w:rsidR="00382FB1" w:rsidRDefault="00000000">
            <w:pPr>
              <w:pStyle w:val="TableText"/>
            </w:pPr>
            <w:r>
              <w:t>entry</w:t>
            </w:r>
          </w:p>
        </w:tc>
        <w:tc>
          <w:tcPr>
            <w:tcW w:w="360" w:type="dxa"/>
          </w:tcPr>
          <w:p w14:paraId="3031421C" w14:textId="77777777" w:rsidR="00382FB1" w:rsidRDefault="00000000">
            <w:pPr>
              <w:pStyle w:val="TableText"/>
            </w:pPr>
            <w:r>
              <w:t>urn:hl7ii:2.16.840.1.113883.10.20.22.4.9:2025-08-01</w:t>
            </w:r>
          </w:p>
        </w:tc>
      </w:tr>
      <w:tr w:rsidR="00382FB1" w14:paraId="2F5A2AC0" w14:textId="77777777">
        <w:trPr>
          <w:jc w:val="center"/>
        </w:trPr>
        <w:tc>
          <w:tcPr>
            <w:tcW w:w="360" w:type="dxa"/>
          </w:tcPr>
          <w:p w14:paraId="67F50F36"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3F557C6F" w14:textId="77777777" w:rsidR="00382FB1" w:rsidRDefault="00000000">
            <w:pPr>
              <w:pStyle w:val="TableText"/>
            </w:pPr>
            <w:r>
              <w:t>entry</w:t>
            </w:r>
          </w:p>
        </w:tc>
        <w:tc>
          <w:tcPr>
            <w:tcW w:w="360" w:type="dxa"/>
          </w:tcPr>
          <w:p w14:paraId="4D9384CA" w14:textId="77777777" w:rsidR="00382FB1" w:rsidRDefault="00000000">
            <w:pPr>
              <w:pStyle w:val="TableText"/>
            </w:pPr>
            <w:r>
              <w:t>urn:hl7ii:2.16.840.1.113883.10.20.22.4.8:2014-06-09</w:t>
            </w:r>
          </w:p>
        </w:tc>
      </w:tr>
      <w:tr w:rsidR="00382FB1" w14:paraId="0382191A" w14:textId="77777777">
        <w:trPr>
          <w:jc w:val="center"/>
        </w:trPr>
        <w:tc>
          <w:tcPr>
            <w:tcW w:w="360" w:type="dxa"/>
          </w:tcPr>
          <w:p w14:paraId="3126DAC6"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3AA39B4C" w14:textId="77777777" w:rsidR="00382FB1" w:rsidRDefault="00000000">
            <w:pPr>
              <w:pStyle w:val="TableText"/>
            </w:pPr>
            <w:r>
              <w:t>entry</w:t>
            </w:r>
          </w:p>
        </w:tc>
        <w:tc>
          <w:tcPr>
            <w:tcW w:w="360" w:type="dxa"/>
          </w:tcPr>
          <w:p w14:paraId="31898362" w14:textId="77777777" w:rsidR="00382FB1" w:rsidRDefault="00000000">
            <w:pPr>
              <w:pStyle w:val="TableText"/>
            </w:pPr>
            <w:r>
              <w:t>urn:hl7ii:2.16.840.1.113883.10.20.22.4.69:2025-08-01</w:t>
            </w:r>
          </w:p>
        </w:tc>
      </w:tr>
      <w:tr w:rsidR="00382FB1" w14:paraId="2DABCFCB" w14:textId="77777777">
        <w:trPr>
          <w:jc w:val="center"/>
        </w:trPr>
        <w:tc>
          <w:tcPr>
            <w:tcW w:w="360" w:type="dxa"/>
          </w:tcPr>
          <w:p w14:paraId="3109AD66"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5B4DE94F" w14:textId="77777777" w:rsidR="00382FB1" w:rsidRDefault="00000000">
            <w:pPr>
              <w:pStyle w:val="TableText"/>
            </w:pPr>
            <w:r>
              <w:t>entry</w:t>
            </w:r>
          </w:p>
        </w:tc>
        <w:tc>
          <w:tcPr>
            <w:tcW w:w="360" w:type="dxa"/>
          </w:tcPr>
          <w:p w14:paraId="56FC71EF" w14:textId="77777777" w:rsidR="00382FB1" w:rsidRDefault="00000000">
            <w:pPr>
              <w:pStyle w:val="TableText"/>
            </w:pPr>
            <w:r>
              <w:t>urn:hl7ii:2.16.840.1.113883.10.20.22.4.86:2022-06-01</w:t>
            </w:r>
          </w:p>
        </w:tc>
      </w:tr>
      <w:tr w:rsidR="00382FB1" w14:paraId="10F98B4F" w14:textId="77777777">
        <w:trPr>
          <w:jc w:val="center"/>
        </w:trPr>
        <w:tc>
          <w:tcPr>
            <w:tcW w:w="360" w:type="dxa"/>
          </w:tcPr>
          <w:p w14:paraId="334F5CCA"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06A77426" w14:textId="77777777" w:rsidR="00382FB1" w:rsidRDefault="00000000">
            <w:pPr>
              <w:pStyle w:val="TableText"/>
            </w:pPr>
            <w:r>
              <w:t>entry</w:t>
            </w:r>
          </w:p>
        </w:tc>
        <w:tc>
          <w:tcPr>
            <w:tcW w:w="360" w:type="dxa"/>
          </w:tcPr>
          <w:p w14:paraId="611F8336" w14:textId="77777777" w:rsidR="00382FB1" w:rsidRDefault="00000000">
            <w:pPr>
              <w:pStyle w:val="TableText"/>
            </w:pPr>
            <w:r>
              <w:t>urn:hl7ii:2.16.840.1.113883.10.20.22.4.9:2025-08-01</w:t>
            </w:r>
          </w:p>
        </w:tc>
      </w:tr>
      <w:tr w:rsidR="00382FB1" w14:paraId="1EF3C13E" w14:textId="77777777">
        <w:trPr>
          <w:jc w:val="center"/>
        </w:trPr>
        <w:tc>
          <w:tcPr>
            <w:tcW w:w="360" w:type="dxa"/>
          </w:tcPr>
          <w:p w14:paraId="5061FD43"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5A3DC995" w14:textId="77777777" w:rsidR="00382FB1" w:rsidRDefault="00000000">
            <w:pPr>
              <w:pStyle w:val="TableText"/>
            </w:pPr>
            <w:r>
              <w:t>entry</w:t>
            </w:r>
          </w:p>
        </w:tc>
        <w:tc>
          <w:tcPr>
            <w:tcW w:w="360" w:type="dxa"/>
          </w:tcPr>
          <w:p w14:paraId="0F6B3598" w14:textId="77777777" w:rsidR="00382FB1" w:rsidRDefault="00000000">
            <w:pPr>
              <w:pStyle w:val="TableText"/>
            </w:pPr>
            <w:r>
              <w:t>urn:hl7ii:2.16.840.1.113883.10.20.22.4.8:2014-06-09</w:t>
            </w:r>
          </w:p>
        </w:tc>
      </w:tr>
      <w:tr w:rsidR="00382FB1" w14:paraId="5F936A79" w14:textId="77777777">
        <w:trPr>
          <w:jc w:val="center"/>
        </w:trPr>
        <w:tc>
          <w:tcPr>
            <w:tcW w:w="360" w:type="dxa"/>
          </w:tcPr>
          <w:p w14:paraId="084923C5"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78EDF18A" w14:textId="77777777" w:rsidR="00382FB1" w:rsidRDefault="00000000">
            <w:pPr>
              <w:pStyle w:val="TableText"/>
            </w:pPr>
            <w:r>
              <w:t>entry</w:t>
            </w:r>
          </w:p>
        </w:tc>
        <w:tc>
          <w:tcPr>
            <w:tcW w:w="360" w:type="dxa"/>
          </w:tcPr>
          <w:p w14:paraId="5B582515" w14:textId="77777777" w:rsidR="00382FB1" w:rsidRDefault="00000000">
            <w:pPr>
              <w:pStyle w:val="TableText"/>
            </w:pPr>
            <w:r>
              <w:t>urn:hl7ii:2.16.840.1.113883.10.20.22.4.16:2025-08-01</w:t>
            </w:r>
          </w:p>
        </w:tc>
      </w:tr>
      <w:tr w:rsidR="00382FB1" w14:paraId="72B01B25" w14:textId="77777777">
        <w:trPr>
          <w:jc w:val="center"/>
        </w:trPr>
        <w:tc>
          <w:tcPr>
            <w:tcW w:w="360" w:type="dxa"/>
          </w:tcPr>
          <w:p w14:paraId="3568879D" w14:textId="77777777" w:rsidR="00382FB1" w:rsidRDefault="00382FB1">
            <w:pPr>
              <w:pStyle w:val="TableText"/>
              <w:ind w:left="720"/>
            </w:pPr>
            <w:hyperlink w:anchor="E_Drug_Vehicle">
              <w:r>
                <w:rPr>
                  <w:rStyle w:val="HyperlinkText9pt"/>
                </w:rPr>
                <w:t>Drug Vehicle</w:t>
              </w:r>
            </w:hyperlink>
          </w:p>
        </w:tc>
        <w:tc>
          <w:tcPr>
            <w:tcW w:w="360" w:type="dxa"/>
          </w:tcPr>
          <w:p w14:paraId="06275BD8" w14:textId="77777777" w:rsidR="00382FB1" w:rsidRDefault="00000000">
            <w:pPr>
              <w:pStyle w:val="TableText"/>
            </w:pPr>
            <w:r>
              <w:t>entry</w:t>
            </w:r>
          </w:p>
        </w:tc>
        <w:tc>
          <w:tcPr>
            <w:tcW w:w="360" w:type="dxa"/>
          </w:tcPr>
          <w:p w14:paraId="2EFB1DB9" w14:textId="77777777" w:rsidR="00382FB1" w:rsidRDefault="00000000">
            <w:pPr>
              <w:pStyle w:val="TableText"/>
            </w:pPr>
            <w:r>
              <w:t>urn:oid:2.16.840.1.113883.10.20.22.4.24</w:t>
            </w:r>
          </w:p>
        </w:tc>
      </w:tr>
      <w:tr w:rsidR="00382FB1" w14:paraId="51E6C3D9" w14:textId="77777777">
        <w:trPr>
          <w:jc w:val="center"/>
        </w:trPr>
        <w:tc>
          <w:tcPr>
            <w:tcW w:w="360" w:type="dxa"/>
          </w:tcPr>
          <w:p w14:paraId="690E4B95" w14:textId="77777777" w:rsidR="00382FB1" w:rsidRDefault="00382FB1">
            <w:pPr>
              <w:pStyle w:val="TableText"/>
              <w:ind w:left="720"/>
            </w:pPr>
            <w:hyperlink w:anchor="Indication_V2">
              <w:r>
                <w:rPr>
                  <w:rStyle w:val="HyperlinkText9pt"/>
                </w:rPr>
                <w:t>Indication (V2)</w:t>
              </w:r>
            </w:hyperlink>
          </w:p>
        </w:tc>
        <w:tc>
          <w:tcPr>
            <w:tcW w:w="360" w:type="dxa"/>
          </w:tcPr>
          <w:p w14:paraId="647677C1" w14:textId="77777777" w:rsidR="00382FB1" w:rsidRDefault="00000000">
            <w:pPr>
              <w:pStyle w:val="TableText"/>
            </w:pPr>
            <w:r>
              <w:t>entry</w:t>
            </w:r>
          </w:p>
        </w:tc>
        <w:tc>
          <w:tcPr>
            <w:tcW w:w="360" w:type="dxa"/>
          </w:tcPr>
          <w:p w14:paraId="2FDD2525" w14:textId="77777777" w:rsidR="00382FB1" w:rsidRDefault="00000000">
            <w:pPr>
              <w:pStyle w:val="TableText"/>
            </w:pPr>
            <w:r>
              <w:t>urn:hl7ii:2.16.840.1.113883.10.20.22.4.19:2014-06-09</w:t>
            </w:r>
          </w:p>
        </w:tc>
      </w:tr>
      <w:tr w:rsidR="00382FB1" w14:paraId="2C7142B5" w14:textId="77777777">
        <w:trPr>
          <w:jc w:val="center"/>
        </w:trPr>
        <w:tc>
          <w:tcPr>
            <w:tcW w:w="360" w:type="dxa"/>
          </w:tcPr>
          <w:p w14:paraId="1CF439A5"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6054324D" w14:textId="77777777" w:rsidR="00382FB1" w:rsidRDefault="00000000">
            <w:pPr>
              <w:pStyle w:val="TableText"/>
            </w:pPr>
            <w:r>
              <w:t>entry</w:t>
            </w:r>
          </w:p>
        </w:tc>
        <w:tc>
          <w:tcPr>
            <w:tcW w:w="360" w:type="dxa"/>
          </w:tcPr>
          <w:p w14:paraId="191A9921" w14:textId="77777777" w:rsidR="00382FB1" w:rsidRDefault="00000000">
            <w:pPr>
              <w:pStyle w:val="TableText"/>
            </w:pPr>
            <w:r>
              <w:t>urn:hl7ii:2.16.840.1.113883.10.20.22.4.17:2014-06-09</w:t>
            </w:r>
          </w:p>
        </w:tc>
      </w:tr>
      <w:tr w:rsidR="00382FB1" w14:paraId="02C77572" w14:textId="77777777">
        <w:trPr>
          <w:jc w:val="center"/>
        </w:trPr>
        <w:tc>
          <w:tcPr>
            <w:tcW w:w="360" w:type="dxa"/>
          </w:tcPr>
          <w:p w14:paraId="1018EAAE"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26EFCF48" w14:textId="77777777" w:rsidR="00382FB1" w:rsidRDefault="00000000">
            <w:pPr>
              <w:pStyle w:val="TableText"/>
            </w:pPr>
            <w:r>
              <w:t>entry</w:t>
            </w:r>
          </w:p>
        </w:tc>
        <w:tc>
          <w:tcPr>
            <w:tcW w:w="360" w:type="dxa"/>
          </w:tcPr>
          <w:p w14:paraId="58EFCE3A" w14:textId="77777777" w:rsidR="00382FB1" w:rsidRDefault="00000000">
            <w:pPr>
              <w:pStyle w:val="TableText"/>
            </w:pPr>
            <w:r>
              <w:t>urn:hl7ii:2.16.840.1.113883.10.20.22.4.23:2014-06-09</w:t>
            </w:r>
          </w:p>
        </w:tc>
      </w:tr>
      <w:tr w:rsidR="00382FB1" w14:paraId="22512753" w14:textId="77777777">
        <w:trPr>
          <w:jc w:val="center"/>
        </w:trPr>
        <w:tc>
          <w:tcPr>
            <w:tcW w:w="360" w:type="dxa"/>
          </w:tcPr>
          <w:p w14:paraId="38F138E2" w14:textId="77777777" w:rsidR="00382FB1" w:rsidRDefault="00382FB1">
            <w:pPr>
              <w:pStyle w:val="TableText"/>
              <w:ind w:left="864"/>
            </w:pPr>
            <w:hyperlink w:anchor="Instruction_V2">
              <w:r>
                <w:rPr>
                  <w:rStyle w:val="HyperlinkText9pt"/>
                </w:rPr>
                <w:t>Instruction (V2)</w:t>
              </w:r>
            </w:hyperlink>
          </w:p>
        </w:tc>
        <w:tc>
          <w:tcPr>
            <w:tcW w:w="360" w:type="dxa"/>
          </w:tcPr>
          <w:p w14:paraId="191FFEDD" w14:textId="77777777" w:rsidR="00382FB1" w:rsidRDefault="00000000">
            <w:pPr>
              <w:pStyle w:val="TableText"/>
            </w:pPr>
            <w:r>
              <w:t>entry</w:t>
            </w:r>
          </w:p>
        </w:tc>
        <w:tc>
          <w:tcPr>
            <w:tcW w:w="360" w:type="dxa"/>
          </w:tcPr>
          <w:p w14:paraId="7B8116B5" w14:textId="77777777" w:rsidR="00382FB1" w:rsidRDefault="00000000">
            <w:pPr>
              <w:pStyle w:val="TableText"/>
            </w:pPr>
            <w:r>
              <w:t>urn:hl7ii:2.16.840.1.113883.10.20.22.4.20:2014-06-09</w:t>
            </w:r>
          </w:p>
        </w:tc>
      </w:tr>
      <w:tr w:rsidR="00382FB1" w14:paraId="35447FD8" w14:textId="77777777">
        <w:trPr>
          <w:jc w:val="center"/>
        </w:trPr>
        <w:tc>
          <w:tcPr>
            <w:tcW w:w="360" w:type="dxa"/>
          </w:tcPr>
          <w:p w14:paraId="1E5E6183"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5CFA792" w14:textId="77777777" w:rsidR="00382FB1" w:rsidRDefault="00000000">
            <w:pPr>
              <w:pStyle w:val="TableText"/>
            </w:pPr>
            <w:r>
              <w:t>entry</w:t>
            </w:r>
          </w:p>
        </w:tc>
        <w:tc>
          <w:tcPr>
            <w:tcW w:w="360" w:type="dxa"/>
          </w:tcPr>
          <w:p w14:paraId="2A5C62BC" w14:textId="77777777" w:rsidR="00382FB1" w:rsidRDefault="00000000">
            <w:pPr>
              <w:pStyle w:val="TableText"/>
            </w:pPr>
            <w:r>
              <w:t>urn:hl7ii:2.16.840.1.113883.10.20.22.4.54:2014-06-09</w:t>
            </w:r>
          </w:p>
        </w:tc>
      </w:tr>
      <w:tr w:rsidR="00382FB1" w14:paraId="6EDE883B" w14:textId="77777777">
        <w:trPr>
          <w:jc w:val="center"/>
        </w:trPr>
        <w:tc>
          <w:tcPr>
            <w:tcW w:w="360" w:type="dxa"/>
          </w:tcPr>
          <w:p w14:paraId="1FE94821" w14:textId="77777777" w:rsidR="00382FB1" w:rsidRDefault="00382FB1">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5380D87A" w14:textId="77777777" w:rsidR="00382FB1" w:rsidRDefault="00000000">
            <w:pPr>
              <w:pStyle w:val="TableText"/>
            </w:pPr>
            <w:r>
              <w:lastRenderedPageBreak/>
              <w:t>entry</w:t>
            </w:r>
          </w:p>
        </w:tc>
        <w:tc>
          <w:tcPr>
            <w:tcW w:w="360" w:type="dxa"/>
          </w:tcPr>
          <w:p w14:paraId="10FDACE5" w14:textId="77777777" w:rsidR="00382FB1" w:rsidRDefault="00000000">
            <w:pPr>
              <w:pStyle w:val="TableText"/>
            </w:pPr>
            <w:r>
              <w:t>urn:hl7ii:2.16.840.1.113883.10.20.</w:t>
            </w:r>
            <w:r>
              <w:lastRenderedPageBreak/>
              <w:t>22.4.23:2014-06-09</w:t>
            </w:r>
          </w:p>
        </w:tc>
      </w:tr>
      <w:tr w:rsidR="00382FB1" w14:paraId="285B899D" w14:textId="77777777">
        <w:trPr>
          <w:jc w:val="center"/>
        </w:trPr>
        <w:tc>
          <w:tcPr>
            <w:tcW w:w="360" w:type="dxa"/>
          </w:tcPr>
          <w:p w14:paraId="6A1D44BB" w14:textId="77777777" w:rsidR="00382FB1" w:rsidRDefault="00382FB1">
            <w:pPr>
              <w:pStyle w:val="TableText"/>
              <w:ind w:left="720"/>
            </w:pPr>
            <w:hyperlink w:anchor="Instruction_V2">
              <w:r>
                <w:rPr>
                  <w:rStyle w:val="HyperlinkText9pt"/>
                </w:rPr>
                <w:t>Instruction (V2)</w:t>
              </w:r>
            </w:hyperlink>
          </w:p>
        </w:tc>
        <w:tc>
          <w:tcPr>
            <w:tcW w:w="360" w:type="dxa"/>
          </w:tcPr>
          <w:p w14:paraId="7FE2992A" w14:textId="77777777" w:rsidR="00382FB1" w:rsidRDefault="00000000">
            <w:pPr>
              <w:pStyle w:val="TableText"/>
            </w:pPr>
            <w:r>
              <w:t>entry</w:t>
            </w:r>
          </w:p>
        </w:tc>
        <w:tc>
          <w:tcPr>
            <w:tcW w:w="360" w:type="dxa"/>
          </w:tcPr>
          <w:p w14:paraId="331ADB4B" w14:textId="77777777" w:rsidR="00382FB1" w:rsidRDefault="00000000">
            <w:pPr>
              <w:pStyle w:val="TableText"/>
            </w:pPr>
            <w:r>
              <w:t>urn:hl7ii:2.16.840.1.113883.10.20.22.4.20:2014-06-09</w:t>
            </w:r>
          </w:p>
        </w:tc>
      </w:tr>
      <w:tr w:rsidR="00382FB1" w14:paraId="79FA1070" w14:textId="77777777">
        <w:trPr>
          <w:jc w:val="center"/>
        </w:trPr>
        <w:tc>
          <w:tcPr>
            <w:tcW w:w="360" w:type="dxa"/>
          </w:tcPr>
          <w:p w14:paraId="5ABB1CCE"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74D03B2" w14:textId="77777777" w:rsidR="00382FB1" w:rsidRDefault="00000000">
            <w:pPr>
              <w:pStyle w:val="TableText"/>
            </w:pPr>
            <w:r>
              <w:t>unspecified</w:t>
            </w:r>
          </w:p>
        </w:tc>
        <w:tc>
          <w:tcPr>
            <w:tcW w:w="360" w:type="dxa"/>
          </w:tcPr>
          <w:p w14:paraId="40939CFB" w14:textId="77777777" w:rsidR="00382FB1" w:rsidRDefault="00000000">
            <w:pPr>
              <w:pStyle w:val="TableText"/>
            </w:pPr>
            <w:r>
              <w:t>urn:oid:2.16.840.1.113883.10.20.22.4.119</w:t>
            </w:r>
          </w:p>
        </w:tc>
      </w:tr>
      <w:tr w:rsidR="00382FB1" w14:paraId="3E1E80DE" w14:textId="77777777">
        <w:trPr>
          <w:jc w:val="center"/>
        </w:trPr>
        <w:tc>
          <w:tcPr>
            <w:tcW w:w="360" w:type="dxa"/>
          </w:tcPr>
          <w:p w14:paraId="09558EEE"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3258E5DA" w14:textId="77777777" w:rsidR="00382FB1" w:rsidRDefault="00000000">
            <w:pPr>
              <w:pStyle w:val="TableText"/>
            </w:pPr>
            <w:r>
              <w:t>entry</w:t>
            </w:r>
          </w:p>
        </w:tc>
        <w:tc>
          <w:tcPr>
            <w:tcW w:w="360" w:type="dxa"/>
          </w:tcPr>
          <w:p w14:paraId="1776A82D" w14:textId="77777777" w:rsidR="00382FB1" w:rsidRDefault="00000000">
            <w:pPr>
              <w:pStyle w:val="TableText"/>
            </w:pPr>
            <w:r>
              <w:t>urn:oid:2.16.840.1.113883.10.20.22.4.118</w:t>
            </w:r>
          </w:p>
        </w:tc>
      </w:tr>
      <w:tr w:rsidR="00382FB1" w14:paraId="7528BDA4" w14:textId="77777777">
        <w:trPr>
          <w:jc w:val="center"/>
        </w:trPr>
        <w:tc>
          <w:tcPr>
            <w:tcW w:w="360" w:type="dxa"/>
          </w:tcPr>
          <w:p w14:paraId="3342992B"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1CFADC44" w14:textId="77777777" w:rsidR="00382FB1" w:rsidRDefault="00000000">
            <w:pPr>
              <w:pStyle w:val="TableText"/>
            </w:pPr>
            <w:r>
              <w:t>entry</w:t>
            </w:r>
          </w:p>
        </w:tc>
        <w:tc>
          <w:tcPr>
            <w:tcW w:w="360" w:type="dxa"/>
          </w:tcPr>
          <w:p w14:paraId="5EE0E7C8" w14:textId="77777777" w:rsidR="00382FB1" w:rsidRDefault="00000000">
            <w:pPr>
              <w:pStyle w:val="TableText"/>
            </w:pPr>
            <w:r>
              <w:t>urn:oid:2.16.840.1.113883.10.20.22.4.147</w:t>
            </w:r>
          </w:p>
        </w:tc>
      </w:tr>
      <w:tr w:rsidR="00382FB1" w14:paraId="0F76CB1F" w14:textId="77777777">
        <w:trPr>
          <w:jc w:val="center"/>
        </w:trPr>
        <w:tc>
          <w:tcPr>
            <w:tcW w:w="360" w:type="dxa"/>
          </w:tcPr>
          <w:p w14:paraId="3700428D"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2005EC5F" w14:textId="77777777" w:rsidR="00382FB1" w:rsidRDefault="00000000">
            <w:pPr>
              <w:pStyle w:val="TableText"/>
            </w:pPr>
            <w:r>
              <w:t>entry</w:t>
            </w:r>
          </w:p>
        </w:tc>
        <w:tc>
          <w:tcPr>
            <w:tcW w:w="360" w:type="dxa"/>
          </w:tcPr>
          <w:p w14:paraId="1E49C77D" w14:textId="77777777" w:rsidR="00382FB1" w:rsidRDefault="00000000">
            <w:pPr>
              <w:pStyle w:val="TableText"/>
            </w:pPr>
            <w:r>
              <w:t>urn:hl7ii:2.16.840.1.113883.10.20.22.4.18:2023-05-01</w:t>
            </w:r>
          </w:p>
        </w:tc>
      </w:tr>
      <w:tr w:rsidR="00382FB1" w14:paraId="6F6DE4E3" w14:textId="77777777">
        <w:trPr>
          <w:jc w:val="center"/>
        </w:trPr>
        <w:tc>
          <w:tcPr>
            <w:tcW w:w="360" w:type="dxa"/>
          </w:tcPr>
          <w:p w14:paraId="5B5B2D64"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53E939F5" w14:textId="77777777" w:rsidR="00382FB1" w:rsidRDefault="00000000">
            <w:pPr>
              <w:pStyle w:val="TableText"/>
            </w:pPr>
            <w:r>
              <w:t>unspecified</w:t>
            </w:r>
          </w:p>
        </w:tc>
        <w:tc>
          <w:tcPr>
            <w:tcW w:w="360" w:type="dxa"/>
          </w:tcPr>
          <w:p w14:paraId="356143AC" w14:textId="77777777" w:rsidR="00382FB1" w:rsidRDefault="00000000">
            <w:pPr>
              <w:pStyle w:val="TableText"/>
            </w:pPr>
            <w:r>
              <w:t>urn:oid:2.16.840.1.113883.10.20.22.5.2</w:t>
            </w:r>
          </w:p>
        </w:tc>
      </w:tr>
      <w:tr w:rsidR="00382FB1" w14:paraId="54EEA9B0" w14:textId="77777777">
        <w:trPr>
          <w:jc w:val="center"/>
        </w:trPr>
        <w:tc>
          <w:tcPr>
            <w:tcW w:w="360" w:type="dxa"/>
          </w:tcPr>
          <w:p w14:paraId="65F2DCA3"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10742F1" w14:textId="77777777" w:rsidR="00382FB1" w:rsidRDefault="00000000">
            <w:pPr>
              <w:pStyle w:val="TableText"/>
            </w:pPr>
            <w:r>
              <w:t>entry</w:t>
            </w:r>
          </w:p>
        </w:tc>
        <w:tc>
          <w:tcPr>
            <w:tcW w:w="360" w:type="dxa"/>
          </w:tcPr>
          <w:p w14:paraId="7E9FD656" w14:textId="77777777" w:rsidR="00382FB1" w:rsidRDefault="00000000">
            <w:pPr>
              <w:pStyle w:val="TableText"/>
            </w:pPr>
            <w:r>
              <w:t>urn:hl7ii:2.16.840.1.113883.10.20.22.4.17:2014-06-09</w:t>
            </w:r>
          </w:p>
        </w:tc>
      </w:tr>
      <w:tr w:rsidR="00382FB1" w14:paraId="6DC3D58F" w14:textId="77777777">
        <w:trPr>
          <w:jc w:val="center"/>
        </w:trPr>
        <w:tc>
          <w:tcPr>
            <w:tcW w:w="360" w:type="dxa"/>
          </w:tcPr>
          <w:p w14:paraId="62F095EF"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2B4D93A" w14:textId="77777777" w:rsidR="00382FB1" w:rsidRDefault="00000000">
            <w:pPr>
              <w:pStyle w:val="TableText"/>
            </w:pPr>
            <w:r>
              <w:t>entry</w:t>
            </w:r>
          </w:p>
        </w:tc>
        <w:tc>
          <w:tcPr>
            <w:tcW w:w="360" w:type="dxa"/>
          </w:tcPr>
          <w:p w14:paraId="2EFE5306" w14:textId="77777777" w:rsidR="00382FB1" w:rsidRDefault="00000000">
            <w:pPr>
              <w:pStyle w:val="TableText"/>
            </w:pPr>
            <w:r>
              <w:t>urn:hl7ii:2.16.840.1.113883.10.20.22.4.23:2014-06-09</w:t>
            </w:r>
          </w:p>
        </w:tc>
      </w:tr>
      <w:tr w:rsidR="00382FB1" w14:paraId="503951B2" w14:textId="77777777">
        <w:trPr>
          <w:jc w:val="center"/>
        </w:trPr>
        <w:tc>
          <w:tcPr>
            <w:tcW w:w="360" w:type="dxa"/>
          </w:tcPr>
          <w:p w14:paraId="0CE4BAA0" w14:textId="77777777" w:rsidR="00382FB1" w:rsidRDefault="00382FB1">
            <w:pPr>
              <w:pStyle w:val="TableText"/>
              <w:ind w:left="1008"/>
            </w:pPr>
            <w:hyperlink w:anchor="Instruction_V2">
              <w:r>
                <w:rPr>
                  <w:rStyle w:val="HyperlinkText9pt"/>
                </w:rPr>
                <w:t>Instruction (V2)</w:t>
              </w:r>
            </w:hyperlink>
          </w:p>
        </w:tc>
        <w:tc>
          <w:tcPr>
            <w:tcW w:w="360" w:type="dxa"/>
          </w:tcPr>
          <w:p w14:paraId="3DD8405A" w14:textId="77777777" w:rsidR="00382FB1" w:rsidRDefault="00000000">
            <w:pPr>
              <w:pStyle w:val="TableText"/>
            </w:pPr>
            <w:r>
              <w:t>entry</w:t>
            </w:r>
          </w:p>
        </w:tc>
        <w:tc>
          <w:tcPr>
            <w:tcW w:w="360" w:type="dxa"/>
          </w:tcPr>
          <w:p w14:paraId="2C298753" w14:textId="77777777" w:rsidR="00382FB1" w:rsidRDefault="00000000">
            <w:pPr>
              <w:pStyle w:val="TableText"/>
            </w:pPr>
            <w:r>
              <w:t>urn:hl7ii:2.16.840.1.113883.10.20.22.4.20:2014-06-09</w:t>
            </w:r>
          </w:p>
        </w:tc>
      </w:tr>
      <w:tr w:rsidR="00382FB1" w14:paraId="7B6FDFD3" w14:textId="77777777">
        <w:trPr>
          <w:jc w:val="center"/>
        </w:trPr>
        <w:tc>
          <w:tcPr>
            <w:tcW w:w="360" w:type="dxa"/>
          </w:tcPr>
          <w:p w14:paraId="41FFEBA3"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11FF9B1E" w14:textId="77777777" w:rsidR="00382FB1" w:rsidRDefault="00000000">
            <w:pPr>
              <w:pStyle w:val="TableText"/>
            </w:pPr>
            <w:r>
              <w:t>entry</w:t>
            </w:r>
          </w:p>
        </w:tc>
        <w:tc>
          <w:tcPr>
            <w:tcW w:w="360" w:type="dxa"/>
          </w:tcPr>
          <w:p w14:paraId="15EE8BA4" w14:textId="77777777" w:rsidR="00382FB1" w:rsidRDefault="00000000">
            <w:pPr>
              <w:pStyle w:val="TableText"/>
            </w:pPr>
            <w:r>
              <w:t>urn:hl7ii:2.16.840.1.113883.10.20.22.4.54:2014-06-09</w:t>
            </w:r>
          </w:p>
        </w:tc>
      </w:tr>
      <w:tr w:rsidR="00382FB1" w14:paraId="3CB2DCFE" w14:textId="77777777">
        <w:trPr>
          <w:jc w:val="center"/>
        </w:trPr>
        <w:tc>
          <w:tcPr>
            <w:tcW w:w="360" w:type="dxa"/>
          </w:tcPr>
          <w:p w14:paraId="0DEAAC46"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EDFAE67" w14:textId="77777777" w:rsidR="00382FB1" w:rsidRDefault="00000000">
            <w:pPr>
              <w:pStyle w:val="TableText"/>
            </w:pPr>
            <w:r>
              <w:t>entry</w:t>
            </w:r>
          </w:p>
        </w:tc>
        <w:tc>
          <w:tcPr>
            <w:tcW w:w="360" w:type="dxa"/>
          </w:tcPr>
          <w:p w14:paraId="66328F5D" w14:textId="77777777" w:rsidR="00382FB1" w:rsidRDefault="00000000">
            <w:pPr>
              <w:pStyle w:val="TableText"/>
            </w:pPr>
            <w:r>
              <w:t>urn:hl7ii:2.16.840.1.113883.10.20.22.4.23:2014-06-09</w:t>
            </w:r>
          </w:p>
        </w:tc>
      </w:tr>
      <w:tr w:rsidR="00382FB1" w14:paraId="2B901CBB" w14:textId="77777777">
        <w:trPr>
          <w:jc w:val="center"/>
        </w:trPr>
        <w:tc>
          <w:tcPr>
            <w:tcW w:w="360" w:type="dxa"/>
          </w:tcPr>
          <w:p w14:paraId="34D4DFEE"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59F7743" w14:textId="77777777" w:rsidR="00382FB1" w:rsidRDefault="00000000">
            <w:pPr>
              <w:pStyle w:val="TableText"/>
            </w:pPr>
            <w:r>
              <w:t>entry</w:t>
            </w:r>
          </w:p>
        </w:tc>
        <w:tc>
          <w:tcPr>
            <w:tcW w:w="360" w:type="dxa"/>
          </w:tcPr>
          <w:p w14:paraId="31AF4252" w14:textId="77777777" w:rsidR="00382FB1" w:rsidRDefault="00000000">
            <w:pPr>
              <w:pStyle w:val="TableText"/>
            </w:pPr>
            <w:r>
              <w:t>urn:hl7ii:2.16.840.1.113883.10.20.22.4.54:2014-06-09</w:t>
            </w:r>
          </w:p>
        </w:tc>
      </w:tr>
      <w:tr w:rsidR="00382FB1" w14:paraId="79FE2DB5" w14:textId="77777777">
        <w:trPr>
          <w:jc w:val="center"/>
        </w:trPr>
        <w:tc>
          <w:tcPr>
            <w:tcW w:w="360" w:type="dxa"/>
          </w:tcPr>
          <w:p w14:paraId="52AAFCB6" w14:textId="77777777" w:rsidR="00382FB1" w:rsidRDefault="00382FB1">
            <w:pPr>
              <w:pStyle w:val="TableText"/>
              <w:ind w:left="288"/>
            </w:pPr>
            <w:hyperlink w:anchor="E_Medical_Equipment_Organizer_NHCS_V2">
              <w:r>
                <w:rPr>
                  <w:rStyle w:val="HyperlinkText9pt"/>
                </w:rPr>
                <w:t>Medical Equipment Organizer (NHCS V2)</w:t>
              </w:r>
            </w:hyperlink>
          </w:p>
        </w:tc>
        <w:tc>
          <w:tcPr>
            <w:tcW w:w="360" w:type="dxa"/>
          </w:tcPr>
          <w:p w14:paraId="04ADB69A" w14:textId="77777777" w:rsidR="00382FB1" w:rsidRDefault="00000000">
            <w:pPr>
              <w:pStyle w:val="TableText"/>
            </w:pPr>
            <w:r>
              <w:t>entry</w:t>
            </w:r>
          </w:p>
        </w:tc>
        <w:tc>
          <w:tcPr>
            <w:tcW w:w="360" w:type="dxa"/>
          </w:tcPr>
          <w:p w14:paraId="1742D550" w14:textId="77777777" w:rsidR="00382FB1" w:rsidRDefault="00000000">
            <w:pPr>
              <w:pStyle w:val="TableText"/>
            </w:pPr>
            <w:r>
              <w:t>urn:hl7ii:2.16.840.1.113883.10.20.22.4.135:2025-08-01</w:t>
            </w:r>
          </w:p>
        </w:tc>
      </w:tr>
      <w:tr w:rsidR="00382FB1" w14:paraId="70D84D08" w14:textId="77777777">
        <w:trPr>
          <w:jc w:val="center"/>
        </w:trPr>
        <w:tc>
          <w:tcPr>
            <w:tcW w:w="360" w:type="dxa"/>
          </w:tcPr>
          <w:p w14:paraId="272C7C2E" w14:textId="77777777" w:rsidR="00382FB1" w:rsidRDefault="00382FB1">
            <w:pPr>
              <w:pStyle w:val="TableText"/>
              <w:ind w:left="432"/>
            </w:pPr>
            <w:hyperlink w:anchor="NonMedicinal_Supply_Activity_V2">
              <w:r>
                <w:rPr>
                  <w:rStyle w:val="HyperlinkText9pt"/>
                </w:rPr>
                <w:t>Non-Medicinal Supply Activity (V2)</w:t>
              </w:r>
            </w:hyperlink>
          </w:p>
        </w:tc>
        <w:tc>
          <w:tcPr>
            <w:tcW w:w="360" w:type="dxa"/>
          </w:tcPr>
          <w:p w14:paraId="70A4BB43" w14:textId="77777777" w:rsidR="00382FB1" w:rsidRDefault="00000000">
            <w:pPr>
              <w:pStyle w:val="TableText"/>
            </w:pPr>
            <w:r>
              <w:t>entry</w:t>
            </w:r>
          </w:p>
        </w:tc>
        <w:tc>
          <w:tcPr>
            <w:tcW w:w="360" w:type="dxa"/>
          </w:tcPr>
          <w:p w14:paraId="7AB0EF46" w14:textId="77777777" w:rsidR="00382FB1" w:rsidRDefault="00000000">
            <w:pPr>
              <w:pStyle w:val="TableText"/>
            </w:pPr>
            <w:r>
              <w:t>urn:hl7ii:2.16.840.1.113883.10.20.22.4.50:2014-06-09</w:t>
            </w:r>
          </w:p>
        </w:tc>
      </w:tr>
      <w:tr w:rsidR="00382FB1" w14:paraId="1209A957" w14:textId="77777777">
        <w:trPr>
          <w:jc w:val="center"/>
        </w:trPr>
        <w:tc>
          <w:tcPr>
            <w:tcW w:w="360" w:type="dxa"/>
          </w:tcPr>
          <w:p w14:paraId="35102ECF" w14:textId="77777777" w:rsidR="00382FB1" w:rsidRDefault="00382FB1">
            <w:pPr>
              <w:pStyle w:val="TableText"/>
              <w:ind w:left="576"/>
            </w:pPr>
            <w:hyperlink w:anchor="E_Product_Instance">
              <w:r>
                <w:rPr>
                  <w:rStyle w:val="HyperlinkText9pt"/>
                </w:rPr>
                <w:t>Product Instance</w:t>
              </w:r>
            </w:hyperlink>
          </w:p>
        </w:tc>
        <w:tc>
          <w:tcPr>
            <w:tcW w:w="360" w:type="dxa"/>
          </w:tcPr>
          <w:p w14:paraId="48E07B43" w14:textId="77777777" w:rsidR="00382FB1" w:rsidRDefault="00000000">
            <w:pPr>
              <w:pStyle w:val="TableText"/>
            </w:pPr>
            <w:r>
              <w:t>entry</w:t>
            </w:r>
          </w:p>
        </w:tc>
        <w:tc>
          <w:tcPr>
            <w:tcW w:w="360" w:type="dxa"/>
          </w:tcPr>
          <w:p w14:paraId="66E59ECA" w14:textId="77777777" w:rsidR="00382FB1" w:rsidRDefault="00000000">
            <w:pPr>
              <w:pStyle w:val="TableText"/>
            </w:pPr>
            <w:r>
              <w:t>urn:oid:2.16.840.1.113883.10.20.22.4.37</w:t>
            </w:r>
          </w:p>
        </w:tc>
      </w:tr>
      <w:tr w:rsidR="00382FB1" w14:paraId="45298117" w14:textId="77777777">
        <w:trPr>
          <w:jc w:val="center"/>
        </w:trPr>
        <w:tc>
          <w:tcPr>
            <w:tcW w:w="360" w:type="dxa"/>
          </w:tcPr>
          <w:p w14:paraId="17B22F0C" w14:textId="77777777" w:rsidR="00382FB1" w:rsidRDefault="00382FB1">
            <w:pPr>
              <w:pStyle w:val="TableText"/>
              <w:ind w:left="576"/>
            </w:pPr>
            <w:hyperlink w:anchor="Instruction_V2">
              <w:r>
                <w:rPr>
                  <w:rStyle w:val="HyperlinkText9pt"/>
                </w:rPr>
                <w:t>Instruction (V2)</w:t>
              </w:r>
            </w:hyperlink>
          </w:p>
        </w:tc>
        <w:tc>
          <w:tcPr>
            <w:tcW w:w="360" w:type="dxa"/>
          </w:tcPr>
          <w:p w14:paraId="29C39AEE" w14:textId="77777777" w:rsidR="00382FB1" w:rsidRDefault="00000000">
            <w:pPr>
              <w:pStyle w:val="TableText"/>
            </w:pPr>
            <w:r>
              <w:t>entry</w:t>
            </w:r>
          </w:p>
        </w:tc>
        <w:tc>
          <w:tcPr>
            <w:tcW w:w="360" w:type="dxa"/>
          </w:tcPr>
          <w:p w14:paraId="501B5F72" w14:textId="77777777" w:rsidR="00382FB1" w:rsidRDefault="00000000">
            <w:pPr>
              <w:pStyle w:val="TableText"/>
            </w:pPr>
            <w:r>
              <w:t>urn:hl7ii:2.16.840.1.113883.10.20.22.4.20:2014-06-09</w:t>
            </w:r>
          </w:p>
        </w:tc>
      </w:tr>
      <w:tr w:rsidR="00382FB1" w14:paraId="65294FD3" w14:textId="77777777">
        <w:trPr>
          <w:jc w:val="center"/>
        </w:trPr>
        <w:tc>
          <w:tcPr>
            <w:tcW w:w="360" w:type="dxa"/>
          </w:tcPr>
          <w:p w14:paraId="644A1FAD" w14:textId="77777777" w:rsidR="00382FB1" w:rsidRDefault="00382FB1">
            <w:pPr>
              <w:pStyle w:val="TableText"/>
              <w:ind w:left="432"/>
            </w:pPr>
            <w:hyperlink w:anchor="E_Procedure_Activity_Procedure_NHCS_V4">
              <w:r>
                <w:rPr>
                  <w:rStyle w:val="HyperlinkText9pt"/>
                </w:rPr>
                <w:t>Procedure Activity Procedure (NHCS V4)</w:t>
              </w:r>
            </w:hyperlink>
          </w:p>
        </w:tc>
        <w:tc>
          <w:tcPr>
            <w:tcW w:w="360" w:type="dxa"/>
          </w:tcPr>
          <w:p w14:paraId="0AAE2544" w14:textId="77777777" w:rsidR="00382FB1" w:rsidRDefault="00000000">
            <w:pPr>
              <w:pStyle w:val="TableText"/>
            </w:pPr>
            <w:r>
              <w:t>entry</w:t>
            </w:r>
          </w:p>
        </w:tc>
        <w:tc>
          <w:tcPr>
            <w:tcW w:w="360" w:type="dxa"/>
          </w:tcPr>
          <w:p w14:paraId="55D84704" w14:textId="77777777" w:rsidR="00382FB1" w:rsidRDefault="00000000">
            <w:pPr>
              <w:pStyle w:val="TableText"/>
            </w:pPr>
            <w:r>
              <w:t>urn:hl7ii:2.16.840.1.113883.10.20.22.4.14:2025-08-01</w:t>
            </w:r>
          </w:p>
        </w:tc>
      </w:tr>
      <w:tr w:rsidR="00382FB1" w14:paraId="54F81338" w14:textId="77777777">
        <w:trPr>
          <w:jc w:val="center"/>
        </w:trPr>
        <w:tc>
          <w:tcPr>
            <w:tcW w:w="360" w:type="dxa"/>
          </w:tcPr>
          <w:p w14:paraId="7CE836A7" w14:textId="77777777" w:rsidR="00382FB1" w:rsidRDefault="00382FB1">
            <w:pPr>
              <w:pStyle w:val="TableText"/>
              <w:ind w:left="576"/>
            </w:pPr>
            <w:hyperlink w:anchor="E_Product_Instance">
              <w:r>
                <w:rPr>
                  <w:rStyle w:val="HyperlinkText9pt"/>
                </w:rPr>
                <w:t>Product Instance</w:t>
              </w:r>
            </w:hyperlink>
          </w:p>
        </w:tc>
        <w:tc>
          <w:tcPr>
            <w:tcW w:w="360" w:type="dxa"/>
          </w:tcPr>
          <w:p w14:paraId="73859F2C" w14:textId="77777777" w:rsidR="00382FB1" w:rsidRDefault="00000000">
            <w:pPr>
              <w:pStyle w:val="TableText"/>
            </w:pPr>
            <w:r>
              <w:t>entry</w:t>
            </w:r>
          </w:p>
        </w:tc>
        <w:tc>
          <w:tcPr>
            <w:tcW w:w="360" w:type="dxa"/>
          </w:tcPr>
          <w:p w14:paraId="68385A96" w14:textId="77777777" w:rsidR="00382FB1" w:rsidRDefault="00000000">
            <w:pPr>
              <w:pStyle w:val="TableText"/>
            </w:pPr>
            <w:r>
              <w:t>urn:oid:2.16.840.1.113883.10.20.22.4.37</w:t>
            </w:r>
          </w:p>
        </w:tc>
      </w:tr>
      <w:tr w:rsidR="00382FB1" w14:paraId="2A8E6090" w14:textId="77777777">
        <w:trPr>
          <w:jc w:val="center"/>
        </w:trPr>
        <w:tc>
          <w:tcPr>
            <w:tcW w:w="360" w:type="dxa"/>
          </w:tcPr>
          <w:p w14:paraId="4C06264E" w14:textId="77777777" w:rsidR="00382FB1" w:rsidRDefault="00382FB1">
            <w:pPr>
              <w:pStyle w:val="TableText"/>
              <w:ind w:left="576"/>
            </w:pPr>
            <w:hyperlink w:anchor="Indication_V2">
              <w:r>
                <w:rPr>
                  <w:rStyle w:val="HyperlinkText9pt"/>
                </w:rPr>
                <w:t>Indication (V2)</w:t>
              </w:r>
            </w:hyperlink>
          </w:p>
        </w:tc>
        <w:tc>
          <w:tcPr>
            <w:tcW w:w="360" w:type="dxa"/>
          </w:tcPr>
          <w:p w14:paraId="22F86BCF" w14:textId="77777777" w:rsidR="00382FB1" w:rsidRDefault="00000000">
            <w:pPr>
              <w:pStyle w:val="TableText"/>
            </w:pPr>
            <w:r>
              <w:t>entry</w:t>
            </w:r>
          </w:p>
        </w:tc>
        <w:tc>
          <w:tcPr>
            <w:tcW w:w="360" w:type="dxa"/>
          </w:tcPr>
          <w:p w14:paraId="2F4CA623" w14:textId="77777777" w:rsidR="00382FB1" w:rsidRDefault="00000000">
            <w:pPr>
              <w:pStyle w:val="TableText"/>
            </w:pPr>
            <w:r>
              <w:t>urn:hl7ii:2.16.840.1.113883.10.20.22.4.19:2014-06-09</w:t>
            </w:r>
          </w:p>
        </w:tc>
      </w:tr>
      <w:tr w:rsidR="00382FB1" w14:paraId="0055DD1D" w14:textId="77777777">
        <w:trPr>
          <w:jc w:val="center"/>
        </w:trPr>
        <w:tc>
          <w:tcPr>
            <w:tcW w:w="360" w:type="dxa"/>
          </w:tcPr>
          <w:p w14:paraId="331B319B" w14:textId="77777777" w:rsidR="00382FB1" w:rsidRDefault="00382FB1">
            <w:pPr>
              <w:pStyle w:val="TableText"/>
              <w:ind w:left="576"/>
            </w:pPr>
            <w:hyperlink w:anchor="Instruction_V2">
              <w:r>
                <w:rPr>
                  <w:rStyle w:val="HyperlinkText9pt"/>
                </w:rPr>
                <w:t>Instruction (V2)</w:t>
              </w:r>
            </w:hyperlink>
          </w:p>
        </w:tc>
        <w:tc>
          <w:tcPr>
            <w:tcW w:w="360" w:type="dxa"/>
          </w:tcPr>
          <w:p w14:paraId="354AD11D" w14:textId="77777777" w:rsidR="00382FB1" w:rsidRDefault="00000000">
            <w:pPr>
              <w:pStyle w:val="TableText"/>
            </w:pPr>
            <w:r>
              <w:t>entry</w:t>
            </w:r>
          </w:p>
        </w:tc>
        <w:tc>
          <w:tcPr>
            <w:tcW w:w="360" w:type="dxa"/>
          </w:tcPr>
          <w:p w14:paraId="12451C28" w14:textId="77777777" w:rsidR="00382FB1" w:rsidRDefault="00000000">
            <w:pPr>
              <w:pStyle w:val="TableText"/>
            </w:pPr>
            <w:r>
              <w:t>urn:hl7ii:2.16.840.1.113883.10.20.22.4.20:2014-06-09</w:t>
            </w:r>
          </w:p>
        </w:tc>
      </w:tr>
      <w:tr w:rsidR="00382FB1" w14:paraId="16A20AF2" w14:textId="77777777">
        <w:trPr>
          <w:jc w:val="center"/>
        </w:trPr>
        <w:tc>
          <w:tcPr>
            <w:tcW w:w="360" w:type="dxa"/>
          </w:tcPr>
          <w:p w14:paraId="791045F2"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0585FC3" w14:textId="77777777" w:rsidR="00382FB1" w:rsidRDefault="00000000">
            <w:pPr>
              <w:pStyle w:val="TableText"/>
            </w:pPr>
            <w:r>
              <w:t>unspecified</w:t>
            </w:r>
          </w:p>
        </w:tc>
        <w:tc>
          <w:tcPr>
            <w:tcW w:w="360" w:type="dxa"/>
          </w:tcPr>
          <w:p w14:paraId="595E6DAA" w14:textId="77777777" w:rsidR="00382FB1" w:rsidRDefault="00000000">
            <w:pPr>
              <w:pStyle w:val="TableText"/>
            </w:pPr>
            <w:r>
              <w:t>urn:oid:2.16.840.1.113883.10.20.22.4.119</w:t>
            </w:r>
          </w:p>
        </w:tc>
      </w:tr>
      <w:tr w:rsidR="00382FB1" w14:paraId="6E08E5FB" w14:textId="77777777">
        <w:trPr>
          <w:jc w:val="center"/>
        </w:trPr>
        <w:tc>
          <w:tcPr>
            <w:tcW w:w="360" w:type="dxa"/>
          </w:tcPr>
          <w:p w14:paraId="618AB543"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2158B2E5" w14:textId="77777777" w:rsidR="00382FB1" w:rsidRDefault="00000000">
            <w:pPr>
              <w:pStyle w:val="TableText"/>
            </w:pPr>
            <w:r>
              <w:t>entry</w:t>
            </w:r>
          </w:p>
        </w:tc>
        <w:tc>
          <w:tcPr>
            <w:tcW w:w="360" w:type="dxa"/>
          </w:tcPr>
          <w:p w14:paraId="62D3AFB7" w14:textId="77777777" w:rsidR="00382FB1" w:rsidRDefault="00000000">
            <w:pPr>
              <w:pStyle w:val="TableText"/>
            </w:pPr>
            <w:r>
              <w:t>urn:hl7ii:2.16.840.1.113883.10.20.22.4.16:2025-08-01</w:t>
            </w:r>
          </w:p>
        </w:tc>
      </w:tr>
      <w:tr w:rsidR="00382FB1" w14:paraId="56B24FE5" w14:textId="77777777">
        <w:trPr>
          <w:jc w:val="center"/>
        </w:trPr>
        <w:tc>
          <w:tcPr>
            <w:tcW w:w="360" w:type="dxa"/>
          </w:tcPr>
          <w:p w14:paraId="666BBA9A" w14:textId="77777777" w:rsidR="00382FB1" w:rsidRDefault="00382FB1">
            <w:pPr>
              <w:pStyle w:val="TableText"/>
              <w:ind w:left="720"/>
            </w:pPr>
            <w:hyperlink w:anchor="E_Drug_Vehicle">
              <w:r>
                <w:rPr>
                  <w:rStyle w:val="HyperlinkText9pt"/>
                </w:rPr>
                <w:t>Drug Vehicle</w:t>
              </w:r>
            </w:hyperlink>
          </w:p>
        </w:tc>
        <w:tc>
          <w:tcPr>
            <w:tcW w:w="360" w:type="dxa"/>
          </w:tcPr>
          <w:p w14:paraId="4DE29FDA" w14:textId="77777777" w:rsidR="00382FB1" w:rsidRDefault="00000000">
            <w:pPr>
              <w:pStyle w:val="TableText"/>
            </w:pPr>
            <w:r>
              <w:t>entry</w:t>
            </w:r>
          </w:p>
        </w:tc>
        <w:tc>
          <w:tcPr>
            <w:tcW w:w="360" w:type="dxa"/>
          </w:tcPr>
          <w:p w14:paraId="0A1B5C58" w14:textId="77777777" w:rsidR="00382FB1" w:rsidRDefault="00000000">
            <w:pPr>
              <w:pStyle w:val="TableText"/>
            </w:pPr>
            <w:r>
              <w:t>urn:oid:2.16.840.1.113883.10.20.22.4.24</w:t>
            </w:r>
          </w:p>
        </w:tc>
      </w:tr>
      <w:tr w:rsidR="00382FB1" w14:paraId="24E314FC" w14:textId="77777777">
        <w:trPr>
          <w:jc w:val="center"/>
        </w:trPr>
        <w:tc>
          <w:tcPr>
            <w:tcW w:w="360" w:type="dxa"/>
          </w:tcPr>
          <w:p w14:paraId="11AFD950" w14:textId="77777777" w:rsidR="00382FB1" w:rsidRDefault="00382FB1">
            <w:pPr>
              <w:pStyle w:val="TableText"/>
              <w:ind w:left="720"/>
            </w:pPr>
            <w:hyperlink w:anchor="Indication_V2">
              <w:r>
                <w:rPr>
                  <w:rStyle w:val="HyperlinkText9pt"/>
                </w:rPr>
                <w:t>Indication (V2)</w:t>
              </w:r>
            </w:hyperlink>
          </w:p>
        </w:tc>
        <w:tc>
          <w:tcPr>
            <w:tcW w:w="360" w:type="dxa"/>
          </w:tcPr>
          <w:p w14:paraId="223092BA" w14:textId="77777777" w:rsidR="00382FB1" w:rsidRDefault="00000000">
            <w:pPr>
              <w:pStyle w:val="TableText"/>
            </w:pPr>
            <w:r>
              <w:t>entry</w:t>
            </w:r>
          </w:p>
        </w:tc>
        <w:tc>
          <w:tcPr>
            <w:tcW w:w="360" w:type="dxa"/>
          </w:tcPr>
          <w:p w14:paraId="3C79BA0B" w14:textId="77777777" w:rsidR="00382FB1" w:rsidRDefault="00000000">
            <w:pPr>
              <w:pStyle w:val="TableText"/>
            </w:pPr>
            <w:r>
              <w:t>urn:hl7ii:2.16.840.1.113883.10.20.22.4.19:2014-06-09</w:t>
            </w:r>
          </w:p>
        </w:tc>
      </w:tr>
      <w:tr w:rsidR="00382FB1" w14:paraId="66064DE8" w14:textId="77777777">
        <w:trPr>
          <w:jc w:val="center"/>
        </w:trPr>
        <w:tc>
          <w:tcPr>
            <w:tcW w:w="360" w:type="dxa"/>
          </w:tcPr>
          <w:p w14:paraId="36A8CAFC"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047FEB4F" w14:textId="77777777" w:rsidR="00382FB1" w:rsidRDefault="00000000">
            <w:pPr>
              <w:pStyle w:val="TableText"/>
            </w:pPr>
            <w:r>
              <w:t>entry</w:t>
            </w:r>
          </w:p>
        </w:tc>
        <w:tc>
          <w:tcPr>
            <w:tcW w:w="360" w:type="dxa"/>
          </w:tcPr>
          <w:p w14:paraId="3A72ED4C" w14:textId="77777777" w:rsidR="00382FB1" w:rsidRDefault="00000000">
            <w:pPr>
              <w:pStyle w:val="TableText"/>
            </w:pPr>
            <w:r>
              <w:t>urn:hl7ii:2.16.840.1.113883.10.20.22.4.17:2014-06-09</w:t>
            </w:r>
          </w:p>
        </w:tc>
      </w:tr>
      <w:tr w:rsidR="00382FB1" w14:paraId="54893F85" w14:textId="77777777">
        <w:trPr>
          <w:jc w:val="center"/>
        </w:trPr>
        <w:tc>
          <w:tcPr>
            <w:tcW w:w="360" w:type="dxa"/>
          </w:tcPr>
          <w:p w14:paraId="1AE79A32"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2132CA2" w14:textId="77777777" w:rsidR="00382FB1" w:rsidRDefault="00000000">
            <w:pPr>
              <w:pStyle w:val="TableText"/>
            </w:pPr>
            <w:r>
              <w:t>entry</w:t>
            </w:r>
          </w:p>
        </w:tc>
        <w:tc>
          <w:tcPr>
            <w:tcW w:w="360" w:type="dxa"/>
          </w:tcPr>
          <w:p w14:paraId="74A40CBA" w14:textId="77777777" w:rsidR="00382FB1" w:rsidRDefault="00000000">
            <w:pPr>
              <w:pStyle w:val="TableText"/>
            </w:pPr>
            <w:r>
              <w:t>urn:hl7ii:2.16.840.1.113883.10.20.22.4.23:2014-06-09</w:t>
            </w:r>
          </w:p>
        </w:tc>
      </w:tr>
      <w:tr w:rsidR="00382FB1" w14:paraId="15E12600" w14:textId="77777777">
        <w:trPr>
          <w:jc w:val="center"/>
        </w:trPr>
        <w:tc>
          <w:tcPr>
            <w:tcW w:w="360" w:type="dxa"/>
          </w:tcPr>
          <w:p w14:paraId="3056A636" w14:textId="77777777" w:rsidR="00382FB1" w:rsidRDefault="00382FB1">
            <w:pPr>
              <w:pStyle w:val="TableText"/>
              <w:ind w:left="864"/>
            </w:pPr>
            <w:hyperlink w:anchor="Instruction_V2">
              <w:r>
                <w:rPr>
                  <w:rStyle w:val="HyperlinkText9pt"/>
                </w:rPr>
                <w:t>Instruction (V2)</w:t>
              </w:r>
            </w:hyperlink>
          </w:p>
        </w:tc>
        <w:tc>
          <w:tcPr>
            <w:tcW w:w="360" w:type="dxa"/>
          </w:tcPr>
          <w:p w14:paraId="073337BE" w14:textId="77777777" w:rsidR="00382FB1" w:rsidRDefault="00000000">
            <w:pPr>
              <w:pStyle w:val="TableText"/>
            </w:pPr>
            <w:r>
              <w:t>entry</w:t>
            </w:r>
          </w:p>
        </w:tc>
        <w:tc>
          <w:tcPr>
            <w:tcW w:w="360" w:type="dxa"/>
          </w:tcPr>
          <w:p w14:paraId="52EE2A7F" w14:textId="77777777" w:rsidR="00382FB1" w:rsidRDefault="00000000">
            <w:pPr>
              <w:pStyle w:val="TableText"/>
            </w:pPr>
            <w:r>
              <w:t>urn:hl7ii:2.16.840.1.113883.10.20.22.4.20:2014-06-09</w:t>
            </w:r>
          </w:p>
        </w:tc>
      </w:tr>
      <w:tr w:rsidR="00382FB1" w14:paraId="31D2FAC3" w14:textId="77777777">
        <w:trPr>
          <w:jc w:val="center"/>
        </w:trPr>
        <w:tc>
          <w:tcPr>
            <w:tcW w:w="360" w:type="dxa"/>
          </w:tcPr>
          <w:p w14:paraId="797B9BFF"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161C8937" w14:textId="77777777" w:rsidR="00382FB1" w:rsidRDefault="00000000">
            <w:pPr>
              <w:pStyle w:val="TableText"/>
            </w:pPr>
            <w:r>
              <w:t>entry</w:t>
            </w:r>
          </w:p>
        </w:tc>
        <w:tc>
          <w:tcPr>
            <w:tcW w:w="360" w:type="dxa"/>
          </w:tcPr>
          <w:p w14:paraId="5FC8B4F5" w14:textId="77777777" w:rsidR="00382FB1" w:rsidRDefault="00000000">
            <w:pPr>
              <w:pStyle w:val="TableText"/>
            </w:pPr>
            <w:r>
              <w:t>urn:hl7ii:2.16.840.1.113883.10.20.22.4.54:2014-06-09</w:t>
            </w:r>
          </w:p>
        </w:tc>
      </w:tr>
      <w:tr w:rsidR="00382FB1" w14:paraId="00B39132" w14:textId="77777777">
        <w:trPr>
          <w:jc w:val="center"/>
        </w:trPr>
        <w:tc>
          <w:tcPr>
            <w:tcW w:w="360" w:type="dxa"/>
          </w:tcPr>
          <w:p w14:paraId="05EAE9ED"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01CEFD5" w14:textId="77777777" w:rsidR="00382FB1" w:rsidRDefault="00000000">
            <w:pPr>
              <w:pStyle w:val="TableText"/>
            </w:pPr>
            <w:r>
              <w:t>entry</w:t>
            </w:r>
          </w:p>
        </w:tc>
        <w:tc>
          <w:tcPr>
            <w:tcW w:w="360" w:type="dxa"/>
          </w:tcPr>
          <w:p w14:paraId="112983D7" w14:textId="77777777" w:rsidR="00382FB1" w:rsidRDefault="00000000">
            <w:pPr>
              <w:pStyle w:val="TableText"/>
            </w:pPr>
            <w:r>
              <w:t>urn:hl7ii:2.16.840.1.113883.10.20.22.4.23:2014-06-09</w:t>
            </w:r>
          </w:p>
        </w:tc>
      </w:tr>
      <w:tr w:rsidR="00382FB1" w14:paraId="0FC8F87B" w14:textId="77777777">
        <w:trPr>
          <w:jc w:val="center"/>
        </w:trPr>
        <w:tc>
          <w:tcPr>
            <w:tcW w:w="360" w:type="dxa"/>
          </w:tcPr>
          <w:p w14:paraId="03D5E696" w14:textId="77777777" w:rsidR="00382FB1" w:rsidRDefault="00382FB1">
            <w:pPr>
              <w:pStyle w:val="TableText"/>
              <w:ind w:left="720"/>
            </w:pPr>
            <w:hyperlink w:anchor="Instruction_V2">
              <w:r>
                <w:rPr>
                  <w:rStyle w:val="HyperlinkText9pt"/>
                </w:rPr>
                <w:t>Instruction (V2)</w:t>
              </w:r>
            </w:hyperlink>
          </w:p>
        </w:tc>
        <w:tc>
          <w:tcPr>
            <w:tcW w:w="360" w:type="dxa"/>
          </w:tcPr>
          <w:p w14:paraId="3FFBBD8B" w14:textId="77777777" w:rsidR="00382FB1" w:rsidRDefault="00000000">
            <w:pPr>
              <w:pStyle w:val="TableText"/>
            </w:pPr>
            <w:r>
              <w:t>entry</w:t>
            </w:r>
          </w:p>
        </w:tc>
        <w:tc>
          <w:tcPr>
            <w:tcW w:w="360" w:type="dxa"/>
          </w:tcPr>
          <w:p w14:paraId="37A3538C" w14:textId="77777777" w:rsidR="00382FB1" w:rsidRDefault="00000000">
            <w:pPr>
              <w:pStyle w:val="TableText"/>
            </w:pPr>
            <w:r>
              <w:t>urn:hl7ii:2.16.840.1.113883.10.20.22.4.20:2014-06-09</w:t>
            </w:r>
          </w:p>
        </w:tc>
      </w:tr>
      <w:tr w:rsidR="00382FB1" w14:paraId="5B8AA3F7" w14:textId="77777777">
        <w:trPr>
          <w:jc w:val="center"/>
        </w:trPr>
        <w:tc>
          <w:tcPr>
            <w:tcW w:w="360" w:type="dxa"/>
          </w:tcPr>
          <w:p w14:paraId="2BF1394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602E8A1E" w14:textId="77777777" w:rsidR="00382FB1" w:rsidRDefault="00000000">
            <w:pPr>
              <w:pStyle w:val="TableText"/>
            </w:pPr>
            <w:r>
              <w:t>unspecified</w:t>
            </w:r>
          </w:p>
        </w:tc>
        <w:tc>
          <w:tcPr>
            <w:tcW w:w="360" w:type="dxa"/>
          </w:tcPr>
          <w:p w14:paraId="74758560" w14:textId="77777777" w:rsidR="00382FB1" w:rsidRDefault="00000000">
            <w:pPr>
              <w:pStyle w:val="TableText"/>
            </w:pPr>
            <w:r>
              <w:t>urn:oid:2.16.840.1.113883.10.20.22.4.119</w:t>
            </w:r>
          </w:p>
        </w:tc>
      </w:tr>
      <w:tr w:rsidR="00382FB1" w14:paraId="06763E70" w14:textId="77777777">
        <w:trPr>
          <w:jc w:val="center"/>
        </w:trPr>
        <w:tc>
          <w:tcPr>
            <w:tcW w:w="360" w:type="dxa"/>
          </w:tcPr>
          <w:p w14:paraId="70C130BD"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3E77C616" w14:textId="77777777" w:rsidR="00382FB1" w:rsidRDefault="00000000">
            <w:pPr>
              <w:pStyle w:val="TableText"/>
            </w:pPr>
            <w:r>
              <w:t>entry</w:t>
            </w:r>
          </w:p>
        </w:tc>
        <w:tc>
          <w:tcPr>
            <w:tcW w:w="360" w:type="dxa"/>
          </w:tcPr>
          <w:p w14:paraId="13F7048D" w14:textId="77777777" w:rsidR="00382FB1" w:rsidRDefault="00000000">
            <w:pPr>
              <w:pStyle w:val="TableText"/>
            </w:pPr>
            <w:r>
              <w:t>urn:oid:2.16.840.1.113883.10.20.22.4.118</w:t>
            </w:r>
          </w:p>
        </w:tc>
      </w:tr>
      <w:tr w:rsidR="00382FB1" w14:paraId="29F277E6" w14:textId="77777777">
        <w:trPr>
          <w:jc w:val="center"/>
        </w:trPr>
        <w:tc>
          <w:tcPr>
            <w:tcW w:w="360" w:type="dxa"/>
          </w:tcPr>
          <w:p w14:paraId="0145FE6C"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753E1D65" w14:textId="77777777" w:rsidR="00382FB1" w:rsidRDefault="00000000">
            <w:pPr>
              <w:pStyle w:val="TableText"/>
            </w:pPr>
            <w:r>
              <w:t>entry</w:t>
            </w:r>
          </w:p>
        </w:tc>
        <w:tc>
          <w:tcPr>
            <w:tcW w:w="360" w:type="dxa"/>
          </w:tcPr>
          <w:p w14:paraId="6AFA9351" w14:textId="77777777" w:rsidR="00382FB1" w:rsidRDefault="00000000">
            <w:pPr>
              <w:pStyle w:val="TableText"/>
            </w:pPr>
            <w:r>
              <w:t>urn:oid:2.16.840.1.113883.10.20.22.4.147</w:t>
            </w:r>
          </w:p>
        </w:tc>
      </w:tr>
      <w:tr w:rsidR="00382FB1" w14:paraId="3BF84118" w14:textId="77777777">
        <w:trPr>
          <w:jc w:val="center"/>
        </w:trPr>
        <w:tc>
          <w:tcPr>
            <w:tcW w:w="360" w:type="dxa"/>
          </w:tcPr>
          <w:p w14:paraId="55EE7491"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37FAB97D" w14:textId="77777777" w:rsidR="00382FB1" w:rsidRDefault="00000000">
            <w:pPr>
              <w:pStyle w:val="TableText"/>
            </w:pPr>
            <w:r>
              <w:t>entry</w:t>
            </w:r>
          </w:p>
        </w:tc>
        <w:tc>
          <w:tcPr>
            <w:tcW w:w="360" w:type="dxa"/>
          </w:tcPr>
          <w:p w14:paraId="28AACFF2" w14:textId="77777777" w:rsidR="00382FB1" w:rsidRDefault="00000000">
            <w:pPr>
              <w:pStyle w:val="TableText"/>
            </w:pPr>
            <w:r>
              <w:t>urn:hl7ii:2.16.840.1.113883.10.20.22.4.18:2023-05-01</w:t>
            </w:r>
          </w:p>
        </w:tc>
      </w:tr>
      <w:tr w:rsidR="00382FB1" w14:paraId="25DC0F25" w14:textId="77777777">
        <w:trPr>
          <w:jc w:val="center"/>
        </w:trPr>
        <w:tc>
          <w:tcPr>
            <w:tcW w:w="360" w:type="dxa"/>
          </w:tcPr>
          <w:p w14:paraId="3DE608D1"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3CECFE43" w14:textId="77777777" w:rsidR="00382FB1" w:rsidRDefault="00000000">
            <w:pPr>
              <w:pStyle w:val="TableText"/>
            </w:pPr>
            <w:r>
              <w:t>unspecified</w:t>
            </w:r>
          </w:p>
        </w:tc>
        <w:tc>
          <w:tcPr>
            <w:tcW w:w="360" w:type="dxa"/>
          </w:tcPr>
          <w:p w14:paraId="6AE31CFD" w14:textId="77777777" w:rsidR="00382FB1" w:rsidRDefault="00000000">
            <w:pPr>
              <w:pStyle w:val="TableText"/>
            </w:pPr>
            <w:r>
              <w:t>urn:oid:2.16.840.1.113883.10.20.22.5.2</w:t>
            </w:r>
          </w:p>
        </w:tc>
      </w:tr>
      <w:tr w:rsidR="00382FB1" w14:paraId="3E326A77" w14:textId="77777777">
        <w:trPr>
          <w:jc w:val="center"/>
        </w:trPr>
        <w:tc>
          <w:tcPr>
            <w:tcW w:w="360" w:type="dxa"/>
          </w:tcPr>
          <w:p w14:paraId="063DD463"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0D099A8E" w14:textId="77777777" w:rsidR="00382FB1" w:rsidRDefault="00000000">
            <w:pPr>
              <w:pStyle w:val="TableText"/>
            </w:pPr>
            <w:r>
              <w:t>entry</w:t>
            </w:r>
          </w:p>
        </w:tc>
        <w:tc>
          <w:tcPr>
            <w:tcW w:w="360" w:type="dxa"/>
          </w:tcPr>
          <w:p w14:paraId="447B0317" w14:textId="77777777" w:rsidR="00382FB1" w:rsidRDefault="00000000">
            <w:pPr>
              <w:pStyle w:val="TableText"/>
            </w:pPr>
            <w:r>
              <w:t>urn:hl7ii:2.16.840.1.113883.10.20.22.4.17:2014-06-09</w:t>
            </w:r>
          </w:p>
        </w:tc>
      </w:tr>
      <w:tr w:rsidR="00382FB1" w14:paraId="5F92034F" w14:textId="77777777">
        <w:trPr>
          <w:jc w:val="center"/>
        </w:trPr>
        <w:tc>
          <w:tcPr>
            <w:tcW w:w="360" w:type="dxa"/>
          </w:tcPr>
          <w:p w14:paraId="2F2B1A4B"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39C7887" w14:textId="77777777" w:rsidR="00382FB1" w:rsidRDefault="00000000">
            <w:pPr>
              <w:pStyle w:val="TableText"/>
            </w:pPr>
            <w:r>
              <w:t>entry</w:t>
            </w:r>
          </w:p>
        </w:tc>
        <w:tc>
          <w:tcPr>
            <w:tcW w:w="360" w:type="dxa"/>
          </w:tcPr>
          <w:p w14:paraId="44C89F3F" w14:textId="77777777" w:rsidR="00382FB1" w:rsidRDefault="00000000">
            <w:pPr>
              <w:pStyle w:val="TableText"/>
            </w:pPr>
            <w:r>
              <w:t>urn:hl7ii:2.16.840.1.113883.10.20.22.4.23:2014-06-09</w:t>
            </w:r>
          </w:p>
        </w:tc>
      </w:tr>
      <w:tr w:rsidR="00382FB1" w14:paraId="55082900" w14:textId="77777777">
        <w:trPr>
          <w:jc w:val="center"/>
        </w:trPr>
        <w:tc>
          <w:tcPr>
            <w:tcW w:w="360" w:type="dxa"/>
          </w:tcPr>
          <w:p w14:paraId="7F95DC37" w14:textId="77777777" w:rsidR="00382FB1" w:rsidRDefault="00382FB1">
            <w:pPr>
              <w:pStyle w:val="TableText"/>
              <w:ind w:left="1008"/>
            </w:pPr>
            <w:hyperlink w:anchor="Instruction_V2">
              <w:r>
                <w:rPr>
                  <w:rStyle w:val="HyperlinkText9pt"/>
                </w:rPr>
                <w:t>Instruction (V2)</w:t>
              </w:r>
            </w:hyperlink>
          </w:p>
        </w:tc>
        <w:tc>
          <w:tcPr>
            <w:tcW w:w="360" w:type="dxa"/>
          </w:tcPr>
          <w:p w14:paraId="332E271D" w14:textId="77777777" w:rsidR="00382FB1" w:rsidRDefault="00000000">
            <w:pPr>
              <w:pStyle w:val="TableText"/>
            </w:pPr>
            <w:r>
              <w:t>entry</w:t>
            </w:r>
          </w:p>
        </w:tc>
        <w:tc>
          <w:tcPr>
            <w:tcW w:w="360" w:type="dxa"/>
          </w:tcPr>
          <w:p w14:paraId="0C9F4434" w14:textId="77777777" w:rsidR="00382FB1" w:rsidRDefault="00000000">
            <w:pPr>
              <w:pStyle w:val="TableText"/>
            </w:pPr>
            <w:r>
              <w:t>urn:hl7ii:2.16.840.1.113883.10.20.22.4.20:2014-06-09</w:t>
            </w:r>
          </w:p>
        </w:tc>
      </w:tr>
      <w:tr w:rsidR="00382FB1" w14:paraId="66801650" w14:textId="77777777">
        <w:trPr>
          <w:jc w:val="center"/>
        </w:trPr>
        <w:tc>
          <w:tcPr>
            <w:tcW w:w="360" w:type="dxa"/>
          </w:tcPr>
          <w:p w14:paraId="3519C1FD"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3833CA59" w14:textId="77777777" w:rsidR="00382FB1" w:rsidRDefault="00000000">
            <w:pPr>
              <w:pStyle w:val="TableText"/>
            </w:pPr>
            <w:r>
              <w:t>entry</w:t>
            </w:r>
          </w:p>
        </w:tc>
        <w:tc>
          <w:tcPr>
            <w:tcW w:w="360" w:type="dxa"/>
          </w:tcPr>
          <w:p w14:paraId="35E67E17" w14:textId="77777777" w:rsidR="00382FB1" w:rsidRDefault="00000000">
            <w:pPr>
              <w:pStyle w:val="TableText"/>
            </w:pPr>
            <w:r>
              <w:t>urn:hl7ii:2.16.840.1.113883.10.20.22.4.54:2014-06-09</w:t>
            </w:r>
          </w:p>
        </w:tc>
      </w:tr>
      <w:tr w:rsidR="00382FB1" w14:paraId="52038CD0" w14:textId="77777777">
        <w:trPr>
          <w:jc w:val="center"/>
        </w:trPr>
        <w:tc>
          <w:tcPr>
            <w:tcW w:w="360" w:type="dxa"/>
          </w:tcPr>
          <w:p w14:paraId="5AE4F2B9"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C40801F" w14:textId="77777777" w:rsidR="00382FB1" w:rsidRDefault="00000000">
            <w:pPr>
              <w:pStyle w:val="TableText"/>
            </w:pPr>
            <w:r>
              <w:t>entry</w:t>
            </w:r>
          </w:p>
        </w:tc>
        <w:tc>
          <w:tcPr>
            <w:tcW w:w="360" w:type="dxa"/>
          </w:tcPr>
          <w:p w14:paraId="717FE1BA" w14:textId="77777777" w:rsidR="00382FB1" w:rsidRDefault="00000000">
            <w:pPr>
              <w:pStyle w:val="TableText"/>
            </w:pPr>
            <w:r>
              <w:t>urn:hl7ii:2.16.840.1.113883.10.20.22.4.23:2014-06-09</w:t>
            </w:r>
          </w:p>
        </w:tc>
      </w:tr>
      <w:tr w:rsidR="00382FB1" w14:paraId="17E624FA" w14:textId="77777777">
        <w:trPr>
          <w:jc w:val="center"/>
        </w:trPr>
        <w:tc>
          <w:tcPr>
            <w:tcW w:w="360" w:type="dxa"/>
          </w:tcPr>
          <w:p w14:paraId="6D3DE54C"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7A92775D" w14:textId="77777777" w:rsidR="00382FB1" w:rsidRDefault="00000000">
            <w:pPr>
              <w:pStyle w:val="TableText"/>
            </w:pPr>
            <w:r>
              <w:t>entry</w:t>
            </w:r>
          </w:p>
        </w:tc>
        <w:tc>
          <w:tcPr>
            <w:tcW w:w="360" w:type="dxa"/>
          </w:tcPr>
          <w:p w14:paraId="5FFA1435" w14:textId="77777777" w:rsidR="00382FB1" w:rsidRDefault="00000000">
            <w:pPr>
              <w:pStyle w:val="TableText"/>
            </w:pPr>
            <w:r>
              <w:t>urn:hl7ii:2.16.840.1.113883.10.20.22.4.54:2014-06-09</w:t>
            </w:r>
          </w:p>
        </w:tc>
      </w:tr>
      <w:tr w:rsidR="00382FB1" w14:paraId="71B1D0FB" w14:textId="77777777">
        <w:trPr>
          <w:jc w:val="center"/>
        </w:trPr>
        <w:tc>
          <w:tcPr>
            <w:tcW w:w="360" w:type="dxa"/>
          </w:tcPr>
          <w:p w14:paraId="732537A0" w14:textId="77777777" w:rsidR="00382FB1" w:rsidRDefault="00382FB1">
            <w:pPr>
              <w:pStyle w:val="TableText"/>
              <w:ind w:left="720"/>
            </w:pPr>
            <w:hyperlink w:anchor="E_Reaction_Observation_NHCS_V3">
              <w:r>
                <w:rPr>
                  <w:rStyle w:val="HyperlinkText9pt"/>
                </w:rPr>
                <w:t>Reaction Observation (NHCS V3)</w:t>
              </w:r>
            </w:hyperlink>
          </w:p>
        </w:tc>
        <w:tc>
          <w:tcPr>
            <w:tcW w:w="360" w:type="dxa"/>
          </w:tcPr>
          <w:p w14:paraId="75D3E6CA" w14:textId="77777777" w:rsidR="00382FB1" w:rsidRDefault="00000000">
            <w:pPr>
              <w:pStyle w:val="TableText"/>
            </w:pPr>
            <w:r>
              <w:t>entry</w:t>
            </w:r>
          </w:p>
        </w:tc>
        <w:tc>
          <w:tcPr>
            <w:tcW w:w="360" w:type="dxa"/>
          </w:tcPr>
          <w:p w14:paraId="5D49C25A" w14:textId="77777777" w:rsidR="00382FB1" w:rsidRDefault="00000000">
            <w:pPr>
              <w:pStyle w:val="TableText"/>
            </w:pPr>
            <w:r>
              <w:t>urn:hl7ii:2.16.840.1.113883.10.20.22.4.9:2025-08-01</w:t>
            </w:r>
          </w:p>
        </w:tc>
      </w:tr>
      <w:tr w:rsidR="00382FB1" w14:paraId="52CBB9C2" w14:textId="77777777">
        <w:trPr>
          <w:jc w:val="center"/>
        </w:trPr>
        <w:tc>
          <w:tcPr>
            <w:tcW w:w="360" w:type="dxa"/>
          </w:tcPr>
          <w:p w14:paraId="4DAB28AA" w14:textId="77777777" w:rsidR="00382FB1" w:rsidRDefault="00382FB1">
            <w:pPr>
              <w:pStyle w:val="TableText"/>
              <w:ind w:left="864"/>
            </w:pPr>
            <w:hyperlink w:anchor="E_Severity_Observation_V2">
              <w:r>
                <w:rPr>
                  <w:rStyle w:val="HyperlinkText9pt"/>
                </w:rPr>
                <w:t>Severity Observation (V2)</w:t>
              </w:r>
            </w:hyperlink>
          </w:p>
        </w:tc>
        <w:tc>
          <w:tcPr>
            <w:tcW w:w="360" w:type="dxa"/>
          </w:tcPr>
          <w:p w14:paraId="3A43E8C9" w14:textId="77777777" w:rsidR="00382FB1" w:rsidRDefault="00000000">
            <w:pPr>
              <w:pStyle w:val="TableText"/>
            </w:pPr>
            <w:r>
              <w:t>entry</w:t>
            </w:r>
          </w:p>
        </w:tc>
        <w:tc>
          <w:tcPr>
            <w:tcW w:w="360" w:type="dxa"/>
          </w:tcPr>
          <w:p w14:paraId="5A46377E" w14:textId="77777777" w:rsidR="00382FB1" w:rsidRDefault="00000000">
            <w:pPr>
              <w:pStyle w:val="TableText"/>
            </w:pPr>
            <w:r>
              <w:t>urn:hl7ii:2.16.840.1.113883.10.20.22.4.8:2014-06-09</w:t>
            </w:r>
          </w:p>
        </w:tc>
      </w:tr>
      <w:tr w:rsidR="00382FB1" w14:paraId="1FA3C53F" w14:textId="77777777">
        <w:trPr>
          <w:jc w:val="center"/>
        </w:trPr>
        <w:tc>
          <w:tcPr>
            <w:tcW w:w="360" w:type="dxa"/>
          </w:tcPr>
          <w:p w14:paraId="6CA23146"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2549368E" w14:textId="77777777" w:rsidR="00382FB1" w:rsidRDefault="00000000">
            <w:pPr>
              <w:pStyle w:val="TableText"/>
            </w:pPr>
            <w:r>
              <w:t>entry</w:t>
            </w:r>
          </w:p>
        </w:tc>
        <w:tc>
          <w:tcPr>
            <w:tcW w:w="360" w:type="dxa"/>
          </w:tcPr>
          <w:p w14:paraId="04BE9D43" w14:textId="77777777" w:rsidR="00382FB1" w:rsidRDefault="00000000">
            <w:pPr>
              <w:pStyle w:val="TableText"/>
            </w:pPr>
            <w:r>
              <w:t>urn:hl7ii:2.16.840.1.113883.10.20.22.4.69:2025-08-01</w:t>
            </w:r>
          </w:p>
        </w:tc>
      </w:tr>
      <w:tr w:rsidR="00382FB1" w14:paraId="29760BA8" w14:textId="77777777">
        <w:trPr>
          <w:jc w:val="center"/>
        </w:trPr>
        <w:tc>
          <w:tcPr>
            <w:tcW w:w="360" w:type="dxa"/>
          </w:tcPr>
          <w:p w14:paraId="68D2B450" w14:textId="77777777" w:rsidR="00382FB1" w:rsidRDefault="00382FB1">
            <w:pPr>
              <w:pStyle w:val="TableText"/>
              <w:ind w:left="720"/>
            </w:pPr>
            <w:hyperlink w:anchor="E_Assessment_Supporting_Observation_V2">
              <w:r>
                <w:rPr>
                  <w:rStyle w:val="HyperlinkText9pt"/>
                </w:rPr>
                <w:t xml:space="preserve">Assessment Scale </w:t>
              </w:r>
              <w:r>
                <w:rPr>
                  <w:rStyle w:val="HyperlinkText9pt"/>
                </w:rPr>
                <w:lastRenderedPageBreak/>
                <w:t>Supporting Observation (V2)</w:t>
              </w:r>
            </w:hyperlink>
          </w:p>
        </w:tc>
        <w:tc>
          <w:tcPr>
            <w:tcW w:w="360" w:type="dxa"/>
          </w:tcPr>
          <w:p w14:paraId="765C4444" w14:textId="77777777" w:rsidR="00382FB1" w:rsidRDefault="00000000">
            <w:pPr>
              <w:pStyle w:val="TableText"/>
            </w:pPr>
            <w:r>
              <w:lastRenderedPageBreak/>
              <w:t>entry</w:t>
            </w:r>
          </w:p>
        </w:tc>
        <w:tc>
          <w:tcPr>
            <w:tcW w:w="360" w:type="dxa"/>
          </w:tcPr>
          <w:p w14:paraId="4CB3D16C" w14:textId="77777777" w:rsidR="00382FB1" w:rsidRDefault="00000000">
            <w:pPr>
              <w:pStyle w:val="TableText"/>
            </w:pPr>
            <w:r>
              <w:t>urn:hl7ii:2.16.840.1.113883.10.20.</w:t>
            </w:r>
            <w:r>
              <w:lastRenderedPageBreak/>
              <w:t>22.4.86:2022-06-01</w:t>
            </w:r>
          </w:p>
        </w:tc>
      </w:tr>
      <w:tr w:rsidR="00382FB1" w14:paraId="7876237A" w14:textId="77777777">
        <w:trPr>
          <w:jc w:val="center"/>
        </w:trPr>
        <w:tc>
          <w:tcPr>
            <w:tcW w:w="360" w:type="dxa"/>
          </w:tcPr>
          <w:p w14:paraId="30A9E354"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0082E94F" w14:textId="77777777" w:rsidR="00382FB1" w:rsidRDefault="00000000">
            <w:pPr>
              <w:pStyle w:val="TableText"/>
            </w:pPr>
            <w:r>
              <w:t>entry</w:t>
            </w:r>
          </w:p>
        </w:tc>
        <w:tc>
          <w:tcPr>
            <w:tcW w:w="360" w:type="dxa"/>
          </w:tcPr>
          <w:p w14:paraId="393D1C5E" w14:textId="77777777" w:rsidR="00382FB1" w:rsidRDefault="00000000">
            <w:pPr>
              <w:pStyle w:val="TableText"/>
            </w:pPr>
            <w:r>
              <w:t>urn:hl7ii:2.16.840.1.113883.10.20.22.4.9:2025-08-01</w:t>
            </w:r>
          </w:p>
        </w:tc>
      </w:tr>
      <w:tr w:rsidR="00382FB1" w14:paraId="31DA6D10" w14:textId="77777777">
        <w:trPr>
          <w:jc w:val="center"/>
        </w:trPr>
        <w:tc>
          <w:tcPr>
            <w:tcW w:w="360" w:type="dxa"/>
          </w:tcPr>
          <w:p w14:paraId="673C091D"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053678E0" w14:textId="77777777" w:rsidR="00382FB1" w:rsidRDefault="00000000">
            <w:pPr>
              <w:pStyle w:val="TableText"/>
            </w:pPr>
            <w:r>
              <w:t>entry</w:t>
            </w:r>
          </w:p>
        </w:tc>
        <w:tc>
          <w:tcPr>
            <w:tcW w:w="360" w:type="dxa"/>
          </w:tcPr>
          <w:p w14:paraId="15C7ECF7" w14:textId="77777777" w:rsidR="00382FB1" w:rsidRDefault="00000000">
            <w:pPr>
              <w:pStyle w:val="TableText"/>
            </w:pPr>
            <w:r>
              <w:t>urn:hl7ii:2.16.840.1.113883.10.20.22.4.8:2014-06-09</w:t>
            </w:r>
          </w:p>
        </w:tc>
      </w:tr>
      <w:tr w:rsidR="00382FB1" w14:paraId="11A1B3DD" w14:textId="77777777">
        <w:trPr>
          <w:jc w:val="center"/>
        </w:trPr>
        <w:tc>
          <w:tcPr>
            <w:tcW w:w="360" w:type="dxa"/>
          </w:tcPr>
          <w:p w14:paraId="2396D488"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6C643773" w14:textId="77777777" w:rsidR="00382FB1" w:rsidRDefault="00000000">
            <w:pPr>
              <w:pStyle w:val="TableText"/>
            </w:pPr>
            <w:r>
              <w:t>entry</w:t>
            </w:r>
          </w:p>
        </w:tc>
        <w:tc>
          <w:tcPr>
            <w:tcW w:w="360" w:type="dxa"/>
          </w:tcPr>
          <w:p w14:paraId="5BB03302" w14:textId="77777777" w:rsidR="00382FB1" w:rsidRDefault="00000000">
            <w:pPr>
              <w:pStyle w:val="TableText"/>
            </w:pPr>
            <w:r>
              <w:t>urn:hl7ii:2.16.840.1.113883.10.20.22.4.16:2025-08-01</w:t>
            </w:r>
          </w:p>
        </w:tc>
      </w:tr>
      <w:tr w:rsidR="00382FB1" w14:paraId="518F0412" w14:textId="77777777">
        <w:trPr>
          <w:jc w:val="center"/>
        </w:trPr>
        <w:tc>
          <w:tcPr>
            <w:tcW w:w="360" w:type="dxa"/>
          </w:tcPr>
          <w:p w14:paraId="037DDA7D" w14:textId="77777777" w:rsidR="00382FB1" w:rsidRDefault="00382FB1">
            <w:pPr>
              <w:pStyle w:val="TableText"/>
              <w:ind w:left="864"/>
            </w:pPr>
            <w:hyperlink w:anchor="E_Drug_Vehicle">
              <w:r>
                <w:rPr>
                  <w:rStyle w:val="HyperlinkText9pt"/>
                </w:rPr>
                <w:t>Drug Vehicle</w:t>
              </w:r>
            </w:hyperlink>
          </w:p>
        </w:tc>
        <w:tc>
          <w:tcPr>
            <w:tcW w:w="360" w:type="dxa"/>
          </w:tcPr>
          <w:p w14:paraId="0E339F8A" w14:textId="77777777" w:rsidR="00382FB1" w:rsidRDefault="00000000">
            <w:pPr>
              <w:pStyle w:val="TableText"/>
            </w:pPr>
            <w:r>
              <w:t>entry</w:t>
            </w:r>
          </w:p>
        </w:tc>
        <w:tc>
          <w:tcPr>
            <w:tcW w:w="360" w:type="dxa"/>
          </w:tcPr>
          <w:p w14:paraId="6D7C3876" w14:textId="77777777" w:rsidR="00382FB1" w:rsidRDefault="00000000">
            <w:pPr>
              <w:pStyle w:val="TableText"/>
            </w:pPr>
            <w:r>
              <w:t>urn:oid:2.16.840.1.113883.10.20.22.4.24</w:t>
            </w:r>
          </w:p>
        </w:tc>
      </w:tr>
      <w:tr w:rsidR="00382FB1" w14:paraId="5761BB94" w14:textId="77777777">
        <w:trPr>
          <w:jc w:val="center"/>
        </w:trPr>
        <w:tc>
          <w:tcPr>
            <w:tcW w:w="360" w:type="dxa"/>
          </w:tcPr>
          <w:p w14:paraId="769C1475" w14:textId="77777777" w:rsidR="00382FB1" w:rsidRDefault="00382FB1">
            <w:pPr>
              <w:pStyle w:val="TableText"/>
              <w:ind w:left="864"/>
            </w:pPr>
            <w:hyperlink w:anchor="Indication_V2">
              <w:r>
                <w:rPr>
                  <w:rStyle w:val="HyperlinkText9pt"/>
                </w:rPr>
                <w:t>Indication (V2)</w:t>
              </w:r>
            </w:hyperlink>
          </w:p>
        </w:tc>
        <w:tc>
          <w:tcPr>
            <w:tcW w:w="360" w:type="dxa"/>
          </w:tcPr>
          <w:p w14:paraId="5CC9B840" w14:textId="77777777" w:rsidR="00382FB1" w:rsidRDefault="00000000">
            <w:pPr>
              <w:pStyle w:val="TableText"/>
            </w:pPr>
            <w:r>
              <w:t>entry</w:t>
            </w:r>
          </w:p>
        </w:tc>
        <w:tc>
          <w:tcPr>
            <w:tcW w:w="360" w:type="dxa"/>
          </w:tcPr>
          <w:p w14:paraId="41AE50E2" w14:textId="77777777" w:rsidR="00382FB1" w:rsidRDefault="00000000">
            <w:pPr>
              <w:pStyle w:val="TableText"/>
            </w:pPr>
            <w:r>
              <w:t>urn:hl7ii:2.16.840.1.113883.10.20.22.4.19:2014-06-09</w:t>
            </w:r>
          </w:p>
        </w:tc>
      </w:tr>
      <w:tr w:rsidR="00382FB1" w14:paraId="178FB1A5" w14:textId="77777777">
        <w:trPr>
          <w:jc w:val="center"/>
        </w:trPr>
        <w:tc>
          <w:tcPr>
            <w:tcW w:w="360" w:type="dxa"/>
          </w:tcPr>
          <w:p w14:paraId="5B65EF8F"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0A43622" w14:textId="77777777" w:rsidR="00382FB1" w:rsidRDefault="00000000">
            <w:pPr>
              <w:pStyle w:val="TableText"/>
            </w:pPr>
            <w:r>
              <w:t>entry</w:t>
            </w:r>
          </w:p>
        </w:tc>
        <w:tc>
          <w:tcPr>
            <w:tcW w:w="360" w:type="dxa"/>
          </w:tcPr>
          <w:p w14:paraId="66BDB9D9" w14:textId="77777777" w:rsidR="00382FB1" w:rsidRDefault="00000000">
            <w:pPr>
              <w:pStyle w:val="TableText"/>
            </w:pPr>
            <w:r>
              <w:t>urn:hl7ii:2.16.840.1.113883.10.20.22.4.17:2014-06-09</w:t>
            </w:r>
          </w:p>
        </w:tc>
      </w:tr>
      <w:tr w:rsidR="00382FB1" w14:paraId="67C97596" w14:textId="77777777">
        <w:trPr>
          <w:jc w:val="center"/>
        </w:trPr>
        <w:tc>
          <w:tcPr>
            <w:tcW w:w="360" w:type="dxa"/>
          </w:tcPr>
          <w:p w14:paraId="7E9ECB6C"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CEEEF30" w14:textId="77777777" w:rsidR="00382FB1" w:rsidRDefault="00000000">
            <w:pPr>
              <w:pStyle w:val="TableText"/>
            </w:pPr>
            <w:r>
              <w:t>entry</w:t>
            </w:r>
          </w:p>
        </w:tc>
        <w:tc>
          <w:tcPr>
            <w:tcW w:w="360" w:type="dxa"/>
          </w:tcPr>
          <w:p w14:paraId="655ACF24" w14:textId="77777777" w:rsidR="00382FB1" w:rsidRDefault="00000000">
            <w:pPr>
              <w:pStyle w:val="TableText"/>
            </w:pPr>
            <w:r>
              <w:t>urn:hl7ii:2.16.840.1.113883.10.20.22.4.23:2014-06-09</w:t>
            </w:r>
          </w:p>
        </w:tc>
      </w:tr>
      <w:tr w:rsidR="00382FB1" w14:paraId="684915A2" w14:textId="77777777">
        <w:trPr>
          <w:jc w:val="center"/>
        </w:trPr>
        <w:tc>
          <w:tcPr>
            <w:tcW w:w="360" w:type="dxa"/>
          </w:tcPr>
          <w:p w14:paraId="36B0EFB5" w14:textId="77777777" w:rsidR="00382FB1" w:rsidRDefault="00382FB1">
            <w:pPr>
              <w:pStyle w:val="TableText"/>
              <w:ind w:left="1008"/>
            </w:pPr>
            <w:hyperlink w:anchor="Instruction_V2">
              <w:r>
                <w:rPr>
                  <w:rStyle w:val="HyperlinkText9pt"/>
                </w:rPr>
                <w:t>Instruction (V2)</w:t>
              </w:r>
            </w:hyperlink>
          </w:p>
        </w:tc>
        <w:tc>
          <w:tcPr>
            <w:tcW w:w="360" w:type="dxa"/>
          </w:tcPr>
          <w:p w14:paraId="3CE8C207" w14:textId="77777777" w:rsidR="00382FB1" w:rsidRDefault="00000000">
            <w:pPr>
              <w:pStyle w:val="TableText"/>
            </w:pPr>
            <w:r>
              <w:t>entry</w:t>
            </w:r>
          </w:p>
        </w:tc>
        <w:tc>
          <w:tcPr>
            <w:tcW w:w="360" w:type="dxa"/>
          </w:tcPr>
          <w:p w14:paraId="48686720" w14:textId="77777777" w:rsidR="00382FB1" w:rsidRDefault="00000000">
            <w:pPr>
              <w:pStyle w:val="TableText"/>
            </w:pPr>
            <w:r>
              <w:t>urn:hl7ii:2.16.840.1.113883.10.20.22.4.20:2014-06-09</w:t>
            </w:r>
          </w:p>
        </w:tc>
      </w:tr>
      <w:tr w:rsidR="00382FB1" w14:paraId="6554AD62" w14:textId="77777777">
        <w:trPr>
          <w:jc w:val="center"/>
        </w:trPr>
        <w:tc>
          <w:tcPr>
            <w:tcW w:w="360" w:type="dxa"/>
          </w:tcPr>
          <w:p w14:paraId="56CFCDFA"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D1DDFC3" w14:textId="77777777" w:rsidR="00382FB1" w:rsidRDefault="00000000">
            <w:pPr>
              <w:pStyle w:val="TableText"/>
            </w:pPr>
            <w:r>
              <w:t>entry</w:t>
            </w:r>
          </w:p>
        </w:tc>
        <w:tc>
          <w:tcPr>
            <w:tcW w:w="360" w:type="dxa"/>
          </w:tcPr>
          <w:p w14:paraId="7E1E23E9" w14:textId="77777777" w:rsidR="00382FB1" w:rsidRDefault="00000000">
            <w:pPr>
              <w:pStyle w:val="TableText"/>
            </w:pPr>
            <w:r>
              <w:t>urn:hl7ii:2.16.840.1.113883.10.20.22.4.54:2014-06-09</w:t>
            </w:r>
          </w:p>
        </w:tc>
      </w:tr>
      <w:tr w:rsidR="00382FB1" w14:paraId="67389EE2" w14:textId="77777777">
        <w:trPr>
          <w:jc w:val="center"/>
        </w:trPr>
        <w:tc>
          <w:tcPr>
            <w:tcW w:w="360" w:type="dxa"/>
          </w:tcPr>
          <w:p w14:paraId="7C8C7FA9"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50A6849" w14:textId="77777777" w:rsidR="00382FB1" w:rsidRDefault="00000000">
            <w:pPr>
              <w:pStyle w:val="TableText"/>
            </w:pPr>
            <w:r>
              <w:t>entry</w:t>
            </w:r>
          </w:p>
        </w:tc>
        <w:tc>
          <w:tcPr>
            <w:tcW w:w="360" w:type="dxa"/>
          </w:tcPr>
          <w:p w14:paraId="6B4F95F4" w14:textId="77777777" w:rsidR="00382FB1" w:rsidRDefault="00000000">
            <w:pPr>
              <w:pStyle w:val="TableText"/>
            </w:pPr>
            <w:r>
              <w:t>urn:hl7ii:2.16.840.1.113883.10.20.22.4.23:2014-06-09</w:t>
            </w:r>
          </w:p>
        </w:tc>
      </w:tr>
      <w:tr w:rsidR="00382FB1" w14:paraId="15CF4719" w14:textId="77777777">
        <w:trPr>
          <w:jc w:val="center"/>
        </w:trPr>
        <w:tc>
          <w:tcPr>
            <w:tcW w:w="360" w:type="dxa"/>
          </w:tcPr>
          <w:p w14:paraId="02343E04" w14:textId="77777777" w:rsidR="00382FB1" w:rsidRDefault="00382FB1">
            <w:pPr>
              <w:pStyle w:val="TableText"/>
              <w:ind w:left="864"/>
            </w:pPr>
            <w:hyperlink w:anchor="Instruction_V2">
              <w:r>
                <w:rPr>
                  <w:rStyle w:val="HyperlinkText9pt"/>
                </w:rPr>
                <w:t>Instruction (V2)</w:t>
              </w:r>
            </w:hyperlink>
          </w:p>
        </w:tc>
        <w:tc>
          <w:tcPr>
            <w:tcW w:w="360" w:type="dxa"/>
          </w:tcPr>
          <w:p w14:paraId="293BC0DF" w14:textId="77777777" w:rsidR="00382FB1" w:rsidRDefault="00000000">
            <w:pPr>
              <w:pStyle w:val="TableText"/>
            </w:pPr>
            <w:r>
              <w:t>entry</w:t>
            </w:r>
          </w:p>
        </w:tc>
        <w:tc>
          <w:tcPr>
            <w:tcW w:w="360" w:type="dxa"/>
          </w:tcPr>
          <w:p w14:paraId="7463054D" w14:textId="77777777" w:rsidR="00382FB1" w:rsidRDefault="00000000">
            <w:pPr>
              <w:pStyle w:val="TableText"/>
            </w:pPr>
            <w:r>
              <w:t>urn:hl7ii:2.16.840.1.113883.10.20.22.4.20:2014-06-09</w:t>
            </w:r>
          </w:p>
        </w:tc>
      </w:tr>
      <w:tr w:rsidR="00382FB1" w14:paraId="2357B2C1" w14:textId="77777777">
        <w:trPr>
          <w:jc w:val="center"/>
        </w:trPr>
        <w:tc>
          <w:tcPr>
            <w:tcW w:w="360" w:type="dxa"/>
          </w:tcPr>
          <w:p w14:paraId="4BE741C1" w14:textId="77777777" w:rsidR="00382FB1" w:rsidRDefault="00382FB1">
            <w:pPr>
              <w:pStyle w:val="TableText"/>
              <w:ind w:left="864"/>
            </w:pPr>
            <w:hyperlink w:anchor="U_Author_Participation">
              <w:r>
                <w:rPr>
                  <w:rStyle w:val="HyperlinkText9pt"/>
                </w:rPr>
                <w:t>Author Participation</w:t>
              </w:r>
            </w:hyperlink>
          </w:p>
        </w:tc>
        <w:tc>
          <w:tcPr>
            <w:tcW w:w="360" w:type="dxa"/>
          </w:tcPr>
          <w:p w14:paraId="01D26162" w14:textId="77777777" w:rsidR="00382FB1" w:rsidRDefault="00000000">
            <w:pPr>
              <w:pStyle w:val="TableText"/>
            </w:pPr>
            <w:r>
              <w:t>unspecified</w:t>
            </w:r>
          </w:p>
        </w:tc>
        <w:tc>
          <w:tcPr>
            <w:tcW w:w="360" w:type="dxa"/>
          </w:tcPr>
          <w:p w14:paraId="7EEE9F06" w14:textId="77777777" w:rsidR="00382FB1" w:rsidRDefault="00000000">
            <w:pPr>
              <w:pStyle w:val="TableText"/>
            </w:pPr>
            <w:r>
              <w:t>urn:oid:2.16.840.1.113883.10.20.22.4.119</w:t>
            </w:r>
          </w:p>
        </w:tc>
      </w:tr>
      <w:tr w:rsidR="00382FB1" w14:paraId="01AB6D1A" w14:textId="77777777">
        <w:trPr>
          <w:jc w:val="center"/>
        </w:trPr>
        <w:tc>
          <w:tcPr>
            <w:tcW w:w="360" w:type="dxa"/>
          </w:tcPr>
          <w:p w14:paraId="76714D2F"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73AAF151" w14:textId="77777777" w:rsidR="00382FB1" w:rsidRDefault="00000000">
            <w:pPr>
              <w:pStyle w:val="TableText"/>
            </w:pPr>
            <w:r>
              <w:t>entry</w:t>
            </w:r>
          </w:p>
        </w:tc>
        <w:tc>
          <w:tcPr>
            <w:tcW w:w="360" w:type="dxa"/>
          </w:tcPr>
          <w:p w14:paraId="7FF8AA55" w14:textId="77777777" w:rsidR="00382FB1" w:rsidRDefault="00000000">
            <w:pPr>
              <w:pStyle w:val="TableText"/>
            </w:pPr>
            <w:r>
              <w:t>urn:oid:2.16.840.1.113883.10.20.22.4.118</w:t>
            </w:r>
          </w:p>
        </w:tc>
      </w:tr>
      <w:tr w:rsidR="00382FB1" w14:paraId="328D61C9" w14:textId="77777777">
        <w:trPr>
          <w:jc w:val="center"/>
        </w:trPr>
        <w:tc>
          <w:tcPr>
            <w:tcW w:w="360" w:type="dxa"/>
          </w:tcPr>
          <w:p w14:paraId="2885396A"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19F86F7B" w14:textId="77777777" w:rsidR="00382FB1" w:rsidRDefault="00000000">
            <w:pPr>
              <w:pStyle w:val="TableText"/>
            </w:pPr>
            <w:r>
              <w:t>entry</w:t>
            </w:r>
          </w:p>
        </w:tc>
        <w:tc>
          <w:tcPr>
            <w:tcW w:w="360" w:type="dxa"/>
          </w:tcPr>
          <w:p w14:paraId="6AD96F3D" w14:textId="77777777" w:rsidR="00382FB1" w:rsidRDefault="00000000">
            <w:pPr>
              <w:pStyle w:val="TableText"/>
            </w:pPr>
            <w:r>
              <w:t>urn:oid:2.16.840.1.113883.10.20.22.4.147</w:t>
            </w:r>
          </w:p>
        </w:tc>
      </w:tr>
      <w:tr w:rsidR="00382FB1" w14:paraId="3158F24C" w14:textId="77777777">
        <w:trPr>
          <w:jc w:val="center"/>
        </w:trPr>
        <w:tc>
          <w:tcPr>
            <w:tcW w:w="360" w:type="dxa"/>
          </w:tcPr>
          <w:p w14:paraId="74ED21C6"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4835AD41" w14:textId="77777777" w:rsidR="00382FB1" w:rsidRDefault="00000000">
            <w:pPr>
              <w:pStyle w:val="TableText"/>
            </w:pPr>
            <w:r>
              <w:t>entry</w:t>
            </w:r>
          </w:p>
        </w:tc>
        <w:tc>
          <w:tcPr>
            <w:tcW w:w="360" w:type="dxa"/>
          </w:tcPr>
          <w:p w14:paraId="4E44680F" w14:textId="77777777" w:rsidR="00382FB1" w:rsidRDefault="00000000">
            <w:pPr>
              <w:pStyle w:val="TableText"/>
            </w:pPr>
            <w:r>
              <w:t>urn:hl7ii:2.16.840.1.113883.10.20.22.4.18:2023-05-01</w:t>
            </w:r>
          </w:p>
        </w:tc>
      </w:tr>
      <w:tr w:rsidR="00382FB1" w14:paraId="4B67FAE0" w14:textId="77777777">
        <w:trPr>
          <w:jc w:val="center"/>
        </w:trPr>
        <w:tc>
          <w:tcPr>
            <w:tcW w:w="360" w:type="dxa"/>
          </w:tcPr>
          <w:p w14:paraId="3C542833"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0396F729" w14:textId="77777777" w:rsidR="00382FB1" w:rsidRDefault="00000000">
            <w:pPr>
              <w:pStyle w:val="TableText"/>
            </w:pPr>
            <w:r>
              <w:t>unspecified</w:t>
            </w:r>
          </w:p>
        </w:tc>
        <w:tc>
          <w:tcPr>
            <w:tcW w:w="360" w:type="dxa"/>
          </w:tcPr>
          <w:p w14:paraId="51949013" w14:textId="77777777" w:rsidR="00382FB1" w:rsidRDefault="00000000">
            <w:pPr>
              <w:pStyle w:val="TableText"/>
            </w:pPr>
            <w:r>
              <w:t>urn:oid:2.16.840.1.113883.10.20.22.5.2</w:t>
            </w:r>
          </w:p>
        </w:tc>
      </w:tr>
      <w:tr w:rsidR="00382FB1" w14:paraId="5820A812" w14:textId="77777777">
        <w:trPr>
          <w:jc w:val="center"/>
        </w:trPr>
        <w:tc>
          <w:tcPr>
            <w:tcW w:w="360" w:type="dxa"/>
          </w:tcPr>
          <w:p w14:paraId="6F103246"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5B658B88" w14:textId="77777777" w:rsidR="00382FB1" w:rsidRDefault="00000000">
            <w:pPr>
              <w:pStyle w:val="TableText"/>
            </w:pPr>
            <w:r>
              <w:t>entry</w:t>
            </w:r>
          </w:p>
        </w:tc>
        <w:tc>
          <w:tcPr>
            <w:tcW w:w="360" w:type="dxa"/>
          </w:tcPr>
          <w:p w14:paraId="61A6D405" w14:textId="77777777" w:rsidR="00382FB1" w:rsidRDefault="00000000">
            <w:pPr>
              <w:pStyle w:val="TableText"/>
            </w:pPr>
            <w:r>
              <w:t>urn:hl7ii:2.16.840.1.113883.10.20.22.4.17:2014-06-09</w:t>
            </w:r>
          </w:p>
        </w:tc>
      </w:tr>
      <w:tr w:rsidR="00382FB1" w14:paraId="14B88D26" w14:textId="77777777">
        <w:trPr>
          <w:jc w:val="center"/>
        </w:trPr>
        <w:tc>
          <w:tcPr>
            <w:tcW w:w="360" w:type="dxa"/>
          </w:tcPr>
          <w:p w14:paraId="77DC95B9"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468DC95" w14:textId="77777777" w:rsidR="00382FB1" w:rsidRDefault="00000000">
            <w:pPr>
              <w:pStyle w:val="TableText"/>
            </w:pPr>
            <w:r>
              <w:t>entry</w:t>
            </w:r>
          </w:p>
        </w:tc>
        <w:tc>
          <w:tcPr>
            <w:tcW w:w="360" w:type="dxa"/>
          </w:tcPr>
          <w:p w14:paraId="25E31C11" w14:textId="77777777" w:rsidR="00382FB1" w:rsidRDefault="00000000">
            <w:pPr>
              <w:pStyle w:val="TableText"/>
            </w:pPr>
            <w:r>
              <w:t>urn:hl7ii:2.16.840.1.113883.10.20.22.4.23:2014-06-09</w:t>
            </w:r>
          </w:p>
        </w:tc>
      </w:tr>
      <w:tr w:rsidR="00382FB1" w14:paraId="416C70FB" w14:textId="77777777">
        <w:trPr>
          <w:jc w:val="center"/>
        </w:trPr>
        <w:tc>
          <w:tcPr>
            <w:tcW w:w="360" w:type="dxa"/>
          </w:tcPr>
          <w:p w14:paraId="070B9D89" w14:textId="77777777" w:rsidR="00382FB1" w:rsidRDefault="00382FB1">
            <w:pPr>
              <w:pStyle w:val="TableText"/>
              <w:ind w:left="1152"/>
            </w:pPr>
            <w:hyperlink w:anchor="Instruction_V2">
              <w:r>
                <w:rPr>
                  <w:rStyle w:val="HyperlinkText9pt"/>
                </w:rPr>
                <w:t>Instruction (V2)</w:t>
              </w:r>
            </w:hyperlink>
          </w:p>
        </w:tc>
        <w:tc>
          <w:tcPr>
            <w:tcW w:w="360" w:type="dxa"/>
          </w:tcPr>
          <w:p w14:paraId="63A7431F" w14:textId="77777777" w:rsidR="00382FB1" w:rsidRDefault="00000000">
            <w:pPr>
              <w:pStyle w:val="TableText"/>
            </w:pPr>
            <w:r>
              <w:t>entry</w:t>
            </w:r>
          </w:p>
        </w:tc>
        <w:tc>
          <w:tcPr>
            <w:tcW w:w="360" w:type="dxa"/>
          </w:tcPr>
          <w:p w14:paraId="22C6D880" w14:textId="77777777" w:rsidR="00382FB1" w:rsidRDefault="00000000">
            <w:pPr>
              <w:pStyle w:val="TableText"/>
            </w:pPr>
            <w:r>
              <w:t>urn:hl7ii:2.16.840.1.113883.10.20.22.4.20:2014-06-09</w:t>
            </w:r>
          </w:p>
        </w:tc>
      </w:tr>
      <w:tr w:rsidR="00382FB1" w14:paraId="411FA028" w14:textId="77777777">
        <w:trPr>
          <w:jc w:val="center"/>
        </w:trPr>
        <w:tc>
          <w:tcPr>
            <w:tcW w:w="360" w:type="dxa"/>
          </w:tcPr>
          <w:p w14:paraId="783715C9"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744BC098" w14:textId="77777777" w:rsidR="00382FB1" w:rsidRDefault="00000000">
            <w:pPr>
              <w:pStyle w:val="TableText"/>
            </w:pPr>
            <w:r>
              <w:t>entry</w:t>
            </w:r>
          </w:p>
        </w:tc>
        <w:tc>
          <w:tcPr>
            <w:tcW w:w="360" w:type="dxa"/>
          </w:tcPr>
          <w:p w14:paraId="19287BBC" w14:textId="77777777" w:rsidR="00382FB1" w:rsidRDefault="00000000">
            <w:pPr>
              <w:pStyle w:val="TableText"/>
            </w:pPr>
            <w:r>
              <w:t>urn:hl7ii:2.16.840.1.113883.10.20.22.4.54:2014-06-09</w:t>
            </w:r>
          </w:p>
        </w:tc>
      </w:tr>
      <w:tr w:rsidR="00382FB1" w14:paraId="4B0F95D3" w14:textId="77777777">
        <w:trPr>
          <w:jc w:val="center"/>
        </w:trPr>
        <w:tc>
          <w:tcPr>
            <w:tcW w:w="360" w:type="dxa"/>
          </w:tcPr>
          <w:p w14:paraId="754FF598"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78DCAF9" w14:textId="77777777" w:rsidR="00382FB1" w:rsidRDefault="00000000">
            <w:pPr>
              <w:pStyle w:val="TableText"/>
            </w:pPr>
            <w:r>
              <w:t>entry</w:t>
            </w:r>
          </w:p>
        </w:tc>
        <w:tc>
          <w:tcPr>
            <w:tcW w:w="360" w:type="dxa"/>
          </w:tcPr>
          <w:p w14:paraId="35B06496" w14:textId="77777777" w:rsidR="00382FB1" w:rsidRDefault="00000000">
            <w:pPr>
              <w:pStyle w:val="TableText"/>
            </w:pPr>
            <w:r>
              <w:t>urn:hl7ii:2.16.840.1.113883.10.20.22.4.23:2014-06-09</w:t>
            </w:r>
          </w:p>
        </w:tc>
      </w:tr>
      <w:tr w:rsidR="00382FB1" w14:paraId="7CC722F2" w14:textId="77777777">
        <w:trPr>
          <w:jc w:val="center"/>
        </w:trPr>
        <w:tc>
          <w:tcPr>
            <w:tcW w:w="360" w:type="dxa"/>
          </w:tcPr>
          <w:p w14:paraId="2FF3967F"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EE14D9F" w14:textId="77777777" w:rsidR="00382FB1" w:rsidRDefault="00000000">
            <w:pPr>
              <w:pStyle w:val="TableText"/>
            </w:pPr>
            <w:r>
              <w:t>entry</w:t>
            </w:r>
          </w:p>
        </w:tc>
        <w:tc>
          <w:tcPr>
            <w:tcW w:w="360" w:type="dxa"/>
          </w:tcPr>
          <w:p w14:paraId="146B8B2E" w14:textId="77777777" w:rsidR="00382FB1" w:rsidRDefault="00000000">
            <w:pPr>
              <w:pStyle w:val="TableText"/>
            </w:pPr>
            <w:r>
              <w:t>urn:hl7ii:2.16.840.1.113883.10.20.22.4.54:2014-06-09</w:t>
            </w:r>
          </w:p>
        </w:tc>
      </w:tr>
      <w:tr w:rsidR="00382FB1" w14:paraId="161FEB95" w14:textId="77777777">
        <w:trPr>
          <w:jc w:val="center"/>
        </w:trPr>
        <w:tc>
          <w:tcPr>
            <w:tcW w:w="360" w:type="dxa"/>
          </w:tcPr>
          <w:p w14:paraId="7E94A9CD" w14:textId="77777777" w:rsidR="00382FB1" w:rsidRDefault="00382FB1">
            <w:pPr>
              <w:pStyle w:val="TableText"/>
              <w:ind w:left="144"/>
            </w:pPr>
            <w:hyperlink w:anchor="S_Allergies_and_Int_Sec_req_NHCS">
              <w:r>
                <w:rPr>
                  <w:rStyle w:val="HyperlinkText9pt"/>
                </w:rPr>
                <w:t>Allergies and Intolerances Section (entries required) (NHCS V4)</w:t>
              </w:r>
            </w:hyperlink>
          </w:p>
        </w:tc>
        <w:tc>
          <w:tcPr>
            <w:tcW w:w="360" w:type="dxa"/>
          </w:tcPr>
          <w:p w14:paraId="28432279" w14:textId="77777777" w:rsidR="00382FB1" w:rsidRDefault="00000000">
            <w:pPr>
              <w:pStyle w:val="TableText"/>
            </w:pPr>
            <w:r>
              <w:t>section</w:t>
            </w:r>
          </w:p>
        </w:tc>
        <w:tc>
          <w:tcPr>
            <w:tcW w:w="360" w:type="dxa"/>
          </w:tcPr>
          <w:p w14:paraId="328E3F52" w14:textId="77777777" w:rsidR="00382FB1" w:rsidRDefault="00000000">
            <w:pPr>
              <w:pStyle w:val="TableText"/>
            </w:pPr>
            <w:r>
              <w:t>urn:hl7ii:2.16.840.1.113883.10.20.22.2.6.1:2025-08-01</w:t>
            </w:r>
          </w:p>
        </w:tc>
      </w:tr>
      <w:tr w:rsidR="00382FB1" w14:paraId="76F4CB01" w14:textId="77777777">
        <w:trPr>
          <w:jc w:val="center"/>
        </w:trPr>
        <w:tc>
          <w:tcPr>
            <w:tcW w:w="360" w:type="dxa"/>
          </w:tcPr>
          <w:p w14:paraId="619D6ED8" w14:textId="77777777" w:rsidR="00382FB1" w:rsidRDefault="00382FB1">
            <w:pPr>
              <w:pStyle w:val="TableText"/>
              <w:ind w:left="288"/>
            </w:pPr>
            <w:hyperlink w:anchor="E_Allergy_Concern_Act_NHCS_V4">
              <w:r>
                <w:rPr>
                  <w:rStyle w:val="HyperlinkText9pt"/>
                </w:rPr>
                <w:t>Allergy Concern Act (NHCS V4)</w:t>
              </w:r>
            </w:hyperlink>
          </w:p>
        </w:tc>
        <w:tc>
          <w:tcPr>
            <w:tcW w:w="360" w:type="dxa"/>
          </w:tcPr>
          <w:p w14:paraId="6FB24BC1" w14:textId="77777777" w:rsidR="00382FB1" w:rsidRDefault="00000000">
            <w:pPr>
              <w:pStyle w:val="TableText"/>
            </w:pPr>
            <w:r>
              <w:t>entry</w:t>
            </w:r>
          </w:p>
        </w:tc>
        <w:tc>
          <w:tcPr>
            <w:tcW w:w="360" w:type="dxa"/>
          </w:tcPr>
          <w:p w14:paraId="26110B8C" w14:textId="77777777" w:rsidR="00382FB1" w:rsidRDefault="00000000">
            <w:pPr>
              <w:pStyle w:val="TableText"/>
            </w:pPr>
            <w:r>
              <w:t>urn:hl7ii:2.16.840.1.113883.10.20.22.4.30:2025-08-01</w:t>
            </w:r>
          </w:p>
        </w:tc>
      </w:tr>
      <w:tr w:rsidR="00382FB1" w14:paraId="32ED65F7" w14:textId="77777777">
        <w:trPr>
          <w:jc w:val="center"/>
        </w:trPr>
        <w:tc>
          <w:tcPr>
            <w:tcW w:w="360" w:type="dxa"/>
          </w:tcPr>
          <w:p w14:paraId="281CDAB4"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5FEF03F" w14:textId="77777777" w:rsidR="00382FB1" w:rsidRDefault="00000000">
            <w:pPr>
              <w:pStyle w:val="TableText"/>
            </w:pPr>
            <w:r>
              <w:t>unspecified</w:t>
            </w:r>
          </w:p>
        </w:tc>
        <w:tc>
          <w:tcPr>
            <w:tcW w:w="360" w:type="dxa"/>
          </w:tcPr>
          <w:p w14:paraId="50539E51" w14:textId="77777777" w:rsidR="00382FB1" w:rsidRDefault="00000000">
            <w:pPr>
              <w:pStyle w:val="TableText"/>
            </w:pPr>
            <w:r>
              <w:t>urn:oid:2.16.840.1.113883.10.20.22.4.119</w:t>
            </w:r>
          </w:p>
        </w:tc>
      </w:tr>
      <w:tr w:rsidR="00382FB1" w14:paraId="1030FE80" w14:textId="77777777">
        <w:trPr>
          <w:jc w:val="center"/>
        </w:trPr>
        <w:tc>
          <w:tcPr>
            <w:tcW w:w="360" w:type="dxa"/>
          </w:tcPr>
          <w:p w14:paraId="586D74B8" w14:textId="77777777" w:rsidR="00382FB1" w:rsidRDefault="00382FB1">
            <w:pPr>
              <w:pStyle w:val="TableText"/>
              <w:ind w:left="432"/>
            </w:pPr>
            <w:hyperlink w:anchor="E_Allergy_Intolerance_Observation_NHCS_">
              <w:r>
                <w:rPr>
                  <w:rStyle w:val="HyperlinkText9pt"/>
                </w:rPr>
                <w:t>Allergy - Intolerance Observation (NHCS V3)</w:t>
              </w:r>
            </w:hyperlink>
          </w:p>
        </w:tc>
        <w:tc>
          <w:tcPr>
            <w:tcW w:w="360" w:type="dxa"/>
          </w:tcPr>
          <w:p w14:paraId="7A239553" w14:textId="77777777" w:rsidR="00382FB1" w:rsidRDefault="00000000">
            <w:pPr>
              <w:pStyle w:val="TableText"/>
            </w:pPr>
            <w:r>
              <w:t>entry</w:t>
            </w:r>
          </w:p>
        </w:tc>
        <w:tc>
          <w:tcPr>
            <w:tcW w:w="360" w:type="dxa"/>
          </w:tcPr>
          <w:p w14:paraId="4224933A" w14:textId="77777777" w:rsidR="00382FB1" w:rsidRDefault="00000000">
            <w:pPr>
              <w:pStyle w:val="TableText"/>
            </w:pPr>
            <w:r>
              <w:t>urn:hl7ii:2.16.840.1.113883.10.20.22.4.7:2025-08-01</w:t>
            </w:r>
          </w:p>
        </w:tc>
      </w:tr>
      <w:tr w:rsidR="00382FB1" w14:paraId="6CCBE2E9" w14:textId="77777777">
        <w:trPr>
          <w:jc w:val="center"/>
        </w:trPr>
        <w:tc>
          <w:tcPr>
            <w:tcW w:w="360" w:type="dxa"/>
          </w:tcPr>
          <w:p w14:paraId="42A03397"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16E7FF73" w14:textId="77777777" w:rsidR="00382FB1" w:rsidRDefault="00000000">
            <w:pPr>
              <w:pStyle w:val="TableText"/>
            </w:pPr>
            <w:r>
              <w:t>entry</w:t>
            </w:r>
          </w:p>
        </w:tc>
        <w:tc>
          <w:tcPr>
            <w:tcW w:w="360" w:type="dxa"/>
          </w:tcPr>
          <w:p w14:paraId="5D3F9F37" w14:textId="77777777" w:rsidR="00382FB1" w:rsidRDefault="00000000">
            <w:pPr>
              <w:pStyle w:val="TableText"/>
            </w:pPr>
            <w:r>
              <w:t>urn:hl7ii:2.16.840.1.113883.10.20.22.4.8:2014-06-09</w:t>
            </w:r>
          </w:p>
        </w:tc>
      </w:tr>
      <w:tr w:rsidR="00382FB1" w14:paraId="137421C7" w14:textId="77777777">
        <w:trPr>
          <w:jc w:val="center"/>
        </w:trPr>
        <w:tc>
          <w:tcPr>
            <w:tcW w:w="360" w:type="dxa"/>
          </w:tcPr>
          <w:p w14:paraId="64CCEDF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4D3121A" w14:textId="77777777" w:rsidR="00382FB1" w:rsidRDefault="00000000">
            <w:pPr>
              <w:pStyle w:val="TableText"/>
            </w:pPr>
            <w:r>
              <w:t>unspecified</w:t>
            </w:r>
          </w:p>
        </w:tc>
        <w:tc>
          <w:tcPr>
            <w:tcW w:w="360" w:type="dxa"/>
          </w:tcPr>
          <w:p w14:paraId="506A2757" w14:textId="77777777" w:rsidR="00382FB1" w:rsidRDefault="00000000">
            <w:pPr>
              <w:pStyle w:val="TableText"/>
            </w:pPr>
            <w:r>
              <w:t>urn:oid:2.16.840.1.113883.10.20.22.4.119</w:t>
            </w:r>
          </w:p>
        </w:tc>
      </w:tr>
      <w:tr w:rsidR="00382FB1" w14:paraId="193D051F" w14:textId="77777777">
        <w:trPr>
          <w:jc w:val="center"/>
        </w:trPr>
        <w:tc>
          <w:tcPr>
            <w:tcW w:w="360" w:type="dxa"/>
          </w:tcPr>
          <w:p w14:paraId="69409BB8"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6EA2C62C" w14:textId="77777777" w:rsidR="00382FB1" w:rsidRDefault="00000000">
            <w:pPr>
              <w:pStyle w:val="TableText"/>
            </w:pPr>
            <w:r>
              <w:t>entry</w:t>
            </w:r>
          </w:p>
        </w:tc>
        <w:tc>
          <w:tcPr>
            <w:tcW w:w="360" w:type="dxa"/>
          </w:tcPr>
          <w:p w14:paraId="75996823" w14:textId="77777777" w:rsidR="00382FB1" w:rsidRDefault="00000000">
            <w:pPr>
              <w:pStyle w:val="TableText"/>
            </w:pPr>
            <w:r>
              <w:t>urn:oid:2.16.840.1.113883.10.20.22.4.145</w:t>
            </w:r>
          </w:p>
        </w:tc>
      </w:tr>
      <w:tr w:rsidR="00382FB1" w14:paraId="0807A0E7" w14:textId="77777777">
        <w:trPr>
          <w:jc w:val="center"/>
        </w:trPr>
        <w:tc>
          <w:tcPr>
            <w:tcW w:w="360" w:type="dxa"/>
          </w:tcPr>
          <w:p w14:paraId="54FA3A39"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1E986CE2" w14:textId="77777777" w:rsidR="00382FB1" w:rsidRDefault="00000000">
            <w:pPr>
              <w:pStyle w:val="TableText"/>
            </w:pPr>
            <w:r>
              <w:t>entry</w:t>
            </w:r>
          </w:p>
        </w:tc>
        <w:tc>
          <w:tcPr>
            <w:tcW w:w="360" w:type="dxa"/>
          </w:tcPr>
          <w:p w14:paraId="5895DB37" w14:textId="77777777" w:rsidR="00382FB1" w:rsidRDefault="00000000">
            <w:pPr>
              <w:pStyle w:val="TableText"/>
            </w:pPr>
            <w:r>
              <w:t>urn:hl7ii:2.16.840.1.113883.10.20.22.4.28:2019-06-20</w:t>
            </w:r>
          </w:p>
        </w:tc>
      </w:tr>
      <w:tr w:rsidR="00382FB1" w14:paraId="2A4F87FE" w14:textId="77777777">
        <w:trPr>
          <w:jc w:val="center"/>
        </w:trPr>
        <w:tc>
          <w:tcPr>
            <w:tcW w:w="360" w:type="dxa"/>
          </w:tcPr>
          <w:p w14:paraId="27B4822E"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52F2E465" w14:textId="77777777" w:rsidR="00382FB1" w:rsidRDefault="00000000">
            <w:pPr>
              <w:pStyle w:val="TableText"/>
            </w:pPr>
            <w:r>
              <w:t>entry</w:t>
            </w:r>
          </w:p>
        </w:tc>
        <w:tc>
          <w:tcPr>
            <w:tcW w:w="360" w:type="dxa"/>
          </w:tcPr>
          <w:p w14:paraId="4B30CDAF" w14:textId="77777777" w:rsidR="00382FB1" w:rsidRDefault="00000000">
            <w:pPr>
              <w:pStyle w:val="TableText"/>
            </w:pPr>
            <w:r>
              <w:t>urn:hl7ii:2.16.840.1.113883.10.20.22.4.9:2025-08-01</w:t>
            </w:r>
          </w:p>
        </w:tc>
      </w:tr>
      <w:tr w:rsidR="00382FB1" w14:paraId="57F2F477" w14:textId="77777777">
        <w:trPr>
          <w:jc w:val="center"/>
        </w:trPr>
        <w:tc>
          <w:tcPr>
            <w:tcW w:w="360" w:type="dxa"/>
          </w:tcPr>
          <w:p w14:paraId="4820F7CF"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33CFA68D" w14:textId="77777777" w:rsidR="00382FB1" w:rsidRDefault="00000000">
            <w:pPr>
              <w:pStyle w:val="TableText"/>
            </w:pPr>
            <w:r>
              <w:t>entry</w:t>
            </w:r>
          </w:p>
        </w:tc>
        <w:tc>
          <w:tcPr>
            <w:tcW w:w="360" w:type="dxa"/>
          </w:tcPr>
          <w:p w14:paraId="40354DB5" w14:textId="77777777" w:rsidR="00382FB1" w:rsidRDefault="00000000">
            <w:pPr>
              <w:pStyle w:val="TableText"/>
            </w:pPr>
            <w:r>
              <w:t>urn:hl7ii:2.16.840.1.113883.10.20.22.4.8:2014-06-09</w:t>
            </w:r>
          </w:p>
        </w:tc>
      </w:tr>
      <w:tr w:rsidR="00382FB1" w14:paraId="31FC8D18" w14:textId="77777777">
        <w:trPr>
          <w:jc w:val="center"/>
        </w:trPr>
        <w:tc>
          <w:tcPr>
            <w:tcW w:w="360" w:type="dxa"/>
          </w:tcPr>
          <w:p w14:paraId="1E995FA9"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7CF7957B" w14:textId="77777777" w:rsidR="00382FB1" w:rsidRDefault="00000000">
            <w:pPr>
              <w:pStyle w:val="TableText"/>
            </w:pPr>
            <w:r>
              <w:t>entry</w:t>
            </w:r>
          </w:p>
        </w:tc>
        <w:tc>
          <w:tcPr>
            <w:tcW w:w="360" w:type="dxa"/>
          </w:tcPr>
          <w:p w14:paraId="412E8DA3" w14:textId="77777777" w:rsidR="00382FB1" w:rsidRDefault="00000000">
            <w:pPr>
              <w:pStyle w:val="TableText"/>
            </w:pPr>
            <w:r>
              <w:t>urn:hl7ii:2.16.840.1.113883.10.20.22.4.16:2025-08-01</w:t>
            </w:r>
          </w:p>
        </w:tc>
      </w:tr>
      <w:tr w:rsidR="00382FB1" w14:paraId="6110DE55" w14:textId="77777777">
        <w:trPr>
          <w:jc w:val="center"/>
        </w:trPr>
        <w:tc>
          <w:tcPr>
            <w:tcW w:w="360" w:type="dxa"/>
          </w:tcPr>
          <w:p w14:paraId="40BD9441" w14:textId="77777777" w:rsidR="00382FB1" w:rsidRDefault="00382FB1">
            <w:pPr>
              <w:pStyle w:val="TableText"/>
              <w:ind w:left="864"/>
            </w:pPr>
            <w:hyperlink w:anchor="E_Drug_Vehicle">
              <w:r>
                <w:rPr>
                  <w:rStyle w:val="HyperlinkText9pt"/>
                </w:rPr>
                <w:t>Drug Vehicle</w:t>
              </w:r>
            </w:hyperlink>
          </w:p>
        </w:tc>
        <w:tc>
          <w:tcPr>
            <w:tcW w:w="360" w:type="dxa"/>
          </w:tcPr>
          <w:p w14:paraId="43ED66D7" w14:textId="77777777" w:rsidR="00382FB1" w:rsidRDefault="00000000">
            <w:pPr>
              <w:pStyle w:val="TableText"/>
            </w:pPr>
            <w:r>
              <w:t>entry</w:t>
            </w:r>
          </w:p>
        </w:tc>
        <w:tc>
          <w:tcPr>
            <w:tcW w:w="360" w:type="dxa"/>
          </w:tcPr>
          <w:p w14:paraId="058F2F29" w14:textId="77777777" w:rsidR="00382FB1" w:rsidRDefault="00000000">
            <w:pPr>
              <w:pStyle w:val="TableText"/>
            </w:pPr>
            <w:r>
              <w:t>urn:oid:2.16.840.1.113883.10.20.22.4.24</w:t>
            </w:r>
          </w:p>
        </w:tc>
      </w:tr>
      <w:tr w:rsidR="00382FB1" w14:paraId="2FE54E0D" w14:textId="77777777">
        <w:trPr>
          <w:jc w:val="center"/>
        </w:trPr>
        <w:tc>
          <w:tcPr>
            <w:tcW w:w="360" w:type="dxa"/>
          </w:tcPr>
          <w:p w14:paraId="5F2E43AF" w14:textId="77777777" w:rsidR="00382FB1" w:rsidRDefault="00382FB1">
            <w:pPr>
              <w:pStyle w:val="TableText"/>
              <w:ind w:left="864"/>
            </w:pPr>
            <w:hyperlink w:anchor="Indication_V2">
              <w:r>
                <w:rPr>
                  <w:rStyle w:val="HyperlinkText9pt"/>
                </w:rPr>
                <w:t>Indication (V2)</w:t>
              </w:r>
            </w:hyperlink>
          </w:p>
        </w:tc>
        <w:tc>
          <w:tcPr>
            <w:tcW w:w="360" w:type="dxa"/>
          </w:tcPr>
          <w:p w14:paraId="0CE7847E" w14:textId="77777777" w:rsidR="00382FB1" w:rsidRDefault="00000000">
            <w:pPr>
              <w:pStyle w:val="TableText"/>
            </w:pPr>
            <w:r>
              <w:t>entry</w:t>
            </w:r>
          </w:p>
        </w:tc>
        <w:tc>
          <w:tcPr>
            <w:tcW w:w="360" w:type="dxa"/>
          </w:tcPr>
          <w:p w14:paraId="28D2892D" w14:textId="77777777" w:rsidR="00382FB1" w:rsidRDefault="00000000">
            <w:pPr>
              <w:pStyle w:val="TableText"/>
            </w:pPr>
            <w:r>
              <w:t>urn:hl7ii:2.16.840.1.113883.10.20.22.4.19:2014-06-09</w:t>
            </w:r>
          </w:p>
        </w:tc>
      </w:tr>
      <w:tr w:rsidR="00382FB1" w14:paraId="0629C25A" w14:textId="77777777">
        <w:trPr>
          <w:jc w:val="center"/>
        </w:trPr>
        <w:tc>
          <w:tcPr>
            <w:tcW w:w="360" w:type="dxa"/>
          </w:tcPr>
          <w:p w14:paraId="0AF0263D"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9F799A6" w14:textId="77777777" w:rsidR="00382FB1" w:rsidRDefault="00000000">
            <w:pPr>
              <w:pStyle w:val="TableText"/>
            </w:pPr>
            <w:r>
              <w:t>entry</w:t>
            </w:r>
          </w:p>
        </w:tc>
        <w:tc>
          <w:tcPr>
            <w:tcW w:w="360" w:type="dxa"/>
          </w:tcPr>
          <w:p w14:paraId="6ACE4494" w14:textId="77777777" w:rsidR="00382FB1" w:rsidRDefault="00000000">
            <w:pPr>
              <w:pStyle w:val="TableText"/>
            </w:pPr>
            <w:r>
              <w:t>urn:hl7ii:2.16.840.1.113883.10.20.22.4.17:2014-06-09</w:t>
            </w:r>
          </w:p>
        </w:tc>
      </w:tr>
      <w:tr w:rsidR="00382FB1" w14:paraId="1399DCA8" w14:textId="77777777">
        <w:trPr>
          <w:jc w:val="center"/>
        </w:trPr>
        <w:tc>
          <w:tcPr>
            <w:tcW w:w="360" w:type="dxa"/>
          </w:tcPr>
          <w:p w14:paraId="0B11AF6B"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083629B" w14:textId="77777777" w:rsidR="00382FB1" w:rsidRDefault="00000000">
            <w:pPr>
              <w:pStyle w:val="TableText"/>
            </w:pPr>
            <w:r>
              <w:t>entry</w:t>
            </w:r>
          </w:p>
        </w:tc>
        <w:tc>
          <w:tcPr>
            <w:tcW w:w="360" w:type="dxa"/>
          </w:tcPr>
          <w:p w14:paraId="0B6A99C5" w14:textId="77777777" w:rsidR="00382FB1" w:rsidRDefault="00000000">
            <w:pPr>
              <w:pStyle w:val="TableText"/>
            </w:pPr>
            <w:r>
              <w:t>urn:hl7ii:2.16.840.1.113883.10.20.22.4.23:2014-06-09</w:t>
            </w:r>
          </w:p>
        </w:tc>
      </w:tr>
      <w:tr w:rsidR="00382FB1" w14:paraId="5E2FFFA2" w14:textId="77777777">
        <w:trPr>
          <w:jc w:val="center"/>
        </w:trPr>
        <w:tc>
          <w:tcPr>
            <w:tcW w:w="360" w:type="dxa"/>
          </w:tcPr>
          <w:p w14:paraId="10B2D474" w14:textId="77777777" w:rsidR="00382FB1" w:rsidRDefault="00382FB1">
            <w:pPr>
              <w:pStyle w:val="TableText"/>
              <w:ind w:left="1008"/>
            </w:pPr>
            <w:hyperlink w:anchor="Instruction_V2">
              <w:r>
                <w:rPr>
                  <w:rStyle w:val="HyperlinkText9pt"/>
                </w:rPr>
                <w:t>Instruction (V2)</w:t>
              </w:r>
            </w:hyperlink>
          </w:p>
        </w:tc>
        <w:tc>
          <w:tcPr>
            <w:tcW w:w="360" w:type="dxa"/>
          </w:tcPr>
          <w:p w14:paraId="378D1B31" w14:textId="77777777" w:rsidR="00382FB1" w:rsidRDefault="00000000">
            <w:pPr>
              <w:pStyle w:val="TableText"/>
            </w:pPr>
            <w:r>
              <w:t>entry</w:t>
            </w:r>
          </w:p>
        </w:tc>
        <w:tc>
          <w:tcPr>
            <w:tcW w:w="360" w:type="dxa"/>
          </w:tcPr>
          <w:p w14:paraId="3B58F15B" w14:textId="77777777" w:rsidR="00382FB1" w:rsidRDefault="00000000">
            <w:pPr>
              <w:pStyle w:val="TableText"/>
            </w:pPr>
            <w:r>
              <w:t>urn:hl7ii:2.16.840.1.113883.10.20.22.4.20:2014-06-09</w:t>
            </w:r>
          </w:p>
        </w:tc>
      </w:tr>
      <w:tr w:rsidR="00382FB1" w14:paraId="0D34ABEC" w14:textId="77777777">
        <w:trPr>
          <w:jc w:val="center"/>
        </w:trPr>
        <w:tc>
          <w:tcPr>
            <w:tcW w:w="360" w:type="dxa"/>
          </w:tcPr>
          <w:p w14:paraId="726EBFF1"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1DC67571" w14:textId="77777777" w:rsidR="00382FB1" w:rsidRDefault="00000000">
            <w:pPr>
              <w:pStyle w:val="TableText"/>
            </w:pPr>
            <w:r>
              <w:t>entry</w:t>
            </w:r>
          </w:p>
        </w:tc>
        <w:tc>
          <w:tcPr>
            <w:tcW w:w="360" w:type="dxa"/>
          </w:tcPr>
          <w:p w14:paraId="61943150" w14:textId="77777777" w:rsidR="00382FB1" w:rsidRDefault="00000000">
            <w:pPr>
              <w:pStyle w:val="TableText"/>
            </w:pPr>
            <w:r>
              <w:t>urn:hl7ii:2.16.840.1.113883.10.20.22.4.54:2014-06-09</w:t>
            </w:r>
          </w:p>
        </w:tc>
      </w:tr>
      <w:tr w:rsidR="00382FB1" w14:paraId="73DA13D8" w14:textId="77777777">
        <w:trPr>
          <w:jc w:val="center"/>
        </w:trPr>
        <w:tc>
          <w:tcPr>
            <w:tcW w:w="360" w:type="dxa"/>
          </w:tcPr>
          <w:p w14:paraId="38B438C1"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4F20A8B" w14:textId="77777777" w:rsidR="00382FB1" w:rsidRDefault="00000000">
            <w:pPr>
              <w:pStyle w:val="TableText"/>
            </w:pPr>
            <w:r>
              <w:t>entry</w:t>
            </w:r>
          </w:p>
        </w:tc>
        <w:tc>
          <w:tcPr>
            <w:tcW w:w="360" w:type="dxa"/>
          </w:tcPr>
          <w:p w14:paraId="048B6CD0" w14:textId="77777777" w:rsidR="00382FB1" w:rsidRDefault="00000000">
            <w:pPr>
              <w:pStyle w:val="TableText"/>
            </w:pPr>
            <w:r>
              <w:t>urn:hl7ii:2.16.840.1.113883.10.20.22.4.23:2014-06-09</w:t>
            </w:r>
          </w:p>
        </w:tc>
      </w:tr>
      <w:tr w:rsidR="00382FB1" w14:paraId="2CC17839" w14:textId="77777777">
        <w:trPr>
          <w:jc w:val="center"/>
        </w:trPr>
        <w:tc>
          <w:tcPr>
            <w:tcW w:w="360" w:type="dxa"/>
          </w:tcPr>
          <w:p w14:paraId="10382CB9" w14:textId="77777777" w:rsidR="00382FB1" w:rsidRDefault="00382FB1">
            <w:pPr>
              <w:pStyle w:val="TableText"/>
              <w:ind w:left="864"/>
            </w:pPr>
            <w:hyperlink w:anchor="Instruction_V2">
              <w:r>
                <w:rPr>
                  <w:rStyle w:val="HyperlinkText9pt"/>
                </w:rPr>
                <w:t>Instruction (V2)</w:t>
              </w:r>
            </w:hyperlink>
          </w:p>
        </w:tc>
        <w:tc>
          <w:tcPr>
            <w:tcW w:w="360" w:type="dxa"/>
          </w:tcPr>
          <w:p w14:paraId="5618745F" w14:textId="77777777" w:rsidR="00382FB1" w:rsidRDefault="00000000">
            <w:pPr>
              <w:pStyle w:val="TableText"/>
            </w:pPr>
            <w:r>
              <w:t>entry</w:t>
            </w:r>
          </w:p>
        </w:tc>
        <w:tc>
          <w:tcPr>
            <w:tcW w:w="360" w:type="dxa"/>
          </w:tcPr>
          <w:p w14:paraId="03353F13" w14:textId="77777777" w:rsidR="00382FB1" w:rsidRDefault="00000000">
            <w:pPr>
              <w:pStyle w:val="TableText"/>
            </w:pPr>
            <w:r>
              <w:t>urn:hl7ii:2.16.840.1.113883.10.20.22.4.20:2014-06-09</w:t>
            </w:r>
          </w:p>
        </w:tc>
      </w:tr>
      <w:tr w:rsidR="00382FB1" w14:paraId="7F4485DC" w14:textId="77777777">
        <w:trPr>
          <w:jc w:val="center"/>
        </w:trPr>
        <w:tc>
          <w:tcPr>
            <w:tcW w:w="360" w:type="dxa"/>
          </w:tcPr>
          <w:p w14:paraId="152DDEA8" w14:textId="77777777" w:rsidR="00382FB1" w:rsidRDefault="00382FB1">
            <w:pPr>
              <w:pStyle w:val="TableText"/>
              <w:ind w:left="864"/>
            </w:pPr>
            <w:hyperlink w:anchor="U_Author_Participation">
              <w:r>
                <w:rPr>
                  <w:rStyle w:val="HyperlinkText9pt"/>
                </w:rPr>
                <w:t>Author Participation</w:t>
              </w:r>
            </w:hyperlink>
          </w:p>
        </w:tc>
        <w:tc>
          <w:tcPr>
            <w:tcW w:w="360" w:type="dxa"/>
          </w:tcPr>
          <w:p w14:paraId="1BC38323" w14:textId="77777777" w:rsidR="00382FB1" w:rsidRDefault="00000000">
            <w:pPr>
              <w:pStyle w:val="TableText"/>
            </w:pPr>
            <w:r>
              <w:t>unspecified</w:t>
            </w:r>
          </w:p>
        </w:tc>
        <w:tc>
          <w:tcPr>
            <w:tcW w:w="360" w:type="dxa"/>
          </w:tcPr>
          <w:p w14:paraId="368AA0B8" w14:textId="77777777" w:rsidR="00382FB1" w:rsidRDefault="00000000">
            <w:pPr>
              <w:pStyle w:val="TableText"/>
            </w:pPr>
            <w:r>
              <w:t>urn:oid:2.16.840.1.113883.10.20.22.4.119</w:t>
            </w:r>
          </w:p>
        </w:tc>
      </w:tr>
      <w:tr w:rsidR="00382FB1" w14:paraId="045F84E1" w14:textId="77777777">
        <w:trPr>
          <w:jc w:val="center"/>
        </w:trPr>
        <w:tc>
          <w:tcPr>
            <w:tcW w:w="360" w:type="dxa"/>
          </w:tcPr>
          <w:p w14:paraId="02D05305"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0D0D914E" w14:textId="77777777" w:rsidR="00382FB1" w:rsidRDefault="00000000">
            <w:pPr>
              <w:pStyle w:val="TableText"/>
            </w:pPr>
            <w:r>
              <w:t>entry</w:t>
            </w:r>
          </w:p>
        </w:tc>
        <w:tc>
          <w:tcPr>
            <w:tcW w:w="360" w:type="dxa"/>
          </w:tcPr>
          <w:p w14:paraId="5C8C1070" w14:textId="77777777" w:rsidR="00382FB1" w:rsidRDefault="00000000">
            <w:pPr>
              <w:pStyle w:val="TableText"/>
            </w:pPr>
            <w:r>
              <w:t>urn:oid:2.16.840.1.113883.10.20.22.4.118</w:t>
            </w:r>
          </w:p>
        </w:tc>
      </w:tr>
      <w:tr w:rsidR="00382FB1" w14:paraId="5B928451" w14:textId="77777777">
        <w:trPr>
          <w:jc w:val="center"/>
        </w:trPr>
        <w:tc>
          <w:tcPr>
            <w:tcW w:w="360" w:type="dxa"/>
          </w:tcPr>
          <w:p w14:paraId="5F795B04"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4DA599E5" w14:textId="77777777" w:rsidR="00382FB1" w:rsidRDefault="00000000">
            <w:pPr>
              <w:pStyle w:val="TableText"/>
            </w:pPr>
            <w:r>
              <w:t>entry</w:t>
            </w:r>
          </w:p>
        </w:tc>
        <w:tc>
          <w:tcPr>
            <w:tcW w:w="360" w:type="dxa"/>
          </w:tcPr>
          <w:p w14:paraId="650DC02E" w14:textId="77777777" w:rsidR="00382FB1" w:rsidRDefault="00000000">
            <w:pPr>
              <w:pStyle w:val="TableText"/>
            </w:pPr>
            <w:r>
              <w:t>urn:oid:2.16.840.1.113883.10.20.22.4.147</w:t>
            </w:r>
          </w:p>
        </w:tc>
      </w:tr>
      <w:tr w:rsidR="00382FB1" w14:paraId="2259223A" w14:textId="77777777">
        <w:trPr>
          <w:jc w:val="center"/>
        </w:trPr>
        <w:tc>
          <w:tcPr>
            <w:tcW w:w="360" w:type="dxa"/>
          </w:tcPr>
          <w:p w14:paraId="1EEB0EF0"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3AA8DC2A" w14:textId="77777777" w:rsidR="00382FB1" w:rsidRDefault="00000000">
            <w:pPr>
              <w:pStyle w:val="TableText"/>
            </w:pPr>
            <w:r>
              <w:t>entry</w:t>
            </w:r>
          </w:p>
        </w:tc>
        <w:tc>
          <w:tcPr>
            <w:tcW w:w="360" w:type="dxa"/>
          </w:tcPr>
          <w:p w14:paraId="7B12FBF7" w14:textId="77777777" w:rsidR="00382FB1" w:rsidRDefault="00000000">
            <w:pPr>
              <w:pStyle w:val="TableText"/>
            </w:pPr>
            <w:r>
              <w:t>urn:hl7ii:2.16.840.1.113883.10.20.22.4.18:2023-05-01</w:t>
            </w:r>
          </w:p>
        </w:tc>
      </w:tr>
      <w:tr w:rsidR="00382FB1" w14:paraId="05E97189" w14:textId="77777777">
        <w:trPr>
          <w:jc w:val="center"/>
        </w:trPr>
        <w:tc>
          <w:tcPr>
            <w:tcW w:w="360" w:type="dxa"/>
          </w:tcPr>
          <w:p w14:paraId="5082C956"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4472BFE9" w14:textId="77777777" w:rsidR="00382FB1" w:rsidRDefault="00000000">
            <w:pPr>
              <w:pStyle w:val="TableText"/>
            </w:pPr>
            <w:r>
              <w:t>unspecified</w:t>
            </w:r>
          </w:p>
        </w:tc>
        <w:tc>
          <w:tcPr>
            <w:tcW w:w="360" w:type="dxa"/>
          </w:tcPr>
          <w:p w14:paraId="0139150E" w14:textId="77777777" w:rsidR="00382FB1" w:rsidRDefault="00000000">
            <w:pPr>
              <w:pStyle w:val="TableText"/>
            </w:pPr>
            <w:r>
              <w:t>urn:oid:2.16.840.1.113883.10.20.22.5.2</w:t>
            </w:r>
          </w:p>
        </w:tc>
      </w:tr>
      <w:tr w:rsidR="00382FB1" w14:paraId="509D4560" w14:textId="77777777">
        <w:trPr>
          <w:jc w:val="center"/>
        </w:trPr>
        <w:tc>
          <w:tcPr>
            <w:tcW w:w="360" w:type="dxa"/>
          </w:tcPr>
          <w:p w14:paraId="67B55821"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3302DAA4" w14:textId="77777777" w:rsidR="00382FB1" w:rsidRDefault="00000000">
            <w:pPr>
              <w:pStyle w:val="TableText"/>
            </w:pPr>
            <w:r>
              <w:t>entry</w:t>
            </w:r>
          </w:p>
        </w:tc>
        <w:tc>
          <w:tcPr>
            <w:tcW w:w="360" w:type="dxa"/>
          </w:tcPr>
          <w:p w14:paraId="0F8A8858" w14:textId="77777777" w:rsidR="00382FB1" w:rsidRDefault="00000000">
            <w:pPr>
              <w:pStyle w:val="TableText"/>
            </w:pPr>
            <w:r>
              <w:t>urn:hl7ii:2.16.840.1.113883.10.20.22.4.17:2014-06-09</w:t>
            </w:r>
          </w:p>
        </w:tc>
      </w:tr>
      <w:tr w:rsidR="00382FB1" w14:paraId="78759FE0" w14:textId="77777777">
        <w:trPr>
          <w:jc w:val="center"/>
        </w:trPr>
        <w:tc>
          <w:tcPr>
            <w:tcW w:w="360" w:type="dxa"/>
          </w:tcPr>
          <w:p w14:paraId="3C7B5090"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1CE723C" w14:textId="77777777" w:rsidR="00382FB1" w:rsidRDefault="00000000">
            <w:pPr>
              <w:pStyle w:val="TableText"/>
            </w:pPr>
            <w:r>
              <w:t>entry</w:t>
            </w:r>
          </w:p>
        </w:tc>
        <w:tc>
          <w:tcPr>
            <w:tcW w:w="360" w:type="dxa"/>
          </w:tcPr>
          <w:p w14:paraId="48016467" w14:textId="77777777" w:rsidR="00382FB1" w:rsidRDefault="00000000">
            <w:pPr>
              <w:pStyle w:val="TableText"/>
            </w:pPr>
            <w:r>
              <w:t>urn:hl7ii:2.16.840.1.113883.10.20.22.4.23:2014-06-09</w:t>
            </w:r>
          </w:p>
        </w:tc>
      </w:tr>
      <w:tr w:rsidR="00382FB1" w14:paraId="1A231B64" w14:textId="77777777">
        <w:trPr>
          <w:jc w:val="center"/>
        </w:trPr>
        <w:tc>
          <w:tcPr>
            <w:tcW w:w="360" w:type="dxa"/>
          </w:tcPr>
          <w:p w14:paraId="53835A1F" w14:textId="77777777" w:rsidR="00382FB1" w:rsidRDefault="00382FB1">
            <w:pPr>
              <w:pStyle w:val="TableText"/>
              <w:ind w:left="1152"/>
            </w:pPr>
            <w:hyperlink w:anchor="Instruction_V2">
              <w:r>
                <w:rPr>
                  <w:rStyle w:val="HyperlinkText9pt"/>
                </w:rPr>
                <w:t>Instruction (V2)</w:t>
              </w:r>
            </w:hyperlink>
          </w:p>
        </w:tc>
        <w:tc>
          <w:tcPr>
            <w:tcW w:w="360" w:type="dxa"/>
          </w:tcPr>
          <w:p w14:paraId="712539F1" w14:textId="77777777" w:rsidR="00382FB1" w:rsidRDefault="00000000">
            <w:pPr>
              <w:pStyle w:val="TableText"/>
            </w:pPr>
            <w:r>
              <w:t>entry</w:t>
            </w:r>
          </w:p>
        </w:tc>
        <w:tc>
          <w:tcPr>
            <w:tcW w:w="360" w:type="dxa"/>
          </w:tcPr>
          <w:p w14:paraId="3C2CB4DB" w14:textId="77777777" w:rsidR="00382FB1" w:rsidRDefault="00000000">
            <w:pPr>
              <w:pStyle w:val="TableText"/>
            </w:pPr>
            <w:r>
              <w:t>urn:hl7ii:2.16.840.1.113883.10.20.22.4.20:2014-06-09</w:t>
            </w:r>
          </w:p>
        </w:tc>
      </w:tr>
      <w:tr w:rsidR="00382FB1" w14:paraId="666C8602" w14:textId="77777777">
        <w:trPr>
          <w:jc w:val="center"/>
        </w:trPr>
        <w:tc>
          <w:tcPr>
            <w:tcW w:w="360" w:type="dxa"/>
          </w:tcPr>
          <w:p w14:paraId="4FDE7909"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24D62078" w14:textId="77777777" w:rsidR="00382FB1" w:rsidRDefault="00000000">
            <w:pPr>
              <w:pStyle w:val="TableText"/>
            </w:pPr>
            <w:r>
              <w:t>entry</w:t>
            </w:r>
          </w:p>
        </w:tc>
        <w:tc>
          <w:tcPr>
            <w:tcW w:w="360" w:type="dxa"/>
          </w:tcPr>
          <w:p w14:paraId="45A85909" w14:textId="77777777" w:rsidR="00382FB1" w:rsidRDefault="00000000">
            <w:pPr>
              <w:pStyle w:val="TableText"/>
            </w:pPr>
            <w:r>
              <w:t>urn:hl7ii:2.16.840.1.113883.10.20.22.4.54:2014-06-09</w:t>
            </w:r>
          </w:p>
        </w:tc>
      </w:tr>
      <w:tr w:rsidR="00382FB1" w14:paraId="619E0318" w14:textId="77777777">
        <w:trPr>
          <w:jc w:val="center"/>
        </w:trPr>
        <w:tc>
          <w:tcPr>
            <w:tcW w:w="360" w:type="dxa"/>
          </w:tcPr>
          <w:p w14:paraId="6C5DEF76"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6AB881EB" w14:textId="77777777" w:rsidR="00382FB1" w:rsidRDefault="00000000">
            <w:pPr>
              <w:pStyle w:val="TableText"/>
            </w:pPr>
            <w:r>
              <w:t>entry</w:t>
            </w:r>
          </w:p>
        </w:tc>
        <w:tc>
          <w:tcPr>
            <w:tcW w:w="360" w:type="dxa"/>
          </w:tcPr>
          <w:p w14:paraId="435CFE8B" w14:textId="77777777" w:rsidR="00382FB1" w:rsidRDefault="00000000">
            <w:pPr>
              <w:pStyle w:val="TableText"/>
            </w:pPr>
            <w:r>
              <w:t>urn:hl7ii:2.16.840.1.113883.10.20.22.4.23:2014-06-09</w:t>
            </w:r>
          </w:p>
        </w:tc>
      </w:tr>
      <w:tr w:rsidR="00382FB1" w14:paraId="3F1D1EAD" w14:textId="77777777">
        <w:trPr>
          <w:jc w:val="center"/>
        </w:trPr>
        <w:tc>
          <w:tcPr>
            <w:tcW w:w="360" w:type="dxa"/>
          </w:tcPr>
          <w:p w14:paraId="05E99F71"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E965EDB" w14:textId="77777777" w:rsidR="00382FB1" w:rsidRDefault="00000000">
            <w:pPr>
              <w:pStyle w:val="TableText"/>
            </w:pPr>
            <w:r>
              <w:t>entry</w:t>
            </w:r>
          </w:p>
        </w:tc>
        <w:tc>
          <w:tcPr>
            <w:tcW w:w="360" w:type="dxa"/>
          </w:tcPr>
          <w:p w14:paraId="19C1E93A" w14:textId="77777777" w:rsidR="00382FB1" w:rsidRDefault="00000000">
            <w:pPr>
              <w:pStyle w:val="TableText"/>
            </w:pPr>
            <w:r>
              <w:t>urn:hl7ii:2.16.840.1.113883.10.20.22.4.54:2014-06-09</w:t>
            </w:r>
          </w:p>
        </w:tc>
      </w:tr>
      <w:tr w:rsidR="00382FB1" w14:paraId="3A8DAC0D" w14:textId="77777777">
        <w:trPr>
          <w:jc w:val="center"/>
        </w:trPr>
        <w:tc>
          <w:tcPr>
            <w:tcW w:w="360" w:type="dxa"/>
          </w:tcPr>
          <w:p w14:paraId="5B2EAD0F"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28B20CF7" w14:textId="77777777" w:rsidR="00382FB1" w:rsidRDefault="00000000">
            <w:pPr>
              <w:pStyle w:val="TableText"/>
            </w:pPr>
            <w:r>
              <w:t>entry</w:t>
            </w:r>
          </w:p>
        </w:tc>
        <w:tc>
          <w:tcPr>
            <w:tcW w:w="360" w:type="dxa"/>
          </w:tcPr>
          <w:p w14:paraId="51A82484" w14:textId="77777777" w:rsidR="00382FB1" w:rsidRDefault="00000000">
            <w:pPr>
              <w:pStyle w:val="TableText"/>
            </w:pPr>
            <w:r>
              <w:t>urn:hl7ii:2.16.840.1.113883.10.20.22.4.14:2025-08-01</w:t>
            </w:r>
          </w:p>
        </w:tc>
      </w:tr>
      <w:tr w:rsidR="00382FB1" w14:paraId="3B5D0876" w14:textId="77777777">
        <w:trPr>
          <w:jc w:val="center"/>
        </w:trPr>
        <w:tc>
          <w:tcPr>
            <w:tcW w:w="360" w:type="dxa"/>
          </w:tcPr>
          <w:p w14:paraId="680E4F3A" w14:textId="77777777" w:rsidR="00382FB1" w:rsidRDefault="00382FB1">
            <w:pPr>
              <w:pStyle w:val="TableText"/>
              <w:ind w:left="864"/>
            </w:pPr>
            <w:hyperlink w:anchor="E_Product_Instance">
              <w:r>
                <w:rPr>
                  <w:rStyle w:val="HyperlinkText9pt"/>
                </w:rPr>
                <w:t>Product Instance</w:t>
              </w:r>
            </w:hyperlink>
          </w:p>
        </w:tc>
        <w:tc>
          <w:tcPr>
            <w:tcW w:w="360" w:type="dxa"/>
          </w:tcPr>
          <w:p w14:paraId="0802627A" w14:textId="77777777" w:rsidR="00382FB1" w:rsidRDefault="00000000">
            <w:pPr>
              <w:pStyle w:val="TableText"/>
            </w:pPr>
            <w:r>
              <w:t>entry</w:t>
            </w:r>
          </w:p>
        </w:tc>
        <w:tc>
          <w:tcPr>
            <w:tcW w:w="360" w:type="dxa"/>
          </w:tcPr>
          <w:p w14:paraId="5E88A634" w14:textId="77777777" w:rsidR="00382FB1" w:rsidRDefault="00000000">
            <w:pPr>
              <w:pStyle w:val="TableText"/>
            </w:pPr>
            <w:r>
              <w:t>urn:oid:2.16.840.1.113883.10.20.22.4.37</w:t>
            </w:r>
          </w:p>
        </w:tc>
      </w:tr>
      <w:tr w:rsidR="00382FB1" w14:paraId="3BF68F3F" w14:textId="77777777">
        <w:trPr>
          <w:jc w:val="center"/>
        </w:trPr>
        <w:tc>
          <w:tcPr>
            <w:tcW w:w="360" w:type="dxa"/>
          </w:tcPr>
          <w:p w14:paraId="7B1A5C19" w14:textId="77777777" w:rsidR="00382FB1" w:rsidRDefault="00382FB1">
            <w:pPr>
              <w:pStyle w:val="TableText"/>
              <w:ind w:left="864"/>
            </w:pPr>
            <w:hyperlink w:anchor="Indication_V2">
              <w:r>
                <w:rPr>
                  <w:rStyle w:val="HyperlinkText9pt"/>
                </w:rPr>
                <w:t>Indication (V2)</w:t>
              </w:r>
            </w:hyperlink>
          </w:p>
        </w:tc>
        <w:tc>
          <w:tcPr>
            <w:tcW w:w="360" w:type="dxa"/>
          </w:tcPr>
          <w:p w14:paraId="3D4C24FE" w14:textId="77777777" w:rsidR="00382FB1" w:rsidRDefault="00000000">
            <w:pPr>
              <w:pStyle w:val="TableText"/>
            </w:pPr>
            <w:r>
              <w:t>entry</w:t>
            </w:r>
          </w:p>
        </w:tc>
        <w:tc>
          <w:tcPr>
            <w:tcW w:w="360" w:type="dxa"/>
          </w:tcPr>
          <w:p w14:paraId="2D33EC22" w14:textId="77777777" w:rsidR="00382FB1" w:rsidRDefault="00000000">
            <w:pPr>
              <w:pStyle w:val="TableText"/>
            </w:pPr>
            <w:r>
              <w:t>urn:hl7ii:2.16.840.1.113883.10.20.22.4.19:2014-06-09</w:t>
            </w:r>
          </w:p>
        </w:tc>
      </w:tr>
      <w:tr w:rsidR="00382FB1" w14:paraId="19F2C84F" w14:textId="77777777">
        <w:trPr>
          <w:jc w:val="center"/>
        </w:trPr>
        <w:tc>
          <w:tcPr>
            <w:tcW w:w="360" w:type="dxa"/>
          </w:tcPr>
          <w:p w14:paraId="7CE234E1" w14:textId="77777777" w:rsidR="00382FB1" w:rsidRDefault="00382FB1">
            <w:pPr>
              <w:pStyle w:val="TableText"/>
              <w:ind w:left="864"/>
            </w:pPr>
            <w:hyperlink w:anchor="Instruction_V2">
              <w:r>
                <w:rPr>
                  <w:rStyle w:val="HyperlinkText9pt"/>
                </w:rPr>
                <w:t>Instruction (V2)</w:t>
              </w:r>
            </w:hyperlink>
          </w:p>
        </w:tc>
        <w:tc>
          <w:tcPr>
            <w:tcW w:w="360" w:type="dxa"/>
          </w:tcPr>
          <w:p w14:paraId="0D13A982" w14:textId="77777777" w:rsidR="00382FB1" w:rsidRDefault="00000000">
            <w:pPr>
              <w:pStyle w:val="TableText"/>
            </w:pPr>
            <w:r>
              <w:t>entry</w:t>
            </w:r>
          </w:p>
        </w:tc>
        <w:tc>
          <w:tcPr>
            <w:tcW w:w="360" w:type="dxa"/>
          </w:tcPr>
          <w:p w14:paraId="465A86D1" w14:textId="77777777" w:rsidR="00382FB1" w:rsidRDefault="00000000">
            <w:pPr>
              <w:pStyle w:val="TableText"/>
            </w:pPr>
            <w:r>
              <w:t>urn:hl7ii:2.16.840.1.113883.10.20.22.4.20:2014-06-09</w:t>
            </w:r>
          </w:p>
        </w:tc>
      </w:tr>
      <w:tr w:rsidR="00382FB1" w14:paraId="7751EECF" w14:textId="77777777">
        <w:trPr>
          <w:jc w:val="center"/>
        </w:trPr>
        <w:tc>
          <w:tcPr>
            <w:tcW w:w="360" w:type="dxa"/>
          </w:tcPr>
          <w:p w14:paraId="11FB4403" w14:textId="77777777" w:rsidR="00382FB1" w:rsidRDefault="00382FB1">
            <w:pPr>
              <w:pStyle w:val="TableText"/>
              <w:ind w:left="864"/>
            </w:pPr>
            <w:hyperlink w:anchor="U_Author_Participation">
              <w:r>
                <w:rPr>
                  <w:rStyle w:val="HyperlinkText9pt"/>
                </w:rPr>
                <w:t>Author Participation</w:t>
              </w:r>
            </w:hyperlink>
          </w:p>
        </w:tc>
        <w:tc>
          <w:tcPr>
            <w:tcW w:w="360" w:type="dxa"/>
          </w:tcPr>
          <w:p w14:paraId="6F6CDB3D" w14:textId="77777777" w:rsidR="00382FB1" w:rsidRDefault="00000000">
            <w:pPr>
              <w:pStyle w:val="TableText"/>
            </w:pPr>
            <w:r>
              <w:t>unspecified</w:t>
            </w:r>
          </w:p>
        </w:tc>
        <w:tc>
          <w:tcPr>
            <w:tcW w:w="360" w:type="dxa"/>
          </w:tcPr>
          <w:p w14:paraId="3E239D2F" w14:textId="77777777" w:rsidR="00382FB1" w:rsidRDefault="00000000">
            <w:pPr>
              <w:pStyle w:val="TableText"/>
            </w:pPr>
            <w:r>
              <w:t>urn:oid:2.16.840.1.113883.10.20.22.4.119</w:t>
            </w:r>
          </w:p>
        </w:tc>
      </w:tr>
      <w:tr w:rsidR="00382FB1" w14:paraId="4F479CF2" w14:textId="77777777">
        <w:trPr>
          <w:jc w:val="center"/>
        </w:trPr>
        <w:tc>
          <w:tcPr>
            <w:tcW w:w="360" w:type="dxa"/>
          </w:tcPr>
          <w:p w14:paraId="1D437A21"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40B11270" w14:textId="77777777" w:rsidR="00382FB1" w:rsidRDefault="00000000">
            <w:pPr>
              <w:pStyle w:val="TableText"/>
            </w:pPr>
            <w:r>
              <w:t>entry</w:t>
            </w:r>
          </w:p>
        </w:tc>
        <w:tc>
          <w:tcPr>
            <w:tcW w:w="360" w:type="dxa"/>
          </w:tcPr>
          <w:p w14:paraId="641D3358" w14:textId="77777777" w:rsidR="00382FB1" w:rsidRDefault="00000000">
            <w:pPr>
              <w:pStyle w:val="TableText"/>
            </w:pPr>
            <w:r>
              <w:t>urn:hl7ii:2.16.840.1.113883.10.20.22.4.16:2025-08-01</w:t>
            </w:r>
          </w:p>
        </w:tc>
      </w:tr>
      <w:tr w:rsidR="00382FB1" w14:paraId="402D1A79" w14:textId="77777777">
        <w:trPr>
          <w:jc w:val="center"/>
        </w:trPr>
        <w:tc>
          <w:tcPr>
            <w:tcW w:w="360" w:type="dxa"/>
          </w:tcPr>
          <w:p w14:paraId="095CD1ED" w14:textId="77777777" w:rsidR="00382FB1" w:rsidRDefault="00382FB1">
            <w:pPr>
              <w:pStyle w:val="TableText"/>
              <w:ind w:left="1008"/>
            </w:pPr>
            <w:hyperlink w:anchor="E_Drug_Vehicle">
              <w:r>
                <w:rPr>
                  <w:rStyle w:val="HyperlinkText9pt"/>
                </w:rPr>
                <w:t>Drug Vehicle</w:t>
              </w:r>
            </w:hyperlink>
          </w:p>
        </w:tc>
        <w:tc>
          <w:tcPr>
            <w:tcW w:w="360" w:type="dxa"/>
          </w:tcPr>
          <w:p w14:paraId="48EE14B0" w14:textId="77777777" w:rsidR="00382FB1" w:rsidRDefault="00000000">
            <w:pPr>
              <w:pStyle w:val="TableText"/>
            </w:pPr>
            <w:r>
              <w:t>entry</w:t>
            </w:r>
          </w:p>
        </w:tc>
        <w:tc>
          <w:tcPr>
            <w:tcW w:w="360" w:type="dxa"/>
          </w:tcPr>
          <w:p w14:paraId="709C887D" w14:textId="77777777" w:rsidR="00382FB1" w:rsidRDefault="00000000">
            <w:pPr>
              <w:pStyle w:val="TableText"/>
            </w:pPr>
            <w:r>
              <w:t>urn:oid:2.16.840.1.113883.10.20.22.4.24</w:t>
            </w:r>
          </w:p>
        </w:tc>
      </w:tr>
      <w:tr w:rsidR="00382FB1" w14:paraId="03483A10" w14:textId="77777777">
        <w:trPr>
          <w:jc w:val="center"/>
        </w:trPr>
        <w:tc>
          <w:tcPr>
            <w:tcW w:w="360" w:type="dxa"/>
          </w:tcPr>
          <w:p w14:paraId="1D5D5F90" w14:textId="77777777" w:rsidR="00382FB1" w:rsidRDefault="00382FB1">
            <w:pPr>
              <w:pStyle w:val="TableText"/>
              <w:ind w:left="1008"/>
            </w:pPr>
            <w:hyperlink w:anchor="Indication_V2">
              <w:r>
                <w:rPr>
                  <w:rStyle w:val="HyperlinkText9pt"/>
                </w:rPr>
                <w:t>Indication (V2)</w:t>
              </w:r>
            </w:hyperlink>
          </w:p>
        </w:tc>
        <w:tc>
          <w:tcPr>
            <w:tcW w:w="360" w:type="dxa"/>
          </w:tcPr>
          <w:p w14:paraId="2227D55B" w14:textId="77777777" w:rsidR="00382FB1" w:rsidRDefault="00000000">
            <w:pPr>
              <w:pStyle w:val="TableText"/>
            </w:pPr>
            <w:r>
              <w:t>entry</w:t>
            </w:r>
          </w:p>
        </w:tc>
        <w:tc>
          <w:tcPr>
            <w:tcW w:w="360" w:type="dxa"/>
          </w:tcPr>
          <w:p w14:paraId="6D30C6D1" w14:textId="77777777" w:rsidR="00382FB1" w:rsidRDefault="00000000">
            <w:pPr>
              <w:pStyle w:val="TableText"/>
            </w:pPr>
            <w:r>
              <w:t>urn:hl7ii:2.16.840.1.113883.10.20.22.4.19:2014-06-09</w:t>
            </w:r>
          </w:p>
        </w:tc>
      </w:tr>
      <w:tr w:rsidR="00382FB1" w14:paraId="7DE48870" w14:textId="77777777">
        <w:trPr>
          <w:jc w:val="center"/>
        </w:trPr>
        <w:tc>
          <w:tcPr>
            <w:tcW w:w="360" w:type="dxa"/>
          </w:tcPr>
          <w:p w14:paraId="04E82E4A"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5A448262" w14:textId="77777777" w:rsidR="00382FB1" w:rsidRDefault="00000000">
            <w:pPr>
              <w:pStyle w:val="TableText"/>
            </w:pPr>
            <w:r>
              <w:t>entry</w:t>
            </w:r>
          </w:p>
        </w:tc>
        <w:tc>
          <w:tcPr>
            <w:tcW w:w="360" w:type="dxa"/>
          </w:tcPr>
          <w:p w14:paraId="114ACE99" w14:textId="77777777" w:rsidR="00382FB1" w:rsidRDefault="00000000">
            <w:pPr>
              <w:pStyle w:val="TableText"/>
            </w:pPr>
            <w:r>
              <w:t>urn:hl7ii:2.16.840.1.113883.10.20.22.4.17:2014-06-09</w:t>
            </w:r>
          </w:p>
        </w:tc>
      </w:tr>
      <w:tr w:rsidR="00382FB1" w14:paraId="03708C56" w14:textId="77777777">
        <w:trPr>
          <w:jc w:val="center"/>
        </w:trPr>
        <w:tc>
          <w:tcPr>
            <w:tcW w:w="360" w:type="dxa"/>
          </w:tcPr>
          <w:p w14:paraId="43532E1E"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91D116F" w14:textId="77777777" w:rsidR="00382FB1" w:rsidRDefault="00000000">
            <w:pPr>
              <w:pStyle w:val="TableText"/>
            </w:pPr>
            <w:r>
              <w:t>entry</w:t>
            </w:r>
          </w:p>
        </w:tc>
        <w:tc>
          <w:tcPr>
            <w:tcW w:w="360" w:type="dxa"/>
          </w:tcPr>
          <w:p w14:paraId="1B32B5AE" w14:textId="77777777" w:rsidR="00382FB1" w:rsidRDefault="00000000">
            <w:pPr>
              <w:pStyle w:val="TableText"/>
            </w:pPr>
            <w:r>
              <w:t>urn:hl7ii:2.16.840.1.113883.10.20.22.4.23:2014-06-09</w:t>
            </w:r>
          </w:p>
        </w:tc>
      </w:tr>
      <w:tr w:rsidR="00382FB1" w14:paraId="1EBF0E6A" w14:textId="77777777">
        <w:trPr>
          <w:jc w:val="center"/>
        </w:trPr>
        <w:tc>
          <w:tcPr>
            <w:tcW w:w="360" w:type="dxa"/>
          </w:tcPr>
          <w:p w14:paraId="0FC47498" w14:textId="77777777" w:rsidR="00382FB1" w:rsidRDefault="00382FB1">
            <w:pPr>
              <w:pStyle w:val="TableText"/>
              <w:ind w:left="1152"/>
            </w:pPr>
            <w:hyperlink w:anchor="Instruction_V2">
              <w:r>
                <w:rPr>
                  <w:rStyle w:val="HyperlinkText9pt"/>
                </w:rPr>
                <w:t>Instruction (V2)</w:t>
              </w:r>
            </w:hyperlink>
          </w:p>
        </w:tc>
        <w:tc>
          <w:tcPr>
            <w:tcW w:w="360" w:type="dxa"/>
          </w:tcPr>
          <w:p w14:paraId="7EB9AB47" w14:textId="77777777" w:rsidR="00382FB1" w:rsidRDefault="00000000">
            <w:pPr>
              <w:pStyle w:val="TableText"/>
            </w:pPr>
            <w:r>
              <w:t>entry</w:t>
            </w:r>
          </w:p>
        </w:tc>
        <w:tc>
          <w:tcPr>
            <w:tcW w:w="360" w:type="dxa"/>
          </w:tcPr>
          <w:p w14:paraId="33ECCE9C" w14:textId="77777777" w:rsidR="00382FB1" w:rsidRDefault="00000000">
            <w:pPr>
              <w:pStyle w:val="TableText"/>
            </w:pPr>
            <w:r>
              <w:t>urn:hl7ii:2.16.840.1.113883.10.20.22.4.20:2014-06-09</w:t>
            </w:r>
          </w:p>
        </w:tc>
      </w:tr>
      <w:tr w:rsidR="00382FB1" w14:paraId="7A3DF050" w14:textId="77777777">
        <w:trPr>
          <w:jc w:val="center"/>
        </w:trPr>
        <w:tc>
          <w:tcPr>
            <w:tcW w:w="360" w:type="dxa"/>
          </w:tcPr>
          <w:p w14:paraId="2298C6E3"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5A12A5CA" w14:textId="77777777" w:rsidR="00382FB1" w:rsidRDefault="00000000">
            <w:pPr>
              <w:pStyle w:val="TableText"/>
            </w:pPr>
            <w:r>
              <w:t>entry</w:t>
            </w:r>
          </w:p>
        </w:tc>
        <w:tc>
          <w:tcPr>
            <w:tcW w:w="360" w:type="dxa"/>
          </w:tcPr>
          <w:p w14:paraId="186F207C" w14:textId="77777777" w:rsidR="00382FB1" w:rsidRDefault="00000000">
            <w:pPr>
              <w:pStyle w:val="TableText"/>
            </w:pPr>
            <w:r>
              <w:t>urn:hl7ii:2.16.840.1.113883.10.20.22.4.54:2014-06-09</w:t>
            </w:r>
          </w:p>
        </w:tc>
      </w:tr>
      <w:tr w:rsidR="00382FB1" w14:paraId="47116067" w14:textId="77777777">
        <w:trPr>
          <w:jc w:val="center"/>
        </w:trPr>
        <w:tc>
          <w:tcPr>
            <w:tcW w:w="360" w:type="dxa"/>
          </w:tcPr>
          <w:p w14:paraId="353920E7" w14:textId="77777777" w:rsidR="00382FB1" w:rsidRDefault="00382FB1">
            <w:pPr>
              <w:pStyle w:val="TableText"/>
              <w:ind w:left="1008"/>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6BB010DC" w14:textId="77777777" w:rsidR="00382FB1" w:rsidRDefault="00000000">
            <w:pPr>
              <w:pStyle w:val="TableText"/>
            </w:pPr>
            <w:r>
              <w:lastRenderedPageBreak/>
              <w:t>entry</w:t>
            </w:r>
          </w:p>
        </w:tc>
        <w:tc>
          <w:tcPr>
            <w:tcW w:w="360" w:type="dxa"/>
          </w:tcPr>
          <w:p w14:paraId="5C83CB0C" w14:textId="77777777" w:rsidR="00382FB1" w:rsidRDefault="00000000">
            <w:pPr>
              <w:pStyle w:val="TableText"/>
            </w:pPr>
            <w:r>
              <w:t>urn:hl7ii:2.16.840.1.113883.10.20.</w:t>
            </w:r>
            <w:r>
              <w:lastRenderedPageBreak/>
              <w:t>22.4.23:2014-06-09</w:t>
            </w:r>
          </w:p>
        </w:tc>
      </w:tr>
      <w:tr w:rsidR="00382FB1" w14:paraId="04E9A630" w14:textId="77777777">
        <w:trPr>
          <w:jc w:val="center"/>
        </w:trPr>
        <w:tc>
          <w:tcPr>
            <w:tcW w:w="360" w:type="dxa"/>
          </w:tcPr>
          <w:p w14:paraId="00AC2F7B" w14:textId="77777777" w:rsidR="00382FB1" w:rsidRDefault="00382FB1">
            <w:pPr>
              <w:pStyle w:val="TableText"/>
              <w:ind w:left="1008"/>
            </w:pPr>
            <w:hyperlink w:anchor="Instruction_V2">
              <w:r>
                <w:rPr>
                  <w:rStyle w:val="HyperlinkText9pt"/>
                </w:rPr>
                <w:t>Instruction (V2)</w:t>
              </w:r>
            </w:hyperlink>
          </w:p>
        </w:tc>
        <w:tc>
          <w:tcPr>
            <w:tcW w:w="360" w:type="dxa"/>
          </w:tcPr>
          <w:p w14:paraId="68A62FEA" w14:textId="77777777" w:rsidR="00382FB1" w:rsidRDefault="00000000">
            <w:pPr>
              <w:pStyle w:val="TableText"/>
            </w:pPr>
            <w:r>
              <w:t>entry</w:t>
            </w:r>
          </w:p>
        </w:tc>
        <w:tc>
          <w:tcPr>
            <w:tcW w:w="360" w:type="dxa"/>
          </w:tcPr>
          <w:p w14:paraId="4A89009F" w14:textId="77777777" w:rsidR="00382FB1" w:rsidRDefault="00000000">
            <w:pPr>
              <w:pStyle w:val="TableText"/>
            </w:pPr>
            <w:r>
              <w:t>urn:hl7ii:2.16.840.1.113883.10.20.22.4.20:2014-06-09</w:t>
            </w:r>
          </w:p>
        </w:tc>
      </w:tr>
      <w:tr w:rsidR="00382FB1" w14:paraId="0800B5E6" w14:textId="77777777">
        <w:trPr>
          <w:jc w:val="center"/>
        </w:trPr>
        <w:tc>
          <w:tcPr>
            <w:tcW w:w="360" w:type="dxa"/>
          </w:tcPr>
          <w:p w14:paraId="12992B6C"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1923999D" w14:textId="77777777" w:rsidR="00382FB1" w:rsidRDefault="00000000">
            <w:pPr>
              <w:pStyle w:val="TableText"/>
            </w:pPr>
            <w:r>
              <w:t>unspecified</w:t>
            </w:r>
          </w:p>
        </w:tc>
        <w:tc>
          <w:tcPr>
            <w:tcW w:w="360" w:type="dxa"/>
          </w:tcPr>
          <w:p w14:paraId="05C8EB8A" w14:textId="77777777" w:rsidR="00382FB1" w:rsidRDefault="00000000">
            <w:pPr>
              <w:pStyle w:val="TableText"/>
            </w:pPr>
            <w:r>
              <w:t>urn:oid:2.16.840.1.113883.10.20.22.4.119</w:t>
            </w:r>
          </w:p>
        </w:tc>
      </w:tr>
      <w:tr w:rsidR="00382FB1" w14:paraId="4418044A" w14:textId="77777777">
        <w:trPr>
          <w:jc w:val="center"/>
        </w:trPr>
        <w:tc>
          <w:tcPr>
            <w:tcW w:w="360" w:type="dxa"/>
          </w:tcPr>
          <w:p w14:paraId="1E4EE4D7" w14:textId="77777777" w:rsidR="00382FB1" w:rsidRDefault="00382FB1">
            <w:pPr>
              <w:pStyle w:val="TableText"/>
              <w:ind w:left="1008"/>
            </w:pPr>
            <w:hyperlink w:anchor="E_Substance_Administered_Act">
              <w:r>
                <w:rPr>
                  <w:rStyle w:val="HyperlinkText9pt"/>
                </w:rPr>
                <w:t>Substance Administered Act</w:t>
              </w:r>
            </w:hyperlink>
          </w:p>
        </w:tc>
        <w:tc>
          <w:tcPr>
            <w:tcW w:w="360" w:type="dxa"/>
          </w:tcPr>
          <w:p w14:paraId="53ADCCFE" w14:textId="77777777" w:rsidR="00382FB1" w:rsidRDefault="00000000">
            <w:pPr>
              <w:pStyle w:val="TableText"/>
            </w:pPr>
            <w:r>
              <w:t>entry</w:t>
            </w:r>
          </w:p>
        </w:tc>
        <w:tc>
          <w:tcPr>
            <w:tcW w:w="360" w:type="dxa"/>
          </w:tcPr>
          <w:p w14:paraId="4D9E11A7" w14:textId="77777777" w:rsidR="00382FB1" w:rsidRDefault="00000000">
            <w:pPr>
              <w:pStyle w:val="TableText"/>
            </w:pPr>
            <w:r>
              <w:t>urn:oid:2.16.840.1.113883.10.20.22.4.118</w:t>
            </w:r>
          </w:p>
        </w:tc>
      </w:tr>
      <w:tr w:rsidR="00382FB1" w14:paraId="575F2971" w14:textId="77777777">
        <w:trPr>
          <w:jc w:val="center"/>
        </w:trPr>
        <w:tc>
          <w:tcPr>
            <w:tcW w:w="360" w:type="dxa"/>
          </w:tcPr>
          <w:p w14:paraId="686975CE"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30D94165" w14:textId="77777777" w:rsidR="00382FB1" w:rsidRDefault="00000000">
            <w:pPr>
              <w:pStyle w:val="TableText"/>
            </w:pPr>
            <w:r>
              <w:t>entry</w:t>
            </w:r>
          </w:p>
        </w:tc>
        <w:tc>
          <w:tcPr>
            <w:tcW w:w="360" w:type="dxa"/>
          </w:tcPr>
          <w:p w14:paraId="19AE8634" w14:textId="77777777" w:rsidR="00382FB1" w:rsidRDefault="00000000">
            <w:pPr>
              <w:pStyle w:val="TableText"/>
            </w:pPr>
            <w:r>
              <w:t>urn:oid:2.16.840.1.113883.10.20.22.4.147</w:t>
            </w:r>
          </w:p>
        </w:tc>
      </w:tr>
      <w:tr w:rsidR="00382FB1" w14:paraId="482649CA" w14:textId="77777777">
        <w:trPr>
          <w:jc w:val="center"/>
        </w:trPr>
        <w:tc>
          <w:tcPr>
            <w:tcW w:w="360" w:type="dxa"/>
          </w:tcPr>
          <w:p w14:paraId="78C5C8DC" w14:textId="77777777" w:rsidR="00382FB1" w:rsidRDefault="00382FB1">
            <w:pPr>
              <w:pStyle w:val="TableText"/>
              <w:ind w:left="1008"/>
            </w:pPr>
            <w:hyperlink w:anchor="E_Medication_Dispense_V3">
              <w:r>
                <w:rPr>
                  <w:rStyle w:val="HyperlinkText9pt"/>
                </w:rPr>
                <w:t>Medication Dispense (V3)</w:t>
              </w:r>
            </w:hyperlink>
          </w:p>
        </w:tc>
        <w:tc>
          <w:tcPr>
            <w:tcW w:w="360" w:type="dxa"/>
          </w:tcPr>
          <w:p w14:paraId="56B7A6F1" w14:textId="77777777" w:rsidR="00382FB1" w:rsidRDefault="00000000">
            <w:pPr>
              <w:pStyle w:val="TableText"/>
            </w:pPr>
            <w:r>
              <w:t>entry</w:t>
            </w:r>
          </w:p>
        </w:tc>
        <w:tc>
          <w:tcPr>
            <w:tcW w:w="360" w:type="dxa"/>
          </w:tcPr>
          <w:p w14:paraId="5E8C51AD" w14:textId="77777777" w:rsidR="00382FB1" w:rsidRDefault="00000000">
            <w:pPr>
              <w:pStyle w:val="TableText"/>
            </w:pPr>
            <w:r>
              <w:t>urn:hl7ii:2.16.840.1.113883.10.20.22.4.18:2023-05-01</w:t>
            </w:r>
          </w:p>
        </w:tc>
      </w:tr>
      <w:tr w:rsidR="00382FB1" w14:paraId="57A87F3D" w14:textId="77777777">
        <w:trPr>
          <w:jc w:val="center"/>
        </w:trPr>
        <w:tc>
          <w:tcPr>
            <w:tcW w:w="360" w:type="dxa"/>
          </w:tcPr>
          <w:p w14:paraId="7FE9B274"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437017CF" w14:textId="77777777" w:rsidR="00382FB1" w:rsidRDefault="00000000">
            <w:pPr>
              <w:pStyle w:val="TableText"/>
            </w:pPr>
            <w:r>
              <w:t>unspecified</w:t>
            </w:r>
          </w:p>
        </w:tc>
        <w:tc>
          <w:tcPr>
            <w:tcW w:w="360" w:type="dxa"/>
          </w:tcPr>
          <w:p w14:paraId="3E4E29DB" w14:textId="77777777" w:rsidR="00382FB1" w:rsidRDefault="00000000">
            <w:pPr>
              <w:pStyle w:val="TableText"/>
            </w:pPr>
            <w:r>
              <w:t>urn:oid:2.16.840.1.113883.10.20.22.5.2</w:t>
            </w:r>
          </w:p>
        </w:tc>
      </w:tr>
      <w:tr w:rsidR="00382FB1" w14:paraId="64EA9478" w14:textId="77777777">
        <w:trPr>
          <w:jc w:val="center"/>
        </w:trPr>
        <w:tc>
          <w:tcPr>
            <w:tcW w:w="360" w:type="dxa"/>
          </w:tcPr>
          <w:p w14:paraId="76262857"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30E68200" w14:textId="77777777" w:rsidR="00382FB1" w:rsidRDefault="00000000">
            <w:pPr>
              <w:pStyle w:val="TableText"/>
            </w:pPr>
            <w:r>
              <w:t>entry</w:t>
            </w:r>
          </w:p>
        </w:tc>
        <w:tc>
          <w:tcPr>
            <w:tcW w:w="360" w:type="dxa"/>
          </w:tcPr>
          <w:p w14:paraId="1615FF29" w14:textId="77777777" w:rsidR="00382FB1" w:rsidRDefault="00000000">
            <w:pPr>
              <w:pStyle w:val="TableText"/>
            </w:pPr>
            <w:r>
              <w:t>urn:hl7ii:2.16.840.1.113883.10.20.22.4.17:2014-06-09</w:t>
            </w:r>
          </w:p>
        </w:tc>
      </w:tr>
      <w:tr w:rsidR="00382FB1" w14:paraId="0B4014E0" w14:textId="77777777">
        <w:trPr>
          <w:jc w:val="center"/>
        </w:trPr>
        <w:tc>
          <w:tcPr>
            <w:tcW w:w="360" w:type="dxa"/>
          </w:tcPr>
          <w:p w14:paraId="164EB1DD"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640A1ED5" w14:textId="77777777" w:rsidR="00382FB1" w:rsidRDefault="00000000">
            <w:pPr>
              <w:pStyle w:val="TableText"/>
            </w:pPr>
            <w:r>
              <w:t>entry</w:t>
            </w:r>
          </w:p>
        </w:tc>
        <w:tc>
          <w:tcPr>
            <w:tcW w:w="360" w:type="dxa"/>
          </w:tcPr>
          <w:p w14:paraId="734DD061" w14:textId="77777777" w:rsidR="00382FB1" w:rsidRDefault="00000000">
            <w:pPr>
              <w:pStyle w:val="TableText"/>
            </w:pPr>
            <w:r>
              <w:t>urn:hl7ii:2.16.840.1.113883.10.20.22.4.23:2014-06-09</w:t>
            </w:r>
          </w:p>
        </w:tc>
      </w:tr>
      <w:tr w:rsidR="00382FB1" w14:paraId="0ACAD9DA" w14:textId="77777777">
        <w:trPr>
          <w:jc w:val="center"/>
        </w:trPr>
        <w:tc>
          <w:tcPr>
            <w:tcW w:w="360" w:type="dxa"/>
          </w:tcPr>
          <w:p w14:paraId="346D7DC3" w14:textId="77777777" w:rsidR="00382FB1" w:rsidRDefault="00382FB1">
            <w:pPr>
              <w:pStyle w:val="TableText"/>
              <w:ind w:left="1296"/>
            </w:pPr>
            <w:hyperlink w:anchor="Instruction_V2">
              <w:r>
                <w:rPr>
                  <w:rStyle w:val="HyperlinkText9pt"/>
                </w:rPr>
                <w:t>Instruction (V2)</w:t>
              </w:r>
            </w:hyperlink>
          </w:p>
        </w:tc>
        <w:tc>
          <w:tcPr>
            <w:tcW w:w="360" w:type="dxa"/>
          </w:tcPr>
          <w:p w14:paraId="677E7801" w14:textId="77777777" w:rsidR="00382FB1" w:rsidRDefault="00000000">
            <w:pPr>
              <w:pStyle w:val="TableText"/>
            </w:pPr>
            <w:r>
              <w:t>entry</w:t>
            </w:r>
          </w:p>
        </w:tc>
        <w:tc>
          <w:tcPr>
            <w:tcW w:w="360" w:type="dxa"/>
          </w:tcPr>
          <w:p w14:paraId="79CEBA37" w14:textId="77777777" w:rsidR="00382FB1" w:rsidRDefault="00000000">
            <w:pPr>
              <w:pStyle w:val="TableText"/>
            </w:pPr>
            <w:r>
              <w:t>urn:hl7ii:2.16.840.1.113883.10.20.22.4.20:2014-06-09</w:t>
            </w:r>
          </w:p>
        </w:tc>
      </w:tr>
      <w:tr w:rsidR="00382FB1" w14:paraId="6617B4AB" w14:textId="77777777">
        <w:trPr>
          <w:jc w:val="center"/>
        </w:trPr>
        <w:tc>
          <w:tcPr>
            <w:tcW w:w="360" w:type="dxa"/>
          </w:tcPr>
          <w:p w14:paraId="23143C11"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5A5110AC" w14:textId="77777777" w:rsidR="00382FB1" w:rsidRDefault="00000000">
            <w:pPr>
              <w:pStyle w:val="TableText"/>
            </w:pPr>
            <w:r>
              <w:t>entry</w:t>
            </w:r>
          </w:p>
        </w:tc>
        <w:tc>
          <w:tcPr>
            <w:tcW w:w="360" w:type="dxa"/>
          </w:tcPr>
          <w:p w14:paraId="72F96EAC" w14:textId="77777777" w:rsidR="00382FB1" w:rsidRDefault="00000000">
            <w:pPr>
              <w:pStyle w:val="TableText"/>
            </w:pPr>
            <w:r>
              <w:t>urn:hl7ii:2.16.840.1.113883.10.20.22.4.54:2014-06-09</w:t>
            </w:r>
          </w:p>
        </w:tc>
      </w:tr>
      <w:tr w:rsidR="00382FB1" w14:paraId="2F6625E7" w14:textId="77777777">
        <w:trPr>
          <w:jc w:val="center"/>
        </w:trPr>
        <w:tc>
          <w:tcPr>
            <w:tcW w:w="360" w:type="dxa"/>
          </w:tcPr>
          <w:p w14:paraId="367AEB73"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24A760C3" w14:textId="77777777" w:rsidR="00382FB1" w:rsidRDefault="00000000">
            <w:pPr>
              <w:pStyle w:val="TableText"/>
            </w:pPr>
            <w:r>
              <w:t>entry</w:t>
            </w:r>
          </w:p>
        </w:tc>
        <w:tc>
          <w:tcPr>
            <w:tcW w:w="360" w:type="dxa"/>
          </w:tcPr>
          <w:p w14:paraId="4437E557" w14:textId="77777777" w:rsidR="00382FB1" w:rsidRDefault="00000000">
            <w:pPr>
              <w:pStyle w:val="TableText"/>
            </w:pPr>
            <w:r>
              <w:t>urn:hl7ii:2.16.840.1.113883.10.20.22.4.23:2014-06-09</w:t>
            </w:r>
          </w:p>
        </w:tc>
      </w:tr>
      <w:tr w:rsidR="00382FB1" w14:paraId="648EA27C" w14:textId="77777777">
        <w:trPr>
          <w:jc w:val="center"/>
        </w:trPr>
        <w:tc>
          <w:tcPr>
            <w:tcW w:w="360" w:type="dxa"/>
          </w:tcPr>
          <w:p w14:paraId="7CC8ECF3"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433724E8" w14:textId="77777777" w:rsidR="00382FB1" w:rsidRDefault="00000000">
            <w:pPr>
              <w:pStyle w:val="TableText"/>
            </w:pPr>
            <w:r>
              <w:t>entry</w:t>
            </w:r>
          </w:p>
        </w:tc>
        <w:tc>
          <w:tcPr>
            <w:tcW w:w="360" w:type="dxa"/>
          </w:tcPr>
          <w:p w14:paraId="358FB139" w14:textId="77777777" w:rsidR="00382FB1" w:rsidRDefault="00000000">
            <w:pPr>
              <w:pStyle w:val="TableText"/>
            </w:pPr>
            <w:r>
              <w:t>urn:hl7ii:2.16.840.1.113883.10.20.22.4.54:2014-06-09</w:t>
            </w:r>
          </w:p>
        </w:tc>
      </w:tr>
      <w:tr w:rsidR="00382FB1" w14:paraId="05797CD5" w14:textId="77777777">
        <w:trPr>
          <w:jc w:val="center"/>
        </w:trPr>
        <w:tc>
          <w:tcPr>
            <w:tcW w:w="360" w:type="dxa"/>
          </w:tcPr>
          <w:p w14:paraId="4EFC5386"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411D2BC6" w14:textId="77777777" w:rsidR="00382FB1" w:rsidRDefault="00000000">
            <w:pPr>
              <w:pStyle w:val="TableText"/>
            </w:pPr>
            <w:r>
              <w:t>entry</w:t>
            </w:r>
          </w:p>
        </w:tc>
        <w:tc>
          <w:tcPr>
            <w:tcW w:w="360" w:type="dxa"/>
          </w:tcPr>
          <w:p w14:paraId="17251A95" w14:textId="77777777" w:rsidR="00382FB1" w:rsidRDefault="00000000">
            <w:pPr>
              <w:pStyle w:val="TableText"/>
            </w:pPr>
            <w:r>
              <w:t>urn:hl7ii:2.16.840.1.113883.10.20.22.4.69:2025-08-01</w:t>
            </w:r>
          </w:p>
        </w:tc>
      </w:tr>
      <w:tr w:rsidR="00382FB1" w14:paraId="1E52201C" w14:textId="77777777">
        <w:trPr>
          <w:jc w:val="center"/>
        </w:trPr>
        <w:tc>
          <w:tcPr>
            <w:tcW w:w="360" w:type="dxa"/>
          </w:tcPr>
          <w:p w14:paraId="20B69B6C"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18753FE0" w14:textId="77777777" w:rsidR="00382FB1" w:rsidRDefault="00000000">
            <w:pPr>
              <w:pStyle w:val="TableText"/>
            </w:pPr>
            <w:r>
              <w:t>entry</w:t>
            </w:r>
          </w:p>
        </w:tc>
        <w:tc>
          <w:tcPr>
            <w:tcW w:w="360" w:type="dxa"/>
          </w:tcPr>
          <w:p w14:paraId="65202C58" w14:textId="77777777" w:rsidR="00382FB1" w:rsidRDefault="00000000">
            <w:pPr>
              <w:pStyle w:val="TableText"/>
            </w:pPr>
            <w:r>
              <w:t>urn:hl7ii:2.16.840.1.113883.10.20.22.4.86:2022-06-01</w:t>
            </w:r>
          </w:p>
        </w:tc>
      </w:tr>
      <w:tr w:rsidR="00382FB1" w14:paraId="0188A037" w14:textId="77777777">
        <w:trPr>
          <w:jc w:val="center"/>
        </w:trPr>
        <w:tc>
          <w:tcPr>
            <w:tcW w:w="360" w:type="dxa"/>
          </w:tcPr>
          <w:p w14:paraId="4FA69A7A" w14:textId="77777777" w:rsidR="00382FB1" w:rsidRDefault="00382FB1">
            <w:pPr>
              <w:pStyle w:val="TableText"/>
            </w:pPr>
            <w:hyperlink w:anchor="D_National_Health_Care_Surveys_V6">
              <w:r>
                <w:rPr>
                  <w:rStyle w:val="HyperlinkText9pt"/>
                </w:rPr>
                <w:t>National Health Care Surveys (V6)</w:t>
              </w:r>
            </w:hyperlink>
          </w:p>
        </w:tc>
        <w:tc>
          <w:tcPr>
            <w:tcW w:w="360" w:type="dxa"/>
          </w:tcPr>
          <w:p w14:paraId="45811F06" w14:textId="77777777" w:rsidR="00382FB1" w:rsidRDefault="00000000">
            <w:pPr>
              <w:pStyle w:val="TableText"/>
            </w:pPr>
            <w:r>
              <w:t>document</w:t>
            </w:r>
          </w:p>
        </w:tc>
        <w:tc>
          <w:tcPr>
            <w:tcW w:w="360" w:type="dxa"/>
          </w:tcPr>
          <w:p w14:paraId="059007D1" w14:textId="77777777" w:rsidR="00382FB1" w:rsidRDefault="00000000">
            <w:pPr>
              <w:pStyle w:val="TableText"/>
            </w:pPr>
            <w:r>
              <w:t>urn:hl7ii:2.16.840.1.113883.10.20.34.1.1:2025-08-01</w:t>
            </w:r>
          </w:p>
        </w:tc>
      </w:tr>
      <w:tr w:rsidR="00382FB1" w14:paraId="3397D2BB" w14:textId="77777777">
        <w:trPr>
          <w:jc w:val="center"/>
        </w:trPr>
        <w:tc>
          <w:tcPr>
            <w:tcW w:w="360" w:type="dxa"/>
          </w:tcPr>
          <w:p w14:paraId="717715CD" w14:textId="77777777" w:rsidR="00382FB1" w:rsidRDefault="00382FB1">
            <w:pPr>
              <w:pStyle w:val="TableText"/>
              <w:ind w:left="144"/>
            </w:pPr>
            <w:hyperlink w:anchor="D_Provenance__Assembler_Participation_V">
              <w:r>
                <w:rPr>
                  <w:rStyle w:val="HyperlinkText9pt"/>
                </w:rPr>
                <w:t>Provenance - Assembler Participation (V2)</w:t>
              </w:r>
            </w:hyperlink>
          </w:p>
        </w:tc>
        <w:tc>
          <w:tcPr>
            <w:tcW w:w="360" w:type="dxa"/>
          </w:tcPr>
          <w:p w14:paraId="008C3FAE" w14:textId="77777777" w:rsidR="00382FB1" w:rsidRDefault="00000000">
            <w:pPr>
              <w:pStyle w:val="TableText"/>
            </w:pPr>
            <w:r>
              <w:t>unspecified</w:t>
            </w:r>
          </w:p>
        </w:tc>
        <w:tc>
          <w:tcPr>
            <w:tcW w:w="360" w:type="dxa"/>
          </w:tcPr>
          <w:p w14:paraId="1F73ABF0" w14:textId="77777777" w:rsidR="00382FB1" w:rsidRDefault="00000000">
            <w:pPr>
              <w:pStyle w:val="TableText"/>
            </w:pPr>
            <w:r>
              <w:t>urn:hl7ii:2.16.840.1.113883.10.20.22.5.7:2020-05-19</w:t>
            </w:r>
          </w:p>
        </w:tc>
      </w:tr>
      <w:tr w:rsidR="00382FB1" w14:paraId="27E9CB54" w14:textId="77777777">
        <w:trPr>
          <w:jc w:val="center"/>
        </w:trPr>
        <w:tc>
          <w:tcPr>
            <w:tcW w:w="360" w:type="dxa"/>
          </w:tcPr>
          <w:p w14:paraId="627C2C48" w14:textId="77777777" w:rsidR="00382FB1" w:rsidRDefault="00382FB1">
            <w:pPr>
              <w:pStyle w:val="TableText"/>
              <w:ind w:left="288"/>
            </w:pPr>
            <w:hyperlink w:anchor="U_US_Realm_Address_ADUSFIELDED">
              <w:r>
                <w:rPr>
                  <w:rStyle w:val="HyperlinkText9pt"/>
                </w:rPr>
                <w:t>US Realm Address (AD.US.FIELDED)</w:t>
              </w:r>
            </w:hyperlink>
          </w:p>
        </w:tc>
        <w:tc>
          <w:tcPr>
            <w:tcW w:w="360" w:type="dxa"/>
          </w:tcPr>
          <w:p w14:paraId="50BBAE45" w14:textId="77777777" w:rsidR="00382FB1" w:rsidRDefault="00000000">
            <w:pPr>
              <w:pStyle w:val="TableText"/>
            </w:pPr>
            <w:r>
              <w:t>unspecified</w:t>
            </w:r>
          </w:p>
        </w:tc>
        <w:tc>
          <w:tcPr>
            <w:tcW w:w="360" w:type="dxa"/>
          </w:tcPr>
          <w:p w14:paraId="4B1962A2" w14:textId="77777777" w:rsidR="00382FB1" w:rsidRDefault="00000000">
            <w:pPr>
              <w:pStyle w:val="TableText"/>
            </w:pPr>
            <w:r>
              <w:t>urn:oid:2.16.840.1.113883.10.20.22.5.2</w:t>
            </w:r>
          </w:p>
        </w:tc>
      </w:tr>
      <w:tr w:rsidR="00382FB1" w14:paraId="465DB41E" w14:textId="77777777">
        <w:trPr>
          <w:jc w:val="center"/>
        </w:trPr>
        <w:tc>
          <w:tcPr>
            <w:tcW w:w="360" w:type="dxa"/>
          </w:tcPr>
          <w:p w14:paraId="4F2A0D43" w14:textId="77777777" w:rsidR="00382FB1" w:rsidRDefault="00382FB1">
            <w:pPr>
              <w:pStyle w:val="TableText"/>
              <w:ind w:left="144"/>
            </w:pPr>
            <w:hyperlink w:anchor="U_Provenance__Author_Participation_V2">
              <w:r>
                <w:rPr>
                  <w:rStyle w:val="HyperlinkText9pt"/>
                </w:rPr>
                <w:t>Provenance - Author Participation (V2)</w:t>
              </w:r>
            </w:hyperlink>
          </w:p>
        </w:tc>
        <w:tc>
          <w:tcPr>
            <w:tcW w:w="360" w:type="dxa"/>
          </w:tcPr>
          <w:p w14:paraId="1B4BA294" w14:textId="77777777" w:rsidR="00382FB1" w:rsidRDefault="00000000">
            <w:pPr>
              <w:pStyle w:val="TableText"/>
            </w:pPr>
            <w:r>
              <w:t>unspecified</w:t>
            </w:r>
          </w:p>
        </w:tc>
        <w:tc>
          <w:tcPr>
            <w:tcW w:w="360" w:type="dxa"/>
          </w:tcPr>
          <w:p w14:paraId="3FA8B612" w14:textId="77777777" w:rsidR="00382FB1" w:rsidRDefault="00000000">
            <w:pPr>
              <w:pStyle w:val="TableText"/>
            </w:pPr>
            <w:r>
              <w:t>urn:hl7ii:2.16.840.1.113883.10.20.22.5.6:2019-10-01</w:t>
            </w:r>
          </w:p>
        </w:tc>
      </w:tr>
      <w:tr w:rsidR="00382FB1" w14:paraId="34A6CCDC" w14:textId="77777777">
        <w:trPr>
          <w:jc w:val="center"/>
        </w:trPr>
        <w:tc>
          <w:tcPr>
            <w:tcW w:w="360" w:type="dxa"/>
          </w:tcPr>
          <w:p w14:paraId="13D3CC1A" w14:textId="77777777" w:rsidR="00382FB1" w:rsidRDefault="00382FB1">
            <w:pPr>
              <w:pStyle w:val="TableText"/>
            </w:pPr>
            <w:hyperlink w:anchor="D_Outpatient_Encounter_NHCSOPD_NAMCS_V7">
              <w:r>
                <w:rPr>
                  <w:rStyle w:val="HyperlinkText9pt"/>
                </w:rPr>
                <w:t>Outpatient Encounter (NHCS-OPD, NAMCS) (V7)</w:t>
              </w:r>
            </w:hyperlink>
          </w:p>
        </w:tc>
        <w:tc>
          <w:tcPr>
            <w:tcW w:w="360" w:type="dxa"/>
          </w:tcPr>
          <w:p w14:paraId="3F49B5D2" w14:textId="77777777" w:rsidR="00382FB1" w:rsidRDefault="00000000">
            <w:pPr>
              <w:pStyle w:val="TableText"/>
            </w:pPr>
            <w:r>
              <w:t>document</w:t>
            </w:r>
          </w:p>
        </w:tc>
        <w:tc>
          <w:tcPr>
            <w:tcW w:w="360" w:type="dxa"/>
          </w:tcPr>
          <w:p w14:paraId="09D111DC" w14:textId="77777777" w:rsidR="00382FB1" w:rsidRDefault="00000000">
            <w:pPr>
              <w:pStyle w:val="TableText"/>
            </w:pPr>
            <w:r>
              <w:t>urn:hl7ii:2.16.840.1.113883.10.20.34.1.3:2025-08-01</w:t>
            </w:r>
          </w:p>
        </w:tc>
      </w:tr>
      <w:tr w:rsidR="00382FB1" w14:paraId="109D5518" w14:textId="77777777">
        <w:trPr>
          <w:jc w:val="center"/>
        </w:trPr>
        <w:tc>
          <w:tcPr>
            <w:tcW w:w="360" w:type="dxa"/>
          </w:tcPr>
          <w:p w14:paraId="7E0DE6A4" w14:textId="77777777" w:rsidR="00382FB1" w:rsidRDefault="00382FB1">
            <w:pPr>
              <w:pStyle w:val="TableText"/>
              <w:ind w:left="144"/>
            </w:pPr>
            <w:hyperlink w:anchor="S_Assessment_Section">
              <w:r>
                <w:rPr>
                  <w:rStyle w:val="HyperlinkText9pt"/>
                </w:rPr>
                <w:t>Assessment Section</w:t>
              </w:r>
            </w:hyperlink>
          </w:p>
        </w:tc>
        <w:tc>
          <w:tcPr>
            <w:tcW w:w="360" w:type="dxa"/>
          </w:tcPr>
          <w:p w14:paraId="76560FCB" w14:textId="77777777" w:rsidR="00382FB1" w:rsidRDefault="00000000">
            <w:pPr>
              <w:pStyle w:val="TableText"/>
            </w:pPr>
            <w:r>
              <w:t>section</w:t>
            </w:r>
          </w:p>
        </w:tc>
        <w:tc>
          <w:tcPr>
            <w:tcW w:w="360" w:type="dxa"/>
          </w:tcPr>
          <w:p w14:paraId="5EA8E671" w14:textId="77777777" w:rsidR="00382FB1" w:rsidRDefault="00000000">
            <w:pPr>
              <w:pStyle w:val="TableText"/>
            </w:pPr>
            <w:r>
              <w:t>urn:oid:2.16.840.1.113883.10.20.22.2.8</w:t>
            </w:r>
          </w:p>
        </w:tc>
      </w:tr>
      <w:tr w:rsidR="00382FB1" w14:paraId="0E2CA9EE" w14:textId="77777777">
        <w:trPr>
          <w:jc w:val="center"/>
        </w:trPr>
        <w:tc>
          <w:tcPr>
            <w:tcW w:w="360" w:type="dxa"/>
          </w:tcPr>
          <w:p w14:paraId="7ED63D9A" w14:textId="77777777" w:rsidR="00382FB1" w:rsidRDefault="00382FB1">
            <w:pPr>
              <w:pStyle w:val="TableText"/>
              <w:ind w:left="144"/>
            </w:pPr>
            <w:hyperlink w:anchor="Reason_for_Referral_Section_V2">
              <w:r>
                <w:rPr>
                  <w:rStyle w:val="HyperlinkText9pt"/>
                </w:rPr>
                <w:t>Reason for Referral Section (V2)</w:t>
              </w:r>
            </w:hyperlink>
          </w:p>
        </w:tc>
        <w:tc>
          <w:tcPr>
            <w:tcW w:w="360" w:type="dxa"/>
          </w:tcPr>
          <w:p w14:paraId="7C062C83" w14:textId="77777777" w:rsidR="00382FB1" w:rsidRDefault="00000000">
            <w:pPr>
              <w:pStyle w:val="TableText"/>
            </w:pPr>
            <w:r>
              <w:t>section</w:t>
            </w:r>
          </w:p>
        </w:tc>
        <w:tc>
          <w:tcPr>
            <w:tcW w:w="360" w:type="dxa"/>
          </w:tcPr>
          <w:p w14:paraId="13E68944" w14:textId="77777777" w:rsidR="00382FB1" w:rsidRDefault="00000000">
            <w:pPr>
              <w:pStyle w:val="TableText"/>
            </w:pPr>
            <w:r>
              <w:t>urn:hl7ii:1.3.6.1.4.1.19376.1.5.3.1.3.1:2014-06-09</w:t>
            </w:r>
          </w:p>
        </w:tc>
      </w:tr>
      <w:tr w:rsidR="00382FB1" w14:paraId="79E458F0" w14:textId="77777777">
        <w:trPr>
          <w:jc w:val="center"/>
        </w:trPr>
        <w:tc>
          <w:tcPr>
            <w:tcW w:w="360" w:type="dxa"/>
          </w:tcPr>
          <w:p w14:paraId="627FDA16" w14:textId="77777777" w:rsidR="00382FB1" w:rsidRDefault="00382FB1">
            <w:pPr>
              <w:pStyle w:val="TableText"/>
              <w:ind w:left="288"/>
            </w:pPr>
            <w:hyperlink w:anchor="E_Patient_Referral_Act">
              <w:r>
                <w:rPr>
                  <w:rStyle w:val="HyperlinkText9pt"/>
                </w:rPr>
                <w:t>Patient Referral Act</w:t>
              </w:r>
            </w:hyperlink>
          </w:p>
        </w:tc>
        <w:tc>
          <w:tcPr>
            <w:tcW w:w="360" w:type="dxa"/>
          </w:tcPr>
          <w:p w14:paraId="5DDE7AE5" w14:textId="77777777" w:rsidR="00382FB1" w:rsidRDefault="00000000">
            <w:pPr>
              <w:pStyle w:val="TableText"/>
            </w:pPr>
            <w:r>
              <w:t>entry</w:t>
            </w:r>
          </w:p>
        </w:tc>
        <w:tc>
          <w:tcPr>
            <w:tcW w:w="360" w:type="dxa"/>
          </w:tcPr>
          <w:p w14:paraId="3B1D9B87" w14:textId="77777777" w:rsidR="00382FB1" w:rsidRDefault="00000000">
            <w:pPr>
              <w:pStyle w:val="TableText"/>
            </w:pPr>
            <w:r>
              <w:t>urn:oid:2.16.840.1.113883.10.20.22.4.140</w:t>
            </w:r>
          </w:p>
        </w:tc>
      </w:tr>
      <w:tr w:rsidR="00382FB1" w14:paraId="5D7EF455" w14:textId="77777777">
        <w:trPr>
          <w:jc w:val="center"/>
        </w:trPr>
        <w:tc>
          <w:tcPr>
            <w:tcW w:w="360" w:type="dxa"/>
          </w:tcPr>
          <w:p w14:paraId="4834F9A8" w14:textId="77777777" w:rsidR="00382FB1" w:rsidRDefault="00382FB1">
            <w:pPr>
              <w:pStyle w:val="TableText"/>
              <w:ind w:left="432"/>
            </w:pPr>
            <w:hyperlink w:anchor="Indication_V2">
              <w:r>
                <w:rPr>
                  <w:rStyle w:val="HyperlinkText9pt"/>
                </w:rPr>
                <w:t>Indication (V2)</w:t>
              </w:r>
            </w:hyperlink>
          </w:p>
        </w:tc>
        <w:tc>
          <w:tcPr>
            <w:tcW w:w="360" w:type="dxa"/>
          </w:tcPr>
          <w:p w14:paraId="335A6F49" w14:textId="77777777" w:rsidR="00382FB1" w:rsidRDefault="00000000">
            <w:pPr>
              <w:pStyle w:val="TableText"/>
            </w:pPr>
            <w:r>
              <w:t>entry</w:t>
            </w:r>
          </w:p>
        </w:tc>
        <w:tc>
          <w:tcPr>
            <w:tcW w:w="360" w:type="dxa"/>
          </w:tcPr>
          <w:p w14:paraId="2F6C0169" w14:textId="77777777" w:rsidR="00382FB1" w:rsidRDefault="00000000">
            <w:pPr>
              <w:pStyle w:val="TableText"/>
            </w:pPr>
            <w:r>
              <w:t>urn:hl7ii:2.16.840.1.113883.10.20.22.4.19:2014-06-09</w:t>
            </w:r>
          </w:p>
        </w:tc>
      </w:tr>
      <w:tr w:rsidR="00382FB1" w14:paraId="7D8B3738" w14:textId="77777777">
        <w:trPr>
          <w:jc w:val="center"/>
        </w:trPr>
        <w:tc>
          <w:tcPr>
            <w:tcW w:w="360" w:type="dxa"/>
          </w:tcPr>
          <w:p w14:paraId="6A703CE3"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EDCD2C3" w14:textId="77777777" w:rsidR="00382FB1" w:rsidRDefault="00000000">
            <w:pPr>
              <w:pStyle w:val="TableText"/>
            </w:pPr>
            <w:r>
              <w:t>unspecified</w:t>
            </w:r>
          </w:p>
        </w:tc>
        <w:tc>
          <w:tcPr>
            <w:tcW w:w="360" w:type="dxa"/>
          </w:tcPr>
          <w:p w14:paraId="288E7E2C" w14:textId="77777777" w:rsidR="00382FB1" w:rsidRDefault="00000000">
            <w:pPr>
              <w:pStyle w:val="TableText"/>
            </w:pPr>
            <w:r>
              <w:t>urn:oid:2.16.840.1.113883.10.20.22.4.119</w:t>
            </w:r>
          </w:p>
        </w:tc>
      </w:tr>
      <w:tr w:rsidR="00382FB1" w14:paraId="75D8DFC9" w14:textId="77777777">
        <w:trPr>
          <w:jc w:val="center"/>
        </w:trPr>
        <w:tc>
          <w:tcPr>
            <w:tcW w:w="360" w:type="dxa"/>
          </w:tcPr>
          <w:p w14:paraId="60D26C5B" w14:textId="77777777" w:rsidR="00382FB1" w:rsidRDefault="00382FB1">
            <w:pPr>
              <w:pStyle w:val="TableText"/>
              <w:ind w:left="144"/>
            </w:pPr>
            <w:hyperlink w:anchor="S_Vital_Signs_Section_entries_required_">
              <w:r>
                <w:rPr>
                  <w:rStyle w:val="HyperlinkText9pt"/>
                </w:rPr>
                <w:t>Vital Signs Section (entries required) (V3)</w:t>
              </w:r>
            </w:hyperlink>
          </w:p>
        </w:tc>
        <w:tc>
          <w:tcPr>
            <w:tcW w:w="360" w:type="dxa"/>
          </w:tcPr>
          <w:p w14:paraId="0393D992" w14:textId="77777777" w:rsidR="00382FB1" w:rsidRDefault="00000000">
            <w:pPr>
              <w:pStyle w:val="TableText"/>
            </w:pPr>
            <w:r>
              <w:t>section</w:t>
            </w:r>
          </w:p>
        </w:tc>
        <w:tc>
          <w:tcPr>
            <w:tcW w:w="360" w:type="dxa"/>
          </w:tcPr>
          <w:p w14:paraId="5A0E68D7" w14:textId="77777777" w:rsidR="00382FB1" w:rsidRDefault="00000000">
            <w:pPr>
              <w:pStyle w:val="TableText"/>
            </w:pPr>
            <w:r>
              <w:t>urn:hl7ii:2.16.840.1.113883.10.20.22.2.4.1:2015-08-01</w:t>
            </w:r>
          </w:p>
        </w:tc>
      </w:tr>
      <w:tr w:rsidR="00382FB1" w14:paraId="02503A0E" w14:textId="77777777">
        <w:trPr>
          <w:jc w:val="center"/>
        </w:trPr>
        <w:tc>
          <w:tcPr>
            <w:tcW w:w="360" w:type="dxa"/>
          </w:tcPr>
          <w:p w14:paraId="1C0E2080" w14:textId="77777777" w:rsidR="00382FB1" w:rsidRDefault="00382FB1">
            <w:pPr>
              <w:pStyle w:val="TableText"/>
              <w:ind w:left="288"/>
            </w:pPr>
            <w:hyperlink w:anchor="E_Vital_Signs_Organizer_V3">
              <w:r>
                <w:rPr>
                  <w:rStyle w:val="HyperlinkText9pt"/>
                </w:rPr>
                <w:t>Vital Signs Organizer (V3)</w:t>
              </w:r>
            </w:hyperlink>
          </w:p>
        </w:tc>
        <w:tc>
          <w:tcPr>
            <w:tcW w:w="360" w:type="dxa"/>
          </w:tcPr>
          <w:p w14:paraId="6501995A" w14:textId="77777777" w:rsidR="00382FB1" w:rsidRDefault="00000000">
            <w:pPr>
              <w:pStyle w:val="TableText"/>
            </w:pPr>
            <w:r>
              <w:t>entry</w:t>
            </w:r>
          </w:p>
        </w:tc>
        <w:tc>
          <w:tcPr>
            <w:tcW w:w="360" w:type="dxa"/>
          </w:tcPr>
          <w:p w14:paraId="0964FD25" w14:textId="77777777" w:rsidR="00382FB1" w:rsidRDefault="00000000">
            <w:pPr>
              <w:pStyle w:val="TableText"/>
            </w:pPr>
            <w:r>
              <w:t>urn:hl7ii:2.16.840.1.113883.10.20.22.4.26:2015-08-01</w:t>
            </w:r>
          </w:p>
        </w:tc>
      </w:tr>
      <w:tr w:rsidR="00382FB1" w14:paraId="0632823A" w14:textId="77777777">
        <w:trPr>
          <w:jc w:val="center"/>
        </w:trPr>
        <w:tc>
          <w:tcPr>
            <w:tcW w:w="360" w:type="dxa"/>
          </w:tcPr>
          <w:p w14:paraId="5ACFD4BF" w14:textId="77777777" w:rsidR="00382FB1" w:rsidRDefault="00382FB1">
            <w:pPr>
              <w:pStyle w:val="TableText"/>
              <w:ind w:left="432"/>
            </w:pPr>
            <w:hyperlink w:anchor="E_Vital_Sign_Observation_V2">
              <w:r>
                <w:rPr>
                  <w:rStyle w:val="HyperlinkText9pt"/>
                </w:rPr>
                <w:t>Vital Sign Observation (V2)</w:t>
              </w:r>
            </w:hyperlink>
          </w:p>
        </w:tc>
        <w:tc>
          <w:tcPr>
            <w:tcW w:w="360" w:type="dxa"/>
          </w:tcPr>
          <w:p w14:paraId="72217CED" w14:textId="77777777" w:rsidR="00382FB1" w:rsidRDefault="00000000">
            <w:pPr>
              <w:pStyle w:val="TableText"/>
            </w:pPr>
            <w:r>
              <w:t>entry</w:t>
            </w:r>
          </w:p>
        </w:tc>
        <w:tc>
          <w:tcPr>
            <w:tcW w:w="360" w:type="dxa"/>
          </w:tcPr>
          <w:p w14:paraId="09C28344" w14:textId="77777777" w:rsidR="00382FB1" w:rsidRDefault="00000000">
            <w:pPr>
              <w:pStyle w:val="TableText"/>
            </w:pPr>
            <w:r>
              <w:t>urn:hl7ii:2.16.840.1.113883.10.20.22.4.27:2014-06-09</w:t>
            </w:r>
          </w:p>
        </w:tc>
      </w:tr>
      <w:tr w:rsidR="00382FB1" w14:paraId="3AE975F0" w14:textId="77777777">
        <w:trPr>
          <w:jc w:val="center"/>
        </w:trPr>
        <w:tc>
          <w:tcPr>
            <w:tcW w:w="360" w:type="dxa"/>
          </w:tcPr>
          <w:p w14:paraId="5ABA993A"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3951BB7" w14:textId="77777777" w:rsidR="00382FB1" w:rsidRDefault="00000000">
            <w:pPr>
              <w:pStyle w:val="TableText"/>
            </w:pPr>
            <w:r>
              <w:t>unspecified</w:t>
            </w:r>
          </w:p>
        </w:tc>
        <w:tc>
          <w:tcPr>
            <w:tcW w:w="360" w:type="dxa"/>
          </w:tcPr>
          <w:p w14:paraId="4A55068F" w14:textId="77777777" w:rsidR="00382FB1" w:rsidRDefault="00000000">
            <w:pPr>
              <w:pStyle w:val="TableText"/>
            </w:pPr>
            <w:r>
              <w:t>urn:oid:2.16.840.1.113883.10.20.22.4.119</w:t>
            </w:r>
          </w:p>
        </w:tc>
      </w:tr>
      <w:tr w:rsidR="00382FB1" w14:paraId="42D36D5A" w14:textId="77777777">
        <w:trPr>
          <w:jc w:val="center"/>
        </w:trPr>
        <w:tc>
          <w:tcPr>
            <w:tcW w:w="360" w:type="dxa"/>
          </w:tcPr>
          <w:p w14:paraId="295E57CC"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35AFE42" w14:textId="77777777" w:rsidR="00382FB1" w:rsidRDefault="00000000">
            <w:pPr>
              <w:pStyle w:val="TableText"/>
            </w:pPr>
            <w:r>
              <w:t>unspecified</w:t>
            </w:r>
          </w:p>
        </w:tc>
        <w:tc>
          <w:tcPr>
            <w:tcW w:w="360" w:type="dxa"/>
          </w:tcPr>
          <w:p w14:paraId="74D8F8F3" w14:textId="77777777" w:rsidR="00382FB1" w:rsidRDefault="00000000">
            <w:pPr>
              <w:pStyle w:val="TableText"/>
            </w:pPr>
            <w:r>
              <w:t>urn:oid:2.16.840.1.113883.10.20.22.4.119</w:t>
            </w:r>
          </w:p>
        </w:tc>
      </w:tr>
      <w:tr w:rsidR="00382FB1" w14:paraId="13806444" w14:textId="77777777">
        <w:trPr>
          <w:jc w:val="center"/>
        </w:trPr>
        <w:tc>
          <w:tcPr>
            <w:tcW w:w="360" w:type="dxa"/>
          </w:tcPr>
          <w:p w14:paraId="4416DEE6" w14:textId="77777777" w:rsidR="00382FB1" w:rsidRDefault="00382FB1">
            <w:pPr>
              <w:pStyle w:val="TableText"/>
              <w:ind w:left="144"/>
            </w:pPr>
            <w:hyperlink w:anchor="S_Care_Teams_Section_V2">
              <w:r>
                <w:rPr>
                  <w:rStyle w:val="HyperlinkText9pt"/>
                </w:rPr>
                <w:t>Care Teams Section (V2)</w:t>
              </w:r>
            </w:hyperlink>
          </w:p>
        </w:tc>
        <w:tc>
          <w:tcPr>
            <w:tcW w:w="360" w:type="dxa"/>
          </w:tcPr>
          <w:p w14:paraId="3C720927" w14:textId="77777777" w:rsidR="00382FB1" w:rsidRDefault="00000000">
            <w:pPr>
              <w:pStyle w:val="TableText"/>
            </w:pPr>
            <w:r>
              <w:t>section</w:t>
            </w:r>
          </w:p>
        </w:tc>
        <w:tc>
          <w:tcPr>
            <w:tcW w:w="360" w:type="dxa"/>
          </w:tcPr>
          <w:p w14:paraId="7DD5F0B6" w14:textId="77777777" w:rsidR="00382FB1" w:rsidRDefault="00000000">
            <w:pPr>
              <w:pStyle w:val="TableText"/>
            </w:pPr>
            <w:r>
              <w:t>urn:hl7ii:2.16.840.1.113883.10.20.22.2.500:2022-06-01</w:t>
            </w:r>
          </w:p>
        </w:tc>
      </w:tr>
      <w:tr w:rsidR="00382FB1" w14:paraId="283DC61F" w14:textId="77777777">
        <w:trPr>
          <w:jc w:val="center"/>
        </w:trPr>
        <w:tc>
          <w:tcPr>
            <w:tcW w:w="360" w:type="dxa"/>
          </w:tcPr>
          <w:p w14:paraId="3F9338C7" w14:textId="77777777" w:rsidR="00382FB1" w:rsidRDefault="00382FB1">
            <w:pPr>
              <w:pStyle w:val="TableText"/>
              <w:ind w:left="288"/>
            </w:pPr>
            <w:hyperlink w:anchor="E_Care_Team_Organizer_V2">
              <w:r>
                <w:rPr>
                  <w:rStyle w:val="HyperlinkText9pt"/>
                </w:rPr>
                <w:t>Care Team Organizer (V2)</w:t>
              </w:r>
            </w:hyperlink>
          </w:p>
        </w:tc>
        <w:tc>
          <w:tcPr>
            <w:tcW w:w="360" w:type="dxa"/>
          </w:tcPr>
          <w:p w14:paraId="0DF60D5A" w14:textId="77777777" w:rsidR="00382FB1" w:rsidRDefault="00000000">
            <w:pPr>
              <w:pStyle w:val="TableText"/>
            </w:pPr>
            <w:r>
              <w:t>entry</w:t>
            </w:r>
          </w:p>
        </w:tc>
        <w:tc>
          <w:tcPr>
            <w:tcW w:w="360" w:type="dxa"/>
          </w:tcPr>
          <w:p w14:paraId="336AEE1E" w14:textId="77777777" w:rsidR="00382FB1" w:rsidRDefault="00000000">
            <w:pPr>
              <w:pStyle w:val="TableText"/>
            </w:pPr>
            <w:r>
              <w:t>urn:hl7ii:2.16.840.1.113883.10.20.22.4.500:2022-06-01</w:t>
            </w:r>
          </w:p>
        </w:tc>
      </w:tr>
      <w:tr w:rsidR="00382FB1" w14:paraId="4CD762A3" w14:textId="77777777">
        <w:trPr>
          <w:jc w:val="center"/>
        </w:trPr>
        <w:tc>
          <w:tcPr>
            <w:tcW w:w="360" w:type="dxa"/>
          </w:tcPr>
          <w:p w14:paraId="64E66934"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65ED6D7" w14:textId="77777777" w:rsidR="00382FB1" w:rsidRDefault="00000000">
            <w:pPr>
              <w:pStyle w:val="TableText"/>
            </w:pPr>
            <w:r>
              <w:t>unspecified</w:t>
            </w:r>
          </w:p>
        </w:tc>
        <w:tc>
          <w:tcPr>
            <w:tcW w:w="360" w:type="dxa"/>
          </w:tcPr>
          <w:p w14:paraId="2F64E5FA" w14:textId="77777777" w:rsidR="00382FB1" w:rsidRDefault="00000000">
            <w:pPr>
              <w:pStyle w:val="TableText"/>
            </w:pPr>
            <w:r>
              <w:t>urn:oid:2.16.840.1.113883.10.20.22.4.119</w:t>
            </w:r>
          </w:p>
        </w:tc>
      </w:tr>
      <w:tr w:rsidR="00382FB1" w14:paraId="3AF6BDDA" w14:textId="77777777">
        <w:trPr>
          <w:jc w:val="center"/>
        </w:trPr>
        <w:tc>
          <w:tcPr>
            <w:tcW w:w="360" w:type="dxa"/>
          </w:tcPr>
          <w:p w14:paraId="7DEFF79B" w14:textId="77777777" w:rsidR="00382FB1" w:rsidRDefault="00382FB1">
            <w:pPr>
              <w:pStyle w:val="TableText"/>
              <w:ind w:left="432"/>
            </w:pPr>
            <w:hyperlink w:anchor="E_Note_Activity">
              <w:r>
                <w:rPr>
                  <w:rStyle w:val="HyperlinkText9pt"/>
                </w:rPr>
                <w:t>Note Activity</w:t>
              </w:r>
            </w:hyperlink>
          </w:p>
        </w:tc>
        <w:tc>
          <w:tcPr>
            <w:tcW w:w="360" w:type="dxa"/>
          </w:tcPr>
          <w:p w14:paraId="79FAE0D4" w14:textId="77777777" w:rsidR="00382FB1" w:rsidRDefault="00000000">
            <w:pPr>
              <w:pStyle w:val="TableText"/>
            </w:pPr>
            <w:r>
              <w:t>entry</w:t>
            </w:r>
          </w:p>
        </w:tc>
        <w:tc>
          <w:tcPr>
            <w:tcW w:w="360" w:type="dxa"/>
          </w:tcPr>
          <w:p w14:paraId="28901808" w14:textId="77777777" w:rsidR="00382FB1" w:rsidRDefault="00000000">
            <w:pPr>
              <w:pStyle w:val="TableText"/>
            </w:pPr>
            <w:r>
              <w:t>urn:hl7ii:2.16.840.1.113883.10.20.22.4.202:2016-11-01</w:t>
            </w:r>
          </w:p>
        </w:tc>
      </w:tr>
      <w:tr w:rsidR="00382FB1" w14:paraId="0A8661B0" w14:textId="77777777">
        <w:trPr>
          <w:jc w:val="center"/>
        </w:trPr>
        <w:tc>
          <w:tcPr>
            <w:tcW w:w="360" w:type="dxa"/>
          </w:tcPr>
          <w:p w14:paraId="26DE30F5"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3508FBE6" w14:textId="77777777" w:rsidR="00382FB1" w:rsidRDefault="00000000">
            <w:pPr>
              <w:pStyle w:val="TableText"/>
            </w:pPr>
            <w:r>
              <w:t>unspecified</w:t>
            </w:r>
          </w:p>
        </w:tc>
        <w:tc>
          <w:tcPr>
            <w:tcW w:w="360" w:type="dxa"/>
          </w:tcPr>
          <w:p w14:paraId="34B478AD" w14:textId="77777777" w:rsidR="00382FB1" w:rsidRDefault="00000000">
            <w:pPr>
              <w:pStyle w:val="TableText"/>
            </w:pPr>
            <w:r>
              <w:t>urn:oid:2.16.840.1.113883.10.20.22.5.1.1</w:t>
            </w:r>
          </w:p>
        </w:tc>
      </w:tr>
      <w:tr w:rsidR="00382FB1" w14:paraId="7F421324" w14:textId="77777777">
        <w:trPr>
          <w:jc w:val="center"/>
        </w:trPr>
        <w:tc>
          <w:tcPr>
            <w:tcW w:w="360" w:type="dxa"/>
          </w:tcPr>
          <w:p w14:paraId="605E526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D8D60B1" w14:textId="77777777" w:rsidR="00382FB1" w:rsidRDefault="00000000">
            <w:pPr>
              <w:pStyle w:val="TableText"/>
            </w:pPr>
            <w:r>
              <w:t>unspecified</w:t>
            </w:r>
          </w:p>
        </w:tc>
        <w:tc>
          <w:tcPr>
            <w:tcW w:w="360" w:type="dxa"/>
          </w:tcPr>
          <w:p w14:paraId="53C31D26" w14:textId="77777777" w:rsidR="00382FB1" w:rsidRDefault="00000000">
            <w:pPr>
              <w:pStyle w:val="TableText"/>
            </w:pPr>
            <w:r>
              <w:t>urn:oid:2.16.840.1.113883.10.20.22.4.119</w:t>
            </w:r>
          </w:p>
        </w:tc>
      </w:tr>
      <w:tr w:rsidR="00382FB1" w14:paraId="52B18CCE" w14:textId="77777777">
        <w:trPr>
          <w:jc w:val="center"/>
        </w:trPr>
        <w:tc>
          <w:tcPr>
            <w:tcW w:w="360" w:type="dxa"/>
          </w:tcPr>
          <w:p w14:paraId="24E55234" w14:textId="77777777" w:rsidR="00382FB1" w:rsidRDefault="00382FB1">
            <w:pPr>
              <w:pStyle w:val="TableText"/>
              <w:ind w:left="576"/>
            </w:pPr>
            <w:hyperlink w:anchor="U_US_Realm_Date_and_Time_DTUSFIELDED">
              <w:r>
                <w:rPr>
                  <w:rStyle w:val="HyperlinkText9pt"/>
                </w:rPr>
                <w:t>US Realm Date and Time (DT.US.FIELDED)</w:t>
              </w:r>
            </w:hyperlink>
          </w:p>
        </w:tc>
        <w:tc>
          <w:tcPr>
            <w:tcW w:w="360" w:type="dxa"/>
          </w:tcPr>
          <w:p w14:paraId="0C8F4DC4" w14:textId="77777777" w:rsidR="00382FB1" w:rsidRDefault="00000000">
            <w:pPr>
              <w:pStyle w:val="TableText"/>
            </w:pPr>
            <w:r>
              <w:t>unspecified</w:t>
            </w:r>
          </w:p>
        </w:tc>
        <w:tc>
          <w:tcPr>
            <w:tcW w:w="360" w:type="dxa"/>
          </w:tcPr>
          <w:p w14:paraId="70A70682" w14:textId="77777777" w:rsidR="00382FB1" w:rsidRDefault="00000000">
            <w:pPr>
              <w:pStyle w:val="TableText"/>
            </w:pPr>
            <w:r>
              <w:t>urn:oid:2.16.840.1.113883.10.20.22.5.3</w:t>
            </w:r>
          </w:p>
        </w:tc>
      </w:tr>
      <w:tr w:rsidR="00382FB1" w14:paraId="7295E05C" w14:textId="77777777">
        <w:trPr>
          <w:jc w:val="center"/>
        </w:trPr>
        <w:tc>
          <w:tcPr>
            <w:tcW w:w="360" w:type="dxa"/>
          </w:tcPr>
          <w:p w14:paraId="0073A41D" w14:textId="77777777" w:rsidR="00382FB1" w:rsidRDefault="00382FB1">
            <w:pPr>
              <w:pStyle w:val="TableText"/>
              <w:ind w:left="432"/>
            </w:pPr>
            <w:hyperlink w:anchor="E_Care_Team_Type_Observation">
              <w:r>
                <w:rPr>
                  <w:rStyle w:val="HyperlinkText9pt"/>
                </w:rPr>
                <w:t>Care Team Type Observation</w:t>
              </w:r>
            </w:hyperlink>
          </w:p>
        </w:tc>
        <w:tc>
          <w:tcPr>
            <w:tcW w:w="360" w:type="dxa"/>
          </w:tcPr>
          <w:p w14:paraId="6F6BA7E0" w14:textId="77777777" w:rsidR="00382FB1" w:rsidRDefault="00000000">
            <w:pPr>
              <w:pStyle w:val="TableText"/>
            </w:pPr>
            <w:r>
              <w:t>entry</w:t>
            </w:r>
          </w:p>
        </w:tc>
        <w:tc>
          <w:tcPr>
            <w:tcW w:w="360" w:type="dxa"/>
          </w:tcPr>
          <w:p w14:paraId="10143730" w14:textId="77777777" w:rsidR="00382FB1" w:rsidRDefault="00000000">
            <w:pPr>
              <w:pStyle w:val="TableText"/>
            </w:pPr>
            <w:r>
              <w:t>urn:hl7ii:2.16.840.1.113883.10.20.22.4.500.2:2019-07-01</w:t>
            </w:r>
          </w:p>
        </w:tc>
      </w:tr>
      <w:tr w:rsidR="00382FB1" w14:paraId="03CF2ED3" w14:textId="77777777">
        <w:trPr>
          <w:jc w:val="center"/>
        </w:trPr>
        <w:tc>
          <w:tcPr>
            <w:tcW w:w="360" w:type="dxa"/>
          </w:tcPr>
          <w:p w14:paraId="7ACD24E7" w14:textId="77777777" w:rsidR="00382FB1" w:rsidRDefault="00382FB1">
            <w:pPr>
              <w:pStyle w:val="TableText"/>
              <w:ind w:left="432"/>
            </w:pPr>
            <w:hyperlink w:anchor="E_Care_Team_Member_Act_V2">
              <w:r>
                <w:rPr>
                  <w:rStyle w:val="HyperlinkText9pt"/>
                </w:rPr>
                <w:t>Care Team Member Act (V2)</w:t>
              </w:r>
            </w:hyperlink>
          </w:p>
        </w:tc>
        <w:tc>
          <w:tcPr>
            <w:tcW w:w="360" w:type="dxa"/>
          </w:tcPr>
          <w:p w14:paraId="2B0D98F2" w14:textId="77777777" w:rsidR="00382FB1" w:rsidRDefault="00000000">
            <w:pPr>
              <w:pStyle w:val="TableText"/>
            </w:pPr>
            <w:r>
              <w:t>entry</w:t>
            </w:r>
          </w:p>
        </w:tc>
        <w:tc>
          <w:tcPr>
            <w:tcW w:w="360" w:type="dxa"/>
          </w:tcPr>
          <w:p w14:paraId="43B14C76" w14:textId="77777777" w:rsidR="00382FB1" w:rsidRDefault="00000000">
            <w:pPr>
              <w:pStyle w:val="TableText"/>
            </w:pPr>
            <w:r>
              <w:t>urn:hl7ii:2.16.840.1.113883.10.20.22.4.500.1:2022-06-01</w:t>
            </w:r>
          </w:p>
        </w:tc>
      </w:tr>
      <w:tr w:rsidR="00382FB1" w14:paraId="7C27AC47" w14:textId="77777777">
        <w:trPr>
          <w:jc w:val="center"/>
        </w:trPr>
        <w:tc>
          <w:tcPr>
            <w:tcW w:w="360" w:type="dxa"/>
          </w:tcPr>
          <w:p w14:paraId="3E4413F8"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54BED73A" w14:textId="77777777" w:rsidR="00382FB1" w:rsidRDefault="00000000">
            <w:pPr>
              <w:pStyle w:val="TableText"/>
            </w:pPr>
            <w:r>
              <w:t>unspecified</w:t>
            </w:r>
          </w:p>
        </w:tc>
        <w:tc>
          <w:tcPr>
            <w:tcW w:w="360" w:type="dxa"/>
          </w:tcPr>
          <w:p w14:paraId="3853A682" w14:textId="77777777" w:rsidR="00382FB1" w:rsidRDefault="00000000">
            <w:pPr>
              <w:pStyle w:val="TableText"/>
            </w:pPr>
            <w:r>
              <w:t>urn:oid:2.16.840.1.113883.10.20.22.5.1.1</w:t>
            </w:r>
          </w:p>
        </w:tc>
      </w:tr>
      <w:tr w:rsidR="00382FB1" w14:paraId="0F7A2ADB" w14:textId="77777777">
        <w:trPr>
          <w:jc w:val="center"/>
        </w:trPr>
        <w:tc>
          <w:tcPr>
            <w:tcW w:w="360" w:type="dxa"/>
          </w:tcPr>
          <w:p w14:paraId="190924F1" w14:textId="77777777" w:rsidR="00382FB1" w:rsidRDefault="00382FB1">
            <w:pPr>
              <w:pStyle w:val="TableText"/>
              <w:ind w:left="576"/>
            </w:pPr>
            <w:hyperlink w:anchor="E_Note_Activity">
              <w:r>
                <w:rPr>
                  <w:rStyle w:val="HyperlinkText9pt"/>
                </w:rPr>
                <w:t>Note Activity</w:t>
              </w:r>
            </w:hyperlink>
          </w:p>
        </w:tc>
        <w:tc>
          <w:tcPr>
            <w:tcW w:w="360" w:type="dxa"/>
          </w:tcPr>
          <w:p w14:paraId="0EDB02DA" w14:textId="77777777" w:rsidR="00382FB1" w:rsidRDefault="00000000">
            <w:pPr>
              <w:pStyle w:val="TableText"/>
            </w:pPr>
            <w:r>
              <w:t>entry</w:t>
            </w:r>
          </w:p>
        </w:tc>
        <w:tc>
          <w:tcPr>
            <w:tcW w:w="360" w:type="dxa"/>
          </w:tcPr>
          <w:p w14:paraId="03091BBF" w14:textId="77777777" w:rsidR="00382FB1" w:rsidRDefault="00000000">
            <w:pPr>
              <w:pStyle w:val="TableText"/>
            </w:pPr>
            <w:r>
              <w:t>urn:hl7ii:2.16.840.1.113883.10.20.22.4.202:2016-11-01</w:t>
            </w:r>
          </w:p>
        </w:tc>
      </w:tr>
      <w:tr w:rsidR="00382FB1" w14:paraId="229FCFEA" w14:textId="77777777">
        <w:trPr>
          <w:jc w:val="center"/>
        </w:trPr>
        <w:tc>
          <w:tcPr>
            <w:tcW w:w="360" w:type="dxa"/>
          </w:tcPr>
          <w:p w14:paraId="5CCADD70" w14:textId="77777777" w:rsidR="00382FB1" w:rsidRDefault="00382FB1">
            <w:pPr>
              <w:pStyle w:val="TableText"/>
              <w:ind w:left="720"/>
            </w:pPr>
            <w:hyperlink w:anchor="U_US_Realm_Person_Name_PNUSFIELDED">
              <w:r>
                <w:rPr>
                  <w:rStyle w:val="HyperlinkText9pt"/>
                </w:rPr>
                <w:t>US Realm Person Name (PN.US.FIELDED)</w:t>
              </w:r>
            </w:hyperlink>
          </w:p>
        </w:tc>
        <w:tc>
          <w:tcPr>
            <w:tcW w:w="360" w:type="dxa"/>
          </w:tcPr>
          <w:p w14:paraId="6D9E0646" w14:textId="77777777" w:rsidR="00382FB1" w:rsidRDefault="00000000">
            <w:pPr>
              <w:pStyle w:val="TableText"/>
            </w:pPr>
            <w:r>
              <w:t>unspecified</w:t>
            </w:r>
          </w:p>
        </w:tc>
        <w:tc>
          <w:tcPr>
            <w:tcW w:w="360" w:type="dxa"/>
          </w:tcPr>
          <w:p w14:paraId="62639D8B" w14:textId="77777777" w:rsidR="00382FB1" w:rsidRDefault="00000000">
            <w:pPr>
              <w:pStyle w:val="TableText"/>
            </w:pPr>
            <w:r>
              <w:t>urn:oid:2.16.840.1.113883.10.20.22.5.1.1</w:t>
            </w:r>
          </w:p>
        </w:tc>
      </w:tr>
      <w:tr w:rsidR="00382FB1" w14:paraId="4B5086F0" w14:textId="77777777">
        <w:trPr>
          <w:jc w:val="center"/>
        </w:trPr>
        <w:tc>
          <w:tcPr>
            <w:tcW w:w="360" w:type="dxa"/>
          </w:tcPr>
          <w:p w14:paraId="67F8057E"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0F7A989" w14:textId="77777777" w:rsidR="00382FB1" w:rsidRDefault="00000000">
            <w:pPr>
              <w:pStyle w:val="TableText"/>
            </w:pPr>
            <w:r>
              <w:t>unspecified</w:t>
            </w:r>
          </w:p>
        </w:tc>
        <w:tc>
          <w:tcPr>
            <w:tcW w:w="360" w:type="dxa"/>
          </w:tcPr>
          <w:p w14:paraId="282FC2CA" w14:textId="77777777" w:rsidR="00382FB1" w:rsidRDefault="00000000">
            <w:pPr>
              <w:pStyle w:val="TableText"/>
            </w:pPr>
            <w:r>
              <w:t>urn:oid:2.16.840.1.113883.10.20.22.4.119</w:t>
            </w:r>
          </w:p>
        </w:tc>
      </w:tr>
      <w:tr w:rsidR="00382FB1" w14:paraId="551CEF11" w14:textId="77777777">
        <w:trPr>
          <w:jc w:val="center"/>
        </w:trPr>
        <w:tc>
          <w:tcPr>
            <w:tcW w:w="360" w:type="dxa"/>
          </w:tcPr>
          <w:p w14:paraId="6B5590EF" w14:textId="77777777" w:rsidR="00382FB1" w:rsidRDefault="00382FB1">
            <w:pPr>
              <w:pStyle w:val="TableText"/>
              <w:ind w:left="720"/>
            </w:pPr>
            <w:hyperlink w:anchor="U_US_Realm_Date_and_Time_DTUSFIELDED">
              <w:r>
                <w:rPr>
                  <w:rStyle w:val="HyperlinkText9pt"/>
                </w:rPr>
                <w:t>US Realm Date and Time (DT.US.FIELDED)</w:t>
              </w:r>
            </w:hyperlink>
          </w:p>
        </w:tc>
        <w:tc>
          <w:tcPr>
            <w:tcW w:w="360" w:type="dxa"/>
          </w:tcPr>
          <w:p w14:paraId="4CA6024E" w14:textId="77777777" w:rsidR="00382FB1" w:rsidRDefault="00000000">
            <w:pPr>
              <w:pStyle w:val="TableText"/>
            </w:pPr>
            <w:r>
              <w:t>unspecified</w:t>
            </w:r>
          </w:p>
        </w:tc>
        <w:tc>
          <w:tcPr>
            <w:tcW w:w="360" w:type="dxa"/>
          </w:tcPr>
          <w:p w14:paraId="17B35051" w14:textId="77777777" w:rsidR="00382FB1" w:rsidRDefault="00000000">
            <w:pPr>
              <w:pStyle w:val="TableText"/>
            </w:pPr>
            <w:r>
              <w:t>urn:oid:2.16.840.1.113883.10.20.22.5.3</w:t>
            </w:r>
          </w:p>
        </w:tc>
      </w:tr>
      <w:tr w:rsidR="00382FB1" w14:paraId="08AF7583" w14:textId="77777777">
        <w:trPr>
          <w:jc w:val="center"/>
        </w:trPr>
        <w:tc>
          <w:tcPr>
            <w:tcW w:w="360" w:type="dxa"/>
          </w:tcPr>
          <w:p w14:paraId="520C4F7E" w14:textId="77777777" w:rsidR="00382FB1" w:rsidRDefault="00382FB1">
            <w:pPr>
              <w:pStyle w:val="TableText"/>
              <w:ind w:left="576"/>
            </w:pPr>
            <w:hyperlink w:anchor="E_CareTeam_Member_Schedule_ObservationV2">
              <w:r>
                <w:rPr>
                  <w:rStyle w:val="HyperlinkText9pt"/>
                </w:rPr>
                <w:t>Care Team Member Schedule Observation (V2)</w:t>
              </w:r>
            </w:hyperlink>
          </w:p>
        </w:tc>
        <w:tc>
          <w:tcPr>
            <w:tcW w:w="360" w:type="dxa"/>
          </w:tcPr>
          <w:p w14:paraId="3D527954" w14:textId="77777777" w:rsidR="00382FB1" w:rsidRDefault="00000000">
            <w:pPr>
              <w:pStyle w:val="TableText"/>
            </w:pPr>
            <w:r>
              <w:t>entry</w:t>
            </w:r>
          </w:p>
        </w:tc>
        <w:tc>
          <w:tcPr>
            <w:tcW w:w="360" w:type="dxa"/>
          </w:tcPr>
          <w:p w14:paraId="20055C37" w14:textId="77777777" w:rsidR="00382FB1" w:rsidRDefault="00000000">
            <w:pPr>
              <w:pStyle w:val="TableText"/>
            </w:pPr>
            <w:r>
              <w:t>urn:hl7ii:2.16.840.1.113883.10.20.22.4.500.3:2022-06-01</w:t>
            </w:r>
          </w:p>
        </w:tc>
      </w:tr>
      <w:tr w:rsidR="00382FB1" w14:paraId="76E7BBA9" w14:textId="77777777">
        <w:trPr>
          <w:jc w:val="center"/>
        </w:trPr>
        <w:tc>
          <w:tcPr>
            <w:tcW w:w="360" w:type="dxa"/>
          </w:tcPr>
          <w:p w14:paraId="4E3BD9A9" w14:textId="77777777" w:rsidR="00382FB1" w:rsidRDefault="00382FB1">
            <w:pPr>
              <w:pStyle w:val="TableText"/>
              <w:ind w:left="144"/>
            </w:pPr>
            <w:hyperlink w:anchor="S_Outpatient_Encounters_Section_V6">
              <w:r>
                <w:rPr>
                  <w:rStyle w:val="HyperlinkText9pt"/>
                </w:rPr>
                <w:t>Outpatient Encounters Section (V6)</w:t>
              </w:r>
            </w:hyperlink>
          </w:p>
        </w:tc>
        <w:tc>
          <w:tcPr>
            <w:tcW w:w="360" w:type="dxa"/>
          </w:tcPr>
          <w:p w14:paraId="691A15A3" w14:textId="77777777" w:rsidR="00382FB1" w:rsidRDefault="00000000">
            <w:pPr>
              <w:pStyle w:val="TableText"/>
            </w:pPr>
            <w:r>
              <w:t>section</w:t>
            </w:r>
          </w:p>
        </w:tc>
        <w:tc>
          <w:tcPr>
            <w:tcW w:w="360" w:type="dxa"/>
          </w:tcPr>
          <w:p w14:paraId="28BD07FA" w14:textId="77777777" w:rsidR="00382FB1" w:rsidRDefault="00000000">
            <w:pPr>
              <w:pStyle w:val="TableText"/>
            </w:pPr>
            <w:r>
              <w:t>urn:hl7ii:2.16.840.1.113883.10.20.34.2.8:2025-08-01</w:t>
            </w:r>
          </w:p>
        </w:tc>
      </w:tr>
      <w:tr w:rsidR="00382FB1" w14:paraId="7E9ED1FF" w14:textId="77777777">
        <w:trPr>
          <w:jc w:val="center"/>
        </w:trPr>
        <w:tc>
          <w:tcPr>
            <w:tcW w:w="360" w:type="dxa"/>
          </w:tcPr>
          <w:p w14:paraId="33174B4A" w14:textId="77777777" w:rsidR="00382FB1" w:rsidRDefault="00382FB1">
            <w:pPr>
              <w:pStyle w:val="TableText"/>
              <w:ind w:left="288"/>
            </w:pPr>
            <w:hyperlink w:anchor="E_Current_Outpatient_Visit_V6">
              <w:r>
                <w:rPr>
                  <w:rStyle w:val="HyperlinkText9pt"/>
                </w:rPr>
                <w:t>Current Outpatient Visit (V6)</w:t>
              </w:r>
            </w:hyperlink>
          </w:p>
        </w:tc>
        <w:tc>
          <w:tcPr>
            <w:tcW w:w="360" w:type="dxa"/>
          </w:tcPr>
          <w:p w14:paraId="1FB02A54" w14:textId="77777777" w:rsidR="00382FB1" w:rsidRDefault="00000000">
            <w:pPr>
              <w:pStyle w:val="TableText"/>
            </w:pPr>
            <w:r>
              <w:t>entry</w:t>
            </w:r>
          </w:p>
        </w:tc>
        <w:tc>
          <w:tcPr>
            <w:tcW w:w="360" w:type="dxa"/>
          </w:tcPr>
          <w:p w14:paraId="4454A731" w14:textId="77777777" w:rsidR="00382FB1" w:rsidRDefault="00000000">
            <w:pPr>
              <w:pStyle w:val="TableText"/>
            </w:pPr>
            <w:r>
              <w:t>urn:hl7ii:2.16.840.1.113883.10.20.34.3.10:2025-08-01</w:t>
            </w:r>
          </w:p>
        </w:tc>
      </w:tr>
      <w:tr w:rsidR="00382FB1" w14:paraId="0414F632" w14:textId="77777777">
        <w:trPr>
          <w:jc w:val="center"/>
        </w:trPr>
        <w:tc>
          <w:tcPr>
            <w:tcW w:w="360" w:type="dxa"/>
          </w:tcPr>
          <w:p w14:paraId="2DEB239E"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30C2212B" w14:textId="77777777" w:rsidR="00382FB1" w:rsidRDefault="00000000">
            <w:pPr>
              <w:pStyle w:val="TableText"/>
            </w:pPr>
            <w:r>
              <w:t>entry</w:t>
            </w:r>
          </w:p>
        </w:tc>
        <w:tc>
          <w:tcPr>
            <w:tcW w:w="360" w:type="dxa"/>
          </w:tcPr>
          <w:p w14:paraId="227F2E03" w14:textId="77777777" w:rsidR="00382FB1" w:rsidRDefault="00000000">
            <w:pPr>
              <w:pStyle w:val="TableText"/>
            </w:pPr>
            <w:r>
              <w:t>urn:hl7ii:2.16.840.1.113883.10.20.22.4.115:2014-06-09</w:t>
            </w:r>
          </w:p>
        </w:tc>
      </w:tr>
      <w:tr w:rsidR="00382FB1" w14:paraId="279A7046" w14:textId="77777777">
        <w:trPr>
          <w:jc w:val="center"/>
        </w:trPr>
        <w:tc>
          <w:tcPr>
            <w:tcW w:w="360" w:type="dxa"/>
          </w:tcPr>
          <w:p w14:paraId="33358C1F" w14:textId="77777777" w:rsidR="00382FB1" w:rsidRDefault="00382FB1">
            <w:pPr>
              <w:pStyle w:val="TableText"/>
              <w:ind w:left="432"/>
            </w:pPr>
            <w:hyperlink w:anchor="E_Note_Activity">
              <w:r>
                <w:rPr>
                  <w:rStyle w:val="HyperlinkText9pt"/>
                </w:rPr>
                <w:t>Note Activity</w:t>
              </w:r>
            </w:hyperlink>
          </w:p>
        </w:tc>
        <w:tc>
          <w:tcPr>
            <w:tcW w:w="360" w:type="dxa"/>
          </w:tcPr>
          <w:p w14:paraId="284D3E54" w14:textId="77777777" w:rsidR="00382FB1" w:rsidRDefault="00000000">
            <w:pPr>
              <w:pStyle w:val="TableText"/>
            </w:pPr>
            <w:r>
              <w:t>entry</w:t>
            </w:r>
          </w:p>
        </w:tc>
        <w:tc>
          <w:tcPr>
            <w:tcW w:w="360" w:type="dxa"/>
          </w:tcPr>
          <w:p w14:paraId="365CF7C7" w14:textId="77777777" w:rsidR="00382FB1" w:rsidRDefault="00000000">
            <w:pPr>
              <w:pStyle w:val="TableText"/>
            </w:pPr>
            <w:r>
              <w:t>urn:hl7ii:2.16.840.1.113883.10.20.22.4.202:2016-11-01</w:t>
            </w:r>
          </w:p>
        </w:tc>
      </w:tr>
      <w:tr w:rsidR="00382FB1" w14:paraId="62CAB258" w14:textId="77777777">
        <w:trPr>
          <w:jc w:val="center"/>
        </w:trPr>
        <w:tc>
          <w:tcPr>
            <w:tcW w:w="360" w:type="dxa"/>
          </w:tcPr>
          <w:p w14:paraId="6AD2053E"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1620173C" w14:textId="77777777" w:rsidR="00382FB1" w:rsidRDefault="00000000">
            <w:pPr>
              <w:pStyle w:val="TableText"/>
            </w:pPr>
            <w:r>
              <w:t>unspecified</w:t>
            </w:r>
          </w:p>
        </w:tc>
        <w:tc>
          <w:tcPr>
            <w:tcW w:w="360" w:type="dxa"/>
          </w:tcPr>
          <w:p w14:paraId="68280813" w14:textId="77777777" w:rsidR="00382FB1" w:rsidRDefault="00000000">
            <w:pPr>
              <w:pStyle w:val="TableText"/>
            </w:pPr>
            <w:r>
              <w:t>urn:oid:2.16.840.1.113883.10.20.22.5.1.1</w:t>
            </w:r>
          </w:p>
        </w:tc>
      </w:tr>
      <w:tr w:rsidR="00382FB1" w14:paraId="7AA8170C" w14:textId="77777777">
        <w:trPr>
          <w:jc w:val="center"/>
        </w:trPr>
        <w:tc>
          <w:tcPr>
            <w:tcW w:w="360" w:type="dxa"/>
          </w:tcPr>
          <w:p w14:paraId="1528B3F6"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58C9D9D" w14:textId="77777777" w:rsidR="00382FB1" w:rsidRDefault="00000000">
            <w:pPr>
              <w:pStyle w:val="TableText"/>
            </w:pPr>
            <w:r>
              <w:t>unspecified</w:t>
            </w:r>
          </w:p>
        </w:tc>
        <w:tc>
          <w:tcPr>
            <w:tcW w:w="360" w:type="dxa"/>
          </w:tcPr>
          <w:p w14:paraId="0E876130" w14:textId="77777777" w:rsidR="00382FB1" w:rsidRDefault="00000000">
            <w:pPr>
              <w:pStyle w:val="TableText"/>
            </w:pPr>
            <w:r>
              <w:t>urn:oid:2.16.840.1.113883.10.20.22.4.119</w:t>
            </w:r>
          </w:p>
        </w:tc>
      </w:tr>
      <w:tr w:rsidR="00382FB1" w14:paraId="38A99220" w14:textId="77777777">
        <w:trPr>
          <w:jc w:val="center"/>
        </w:trPr>
        <w:tc>
          <w:tcPr>
            <w:tcW w:w="360" w:type="dxa"/>
          </w:tcPr>
          <w:p w14:paraId="1D89126F" w14:textId="77777777" w:rsidR="00382FB1" w:rsidRDefault="00382FB1">
            <w:pPr>
              <w:pStyle w:val="TableText"/>
              <w:ind w:left="576"/>
            </w:pPr>
            <w:hyperlink w:anchor="U_US_Realm_Date_and_Time_DTUSFIELDED">
              <w:r>
                <w:rPr>
                  <w:rStyle w:val="HyperlinkText9pt"/>
                </w:rPr>
                <w:t>US Realm Date and Time (DT.US.FIELDED)</w:t>
              </w:r>
            </w:hyperlink>
          </w:p>
        </w:tc>
        <w:tc>
          <w:tcPr>
            <w:tcW w:w="360" w:type="dxa"/>
          </w:tcPr>
          <w:p w14:paraId="2E94F588" w14:textId="77777777" w:rsidR="00382FB1" w:rsidRDefault="00000000">
            <w:pPr>
              <w:pStyle w:val="TableText"/>
            </w:pPr>
            <w:r>
              <w:t>unspecified</w:t>
            </w:r>
          </w:p>
        </w:tc>
        <w:tc>
          <w:tcPr>
            <w:tcW w:w="360" w:type="dxa"/>
          </w:tcPr>
          <w:p w14:paraId="239C27A4" w14:textId="77777777" w:rsidR="00382FB1" w:rsidRDefault="00000000">
            <w:pPr>
              <w:pStyle w:val="TableText"/>
            </w:pPr>
            <w:r>
              <w:t>urn:oid:2.16.840.1.113883.10.20.22.5.3</w:t>
            </w:r>
          </w:p>
        </w:tc>
      </w:tr>
      <w:tr w:rsidR="00382FB1" w14:paraId="3D36200F" w14:textId="77777777">
        <w:trPr>
          <w:jc w:val="center"/>
        </w:trPr>
        <w:tc>
          <w:tcPr>
            <w:tcW w:w="360" w:type="dxa"/>
          </w:tcPr>
          <w:p w14:paraId="5C579D68" w14:textId="77777777" w:rsidR="00382FB1" w:rsidRDefault="00382FB1">
            <w:pPr>
              <w:pStyle w:val="TableText"/>
              <w:ind w:left="432"/>
            </w:pPr>
            <w:hyperlink w:anchor="E_Primary_Diagnosis_Observation_V5">
              <w:r>
                <w:rPr>
                  <w:rStyle w:val="HyperlinkText9pt"/>
                </w:rPr>
                <w:t>Primary Diagnosis Observation (V5)</w:t>
              </w:r>
            </w:hyperlink>
          </w:p>
        </w:tc>
        <w:tc>
          <w:tcPr>
            <w:tcW w:w="360" w:type="dxa"/>
          </w:tcPr>
          <w:p w14:paraId="283E7912" w14:textId="77777777" w:rsidR="00382FB1" w:rsidRDefault="00000000">
            <w:pPr>
              <w:pStyle w:val="TableText"/>
            </w:pPr>
            <w:r>
              <w:t>entry</w:t>
            </w:r>
          </w:p>
        </w:tc>
        <w:tc>
          <w:tcPr>
            <w:tcW w:w="360" w:type="dxa"/>
          </w:tcPr>
          <w:p w14:paraId="7FB77CA7" w14:textId="77777777" w:rsidR="00382FB1" w:rsidRDefault="00000000">
            <w:pPr>
              <w:pStyle w:val="TableText"/>
            </w:pPr>
            <w:r>
              <w:t>urn:hl7ii:2.16.840.1.113883.10.20.34.3.6:2025-08-01</w:t>
            </w:r>
          </w:p>
        </w:tc>
      </w:tr>
      <w:tr w:rsidR="00382FB1" w14:paraId="2051D0E8" w14:textId="77777777">
        <w:trPr>
          <w:jc w:val="center"/>
        </w:trPr>
        <w:tc>
          <w:tcPr>
            <w:tcW w:w="360" w:type="dxa"/>
          </w:tcPr>
          <w:p w14:paraId="6078AFFF" w14:textId="77777777" w:rsidR="00382FB1" w:rsidRDefault="00382FB1">
            <w:pPr>
              <w:pStyle w:val="TableText"/>
              <w:ind w:left="432"/>
            </w:pPr>
            <w:hyperlink w:anchor="E_Principal_Diagnosis_V3">
              <w:r>
                <w:rPr>
                  <w:rStyle w:val="HyperlinkText9pt"/>
                </w:rPr>
                <w:t>Principal Diagnosis (V3)</w:t>
              </w:r>
            </w:hyperlink>
          </w:p>
        </w:tc>
        <w:tc>
          <w:tcPr>
            <w:tcW w:w="360" w:type="dxa"/>
          </w:tcPr>
          <w:p w14:paraId="1104AD98" w14:textId="77777777" w:rsidR="00382FB1" w:rsidRDefault="00000000">
            <w:pPr>
              <w:pStyle w:val="TableText"/>
            </w:pPr>
            <w:r>
              <w:t>entry</w:t>
            </w:r>
          </w:p>
        </w:tc>
        <w:tc>
          <w:tcPr>
            <w:tcW w:w="360" w:type="dxa"/>
          </w:tcPr>
          <w:p w14:paraId="7B845F88" w14:textId="77777777" w:rsidR="00382FB1" w:rsidRDefault="00000000">
            <w:pPr>
              <w:pStyle w:val="TableText"/>
            </w:pPr>
            <w:r>
              <w:t>urn:hl7ii:2.16.840.1.113883.10.20.24.3.152:2025-08-01</w:t>
            </w:r>
          </w:p>
        </w:tc>
      </w:tr>
      <w:tr w:rsidR="00382FB1" w14:paraId="287333D4" w14:textId="77777777">
        <w:trPr>
          <w:jc w:val="center"/>
        </w:trPr>
        <w:tc>
          <w:tcPr>
            <w:tcW w:w="360" w:type="dxa"/>
          </w:tcPr>
          <w:p w14:paraId="7DC8085A" w14:textId="77777777" w:rsidR="00382FB1" w:rsidRDefault="00382FB1">
            <w:pPr>
              <w:pStyle w:val="TableText"/>
              <w:ind w:left="144"/>
            </w:pPr>
            <w:hyperlink w:anchor="S_NHCS_Social_History_Section_V3">
              <w:r>
                <w:rPr>
                  <w:rStyle w:val="HyperlinkText9pt"/>
                </w:rPr>
                <w:t>NHCS Social History Section (V3)</w:t>
              </w:r>
            </w:hyperlink>
          </w:p>
        </w:tc>
        <w:tc>
          <w:tcPr>
            <w:tcW w:w="360" w:type="dxa"/>
          </w:tcPr>
          <w:p w14:paraId="7DF56E1C" w14:textId="77777777" w:rsidR="00382FB1" w:rsidRDefault="00000000">
            <w:pPr>
              <w:pStyle w:val="TableText"/>
            </w:pPr>
            <w:r>
              <w:t>section</w:t>
            </w:r>
          </w:p>
        </w:tc>
        <w:tc>
          <w:tcPr>
            <w:tcW w:w="360" w:type="dxa"/>
          </w:tcPr>
          <w:p w14:paraId="4B8E2D78" w14:textId="77777777" w:rsidR="00382FB1" w:rsidRDefault="00000000">
            <w:pPr>
              <w:pStyle w:val="TableText"/>
            </w:pPr>
            <w:r>
              <w:t>urn:hl7ii:2.16.840.1.113883.10.20.34.2.16:2025-08-01</w:t>
            </w:r>
          </w:p>
        </w:tc>
      </w:tr>
      <w:tr w:rsidR="00382FB1" w14:paraId="48A872E3" w14:textId="77777777">
        <w:trPr>
          <w:jc w:val="center"/>
        </w:trPr>
        <w:tc>
          <w:tcPr>
            <w:tcW w:w="360" w:type="dxa"/>
          </w:tcPr>
          <w:p w14:paraId="669820AF" w14:textId="77777777" w:rsidR="00382FB1" w:rsidRDefault="00382FB1">
            <w:pPr>
              <w:pStyle w:val="TableText"/>
              <w:ind w:left="288"/>
            </w:pPr>
            <w:hyperlink w:anchor="E_Birth_Sex_Observation_V2">
              <w:r>
                <w:rPr>
                  <w:rStyle w:val="HyperlinkText9pt"/>
                </w:rPr>
                <w:t>Birth Sex Observation (V2)</w:t>
              </w:r>
            </w:hyperlink>
          </w:p>
        </w:tc>
        <w:tc>
          <w:tcPr>
            <w:tcW w:w="360" w:type="dxa"/>
          </w:tcPr>
          <w:p w14:paraId="752ABD27" w14:textId="77777777" w:rsidR="00382FB1" w:rsidRDefault="00000000">
            <w:pPr>
              <w:pStyle w:val="TableText"/>
            </w:pPr>
            <w:r>
              <w:t>entry</w:t>
            </w:r>
          </w:p>
        </w:tc>
        <w:tc>
          <w:tcPr>
            <w:tcW w:w="360" w:type="dxa"/>
          </w:tcPr>
          <w:p w14:paraId="03A76A5F" w14:textId="77777777" w:rsidR="00382FB1" w:rsidRDefault="00000000">
            <w:pPr>
              <w:pStyle w:val="TableText"/>
            </w:pPr>
            <w:r>
              <w:t>urn:hl7ii:2.16.840.1.113883.10.20.22.4.200:2023-05-01</w:t>
            </w:r>
          </w:p>
        </w:tc>
      </w:tr>
      <w:tr w:rsidR="00382FB1" w14:paraId="7D604D23" w14:textId="77777777">
        <w:trPr>
          <w:jc w:val="center"/>
        </w:trPr>
        <w:tc>
          <w:tcPr>
            <w:tcW w:w="360" w:type="dxa"/>
          </w:tcPr>
          <w:p w14:paraId="014C4709" w14:textId="77777777" w:rsidR="00382FB1" w:rsidRDefault="00382FB1">
            <w:pPr>
              <w:pStyle w:val="TableText"/>
              <w:ind w:left="288"/>
            </w:pPr>
            <w:hyperlink w:anchor="E_Pregnancy_Intention_in_Next_Year_CCCDA">
              <w:r>
                <w:rPr>
                  <w:rStyle w:val="HyperlinkText9pt"/>
                </w:rPr>
                <w:t>Pregnancy Intention in Next Year</w:t>
              </w:r>
            </w:hyperlink>
          </w:p>
        </w:tc>
        <w:tc>
          <w:tcPr>
            <w:tcW w:w="360" w:type="dxa"/>
          </w:tcPr>
          <w:p w14:paraId="664DCC34" w14:textId="77777777" w:rsidR="00382FB1" w:rsidRDefault="00000000">
            <w:pPr>
              <w:pStyle w:val="TableText"/>
            </w:pPr>
            <w:r>
              <w:t>entry</w:t>
            </w:r>
          </w:p>
        </w:tc>
        <w:tc>
          <w:tcPr>
            <w:tcW w:w="360" w:type="dxa"/>
          </w:tcPr>
          <w:p w14:paraId="519FDFFA" w14:textId="77777777" w:rsidR="00382FB1" w:rsidRDefault="00000000">
            <w:pPr>
              <w:pStyle w:val="TableText"/>
            </w:pPr>
            <w:r>
              <w:t>urn:hl7ii:2.16.840.1.113883.10.20.22.4.281:2023-05-01</w:t>
            </w:r>
          </w:p>
        </w:tc>
      </w:tr>
      <w:tr w:rsidR="00382FB1" w14:paraId="0CE1B355" w14:textId="77777777">
        <w:trPr>
          <w:jc w:val="center"/>
        </w:trPr>
        <w:tc>
          <w:tcPr>
            <w:tcW w:w="360" w:type="dxa"/>
          </w:tcPr>
          <w:p w14:paraId="727C3751"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22630528" w14:textId="77777777" w:rsidR="00382FB1" w:rsidRDefault="00000000">
            <w:pPr>
              <w:pStyle w:val="TableText"/>
            </w:pPr>
            <w:r>
              <w:t>entry</w:t>
            </w:r>
          </w:p>
        </w:tc>
        <w:tc>
          <w:tcPr>
            <w:tcW w:w="360" w:type="dxa"/>
          </w:tcPr>
          <w:p w14:paraId="4BC98435" w14:textId="77777777" w:rsidR="00382FB1" w:rsidRDefault="00000000">
            <w:pPr>
              <w:pStyle w:val="TableText"/>
            </w:pPr>
            <w:r>
              <w:t>urn:hl7ii:2.16.840.1.113883.10.20.22.4.69:2025-08-01</w:t>
            </w:r>
          </w:p>
        </w:tc>
      </w:tr>
      <w:tr w:rsidR="00382FB1" w14:paraId="16DFE45D" w14:textId="77777777">
        <w:trPr>
          <w:jc w:val="center"/>
        </w:trPr>
        <w:tc>
          <w:tcPr>
            <w:tcW w:w="360" w:type="dxa"/>
          </w:tcPr>
          <w:p w14:paraId="49A981B2"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06E15DE3" w14:textId="77777777" w:rsidR="00382FB1" w:rsidRDefault="00000000">
            <w:pPr>
              <w:pStyle w:val="TableText"/>
            </w:pPr>
            <w:r>
              <w:t>entry</w:t>
            </w:r>
          </w:p>
        </w:tc>
        <w:tc>
          <w:tcPr>
            <w:tcW w:w="360" w:type="dxa"/>
          </w:tcPr>
          <w:p w14:paraId="0EDB873D" w14:textId="77777777" w:rsidR="00382FB1" w:rsidRDefault="00000000">
            <w:pPr>
              <w:pStyle w:val="TableText"/>
            </w:pPr>
            <w:r>
              <w:t>urn:hl7ii:2.16.840.1.113883.10.20.22.4.86:2022-06-01</w:t>
            </w:r>
          </w:p>
        </w:tc>
      </w:tr>
      <w:tr w:rsidR="00382FB1" w14:paraId="679F4442" w14:textId="77777777">
        <w:trPr>
          <w:jc w:val="center"/>
        </w:trPr>
        <w:tc>
          <w:tcPr>
            <w:tcW w:w="360" w:type="dxa"/>
          </w:tcPr>
          <w:p w14:paraId="264875EA" w14:textId="77777777" w:rsidR="00382FB1" w:rsidRDefault="00382FB1">
            <w:pPr>
              <w:pStyle w:val="TableText"/>
              <w:ind w:left="288"/>
            </w:pPr>
            <w:hyperlink w:anchor="E_Disability_Status_Observation_NHCS_V2">
              <w:r>
                <w:rPr>
                  <w:rStyle w:val="HyperlinkText9pt"/>
                </w:rPr>
                <w:t>Disability Status Observation (NHCS V2)</w:t>
              </w:r>
            </w:hyperlink>
          </w:p>
        </w:tc>
        <w:tc>
          <w:tcPr>
            <w:tcW w:w="360" w:type="dxa"/>
          </w:tcPr>
          <w:p w14:paraId="44E05957" w14:textId="77777777" w:rsidR="00382FB1" w:rsidRDefault="00000000">
            <w:pPr>
              <w:pStyle w:val="TableText"/>
            </w:pPr>
            <w:r>
              <w:t>entry</w:t>
            </w:r>
          </w:p>
        </w:tc>
        <w:tc>
          <w:tcPr>
            <w:tcW w:w="360" w:type="dxa"/>
          </w:tcPr>
          <w:p w14:paraId="6DD03572" w14:textId="77777777" w:rsidR="00382FB1" w:rsidRDefault="00000000">
            <w:pPr>
              <w:pStyle w:val="TableText"/>
            </w:pPr>
            <w:r>
              <w:t>urn:hl7ii:2.16.840.1.113883.10.20.22.4.505:2025-08-01</w:t>
            </w:r>
          </w:p>
        </w:tc>
      </w:tr>
      <w:tr w:rsidR="00382FB1" w14:paraId="76AE1AB1" w14:textId="77777777">
        <w:trPr>
          <w:jc w:val="center"/>
        </w:trPr>
        <w:tc>
          <w:tcPr>
            <w:tcW w:w="360" w:type="dxa"/>
          </w:tcPr>
          <w:p w14:paraId="640A7CE7"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01669D76" w14:textId="77777777" w:rsidR="00382FB1" w:rsidRDefault="00000000">
            <w:pPr>
              <w:pStyle w:val="TableText"/>
            </w:pPr>
            <w:r>
              <w:t>entry</w:t>
            </w:r>
          </w:p>
        </w:tc>
        <w:tc>
          <w:tcPr>
            <w:tcW w:w="360" w:type="dxa"/>
          </w:tcPr>
          <w:p w14:paraId="58B36ECA" w14:textId="77777777" w:rsidR="00382FB1" w:rsidRDefault="00000000">
            <w:pPr>
              <w:pStyle w:val="TableText"/>
            </w:pPr>
            <w:r>
              <w:t>urn:hl7ii:2.16.840.1.113883.10.20.22.4.69:2025-08-01</w:t>
            </w:r>
          </w:p>
        </w:tc>
      </w:tr>
      <w:tr w:rsidR="00382FB1" w14:paraId="0716EA59" w14:textId="77777777">
        <w:trPr>
          <w:jc w:val="center"/>
        </w:trPr>
        <w:tc>
          <w:tcPr>
            <w:tcW w:w="360" w:type="dxa"/>
          </w:tcPr>
          <w:p w14:paraId="1042DF68"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708149DB" w14:textId="77777777" w:rsidR="00382FB1" w:rsidRDefault="00000000">
            <w:pPr>
              <w:pStyle w:val="TableText"/>
            </w:pPr>
            <w:r>
              <w:t>entry</w:t>
            </w:r>
          </w:p>
        </w:tc>
        <w:tc>
          <w:tcPr>
            <w:tcW w:w="360" w:type="dxa"/>
          </w:tcPr>
          <w:p w14:paraId="2AFB55CA" w14:textId="77777777" w:rsidR="00382FB1" w:rsidRDefault="00000000">
            <w:pPr>
              <w:pStyle w:val="TableText"/>
            </w:pPr>
            <w:r>
              <w:t>urn:hl7ii:2.16.840.1.113883.10.20.22.4.86:2022-06-01</w:t>
            </w:r>
          </w:p>
        </w:tc>
      </w:tr>
      <w:tr w:rsidR="00382FB1" w14:paraId="175CC47D" w14:textId="77777777">
        <w:trPr>
          <w:jc w:val="center"/>
        </w:trPr>
        <w:tc>
          <w:tcPr>
            <w:tcW w:w="360" w:type="dxa"/>
          </w:tcPr>
          <w:p w14:paraId="15290225" w14:textId="77777777" w:rsidR="00382FB1" w:rsidRDefault="00382FB1">
            <w:pPr>
              <w:pStyle w:val="TableText"/>
              <w:ind w:left="288"/>
            </w:pPr>
            <w:hyperlink w:anchor="E_Social_History_Observation_NHCS_V5">
              <w:r>
                <w:rPr>
                  <w:rStyle w:val="HyperlinkText9pt"/>
                </w:rPr>
                <w:t>Social History Observation (NHCS V5)</w:t>
              </w:r>
            </w:hyperlink>
          </w:p>
        </w:tc>
        <w:tc>
          <w:tcPr>
            <w:tcW w:w="360" w:type="dxa"/>
          </w:tcPr>
          <w:p w14:paraId="6144068D" w14:textId="77777777" w:rsidR="00382FB1" w:rsidRDefault="00000000">
            <w:pPr>
              <w:pStyle w:val="TableText"/>
            </w:pPr>
            <w:r>
              <w:t>entry</w:t>
            </w:r>
          </w:p>
        </w:tc>
        <w:tc>
          <w:tcPr>
            <w:tcW w:w="360" w:type="dxa"/>
          </w:tcPr>
          <w:p w14:paraId="09BC4982" w14:textId="77777777" w:rsidR="00382FB1" w:rsidRDefault="00000000">
            <w:pPr>
              <w:pStyle w:val="TableText"/>
            </w:pPr>
            <w:r>
              <w:t>urn:hl7ii:2.16.840.1.113883.10.20.22.4.38:2025-08-01</w:t>
            </w:r>
          </w:p>
        </w:tc>
      </w:tr>
      <w:tr w:rsidR="00382FB1" w14:paraId="7C8CE34D" w14:textId="77777777">
        <w:trPr>
          <w:jc w:val="center"/>
        </w:trPr>
        <w:tc>
          <w:tcPr>
            <w:tcW w:w="360" w:type="dxa"/>
          </w:tcPr>
          <w:p w14:paraId="5CEAB518"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33230B6" w14:textId="77777777" w:rsidR="00382FB1" w:rsidRDefault="00000000">
            <w:pPr>
              <w:pStyle w:val="TableText"/>
            </w:pPr>
            <w:r>
              <w:t>unspecified</w:t>
            </w:r>
          </w:p>
        </w:tc>
        <w:tc>
          <w:tcPr>
            <w:tcW w:w="360" w:type="dxa"/>
          </w:tcPr>
          <w:p w14:paraId="27838B8A" w14:textId="77777777" w:rsidR="00382FB1" w:rsidRDefault="00000000">
            <w:pPr>
              <w:pStyle w:val="TableText"/>
            </w:pPr>
            <w:r>
              <w:t>urn:oid:2.16.840.1.113883.10.20.22.4.119</w:t>
            </w:r>
          </w:p>
        </w:tc>
      </w:tr>
      <w:tr w:rsidR="00382FB1" w14:paraId="4A618F1F" w14:textId="77777777">
        <w:trPr>
          <w:jc w:val="center"/>
        </w:trPr>
        <w:tc>
          <w:tcPr>
            <w:tcW w:w="360" w:type="dxa"/>
          </w:tcPr>
          <w:p w14:paraId="43F90DB0"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448EF792" w14:textId="77777777" w:rsidR="00382FB1" w:rsidRDefault="00000000">
            <w:pPr>
              <w:pStyle w:val="TableText"/>
            </w:pPr>
            <w:r>
              <w:t>entry</w:t>
            </w:r>
          </w:p>
        </w:tc>
        <w:tc>
          <w:tcPr>
            <w:tcW w:w="360" w:type="dxa"/>
          </w:tcPr>
          <w:p w14:paraId="3BBC85B0" w14:textId="77777777" w:rsidR="00382FB1" w:rsidRDefault="00000000">
            <w:pPr>
              <w:pStyle w:val="TableText"/>
            </w:pPr>
            <w:r>
              <w:t>urn:hl7ii:2.16.840.1.113883.10.20.22.4.69:2025-08-01</w:t>
            </w:r>
          </w:p>
        </w:tc>
      </w:tr>
      <w:tr w:rsidR="00382FB1" w14:paraId="7D9D7790" w14:textId="77777777">
        <w:trPr>
          <w:jc w:val="center"/>
        </w:trPr>
        <w:tc>
          <w:tcPr>
            <w:tcW w:w="360" w:type="dxa"/>
          </w:tcPr>
          <w:p w14:paraId="1BBC7E77"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294C6BC8" w14:textId="77777777" w:rsidR="00382FB1" w:rsidRDefault="00000000">
            <w:pPr>
              <w:pStyle w:val="TableText"/>
            </w:pPr>
            <w:r>
              <w:t>entry</w:t>
            </w:r>
          </w:p>
        </w:tc>
        <w:tc>
          <w:tcPr>
            <w:tcW w:w="360" w:type="dxa"/>
          </w:tcPr>
          <w:p w14:paraId="73CF953F" w14:textId="77777777" w:rsidR="00382FB1" w:rsidRDefault="00000000">
            <w:pPr>
              <w:pStyle w:val="TableText"/>
            </w:pPr>
            <w:r>
              <w:t>urn:hl7ii:2.16.840.1.113883.10.20.22.4.86:2022-06-01</w:t>
            </w:r>
          </w:p>
        </w:tc>
      </w:tr>
      <w:tr w:rsidR="00382FB1" w14:paraId="5148BDF2" w14:textId="77777777">
        <w:trPr>
          <w:jc w:val="center"/>
        </w:trPr>
        <w:tc>
          <w:tcPr>
            <w:tcW w:w="360" w:type="dxa"/>
          </w:tcPr>
          <w:p w14:paraId="1D00BBE3" w14:textId="77777777" w:rsidR="00382FB1" w:rsidRDefault="00382FB1">
            <w:pPr>
              <w:pStyle w:val="TableText"/>
              <w:ind w:left="288"/>
            </w:pPr>
            <w:hyperlink w:anchor="E_Basic_Industry_Observation_NHCS_V2">
              <w:r>
                <w:rPr>
                  <w:rStyle w:val="HyperlinkText9pt"/>
                </w:rPr>
                <w:t>Basic Industry Observation (NHCS V2)</w:t>
              </w:r>
            </w:hyperlink>
          </w:p>
        </w:tc>
        <w:tc>
          <w:tcPr>
            <w:tcW w:w="360" w:type="dxa"/>
          </w:tcPr>
          <w:p w14:paraId="4034AE95" w14:textId="77777777" w:rsidR="00382FB1" w:rsidRDefault="00000000">
            <w:pPr>
              <w:pStyle w:val="TableText"/>
            </w:pPr>
            <w:r>
              <w:t>entry</w:t>
            </w:r>
          </w:p>
        </w:tc>
        <w:tc>
          <w:tcPr>
            <w:tcW w:w="360" w:type="dxa"/>
          </w:tcPr>
          <w:p w14:paraId="401A7008" w14:textId="77777777" w:rsidR="00382FB1" w:rsidRDefault="00000000">
            <w:pPr>
              <w:pStyle w:val="TableText"/>
            </w:pPr>
            <w:r>
              <w:t>urn:hl7ii:2.16.840.1.113883.10.20.22.4.504:2025-08-01</w:t>
            </w:r>
          </w:p>
        </w:tc>
      </w:tr>
      <w:tr w:rsidR="00382FB1" w14:paraId="0A179569" w14:textId="77777777">
        <w:trPr>
          <w:jc w:val="center"/>
        </w:trPr>
        <w:tc>
          <w:tcPr>
            <w:tcW w:w="360" w:type="dxa"/>
          </w:tcPr>
          <w:p w14:paraId="6EABBAFD" w14:textId="77777777" w:rsidR="00382FB1" w:rsidRDefault="00382FB1">
            <w:pPr>
              <w:pStyle w:val="TableText"/>
              <w:ind w:left="288"/>
            </w:pPr>
            <w:hyperlink w:anchor="E_Basic_Occupation_Observation_NHCS_V2">
              <w:r>
                <w:rPr>
                  <w:rStyle w:val="HyperlinkText9pt"/>
                </w:rPr>
                <w:t>Basic Occupation Observation (NHCS V2)</w:t>
              </w:r>
            </w:hyperlink>
          </w:p>
        </w:tc>
        <w:tc>
          <w:tcPr>
            <w:tcW w:w="360" w:type="dxa"/>
          </w:tcPr>
          <w:p w14:paraId="4D316017" w14:textId="77777777" w:rsidR="00382FB1" w:rsidRDefault="00000000">
            <w:pPr>
              <w:pStyle w:val="TableText"/>
            </w:pPr>
            <w:r>
              <w:t>entry</w:t>
            </w:r>
          </w:p>
        </w:tc>
        <w:tc>
          <w:tcPr>
            <w:tcW w:w="360" w:type="dxa"/>
          </w:tcPr>
          <w:p w14:paraId="7A4026A6" w14:textId="77777777" w:rsidR="00382FB1" w:rsidRDefault="00000000">
            <w:pPr>
              <w:pStyle w:val="TableText"/>
            </w:pPr>
            <w:r>
              <w:t>urn:hl7ii:2.16.840.1.113883.10.20.22.4.503:2025-08-01</w:t>
            </w:r>
          </w:p>
        </w:tc>
      </w:tr>
      <w:tr w:rsidR="00382FB1" w14:paraId="79A64037" w14:textId="77777777">
        <w:trPr>
          <w:jc w:val="center"/>
        </w:trPr>
        <w:tc>
          <w:tcPr>
            <w:tcW w:w="360" w:type="dxa"/>
          </w:tcPr>
          <w:p w14:paraId="45CB8E39" w14:textId="77777777" w:rsidR="00382FB1" w:rsidRDefault="00382FB1">
            <w:pPr>
              <w:pStyle w:val="TableText"/>
              <w:ind w:left="432"/>
            </w:pPr>
            <w:hyperlink w:anchor="E_Basic_Industry_Observation_NHCS_V2">
              <w:r>
                <w:rPr>
                  <w:rStyle w:val="HyperlinkText9pt"/>
                </w:rPr>
                <w:t>Basic Industry Observation (NHCS V2)</w:t>
              </w:r>
            </w:hyperlink>
          </w:p>
        </w:tc>
        <w:tc>
          <w:tcPr>
            <w:tcW w:w="360" w:type="dxa"/>
          </w:tcPr>
          <w:p w14:paraId="2D1BF993" w14:textId="77777777" w:rsidR="00382FB1" w:rsidRDefault="00000000">
            <w:pPr>
              <w:pStyle w:val="TableText"/>
            </w:pPr>
            <w:r>
              <w:t>entry</w:t>
            </w:r>
          </w:p>
        </w:tc>
        <w:tc>
          <w:tcPr>
            <w:tcW w:w="360" w:type="dxa"/>
          </w:tcPr>
          <w:p w14:paraId="25424037" w14:textId="77777777" w:rsidR="00382FB1" w:rsidRDefault="00000000">
            <w:pPr>
              <w:pStyle w:val="TableText"/>
            </w:pPr>
            <w:r>
              <w:t>urn:hl7ii:2.16.840.1.113883.10.20.22.4.504:2025-08-01</w:t>
            </w:r>
          </w:p>
        </w:tc>
      </w:tr>
      <w:tr w:rsidR="00382FB1" w14:paraId="3817C7AC" w14:textId="77777777">
        <w:trPr>
          <w:jc w:val="center"/>
        </w:trPr>
        <w:tc>
          <w:tcPr>
            <w:tcW w:w="360" w:type="dxa"/>
          </w:tcPr>
          <w:p w14:paraId="79FA6DB2" w14:textId="77777777" w:rsidR="00382FB1" w:rsidRDefault="00382FB1">
            <w:pPr>
              <w:pStyle w:val="TableText"/>
              <w:ind w:left="288"/>
            </w:pPr>
            <w:hyperlink w:anchor="E_Tribal_Affiliation_Observation_NHCS_V">
              <w:r>
                <w:rPr>
                  <w:rStyle w:val="HyperlinkText9pt"/>
                </w:rPr>
                <w:t>Tribal Affiliation Observation (NHCS V2)</w:t>
              </w:r>
            </w:hyperlink>
          </w:p>
        </w:tc>
        <w:tc>
          <w:tcPr>
            <w:tcW w:w="360" w:type="dxa"/>
          </w:tcPr>
          <w:p w14:paraId="174F3F47" w14:textId="77777777" w:rsidR="00382FB1" w:rsidRDefault="00000000">
            <w:pPr>
              <w:pStyle w:val="TableText"/>
            </w:pPr>
            <w:r>
              <w:t>entry</w:t>
            </w:r>
          </w:p>
        </w:tc>
        <w:tc>
          <w:tcPr>
            <w:tcW w:w="360" w:type="dxa"/>
          </w:tcPr>
          <w:p w14:paraId="563B32C6" w14:textId="77777777" w:rsidR="00382FB1" w:rsidRDefault="00000000">
            <w:pPr>
              <w:pStyle w:val="TableText"/>
            </w:pPr>
            <w:r>
              <w:t>urn:hl7ii:2.16.840.1.113883.10.20.22.4.506:2025-08-01</w:t>
            </w:r>
          </w:p>
        </w:tc>
      </w:tr>
      <w:tr w:rsidR="00382FB1" w14:paraId="08EF873F" w14:textId="77777777">
        <w:trPr>
          <w:jc w:val="center"/>
        </w:trPr>
        <w:tc>
          <w:tcPr>
            <w:tcW w:w="360" w:type="dxa"/>
          </w:tcPr>
          <w:p w14:paraId="0353E0FD" w14:textId="77777777" w:rsidR="00382FB1" w:rsidRDefault="00382FB1">
            <w:pPr>
              <w:pStyle w:val="TableText"/>
              <w:ind w:left="144"/>
            </w:pPr>
            <w:hyperlink w:anchor="S_Chief_Complaint_and_Reason_V5">
              <w:r>
                <w:rPr>
                  <w:rStyle w:val="HyperlinkText9pt"/>
                </w:rPr>
                <w:t>Chief Complaint and Reason for Visit Section with NullFlavor (V5)</w:t>
              </w:r>
            </w:hyperlink>
          </w:p>
        </w:tc>
        <w:tc>
          <w:tcPr>
            <w:tcW w:w="360" w:type="dxa"/>
          </w:tcPr>
          <w:p w14:paraId="43EAF2AC" w14:textId="77777777" w:rsidR="00382FB1" w:rsidRDefault="00000000">
            <w:pPr>
              <w:pStyle w:val="TableText"/>
            </w:pPr>
            <w:r>
              <w:t>section</w:t>
            </w:r>
          </w:p>
        </w:tc>
        <w:tc>
          <w:tcPr>
            <w:tcW w:w="360" w:type="dxa"/>
          </w:tcPr>
          <w:p w14:paraId="276C8322" w14:textId="77777777" w:rsidR="00382FB1" w:rsidRDefault="00000000">
            <w:pPr>
              <w:pStyle w:val="TableText"/>
            </w:pPr>
            <w:r>
              <w:t>urn:hl7ii:2.16.840.1.113883.10.20.34.2.14:2025-08-01</w:t>
            </w:r>
          </w:p>
        </w:tc>
      </w:tr>
      <w:tr w:rsidR="00382FB1" w14:paraId="7660271B" w14:textId="77777777">
        <w:trPr>
          <w:jc w:val="center"/>
        </w:trPr>
        <w:tc>
          <w:tcPr>
            <w:tcW w:w="360" w:type="dxa"/>
          </w:tcPr>
          <w:p w14:paraId="682431D5" w14:textId="77777777" w:rsidR="00382FB1" w:rsidRDefault="00382FB1">
            <w:pPr>
              <w:pStyle w:val="TableText"/>
              <w:ind w:left="288"/>
            </w:pPr>
            <w:hyperlink w:anchor="E_Patients_Reason_for_Visit_Obs_V2">
              <w:r>
                <w:rPr>
                  <w:rStyle w:val="HyperlinkText9pt"/>
                </w:rPr>
                <w:t>Patient's Reason for Visit Observation (V2)</w:t>
              </w:r>
            </w:hyperlink>
          </w:p>
        </w:tc>
        <w:tc>
          <w:tcPr>
            <w:tcW w:w="360" w:type="dxa"/>
          </w:tcPr>
          <w:p w14:paraId="4F98B030" w14:textId="77777777" w:rsidR="00382FB1" w:rsidRDefault="00000000">
            <w:pPr>
              <w:pStyle w:val="TableText"/>
            </w:pPr>
            <w:r>
              <w:t>entry</w:t>
            </w:r>
          </w:p>
        </w:tc>
        <w:tc>
          <w:tcPr>
            <w:tcW w:w="360" w:type="dxa"/>
          </w:tcPr>
          <w:p w14:paraId="2FAC0C49" w14:textId="77777777" w:rsidR="00382FB1" w:rsidRDefault="00000000">
            <w:pPr>
              <w:pStyle w:val="TableText"/>
            </w:pPr>
            <w:r>
              <w:t>urn:hl7ii:2.16.840.1.113883.10.20.34.3.41:2025-08-01</w:t>
            </w:r>
          </w:p>
        </w:tc>
      </w:tr>
      <w:tr w:rsidR="00382FB1" w14:paraId="500B0DA5" w14:textId="77777777">
        <w:trPr>
          <w:jc w:val="center"/>
        </w:trPr>
        <w:tc>
          <w:tcPr>
            <w:tcW w:w="360" w:type="dxa"/>
          </w:tcPr>
          <w:p w14:paraId="61C927CC" w14:textId="77777777" w:rsidR="00382FB1" w:rsidRDefault="00382FB1">
            <w:pPr>
              <w:pStyle w:val="TableText"/>
              <w:ind w:left="144"/>
            </w:pPr>
            <w:hyperlink w:anchor="S_Problem_Section_entries_required_NHCS">
              <w:r>
                <w:rPr>
                  <w:rStyle w:val="HyperlinkText9pt"/>
                </w:rPr>
                <w:t>Problem Section (entries required) (NHCS V4)</w:t>
              </w:r>
            </w:hyperlink>
          </w:p>
        </w:tc>
        <w:tc>
          <w:tcPr>
            <w:tcW w:w="360" w:type="dxa"/>
          </w:tcPr>
          <w:p w14:paraId="7D08BA03" w14:textId="77777777" w:rsidR="00382FB1" w:rsidRDefault="00000000">
            <w:pPr>
              <w:pStyle w:val="TableText"/>
            </w:pPr>
            <w:r>
              <w:t>section</w:t>
            </w:r>
          </w:p>
        </w:tc>
        <w:tc>
          <w:tcPr>
            <w:tcW w:w="360" w:type="dxa"/>
          </w:tcPr>
          <w:p w14:paraId="52D4FD6D" w14:textId="77777777" w:rsidR="00382FB1" w:rsidRDefault="00000000">
            <w:pPr>
              <w:pStyle w:val="TableText"/>
            </w:pPr>
            <w:r>
              <w:t>urn:hl7ii:2.16.840.1.113883.10.20.22.2.5.1:2025-08-01</w:t>
            </w:r>
          </w:p>
        </w:tc>
      </w:tr>
      <w:tr w:rsidR="00382FB1" w14:paraId="7BBF2CFF" w14:textId="77777777">
        <w:trPr>
          <w:jc w:val="center"/>
        </w:trPr>
        <w:tc>
          <w:tcPr>
            <w:tcW w:w="360" w:type="dxa"/>
          </w:tcPr>
          <w:p w14:paraId="531764FB" w14:textId="77777777" w:rsidR="00382FB1" w:rsidRDefault="00382FB1">
            <w:pPr>
              <w:pStyle w:val="TableText"/>
              <w:ind w:left="288"/>
            </w:pPr>
            <w:hyperlink w:anchor="E_Problem_Concern_Act_NHCS_V4">
              <w:r>
                <w:rPr>
                  <w:rStyle w:val="HyperlinkText9pt"/>
                </w:rPr>
                <w:t>Problem Concern Act (NHCS V4)</w:t>
              </w:r>
            </w:hyperlink>
          </w:p>
        </w:tc>
        <w:tc>
          <w:tcPr>
            <w:tcW w:w="360" w:type="dxa"/>
          </w:tcPr>
          <w:p w14:paraId="4389DC8E" w14:textId="77777777" w:rsidR="00382FB1" w:rsidRDefault="00000000">
            <w:pPr>
              <w:pStyle w:val="TableText"/>
            </w:pPr>
            <w:r>
              <w:t>entry</w:t>
            </w:r>
          </w:p>
        </w:tc>
        <w:tc>
          <w:tcPr>
            <w:tcW w:w="360" w:type="dxa"/>
          </w:tcPr>
          <w:p w14:paraId="1ADF1898" w14:textId="77777777" w:rsidR="00382FB1" w:rsidRDefault="00000000">
            <w:pPr>
              <w:pStyle w:val="TableText"/>
            </w:pPr>
            <w:r>
              <w:t>urn:hl7ii:2.16.840.1.113883.10.20.22.4.3:2025-08-01</w:t>
            </w:r>
          </w:p>
        </w:tc>
      </w:tr>
      <w:tr w:rsidR="00382FB1" w14:paraId="58E213A0" w14:textId="77777777">
        <w:trPr>
          <w:jc w:val="center"/>
        </w:trPr>
        <w:tc>
          <w:tcPr>
            <w:tcW w:w="360" w:type="dxa"/>
          </w:tcPr>
          <w:p w14:paraId="702E3229"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7475518" w14:textId="77777777" w:rsidR="00382FB1" w:rsidRDefault="00000000">
            <w:pPr>
              <w:pStyle w:val="TableText"/>
            </w:pPr>
            <w:r>
              <w:t>unspecified</w:t>
            </w:r>
          </w:p>
        </w:tc>
        <w:tc>
          <w:tcPr>
            <w:tcW w:w="360" w:type="dxa"/>
          </w:tcPr>
          <w:p w14:paraId="4698397C" w14:textId="77777777" w:rsidR="00382FB1" w:rsidRDefault="00000000">
            <w:pPr>
              <w:pStyle w:val="TableText"/>
            </w:pPr>
            <w:r>
              <w:t>urn:oid:2.16.840.1.113883.10.20.22.4.119</w:t>
            </w:r>
          </w:p>
        </w:tc>
      </w:tr>
      <w:tr w:rsidR="00382FB1" w14:paraId="44ED60F3" w14:textId="77777777">
        <w:trPr>
          <w:jc w:val="center"/>
        </w:trPr>
        <w:tc>
          <w:tcPr>
            <w:tcW w:w="360" w:type="dxa"/>
          </w:tcPr>
          <w:p w14:paraId="7417C933" w14:textId="77777777" w:rsidR="00382FB1" w:rsidRDefault="00382FB1">
            <w:pPr>
              <w:pStyle w:val="TableText"/>
              <w:ind w:left="432"/>
            </w:pPr>
            <w:hyperlink w:anchor="E_Problem_Observation_NHCS_V5">
              <w:r>
                <w:rPr>
                  <w:rStyle w:val="HyperlinkText9pt"/>
                </w:rPr>
                <w:t>Problem Observation (NHCS V5)</w:t>
              </w:r>
            </w:hyperlink>
          </w:p>
        </w:tc>
        <w:tc>
          <w:tcPr>
            <w:tcW w:w="360" w:type="dxa"/>
          </w:tcPr>
          <w:p w14:paraId="4F8E8ED4" w14:textId="77777777" w:rsidR="00382FB1" w:rsidRDefault="00000000">
            <w:pPr>
              <w:pStyle w:val="TableText"/>
            </w:pPr>
            <w:r>
              <w:t>entry</w:t>
            </w:r>
          </w:p>
        </w:tc>
        <w:tc>
          <w:tcPr>
            <w:tcW w:w="360" w:type="dxa"/>
          </w:tcPr>
          <w:p w14:paraId="2B0A4B09" w14:textId="77777777" w:rsidR="00382FB1" w:rsidRDefault="00000000">
            <w:pPr>
              <w:pStyle w:val="TableText"/>
            </w:pPr>
            <w:r>
              <w:t>urn:hl7ii:2.16.840.1.113883.10.20.22.4.4:2025-08-01</w:t>
            </w:r>
          </w:p>
        </w:tc>
      </w:tr>
      <w:tr w:rsidR="00382FB1" w14:paraId="72B7140E" w14:textId="77777777">
        <w:trPr>
          <w:jc w:val="center"/>
        </w:trPr>
        <w:tc>
          <w:tcPr>
            <w:tcW w:w="360" w:type="dxa"/>
          </w:tcPr>
          <w:p w14:paraId="61AD2B7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B6917E5" w14:textId="77777777" w:rsidR="00382FB1" w:rsidRDefault="00000000">
            <w:pPr>
              <w:pStyle w:val="TableText"/>
            </w:pPr>
            <w:r>
              <w:t>unspecified</w:t>
            </w:r>
          </w:p>
        </w:tc>
        <w:tc>
          <w:tcPr>
            <w:tcW w:w="360" w:type="dxa"/>
          </w:tcPr>
          <w:p w14:paraId="19C697B7" w14:textId="77777777" w:rsidR="00382FB1" w:rsidRDefault="00000000">
            <w:pPr>
              <w:pStyle w:val="TableText"/>
            </w:pPr>
            <w:r>
              <w:t>urn:oid:2.16.840.1.113883.10.20.22.4.119</w:t>
            </w:r>
          </w:p>
        </w:tc>
      </w:tr>
      <w:tr w:rsidR="00382FB1" w14:paraId="5292E217" w14:textId="77777777">
        <w:trPr>
          <w:jc w:val="center"/>
        </w:trPr>
        <w:tc>
          <w:tcPr>
            <w:tcW w:w="360" w:type="dxa"/>
          </w:tcPr>
          <w:p w14:paraId="74894F59" w14:textId="77777777" w:rsidR="00382FB1" w:rsidRDefault="00382FB1">
            <w:pPr>
              <w:pStyle w:val="TableText"/>
              <w:ind w:left="576"/>
            </w:pPr>
            <w:hyperlink w:anchor="E_Problem_Status_20190620">
              <w:r>
                <w:rPr>
                  <w:rStyle w:val="HyperlinkText9pt"/>
                </w:rPr>
                <w:t>Problem Status</w:t>
              </w:r>
            </w:hyperlink>
          </w:p>
        </w:tc>
        <w:tc>
          <w:tcPr>
            <w:tcW w:w="360" w:type="dxa"/>
          </w:tcPr>
          <w:p w14:paraId="52B609AF" w14:textId="77777777" w:rsidR="00382FB1" w:rsidRDefault="00000000">
            <w:pPr>
              <w:pStyle w:val="TableText"/>
            </w:pPr>
            <w:r>
              <w:t>entry</w:t>
            </w:r>
          </w:p>
        </w:tc>
        <w:tc>
          <w:tcPr>
            <w:tcW w:w="360" w:type="dxa"/>
          </w:tcPr>
          <w:p w14:paraId="2C9E5E42" w14:textId="77777777" w:rsidR="00382FB1" w:rsidRDefault="00000000">
            <w:pPr>
              <w:pStyle w:val="TableText"/>
            </w:pPr>
            <w:r>
              <w:t>urn:hl7ii:2.16.840.1.113883.10.20.22.4.6:2019-06-20</w:t>
            </w:r>
          </w:p>
        </w:tc>
      </w:tr>
      <w:tr w:rsidR="00382FB1" w14:paraId="061609D8" w14:textId="77777777">
        <w:trPr>
          <w:jc w:val="center"/>
        </w:trPr>
        <w:tc>
          <w:tcPr>
            <w:tcW w:w="360" w:type="dxa"/>
          </w:tcPr>
          <w:p w14:paraId="67F87D92" w14:textId="77777777" w:rsidR="00382FB1" w:rsidRDefault="00382FB1">
            <w:pPr>
              <w:pStyle w:val="TableText"/>
              <w:ind w:left="576"/>
            </w:pPr>
            <w:hyperlink w:anchor="E_Date_of_Diagnosis_Act">
              <w:r>
                <w:rPr>
                  <w:rStyle w:val="HyperlinkText9pt"/>
                </w:rPr>
                <w:t>Date of Diagnosis Act</w:t>
              </w:r>
            </w:hyperlink>
          </w:p>
        </w:tc>
        <w:tc>
          <w:tcPr>
            <w:tcW w:w="360" w:type="dxa"/>
          </w:tcPr>
          <w:p w14:paraId="42F6357D" w14:textId="77777777" w:rsidR="00382FB1" w:rsidRDefault="00000000">
            <w:pPr>
              <w:pStyle w:val="TableText"/>
            </w:pPr>
            <w:r>
              <w:t>entry</w:t>
            </w:r>
          </w:p>
        </w:tc>
        <w:tc>
          <w:tcPr>
            <w:tcW w:w="360" w:type="dxa"/>
          </w:tcPr>
          <w:p w14:paraId="7A6EC204" w14:textId="77777777" w:rsidR="00382FB1" w:rsidRDefault="00000000">
            <w:pPr>
              <w:pStyle w:val="TableText"/>
            </w:pPr>
            <w:r>
              <w:t>urn:hl7ii:2.16.840.1.113883.10.20.22.4.502:2022-06-01</w:t>
            </w:r>
          </w:p>
        </w:tc>
      </w:tr>
      <w:tr w:rsidR="00382FB1" w14:paraId="1EF4BD98" w14:textId="77777777">
        <w:trPr>
          <w:jc w:val="center"/>
        </w:trPr>
        <w:tc>
          <w:tcPr>
            <w:tcW w:w="360" w:type="dxa"/>
          </w:tcPr>
          <w:p w14:paraId="168456A6"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6DFCD41A" w14:textId="77777777" w:rsidR="00382FB1" w:rsidRDefault="00000000">
            <w:pPr>
              <w:pStyle w:val="TableText"/>
            </w:pPr>
            <w:r>
              <w:t>entry</w:t>
            </w:r>
          </w:p>
        </w:tc>
        <w:tc>
          <w:tcPr>
            <w:tcW w:w="360" w:type="dxa"/>
          </w:tcPr>
          <w:p w14:paraId="1761D352" w14:textId="77777777" w:rsidR="00382FB1" w:rsidRDefault="00000000">
            <w:pPr>
              <w:pStyle w:val="TableText"/>
            </w:pPr>
            <w:r>
              <w:t>urn:hl7ii:2.16.840.1.113883.10.20.22.4.69:2025-08-01</w:t>
            </w:r>
          </w:p>
        </w:tc>
      </w:tr>
      <w:tr w:rsidR="00382FB1" w14:paraId="1F0220F0" w14:textId="77777777">
        <w:trPr>
          <w:jc w:val="center"/>
        </w:trPr>
        <w:tc>
          <w:tcPr>
            <w:tcW w:w="360" w:type="dxa"/>
          </w:tcPr>
          <w:p w14:paraId="2E1A2AAA"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3CE3894F" w14:textId="77777777" w:rsidR="00382FB1" w:rsidRDefault="00000000">
            <w:pPr>
              <w:pStyle w:val="TableText"/>
            </w:pPr>
            <w:r>
              <w:t>entry</w:t>
            </w:r>
          </w:p>
        </w:tc>
        <w:tc>
          <w:tcPr>
            <w:tcW w:w="360" w:type="dxa"/>
          </w:tcPr>
          <w:p w14:paraId="00177578" w14:textId="77777777" w:rsidR="00382FB1" w:rsidRDefault="00000000">
            <w:pPr>
              <w:pStyle w:val="TableText"/>
            </w:pPr>
            <w:r>
              <w:t>urn:hl7ii:2.16.840.1.113883.10.20.22.4.86:2022-06-01</w:t>
            </w:r>
          </w:p>
        </w:tc>
      </w:tr>
      <w:tr w:rsidR="00382FB1" w14:paraId="38DA22F5" w14:textId="77777777">
        <w:trPr>
          <w:jc w:val="center"/>
        </w:trPr>
        <w:tc>
          <w:tcPr>
            <w:tcW w:w="360" w:type="dxa"/>
          </w:tcPr>
          <w:p w14:paraId="2FB64E56" w14:textId="77777777" w:rsidR="00382FB1" w:rsidRDefault="00382FB1">
            <w:pPr>
              <w:pStyle w:val="TableText"/>
              <w:ind w:left="144"/>
            </w:pPr>
            <w:hyperlink w:anchor="S_Goals_Section_NHCS_V2">
              <w:r>
                <w:rPr>
                  <w:rStyle w:val="HyperlinkText9pt"/>
                </w:rPr>
                <w:t>Goals Section (NHCS V2)</w:t>
              </w:r>
            </w:hyperlink>
          </w:p>
        </w:tc>
        <w:tc>
          <w:tcPr>
            <w:tcW w:w="360" w:type="dxa"/>
          </w:tcPr>
          <w:p w14:paraId="7FE814BA" w14:textId="77777777" w:rsidR="00382FB1" w:rsidRDefault="00000000">
            <w:pPr>
              <w:pStyle w:val="TableText"/>
            </w:pPr>
            <w:r>
              <w:t>section</w:t>
            </w:r>
          </w:p>
        </w:tc>
        <w:tc>
          <w:tcPr>
            <w:tcW w:w="360" w:type="dxa"/>
          </w:tcPr>
          <w:p w14:paraId="05701B76" w14:textId="77777777" w:rsidR="00382FB1" w:rsidRDefault="00000000">
            <w:pPr>
              <w:pStyle w:val="TableText"/>
            </w:pPr>
            <w:r>
              <w:t>urn:hl7ii:2.16.840.1.113883.10.20.22.2.60:2025-08-01</w:t>
            </w:r>
          </w:p>
        </w:tc>
      </w:tr>
      <w:tr w:rsidR="00382FB1" w14:paraId="72AF78B1" w14:textId="77777777">
        <w:trPr>
          <w:jc w:val="center"/>
        </w:trPr>
        <w:tc>
          <w:tcPr>
            <w:tcW w:w="360" w:type="dxa"/>
          </w:tcPr>
          <w:p w14:paraId="237BE779" w14:textId="77777777" w:rsidR="00382FB1" w:rsidRDefault="00382FB1">
            <w:pPr>
              <w:pStyle w:val="TableText"/>
              <w:ind w:left="288"/>
            </w:pPr>
            <w:hyperlink w:anchor="E_Goal_Observation_NHCS_V3">
              <w:r>
                <w:rPr>
                  <w:rStyle w:val="HyperlinkText9pt"/>
                </w:rPr>
                <w:t>Goal Observation (NHCS V3)</w:t>
              </w:r>
            </w:hyperlink>
          </w:p>
        </w:tc>
        <w:tc>
          <w:tcPr>
            <w:tcW w:w="360" w:type="dxa"/>
          </w:tcPr>
          <w:p w14:paraId="636BD7F5" w14:textId="77777777" w:rsidR="00382FB1" w:rsidRDefault="00000000">
            <w:pPr>
              <w:pStyle w:val="TableText"/>
            </w:pPr>
            <w:r>
              <w:t>entry</w:t>
            </w:r>
          </w:p>
        </w:tc>
        <w:tc>
          <w:tcPr>
            <w:tcW w:w="360" w:type="dxa"/>
          </w:tcPr>
          <w:p w14:paraId="3B48CB63" w14:textId="77777777" w:rsidR="00382FB1" w:rsidRDefault="00000000">
            <w:pPr>
              <w:pStyle w:val="TableText"/>
            </w:pPr>
            <w:r>
              <w:t>urn:hl7ii:2.16.840.1.113883.10.20.22.4.121:2025-08-01</w:t>
            </w:r>
          </w:p>
        </w:tc>
      </w:tr>
      <w:tr w:rsidR="00382FB1" w14:paraId="2F5E8784" w14:textId="77777777">
        <w:trPr>
          <w:jc w:val="center"/>
        </w:trPr>
        <w:tc>
          <w:tcPr>
            <w:tcW w:w="360" w:type="dxa"/>
          </w:tcPr>
          <w:p w14:paraId="50B61570"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4613C55" w14:textId="77777777" w:rsidR="00382FB1" w:rsidRDefault="00000000">
            <w:pPr>
              <w:pStyle w:val="TableText"/>
            </w:pPr>
            <w:r>
              <w:t>unspecified</w:t>
            </w:r>
          </w:p>
        </w:tc>
        <w:tc>
          <w:tcPr>
            <w:tcW w:w="360" w:type="dxa"/>
          </w:tcPr>
          <w:p w14:paraId="51547021" w14:textId="77777777" w:rsidR="00382FB1" w:rsidRDefault="00000000">
            <w:pPr>
              <w:pStyle w:val="TableText"/>
            </w:pPr>
            <w:r>
              <w:t>urn:oid:2.16.840.1.113883.10.20.22.4.119</w:t>
            </w:r>
          </w:p>
        </w:tc>
      </w:tr>
      <w:tr w:rsidR="00382FB1" w14:paraId="1ECCF058" w14:textId="77777777">
        <w:trPr>
          <w:jc w:val="center"/>
        </w:trPr>
        <w:tc>
          <w:tcPr>
            <w:tcW w:w="360" w:type="dxa"/>
          </w:tcPr>
          <w:p w14:paraId="5881B183"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0283D146" w14:textId="77777777" w:rsidR="00382FB1" w:rsidRDefault="00000000">
            <w:pPr>
              <w:pStyle w:val="TableText"/>
            </w:pPr>
            <w:r>
              <w:t>entry</w:t>
            </w:r>
          </w:p>
        </w:tc>
        <w:tc>
          <w:tcPr>
            <w:tcW w:w="360" w:type="dxa"/>
          </w:tcPr>
          <w:p w14:paraId="16002660" w14:textId="77777777" w:rsidR="00382FB1" w:rsidRDefault="00000000">
            <w:pPr>
              <w:pStyle w:val="TableText"/>
            </w:pPr>
            <w:r>
              <w:t>urn:hl7ii:2.16.840.1.113883.10.20.22.4.115:2014-06-09</w:t>
            </w:r>
          </w:p>
        </w:tc>
      </w:tr>
      <w:tr w:rsidR="00382FB1" w14:paraId="76C5BB76" w14:textId="77777777">
        <w:trPr>
          <w:jc w:val="center"/>
        </w:trPr>
        <w:tc>
          <w:tcPr>
            <w:tcW w:w="360" w:type="dxa"/>
          </w:tcPr>
          <w:p w14:paraId="372D24AE" w14:textId="77777777" w:rsidR="00382FB1" w:rsidRDefault="00382FB1">
            <w:pPr>
              <w:pStyle w:val="TableText"/>
              <w:ind w:left="144"/>
            </w:pPr>
            <w:hyperlink w:anchor="S_Plan_of_Treatment_Section_NHCS_V3">
              <w:r>
                <w:rPr>
                  <w:rStyle w:val="HyperlinkText9pt"/>
                </w:rPr>
                <w:t>Plan of Treatment Section (NHCS V3)</w:t>
              </w:r>
            </w:hyperlink>
          </w:p>
        </w:tc>
        <w:tc>
          <w:tcPr>
            <w:tcW w:w="360" w:type="dxa"/>
          </w:tcPr>
          <w:p w14:paraId="59E4F057" w14:textId="77777777" w:rsidR="00382FB1" w:rsidRDefault="00000000">
            <w:pPr>
              <w:pStyle w:val="TableText"/>
            </w:pPr>
            <w:r>
              <w:t>section</w:t>
            </w:r>
          </w:p>
        </w:tc>
        <w:tc>
          <w:tcPr>
            <w:tcW w:w="360" w:type="dxa"/>
          </w:tcPr>
          <w:p w14:paraId="3EE51E3C" w14:textId="77777777" w:rsidR="00382FB1" w:rsidRDefault="00000000">
            <w:pPr>
              <w:pStyle w:val="TableText"/>
            </w:pPr>
            <w:r>
              <w:t>urn:hl7ii:2.16.840.1.113883.10.20.22.2.10:2025-08-01</w:t>
            </w:r>
          </w:p>
        </w:tc>
      </w:tr>
      <w:tr w:rsidR="00382FB1" w14:paraId="22FEB9F7" w14:textId="77777777">
        <w:trPr>
          <w:jc w:val="center"/>
        </w:trPr>
        <w:tc>
          <w:tcPr>
            <w:tcW w:w="360" w:type="dxa"/>
          </w:tcPr>
          <w:p w14:paraId="1AB58BA4" w14:textId="77777777" w:rsidR="00382FB1" w:rsidRDefault="00382FB1">
            <w:pPr>
              <w:pStyle w:val="TableText"/>
              <w:ind w:left="288"/>
            </w:pPr>
            <w:hyperlink w:anchor="E_Planned_Act_V2">
              <w:r>
                <w:rPr>
                  <w:rStyle w:val="HyperlinkText9pt"/>
                </w:rPr>
                <w:t>Planned Act (V2)</w:t>
              </w:r>
            </w:hyperlink>
          </w:p>
        </w:tc>
        <w:tc>
          <w:tcPr>
            <w:tcW w:w="360" w:type="dxa"/>
          </w:tcPr>
          <w:p w14:paraId="41BACA1A" w14:textId="77777777" w:rsidR="00382FB1" w:rsidRDefault="00000000">
            <w:pPr>
              <w:pStyle w:val="TableText"/>
            </w:pPr>
            <w:r>
              <w:t>entry</w:t>
            </w:r>
          </w:p>
        </w:tc>
        <w:tc>
          <w:tcPr>
            <w:tcW w:w="360" w:type="dxa"/>
          </w:tcPr>
          <w:p w14:paraId="35E811C6" w14:textId="77777777" w:rsidR="00382FB1" w:rsidRDefault="00000000">
            <w:pPr>
              <w:pStyle w:val="TableText"/>
            </w:pPr>
            <w:r>
              <w:t>urn:hl7ii:2.16.840.1.113883.10.20.22.4.39:2014-06-09</w:t>
            </w:r>
          </w:p>
        </w:tc>
      </w:tr>
      <w:tr w:rsidR="00382FB1" w14:paraId="5BA247F4" w14:textId="77777777">
        <w:trPr>
          <w:jc w:val="center"/>
        </w:trPr>
        <w:tc>
          <w:tcPr>
            <w:tcW w:w="360" w:type="dxa"/>
          </w:tcPr>
          <w:p w14:paraId="2130F4D3" w14:textId="77777777" w:rsidR="00382FB1" w:rsidRDefault="00382FB1">
            <w:pPr>
              <w:pStyle w:val="TableText"/>
              <w:ind w:left="432"/>
            </w:pPr>
            <w:hyperlink w:anchor="Indication_V2">
              <w:r>
                <w:rPr>
                  <w:rStyle w:val="HyperlinkText9pt"/>
                </w:rPr>
                <w:t>Indication (V2)</w:t>
              </w:r>
            </w:hyperlink>
          </w:p>
        </w:tc>
        <w:tc>
          <w:tcPr>
            <w:tcW w:w="360" w:type="dxa"/>
          </w:tcPr>
          <w:p w14:paraId="6E2D100D" w14:textId="77777777" w:rsidR="00382FB1" w:rsidRDefault="00000000">
            <w:pPr>
              <w:pStyle w:val="TableText"/>
            </w:pPr>
            <w:r>
              <w:t>entry</w:t>
            </w:r>
          </w:p>
        </w:tc>
        <w:tc>
          <w:tcPr>
            <w:tcW w:w="360" w:type="dxa"/>
          </w:tcPr>
          <w:p w14:paraId="51CDB4EA" w14:textId="77777777" w:rsidR="00382FB1" w:rsidRDefault="00000000">
            <w:pPr>
              <w:pStyle w:val="TableText"/>
            </w:pPr>
            <w:r>
              <w:t>urn:hl7ii:2.16.840.1.113883.10.20.22.4.19:2014-06-09</w:t>
            </w:r>
          </w:p>
        </w:tc>
      </w:tr>
      <w:tr w:rsidR="00382FB1" w14:paraId="7B6576C7" w14:textId="77777777">
        <w:trPr>
          <w:jc w:val="center"/>
        </w:trPr>
        <w:tc>
          <w:tcPr>
            <w:tcW w:w="360" w:type="dxa"/>
          </w:tcPr>
          <w:p w14:paraId="7BAF3866" w14:textId="77777777" w:rsidR="00382FB1" w:rsidRDefault="00382FB1">
            <w:pPr>
              <w:pStyle w:val="TableText"/>
              <w:ind w:left="432"/>
            </w:pPr>
            <w:hyperlink w:anchor="Instruction_V2">
              <w:r>
                <w:rPr>
                  <w:rStyle w:val="HyperlinkText9pt"/>
                </w:rPr>
                <w:t>Instruction (V2)</w:t>
              </w:r>
            </w:hyperlink>
          </w:p>
        </w:tc>
        <w:tc>
          <w:tcPr>
            <w:tcW w:w="360" w:type="dxa"/>
          </w:tcPr>
          <w:p w14:paraId="0C139C51" w14:textId="77777777" w:rsidR="00382FB1" w:rsidRDefault="00000000">
            <w:pPr>
              <w:pStyle w:val="TableText"/>
            </w:pPr>
            <w:r>
              <w:t>entry</w:t>
            </w:r>
          </w:p>
        </w:tc>
        <w:tc>
          <w:tcPr>
            <w:tcW w:w="360" w:type="dxa"/>
          </w:tcPr>
          <w:p w14:paraId="67607B42" w14:textId="77777777" w:rsidR="00382FB1" w:rsidRDefault="00000000">
            <w:pPr>
              <w:pStyle w:val="TableText"/>
            </w:pPr>
            <w:r>
              <w:t>urn:hl7ii:2.16.840.1.113883.10.20.22.4.20:2014-06-09</w:t>
            </w:r>
          </w:p>
        </w:tc>
      </w:tr>
      <w:tr w:rsidR="00382FB1" w14:paraId="27636A2B" w14:textId="77777777">
        <w:trPr>
          <w:jc w:val="center"/>
        </w:trPr>
        <w:tc>
          <w:tcPr>
            <w:tcW w:w="360" w:type="dxa"/>
          </w:tcPr>
          <w:p w14:paraId="7E8AAE6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9514D82" w14:textId="77777777" w:rsidR="00382FB1" w:rsidRDefault="00000000">
            <w:pPr>
              <w:pStyle w:val="TableText"/>
            </w:pPr>
            <w:r>
              <w:t>unspecified</w:t>
            </w:r>
          </w:p>
        </w:tc>
        <w:tc>
          <w:tcPr>
            <w:tcW w:w="360" w:type="dxa"/>
          </w:tcPr>
          <w:p w14:paraId="2F172E99" w14:textId="77777777" w:rsidR="00382FB1" w:rsidRDefault="00000000">
            <w:pPr>
              <w:pStyle w:val="TableText"/>
            </w:pPr>
            <w:r>
              <w:t>urn:oid:2.16.840.1.113883.10.20.22.4.119</w:t>
            </w:r>
          </w:p>
        </w:tc>
      </w:tr>
      <w:tr w:rsidR="00382FB1" w14:paraId="2C0BF20A" w14:textId="77777777">
        <w:trPr>
          <w:jc w:val="center"/>
        </w:trPr>
        <w:tc>
          <w:tcPr>
            <w:tcW w:w="360" w:type="dxa"/>
          </w:tcPr>
          <w:p w14:paraId="2BECAB25" w14:textId="77777777" w:rsidR="00382FB1" w:rsidRDefault="00382FB1">
            <w:pPr>
              <w:pStyle w:val="TableText"/>
              <w:ind w:left="288"/>
            </w:pPr>
            <w:hyperlink w:anchor="E_Planned_Encounter_V2">
              <w:r>
                <w:rPr>
                  <w:rStyle w:val="HyperlinkText9pt"/>
                </w:rPr>
                <w:t>Planned Encounter (V2)</w:t>
              </w:r>
            </w:hyperlink>
          </w:p>
        </w:tc>
        <w:tc>
          <w:tcPr>
            <w:tcW w:w="360" w:type="dxa"/>
          </w:tcPr>
          <w:p w14:paraId="316E74C6" w14:textId="77777777" w:rsidR="00382FB1" w:rsidRDefault="00000000">
            <w:pPr>
              <w:pStyle w:val="TableText"/>
            </w:pPr>
            <w:r>
              <w:t>entry</w:t>
            </w:r>
          </w:p>
        </w:tc>
        <w:tc>
          <w:tcPr>
            <w:tcW w:w="360" w:type="dxa"/>
          </w:tcPr>
          <w:p w14:paraId="75828A98" w14:textId="77777777" w:rsidR="00382FB1" w:rsidRDefault="00000000">
            <w:pPr>
              <w:pStyle w:val="TableText"/>
            </w:pPr>
            <w:r>
              <w:t>urn:hl7ii:2.16.840.1.113883.10.20.</w:t>
            </w:r>
            <w:r>
              <w:lastRenderedPageBreak/>
              <w:t>22.4.40:2014-06-09</w:t>
            </w:r>
          </w:p>
        </w:tc>
      </w:tr>
      <w:tr w:rsidR="00382FB1" w14:paraId="6551B3B5" w14:textId="77777777">
        <w:trPr>
          <w:jc w:val="center"/>
        </w:trPr>
        <w:tc>
          <w:tcPr>
            <w:tcW w:w="360" w:type="dxa"/>
          </w:tcPr>
          <w:p w14:paraId="6151372F" w14:textId="77777777" w:rsidR="00382FB1" w:rsidRDefault="00382FB1">
            <w:pPr>
              <w:pStyle w:val="TableText"/>
              <w:ind w:left="432"/>
            </w:pPr>
            <w:hyperlink w:anchor="Indication_V2">
              <w:r>
                <w:rPr>
                  <w:rStyle w:val="HyperlinkText9pt"/>
                </w:rPr>
                <w:t>Indication (V2)</w:t>
              </w:r>
            </w:hyperlink>
          </w:p>
        </w:tc>
        <w:tc>
          <w:tcPr>
            <w:tcW w:w="360" w:type="dxa"/>
          </w:tcPr>
          <w:p w14:paraId="03BEDFD8" w14:textId="77777777" w:rsidR="00382FB1" w:rsidRDefault="00000000">
            <w:pPr>
              <w:pStyle w:val="TableText"/>
            </w:pPr>
            <w:r>
              <w:t>entry</w:t>
            </w:r>
          </w:p>
        </w:tc>
        <w:tc>
          <w:tcPr>
            <w:tcW w:w="360" w:type="dxa"/>
          </w:tcPr>
          <w:p w14:paraId="4C9E05CF" w14:textId="77777777" w:rsidR="00382FB1" w:rsidRDefault="00000000">
            <w:pPr>
              <w:pStyle w:val="TableText"/>
            </w:pPr>
            <w:r>
              <w:t>urn:hl7ii:2.16.840.1.113883.10.20.22.4.19:2014-06-09</w:t>
            </w:r>
          </w:p>
        </w:tc>
      </w:tr>
      <w:tr w:rsidR="00382FB1" w14:paraId="70E245F1" w14:textId="77777777">
        <w:trPr>
          <w:jc w:val="center"/>
        </w:trPr>
        <w:tc>
          <w:tcPr>
            <w:tcW w:w="360" w:type="dxa"/>
          </w:tcPr>
          <w:p w14:paraId="0A681AF9"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6DF6B5E" w14:textId="77777777" w:rsidR="00382FB1" w:rsidRDefault="00000000">
            <w:pPr>
              <w:pStyle w:val="TableText"/>
            </w:pPr>
            <w:r>
              <w:t>unspecified</w:t>
            </w:r>
          </w:p>
        </w:tc>
        <w:tc>
          <w:tcPr>
            <w:tcW w:w="360" w:type="dxa"/>
          </w:tcPr>
          <w:p w14:paraId="5426D5BB" w14:textId="77777777" w:rsidR="00382FB1" w:rsidRDefault="00000000">
            <w:pPr>
              <w:pStyle w:val="TableText"/>
            </w:pPr>
            <w:r>
              <w:t>urn:oid:2.16.840.1.113883.10.20.22.4.119</w:t>
            </w:r>
          </w:p>
        </w:tc>
      </w:tr>
      <w:tr w:rsidR="00382FB1" w14:paraId="147B50DA" w14:textId="77777777">
        <w:trPr>
          <w:jc w:val="center"/>
        </w:trPr>
        <w:tc>
          <w:tcPr>
            <w:tcW w:w="360" w:type="dxa"/>
          </w:tcPr>
          <w:p w14:paraId="33A214AE" w14:textId="77777777" w:rsidR="00382FB1" w:rsidRDefault="00382FB1">
            <w:pPr>
              <w:pStyle w:val="TableText"/>
              <w:ind w:left="288"/>
            </w:pPr>
            <w:hyperlink w:anchor="E_Planned_Observation_V2">
              <w:r>
                <w:rPr>
                  <w:rStyle w:val="HyperlinkText9pt"/>
                </w:rPr>
                <w:t>Planned Observation (V2)</w:t>
              </w:r>
            </w:hyperlink>
          </w:p>
        </w:tc>
        <w:tc>
          <w:tcPr>
            <w:tcW w:w="360" w:type="dxa"/>
          </w:tcPr>
          <w:p w14:paraId="6C0020DD" w14:textId="77777777" w:rsidR="00382FB1" w:rsidRDefault="00000000">
            <w:pPr>
              <w:pStyle w:val="TableText"/>
            </w:pPr>
            <w:r>
              <w:t>entry</w:t>
            </w:r>
          </w:p>
        </w:tc>
        <w:tc>
          <w:tcPr>
            <w:tcW w:w="360" w:type="dxa"/>
          </w:tcPr>
          <w:p w14:paraId="5BF9AD54" w14:textId="77777777" w:rsidR="00382FB1" w:rsidRDefault="00000000">
            <w:pPr>
              <w:pStyle w:val="TableText"/>
            </w:pPr>
            <w:r>
              <w:t>urn:hl7ii:2.16.840.1.113883.10.20.22.4.44:2014-06-09</w:t>
            </w:r>
          </w:p>
        </w:tc>
      </w:tr>
      <w:tr w:rsidR="00382FB1" w14:paraId="6B32EFE3" w14:textId="77777777">
        <w:trPr>
          <w:jc w:val="center"/>
        </w:trPr>
        <w:tc>
          <w:tcPr>
            <w:tcW w:w="360" w:type="dxa"/>
          </w:tcPr>
          <w:p w14:paraId="59D96CCC" w14:textId="77777777" w:rsidR="00382FB1" w:rsidRDefault="00382FB1">
            <w:pPr>
              <w:pStyle w:val="TableText"/>
              <w:ind w:left="432"/>
            </w:pPr>
            <w:hyperlink w:anchor="Indication_V2">
              <w:r>
                <w:rPr>
                  <w:rStyle w:val="HyperlinkText9pt"/>
                </w:rPr>
                <w:t>Indication (V2)</w:t>
              </w:r>
            </w:hyperlink>
          </w:p>
        </w:tc>
        <w:tc>
          <w:tcPr>
            <w:tcW w:w="360" w:type="dxa"/>
          </w:tcPr>
          <w:p w14:paraId="052FB165" w14:textId="77777777" w:rsidR="00382FB1" w:rsidRDefault="00000000">
            <w:pPr>
              <w:pStyle w:val="TableText"/>
            </w:pPr>
            <w:r>
              <w:t>entry</w:t>
            </w:r>
          </w:p>
        </w:tc>
        <w:tc>
          <w:tcPr>
            <w:tcW w:w="360" w:type="dxa"/>
          </w:tcPr>
          <w:p w14:paraId="11B516A8" w14:textId="77777777" w:rsidR="00382FB1" w:rsidRDefault="00000000">
            <w:pPr>
              <w:pStyle w:val="TableText"/>
            </w:pPr>
            <w:r>
              <w:t>urn:hl7ii:2.16.840.1.113883.10.20.22.4.19:2014-06-09</w:t>
            </w:r>
          </w:p>
        </w:tc>
      </w:tr>
      <w:tr w:rsidR="00382FB1" w14:paraId="3BF24638" w14:textId="77777777">
        <w:trPr>
          <w:jc w:val="center"/>
        </w:trPr>
        <w:tc>
          <w:tcPr>
            <w:tcW w:w="360" w:type="dxa"/>
          </w:tcPr>
          <w:p w14:paraId="1C29D4E6" w14:textId="77777777" w:rsidR="00382FB1" w:rsidRDefault="00382FB1">
            <w:pPr>
              <w:pStyle w:val="TableText"/>
              <w:ind w:left="432"/>
            </w:pPr>
            <w:hyperlink w:anchor="Instruction_V2">
              <w:r>
                <w:rPr>
                  <w:rStyle w:val="HyperlinkText9pt"/>
                </w:rPr>
                <w:t>Instruction (V2)</w:t>
              </w:r>
            </w:hyperlink>
          </w:p>
        </w:tc>
        <w:tc>
          <w:tcPr>
            <w:tcW w:w="360" w:type="dxa"/>
          </w:tcPr>
          <w:p w14:paraId="0BD931BB" w14:textId="77777777" w:rsidR="00382FB1" w:rsidRDefault="00000000">
            <w:pPr>
              <w:pStyle w:val="TableText"/>
            </w:pPr>
            <w:r>
              <w:t>entry</w:t>
            </w:r>
          </w:p>
        </w:tc>
        <w:tc>
          <w:tcPr>
            <w:tcW w:w="360" w:type="dxa"/>
          </w:tcPr>
          <w:p w14:paraId="265592ED" w14:textId="77777777" w:rsidR="00382FB1" w:rsidRDefault="00000000">
            <w:pPr>
              <w:pStyle w:val="TableText"/>
            </w:pPr>
            <w:r>
              <w:t>urn:hl7ii:2.16.840.1.113883.10.20.22.4.20:2014-06-09</w:t>
            </w:r>
          </w:p>
        </w:tc>
      </w:tr>
      <w:tr w:rsidR="00382FB1" w14:paraId="68522596" w14:textId="77777777">
        <w:trPr>
          <w:jc w:val="center"/>
        </w:trPr>
        <w:tc>
          <w:tcPr>
            <w:tcW w:w="360" w:type="dxa"/>
          </w:tcPr>
          <w:p w14:paraId="587CAE0E"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22E3583" w14:textId="77777777" w:rsidR="00382FB1" w:rsidRDefault="00000000">
            <w:pPr>
              <w:pStyle w:val="TableText"/>
            </w:pPr>
            <w:r>
              <w:t>unspecified</w:t>
            </w:r>
          </w:p>
        </w:tc>
        <w:tc>
          <w:tcPr>
            <w:tcW w:w="360" w:type="dxa"/>
          </w:tcPr>
          <w:p w14:paraId="01C7C80C" w14:textId="77777777" w:rsidR="00382FB1" w:rsidRDefault="00000000">
            <w:pPr>
              <w:pStyle w:val="TableText"/>
            </w:pPr>
            <w:r>
              <w:t>urn:oid:2.16.840.1.113883.10.20.22.4.119</w:t>
            </w:r>
          </w:p>
        </w:tc>
      </w:tr>
      <w:tr w:rsidR="00382FB1" w14:paraId="46C5ADC6" w14:textId="77777777">
        <w:trPr>
          <w:jc w:val="center"/>
        </w:trPr>
        <w:tc>
          <w:tcPr>
            <w:tcW w:w="360" w:type="dxa"/>
          </w:tcPr>
          <w:p w14:paraId="3278D24C" w14:textId="77777777" w:rsidR="00382FB1" w:rsidRDefault="00382FB1">
            <w:pPr>
              <w:pStyle w:val="TableText"/>
              <w:ind w:left="432"/>
            </w:pPr>
            <w:hyperlink w:anchor="E_Planned_Coverage">
              <w:r>
                <w:rPr>
                  <w:rStyle w:val="HyperlinkText9pt"/>
                </w:rPr>
                <w:t>Planned Coverage</w:t>
              </w:r>
            </w:hyperlink>
          </w:p>
        </w:tc>
        <w:tc>
          <w:tcPr>
            <w:tcW w:w="360" w:type="dxa"/>
          </w:tcPr>
          <w:p w14:paraId="6028802E" w14:textId="77777777" w:rsidR="00382FB1" w:rsidRDefault="00000000">
            <w:pPr>
              <w:pStyle w:val="TableText"/>
            </w:pPr>
            <w:r>
              <w:t>entry</w:t>
            </w:r>
          </w:p>
        </w:tc>
        <w:tc>
          <w:tcPr>
            <w:tcW w:w="360" w:type="dxa"/>
          </w:tcPr>
          <w:p w14:paraId="0CCA44FF" w14:textId="77777777" w:rsidR="00382FB1" w:rsidRDefault="00000000">
            <w:pPr>
              <w:pStyle w:val="TableText"/>
            </w:pPr>
            <w:r>
              <w:t>urn:oid:2.16.840.1.113883.10.20.22.4.129</w:t>
            </w:r>
          </w:p>
        </w:tc>
      </w:tr>
      <w:tr w:rsidR="00382FB1" w14:paraId="5DB7E37E" w14:textId="77777777">
        <w:trPr>
          <w:jc w:val="center"/>
        </w:trPr>
        <w:tc>
          <w:tcPr>
            <w:tcW w:w="360" w:type="dxa"/>
          </w:tcPr>
          <w:p w14:paraId="28A8552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CD88DCA" w14:textId="77777777" w:rsidR="00382FB1" w:rsidRDefault="00000000">
            <w:pPr>
              <w:pStyle w:val="TableText"/>
            </w:pPr>
            <w:r>
              <w:t>unspecified</w:t>
            </w:r>
          </w:p>
        </w:tc>
        <w:tc>
          <w:tcPr>
            <w:tcW w:w="360" w:type="dxa"/>
          </w:tcPr>
          <w:p w14:paraId="7AC4748B" w14:textId="77777777" w:rsidR="00382FB1" w:rsidRDefault="00000000">
            <w:pPr>
              <w:pStyle w:val="TableText"/>
            </w:pPr>
            <w:r>
              <w:t>urn:oid:2.16.840.1.113883.10.20.22.4.119</w:t>
            </w:r>
          </w:p>
        </w:tc>
      </w:tr>
      <w:tr w:rsidR="00382FB1" w14:paraId="0CAE0827" w14:textId="77777777">
        <w:trPr>
          <w:jc w:val="center"/>
        </w:trPr>
        <w:tc>
          <w:tcPr>
            <w:tcW w:w="360" w:type="dxa"/>
          </w:tcPr>
          <w:p w14:paraId="729F414C" w14:textId="77777777" w:rsidR="00382FB1" w:rsidRDefault="00382FB1">
            <w:pPr>
              <w:pStyle w:val="TableText"/>
              <w:ind w:left="288"/>
            </w:pPr>
            <w:hyperlink w:anchor="E_Planned_Supply_V2">
              <w:r>
                <w:rPr>
                  <w:rStyle w:val="HyperlinkText9pt"/>
                </w:rPr>
                <w:t>Planned Supply (V2)</w:t>
              </w:r>
            </w:hyperlink>
          </w:p>
        </w:tc>
        <w:tc>
          <w:tcPr>
            <w:tcW w:w="360" w:type="dxa"/>
          </w:tcPr>
          <w:p w14:paraId="6298E95B" w14:textId="77777777" w:rsidR="00382FB1" w:rsidRDefault="00000000">
            <w:pPr>
              <w:pStyle w:val="TableText"/>
            </w:pPr>
            <w:r>
              <w:t>entry</w:t>
            </w:r>
          </w:p>
        </w:tc>
        <w:tc>
          <w:tcPr>
            <w:tcW w:w="360" w:type="dxa"/>
          </w:tcPr>
          <w:p w14:paraId="1F3D45DE" w14:textId="77777777" w:rsidR="00382FB1" w:rsidRDefault="00000000">
            <w:pPr>
              <w:pStyle w:val="TableText"/>
            </w:pPr>
            <w:r>
              <w:t>urn:hl7ii:2.16.840.1.113883.10.20.22.4.43:2014-06-09</w:t>
            </w:r>
          </w:p>
        </w:tc>
      </w:tr>
      <w:tr w:rsidR="00382FB1" w14:paraId="5DEAB206" w14:textId="77777777">
        <w:trPr>
          <w:jc w:val="center"/>
        </w:trPr>
        <w:tc>
          <w:tcPr>
            <w:tcW w:w="360" w:type="dxa"/>
          </w:tcPr>
          <w:p w14:paraId="0B7B83FB" w14:textId="77777777" w:rsidR="00382FB1" w:rsidRDefault="00382FB1">
            <w:pPr>
              <w:pStyle w:val="TableText"/>
              <w:ind w:left="432"/>
            </w:pPr>
            <w:hyperlink w:anchor="E_Product_Instance">
              <w:r>
                <w:rPr>
                  <w:rStyle w:val="HyperlinkText9pt"/>
                </w:rPr>
                <w:t>Product Instance</w:t>
              </w:r>
            </w:hyperlink>
          </w:p>
        </w:tc>
        <w:tc>
          <w:tcPr>
            <w:tcW w:w="360" w:type="dxa"/>
          </w:tcPr>
          <w:p w14:paraId="1C82F66C" w14:textId="77777777" w:rsidR="00382FB1" w:rsidRDefault="00000000">
            <w:pPr>
              <w:pStyle w:val="TableText"/>
            </w:pPr>
            <w:r>
              <w:t>entry</w:t>
            </w:r>
          </w:p>
        </w:tc>
        <w:tc>
          <w:tcPr>
            <w:tcW w:w="360" w:type="dxa"/>
          </w:tcPr>
          <w:p w14:paraId="67345696" w14:textId="77777777" w:rsidR="00382FB1" w:rsidRDefault="00000000">
            <w:pPr>
              <w:pStyle w:val="TableText"/>
            </w:pPr>
            <w:r>
              <w:t>urn:oid:2.16.840.1.113883.10.20.22.4.37</w:t>
            </w:r>
          </w:p>
        </w:tc>
      </w:tr>
      <w:tr w:rsidR="00382FB1" w14:paraId="0E99D62E" w14:textId="77777777">
        <w:trPr>
          <w:jc w:val="center"/>
        </w:trPr>
        <w:tc>
          <w:tcPr>
            <w:tcW w:w="360" w:type="dxa"/>
          </w:tcPr>
          <w:p w14:paraId="0FBC81D9" w14:textId="77777777" w:rsidR="00382FB1" w:rsidRDefault="00382FB1">
            <w:pPr>
              <w:pStyle w:val="TableText"/>
              <w:ind w:left="432"/>
            </w:pPr>
            <w:hyperlink w:anchor="Indication_V2">
              <w:r>
                <w:rPr>
                  <w:rStyle w:val="HyperlinkText9pt"/>
                </w:rPr>
                <w:t>Indication (V2)</w:t>
              </w:r>
            </w:hyperlink>
          </w:p>
        </w:tc>
        <w:tc>
          <w:tcPr>
            <w:tcW w:w="360" w:type="dxa"/>
          </w:tcPr>
          <w:p w14:paraId="4DCE2A5D" w14:textId="77777777" w:rsidR="00382FB1" w:rsidRDefault="00000000">
            <w:pPr>
              <w:pStyle w:val="TableText"/>
            </w:pPr>
            <w:r>
              <w:t>entry</w:t>
            </w:r>
          </w:p>
        </w:tc>
        <w:tc>
          <w:tcPr>
            <w:tcW w:w="360" w:type="dxa"/>
          </w:tcPr>
          <w:p w14:paraId="793C0507" w14:textId="77777777" w:rsidR="00382FB1" w:rsidRDefault="00000000">
            <w:pPr>
              <w:pStyle w:val="TableText"/>
            </w:pPr>
            <w:r>
              <w:t>urn:hl7ii:2.16.840.1.113883.10.20.22.4.19:2014-06-09</w:t>
            </w:r>
          </w:p>
        </w:tc>
      </w:tr>
      <w:tr w:rsidR="00382FB1" w14:paraId="5CADD8C4" w14:textId="77777777">
        <w:trPr>
          <w:jc w:val="center"/>
        </w:trPr>
        <w:tc>
          <w:tcPr>
            <w:tcW w:w="360" w:type="dxa"/>
          </w:tcPr>
          <w:p w14:paraId="3EBA6745"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1018A3A0" w14:textId="77777777" w:rsidR="00382FB1" w:rsidRDefault="00000000">
            <w:pPr>
              <w:pStyle w:val="TableText"/>
            </w:pPr>
            <w:r>
              <w:t>entry</w:t>
            </w:r>
          </w:p>
        </w:tc>
        <w:tc>
          <w:tcPr>
            <w:tcW w:w="360" w:type="dxa"/>
          </w:tcPr>
          <w:p w14:paraId="1C49F7A3" w14:textId="77777777" w:rsidR="00382FB1" w:rsidRDefault="00000000">
            <w:pPr>
              <w:pStyle w:val="TableText"/>
            </w:pPr>
            <w:r>
              <w:t>urn:hl7ii:2.16.840.1.113883.10.20.22.4.23:2014-06-09</w:t>
            </w:r>
          </w:p>
        </w:tc>
      </w:tr>
      <w:tr w:rsidR="00382FB1" w14:paraId="21C811D0" w14:textId="77777777">
        <w:trPr>
          <w:jc w:val="center"/>
        </w:trPr>
        <w:tc>
          <w:tcPr>
            <w:tcW w:w="360" w:type="dxa"/>
          </w:tcPr>
          <w:p w14:paraId="1461CC05" w14:textId="77777777" w:rsidR="00382FB1" w:rsidRDefault="00382FB1">
            <w:pPr>
              <w:pStyle w:val="TableText"/>
              <w:ind w:left="432"/>
            </w:pPr>
            <w:hyperlink w:anchor="Instruction_V2">
              <w:r>
                <w:rPr>
                  <w:rStyle w:val="HyperlinkText9pt"/>
                </w:rPr>
                <w:t>Instruction (V2)</w:t>
              </w:r>
            </w:hyperlink>
          </w:p>
        </w:tc>
        <w:tc>
          <w:tcPr>
            <w:tcW w:w="360" w:type="dxa"/>
          </w:tcPr>
          <w:p w14:paraId="06DC961D" w14:textId="77777777" w:rsidR="00382FB1" w:rsidRDefault="00000000">
            <w:pPr>
              <w:pStyle w:val="TableText"/>
            </w:pPr>
            <w:r>
              <w:t>entry</w:t>
            </w:r>
          </w:p>
        </w:tc>
        <w:tc>
          <w:tcPr>
            <w:tcW w:w="360" w:type="dxa"/>
          </w:tcPr>
          <w:p w14:paraId="57779626" w14:textId="77777777" w:rsidR="00382FB1" w:rsidRDefault="00000000">
            <w:pPr>
              <w:pStyle w:val="TableText"/>
            </w:pPr>
            <w:r>
              <w:t>urn:hl7ii:2.16.840.1.113883.10.20.22.4.20:2014-06-09</w:t>
            </w:r>
          </w:p>
        </w:tc>
      </w:tr>
      <w:tr w:rsidR="00382FB1" w14:paraId="022144A1" w14:textId="77777777">
        <w:trPr>
          <w:jc w:val="center"/>
        </w:trPr>
        <w:tc>
          <w:tcPr>
            <w:tcW w:w="360" w:type="dxa"/>
          </w:tcPr>
          <w:p w14:paraId="1360228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A190681" w14:textId="77777777" w:rsidR="00382FB1" w:rsidRDefault="00000000">
            <w:pPr>
              <w:pStyle w:val="TableText"/>
            </w:pPr>
            <w:r>
              <w:t>unspecified</w:t>
            </w:r>
          </w:p>
        </w:tc>
        <w:tc>
          <w:tcPr>
            <w:tcW w:w="360" w:type="dxa"/>
          </w:tcPr>
          <w:p w14:paraId="5D1B79EC" w14:textId="77777777" w:rsidR="00382FB1" w:rsidRDefault="00000000">
            <w:pPr>
              <w:pStyle w:val="TableText"/>
            </w:pPr>
            <w:r>
              <w:t>urn:oid:2.16.840.1.113883.10.20.22.4.119</w:t>
            </w:r>
          </w:p>
        </w:tc>
      </w:tr>
      <w:tr w:rsidR="00382FB1" w14:paraId="2D595D75" w14:textId="77777777">
        <w:trPr>
          <w:jc w:val="center"/>
        </w:trPr>
        <w:tc>
          <w:tcPr>
            <w:tcW w:w="360" w:type="dxa"/>
          </w:tcPr>
          <w:p w14:paraId="51528B8F"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66C0DA32" w14:textId="77777777" w:rsidR="00382FB1" w:rsidRDefault="00000000">
            <w:pPr>
              <w:pStyle w:val="TableText"/>
            </w:pPr>
            <w:r>
              <w:t>entry</w:t>
            </w:r>
          </w:p>
        </w:tc>
        <w:tc>
          <w:tcPr>
            <w:tcW w:w="360" w:type="dxa"/>
          </w:tcPr>
          <w:p w14:paraId="0F7F9A91" w14:textId="77777777" w:rsidR="00382FB1" w:rsidRDefault="00000000">
            <w:pPr>
              <w:pStyle w:val="TableText"/>
            </w:pPr>
            <w:r>
              <w:t>urn:hl7ii:2.16.840.1.113883.10.20.22.4.54:2014-06-09</w:t>
            </w:r>
          </w:p>
        </w:tc>
      </w:tr>
      <w:tr w:rsidR="00382FB1" w14:paraId="6DBD3640" w14:textId="77777777">
        <w:trPr>
          <w:jc w:val="center"/>
        </w:trPr>
        <w:tc>
          <w:tcPr>
            <w:tcW w:w="360" w:type="dxa"/>
          </w:tcPr>
          <w:p w14:paraId="58630E7F" w14:textId="77777777" w:rsidR="00382FB1" w:rsidRDefault="00382FB1">
            <w:pPr>
              <w:pStyle w:val="TableText"/>
              <w:ind w:left="432"/>
            </w:pPr>
            <w:hyperlink w:anchor="E_Planned_Coverage">
              <w:r>
                <w:rPr>
                  <w:rStyle w:val="HyperlinkText9pt"/>
                </w:rPr>
                <w:t>Planned Coverage</w:t>
              </w:r>
            </w:hyperlink>
          </w:p>
        </w:tc>
        <w:tc>
          <w:tcPr>
            <w:tcW w:w="360" w:type="dxa"/>
          </w:tcPr>
          <w:p w14:paraId="6B2FF26E" w14:textId="77777777" w:rsidR="00382FB1" w:rsidRDefault="00000000">
            <w:pPr>
              <w:pStyle w:val="TableText"/>
            </w:pPr>
            <w:r>
              <w:t>entry</w:t>
            </w:r>
          </w:p>
        </w:tc>
        <w:tc>
          <w:tcPr>
            <w:tcW w:w="360" w:type="dxa"/>
          </w:tcPr>
          <w:p w14:paraId="29744D10" w14:textId="77777777" w:rsidR="00382FB1" w:rsidRDefault="00000000">
            <w:pPr>
              <w:pStyle w:val="TableText"/>
            </w:pPr>
            <w:r>
              <w:t>urn:oid:2.16.840.1.113883.10.20.22.4.129</w:t>
            </w:r>
          </w:p>
        </w:tc>
      </w:tr>
      <w:tr w:rsidR="00382FB1" w14:paraId="726CA829" w14:textId="77777777">
        <w:trPr>
          <w:jc w:val="center"/>
        </w:trPr>
        <w:tc>
          <w:tcPr>
            <w:tcW w:w="360" w:type="dxa"/>
          </w:tcPr>
          <w:p w14:paraId="0ED7347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10516A4" w14:textId="77777777" w:rsidR="00382FB1" w:rsidRDefault="00000000">
            <w:pPr>
              <w:pStyle w:val="TableText"/>
            </w:pPr>
            <w:r>
              <w:t>unspecified</w:t>
            </w:r>
          </w:p>
        </w:tc>
        <w:tc>
          <w:tcPr>
            <w:tcW w:w="360" w:type="dxa"/>
          </w:tcPr>
          <w:p w14:paraId="6B42881D" w14:textId="77777777" w:rsidR="00382FB1" w:rsidRDefault="00000000">
            <w:pPr>
              <w:pStyle w:val="TableText"/>
            </w:pPr>
            <w:r>
              <w:t>urn:oid:2.16.840.1.113883.10.20.22.4.119</w:t>
            </w:r>
          </w:p>
        </w:tc>
      </w:tr>
      <w:tr w:rsidR="00382FB1" w14:paraId="6E487D0F" w14:textId="77777777">
        <w:trPr>
          <w:jc w:val="center"/>
        </w:trPr>
        <w:tc>
          <w:tcPr>
            <w:tcW w:w="360" w:type="dxa"/>
          </w:tcPr>
          <w:p w14:paraId="4D7C0ED3" w14:textId="77777777" w:rsidR="00382FB1" w:rsidRDefault="00382FB1">
            <w:pPr>
              <w:pStyle w:val="TableText"/>
              <w:ind w:left="288"/>
            </w:pPr>
            <w:hyperlink w:anchor="E_Planned_Medication_Activity_V2">
              <w:r>
                <w:rPr>
                  <w:rStyle w:val="HyperlinkText9pt"/>
                </w:rPr>
                <w:t>Planned Medication Activity (V2)</w:t>
              </w:r>
            </w:hyperlink>
          </w:p>
        </w:tc>
        <w:tc>
          <w:tcPr>
            <w:tcW w:w="360" w:type="dxa"/>
          </w:tcPr>
          <w:p w14:paraId="2B519E14" w14:textId="77777777" w:rsidR="00382FB1" w:rsidRDefault="00000000">
            <w:pPr>
              <w:pStyle w:val="TableText"/>
            </w:pPr>
            <w:r>
              <w:t>entry</w:t>
            </w:r>
          </w:p>
        </w:tc>
        <w:tc>
          <w:tcPr>
            <w:tcW w:w="360" w:type="dxa"/>
          </w:tcPr>
          <w:p w14:paraId="752A2E8B" w14:textId="77777777" w:rsidR="00382FB1" w:rsidRDefault="00000000">
            <w:pPr>
              <w:pStyle w:val="TableText"/>
            </w:pPr>
            <w:r>
              <w:t>urn:hl7ii:2.16.840.1.113883.10.20.22.4.42:2014-06-09</w:t>
            </w:r>
          </w:p>
        </w:tc>
      </w:tr>
      <w:tr w:rsidR="00382FB1" w14:paraId="0C780CA5" w14:textId="77777777">
        <w:trPr>
          <w:jc w:val="center"/>
        </w:trPr>
        <w:tc>
          <w:tcPr>
            <w:tcW w:w="360" w:type="dxa"/>
          </w:tcPr>
          <w:p w14:paraId="6DF29E4F" w14:textId="77777777" w:rsidR="00382FB1" w:rsidRDefault="00382FB1">
            <w:pPr>
              <w:pStyle w:val="TableText"/>
              <w:ind w:left="432"/>
            </w:pPr>
            <w:hyperlink w:anchor="Indication_V2">
              <w:r>
                <w:rPr>
                  <w:rStyle w:val="HyperlinkText9pt"/>
                </w:rPr>
                <w:t>Indication (V2)</w:t>
              </w:r>
            </w:hyperlink>
          </w:p>
        </w:tc>
        <w:tc>
          <w:tcPr>
            <w:tcW w:w="360" w:type="dxa"/>
          </w:tcPr>
          <w:p w14:paraId="0FB03244" w14:textId="77777777" w:rsidR="00382FB1" w:rsidRDefault="00000000">
            <w:pPr>
              <w:pStyle w:val="TableText"/>
            </w:pPr>
            <w:r>
              <w:t>entry</w:t>
            </w:r>
          </w:p>
        </w:tc>
        <w:tc>
          <w:tcPr>
            <w:tcW w:w="360" w:type="dxa"/>
          </w:tcPr>
          <w:p w14:paraId="75850E07" w14:textId="77777777" w:rsidR="00382FB1" w:rsidRDefault="00000000">
            <w:pPr>
              <w:pStyle w:val="TableText"/>
            </w:pPr>
            <w:r>
              <w:t>urn:hl7ii:2.16.840.1.113883.10.20.22.4.19:2014-06-09</w:t>
            </w:r>
          </w:p>
        </w:tc>
      </w:tr>
      <w:tr w:rsidR="00382FB1" w14:paraId="20711785" w14:textId="77777777">
        <w:trPr>
          <w:jc w:val="center"/>
        </w:trPr>
        <w:tc>
          <w:tcPr>
            <w:tcW w:w="360" w:type="dxa"/>
          </w:tcPr>
          <w:p w14:paraId="7489D135"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662BD217" w14:textId="77777777" w:rsidR="00382FB1" w:rsidRDefault="00000000">
            <w:pPr>
              <w:pStyle w:val="TableText"/>
            </w:pPr>
            <w:r>
              <w:t>entry</w:t>
            </w:r>
          </w:p>
        </w:tc>
        <w:tc>
          <w:tcPr>
            <w:tcW w:w="360" w:type="dxa"/>
          </w:tcPr>
          <w:p w14:paraId="3A27B5AA" w14:textId="77777777" w:rsidR="00382FB1" w:rsidRDefault="00000000">
            <w:pPr>
              <w:pStyle w:val="TableText"/>
            </w:pPr>
            <w:r>
              <w:t>urn:hl7ii:2.16.840.1.113883.10.20.22.4.23:2014-06-09</w:t>
            </w:r>
          </w:p>
        </w:tc>
      </w:tr>
      <w:tr w:rsidR="00382FB1" w14:paraId="56107E13" w14:textId="77777777">
        <w:trPr>
          <w:jc w:val="center"/>
        </w:trPr>
        <w:tc>
          <w:tcPr>
            <w:tcW w:w="360" w:type="dxa"/>
          </w:tcPr>
          <w:p w14:paraId="2DA01E36" w14:textId="77777777" w:rsidR="00382FB1" w:rsidRDefault="00382FB1">
            <w:pPr>
              <w:pStyle w:val="TableText"/>
              <w:ind w:left="432"/>
            </w:pPr>
            <w:hyperlink w:anchor="Instruction_V2">
              <w:r>
                <w:rPr>
                  <w:rStyle w:val="HyperlinkText9pt"/>
                </w:rPr>
                <w:t>Instruction (V2)</w:t>
              </w:r>
            </w:hyperlink>
          </w:p>
        </w:tc>
        <w:tc>
          <w:tcPr>
            <w:tcW w:w="360" w:type="dxa"/>
          </w:tcPr>
          <w:p w14:paraId="72B3CFBC" w14:textId="77777777" w:rsidR="00382FB1" w:rsidRDefault="00000000">
            <w:pPr>
              <w:pStyle w:val="TableText"/>
            </w:pPr>
            <w:r>
              <w:t>entry</w:t>
            </w:r>
          </w:p>
        </w:tc>
        <w:tc>
          <w:tcPr>
            <w:tcW w:w="360" w:type="dxa"/>
          </w:tcPr>
          <w:p w14:paraId="7735627E" w14:textId="77777777" w:rsidR="00382FB1" w:rsidRDefault="00000000">
            <w:pPr>
              <w:pStyle w:val="TableText"/>
            </w:pPr>
            <w:r>
              <w:t>urn:hl7ii:2.16.840.1.113883.10.20.22.4.20:2014-06-09</w:t>
            </w:r>
          </w:p>
        </w:tc>
      </w:tr>
      <w:tr w:rsidR="00382FB1" w14:paraId="2ECEFA56" w14:textId="77777777">
        <w:trPr>
          <w:jc w:val="center"/>
        </w:trPr>
        <w:tc>
          <w:tcPr>
            <w:tcW w:w="360" w:type="dxa"/>
          </w:tcPr>
          <w:p w14:paraId="51C173F2" w14:textId="77777777" w:rsidR="00382FB1" w:rsidRDefault="00382FB1">
            <w:pPr>
              <w:pStyle w:val="TableText"/>
              <w:ind w:left="432"/>
            </w:pPr>
            <w:hyperlink w:anchor="U_Author_Participation">
              <w:r>
                <w:rPr>
                  <w:rStyle w:val="HyperlinkText9pt"/>
                </w:rPr>
                <w:t>Author Participation</w:t>
              </w:r>
            </w:hyperlink>
          </w:p>
        </w:tc>
        <w:tc>
          <w:tcPr>
            <w:tcW w:w="360" w:type="dxa"/>
          </w:tcPr>
          <w:p w14:paraId="0589EAFA" w14:textId="77777777" w:rsidR="00382FB1" w:rsidRDefault="00000000">
            <w:pPr>
              <w:pStyle w:val="TableText"/>
            </w:pPr>
            <w:r>
              <w:t>unspecified</w:t>
            </w:r>
          </w:p>
        </w:tc>
        <w:tc>
          <w:tcPr>
            <w:tcW w:w="360" w:type="dxa"/>
          </w:tcPr>
          <w:p w14:paraId="1708270E" w14:textId="77777777" w:rsidR="00382FB1" w:rsidRDefault="00000000">
            <w:pPr>
              <w:pStyle w:val="TableText"/>
            </w:pPr>
            <w:r>
              <w:t>urn:oid:2.16.840.1.113883.10.20.22.4.119</w:t>
            </w:r>
          </w:p>
        </w:tc>
      </w:tr>
      <w:tr w:rsidR="00382FB1" w14:paraId="4C267BEA" w14:textId="77777777">
        <w:trPr>
          <w:jc w:val="center"/>
        </w:trPr>
        <w:tc>
          <w:tcPr>
            <w:tcW w:w="360" w:type="dxa"/>
          </w:tcPr>
          <w:p w14:paraId="55667C33" w14:textId="77777777" w:rsidR="00382FB1" w:rsidRDefault="00382FB1">
            <w:pPr>
              <w:pStyle w:val="TableText"/>
              <w:ind w:left="288"/>
            </w:pPr>
            <w:hyperlink w:anchor="E_Handoff_Communication_Participants">
              <w:r>
                <w:rPr>
                  <w:rStyle w:val="HyperlinkText9pt"/>
                </w:rPr>
                <w:t xml:space="preserve">Handoff Communication </w:t>
              </w:r>
              <w:r>
                <w:rPr>
                  <w:rStyle w:val="HyperlinkText9pt"/>
                </w:rPr>
                <w:lastRenderedPageBreak/>
                <w:t>Participants</w:t>
              </w:r>
            </w:hyperlink>
          </w:p>
        </w:tc>
        <w:tc>
          <w:tcPr>
            <w:tcW w:w="360" w:type="dxa"/>
          </w:tcPr>
          <w:p w14:paraId="57B78AE4" w14:textId="77777777" w:rsidR="00382FB1" w:rsidRDefault="00000000">
            <w:pPr>
              <w:pStyle w:val="TableText"/>
            </w:pPr>
            <w:r>
              <w:lastRenderedPageBreak/>
              <w:t>entry</w:t>
            </w:r>
          </w:p>
        </w:tc>
        <w:tc>
          <w:tcPr>
            <w:tcW w:w="360" w:type="dxa"/>
          </w:tcPr>
          <w:p w14:paraId="375828EA" w14:textId="77777777" w:rsidR="00382FB1" w:rsidRDefault="00000000">
            <w:pPr>
              <w:pStyle w:val="TableText"/>
            </w:pPr>
            <w:r>
              <w:t>urn:oid:2.16.840.1.113883.10.20.2</w:t>
            </w:r>
            <w:r>
              <w:lastRenderedPageBreak/>
              <w:t>2.4.141</w:t>
            </w:r>
          </w:p>
        </w:tc>
      </w:tr>
      <w:tr w:rsidR="00382FB1" w14:paraId="0598EC40" w14:textId="77777777">
        <w:trPr>
          <w:jc w:val="center"/>
        </w:trPr>
        <w:tc>
          <w:tcPr>
            <w:tcW w:w="360" w:type="dxa"/>
          </w:tcPr>
          <w:p w14:paraId="7B6C90DA" w14:textId="77777777" w:rsidR="00382FB1" w:rsidRDefault="00382FB1">
            <w:pPr>
              <w:pStyle w:val="TableText"/>
              <w:ind w:left="432"/>
            </w:pPr>
            <w:hyperlink w:anchor="U_Author_Participation">
              <w:r>
                <w:rPr>
                  <w:rStyle w:val="HyperlinkText9pt"/>
                </w:rPr>
                <w:t>Author Participation</w:t>
              </w:r>
            </w:hyperlink>
          </w:p>
        </w:tc>
        <w:tc>
          <w:tcPr>
            <w:tcW w:w="360" w:type="dxa"/>
          </w:tcPr>
          <w:p w14:paraId="0EFDFB07" w14:textId="77777777" w:rsidR="00382FB1" w:rsidRDefault="00000000">
            <w:pPr>
              <w:pStyle w:val="TableText"/>
            </w:pPr>
            <w:r>
              <w:t>unspecified</w:t>
            </w:r>
          </w:p>
        </w:tc>
        <w:tc>
          <w:tcPr>
            <w:tcW w:w="360" w:type="dxa"/>
          </w:tcPr>
          <w:p w14:paraId="4093EA86" w14:textId="77777777" w:rsidR="00382FB1" w:rsidRDefault="00000000">
            <w:pPr>
              <w:pStyle w:val="TableText"/>
            </w:pPr>
            <w:r>
              <w:t>urn:oid:2.16.840.1.113883.10.20.22.4.119</w:t>
            </w:r>
          </w:p>
        </w:tc>
      </w:tr>
      <w:tr w:rsidR="00382FB1" w14:paraId="0C463A40" w14:textId="77777777">
        <w:trPr>
          <w:jc w:val="center"/>
        </w:trPr>
        <w:tc>
          <w:tcPr>
            <w:tcW w:w="360" w:type="dxa"/>
          </w:tcPr>
          <w:p w14:paraId="56AC175C" w14:textId="77777777" w:rsidR="00382FB1" w:rsidRDefault="00382FB1">
            <w:pPr>
              <w:pStyle w:val="TableText"/>
              <w:ind w:left="288"/>
            </w:pPr>
            <w:hyperlink w:anchor="Instruction_V2">
              <w:r>
                <w:rPr>
                  <w:rStyle w:val="HyperlinkText9pt"/>
                </w:rPr>
                <w:t>Instruction (V2)</w:t>
              </w:r>
            </w:hyperlink>
          </w:p>
        </w:tc>
        <w:tc>
          <w:tcPr>
            <w:tcW w:w="360" w:type="dxa"/>
          </w:tcPr>
          <w:p w14:paraId="23090289" w14:textId="77777777" w:rsidR="00382FB1" w:rsidRDefault="00000000">
            <w:pPr>
              <w:pStyle w:val="TableText"/>
            </w:pPr>
            <w:r>
              <w:t>entry</w:t>
            </w:r>
          </w:p>
        </w:tc>
        <w:tc>
          <w:tcPr>
            <w:tcW w:w="360" w:type="dxa"/>
          </w:tcPr>
          <w:p w14:paraId="2BB2FAA4" w14:textId="77777777" w:rsidR="00382FB1" w:rsidRDefault="00000000">
            <w:pPr>
              <w:pStyle w:val="TableText"/>
            </w:pPr>
            <w:r>
              <w:t>urn:hl7ii:2.16.840.1.113883.10.20.22.4.20:2014-06-09</w:t>
            </w:r>
          </w:p>
        </w:tc>
      </w:tr>
      <w:tr w:rsidR="00382FB1" w14:paraId="4AB81598" w14:textId="77777777">
        <w:trPr>
          <w:jc w:val="center"/>
        </w:trPr>
        <w:tc>
          <w:tcPr>
            <w:tcW w:w="360" w:type="dxa"/>
          </w:tcPr>
          <w:p w14:paraId="7D356677" w14:textId="77777777" w:rsidR="00382FB1" w:rsidRDefault="00382FB1">
            <w:pPr>
              <w:pStyle w:val="TableText"/>
              <w:ind w:left="288"/>
            </w:pPr>
            <w:hyperlink w:anchor="E_Planned_Immunization_Activity">
              <w:r>
                <w:rPr>
                  <w:rStyle w:val="HyperlinkText9pt"/>
                </w:rPr>
                <w:t>Planned Immunization Activity</w:t>
              </w:r>
            </w:hyperlink>
          </w:p>
        </w:tc>
        <w:tc>
          <w:tcPr>
            <w:tcW w:w="360" w:type="dxa"/>
          </w:tcPr>
          <w:p w14:paraId="04A8CC6F" w14:textId="77777777" w:rsidR="00382FB1" w:rsidRDefault="00000000">
            <w:pPr>
              <w:pStyle w:val="TableText"/>
            </w:pPr>
            <w:r>
              <w:t>entry</w:t>
            </w:r>
          </w:p>
        </w:tc>
        <w:tc>
          <w:tcPr>
            <w:tcW w:w="360" w:type="dxa"/>
          </w:tcPr>
          <w:p w14:paraId="5AB772B3" w14:textId="77777777" w:rsidR="00382FB1" w:rsidRDefault="00000000">
            <w:pPr>
              <w:pStyle w:val="TableText"/>
            </w:pPr>
            <w:r>
              <w:t>urn:oid:2.16.840.1.113883.10.20.22.4.120</w:t>
            </w:r>
          </w:p>
        </w:tc>
      </w:tr>
      <w:tr w:rsidR="00382FB1" w14:paraId="5BE3FEBE" w14:textId="77777777">
        <w:trPr>
          <w:jc w:val="center"/>
        </w:trPr>
        <w:tc>
          <w:tcPr>
            <w:tcW w:w="360" w:type="dxa"/>
          </w:tcPr>
          <w:p w14:paraId="13213686" w14:textId="77777777" w:rsidR="00382FB1" w:rsidRDefault="00382FB1">
            <w:pPr>
              <w:pStyle w:val="TableText"/>
              <w:ind w:left="432"/>
            </w:pPr>
            <w:hyperlink w:anchor="Indication_V2">
              <w:r>
                <w:rPr>
                  <w:rStyle w:val="HyperlinkText9pt"/>
                </w:rPr>
                <w:t>Indication (V2)</w:t>
              </w:r>
            </w:hyperlink>
          </w:p>
        </w:tc>
        <w:tc>
          <w:tcPr>
            <w:tcW w:w="360" w:type="dxa"/>
          </w:tcPr>
          <w:p w14:paraId="7C355F09" w14:textId="77777777" w:rsidR="00382FB1" w:rsidRDefault="00000000">
            <w:pPr>
              <w:pStyle w:val="TableText"/>
            </w:pPr>
            <w:r>
              <w:t>entry</w:t>
            </w:r>
          </w:p>
        </w:tc>
        <w:tc>
          <w:tcPr>
            <w:tcW w:w="360" w:type="dxa"/>
          </w:tcPr>
          <w:p w14:paraId="268BCA7E" w14:textId="77777777" w:rsidR="00382FB1" w:rsidRDefault="00000000">
            <w:pPr>
              <w:pStyle w:val="TableText"/>
            </w:pPr>
            <w:r>
              <w:t>urn:hl7ii:2.16.840.1.113883.10.20.22.4.19:2014-06-09</w:t>
            </w:r>
          </w:p>
        </w:tc>
      </w:tr>
      <w:tr w:rsidR="00382FB1" w14:paraId="7CC00AD8" w14:textId="77777777">
        <w:trPr>
          <w:jc w:val="center"/>
        </w:trPr>
        <w:tc>
          <w:tcPr>
            <w:tcW w:w="360" w:type="dxa"/>
          </w:tcPr>
          <w:p w14:paraId="54B096FD" w14:textId="77777777" w:rsidR="00382FB1" w:rsidRDefault="00382FB1">
            <w:pPr>
              <w:pStyle w:val="TableText"/>
              <w:ind w:left="432"/>
            </w:pPr>
            <w:hyperlink w:anchor="Instruction_V2">
              <w:r>
                <w:rPr>
                  <w:rStyle w:val="HyperlinkText9pt"/>
                </w:rPr>
                <w:t>Instruction (V2)</w:t>
              </w:r>
            </w:hyperlink>
          </w:p>
        </w:tc>
        <w:tc>
          <w:tcPr>
            <w:tcW w:w="360" w:type="dxa"/>
          </w:tcPr>
          <w:p w14:paraId="159D4B31" w14:textId="77777777" w:rsidR="00382FB1" w:rsidRDefault="00000000">
            <w:pPr>
              <w:pStyle w:val="TableText"/>
            </w:pPr>
            <w:r>
              <w:t>entry</w:t>
            </w:r>
          </w:p>
        </w:tc>
        <w:tc>
          <w:tcPr>
            <w:tcW w:w="360" w:type="dxa"/>
          </w:tcPr>
          <w:p w14:paraId="4E5A6420" w14:textId="77777777" w:rsidR="00382FB1" w:rsidRDefault="00000000">
            <w:pPr>
              <w:pStyle w:val="TableText"/>
            </w:pPr>
            <w:r>
              <w:t>urn:hl7ii:2.16.840.1.113883.10.20.22.4.20:2014-06-09</w:t>
            </w:r>
          </w:p>
        </w:tc>
      </w:tr>
      <w:tr w:rsidR="00382FB1" w14:paraId="2720BB1C" w14:textId="77777777">
        <w:trPr>
          <w:jc w:val="center"/>
        </w:trPr>
        <w:tc>
          <w:tcPr>
            <w:tcW w:w="360" w:type="dxa"/>
          </w:tcPr>
          <w:p w14:paraId="6E6CFDE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6553D17" w14:textId="77777777" w:rsidR="00382FB1" w:rsidRDefault="00000000">
            <w:pPr>
              <w:pStyle w:val="TableText"/>
            </w:pPr>
            <w:r>
              <w:t>unspecified</w:t>
            </w:r>
          </w:p>
        </w:tc>
        <w:tc>
          <w:tcPr>
            <w:tcW w:w="360" w:type="dxa"/>
          </w:tcPr>
          <w:p w14:paraId="6F1581C8" w14:textId="77777777" w:rsidR="00382FB1" w:rsidRDefault="00000000">
            <w:pPr>
              <w:pStyle w:val="TableText"/>
            </w:pPr>
            <w:r>
              <w:t>urn:oid:2.16.840.1.113883.10.20.22.4.119</w:t>
            </w:r>
          </w:p>
        </w:tc>
      </w:tr>
      <w:tr w:rsidR="00382FB1" w14:paraId="59FAB4FB" w14:textId="77777777">
        <w:trPr>
          <w:jc w:val="center"/>
        </w:trPr>
        <w:tc>
          <w:tcPr>
            <w:tcW w:w="360" w:type="dxa"/>
          </w:tcPr>
          <w:p w14:paraId="2DB6F8EA"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5F77F762" w14:textId="77777777" w:rsidR="00382FB1" w:rsidRDefault="00000000">
            <w:pPr>
              <w:pStyle w:val="TableText"/>
            </w:pPr>
            <w:r>
              <w:t>entry</w:t>
            </w:r>
          </w:p>
        </w:tc>
        <w:tc>
          <w:tcPr>
            <w:tcW w:w="360" w:type="dxa"/>
          </w:tcPr>
          <w:p w14:paraId="185A444B" w14:textId="77777777" w:rsidR="00382FB1" w:rsidRDefault="00000000">
            <w:pPr>
              <w:pStyle w:val="TableText"/>
            </w:pPr>
            <w:r>
              <w:t>urn:hl7ii:2.16.840.1.113883.10.20.22.4.54:2014-06-09</w:t>
            </w:r>
          </w:p>
        </w:tc>
      </w:tr>
      <w:tr w:rsidR="00382FB1" w14:paraId="5831DECC" w14:textId="77777777">
        <w:trPr>
          <w:jc w:val="center"/>
        </w:trPr>
        <w:tc>
          <w:tcPr>
            <w:tcW w:w="360" w:type="dxa"/>
          </w:tcPr>
          <w:p w14:paraId="01FDE2D2" w14:textId="77777777" w:rsidR="00382FB1" w:rsidRDefault="00382FB1">
            <w:pPr>
              <w:pStyle w:val="TableText"/>
              <w:ind w:left="288"/>
            </w:pPr>
            <w:hyperlink w:anchor="E_Goal_Observation_NHCS_V3">
              <w:r>
                <w:rPr>
                  <w:rStyle w:val="HyperlinkText9pt"/>
                </w:rPr>
                <w:t>Goal Observation (NHCS V3)</w:t>
              </w:r>
            </w:hyperlink>
          </w:p>
        </w:tc>
        <w:tc>
          <w:tcPr>
            <w:tcW w:w="360" w:type="dxa"/>
          </w:tcPr>
          <w:p w14:paraId="03F33968" w14:textId="77777777" w:rsidR="00382FB1" w:rsidRDefault="00000000">
            <w:pPr>
              <w:pStyle w:val="TableText"/>
            </w:pPr>
            <w:r>
              <w:t>entry</w:t>
            </w:r>
          </w:p>
        </w:tc>
        <w:tc>
          <w:tcPr>
            <w:tcW w:w="360" w:type="dxa"/>
          </w:tcPr>
          <w:p w14:paraId="24EDF738" w14:textId="77777777" w:rsidR="00382FB1" w:rsidRDefault="00000000">
            <w:pPr>
              <w:pStyle w:val="TableText"/>
            </w:pPr>
            <w:r>
              <w:t>urn:hl7ii:2.16.840.1.113883.10.20.22.4.121:2025-08-01</w:t>
            </w:r>
          </w:p>
        </w:tc>
      </w:tr>
      <w:tr w:rsidR="00382FB1" w14:paraId="6B53293B" w14:textId="77777777">
        <w:trPr>
          <w:jc w:val="center"/>
        </w:trPr>
        <w:tc>
          <w:tcPr>
            <w:tcW w:w="360" w:type="dxa"/>
          </w:tcPr>
          <w:p w14:paraId="0C3D234C"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07FDB0D" w14:textId="77777777" w:rsidR="00382FB1" w:rsidRDefault="00000000">
            <w:pPr>
              <w:pStyle w:val="TableText"/>
            </w:pPr>
            <w:r>
              <w:t>unspecified</w:t>
            </w:r>
          </w:p>
        </w:tc>
        <w:tc>
          <w:tcPr>
            <w:tcW w:w="360" w:type="dxa"/>
          </w:tcPr>
          <w:p w14:paraId="64033D4A" w14:textId="77777777" w:rsidR="00382FB1" w:rsidRDefault="00000000">
            <w:pPr>
              <w:pStyle w:val="TableText"/>
            </w:pPr>
            <w:r>
              <w:t>urn:oid:2.16.840.1.113883.10.20.22.4.119</w:t>
            </w:r>
          </w:p>
        </w:tc>
      </w:tr>
      <w:tr w:rsidR="00382FB1" w14:paraId="647D2CF3" w14:textId="77777777">
        <w:trPr>
          <w:jc w:val="center"/>
        </w:trPr>
        <w:tc>
          <w:tcPr>
            <w:tcW w:w="360" w:type="dxa"/>
          </w:tcPr>
          <w:p w14:paraId="7061A51B"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6D07F391" w14:textId="77777777" w:rsidR="00382FB1" w:rsidRDefault="00000000">
            <w:pPr>
              <w:pStyle w:val="TableText"/>
            </w:pPr>
            <w:r>
              <w:t>entry</w:t>
            </w:r>
          </w:p>
        </w:tc>
        <w:tc>
          <w:tcPr>
            <w:tcW w:w="360" w:type="dxa"/>
          </w:tcPr>
          <w:p w14:paraId="6517FE21" w14:textId="77777777" w:rsidR="00382FB1" w:rsidRDefault="00000000">
            <w:pPr>
              <w:pStyle w:val="TableText"/>
            </w:pPr>
            <w:r>
              <w:t>urn:hl7ii:2.16.840.1.113883.10.20.22.4.115:2014-06-09</w:t>
            </w:r>
          </w:p>
        </w:tc>
      </w:tr>
      <w:tr w:rsidR="00382FB1" w14:paraId="608CB480" w14:textId="77777777">
        <w:trPr>
          <w:jc w:val="center"/>
        </w:trPr>
        <w:tc>
          <w:tcPr>
            <w:tcW w:w="360" w:type="dxa"/>
          </w:tcPr>
          <w:p w14:paraId="313254DF" w14:textId="77777777" w:rsidR="00382FB1" w:rsidRDefault="00382FB1">
            <w:pPr>
              <w:pStyle w:val="TableText"/>
              <w:ind w:left="288"/>
            </w:pPr>
            <w:hyperlink w:anchor="E_Planned_Procedure_NHCS_V4">
              <w:r>
                <w:rPr>
                  <w:rStyle w:val="HyperlinkText9pt"/>
                </w:rPr>
                <w:t>Planned Procedure (NHCS V4)</w:t>
              </w:r>
            </w:hyperlink>
          </w:p>
        </w:tc>
        <w:tc>
          <w:tcPr>
            <w:tcW w:w="360" w:type="dxa"/>
          </w:tcPr>
          <w:p w14:paraId="72EECCBF" w14:textId="77777777" w:rsidR="00382FB1" w:rsidRDefault="00000000">
            <w:pPr>
              <w:pStyle w:val="TableText"/>
            </w:pPr>
            <w:r>
              <w:t>entry</w:t>
            </w:r>
          </w:p>
        </w:tc>
        <w:tc>
          <w:tcPr>
            <w:tcW w:w="360" w:type="dxa"/>
          </w:tcPr>
          <w:p w14:paraId="4E319E24" w14:textId="77777777" w:rsidR="00382FB1" w:rsidRDefault="00000000">
            <w:pPr>
              <w:pStyle w:val="TableText"/>
            </w:pPr>
            <w:r>
              <w:t>urn:hl7ii:2.16.840.1.113883.10.20.22.4.41:2025-08-01</w:t>
            </w:r>
          </w:p>
        </w:tc>
      </w:tr>
      <w:tr w:rsidR="00382FB1" w14:paraId="07107C4F" w14:textId="77777777">
        <w:trPr>
          <w:jc w:val="center"/>
        </w:trPr>
        <w:tc>
          <w:tcPr>
            <w:tcW w:w="360" w:type="dxa"/>
          </w:tcPr>
          <w:p w14:paraId="10F58225" w14:textId="77777777" w:rsidR="00382FB1" w:rsidRDefault="00382FB1">
            <w:pPr>
              <w:pStyle w:val="TableText"/>
              <w:ind w:left="432"/>
            </w:pPr>
            <w:hyperlink w:anchor="Indication_V2">
              <w:r>
                <w:rPr>
                  <w:rStyle w:val="HyperlinkText9pt"/>
                </w:rPr>
                <w:t>Indication (V2)</w:t>
              </w:r>
            </w:hyperlink>
          </w:p>
        </w:tc>
        <w:tc>
          <w:tcPr>
            <w:tcW w:w="360" w:type="dxa"/>
          </w:tcPr>
          <w:p w14:paraId="358E91A5" w14:textId="77777777" w:rsidR="00382FB1" w:rsidRDefault="00000000">
            <w:pPr>
              <w:pStyle w:val="TableText"/>
            </w:pPr>
            <w:r>
              <w:t>entry</w:t>
            </w:r>
          </w:p>
        </w:tc>
        <w:tc>
          <w:tcPr>
            <w:tcW w:w="360" w:type="dxa"/>
          </w:tcPr>
          <w:p w14:paraId="3976365E" w14:textId="77777777" w:rsidR="00382FB1" w:rsidRDefault="00000000">
            <w:pPr>
              <w:pStyle w:val="TableText"/>
            </w:pPr>
            <w:r>
              <w:t>urn:hl7ii:2.16.840.1.113883.10.20.22.4.19:2014-06-09</w:t>
            </w:r>
          </w:p>
        </w:tc>
      </w:tr>
      <w:tr w:rsidR="00382FB1" w14:paraId="67D27A2A" w14:textId="77777777">
        <w:trPr>
          <w:jc w:val="center"/>
        </w:trPr>
        <w:tc>
          <w:tcPr>
            <w:tcW w:w="360" w:type="dxa"/>
          </w:tcPr>
          <w:p w14:paraId="1E7D931B" w14:textId="77777777" w:rsidR="00382FB1" w:rsidRDefault="00382FB1">
            <w:pPr>
              <w:pStyle w:val="TableText"/>
              <w:ind w:left="432"/>
            </w:pPr>
            <w:hyperlink w:anchor="Instruction_V2">
              <w:r>
                <w:rPr>
                  <w:rStyle w:val="HyperlinkText9pt"/>
                </w:rPr>
                <w:t>Instruction (V2)</w:t>
              </w:r>
            </w:hyperlink>
          </w:p>
        </w:tc>
        <w:tc>
          <w:tcPr>
            <w:tcW w:w="360" w:type="dxa"/>
          </w:tcPr>
          <w:p w14:paraId="52813352" w14:textId="77777777" w:rsidR="00382FB1" w:rsidRDefault="00000000">
            <w:pPr>
              <w:pStyle w:val="TableText"/>
            </w:pPr>
            <w:r>
              <w:t>entry</w:t>
            </w:r>
          </w:p>
        </w:tc>
        <w:tc>
          <w:tcPr>
            <w:tcW w:w="360" w:type="dxa"/>
          </w:tcPr>
          <w:p w14:paraId="419AB9B0" w14:textId="77777777" w:rsidR="00382FB1" w:rsidRDefault="00000000">
            <w:pPr>
              <w:pStyle w:val="TableText"/>
            </w:pPr>
            <w:r>
              <w:t>urn:hl7ii:2.16.840.1.113883.10.20.22.4.20:2014-06-09</w:t>
            </w:r>
          </w:p>
        </w:tc>
      </w:tr>
      <w:tr w:rsidR="00382FB1" w14:paraId="6192B040" w14:textId="77777777">
        <w:trPr>
          <w:jc w:val="center"/>
        </w:trPr>
        <w:tc>
          <w:tcPr>
            <w:tcW w:w="360" w:type="dxa"/>
          </w:tcPr>
          <w:p w14:paraId="10A5864F"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91E5180" w14:textId="77777777" w:rsidR="00382FB1" w:rsidRDefault="00000000">
            <w:pPr>
              <w:pStyle w:val="TableText"/>
            </w:pPr>
            <w:r>
              <w:t>unspecified</w:t>
            </w:r>
          </w:p>
        </w:tc>
        <w:tc>
          <w:tcPr>
            <w:tcW w:w="360" w:type="dxa"/>
          </w:tcPr>
          <w:p w14:paraId="5B297C4E" w14:textId="77777777" w:rsidR="00382FB1" w:rsidRDefault="00000000">
            <w:pPr>
              <w:pStyle w:val="TableText"/>
            </w:pPr>
            <w:r>
              <w:t>urn:oid:2.16.840.1.113883.10.20.22.4.119</w:t>
            </w:r>
          </w:p>
        </w:tc>
      </w:tr>
      <w:tr w:rsidR="00382FB1" w14:paraId="5A31C8D8" w14:textId="77777777">
        <w:trPr>
          <w:jc w:val="center"/>
        </w:trPr>
        <w:tc>
          <w:tcPr>
            <w:tcW w:w="360" w:type="dxa"/>
          </w:tcPr>
          <w:p w14:paraId="53806103" w14:textId="77777777" w:rsidR="00382FB1" w:rsidRDefault="00382FB1">
            <w:pPr>
              <w:pStyle w:val="TableText"/>
              <w:ind w:left="432"/>
            </w:pPr>
            <w:hyperlink w:anchor="E_Planned_Coverage">
              <w:r>
                <w:rPr>
                  <w:rStyle w:val="HyperlinkText9pt"/>
                </w:rPr>
                <w:t>Planned Coverage</w:t>
              </w:r>
            </w:hyperlink>
          </w:p>
        </w:tc>
        <w:tc>
          <w:tcPr>
            <w:tcW w:w="360" w:type="dxa"/>
          </w:tcPr>
          <w:p w14:paraId="7F16A127" w14:textId="77777777" w:rsidR="00382FB1" w:rsidRDefault="00000000">
            <w:pPr>
              <w:pStyle w:val="TableText"/>
            </w:pPr>
            <w:r>
              <w:t>entry</w:t>
            </w:r>
          </w:p>
        </w:tc>
        <w:tc>
          <w:tcPr>
            <w:tcW w:w="360" w:type="dxa"/>
          </w:tcPr>
          <w:p w14:paraId="2231590B" w14:textId="77777777" w:rsidR="00382FB1" w:rsidRDefault="00000000">
            <w:pPr>
              <w:pStyle w:val="TableText"/>
            </w:pPr>
            <w:r>
              <w:t>urn:oid:2.16.840.1.113883.10.20.22.4.129</w:t>
            </w:r>
          </w:p>
        </w:tc>
      </w:tr>
      <w:tr w:rsidR="00382FB1" w14:paraId="40DE905F" w14:textId="77777777">
        <w:trPr>
          <w:jc w:val="center"/>
        </w:trPr>
        <w:tc>
          <w:tcPr>
            <w:tcW w:w="360" w:type="dxa"/>
          </w:tcPr>
          <w:p w14:paraId="42F2FC1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EBE7863" w14:textId="77777777" w:rsidR="00382FB1" w:rsidRDefault="00000000">
            <w:pPr>
              <w:pStyle w:val="TableText"/>
            </w:pPr>
            <w:r>
              <w:t>unspecified</w:t>
            </w:r>
          </w:p>
        </w:tc>
        <w:tc>
          <w:tcPr>
            <w:tcW w:w="360" w:type="dxa"/>
          </w:tcPr>
          <w:p w14:paraId="6C1D7356" w14:textId="77777777" w:rsidR="00382FB1" w:rsidRDefault="00000000">
            <w:pPr>
              <w:pStyle w:val="TableText"/>
            </w:pPr>
            <w:r>
              <w:t>urn:oid:2.16.840.1.113883.10.20.22.4.119</w:t>
            </w:r>
          </w:p>
        </w:tc>
      </w:tr>
      <w:tr w:rsidR="00382FB1" w14:paraId="6498DF8F" w14:textId="77777777">
        <w:trPr>
          <w:jc w:val="center"/>
        </w:trPr>
        <w:tc>
          <w:tcPr>
            <w:tcW w:w="360" w:type="dxa"/>
          </w:tcPr>
          <w:p w14:paraId="3555562B"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25D7784E" w14:textId="77777777" w:rsidR="00382FB1" w:rsidRDefault="00000000">
            <w:pPr>
              <w:pStyle w:val="TableText"/>
            </w:pPr>
            <w:r>
              <w:t>entry</w:t>
            </w:r>
          </w:p>
        </w:tc>
        <w:tc>
          <w:tcPr>
            <w:tcW w:w="360" w:type="dxa"/>
          </w:tcPr>
          <w:p w14:paraId="562F0327" w14:textId="77777777" w:rsidR="00382FB1" w:rsidRDefault="00000000">
            <w:pPr>
              <w:pStyle w:val="TableText"/>
            </w:pPr>
            <w:r>
              <w:t>urn:hl7ii:2.16.840.1.113883.10.20.22.4.69:2025-08-01</w:t>
            </w:r>
          </w:p>
        </w:tc>
      </w:tr>
      <w:tr w:rsidR="00382FB1" w14:paraId="564D7166" w14:textId="77777777">
        <w:trPr>
          <w:jc w:val="center"/>
        </w:trPr>
        <w:tc>
          <w:tcPr>
            <w:tcW w:w="360" w:type="dxa"/>
          </w:tcPr>
          <w:p w14:paraId="57C55C78"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49795A89" w14:textId="77777777" w:rsidR="00382FB1" w:rsidRDefault="00000000">
            <w:pPr>
              <w:pStyle w:val="TableText"/>
            </w:pPr>
            <w:r>
              <w:t>entry</w:t>
            </w:r>
          </w:p>
        </w:tc>
        <w:tc>
          <w:tcPr>
            <w:tcW w:w="360" w:type="dxa"/>
          </w:tcPr>
          <w:p w14:paraId="4F9305AC" w14:textId="77777777" w:rsidR="00382FB1" w:rsidRDefault="00000000">
            <w:pPr>
              <w:pStyle w:val="TableText"/>
            </w:pPr>
            <w:r>
              <w:t>urn:hl7ii:2.16.840.1.113883.10.20.22.4.86:2022-06-01</w:t>
            </w:r>
          </w:p>
        </w:tc>
      </w:tr>
      <w:tr w:rsidR="00382FB1" w14:paraId="60ACCF91" w14:textId="77777777">
        <w:trPr>
          <w:jc w:val="center"/>
        </w:trPr>
        <w:tc>
          <w:tcPr>
            <w:tcW w:w="360" w:type="dxa"/>
          </w:tcPr>
          <w:p w14:paraId="74042EB1" w14:textId="77777777" w:rsidR="00382FB1" w:rsidRDefault="00382FB1">
            <w:pPr>
              <w:pStyle w:val="TableText"/>
              <w:ind w:left="288"/>
            </w:pPr>
            <w:hyperlink w:anchor="E_Nutrition_Recommendation_NHCS_V2">
              <w:r>
                <w:rPr>
                  <w:rStyle w:val="HyperlinkText9pt"/>
                </w:rPr>
                <w:t>Nutrition Recommendation (NHCS V2)</w:t>
              </w:r>
            </w:hyperlink>
          </w:p>
        </w:tc>
        <w:tc>
          <w:tcPr>
            <w:tcW w:w="360" w:type="dxa"/>
          </w:tcPr>
          <w:p w14:paraId="5F8037EE" w14:textId="77777777" w:rsidR="00382FB1" w:rsidRDefault="00000000">
            <w:pPr>
              <w:pStyle w:val="TableText"/>
            </w:pPr>
            <w:r>
              <w:t>entry</w:t>
            </w:r>
          </w:p>
        </w:tc>
        <w:tc>
          <w:tcPr>
            <w:tcW w:w="360" w:type="dxa"/>
          </w:tcPr>
          <w:p w14:paraId="54EE9A93" w14:textId="77777777" w:rsidR="00382FB1" w:rsidRDefault="00000000">
            <w:pPr>
              <w:pStyle w:val="TableText"/>
            </w:pPr>
            <w:r>
              <w:t>urn:hl7ii:2.16.840.1.113883.10.20.22.4.130:2025-08-01</w:t>
            </w:r>
          </w:p>
        </w:tc>
      </w:tr>
      <w:tr w:rsidR="00382FB1" w14:paraId="28617D3C" w14:textId="77777777">
        <w:trPr>
          <w:jc w:val="center"/>
        </w:trPr>
        <w:tc>
          <w:tcPr>
            <w:tcW w:w="360" w:type="dxa"/>
          </w:tcPr>
          <w:p w14:paraId="60A3E988" w14:textId="77777777" w:rsidR="00382FB1" w:rsidRDefault="00382FB1">
            <w:pPr>
              <w:pStyle w:val="TableText"/>
              <w:ind w:left="432"/>
            </w:pPr>
            <w:hyperlink w:anchor="E_Planned_Act_V2">
              <w:r>
                <w:rPr>
                  <w:rStyle w:val="HyperlinkText9pt"/>
                </w:rPr>
                <w:t>Planned Act (V2)</w:t>
              </w:r>
            </w:hyperlink>
          </w:p>
        </w:tc>
        <w:tc>
          <w:tcPr>
            <w:tcW w:w="360" w:type="dxa"/>
          </w:tcPr>
          <w:p w14:paraId="0B42E9EA" w14:textId="77777777" w:rsidR="00382FB1" w:rsidRDefault="00000000">
            <w:pPr>
              <w:pStyle w:val="TableText"/>
            </w:pPr>
            <w:r>
              <w:t>entry</w:t>
            </w:r>
          </w:p>
        </w:tc>
        <w:tc>
          <w:tcPr>
            <w:tcW w:w="360" w:type="dxa"/>
          </w:tcPr>
          <w:p w14:paraId="211471E1" w14:textId="77777777" w:rsidR="00382FB1" w:rsidRDefault="00000000">
            <w:pPr>
              <w:pStyle w:val="TableText"/>
            </w:pPr>
            <w:r>
              <w:t>urn:hl7ii:2.16.840.1.113883.10.20.22.4.39:2014-06-09</w:t>
            </w:r>
          </w:p>
        </w:tc>
      </w:tr>
      <w:tr w:rsidR="00382FB1" w14:paraId="55BDF252" w14:textId="77777777">
        <w:trPr>
          <w:jc w:val="center"/>
        </w:trPr>
        <w:tc>
          <w:tcPr>
            <w:tcW w:w="360" w:type="dxa"/>
          </w:tcPr>
          <w:p w14:paraId="3F0E3EFD" w14:textId="77777777" w:rsidR="00382FB1" w:rsidRDefault="00382FB1">
            <w:pPr>
              <w:pStyle w:val="TableText"/>
              <w:ind w:left="576"/>
            </w:pPr>
            <w:hyperlink w:anchor="Indication_V2">
              <w:r>
                <w:rPr>
                  <w:rStyle w:val="HyperlinkText9pt"/>
                </w:rPr>
                <w:t>Indication (V2)</w:t>
              </w:r>
            </w:hyperlink>
          </w:p>
        </w:tc>
        <w:tc>
          <w:tcPr>
            <w:tcW w:w="360" w:type="dxa"/>
          </w:tcPr>
          <w:p w14:paraId="209341BC" w14:textId="77777777" w:rsidR="00382FB1" w:rsidRDefault="00000000">
            <w:pPr>
              <w:pStyle w:val="TableText"/>
            </w:pPr>
            <w:r>
              <w:t>entry</w:t>
            </w:r>
          </w:p>
        </w:tc>
        <w:tc>
          <w:tcPr>
            <w:tcW w:w="360" w:type="dxa"/>
          </w:tcPr>
          <w:p w14:paraId="4C4D8A42" w14:textId="77777777" w:rsidR="00382FB1" w:rsidRDefault="00000000">
            <w:pPr>
              <w:pStyle w:val="TableText"/>
            </w:pPr>
            <w:r>
              <w:t>urn:hl7ii:2.16.840.1.113883.10.20.22.4.19:2014-06-09</w:t>
            </w:r>
          </w:p>
        </w:tc>
      </w:tr>
      <w:tr w:rsidR="00382FB1" w14:paraId="6534EB77" w14:textId="77777777">
        <w:trPr>
          <w:jc w:val="center"/>
        </w:trPr>
        <w:tc>
          <w:tcPr>
            <w:tcW w:w="360" w:type="dxa"/>
          </w:tcPr>
          <w:p w14:paraId="730626A7" w14:textId="77777777" w:rsidR="00382FB1" w:rsidRDefault="00382FB1">
            <w:pPr>
              <w:pStyle w:val="TableText"/>
              <w:ind w:left="576"/>
            </w:pPr>
            <w:hyperlink w:anchor="Instruction_V2">
              <w:r>
                <w:rPr>
                  <w:rStyle w:val="HyperlinkText9pt"/>
                </w:rPr>
                <w:t>Instruction (V2)</w:t>
              </w:r>
            </w:hyperlink>
          </w:p>
        </w:tc>
        <w:tc>
          <w:tcPr>
            <w:tcW w:w="360" w:type="dxa"/>
          </w:tcPr>
          <w:p w14:paraId="4E05BFF7" w14:textId="77777777" w:rsidR="00382FB1" w:rsidRDefault="00000000">
            <w:pPr>
              <w:pStyle w:val="TableText"/>
            </w:pPr>
            <w:r>
              <w:t>entry</w:t>
            </w:r>
          </w:p>
        </w:tc>
        <w:tc>
          <w:tcPr>
            <w:tcW w:w="360" w:type="dxa"/>
          </w:tcPr>
          <w:p w14:paraId="4DA244C4" w14:textId="77777777" w:rsidR="00382FB1" w:rsidRDefault="00000000">
            <w:pPr>
              <w:pStyle w:val="TableText"/>
            </w:pPr>
            <w:r>
              <w:t>urn:hl7ii:2.16.840.1.113883.10.20.22.4.20:2014-06-09</w:t>
            </w:r>
          </w:p>
        </w:tc>
      </w:tr>
      <w:tr w:rsidR="00382FB1" w14:paraId="2F9796EE" w14:textId="77777777">
        <w:trPr>
          <w:jc w:val="center"/>
        </w:trPr>
        <w:tc>
          <w:tcPr>
            <w:tcW w:w="360" w:type="dxa"/>
          </w:tcPr>
          <w:p w14:paraId="3A3A3362"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5D219CE" w14:textId="77777777" w:rsidR="00382FB1" w:rsidRDefault="00000000">
            <w:pPr>
              <w:pStyle w:val="TableText"/>
            </w:pPr>
            <w:r>
              <w:t>unspecified</w:t>
            </w:r>
          </w:p>
        </w:tc>
        <w:tc>
          <w:tcPr>
            <w:tcW w:w="360" w:type="dxa"/>
          </w:tcPr>
          <w:p w14:paraId="4834E08F" w14:textId="77777777" w:rsidR="00382FB1" w:rsidRDefault="00000000">
            <w:pPr>
              <w:pStyle w:val="TableText"/>
            </w:pPr>
            <w:r>
              <w:t>urn:oid:2.16.840.1.113883.10.20.2</w:t>
            </w:r>
            <w:r>
              <w:lastRenderedPageBreak/>
              <w:t>2.4.119</w:t>
            </w:r>
          </w:p>
        </w:tc>
      </w:tr>
      <w:tr w:rsidR="00382FB1" w14:paraId="7A894696" w14:textId="77777777">
        <w:trPr>
          <w:jc w:val="center"/>
        </w:trPr>
        <w:tc>
          <w:tcPr>
            <w:tcW w:w="360" w:type="dxa"/>
          </w:tcPr>
          <w:p w14:paraId="6585FF27" w14:textId="77777777" w:rsidR="00382FB1" w:rsidRDefault="00382FB1">
            <w:pPr>
              <w:pStyle w:val="TableText"/>
              <w:ind w:left="432"/>
            </w:pPr>
            <w:hyperlink w:anchor="E_Planned_Encounter_V2">
              <w:r>
                <w:rPr>
                  <w:rStyle w:val="HyperlinkText9pt"/>
                </w:rPr>
                <w:t>Planned Encounter (V2)</w:t>
              </w:r>
            </w:hyperlink>
          </w:p>
        </w:tc>
        <w:tc>
          <w:tcPr>
            <w:tcW w:w="360" w:type="dxa"/>
          </w:tcPr>
          <w:p w14:paraId="609A5B13" w14:textId="77777777" w:rsidR="00382FB1" w:rsidRDefault="00000000">
            <w:pPr>
              <w:pStyle w:val="TableText"/>
            </w:pPr>
            <w:r>
              <w:t>entry</w:t>
            </w:r>
          </w:p>
        </w:tc>
        <w:tc>
          <w:tcPr>
            <w:tcW w:w="360" w:type="dxa"/>
          </w:tcPr>
          <w:p w14:paraId="1CA4D4ED" w14:textId="77777777" w:rsidR="00382FB1" w:rsidRDefault="00000000">
            <w:pPr>
              <w:pStyle w:val="TableText"/>
            </w:pPr>
            <w:r>
              <w:t>urn:hl7ii:2.16.840.1.113883.10.20.22.4.40:2014-06-09</w:t>
            </w:r>
          </w:p>
        </w:tc>
      </w:tr>
      <w:tr w:rsidR="00382FB1" w14:paraId="21DB0BB7" w14:textId="77777777">
        <w:trPr>
          <w:jc w:val="center"/>
        </w:trPr>
        <w:tc>
          <w:tcPr>
            <w:tcW w:w="360" w:type="dxa"/>
          </w:tcPr>
          <w:p w14:paraId="7F65D50F" w14:textId="77777777" w:rsidR="00382FB1" w:rsidRDefault="00382FB1">
            <w:pPr>
              <w:pStyle w:val="TableText"/>
              <w:ind w:left="576"/>
            </w:pPr>
            <w:hyperlink w:anchor="Indication_V2">
              <w:r>
                <w:rPr>
                  <w:rStyle w:val="HyperlinkText9pt"/>
                </w:rPr>
                <w:t>Indication (V2)</w:t>
              </w:r>
            </w:hyperlink>
          </w:p>
        </w:tc>
        <w:tc>
          <w:tcPr>
            <w:tcW w:w="360" w:type="dxa"/>
          </w:tcPr>
          <w:p w14:paraId="00ABA84C" w14:textId="77777777" w:rsidR="00382FB1" w:rsidRDefault="00000000">
            <w:pPr>
              <w:pStyle w:val="TableText"/>
            </w:pPr>
            <w:r>
              <w:t>entry</w:t>
            </w:r>
          </w:p>
        </w:tc>
        <w:tc>
          <w:tcPr>
            <w:tcW w:w="360" w:type="dxa"/>
          </w:tcPr>
          <w:p w14:paraId="54642B39" w14:textId="77777777" w:rsidR="00382FB1" w:rsidRDefault="00000000">
            <w:pPr>
              <w:pStyle w:val="TableText"/>
            </w:pPr>
            <w:r>
              <w:t>urn:hl7ii:2.16.840.1.113883.10.20.22.4.19:2014-06-09</w:t>
            </w:r>
          </w:p>
        </w:tc>
      </w:tr>
      <w:tr w:rsidR="00382FB1" w14:paraId="052A0A30" w14:textId="77777777">
        <w:trPr>
          <w:jc w:val="center"/>
        </w:trPr>
        <w:tc>
          <w:tcPr>
            <w:tcW w:w="360" w:type="dxa"/>
          </w:tcPr>
          <w:p w14:paraId="6B5D40E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38F9417" w14:textId="77777777" w:rsidR="00382FB1" w:rsidRDefault="00000000">
            <w:pPr>
              <w:pStyle w:val="TableText"/>
            </w:pPr>
            <w:r>
              <w:t>unspecified</w:t>
            </w:r>
          </w:p>
        </w:tc>
        <w:tc>
          <w:tcPr>
            <w:tcW w:w="360" w:type="dxa"/>
          </w:tcPr>
          <w:p w14:paraId="66311CC8" w14:textId="77777777" w:rsidR="00382FB1" w:rsidRDefault="00000000">
            <w:pPr>
              <w:pStyle w:val="TableText"/>
            </w:pPr>
            <w:r>
              <w:t>urn:oid:2.16.840.1.113883.10.20.22.4.119</w:t>
            </w:r>
          </w:p>
        </w:tc>
      </w:tr>
      <w:tr w:rsidR="00382FB1" w14:paraId="3E656AF2" w14:textId="77777777">
        <w:trPr>
          <w:jc w:val="center"/>
        </w:trPr>
        <w:tc>
          <w:tcPr>
            <w:tcW w:w="360" w:type="dxa"/>
          </w:tcPr>
          <w:p w14:paraId="38D58BA2" w14:textId="77777777" w:rsidR="00382FB1" w:rsidRDefault="00382FB1">
            <w:pPr>
              <w:pStyle w:val="TableText"/>
              <w:ind w:left="432"/>
            </w:pPr>
            <w:hyperlink w:anchor="E_Planned_Observation_V2">
              <w:r>
                <w:rPr>
                  <w:rStyle w:val="HyperlinkText9pt"/>
                </w:rPr>
                <w:t>Planned Observation (V2)</w:t>
              </w:r>
            </w:hyperlink>
          </w:p>
        </w:tc>
        <w:tc>
          <w:tcPr>
            <w:tcW w:w="360" w:type="dxa"/>
          </w:tcPr>
          <w:p w14:paraId="735AA888" w14:textId="77777777" w:rsidR="00382FB1" w:rsidRDefault="00000000">
            <w:pPr>
              <w:pStyle w:val="TableText"/>
            </w:pPr>
            <w:r>
              <w:t>entry</w:t>
            </w:r>
          </w:p>
        </w:tc>
        <w:tc>
          <w:tcPr>
            <w:tcW w:w="360" w:type="dxa"/>
          </w:tcPr>
          <w:p w14:paraId="78004BB6" w14:textId="77777777" w:rsidR="00382FB1" w:rsidRDefault="00000000">
            <w:pPr>
              <w:pStyle w:val="TableText"/>
            </w:pPr>
            <w:r>
              <w:t>urn:hl7ii:2.16.840.1.113883.10.20.22.4.44:2014-06-09</w:t>
            </w:r>
          </w:p>
        </w:tc>
      </w:tr>
      <w:tr w:rsidR="00382FB1" w14:paraId="533E52F5" w14:textId="77777777">
        <w:trPr>
          <w:jc w:val="center"/>
        </w:trPr>
        <w:tc>
          <w:tcPr>
            <w:tcW w:w="360" w:type="dxa"/>
          </w:tcPr>
          <w:p w14:paraId="53C49A0F" w14:textId="77777777" w:rsidR="00382FB1" w:rsidRDefault="00382FB1">
            <w:pPr>
              <w:pStyle w:val="TableText"/>
              <w:ind w:left="576"/>
            </w:pPr>
            <w:hyperlink w:anchor="Indication_V2">
              <w:r>
                <w:rPr>
                  <w:rStyle w:val="HyperlinkText9pt"/>
                </w:rPr>
                <w:t>Indication (V2)</w:t>
              </w:r>
            </w:hyperlink>
          </w:p>
        </w:tc>
        <w:tc>
          <w:tcPr>
            <w:tcW w:w="360" w:type="dxa"/>
          </w:tcPr>
          <w:p w14:paraId="38570A9D" w14:textId="77777777" w:rsidR="00382FB1" w:rsidRDefault="00000000">
            <w:pPr>
              <w:pStyle w:val="TableText"/>
            </w:pPr>
            <w:r>
              <w:t>entry</w:t>
            </w:r>
          </w:p>
        </w:tc>
        <w:tc>
          <w:tcPr>
            <w:tcW w:w="360" w:type="dxa"/>
          </w:tcPr>
          <w:p w14:paraId="7E3F08B7" w14:textId="77777777" w:rsidR="00382FB1" w:rsidRDefault="00000000">
            <w:pPr>
              <w:pStyle w:val="TableText"/>
            </w:pPr>
            <w:r>
              <w:t>urn:hl7ii:2.16.840.1.113883.10.20.22.4.19:2014-06-09</w:t>
            </w:r>
          </w:p>
        </w:tc>
      </w:tr>
      <w:tr w:rsidR="00382FB1" w14:paraId="67368114" w14:textId="77777777">
        <w:trPr>
          <w:jc w:val="center"/>
        </w:trPr>
        <w:tc>
          <w:tcPr>
            <w:tcW w:w="360" w:type="dxa"/>
          </w:tcPr>
          <w:p w14:paraId="19017239" w14:textId="77777777" w:rsidR="00382FB1" w:rsidRDefault="00382FB1">
            <w:pPr>
              <w:pStyle w:val="TableText"/>
              <w:ind w:left="576"/>
            </w:pPr>
            <w:hyperlink w:anchor="Instruction_V2">
              <w:r>
                <w:rPr>
                  <w:rStyle w:val="HyperlinkText9pt"/>
                </w:rPr>
                <w:t>Instruction (V2)</w:t>
              </w:r>
            </w:hyperlink>
          </w:p>
        </w:tc>
        <w:tc>
          <w:tcPr>
            <w:tcW w:w="360" w:type="dxa"/>
          </w:tcPr>
          <w:p w14:paraId="6787B9CA" w14:textId="77777777" w:rsidR="00382FB1" w:rsidRDefault="00000000">
            <w:pPr>
              <w:pStyle w:val="TableText"/>
            </w:pPr>
            <w:r>
              <w:t>entry</w:t>
            </w:r>
          </w:p>
        </w:tc>
        <w:tc>
          <w:tcPr>
            <w:tcW w:w="360" w:type="dxa"/>
          </w:tcPr>
          <w:p w14:paraId="5CEF665A" w14:textId="77777777" w:rsidR="00382FB1" w:rsidRDefault="00000000">
            <w:pPr>
              <w:pStyle w:val="TableText"/>
            </w:pPr>
            <w:r>
              <w:t>urn:hl7ii:2.16.840.1.113883.10.20.22.4.20:2014-06-09</w:t>
            </w:r>
          </w:p>
        </w:tc>
      </w:tr>
      <w:tr w:rsidR="00382FB1" w14:paraId="51300922" w14:textId="77777777">
        <w:trPr>
          <w:jc w:val="center"/>
        </w:trPr>
        <w:tc>
          <w:tcPr>
            <w:tcW w:w="360" w:type="dxa"/>
          </w:tcPr>
          <w:p w14:paraId="3102DC2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5C539C8" w14:textId="77777777" w:rsidR="00382FB1" w:rsidRDefault="00000000">
            <w:pPr>
              <w:pStyle w:val="TableText"/>
            </w:pPr>
            <w:r>
              <w:t>unspecified</w:t>
            </w:r>
          </w:p>
        </w:tc>
        <w:tc>
          <w:tcPr>
            <w:tcW w:w="360" w:type="dxa"/>
          </w:tcPr>
          <w:p w14:paraId="0A469789" w14:textId="77777777" w:rsidR="00382FB1" w:rsidRDefault="00000000">
            <w:pPr>
              <w:pStyle w:val="TableText"/>
            </w:pPr>
            <w:r>
              <w:t>urn:oid:2.16.840.1.113883.10.20.22.4.119</w:t>
            </w:r>
          </w:p>
        </w:tc>
      </w:tr>
      <w:tr w:rsidR="00382FB1" w14:paraId="08F69790" w14:textId="77777777">
        <w:trPr>
          <w:jc w:val="center"/>
        </w:trPr>
        <w:tc>
          <w:tcPr>
            <w:tcW w:w="360" w:type="dxa"/>
          </w:tcPr>
          <w:p w14:paraId="3ADB3731" w14:textId="77777777" w:rsidR="00382FB1" w:rsidRDefault="00382FB1">
            <w:pPr>
              <w:pStyle w:val="TableText"/>
              <w:ind w:left="576"/>
            </w:pPr>
            <w:hyperlink w:anchor="E_Planned_Coverage">
              <w:r>
                <w:rPr>
                  <w:rStyle w:val="HyperlinkText9pt"/>
                </w:rPr>
                <w:t>Planned Coverage</w:t>
              </w:r>
            </w:hyperlink>
          </w:p>
        </w:tc>
        <w:tc>
          <w:tcPr>
            <w:tcW w:w="360" w:type="dxa"/>
          </w:tcPr>
          <w:p w14:paraId="06E1247A" w14:textId="77777777" w:rsidR="00382FB1" w:rsidRDefault="00000000">
            <w:pPr>
              <w:pStyle w:val="TableText"/>
            </w:pPr>
            <w:r>
              <w:t>entry</w:t>
            </w:r>
          </w:p>
        </w:tc>
        <w:tc>
          <w:tcPr>
            <w:tcW w:w="360" w:type="dxa"/>
          </w:tcPr>
          <w:p w14:paraId="06410F5A" w14:textId="77777777" w:rsidR="00382FB1" w:rsidRDefault="00000000">
            <w:pPr>
              <w:pStyle w:val="TableText"/>
            </w:pPr>
            <w:r>
              <w:t>urn:oid:2.16.840.1.113883.10.20.22.4.129</w:t>
            </w:r>
          </w:p>
        </w:tc>
      </w:tr>
      <w:tr w:rsidR="00382FB1" w14:paraId="4579932B" w14:textId="77777777">
        <w:trPr>
          <w:jc w:val="center"/>
        </w:trPr>
        <w:tc>
          <w:tcPr>
            <w:tcW w:w="360" w:type="dxa"/>
          </w:tcPr>
          <w:p w14:paraId="772114B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B24095E" w14:textId="77777777" w:rsidR="00382FB1" w:rsidRDefault="00000000">
            <w:pPr>
              <w:pStyle w:val="TableText"/>
            </w:pPr>
            <w:r>
              <w:t>unspecified</w:t>
            </w:r>
          </w:p>
        </w:tc>
        <w:tc>
          <w:tcPr>
            <w:tcW w:w="360" w:type="dxa"/>
          </w:tcPr>
          <w:p w14:paraId="40883C2E" w14:textId="77777777" w:rsidR="00382FB1" w:rsidRDefault="00000000">
            <w:pPr>
              <w:pStyle w:val="TableText"/>
            </w:pPr>
            <w:r>
              <w:t>urn:oid:2.16.840.1.113883.10.20.22.4.119</w:t>
            </w:r>
          </w:p>
        </w:tc>
      </w:tr>
      <w:tr w:rsidR="00382FB1" w14:paraId="09ADE640" w14:textId="77777777">
        <w:trPr>
          <w:jc w:val="center"/>
        </w:trPr>
        <w:tc>
          <w:tcPr>
            <w:tcW w:w="360" w:type="dxa"/>
          </w:tcPr>
          <w:p w14:paraId="640FA605" w14:textId="77777777" w:rsidR="00382FB1" w:rsidRDefault="00382FB1">
            <w:pPr>
              <w:pStyle w:val="TableText"/>
              <w:ind w:left="432"/>
            </w:pPr>
            <w:hyperlink w:anchor="E_Planned_Supply_V2">
              <w:r>
                <w:rPr>
                  <w:rStyle w:val="HyperlinkText9pt"/>
                </w:rPr>
                <w:t>Planned Supply (V2)</w:t>
              </w:r>
            </w:hyperlink>
          </w:p>
        </w:tc>
        <w:tc>
          <w:tcPr>
            <w:tcW w:w="360" w:type="dxa"/>
          </w:tcPr>
          <w:p w14:paraId="47610002" w14:textId="77777777" w:rsidR="00382FB1" w:rsidRDefault="00000000">
            <w:pPr>
              <w:pStyle w:val="TableText"/>
            </w:pPr>
            <w:r>
              <w:t>entry</w:t>
            </w:r>
          </w:p>
        </w:tc>
        <w:tc>
          <w:tcPr>
            <w:tcW w:w="360" w:type="dxa"/>
          </w:tcPr>
          <w:p w14:paraId="6F4A1FAB" w14:textId="77777777" w:rsidR="00382FB1" w:rsidRDefault="00000000">
            <w:pPr>
              <w:pStyle w:val="TableText"/>
            </w:pPr>
            <w:r>
              <w:t>urn:hl7ii:2.16.840.1.113883.10.20.22.4.43:2014-06-09</w:t>
            </w:r>
          </w:p>
        </w:tc>
      </w:tr>
      <w:tr w:rsidR="00382FB1" w14:paraId="62C079FF" w14:textId="77777777">
        <w:trPr>
          <w:jc w:val="center"/>
        </w:trPr>
        <w:tc>
          <w:tcPr>
            <w:tcW w:w="360" w:type="dxa"/>
          </w:tcPr>
          <w:p w14:paraId="6F66D3EE" w14:textId="77777777" w:rsidR="00382FB1" w:rsidRDefault="00382FB1">
            <w:pPr>
              <w:pStyle w:val="TableText"/>
              <w:ind w:left="576"/>
            </w:pPr>
            <w:hyperlink w:anchor="E_Product_Instance">
              <w:r>
                <w:rPr>
                  <w:rStyle w:val="HyperlinkText9pt"/>
                </w:rPr>
                <w:t>Product Instance</w:t>
              </w:r>
            </w:hyperlink>
          </w:p>
        </w:tc>
        <w:tc>
          <w:tcPr>
            <w:tcW w:w="360" w:type="dxa"/>
          </w:tcPr>
          <w:p w14:paraId="56DD3185" w14:textId="77777777" w:rsidR="00382FB1" w:rsidRDefault="00000000">
            <w:pPr>
              <w:pStyle w:val="TableText"/>
            </w:pPr>
            <w:r>
              <w:t>entry</w:t>
            </w:r>
          </w:p>
        </w:tc>
        <w:tc>
          <w:tcPr>
            <w:tcW w:w="360" w:type="dxa"/>
          </w:tcPr>
          <w:p w14:paraId="7EC1900F" w14:textId="77777777" w:rsidR="00382FB1" w:rsidRDefault="00000000">
            <w:pPr>
              <w:pStyle w:val="TableText"/>
            </w:pPr>
            <w:r>
              <w:t>urn:oid:2.16.840.1.113883.10.20.22.4.37</w:t>
            </w:r>
          </w:p>
        </w:tc>
      </w:tr>
      <w:tr w:rsidR="00382FB1" w14:paraId="34BB45E1" w14:textId="77777777">
        <w:trPr>
          <w:jc w:val="center"/>
        </w:trPr>
        <w:tc>
          <w:tcPr>
            <w:tcW w:w="360" w:type="dxa"/>
          </w:tcPr>
          <w:p w14:paraId="0D1510DE" w14:textId="77777777" w:rsidR="00382FB1" w:rsidRDefault="00382FB1">
            <w:pPr>
              <w:pStyle w:val="TableText"/>
              <w:ind w:left="576"/>
            </w:pPr>
            <w:hyperlink w:anchor="Indication_V2">
              <w:r>
                <w:rPr>
                  <w:rStyle w:val="HyperlinkText9pt"/>
                </w:rPr>
                <w:t>Indication (V2)</w:t>
              </w:r>
            </w:hyperlink>
          </w:p>
        </w:tc>
        <w:tc>
          <w:tcPr>
            <w:tcW w:w="360" w:type="dxa"/>
          </w:tcPr>
          <w:p w14:paraId="7C34D755" w14:textId="77777777" w:rsidR="00382FB1" w:rsidRDefault="00000000">
            <w:pPr>
              <w:pStyle w:val="TableText"/>
            </w:pPr>
            <w:r>
              <w:t>entry</w:t>
            </w:r>
          </w:p>
        </w:tc>
        <w:tc>
          <w:tcPr>
            <w:tcW w:w="360" w:type="dxa"/>
          </w:tcPr>
          <w:p w14:paraId="1235CB0C" w14:textId="77777777" w:rsidR="00382FB1" w:rsidRDefault="00000000">
            <w:pPr>
              <w:pStyle w:val="TableText"/>
            </w:pPr>
            <w:r>
              <w:t>urn:hl7ii:2.16.840.1.113883.10.20.22.4.19:2014-06-09</w:t>
            </w:r>
          </w:p>
        </w:tc>
      </w:tr>
      <w:tr w:rsidR="00382FB1" w14:paraId="4849CA18" w14:textId="77777777">
        <w:trPr>
          <w:jc w:val="center"/>
        </w:trPr>
        <w:tc>
          <w:tcPr>
            <w:tcW w:w="360" w:type="dxa"/>
          </w:tcPr>
          <w:p w14:paraId="0F749D43"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07C1C2A0" w14:textId="77777777" w:rsidR="00382FB1" w:rsidRDefault="00000000">
            <w:pPr>
              <w:pStyle w:val="TableText"/>
            </w:pPr>
            <w:r>
              <w:t>entry</w:t>
            </w:r>
          </w:p>
        </w:tc>
        <w:tc>
          <w:tcPr>
            <w:tcW w:w="360" w:type="dxa"/>
          </w:tcPr>
          <w:p w14:paraId="2F5418D7" w14:textId="77777777" w:rsidR="00382FB1" w:rsidRDefault="00000000">
            <w:pPr>
              <w:pStyle w:val="TableText"/>
            </w:pPr>
            <w:r>
              <w:t>urn:hl7ii:2.16.840.1.113883.10.20.22.4.23:2014-06-09</w:t>
            </w:r>
          </w:p>
        </w:tc>
      </w:tr>
      <w:tr w:rsidR="00382FB1" w14:paraId="49543A02" w14:textId="77777777">
        <w:trPr>
          <w:jc w:val="center"/>
        </w:trPr>
        <w:tc>
          <w:tcPr>
            <w:tcW w:w="360" w:type="dxa"/>
          </w:tcPr>
          <w:p w14:paraId="51DADA54" w14:textId="77777777" w:rsidR="00382FB1" w:rsidRDefault="00382FB1">
            <w:pPr>
              <w:pStyle w:val="TableText"/>
              <w:ind w:left="576"/>
            </w:pPr>
            <w:hyperlink w:anchor="Instruction_V2">
              <w:r>
                <w:rPr>
                  <w:rStyle w:val="HyperlinkText9pt"/>
                </w:rPr>
                <w:t>Instruction (V2)</w:t>
              </w:r>
            </w:hyperlink>
          </w:p>
        </w:tc>
        <w:tc>
          <w:tcPr>
            <w:tcW w:w="360" w:type="dxa"/>
          </w:tcPr>
          <w:p w14:paraId="53F699A9" w14:textId="77777777" w:rsidR="00382FB1" w:rsidRDefault="00000000">
            <w:pPr>
              <w:pStyle w:val="TableText"/>
            </w:pPr>
            <w:r>
              <w:t>entry</w:t>
            </w:r>
          </w:p>
        </w:tc>
        <w:tc>
          <w:tcPr>
            <w:tcW w:w="360" w:type="dxa"/>
          </w:tcPr>
          <w:p w14:paraId="3671DDBC" w14:textId="77777777" w:rsidR="00382FB1" w:rsidRDefault="00000000">
            <w:pPr>
              <w:pStyle w:val="TableText"/>
            </w:pPr>
            <w:r>
              <w:t>urn:hl7ii:2.16.840.1.113883.10.20.22.4.20:2014-06-09</w:t>
            </w:r>
          </w:p>
        </w:tc>
      </w:tr>
      <w:tr w:rsidR="00382FB1" w14:paraId="5AB2C137" w14:textId="77777777">
        <w:trPr>
          <w:jc w:val="center"/>
        </w:trPr>
        <w:tc>
          <w:tcPr>
            <w:tcW w:w="360" w:type="dxa"/>
          </w:tcPr>
          <w:p w14:paraId="3F4227D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7FFE12F" w14:textId="77777777" w:rsidR="00382FB1" w:rsidRDefault="00000000">
            <w:pPr>
              <w:pStyle w:val="TableText"/>
            </w:pPr>
            <w:r>
              <w:t>unspecified</w:t>
            </w:r>
          </w:p>
        </w:tc>
        <w:tc>
          <w:tcPr>
            <w:tcW w:w="360" w:type="dxa"/>
          </w:tcPr>
          <w:p w14:paraId="5E6EC61A" w14:textId="77777777" w:rsidR="00382FB1" w:rsidRDefault="00000000">
            <w:pPr>
              <w:pStyle w:val="TableText"/>
            </w:pPr>
            <w:r>
              <w:t>urn:oid:2.16.840.1.113883.10.20.22.4.119</w:t>
            </w:r>
          </w:p>
        </w:tc>
      </w:tr>
      <w:tr w:rsidR="00382FB1" w14:paraId="18ABEE73" w14:textId="77777777">
        <w:trPr>
          <w:jc w:val="center"/>
        </w:trPr>
        <w:tc>
          <w:tcPr>
            <w:tcW w:w="360" w:type="dxa"/>
          </w:tcPr>
          <w:p w14:paraId="16AB38CB"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41AE871B" w14:textId="77777777" w:rsidR="00382FB1" w:rsidRDefault="00000000">
            <w:pPr>
              <w:pStyle w:val="TableText"/>
            </w:pPr>
            <w:r>
              <w:t>entry</w:t>
            </w:r>
          </w:p>
        </w:tc>
        <w:tc>
          <w:tcPr>
            <w:tcW w:w="360" w:type="dxa"/>
          </w:tcPr>
          <w:p w14:paraId="5F81FBF6" w14:textId="77777777" w:rsidR="00382FB1" w:rsidRDefault="00000000">
            <w:pPr>
              <w:pStyle w:val="TableText"/>
            </w:pPr>
            <w:r>
              <w:t>urn:hl7ii:2.16.840.1.113883.10.20.22.4.54:2014-06-09</w:t>
            </w:r>
          </w:p>
        </w:tc>
      </w:tr>
      <w:tr w:rsidR="00382FB1" w14:paraId="20871D8F" w14:textId="77777777">
        <w:trPr>
          <w:jc w:val="center"/>
        </w:trPr>
        <w:tc>
          <w:tcPr>
            <w:tcW w:w="360" w:type="dxa"/>
          </w:tcPr>
          <w:p w14:paraId="16E782B4" w14:textId="77777777" w:rsidR="00382FB1" w:rsidRDefault="00382FB1">
            <w:pPr>
              <w:pStyle w:val="TableText"/>
              <w:ind w:left="576"/>
            </w:pPr>
            <w:hyperlink w:anchor="E_Planned_Coverage">
              <w:r>
                <w:rPr>
                  <w:rStyle w:val="HyperlinkText9pt"/>
                </w:rPr>
                <w:t>Planned Coverage</w:t>
              </w:r>
            </w:hyperlink>
          </w:p>
        </w:tc>
        <w:tc>
          <w:tcPr>
            <w:tcW w:w="360" w:type="dxa"/>
          </w:tcPr>
          <w:p w14:paraId="4A8DED76" w14:textId="77777777" w:rsidR="00382FB1" w:rsidRDefault="00000000">
            <w:pPr>
              <w:pStyle w:val="TableText"/>
            </w:pPr>
            <w:r>
              <w:t>entry</w:t>
            </w:r>
          </w:p>
        </w:tc>
        <w:tc>
          <w:tcPr>
            <w:tcW w:w="360" w:type="dxa"/>
          </w:tcPr>
          <w:p w14:paraId="41DB98F1" w14:textId="77777777" w:rsidR="00382FB1" w:rsidRDefault="00000000">
            <w:pPr>
              <w:pStyle w:val="TableText"/>
            </w:pPr>
            <w:r>
              <w:t>urn:oid:2.16.840.1.113883.10.20.22.4.129</w:t>
            </w:r>
          </w:p>
        </w:tc>
      </w:tr>
      <w:tr w:rsidR="00382FB1" w14:paraId="67BDE176" w14:textId="77777777">
        <w:trPr>
          <w:jc w:val="center"/>
        </w:trPr>
        <w:tc>
          <w:tcPr>
            <w:tcW w:w="360" w:type="dxa"/>
          </w:tcPr>
          <w:p w14:paraId="7A85BFC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81B2469" w14:textId="77777777" w:rsidR="00382FB1" w:rsidRDefault="00000000">
            <w:pPr>
              <w:pStyle w:val="TableText"/>
            </w:pPr>
            <w:r>
              <w:t>unspecified</w:t>
            </w:r>
          </w:p>
        </w:tc>
        <w:tc>
          <w:tcPr>
            <w:tcW w:w="360" w:type="dxa"/>
          </w:tcPr>
          <w:p w14:paraId="4450B85F" w14:textId="77777777" w:rsidR="00382FB1" w:rsidRDefault="00000000">
            <w:pPr>
              <w:pStyle w:val="TableText"/>
            </w:pPr>
            <w:r>
              <w:t>urn:oid:2.16.840.1.113883.10.20.22.4.119</w:t>
            </w:r>
          </w:p>
        </w:tc>
      </w:tr>
      <w:tr w:rsidR="00382FB1" w14:paraId="317C4895" w14:textId="77777777">
        <w:trPr>
          <w:jc w:val="center"/>
        </w:trPr>
        <w:tc>
          <w:tcPr>
            <w:tcW w:w="360" w:type="dxa"/>
          </w:tcPr>
          <w:p w14:paraId="7A7F5A9C" w14:textId="77777777" w:rsidR="00382FB1" w:rsidRDefault="00382FB1">
            <w:pPr>
              <w:pStyle w:val="TableText"/>
              <w:ind w:left="432"/>
            </w:pPr>
            <w:hyperlink w:anchor="E_Planned_Medication_Activity_V2">
              <w:r>
                <w:rPr>
                  <w:rStyle w:val="HyperlinkText9pt"/>
                </w:rPr>
                <w:t>Planned Medication Activity (V2)</w:t>
              </w:r>
            </w:hyperlink>
          </w:p>
        </w:tc>
        <w:tc>
          <w:tcPr>
            <w:tcW w:w="360" w:type="dxa"/>
          </w:tcPr>
          <w:p w14:paraId="02C3FE59" w14:textId="77777777" w:rsidR="00382FB1" w:rsidRDefault="00000000">
            <w:pPr>
              <w:pStyle w:val="TableText"/>
            </w:pPr>
            <w:r>
              <w:t>entry</w:t>
            </w:r>
          </w:p>
        </w:tc>
        <w:tc>
          <w:tcPr>
            <w:tcW w:w="360" w:type="dxa"/>
          </w:tcPr>
          <w:p w14:paraId="3401508F" w14:textId="77777777" w:rsidR="00382FB1" w:rsidRDefault="00000000">
            <w:pPr>
              <w:pStyle w:val="TableText"/>
            </w:pPr>
            <w:r>
              <w:t>urn:hl7ii:2.16.840.1.113883.10.20.22.4.42:2014-06-09</w:t>
            </w:r>
          </w:p>
        </w:tc>
      </w:tr>
      <w:tr w:rsidR="00382FB1" w14:paraId="0F63A6F6" w14:textId="77777777">
        <w:trPr>
          <w:jc w:val="center"/>
        </w:trPr>
        <w:tc>
          <w:tcPr>
            <w:tcW w:w="360" w:type="dxa"/>
          </w:tcPr>
          <w:p w14:paraId="07F94351" w14:textId="77777777" w:rsidR="00382FB1" w:rsidRDefault="00382FB1">
            <w:pPr>
              <w:pStyle w:val="TableText"/>
              <w:ind w:left="576"/>
            </w:pPr>
            <w:hyperlink w:anchor="Indication_V2">
              <w:r>
                <w:rPr>
                  <w:rStyle w:val="HyperlinkText9pt"/>
                </w:rPr>
                <w:t>Indication (V2)</w:t>
              </w:r>
            </w:hyperlink>
          </w:p>
        </w:tc>
        <w:tc>
          <w:tcPr>
            <w:tcW w:w="360" w:type="dxa"/>
          </w:tcPr>
          <w:p w14:paraId="00981CF9" w14:textId="77777777" w:rsidR="00382FB1" w:rsidRDefault="00000000">
            <w:pPr>
              <w:pStyle w:val="TableText"/>
            </w:pPr>
            <w:r>
              <w:t>entry</w:t>
            </w:r>
          </w:p>
        </w:tc>
        <w:tc>
          <w:tcPr>
            <w:tcW w:w="360" w:type="dxa"/>
          </w:tcPr>
          <w:p w14:paraId="669C25D1" w14:textId="77777777" w:rsidR="00382FB1" w:rsidRDefault="00000000">
            <w:pPr>
              <w:pStyle w:val="TableText"/>
            </w:pPr>
            <w:r>
              <w:t>urn:hl7ii:2.16.840.1.113883.10.20.22.4.19:2014-06-09</w:t>
            </w:r>
          </w:p>
        </w:tc>
      </w:tr>
      <w:tr w:rsidR="00382FB1" w14:paraId="1D4E3FAA" w14:textId="77777777">
        <w:trPr>
          <w:jc w:val="center"/>
        </w:trPr>
        <w:tc>
          <w:tcPr>
            <w:tcW w:w="360" w:type="dxa"/>
          </w:tcPr>
          <w:p w14:paraId="7D08D6BF"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5723641B" w14:textId="77777777" w:rsidR="00382FB1" w:rsidRDefault="00000000">
            <w:pPr>
              <w:pStyle w:val="TableText"/>
            </w:pPr>
            <w:r>
              <w:t>entry</w:t>
            </w:r>
          </w:p>
        </w:tc>
        <w:tc>
          <w:tcPr>
            <w:tcW w:w="360" w:type="dxa"/>
          </w:tcPr>
          <w:p w14:paraId="03C4506E" w14:textId="77777777" w:rsidR="00382FB1" w:rsidRDefault="00000000">
            <w:pPr>
              <w:pStyle w:val="TableText"/>
            </w:pPr>
            <w:r>
              <w:t>urn:hl7ii:2.16.840.1.113883.10.20.22.4.23:2014-06-09</w:t>
            </w:r>
          </w:p>
        </w:tc>
      </w:tr>
      <w:tr w:rsidR="00382FB1" w14:paraId="429EAF51" w14:textId="77777777">
        <w:trPr>
          <w:jc w:val="center"/>
        </w:trPr>
        <w:tc>
          <w:tcPr>
            <w:tcW w:w="360" w:type="dxa"/>
          </w:tcPr>
          <w:p w14:paraId="5DED1CF8" w14:textId="77777777" w:rsidR="00382FB1" w:rsidRDefault="00382FB1">
            <w:pPr>
              <w:pStyle w:val="TableText"/>
              <w:ind w:left="576"/>
            </w:pPr>
            <w:hyperlink w:anchor="Instruction_V2">
              <w:r>
                <w:rPr>
                  <w:rStyle w:val="HyperlinkText9pt"/>
                </w:rPr>
                <w:t>Instruction (V2)</w:t>
              </w:r>
            </w:hyperlink>
          </w:p>
        </w:tc>
        <w:tc>
          <w:tcPr>
            <w:tcW w:w="360" w:type="dxa"/>
          </w:tcPr>
          <w:p w14:paraId="6C7D497B" w14:textId="77777777" w:rsidR="00382FB1" w:rsidRDefault="00000000">
            <w:pPr>
              <w:pStyle w:val="TableText"/>
            </w:pPr>
            <w:r>
              <w:t>entry</w:t>
            </w:r>
          </w:p>
        </w:tc>
        <w:tc>
          <w:tcPr>
            <w:tcW w:w="360" w:type="dxa"/>
          </w:tcPr>
          <w:p w14:paraId="1D78E966" w14:textId="77777777" w:rsidR="00382FB1" w:rsidRDefault="00000000">
            <w:pPr>
              <w:pStyle w:val="TableText"/>
            </w:pPr>
            <w:r>
              <w:t>urn:hl7ii:2.16.840.1.113883.10.20.22.4.20:2014-06-09</w:t>
            </w:r>
          </w:p>
        </w:tc>
      </w:tr>
      <w:tr w:rsidR="00382FB1" w14:paraId="4F6EB2A0" w14:textId="77777777">
        <w:trPr>
          <w:jc w:val="center"/>
        </w:trPr>
        <w:tc>
          <w:tcPr>
            <w:tcW w:w="360" w:type="dxa"/>
          </w:tcPr>
          <w:p w14:paraId="5CB8984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0B6E48A" w14:textId="77777777" w:rsidR="00382FB1" w:rsidRDefault="00000000">
            <w:pPr>
              <w:pStyle w:val="TableText"/>
            </w:pPr>
            <w:r>
              <w:t>unspecified</w:t>
            </w:r>
          </w:p>
        </w:tc>
        <w:tc>
          <w:tcPr>
            <w:tcW w:w="360" w:type="dxa"/>
          </w:tcPr>
          <w:p w14:paraId="736A4890" w14:textId="77777777" w:rsidR="00382FB1" w:rsidRDefault="00000000">
            <w:pPr>
              <w:pStyle w:val="TableText"/>
            </w:pPr>
            <w:r>
              <w:t>urn:oid:2.16.840.1.113883.10.20.2</w:t>
            </w:r>
            <w:r>
              <w:lastRenderedPageBreak/>
              <w:t>2.4.119</w:t>
            </w:r>
          </w:p>
        </w:tc>
      </w:tr>
      <w:tr w:rsidR="00382FB1" w14:paraId="527295F5" w14:textId="77777777">
        <w:trPr>
          <w:jc w:val="center"/>
        </w:trPr>
        <w:tc>
          <w:tcPr>
            <w:tcW w:w="360" w:type="dxa"/>
          </w:tcPr>
          <w:p w14:paraId="64C776C5" w14:textId="77777777" w:rsidR="00382FB1" w:rsidRDefault="00382FB1">
            <w:pPr>
              <w:pStyle w:val="TableText"/>
              <w:ind w:left="432"/>
            </w:pPr>
            <w:hyperlink w:anchor="E_Planned_Procedure_NHCS_V4">
              <w:r>
                <w:rPr>
                  <w:rStyle w:val="HyperlinkText9pt"/>
                </w:rPr>
                <w:t>Planned Procedure (NHCS V4)</w:t>
              </w:r>
            </w:hyperlink>
          </w:p>
        </w:tc>
        <w:tc>
          <w:tcPr>
            <w:tcW w:w="360" w:type="dxa"/>
          </w:tcPr>
          <w:p w14:paraId="53244AD1" w14:textId="77777777" w:rsidR="00382FB1" w:rsidRDefault="00000000">
            <w:pPr>
              <w:pStyle w:val="TableText"/>
            </w:pPr>
            <w:r>
              <w:t>entry</w:t>
            </w:r>
          </w:p>
        </w:tc>
        <w:tc>
          <w:tcPr>
            <w:tcW w:w="360" w:type="dxa"/>
          </w:tcPr>
          <w:p w14:paraId="3257194E" w14:textId="77777777" w:rsidR="00382FB1" w:rsidRDefault="00000000">
            <w:pPr>
              <w:pStyle w:val="TableText"/>
            </w:pPr>
            <w:r>
              <w:t>urn:hl7ii:2.16.840.1.113883.10.20.22.4.41:2025-08-01</w:t>
            </w:r>
          </w:p>
        </w:tc>
      </w:tr>
      <w:tr w:rsidR="00382FB1" w14:paraId="12CBE30D" w14:textId="77777777">
        <w:trPr>
          <w:jc w:val="center"/>
        </w:trPr>
        <w:tc>
          <w:tcPr>
            <w:tcW w:w="360" w:type="dxa"/>
          </w:tcPr>
          <w:p w14:paraId="10EFC2EE" w14:textId="77777777" w:rsidR="00382FB1" w:rsidRDefault="00382FB1">
            <w:pPr>
              <w:pStyle w:val="TableText"/>
              <w:ind w:left="576"/>
            </w:pPr>
            <w:hyperlink w:anchor="Indication_V2">
              <w:r>
                <w:rPr>
                  <w:rStyle w:val="HyperlinkText9pt"/>
                </w:rPr>
                <w:t>Indication (V2)</w:t>
              </w:r>
            </w:hyperlink>
          </w:p>
        </w:tc>
        <w:tc>
          <w:tcPr>
            <w:tcW w:w="360" w:type="dxa"/>
          </w:tcPr>
          <w:p w14:paraId="5915DFA7" w14:textId="77777777" w:rsidR="00382FB1" w:rsidRDefault="00000000">
            <w:pPr>
              <w:pStyle w:val="TableText"/>
            </w:pPr>
            <w:r>
              <w:t>entry</w:t>
            </w:r>
          </w:p>
        </w:tc>
        <w:tc>
          <w:tcPr>
            <w:tcW w:w="360" w:type="dxa"/>
          </w:tcPr>
          <w:p w14:paraId="3731F68A" w14:textId="77777777" w:rsidR="00382FB1" w:rsidRDefault="00000000">
            <w:pPr>
              <w:pStyle w:val="TableText"/>
            </w:pPr>
            <w:r>
              <w:t>urn:hl7ii:2.16.840.1.113883.10.20.22.4.19:2014-06-09</w:t>
            </w:r>
          </w:p>
        </w:tc>
      </w:tr>
      <w:tr w:rsidR="00382FB1" w14:paraId="13716E98" w14:textId="77777777">
        <w:trPr>
          <w:jc w:val="center"/>
        </w:trPr>
        <w:tc>
          <w:tcPr>
            <w:tcW w:w="360" w:type="dxa"/>
          </w:tcPr>
          <w:p w14:paraId="32D2382C" w14:textId="77777777" w:rsidR="00382FB1" w:rsidRDefault="00382FB1">
            <w:pPr>
              <w:pStyle w:val="TableText"/>
              <w:ind w:left="576"/>
            </w:pPr>
            <w:hyperlink w:anchor="Instruction_V2">
              <w:r>
                <w:rPr>
                  <w:rStyle w:val="HyperlinkText9pt"/>
                </w:rPr>
                <w:t>Instruction (V2)</w:t>
              </w:r>
            </w:hyperlink>
          </w:p>
        </w:tc>
        <w:tc>
          <w:tcPr>
            <w:tcW w:w="360" w:type="dxa"/>
          </w:tcPr>
          <w:p w14:paraId="45C1D0A4" w14:textId="77777777" w:rsidR="00382FB1" w:rsidRDefault="00000000">
            <w:pPr>
              <w:pStyle w:val="TableText"/>
            </w:pPr>
            <w:r>
              <w:t>entry</w:t>
            </w:r>
          </w:p>
        </w:tc>
        <w:tc>
          <w:tcPr>
            <w:tcW w:w="360" w:type="dxa"/>
          </w:tcPr>
          <w:p w14:paraId="376E098E" w14:textId="77777777" w:rsidR="00382FB1" w:rsidRDefault="00000000">
            <w:pPr>
              <w:pStyle w:val="TableText"/>
            </w:pPr>
            <w:r>
              <w:t>urn:hl7ii:2.16.840.1.113883.10.20.22.4.20:2014-06-09</w:t>
            </w:r>
          </w:p>
        </w:tc>
      </w:tr>
      <w:tr w:rsidR="00382FB1" w14:paraId="2EBA92E9" w14:textId="77777777">
        <w:trPr>
          <w:jc w:val="center"/>
        </w:trPr>
        <w:tc>
          <w:tcPr>
            <w:tcW w:w="360" w:type="dxa"/>
          </w:tcPr>
          <w:p w14:paraId="01AC872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2CA878A" w14:textId="77777777" w:rsidR="00382FB1" w:rsidRDefault="00000000">
            <w:pPr>
              <w:pStyle w:val="TableText"/>
            </w:pPr>
            <w:r>
              <w:t>unspecified</w:t>
            </w:r>
          </w:p>
        </w:tc>
        <w:tc>
          <w:tcPr>
            <w:tcW w:w="360" w:type="dxa"/>
          </w:tcPr>
          <w:p w14:paraId="3EBE89D5" w14:textId="77777777" w:rsidR="00382FB1" w:rsidRDefault="00000000">
            <w:pPr>
              <w:pStyle w:val="TableText"/>
            </w:pPr>
            <w:r>
              <w:t>urn:oid:2.16.840.1.113883.10.20.22.4.119</w:t>
            </w:r>
          </w:p>
        </w:tc>
      </w:tr>
      <w:tr w:rsidR="00382FB1" w14:paraId="781D4538" w14:textId="77777777">
        <w:trPr>
          <w:jc w:val="center"/>
        </w:trPr>
        <w:tc>
          <w:tcPr>
            <w:tcW w:w="360" w:type="dxa"/>
          </w:tcPr>
          <w:p w14:paraId="46A2C904" w14:textId="77777777" w:rsidR="00382FB1" w:rsidRDefault="00382FB1">
            <w:pPr>
              <w:pStyle w:val="TableText"/>
              <w:ind w:left="576"/>
            </w:pPr>
            <w:hyperlink w:anchor="E_Planned_Coverage">
              <w:r>
                <w:rPr>
                  <w:rStyle w:val="HyperlinkText9pt"/>
                </w:rPr>
                <w:t>Planned Coverage</w:t>
              </w:r>
            </w:hyperlink>
          </w:p>
        </w:tc>
        <w:tc>
          <w:tcPr>
            <w:tcW w:w="360" w:type="dxa"/>
          </w:tcPr>
          <w:p w14:paraId="6E066628" w14:textId="77777777" w:rsidR="00382FB1" w:rsidRDefault="00000000">
            <w:pPr>
              <w:pStyle w:val="TableText"/>
            </w:pPr>
            <w:r>
              <w:t>entry</w:t>
            </w:r>
          </w:p>
        </w:tc>
        <w:tc>
          <w:tcPr>
            <w:tcW w:w="360" w:type="dxa"/>
          </w:tcPr>
          <w:p w14:paraId="068A0638" w14:textId="77777777" w:rsidR="00382FB1" w:rsidRDefault="00000000">
            <w:pPr>
              <w:pStyle w:val="TableText"/>
            </w:pPr>
            <w:r>
              <w:t>urn:oid:2.16.840.1.113883.10.20.22.4.129</w:t>
            </w:r>
          </w:p>
        </w:tc>
      </w:tr>
      <w:tr w:rsidR="00382FB1" w14:paraId="7217E5F9" w14:textId="77777777">
        <w:trPr>
          <w:jc w:val="center"/>
        </w:trPr>
        <w:tc>
          <w:tcPr>
            <w:tcW w:w="360" w:type="dxa"/>
          </w:tcPr>
          <w:p w14:paraId="15F55C00" w14:textId="77777777" w:rsidR="00382FB1" w:rsidRDefault="00382FB1">
            <w:pPr>
              <w:pStyle w:val="TableText"/>
              <w:ind w:left="720"/>
            </w:pPr>
            <w:hyperlink w:anchor="U_Author_Participation">
              <w:r>
                <w:rPr>
                  <w:rStyle w:val="HyperlinkText9pt"/>
                </w:rPr>
                <w:t>Author Participation</w:t>
              </w:r>
            </w:hyperlink>
          </w:p>
        </w:tc>
        <w:tc>
          <w:tcPr>
            <w:tcW w:w="360" w:type="dxa"/>
          </w:tcPr>
          <w:p w14:paraId="00D719C9" w14:textId="77777777" w:rsidR="00382FB1" w:rsidRDefault="00000000">
            <w:pPr>
              <w:pStyle w:val="TableText"/>
            </w:pPr>
            <w:r>
              <w:t>unspecified</w:t>
            </w:r>
          </w:p>
        </w:tc>
        <w:tc>
          <w:tcPr>
            <w:tcW w:w="360" w:type="dxa"/>
          </w:tcPr>
          <w:p w14:paraId="5704E6D2" w14:textId="77777777" w:rsidR="00382FB1" w:rsidRDefault="00000000">
            <w:pPr>
              <w:pStyle w:val="TableText"/>
            </w:pPr>
            <w:r>
              <w:t>urn:oid:2.16.840.1.113883.10.20.22.4.119</w:t>
            </w:r>
          </w:p>
        </w:tc>
      </w:tr>
      <w:tr w:rsidR="00382FB1" w14:paraId="79838855" w14:textId="77777777">
        <w:trPr>
          <w:jc w:val="center"/>
        </w:trPr>
        <w:tc>
          <w:tcPr>
            <w:tcW w:w="360" w:type="dxa"/>
          </w:tcPr>
          <w:p w14:paraId="19DE650A"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03D6F38C" w14:textId="77777777" w:rsidR="00382FB1" w:rsidRDefault="00000000">
            <w:pPr>
              <w:pStyle w:val="TableText"/>
            </w:pPr>
            <w:r>
              <w:t>entry</w:t>
            </w:r>
          </w:p>
        </w:tc>
        <w:tc>
          <w:tcPr>
            <w:tcW w:w="360" w:type="dxa"/>
          </w:tcPr>
          <w:p w14:paraId="6849FD33" w14:textId="77777777" w:rsidR="00382FB1" w:rsidRDefault="00000000">
            <w:pPr>
              <w:pStyle w:val="TableText"/>
            </w:pPr>
            <w:r>
              <w:t>urn:hl7ii:2.16.840.1.113883.10.20.22.4.69:2025-08-01</w:t>
            </w:r>
          </w:p>
        </w:tc>
      </w:tr>
      <w:tr w:rsidR="00382FB1" w14:paraId="5EF18294" w14:textId="77777777">
        <w:trPr>
          <w:jc w:val="center"/>
        </w:trPr>
        <w:tc>
          <w:tcPr>
            <w:tcW w:w="360" w:type="dxa"/>
          </w:tcPr>
          <w:p w14:paraId="461219EB"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3F791BB8" w14:textId="77777777" w:rsidR="00382FB1" w:rsidRDefault="00000000">
            <w:pPr>
              <w:pStyle w:val="TableText"/>
            </w:pPr>
            <w:r>
              <w:t>entry</w:t>
            </w:r>
          </w:p>
        </w:tc>
        <w:tc>
          <w:tcPr>
            <w:tcW w:w="360" w:type="dxa"/>
          </w:tcPr>
          <w:p w14:paraId="24294966" w14:textId="77777777" w:rsidR="00382FB1" w:rsidRDefault="00000000">
            <w:pPr>
              <w:pStyle w:val="TableText"/>
            </w:pPr>
            <w:r>
              <w:t>urn:hl7ii:2.16.840.1.113883.10.20.22.4.86:2022-06-01</w:t>
            </w:r>
          </w:p>
        </w:tc>
      </w:tr>
      <w:tr w:rsidR="00382FB1" w14:paraId="606B6DC4" w14:textId="77777777">
        <w:trPr>
          <w:jc w:val="center"/>
        </w:trPr>
        <w:tc>
          <w:tcPr>
            <w:tcW w:w="360" w:type="dxa"/>
          </w:tcPr>
          <w:p w14:paraId="722B4E44" w14:textId="77777777" w:rsidR="00382FB1" w:rsidRDefault="00382FB1">
            <w:pPr>
              <w:pStyle w:val="TableText"/>
              <w:ind w:left="144"/>
            </w:pPr>
            <w:hyperlink w:anchor="S_Procedures_Section_ent_req_Nv3">
              <w:r>
                <w:rPr>
                  <w:rStyle w:val="HyperlinkText9pt"/>
                </w:rPr>
                <w:t>Procedures Section (entries required) (NHCS V3)</w:t>
              </w:r>
            </w:hyperlink>
          </w:p>
        </w:tc>
        <w:tc>
          <w:tcPr>
            <w:tcW w:w="360" w:type="dxa"/>
          </w:tcPr>
          <w:p w14:paraId="02667321" w14:textId="77777777" w:rsidR="00382FB1" w:rsidRDefault="00000000">
            <w:pPr>
              <w:pStyle w:val="TableText"/>
            </w:pPr>
            <w:r>
              <w:t>section</w:t>
            </w:r>
          </w:p>
        </w:tc>
        <w:tc>
          <w:tcPr>
            <w:tcW w:w="360" w:type="dxa"/>
          </w:tcPr>
          <w:p w14:paraId="2F5B662C" w14:textId="77777777" w:rsidR="00382FB1" w:rsidRDefault="00000000">
            <w:pPr>
              <w:pStyle w:val="TableText"/>
            </w:pPr>
            <w:r>
              <w:t>urn:hl7ii:2.16.840.1.113883.10.20.22.2.7.1:2025-08-01</w:t>
            </w:r>
          </w:p>
        </w:tc>
      </w:tr>
      <w:tr w:rsidR="00382FB1" w14:paraId="7B7EFD47" w14:textId="77777777">
        <w:trPr>
          <w:jc w:val="center"/>
        </w:trPr>
        <w:tc>
          <w:tcPr>
            <w:tcW w:w="360" w:type="dxa"/>
          </w:tcPr>
          <w:p w14:paraId="145EE97F" w14:textId="77777777" w:rsidR="00382FB1" w:rsidRDefault="00382FB1">
            <w:pPr>
              <w:pStyle w:val="TableText"/>
              <w:ind w:left="288"/>
            </w:pPr>
            <w:hyperlink w:anchor="E_Procedure_Activity_Procedure_NHCS_V4">
              <w:r>
                <w:rPr>
                  <w:rStyle w:val="HyperlinkText9pt"/>
                </w:rPr>
                <w:t>Procedure Activity Procedure (NHCS V4)</w:t>
              </w:r>
            </w:hyperlink>
          </w:p>
        </w:tc>
        <w:tc>
          <w:tcPr>
            <w:tcW w:w="360" w:type="dxa"/>
          </w:tcPr>
          <w:p w14:paraId="18307931" w14:textId="77777777" w:rsidR="00382FB1" w:rsidRDefault="00000000">
            <w:pPr>
              <w:pStyle w:val="TableText"/>
            </w:pPr>
            <w:r>
              <w:t>entry</w:t>
            </w:r>
          </w:p>
        </w:tc>
        <w:tc>
          <w:tcPr>
            <w:tcW w:w="360" w:type="dxa"/>
          </w:tcPr>
          <w:p w14:paraId="16A60E4A" w14:textId="77777777" w:rsidR="00382FB1" w:rsidRDefault="00000000">
            <w:pPr>
              <w:pStyle w:val="TableText"/>
            </w:pPr>
            <w:r>
              <w:t>urn:hl7ii:2.16.840.1.113883.10.20.22.4.14:2025-08-01</w:t>
            </w:r>
          </w:p>
        </w:tc>
      </w:tr>
      <w:tr w:rsidR="00382FB1" w14:paraId="57333A63" w14:textId="77777777">
        <w:trPr>
          <w:jc w:val="center"/>
        </w:trPr>
        <w:tc>
          <w:tcPr>
            <w:tcW w:w="360" w:type="dxa"/>
          </w:tcPr>
          <w:p w14:paraId="51C7892C" w14:textId="77777777" w:rsidR="00382FB1" w:rsidRDefault="00382FB1">
            <w:pPr>
              <w:pStyle w:val="TableText"/>
              <w:ind w:left="432"/>
            </w:pPr>
            <w:hyperlink w:anchor="E_Product_Instance">
              <w:r>
                <w:rPr>
                  <w:rStyle w:val="HyperlinkText9pt"/>
                </w:rPr>
                <w:t>Product Instance</w:t>
              </w:r>
            </w:hyperlink>
          </w:p>
        </w:tc>
        <w:tc>
          <w:tcPr>
            <w:tcW w:w="360" w:type="dxa"/>
          </w:tcPr>
          <w:p w14:paraId="6EE64AE7" w14:textId="77777777" w:rsidR="00382FB1" w:rsidRDefault="00000000">
            <w:pPr>
              <w:pStyle w:val="TableText"/>
            </w:pPr>
            <w:r>
              <w:t>entry</w:t>
            </w:r>
          </w:p>
        </w:tc>
        <w:tc>
          <w:tcPr>
            <w:tcW w:w="360" w:type="dxa"/>
          </w:tcPr>
          <w:p w14:paraId="13D46BAB" w14:textId="77777777" w:rsidR="00382FB1" w:rsidRDefault="00000000">
            <w:pPr>
              <w:pStyle w:val="TableText"/>
            </w:pPr>
            <w:r>
              <w:t>urn:oid:2.16.840.1.113883.10.20.22.4.37</w:t>
            </w:r>
          </w:p>
        </w:tc>
      </w:tr>
      <w:tr w:rsidR="00382FB1" w14:paraId="1373AAFD" w14:textId="77777777">
        <w:trPr>
          <w:jc w:val="center"/>
        </w:trPr>
        <w:tc>
          <w:tcPr>
            <w:tcW w:w="360" w:type="dxa"/>
          </w:tcPr>
          <w:p w14:paraId="6353DBCD" w14:textId="77777777" w:rsidR="00382FB1" w:rsidRDefault="00382FB1">
            <w:pPr>
              <w:pStyle w:val="TableText"/>
              <w:ind w:left="432"/>
            </w:pPr>
            <w:hyperlink w:anchor="Indication_V2">
              <w:r>
                <w:rPr>
                  <w:rStyle w:val="HyperlinkText9pt"/>
                </w:rPr>
                <w:t>Indication (V2)</w:t>
              </w:r>
            </w:hyperlink>
          </w:p>
        </w:tc>
        <w:tc>
          <w:tcPr>
            <w:tcW w:w="360" w:type="dxa"/>
          </w:tcPr>
          <w:p w14:paraId="232440A2" w14:textId="77777777" w:rsidR="00382FB1" w:rsidRDefault="00000000">
            <w:pPr>
              <w:pStyle w:val="TableText"/>
            </w:pPr>
            <w:r>
              <w:t>entry</w:t>
            </w:r>
          </w:p>
        </w:tc>
        <w:tc>
          <w:tcPr>
            <w:tcW w:w="360" w:type="dxa"/>
          </w:tcPr>
          <w:p w14:paraId="40D055AD" w14:textId="77777777" w:rsidR="00382FB1" w:rsidRDefault="00000000">
            <w:pPr>
              <w:pStyle w:val="TableText"/>
            </w:pPr>
            <w:r>
              <w:t>urn:hl7ii:2.16.840.1.113883.10.20.22.4.19:2014-06-09</w:t>
            </w:r>
          </w:p>
        </w:tc>
      </w:tr>
      <w:tr w:rsidR="00382FB1" w14:paraId="7BDD099E" w14:textId="77777777">
        <w:trPr>
          <w:jc w:val="center"/>
        </w:trPr>
        <w:tc>
          <w:tcPr>
            <w:tcW w:w="360" w:type="dxa"/>
          </w:tcPr>
          <w:p w14:paraId="577356EB" w14:textId="77777777" w:rsidR="00382FB1" w:rsidRDefault="00382FB1">
            <w:pPr>
              <w:pStyle w:val="TableText"/>
              <w:ind w:left="432"/>
            </w:pPr>
            <w:hyperlink w:anchor="Instruction_V2">
              <w:r>
                <w:rPr>
                  <w:rStyle w:val="HyperlinkText9pt"/>
                </w:rPr>
                <w:t>Instruction (V2)</w:t>
              </w:r>
            </w:hyperlink>
          </w:p>
        </w:tc>
        <w:tc>
          <w:tcPr>
            <w:tcW w:w="360" w:type="dxa"/>
          </w:tcPr>
          <w:p w14:paraId="7EDA593F" w14:textId="77777777" w:rsidR="00382FB1" w:rsidRDefault="00000000">
            <w:pPr>
              <w:pStyle w:val="TableText"/>
            </w:pPr>
            <w:r>
              <w:t>entry</w:t>
            </w:r>
          </w:p>
        </w:tc>
        <w:tc>
          <w:tcPr>
            <w:tcW w:w="360" w:type="dxa"/>
          </w:tcPr>
          <w:p w14:paraId="199ECAF6" w14:textId="77777777" w:rsidR="00382FB1" w:rsidRDefault="00000000">
            <w:pPr>
              <w:pStyle w:val="TableText"/>
            </w:pPr>
            <w:r>
              <w:t>urn:hl7ii:2.16.840.1.113883.10.20.22.4.20:2014-06-09</w:t>
            </w:r>
          </w:p>
        </w:tc>
      </w:tr>
      <w:tr w:rsidR="00382FB1" w14:paraId="67F80CFF" w14:textId="77777777">
        <w:trPr>
          <w:jc w:val="center"/>
        </w:trPr>
        <w:tc>
          <w:tcPr>
            <w:tcW w:w="360" w:type="dxa"/>
          </w:tcPr>
          <w:p w14:paraId="69C6F2D3" w14:textId="77777777" w:rsidR="00382FB1" w:rsidRDefault="00382FB1">
            <w:pPr>
              <w:pStyle w:val="TableText"/>
              <w:ind w:left="432"/>
            </w:pPr>
            <w:hyperlink w:anchor="U_Author_Participation">
              <w:r>
                <w:rPr>
                  <w:rStyle w:val="HyperlinkText9pt"/>
                </w:rPr>
                <w:t>Author Participation</w:t>
              </w:r>
            </w:hyperlink>
          </w:p>
        </w:tc>
        <w:tc>
          <w:tcPr>
            <w:tcW w:w="360" w:type="dxa"/>
          </w:tcPr>
          <w:p w14:paraId="105E6F62" w14:textId="77777777" w:rsidR="00382FB1" w:rsidRDefault="00000000">
            <w:pPr>
              <w:pStyle w:val="TableText"/>
            </w:pPr>
            <w:r>
              <w:t>unspecified</w:t>
            </w:r>
          </w:p>
        </w:tc>
        <w:tc>
          <w:tcPr>
            <w:tcW w:w="360" w:type="dxa"/>
          </w:tcPr>
          <w:p w14:paraId="11E3B734" w14:textId="77777777" w:rsidR="00382FB1" w:rsidRDefault="00000000">
            <w:pPr>
              <w:pStyle w:val="TableText"/>
            </w:pPr>
            <w:r>
              <w:t>urn:oid:2.16.840.1.113883.10.20.22.4.119</w:t>
            </w:r>
          </w:p>
        </w:tc>
      </w:tr>
      <w:tr w:rsidR="00382FB1" w14:paraId="3A78211E" w14:textId="77777777">
        <w:trPr>
          <w:jc w:val="center"/>
        </w:trPr>
        <w:tc>
          <w:tcPr>
            <w:tcW w:w="360" w:type="dxa"/>
          </w:tcPr>
          <w:p w14:paraId="32177AF0"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49D41D08" w14:textId="77777777" w:rsidR="00382FB1" w:rsidRDefault="00000000">
            <w:pPr>
              <w:pStyle w:val="TableText"/>
            </w:pPr>
            <w:r>
              <w:t>entry</w:t>
            </w:r>
          </w:p>
        </w:tc>
        <w:tc>
          <w:tcPr>
            <w:tcW w:w="360" w:type="dxa"/>
          </w:tcPr>
          <w:p w14:paraId="696A9F8F" w14:textId="77777777" w:rsidR="00382FB1" w:rsidRDefault="00000000">
            <w:pPr>
              <w:pStyle w:val="TableText"/>
            </w:pPr>
            <w:r>
              <w:t>urn:hl7ii:2.16.840.1.113883.10.20.22.4.16:2025-08-01</w:t>
            </w:r>
          </w:p>
        </w:tc>
      </w:tr>
      <w:tr w:rsidR="00382FB1" w14:paraId="0E271793" w14:textId="77777777">
        <w:trPr>
          <w:jc w:val="center"/>
        </w:trPr>
        <w:tc>
          <w:tcPr>
            <w:tcW w:w="360" w:type="dxa"/>
          </w:tcPr>
          <w:p w14:paraId="2D9B5284" w14:textId="77777777" w:rsidR="00382FB1" w:rsidRDefault="00382FB1">
            <w:pPr>
              <w:pStyle w:val="TableText"/>
              <w:ind w:left="576"/>
            </w:pPr>
            <w:hyperlink w:anchor="E_Drug_Vehicle">
              <w:r>
                <w:rPr>
                  <w:rStyle w:val="HyperlinkText9pt"/>
                </w:rPr>
                <w:t>Drug Vehicle</w:t>
              </w:r>
            </w:hyperlink>
          </w:p>
        </w:tc>
        <w:tc>
          <w:tcPr>
            <w:tcW w:w="360" w:type="dxa"/>
          </w:tcPr>
          <w:p w14:paraId="3AB96AE5" w14:textId="77777777" w:rsidR="00382FB1" w:rsidRDefault="00000000">
            <w:pPr>
              <w:pStyle w:val="TableText"/>
            </w:pPr>
            <w:r>
              <w:t>entry</w:t>
            </w:r>
          </w:p>
        </w:tc>
        <w:tc>
          <w:tcPr>
            <w:tcW w:w="360" w:type="dxa"/>
          </w:tcPr>
          <w:p w14:paraId="76469DF8" w14:textId="77777777" w:rsidR="00382FB1" w:rsidRDefault="00000000">
            <w:pPr>
              <w:pStyle w:val="TableText"/>
            </w:pPr>
            <w:r>
              <w:t>urn:oid:2.16.840.1.113883.10.20.22.4.24</w:t>
            </w:r>
          </w:p>
        </w:tc>
      </w:tr>
      <w:tr w:rsidR="00382FB1" w14:paraId="124DCD6C" w14:textId="77777777">
        <w:trPr>
          <w:jc w:val="center"/>
        </w:trPr>
        <w:tc>
          <w:tcPr>
            <w:tcW w:w="360" w:type="dxa"/>
          </w:tcPr>
          <w:p w14:paraId="0CC02C36" w14:textId="77777777" w:rsidR="00382FB1" w:rsidRDefault="00382FB1">
            <w:pPr>
              <w:pStyle w:val="TableText"/>
              <w:ind w:left="576"/>
            </w:pPr>
            <w:hyperlink w:anchor="Indication_V2">
              <w:r>
                <w:rPr>
                  <w:rStyle w:val="HyperlinkText9pt"/>
                </w:rPr>
                <w:t>Indication (V2)</w:t>
              </w:r>
            </w:hyperlink>
          </w:p>
        </w:tc>
        <w:tc>
          <w:tcPr>
            <w:tcW w:w="360" w:type="dxa"/>
          </w:tcPr>
          <w:p w14:paraId="436CC3DF" w14:textId="77777777" w:rsidR="00382FB1" w:rsidRDefault="00000000">
            <w:pPr>
              <w:pStyle w:val="TableText"/>
            </w:pPr>
            <w:r>
              <w:t>entry</w:t>
            </w:r>
          </w:p>
        </w:tc>
        <w:tc>
          <w:tcPr>
            <w:tcW w:w="360" w:type="dxa"/>
          </w:tcPr>
          <w:p w14:paraId="3EA31AF4" w14:textId="77777777" w:rsidR="00382FB1" w:rsidRDefault="00000000">
            <w:pPr>
              <w:pStyle w:val="TableText"/>
            </w:pPr>
            <w:r>
              <w:t>urn:hl7ii:2.16.840.1.113883.10.20.22.4.19:2014-06-09</w:t>
            </w:r>
          </w:p>
        </w:tc>
      </w:tr>
      <w:tr w:rsidR="00382FB1" w14:paraId="0631B2F4" w14:textId="77777777">
        <w:trPr>
          <w:jc w:val="center"/>
        </w:trPr>
        <w:tc>
          <w:tcPr>
            <w:tcW w:w="360" w:type="dxa"/>
          </w:tcPr>
          <w:p w14:paraId="4DCE6659"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0239546E" w14:textId="77777777" w:rsidR="00382FB1" w:rsidRDefault="00000000">
            <w:pPr>
              <w:pStyle w:val="TableText"/>
            </w:pPr>
            <w:r>
              <w:t>entry</w:t>
            </w:r>
          </w:p>
        </w:tc>
        <w:tc>
          <w:tcPr>
            <w:tcW w:w="360" w:type="dxa"/>
          </w:tcPr>
          <w:p w14:paraId="6C68A93E" w14:textId="77777777" w:rsidR="00382FB1" w:rsidRDefault="00000000">
            <w:pPr>
              <w:pStyle w:val="TableText"/>
            </w:pPr>
            <w:r>
              <w:t>urn:hl7ii:2.16.840.1.113883.10.20.22.4.17:2014-06-09</w:t>
            </w:r>
          </w:p>
        </w:tc>
      </w:tr>
      <w:tr w:rsidR="00382FB1" w14:paraId="05AD46DF" w14:textId="77777777">
        <w:trPr>
          <w:jc w:val="center"/>
        </w:trPr>
        <w:tc>
          <w:tcPr>
            <w:tcW w:w="360" w:type="dxa"/>
          </w:tcPr>
          <w:p w14:paraId="3BAAF5C2"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8A2F961" w14:textId="77777777" w:rsidR="00382FB1" w:rsidRDefault="00000000">
            <w:pPr>
              <w:pStyle w:val="TableText"/>
            </w:pPr>
            <w:r>
              <w:t>entry</w:t>
            </w:r>
          </w:p>
        </w:tc>
        <w:tc>
          <w:tcPr>
            <w:tcW w:w="360" w:type="dxa"/>
          </w:tcPr>
          <w:p w14:paraId="0F45D948" w14:textId="77777777" w:rsidR="00382FB1" w:rsidRDefault="00000000">
            <w:pPr>
              <w:pStyle w:val="TableText"/>
            </w:pPr>
            <w:r>
              <w:t>urn:hl7ii:2.16.840.1.113883.10.20.22.4.23:2014-06-09</w:t>
            </w:r>
          </w:p>
        </w:tc>
      </w:tr>
      <w:tr w:rsidR="00382FB1" w14:paraId="43AFDE19" w14:textId="77777777">
        <w:trPr>
          <w:jc w:val="center"/>
        </w:trPr>
        <w:tc>
          <w:tcPr>
            <w:tcW w:w="360" w:type="dxa"/>
          </w:tcPr>
          <w:p w14:paraId="638496D3" w14:textId="77777777" w:rsidR="00382FB1" w:rsidRDefault="00382FB1">
            <w:pPr>
              <w:pStyle w:val="TableText"/>
              <w:ind w:left="720"/>
            </w:pPr>
            <w:hyperlink w:anchor="Instruction_V2">
              <w:r>
                <w:rPr>
                  <w:rStyle w:val="HyperlinkText9pt"/>
                </w:rPr>
                <w:t>Instruction (V2)</w:t>
              </w:r>
            </w:hyperlink>
          </w:p>
        </w:tc>
        <w:tc>
          <w:tcPr>
            <w:tcW w:w="360" w:type="dxa"/>
          </w:tcPr>
          <w:p w14:paraId="709B173B" w14:textId="77777777" w:rsidR="00382FB1" w:rsidRDefault="00000000">
            <w:pPr>
              <w:pStyle w:val="TableText"/>
            </w:pPr>
            <w:r>
              <w:t>entry</w:t>
            </w:r>
          </w:p>
        </w:tc>
        <w:tc>
          <w:tcPr>
            <w:tcW w:w="360" w:type="dxa"/>
          </w:tcPr>
          <w:p w14:paraId="08D738EF" w14:textId="77777777" w:rsidR="00382FB1" w:rsidRDefault="00000000">
            <w:pPr>
              <w:pStyle w:val="TableText"/>
            </w:pPr>
            <w:r>
              <w:t>urn:hl7ii:2.16.840.1.113883.10.20.22.4.20:2014-06-09</w:t>
            </w:r>
          </w:p>
        </w:tc>
      </w:tr>
      <w:tr w:rsidR="00382FB1" w14:paraId="2BBE556B" w14:textId="77777777">
        <w:trPr>
          <w:jc w:val="center"/>
        </w:trPr>
        <w:tc>
          <w:tcPr>
            <w:tcW w:w="360" w:type="dxa"/>
          </w:tcPr>
          <w:p w14:paraId="4CE8448A"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059A4BB6" w14:textId="77777777" w:rsidR="00382FB1" w:rsidRDefault="00000000">
            <w:pPr>
              <w:pStyle w:val="TableText"/>
            </w:pPr>
            <w:r>
              <w:t>entry</w:t>
            </w:r>
          </w:p>
        </w:tc>
        <w:tc>
          <w:tcPr>
            <w:tcW w:w="360" w:type="dxa"/>
          </w:tcPr>
          <w:p w14:paraId="0B5735F9" w14:textId="77777777" w:rsidR="00382FB1" w:rsidRDefault="00000000">
            <w:pPr>
              <w:pStyle w:val="TableText"/>
            </w:pPr>
            <w:r>
              <w:t>urn:hl7ii:2.16.840.1.113883.10.20.22.4.54:2014-06-09</w:t>
            </w:r>
          </w:p>
        </w:tc>
      </w:tr>
      <w:tr w:rsidR="00382FB1" w14:paraId="13FFD400" w14:textId="77777777">
        <w:trPr>
          <w:jc w:val="center"/>
        </w:trPr>
        <w:tc>
          <w:tcPr>
            <w:tcW w:w="360" w:type="dxa"/>
          </w:tcPr>
          <w:p w14:paraId="3FDFBA0B"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04F11F7A" w14:textId="77777777" w:rsidR="00382FB1" w:rsidRDefault="00000000">
            <w:pPr>
              <w:pStyle w:val="TableText"/>
            </w:pPr>
            <w:r>
              <w:t>entry</w:t>
            </w:r>
          </w:p>
        </w:tc>
        <w:tc>
          <w:tcPr>
            <w:tcW w:w="360" w:type="dxa"/>
          </w:tcPr>
          <w:p w14:paraId="315138E1" w14:textId="77777777" w:rsidR="00382FB1" w:rsidRDefault="00000000">
            <w:pPr>
              <w:pStyle w:val="TableText"/>
            </w:pPr>
            <w:r>
              <w:t>urn:hl7ii:2.16.840.1.113883.10.20.22.4.23:2014-06-09</w:t>
            </w:r>
          </w:p>
        </w:tc>
      </w:tr>
      <w:tr w:rsidR="00382FB1" w14:paraId="52CA4241" w14:textId="77777777">
        <w:trPr>
          <w:jc w:val="center"/>
        </w:trPr>
        <w:tc>
          <w:tcPr>
            <w:tcW w:w="360" w:type="dxa"/>
          </w:tcPr>
          <w:p w14:paraId="5874C9AF" w14:textId="77777777" w:rsidR="00382FB1" w:rsidRDefault="00382FB1">
            <w:pPr>
              <w:pStyle w:val="TableText"/>
              <w:ind w:left="576"/>
            </w:pPr>
            <w:hyperlink w:anchor="Instruction_V2">
              <w:r>
                <w:rPr>
                  <w:rStyle w:val="HyperlinkText9pt"/>
                </w:rPr>
                <w:t>Instruction (V2)</w:t>
              </w:r>
            </w:hyperlink>
          </w:p>
        </w:tc>
        <w:tc>
          <w:tcPr>
            <w:tcW w:w="360" w:type="dxa"/>
          </w:tcPr>
          <w:p w14:paraId="136A1592" w14:textId="77777777" w:rsidR="00382FB1" w:rsidRDefault="00000000">
            <w:pPr>
              <w:pStyle w:val="TableText"/>
            </w:pPr>
            <w:r>
              <w:t>entry</w:t>
            </w:r>
          </w:p>
        </w:tc>
        <w:tc>
          <w:tcPr>
            <w:tcW w:w="360" w:type="dxa"/>
          </w:tcPr>
          <w:p w14:paraId="67CA3118" w14:textId="77777777" w:rsidR="00382FB1" w:rsidRDefault="00000000">
            <w:pPr>
              <w:pStyle w:val="TableText"/>
            </w:pPr>
            <w:r>
              <w:t>urn:hl7ii:2.16.840.1.113883.10.20.22.4.20:2014-06-09</w:t>
            </w:r>
          </w:p>
        </w:tc>
      </w:tr>
      <w:tr w:rsidR="00382FB1" w14:paraId="270304BB" w14:textId="77777777">
        <w:trPr>
          <w:jc w:val="center"/>
        </w:trPr>
        <w:tc>
          <w:tcPr>
            <w:tcW w:w="360" w:type="dxa"/>
          </w:tcPr>
          <w:p w14:paraId="345C9DF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024EB37" w14:textId="77777777" w:rsidR="00382FB1" w:rsidRDefault="00000000">
            <w:pPr>
              <w:pStyle w:val="TableText"/>
            </w:pPr>
            <w:r>
              <w:t>unspecified</w:t>
            </w:r>
          </w:p>
        </w:tc>
        <w:tc>
          <w:tcPr>
            <w:tcW w:w="360" w:type="dxa"/>
          </w:tcPr>
          <w:p w14:paraId="036078B2" w14:textId="77777777" w:rsidR="00382FB1" w:rsidRDefault="00000000">
            <w:pPr>
              <w:pStyle w:val="TableText"/>
            </w:pPr>
            <w:r>
              <w:t>urn:oid:2.16.840.1.113883.10.20.22.4.119</w:t>
            </w:r>
          </w:p>
        </w:tc>
      </w:tr>
      <w:tr w:rsidR="00382FB1" w14:paraId="7BA4B614" w14:textId="77777777">
        <w:trPr>
          <w:jc w:val="center"/>
        </w:trPr>
        <w:tc>
          <w:tcPr>
            <w:tcW w:w="360" w:type="dxa"/>
          </w:tcPr>
          <w:p w14:paraId="39D93906"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5D6D72C5" w14:textId="77777777" w:rsidR="00382FB1" w:rsidRDefault="00000000">
            <w:pPr>
              <w:pStyle w:val="TableText"/>
            </w:pPr>
            <w:r>
              <w:t>entry</w:t>
            </w:r>
          </w:p>
        </w:tc>
        <w:tc>
          <w:tcPr>
            <w:tcW w:w="360" w:type="dxa"/>
          </w:tcPr>
          <w:p w14:paraId="4AD8D65E" w14:textId="77777777" w:rsidR="00382FB1" w:rsidRDefault="00000000">
            <w:pPr>
              <w:pStyle w:val="TableText"/>
            </w:pPr>
            <w:r>
              <w:t>urn:oid:2.16.840.1.113883.10.20.22.4.118</w:t>
            </w:r>
          </w:p>
        </w:tc>
      </w:tr>
      <w:tr w:rsidR="00382FB1" w14:paraId="7251B4C0" w14:textId="77777777">
        <w:trPr>
          <w:jc w:val="center"/>
        </w:trPr>
        <w:tc>
          <w:tcPr>
            <w:tcW w:w="360" w:type="dxa"/>
          </w:tcPr>
          <w:p w14:paraId="78EA069D"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450C9DDC" w14:textId="77777777" w:rsidR="00382FB1" w:rsidRDefault="00000000">
            <w:pPr>
              <w:pStyle w:val="TableText"/>
            </w:pPr>
            <w:r>
              <w:t>entry</w:t>
            </w:r>
          </w:p>
        </w:tc>
        <w:tc>
          <w:tcPr>
            <w:tcW w:w="360" w:type="dxa"/>
          </w:tcPr>
          <w:p w14:paraId="1010DF43" w14:textId="77777777" w:rsidR="00382FB1" w:rsidRDefault="00000000">
            <w:pPr>
              <w:pStyle w:val="TableText"/>
            </w:pPr>
            <w:r>
              <w:t>urn:oid:2.16.840.1.113883.10.20.22.4.147</w:t>
            </w:r>
          </w:p>
        </w:tc>
      </w:tr>
      <w:tr w:rsidR="00382FB1" w14:paraId="3765C7CF" w14:textId="77777777">
        <w:trPr>
          <w:jc w:val="center"/>
        </w:trPr>
        <w:tc>
          <w:tcPr>
            <w:tcW w:w="360" w:type="dxa"/>
          </w:tcPr>
          <w:p w14:paraId="4390186B"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0A05A5A7" w14:textId="77777777" w:rsidR="00382FB1" w:rsidRDefault="00000000">
            <w:pPr>
              <w:pStyle w:val="TableText"/>
            </w:pPr>
            <w:r>
              <w:t>entry</w:t>
            </w:r>
          </w:p>
        </w:tc>
        <w:tc>
          <w:tcPr>
            <w:tcW w:w="360" w:type="dxa"/>
          </w:tcPr>
          <w:p w14:paraId="15B0B6E9" w14:textId="77777777" w:rsidR="00382FB1" w:rsidRDefault="00000000">
            <w:pPr>
              <w:pStyle w:val="TableText"/>
            </w:pPr>
            <w:r>
              <w:t>urn:hl7ii:2.16.840.1.113883.10.20.22.4.18:2023-05-01</w:t>
            </w:r>
          </w:p>
        </w:tc>
      </w:tr>
      <w:tr w:rsidR="00382FB1" w14:paraId="4E769A92" w14:textId="77777777">
        <w:trPr>
          <w:jc w:val="center"/>
        </w:trPr>
        <w:tc>
          <w:tcPr>
            <w:tcW w:w="360" w:type="dxa"/>
          </w:tcPr>
          <w:p w14:paraId="56AF2EC2"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19A1AB29" w14:textId="77777777" w:rsidR="00382FB1" w:rsidRDefault="00000000">
            <w:pPr>
              <w:pStyle w:val="TableText"/>
            </w:pPr>
            <w:r>
              <w:t>unspecified</w:t>
            </w:r>
          </w:p>
        </w:tc>
        <w:tc>
          <w:tcPr>
            <w:tcW w:w="360" w:type="dxa"/>
          </w:tcPr>
          <w:p w14:paraId="6A2FFFD6" w14:textId="77777777" w:rsidR="00382FB1" w:rsidRDefault="00000000">
            <w:pPr>
              <w:pStyle w:val="TableText"/>
            </w:pPr>
            <w:r>
              <w:t>urn:oid:2.16.840.1.113883.10.20.22.5.2</w:t>
            </w:r>
          </w:p>
        </w:tc>
      </w:tr>
      <w:tr w:rsidR="00382FB1" w14:paraId="1C234462" w14:textId="77777777">
        <w:trPr>
          <w:jc w:val="center"/>
        </w:trPr>
        <w:tc>
          <w:tcPr>
            <w:tcW w:w="360" w:type="dxa"/>
          </w:tcPr>
          <w:p w14:paraId="3714A71C"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2E5BAF5F" w14:textId="77777777" w:rsidR="00382FB1" w:rsidRDefault="00000000">
            <w:pPr>
              <w:pStyle w:val="TableText"/>
            </w:pPr>
            <w:r>
              <w:t>entry</w:t>
            </w:r>
          </w:p>
        </w:tc>
        <w:tc>
          <w:tcPr>
            <w:tcW w:w="360" w:type="dxa"/>
          </w:tcPr>
          <w:p w14:paraId="0E638CF5" w14:textId="77777777" w:rsidR="00382FB1" w:rsidRDefault="00000000">
            <w:pPr>
              <w:pStyle w:val="TableText"/>
            </w:pPr>
            <w:r>
              <w:t>urn:hl7ii:2.16.840.1.113883.10.20.22.4.17:2014-06-09</w:t>
            </w:r>
          </w:p>
        </w:tc>
      </w:tr>
      <w:tr w:rsidR="00382FB1" w14:paraId="25C4C7C9" w14:textId="77777777">
        <w:trPr>
          <w:jc w:val="center"/>
        </w:trPr>
        <w:tc>
          <w:tcPr>
            <w:tcW w:w="360" w:type="dxa"/>
          </w:tcPr>
          <w:p w14:paraId="100331F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5A11D82" w14:textId="77777777" w:rsidR="00382FB1" w:rsidRDefault="00000000">
            <w:pPr>
              <w:pStyle w:val="TableText"/>
            </w:pPr>
            <w:r>
              <w:t>entry</w:t>
            </w:r>
          </w:p>
        </w:tc>
        <w:tc>
          <w:tcPr>
            <w:tcW w:w="360" w:type="dxa"/>
          </w:tcPr>
          <w:p w14:paraId="70F5EE53" w14:textId="77777777" w:rsidR="00382FB1" w:rsidRDefault="00000000">
            <w:pPr>
              <w:pStyle w:val="TableText"/>
            </w:pPr>
            <w:r>
              <w:t>urn:hl7ii:2.16.840.1.113883.10.20.22.4.23:2014-06-09</w:t>
            </w:r>
          </w:p>
        </w:tc>
      </w:tr>
      <w:tr w:rsidR="00382FB1" w14:paraId="22980DA5" w14:textId="77777777">
        <w:trPr>
          <w:jc w:val="center"/>
        </w:trPr>
        <w:tc>
          <w:tcPr>
            <w:tcW w:w="360" w:type="dxa"/>
          </w:tcPr>
          <w:p w14:paraId="09313793" w14:textId="77777777" w:rsidR="00382FB1" w:rsidRDefault="00382FB1">
            <w:pPr>
              <w:pStyle w:val="TableText"/>
              <w:ind w:left="864"/>
            </w:pPr>
            <w:hyperlink w:anchor="Instruction_V2">
              <w:r>
                <w:rPr>
                  <w:rStyle w:val="HyperlinkText9pt"/>
                </w:rPr>
                <w:t>Instruction (V2)</w:t>
              </w:r>
            </w:hyperlink>
          </w:p>
        </w:tc>
        <w:tc>
          <w:tcPr>
            <w:tcW w:w="360" w:type="dxa"/>
          </w:tcPr>
          <w:p w14:paraId="402DB5CE" w14:textId="77777777" w:rsidR="00382FB1" w:rsidRDefault="00000000">
            <w:pPr>
              <w:pStyle w:val="TableText"/>
            </w:pPr>
            <w:r>
              <w:t>entry</w:t>
            </w:r>
          </w:p>
        </w:tc>
        <w:tc>
          <w:tcPr>
            <w:tcW w:w="360" w:type="dxa"/>
          </w:tcPr>
          <w:p w14:paraId="34A46A8A" w14:textId="77777777" w:rsidR="00382FB1" w:rsidRDefault="00000000">
            <w:pPr>
              <w:pStyle w:val="TableText"/>
            </w:pPr>
            <w:r>
              <w:t>urn:hl7ii:2.16.840.1.113883.10.20.22.4.20:2014-06-09</w:t>
            </w:r>
          </w:p>
        </w:tc>
      </w:tr>
      <w:tr w:rsidR="00382FB1" w14:paraId="62E0DB10" w14:textId="77777777">
        <w:trPr>
          <w:jc w:val="center"/>
        </w:trPr>
        <w:tc>
          <w:tcPr>
            <w:tcW w:w="360" w:type="dxa"/>
          </w:tcPr>
          <w:p w14:paraId="3E5040CB"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7D27B06" w14:textId="77777777" w:rsidR="00382FB1" w:rsidRDefault="00000000">
            <w:pPr>
              <w:pStyle w:val="TableText"/>
            </w:pPr>
            <w:r>
              <w:t>entry</w:t>
            </w:r>
          </w:p>
        </w:tc>
        <w:tc>
          <w:tcPr>
            <w:tcW w:w="360" w:type="dxa"/>
          </w:tcPr>
          <w:p w14:paraId="50C64F66" w14:textId="77777777" w:rsidR="00382FB1" w:rsidRDefault="00000000">
            <w:pPr>
              <w:pStyle w:val="TableText"/>
            </w:pPr>
            <w:r>
              <w:t>urn:hl7ii:2.16.840.1.113883.10.20.22.4.54:2014-06-09</w:t>
            </w:r>
          </w:p>
        </w:tc>
      </w:tr>
      <w:tr w:rsidR="00382FB1" w14:paraId="406C1E1E" w14:textId="77777777">
        <w:trPr>
          <w:jc w:val="center"/>
        </w:trPr>
        <w:tc>
          <w:tcPr>
            <w:tcW w:w="360" w:type="dxa"/>
          </w:tcPr>
          <w:p w14:paraId="6740DAF0"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3E1C1921" w14:textId="77777777" w:rsidR="00382FB1" w:rsidRDefault="00000000">
            <w:pPr>
              <w:pStyle w:val="TableText"/>
            </w:pPr>
            <w:r>
              <w:t>entry</w:t>
            </w:r>
          </w:p>
        </w:tc>
        <w:tc>
          <w:tcPr>
            <w:tcW w:w="360" w:type="dxa"/>
          </w:tcPr>
          <w:p w14:paraId="56FCEF10" w14:textId="77777777" w:rsidR="00382FB1" w:rsidRDefault="00000000">
            <w:pPr>
              <w:pStyle w:val="TableText"/>
            </w:pPr>
            <w:r>
              <w:t>urn:hl7ii:2.16.840.1.113883.10.20.22.4.23:2014-06-09</w:t>
            </w:r>
          </w:p>
        </w:tc>
      </w:tr>
      <w:tr w:rsidR="00382FB1" w14:paraId="7A91717E" w14:textId="77777777">
        <w:trPr>
          <w:jc w:val="center"/>
        </w:trPr>
        <w:tc>
          <w:tcPr>
            <w:tcW w:w="360" w:type="dxa"/>
          </w:tcPr>
          <w:p w14:paraId="0ECC2E8E"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A22C644" w14:textId="77777777" w:rsidR="00382FB1" w:rsidRDefault="00000000">
            <w:pPr>
              <w:pStyle w:val="TableText"/>
            </w:pPr>
            <w:r>
              <w:t>entry</w:t>
            </w:r>
          </w:p>
        </w:tc>
        <w:tc>
          <w:tcPr>
            <w:tcW w:w="360" w:type="dxa"/>
          </w:tcPr>
          <w:p w14:paraId="331CFFE3" w14:textId="77777777" w:rsidR="00382FB1" w:rsidRDefault="00000000">
            <w:pPr>
              <w:pStyle w:val="TableText"/>
            </w:pPr>
            <w:r>
              <w:t>urn:hl7ii:2.16.840.1.113883.10.20.22.4.54:2014-06-09</w:t>
            </w:r>
          </w:p>
        </w:tc>
      </w:tr>
      <w:tr w:rsidR="00382FB1" w14:paraId="549A2869" w14:textId="77777777">
        <w:trPr>
          <w:jc w:val="center"/>
        </w:trPr>
        <w:tc>
          <w:tcPr>
            <w:tcW w:w="360" w:type="dxa"/>
          </w:tcPr>
          <w:p w14:paraId="38BBDA4C"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19B26244" w14:textId="77777777" w:rsidR="00382FB1" w:rsidRDefault="00000000">
            <w:pPr>
              <w:pStyle w:val="TableText"/>
            </w:pPr>
            <w:r>
              <w:t>entry</w:t>
            </w:r>
          </w:p>
        </w:tc>
        <w:tc>
          <w:tcPr>
            <w:tcW w:w="360" w:type="dxa"/>
          </w:tcPr>
          <w:p w14:paraId="6B707735" w14:textId="77777777" w:rsidR="00382FB1" w:rsidRDefault="00000000">
            <w:pPr>
              <w:pStyle w:val="TableText"/>
            </w:pPr>
            <w:r>
              <w:t>urn:hl7ii:2.16.840.1.113883.10.20.22.4.9:2025-08-01</w:t>
            </w:r>
          </w:p>
        </w:tc>
      </w:tr>
      <w:tr w:rsidR="00382FB1" w14:paraId="18948F7F" w14:textId="77777777">
        <w:trPr>
          <w:jc w:val="center"/>
        </w:trPr>
        <w:tc>
          <w:tcPr>
            <w:tcW w:w="360" w:type="dxa"/>
          </w:tcPr>
          <w:p w14:paraId="390D1D3C"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47275F83" w14:textId="77777777" w:rsidR="00382FB1" w:rsidRDefault="00000000">
            <w:pPr>
              <w:pStyle w:val="TableText"/>
            </w:pPr>
            <w:r>
              <w:t>entry</w:t>
            </w:r>
          </w:p>
        </w:tc>
        <w:tc>
          <w:tcPr>
            <w:tcW w:w="360" w:type="dxa"/>
          </w:tcPr>
          <w:p w14:paraId="4C8800D3" w14:textId="77777777" w:rsidR="00382FB1" w:rsidRDefault="00000000">
            <w:pPr>
              <w:pStyle w:val="TableText"/>
            </w:pPr>
            <w:r>
              <w:t>urn:hl7ii:2.16.840.1.113883.10.20.22.4.8:2014-06-09</w:t>
            </w:r>
          </w:p>
        </w:tc>
      </w:tr>
      <w:tr w:rsidR="00382FB1" w14:paraId="7FA7A5D8" w14:textId="77777777">
        <w:trPr>
          <w:jc w:val="center"/>
        </w:trPr>
        <w:tc>
          <w:tcPr>
            <w:tcW w:w="360" w:type="dxa"/>
          </w:tcPr>
          <w:p w14:paraId="1651C3BF"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59CF2A3C" w14:textId="77777777" w:rsidR="00382FB1" w:rsidRDefault="00000000">
            <w:pPr>
              <w:pStyle w:val="TableText"/>
            </w:pPr>
            <w:r>
              <w:t>entry</w:t>
            </w:r>
          </w:p>
        </w:tc>
        <w:tc>
          <w:tcPr>
            <w:tcW w:w="360" w:type="dxa"/>
          </w:tcPr>
          <w:p w14:paraId="7B94344F" w14:textId="77777777" w:rsidR="00382FB1" w:rsidRDefault="00000000">
            <w:pPr>
              <w:pStyle w:val="TableText"/>
            </w:pPr>
            <w:r>
              <w:t>urn:hl7ii:2.16.840.1.113883.10.20.22.4.69:2025-08-01</w:t>
            </w:r>
          </w:p>
        </w:tc>
      </w:tr>
      <w:tr w:rsidR="00382FB1" w14:paraId="7B2979E5" w14:textId="77777777">
        <w:trPr>
          <w:jc w:val="center"/>
        </w:trPr>
        <w:tc>
          <w:tcPr>
            <w:tcW w:w="360" w:type="dxa"/>
          </w:tcPr>
          <w:p w14:paraId="5D924614"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4F975BC9" w14:textId="77777777" w:rsidR="00382FB1" w:rsidRDefault="00000000">
            <w:pPr>
              <w:pStyle w:val="TableText"/>
            </w:pPr>
            <w:r>
              <w:t>entry</w:t>
            </w:r>
          </w:p>
        </w:tc>
        <w:tc>
          <w:tcPr>
            <w:tcW w:w="360" w:type="dxa"/>
          </w:tcPr>
          <w:p w14:paraId="7CA904C8" w14:textId="77777777" w:rsidR="00382FB1" w:rsidRDefault="00000000">
            <w:pPr>
              <w:pStyle w:val="TableText"/>
            </w:pPr>
            <w:r>
              <w:t>urn:hl7ii:2.16.840.1.113883.10.20.22.4.86:2022-06-01</w:t>
            </w:r>
          </w:p>
        </w:tc>
      </w:tr>
      <w:tr w:rsidR="00382FB1" w14:paraId="7457DA1B" w14:textId="77777777">
        <w:trPr>
          <w:jc w:val="center"/>
        </w:trPr>
        <w:tc>
          <w:tcPr>
            <w:tcW w:w="360" w:type="dxa"/>
          </w:tcPr>
          <w:p w14:paraId="01362F2C"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16BC4A88" w14:textId="77777777" w:rsidR="00382FB1" w:rsidRDefault="00000000">
            <w:pPr>
              <w:pStyle w:val="TableText"/>
            </w:pPr>
            <w:r>
              <w:t>entry</w:t>
            </w:r>
          </w:p>
        </w:tc>
        <w:tc>
          <w:tcPr>
            <w:tcW w:w="360" w:type="dxa"/>
          </w:tcPr>
          <w:p w14:paraId="508408F1" w14:textId="77777777" w:rsidR="00382FB1" w:rsidRDefault="00000000">
            <w:pPr>
              <w:pStyle w:val="TableText"/>
            </w:pPr>
            <w:r>
              <w:t>urn:hl7ii:2.16.840.1.113883.10.20.22.4.9:2025-08-01</w:t>
            </w:r>
          </w:p>
        </w:tc>
      </w:tr>
      <w:tr w:rsidR="00382FB1" w14:paraId="405A97B5" w14:textId="77777777">
        <w:trPr>
          <w:jc w:val="center"/>
        </w:trPr>
        <w:tc>
          <w:tcPr>
            <w:tcW w:w="360" w:type="dxa"/>
          </w:tcPr>
          <w:p w14:paraId="69572A27"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4FF90D2F" w14:textId="77777777" w:rsidR="00382FB1" w:rsidRDefault="00000000">
            <w:pPr>
              <w:pStyle w:val="TableText"/>
            </w:pPr>
            <w:r>
              <w:t>entry</w:t>
            </w:r>
          </w:p>
        </w:tc>
        <w:tc>
          <w:tcPr>
            <w:tcW w:w="360" w:type="dxa"/>
          </w:tcPr>
          <w:p w14:paraId="207B96F2" w14:textId="77777777" w:rsidR="00382FB1" w:rsidRDefault="00000000">
            <w:pPr>
              <w:pStyle w:val="TableText"/>
            </w:pPr>
            <w:r>
              <w:t>urn:hl7ii:2.16.840.1.113883.10.20.22.4.8:2014-06-09</w:t>
            </w:r>
          </w:p>
        </w:tc>
      </w:tr>
      <w:tr w:rsidR="00382FB1" w14:paraId="29AD9049" w14:textId="77777777">
        <w:trPr>
          <w:jc w:val="center"/>
        </w:trPr>
        <w:tc>
          <w:tcPr>
            <w:tcW w:w="360" w:type="dxa"/>
          </w:tcPr>
          <w:p w14:paraId="6E7AD3C4"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791AFE4F" w14:textId="77777777" w:rsidR="00382FB1" w:rsidRDefault="00000000">
            <w:pPr>
              <w:pStyle w:val="TableText"/>
            </w:pPr>
            <w:r>
              <w:t>entry</w:t>
            </w:r>
          </w:p>
        </w:tc>
        <w:tc>
          <w:tcPr>
            <w:tcW w:w="360" w:type="dxa"/>
          </w:tcPr>
          <w:p w14:paraId="1B9B237F" w14:textId="77777777" w:rsidR="00382FB1" w:rsidRDefault="00000000">
            <w:pPr>
              <w:pStyle w:val="TableText"/>
            </w:pPr>
            <w:r>
              <w:t>urn:hl7ii:2.16.840.1.113883.10.20.22.4.16:2025-08-01</w:t>
            </w:r>
          </w:p>
        </w:tc>
      </w:tr>
      <w:tr w:rsidR="00382FB1" w14:paraId="0AF94901" w14:textId="77777777">
        <w:trPr>
          <w:jc w:val="center"/>
        </w:trPr>
        <w:tc>
          <w:tcPr>
            <w:tcW w:w="360" w:type="dxa"/>
          </w:tcPr>
          <w:p w14:paraId="02850F7F" w14:textId="77777777" w:rsidR="00382FB1" w:rsidRDefault="00382FB1">
            <w:pPr>
              <w:pStyle w:val="TableText"/>
              <w:ind w:left="720"/>
            </w:pPr>
            <w:hyperlink w:anchor="E_Drug_Vehicle">
              <w:r>
                <w:rPr>
                  <w:rStyle w:val="HyperlinkText9pt"/>
                </w:rPr>
                <w:t>Drug Vehicle</w:t>
              </w:r>
            </w:hyperlink>
          </w:p>
        </w:tc>
        <w:tc>
          <w:tcPr>
            <w:tcW w:w="360" w:type="dxa"/>
          </w:tcPr>
          <w:p w14:paraId="45B03FD9" w14:textId="77777777" w:rsidR="00382FB1" w:rsidRDefault="00000000">
            <w:pPr>
              <w:pStyle w:val="TableText"/>
            </w:pPr>
            <w:r>
              <w:t>entry</w:t>
            </w:r>
          </w:p>
        </w:tc>
        <w:tc>
          <w:tcPr>
            <w:tcW w:w="360" w:type="dxa"/>
          </w:tcPr>
          <w:p w14:paraId="158E30F8" w14:textId="77777777" w:rsidR="00382FB1" w:rsidRDefault="00000000">
            <w:pPr>
              <w:pStyle w:val="TableText"/>
            </w:pPr>
            <w:r>
              <w:t>urn:oid:2.16.840.1.113883.10.20.22.4.24</w:t>
            </w:r>
          </w:p>
        </w:tc>
      </w:tr>
      <w:tr w:rsidR="00382FB1" w14:paraId="7AFF0F75" w14:textId="77777777">
        <w:trPr>
          <w:jc w:val="center"/>
        </w:trPr>
        <w:tc>
          <w:tcPr>
            <w:tcW w:w="360" w:type="dxa"/>
          </w:tcPr>
          <w:p w14:paraId="1872539A" w14:textId="77777777" w:rsidR="00382FB1" w:rsidRDefault="00382FB1">
            <w:pPr>
              <w:pStyle w:val="TableText"/>
              <w:ind w:left="720"/>
            </w:pPr>
            <w:hyperlink w:anchor="Indication_V2">
              <w:r>
                <w:rPr>
                  <w:rStyle w:val="HyperlinkText9pt"/>
                </w:rPr>
                <w:t>Indication (V2)</w:t>
              </w:r>
            </w:hyperlink>
          </w:p>
        </w:tc>
        <w:tc>
          <w:tcPr>
            <w:tcW w:w="360" w:type="dxa"/>
          </w:tcPr>
          <w:p w14:paraId="74FE032C" w14:textId="77777777" w:rsidR="00382FB1" w:rsidRDefault="00000000">
            <w:pPr>
              <w:pStyle w:val="TableText"/>
            </w:pPr>
            <w:r>
              <w:t>entry</w:t>
            </w:r>
          </w:p>
        </w:tc>
        <w:tc>
          <w:tcPr>
            <w:tcW w:w="360" w:type="dxa"/>
          </w:tcPr>
          <w:p w14:paraId="4FCCB315" w14:textId="77777777" w:rsidR="00382FB1" w:rsidRDefault="00000000">
            <w:pPr>
              <w:pStyle w:val="TableText"/>
            </w:pPr>
            <w:r>
              <w:t>urn:hl7ii:2.16.840.1.113883.10.20.22.4.19:2014-06-09</w:t>
            </w:r>
          </w:p>
        </w:tc>
      </w:tr>
      <w:tr w:rsidR="00382FB1" w14:paraId="6914A6BA" w14:textId="77777777">
        <w:trPr>
          <w:jc w:val="center"/>
        </w:trPr>
        <w:tc>
          <w:tcPr>
            <w:tcW w:w="360" w:type="dxa"/>
          </w:tcPr>
          <w:p w14:paraId="2600EBC0"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0C60DC20" w14:textId="77777777" w:rsidR="00382FB1" w:rsidRDefault="00000000">
            <w:pPr>
              <w:pStyle w:val="TableText"/>
            </w:pPr>
            <w:r>
              <w:t>entry</w:t>
            </w:r>
          </w:p>
        </w:tc>
        <w:tc>
          <w:tcPr>
            <w:tcW w:w="360" w:type="dxa"/>
          </w:tcPr>
          <w:p w14:paraId="7AE97404" w14:textId="77777777" w:rsidR="00382FB1" w:rsidRDefault="00000000">
            <w:pPr>
              <w:pStyle w:val="TableText"/>
            </w:pPr>
            <w:r>
              <w:t>urn:hl7ii:2.16.840.1.113883.10.20.22.4.17:2014-06-09</w:t>
            </w:r>
          </w:p>
        </w:tc>
      </w:tr>
      <w:tr w:rsidR="00382FB1" w14:paraId="229C9E25" w14:textId="77777777">
        <w:trPr>
          <w:jc w:val="center"/>
        </w:trPr>
        <w:tc>
          <w:tcPr>
            <w:tcW w:w="360" w:type="dxa"/>
          </w:tcPr>
          <w:p w14:paraId="584D0F5A"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F52CB1C" w14:textId="77777777" w:rsidR="00382FB1" w:rsidRDefault="00000000">
            <w:pPr>
              <w:pStyle w:val="TableText"/>
            </w:pPr>
            <w:r>
              <w:t>entry</w:t>
            </w:r>
          </w:p>
        </w:tc>
        <w:tc>
          <w:tcPr>
            <w:tcW w:w="360" w:type="dxa"/>
          </w:tcPr>
          <w:p w14:paraId="4646BBBA" w14:textId="77777777" w:rsidR="00382FB1" w:rsidRDefault="00000000">
            <w:pPr>
              <w:pStyle w:val="TableText"/>
            </w:pPr>
            <w:r>
              <w:t>urn:hl7ii:2.16.840.1.113883.10.20.22.4.23:2014-06-09</w:t>
            </w:r>
          </w:p>
        </w:tc>
      </w:tr>
      <w:tr w:rsidR="00382FB1" w14:paraId="7788C9DD" w14:textId="77777777">
        <w:trPr>
          <w:jc w:val="center"/>
        </w:trPr>
        <w:tc>
          <w:tcPr>
            <w:tcW w:w="360" w:type="dxa"/>
          </w:tcPr>
          <w:p w14:paraId="6D6BC788" w14:textId="77777777" w:rsidR="00382FB1" w:rsidRDefault="00382FB1">
            <w:pPr>
              <w:pStyle w:val="TableText"/>
              <w:ind w:left="864"/>
            </w:pPr>
            <w:hyperlink w:anchor="Instruction_V2">
              <w:r>
                <w:rPr>
                  <w:rStyle w:val="HyperlinkText9pt"/>
                </w:rPr>
                <w:t>Instruction (V2)</w:t>
              </w:r>
            </w:hyperlink>
          </w:p>
        </w:tc>
        <w:tc>
          <w:tcPr>
            <w:tcW w:w="360" w:type="dxa"/>
          </w:tcPr>
          <w:p w14:paraId="5AD2A14B" w14:textId="77777777" w:rsidR="00382FB1" w:rsidRDefault="00000000">
            <w:pPr>
              <w:pStyle w:val="TableText"/>
            </w:pPr>
            <w:r>
              <w:t>entry</w:t>
            </w:r>
          </w:p>
        </w:tc>
        <w:tc>
          <w:tcPr>
            <w:tcW w:w="360" w:type="dxa"/>
          </w:tcPr>
          <w:p w14:paraId="5D82A1DF" w14:textId="77777777" w:rsidR="00382FB1" w:rsidRDefault="00000000">
            <w:pPr>
              <w:pStyle w:val="TableText"/>
            </w:pPr>
            <w:r>
              <w:t>urn:hl7ii:2.16.840.1.113883.10.20.22.4.20:2014-06-09</w:t>
            </w:r>
          </w:p>
        </w:tc>
      </w:tr>
      <w:tr w:rsidR="00382FB1" w14:paraId="08B9B60D" w14:textId="77777777">
        <w:trPr>
          <w:jc w:val="center"/>
        </w:trPr>
        <w:tc>
          <w:tcPr>
            <w:tcW w:w="360" w:type="dxa"/>
          </w:tcPr>
          <w:p w14:paraId="55B52C07"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266F56A" w14:textId="77777777" w:rsidR="00382FB1" w:rsidRDefault="00000000">
            <w:pPr>
              <w:pStyle w:val="TableText"/>
            </w:pPr>
            <w:r>
              <w:t>entry</w:t>
            </w:r>
          </w:p>
        </w:tc>
        <w:tc>
          <w:tcPr>
            <w:tcW w:w="360" w:type="dxa"/>
          </w:tcPr>
          <w:p w14:paraId="62E1BA6C" w14:textId="77777777" w:rsidR="00382FB1" w:rsidRDefault="00000000">
            <w:pPr>
              <w:pStyle w:val="TableText"/>
            </w:pPr>
            <w:r>
              <w:t>urn:hl7ii:2.16.840.1.113883.10.20.22.4.54:2014-06-09</w:t>
            </w:r>
          </w:p>
        </w:tc>
      </w:tr>
      <w:tr w:rsidR="00382FB1" w14:paraId="734F6B0C" w14:textId="77777777">
        <w:trPr>
          <w:jc w:val="center"/>
        </w:trPr>
        <w:tc>
          <w:tcPr>
            <w:tcW w:w="360" w:type="dxa"/>
          </w:tcPr>
          <w:p w14:paraId="5789CB04"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5C3E3E6E" w14:textId="77777777" w:rsidR="00382FB1" w:rsidRDefault="00000000">
            <w:pPr>
              <w:pStyle w:val="TableText"/>
            </w:pPr>
            <w:r>
              <w:t>entry</w:t>
            </w:r>
          </w:p>
        </w:tc>
        <w:tc>
          <w:tcPr>
            <w:tcW w:w="360" w:type="dxa"/>
          </w:tcPr>
          <w:p w14:paraId="5AEDE3F7" w14:textId="77777777" w:rsidR="00382FB1" w:rsidRDefault="00000000">
            <w:pPr>
              <w:pStyle w:val="TableText"/>
            </w:pPr>
            <w:r>
              <w:t>urn:hl7ii:2.16.840.1.113883.10.20.22.4.23:2014-06-09</w:t>
            </w:r>
          </w:p>
        </w:tc>
      </w:tr>
      <w:tr w:rsidR="00382FB1" w14:paraId="5B684E5F" w14:textId="77777777">
        <w:trPr>
          <w:jc w:val="center"/>
        </w:trPr>
        <w:tc>
          <w:tcPr>
            <w:tcW w:w="360" w:type="dxa"/>
          </w:tcPr>
          <w:p w14:paraId="48CA8FEA" w14:textId="77777777" w:rsidR="00382FB1" w:rsidRDefault="00382FB1">
            <w:pPr>
              <w:pStyle w:val="TableText"/>
              <w:ind w:left="720"/>
            </w:pPr>
            <w:hyperlink w:anchor="Instruction_V2">
              <w:r>
                <w:rPr>
                  <w:rStyle w:val="HyperlinkText9pt"/>
                </w:rPr>
                <w:t>Instruction (V2)</w:t>
              </w:r>
            </w:hyperlink>
          </w:p>
        </w:tc>
        <w:tc>
          <w:tcPr>
            <w:tcW w:w="360" w:type="dxa"/>
          </w:tcPr>
          <w:p w14:paraId="1DFFD4DC" w14:textId="77777777" w:rsidR="00382FB1" w:rsidRDefault="00000000">
            <w:pPr>
              <w:pStyle w:val="TableText"/>
            </w:pPr>
            <w:r>
              <w:t>entry</w:t>
            </w:r>
          </w:p>
        </w:tc>
        <w:tc>
          <w:tcPr>
            <w:tcW w:w="360" w:type="dxa"/>
          </w:tcPr>
          <w:p w14:paraId="7A95AF05" w14:textId="77777777" w:rsidR="00382FB1" w:rsidRDefault="00000000">
            <w:pPr>
              <w:pStyle w:val="TableText"/>
            </w:pPr>
            <w:r>
              <w:t>urn:hl7ii:2.16.840.1.113883.10.20.22.4.20:2014-06-09</w:t>
            </w:r>
          </w:p>
        </w:tc>
      </w:tr>
      <w:tr w:rsidR="00382FB1" w14:paraId="7D5F402D" w14:textId="77777777">
        <w:trPr>
          <w:jc w:val="center"/>
        </w:trPr>
        <w:tc>
          <w:tcPr>
            <w:tcW w:w="360" w:type="dxa"/>
          </w:tcPr>
          <w:p w14:paraId="4B938095"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4B8A772" w14:textId="77777777" w:rsidR="00382FB1" w:rsidRDefault="00000000">
            <w:pPr>
              <w:pStyle w:val="TableText"/>
            </w:pPr>
            <w:r>
              <w:t>unspecified</w:t>
            </w:r>
          </w:p>
        </w:tc>
        <w:tc>
          <w:tcPr>
            <w:tcW w:w="360" w:type="dxa"/>
          </w:tcPr>
          <w:p w14:paraId="6AFCC004" w14:textId="77777777" w:rsidR="00382FB1" w:rsidRDefault="00000000">
            <w:pPr>
              <w:pStyle w:val="TableText"/>
            </w:pPr>
            <w:r>
              <w:t>urn:oid:2.16.840.1.113883.10.20.22.4.119</w:t>
            </w:r>
          </w:p>
        </w:tc>
      </w:tr>
      <w:tr w:rsidR="00382FB1" w14:paraId="4533C97D" w14:textId="77777777">
        <w:trPr>
          <w:jc w:val="center"/>
        </w:trPr>
        <w:tc>
          <w:tcPr>
            <w:tcW w:w="360" w:type="dxa"/>
          </w:tcPr>
          <w:p w14:paraId="4A2DFFC0"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61B936E6" w14:textId="77777777" w:rsidR="00382FB1" w:rsidRDefault="00000000">
            <w:pPr>
              <w:pStyle w:val="TableText"/>
            </w:pPr>
            <w:r>
              <w:t>entry</w:t>
            </w:r>
          </w:p>
        </w:tc>
        <w:tc>
          <w:tcPr>
            <w:tcW w:w="360" w:type="dxa"/>
          </w:tcPr>
          <w:p w14:paraId="197C00B4" w14:textId="77777777" w:rsidR="00382FB1" w:rsidRDefault="00000000">
            <w:pPr>
              <w:pStyle w:val="TableText"/>
            </w:pPr>
            <w:r>
              <w:t>urn:oid:2.16.840.1.113883.10.20.22.4.118</w:t>
            </w:r>
          </w:p>
        </w:tc>
      </w:tr>
      <w:tr w:rsidR="00382FB1" w14:paraId="28D600C5" w14:textId="77777777">
        <w:trPr>
          <w:jc w:val="center"/>
        </w:trPr>
        <w:tc>
          <w:tcPr>
            <w:tcW w:w="360" w:type="dxa"/>
          </w:tcPr>
          <w:p w14:paraId="6EC5A0EA"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2EBB2F6A" w14:textId="77777777" w:rsidR="00382FB1" w:rsidRDefault="00000000">
            <w:pPr>
              <w:pStyle w:val="TableText"/>
            </w:pPr>
            <w:r>
              <w:t>entry</w:t>
            </w:r>
          </w:p>
        </w:tc>
        <w:tc>
          <w:tcPr>
            <w:tcW w:w="360" w:type="dxa"/>
          </w:tcPr>
          <w:p w14:paraId="5E16B977" w14:textId="77777777" w:rsidR="00382FB1" w:rsidRDefault="00000000">
            <w:pPr>
              <w:pStyle w:val="TableText"/>
            </w:pPr>
            <w:r>
              <w:t>urn:oid:2.16.840.1.113883.10.20.22.4.147</w:t>
            </w:r>
          </w:p>
        </w:tc>
      </w:tr>
      <w:tr w:rsidR="00382FB1" w14:paraId="2B98F5B8" w14:textId="77777777">
        <w:trPr>
          <w:jc w:val="center"/>
        </w:trPr>
        <w:tc>
          <w:tcPr>
            <w:tcW w:w="360" w:type="dxa"/>
          </w:tcPr>
          <w:p w14:paraId="34E846AE"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4DEC5521" w14:textId="77777777" w:rsidR="00382FB1" w:rsidRDefault="00000000">
            <w:pPr>
              <w:pStyle w:val="TableText"/>
            </w:pPr>
            <w:r>
              <w:t>entry</w:t>
            </w:r>
          </w:p>
        </w:tc>
        <w:tc>
          <w:tcPr>
            <w:tcW w:w="360" w:type="dxa"/>
          </w:tcPr>
          <w:p w14:paraId="7E8ABD9C" w14:textId="77777777" w:rsidR="00382FB1" w:rsidRDefault="00000000">
            <w:pPr>
              <w:pStyle w:val="TableText"/>
            </w:pPr>
            <w:r>
              <w:t>urn:hl7ii:2.16.840.1.113883.10.20.22.4.18:2023-05-01</w:t>
            </w:r>
          </w:p>
        </w:tc>
      </w:tr>
      <w:tr w:rsidR="00382FB1" w14:paraId="06D4D0CC" w14:textId="77777777">
        <w:trPr>
          <w:jc w:val="center"/>
        </w:trPr>
        <w:tc>
          <w:tcPr>
            <w:tcW w:w="360" w:type="dxa"/>
          </w:tcPr>
          <w:p w14:paraId="26176AFD"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6B7028E6" w14:textId="77777777" w:rsidR="00382FB1" w:rsidRDefault="00000000">
            <w:pPr>
              <w:pStyle w:val="TableText"/>
            </w:pPr>
            <w:r>
              <w:t>unspecified</w:t>
            </w:r>
          </w:p>
        </w:tc>
        <w:tc>
          <w:tcPr>
            <w:tcW w:w="360" w:type="dxa"/>
          </w:tcPr>
          <w:p w14:paraId="48DDFA36" w14:textId="77777777" w:rsidR="00382FB1" w:rsidRDefault="00000000">
            <w:pPr>
              <w:pStyle w:val="TableText"/>
            </w:pPr>
            <w:r>
              <w:t>urn:oid:2.16.840.1.113883.10.20.22.5.2</w:t>
            </w:r>
          </w:p>
        </w:tc>
      </w:tr>
      <w:tr w:rsidR="00382FB1" w14:paraId="0BA1B3E7" w14:textId="77777777">
        <w:trPr>
          <w:jc w:val="center"/>
        </w:trPr>
        <w:tc>
          <w:tcPr>
            <w:tcW w:w="360" w:type="dxa"/>
          </w:tcPr>
          <w:p w14:paraId="2D5ADA28"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11700547" w14:textId="77777777" w:rsidR="00382FB1" w:rsidRDefault="00000000">
            <w:pPr>
              <w:pStyle w:val="TableText"/>
            </w:pPr>
            <w:r>
              <w:t>entry</w:t>
            </w:r>
          </w:p>
        </w:tc>
        <w:tc>
          <w:tcPr>
            <w:tcW w:w="360" w:type="dxa"/>
          </w:tcPr>
          <w:p w14:paraId="118738FB" w14:textId="77777777" w:rsidR="00382FB1" w:rsidRDefault="00000000">
            <w:pPr>
              <w:pStyle w:val="TableText"/>
            </w:pPr>
            <w:r>
              <w:t>urn:hl7ii:2.16.840.1.113883.10.20.22.4.17:2014-06-09</w:t>
            </w:r>
          </w:p>
        </w:tc>
      </w:tr>
      <w:tr w:rsidR="00382FB1" w14:paraId="4E093105" w14:textId="77777777">
        <w:trPr>
          <w:jc w:val="center"/>
        </w:trPr>
        <w:tc>
          <w:tcPr>
            <w:tcW w:w="360" w:type="dxa"/>
          </w:tcPr>
          <w:p w14:paraId="557F59AB"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19FCA2B" w14:textId="77777777" w:rsidR="00382FB1" w:rsidRDefault="00000000">
            <w:pPr>
              <w:pStyle w:val="TableText"/>
            </w:pPr>
            <w:r>
              <w:t>entry</w:t>
            </w:r>
          </w:p>
        </w:tc>
        <w:tc>
          <w:tcPr>
            <w:tcW w:w="360" w:type="dxa"/>
          </w:tcPr>
          <w:p w14:paraId="3A1B8D51" w14:textId="77777777" w:rsidR="00382FB1" w:rsidRDefault="00000000">
            <w:pPr>
              <w:pStyle w:val="TableText"/>
            </w:pPr>
            <w:r>
              <w:t>urn:hl7ii:2.16.840.1.113883.10.20.22.4.23:2014-06-09</w:t>
            </w:r>
          </w:p>
        </w:tc>
      </w:tr>
      <w:tr w:rsidR="00382FB1" w14:paraId="05341463" w14:textId="77777777">
        <w:trPr>
          <w:jc w:val="center"/>
        </w:trPr>
        <w:tc>
          <w:tcPr>
            <w:tcW w:w="360" w:type="dxa"/>
          </w:tcPr>
          <w:p w14:paraId="51AA696D" w14:textId="77777777" w:rsidR="00382FB1" w:rsidRDefault="00382FB1">
            <w:pPr>
              <w:pStyle w:val="TableText"/>
              <w:ind w:left="1008"/>
            </w:pPr>
            <w:hyperlink w:anchor="Instruction_V2">
              <w:r>
                <w:rPr>
                  <w:rStyle w:val="HyperlinkText9pt"/>
                </w:rPr>
                <w:t>Instruction (V2)</w:t>
              </w:r>
            </w:hyperlink>
          </w:p>
        </w:tc>
        <w:tc>
          <w:tcPr>
            <w:tcW w:w="360" w:type="dxa"/>
          </w:tcPr>
          <w:p w14:paraId="119B67EC" w14:textId="77777777" w:rsidR="00382FB1" w:rsidRDefault="00000000">
            <w:pPr>
              <w:pStyle w:val="TableText"/>
            </w:pPr>
            <w:r>
              <w:t>entry</w:t>
            </w:r>
          </w:p>
        </w:tc>
        <w:tc>
          <w:tcPr>
            <w:tcW w:w="360" w:type="dxa"/>
          </w:tcPr>
          <w:p w14:paraId="11EE7CBD" w14:textId="77777777" w:rsidR="00382FB1" w:rsidRDefault="00000000">
            <w:pPr>
              <w:pStyle w:val="TableText"/>
            </w:pPr>
            <w:r>
              <w:t>urn:hl7ii:2.16.840.1.113883.10.20.22.4.20:2014-06-09</w:t>
            </w:r>
          </w:p>
        </w:tc>
      </w:tr>
      <w:tr w:rsidR="00382FB1" w14:paraId="37DC6F58" w14:textId="77777777">
        <w:trPr>
          <w:jc w:val="center"/>
        </w:trPr>
        <w:tc>
          <w:tcPr>
            <w:tcW w:w="360" w:type="dxa"/>
          </w:tcPr>
          <w:p w14:paraId="39FED682"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00780A14" w14:textId="77777777" w:rsidR="00382FB1" w:rsidRDefault="00000000">
            <w:pPr>
              <w:pStyle w:val="TableText"/>
            </w:pPr>
            <w:r>
              <w:t>entry</w:t>
            </w:r>
          </w:p>
        </w:tc>
        <w:tc>
          <w:tcPr>
            <w:tcW w:w="360" w:type="dxa"/>
          </w:tcPr>
          <w:p w14:paraId="1827545F" w14:textId="77777777" w:rsidR="00382FB1" w:rsidRDefault="00000000">
            <w:pPr>
              <w:pStyle w:val="TableText"/>
            </w:pPr>
            <w:r>
              <w:t>urn:hl7ii:2.16.840.1.113883.10.20.22.4.54:2014-06-09</w:t>
            </w:r>
          </w:p>
        </w:tc>
      </w:tr>
      <w:tr w:rsidR="00382FB1" w14:paraId="0C44848E" w14:textId="77777777">
        <w:trPr>
          <w:jc w:val="center"/>
        </w:trPr>
        <w:tc>
          <w:tcPr>
            <w:tcW w:w="360" w:type="dxa"/>
          </w:tcPr>
          <w:p w14:paraId="1EA8561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AFBFE69" w14:textId="77777777" w:rsidR="00382FB1" w:rsidRDefault="00000000">
            <w:pPr>
              <w:pStyle w:val="TableText"/>
            </w:pPr>
            <w:r>
              <w:t>entry</w:t>
            </w:r>
          </w:p>
        </w:tc>
        <w:tc>
          <w:tcPr>
            <w:tcW w:w="360" w:type="dxa"/>
          </w:tcPr>
          <w:p w14:paraId="705BC940" w14:textId="77777777" w:rsidR="00382FB1" w:rsidRDefault="00000000">
            <w:pPr>
              <w:pStyle w:val="TableText"/>
            </w:pPr>
            <w:r>
              <w:t>urn:hl7ii:2.16.840.1.113883.10.20.22.4.23:2014-06-09</w:t>
            </w:r>
          </w:p>
        </w:tc>
      </w:tr>
      <w:tr w:rsidR="00382FB1" w14:paraId="255E56B1" w14:textId="77777777">
        <w:trPr>
          <w:jc w:val="center"/>
        </w:trPr>
        <w:tc>
          <w:tcPr>
            <w:tcW w:w="360" w:type="dxa"/>
          </w:tcPr>
          <w:p w14:paraId="3B9DE911"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340314D5" w14:textId="77777777" w:rsidR="00382FB1" w:rsidRDefault="00000000">
            <w:pPr>
              <w:pStyle w:val="TableText"/>
            </w:pPr>
            <w:r>
              <w:t>entry</w:t>
            </w:r>
          </w:p>
        </w:tc>
        <w:tc>
          <w:tcPr>
            <w:tcW w:w="360" w:type="dxa"/>
          </w:tcPr>
          <w:p w14:paraId="7542F92E" w14:textId="77777777" w:rsidR="00382FB1" w:rsidRDefault="00000000">
            <w:pPr>
              <w:pStyle w:val="TableText"/>
            </w:pPr>
            <w:r>
              <w:t>urn:hl7ii:2.16.840.1.113883.10.20.22.4.54:2014-06-09</w:t>
            </w:r>
          </w:p>
        </w:tc>
      </w:tr>
      <w:tr w:rsidR="00382FB1" w14:paraId="1DC4AFF3" w14:textId="77777777">
        <w:trPr>
          <w:jc w:val="center"/>
        </w:trPr>
        <w:tc>
          <w:tcPr>
            <w:tcW w:w="360" w:type="dxa"/>
          </w:tcPr>
          <w:p w14:paraId="2F309D3E" w14:textId="77777777" w:rsidR="00382FB1" w:rsidRDefault="00382FB1">
            <w:pPr>
              <w:pStyle w:val="TableText"/>
              <w:ind w:left="288"/>
            </w:pPr>
            <w:hyperlink w:anchor="E_Procedure_Activity_Act_NHCS_V3">
              <w:r>
                <w:rPr>
                  <w:rStyle w:val="HyperlinkText9pt"/>
                </w:rPr>
                <w:t>Procedure Activity Act (NHCS V3)</w:t>
              </w:r>
            </w:hyperlink>
          </w:p>
        </w:tc>
        <w:tc>
          <w:tcPr>
            <w:tcW w:w="360" w:type="dxa"/>
          </w:tcPr>
          <w:p w14:paraId="770D1E4D" w14:textId="77777777" w:rsidR="00382FB1" w:rsidRDefault="00000000">
            <w:pPr>
              <w:pStyle w:val="TableText"/>
            </w:pPr>
            <w:r>
              <w:t>entry</w:t>
            </w:r>
          </w:p>
        </w:tc>
        <w:tc>
          <w:tcPr>
            <w:tcW w:w="360" w:type="dxa"/>
          </w:tcPr>
          <w:p w14:paraId="4D505473" w14:textId="77777777" w:rsidR="00382FB1" w:rsidRDefault="00000000">
            <w:pPr>
              <w:pStyle w:val="TableText"/>
            </w:pPr>
            <w:r>
              <w:t>urn:hl7ii:2.16.840.1.113883.10.20.22.4.12:2025-08-01</w:t>
            </w:r>
          </w:p>
        </w:tc>
      </w:tr>
      <w:tr w:rsidR="00382FB1" w14:paraId="119EFECE" w14:textId="77777777">
        <w:trPr>
          <w:jc w:val="center"/>
        </w:trPr>
        <w:tc>
          <w:tcPr>
            <w:tcW w:w="360" w:type="dxa"/>
          </w:tcPr>
          <w:p w14:paraId="1D9EAD89" w14:textId="77777777" w:rsidR="00382FB1" w:rsidRDefault="00382FB1">
            <w:pPr>
              <w:pStyle w:val="TableText"/>
              <w:ind w:left="432"/>
            </w:pPr>
            <w:hyperlink w:anchor="Indication_V2">
              <w:r>
                <w:rPr>
                  <w:rStyle w:val="HyperlinkText9pt"/>
                </w:rPr>
                <w:t>Indication (V2)</w:t>
              </w:r>
            </w:hyperlink>
          </w:p>
        </w:tc>
        <w:tc>
          <w:tcPr>
            <w:tcW w:w="360" w:type="dxa"/>
          </w:tcPr>
          <w:p w14:paraId="6B741358" w14:textId="77777777" w:rsidR="00382FB1" w:rsidRDefault="00000000">
            <w:pPr>
              <w:pStyle w:val="TableText"/>
            </w:pPr>
            <w:r>
              <w:t>entry</w:t>
            </w:r>
          </w:p>
        </w:tc>
        <w:tc>
          <w:tcPr>
            <w:tcW w:w="360" w:type="dxa"/>
          </w:tcPr>
          <w:p w14:paraId="5F17081C" w14:textId="77777777" w:rsidR="00382FB1" w:rsidRDefault="00000000">
            <w:pPr>
              <w:pStyle w:val="TableText"/>
            </w:pPr>
            <w:r>
              <w:t>urn:hl7ii:2.16.840.1.113883.10.20.22.4.19:2014-06-09</w:t>
            </w:r>
          </w:p>
        </w:tc>
      </w:tr>
      <w:tr w:rsidR="00382FB1" w14:paraId="7B9FDF47" w14:textId="77777777">
        <w:trPr>
          <w:jc w:val="center"/>
        </w:trPr>
        <w:tc>
          <w:tcPr>
            <w:tcW w:w="360" w:type="dxa"/>
          </w:tcPr>
          <w:p w14:paraId="1BA1D624" w14:textId="77777777" w:rsidR="00382FB1" w:rsidRDefault="00382FB1">
            <w:pPr>
              <w:pStyle w:val="TableText"/>
              <w:ind w:left="432"/>
            </w:pPr>
            <w:hyperlink w:anchor="Instruction_V2">
              <w:r>
                <w:rPr>
                  <w:rStyle w:val="HyperlinkText9pt"/>
                </w:rPr>
                <w:t>Instruction (V2)</w:t>
              </w:r>
            </w:hyperlink>
          </w:p>
        </w:tc>
        <w:tc>
          <w:tcPr>
            <w:tcW w:w="360" w:type="dxa"/>
          </w:tcPr>
          <w:p w14:paraId="2AA0EA7D" w14:textId="77777777" w:rsidR="00382FB1" w:rsidRDefault="00000000">
            <w:pPr>
              <w:pStyle w:val="TableText"/>
            </w:pPr>
            <w:r>
              <w:t>entry</w:t>
            </w:r>
          </w:p>
        </w:tc>
        <w:tc>
          <w:tcPr>
            <w:tcW w:w="360" w:type="dxa"/>
          </w:tcPr>
          <w:p w14:paraId="7A5074DB" w14:textId="77777777" w:rsidR="00382FB1" w:rsidRDefault="00000000">
            <w:pPr>
              <w:pStyle w:val="TableText"/>
            </w:pPr>
            <w:r>
              <w:t>urn:hl7ii:2.16.840.1.113883.10.20.22.4.20:2014-06-09</w:t>
            </w:r>
          </w:p>
        </w:tc>
      </w:tr>
      <w:tr w:rsidR="00382FB1" w14:paraId="78C3BF70" w14:textId="77777777">
        <w:trPr>
          <w:jc w:val="center"/>
        </w:trPr>
        <w:tc>
          <w:tcPr>
            <w:tcW w:w="360" w:type="dxa"/>
          </w:tcPr>
          <w:p w14:paraId="3F45B262"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FD942B9" w14:textId="77777777" w:rsidR="00382FB1" w:rsidRDefault="00000000">
            <w:pPr>
              <w:pStyle w:val="TableText"/>
            </w:pPr>
            <w:r>
              <w:t>unspecified</w:t>
            </w:r>
          </w:p>
        </w:tc>
        <w:tc>
          <w:tcPr>
            <w:tcW w:w="360" w:type="dxa"/>
          </w:tcPr>
          <w:p w14:paraId="7CE1AD56" w14:textId="77777777" w:rsidR="00382FB1" w:rsidRDefault="00000000">
            <w:pPr>
              <w:pStyle w:val="TableText"/>
            </w:pPr>
            <w:r>
              <w:t>urn:oid:2.16.840.1.113883.10.20.22.4.119</w:t>
            </w:r>
          </w:p>
        </w:tc>
      </w:tr>
      <w:tr w:rsidR="00382FB1" w14:paraId="6AE7669E" w14:textId="77777777">
        <w:trPr>
          <w:jc w:val="center"/>
        </w:trPr>
        <w:tc>
          <w:tcPr>
            <w:tcW w:w="360" w:type="dxa"/>
          </w:tcPr>
          <w:p w14:paraId="08942DFE"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37B517F4" w14:textId="77777777" w:rsidR="00382FB1" w:rsidRDefault="00000000">
            <w:pPr>
              <w:pStyle w:val="TableText"/>
            </w:pPr>
            <w:r>
              <w:t>entry</w:t>
            </w:r>
          </w:p>
        </w:tc>
        <w:tc>
          <w:tcPr>
            <w:tcW w:w="360" w:type="dxa"/>
          </w:tcPr>
          <w:p w14:paraId="3964CBB3" w14:textId="77777777" w:rsidR="00382FB1" w:rsidRDefault="00000000">
            <w:pPr>
              <w:pStyle w:val="TableText"/>
            </w:pPr>
            <w:r>
              <w:t>urn:hl7ii:2.16.840.1.113883.10.20.22.4.16:2025-08-01</w:t>
            </w:r>
          </w:p>
        </w:tc>
      </w:tr>
      <w:tr w:rsidR="00382FB1" w14:paraId="6E6ECD1C" w14:textId="77777777">
        <w:trPr>
          <w:jc w:val="center"/>
        </w:trPr>
        <w:tc>
          <w:tcPr>
            <w:tcW w:w="360" w:type="dxa"/>
          </w:tcPr>
          <w:p w14:paraId="4A58BE5F" w14:textId="77777777" w:rsidR="00382FB1" w:rsidRDefault="00382FB1">
            <w:pPr>
              <w:pStyle w:val="TableText"/>
              <w:ind w:left="576"/>
            </w:pPr>
            <w:hyperlink w:anchor="E_Drug_Vehicle">
              <w:r>
                <w:rPr>
                  <w:rStyle w:val="HyperlinkText9pt"/>
                </w:rPr>
                <w:t>Drug Vehicle</w:t>
              </w:r>
            </w:hyperlink>
          </w:p>
        </w:tc>
        <w:tc>
          <w:tcPr>
            <w:tcW w:w="360" w:type="dxa"/>
          </w:tcPr>
          <w:p w14:paraId="498C2FD5" w14:textId="77777777" w:rsidR="00382FB1" w:rsidRDefault="00000000">
            <w:pPr>
              <w:pStyle w:val="TableText"/>
            </w:pPr>
            <w:r>
              <w:t>entry</w:t>
            </w:r>
          </w:p>
        </w:tc>
        <w:tc>
          <w:tcPr>
            <w:tcW w:w="360" w:type="dxa"/>
          </w:tcPr>
          <w:p w14:paraId="2213D8BF" w14:textId="77777777" w:rsidR="00382FB1" w:rsidRDefault="00000000">
            <w:pPr>
              <w:pStyle w:val="TableText"/>
            </w:pPr>
            <w:r>
              <w:t>urn:oid:2.16.840.1.113883.10.20.22.4.24</w:t>
            </w:r>
          </w:p>
        </w:tc>
      </w:tr>
      <w:tr w:rsidR="00382FB1" w14:paraId="25601558" w14:textId="77777777">
        <w:trPr>
          <w:jc w:val="center"/>
        </w:trPr>
        <w:tc>
          <w:tcPr>
            <w:tcW w:w="360" w:type="dxa"/>
          </w:tcPr>
          <w:p w14:paraId="2BBF8E14" w14:textId="77777777" w:rsidR="00382FB1" w:rsidRDefault="00382FB1">
            <w:pPr>
              <w:pStyle w:val="TableText"/>
              <w:ind w:left="576"/>
            </w:pPr>
            <w:hyperlink w:anchor="Indication_V2">
              <w:r>
                <w:rPr>
                  <w:rStyle w:val="HyperlinkText9pt"/>
                </w:rPr>
                <w:t>Indication (V2)</w:t>
              </w:r>
            </w:hyperlink>
          </w:p>
        </w:tc>
        <w:tc>
          <w:tcPr>
            <w:tcW w:w="360" w:type="dxa"/>
          </w:tcPr>
          <w:p w14:paraId="6EBA661C" w14:textId="77777777" w:rsidR="00382FB1" w:rsidRDefault="00000000">
            <w:pPr>
              <w:pStyle w:val="TableText"/>
            </w:pPr>
            <w:r>
              <w:t>entry</w:t>
            </w:r>
          </w:p>
        </w:tc>
        <w:tc>
          <w:tcPr>
            <w:tcW w:w="360" w:type="dxa"/>
          </w:tcPr>
          <w:p w14:paraId="7FEC3FFF" w14:textId="77777777" w:rsidR="00382FB1" w:rsidRDefault="00000000">
            <w:pPr>
              <w:pStyle w:val="TableText"/>
            </w:pPr>
            <w:r>
              <w:t>urn:hl7ii:2.16.840.1.113883.10.20.22.4.19:2014-06-09</w:t>
            </w:r>
          </w:p>
        </w:tc>
      </w:tr>
      <w:tr w:rsidR="00382FB1" w14:paraId="122E7E08" w14:textId="77777777">
        <w:trPr>
          <w:jc w:val="center"/>
        </w:trPr>
        <w:tc>
          <w:tcPr>
            <w:tcW w:w="360" w:type="dxa"/>
          </w:tcPr>
          <w:p w14:paraId="721FA69C" w14:textId="77777777" w:rsidR="00382FB1" w:rsidRDefault="00382FB1">
            <w:pPr>
              <w:pStyle w:val="TableText"/>
              <w:ind w:left="576"/>
            </w:pPr>
            <w:hyperlink w:anchor="E_Medication_Supply_Order_V2">
              <w:r>
                <w:rPr>
                  <w:rStyle w:val="HyperlinkText9pt"/>
                </w:rPr>
                <w:t xml:space="preserve">Medication Supply Order </w:t>
              </w:r>
              <w:r>
                <w:rPr>
                  <w:rStyle w:val="HyperlinkText9pt"/>
                </w:rPr>
                <w:lastRenderedPageBreak/>
                <w:t>(V2)</w:t>
              </w:r>
            </w:hyperlink>
          </w:p>
        </w:tc>
        <w:tc>
          <w:tcPr>
            <w:tcW w:w="360" w:type="dxa"/>
          </w:tcPr>
          <w:p w14:paraId="4347A01D" w14:textId="77777777" w:rsidR="00382FB1" w:rsidRDefault="00000000">
            <w:pPr>
              <w:pStyle w:val="TableText"/>
            </w:pPr>
            <w:r>
              <w:lastRenderedPageBreak/>
              <w:t>entry</w:t>
            </w:r>
          </w:p>
        </w:tc>
        <w:tc>
          <w:tcPr>
            <w:tcW w:w="360" w:type="dxa"/>
          </w:tcPr>
          <w:p w14:paraId="2DD652AD" w14:textId="77777777" w:rsidR="00382FB1" w:rsidRDefault="00000000">
            <w:pPr>
              <w:pStyle w:val="TableText"/>
            </w:pPr>
            <w:r>
              <w:t>urn:hl7ii:2.16.840.1.113883.10.20.</w:t>
            </w:r>
            <w:r>
              <w:lastRenderedPageBreak/>
              <w:t>22.4.17:2014-06-09</w:t>
            </w:r>
          </w:p>
        </w:tc>
      </w:tr>
      <w:tr w:rsidR="00382FB1" w14:paraId="301DC382" w14:textId="77777777">
        <w:trPr>
          <w:jc w:val="center"/>
        </w:trPr>
        <w:tc>
          <w:tcPr>
            <w:tcW w:w="360" w:type="dxa"/>
          </w:tcPr>
          <w:p w14:paraId="1CA5C1D0"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E09184A" w14:textId="77777777" w:rsidR="00382FB1" w:rsidRDefault="00000000">
            <w:pPr>
              <w:pStyle w:val="TableText"/>
            </w:pPr>
            <w:r>
              <w:t>entry</w:t>
            </w:r>
          </w:p>
        </w:tc>
        <w:tc>
          <w:tcPr>
            <w:tcW w:w="360" w:type="dxa"/>
          </w:tcPr>
          <w:p w14:paraId="5DF58C8C" w14:textId="77777777" w:rsidR="00382FB1" w:rsidRDefault="00000000">
            <w:pPr>
              <w:pStyle w:val="TableText"/>
            </w:pPr>
            <w:r>
              <w:t>urn:hl7ii:2.16.840.1.113883.10.20.22.4.23:2014-06-09</w:t>
            </w:r>
          </w:p>
        </w:tc>
      </w:tr>
      <w:tr w:rsidR="00382FB1" w14:paraId="123CCB12" w14:textId="77777777">
        <w:trPr>
          <w:jc w:val="center"/>
        </w:trPr>
        <w:tc>
          <w:tcPr>
            <w:tcW w:w="360" w:type="dxa"/>
          </w:tcPr>
          <w:p w14:paraId="00E2143E" w14:textId="77777777" w:rsidR="00382FB1" w:rsidRDefault="00382FB1">
            <w:pPr>
              <w:pStyle w:val="TableText"/>
              <w:ind w:left="720"/>
            </w:pPr>
            <w:hyperlink w:anchor="Instruction_V2">
              <w:r>
                <w:rPr>
                  <w:rStyle w:val="HyperlinkText9pt"/>
                </w:rPr>
                <w:t>Instruction (V2)</w:t>
              </w:r>
            </w:hyperlink>
          </w:p>
        </w:tc>
        <w:tc>
          <w:tcPr>
            <w:tcW w:w="360" w:type="dxa"/>
          </w:tcPr>
          <w:p w14:paraId="7C2F42F8" w14:textId="77777777" w:rsidR="00382FB1" w:rsidRDefault="00000000">
            <w:pPr>
              <w:pStyle w:val="TableText"/>
            </w:pPr>
            <w:r>
              <w:t>entry</w:t>
            </w:r>
          </w:p>
        </w:tc>
        <w:tc>
          <w:tcPr>
            <w:tcW w:w="360" w:type="dxa"/>
          </w:tcPr>
          <w:p w14:paraId="3C2929FE" w14:textId="77777777" w:rsidR="00382FB1" w:rsidRDefault="00000000">
            <w:pPr>
              <w:pStyle w:val="TableText"/>
            </w:pPr>
            <w:r>
              <w:t>urn:hl7ii:2.16.840.1.113883.10.20.22.4.20:2014-06-09</w:t>
            </w:r>
          </w:p>
        </w:tc>
      </w:tr>
      <w:tr w:rsidR="00382FB1" w14:paraId="3F80A273" w14:textId="77777777">
        <w:trPr>
          <w:jc w:val="center"/>
        </w:trPr>
        <w:tc>
          <w:tcPr>
            <w:tcW w:w="360" w:type="dxa"/>
          </w:tcPr>
          <w:p w14:paraId="41472431"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61443D8C" w14:textId="77777777" w:rsidR="00382FB1" w:rsidRDefault="00000000">
            <w:pPr>
              <w:pStyle w:val="TableText"/>
            </w:pPr>
            <w:r>
              <w:t>entry</w:t>
            </w:r>
          </w:p>
        </w:tc>
        <w:tc>
          <w:tcPr>
            <w:tcW w:w="360" w:type="dxa"/>
          </w:tcPr>
          <w:p w14:paraId="11FA0438" w14:textId="77777777" w:rsidR="00382FB1" w:rsidRDefault="00000000">
            <w:pPr>
              <w:pStyle w:val="TableText"/>
            </w:pPr>
            <w:r>
              <w:t>urn:hl7ii:2.16.840.1.113883.10.20.22.4.54:2014-06-09</w:t>
            </w:r>
          </w:p>
        </w:tc>
      </w:tr>
      <w:tr w:rsidR="00382FB1" w14:paraId="15860495" w14:textId="77777777">
        <w:trPr>
          <w:jc w:val="center"/>
        </w:trPr>
        <w:tc>
          <w:tcPr>
            <w:tcW w:w="360" w:type="dxa"/>
          </w:tcPr>
          <w:p w14:paraId="44E4E1E8"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1BBB49BD" w14:textId="77777777" w:rsidR="00382FB1" w:rsidRDefault="00000000">
            <w:pPr>
              <w:pStyle w:val="TableText"/>
            </w:pPr>
            <w:r>
              <w:t>entry</w:t>
            </w:r>
          </w:p>
        </w:tc>
        <w:tc>
          <w:tcPr>
            <w:tcW w:w="360" w:type="dxa"/>
          </w:tcPr>
          <w:p w14:paraId="7B08A3EF" w14:textId="77777777" w:rsidR="00382FB1" w:rsidRDefault="00000000">
            <w:pPr>
              <w:pStyle w:val="TableText"/>
            </w:pPr>
            <w:r>
              <w:t>urn:hl7ii:2.16.840.1.113883.10.20.22.4.23:2014-06-09</w:t>
            </w:r>
          </w:p>
        </w:tc>
      </w:tr>
      <w:tr w:rsidR="00382FB1" w14:paraId="1EC14AB8" w14:textId="77777777">
        <w:trPr>
          <w:jc w:val="center"/>
        </w:trPr>
        <w:tc>
          <w:tcPr>
            <w:tcW w:w="360" w:type="dxa"/>
          </w:tcPr>
          <w:p w14:paraId="516A8C3D" w14:textId="77777777" w:rsidR="00382FB1" w:rsidRDefault="00382FB1">
            <w:pPr>
              <w:pStyle w:val="TableText"/>
              <w:ind w:left="576"/>
            </w:pPr>
            <w:hyperlink w:anchor="Instruction_V2">
              <w:r>
                <w:rPr>
                  <w:rStyle w:val="HyperlinkText9pt"/>
                </w:rPr>
                <w:t>Instruction (V2)</w:t>
              </w:r>
            </w:hyperlink>
          </w:p>
        </w:tc>
        <w:tc>
          <w:tcPr>
            <w:tcW w:w="360" w:type="dxa"/>
          </w:tcPr>
          <w:p w14:paraId="7F92DE44" w14:textId="77777777" w:rsidR="00382FB1" w:rsidRDefault="00000000">
            <w:pPr>
              <w:pStyle w:val="TableText"/>
            </w:pPr>
            <w:r>
              <w:t>entry</w:t>
            </w:r>
          </w:p>
        </w:tc>
        <w:tc>
          <w:tcPr>
            <w:tcW w:w="360" w:type="dxa"/>
          </w:tcPr>
          <w:p w14:paraId="4065DC4D" w14:textId="77777777" w:rsidR="00382FB1" w:rsidRDefault="00000000">
            <w:pPr>
              <w:pStyle w:val="TableText"/>
            </w:pPr>
            <w:r>
              <w:t>urn:hl7ii:2.16.840.1.113883.10.20.22.4.20:2014-06-09</w:t>
            </w:r>
          </w:p>
        </w:tc>
      </w:tr>
      <w:tr w:rsidR="00382FB1" w14:paraId="228CD24B" w14:textId="77777777">
        <w:trPr>
          <w:jc w:val="center"/>
        </w:trPr>
        <w:tc>
          <w:tcPr>
            <w:tcW w:w="360" w:type="dxa"/>
          </w:tcPr>
          <w:p w14:paraId="785C3906"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504A6A0" w14:textId="77777777" w:rsidR="00382FB1" w:rsidRDefault="00000000">
            <w:pPr>
              <w:pStyle w:val="TableText"/>
            </w:pPr>
            <w:r>
              <w:t>unspecified</w:t>
            </w:r>
          </w:p>
        </w:tc>
        <w:tc>
          <w:tcPr>
            <w:tcW w:w="360" w:type="dxa"/>
          </w:tcPr>
          <w:p w14:paraId="1E78FCF4" w14:textId="77777777" w:rsidR="00382FB1" w:rsidRDefault="00000000">
            <w:pPr>
              <w:pStyle w:val="TableText"/>
            </w:pPr>
            <w:r>
              <w:t>urn:oid:2.16.840.1.113883.10.20.22.4.119</w:t>
            </w:r>
          </w:p>
        </w:tc>
      </w:tr>
      <w:tr w:rsidR="00382FB1" w14:paraId="1FFEAEE5" w14:textId="77777777">
        <w:trPr>
          <w:jc w:val="center"/>
        </w:trPr>
        <w:tc>
          <w:tcPr>
            <w:tcW w:w="360" w:type="dxa"/>
          </w:tcPr>
          <w:p w14:paraId="0F6C3CD3"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46661942" w14:textId="77777777" w:rsidR="00382FB1" w:rsidRDefault="00000000">
            <w:pPr>
              <w:pStyle w:val="TableText"/>
            </w:pPr>
            <w:r>
              <w:t>entry</w:t>
            </w:r>
          </w:p>
        </w:tc>
        <w:tc>
          <w:tcPr>
            <w:tcW w:w="360" w:type="dxa"/>
          </w:tcPr>
          <w:p w14:paraId="55E3D211" w14:textId="77777777" w:rsidR="00382FB1" w:rsidRDefault="00000000">
            <w:pPr>
              <w:pStyle w:val="TableText"/>
            </w:pPr>
            <w:r>
              <w:t>urn:oid:2.16.840.1.113883.10.20.22.4.118</w:t>
            </w:r>
          </w:p>
        </w:tc>
      </w:tr>
      <w:tr w:rsidR="00382FB1" w14:paraId="3726FF81" w14:textId="77777777">
        <w:trPr>
          <w:jc w:val="center"/>
        </w:trPr>
        <w:tc>
          <w:tcPr>
            <w:tcW w:w="360" w:type="dxa"/>
          </w:tcPr>
          <w:p w14:paraId="08883D12"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6D9B7FA7" w14:textId="77777777" w:rsidR="00382FB1" w:rsidRDefault="00000000">
            <w:pPr>
              <w:pStyle w:val="TableText"/>
            </w:pPr>
            <w:r>
              <w:t>entry</w:t>
            </w:r>
          </w:p>
        </w:tc>
        <w:tc>
          <w:tcPr>
            <w:tcW w:w="360" w:type="dxa"/>
          </w:tcPr>
          <w:p w14:paraId="017D18A4" w14:textId="77777777" w:rsidR="00382FB1" w:rsidRDefault="00000000">
            <w:pPr>
              <w:pStyle w:val="TableText"/>
            </w:pPr>
            <w:r>
              <w:t>urn:oid:2.16.840.1.113883.10.20.22.4.147</w:t>
            </w:r>
          </w:p>
        </w:tc>
      </w:tr>
      <w:tr w:rsidR="00382FB1" w14:paraId="2063809D" w14:textId="77777777">
        <w:trPr>
          <w:jc w:val="center"/>
        </w:trPr>
        <w:tc>
          <w:tcPr>
            <w:tcW w:w="360" w:type="dxa"/>
          </w:tcPr>
          <w:p w14:paraId="6E24CCFB"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14D8ABAD" w14:textId="77777777" w:rsidR="00382FB1" w:rsidRDefault="00000000">
            <w:pPr>
              <w:pStyle w:val="TableText"/>
            </w:pPr>
            <w:r>
              <w:t>entry</w:t>
            </w:r>
          </w:p>
        </w:tc>
        <w:tc>
          <w:tcPr>
            <w:tcW w:w="360" w:type="dxa"/>
          </w:tcPr>
          <w:p w14:paraId="573ED44D" w14:textId="77777777" w:rsidR="00382FB1" w:rsidRDefault="00000000">
            <w:pPr>
              <w:pStyle w:val="TableText"/>
            </w:pPr>
            <w:r>
              <w:t>urn:hl7ii:2.16.840.1.113883.10.20.22.4.18:2023-05-01</w:t>
            </w:r>
          </w:p>
        </w:tc>
      </w:tr>
      <w:tr w:rsidR="00382FB1" w14:paraId="043736A7" w14:textId="77777777">
        <w:trPr>
          <w:jc w:val="center"/>
        </w:trPr>
        <w:tc>
          <w:tcPr>
            <w:tcW w:w="360" w:type="dxa"/>
          </w:tcPr>
          <w:p w14:paraId="2449DD6E"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40C088FF" w14:textId="77777777" w:rsidR="00382FB1" w:rsidRDefault="00000000">
            <w:pPr>
              <w:pStyle w:val="TableText"/>
            </w:pPr>
            <w:r>
              <w:t>unspecified</w:t>
            </w:r>
          </w:p>
        </w:tc>
        <w:tc>
          <w:tcPr>
            <w:tcW w:w="360" w:type="dxa"/>
          </w:tcPr>
          <w:p w14:paraId="355475C8" w14:textId="77777777" w:rsidR="00382FB1" w:rsidRDefault="00000000">
            <w:pPr>
              <w:pStyle w:val="TableText"/>
            </w:pPr>
            <w:r>
              <w:t>urn:oid:2.16.840.1.113883.10.20.22.5.2</w:t>
            </w:r>
          </w:p>
        </w:tc>
      </w:tr>
      <w:tr w:rsidR="00382FB1" w14:paraId="7393AD64" w14:textId="77777777">
        <w:trPr>
          <w:jc w:val="center"/>
        </w:trPr>
        <w:tc>
          <w:tcPr>
            <w:tcW w:w="360" w:type="dxa"/>
          </w:tcPr>
          <w:p w14:paraId="55385299"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6CC59EAE" w14:textId="77777777" w:rsidR="00382FB1" w:rsidRDefault="00000000">
            <w:pPr>
              <w:pStyle w:val="TableText"/>
            </w:pPr>
            <w:r>
              <w:t>entry</w:t>
            </w:r>
          </w:p>
        </w:tc>
        <w:tc>
          <w:tcPr>
            <w:tcW w:w="360" w:type="dxa"/>
          </w:tcPr>
          <w:p w14:paraId="74657703" w14:textId="77777777" w:rsidR="00382FB1" w:rsidRDefault="00000000">
            <w:pPr>
              <w:pStyle w:val="TableText"/>
            </w:pPr>
            <w:r>
              <w:t>urn:hl7ii:2.16.840.1.113883.10.20.22.4.17:2014-06-09</w:t>
            </w:r>
          </w:p>
        </w:tc>
      </w:tr>
      <w:tr w:rsidR="00382FB1" w14:paraId="7FEE68BD" w14:textId="77777777">
        <w:trPr>
          <w:jc w:val="center"/>
        </w:trPr>
        <w:tc>
          <w:tcPr>
            <w:tcW w:w="360" w:type="dxa"/>
          </w:tcPr>
          <w:p w14:paraId="036FC68C"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220AE04" w14:textId="77777777" w:rsidR="00382FB1" w:rsidRDefault="00000000">
            <w:pPr>
              <w:pStyle w:val="TableText"/>
            </w:pPr>
            <w:r>
              <w:t>entry</w:t>
            </w:r>
          </w:p>
        </w:tc>
        <w:tc>
          <w:tcPr>
            <w:tcW w:w="360" w:type="dxa"/>
          </w:tcPr>
          <w:p w14:paraId="6AC0C264" w14:textId="77777777" w:rsidR="00382FB1" w:rsidRDefault="00000000">
            <w:pPr>
              <w:pStyle w:val="TableText"/>
            </w:pPr>
            <w:r>
              <w:t>urn:hl7ii:2.16.840.1.113883.10.20.22.4.23:2014-06-09</w:t>
            </w:r>
          </w:p>
        </w:tc>
      </w:tr>
      <w:tr w:rsidR="00382FB1" w14:paraId="71A8B37C" w14:textId="77777777">
        <w:trPr>
          <w:jc w:val="center"/>
        </w:trPr>
        <w:tc>
          <w:tcPr>
            <w:tcW w:w="360" w:type="dxa"/>
          </w:tcPr>
          <w:p w14:paraId="783528DF" w14:textId="77777777" w:rsidR="00382FB1" w:rsidRDefault="00382FB1">
            <w:pPr>
              <w:pStyle w:val="TableText"/>
              <w:ind w:left="864"/>
            </w:pPr>
            <w:hyperlink w:anchor="Instruction_V2">
              <w:r>
                <w:rPr>
                  <w:rStyle w:val="HyperlinkText9pt"/>
                </w:rPr>
                <w:t>Instruction (V2)</w:t>
              </w:r>
            </w:hyperlink>
          </w:p>
        </w:tc>
        <w:tc>
          <w:tcPr>
            <w:tcW w:w="360" w:type="dxa"/>
          </w:tcPr>
          <w:p w14:paraId="2A6DE9ED" w14:textId="77777777" w:rsidR="00382FB1" w:rsidRDefault="00000000">
            <w:pPr>
              <w:pStyle w:val="TableText"/>
            </w:pPr>
            <w:r>
              <w:t>entry</w:t>
            </w:r>
          </w:p>
        </w:tc>
        <w:tc>
          <w:tcPr>
            <w:tcW w:w="360" w:type="dxa"/>
          </w:tcPr>
          <w:p w14:paraId="55B3E6C3" w14:textId="77777777" w:rsidR="00382FB1" w:rsidRDefault="00000000">
            <w:pPr>
              <w:pStyle w:val="TableText"/>
            </w:pPr>
            <w:r>
              <w:t>urn:hl7ii:2.16.840.1.113883.10.20.22.4.20:2014-06-09</w:t>
            </w:r>
          </w:p>
        </w:tc>
      </w:tr>
      <w:tr w:rsidR="00382FB1" w14:paraId="6E61F234" w14:textId="77777777">
        <w:trPr>
          <w:jc w:val="center"/>
        </w:trPr>
        <w:tc>
          <w:tcPr>
            <w:tcW w:w="360" w:type="dxa"/>
          </w:tcPr>
          <w:p w14:paraId="6FFA846B"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78B6FE1F" w14:textId="77777777" w:rsidR="00382FB1" w:rsidRDefault="00000000">
            <w:pPr>
              <w:pStyle w:val="TableText"/>
            </w:pPr>
            <w:r>
              <w:t>entry</w:t>
            </w:r>
          </w:p>
        </w:tc>
        <w:tc>
          <w:tcPr>
            <w:tcW w:w="360" w:type="dxa"/>
          </w:tcPr>
          <w:p w14:paraId="1F3FD1D7" w14:textId="77777777" w:rsidR="00382FB1" w:rsidRDefault="00000000">
            <w:pPr>
              <w:pStyle w:val="TableText"/>
            </w:pPr>
            <w:r>
              <w:t>urn:hl7ii:2.16.840.1.113883.10.20.22.4.54:2014-06-09</w:t>
            </w:r>
          </w:p>
        </w:tc>
      </w:tr>
      <w:tr w:rsidR="00382FB1" w14:paraId="4C59CB8A" w14:textId="77777777">
        <w:trPr>
          <w:jc w:val="center"/>
        </w:trPr>
        <w:tc>
          <w:tcPr>
            <w:tcW w:w="360" w:type="dxa"/>
          </w:tcPr>
          <w:p w14:paraId="3E95B192"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0FCA1179" w14:textId="77777777" w:rsidR="00382FB1" w:rsidRDefault="00000000">
            <w:pPr>
              <w:pStyle w:val="TableText"/>
            </w:pPr>
            <w:r>
              <w:t>entry</w:t>
            </w:r>
          </w:p>
        </w:tc>
        <w:tc>
          <w:tcPr>
            <w:tcW w:w="360" w:type="dxa"/>
          </w:tcPr>
          <w:p w14:paraId="560D03DB" w14:textId="77777777" w:rsidR="00382FB1" w:rsidRDefault="00000000">
            <w:pPr>
              <w:pStyle w:val="TableText"/>
            </w:pPr>
            <w:r>
              <w:t>urn:hl7ii:2.16.840.1.113883.10.20.22.4.23:2014-06-09</w:t>
            </w:r>
          </w:p>
        </w:tc>
      </w:tr>
      <w:tr w:rsidR="00382FB1" w14:paraId="4B39B0FD" w14:textId="77777777">
        <w:trPr>
          <w:jc w:val="center"/>
        </w:trPr>
        <w:tc>
          <w:tcPr>
            <w:tcW w:w="360" w:type="dxa"/>
          </w:tcPr>
          <w:p w14:paraId="2BE244F3"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227BF39F" w14:textId="77777777" w:rsidR="00382FB1" w:rsidRDefault="00000000">
            <w:pPr>
              <w:pStyle w:val="TableText"/>
            </w:pPr>
            <w:r>
              <w:t>entry</w:t>
            </w:r>
          </w:p>
        </w:tc>
        <w:tc>
          <w:tcPr>
            <w:tcW w:w="360" w:type="dxa"/>
          </w:tcPr>
          <w:p w14:paraId="083DF055" w14:textId="77777777" w:rsidR="00382FB1" w:rsidRDefault="00000000">
            <w:pPr>
              <w:pStyle w:val="TableText"/>
            </w:pPr>
            <w:r>
              <w:t>urn:hl7ii:2.16.840.1.113883.10.20.22.4.54:2014-06-09</w:t>
            </w:r>
          </w:p>
        </w:tc>
      </w:tr>
      <w:tr w:rsidR="00382FB1" w14:paraId="3A4279DB" w14:textId="77777777">
        <w:trPr>
          <w:jc w:val="center"/>
        </w:trPr>
        <w:tc>
          <w:tcPr>
            <w:tcW w:w="360" w:type="dxa"/>
          </w:tcPr>
          <w:p w14:paraId="7F47B804"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7D6B770C" w14:textId="77777777" w:rsidR="00382FB1" w:rsidRDefault="00000000">
            <w:pPr>
              <w:pStyle w:val="TableText"/>
            </w:pPr>
            <w:r>
              <w:t>entry</w:t>
            </w:r>
          </w:p>
        </w:tc>
        <w:tc>
          <w:tcPr>
            <w:tcW w:w="360" w:type="dxa"/>
          </w:tcPr>
          <w:p w14:paraId="1EC30278" w14:textId="77777777" w:rsidR="00382FB1" w:rsidRDefault="00000000">
            <w:pPr>
              <w:pStyle w:val="TableText"/>
            </w:pPr>
            <w:r>
              <w:t>urn:hl7ii:2.16.840.1.113883.10.20.22.4.9:2025-08-01</w:t>
            </w:r>
          </w:p>
        </w:tc>
      </w:tr>
      <w:tr w:rsidR="00382FB1" w14:paraId="10CEC70D" w14:textId="77777777">
        <w:trPr>
          <w:jc w:val="center"/>
        </w:trPr>
        <w:tc>
          <w:tcPr>
            <w:tcW w:w="360" w:type="dxa"/>
          </w:tcPr>
          <w:p w14:paraId="23498C3E"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5795FD84" w14:textId="77777777" w:rsidR="00382FB1" w:rsidRDefault="00000000">
            <w:pPr>
              <w:pStyle w:val="TableText"/>
            </w:pPr>
            <w:r>
              <w:t>entry</w:t>
            </w:r>
          </w:p>
        </w:tc>
        <w:tc>
          <w:tcPr>
            <w:tcW w:w="360" w:type="dxa"/>
          </w:tcPr>
          <w:p w14:paraId="302B865F" w14:textId="77777777" w:rsidR="00382FB1" w:rsidRDefault="00000000">
            <w:pPr>
              <w:pStyle w:val="TableText"/>
            </w:pPr>
            <w:r>
              <w:t>urn:hl7ii:2.16.840.1.113883.10.20.22.4.8:2014-06-09</w:t>
            </w:r>
          </w:p>
        </w:tc>
      </w:tr>
      <w:tr w:rsidR="00382FB1" w14:paraId="21011B76" w14:textId="77777777">
        <w:trPr>
          <w:jc w:val="center"/>
        </w:trPr>
        <w:tc>
          <w:tcPr>
            <w:tcW w:w="360" w:type="dxa"/>
          </w:tcPr>
          <w:p w14:paraId="67B6FDB6"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72300D99" w14:textId="77777777" w:rsidR="00382FB1" w:rsidRDefault="00000000">
            <w:pPr>
              <w:pStyle w:val="TableText"/>
            </w:pPr>
            <w:r>
              <w:t>entry</w:t>
            </w:r>
          </w:p>
        </w:tc>
        <w:tc>
          <w:tcPr>
            <w:tcW w:w="360" w:type="dxa"/>
          </w:tcPr>
          <w:p w14:paraId="3886A8A9" w14:textId="77777777" w:rsidR="00382FB1" w:rsidRDefault="00000000">
            <w:pPr>
              <w:pStyle w:val="TableText"/>
            </w:pPr>
            <w:r>
              <w:t>urn:hl7ii:2.16.840.1.113883.10.20.22.4.14:2025-08-01</w:t>
            </w:r>
          </w:p>
        </w:tc>
      </w:tr>
      <w:tr w:rsidR="00382FB1" w14:paraId="0C1A81C0" w14:textId="77777777">
        <w:trPr>
          <w:jc w:val="center"/>
        </w:trPr>
        <w:tc>
          <w:tcPr>
            <w:tcW w:w="360" w:type="dxa"/>
          </w:tcPr>
          <w:p w14:paraId="42873CF5" w14:textId="77777777" w:rsidR="00382FB1" w:rsidRDefault="00382FB1">
            <w:pPr>
              <w:pStyle w:val="TableText"/>
              <w:ind w:left="864"/>
            </w:pPr>
            <w:hyperlink w:anchor="E_Product_Instance">
              <w:r>
                <w:rPr>
                  <w:rStyle w:val="HyperlinkText9pt"/>
                </w:rPr>
                <w:t>Product Instance</w:t>
              </w:r>
            </w:hyperlink>
          </w:p>
        </w:tc>
        <w:tc>
          <w:tcPr>
            <w:tcW w:w="360" w:type="dxa"/>
          </w:tcPr>
          <w:p w14:paraId="593A5A98" w14:textId="77777777" w:rsidR="00382FB1" w:rsidRDefault="00000000">
            <w:pPr>
              <w:pStyle w:val="TableText"/>
            </w:pPr>
            <w:r>
              <w:t>entry</w:t>
            </w:r>
          </w:p>
        </w:tc>
        <w:tc>
          <w:tcPr>
            <w:tcW w:w="360" w:type="dxa"/>
          </w:tcPr>
          <w:p w14:paraId="2EB26006" w14:textId="77777777" w:rsidR="00382FB1" w:rsidRDefault="00000000">
            <w:pPr>
              <w:pStyle w:val="TableText"/>
            </w:pPr>
            <w:r>
              <w:t>urn:oid:2.16.840.1.113883.10.20.22.4.37</w:t>
            </w:r>
          </w:p>
        </w:tc>
      </w:tr>
      <w:tr w:rsidR="00382FB1" w14:paraId="3DC1F4A7" w14:textId="77777777">
        <w:trPr>
          <w:jc w:val="center"/>
        </w:trPr>
        <w:tc>
          <w:tcPr>
            <w:tcW w:w="360" w:type="dxa"/>
          </w:tcPr>
          <w:p w14:paraId="6FF065BC" w14:textId="77777777" w:rsidR="00382FB1" w:rsidRDefault="00382FB1">
            <w:pPr>
              <w:pStyle w:val="TableText"/>
              <w:ind w:left="864"/>
            </w:pPr>
            <w:hyperlink w:anchor="Indication_V2">
              <w:r>
                <w:rPr>
                  <w:rStyle w:val="HyperlinkText9pt"/>
                </w:rPr>
                <w:t>Indication (V2)</w:t>
              </w:r>
            </w:hyperlink>
          </w:p>
        </w:tc>
        <w:tc>
          <w:tcPr>
            <w:tcW w:w="360" w:type="dxa"/>
          </w:tcPr>
          <w:p w14:paraId="747BC5F8" w14:textId="77777777" w:rsidR="00382FB1" w:rsidRDefault="00000000">
            <w:pPr>
              <w:pStyle w:val="TableText"/>
            </w:pPr>
            <w:r>
              <w:t>entry</w:t>
            </w:r>
          </w:p>
        </w:tc>
        <w:tc>
          <w:tcPr>
            <w:tcW w:w="360" w:type="dxa"/>
          </w:tcPr>
          <w:p w14:paraId="4B66B1DB" w14:textId="77777777" w:rsidR="00382FB1" w:rsidRDefault="00000000">
            <w:pPr>
              <w:pStyle w:val="TableText"/>
            </w:pPr>
            <w:r>
              <w:t>urn:hl7ii:2.16.840.1.113883.10.20.22.4.19:2014-06-09</w:t>
            </w:r>
          </w:p>
        </w:tc>
      </w:tr>
      <w:tr w:rsidR="00382FB1" w14:paraId="1AF71386" w14:textId="77777777">
        <w:trPr>
          <w:jc w:val="center"/>
        </w:trPr>
        <w:tc>
          <w:tcPr>
            <w:tcW w:w="360" w:type="dxa"/>
          </w:tcPr>
          <w:p w14:paraId="54D37931" w14:textId="77777777" w:rsidR="00382FB1" w:rsidRDefault="00382FB1">
            <w:pPr>
              <w:pStyle w:val="TableText"/>
              <w:ind w:left="864"/>
            </w:pPr>
            <w:hyperlink w:anchor="Instruction_V2">
              <w:r>
                <w:rPr>
                  <w:rStyle w:val="HyperlinkText9pt"/>
                </w:rPr>
                <w:t>Instruction (V2)</w:t>
              </w:r>
            </w:hyperlink>
          </w:p>
        </w:tc>
        <w:tc>
          <w:tcPr>
            <w:tcW w:w="360" w:type="dxa"/>
          </w:tcPr>
          <w:p w14:paraId="4FDD346D" w14:textId="77777777" w:rsidR="00382FB1" w:rsidRDefault="00000000">
            <w:pPr>
              <w:pStyle w:val="TableText"/>
            </w:pPr>
            <w:r>
              <w:t>entry</w:t>
            </w:r>
          </w:p>
        </w:tc>
        <w:tc>
          <w:tcPr>
            <w:tcW w:w="360" w:type="dxa"/>
          </w:tcPr>
          <w:p w14:paraId="74311B73" w14:textId="77777777" w:rsidR="00382FB1" w:rsidRDefault="00000000">
            <w:pPr>
              <w:pStyle w:val="TableText"/>
            </w:pPr>
            <w:r>
              <w:t>urn:hl7ii:2.16.840.1.113883.10.20.22.4.20:2014-06-09</w:t>
            </w:r>
          </w:p>
        </w:tc>
      </w:tr>
      <w:tr w:rsidR="00382FB1" w14:paraId="653B7AE2" w14:textId="77777777">
        <w:trPr>
          <w:jc w:val="center"/>
        </w:trPr>
        <w:tc>
          <w:tcPr>
            <w:tcW w:w="360" w:type="dxa"/>
          </w:tcPr>
          <w:p w14:paraId="13B4C231" w14:textId="77777777" w:rsidR="00382FB1" w:rsidRDefault="00382FB1">
            <w:pPr>
              <w:pStyle w:val="TableText"/>
              <w:ind w:left="864"/>
            </w:pPr>
            <w:hyperlink w:anchor="U_Author_Participation">
              <w:r>
                <w:rPr>
                  <w:rStyle w:val="HyperlinkText9pt"/>
                </w:rPr>
                <w:t>Author Participation</w:t>
              </w:r>
            </w:hyperlink>
          </w:p>
        </w:tc>
        <w:tc>
          <w:tcPr>
            <w:tcW w:w="360" w:type="dxa"/>
          </w:tcPr>
          <w:p w14:paraId="188A825B" w14:textId="77777777" w:rsidR="00382FB1" w:rsidRDefault="00000000">
            <w:pPr>
              <w:pStyle w:val="TableText"/>
            </w:pPr>
            <w:r>
              <w:t>unspecified</w:t>
            </w:r>
          </w:p>
        </w:tc>
        <w:tc>
          <w:tcPr>
            <w:tcW w:w="360" w:type="dxa"/>
          </w:tcPr>
          <w:p w14:paraId="14B7AB83" w14:textId="77777777" w:rsidR="00382FB1" w:rsidRDefault="00000000">
            <w:pPr>
              <w:pStyle w:val="TableText"/>
            </w:pPr>
            <w:r>
              <w:t>urn:oid:2.16.840.1.113883.10.20.2</w:t>
            </w:r>
            <w:r>
              <w:lastRenderedPageBreak/>
              <w:t>2.4.119</w:t>
            </w:r>
          </w:p>
        </w:tc>
      </w:tr>
      <w:tr w:rsidR="00382FB1" w14:paraId="2F5D7628" w14:textId="77777777">
        <w:trPr>
          <w:jc w:val="center"/>
        </w:trPr>
        <w:tc>
          <w:tcPr>
            <w:tcW w:w="360" w:type="dxa"/>
          </w:tcPr>
          <w:p w14:paraId="35E61614"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56E9DF45" w14:textId="77777777" w:rsidR="00382FB1" w:rsidRDefault="00000000">
            <w:pPr>
              <w:pStyle w:val="TableText"/>
            </w:pPr>
            <w:r>
              <w:t>entry</w:t>
            </w:r>
          </w:p>
        </w:tc>
        <w:tc>
          <w:tcPr>
            <w:tcW w:w="360" w:type="dxa"/>
          </w:tcPr>
          <w:p w14:paraId="65274A62" w14:textId="77777777" w:rsidR="00382FB1" w:rsidRDefault="00000000">
            <w:pPr>
              <w:pStyle w:val="TableText"/>
            </w:pPr>
            <w:r>
              <w:t>urn:hl7ii:2.16.840.1.113883.10.20.22.4.69:2025-08-01</w:t>
            </w:r>
          </w:p>
        </w:tc>
      </w:tr>
      <w:tr w:rsidR="00382FB1" w14:paraId="544BCACB" w14:textId="77777777">
        <w:trPr>
          <w:jc w:val="center"/>
        </w:trPr>
        <w:tc>
          <w:tcPr>
            <w:tcW w:w="360" w:type="dxa"/>
          </w:tcPr>
          <w:p w14:paraId="2F8AAD3B"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76247BF5" w14:textId="77777777" w:rsidR="00382FB1" w:rsidRDefault="00000000">
            <w:pPr>
              <w:pStyle w:val="TableText"/>
            </w:pPr>
            <w:r>
              <w:t>entry</w:t>
            </w:r>
          </w:p>
        </w:tc>
        <w:tc>
          <w:tcPr>
            <w:tcW w:w="360" w:type="dxa"/>
          </w:tcPr>
          <w:p w14:paraId="70B469CD" w14:textId="77777777" w:rsidR="00382FB1" w:rsidRDefault="00000000">
            <w:pPr>
              <w:pStyle w:val="TableText"/>
            </w:pPr>
            <w:r>
              <w:t>urn:hl7ii:2.16.840.1.113883.10.20.22.4.86:2022-06-01</w:t>
            </w:r>
          </w:p>
        </w:tc>
      </w:tr>
      <w:tr w:rsidR="00382FB1" w14:paraId="3992F2E5" w14:textId="77777777">
        <w:trPr>
          <w:jc w:val="center"/>
        </w:trPr>
        <w:tc>
          <w:tcPr>
            <w:tcW w:w="360" w:type="dxa"/>
          </w:tcPr>
          <w:p w14:paraId="7AAFA82E" w14:textId="77777777" w:rsidR="00382FB1" w:rsidRDefault="00382FB1">
            <w:pPr>
              <w:pStyle w:val="TableText"/>
              <w:ind w:left="288"/>
            </w:pPr>
            <w:hyperlink w:anchor="E_Procedure_Activity_Observation_NHCS_V3">
              <w:r>
                <w:rPr>
                  <w:rStyle w:val="HyperlinkText9pt"/>
                </w:rPr>
                <w:t>Procedure Activity Observation (NHCS V3)</w:t>
              </w:r>
            </w:hyperlink>
          </w:p>
        </w:tc>
        <w:tc>
          <w:tcPr>
            <w:tcW w:w="360" w:type="dxa"/>
          </w:tcPr>
          <w:p w14:paraId="3FD3F621" w14:textId="77777777" w:rsidR="00382FB1" w:rsidRDefault="00000000">
            <w:pPr>
              <w:pStyle w:val="TableText"/>
            </w:pPr>
            <w:r>
              <w:t>entry</w:t>
            </w:r>
          </w:p>
        </w:tc>
        <w:tc>
          <w:tcPr>
            <w:tcW w:w="360" w:type="dxa"/>
          </w:tcPr>
          <w:p w14:paraId="41962EEC" w14:textId="77777777" w:rsidR="00382FB1" w:rsidRDefault="00000000">
            <w:pPr>
              <w:pStyle w:val="TableText"/>
            </w:pPr>
            <w:r>
              <w:t>urn:hl7ii:2.16.840.1.113883.10.20.22.4.13:2025-08-01</w:t>
            </w:r>
          </w:p>
        </w:tc>
      </w:tr>
      <w:tr w:rsidR="00382FB1" w14:paraId="595A23E8" w14:textId="77777777">
        <w:trPr>
          <w:jc w:val="center"/>
        </w:trPr>
        <w:tc>
          <w:tcPr>
            <w:tcW w:w="360" w:type="dxa"/>
          </w:tcPr>
          <w:p w14:paraId="557D08E4" w14:textId="77777777" w:rsidR="00382FB1" w:rsidRDefault="00382FB1">
            <w:pPr>
              <w:pStyle w:val="TableText"/>
              <w:ind w:left="432"/>
            </w:pPr>
            <w:hyperlink w:anchor="Indication_V2">
              <w:r>
                <w:rPr>
                  <w:rStyle w:val="HyperlinkText9pt"/>
                </w:rPr>
                <w:t>Indication (V2)</w:t>
              </w:r>
            </w:hyperlink>
          </w:p>
        </w:tc>
        <w:tc>
          <w:tcPr>
            <w:tcW w:w="360" w:type="dxa"/>
          </w:tcPr>
          <w:p w14:paraId="38CAFA88" w14:textId="77777777" w:rsidR="00382FB1" w:rsidRDefault="00000000">
            <w:pPr>
              <w:pStyle w:val="TableText"/>
            </w:pPr>
            <w:r>
              <w:t>entry</w:t>
            </w:r>
          </w:p>
        </w:tc>
        <w:tc>
          <w:tcPr>
            <w:tcW w:w="360" w:type="dxa"/>
          </w:tcPr>
          <w:p w14:paraId="5DF9F5DE" w14:textId="77777777" w:rsidR="00382FB1" w:rsidRDefault="00000000">
            <w:pPr>
              <w:pStyle w:val="TableText"/>
            </w:pPr>
            <w:r>
              <w:t>urn:hl7ii:2.16.840.1.113883.10.20.22.4.19:2014-06-09</w:t>
            </w:r>
          </w:p>
        </w:tc>
      </w:tr>
      <w:tr w:rsidR="00382FB1" w14:paraId="42C4F185" w14:textId="77777777">
        <w:trPr>
          <w:jc w:val="center"/>
        </w:trPr>
        <w:tc>
          <w:tcPr>
            <w:tcW w:w="360" w:type="dxa"/>
          </w:tcPr>
          <w:p w14:paraId="72206873" w14:textId="77777777" w:rsidR="00382FB1" w:rsidRDefault="00382FB1">
            <w:pPr>
              <w:pStyle w:val="TableText"/>
              <w:ind w:left="432"/>
            </w:pPr>
            <w:hyperlink w:anchor="Instruction_V2">
              <w:r>
                <w:rPr>
                  <w:rStyle w:val="HyperlinkText9pt"/>
                </w:rPr>
                <w:t>Instruction (V2)</w:t>
              </w:r>
            </w:hyperlink>
          </w:p>
        </w:tc>
        <w:tc>
          <w:tcPr>
            <w:tcW w:w="360" w:type="dxa"/>
          </w:tcPr>
          <w:p w14:paraId="6053F691" w14:textId="77777777" w:rsidR="00382FB1" w:rsidRDefault="00000000">
            <w:pPr>
              <w:pStyle w:val="TableText"/>
            </w:pPr>
            <w:r>
              <w:t>entry</w:t>
            </w:r>
          </w:p>
        </w:tc>
        <w:tc>
          <w:tcPr>
            <w:tcW w:w="360" w:type="dxa"/>
          </w:tcPr>
          <w:p w14:paraId="1026FD02" w14:textId="77777777" w:rsidR="00382FB1" w:rsidRDefault="00000000">
            <w:pPr>
              <w:pStyle w:val="TableText"/>
            </w:pPr>
            <w:r>
              <w:t>urn:hl7ii:2.16.840.1.113883.10.20.22.4.20:2014-06-09</w:t>
            </w:r>
          </w:p>
        </w:tc>
      </w:tr>
      <w:tr w:rsidR="00382FB1" w14:paraId="5D28002F" w14:textId="77777777">
        <w:trPr>
          <w:jc w:val="center"/>
        </w:trPr>
        <w:tc>
          <w:tcPr>
            <w:tcW w:w="360" w:type="dxa"/>
          </w:tcPr>
          <w:p w14:paraId="18725336"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4EEF490" w14:textId="77777777" w:rsidR="00382FB1" w:rsidRDefault="00000000">
            <w:pPr>
              <w:pStyle w:val="TableText"/>
            </w:pPr>
            <w:r>
              <w:t>unspecified</w:t>
            </w:r>
          </w:p>
        </w:tc>
        <w:tc>
          <w:tcPr>
            <w:tcW w:w="360" w:type="dxa"/>
          </w:tcPr>
          <w:p w14:paraId="0E293020" w14:textId="77777777" w:rsidR="00382FB1" w:rsidRDefault="00000000">
            <w:pPr>
              <w:pStyle w:val="TableText"/>
            </w:pPr>
            <w:r>
              <w:t>urn:oid:2.16.840.1.113883.10.20.22.4.119</w:t>
            </w:r>
          </w:p>
        </w:tc>
      </w:tr>
      <w:tr w:rsidR="00382FB1" w14:paraId="06A1C90F" w14:textId="77777777">
        <w:trPr>
          <w:jc w:val="center"/>
        </w:trPr>
        <w:tc>
          <w:tcPr>
            <w:tcW w:w="360" w:type="dxa"/>
          </w:tcPr>
          <w:p w14:paraId="629BECA1"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12D1C95D" w14:textId="77777777" w:rsidR="00382FB1" w:rsidRDefault="00000000">
            <w:pPr>
              <w:pStyle w:val="TableText"/>
            </w:pPr>
            <w:r>
              <w:t>entry</w:t>
            </w:r>
          </w:p>
        </w:tc>
        <w:tc>
          <w:tcPr>
            <w:tcW w:w="360" w:type="dxa"/>
          </w:tcPr>
          <w:p w14:paraId="1526A557" w14:textId="77777777" w:rsidR="00382FB1" w:rsidRDefault="00000000">
            <w:pPr>
              <w:pStyle w:val="TableText"/>
            </w:pPr>
            <w:r>
              <w:t>urn:hl7ii:2.16.840.1.113883.10.20.22.4.16:2025-08-01</w:t>
            </w:r>
          </w:p>
        </w:tc>
      </w:tr>
      <w:tr w:rsidR="00382FB1" w14:paraId="2EACBDAF" w14:textId="77777777">
        <w:trPr>
          <w:jc w:val="center"/>
        </w:trPr>
        <w:tc>
          <w:tcPr>
            <w:tcW w:w="360" w:type="dxa"/>
          </w:tcPr>
          <w:p w14:paraId="07AAFEBF" w14:textId="77777777" w:rsidR="00382FB1" w:rsidRDefault="00382FB1">
            <w:pPr>
              <w:pStyle w:val="TableText"/>
              <w:ind w:left="576"/>
            </w:pPr>
            <w:hyperlink w:anchor="E_Drug_Vehicle">
              <w:r>
                <w:rPr>
                  <w:rStyle w:val="HyperlinkText9pt"/>
                </w:rPr>
                <w:t>Drug Vehicle</w:t>
              </w:r>
            </w:hyperlink>
          </w:p>
        </w:tc>
        <w:tc>
          <w:tcPr>
            <w:tcW w:w="360" w:type="dxa"/>
          </w:tcPr>
          <w:p w14:paraId="45FBA500" w14:textId="77777777" w:rsidR="00382FB1" w:rsidRDefault="00000000">
            <w:pPr>
              <w:pStyle w:val="TableText"/>
            </w:pPr>
            <w:r>
              <w:t>entry</w:t>
            </w:r>
          </w:p>
        </w:tc>
        <w:tc>
          <w:tcPr>
            <w:tcW w:w="360" w:type="dxa"/>
          </w:tcPr>
          <w:p w14:paraId="61F5D301" w14:textId="77777777" w:rsidR="00382FB1" w:rsidRDefault="00000000">
            <w:pPr>
              <w:pStyle w:val="TableText"/>
            </w:pPr>
            <w:r>
              <w:t>urn:oid:2.16.840.1.113883.10.20.22.4.24</w:t>
            </w:r>
          </w:p>
        </w:tc>
      </w:tr>
      <w:tr w:rsidR="00382FB1" w14:paraId="578B1ED9" w14:textId="77777777">
        <w:trPr>
          <w:jc w:val="center"/>
        </w:trPr>
        <w:tc>
          <w:tcPr>
            <w:tcW w:w="360" w:type="dxa"/>
          </w:tcPr>
          <w:p w14:paraId="33F5A0C4" w14:textId="77777777" w:rsidR="00382FB1" w:rsidRDefault="00382FB1">
            <w:pPr>
              <w:pStyle w:val="TableText"/>
              <w:ind w:left="576"/>
            </w:pPr>
            <w:hyperlink w:anchor="Indication_V2">
              <w:r>
                <w:rPr>
                  <w:rStyle w:val="HyperlinkText9pt"/>
                </w:rPr>
                <w:t>Indication (V2)</w:t>
              </w:r>
            </w:hyperlink>
          </w:p>
        </w:tc>
        <w:tc>
          <w:tcPr>
            <w:tcW w:w="360" w:type="dxa"/>
          </w:tcPr>
          <w:p w14:paraId="71254FE6" w14:textId="77777777" w:rsidR="00382FB1" w:rsidRDefault="00000000">
            <w:pPr>
              <w:pStyle w:val="TableText"/>
            </w:pPr>
            <w:r>
              <w:t>entry</w:t>
            </w:r>
          </w:p>
        </w:tc>
        <w:tc>
          <w:tcPr>
            <w:tcW w:w="360" w:type="dxa"/>
          </w:tcPr>
          <w:p w14:paraId="3F771C72" w14:textId="77777777" w:rsidR="00382FB1" w:rsidRDefault="00000000">
            <w:pPr>
              <w:pStyle w:val="TableText"/>
            </w:pPr>
            <w:r>
              <w:t>urn:hl7ii:2.16.840.1.113883.10.20.22.4.19:2014-06-09</w:t>
            </w:r>
          </w:p>
        </w:tc>
      </w:tr>
      <w:tr w:rsidR="00382FB1" w14:paraId="6FA51779" w14:textId="77777777">
        <w:trPr>
          <w:jc w:val="center"/>
        </w:trPr>
        <w:tc>
          <w:tcPr>
            <w:tcW w:w="360" w:type="dxa"/>
          </w:tcPr>
          <w:p w14:paraId="0F2B5815"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0CDECAAA" w14:textId="77777777" w:rsidR="00382FB1" w:rsidRDefault="00000000">
            <w:pPr>
              <w:pStyle w:val="TableText"/>
            </w:pPr>
            <w:r>
              <w:t>entry</w:t>
            </w:r>
          </w:p>
        </w:tc>
        <w:tc>
          <w:tcPr>
            <w:tcW w:w="360" w:type="dxa"/>
          </w:tcPr>
          <w:p w14:paraId="5A11959A" w14:textId="77777777" w:rsidR="00382FB1" w:rsidRDefault="00000000">
            <w:pPr>
              <w:pStyle w:val="TableText"/>
            </w:pPr>
            <w:r>
              <w:t>urn:hl7ii:2.16.840.1.113883.10.20.22.4.17:2014-06-09</w:t>
            </w:r>
          </w:p>
        </w:tc>
      </w:tr>
      <w:tr w:rsidR="00382FB1" w14:paraId="2216AA62" w14:textId="77777777">
        <w:trPr>
          <w:jc w:val="center"/>
        </w:trPr>
        <w:tc>
          <w:tcPr>
            <w:tcW w:w="360" w:type="dxa"/>
          </w:tcPr>
          <w:p w14:paraId="2B8277B1"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47368928" w14:textId="77777777" w:rsidR="00382FB1" w:rsidRDefault="00000000">
            <w:pPr>
              <w:pStyle w:val="TableText"/>
            </w:pPr>
            <w:r>
              <w:t>entry</w:t>
            </w:r>
          </w:p>
        </w:tc>
        <w:tc>
          <w:tcPr>
            <w:tcW w:w="360" w:type="dxa"/>
          </w:tcPr>
          <w:p w14:paraId="1238A4CB" w14:textId="77777777" w:rsidR="00382FB1" w:rsidRDefault="00000000">
            <w:pPr>
              <w:pStyle w:val="TableText"/>
            </w:pPr>
            <w:r>
              <w:t>urn:hl7ii:2.16.840.1.113883.10.20.22.4.23:2014-06-09</w:t>
            </w:r>
          </w:p>
        </w:tc>
      </w:tr>
      <w:tr w:rsidR="00382FB1" w14:paraId="647549B1" w14:textId="77777777">
        <w:trPr>
          <w:jc w:val="center"/>
        </w:trPr>
        <w:tc>
          <w:tcPr>
            <w:tcW w:w="360" w:type="dxa"/>
          </w:tcPr>
          <w:p w14:paraId="5A9332A3" w14:textId="77777777" w:rsidR="00382FB1" w:rsidRDefault="00382FB1">
            <w:pPr>
              <w:pStyle w:val="TableText"/>
              <w:ind w:left="720"/>
            </w:pPr>
            <w:hyperlink w:anchor="Instruction_V2">
              <w:r>
                <w:rPr>
                  <w:rStyle w:val="HyperlinkText9pt"/>
                </w:rPr>
                <w:t>Instruction (V2)</w:t>
              </w:r>
            </w:hyperlink>
          </w:p>
        </w:tc>
        <w:tc>
          <w:tcPr>
            <w:tcW w:w="360" w:type="dxa"/>
          </w:tcPr>
          <w:p w14:paraId="5C0A8A87" w14:textId="77777777" w:rsidR="00382FB1" w:rsidRDefault="00000000">
            <w:pPr>
              <w:pStyle w:val="TableText"/>
            </w:pPr>
            <w:r>
              <w:t>entry</w:t>
            </w:r>
          </w:p>
        </w:tc>
        <w:tc>
          <w:tcPr>
            <w:tcW w:w="360" w:type="dxa"/>
          </w:tcPr>
          <w:p w14:paraId="1B714BCA" w14:textId="77777777" w:rsidR="00382FB1" w:rsidRDefault="00000000">
            <w:pPr>
              <w:pStyle w:val="TableText"/>
            </w:pPr>
            <w:r>
              <w:t>urn:hl7ii:2.16.840.1.113883.10.20.22.4.20:2014-06-09</w:t>
            </w:r>
          </w:p>
        </w:tc>
      </w:tr>
      <w:tr w:rsidR="00382FB1" w14:paraId="0088BE23" w14:textId="77777777">
        <w:trPr>
          <w:jc w:val="center"/>
        </w:trPr>
        <w:tc>
          <w:tcPr>
            <w:tcW w:w="360" w:type="dxa"/>
          </w:tcPr>
          <w:p w14:paraId="0298E5D1"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3EB54696" w14:textId="77777777" w:rsidR="00382FB1" w:rsidRDefault="00000000">
            <w:pPr>
              <w:pStyle w:val="TableText"/>
            </w:pPr>
            <w:r>
              <w:t>entry</w:t>
            </w:r>
          </w:p>
        </w:tc>
        <w:tc>
          <w:tcPr>
            <w:tcW w:w="360" w:type="dxa"/>
          </w:tcPr>
          <w:p w14:paraId="4B61C328" w14:textId="77777777" w:rsidR="00382FB1" w:rsidRDefault="00000000">
            <w:pPr>
              <w:pStyle w:val="TableText"/>
            </w:pPr>
            <w:r>
              <w:t>urn:hl7ii:2.16.840.1.113883.10.20.22.4.54:2014-06-09</w:t>
            </w:r>
          </w:p>
        </w:tc>
      </w:tr>
      <w:tr w:rsidR="00382FB1" w14:paraId="2D59AC23" w14:textId="77777777">
        <w:trPr>
          <w:jc w:val="center"/>
        </w:trPr>
        <w:tc>
          <w:tcPr>
            <w:tcW w:w="360" w:type="dxa"/>
          </w:tcPr>
          <w:p w14:paraId="18F2E7B6"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39AFDDED" w14:textId="77777777" w:rsidR="00382FB1" w:rsidRDefault="00000000">
            <w:pPr>
              <w:pStyle w:val="TableText"/>
            </w:pPr>
            <w:r>
              <w:t>entry</w:t>
            </w:r>
          </w:p>
        </w:tc>
        <w:tc>
          <w:tcPr>
            <w:tcW w:w="360" w:type="dxa"/>
          </w:tcPr>
          <w:p w14:paraId="2AE1A3E7" w14:textId="77777777" w:rsidR="00382FB1" w:rsidRDefault="00000000">
            <w:pPr>
              <w:pStyle w:val="TableText"/>
            </w:pPr>
            <w:r>
              <w:t>urn:hl7ii:2.16.840.1.113883.10.20.22.4.23:2014-06-09</w:t>
            </w:r>
          </w:p>
        </w:tc>
      </w:tr>
      <w:tr w:rsidR="00382FB1" w14:paraId="3D1E972B" w14:textId="77777777">
        <w:trPr>
          <w:jc w:val="center"/>
        </w:trPr>
        <w:tc>
          <w:tcPr>
            <w:tcW w:w="360" w:type="dxa"/>
          </w:tcPr>
          <w:p w14:paraId="642D7EAC" w14:textId="77777777" w:rsidR="00382FB1" w:rsidRDefault="00382FB1">
            <w:pPr>
              <w:pStyle w:val="TableText"/>
              <w:ind w:left="576"/>
            </w:pPr>
            <w:hyperlink w:anchor="Instruction_V2">
              <w:r>
                <w:rPr>
                  <w:rStyle w:val="HyperlinkText9pt"/>
                </w:rPr>
                <w:t>Instruction (V2)</w:t>
              </w:r>
            </w:hyperlink>
          </w:p>
        </w:tc>
        <w:tc>
          <w:tcPr>
            <w:tcW w:w="360" w:type="dxa"/>
          </w:tcPr>
          <w:p w14:paraId="40618305" w14:textId="77777777" w:rsidR="00382FB1" w:rsidRDefault="00000000">
            <w:pPr>
              <w:pStyle w:val="TableText"/>
            </w:pPr>
            <w:r>
              <w:t>entry</w:t>
            </w:r>
          </w:p>
        </w:tc>
        <w:tc>
          <w:tcPr>
            <w:tcW w:w="360" w:type="dxa"/>
          </w:tcPr>
          <w:p w14:paraId="77EC3E4A" w14:textId="77777777" w:rsidR="00382FB1" w:rsidRDefault="00000000">
            <w:pPr>
              <w:pStyle w:val="TableText"/>
            </w:pPr>
            <w:r>
              <w:t>urn:hl7ii:2.16.840.1.113883.10.20.22.4.20:2014-06-09</w:t>
            </w:r>
          </w:p>
        </w:tc>
      </w:tr>
      <w:tr w:rsidR="00382FB1" w14:paraId="09A3F183" w14:textId="77777777">
        <w:trPr>
          <w:jc w:val="center"/>
        </w:trPr>
        <w:tc>
          <w:tcPr>
            <w:tcW w:w="360" w:type="dxa"/>
          </w:tcPr>
          <w:p w14:paraId="599A10E1"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68673CA" w14:textId="77777777" w:rsidR="00382FB1" w:rsidRDefault="00000000">
            <w:pPr>
              <w:pStyle w:val="TableText"/>
            </w:pPr>
            <w:r>
              <w:t>unspecified</w:t>
            </w:r>
          </w:p>
        </w:tc>
        <w:tc>
          <w:tcPr>
            <w:tcW w:w="360" w:type="dxa"/>
          </w:tcPr>
          <w:p w14:paraId="6F14BD02" w14:textId="77777777" w:rsidR="00382FB1" w:rsidRDefault="00000000">
            <w:pPr>
              <w:pStyle w:val="TableText"/>
            </w:pPr>
            <w:r>
              <w:t>urn:oid:2.16.840.1.113883.10.20.22.4.119</w:t>
            </w:r>
          </w:p>
        </w:tc>
      </w:tr>
      <w:tr w:rsidR="00382FB1" w14:paraId="74D6F4F8" w14:textId="77777777">
        <w:trPr>
          <w:jc w:val="center"/>
        </w:trPr>
        <w:tc>
          <w:tcPr>
            <w:tcW w:w="360" w:type="dxa"/>
          </w:tcPr>
          <w:p w14:paraId="7174E4C3"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2C78F332" w14:textId="77777777" w:rsidR="00382FB1" w:rsidRDefault="00000000">
            <w:pPr>
              <w:pStyle w:val="TableText"/>
            </w:pPr>
            <w:r>
              <w:t>entry</w:t>
            </w:r>
          </w:p>
        </w:tc>
        <w:tc>
          <w:tcPr>
            <w:tcW w:w="360" w:type="dxa"/>
          </w:tcPr>
          <w:p w14:paraId="37167D70" w14:textId="77777777" w:rsidR="00382FB1" w:rsidRDefault="00000000">
            <w:pPr>
              <w:pStyle w:val="TableText"/>
            </w:pPr>
            <w:r>
              <w:t>urn:oid:2.16.840.1.113883.10.20.22.4.118</w:t>
            </w:r>
          </w:p>
        </w:tc>
      </w:tr>
      <w:tr w:rsidR="00382FB1" w14:paraId="0914189C" w14:textId="77777777">
        <w:trPr>
          <w:jc w:val="center"/>
        </w:trPr>
        <w:tc>
          <w:tcPr>
            <w:tcW w:w="360" w:type="dxa"/>
          </w:tcPr>
          <w:p w14:paraId="7580D2A4"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6A1DC3DA" w14:textId="77777777" w:rsidR="00382FB1" w:rsidRDefault="00000000">
            <w:pPr>
              <w:pStyle w:val="TableText"/>
            </w:pPr>
            <w:r>
              <w:t>entry</w:t>
            </w:r>
          </w:p>
        </w:tc>
        <w:tc>
          <w:tcPr>
            <w:tcW w:w="360" w:type="dxa"/>
          </w:tcPr>
          <w:p w14:paraId="12EF8027" w14:textId="77777777" w:rsidR="00382FB1" w:rsidRDefault="00000000">
            <w:pPr>
              <w:pStyle w:val="TableText"/>
            </w:pPr>
            <w:r>
              <w:t>urn:oid:2.16.840.1.113883.10.20.22.4.147</w:t>
            </w:r>
          </w:p>
        </w:tc>
      </w:tr>
      <w:tr w:rsidR="00382FB1" w14:paraId="5432BE3D" w14:textId="77777777">
        <w:trPr>
          <w:jc w:val="center"/>
        </w:trPr>
        <w:tc>
          <w:tcPr>
            <w:tcW w:w="360" w:type="dxa"/>
          </w:tcPr>
          <w:p w14:paraId="6300D43D"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31DB1183" w14:textId="77777777" w:rsidR="00382FB1" w:rsidRDefault="00000000">
            <w:pPr>
              <w:pStyle w:val="TableText"/>
            </w:pPr>
            <w:r>
              <w:t>entry</w:t>
            </w:r>
          </w:p>
        </w:tc>
        <w:tc>
          <w:tcPr>
            <w:tcW w:w="360" w:type="dxa"/>
          </w:tcPr>
          <w:p w14:paraId="3C3B90E7" w14:textId="77777777" w:rsidR="00382FB1" w:rsidRDefault="00000000">
            <w:pPr>
              <w:pStyle w:val="TableText"/>
            </w:pPr>
            <w:r>
              <w:t>urn:hl7ii:2.16.840.1.113883.10.20.22.4.18:2023-05-01</w:t>
            </w:r>
          </w:p>
        </w:tc>
      </w:tr>
      <w:tr w:rsidR="00382FB1" w14:paraId="0B9D9A39" w14:textId="77777777">
        <w:trPr>
          <w:jc w:val="center"/>
        </w:trPr>
        <w:tc>
          <w:tcPr>
            <w:tcW w:w="360" w:type="dxa"/>
          </w:tcPr>
          <w:p w14:paraId="39B91F93"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0DFD1615" w14:textId="77777777" w:rsidR="00382FB1" w:rsidRDefault="00000000">
            <w:pPr>
              <w:pStyle w:val="TableText"/>
            </w:pPr>
            <w:r>
              <w:t>unspecified</w:t>
            </w:r>
          </w:p>
        </w:tc>
        <w:tc>
          <w:tcPr>
            <w:tcW w:w="360" w:type="dxa"/>
          </w:tcPr>
          <w:p w14:paraId="4144E8A3" w14:textId="77777777" w:rsidR="00382FB1" w:rsidRDefault="00000000">
            <w:pPr>
              <w:pStyle w:val="TableText"/>
            </w:pPr>
            <w:r>
              <w:t>urn:oid:2.16.840.1.113883.10.20.22.5.2</w:t>
            </w:r>
          </w:p>
        </w:tc>
      </w:tr>
      <w:tr w:rsidR="00382FB1" w14:paraId="14E21530" w14:textId="77777777">
        <w:trPr>
          <w:jc w:val="center"/>
        </w:trPr>
        <w:tc>
          <w:tcPr>
            <w:tcW w:w="360" w:type="dxa"/>
          </w:tcPr>
          <w:p w14:paraId="38322A7D"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7794D692" w14:textId="77777777" w:rsidR="00382FB1" w:rsidRDefault="00000000">
            <w:pPr>
              <w:pStyle w:val="TableText"/>
            </w:pPr>
            <w:r>
              <w:t>entry</w:t>
            </w:r>
          </w:p>
        </w:tc>
        <w:tc>
          <w:tcPr>
            <w:tcW w:w="360" w:type="dxa"/>
          </w:tcPr>
          <w:p w14:paraId="23F8A516" w14:textId="77777777" w:rsidR="00382FB1" w:rsidRDefault="00000000">
            <w:pPr>
              <w:pStyle w:val="TableText"/>
            </w:pPr>
            <w:r>
              <w:t>urn:hl7ii:2.16.840.1.113883.10.20.22.4.17:2014-06-09</w:t>
            </w:r>
          </w:p>
        </w:tc>
      </w:tr>
      <w:tr w:rsidR="00382FB1" w14:paraId="4F662379" w14:textId="77777777">
        <w:trPr>
          <w:jc w:val="center"/>
        </w:trPr>
        <w:tc>
          <w:tcPr>
            <w:tcW w:w="360" w:type="dxa"/>
          </w:tcPr>
          <w:p w14:paraId="40537DE5"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5E11A184" w14:textId="77777777" w:rsidR="00382FB1" w:rsidRDefault="00000000">
            <w:pPr>
              <w:pStyle w:val="TableText"/>
            </w:pPr>
            <w:r>
              <w:t>entry</w:t>
            </w:r>
          </w:p>
        </w:tc>
        <w:tc>
          <w:tcPr>
            <w:tcW w:w="360" w:type="dxa"/>
          </w:tcPr>
          <w:p w14:paraId="656E314C" w14:textId="77777777" w:rsidR="00382FB1" w:rsidRDefault="00000000">
            <w:pPr>
              <w:pStyle w:val="TableText"/>
            </w:pPr>
            <w:r>
              <w:t>urn:hl7ii:2.16.840.1.113883.10.20.22.4.23:2014-06-09</w:t>
            </w:r>
          </w:p>
        </w:tc>
      </w:tr>
      <w:tr w:rsidR="00382FB1" w14:paraId="769018FA" w14:textId="77777777">
        <w:trPr>
          <w:jc w:val="center"/>
        </w:trPr>
        <w:tc>
          <w:tcPr>
            <w:tcW w:w="360" w:type="dxa"/>
          </w:tcPr>
          <w:p w14:paraId="1C6BC442" w14:textId="77777777" w:rsidR="00382FB1" w:rsidRDefault="00382FB1">
            <w:pPr>
              <w:pStyle w:val="TableText"/>
              <w:ind w:left="864"/>
            </w:pPr>
            <w:hyperlink w:anchor="Instruction_V2">
              <w:r>
                <w:rPr>
                  <w:rStyle w:val="HyperlinkText9pt"/>
                </w:rPr>
                <w:t>Instruction (V2)</w:t>
              </w:r>
            </w:hyperlink>
          </w:p>
        </w:tc>
        <w:tc>
          <w:tcPr>
            <w:tcW w:w="360" w:type="dxa"/>
          </w:tcPr>
          <w:p w14:paraId="6D54CFA5" w14:textId="77777777" w:rsidR="00382FB1" w:rsidRDefault="00000000">
            <w:pPr>
              <w:pStyle w:val="TableText"/>
            </w:pPr>
            <w:r>
              <w:t>entry</w:t>
            </w:r>
          </w:p>
        </w:tc>
        <w:tc>
          <w:tcPr>
            <w:tcW w:w="360" w:type="dxa"/>
          </w:tcPr>
          <w:p w14:paraId="69AEEB91" w14:textId="77777777" w:rsidR="00382FB1" w:rsidRDefault="00000000">
            <w:pPr>
              <w:pStyle w:val="TableText"/>
            </w:pPr>
            <w:r>
              <w:t>urn:hl7ii:2.16.840.1.113883.10.20.22.4.20:2014-06-09</w:t>
            </w:r>
          </w:p>
        </w:tc>
      </w:tr>
      <w:tr w:rsidR="00382FB1" w14:paraId="3805B1BE" w14:textId="77777777">
        <w:trPr>
          <w:jc w:val="center"/>
        </w:trPr>
        <w:tc>
          <w:tcPr>
            <w:tcW w:w="360" w:type="dxa"/>
          </w:tcPr>
          <w:p w14:paraId="111B1FF7"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58A604FF" w14:textId="77777777" w:rsidR="00382FB1" w:rsidRDefault="00000000">
            <w:pPr>
              <w:pStyle w:val="TableText"/>
            </w:pPr>
            <w:r>
              <w:t>entry</w:t>
            </w:r>
          </w:p>
        </w:tc>
        <w:tc>
          <w:tcPr>
            <w:tcW w:w="360" w:type="dxa"/>
          </w:tcPr>
          <w:p w14:paraId="741A824D" w14:textId="77777777" w:rsidR="00382FB1" w:rsidRDefault="00000000">
            <w:pPr>
              <w:pStyle w:val="TableText"/>
            </w:pPr>
            <w:r>
              <w:t>urn:hl7ii:2.16.840.1.113883.10.20.22.4.54:2014-06-09</w:t>
            </w:r>
          </w:p>
        </w:tc>
      </w:tr>
      <w:tr w:rsidR="00382FB1" w14:paraId="27D4EDDE" w14:textId="77777777">
        <w:trPr>
          <w:jc w:val="center"/>
        </w:trPr>
        <w:tc>
          <w:tcPr>
            <w:tcW w:w="360" w:type="dxa"/>
          </w:tcPr>
          <w:p w14:paraId="4D80A3E8"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5B1CEBF9" w14:textId="77777777" w:rsidR="00382FB1" w:rsidRDefault="00000000">
            <w:pPr>
              <w:pStyle w:val="TableText"/>
            </w:pPr>
            <w:r>
              <w:t>entry</w:t>
            </w:r>
          </w:p>
        </w:tc>
        <w:tc>
          <w:tcPr>
            <w:tcW w:w="360" w:type="dxa"/>
          </w:tcPr>
          <w:p w14:paraId="7F95907C" w14:textId="77777777" w:rsidR="00382FB1" w:rsidRDefault="00000000">
            <w:pPr>
              <w:pStyle w:val="TableText"/>
            </w:pPr>
            <w:r>
              <w:t>urn:hl7ii:2.16.840.1.113883.10.20.22.4.23:2014-06-09</w:t>
            </w:r>
          </w:p>
        </w:tc>
      </w:tr>
      <w:tr w:rsidR="00382FB1" w14:paraId="163997CA" w14:textId="77777777">
        <w:trPr>
          <w:jc w:val="center"/>
        </w:trPr>
        <w:tc>
          <w:tcPr>
            <w:tcW w:w="360" w:type="dxa"/>
          </w:tcPr>
          <w:p w14:paraId="2EB62B33"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1DA41D4B" w14:textId="77777777" w:rsidR="00382FB1" w:rsidRDefault="00000000">
            <w:pPr>
              <w:pStyle w:val="TableText"/>
            </w:pPr>
            <w:r>
              <w:t>entry</w:t>
            </w:r>
          </w:p>
        </w:tc>
        <w:tc>
          <w:tcPr>
            <w:tcW w:w="360" w:type="dxa"/>
          </w:tcPr>
          <w:p w14:paraId="3C0490F3" w14:textId="77777777" w:rsidR="00382FB1" w:rsidRDefault="00000000">
            <w:pPr>
              <w:pStyle w:val="TableText"/>
            </w:pPr>
            <w:r>
              <w:t>urn:hl7ii:2.16.840.1.113883.10.20.22.4.54:2014-06-09</w:t>
            </w:r>
          </w:p>
        </w:tc>
      </w:tr>
      <w:tr w:rsidR="00382FB1" w14:paraId="17778659" w14:textId="77777777">
        <w:trPr>
          <w:jc w:val="center"/>
        </w:trPr>
        <w:tc>
          <w:tcPr>
            <w:tcW w:w="360" w:type="dxa"/>
          </w:tcPr>
          <w:p w14:paraId="3A80EE3C"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7F404311" w14:textId="77777777" w:rsidR="00382FB1" w:rsidRDefault="00000000">
            <w:pPr>
              <w:pStyle w:val="TableText"/>
            </w:pPr>
            <w:r>
              <w:t>entry</w:t>
            </w:r>
          </w:p>
        </w:tc>
        <w:tc>
          <w:tcPr>
            <w:tcW w:w="360" w:type="dxa"/>
          </w:tcPr>
          <w:p w14:paraId="5F59EA1F" w14:textId="77777777" w:rsidR="00382FB1" w:rsidRDefault="00000000">
            <w:pPr>
              <w:pStyle w:val="TableText"/>
            </w:pPr>
            <w:r>
              <w:t>urn:hl7ii:2.16.840.1.113883.10.20.22.4.9:2025-08-01</w:t>
            </w:r>
          </w:p>
        </w:tc>
      </w:tr>
      <w:tr w:rsidR="00382FB1" w14:paraId="4E110EE7" w14:textId="77777777">
        <w:trPr>
          <w:jc w:val="center"/>
        </w:trPr>
        <w:tc>
          <w:tcPr>
            <w:tcW w:w="360" w:type="dxa"/>
          </w:tcPr>
          <w:p w14:paraId="5F69CB10"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78A010A2" w14:textId="77777777" w:rsidR="00382FB1" w:rsidRDefault="00000000">
            <w:pPr>
              <w:pStyle w:val="TableText"/>
            </w:pPr>
            <w:r>
              <w:t>entry</w:t>
            </w:r>
          </w:p>
        </w:tc>
        <w:tc>
          <w:tcPr>
            <w:tcW w:w="360" w:type="dxa"/>
          </w:tcPr>
          <w:p w14:paraId="2FAAFF4E" w14:textId="77777777" w:rsidR="00382FB1" w:rsidRDefault="00000000">
            <w:pPr>
              <w:pStyle w:val="TableText"/>
            </w:pPr>
            <w:r>
              <w:t>urn:hl7ii:2.16.840.1.113883.10.20.22.4.8:2014-06-09</w:t>
            </w:r>
          </w:p>
        </w:tc>
      </w:tr>
      <w:tr w:rsidR="00382FB1" w14:paraId="43D64A3C" w14:textId="77777777">
        <w:trPr>
          <w:jc w:val="center"/>
        </w:trPr>
        <w:tc>
          <w:tcPr>
            <w:tcW w:w="360" w:type="dxa"/>
          </w:tcPr>
          <w:p w14:paraId="7F759D43"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5E1F2260" w14:textId="77777777" w:rsidR="00382FB1" w:rsidRDefault="00000000">
            <w:pPr>
              <w:pStyle w:val="TableText"/>
            </w:pPr>
            <w:r>
              <w:t>entry</w:t>
            </w:r>
          </w:p>
        </w:tc>
        <w:tc>
          <w:tcPr>
            <w:tcW w:w="360" w:type="dxa"/>
          </w:tcPr>
          <w:p w14:paraId="6B76B3A2" w14:textId="77777777" w:rsidR="00382FB1" w:rsidRDefault="00000000">
            <w:pPr>
              <w:pStyle w:val="TableText"/>
            </w:pPr>
            <w:r>
              <w:t>urn:hl7ii:2.16.840.1.113883.10.20.22.4.14:2025-08-01</w:t>
            </w:r>
          </w:p>
        </w:tc>
      </w:tr>
      <w:tr w:rsidR="00382FB1" w14:paraId="0266C250" w14:textId="77777777">
        <w:trPr>
          <w:jc w:val="center"/>
        </w:trPr>
        <w:tc>
          <w:tcPr>
            <w:tcW w:w="360" w:type="dxa"/>
          </w:tcPr>
          <w:p w14:paraId="0EEAA75B" w14:textId="77777777" w:rsidR="00382FB1" w:rsidRDefault="00382FB1">
            <w:pPr>
              <w:pStyle w:val="TableText"/>
              <w:ind w:left="864"/>
            </w:pPr>
            <w:hyperlink w:anchor="E_Product_Instance">
              <w:r>
                <w:rPr>
                  <w:rStyle w:val="HyperlinkText9pt"/>
                </w:rPr>
                <w:t>Product Instance</w:t>
              </w:r>
            </w:hyperlink>
          </w:p>
        </w:tc>
        <w:tc>
          <w:tcPr>
            <w:tcW w:w="360" w:type="dxa"/>
          </w:tcPr>
          <w:p w14:paraId="5B231371" w14:textId="77777777" w:rsidR="00382FB1" w:rsidRDefault="00000000">
            <w:pPr>
              <w:pStyle w:val="TableText"/>
            </w:pPr>
            <w:r>
              <w:t>entry</w:t>
            </w:r>
          </w:p>
        </w:tc>
        <w:tc>
          <w:tcPr>
            <w:tcW w:w="360" w:type="dxa"/>
          </w:tcPr>
          <w:p w14:paraId="6BADB788" w14:textId="77777777" w:rsidR="00382FB1" w:rsidRDefault="00000000">
            <w:pPr>
              <w:pStyle w:val="TableText"/>
            </w:pPr>
            <w:r>
              <w:t>urn:oid:2.16.840.1.113883.10.20.22.4.37</w:t>
            </w:r>
          </w:p>
        </w:tc>
      </w:tr>
      <w:tr w:rsidR="00382FB1" w14:paraId="677C5BD6" w14:textId="77777777">
        <w:trPr>
          <w:jc w:val="center"/>
        </w:trPr>
        <w:tc>
          <w:tcPr>
            <w:tcW w:w="360" w:type="dxa"/>
          </w:tcPr>
          <w:p w14:paraId="3B392BBD" w14:textId="77777777" w:rsidR="00382FB1" w:rsidRDefault="00382FB1">
            <w:pPr>
              <w:pStyle w:val="TableText"/>
              <w:ind w:left="864"/>
            </w:pPr>
            <w:hyperlink w:anchor="Indication_V2">
              <w:r>
                <w:rPr>
                  <w:rStyle w:val="HyperlinkText9pt"/>
                </w:rPr>
                <w:t>Indication (V2)</w:t>
              </w:r>
            </w:hyperlink>
          </w:p>
        </w:tc>
        <w:tc>
          <w:tcPr>
            <w:tcW w:w="360" w:type="dxa"/>
          </w:tcPr>
          <w:p w14:paraId="1B4FBFBE" w14:textId="77777777" w:rsidR="00382FB1" w:rsidRDefault="00000000">
            <w:pPr>
              <w:pStyle w:val="TableText"/>
            </w:pPr>
            <w:r>
              <w:t>entry</w:t>
            </w:r>
          </w:p>
        </w:tc>
        <w:tc>
          <w:tcPr>
            <w:tcW w:w="360" w:type="dxa"/>
          </w:tcPr>
          <w:p w14:paraId="5D7B8A7A" w14:textId="77777777" w:rsidR="00382FB1" w:rsidRDefault="00000000">
            <w:pPr>
              <w:pStyle w:val="TableText"/>
            </w:pPr>
            <w:r>
              <w:t>urn:hl7ii:2.16.840.1.113883.10.20.22.4.19:2014-06-09</w:t>
            </w:r>
          </w:p>
        </w:tc>
      </w:tr>
      <w:tr w:rsidR="00382FB1" w14:paraId="3C5E4BC6" w14:textId="77777777">
        <w:trPr>
          <w:jc w:val="center"/>
        </w:trPr>
        <w:tc>
          <w:tcPr>
            <w:tcW w:w="360" w:type="dxa"/>
          </w:tcPr>
          <w:p w14:paraId="28DC01B3" w14:textId="77777777" w:rsidR="00382FB1" w:rsidRDefault="00382FB1">
            <w:pPr>
              <w:pStyle w:val="TableText"/>
              <w:ind w:left="864"/>
            </w:pPr>
            <w:hyperlink w:anchor="Instruction_V2">
              <w:r>
                <w:rPr>
                  <w:rStyle w:val="HyperlinkText9pt"/>
                </w:rPr>
                <w:t>Instruction (V2)</w:t>
              </w:r>
            </w:hyperlink>
          </w:p>
        </w:tc>
        <w:tc>
          <w:tcPr>
            <w:tcW w:w="360" w:type="dxa"/>
          </w:tcPr>
          <w:p w14:paraId="1B3A0B84" w14:textId="77777777" w:rsidR="00382FB1" w:rsidRDefault="00000000">
            <w:pPr>
              <w:pStyle w:val="TableText"/>
            </w:pPr>
            <w:r>
              <w:t>entry</w:t>
            </w:r>
          </w:p>
        </w:tc>
        <w:tc>
          <w:tcPr>
            <w:tcW w:w="360" w:type="dxa"/>
          </w:tcPr>
          <w:p w14:paraId="1CD8987A" w14:textId="77777777" w:rsidR="00382FB1" w:rsidRDefault="00000000">
            <w:pPr>
              <w:pStyle w:val="TableText"/>
            </w:pPr>
            <w:r>
              <w:t>urn:hl7ii:2.16.840.1.113883.10.20.22.4.20:2014-06-09</w:t>
            </w:r>
          </w:p>
        </w:tc>
      </w:tr>
      <w:tr w:rsidR="00382FB1" w14:paraId="18A0E253" w14:textId="77777777">
        <w:trPr>
          <w:jc w:val="center"/>
        </w:trPr>
        <w:tc>
          <w:tcPr>
            <w:tcW w:w="360" w:type="dxa"/>
          </w:tcPr>
          <w:p w14:paraId="088DC167" w14:textId="77777777" w:rsidR="00382FB1" w:rsidRDefault="00382FB1">
            <w:pPr>
              <w:pStyle w:val="TableText"/>
              <w:ind w:left="864"/>
            </w:pPr>
            <w:hyperlink w:anchor="U_Author_Participation">
              <w:r>
                <w:rPr>
                  <w:rStyle w:val="HyperlinkText9pt"/>
                </w:rPr>
                <w:t>Author Participation</w:t>
              </w:r>
            </w:hyperlink>
          </w:p>
        </w:tc>
        <w:tc>
          <w:tcPr>
            <w:tcW w:w="360" w:type="dxa"/>
          </w:tcPr>
          <w:p w14:paraId="4141310F" w14:textId="77777777" w:rsidR="00382FB1" w:rsidRDefault="00000000">
            <w:pPr>
              <w:pStyle w:val="TableText"/>
            </w:pPr>
            <w:r>
              <w:t>unspecified</w:t>
            </w:r>
          </w:p>
        </w:tc>
        <w:tc>
          <w:tcPr>
            <w:tcW w:w="360" w:type="dxa"/>
          </w:tcPr>
          <w:p w14:paraId="7D03DF77" w14:textId="77777777" w:rsidR="00382FB1" w:rsidRDefault="00000000">
            <w:pPr>
              <w:pStyle w:val="TableText"/>
            </w:pPr>
            <w:r>
              <w:t>urn:oid:2.16.840.1.113883.10.20.22.4.119</w:t>
            </w:r>
          </w:p>
        </w:tc>
      </w:tr>
      <w:tr w:rsidR="00382FB1" w14:paraId="0E5AC70C" w14:textId="77777777">
        <w:trPr>
          <w:jc w:val="center"/>
        </w:trPr>
        <w:tc>
          <w:tcPr>
            <w:tcW w:w="360" w:type="dxa"/>
          </w:tcPr>
          <w:p w14:paraId="6F175AFF"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6E0AE876" w14:textId="77777777" w:rsidR="00382FB1" w:rsidRDefault="00000000">
            <w:pPr>
              <w:pStyle w:val="TableText"/>
            </w:pPr>
            <w:r>
              <w:t>entry</w:t>
            </w:r>
          </w:p>
        </w:tc>
        <w:tc>
          <w:tcPr>
            <w:tcW w:w="360" w:type="dxa"/>
          </w:tcPr>
          <w:p w14:paraId="3384F293" w14:textId="77777777" w:rsidR="00382FB1" w:rsidRDefault="00000000">
            <w:pPr>
              <w:pStyle w:val="TableText"/>
            </w:pPr>
            <w:r>
              <w:t>urn:hl7ii:2.16.840.1.113883.10.20.22.4.69:2025-08-01</w:t>
            </w:r>
          </w:p>
        </w:tc>
      </w:tr>
      <w:tr w:rsidR="00382FB1" w14:paraId="43CB11A7" w14:textId="77777777">
        <w:trPr>
          <w:jc w:val="center"/>
        </w:trPr>
        <w:tc>
          <w:tcPr>
            <w:tcW w:w="360" w:type="dxa"/>
          </w:tcPr>
          <w:p w14:paraId="4B92E270"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5D05BCAD" w14:textId="77777777" w:rsidR="00382FB1" w:rsidRDefault="00000000">
            <w:pPr>
              <w:pStyle w:val="TableText"/>
            </w:pPr>
            <w:r>
              <w:t>entry</w:t>
            </w:r>
          </w:p>
        </w:tc>
        <w:tc>
          <w:tcPr>
            <w:tcW w:w="360" w:type="dxa"/>
          </w:tcPr>
          <w:p w14:paraId="40241875" w14:textId="77777777" w:rsidR="00382FB1" w:rsidRDefault="00000000">
            <w:pPr>
              <w:pStyle w:val="TableText"/>
            </w:pPr>
            <w:r>
              <w:t>urn:hl7ii:2.16.840.1.113883.10.20.22.4.86:2022-06-01</w:t>
            </w:r>
          </w:p>
        </w:tc>
      </w:tr>
      <w:tr w:rsidR="00382FB1" w14:paraId="66DCA1BC" w14:textId="77777777">
        <w:trPr>
          <w:jc w:val="center"/>
        </w:trPr>
        <w:tc>
          <w:tcPr>
            <w:tcW w:w="360" w:type="dxa"/>
          </w:tcPr>
          <w:p w14:paraId="607102A4"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6A7F38A6" w14:textId="77777777" w:rsidR="00382FB1" w:rsidRDefault="00000000">
            <w:pPr>
              <w:pStyle w:val="TableText"/>
            </w:pPr>
            <w:r>
              <w:t>entry</w:t>
            </w:r>
          </w:p>
        </w:tc>
        <w:tc>
          <w:tcPr>
            <w:tcW w:w="360" w:type="dxa"/>
          </w:tcPr>
          <w:p w14:paraId="2DAD27CD" w14:textId="77777777" w:rsidR="00382FB1" w:rsidRDefault="00000000">
            <w:pPr>
              <w:pStyle w:val="TableText"/>
            </w:pPr>
            <w:r>
              <w:t>urn:hl7ii:2.16.840.1.113883.10.20.22.4.9:2025-08-01</w:t>
            </w:r>
          </w:p>
        </w:tc>
      </w:tr>
      <w:tr w:rsidR="00382FB1" w14:paraId="35807539" w14:textId="77777777">
        <w:trPr>
          <w:jc w:val="center"/>
        </w:trPr>
        <w:tc>
          <w:tcPr>
            <w:tcW w:w="360" w:type="dxa"/>
          </w:tcPr>
          <w:p w14:paraId="3935A754"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5A6108EC" w14:textId="77777777" w:rsidR="00382FB1" w:rsidRDefault="00000000">
            <w:pPr>
              <w:pStyle w:val="TableText"/>
            </w:pPr>
            <w:r>
              <w:t>entry</w:t>
            </w:r>
          </w:p>
        </w:tc>
        <w:tc>
          <w:tcPr>
            <w:tcW w:w="360" w:type="dxa"/>
          </w:tcPr>
          <w:p w14:paraId="57A0238B" w14:textId="77777777" w:rsidR="00382FB1" w:rsidRDefault="00000000">
            <w:pPr>
              <w:pStyle w:val="TableText"/>
            </w:pPr>
            <w:r>
              <w:t>urn:hl7ii:2.16.840.1.113883.10.20.22.4.8:2014-06-09</w:t>
            </w:r>
          </w:p>
        </w:tc>
      </w:tr>
      <w:tr w:rsidR="00382FB1" w14:paraId="59DEFE22" w14:textId="77777777">
        <w:trPr>
          <w:jc w:val="center"/>
        </w:trPr>
        <w:tc>
          <w:tcPr>
            <w:tcW w:w="360" w:type="dxa"/>
          </w:tcPr>
          <w:p w14:paraId="1C1DCA80"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3DEE4C38" w14:textId="77777777" w:rsidR="00382FB1" w:rsidRDefault="00000000">
            <w:pPr>
              <w:pStyle w:val="TableText"/>
            </w:pPr>
            <w:r>
              <w:t>entry</w:t>
            </w:r>
          </w:p>
        </w:tc>
        <w:tc>
          <w:tcPr>
            <w:tcW w:w="360" w:type="dxa"/>
          </w:tcPr>
          <w:p w14:paraId="79EED143" w14:textId="77777777" w:rsidR="00382FB1" w:rsidRDefault="00000000">
            <w:pPr>
              <w:pStyle w:val="TableText"/>
            </w:pPr>
            <w:r>
              <w:t>urn:hl7ii:2.16.840.1.113883.10.20.22.4.16:2025-08-01</w:t>
            </w:r>
          </w:p>
        </w:tc>
      </w:tr>
      <w:tr w:rsidR="00382FB1" w14:paraId="3E6BACDA" w14:textId="77777777">
        <w:trPr>
          <w:jc w:val="center"/>
        </w:trPr>
        <w:tc>
          <w:tcPr>
            <w:tcW w:w="360" w:type="dxa"/>
          </w:tcPr>
          <w:p w14:paraId="5AC855DC" w14:textId="77777777" w:rsidR="00382FB1" w:rsidRDefault="00382FB1">
            <w:pPr>
              <w:pStyle w:val="TableText"/>
              <w:ind w:left="720"/>
            </w:pPr>
            <w:hyperlink w:anchor="E_Drug_Vehicle">
              <w:r>
                <w:rPr>
                  <w:rStyle w:val="HyperlinkText9pt"/>
                </w:rPr>
                <w:t>Drug Vehicle</w:t>
              </w:r>
            </w:hyperlink>
          </w:p>
        </w:tc>
        <w:tc>
          <w:tcPr>
            <w:tcW w:w="360" w:type="dxa"/>
          </w:tcPr>
          <w:p w14:paraId="5292CE42" w14:textId="77777777" w:rsidR="00382FB1" w:rsidRDefault="00000000">
            <w:pPr>
              <w:pStyle w:val="TableText"/>
            </w:pPr>
            <w:r>
              <w:t>entry</w:t>
            </w:r>
          </w:p>
        </w:tc>
        <w:tc>
          <w:tcPr>
            <w:tcW w:w="360" w:type="dxa"/>
          </w:tcPr>
          <w:p w14:paraId="64FFA50C" w14:textId="77777777" w:rsidR="00382FB1" w:rsidRDefault="00000000">
            <w:pPr>
              <w:pStyle w:val="TableText"/>
            </w:pPr>
            <w:r>
              <w:t>urn:oid:2.16.840.1.113883.10.20.22.4.24</w:t>
            </w:r>
          </w:p>
        </w:tc>
      </w:tr>
      <w:tr w:rsidR="00382FB1" w14:paraId="237365FA" w14:textId="77777777">
        <w:trPr>
          <w:jc w:val="center"/>
        </w:trPr>
        <w:tc>
          <w:tcPr>
            <w:tcW w:w="360" w:type="dxa"/>
          </w:tcPr>
          <w:p w14:paraId="43D30BD3" w14:textId="77777777" w:rsidR="00382FB1" w:rsidRDefault="00382FB1">
            <w:pPr>
              <w:pStyle w:val="TableText"/>
              <w:ind w:left="720"/>
            </w:pPr>
            <w:hyperlink w:anchor="Indication_V2">
              <w:r>
                <w:rPr>
                  <w:rStyle w:val="HyperlinkText9pt"/>
                </w:rPr>
                <w:t>Indication (V2)</w:t>
              </w:r>
            </w:hyperlink>
          </w:p>
        </w:tc>
        <w:tc>
          <w:tcPr>
            <w:tcW w:w="360" w:type="dxa"/>
          </w:tcPr>
          <w:p w14:paraId="12797552" w14:textId="77777777" w:rsidR="00382FB1" w:rsidRDefault="00000000">
            <w:pPr>
              <w:pStyle w:val="TableText"/>
            </w:pPr>
            <w:r>
              <w:t>entry</w:t>
            </w:r>
          </w:p>
        </w:tc>
        <w:tc>
          <w:tcPr>
            <w:tcW w:w="360" w:type="dxa"/>
          </w:tcPr>
          <w:p w14:paraId="58969232" w14:textId="77777777" w:rsidR="00382FB1" w:rsidRDefault="00000000">
            <w:pPr>
              <w:pStyle w:val="TableText"/>
            </w:pPr>
            <w:r>
              <w:t>urn:hl7ii:2.16.840.1.113883.10.20.22.4.19:2014-06-09</w:t>
            </w:r>
          </w:p>
        </w:tc>
      </w:tr>
      <w:tr w:rsidR="00382FB1" w14:paraId="35E24F12" w14:textId="77777777">
        <w:trPr>
          <w:jc w:val="center"/>
        </w:trPr>
        <w:tc>
          <w:tcPr>
            <w:tcW w:w="360" w:type="dxa"/>
          </w:tcPr>
          <w:p w14:paraId="1D1BEB2F"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531A28DD" w14:textId="77777777" w:rsidR="00382FB1" w:rsidRDefault="00000000">
            <w:pPr>
              <w:pStyle w:val="TableText"/>
            </w:pPr>
            <w:r>
              <w:t>entry</w:t>
            </w:r>
          </w:p>
        </w:tc>
        <w:tc>
          <w:tcPr>
            <w:tcW w:w="360" w:type="dxa"/>
          </w:tcPr>
          <w:p w14:paraId="2D9E885E" w14:textId="77777777" w:rsidR="00382FB1" w:rsidRDefault="00000000">
            <w:pPr>
              <w:pStyle w:val="TableText"/>
            </w:pPr>
            <w:r>
              <w:t>urn:hl7ii:2.16.840.1.113883.10.20.22.4.17:2014-06-09</w:t>
            </w:r>
          </w:p>
        </w:tc>
      </w:tr>
      <w:tr w:rsidR="00382FB1" w14:paraId="50E0D256" w14:textId="77777777">
        <w:trPr>
          <w:jc w:val="center"/>
        </w:trPr>
        <w:tc>
          <w:tcPr>
            <w:tcW w:w="360" w:type="dxa"/>
          </w:tcPr>
          <w:p w14:paraId="460045F9"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3893288" w14:textId="77777777" w:rsidR="00382FB1" w:rsidRDefault="00000000">
            <w:pPr>
              <w:pStyle w:val="TableText"/>
            </w:pPr>
            <w:r>
              <w:t>entry</w:t>
            </w:r>
          </w:p>
        </w:tc>
        <w:tc>
          <w:tcPr>
            <w:tcW w:w="360" w:type="dxa"/>
          </w:tcPr>
          <w:p w14:paraId="1164536A" w14:textId="77777777" w:rsidR="00382FB1" w:rsidRDefault="00000000">
            <w:pPr>
              <w:pStyle w:val="TableText"/>
            </w:pPr>
            <w:r>
              <w:t>urn:hl7ii:2.16.840.1.113883.10.20.22.4.23:2014-06-09</w:t>
            </w:r>
          </w:p>
        </w:tc>
      </w:tr>
      <w:tr w:rsidR="00382FB1" w14:paraId="3267C0AC" w14:textId="77777777">
        <w:trPr>
          <w:jc w:val="center"/>
        </w:trPr>
        <w:tc>
          <w:tcPr>
            <w:tcW w:w="360" w:type="dxa"/>
          </w:tcPr>
          <w:p w14:paraId="5BF21C5C" w14:textId="77777777" w:rsidR="00382FB1" w:rsidRDefault="00382FB1">
            <w:pPr>
              <w:pStyle w:val="TableText"/>
              <w:ind w:left="864"/>
            </w:pPr>
            <w:hyperlink w:anchor="Instruction_V2">
              <w:r>
                <w:rPr>
                  <w:rStyle w:val="HyperlinkText9pt"/>
                </w:rPr>
                <w:t>Instruction (V2)</w:t>
              </w:r>
            </w:hyperlink>
          </w:p>
        </w:tc>
        <w:tc>
          <w:tcPr>
            <w:tcW w:w="360" w:type="dxa"/>
          </w:tcPr>
          <w:p w14:paraId="7236DD92" w14:textId="77777777" w:rsidR="00382FB1" w:rsidRDefault="00000000">
            <w:pPr>
              <w:pStyle w:val="TableText"/>
            </w:pPr>
            <w:r>
              <w:t>entry</w:t>
            </w:r>
          </w:p>
        </w:tc>
        <w:tc>
          <w:tcPr>
            <w:tcW w:w="360" w:type="dxa"/>
          </w:tcPr>
          <w:p w14:paraId="3DDF1650" w14:textId="77777777" w:rsidR="00382FB1" w:rsidRDefault="00000000">
            <w:pPr>
              <w:pStyle w:val="TableText"/>
            </w:pPr>
            <w:r>
              <w:t>urn:hl7ii:2.16.840.1.113883.10.20.22.4.20:2014-06-09</w:t>
            </w:r>
          </w:p>
        </w:tc>
      </w:tr>
      <w:tr w:rsidR="00382FB1" w14:paraId="487EEAA9" w14:textId="77777777">
        <w:trPr>
          <w:jc w:val="center"/>
        </w:trPr>
        <w:tc>
          <w:tcPr>
            <w:tcW w:w="360" w:type="dxa"/>
          </w:tcPr>
          <w:p w14:paraId="51575682"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1E9E92C5" w14:textId="77777777" w:rsidR="00382FB1" w:rsidRDefault="00000000">
            <w:pPr>
              <w:pStyle w:val="TableText"/>
            </w:pPr>
            <w:r>
              <w:t>entry</w:t>
            </w:r>
          </w:p>
        </w:tc>
        <w:tc>
          <w:tcPr>
            <w:tcW w:w="360" w:type="dxa"/>
          </w:tcPr>
          <w:p w14:paraId="4471455D" w14:textId="77777777" w:rsidR="00382FB1" w:rsidRDefault="00000000">
            <w:pPr>
              <w:pStyle w:val="TableText"/>
            </w:pPr>
            <w:r>
              <w:t>urn:hl7ii:2.16.840.1.113883.10.20.22.4.54:2014-06-09</w:t>
            </w:r>
          </w:p>
        </w:tc>
      </w:tr>
      <w:tr w:rsidR="00382FB1" w14:paraId="084F344B" w14:textId="77777777">
        <w:trPr>
          <w:jc w:val="center"/>
        </w:trPr>
        <w:tc>
          <w:tcPr>
            <w:tcW w:w="360" w:type="dxa"/>
          </w:tcPr>
          <w:p w14:paraId="47FD221F" w14:textId="77777777" w:rsidR="00382FB1" w:rsidRDefault="00382FB1">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5512D91A" w14:textId="77777777" w:rsidR="00382FB1" w:rsidRDefault="00000000">
            <w:pPr>
              <w:pStyle w:val="TableText"/>
            </w:pPr>
            <w:r>
              <w:lastRenderedPageBreak/>
              <w:t>entry</w:t>
            </w:r>
          </w:p>
        </w:tc>
        <w:tc>
          <w:tcPr>
            <w:tcW w:w="360" w:type="dxa"/>
          </w:tcPr>
          <w:p w14:paraId="4F1F8C1E" w14:textId="77777777" w:rsidR="00382FB1" w:rsidRDefault="00000000">
            <w:pPr>
              <w:pStyle w:val="TableText"/>
            </w:pPr>
            <w:r>
              <w:t>urn:hl7ii:2.16.840.1.113883.10.20.</w:t>
            </w:r>
            <w:r>
              <w:lastRenderedPageBreak/>
              <w:t>22.4.23:2014-06-09</w:t>
            </w:r>
          </w:p>
        </w:tc>
      </w:tr>
      <w:tr w:rsidR="00382FB1" w14:paraId="4D915BC9" w14:textId="77777777">
        <w:trPr>
          <w:jc w:val="center"/>
        </w:trPr>
        <w:tc>
          <w:tcPr>
            <w:tcW w:w="360" w:type="dxa"/>
          </w:tcPr>
          <w:p w14:paraId="6195C91B" w14:textId="77777777" w:rsidR="00382FB1" w:rsidRDefault="00382FB1">
            <w:pPr>
              <w:pStyle w:val="TableText"/>
              <w:ind w:left="720"/>
            </w:pPr>
            <w:hyperlink w:anchor="Instruction_V2">
              <w:r>
                <w:rPr>
                  <w:rStyle w:val="HyperlinkText9pt"/>
                </w:rPr>
                <w:t>Instruction (V2)</w:t>
              </w:r>
            </w:hyperlink>
          </w:p>
        </w:tc>
        <w:tc>
          <w:tcPr>
            <w:tcW w:w="360" w:type="dxa"/>
          </w:tcPr>
          <w:p w14:paraId="4A5102ED" w14:textId="77777777" w:rsidR="00382FB1" w:rsidRDefault="00000000">
            <w:pPr>
              <w:pStyle w:val="TableText"/>
            </w:pPr>
            <w:r>
              <w:t>entry</w:t>
            </w:r>
          </w:p>
        </w:tc>
        <w:tc>
          <w:tcPr>
            <w:tcW w:w="360" w:type="dxa"/>
          </w:tcPr>
          <w:p w14:paraId="20EA0A14" w14:textId="77777777" w:rsidR="00382FB1" w:rsidRDefault="00000000">
            <w:pPr>
              <w:pStyle w:val="TableText"/>
            </w:pPr>
            <w:r>
              <w:t>urn:hl7ii:2.16.840.1.113883.10.20.22.4.20:2014-06-09</w:t>
            </w:r>
          </w:p>
        </w:tc>
      </w:tr>
      <w:tr w:rsidR="00382FB1" w14:paraId="22E204A7" w14:textId="77777777">
        <w:trPr>
          <w:jc w:val="center"/>
        </w:trPr>
        <w:tc>
          <w:tcPr>
            <w:tcW w:w="360" w:type="dxa"/>
          </w:tcPr>
          <w:p w14:paraId="5C7B028A"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61D3DC6" w14:textId="77777777" w:rsidR="00382FB1" w:rsidRDefault="00000000">
            <w:pPr>
              <w:pStyle w:val="TableText"/>
            </w:pPr>
            <w:r>
              <w:t>unspecified</w:t>
            </w:r>
          </w:p>
        </w:tc>
        <w:tc>
          <w:tcPr>
            <w:tcW w:w="360" w:type="dxa"/>
          </w:tcPr>
          <w:p w14:paraId="5AD7C65F" w14:textId="77777777" w:rsidR="00382FB1" w:rsidRDefault="00000000">
            <w:pPr>
              <w:pStyle w:val="TableText"/>
            </w:pPr>
            <w:r>
              <w:t>urn:oid:2.16.840.1.113883.10.20.22.4.119</w:t>
            </w:r>
          </w:p>
        </w:tc>
      </w:tr>
      <w:tr w:rsidR="00382FB1" w14:paraId="4D5D6FA6" w14:textId="77777777">
        <w:trPr>
          <w:jc w:val="center"/>
        </w:trPr>
        <w:tc>
          <w:tcPr>
            <w:tcW w:w="360" w:type="dxa"/>
          </w:tcPr>
          <w:p w14:paraId="53D941D9"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50C0111A" w14:textId="77777777" w:rsidR="00382FB1" w:rsidRDefault="00000000">
            <w:pPr>
              <w:pStyle w:val="TableText"/>
            </w:pPr>
            <w:r>
              <w:t>entry</w:t>
            </w:r>
          </w:p>
        </w:tc>
        <w:tc>
          <w:tcPr>
            <w:tcW w:w="360" w:type="dxa"/>
          </w:tcPr>
          <w:p w14:paraId="735CE22B" w14:textId="77777777" w:rsidR="00382FB1" w:rsidRDefault="00000000">
            <w:pPr>
              <w:pStyle w:val="TableText"/>
            </w:pPr>
            <w:r>
              <w:t>urn:oid:2.16.840.1.113883.10.20.22.4.118</w:t>
            </w:r>
          </w:p>
        </w:tc>
      </w:tr>
      <w:tr w:rsidR="00382FB1" w14:paraId="5FE5586B" w14:textId="77777777">
        <w:trPr>
          <w:jc w:val="center"/>
        </w:trPr>
        <w:tc>
          <w:tcPr>
            <w:tcW w:w="360" w:type="dxa"/>
          </w:tcPr>
          <w:p w14:paraId="14912007"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1E867587" w14:textId="77777777" w:rsidR="00382FB1" w:rsidRDefault="00000000">
            <w:pPr>
              <w:pStyle w:val="TableText"/>
            </w:pPr>
            <w:r>
              <w:t>entry</w:t>
            </w:r>
          </w:p>
        </w:tc>
        <w:tc>
          <w:tcPr>
            <w:tcW w:w="360" w:type="dxa"/>
          </w:tcPr>
          <w:p w14:paraId="27576C60" w14:textId="77777777" w:rsidR="00382FB1" w:rsidRDefault="00000000">
            <w:pPr>
              <w:pStyle w:val="TableText"/>
            </w:pPr>
            <w:r>
              <w:t>urn:oid:2.16.840.1.113883.10.20.22.4.147</w:t>
            </w:r>
          </w:p>
        </w:tc>
      </w:tr>
      <w:tr w:rsidR="00382FB1" w14:paraId="2FD8A4CE" w14:textId="77777777">
        <w:trPr>
          <w:jc w:val="center"/>
        </w:trPr>
        <w:tc>
          <w:tcPr>
            <w:tcW w:w="360" w:type="dxa"/>
          </w:tcPr>
          <w:p w14:paraId="7C7DEDE3"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061C28AF" w14:textId="77777777" w:rsidR="00382FB1" w:rsidRDefault="00000000">
            <w:pPr>
              <w:pStyle w:val="TableText"/>
            </w:pPr>
            <w:r>
              <w:t>entry</w:t>
            </w:r>
          </w:p>
        </w:tc>
        <w:tc>
          <w:tcPr>
            <w:tcW w:w="360" w:type="dxa"/>
          </w:tcPr>
          <w:p w14:paraId="015187F0" w14:textId="77777777" w:rsidR="00382FB1" w:rsidRDefault="00000000">
            <w:pPr>
              <w:pStyle w:val="TableText"/>
            </w:pPr>
            <w:r>
              <w:t>urn:hl7ii:2.16.840.1.113883.10.20.22.4.18:2023-05-01</w:t>
            </w:r>
          </w:p>
        </w:tc>
      </w:tr>
      <w:tr w:rsidR="00382FB1" w14:paraId="277338B8" w14:textId="77777777">
        <w:trPr>
          <w:jc w:val="center"/>
        </w:trPr>
        <w:tc>
          <w:tcPr>
            <w:tcW w:w="360" w:type="dxa"/>
          </w:tcPr>
          <w:p w14:paraId="25374988"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550CAB74" w14:textId="77777777" w:rsidR="00382FB1" w:rsidRDefault="00000000">
            <w:pPr>
              <w:pStyle w:val="TableText"/>
            </w:pPr>
            <w:r>
              <w:t>unspecified</w:t>
            </w:r>
          </w:p>
        </w:tc>
        <w:tc>
          <w:tcPr>
            <w:tcW w:w="360" w:type="dxa"/>
          </w:tcPr>
          <w:p w14:paraId="621A5672" w14:textId="77777777" w:rsidR="00382FB1" w:rsidRDefault="00000000">
            <w:pPr>
              <w:pStyle w:val="TableText"/>
            </w:pPr>
            <w:r>
              <w:t>urn:oid:2.16.840.1.113883.10.20.22.5.2</w:t>
            </w:r>
          </w:p>
        </w:tc>
      </w:tr>
      <w:tr w:rsidR="00382FB1" w14:paraId="03521F39" w14:textId="77777777">
        <w:trPr>
          <w:jc w:val="center"/>
        </w:trPr>
        <w:tc>
          <w:tcPr>
            <w:tcW w:w="360" w:type="dxa"/>
          </w:tcPr>
          <w:p w14:paraId="0A53B480"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48405B2E" w14:textId="77777777" w:rsidR="00382FB1" w:rsidRDefault="00000000">
            <w:pPr>
              <w:pStyle w:val="TableText"/>
            </w:pPr>
            <w:r>
              <w:t>entry</w:t>
            </w:r>
          </w:p>
        </w:tc>
        <w:tc>
          <w:tcPr>
            <w:tcW w:w="360" w:type="dxa"/>
          </w:tcPr>
          <w:p w14:paraId="67F6D4E4" w14:textId="77777777" w:rsidR="00382FB1" w:rsidRDefault="00000000">
            <w:pPr>
              <w:pStyle w:val="TableText"/>
            </w:pPr>
            <w:r>
              <w:t>urn:hl7ii:2.16.840.1.113883.10.20.22.4.17:2014-06-09</w:t>
            </w:r>
          </w:p>
        </w:tc>
      </w:tr>
      <w:tr w:rsidR="00382FB1" w14:paraId="1939A847" w14:textId="77777777">
        <w:trPr>
          <w:jc w:val="center"/>
        </w:trPr>
        <w:tc>
          <w:tcPr>
            <w:tcW w:w="360" w:type="dxa"/>
          </w:tcPr>
          <w:p w14:paraId="008492DF"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79031B39" w14:textId="77777777" w:rsidR="00382FB1" w:rsidRDefault="00000000">
            <w:pPr>
              <w:pStyle w:val="TableText"/>
            </w:pPr>
            <w:r>
              <w:t>entry</w:t>
            </w:r>
          </w:p>
        </w:tc>
        <w:tc>
          <w:tcPr>
            <w:tcW w:w="360" w:type="dxa"/>
          </w:tcPr>
          <w:p w14:paraId="073862F9" w14:textId="77777777" w:rsidR="00382FB1" w:rsidRDefault="00000000">
            <w:pPr>
              <w:pStyle w:val="TableText"/>
            </w:pPr>
            <w:r>
              <w:t>urn:hl7ii:2.16.840.1.113883.10.20.22.4.23:2014-06-09</w:t>
            </w:r>
          </w:p>
        </w:tc>
      </w:tr>
      <w:tr w:rsidR="00382FB1" w14:paraId="16FD80BE" w14:textId="77777777">
        <w:trPr>
          <w:jc w:val="center"/>
        </w:trPr>
        <w:tc>
          <w:tcPr>
            <w:tcW w:w="360" w:type="dxa"/>
          </w:tcPr>
          <w:p w14:paraId="53F959A6" w14:textId="77777777" w:rsidR="00382FB1" w:rsidRDefault="00382FB1">
            <w:pPr>
              <w:pStyle w:val="TableText"/>
              <w:ind w:left="1008"/>
            </w:pPr>
            <w:hyperlink w:anchor="Instruction_V2">
              <w:r>
                <w:rPr>
                  <w:rStyle w:val="HyperlinkText9pt"/>
                </w:rPr>
                <w:t>Instruction (V2)</w:t>
              </w:r>
            </w:hyperlink>
          </w:p>
        </w:tc>
        <w:tc>
          <w:tcPr>
            <w:tcW w:w="360" w:type="dxa"/>
          </w:tcPr>
          <w:p w14:paraId="1FF11571" w14:textId="77777777" w:rsidR="00382FB1" w:rsidRDefault="00000000">
            <w:pPr>
              <w:pStyle w:val="TableText"/>
            </w:pPr>
            <w:r>
              <w:t>entry</w:t>
            </w:r>
          </w:p>
        </w:tc>
        <w:tc>
          <w:tcPr>
            <w:tcW w:w="360" w:type="dxa"/>
          </w:tcPr>
          <w:p w14:paraId="7ED0453F" w14:textId="77777777" w:rsidR="00382FB1" w:rsidRDefault="00000000">
            <w:pPr>
              <w:pStyle w:val="TableText"/>
            </w:pPr>
            <w:r>
              <w:t>urn:hl7ii:2.16.840.1.113883.10.20.22.4.20:2014-06-09</w:t>
            </w:r>
          </w:p>
        </w:tc>
      </w:tr>
      <w:tr w:rsidR="00382FB1" w14:paraId="66FFF009" w14:textId="77777777">
        <w:trPr>
          <w:jc w:val="center"/>
        </w:trPr>
        <w:tc>
          <w:tcPr>
            <w:tcW w:w="360" w:type="dxa"/>
          </w:tcPr>
          <w:p w14:paraId="1640C06F"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4D2319C5" w14:textId="77777777" w:rsidR="00382FB1" w:rsidRDefault="00000000">
            <w:pPr>
              <w:pStyle w:val="TableText"/>
            </w:pPr>
            <w:r>
              <w:t>entry</w:t>
            </w:r>
          </w:p>
        </w:tc>
        <w:tc>
          <w:tcPr>
            <w:tcW w:w="360" w:type="dxa"/>
          </w:tcPr>
          <w:p w14:paraId="56A0844A" w14:textId="77777777" w:rsidR="00382FB1" w:rsidRDefault="00000000">
            <w:pPr>
              <w:pStyle w:val="TableText"/>
            </w:pPr>
            <w:r>
              <w:t>urn:hl7ii:2.16.840.1.113883.10.20.22.4.54:2014-06-09</w:t>
            </w:r>
          </w:p>
        </w:tc>
      </w:tr>
      <w:tr w:rsidR="00382FB1" w14:paraId="60C38186" w14:textId="77777777">
        <w:trPr>
          <w:jc w:val="center"/>
        </w:trPr>
        <w:tc>
          <w:tcPr>
            <w:tcW w:w="360" w:type="dxa"/>
          </w:tcPr>
          <w:p w14:paraId="03A86B5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F2B2C9E" w14:textId="77777777" w:rsidR="00382FB1" w:rsidRDefault="00000000">
            <w:pPr>
              <w:pStyle w:val="TableText"/>
            </w:pPr>
            <w:r>
              <w:t>entry</w:t>
            </w:r>
          </w:p>
        </w:tc>
        <w:tc>
          <w:tcPr>
            <w:tcW w:w="360" w:type="dxa"/>
          </w:tcPr>
          <w:p w14:paraId="665B89D4" w14:textId="77777777" w:rsidR="00382FB1" w:rsidRDefault="00000000">
            <w:pPr>
              <w:pStyle w:val="TableText"/>
            </w:pPr>
            <w:r>
              <w:t>urn:hl7ii:2.16.840.1.113883.10.20.22.4.23:2014-06-09</w:t>
            </w:r>
          </w:p>
        </w:tc>
      </w:tr>
      <w:tr w:rsidR="00382FB1" w14:paraId="6EB3179C" w14:textId="77777777">
        <w:trPr>
          <w:jc w:val="center"/>
        </w:trPr>
        <w:tc>
          <w:tcPr>
            <w:tcW w:w="360" w:type="dxa"/>
          </w:tcPr>
          <w:p w14:paraId="474CE704"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C476F86" w14:textId="77777777" w:rsidR="00382FB1" w:rsidRDefault="00000000">
            <w:pPr>
              <w:pStyle w:val="TableText"/>
            </w:pPr>
            <w:r>
              <w:t>entry</w:t>
            </w:r>
          </w:p>
        </w:tc>
        <w:tc>
          <w:tcPr>
            <w:tcW w:w="360" w:type="dxa"/>
          </w:tcPr>
          <w:p w14:paraId="0B8E572D" w14:textId="77777777" w:rsidR="00382FB1" w:rsidRDefault="00000000">
            <w:pPr>
              <w:pStyle w:val="TableText"/>
            </w:pPr>
            <w:r>
              <w:t>urn:hl7ii:2.16.840.1.113883.10.20.22.4.54:2014-06-09</w:t>
            </w:r>
          </w:p>
        </w:tc>
      </w:tr>
      <w:tr w:rsidR="00382FB1" w14:paraId="6D90A4E0" w14:textId="77777777">
        <w:trPr>
          <w:jc w:val="center"/>
        </w:trPr>
        <w:tc>
          <w:tcPr>
            <w:tcW w:w="360" w:type="dxa"/>
          </w:tcPr>
          <w:p w14:paraId="679DB9B3"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28E9F5F3" w14:textId="77777777" w:rsidR="00382FB1" w:rsidRDefault="00000000">
            <w:pPr>
              <w:pStyle w:val="TableText"/>
            </w:pPr>
            <w:r>
              <w:t>entry</w:t>
            </w:r>
          </w:p>
        </w:tc>
        <w:tc>
          <w:tcPr>
            <w:tcW w:w="360" w:type="dxa"/>
          </w:tcPr>
          <w:p w14:paraId="328D30A9" w14:textId="77777777" w:rsidR="00382FB1" w:rsidRDefault="00000000">
            <w:pPr>
              <w:pStyle w:val="TableText"/>
            </w:pPr>
            <w:r>
              <w:t>urn:hl7ii:2.16.840.1.113883.10.20.22.4.14:2025-08-01</w:t>
            </w:r>
          </w:p>
        </w:tc>
      </w:tr>
      <w:tr w:rsidR="00382FB1" w14:paraId="4C3DA052" w14:textId="77777777">
        <w:trPr>
          <w:jc w:val="center"/>
        </w:trPr>
        <w:tc>
          <w:tcPr>
            <w:tcW w:w="360" w:type="dxa"/>
          </w:tcPr>
          <w:p w14:paraId="61120B47" w14:textId="77777777" w:rsidR="00382FB1" w:rsidRDefault="00382FB1">
            <w:pPr>
              <w:pStyle w:val="TableText"/>
              <w:ind w:left="720"/>
            </w:pPr>
            <w:hyperlink w:anchor="E_Product_Instance">
              <w:r>
                <w:rPr>
                  <w:rStyle w:val="HyperlinkText9pt"/>
                </w:rPr>
                <w:t>Product Instance</w:t>
              </w:r>
            </w:hyperlink>
          </w:p>
        </w:tc>
        <w:tc>
          <w:tcPr>
            <w:tcW w:w="360" w:type="dxa"/>
          </w:tcPr>
          <w:p w14:paraId="0C477DD6" w14:textId="77777777" w:rsidR="00382FB1" w:rsidRDefault="00000000">
            <w:pPr>
              <w:pStyle w:val="TableText"/>
            </w:pPr>
            <w:r>
              <w:t>entry</w:t>
            </w:r>
          </w:p>
        </w:tc>
        <w:tc>
          <w:tcPr>
            <w:tcW w:w="360" w:type="dxa"/>
          </w:tcPr>
          <w:p w14:paraId="2DB32275" w14:textId="77777777" w:rsidR="00382FB1" w:rsidRDefault="00000000">
            <w:pPr>
              <w:pStyle w:val="TableText"/>
            </w:pPr>
            <w:r>
              <w:t>urn:oid:2.16.840.1.113883.10.20.22.4.37</w:t>
            </w:r>
          </w:p>
        </w:tc>
      </w:tr>
      <w:tr w:rsidR="00382FB1" w14:paraId="7D8AB668" w14:textId="77777777">
        <w:trPr>
          <w:jc w:val="center"/>
        </w:trPr>
        <w:tc>
          <w:tcPr>
            <w:tcW w:w="360" w:type="dxa"/>
          </w:tcPr>
          <w:p w14:paraId="733C3E01" w14:textId="77777777" w:rsidR="00382FB1" w:rsidRDefault="00382FB1">
            <w:pPr>
              <w:pStyle w:val="TableText"/>
              <w:ind w:left="720"/>
            </w:pPr>
            <w:hyperlink w:anchor="Indication_V2">
              <w:r>
                <w:rPr>
                  <w:rStyle w:val="HyperlinkText9pt"/>
                </w:rPr>
                <w:t>Indication (V2)</w:t>
              </w:r>
            </w:hyperlink>
          </w:p>
        </w:tc>
        <w:tc>
          <w:tcPr>
            <w:tcW w:w="360" w:type="dxa"/>
          </w:tcPr>
          <w:p w14:paraId="6923B2DB" w14:textId="77777777" w:rsidR="00382FB1" w:rsidRDefault="00000000">
            <w:pPr>
              <w:pStyle w:val="TableText"/>
            </w:pPr>
            <w:r>
              <w:t>entry</w:t>
            </w:r>
          </w:p>
        </w:tc>
        <w:tc>
          <w:tcPr>
            <w:tcW w:w="360" w:type="dxa"/>
          </w:tcPr>
          <w:p w14:paraId="19917D90" w14:textId="77777777" w:rsidR="00382FB1" w:rsidRDefault="00000000">
            <w:pPr>
              <w:pStyle w:val="TableText"/>
            </w:pPr>
            <w:r>
              <w:t>urn:hl7ii:2.16.840.1.113883.10.20.22.4.19:2014-06-09</w:t>
            </w:r>
          </w:p>
        </w:tc>
      </w:tr>
      <w:tr w:rsidR="00382FB1" w14:paraId="39556C2E" w14:textId="77777777">
        <w:trPr>
          <w:jc w:val="center"/>
        </w:trPr>
        <w:tc>
          <w:tcPr>
            <w:tcW w:w="360" w:type="dxa"/>
          </w:tcPr>
          <w:p w14:paraId="4D849D5B" w14:textId="77777777" w:rsidR="00382FB1" w:rsidRDefault="00382FB1">
            <w:pPr>
              <w:pStyle w:val="TableText"/>
              <w:ind w:left="720"/>
            </w:pPr>
            <w:hyperlink w:anchor="Instruction_V2">
              <w:r>
                <w:rPr>
                  <w:rStyle w:val="HyperlinkText9pt"/>
                </w:rPr>
                <w:t>Instruction (V2)</w:t>
              </w:r>
            </w:hyperlink>
          </w:p>
        </w:tc>
        <w:tc>
          <w:tcPr>
            <w:tcW w:w="360" w:type="dxa"/>
          </w:tcPr>
          <w:p w14:paraId="73958359" w14:textId="77777777" w:rsidR="00382FB1" w:rsidRDefault="00000000">
            <w:pPr>
              <w:pStyle w:val="TableText"/>
            </w:pPr>
            <w:r>
              <w:t>entry</w:t>
            </w:r>
          </w:p>
        </w:tc>
        <w:tc>
          <w:tcPr>
            <w:tcW w:w="360" w:type="dxa"/>
          </w:tcPr>
          <w:p w14:paraId="49DCDEA0" w14:textId="77777777" w:rsidR="00382FB1" w:rsidRDefault="00000000">
            <w:pPr>
              <w:pStyle w:val="TableText"/>
            </w:pPr>
            <w:r>
              <w:t>urn:hl7ii:2.16.840.1.113883.10.20.22.4.20:2014-06-09</w:t>
            </w:r>
          </w:p>
        </w:tc>
      </w:tr>
      <w:tr w:rsidR="00382FB1" w14:paraId="71F47674" w14:textId="77777777">
        <w:trPr>
          <w:jc w:val="center"/>
        </w:trPr>
        <w:tc>
          <w:tcPr>
            <w:tcW w:w="360" w:type="dxa"/>
          </w:tcPr>
          <w:p w14:paraId="1D23E23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04A98EEE" w14:textId="77777777" w:rsidR="00382FB1" w:rsidRDefault="00000000">
            <w:pPr>
              <w:pStyle w:val="TableText"/>
            </w:pPr>
            <w:r>
              <w:t>unspecified</w:t>
            </w:r>
          </w:p>
        </w:tc>
        <w:tc>
          <w:tcPr>
            <w:tcW w:w="360" w:type="dxa"/>
          </w:tcPr>
          <w:p w14:paraId="77DCF01D" w14:textId="77777777" w:rsidR="00382FB1" w:rsidRDefault="00000000">
            <w:pPr>
              <w:pStyle w:val="TableText"/>
            </w:pPr>
            <w:r>
              <w:t>urn:oid:2.16.840.1.113883.10.20.22.4.119</w:t>
            </w:r>
          </w:p>
        </w:tc>
      </w:tr>
      <w:tr w:rsidR="00382FB1" w14:paraId="5A617035" w14:textId="77777777">
        <w:trPr>
          <w:jc w:val="center"/>
        </w:trPr>
        <w:tc>
          <w:tcPr>
            <w:tcW w:w="360" w:type="dxa"/>
          </w:tcPr>
          <w:p w14:paraId="4A712BF6"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72B064E4" w14:textId="77777777" w:rsidR="00382FB1" w:rsidRDefault="00000000">
            <w:pPr>
              <w:pStyle w:val="TableText"/>
            </w:pPr>
            <w:r>
              <w:t>entry</w:t>
            </w:r>
          </w:p>
        </w:tc>
        <w:tc>
          <w:tcPr>
            <w:tcW w:w="360" w:type="dxa"/>
          </w:tcPr>
          <w:p w14:paraId="741B6793" w14:textId="77777777" w:rsidR="00382FB1" w:rsidRDefault="00000000">
            <w:pPr>
              <w:pStyle w:val="TableText"/>
            </w:pPr>
            <w:r>
              <w:t>urn:hl7ii:2.16.840.1.113883.10.20.22.4.16:2025-08-01</w:t>
            </w:r>
          </w:p>
        </w:tc>
      </w:tr>
      <w:tr w:rsidR="00382FB1" w14:paraId="7710A0B5" w14:textId="77777777">
        <w:trPr>
          <w:jc w:val="center"/>
        </w:trPr>
        <w:tc>
          <w:tcPr>
            <w:tcW w:w="360" w:type="dxa"/>
          </w:tcPr>
          <w:p w14:paraId="671A7A31" w14:textId="77777777" w:rsidR="00382FB1" w:rsidRDefault="00382FB1">
            <w:pPr>
              <w:pStyle w:val="TableText"/>
              <w:ind w:left="864"/>
            </w:pPr>
            <w:hyperlink w:anchor="E_Drug_Vehicle">
              <w:r>
                <w:rPr>
                  <w:rStyle w:val="HyperlinkText9pt"/>
                </w:rPr>
                <w:t>Drug Vehicle</w:t>
              </w:r>
            </w:hyperlink>
          </w:p>
        </w:tc>
        <w:tc>
          <w:tcPr>
            <w:tcW w:w="360" w:type="dxa"/>
          </w:tcPr>
          <w:p w14:paraId="7DCE9AF0" w14:textId="77777777" w:rsidR="00382FB1" w:rsidRDefault="00000000">
            <w:pPr>
              <w:pStyle w:val="TableText"/>
            </w:pPr>
            <w:r>
              <w:t>entry</w:t>
            </w:r>
          </w:p>
        </w:tc>
        <w:tc>
          <w:tcPr>
            <w:tcW w:w="360" w:type="dxa"/>
          </w:tcPr>
          <w:p w14:paraId="7A1AF407" w14:textId="77777777" w:rsidR="00382FB1" w:rsidRDefault="00000000">
            <w:pPr>
              <w:pStyle w:val="TableText"/>
            </w:pPr>
            <w:r>
              <w:t>urn:oid:2.16.840.1.113883.10.20.22.4.24</w:t>
            </w:r>
          </w:p>
        </w:tc>
      </w:tr>
      <w:tr w:rsidR="00382FB1" w14:paraId="529024C2" w14:textId="77777777">
        <w:trPr>
          <w:jc w:val="center"/>
        </w:trPr>
        <w:tc>
          <w:tcPr>
            <w:tcW w:w="360" w:type="dxa"/>
          </w:tcPr>
          <w:p w14:paraId="53F23CCF" w14:textId="77777777" w:rsidR="00382FB1" w:rsidRDefault="00382FB1">
            <w:pPr>
              <w:pStyle w:val="TableText"/>
              <w:ind w:left="864"/>
            </w:pPr>
            <w:hyperlink w:anchor="Indication_V2">
              <w:r>
                <w:rPr>
                  <w:rStyle w:val="HyperlinkText9pt"/>
                </w:rPr>
                <w:t>Indication (V2)</w:t>
              </w:r>
            </w:hyperlink>
          </w:p>
        </w:tc>
        <w:tc>
          <w:tcPr>
            <w:tcW w:w="360" w:type="dxa"/>
          </w:tcPr>
          <w:p w14:paraId="0F13B130" w14:textId="77777777" w:rsidR="00382FB1" w:rsidRDefault="00000000">
            <w:pPr>
              <w:pStyle w:val="TableText"/>
            </w:pPr>
            <w:r>
              <w:t>entry</w:t>
            </w:r>
          </w:p>
        </w:tc>
        <w:tc>
          <w:tcPr>
            <w:tcW w:w="360" w:type="dxa"/>
          </w:tcPr>
          <w:p w14:paraId="018125B4" w14:textId="77777777" w:rsidR="00382FB1" w:rsidRDefault="00000000">
            <w:pPr>
              <w:pStyle w:val="TableText"/>
            </w:pPr>
            <w:r>
              <w:t>urn:hl7ii:2.16.840.1.113883.10.20.22.4.19:2014-06-09</w:t>
            </w:r>
          </w:p>
        </w:tc>
      </w:tr>
      <w:tr w:rsidR="00382FB1" w14:paraId="48A971E6" w14:textId="77777777">
        <w:trPr>
          <w:jc w:val="center"/>
        </w:trPr>
        <w:tc>
          <w:tcPr>
            <w:tcW w:w="360" w:type="dxa"/>
          </w:tcPr>
          <w:p w14:paraId="7EDF136C"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4EF8FF95" w14:textId="77777777" w:rsidR="00382FB1" w:rsidRDefault="00000000">
            <w:pPr>
              <w:pStyle w:val="TableText"/>
            </w:pPr>
            <w:r>
              <w:t>entry</w:t>
            </w:r>
          </w:p>
        </w:tc>
        <w:tc>
          <w:tcPr>
            <w:tcW w:w="360" w:type="dxa"/>
          </w:tcPr>
          <w:p w14:paraId="4171DFF4" w14:textId="77777777" w:rsidR="00382FB1" w:rsidRDefault="00000000">
            <w:pPr>
              <w:pStyle w:val="TableText"/>
            </w:pPr>
            <w:r>
              <w:t>urn:hl7ii:2.16.840.1.113883.10.20.22.4.17:2014-06-09</w:t>
            </w:r>
          </w:p>
        </w:tc>
      </w:tr>
      <w:tr w:rsidR="00382FB1" w14:paraId="19A4CFF7" w14:textId="77777777">
        <w:trPr>
          <w:jc w:val="center"/>
        </w:trPr>
        <w:tc>
          <w:tcPr>
            <w:tcW w:w="360" w:type="dxa"/>
          </w:tcPr>
          <w:p w14:paraId="278371BA"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78AEB8FE" w14:textId="77777777" w:rsidR="00382FB1" w:rsidRDefault="00000000">
            <w:pPr>
              <w:pStyle w:val="TableText"/>
            </w:pPr>
            <w:r>
              <w:t>entry</w:t>
            </w:r>
          </w:p>
        </w:tc>
        <w:tc>
          <w:tcPr>
            <w:tcW w:w="360" w:type="dxa"/>
          </w:tcPr>
          <w:p w14:paraId="61FBF2F7" w14:textId="77777777" w:rsidR="00382FB1" w:rsidRDefault="00000000">
            <w:pPr>
              <w:pStyle w:val="TableText"/>
            </w:pPr>
            <w:r>
              <w:t>urn:hl7ii:2.16.840.1.113883.10.20.22.4.23:2014-06-09</w:t>
            </w:r>
          </w:p>
        </w:tc>
      </w:tr>
      <w:tr w:rsidR="00382FB1" w14:paraId="2DC53439" w14:textId="77777777">
        <w:trPr>
          <w:jc w:val="center"/>
        </w:trPr>
        <w:tc>
          <w:tcPr>
            <w:tcW w:w="360" w:type="dxa"/>
          </w:tcPr>
          <w:p w14:paraId="62CAEF39" w14:textId="77777777" w:rsidR="00382FB1" w:rsidRDefault="00382FB1">
            <w:pPr>
              <w:pStyle w:val="TableText"/>
              <w:ind w:left="1008"/>
            </w:pPr>
            <w:hyperlink w:anchor="Instruction_V2">
              <w:r>
                <w:rPr>
                  <w:rStyle w:val="HyperlinkText9pt"/>
                </w:rPr>
                <w:t>Instruction (V2)</w:t>
              </w:r>
            </w:hyperlink>
          </w:p>
        </w:tc>
        <w:tc>
          <w:tcPr>
            <w:tcW w:w="360" w:type="dxa"/>
          </w:tcPr>
          <w:p w14:paraId="1E485C43" w14:textId="77777777" w:rsidR="00382FB1" w:rsidRDefault="00000000">
            <w:pPr>
              <w:pStyle w:val="TableText"/>
            </w:pPr>
            <w:r>
              <w:t>entry</w:t>
            </w:r>
          </w:p>
        </w:tc>
        <w:tc>
          <w:tcPr>
            <w:tcW w:w="360" w:type="dxa"/>
          </w:tcPr>
          <w:p w14:paraId="59084829" w14:textId="77777777" w:rsidR="00382FB1" w:rsidRDefault="00000000">
            <w:pPr>
              <w:pStyle w:val="TableText"/>
            </w:pPr>
            <w:r>
              <w:t>urn:hl7ii:2.16.840.1.113883.10.20.22.4.20:2014-06-09</w:t>
            </w:r>
          </w:p>
        </w:tc>
      </w:tr>
      <w:tr w:rsidR="00382FB1" w14:paraId="4F760C24" w14:textId="77777777">
        <w:trPr>
          <w:jc w:val="center"/>
        </w:trPr>
        <w:tc>
          <w:tcPr>
            <w:tcW w:w="360" w:type="dxa"/>
          </w:tcPr>
          <w:p w14:paraId="017134B2"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EFF36CD" w14:textId="77777777" w:rsidR="00382FB1" w:rsidRDefault="00000000">
            <w:pPr>
              <w:pStyle w:val="TableText"/>
            </w:pPr>
            <w:r>
              <w:t>entry</w:t>
            </w:r>
          </w:p>
        </w:tc>
        <w:tc>
          <w:tcPr>
            <w:tcW w:w="360" w:type="dxa"/>
          </w:tcPr>
          <w:p w14:paraId="4FE641C5" w14:textId="77777777" w:rsidR="00382FB1" w:rsidRDefault="00000000">
            <w:pPr>
              <w:pStyle w:val="TableText"/>
            </w:pPr>
            <w:r>
              <w:t>urn:hl7ii:2.16.840.1.113883.10.20.22.4.54:2014-06-09</w:t>
            </w:r>
          </w:p>
        </w:tc>
      </w:tr>
      <w:tr w:rsidR="00382FB1" w14:paraId="6928C2F6" w14:textId="77777777">
        <w:trPr>
          <w:jc w:val="center"/>
        </w:trPr>
        <w:tc>
          <w:tcPr>
            <w:tcW w:w="360" w:type="dxa"/>
          </w:tcPr>
          <w:p w14:paraId="7EBC984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242B5F92" w14:textId="77777777" w:rsidR="00382FB1" w:rsidRDefault="00000000">
            <w:pPr>
              <w:pStyle w:val="TableText"/>
            </w:pPr>
            <w:r>
              <w:t>entry</w:t>
            </w:r>
          </w:p>
        </w:tc>
        <w:tc>
          <w:tcPr>
            <w:tcW w:w="360" w:type="dxa"/>
          </w:tcPr>
          <w:p w14:paraId="2EFE344A" w14:textId="77777777" w:rsidR="00382FB1" w:rsidRDefault="00000000">
            <w:pPr>
              <w:pStyle w:val="TableText"/>
            </w:pPr>
            <w:r>
              <w:t>urn:hl7ii:2.16.840.1.113883.10.20.22.4.23:2014-06-09</w:t>
            </w:r>
          </w:p>
        </w:tc>
      </w:tr>
      <w:tr w:rsidR="00382FB1" w14:paraId="10F90649" w14:textId="77777777">
        <w:trPr>
          <w:jc w:val="center"/>
        </w:trPr>
        <w:tc>
          <w:tcPr>
            <w:tcW w:w="360" w:type="dxa"/>
          </w:tcPr>
          <w:p w14:paraId="5BCC4D87" w14:textId="77777777" w:rsidR="00382FB1" w:rsidRDefault="00382FB1">
            <w:pPr>
              <w:pStyle w:val="TableText"/>
              <w:ind w:left="864"/>
            </w:pPr>
            <w:hyperlink w:anchor="Instruction_V2">
              <w:r>
                <w:rPr>
                  <w:rStyle w:val="HyperlinkText9pt"/>
                </w:rPr>
                <w:t>Instruction (V2)</w:t>
              </w:r>
            </w:hyperlink>
          </w:p>
        </w:tc>
        <w:tc>
          <w:tcPr>
            <w:tcW w:w="360" w:type="dxa"/>
          </w:tcPr>
          <w:p w14:paraId="47C71F0A" w14:textId="77777777" w:rsidR="00382FB1" w:rsidRDefault="00000000">
            <w:pPr>
              <w:pStyle w:val="TableText"/>
            </w:pPr>
            <w:r>
              <w:t>entry</w:t>
            </w:r>
          </w:p>
        </w:tc>
        <w:tc>
          <w:tcPr>
            <w:tcW w:w="360" w:type="dxa"/>
          </w:tcPr>
          <w:p w14:paraId="3CFEAB29" w14:textId="77777777" w:rsidR="00382FB1" w:rsidRDefault="00000000">
            <w:pPr>
              <w:pStyle w:val="TableText"/>
            </w:pPr>
            <w:r>
              <w:t>urn:hl7ii:2.16.840.1.113883.10.20.22.4.20:2014-06-09</w:t>
            </w:r>
          </w:p>
        </w:tc>
      </w:tr>
      <w:tr w:rsidR="00382FB1" w14:paraId="5184E6B0" w14:textId="77777777">
        <w:trPr>
          <w:jc w:val="center"/>
        </w:trPr>
        <w:tc>
          <w:tcPr>
            <w:tcW w:w="360" w:type="dxa"/>
          </w:tcPr>
          <w:p w14:paraId="3C72CF73" w14:textId="77777777" w:rsidR="00382FB1" w:rsidRDefault="00382FB1">
            <w:pPr>
              <w:pStyle w:val="TableText"/>
              <w:ind w:left="864"/>
            </w:pPr>
            <w:hyperlink w:anchor="U_Author_Participation">
              <w:r>
                <w:rPr>
                  <w:rStyle w:val="HyperlinkText9pt"/>
                </w:rPr>
                <w:t>Author Participation</w:t>
              </w:r>
            </w:hyperlink>
          </w:p>
        </w:tc>
        <w:tc>
          <w:tcPr>
            <w:tcW w:w="360" w:type="dxa"/>
          </w:tcPr>
          <w:p w14:paraId="1B8D39B5" w14:textId="77777777" w:rsidR="00382FB1" w:rsidRDefault="00000000">
            <w:pPr>
              <w:pStyle w:val="TableText"/>
            </w:pPr>
            <w:r>
              <w:t>unspecified</w:t>
            </w:r>
          </w:p>
        </w:tc>
        <w:tc>
          <w:tcPr>
            <w:tcW w:w="360" w:type="dxa"/>
          </w:tcPr>
          <w:p w14:paraId="13EBA0CF" w14:textId="77777777" w:rsidR="00382FB1" w:rsidRDefault="00000000">
            <w:pPr>
              <w:pStyle w:val="TableText"/>
            </w:pPr>
            <w:r>
              <w:t>urn:oid:2.16.840.1.113883.10.20.22.4.119</w:t>
            </w:r>
          </w:p>
        </w:tc>
      </w:tr>
      <w:tr w:rsidR="00382FB1" w14:paraId="1C9420F1" w14:textId="77777777">
        <w:trPr>
          <w:jc w:val="center"/>
        </w:trPr>
        <w:tc>
          <w:tcPr>
            <w:tcW w:w="360" w:type="dxa"/>
          </w:tcPr>
          <w:p w14:paraId="7292BE55"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029CBF44" w14:textId="77777777" w:rsidR="00382FB1" w:rsidRDefault="00000000">
            <w:pPr>
              <w:pStyle w:val="TableText"/>
            </w:pPr>
            <w:r>
              <w:t>entry</w:t>
            </w:r>
          </w:p>
        </w:tc>
        <w:tc>
          <w:tcPr>
            <w:tcW w:w="360" w:type="dxa"/>
          </w:tcPr>
          <w:p w14:paraId="526234E5" w14:textId="77777777" w:rsidR="00382FB1" w:rsidRDefault="00000000">
            <w:pPr>
              <w:pStyle w:val="TableText"/>
            </w:pPr>
            <w:r>
              <w:t>urn:oid:2.16.840.1.113883.10.20.22.4.118</w:t>
            </w:r>
          </w:p>
        </w:tc>
      </w:tr>
      <w:tr w:rsidR="00382FB1" w14:paraId="50F0EB9D" w14:textId="77777777">
        <w:trPr>
          <w:jc w:val="center"/>
        </w:trPr>
        <w:tc>
          <w:tcPr>
            <w:tcW w:w="360" w:type="dxa"/>
          </w:tcPr>
          <w:p w14:paraId="79C08FAB"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6B549651" w14:textId="77777777" w:rsidR="00382FB1" w:rsidRDefault="00000000">
            <w:pPr>
              <w:pStyle w:val="TableText"/>
            </w:pPr>
            <w:r>
              <w:t>entry</w:t>
            </w:r>
          </w:p>
        </w:tc>
        <w:tc>
          <w:tcPr>
            <w:tcW w:w="360" w:type="dxa"/>
          </w:tcPr>
          <w:p w14:paraId="2717A3BA" w14:textId="77777777" w:rsidR="00382FB1" w:rsidRDefault="00000000">
            <w:pPr>
              <w:pStyle w:val="TableText"/>
            </w:pPr>
            <w:r>
              <w:t>urn:oid:2.16.840.1.113883.10.20.22.4.147</w:t>
            </w:r>
          </w:p>
        </w:tc>
      </w:tr>
      <w:tr w:rsidR="00382FB1" w14:paraId="172CFBCF" w14:textId="77777777">
        <w:trPr>
          <w:jc w:val="center"/>
        </w:trPr>
        <w:tc>
          <w:tcPr>
            <w:tcW w:w="360" w:type="dxa"/>
          </w:tcPr>
          <w:p w14:paraId="458BC618"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1E3B5B51" w14:textId="77777777" w:rsidR="00382FB1" w:rsidRDefault="00000000">
            <w:pPr>
              <w:pStyle w:val="TableText"/>
            </w:pPr>
            <w:r>
              <w:t>entry</w:t>
            </w:r>
          </w:p>
        </w:tc>
        <w:tc>
          <w:tcPr>
            <w:tcW w:w="360" w:type="dxa"/>
          </w:tcPr>
          <w:p w14:paraId="662AE8AC" w14:textId="77777777" w:rsidR="00382FB1" w:rsidRDefault="00000000">
            <w:pPr>
              <w:pStyle w:val="TableText"/>
            </w:pPr>
            <w:r>
              <w:t>urn:hl7ii:2.16.840.1.113883.10.20.22.4.18:2023-05-01</w:t>
            </w:r>
          </w:p>
        </w:tc>
      </w:tr>
      <w:tr w:rsidR="00382FB1" w14:paraId="54B21B66" w14:textId="77777777">
        <w:trPr>
          <w:jc w:val="center"/>
        </w:trPr>
        <w:tc>
          <w:tcPr>
            <w:tcW w:w="360" w:type="dxa"/>
          </w:tcPr>
          <w:p w14:paraId="33C4E833"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240CC89E" w14:textId="77777777" w:rsidR="00382FB1" w:rsidRDefault="00000000">
            <w:pPr>
              <w:pStyle w:val="TableText"/>
            </w:pPr>
            <w:r>
              <w:t>unspecified</w:t>
            </w:r>
          </w:p>
        </w:tc>
        <w:tc>
          <w:tcPr>
            <w:tcW w:w="360" w:type="dxa"/>
          </w:tcPr>
          <w:p w14:paraId="197911F1" w14:textId="77777777" w:rsidR="00382FB1" w:rsidRDefault="00000000">
            <w:pPr>
              <w:pStyle w:val="TableText"/>
            </w:pPr>
            <w:r>
              <w:t>urn:oid:2.16.840.1.113883.10.20.22.5.2</w:t>
            </w:r>
          </w:p>
        </w:tc>
      </w:tr>
      <w:tr w:rsidR="00382FB1" w14:paraId="75834C0E" w14:textId="77777777">
        <w:trPr>
          <w:jc w:val="center"/>
        </w:trPr>
        <w:tc>
          <w:tcPr>
            <w:tcW w:w="360" w:type="dxa"/>
          </w:tcPr>
          <w:p w14:paraId="4FD1F185"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442B5083" w14:textId="77777777" w:rsidR="00382FB1" w:rsidRDefault="00000000">
            <w:pPr>
              <w:pStyle w:val="TableText"/>
            </w:pPr>
            <w:r>
              <w:t>entry</w:t>
            </w:r>
          </w:p>
        </w:tc>
        <w:tc>
          <w:tcPr>
            <w:tcW w:w="360" w:type="dxa"/>
          </w:tcPr>
          <w:p w14:paraId="4CBC7939" w14:textId="77777777" w:rsidR="00382FB1" w:rsidRDefault="00000000">
            <w:pPr>
              <w:pStyle w:val="TableText"/>
            </w:pPr>
            <w:r>
              <w:t>urn:hl7ii:2.16.840.1.113883.10.20.22.4.17:2014-06-09</w:t>
            </w:r>
          </w:p>
        </w:tc>
      </w:tr>
      <w:tr w:rsidR="00382FB1" w14:paraId="348D235C" w14:textId="77777777">
        <w:trPr>
          <w:jc w:val="center"/>
        </w:trPr>
        <w:tc>
          <w:tcPr>
            <w:tcW w:w="360" w:type="dxa"/>
          </w:tcPr>
          <w:p w14:paraId="4909B8CF"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1503C3A1" w14:textId="77777777" w:rsidR="00382FB1" w:rsidRDefault="00000000">
            <w:pPr>
              <w:pStyle w:val="TableText"/>
            </w:pPr>
            <w:r>
              <w:t>entry</w:t>
            </w:r>
          </w:p>
        </w:tc>
        <w:tc>
          <w:tcPr>
            <w:tcW w:w="360" w:type="dxa"/>
          </w:tcPr>
          <w:p w14:paraId="4C74B694" w14:textId="77777777" w:rsidR="00382FB1" w:rsidRDefault="00000000">
            <w:pPr>
              <w:pStyle w:val="TableText"/>
            </w:pPr>
            <w:r>
              <w:t>urn:hl7ii:2.16.840.1.113883.10.20.22.4.23:2014-06-09</w:t>
            </w:r>
          </w:p>
        </w:tc>
      </w:tr>
      <w:tr w:rsidR="00382FB1" w14:paraId="13B82253" w14:textId="77777777">
        <w:trPr>
          <w:jc w:val="center"/>
        </w:trPr>
        <w:tc>
          <w:tcPr>
            <w:tcW w:w="360" w:type="dxa"/>
          </w:tcPr>
          <w:p w14:paraId="259240DD" w14:textId="77777777" w:rsidR="00382FB1" w:rsidRDefault="00382FB1">
            <w:pPr>
              <w:pStyle w:val="TableText"/>
              <w:ind w:left="1152"/>
            </w:pPr>
            <w:hyperlink w:anchor="Instruction_V2">
              <w:r>
                <w:rPr>
                  <w:rStyle w:val="HyperlinkText9pt"/>
                </w:rPr>
                <w:t>Instruction (V2)</w:t>
              </w:r>
            </w:hyperlink>
          </w:p>
        </w:tc>
        <w:tc>
          <w:tcPr>
            <w:tcW w:w="360" w:type="dxa"/>
          </w:tcPr>
          <w:p w14:paraId="76CF19DA" w14:textId="77777777" w:rsidR="00382FB1" w:rsidRDefault="00000000">
            <w:pPr>
              <w:pStyle w:val="TableText"/>
            </w:pPr>
            <w:r>
              <w:t>entry</w:t>
            </w:r>
          </w:p>
        </w:tc>
        <w:tc>
          <w:tcPr>
            <w:tcW w:w="360" w:type="dxa"/>
          </w:tcPr>
          <w:p w14:paraId="021FA98C" w14:textId="77777777" w:rsidR="00382FB1" w:rsidRDefault="00000000">
            <w:pPr>
              <w:pStyle w:val="TableText"/>
            </w:pPr>
            <w:r>
              <w:t>urn:hl7ii:2.16.840.1.113883.10.20.22.4.20:2014-06-09</w:t>
            </w:r>
          </w:p>
        </w:tc>
      </w:tr>
      <w:tr w:rsidR="00382FB1" w14:paraId="5B3CF037" w14:textId="77777777">
        <w:trPr>
          <w:jc w:val="center"/>
        </w:trPr>
        <w:tc>
          <w:tcPr>
            <w:tcW w:w="360" w:type="dxa"/>
          </w:tcPr>
          <w:p w14:paraId="1A09820E"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79CF0A88" w14:textId="77777777" w:rsidR="00382FB1" w:rsidRDefault="00000000">
            <w:pPr>
              <w:pStyle w:val="TableText"/>
            </w:pPr>
            <w:r>
              <w:t>entry</w:t>
            </w:r>
          </w:p>
        </w:tc>
        <w:tc>
          <w:tcPr>
            <w:tcW w:w="360" w:type="dxa"/>
          </w:tcPr>
          <w:p w14:paraId="16D3ED22" w14:textId="77777777" w:rsidR="00382FB1" w:rsidRDefault="00000000">
            <w:pPr>
              <w:pStyle w:val="TableText"/>
            </w:pPr>
            <w:r>
              <w:t>urn:hl7ii:2.16.840.1.113883.10.20.22.4.54:2014-06-09</w:t>
            </w:r>
          </w:p>
        </w:tc>
      </w:tr>
      <w:tr w:rsidR="00382FB1" w14:paraId="711C4BDC" w14:textId="77777777">
        <w:trPr>
          <w:jc w:val="center"/>
        </w:trPr>
        <w:tc>
          <w:tcPr>
            <w:tcW w:w="360" w:type="dxa"/>
          </w:tcPr>
          <w:p w14:paraId="4BD85708"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58F9AB5" w14:textId="77777777" w:rsidR="00382FB1" w:rsidRDefault="00000000">
            <w:pPr>
              <w:pStyle w:val="TableText"/>
            </w:pPr>
            <w:r>
              <w:t>entry</w:t>
            </w:r>
          </w:p>
        </w:tc>
        <w:tc>
          <w:tcPr>
            <w:tcW w:w="360" w:type="dxa"/>
          </w:tcPr>
          <w:p w14:paraId="312EF290" w14:textId="77777777" w:rsidR="00382FB1" w:rsidRDefault="00000000">
            <w:pPr>
              <w:pStyle w:val="TableText"/>
            </w:pPr>
            <w:r>
              <w:t>urn:hl7ii:2.16.840.1.113883.10.20.22.4.23:2014-06-09</w:t>
            </w:r>
          </w:p>
        </w:tc>
      </w:tr>
      <w:tr w:rsidR="00382FB1" w14:paraId="3DD2D2F4" w14:textId="77777777">
        <w:trPr>
          <w:jc w:val="center"/>
        </w:trPr>
        <w:tc>
          <w:tcPr>
            <w:tcW w:w="360" w:type="dxa"/>
          </w:tcPr>
          <w:p w14:paraId="6597370C"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527B893" w14:textId="77777777" w:rsidR="00382FB1" w:rsidRDefault="00000000">
            <w:pPr>
              <w:pStyle w:val="TableText"/>
            </w:pPr>
            <w:r>
              <w:t>entry</w:t>
            </w:r>
          </w:p>
        </w:tc>
        <w:tc>
          <w:tcPr>
            <w:tcW w:w="360" w:type="dxa"/>
          </w:tcPr>
          <w:p w14:paraId="0FE0CADA" w14:textId="77777777" w:rsidR="00382FB1" w:rsidRDefault="00000000">
            <w:pPr>
              <w:pStyle w:val="TableText"/>
            </w:pPr>
            <w:r>
              <w:t>urn:hl7ii:2.16.840.1.113883.10.20.22.4.54:2014-06-09</w:t>
            </w:r>
          </w:p>
        </w:tc>
      </w:tr>
      <w:tr w:rsidR="00382FB1" w14:paraId="41B61528" w14:textId="77777777">
        <w:trPr>
          <w:jc w:val="center"/>
        </w:trPr>
        <w:tc>
          <w:tcPr>
            <w:tcW w:w="360" w:type="dxa"/>
          </w:tcPr>
          <w:p w14:paraId="5BF3B899"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2FFDBD3E" w14:textId="77777777" w:rsidR="00382FB1" w:rsidRDefault="00000000">
            <w:pPr>
              <w:pStyle w:val="TableText"/>
            </w:pPr>
            <w:r>
              <w:t>entry</w:t>
            </w:r>
          </w:p>
        </w:tc>
        <w:tc>
          <w:tcPr>
            <w:tcW w:w="360" w:type="dxa"/>
          </w:tcPr>
          <w:p w14:paraId="3451D070" w14:textId="77777777" w:rsidR="00382FB1" w:rsidRDefault="00000000">
            <w:pPr>
              <w:pStyle w:val="TableText"/>
            </w:pPr>
            <w:r>
              <w:t>urn:hl7ii:2.16.840.1.113883.10.20.22.4.69:2025-08-01</w:t>
            </w:r>
          </w:p>
        </w:tc>
      </w:tr>
      <w:tr w:rsidR="00382FB1" w14:paraId="2A7E22CF" w14:textId="77777777">
        <w:trPr>
          <w:jc w:val="center"/>
        </w:trPr>
        <w:tc>
          <w:tcPr>
            <w:tcW w:w="360" w:type="dxa"/>
          </w:tcPr>
          <w:p w14:paraId="0156696A"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6B16BEBA" w14:textId="77777777" w:rsidR="00382FB1" w:rsidRDefault="00000000">
            <w:pPr>
              <w:pStyle w:val="TableText"/>
            </w:pPr>
            <w:r>
              <w:t>entry</w:t>
            </w:r>
          </w:p>
        </w:tc>
        <w:tc>
          <w:tcPr>
            <w:tcW w:w="360" w:type="dxa"/>
          </w:tcPr>
          <w:p w14:paraId="629FE0C0" w14:textId="77777777" w:rsidR="00382FB1" w:rsidRDefault="00000000">
            <w:pPr>
              <w:pStyle w:val="TableText"/>
            </w:pPr>
            <w:r>
              <w:t>urn:hl7ii:2.16.840.1.113883.10.20.22.4.86:2022-06-01</w:t>
            </w:r>
          </w:p>
        </w:tc>
      </w:tr>
      <w:tr w:rsidR="00382FB1" w14:paraId="14B32168" w14:textId="77777777">
        <w:trPr>
          <w:jc w:val="center"/>
        </w:trPr>
        <w:tc>
          <w:tcPr>
            <w:tcW w:w="360" w:type="dxa"/>
          </w:tcPr>
          <w:p w14:paraId="440A18BF" w14:textId="77777777" w:rsidR="00382FB1" w:rsidRDefault="00382FB1">
            <w:pPr>
              <w:pStyle w:val="TableText"/>
              <w:ind w:left="144"/>
            </w:pPr>
            <w:hyperlink w:anchor="S_Results_Section_ent_opt_NHCSv4">
              <w:r>
                <w:rPr>
                  <w:rStyle w:val="HyperlinkText9pt"/>
                </w:rPr>
                <w:t>Results Section (entries optional) (NHCS V4)</w:t>
              </w:r>
            </w:hyperlink>
          </w:p>
        </w:tc>
        <w:tc>
          <w:tcPr>
            <w:tcW w:w="360" w:type="dxa"/>
          </w:tcPr>
          <w:p w14:paraId="52641E0B" w14:textId="77777777" w:rsidR="00382FB1" w:rsidRDefault="00000000">
            <w:pPr>
              <w:pStyle w:val="TableText"/>
            </w:pPr>
            <w:r>
              <w:t>section</w:t>
            </w:r>
          </w:p>
        </w:tc>
        <w:tc>
          <w:tcPr>
            <w:tcW w:w="360" w:type="dxa"/>
          </w:tcPr>
          <w:p w14:paraId="65E170D9" w14:textId="77777777" w:rsidR="00382FB1" w:rsidRDefault="00000000">
            <w:pPr>
              <w:pStyle w:val="TableText"/>
            </w:pPr>
            <w:r>
              <w:t>urn:hl7ii:2.16.840.1.113883.10.20.22.2.3:2025-08-01</w:t>
            </w:r>
          </w:p>
        </w:tc>
      </w:tr>
      <w:tr w:rsidR="00382FB1" w14:paraId="55FCCF5E" w14:textId="77777777">
        <w:trPr>
          <w:jc w:val="center"/>
        </w:trPr>
        <w:tc>
          <w:tcPr>
            <w:tcW w:w="360" w:type="dxa"/>
          </w:tcPr>
          <w:p w14:paraId="37154DD3" w14:textId="77777777" w:rsidR="00382FB1" w:rsidRDefault="00382FB1">
            <w:pPr>
              <w:pStyle w:val="TableText"/>
              <w:ind w:left="288"/>
            </w:pPr>
            <w:hyperlink w:anchor="E_Result_Organizer_NHCSV5">
              <w:r>
                <w:rPr>
                  <w:rStyle w:val="HyperlinkText9pt"/>
                </w:rPr>
                <w:t>Result Organizer (NHCS V5)</w:t>
              </w:r>
            </w:hyperlink>
          </w:p>
        </w:tc>
        <w:tc>
          <w:tcPr>
            <w:tcW w:w="360" w:type="dxa"/>
          </w:tcPr>
          <w:p w14:paraId="47577696" w14:textId="77777777" w:rsidR="00382FB1" w:rsidRDefault="00000000">
            <w:pPr>
              <w:pStyle w:val="TableText"/>
            </w:pPr>
            <w:r>
              <w:t>entry</w:t>
            </w:r>
          </w:p>
        </w:tc>
        <w:tc>
          <w:tcPr>
            <w:tcW w:w="360" w:type="dxa"/>
          </w:tcPr>
          <w:p w14:paraId="016D37A8" w14:textId="77777777" w:rsidR="00382FB1" w:rsidRDefault="00000000">
            <w:pPr>
              <w:pStyle w:val="TableText"/>
            </w:pPr>
            <w:r>
              <w:t>urn:hl7ii:2.16.840.1.113883.10.20.22.4.1:2025-08-01</w:t>
            </w:r>
          </w:p>
        </w:tc>
      </w:tr>
      <w:tr w:rsidR="00382FB1" w14:paraId="27A1D154" w14:textId="77777777">
        <w:trPr>
          <w:jc w:val="center"/>
        </w:trPr>
        <w:tc>
          <w:tcPr>
            <w:tcW w:w="360" w:type="dxa"/>
          </w:tcPr>
          <w:p w14:paraId="5EAC30D9" w14:textId="77777777" w:rsidR="00382FB1" w:rsidRDefault="00382FB1">
            <w:pPr>
              <w:pStyle w:val="TableText"/>
              <w:ind w:left="432"/>
            </w:pPr>
            <w:hyperlink w:anchor="U_Author_Participation">
              <w:r>
                <w:rPr>
                  <w:rStyle w:val="HyperlinkText9pt"/>
                </w:rPr>
                <w:t>Author Participation</w:t>
              </w:r>
            </w:hyperlink>
          </w:p>
        </w:tc>
        <w:tc>
          <w:tcPr>
            <w:tcW w:w="360" w:type="dxa"/>
          </w:tcPr>
          <w:p w14:paraId="0EDAE920" w14:textId="77777777" w:rsidR="00382FB1" w:rsidRDefault="00000000">
            <w:pPr>
              <w:pStyle w:val="TableText"/>
            </w:pPr>
            <w:r>
              <w:t>unspecified</w:t>
            </w:r>
          </w:p>
        </w:tc>
        <w:tc>
          <w:tcPr>
            <w:tcW w:w="360" w:type="dxa"/>
          </w:tcPr>
          <w:p w14:paraId="7F2E2080" w14:textId="77777777" w:rsidR="00382FB1" w:rsidRDefault="00000000">
            <w:pPr>
              <w:pStyle w:val="TableText"/>
            </w:pPr>
            <w:r>
              <w:t>urn:oid:2.16.840.1.113883.10.20.22.4.119</w:t>
            </w:r>
          </w:p>
        </w:tc>
      </w:tr>
      <w:tr w:rsidR="00382FB1" w14:paraId="14AE8DF9" w14:textId="77777777">
        <w:trPr>
          <w:jc w:val="center"/>
        </w:trPr>
        <w:tc>
          <w:tcPr>
            <w:tcW w:w="360" w:type="dxa"/>
          </w:tcPr>
          <w:p w14:paraId="05E83CB1" w14:textId="77777777" w:rsidR="00382FB1" w:rsidRDefault="00382FB1">
            <w:pPr>
              <w:pStyle w:val="TableText"/>
              <w:ind w:left="432"/>
            </w:pPr>
            <w:hyperlink w:anchor="E_Result_Observation_V4">
              <w:r>
                <w:rPr>
                  <w:rStyle w:val="HyperlinkText9pt"/>
                </w:rPr>
                <w:t>Result Observation (V4)</w:t>
              </w:r>
            </w:hyperlink>
          </w:p>
        </w:tc>
        <w:tc>
          <w:tcPr>
            <w:tcW w:w="360" w:type="dxa"/>
          </w:tcPr>
          <w:p w14:paraId="396CF61E" w14:textId="77777777" w:rsidR="00382FB1" w:rsidRDefault="00000000">
            <w:pPr>
              <w:pStyle w:val="TableText"/>
            </w:pPr>
            <w:r>
              <w:t>entry</w:t>
            </w:r>
          </w:p>
        </w:tc>
        <w:tc>
          <w:tcPr>
            <w:tcW w:w="360" w:type="dxa"/>
          </w:tcPr>
          <w:p w14:paraId="242AAFFF" w14:textId="77777777" w:rsidR="00382FB1" w:rsidRDefault="00000000">
            <w:pPr>
              <w:pStyle w:val="TableText"/>
            </w:pPr>
            <w:r>
              <w:t>urn:hl7ii:2.16.840.1.113883.10.20.22.4.2:2023-05-01</w:t>
            </w:r>
          </w:p>
        </w:tc>
      </w:tr>
      <w:tr w:rsidR="00382FB1" w14:paraId="749C6865" w14:textId="77777777">
        <w:trPr>
          <w:jc w:val="center"/>
        </w:trPr>
        <w:tc>
          <w:tcPr>
            <w:tcW w:w="360" w:type="dxa"/>
          </w:tcPr>
          <w:p w14:paraId="0789561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AB9430B" w14:textId="77777777" w:rsidR="00382FB1" w:rsidRDefault="00000000">
            <w:pPr>
              <w:pStyle w:val="TableText"/>
            </w:pPr>
            <w:r>
              <w:t>unspecified</w:t>
            </w:r>
          </w:p>
        </w:tc>
        <w:tc>
          <w:tcPr>
            <w:tcW w:w="360" w:type="dxa"/>
          </w:tcPr>
          <w:p w14:paraId="704DD2C9" w14:textId="77777777" w:rsidR="00382FB1" w:rsidRDefault="00000000">
            <w:pPr>
              <w:pStyle w:val="TableText"/>
            </w:pPr>
            <w:r>
              <w:t>urn:oid:2.16.840.1.113883.10.20.22.4.119</w:t>
            </w:r>
          </w:p>
        </w:tc>
      </w:tr>
      <w:tr w:rsidR="00382FB1" w14:paraId="03594E12" w14:textId="77777777">
        <w:trPr>
          <w:jc w:val="center"/>
        </w:trPr>
        <w:tc>
          <w:tcPr>
            <w:tcW w:w="360" w:type="dxa"/>
          </w:tcPr>
          <w:p w14:paraId="2F5DE2CE" w14:textId="77777777" w:rsidR="00382FB1" w:rsidRDefault="00382FB1">
            <w:pPr>
              <w:pStyle w:val="TableText"/>
              <w:ind w:left="144"/>
            </w:pPr>
            <w:hyperlink w:anchor="S_Medications_Section_en_req_NHCS">
              <w:r>
                <w:rPr>
                  <w:rStyle w:val="HyperlinkText9pt"/>
                </w:rPr>
                <w:t>Medications Section (entries required) (NHCS V3)</w:t>
              </w:r>
            </w:hyperlink>
          </w:p>
        </w:tc>
        <w:tc>
          <w:tcPr>
            <w:tcW w:w="360" w:type="dxa"/>
          </w:tcPr>
          <w:p w14:paraId="3FD2B2E8" w14:textId="77777777" w:rsidR="00382FB1" w:rsidRDefault="00000000">
            <w:pPr>
              <w:pStyle w:val="TableText"/>
            </w:pPr>
            <w:r>
              <w:t>section</w:t>
            </w:r>
          </w:p>
        </w:tc>
        <w:tc>
          <w:tcPr>
            <w:tcW w:w="360" w:type="dxa"/>
          </w:tcPr>
          <w:p w14:paraId="11263F5B" w14:textId="77777777" w:rsidR="00382FB1" w:rsidRDefault="00000000">
            <w:pPr>
              <w:pStyle w:val="TableText"/>
            </w:pPr>
            <w:r>
              <w:t>urn:hl7ii:2.16.840.1.113883.10.20.22.2.1.1:2025-08-01</w:t>
            </w:r>
          </w:p>
        </w:tc>
      </w:tr>
      <w:tr w:rsidR="00382FB1" w14:paraId="2818E9CD" w14:textId="77777777">
        <w:trPr>
          <w:jc w:val="center"/>
        </w:trPr>
        <w:tc>
          <w:tcPr>
            <w:tcW w:w="360" w:type="dxa"/>
          </w:tcPr>
          <w:p w14:paraId="1414AB02" w14:textId="77777777" w:rsidR="00382FB1" w:rsidRDefault="00382FB1">
            <w:pPr>
              <w:pStyle w:val="TableText"/>
              <w:ind w:left="288"/>
            </w:pPr>
            <w:hyperlink w:anchor="E_Medication_Activity_NHCS_V3">
              <w:r>
                <w:rPr>
                  <w:rStyle w:val="HyperlinkText9pt"/>
                </w:rPr>
                <w:t>Medication Activity (NHCS V3)</w:t>
              </w:r>
            </w:hyperlink>
          </w:p>
        </w:tc>
        <w:tc>
          <w:tcPr>
            <w:tcW w:w="360" w:type="dxa"/>
          </w:tcPr>
          <w:p w14:paraId="77F1347B" w14:textId="77777777" w:rsidR="00382FB1" w:rsidRDefault="00000000">
            <w:pPr>
              <w:pStyle w:val="TableText"/>
            </w:pPr>
            <w:r>
              <w:t>entry</w:t>
            </w:r>
          </w:p>
        </w:tc>
        <w:tc>
          <w:tcPr>
            <w:tcW w:w="360" w:type="dxa"/>
          </w:tcPr>
          <w:p w14:paraId="7B773AD5" w14:textId="77777777" w:rsidR="00382FB1" w:rsidRDefault="00000000">
            <w:pPr>
              <w:pStyle w:val="TableText"/>
            </w:pPr>
            <w:r>
              <w:t>urn:hl7ii:2.16.840.1.113883.10.20.22.4.16:2025-08-01</w:t>
            </w:r>
          </w:p>
        </w:tc>
      </w:tr>
      <w:tr w:rsidR="00382FB1" w14:paraId="0D507F22" w14:textId="77777777">
        <w:trPr>
          <w:jc w:val="center"/>
        </w:trPr>
        <w:tc>
          <w:tcPr>
            <w:tcW w:w="360" w:type="dxa"/>
          </w:tcPr>
          <w:p w14:paraId="5ECE3104" w14:textId="77777777" w:rsidR="00382FB1" w:rsidRDefault="00382FB1">
            <w:pPr>
              <w:pStyle w:val="TableText"/>
              <w:ind w:left="432"/>
            </w:pPr>
            <w:hyperlink w:anchor="E_Drug_Vehicle">
              <w:r>
                <w:rPr>
                  <w:rStyle w:val="HyperlinkText9pt"/>
                </w:rPr>
                <w:t>Drug Vehicle</w:t>
              </w:r>
            </w:hyperlink>
          </w:p>
        </w:tc>
        <w:tc>
          <w:tcPr>
            <w:tcW w:w="360" w:type="dxa"/>
          </w:tcPr>
          <w:p w14:paraId="273B5499" w14:textId="77777777" w:rsidR="00382FB1" w:rsidRDefault="00000000">
            <w:pPr>
              <w:pStyle w:val="TableText"/>
            </w:pPr>
            <w:r>
              <w:t>entry</w:t>
            </w:r>
          </w:p>
        </w:tc>
        <w:tc>
          <w:tcPr>
            <w:tcW w:w="360" w:type="dxa"/>
          </w:tcPr>
          <w:p w14:paraId="2A294BDF" w14:textId="77777777" w:rsidR="00382FB1" w:rsidRDefault="00000000">
            <w:pPr>
              <w:pStyle w:val="TableText"/>
            </w:pPr>
            <w:r>
              <w:t>urn:oid:2.16.840.1.113883.10.20.22.4.24</w:t>
            </w:r>
          </w:p>
        </w:tc>
      </w:tr>
      <w:tr w:rsidR="00382FB1" w14:paraId="1AC7A96E" w14:textId="77777777">
        <w:trPr>
          <w:jc w:val="center"/>
        </w:trPr>
        <w:tc>
          <w:tcPr>
            <w:tcW w:w="360" w:type="dxa"/>
          </w:tcPr>
          <w:p w14:paraId="6429FC03" w14:textId="77777777" w:rsidR="00382FB1" w:rsidRDefault="00382FB1">
            <w:pPr>
              <w:pStyle w:val="TableText"/>
              <w:ind w:left="432"/>
            </w:pPr>
            <w:hyperlink w:anchor="Indication_V2">
              <w:r>
                <w:rPr>
                  <w:rStyle w:val="HyperlinkText9pt"/>
                </w:rPr>
                <w:t>Indication (V2)</w:t>
              </w:r>
            </w:hyperlink>
          </w:p>
        </w:tc>
        <w:tc>
          <w:tcPr>
            <w:tcW w:w="360" w:type="dxa"/>
          </w:tcPr>
          <w:p w14:paraId="39B5F5ED" w14:textId="77777777" w:rsidR="00382FB1" w:rsidRDefault="00000000">
            <w:pPr>
              <w:pStyle w:val="TableText"/>
            </w:pPr>
            <w:r>
              <w:t>entry</w:t>
            </w:r>
          </w:p>
        </w:tc>
        <w:tc>
          <w:tcPr>
            <w:tcW w:w="360" w:type="dxa"/>
          </w:tcPr>
          <w:p w14:paraId="14A86216" w14:textId="77777777" w:rsidR="00382FB1" w:rsidRDefault="00000000">
            <w:pPr>
              <w:pStyle w:val="TableText"/>
            </w:pPr>
            <w:r>
              <w:t>urn:hl7ii:2.16.840.1.113883.10.20.22.4.19:2014-06-09</w:t>
            </w:r>
          </w:p>
        </w:tc>
      </w:tr>
      <w:tr w:rsidR="00382FB1" w14:paraId="7AE0D300" w14:textId="77777777">
        <w:trPr>
          <w:jc w:val="center"/>
        </w:trPr>
        <w:tc>
          <w:tcPr>
            <w:tcW w:w="360" w:type="dxa"/>
          </w:tcPr>
          <w:p w14:paraId="78BBA6B7"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51F7BECE" w14:textId="77777777" w:rsidR="00382FB1" w:rsidRDefault="00000000">
            <w:pPr>
              <w:pStyle w:val="TableText"/>
            </w:pPr>
            <w:r>
              <w:t>entry</w:t>
            </w:r>
          </w:p>
        </w:tc>
        <w:tc>
          <w:tcPr>
            <w:tcW w:w="360" w:type="dxa"/>
          </w:tcPr>
          <w:p w14:paraId="285FB649" w14:textId="77777777" w:rsidR="00382FB1" w:rsidRDefault="00000000">
            <w:pPr>
              <w:pStyle w:val="TableText"/>
            </w:pPr>
            <w:r>
              <w:t>urn:hl7ii:2.16.840.1.113883.10.20.22.4.17:2014-06-09</w:t>
            </w:r>
          </w:p>
        </w:tc>
      </w:tr>
      <w:tr w:rsidR="00382FB1" w14:paraId="5625AB88" w14:textId="77777777">
        <w:trPr>
          <w:jc w:val="center"/>
        </w:trPr>
        <w:tc>
          <w:tcPr>
            <w:tcW w:w="360" w:type="dxa"/>
          </w:tcPr>
          <w:p w14:paraId="1E0BA7F4"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40370658" w14:textId="77777777" w:rsidR="00382FB1" w:rsidRDefault="00000000">
            <w:pPr>
              <w:pStyle w:val="TableText"/>
            </w:pPr>
            <w:r>
              <w:t>entry</w:t>
            </w:r>
          </w:p>
        </w:tc>
        <w:tc>
          <w:tcPr>
            <w:tcW w:w="360" w:type="dxa"/>
          </w:tcPr>
          <w:p w14:paraId="19FB3B7B" w14:textId="77777777" w:rsidR="00382FB1" w:rsidRDefault="00000000">
            <w:pPr>
              <w:pStyle w:val="TableText"/>
            </w:pPr>
            <w:r>
              <w:t>urn:hl7ii:2.16.840.1.113883.10.20.22.4.23:2014-06-09</w:t>
            </w:r>
          </w:p>
        </w:tc>
      </w:tr>
      <w:tr w:rsidR="00382FB1" w14:paraId="41325201" w14:textId="77777777">
        <w:trPr>
          <w:jc w:val="center"/>
        </w:trPr>
        <w:tc>
          <w:tcPr>
            <w:tcW w:w="360" w:type="dxa"/>
          </w:tcPr>
          <w:p w14:paraId="7E32760A" w14:textId="77777777" w:rsidR="00382FB1" w:rsidRDefault="00382FB1">
            <w:pPr>
              <w:pStyle w:val="TableText"/>
              <w:ind w:left="576"/>
            </w:pPr>
            <w:hyperlink w:anchor="Instruction_V2">
              <w:r>
                <w:rPr>
                  <w:rStyle w:val="HyperlinkText9pt"/>
                </w:rPr>
                <w:t>Instruction (V2)</w:t>
              </w:r>
            </w:hyperlink>
          </w:p>
        </w:tc>
        <w:tc>
          <w:tcPr>
            <w:tcW w:w="360" w:type="dxa"/>
          </w:tcPr>
          <w:p w14:paraId="70E76493" w14:textId="77777777" w:rsidR="00382FB1" w:rsidRDefault="00000000">
            <w:pPr>
              <w:pStyle w:val="TableText"/>
            </w:pPr>
            <w:r>
              <w:t>entry</w:t>
            </w:r>
          </w:p>
        </w:tc>
        <w:tc>
          <w:tcPr>
            <w:tcW w:w="360" w:type="dxa"/>
          </w:tcPr>
          <w:p w14:paraId="780A60D9" w14:textId="77777777" w:rsidR="00382FB1" w:rsidRDefault="00000000">
            <w:pPr>
              <w:pStyle w:val="TableText"/>
            </w:pPr>
            <w:r>
              <w:t>urn:hl7ii:2.16.840.1.113883.10.20.22.4.20:2014-06-09</w:t>
            </w:r>
          </w:p>
        </w:tc>
      </w:tr>
      <w:tr w:rsidR="00382FB1" w14:paraId="0E760A87" w14:textId="77777777">
        <w:trPr>
          <w:jc w:val="center"/>
        </w:trPr>
        <w:tc>
          <w:tcPr>
            <w:tcW w:w="360" w:type="dxa"/>
          </w:tcPr>
          <w:p w14:paraId="4280BCDE"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5FDA5595" w14:textId="77777777" w:rsidR="00382FB1" w:rsidRDefault="00000000">
            <w:pPr>
              <w:pStyle w:val="TableText"/>
            </w:pPr>
            <w:r>
              <w:t>entry</w:t>
            </w:r>
          </w:p>
        </w:tc>
        <w:tc>
          <w:tcPr>
            <w:tcW w:w="360" w:type="dxa"/>
          </w:tcPr>
          <w:p w14:paraId="5612132A" w14:textId="77777777" w:rsidR="00382FB1" w:rsidRDefault="00000000">
            <w:pPr>
              <w:pStyle w:val="TableText"/>
            </w:pPr>
            <w:r>
              <w:t>urn:hl7ii:2.16.840.1.113883.10.20.22.4.54:2014-06-09</w:t>
            </w:r>
          </w:p>
        </w:tc>
      </w:tr>
      <w:tr w:rsidR="00382FB1" w14:paraId="4A00935C" w14:textId="77777777">
        <w:trPr>
          <w:jc w:val="center"/>
        </w:trPr>
        <w:tc>
          <w:tcPr>
            <w:tcW w:w="360" w:type="dxa"/>
          </w:tcPr>
          <w:p w14:paraId="617E8F78"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4F52D1CC" w14:textId="77777777" w:rsidR="00382FB1" w:rsidRDefault="00000000">
            <w:pPr>
              <w:pStyle w:val="TableText"/>
            </w:pPr>
            <w:r>
              <w:t>entry</w:t>
            </w:r>
          </w:p>
        </w:tc>
        <w:tc>
          <w:tcPr>
            <w:tcW w:w="360" w:type="dxa"/>
          </w:tcPr>
          <w:p w14:paraId="37476BD5" w14:textId="77777777" w:rsidR="00382FB1" w:rsidRDefault="00000000">
            <w:pPr>
              <w:pStyle w:val="TableText"/>
            </w:pPr>
            <w:r>
              <w:t>urn:hl7ii:2.16.840.1.113883.10.20.22.4.23:2014-06-09</w:t>
            </w:r>
          </w:p>
        </w:tc>
      </w:tr>
      <w:tr w:rsidR="00382FB1" w14:paraId="5C8F9E64" w14:textId="77777777">
        <w:trPr>
          <w:jc w:val="center"/>
        </w:trPr>
        <w:tc>
          <w:tcPr>
            <w:tcW w:w="360" w:type="dxa"/>
          </w:tcPr>
          <w:p w14:paraId="1322071E" w14:textId="77777777" w:rsidR="00382FB1" w:rsidRDefault="00382FB1">
            <w:pPr>
              <w:pStyle w:val="TableText"/>
              <w:ind w:left="432"/>
            </w:pPr>
            <w:hyperlink w:anchor="Instruction_V2">
              <w:r>
                <w:rPr>
                  <w:rStyle w:val="HyperlinkText9pt"/>
                </w:rPr>
                <w:t>Instruction (V2)</w:t>
              </w:r>
            </w:hyperlink>
          </w:p>
        </w:tc>
        <w:tc>
          <w:tcPr>
            <w:tcW w:w="360" w:type="dxa"/>
          </w:tcPr>
          <w:p w14:paraId="1B77C372" w14:textId="77777777" w:rsidR="00382FB1" w:rsidRDefault="00000000">
            <w:pPr>
              <w:pStyle w:val="TableText"/>
            </w:pPr>
            <w:r>
              <w:t>entry</w:t>
            </w:r>
          </w:p>
        </w:tc>
        <w:tc>
          <w:tcPr>
            <w:tcW w:w="360" w:type="dxa"/>
          </w:tcPr>
          <w:p w14:paraId="5C91B312" w14:textId="77777777" w:rsidR="00382FB1" w:rsidRDefault="00000000">
            <w:pPr>
              <w:pStyle w:val="TableText"/>
            </w:pPr>
            <w:r>
              <w:t>urn:hl7ii:2.16.840.1.113883.10.20.22.4.20:2014-06-09</w:t>
            </w:r>
          </w:p>
        </w:tc>
      </w:tr>
      <w:tr w:rsidR="00382FB1" w14:paraId="78D35321" w14:textId="77777777">
        <w:trPr>
          <w:jc w:val="center"/>
        </w:trPr>
        <w:tc>
          <w:tcPr>
            <w:tcW w:w="360" w:type="dxa"/>
          </w:tcPr>
          <w:p w14:paraId="0CBC4EE7"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F2BAEF6" w14:textId="77777777" w:rsidR="00382FB1" w:rsidRDefault="00000000">
            <w:pPr>
              <w:pStyle w:val="TableText"/>
            </w:pPr>
            <w:r>
              <w:t>unspecified</w:t>
            </w:r>
          </w:p>
        </w:tc>
        <w:tc>
          <w:tcPr>
            <w:tcW w:w="360" w:type="dxa"/>
          </w:tcPr>
          <w:p w14:paraId="39E3F24D" w14:textId="77777777" w:rsidR="00382FB1" w:rsidRDefault="00000000">
            <w:pPr>
              <w:pStyle w:val="TableText"/>
            </w:pPr>
            <w:r>
              <w:t>urn:oid:2.16.840.1.113883.10.20.22.4.119</w:t>
            </w:r>
          </w:p>
        </w:tc>
      </w:tr>
      <w:tr w:rsidR="00382FB1" w14:paraId="3007AA9A" w14:textId="77777777">
        <w:trPr>
          <w:jc w:val="center"/>
        </w:trPr>
        <w:tc>
          <w:tcPr>
            <w:tcW w:w="360" w:type="dxa"/>
          </w:tcPr>
          <w:p w14:paraId="5E290D0D"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67E6937F" w14:textId="77777777" w:rsidR="00382FB1" w:rsidRDefault="00000000">
            <w:pPr>
              <w:pStyle w:val="TableText"/>
            </w:pPr>
            <w:r>
              <w:t>entry</w:t>
            </w:r>
          </w:p>
        </w:tc>
        <w:tc>
          <w:tcPr>
            <w:tcW w:w="360" w:type="dxa"/>
          </w:tcPr>
          <w:p w14:paraId="13B55EEF" w14:textId="77777777" w:rsidR="00382FB1" w:rsidRDefault="00000000">
            <w:pPr>
              <w:pStyle w:val="TableText"/>
            </w:pPr>
            <w:r>
              <w:t>urn:oid:2.16.840.1.113883.10.20.22.4.118</w:t>
            </w:r>
          </w:p>
        </w:tc>
      </w:tr>
      <w:tr w:rsidR="00382FB1" w14:paraId="2EBEB00A" w14:textId="77777777">
        <w:trPr>
          <w:jc w:val="center"/>
        </w:trPr>
        <w:tc>
          <w:tcPr>
            <w:tcW w:w="360" w:type="dxa"/>
          </w:tcPr>
          <w:p w14:paraId="31289D21" w14:textId="77777777" w:rsidR="00382FB1" w:rsidRDefault="00382FB1">
            <w:pPr>
              <w:pStyle w:val="TableText"/>
              <w:ind w:left="432"/>
            </w:pPr>
            <w:hyperlink w:anchor="E_Medication_Free_Text_Sig">
              <w:r>
                <w:rPr>
                  <w:rStyle w:val="HyperlinkText9pt"/>
                </w:rPr>
                <w:t>Medication Free Text Sig</w:t>
              </w:r>
            </w:hyperlink>
          </w:p>
        </w:tc>
        <w:tc>
          <w:tcPr>
            <w:tcW w:w="360" w:type="dxa"/>
          </w:tcPr>
          <w:p w14:paraId="7E20C3E4" w14:textId="77777777" w:rsidR="00382FB1" w:rsidRDefault="00000000">
            <w:pPr>
              <w:pStyle w:val="TableText"/>
            </w:pPr>
            <w:r>
              <w:t>entry</w:t>
            </w:r>
          </w:p>
        </w:tc>
        <w:tc>
          <w:tcPr>
            <w:tcW w:w="360" w:type="dxa"/>
          </w:tcPr>
          <w:p w14:paraId="4A07F7EA" w14:textId="77777777" w:rsidR="00382FB1" w:rsidRDefault="00000000">
            <w:pPr>
              <w:pStyle w:val="TableText"/>
            </w:pPr>
            <w:r>
              <w:t>urn:oid:2.16.840.1.113883.10.20.22.4.147</w:t>
            </w:r>
          </w:p>
        </w:tc>
      </w:tr>
      <w:tr w:rsidR="00382FB1" w14:paraId="03C66E0C" w14:textId="77777777">
        <w:trPr>
          <w:jc w:val="center"/>
        </w:trPr>
        <w:tc>
          <w:tcPr>
            <w:tcW w:w="360" w:type="dxa"/>
          </w:tcPr>
          <w:p w14:paraId="647435EA"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59453A62" w14:textId="77777777" w:rsidR="00382FB1" w:rsidRDefault="00000000">
            <w:pPr>
              <w:pStyle w:val="TableText"/>
            </w:pPr>
            <w:r>
              <w:t>entry</w:t>
            </w:r>
          </w:p>
        </w:tc>
        <w:tc>
          <w:tcPr>
            <w:tcW w:w="360" w:type="dxa"/>
          </w:tcPr>
          <w:p w14:paraId="4FDD9C6A" w14:textId="77777777" w:rsidR="00382FB1" w:rsidRDefault="00000000">
            <w:pPr>
              <w:pStyle w:val="TableText"/>
            </w:pPr>
            <w:r>
              <w:t>urn:hl7ii:2.16.840.1.113883.10.20.22.4.18:2023-05-01</w:t>
            </w:r>
          </w:p>
        </w:tc>
      </w:tr>
      <w:tr w:rsidR="00382FB1" w14:paraId="10AE1E47" w14:textId="77777777">
        <w:trPr>
          <w:jc w:val="center"/>
        </w:trPr>
        <w:tc>
          <w:tcPr>
            <w:tcW w:w="360" w:type="dxa"/>
          </w:tcPr>
          <w:p w14:paraId="6E78662C"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1BF49F72" w14:textId="77777777" w:rsidR="00382FB1" w:rsidRDefault="00000000">
            <w:pPr>
              <w:pStyle w:val="TableText"/>
            </w:pPr>
            <w:r>
              <w:t>unspecified</w:t>
            </w:r>
          </w:p>
        </w:tc>
        <w:tc>
          <w:tcPr>
            <w:tcW w:w="360" w:type="dxa"/>
          </w:tcPr>
          <w:p w14:paraId="12959CD4" w14:textId="77777777" w:rsidR="00382FB1" w:rsidRDefault="00000000">
            <w:pPr>
              <w:pStyle w:val="TableText"/>
            </w:pPr>
            <w:r>
              <w:t>urn:oid:2.16.840.1.113883.10.20.22.5.2</w:t>
            </w:r>
          </w:p>
        </w:tc>
      </w:tr>
      <w:tr w:rsidR="00382FB1" w14:paraId="47C90EF1" w14:textId="77777777">
        <w:trPr>
          <w:jc w:val="center"/>
        </w:trPr>
        <w:tc>
          <w:tcPr>
            <w:tcW w:w="360" w:type="dxa"/>
          </w:tcPr>
          <w:p w14:paraId="02CC322F"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6EADE4E0" w14:textId="77777777" w:rsidR="00382FB1" w:rsidRDefault="00000000">
            <w:pPr>
              <w:pStyle w:val="TableText"/>
            </w:pPr>
            <w:r>
              <w:t>entry</w:t>
            </w:r>
          </w:p>
        </w:tc>
        <w:tc>
          <w:tcPr>
            <w:tcW w:w="360" w:type="dxa"/>
          </w:tcPr>
          <w:p w14:paraId="2032613C" w14:textId="77777777" w:rsidR="00382FB1" w:rsidRDefault="00000000">
            <w:pPr>
              <w:pStyle w:val="TableText"/>
            </w:pPr>
            <w:r>
              <w:t>urn:hl7ii:2.16.840.1.113883.10.20.22.4.17:2014-06-09</w:t>
            </w:r>
          </w:p>
        </w:tc>
      </w:tr>
      <w:tr w:rsidR="00382FB1" w14:paraId="58EBCCBA" w14:textId="77777777">
        <w:trPr>
          <w:jc w:val="center"/>
        </w:trPr>
        <w:tc>
          <w:tcPr>
            <w:tcW w:w="360" w:type="dxa"/>
          </w:tcPr>
          <w:p w14:paraId="074F0CB8"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EA7A829" w14:textId="77777777" w:rsidR="00382FB1" w:rsidRDefault="00000000">
            <w:pPr>
              <w:pStyle w:val="TableText"/>
            </w:pPr>
            <w:r>
              <w:t>entry</w:t>
            </w:r>
          </w:p>
        </w:tc>
        <w:tc>
          <w:tcPr>
            <w:tcW w:w="360" w:type="dxa"/>
          </w:tcPr>
          <w:p w14:paraId="00EB2B61" w14:textId="77777777" w:rsidR="00382FB1" w:rsidRDefault="00000000">
            <w:pPr>
              <w:pStyle w:val="TableText"/>
            </w:pPr>
            <w:r>
              <w:t>urn:hl7ii:2.16.840.1.113883.10.20.22.4.23:2014-06-09</w:t>
            </w:r>
          </w:p>
        </w:tc>
      </w:tr>
      <w:tr w:rsidR="00382FB1" w14:paraId="53165792" w14:textId="77777777">
        <w:trPr>
          <w:jc w:val="center"/>
        </w:trPr>
        <w:tc>
          <w:tcPr>
            <w:tcW w:w="360" w:type="dxa"/>
          </w:tcPr>
          <w:p w14:paraId="6919E704" w14:textId="77777777" w:rsidR="00382FB1" w:rsidRDefault="00382FB1">
            <w:pPr>
              <w:pStyle w:val="TableText"/>
              <w:ind w:left="720"/>
            </w:pPr>
            <w:hyperlink w:anchor="Instruction_V2">
              <w:r>
                <w:rPr>
                  <w:rStyle w:val="HyperlinkText9pt"/>
                </w:rPr>
                <w:t>Instruction (V2)</w:t>
              </w:r>
            </w:hyperlink>
          </w:p>
        </w:tc>
        <w:tc>
          <w:tcPr>
            <w:tcW w:w="360" w:type="dxa"/>
          </w:tcPr>
          <w:p w14:paraId="21C07BE4" w14:textId="77777777" w:rsidR="00382FB1" w:rsidRDefault="00000000">
            <w:pPr>
              <w:pStyle w:val="TableText"/>
            </w:pPr>
            <w:r>
              <w:t>entry</w:t>
            </w:r>
          </w:p>
        </w:tc>
        <w:tc>
          <w:tcPr>
            <w:tcW w:w="360" w:type="dxa"/>
          </w:tcPr>
          <w:p w14:paraId="705DA1D5" w14:textId="77777777" w:rsidR="00382FB1" w:rsidRDefault="00000000">
            <w:pPr>
              <w:pStyle w:val="TableText"/>
            </w:pPr>
            <w:r>
              <w:t>urn:hl7ii:2.16.840.1.113883.10.20.22.4.20:2014-06-09</w:t>
            </w:r>
          </w:p>
        </w:tc>
      </w:tr>
      <w:tr w:rsidR="00382FB1" w14:paraId="6E34AA94" w14:textId="77777777">
        <w:trPr>
          <w:jc w:val="center"/>
        </w:trPr>
        <w:tc>
          <w:tcPr>
            <w:tcW w:w="360" w:type="dxa"/>
          </w:tcPr>
          <w:p w14:paraId="1B2A6B29"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55DC5AE" w14:textId="77777777" w:rsidR="00382FB1" w:rsidRDefault="00000000">
            <w:pPr>
              <w:pStyle w:val="TableText"/>
            </w:pPr>
            <w:r>
              <w:t>entry</w:t>
            </w:r>
          </w:p>
        </w:tc>
        <w:tc>
          <w:tcPr>
            <w:tcW w:w="360" w:type="dxa"/>
          </w:tcPr>
          <w:p w14:paraId="3975907C" w14:textId="77777777" w:rsidR="00382FB1" w:rsidRDefault="00000000">
            <w:pPr>
              <w:pStyle w:val="TableText"/>
            </w:pPr>
            <w:r>
              <w:t>urn:hl7ii:2.16.840.1.113883.10.20.22.4.54:2014-06-09</w:t>
            </w:r>
          </w:p>
        </w:tc>
      </w:tr>
      <w:tr w:rsidR="00382FB1" w14:paraId="5216C7DC" w14:textId="77777777">
        <w:trPr>
          <w:jc w:val="center"/>
        </w:trPr>
        <w:tc>
          <w:tcPr>
            <w:tcW w:w="360" w:type="dxa"/>
          </w:tcPr>
          <w:p w14:paraId="7580DF2E"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6BFEEBCF" w14:textId="77777777" w:rsidR="00382FB1" w:rsidRDefault="00000000">
            <w:pPr>
              <w:pStyle w:val="TableText"/>
            </w:pPr>
            <w:r>
              <w:t>entry</w:t>
            </w:r>
          </w:p>
        </w:tc>
        <w:tc>
          <w:tcPr>
            <w:tcW w:w="360" w:type="dxa"/>
          </w:tcPr>
          <w:p w14:paraId="2DA94708" w14:textId="77777777" w:rsidR="00382FB1" w:rsidRDefault="00000000">
            <w:pPr>
              <w:pStyle w:val="TableText"/>
            </w:pPr>
            <w:r>
              <w:t>urn:hl7ii:2.16.840.1.113883.10.20.22.4.23:2014-06-09</w:t>
            </w:r>
          </w:p>
        </w:tc>
      </w:tr>
      <w:tr w:rsidR="00382FB1" w14:paraId="17F5F068" w14:textId="77777777">
        <w:trPr>
          <w:jc w:val="center"/>
        </w:trPr>
        <w:tc>
          <w:tcPr>
            <w:tcW w:w="360" w:type="dxa"/>
          </w:tcPr>
          <w:p w14:paraId="4EFE277A"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073D4406" w14:textId="77777777" w:rsidR="00382FB1" w:rsidRDefault="00000000">
            <w:pPr>
              <w:pStyle w:val="TableText"/>
            </w:pPr>
            <w:r>
              <w:t>entry</w:t>
            </w:r>
          </w:p>
        </w:tc>
        <w:tc>
          <w:tcPr>
            <w:tcW w:w="360" w:type="dxa"/>
          </w:tcPr>
          <w:p w14:paraId="54673F58" w14:textId="77777777" w:rsidR="00382FB1" w:rsidRDefault="00000000">
            <w:pPr>
              <w:pStyle w:val="TableText"/>
            </w:pPr>
            <w:r>
              <w:t>urn:hl7ii:2.16.840.1.113883.10.20.22.4.54:2014-06-09</w:t>
            </w:r>
          </w:p>
        </w:tc>
      </w:tr>
      <w:tr w:rsidR="00382FB1" w14:paraId="49EA4E68" w14:textId="77777777">
        <w:trPr>
          <w:jc w:val="center"/>
        </w:trPr>
        <w:tc>
          <w:tcPr>
            <w:tcW w:w="360" w:type="dxa"/>
          </w:tcPr>
          <w:p w14:paraId="51148CAA"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1C652928" w14:textId="77777777" w:rsidR="00382FB1" w:rsidRDefault="00000000">
            <w:pPr>
              <w:pStyle w:val="TableText"/>
            </w:pPr>
            <w:r>
              <w:t>entry</w:t>
            </w:r>
          </w:p>
        </w:tc>
        <w:tc>
          <w:tcPr>
            <w:tcW w:w="360" w:type="dxa"/>
          </w:tcPr>
          <w:p w14:paraId="6FE89D60" w14:textId="77777777" w:rsidR="00382FB1" w:rsidRDefault="00000000">
            <w:pPr>
              <w:pStyle w:val="TableText"/>
            </w:pPr>
            <w:r>
              <w:t>urn:hl7ii:2.16.840.1.113883.10.20.22.4.9:2025-08-01</w:t>
            </w:r>
          </w:p>
        </w:tc>
      </w:tr>
      <w:tr w:rsidR="00382FB1" w14:paraId="7931C11A" w14:textId="77777777">
        <w:trPr>
          <w:jc w:val="center"/>
        </w:trPr>
        <w:tc>
          <w:tcPr>
            <w:tcW w:w="360" w:type="dxa"/>
          </w:tcPr>
          <w:p w14:paraId="3CCEC03A"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62B13FBE" w14:textId="77777777" w:rsidR="00382FB1" w:rsidRDefault="00000000">
            <w:pPr>
              <w:pStyle w:val="TableText"/>
            </w:pPr>
            <w:r>
              <w:t>entry</w:t>
            </w:r>
          </w:p>
        </w:tc>
        <w:tc>
          <w:tcPr>
            <w:tcW w:w="360" w:type="dxa"/>
          </w:tcPr>
          <w:p w14:paraId="44E75196" w14:textId="77777777" w:rsidR="00382FB1" w:rsidRDefault="00000000">
            <w:pPr>
              <w:pStyle w:val="TableText"/>
            </w:pPr>
            <w:r>
              <w:t>urn:hl7ii:2.16.840.1.113883.10.20.22.4.8:2014-06-09</w:t>
            </w:r>
          </w:p>
        </w:tc>
      </w:tr>
      <w:tr w:rsidR="00382FB1" w14:paraId="3E403BE0" w14:textId="77777777">
        <w:trPr>
          <w:jc w:val="center"/>
        </w:trPr>
        <w:tc>
          <w:tcPr>
            <w:tcW w:w="360" w:type="dxa"/>
          </w:tcPr>
          <w:p w14:paraId="04CA0BF1"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5638DC04" w14:textId="77777777" w:rsidR="00382FB1" w:rsidRDefault="00000000">
            <w:pPr>
              <w:pStyle w:val="TableText"/>
            </w:pPr>
            <w:r>
              <w:t>entry</w:t>
            </w:r>
          </w:p>
        </w:tc>
        <w:tc>
          <w:tcPr>
            <w:tcW w:w="360" w:type="dxa"/>
          </w:tcPr>
          <w:p w14:paraId="5E5D5985" w14:textId="77777777" w:rsidR="00382FB1" w:rsidRDefault="00000000">
            <w:pPr>
              <w:pStyle w:val="TableText"/>
            </w:pPr>
            <w:r>
              <w:t>urn:hl7ii:2.16.840.1.113883.10.20.22.4.14:2025-08-01</w:t>
            </w:r>
          </w:p>
        </w:tc>
      </w:tr>
      <w:tr w:rsidR="00382FB1" w14:paraId="550021A4" w14:textId="77777777">
        <w:trPr>
          <w:jc w:val="center"/>
        </w:trPr>
        <w:tc>
          <w:tcPr>
            <w:tcW w:w="360" w:type="dxa"/>
          </w:tcPr>
          <w:p w14:paraId="4145E42E" w14:textId="77777777" w:rsidR="00382FB1" w:rsidRDefault="00382FB1">
            <w:pPr>
              <w:pStyle w:val="TableText"/>
              <w:ind w:left="720"/>
            </w:pPr>
            <w:hyperlink w:anchor="E_Product_Instance">
              <w:r>
                <w:rPr>
                  <w:rStyle w:val="HyperlinkText9pt"/>
                </w:rPr>
                <w:t>Product Instance</w:t>
              </w:r>
            </w:hyperlink>
          </w:p>
        </w:tc>
        <w:tc>
          <w:tcPr>
            <w:tcW w:w="360" w:type="dxa"/>
          </w:tcPr>
          <w:p w14:paraId="314F9074" w14:textId="77777777" w:rsidR="00382FB1" w:rsidRDefault="00000000">
            <w:pPr>
              <w:pStyle w:val="TableText"/>
            </w:pPr>
            <w:r>
              <w:t>entry</w:t>
            </w:r>
          </w:p>
        </w:tc>
        <w:tc>
          <w:tcPr>
            <w:tcW w:w="360" w:type="dxa"/>
          </w:tcPr>
          <w:p w14:paraId="54658084" w14:textId="77777777" w:rsidR="00382FB1" w:rsidRDefault="00000000">
            <w:pPr>
              <w:pStyle w:val="TableText"/>
            </w:pPr>
            <w:r>
              <w:t>urn:oid:2.16.840.1.113883.10.20.22.4.37</w:t>
            </w:r>
          </w:p>
        </w:tc>
      </w:tr>
      <w:tr w:rsidR="00382FB1" w14:paraId="2CA6EF3B" w14:textId="77777777">
        <w:trPr>
          <w:jc w:val="center"/>
        </w:trPr>
        <w:tc>
          <w:tcPr>
            <w:tcW w:w="360" w:type="dxa"/>
          </w:tcPr>
          <w:p w14:paraId="01177AAE" w14:textId="77777777" w:rsidR="00382FB1" w:rsidRDefault="00382FB1">
            <w:pPr>
              <w:pStyle w:val="TableText"/>
              <w:ind w:left="720"/>
            </w:pPr>
            <w:hyperlink w:anchor="Indication_V2">
              <w:r>
                <w:rPr>
                  <w:rStyle w:val="HyperlinkText9pt"/>
                </w:rPr>
                <w:t>Indication (V2)</w:t>
              </w:r>
            </w:hyperlink>
          </w:p>
        </w:tc>
        <w:tc>
          <w:tcPr>
            <w:tcW w:w="360" w:type="dxa"/>
          </w:tcPr>
          <w:p w14:paraId="7CCA207A" w14:textId="77777777" w:rsidR="00382FB1" w:rsidRDefault="00000000">
            <w:pPr>
              <w:pStyle w:val="TableText"/>
            </w:pPr>
            <w:r>
              <w:t>entry</w:t>
            </w:r>
          </w:p>
        </w:tc>
        <w:tc>
          <w:tcPr>
            <w:tcW w:w="360" w:type="dxa"/>
          </w:tcPr>
          <w:p w14:paraId="714CDC28" w14:textId="77777777" w:rsidR="00382FB1" w:rsidRDefault="00000000">
            <w:pPr>
              <w:pStyle w:val="TableText"/>
            </w:pPr>
            <w:r>
              <w:t>urn:hl7ii:2.16.840.1.113883.10.20.22.4.19:2014-06-09</w:t>
            </w:r>
          </w:p>
        </w:tc>
      </w:tr>
      <w:tr w:rsidR="00382FB1" w14:paraId="238A6087" w14:textId="77777777">
        <w:trPr>
          <w:jc w:val="center"/>
        </w:trPr>
        <w:tc>
          <w:tcPr>
            <w:tcW w:w="360" w:type="dxa"/>
          </w:tcPr>
          <w:p w14:paraId="1B347849" w14:textId="77777777" w:rsidR="00382FB1" w:rsidRDefault="00382FB1">
            <w:pPr>
              <w:pStyle w:val="TableText"/>
              <w:ind w:left="720"/>
            </w:pPr>
            <w:hyperlink w:anchor="Instruction_V2">
              <w:r>
                <w:rPr>
                  <w:rStyle w:val="HyperlinkText9pt"/>
                </w:rPr>
                <w:t>Instruction (V2)</w:t>
              </w:r>
            </w:hyperlink>
          </w:p>
        </w:tc>
        <w:tc>
          <w:tcPr>
            <w:tcW w:w="360" w:type="dxa"/>
          </w:tcPr>
          <w:p w14:paraId="46F757CB" w14:textId="77777777" w:rsidR="00382FB1" w:rsidRDefault="00000000">
            <w:pPr>
              <w:pStyle w:val="TableText"/>
            </w:pPr>
            <w:r>
              <w:t>entry</w:t>
            </w:r>
          </w:p>
        </w:tc>
        <w:tc>
          <w:tcPr>
            <w:tcW w:w="360" w:type="dxa"/>
          </w:tcPr>
          <w:p w14:paraId="19EFE755" w14:textId="77777777" w:rsidR="00382FB1" w:rsidRDefault="00000000">
            <w:pPr>
              <w:pStyle w:val="TableText"/>
            </w:pPr>
            <w:r>
              <w:t>urn:hl7ii:2.16.840.1.113883.10.20.22.4.20:2014-06-09</w:t>
            </w:r>
          </w:p>
        </w:tc>
      </w:tr>
      <w:tr w:rsidR="00382FB1" w14:paraId="39448D74" w14:textId="77777777">
        <w:trPr>
          <w:jc w:val="center"/>
        </w:trPr>
        <w:tc>
          <w:tcPr>
            <w:tcW w:w="360" w:type="dxa"/>
          </w:tcPr>
          <w:p w14:paraId="0EA5DACF" w14:textId="77777777" w:rsidR="00382FB1" w:rsidRDefault="00382FB1">
            <w:pPr>
              <w:pStyle w:val="TableText"/>
              <w:ind w:left="720"/>
            </w:pPr>
            <w:hyperlink w:anchor="U_Author_Participation">
              <w:r>
                <w:rPr>
                  <w:rStyle w:val="HyperlinkText9pt"/>
                </w:rPr>
                <w:t>Author Participation</w:t>
              </w:r>
            </w:hyperlink>
          </w:p>
        </w:tc>
        <w:tc>
          <w:tcPr>
            <w:tcW w:w="360" w:type="dxa"/>
          </w:tcPr>
          <w:p w14:paraId="0BC800C8" w14:textId="77777777" w:rsidR="00382FB1" w:rsidRDefault="00000000">
            <w:pPr>
              <w:pStyle w:val="TableText"/>
            </w:pPr>
            <w:r>
              <w:t>unspecified</w:t>
            </w:r>
          </w:p>
        </w:tc>
        <w:tc>
          <w:tcPr>
            <w:tcW w:w="360" w:type="dxa"/>
          </w:tcPr>
          <w:p w14:paraId="12D2BA5F" w14:textId="77777777" w:rsidR="00382FB1" w:rsidRDefault="00000000">
            <w:pPr>
              <w:pStyle w:val="TableText"/>
            </w:pPr>
            <w:r>
              <w:t>urn:oid:2.16.840.1.113883.10.20.22.4.119</w:t>
            </w:r>
          </w:p>
        </w:tc>
      </w:tr>
      <w:tr w:rsidR="00382FB1" w14:paraId="5DCFF0B4" w14:textId="77777777">
        <w:trPr>
          <w:jc w:val="center"/>
        </w:trPr>
        <w:tc>
          <w:tcPr>
            <w:tcW w:w="360" w:type="dxa"/>
          </w:tcPr>
          <w:p w14:paraId="15F364CC"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356EAECA" w14:textId="77777777" w:rsidR="00382FB1" w:rsidRDefault="00000000">
            <w:pPr>
              <w:pStyle w:val="TableText"/>
            </w:pPr>
            <w:r>
              <w:t>entry</w:t>
            </w:r>
          </w:p>
        </w:tc>
        <w:tc>
          <w:tcPr>
            <w:tcW w:w="360" w:type="dxa"/>
          </w:tcPr>
          <w:p w14:paraId="72345C90" w14:textId="77777777" w:rsidR="00382FB1" w:rsidRDefault="00000000">
            <w:pPr>
              <w:pStyle w:val="TableText"/>
            </w:pPr>
            <w:r>
              <w:t>urn:hl7ii:2.16.840.1.113883.10.20.22.4.69:2025-08-01</w:t>
            </w:r>
          </w:p>
        </w:tc>
      </w:tr>
      <w:tr w:rsidR="00382FB1" w14:paraId="2348539C" w14:textId="77777777">
        <w:trPr>
          <w:jc w:val="center"/>
        </w:trPr>
        <w:tc>
          <w:tcPr>
            <w:tcW w:w="360" w:type="dxa"/>
          </w:tcPr>
          <w:p w14:paraId="0D5214EB"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20F92196" w14:textId="77777777" w:rsidR="00382FB1" w:rsidRDefault="00000000">
            <w:pPr>
              <w:pStyle w:val="TableText"/>
            </w:pPr>
            <w:r>
              <w:t>entry</w:t>
            </w:r>
          </w:p>
        </w:tc>
        <w:tc>
          <w:tcPr>
            <w:tcW w:w="360" w:type="dxa"/>
          </w:tcPr>
          <w:p w14:paraId="108A4366" w14:textId="77777777" w:rsidR="00382FB1" w:rsidRDefault="00000000">
            <w:pPr>
              <w:pStyle w:val="TableText"/>
            </w:pPr>
            <w:r>
              <w:t>urn:hl7ii:2.16.840.1.113883.10.20.22.4.86:2022-06-01</w:t>
            </w:r>
          </w:p>
        </w:tc>
      </w:tr>
      <w:tr w:rsidR="00382FB1" w14:paraId="039D101A" w14:textId="77777777">
        <w:trPr>
          <w:jc w:val="center"/>
        </w:trPr>
        <w:tc>
          <w:tcPr>
            <w:tcW w:w="360" w:type="dxa"/>
          </w:tcPr>
          <w:p w14:paraId="28BC39F3" w14:textId="77777777" w:rsidR="00382FB1" w:rsidRDefault="00382FB1">
            <w:pPr>
              <w:pStyle w:val="TableText"/>
              <w:ind w:left="144"/>
            </w:pPr>
            <w:hyperlink w:anchor="S_Mental_Status_Section_NHCS_V3">
              <w:r>
                <w:rPr>
                  <w:rStyle w:val="HyperlinkText9pt"/>
                </w:rPr>
                <w:t>Mental Status Section (NHCS V3)</w:t>
              </w:r>
            </w:hyperlink>
          </w:p>
        </w:tc>
        <w:tc>
          <w:tcPr>
            <w:tcW w:w="360" w:type="dxa"/>
          </w:tcPr>
          <w:p w14:paraId="5807F48B" w14:textId="77777777" w:rsidR="00382FB1" w:rsidRDefault="00000000">
            <w:pPr>
              <w:pStyle w:val="TableText"/>
            </w:pPr>
            <w:r>
              <w:t>section</w:t>
            </w:r>
          </w:p>
        </w:tc>
        <w:tc>
          <w:tcPr>
            <w:tcW w:w="360" w:type="dxa"/>
          </w:tcPr>
          <w:p w14:paraId="443D6D76" w14:textId="77777777" w:rsidR="00382FB1" w:rsidRDefault="00000000">
            <w:pPr>
              <w:pStyle w:val="TableText"/>
            </w:pPr>
            <w:r>
              <w:t>urn:hl7ii:2.16.840.1.113883.10.20.22.2.56:2025-08-01</w:t>
            </w:r>
          </w:p>
        </w:tc>
      </w:tr>
      <w:tr w:rsidR="00382FB1" w14:paraId="3FA6F2C1" w14:textId="77777777">
        <w:trPr>
          <w:jc w:val="center"/>
        </w:trPr>
        <w:tc>
          <w:tcPr>
            <w:tcW w:w="360" w:type="dxa"/>
          </w:tcPr>
          <w:p w14:paraId="3B7F6CD1"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227E70AF" w14:textId="77777777" w:rsidR="00382FB1" w:rsidRDefault="00000000">
            <w:pPr>
              <w:pStyle w:val="TableText"/>
            </w:pPr>
            <w:r>
              <w:t>entry</w:t>
            </w:r>
          </w:p>
        </w:tc>
        <w:tc>
          <w:tcPr>
            <w:tcW w:w="360" w:type="dxa"/>
          </w:tcPr>
          <w:p w14:paraId="67B5AC7C" w14:textId="77777777" w:rsidR="00382FB1" w:rsidRDefault="00000000">
            <w:pPr>
              <w:pStyle w:val="TableText"/>
            </w:pPr>
            <w:r>
              <w:t>urn:hl7ii:2.16.840.1.113883.10.20.22.4.69:2025-08-01</w:t>
            </w:r>
          </w:p>
        </w:tc>
      </w:tr>
      <w:tr w:rsidR="00382FB1" w14:paraId="0DF3D3C6" w14:textId="77777777">
        <w:trPr>
          <w:jc w:val="center"/>
        </w:trPr>
        <w:tc>
          <w:tcPr>
            <w:tcW w:w="360" w:type="dxa"/>
          </w:tcPr>
          <w:p w14:paraId="02BBAA90"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748AFE9F" w14:textId="77777777" w:rsidR="00382FB1" w:rsidRDefault="00000000">
            <w:pPr>
              <w:pStyle w:val="TableText"/>
            </w:pPr>
            <w:r>
              <w:t>entry</w:t>
            </w:r>
          </w:p>
        </w:tc>
        <w:tc>
          <w:tcPr>
            <w:tcW w:w="360" w:type="dxa"/>
          </w:tcPr>
          <w:p w14:paraId="13570F54" w14:textId="77777777" w:rsidR="00382FB1" w:rsidRDefault="00000000">
            <w:pPr>
              <w:pStyle w:val="TableText"/>
            </w:pPr>
            <w:r>
              <w:t>urn:hl7ii:2.16.840.1.113883.10.20.22.4.86:2022-06-01</w:t>
            </w:r>
          </w:p>
        </w:tc>
      </w:tr>
      <w:tr w:rsidR="00382FB1" w14:paraId="631B8C3D" w14:textId="77777777">
        <w:trPr>
          <w:jc w:val="center"/>
        </w:trPr>
        <w:tc>
          <w:tcPr>
            <w:tcW w:w="360" w:type="dxa"/>
          </w:tcPr>
          <w:p w14:paraId="5E1006A1" w14:textId="77777777" w:rsidR="00382FB1" w:rsidRDefault="00382FB1">
            <w:pPr>
              <w:pStyle w:val="TableText"/>
              <w:ind w:left="288"/>
            </w:pPr>
            <w:hyperlink w:anchor="E_Mental_Status_Observation_NHCS_V4">
              <w:r>
                <w:rPr>
                  <w:rStyle w:val="HyperlinkText9pt"/>
                </w:rPr>
                <w:t>Mental Status Observation (NHCS V4)</w:t>
              </w:r>
            </w:hyperlink>
          </w:p>
        </w:tc>
        <w:tc>
          <w:tcPr>
            <w:tcW w:w="360" w:type="dxa"/>
          </w:tcPr>
          <w:p w14:paraId="27DB3511" w14:textId="77777777" w:rsidR="00382FB1" w:rsidRDefault="00000000">
            <w:pPr>
              <w:pStyle w:val="TableText"/>
            </w:pPr>
            <w:r>
              <w:t>entry</w:t>
            </w:r>
          </w:p>
        </w:tc>
        <w:tc>
          <w:tcPr>
            <w:tcW w:w="360" w:type="dxa"/>
          </w:tcPr>
          <w:p w14:paraId="1F8F9A34" w14:textId="77777777" w:rsidR="00382FB1" w:rsidRDefault="00000000">
            <w:pPr>
              <w:pStyle w:val="TableText"/>
            </w:pPr>
            <w:r>
              <w:t>urn:hl7ii:2.16.840.1.113883.10.20.22.4.74:2025-08-01</w:t>
            </w:r>
          </w:p>
        </w:tc>
      </w:tr>
      <w:tr w:rsidR="00382FB1" w14:paraId="4069D2B5" w14:textId="77777777">
        <w:trPr>
          <w:jc w:val="center"/>
        </w:trPr>
        <w:tc>
          <w:tcPr>
            <w:tcW w:w="360" w:type="dxa"/>
          </w:tcPr>
          <w:p w14:paraId="32DFE7B6"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2C90C01" w14:textId="77777777" w:rsidR="00382FB1" w:rsidRDefault="00000000">
            <w:pPr>
              <w:pStyle w:val="TableText"/>
            </w:pPr>
            <w:r>
              <w:t>unspecified</w:t>
            </w:r>
          </w:p>
        </w:tc>
        <w:tc>
          <w:tcPr>
            <w:tcW w:w="360" w:type="dxa"/>
          </w:tcPr>
          <w:p w14:paraId="05DE68DE" w14:textId="77777777" w:rsidR="00382FB1" w:rsidRDefault="00000000">
            <w:pPr>
              <w:pStyle w:val="TableText"/>
            </w:pPr>
            <w:r>
              <w:t>urn:oid:2.16.840.1.113883.10.20.22.4.119</w:t>
            </w:r>
          </w:p>
        </w:tc>
      </w:tr>
      <w:tr w:rsidR="00382FB1" w14:paraId="42C7AC55" w14:textId="77777777">
        <w:trPr>
          <w:jc w:val="center"/>
        </w:trPr>
        <w:tc>
          <w:tcPr>
            <w:tcW w:w="360" w:type="dxa"/>
          </w:tcPr>
          <w:p w14:paraId="36C53D3A"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47CA9AE2" w14:textId="77777777" w:rsidR="00382FB1" w:rsidRDefault="00000000">
            <w:pPr>
              <w:pStyle w:val="TableText"/>
            </w:pPr>
            <w:r>
              <w:t>entry</w:t>
            </w:r>
          </w:p>
        </w:tc>
        <w:tc>
          <w:tcPr>
            <w:tcW w:w="360" w:type="dxa"/>
          </w:tcPr>
          <w:p w14:paraId="42A4AE83" w14:textId="77777777" w:rsidR="00382FB1" w:rsidRDefault="00000000">
            <w:pPr>
              <w:pStyle w:val="TableText"/>
            </w:pPr>
            <w:r>
              <w:t>urn:hl7ii:2.16.840.1.113883.10.20.22.4.69:2025-08-01</w:t>
            </w:r>
          </w:p>
        </w:tc>
      </w:tr>
      <w:tr w:rsidR="00382FB1" w14:paraId="6FC641F2" w14:textId="77777777">
        <w:trPr>
          <w:jc w:val="center"/>
        </w:trPr>
        <w:tc>
          <w:tcPr>
            <w:tcW w:w="360" w:type="dxa"/>
          </w:tcPr>
          <w:p w14:paraId="012B236E"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6EFAF1AC" w14:textId="77777777" w:rsidR="00382FB1" w:rsidRDefault="00000000">
            <w:pPr>
              <w:pStyle w:val="TableText"/>
            </w:pPr>
            <w:r>
              <w:t>entry</w:t>
            </w:r>
          </w:p>
        </w:tc>
        <w:tc>
          <w:tcPr>
            <w:tcW w:w="360" w:type="dxa"/>
          </w:tcPr>
          <w:p w14:paraId="2C1654F7" w14:textId="77777777" w:rsidR="00382FB1" w:rsidRDefault="00000000">
            <w:pPr>
              <w:pStyle w:val="TableText"/>
            </w:pPr>
            <w:r>
              <w:t>urn:hl7ii:2.16.840.1.113883.10.20.22.4.86:2022-06-01</w:t>
            </w:r>
          </w:p>
        </w:tc>
      </w:tr>
      <w:tr w:rsidR="00382FB1" w14:paraId="70A8AF53" w14:textId="77777777">
        <w:trPr>
          <w:jc w:val="center"/>
        </w:trPr>
        <w:tc>
          <w:tcPr>
            <w:tcW w:w="360" w:type="dxa"/>
          </w:tcPr>
          <w:p w14:paraId="23DCE64A" w14:textId="77777777" w:rsidR="00382FB1" w:rsidRDefault="00382FB1">
            <w:pPr>
              <w:pStyle w:val="TableText"/>
              <w:ind w:left="288"/>
            </w:pPr>
            <w:hyperlink w:anchor="E_Mental_Status_Organizer_NHCS_V4">
              <w:r>
                <w:rPr>
                  <w:rStyle w:val="HyperlinkText9pt"/>
                </w:rPr>
                <w:t>Mental Status Organizer (NHCS V4)</w:t>
              </w:r>
            </w:hyperlink>
          </w:p>
        </w:tc>
        <w:tc>
          <w:tcPr>
            <w:tcW w:w="360" w:type="dxa"/>
          </w:tcPr>
          <w:p w14:paraId="6C7B64A5" w14:textId="77777777" w:rsidR="00382FB1" w:rsidRDefault="00000000">
            <w:pPr>
              <w:pStyle w:val="TableText"/>
            </w:pPr>
            <w:r>
              <w:t>entry</w:t>
            </w:r>
          </w:p>
        </w:tc>
        <w:tc>
          <w:tcPr>
            <w:tcW w:w="360" w:type="dxa"/>
          </w:tcPr>
          <w:p w14:paraId="54D0FDE2" w14:textId="77777777" w:rsidR="00382FB1" w:rsidRDefault="00000000">
            <w:pPr>
              <w:pStyle w:val="TableText"/>
            </w:pPr>
            <w:r>
              <w:t>urn:hl7ii:2.16.840.1.113883.10.20.22.4.75:2025-08-01</w:t>
            </w:r>
          </w:p>
        </w:tc>
      </w:tr>
      <w:tr w:rsidR="00382FB1" w14:paraId="768F0514" w14:textId="77777777">
        <w:trPr>
          <w:jc w:val="center"/>
        </w:trPr>
        <w:tc>
          <w:tcPr>
            <w:tcW w:w="360" w:type="dxa"/>
          </w:tcPr>
          <w:p w14:paraId="125AF665" w14:textId="77777777" w:rsidR="00382FB1" w:rsidRDefault="00382FB1">
            <w:pPr>
              <w:pStyle w:val="TableText"/>
              <w:ind w:left="432"/>
            </w:pPr>
            <w:hyperlink w:anchor="E_Mental_Status_Observation_NHCS_V4">
              <w:r>
                <w:rPr>
                  <w:rStyle w:val="HyperlinkText9pt"/>
                </w:rPr>
                <w:t>Mental Status Observation (NHCS V4)</w:t>
              </w:r>
            </w:hyperlink>
          </w:p>
        </w:tc>
        <w:tc>
          <w:tcPr>
            <w:tcW w:w="360" w:type="dxa"/>
          </w:tcPr>
          <w:p w14:paraId="46AB4241" w14:textId="77777777" w:rsidR="00382FB1" w:rsidRDefault="00000000">
            <w:pPr>
              <w:pStyle w:val="TableText"/>
            </w:pPr>
            <w:r>
              <w:t>entry</w:t>
            </w:r>
          </w:p>
        </w:tc>
        <w:tc>
          <w:tcPr>
            <w:tcW w:w="360" w:type="dxa"/>
          </w:tcPr>
          <w:p w14:paraId="33198EFB" w14:textId="77777777" w:rsidR="00382FB1" w:rsidRDefault="00000000">
            <w:pPr>
              <w:pStyle w:val="TableText"/>
            </w:pPr>
            <w:r>
              <w:t>urn:hl7ii:2.16.840.1.113883.10.20.22.4.74:2025-08-01</w:t>
            </w:r>
          </w:p>
        </w:tc>
      </w:tr>
      <w:tr w:rsidR="00382FB1" w14:paraId="6E822D7B" w14:textId="77777777">
        <w:trPr>
          <w:jc w:val="center"/>
        </w:trPr>
        <w:tc>
          <w:tcPr>
            <w:tcW w:w="360" w:type="dxa"/>
          </w:tcPr>
          <w:p w14:paraId="67C2BE8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5155C2D" w14:textId="77777777" w:rsidR="00382FB1" w:rsidRDefault="00000000">
            <w:pPr>
              <w:pStyle w:val="TableText"/>
            </w:pPr>
            <w:r>
              <w:t>unspecified</w:t>
            </w:r>
          </w:p>
        </w:tc>
        <w:tc>
          <w:tcPr>
            <w:tcW w:w="360" w:type="dxa"/>
          </w:tcPr>
          <w:p w14:paraId="0F7DF73A" w14:textId="77777777" w:rsidR="00382FB1" w:rsidRDefault="00000000">
            <w:pPr>
              <w:pStyle w:val="TableText"/>
            </w:pPr>
            <w:r>
              <w:t>urn:oid:2.16.840.1.113883.10.20.22.4.119</w:t>
            </w:r>
          </w:p>
        </w:tc>
      </w:tr>
      <w:tr w:rsidR="00382FB1" w14:paraId="5B9DDEA0" w14:textId="77777777">
        <w:trPr>
          <w:jc w:val="center"/>
        </w:trPr>
        <w:tc>
          <w:tcPr>
            <w:tcW w:w="360" w:type="dxa"/>
          </w:tcPr>
          <w:p w14:paraId="1317B77B"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0FE69D76" w14:textId="77777777" w:rsidR="00382FB1" w:rsidRDefault="00000000">
            <w:pPr>
              <w:pStyle w:val="TableText"/>
            </w:pPr>
            <w:r>
              <w:t>entry</w:t>
            </w:r>
          </w:p>
        </w:tc>
        <w:tc>
          <w:tcPr>
            <w:tcW w:w="360" w:type="dxa"/>
          </w:tcPr>
          <w:p w14:paraId="1D337F0D" w14:textId="77777777" w:rsidR="00382FB1" w:rsidRDefault="00000000">
            <w:pPr>
              <w:pStyle w:val="TableText"/>
            </w:pPr>
            <w:r>
              <w:t>urn:hl7ii:2.16.840.1.113883.10.20.22.4.69:2025-08-01</w:t>
            </w:r>
          </w:p>
        </w:tc>
      </w:tr>
      <w:tr w:rsidR="00382FB1" w14:paraId="57A9B1DE" w14:textId="77777777">
        <w:trPr>
          <w:jc w:val="center"/>
        </w:trPr>
        <w:tc>
          <w:tcPr>
            <w:tcW w:w="360" w:type="dxa"/>
          </w:tcPr>
          <w:p w14:paraId="52729636"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10F979A6" w14:textId="77777777" w:rsidR="00382FB1" w:rsidRDefault="00000000">
            <w:pPr>
              <w:pStyle w:val="TableText"/>
            </w:pPr>
            <w:r>
              <w:t>entry</w:t>
            </w:r>
          </w:p>
        </w:tc>
        <w:tc>
          <w:tcPr>
            <w:tcW w:w="360" w:type="dxa"/>
          </w:tcPr>
          <w:p w14:paraId="4DBC9B96" w14:textId="77777777" w:rsidR="00382FB1" w:rsidRDefault="00000000">
            <w:pPr>
              <w:pStyle w:val="TableText"/>
            </w:pPr>
            <w:r>
              <w:t>urn:hl7ii:2.16.840.1.113883.10.20.22.4.86:2022-06-01</w:t>
            </w:r>
          </w:p>
        </w:tc>
      </w:tr>
      <w:tr w:rsidR="00382FB1" w14:paraId="058D0FD5" w14:textId="77777777">
        <w:trPr>
          <w:jc w:val="center"/>
        </w:trPr>
        <w:tc>
          <w:tcPr>
            <w:tcW w:w="360" w:type="dxa"/>
          </w:tcPr>
          <w:p w14:paraId="24196C77" w14:textId="77777777" w:rsidR="00382FB1" w:rsidRDefault="00382FB1">
            <w:pPr>
              <w:pStyle w:val="TableText"/>
              <w:ind w:left="144"/>
            </w:pPr>
            <w:hyperlink w:anchor="S_Functional_Status_Section_NHCS_V3">
              <w:r>
                <w:rPr>
                  <w:rStyle w:val="HyperlinkText9pt"/>
                </w:rPr>
                <w:t>Functional Status Section (NHCS V3)</w:t>
              </w:r>
            </w:hyperlink>
          </w:p>
        </w:tc>
        <w:tc>
          <w:tcPr>
            <w:tcW w:w="360" w:type="dxa"/>
          </w:tcPr>
          <w:p w14:paraId="7E62CA66" w14:textId="77777777" w:rsidR="00382FB1" w:rsidRDefault="00000000">
            <w:pPr>
              <w:pStyle w:val="TableText"/>
            </w:pPr>
            <w:r>
              <w:t>section</w:t>
            </w:r>
          </w:p>
        </w:tc>
        <w:tc>
          <w:tcPr>
            <w:tcW w:w="360" w:type="dxa"/>
          </w:tcPr>
          <w:p w14:paraId="2EFB9B99" w14:textId="77777777" w:rsidR="00382FB1" w:rsidRDefault="00000000">
            <w:pPr>
              <w:pStyle w:val="TableText"/>
            </w:pPr>
            <w:r>
              <w:t>urn:hl7ii:2.16.840.1.113883.10.20.22.2.14:2025-08-01</w:t>
            </w:r>
          </w:p>
        </w:tc>
      </w:tr>
      <w:tr w:rsidR="00382FB1" w14:paraId="48BF0866" w14:textId="77777777">
        <w:trPr>
          <w:jc w:val="center"/>
        </w:trPr>
        <w:tc>
          <w:tcPr>
            <w:tcW w:w="360" w:type="dxa"/>
          </w:tcPr>
          <w:p w14:paraId="0FA50A4A" w14:textId="77777777" w:rsidR="00382FB1" w:rsidRDefault="00382FB1">
            <w:pPr>
              <w:pStyle w:val="TableText"/>
              <w:ind w:left="288"/>
            </w:pPr>
            <w:hyperlink w:anchor="E_SelfCare_Activities_ADL_and_IADL">
              <w:r>
                <w:rPr>
                  <w:rStyle w:val="HyperlinkText9pt"/>
                </w:rPr>
                <w:t>Self-Care Activities (ADL and IADL)</w:t>
              </w:r>
            </w:hyperlink>
          </w:p>
        </w:tc>
        <w:tc>
          <w:tcPr>
            <w:tcW w:w="360" w:type="dxa"/>
          </w:tcPr>
          <w:p w14:paraId="49887D4B" w14:textId="77777777" w:rsidR="00382FB1" w:rsidRDefault="00000000">
            <w:pPr>
              <w:pStyle w:val="TableText"/>
            </w:pPr>
            <w:r>
              <w:t>entry</w:t>
            </w:r>
          </w:p>
        </w:tc>
        <w:tc>
          <w:tcPr>
            <w:tcW w:w="360" w:type="dxa"/>
          </w:tcPr>
          <w:p w14:paraId="143B79DE" w14:textId="77777777" w:rsidR="00382FB1" w:rsidRDefault="00000000">
            <w:pPr>
              <w:pStyle w:val="TableText"/>
            </w:pPr>
            <w:r>
              <w:t>urn:oid:2.16.840.1.113883.10.20.22.4.128</w:t>
            </w:r>
          </w:p>
        </w:tc>
      </w:tr>
      <w:tr w:rsidR="00382FB1" w14:paraId="764E0022" w14:textId="77777777">
        <w:trPr>
          <w:jc w:val="center"/>
        </w:trPr>
        <w:tc>
          <w:tcPr>
            <w:tcW w:w="360" w:type="dxa"/>
          </w:tcPr>
          <w:p w14:paraId="63B20738"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FCBEB33" w14:textId="77777777" w:rsidR="00382FB1" w:rsidRDefault="00000000">
            <w:pPr>
              <w:pStyle w:val="TableText"/>
            </w:pPr>
            <w:r>
              <w:t>unspecified</w:t>
            </w:r>
          </w:p>
        </w:tc>
        <w:tc>
          <w:tcPr>
            <w:tcW w:w="360" w:type="dxa"/>
          </w:tcPr>
          <w:p w14:paraId="0D0AE709" w14:textId="77777777" w:rsidR="00382FB1" w:rsidRDefault="00000000">
            <w:pPr>
              <w:pStyle w:val="TableText"/>
            </w:pPr>
            <w:r>
              <w:t>urn:oid:2.16.840.1.113883.10.20.22.4.119</w:t>
            </w:r>
          </w:p>
        </w:tc>
      </w:tr>
      <w:tr w:rsidR="00382FB1" w14:paraId="16F477BE" w14:textId="77777777">
        <w:trPr>
          <w:jc w:val="center"/>
        </w:trPr>
        <w:tc>
          <w:tcPr>
            <w:tcW w:w="360" w:type="dxa"/>
          </w:tcPr>
          <w:p w14:paraId="29681D93" w14:textId="77777777" w:rsidR="00382FB1" w:rsidRDefault="00382FB1">
            <w:pPr>
              <w:pStyle w:val="TableText"/>
              <w:ind w:left="288"/>
            </w:pPr>
            <w:hyperlink w:anchor="NonMedicinal_Supply_Activity_V2">
              <w:r>
                <w:rPr>
                  <w:rStyle w:val="HyperlinkText9pt"/>
                </w:rPr>
                <w:t>Non-Medicinal Supply Activity (V2)</w:t>
              </w:r>
            </w:hyperlink>
          </w:p>
        </w:tc>
        <w:tc>
          <w:tcPr>
            <w:tcW w:w="360" w:type="dxa"/>
          </w:tcPr>
          <w:p w14:paraId="1A4368BF" w14:textId="77777777" w:rsidR="00382FB1" w:rsidRDefault="00000000">
            <w:pPr>
              <w:pStyle w:val="TableText"/>
            </w:pPr>
            <w:r>
              <w:t>entry</w:t>
            </w:r>
          </w:p>
        </w:tc>
        <w:tc>
          <w:tcPr>
            <w:tcW w:w="360" w:type="dxa"/>
          </w:tcPr>
          <w:p w14:paraId="271620C9" w14:textId="77777777" w:rsidR="00382FB1" w:rsidRDefault="00000000">
            <w:pPr>
              <w:pStyle w:val="TableText"/>
            </w:pPr>
            <w:r>
              <w:t>urn:hl7ii:2.16.840.1.113883.10.20.22.4.50:2014-06-09</w:t>
            </w:r>
          </w:p>
        </w:tc>
      </w:tr>
      <w:tr w:rsidR="00382FB1" w14:paraId="7F51C535" w14:textId="77777777">
        <w:trPr>
          <w:jc w:val="center"/>
        </w:trPr>
        <w:tc>
          <w:tcPr>
            <w:tcW w:w="360" w:type="dxa"/>
          </w:tcPr>
          <w:p w14:paraId="3BA27AC2" w14:textId="77777777" w:rsidR="00382FB1" w:rsidRDefault="00382FB1">
            <w:pPr>
              <w:pStyle w:val="TableText"/>
              <w:ind w:left="432"/>
            </w:pPr>
            <w:hyperlink w:anchor="E_Product_Instance">
              <w:r>
                <w:rPr>
                  <w:rStyle w:val="HyperlinkText9pt"/>
                </w:rPr>
                <w:t>Product Instance</w:t>
              </w:r>
            </w:hyperlink>
          </w:p>
        </w:tc>
        <w:tc>
          <w:tcPr>
            <w:tcW w:w="360" w:type="dxa"/>
          </w:tcPr>
          <w:p w14:paraId="634C29EF" w14:textId="77777777" w:rsidR="00382FB1" w:rsidRDefault="00000000">
            <w:pPr>
              <w:pStyle w:val="TableText"/>
            </w:pPr>
            <w:r>
              <w:t>entry</w:t>
            </w:r>
          </w:p>
        </w:tc>
        <w:tc>
          <w:tcPr>
            <w:tcW w:w="360" w:type="dxa"/>
          </w:tcPr>
          <w:p w14:paraId="7BF19E45" w14:textId="77777777" w:rsidR="00382FB1" w:rsidRDefault="00000000">
            <w:pPr>
              <w:pStyle w:val="TableText"/>
            </w:pPr>
            <w:r>
              <w:t>urn:oid:2.16.840.1.113883.10.20.22.4.37</w:t>
            </w:r>
          </w:p>
        </w:tc>
      </w:tr>
      <w:tr w:rsidR="00382FB1" w14:paraId="68855E1B" w14:textId="77777777">
        <w:trPr>
          <w:jc w:val="center"/>
        </w:trPr>
        <w:tc>
          <w:tcPr>
            <w:tcW w:w="360" w:type="dxa"/>
          </w:tcPr>
          <w:p w14:paraId="7F07841A" w14:textId="77777777" w:rsidR="00382FB1" w:rsidRDefault="00382FB1">
            <w:pPr>
              <w:pStyle w:val="TableText"/>
              <w:ind w:left="432"/>
            </w:pPr>
            <w:hyperlink w:anchor="Instruction_V2">
              <w:r>
                <w:rPr>
                  <w:rStyle w:val="HyperlinkText9pt"/>
                </w:rPr>
                <w:t>Instruction (V2)</w:t>
              </w:r>
            </w:hyperlink>
          </w:p>
        </w:tc>
        <w:tc>
          <w:tcPr>
            <w:tcW w:w="360" w:type="dxa"/>
          </w:tcPr>
          <w:p w14:paraId="5E63D167" w14:textId="77777777" w:rsidR="00382FB1" w:rsidRDefault="00000000">
            <w:pPr>
              <w:pStyle w:val="TableText"/>
            </w:pPr>
            <w:r>
              <w:t>entry</w:t>
            </w:r>
          </w:p>
        </w:tc>
        <w:tc>
          <w:tcPr>
            <w:tcW w:w="360" w:type="dxa"/>
          </w:tcPr>
          <w:p w14:paraId="36655547" w14:textId="77777777" w:rsidR="00382FB1" w:rsidRDefault="00000000">
            <w:pPr>
              <w:pStyle w:val="TableText"/>
            </w:pPr>
            <w:r>
              <w:t>urn:hl7ii:2.16.840.1.113883.10.20.22.4.20:2014-06-09</w:t>
            </w:r>
          </w:p>
        </w:tc>
      </w:tr>
      <w:tr w:rsidR="00382FB1" w14:paraId="4523DB5F" w14:textId="77777777">
        <w:trPr>
          <w:jc w:val="center"/>
        </w:trPr>
        <w:tc>
          <w:tcPr>
            <w:tcW w:w="360" w:type="dxa"/>
          </w:tcPr>
          <w:p w14:paraId="5F781F6D"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1E5A8ED6" w14:textId="77777777" w:rsidR="00382FB1" w:rsidRDefault="00000000">
            <w:pPr>
              <w:pStyle w:val="TableText"/>
            </w:pPr>
            <w:r>
              <w:t>entry</w:t>
            </w:r>
          </w:p>
        </w:tc>
        <w:tc>
          <w:tcPr>
            <w:tcW w:w="360" w:type="dxa"/>
          </w:tcPr>
          <w:p w14:paraId="13267359" w14:textId="77777777" w:rsidR="00382FB1" w:rsidRDefault="00000000">
            <w:pPr>
              <w:pStyle w:val="TableText"/>
            </w:pPr>
            <w:r>
              <w:t>urn:hl7ii:2.16.840.1.113883.10.20.22.4.69:2025-08-01</w:t>
            </w:r>
          </w:p>
        </w:tc>
      </w:tr>
      <w:tr w:rsidR="00382FB1" w14:paraId="0B8BAFBA" w14:textId="77777777">
        <w:trPr>
          <w:jc w:val="center"/>
        </w:trPr>
        <w:tc>
          <w:tcPr>
            <w:tcW w:w="360" w:type="dxa"/>
          </w:tcPr>
          <w:p w14:paraId="0BA3B4A4"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2255A4FD" w14:textId="77777777" w:rsidR="00382FB1" w:rsidRDefault="00000000">
            <w:pPr>
              <w:pStyle w:val="TableText"/>
            </w:pPr>
            <w:r>
              <w:t>entry</w:t>
            </w:r>
          </w:p>
        </w:tc>
        <w:tc>
          <w:tcPr>
            <w:tcW w:w="360" w:type="dxa"/>
          </w:tcPr>
          <w:p w14:paraId="4AA7343C" w14:textId="77777777" w:rsidR="00382FB1" w:rsidRDefault="00000000">
            <w:pPr>
              <w:pStyle w:val="TableText"/>
            </w:pPr>
            <w:r>
              <w:t>urn:hl7ii:2.16.840.1.113883.10.20.22.4.86:2022-06-01</w:t>
            </w:r>
          </w:p>
        </w:tc>
      </w:tr>
      <w:tr w:rsidR="00382FB1" w14:paraId="35E1501A" w14:textId="77777777">
        <w:trPr>
          <w:jc w:val="center"/>
        </w:trPr>
        <w:tc>
          <w:tcPr>
            <w:tcW w:w="360" w:type="dxa"/>
          </w:tcPr>
          <w:p w14:paraId="08E12274" w14:textId="77777777" w:rsidR="00382FB1" w:rsidRDefault="00382FB1">
            <w:pPr>
              <w:pStyle w:val="TableText"/>
              <w:ind w:left="288"/>
            </w:pPr>
            <w:hyperlink w:anchor="E_Functional_Status_Observation_NHCS_V3">
              <w:r>
                <w:rPr>
                  <w:rStyle w:val="HyperlinkText9pt"/>
                </w:rPr>
                <w:t>Functional Status Observation (NHCS V3)</w:t>
              </w:r>
            </w:hyperlink>
          </w:p>
        </w:tc>
        <w:tc>
          <w:tcPr>
            <w:tcW w:w="360" w:type="dxa"/>
          </w:tcPr>
          <w:p w14:paraId="3FF3723D" w14:textId="77777777" w:rsidR="00382FB1" w:rsidRDefault="00000000">
            <w:pPr>
              <w:pStyle w:val="TableText"/>
            </w:pPr>
            <w:r>
              <w:t>entry</w:t>
            </w:r>
          </w:p>
        </w:tc>
        <w:tc>
          <w:tcPr>
            <w:tcW w:w="360" w:type="dxa"/>
          </w:tcPr>
          <w:p w14:paraId="79726D8A" w14:textId="77777777" w:rsidR="00382FB1" w:rsidRDefault="00000000">
            <w:pPr>
              <w:pStyle w:val="TableText"/>
            </w:pPr>
            <w:r>
              <w:t>urn:hl7ii:2.16.840.1.113883.10.20.22.4.67:2025-08-01</w:t>
            </w:r>
          </w:p>
        </w:tc>
      </w:tr>
      <w:tr w:rsidR="00382FB1" w14:paraId="6E359414" w14:textId="77777777">
        <w:trPr>
          <w:jc w:val="center"/>
        </w:trPr>
        <w:tc>
          <w:tcPr>
            <w:tcW w:w="360" w:type="dxa"/>
          </w:tcPr>
          <w:p w14:paraId="1FCAD0C9" w14:textId="77777777" w:rsidR="00382FB1" w:rsidRDefault="00382FB1">
            <w:pPr>
              <w:pStyle w:val="TableText"/>
              <w:ind w:left="432"/>
            </w:pPr>
            <w:hyperlink w:anchor="NonMedicinal_Supply_Activity_V2">
              <w:r>
                <w:rPr>
                  <w:rStyle w:val="HyperlinkText9pt"/>
                </w:rPr>
                <w:t>Non-Medicinal Supply Activity (V2)</w:t>
              </w:r>
            </w:hyperlink>
          </w:p>
        </w:tc>
        <w:tc>
          <w:tcPr>
            <w:tcW w:w="360" w:type="dxa"/>
          </w:tcPr>
          <w:p w14:paraId="42B8729B" w14:textId="77777777" w:rsidR="00382FB1" w:rsidRDefault="00000000">
            <w:pPr>
              <w:pStyle w:val="TableText"/>
            </w:pPr>
            <w:r>
              <w:t>entry</w:t>
            </w:r>
          </w:p>
        </w:tc>
        <w:tc>
          <w:tcPr>
            <w:tcW w:w="360" w:type="dxa"/>
          </w:tcPr>
          <w:p w14:paraId="39117801" w14:textId="77777777" w:rsidR="00382FB1" w:rsidRDefault="00000000">
            <w:pPr>
              <w:pStyle w:val="TableText"/>
            </w:pPr>
            <w:r>
              <w:t>urn:hl7ii:2.16.840.1.113883.10.20.22.4.50:2014-06-09</w:t>
            </w:r>
          </w:p>
        </w:tc>
      </w:tr>
      <w:tr w:rsidR="00382FB1" w14:paraId="2C8AA1C0" w14:textId="77777777">
        <w:trPr>
          <w:jc w:val="center"/>
        </w:trPr>
        <w:tc>
          <w:tcPr>
            <w:tcW w:w="360" w:type="dxa"/>
          </w:tcPr>
          <w:p w14:paraId="187EBBAE" w14:textId="77777777" w:rsidR="00382FB1" w:rsidRDefault="00382FB1">
            <w:pPr>
              <w:pStyle w:val="TableText"/>
              <w:ind w:left="576"/>
            </w:pPr>
            <w:hyperlink w:anchor="E_Product_Instance">
              <w:r>
                <w:rPr>
                  <w:rStyle w:val="HyperlinkText9pt"/>
                </w:rPr>
                <w:t>Product Instance</w:t>
              </w:r>
            </w:hyperlink>
          </w:p>
        </w:tc>
        <w:tc>
          <w:tcPr>
            <w:tcW w:w="360" w:type="dxa"/>
          </w:tcPr>
          <w:p w14:paraId="50F2B1CA" w14:textId="77777777" w:rsidR="00382FB1" w:rsidRDefault="00000000">
            <w:pPr>
              <w:pStyle w:val="TableText"/>
            </w:pPr>
            <w:r>
              <w:t>entry</w:t>
            </w:r>
          </w:p>
        </w:tc>
        <w:tc>
          <w:tcPr>
            <w:tcW w:w="360" w:type="dxa"/>
          </w:tcPr>
          <w:p w14:paraId="099B7957" w14:textId="77777777" w:rsidR="00382FB1" w:rsidRDefault="00000000">
            <w:pPr>
              <w:pStyle w:val="TableText"/>
            </w:pPr>
            <w:r>
              <w:t>urn:oid:2.16.840.1.113883.10.20.22.4.37</w:t>
            </w:r>
          </w:p>
        </w:tc>
      </w:tr>
      <w:tr w:rsidR="00382FB1" w14:paraId="6B5EBE66" w14:textId="77777777">
        <w:trPr>
          <w:jc w:val="center"/>
        </w:trPr>
        <w:tc>
          <w:tcPr>
            <w:tcW w:w="360" w:type="dxa"/>
          </w:tcPr>
          <w:p w14:paraId="5D6BFD7E" w14:textId="77777777" w:rsidR="00382FB1" w:rsidRDefault="00382FB1">
            <w:pPr>
              <w:pStyle w:val="TableText"/>
              <w:ind w:left="576"/>
            </w:pPr>
            <w:hyperlink w:anchor="Instruction_V2">
              <w:r>
                <w:rPr>
                  <w:rStyle w:val="HyperlinkText9pt"/>
                </w:rPr>
                <w:t>Instruction (V2)</w:t>
              </w:r>
            </w:hyperlink>
          </w:p>
        </w:tc>
        <w:tc>
          <w:tcPr>
            <w:tcW w:w="360" w:type="dxa"/>
          </w:tcPr>
          <w:p w14:paraId="12E8B433" w14:textId="77777777" w:rsidR="00382FB1" w:rsidRDefault="00000000">
            <w:pPr>
              <w:pStyle w:val="TableText"/>
            </w:pPr>
            <w:r>
              <w:t>entry</w:t>
            </w:r>
          </w:p>
        </w:tc>
        <w:tc>
          <w:tcPr>
            <w:tcW w:w="360" w:type="dxa"/>
          </w:tcPr>
          <w:p w14:paraId="0455D1D0" w14:textId="77777777" w:rsidR="00382FB1" w:rsidRDefault="00000000">
            <w:pPr>
              <w:pStyle w:val="TableText"/>
            </w:pPr>
            <w:r>
              <w:t>urn:hl7ii:2.16.840.1.113883.10.20.22.4.20:2014-06-09</w:t>
            </w:r>
          </w:p>
        </w:tc>
      </w:tr>
      <w:tr w:rsidR="00382FB1" w14:paraId="2CB7CBB5" w14:textId="77777777">
        <w:trPr>
          <w:jc w:val="center"/>
        </w:trPr>
        <w:tc>
          <w:tcPr>
            <w:tcW w:w="360" w:type="dxa"/>
          </w:tcPr>
          <w:p w14:paraId="2CBB44D8"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74CDAA0" w14:textId="77777777" w:rsidR="00382FB1" w:rsidRDefault="00000000">
            <w:pPr>
              <w:pStyle w:val="TableText"/>
            </w:pPr>
            <w:r>
              <w:t>unspecified</w:t>
            </w:r>
          </w:p>
        </w:tc>
        <w:tc>
          <w:tcPr>
            <w:tcW w:w="360" w:type="dxa"/>
          </w:tcPr>
          <w:p w14:paraId="4A6C02E4" w14:textId="77777777" w:rsidR="00382FB1" w:rsidRDefault="00000000">
            <w:pPr>
              <w:pStyle w:val="TableText"/>
            </w:pPr>
            <w:r>
              <w:t>urn:oid:2.16.840.1.113883.10.20.22.4.119</w:t>
            </w:r>
          </w:p>
        </w:tc>
      </w:tr>
      <w:tr w:rsidR="00382FB1" w14:paraId="44402782" w14:textId="77777777">
        <w:trPr>
          <w:jc w:val="center"/>
        </w:trPr>
        <w:tc>
          <w:tcPr>
            <w:tcW w:w="360" w:type="dxa"/>
          </w:tcPr>
          <w:p w14:paraId="220EA14B"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264E791D" w14:textId="77777777" w:rsidR="00382FB1" w:rsidRDefault="00000000">
            <w:pPr>
              <w:pStyle w:val="TableText"/>
            </w:pPr>
            <w:r>
              <w:t>entry</w:t>
            </w:r>
          </w:p>
        </w:tc>
        <w:tc>
          <w:tcPr>
            <w:tcW w:w="360" w:type="dxa"/>
          </w:tcPr>
          <w:p w14:paraId="2B891039" w14:textId="77777777" w:rsidR="00382FB1" w:rsidRDefault="00000000">
            <w:pPr>
              <w:pStyle w:val="TableText"/>
            </w:pPr>
            <w:r>
              <w:t>urn:hl7ii:2.16.840.1.113883.10.20.22.4.69:2025-08-01</w:t>
            </w:r>
          </w:p>
        </w:tc>
      </w:tr>
      <w:tr w:rsidR="00382FB1" w14:paraId="241406AA" w14:textId="77777777">
        <w:trPr>
          <w:jc w:val="center"/>
        </w:trPr>
        <w:tc>
          <w:tcPr>
            <w:tcW w:w="360" w:type="dxa"/>
          </w:tcPr>
          <w:p w14:paraId="6C388708"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4FA131D2" w14:textId="77777777" w:rsidR="00382FB1" w:rsidRDefault="00000000">
            <w:pPr>
              <w:pStyle w:val="TableText"/>
            </w:pPr>
            <w:r>
              <w:t>entry</w:t>
            </w:r>
          </w:p>
        </w:tc>
        <w:tc>
          <w:tcPr>
            <w:tcW w:w="360" w:type="dxa"/>
          </w:tcPr>
          <w:p w14:paraId="76011F20" w14:textId="77777777" w:rsidR="00382FB1" w:rsidRDefault="00000000">
            <w:pPr>
              <w:pStyle w:val="TableText"/>
            </w:pPr>
            <w:r>
              <w:t>urn:hl7ii:2.16.840.1.113883.10.20.22.4.86:2022-06-01</w:t>
            </w:r>
          </w:p>
        </w:tc>
      </w:tr>
      <w:tr w:rsidR="00382FB1" w14:paraId="7F48A2F5" w14:textId="77777777">
        <w:trPr>
          <w:jc w:val="center"/>
        </w:trPr>
        <w:tc>
          <w:tcPr>
            <w:tcW w:w="360" w:type="dxa"/>
          </w:tcPr>
          <w:p w14:paraId="2F505AEF" w14:textId="77777777" w:rsidR="00382FB1" w:rsidRDefault="00382FB1">
            <w:pPr>
              <w:pStyle w:val="TableText"/>
              <w:ind w:left="288"/>
            </w:pPr>
            <w:hyperlink w:anchor="E_Functional_Status_Organizer_NHCS_V3">
              <w:r>
                <w:rPr>
                  <w:rStyle w:val="HyperlinkText9pt"/>
                </w:rPr>
                <w:t>Functional Status Organizer (NHCS V3)</w:t>
              </w:r>
            </w:hyperlink>
          </w:p>
        </w:tc>
        <w:tc>
          <w:tcPr>
            <w:tcW w:w="360" w:type="dxa"/>
          </w:tcPr>
          <w:p w14:paraId="38BD5EFD" w14:textId="77777777" w:rsidR="00382FB1" w:rsidRDefault="00000000">
            <w:pPr>
              <w:pStyle w:val="TableText"/>
            </w:pPr>
            <w:r>
              <w:t>entry</w:t>
            </w:r>
          </w:p>
        </w:tc>
        <w:tc>
          <w:tcPr>
            <w:tcW w:w="360" w:type="dxa"/>
          </w:tcPr>
          <w:p w14:paraId="53F1D36B" w14:textId="77777777" w:rsidR="00382FB1" w:rsidRDefault="00000000">
            <w:pPr>
              <w:pStyle w:val="TableText"/>
            </w:pPr>
            <w:r>
              <w:t>urn:hl7ii:2.16.840.1.113883.10.20.22.4.66:2025-08-01</w:t>
            </w:r>
          </w:p>
        </w:tc>
      </w:tr>
      <w:tr w:rsidR="00382FB1" w14:paraId="03B6E388" w14:textId="77777777">
        <w:trPr>
          <w:jc w:val="center"/>
        </w:trPr>
        <w:tc>
          <w:tcPr>
            <w:tcW w:w="360" w:type="dxa"/>
          </w:tcPr>
          <w:p w14:paraId="20A09135" w14:textId="77777777" w:rsidR="00382FB1" w:rsidRDefault="00382FB1">
            <w:pPr>
              <w:pStyle w:val="TableText"/>
              <w:ind w:left="432"/>
            </w:pPr>
            <w:hyperlink w:anchor="E_SelfCare_Activities_ADL_and_IADL">
              <w:r>
                <w:rPr>
                  <w:rStyle w:val="HyperlinkText9pt"/>
                </w:rPr>
                <w:t>Self-Care Activities (ADL and IADL)</w:t>
              </w:r>
            </w:hyperlink>
          </w:p>
        </w:tc>
        <w:tc>
          <w:tcPr>
            <w:tcW w:w="360" w:type="dxa"/>
          </w:tcPr>
          <w:p w14:paraId="4AEF7000" w14:textId="77777777" w:rsidR="00382FB1" w:rsidRDefault="00000000">
            <w:pPr>
              <w:pStyle w:val="TableText"/>
            </w:pPr>
            <w:r>
              <w:t>entry</w:t>
            </w:r>
          </w:p>
        </w:tc>
        <w:tc>
          <w:tcPr>
            <w:tcW w:w="360" w:type="dxa"/>
          </w:tcPr>
          <w:p w14:paraId="5EA8905B" w14:textId="77777777" w:rsidR="00382FB1" w:rsidRDefault="00000000">
            <w:pPr>
              <w:pStyle w:val="TableText"/>
            </w:pPr>
            <w:r>
              <w:t>urn:oid:2.16.840.1.113883.10.20.22.4.128</w:t>
            </w:r>
          </w:p>
        </w:tc>
      </w:tr>
      <w:tr w:rsidR="00382FB1" w14:paraId="268031E9" w14:textId="77777777">
        <w:trPr>
          <w:jc w:val="center"/>
        </w:trPr>
        <w:tc>
          <w:tcPr>
            <w:tcW w:w="360" w:type="dxa"/>
          </w:tcPr>
          <w:p w14:paraId="1A437E2C"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A4C2671" w14:textId="77777777" w:rsidR="00382FB1" w:rsidRDefault="00000000">
            <w:pPr>
              <w:pStyle w:val="TableText"/>
            </w:pPr>
            <w:r>
              <w:t>unspecified</w:t>
            </w:r>
          </w:p>
        </w:tc>
        <w:tc>
          <w:tcPr>
            <w:tcW w:w="360" w:type="dxa"/>
          </w:tcPr>
          <w:p w14:paraId="466B8954" w14:textId="77777777" w:rsidR="00382FB1" w:rsidRDefault="00000000">
            <w:pPr>
              <w:pStyle w:val="TableText"/>
            </w:pPr>
            <w:r>
              <w:t>urn:oid:2.16.840.1.113883.10.20.22.4.119</w:t>
            </w:r>
          </w:p>
        </w:tc>
      </w:tr>
      <w:tr w:rsidR="00382FB1" w14:paraId="5470C82A" w14:textId="77777777">
        <w:trPr>
          <w:jc w:val="center"/>
        </w:trPr>
        <w:tc>
          <w:tcPr>
            <w:tcW w:w="360" w:type="dxa"/>
          </w:tcPr>
          <w:p w14:paraId="1F077BAF"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D209959" w14:textId="77777777" w:rsidR="00382FB1" w:rsidRDefault="00000000">
            <w:pPr>
              <w:pStyle w:val="TableText"/>
            </w:pPr>
            <w:r>
              <w:t>unspecified</w:t>
            </w:r>
          </w:p>
        </w:tc>
        <w:tc>
          <w:tcPr>
            <w:tcW w:w="360" w:type="dxa"/>
          </w:tcPr>
          <w:p w14:paraId="66A7F50C" w14:textId="77777777" w:rsidR="00382FB1" w:rsidRDefault="00000000">
            <w:pPr>
              <w:pStyle w:val="TableText"/>
            </w:pPr>
            <w:r>
              <w:t>urn:oid:2.16.840.1.113883.10.20.22.4.119</w:t>
            </w:r>
          </w:p>
        </w:tc>
      </w:tr>
      <w:tr w:rsidR="00382FB1" w14:paraId="0FE47EB2" w14:textId="77777777">
        <w:trPr>
          <w:jc w:val="center"/>
        </w:trPr>
        <w:tc>
          <w:tcPr>
            <w:tcW w:w="360" w:type="dxa"/>
          </w:tcPr>
          <w:p w14:paraId="05BBE84D" w14:textId="77777777" w:rsidR="00382FB1" w:rsidRDefault="00382FB1">
            <w:pPr>
              <w:pStyle w:val="TableText"/>
              <w:ind w:left="432"/>
            </w:pPr>
            <w:hyperlink w:anchor="E_Functional_Status_Observation_NHCS_V3">
              <w:r>
                <w:rPr>
                  <w:rStyle w:val="HyperlinkText9pt"/>
                </w:rPr>
                <w:t>Functional Status Observation (NHCS V3)</w:t>
              </w:r>
            </w:hyperlink>
          </w:p>
        </w:tc>
        <w:tc>
          <w:tcPr>
            <w:tcW w:w="360" w:type="dxa"/>
          </w:tcPr>
          <w:p w14:paraId="14CB7AD0" w14:textId="77777777" w:rsidR="00382FB1" w:rsidRDefault="00000000">
            <w:pPr>
              <w:pStyle w:val="TableText"/>
            </w:pPr>
            <w:r>
              <w:t>entry</w:t>
            </w:r>
          </w:p>
        </w:tc>
        <w:tc>
          <w:tcPr>
            <w:tcW w:w="360" w:type="dxa"/>
          </w:tcPr>
          <w:p w14:paraId="5D3330D0" w14:textId="77777777" w:rsidR="00382FB1" w:rsidRDefault="00000000">
            <w:pPr>
              <w:pStyle w:val="TableText"/>
            </w:pPr>
            <w:r>
              <w:t>urn:hl7ii:2.16.840.1.113883.10.20.22.4.67:2025-08-01</w:t>
            </w:r>
          </w:p>
        </w:tc>
      </w:tr>
      <w:tr w:rsidR="00382FB1" w14:paraId="435CEA8B" w14:textId="77777777">
        <w:trPr>
          <w:jc w:val="center"/>
        </w:trPr>
        <w:tc>
          <w:tcPr>
            <w:tcW w:w="360" w:type="dxa"/>
          </w:tcPr>
          <w:p w14:paraId="4BDD320E" w14:textId="77777777" w:rsidR="00382FB1" w:rsidRDefault="00382FB1">
            <w:pPr>
              <w:pStyle w:val="TableText"/>
              <w:ind w:left="576"/>
            </w:pPr>
            <w:hyperlink w:anchor="NonMedicinal_Supply_Activity_V2">
              <w:r>
                <w:rPr>
                  <w:rStyle w:val="HyperlinkText9pt"/>
                </w:rPr>
                <w:t>Non-Medicinal Supply Activity (V2)</w:t>
              </w:r>
            </w:hyperlink>
          </w:p>
        </w:tc>
        <w:tc>
          <w:tcPr>
            <w:tcW w:w="360" w:type="dxa"/>
          </w:tcPr>
          <w:p w14:paraId="7FD6102F" w14:textId="77777777" w:rsidR="00382FB1" w:rsidRDefault="00000000">
            <w:pPr>
              <w:pStyle w:val="TableText"/>
            </w:pPr>
            <w:r>
              <w:t>entry</w:t>
            </w:r>
          </w:p>
        </w:tc>
        <w:tc>
          <w:tcPr>
            <w:tcW w:w="360" w:type="dxa"/>
          </w:tcPr>
          <w:p w14:paraId="5237D7C1" w14:textId="77777777" w:rsidR="00382FB1" w:rsidRDefault="00000000">
            <w:pPr>
              <w:pStyle w:val="TableText"/>
            </w:pPr>
            <w:r>
              <w:t>urn:hl7ii:2.16.840.1.113883.10.20.22.4.50:2014-06-09</w:t>
            </w:r>
          </w:p>
        </w:tc>
      </w:tr>
      <w:tr w:rsidR="00382FB1" w14:paraId="4695D122" w14:textId="77777777">
        <w:trPr>
          <w:jc w:val="center"/>
        </w:trPr>
        <w:tc>
          <w:tcPr>
            <w:tcW w:w="360" w:type="dxa"/>
          </w:tcPr>
          <w:p w14:paraId="5E9EB1C2" w14:textId="77777777" w:rsidR="00382FB1" w:rsidRDefault="00382FB1">
            <w:pPr>
              <w:pStyle w:val="TableText"/>
              <w:ind w:left="720"/>
            </w:pPr>
            <w:hyperlink w:anchor="E_Product_Instance">
              <w:r>
                <w:rPr>
                  <w:rStyle w:val="HyperlinkText9pt"/>
                </w:rPr>
                <w:t>Product Instance</w:t>
              </w:r>
            </w:hyperlink>
          </w:p>
        </w:tc>
        <w:tc>
          <w:tcPr>
            <w:tcW w:w="360" w:type="dxa"/>
          </w:tcPr>
          <w:p w14:paraId="09164276" w14:textId="77777777" w:rsidR="00382FB1" w:rsidRDefault="00000000">
            <w:pPr>
              <w:pStyle w:val="TableText"/>
            </w:pPr>
            <w:r>
              <w:t>entry</w:t>
            </w:r>
          </w:p>
        </w:tc>
        <w:tc>
          <w:tcPr>
            <w:tcW w:w="360" w:type="dxa"/>
          </w:tcPr>
          <w:p w14:paraId="36005A52" w14:textId="77777777" w:rsidR="00382FB1" w:rsidRDefault="00000000">
            <w:pPr>
              <w:pStyle w:val="TableText"/>
            </w:pPr>
            <w:r>
              <w:t>urn:oid:2.16.840.1.113883.10.20.22.4.37</w:t>
            </w:r>
          </w:p>
        </w:tc>
      </w:tr>
      <w:tr w:rsidR="00382FB1" w14:paraId="188BE3DF" w14:textId="77777777">
        <w:trPr>
          <w:jc w:val="center"/>
        </w:trPr>
        <w:tc>
          <w:tcPr>
            <w:tcW w:w="360" w:type="dxa"/>
          </w:tcPr>
          <w:p w14:paraId="7C84DAEB" w14:textId="77777777" w:rsidR="00382FB1" w:rsidRDefault="00382FB1">
            <w:pPr>
              <w:pStyle w:val="TableText"/>
              <w:ind w:left="720"/>
            </w:pPr>
            <w:hyperlink w:anchor="Instruction_V2">
              <w:r>
                <w:rPr>
                  <w:rStyle w:val="HyperlinkText9pt"/>
                </w:rPr>
                <w:t>Instruction (V2)</w:t>
              </w:r>
            </w:hyperlink>
          </w:p>
        </w:tc>
        <w:tc>
          <w:tcPr>
            <w:tcW w:w="360" w:type="dxa"/>
          </w:tcPr>
          <w:p w14:paraId="0FCF53D9" w14:textId="77777777" w:rsidR="00382FB1" w:rsidRDefault="00000000">
            <w:pPr>
              <w:pStyle w:val="TableText"/>
            </w:pPr>
            <w:r>
              <w:t>entry</w:t>
            </w:r>
          </w:p>
        </w:tc>
        <w:tc>
          <w:tcPr>
            <w:tcW w:w="360" w:type="dxa"/>
          </w:tcPr>
          <w:p w14:paraId="1FD063A8" w14:textId="77777777" w:rsidR="00382FB1" w:rsidRDefault="00000000">
            <w:pPr>
              <w:pStyle w:val="TableText"/>
            </w:pPr>
            <w:r>
              <w:t>urn:hl7ii:2.16.840.1.113883.10.20.22.4.20:2014-06-09</w:t>
            </w:r>
          </w:p>
        </w:tc>
      </w:tr>
      <w:tr w:rsidR="00382FB1" w14:paraId="151F5DB8" w14:textId="77777777">
        <w:trPr>
          <w:jc w:val="center"/>
        </w:trPr>
        <w:tc>
          <w:tcPr>
            <w:tcW w:w="360" w:type="dxa"/>
          </w:tcPr>
          <w:p w14:paraId="49B1B28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11BFBE7" w14:textId="77777777" w:rsidR="00382FB1" w:rsidRDefault="00000000">
            <w:pPr>
              <w:pStyle w:val="TableText"/>
            </w:pPr>
            <w:r>
              <w:t>unspecified</w:t>
            </w:r>
          </w:p>
        </w:tc>
        <w:tc>
          <w:tcPr>
            <w:tcW w:w="360" w:type="dxa"/>
          </w:tcPr>
          <w:p w14:paraId="699BB298" w14:textId="77777777" w:rsidR="00382FB1" w:rsidRDefault="00000000">
            <w:pPr>
              <w:pStyle w:val="TableText"/>
            </w:pPr>
            <w:r>
              <w:t>urn:oid:2.16.840.1.113883.10.20.22.4.119</w:t>
            </w:r>
          </w:p>
        </w:tc>
      </w:tr>
      <w:tr w:rsidR="00382FB1" w14:paraId="39EAD991" w14:textId="77777777">
        <w:trPr>
          <w:jc w:val="center"/>
        </w:trPr>
        <w:tc>
          <w:tcPr>
            <w:tcW w:w="360" w:type="dxa"/>
          </w:tcPr>
          <w:p w14:paraId="6F5B0FEB"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137E8D6E" w14:textId="77777777" w:rsidR="00382FB1" w:rsidRDefault="00000000">
            <w:pPr>
              <w:pStyle w:val="TableText"/>
            </w:pPr>
            <w:r>
              <w:t>entry</w:t>
            </w:r>
          </w:p>
        </w:tc>
        <w:tc>
          <w:tcPr>
            <w:tcW w:w="360" w:type="dxa"/>
          </w:tcPr>
          <w:p w14:paraId="79046D87" w14:textId="77777777" w:rsidR="00382FB1" w:rsidRDefault="00000000">
            <w:pPr>
              <w:pStyle w:val="TableText"/>
            </w:pPr>
            <w:r>
              <w:t>urn:hl7ii:2.16.840.1.113883.10.20.22.4.69:2025-08-01</w:t>
            </w:r>
          </w:p>
        </w:tc>
      </w:tr>
      <w:tr w:rsidR="00382FB1" w14:paraId="51055633" w14:textId="77777777">
        <w:trPr>
          <w:jc w:val="center"/>
        </w:trPr>
        <w:tc>
          <w:tcPr>
            <w:tcW w:w="360" w:type="dxa"/>
          </w:tcPr>
          <w:p w14:paraId="01A95D88"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5975D351" w14:textId="77777777" w:rsidR="00382FB1" w:rsidRDefault="00000000">
            <w:pPr>
              <w:pStyle w:val="TableText"/>
            </w:pPr>
            <w:r>
              <w:t>entry</w:t>
            </w:r>
          </w:p>
        </w:tc>
        <w:tc>
          <w:tcPr>
            <w:tcW w:w="360" w:type="dxa"/>
          </w:tcPr>
          <w:p w14:paraId="1838AB03" w14:textId="77777777" w:rsidR="00382FB1" w:rsidRDefault="00000000">
            <w:pPr>
              <w:pStyle w:val="TableText"/>
            </w:pPr>
            <w:r>
              <w:t>urn:hl7ii:2.16.840.1.113883.10.20.22.4.86:2022-06-01</w:t>
            </w:r>
          </w:p>
        </w:tc>
      </w:tr>
      <w:tr w:rsidR="00382FB1" w14:paraId="36BA34FF" w14:textId="77777777">
        <w:trPr>
          <w:jc w:val="center"/>
        </w:trPr>
        <w:tc>
          <w:tcPr>
            <w:tcW w:w="360" w:type="dxa"/>
          </w:tcPr>
          <w:p w14:paraId="54C8C0A3" w14:textId="77777777" w:rsidR="00382FB1" w:rsidRDefault="00382FB1">
            <w:pPr>
              <w:pStyle w:val="TableText"/>
              <w:ind w:left="144"/>
            </w:pPr>
            <w:hyperlink w:anchor="S_Payers_Section_NHCS_V4">
              <w:r>
                <w:rPr>
                  <w:rStyle w:val="HyperlinkText9pt"/>
                </w:rPr>
                <w:t>Payers Section (NHCS V4)</w:t>
              </w:r>
            </w:hyperlink>
          </w:p>
        </w:tc>
        <w:tc>
          <w:tcPr>
            <w:tcW w:w="360" w:type="dxa"/>
          </w:tcPr>
          <w:p w14:paraId="34930C73" w14:textId="77777777" w:rsidR="00382FB1" w:rsidRDefault="00000000">
            <w:pPr>
              <w:pStyle w:val="TableText"/>
            </w:pPr>
            <w:r>
              <w:t>section</w:t>
            </w:r>
          </w:p>
        </w:tc>
        <w:tc>
          <w:tcPr>
            <w:tcW w:w="360" w:type="dxa"/>
          </w:tcPr>
          <w:p w14:paraId="08516C73" w14:textId="77777777" w:rsidR="00382FB1" w:rsidRDefault="00000000">
            <w:pPr>
              <w:pStyle w:val="TableText"/>
            </w:pPr>
            <w:r>
              <w:t>urn:hl7ii:2.16.840.1.113883.10.20.22.2.18:2025-08-01</w:t>
            </w:r>
          </w:p>
        </w:tc>
      </w:tr>
      <w:tr w:rsidR="00382FB1" w14:paraId="340623BC" w14:textId="77777777">
        <w:trPr>
          <w:jc w:val="center"/>
        </w:trPr>
        <w:tc>
          <w:tcPr>
            <w:tcW w:w="360" w:type="dxa"/>
          </w:tcPr>
          <w:p w14:paraId="208FDD7A" w14:textId="77777777" w:rsidR="00382FB1" w:rsidRDefault="00382FB1">
            <w:pPr>
              <w:pStyle w:val="TableText"/>
              <w:ind w:left="288"/>
            </w:pPr>
            <w:hyperlink w:anchor="E_Coverage_Activity_V4">
              <w:r>
                <w:rPr>
                  <w:rStyle w:val="HyperlinkText9pt"/>
                </w:rPr>
                <w:t>Coverage Activity (V4)</w:t>
              </w:r>
            </w:hyperlink>
          </w:p>
        </w:tc>
        <w:tc>
          <w:tcPr>
            <w:tcW w:w="360" w:type="dxa"/>
          </w:tcPr>
          <w:p w14:paraId="4A3045B2" w14:textId="77777777" w:rsidR="00382FB1" w:rsidRDefault="00000000">
            <w:pPr>
              <w:pStyle w:val="TableText"/>
            </w:pPr>
            <w:r>
              <w:t>entry</w:t>
            </w:r>
          </w:p>
        </w:tc>
        <w:tc>
          <w:tcPr>
            <w:tcW w:w="360" w:type="dxa"/>
          </w:tcPr>
          <w:p w14:paraId="38EE963B" w14:textId="77777777" w:rsidR="00382FB1" w:rsidRDefault="00000000">
            <w:pPr>
              <w:pStyle w:val="TableText"/>
            </w:pPr>
            <w:r>
              <w:t>urn:hl7ii:2.16.840.1.113883.10.20.22.4.60:2023-05-01</w:t>
            </w:r>
          </w:p>
        </w:tc>
      </w:tr>
      <w:tr w:rsidR="00382FB1" w14:paraId="35648206" w14:textId="77777777">
        <w:trPr>
          <w:jc w:val="center"/>
        </w:trPr>
        <w:tc>
          <w:tcPr>
            <w:tcW w:w="360" w:type="dxa"/>
          </w:tcPr>
          <w:p w14:paraId="6A95B604" w14:textId="77777777" w:rsidR="00382FB1" w:rsidRDefault="00382FB1">
            <w:pPr>
              <w:pStyle w:val="TableText"/>
              <w:ind w:left="432"/>
            </w:pPr>
            <w:hyperlink w:anchor="E_Policy_Activity_V3">
              <w:r>
                <w:rPr>
                  <w:rStyle w:val="HyperlinkText9pt"/>
                </w:rPr>
                <w:t>Policy Activity (V3)</w:t>
              </w:r>
            </w:hyperlink>
          </w:p>
        </w:tc>
        <w:tc>
          <w:tcPr>
            <w:tcW w:w="360" w:type="dxa"/>
          </w:tcPr>
          <w:p w14:paraId="0C74A5AD" w14:textId="77777777" w:rsidR="00382FB1" w:rsidRDefault="00000000">
            <w:pPr>
              <w:pStyle w:val="TableText"/>
            </w:pPr>
            <w:r>
              <w:t>entry</w:t>
            </w:r>
          </w:p>
        </w:tc>
        <w:tc>
          <w:tcPr>
            <w:tcW w:w="360" w:type="dxa"/>
          </w:tcPr>
          <w:p w14:paraId="720498BD" w14:textId="77777777" w:rsidR="00382FB1" w:rsidRDefault="00000000">
            <w:pPr>
              <w:pStyle w:val="TableText"/>
            </w:pPr>
            <w:r>
              <w:t>urn:hl7ii:2.16.840.1.113883.10.20.22.4.61:2015-08-01</w:t>
            </w:r>
          </w:p>
        </w:tc>
      </w:tr>
      <w:tr w:rsidR="00382FB1" w14:paraId="2291A2C9" w14:textId="77777777">
        <w:trPr>
          <w:jc w:val="center"/>
        </w:trPr>
        <w:tc>
          <w:tcPr>
            <w:tcW w:w="360" w:type="dxa"/>
          </w:tcPr>
          <w:p w14:paraId="6BDCE14A"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13BBCE2B" w14:textId="77777777" w:rsidR="00382FB1" w:rsidRDefault="00000000">
            <w:pPr>
              <w:pStyle w:val="TableText"/>
            </w:pPr>
            <w:r>
              <w:t>unspecified</w:t>
            </w:r>
          </w:p>
        </w:tc>
        <w:tc>
          <w:tcPr>
            <w:tcW w:w="360" w:type="dxa"/>
          </w:tcPr>
          <w:p w14:paraId="26E10BE2" w14:textId="77777777" w:rsidR="00382FB1" w:rsidRDefault="00000000">
            <w:pPr>
              <w:pStyle w:val="TableText"/>
            </w:pPr>
            <w:r>
              <w:t>urn:oid:2.16.840.1.113883.10.20.22.5.2</w:t>
            </w:r>
          </w:p>
        </w:tc>
      </w:tr>
      <w:tr w:rsidR="00382FB1" w14:paraId="71835230" w14:textId="77777777">
        <w:trPr>
          <w:jc w:val="center"/>
        </w:trPr>
        <w:tc>
          <w:tcPr>
            <w:tcW w:w="360" w:type="dxa"/>
          </w:tcPr>
          <w:p w14:paraId="481ED003" w14:textId="77777777" w:rsidR="00382FB1" w:rsidRDefault="00382FB1">
            <w:pPr>
              <w:pStyle w:val="TableText"/>
              <w:ind w:left="144"/>
            </w:pPr>
            <w:hyperlink w:anchor="S_Medical_Equipment_Section_UDI_V2">
              <w:r>
                <w:rPr>
                  <w:rStyle w:val="HyperlinkText9pt"/>
                </w:rPr>
                <w:t>Medical Equipment Section (UDI) (V2)</w:t>
              </w:r>
            </w:hyperlink>
          </w:p>
        </w:tc>
        <w:tc>
          <w:tcPr>
            <w:tcW w:w="360" w:type="dxa"/>
          </w:tcPr>
          <w:p w14:paraId="611ED882" w14:textId="77777777" w:rsidR="00382FB1" w:rsidRDefault="00000000">
            <w:pPr>
              <w:pStyle w:val="TableText"/>
            </w:pPr>
            <w:r>
              <w:t>section</w:t>
            </w:r>
          </w:p>
        </w:tc>
        <w:tc>
          <w:tcPr>
            <w:tcW w:w="360" w:type="dxa"/>
          </w:tcPr>
          <w:p w14:paraId="7764CFC3" w14:textId="77777777" w:rsidR="00382FB1" w:rsidRDefault="00000000">
            <w:pPr>
              <w:pStyle w:val="TableText"/>
            </w:pPr>
            <w:r>
              <w:t>urn:hl7ii:2.16.840.1.113883.10.20.34.2.15:2025-08-01</w:t>
            </w:r>
          </w:p>
        </w:tc>
      </w:tr>
      <w:tr w:rsidR="00382FB1" w14:paraId="4214BCAC" w14:textId="77777777">
        <w:trPr>
          <w:jc w:val="center"/>
        </w:trPr>
        <w:tc>
          <w:tcPr>
            <w:tcW w:w="360" w:type="dxa"/>
          </w:tcPr>
          <w:p w14:paraId="55F5006F" w14:textId="77777777" w:rsidR="00382FB1" w:rsidRDefault="00382FB1">
            <w:pPr>
              <w:pStyle w:val="TableText"/>
              <w:ind w:left="288"/>
            </w:pPr>
            <w:hyperlink w:anchor="E_NonMedicinal_Supply_Activity_UDI">
              <w:r>
                <w:rPr>
                  <w:rStyle w:val="HyperlinkText9pt"/>
                </w:rPr>
                <w:t>Non-Medicinal Supply Activity (UDI)</w:t>
              </w:r>
            </w:hyperlink>
          </w:p>
        </w:tc>
        <w:tc>
          <w:tcPr>
            <w:tcW w:w="360" w:type="dxa"/>
          </w:tcPr>
          <w:p w14:paraId="331E8C0D" w14:textId="77777777" w:rsidR="00382FB1" w:rsidRDefault="00000000">
            <w:pPr>
              <w:pStyle w:val="TableText"/>
            </w:pPr>
            <w:r>
              <w:t>entry</w:t>
            </w:r>
          </w:p>
        </w:tc>
        <w:tc>
          <w:tcPr>
            <w:tcW w:w="360" w:type="dxa"/>
          </w:tcPr>
          <w:p w14:paraId="35EF8D83" w14:textId="77777777" w:rsidR="00382FB1" w:rsidRDefault="00000000">
            <w:pPr>
              <w:pStyle w:val="TableText"/>
            </w:pPr>
            <w:r>
              <w:t>urn:hl7ii:2.16.840.1.113883.10.20.34.3.47:2019-08-01</w:t>
            </w:r>
          </w:p>
        </w:tc>
      </w:tr>
      <w:tr w:rsidR="00382FB1" w14:paraId="55B06917" w14:textId="77777777">
        <w:trPr>
          <w:jc w:val="center"/>
        </w:trPr>
        <w:tc>
          <w:tcPr>
            <w:tcW w:w="360" w:type="dxa"/>
          </w:tcPr>
          <w:p w14:paraId="3096E368" w14:textId="77777777" w:rsidR="00382FB1" w:rsidRDefault="00382FB1">
            <w:pPr>
              <w:pStyle w:val="TableText"/>
              <w:ind w:left="432"/>
            </w:pPr>
            <w:hyperlink w:anchor="E_Product_Instance">
              <w:r>
                <w:rPr>
                  <w:rStyle w:val="HyperlinkText9pt"/>
                </w:rPr>
                <w:t>Product Instance</w:t>
              </w:r>
            </w:hyperlink>
          </w:p>
        </w:tc>
        <w:tc>
          <w:tcPr>
            <w:tcW w:w="360" w:type="dxa"/>
          </w:tcPr>
          <w:p w14:paraId="279EED37" w14:textId="77777777" w:rsidR="00382FB1" w:rsidRDefault="00000000">
            <w:pPr>
              <w:pStyle w:val="TableText"/>
            </w:pPr>
            <w:r>
              <w:t>entry</w:t>
            </w:r>
          </w:p>
        </w:tc>
        <w:tc>
          <w:tcPr>
            <w:tcW w:w="360" w:type="dxa"/>
          </w:tcPr>
          <w:p w14:paraId="16FF280E" w14:textId="77777777" w:rsidR="00382FB1" w:rsidRDefault="00000000">
            <w:pPr>
              <w:pStyle w:val="TableText"/>
            </w:pPr>
            <w:r>
              <w:t>urn:oid:2.16.840.1.113883.10.20.22.4.37</w:t>
            </w:r>
          </w:p>
        </w:tc>
      </w:tr>
      <w:tr w:rsidR="00382FB1" w14:paraId="7978AB3C" w14:textId="77777777">
        <w:trPr>
          <w:jc w:val="center"/>
        </w:trPr>
        <w:tc>
          <w:tcPr>
            <w:tcW w:w="360" w:type="dxa"/>
          </w:tcPr>
          <w:p w14:paraId="6BBC868C" w14:textId="77777777" w:rsidR="00382FB1" w:rsidRDefault="00382FB1">
            <w:pPr>
              <w:pStyle w:val="TableText"/>
              <w:ind w:left="432"/>
            </w:pPr>
            <w:hyperlink w:anchor="E_UDI_Organizer">
              <w:r>
                <w:rPr>
                  <w:rStyle w:val="HyperlinkText9pt"/>
                </w:rPr>
                <w:t>UDI Organizer</w:t>
              </w:r>
            </w:hyperlink>
          </w:p>
        </w:tc>
        <w:tc>
          <w:tcPr>
            <w:tcW w:w="360" w:type="dxa"/>
          </w:tcPr>
          <w:p w14:paraId="3A8297FB" w14:textId="77777777" w:rsidR="00382FB1" w:rsidRDefault="00000000">
            <w:pPr>
              <w:pStyle w:val="TableText"/>
            </w:pPr>
            <w:r>
              <w:t>entry</w:t>
            </w:r>
          </w:p>
        </w:tc>
        <w:tc>
          <w:tcPr>
            <w:tcW w:w="360" w:type="dxa"/>
          </w:tcPr>
          <w:p w14:paraId="3F0D3A0C" w14:textId="77777777" w:rsidR="00382FB1" w:rsidRDefault="00000000">
            <w:pPr>
              <w:pStyle w:val="TableText"/>
            </w:pPr>
            <w:r>
              <w:t>urn:hl7ii:2.16.840.1.113883.10.20.22.4.311:2019-06-21</w:t>
            </w:r>
          </w:p>
        </w:tc>
      </w:tr>
      <w:tr w:rsidR="00382FB1" w14:paraId="39741464" w14:textId="77777777">
        <w:trPr>
          <w:jc w:val="center"/>
        </w:trPr>
        <w:tc>
          <w:tcPr>
            <w:tcW w:w="360" w:type="dxa"/>
          </w:tcPr>
          <w:p w14:paraId="254E0493" w14:textId="77777777" w:rsidR="00382FB1" w:rsidRDefault="00382FB1">
            <w:pPr>
              <w:pStyle w:val="TableText"/>
              <w:ind w:left="576"/>
            </w:pPr>
            <w:hyperlink w:anchor="E_Distinct_Identification_Code_Observat">
              <w:r>
                <w:rPr>
                  <w:rStyle w:val="HyperlinkText9pt"/>
                </w:rPr>
                <w:t>Distinct Identification Code Observation</w:t>
              </w:r>
            </w:hyperlink>
          </w:p>
        </w:tc>
        <w:tc>
          <w:tcPr>
            <w:tcW w:w="360" w:type="dxa"/>
          </w:tcPr>
          <w:p w14:paraId="3D1244E8" w14:textId="77777777" w:rsidR="00382FB1" w:rsidRDefault="00000000">
            <w:pPr>
              <w:pStyle w:val="TableText"/>
            </w:pPr>
            <w:r>
              <w:t>subentry</w:t>
            </w:r>
          </w:p>
        </w:tc>
        <w:tc>
          <w:tcPr>
            <w:tcW w:w="360" w:type="dxa"/>
          </w:tcPr>
          <w:p w14:paraId="00EA5964" w14:textId="77777777" w:rsidR="00382FB1" w:rsidRDefault="00000000">
            <w:pPr>
              <w:pStyle w:val="TableText"/>
            </w:pPr>
            <w:r>
              <w:t>urn:hl7ii:2.16.840.1.113883.10.20.22.4.308:2019-06-21</w:t>
            </w:r>
          </w:p>
        </w:tc>
      </w:tr>
      <w:tr w:rsidR="00382FB1" w14:paraId="517F62E6" w14:textId="77777777">
        <w:trPr>
          <w:jc w:val="center"/>
        </w:trPr>
        <w:tc>
          <w:tcPr>
            <w:tcW w:w="360" w:type="dxa"/>
          </w:tcPr>
          <w:p w14:paraId="353F099C" w14:textId="77777777" w:rsidR="00382FB1" w:rsidRDefault="00382FB1">
            <w:pPr>
              <w:pStyle w:val="TableText"/>
              <w:ind w:left="576"/>
            </w:pPr>
            <w:hyperlink w:anchor="E_Serial_Number_Observation">
              <w:r>
                <w:rPr>
                  <w:rStyle w:val="HyperlinkText9pt"/>
                </w:rPr>
                <w:t>Serial Number Observation</w:t>
              </w:r>
            </w:hyperlink>
          </w:p>
        </w:tc>
        <w:tc>
          <w:tcPr>
            <w:tcW w:w="360" w:type="dxa"/>
          </w:tcPr>
          <w:p w14:paraId="4E607D56" w14:textId="77777777" w:rsidR="00382FB1" w:rsidRDefault="00000000">
            <w:pPr>
              <w:pStyle w:val="TableText"/>
            </w:pPr>
            <w:r>
              <w:t>subentry</w:t>
            </w:r>
          </w:p>
        </w:tc>
        <w:tc>
          <w:tcPr>
            <w:tcW w:w="360" w:type="dxa"/>
          </w:tcPr>
          <w:p w14:paraId="66B53A03" w14:textId="77777777" w:rsidR="00382FB1" w:rsidRDefault="00000000">
            <w:pPr>
              <w:pStyle w:val="TableText"/>
            </w:pPr>
            <w:r>
              <w:t>urn:hl7ii:2.16.840.1.113883.10.20.22.4.319:2019-06-21</w:t>
            </w:r>
          </w:p>
        </w:tc>
      </w:tr>
      <w:tr w:rsidR="00382FB1" w14:paraId="6C8F278F" w14:textId="77777777">
        <w:trPr>
          <w:jc w:val="center"/>
        </w:trPr>
        <w:tc>
          <w:tcPr>
            <w:tcW w:w="360" w:type="dxa"/>
          </w:tcPr>
          <w:p w14:paraId="1F01FB48" w14:textId="77777777" w:rsidR="00382FB1" w:rsidRDefault="00382FB1">
            <w:pPr>
              <w:pStyle w:val="TableText"/>
              <w:ind w:left="576"/>
            </w:pPr>
            <w:hyperlink w:anchor="E_Expiration_Date_Observation">
              <w:r>
                <w:rPr>
                  <w:rStyle w:val="HyperlinkText9pt"/>
                </w:rPr>
                <w:t>Expiration Date Observation</w:t>
              </w:r>
            </w:hyperlink>
          </w:p>
        </w:tc>
        <w:tc>
          <w:tcPr>
            <w:tcW w:w="360" w:type="dxa"/>
          </w:tcPr>
          <w:p w14:paraId="2A11B7F3" w14:textId="77777777" w:rsidR="00382FB1" w:rsidRDefault="00000000">
            <w:pPr>
              <w:pStyle w:val="TableText"/>
            </w:pPr>
            <w:r>
              <w:t>subentry</w:t>
            </w:r>
          </w:p>
        </w:tc>
        <w:tc>
          <w:tcPr>
            <w:tcW w:w="360" w:type="dxa"/>
          </w:tcPr>
          <w:p w14:paraId="04CAA100" w14:textId="77777777" w:rsidR="00382FB1" w:rsidRDefault="00000000">
            <w:pPr>
              <w:pStyle w:val="TableText"/>
            </w:pPr>
            <w:r>
              <w:t>urn:hl7ii:2.16.840.1.113883.10.20.22.4.309:2019-06-21</w:t>
            </w:r>
          </w:p>
        </w:tc>
      </w:tr>
      <w:tr w:rsidR="00382FB1" w14:paraId="737E4547" w14:textId="77777777">
        <w:trPr>
          <w:jc w:val="center"/>
        </w:trPr>
        <w:tc>
          <w:tcPr>
            <w:tcW w:w="360" w:type="dxa"/>
          </w:tcPr>
          <w:p w14:paraId="4AED7962" w14:textId="77777777" w:rsidR="00382FB1" w:rsidRDefault="00382FB1">
            <w:pPr>
              <w:pStyle w:val="TableText"/>
              <w:ind w:left="576"/>
            </w:pPr>
            <w:hyperlink w:anchor="E_Brand_Name_Observation">
              <w:r>
                <w:rPr>
                  <w:rStyle w:val="HyperlinkText9pt"/>
                </w:rPr>
                <w:t>Brand Name Observation</w:t>
              </w:r>
            </w:hyperlink>
          </w:p>
        </w:tc>
        <w:tc>
          <w:tcPr>
            <w:tcW w:w="360" w:type="dxa"/>
          </w:tcPr>
          <w:p w14:paraId="135675C1" w14:textId="77777777" w:rsidR="00382FB1" w:rsidRDefault="00000000">
            <w:pPr>
              <w:pStyle w:val="TableText"/>
            </w:pPr>
            <w:r>
              <w:t>subentry</w:t>
            </w:r>
          </w:p>
        </w:tc>
        <w:tc>
          <w:tcPr>
            <w:tcW w:w="360" w:type="dxa"/>
          </w:tcPr>
          <w:p w14:paraId="76F015B9" w14:textId="77777777" w:rsidR="00382FB1" w:rsidRDefault="00000000">
            <w:pPr>
              <w:pStyle w:val="TableText"/>
            </w:pPr>
            <w:r>
              <w:t>urn:hl7ii:2.16.840.1.113883.10.20.22.4.301:2019-06-21</w:t>
            </w:r>
          </w:p>
        </w:tc>
      </w:tr>
      <w:tr w:rsidR="00382FB1" w14:paraId="3EE1D975" w14:textId="77777777">
        <w:trPr>
          <w:jc w:val="center"/>
        </w:trPr>
        <w:tc>
          <w:tcPr>
            <w:tcW w:w="360" w:type="dxa"/>
          </w:tcPr>
          <w:p w14:paraId="4E34A45C" w14:textId="77777777" w:rsidR="00382FB1" w:rsidRDefault="00382FB1">
            <w:pPr>
              <w:pStyle w:val="TableText"/>
              <w:ind w:left="576"/>
            </w:pPr>
            <w:hyperlink w:anchor="E_Model_Number_Observation">
              <w:r>
                <w:rPr>
                  <w:rStyle w:val="HyperlinkText9pt"/>
                </w:rPr>
                <w:t>Model Number Observation</w:t>
              </w:r>
            </w:hyperlink>
          </w:p>
        </w:tc>
        <w:tc>
          <w:tcPr>
            <w:tcW w:w="360" w:type="dxa"/>
          </w:tcPr>
          <w:p w14:paraId="54924918" w14:textId="77777777" w:rsidR="00382FB1" w:rsidRDefault="00000000">
            <w:pPr>
              <w:pStyle w:val="TableText"/>
            </w:pPr>
            <w:r>
              <w:t>subentry</w:t>
            </w:r>
          </w:p>
        </w:tc>
        <w:tc>
          <w:tcPr>
            <w:tcW w:w="360" w:type="dxa"/>
          </w:tcPr>
          <w:p w14:paraId="0B0AF83C" w14:textId="77777777" w:rsidR="00382FB1" w:rsidRDefault="00000000">
            <w:pPr>
              <w:pStyle w:val="TableText"/>
            </w:pPr>
            <w:r>
              <w:t>urn:hl7ii:2.16.840.1.113883.10.20.22.4.317:2019-06-21</w:t>
            </w:r>
          </w:p>
        </w:tc>
      </w:tr>
      <w:tr w:rsidR="00382FB1" w14:paraId="421D627F" w14:textId="77777777">
        <w:trPr>
          <w:jc w:val="center"/>
        </w:trPr>
        <w:tc>
          <w:tcPr>
            <w:tcW w:w="360" w:type="dxa"/>
          </w:tcPr>
          <w:p w14:paraId="7960382A" w14:textId="77777777" w:rsidR="00382FB1" w:rsidRDefault="00382FB1">
            <w:pPr>
              <w:pStyle w:val="TableText"/>
              <w:ind w:left="576"/>
            </w:pPr>
            <w:hyperlink w:anchor="E_Device_Identifier_Observation_2019">
              <w:r>
                <w:rPr>
                  <w:rStyle w:val="HyperlinkText9pt"/>
                </w:rPr>
                <w:t>Device Identifier Observation</w:t>
              </w:r>
            </w:hyperlink>
          </w:p>
        </w:tc>
        <w:tc>
          <w:tcPr>
            <w:tcW w:w="360" w:type="dxa"/>
          </w:tcPr>
          <w:p w14:paraId="7B579B37" w14:textId="77777777" w:rsidR="00382FB1" w:rsidRDefault="00000000">
            <w:pPr>
              <w:pStyle w:val="TableText"/>
            </w:pPr>
            <w:r>
              <w:t>subentry</w:t>
            </w:r>
          </w:p>
        </w:tc>
        <w:tc>
          <w:tcPr>
            <w:tcW w:w="360" w:type="dxa"/>
          </w:tcPr>
          <w:p w14:paraId="6AEA85D6" w14:textId="77777777" w:rsidR="00382FB1" w:rsidRDefault="00000000">
            <w:pPr>
              <w:pStyle w:val="TableText"/>
            </w:pPr>
            <w:r>
              <w:t>urn:hl7ii:2.16.840.1.113883.10.20.22.4.304:2019-06-21</w:t>
            </w:r>
          </w:p>
        </w:tc>
      </w:tr>
      <w:tr w:rsidR="00382FB1" w14:paraId="4FE8B842" w14:textId="77777777">
        <w:trPr>
          <w:jc w:val="center"/>
        </w:trPr>
        <w:tc>
          <w:tcPr>
            <w:tcW w:w="360" w:type="dxa"/>
          </w:tcPr>
          <w:p w14:paraId="7C58706F" w14:textId="77777777" w:rsidR="00382FB1" w:rsidRDefault="00382FB1">
            <w:pPr>
              <w:pStyle w:val="TableText"/>
              <w:ind w:left="576"/>
            </w:pPr>
            <w:hyperlink w:anchor="E_Catalog_Number_Observation">
              <w:r>
                <w:rPr>
                  <w:rStyle w:val="HyperlinkText9pt"/>
                </w:rPr>
                <w:t>Catalog Number Observation</w:t>
              </w:r>
            </w:hyperlink>
          </w:p>
        </w:tc>
        <w:tc>
          <w:tcPr>
            <w:tcW w:w="360" w:type="dxa"/>
          </w:tcPr>
          <w:p w14:paraId="67DE4B68" w14:textId="77777777" w:rsidR="00382FB1" w:rsidRDefault="00000000">
            <w:pPr>
              <w:pStyle w:val="TableText"/>
            </w:pPr>
            <w:r>
              <w:t>subentry</w:t>
            </w:r>
          </w:p>
        </w:tc>
        <w:tc>
          <w:tcPr>
            <w:tcW w:w="360" w:type="dxa"/>
          </w:tcPr>
          <w:p w14:paraId="55FFC300" w14:textId="77777777" w:rsidR="00382FB1" w:rsidRDefault="00000000">
            <w:pPr>
              <w:pStyle w:val="TableText"/>
            </w:pPr>
            <w:r>
              <w:t>urn:hl7ii:2.16.840.1.113883.10.20.22.4.302:2019-06-21</w:t>
            </w:r>
          </w:p>
        </w:tc>
      </w:tr>
      <w:tr w:rsidR="00382FB1" w14:paraId="3B0678C2" w14:textId="77777777">
        <w:trPr>
          <w:jc w:val="center"/>
        </w:trPr>
        <w:tc>
          <w:tcPr>
            <w:tcW w:w="360" w:type="dxa"/>
          </w:tcPr>
          <w:p w14:paraId="2DF18CFA" w14:textId="77777777" w:rsidR="00382FB1" w:rsidRDefault="00382FB1">
            <w:pPr>
              <w:pStyle w:val="TableText"/>
              <w:ind w:left="576"/>
            </w:pPr>
            <w:hyperlink w:anchor="E_Company_Name_Observation">
              <w:r>
                <w:rPr>
                  <w:rStyle w:val="HyperlinkText9pt"/>
                </w:rPr>
                <w:t>Company Name Observation</w:t>
              </w:r>
            </w:hyperlink>
          </w:p>
        </w:tc>
        <w:tc>
          <w:tcPr>
            <w:tcW w:w="360" w:type="dxa"/>
          </w:tcPr>
          <w:p w14:paraId="26BA13DC" w14:textId="77777777" w:rsidR="00382FB1" w:rsidRDefault="00000000">
            <w:pPr>
              <w:pStyle w:val="TableText"/>
            </w:pPr>
            <w:r>
              <w:t>subentry</w:t>
            </w:r>
          </w:p>
        </w:tc>
        <w:tc>
          <w:tcPr>
            <w:tcW w:w="360" w:type="dxa"/>
          </w:tcPr>
          <w:p w14:paraId="4B98ABDF" w14:textId="77777777" w:rsidR="00382FB1" w:rsidRDefault="00000000">
            <w:pPr>
              <w:pStyle w:val="TableText"/>
            </w:pPr>
            <w:r>
              <w:t>urn:hl7ii:2.16.840.1.113883.10.20.22.4.303:2019-06-21</w:t>
            </w:r>
          </w:p>
        </w:tc>
      </w:tr>
      <w:tr w:rsidR="00382FB1" w14:paraId="744358A0" w14:textId="77777777">
        <w:trPr>
          <w:jc w:val="center"/>
        </w:trPr>
        <w:tc>
          <w:tcPr>
            <w:tcW w:w="360" w:type="dxa"/>
          </w:tcPr>
          <w:p w14:paraId="02536FCA" w14:textId="77777777" w:rsidR="00382FB1" w:rsidRDefault="00382FB1">
            <w:pPr>
              <w:pStyle w:val="TableText"/>
              <w:ind w:left="576"/>
            </w:pPr>
            <w:hyperlink w:anchor="E_Lot_or_Batch_Number_Observation_2019">
              <w:r>
                <w:rPr>
                  <w:rStyle w:val="HyperlinkText9pt"/>
                </w:rPr>
                <w:t>Lot or Batch Number Observation</w:t>
              </w:r>
            </w:hyperlink>
          </w:p>
        </w:tc>
        <w:tc>
          <w:tcPr>
            <w:tcW w:w="360" w:type="dxa"/>
          </w:tcPr>
          <w:p w14:paraId="55F44C88" w14:textId="77777777" w:rsidR="00382FB1" w:rsidRDefault="00000000">
            <w:pPr>
              <w:pStyle w:val="TableText"/>
            </w:pPr>
            <w:r>
              <w:t>subentry</w:t>
            </w:r>
          </w:p>
        </w:tc>
        <w:tc>
          <w:tcPr>
            <w:tcW w:w="360" w:type="dxa"/>
          </w:tcPr>
          <w:p w14:paraId="1828E76F" w14:textId="77777777" w:rsidR="00382FB1" w:rsidRDefault="00000000">
            <w:pPr>
              <w:pStyle w:val="TableText"/>
            </w:pPr>
            <w:r>
              <w:t>urn:hl7ii:2.16.840.1.113883.10.20.22.4.315:2019-06-21</w:t>
            </w:r>
          </w:p>
        </w:tc>
      </w:tr>
      <w:tr w:rsidR="00382FB1" w14:paraId="0E3A3868" w14:textId="77777777">
        <w:trPr>
          <w:jc w:val="center"/>
        </w:trPr>
        <w:tc>
          <w:tcPr>
            <w:tcW w:w="360" w:type="dxa"/>
          </w:tcPr>
          <w:p w14:paraId="56ABE105" w14:textId="77777777" w:rsidR="00382FB1" w:rsidRDefault="00382FB1">
            <w:pPr>
              <w:pStyle w:val="TableText"/>
              <w:ind w:left="576"/>
            </w:pPr>
            <w:hyperlink w:anchor="E_Manufacturing_Date_Observation_2019">
              <w:r>
                <w:rPr>
                  <w:rStyle w:val="HyperlinkText9pt"/>
                </w:rPr>
                <w:t>Manufacturing Date Observation</w:t>
              </w:r>
            </w:hyperlink>
          </w:p>
        </w:tc>
        <w:tc>
          <w:tcPr>
            <w:tcW w:w="360" w:type="dxa"/>
          </w:tcPr>
          <w:p w14:paraId="1AE45010" w14:textId="77777777" w:rsidR="00382FB1" w:rsidRDefault="00000000">
            <w:pPr>
              <w:pStyle w:val="TableText"/>
            </w:pPr>
            <w:r>
              <w:t>subentry</w:t>
            </w:r>
          </w:p>
        </w:tc>
        <w:tc>
          <w:tcPr>
            <w:tcW w:w="360" w:type="dxa"/>
          </w:tcPr>
          <w:p w14:paraId="43E04815" w14:textId="77777777" w:rsidR="00382FB1" w:rsidRDefault="00000000">
            <w:pPr>
              <w:pStyle w:val="TableText"/>
            </w:pPr>
            <w:r>
              <w:t>urn:hl7ii:2.16.840.1.113883.10.20.22.4.316:2019-06-21</w:t>
            </w:r>
          </w:p>
        </w:tc>
      </w:tr>
      <w:tr w:rsidR="00382FB1" w14:paraId="68ADF10F" w14:textId="77777777">
        <w:trPr>
          <w:jc w:val="center"/>
        </w:trPr>
        <w:tc>
          <w:tcPr>
            <w:tcW w:w="360" w:type="dxa"/>
          </w:tcPr>
          <w:p w14:paraId="6A929B09" w14:textId="77777777" w:rsidR="00382FB1" w:rsidRDefault="00382FB1">
            <w:pPr>
              <w:pStyle w:val="TableText"/>
              <w:ind w:left="576"/>
            </w:pPr>
            <w:hyperlink w:anchor="E_MRI_Safety_Observation">
              <w:r>
                <w:rPr>
                  <w:rStyle w:val="HyperlinkText9pt"/>
                </w:rPr>
                <w:t>MRI Safety Observation</w:t>
              </w:r>
            </w:hyperlink>
          </w:p>
        </w:tc>
        <w:tc>
          <w:tcPr>
            <w:tcW w:w="360" w:type="dxa"/>
          </w:tcPr>
          <w:p w14:paraId="15529D63" w14:textId="77777777" w:rsidR="00382FB1" w:rsidRDefault="00000000">
            <w:pPr>
              <w:pStyle w:val="TableText"/>
            </w:pPr>
            <w:r>
              <w:t>subentry</w:t>
            </w:r>
          </w:p>
        </w:tc>
        <w:tc>
          <w:tcPr>
            <w:tcW w:w="360" w:type="dxa"/>
          </w:tcPr>
          <w:p w14:paraId="1D6C8EC6" w14:textId="77777777" w:rsidR="00382FB1" w:rsidRDefault="00000000">
            <w:pPr>
              <w:pStyle w:val="TableText"/>
            </w:pPr>
            <w:r>
              <w:t>urn:hl7ii:2.16.840.1.113883.10.20.22.4.318:2019-06-21</w:t>
            </w:r>
          </w:p>
        </w:tc>
      </w:tr>
      <w:tr w:rsidR="00382FB1" w14:paraId="34A89513" w14:textId="77777777">
        <w:trPr>
          <w:jc w:val="center"/>
        </w:trPr>
        <w:tc>
          <w:tcPr>
            <w:tcW w:w="360" w:type="dxa"/>
          </w:tcPr>
          <w:p w14:paraId="7405AFF3" w14:textId="77777777" w:rsidR="00382FB1" w:rsidRDefault="00382FB1">
            <w:pPr>
              <w:pStyle w:val="TableText"/>
              <w:ind w:left="576"/>
            </w:pPr>
            <w:hyperlink w:anchor="SE_Latex_Safety_Observation_2019">
              <w:r>
                <w:rPr>
                  <w:rStyle w:val="HyperlinkText9pt"/>
                </w:rPr>
                <w:t>Latex Safety Observation</w:t>
              </w:r>
            </w:hyperlink>
          </w:p>
        </w:tc>
        <w:tc>
          <w:tcPr>
            <w:tcW w:w="360" w:type="dxa"/>
          </w:tcPr>
          <w:p w14:paraId="193C05E0" w14:textId="77777777" w:rsidR="00382FB1" w:rsidRDefault="00000000">
            <w:pPr>
              <w:pStyle w:val="TableText"/>
            </w:pPr>
            <w:r>
              <w:t>subentry</w:t>
            </w:r>
          </w:p>
        </w:tc>
        <w:tc>
          <w:tcPr>
            <w:tcW w:w="360" w:type="dxa"/>
          </w:tcPr>
          <w:p w14:paraId="2EBA1AF2" w14:textId="77777777" w:rsidR="00382FB1" w:rsidRDefault="00000000">
            <w:pPr>
              <w:pStyle w:val="TableText"/>
            </w:pPr>
            <w:r>
              <w:t>urn:hl7ii:2.16.840.1.113883.10.20.22.4.314:2019-06-21</w:t>
            </w:r>
          </w:p>
        </w:tc>
      </w:tr>
      <w:tr w:rsidR="00382FB1" w14:paraId="37040D77" w14:textId="77777777">
        <w:trPr>
          <w:jc w:val="center"/>
        </w:trPr>
        <w:tc>
          <w:tcPr>
            <w:tcW w:w="360" w:type="dxa"/>
          </w:tcPr>
          <w:p w14:paraId="426BC79A" w14:textId="77777777" w:rsidR="00382FB1" w:rsidRDefault="00382FB1">
            <w:pPr>
              <w:pStyle w:val="TableText"/>
              <w:ind w:left="576"/>
            </w:pPr>
            <w:hyperlink w:anchor="SE_Implantable_Device_Status_Observation">
              <w:r>
                <w:rPr>
                  <w:rStyle w:val="HyperlinkText9pt"/>
                </w:rPr>
                <w:t>Implantable Device Status Observation</w:t>
              </w:r>
            </w:hyperlink>
          </w:p>
        </w:tc>
        <w:tc>
          <w:tcPr>
            <w:tcW w:w="360" w:type="dxa"/>
          </w:tcPr>
          <w:p w14:paraId="3BD546A6" w14:textId="77777777" w:rsidR="00382FB1" w:rsidRDefault="00000000">
            <w:pPr>
              <w:pStyle w:val="TableText"/>
            </w:pPr>
            <w:r>
              <w:t>subentry</w:t>
            </w:r>
          </w:p>
        </w:tc>
        <w:tc>
          <w:tcPr>
            <w:tcW w:w="360" w:type="dxa"/>
          </w:tcPr>
          <w:p w14:paraId="000410C5" w14:textId="77777777" w:rsidR="00382FB1" w:rsidRDefault="00000000">
            <w:pPr>
              <w:pStyle w:val="TableText"/>
            </w:pPr>
            <w:r>
              <w:t>urn:hl7ii:2.16.840.1.113883.10.20.22.4.305:2019-06-21</w:t>
            </w:r>
          </w:p>
        </w:tc>
      </w:tr>
      <w:tr w:rsidR="00382FB1" w14:paraId="1117463A" w14:textId="77777777">
        <w:trPr>
          <w:jc w:val="center"/>
        </w:trPr>
        <w:tc>
          <w:tcPr>
            <w:tcW w:w="360" w:type="dxa"/>
          </w:tcPr>
          <w:p w14:paraId="3185550A" w14:textId="77777777" w:rsidR="00382FB1" w:rsidRDefault="00382FB1">
            <w:pPr>
              <w:pStyle w:val="TableText"/>
              <w:ind w:left="288"/>
            </w:pPr>
            <w:hyperlink w:anchor="E_Procedure_Activity_Procedure_UDI_V2">
              <w:r>
                <w:rPr>
                  <w:rStyle w:val="HyperlinkText9pt"/>
                </w:rPr>
                <w:t xml:space="preserve">Procedure Activity Procedure </w:t>
              </w:r>
              <w:r>
                <w:rPr>
                  <w:rStyle w:val="HyperlinkText9pt"/>
                </w:rPr>
                <w:lastRenderedPageBreak/>
                <w:t>(UDI) (V2)</w:t>
              </w:r>
            </w:hyperlink>
          </w:p>
        </w:tc>
        <w:tc>
          <w:tcPr>
            <w:tcW w:w="360" w:type="dxa"/>
          </w:tcPr>
          <w:p w14:paraId="631C3AEB" w14:textId="77777777" w:rsidR="00382FB1" w:rsidRDefault="00000000">
            <w:pPr>
              <w:pStyle w:val="TableText"/>
            </w:pPr>
            <w:r>
              <w:lastRenderedPageBreak/>
              <w:t>entry</w:t>
            </w:r>
          </w:p>
        </w:tc>
        <w:tc>
          <w:tcPr>
            <w:tcW w:w="360" w:type="dxa"/>
          </w:tcPr>
          <w:p w14:paraId="4D0D44DA" w14:textId="77777777" w:rsidR="00382FB1" w:rsidRDefault="00000000">
            <w:pPr>
              <w:pStyle w:val="TableText"/>
            </w:pPr>
            <w:r>
              <w:t>urn:hl7ii:2.16.840.1.113883.10.20.</w:t>
            </w:r>
            <w:r>
              <w:lastRenderedPageBreak/>
              <w:t>34.3.46:2025-08-01</w:t>
            </w:r>
          </w:p>
        </w:tc>
      </w:tr>
      <w:tr w:rsidR="00382FB1" w14:paraId="78708EFC" w14:textId="77777777">
        <w:trPr>
          <w:jc w:val="center"/>
        </w:trPr>
        <w:tc>
          <w:tcPr>
            <w:tcW w:w="360" w:type="dxa"/>
          </w:tcPr>
          <w:p w14:paraId="44EDC92E" w14:textId="77777777" w:rsidR="00382FB1" w:rsidRDefault="00382FB1">
            <w:pPr>
              <w:pStyle w:val="TableText"/>
              <w:ind w:left="432"/>
            </w:pPr>
            <w:hyperlink w:anchor="E_Product_Instance">
              <w:r>
                <w:rPr>
                  <w:rStyle w:val="HyperlinkText9pt"/>
                </w:rPr>
                <w:t>Product Instance</w:t>
              </w:r>
            </w:hyperlink>
          </w:p>
        </w:tc>
        <w:tc>
          <w:tcPr>
            <w:tcW w:w="360" w:type="dxa"/>
          </w:tcPr>
          <w:p w14:paraId="714BC6B2" w14:textId="77777777" w:rsidR="00382FB1" w:rsidRDefault="00000000">
            <w:pPr>
              <w:pStyle w:val="TableText"/>
            </w:pPr>
            <w:r>
              <w:t>entry</w:t>
            </w:r>
          </w:p>
        </w:tc>
        <w:tc>
          <w:tcPr>
            <w:tcW w:w="360" w:type="dxa"/>
          </w:tcPr>
          <w:p w14:paraId="03128478" w14:textId="77777777" w:rsidR="00382FB1" w:rsidRDefault="00000000">
            <w:pPr>
              <w:pStyle w:val="TableText"/>
            </w:pPr>
            <w:r>
              <w:t>urn:oid:2.16.840.1.113883.10.20.22.4.37</w:t>
            </w:r>
          </w:p>
        </w:tc>
      </w:tr>
      <w:tr w:rsidR="00382FB1" w14:paraId="1D7B9DD4" w14:textId="77777777">
        <w:trPr>
          <w:jc w:val="center"/>
        </w:trPr>
        <w:tc>
          <w:tcPr>
            <w:tcW w:w="360" w:type="dxa"/>
          </w:tcPr>
          <w:p w14:paraId="112A5DE0" w14:textId="77777777" w:rsidR="00382FB1" w:rsidRDefault="00382FB1">
            <w:pPr>
              <w:pStyle w:val="TableText"/>
              <w:ind w:left="432"/>
            </w:pPr>
            <w:hyperlink w:anchor="E_UDI_Organizer">
              <w:r>
                <w:rPr>
                  <w:rStyle w:val="HyperlinkText9pt"/>
                </w:rPr>
                <w:t>UDI Organizer</w:t>
              </w:r>
            </w:hyperlink>
          </w:p>
        </w:tc>
        <w:tc>
          <w:tcPr>
            <w:tcW w:w="360" w:type="dxa"/>
          </w:tcPr>
          <w:p w14:paraId="21601C64" w14:textId="77777777" w:rsidR="00382FB1" w:rsidRDefault="00000000">
            <w:pPr>
              <w:pStyle w:val="TableText"/>
            </w:pPr>
            <w:r>
              <w:t>entry</w:t>
            </w:r>
          </w:p>
        </w:tc>
        <w:tc>
          <w:tcPr>
            <w:tcW w:w="360" w:type="dxa"/>
          </w:tcPr>
          <w:p w14:paraId="7F2DDCC6" w14:textId="77777777" w:rsidR="00382FB1" w:rsidRDefault="00000000">
            <w:pPr>
              <w:pStyle w:val="TableText"/>
            </w:pPr>
            <w:r>
              <w:t>urn:hl7ii:2.16.840.1.113883.10.20.22.4.311:2019-06-21</w:t>
            </w:r>
          </w:p>
        </w:tc>
      </w:tr>
      <w:tr w:rsidR="00382FB1" w14:paraId="2CBD70B4" w14:textId="77777777">
        <w:trPr>
          <w:jc w:val="center"/>
        </w:trPr>
        <w:tc>
          <w:tcPr>
            <w:tcW w:w="360" w:type="dxa"/>
          </w:tcPr>
          <w:p w14:paraId="2A629845" w14:textId="77777777" w:rsidR="00382FB1" w:rsidRDefault="00382FB1">
            <w:pPr>
              <w:pStyle w:val="TableText"/>
              <w:ind w:left="576"/>
            </w:pPr>
            <w:hyperlink w:anchor="E_Distinct_Identification_Code_Observat">
              <w:r>
                <w:rPr>
                  <w:rStyle w:val="HyperlinkText9pt"/>
                </w:rPr>
                <w:t>Distinct Identification Code Observation</w:t>
              </w:r>
            </w:hyperlink>
          </w:p>
        </w:tc>
        <w:tc>
          <w:tcPr>
            <w:tcW w:w="360" w:type="dxa"/>
          </w:tcPr>
          <w:p w14:paraId="23786922" w14:textId="77777777" w:rsidR="00382FB1" w:rsidRDefault="00000000">
            <w:pPr>
              <w:pStyle w:val="TableText"/>
            </w:pPr>
            <w:r>
              <w:t>subentry</w:t>
            </w:r>
          </w:p>
        </w:tc>
        <w:tc>
          <w:tcPr>
            <w:tcW w:w="360" w:type="dxa"/>
          </w:tcPr>
          <w:p w14:paraId="5D65FD90" w14:textId="77777777" w:rsidR="00382FB1" w:rsidRDefault="00000000">
            <w:pPr>
              <w:pStyle w:val="TableText"/>
            </w:pPr>
            <w:r>
              <w:t>urn:hl7ii:2.16.840.1.113883.10.20.22.4.308:2019-06-21</w:t>
            </w:r>
          </w:p>
        </w:tc>
      </w:tr>
      <w:tr w:rsidR="00382FB1" w14:paraId="499DC72E" w14:textId="77777777">
        <w:trPr>
          <w:jc w:val="center"/>
        </w:trPr>
        <w:tc>
          <w:tcPr>
            <w:tcW w:w="360" w:type="dxa"/>
          </w:tcPr>
          <w:p w14:paraId="7A9978BD" w14:textId="77777777" w:rsidR="00382FB1" w:rsidRDefault="00382FB1">
            <w:pPr>
              <w:pStyle w:val="TableText"/>
              <w:ind w:left="576"/>
            </w:pPr>
            <w:hyperlink w:anchor="E_Serial_Number_Observation">
              <w:r>
                <w:rPr>
                  <w:rStyle w:val="HyperlinkText9pt"/>
                </w:rPr>
                <w:t>Serial Number Observation</w:t>
              </w:r>
            </w:hyperlink>
          </w:p>
        </w:tc>
        <w:tc>
          <w:tcPr>
            <w:tcW w:w="360" w:type="dxa"/>
          </w:tcPr>
          <w:p w14:paraId="6CB9D235" w14:textId="77777777" w:rsidR="00382FB1" w:rsidRDefault="00000000">
            <w:pPr>
              <w:pStyle w:val="TableText"/>
            </w:pPr>
            <w:r>
              <w:t>subentry</w:t>
            </w:r>
          </w:p>
        </w:tc>
        <w:tc>
          <w:tcPr>
            <w:tcW w:w="360" w:type="dxa"/>
          </w:tcPr>
          <w:p w14:paraId="2FC23CA8" w14:textId="77777777" w:rsidR="00382FB1" w:rsidRDefault="00000000">
            <w:pPr>
              <w:pStyle w:val="TableText"/>
            </w:pPr>
            <w:r>
              <w:t>urn:hl7ii:2.16.840.1.113883.10.20.22.4.319:2019-06-21</w:t>
            </w:r>
          </w:p>
        </w:tc>
      </w:tr>
      <w:tr w:rsidR="00382FB1" w14:paraId="6361F231" w14:textId="77777777">
        <w:trPr>
          <w:jc w:val="center"/>
        </w:trPr>
        <w:tc>
          <w:tcPr>
            <w:tcW w:w="360" w:type="dxa"/>
          </w:tcPr>
          <w:p w14:paraId="44EF1ADC" w14:textId="77777777" w:rsidR="00382FB1" w:rsidRDefault="00382FB1">
            <w:pPr>
              <w:pStyle w:val="TableText"/>
              <w:ind w:left="576"/>
            </w:pPr>
            <w:hyperlink w:anchor="E_Expiration_Date_Observation">
              <w:r>
                <w:rPr>
                  <w:rStyle w:val="HyperlinkText9pt"/>
                </w:rPr>
                <w:t>Expiration Date Observation</w:t>
              </w:r>
            </w:hyperlink>
          </w:p>
        </w:tc>
        <w:tc>
          <w:tcPr>
            <w:tcW w:w="360" w:type="dxa"/>
          </w:tcPr>
          <w:p w14:paraId="23E63A06" w14:textId="77777777" w:rsidR="00382FB1" w:rsidRDefault="00000000">
            <w:pPr>
              <w:pStyle w:val="TableText"/>
            </w:pPr>
            <w:r>
              <w:t>subentry</w:t>
            </w:r>
          </w:p>
        </w:tc>
        <w:tc>
          <w:tcPr>
            <w:tcW w:w="360" w:type="dxa"/>
          </w:tcPr>
          <w:p w14:paraId="524CB253" w14:textId="77777777" w:rsidR="00382FB1" w:rsidRDefault="00000000">
            <w:pPr>
              <w:pStyle w:val="TableText"/>
            </w:pPr>
            <w:r>
              <w:t>urn:hl7ii:2.16.840.1.113883.10.20.22.4.309:2019-06-21</w:t>
            </w:r>
          </w:p>
        </w:tc>
      </w:tr>
      <w:tr w:rsidR="00382FB1" w14:paraId="5C238235" w14:textId="77777777">
        <w:trPr>
          <w:jc w:val="center"/>
        </w:trPr>
        <w:tc>
          <w:tcPr>
            <w:tcW w:w="360" w:type="dxa"/>
          </w:tcPr>
          <w:p w14:paraId="3F952C0D" w14:textId="77777777" w:rsidR="00382FB1" w:rsidRDefault="00382FB1">
            <w:pPr>
              <w:pStyle w:val="TableText"/>
              <w:ind w:left="576"/>
            </w:pPr>
            <w:hyperlink w:anchor="E_Brand_Name_Observation">
              <w:r>
                <w:rPr>
                  <w:rStyle w:val="HyperlinkText9pt"/>
                </w:rPr>
                <w:t>Brand Name Observation</w:t>
              </w:r>
            </w:hyperlink>
          </w:p>
        </w:tc>
        <w:tc>
          <w:tcPr>
            <w:tcW w:w="360" w:type="dxa"/>
          </w:tcPr>
          <w:p w14:paraId="58C7B7ED" w14:textId="77777777" w:rsidR="00382FB1" w:rsidRDefault="00000000">
            <w:pPr>
              <w:pStyle w:val="TableText"/>
            </w:pPr>
            <w:r>
              <w:t>subentry</w:t>
            </w:r>
          </w:p>
        </w:tc>
        <w:tc>
          <w:tcPr>
            <w:tcW w:w="360" w:type="dxa"/>
          </w:tcPr>
          <w:p w14:paraId="00E7EAB3" w14:textId="77777777" w:rsidR="00382FB1" w:rsidRDefault="00000000">
            <w:pPr>
              <w:pStyle w:val="TableText"/>
            </w:pPr>
            <w:r>
              <w:t>urn:hl7ii:2.16.840.1.113883.10.20.22.4.301:2019-06-21</w:t>
            </w:r>
          </w:p>
        </w:tc>
      </w:tr>
      <w:tr w:rsidR="00382FB1" w14:paraId="4931454A" w14:textId="77777777">
        <w:trPr>
          <w:jc w:val="center"/>
        </w:trPr>
        <w:tc>
          <w:tcPr>
            <w:tcW w:w="360" w:type="dxa"/>
          </w:tcPr>
          <w:p w14:paraId="59471966" w14:textId="77777777" w:rsidR="00382FB1" w:rsidRDefault="00382FB1">
            <w:pPr>
              <w:pStyle w:val="TableText"/>
              <w:ind w:left="576"/>
            </w:pPr>
            <w:hyperlink w:anchor="E_Model_Number_Observation">
              <w:r>
                <w:rPr>
                  <w:rStyle w:val="HyperlinkText9pt"/>
                </w:rPr>
                <w:t>Model Number Observation</w:t>
              </w:r>
            </w:hyperlink>
          </w:p>
        </w:tc>
        <w:tc>
          <w:tcPr>
            <w:tcW w:w="360" w:type="dxa"/>
          </w:tcPr>
          <w:p w14:paraId="17A643CF" w14:textId="77777777" w:rsidR="00382FB1" w:rsidRDefault="00000000">
            <w:pPr>
              <w:pStyle w:val="TableText"/>
            </w:pPr>
            <w:r>
              <w:t>subentry</w:t>
            </w:r>
          </w:p>
        </w:tc>
        <w:tc>
          <w:tcPr>
            <w:tcW w:w="360" w:type="dxa"/>
          </w:tcPr>
          <w:p w14:paraId="6084294C" w14:textId="77777777" w:rsidR="00382FB1" w:rsidRDefault="00000000">
            <w:pPr>
              <w:pStyle w:val="TableText"/>
            </w:pPr>
            <w:r>
              <w:t>urn:hl7ii:2.16.840.1.113883.10.20.22.4.317:2019-06-21</w:t>
            </w:r>
          </w:p>
        </w:tc>
      </w:tr>
      <w:tr w:rsidR="00382FB1" w14:paraId="0054FD2D" w14:textId="77777777">
        <w:trPr>
          <w:jc w:val="center"/>
        </w:trPr>
        <w:tc>
          <w:tcPr>
            <w:tcW w:w="360" w:type="dxa"/>
          </w:tcPr>
          <w:p w14:paraId="023C0B51" w14:textId="77777777" w:rsidR="00382FB1" w:rsidRDefault="00382FB1">
            <w:pPr>
              <w:pStyle w:val="TableText"/>
              <w:ind w:left="576"/>
            </w:pPr>
            <w:hyperlink w:anchor="E_Device_Identifier_Observation_2019">
              <w:r>
                <w:rPr>
                  <w:rStyle w:val="HyperlinkText9pt"/>
                </w:rPr>
                <w:t>Device Identifier Observation</w:t>
              </w:r>
            </w:hyperlink>
          </w:p>
        </w:tc>
        <w:tc>
          <w:tcPr>
            <w:tcW w:w="360" w:type="dxa"/>
          </w:tcPr>
          <w:p w14:paraId="548AD753" w14:textId="77777777" w:rsidR="00382FB1" w:rsidRDefault="00000000">
            <w:pPr>
              <w:pStyle w:val="TableText"/>
            </w:pPr>
            <w:r>
              <w:t>subentry</w:t>
            </w:r>
          </w:p>
        </w:tc>
        <w:tc>
          <w:tcPr>
            <w:tcW w:w="360" w:type="dxa"/>
          </w:tcPr>
          <w:p w14:paraId="6D736E22" w14:textId="77777777" w:rsidR="00382FB1" w:rsidRDefault="00000000">
            <w:pPr>
              <w:pStyle w:val="TableText"/>
            </w:pPr>
            <w:r>
              <w:t>urn:hl7ii:2.16.840.1.113883.10.20.22.4.304:2019-06-21</w:t>
            </w:r>
          </w:p>
        </w:tc>
      </w:tr>
      <w:tr w:rsidR="00382FB1" w14:paraId="0B115C65" w14:textId="77777777">
        <w:trPr>
          <w:jc w:val="center"/>
        </w:trPr>
        <w:tc>
          <w:tcPr>
            <w:tcW w:w="360" w:type="dxa"/>
          </w:tcPr>
          <w:p w14:paraId="57814D56" w14:textId="77777777" w:rsidR="00382FB1" w:rsidRDefault="00382FB1">
            <w:pPr>
              <w:pStyle w:val="TableText"/>
              <w:ind w:left="576"/>
            </w:pPr>
            <w:hyperlink w:anchor="E_Catalog_Number_Observation">
              <w:r>
                <w:rPr>
                  <w:rStyle w:val="HyperlinkText9pt"/>
                </w:rPr>
                <w:t>Catalog Number Observation</w:t>
              </w:r>
            </w:hyperlink>
          </w:p>
        </w:tc>
        <w:tc>
          <w:tcPr>
            <w:tcW w:w="360" w:type="dxa"/>
          </w:tcPr>
          <w:p w14:paraId="1680B99B" w14:textId="77777777" w:rsidR="00382FB1" w:rsidRDefault="00000000">
            <w:pPr>
              <w:pStyle w:val="TableText"/>
            </w:pPr>
            <w:r>
              <w:t>subentry</w:t>
            </w:r>
          </w:p>
        </w:tc>
        <w:tc>
          <w:tcPr>
            <w:tcW w:w="360" w:type="dxa"/>
          </w:tcPr>
          <w:p w14:paraId="635D3D9B" w14:textId="77777777" w:rsidR="00382FB1" w:rsidRDefault="00000000">
            <w:pPr>
              <w:pStyle w:val="TableText"/>
            </w:pPr>
            <w:r>
              <w:t>urn:hl7ii:2.16.840.1.113883.10.20.22.4.302:2019-06-21</w:t>
            </w:r>
          </w:p>
        </w:tc>
      </w:tr>
      <w:tr w:rsidR="00382FB1" w14:paraId="2CC05598" w14:textId="77777777">
        <w:trPr>
          <w:jc w:val="center"/>
        </w:trPr>
        <w:tc>
          <w:tcPr>
            <w:tcW w:w="360" w:type="dxa"/>
          </w:tcPr>
          <w:p w14:paraId="3412568C" w14:textId="77777777" w:rsidR="00382FB1" w:rsidRDefault="00382FB1">
            <w:pPr>
              <w:pStyle w:val="TableText"/>
              <w:ind w:left="576"/>
            </w:pPr>
            <w:hyperlink w:anchor="E_Company_Name_Observation">
              <w:r>
                <w:rPr>
                  <w:rStyle w:val="HyperlinkText9pt"/>
                </w:rPr>
                <w:t>Company Name Observation</w:t>
              </w:r>
            </w:hyperlink>
          </w:p>
        </w:tc>
        <w:tc>
          <w:tcPr>
            <w:tcW w:w="360" w:type="dxa"/>
          </w:tcPr>
          <w:p w14:paraId="3E8F1A1E" w14:textId="77777777" w:rsidR="00382FB1" w:rsidRDefault="00000000">
            <w:pPr>
              <w:pStyle w:val="TableText"/>
            </w:pPr>
            <w:r>
              <w:t>subentry</w:t>
            </w:r>
          </w:p>
        </w:tc>
        <w:tc>
          <w:tcPr>
            <w:tcW w:w="360" w:type="dxa"/>
          </w:tcPr>
          <w:p w14:paraId="12E9C1E6" w14:textId="77777777" w:rsidR="00382FB1" w:rsidRDefault="00000000">
            <w:pPr>
              <w:pStyle w:val="TableText"/>
            </w:pPr>
            <w:r>
              <w:t>urn:hl7ii:2.16.840.1.113883.10.20.22.4.303:2019-06-21</w:t>
            </w:r>
          </w:p>
        </w:tc>
      </w:tr>
      <w:tr w:rsidR="00382FB1" w14:paraId="7B029B04" w14:textId="77777777">
        <w:trPr>
          <w:jc w:val="center"/>
        </w:trPr>
        <w:tc>
          <w:tcPr>
            <w:tcW w:w="360" w:type="dxa"/>
          </w:tcPr>
          <w:p w14:paraId="69A0752B" w14:textId="77777777" w:rsidR="00382FB1" w:rsidRDefault="00382FB1">
            <w:pPr>
              <w:pStyle w:val="TableText"/>
              <w:ind w:left="576"/>
            </w:pPr>
            <w:hyperlink w:anchor="E_Lot_or_Batch_Number_Observation_2019">
              <w:r>
                <w:rPr>
                  <w:rStyle w:val="HyperlinkText9pt"/>
                </w:rPr>
                <w:t>Lot or Batch Number Observation</w:t>
              </w:r>
            </w:hyperlink>
          </w:p>
        </w:tc>
        <w:tc>
          <w:tcPr>
            <w:tcW w:w="360" w:type="dxa"/>
          </w:tcPr>
          <w:p w14:paraId="4BBBE15D" w14:textId="77777777" w:rsidR="00382FB1" w:rsidRDefault="00000000">
            <w:pPr>
              <w:pStyle w:val="TableText"/>
            </w:pPr>
            <w:r>
              <w:t>subentry</w:t>
            </w:r>
          </w:p>
        </w:tc>
        <w:tc>
          <w:tcPr>
            <w:tcW w:w="360" w:type="dxa"/>
          </w:tcPr>
          <w:p w14:paraId="01C19876" w14:textId="77777777" w:rsidR="00382FB1" w:rsidRDefault="00000000">
            <w:pPr>
              <w:pStyle w:val="TableText"/>
            </w:pPr>
            <w:r>
              <w:t>urn:hl7ii:2.16.840.1.113883.10.20.22.4.315:2019-06-21</w:t>
            </w:r>
          </w:p>
        </w:tc>
      </w:tr>
      <w:tr w:rsidR="00382FB1" w14:paraId="4AA6474C" w14:textId="77777777">
        <w:trPr>
          <w:jc w:val="center"/>
        </w:trPr>
        <w:tc>
          <w:tcPr>
            <w:tcW w:w="360" w:type="dxa"/>
          </w:tcPr>
          <w:p w14:paraId="2E01D27B" w14:textId="77777777" w:rsidR="00382FB1" w:rsidRDefault="00382FB1">
            <w:pPr>
              <w:pStyle w:val="TableText"/>
              <w:ind w:left="576"/>
            </w:pPr>
            <w:hyperlink w:anchor="E_Manufacturing_Date_Observation_2019">
              <w:r>
                <w:rPr>
                  <w:rStyle w:val="HyperlinkText9pt"/>
                </w:rPr>
                <w:t>Manufacturing Date Observation</w:t>
              </w:r>
            </w:hyperlink>
          </w:p>
        </w:tc>
        <w:tc>
          <w:tcPr>
            <w:tcW w:w="360" w:type="dxa"/>
          </w:tcPr>
          <w:p w14:paraId="16F483FD" w14:textId="77777777" w:rsidR="00382FB1" w:rsidRDefault="00000000">
            <w:pPr>
              <w:pStyle w:val="TableText"/>
            </w:pPr>
            <w:r>
              <w:t>subentry</w:t>
            </w:r>
          </w:p>
        </w:tc>
        <w:tc>
          <w:tcPr>
            <w:tcW w:w="360" w:type="dxa"/>
          </w:tcPr>
          <w:p w14:paraId="3D784971" w14:textId="77777777" w:rsidR="00382FB1" w:rsidRDefault="00000000">
            <w:pPr>
              <w:pStyle w:val="TableText"/>
            </w:pPr>
            <w:r>
              <w:t>urn:hl7ii:2.16.840.1.113883.10.20.22.4.316:2019-06-21</w:t>
            </w:r>
          </w:p>
        </w:tc>
      </w:tr>
      <w:tr w:rsidR="00382FB1" w14:paraId="42A6995E" w14:textId="77777777">
        <w:trPr>
          <w:jc w:val="center"/>
        </w:trPr>
        <w:tc>
          <w:tcPr>
            <w:tcW w:w="360" w:type="dxa"/>
          </w:tcPr>
          <w:p w14:paraId="680A00E1" w14:textId="77777777" w:rsidR="00382FB1" w:rsidRDefault="00382FB1">
            <w:pPr>
              <w:pStyle w:val="TableText"/>
              <w:ind w:left="576"/>
            </w:pPr>
            <w:hyperlink w:anchor="E_MRI_Safety_Observation">
              <w:r>
                <w:rPr>
                  <w:rStyle w:val="HyperlinkText9pt"/>
                </w:rPr>
                <w:t>MRI Safety Observation</w:t>
              </w:r>
            </w:hyperlink>
          </w:p>
        </w:tc>
        <w:tc>
          <w:tcPr>
            <w:tcW w:w="360" w:type="dxa"/>
          </w:tcPr>
          <w:p w14:paraId="62D0A282" w14:textId="77777777" w:rsidR="00382FB1" w:rsidRDefault="00000000">
            <w:pPr>
              <w:pStyle w:val="TableText"/>
            </w:pPr>
            <w:r>
              <w:t>subentry</w:t>
            </w:r>
          </w:p>
        </w:tc>
        <w:tc>
          <w:tcPr>
            <w:tcW w:w="360" w:type="dxa"/>
          </w:tcPr>
          <w:p w14:paraId="78F74F35" w14:textId="77777777" w:rsidR="00382FB1" w:rsidRDefault="00000000">
            <w:pPr>
              <w:pStyle w:val="TableText"/>
            </w:pPr>
            <w:r>
              <w:t>urn:hl7ii:2.16.840.1.113883.10.20.22.4.318:2019-06-21</w:t>
            </w:r>
          </w:p>
        </w:tc>
      </w:tr>
      <w:tr w:rsidR="00382FB1" w14:paraId="05FB72E3" w14:textId="77777777">
        <w:trPr>
          <w:jc w:val="center"/>
        </w:trPr>
        <w:tc>
          <w:tcPr>
            <w:tcW w:w="360" w:type="dxa"/>
          </w:tcPr>
          <w:p w14:paraId="0C568165" w14:textId="77777777" w:rsidR="00382FB1" w:rsidRDefault="00382FB1">
            <w:pPr>
              <w:pStyle w:val="TableText"/>
              <w:ind w:left="576"/>
            </w:pPr>
            <w:hyperlink w:anchor="SE_Latex_Safety_Observation_2019">
              <w:r>
                <w:rPr>
                  <w:rStyle w:val="HyperlinkText9pt"/>
                </w:rPr>
                <w:t>Latex Safety Observation</w:t>
              </w:r>
            </w:hyperlink>
          </w:p>
        </w:tc>
        <w:tc>
          <w:tcPr>
            <w:tcW w:w="360" w:type="dxa"/>
          </w:tcPr>
          <w:p w14:paraId="6DAEB5CA" w14:textId="77777777" w:rsidR="00382FB1" w:rsidRDefault="00000000">
            <w:pPr>
              <w:pStyle w:val="TableText"/>
            </w:pPr>
            <w:r>
              <w:t>subentry</w:t>
            </w:r>
          </w:p>
        </w:tc>
        <w:tc>
          <w:tcPr>
            <w:tcW w:w="360" w:type="dxa"/>
          </w:tcPr>
          <w:p w14:paraId="6280E5C4" w14:textId="77777777" w:rsidR="00382FB1" w:rsidRDefault="00000000">
            <w:pPr>
              <w:pStyle w:val="TableText"/>
            </w:pPr>
            <w:r>
              <w:t>urn:hl7ii:2.16.840.1.113883.10.20.22.4.314:2019-06-21</w:t>
            </w:r>
          </w:p>
        </w:tc>
      </w:tr>
      <w:tr w:rsidR="00382FB1" w14:paraId="07439439" w14:textId="77777777">
        <w:trPr>
          <w:jc w:val="center"/>
        </w:trPr>
        <w:tc>
          <w:tcPr>
            <w:tcW w:w="360" w:type="dxa"/>
          </w:tcPr>
          <w:p w14:paraId="1A732A69" w14:textId="77777777" w:rsidR="00382FB1" w:rsidRDefault="00382FB1">
            <w:pPr>
              <w:pStyle w:val="TableText"/>
              <w:ind w:left="576"/>
            </w:pPr>
            <w:hyperlink w:anchor="SE_Implantable_Device_Status_Observation">
              <w:r>
                <w:rPr>
                  <w:rStyle w:val="HyperlinkText9pt"/>
                </w:rPr>
                <w:t>Implantable Device Status Observation</w:t>
              </w:r>
            </w:hyperlink>
          </w:p>
        </w:tc>
        <w:tc>
          <w:tcPr>
            <w:tcW w:w="360" w:type="dxa"/>
          </w:tcPr>
          <w:p w14:paraId="4F2EBD9C" w14:textId="77777777" w:rsidR="00382FB1" w:rsidRDefault="00000000">
            <w:pPr>
              <w:pStyle w:val="TableText"/>
            </w:pPr>
            <w:r>
              <w:t>subentry</w:t>
            </w:r>
          </w:p>
        </w:tc>
        <w:tc>
          <w:tcPr>
            <w:tcW w:w="360" w:type="dxa"/>
          </w:tcPr>
          <w:p w14:paraId="4F2CDDBE" w14:textId="77777777" w:rsidR="00382FB1" w:rsidRDefault="00000000">
            <w:pPr>
              <w:pStyle w:val="TableText"/>
            </w:pPr>
            <w:r>
              <w:t>urn:hl7ii:2.16.840.1.113883.10.20.22.4.305:2019-06-21</w:t>
            </w:r>
          </w:p>
        </w:tc>
      </w:tr>
      <w:tr w:rsidR="00382FB1" w14:paraId="4046A97D" w14:textId="77777777">
        <w:trPr>
          <w:jc w:val="center"/>
        </w:trPr>
        <w:tc>
          <w:tcPr>
            <w:tcW w:w="360" w:type="dxa"/>
          </w:tcPr>
          <w:p w14:paraId="469A0C26" w14:textId="77777777" w:rsidR="00382FB1" w:rsidRDefault="00382FB1">
            <w:pPr>
              <w:pStyle w:val="TableText"/>
              <w:ind w:left="144"/>
            </w:pPr>
            <w:hyperlink w:anchor="S_Immunizations_Section_ent_req_NHCSv4">
              <w:r>
                <w:rPr>
                  <w:rStyle w:val="HyperlinkText9pt"/>
                </w:rPr>
                <w:t>Immunizations Section (entries required) (NHCS V4)</w:t>
              </w:r>
            </w:hyperlink>
          </w:p>
        </w:tc>
        <w:tc>
          <w:tcPr>
            <w:tcW w:w="360" w:type="dxa"/>
          </w:tcPr>
          <w:p w14:paraId="1ED0E58C" w14:textId="77777777" w:rsidR="00382FB1" w:rsidRDefault="00000000">
            <w:pPr>
              <w:pStyle w:val="TableText"/>
            </w:pPr>
            <w:r>
              <w:t>section</w:t>
            </w:r>
          </w:p>
        </w:tc>
        <w:tc>
          <w:tcPr>
            <w:tcW w:w="360" w:type="dxa"/>
          </w:tcPr>
          <w:p w14:paraId="4F02FA3C" w14:textId="77777777" w:rsidR="00382FB1" w:rsidRDefault="00000000">
            <w:pPr>
              <w:pStyle w:val="TableText"/>
            </w:pPr>
            <w:r>
              <w:t>urn:hl7ii:2.16.840.1.113883.10.20.22.2.2.1:2025-08-01</w:t>
            </w:r>
          </w:p>
        </w:tc>
      </w:tr>
      <w:tr w:rsidR="00382FB1" w14:paraId="48E692E8" w14:textId="77777777">
        <w:trPr>
          <w:jc w:val="center"/>
        </w:trPr>
        <w:tc>
          <w:tcPr>
            <w:tcW w:w="360" w:type="dxa"/>
          </w:tcPr>
          <w:p w14:paraId="71E0E425" w14:textId="77777777" w:rsidR="00382FB1" w:rsidRDefault="00382FB1">
            <w:pPr>
              <w:pStyle w:val="TableText"/>
              <w:ind w:left="288"/>
            </w:pPr>
            <w:hyperlink w:anchor="E_Immunization_Activity_NHCS_V4">
              <w:r>
                <w:rPr>
                  <w:rStyle w:val="HyperlinkText9pt"/>
                </w:rPr>
                <w:t>Immunization Activity (NHCS V4)</w:t>
              </w:r>
            </w:hyperlink>
          </w:p>
        </w:tc>
        <w:tc>
          <w:tcPr>
            <w:tcW w:w="360" w:type="dxa"/>
          </w:tcPr>
          <w:p w14:paraId="5B9D4112" w14:textId="77777777" w:rsidR="00382FB1" w:rsidRDefault="00000000">
            <w:pPr>
              <w:pStyle w:val="TableText"/>
            </w:pPr>
            <w:r>
              <w:t>entry</w:t>
            </w:r>
          </w:p>
        </w:tc>
        <w:tc>
          <w:tcPr>
            <w:tcW w:w="360" w:type="dxa"/>
          </w:tcPr>
          <w:p w14:paraId="3AD64374" w14:textId="77777777" w:rsidR="00382FB1" w:rsidRDefault="00000000">
            <w:pPr>
              <w:pStyle w:val="TableText"/>
            </w:pPr>
            <w:r>
              <w:t>urn:hl7ii:2.16.840.1.113883.10.20.22.4.52:2025-08-01</w:t>
            </w:r>
          </w:p>
        </w:tc>
      </w:tr>
      <w:tr w:rsidR="00382FB1" w14:paraId="47F47352" w14:textId="77777777">
        <w:trPr>
          <w:jc w:val="center"/>
        </w:trPr>
        <w:tc>
          <w:tcPr>
            <w:tcW w:w="360" w:type="dxa"/>
          </w:tcPr>
          <w:p w14:paraId="509E98FC" w14:textId="77777777" w:rsidR="00382FB1" w:rsidRDefault="00382FB1">
            <w:pPr>
              <w:pStyle w:val="TableText"/>
              <w:ind w:left="432"/>
            </w:pPr>
            <w:hyperlink w:anchor="E_Drug_Vehicle">
              <w:r>
                <w:rPr>
                  <w:rStyle w:val="HyperlinkText9pt"/>
                </w:rPr>
                <w:t>Drug Vehicle</w:t>
              </w:r>
            </w:hyperlink>
          </w:p>
        </w:tc>
        <w:tc>
          <w:tcPr>
            <w:tcW w:w="360" w:type="dxa"/>
          </w:tcPr>
          <w:p w14:paraId="6F5FD90E" w14:textId="77777777" w:rsidR="00382FB1" w:rsidRDefault="00000000">
            <w:pPr>
              <w:pStyle w:val="TableText"/>
            </w:pPr>
            <w:r>
              <w:t>entry</w:t>
            </w:r>
          </w:p>
        </w:tc>
        <w:tc>
          <w:tcPr>
            <w:tcW w:w="360" w:type="dxa"/>
          </w:tcPr>
          <w:p w14:paraId="4B16E24D" w14:textId="77777777" w:rsidR="00382FB1" w:rsidRDefault="00000000">
            <w:pPr>
              <w:pStyle w:val="TableText"/>
            </w:pPr>
            <w:r>
              <w:t>urn:oid:2.16.840.1.113883.10.20.22.4.24</w:t>
            </w:r>
          </w:p>
        </w:tc>
      </w:tr>
      <w:tr w:rsidR="00382FB1" w14:paraId="3F97EDDA" w14:textId="77777777">
        <w:trPr>
          <w:jc w:val="center"/>
        </w:trPr>
        <w:tc>
          <w:tcPr>
            <w:tcW w:w="360" w:type="dxa"/>
          </w:tcPr>
          <w:p w14:paraId="07F8F858" w14:textId="77777777" w:rsidR="00382FB1" w:rsidRDefault="00382FB1">
            <w:pPr>
              <w:pStyle w:val="TableText"/>
              <w:ind w:left="432"/>
            </w:pPr>
            <w:hyperlink w:anchor="E_Immunization_Refusal_Reason">
              <w:r>
                <w:rPr>
                  <w:rStyle w:val="HyperlinkText9pt"/>
                </w:rPr>
                <w:t>Immunization Refusal Reason</w:t>
              </w:r>
            </w:hyperlink>
          </w:p>
        </w:tc>
        <w:tc>
          <w:tcPr>
            <w:tcW w:w="360" w:type="dxa"/>
          </w:tcPr>
          <w:p w14:paraId="755BFC7E" w14:textId="77777777" w:rsidR="00382FB1" w:rsidRDefault="00000000">
            <w:pPr>
              <w:pStyle w:val="TableText"/>
            </w:pPr>
            <w:r>
              <w:t>entry</w:t>
            </w:r>
          </w:p>
        </w:tc>
        <w:tc>
          <w:tcPr>
            <w:tcW w:w="360" w:type="dxa"/>
          </w:tcPr>
          <w:p w14:paraId="64F25446" w14:textId="77777777" w:rsidR="00382FB1" w:rsidRDefault="00000000">
            <w:pPr>
              <w:pStyle w:val="TableText"/>
            </w:pPr>
            <w:r>
              <w:t>urn:oid:2.16.840.1.113883.10.20.22.4.53</w:t>
            </w:r>
          </w:p>
        </w:tc>
      </w:tr>
      <w:tr w:rsidR="00382FB1" w14:paraId="1377B88B" w14:textId="77777777">
        <w:trPr>
          <w:jc w:val="center"/>
        </w:trPr>
        <w:tc>
          <w:tcPr>
            <w:tcW w:w="360" w:type="dxa"/>
          </w:tcPr>
          <w:p w14:paraId="428C97AA" w14:textId="77777777" w:rsidR="00382FB1" w:rsidRDefault="00382FB1">
            <w:pPr>
              <w:pStyle w:val="TableText"/>
              <w:ind w:left="432"/>
            </w:pPr>
            <w:hyperlink w:anchor="Indication_V2">
              <w:r>
                <w:rPr>
                  <w:rStyle w:val="HyperlinkText9pt"/>
                </w:rPr>
                <w:t>Indication (V2)</w:t>
              </w:r>
            </w:hyperlink>
          </w:p>
        </w:tc>
        <w:tc>
          <w:tcPr>
            <w:tcW w:w="360" w:type="dxa"/>
          </w:tcPr>
          <w:p w14:paraId="26A33BF0" w14:textId="77777777" w:rsidR="00382FB1" w:rsidRDefault="00000000">
            <w:pPr>
              <w:pStyle w:val="TableText"/>
            </w:pPr>
            <w:r>
              <w:t>entry</w:t>
            </w:r>
          </w:p>
        </w:tc>
        <w:tc>
          <w:tcPr>
            <w:tcW w:w="360" w:type="dxa"/>
          </w:tcPr>
          <w:p w14:paraId="5F3F1E3B" w14:textId="77777777" w:rsidR="00382FB1" w:rsidRDefault="00000000">
            <w:pPr>
              <w:pStyle w:val="TableText"/>
            </w:pPr>
            <w:r>
              <w:t>urn:hl7ii:2.16.840.1.113883.10.20.22.4.19:2014-06-09</w:t>
            </w:r>
          </w:p>
        </w:tc>
      </w:tr>
      <w:tr w:rsidR="00382FB1" w14:paraId="3D8C608D" w14:textId="77777777">
        <w:trPr>
          <w:jc w:val="center"/>
        </w:trPr>
        <w:tc>
          <w:tcPr>
            <w:tcW w:w="360" w:type="dxa"/>
          </w:tcPr>
          <w:p w14:paraId="72EF70AE"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66C2A84A" w14:textId="77777777" w:rsidR="00382FB1" w:rsidRDefault="00000000">
            <w:pPr>
              <w:pStyle w:val="TableText"/>
            </w:pPr>
            <w:r>
              <w:t>entry</w:t>
            </w:r>
          </w:p>
        </w:tc>
        <w:tc>
          <w:tcPr>
            <w:tcW w:w="360" w:type="dxa"/>
          </w:tcPr>
          <w:p w14:paraId="54BEFA12" w14:textId="77777777" w:rsidR="00382FB1" w:rsidRDefault="00000000">
            <w:pPr>
              <w:pStyle w:val="TableText"/>
            </w:pPr>
            <w:r>
              <w:t>urn:hl7ii:2.16.840.1.113883.10.20.22.4.17:2014-06-09</w:t>
            </w:r>
          </w:p>
        </w:tc>
      </w:tr>
      <w:tr w:rsidR="00382FB1" w14:paraId="2EBEC897" w14:textId="77777777">
        <w:trPr>
          <w:jc w:val="center"/>
        </w:trPr>
        <w:tc>
          <w:tcPr>
            <w:tcW w:w="360" w:type="dxa"/>
          </w:tcPr>
          <w:p w14:paraId="4D60DD29"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181142DE" w14:textId="77777777" w:rsidR="00382FB1" w:rsidRDefault="00000000">
            <w:pPr>
              <w:pStyle w:val="TableText"/>
            </w:pPr>
            <w:r>
              <w:t>entry</w:t>
            </w:r>
          </w:p>
        </w:tc>
        <w:tc>
          <w:tcPr>
            <w:tcW w:w="360" w:type="dxa"/>
          </w:tcPr>
          <w:p w14:paraId="693EF15F" w14:textId="77777777" w:rsidR="00382FB1" w:rsidRDefault="00000000">
            <w:pPr>
              <w:pStyle w:val="TableText"/>
            </w:pPr>
            <w:r>
              <w:t>urn:hl7ii:2.16.840.1.113883.10.20.22.4.23:2014-06-09</w:t>
            </w:r>
          </w:p>
        </w:tc>
      </w:tr>
      <w:tr w:rsidR="00382FB1" w14:paraId="6432FF91" w14:textId="77777777">
        <w:trPr>
          <w:jc w:val="center"/>
        </w:trPr>
        <w:tc>
          <w:tcPr>
            <w:tcW w:w="360" w:type="dxa"/>
          </w:tcPr>
          <w:p w14:paraId="68222517" w14:textId="77777777" w:rsidR="00382FB1" w:rsidRDefault="00382FB1">
            <w:pPr>
              <w:pStyle w:val="TableText"/>
              <w:ind w:left="576"/>
            </w:pPr>
            <w:hyperlink w:anchor="Instruction_V2">
              <w:r>
                <w:rPr>
                  <w:rStyle w:val="HyperlinkText9pt"/>
                </w:rPr>
                <w:t>Instruction (V2)</w:t>
              </w:r>
            </w:hyperlink>
          </w:p>
        </w:tc>
        <w:tc>
          <w:tcPr>
            <w:tcW w:w="360" w:type="dxa"/>
          </w:tcPr>
          <w:p w14:paraId="00F5D434" w14:textId="77777777" w:rsidR="00382FB1" w:rsidRDefault="00000000">
            <w:pPr>
              <w:pStyle w:val="TableText"/>
            </w:pPr>
            <w:r>
              <w:t>entry</w:t>
            </w:r>
          </w:p>
        </w:tc>
        <w:tc>
          <w:tcPr>
            <w:tcW w:w="360" w:type="dxa"/>
          </w:tcPr>
          <w:p w14:paraId="71DA7121" w14:textId="77777777" w:rsidR="00382FB1" w:rsidRDefault="00000000">
            <w:pPr>
              <w:pStyle w:val="TableText"/>
            </w:pPr>
            <w:r>
              <w:t>urn:hl7ii:2.16.840.1.113883.10.20.</w:t>
            </w:r>
            <w:r>
              <w:lastRenderedPageBreak/>
              <w:t>22.4.20:2014-06-09</w:t>
            </w:r>
          </w:p>
        </w:tc>
      </w:tr>
      <w:tr w:rsidR="00382FB1" w14:paraId="264FD0C6" w14:textId="77777777">
        <w:trPr>
          <w:jc w:val="center"/>
        </w:trPr>
        <w:tc>
          <w:tcPr>
            <w:tcW w:w="360" w:type="dxa"/>
          </w:tcPr>
          <w:p w14:paraId="1383375E"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2BEFD4E3" w14:textId="77777777" w:rsidR="00382FB1" w:rsidRDefault="00000000">
            <w:pPr>
              <w:pStyle w:val="TableText"/>
            </w:pPr>
            <w:r>
              <w:t>entry</w:t>
            </w:r>
          </w:p>
        </w:tc>
        <w:tc>
          <w:tcPr>
            <w:tcW w:w="360" w:type="dxa"/>
          </w:tcPr>
          <w:p w14:paraId="2AC6C3BC" w14:textId="77777777" w:rsidR="00382FB1" w:rsidRDefault="00000000">
            <w:pPr>
              <w:pStyle w:val="TableText"/>
            </w:pPr>
            <w:r>
              <w:t>urn:hl7ii:2.16.840.1.113883.10.20.22.4.54:2014-06-09</w:t>
            </w:r>
          </w:p>
        </w:tc>
      </w:tr>
      <w:tr w:rsidR="00382FB1" w14:paraId="41B61D77" w14:textId="77777777">
        <w:trPr>
          <w:jc w:val="center"/>
        </w:trPr>
        <w:tc>
          <w:tcPr>
            <w:tcW w:w="360" w:type="dxa"/>
          </w:tcPr>
          <w:p w14:paraId="5F090EB9" w14:textId="77777777" w:rsidR="00382FB1" w:rsidRDefault="00382FB1">
            <w:pPr>
              <w:pStyle w:val="TableText"/>
              <w:ind w:left="432"/>
            </w:pPr>
            <w:hyperlink w:anchor="Instruction_V2">
              <w:r>
                <w:rPr>
                  <w:rStyle w:val="HyperlinkText9pt"/>
                </w:rPr>
                <w:t>Instruction (V2)</w:t>
              </w:r>
            </w:hyperlink>
          </w:p>
        </w:tc>
        <w:tc>
          <w:tcPr>
            <w:tcW w:w="360" w:type="dxa"/>
          </w:tcPr>
          <w:p w14:paraId="7986C464" w14:textId="77777777" w:rsidR="00382FB1" w:rsidRDefault="00000000">
            <w:pPr>
              <w:pStyle w:val="TableText"/>
            </w:pPr>
            <w:r>
              <w:t>entry</w:t>
            </w:r>
          </w:p>
        </w:tc>
        <w:tc>
          <w:tcPr>
            <w:tcW w:w="360" w:type="dxa"/>
          </w:tcPr>
          <w:p w14:paraId="422933D4" w14:textId="77777777" w:rsidR="00382FB1" w:rsidRDefault="00000000">
            <w:pPr>
              <w:pStyle w:val="TableText"/>
            </w:pPr>
            <w:r>
              <w:t>urn:hl7ii:2.16.840.1.113883.10.20.22.4.20:2014-06-09</w:t>
            </w:r>
          </w:p>
        </w:tc>
      </w:tr>
      <w:tr w:rsidR="00382FB1" w14:paraId="59C6312A" w14:textId="77777777">
        <w:trPr>
          <w:jc w:val="center"/>
        </w:trPr>
        <w:tc>
          <w:tcPr>
            <w:tcW w:w="360" w:type="dxa"/>
          </w:tcPr>
          <w:p w14:paraId="029522B8"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E61A112" w14:textId="77777777" w:rsidR="00382FB1" w:rsidRDefault="00000000">
            <w:pPr>
              <w:pStyle w:val="TableText"/>
            </w:pPr>
            <w:r>
              <w:t>unspecified</w:t>
            </w:r>
          </w:p>
        </w:tc>
        <w:tc>
          <w:tcPr>
            <w:tcW w:w="360" w:type="dxa"/>
          </w:tcPr>
          <w:p w14:paraId="726CFA2B" w14:textId="77777777" w:rsidR="00382FB1" w:rsidRDefault="00000000">
            <w:pPr>
              <w:pStyle w:val="TableText"/>
            </w:pPr>
            <w:r>
              <w:t>urn:oid:2.16.840.1.113883.10.20.22.4.119</w:t>
            </w:r>
          </w:p>
        </w:tc>
      </w:tr>
      <w:tr w:rsidR="00382FB1" w14:paraId="7082B87C" w14:textId="77777777">
        <w:trPr>
          <w:jc w:val="center"/>
        </w:trPr>
        <w:tc>
          <w:tcPr>
            <w:tcW w:w="360" w:type="dxa"/>
          </w:tcPr>
          <w:p w14:paraId="235907AE"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29885582" w14:textId="77777777" w:rsidR="00382FB1" w:rsidRDefault="00000000">
            <w:pPr>
              <w:pStyle w:val="TableText"/>
            </w:pPr>
            <w:r>
              <w:t>entry</w:t>
            </w:r>
          </w:p>
        </w:tc>
        <w:tc>
          <w:tcPr>
            <w:tcW w:w="360" w:type="dxa"/>
          </w:tcPr>
          <w:p w14:paraId="6E453803" w14:textId="77777777" w:rsidR="00382FB1" w:rsidRDefault="00000000">
            <w:pPr>
              <w:pStyle w:val="TableText"/>
            </w:pPr>
            <w:r>
              <w:t>urn:oid:2.16.840.1.113883.10.20.22.4.118</w:t>
            </w:r>
          </w:p>
        </w:tc>
      </w:tr>
      <w:tr w:rsidR="00382FB1" w14:paraId="205AB434" w14:textId="77777777">
        <w:trPr>
          <w:jc w:val="center"/>
        </w:trPr>
        <w:tc>
          <w:tcPr>
            <w:tcW w:w="360" w:type="dxa"/>
          </w:tcPr>
          <w:p w14:paraId="61EC4E61"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4187B747" w14:textId="77777777" w:rsidR="00382FB1" w:rsidRDefault="00000000">
            <w:pPr>
              <w:pStyle w:val="TableText"/>
            </w:pPr>
            <w:r>
              <w:t>entry</w:t>
            </w:r>
          </w:p>
        </w:tc>
        <w:tc>
          <w:tcPr>
            <w:tcW w:w="360" w:type="dxa"/>
          </w:tcPr>
          <w:p w14:paraId="0E8F090B" w14:textId="77777777" w:rsidR="00382FB1" w:rsidRDefault="00000000">
            <w:pPr>
              <w:pStyle w:val="TableText"/>
            </w:pPr>
            <w:r>
              <w:t>urn:hl7ii:2.16.840.1.113883.10.20.22.4.54:2014-06-09</w:t>
            </w:r>
          </w:p>
        </w:tc>
      </w:tr>
      <w:tr w:rsidR="00382FB1" w14:paraId="65E6577D" w14:textId="77777777">
        <w:trPr>
          <w:jc w:val="center"/>
        </w:trPr>
        <w:tc>
          <w:tcPr>
            <w:tcW w:w="360" w:type="dxa"/>
          </w:tcPr>
          <w:p w14:paraId="52BFF420"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2905432C" w14:textId="77777777" w:rsidR="00382FB1" w:rsidRDefault="00000000">
            <w:pPr>
              <w:pStyle w:val="TableText"/>
            </w:pPr>
            <w:r>
              <w:t>entry</w:t>
            </w:r>
          </w:p>
        </w:tc>
        <w:tc>
          <w:tcPr>
            <w:tcW w:w="360" w:type="dxa"/>
          </w:tcPr>
          <w:p w14:paraId="49EEB6C4" w14:textId="77777777" w:rsidR="00382FB1" w:rsidRDefault="00000000">
            <w:pPr>
              <w:pStyle w:val="TableText"/>
            </w:pPr>
            <w:r>
              <w:t>urn:hl7ii:2.16.840.1.113883.10.20.22.4.18:2023-05-01</w:t>
            </w:r>
          </w:p>
        </w:tc>
      </w:tr>
      <w:tr w:rsidR="00382FB1" w14:paraId="150BD7E5" w14:textId="77777777">
        <w:trPr>
          <w:jc w:val="center"/>
        </w:trPr>
        <w:tc>
          <w:tcPr>
            <w:tcW w:w="360" w:type="dxa"/>
          </w:tcPr>
          <w:p w14:paraId="50B751E4"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23CD7EDB" w14:textId="77777777" w:rsidR="00382FB1" w:rsidRDefault="00000000">
            <w:pPr>
              <w:pStyle w:val="TableText"/>
            </w:pPr>
            <w:r>
              <w:t>unspecified</w:t>
            </w:r>
          </w:p>
        </w:tc>
        <w:tc>
          <w:tcPr>
            <w:tcW w:w="360" w:type="dxa"/>
          </w:tcPr>
          <w:p w14:paraId="1D886809" w14:textId="77777777" w:rsidR="00382FB1" w:rsidRDefault="00000000">
            <w:pPr>
              <w:pStyle w:val="TableText"/>
            </w:pPr>
            <w:r>
              <w:t>urn:oid:2.16.840.1.113883.10.20.22.5.2</w:t>
            </w:r>
          </w:p>
        </w:tc>
      </w:tr>
      <w:tr w:rsidR="00382FB1" w14:paraId="07594423" w14:textId="77777777">
        <w:trPr>
          <w:jc w:val="center"/>
        </w:trPr>
        <w:tc>
          <w:tcPr>
            <w:tcW w:w="360" w:type="dxa"/>
          </w:tcPr>
          <w:p w14:paraId="02662FA2"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253DF940" w14:textId="77777777" w:rsidR="00382FB1" w:rsidRDefault="00000000">
            <w:pPr>
              <w:pStyle w:val="TableText"/>
            </w:pPr>
            <w:r>
              <w:t>entry</w:t>
            </w:r>
          </w:p>
        </w:tc>
        <w:tc>
          <w:tcPr>
            <w:tcW w:w="360" w:type="dxa"/>
          </w:tcPr>
          <w:p w14:paraId="558FC3D9" w14:textId="77777777" w:rsidR="00382FB1" w:rsidRDefault="00000000">
            <w:pPr>
              <w:pStyle w:val="TableText"/>
            </w:pPr>
            <w:r>
              <w:t>urn:hl7ii:2.16.840.1.113883.10.20.22.4.17:2014-06-09</w:t>
            </w:r>
          </w:p>
        </w:tc>
      </w:tr>
      <w:tr w:rsidR="00382FB1" w14:paraId="2F83B257" w14:textId="77777777">
        <w:trPr>
          <w:jc w:val="center"/>
        </w:trPr>
        <w:tc>
          <w:tcPr>
            <w:tcW w:w="360" w:type="dxa"/>
          </w:tcPr>
          <w:p w14:paraId="0697A033"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01E981D3" w14:textId="77777777" w:rsidR="00382FB1" w:rsidRDefault="00000000">
            <w:pPr>
              <w:pStyle w:val="TableText"/>
            </w:pPr>
            <w:r>
              <w:t>entry</w:t>
            </w:r>
          </w:p>
        </w:tc>
        <w:tc>
          <w:tcPr>
            <w:tcW w:w="360" w:type="dxa"/>
          </w:tcPr>
          <w:p w14:paraId="76261F17" w14:textId="77777777" w:rsidR="00382FB1" w:rsidRDefault="00000000">
            <w:pPr>
              <w:pStyle w:val="TableText"/>
            </w:pPr>
            <w:r>
              <w:t>urn:hl7ii:2.16.840.1.113883.10.20.22.4.23:2014-06-09</w:t>
            </w:r>
          </w:p>
        </w:tc>
      </w:tr>
      <w:tr w:rsidR="00382FB1" w14:paraId="25146308" w14:textId="77777777">
        <w:trPr>
          <w:jc w:val="center"/>
        </w:trPr>
        <w:tc>
          <w:tcPr>
            <w:tcW w:w="360" w:type="dxa"/>
          </w:tcPr>
          <w:p w14:paraId="6A5D7D42" w14:textId="77777777" w:rsidR="00382FB1" w:rsidRDefault="00382FB1">
            <w:pPr>
              <w:pStyle w:val="TableText"/>
              <w:ind w:left="720"/>
            </w:pPr>
            <w:hyperlink w:anchor="Instruction_V2">
              <w:r>
                <w:rPr>
                  <w:rStyle w:val="HyperlinkText9pt"/>
                </w:rPr>
                <w:t>Instruction (V2)</w:t>
              </w:r>
            </w:hyperlink>
          </w:p>
        </w:tc>
        <w:tc>
          <w:tcPr>
            <w:tcW w:w="360" w:type="dxa"/>
          </w:tcPr>
          <w:p w14:paraId="1F9B3C06" w14:textId="77777777" w:rsidR="00382FB1" w:rsidRDefault="00000000">
            <w:pPr>
              <w:pStyle w:val="TableText"/>
            </w:pPr>
            <w:r>
              <w:t>entry</w:t>
            </w:r>
          </w:p>
        </w:tc>
        <w:tc>
          <w:tcPr>
            <w:tcW w:w="360" w:type="dxa"/>
          </w:tcPr>
          <w:p w14:paraId="215A6D00" w14:textId="77777777" w:rsidR="00382FB1" w:rsidRDefault="00000000">
            <w:pPr>
              <w:pStyle w:val="TableText"/>
            </w:pPr>
            <w:r>
              <w:t>urn:hl7ii:2.16.840.1.113883.10.20.22.4.20:2014-06-09</w:t>
            </w:r>
          </w:p>
        </w:tc>
      </w:tr>
      <w:tr w:rsidR="00382FB1" w14:paraId="18090E5F" w14:textId="77777777">
        <w:trPr>
          <w:jc w:val="center"/>
        </w:trPr>
        <w:tc>
          <w:tcPr>
            <w:tcW w:w="360" w:type="dxa"/>
          </w:tcPr>
          <w:p w14:paraId="1A27EF11"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090B2BC2" w14:textId="77777777" w:rsidR="00382FB1" w:rsidRDefault="00000000">
            <w:pPr>
              <w:pStyle w:val="TableText"/>
            </w:pPr>
            <w:r>
              <w:t>entry</w:t>
            </w:r>
          </w:p>
        </w:tc>
        <w:tc>
          <w:tcPr>
            <w:tcW w:w="360" w:type="dxa"/>
          </w:tcPr>
          <w:p w14:paraId="0C9A5705" w14:textId="77777777" w:rsidR="00382FB1" w:rsidRDefault="00000000">
            <w:pPr>
              <w:pStyle w:val="TableText"/>
            </w:pPr>
            <w:r>
              <w:t>urn:hl7ii:2.16.840.1.113883.10.20.22.4.54:2014-06-09</w:t>
            </w:r>
          </w:p>
        </w:tc>
      </w:tr>
      <w:tr w:rsidR="00382FB1" w14:paraId="61F9FE5F" w14:textId="77777777">
        <w:trPr>
          <w:jc w:val="center"/>
        </w:trPr>
        <w:tc>
          <w:tcPr>
            <w:tcW w:w="360" w:type="dxa"/>
          </w:tcPr>
          <w:p w14:paraId="2E7904CA"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73B98EA6" w14:textId="77777777" w:rsidR="00382FB1" w:rsidRDefault="00000000">
            <w:pPr>
              <w:pStyle w:val="TableText"/>
            </w:pPr>
            <w:r>
              <w:t>entry</w:t>
            </w:r>
          </w:p>
        </w:tc>
        <w:tc>
          <w:tcPr>
            <w:tcW w:w="360" w:type="dxa"/>
          </w:tcPr>
          <w:p w14:paraId="30A26B45" w14:textId="77777777" w:rsidR="00382FB1" w:rsidRDefault="00000000">
            <w:pPr>
              <w:pStyle w:val="TableText"/>
            </w:pPr>
            <w:r>
              <w:t>urn:hl7ii:2.16.840.1.113883.10.20.22.4.23:2014-06-09</w:t>
            </w:r>
          </w:p>
        </w:tc>
      </w:tr>
      <w:tr w:rsidR="00382FB1" w14:paraId="5BDCC6E8" w14:textId="77777777">
        <w:trPr>
          <w:jc w:val="center"/>
        </w:trPr>
        <w:tc>
          <w:tcPr>
            <w:tcW w:w="360" w:type="dxa"/>
          </w:tcPr>
          <w:p w14:paraId="4EA06737"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7AA4879D" w14:textId="77777777" w:rsidR="00382FB1" w:rsidRDefault="00000000">
            <w:pPr>
              <w:pStyle w:val="TableText"/>
            </w:pPr>
            <w:r>
              <w:t>entry</w:t>
            </w:r>
          </w:p>
        </w:tc>
        <w:tc>
          <w:tcPr>
            <w:tcW w:w="360" w:type="dxa"/>
          </w:tcPr>
          <w:p w14:paraId="14F37BB0" w14:textId="77777777" w:rsidR="00382FB1" w:rsidRDefault="00000000">
            <w:pPr>
              <w:pStyle w:val="TableText"/>
            </w:pPr>
            <w:r>
              <w:t>urn:hl7ii:2.16.840.1.113883.10.20.22.4.54:2014-06-09</w:t>
            </w:r>
          </w:p>
        </w:tc>
      </w:tr>
      <w:tr w:rsidR="00382FB1" w14:paraId="71BA2760" w14:textId="77777777">
        <w:trPr>
          <w:jc w:val="center"/>
        </w:trPr>
        <w:tc>
          <w:tcPr>
            <w:tcW w:w="360" w:type="dxa"/>
          </w:tcPr>
          <w:p w14:paraId="3FC7A66C"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6948458A" w14:textId="77777777" w:rsidR="00382FB1" w:rsidRDefault="00000000">
            <w:pPr>
              <w:pStyle w:val="TableText"/>
            </w:pPr>
            <w:r>
              <w:t>entry</w:t>
            </w:r>
          </w:p>
        </w:tc>
        <w:tc>
          <w:tcPr>
            <w:tcW w:w="360" w:type="dxa"/>
          </w:tcPr>
          <w:p w14:paraId="14A0A3D7" w14:textId="77777777" w:rsidR="00382FB1" w:rsidRDefault="00000000">
            <w:pPr>
              <w:pStyle w:val="TableText"/>
            </w:pPr>
            <w:r>
              <w:t>urn:hl7ii:2.16.840.1.113883.10.20.22.4.9:2025-08-01</w:t>
            </w:r>
          </w:p>
        </w:tc>
      </w:tr>
      <w:tr w:rsidR="00382FB1" w14:paraId="771728BD" w14:textId="77777777">
        <w:trPr>
          <w:jc w:val="center"/>
        </w:trPr>
        <w:tc>
          <w:tcPr>
            <w:tcW w:w="360" w:type="dxa"/>
          </w:tcPr>
          <w:p w14:paraId="0D857787"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54472E03" w14:textId="77777777" w:rsidR="00382FB1" w:rsidRDefault="00000000">
            <w:pPr>
              <w:pStyle w:val="TableText"/>
            </w:pPr>
            <w:r>
              <w:t>entry</w:t>
            </w:r>
          </w:p>
        </w:tc>
        <w:tc>
          <w:tcPr>
            <w:tcW w:w="360" w:type="dxa"/>
          </w:tcPr>
          <w:p w14:paraId="49BD1D3A" w14:textId="77777777" w:rsidR="00382FB1" w:rsidRDefault="00000000">
            <w:pPr>
              <w:pStyle w:val="TableText"/>
            </w:pPr>
            <w:r>
              <w:t>urn:hl7ii:2.16.840.1.113883.10.20.22.4.8:2014-06-09</w:t>
            </w:r>
          </w:p>
        </w:tc>
      </w:tr>
      <w:tr w:rsidR="00382FB1" w14:paraId="1F782F81" w14:textId="77777777">
        <w:trPr>
          <w:jc w:val="center"/>
        </w:trPr>
        <w:tc>
          <w:tcPr>
            <w:tcW w:w="360" w:type="dxa"/>
          </w:tcPr>
          <w:p w14:paraId="4E82BF5D"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08F4316C" w14:textId="77777777" w:rsidR="00382FB1" w:rsidRDefault="00000000">
            <w:pPr>
              <w:pStyle w:val="TableText"/>
            </w:pPr>
            <w:r>
              <w:t>entry</w:t>
            </w:r>
          </w:p>
        </w:tc>
        <w:tc>
          <w:tcPr>
            <w:tcW w:w="360" w:type="dxa"/>
          </w:tcPr>
          <w:p w14:paraId="1B18BF86" w14:textId="77777777" w:rsidR="00382FB1" w:rsidRDefault="00000000">
            <w:pPr>
              <w:pStyle w:val="TableText"/>
            </w:pPr>
            <w:r>
              <w:t>urn:hl7ii:2.16.840.1.113883.10.20.22.4.16:2025-08-01</w:t>
            </w:r>
          </w:p>
        </w:tc>
      </w:tr>
      <w:tr w:rsidR="00382FB1" w14:paraId="643D6DC1" w14:textId="77777777">
        <w:trPr>
          <w:jc w:val="center"/>
        </w:trPr>
        <w:tc>
          <w:tcPr>
            <w:tcW w:w="360" w:type="dxa"/>
          </w:tcPr>
          <w:p w14:paraId="60C327B3" w14:textId="77777777" w:rsidR="00382FB1" w:rsidRDefault="00382FB1">
            <w:pPr>
              <w:pStyle w:val="TableText"/>
              <w:ind w:left="720"/>
            </w:pPr>
            <w:hyperlink w:anchor="E_Drug_Vehicle">
              <w:r>
                <w:rPr>
                  <w:rStyle w:val="HyperlinkText9pt"/>
                </w:rPr>
                <w:t>Drug Vehicle</w:t>
              </w:r>
            </w:hyperlink>
          </w:p>
        </w:tc>
        <w:tc>
          <w:tcPr>
            <w:tcW w:w="360" w:type="dxa"/>
          </w:tcPr>
          <w:p w14:paraId="39D6F4F0" w14:textId="77777777" w:rsidR="00382FB1" w:rsidRDefault="00000000">
            <w:pPr>
              <w:pStyle w:val="TableText"/>
            </w:pPr>
            <w:r>
              <w:t>entry</w:t>
            </w:r>
          </w:p>
        </w:tc>
        <w:tc>
          <w:tcPr>
            <w:tcW w:w="360" w:type="dxa"/>
          </w:tcPr>
          <w:p w14:paraId="067F7F25" w14:textId="77777777" w:rsidR="00382FB1" w:rsidRDefault="00000000">
            <w:pPr>
              <w:pStyle w:val="TableText"/>
            </w:pPr>
            <w:r>
              <w:t>urn:oid:2.16.840.1.113883.10.20.22.4.24</w:t>
            </w:r>
          </w:p>
        </w:tc>
      </w:tr>
      <w:tr w:rsidR="00382FB1" w14:paraId="7AFBB8DA" w14:textId="77777777">
        <w:trPr>
          <w:jc w:val="center"/>
        </w:trPr>
        <w:tc>
          <w:tcPr>
            <w:tcW w:w="360" w:type="dxa"/>
          </w:tcPr>
          <w:p w14:paraId="23A8719D" w14:textId="77777777" w:rsidR="00382FB1" w:rsidRDefault="00382FB1">
            <w:pPr>
              <w:pStyle w:val="TableText"/>
              <w:ind w:left="720"/>
            </w:pPr>
            <w:hyperlink w:anchor="Indication_V2">
              <w:r>
                <w:rPr>
                  <w:rStyle w:val="HyperlinkText9pt"/>
                </w:rPr>
                <w:t>Indication (V2)</w:t>
              </w:r>
            </w:hyperlink>
          </w:p>
        </w:tc>
        <w:tc>
          <w:tcPr>
            <w:tcW w:w="360" w:type="dxa"/>
          </w:tcPr>
          <w:p w14:paraId="101B481D" w14:textId="77777777" w:rsidR="00382FB1" w:rsidRDefault="00000000">
            <w:pPr>
              <w:pStyle w:val="TableText"/>
            </w:pPr>
            <w:r>
              <w:t>entry</w:t>
            </w:r>
          </w:p>
        </w:tc>
        <w:tc>
          <w:tcPr>
            <w:tcW w:w="360" w:type="dxa"/>
          </w:tcPr>
          <w:p w14:paraId="01AA3D3B" w14:textId="77777777" w:rsidR="00382FB1" w:rsidRDefault="00000000">
            <w:pPr>
              <w:pStyle w:val="TableText"/>
            </w:pPr>
            <w:r>
              <w:t>urn:hl7ii:2.16.840.1.113883.10.20.22.4.19:2014-06-09</w:t>
            </w:r>
          </w:p>
        </w:tc>
      </w:tr>
      <w:tr w:rsidR="00382FB1" w14:paraId="22A82870" w14:textId="77777777">
        <w:trPr>
          <w:jc w:val="center"/>
        </w:trPr>
        <w:tc>
          <w:tcPr>
            <w:tcW w:w="360" w:type="dxa"/>
          </w:tcPr>
          <w:p w14:paraId="25EF7AC9"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6F462C23" w14:textId="77777777" w:rsidR="00382FB1" w:rsidRDefault="00000000">
            <w:pPr>
              <w:pStyle w:val="TableText"/>
            </w:pPr>
            <w:r>
              <w:t>entry</w:t>
            </w:r>
          </w:p>
        </w:tc>
        <w:tc>
          <w:tcPr>
            <w:tcW w:w="360" w:type="dxa"/>
          </w:tcPr>
          <w:p w14:paraId="7218209D" w14:textId="77777777" w:rsidR="00382FB1" w:rsidRDefault="00000000">
            <w:pPr>
              <w:pStyle w:val="TableText"/>
            </w:pPr>
            <w:r>
              <w:t>urn:hl7ii:2.16.840.1.113883.10.20.22.4.17:2014-06-09</w:t>
            </w:r>
          </w:p>
        </w:tc>
      </w:tr>
      <w:tr w:rsidR="00382FB1" w14:paraId="3EDFA89B" w14:textId="77777777">
        <w:trPr>
          <w:jc w:val="center"/>
        </w:trPr>
        <w:tc>
          <w:tcPr>
            <w:tcW w:w="360" w:type="dxa"/>
          </w:tcPr>
          <w:p w14:paraId="28241ED7"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0CBFE2E5" w14:textId="77777777" w:rsidR="00382FB1" w:rsidRDefault="00000000">
            <w:pPr>
              <w:pStyle w:val="TableText"/>
            </w:pPr>
            <w:r>
              <w:t>entry</w:t>
            </w:r>
          </w:p>
        </w:tc>
        <w:tc>
          <w:tcPr>
            <w:tcW w:w="360" w:type="dxa"/>
          </w:tcPr>
          <w:p w14:paraId="387014ED" w14:textId="77777777" w:rsidR="00382FB1" w:rsidRDefault="00000000">
            <w:pPr>
              <w:pStyle w:val="TableText"/>
            </w:pPr>
            <w:r>
              <w:t>urn:hl7ii:2.16.840.1.113883.10.20.22.4.23:2014-06-09</w:t>
            </w:r>
          </w:p>
        </w:tc>
      </w:tr>
      <w:tr w:rsidR="00382FB1" w14:paraId="72F9F379" w14:textId="77777777">
        <w:trPr>
          <w:jc w:val="center"/>
        </w:trPr>
        <w:tc>
          <w:tcPr>
            <w:tcW w:w="360" w:type="dxa"/>
          </w:tcPr>
          <w:p w14:paraId="25541A5A" w14:textId="77777777" w:rsidR="00382FB1" w:rsidRDefault="00382FB1">
            <w:pPr>
              <w:pStyle w:val="TableText"/>
              <w:ind w:left="864"/>
            </w:pPr>
            <w:hyperlink w:anchor="Instruction_V2">
              <w:r>
                <w:rPr>
                  <w:rStyle w:val="HyperlinkText9pt"/>
                </w:rPr>
                <w:t>Instruction (V2)</w:t>
              </w:r>
            </w:hyperlink>
          </w:p>
        </w:tc>
        <w:tc>
          <w:tcPr>
            <w:tcW w:w="360" w:type="dxa"/>
          </w:tcPr>
          <w:p w14:paraId="2683B295" w14:textId="77777777" w:rsidR="00382FB1" w:rsidRDefault="00000000">
            <w:pPr>
              <w:pStyle w:val="TableText"/>
            </w:pPr>
            <w:r>
              <w:t>entry</w:t>
            </w:r>
          </w:p>
        </w:tc>
        <w:tc>
          <w:tcPr>
            <w:tcW w:w="360" w:type="dxa"/>
          </w:tcPr>
          <w:p w14:paraId="2566C756" w14:textId="77777777" w:rsidR="00382FB1" w:rsidRDefault="00000000">
            <w:pPr>
              <w:pStyle w:val="TableText"/>
            </w:pPr>
            <w:r>
              <w:t>urn:hl7ii:2.16.840.1.113883.10.20.22.4.20:2014-06-09</w:t>
            </w:r>
          </w:p>
        </w:tc>
      </w:tr>
      <w:tr w:rsidR="00382FB1" w14:paraId="6C574A21" w14:textId="77777777">
        <w:trPr>
          <w:jc w:val="center"/>
        </w:trPr>
        <w:tc>
          <w:tcPr>
            <w:tcW w:w="360" w:type="dxa"/>
          </w:tcPr>
          <w:p w14:paraId="79FE62DD"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F23A682" w14:textId="77777777" w:rsidR="00382FB1" w:rsidRDefault="00000000">
            <w:pPr>
              <w:pStyle w:val="TableText"/>
            </w:pPr>
            <w:r>
              <w:t>entry</w:t>
            </w:r>
          </w:p>
        </w:tc>
        <w:tc>
          <w:tcPr>
            <w:tcW w:w="360" w:type="dxa"/>
          </w:tcPr>
          <w:p w14:paraId="05B78433" w14:textId="77777777" w:rsidR="00382FB1" w:rsidRDefault="00000000">
            <w:pPr>
              <w:pStyle w:val="TableText"/>
            </w:pPr>
            <w:r>
              <w:t>urn:hl7ii:2.16.840.1.113883.10.20.22.4.54:2014-06-09</w:t>
            </w:r>
          </w:p>
        </w:tc>
      </w:tr>
      <w:tr w:rsidR="00382FB1" w14:paraId="1462040E" w14:textId="77777777">
        <w:trPr>
          <w:jc w:val="center"/>
        </w:trPr>
        <w:tc>
          <w:tcPr>
            <w:tcW w:w="360" w:type="dxa"/>
          </w:tcPr>
          <w:p w14:paraId="6BC3B744" w14:textId="77777777" w:rsidR="00382FB1" w:rsidRDefault="00382FB1">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4E5A9F77" w14:textId="77777777" w:rsidR="00382FB1" w:rsidRDefault="00000000">
            <w:pPr>
              <w:pStyle w:val="TableText"/>
            </w:pPr>
            <w:r>
              <w:lastRenderedPageBreak/>
              <w:t>entry</w:t>
            </w:r>
          </w:p>
        </w:tc>
        <w:tc>
          <w:tcPr>
            <w:tcW w:w="360" w:type="dxa"/>
          </w:tcPr>
          <w:p w14:paraId="05A48A80" w14:textId="77777777" w:rsidR="00382FB1" w:rsidRDefault="00000000">
            <w:pPr>
              <w:pStyle w:val="TableText"/>
            </w:pPr>
            <w:r>
              <w:t>urn:hl7ii:2.16.840.1.113883.10.20.</w:t>
            </w:r>
            <w:r>
              <w:lastRenderedPageBreak/>
              <w:t>22.4.23:2014-06-09</w:t>
            </w:r>
          </w:p>
        </w:tc>
      </w:tr>
      <w:tr w:rsidR="00382FB1" w14:paraId="26D3FB3F" w14:textId="77777777">
        <w:trPr>
          <w:jc w:val="center"/>
        </w:trPr>
        <w:tc>
          <w:tcPr>
            <w:tcW w:w="360" w:type="dxa"/>
          </w:tcPr>
          <w:p w14:paraId="0F423F5E" w14:textId="77777777" w:rsidR="00382FB1" w:rsidRDefault="00382FB1">
            <w:pPr>
              <w:pStyle w:val="TableText"/>
              <w:ind w:left="720"/>
            </w:pPr>
            <w:hyperlink w:anchor="Instruction_V2">
              <w:r>
                <w:rPr>
                  <w:rStyle w:val="HyperlinkText9pt"/>
                </w:rPr>
                <w:t>Instruction (V2)</w:t>
              </w:r>
            </w:hyperlink>
          </w:p>
        </w:tc>
        <w:tc>
          <w:tcPr>
            <w:tcW w:w="360" w:type="dxa"/>
          </w:tcPr>
          <w:p w14:paraId="7B85A80D" w14:textId="77777777" w:rsidR="00382FB1" w:rsidRDefault="00000000">
            <w:pPr>
              <w:pStyle w:val="TableText"/>
            </w:pPr>
            <w:r>
              <w:t>entry</w:t>
            </w:r>
          </w:p>
        </w:tc>
        <w:tc>
          <w:tcPr>
            <w:tcW w:w="360" w:type="dxa"/>
          </w:tcPr>
          <w:p w14:paraId="518CEFAF" w14:textId="77777777" w:rsidR="00382FB1" w:rsidRDefault="00000000">
            <w:pPr>
              <w:pStyle w:val="TableText"/>
            </w:pPr>
            <w:r>
              <w:t>urn:hl7ii:2.16.840.1.113883.10.20.22.4.20:2014-06-09</w:t>
            </w:r>
          </w:p>
        </w:tc>
      </w:tr>
      <w:tr w:rsidR="00382FB1" w14:paraId="39F1F1F8" w14:textId="77777777">
        <w:trPr>
          <w:jc w:val="center"/>
        </w:trPr>
        <w:tc>
          <w:tcPr>
            <w:tcW w:w="360" w:type="dxa"/>
          </w:tcPr>
          <w:p w14:paraId="2D5A5E3B"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EDDB5B4" w14:textId="77777777" w:rsidR="00382FB1" w:rsidRDefault="00000000">
            <w:pPr>
              <w:pStyle w:val="TableText"/>
            </w:pPr>
            <w:r>
              <w:t>unspecified</w:t>
            </w:r>
          </w:p>
        </w:tc>
        <w:tc>
          <w:tcPr>
            <w:tcW w:w="360" w:type="dxa"/>
          </w:tcPr>
          <w:p w14:paraId="1A90A40B" w14:textId="77777777" w:rsidR="00382FB1" w:rsidRDefault="00000000">
            <w:pPr>
              <w:pStyle w:val="TableText"/>
            </w:pPr>
            <w:r>
              <w:t>urn:oid:2.16.840.1.113883.10.20.22.4.119</w:t>
            </w:r>
          </w:p>
        </w:tc>
      </w:tr>
      <w:tr w:rsidR="00382FB1" w14:paraId="16B557A0" w14:textId="77777777">
        <w:trPr>
          <w:jc w:val="center"/>
        </w:trPr>
        <w:tc>
          <w:tcPr>
            <w:tcW w:w="360" w:type="dxa"/>
          </w:tcPr>
          <w:p w14:paraId="11DC84DF"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53E22751" w14:textId="77777777" w:rsidR="00382FB1" w:rsidRDefault="00000000">
            <w:pPr>
              <w:pStyle w:val="TableText"/>
            </w:pPr>
            <w:r>
              <w:t>entry</w:t>
            </w:r>
          </w:p>
        </w:tc>
        <w:tc>
          <w:tcPr>
            <w:tcW w:w="360" w:type="dxa"/>
          </w:tcPr>
          <w:p w14:paraId="260B3322" w14:textId="77777777" w:rsidR="00382FB1" w:rsidRDefault="00000000">
            <w:pPr>
              <w:pStyle w:val="TableText"/>
            </w:pPr>
            <w:r>
              <w:t>urn:oid:2.16.840.1.113883.10.20.22.4.118</w:t>
            </w:r>
          </w:p>
        </w:tc>
      </w:tr>
      <w:tr w:rsidR="00382FB1" w14:paraId="6B661164" w14:textId="77777777">
        <w:trPr>
          <w:jc w:val="center"/>
        </w:trPr>
        <w:tc>
          <w:tcPr>
            <w:tcW w:w="360" w:type="dxa"/>
          </w:tcPr>
          <w:p w14:paraId="45EF5869"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0A1F9255" w14:textId="77777777" w:rsidR="00382FB1" w:rsidRDefault="00000000">
            <w:pPr>
              <w:pStyle w:val="TableText"/>
            </w:pPr>
            <w:r>
              <w:t>entry</w:t>
            </w:r>
          </w:p>
        </w:tc>
        <w:tc>
          <w:tcPr>
            <w:tcW w:w="360" w:type="dxa"/>
          </w:tcPr>
          <w:p w14:paraId="783D86B7" w14:textId="77777777" w:rsidR="00382FB1" w:rsidRDefault="00000000">
            <w:pPr>
              <w:pStyle w:val="TableText"/>
            </w:pPr>
            <w:r>
              <w:t>urn:oid:2.16.840.1.113883.10.20.22.4.147</w:t>
            </w:r>
          </w:p>
        </w:tc>
      </w:tr>
      <w:tr w:rsidR="00382FB1" w14:paraId="3476E90F" w14:textId="77777777">
        <w:trPr>
          <w:jc w:val="center"/>
        </w:trPr>
        <w:tc>
          <w:tcPr>
            <w:tcW w:w="360" w:type="dxa"/>
          </w:tcPr>
          <w:p w14:paraId="45B60D5B"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742B48C7" w14:textId="77777777" w:rsidR="00382FB1" w:rsidRDefault="00000000">
            <w:pPr>
              <w:pStyle w:val="TableText"/>
            </w:pPr>
            <w:r>
              <w:t>entry</w:t>
            </w:r>
          </w:p>
        </w:tc>
        <w:tc>
          <w:tcPr>
            <w:tcW w:w="360" w:type="dxa"/>
          </w:tcPr>
          <w:p w14:paraId="3B93E9A3" w14:textId="77777777" w:rsidR="00382FB1" w:rsidRDefault="00000000">
            <w:pPr>
              <w:pStyle w:val="TableText"/>
            </w:pPr>
            <w:r>
              <w:t>urn:hl7ii:2.16.840.1.113883.10.20.22.4.18:2023-05-01</w:t>
            </w:r>
          </w:p>
        </w:tc>
      </w:tr>
      <w:tr w:rsidR="00382FB1" w14:paraId="1E03015F" w14:textId="77777777">
        <w:trPr>
          <w:jc w:val="center"/>
        </w:trPr>
        <w:tc>
          <w:tcPr>
            <w:tcW w:w="360" w:type="dxa"/>
          </w:tcPr>
          <w:p w14:paraId="50D7ABEE"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7CEBAE3C" w14:textId="77777777" w:rsidR="00382FB1" w:rsidRDefault="00000000">
            <w:pPr>
              <w:pStyle w:val="TableText"/>
            </w:pPr>
            <w:r>
              <w:t>unspecified</w:t>
            </w:r>
          </w:p>
        </w:tc>
        <w:tc>
          <w:tcPr>
            <w:tcW w:w="360" w:type="dxa"/>
          </w:tcPr>
          <w:p w14:paraId="78883FC3" w14:textId="77777777" w:rsidR="00382FB1" w:rsidRDefault="00000000">
            <w:pPr>
              <w:pStyle w:val="TableText"/>
            </w:pPr>
            <w:r>
              <w:t>urn:oid:2.16.840.1.113883.10.20.22.5.2</w:t>
            </w:r>
          </w:p>
        </w:tc>
      </w:tr>
      <w:tr w:rsidR="00382FB1" w14:paraId="3BAD3156" w14:textId="77777777">
        <w:trPr>
          <w:jc w:val="center"/>
        </w:trPr>
        <w:tc>
          <w:tcPr>
            <w:tcW w:w="360" w:type="dxa"/>
          </w:tcPr>
          <w:p w14:paraId="745851C8"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B464F4D" w14:textId="77777777" w:rsidR="00382FB1" w:rsidRDefault="00000000">
            <w:pPr>
              <w:pStyle w:val="TableText"/>
            </w:pPr>
            <w:r>
              <w:t>entry</w:t>
            </w:r>
          </w:p>
        </w:tc>
        <w:tc>
          <w:tcPr>
            <w:tcW w:w="360" w:type="dxa"/>
          </w:tcPr>
          <w:p w14:paraId="535D41AB" w14:textId="77777777" w:rsidR="00382FB1" w:rsidRDefault="00000000">
            <w:pPr>
              <w:pStyle w:val="TableText"/>
            </w:pPr>
            <w:r>
              <w:t>urn:hl7ii:2.16.840.1.113883.10.20.22.4.17:2014-06-09</w:t>
            </w:r>
          </w:p>
        </w:tc>
      </w:tr>
      <w:tr w:rsidR="00382FB1" w14:paraId="03CC094B" w14:textId="77777777">
        <w:trPr>
          <w:jc w:val="center"/>
        </w:trPr>
        <w:tc>
          <w:tcPr>
            <w:tcW w:w="360" w:type="dxa"/>
          </w:tcPr>
          <w:p w14:paraId="7E4A7F83"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0B0ACB8A" w14:textId="77777777" w:rsidR="00382FB1" w:rsidRDefault="00000000">
            <w:pPr>
              <w:pStyle w:val="TableText"/>
            </w:pPr>
            <w:r>
              <w:t>entry</w:t>
            </w:r>
          </w:p>
        </w:tc>
        <w:tc>
          <w:tcPr>
            <w:tcW w:w="360" w:type="dxa"/>
          </w:tcPr>
          <w:p w14:paraId="382F25DB" w14:textId="77777777" w:rsidR="00382FB1" w:rsidRDefault="00000000">
            <w:pPr>
              <w:pStyle w:val="TableText"/>
            </w:pPr>
            <w:r>
              <w:t>urn:hl7ii:2.16.840.1.113883.10.20.22.4.23:2014-06-09</w:t>
            </w:r>
          </w:p>
        </w:tc>
      </w:tr>
      <w:tr w:rsidR="00382FB1" w14:paraId="0EEE00E1" w14:textId="77777777">
        <w:trPr>
          <w:jc w:val="center"/>
        </w:trPr>
        <w:tc>
          <w:tcPr>
            <w:tcW w:w="360" w:type="dxa"/>
          </w:tcPr>
          <w:p w14:paraId="458D47B4" w14:textId="77777777" w:rsidR="00382FB1" w:rsidRDefault="00382FB1">
            <w:pPr>
              <w:pStyle w:val="TableText"/>
              <w:ind w:left="1008"/>
            </w:pPr>
            <w:hyperlink w:anchor="Instruction_V2">
              <w:r>
                <w:rPr>
                  <w:rStyle w:val="HyperlinkText9pt"/>
                </w:rPr>
                <w:t>Instruction (V2)</w:t>
              </w:r>
            </w:hyperlink>
          </w:p>
        </w:tc>
        <w:tc>
          <w:tcPr>
            <w:tcW w:w="360" w:type="dxa"/>
          </w:tcPr>
          <w:p w14:paraId="5804ACD7" w14:textId="77777777" w:rsidR="00382FB1" w:rsidRDefault="00000000">
            <w:pPr>
              <w:pStyle w:val="TableText"/>
            </w:pPr>
            <w:r>
              <w:t>entry</w:t>
            </w:r>
          </w:p>
        </w:tc>
        <w:tc>
          <w:tcPr>
            <w:tcW w:w="360" w:type="dxa"/>
          </w:tcPr>
          <w:p w14:paraId="466795E3" w14:textId="77777777" w:rsidR="00382FB1" w:rsidRDefault="00000000">
            <w:pPr>
              <w:pStyle w:val="TableText"/>
            </w:pPr>
            <w:r>
              <w:t>urn:hl7ii:2.16.840.1.113883.10.20.22.4.20:2014-06-09</w:t>
            </w:r>
          </w:p>
        </w:tc>
      </w:tr>
      <w:tr w:rsidR="00382FB1" w14:paraId="7E4BCA1F" w14:textId="77777777">
        <w:trPr>
          <w:jc w:val="center"/>
        </w:trPr>
        <w:tc>
          <w:tcPr>
            <w:tcW w:w="360" w:type="dxa"/>
          </w:tcPr>
          <w:p w14:paraId="5BA4824A"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512746D2" w14:textId="77777777" w:rsidR="00382FB1" w:rsidRDefault="00000000">
            <w:pPr>
              <w:pStyle w:val="TableText"/>
            </w:pPr>
            <w:r>
              <w:t>entry</w:t>
            </w:r>
          </w:p>
        </w:tc>
        <w:tc>
          <w:tcPr>
            <w:tcW w:w="360" w:type="dxa"/>
          </w:tcPr>
          <w:p w14:paraId="6AD4BC61" w14:textId="77777777" w:rsidR="00382FB1" w:rsidRDefault="00000000">
            <w:pPr>
              <w:pStyle w:val="TableText"/>
            </w:pPr>
            <w:r>
              <w:t>urn:hl7ii:2.16.840.1.113883.10.20.22.4.54:2014-06-09</w:t>
            </w:r>
          </w:p>
        </w:tc>
      </w:tr>
      <w:tr w:rsidR="00382FB1" w14:paraId="43256820" w14:textId="77777777">
        <w:trPr>
          <w:jc w:val="center"/>
        </w:trPr>
        <w:tc>
          <w:tcPr>
            <w:tcW w:w="360" w:type="dxa"/>
          </w:tcPr>
          <w:p w14:paraId="3C961540"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4BA1A2E" w14:textId="77777777" w:rsidR="00382FB1" w:rsidRDefault="00000000">
            <w:pPr>
              <w:pStyle w:val="TableText"/>
            </w:pPr>
            <w:r>
              <w:t>entry</w:t>
            </w:r>
          </w:p>
        </w:tc>
        <w:tc>
          <w:tcPr>
            <w:tcW w:w="360" w:type="dxa"/>
          </w:tcPr>
          <w:p w14:paraId="528B400F" w14:textId="77777777" w:rsidR="00382FB1" w:rsidRDefault="00000000">
            <w:pPr>
              <w:pStyle w:val="TableText"/>
            </w:pPr>
            <w:r>
              <w:t>urn:hl7ii:2.16.840.1.113883.10.20.22.4.23:2014-06-09</w:t>
            </w:r>
          </w:p>
        </w:tc>
      </w:tr>
      <w:tr w:rsidR="00382FB1" w14:paraId="57658D52" w14:textId="77777777">
        <w:trPr>
          <w:jc w:val="center"/>
        </w:trPr>
        <w:tc>
          <w:tcPr>
            <w:tcW w:w="360" w:type="dxa"/>
          </w:tcPr>
          <w:p w14:paraId="0D1863F4"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7BBF3053" w14:textId="77777777" w:rsidR="00382FB1" w:rsidRDefault="00000000">
            <w:pPr>
              <w:pStyle w:val="TableText"/>
            </w:pPr>
            <w:r>
              <w:t>entry</w:t>
            </w:r>
          </w:p>
        </w:tc>
        <w:tc>
          <w:tcPr>
            <w:tcW w:w="360" w:type="dxa"/>
          </w:tcPr>
          <w:p w14:paraId="70ADD231" w14:textId="77777777" w:rsidR="00382FB1" w:rsidRDefault="00000000">
            <w:pPr>
              <w:pStyle w:val="TableText"/>
            </w:pPr>
            <w:r>
              <w:t>urn:hl7ii:2.16.840.1.113883.10.20.22.4.54:2014-06-09</w:t>
            </w:r>
          </w:p>
        </w:tc>
      </w:tr>
      <w:tr w:rsidR="00382FB1" w14:paraId="1505D6B2" w14:textId="77777777">
        <w:trPr>
          <w:jc w:val="center"/>
        </w:trPr>
        <w:tc>
          <w:tcPr>
            <w:tcW w:w="360" w:type="dxa"/>
          </w:tcPr>
          <w:p w14:paraId="6DEB75CD"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7D1332B4" w14:textId="77777777" w:rsidR="00382FB1" w:rsidRDefault="00000000">
            <w:pPr>
              <w:pStyle w:val="TableText"/>
            </w:pPr>
            <w:r>
              <w:t>entry</w:t>
            </w:r>
          </w:p>
        </w:tc>
        <w:tc>
          <w:tcPr>
            <w:tcW w:w="360" w:type="dxa"/>
          </w:tcPr>
          <w:p w14:paraId="648D1FB2" w14:textId="77777777" w:rsidR="00382FB1" w:rsidRDefault="00000000">
            <w:pPr>
              <w:pStyle w:val="TableText"/>
            </w:pPr>
            <w:r>
              <w:t>urn:hl7ii:2.16.840.1.113883.10.20.22.4.14:2025-08-01</w:t>
            </w:r>
          </w:p>
        </w:tc>
      </w:tr>
      <w:tr w:rsidR="00382FB1" w14:paraId="3554C8F5" w14:textId="77777777">
        <w:trPr>
          <w:jc w:val="center"/>
        </w:trPr>
        <w:tc>
          <w:tcPr>
            <w:tcW w:w="360" w:type="dxa"/>
          </w:tcPr>
          <w:p w14:paraId="1C0A14C7" w14:textId="77777777" w:rsidR="00382FB1" w:rsidRDefault="00382FB1">
            <w:pPr>
              <w:pStyle w:val="TableText"/>
              <w:ind w:left="720"/>
            </w:pPr>
            <w:hyperlink w:anchor="E_Product_Instance">
              <w:r>
                <w:rPr>
                  <w:rStyle w:val="HyperlinkText9pt"/>
                </w:rPr>
                <w:t>Product Instance</w:t>
              </w:r>
            </w:hyperlink>
          </w:p>
        </w:tc>
        <w:tc>
          <w:tcPr>
            <w:tcW w:w="360" w:type="dxa"/>
          </w:tcPr>
          <w:p w14:paraId="49CBCCEA" w14:textId="77777777" w:rsidR="00382FB1" w:rsidRDefault="00000000">
            <w:pPr>
              <w:pStyle w:val="TableText"/>
            </w:pPr>
            <w:r>
              <w:t>entry</w:t>
            </w:r>
          </w:p>
        </w:tc>
        <w:tc>
          <w:tcPr>
            <w:tcW w:w="360" w:type="dxa"/>
          </w:tcPr>
          <w:p w14:paraId="2A8116CF" w14:textId="77777777" w:rsidR="00382FB1" w:rsidRDefault="00000000">
            <w:pPr>
              <w:pStyle w:val="TableText"/>
            </w:pPr>
            <w:r>
              <w:t>urn:oid:2.16.840.1.113883.10.20.22.4.37</w:t>
            </w:r>
          </w:p>
        </w:tc>
      </w:tr>
      <w:tr w:rsidR="00382FB1" w14:paraId="756A52F8" w14:textId="77777777">
        <w:trPr>
          <w:jc w:val="center"/>
        </w:trPr>
        <w:tc>
          <w:tcPr>
            <w:tcW w:w="360" w:type="dxa"/>
          </w:tcPr>
          <w:p w14:paraId="10AE3CF8" w14:textId="77777777" w:rsidR="00382FB1" w:rsidRDefault="00382FB1">
            <w:pPr>
              <w:pStyle w:val="TableText"/>
              <w:ind w:left="720"/>
            </w:pPr>
            <w:hyperlink w:anchor="Indication_V2">
              <w:r>
                <w:rPr>
                  <w:rStyle w:val="HyperlinkText9pt"/>
                </w:rPr>
                <w:t>Indication (V2)</w:t>
              </w:r>
            </w:hyperlink>
          </w:p>
        </w:tc>
        <w:tc>
          <w:tcPr>
            <w:tcW w:w="360" w:type="dxa"/>
          </w:tcPr>
          <w:p w14:paraId="0765A108" w14:textId="77777777" w:rsidR="00382FB1" w:rsidRDefault="00000000">
            <w:pPr>
              <w:pStyle w:val="TableText"/>
            </w:pPr>
            <w:r>
              <w:t>entry</w:t>
            </w:r>
          </w:p>
        </w:tc>
        <w:tc>
          <w:tcPr>
            <w:tcW w:w="360" w:type="dxa"/>
          </w:tcPr>
          <w:p w14:paraId="60DF6674" w14:textId="77777777" w:rsidR="00382FB1" w:rsidRDefault="00000000">
            <w:pPr>
              <w:pStyle w:val="TableText"/>
            </w:pPr>
            <w:r>
              <w:t>urn:hl7ii:2.16.840.1.113883.10.20.22.4.19:2014-06-09</w:t>
            </w:r>
          </w:p>
        </w:tc>
      </w:tr>
      <w:tr w:rsidR="00382FB1" w14:paraId="7CB079AC" w14:textId="77777777">
        <w:trPr>
          <w:jc w:val="center"/>
        </w:trPr>
        <w:tc>
          <w:tcPr>
            <w:tcW w:w="360" w:type="dxa"/>
          </w:tcPr>
          <w:p w14:paraId="0AFDE457" w14:textId="77777777" w:rsidR="00382FB1" w:rsidRDefault="00382FB1">
            <w:pPr>
              <w:pStyle w:val="TableText"/>
              <w:ind w:left="720"/>
            </w:pPr>
            <w:hyperlink w:anchor="Instruction_V2">
              <w:r>
                <w:rPr>
                  <w:rStyle w:val="HyperlinkText9pt"/>
                </w:rPr>
                <w:t>Instruction (V2)</w:t>
              </w:r>
            </w:hyperlink>
          </w:p>
        </w:tc>
        <w:tc>
          <w:tcPr>
            <w:tcW w:w="360" w:type="dxa"/>
          </w:tcPr>
          <w:p w14:paraId="492D94FA" w14:textId="77777777" w:rsidR="00382FB1" w:rsidRDefault="00000000">
            <w:pPr>
              <w:pStyle w:val="TableText"/>
            </w:pPr>
            <w:r>
              <w:t>entry</w:t>
            </w:r>
          </w:p>
        </w:tc>
        <w:tc>
          <w:tcPr>
            <w:tcW w:w="360" w:type="dxa"/>
          </w:tcPr>
          <w:p w14:paraId="74B91D93" w14:textId="77777777" w:rsidR="00382FB1" w:rsidRDefault="00000000">
            <w:pPr>
              <w:pStyle w:val="TableText"/>
            </w:pPr>
            <w:r>
              <w:t>urn:hl7ii:2.16.840.1.113883.10.20.22.4.20:2014-06-09</w:t>
            </w:r>
          </w:p>
        </w:tc>
      </w:tr>
      <w:tr w:rsidR="00382FB1" w14:paraId="64DA056B" w14:textId="77777777">
        <w:trPr>
          <w:jc w:val="center"/>
        </w:trPr>
        <w:tc>
          <w:tcPr>
            <w:tcW w:w="360" w:type="dxa"/>
          </w:tcPr>
          <w:p w14:paraId="1938C3A2"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1B5D2FA" w14:textId="77777777" w:rsidR="00382FB1" w:rsidRDefault="00000000">
            <w:pPr>
              <w:pStyle w:val="TableText"/>
            </w:pPr>
            <w:r>
              <w:t>unspecified</w:t>
            </w:r>
          </w:p>
        </w:tc>
        <w:tc>
          <w:tcPr>
            <w:tcW w:w="360" w:type="dxa"/>
          </w:tcPr>
          <w:p w14:paraId="276B9258" w14:textId="77777777" w:rsidR="00382FB1" w:rsidRDefault="00000000">
            <w:pPr>
              <w:pStyle w:val="TableText"/>
            </w:pPr>
            <w:r>
              <w:t>urn:oid:2.16.840.1.113883.10.20.22.4.119</w:t>
            </w:r>
          </w:p>
        </w:tc>
      </w:tr>
      <w:tr w:rsidR="00382FB1" w14:paraId="05153CDA" w14:textId="77777777">
        <w:trPr>
          <w:jc w:val="center"/>
        </w:trPr>
        <w:tc>
          <w:tcPr>
            <w:tcW w:w="360" w:type="dxa"/>
          </w:tcPr>
          <w:p w14:paraId="1B0ED6B4"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234F8265" w14:textId="77777777" w:rsidR="00382FB1" w:rsidRDefault="00000000">
            <w:pPr>
              <w:pStyle w:val="TableText"/>
            </w:pPr>
            <w:r>
              <w:t>entry</w:t>
            </w:r>
          </w:p>
        </w:tc>
        <w:tc>
          <w:tcPr>
            <w:tcW w:w="360" w:type="dxa"/>
          </w:tcPr>
          <w:p w14:paraId="3C4A2FB6" w14:textId="77777777" w:rsidR="00382FB1" w:rsidRDefault="00000000">
            <w:pPr>
              <w:pStyle w:val="TableText"/>
            </w:pPr>
            <w:r>
              <w:t>urn:hl7ii:2.16.840.1.113883.10.20.22.4.16:2025-08-01</w:t>
            </w:r>
          </w:p>
        </w:tc>
      </w:tr>
      <w:tr w:rsidR="00382FB1" w14:paraId="0A32886E" w14:textId="77777777">
        <w:trPr>
          <w:jc w:val="center"/>
        </w:trPr>
        <w:tc>
          <w:tcPr>
            <w:tcW w:w="360" w:type="dxa"/>
          </w:tcPr>
          <w:p w14:paraId="1ACC219B" w14:textId="77777777" w:rsidR="00382FB1" w:rsidRDefault="00382FB1">
            <w:pPr>
              <w:pStyle w:val="TableText"/>
              <w:ind w:left="864"/>
            </w:pPr>
            <w:hyperlink w:anchor="E_Drug_Vehicle">
              <w:r>
                <w:rPr>
                  <w:rStyle w:val="HyperlinkText9pt"/>
                </w:rPr>
                <w:t>Drug Vehicle</w:t>
              </w:r>
            </w:hyperlink>
          </w:p>
        </w:tc>
        <w:tc>
          <w:tcPr>
            <w:tcW w:w="360" w:type="dxa"/>
          </w:tcPr>
          <w:p w14:paraId="243209CF" w14:textId="77777777" w:rsidR="00382FB1" w:rsidRDefault="00000000">
            <w:pPr>
              <w:pStyle w:val="TableText"/>
            </w:pPr>
            <w:r>
              <w:t>entry</w:t>
            </w:r>
          </w:p>
        </w:tc>
        <w:tc>
          <w:tcPr>
            <w:tcW w:w="360" w:type="dxa"/>
          </w:tcPr>
          <w:p w14:paraId="2EAEFD27" w14:textId="77777777" w:rsidR="00382FB1" w:rsidRDefault="00000000">
            <w:pPr>
              <w:pStyle w:val="TableText"/>
            </w:pPr>
            <w:r>
              <w:t>urn:oid:2.16.840.1.113883.10.20.22.4.24</w:t>
            </w:r>
          </w:p>
        </w:tc>
      </w:tr>
      <w:tr w:rsidR="00382FB1" w14:paraId="757205D1" w14:textId="77777777">
        <w:trPr>
          <w:jc w:val="center"/>
        </w:trPr>
        <w:tc>
          <w:tcPr>
            <w:tcW w:w="360" w:type="dxa"/>
          </w:tcPr>
          <w:p w14:paraId="4FA88D78" w14:textId="77777777" w:rsidR="00382FB1" w:rsidRDefault="00382FB1">
            <w:pPr>
              <w:pStyle w:val="TableText"/>
              <w:ind w:left="864"/>
            </w:pPr>
            <w:hyperlink w:anchor="Indication_V2">
              <w:r>
                <w:rPr>
                  <w:rStyle w:val="HyperlinkText9pt"/>
                </w:rPr>
                <w:t>Indication (V2)</w:t>
              </w:r>
            </w:hyperlink>
          </w:p>
        </w:tc>
        <w:tc>
          <w:tcPr>
            <w:tcW w:w="360" w:type="dxa"/>
          </w:tcPr>
          <w:p w14:paraId="10482690" w14:textId="77777777" w:rsidR="00382FB1" w:rsidRDefault="00000000">
            <w:pPr>
              <w:pStyle w:val="TableText"/>
            </w:pPr>
            <w:r>
              <w:t>entry</w:t>
            </w:r>
          </w:p>
        </w:tc>
        <w:tc>
          <w:tcPr>
            <w:tcW w:w="360" w:type="dxa"/>
          </w:tcPr>
          <w:p w14:paraId="3AFC205B" w14:textId="77777777" w:rsidR="00382FB1" w:rsidRDefault="00000000">
            <w:pPr>
              <w:pStyle w:val="TableText"/>
            </w:pPr>
            <w:r>
              <w:t>urn:hl7ii:2.16.840.1.113883.10.20.22.4.19:2014-06-09</w:t>
            </w:r>
          </w:p>
        </w:tc>
      </w:tr>
      <w:tr w:rsidR="00382FB1" w14:paraId="6EE82699" w14:textId="77777777">
        <w:trPr>
          <w:jc w:val="center"/>
        </w:trPr>
        <w:tc>
          <w:tcPr>
            <w:tcW w:w="360" w:type="dxa"/>
          </w:tcPr>
          <w:p w14:paraId="32561D0F"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2CA5A549" w14:textId="77777777" w:rsidR="00382FB1" w:rsidRDefault="00000000">
            <w:pPr>
              <w:pStyle w:val="TableText"/>
            </w:pPr>
            <w:r>
              <w:t>entry</w:t>
            </w:r>
          </w:p>
        </w:tc>
        <w:tc>
          <w:tcPr>
            <w:tcW w:w="360" w:type="dxa"/>
          </w:tcPr>
          <w:p w14:paraId="69C2BD61" w14:textId="77777777" w:rsidR="00382FB1" w:rsidRDefault="00000000">
            <w:pPr>
              <w:pStyle w:val="TableText"/>
            </w:pPr>
            <w:r>
              <w:t>urn:hl7ii:2.16.840.1.113883.10.20.22.4.17:2014-06-09</w:t>
            </w:r>
          </w:p>
        </w:tc>
      </w:tr>
      <w:tr w:rsidR="00382FB1" w14:paraId="1F8C07A7" w14:textId="77777777">
        <w:trPr>
          <w:jc w:val="center"/>
        </w:trPr>
        <w:tc>
          <w:tcPr>
            <w:tcW w:w="360" w:type="dxa"/>
          </w:tcPr>
          <w:p w14:paraId="5B1DBF28"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F3B39E0" w14:textId="77777777" w:rsidR="00382FB1" w:rsidRDefault="00000000">
            <w:pPr>
              <w:pStyle w:val="TableText"/>
            </w:pPr>
            <w:r>
              <w:t>entry</w:t>
            </w:r>
          </w:p>
        </w:tc>
        <w:tc>
          <w:tcPr>
            <w:tcW w:w="360" w:type="dxa"/>
          </w:tcPr>
          <w:p w14:paraId="3E27FFC5" w14:textId="77777777" w:rsidR="00382FB1" w:rsidRDefault="00000000">
            <w:pPr>
              <w:pStyle w:val="TableText"/>
            </w:pPr>
            <w:r>
              <w:t>urn:hl7ii:2.16.840.1.113883.10.20.22.4.23:2014-06-09</w:t>
            </w:r>
          </w:p>
        </w:tc>
      </w:tr>
      <w:tr w:rsidR="00382FB1" w14:paraId="47950195" w14:textId="77777777">
        <w:trPr>
          <w:jc w:val="center"/>
        </w:trPr>
        <w:tc>
          <w:tcPr>
            <w:tcW w:w="360" w:type="dxa"/>
          </w:tcPr>
          <w:p w14:paraId="5A0E5866" w14:textId="77777777" w:rsidR="00382FB1" w:rsidRDefault="00382FB1">
            <w:pPr>
              <w:pStyle w:val="TableText"/>
              <w:ind w:left="1008"/>
            </w:pPr>
            <w:hyperlink w:anchor="Instruction_V2">
              <w:r>
                <w:rPr>
                  <w:rStyle w:val="HyperlinkText9pt"/>
                </w:rPr>
                <w:t>Instruction (V2)</w:t>
              </w:r>
            </w:hyperlink>
          </w:p>
        </w:tc>
        <w:tc>
          <w:tcPr>
            <w:tcW w:w="360" w:type="dxa"/>
          </w:tcPr>
          <w:p w14:paraId="73622CE0" w14:textId="77777777" w:rsidR="00382FB1" w:rsidRDefault="00000000">
            <w:pPr>
              <w:pStyle w:val="TableText"/>
            </w:pPr>
            <w:r>
              <w:t>entry</w:t>
            </w:r>
          </w:p>
        </w:tc>
        <w:tc>
          <w:tcPr>
            <w:tcW w:w="360" w:type="dxa"/>
          </w:tcPr>
          <w:p w14:paraId="186075D4" w14:textId="77777777" w:rsidR="00382FB1" w:rsidRDefault="00000000">
            <w:pPr>
              <w:pStyle w:val="TableText"/>
            </w:pPr>
            <w:r>
              <w:t>urn:hl7ii:2.16.840.1.113883.10.20.22.4.20:2014-06-09</w:t>
            </w:r>
          </w:p>
        </w:tc>
      </w:tr>
      <w:tr w:rsidR="00382FB1" w14:paraId="0BF08C6C" w14:textId="77777777">
        <w:trPr>
          <w:jc w:val="center"/>
        </w:trPr>
        <w:tc>
          <w:tcPr>
            <w:tcW w:w="360" w:type="dxa"/>
          </w:tcPr>
          <w:p w14:paraId="3A6A9A7B"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6B522FF" w14:textId="77777777" w:rsidR="00382FB1" w:rsidRDefault="00000000">
            <w:pPr>
              <w:pStyle w:val="TableText"/>
            </w:pPr>
            <w:r>
              <w:t>entry</w:t>
            </w:r>
          </w:p>
        </w:tc>
        <w:tc>
          <w:tcPr>
            <w:tcW w:w="360" w:type="dxa"/>
          </w:tcPr>
          <w:p w14:paraId="0E0C60F7" w14:textId="77777777" w:rsidR="00382FB1" w:rsidRDefault="00000000">
            <w:pPr>
              <w:pStyle w:val="TableText"/>
            </w:pPr>
            <w:r>
              <w:t>urn:hl7ii:2.16.840.1.113883.10.20.22.4.54:2014-06-09</w:t>
            </w:r>
          </w:p>
        </w:tc>
      </w:tr>
      <w:tr w:rsidR="00382FB1" w14:paraId="6B3CEED4" w14:textId="77777777">
        <w:trPr>
          <w:jc w:val="center"/>
        </w:trPr>
        <w:tc>
          <w:tcPr>
            <w:tcW w:w="360" w:type="dxa"/>
          </w:tcPr>
          <w:p w14:paraId="2647B08D"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274CD63C" w14:textId="77777777" w:rsidR="00382FB1" w:rsidRDefault="00000000">
            <w:pPr>
              <w:pStyle w:val="TableText"/>
            </w:pPr>
            <w:r>
              <w:t>entry</w:t>
            </w:r>
          </w:p>
        </w:tc>
        <w:tc>
          <w:tcPr>
            <w:tcW w:w="360" w:type="dxa"/>
          </w:tcPr>
          <w:p w14:paraId="49C37A70" w14:textId="77777777" w:rsidR="00382FB1" w:rsidRDefault="00000000">
            <w:pPr>
              <w:pStyle w:val="TableText"/>
            </w:pPr>
            <w:r>
              <w:t>urn:hl7ii:2.16.840.1.113883.10.20.22.4.23:2014-06-09</w:t>
            </w:r>
          </w:p>
        </w:tc>
      </w:tr>
      <w:tr w:rsidR="00382FB1" w14:paraId="14A725A7" w14:textId="77777777">
        <w:trPr>
          <w:jc w:val="center"/>
        </w:trPr>
        <w:tc>
          <w:tcPr>
            <w:tcW w:w="360" w:type="dxa"/>
          </w:tcPr>
          <w:p w14:paraId="1BA33A8C" w14:textId="77777777" w:rsidR="00382FB1" w:rsidRDefault="00382FB1">
            <w:pPr>
              <w:pStyle w:val="TableText"/>
              <w:ind w:left="864"/>
            </w:pPr>
            <w:hyperlink w:anchor="Instruction_V2">
              <w:r>
                <w:rPr>
                  <w:rStyle w:val="HyperlinkText9pt"/>
                </w:rPr>
                <w:t>Instruction (V2)</w:t>
              </w:r>
            </w:hyperlink>
          </w:p>
        </w:tc>
        <w:tc>
          <w:tcPr>
            <w:tcW w:w="360" w:type="dxa"/>
          </w:tcPr>
          <w:p w14:paraId="6009C654" w14:textId="77777777" w:rsidR="00382FB1" w:rsidRDefault="00000000">
            <w:pPr>
              <w:pStyle w:val="TableText"/>
            </w:pPr>
            <w:r>
              <w:t>entry</w:t>
            </w:r>
          </w:p>
        </w:tc>
        <w:tc>
          <w:tcPr>
            <w:tcW w:w="360" w:type="dxa"/>
          </w:tcPr>
          <w:p w14:paraId="720A6A91" w14:textId="77777777" w:rsidR="00382FB1" w:rsidRDefault="00000000">
            <w:pPr>
              <w:pStyle w:val="TableText"/>
            </w:pPr>
            <w:r>
              <w:t>urn:hl7ii:2.16.840.1.113883.10.20.22.4.20:2014-06-09</w:t>
            </w:r>
          </w:p>
        </w:tc>
      </w:tr>
      <w:tr w:rsidR="00382FB1" w14:paraId="67830D34" w14:textId="77777777">
        <w:trPr>
          <w:jc w:val="center"/>
        </w:trPr>
        <w:tc>
          <w:tcPr>
            <w:tcW w:w="360" w:type="dxa"/>
          </w:tcPr>
          <w:p w14:paraId="6B5C3D93" w14:textId="77777777" w:rsidR="00382FB1" w:rsidRDefault="00382FB1">
            <w:pPr>
              <w:pStyle w:val="TableText"/>
              <w:ind w:left="864"/>
            </w:pPr>
            <w:hyperlink w:anchor="U_Author_Participation">
              <w:r>
                <w:rPr>
                  <w:rStyle w:val="HyperlinkText9pt"/>
                </w:rPr>
                <w:t>Author Participation</w:t>
              </w:r>
            </w:hyperlink>
          </w:p>
        </w:tc>
        <w:tc>
          <w:tcPr>
            <w:tcW w:w="360" w:type="dxa"/>
          </w:tcPr>
          <w:p w14:paraId="4CB31C4C" w14:textId="77777777" w:rsidR="00382FB1" w:rsidRDefault="00000000">
            <w:pPr>
              <w:pStyle w:val="TableText"/>
            </w:pPr>
            <w:r>
              <w:t>unspecified</w:t>
            </w:r>
          </w:p>
        </w:tc>
        <w:tc>
          <w:tcPr>
            <w:tcW w:w="360" w:type="dxa"/>
          </w:tcPr>
          <w:p w14:paraId="0E517F08" w14:textId="77777777" w:rsidR="00382FB1" w:rsidRDefault="00000000">
            <w:pPr>
              <w:pStyle w:val="TableText"/>
            </w:pPr>
            <w:r>
              <w:t>urn:oid:2.16.840.1.113883.10.20.22.4.119</w:t>
            </w:r>
          </w:p>
        </w:tc>
      </w:tr>
      <w:tr w:rsidR="00382FB1" w14:paraId="3A604D86" w14:textId="77777777">
        <w:trPr>
          <w:jc w:val="center"/>
        </w:trPr>
        <w:tc>
          <w:tcPr>
            <w:tcW w:w="360" w:type="dxa"/>
          </w:tcPr>
          <w:p w14:paraId="299E5FAE"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3BC95D3E" w14:textId="77777777" w:rsidR="00382FB1" w:rsidRDefault="00000000">
            <w:pPr>
              <w:pStyle w:val="TableText"/>
            </w:pPr>
            <w:r>
              <w:t>entry</w:t>
            </w:r>
          </w:p>
        </w:tc>
        <w:tc>
          <w:tcPr>
            <w:tcW w:w="360" w:type="dxa"/>
          </w:tcPr>
          <w:p w14:paraId="370AF4DB" w14:textId="77777777" w:rsidR="00382FB1" w:rsidRDefault="00000000">
            <w:pPr>
              <w:pStyle w:val="TableText"/>
            </w:pPr>
            <w:r>
              <w:t>urn:oid:2.16.840.1.113883.10.20.22.4.118</w:t>
            </w:r>
          </w:p>
        </w:tc>
      </w:tr>
      <w:tr w:rsidR="00382FB1" w14:paraId="12F222C0" w14:textId="77777777">
        <w:trPr>
          <w:jc w:val="center"/>
        </w:trPr>
        <w:tc>
          <w:tcPr>
            <w:tcW w:w="360" w:type="dxa"/>
          </w:tcPr>
          <w:p w14:paraId="1B8AF0F6"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3C4ADAB2" w14:textId="77777777" w:rsidR="00382FB1" w:rsidRDefault="00000000">
            <w:pPr>
              <w:pStyle w:val="TableText"/>
            </w:pPr>
            <w:r>
              <w:t>entry</w:t>
            </w:r>
          </w:p>
        </w:tc>
        <w:tc>
          <w:tcPr>
            <w:tcW w:w="360" w:type="dxa"/>
          </w:tcPr>
          <w:p w14:paraId="1EB4A387" w14:textId="77777777" w:rsidR="00382FB1" w:rsidRDefault="00000000">
            <w:pPr>
              <w:pStyle w:val="TableText"/>
            </w:pPr>
            <w:r>
              <w:t>urn:oid:2.16.840.1.113883.10.20.22.4.147</w:t>
            </w:r>
          </w:p>
        </w:tc>
      </w:tr>
      <w:tr w:rsidR="00382FB1" w14:paraId="7AFE52A0" w14:textId="77777777">
        <w:trPr>
          <w:jc w:val="center"/>
        </w:trPr>
        <w:tc>
          <w:tcPr>
            <w:tcW w:w="360" w:type="dxa"/>
          </w:tcPr>
          <w:p w14:paraId="6E2BD5C5"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22B4E559" w14:textId="77777777" w:rsidR="00382FB1" w:rsidRDefault="00000000">
            <w:pPr>
              <w:pStyle w:val="TableText"/>
            </w:pPr>
            <w:r>
              <w:t>entry</w:t>
            </w:r>
          </w:p>
        </w:tc>
        <w:tc>
          <w:tcPr>
            <w:tcW w:w="360" w:type="dxa"/>
          </w:tcPr>
          <w:p w14:paraId="10CF47B3" w14:textId="77777777" w:rsidR="00382FB1" w:rsidRDefault="00000000">
            <w:pPr>
              <w:pStyle w:val="TableText"/>
            </w:pPr>
            <w:r>
              <w:t>urn:hl7ii:2.16.840.1.113883.10.20.22.4.18:2023-05-01</w:t>
            </w:r>
          </w:p>
        </w:tc>
      </w:tr>
      <w:tr w:rsidR="00382FB1" w14:paraId="3712C871" w14:textId="77777777">
        <w:trPr>
          <w:jc w:val="center"/>
        </w:trPr>
        <w:tc>
          <w:tcPr>
            <w:tcW w:w="360" w:type="dxa"/>
          </w:tcPr>
          <w:p w14:paraId="09B4B199"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740DFC97" w14:textId="77777777" w:rsidR="00382FB1" w:rsidRDefault="00000000">
            <w:pPr>
              <w:pStyle w:val="TableText"/>
            </w:pPr>
            <w:r>
              <w:t>unspecified</w:t>
            </w:r>
          </w:p>
        </w:tc>
        <w:tc>
          <w:tcPr>
            <w:tcW w:w="360" w:type="dxa"/>
          </w:tcPr>
          <w:p w14:paraId="57A02E08" w14:textId="77777777" w:rsidR="00382FB1" w:rsidRDefault="00000000">
            <w:pPr>
              <w:pStyle w:val="TableText"/>
            </w:pPr>
            <w:r>
              <w:t>urn:oid:2.16.840.1.113883.10.20.22.5.2</w:t>
            </w:r>
          </w:p>
        </w:tc>
      </w:tr>
      <w:tr w:rsidR="00382FB1" w14:paraId="3A2015AD" w14:textId="77777777">
        <w:trPr>
          <w:jc w:val="center"/>
        </w:trPr>
        <w:tc>
          <w:tcPr>
            <w:tcW w:w="360" w:type="dxa"/>
          </w:tcPr>
          <w:p w14:paraId="66A0613A"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31BEE788" w14:textId="77777777" w:rsidR="00382FB1" w:rsidRDefault="00000000">
            <w:pPr>
              <w:pStyle w:val="TableText"/>
            </w:pPr>
            <w:r>
              <w:t>entry</w:t>
            </w:r>
          </w:p>
        </w:tc>
        <w:tc>
          <w:tcPr>
            <w:tcW w:w="360" w:type="dxa"/>
          </w:tcPr>
          <w:p w14:paraId="03C510BF" w14:textId="77777777" w:rsidR="00382FB1" w:rsidRDefault="00000000">
            <w:pPr>
              <w:pStyle w:val="TableText"/>
            </w:pPr>
            <w:r>
              <w:t>urn:hl7ii:2.16.840.1.113883.10.20.22.4.17:2014-06-09</w:t>
            </w:r>
          </w:p>
        </w:tc>
      </w:tr>
      <w:tr w:rsidR="00382FB1" w14:paraId="76267F0C" w14:textId="77777777">
        <w:trPr>
          <w:jc w:val="center"/>
        </w:trPr>
        <w:tc>
          <w:tcPr>
            <w:tcW w:w="360" w:type="dxa"/>
          </w:tcPr>
          <w:p w14:paraId="7BEC60B7"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364748A3" w14:textId="77777777" w:rsidR="00382FB1" w:rsidRDefault="00000000">
            <w:pPr>
              <w:pStyle w:val="TableText"/>
            </w:pPr>
            <w:r>
              <w:t>entry</w:t>
            </w:r>
          </w:p>
        </w:tc>
        <w:tc>
          <w:tcPr>
            <w:tcW w:w="360" w:type="dxa"/>
          </w:tcPr>
          <w:p w14:paraId="67BA6E4D" w14:textId="77777777" w:rsidR="00382FB1" w:rsidRDefault="00000000">
            <w:pPr>
              <w:pStyle w:val="TableText"/>
            </w:pPr>
            <w:r>
              <w:t>urn:hl7ii:2.16.840.1.113883.10.20.22.4.23:2014-06-09</w:t>
            </w:r>
          </w:p>
        </w:tc>
      </w:tr>
      <w:tr w:rsidR="00382FB1" w14:paraId="724ED9CA" w14:textId="77777777">
        <w:trPr>
          <w:jc w:val="center"/>
        </w:trPr>
        <w:tc>
          <w:tcPr>
            <w:tcW w:w="360" w:type="dxa"/>
          </w:tcPr>
          <w:p w14:paraId="3DE4F1F6" w14:textId="77777777" w:rsidR="00382FB1" w:rsidRDefault="00382FB1">
            <w:pPr>
              <w:pStyle w:val="TableText"/>
              <w:ind w:left="1152"/>
            </w:pPr>
            <w:hyperlink w:anchor="Instruction_V2">
              <w:r>
                <w:rPr>
                  <w:rStyle w:val="HyperlinkText9pt"/>
                </w:rPr>
                <w:t>Instruction (V2)</w:t>
              </w:r>
            </w:hyperlink>
          </w:p>
        </w:tc>
        <w:tc>
          <w:tcPr>
            <w:tcW w:w="360" w:type="dxa"/>
          </w:tcPr>
          <w:p w14:paraId="132334ED" w14:textId="77777777" w:rsidR="00382FB1" w:rsidRDefault="00000000">
            <w:pPr>
              <w:pStyle w:val="TableText"/>
            </w:pPr>
            <w:r>
              <w:t>entry</w:t>
            </w:r>
          </w:p>
        </w:tc>
        <w:tc>
          <w:tcPr>
            <w:tcW w:w="360" w:type="dxa"/>
          </w:tcPr>
          <w:p w14:paraId="48B2114F" w14:textId="77777777" w:rsidR="00382FB1" w:rsidRDefault="00000000">
            <w:pPr>
              <w:pStyle w:val="TableText"/>
            </w:pPr>
            <w:r>
              <w:t>urn:hl7ii:2.16.840.1.113883.10.20.22.4.20:2014-06-09</w:t>
            </w:r>
          </w:p>
        </w:tc>
      </w:tr>
      <w:tr w:rsidR="00382FB1" w14:paraId="48AFA1E9" w14:textId="77777777">
        <w:trPr>
          <w:jc w:val="center"/>
        </w:trPr>
        <w:tc>
          <w:tcPr>
            <w:tcW w:w="360" w:type="dxa"/>
          </w:tcPr>
          <w:p w14:paraId="56060F45"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4184B1B1" w14:textId="77777777" w:rsidR="00382FB1" w:rsidRDefault="00000000">
            <w:pPr>
              <w:pStyle w:val="TableText"/>
            </w:pPr>
            <w:r>
              <w:t>entry</w:t>
            </w:r>
          </w:p>
        </w:tc>
        <w:tc>
          <w:tcPr>
            <w:tcW w:w="360" w:type="dxa"/>
          </w:tcPr>
          <w:p w14:paraId="1AA1B529" w14:textId="77777777" w:rsidR="00382FB1" w:rsidRDefault="00000000">
            <w:pPr>
              <w:pStyle w:val="TableText"/>
            </w:pPr>
            <w:r>
              <w:t>urn:hl7ii:2.16.840.1.113883.10.20.22.4.54:2014-06-09</w:t>
            </w:r>
          </w:p>
        </w:tc>
      </w:tr>
      <w:tr w:rsidR="00382FB1" w14:paraId="5565A679" w14:textId="77777777">
        <w:trPr>
          <w:jc w:val="center"/>
        </w:trPr>
        <w:tc>
          <w:tcPr>
            <w:tcW w:w="360" w:type="dxa"/>
          </w:tcPr>
          <w:p w14:paraId="14E35472"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702B42FF" w14:textId="77777777" w:rsidR="00382FB1" w:rsidRDefault="00000000">
            <w:pPr>
              <w:pStyle w:val="TableText"/>
            </w:pPr>
            <w:r>
              <w:t>entry</w:t>
            </w:r>
          </w:p>
        </w:tc>
        <w:tc>
          <w:tcPr>
            <w:tcW w:w="360" w:type="dxa"/>
          </w:tcPr>
          <w:p w14:paraId="46B62992" w14:textId="77777777" w:rsidR="00382FB1" w:rsidRDefault="00000000">
            <w:pPr>
              <w:pStyle w:val="TableText"/>
            </w:pPr>
            <w:r>
              <w:t>urn:hl7ii:2.16.840.1.113883.10.20.22.4.23:2014-06-09</w:t>
            </w:r>
          </w:p>
        </w:tc>
      </w:tr>
      <w:tr w:rsidR="00382FB1" w14:paraId="078964DD" w14:textId="77777777">
        <w:trPr>
          <w:jc w:val="center"/>
        </w:trPr>
        <w:tc>
          <w:tcPr>
            <w:tcW w:w="360" w:type="dxa"/>
          </w:tcPr>
          <w:p w14:paraId="37B04108"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FBB97E9" w14:textId="77777777" w:rsidR="00382FB1" w:rsidRDefault="00000000">
            <w:pPr>
              <w:pStyle w:val="TableText"/>
            </w:pPr>
            <w:r>
              <w:t>entry</w:t>
            </w:r>
          </w:p>
        </w:tc>
        <w:tc>
          <w:tcPr>
            <w:tcW w:w="360" w:type="dxa"/>
          </w:tcPr>
          <w:p w14:paraId="5ABFB4D6" w14:textId="77777777" w:rsidR="00382FB1" w:rsidRDefault="00000000">
            <w:pPr>
              <w:pStyle w:val="TableText"/>
            </w:pPr>
            <w:r>
              <w:t>urn:hl7ii:2.16.840.1.113883.10.20.22.4.54:2014-06-09</w:t>
            </w:r>
          </w:p>
        </w:tc>
      </w:tr>
      <w:tr w:rsidR="00382FB1" w14:paraId="16022724" w14:textId="77777777">
        <w:trPr>
          <w:jc w:val="center"/>
        </w:trPr>
        <w:tc>
          <w:tcPr>
            <w:tcW w:w="360" w:type="dxa"/>
          </w:tcPr>
          <w:p w14:paraId="3CEF3413"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3FAD82D0" w14:textId="77777777" w:rsidR="00382FB1" w:rsidRDefault="00000000">
            <w:pPr>
              <w:pStyle w:val="TableText"/>
            </w:pPr>
            <w:r>
              <w:t>entry</w:t>
            </w:r>
          </w:p>
        </w:tc>
        <w:tc>
          <w:tcPr>
            <w:tcW w:w="360" w:type="dxa"/>
          </w:tcPr>
          <w:p w14:paraId="7E802B18" w14:textId="77777777" w:rsidR="00382FB1" w:rsidRDefault="00000000">
            <w:pPr>
              <w:pStyle w:val="TableText"/>
            </w:pPr>
            <w:r>
              <w:t>urn:hl7ii:2.16.840.1.113883.10.20.22.4.69:2025-08-01</w:t>
            </w:r>
          </w:p>
        </w:tc>
      </w:tr>
      <w:tr w:rsidR="00382FB1" w14:paraId="46B987A9" w14:textId="77777777">
        <w:trPr>
          <w:jc w:val="center"/>
        </w:trPr>
        <w:tc>
          <w:tcPr>
            <w:tcW w:w="360" w:type="dxa"/>
          </w:tcPr>
          <w:p w14:paraId="6BA44773"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1855E989" w14:textId="77777777" w:rsidR="00382FB1" w:rsidRDefault="00000000">
            <w:pPr>
              <w:pStyle w:val="TableText"/>
            </w:pPr>
            <w:r>
              <w:t>entry</w:t>
            </w:r>
          </w:p>
        </w:tc>
        <w:tc>
          <w:tcPr>
            <w:tcW w:w="360" w:type="dxa"/>
          </w:tcPr>
          <w:p w14:paraId="32ECEFD5" w14:textId="77777777" w:rsidR="00382FB1" w:rsidRDefault="00000000">
            <w:pPr>
              <w:pStyle w:val="TableText"/>
            </w:pPr>
            <w:r>
              <w:t>urn:hl7ii:2.16.840.1.113883.10.20.22.4.86:2022-06-01</w:t>
            </w:r>
          </w:p>
        </w:tc>
      </w:tr>
      <w:tr w:rsidR="00382FB1" w14:paraId="343E2FDF" w14:textId="77777777">
        <w:trPr>
          <w:jc w:val="center"/>
        </w:trPr>
        <w:tc>
          <w:tcPr>
            <w:tcW w:w="360" w:type="dxa"/>
          </w:tcPr>
          <w:p w14:paraId="56962A98" w14:textId="77777777" w:rsidR="00382FB1" w:rsidRDefault="00382FB1">
            <w:pPr>
              <w:pStyle w:val="TableText"/>
              <w:ind w:left="144"/>
            </w:pPr>
            <w:hyperlink w:anchor="S_Health_Concerns_Section_NHCS_V3">
              <w:r>
                <w:rPr>
                  <w:rStyle w:val="HyperlinkText9pt"/>
                </w:rPr>
                <w:t>Health Concerns Section (NHCS V3)</w:t>
              </w:r>
            </w:hyperlink>
          </w:p>
        </w:tc>
        <w:tc>
          <w:tcPr>
            <w:tcW w:w="360" w:type="dxa"/>
          </w:tcPr>
          <w:p w14:paraId="59ECFF01" w14:textId="77777777" w:rsidR="00382FB1" w:rsidRDefault="00000000">
            <w:pPr>
              <w:pStyle w:val="TableText"/>
            </w:pPr>
            <w:r>
              <w:t>section</w:t>
            </w:r>
          </w:p>
        </w:tc>
        <w:tc>
          <w:tcPr>
            <w:tcW w:w="360" w:type="dxa"/>
          </w:tcPr>
          <w:p w14:paraId="73FFB7E1" w14:textId="77777777" w:rsidR="00382FB1" w:rsidRDefault="00000000">
            <w:pPr>
              <w:pStyle w:val="TableText"/>
            </w:pPr>
            <w:r>
              <w:t>urn:hl7ii:2.16.840.1.113883.10.20.22.2.58:2025-08-01</w:t>
            </w:r>
          </w:p>
        </w:tc>
      </w:tr>
      <w:tr w:rsidR="00382FB1" w14:paraId="3310FEBB" w14:textId="77777777">
        <w:trPr>
          <w:jc w:val="center"/>
        </w:trPr>
        <w:tc>
          <w:tcPr>
            <w:tcW w:w="360" w:type="dxa"/>
          </w:tcPr>
          <w:p w14:paraId="50BF3EAD" w14:textId="77777777" w:rsidR="00382FB1" w:rsidRDefault="00382FB1">
            <w:pPr>
              <w:pStyle w:val="TableText"/>
              <w:ind w:left="288"/>
            </w:pPr>
            <w:hyperlink w:anchor="E_Health_Concern_Act_NHCS_V4">
              <w:r>
                <w:rPr>
                  <w:rStyle w:val="HyperlinkText9pt"/>
                </w:rPr>
                <w:t>Health Concern Act (NHCS V4)</w:t>
              </w:r>
            </w:hyperlink>
          </w:p>
        </w:tc>
        <w:tc>
          <w:tcPr>
            <w:tcW w:w="360" w:type="dxa"/>
          </w:tcPr>
          <w:p w14:paraId="53D44352" w14:textId="77777777" w:rsidR="00382FB1" w:rsidRDefault="00000000">
            <w:pPr>
              <w:pStyle w:val="TableText"/>
            </w:pPr>
            <w:r>
              <w:t>entry</w:t>
            </w:r>
          </w:p>
        </w:tc>
        <w:tc>
          <w:tcPr>
            <w:tcW w:w="360" w:type="dxa"/>
          </w:tcPr>
          <w:p w14:paraId="11277DC7" w14:textId="77777777" w:rsidR="00382FB1" w:rsidRDefault="00000000">
            <w:pPr>
              <w:pStyle w:val="TableText"/>
            </w:pPr>
            <w:r>
              <w:t>urn:hl7ii:2.16.840.1.113883.10.20.22.4.132:2025-08-01</w:t>
            </w:r>
          </w:p>
        </w:tc>
      </w:tr>
      <w:tr w:rsidR="00382FB1" w14:paraId="582BB220" w14:textId="77777777">
        <w:trPr>
          <w:jc w:val="center"/>
        </w:trPr>
        <w:tc>
          <w:tcPr>
            <w:tcW w:w="360" w:type="dxa"/>
          </w:tcPr>
          <w:p w14:paraId="2E0911B1" w14:textId="77777777" w:rsidR="00382FB1" w:rsidRDefault="00382FB1">
            <w:pPr>
              <w:pStyle w:val="TableText"/>
              <w:ind w:left="432"/>
            </w:pPr>
            <w:hyperlink w:anchor="E_Pregnancy_Observation">
              <w:r>
                <w:rPr>
                  <w:rStyle w:val="HyperlinkText9pt"/>
                </w:rPr>
                <w:t>Pregnancy Observation</w:t>
              </w:r>
            </w:hyperlink>
          </w:p>
        </w:tc>
        <w:tc>
          <w:tcPr>
            <w:tcW w:w="360" w:type="dxa"/>
          </w:tcPr>
          <w:p w14:paraId="2CF89143" w14:textId="77777777" w:rsidR="00382FB1" w:rsidRDefault="00000000">
            <w:pPr>
              <w:pStyle w:val="TableText"/>
            </w:pPr>
            <w:r>
              <w:t>entry</w:t>
            </w:r>
          </w:p>
        </w:tc>
        <w:tc>
          <w:tcPr>
            <w:tcW w:w="360" w:type="dxa"/>
          </w:tcPr>
          <w:p w14:paraId="56E988A3" w14:textId="77777777" w:rsidR="00382FB1" w:rsidRDefault="00000000">
            <w:pPr>
              <w:pStyle w:val="TableText"/>
            </w:pPr>
            <w:r>
              <w:t>urn:oid:2.16.840.1.113883.10.20.15.3.8</w:t>
            </w:r>
          </w:p>
        </w:tc>
      </w:tr>
      <w:tr w:rsidR="00382FB1" w14:paraId="77EF5941" w14:textId="77777777">
        <w:trPr>
          <w:jc w:val="center"/>
        </w:trPr>
        <w:tc>
          <w:tcPr>
            <w:tcW w:w="360" w:type="dxa"/>
          </w:tcPr>
          <w:p w14:paraId="1F5D5875" w14:textId="77777777" w:rsidR="00382FB1" w:rsidRDefault="00382FB1">
            <w:pPr>
              <w:pStyle w:val="TableText"/>
              <w:ind w:left="576"/>
            </w:pPr>
            <w:hyperlink w:anchor="E_Estimated_Date_of_Delivery">
              <w:r>
                <w:rPr>
                  <w:rStyle w:val="HyperlinkText9pt"/>
                </w:rPr>
                <w:t>Estimated Date of Delivery</w:t>
              </w:r>
            </w:hyperlink>
          </w:p>
        </w:tc>
        <w:tc>
          <w:tcPr>
            <w:tcW w:w="360" w:type="dxa"/>
          </w:tcPr>
          <w:p w14:paraId="5B174A62" w14:textId="77777777" w:rsidR="00382FB1" w:rsidRDefault="00000000">
            <w:pPr>
              <w:pStyle w:val="TableText"/>
            </w:pPr>
            <w:r>
              <w:t>entry</w:t>
            </w:r>
          </w:p>
        </w:tc>
        <w:tc>
          <w:tcPr>
            <w:tcW w:w="360" w:type="dxa"/>
          </w:tcPr>
          <w:p w14:paraId="278D6F30" w14:textId="77777777" w:rsidR="00382FB1" w:rsidRDefault="00000000">
            <w:pPr>
              <w:pStyle w:val="TableText"/>
            </w:pPr>
            <w:r>
              <w:t>urn:oid:2.16.840.1.113883.10.20.15.3.1</w:t>
            </w:r>
          </w:p>
        </w:tc>
      </w:tr>
      <w:tr w:rsidR="00382FB1" w14:paraId="203CE3D5" w14:textId="77777777">
        <w:trPr>
          <w:jc w:val="center"/>
        </w:trPr>
        <w:tc>
          <w:tcPr>
            <w:tcW w:w="360" w:type="dxa"/>
          </w:tcPr>
          <w:p w14:paraId="34400421" w14:textId="77777777" w:rsidR="00382FB1" w:rsidRDefault="00382FB1">
            <w:pPr>
              <w:pStyle w:val="TableText"/>
              <w:ind w:left="432"/>
            </w:pPr>
            <w:hyperlink w:anchor="E_Characteristics_of_Home_Environment">
              <w:r>
                <w:rPr>
                  <w:rStyle w:val="HyperlinkText9pt"/>
                </w:rPr>
                <w:t>Characteristics of Home Environment</w:t>
              </w:r>
            </w:hyperlink>
          </w:p>
        </w:tc>
        <w:tc>
          <w:tcPr>
            <w:tcW w:w="360" w:type="dxa"/>
          </w:tcPr>
          <w:p w14:paraId="16EB4706" w14:textId="77777777" w:rsidR="00382FB1" w:rsidRDefault="00000000">
            <w:pPr>
              <w:pStyle w:val="TableText"/>
            </w:pPr>
            <w:r>
              <w:t>entry</w:t>
            </w:r>
          </w:p>
        </w:tc>
        <w:tc>
          <w:tcPr>
            <w:tcW w:w="360" w:type="dxa"/>
          </w:tcPr>
          <w:p w14:paraId="5B106D45" w14:textId="77777777" w:rsidR="00382FB1" w:rsidRDefault="00000000">
            <w:pPr>
              <w:pStyle w:val="TableText"/>
            </w:pPr>
            <w:r>
              <w:t>urn:oid:2.16.840.1.113883.10.20.22.4.109</w:t>
            </w:r>
          </w:p>
        </w:tc>
      </w:tr>
      <w:tr w:rsidR="00382FB1" w14:paraId="4D9492C7" w14:textId="77777777">
        <w:trPr>
          <w:jc w:val="center"/>
        </w:trPr>
        <w:tc>
          <w:tcPr>
            <w:tcW w:w="360" w:type="dxa"/>
          </w:tcPr>
          <w:p w14:paraId="5AFD2E34" w14:textId="77777777" w:rsidR="00382FB1" w:rsidRDefault="00382FB1">
            <w:pPr>
              <w:pStyle w:val="TableText"/>
              <w:ind w:left="432"/>
            </w:pPr>
            <w:hyperlink w:anchor="E_SelfCare_Activities_ADL_and_IADL">
              <w:r>
                <w:rPr>
                  <w:rStyle w:val="HyperlinkText9pt"/>
                </w:rPr>
                <w:t>Self-Care Activities (ADL and IADL)</w:t>
              </w:r>
            </w:hyperlink>
          </w:p>
        </w:tc>
        <w:tc>
          <w:tcPr>
            <w:tcW w:w="360" w:type="dxa"/>
          </w:tcPr>
          <w:p w14:paraId="3DE27A33" w14:textId="77777777" w:rsidR="00382FB1" w:rsidRDefault="00000000">
            <w:pPr>
              <w:pStyle w:val="TableText"/>
            </w:pPr>
            <w:r>
              <w:t>entry</w:t>
            </w:r>
          </w:p>
        </w:tc>
        <w:tc>
          <w:tcPr>
            <w:tcW w:w="360" w:type="dxa"/>
          </w:tcPr>
          <w:p w14:paraId="3476D34A" w14:textId="77777777" w:rsidR="00382FB1" w:rsidRDefault="00000000">
            <w:pPr>
              <w:pStyle w:val="TableText"/>
            </w:pPr>
            <w:r>
              <w:t>urn:oid:2.16.840.1.113883.10.20.22.4.128</w:t>
            </w:r>
          </w:p>
        </w:tc>
      </w:tr>
      <w:tr w:rsidR="00382FB1" w14:paraId="35D81561" w14:textId="77777777">
        <w:trPr>
          <w:jc w:val="center"/>
        </w:trPr>
        <w:tc>
          <w:tcPr>
            <w:tcW w:w="360" w:type="dxa"/>
          </w:tcPr>
          <w:p w14:paraId="57CFAE6A"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562F558" w14:textId="77777777" w:rsidR="00382FB1" w:rsidRDefault="00000000">
            <w:pPr>
              <w:pStyle w:val="TableText"/>
            </w:pPr>
            <w:r>
              <w:t>unspecified</w:t>
            </w:r>
          </w:p>
        </w:tc>
        <w:tc>
          <w:tcPr>
            <w:tcW w:w="360" w:type="dxa"/>
          </w:tcPr>
          <w:p w14:paraId="506B0CD5" w14:textId="77777777" w:rsidR="00382FB1" w:rsidRDefault="00000000">
            <w:pPr>
              <w:pStyle w:val="TableText"/>
            </w:pPr>
            <w:r>
              <w:t>urn:oid:2.16.840.1.113883.10.20.22.4.119</w:t>
            </w:r>
          </w:p>
        </w:tc>
      </w:tr>
      <w:tr w:rsidR="00382FB1" w14:paraId="76E00943" w14:textId="77777777">
        <w:trPr>
          <w:jc w:val="center"/>
        </w:trPr>
        <w:tc>
          <w:tcPr>
            <w:tcW w:w="360" w:type="dxa"/>
          </w:tcPr>
          <w:p w14:paraId="3DB90773" w14:textId="77777777" w:rsidR="00382FB1" w:rsidRDefault="00382FB1">
            <w:pPr>
              <w:pStyle w:val="TableText"/>
              <w:ind w:left="432"/>
            </w:pPr>
            <w:hyperlink w:anchor="E_Nutritional_Status_Observation">
              <w:r>
                <w:rPr>
                  <w:rStyle w:val="HyperlinkText9pt"/>
                </w:rPr>
                <w:t>Nutritional Status Observation</w:t>
              </w:r>
            </w:hyperlink>
          </w:p>
        </w:tc>
        <w:tc>
          <w:tcPr>
            <w:tcW w:w="360" w:type="dxa"/>
          </w:tcPr>
          <w:p w14:paraId="7E5F9F1D" w14:textId="77777777" w:rsidR="00382FB1" w:rsidRDefault="00000000">
            <w:pPr>
              <w:pStyle w:val="TableText"/>
            </w:pPr>
            <w:r>
              <w:t>entry</w:t>
            </w:r>
          </w:p>
        </w:tc>
        <w:tc>
          <w:tcPr>
            <w:tcW w:w="360" w:type="dxa"/>
          </w:tcPr>
          <w:p w14:paraId="356821A8" w14:textId="77777777" w:rsidR="00382FB1" w:rsidRDefault="00000000">
            <w:pPr>
              <w:pStyle w:val="TableText"/>
            </w:pPr>
            <w:r>
              <w:t>urn:oid:2.16.840.1.113883.10.20.22.4.124</w:t>
            </w:r>
          </w:p>
        </w:tc>
      </w:tr>
      <w:tr w:rsidR="00382FB1" w14:paraId="5BEF971B" w14:textId="77777777">
        <w:trPr>
          <w:jc w:val="center"/>
        </w:trPr>
        <w:tc>
          <w:tcPr>
            <w:tcW w:w="360" w:type="dxa"/>
          </w:tcPr>
          <w:p w14:paraId="0BD04A60" w14:textId="77777777" w:rsidR="00382FB1" w:rsidRDefault="00382FB1">
            <w:pPr>
              <w:pStyle w:val="TableText"/>
              <w:ind w:left="576"/>
            </w:pPr>
            <w:hyperlink w:anchor="E_Nutrition_Assessment">
              <w:r>
                <w:rPr>
                  <w:rStyle w:val="HyperlinkText9pt"/>
                </w:rPr>
                <w:t>Nutrition Assessment</w:t>
              </w:r>
            </w:hyperlink>
          </w:p>
        </w:tc>
        <w:tc>
          <w:tcPr>
            <w:tcW w:w="360" w:type="dxa"/>
          </w:tcPr>
          <w:p w14:paraId="50C2023E" w14:textId="77777777" w:rsidR="00382FB1" w:rsidRDefault="00000000">
            <w:pPr>
              <w:pStyle w:val="TableText"/>
            </w:pPr>
            <w:r>
              <w:t>entry</w:t>
            </w:r>
          </w:p>
        </w:tc>
        <w:tc>
          <w:tcPr>
            <w:tcW w:w="360" w:type="dxa"/>
          </w:tcPr>
          <w:p w14:paraId="3DDCD54C" w14:textId="77777777" w:rsidR="00382FB1" w:rsidRDefault="00000000">
            <w:pPr>
              <w:pStyle w:val="TableText"/>
            </w:pPr>
            <w:r>
              <w:t>urn:oid:2.16.840.1.113883.10.20.22.4.138</w:t>
            </w:r>
          </w:p>
        </w:tc>
      </w:tr>
      <w:tr w:rsidR="00382FB1" w14:paraId="5E027D6C" w14:textId="77777777">
        <w:trPr>
          <w:jc w:val="center"/>
        </w:trPr>
        <w:tc>
          <w:tcPr>
            <w:tcW w:w="360" w:type="dxa"/>
          </w:tcPr>
          <w:p w14:paraId="1184C020" w14:textId="77777777" w:rsidR="00382FB1" w:rsidRDefault="00382FB1">
            <w:pPr>
              <w:pStyle w:val="TableText"/>
              <w:ind w:left="720"/>
            </w:pPr>
            <w:hyperlink w:anchor="U_Author_Participation">
              <w:r>
                <w:rPr>
                  <w:rStyle w:val="HyperlinkText9pt"/>
                </w:rPr>
                <w:t>Author Participation</w:t>
              </w:r>
            </w:hyperlink>
          </w:p>
        </w:tc>
        <w:tc>
          <w:tcPr>
            <w:tcW w:w="360" w:type="dxa"/>
          </w:tcPr>
          <w:p w14:paraId="2CCB52E2" w14:textId="77777777" w:rsidR="00382FB1" w:rsidRDefault="00000000">
            <w:pPr>
              <w:pStyle w:val="TableText"/>
            </w:pPr>
            <w:r>
              <w:t>unspecified</w:t>
            </w:r>
          </w:p>
        </w:tc>
        <w:tc>
          <w:tcPr>
            <w:tcW w:w="360" w:type="dxa"/>
          </w:tcPr>
          <w:p w14:paraId="0F3777FA" w14:textId="77777777" w:rsidR="00382FB1" w:rsidRDefault="00000000">
            <w:pPr>
              <w:pStyle w:val="TableText"/>
            </w:pPr>
            <w:r>
              <w:t>urn:oid:2.16.840.1.113883.10.20.22.4.119</w:t>
            </w:r>
          </w:p>
        </w:tc>
      </w:tr>
      <w:tr w:rsidR="00382FB1" w14:paraId="1CD97A90" w14:textId="77777777">
        <w:trPr>
          <w:jc w:val="center"/>
        </w:trPr>
        <w:tc>
          <w:tcPr>
            <w:tcW w:w="360" w:type="dxa"/>
          </w:tcPr>
          <w:p w14:paraId="20927CA4" w14:textId="77777777" w:rsidR="00382FB1" w:rsidRDefault="00382FB1">
            <w:pPr>
              <w:pStyle w:val="TableText"/>
              <w:ind w:left="432"/>
            </w:pPr>
            <w:hyperlink w:anchor="E_Nutrition_Assessment">
              <w:r>
                <w:rPr>
                  <w:rStyle w:val="HyperlinkText9pt"/>
                </w:rPr>
                <w:t>Nutrition Assessment</w:t>
              </w:r>
            </w:hyperlink>
          </w:p>
        </w:tc>
        <w:tc>
          <w:tcPr>
            <w:tcW w:w="360" w:type="dxa"/>
          </w:tcPr>
          <w:p w14:paraId="2EC46257" w14:textId="77777777" w:rsidR="00382FB1" w:rsidRDefault="00000000">
            <w:pPr>
              <w:pStyle w:val="TableText"/>
            </w:pPr>
            <w:r>
              <w:t>entry</w:t>
            </w:r>
          </w:p>
        </w:tc>
        <w:tc>
          <w:tcPr>
            <w:tcW w:w="360" w:type="dxa"/>
          </w:tcPr>
          <w:p w14:paraId="3EFD7760" w14:textId="77777777" w:rsidR="00382FB1" w:rsidRDefault="00000000">
            <w:pPr>
              <w:pStyle w:val="TableText"/>
            </w:pPr>
            <w:r>
              <w:t>urn:oid:2.16.840.1.113883.10.20.22.4.138</w:t>
            </w:r>
          </w:p>
        </w:tc>
      </w:tr>
      <w:tr w:rsidR="00382FB1" w14:paraId="2349A420" w14:textId="77777777">
        <w:trPr>
          <w:jc w:val="center"/>
        </w:trPr>
        <w:tc>
          <w:tcPr>
            <w:tcW w:w="360" w:type="dxa"/>
          </w:tcPr>
          <w:p w14:paraId="5E3FB43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CF25E67" w14:textId="77777777" w:rsidR="00382FB1" w:rsidRDefault="00000000">
            <w:pPr>
              <w:pStyle w:val="TableText"/>
            </w:pPr>
            <w:r>
              <w:t>unspecified</w:t>
            </w:r>
          </w:p>
        </w:tc>
        <w:tc>
          <w:tcPr>
            <w:tcW w:w="360" w:type="dxa"/>
          </w:tcPr>
          <w:p w14:paraId="091C71E2" w14:textId="77777777" w:rsidR="00382FB1" w:rsidRDefault="00000000">
            <w:pPr>
              <w:pStyle w:val="TableText"/>
            </w:pPr>
            <w:r>
              <w:t>urn:oid:2.16.840.1.113883.10.20.22.4.119</w:t>
            </w:r>
          </w:p>
        </w:tc>
      </w:tr>
      <w:tr w:rsidR="00382FB1" w14:paraId="753A92FB" w14:textId="77777777">
        <w:trPr>
          <w:jc w:val="center"/>
        </w:trPr>
        <w:tc>
          <w:tcPr>
            <w:tcW w:w="360" w:type="dxa"/>
          </w:tcPr>
          <w:p w14:paraId="5B2A1BDE" w14:textId="77777777" w:rsidR="00382FB1" w:rsidRDefault="00382FB1">
            <w:pPr>
              <w:pStyle w:val="TableText"/>
              <w:ind w:left="432"/>
            </w:pPr>
            <w:hyperlink w:anchor="E_Smoking_Status__Meaningful_Use_V2">
              <w:r>
                <w:rPr>
                  <w:rStyle w:val="HyperlinkText9pt"/>
                </w:rPr>
                <w:t>Smoking Status - Meaningful Use (V2)</w:t>
              </w:r>
            </w:hyperlink>
          </w:p>
        </w:tc>
        <w:tc>
          <w:tcPr>
            <w:tcW w:w="360" w:type="dxa"/>
          </w:tcPr>
          <w:p w14:paraId="797BEEFC" w14:textId="77777777" w:rsidR="00382FB1" w:rsidRDefault="00000000">
            <w:pPr>
              <w:pStyle w:val="TableText"/>
            </w:pPr>
            <w:r>
              <w:t>entry</w:t>
            </w:r>
          </w:p>
        </w:tc>
        <w:tc>
          <w:tcPr>
            <w:tcW w:w="360" w:type="dxa"/>
          </w:tcPr>
          <w:p w14:paraId="228C237F" w14:textId="77777777" w:rsidR="00382FB1" w:rsidRDefault="00000000">
            <w:pPr>
              <w:pStyle w:val="TableText"/>
            </w:pPr>
            <w:r>
              <w:t>urn:hl7ii:2.16.840.1.113883.10.20.22.4.78:2014-06-09</w:t>
            </w:r>
          </w:p>
        </w:tc>
      </w:tr>
      <w:tr w:rsidR="00382FB1" w14:paraId="3F414F10" w14:textId="77777777">
        <w:trPr>
          <w:jc w:val="center"/>
        </w:trPr>
        <w:tc>
          <w:tcPr>
            <w:tcW w:w="360" w:type="dxa"/>
          </w:tcPr>
          <w:p w14:paraId="63258AD6"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24C2410" w14:textId="77777777" w:rsidR="00382FB1" w:rsidRDefault="00000000">
            <w:pPr>
              <w:pStyle w:val="TableText"/>
            </w:pPr>
            <w:r>
              <w:t>unspecified</w:t>
            </w:r>
          </w:p>
        </w:tc>
        <w:tc>
          <w:tcPr>
            <w:tcW w:w="360" w:type="dxa"/>
          </w:tcPr>
          <w:p w14:paraId="2E103801" w14:textId="77777777" w:rsidR="00382FB1" w:rsidRDefault="00000000">
            <w:pPr>
              <w:pStyle w:val="TableText"/>
            </w:pPr>
            <w:r>
              <w:t>urn:oid:2.16.840.1.113883.10.20.22.4.119</w:t>
            </w:r>
          </w:p>
        </w:tc>
      </w:tr>
      <w:tr w:rsidR="00382FB1" w14:paraId="67039A22" w14:textId="77777777">
        <w:trPr>
          <w:jc w:val="center"/>
        </w:trPr>
        <w:tc>
          <w:tcPr>
            <w:tcW w:w="360" w:type="dxa"/>
          </w:tcPr>
          <w:p w14:paraId="4782E457" w14:textId="77777777" w:rsidR="00382FB1" w:rsidRDefault="00382FB1">
            <w:pPr>
              <w:pStyle w:val="TableText"/>
              <w:ind w:left="432"/>
            </w:pPr>
            <w:hyperlink w:anchor="E_Vital_Sign_Observation_V2">
              <w:r>
                <w:rPr>
                  <w:rStyle w:val="HyperlinkText9pt"/>
                </w:rPr>
                <w:t>Vital Sign Observation (V2)</w:t>
              </w:r>
            </w:hyperlink>
          </w:p>
        </w:tc>
        <w:tc>
          <w:tcPr>
            <w:tcW w:w="360" w:type="dxa"/>
          </w:tcPr>
          <w:p w14:paraId="037EBB0C" w14:textId="77777777" w:rsidR="00382FB1" w:rsidRDefault="00000000">
            <w:pPr>
              <w:pStyle w:val="TableText"/>
            </w:pPr>
            <w:r>
              <w:t>entry</w:t>
            </w:r>
          </w:p>
        </w:tc>
        <w:tc>
          <w:tcPr>
            <w:tcW w:w="360" w:type="dxa"/>
          </w:tcPr>
          <w:p w14:paraId="2FDA5BE1" w14:textId="77777777" w:rsidR="00382FB1" w:rsidRDefault="00000000">
            <w:pPr>
              <w:pStyle w:val="TableText"/>
            </w:pPr>
            <w:r>
              <w:t>urn:hl7ii:2.16.840.1.113883.10.20.22.4.27:2014-06-09</w:t>
            </w:r>
          </w:p>
        </w:tc>
      </w:tr>
      <w:tr w:rsidR="00382FB1" w14:paraId="325D99CB" w14:textId="77777777">
        <w:trPr>
          <w:jc w:val="center"/>
        </w:trPr>
        <w:tc>
          <w:tcPr>
            <w:tcW w:w="360" w:type="dxa"/>
          </w:tcPr>
          <w:p w14:paraId="103CEA90"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BFF527C" w14:textId="77777777" w:rsidR="00382FB1" w:rsidRDefault="00000000">
            <w:pPr>
              <w:pStyle w:val="TableText"/>
            </w:pPr>
            <w:r>
              <w:t>unspecified</w:t>
            </w:r>
          </w:p>
        </w:tc>
        <w:tc>
          <w:tcPr>
            <w:tcW w:w="360" w:type="dxa"/>
          </w:tcPr>
          <w:p w14:paraId="5D0C0D0D" w14:textId="77777777" w:rsidR="00382FB1" w:rsidRDefault="00000000">
            <w:pPr>
              <w:pStyle w:val="TableText"/>
            </w:pPr>
            <w:r>
              <w:t>urn:oid:2.16.840.1.113883.10.20.22.4.119</w:t>
            </w:r>
          </w:p>
        </w:tc>
      </w:tr>
      <w:tr w:rsidR="00382FB1" w14:paraId="570E6EE3" w14:textId="77777777">
        <w:trPr>
          <w:jc w:val="center"/>
        </w:trPr>
        <w:tc>
          <w:tcPr>
            <w:tcW w:w="360" w:type="dxa"/>
          </w:tcPr>
          <w:p w14:paraId="4BE1D411" w14:textId="77777777" w:rsidR="00382FB1" w:rsidRDefault="00382FB1">
            <w:pPr>
              <w:pStyle w:val="TableText"/>
              <w:ind w:left="432"/>
            </w:pPr>
            <w:hyperlink w:anchor="Tobacco_Use_V2">
              <w:r>
                <w:rPr>
                  <w:rStyle w:val="HyperlinkText9pt"/>
                </w:rPr>
                <w:t>Tobacco Use (V2)</w:t>
              </w:r>
            </w:hyperlink>
          </w:p>
        </w:tc>
        <w:tc>
          <w:tcPr>
            <w:tcW w:w="360" w:type="dxa"/>
          </w:tcPr>
          <w:p w14:paraId="3191696B" w14:textId="77777777" w:rsidR="00382FB1" w:rsidRDefault="00000000">
            <w:pPr>
              <w:pStyle w:val="TableText"/>
            </w:pPr>
            <w:r>
              <w:t>entry</w:t>
            </w:r>
          </w:p>
        </w:tc>
        <w:tc>
          <w:tcPr>
            <w:tcW w:w="360" w:type="dxa"/>
          </w:tcPr>
          <w:p w14:paraId="3285EE29" w14:textId="77777777" w:rsidR="00382FB1" w:rsidRDefault="00000000">
            <w:pPr>
              <w:pStyle w:val="TableText"/>
            </w:pPr>
            <w:r>
              <w:t>urn:hl7ii:2.16.840.1.113883.10.20.22.4.85:2014-06-09</w:t>
            </w:r>
          </w:p>
        </w:tc>
      </w:tr>
      <w:tr w:rsidR="00382FB1" w14:paraId="1497A167" w14:textId="77777777">
        <w:trPr>
          <w:jc w:val="center"/>
        </w:trPr>
        <w:tc>
          <w:tcPr>
            <w:tcW w:w="360" w:type="dxa"/>
          </w:tcPr>
          <w:p w14:paraId="5FC0EC0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72CBD04" w14:textId="77777777" w:rsidR="00382FB1" w:rsidRDefault="00000000">
            <w:pPr>
              <w:pStyle w:val="TableText"/>
            </w:pPr>
            <w:r>
              <w:t>unspecified</w:t>
            </w:r>
          </w:p>
        </w:tc>
        <w:tc>
          <w:tcPr>
            <w:tcW w:w="360" w:type="dxa"/>
          </w:tcPr>
          <w:p w14:paraId="5A5BF374" w14:textId="77777777" w:rsidR="00382FB1" w:rsidRDefault="00000000">
            <w:pPr>
              <w:pStyle w:val="TableText"/>
            </w:pPr>
            <w:r>
              <w:t>urn:oid:2.16.840.1.113883.10.20.22.4.119</w:t>
            </w:r>
          </w:p>
        </w:tc>
      </w:tr>
      <w:tr w:rsidR="00382FB1" w14:paraId="4DAECA6D" w14:textId="77777777">
        <w:trPr>
          <w:jc w:val="center"/>
        </w:trPr>
        <w:tc>
          <w:tcPr>
            <w:tcW w:w="360" w:type="dxa"/>
          </w:tcPr>
          <w:p w14:paraId="1817B45A"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06EA28E" w14:textId="77777777" w:rsidR="00382FB1" w:rsidRDefault="00000000">
            <w:pPr>
              <w:pStyle w:val="TableText"/>
            </w:pPr>
            <w:r>
              <w:t>unspecified</w:t>
            </w:r>
          </w:p>
        </w:tc>
        <w:tc>
          <w:tcPr>
            <w:tcW w:w="360" w:type="dxa"/>
          </w:tcPr>
          <w:p w14:paraId="0F5F14D4" w14:textId="77777777" w:rsidR="00382FB1" w:rsidRDefault="00000000">
            <w:pPr>
              <w:pStyle w:val="TableText"/>
            </w:pPr>
            <w:r>
              <w:t>urn:oid:2.16.840.1.113883.10.20.22.4.119</w:t>
            </w:r>
          </w:p>
        </w:tc>
      </w:tr>
      <w:tr w:rsidR="00382FB1" w14:paraId="496F5E33" w14:textId="77777777">
        <w:trPr>
          <w:jc w:val="center"/>
        </w:trPr>
        <w:tc>
          <w:tcPr>
            <w:tcW w:w="360" w:type="dxa"/>
          </w:tcPr>
          <w:p w14:paraId="4598A764"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0C5A8178" w14:textId="77777777" w:rsidR="00382FB1" w:rsidRDefault="00000000">
            <w:pPr>
              <w:pStyle w:val="TableText"/>
            </w:pPr>
            <w:r>
              <w:t>entry</w:t>
            </w:r>
          </w:p>
        </w:tc>
        <w:tc>
          <w:tcPr>
            <w:tcW w:w="360" w:type="dxa"/>
          </w:tcPr>
          <w:p w14:paraId="07259FC8" w14:textId="77777777" w:rsidR="00382FB1" w:rsidRDefault="00000000">
            <w:pPr>
              <w:pStyle w:val="TableText"/>
            </w:pPr>
            <w:r>
              <w:t>urn:hl7ii:2.16.840.1.113883.10.20.22.4.115:2014-06-09</w:t>
            </w:r>
          </w:p>
        </w:tc>
      </w:tr>
      <w:tr w:rsidR="00382FB1" w14:paraId="35469637" w14:textId="77777777">
        <w:trPr>
          <w:jc w:val="center"/>
        </w:trPr>
        <w:tc>
          <w:tcPr>
            <w:tcW w:w="360" w:type="dxa"/>
          </w:tcPr>
          <w:p w14:paraId="507D9A40" w14:textId="77777777" w:rsidR="00382FB1" w:rsidRDefault="00382FB1">
            <w:pPr>
              <w:pStyle w:val="TableText"/>
              <w:ind w:left="432"/>
            </w:pPr>
            <w:hyperlink w:anchor="E_Family_History_Organizer_V3">
              <w:r>
                <w:rPr>
                  <w:rStyle w:val="HyperlinkText9pt"/>
                </w:rPr>
                <w:t>Family History Organizer (V3)</w:t>
              </w:r>
            </w:hyperlink>
          </w:p>
        </w:tc>
        <w:tc>
          <w:tcPr>
            <w:tcW w:w="360" w:type="dxa"/>
          </w:tcPr>
          <w:p w14:paraId="7D936D47" w14:textId="77777777" w:rsidR="00382FB1" w:rsidRDefault="00000000">
            <w:pPr>
              <w:pStyle w:val="TableText"/>
            </w:pPr>
            <w:r>
              <w:t>entry</w:t>
            </w:r>
          </w:p>
        </w:tc>
        <w:tc>
          <w:tcPr>
            <w:tcW w:w="360" w:type="dxa"/>
          </w:tcPr>
          <w:p w14:paraId="1BD42971" w14:textId="77777777" w:rsidR="00382FB1" w:rsidRDefault="00000000">
            <w:pPr>
              <w:pStyle w:val="TableText"/>
            </w:pPr>
            <w:r>
              <w:t>urn:hl7ii:2.16.840.1.113883.10.20.22.4.45:2015-08-01</w:t>
            </w:r>
          </w:p>
        </w:tc>
      </w:tr>
      <w:tr w:rsidR="00382FB1" w14:paraId="6EF8092E" w14:textId="77777777">
        <w:trPr>
          <w:jc w:val="center"/>
        </w:trPr>
        <w:tc>
          <w:tcPr>
            <w:tcW w:w="360" w:type="dxa"/>
          </w:tcPr>
          <w:p w14:paraId="6FFD7E5D" w14:textId="77777777" w:rsidR="00382FB1" w:rsidRDefault="00382FB1">
            <w:pPr>
              <w:pStyle w:val="TableText"/>
              <w:ind w:left="576"/>
            </w:pPr>
            <w:hyperlink w:anchor="E_Family_History_Observation_V3">
              <w:r>
                <w:rPr>
                  <w:rStyle w:val="HyperlinkText9pt"/>
                </w:rPr>
                <w:t>Family History Observation (V3)</w:t>
              </w:r>
            </w:hyperlink>
          </w:p>
        </w:tc>
        <w:tc>
          <w:tcPr>
            <w:tcW w:w="360" w:type="dxa"/>
          </w:tcPr>
          <w:p w14:paraId="6AE5B370" w14:textId="77777777" w:rsidR="00382FB1" w:rsidRDefault="00000000">
            <w:pPr>
              <w:pStyle w:val="TableText"/>
            </w:pPr>
            <w:r>
              <w:t>entry</w:t>
            </w:r>
          </w:p>
        </w:tc>
        <w:tc>
          <w:tcPr>
            <w:tcW w:w="360" w:type="dxa"/>
          </w:tcPr>
          <w:p w14:paraId="0921C10F" w14:textId="77777777" w:rsidR="00382FB1" w:rsidRDefault="00000000">
            <w:pPr>
              <w:pStyle w:val="TableText"/>
            </w:pPr>
            <w:r>
              <w:t>urn:hl7ii:2.16.840.1.113883.10.20.22.4.46:2015-08-01</w:t>
            </w:r>
          </w:p>
        </w:tc>
      </w:tr>
      <w:tr w:rsidR="00382FB1" w14:paraId="5ED5F2FA" w14:textId="77777777">
        <w:trPr>
          <w:jc w:val="center"/>
        </w:trPr>
        <w:tc>
          <w:tcPr>
            <w:tcW w:w="360" w:type="dxa"/>
          </w:tcPr>
          <w:p w14:paraId="3C851469" w14:textId="77777777" w:rsidR="00382FB1" w:rsidRDefault="00382FB1">
            <w:pPr>
              <w:pStyle w:val="TableText"/>
              <w:ind w:left="720"/>
            </w:pPr>
            <w:hyperlink w:anchor="E_Family_History_Death_Observation">
              <w:r>
                <w:rPr>
                  <w:rStyle w:val="HyperlinkText9pt"/>
                </w:rPr>
                <w:t>Family History Death Observation</w:t>
              </w:r>
            </w:hyperlink>
          </w:p>
        </w:tc>
        <w:tc>
          <w:tcPr>
            <w:tcW w:w="360" w:type="dxa"/>
          </w:tcPr>
          <w:p w14:paraId="586CCCCC" w14:textId="77777777" w:rsidR="00382FB1" w:rsidRDefault="00000000">
            <w:pPr>
              <w:pStyle w:val="TableText"/>
            </w:pPr>
            <w:r>
              <w:t>entry</w:t>
            </w:r>
          </w:p>
        </w:tc>
        <w:tc>
          <w:tcPr>
            <w:tcW w:w="360" w:type="dxa"/>
          </w:tcPr>
          <w:p w14:paraId="60F980FA" w14:textId="77777777" w:rsidR="00382FB1" w:rsidRDefault="00000000">
            <w:pPr>
              <w:pStyle w:val="TableText"/>
            </w:pPr>
            <w:r>
              <w:t>urn:oid:2.16.840.1.113883.10.20.22.4.47</w:t>
            </w:r>
          </w:p>
        </w:tc>
      </w:tr>
      <w:tr w:rsidR="00382FB1" w14:paraId="3138F6D2" w14:textId="77777777">
        <w:trPr>
          <w:jc w:val="center"/>
        </w:trPr>
        <w:tc>
          <w:tcPr>
            <w:tcW w:w="360" w:type="dxa"/>
          </w:tcPr>
          <w:p w14:paraId="50D739D6" w14:textId="77777777" w:rsidR="00382FB1" w:rsidRDefault="00382FB1">
            <w:pPr>
              <w:pStyle w:val="TableText"/>
              <w:ind w:left="432"/>
            </w:pPr>
            <w:hyperlink w:anchor="E_Longitudinal_Care_Wound_Observation_V2">
              <w:r>
                <w:rPr>
                  <w:rStyle w:val="HyperlinkText9pt"/>
                </w:rPr>
                <w:t>Longitudinal Care Wound Observation (V2)</w:t>
              </w:r>
            </w:hyperlink>
          </w:p>
        </w:tc>
        <w:tc>
          <w:tcPr>
            <w:tcW w:w="360" w:type="dxa"/>
          </w:tcPr>
          <w:p w14:paraId="6BD2987D" w14:textId="77777777" w:rsidR="00382FB1" w:rsidRDefault="00000000">
            <w:pPr>
              <w:pStyle w:val="TableText"/>
            </w:pPr>
            <w:r>
              <w:t>entry</w:t>
            </w:r>
          </w:p>
        </w:tc>
        <w:tc>
          <w:tcPr>
            <w:tcW w:w="360" w:type="dxa"/>
          </w:tcPr>
          <w:p w14:paraId="0930D3C6" w14:textId="77777777" w:rsidR="00382FB1" w:rsidRDefault="00000000">
            <w:pPr>
              <w:pStyle w:val="TableText"/>
            </w:pPr>
            <w:r>
              <w:t>urn:hl7ii:2.16.840.1.113883.10.20.22.4.114:2015-08-01</w:t>
            </w:r>
          </w:p>
        </w:tc>
      </w:tr>
      <w:tr w:rsidR="00382FB1" w14:paraId="1FCA44BA" w14:textId="77777777">
        <w:trPr>
          <w:jc w:val="center"/>
        </w:trPr>
        <w:tc>
          <w:tcPr>
            <w:tcW w:w="360" w:type="dxa"/>
          </w:tcPr>
          <w:p w14:paraId="7161B05A" w14:textId="77777777" w:rsidR="00382FB1" w:rsidRDefault="00382FB1">
            <w:pPr>
              <w:pStyle w:val="TableText"/>
              <w:ind w:left="576"/>
            </w:pPr>
            <w:hyperlink w:anchor="E_Highest_Pressure_Ulcer_Stage">
              <w:r>
                <w:rPr>
                  <w:rStyle w:val="HyperlinkText9pt"/>
                </w:rPr>
                <w:t>Highest Pressure Ulcer Stage</w:t>
              </w:r>
            </w:hyperlink>
          </w:p>
        </w:tc>
        <w:tc>
          <w:tcPr>
            <w:tcW w:w="360" w:type="dxa"/>
          </w:tcPr>
          <w:p w14:paraId="4BB75346" w14:textId="77777777" w:rsidR="00382FB1" w:rsidRDefault="00000000">
            <w:pPr>
              <w:pStyle w:val="TableText"/>
            </w:pPr>
            <w:r>
              <w:t>entry</w:t>
            </w:r>
          </w:p>
        </w:tc>
        <w:tc>
          <w:tcPr>
            <w:tcW w:w="360" w:type="dxa"/>
          </w:tcPr>
          <w:p w14:paraId="53027188" w14:textId="77777777" w:rsidR="00382FB1" w:rsidRDefault="00000000">
            <w:pPr>
              <w:pStyle w:val="TableText"/>
            </w:pPr>
            <w:r>
              <w:t>urn:oid:2.16.840.1.113883.10.20.22.4.77</w:t>
            </w:r>
          </w:p>
        </w:tc>
      </w:tr>
      <w:tr w:rsidR="00382FB1" w14:paraId="4F6318CA" w14:textId="77777777">
        <w:trPr>
          <w:jc w:val="center"/>
        </w:trPr>
        <w:tc>
          <w:tcPr>
            <w:tcW w:w="360" w:type="dxa"/>
          </w:tcPr>
          <w:p w14:paraId="2DBB50A3" w14:textId="77777777" w:rsidR="00382FB1" w:rsidRDefault="00382FB1">
            <w:pPr>
              <w:pStyle w:val="TableText"/>
              <w:ind w:left="576"/>
            </w:pPr>
            <w:hyperlink w:anchor="E_Wound_Measurement_Observation">
              <w:r>
                <w:rPr>
                  <w:rStyle w:val="HyperlinkText9pt"/>
                </w:rPr>
                <w:t>Wound Measurement Observation</w:t>
              </w:r>
            </w:hyperlink>
          </w:p>
        </w:tc>
        <w:tc>
          <w:tcPr>
            <w:tcW w:w="360" w:type="dxa"/>
          </w:tcPr>
          <w:p w14:paraId="0611587B" w14:textId="77777777" w:rsidR="00382FB1" w:rsidRDefault="00000000">
            <w:pPr>
              <w:pStyle w:val="TableText"/>
            </w:pPr>
            <w:r>
              <w:t>entry</w:t>
            </w:r>
          </w:p>
        </w:tc>
        <w:tc>
          <w:tcPr>
            <w:tcW w:w="360" w:type="dxa"/>
          </w:tcPr>
          <w:p w14:paraId="627C234C" w14:textId="77777777" w:rsidR="00382FB1" w:rsidRDefault="00000000">
            <w:pPr>
              <w:pStyle w:val="TableText"/>
            </w:pPr>
            <w:r>
              <w:t>urn:oid:2.16.840.1.113883.10.20.22.4.133</w:t>
            </w:r>
          </w:p>
        </w:tc>
      </w:tr>
      <w:tr w:rsidR="00382FB1" w14:paraId="5F102B8C" w14:textId="77777777">
        <w:trPr>
          <w:jc w:val="center"/>
        </w:trPr>
        <w:tc>
          <w:tcPr>
            <w:tcW w:w="360" w:type="dxa"/>
          </w:tcPr>
          <w:p w14:paraId="27BAD2BA" w14:textId="77777777" w:rsidR="00382FB1" w:rsidRDefault="00382FB1">
            <w:pPr>
              <w:pStyle w:val="TableText"/>
              <w:ind w:left="576"/>
            </w:pPr>
            <w:hyperlink w:anchor="E_Wound_Characteristic">
              <w:r>
                <w:rPr>
                  <w:rStyle w:val="HyperlinkText9pt"/>
                </w:rPr>
                <w:t>Wound Characteristic</w:t>
              </w:r>
            </w:hyperlink>
          </w:p>
        </w:tc>
        <w:tc>
          <w:tcPr>
            <w:tcW w:w="360" w:type="dxa"/>
          </w:tcPr>
          <w:p w14:paraId="4532FF23" w14:textId="77777777" w:rsidR="00382FB1" w:rsidRDefault="00000000">
            <w:pPr>
              <w:pStyle w:val="TableText"/>
            </w:pPr>
            <w:r>
              <w:t>entry</w:t>
            </w:r>
          </w:p>
        </w:tc>
        <w:tc>
          <w:tcPr>
            <w:tcW w:w="360" w:type="dxa"/>
          </w:tcPr>
          <w:p w14:paraId="5072CC30" w14:textId="77777777" w:rsidR="00382FB1" w:rsidRDefault="00000000">
            <w:pPr>
              <w:pStyle w:val="TableText"/>
            </w:pPr>
            <w:r>
              <w:t>urn:oid:2.16.840.1.113883.10.20.22.4.134</w:t>
            </w:r>
          </w:p>
        </w:tc>
      </w:tr>
      <w:tr w:rsidR="00382FB1" w14:paraId="6A81E4B1" w14:textId="77777777">
        <w:trPr>
          <w:jc w:val="center"/>
        </w:trPr>
        <w:tc>
          <w:tcPr>
            <w:tcW w:w="360" w:type="dxa"/>
          </w:tcPr>
          <w:p w14:paraId="0A637919"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5296264" w14:textId="77777777" w:rsidR="00382FB1" w:rsidRDefault="00000000">
            <w:pPr>
              <w:pStyle w:val="TableText"/>
            </w:pPr>
            <w:r>
              <w:t>unspecified</w:t>
            </w:r>
          </w:p>
        </w:tc>
        <w:tc>
          <w:tcPr>
            <w:tcW w:w="360" w:type="dxa"/>
          </w:tcPr>
          <w:p w14:paraId="3FB0538B" w14:textId="77777777" w:rsidR="00382FB1" w:rsidRDefault="00000000">
            <w:pPr>
              <w:pStyle w:val="TableText"/>
            </w:pPr>
            <w:r>
              <w:t>urn:oid:2.16.840.1.113883.10.20.22.4.119</w:t>
            </w:r>
          </w:p>
        </w:tc>
      </w:tr>
      <w:tr w:rsidR="00382FB1" w14:paraId="05B58AA2" w14:textId="77777777">
        <w:trPr>
          <w:jc w:val="center"/>
        </w:trPr>
        <w:tc>
          <w:tcPr>
            <w:tcW w:w="360" w:type="dxa"/>
          </w:tcPr>
          <w:p w14:paraId="142F5B68" w14:textId="77777777" w:rsidR="00382FB1" w:rsidRDefault="00382FB1">
            <w:pPr>
              <w:pStyle w:val="TableText"/>
              <w:ind w:left="576"/>
            </w:pPr>
            <w:hyperlink w:anchor="E_Num_of_Pressure_Ulcers_ObservationV3">
              <w:r>
                <w:rPr>
                  <w:rStyle w:val="HyperlinkText9pt"/>
                </w:rPr>
                <w:t>Number of Pressure Ulcers Observation (V3)</w:t>
              </w:r>
            </w:hyperlink>
          </w:p>
        </w:tc>
        <w:tc>
          <w:tcPr>
            <w:tcW w:w="360" w:type="dxa"/>
          </w:tcPr>
          <w:p w14:paraId="77D256FB" w14:textId="77777777" w:rsidR="00382FB1" w:rsidRDefault="00000000">
            <w:pPr>
              <w:pStyle w:val="TableText"/>
            </w:pPr>
            <w:r>
              <w:t>entry</w:t>
            </w:r>
          </w:p>
        </w:tc>
        <w:tc>
          <w:tcPr>
            <w:tcW w:w="360" w:type="dxa"/>
          </w:tcPr>
          <w:p w14:paraId="5B5FCFD8" w14:textId="77777777" w:rsidR="00382FB1" w:rsidRDefault="00000000">
            <w:pPr>
              <w:pStyle w:val="TableText"/>
            </w:pPr>
            <w:r>
              <w:t>urn:hl7ii:2.16.840.1.113883.10.20.22.4.76:2015-08-01</w:t>
            </w:r>
          </w:p>
        </w:tc>
      </w:tr>
      <w:tr w:rsidR="00382FB1" w14:paraId="139D5B96" w14:textId="77777777">
        <w:trPr>
          <w:jc w:val="center"/>
        </w:trPr>
        <w:tc>
          <w:tcPr>
            <w:tcW w:w="360" w:type="dxa"/>
          </w:tcPr>
          <w:p w14:paraId="20941151" w14:textId="77777777" w:rsidR="00382FB1" w:rsidRDefault="00382FB1">
            <w:pPr>
              <w:pStyle w:val="TableText"/>
              <w:ind w:left="432"/>
            </w:pPr>
            <w:hyperlink w:anchor="E_Result_Observation_V4">
              <w:r>
                <w:rPr>
                  <w:rStyle w:val="HyperlinkText9pt"/>
                </w:rPr>
                <w:t>Result Observation (V4)</w:t>
              </w:r>
            </w:hyperlink>
          </w:p>
        </w:tc>
        <w:tc>
          <w:tcPr>
            <w:tcW w:w="360" w:type="dxa"/>
          </w:tcPr>
          <w:p w14:paraId="6B690732" w14:textId="77777777" w:rsidR="00382FB1" w:rsidRDefault="00000000">
            <w:pPr>
              <w:pStyle w:val="TableText"/>
            </w:pPr>
            <w:r>
              <w:t>entry</w:t>
            </w:r>
          </w:p>
        </w:tc>
        <w:tc>
          <w:tcPr>
            <w:tcW w:w="360" w:type="dxa"/>
          </w:tcPr>
          <w:p w14:paraId="374600E6" w14:textId="77777777" w:rsidR="00382FB1" w:rsidRDefault="00000000">
            <w:pPr>
              <w:pStyle w:val="TableText"/>
            </w:pPr>
            <w:r>
              <w:t>urn:hl7ii:2.16.840.1.113883.10.20.22.4.2:2023-05-01</w:t>
            </w:r>
          </w:p>
        </w:tc>
      </w:tr>
      <w:tr w:rsidR="00382FB1" w14:paraId="4C15CF56" w14:textId="77777777">
        <w:trPr>
          <w:jc w:val="center"/>
        </w:trPr>
        <w:tc>
          <w:tcPr>
            <w:tcW w:w="360" w:type="dxa"/>
          </w:tcPr>
          <w:p w14:paraId="16CF4FC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A34474E" w14:textId="77777777" w:rsidR="00382FB1" w:rsidRDefault="00000000">
            <w:pPr>
              <w:pStyle w:val="TableText"/>
            </w:pPr>
            <w:r>
              <w:t>unspecified</w:t>
            </w:r>
          </w:p>
        </w:tc>
        <w:tc>
          <w:tcPr>
            <w:tcW w:w="360" w:type="dxa"/>
          </w:tcPr>
          <w:p w14:paraId="32A05626" w14:textId="77777777" w:rsidR="00382FB1" w:rsidRDefault="00000000">
            <w:pPr>
              <w:pStyle w:val="TableText"/>
            </w:pPr>
            <w:r>
              <w:t>urn:oid:2.16.840.1.113883.10.20.22.4.119</w:t>
            </w:r>
          </w:p>
        </w:tc>
      </w:tr>
      <w:tr w:rsidR="00382FB1" w14:paraId="79222151" w14:textId="77777777">
        <w:trPr>
          <w:jc w:val="center"/>
        </w:trPr>
        <w:tc>
          <w:tcPr>
            <w:tcW w:w="360" w:type="dxa"/>
          </w:tcPr>
          <w:p w14:paraId="7BC006C8" w14:textId="77777777" w:rsidR="00382FB1" w:rsidRDefault="00382FB1">
            <w:pPr>
              <w:pStyle w:val="TableText"/>
              <w:ind w:left="432"/>
            </w:pPr>
            <w:hyperlink w:anchor="E_Encounter_Diagnosis_NHCS_V4">
              <w:r>
                <w:rPr>
                  <w:rStyle w:val="HyperlinkText9pt"/>
                </w:rPr>
                <w:t>Encounter Diagnosis (NHCS V4)</w:t>
              </w:r>
            </w:hyperlink>
          </w:p>
        </w:tc>
        <w:tc>
          <w:tcPr>
            <w:tcW w:w="360" w:type="dxa"/>
          </w:tcPr>
          <w:p w14:paraId="10D1201E" w14:textId="77777777" w:rsidR="00382FB1" w:rsidRDefault="00000000">
            <w:pPr>
              <w:pStyle w:val="TableText"/>
            </w:pPr>
            <w:r>
              <w:t>entry</w:t>
            </w:r>
          </w:p>
        </w:tc>
        <w:tc>
          <w:tcPr>
            <w:tcW w:w="360" w:type="dxa"/>
          </w:tcPr>
          <w:p w14:paraId="41C9E34F" w14:textId="77777777" w:rsidR="00382FB1" w:rsidRDefault="00000000">
            <w:pPr>
              <w:pStyle w:val="TableText"/>
            </w:pPr>
            <w:r>
              <w:t>urn:hl7ii:2.16.840.1.113883.10.20.22.4.80:2025-08-01</w:t>
            </w:r>
          </w:p>
        </w:tc>
      </w:tr>
      <w:tr w:rsidR="00382FB1" w14:paraId="317FB2A1" w14:textId="77777777">
        <w:trPr>
          <w:jc w:val="center"/>
        </w:trPr>
        <w:tc>
          <w:tcPr>
            <w:tcW w:w="360" w:type="dxa"/>
          </w:tcPr>
          <w:p w14:paraId="2D65158A" w14:textId="77777777" w:rsidR="00382FB1" w:rsidRDefault="00382FB1">
            <w:pPr>
              <w:pStyle w:val="TableText"/>
              <w:ind w:left="576"/>
            </w:pPr>
            <w:hyperlink w:anchor="E_Problem_Observation_NHCS_V5">
              <w:r>
                <w:rPr>
                  <w:rStyle w:val="HyperlinkText9pt"/>
                </w:rPr>
                <w:t>Problem Observation (NHCS V5)</w:t>
              </w:r>
            </w:hyperlink>
          </w:p>
        </w:tc>
        <w:tc>
          <w:tcPr>
            <w:tcW w:w="360" w:type="dxa"/>
          </w:tcPr>
          <w:p w14:paraId="19F82561" w14:textId="77777777" w:rsidR="00382FB1" w:rsidRDefault="00000000">
            <w:pPr>
              <w:pStyle w:val="TableText"/>
            </w:pPr>
            <w:r>
              <w:t>entry</w:t>
            </w:r>
          </w:p>
        </w:tc>
        <w:tc>
          <w:tcPr>
            <w:tcW w:w="360" w:type="dxa"/>
          </w:tcPr>
          <w:p w14:paraId="5FBEB056" w14:textId="77777777" w:rsidR="00382FB1" w:rsidRDefault="00000000">
            <w:pPr>
              <w:pStyle w:val="TableText"/>
            </w:pPr>
            <w:r>
              <w:t>urn:hl7ii:2.16.840.1.113883.10.20.22.4.4:2025-08-01</w:t>
            </w:r>
          </w:p>
        </w:tc>
      </w:tr>
      <w:tr w:rsidR="00382FB1" w14:paraId="77D25125" w14:textId="77777777">
        <w:trPr>
          <w:jc w:val="center"/>
        </w:trPr>
        <w:tc>
          <w:tcPr>
            <w:tcW w:w="360" w:type="dxa"/>
          </w:tcPr>
          <w:p w14:paraId="0AF486BC" w14:textId="77777777" w:rsidR="00382FB1" w:rsidRDefault="00382FB1">
            <w:pPr>
              <w:pStyle w:val="TableText"/>
              <w:ind w:left="720"/>
            </w:pPr>
            <w:hyperlink w:anchor="U_Author_Participation">
              <w:r>
                <w:rPr>
                  <w:rStyle w:val="HyperlinkText9pt"/>
                </w:rPr>
                <w:t>Author Participation</w:t>
              </w:r>
            </w:hyperlink>
          </w:p>
        </w:tc>
        <w:tc>
          <w:tcPr>
            <w:tcW w:w="360" w:type="dxa"/>
          </w:tcPr>
          <w:p w14:paraId="61E18F45" w14:textId="77777777" w:rsidR="00382FB1" w:rsidRDefault="00000000">
            <w:pPr>
              <w:pStyle w:val="TableText"/>
            </w:pPr>
            <w:r>
              <w:t>unspecified</w:t>
            </w:r>
          </w:p>
        </w:tc>
        <w:tc>
          <w:tcPr>
            <w:tcW w:w="360" w:type="dxa"/>
          </w:tcPr>
          <w:p w14:paraId="25423404" w14:textId="77777777" w:rsidR="00382FB1" w:rsidRDefault="00000000">
            <w:pPr>
              <w:pStyle w:val="TableText"/>
            </w:pPr>
            <w:r>
              <w:t>urn:oid:2.16.840.1.113883.10.20.22.4.119</w:t>
            </w:r>
          </w:p>
        </w:tc>
      </w:tr>
      <w:tr w:rsidR="00382FB1" w14:paraId="0B87C3D3" w14:textId="77777777">
        <w:trPr>
          <w:jc w:val="center"/>
        </w:trPr>
        <w:tc>
          <w:tcPr>
            <w:tcW w:w="360" w:type="dxa"/>
          </w:tcPr>
          <w:p w14:paraId="5A7FF485" w14:textId="77777777" w:rsidR="00382FB1" w:rsidRDefault="00382FB1">
            <w:pPr>
              <w:pStyle w:val="TableText"/>
              <w:ind w:left="720"/>
            </w:pPr>
            <w:hyperlink w:anchor="E_Problem_Status_20190620">
              <w:r>
                <w:rPr>
                  <w:rStyle w:val="HyperlinkText9pt"/>
                </w:rPr>
                <w:t>Problem Status</w:t>
              </w:r>
            </w:hyperlink>
          </w:p>
        </w:tc>
        <w:tc>
          <w:tcPr>
            <w:tcW w:w="360" w:type="dxa"/>
          </w:tcPr>
          <w:p w14:paraId="79D48AB9" w14:textId="77777777" w:rsidR="00382FB1" w:rsidRDefault="00000000">
            <w:pPr>
              <w:pStyle w:val="TableText"/>
            </w:pPr>
            <w:r>
              <w:t>entry</w:t>
            </w:r>
          </w:p>
        </w:tc>
        <w:tc>
          <w:tcPr>
            <w:tcW w:w="360" w:type="dxa"/>
          </w:tcPr>
          <w:p w14:paraId="69DAD770" w14:textId="77777777" w:rsidR="00382FB1" w:rsidRDefault="00000000">
            <w:pPr>
              <w:pStyle w:val="TableText"/>
            </w:pPr>
            <w:r>
              <w:t>urn:hl7ii:2.16.840.1.113883.10.20.22.4.6:2019-06-20</w:t>
            </w:r>
          </w:p>
        </w:tc>
      </w:tr>
      <w:tr w:rsidR="00382FB1" w14:paraId="7090E5C7" w14:textId="77777777">
        <w:trPr>
          <w:jc w:val="center"/>
        </w:trPr>
        <w:tc>
          <w:tcPr>
            <w:tcW w:w="360" w:type="dxa"/>
          </w:tcPr>
          <w:p w14:paraId="72702AD9" w14:textId="77777777" w:rsidR="00382FB1" w:rsidRDefault="00382FB1">
            <w:pPr>
              <w:pStyle w:val="TableText"/>
              <w:ind w:left="720"/>
            </w:pPr>
            <w:hyperlink w:anchor="E_Date_of_Diagnosis_Act">
              <w:r>
                <w:rPr>
                  <w:rStyle w:val="HyperlinkText9pt"/>
                </w:rPr>
                <w:t>Date of Diagnosis Act</w:t>
              </w:r>
            </w:hyperlink>
          </w:p>
        </w:tc>
        <w:tc>
          <w:tcPr>
            <w:tcW w:w="360" w:type="dxa"/>
          </w:tcPr>
          <w:p w14:paraId="5428C5AF" w14:textId="77777777" w:rsidR="00382FB1" w:rsidRDefault="00000000">
            <w:pPr>
              <w:pStyle w:val="TableText"/>
            </w:pPr>
            <w:r>
              <w:t>entry</w:t>
            </w:r>
          </w:p>
        </w:tc>
        <w:tc>
          <w:tcPr>
            <w:tcW w:w="360" w:type="dxa"/>
          </w:tcPr>
          <w:p w14:paraId="3B34B858" w14:textId="77777777" w:rsidR="00382FB1" w:rsidRDefault="00000000">
            <w:pPr>
              <w:pStyle w:val="TableText"/>
            </w:pPr>
            <w:r>
              <w:t>urn:hl7ii:2.16.840.1.113883.10.20.22.4.502:2022-06-01</w:t>
            </w:r>
          </w:p>
        </w:tc>
      </w:tr>
      <w:tr w:rsidR="00382FB1" w14:paraId="286A0923" w14:textId="77777777">
        <w:trPr>
          <w:jc w:val="center"/>
        </w:trPr>
        <w:tc>
          <w:tcPr>
            <w:tcW w:w="360" w:type="dxa"/>
          </w:tcPr>
          <w:p w14:paraId="01CBED05"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075097AF" w14:textId="77777777" w:rsidR="00382FB1" w:rsidRDefault="00000000">
            <w:pPr>
              <w:pStyle w:val="TableText"/>
            </w:pPr>
            <w:r>
              <w:t>entry</w:t>
            </w:r>
          </w:p>
        </w:tc>
        <w:tc>
          <w:tcPr>
            <w:tcW w:w="360" w:type="dxa"/>
          </w:tcPr>
          <w:p w14:paraId="39D7D743" w14:textId="77777777" w:rsidR="00382FB1" w:rsidRDefault="00000000">
            <w:pPr>
              <w:pStyle w:val="TableText"/>
            </w:pPr>
            <w:r>
              <w:t>urn:hl7ii:2.16.840.1.113883.10.20.22.4.69:2025-08-01</w:t>
            </w:r>
          </w:p>
        </w:tc>
      </w:tr>
      <w:tr w:rsidR="00382FB1" w14:paraId="30C85055" w14:textId="77777777">
        <w:trPr>
          <w:jc w:val="center"/>
        </w:trPr>
        <w:tc>
          <w:tcPr>
            <w:tcW w:w="360" w:type="dxa"/>
          </w:tcPr>
          <w:p w14:paraId="06ED4C2D"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58900043" w14:textId="77777777" w:rsidR="00382FB1" w:rsidRDefault="00000000">
            <w:pPr>
              <w:pStyle w:val="TableText"/>
            </w:pPr>
            <w:r>
              <w:t>entry</w:t>
            </w:r>
          </w:p>
        </w:tc>
        <w:tc>
          <w:tcPr>
            <w:tcW w:w="360" w:type="dxa"/>
          </w:tcPr>
          <w:p w14:paraId="2766E0BC" w14:textId="77777777" w:rsidR="00382FB1" w:rsidRDefault="00000000">
            <w:pPr>
              <w:pStyle w:val="TableText"/>
            </w:pPr>
            <w:r>
              <w:t>urn:hl7ii:2.16.840.1.113883.10.20.22.4.86:2022-06-01</w:t>
            </w:r>
          </w:p>
        </w:tc>
      </w:tr>
      <w:tr w:rsidR="00382FB1" w14:paraId="2A12F5E5" w14:textId="77777777">
        <w:trPr>
          <w:jc w:val="center"/>
        </w:trPr>
        <w:tc>
          <w:tcPr>
            <w:tcW w:w="360" w:type="dxa"/>
          </w:tcPr>
          <w:p w14:paraId="0FBEA406" w14:textId="77777777" w:rsidR="00382FB1" w:rsidRDefault="00382FB1">
            <w:pPr>
              <w:pStyle w:val="TableText"/>
              <w:ind w:left="432"/>
            </w:pPr>
            <w:hyperlink w:anchor="E_Result_Organizer_NHCSV5">
              <w:r>
                <w:rPr>
                  <w:rStyle w:val="HyperlinkText9pt"/>
                </w:rPr>
                <w:t>Result Organizer (NHCS V5)</w:t>
              </w:r>
            </w:hyperlink>
          </w:p>
        </w:tc>
        <w:tc>
          <w:tcPr>
            <w:tcW w:w="360" w:type="dxa"/>
          </w:tcPr>
          <w:p w14:paraId="1FA7372C" w14:textId="77777777" w:rsidR="00382FB1" w:rsidRDefault="00000000">
            <w:pPr>
              <w:pStyle w:val="TableText"/>
            </w:pPr>
            <w:r>
              <w:t>entry</w:t>
            </w:r>
          </w:p>
        </w:tc>
        <w:tc>
          <w:tcPr>
            <w:tcW w:w="360" w:type="dxa"/>
          </w:tcPr>
          <w:p w14:paraId="6CFC6747" w14:textId="77777777" w:rsidR="00382FB1" w:rsidRDefault="00000000">
            <w:pPr>
              <w:pStyle w:val="TableText"/>
            </w:pPr>
            <w:r>
              <w:t>urn:hl7ii:2.16.840.1.113883.10.20.22.4.1:2025-08-01</w:t>
            </w:r>
          </w:p>
        </w:tc>
      </w:tr>
      <w:tr w:rsidR="00382FB1" w14:paraId="3FD25145" w14:textId="77777777">
        <w:trPr>
          <w:jc w:val="center"/>
        </w:trPr>
        <w:tc>
          <w:tcPr>
            <w:tcW w:w="360" w:type="dxa"/>
          </w:tcPr>
          <w:p w14:paraId="347029A2"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DFA04B7" w14:textId="77777777" w:rsidR="00382FB1" w:rsidRDefault="00000000">
            <w:pPr>
              <w:pStyle w:val="TableText"/>
            </w:pPr>
            <w:r>
              <w:t>unspecified</w:t>
            </w:r>
          </w:p>
        </w:tc>
        <w:tc>
          <w:tcPr>
            <w:tcW w:w="360" w:type="dxa"/>
          </w:tcPr>
          <w:p w14:paraId="0B93CAA8" w14:textId="77777777" w:rsidR="00382FB1" w:rsidRDefault="00000000">
            <w:pPr>
              <w:pStyle w:val="TableText"/>
            </w:pPr>
            <w:r>
              <w:t>urn:oid:2.16.840.1.113883.10.20.22.4.119</w:t>
            </w:r>
          </w:p>
        </w:tc>
      </w:tr>
      <w:tr w:rsidR="00382FB1" w14:paraId="2EC4BB87" w14:textId="77777777">
        <w:trPr>
          <w:jc w:val="center"/>
        </w:trPr>
        <w:tc>
          <w:tcPr>
            <w:tcW w:w="360" w:type="dxa"/>
          </w:tcPr>
          <w:p w14:paraId="02848D6D" w14:textId="77777777" w:rsidR="00382FB1" w:rsidRDefault="00382FB1">
            <w:pPr>
              <w:pStyle w:val="TableText"/>
              <w:ind w:left="576"/>
            </w:pPr>
            <w:hyperlink w:anchor="E_Result_Observation_V4">
              <w:r>
                <w:rPr>
                  <w:rStyle w:val="HyperlinkText9pt"/>
                </w:rPr>
                <w:t>Result Observation (V4)</w:t>
              </w:r>
            </w:hyperlink>
          </w:p>
        </w:tc>
        <w:tc>
          <w:tcPr>
            <w:tcW w:w="360" w:type="dxa"/>
          </w:tcPr>
          <w:p w14:paraId="32323B68" w14:textId="77777777" w:rsidR="00382FB1" w:rsidRDefault="00000000">
            <w:pPr>
              <w:pStyle w:val="TableText"/>
            </w:pPr>
            <w:r>
              <w:t>entry</w:t>
            </w:r>
          </w:p>
        </w:tc>
        <w:tc>
          <w:tcPr>
            <w:tcW w:w="360" w:type="dxa"/>
          </w:tcPr>
          <w:p w14:paraId="4C1DD016" w14:textId="77777777" w:rsidR="00382FB1" w:rsidRDefault="00000000">
            <w:pPr>
              <w:pStyle w:val="TableText"/>
            </w:pPr>
            <w:r>
              <w:t>urn:hl7ii:2.16.840.1.113883.10.20.22.4.2:2023-05-01</w:t>
            </w:r>
          </w:p>
        </w:tc>
      </w:tr>
      <w:tr w:rsidR="00382FB1" w14:paraId="08F564A4" w14:textId="77777777">
        <w:trPr>
          <w:jc w:val="center"/>
        </w:trPr>
        <w:tc>
          <w:tcPr>
            <w:tcW w:w="360" w:type="dxa"/>
          </w:tcPr>
          <w:p w14:paraId="4C5AF439"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85801CD" w14:textId="77777777" w:rsidR="00382FB1" w:rsidRDefault="00000000">
            <w:pPr>
              <w:pStyle w:val="TableText"/>
            </w:pPr>
            <w:r>
              <w:t>unspecified</w:t>
            </w:r>
          </w:p>
        </w:tc>
        <w:tc>
          <w:tcPr>
            <w:tcW w:w="360" w:type="dxa"/>
          </w:tcPr>
          <w:p w14:paraId="434A002C" w14:textId="77777777" w:rsidR="00382FB1" w:rsidRDefault="00000000">
            <w:pPr>
              <w:pStyle w:val="TableText"/>
            </w:pPr>
            <w:r>
              <w:t>urn:oid:2.16.840.1.113883.10.20.22.4.119</w:t>
            </w:r>
          </w:p>
        </w:tc>
      </w:tr>
      <w:tr w:rsidR="00382FB1" w14:paraId="0ECE1005" w14:textId="77777777">
        <w:trPr>
          <w:jc w:val="center"/>
        </w:trPr>
        <w:tc>
          <w:tcPr>
            <w:tcW w:w="360" w:type="dxa"/>
          </w:tcPr>
          <w:p w14:paraId="49229416"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4E97E5C9" w14:textId="77777777" w:rsidR="00382FB1" w:rsidRDefault="00000000">
            <w:pPr>
              <w:pStyle w:val="TableText"/>
            </w:pPr>
            <w:r>
              <w:t>entry</w:t>
            </w:r>
          </w:p>
        </w:tc>
        <w:tc>
          <w:tcPr>
            <w:tcW w:w="360" w:type="dxa"/>
          </w:tcPr>
          <w:p w14:paraId="34572909" w14:textId="77777777" w:rsidR="00382FB1" w:rsidRDefault="00000000">
            <w:pPr>
              <w:pStyle w:val="TableText"/>
            </w:pPr>
            <w:r>
              <w:t>urn:hl7ii:2.16.840.1.113883.10.20.22.4.69:2025-08-01</w:t>
            </w:r>
          </w:p>
        </w:tc>
      </w:tr>
      <w:tr w:rsidR="00382FB1" w14:paraId="07EE65B6" w14:textId="77777777">
        <w:trPr>
          <w:jc w:val="center"/>
        </w:trPr>
        <w:tc>
          <w:tcPr>
            <w:tcW w:w="360" w:type="dxa"/>
          </w:tcPr>
          <w:p w14:paraId="124949D0"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20A17AAB" w14:textId="77777777" w:rsidR="00382FB1" w:rsidRDefault="00000000">
            <w:pPr>
              <w:pStyle w:val="TableText"/>
            </w:pPr>
            <w:r>
              <w:t>entry</w:t>
            </w:r>
          </w:p>
        </w:tc>
        <w:tc>
          <w:tcPr>
            <w:tcW w:w="360" w:type="dxa"/>
          </w:tcPr>
          <w:p w14:paraId="6DEBBE3F" w14:textId="77777777" w:rsidR="00382FB1" w:rsidRDefault="00000000">
            <w:pPr>
              <w:pStyle w:val="TableText"/>
            </w:pPr>
            <w:r>
              <w:t>urn:hl7ii:2.16.840.1.113883.10.20.22.4.86:2022-06-01</w:t>
            </w:r>
          </w:p>
        </w:tc>
      </w:tr>
      <w:tr w:rsidR="00382FB1" w14:paraId="23D6EC26" w14:textId="77777777">
        <w:trPr>
          <w:jc w:val="center"/>
        </w:trPr>
        <w:tc>
          <w:tcPr>
            <w:tcW w:w="360" w:type="dxa"/>
          </w:tcPr>
          <w:p w14:paraId="5FC09D1B" w14:textId="77777777" w:rsidR="00382FB1" w:rsidRDefault="00382FB1">
            <w:pPr>
              <w:pStyle w:val="TableText"/>
              <w:ind w:left="432"/>
            </w:pPr>
            <w:hyperlink w:anchor="E_Functional_Status_Observation_NHCS_V3">
              <w:r>
                <w:rPr>
                  <w:rStyle w:val="HyperlinkText9pt"/>
                </w:rPr>
                <w:t>Functional Status Observation (NHCS V3)</w:t>
              </w:r>
            </w:hyperlink>
          </w:p>
        </w:tc>
        <w:tc>
          <w:tcPr>
            <w:tcW w:w="360" w:type="dxa"/>
          </w:tcPr>
          <w:p w14:paraId="7B57F22A" w14:textId="77777777" w:rsidR="00382FB1" w:rsidRDefault="00000000">
            <w:pPr>
              <w:pStyle w:val="TableText"/>
            </w:pPr>
            <w:r>
              <w:t>entry</w:t>
            </w:r>
          </w:p>
        </w:tc>
        <w:tc>
          <w:tcPr>
            <w:tcW w:w="360" w:type="dxa"/>
          </w:tcPr>
          <w:p w14:paraId="77F241E5" w14:textId="77777777" w:rsidR="00382FB1" w:rsidRDefault="00000000">
            <w:pPr>
              <w:pStyle w:val="TableText"/>
            </w:pPr>
            <w:r>
              <w:t>urn:hl7ii:2.16.840.1.113883.10.20.22.4.67:2025-08-01</w:t>
            </w:r>
          </w:p>
        </w:tc>
      </w:tr>
      <w:tr w:rsidR="00382FB1" w14:paraId="104AA54A" w14:textId="77777777">
        <w:trPr>
          <w:jc w:val="center"/>
        </w:trPr>
        <w:tc>
          <w:tcPr>
            <w:tcW w:w="360" w:type="dxa"/>
          </w:tcPr>
          <w:p w14:paraId="072E2E52" w14:textId="77777777" w:rsidR="00382FB1" w:rsidRDefault="00382FB1">
            <w:pPr>
              <w:pStyle w:val="TableText"/>
              <w:ind w:left="576"/>
            </w:pPr>
            <w:hyperlink w:anchor="NonMedicinal_Supply_Activity_V2">
              <w:r>
                <w:rPr>
                  <w:rStyle w:val="HyperlinkText9pt"/>
                </w:rPr>
                <w:t>Non-Medicinal Supply Activity (V2)</w:t>
              </w:r>
            </w:hyperlink>
          </w:p>
        </w:tc>
        <w:tc>
          <w:tcPr>
            <w:tcW w:w="360" w:type="dxa"/>
          </w:tcPr>
          <w:p w14:paraId="11B3C254" w14:textId="77777777" w:rsidR="00382FB1" w:rsidRDefault="00000000">
            <w:pPr>
              <w:pStyle w:val="TableText"/>
            </w:pPr>
            <w:r>
              <w:t>entry</w:t>
            </w:r>
          </w:p>
        </w:tc>
        <w:tc>
          <w:tcPr>
            <w:tcW w:w="360" w:type="dxa"/>
          </w:tcPr>
          <w:p w14:paraId="3832CF62" w14:textId="77777777" w:rsidR="00382FB1" w:rsidRDefault="00000000">
            <w:pPr>
              <w:pStyle w:val="TableText"/>
            </w:pPr>
            <w:r>
              <w:t>urn:hl7ii:2.16.840.1.113883.10.20.22.4.50:2014-06-09</w:t>
            </w:r>
          </w:p>
        </w:tc>
      </w:tr>
      <w:tr w:rsidR="00382FB1" w14:paraId="5DA5A901" w14:textId="77777777">
        <w:trPr>
          <w:jc w:val="center"/>
        </w:trPr>
        <w:tc>
          <w:tcPr>
            <w:tcW w:w="360" w:type="dxa"/>
          </w:tcPr>
          <w:p w14:paraId="1AB3D4B0" w14:textId="77777777" w:rsidR="00382FB1" w:rsidRDefault="00382FB1">
            <w:pPr>
              <w:pStyle w:val="TableText"/>
              <w:ind w:left="720"/>
            </w:pPr>
            <w:hyperlink w:anchor="E_Product_Instance">
              <w:r>
                <w:rPr>
                  <w:rStyle w:val="HyperlinkText9pt"/>
                </w:rPr>
                <w:t>Product Instance</w:t>
              </w:r>
            </w:hyperlink>
          </w:p>
        </w:tc>
        <w:tc>
          <w:tcPr>
            <w:tcW w:w="360" w:type="dxa"/>
          </w:tcPr>
          <w:p w14:paraId="7FF31E61" w14:textId="77777777" w:rsidR="00382FB1" w:rsidRDefault="00000000">
            <w:pPr>
              <w:pStyle w:val="TableText"/>
            </w:pPr>
            <w:r>
              <w:t>entry</w:t>
            </w:r>
          </w:p>
        </w:tc>
        <w:tc>
          <w:tcPr>
            <w:tcW w:w="360" w:type="dxa"/>
          </w:tcPr>
          <w:p w14:paraId="2CE16327" w14:textId="77777777" w:rsidR="00382FB1" w:rsidRDefault="00000000">
            <w:pPr>
              <w:pStyle w:val="TableText"/>
            </w:pPr>
            <w:r>
              <w:t>urn:oid:2.16.840.1.113883.10.20.22.4.37</w:t>
            </w:r>
          </w:p>
        </w:tc>
      </w:tr>
      <w:tr w:rsidR="00382FB1" w14:paraId="0CD31756" w14:textId="77777777">
        <w:trPr>
          <w:jc w:val="center"/>
        </w:trPr>
        <w:tc>
          <w:tcPr>
            <w:tcW w:w="360" w:type="dxa"/>
          </w:tcPr>
          <w:p w14:paraId="37518366" w14:textId="77777777" w:rsidR="00382FB1" w:rsidRDefault="00382FB1">
            <w:pPr>
              <w:pStyle w:val="TableText"/>
              <w:ind w:left="720"/>
            </w:pPr>
            <w:hyperlink w:anchor="Instruction_V2">
              <w:r>
                <w:rPr>
                  <w:rStyle w:val="HyperlinkText9pt"/>
                </w:rPr>
                <w:t>Instruction (V2)</w:t>
              </w:r>
            </w:hyperlink>
          </w:p>
        </w:tc>
        <w:tc>
          <w:tcPr>
            <w:tcW w:w="360" w:type="dxa"/>
          </w:tcPr>
          <w:p w14:paraId="4D2AB972" w14:textId="77777777" w:rsidR="00382FB1" w:rsidRDefault="00000000">
            <w:pPr>
              <w:pStyle w:val="TableText"/>
            </w:pPr>
            <w:r>
              <w:t>entry</w:t>
            </w:r>
          </w:p>
        </w:tc>
        <w:tc>
          <w:tcPr>
            <w:tcW w:w="360" w:type="dxa"/>
          </w:tcPr>
          <w:p w14:paraId="7B1918A3" w14:textId="77777777" w:rsidR="00382FB1" w:rsidRDefault="00000000">
            <w:pPr>
              <w:pStyle w:val="TableText"/>
            </w:pPr>
            <w:r>
              <w:t>urn:hl7ii:2.16.840.1.113883.10.20.22.4.20:2014-06-09</w:t>
            </w:r>
          </w:p>
        </w:tc>
      </w:tr>
      <w:tr w:rsidR="00382FB1" w14:paraId="1CD20EE3" w14:textId="77777777">
        <w:trPr>
          <w:jc w:val="center"/>
        </w:trPr>
        <w:tc>
          <w:tcPr>
            <w:tcW w:w="360" w:type="dxa"/>
          </w:tcPr>
          <w:p w14:paraId="1932E3E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05F0950" w14:textId="77777777" w:rsidR="00382FB1" w:rsidRDefault="00000000">
            <w:pPr>
              <w:pStyle w:val="TableText"/>
            </w:pPr>
            <w:r>
              <w:t>unspecified</w:t>
            </w:r>
          </w:p>
        </w:tc>
        <w:tc>
          <w:tcPr>
            <w:tcW w:w="360" w:type="dxa"/>
          </w:tcPr>
          <w:p w14:paraId="68F51275" w14:textId="77777777" w:rsidR="00382FB1" w:rsidRDefault="00000000">
            <w:pPr>
              <w:pStyle w:val="TableText"/>
            </w:pPr>
            <w:r>
              <w:t>urn:oid:2.16.840.1.113883.10.20.22.4.119</w:t>
            </w:r>
          </w:p>
        </w:tc>
      </w:tr>
      <w:tr w:rsidR="00382FB1" w14:paraId="04717FA7" w14:textId="77777777">
        <w:trPr>
          <w:jc w:val="center"/>
        </w:trPr>
        <w:tc>
          <w:tcPr>
            <w:tcW w:w="360" w:type="dxa"/>
          </w:tcPr>
          <w:p w14:paraId="4191E206" w14:textId="77777777" w:rsidR="00382FB1" w:rsidRDefault="00382FB1">
            <w:pPr>
              <w:pStyle w:val="TableText"/>
              <w:ind w:left="576"/>
            </w:pPr>
            <w:hyperlink w:anchor="E_Assessment_Scale_Observation_NHCS_V3">
              <w:r>
                <w:rPr>
                  <w:rStyle w:val="HyperlinkText9pt"/>
                </w:rPr>
                <w:t xml:space="preserve">Assessment Scale </w:t>
              </w:r>
              <w:r>
                <w:rPr>
                  <w:rStyle w:val="HyperlinkText9pt"/>
                </w:rPr>
                <w:lastRenderedPageBreak/>
                <w:t>Observation (NHCS V3)</w:t>
              </w:r>
            </w:hyperlink>
          </w:p>
        </w:tc>
        <w:tc>
          <w:tcPr>
            <w:tcW w:w="360" w:type="dxa"/>
          </w:tcPr>
          <w:p w14:paraId="1498C591" w14:textId="77777777" w:rsidR="00382FB1" w:rsidRDefault="00000000">
            <w:pPr>
              <w:pStyle w:val="TableText"/>
            </w:pPr>
            <w:r>
              <w:lastRenderedPageBreak/>
              <w:t>entry</w:t>
            </w:r>
          </w:p>
        </w:tc>
        <w:tc>
          <w:tcPr>
            <w:tcW w:w="360" w:type="dxa"/>
          </w:tcPr>
          <w:p w14:paraId="43E006CB" w14:textId="77777777" w:rsidR="00382FB1" w:rsidRDefault="00000000">
            <w:pPr>
              <w:pStyle w:val="TableText"/>
            </w:pPr>
            <w:r>
              <w:t>urn:hl7ii:2.16.840.1.113883.10.20.</w:t>
            </w:r>
            <w:r>
              <w:lastRenderedPageBreak/>
              <w:t>22.4.69:2025-08-01</w:t>
            </w:r>
          </w:p>
        </w:tc>
      </w:tr>
      <w:tr w:rsidR="00382FB1" w14:paraId="5F5C7891" w14:textId="77777777">
        <w:trPr>
          <w:jc w:val="center"/>
        </w:trPr>
        <w:tc>
          <w:tcPr>
            <w:tcW w:w="360" w:type="dxa"/>
          </w:tcPr>
          <w:p w14:paraId="113ADE59"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1A70A40C" w14:textId="77777777" w:rsidR="00382FB1" w:rsidRDefault="00000000">
            <w:pPr>
              <w:pStyle w:val="TableText"/>
            </w:pPr>
            <w:r>
              <w:t>entry</w:t>
            </w:r>
          </w:p>
        </w:tc>
        <w:tc>
          <w:tcPr>
            <w:tcW w:w="360" w:type="dxa"/>
          </w:tcPr>
          <w:p w14:paraId="6E521E2C" w14:textId="77777777" w:rsidR="00382FB1" w:rsidRDefault="00000000">
            <w:pPr>
              <w:pStyle w:val="TableText"/>
            </w:pPr>
            <w:r>
              <w:t>urn:hl7ii:2.16.840.1.113883.10.20.22.4.86:2022-06-01</w:t>
            </w:r>
          </w:p>
        </w:tc>
      </w:tr>
      <w:tr w:rsidR="00382FB1" w14:paraId="1E834AF4" w14:textId="77777777">
        <w:trPr>
          <w:jc w:val="center"/>
        </w:trPr>
        <w:tc>
          <w:tcPr>
            <w:tcW w:w="360" w:type="dxa"/>
          </w:tcPr>
          <w:p w14:paraId="798A32CE" w14:textId="77777777" w:rsidR="00382FB1" w:rsidRDefault="00382FB1">
            <w:pPr>
              <w:pStyle w:val="TableText"/>
              <w:ind w:left="432"/>
            </w:pPr>
            <w:hyperlink w:anchor="E_Mental_Status_Observation_NHCS_V4">
              <w:r>
                <w:rPr>
                  <w:rStyle w:val="HyperlinkText9pt"/>
                </w:rPr>
                <w:t>Mental Status Observation (NHCS V4)</w:t>
              </w:r>
            </w:hyperlink>
          </w:p>
        </w:tc>
        <w:tc>
          <w:tcPr>
            <w:tcW w:w="360" w:type="dxa"/>
          </w:tcPr>
          <w:p w14:paraId="45CC0AC3" w14:textId="77777777" w:rsidR="00382FB1" w:rsidRDefault="00000000">
            <w:pPr>
              <w:pStyle w:val="TableText"/>
            </w:pPr>
            <w:r>
              <w:t>entry</w:t>
            </w:r>
          </w:p>
        </w:tc>
        <w:tc>
          <w:tcPr>
            <w:tcW w:w="360" w:type="dxa"/>
          </w:tcPr>
          <w:p w14:paraId="3FC5B37B" w14:textId="77777777" w:rsidR="00382FB1" w:rsidRDefault="00000000">
            <w:pPr>
              <w:pStyle w:val="TableText"/>
            </w:pPr>
            <w:r>
              <w:t>urn:hl7ii:2.16.840.1.113883.10.20.22.4.74:2025-08-01</w:t>
            </w:r>
          </w:p>
        </w:tc>
      </w:tr>
      <w:tr w:rsidR="00382FB1" w14:paraId="0DF3D397" w14:textId="77777777">
        <w:trPr>
          <w:jc w:val="center"/>
        </w:trPr>
        <w:tc>
          <w:tcPr>
            <w:tcW w:w="360" w:type="dxa"/>
          </w:tcPr>
          <w:p w14:paraId="2DDF413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8D6AFC1" w14:textId="77777777" w:rsidR="00382FB1" w:rsidRDefault="00000000">
            <w:pPr>
              <w:pStyle w:val="TableText"/>
            </w:pPr>
            <w:r>
              <w:t>unspecified</w:t>
            </w:r>
          </w:p>
        </w:tc>
        <w:tc>
          <w:tcPr>
            <w:tcW w:w="360" w:type="dxa"/>
          </w:tcPr>
          <w:p w14:paraId="0F215CDA" w14:textId="77777777" w:rsidR="00382FB1" w:rsidRDefault="00000000">
            <w:pPr>
              <w:pStyle w:val="TableText"/>
            </w:pPr>
            <w:r>
              <w:t>urn:oid:2.16.840.1.113883.10.20.22.4.119</w:t>
            </w:r>
          </w:p>
        </w:tc>
      </w:tr>
      <w:tr w:rsidR="00382FB1" w14:paraId="7B2C1607" w14:textId="77777777">
        <w:trPr>
          <w:jc w:val="center"/>
        </w:trPr>
        <w:tc>
          <w:tcPr>
            <w:tcW w:w="360" w:type="dxa"/>
          </w:tcPr>
          <w:p w14:paraId="5E090AC4"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1BEEE2EA" w14:textId="77777777" w:rsidR="00382FB1" w:rsidRDefault="00000000">
            <w:pPr>
              <w:pStyle w:val="TableText"/>
            </w:pPr>
            <w:r>
              <w:t>entry</w:t>
            </w:r>
          </w:p>
        </w:tc>
        <w:tc>
          <w:tcPr>
            <w:tcW w:w="360" w:type="dxa"/>
          </w:tcPr>
          <w:p w14:paraId="3683D917" w14:textId="77777777" w:rsidR="00382FB1" w:rsidRDefault="00000000">
            <w:pPr>
              <w:pStyle w:val="TableText"/>
            </w:pPr>
            <w:r>
              <w:t>urn:hl7ii:2.16.840.1.113883.10.20.22.4.69:2025-08-01</w:t>
            </w:r>
          </w:p>
        </w:tc>
      </w:tr>
      <w:tr w:rsidR="00382FB1" w14:paraId="729F966D" w14:textId="77777777">
        <w:trPr>
          <w:jc w:val="center"/>
        </w:trPr>
        <w:tc>
          <w:tcPr>
            <w:tcW w:w="360" w:type="dxa"/>
          </w:tcPr>
          <w:p w14:paraId="6556001A"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2F4EE580" w14:textId="77777777" w:rsidR="00382FB1" w:rsidRDefault="00000000">
            <w:pPr>
              <w:pStyle w:val="TableText"/>
            </w:pPr>
            <w:r>
              <w:t>entry</w:t>
            </w:r>
          </w:p>
        </w:tc>
        <w:tc>
          <w:tcPr>
            <w:tcW w:w="360" w:type="dxa"/>
          </w:tcPr>
          <w:p w14:paraId="00C7233D" w14:textId="77777777" w:rsidR="00382FB1" w:rsidRDefault="00000000">
            <w:pPr>
              <w:pStyle w:val="TableText"/>
            </w:pPr>
            <w:r>
              <w:t>urn:hl7ii:2.16.840.1.113883.10.20.22.4.86:2022-06-01</w:t>
            </w:r>
          </w:p>
        </w:tc>
      </w:tr>
      <w:tr w:rsidR="00382FB1" w14:paraId="5C91682E" w14:textId="77777777">
        <w:trPr>
          <w:jc w:val="center"/>
        </w:trPr>
        <w:tc>
          <w:tcPr>
            <w:tcW w:w="360" w:type="dxa"/>
          </w:tcPr>
          <w:p w14:paraId="6F5AC76F" w14:textId="77777777" w:rsidR="00382FB1" w:rsidRDefault="00382FB1">
            <w:pPr>
              <w:pStyle w:val="TableText"/>
              <w:ind w:left="432"/>
            </w:pPr>
            <w:hyperlink w:anchor="E_Problem_Observation_NHCS_V5">
              <w:r>
                <w:rPr>
                  <w:rStyle w:val="HyperlinkText9pt"/>
                </w:rPr>
                <w:t>Problem Observation (NHCS V5)</w:t>
              </w:r>
            </w:hyperlink>
          </w:p>
        </w:tc>
        <w:tc>
          <w:tcPr>
            <w:tcW w:w="360" w:type="dxa"/>
          </w:tcPr>
          <w:p w14:paraId="08A1F207" w14:textId="77777777" w:rsidR="00382FB1" w:rsidRDefault="00000000">
            <w:pPr>
              <w:pStyle w:val="TableText"/>
            </w:pPr>
            <w:r>
              <w:t>entry</w:t>
            </w:r>
          </w:p>
        </w:tc>
        <w:tc>
          <w:tcPr>
            <w:tcW w:w="360" w:type="dxa"/>
          </w:tcPr>
          <w:p w14:paraId="47CE9E08" w14:textId="77777777" w:rsidR="00382FB1" w:rsidRDefault="00000000">
            <w:pPr>
              <w:pStyle w:val="TableText"/>
            </w:pPr>
            <w:r>
              <w:t>urn:hl7ii:2.16.840.1.113883.10.20.22.4.4:2025-08-01</w:t>
            </w:r>
          </w:p>
        </w:tc>
      </w:tr>
      <w:tr w:rsidR="00382FB1" w14:paraId="3107369B" w14:textId="77777777">
        <w:trPr>
          <w:jc w:val="center"/>
        </w:trPr>
        <w:tc>
          <w:tcPr>
            <w:tcW w:w="360" w:type="dxa"/>
          </w:tcPr>
          <w:p w14:paraId="51568D4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0775542" w14:textId="77777777" w:rsidR="00382FB1" w:rsidRDefault="00000000">
            <w:pPr>
              <w:pStyle w:val="TableText"/>
            </w:pPr>
            <w:r>
              <w:t>unspecified</w:t>
            </w:r>
          </w:p>
        </w:tc>
        <w:tc>
          <w:tcPr>
            <w:tcW w:w="360" w:type="dxa"/>
          </w:tcPr>
          <w:p w14:paraId="7D0E84BD" w14:textId="77777777" w:rsidR="00382FB1" w:rsidRDefault="00000000">
            <w:pPr>
              <w:pStyle w:val="TableText"/>
            </w:pPr>
            <w:r>
              <w:t>urn:oid:2.16.840.1.113883.10.20.22.4.119</w:t>
            </w:r>
          </w:p>
        </w:tc>
      </w:tr>
      <w:tr w:rsidR="00382FB1" w14:paraId="747F8417" w14:textId="77777777">
        <w:trPr>
          <w:jc w:val="center"/>
        </w:trPr>
        <w:tc>
          <w:tcPr>
            <w:tcW w:w="360" w:type="dxa"/>
          </w:tcPr>
          <w:p w14:paraId="7CC6A58E" w14:textId="77777777" w:rsidR="00382FB1" w:rsidRDefault="00382FB1">
            <w:pPr>
              <w:pStyle w:val="TableText"/>
              <w:ind w:left="576"/>
            </w:pPr>
            <w:hyperlink w:anchor="E_Problem_Status_20190620">
              <w:r>
                <w:rPr>
                  <w:rStyle w:val="HyperlinkText9pt"/>
                </w:rPr>
                <w:t>Problem Status</w:t>
              </w:r>
            </w:hyperlink>
          </w:p>
        </w:tc>
        <w:tc>
          <w:tcPr>
            <w:tcW w:w="360" w:type="dxa"/>
          </w:tcPr>
          <w:p w14:paraId="6BCA4333" w14:textId="77777777" w:rsidR="00382FB1" w:rsidRDefault="00000000">
            <w:pPr>
              <w:pStyle w:val="TableText"/>
            </w:pPr>
            <w:r>
              <w:t>entry</w:t>
            </w:r>
          </w:p>
        </w:tc>
        <w:tc>
          <w:tcPr>
            <w:tcW w:w="360" w:type="dxa"/>
          </w:tcPr>
          <w:p w14:paraId="4980FD3A" w14:textId="77777777" w:rsidR="00382FB1" w:rsidRDefault="00000000">
            <w:pPr>
              <w:pStyle w:val="TableText"/>
            </w:pPr>
            <w:r>
              <w:t>urn:hl7ii:2.16.840.1.113883.10.20.22.4.6:2019-06-20</w:t>
            </w:r>
          </w:p>
        </w:tc>
      </w:tr>
      <w:tr w:rsidR="00382FB1" w14:paraId="41E73A8E" w14:textId="77777777">
        <w:trPr>
          <w:jc w:val="center"/>
        </w:trPr>
        <w:tc>
          <w:tcPr>
            <w:tcW w:w="360" w:type="dxa"/>
          </w:tcPr>
          <w:p w14:paraId="5AFB6761" w14:textId="77777777" w:rsidR="00382FB1" w:rsidRDefault="00382FB1">
            <w:pPr>
              <w:pStyle w:val="TableText"/>
              <w:ind w:left="576"/>
            </w:pPr>
            <w:hyperlink w:anchor="E_Date_of_Diagnosis_Act">
              <w:r>
                <w:rPr>
                  <w:rStyle w:val="HyperlinkText9pt"/>
                </w:rPr>
                <w:t>Date of Diagnosis Act</w:t>
              </w:r>
            </w:hyperlink>
          </w:p>
        </w:tc>
        <w:tc>
          <w:tcPr>
            <w:tcW w:w="360" w:type="dxa"/>
          </w:tcPr>
          <w:p w14:paraId="79B9EC58" w14:textId="77777777" w:rsidR="00382FB1" w:rsidRDefault="00000000">
            <w:pPr>
              <w:pStyle w:val="TableText"/>
            </w:pPr>
            <w:r>
              <w:t>entry</w:t>
            </w:r>
          </w:p>
        </w:tc>
        <w:tc>
          <w:tcPr>
            <w:tcW w:w="360" w:type="dxa"/>
          </w:tcPr>
          <w:p w14:paraId="6CACF2B0" w14:textId="77777777" w:rsidR="00382FB1" w:rsidRDefault="00000000">
            <w:pPr>
              <w:pStyle w:val="TableText"/>
            </w:pPr>
            <w:r>
              <w:t>urn:hl7ii:2.16.840.1.113883.10.20.22.4.502:2022-06-01</w:t>
            </w:r>
          </w:p>
        </w:tc>
      </w:tr>
      <w:tr w:rsidR="00382FB1" w14:paraId="5419A58A" w14:textId="77777777">
        <w:trPr>
          <w:jc w:val="center"/>
        </w:trPr>
        <w:tc>
          <w:tcPr>
            <w:tcW w:w="360" w:type="dxa"/>
          </w:tcPr>
          <w:p w14:paraId="5EBE33B9"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41D32DC1" w14:textId="77777777" w:rsidR="00382FB1" w:rsidRDefault="00000000">
            <w:pPr>
              <w:pStyle w:val="TableText"/>
            </w:pPr>
            <w:r>
              <w:t>entry</w:t>
            </w:r>
          </w:p>
        </w:tc>
        <w:tc>
          <w:tcPr>
            <w:tcW w:w="360" w:type="dxa"/>
          </w:tcPr>
          <w:p w14:paraId="5D8F0E04" w14:textId="77777777" w:rsidR="00382FB1" w:rsidRDefault="00000000">
            <w:pPr>
              <w:pStyle w:val="TableText"/>
            </w:pPr>
            <w:r>
              <w:t>urn:hl7ii:2.16.840.1.113883.10.20.22.4.69:2025-08-01</w:t>
            </w:r>
          </w:p>
        </w:tc>
      </w:tr>
      <w:tr w:rsidR="00382FB1" w14:paraId="292D7BC8" w14:textId="77777777">
        <w:trPr>
          <w:jc w:val="center"/>
        </w:trPr>
        <w:tc>
          <w:tcPr>
            <w:tcW w:w="360" w:type="dxa"/>
          </w:tcPr>
          <w:p w14:paraId="76F08329"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03E4A88B" w14:textId="77777777" w:rsidR="00382FB1" w:rsidRDefault="00000000">
            <w:pPr>
              <w:pStyle w:val="TableText"/>
            </w:pPr>
            <w:r>
              <w:t>entry</w:t>
            </w:r>
          </w:p>
        </w:tc>
        <w:tc>
          <w:tcPr>
            <w:tcW w:w="360" w:type="dxa"/>
          </w:tcPr>
          <w:p w14:paraId="76229EA8" w14:textId="77777777" w:rsidR="00382FB1" w:rsidRDefault="00000000">
            <w:pPr>
              <w:pStyle w:val="TableText"/>
            </w:pPr>
            <w:r>
              <w:t>urn:hl7ii:2.16.840.1.113883.10.20.22.4.86:2022-06-01</w:t>
            </w:r>
          </w:p>
        </w:tc>
      </w:tr>
      <w:tr w:rsidR="00382FB1" w14:paraId="2637F499" w14:textId="77777777">
        <w:trPr>
          <w:jc w:val="center"/>
        </w:trPr>
        <w:tc>
          <w:tcPr>
            <w:tcW w:w="360" w:type="dxa"/>
          </w:tcPr>
          <w:p w14:paraId="50F27F19" w14:textId="77777777" w:rsidR="00382FB1" w:rsidRDefault="00382FB1">
            <w:pPr>
              <w:pStyle w:val="TableText"/>
              <w:ind w:left="432"/>
            </w:pPr>
            <w:hyperlink w:anchor="E_Social_History_Observation_NHCS_V5">
              <w:r>
                <w:rPr>
                  <w:rStyle w:val="HyperlinkText9pt"/>
                </w:rPr>
                <w:t>Social History Observation (NHCS V5)</w:t>
              </w:r>
            </w:hyperlink>
          </w:p>
        </w:tc>
        <w:tc>
          <w:tcPr>
            <w:tcW w:w="360" w:type="dxa"/>
          </w:tcPr>
          <w:p w14:paraId="0202BAF3" w14:textId="77777777" w:rsidR="00382FB1" w:rsidRDefault="00000000">
            <w:pPr>
              <w:pStyle w:val="TableText"/>
            </w:pPr>
            <w:r>
              <w:t>entry</w:t>
            </w:r>
          </w:p>
        </w:tc>
        <w:tc>
          <w:tcPr>
            <w:tcW w:w="360" w:type="dxa"/>
          </w:tcPr>
          <w:p w14:paraId="3DCAC017" w14:textId="77777777" w:rsidR="00382FB1" w:rsidRDefault="00000000">
            <w:pPr>
              <w:pStyle w:val="TableText"/>
            </w:pPr>
            <w:r>
              <w:t>urn:hl7ii:2.16.840.1.113883.10.20.22.4.38:2025-08-01</w:t>
            </w:r>
          </w:p>
        </w:tc>
      </w:tr>
      <w:tr w:rsidR="00382FB1" w14:paraId="7CD98E88" w14:textId="77777777">
        <w:trPr>
          <w:jc w:val="center"/>
        </w:trPr>
        <w:tc>
          <w:tcPr>
            <w:tcW w:w="360" w:type="dxa"/>
          </w:tcPr>
          <w:p w14:paraId="4BAF4B93"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EF336DF" w14:textId="77777777" w:rsidR="00382FB1" w:rsidRDefault="00000000">
            <w:pPr>
              <w:pStyle w:val="TableText"/>
            </w:pPr>
            <w:r>
              <w:t>unspecified</w:t>
            </w:r>
          </w:p>
        </w:tc>
        <w:tc>
          <w:tcPr>
            <w:tcW w:w="360" w:type="dxa"/>
          </w:tcPr>
          <w:p w14:paraId="738CD523" w14:textId="77777777" w:rsidR="00382FB1" w:rsidRDefault="00000000">
            <w:pPr>
              <w:pStyle w:val="TableText"/>
            </w:pPr>
            <w:r>
              <w:t>urn:oid:2.16.840.1.113883.10.20.22.4.119</w:t>
            </w:r>
          </w:p>
        </w:tc>
      </w:tr>
      <w:tr w:rsidR="00382FB1" w14:paraId="0806F731" w14:textId="77777777">
        <w:trPr>
          <w:jc w:val="center"/>
        </w:trPr>
        <w:tc>
          <w:tcPr>
            <w:tcW w:w="360" w:type="dxa"/>
          </w:tcPr>
          <w:p w14:paraId="413DEA1F"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7F4B84B2" w14:textId="77777777" w:rsidR="00382FB1" w:rsidRDefault="00000000">
            <w:pPr>
              <w:pStyle w:val="TableText"/>
            </w:pPr>
            <w:r>
              <w:t>entry</w:t>
            </w:r>
          </w:p>
        </w:tc>
        <w:tc>
          <w:tcPr>
            <w:tcW w:w="360" w:type="dxa"/>
          </w:tcPr>
          <w:p w14:paraId="0F2E8DEA" w14:textId="77777777" w:rsidR="00382FB1" w:rsidRDefault="00000000">
            <w:pPr>
              <w:pStyle w:val="TableText"/>
            </w:pPr>
            <w:r>
              <w:t>urn:hl7ii:2.16.840.1.113883.10.20.22.4.69:2025-08-01</w:t>
            </w:r>
          </w:p>
        </w:tc>
      </w:tr>
      <w:tr w:rsidR="00382FB1" w14:paraId="5EBF79EF" w14:textId="77777777">
        <w:trPr>
          <w:jc w:val="center"/>
        </w:trPr>
        <w:tc>
          <w:tcPr>
            <w:tcW w:w="360" w:type="dxa"/>
          </w:tcPr>
          <w:p w14:paraId="0E45DA96"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28DF606B" w14:textId="77777777" w:rsidR="00382FB1" w:rsidRDefault="00000000">
            <w:pPr>
              <w:pStyle w:val="TableText"/>
            </w:pPr>
            <w:r>
              <w:t>entry</w:t>
            </w:r>
          </w:p>
        </w:tc>
        <w:tc>
          <w:tcPr>
            <w:tcW w:w="360" w:type="dxa"/>
          </w:tcPr>
          <w:p w14:paraId="1C82BDFE" w14:textId="77777777" w:rsidR="00382FB1" w:rsidRDefault="00000000">
            <w:pPr>
              <w:pStyle w:val="TableText"/>
            </w:pPr>
            <w:r>
              <w:t>urn:hl7ii:2.16.840.1.113883.10.20.22.4.86:2022-06-01</w:t>
            </w:r>
          </w:p>
        </w:tc>
      </w:tr>
      <w:tr w:rsidR="00382FB1" w14:paraId="05F44844" w14:textId="77777777">
        <w:trPr>
          <w:jc w:val="center"/>
        </w:trPr>
        <w:tc>
          <w:tcPr>
            <w:tcW w:w="360" w:type="dxa"/>
          </w:tcPr>
          <w:p w14:paraId="72B5BCA8"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41137C61" w14:textId="77777777" w:rsidR="00382FB1" w:rsidRDefault="00000000">
            <w:pPr>
              <w:pStyle w:val="TableText"/>
            </w:pPr>
            <w:r>
              <w:t>entry</w:t>
            </w:r>
          </w:p>
        </w:tc>
        <w:tc>
          <w:tcPr>
            <w:tcW w:w="360" w:type="dxa"/>
          </w:tcPr>
          <w:p w14:paraId="23977F1D" w14:textId="77777777" w:rsidR="00382FB1" w:rsidRDefault="00000000">
            <w:pPr>
              <w:pStyle w:val="TableText"/>
            </w:pPr>
            <w:r>
              <w:t>urn:hl7ii:2.16.840.1.113883.10.20.22.4.9:2025-08-01</w:t>
            </w:r>
          </w:p>
        </w:tc>
      </w:tr>
      <w:tr w:rsidR="00382FB1" w14:paraId="1F346880" w14:textId="77777777">
        <w:trPr>
          <w:jc w:val="center"/>
        </w:trPr>
        <w:tc>
          <w:tcPr>
            <w:tcW w:w="360" w:type="dxa"/>
          </w:tcPr>
          <w:p w14:paraId="07850C2F"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16311263" w14:textId="77777777" w:rsidR="00382FB1" w:rsidRDefault="00000000">
            <w:pPr>
              <w:pStyle w:val="TableText"/>
            </w:pPr>
            <w:r>
              <w:t>entry</w:t>
            </w:r>
          </w:p>
        </w:tc>
        <w:tc>
          <w:tcPr>
            <w:tcW w:w="360" w:type="dxa"/>
          </w:tcPr>
          <w:p w14:paraId="739B12FD" w14:textId="77777777" w:rsidR="00382FB1" w:rsidRDefault="00000000">
            <w:pPr>
              <w:pStyle w:val="TableText"/>
            </w:pPr>
            <w:r>
              <w:t>urn:hl7ii:2.16.840.1.113883.10.20.22.4.8:2014-06-09</w:t>
            </w:r>
          </w:p>
        </w:tc>
      </w:tr>
      <w:tr w:rsidR="00382FB1" w14:paraId="7B9C5F40" w14:textId="77777777">
        <w:trPr>
          <w:jc w:val="center"/>
        </w:trPr>
        <w:tc>
          <w:tcPr>
            <w:tcW w:w="360" w:type="dxa"/>
          </w:tcPr>
          <w:p w14:paraId="3899C241"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7DBE0396" w14:textId="77777777" w:rsidR="00382FB1" w:rsidRDefault="00000000">
            <w:pPr>
              <w:pStyle w:val="TableText"/>
            </w:pPr>
            <w:r>
              <w:t>entry</w:t>
            </w:r>
          </w:p>
        </w:tc>
        <w:tc>
          <w:tcPr>
            <w:tcW w:w="360" w:type="dxa"/>
          </w:tcPr>
          <w:p w14:paraId="7D9C98BC" w14:textId="77777777" w:rsidR="00382FB1" w:rsidRDefault="00000000">
            <w:pPr>
              <w:pStyle w:val="TableText"/>
            </w:pPr>
            <w:r>
              <w:t>urn:hl7ii:2.16.840.1.113883.10.20.22.4.16:2025-08-01</w:t>
            </w:r>
          </w:p>
        </w:tc>
      </w:tr>
      <w:tr w:rsidR="00382FB1" w14:paraId="6909B176" w14:textId="77777777">
        <w:trPr>
          <w:jc w:val="center"/>
        </w:trPr>
        <w:tc>
          <w:tcPr>
            <w:tcW w:w="360" w:type="dxa"/>
          </w:tcPr>
          <w:p w14:paraId="38FF1D4D" w14:textId="77777777" w:rsidR="00382FB1" w:rsidRDefault="00382FB1">
            <w:pPr>
              <w:pStyle w:val="TableText"/>
              <w:ind w:left="720"/>
            </w:pPr>
            <w:hyperlink w:anchor="E_Drug_Vehicle">
              <w:r>
                <w:rPr>
                  <w:rStyle w:val="HyperlinkText9pt"/>
                </w:rPr>
                <w:t>Drug Vehicle</w:t>
              </w:r>
            </w:hyperlink>
          </w:p>
        </w:tc>
        <w:tc>
          <w:tcPr>
            <w:tcW w:w="360" w:type="dxa"/>
          </w:tcPr>
          <w:p w14:paraId="2E13E0F9" w14:textId="77777777" w:rsidR="00382FB1" w:rsidRDefault="00000000">
            <w:pPr>
              <w:pStyle w:val="TableText"/>
            </w:pPr>
            <w:r>
              <w:t>entry</w:t>
            </w:r>
          </w:p>
        </w:tc>
        <w:tc>
          <w:tcPr>
            <w:tcW w:w="360" w:type="dxa"/>
          </w:tcPr>
          <w:p w14:paraId="4BAA8DAB" w14:textId="77777777" w:rsidR="00382FB1" w:rsidRDefault="00000000">
            <w:pPr>
              <w:pStyle w:val="TableText"/>
            </w:pPr>
            <w:r>
              <w:t>urn:oid:2.16.840.1.113883.10.20.22.4.24</w:t>
            </w:r>
          </w:p>
        </w:tc>
      </w:tr>
      <w:tr w:rsidR="00382FB1" w14:paraId="2D6F9028" w14:textId="77777777">
        <w:trPr>
          <w:jc w:val="center"/>
        </w:trPr>
        <w:tc>
          <w:tcPr>
            <w:tcW w:w="360" w:type="dxa"/>
          </w:tcPr>
          <w:p w14:paraId="33E9DBA0" w14:textId="77777777" w:rsidR="00382FB1" w:rsidRDefault="00382FB1">
            <w:pPr>
              <w:pStyle w:val="TableText"/>
              <w:ind w:left="720"/>
            </w:pPr>
            <w:hyperlink w:anchor="Indication_V2">
              <w:r>
                <w:rPr>
                  <w:rStyle w:val="HyperlinkText9pt"/>
                </w:rPr>
                <w:t>Indication (V2)</w:t>
              </w:r>
            </w:hyperlink>
          </w:p>
        </w:tc>
        <w:tc>
          <w:tcPr>
            <w:tcW w:w="360" w:type="dxa"/>
          </w:tcPr>
          <w:p w14:paraId="2D9B6836" w14:textId="77777777" w:rsidR="00382FB1" w:rsidRDefault="00000000">
            <w:pPr>
              <w:pStyle w:val="TableText"/>
            </w:pPr>
            <w:r>
              <w:t>entry</w:t>
            </w:r>
          </w:p>
        </w:tc>
        <w:tc>
          <w:tcPr>
            <w:tcW w:w="360" w:type="dxa"/>
          </w:tcPr>
          <w:p w14:paraId="3DF9A65A" w14:textId="77777777" w:rsidR="00382FB1" w:rsidRDefault="00000000">
            <w:pPr>
              <w:pStyle w:val="TableText"/>
            </w:pPr>
            <w:r>
              <w:t>urn:hl7ii:2.16.840.1.113883.10.20.22.4.19:2014-06-09</w:t>
            </w:r>
          </w:p>
        </w:tc>
      </w:tr>
      <w:tr w:rsidR="00382FB1" w14:paraId="4667ED2E" w14:textId="77777777">
        <w:trPr>
          <w:jc w:val="center"/>
        </w:trPr>
        <w:tc>
          <w:tcPr>
            <w:tcW w:w="360" w:type="dxa"/>
          </w:tcPr>
          <w:p w14:paraId="2BFA109F"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335C5F2E" w14:textId="77777777" w:rsidR="00382FB1" w:rsidRDefault="00000000">
            <w:pPr>
              <w:pStyle w:val="TableText"/>
            </w:pPr>
            <w:r>
              <w:t>entry</w:t>
            </w:r>
          </w:p>
        </w:tc>
        <w:tc>
          <w:tcPr>
            <w:tcW w:w="360" w:type="dxa"/>
          </w:tcPr>
          <w:p w14:paraId="79BC431F" w14:textId="77777777" w:rsidR="00382FB1" w:rsidRDefault="00000000">
            <w:pPr>
              <w:pStyle w:val="TableText"/>
            </w:pPr>
            <w:r>
              <w:t>urn:hl7ii:2.16.840.1.113883.10.20.22.4.17:2014-06-09</w:t>
            </w:r>
          </w:p>
        </w:tc>
      </w:tr>
      <w:tr w:rsidR="00382FB1" w14:paraId="1F4DFDC8" w14:textId="77777777">
        <w:trPr>
          <w:jc w:val="center"/>
        </w:trPr>
        <w:tc>
          <w:tcPr>
            <w:tcW w:w="360" w:type="dxa"/>
          </w:tcPr>
          <w:p w14:paraId="1C02CD5D"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28D1F7C" w14:textId="77777777" w:rsidR="00382FB1" w:rsidRDefault="00000000">
            <w:pPr>
              <w:pStyle w:val="TableText"/>
            </w:pPr>
            <w:r>
              <w:t>entry</w:t>
            </w:r>
          </w:p>
        </w:tc>
        <w:tc>
          <w:tcPr>
            <w:tcW w:w="360" w:type="dxa"/>
          </w:tcPr>
          <w:p w14:paraId="6AFDA273" w14:textId="77777777" w:rsidR="00382FB1" w:rsidRDefault="00000000">
            <w:pPr>
              <w:pStyle w:val="TableText"/>
            </w:pPr>
            <w:r>
              <w:t>urn:hl7ii:2.16.840.1.113883.10.20.22.4.23:2014-06-09</w:t>
            </w:r>
          </w:p>
        </w:tc>
      </w:tr>
      <w:tr w:rsidR="00382FB1" w14:paraId="01DC816F" w14:textId="77777777">
        <w:trPr>
          <w:jc w:val="center"/>
        </w:trPr>
        <w:tc>
          <w:tcPr>
            <w:tcW w:w="360" w:type="dxa"/>
          </w:tcPr>
          <w:p w14:paraId="0E0D99A2" w14:textId="77777777" w:rsidR="00382FB1" w:rsidRDefault="00382FB1">
            <w:pPr>
              <w:pStyle w:val="TableText"/>
              <w:ind w:left="864"/>
            </w:pPr>
            <w:hyperlink w:anchor="Instruction_V2">
              <w:r>
                <w:rPr>
                  <w:rStyle w:val="HyperlinkText9pt"/>
                </w:rPr>
                <w:t>Instruction (V2)</w:t>
              </w:r>
            </w:hyperlink>
          </w:p>
        </w:tc>
        <w:tc>
          <w:tcPr>
            <w:tcW w:w="360" w:type="dxa"/>
          </w:tcPr>
          <w:p w14:paraId="3ACB8344" w14:textId="77777777" w:rsidR="00382FB1" w:rsidRDefault="00000000">
            <w:pPr>
              <w:pStyle w:val="TableText"/>
            </w:pPr>
            <w:r>
              <w:t>entry</w:t>
            </w:r>
          </w:p>
        </w:tc>
        <w:tc>
          <w:tcPr>
            <w:tcW w:w="360" w:type="dxa"/>
          </w:tcPr>
          <w:p w14:paraId="2C779003" w14:textId="77777777" w:rsidR="00382FB1" w:rsidRDefault="00000000">
            <w:pPr>
              <w:pStyle w:val="TableText"/>
            </w:pPr>
            <w:r>
              <w:t>urn:hl7ii:2.16.840.1.113883.10.20.22.4.20:2014-06-09</w:t>
            </w:r>
          </w:p>
        </w:tc>
      </w:tr>
      <w:tr w:rsidR="00382FB1" w14:paraId="50318ADE" w14:textId="77777777">
        <w:trPr>
          <w:jc w:val="center"/>
        </w:trPr>
        <w:tc>
          <w:tcPr>
            <w:tcW w:w="360" w:type="dxa"/>
          </w:tcPr>
          <w:p w14:paraId="035E3799"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5087ABDF" w14:textId="77777777" w:rsidR="00382FB1" w:rsidRDefault="00000000">
            <w:pPr>
              <w:pStyle w:val="TableText"/>
            </w:pPr>
            <w:r>
              <w:t>entry</w:t>
            </w:r>
          </w:p>
        </w:tc>
        <w:tc>
          <w:tcPr>
            <w:tcW w:w="360" w:type="dxa"/>
          </w:tcPr>
          <w:p w14:paraId="7FD958D3" w14:textId="77777777" w:rsidR="00382FB1" w:rsidRDefault="00000000">
            <w:pPr>
              <w:pStyle w:val="TableText"/>
            </w:pPr>
            <w:r>
              <w:t>urn:hl7ii:2.16.840.1.113883.10.20.22.4.54:2014-06-09</w:t>
            </w:r>
          </w:p>
        </w:tc>
      </w:tr>
      <w:tr w:rsidR="00382FB1" w14:paraId="3C2849A8" w14:textId="77777777">
        <w:trPr>
          <w:jc w:val="center"/>
        </w:trPr>
        <w:tc>
          <w:tcPr>
            <w:tcW w:w="360" w:type="dxa"/>
          </w:tcPr>
          <w:p w14:paraId="17A93600"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51895F30" w14:textId="77777777" w:rsidR="00382FB1" w:rsidRDefault="00000000">
            <w:pPr>
              <w:pStyle w:val="TableText"/>
            </w:pPr>
            <w:r>
              <w:t>entry</w:t>
            </w:r>
          </w:p>
        </w:tc>
        <w:tc>
          <w:tcPr>
            <w:tcW w:w="360" w:type="dxa"/>
          </w:tcPr>
          <w:p w14:paraId="1E158F54" w14:textId="77777777" w:rsidR="00382FB1" w:rsidRDefault="00000000">
            <w:pPr>
              <w:pStyle w:val="TableText"/>
            </w:pPr>
            <w:r>
              <w:t>urn:hl7ii:2.16.840.1.113883.10.20.22.4.23:2014-06-09</w:t>
            </w:r>
          </w:p>
        </w:tc>
      </w:tr>
      <w:tr w:rsidR="00382FB1" w14:paraId="3CAC392B" w14:textId="77777777">
        <w:trPr>
          <w:jc w:val="center"/>
        </w:trPr>
        <w:tc>
          <w:tcPr>
            <w:tcW w:w="360" w:type="dxa"/>
          </w:tcPr>
          <w:p w14:paraId="709E7816" w14:textId="77777777" w:rsidR="00382FB1" w:rsidRDefault="00382FB1">
            <w:pPr>
              <w:pStyle w:val="TableText"/>
              <w:ind w:left="720"/>
            </w:pPr>
            <w:hyperlink w:anchor="Instruction_V2">
              <w:r>
                <w:rPr>
                  <w:rStyle w:val="HyperlinkText9pt"/>
                </w:rPr>
                <w:t>Instruction (V2)</w:t>
              </w:r>
            </w:hyperlink>
          </w:p>
        </w:tc>
        <w:tc>
          <w:tcPr>
            <w:tcW w:w="360" w:type="dxa"/>
          </w:tcPr>
          <w:p w14:paraId="0A71DDD4" w14:textId="77777777" w:rsidR="00382FB1" w:rsidRDefault="00000000">
            <w:pPr>
              <w:pStyle w:val="TableText"/>
            </w:pPr>
            <w:r>
              <w:t>entry</w:t>
            </w:r>
          </w:p>
        </w:tc>
        <w:tc>
          <w:tcPr>
            <w:tcW w:w="360" w:type="dxa"/>
          </w:tcPr>
          <w:p w14:paraId="4D57CEFA" w14:textId="77777777" w:rsidR="00382FB1" w:rsidRDefault="00000000">
            <w:pPr>
              <w:pStyle w:val="TableText"/>
            </w:pPr>
            <w:r>
              <w:t>urn:hl7ii:2.16.840.1.113883.10.20.22.4.20:2014-06-09</w:t>
            </w:r>
          </w:p>
        </w:tc>
      </w:tr>
      <w:tr w:rsidR="00382FB1" w14:paraId="533DA9D0" w14:textId="77777777">
        <w:trPr>
          <w:jc w:val="center"/>
        </w:trPr>
        <w:tc>
          <w:tcPr>
            <w:tcW w:w="360" w:type="dxa"/>
          </w:tcPr>
          <w:p w14:paraId="3619F320" w14:textId="77777777" w:rsidR="00382FB1" w:rsidRDefault="00382FB1">
            <w:pPr>
              <w:pStyle w:val="TableText"/>
              <w:ind w:left="720"/>
            </w:pPr>
            <w:hyperlink w:anchor="U_Author_Participation">
              <w:r>
                <w:rPr>
                  <w:rStyle w:val="HyperlinkText9pt"/>
                </w:rPr>
                <w:t>Author Participation</w:t>
              </w:r>
            </w:hyperlink>
          </w:p>
        </w:tc>
        <w:tc>
          <w:tcPr>
            <w:tcW w:w="360" w:type="dxa"/>
          </w:tcPr>
          <w:p w14:paraId="1C90D790" w14:textId="77777777" w:rsidR="00382FB1" w:rsidRDefault="00000000">
            <w:pPr>
              <w:pStyle w:val="TableText"/>
            </w:pPr>
            <w:r>
              <w:t>unspecified</w:t>
            </w:r>
          </w:p>
        </w:tc>
        <w:tc>
          <w:tcPr>
            <w:tcW w:w="360" w:type="dxa"/>
          </w:tcPr>
          <w:p w14:paraId="7BAA66FB" w14:textId="77777777" w:rsidR="00382FB1" w:rsidRDefault="00000000">
            <w:pPr>
              <w:pStyle w:val="TableText"/>
            </w:pPr>
            <w:r>
              <w:t>urn:oid:2.16.840.1.113883.10.20.22.4.119</w:t>
            </w:r>
          </w:p>
        </w:tc>
      </w:tr>
      <w:tr w:rsidR="00382FB1" w14:paraId="46EEC4FF" w14:textId="77777777">
        <w:trPr>
          <w:jc w:val="center"/>
        </w:trPr>
        <w:tc>
          <w:tcPr>
            <w:tcW w:w="360" w:type="dxa"/>
          </w:tcPr>
          <w:p w14:paraId="7FA86980"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AE444A3" w14:textId="77777777" w:rsidR="00382FB1" w:rsidRDefault="00000000">
            <w:pPr>
              <w:pStyle w:val="TableText"/>
            </w:pPr>
            <w:r>
              <w:t>entry</w:t>
            </w:r>
          </w:p>
        </w:tc>
        <w:tc>
          <w:tcPr>
            <w:tcW w:w="360" w:type="dxa"/>
          </w:tcPr>
          <w:p w14:paraId="222A2C35" w14:textId="77777777" w:rsidR="00382FB1" w:rsidRDefault="00000000">
            <w:pPr>
              <w:pStyle w:val="TableText"/>
            </w:pPr>
            <w:r>
              <w:t>urn:oid:2.16.840.1.113883.10.20.22.4.118</w:t>
            </w:r>
          </w:p>
        </w:tc>
      </w:tr>
      <w:tr w:rsidR="00382FB1" w14:paraId="10C7F2F7" w14:textId="77777777">
        <w:trPr>
          <w:jc w:val="center"/>
        </w:trPr>
        <w:tc>
          <w:tcPr>
            <w:tcW w:w="360" w:type="dxa"/>
          </w:tcPr>
          <w:p w14:paraId="51083903"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438001C7" w14:textId="77777777" w:rsidR="00382FB1" w:rsidRDefault="00000000">
            <w:pPr>
              <w:pStyle w:val="TableText"/>
            </w:pPr>
            <w:r>
              <w:t>entry</w:t>
            </w:r>
          </w:p>
        </w:tc>
        <w:tc>
          <w:tcPr>
            <w:tcW w:w="360" w:type="dxa"/>
          </w:tcPr>
          <w:p w14:paraId="20D11965" w14:textId="77777777" w:rsidR="00382FB1" w:rsidRDefault="00000000">
            <w:pPr>
              <w:pStyle w:val="TableText"/>
            </w:pPr>
            <w:r>
              <w:t>urn:oid:2.16.840.1.113883.10.20.22.4.147</w:t>
            </w:r>
          </w:p>
        </w:tc>
      </w:tr>
      <w:tr w:rsidR="00382FB1" w14:paraId="7761182D" w14:textId="77777777">
        <w:trPr>
          <w:jc w:val="center"/>
        </w:trPr>
        <w:tc>
          <w:tcPr>
            <w:tcW w:w="360" w:type="dxa"/>
          </w:tcPr>
          <w:p w14:paraId="61C094D7"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341AF544" w14:textId="77777777" w:rsidR="00382FB1" w:rsidRDefault="00000000">
            <w:pPr>
              <w:pStyle w:val="TableText"/>
            </w:pPr>
            <w:r>
              <w:t>entry</w:t>
            </w:r>
          </w:p>
        </w:tc>
        <w:tc>
          <w:tcPr>
            <w:tcW w:w="360" w:type="dxa"/>
          </w:tcPr>
          <w:p w14:paraId="09400088" w14:textId="77777777" w:rsidR="00382FB1" w:rsidRDefault="00000000">
            <w:pPr>
              <w:pStyle w:val="TableText"/>
            </w:pPr>
            <w:r>
              <w:t>urn:hl7ii:2.16.840.1.113883.10.20.22.4.18:2023-05-01</w:t>
            </w:r>
          </w:p>
        </w:tc>
      </w:tr>
      <w:tr w:rsidR="00382FB1" w14:paraId="636F2139" w14:textId="77777777">
        <w:trPr>
          <w:jc w:val="center"/>
        </w:trPr>
        <w:tc>
          <w:tcPr>
            <w:tcW w:w="360" w:type="dxa"/>
          </w:tcPr>
          <w:p w14:paraId="62E96E15"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3030FFA9" w14:textId="77777777" w:rsidR="00382FB1" w:rsidRDefault="00000000">
            <w:pPr>
              <w:pStyle w:val="TableText"/>
            </w:pPr>
            <w:r>
              <w:t>unspecified</w:t>
            </w:r>
          </w:p>
        </w:tc>
        <w:tc>
          <w:tcPr>
            <w:tcW w:w="360" w:type="dxa"/>
          </w:tcPr>
          <w:p w14:paraId="62CCBCAD" w14:textId="77777777" w:rsidR="00382FB1" w:rsidRDefault="00000000">
            <w:pPr>
              <w:pStyle w:val="TableText"/>
            </w:pPr>
            <w:r>
              <w:t>urn:oid:2.16.840.1.113883.10.20.22.5.2</w:t>
            </w:r>
          </w:p>
        </w:tc>
      </w:tr>
      <w:tr w:rsidR="00382FB1" w14:paraId="326A95F9" w14:textId="77777777">
        <w:trPr>
          <w:jc w:val="center"/>
        </w:trPr>
        <w:tc>
          <w:tcPr>
            <w:tcW w:w="360" w:type="dxa"/>
          </w:tcPr>
          <w:p w14:paraId="395A6285"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5B8267D9" w14:textId="77777777" w:rsidR="00382FB1" w:rsidRDefault="00000000">
            <w:pPr>
              <w:pStyle w:val="TableText"/>
            </w:pPr>
            <w:r>
              <w:t>entry</w:t>
            </w:r>
          </w:p>
        </w:tc>
        <w:tc>
          <w:tcPr>
            <w:tcW w:w="360" w:type="dxa"/>
          </w:tcPr>
          <w:p w14:paraId="34D6E060" w14:textId="77777777" w:rsidR="00382FB1" w:rsidRDefault="00000000">
            <w:pPr>
              <w:pStyle w:val="TableText"/>
            </w:pPr>
            <w:r>
              <w:t>urn:hl7ii:2.16.840.1.113883.10.20.22.4.17:2014-06-09</w:t>
            </w:r>
          </w:p>
        </w:tc>
      </w:tr>
      <w:tr w:rsidR="00382FB1" w14:paraId="744029E3" w14:textId="77777777">
        <w:trPr>
          <w:jc w:val="center"/>
        </w:trPr>
        <w:tc>
          <w:tcPr>
            <w:tcW w:w="360" w:type="dxa"/>
          </w:tcPr>
          <w:p w14:paraId="3E0835CB"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C047965" w14:textId="77777777" w:rsidR="00382FB1" w:rsidRDefault="00000000">
            <w:pPr>
              <w:pStyle w:val="TableText"/>
            </w:pPr>
            <w:r>
              <w:t>entry</w:t>
            </w:r>
          </w:p>
        </w:tc>
        <w:tc>
          <w:tcPr>
            <w:tcW w:w="360" w:type="dxa"/>
          </w:tcPr>
          <w:p w14:paraId="32B210ED" w14:textId="77777777" w:rsidR="00382FB1" w:rsidRDefault="00000000">
            <w:pPr>
              <w:pStyle w:val="TableText"/>
            </w:pPr>
            <w:r>
              <w:t>urn:hl7ii:2.16.840.1.113883.10.20.22.4.23:2014-06-09</w:t>
            </w:r>
          </w:p>
        </w:tc>
      </w:tr>
      <w:tr w:rsidR="00382FB1" w14:paraId="2B47F1B6" w14:textId="77777777">
        <w:trPr>
          <w:jc w:val="center"/>
        </w:trPr>
        <w:tc>
          <w:tcPr>
            <w:tcW w:w="360" w:type="dxa"/>
          </w:tcPr>
          <w:p w14:paraId="5C93E8D7" w14:textId="77777777" w:rsidR="00382FB1" w:rsidRDefault="00382FB1">
            <w:pPr>
              <w:pStyle w:val="TableText"/>
              <w:ind w:left="1008"/>
            </w:pPr>
            <w:hyperlink w:anchor="Instruction_V2">
              <w:r>
                <w:rPr>
                  <w:rStyle w:val="HyperlinkText9pt"/>
                </w:rPr>
                <w:t>Instruction (V2)</w:t>
              </w:r>
            </w:hyperlink>
          </w:p>
        </w:tc>
        <w:tc>
          <w:tcPr>
            <w:tcW w:w="360" w:type="dxa"/>
          </w:tcPr>
          <w:p w14:paraId="31587837" w14:textId="77777777" w:rsidR="00382FB1" w:rsidRDefault="00000000">
            <w:pPr>
              <w:pStyle w:val="TableText"/>
            </w:pPr>
            <w:r>
              <w:t>entry</w:t>
            </w:r>
          </w:p>
        </w:tc>
        <w:tc>
          <w:tcPr>
            <w:tcW w:w="360" w:type="dxa"/>
          </w:tcPr>
          <w:p w14:paraId="2A08B657" w14:textId="77777777" w:rsidR="00382FB1" w:rsidRDefault="00000000">
            <w:pPr>
              <w:pStyle w:val="TableText"/>
            </w:pPr>
            <w:r>
              <w:t>urn:hl7ii:2.16.840.1.113883.10.20.22.4.20:2014-06-09</w:t>
            </w:r>
          </w:p>
        </w:tc>
      </w:tr>
      <w:tr w:rsidR="00382FB1" w14:paraId="1601C649" w14:textId="77777777">
        <w:trPr>
          <w:jc w:val="center"/>
        </w:trPr>
        <w:tc>
          <w:tcPr>
            <w:tcW w:w="360" w:type="dxa"/>
          </w:tcPr>
          <w:p w14:paraId="02109F40"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52B9FC57" w14:textId="77777777" w:rsidR="00382FB1" w:rsidRDefault="00000000">
            <w:pPr>
              <w:pStyle w:val="TableText"/>
            </w:pPr>
            <w:r>
              <w:t>entry</w:t>
            </w:r>
          </w:p>
        </w:tc>
        <w:tc>
          <w:tcPr>
            <w:tcW w:w="360" w:type="dxa"/>
          </w:tcPr>
          <w:p w14:paraId="44128840" w14:textId="77777777" w:rsidR="00382FB1" w:rsidRDefault="00000000">
            <w:pPr>
              <w:pStyle w:val="TableText"/>
            </w:pPr>
            <w:r>
              <w:t>urn:hl7ii:2.16.840.1.113883.10.20.22.4.54:2014-06-09</w:t>
            </w:r>
          </w:p>
        </w:tc>
      </w:tr>
      <w:tr w:rsidR="00382FB1" w14:paraId="2CDBA1DC" w14:textId="77777777">
        <w:trPr>
          <w:jc w:val="center"/>
        </w:trPr>
        <w:tc>
          <w:tcPr>
            <w:tcW w:w="360" w:type="dxa"/>
          </w:tcPr>
          <w:p w14:paraId="5D20997D"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6AD2860" w14:textId="77777777" w:rsidR="00382FB1" w:rsidRDefault="00000000">
            <w:pPr>
              <w:pStyle w:val="TableText"/>
            </w:pPr>
            <w:r>
              <w:t>entry</w:t>
            </w:r>
          </w:p>
        </w:tc>
        <w:tc>
          <w:tcPr>
            <w:tcW w:w="360" w:type="dxa"/>
          </w:tcPr>
          <w:p w14:paraId="7BF2CE27" w14:textId="77777777" w:rsidR="00382FB1" w:rsidRDefault="00000000">
            <w:pPr>
              <w:pStyle w:val="TableText"/>
            </w:pPr>
            <w:r>
              <w:t>urn:hl7ii:2.16.840.1.113883.10.20.22.4.23:2014-06-09</w:t>
            </w:r>
          </w:p>
        </w:tc>
      </w:tr>
      <w:tr w:rsidR="00382FB1" w14:paraId="33497019" w14:textId="77777777">
        <w:trPr>
          <w:jc w:val="center"/>
        </w:trPr>
        <w:tc>
          <w:tcPr>
            <w:tcW w:w="360" w:type="dxa"/>
          </w:tcPr>
          <w:p w14:paraId="00DD39C9"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1FE84B9" w14:textId="77777777" w:rsidR="00382FB1" w:rsidRDefault="00000000">
            <w:pPr>
              <w:pStyle w:val="TableText"/>
            </w:pPr>
            <w:r>
              <w:t>entry</w:t>
            </w:r>
          </w:p>
        </w:tc>
        <w:tc>
          <w:tcPr>
            <w:tcW w:w="360" w:type="dxa"/>
          </w:tcPr>
          <w:p w14:paraId="5C368998" w14:textId="77777777" w:rsidR="00382FB1" w:rsidRDefault="00000000">
            <w:pPr>
              <w:pStyle w:val="TableText"/>
            </w:pPr>
            <w:r>
              <w:t>urn:hl7ii:2.16.840.1.113883.10.20.22.4.54:2014-06-09</w:t>
            </w:r>
          </w:p>
        </w:tc>
      </w:tr>
      <w:tr w:rsidR="00382FB1" w14:paraId="30E1658A" w14:textId="77777777">
        <w:trPr>
          <w:jc w:val="center"/>
        </w:trPr>
        <w:tc>
          <w:tcPr>
            <w:tcW w:w="360" w:type="dxa"/>
          </w:tcPr>
          <w:p w14:paraId="235E4DCB"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73DB2EFF" w14:textId="77777777" w:rsidR="00382FB1" w:rsidRDefault="00000000">
            <w:pPr>
              <w:pStyle w:val="TableText"/>
            </w:pPr>
            <w:r>
              <w:t>entry</w:t>
            </w:r>
          </w:p>
        </w:tc>
        <w:tc>
          <w:tcPr>
            <w:tcW w:w="360" w:type="dxa"/>
          </w:tcPr>
          <w:p w14:paraId="3AA6ED11" w14:textId="77777777" w:rsidR="00382FB1" w:rsidRDefault="00000000">
            <w:pPr>
              <w:pStyle w:val="TableText"/>
            </w:pPr>
            <w:r>
              <w:t>urn:hl7ii:2.16.840.1.113883.10.20.22.4.14:2025-08-01</w:t>
            </w:r>
          </w:p>
        </w:tc>
      </w:tr>
      <w:tr w:rsidR="00382FB1" w14:paraId="37699381" w14:textId="77777777">
        <w:trPr>
          <w:jc w:val="center"/>
        </w:trPr>
        <w:tc>
          <w:tcPr>
            <w:tcW w:w="360" w:type="dxa"/>
          </w:tcPr>
          <w:p w14:paraId="52013A18" w14:textId="77777777" w:rsidR="00382FB1" w:rsidRDefault="00382FB1">
            <w:pPr>
              <w:pStyle w:val="TableText"/>
              <w:ind w:left="720"/>
            </w:pPr>
            <w:hyperlink w:anchor="E_Product_Instance">
              <w:r>
                <w:rPr>
                  <w:rStyle w:val="HyperlinkText9pt"/>
                </w:rPr>
                <w:t>Product Instance</w:t>
              </w:r>
            </w:hyperlink>
          </w:p>
        </w:tc>
        <w:tc>
          <w:tcPr>
            <w:tcW w:w="360" w:type="dxa"/>
          </w:tcPr>
          <w:p w14:paraId="141E9831" w14:textId="77777777" w:rsidR="00382FB1" w:rsidRDefault="00000000">
            <w:pPr>
              <w:pStyle w:val="TableText"/>
            </w:pPr>
            <w:r>
              <w:t>entry</w:t>
            </w:r>
          </w:p>
        </w:tc>
        <w:tc>
          <w:tcPr>
            <w:tcW w:w="360" w:type="dxa"/>
          </w:tcPr>
          <w:p w14:paraId="74C151BC" w14:textId="77777777" w:rsidR="00382FB1" w:rsidRDefault="00000000">
            <w:pPr>
              <w:pStyle w:val="TableText"/>
            </w:pPr>
            <w:r>
              <w:t>urn:oid:2.16.840.1.113883.10.20.22.4.37</w:t>
            </w:r>
          </w:p>
        </w:tc>
      </w:tr>
      <w:tr w:rsidR="00382FB1" w14:paraId="3B5622E2" w14:textId="77777777">
        <w:trPr>
          <w:jc w:val="center"/>
        </w:trPr>
        <w:tc>
          <w:tcPr>
            <w:tcW w:w="360" w:type="dxa"/>
          </w:tcPr>
          <w:p w14:paraId="684C9F97" w14:textId="77777777" w:rsidR="00382FB1" w:rsidRDefault="00382FB1">
            <w:pPr>
              <w:pStyle w:val="TableText"/>
              <w:ind w:left="720"/>
            </w:pPr>
            <w:hyperlink w:anchor="Indication_V2">
              <w:r>
                <w:rPr>
                  <w:rStyle w:val="HyperlinkText9pt"/>
                </w:rPr>
                <w:t>Indication (V2)</w:t>
              </w:r>
            </w:hyperlink>
          </w:p>
        </w:tc>
        <w:tc>
          <w:tcPr>
            <w:tcW w:w="360" w:type="dxa"/>
          </w:tcPr>
          <w:p w14:paraId="5E935AFD" w14:textId="77777777" w:rsidR="00382FB1" w:rsidRDefault="00000000">
            <w:pPr>
              <w:pStyle w:val="TableText"/>
            </w:pPr>
            <w:r>
              <w:t>entry</w:t>
            </w:r>
          </w:p>
        </w:tc>
        <w:tc>
          <w:tcPr>
            <w:tcW w:w="360" w:type="dxa"/>
          </w:tcPr>
          <w:p w14:paraId="561694C5" w14:textId="77777777" w:rsidR="00382FB1" w:rsidRDefault="00000000">
            <w:pPr>
              <w:pStyle w:val="TableText"/>
            </w:pPr>
            <w:r>
              <w:t>urn:hl7ii:2.16.840.1.113883.10.20.22.4.19:2014-06-09</w:t>
            </w:r>
          </w:p>
        </w:tc>
      </w:tr>
      <w:tr w:rsidR="00382FB1" w14:paraId="6C85EAD6" w14:textId="77777777">
        <w:trPr>
          <w:jc w:val="center"/>
        </w:trPr>
        <w:tc>
          <w:tcPr>
            <w:tcW w:w="360" w:type="dxa"/>
          </w:tcPr>
          <w:p w14:paraId="7284FF5B" w14:textId="77777777" w:rsidR="00382FB1" w:rsidRDefault="00382FB1">
            <w:pPr>
              <w:pStyle w:val="TableText"/>
              <w:ind w:left="720"/>
            </w:pPr>
            <w:hyperlink w:anchor="Instruction_V2">
              <w:r>
                <w:rPr>
                  <w:rStyle w:val="HyperlinkText9pt"/>
                </w:rPr>
                <w:t>Instruction (V2)</w:t>
              </w:r>
            </w:hyperlink>
          </w:p>
        </w:tc>
        <w:tc>
          <w:tcPr>
            <w:tcW w:w="360" w:type="dxa"/>
          </w:tcPr>
          <w:p w14:paraId="73453C4B" w14:textId="77777777" w:rsidR="00382FB1" w:rsidRDefault="00000000">
            <w:pPr>
              <w:pStyle w:val="TableText"/>
            </w:pPr>
            <w:r>
              <w:t>entry</w:t>
            </w:r>
          </w:p>
        </w:tc>
        <w:tc>
          <w:tcPr>
            <w:tcW w:w="360" w:type="dxa"/>
          </w:tcPr>
          <w:p w14:paraId="4226FB5D" w14:textId="77777777" w:rsidR="00382FB1" w:rsidRDefault="00000000">
            <w:pPr>
              <w:pStyle w:val="TableText"/>
            </w:pPr>
            <w:r>
              <w:t>urn:hl7ii:2.16.840.1.113883.10.20.22.4.20:2014-06-09</w:t>
            </w:r>
          </w:p>
        </w:tc>
      </w:tr>
      <w:tr w:rsidR="00382FB1" w14:paraId="1DAEB136" w14:textId="77777777">
        <w:trPr>
          <w:jc w:val="center"/>
        </w:trPr>
        <w:tc>
          <w:tcPr>
            <w:tcW w:w="360" w:type="dxa"/>
          </w:tcPr>
          <w:p w14:paraId="688EFB9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056C6C4" w14:textId="77777777" w:rsidR="00382FB1" w:rsidRDefault="00000000">
            <w:pPr>
              <w:pStyle w:val="TableText"/>
            </w:pPr>
            <w:r>
              <w:t>unspecified</w:t>
            </w:r>
          </w:p>
        </w:tc>
        <w:tc>
          <w:tcPr>
            <w:tcW w:w="360" w:type="dxa"/>
          </w:tcPr>
          <w:p w14:paraId="2C143129" w14:textId="77777777" w:rsidR="00382FB1" w:rsidRDefault="00000000">
            <w:pPr>
              <w:pStyle w:val="TableText"/>
            </w:pPr>
            <w:r>
              <w:t>urn:oid:2.16.840.1.113883.10.20.22.4.119</w:t>
            </w:r>
          </w:p>
        </w:tc>
      </w:tr>
      <w:tr w:rsidR="00382FB1" w14:paraId="7B17768E" w14:textId="77777777">
        <w:trPr>
          <w:jc w:val="center"/>
        </w:trPr>
        <w:tc>
          <w:tcPr>
            <w:tcW w:w="360" w:type="dxa"/>
          </w:tcPr>
          <w:p w14:paraId="51D12AC0"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6061E230" w14:textId="77777777" w:rsidR="00382FB1" w:rsidRDefault="00000000">
            <w:pPr>
              <w:pStyle w:val="TableText"/>
            </w:pPr>
            <w:r>
              <w:t>entry</w:t>
            </w:r>
          </w:p>
        </w:tc>
        <w:tc>
          <w:tcPr>
            <w:tcW w:w="360" w:type="dxa"/>
          </w:tcPr>
          <w:p w14:paraId="262F2E7F" w14:textId="77777777" w:rsidR="00382FB1" w:rsidRDefault="00000000">
            <w:pPr>
              <w:pStyle w:val="TableText"/>
            </w:pPr>
            <w:r>
              <w:t>urn:hl7ii:2.16.840.1.113883.10.20.22.4.16:2025-08-01</w:t>
            </w:r>
          </w:p>
        </w:tc>
      </w:tr>
      <w:tr w:rsidR="00382FB1" w14:paraId="7CC5C139" w14:textId="77777777">
        <w:trPr>
          <w:jc w:val="center"/>
        </w:trPr>
        <w:tc>
          <w:tcPr>
            <w:tcW w:w="360" w:type="dxa"/>
          </w:tcPr>
          <w:p w14:paraId="4E2C1D2C" w14:textId="77777777" w:rsidR="00382FB1" w:rsidRDefault="00382FB1">
            <w:pPr>
              <w:pStyle w:val="TableText"/>
              <w:ind w:left="864"/>
            </w:pPr>
            <w:hyperlink w:anchor="E_Drug_Vehicle">
              <w:r>
                <w:rPr>
                  <w:rStyle w:val="HyperlinkText9pt"/>
                </w:rPr>
                <w:t>Drug Vehicle</w:t>
              </w:r>
            </w:hyperlink>
          </w:p>
        </w:tc>
        <w:tc>
          <w:tcPr>
            <w:tcW w:w="360" w:type="dxa"/>
          </w:tcPr>
          <w:p w14:paraId="0D67F6EE" w14:textId="77777777" w:rsidR="00382FB1" w:rsidRDefault="00000000">
            <w:pPr>
              <w:pStyle w:val="TableText"/>
            </w:pPr>
            <w:r>
              <w:t>entry</w:t>
            </w:r>
          </w:p>
        </w:tc>
        <w:tc>
          <w:tcPr>
            <w:tcW w:w="360" w:type="dxa"/>
          </w:tcPr>
          <w:p w14:paraId="6878C90C" w14:textId="77777777" w:rsidR="00382FB1" w:rsidRDefault="00000000">
            <w:pPr>
              <w:pStyle w:val="TableText"/>
            </w:pPr>
            <w:r>
              <w:t>urn:oid:2.16.840.1.113883.10.20.2</w:t>
            </w:r>
            <w:r>
              <w:lastRenderedPageBreak/>
              <w:t>2.4.24</w:t>
            </w:r>
          </w:p>
        </w:tc>
      </w:tr>
      <w:tr w:rsidR="00382FB1" w14:paraId="6A2DEED1" w14:textId="77777777">
        <w:trPr>
          <w:jc w:val="center"/>
        </w:trPr>
        <w:tc>
          <w:tcPr>
            <w:tcW w:w="360" w:type="dxa"/>
          </w:tcPr>
          <w:p w14:paraId="4992AF2D" w14:textId="77777777" w:rsidR="00382FB1" w:rsidRDefault="00382FB1">
            <w:pPr>
              <w:pStyle w:val="TableText"/>
              <w:ind w:left="864"/>
            </w:pPr>
            <w:hyperlink w:anchor="Indication_V2">
              <w:r>
                <w:rPr>
                  <w:rStyle w:val="HyperlinkText9pt"/>
                </w:rPr>
                <w:t>Indication (V2)</w:t>
              </w:r>
            </w:hyperlink>
          </w:p>
        </w:tc>
        <w:tc>
          <w:tcPr>
            <w:tcW w:w="360" w:type="dxa"/>
          </w:tcPr>
          <w:p w14:paraId="1B573AC6" w14:textId="77777777" w:rsidR="00382FB1" w:rsidRDefault="00000000">
            <w:pPr>
              <w:pStyle w:val="TableText"/>
            </w:pPr>
            <w:r>
              <w:t>entry</w:t>
            </w:r>
          </w:p>
        </w:tc>
        <w:tc>
          <w:tcPr>
            <w:tcW w:w="360" w:type="dxa"/>
          </w:tcPr>
          <w:p w14:paraId="7C768735" w14:textId="77777777" w:rsidR="00382FB1" w:rsidRDefault="00000000">
            <w:pPr>
              <w:pStyle w:val="TableText"/>
            </w:pPr>
            <w:r>
              <w:t>urn:hl7ii:2.16.840.1.113883.10.20.22.4.19:2014-06-09</w:t>
            </w:r>
          </w:p>
        </w:tc>
      </w:tr>
      <w:tr w:rsidR="00382FB1" w14:paraId="5E85B043" w14:textId="77777777">
        <w:trPr>
          <w:jc w:val="center"/>
        </w:trPr>
        <w:tc>
          <w:tcPr>
            <w:tcW w:w="360" w:type="dxa"/>
          </w:tcPr>
          <w:p w14:paraId="7F2FBDC9"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6590BD81" w14:textId="77777777" w:rsidR="00382FB1" w:rsidRDefault="00000000">
            <w:pPr>
              <w:pStyle w:val="TableText"/>
            </w:pPr>
            <w:r>
              <w:t>entry</w:t>
            </w:r>
          </w:p>
        </w:tc>
        <w:tc>
          <w:tcPr>
            <w:tcW w:w="360" w:type="dxa"/>
          </w:tcPr>
          <w:p w14:paraId="7CC2F6DE" w14:textId="77777777" w:rsidR="00382FB1" w:rsidRDefault="00000000">
            <w:pPr>
              <w:pStyle w:val="TableText"/>
            </w:pPr>
            <w:r>
              <w:t>urn:hl7ii:2.16.840.1.113883.10.20.22.4.17:2014-06-09</w:t>
            </w:r>
          </w:p>
        </w:tc>
      </w:tr>
      <w:tr w:rsidR="00382FB1" w14:paraId="71433021" w14:textId="77777777">
        <w:trPr>
          <w:jc w:val="center"/>
        </w:trPr>
        <w:tc>
          <w:tcPr>
            <w:tcW w:w="360" w:type="dxa"/>
          </w:tcPr>
          <w:p w14:paraId="49C7DFDE"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3E42636" w14:textId="77777777" w:rsidR="00382FB1" w:rsidRDefault="00000000">
            <w:pPr>
              <w:pStyle w:val="TableText"/>
            </w:pPr>
            <w:r>
              <w:t>entry</w:t>
            </w:r>
          </w:p>
        </w:tc>
        <w:tc>
          <w:tcPr>
            <w:tcW w:w="360" w:type="dxa"/>
          </w:tcPr>
          <w:p w14:paraId="329AA1F0" w14:textId="77777777" w:rsidR="00382FB1" w:rsidRDefault="00000000">
            <w:pPr>
              <w:pStyle w:val="TableText"/>
            </w:pPr>
            <w:r>
              <w:t>urn:hl7ii:2.16.840.1.113883.10.20.22.4.23:2014-06-09</w:t>
            </w:r>
          </w:p>
        </w:tc>
      </w:tr>
      <w:tr w:rsidR="00382FB1" w14:paraId="32A2913A" w14:textId="77777777">
        <w:trPr>
          <w:jc w:val="center"/>
        </w:trPr>
        <w:tc>
          <w:tcPr>
            <w:tcW w:w="360" w:type="dxa"/>
          </w:tcPr>
          <w:p w14:paraId="399A47D1" w14:textId="77777777" w:rsidR="00382FB1" w:rsidRDefault="00382FB1">
            <w:pPr>
              <w:pStyle w:val="TableText"/>
              <w:ind w:left="1008"/>
            </w:pPr>
            <w:hyperlink w:anchor="Instruction_V2">
              <w:r>
                <w:rPr>
                  <w:rStyle w:val="HyperlinkText9pt"/>
                </w:rPr>
                <w:t>Instruction (V2)</w:t>
              </w:r>
            </w:hyperlink>
          </w:p>
        </w:tc>
        <w:tc>
          <w:tcPr>
            <w:tcW w:w="360" w:type="dxa"/>
          </w:tcPr>
          <w:p w14:paraId="6EC1F111" w14:textId="77777777" w:rsidR="00382FB1" w:rsidRDefault="00000000">
            <w:pPr>
              <w:pStyle w:val="TableText"/>
            </w:pPr>
            <w:r>
              <w:t>entry</w:t>
            </w:r>
          </w:p>
        </w:tc>
        <w:tc>
          <w:tcPr>
            <w:tcW w:w="360" w:type="dxa"/>
          </w:tcPr>
          <w:p w14:paraId="214A18B5" w14:textId="77777777" w:rsidR="00382FB1" w:rsidRDefault="00000000">
            <w:pPr>
              <w:pStyle w:val="TableText"/>
            </w:pPr>
            <w:r>
              <w:t>urn:hl7ii:2.16.840.1.113883.10.20.22.4.20:2014-06-09</w:t>
            </w:r>
          </w:p>
        </w:tc>
      </w:tr>
      <w:tr w:rsidR="00382FB1" w14:paraId="7C300462" w14:textId="77777777">
        <w:trPr>
          <w:jc w:val="center"/>
        </w:trPr>
        <w:tc>
          <w:tcPr>
            <w:tcW w:w="360" w:type="dxa"/>
          </w:tcPr>
          <w:p w14:paraId="21AA1DC3"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16448474" w14:textId="77777777" w:rsidR="00382FB1" w:rsidRDefault="00000000">
            <w:pPr>
              <w:pStyle w:val="TableText"/>
            </w:pPr>
            <w:r>
              <w:t>entry</w:t>
            </w:r>
          </w:p>
        </w:tc>
        <w:tc>
          <w:tcPr>
            <w:tcW w:w="360" w:type="dxa"/>
          </w:tcPr>
          <w:p w14:paraId="5D9A1BF9" w14:textId="77777777" w:rsidR="00382FB1" w:rsidRDefault="00000000">
            <w:pPr>
              <w:pStyle w:val="TableText"/>
            </w:pPr>
            <w:r>
              <w:t>urn:hl7ii:2.16.840.1.113883.10.20.22.4.54:2014-06-09</w:t>
            </w:r>
          </w:p>
        </w:tc>
      </w:tr>
      <w:tr w:rsidR="00382FB1" w14:paraId="71D5C049" w14:textId="77777777">
        <w:trPr>
          <w:jc w:val="center"/>
        </w:trPr>
        <w:tc>
          <w:tcPr>
            <w:tcW w:w="360" w:type="dxa"/>
          </w:tcPr>
          <w:p w14:paraId="59251724"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EF59D83" w14:textId="77777777" w:rsidR="00382FB1" w:rsidRDefault="00000000">
            <w:pPr>
              <w:pStyle w:val="TableText"/>
            </w:pPr>
            <w:r>
              <w:t>entry</w:t>
            </w:r>
          </w:p>
        </w:tc>
        <w:tc>
          <w:tcPr>
            <w:tcW w:w="360" w:type="dxa"/>
          </w:tcPr>
          <w:p w14:paraId="2FA897D6" w14:textId="77777777" w:rsidR="00382FB1" w:rsidRDefault="00000000">
            <w:pPr>
              <w:pStyle w:val="TableText"/>
            </w:pPr>
            <w:r>
              <w:t>urn:hl7ii:2.16.840.1.113883.10.20.22.4.23:2014-06-09</w:t>
            </w:r>
          </w:p>
        </w:tc>
      </w:tr>
      <w:tr w:rsidR="00382FB1" w14:paraId="57A78A47" w14:textId="77777777">
        <w:trPr>
          <w:jc w:val="center"/>
        </w:trPr>
        <w:tc>
          <w:tcPr>
            <w:tcW w:w="360" w:type="dxa"/>
          </w:tcPr>
          <w:p w14:paraId="303E9EAA" w14:textId="77777777" w:rsidR="00382FB1" w:rsidRDefault="00382FB1">
            <w:pPr>
              <w:pStyle w:val="TableText"/>
              <w:ind w:left="864"/>
            </w:pPr>
            <w:hyperlink w:anchor="Instruction_V2">
              <w:r>
                <w:rPr>
                  <w:rStyle w:val="HyperlinkText9pt"/>
                </w:rPr>
                <w:t>Instruction (V2)</w:t>
              </w:r>
            </w:hyperlink>
          </w:p>
        </w:tc>
        <w:tc>
          <w:tcPr>
            <w:tcW w:w="360" w:type="dxa"/>
          </w:tcPr>
          <w:p w14:paraId="6D59BA32" w14:textId="77777777" w:rsidR="00382FB1" w:rsidRDefault="00000000">
            <w:pPr>
              <w:pStyle w:val="TableText"/>
            </w:pPr>
            <w:r>
              <w:t>entry</w:t>
            </w:r>
          </w:p>
        </w:tc>
        <w:tc>
          <w:tcPr>
            <w:tcW w:w="360" w:type="dxa"/>
          </w:tcPr>
          <w:p w14:paraId="2648F339" w14:textId="77777777" w:rsidR="00382FB1" w:rsidRDefault="00000000">
            <w:pPr>
              <w:pStyle w:val="TableText"/>
            </w:pPr>
            <w:r>
              <w:t>urn:hl7ii:2.16.840.1.113883.10.20.22.4.20:2014-06-09</w:t>
            </w:r>
          </w:p>
        </w:tc>
      </w:tr>
      <w:tr w:rsidR="00382FB1" w14:paraId="7EC72828" w14:textId="77777777">
        <w:trPr>
          <w:jc w:val="center"/>
        </w:trPr>
        <w:tc>
          <w:tcPr>
            <w:tcW w:w="360" w:type="dxa"/>
          </w:tcPr>
          <w:p w14:paraId="5170A4F3" w14:textId="77777777" w:rsidR="00382FB1" w:rsidRDefault="00382FB1">
            <w:pPr>
              <w:pStyle w:val="TableText"/>
              <w:ind w:left="864"/>
            </w:pPr>
            <w:hyperlink w:anchor="U_Author_Participation">
              <w:r>
                <w:rPr>
                  <w:rStyle w:val="HyperlinkText9pt"/>
                </w:rPr>
                <w:t>Author Participation</w:t>
              </w:r>
            </w:hyperlink>
          </w:p>
        </w:tc>
        <w:tc>
          <w:tcPr>
            <w:tcW w:w="360" w:type="dxa"/>
          </w:tcPr>
          <w:p w14:paraId="6974F257" w14:textId="77777777" w:rsidR="00382FB1" w:rsidRDefault="00000000">
            <w:pPr>
              <w:pStyle w:val="TableText"/>
            </w:pPr>
            <w:r>
              <w:t>unspecified</w:t>
            </w:r>
          </w:p>
        </w:tc>
        <w:tc>
          <w:tcPr>
            <w:tcW w:w="360" w:type="dxa"/>
          </w:tcPr>
          <w:p w14:paraId="4681DB4E" w14:textId="77777777" w:rsidR="00382FB1" w:rsidRDefault="00000000">
            <w:pPr>
              <w:pStyle w:val="TableText"/>
            </w:pPr>
            <w:r>
              <w:t>urn:oid:2.16.840.1.113883.10.20.22.4.119</w:t>
            </w:r>
          </w:p>
        </w:tc>
      </w:tr>
      <w:tr w:rsidR="00382FB1" w14:paraId="3A560D04" w14:textId="77777777">
        <w:trPr>
          <w:jc w:val="center"/>
        </w:trPr>
        <w:tc>
          <w:tcPr>
            <w:tcW w:w="360" w:type="dxa"/>
          </w:tcPr>
          <w:p w14:paraId="395C8B28"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2E53447D" w14:textId="77777777" w:rsidR="00382FB1" w:rsidRDefault="00000000">
            <w:pPr>
              <w:pStyle w:val="TableText"/>
            </w:pPr>
            <w:r>
              <w:t>entry</w:t>
            </w:r>
          </w:p>
        </w:tc>
        <w:tc>
          <w:tcPr>
            <w:tcW w:w="360" w:type="dxa"/>
          </w:tcPr>
          <w:p w14:paraId="4B7749C6" w14:textId="77777777" w:rsidR="00382FB1" w:rsidRDefault="00000000">
            <w:pPr>
              <w:pStyle w:val="TableText"/>
            </w:pPr>
            <w:r>
              <w:t>urn:oid:2.16.840.1.113883.10.20.22.4.118</w:t>
            </w:r>
          </w:p>
        </w:tc>
      </w:tr>
      <w:tr w:rsidR="00382FB1" w14:paraId="58E199C0" w14:textId="77777777">
        <w:trPr>
          <w:jc w:val="center"/>
        </w:trPr>
        <w:tc>
          <w:tcPr>
            <w:tcW w:w="360" w:type="dxa"/>
          </w:tcPr>
          <w:p w14:paraId="123E355D"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7791DB44" w14:textId="77777777" w:rsidR="00382FB1" w:rsidRDefault="00000000">
            <w:pPr>
              <w:pStyle w:val="TableText"/>
            </w:pPr>
            <w:r>
              <w:t>entry</w:t>
            </w:r>
          </w:p>
        </w:tc>
        <w:tc>
          <w:tcPr>
            <w:tcW w:w="360" w:type="dxa"/>
          </w:tcPr>
          <w:p w14:paraId="3195BF88" w14:textId="77777777" w:rsidR="00382FB1" w:rsidRDefault="00000000">
            <w:pPr>
              <w:pStyle w:val="TableText"/>
            </w:pPr>
            <w:r>
              <w:t>urn:oid:2.16.840.1.113883.10.20.22.4.147</w:t>
            </w:r>
          </w:p>
        </w:tc>
      </w:tr>
      <w:tr w:rsidR="00382FB1" w14:paraId="38DF5EFE" w14:textId="77777777">
        <w:trPr>
          <w:jc w:val="center"/>
        </w:trPr>
        <w:tc>
          <w:tcPr>
            <w:tcW w:w="360" w:type="dxa"/>
          </w:tcPr>
          <w:p w14:paraId="61D43051"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244E7DE7" w14:textId="77777777" w:rsidR="00382FB1" w:rsidRDefault="00000000">
            <w:pPr>
              <w:pStyle w:val="TableText"/>
            </w:pPr>
            <w:r>
              <w:t>entry</w:t>
            </w:r>
          </w:p>
        </w:tc>
        <w:tc>
          <w:tcPr>
            <w:tcW w:w="360" w:type="dxa"/>
          </w:tcPr>
          <w:p w14:paraId="7240BEA9" w14:textId="77777777" w:rsidR="00382FB1" w:rsidRDefault="00000000">
            <w:pPr>
              <w:pStyle w:val="TableText"/>
            </w:pPr>
            <w:r>
              <w:t>urn:hl7ii:2.16.840.1.113883.10.20.22.4.18:2023-05-01</w:t>
            </w:r>
          </w:p>
        </w:tc>
      </w:tr>
      <w:tr w:rsidR="00382FB1" w14:paraId="23E7A61F" w14:textId="77777777">
        <w:trPr>
          <w:jc w:val="center"/>
        </w:trPr>
        <w:tc>
          <w:tcPr>
            <w:tcW w:w="360" w:type="dxa"/>
          </w:tcPr>
          <w:p w14:paraId="6C4C0B04"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3C4F8300" w14:textId="77777777" w:rsidR="00382FB1" w:rsidRDefault="00000000">
            <w:pPr>
              <w:pStyle w:val="TableText"/>
            </w:pPr>
            <w:r>
              <w:t>unspecified</w:t>
            </w:r>
          </w:p>
        </w:tc>
        <w:tc>
          <w:tcPr>
            <w:tcW w:w="360" w:type="dxa"/>
          </w:tcPr>
          <w:p w14:paraId="51617C3A" w14:textId="77777777" w:rsidR="00382FB1" w:rsidRDefault="00000000">
            <w:pPr>
              <w:pStyle w:val="TableText"/>
            </w:pPr>
            <w:r>
              <w:t>urn:oid:2.16.840.1.113883.10.20.22.5.2</w:t>
            </w:r>
          </w:p>
        </w:tc>
      </w:tr>
      <w:tr w:rsidR="00382FB1" w14:paraId="094909D5" w14:textId="77777777">
        <w:trPr>
          <w:jc w:val="center"/>
        </w:trPr>
        <w:tc>
          <w:tcPr>
            <w:tcW w:w="360" w:type="dxa"/>
          </w:tcPr>
          <w:p w14:paraId="08DCC011"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17C1069F" w14:textId="77777777" w:rsidR="00382FB1" w:rsidRDefault="00000000">
            <w:pPr>
              <w:pStyle w:val="TableText"/>
            </w:pPr>
            <w:r>
              <w:t>entry</w:t>
            </w:r>
          </w:p>
        </w:tc>
        <w:tc>
          <w:tcPr>
            <w:tcW w:w="360" w:type="dxa"/>
          </w:tcPr>
          <w:p w14:paraId="6327CF50" w14:textId="77777777" w:rsidR="00382FB1" w:rsidRDefault="00000000">
            <w:pPr>
              <w:pStyle w:val="TableText"/>
            </w:pPr>
            <w:r>
              <w:t>urn:hl7ii:2.16.840.1.113883.10.20.22.4.17:2014-06-09</w:t>
            </w:r>
          </w:p>
        </w:tc>
      </w:tr>
      <w:tr w:rsidR="00382FB1" w14:paraId="69B07DEB" w14:textId="77777777">
        <w:trPr>
          <w:jc w:val="center"/>
        </w:trPr>
        <w:tc>
          <w:tcPr>
            <w:tcW w:w="360" w:type="dxa"/>
          </w:tcPr>
          <w:p w14:paraId="520AD4B8"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048F745C" w14:textId="77777777" w:rsidR="00382FB1" w:rsidRDefault="00000000">
            <w:pPr>
              <w:pStyle w:val="TableText"/>
            </w:pPr>
            <w:r>
              <w:t>entry</w:t>
            </w:r>
          </w:p>
        </w:tc>
        <w:tc>
          <w:tcPr>
            <w:tcW w:w="360" w:type="dxa"/>
          </w:tcPr>
          <w:p w14:paraId="0E6F94EA" w14:textId="77777777" w:rsidR="00382FB1" w:rsidRDefault="00000000">
            <w:pPr>
              <w:pStyle w:val="TableText"/>
            </w:pPr>
            <w:r>
              <w:t>urn:hl7ii:2.16.840.1.113883.10.20.22.4.23:2014-06-09</w:t>
            </w:r>
          </w:p>
        </w:tc>
      </w:tr>
      <w:tr w:rsidR="00382FB1" w14:paraId="374700E8" w14:textId="77777777">
        <w:trPr>
          <w:jc w:val="center"/>
        </w:trPr>
        <w:tc>
          <w:tcPr>
            <w:tcW w:w="360" w:type="dxa"/>
          </w:tcPr>
          <w:p w14:paraId="32DB80F4" w14:textId="77777777" w:rsidR="00382FB1" w:rsidRDefault="00382FB1">
            <w:pPr>
              <w:pStyle w:val="TableText"/>
              <w:ind w:left="1152"/>
            </w:pPr>
            <w:hyperlink w:anchor="Instruction_V2">
              <w:r>
                <w:rPr>
                  <w:rStyle w:val="HyperlinkText9pt"/>
                </w:rPr>
                <w:t>Instruction (V2)</w:t>
              </w:r>
            </w:hyperlink>
          </w:p>
        </w:tc>
        <w:tc>
          <w:tcPr>
            <w:tcW w:w="360" w:type="dxa"/>
          </w:tcPr>
          <w:p w14:paraId="29EEEFA7" w14:textId="77777777" w:rsidR="00382FB1" w:rsidRDefault="00000000">
            <w:pPr>
              <w:pStyle w:val="TableText"/>
            </w:pPr>
            <w:r>
              <w:t>entry</w:t>
            </w:r>
          </w:p>
        </w:tc>
        <w:tc>
          <w:tcPr>
            <w:tcW w:w="360" w:type="dxa"/>
          </w:tcPr>
          <w:p w14:paraId="4E6C996E" w14:textId="77777777" w:rsidR="00382FB1" w:rsidRDefault="00000000">
            <w:pPr>
              <w:pStyle w:val="TableText"/>
            </w:pPr>
            <w:r>
              <w:t>urn:hl7ii:2.16.840.1.113883.10.20.22.4.20:2014-06-09</w:t>
            </w:r>
          </w:p>
        </w:tc>
      </w:tr>
      <w:tr w:rsidR="00382FB1" w14:paraId="652AA8EA" w14:textId="77777777">
        <w:trPr>
          <w:jc w:val="center"/>
        </w:trPr>
        <w:tc>
          <w:tcPr>
            <w:tcW w:w="360" w:type="dxa"/>
          </w:tcPr>
          <w:p w14:paraId="39FA85FE"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5AF34693" w14:textId="77777777" w:rsidR="00382FB1" w:rsidRDefault="00000000">
            <w:pPr>
              <w:pStyle w:val="TableText"/>
            </w:pPr>
            <w:r>
              <w:t>entry</w:t>
            </w:r>
          </w:p>
        </w:tc>
        <w:tc>
          <w:tcPr>
            <w:tcW w:w="360" w:type="dxa"/>
          </w:tcPr>
          <w:p w14:paraId="41E7656C" w14:textId="77777777" w:rsidR="00382FB1" w:rsidRDefault="00000000">
            <w:pPr>
              <w:pStyle w:val="TableText"/>
            </w:pPr>
            <w:r>
              <w:t>urn:hl7ii:2.16.840.1.113883.10.20.22.4.54:2014-06-09</w:t>
            </w:r>
          </w:p>
        </w:tc>
      </w:tr>
      <w:tr w:rsidR="00382FB1" w14:paraId="0F1335B6" w14:textId="77777777">
        <w:trPr>
          <w:jc w:val="center"/>
        </w:trPr>
        <w:tc>
          <w:tcPr>
            <w:tcW w:w="360" w:type="dxa"/>
          </w:tcPr>
          <w:p w14:paraId="309EFA31"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DF0F3D4" w14:textId="77777777" w:rsidR="00382FB1" w:rsidRDefault="00000000">
            <w:pPr>
              <w:pStyle w:val="TableText"/>
            </w:pPr>
            <w:r>
              <w:t>entry</w:t>
            </w:r>
          </w:p>
        </w:tc>
        <w:tc>
          <w:tcPr>
            <w:tcW w:w="360" w:type="dxa"/>
          </w:tcPr>
          <w:p w14:paraId="7FC6F789" w14:textId="77777777" w:rsidR="00382FB1" w:rsidRDefault="00000000">
            <w:pPr>
              <w:pStyle w:val="TableText"/>
            </w:pPr>
            <w:r>
              <w:t>urn:hl7ii:2.16.840.1.113883.10.20.22.4.23:2014-06-09</w:t>
            </w:r>
          </w:p>
        </w:tc>
      </w:tr>
      <w:tr w:rsidR="00382FB1" w14:paraId="5409A2E4" w14:textId="77777777">
        <w:trPr>
          <w:jc w:val="center"/>
        </w:trPr>
        <w:tc>
          <w:tcPr>
            <w:tcW w:w="360" w:type="dxa"/>
          </w:tcPr>
          <w:p w14:paraId="6F00532B"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A838078" w14:textId="77777777" w:rsidR="00382FB1" w:rsidRDefault="00000000">
            <w:pPr>
              <w:pStyle w:val="TableText"/>
            </w:pPr>
            <w:r>
              <w:t>entry</w:t>
            </w:r>
          </w:p>
        </w:tc>
        <w:tc>
          <w:tcPr>
            <w:tcW w:w="360" w:type="dxa"/>
          </w:tcPr>
          <w:p w14:paraId="21E47282" w14:textId="77777777" w:rsidR="00382FB1" w:rsidRDefault="00000000">
            <w:pPr>
              <w:pStyle w:val="TableText"/>
            </w:pPr>
            <w:r>
              <w:t>urn:hl7ii:2.16.840.1.113883.10.20.22.4.54:2014-06-09</w:t>
            </w:r>
          </w:p>
        </w:tc>
      </w:tr>
      <w:tr w:rsidR="00382FB1" w14:paraId="6E8CCFD5" w14:textId="77777777">
        <w:trPr>
          <w:jc w:val="center"/>
        </w:trPr>
        <w:tc>
          <w:tcPr>
            <w:tcW w:w="360" w:type="dxa"/>
          </w:tcPr>
          <w:p w14:paraId="10BAF17A"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6ECE9754" w14:textId="77777777" w:rsidR="00382FB1" w:rsidRDefault="00000000">
            <w:pPr>
              <w:pStyle w:val="TableText"/>
            </w:pPr>
            <w:r>
              <w:t>entry</w:t>
            </w:r>
          </w:p>
        </w:tc>
        <w:tc>
          <w:tcPr>
            <w:tcW w:w="360" w:type="dxa"/>
          </w:tcPr>
          <w:p w14:paraId="069072B2" w14:textId="77777777" w:rsidR="00382FB1" w:rsidRDefault="00000000">
            <w:pPr>
              <w:pStyle w:val="TableText"/>
            </w:pPr>
            <w:r>
              <w:t>urn:hl7ii:2.16.840.1.113883.10.20.22.4.69:2025-08-01</w:t>
            </w:r>
          </w:p>
        </w:tc>
      </w:tr>
      <w:tr w:rsidR="00382FB1" w14:paraId="116695EB" w14:textId="77777777">
        <w:trPr>
          <w:jc w:val="center"/>
        </w:trPr>
        <w:tc>
          <w:tcPr>
            <w:tcW w:w="360" w:type="dxa"/>
          </w:tcPr>
          <w:p w14:paraId="2B0E0EEC"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555F46FB" w14:textId="77777777" w:rsidR="00382FB1" w:rsidRDefault="00000000">
            <w:pPr>
              <w:pStyle w:val="TableText"/>
            </w:pPr>
            <w:r>
              <w:t>entry</w:t>
            </w:r>
          </w:p>
        </w:tc>
        <w:tc>
          <w:tcPr>
            <w:tcW w:w="360" w:type="dxa"/>
          </w:tcPr>
          <w:p w14:paraId="4332DD74" w14:textId="77777777" w:rsidR="00382FB1" w:rsidRDefault="00000000">
            <w:pPr>
              <w:pStyle w:val="TableText"/>
            </w:pPr>
            <w:r>
              <w:t>urn:hl7ii:2.16.840.1.113883.10.20.22.4.86:2022-06-01</w:t>
            </w:r>
          </w:p>
        </w:tc>
      </w:tr>
      <w:tr w:rsidR="00382FB1" w14:paraId="1365FE03" w14:textId="77777777">
        <w:trPr>
          <w:jc w:val="center"/>
        </w:trPr>
        <w:tc>
          <w:tcPr>
            <w:tcW w:w="360" w:type="dxa"/>
          </w:tcPr>
          <w:p w14:paraId="279205A1" w14:textId="77777777" w:rsidR="00382FB1" w:rsidRDefault="00382FB1">
            <w:pPr>
              <w:pStyle w:val="TableText"/>
              <w:ind w:left="432"/>
            </w:pPr>
            <w:hyperlink w:anchor="E_Substance_or_Device_Allergy_Intoleran">
              <w:r>
                <w:rPr>
                  <w:rStyle w:val="HyperlinkText9pt"/>
                </w:rPr>
                <w:t xml:space="preserve">Substance or Device Allergy - Intolerance Observation </w:t>
              </w:r>
              <w:r>
                <w:rPr>
                  <w:rStyle w:val="HyperlinkText9pt"/>
                </w:rPr>
                <w:lastRenderedPageBreak/>
                <w:t>(NHCS V3)</w:t>
              </w:r>
            </w:hyperlink>
          </w:p>
        </w:tc>
        <w:tc>
          <w:tcPr>
            <w:tcW w:w="360" w:type="dxa"/>
          </w:tcPr>
          <w:p w14:paraId="27EEC03D" w14:textId="77777777" w:rsidR="00382FB1" w:rsidRDefault="00000000">
            <w:pPr>
              <w:pStyle w:val="TableText"/>
            </w:pPr>
            <w:r>
              <w:lastRenderedPageBreak/>
              <w:t>entry</w:t>
            </w:r>
          </w:p>
        </w:tc>
        <w:tc>
          <w:tcPr>
            <w:tcW w:w="360" w:type="dxa"/>
          </w:tcPr>
          <w:p w14:paraId="0D51BA55" w14:textId="77777777" w:rsidR="00382FB1" w:rsidRDefault="00000000">
            <w:pPr>
              <w:pStyle w:val="TableText"/>
            </w:pPr>
            <w:r>
              <w:t>urn:hl7ii:2.16.840.1.113883.10.20.24.3.90:2025-08-01</w:t>
            </w:r>
          </w:p>
        </w:tc>
      </w:tr>
      <w:tr w:rsidR="00382FB1" w14:paraId="01FE0CBE" w14:textId="77777777">
        <w:trPr>
          <w:jc w:val="center"/>
        </w:trPr>
        <w:tc>
          <w:tcPr>
            <w:tcW w:w="360" w:type="dxa"/>
          </w:tcPr>
          <w:p w14:paraId="4ACE763B"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6D9A97AA" w14:textId="77777777" w:rsidR="00382FB1" w:rsidRDefault="00000000">
            <w:pPr>
              <w:pStyle w:val="TableText"/>
            </w:pPr>
            <w:r>
              <w:t>entry</w:t>
            </w:r>
          </w:p>
        </w:tc>
        <w:tc>
          <w:tcPr>
            <w:tcW w:w="360" w:type="dxa"/>
          </w:tcPr>
          <w:p w14:paraId="5EB9339E" w14:textId="77777777" w:rsidR="00382FB1" w:rsidRDefault="00000000">
            <w:pPr>
              <w:pStyle w:val="TableText"/>
            </w:pPr>
            <w:r>
              <w:t>urn:hl7ii:2.16.840.1.113883.10.20.22.4.8:2014-06-09</w:t>
            </w:r>
          </w:p>
        </w:tc>
      </w:tr>
      <w:tr w:rsidR="00382FB1" w14:paraId="1579C272" w14:textId="77777777">
        <w:trPr>
          <w:jc w:val="center"/>
        </w:trPr>
        <w:tc>
          <w:tcPr>
            <w:tcW w:w="360" w:type="dxa"/>
          </w:tcPr>
          <w:p w14:paraId="0A3B8E6C"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9D37DF6" w14:textId="77777777" w:rsidR="00382FB1" w:rsidRDefault="00000000">
            <w:pPr>
              <w:pStyle w:val="TableText"/>
            </w:pPr>
            <w:r>
              <w:t>unspecified</w:t>
            </w:r>
          </w:p>
        </w:tc>
        <w:tc>
          <w:tcPr>
            <w:tcW w:w="360" w:type="dxa"/>
          </w:tcPr>
          <w:p w14:paraId="3193FDBB" w14:textId="77777777" w:rsidR="00382FB1" w:rsidRDefault="00000000">
            <w:pPr>
              <w:pStyle w:val="TableText"/>
            </w:pPr>
            <w:r>
              <w:t>urn:oid:2.16.840.1.113883.10.20.22.4.119</w:t>
            </w:r>
          </w:p>
        </w:tc>
      </w:tr>
      <w:tr w:rsidR="00382FB1" w14:paraId="04361B7A" w14:textId="77777777">
        <w:trPr>
          <w:jc w:val="center"/>
        </w:trPr>
        <w:tc>
          <w:tcPr>
            <w:tcW w:w="360" w:type="dxa"/>
          </w:tcPr>
          <w:p w14:paraId="7B254087"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5F296A92" w14:textId="77777777" w:rsidR="00382FB1" w:rsidRDefault="00000000">
            <w:pPr>
              <w:pStyle w:val="TableText"/>
            </w:pPr>
            <w:r>
              <w:t>entry</w:t>
            </w:r>
          </w:p>
        </w:tc>
        <w:tc>
          <w:tcPr>
            <w:tcW w:w="360" w:type="dxa"/>
          </w:tcPr>
          <w:p w14:paraId="52EA5E72" w14:textId="77777777" w:rsidR="00382FB1" w:rsidRDefault="00000000">
            <w:pPr>
              <w:pStyle w:val="TableText"/>
            </w:pPr>
            <w:r>
              <w:t>urn:oid:2.16.840.1.113883.10.20.22.4.145</w:t>
            </w:r>
          </w:p>
        </w:tc>
      </w:tr>
      <w:tr w:rsidR="00382FB1" w14:paraId="59CEA377" w14:textId="77777777">
        <w:trPr>
          <w:jc w:val="center"/>
        </w:trPr>
        <w:tc>
          <w:tcPr>
            <w:tcW w:w="360" w:type="dxa"/>
          </w:tcPr>
          <w:p w14:paraId="2AC8C58D"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734F8ED5" w14:textId="77777777" w:rsidR="00382FB1" w:rsidRDefault="00000000">
            <w:pPr>
              <w:pStyle w:val="TableText"/>
            </w:pPr>
            <w:r>
              <w:t>entry</w:t>
            </w:r>
          </w:p>
        </w:tc>
        <w:tc>
          <w:tcPr>
            <w:tcW w:w="360" w:type="dxa"/>
          </w:tcPr>
          <w:p w14:paraId="4E276EB3" w14:textId="77777777" w:rsidR="00382FB1" w:rsidRDefault="00000000">
            <w:pPr>
              <w:pStyle w:val="TableText"/>
            </w:pPr>
            <w:r>
              <w:t>urn:hl7ii:2.16.840.1.113883.10.20.22.4.28:2019-06-20</w:t>
            </w:r>
          </w:p>
        </w:tc>
      </w:tr>
      <w:tr w:rsidR="00382FB1" w14:paraId="655552E4" w14:textId="77777777">
        <w:trPr>
          <w:jc w:val="center"/>
        </w:trPr>
        <w:tc>
          <w:tcPr>
            <w:tcW w:w="360" w:type="dxa"/>
          </w:tcPr>
          <w:p w14:paraId="6761EF49"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3325A24E" w14:textId="77777777" w:rsidR="00382FB1" w:rsidRDefault="00000000">
            <w:pPr>
              <w:pStyle w:val="TableText"/>
            </w:pPr>
            <w:r>
              <w:t>entry</w:t>
            </w:r>
          </w:p>
        </w:tc>
        <w:tc>
          <w:tcPr>
            <w:tcW w:w="360" w:type="dxa"/>
          </w:tcPr>
          <w:p w14:paraId="45D05B8F" w14:textId="77777777" w:rsidR="00382FB1" w:rsidRDefault="00000000">
            <w:pPr>
              <w:pStyle w:val="TableText"/>
            </w:pPr>
            <w:r>
              <w:t>urn:hl7ii:2.16.840.1.113883.10.20.22.4.9:2025-08-01</w:t>
            </w:r>
          </w:p>
        </w:tc>
      </w:tr>
      <w:tr w:rsidR="00382FB1" w14:paraId="067FB06E" w14:textId="77777777">
        <w:trPr>
          <w:jc w:val="center"/>
        </w:trPr>
        <w:tc>
          <w:tcPr>
            <w:tcW w:w="360" w:type="dxa"/>
          </w:tcPr>
          <w:p w14:paraId="1559DBC8"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33515129" w14:textId="77777777" w:rsidR="00382FB1" w:rsidRDefault="00000000">
            <w:pPr>
              <w:pStyle w:val="TableText"/>
            </w:pPr>
            <w:r>
              <w:t>entry</w:t>
            </w:r>
          </w:p>
        </w:tc>
        <w:tc>
          <w:tcPr>
            <w:tcW w:w="360" w:type="dxa"/>
          </w:tcPr>
          <w:p w14:paraId="51A37300" w14:textId="77777777" w:rsidR="00382FB1" w:rsidRDefault="00000000">
            <w:pPr>
              <w:pStyle w:val="TableText"/>
            </w:pPr>
            <w:r>
              <w:t>urn:hl7ii:2.16.840.1.113883.10.20.22.4.8:2014-06-09</w:t>
            </w:r>
          </w:p>
        </w:tc>
      </w:tr>
      <w:tr w:rsidR="00382FB1" w14:paraId="594EFBEC" w14:textId="77777777">
        <w:trPr>
          <w:jc w:val="center"/>
        </w:trPr>
        <w:tc>
          <w:tcPr>
            <w:tcW w:w="360" w:type="dxa"/>
          </w:tcPr>
          <w:p w14:paraId="6BA00EE0"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766799F0" w14:textId="77777777" w:rsidR="00382FB1" w:rsidRDefault="00000000">
            <w:pPr>
              <w:pStyle w:val="TableText"/>
            </w:pPr>
            <w:r>
              <w:t>entry</w:t>
            </w:r>
          </w:p>
        </w:tc>
        <w:tc>
          <w:tcPr>
            <w:tcW w:w="360" w:type="dxa"/>
          </w:tcPr>
          <w:p w14:paraId="7F89820C" w14:textId="77777777" w:rsidR="00382FB1" w:rsidRDefault="00000000">
            <w:pPr>
              <w:pStyle w:val="TableText"/>
            </w:pPr>
            <w:r>
              <w:t>urn:hl7ii:2.16.840.1.113883.10.20.22.4.16:2025-08-01</w:t>
            </w:r>
          </w:p>
        </w:tc>
      </w:tr>
      <w:tr w:rsidR="00382FB1" w14:paraId="45917411" w14:textId="77777777">
        <w:trPr>
          <w:jc w:val="center"/>
        </w:trPr>
        <w:tc>
          <w:tcPr>
            <w:tcW w:w="360" w:type="dxa"/>
          </w:tcPr>
          <w:p w14:paraId="4623666C" w14:textId="77777777" w:rsidR="00382FB1" w:rsidRDefault="00382FB1">
            <w:pPr>
              <w:pStyle w:val="TableText"/>
              <w:ind w:left="864"/>
            </w:pPr>
            <w:hyperlink w:anchor="E_Drug_Vehicle">
              <w:r>
                <w:rPr>
                  <w:rStyle w:val="HyperlinkText9pt"/>
                </w:rPr>
                <w:t>Drug Vehicle</w:t>
              </w:r>
            </w:hyperlink>
          </w:p>
        </w:tc>
        <w:tc>
          <w:tcPr>
            <w:tcW w:w="360" w:type="dxa"/>
          </w:tcPr>
          <w:p w14:paraId="571D2755" w14:textId="77777777" w:rsidR="00382FB1" w:rsidRDefault="00000000">
            <w:pPr>
              <w:pStyle w:val="TableText"/>
            </w:pPr>
            <w:r>
              <w:t>entry</w:t>
            </w:r>
          </w:p>
        </w:tc>
        <w:tc>
          <w:tcPr>
            <w:tcW w:w="360" w:type="dxa"/>
          </w:tcPr>
          <w:p w14:paraId="147AC983" w14:textId="77777777" w:rsidR="00382FB1" w:rsidRDefault="00000000">
            <w:pPr>
              <w:pStyle w:val="TableText"/>
            </w:pPr>
            <w:r>
              <w:t>urn:oid:2.16.840.1.113883.10.20.22.4.24</w:t>
            </w:r>
          </w:p>
        </w:tc>
      </w:tr>
      <w:tr w:rsidR="00382FB1" w14:paraId="45DF9A9E" w14:textId="77777777">
        <w:trPr>
          <w:jc w:val="center"/>
        </w:trPr>
        <w:tc>
          <w:tcPr>
            <w:tcW w:w="360" w:type="dxa"/>
          </w:tcPr>
          <w:p w14:paraId="781E82F8" w14:textId="77777777" w:rsidR="00382FB1" w:rsidRDefault="00382FB1">
            <w:pPr>
              <w:pStyle w:val="TableText"/>
              <w:ind w:left="864"/>
            </w:pPr>
            <w:hyperlink w:anchor="Indication_V2">
              <w:r>
                <w:rPr>
                  <w:rStyle w:val="HyperlinkText9pt"/>
                </w:rPr>
                <w:t>Indication (V2)</w:t>
              </w:r>
            </w:hyperlink>
          </w:p>
        </w:tc>
        <w:tc>
          <w:tcPr>
            <w:tcW w:w="360" w:type="dxa"/>
          </w:tcPr>
          <w:p w14:paraId="45935948" w14:textId="77777777" w:rsidR="00382FB1" w:rsidRDefault="00000000">
            <w:pPr>
              <w:pStyle w:val="TableText"/>
            </w:pPr>
            <w:r>
              <w:t>entry</w:t>
            </w:r>
          </w:p>
        </w:tc>
        <w:tc>
          <w:tcPr>
            <w:tcW w:w="360" w:type="dxa"/>
          </w:tcPr>
          <w:p w14:paraId="40D4FC4B" w14:textId="77777777" w:rsidR="00382FB1" w:rsidRDefault="00000000">
            <w:pPr>
              <w:pStyle w:val="TableText"/>
            </w:pPr>
            <w:r>
              <w:t>urn:hl7ii:2.16.840.1.113883.10.20.22.4.19:2014-06-09</w:t>
            </w:r>
          </w:p>
        </w:tc>
      </w:tr>
      <w:tr w:rsidR="00382FB1" w14:paraId="37473CF7" w14:textId="77777777">
        <w:trPr>
          <w:jc w:val="center"/>
        </w:trPr>
        <w:tc>
          <w:tcPr>
            <w:tcW w:w="360" w:type="dxa"/>
          </w:tcPr>
          <w:p w14:paraId="2E3B8347"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C281981" w14:textId="77777777" w:rsidR="00382FB1" w:rsidRDefault="00000000">
            <w:pPr>
              <w:pStyle w:val="TableText"/>
            </w:pPr>
            <w:r>
              <w:t>entry</w:t>
            </w:r>
          </w:p>
        </w:tc>
        <w:tc>
          <w:tcPr>
            <w:tcW w:w="360" w:type="dxa"/>
          </w:tcPr>
          <w:p w14:paraId="6967341D" w14:textId="77777777" w:rsidR="00382FB1" w:rsidRDefault="00000000">
            <w:pPr>
              <w:pStyle w:val="TableText"/>
            </w:pPr>
            <w:r>
              <w:t>urn:hl7ii:2.16.840.1.113883.10.20.22.4.17:2014-06-09</w:t>
            </w:r>
          </w:p>
        </w:tc>
      </w:tr>
      <w:tr w:rsidR="00382FB1" w14:paraId="2CEF761B" w14:textId="77777777">
        <w:trPr>
          <w:jc w:val="center"/>
        </w:trPr>
        <w:tc>
          <w:tcPr>
            <w:tcW w:w="360" w:type="dxa"/>
          </w:tcPr>
          <w:p w14:paraId="42FA8FF2"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17103F1" w14:textId="77777777" w:rsidR="00382FB1" w:rsidRDefault="00000000">
            <w:pPr>
              <w:pStyle w:val="TableText"/>
            </w:pPr>
            <w:r>
              <w:t>entry</w:t>
            </w:r>
          </w:p>
        </w:tc>
        <w:tc>
          <w:tcPr>
            <w:tcW w:w="360" w:type="dxa"/>
          </w:tcPr>
          <w:p w14:paraId="07B103E7" w14:textId="77777777" w:rsidR="00382FB1" w:rsidRDefault="00000000">
            <w:pPr>
              <w:pStyle w:val="TableText"/>
            </w:pPr>
            <w:r>
              <w:t>urn:hl7ii:2.16.840.1.113883.10.20.22.4.23:2014-06-09</w:t>
            </w:r>
          </w:p>
        </w:tc>
      </w:tr>
      <w:tr w:rsidR="00382FB1" w14:paraId="16E320AF" w14:textId="77777777">
        <w:trPr>
          <w:jc w:val="center"/>
        </w:trPr>
        <w:tc>
          <w:tcPr>
            <w:tcW w:w="360" w:type="dxa"/>
          </w:tcPr>
          <w:p w14:paraId="7992C4B2" w14:textId="77777777" w:rsidR="00382FB1" w:rsidRDefault="00382FB1">
            <w:pPr>
              <w:pStyle w:val="TableText"/>
              <w:ind w:left="1008"/>
            </w:pPr>
            <w:hyperlink w:anchor="Instruction_V2">
              <w:r>
                <w:rPr>
                  <w:rStyle w:val="HyperlinkText9pt"/>
                </w:rPr>
                <w:t>Instruction (V2)</w:t>
              </w:r>
            </w:hyperlink>
          </w:p>
        </w:tc>
        <w:tc>
          <w:tcPr>
            <w:tcW w:w="360" w:type="dxa"/>
          </w:tcPr>
          <w:p w14:paraId="0E90C72B" w14:textId="77777777" w:rsidR="00382FB1" w:rsidRDefault="00000000">
            <w:pPr>
              <w:pStyle w:val="TableText"/>
            </w:pPr>
            <w:r>
              <w:t>entry</w:t>
            </w:r>
          </w:p>
        </w:tc>
        <w:tc>
          <w:tcPr>
            <w:tcW w:w="360" w:type="dxa"/>
          </w:tcPr>
          <w:p w14:paraId="633582AD" w14:textId="77777777" w:rsidR="00382FB1" w:rsidRDefault="00000000">
            <w:pPr>
              <w:pStyle w:val="TableText"/>
            </w:pPr>
            <w:r>
              <w:t>urn:hl7ii:2.16.840.1.113883.10.20.22.4.20:2014-06-09</w:t>
            </w:r>
          </w:p>
        </w:tc>
      </w:tr>
      <w:tr w:rsidR="00382FB1" w14:paraId="2135E8F3" w14:textId="77777777">
        <w:trPr>
          <w:jc w:val="center"/>
        </w:trPr>
        <w:tc>
          <w:tcPr>
            <w:tcW w:w="360" w:type="dxa"/>
          </w:tcPr>
          <w:p w14:paraId="22699A64"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4854A660" w14:textId="77777777" w:rsidR="00382FB1" w:rsidRDefault="00000000">
            <w:pPr>
              <w:pStyle w:val="TableText"/>
            </w:pPr>
            <w:r>
              <w:t>entry</w:t>
            </w:r>
          </w:p>
        </w:tc>
        <w:tc>
          <w:tcPr>
            <w:tcW w:w="360" w:type="dxa"/>
          </w:tcPr>
          <w:p w14:paraId="727F859E" w14:textId="77777777" w:rsidR="00382FB1" w:rsidRDefault="00000000">
            <w:pPr>
              <w:pStyle w:val="TableText"/>
            </w:pPr>
            <w:r>
              <w:t>urn:hl7ii:2.16.840.1.113883.10.20.22.4.54:2014-06-09</w:t>
            </w:r>
          </w:p>
        </w:tc>
      </w:tr>
      <w:tr w:rsidR="00382FB1" w14:paraId="121E9F31" w14:textId="77777777">
        <w:trPr>
          <w:jc w:val="center"/>
        </w:trPr>
        <w:tc>
          <w:tcPr>
            <w:tcW w:w="360" w:type="dxa"/>
          </w:tcPr>
          <w:p w14:paraId="2C367125"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F9F5B21" w14:textId="77777777" w:rsidR="00382FB1" w:rsidRDefault="00000000">
            <w:pPr>
              <w:pStyle w:val="TableText"/>
            </w:pPr>
            <w:r>
              <w:t>entry</w:t>
            </w:r>
          </w:p>
        </w:tc>
        <w:tc>
          <w:tcPr>
            <w:tcW w:w="360" w:type="dxa"/>
          </w:tcPr>
          <w:p w14:paraId="5F77CDCA" w14:textId="77777777" w:rsidR="00382FB1" w:rsidRDefault="00000000">
            <w:pPr>
              <w:pStyle w:val="TableText"/>
            </w:pPr>
            <w:r>
              <w:t>urn:hl7ii:2.16.840.1.113883.10.20.22.4.23:2014-06-09</w:t>
            </w:r>
          </w:p>
        </w:tc>
      </w:tr>
      <w:tr w:rsidR="00382FB1" w14:paraId="1E9BC18D" w14:textId="77777777">
        <w:trPr>
          <w:jc w:val="center"/>
        </w:trPr>
        <w:tc>
          <w:tcPr>
            <w:tcW w:w="360" w:type="dxa"/>
          </w:tcPr>
          <w:p w14:paraId="3BCDE85A" w14:textId="77777777" w:rsidR="00382FB1" w:rsidRDefault="00382FB1">
            <w:pPr>
              <w:pStyle w:val="TableText"/>
              <w:ind w:left="864"/>
            </w:pPr>
            <w:hyperlink w:anchor="Instruction_V2">
              <w:r>
                <w:rPr>
                  <w:rStyle w:val="HyperlinkText9pt"/>
                </w:rPr>
                <w:t>Instruction (V2)</w:t>
              </w:r>
            </w:hyperlink>
          </w:p>
        </w:tc>
        <w:tc>
          <w:tcPr>
            <w:tcW w:w="360" w:type="dxa"/>
          </w:tcPr>
          <w:p w14:paraId="65579E75" w14:textId="77777777" w:rsidR="00382FB1" w:rsidRDefault="00000000">
            <w:pPr>
              <w:pStyle w:val="TableText"/>
            </w:pPr>
            <w:r>
              <w:t>entry</w:t>
            </w:r>
          </w:p>
        </w:tc>
        <w:tc>
          <w:tcPr>
            <w:tcW w:w="360" w:type="dxa"/>
          </w:tcPr>
          <w:p w14:paraId="6D66DF91" w14:textId="77777777" w:rsidR="00382FB1" w:rsidRDefault="00000000">
            <w:pPr>
              <w:pStyle w:val="TableText"/>
            </w:pPr>
            <w:r>
              <w:t>urn:hl7ii:2.16.840.1.113883.10.20.22.4.20:2014-06-09</w:t>
            </w:r>
          </w:p>
        </w:tc>
      </w:tr>
      <w:tr w:rsidR="00382FB1" w14:paraId="50491378" w14:textId="77777777">
        <w:trPr>
          <w:jc w:val="center"/>
        </w:trPr>
        <w:tc>
          <w:tcPr>
            <w:tcW w:w="360" w:type="dxa"/>
          </w:tcPr>
          <w:p w14:paraId="585D0C12" w14:textId="77777777" w:rsidR="00382FB1" w:rsidRDefault="00382FB1">
            <w:pPr>
              <w:pStyle w:val="TableText"/>
              <w:ind w:left="864"/>
            </w:pPr>
            <w:hyperlink w:anchor="U_Author_Participation">
              <w:r>
                <w:rPr>
                  <w:rStyle w:val="HyperlinkText9pt"/>
                </w:rPr>
                <w:t>Author Participation</w:t>
              </w:r>
            </w:hyperlink>
          </w:p>
        </w:tc>
        <w:tc>
          <w:tcPr>
            <w:tcW w:w="360" w:type="dxa"/>
          </w:tcPr>
          <w:p w14:paraId="04A5042E" w14:textId="77777777" w:rsidR="00382FB1" w:rsidRDefault="00000000">
            <w:pPr>
              <w:pStyle w:val="TableText"/>
            </w:pPr>
            <w:r>
              <w:t>unspecified</w:t>
            </w:r>
          </w:p>
        </w:tc>
        <w:tc>
          <w:tcPr>
            <w:tcW w:w="360" w:type="dxa"/>
          </w:tcPr>
          <w:p w14:paraId="499E12EE" w14:textId="77777777" w:rsidR="00382FB1" w:rsidRDefault="00000000">
            <w:pPr>
              <w:pStyle w:val="TableText"/>
            </w:pPr>
            <w:r>
              <w:t>urn:oid:2.16.840.1.113883.10.20.22.4.119</w:t>
            </w:r>
          </w:p>
        </w:tc>
      </w:tr>
      <w:tr w:rsidR="00382FB1" w14:paraId="02340307" w14:textId="77777777">
        <w:trPr>
          <w:jc w:val="center"/>
        </w:trPr>
        <w:tc>
          <w:tcPr>
            <w:tcW w:w="360" w:type="dxa"/>
          </w:tcPr>
          <w:p w14:paraId="1E7CC8B9"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342D2ACA" w14:textId="77777777" w:rsidR="00382FB1" w:rsidRDefault="00000000">
            <w:pPr>
              <w:pStyle w:val="TableText"/>
            </w:pPr>
            <w:r>
              <w:t>entry</w:t>
            </w:r>
          </w:p>
        </w:tc>
        <w:tc>
          <w:tcPr>
            <w:tcW w:w="360" w:type="dxa"/>
          </w:tcPr>
          <w:p w14:paraId="43CF4918" w14:textId="77777777" w:rsidR="00382FB1" w:rsidRDefault="00000000">
            <w:pPr>
              <w:pStyle w:val="TableText"/>
            </w:pPr>
            <w:r>
              <w:t>urn:oid:2.16.840.1.113883.10.20.22.4.118</w:t>
            </w:r>
          </w:p>
        </w:tc>
      </w:tr>
      <w:tr w:rsidR="00382FB1" w14:paraId="704F2332" w14:textId="77777777">
        <w:trPr>
          <w:jc w:val="center"/>
        </w:trPr>
        <w:tc>
          <w:tcPr>
            <w:tcW w:w="360" w:type="dxa"/>
          </w:tcPr>
          <w:p w14:paraId="2064C6D6"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552CC86D" w14:textId="77777777" w:rsidR="00382FB1" w:rsidRDefault="00000000">
            <w:pPr>
              <w:pStyle w:val="TableText"/>
            </w:pPr>
            <w:r>
              <w:t>entry</w:t>
            </w:r>
          </w:p>
        </w:tc>
        <w:tc>
          <w:tcPr>
            <w:tcW w:w="360" w:type="dxa"/>
          </w:tcPr>
          <w:p w14:paraId="3211CF6C" w14:textId="77777777" w:rsidR="00382FB1" w:rsidRDefault="00000000">
            <w:pPr>
              <w:pStyle w:val="TableText"/>
            </w:pPr>
            <w:r>
              <w:t>urn:oid:2.16.840.1.113883.10.20.22.4.147</w:t>
            </w:r>
          </w:p>
        </w:tc>
      </w:tr>
      <w:tr w:rsidR="00382FB1" w14:paraId="4A05847C" w14:textId="77777777">
        <w:trPr>
          <w:jc w:val="center"/>
        </w:trPr>
        <w:tc>
          <w:tcPr>
            <w:tcW w:w="360" w:type="dxa"/>
          </w:tcPr>
          <w:p w14:paraId="27062183"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31406B3E" w14:textId="77777777" w:rsidR="00382FB1" w:rsidRDefault="00000000">
            <w:pPr>
              <w:pStyle w:val="TableText"/>
            </w:pPr>
            <w:r>
              <w:t>entry</w:t>
            </w:r>
          </w:p>
        </w:tc>
        <w:tc>
          <w:tcPr>
            <w:tcW w:w="360" w:type="dxa"/>
          </w:tcPr>
          <w:p w14:paraId="0F5EFC66" w14:textId="77777777" w:rsidR="00382FB1" w:rsidRDefault="00000000">
            <w:pPr>
              <w:pStyle w:val="TableText"/>
            </w:pPr>
            <w:r>
              <w:t>urn:hl7ii:2.16.840.1.113883.10.20.22.4.18:2023-05-01</w:t>
            </w:r>
          </w:p>
        </w:tc>
      </w:tr>
      <w:tr w:rsidR="00382FB1" w14:paraId="77DA0FCD" w14:textId="77777777">
        <w:trPr>
          <w:jc w:val="center"/>
        </w:trPr>
        <w:tc>
          <w:tcPr>
            <w:tcW w:w="360" w:type="dxa"/>
          </w:tcPr>
          <w:p w14:paraId="50B86210"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4C96D18F" w14:textId="77777777" w:rsidR="00382FB1" w:rsidRDefault="00000000">
            <w:pPr>
              <w:pStyle w:val="TableText"/>
            </w:pPr>
            <w:r>
              <w:t>unspecified</w:t>
            </w:r>
          </w:p>
        </w:tc>
        <w:tc>
          <w:tcPr>
            <w:tcW w:w="360" w:type="dxa"/>
          </w:tcPr>
          <w:p w14:paraId="50F23B4E" w14:textId="77777777" w:rsidR="00382FB1" w:rsidRDefault="00000000">
            <w:pPr>
              <w:pStyle w:val="TableText"/>
            </w:pPr>
            <w:r>
              <w:t>urn:oid:2.16.840.1.113883.10.20.22.5.2</w:t>
            </w:r>
          </w:p>
        </w:tc>
      </w:tr>
      <w:tr w:rsidR="00382FB1" w14:paraId="7267E8DF" w14:textId="77777777">
        <w:trPr>
          <w:jc w:val="center"/>
        </w:trPr>
        <w:tc>
          <w:tcPr>
            <w:tcW w:w="360" w:type="dxa"/>
          </w:tcPr>
          <w:p w14:paraId="039D1DF8"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3D935530" w14:textId="77777777" w:rsidR="00382FB1" w:rsidRDefault="00000000">
            <w:pPr>
              <w:pStyle w:val="TableText"/>
            </w:pPr>
            <w:r>
              <w:t>entry</w:t>
            </w:r>
          </w:p>
        </w:tc>
        <w:tc>
          <w:tcPr>
            <w:tcW w:w="360" w:type="dxa"/>
          </w:tcPr>
          <w:p w14:paraId="5837DEB7" w14:textId="77777777" w:rsidR="00382FB1" w:rsidRDefault="00000000">
            <w:pPr>
              <w:pStyle w:val="TableText"/>
            </w:pPr>
            <w:r>
              <w:t>urn:hl7ii:2.16.840.1.113883.10.20.22.4.17:2014-06-09</w:t>
            </w:r>
          </w:p>
        </w:tc>
      </w:tr>
      <w:tr w:rsidR="00382FB1" w14:paraId="099A88D3" w14:textId="77777777">
        <w:trPr>
          <w:jc w:val="center"/>
        </w:trPr>
        <w:tc>
          <w:tcPr>
            <w:tcW w:w="360" w:type="dxa"/>
          </w:tcPr>
          <w:p w14:paraId="175D9D6A"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7D6C9C48" w14:textId="77777777" w:rsidR="00382FB1" w:rsidRDefault="00000000">
            <w:pPr>
              <w:pStyle w:val="TableText"/>
            </w:pPr>
            <w:r>
              <w:t>entry</w:t>
            </w:r>
          </w:p>
        </w:tc>
        <w:tc>
          <w:tcPr>
            <w:tcW w:w="360" w:type="dxa"/>
          </w:tcPr>
          <w:p w14:paraId="4AB47FE0" w14:textId="77777777" w:rsidR="00382FB1" w:rsidRDefault="00000000">
            <w:pPr>
              <w:pStyle w:val="TableText"/>
            </w:pPr>
            <w:r>
              <w:t>urn:hl7ii:2.16.840.1.113883.10.20.22.4.23:2014-06-09</w:t>
            </w:r>
          </w:p>
        </w:tc>
      </w:tr>
      <w:tr w:rsidR="00382FB1" w14:paraId="53DDF808" w14:textId="77777777">
        <w:trPr>
          <w:jc w:val="center"/>
        </w:trPr>
        <w:tc>
          <w:tcPr>
            <w:tcW w:w="360" w:type="dxa"/>
          </w:tcPr>
          <w:p w14:paraId="087FAEF8" w14:textId="77777777" w:rsidR="00382FB1" w:rsidRDefault="00382FB1">
            <w:pPr>
              <w:pStyle w:val="TableText"/>
              <w:ind w:left="1152"/>
            </w:pPr>
            <w:hyperlink w:anchor="Instruction_V2">
              <w:r>
                <w:rPr>
                  <w:rStyle w:val="HyperlinkText9pt"/>
                </w:rPr>
                <w:t>Instruction (V2)</w:t>
              </w:r>
            </w:hyperlink>
          </w:p>
        </w:tc>
        <w:tc>
          <w:tcPr>
            <w:tcW w:w="360" w:type="dxa"/>
          </w:tcPr>
          <w:p w14:paraId="256808EE" w14:textId="77777777" w:rsidR="00382FB1" w:rsidRDefault="00000000">
            <w:pPr>
              <w:pStyle w:val="TableText"/>
            </w:pPr>
            <w:r>
              <w:t>entry</w:t>
            </w:r>
          </w:p>
        </w:tc>
        <w:tc>
          <w:tcPr>
            <w:tcW w:w="360" w:type="dxa"/>
          </w:tcPr>
          <w:p w14:paraId="232B6C14" w14:textId="77777777" w:rsidR="00382FB1" w:rsidRDefault="00000000">
            <w:pPr>
              <w:pStyle w:val="TableText"/>
            </w:pPr>
            <w:r>
              <w:t>urn:hl7ii:2.16.840.1.113883.10.20.22.4.20:2014-06-09</w:t>
            </w:r>
          </w:p>
        </w:tc>
      </w:tr>
      <w:tr w:rsidR="00382FB1" w14:paraId="203AFB93" w14:textId="77777777">
        <w:trPr>
          <w:jc w:val="center"/>
        </w:trPr>
        <w:tc>
          <w:tcPr>
            <w:tcW w:w="360" w:type="dxa"/>
          </w:tcPr>
          <w:p w14:paraId="058130AA"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4834907F" w14:textId="77777777" w:rsidR="00382FB1" w:rsidRDefault="00000000">
            <w:pPr>
              <w:pStyle w:val="TableText"/>
            </w:pPr>
            <w:r>
              <w:t>entry</w:t>
            </w:r>
          </w:p>
        </w:tc>
        <w:tc>
          <w:tcPr>
            <w:tcW w:w="360" w:type="dxa"/>
          </w:tcPr>
          <w:p w14:paraId="23982E75" w14:textId="77777777" w:rsidR="00382FB1" w:rsidRDefault="00000000">
            <w:pPr>
              <w:pStyle w:val="TableText"/>
            </w:pPr>
            <w:r>
              <w:t>urn:hl7ii:2.16.840.1.113883.10.20.22.4.54:2014-06-09</w:t>
            </w:r>
          </w:p>
        </w:tc>
      </w:tr>
      <w:tr w:rsidR="00382FB1" w14:paraId="3D1B88D9" w14:textId="77777777">
        <w:trPr>
          <w:jc w:val="center"/>
        </w:trPr>
        <w:tc>
          <w:tcPr>
            <w:tcW w:w="360" w:type="dxa"/>
          </w:tcPr>
          <w:p w14:paraId="11D1EB4E"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D3CCBF4" w14:textId="77777777" w:rsidR="00382FB1" w:rsidRDefault="00000000">
            <w:pPr>
              <w:pStyle w:val="TableText"/>
            </w:pPr>
            <w:r>
              <w:t>entry</w:t>
            </w:r>
          </w:p>
        </w:tc>
        <w:tc>
          <w:tcPr>
            <w:tcW w:w="360" w:type="dxa"/>
          </w:tcPr>
          <w:p w14:paraId="60692774" w14:textId="77777777" w:rsidR="00382FB1" w:rsidRDefault="00000000">
            <w:pPr>
              <w:pStyle w:val="TableText"/>
            </w:pPr>
            <w:r>
              <w:t>urn:hl7ii:2.16.840.1.113883.10.20.22.4.23:2014-06-09</w:t>
            </w:r>
          </w:p>
        </w:tc>
      </w:tr>
      <w:tr w:rsidR="00382FB1" w14:paraId="22FEA167" w14:textId="77777777">
        <w:trPr>
          <w:jc w:val="center"/>
        </w:trPr>
        <w:tc>
          <w:tcPr>
            <w:tcW w:w="360" w:type="dxa"/>
          </w:tcPr>
          <w:p w14:paraId="645DC266"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BF7AD86" w14:textId="77777777" w:rsidR="00382FB1" w:rsidRDefault="00000000">
            <w:pPr>
              <w:pStyle w:val="TableText"/>
            </w:pPr>
            <w:r>
              <w:t>entry</w:t>
            </w:r>
          </w:p>
        </w:tc>
        <w:tc>
          <w:tcPr>
            <w:tcW w:w="360" w:type="dxa"/>
          </w:tcPr>
          <w:p w14:paraId="67C8F227" w14:textId="77777777" w:rsidR="00382FB1" w:rsidRDefault="00000000">
            <w:pPr>
              <w:pStyle w:val="TableText"/>
            </w:pPr>
            <w:r>
              <w:t>urn:hl7ii:2.16.840.1.113883.10.20.22.4.54:2014-06-09</w:t>
            </w:r>
          </w:p>
        </w:tc>
      </w:tr>
      <w:tr w:rsidR="00382FB1" w14:paraId="31730CE6" w14:textId="77777777">
        <w:trPr>
          <w:jc w:val="center"/>
        </w:trPr>
        <w:tc>
          <w:tcPr>
            <w:tcW w:w="360" w:type="dxa"/>
          </w:tcPr>
          <w:p w14:paraId="1D82C117"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3C364C93" w14:textId="77777777" w:rsidR="00382FB1" w:rsidRDefault="00000000">
            <w:pPr>
              <w:pStyle w:val="TableText"/>
            </w:pPr>
            <w:r>
              <w:t>entry</w:t>
            </w:r>
          </w:p>
        </w:tc>
        <w:tc>
          <w:tcPr>
            <w:tcW w:w="360" w:type="dxa"/>
          </w:tcPr>
          <w:p w14:paraId="0A24663E" w14:textId="77777777" w:rsidR="00382FB1" w:rsidRDefault="00000000">
            <w:pPr>
              <w:pStyle w:val="TableText"/>
            </w:pPr>
            <w:r>
              <w:t>urn:hl7ii:2.16.840.1.113883.10.20.22.4.14:2025-08-01</w:t>
            </w:r>
          </w:p>
        </w:tc>
      </w:tr>
      <w:tr w:rsidR="00382FB1" w14:paraId="189F3321" w14:textId="77777777">
        <w:trPr>
          <w:jc w:val="center"/>
        </w:trPr>
        <w:tc>
          <w:tcPr>
            <w:tcW w:w="360" w:type="dxa"/>
          </w:tcPr>
          <w:p w14:paraId="25C2AC1F" w14:textId="77777777" w:rsidR="00382FB1" w:rsidRDefault="00382FB1">
            <w:pPr>
              <w:pStyle w:val="TableText"/>
              <w:ind w:left="864"/>
            </w:pPr>
            <w:hyperlink w:anchor="E_Product_Instance">
              <w:r>
                <w:rPr>
                  <w:rStyle w:val="HyperlinkText9pt"/>
                </w:rPr>
                <w:t>Product Instance</w:t>
              </w:r>
            </w:hyperlink>
          </w:p>
        </w:tc>
        <w:tc>
          <w:tcPr>
            <w:tcW w:w="360" w:type="dxa"/>
          </w:tcPr>
          <w:p w14:paraId="3851EF90" w14:textId="77777777" w:rsidR="00382FB1" w:rsidRDefault="00000000">
            <w:pPr>
              <w:pStyle w:val="TableText"/>
            </w:pPr>
            <w:r>
              <w:t>entry</w:t>
            </w:r>
          </w:p>
        </w:tc>
        <w:tc>
          <w:tcPr>
            <w:tcW w:w="360" w:type="dxa"/>
          </w:tcPr>
          <w:p w14:paraId="3A603A09" w14:textId="77777777" w:rsidR="00382FB1" w:rsidRDefault="00000000">
            <w:pPr>
              <w:pStyle w:val="TableText"/>
            </w:pPr>
            <w:r>
              <w:t>urn:oid:2.16.840.1.113883.10.20.22.4.37</w:t>
            </w:r>
          </w:p>
        </w:tc>
      </w:tr>
      <w:tr w:rsidR="00382FB1" w14:paraId="69E015FF" w14:textId="77777777">
        <w:trPr>
          <w:jc w:val="center"/>
        </w:trPr>
        <w:tc>
          <w:tcPr>
            <w:tcW w:w="360" w:type="dxa"/>
          </w:tcPr>
          <w:p w14:paraId="2E7933E2" w14:textId="77777777" w:rsidR="00382FB1" w:rsidRDefault="00382FB1">
            <w:pPr>
              <w:pStyle w:val="TableText"/>
              <w:ind w:left="864"/>
            </w:pPr>
            <w:hyperlink w:anchor="Indication_V2">
              <w:r>
                <w:rPr>
                  <w:rStyle w:val="HyperlinkText9pt"/>
                </w:rPr>
                <w:t>Indication (V2)</w:t>
              </w:r>
            </w:hyperlink>
          </w:p>
        </w:tc>
        <w:tc>
          <w:tcPr>
            <w:tcW w:w="360" w:type="dxa"/>
          </w:tcPr>
          <w:p w14:paraId="7AC83619" w14:textId="77777777" w:rsidR="00382FB1" w:rsidRDefault="00000000">
            <w:pPr>
              <w:pStyle w:val="TableText"/>
            </w:pPr>
            <w:r>
              <w:t>entry</w:t>
            </w:r>
          </w:p>
        </w:tc>
        <w:tc>
          <w:tcPr>
            <w:tcW w:w="360" w:type="dxa"/>
          </w:tcPr>
          <w:p w14:paraId="6DD0447B" w14:textId="77777777" w:rsidR="00382FB1" w:rsidRDefault="00000000">
            <w:pPr>
              <w:pStyle w:val="TableText"/>
            </w:pPr>
            <w:r>
              <w:t>urn:hl7ii:2.16.840.1.113883.10.20.22.4.19:2014-06-09</w:t>
            </w:r>
          </w:p>
        </w:tc>
      </w:tr>
      <w:tr w:rsidR="00382FB1" w14:paraId="6375BBC1" w14:textId="77777777">
        <w:trPr>
          <w:jc w:val="center"/>
        </w:trPr>
        <w:tc>
          <w:tcPr>
            <w:tcW w:w="360" w:type="dxa"/>
          </w:tcPr>
          <w:p w14:paraId="54B8C674" w14:textId="77777777" w:rsidR="00382FB1" w:rsidRDefault="00382FB1">
            <w:pPr>
              <w:pStyle w:val="TableText"/>
              <w:ind w:left="864"/>
            </w:pPr>
            <w:hyperlink w:anchor="Instruction_V2">
              <w:r>
                <w:rPr>
                  <w:rStyle w:val="HyperlinkText9pt"/>
                </w:rPr>
                <w:t>Instruction (V2)</w:t>
              </w:r>
            </w:hyperlink>
          </w:p>
        </w:tc>
        <w:tc>
          <w:tcPr>
            <w:tcW w:w="360" w:type="dxa"/>
          </w:tcPr>
          <w:p w14:paraId="4FA242C8" w14:textId="77777777" w:rsidR="00382FB1" w:rsidRDefault="00000000">
            <w:pPr>
              <w:pStyle w:val="TableText"/>
            </w:pPr>
            <w:r>
              <w:t>entry</w:t>
            </w:r>
          </w:p>
        </w:tc>
        <w:tc>
          <w:tcPr>
            <w:tcW w:w="360" w:type="dxa"/>
          </w:tcPr>
          <w:p w14:paraId="1EE8C90D" w14:textId="77777777" w:rsidR="00382FB1" w:rsidRDefault="00000000">
            <w:pPr>
              <w:pStyle w:val="TableText"/>
            </w:pPr>
            <w:r>
              <w:t>urn:hl7ii:2.16.840.1.113883.10.20.22.4.20:2014-06-09</w:t>
            </w:r>
          </w:p>
        </w:tc>
      </w:tr>
      <w:tr w:rsidR="00382FB1" w14:paraId="2C0084E2" w14:textId="77777777">
        <w:trPr>
          <w:jc w:val="center"/>
        </w:trPr>
        <w:tc>
          <w:tcPr>
            <w:tcW w:w="360" w:type="dxa"/>
          </w:tcPr>
          <w:p w14:paraId="36B0D89E" w14:textId="77777777" w:rsidR="00382FB1" w:rsidRDefault="00382FB1">
            <w:pPr>
              <w:pStyle w:val="TableText"/>
              <w:ind w:left="864"/>
            </w:pPr>
            <w:hyperlink w:anchor="U_Author_Participation">
              <w:r>
                <w:rPr>
                  <w:rStyle w:val="HyperlinkText9pt"/>
                </w:rPr>
                <w:t>Author Participation</w:t>
              </w:r>
            </w:hyperlink>
          </w:p>
        </w:tc>
        <w:tc>
          <w:tcPr>
            <w:tcW w:w="360" w:type="dxa"/>
          </w:tcPr>
          <w:p w14:paraId="397308C1" w14:textId="77777777" w:rsidR="00382FB1" w:rsidRDefault="00000000">
            <w:pPr>
              <w:pStyle w:val="TableText"/>
            </w:pPr>
            <w:r>
              <w:t>unspecified</w:t>
            </w:r>
          </w:p>
        </w:tc>
        <w:tc>
          <w:tcPr>
            <w:tcW w:w="360" w:type="dxa"/>
          </w:tcPr>
          <w:p w14:paraId="0D23A869" w14:textId="77777777" w:rsidR="00382FB1" w:rsidRDefault="00000000">
            <w:pPr>
              <w:pStyle w:val="TableText"/>
            </w:pPr>
            <w:r>
              <w:t>urn:oid:2.16.840.1.113883.10.20.22.4.119</w:t>
            </w:r>
          </w:p>
        </w:tc>
      </w:tr>
      <w:tr w:rsidR="00382FB1" w14:paraId="7D6BD8D1" w14:textId="77777777">
        <w:trPr>
          <w:jc w:val="center"/>
        </w:trPr>
        <w:tc>
          <w:tcPr>
            <w:tcW w:w="360" w:type="dxa"/>
          </w:tcPr>
          <w:p w14:paraId="2AF6A98B"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53D3125C" w14:textId="77777777" w:rsidR="00382FB1" w:rsidRDefault="00000000">
            <w:pPr>
              <w:pStyle w:val="TableText"/>
            </w:pPr>
            <w:r>
              <w:t>entry</w:t>
            </w:r>
          </w:p>
        </w:tc>
        <w:tc>
          <w:tcPr>
            <w:tcW w:w="360" w:type="dxa"/>
          </w:tcPr>
          <w:p w14:paraId="63743D98" w14:textId="77777777" w:rsidR="00382FB1" w:rsidRDefault="00000000">
            <w:pPr>
              <w:pStyle w:val="TableText"/>
            </w:pPr>
            <w:r>
              <w:t>urn:hl7ii:2.16.840.1.113883.10.20.22.4.16:2025-08-01</w:t>
            </w:r>
          </w:p>
        </w:tc>
      </w:tr>
      <w:tr w:rsidR="00382FB1" w14:paraId="1D0C7387" w14:textId="77777777">
        <w:trPr>
          <w:jc w:val="center"/>
        </w:trPr>
        <w:tc>
          <w:tcPr>
            <w:tcW w:w="360" w:type="dxa"/>
          </w:tcPr>
          <w:p w14:paraId="2D69B9A5" w14:textId="77777777" w:rsidR="00382FB1" w:rsidRDefault="00382FB1">
            <w:pPr>
              <w:pStyle w:val="TableText"/>
              <w:ind w:left="1008"/>
            </w:pPr>
            <w:hyperlink w:anchor="E_Drug_Vehicle">
              <w:r>
                <w:rPr>
                  <w:rStyle w:val="HyperlinkText9pt"/>
                </w:rPr>
                <w:t>Drug Vehicle</w:t>
              </w:r>
            </w:hyperlink>
          </w:p>
        </w:tc>
        <w:tc>
          <w:tcPr>
            <w:tcW w:w="360" w:type="dxa"/>
          </w:tcPr>
          <w:p w14:paraId="4C03C230" w14:textId="77777777" w:rsidR="00382FB1" w:rsidRDefault="00000000">
            <w:pPr>
              <w:pStyle w:val="TableText"/>
            </w:pPr>
            <w:r>
              <w:t>entry</w:t>
            </w:r>
          </w:p>
        </w:tc>
        <w:tc>
          <w:tcPr>
            <w:tcW w:w="360" w:type="dxa"/>
          </w:tcPr>
          <w:p w14:paraId="473D7DB5" w14:textId="77777777" w:rsidR="00382FB1" w:rsidRDefault="00000000">
            <w:pPr>
              <w:pStyle w:val="TableText"/>
            </w:pPr>
            <w:r>
              <w:t>urn:oid:2.16.840.1.113883.10.20.22.4.24</w:t>
            </w:r>
          </w:p>
        </w:tc>
      </w:tr>
      <w:tr w:rsidR="00382FB1" w14:paraId="0C1A2D31" w14:textId="77777777">
        <w:trPr>
          <w:jc w:val="center"/>
        </w:trPr>
        <w:tc>
          <w:tcPr>
            <w:tcW w:w="360" w:type="dxa"/>
          </w:tcPr>
          <w:p w14:paraId="01B8D5AB" w14:textId="77777777" w:rsidR="00382FB1" w:rsidRDefault="00382FB1">
            <w:pPr>
              <w:pStyle w:val="TableText"/>
              <w:ind w:left="1008"/>
            </w:pPr>
            <w:hyperlink w:anchor="Indication_V2">
              <w:r>
                <w:rPr>
                  <w:rStyle w:val="HyperlinkText9pt"/>
                </w:rPr>
                <w:t>Indication (V2)</w:t>
              </w:r>
            </w:hyperlink>
          </w:p>
        </w:tc>
        <w:tc>
          <w:tcPr>
            <w:tcW w:w="360" w:type="dxa"/>
          </w:tcPr>
          <w:p w14:paraId="2AE9A982" w14:textId="77777777" w:rsidR="00382FB1" w:rsidRDefault="00000000">
            <w:pPr>
              <w:pStyle w:val="TableText"/>
            </w:pPr>
            <w:r>
              <w:t>entry</w:t>
            </w:r>
          </w:p>
        </w:tc>
        <w:tc>
          <w:tcPr>
            <w:tcW w:w="360" w:type="dxa"/>
          </w:tcPr>
          <w:p w14:paraId="6118B665" w14:textId="77777777" w:rsidR="00382FB1" w:rsidRDefault="00000000">
            <w:pPr>
              <w:pStyle w:val="TableText"/>
            </w:pPr>
            <w:r>
              <w:t>urn:hl7ii:2.16.840.1.113883.10.20.22.4.19:2014-06-09</w:t>
            </w:r>
          </w:p>
        </w:tc>
      </w:tr>
      <w:tr w:rsidR="00382FB1" w14:paraId="49C22A9C" w14:textId="77777777">
        <w:trPr>
          <w:jc w:val="center"/>
        </w:trPr>
        <w:tc>
          <w:tcPr>
            <w:tcW w:w="360" w:type="dxa"/>
          </w:tcPr>
          <w:p w14:paraId="634464E0"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51DEC86E" w14:textId="77777777" w:rsidR="00382FB1" w:rsidRDefault="00000000">
            <w:pPr>
              <w:pStyle w:val="TableText"/>
            </w:pPr>
            <w:r>
              <w:t>entry</w:t>
            </w:r>
          </w:p>
        </w:tc>
        <w:tc>
          <w:tcPr>
            <w:tcW w:w="360" w:type="dxa"/>
          </w:tcPr>
          <w:p w14:paraId="6ABC02BE" w14:textId="77777777" w:rsidR="00382FB1" w:rsidRDefault="00000000">
            <w:pPr>
              <w:pStyle w:val="TableText"/>
            </w:pPr>
            <w:r>
              <w:t>urn:hl7ii:2.16.840.1.113883.10.20.22.4.17:2014-06-09</w:t>
            </w:r>
          </w:p>
        </w:tc>
      </w:tr>
      <w:tr w:rsidR="00382FB1" w14:paraId="747BB7B0" w14:textId="77777777">
        <w:trPr>
          <w:jc w:val="center"/>
        </w:trPr>
        <w:tc>
          <w:tcPr>
            <w:tcW w:w="360" w:type="dxa"/>
          </w:tcPr>
          <w:p w14:paraId="38E9789E"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FC505FC" w14:textId="77777777" w:rsidR="00382FB1" w:rsidRDefault="00000000">
            <w:pPr>
              <w:pStyle w:val="TableText"/>
            </w:pPr>
            <w:r>
              <w:t>entry</w:t>
            </w:r>
          </w:p>
        </w:tc>
        <w:tc>
          <w:tcPr>
            <w:tcW w:w="360" w:type="dxa"/>
          </w:tcPr>
          <w:p w14:paraId="74838469" w14:textId="77777777" w:rsidR="00382FB1" w:rsidRDefault="00000000">
            <w:pPr>
              <w:pStyle w:val="TableText"/>
            </w:pPr>
            <w:r>
              <w:t>urn:hl7ii:2.16.840.1.113883.10.20.22.4.23:2014-06-09</w:t>
            </w:r>
          </w:p>
        </w:tc>
      </w:tr>
      <w:tr w:rsidR="00382FB1" w14:paraId="0808429E" w14:textId="77777777">
        <w:trPr>
          <w:jc w:val="center"/>
        </w:trPr>
        <w:tc>
          <w:tcPr>
            <w:tcW w:w="360" w:type="dxa"/>
          </w:tcPr>
          <w:p w14:paraId="4942CB68" w14:textId="77777777" w:rsidR="00382FB1" w:rsidRDefault="00382FB1">
            <w:pPr>
              <w:pStyle w:val="TableText"/>
              <w:ind w:left="1152"/>
            </w:pPr>
            <w:hyperlink w:anchor="Instruction_V2">
              <w:r>
                <w:rPr>
                  <w:rStyle w:val="HyperlinkText9pt"/>
                </w:rPr>
                <w:t>Instruction (V2)</w:t>
              </w:r>
            </w:hyperlink>
          </w:p>
        </w:tc>
        <w:tc>
          <w:tcPr>
            <w:tcW w:w="360" w:type="dxa"/>
          </w:tcPr>
          <w:p w14:paraId="228220FC" w14:textId="77777777" w:rsidR="00382FB1" w:rsidRDefault="00000000">
            <w:pPr>
              <w:pStyle w:val="TableText"/>
            </w:pPr>
            <w:r>
              <w:t>entry</w:t>
            </w:r>
          </w:p>
        </w:tc>
        <w:tc>
          <w:tcPr>
            <w:tcW w:w="360" w:type="dxa"/>
          </w:tcPr>
          <w:p w14:paraId="753832F8" w14:textId="77777777" w:rsidR="00382FB1" w:rsidRDefault="00000000">
            <w:pPr>
              <w:pStyle w:val="TableText"/>
            </w:pPr>
            <w:r>
              <w:t>urn:hl7ii:2.16.840.1.113883.10.20.22.4.20:2014-06-09</w:t>
            </w:r>
          </w:p>
        </w:tc>
      </w:tr>
      <w:tr w:rsidR="00382FB1" w14:paraId="3F9179DE" w14:textId="77777777">
        <w:trPr>
          <w:jc w:val="center"/>
        </w:trPr>
        <w:tc>
          <w:tcPr>
            <w:tcW w:w="360" w:type="dxa"/>
          </w:tcPr>
          <w:p w14:paraId="3FF057E1"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02681A39" w14:textId="77777777" w:rsidR="00382FB1" w:rsidRDefault="00000000">
            <w:pPr>
              <w:pStyle w:val="TableText"/>
            </w:pPr>
            <w:r>
              <w:t>entry</w:t>
            </w:r>
          </w:p>
        </w:tc>
        <w:tc>
          <w:tcPr>
            <w:tcW w:w="360" w:type="dxa"/>
          </w:tcPr>
          <w:p w14:paraId="6EC2BB1F" w14:textId="77777777" w:rsidR="00382FB1" w:rsidRDefault="00000000">
            <w:pPr>
              <w:pStyle w:val="TableText"/>
            </w:pPr>
            <w:r>
              <w:t>urn:hl7ii:2.16.840.1.113883.10.20.22.4.54:2014-06-09</w:t>
            </w:r>
          </w:p>
        </w:tc>
      </w:tr>
      <w:tr w:rsidR="00382FB1" w14:paraId="52103B4F" w14:textId="77777777">
        <w:trPr>
          <w:jc w:val="center"/>
        </w:trPr>
        <w:tc>
          <w:tcPr>
            <w:tcW w:w="360" w:type="dxa"/>
          </w:tcPr>
          <w:p w14:paraId="4AFD0FE4"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69577A4A" w14:textId="77777777" w:rsidR="00382FB1" w:rsidRDefault="00000000">
            <w:pPr>
              <w:pStyle w:val="TableText"/>
            </w:pPr>
            <w:r>
              <w:t>entry</w:t>
            </w:r>
          </w:p>
        </w:tc>
        <w:tc>
          <w:tcPr>
            <w:tcW w:w="360" w:type="dxa"/>
          </w:tcPr>
          <w:p w14:paraId="5BFB4844" w14:textId="77777777" w:rsidR="00382FB1" w:rsidRDefault="00000000">
            <w:pPr>
              <w:pStyle w:val="TableText"/>
            </w:pPr>
            <w:r>
              <w:t>urn:hl7ii:2.16.840.1.113883.10.20.22.4.23:2014-06-09</w:t>
            </w:r>
          </w:p>
        </w:tc>
      </w:tr>
      <w:tr w:rsidR="00382FB1" w14:paraId="4A45ED5A" w14:textId="77777777">
        <w:trPr>
          <w:jc w:val="center"/>
        </w:trPr>
        <w:tc>
          <w:tcPr>
            <w:tcW w:w="360" w:type="dxa"/>
          </w:tcPr>
          <w:p w14:paraId="53C02109" w14:textId="77777777" w:rsidR="00382FB1" w:rsidRDefault="00382FB1">
            <w:pPr>
              <w:pStyle w:val="TableText"/>
              <w:ind w:left="1008"/>
            </w:pPr>
            <w:hyperlink w:anchor="Instruction_V2">
              <w:r>
                <w:rPr>
                  <w:rStyle w:val="HyperlinkText9pt"/>
                </w:rPr>
                <w:t>Instruction (V2)</w:t>
              </w:r>
            </w:hyperlink>
          </w:p>
        </w:tc>
        <w:tc>
          <w:tcPr>
            <w:tcW w:w="360" w:type="dxa"/>
          </w:tcPr>
          <w:p w14:paraId="0CC04039" w14:textId="77777777" w:rsidR="00382FB1" w:rsidRDefault="00000000">
            <w:pPr>
              <w:pStyle w:val="TableText"/>
            </w:pPr>
            <w:r>
              <w:t>entry</w:t>
            </w:r>
          </w:p>
        </w:tc>
        <w:tc>
          <w:tcPr>
            <w:tcW w:w="360" w:type="dxa"/>
          </w:tcPr>
          <w:p w14:paraId="466C780A" w14:textId="77777777" w:rsidR="00382FB1" w:rsidRDefault="00000000">
            <w:pPr>
              <w:pStyle w:val="TableText"/>
            </w:pPr>
            <w:r>
              <w:t>urn:hl7ii:2.16.840.1.113883.10.20.22.4.20:2014-06-09</w:t>
            </w:r>
          </w:p>
        </w:tc>
      </w:tr>
      <w:tr w:rsidR="00382FB1" w14:paraId="3EAD9BEE" w14:textId="77777777">
        <w:trPr>
          <w:jc w:val="center"/>
        </w:trPr>
        <w:tc>
          <w:tcPr>
            <w:tcW w:w="360" w:type="dxa"/>
          </w:tcPr>
          <w:p w14:paraId="77AF67BD"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1F2BB9E5" w14:textId="77777777" w:rsidR="00382FB1" w:rsidRDefault="00000000">
            <w:pPr>
              <w:pStyle w:val="TableText"/>
            </w:pPr>
            <w:r>
              <w:t>unspecified</w:t>
            </w:r>
          </w:p>
        </w:tc>
        <w:tc>
          <w:tcPr>
            <w:tcW w:w="360" w:type="dxa"/>
          </w:tcPr>
          <w:p w14:paraId="6B873FF5" w14:textId="77777777" w:rsidR="00382FB1" w:rsidRDefault="00000000">
            <w:pPr>
              <w:pStyle w:val="TableText"/>
            </w:pPr>
            <w:r>
              <w:t>urn:oid:2.16.840.1.113883.10.20.22.4.119</w:t>
            </w:r>
          </w:p>
        </w:tc>
      </w:tr>
      <w:tr w:rsidR="00382FB1" w14:paraId="1D4680DD" w14:textId="77777777">
        <w:trPr>
          <w:jc w:val="center"/>
        </w:trPr>
        <w:tc>
          <w:tcPr>
            <w:tcW w:w="360" w:type="dxa"/>
          </w:tcPr>
          <w:p w14:paraId="2543D21A" w14:textId="77777777" w:rsidR="00382FB1" w:rsidRDefault="00382FB1">
            <w:pPr>
              <w:pStyle w:val="TableText"/>
              <w:ind w:left="1008"/>
            </w:pPr>
            <w:hyperlink w:anchor="E_Substance_Administered_Act">
              <w:r>
                <w:rPr>
                  <w:rStyle w:val="HyperlinkText9pt"/>
                </w:rPr>
                <w:t>Substance Administered Act</w:t>
              </w:r>
            </w:hyperlink>
          </w:p>
        </w:tc>
        <w:tc>
          <w:tcPr>
            <w:tcW w:w="360" w:type="dxa"/>
          </w:tcPr>
          <w:p w14:paraId="35E004B7" w14:textId="77777777" w:rsidR="00382FB1" w:rsidRDefault="00000000">
            <w:pPr>
              <w:pStyle w:val="TableText"/>
            </w:pPr>
            <w:r>
              <w:t>entry</w:t>
            </w:r>
          </w:p>
        </w:tc>
        <w:tc>
          <w:tcPr>
            <w:tcW w:w="360" w:type="dxa"/>
          </w:tcPr>
          <w:p w14:paraId="6E21AF14" w14:textId="77777777" w:rsidR="00382FB1" w:rsidRDefault="00000000">
            <w:pPr>
              <w:pStyle w:val="TableText"/>
            </w:pPr>
            <w:r>
              <w:t>urn:oid:2.16.840.1.113883.10.20.22.4.118</w:t>
            </w:r>
          </w:p>
        </w:tc>
      </w:tr>
      <w:tr w:rsidR="00382FB1" w14:paraId="213A76F4" w14:textId="77777777">
        <w:trPr>
          <w:jc w:val="center"/>
        </w:trPr>
        <w:tc>
          <w:tcPr>
            <w:tcW w:w="360" w:type="dxa"/>
          </w:tcPr>
          <w:p w14:paraId="34CA55A8"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5144F0C9" w14:textId="77777777" w:rsidR="00382FB1" w:rsidRDefault="00000000">
            <w:pPr>
              <w:pStyle w:val="TableText"/>
            </w:pPr>
            <w:r>
              <w:t>entry</w:t>
            </w:r>
          </w:p>
        </w:tc>
        <w:tc>
          <w:tcPr>
            <w:tcW w:w="360" w:type="dxa"/>
          </w:tcPr>
          <w:p w14:paraId="5CD6384B" w14:textId="77777777" w:rsidR="00382FB1" w:rsidRDefault="00000000">
            <w:pPr>
              <w:pStyle w:val="TableText"/>
            </w:pPr>
            <w:r>
              <w:t>urn:oid:2.16.840.1.113883.10.20.22.4.147</w:t>
            </w:r>
          </w:p>
        </w:tc>
      </w:tr>
      <w:tr w:rsidR="00382FB1" w14:paraId="79732F66" w14:textId="77777777">
        <w:trPr>
          <w:jc w:val="center"/>
        </w:trPr>
        <w:tc>
          <w:tcPr>
            <w:tcW w:w="360" w:type="dxa"/>
          </w:tcPr>
          <w:p w14:paraId="5AF24315" w14:textId="77777777" w:rsidR="00382FB1" w:rsidRDefault="00382FB1">
            <w:pPr>
              <w:pStyle w:val="TableText"/>
              <w:ind w:left="1008"/>
            </w:pPr>
            <w:hyperlink w:anchor="E_Medication_Dispense_V3">
              <w:r>
                <w:rPr>
                  <w:rStyle w:val="HyperlinkText9pt"/>
                </w:rPr>
                <w:t xml:space="preserve">Medication Dispense </w:t>
              </w:r>
              <w:r>
                <w:rPr>
                  <w:rStyle w:val="HyperlinkText9pt"/>
                </w:rPr>
                <w:lastRenderedPageBreak/>
                <w:t>(V3)</w:t>
              </w:r>
            </w:hyperlink>
          </w:p>
        </w:tc>
        <w:tc>
          <w:tcPr>
            <w:tcW w:w="360" w:type="dxa"/>
          </w:tcPr>
          <w:p w14:paraId="1B0471AB" w14:textId="77777777" w:rsidR="00382FB1" w:rsidRDefault="00000000">
            <w:pPr>
              <w:pStyle w:val="TableText"/>
            </w:pPr>
            <w:r>
              <w:lastRenderedPageBreak/>
              <w:t>entry</w:t>
            </w:r>
          </w:p>
        </w:tc>
        <w:tc>
          <w:tcPr>
            <w:tcW w:w="360" w:type="dxa"/>
          </w:tcPr>
          <w:p w14:paraId="14897C53" w14:textId="77777777" w:rsidR="00382FB1" w:rsidRDefault="00000000">
            <w:pPr>
              <w:pStyle w:val="TableText"/>
            </w:pPr>
            <w:r>
              <w:t>urn:hl7ii:2.16.840.1.113883.10.20.</w:t>
            </w:r>
            <w:r>
              <w:lastRenderedPageBreak/>
              <w:t>22.4.18:2023-05-01</w:t>
            </w:r>
          </w:p>
        </w:tc>
      </w:tr>
      <w:tr w:rsidR="00382FB1" w14:paraId="568BDBEC" w14:textId="77777777">
        <w:trPr>
          <w:jc w:val="center"/>
        </w:trPr>
        <w:tc>
          <w:tcPr>
            <w:tcW w:w="360" w:type="dxa"/>
          </w:tcPr>
          <w:p w14:paraId="52EE658C"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1EBA91B0" w14:textId="77777777" w:rsidR="00382FB1" w:rsidRDefault="00000000">
            <w:pPr>
              <w:pStyle w:val="TableText"/>
            </w:pPr>
            <w:r>
              <w:t>unspecified</w:t>
            </w:r>
          </w:p>
        </w:tc>
        <w:tc>
          <w:tcPr>
            <w:tcW w:w="360" w:type="dxa"/>
          </w:tcPr>
          <w:p w14:paraId="7673E101" w14:textId="77777777" w:rsidR="00382FB1" w:rsidRDefault="00000000">
            <w:pPr>
              <w:pStyle w:val="TableText"/>
            </w:pPr>
            <w:r>
              <w:t>urn:oid:2.16.840.1.113883.10.20.22.5.2</w:t>
            </w:r>
          </w:p>
        </w:tc>
      </w:tr>
      <w:tr w:rsidR="00382FB1" w14:paraId="42EEEFA4" w14:textId="77777777">
        <w:trPr>
          <w:jc w:val="center"/>
        </w:trPr>
        <w:tc>
          <w:tcPr>
            <w:tcW w:w="360" w:type="dxa"/>
          </w:tcPr>
          <w:p w14:paraId="4E80D09D"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3ECFF5BF" w14:textId="77777777" w:rsidR="00382FB1" w:rsidRDefault="00000000">
            <w:pPr>
              <w:pStyle w:val="TableText"/>
            </w:pPr>
            <w:r>
              <w:t>entry</w:t>
            </w:r>
          </w:p>
        </w:tc>
        <w:tc>
          <w:tcPr>
            <w:tcW w:w="360" w:type="dxa"/>
          </w:tcPr>
          <w:p w14:paraId="4B136AA4" w14:textId="77777777" w:rsidR="00382FB1" w:rsidRDefault="00000000">
            <w:pPr>
              <w:pStyle w:val="TableText"/>
            </w:pPr>
            <w:r>
              <w:t>urn:hl7ii:2.16.840.1.113883.10.20.22.4.17:2014-06-09</w:t>
            </w:r>
          </w:p>
        </w:tc>
      </w:tr>
      <w:tr w:rsidR="00382FB1" w14:paraId="267C582A" w14:textId="77777777">
        <w:trPr>
          <w:jc w:val="center"/>
        </w:trPr>
        <w:tc>
          <w:tcPr>
            <w:tcW w:w="360" w:type="dxa"/>
          </w:tcPr>
          <w:p w14:paraId="636C4D27"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4CD8C48F" w14:textId="77777777" w:rsidR="00382FB1" w:rsidRDefault="00000000">
            <w:pPr>
              <w:pStyle w:val="TableText"/>
            </w:pPr>
            <w:r>
              <w:t>entry</w:t>
            </w:r>
          </w:p>
        </w:tc>
        <w:tc>
          <w:tcPr>
            <w:tcW w:w="360" w:type="dxa"/>
          </w:tcPr>
          <w:p w14:paraId="32F9714D" w14:textId="77777777" w:rsidR="00382FB1" w:rsidRDefault="00000000">
            <w:pPr>
              <w:pStyle w:val="TableText"/>
            </w:pPr>
            <w:r>
              <w:t>urn:hl7ii:2.16.840.1.113883.10.20.22.4.23:2014-06-09</w:t>
            </w:r>
          </w:p>
        </w:tc>
      </w:tr>
      <w:tr w:rsidR="00382FB1" w14:paraId="1A9B5030" w14:textId="77777777">
        <w:trPr>
          <w:jc w:val="center"/>
        </w:trPr>
        <w:tc>
          <w:tcPr>
            <w:tcW w:w="360" w:type="dxa"/>
          </w:tcPr>
          <w:p w14:paraId="0B4EF7C9" w14:textId="77777777" w:rsidR="00382FB1" w:rsidRDefault="00382FB1">
            <w:pPr>
              <w:pStyle w:val="TableText"/>
              <w:ind w:left="1296"/>
            </w:pPr>
            <w:hyperlink w:anchor="Instruction_V2">
              <w:r>
                <w:rPr>
                  <w:rStyle w:val="HyperlinkText9pt"/>
                </w:rPr>
                <w:t>Instruction (V2)</w:t>
              </w:r>
            </w:hyperlink>
          </w:p>
        </w:tc>
        <w:tc>
          <w:tcPr>
            <w:tcW w:w="360" w:type="dxa"/>
          </w:tcPr>
          <w:p w14:paraId="6F849A28" w14:textId="77777777" w:rsidR="00382FB1" w:rsidRDefault="00000000">
            <w:pPr>
              <w:pStyle w:val="TableText"/>
            </w:pPr>
            <w:r>
              <w:t>entry</w:t>
            </w:r>
          </w:p>
        </w:tc>
        <w:tc>
          <w:tcPr>
            <w:tcW w:w="360" w:type="dxa"/>
          </w:tcPr>
          <w:p w14:paraId="4D1ADCF4" w14:textId="77777777" w:rsidR="00382FB1" w:rsidRDefault="00000000">
            <w:pPr>
              <w:pStyle w:val="TableText"/>
            </w:pPr>
            <w:r>
              <w:t>urn:hl7ii:2.16.840.1.113883.10.20.22.4.20:2014-06-09</w:t>
            </w:r>
          </w:p>
        </w:tc>
      </w:tr>
      <w:tr w:rsidR="00382FB1" w14:paraId="410ABB1F" w14:textId="77777777">
        <w:trPr>
          <w:jc w:val="center"/>
        </w:trPr>
        <w:tc>
          <w:tcPr>
            <w:tcW w:w="360" w:type="dxa"/>
          </w:tcPr>
          <w:p w14:paraId="53600938"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264E83A2" w14:textId="77777777" w:rsidR="00382FB1" w:rsidRDefault="00000000">
            <w:pPr>
              <w:pStyle w:val="TableText"/>
            </w:pPr>
            <w:r>
              <w:t>entry</w:t>
            </w:r>
          </w:p>
        </w:tc>
        <w:tc>
          <w:tcPr>
            <w:tcW w:w="360" w:type="dxa"/>
          </w:tcPr>
          <w:p w14:paraId="2D1CB2F9" w14:textId="77777777" w:rsidR="00382FB1" w:rsidRDefault="00000000">
            <w:pPr>
              <w:pStyle w:val="TableText"/>
            </w:pPr>
            <w:r>
              <w:t>urn:hl7ii:2.16.840.1.113883.10.20.22.4.54:2014-06-09</w:t>
            </w:r>
          </w:p>
        </w:tc>
      </w:tr>
      <w:tr w:rsidR="00382FB1" w14:paraId="31FB88C3" w14:textId="77777777">
        <w:trPr>
          <w:jc w:val="center"/>
        </w:trPr>
        <w:tc>
          <w:tcPr>
            <w:tcW w:w="360" w:type="dxa"/>
          </w:tcPr>
          <w:p w14:paraId="53B964BC"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0A5A5D49" w14:textId="77777777" w:rsidR="00382FB1" w:rsidRDefault="00000000">
            <w:pPr>
              <w:pStyle w:val="TableText"/>
            </w:pPr>
            <w:r>
              <w:t>entry</w:t>
            </w:r>
          </w:p>
        </w:tc>
        <w:tc>
          <w:tcPr>
            <w:tcW w:w="360" w:type="dxa"/>
          </w:tcPr>
          <w:p w14:paraId="47B97CF4" w14:textId="77777777" w:rsidR="00382FB1" w:rsidRDefault="00000000">
            <w:pPr>
              <w:pStyle w:val="TableText"/>
            </w:pPr>
            <w:r>
              <w:t>urn:hl7ii:2.16.840.1.113883.10.20.22.4.23:2014-06-09</w:t>
            </w:r>
          </w:p>
        </w:tc>
      </w:tr>
      <w:tr w:rsidR="00382FB1" w14:paraId="0178CC28" w14:textId="77777777">
        <w:trPr>
          <w:jc w:val="center"/>
        </w:trPr>
        <w:tc>
          <w:tcPr>
            <w:tcW w:w="360" w:type="dxa"/>
          </w:tcPr>
          <w:p w14:paraId="19BA7ECD"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229F4FC6" w14:textId="77777777" w:rsidR="00382FB1" w:rsidRDefault="00000000">
            <w:pPr>
              <w:pStyle w:val="TableText"/>
            </w:pPr>
            <w:r>
              <w:t>entry</w:t>
            </w:r>
          </w:p>
        </w:tc>
        <w:tc>
          <w:tcPr>
            <w:tcW w:w="360" w:type="dxa"/>
          </w:tcPr>
          <w:p w14:paraId="54C4157A" w14:textId="77777777" w:rsidR="00382FB1" w:rsidRDefault="00000000">
            <w:pPr>
              <w:pStyle w:val="TableText"/>
            </w:pPr>
            <w:r>
              <w:t>urn:hl7ii:2.16.840.1.113883.10.20.22.4.54:2014-06-09</w:t>
            </w:r>
          </w:p>
        </w:tc>
      </w:tr>
      <w:tr w:rsidR="00382FB1" w14:paraId="592F528F" w14:textId="77777777">
        <w:trPr>
          <w:jc w:val="center"/>
        </w:trPr>
        <w:tc>
          <w:tcPr>
            <w:tcW w:w="360" w:type="dxa"/>
          </w:tcPr>
          <w:p w14:paraId="123CBE0D"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3F53AFF2" w14:textId="77777777" w:rsidR="00382FB1" w:rsidRDefault="00000000">
            <w:pPr>
              <w:pStyle w:val="TableText"/>
            </w:pPr>
            <w:r>
              <w:t>entry</w:t>
            </w:r>
          </w:p>
        </w:tc>
        <w:tc>
          <w:tcPr>
            <w:tcW w:w="360" w:type="dxa"/>
          </w:tcPr>
          <w:p w14:paraId="0891B73D" w14:textId="77777777" w:rsidR="00382FB1" w:rsidRDefault="00000000">
            <w:pPr>
              <w:pStyle w:val="TableText"/>
            </w:pPr>
            <w:r>
              <w:t>urn:hl7ii:2.16.840.1.113883.10.20.22.4.69:2025-08-01</w:t>
            </w:r>
          </w:p>
        </w:tc>
      </w:tr>
      <w:tr w:rsidR="00382FB1" w14:paraId="61758367" w14:textId="77777777">
        <w:trPr>
          <w:jc w:val="center"/>
        </w:trPr>
        <w:tc>
          <w:tcPr>
            <w:tcW w:w="360" w:type="dxa"/>
          </w:tcPr>
          <w:p w14:paraId="077F2905"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34555BF7" w14:textId="77777777" w:rsidR="00382FB1" w:rsidRDefault="00000000">
            <w:pPr>
              <w:pStyle w:val="TableText"/>
            </w:pPr>
            <w:r>
              <w:t>entry</w:t>
            </w:r>
          </w:p>
        </w:tc>
        <w:tc>
          <w:tcPr>
            <w:tcW w:w="360" w:type="dxa"/>
          </w:tcPr>
          <w:p w14:paraId="49B5E095" w14:textId="77777777" w:rsidR="00382FB1" w:rsidRDefault="00000000">
            <w:pPr>
              <w:pStyle w:val="TableText"/>
            </w:pPr>
            <w:r>
              <w:t>urn:hl7ii:2.16.840.1.113883.10.20.22.4.86:2022-06-01</w:t>
            </w:r>
          </w:p>
        </w:tc>
      </w:tr>
      <w:tr w:rsidR="00382FB1" w14:paraId="51D55F23" w14:textId="77777777">
        <w:trPr>
          <w:jc w:val="center"/>
        </w:trPr>
        <w:tc>
          <w:tcPr>
            <w:tcW w:w="360" w:type="dxa"/>
          </w:tcPr>
          <w:p w14:paraId="743EE6FF" w14:textId="77777777" w:rsidR="00382FB1" w:rsidRDefault="00382FB1">
            <w:pPr>
              <w:pStyle w:val="TableText"/>
              <w:ind w:left="432"/>
            </w:pPr>
            <w:hyperlink w:anchor="E_Allergy_Intolerance_Observation_NHCS_">
              <w:r>
                <w:rPr>
                  <w:rStyle w:val="HyperlinkText9pt"/>
                </w:rPr>
                <w:t>Allergy - Intolerance Observation (NHCS V3)</w:t>
              </w:r>
            </w:hyperlink>
          </w:p>
        </w:tc>
        <w:tc>
          <w:tcPr>
            <w:tcW w:w="360" w:type="dxa"/>
          </w:tcPr>
          <w:p w14:paraId="2C30CA03" w14:textId="77777777" w:rsidR="00382FB1" w:rsidRDefault="00000000">
            <w:pPr>
              <w:pStyle w:val="TableText"/>
            </w:pPr>
            <w:r>
              <w:t>entry</w:t>
            </w:r>
          </w:p>
        </w:tc>
        <w:tc>
          <w:tcPr>
            <w:tcW w:w="360" w:type="dxa"/>
          </w:tcPr>
          <w:p w14:paraId="66C294DA" w14:textId="77777777" w:rsidR="00382FB1" w:rsidRDefault="00000000">
            <w:pPr>
              <w:pStyle w:val="TableText"/>
            </w:pPr>
            <w:r>
              <w:t>urn:hl7ii:2.16.840.1.113883.10.20.22.4.7:2025-08-01</w:t>
            </w:r>
          </w:p>
        </w:tc>
      </w:tr>
      <w:tr w:rsidR="00382FB1" w14:paraId="60CFD2E7" w14:textId="77777777">
        <w:trPr>
          <w:jc w:val="center"/>
        </w:trPr>
        <w:tc>
          <w:tcPr>
            <w:tcW w:w="360" w:type="dxa"/>
          </w:tcPr>
          <w:p w14:paraId="01AFA9CB"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4B118FAF" w14:textId="77777777" w:rsidR="00382FB1" w:rsidRDefault="00000000">
            <w:pPr>
              <w:pStyle w:val="TableText"/>
            </w:pPr>
            <w:r>
              <w:t>entry</w:t>
            </w:r>
          </w:p>
        </w:tc>
        <w:tc>
          <w:tcPr>
            <w:tcW w:w="360" w:type="dxa"/>
          </w:tcPr>
          <w:p w14:paraId="7BC21C97" w14:textId="77777777" w:rsidR="00382FB1" w:rsidRDefault="00000000">
            <w:pPr>
              <w:pStyle w:val="TableText"/>
            </w:pPr>
            <w:r>
              <w:t>urn:hl7ii:2.16.840.1.113883.10.20.22.4.8:2014-06-09</w:t>
            </w:r>
          </w:p>
        </w:tc>
      </w:tr>
      <w:tr w:rsidR="00382FB1" w14:paraId="5F29AFED" w14:textId="77777777">
        <w:trPr>
          <w:jc w:val="center"/>
        </w:trPr>
        <w:tc>
          <w:tcPr>
            <w:tcW w:w="360" w:type="dxa"/>
          </w:tcPr>
          <w:p w14:paraId="1FDAC01C"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608C3FF" w14:textId="77777777" w:rsidR="00382FB1" w:rsidRDefault="00000000">
            <w:pPr>
              <w:pStyle w:val="TableText"/>
            </w:pPr>
            <w:r>
              <w:t>unspecified</w:t>
            </w:r>
          </w:p>
        </w:tc>
        <w:tc>
          <w:tcPr>
            <w:tcW w:w="360" w:type="dxa"/>
          </w:tcPr>
          <w:p w14:paraId="3953CE9A" w14:textId="77777777" w:rsidR="00382FB1" w:rsidRDefault="00000000">
            <w:pPr>
              <w:pStyle w:val="TableText"/>
            </w:pPr>
            <w:r>
              <w:t>urn:oid:2.16.840.1.113883.10.20.22.4.119</w:t>
            </w:r>
          </w:p>
        </w:tc>
      </w:tr>
      <w:tr w:rsidR="00382FB1" w14:paraId="78541402" w14:textId="77777777">
        <w:trPr>
          <w:jc w:val="center"/>
        </w:trPr>
        <w:tc>
          <w:tcPr>
            <w:tcW w:w="360" w:type="dxa"/>
          </w:tcPr>
          <w:p w14:paraId="5D4F09F6"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3C3E0DAA" w14:textId="77777777" w:rsidR="00382FB1" w:rsidRDefault="00000000">
            <w:pPr>
              <w:pStyle w:val="TableText"/>
            </w:pPr>
            <w:r>
              <w:t>entry</w:t>
            </w:r>
          </w:p>
        </w:tc>
        <w:tc>
          <w:tcPr>
            <w:tcW w:w="360" w:type="dxa"/>
          </w:tcPr>
          <w:p w14:paraId="339F10CB" w14:textId="77777777" w:rsidR="00382FB1" w:rsidRDefault="00000000">
            <w:pPr>
              <w:pStyle w:val="TableText"/>
            </w:pPr>
            <w:r>
              <w:t>urn:oid:2.16.840.1.113883.10.20.22.4.145</w:t>
            </w:r>
          </w:p>
        </w:tc>
      </w:tr>
      <w:tr w:rsidR="00382FB1" w14:paraId="227E074D" w14:textId="77777777">
        <w:trPr>
          <w:jc w:val="center"/>
        </w:trPr>
        <w:tc>
          <w:tcPr>
            <w:tcW w:w="360" w:type="dxa"/>
          </w:tcPr>
          <w:p w14:paraId="4C908FE1"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60EC8E04" w14:textId="77777777" w:rsidR="00382FB1" w:rsidRDefault="00000000">
            <w:pPr>
              <w:pStyle w:val="TableText"/>
            </w:pPr>
            <w:r>
              <w:t>entry</w:t>
            </w:r>
          </w:p>
        </w:tc>
        <w:tc>
          <w:tcPr>
            <w:tcW w:w="360" w:type="dxa"/>
          </w:tcPr>
          <w:p w14:paraId="6E112324" w14:textId="77777777" w:rsidR="00382FB1" w:rsidRDefault="00000000">
            <w:pPr>
              <w:pStyle w:val="TableText"/>
            </w:pPr>
            <w:r>
              <w:t>urn:hl7ii:2.16.840.1.113883.10.20.22.4.28:2019-06-20</w:t>
            </w:r>
          </w:p>
        </w:tc>
      </w:tr>
      <w:tr w:rsidR="00382FB1" w14:paraId="370B1E5D" w14:textId="77777777">
        <w:trPr>
          <w:jc w:val="center"/>
        </w:trPr>
        <w:tc>
          <w:tcPr>
            <w:tcW w:w="360" w:type="dxa"/>
          </w:tcPr>
          <w:p w14:paraId="57EAEC1D"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6A70F7E3" w14:textId="77777777" w:rsidR="00382FB1" w:rsidRDefault="00000000">
            <w:pPr>
              <w:pStyle w:val="TableText"/>
            </w:pPr>
            <w:r>
              <w:t>entry</w:t>
            </w:r>
          </w:p>
        </w:tc>
        <w:tc>
          <w:tcPr>
            <w:tcW w:w="360" w:type="dxa"/>
          </w:tcPr>
          <w:p w14:paraId="0AE2BA20" w14:textId="77777777" w:rsidR="00382FB1" w:rsidRDefault="00000000">
            <w:pPr>
              <w:pStyle w:val="TableText"/>
            </w:pPr>
            <w:r>
              <w:t>urn:hl7ii:2.16.840.1.113883.10.20.22.4.9:2025-08-01</w:t>
            </w:r>
          </w:p>
        </w:tc>
      </w:tr>
      <w:tr w:rsidR="00382FB1" w14:paraId="39B3A33D" w14:textId="77777777">
        <w:trPr>
          <w:jc w:val="center"/>
        </w:trPr>
        <w:tc>
          <w:tcPr>
            <w:tcW w:w="360" w:type="dxa"/>
          </w:tcPr>
          <w:p w14:paraId="4098AD3A"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3C3A62F0" w14:textId="77777777" w:rsidR="00382FB1" w:rsidRDefault="00000000">
            <w:pPr>
              <w:pStyle w:val="TableText"/>
            </w:pPr>
            <w:r>
              <w:t>entry</w:t>
            </w:r>
          </w:p>
        </w:tc>
        <w:tc>
          <w:tcPr>
            <w:tcW w:w="360" w:type="dxa"/>
          </w:tcPr>
          <w:p w14:paraId="26F25500" w14:textId="77777777" w:rsidR="00382FB1" w:rsidRDefault="00000000">
            <w:pPr>
              <w:pStyle w:val="TableText"/>
            </w:pPr>
            <w:r>
              <w:t>urn:hl7ii:2.16.840.1.113883.10.20.22.4.8:2014-06-09</w:t>
            </w:r>
          </w:p>
        </w:tc>
      </w:tr>
      <w:tr w:rsidR="00382FB1" w14:paraId="52B357FE" w14:textId="77777777">
        <w:trPr>
          <w:jc w:val="center"/>
        </w:trPr>
        <w:tc>
          <w:tcPr>
            <w:tcW w:w="360" w:type="dxa"/>
          </w:tcPr>
          <w:p w14:paraId="3B8A2484"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3DA7AF20" w14:textId="77777777" w:rsidR="00382FB1" w:rsidRDefault="00000000">
            <w:pPr>
              <w:pStyle w:val="TableText"/>
            </w:pPr>
            <w:r>
              <w:t>entry</w:t>
            </w:r>
          </w:p>
        </w:tc>
        <w:tc>
          <w:tcPr>
            <w:tcW w:w="360" w:type="dxa"/>
          </w:tcPr>
          <w:p w14:paraId="64F629ED" w14:textId="77777777" w:rsidR="00382FB1" w:rsidRDefault="00000000">
            <w:pPr>
              <w:pStyle w:val="TableText"/>
            </w:pPr>
            <w:r>
              <w:t>urn:hl7ii:2.16.840.1.113883.10.20.22.4.16:2025-08-01</w:t>
            </w:r>
          </w:p>
        </w:tc>
      </w:tr>
      <w:tr w:rsidR="00382FB1" w14:paraId="6128EB52" w14:textId="77777777">
        <w:trPr>
          <w:jc w:val="center"/>
        </w:trPr>
        <w:tc>
          <w:tcPr>
            <w:tcW w:w="360" w:type="dxa"/>
          </w:tcPr>
          <w:p w14:paraId="45437E85" w14:textId="77777777" w:rsidR="00382FB1" w:rsidRDefault="00382FB1">
            <w:pPr>
              <w:pStyle w:val="TableText"/>
              <w:ind w:left="864"/>
            </w:pPr>
            <w:hyperlink w:anchor="E_Drug_Vehicle">
              <w:r>
                <w:rPr>
                  <w:rStyle w:val="HyperlinkText9pt"/>
                </w:rPr>
                <w:t>Drug Vehicle</w:t>
              </w:r>
            </w:hyperlink>
          </w:p>
        </w:tc>
        <w:tc>
          <w:tcPr>
            <w:tcW w:w="360" w:type="dxa"/>
          </w:tcPr>
          <w:p w14:paraId="49598696" w14:textId="77777777" w:rsidR="00382FB1" w:rsidRDefault="00000000">
            <w:pPr>
              <w:pStyle w:val="TableText"/>
            </w:pPr>
            <w:r>
              <w:t>entry</w:t>
            </w:r>
          </w:p>
        </w:tc>
        <w:tc>
          <w:tcPr>
            <w:tcW w:w="360" w:type="dxa"/>
          </w:tcPr>
          <w:p w14:paraId="0A8D1345" w14:textId="77777777" w:rsidR="00382FB1" w:rsidRDefault="00000000">
            <w:pPr>
              <w:pStyle w:val="TableText"/>
            </w:pPr>
            <w:r>
              <w:t>urn:oid:2.16.840.1.113883.10.20.22.4.24</w:t>
            </w:r>
          </w:p>
        </w:tc>
      </w:tr>
      <w:tr w:rsidR="00382FB1" w14:paraId="44B05A4B" w14:textId="77777777">
        <w:trPr>
          <w:jc w:val="center"/>
        </w:trPr>
        <w:tc>
          <w:tcPr>
            <w:tcW w:w="360" w:type="dxa"/>
          </w:tcPr>
          <w:p w14:paraId="79D89DE6" w14:textId="77777777" w:rsidR="00382FB1" w:rsidRDefault="00382FB1">
            <w:pPr>
              <w:pStyle w:val="TableText"/>
              <w:ind w:left="864"/>
            </w:pPr>
            <w:hyperlink w:anchor="Indication_V2">
              <w:r>
                <w:rPr>
                  <w:rStyle w:val="HyperlinkText9pt"/>
                </w:rPr>
                <w:t>Indication (V2)</w:t>
              </w:r>
            </w:hyperlink>
          </w:p>
        </w:tc>
        <w:tc>
          <w:tcPr>
            <w:tcW w:w="360" w:type="dxa"/>
          </w:tcPr>
          <w:p w14:paraId="062E7D17" w14:textId="77777777" w:rsidR="00382FB1" w:rsidRDefault="00000000">
            <w:pPr>
              <w:pStyle w:val="TableText"/>
            </w:pPr>
            <w:r>
              <w:t>entry</w:t>
            </w:r>
          </w:p>
        </w:tc>
        <w:tc>
          <w:tcPr>
            <w:tcW w:w="360" w:type="dxa"/>
          </w:tcPr>
          <w:p w14:paraId="40818AA3" w14:textId="77777777" w:rsidR="00382FB1" w:rsidRDefault="00000000">
            <w:pPr>
              <w:pStyle w:val="TableText"/>
            </w:pPr>
            <w:r>
              <w:t>urn:hl7ii:2.16.840.1.113883.10.20.22.4.19:2014-06-09</w:t>
            </w:r>
          </w:p>
        </w:tc>
      </w:tr>
      <w:tr w:rsidR="00382FB1" w14:paraId="0D98F970" w14:textId="77777777">
        <w:trPr>
          <w:jc w:val="center"/>
        </w:trPr>
        <w:tc>
          <w:tcPr>
            <w:tcW w:w="360" w:type="dxa"/>
          </w:tcPr>
          <w:p w14:paraId="3C84C93C"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4D28E268" w14:textId="77777777" w:rsidR="00382FB1" w:rsidRDefault="00000000">
            <w:pPr>
              <w:pStyle w:val="TableText"/>
            </w:pPr>
            <w:r>
              <w:t>entry</w:t>
            </w:r>
          </w:p>
        </w:tc>
        <w:tc>
          <w:tcPr>
            <w:tcW w:w="360" w:type="dxa"/>
          </w:tcPr>
          <w:p w14:paraId="348280EE" w14:textId="77777777" w:rsidR="00382FB1" w:rsidRDefault="00000000">
            <w:pPr>
              <w:pStyle w:val="TableText"/>
            </w:pPr>
            <w:r>
              <w:t>urn:hl7ii:2.16.840.1.113883.10.20.22.4.17:2014-06-09</w:t>
            </w:r>
          </w:p>
        </w:tc>
      </w:tr>
      <w:tr w:rsidR="00382FB1" w14:paraId="7201D00E" w14:textId="77777777">
        <w:trPr>
          <w:jc w:val="center"/>
        </w:trPr>
        <w:tc>
          <w:tcPr>
            <w:tcW w:w="360" w:type="dxa"/>
          </w:tcPr>
          <w:p w14:paraId="40A60266"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BB6CC2F" w14:textId="77777777" w:rsidR="00382FB1" w:rsidRDefault="00000000">
            <w:pPr>
              <w:pStyle w:val="TableText"/>
            </w:pPr>
            <w:r>
              <w:t>entry</w:t>
            </w:r>
          </w:p>
        </w:tc>
        <w:tc>
          <w:tcPr>
            <w:tcW w:w="360" w:type="dxa"/>
          </w:tcPr>
          <w:p w14:paraId="6EC40BB3" w14:textId="77777777" w:rsidR="00382FB1" w:rsidRDefault="00000000">
            <w:pPr>
              <w:pStyle w:val="TableText"/>
            </w:pPr>
            <w:r>
              <w:t>urn:hl7ii:2.16.840.1.113883.10.20.22.4.23:2014-06-09</w:t>
            </w:r>
          </w:p>
        </w:tc>
      </w:tr>
      <w:tr w:rsidR="00382FB1" w14:paraId="10ED5277" w14:textId="77777777">
        <w:trPr>
          <w:jc w:val="center"/>
        </w:trPr>
        <w:tc>
          <w:tcPr>
            <w:tcW w:w="360" w:type="dxa"/>
          </w:tcPr>
          <w:p w14:paraId="4A979701" w14:textId="77777777" w:rsidR="00382FB1" w:rsidRDefault="00382FB1">
            <w:pPr>
              <w:pStyle w:val="TableText"/>
              <w:ind w:left="1008"/>
            </w:pPr>
            <w:hyperlink w:anchor="Instruction_V2">
              <w:r>
                <w:rPr>
                  <w:rStyle w:val="HyperlinkText9pt"/>
                </w:rPr>
                <w:t>Instruction (V2)</w:t>
              </w:r>
            </w:hyperlink>
          </w:p>
        </w:tc>
        <w:tc>
          <w:tcPr>
            <w:tcW w:w="360" w:type="dxa"/>
          </w:tcPr>
          <w:p w14:paraId="3488ED30" w14:textId="77777777" w:rsidR="00382FB1" w:rsidRDefault="00000000">
            <w:pPr>
              <w:pStyle w:val="TableText"/>
            </w:pPr>
            <w:r>
              <w:t>entry</w:t>
            </w:r>
          </w:p>
        </w:tc>
        <w:tc>
          <w:tcPr>
            <w:tcW w:w="360" w:type="dxa"/>
          </w:tcPr>
          <w:p w14:paraId="04000C87" w14:textId="77777777" w:rsidR="00382FB1" w:rsidRDefault="00000000">
            <w:pPr>
              <w:pStyle w:val="TableText"/>
            </w:pPr>
            <w:r>
              <w:t>urn:hl7ii:2.16.840.1.113883.10.20.22.4.20:2014-06-09</w:t>
            </w:r>
          </w:p>
        </w:tc>
      </w:tr>
      <w:tr w:rsidR="00382FB1" w14:paraId="34C5B544" w14:textId="77777777">
        <w:trPr>
          <w:jc w:val="center"/>
        </w:trPr>
        <w:tc>
          <w:tcPr>
            <w:tcW w:w="360" w:type="dxa"/>
          </w:tcPr>
          <w:p w14:paraId="7B815447"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B8B18B6" w14:textId="77777777" w:rsidR="00382FB1" w:rsidRDefault="00000000">
            <w:pPr>
              <w:pStyle w:val="TableText"/>
            </w:pPr>
            <w:r>
              <w:t>entry</w:t>
            </w:r>
          </w:p>
        </w:tc>
        <w:tc>
          <w:tcPr>
            <w:tcW w:w="360" w:type="dxa"/>
          </w:tcPr>
          <w:p w14:paraId="123FCDC5" w14:textId="77777777" w:rsidR="00382FB1" w:rsidRDefault="00000000">
            <w:pPr>
              <w:pStyle w:val="TableText"/>
            </w:pPr>
            <w:r>
              <w:t>urn:hl7ii:2.16.840.1.113883.10.20.22.4.54:2014-06-09</w:t>
            </w:r>
          </w:p>
        </w:tc>
      </w:tr>
      <w:tr w:rsidR="00382FB1" w14:paraId="2C41438C" w14:textId="77777777">
        <w:trPr>
          <w:jc w:val="center"/>
        </w:trPr>
        <w:tc>
          <w:tcPr>
            <w:tcW w:w="360" w:type="dxa"/>
          </w:tcPr>
          <w:p w14:paraId="1FC7BC1C"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C883FCF" w14:textId="77777777" w:rsidR="00382FB1" w:rsidRDefault="00000000">
            <w:pPr>
              <w:pStyle w:val="TableText"/>
            </w:pPr>
            <w:r>
              <w:t>entry</w:t>
            </w:r>
          </w:p>
        </w:tc>
        <w:tc>
          <w:tcPr>
            <w:tcW w:w="360" w:type="dxa"/>
          </w:tcPr>
          <w:p w14:paraId="2204C689" w14:textId="77777777" w:rsidR="00382FB1" w:rsidRDefault="00000000">
            <w:pPr>
              <w:pStyle w:val="TableText"/>
            </w:pPr>
            <w:r>
              <w:t>urn:hl7ii:2.16.840.1.113883.10.20.22.4.23:2014-06-09</w:t>
            </w:r>
          </w:p>
        </w:tc>
      </w:tr>
      <w:tr w:rsidR="00382FB1" w14:paraId="3F069EA6" w14:textId="77777777">
        <w:trPr>
          <w:jc w:val="center"/>
        </w:trPr>
        <w:tc>
          <w:tcPr>
            <w:tcW w:w="360" w:type="dxa"/>
          </w:tcPr>
          <w:p w14:paraId="5EC91A2A" w14:textId="77777777" w:rsidR="00382FB1" w:rsidRDefault="00382FB1">
            <w:pPr>
              <w:pStyle w:val="TableText"/>
              <w:ind w:left="864"/>
            </w:pPr>
            <w:hyperlink w:anchor="Instruction_V2">
              <w:r>
                <w:rPr>
                  <w:rStyle w:val="HyperlinkText9pt"/>
                </w:rPr>
                <w:t>Instruction (V2)</w:t>
              </w:r>
            </w:hyperlink>
          </w:p>
        </w:tc>
        <w:tc>
          <w:tcPr>
            <w:tcW w:w="360" w:type="dxa"/>
          </w:tcPr>
          <w:p w14:paraId="63FDA1F6" w14:textId="77777777" w:rsidR="00382FB1" w:rsidRDefault="00000000">
            <w:pPr>
              <w:pStyle w:val="TableText"/>
            </w:pPr>
            <w:r>
              <w:t>entry</w:t>
            </w:r>
          </w:p>
        </w:tc>
        <w:tc>
          <w:tcPr>
            <w:tcW w:w="360" w:type="dxa"/>
          </w:tcPr>
          <w:p w14:paraId="143B3901" w14:textId="77777777" w:rsidR="00382FB1" w:rsidRDefault="00000000">
            <w:pPr>
              <w:pStyle w:val="TableText"/>
            </w:pPr>
            <w:r>
              <w:t>urn:hl7ii:2.16.840.1.113883.10.20.22.4.20:2014-06-09</w:t>
            </w:r>
          </w:p>
        </w:tc>
      </w:tr>
      <w:tr w:rsidR="00382FB1" w14:paraId="1D18F016" w14:textId="77777777">
        <w:trPr>
          <w:jc w:val="center"/>
        </w:trPr>
        <w:tc>
          <w:tcPr>
            <w:tcW w:w="360" w:type="dxa"/>
          </w:tcPr>
          <w:p w14:paraId="7C01247C" w14:textId="77777777" w:rsidR="00382FB1" w:rsidRDefault="00382FB1">
            <w:pPr>
              <w:pStyle w:val="TableText"/>
              <w:ind w:left="864"/>
            </w:pPr>
            <w:hyperlink w:anchor="U_Author_Participation">
              <w:r>
                <w:rPr>
                  <w:rStyle w:val="HyperlinkText9pt"/>
                </w:rPr>
                <w:t>Author Participation</w:t>
              </w:r>
            </w:hyperlink>
          </w:p>
        </w:tc>
        <w:tc>
          <w:tcPr>
            <w:tcW w:w="360" w:type="dxa"/>
          </w:tcPr>
          <w:p w14:paraId="52E1B59D" w14:textId="77777777" w:rsidR="00382FB1" w:rsidRDefault="00000000">
            <w:pPr>
              <w:pStyle w:val="TableText"/>
            </w:pPr>
            <w:r>
              <w:t>unspecified</w:t>
            </w:r>
          </w:p>
        </w:tc>
        <w:tc>
          <w:tcPr>
            <w:tcW w:w="360" w:type="dxa"/>
          </w:tcPr>
          <w:p w14:paraId="38011895" w14:textId="77777777" w:rsidR="00382FB1" w:rsidRDefault="00000000">
            <w:pPr>
              <w:pStyle w:val="TableText"/>
            </w:pPr>
            <w:r>
              <w:t>urn:oid:2.16.840.1.113883.10.20.22.4.119</w:t>
            </w:r>
          </w:p>
        </w:tc>
      </w:tr>
      <w:tr w:rsidR="00382FB1" w14:paraId="600068FB" w14:textId="77777777">
        <w:trPr>
          <w:jc w:val="center"/>
        </w:trPr>
        <w:tc>
          <w:tcPr>
            <w:tcW w:w="360" w:type="dxa"/>
          </w:tcPr>
          <w:p w14:paraId="60BF3B4E"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23530BD6" w14:textId="77777777" w:rsidR="00382FB1" w:rsidRDefault="00000000">
            <w:pPr>
              <w:pStyle w:val="TableText"/>
            </w:pPr>
            <w:r>
              <w:t>entry</w:t>
            </w:r>
          </w:p>
        </w:tc>
        <w:tc>
          <w:tcPr>
            <w:tcW w:w="360" w:type="dxa"/>
          </w:tcPr>
          <w:p w14:paraId="43F9C4D1" w14:textId="77777777" w:rsidR="00382FB1" w:rsidRDefault="00000000">
            <w:pPr>
              <w:pStyle w:val="TableText"/>
            </w:pPr>
            <w:r>
              <w:t>urn:oid:2.16.840.1.113883.10.20.22.4.118</w:t>
            </w:r>
          </w:p>
        </w:tc>
      </w:tr>
      <w:tr w:rsidR="00382FB1" w14:paraId="10F1D41A" w14:textId="77777777">
        <w:trPr>
          <w:jc w:val="center"/>
        </w:trPr>
        <w:tc>
          <w:tcPr>
            <w:tcW w:w="360" w:type="dxa"/>
          </w:tcPr>
          <w:p w14:paraId="0AC843F9"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3FE45251" w14:textId="77777777" w:rsidR="00382FB1" w:rsidRDefault="00000000">
            <w:pPr>
              <w:pStyle w:val="TableText"/>
            </w:pPr>
            <w:r>
              <w:t>entry</w:t>
            </w:r>
          </w:p>
        </w:tc>
        <w:tc>
          <w:tcPr>
            <w:tcW w:w="360" w:type="dxa"/>
          </w:tcPr>
          <w:p w14:paraId="3536C35F" w14:textId="77777777" w:rsidR="00382FB1" w:rsidRDefault="00000000">
            <w:pPr>
              <w:pStyle w:val="TableText"/>
            </w:pPr>
            <w:r>
              <w:t>urn:oid:2.16.840.1.113883.10.20.22.4.147</w:t>
            </w:r>
          </w:p>
        </w:tc>
      </w:tr>
      <w:tr w:rsidR="00382FB1" w14:paraId="5ADAC7E5" w14:textId="77777777">
        <w:trPr>
          <w:jc w:val="center"/>
        </w:trPr>
        <w:tc>
          <w:tcPr>
            <w:tcW w:w="360" w:type="dxa"/>
          </w:tcPr>
          <w:p w14:paraId="2862B2F4"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6D77F562" w14:textId="77777777" w:rsidR="00382FB1" w:rsidRDefault="00000000">
            <w:pPr>
              <w:pStyle w:val="TableText"/>
            </w:pPr>
            <w:r>
              <w:t>entry</w:t>
            </w:r>
          </w:p>
        </w:tc>
        <w:tc>
          <w:tcPr>
            <w:tcW w:w="360" w:type="dxa"/>
          </w:tcPr>
          <w:p w14:paraId="2E0D9A07" w14:textId="77777777" w:rsidR="00382FB1" w:rsidRDefault="00000000">
            <w:pPr>
              <w:pStyle w:val="TableText"/>
            </w:pPr>
            <w:r>
              <w:t>urn:hl7ii:2.16.840.1.113883.10.20.22.4.18:2023-05-01</w:t>
            </w:r>
          </w:p>
        </w:tc>
      </w:tr>
      <w:tr w:rsidR="00382FB1" w14:paraId="15154F88" w14:textId="77777777">
        <w:trPr>
          <w:jc w:val="center"/>
        </w:trPr>
        <w:tc>
          <w:tcPr>
            <w:tcW w:w="360" w:type="dxa"/>
          </w:tcPr>
          <w:p w14:paraId="163395BA"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5403CBDF" w14:textId="77777777" w:rsidR="00382FB1" w:rsidRDefault="00000000">
            <w:pPr>
              <w:pStyle w:val="TableText"/>
            </w:pPr>
            <w:r>
              <w:t>unspecified</w:t>
            </w:r>
          </w:p>
        </w:tc>
        <w:tc>
          <w:tcPr>
            <w:tcW w:w="360" w:type="dxa"/>
          </w:tcPr>
          <w:p w14:paraId="30B118E8" w14:textId="77777777" w:rsidR="00382FB1" w:rsidRDefault="00000000">
            <w:pPr>
              <w:pStyle w:val="TableText"/>
            </w:pPr>
            <w:r>
              <w:t>urn:oid:2.16.840.1.113883.10.20.22.5.2</w:t>
            </w:r>
          </w:p>
        </w:tc>
      </w:tr>
      <w:tr w:rsidR="00382FB1" w14:paraId="607EEE67" w14:textId="77777777">
        <w:trPr>
          <w:jc w:val="center"/>
        </w:trPr>
        <w:tc>
          <w:tcPr>
            <w:tcW w:w="360" w:type="dxa"/>
          </w:tcPr>
          <w:p w14:paraId="6D98C050"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1816A7D7" w14:textId="77777777" w:rsidR="00382FB1" w:rsidRDefault="00000000">
            <w:pPr>
              <w:pStyle w:val="TableText"/>
            </w:pPr>
            <w:r>
              <w:t>entry</w:t>
            </w:r>
          </w:p>
        </w:tc>
        <w:tc>
          <w:tcPr>
            <w:tcW w:w="360" w:type="dxa"/>
          </w:tcPr>
          <w:p w14:paraId="38319070" w14:textId="77777777" w:rsidR="00382FB1" w:rsidRDefault="00000000">
            <w:pPr>
              <w:pStyle w:val="TableText"/>
            </w:pPr>
            <w:r>
              <w:t>urn:hl7ii:2.16.840.1.113883.10.20.22.4.17:2014-06-09</w:t>
            </w:r>
          </w:p>
        </w:tc>
      </w:tr>
      <w:tr w:rsidR="00382FB1" w14:paraId="4B5E6615" w14:textId="77777777">
        <w:trPr>
          <w:jc w:val="center"/>
        </w:trPr>
        <w:tc>
          <w:tcPr>
            <w:tcW w:w="360" w:type="dxa"/>
          </w:tcPr>
          <w:p w14:paraId="008CDDD5"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3726E3E2" w14:textId="77777777" w:rsidR="00382FB1" w:rsidRDefault="00000000">
            <w:pPr>
              <w:pStyle w:val="TableText"/>
            </w:pPr>
            <w:r>
              <w:t>entry</w:t>
            </w:r>
          </w:p>
        </w:tc>
        <w:tc>
          <w:tcPr>
            <w:tcW w:w="360" w:type="dxa"/>
          </w:tcPr>
          <w:p w14:paraId="6A013515" w14:textId="77777777" w:rsidR="00382FB1" w:rsidRDefault="00000000">
            <w:pPr>
              <w:pStyle w:val="TableText"/>
            </w:pPr>
            <w:r>
              <w:t>urn:hl7ii:2.16.840.1.113883.10.20.22.4.23:2014-06-09</w:t>
            </w:r>
          </w:p>
        </w:tc>
      </w:tr>
      <w:tr w:rsidR="00382FB1" w14:paraId="1EA06BC7" w14:textId="77777777">
        <w:trPr>
          <w:jc w:val="center"/>
        </w:trPr>
        <w:tc>
          <w:tcPr>
            <w:tcW w:w="360" w:type="dxa"/>
          </w:tcPr>
          <w:p w14:paraId="7F7F0C57" w14:textId="77777777" w:rsidR="00382FB1" w:rsidRDefault="00382FB1">
            <w:pPr>
              <w:pStyle w:val="TableText"/>
              <w:ind w:left="1152"/>
            </w:pPr>
            <w:hyperlink w:anchor="Instruction_V2">
              <w:r>
                <w:rPr>
                  <w:rStyle w:val="HyperlinkText9pt"/>
                </w:rPr>
                <w:t>Instruction (V2)</w:t>
              </w:r>
            </w:hyperlink>
          </w:p>
        </w:tc>
        <w:tc>
          <w:tcPr>
            <w:tcW w:w="360" w:type="dxa"/>
          </w:tcPr>
          <w:p w14:paraId="48096835" w14:textId="77777777" w:rsidR="00382FB1" w:rsidRDefault="00000000">
            <w:pPr>
              <w:pStyle w:val="TableText"/>
            </w:pPr>
            <w:r>
              <w:t>entry</w:t>
            </w:r>
          </w:p>
        </w:tc>
        <w:tc>
          <w:tcPr>
            <w:tcW w:w="360" w:type="dxa"/>
          </w:tcPr>
          <w:p w14:paraId="2BEF83CF" w14:textId="77777777" w:rsidR="00382FB1" w:rsidRDefault="00000000">
            <w:pPr>
              <w:pStyle w:val="TableText"/>
            </w:pPr>
            <w:r>
              <w:t>urn:hl7ii:2.16.840.1.113883.10.20.22.4.20:2014-06-09</w:t>
            </w:r>
          </w:p>
        </w:tc>
      </w:tr>
      <w:tr w:rsidR="00382FB1" w14:paraId="5AFF714F" w14:textId="77777777">
        <w:trPr>
          <w:jc w:val="center"/>
        </w:trPr>
        <w:tc>
          <w:tcPr>
            <w:tcW w:w="360" w:type="dxa"/>
          </w:tcPr>
          <w:p w14:paraId="0B536107"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18BDF1B5" w14:textId="77777777" w:rsidR="00382FB1" w:rsidRDefault="00000000">
            <w:pPr>
              <w:pStyle w:val="TableText"/>
            </w:pPr>
            <w:r>
              <w:t>entry</w:t>
            </w:r>
          </w:p>
        </w:tc>
        <w:tc>
          <w:tcPr>
            <w:tcW w:w="360" w:type="dxa"/>
          </w:tcPr>
          <w:p w14:paraId="49EE6E04" w14:textId="77777777" w:rsidR="00382FB1" w:rsidRDefault="00000000">
            <w:pPr>
              <w:pStyle w:val="TableText"/>
            </w:pPr>
            <w:r>
              <w:t>urn:hl7ii:2.16.840.1.113883.10.20.22.4.54:2014-06-09</w:t>
            </w:r>
          </w:p>
        </w:tc>
      </w:tr>
      <w:tr w:rsidR="00382FB1" w14:paraId="4A50767C" w14:textId="77777777">
        <w:trPr>
          <w:jc w:val="center"/>
        </w:trPr>
        <w:tc>
          <w:tcPr>
            <w:tcW w:w="360" w:type="dxa"/>
          </w:tcPr>
          <w:p w14:paraId="14AAC615"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767DDA0F" w14:textId="77777777" w:rsidR="00382FB1" w:rsidRDefault="00000000">
            <w:pPr>
              <w:pStyle w:val="TableText"/>
            </w:pPr>
            <w:r>
              <w:t>entry</w:t>
            </w:r>
          </w:p>
        </w:tc>
        <w:tc>
          <w:tcPr>
            <w:tcW w:w="360" w:type="dxa"/>
          </w:tcPr>
          <w:p w14:paraId="552367C3" w14:textId="77777777" w:rsidR="00382FB1" w:rsidRDefault="00000000">
            <w:pPr>
              <w:pStyle w:val="TableText"/>
            </w:pPr>
            <w:r>
              <w:t>urn:hl7ii:2.16.840.1.113883.10.20.22.4.23:2014-06-09</w:t>
            </w:r>
          </w:p>
        </w:tc>
      </w:tr>
      <w:tr w:rsidR="00382FB1" w14:paraId="0F0B2855" w14:textId="77777777">
        <w:trPr>
          <w:jc w:val="center"/>
        </w:trPr>
        <w:tc>
          <w:tcPr>
            <w:tcW w:w="360" w:type="dxa"/>
          </w:tcPr>
          <w:p w14:paraId="0BDE5A4D"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C3AFAFC" w14:textId="77777777" w:rsidR="00382FB1" w:rsidRDefault="00000000">
            <w:pPr>
              <w:pStyle w:val="TableText"/>
            </w:pPr>
            <w:r>
              <w:t>entry</w:t>
            </w:r>
          </w:p>
        </w:tc>
        <w:tc>
          <w:tcPr>
            <w:tcW w:w="360" w:type="dxa"/>
          </w:tcPr>
          <w:p w14:paraId="2DBB8C89" w14:textId="77777777" w:rsidR="00382FB1" w:rsidRDefault="00000000">
            <w:pPr>
              <w:pStyle w:val="TableText"/>
            </w:pPr>
            <w:r>
              <w:t>urn:hl7ii:2.16.840.1.113883.10.20.22.4.54:2014-06-09</w:t>
            </w:r>
          </w:p>
        </w:tc>
      </w:tr>
      <w:tr w:rsidR="00382FB1" w14:paraId="355C7243" w14:textId="77777777">
        <w:trPr>
          <w:jc w:val="center"/>
        </w:trPr>
        <w:tc>
          <w:tcPr>
            <w:tcW w:w="360" w:type="dxa"/>
          </w:tcPr>
          <w:p w14:paraId="3A170013"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1F6A9F6A" w14:textId="77777777" w:rsidR="00382FB1" w:rsidRDefault="00000000">
            <w:pPr>
              <w:pStyle w:val="TableText"/>
            </w:pPr>
            <w:r>
              <w:t>entry</w:t>
            </w:r>
          </w:p>
        </w:tc>
        <w:tc>
          <w:tcPr>
            <w:tcW w:w="360" w:type="dxa"/>
          </w:tcPr>
          <w:p w14:paraId="5872560F" w14:textId="77777777" w:rsidR="00382FB1" w:rsidRDefault="00000000">
            <w:pPr>
              <w:pStyle w:val="TableText"/>
            </w:pPr>
            <w:r>
              <w:t>urn:hl7ii:2.16.840.1.113883.10.20.22.4.14:2025-08-01</w:t>
            </w:r>
          </w:p>
        </w:tc>
      </w:tr>
      <w:tr w:rsidR="00382FB1" w14:paraId="284534F4" w14:textId="77777777">
        <w:trPr>
          <w:jc w:val="center"/>
        </w:trPr>
        <w:tc>
          <w:tcPr>
            <w:tcW w:w="360" w:type="dxa"/>
          </w:tcPr>
          <w:p w14:paraId="36985500" w14:textId="77777777" w:rsidR="00382FB1" w:rsidRDefault="00382FB1">
            <w:pPr>
              <w:pStyle w:val="TableText"/>
              <w:ind w:left="864"/>
            </w:pPr>
            <w:hyperlink w:anchor="E_Product_Instance">
              <w:r>
                <w:rPr>
                  <w:rStyle w:val="HyperlinkText9pt"/>
                </w:rPr>
                <w:t>Product Instance</w:t>
              </w:r>
            </w:hyperlink>
          </w:p>
        </w:tc>
        <w:tc>
          <w:tcPr>
            <w:tcW w:w="360" w:type="dxa"/>
          </w:tcPr>
          <w:p w14:paraId="0D01A09E" w14:textId="77777777" w:rsidR="00382FB1" w:rsidRDefault="00000000">
            <w:pPr>
              <w:pStyle w:val="TableText"/>
            </w:pPr>
            <w:r>
              <w:t>entry</w:t>
            </w:r>
          </w:p>
        </w:tc>
        <w:tc>
          <w:tcPr>
            <w:tcW w:w="360" w:type="dxa"/>
          </w:tcPr>
          <w:p w14:paraId="127B890B" w14:textId="77777777" w:rsidR="00382FB1" w:rsidRDefault="00000000">
            <w:pPr>
              <w:pStyle w:val="TableText"/>
            </w:pPr>
            <w:r>
              <w:t>urn:oid:2.16.840.1.113883.10.20.22.4.37</w:t>
            </w:r>
          </w:p>
        </w:tc>
      </w:tr>
      <w:tr w:rsidR="00382FB1" w14:paraId="7821582E" w14:textId="77777777">
        <w:trPr>
          <w:jc w:val="center"/>
        </w:trPr>
        <w:tc>
          <w:tcPr>
            <w:tcW w:w="360" w:type="dxa"/>
          </w:tcPr>
          <w:p w14:paraId="020D32D6" w14:textId="77777777" w:rsidR="00382FB1" w:rsidRDefault="00382FB1">
            <w:pPr>
              <w:pStyle w:val="TableText"/>
              <w:ind w:left="864"/>
            </w:pPr>
            <w:hyperlink w:anchor="Indication_V2">
              <w:r>
                <w:rPr>
                  <w:rStyle w:val="HyperlinkText9pt"/>
                </w:rPr>
                <w:t>Indication (V2)</w:t>
              </w:r>
            </w:hyperlink>
          </w:p>
        </w:tc>
        <w:tc>
          <w:tcPr>
            <w:tcW w:w="360" w:type="dxa"/>
          </w:tcPr>
          <w:p w14:paraId="4F63E613" w14:textId="77777777" w:rsidR="00382FB1" w:rsidRDefault="00000000">
            <w:pPr>
              <w:pStyle w:val="TableText"/>
            </w:pPr>
            <w:r>
              <w:t>entry</w:t>
            </w:r>
          </w:p>
        </w:tc>
        <w:tc>
          <w:tcPr>
            <w:tcW w:w="360" w:type="dxa"/>
          </w:tcPr>
          <w:p w14:paraId="467E58CC" w14:textId="77777777" w:rsidR="00382FB1" w:rsidRDefault="00000000">
            <w:pPr>
              <w:pStyle w:val="TableText"/>
            </w:pPr>
            <w:r>
              <w:t>urn:hl7ii:2.16.840.1.113883.10.20.22.4.19:2014-06-09</w:t>
            </w:r>
          </w:p>
        </w:tc>
      </w:tr>
      <w:tr w:rsidR="00382FB1" w14:paraId="4050020B" w14:textId="77777777">
        <w:trPr>
          <w:jc w:val="center"/>
        </w:trPr>
        <w:tc>
          <w:tcPr>
            <w:tcW w:w="360" w:type="dxa"/>
          </w:tcPr>
          <w:p w14:paraId="3240E741" w14:textId="77777777" w:rsidR="00382FB1" w:rsidRDefault="00382FB1">
            <w:pPr>
              <w:pStyle w:val="TableText"/>
              <w:ind w:left="864"/>
            </w:pPr>
            <w:hyperlink w:anchor="Instruction_V2">
              <w:r>
                <w:rPr>
                  <w:rStyle w:val="HyperlinkText9pt"/>
                </w:rPr>
                <w:t>Instruction (V2)</w:t>
              </w:r>
            </w:hyperlink>
          </w:p>
        </w:tc>
        <w:tc>
          <w:tcPr>
            <w:tcW w:w="360" w:type="dxa"/>
          </w:tcPr>
          <w:p w14:paraId="7EF47CE7" w14:textId="77777777" w:rsidR="00382FB1" w:rsidRDefault="00000000">
            <w:pPr>
              <w:pStyle w:val="TableText"/>
            </w:pPr>
            <w:r>
              <w:t>entry</w:t>
            </w:r>
          </w:p>
        </w:tc>
        <w:tc>
          <w:tcPr>
            <w:tcW w:w="360" w:type="dxa"/>
          </w:tcPr>
          <w:p w14:paraId="0468B763" w14:textId="77777777" w:rsidR="00382FB1" w:rsidRDefault="00000000">
            <w:pPr>
              <w:pStyle w:val="TableText"/>
            </w:pPr>
            <w:r>
              <w:t>urn:hl7ii:2.16.840.1.113883.10.20.22.4.20:2014-06-09</w:t>
            </w:r>
          </w:p>
        </w:tc>
      </w:tr>
      <w:tr w:rsidR="00382FB1" w14:paraId="5DF67A24" w14:textId="77777777">
        <w:trPr>
          <w:jc w:val="center"/>
        </w:trPr>
        <w:tc>
          <w:tcPr>
            <w:tcW w:w="360" w:type="dxa"/>
          </w:tcPr>
          <w:p w14:paraId="586B38DC" w14:textId="77777777" w:rsidR="00382FB1" w:rsidRDefault="00382FB1">
            <w:pPr>
              <w:pStyle w:val="TableText"/>
              <w:ind w:left="864"/>
            </w:pPr>
            <w:hyperlink w:anchor="U_Author_Participation">
              <w:r>
                <w:rPr>
                  <w:rStyle w:val="HyperlinkText9pt"/>
                </w:rPr>
                <w:t>Author Participation</w:t>
              </w:r>
            </w:hyperlink>
          </w:p>
        </w:tc>
        <w:tc>
          <w:tcPr>
            <w:tcW w:w="360" w:type="dxa"/>
          </w:tcPr>
          <w:p w14:paraId="24713A19" w14:textId="77777777" w:rsidR="00382FB1" w:rsidRDefault="00000000">
            <w:pPr>
              <w:pStyle w:val="TableText"/>
            </w:pPr>
            <w:r>
              <w:t>unspecified</w:t>
            </w:r>
          </w:p>
        </w:tc>
        <w:tc>
          <w:tcPr>
            <w:tcW w:w="360" w:type="dxa"/>
          </w:tcPr>
          <w:p w14:paraId="26CE9352" w14:textId="77777777" w:rsidR="00382FB1" w:rsidRDefault="00000000">
            <w:pPr>
              <w:pStyle w:val="TableText"/>
            </w:pPr>
            <w:r>
              <w:t>urn:oid:2.16.840.1.113883.10.20.22.4.119</w:t>
            </w:r>
          </w:p>
        </w:tc>
      </w:tr>
      <w:tr w:rsidR="00382FB1" w14:paraId="12C92DF7" w14:textId="77777777">
        <w:trPr>
          <w:jc w:val="center"/>
        </w:trPr>
        <w:tc>
          <w:tcPr>
            <w:tcW w:w="360" w:type="dxa"/>
          </w:tcPr>
          <w:p w14:paraId="53B8B09C"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6F5C4256" w14:textId="77777777" w:rsidR="00382FB1" w:rsidRDefault="00000000">
            <w:pPr>
              <w:pStyle w:val="TableText"/>
            </w:pPr>
            <w:r>
              <w:t>entry</w:t>
            </w:r>
          </w:p>
        </w:tc>
        <w:tc>
          <w:tcPr>
            <w:tcW w:w="360" w:type="dxa"/>
          </w:tcPr>
          <w:p w14:paraId="4169CC23" w14:textId="77777777" w:rsidR="00382FB1" w:rsidRDefault="00000000">
            <w:pPr>
              <w:pStyle w:val="TableText"/>
            </w:pPr>
            <w:r>
              <w:t>urn:hl7ii:2.16.840.1.113883.10.20.22.4.16:2025-08-01</w:t>
            </w:r>
          </w:p>
        </w:tc>
      </w:tr>
      <w:tr w:rsidR="00382FB1" w14:paraId="4C335028" w14:textId="77777777">
        <w:trPr>
          <w:jc w:val="center"/>
        </w:trPr>
        <w:tc>
          <w:tcPr>
            <w:tcW w:w="360" w:type="dxa"/>
          </w:tcPr>
          <w:p w14:paraId="4AF508A3" w14:textId="77777777" w:rsidR="00382FB1" w:rsidRDefault="00382FB1">
            <w:pPr>
              <w:pStyle w:val="TableText"/>
              <w:ind w:left="1008"/>
            </w:pPr>
            <w:hyperlink w:anchor="E_Drug_Vehicle">
              <w:r>
                <w:rPr>
                  <w:rStyle w:val="HyperlinkText9pt"/>
                </w:rPr>
                <w:t>Drug Vehicle</w:t>
              </w:r>
            </w:hyperlink>
          </w:p>
        </w:tc>
        <w:tc>
          <w:tcPr>
            <w:tcW w:w="360" w:type="dxa"/>
          </w:tcPr>
          <w:p w14:paraId="35593FFD" w14:textId="77777777" w:rsidR="00382FB1" w:rsidRDefault="00000000">
            <w:pPr>
              <w:pStyle w:val="TableText"/>
            </w:pPr>
            <w:r>
              <w:t>entry</w:t>
            </w:r>
          </w:p>
        </w:tc>
        <w:tc>
          <w:tcPr>
            <w:tcW w:w="360" w:type="dxa"/>
          </w:tcPr>
          <w:p w14:paraId="3BF8A088" w14:textId="77777777" w:rsidR="00382FB1" w:rsidRDefault="00000000">
            <w:pPr>
              <w:pStyle w:val="TableText"/>
            </w:pPr>
            <w:r>
              <w:t>urn:oid:2.16.840.1.113883.10.20.2</w:t>
            </w:r>
            <w:r>
              <w:lastRenderedPageBreak/>
              <w:t>2.4.24</w:t>
            </w:r>
          </w:p>
        </w:tc>
      </w:tr>
      <w:tr w:rsidR="00382FB1" w14:paraId="1A5BA386" w14:textId="77777777">
        <w:trPr>
          <w:jc w:val="center"/>
        </w:trPr>
        <w:tc>
          <w:tcPr>
            <w:tcW w:w="360" w:type="dxa"/>
          </w:tcPr>
          <w:p w14:paraId="6796E4B2" w14:textId="77777777" w:rsidR="00382FB1" w:rsidRDefault="00382FB1">
            <w:pPr>
              <w:pStyle w:val="TableText"/>
              <w:ind w:left="1008"/>
            </w:pPr>
            <w:hyperlink w:anchor="Indication_V2">
              <w:r>
                <w:rPr>
                  <w:rStyle w:val="HyperlinkText9pt"/>
                </w:rPr>
                <w:t>Indication (V2)</w:t>
              </w:r>
            </w:hyperlink>
          </w:p>
        </w:tc>
        <w:tc>
          <w:tcPr>
            <w:tcW w:w="360" w:type="dxa"/>
          </w:tcPr>
          <w:p w14:paraId="22D07C86" w14:textId="77777777" w:rsidR="00382FB1" w:rsidRDefault="00000000">
            <w:pPr>
              <w:pStyle w:val="TableText"/>
            </w:pPr>
            <w:r>
              <w:t>entry</w:t>
            </w:r>
          </w:p>
        </w:tc>
        <w:tc>
          <w:tcPr>
            <w:tcW w:w="360" w:type="dxa"/>
          </w:tcPr>
          <w:p w14:paraId="3345DDD3" w14:textId="77777777" w:rsidR="00382FB1" w:rsidRDefault="00000000">
            <w:pPr>
              <w:pStyle w:val="TableText"/>
            </w:pPr>
            <w:r>
              <w:t>urn:hl7ii:2.16.840.1.113883.10.20.22.4.19:2014-06-09</w:t>
            </w:r>
          </w:p>
        </w:tc>
      </w:tr>
      <w:tr w:rsidR="00382FB1" w14:paraId="738674F7" w14:textId="77777777">
        <w:trPr>
          <w:jc w:val="center"/>
        </w:trPr>
        <w:tc>
          <w:tcPr>
            <w:tcW w:w="360" w:type="dxa"/>
          </w:tcPr>
          <w:p w14:paraId="489D042D"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4AB60A8A" w14:textId="77777777" w:rsidR="00382FB1" w:rsidRDefault="00000000">
            <w:pPr>
              <w:pStyle w:val="TableText"/>
            </w:pPr>
            <w:r>
              <w:t>entry</w:t>
            </w:r>
          </w:p>
        </w:tc>
        <w:tc>
          <w:tcPr>
            <w:tcW w:w="360" w:type="dxa"/>
          </w:tcPr>
          <w:p w14:paraId="44BF21F4" w14:textId="77777777" w:rsidR="00382FB1" w:rsidRDefault="00000000">
            <w:pPr>
              <w:pStyle w:val="TableText"/>
            </w:pPr>
            <w:r>
              <w:t>urn:hl7ii:2.16.840.1.113883.10.20.22.4.17:2014-06-09</w:t>
            </w:r>
          </w:p>
        </w:tc>
      </w:tr>
      <w:tr w:rsidR="00382FB1" w14:paraId="3F358951" w14:textId="77777777">
        <w:trPr>
          <w:jc w:val="center"/>
        </w:trPr>
        <w:tc>
          <w:tcPr>
            <w:tcW w:w="360" w:type="dxa"/>
          </w:tcPr>
          <w:p w14:paraId="08421415"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A090FEA" w14:textId="77777777" w:rsidR="00382FB1" w:rsidRDefault="00000000">
            <w:pPr>
              <w:pStyle w:val="TableText"/>
            </w:pPr>
            <w:r>
              <w:t>entry</w:t>
            </w:r>
          </w:p>
        </w:tc>
        <w:tc>
          <w:tcPr>
            <w:tcW w:w="360" w:type="dxa"/>
          </w:tcPr>
          <w:p w14:paraId="78B47D3D" w14:textId="77777777" w:rsidR="00382FB1" w:rsidRDefault="00000000">
            <w:pPr>
              <w:pStyle w:val="TableText"/>
            </w:pPr>
            <w:r>
              <w:t>urn:hl7ii:2.16.840.1.113883.10.20.22.4.23:2014-06-09</w:t>
            </w:r>
          </w:p>
        </w:tc>
      </w:tr>
      <w:tr w:rsidR="00382FB1" w14:paraId="766C04E6" w14:textId="77777777">
        <w:trPr>
          <w:jc w:val="center"/>
        </w:trPr>
        <w:tc>
          <w:tcPr>
            <w:tcW w:w="360" w:type="dxa"/>
          </w:tcPr>
          <w:p w14:paraId="03E1C185" w14:textId="77777777" w:rsidR="00382FB1" w:rsidRDefault="00382FB1">
            <w:pPr>
              <w:pStyle w:val="TableText"/>
              <w:ind w:left="1152"/>
            </w:pPr>
            <w:hyperlink w:anchor="Instruction_V2">
              <w:r>
                <w:rPr>
                  <w:rStyle w:val="HyperlinkText9pt"/>
                </w:rPr>
                <w:t>Instruction (V2)</w:t>
              </w:r>
            </w:hyperlink>
          </w:p>
        </w:tc>
        <w:tc>
          <w:tcPr>
            <w:tcW w:w="360" w:type="dxa"/>
          </w:tcPr>
          <w:p w14:paraId="06C9BDAC" w14:textId="77777777" w:rsidR="00382FB1" w:rsidRDefault="00000000">
            <w:pPr>
              <w:pStyle w:val="TableText"/>
            </w:pPr>
            <w:r>
              <w:t>entry</w:t>
            </w:r>
          </w:p>
        </w:tc>
        <w:tc>
          <w:tcPr>
            <w:tcW w:w="360" w:type="dxa"/>
          </w:tcPr>
          <w:p w14:paraId="047E255D" w14:textId="77777777" w:rsidR="00382FB1" w:rsidRDefault="00000000">
            <w:pPr>
              <w:pStyle w:val="TableText"/>
            </w:pPr>
            <w:r>
              <w:t>urn:hl7ii:2.16.840.1.113883.10.20.22.4.20:2014-06-09</w:t>
            </w:r>
          </w:p>
        </w:tc>
      </w:tr>
      <w:tr w:rsidR="00382FB1" w14:paraId="5C11C1A4" w14:textId="77777777">
        <w:trPr>
          <w:jc w:val="center"/>
        </w:trPr>
        <w:tc>
          <w:tcPr>
            <w:tcW w:w="360" w:type="dxa"/>
          </w:tcPr>
          <w:p w14:paraId="2904DA86"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3A4020F8" w14:textId="77777777" w:rsidR="00382FB1" w:rsidRDefault="00000000">
            <w:pPr>
              <w:pStyle w:val="TableText"/>
            </w:pPr>
            <w:r>
              <w:t>entry</w:t>
            </w:r>
          </w:p>
        </w:tc>
        <w:tc>
          <w:tcPr>
            <w:tcW w:w="360" w:type="dxa"/>
          </w:tcPr>
          <w:p w14:paraId="493D9F36" w14:textId="77777777" w:rsidR="00382FB1" w:rsidRDefault="00000000">
            <w:pPr>
              <w:pStyle w:val="TableText"/>
            </w:pPr>
            <w:r>
              <w:t>urn:hl7ii:2.16.840.1.113883.10.20.22.4.54:2014-06-09</w:t>
            </w:r>
          </w:p>
        </w:tc>
      </w:tr>
      <w:tr w:rsidR="00382FB1" w14:paraId="3A17C629" w14:textId="77777777">
        <w:trPr>
          <w:jc w:val="center"/>
        </w:trPr>
        <w:tc>
          <w:tcPr>
            <w:tcW w:w="360" w:type="dxa"/>
          </w:tcPr>
          <w:p w14:paraId="303EA76A"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6EA96A7E" w14:textId="77777777" w:rsidR="00382FB1" w:rsidRDefault="00000000">
            <w:pPr>
              <w:pStyle w:val="TableText"/>
            </w:pPr>
            <w:r>
              <w:t>entry</w:t>
            </w:r>
          </w:p>
        </w:tc>
        <w:tc>
          <w:tcPr>
            <w:tcW w:w="360" w:type="dxa"/>
          </w:tcPr>
          <w:p w14:paraId="74674D92" w14:textId="77777777" w:rsidR="00382FB1" w:rsidRDefault="00000000">
            <w:pPr>
              <w:pStyle w:val="TableText"/>
            </w:pPr>
            <w:r>
              <w:t>urn:hl7ii:2.16.840.1.113883.10.20.22.4.23:2014-06-09</w:t>
            </w:r>
          </w:p>
        </w:tc>
      </w:tr>
      <w:tr w:rsidR="00382FB1" w14:paraId="704746A0" w14:textId="77777777">
        <w:trPr>
          <w:jc w:val="center"/>
        </w:trPr>
        <w:tc>
          <w:tcPr>
            <w:tcW w:w="360" w:type="dxa"/>
          </w:tcPr>
          <w:p w14:paraId="3D19F0EE" w14:textId="77777777" w:rsidR="00382FB1" w:rsidRDefault="00382FB1">
            <w:pPr>
              <w:pStyle w:val="TableText"/>
              <w:ind w:left="1008"/>
            </w:pPr>
            <w:hyperlink w:anchor="Instruction_V2">
              <w:r>
                <w:rPr>
                  <w:rStyle w:val="HyperlinkText9pt"/>
                </w:rPr>
                <w:t>Instruction (V2)</w:t>
              </w:r>
            </w:hyperlink>
          </w:p>
        </w:tc>
        <w:tc>
          <w:tcPr>
            <w:tcW w:w="360" w:type="dxa"/>
          </w:tcPr>
          <w:p w14:paraId="273CB2BA" w14:textId="77777777" w:rsidR="00382FB1" w:rsidRDefault="00000000">
            <w:pPr>
              <w:pStyle w:val="TableText"/>
            </w:pPr>
            <w:r>
              <w:t>entry</w:t>
            </w:r>
          </w:p>
        </w:tc>
        <w:tc>
          <w:tcPr>
            <w:tcW w:w="360" w:type="dxa"/>
          </w:tcPr>
          <w:p w14:paraId="5EA1625C" w14:textId="77777777" w:rsidR="00382FB1" w:rsidRDefault="00000000">
            <w:pPr>
              <w:pStyle w:val="TableText"/>
            </w:pPr>
            <w:r>
              <w:t>urn:hl7ii:2.16.840.1.113883.10.20.22.4.20:2014-06-09</w:t>
            </w:r>
          </w:p>
        </w:tc>
      </w:tr>
      <w:tr w:rsidR="00382FB1" w14:paraId="30D5BA5C" w14:textId="77777777">
        <w:trPr>
          <w:jc w:val="center"/>
        </w:trPr>
        <w:tc>
          <w:tcPr>
            <w:tcW w:w="360" w:type="dxa"/>
          </w:tcPr>
          <w:p w14:paraId="796D54D8"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725CD1E2" w14:textId="77777777" w:rsidR="00382FB1" w:rsidRDefault="00000000">
            <w:pPr>
              <w:pStyle w:val="TableText"/>
            </w:pPr>
            <w:r>
              <w:t>unspecified</w:t>
            </w:r>
          </w:p>
        </w:tc>
        <w:tc>
          <w:tcPr>
            <w:tcW w:w="360" w:type="dxa"/>
          </w:tcPr>
          <w:p w14:paraId="6DECCF33" w14:textId="77777777" w:rsidR="00382FB1" w:rsidRDefault="00000000">
            <w:pPr>
              <w:pStyle w:val="TableText"/>
            </w:pPr>
            <w:r>
              <w:t>urn:oid:2.16.840.1.113883.10.20.22.4.119</w:t>
            </w:r>
          </w:p>
        </w:tc>
      </w:tr>
      <w:tr w:rsidR="00382FB1" w14:paraId="429832EC" w14:textId="77777777">
        <w:trPr>
          <w:jc w:val="center"/>
        </w:trPr>
        <w:tc>
          <w:tcPr>
            <w:tcW w:w="360" w:type="dxa"/>
          </w:tcPr>
          <w:p w14:paraId="125B2561" w14:textId="77777777" w:rsidR="00382FB1" w:rsidRDefault="00382FB1">
            <w:pPr>
              <w:pStyle w:val="TableText"/>
              <w:ind w:left="1008"/>
            </w:pPr>
            <w:hyperlink w:anchor="E_Substance_Administered_Act">
              <w:r>
                <w:rPr>
                  <w:rStyle w:val="HyperlinkText9pt"/>
                </w:rPr>
                <w:t>Substance Administered Act</w:t>
              </w:r>
            </w:hyperlink>
          </w:p>
        </w:tc>
        <w:tc>
          <w:tcPr>
            <w:tcW w:w="360" w:type="dxa"/>
          </w:tcPr>
          <w:p w14:paraId="4DB5B86E" w14:textId="77777777" w:rsidR="00382FB1" w:rsidRDefault="00000000">
            <w:pPr>
              <w:pStyle w:val="TableText"/>
            </w:pPr>
            <w:r>
              <w:t>entry</w:t>
            </w:r>
          </w:p>
        </w:tc>
        <w:tc>
          <w:tcPr>
            <w:tcW w:w="360" w:type="dxa"/>
          </w:tcPr>
          <w:p w14:paraId="4F7124A8" w14:textId="77777777" w:rsidR="00382FB1" w:rsidRDefault="00000000">
            <w:pPr>
              <w:pStyle w:val="TableText"/>
            </w:pPr>
            <w:r>
              <w:t>urn:oid:2.16.840.1.113883.10.20.22.4.118</w:t>
            </w:r>
          </w:p>
        </w:tc>
      </w:tr>
      <w:tr w:rsidR="00382FB1" w14:paraId="34600534" w14:textId="77777777">
        <w:trPr>
          <w:jc w:val="center"/>
        </w:trPr>
        <w:tc>
          <w:tcPr>
            <w:tcW w:w="360" w:type="dxa"/>
          </w:tcPr>
          <w:p w14:paraId="63E6652B"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18C40FDF" w14:textId="77777777" w:rsidR="00382FB1" w:rsidRDefault="00000000">
            <w:pPr>
              <w:pStyle w:val="TableText"/>
            </w:pPr>
            <w:r>
              <w:t>entry</w:t>
            </w:r>
          </w:p>
        </w:tc>
        <w:tc>
          <w:tcPr>
            <w:tcW w:w="360" w:type="dxa"/>
          </w:tcPr>
          <w:p w14:paraId="34A18B0B" w14:textId="77777777" w:rsidR="00382FB1" w:rsidRDefault="00000000">
            <w:pPr>
              <w:pStyle w:val="TableText"/>
            </w:pPr>
            <w:r>
              <w:t>urn:oid:2.16.840.1.113883.10.20.22.4.147</w:t>
            </w:r>
          </w:p>
        </w:tc>
      </w:tr>
      <w:tr w:rsidR="00382FB1" w14:paraId="0B62F7C7" w14:textId="77777777">
        <w:trPr>
          <w:jc w:val="center"/>
        </w:trPr>
        <w:tc>
          <w:tcPr>
            <w:tcW w:w="360" w:type="dxa"/>
          </w:tcPr>
          <w:p w14:paraId="62B47E6B" w14:textId="77777777" w:rsidR="00382FB1" w:rsidRDefault="00382FB1">
            <w:pPr>
              <w:pStyle w:val="TableText"/>
              <w:ind w:left="1008"/>
            </w:pPr>
            <w:hyperlink w:anchor="E_Medication_Dispense_V3">
              <w:r>
                <w:rPr>
                  <w:rStyle w:val="HyperlinkText9pt"/>
                </w:rPr>
                <w:t>Medication Dispense (V3)</w:t>
              </w:r>
            </w:hyperlink>
          </w:p>
        </w:tc>
        <w:tc>
          <w:tcPr>
            <w:tcW w:w="360" w:type="dxa"/>
          </w:tcPr>
          <w:p w14:paraId="4162C99B" w14:textId="77777777" w:rsidR="00382FB1" w:rsidRDefault="00000000">
            <w:pPr>
              <w:pStyle w:val="TableText"/>
            </w:pPr>
            <w:r>
              <w:t>entry</w:t>
            </w:r>
          </w:p>
        </w:tc>
        <w:tc>
          <w:tcPr>
            <w:tcW w:w="360" w:type="dxa"/>
          </w:tcPr>
          <w:p w14:paraId="05DD0705" w14:textId="77777777" w:rsidR="00382FB1" w:rsidRDefault="00000000">
            <w:pPr>
              <w:pStyle w:val="TableText"/>
            </w:pPr>
            <w:r>
              <w:t>urn:hl7ii:2.16.840.1.113883.10.20.22.4.18:2023-05-01</w:t>
            </w:r>
          </w:p>
        </w:tc>
      </w:tr>
      <w:tr w:rsidR="00382FB1" w14:paraId="76B2A590" w14:textId="77777777">
        <w:trPr>
          <w:jc w:val="center"/>
        </w:trPr>
        <w:tc>
          <w:tcPr>
            <w:tcW w:w="360" w:type="dxa"/>
          </w:tcPr>
          <w:p w14:paraId="6EC8402B"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13529847" w14:textId="77777777" w:rsidR="00382FB1" w:rsidRDefault="00000000">
            <w:pPr>
              <w:pStyle w:val="TableText"/>
            </w:pPr>
            <w:r>
              <w:t>unspecified</w:t>
            </w:r>
          </w:p>
        </w:tc>
        <w:tc>
          <w:tcPr>
            <w:tcW w:w="360" w:type="dxa"/>
          </w:tcPr>
          <w:p w14:paraId="62A88993" w14:textId="77777777" w:rsidR="00382FB1" w:rsidRDefault="00000000">
            <w:pPr>
              <w:pStyle w:val="TableText"/>
            </w:pPr>
            <w:r>
              <w:t>urn:oid:2.16.840.1.113883.10.20.22.5.2</w:t>
            </w:r>
          </w:p>
        </w:tc>
      </w:tr>
      <w:tr w:rsidR="00382FB1" w14:paraId="526FD0E2" w14:textId="77777777">
        <w:trPr>
          <w:jc w:val="center"/>
        </w:trPr>
        <w:tc>
          <w:tcPr>
            <w:tcW w:w="360" w:type="dxa"/>
          </w:tcPr>
          <w:p w14:paraId="3E868B5C"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4A9D209D" w14:textId="77777777" w:rsidR="00382FB1" w:rsidRDefault="00000000">
            <w:pPr>
              <w:pStyle w:val="TableText"/>
            </w:pPr>
            <w:r>
              <w:t>entry</w:t>
            </w:r>
          </w:p>
        </w:tc>
        <w:tc>
          <w:tcPr>
            <w:tcW w:w="360" w:type="dxa"/>
          </w:tcPr>
          <w:p w14:paraId="08F8F8DC" w14:textId="77777777" w:rsidR="00382FB1" w:rsidRDefault="00000000">
            <w:pPr>
              <w:pStyle w:val="TableText"/>
            </w:pPr>
            <w:r>
              <w:t>urn:hl7ii:2.16.840.1.113883.10.20.22.4.17:2014-06-09</w:t>
            </w:r>
          </w:p>
        </w:tc>
      </w:tr>
      <w:tr w:rsidR="00382FB1" w14:paraId="3E084D64" w14:textId="77777777">
        <w:trPr>
          <w:jc w:val="center"/>
        </w:trPr>
        <w:tc>
          <w:tcPr>
            <w:tcW w:w="360" w:type="dxa"/>
          </w:tcPr>
          <w:p w14:paraId="26AD5A73"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6373BA47" w14:textId="77777777" w:rsidR="00382FB1" w:rsidRDefault="00000000">
            <w:pPr>
              <w:pStyle w:val="TableText"/>
            </w:pPr>
            <w:r>
              <w:t>entry</w:t>
            </w:r>
          </w:p>
        </w:tc>
        <w:tc>
          <w:tcPr>
            <w:tcW w:w="360" w:type="dxa"/>
          </w:tcPr>
          <w:p w14:paraId="69BE2117" w14:textId="77777777" w:rsidR="00382FB1" w:rsidRDefault="00000000">
            <w:pPr>
              <w:pStyle w:val="TableText"/>
            </w:pPr>
            <w:r>
              <w:t>urn:hl7ii:2.16.840.1.113883.10.20.22.4.23:2014-06-09</w:t>
            </w:r>
          </w:p>
        </w:tc>
      </w:tr>
      <w:tr w:rsidR="00382FB1" w14:paraId="7CFA4B2E" w14:textId="77777777">
        <w:trPr>
          <w:jc w:val="center"/>
        </w:trPr>
        <w:tc>
          <w:tcPr>
            <w:tcW w:w="360" w:type="dxa"/>
          </w:tcPr>
          <w:p w14:paraId="5F8DCD98" w14:textId="77777777" w:rsidR="00382FB1" w:rsidRDefault="00382FB1">
            <w:pPr>
              <w:pStyle w:val="TableText"/>
              <w:ind w:left="1296"/>
            </w:pPr>
            <w:hyperlink w:anchor="Instruction_V2">
              <w:r>
                <w:rPr>
                  <w:rStyle w:val="HyperlinkText9pt"/>
                </w:rPr>
                <w:t>Instruction (V2)</w:t>
              </w:r>
            </w:hyperlink>
          </w:p>
        </w:tc>
        <w:tc>
          <w:tcPr>
            <w:tcW w:w="360" w:type="dxa"/>
          </w:tcPr>
          <w:p w14:paraId="5E151902" w14:textId="77777777" w:rsidR="00382FB1" w:rsidRDefault="00000000">
            <w:pPr>
              <w:pStyle w:val="TableText"/>
            </w:pPr>
            <w:r>
              <w:t>entry</w:t>
            </w:r>
          </w:p>
        </w:tc>
        <w:tc>
          <w:tcPr>
            <w:tcW w:w="360" w:type="dxa"/>
          </w:tcPr>
          <w:p w14:paraId="6A6D44EE" w14:textId="77777777" w:rsidR="00382FB1" w:rsidRDefault="00000000">
            <w:pPr>
              <w:pStyle w:val="TableText"/>
            </w:pPr>
            <w:r>
              <w:t>urn:hl7ii:2.16.840.1.113883.10.20.22.4.20:2014-06-09</w:t>
            </w:r>
          </w:p>
        </w:tc>
      </w:tr>
      <w:tr w:rsidR="00382FB1" w14:paraId="20441555" w14:textId="77777777">
        <w:trPr>
          <w:jc w:val="center"/>
        </w:trPr>
        <w:tc>
          <w:tcPr>
            <w:tcW w:w="360" w:type="dxa"/>
          </w:tcPr>
          <w:p w14:paraId="2923130E"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419ED6EE" w14:textId="77777777" w:rsidR="00382FB1" w:rsidRDefault="00000000">
            <w:pPr>
              <w:pStyle w:val="TableText"/>
            </w:pPr>
            <w:r>
              <w:t>entry</w:t>
            </w:r>
          </w:p>
        </w:tc>
        <w:tc>
          <w:tcPr>
            <w:tcW w:w="360" w:type="dxa"/>
          </w:tcPr>
          <w:p w14:paraId="05A82FF2" w14:textId="77777777" w:rsidR="00382FB1" w:rsidRDefault="00000000">
            <w:pPr>
              <w:pStyle w:val="TableText"/>
            </w:pPr>
            <w:r>
              <w:t>urn:hl7ii:2.16.840.1.113883.10.20.22.4.54:2014-06-09</w:t>
            </w:r>
          </w:p>
        </w:tc>
      </w:tr>
      <w:tr w:rsidR="00382FB1" w14:paraId="7E4CBA27" w14:textId="77777777">
        <w:trPr>
          <w:jc w:val="center"/>
        </w:trPr>
        <w:tc>
          <w:tcPr>
            <w:tcW w:w="360" w:type="dxa"/>
          </w:tcPr>
          <w:p w14:paraId="6EF31D1E"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7FB0ED6C" w14:textId="77777777" w:rsidR="00382FB1" w:rsidRDefault="00000000">
            <w:pPr>
              <w:pStyle w:val="TableText"/>
            </w:pPr>
            <w:r>
              <w:t>entry</w:t>
            </w:r>
          </w:p>
        </w:tc>
        <w:tc>
          <w:tcPr>
            <w:tcW w:w="360" w:type="dxa"/>
          </w:tcPr>
          <w:p w14:paraId="41914D3B" w14:textId="77777777" w:rsidR="00382FB1" w:rsidRDefault="00000000">
            <w:pPr>
              <w:pStyle w:val="TableText"/>
            </w:pPr>
            <w:r>
              <w:t>urn:hl7ii:2.16.840.1.113883.10.20.22.4.23:2014-06-09</w:t>
            </w:r>
          </w:p>
        </w:tc>
      </w:tr>
      <w:tr w:rsidR="00382FB1" w14:paraId="6AECA9DA" w14:textId="77777777">
        <w:trPr>
          <w:jc w:val="center"/>
        </w:trPr>
        <w:tc>
          <w:tcPr>
            <w:tcW w:w="360" w:type="dxa"/>
          </w:tcPr>
          <w:p w14:paraId="608E75AF"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54459CCE" w14:textId="77777777" w:rsidR="00382FB1" w:rsidRDefault="00000000">
            <w:pPr>
              <w:pStyle w:val="TableText"/>
            </w:pPr>
            <w:r>
              <w:t>entry</w:t>
            </w:r>
          </w:p>
        </w:tc>
        <w:tc>
          <w:tcPr>
            <w:tcW w:w="360" w:type="dxa"/>
          </w:tcPr>
          <w:p w14:paraId="0D9D69B3" w14:textId="77777777" w:rsidR="00382FB1" w:rsidRDefault="00000000">
            <w:pPr>
              <w:pStyle w:val="TableText"/>
            </w:pPr>
            <w:r>
              <w:t>urn:hl7ii:2.16.840.1.113883.10.20.22.4.54:2014-06-09</w:t>
            </w:r>
          </w:p>
        </w:tc>
      </w:tr>
      <w:tr w:rsidR="00382FB1" w14:paraId="5B5AB7E5" w14:textId="77777777">
        <w:trPr>
          <w:jc w:val="center"/>
        </w:trPr>
        <w:tc>
          <w:tcPr>
            <w:tcW w:w="360" w:type="dxa"/>
          </w:tcPr>
          <w:p w14:paraId="143D0862"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04775891" w14:textId="77777777" w:rsidR="00382FB1" w:rsidRDefault="00000000">
            <w:pPr>
              <w:pStyle w:val="TableText"/>
            </w:pPr>
            <w:r>
              <w:t>entry</w:t>
            </w:r>
          </w:p>
        </w:tc>
        <w:tc>
          <w:tcPr>
            <w:tcW w:w="360" w:type="dxa"/>
          </w:tcPr>
          <w:p w14:paraId="718D78A8" w14:textId="77777777" w:rsidR="00382FB1" w:rsidRDefault="00000000">
            <w:pPr>
              <w:pStyle w:val="TableText"/>
            </w:pPr>
            <w:r>
              <w:t>urn:hl7ii:2.16.840.1.113883.10.20.22.4.69:2025-08-01</w:t>
            </w:r>
          </w:p>
        </w:tc>
      </w:tr>
      <w:tr w:rsidR="00382FB1" w14:paraId="07C10935" w14:textId="77777777">
        <w:trPr>
          <w:jc w:val="center"/>
        </w:trPr>
        <w:tc>
          <w:tcPr>
            <w:tcW w:w="360" w:type="dxa"/>
          </w:tcPr>
          <w:p w14:paraId="424DB790"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3A87F451" w14:textId="77777777" w:rsidR="00382FB1" w:rsidRDefault="00000000">
            <w:pPr>
              <w:pStyle w:val="TableText"/>
            </w:pPr>
            <w:r>
              <w:t>entry</w:t>
            </w:r>
          </w:p>
        </w:tc>
        <w:tc>
          <w:tcPr>
            <w:tcW w:w="360" w:type="dxa"/>
          </w:tcPr>
          <w:p w14:paraId="0CB49B93" w14:textId="77777777" w:rsidR="00382FB1" w:rsidRDefault="00000000">
            <w:pPr>
              <w:pStyle w:val="TableText"/>
            </w:pPr>
            <w:r>
              <w:t>urn:hl7ii:2.16.840.1.113883.10.20.22.4.86:2022-06-01</w:t>
            </w:r>
          </w:p>
        </w:tc>
      </w:tr>
      <w:tr w:rsidR="00382FB1" w14:paraId="28DF5412" w14:textId="77777777">
        <w:trPr>
          <w:jc w:val="center"/>
        </w:trPr>
        <w:tc>
          <w:tcPr>
            <w:tcW w:w="360" w:type="dxa"/>
          </w:tcPr>
          <w:p w14:paraId="138AEF94" w14:textId="77777777" w:rsidR="00382FB1" w:rsidRDefault="00382FB1">
            <w:pPr>
              <w:pStyle w:val="TableText"/>
              <w:ind w:left="432"/>
            </w:pPr>
            <w:hyperlink w:anchor="E_Hospital_Admission_Diagnosis_NHCS_V4">
              <w:r>
                <w:rPr>
                  <w:rStyle w:val="HyperlinkText9pt"/>
                </w:rPr>
                <w:t>Hospital Admission Diagnosis (NHCS V4)</w:t>
              </w:r>
            </w:hyperlink>
          </w:p>
        </w:tc>
        <w:tc>
          <w:tcPr>
            <w:tcW w:w="360" w:type="dxa"/>
          </w:tcPr>
          <w:p w14:paraId="5415B284" w14:textId="77777777" w:rsidR="00382FB1" w:rsidRDefault="00000000">
            <w:pPr>
              <w:pStyle w:val="TableText"/>
            </w:pPr>
            <w:r>
              <w:t>entry</w:t>
            </w:r>
          </w:p>
        </w:tc>
        <w:tc>
          <w:tcPr>
            <w:tcW w:w="360" w:type="dxa"/>
          </w:tcPr>
          <w:p w14:paraId="5F6E632B" w14:textId="77777777" w:rsidR="00382FB1" w:rsidRDefault="00000000">
            <w:pPr>
              <w:pStyle w:val="TableText"/>
            </w:pPr>
            <w:r>
              <w:t>urn:hl7ii:2.16.840.1.113883.10.20.22.4.34:2025-08-01</w:t>
            </w:r>
          </w:p>
        </w:tc>
      </w:tr>
      <w:tr w:rsidR="00382FB1" w14:paraId="01BCBEC0" w14:textId="77777777">
        <w:trPr>
          <w:jc w:val="center"/>
        </w:trPr>
        <w:tc>
          <w:tcPr>
            <w:tcW w:w="360" w:type="dxa"/>
          </w:tcPr>
          <w:p w14:paraId="1AA8FC26" w14:textId="77777777" w:rsidR="00382FB1" w:rsidRDefault="00382FB1">
            <w:pPr>
              <w:pStyle w:val="TableText"/>
              <w:ind w:left="576"/>
            </w:pPr>
            <w:hyperlink w:anchor="E_Problem_Observation_NHCS_V5">
              <w:r>
                <w:rPr>
                  <w:rStyle w:val="HyperlinkText9pt"/>
                </w:rPr>
                <w:t>Problem Observation (NHCS V5)</w:t>
              </w:r>
            </w:hyperlink>
          </w:p>
        </w:tc>
        <w:tc>
          <w:tcPr>
            <w:tcW w:w="360" w:type="dxa"/>
          </w:tcPr>
          <w:p w14:paraId="5FDE0DD4" w14:textId="77777777" w:rsidR="00382FB1" w:rsidRDefault="00000000">
            <w:pPr>
              <w:pStyle w:val="TableText"/>
            </w:pPr>
            <w:r>
              <w:t>entry</w:t>
            </w:r>
          </w:p>
        </w:tc>
        <w:tc>
          <w:tcPr>
            <w:tcW w:w="360" w:type="dxa"/>
          </w:tcPr>
          <w:p w14:paraId="64C5578E" w14:textId="77777777" w:rsidR="00382FB1" w:rsidRDefault="00000000">
            <w:pPr>
              <w:pStyle w:val="TableText"/>
            </w:pPr>
            <w:r>
              <w:t>urn:hl7ii:2.16.840.1.113883.10.20.22.4.4:2025-08-01</w:t>
            </w:r>
          </w:p>
        </w:tc>
      </w:tr>
      <w:tr w:rsidR="00382FB1" w14:paraId="48468B6C" w14:textId="77777777">
        <w:trPr>
          <w:jc w:val="center"/>
        </w:trPr>
        <w:tc>
          <w:tcPr>
            <w:tcW w:w="360" w:type="dxa"/>
          </w:tcPr>
          <w:p w14:paraId="40EE8F4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1AFACA12" w14:textId="77777777" w:rsidR="00382FB1" w:rsidRDefault="00000000">
            <w:pPr>
              <w:pStyle w:val="TableText"/>
            </w:pPr>
            <w:r>
              <w:t>unspecified</w:t>
            </w:r>
          </w:p>
        </w:tc>
        <w:tc>
          <w:tcPr>
            <w:tcW w:w="360" w:type="dxa"/>
          </w:tcPr>
          <w:p w14:paraId="2226DF05" w14:textId="77777777" w:rsidR="00382FB1" w:rsidRDefault="00000000">
            <w:pPr>
              <w:pStyle w:val="TableText"/>
            </w:pPr>
            <w:r>
              <w:t>urn:oid:2.16.840.1.113883.10.20.22.4.119</w:t>
            </w:r>
          </w:p>
        </w:tc>
      </w:tr>
      <w:tr w:rsidR="00382FB1" w14:paraId="3F804CFC" w14:textId="77777777">
        <w:trPr>
          <w:jc w:val="center"/>
        </w:trPr>
        <w:tc>
          <w:tcPr>
            <w:tcW w:w="360" w:type="dxa"/>
          </w:tcPr>
          <w:p w14:paraId="555F8872" w14:textId="77777777" w:rsidR="00382FB1" w:rsidRDefault="00382FB1">
            <w:pPr>
              <w:pStyle w:val="TableText"/>
              <w:ind w:left="720"/>
            </w:pPr>
            <w:hyperlink w:anchor="E_Problem_Status_20190620">
              <w:r>
                <w:rPr>
                  <w:rStyle w:val="HyperlinkText9pt"/>
                </w:rPr>
                <w:t>Problem Status</w:t>
              </w:r>
            </w:hyperlink>
          </w:p>
        </w:tc>
        <w:tc>
          <w:tcPr>
            <w:tcW w:w="360" w:type="dxa"/>
          </w:tcPr>
          <w:p w14:paraId="4D0271ED" w14:textId="77777777" w:rsidR="00382FB1" w:rsidRDefault="00000000">
            <w:pPr>
              <w:pStyle w:val="TableText"/>
            </w:pPr>
            <w:r>
              <w:t>entry</w:t>
            </w:r>
          </w:p>
        </w:tc>
        <w:tc>
          <w:tcPr>
            <w:tcW w:w="360" w:type="dxa"/>
          </w:tcPr>
          <w:p w14:paraId="71D97C3E" w14:textId="77777777" w:rsidR="00382FB1" w:rsidRDefault="00000000">
            <w:pPr>
              <w:pStyle w:val="TableText"/>
            </w:pPr>
            <w:r>
              <w:t>urn:hl7ii:2.16.840.1.113883.10.20.22.4.6:2019-06-20</w:t>
            </w:r>
          </w:p>
        </w:tc>
      </w:tr>
      <w:tr w:rsidR="00382FB1" w14:paraId="64DEE4C8" w14:textId="77777777">
        <w:trPr>
          <w:jc w:val="center"/>
        </w:trPr>
        <w:tc>
          <w:tcPr>
            <w:tcW w:w="360" w:type="dxa"/>
          </w:tcPr>
          <w:p w14:paraId="38164021" w14:textId="77777777" w:rsidR="00382FB1" w:rsidRDefault="00382FB1">
            <w:pPr>
              <w:pStyle w:val="TableText"/>
              <w:ind w:left="720"/>
            </w:pPr>
            <w:hyperlink w:anchor="E_Date_of_Diagnosis_Act">
              <w:r>
                <w:rPr>
                  <w:rStyle w:val="HyperlinkText9pt"/>
                </w:rPr>
                <w:t>Date of Diagnosis Act</w:t>
              </w:r>
            </w:hyperlink>
          </w:p>
        </w:tc>
        <w:tc>
          <w:tcPr>
            <w:tcW w:w="360" w:type="dxa"/>
          </w:tcPr>
          <w:p w14:paraId="48A710FF" w14:textId="77777777" w:rsidR="00382FB1" w:rsidRDefault="00000000">
            <w:pPr>
              <w:pStyle w:val="TableText"/>
            </w:pPr>
            <w:r>
              <w:t>entry</w:t>
            </w:r>
          </w:p>
        </w:tc>
        <w:tc>
          <w:tcPr>
            <w:tcW w:w="360" w:type="dxa"/>
          </w:tcPr>
          <w:p w14:paraId="4C43ECC3" w14:textId="77777777" w:rsidR="00382FB1" w:rsidRDefault="00000000">
            <w:pPr>
              <w:pStyle w:val="TableText"/>
            </w:pPr>
            <w:r>
              <w:t>urn:hl7ii:2.16.840.1.113883.10.20.22.4.502:2022-06-01</w:t>
            </w:r>
          </w:p>
        </w:tc>
      </w:tr>
      <w:tr w:rsidR="00382FB1" w14:paraId="3F7B3A9B" w14:textId="77777777">
        <w:trPr>
          <w:jc w:val="center"/>
        </w:trPr>
        <w:tc>
          <w:tcPr>
            <w:tcW w:w="360" w:type="dxa"/>
          </w:tcPr>
          <w:p w14:paraId="55FBB4BB"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34514F3D" w14:textId="77777777" w:rsidR="00382FB1" w:rsidRDefault="00000000">
            <w:pPr>
              <w:pStyle w:val="TableText"/>
            </w:pPr>
            <w:r>
              <w:t>entry</w:t>
            </w:r>
          </w:p>
        </w:tc>
        <w:tc>
          <w:tcPr>
            <w:tcW w:w="360" w:type="dxa"/>
          </w:tcPr>
          <w:p w14:paraId="2E59A0D1" w14:textId="77777777" w:rsidR="00382FB1" w:rsidRDefault="00000000">
            <w:pPr>
              <w:pStyle w:val="TableText"/>
            </w:pPr>
            <w:r>
              <w:t>urn:hl7ii:2.16.840.1.113883.10.20.22.4.69:2025-08-01</w:t>
            </w:r>
          </w:p>
        </w:tc>
      </w:tr>
      <w:tr w:rsidR="00382FB1" w14:paraId="5C185E49" w14:textId="77777777">
        <w:trPr>
          <w:jc w:val="center"/>
        </w:trPr>
        <w:tc>
          <w:tcPr>
            <w:tcW w:w="360" w:type="dxa"/>
          </w:tcPr>
          <w:p w14:paraId="75842D7D"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6AD204CD" w14:textId="77777777" w:rsidR="00382FB1" w:rsidRDefault="00000000">
            <w:pPr>
              <w:pStyle w:val="TableText"/>
            </w:pPr>
            <w:r>
              <w:t>entry</w:t>
            </w:r>
          </w:p>
        </w:tc>
        <w:tc>
          <w:tcPr>
            <w:tcW w:w="360" w:type="dxa"/>
          </w:tcPr>
          <w:p w14:paraId="160F17FF" w14:textId="77777777" w:rsidR="00382FB1" w:rsidRDefault="00000000">
            <w:pPr>
              <w:pStyle w:val="TableText"/>
            </w:pPr>
            <w:r>
              <w:t>urn:hl7ii:2.16.840.1.113883.10.20.22.4.86:2022-06-01</w:t>
            </w:r>
          </w:p>
        </w:tc>
      </w:tr>
      <w:tr w:rsidR="00382FB1" w14:paraId="312E125B" w14:textId="77777777">
        <w:trPr>
          <w:jc w:val="center"/>
        </w:trPr>
        <w:tc>
          <w:tcPr>
            <w:tcW w:w="360" w:type="dxa"/>
          </w:tcPr>
          <w:p w14:paraId="2DE60FC1" w14:textId="77777777" w:rsidR="00382FB1" w:rsidRDefault="00382FB1">
            <w:pPr>
              <w:pStyle w:val="TableText"/>
              <w:ind w:left="144"/>
            </w:pPr>
            <w:hyperlink w:anchor="S_Medical_Equipment_Section_NHCS_V3">
              <w:r>
                <w:rPr>
                  <w:rStyle w:val="HyperlinkText9pt"/>
                </w:rPr>
                <w:t>Medical Equipment Section (NHCS V3)</w:t>
              </w:r>
            </w:hyperlink>
          </w:p>
        </w:tc>
        <w:tc>
          <w:tcPr>
            <w:tcW w:w="360" w:type="dxa"/>
          </w:tcPr>
          <w:p w14:paraId="6DF734E7" w14:textId="77777777" w:rsidR="00382FB1" w:rsidRDefault="00000000">
            <w:pPr>
              <w:pStyle w:val="TableText"/>
            </w:pPr>
            <w:r>
              <w:t>section</w:t>
            </w:r>
          </w:p>
        </w:tc>
        <w:tc>
          <w:tcPr>
            <w:tcW w:w="360" w:type="dxa"/>
          </w:tcPr>
          <w:p w14:paraId="3FB5814C" w14:textId="77777777" w:rsidR="00382FB1" w:rsidRDefault="00000000">
            <w:pPr>
              <w:pStyle w:val="TableText"/>
            </w:pPr>
            <w:r>
              <w:t>urn:hl7ii:2.16.840.1.113883.10.20.22.2.23:2025-08-01</w:t>
            </w:r>
          </w:p>
        </w:tc>
      </w:tr>
      <w:tr w:rsidR="00382FB1" w14:paraId="57A14FBB" w14:textId="77777777">
        <w:trPr>
          <w:jc w:val="center"/>
        </w:trPr>
        <w:tc>
          <w:tcPr>
            <w:tcW w:w="360" w:type="dxa"/>
          </w:tcPr>
          <w:p w14:paraId="4F830D6A" w14:textId="77777777" w:rsidR="00382FB1" w:rsidRDefault="00382FB1">
            <w:pPr>
              <w:pStyle w:val="TableText"/>
              <w:ind w:left="288"/>
            </w:pPr>
            <w:hyperlink w:anchor="NonMedicinal_Supply_Activity_V2">
              <w:r>
                <w:rPr>
                  <w:rStyle w:val="HyperlinkText9pt"/>
                </w:rPr>
                <w:t>Non-Medicinal Supply Activity (V2)</w:t>
              </w:r>
            </w:hyperlink>
          </w:p>
        </w:tc>
        <w:tc>
          <w:tcPr>
            <w:tcW w:w="360" w:type="dxa"/>
          </w:tcPr>
          <w:p w14:paraId="71A68BF9" w14:textId="77777777" w:rsidR="00382FB1" w:rsidRDefault="00000000">
            <w:pPr>
              <w:pStyle w:val="TableText"/>
            </w:pPr>
            <w:r>
              <w:t>entry</w:t>
            </w:r>
          </w:p>
        </w:tc>
        <w:tc>
          <w:tcPr>
            <w:tcW w:w="360" w:type="dxa"/>
          </w:tcPr>
          <w:p w14:paraId="1D54C1F3" w14:textId="77777777" w:rsidR="00382FB1" w:rsidRDefault="00000000">
            <w:pPr>
              <w:pStyle w:val="TableText"/>
            </w:pPr>
            <w:r>
              <w:t>urn:hl7ii:2.16.840.1.113883.10.20.22.4.50:2014-06-09</w:t>
            </w:r>
          </w:p>
        </w:tc>
      </w:tr>
      <w:tr w:rsidR="00382FB1" w14:paraId="1A247C96" w14:textId="77777777">
        <w:trPr>
          <w:jc w:val="center"/>
        </w:trPr>
        <w:tc>
          <w:tcPr>
            <w:tcW w:w="360" w:type="dxa"/>
          </w:tcPr>
          <w:p w14:paraId="627CAB92" w14:textId="77777777" w:rsidR="00382FB1" w:rsidRDefault="00382FB1">
            <w:pPr>
              <w:pStyle w:val="TableText"/>
              <w:ind w:left="432"/>
            </w:pPr>
            <w:hyperlink w:anchor="E_Product_Instance">
              <w:r>
                <w:rPr>
                  <w:rStyle w:val="HyperlinkText9pt"/>
                </w:rPr>
                <w:t>Product Instance</w:t>
              </w:r>
            </w:hyperlink>
          </w:p>
        </w:tc>
        <w:tc>
          <w:tcPr>
            <w:tcW w:w="360" w:type="dxa"/>
          </w:tcPr>
          <w:p w14:paraId="63CEFCCB" w14:textId="77777777" w:rsidR="00382FB1" w:rsidRDefault="00000000">
            <w:pPr>
              <w:pStyle w:val="TableText"/>
            </w:pPr>
            <w:r>
              <w:t>entry</w:t>
            </w:r>
          </w:p>
        </w:tc>
        <w:tc>
          <w:tcPr>
            <w:tcW w:w="360" w:type="dxa"/>
          </w:tcPr>
          <w:p w14:paraId="16C4E226" w14:textId="77777777" w:rsidR="00382FB1" w:rsidRDefault="00000000">
            <w:pPr>
              <w:pStyle w:val="TableText"/>
            </w:pPr>
            <w:r>
              <w:t>urn:oid:2.16.840.1.113883.10.20.22.4.37</w:t>
            </w:r>
          </w:p>
        </w:tc>
      </w:tr>
      <w:tr w:rsidR="00382FB1" w14:paraId="05B7E733" w14:textId="77777777">
        <w:trPr>
          <w:jc w:val="center"/>
        </w:trPr>
        <w:tc>
          <w:tcPr>
            <w:tcW w:w="360" w:type="dxa"/>
          </w:tcPr>
          <w:p w14:paraId="04CC437D" w14:textId="77777777" w:rsidR="00382FB1" w:rsidRDefault="00382FB1">
            <w:pPr>
              <w:pStyle w:val="TableText"/>
              <w:ind w:left="432"/>
            </w:pPr>
            <w:hyperlink w:anchor="Instruction_V2">
              <w:r>
                <w:rPr>
                  <w:rStyle w:val="HyperlinkText9pt"/>
                </w:rPr>
                <w:t>Instruction (V2)</w:t>
              </w:r>
            </w:hyperlink>
          </w:p>
        </w:tc>
        <w:tc>
          <w:tcPr>
            <w:tcW w:w="360" w:type="dxa"/>
          </w:tcPr>
          <w:p w14:paraId="2B45C058" w14:textId="77777777" w:rsidR="00382FB1" w:rsidRDefault="00000000">
            <w:pPr>
              <w:pStyle w:val="TableText"/>
            </w:pPr>
            <w:r>
              <w:t>entry</w:t>
            </w:r>
          </w:p>
        </w:tc>
        <w:tc>
          <w:tcPr>
            <w:tcW w:w="360" w:type="dxa"/>
          </w:tcPr>
          <w:p w14:paraId="2DF0B0B5" w14:textId="77777777" w:rsidR="00382FB1" w:rsidRDefault="00000000">
            <w:pPr>
              <w:pStyle w:val="TableText"/>
            </w:pPr>
            <w:r>
              <w:t>urn:hl7ii:2.16.840.1.113883.10.20.22.4.20:2014-06-09</w:t>
            </w:r>
          </w:p>
        </w:tc>
      </w:tr>
      <w:tr w:rsidR="00382FB1" w14:paraId="355E1FDB" w14:textId="77777777">
        <w:trPr>
          <w:jc w:val="center"/>
        </w:trPr>
        <w:tc>
          <w:tcPr>
            <w:tcW w:w="360" w:type="dxa"/>
          </w:tcPr>
          <w:p w14:paraId="7B2D4207" w14:textId="77777777" w:rsidR="00382FB1" w:rsidRDefault="00382FB1">
            <w:pPr>
              <w:pStyle w:val="TableText"/>
              <w:ind w:left="288"/>
            </w:pPr>
            <w:hyperlink w:anchor="E_Procedure_Activity_Procedure_NHCS_V4">
              <w:r>
                <w:rPr>
                  <w:rStyle w:val="HyperlinkText9pt"/>
                </w:rPr>
                <w:t>Procedure Activity Procedure (NHCS V4)</w:t>
              </w:r>
            </w:hyperlink>
          </w:p>
        </w:tc>
        <w:tc>
          <w:tcPr>
            <w:tcW w:w="360" w:type="dxa"/>
          </w:tcPr>
          <w:p w14:paraId="124AF0B8" w14:textId="77777777" w:rsidR="00382FB1" w:rsidRDefault="00000000">
            <w:pPr>
              <w:pStyle w:val="TableText"/>
            </w:pPr>
            <w:r>
              <w:t>entry</w:t>
            </w:r>
          </w:p>
        </w:tc>
        <w:tc>
          <w:tcPr>
            <w:tcW w:w="360" w:type="dxa"/>
          </w:tcPr>
          <w:p w14:paraId="60018527" w14:textId="77777777" w:rsidR="00382FB1" w:rsidRDefault="00000000">
            <w:pPr>
              <w:pStyle w:val="TableText"/>
            </w:pPr>
            <w:r>
              <w:t>urn:hl7ii:2.16.840.1.113883.10.20.22.4.14:2025-08-01</w:t>
            </w:r>
          </w:p>
        </w:tc>
      </w:tr>
      <w:tr w:rsidR="00382FB1" w14:paraId="0E743623" w14:textId="77777777">
        <w:trPr>
          <w:jc w:val="center"/>
        </w:trPr>
        <w:tc>
          <w:tcPr>
            <w:tcW w:w="360" w:type="dxa"/>
          </w:tcPr>
          <w:p w14:paraId="76F8E39B" w14:textId="77777777" w:rsidR="00382FB1" w:rsidRDefault="00382FB1">
            <w:pPr>
              <w:pStyle w:val="TableText"/>
              <w:ind w:left="432"/>
            </w:pPr>
            <w:hyperlink w:anchor="E_Product_Instance">
              <w:r>
                <w:rPr>
                  <w:rStyle w:val="HyperlinkText9pt"/>
                </w:rPr>
                <w:t>Product Instance</w:t>
              </w:r>
            </w:hyperlink>
          </w:p>
        </w:tc>
        <w:tc>
          <w:tcPr>
            <w:tcW w:w="360" w:type="dxa"/>
          </w:tcPr>
          <w:p w14:paraId="4540A359" w14:textId="77777777" w:rsidR="00382FB1" w:rsidRDefault="00000000">
            <w:pPr>
              <w:pStyle w:val="TableText"/>
            </w:pPr>
            <w:r>
              <w:t>entry</w:t>
            </w:r>
          </w:p>
        </w:tc>
        <w:tc>
          <w:tcPr>
            <w:tcW w:w="360" w:type="dxa"/>
          </w:tcPr>
          <w:p w14:paraId="5BC778DA" w14:textId="77777777" w:rsidR="00382FB1" w:rsidRDefault="00000000">
            <w:pPr>
              <w:pStyle w:val="TableText"/>
            </w:pPr>
            <w:r>
              <w:t>urn:oid:2.16.840.1.113883.10.20.22.4.37</w:t>
            </w:r>
          </w:p>
        </w:tc>
      </w:tr>
      <w:tr w:rsidR="00382FB1" w14:paraId="4EE876A9" w14:textId="77777777">
        <w:trPr>
          <w:jc w:val="center"/>
        </w:trPr>
        <w:tc>
          <w:tcPr>
            <w:tcW w:w="360" w:type="dxa"/>
          </w:tcPr>
          <w:p w14:paraId="1B4DA89F" w14:textId="77777777" w:rsidR="00382FB1" w:rsidRDefault="00382FB1">
            <w:pPr>
              <w:pStyle w:val="TableText"/>
              <w:ind w:left="432"/>
            </w:pPr>
            <w:hyperlink w:anchor="Indication_V2">
              <w:r>
                <w:rPr>
                  <w:rStyle w:val="HyperlinkText9pt"/>
                </w:rPr>
                <w:t>Indication (V2)</w:t>
              </w:r>
            </w:hyperlink>
          </w:p>
        </w:tc>
        <w:tc>
          <w:tcPr>
            <w:tcW w:w="360" w:type="dxa"/>
          </w:tcPr>
          <w:p w14:paraId="0D4A8F51" w14:textId="77777777" w:rsidR="00382FB1" w:rsidRDefault="00000000">
            <w:pPr>
              <w:pStyle w:val="TableText"/>
            </w:pPr>
            <w:r>
              <w:t>entry</w:t>
            </w:r>
          </w:p>
        </w:tc>
        <w:tc>
          <w:tcPr>
            <w:tcW w:w="360" w:type="dxa"/>
          </w:tcPr>
          <w:p w14:paraId="0068C8B5" w14:textId="77777777" w:rsidR="00382FB1" w:rsidRDefault="00000000">
            <w:pPr>
              <w:pStyle w:val="TableText"/>
            </w:pPr>
            <w:r>
              <w:t>urn:hl7ii:2.16.840.1.113883.10.20.22.4.19:2014-06-09</w:t>
            </w:r>
          </w:p>
        </w:tc>
      </w:tr>
      <w:tr w:rsidR="00382FB1" w14:paraId="4311C05D" w14:textId="77777777">
        <w:trPr>
          <w:jc w:val="center"/>
        </w:trPr>
        <w:tc>
          <w:tcPr>
            <w:tcW w:w="360" w:type="dxa"/>
          </w:tcPr>
          <w:p w14:paraId="471CFFFF" w14:textId="77777777" w:rsidR="00382FB1" w:rsidRDefault="00382FB1">
            <w:pPr>
              <w:pStyle w:val="TableText"/>
              <w:ind w:left="432"/>
            </w:pPr>
            <w:hyperlink w:anchor="Instruction_V2">
              <w:r>
                <w:rPr>
                  <w:rStyle w:val="HyperlinkText9pt"/>
                </w:rPr>
                <w:t>Instruction (V2)</w:t>
              </w:r>
            </w:hyperlink>
          </w:p>
        </w:tc>
        <w:tc>
          <w:tcPr>
            <w:tcW w:w="360" w:type="dxa"/>
          </w:tcPr>
          <w:p w14:paraId="3E95B041" w14:textId="77777777" w:rsidR="00382FB1" w:rsidRDefault="00000000">
            <w:pPr>
              <w:pStyle w:val="TableText"/>
            </w:pPr>
            <w:r>
              <w:t>entry</w:t>
            </w:r>
          </w:p>
        </w:tc>
        <w:tc>
          <w:tcPr>
            <w:tcW w:w="360" w:type="dxa"/>
          </w:tcPr>
          <w:p w14:paraId="0F97868E" w14:textId="77777777" w:rsidR="00382FB1" w:rsidRDefault="00000000">
            <w:pPr>
              <w:pStyle w:val="TableText"/>
            </w:pPr>
            <w:r>
              <w:t>urn:hl7ii:2.16.840.1.113883.10.20.22.4.20:2014-06-09</w:t>
            </w:r>
          </w:p>
        </w:tc>
      </w:tr>
      <w:tr w:rsidR="00382FB1" w14:paraId="342A6898" w14:textId="77777777">
        <w:trPr>
          <w:jc w:val="center"/>
        </w:trPr>
        <w:tc>
          <w:tcPr>
            <w:tcW w:w="360" w:type="dxa"/>
          </w:tcPr>
          <w:p w14:paraId="1B0D9444"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2FDBE6E" w14:textId="77777777" w:rsidR="00382FB1" w:rsidRDefault="00000000">
            <w:pPr>
              <w:pStyle w:val="TableText"/>
            </w:pPr>
            <w:r>
              <w:t>unspecified</w:t>
            </w:r>
          </w:p>
        </w:tc>
        <w:tc>
          <w:tcPr>
            <w:tcW w:w="360" w:type="dxa"/>
          </w:tcPr>
          <w:p w14:paraId="0B7F77FA" w14:textId="77777777" w:rsidR="00382FB1" w:rsidRDefault="00000000">
            <w:pPr>
              <w:pStyle w:val="TableText"/>
            </w:pPr>
            <w:r>
              <w:t>urn:oid:2.16.840.1.113883.10.20.22.4.119</w:t>
            </w:r>
          </w:p>
        </w:tc>
      </w:tr>
      <w:tr w:rsidR="00382FB1" w14:paraId="58D799FB" w14:textId="77777777">
        <w:trPr>
          <w:jc w:val="center"/>
        </w:trPr>
        <w:tc>
          <w:tcPr>
            <w:tcW w:w="360" w:type="dxa"/>
          </w:tcPr>
          <w:p w14:paraId="59FB6097"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1BB564BD" w14:textId="77777777" w:rsidR="00382FB1" w:rsidRDefault="00000000">
            <w:pPr>
              <w:pStyle w:val="TableText"/>
            </w:pPr>
            <w:r>
              <w:t>entry</w:t>
            </w:r>
          </w:p>
        </w:tc>
        <w:tc>
          <w:tcPr>
            <w:tcW w:w="360" w:type="dxa"/>
          </w:tcPr>
          <w:p w14:paraId="18E65F02" w14:textId="77777777" w:rsidR="00382FB1" w:rsidRDefault="00000000">
            <w:pPr>
              <w:pStyle w:val="TableText"/>
            </w:pPr>
            <w:r>
              <w:t>urn:hl7ii:2.16.840.1.113883.10.20.22.4.16:2025-08-01</w:t>
            </w:r>
          </w:p>
        </w:tc>
      </w:tr>
      <w:tr w:rsidR="00382FB1" w14:paraId="1D901854" w14:textId="77777777">
        <w:trPr>
          <w:jc w:val="center"/>
        </w:trPr>
        <w:tc>
          <w:tcPr>
            <w:tcW w:w="360" w:type="dxa"/>
          </w:tcPr>
          <w:p w14:paraId="623B0C3F" w14:textId="77777777" w:rsidR="00382FB1" w:rsidRDefault="00382FB1">
            <w:pPr>
              <w:pStyle w:val="TableText"/>
              <w:ind w:left="576"/>
            </w:pPr>
            <w:hyperlink w:anchor="E_Drug_Vehicle">
              <w:r>
                <w:rPr>
                  <w:rStyle w:val="HyperlinkText9pt"/>
                </w:rPr>
                <w:t>Drug Vehicle</w:t>
              </w:r>
            </w:hyperlink>
          </w:p>
        </w:tc>
        <w:tc>
          <w:tcPr>
            <w:tcW w:w="360" w:type="dxa"/>
          </w:tcPr>
          <w:p w14:paraId="0E51B378" w14:textId="77777777" w:rsidR="00382FB1" w:rsidRDefault="00000000">
            <w:pPr>
              <w:pStyle w:val="TableText"/>
            </w:pPr>
            <w:r>
              <w:t>entry</w:t>
            </w:r>
          </w:p>
        </w:tc>
        <w:tc>
          <w:tcPr>
            <w:tcW w:w="360" w:type="dxa"/>
          </w:tcPr>
          <w:p w14:paraId="6F5EA941" w14:textId="77777777" w:rsidR="00382FB1" w:rsidRDefault="00000000">
            <w:pPr>
              <w:pStyle w:val="TableText"/>
            </w:pPr>
            <w:r>
              <w:t>urn:oid:2.16.840.1.113883.10.20.22.4.24</w:t>
            </w:r>
          </w:p>
        </w:tc>
      </w:tr>
      <w:tr w:rsidR="00382FB1" w14:paraId="7EF95ADE" w14:textId="77777777">
        <w:trPr>
          <w:jc w:val="center"/>
        </w:trPr>
        <w:tc>
          <w:tcPr>
            <w:tcW w:w="360" w:type="dxa"/>
          </w:tcPr>
          <w:p w14:paraId="3C020FC7" w14:textId="77777777" w:rsidR="00382FB1" w:rsidRDefault="00382FB1">
            <w:pPr>
              <w:pStyle w:val="TableText"/>
              <w:ind w:left="576"/>
            </w:pPr>
            <w:hyperlink w:anchor="Indication_V2">
              <w:r>
                <w:rPr>
                  <w:rStyle w:val="HyperlinkText9pt"/>
                </w:rPr>
                <w:t>Indication (V2)</w:t>
              </w:r>
            </w:hyperlink>
          </w:p>
        </w:tc>
        <w:tc>
          <w:tcPr>
            <w:tcW w:w="360" w:type="dxa"/>
          </w:tcPr>
          <w:p w14:paraId="36242726" w14:textId="77777777" w:rsidR="00382FB1" w:rsidRDefault="00000000">
            <w:pPr>
              <w:pStyle w:val="TableText"/>
            </w:pPr>
            <w:r>
              <w:t>entry</w:t>
            </w:r>
          </w:p>
        </w:tc>
        <w:tc>
          <w:tcPr>
            <w:tcW w:w="360" w:type="dxa"/>
          </w:tcPr>
          <w:p w14:paraId="23FEBF30" w14:textId="77777777" w:rsidR="00382FB1" w:rsidRDefault="00000000">
            <w:pPr>
              <w:pStyle w:val="TableText"/>
            </w:pPr>
            <w:r>
              <w:t>urn:hl7ii:2.16.840.1.113883.10.20.22.4.19:2014-06-09</w:t>
            </w:r>
          </w:p>
        </w:tc>
      </w:tr>
      <w:tr w:rsidR="00382FB1" w14:paraId="73426CFB" w14:textId="77777777">
        <w:trPr>
          <w:jc w:val="center"/>
        </w:trPr>
        <w:tc>
          <w:tcPr>
            <w:tcW w:w="360" w:type="dxa"/>
          </w:tcPr>
          <w:p w14:paraId="3F1FECF6"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46D26C03" w14:textId="77777777" w:rsidR="00382FB1" w:rsidRDefault="00000000">
            <w:pPr>
              <w:pStyle w:val="TableText"/>
            </w:pPr>
            <w:r>
              <w:t>entry</w:t>
            </w:r>
          </w:p>
        </w:tc>
        <w:tc>
          <w:tcPr>
            <w:tcW w:w="360" w:type="dxa"/>
          </w:tcPr>
          <w:p w14:paraId="11869658" w14:textId="77777777" w:rsidR="00382FB1" w:rsidRDefault="00000000">
            <w:pPr>
              <w:pStyle w:val="TableText"/>
            </w:pPr>
            <w:r>
              <w:t>urn:hl7ii:2.16.840.1.113883.10.20.22.4.17:2014-06-09</w:t>
            </w:r>
          </w:p>
        </w:tc>
      </w:tr>
      <w:tr w:rsidR="00382FB1" w14:paraId="02BC4999" w14:textId="77777777">
        <w:trPr>
          <w:jc w:val="center"/>
        </w:trPr>
        <w:tc>
          <w:tcPr>
            <w:tcW w:w="360" w:type="dxa"/>
          </w:tcPr>
          <w:p w14:paraId="565BD02B"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B4DEC8C" w14:textId="77777777" w:rsidR="00382FB1" w:rsidRDefault="00000000">
            <w:pPr>
              <w:pStyle w:val="TableText"/>
            </w:pPr>
            <w:r>
              <w:t>entry</w:t>
            </w:r>
          </w:p>
        </w:tc>
        <w:tc>
          <w:tcPr>
            <w:tcW w:w="360" w:type="dxa"/>
          </w:tcPr>
          <w:p w14:paraId="1778720E" w14:textId="77777777" w:rsidR="00382FB1" w:rsidRDefault="00000000">
            <w:pPr>
              <w:pStyle w:val="TableText"/>
            </w:pPr>
            <w:r>
              <w:t>urn:hl7ii:2.16.840.1.113883.10.20.22.4.23:2014-06-09</w:t>
            </w:r>
          </w:p>
        </w:tc>
      </w:tr>
      <w:tr w:rsidR="00382FB1" w14:paraId="46F89645" w14:textId="77777777">
        <w:trPr>
          <w:jc w:val="center"/>
        </w:trPr>
        <w:tc>
          <w:tcPr>
            <w:tcW w:w="360" w:type="dxa"/>
          </w:tcPr>
          <w:p w14:paraId="0C602324" w14:textId="77777777" w:rsidR="00382FB1" w:rsidRDefault="00382FB1">
            <w:pPr>
              <w:pStyle w:val="TableText"/>
              <w:ind w:left="720"/>
            </w:pPr>
            <w:hyperlink w:anchor="Instruction_V2">
              <w:r>
                <w:rPr>
                  <w:rStyle w:val="HyperlinkText9pt"/>
                </w:rPr>
                <w:t>Instruction (V2)</w:t>
              </w:r>
            </w:hyperlink>
          </w:p>
        </w:tc>
        <w:tc>
          <w:tcPr>
            <w:tcW w:w="360" w:type="dxa"/>
          </w:tcPr>
          <w:p w14:paraId="5F30C42A" w14:textId="77777777" w:rsidR="00382FB1" w:rsidRDefault="00000000">
            <w:pPr>
              <w:pStyle w:val="TableText"/>
            </w:pPr>
            <w:r>
              <w:t>entry</w:t>
            </w:r>
          </w:p>
        </w:tc>
        <w:tc>
          <w:tcPr>
            <w:tcW w:w="360" w:type="dxa"/>
          </w:tcPr>
          <w:p w14:paraId="6CE276E8" w14:textId="77777777" w:rsidR="00382FB1" w:rsidRDefault="00000000">
            <w:pPr>
              <w:pStyle w:val="TableText"/>
            </w:pPr>
            <w:r>
              <w:t>urn:hl7ii:2.16.840.1.113883.10.20.22.4.20:2014-06-09</w:t>
            </w:r>
          </w:p>
        </w:tc>
      </w:tr>
      <w:tr w:rsidR="00382FB1" w14:paraId="0FC7B8CA" w14:textId="77777777">
        <w:trPr>
          <w:jc w:val="center"/>
        </w:trPr>
        <w:tc>
          <w:tcPr>
            <w:tcW w:w="360" w:type="dxa"/>
          </w:tcPr>
          <w:p w14:paraId="49A9B5CC"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0EB0400F" w14:textId="77777777" w:rsidR="00382FB1" w:rsidRDefault="00000000">
            <w:pPr>
              <w:pStyle w:val="TableText"/>
            </w:pPr>
            <w:r>
              <w:t>entry</w:t>
            </w:r>
          </w:p>
        </w:tc>
        <w:tc>
          <w:tcPr>
            <w:tcW w:w="360" w:type="dxa"/>
          </w:tcPr>
          <w:p w14:paraId="1A9636F9" w14:textId="77777777" w:rsidR="00382FB1" w:rsidRDefault="00000000">
            <w:pPr>
              <w:pStyle w:val="TableText"/>
            </w:pPr>
            <w:r>
              <w:t>urn:hl7ii:2.16.840.1.113883.10.20.22.4.54:2014-06-09</w:t>
            </w:r>
          </w:p>
        </w:tc>
      </w:tr>
      <w:tr w:rsidR="00382FB1" w14:paraId="577D032E" w14:textId="77777777">
        <w:trPr>
          <w:jc w:val="center"/>
        </w:trPr>
        <w:tc>
          <w:tcPr>
            <w:tcW w:w="360" w:type="dxa"/>
          </w:tcPr>
          <w:p w14:paraId="7C08D80C"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7A554D2D" w14:textId="77777777" w:rsidR="00382FB1" w:rsidRDefault="00000000">
            <w:pPr>
              <w:pStyle w:val="TableText"/>
            </w:pPr>
            <w:r>
              <w:t>entry</w:t>
            </w:r>
          </w:p>
        </w:tc>
        <w:tc>
          <w:tcPr>
            <w:tcW w:w="360" w:type="dxa"/>
          </w:tcPr>
          <w:p w14:paraId="357EAB43" w14:textId="77777777" w:rsidR="00382FB1" w:rsidRDefault="00000000">
            <w:pPr>
              <w:pStyle w:val="TableText"/>
            </w:pPr>
            <w:r>
              <w:t>urn:hl7ii:2.16.840.1.113883.10.20.</w:t>
            </w:r>
            <w:r>
              <w:lastRenderedPageBreak/>
              <w:t>22.4.23:2014-06-09</w:t>
            </w:r>
          </w:p>
        </w:tc>
      </w:tr>
      <w:tr w:rsidR="00382FB1" w14:paraId="266E4920" w14:textId="77777777">
        <w:trPr>
          <w:jc w:val="center"/>
        </w:trPr>
        <w:tc>
          <w:tcPr>
            <w:tcW w:w="360" w:type="dxa"/>
          </w:tcPr>
          <w:p w14:paraId="71EFCD61" w14:textId="77777777" w:rsidR="00382FB1" w:rsidRDefault="00382FB1">
            <w:pPr>
              <w:pStyle w:val="TableText"/>
              <w:ind w:left="576"/>
            </w:pPr>
            <w:hyperlink w:anchor="Instruction_V2">
              <w:r>
                <w:rPr>
                  <w:rStyle w:val="HyperlinkText9pt"/>
                </w:rPr>
                <w:t>Instruction (V2)</w:t>
              </w:r>
            </w:hyperlink>
          </w:p>
        </w:tc>
        <w:tc>
          <w:tcPr>
            <w:tcW w:w="360" w:type="dxa"/>
          </w:tcPr>
          <w:p w14:paraId="17A701FE" w14:textId="77777777" w:rsidR="00382FB1" w:rsidRDefault="00000000">
            <w:pPr>
              <w:pStyle w:val="TableText"/>
            </w:pPr>
            <w:r>
              <w:t>entry</w:t>
            </w:r>
          </w:p>
        </w:tc>
        <w:tc>
          <w:tcPr>
            <w:tcW w:w="360" w:type="dxa"/>
          </w:tcPr>
          <w:p w14:paraId="7D043B92" w14:textId="77777777" w:rsidR="00382FB1" w:rsidRDefault="00000000">
            <w:pPr>
              <w:pStyle w:val="TableText"/>
            </w:pPr>
            <w:r>
              <w:t>urn:hl7ii:2.16.840.1.113883.10.20.22.4.20:2014-06-09</w:t>
            </w:r>
          </w:p>
        </w:tc>
      </w:tr>
      <w:tr w:rsidR="00382FB1" w14:paraId="63C29700" w14:textId="77777777">
        <w:trPr>
          <w:jc w:val="center"/>
        </w:trPr>
        <w:tc>
          <w:tcPr>
            <w:tcW w:w="360" w:type="dxa"/>
          </w:tcPr>
          <w:p w14:paraId="6FF8187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BD007F1" w14:textId="77777777" w:rsidR="00382FB1" w:rsidRDefault="00000000">
            <w:pPr>
              <w:pStyle w:val="TableText"/>
            </w:pPr>
            <w:r>
              <w:t>unspecified</w:t>
            </w:r>
          </w:p>
        </w:tc>
        <w:tc>
          <w:tcPr>
            <w:tcW w:w="360" w:type="dxa"/>
          </w:tcPr>
          <w:p w14:paraId="16CD79B3" w14:textId="77777777" w:rsidR="00382FB1" w:rsidRDefault="00000000">
            <w:pPr>
              <w:pStyle w:val="TableText"/>
            </w:pPr>
            <w:r>
              <w:t>urn:oid:2.16.840.1.113883.10.20.22.4.119</w:t>
            </w:r>
          </w:p>
        </w:tc>
      </w:tr>
      <w:tr w:rsidR="00382FB1" w14:paraId="1B00CA83" w14:textId="77777777">
        <w:trPr>
          <w:jc w:val="center"/>
        </w:trPr>
        <w:tc>
          <w:tcPr>
            <w:tcW w:w="360" w:type="dxa"/>
          </w:tcPr>
          <w:p w14:paraId="3B27C613"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7FE69007" w14:textId="77777777" w:rsidR="00382FB1" w:rsidRDefault="00000000">
            <w:pPr>
              <w:pStyle w:val="TableText"/>
            </w:pPr>
            <w:r>
              <w:t>entry</w:t>
            </w:r>
          </w:p>
        </w:tc>
        <w:tc>
          <w:tcPr>
            <w:tcW w:w="360" w:type="dxa"/>
          </w:tcPr>
          <w:p w14:paraId="4B306789" w14:textId="77777777" w:rsidR="00382FB1" w:rsidRDefault="00000000">
            <w:pPr>
              <w:pStyle w:val="TableText"/>
            </w:pPr>
            <w:r>
              <w:t>urn:oid:2.16.840.1.113883.10.20.22.4.118</w:t>
            </w:r>
          </w:p>
        </w:tc>
      </w:tr>
      <w:tr w:rsidR="00382FB1" w14:paraId="46368FBA" w14:textId="77777777">
        <w:trPr>
          <w:jc w:val="center"/>
        </w:trPr>
        <w:tc>
          <w:tcPr>
            <w:tcW w:w="360" w:type="dxa"/>
          </w:tcPr>
          <w:p w14:paraId="0865D1F8"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4534CA6B" w14:textId="77777777" w:rsidR="00382FB1" w:rsidRDefault="00000000">
            <w:pPr>
              <w:pStyle w:val="TableText"/>
            </w:pPr>
            <w:r>
              <w:t>entry</w:t>
            </w:r>
          </w:p>
        </w:tc>
        <w:tc>
          <w:tcPr>
            <w:tcW w:w="360" w:type="dxa"/>
          </w:tcPr>
          <w:p w14:paraId="154654F9" w14:textId="77777777" w:rsidR="00382FB1" w:rsidRDefault="00000000">
            <w:pPr>
              <w:pStyle w:val="TableText"/>
            </w:pPr>
            <w:r>
              <w:t>urn:oid:2.16.840.1.113883.10.20.22.4.147</w:t>
            </w:r>
          </w:p>
        </w:tc>
      </w:tr>
      <w:tr w:rsidR="00382FB1" w14:paraId="7241F031" w14:textId="77777777">
        <w:trPr>
          <w:jc w:val="center"/>
        </w:trPr>
        <w:tc>
          <w:tcPr>
            <w:tcW w:w="360" w:type="dxa"/>
          </w:tcPr>
          <w:p w14:paraId="3634A00C"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1BECBF28" w14:textId="77777777" w:rsidR="00382FB1" w:rsidRDefault="00000000">
            <w:pPr>
              <w:pStyle w:val="TableText"/>
            </w:pPr>
            <w:r>
              <w:t>entry</w:t>
            </w:r>
          </w:p>
        </w:tc>
        <w:tc>
          <w:tcPr>
            <w:tcW w:w="360" w:type="dxa"/>
          </w:tcPr>
          <w:p w14:paraId="646E305B" w14:textId="77777777" w:rsidR="00382FB1" w:rsidRDefault="00000000">
            <w:pPr>
              <w:pStyle w:val="TableText"/>
            </w:pPr>
            <w:r>
              <w:t>urn:hl7ii:2.16.840.1.113883.10.20.22.4.18:2023-05-01</w:t>
            </w:r>
          </w:p>
        </w:tc>
      </w:tr>
      <w:tr w:rsidR="00382FB1" w14:paraId="0E69187E" w14:textId="77777777">
        <w:trPr>
          <w:jc w:val="center"/>
        </w:trPr>
        <w:tc>
          <w:tcPr>
            <w:tcW w:w="360" w:type="dxa"/>
          </w:tcPr>
          <w:p w14:paraId="66A87F89"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69318ECC" w14:textId="77777777" w:rsidR="00382FB1" w:rsidRDefault="00000000">
            <w:pPr>
              <w:pStyle w:val="TableText"/>
            </w:pPr>
            <w:r>
              <w:t>unspecified</w:t>
            </w:r>
          </w:p>
        </w:tc>
        <w:tc>
          <w:tcPr>
            <w:tcW w:w="360" w:type="dxa"/>
          </w:tcPr>
          <w:p w14:paraId="2D4014C2" w14:textId="77777777" w:rsidR="00382FB1" w:rsidRDefault="00000000">
            <w:pPr>
              <w:pStyle w:val="TableText"/>
            </w:pPr>
            <w:r>
              <w:t>urn:oid:2.16.840.1.113883.10.20.22.5.2</w:t>
            </w:r>
          </w:p>
        </w:tc>
      </w:tr>
      <w:tr w:rsidR="00382FB1" w14:paraId="457CB06F" w14:textId="77777777">
        <w:trPr>
          <w:jc w:val="center"/>
        </w:trPr>
        <w:tc>
          <w:tcPr>
            <w:tcW w:w="360" w:type="dxa"/>
          </w:tcPr>
          <w:p w14:paraId="70DD4E38"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750EC03D" w14:textId="77777777" w:rsidR="00382FB1" w:rsidRDefault="00000000">
            <w:pPr>
              <w:pStyle w:val="TableText"/>
            </w:pPr>
            <w:r>
              <w:t>entry</w:t>
            </w:r>
          </w:p>
        </w:tc>
        <w:tc>
          <w:tcPr>
            <w:tcW w:w="360" w:type="dxa"/>
          </w:tcPr>
          <w:p w14:paraId="51F1D4C7" w14:textId="77777777" w:rsidR="00382FB1" w:rsidRDefault="00000000">
            <w:pPr>
              <w:pStyle w:val="TableText"/>
            </w:pPr>
            <w:r>
              <w:t>urn:hl7ii:2.16.840.1.113883.10.20.22.4.17:2014-06-09</w:t>
            </w:r>
          </w:p>
        </w:tc>
      </w:tr>
      <w:tr w:rsidR="00382FB1" w14:paraId="65C125EE" w14:textId="77777777">
        <w:trPr>
          <w:jc w:val="center"/>
        </w:trPr>
        <w:tc>
          <w:tcPr>
            <w:tcW w:w="360" w:type="dxa"/>
          </w:tcPr>
          <w:p w14:paraId="5B895981"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F3B9922" w14:textId="77777777" w:rsidR="00382FB1" w:rsidRDefault="00000000">
            <w:pPr>
              <w:pStyle w:val="TableText"/>
            </w:pPr>
            <w:r>
              <w:t>entry</w:t>
            </w:r>
          </w:p>
        </w:tc>
        <w:tc>
          <w:tcPr>
            <w:tcW w:w="360" w:type="dxa"/>
          </w:tcPr>
          <w:p w14:paraId="6C6E7D13" w14:textId="77777777" w:rsidR="00382FB1" w:rsidRDefault="00000000">
            <w:pPr>
              <w:pStyle w:val="TableText"/>
            </w:pPr>
            <w:r>
              <w:t>urn:hl7ii:2.16.840.1.113883.10.20.22.4.23:2014-06-09</w:t>
            </w:r>
          </w:p>
        </w:tc>
      </w:tr>
      <w:tr w:rsidR="00382FB1" w14:paraId="14A42134" w14:textId="77777777">
        <w:trPr>
          <w:jc w:val="center"/>
        </w:trPr>
        <w:tc>
          <w:tcPr>
            <w:tcW w:w="360" w:type="dxa"/>
          </w:tcPr>
          <w:p w14:paraId="3DD9082F" w14:textId="77777777" w:rsidR="00382FB1" w:rsidRDefault="00382FB1">
            <w:pPr>
              <w:pStyle w:val="TableText"/>
              <w:ind w:left="864"/>
            </w:pPr>
            <w:hyperlink w:anchor="Instruction_V2">
              <w:r>
                <w:rPr>
                  <w:rStyle w:val="HyperlinkText9pt"/>
                </w:rPr>
                <w:t>Instruction (V2)</w:t>
              </w:r>
            </w:hyperlink>
          </w:p>
        </w:tc>
        <w:tc>
          <w:tcPr>
            <w:tcW w:w="360" w:type="dxa"/>
          </w:tcPr>
          <w:p w14:paraId="4A1BBC0E" w14:textId="77777777" w:rsidR="00382FB1" w:rsidRDefault="00000000">
            <w:pPr>
              <w:pStyle w:val="TableText"/>
            </w:pPr>
            <w:r>
              <w:t>entry</w:t>
            </w:r>
          </w:p>
        </w:tc>
        <w:tc>
          <w:tcPr>
            <w:tcW w:w="360" w:type="dxa"/>
          </w:tcPr>
          <w:p w14:paraId="250A3BC8" w14:textId="77777777" w:rsidR="00382FB1" w:rsidRDefault="00000000">
            <w:pPr>
              <w:pStyle w:val="TableText"/>
            </w:pPr>
            <w:r>
              <w:t>urn:hl7ii:2.16.840.1.113883.10.20.22.4.20:2014-06-09</w:t>
            </w:r>
          </w:p>
        </w:tc>
      </w:tr>
      <w:tr w:rsidR="00382FB1" w14:paraId="3F630829" w14:textId="77777777">
        <w:trPr>
          <w:jc w:val="center"/>
        </w:trPr>
        <w:tc>
          <w:tcPr>
            <w:tcW w:w="360" w:type="dxa"/>
          </w:tcPr>
          <w:p w14:paraId="779A8E8C"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7F5B75B6" w14:textId="77777777" w:rsidR="00382FB1" w:rsidRDefault="00000000">
            <w:pPr>
              <w:pStyle w:val="TableText"/>
            </w:pPr>
            <w:r>
              <w:t>entry</w:t>
            </w:r>
          </w:p>
        </w:tc>
        <w:tc>
          <w:tcPr>
            <w:tcW w:w="360" w:type="dxa"/>
          </w:tcPr>
          <w:p w14:paraId="72BFB3D6" w14:textId="77777777" w:rsidR="00382FB1" w:rsidRDefault="00000000">
            <w:pPr>
              <w:pStyle w:val="TableText"/>
            </w:pPr>
            <w:r>
              <w:t>urn:hl7ii:2.16.840.1.113883.10.20.22.4.54:2014-06-09</w:t>
            </w:r>
          </w:p>
        </w:tc>
      </w:tr>
      <w:tr w:rsidR="00382FB1" w14:paraId="3D14E7D1" w14:textId="77777777">
        <w:trPr>
          <w:jc w:val="center"/>
        </w:trPr>
        <w:tc>
          <w:tcPr>
            <w:tcW w:w="360" w:type="dxa"/>
          </w:tcPr>
          <w:p w14:paraId="553CEAA1"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D02053F" w14:textId="77777777" w:rsidR="00382FB1" w:rsidRDefault="00000000">
            <w:pPr>
              <w:pStyle w:val="TableText"/>
            </w:pPr>
            <w:r>
              <w:t>entry</w:t>
            </w:r>
          </w:p>
        </w:tc>
        <w:tc>
          <w:tcPr>
            <w:tcW w:w="360" w:type="dxa"/>
          </w:tcPr>
          <w:p w14:paraId="719004CC" w14:textId="77777777" w:rsidR="00382FB1" w:rsidRDefault="00000000">
            <w:pPr>
              <w:pStyle w:val="TableText"/>
            </w:pPr>
            <w:r>
              <w:t>urn:hl7ii:2.16.840.1.113883.10.20.22.4.23:2014-06-09</w:t>
            </w:r>
          </w:p>
        </w:tc>
      </w:tr>
      <w:tr w:rsidR="00382FB1" w14:paraId="5C523ED4" w14:textId="77777777">
        <w:trPr>
          <w:jc w:val="center"/>
        </w:trPr>
        <w:tc>
          <w:tcPr>
            <w:tcW w:w="360" w:type="dxa"/>
          </w:tcPr>
          <w:p w14:paraId="660E115E"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4BD3830" w14:textId="77777777" w:rsidR="00382FB1" w:rsidRDefault="00000000">
            <w:pPr>
              <w:pStyle w:val="TableText"/>
            </w:pPr>
            <w:r>
              <w:t>entry</w:t>
            </w:r>
          </w:p>
        </w:tc>
        <w:tc>
          <w:tcPr>
            <w:tcW w:w="360" w:type="dxa"/>
          </w:tcPr>
          <w:p w14:paraId="2A2158A3" w14:textId="77777777" w:rsidR="00382FB1" w:rsidRDefault="00000000">
            <w:pPr>
              <w:pStyle w:val="TableText"/>
            </w:pPr>
            <w:r>
              <w:t>urn:hl7ii:2.16.840.1.113883.10.20.22.4.54:2014-06-09</w:t>
            </w:r>
          </w:p>
        </w:tc>
      </w:tr>
      <w:tr w:rsidR="00382FB1" w14:paraId="3BB5E505" w14:textId="77777777">
        <w:trPr>
          <w:jc w:val="center"/>
        </w:trPr>
        <w:tc>
          <w:tcPr>
            <w:tcW w:w="360" w:type="dxa"/>
          </w:tcPr>
          <w:p w14:paraId="5A412E25"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11942732" w14:textId="77777777" w:rsidR="00382FB1" w:rsidRDefault="00000000">
            <w:pPr>
              <w:pStyle w:val="TableText"/>
            </w:pPr>
            <w:r>
              <w:t>entry</w:t>
            </w:r>
          </w:p>
        </w:tc>
        <w:tc>
          <w:tcPr>
            <w:tcW w:w="360" w:type="dxa"/>
          </w:tcPr>
          <w:p w14:paraId="7BB07643" w14:textId="77777777" w:rsidR="00382FB1" w:rsidRDefault="00000000">
            <w:pPr>
              <w:pStyle w:val="TableText"/>
            </w:pPr>
            <w:r>
              <w:t>urn:hl7ii:2.16.840.1.113883.10.20.22.4.9:2025-08-01</w:t>
            </w:r>
          </w:p>
        </w:tc>
      </w:tr>
      <w:tr w:rsidR="00382FB1" w14:paraId="37BF8AE9" w14:textId="77777777">
        <w:trPr>
          <w:jc w:val="center"/>
        </w:trPr>
        <w:tc>
          <w:tcPr>
            <w:tcW w:w="360" w:type="dxa"/>
          </w:tcPr>
          <w:p w14:paraId="4C1FD43F"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7C1E5025" w14:textId="77777777" w:rsidR="00382FB1" w:rsidRDefault="00000000">
            <w:pPr>
              <w:pStyle w:val="TableText"/>
            </w:pPr>
            <w:r>
              <w:t>entry</w:t>
            </w:r>
          </w:p>
        </w:tc>
        <w:tc>
          <w:tcPr>
            <w:tcW w:w="360" w:type="dxa"/>
          </w:tcPr>
          <w:p w14:paraId="31F5A4C9" w14:textId="77777777" w:rsidR="00382FB1" w:rsidRDefault="00000000">
            <w:pPr>
              <w:pStyle w:val="TableText"/>
            </w:pPr>
            <w:r>
              <w:t>urn:hl7ii:2.16.840.1.113883.10.20.22.4.8:2014-06-09</w:t>
            </w:r>
          </w:p>
        </w:tc>
      </w:tr>
      <w:tr w:rsidR="00382FB1" w14:paraId="328CF2B7" w14:textId="77777777">
        <w:trPr>
          <w:jc w:val="center"/>
        </w:trPr>
        <w:tc>
          <w:tcPr>
            <w:tcW w:w="360" w:type="dxa"/>
          </w:tcPr>
          <w:p w14:paraId="4A40E8F5"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3735D074" w14:textId="77777777" w:rsidR="00382FB1" w:rsidRDefault="00000000">
            <w:pPr>
              <w:pStyle w:val="TableText"/>
            </w:pPr>
            <w:r>
              <w:t>entry</w:t>
            </w:r>
          </w:p>
        </w:tc>
        <w:tc>
          <w:tcPr>
            <w:tcW w:w="360" w:type="dxa"/>
          </w:tcPr>
          <w:p w14:paraId="268AB6A1" w14:textId="77777777" w:rsidR="00382FB1" w:rsidRDefault="00000000">
            <w:pPr>
              <w:pStyle w:val="TableText"/>
            </w:pPr>
            <w:r>
              <w:t>urn:hl7ii:2.16.840.1.113883.10.20.22.4.69:2025-08-01</w:t>
            </w:r>
          </w:p>
        </w:tc>
      </w:tr>
      <w:tr w:rsidR="00382FB1" w14:paraId="3F68A40A" w14:textId="77777777">
        <w:trPr>
          <w:jc w:val="center"/>
        </w:trPr>
        <w:tc>
          <w:tcPr>
            <w:tcW w:w="360" w:type="dxa"/>
          </w:tcPr>
          <w:p w14:paraId="6448211B"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3E2B05B7" w14:textId="77777777" w:rsidR="00382FB1" w:rsidRDefault="00000000">
            <w:pPr>
              <w:pStyle w:val="TableText"/>
            </w:pPr>
            <w:r>
              <w:t>entry</w:t>
            </w:r>
          </w:p>
        </w:tc>
        <w:tc>
          <w:tcPr>
            <w:tcW w:w="360" w:type="dxa"/>
          </w:tcPr>
          <w:p w14:paraId="13870F74" w14:textId="77777777" w:rsidR="00382FB1" w:rsidRDefault="00000000">
            <w:pPr>
              <w:pStyle w:val="TableText"/>
            </w:pPr>
            <w:r>
              <w:t>urn:hl7ii:2.16.840.1.113883.10.20.22.4.86:2022-06-01</w:t>
            </w:r>
          </w:p>
        </w:tc>
      </w:tr>
      <w:tr w:rsidR="00382FB1" w14:paraId="205752E5" w14:textId="77777777">
        <w:trPr>
          <w:jc w:val="center"/>
        </w:trPr>
        <w:tc>
          <w:tcPr>
            <w:tcW w:w="360" w:type="dxa"/>
          </w:tcPr>
          <w:p w14:paraId="2C69F7BD"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7851DAE8" w14:textId="77777777" w:rsidR="00382FB1" w:rsidRDefault="00000000">
            <w:pPr>
              <w:pStyle w:val="TableText"/>
            </w:pPr>
            <w:r>
              <w:t>entry</w:t>
            </w:r>
          </w:p>
        </w:tc>
        <w:tc>
          <w:tcPr>
            <w:tcW w:w="360" w:type="dxa"/>
          </w:tcPr>
          <w:p w14:paraId="774800E5" w14:textId="77777777" w:rsidR="00382FB1" w:rsidRDefault="00000000">
            <w:pPr>
              <w:pStyle w:val="TableText"/>
            </w:pPr>
            <w:r>
              <w:t>urn:hl7ii:2.16.840.1.113883.10.20.22.4.9:2025-08-01</w:t>
            </w:r>
          </w:p>
        </w:tc>
      </w:tr>
      <w:tr w:rsidR="00382FB1" w14:paraId="085A88BE" w14:textId="77777777">
        <w:trPr>
          <w:jc w:val="center"/>
        </w:trPr>
        <w:tc>
          <w:tcPr>
            <w:tcW w:w="360" w:type="dxa"/>
          </w:tcPr>
          <w:p w14:paraId="5113DEDA"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02592BDD" w14:textId="77777777" w:rsidR="00382FB1" w:rsidRDefault="00000000">
            <w:pPr>
              <w:pStyle w:val="TableText"/>
            </w:pPr>
            <w:r>
              <w:t>entry</w:t>
            </w:r>
          </w:p>
        </w:tc>
        <w:tc>
          <w:tcPr>
            <w:tcW w:w="360" w:type="dxa"/>
          </w:tcPr>
          <w:p w14:paraId="31F46885" w14:textId="77777777" w:rsidR="00382FB1" w:rsidRDefault="00000000">
            <w:pPr>
              <w:pStyle w:val="TableText"/>
            </w:pPr>
            <w:r>
              <w:t>urn:hl7ii:2.16.840.1.113883.10.20.22.4.8:2014-06-09</w:t>
            </w:r>
          </w:p>
        </w:tc>
      </w:tr>
      <w:tr w:rsidR="00382FB1" w14:paraId="1F94FC13" w14:textId="77777777">
        <w:trPr>
          <w:jc w:val="center"/>
        </w:trPr>
        <w:tc>
          <w:tcPr>
            <w:tcW w:w="360" w:type="dxa"/>
          </w:tcPr>
          <w:p w14:paraId="143CA403"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756CC966" w14:textId="77777777" w:rsidR="00382FB1" w:rsidRDefault="00000000">
            <w:pPr>
              <w:pStyle w:val="TableText"/>
            </w:pPr>
            <w:r>
              <w:t>entry</w:t>
            </w:r>
          </w:p>
        </w:tc>
        <w:tc>
          <w:tcPr>
            <w:tcW w:w="360" w:type="dxa"/>
          </w:tcPr>
          <w:p w14:paraId="697744BD" w14:textId="77777777" w:rsidR="00382FB1" w:rsidRDefault="00000000">
            <w:pPr>
              <w:pStyle w:val="TableText"/>
            </w:pPr>
            <w:r>
              <w:t>urn:hl7ii:2.16.840.1.113883.10.20.22.4.16:2025-08-01</w:t>
            </w:r>
          </w:p>
        </w:tc>
      </w:tr>
      <w:tr w:rsidR="00382FB1" w14:paraId="2668AEFD" w14:textId="77777777">
        <w:trPr>
          <w:jc w:val="center"/>
        </w:trPr>
        <w:tc>
          <w:tcPr>
            <w:tcW w:w="360" w:type="dxa"/>
          </w:tcPr>
          <w:p w14:paraId="31973095" w14:textId="77777777" w:rsidR="00382FB1" w:rsidRDefault="00382FB1">
            <w:pPr>
              <w:pStyle w:val="TableText"/>
              <w:ind w:left="720"/>
            </w:pPr>
            <w:hyperlink w:anchor="E_Drug_Vehicle">
              <w:r>
                <w:rPr>
                  <w:rStyle w:val="HyperlinkText9pt"/>
                </w:rPr>
                <w:t>Drug Vehicle</w:t>
              </w:r>
            </w:hyperlink>
          </w:p>
        </w:tc>
        <w:tc>
          <w:tcPr>
            <w:tcW w:w="360" w:type="dxa"/>
          </w:tcPr>
          <w:p w14:paraId="102F8924" w14:textId="77777777" w:rsidR="00382FB1" w:rsidRDefault="00000000">
            <w:pPr>
              <w:pStyle w:val="TableText"/>
            </w:pPr>
            <w:r>
              <w:t>entry</w:t>
            </w:r>
          </w:p>
        </w:tc>
        <w:tc>
          <w:tcPr>
            <w:tcW w:w="360" w:type="dxa"/>
          </w:tcPr>
          <w:p w14:paraId="0AACE8B9" w14:textId="77777777" w:rsidR="00382FB1" w:rsidRDefault="00000000">
            <w:pPr>
              <w:pStyle w:val="TableText"/>
            </w:pPr>
            <w:r>
              <w:t>urn:oid:2.16.840.1.113883.10.20.22.4.24</w:t>
            </w:r>
          </w:p>
        </w:tc>
      </w:tr>
      <w:tr w:rsidR="00382FB1" w14:paraId="7A224A86" w14:textId="77777777">
        <w:trPr>
          <w:jc w:val="center"/>
        </w:trPr>
        <w:tc>
          <w:tcPr>
            <w:tcW w:w="360" w:type="dxa"/>
          </w:tcPr>
          <w:p w14:paraId="190DF914" w14:textId="77777777" w:rsidR="00382FB1" w:rsidRDefault="00382FB1">
            <w:pPr>
              <w:pStyle w:val="TableText"/>
              <w:ind w:left="720"/>
            </w:pPr>
            <w:hyperlink w:anchor="Indication_V2">
              <w:r>
                <w:rPr>
                  <w:rStyle w:val="HyperlinkText9pt"/>
                </w:rPr>
                <w:t>Indication (V2)</w:t>
              </w:r>
            </w:hyperlink>
          </w:p>
        </w:tc>
        <w:tc>
          <w:tcPr>
            <w:tcW w:w="360" w:type="dxa"/>
          </w:tcPr>
          <w:p w14:paraId="48192D96" w14:textId="77777777" w:rsidR="00382FB1" w:rsidRDefault="00000000">
            <w:pPr>
              <w:pStyle w:val="TableText"/>
            </w:pPr>
            <w:r>
              <w:t>entry</w:t>
            </w:r>
          </w:p>
        </w:tc>
        <w:tc>
          <w:tcPr>
            <w:tcW w:w="360" w:type="dxa"/>
          </w:tcPr>
          <w:p w14:paraId="08F6AB9D" w14:textId="77777777" w:rsidR="00382FB1" w:rsidRDefault="00000000">
            <w:pPr>
              <w:pStyle w:val="TableText"/>
            </w:pPr>
            <w:r>
              <w:t>urn:hl7ii:2.16.840.1.113883.10.20.22.4.19:2014-06-09</w:t>
            </w:r>
          </w:p>
        </w:tc>
      </w:tr>
      <w:tr w:rsidR="00382FB1" w14:paraId="1127A9A2" w14:textId="77777777">
        <w:trPr>
          <w:jc w:val="center"/>
        </w:trPr>
        <w:tc>
          <w:tcPr>
            <w:tcW w:w="360" w:type="dxa"/>
          </w:tcPr>
          <w:p w14:paraId="1091E221"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479CD1BF" w14:textId="77777777" w:rsidR="00382FB1" w:rsidRDefault="00000000">
            <w:pPr>
              <w:pStyle w:val="TableText"/>
            </w:pPr>
            <w:r>
              <w:t>entry</w:t>
            </w:r>
          </w:p>
        </w:tc>
        <w:tc>
          <w:tcPr>
            <w:tcW w:w="360" w:type="dxa"/>
          </w:tcPr>
          <w:p w14:paraId="66276A58" w14:textId="77777777" w:rsidR="00382FB1" w:rsidRDefault="00000000">
            <w:pPr>
              <w:pStyle w:val="TableText"/>
            </w:pPr>
            <w:r>
              <w:t>urn:hl7ii:2.16.840.1.113883.10.20.22.4.17:2014-06-09</w:t>
            </w:r>
          </w:p>
        </w:tc>
      </w:tr>
      <w:tr w:rsidR="00382FB1" w14:paraId="224C908E" w14:textId="77777777">
        <w:trPr>
          <w:jc w:val="center"/>
        </w:trPr>
        <w:tc>
          <w:tcPr>
            <w:tcW w:w="360" w:type="dxa"/>
          </w:tcPr>
          <w:p w14:paraId="39A36266" w14:textId="77777777" w:rsidR="00382FB1" w:rsidRDefault="00382FB1">
            <w:pPr>
              <w:pStyle w:val="TableText"/>
              <w:ind w:left="864"/>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4C02C5E2" w14:textId="77777777" w:rsidR="00382FB1" w:rsidRDefault="00000000">
            <w:pPr>
              <w:pStyle w:val="TableText"/>
            </w:pPr>
            <w:r>
              <w:lastRenderedPageBreak/>
              <w:t>entry</w:t>
            </w:r>
          </w:p>
        </w:tc>
        <w:tc>
          <w:tcPr>
            <w:tcW w:w="360" w:type="dxa"/>
          </w:tcPr>
          <w:p w14:paraId="216E5F59" w14:textId="77777777" w:rsidR="00382FB1" w:rsidRDefault="00000000">
            <w:pPr>
              <w:pStyle w:val="TableText"/>
            </w:pPr>
            <w:r>
              <w:t>urn:hl7ii:2.16.840.1.113883.10.20.</w:t>
            </w:r>
            <w:r>
              <w:lastRenderedPageBreak/>
              <w:t>22.4.23:2014-06-09</w:t>
            </w:r>
          </w:p>
        </w:tc>
      </w:tr>
      <w:tr w:rsidR="00382FB1" w14:paraId="22477D17" w14:textId="77777777">
        <w:trPr>
          <w:jc w:val="center"/>
        </w:trPr>
        <w:tc>
          <w:tcPr>
            <w:tcW w:w="360" w:type="dxa"/>
          </w:tcPr>
          <w:p w14:paraId="6E526C67" w14:textId="77777777" w:rsidR="00382FB1" w:rsidRDefault="00382FB1">
            <w:pPr>
              <w:pStyle w:val="TableText"/>
              <w:ind w:left="864"/>
            </w:pPr>
            <w:hyperlink w:anchor="Instruction_V2">
              <w:r>
                <w:rPr>
                  <w:rStyle w:val="HyperlinkText9pt"/>
                </w:rPr>
                <w:t>Instruction (V2)</w:t>
              </w:r>
            </w:hyperlink>
          </w:p>
        </w:tc>
        <w:tc>
          <w:tcPr>
            <w:tcW w:w="360" w:type="dxa"/>
          </w:tcPr>
          <w:p w14:paraId="6B159CEF" w14:textId="77777777" w:rsidR="00382FB1" w:rsidRDefault="00000000">
            <w:pPr>
              <w:pStyle w:val="TableText"/>
            </w:pPr>
            <w:r>
              <w:t>entry</w:t>
            </w:r>
          </w:p>
        </w:tc>
        <w:tc>
          <w:tcPr>
            <w:tcW w:w="360" w:type="dxa"/>
          </w:tcPr>
          <w:p w14:paraId="37325DDB" w14:textId="77777777" w:rsidR="00382FB1" w:rsidRDefault="00000000">
            <w:pPr>
              <w:pStyle w:val="TableText"/>
            </w:pPr>
            <w:r>
              <w:t>urn:hl7ii:2.16.840.1.113883.10.20.22.4.20:2014-06-09</w:t>
            </w:r>
          </w:p>
        </w:tc>
      </w:tr>
      <w:tr w:rsidR="00382FB1" w14:paraId="2D20F6C7" w14:textId="77777777">
        <w:trPr>
          <w:jc w:val="center"/>
        </w:trPr>
        <w:tc>
          <w:tcPr>
            <w:tcW w:w="360" w:type="dxa"/>
          </w:tcPr>
          <w:p w14:paraId="2B96AFBA"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EE03A47" w14:textId="77777777" w:rsidR="00382FB1" w:rsidRDefault="00000000">
            <w:pPr>
              <w:pStyle w:val="TableText"/>
            </w:pPr>
            <w:r>
              <w:t>entry</w:t>
            </w:r>
          </w:p>
        </w:tc>
        <w:tc>
          <w:tcPr>
            <w:tcW w:w="360" w:type="dxa"/>
          </w:tcPr>
          <w:p w14:paraId="0B28891E" w14:textId="77777777" w:rsidR="00382FB1" w:rsidRDefault="00000000">
            <w:pPr>
              <w:pStyle w:val="TableText"/>
            </w:pPr>
            <w:r>
              <w:t>urn:hl7ii:2.16.840.1.113883.10.20.22.4.54:2014-06-09</w:t>
            </w:r>
          </w:p>
        </w:tc>
      </w:tr>
      <w:tr w:rsidR="00382FB1" w14:paraId="22BF291F" w14:textId="77777777">
        <w:trPr>
          <w:jc w:val="center"/>
        </w:trPr>
        <w:tc>
          <w:tcPr>
            <w:tcW w:w="360" w:type="dxa"/>
          </w:tcPr>
          <w:p w14:paraId="64A7F094"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9C55820" w14:textId="77777777" w:rsidR="00382FB1" w:rsidRDefault="00000000">
            <w:pPr>
              <w:pStyle w:val="TableText"/>
            </w:pPr>
            <w:r>
              <w:t>entry</w:t>
            </w:r>
          </w:p>
        </w:tc>
        <w:tc>
          <w:tcPr>
            <w:tcW w:w="360" w:type="dxa"/>
          </w:tcPr>
          <w:p w14:paraId="42D28EDA" w14:textId="77777777" w:rsidR="00382FB1" w:rsidRDefault="00000000">
            <w:pPr>
              <w:pStyle w:val="TableText"/>
            </w:pPr>
            <w:r>
              <w:t>urn:hl7ii:2.16.840.1.113883.10.20.22.4.23:2014-06-09</w:t>
            </w:r>
          </w:p>
        </w:tc>
      </w:tr>
      <w:tr w:rsidR="00382FB1" w14:paraId="7DF8296A" w14:textId="77777777">
        <w:trPr>
          <w:jc w:val="center"/>
        </w:trPr>
        <w:tc>
          <w:tcPr>
            <w:tcW w:w="360" w:type="dxa"/>
          </w:tcPr>
          <w:p w14:paraId="1A9961A1" w14:textId="77777777" w:rsidR="00382FB1" w:rsidRDefault="00382FB1">
            <w:pPr>
              <w:pStyle w:val="TableText"/>
              <w:ind w:left="720"/>
            </w:pPr>
            <w:hyperlink w:anchor="Instruction_V2">
              <w:r>
                <w:rPr>
                  <w:rStyle w:val="HyperlinkText9pt"/>
                </w:rPr>
                <w:t>Instruction (V2)</w:t>
              </w:r>
            </w:hyperlink>
          </w:p>
        </w:tc>
        <w:tc>
          <w:tcPr>
            <w:tcW w:w="360" w:type="dxa"/>
          </w:tcPr>
          <w:p w14:paraId="09432F63" w14:textId="77777777" w:rsidR="00382FB1" w:rsidRDefault="00000000">
            <w:pPr>
              <w:pStyle w:val="TableText"/>
            </w:pPr>
            <w:r>
              <w:t>entry</w:t>
            </w:r>
          </w:p>
        </w:tc>
        <w:tc>
          <w:tcPr>
            <w:tcW w:w="360" w:type="dxa"/>
          </w:tcPr>
          <w:p w14:paraId="717DB0E5" w14:textId="77777777" w:rsidR="00382FB1" w:rsidRDefault="00000000">
            <w:pPr>
              <w:pStyle w:val="TableText"/>
            </w:pPr>
            <w:r>
              <w:t>urn:hl7ii:2.16.840.1.113883.10.20.22.4.20:2014-06-09</w:t>
            </w:r>
          </w:p>
        </w:tc>
      </w:tr>
      <w:tr w:rsidR="00382FB1" w14:paraId="59F6D951" w14:textId="77777777">
        <w:trPr>
          <w:jc w:val="center"/>
        </w:trPr>
        <w:tc>
          <w:tcPr>
            <w:tcW w:w="360" w:type="dxa"/>
          </w:tcPr>
          <w:p w14:paraId="3459BAD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160F91B" w14:textId="77777777" w:rsidR="00382FB1" w:rsidRDefault="00000000">
            <w:pPr>
              <w:pStyle w:val="TableText"/>
            </w:pPr>
            <w:r>
              <w:t>unspecified</w:t>
            </w:r>
          </w:p>
        </w:tc>
        <w:tc>
          <w:tcPr>
            <w:tcW w:w="360" w:type="dxa"/>
          </w:tcPr>
          <w:p w14:paraId="30417373" w14:textId="77777777" w:rsidR="00382FB1" w:rsidRDefault="00000000">
            <w:pPr>
              <w:pStyle w:val="TableText"/>
            </w:pPr>
            <w:r>
              <w:t>urn:oid:2.16.840.1.113883.10.20.22.4.119</w:t>
            </w:r>
          </w:p>
        </w:tc>
      </w:tr>
      <w:tr w:rsidR="00382FB1" w14:paraId="74BFD966" w14:textId="77777777">
        <w:trPr>
          <w:jc w:val="center"/>
        </w:trPr>
        <w:tc>
          <w:tcPr>
            <w:tcW w:w="360" w:type="dxa"/>
          </w:tcPr>
          <w:p w14:paraId="6DFBF0C2"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55037BD" w14:textId="77777777" w:rsidR="00382FB1" w:rsidRDefault="00000000">
            <w:pPr>
              <w:pStyle w:val="TableText"/>
            </w:pPr>
            <w:r>
              <w:t>entry</w:t>
            </w:r>
          </w:p>
        </w:tc>
        <w:tc>
          <w:tcPr>
            <w:tcW w:w="360" w:type="dxa"/>
          </w:tcPr>
          <w:p w14:paraId="217731D7" w14:textId="77777777" w:rsidR="00382FB1" w:rsidRDefault="00000000">
            <w:pPr>
              <w:pStyle w:val="TableText"/>
            </w:pPr>
            <w:r>
              <w:t>urn:oid:2.16.840.1.113883.10.20.22.4.118</w:t>
            </w:r>
          </w:p>
        </w:tc>
      </w:tr>
      <w:tr w:rsidR="00382FB1" w14:paraId="40714ED5" w14:textId="77777777">
        <w:trPr>
          <w:jc w:val="center"/>
        </w:trPr>
        <w:tc>
          <w:tcPr>
            <w:tcW w:w="360" w:type="dxa"/>
          </w:tcPr>
          <w:p w14:paraId="7F040527"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5846A6F9" w14:textId="77777777" w:rsidR="00382FB1" w:rsidRDefault="00000000">
            <w:pPr>
              <w:pStyle w:val="TableText"/>
            </w:pPr>
            <w:r>
              <w:t>entry</w:t>
            </w:r>
          </w:p>
        </w:tc>
        <w:tc>
          <w:tcPr>
            <w:tcW w:w="360" w:type="dxa"/>
          </w:tcPr>
          <w:p w14:paraId="29807766" w14:textId="77777777" w:rsidR="00382FB1" w:rsidRDefault="00000000">
            <w:pPr>
              <w:pStyle w:val="TableText"/>
            </w:pPr>
            <w:r>
              <w:t>urn:oid:2.16.840.1.113883.10.20.22.4.147</w:t>
            </w:r>
          </w:p>
        </w:tc>
      </w:tr>
      <w:tr w:rsidR="00382FB1" w14:paraId="4C80007C" w14:textId="77777777">
        <w:trPr>
          <w:jc w:val="center"/>
        </w:trPr>
        <w:tc>
          <w:tcPr>
            <w:tcW w:w="360" w:type="dxa"/>
          </w:tcPr>
          <w:p w14:paraId="55EA25DB"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12BB32A8" w14:textId="77777777" w:rsidR="00382FB1" w:rsidRDefault="00000000">
            <w:pPr>
              <w:pStyle w:val="TableText"/>
            </w:pPr>
            <w:r>
              <w:t>entry</w:t>
            </w:r>
          </w:p>
        </w:tc>
        <w:tc>
          <w:tcPr>
            <w:tcW w:w="360" w:type="dxa"/>
          </w:tcPr>
          <w:p w14:paraId="32930051" w14:textId="77777777" w:rsidR="00382FB1" w:rsidRDefault="00000000">
            <w:pPr>
              <w:pStyle w:val="TableText"/>
            </w:pPr>
            <w:r>
              <w:t>urn:hl7ii:2.16.840.1.113883.10.20.22.4.18:2023-05-01</w:t>
            </w:r>
          </w:p>
        </w:tc>
      </w:tr>
      <w:tr w:rsidR="00382FB1" w14:paraId="5B3C9C14" w14:textId="77777777">
        <w:trPr>
          <w:jc w:val="center"/>
        </w:trPr>
        <w:tc>
          <w:tcPr>
            <w:tcW w:w="360" w:type="dxa"/>
          </w:tcPr>
          <w:p w14:paraId="659F85D0"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33DD6490" w14:textId="77777777" w:rsidR="00382FB1" w:rsidRDefault="00000000">
            <w:pPr>
              <w:pStyle w:val="TableText"/>
            </w:pPr>
            <w:r>
              <w:t>unspecified</w:t>
            </w:r>
          </w:p>
        </w:tc>
        <w:tc>
          <w:tcPr>
            <w:tcW w:w="360" w:type="dxa"/>
          </w:tcPr>
          <w:p w14:paraId="4F67C6A6" w14:textId="77777777" w:rsidR="00382FB1" w:rsidRDefault="00000000">
            <w:pPr>
              <w:pStyle w:val="TableText"/>
            </w:pPr>
            <w:r>
              <w:t>urn:oid:2.16.840.1.113883.10.20.22.5.2</w:t>
            </w:r>
          </w:p>
        </w:tc>
      </w:tr>
      <w:tr w:rsidR="00382FB1" w14:paraId="6879057F" w14:textId="77777777">
        <w:trPr>
          <w:jc w:val="center"/>
        </w:trPr>
        <w:tc>
          <w:tcPr>
            <w:tcW w:w="360" w:type="dxa"/>
          </w:tcPr>
          <w:p w14:paraId="3F3C99EF"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12EA4A88" w14:textId="77777777" w:rsidR="00382FB1" w:rsidRDefault="00000000">
            <w:pPr>
              <w:pStyle w:val="TableText"/>
            </w:pPr>
            <w:r>
              <w:t>entry</w:t>
            </w:r>
          </w:p>
        </w:tc>
        <w:tc>
          <w:tcPr>
            <w:tcW w:w="360" w:type="dxa"/>
          </w:tcPr>
          <w:p w14:paraId="4139FBAD" w14:textId="77777777" w:rsidR="00382FB1" w:rsidRDefault="00000000">
            <w:pPr>
              <w:pStyle w:val="TableText"/>
            </w:pPr>
            <w:r>
              <w:t>urn:hl7ii:2.16.840.1.113883.10.20.22.4.17:2014-06-09</w:t>
            </w:r>
          </w:p>
        </w:tc>
      </w:tr>
      <w:tr w:rsidR="00382FB1" w14:paraId="1A80363F" w14:textId="77777777">
        <w:trPr>
          <w:jc w:val="center"/>
        </w:trPr>
        <w:tc>
          <w:tcPr>
            <w:tcW w:w="360" w:type="dxa"/>
          </w:tcPr>
          <w:p w14:paraId="05D4B753"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C89AAFE" w14:textId="77777777" w:rsidR="00382FB1" w:rsidRDefault="00000000">
            <w:pPr>
              <w:pStyle w:val="TableText"/>
            </w:pPr>
            <w:r>
              <w:t>entry</w:t>
            </w:r>
          </w:p>
        </w:tc>
        <w:tc>
          <w:tcPr>
            <w:tcW w:w="360" w:type="dxa"/>
          </w:tcPr>
          <w:p w14:paraId="5871A2D2" w14:textId="77777777" w:rsidR="00382FB1" w:rsidRDefault="00000000">
            <w:pPr>
              <w:pStyle w:val="TableText"/>
            </w:pPr>
            <w:r>
              <w:t>urn:hl7ii:2.16.840.1.113883.10.20.22.4.23:2014-06-09</w:t>
            </w:r>
          </w:p>
        </w:tc>
      </w:tr>
      <w:tr w:rsidR="00382FB1" w14:paraId="002B2F88" w14:textId="77777777">
        <w:trPr>
          <w:jc w:val="center"/>
        </w:trPr>
        <w:tc>
          <w:tcPr>
            <w:tcW w:w="360" w:type="dxa"/>
          </w:tcPr>
          <w:p w14:paraId="43ADCE34" w14:textId="77777777" w:rsidR="00382FB1" w:rsidRDefault="00382FB1">
            <w:pPr>
              <w:pStyle w:val="TableText"/>
              <w:ind w:left="1008"/>
            </w:pPr>
            <w:hyperlink w:anchor="Instruction_V2">
              <w:r>
                <w:rPr>
                  <w:rStyle w:val="HyperlinkText9pt"/>
                </w:rPr>
                <w:t>Instruction (V2)</w:t>
              </w:r>
            </w:hyperlink>
          </w:p>
        </w:tc>
        <w:tc>
          <w:tcPr>
            <w:tcW w:w="360" w:type="dxa"/>
          </w:tcPr>
          <w:p w14:paraId="7DCC6705" w14:textId="77777777" w:rsidR="00382FB1" w:rsidRDefault="00000000">
            <w:pPr>
              <w:pStyle w:val="TableText"/>
            </w:pPr>
            <w:r>
              <w:t>entry</w:t>
            </w:r>
          </w:p>
        </w:tc>
        <w:tc>
          <w:tcPr>
            <w:tcW w:w="360" w:type="dxa"/>
          </w:tcPr>
          <w:p w14:paraId="25992B9F" w14:textId="77777777" w:rsidR="00382FB1" w:rsidRDefault="00000000">
            <w:pPr>
              <w:pStyle w:val="TableText"/>
            </w:pPr>
            <w:r>
              <w:t>urn:hl7ii:2.16.840.1.113883.10.20.22.4.20:2014-06-09</w:t>
            </w:r>
          </w:p>
        </w:tc>
      </w:tr>
      <w:tr w:rsidR="00382FB1" w14:paraId="7620928C" w14:textId="77777777">
        <w:trPr>
          <w:jc w:val="center"/>
        </w:trPr>
        <w:tc>
          <w:tcPr>
            <w:tcW w:w="360" w:type="dxa"/>
          </w:tcPr>
          <w:p w14:paraId="13CB33CC"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58EE636" w14:textId="77777777" w:rsidR="00382FB1" w:rsidRDefault="00000000">
            <w:pPr>
              <w:pStyle w:val="TableText"/>
            </w:pPr>
            <w:r>
              <w:t>entry</w:t>
            </w:r>
          </w:p>
        </w:tc>
        <w:tc>
          <w:tcPr>
            <w:tcW w:w="360" w:type="dxa"/>
          </w:tcPr>
          <w:p w14:paraId="06228A4E" w14:textId="77777777" w:rsidR="00382FB1" w:rsidRDefault="00000000">
            <w:pPr>
              <w:pStyle w:val="TableText"/>
            </w:pPr>
            <w:r>
              <w:t>urn:hl7ii:2.16.840.1.113883.10.20.22.4.54:2014-06-09</w:t>
            </w:r>
          </w:p>
        </w:tc>
      </w:tr>
      <w:tr w:rsidR="00382FB1" w14:paraId="2F87423E" w14:textId="77777777">
        <w:trPr>
          <w:jc w:val="center"/>
        </w:trPr>
        <w:tc>
          <w:tcPr>
            <w:tcW w:w="360" w:type="dxa"/>
          </w:tcPr>
          <w:p w14:paraId="5AA2F83F"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91A7E9A" w14:textId="77777777" w:rsidR="00382FB1" w:rsidRDefault="00000000">
            <w:pPr>
              <w:pStyle w:val="TableText"/>
            </w:pPr>
            <w:r>
              <w:t>entry</w:t>
            </w:r>
          </w:p>
        </w:tc>
        <w:tc>
          <w:tcPr>
            <w:tcW w:w="360" w:type="dxa"/>
          </w:tcPr>
          <w:p w14:paraId="48779B22" w14:textId="77777777" w:rsidR="00382FB1" w:rsidRDefault="00000000">
            <w:pPr>
              <w:pStyle w:val="TableText"/>
            </w:pPr>
            <w:r>
              <w:t>urn:hl7ii:2.16.840.1.113883.10.20.22.4.23:2014-06-09</w:t>
            </w:r>
          </w:p>
        </w:tc>
      </w:tr>
      <w:tr w:rsidR="00382FB1" w14:paraId="0C69E5BE" w14:textId="77777777">
        <w:trPr>
          <w:jc w:val="center"/>
        </w:trPr>
        <w:tc>
          <w:tcPr>
            <w:tcW w:w="360" w:type="dxa"/>
          </w:tcPr>
          <w:p w14:paraId="730504A9"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290B3D1" w14:textId="77777777" w:rsidR="00382FB1" w:rsidRDefault="00000000">
            <w:pPr>
              <w:pStyle w:val="TableText"/>
            </w:pPr>
            <w:r>
              <w:t>entry</w:t>
            </w:r>
          </w:p>
        </w:tc>
        <w:tc>
          <w:tcPr>
            <w:tcW w:w="360" w:type="dxa"/>
          </w:tcPr>
          <w:p w14:paraId="244F2C79" w14:textId="77777777" w:rsidR="00382FB1" w:rsidRDefault="00000000">
            <w:pPr>
              <w:pStyle w:val="TableText"/>
            </w:pPr>
            <w:r>
              <w:t>urn:hl7ii:2.16.840.1.113883.10.20.22.4.54:2014-06-09</w:t>
            </w:r>
          </w:p>
        </w:tc>
      </w:tr>
      <w:tr w:rsidR="00382FB1" w14:paraId="279FF052" w14:textId="77777777">
        <w:trPr>
          <w:jc w:val="center"/>
        </w:trPr>
        <w:tc>
          <w:tcPr>
            <w:tcW w:w="360" w:type="dxa"/>
          </w:tcPr>
          <w:p w14:paraId="559F5DF3" w14:textId="77777777" w:rsidR="00382FB1" w:rsidRDefault="00382FB1">
            <w:pPr>
              <w:pStyle w:val="TableText"/>
              <w:ind w:left="288"/>
            </w:pPr>
            <w:hyperlink w:anchor="E_Medical_Equipment_Organizer_NHCS_V2">
              <w:r>
                <w:rPr>
                  <w:rStyle w:val="HyperlinkText9pt"/>
                </w:rPr>
                <w:t>Medical Equipment Organizer (NHCS V2)</w:t>
              </w:r>
            </w:hyperlink>
          </w:p>
        </w:tc>
        <w:tc>
          <w:tcPr>
            <w:tcW w:w="360" w:type="dxa"/>
          </w:tcPr>
          <w:p w14:paraId="5DE40865" w14:textId="77777777" w:rsidR="00382FB1" w:rsidRDefault="00000000">
            <w:pPr>
              <w:pStyle w:val="TableText"/>
            </w:pPr>
            <w:r>
              <w:t>entry</w:t>
            </w:r>
          </w:p>
        </w:tc>
        <w:tc>
          <w:tcPr>
            <w:tcW w:w="360" w:type="dxa"/>
          </w:tcPr>
          <w:p w14:paraId="1022F1B9" w14:textId="77777777" w:rsidR="00382FB1" w:rsidRDefault="00000000">
            <w:pPr>
              <w:pStyle w:val="TableText"/>
            </w:pPr>
            <w:r>
              <w:t>urn:hl7ii:2.16.840.1.113883.10.20.22.4.135:2025-08-01</w:t>
            </w:r>
          </w:p>
        </w:tc>
      </w:tr>
      <w:tr w:rsidR="00382FB1" w14:paraId="103B6673" w14:textId="77777777">
        <w:trPr>
          <w:jc w:val="center"/>
        </w:trPr>
        <w:tc>
          <w:tcPr>
            <w:tcW w:w="360" w:type="dxa"/>
          </w:tcPr>
          <w:p w14:paraId="3DD3306A" w14:textId="77777777" w:rsidR="00382FB1" w:rsidRDefault="00382FB1">
            <w:pPr>
              <w:pStyle w:val="TableText"/>
              <w:ind w:left="432"/>
            </w:pPr>
            <w:hyperlink w:anchor="NonMedicinal_Supply_Activity_V2">
              <w:r>
                <w:rPr>
                  <w:rStyle w:val="HyperlinkText9pt"/>
                </w:rPr>
                <w:t>Non-Medicinal Supply Activity (V2)</w:t>
              </w:r>
            </w:hyperlink>
          </w:p>
        </w:tc>
        <w:tc>
          <w:tcPr>
            <w:tcW w:w="360" w:type="dxa"/>
          </w:tcPr>
          <w:p w14:paraId="69F515F1" w14:textId="77777777" w:rsidR="00382FB1" w:rsidRDefault="00000000">
            <w:pPr>
              <w:pStyle w:val="TableText"/>
            </w:pPr>
            <w:r>
              <w:t>entry</w:t>
            </w:r>
          </w:p>
        </w:tc>
        <w:tc>
          <w:tcPr>
            <w:tcW w:w="360" w:type="dxa"/>
          </w:tcPr>
          <w:p w14:paraId="7A57AAAB" w14:textId="77777777" w:rsidR="00382FB1" w:rsidRDefault="00000000">
            <w:pPr>
              <w:pStyle w:val="TableText"/>
            </w:pPr>
            <w:r>
              <w:t>urn:hl7ii:2.16.840.1.113883.10.20.22.4.50:2014-06-09</w:t>
            </w:r>
          </w:p>
        </w:tc>
      </w:tr>
      <w:tr w:rsidR="00382FB1" w14:paraId="7465DF28" w14:textId="77777777">
        <w:trPr>
          <w:jc w:val="center"/>
        </w:trPr>
        <w:tc>
          <w:tcPr>
            <w:tcW w:w="360" w:type="dxa"/>
          </w:tcPr>
          <w:p w14:paraId="51D5F4DC" w14:textId="77777777" w:rsidR="00382FB1" w:rsidRDefault="00382FB1">
            <w:pPr>
              <w:pStyle w:val="TableText"/>
              <w:ind w:left="576"/>
            </w:pPr>
            <w:hyperlink w:anchor="E_Product_Instance">
              <w:r>
                <w:rPr>
                  <w:rStyle w:val="HyperlinkText9pt"/>
                </w:rPr>
                <w:t>Product Instance</w:t>
              </w:r>
            </w:hyperlink>
          </w:p>
        </w:tc>
        <w:tc>
          <w:tcPr>
            <w:tcW w:w="360" w:type="dxa"/>
          </w:tcPr>
          <w:p w14:paraId="181F86C6" w14:textId="77777777" w:rsidR="00382FB1" w:rsidRDefault="00000000">
            <w:pPr>
              <w:pStyle w:val="TableText"/>
            </w:pPr>
            <w:r>
              <w:t>entry</w:t>
            </w:r>
          </w:p>
        </w:tc>
        <w:tc>
          <w:tcPr>
            <w:tcW w:w="360" w:type="dxa"/>
          </w:tcPr>
          <w:p w14:paraId="0C820E28" w14:textId="77777777" w:rsidR="00382FB1" w:rsidRDefault="00000000">
            <w:pPr>
              <w:pStyle w:val="TableText"/>
            </w:pPr>
            <w:r>
              <w:t>urn:oid:2.16.840.1.113883.10.20.22.4.37</w:t>
            </w:r>
          </w:p>
        </w:tc>
      </w:tr>
      <w:tr w:rsidR="00382FB1" w14:paraId="3A8FDC3F" w14:textId="77777777">
        <w:trPr>
          <w:jc w:val="center"/>
        </w:trPr>
        <w:tc>
          <w:tcPr>
            <w:tcW w:w="360" w:type="dxa"/>
          </w:tcPr>
          <w:p w14:paraId="032EFE71" w14:textId="77777777" w:rsidR="00382FB1" w:rsidRDefault="00382FB1">
            <w:pPr>
              <w:pStyle w:val="TableText"/>
              <w:ind w:left="576"/>
            </w:pPr>
            <w:hyperlink w:anchor="Instruction_V2">
              <w:r>
                <w:rPr>
                  <w:rStyle w:val="HyperlinkText9pt"/>
                </w:rPr>
                <w:t>Instruction (V2)</w:t>
              </w:r>
            </w:hyperlink>
          </w:p>
        </w:tc>
        <w:tc>
          <w:tcPr>
            <w:tcW w:w="360" w:type="dxa"/>
          </w:tcPr>
          <w:p w14:paraId="3CE3E0BC" w14:textId="77777777" w:rsidR="00382FB1" w:rsidRDefault="00000000">
            <w:pPr>
              <w:pStyle w:val="TableText"/>
            </w:pPr>
            <w:r>
              <w:t>entry</w:t>
            </w:r>
          </w:p>
        </w:tc>
        <w:tc>
          <w:tcPr>
            <w:tcW w:w="360" w:type="dxa"/>
          </w:tcPr>
          <w:p w14:paraId="0D31622C" w14:textId="77777777" w:rsidR="00382FB1" w:rsidRDefault="00000000">
            <w:pPr>
              <w:pStyle w:val="TableText"/>
            </w:pPr>
            <w:r>
              <w:t>urn:hl7ii:2.16.840.1.113883.10.20.22.4.20:2014-06-09</w:t>
            </w:r>
          </w:p>
        </w:tc>
      </w:tr>
      <w:tr w:rsidR="00382FB1" w14:paraId="1F99A3A6" w14:textId="77777777">
        <w:trPr>
          <w:jc w:val="center"/>
        </w:trPr>
        <w:tc>
          <w:tcPr>
            <w:tcW w:w="360" w:type="dxa"/>
          </w:tcPr>
          <w:p w14:paraId="3C012172" w14:textId="77777777" w:rsidR="00382FB1" w:rsidRDefault="00382FB1">
            <w:pPr>
              <w:pStyle w:val="TableText"/>
              <w:ind w:left="432"/>
            </w:pPr>
            <w:hyperlink w:anchor="E_Procedure_Activity_Procedure_NHCS_V4">
              <w:r>
                <w:rPr>
                  <w:rStyle w:val="HyperlinkText9pt"/>
                </w:rPr>
                <w:t>Procedure Activity Procedure (NHCS V4)</w:t>
              </w:r>
            </w:hyperlink>
          </w:p>
        </w:tc>
        <w:tc>
          <w:tcPr>
            <w:tcW w:w="360" w:type="dxa"/>
          </w:tcPr>
          <w:p w14:paraId="126CF3F9" w14:textId="77777777" w:rsidR="00382FB1" w:rsidRDefault="00000000">
            <w:pPr>
              <w:pStyle w:val="TableText"/>
            </w:pPr>
            <w:r>
              <w:t>entry</w:t>
            </w:r>
          </w:p>
        </w:tc>
        <w:tc>
          <w:tcPr>
            <w:tcW w:w="360" w:type="dxa"/>
          </w:tcPr>
          <w:p w14:paraId="78D85DF6" w14:textId="77777777" w:rsidR="00382FB1" w:rsidRDefault="00000000">
            <w:pPr>
              <w:pStyle w:val="TableText"/>
            </w:pPr>
            <w:r>
              <w:t>urn:hl7ii:2.16.840.1.113883.10.20.22.4.14:2025-08-01</w:t>
            </w:r>
          </w:p>
        </w:tc>
      </w:tr>
      <w:tr w:rsidR="00382FB1" w14:paraId="07893A82" w14:textId="77777777">
        <w:trPr>
          <w:jc w:val="center"/>
        </w:trPr>
        <w:tc>
          <w:tcPr>
            <w:tcW w:w="360" w:type="dxa"/>
          </w:tcPr>
          <w:p w14:paraId="6427E5C1" w14:textId="77777777" w:rsidR="00382FB1" w:rsidRDefault="00382FB1">
            <w:pPr>
              <w:pStyle w:val="TableText"/>
              <w:ind w:left="576"/>
            </w:pPr>
            <w:hyperlink w:anchor="E_Product_Instance">
              <w:r>
                <w:rPr>
                  <w:rStyle w:val="HyperlinkText9pt"/>
                </w:rPr>
                <w:t>Product Instance</w:t>
              </w:r>
            </w:hyperlink>
          </w:p>
        </w:tc>
        <w:tc>
          <w:tcPr>
            <w:tcW w:w="360" w:type="dxa"/>
          </w:tcPr>
          <w:p w14:paraId="69A5FDC5" w14:textId="77777777" w:rsidR="00382FB1" w:rsidRDefault="00000000">
            <w:pPr>
              <w:pStyle w:val="TableText"/>
            </w:pPr>
            <w:r>
              <w:t>entry</w:t>
            </w:r>
          </w:p>
        </w:tc>
        <w:tc>
          <w:tcPr>
            <w:tcW w:w="360" w:type="dxa"/>
          </w:tcPr>
          <w:p w14:paraId="2005548C" w14:textId="77777777" w:rsidR="00382FB1" w:rsidRDefault="00000000">
            <w:pPr>
              <w:pStyle w:val="TableText"/>
            </w:pPr>
            <w:r>
              <w:t>urn:oid:2.16.840.1.113883.10.20.22.4.37</w:t>
            </w:r>
          </w:p>
        </w:tc>
      </w:tr>
      <w:tr w:rsidR="00382FB1" w14:paraId="52D2B421" w14:textId="77777777">
        <w:trPr>
          <w:jc w:val="center"/>
        </w:trPr>
        <w:tc>
          <w:tcPr>
            <w:tcW w:w="360" w:type="dxa"/>
          </w:tcPr>
          <w:p w14:paraId="369630D2" w14:textId="77777777" w:rsidR="00382FB1" w:rsidRDefault="00382FB1">
            <w:pPr>
              <w:pStyle w:val="TableText"/>
              <w:ind w:left="576"/>
            </w:pPr>
            <w:hyperlink w:anchor="Indication_V2">
              <w:r>
                <w:rPr>
                  <w:rStyle w:val="HyperlinkText9pt"/>
                </w:rPr>
                <w:t>Indication (V2)</w:t>
              </w:r>
            </w:hyperlink>
          </w:p>
        </w:tc>
        <w:tc>
          <w:tcPr>
            <w:tcW w:w="360" w:type="dxa"/>
          </w:tcPr>
          <w:p w14:paraId="3ADBA67B" w14:textId="77777777" w:rsidR="00382FB1" w:rsidRDefault="00000000">
            <w:pPr>
              <w:pStyle w:val="TableText"/>
            </w:pPr>
            <w:r>
              <w:t>entry</w:t>
            </w:r>
          </w:p>
        </w:tc>
        <w:tc>
          <w:tcPr>
            <w:tcW w:w="360" w:type="dxa"/>
          </w:tcPr>
          <w:p w14:paraId="178E8D62" w14:textId="77777777" w:rsidR="00382FB1" w:rsidRDefault="00000000">
            <w:pPr>
              <w:pStyle w:val="TableText"/>
            </w:pPr>
            <w:r>
              <w:t>urn:hl7ii:2.16.840.1.113883.10.20.22.4.19:2014-06-09</w:t>
            </w:r>
          </w:p>
        </w:tc>
      </w:tr>
      <w:tr w:rsidR="00382FB1" w14:paraId="3745944A" w14:textId="77777777">
        <w:trPr>
          <w:jc w:val="center"/>
        </w:trPr>
        <w:tc>
          <w:tcPr>
            <w:tcW w:w="360" w:type="dxa"/>
          </w:tcPr>
          <w:p w14:paraId="7855336C" w14:textId="77777777" w:rsidR="00382FB1" w:rsidRDefault="00382FB1">
            <w:pPr>
              <w:pStyle w:val="TableText"/>
              <w:ind w:left="576"/>
            </w:pPr>
            <w:hyperlink w:anchor="Instruction_V2">
              <w:r>
                <w:rPr>
                  <w:rStyle w:val="HyperlinkText9pt"/>
                </w:rPr>
                <w:t>Instruction (V2)</w:t>
              </w:r>
            </w:hyperlink>
          </w:p>
        </w:tc>
        <w:tc>
          <w:tcPr>
            <w:tcW w:w="360" w:type="dxa"/>
          </w:tcPr>
          <w:p w14:paraId="77A2A37A" w14:textId="77777777" w:rsidR="00382FB1" w:rsidRDefault="00000000">
            <w:pPr>
              <w:pStyle w:val="TableText"/>
            </w:pPr>
            <w:r>
              <w:t>entry</w:t>
            </w:r>
          </w:p>
        </w:tc>
        <w:tc>
          <w:tcPr>
            <w:tcW w:w="360" w:type="dxa"/>
          </w:tcPr>
          <w:p w14:paraId="3566793B" w14:textId="77777777" w:rsidR="00382FB1" w:rsidRDefault="00000000">
            <w:pPr>
              <w:pStyle w:val="TableText"/>
            </w:pPr>
            <w:r>
              <w:t>urn:hl7ii:2.16.840.1.113883.10.20.22.4.20:2014-06-09</w:t>
            </w:r>
          </w:p>
        </w:tc>
      </w:tr>
      <w:tr w:rsidR="00382FB1" w14:paraId="0B0D4F4A" w14:textId="77777777">
        <w:trPr>
          <w:jc w:val="center"/>
        </w:trPr>
        <w:tc>
          <w:tcPr>
            <w:tcW w:w="360" w:type="dxa"/>
          </w:tcPr>
          <w:p w14:paraId="0356BC2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17C8214" w14:textId="77777777" w:rsidR="00382FB1" w:rsidRDefault="00000000">
            <w:pPr>
              <w:pStyle w:val="TableText"/>
            </w:pPr>
            <w:r>
              <w:t>unspecified</w:t>
            </w:r>
          </w:p>
        </w:tc>
        <w:tc>
          <w:tcPr>
            <w:tcW w:w="360" w:type="dxa"/>
          </w:tcPr>
          <w:p w14:paraId="1096FA4E" w14:textId="77777777" w:rsidR="00382FB1" w:rsidRDefault="00000000">
            <w:pPr>
              <w:pStyle w:val="TableText"/>
            </w:pPr>
            <w:r>
              <w:t>urn:oid:2.16.840.1.113883.10.20.22.4.119</w:t>
            </w:r>
          </w:p>
        </w:tc>
      </w:tr>
      <w:tr w:rsidR="00382FB1" w14:paraId="6661F6F8" w14:textId="77777777">
        <w:trPr>
          <w:jc w:val="center"/>
        </w:trPr>
        <w:tc>
          <w:tcPr>
            <w:tcW w:w="360" w:type="dxa"/>
          </w:tcPr>
          <w:p w14:paraId="18A79244"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6FA30002" w14:textId="77777777" w:rsidR="00382FB1" w:rsidRDefault="00000000">
            <w:pPr>
              <w:pStyle w:val="TableText"/>
            </w:pPr>
            <w:r>
              <w:t>entry</w:t>
            </w:r>
          </w:p>
        </w:tc>
        <w:tc>
          <w:tcPr>
            <w:tcW w:w="360" w:type="dxa"/>
          </w:tcPr>
          <w:p w14:paraId="5B444D9A" w14:textId="77777777" w:rsidR="00382FB1" w:rsidRDefault="00000000">
            <w:pPr>
              <w:pStyle w:val="TableText"/>
            </w:pPr>
            <w:r>
              <w:t>urn:hl7ii:2.16.840.1.113883.10.20.22.4.16:2025-08-01</w:t>
            </w:r>
          </w:p>
        </w:tc>
      </w:tr>
      <w:tr w:rsidR="00382FB1" w14:paraId="47724F80" w14:textId="77777777">
        <w:trPr>
          <w:jc w:val="center"/>
        </w:trPr>
        <w:tc>
          <w:tcPr>
            <w:tcW w:w="360" w:type="dxa"/>
          </w:tcPr>
          <w:p w14:paraId="574C62C2" w14:textId="77777777" w:rsidR="00382FB1" w:rsidRDefault="00382FB1">
            <w:pPr>
              <w:pStyle w:val="TableText"/>
              <w:ind w:left="720"/>
            </w:pPr>
            <w:hyperlink w:anchor="E_Drug_Vehicle">
              <w:r>
                <w:rPr>
                  <w:rStyle w:val="HyperlinkText9pt"/>
                </w:rPr>
                <w:t>Drug Vehicle</w:t>
              </w:r>
            </w:hyperlink>
          </w:p>
        </w:tc>
        <w:tc>
          <w:tcPr>
            <w:tcW w:w="360" w:type="dxa"/>
          </w:tcPr>
          <w:p w14:paraId="28757E13" w14:textId="77777777" w:rsidR="00382FB1" w:rsidRDefault="00000000">
            <w:pPr>
              <w:pStyle w:val="TableText"/>
            </w:pPr>
            <w:r>
              <w:t>entry</w:t>
            </w:r>
          </w:p>
        </w:tc>
        <w:tc>
          <w:tcPr>
            <w:tcW w:w="360" w:type="dxa"/>
          </w:tcPr>
          <w:p w14:paraId="3E727153" w14:textId="77777777" w:rsidR="00382FB1" w:rsidRDefault="00000000">
            <w:pPr>
              <w:pStyle w:val="TableText"/>
            </w:pPr>
            <w:r>
              <w:t>urn:oid:2.16.840.1.113883.10.20.22.4.24</w:t>
            </w:r>
          </w:p>
        </w:tc>
      </w:tr>
      <w:tr w:rsidR="00382FB1" w14:paraId="0D99652B" w14:textId="77777777">
        <w:trPr>
          <w:jc w:val="center"/>
        </w:trPr>
        <w:tc>
          <w:tcPr>
            <w:tcW w:w="360" w:type="dxa"/>
          </w:tcPr>
          <w:p w14:paraId="0760ACE2" w14:textId="77777777" w:rsidR="00382FB1" w:rsidRDefault="00382FB1">
            <w:pPr>
              <w:pStyle w:val="TableText"/>
              <w:ind w:left="720"/>
            </w:pPr>
            <w:hyperlink w:anchor="Indication_V2">
              <w:r>
                <w:rPr>
                  <w:rStyle w:val="HyperlinkText9pt"/>
                </w:rPr>
                <w:t>Indication (V2)</w:t>
              </w:r>
            </w:hyperlink>
          </w:p>
        </w:tc>
        <w:tc>
          <w:tcPr>
            <w:tcW w:w="360" w:type="dxa"/>
          </w:tcPr>
          <w:p w14:paraId="22D5033D" w14:textId="77777777" w:rsidR="00382FB1" w:rsidRDefault="00000000">
            <w:pPr>
              <w:pStyle w:val="TableText"/>
            </w:pPr>
            <w:r>
              <w:t>entry</w:t>
            </w:r>
          </w:p>
        </w:tc>
        <w:tc>
          <w:tcPr>
            <w:tcW w:w="360" w:type="dxa"/>
          </w:tcPr>
          <w:p w14:paraId="60EA0A48" w14:textId="77777777" w:rsidR="00382FB1" w:rsidRDefault="00000000">
            <w:pPr>
              <w:pStyle w:val="TableText"/>
            </w:pPr>
            <w:r>
              <w:t>urn:hl7ii:2.16.840.1.113883.10.20.22.4.19:2014-06-09</w:t>
            </w:r>
          </w:p>
        </w:tc>
      </w:tr>
      <w:tr w:rsidR="00382FB1" w14:paraId="525E0662" w14:textId="77777777">
        <w:trPr>
          <w:jc w:val="center"/>
        </w:trPr>
        <w:tc>
          <w:tcPr>
            <w:tcW w:w="360" w:type="dxa"/>
          </w:tcPr>
          <w:p w14:paraId="50CAE382"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1286D79C" w14:textId="77777777" w:rsidR="00382FB1" w:rsidRDefault="00000000">
            <w:pPr>
              <w:pStyle w:val="TableText"/>
            </w:pPr>
            <w:r>
              <w:t>entry</w:t>
            </w:r>
          </w:p>
        </w:tc>
        <w:tc>
          <w:tcPr>
            <w:tcW w:w="360" w:type="dxa"/>
          </w:tcPr>
          <w:p w14:paraId="5A0A25EE" w14:textId="77777777" w:rsidR="00382FB1" w:rsidRDefault="00000000">
            <w:pPr>
              <w:pStyle w:val="TableText"/>
            </w:pPr>
            <w:r>
              <w:t>urn:hl7ii:2.16.840.1.113883.10.20.22.4.17:2014-06-09</w:t>
            </w:r>
          </w:p>
        </w:tc>
      </w:tr>
      <w:tr w:rsidR="00382FB1" w14:paraId="1C1E3D91" w14:textId="77777777">
        <w:trPr>
          <w:jc w:val="center"/>
        </w:trPr>
        <w:tc>
          <w:tcPr>
            <w:tcW w:w="360" w:type="dxa"/>
          </w:tcPr>
          <w:p w14:paraId="7C27BF28"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BDD4E68" w14:textId="77777777" w:rsidR="00382FB1" w:rsidRDefault="00000000">
            <w:pPr>
              <w:pStyle w:val="TableText"/>
            </w:pPr>
            <w:r>
              <w:t>entry</w:t>
            </w:r>
          </w:p>
        </w:tc>
        <w:tc>
          <w:tcPr>
            <w:tcW w:w="360" w:type="dxa"/>
          </w:tcPr>
          <w:p w14:paraId="14159C6A" w14:textId="77777777" w:rsidR="00382FB1" w:rsidRDefault="00000000">
            <w:pPr>
              <w:pStyle w:val="TableText"/>
            </w:pPr>
            <w:r>
              <w:t>urn:hl7ii:2.16.840.1.113883.10.20.22.4.23:2014-06-09</w:t>
            </w:r>
          </w:p>
        </w:tc>
      </w:tr>
      <w:tr w:rsidR="00382FB1" w14:paraId="1802EEBD" w14:textId="77777777">
        <w:trPr>
          <w:jc w:val="center"/>
        </w:trPr>
        <w:tc>
          <w:tcPr>
            <w:tcW w:w="360" w:type="dxa"/>
          </w:tcPr>
          <w:p w14:paraId="4F2C99D9" w14:textId="77777777" w:rsidR="00382FB1" w:rsidRDefault="00382FB1">
            <w:pPr>
              <w:pStyle w:val="TableText"/>
              <w:ind w:left="864"/>
            </w:pPr>
            <w:hyperlink w:anchor="Instruction_V2">
              <w:r>
                <w:rPr>
                  <w:rStyle w:val="HyperlinkText9pt"/>
                </w:rPr>
                <w:t>Instruction (V2)</w:t>
              </w:r>
            </w:hyperlink>
          </w:p>
        </w:tc>
        <w:tc>
          <w:tcPr>
            <w:tcW w:w="360" w:type="dxa"/>
          </w:tcPr>
          <w:p w14:paraId="7D17002E" w14:textId="77777777" w:rsidR="00382FB1" w:rsidRDefault="00000000">
            <w:pPr>
              <w:pStyle w:val="TableText"/>
            </w:pPr>
            <w:r>
              <w:t>entry</w:t>
            </w:r>
          </w:p>
        </w:tc>
        <w:tc>
          <w:tcPr>
            <w:tcW w:w="360" w:type="dxa"/>
          </w:tcPr>
          <w:p w14:paraId="766EE98E" w14:textId="77777777" w:rsidR="00382FB1" w:rsidRDefault="00000000">
            <w:pPr>
              <w:pStyle w:val="TableText"/>
            </w:pPr>
            <w:r>
              <w:t>urn:hl7ii:2.16.840.1.113883.10.20.22.4.20:2014-06-09</w:t>
            </w:r>
          </w:p>
        </w:tc>
      </w:tr>
      <w:tr w:rsidR="00382FB1" w14:paraId="05DF156A" w14:textId="77777777">
        <w:trPr>
          <w:jc w:val="center"/>
        </w:trPr>
        <w:tc>
          <w:tcPr>
            <w:tcW w:w="360" w:type="dxa"/>
          </w:tcPr>
          <w:p w14:paraId="438D8FC4"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8D13A81" w14:textId="77777777" w:rsidR="00382FB1" w:rsidRDefault="00000000">
            <w:pPr>
              <w:pStyle w:val="TableText"/>
            </w:pPr>
            <w:r>
              <w:t>entry</w:t>
            </w:r>
          </w:p>
        </w:tc>
        <w:tc>
          <w:tcPr>
            <w:tcW w:w="360" w:type="dxa"/>
          </w:tcPr>
          <w:p w14:paraId="7DBE3AB4" w14:textId="77777777" w:rsidR="00382FB1" w:rsidRDefault="00000000">
            <w:pPr>
              <w:pStyle w:val="TableText"/>
            </w:pPr>
            <w:r>
              <w:t>urn:hl7ii:2.16.840.1.113883.10.20.22.4.54:2014-06-09</w:t>
            </w:r>
          </w:p>
        </w:tc>
      </w:tr>
      <w:tr w:rsidR="00382FB1" w14:paraId="12FDC38A" w14:textId="77777777">
        <w:trPr>
          <w:jc w:val="center"/>
        </w:trPr>
        <w:tc>
          <w:tcPr>
            <w:tcW w:w="360" w:type="dxa"/>
          </w:tcPr>
          <w:p w14:paraId="5A452719"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9F9CEA3" w14:textId="77777777" w:rsidR="00382FB1" w:rsidRDefault="00000000">
            <w:pPr>
              <w:pStyle w:val="TableText"/>
            </w:pPr>
            <w:r>
              <w:t>entry</w:t>
            </w:r>
          </w:p>
        </w:tc>
        <w:tc>
          <w:tcPr>
            <w:tcW w:w="360" w:type="dxa"/>
          </w:tcPr>
          <w:p w14:paraId="6F7913E9" w14:textId="77777777" w:rsidR="00382FB1" w:rsidRDefault="00000000">
            <w:pPr>
              <w:pStyle w:val="TableText"/>
            </w:pPr>
            <w:r>
              <w:t>urn:hl7ii:2.16.840.1.113883.10.20.22.4.23:2014-06-09</w:t>
            </w:r>
          </w:p>
        </w:tc>
      </w:tr>
      <w:tr w:rsidR="00382FB1" w14:paraId="4E9A4061" w14:textId="77777777">
        <w:trPr>
          <w:jc w:val="center"/>
        </w:trPr>
        <w:tc>
          <w:tcPr>
            <w:tcW w:w="360" w:type="dxa"/>
          </w:tcPr>
          <w:p w14:paraId="2C433C35" w14:textId="77777777" w:rsidR="00382FB1" w:rsidRDefault="00382FB1">
            <w:pPr>
              <w:pStyle w:val="TableText"/>
              <w:ind w:left="720"/>
            </w:pPr>
            <w:hyperlink w:anchor="Instruction_V2">
              <w:r>
                <w:rPr>
                  <w:rStyle w:val="HyperlinkText9pt"/>
                </w:rPr>
                <w:t>Instruction (V2)</w:t>
              </w:r>
            </w:hyperlink>
          </w:p>
        </w:tc>
        <w:tc>
          <w:tcPr>
            <w:tcW w:w="360" w:type="dxa"/>
          </w:tcPr>
          <w:p w14:paraId="2A698423" w14:textId="77777777" w:rsidR="00382FB1" w:rsidRDefault="00000000">
            <w:pPr>
              <w:pStyle w:val="TableText"/>
            </w:pPr>
            <w:r>
              <w:t>entry</w:t>
            </w:r>
          </w:p>
        </w:tc>
        <w:tc>
          <w:tcPr>
            <w:tcW w:w="360" w:type="dxa"/>
          </w:tcPr>
          <w:p w14:paraId="2CFF061D" w14:textId="77777777" w:rsidR="00382FB1" w:rsidRDefault="00000000">
            <w:pPr>
              <w:pStyle w:val="TableText"/>
            </w:pPr>
            <w:r>
              <w:t>urn:hl7ii:2.16.840.1.113883.10.20.22.4.20:2014-06-09</w:t>
            </w:r>
          </w:p>
        </w:tc>
      </w:tr>
      <w:tr w:rsidR="00382FB1" w14:paraId="16DC6284" w14:textId="77777777">
        <w:trPr>
          <w:jc w:val="center"/>
        </w:trPr>
        <w:tc>
          <w:tcPr>
            <w:tcW w:w="360" w:type="dxa"/>
          </w:tcPr>
          <w:p w14:paraId="0EA4ABC6"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E5E78EF" w14:textId="77777777" w:rsidR="00382FB1" w:rsidRDefault="00000000">
            <w:pPr>
              <w:pStyle w:val="TableText"/>
            </w:pPr>
            <w:r>
              <w:t>unspecified</w:t>
            </w:r>
          </w:p>
        </w:tc>
        <w:tc>
          <w:tcPr>
            <w:tcW w:w="360" w:type="dxa"/>
          </w:tcPr>
          <w:p w14:paraId="695256E4" w14:textId="77777777" w:rsidR="00382FB1" w:rsidRDefault="00000000">
            <w:pPr>
              <w:pStyle w:val="TableText"/>
            </w:pPr>
            <w:r>
              <w:t>urn:oid:2.16.840.1.113883.10.20.22.4.119</w:t>
            </w:r>
          </w:p>
        </w:tc>
      </w:tr>
      <w:tr w:rsidR="00382FB1" w14:paraId="1CDF1521" w14:textId="77777777">
        <w:trPr>
          <w:jc w:val="center"/>
        </w:trPr>
        <w:tc>
          <w:tcPr>
            <w:tcW w:w="360" w:type="dxa"/>
          </w:tcPr>
          <w:p w14:paraId="1FBC14D5"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0D77EFAC" w14:textId="77777777" w:rsidR="00382FB1" w:rsidRDefault="00000000">
            <w:pPr>
              <w:pStyle w:val="TableText"/>
            </w:pPr>
            <w:r>
              <w:t>entry</w:t>
            </w:r>
          </w:p>
        </w:tc>
        <w:tc>
          <w:tcPr>
            <w:tcW w:w="360" w:type="dxa"/>
          </w:tcPr>
          <w:p w14:paraId="4D32471D" w14:textId="77777777" w:rsidR="00382FB1" w:rsidRDefault="00000000">
            <w:pPr>
              <w:pStyle w:val="TableText"/>
            </w:pPr>
            <w:r>
              <w:t>urn:oid:2.16.840.1.113883.10.20.22.4.118</w:t>
            </w:r>
          </w:p>
        </w:tc>
      </w:tr>
      <w:tr w:rsidR="00382FB1" w14:paraId="7B7D7A0B" w14:textId="77777777">
        <w:trPr>
          <w:jc w:val="center"/>
        </w:trPr>
        <w:tc>
          <w:tcPr>
            <w:tcW w:w="360" w:type="dxa"/>
          </w:tcPr>
          <w:p w14:paraId="353A548D"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19CA7C97" w14:textId="77777777" w:rsidR="00382FB1" w:rsidRDefault="00000000">
            <w:pPr>
              <w:pStyle w:val="TableText"/>
            </w:pPr>
            <w:r>
              <w:t>entry</w:t>
            </w:r>
          </w:p>
        </w:tc>
        <w:tc>
          <w:tcPr>
            <w:tcW w:w="360" w:type="dxa"/>
          </w:tcPr>
          <w:p w14:paraId="081A7EC1" w14:textId="77777777" w:rsidR="00382FB1" w:rsidRDefault="00000000">
            <w:pPr>
              <w:pStyle w:val="TableText"/>
            </w:pPr>
            <w:r>
              <w:t>urn:oid:2.16.840.1.113883.10.20.22.4.147</w:t>
            </w:r>
          </w:p>
        </w:tc>
      </w:tr>
      <w:tr w:rsidR="00382FB1" w14:paraId="0BC0159B" w14:textId="77777777">
        <w:trPr>
          <w:jc w:val="center"/>
        </w:trPr>
        <w:tc>
          <w:tcPr>
            <w:tcW w:w="360" w:type="dxa"/>
          </w:tcPr>
          <w:p w14:paraId="17BFE039"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3709B7A9" w14:textId="77777777" w:rsidR="00382FB1" w:rsidRDefault="00000000">
            <w:pPr>
              <w:pStyle w:val="TableText"/>
            </w:pPr>
            <w:r>
              <w:t>entry</w:t>
            </w:r>
          </w:p>
        </w:tc>
        <w:tc>
          <w:tcPr>
            <w:tcW w:w="360" w:type="dxa"/>
          </w:tcPr>
          <w:p w14:paraId="0AD796C7" w14:textId="77777777" w:rsidR="00382FB1" w:rsidRDefault="00000000">
            <w:pPr>
              <w:pStyle w:val="TableText"/>
            </w:pPr>
            <w:r>
              <w:t>urn:hl7ii:2.16.840.1.113883.10.20.22.4.18:2023-05-01</w:t>
            </w:r>
          </w:p>
        </w:tc>
      </w:tr>
      <w:tr w:rsidR="00382FB1" w14:paraId="7643DF59" w14:textId="77777777">
        <w:trPr>
          <w:jc w:val="center"/>
        </w:trPr>
        <w:tc>
          <w:tcPr>
            <w:tcW w:w="360" w:type="dxa"/>
          </w:tcPr>
          <w:p w14:paraId="63098F75"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00D16588" w14:textId="77777777" w:rsidR="00382FB1" w:rsidRDefault="00000000">
            <w:pPr>
              <w:pStyle w:val="TableText"/>
            </w:pPr>
            <w:r>
              <w:t>unspecified</w:t>
            </w:r>
          </w:p>
        </w:tc>
        <w:tc>
          <w:tcPr>
            <w:tcW w:w="360" w:type="dxa"/>
          </w:tcPr>
          <w:p w14:paraId="7C30C6B4" w14:textId="77777777" w:rsidR="00382FB1" w:rsidRDefault="00000000">
            <w:pPr>
              <w:pStyle w:val="TableText"/>
            </w:pPr>
            <w:r>
              <w:t>urn:oid:2.16.840.1.113883.10.20.22.5.2</w:t>
            </w:r>
          </w:p>
        </w:tc>
      </w:tr>
      <w:tr w:rsidR="00382FB1" w14:paraId="1350F886" w14:textId="77777777">
        <w:trPr>
          <w:jc w:val="center"/>
        </w:trPr>
        <w:tc>
          <w:tcPr>
            <w:tcW w:w="360" w:type="dxa"/>
          </w:tcPr>
          <w:p w14:paraId="24DC5DBB"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504A746" w14:textId="77777777" w:rsidR="00382FB1" w:rsidRDefault="00000000">
            <w:pPr>
              <w:pStyle w:val="TableText"/>
            </w:pPr>
            <w:r>
              <w:t>entry</w:t>
            </w:r>
          </w:p>
        </w:tc>
        <w:tc>
          <w:tcPr>
            <w:tcW w:w="360" w:type="dxa"/>
          </w:tcPr>
          <w:p w14:paraId="0E920831" w14:textId="77777777" w:rsidR="00382FB1" w:rsidRDefault="00000000">
            <w:pPr>
              <w:pStyle w:val="TableText"/>
            </w:pPr>
            <w:r>
              <w:t>urn:hl7ii:2.16.840.1.113883.10.20.22.4.17:2014-06-09</w:t>
            </w:r>
          </w:p>
        </w:tc>
      </w:tr>
      <w:tr w:rsidR="00382FB1" w14:paraId="7BA7607D" w14:textId="77777777">
        <w:trPr>
          <w:jc w:val="center"/>
        </w:trPr>
        <w:tc>
          <w:tcPr>
            <w:tcW w:w="360" w:type="dxa"/>
          </w:tcPr>
          <w:p w14:paraId="245AF36A"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038EEF7" w14:textId="77777777" w:rsidR="00382FB1" w:rsidRDefault="00000000">
            <w:pPr>
              <w:pStyle w:val="TableText"/>
            </w:pPr>
            <w:r>
              <w:t>entry</w:t>
            </w:r>
          </w:p>
        </w:tc>
        <w:tc>
          <w:tcPr>
            <w:tcW w:w="360" w:type="dxa"/>
          </w:tcPr>
          <w:p w14:paraId="3334622E" w14:textId="77777777" w:rsidR="00382FB1" w:rsidRDefault="00000000">
            <w:pPr>
              <w:pStyle w:val="TableText"/>
            </w:pPr>
            <w:r>
              <w:t>urn:hl7ii:2.16.840.1.113883.10.20.22.4.23:2014-06-09</w:t>
            </w:r>
          </w:p>
        </w:tc>
      </w:tr>
      <w:tr w:rsidR="00382FB1" w14:paraId="374D8213" w14:textId="77777777">
        <w:trPr>
          <w:jc w:val="center"/>
        </w:trPr>
        <w:tc>
          <w:tcPr>
            <w:tcW w:w="360" w:type="dxa"/>
          </w:tcPr>
          <w:p w14:paraId="5F2D9D2F" w14:textId="77777777" w:rsidR="00382FB1" w:rsidRDefault="00382FB1">
            <w:pPr>
              <w:pStyle w:val="TableText"/>
              <w:ind w:left="1008"/>
            </w:pPr>
            <w:hyperlink w:anchor="Instruction_V2">
              <w:r>
                <w:rPr>
                  <w:rStyle w:val="HyperlinkText9pt"/>
                </w:rPr>
                <w:t>Instruction (V2)</w:t>
              </w:r>
            </w:hyperlink>
          </w:p>
        </w:tc>
        <w:tc>
          <w:tcPr>
            <w:tcW w:w="360" w:type="dxa"/>
          </w:tcPr>
          <w:p w14:paraId="73F404FD" w14:textId="77777777" w:rsidR="00382FB1" w:rsidRDefault="00000000">
            <w:pPr>
              <w:pStyle w:val="TableText"/>
            </w:pPr>
            <w:r>
              <w:t>entry</w:t>
            </w:r>
          </w:p>
        </w:tc>
        <w:tc>
          <w:tcPr>
            <w:tcW w:w="360" w:type="dxa"/>
          </w:tcPr>
          <w:p w14:paraId="737053D8" w14:textId="77777777" w:rsidR="00382FB1" w:rsidRDefault="00000000">
            <w:pPr>
              <w:pStyle w:val="TableText"/>
            </w:pPr>
            <w:r>
              <w:t>urn:hl7ii:2.16.840.1.113883.10.20.22.4.20:2014-06-09</w:t>
            </w:r>
          </w:p>
        </w:tc>
      </w:tr>
      <w:tr w:rsidR="00382FB1" w14:paraId="680A929C" w14:textId="77777777">
        <w:trPr>
          <w:jc w:val="center"/>
        </w:trPr>
        <w:tc>
          <w:tcPr>
            <w:tcW w:w="360" w:type="dxa"/>
          </w:tcPr>
          <w:p w14:paraId="3383EF71"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785820A" w14:textId="77777777" w:rsidR="00382FB1" w:rsidRDefault="00000000">
            <w:pPr>
              <w:pStyle w:val="TableText"/>
            </w:pPr>
            <w:r>
              <w:t>entry</w:t>
            </w:r>
          </w:p>
        </w:tc>
        <w:tc>
          <w:tcPr>
            <w:tcW w:w="360" w:type="dxa"/>
          </w:tcPr>
          <w:p w14:paraId="07DA981F" w14:textId="77777777" w:rsidR="00382FB1" w:rsidRDefault="00000000">
            <w:pPr>
              <w:pStyle w:val="TableText"/>
            </w:pPr>
            <w:r>
              <w:t>urn:hl7ii:2.16.840.1.113883.10.20.22.4.54:2014-06-09</w:t>
            </w:r>
          </w:p>
        </w:tc>
      </w:tr>
      <w:tr w:rsidR="00382FB1" w14:paraId="250B4BF8" w14:textId="77777777">
        <w:trPr>
          <w:jc w:val="center"/>
        </w:trPr>
        <w:tc>
          <w:tcPr>
            <w:tcW w:w="360" w:type="dxa"/>
          </w:tcPr>
          <w:p w14:paraId="78A75119"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5DF1189" w14:textId="77777777" w:rsidR="00382FB1" w:rsidRDefault="00000000">
            <w:pPr>
              <w:pStyle w:val="TableText"/>
            </w:pPr>
            <w:r>
              <w:t>entry</w:t>
            </w:r>
          </w:p>
        </w:tc>
        <w:tc>
          <w:tcPr>
            <w:tcW w:w="360" w:type="dxa"/>
          </w:tcPr>
          <w:p w14:paraId="19B08C83" w14:textId="77777777" w:rsidR="00382FB1" w:rsidRDefault="00000000">
            <w:pPr>
              <w:pStyle w:val="TableText"/>
            </w:pPr>
            <w:r>
              <w:t>urn:hl7ii:2.16.840.1.113883.10.20.22.4.23:2014-06-09</w:t>
            </w:r>
          </w:p>
        </w:tc>
      </w:tr>
      <w:tr w:rsidR="00382FB1" w14:paraId="6D633A0B" w14:textId="77777777">
        <w:trPr>
          <w:jc w:val="center"/>
        </w:trPr>
        <w:tc>
          <w:tcPr>
            <w:tcW w:w="360" w:type="dxa"/>
          </w:tcPr>
          <w:p w14:paraId="3D6E1C6C"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4451EF8" w14:textId="77777777" w:rsidR="00382FB1" w:rsidRDefault="00000000">
            <w:pPr>
              <w:pStyle w:val="TableText"/>
            </w:pPr>
            <w:r>
              <w:t>entry</w:t>
            </w:r>
          </w:p>
        </w:tc>
        <w:tc>
          <w:tcPr>
            <w:tcW w:w="360" w:type="dxa"/>
          </w:tcPr>
          <w:p w14:paraId="2AC1F1BA" w14:textId="77777777" w:rsidR="00382FB1" w:rsidRDefault="00000000">
            <w:pPr>
              <w:pStyle w:val="TableText"/>
            </w:pPr>
            <w:r>
              <w:t>urn:hl7ii:2.16.840.1.113883.10.20.22.4.54:2014-06-09</w:t>
            </w:r>
          </w:p>
        </w:tc>
      </w:tr>
      <w:tr w:rsidR="00382FB1" w14:paraId="61F0A36D" w14:textId="77777777">
        <w:trPr>
          <w:jc w:val="center"/>
        </w:trPr>
        <w:tc>
          <w:tcPr>
            <w:tcW w:w="360" w:type="dxa"/>
          </w:tcPr>
          <w:p w14:paraId="12B6B129" w14:textId="77777777" w:rsidR="00382FB1" w:rsidRDefault="00382FB1">
            <w:pPr>
              <w:pStyle w:val="TableText"/>
              <w:ind w:left="720"/>
            </w:pPr>
            <w:hyperlink w:anchor="E_Reaction_Observation_NHCS_V3">
              <w:r>
                <w:rPr>
                  <w:rStyle w:val="HyperlinkText9pt"/>
                </w:rPr>
                <w:t xml:space="preserve">Reaction Observation </w:t>
              </w:r>
              <w:r>
                <w:rPr>
                  <w:rStyle w:val="HyperlinkText9pt"/>
                </w:rPr>
                <w:lastRenderedPageBreak/>
                <w:t>(NHCS V3)</w:t>
              </w:r>
            </w:hyperlink>
          </w:p>
        </w:tc>
        <w:tc>
          <w:tcPr>
            <w:tcW w:w="360" w:type="dxa"/>
          </w:tcPr>
          <w:p w14:paraId="05B71A6F" w14:textId="77777777" w:rsidR="00382FB1" w:rsidRDefault="00000000">
            <w:pPr>
              <w:pStyle w:val="TableText"/>
            </w:pPr>
            <w:r>
              <w:lastRenderedPageBreak/>
              <w:t>entry</w:t>
            </w:r>
          </w:p>
        </w:tc>
        <w:tc>
          <w:tcPr>
            <w:tcW w:w="360" w:type="dxa"/>
          </w:tcPr>
          <w:p w14:paraId="5C7DD210" w14:textId="77777777" w:rsidR="00382FB1" w:rsidRDefault="00000000">
            <w:pPr>
              <w:pStyle w:val="TableText"/>
            </w:pPr>
            <w:r>
              <w:t>urn:hl7ii:2.16.840.1.113883.10.20.</w:t>
            </w:r>
            <w:r>
              <w:lastRenderedPageBreak/>
              <w:t>22.4.9:2025-08-01</w:t>
            </w:r>
          </w:p>
        </w:tc>
      </w:tr>
      <w:tr w:rsidR="00382FB1" w14:paraId="759847F8" w14:textId="77777777">
        <w:trPr>
          <w:jc w:val="center"/>
        </w:trPr>
        <w:tc>
          <w:tcPr>
            <w:tcW w:w="360" w:type="dxa"/>
          </w:tcPr>
          <w:p w14:paraId="67BA70DA" w14:textId="77777777" w:rsidR="00382FB1" w:rsidRDefault="00382FB1">
            <w:pPr>
              <w:pStyle w:val="TableText"/>
              <w:ind w:left="864"/>
            </w:pPr>
            <w:hyperlink w:anchor="E_Severity_Observation_V2">
              <w:r>
                <w:rPr>
                  <w:rStyle w:val="HyperlinkText9pt"/>
                </w:rPr>
                <w:t>Severity Observation (V2)</w:t>
              </w:r>
            </w:hyperlink>
          </w:p>
        </w:tc>
        <w:tc>
          <w:tcPr>
            <w:tcW w:w="360" w:type="dxa"/>
          </w:tcPr>
          <w:p w14:paraId="76883661" w14:textId="77777777" w:rsidR="00382FB1" w:rsidRDefault="00000000">
            <w:pPr>
              <w:pStyle w:val="TableText"/>
            </w:pPr>
            <w:r>
              <w:t>entry</w:t>
            </w:r>
          </w:p>
        </w:tc>
        <w:tc>
          <w:tcPr>
            <w:tcW w:w="360" w:type="dxa"/>
          </w:tcPr>
          <w:p w14:paraId="629B299D" w14:textId="77777777" w:rsidR="00382FB1" w:rsidRDefault="00000000">
            <w:pPr>
              <w:pStyle w:val="TableText"/>
            </w:pPr>
            <w:r>
              <w:t>urn:hl7ii:2.16.840.1.113883.10.20.22.4.8:2014-06-09</w:t>
            </w:r>
          </w:p>
        </w:tc>
      </w:tr>
      <w:tr w:rsidR="00382FB1" w14:paraId="27E9BC8F" w14:textId="77777777">
        <w:trPr>
          <w:jc w:val="center"/>
        </w:trPr>
        <w:tc>
          <w:tcPr>
            <w:tcW w:w="360" w:type="dxa"/>
          </w:tcPr>
          <w:p w14:paraId="6E0DF06C"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27CD5ED7" w14:textId="77777777" w:rsidR="00382FB1" w:rsidRDefault="00000000">
            <w:pPr>
              <w:pStyle w:val="TableText"/>
            </w:pPr>
            <w:r>
              <w:t>entry</w:t>
            </w:r>
          </w:p>
        </w:tc>
        <w:tc>
          <w:tcPr>
            <w:tcW w:w="360" w:type="dxa"/>
          </w:tcPr>
          <w:p w14:paraId="0CBC1E79" w14:textId="77777777" w:rsidR="00382FB1" w:rsidRDefault="00000000">
            <w:pPr>
              <w:pStyle w:val="TableText"/>
            </w:pPr>
            <w:r>
              <w:t>urn:hl7ii:2.16.840.1.113883.10.20.22.4.69:2025-08-01</w:t>
            </w:r>
          </w:p>
        </w:tc>
      </w:tr>
      <w:tr w:rsidR="00382FB1" w14:paraId="315C9BDB" w14:textId="77777777">
        <w:trPr>
          <w:jc w:val="center"/>
        </w:trPr>
        <w:tc>
          <w:tcPr>
            <w:tcW w:w="360" w:type="dxa"/>
          </w:tcPr>
          <w:p w14:paraId="4CF3810E"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34AADE63" w14:textId="77777777" w:rsidR="00382FB1" w:rsidRDefault="00000000">
            <w:pPr>
              <w:pStyle w:val="TableText"/>
            </w:pPr>
            <w:r>
              <w:t>entry</w:t>
            </w:r>
          </w:p>
        </w:tc>
        <w:tc>
          <w:tcPr>
            <w:tcW w:w="360" w:type="dxa"/>
          </w:tcPr>
          <w:p w14:paraId="1A224FD0" w14:textId="77777777" w:rsidR="00382FB1" w:rsidRDefault="00000000">
            <w:pPr>
              <w:pStyle w:val="TableText"/>
            </w:pPr>
            <w:r>
              <w:t>urn:hl7ii:2.16.840.1.113883.10.20.22.4.86:2022-06-01</w:t>
            </w:r>
          </w:p>
        </w:tc>
      </w:tr>
      <w:tr w:rsidR="00382FB1" w14:paraId="4637C433" w14:textId="77777777">
        <w:trPr>
          <w:jc w:val="center"/>
        </w:trPr>
        <w:tc>
          <w:tcPr>
            <w:tcW w:w="360" w:type="dxa"/>
          </w:tcPr>
          <w:p w14:paraId="48D3EA5D"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04D2C868" w14:textId="77777777" w:rsidR="00382FB1" w:rsidRDefault="00000000">
            <w:pPr>
              <w:pStyle w:val="TableText"/>
            </w:pPr>
            <w:r>
              <w:t>entry</w:t>
            </w:r>
          </w:p>
        </w:tc>
        <w:tc>
          <w:tcPr>
            <w:tcW w:w="360" w:type="dxa"/>
          </w:tcPr>
          <w:p w14:paraId="255EF05C" w14:textId="77777777" w:rsidR="00382FB1" w:rsidRDefault="00000000">
            <w:pPr>
              <w:pStyle w:val="TableText"/>
            </w:pPr>
            <w:r>
              <w:t>urn:hl7ii:2.16.840.1.113883.10.20.22.4.9:2025-08-01</w:t>
            </w:r>
          </w:p>
        </w:tc>
      </w:tr>
      <w:tr w:rsidR="00382FB1" w14:paraId="077EA43C" w14:textId="77777777">
        <w:trPr>
          <w:jc w:val="center"/>
        </w:trPr>
        <w:tc>
          <w:tcPr>
            <w:tcW w:w="360" w:type="dxa"/>
          </w:tcPr>
          <w:p w14:paraId="646EBD01"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0755BF76" w14:textId="77777777" w:rsidR="00382FB1" w:rsidRDefault="00000000">
            <w:pPr>
              <w:pStyle w:val="TableText"/>
            </w:pPr>
            <w:r>
              <w:t>entry</w:t>
            </w:r>
          </w:p>
        </w:tc>
        <w:tc>
          <w:tcPr>
            <w:tcW w:w="360" w:type="dxa"/>
          </w:tcPr>
          <w:p w14:paraId="7F9EBB26" w14:textId="77777777" w:rsidR="00382FB1" w:rsidRDefault="00000000">
            <w:pPr>
              <w:pStyle w:val="TableText"/>
            </w:pPr>
            <w:r>
              <w:t>urn:hl7ii:2.16.840.1.113883.10.20.22.4.8:2014-06-09</w:t>
            </w:r>
          </w:p>
        </w:tc>
      </w:tr>
      <w:tr w:rsidR="00382FB1" w14:paraId="265A5C9B" w14:textId="77777777">
        <w:trPr>
          <w:jc w:val="center"/>
        </w:trPr>
        <w:tc>
          <w:tcPr>
            <w:tcW w:w="360" w:type="dxa"/>
          </w:tcPr>
          <w:p w14:paraId="206F35FD"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6576FA7B" w14:textId="77777777" w:rsidR="00382FB1" w:rsidRDefault="00000000">
            <w:pPr>
              <w:pStyle w:val="TableText"/>
            </w:pPr>
            <w:r>
              <w:t>entry</w:t>
            </w:r>
          </w:p>
        </w:tc>
        <w:tc>
          <w:tcPr>
            <w:tcW w:w="360" w:type="dxa"/>
          </w:tcPr>
          <w:p w14:paraId="20743D24" w14:textId="77777777" w:rsidR="00382FB1" w:rsidRDefault="00000000">
            <w:pPr>
              <w:pStyle w:val="TableText"/>
            </w:pPr>
            <w:r>
              <w:t>urn:hl7ii:2.16.840.1.113883.10.20.22.4.16:2025-08-01</w:t>
            </w:r>
          </w:p>
        </w:tc>
      </w:tr>
      <w:tr w:rsidR="00382FB1" w14:paraId="61F96993" w14:textId="77777777">
        <w:trPr>
          <w:jc w:val="center"/>
        </w:trPr>
        <w:tc>
          <w:tcPr>
            <w:tcW w:w="360" w:type="dxa"/>
          </w:tcPr>
          <w:p w14:paraId="739F6791" w14:textId="77777777" w:rsidR="00382FB1" w:rsidRDefault="00382FB1">
            <w:pPr>
              <w:pStyle w:val="TableText"/>
              <w:ind w:left="864"/>
            </w:pPr>
            <w:hyperlink w:anchor="E_Drug_Vehicle">
              <w:r>
                <w:rPr>
                  <w:rStyle w:val="HyperlinkText9pt"/>
                </w:rPr>
                <w:t>Drug Vehicle</w:t>
              </w:r>
            </w:hyperlink>
          </w:p>
        </w:tc>
        <w:tc>
          <w:tcPr>
            <w:tcW w:w="360" w:type="dxa"/>
          </w:tcPr>
          <w:p w14:paraId="45552DE5" w14:textId="77777777" w:rsidR="00382FB1" w:rsidRDefault="00000000">
            <w:pPr>
              <w:pStyle w:val="TableText"/>
            </w:pPr>
            <w:r>
              <w:t>entry</w:t>
            </w:r>
          </w:p>
        </w:tc>
        <w:tc>
          <w:tcPr>
            <w:tcW w:w="360" w:type="dxa"/>
          </w:tcPr>
          <w:p w14:paraId="6FCE8CB8" w14:textId="77777777" w:rsidR="00382FB1" w:rsidRDefault="00000000">
            <w:pPr>
              <w:pStyle w:val="TableText"/>
            </w:pPr>
            <w:r>
              <w:t>urn:oid:2.16.840.1.113883.10.20.22.4.24</w:t>
            </w:r>
          </w:p>
        </w:tc>
      </w:tr>
      <w:tr w:rsidR="00382FB1" w14:paraId="22E101F7" w14:textId="77777777">
        <w:trPr>
          <w:jc w:val="center"/>
        </w:trPr>
        <w:tc>
          <w:tcPr>
            <w:tcW w:w="360" w:type="dxa"/>
          </w:tcPr>
          <w:p w14:paraId="38541A9F" w14:textId="77777777" w:rsidR="00382FB1" w:rsidRDefault="00382FB1">
            <w:pPr>
              <w:pStyle w:val="TableText"/>
              <w:ind w:left="864"/>
            </w:pPr>
            <w:hyperlink w:anchor="Indication_V2">
              <w:r>
                <w:rPr>
                  <w:rStyle w:val="HyperlinkText9pt"/>
                </w:rPr>
                <w:t>Indication (V2)</w:t>
              </w:r>
            </w:hyperlink>
          </w:p>
        </w:tc>
        <w:tc>
          <w:tcPr>
            <w:tcW w:w="360" w:type="dxa"/>
          </w:tcPr>
          <w:p w14:paraId="0D8E2706" w14:textId="77777777" w:rsidR="00382FB1" w:rsidRDefault="00000000">
            <w:pPr>
              <w:pStyle w:val="TableText"/>
            </w:pPr>
            <w:r>
              <w:t>entry</w:t>
            </w:r>
          </w:p>
        </w:tc>
        <w:tc>
          <w:tcPr>
            <w:tcW w:w="360" w:type="dxa"/>
          </w:tcPr>
          <w:p w14:paraId="217BBBD1" w14:textId="77777777" w:rsidR="00382FB1" w:rsidRDefault="00000000">
            <w:pPr>
              <w:pStyle w:val="TableText"/>
            </w:pPr>
            <w:r>
              <w:t>urn:hl7ii:2.16.840.1.113883.10.20.22.4.19:2014-06-09</w:t>
            </w:r>
          </w:p>
        </w:tc>
      </w:tr>
      <w:tr w:rsidR="00382FB1" w14:paraId="34698D94" w14:textId="77777777">
        <w:trPr>
          <w:jc w:val="center"/>
        </w:trPr>
        <w:tc>
          <w:tcPr>
            <w:tcW w:w="360" w:type="dxa"/>
          </w:tcPr>
          <w:p w14:paraId="2D152DAF"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20865AF5" w14:textId="77777777" w:rsidR="00382FB1" w:rsidRDefault="00000000">
            <w:pPr>
              <w:pStyle w:val="TableText"/>
            </w:pPr>
            <w:r>
              <w:t>entry</w:t>
            </w:r>
          </w:p>
        </w:tc>
        <w:tc>
          <w:tcPr>
            <w:tcW w:w="360" w:type="dxa"/>
          </w:tcPr>
          <w:p w14:paraId="5D5C2E50" w14:textId="77777777" w:rsidR="00382FB1" w:rsidRDefault="00000000">
            <w:pPr>
              <w:pStyle w:val="TableText"/>
            </w:pPr>
            <w:r>
              <w:t>urn:hl7ii:2.16.840.1.113883.10.20.22.4.17:2014-06-09</w:t>
            </w:r>
          </w:p>
        </w:tc>
      </w:tr>
      <w:tr w:rsidR="00382FB1" w14:paraId="5638DAAF" w14:textId="77777777">
        <w:trPr>
          <w:jc w:val="center"/>
        </w:trPr>
        <w:tc>
          <w:tcPr>
            <w:tcW w:w="360" w:type="dxa"/>
          </w:tcPr>
          <w:p w14:paraId="50692A6D"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6D8D7242" w14:textId="77777777" w:rsidR="00382FB1" w:rsidRDefault="00000000">
            <w:pPr>
              <w:pStyle w:val="TableText"/>
            </w:pPr>
            <w:r>
              <w:t>entry</w:t>
            </w:r>
          </w:p>
        </w:tc>
        <w:tc>
          <w:tcPr>
            <w:tcW w:w="360" w:type="dxa"/>
          </w:tcPr>
          <w:p w14:paraId="666545EF" w14:textId="77777777" w:rsidR="00382FB1" w:rsidRDefault="00000000">
            <w:pPr>
              <w:pStyle w:val="TableText"/>
            </w:pPr>
            <w:r>
              <w:t>urn:hl7ii:2.16.840.1.113883.10.20.22.4.23:2014-06-09</w:t>
            </w:r>
          </w:p>
        </w:tc>
      </w:tr>
      <w:tr w:rsidR="00382FB1" w14:paraId="4A833540" w14:textId="77777777">
        <w:trPr>
          <w:jc w:val="center"/>
        </w:trPr>
        <w:tc>
          <w:tcPr>
            <w:tcW w:w="360" w:type="dxa"/>
          </w:tcPr>
          <w:p w14:paraId="5E2A44E3" w14:textId="77777777" w:rsidR="00382FB1" w:rsidRDefault="00382FB1">
            <w:pPr>
              <w:pStyle w:val="TableText"/>
              <w:ind w:left="1008"/>
            </w:pPr>
            <w:hyperlink w:anchor="Instruction_V2">
              <w:r>
                <w:rPr>
                  <w:rStyle w:val="HyperlinkText9pt"/>
                </w:rPr>
                <w:t>Instruction (V2)</w:t>
              </w:r>
            </w:hyperlink>
          </w:p>
        </w:tc>
        <w:tc>
          <w:tcPr>
            <w:tcW w:w="360" w:type="dxa"/>
          </w:tcPr>
          <w:p w14:paraId="16A1A616" w14:textId="77777777" w:rsidR="00382FB1" w:rsidRDefault="00000000">
            <w:pPr>
              <w:pStyle w:val="TableText"/>
            </w:pPr>
            <w:r>
              <w:t>entry</w:t>
            </w:r>
          </w:p>
        </w:tc>
        <w:tc>
          <w:tcPr>
            <w:tcW w:w="360" w:type="dxa"/>
          </w:tcPr>
          <w:p w14:paraId="526D69DD" w14:textId="77777777" w:rsidR="00382FB1" w:rsidRDefault="00000000">
            <w:pPr>
              <w:pStyle w:val="TableText"/>
            </w:pPr>
            <w:r>
              <w:t>urn:hl7ii:2.16.840.1.113883.10.20.22.4.20:2014-06-09</w:t>
            </w:r>
          </w:p>
        </w:tc>
      </w:tr>
      <w:tr w:rsidR="00382FB1" w14:paraId="4065DAA4" w14:textId="77777777">
        <w:trPr>
          <w:jc w:val="center"/>
        </w:trPr>
        <w:tc>
          <w:tcPr>
            <w:tcW w:w="360" w:type="dxa"/>
          </w:tcPr>
          <w:p w14:paraId="269EBCA8"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32B83BCB" w14:textId="77777777" w:rsidR="00382FB1" w:rsidRDefault="00000000">
            <w:pPr>
              <w:pStyle w:val="TableText"/>
            </w:pPr>
            <w:r>
              <w:t>entry</w:t>
            </w:r>
          </w:p>
        </w:tc>
        <w:tc>
          <w:tcPr>
            <w:tcW w:w="360" w:type="dxa"/>
          </w:tcPr>
          <w:p w14:paraId="60DAAE84" w14:textId="77777777" w:rsidR="00382FB1" w:rsidRDefault="00000000">
            <w:pPr>
              <w:pStyle w:val="TableText"/>
            </w:pPr>
            <w:r>
              <w:t>urn:hl7ii:2.16.840.1.113883.10.20.22.4.54:2014-06-09</w:t>
            </w:r>
          </w:p>
        </w:tc>
      </w:tr>
      <w:tr w:rsidR="00382FB1" w14:paraId="100C209A" w14:textId="77777777">
        <w:trPr>
          <w:jc w:val="center"/>
        </w:trPr>
        <w:tc>
          <w:tcPr>
            <w:tcW w:w="360" w:type="dxa"/>
          </w:tcPr>
          <w:p w14:paraId="1E819382"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C04921A" w14:textId="77777777" w:rsidR="00382FB1" w:rsidRDefault="00000000">
            <w:pPr>
              <w:pStyle w:val="TableText"/>
            </w:pPr>
            <w:r>
              <w:t>entry</w:t>
            </w:r>
          </w:p>
        </w:tc>
        <w:tc>
          <w:tcPr>
            <w:tcW w:w="360" w:type="dxa"/>
          </w:tcPr>
          <w:p w14:paraId="0665F246" w14:textId="77777777" w:rsidR="00382FB1" w:rsidRDefault="00000000">
            <w:pPr>
              <w:pStyle w:val="TableText"/>
            </w:pPr>
            <w:r>
              <w:t>urn:hl7ii:2.16.840.1.113883.10.20.22.4.23:2014-06-09</w:t>
            </w:r>
          </w:p>
        </w:tc>
      </w:tr>
      <w:tr w:rsidR="00382FB1" w14:paraId="21C98E26" w14:textId="77777777">
        <w:trPr>
          <w:jc w:val="center"/>
        </w:trPr>
        <w:tc>
          <w:tcPr>
            <w:tcW w:w="360" w:type="dxa"/>
          </w:tcPr>
          <w:p w14:paraId="3C4B7E20" w14:textId="77777777" w:rsidR="00382FB1" w:rsidRDefault="00382FB1">
            <w:pPr>
              <w:pStyle w:val="TableText"/>
              <w:ind w:left="864"/>
            </w:pPr>
            <w:hyperlink w:anchor="Instruction_V2">
              <w:r>
                <w:rPr>
                  <w:rStyle w:val="HyperlinkText9pt"/>
                </w:rPr>
                <w:t>Instruction (V2)</w:t>
              </w:r>
            </w:hyperlink>
          </w:p>
        </w:tc>
        <w:tc>
          <w:tcPr>
            <w:tcW w:w="360" w:type="dxa"/>
          </w:tcPr>
          <w:p w14:paraId="373264B9" w14:textId="77777777" w:rsidR="00382FB1" w:rsidRDefault="00000000">
            <w:pPr>
              <w:pStyle w:val="TableText"/>
            </w:pPr>
            <w:r>
              <w:t>entry</w:t>
            </w:r>
          </w:p>
        </w:tc>
        <w:tc>
          <w:tcPr>
            <w:tcW w:w="360" w:type="dxa"/>
          </w:tcPr>
          <w:p w14:paraId="234ED18B" w14:textId="77777777" w:rsidR="00382FB1" w:rsidRDefault="00000000">
            <w:pPr>
              <w:pStyle w:val="TableText"/>
            </w:pPr>
            <w:r>
              <w:t>urn:hl7ii:2.16.840.1.113883.10.20.22.4.20:2014-06-09</w:t>
            </w:r>
          </w:p>
        </w:tc>
      </w:tr>
      <w:tr w:rsidR="00382FB1" w14:paraId="6A97A8F7" w14:textId="77777777">
        <w:trPr>
          <w:jc w:val="center"/>
        </w:trPr>
        <w:tc>
          <w:tcPr>
            <w:tcW w:w="360" w:type="dxa"/>
          </w:tcPr>
          <w:p w14:paraId="4C5F1AAD" w14:textId="77777777" w:rsidR="00382FB1" w:rsidRDefault="00382FB1">
            <w:pPr>
              <w:pStyle w:val="TableText"/>
              <w:ind w:left="864"/>
            </w:pPr>
            <w:hyperlink w:anchor="U_Author_Participation">
              <w:r>
                <w:rPr>
                  <w:rStyle w:val="HyperlinkText9pt"/>
                </w:rPr>
                <w:t>Author Participation</w:t>
              </w:r>
            </w:hyperlink>
          </w:p>
        </w:tc>
        <w:tc>
          <w:tcPr>
            <w:tcW w:w="360" w:type="dxa"/>
          </w:tcPr>
          <w:p w14:paraId="778F34A3" w14:textId="77777777" w:rsidR="00382FB1" w:rsidRDefault="00000000">
            <w:pPr>
              <w:pStyle w:val="TableText"/>
            </w:pPr>
            <w:r>
              <w:t>unspecified</w:t>
            </w:r>
          </w:p>
        </w:tc>
        <w:tc>
          <w:tcPr>
            <w:tcW w:w="360" w:type="dxa"/>
          </w:tcPr>
          <w:p w14:paraId="4BE35098" w14:textId="77777777" w:rsidR="00382FB1" w:rsidRDefault="00000000">
            <w:pPr>
              <w:pStyle w:val="TableText"/>
            </w:pPr>
            <w:r>
              <w:t>urn:oid:2.16.840.1.113883.10.20.22.4.119</w:t>
            </w:r>
          </w:p>
        </w:tc>
      </w:tr>
      <w:tr w:rsidR="00382FB1" w14:paraId="73EE0917" w14:textId="77777777">
        <w:trPr>
          <w:jc w:val="center"/>
        </w:trPr>
        <w:tc>
          <w:tcPr>
            <w:tcW w:w="360" w:type="dxa"/>
          </w:tcPr>
          <w:p w14:paraId="5739EC16"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6422F875" w14:textId="77777777" w:rsidR="00382FB1" w:rsidRDefault="00000000">
            <w:pPr>
              <w:pStyle w:val="TableText"/>
            </w:pPr>
            <w:r>
              <w:t>entry</w:t>
            </w:r>
          </w:p>
        </w:tc>
        <w:tc>
          <w:tcPr>
            <w:tcW w:w="360" w:type="dxa"/>
          </w:tcPr>
          <w:p w14:paraId="2CA292FF" w14:textId="77777777" w:rsidR="00382FB1" w:rsidRDefault="00000000">
            <w:pPr>
              <w:pStyle w:val="TableText"/>
            </w:pPr>
            <w:r>
              <w:t>urn:oid:2.16.840.1.113883.10.20.22.4.118</w:t>
            </w:r>
          </w:p>
        </w:tc>
      </w:tr>
      <w:tr w:rsidR="00382FB1" w14:paraId="6968A879" w14:textId="77777777">
        <w:trPr>
          <w:jc w:val="center"/>
        </w:trPr>
        <w:tc>
          <w:tcPr>
            <w:tcW w:w="360" w:type="dxa"/>
          </w:tcPr>
          <w:p w14:paraId="0DDFAA00"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5889722D" w14:textId="77777777" w:rsidR="00382FB1" w:rsidRDefault="00000000">
            <w:pPr>
              <w:pStyle w:val="TableText"/>
            </w:pPr>
            <w:r>
              <w:t>entry</w:t>
            </w:r>
          </w:p>
        </w:tc>
        <w:tc>
          <w:tcPr>
            <w:tcW w:w="360" w:type="dxa"/>
          </w:tcPr>
          <w:p w14:paraId="2BEE20AF" w14:textId="77777777" w:rsidR="00382FB1" w:rsidRDefault="00000000">
            <w:pPr>
              <w:pStyle w:val="TableText"/>
            </w:pPr>
            <w:r>
              <w:t>urn:oid:2.16.840.1.113883.10.20.22.4.147</w:t>
            </w:r>
          </w:p>
        </w:tc>
      </w:tr>
      <w:tr w:rsidR="00382FB1" w14:paraId="19867A50" w14:textId="77777777">
        <w:trPr>
          <w:jc w:val="center"/>
        </w:trPr>
        <w:tc>
          <w:tcPr>
            <w:tcW w:w="360" w:type="dxa"/>
          </w:tcPr>
          <w:p w14:paraId="6F140E0F"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6F6C4910" w14:textId="77777777" w:rsidR="00382FB1" w:rsidRDefault="00000000">
            <w:pPr>
              <w:pStyle w:val="TableText"/>
            </w:pPr>
            <w:r>
              <w:t>entry</w:t>
            </w:r>
          </w:p>
        </w:tc>
        <w:tc>
          <w:tcPr>
            <w:tcW w:w="360" w:type="dxa"/>
          </w:tcPr>
          <w:p w14:paraId="283BCF25" w14:textId="77777777" w:rsidR="00382FB1" w:rsidRDefault="00000000">
            <w:pPr>
              <w:pStyle w:val="TableText"/>
            </w:pPr>
            <w:r>
              <w:t>urn:hl7ii:2.16.840.1.113883.10.20.22.4.18:2023-05-01</w:t>
            </w:r>
          </w:p>
        </w:tc>
      </w:tr>
      <w:tr w:rsidR="00382FB1" w14:paraId="302B15E2" w14:textId="77777777">
        <w:trPr>
          <w:jc w:val="center"/>
        </w:trPr>
        <w:tc>
          <w:tcPr>
            <w:tcW w:w="360" w:type="dxa"/>
          </w:tcPr>
          <w:p w14:paraId="570F078F"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76A1D123" w14:textId="77777777" w:rsidR="00382FB1" w:rsidRDefault="00000000">
            <w:pPr>
              <w:pStyle w:val="TableText"/>
            </w:pPr>
            <w:r>
              <w:t>unspecified</w:t>
            </w:r>
          </w:p>
        </w:tc>
        <w:tc>
          <w:tcPr>
            <w:tcW w:w="360" w:type="dxa"/>
          </w:tcPr>
          <w:p w14:paraId="38E123E7" w14:textId="77777777" w:rsidR="00382FB1" w:rsidRDefault="00000000">
            <w:pPr>
              <w:pStyle w:val="TableText"/>
            </w:pPr>
            <w:r>
              <w:t>urn:oid:2.16.840.1.113883.10.20.22.5.2</w:t>
            </w:r>
          </w:p>
        </w:tc>
      </w:tr>
      <w:tr w:rsidR="00382FB1" w14:paraId="24111A72" w14:textId="77777777">
        <w:trPr>
          <w:jc w:val="center"/>
        </w:trPr>
        <w:tc>
          <w:tcPr>
            <w:tcW w:w="360" w:type="dxa"/>
          </w:tcPr>
          <w:p w14:paraId="7FF34515"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32AE297F" w14:textId="77777777" w:rsidR="00382FB1" w:rsidRDefault="00000000">
            <w:pPr>
              <w:pStyle w:val="TableText"/>
            </w:pPr>
            <w:r>
              <w:t>entry</w:t>
            </w:r>
          </w:p>
        </w:tc>
        <w:tc>
          <w:tcPr>
            <w:tcW w:w="360" w:type="dxa"/>
          </w:tcPr>
          <w:p w14:paraId="5E7AB225" w14:textId="77777777" w:rsidR="00382FB1" w:rsidRDefault="00000000">
            <w:pPr>
              <w:pStyle w:val="TableText"/>
            </w:pPr>
            <w:r>
              <w:t>urn:hl7ii:2.16.840.1.113883.10.20.22.4.17:2014-06-09</w:t>
            </w:r>
          </w:p>
        </w:tc>
      </w:tr>
      <w:tr w:rsidR="00382FB1" w14:paraId="18051A76" w14:textId="77777777">
        <w:trPr>
          <w:jc w:val="center"/>
        </w:trPr>
        <w:tc>
          <w:tcPr>
            <w:tcW w:w="360" w:type="dxa"/>
          </w:tcPr>
          <w:p w14:paraId="3F305B8F"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3D35561D" w14:textId="77777777" w:rsidR="00382FB1" w:rsidRDefault="00000000">
            <w:pPr>
              <w:pStyle w:val="TableText"/>
            </w:pPr>
            <w:r>
              <w:t>entry</w:t>
            </w:r>
          </w:p>
        </w:tc>
        <w:tc>
          <w:tcPr>
            <w:tcW w:w="360" w:type="dxa"/>
          </w:tcPr>
          <w:p w14:paraId="42357638" w14:textId="77777777" w:rsidR="00382FB1" w:rsidRDefault="00000000">
            <w:pPr>
              <w:pStyle w:val="TableText"/>
            </w:pPr>
            <w:r>
              <w:t>urn:hl7ii:2.16.840.1.113883.10.20.22.4.23:2014-06-09</w:t>
            </w:r>
          </w:p>
        </w:tc>
      </w:tr>
      <w:tr w:rsidR="00382FB1" w14:paraId="37C3E096" w14:textId="77777777">
        <w:trPr>
          <w:jc w:val="center"/>
        </w:trPr>
        <w:tc>
          <w:tcPr>
            <w:tcW w:w="360" w:type="dxa"/>
          </w:tcPr>
          <w:p w14:paraId="16D4EBB9" w14:textId="77777777" w:rsidR="00382FB1" w:rsidRDefault="00382FB1">
            <w:pPr>
              <w:pStyle w:val="TableText"/>
              <w:ind w:left="1152"/>
            </w:pPr>
            <w:hyperlink w:anchor="Instruction_V2">
              <w:r>
                <w:rPr>
                  <w:rStyle w:val="HyperlinkText9pt"/>
                </w:rPr>
                <w:t>Instruction (V2)</w:t>
              </w:r>
            </w:hyperlink>
          </w:p>
        </w:tc>
        <w:tc>
          <w:tcPr>
            <w:tcW w:w="360" w:type="dxa"/>
          </w:tcPr>
          <w:p w14:paraId="0163DD4C" w14:textId="77777777" w:rsidR="00382FB1" w:rsidRDefault="00000000">
            <w:pPr>
              <w:pStyle w:val="TableText"/>
            </w:pPr>
            <w:r>
              <w:t>entry</w:t>
            </w:r>
          </w:p>
        </w:tc>
        <w:tc>
          <w:tcPr>
            <w:tcW w:w="360" w:type="dxa"/>
          </w:tcPr>
          <w:p w14:paraId="6F2D4BDA" w14:textId="77777777" w:rsidR="00382FB1" w:rsidRDefault="00000000">
            <w:pPr>
              <w:pStyle w:val="TableText"/>
            </w:pPr>
            <w:r>
              <w:t>urn:hl7ii:2.16.840.1.113883.10.20.</w:t>
            </w:r>
            <w:r>
              <w:lastRenderedPageBreak/>
              <w:t>22.4.20:2014-06-09</w:t>
            </w:r>
          </w:p>
        </w:tc>
      </w:tr>
      <w:tr w:rsidR="00382FB1" w14:paraId="21EFBFDC" w14:textId="77777777">
        <w:trPr>
          <w:jc w:val="center"/>
        </w:trPr>
        <w:tc>
          <w:tcPr>
            <w:tcW w:w="360" w:type="dxa"/>
          </w:tcPr>
          <w:p w14:paraId="708B9934"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3681615E" w14:textId="77777777" w:rsidR="00382FB1" w:rsidRDefault="00000000">
            <w:pPr>
              <w:pStyle w:val="TableText"/>
            </w:pPr>
            <w:r>
              <w:t>entry</w:t>
            </w:r>
          </w:p>
        </w:tc>
        <w:tc>
          <w:tcPr>
            <w:tcW w:w="360" w:type="dxa"/>
          </w:tcPr>
          <w:p w14:paraId="1C812832" w14:textId="77777777" w:rsidR="00382FB1" w:rsidRDefault="00000000">
            <w:pPr>
              <w:pStyle w:val="TableText"/>
            </w:pPr>
            <w:r>
              <w:t>urn:hl7ii:2.16.840.1.113883.10.20.22.4.54:2014-06-09</w:t>
            </w:r>
          </w:p>
        </w:tc>
      </w:tr>
      <w:tr w:rsidR="00382FB1" w14:paraId="5561AD4A" w14:textId="77777777">
        <w:trPr>
          <w:jc w:val="center"/>
        </w:trPr>
        <w:tc>
          <w:tcPr>
            <w:tcW w:w="360" w:type="dxa"/>
          </w:tcPr>
          <w:p w14:paraId="05A02F85"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6D4BB790" w14:textId="77777777" w:rsidR="00382FB1" w:rsidRDefault="00000000">
            <w:pPr>
              <w:pStyle w:val="TableText"/>
            </w:pPr>
            <w:r>
              <w:t>entry</w:t>
            </w:r>
          </w:p>
        </w:tc>
        <w:tc>
          <w:tcPr>
            <w:tcW w:w="360" w:type="dxa"/>
          </w:tcPr>
          <w:p w14:paraId="0CCDFCA3" w14:textId="77777777" w:rsidR="00382FB1" w:rsidRDefault="00000000">
            <w:pPr>
              <w:pStyle w:val="TableText"/>
            </w:pPr>
            <w:r>
              <w:t>urn:hl7ii:2.16.840.1.113883.10.20.22.4.23:2014-06-09</w:t>
            </w:r>
          </w:p>
        </w:tc>
      </w:tr>
      <w:tr w:rsidR="00382FB1" w14:paraId="5D343D27" w14:textId="77777777">
        <w:trPr>
          <w:jc w:val="center"/>
        </w:trPr>
        <w:tc>
          <w:tcPr>
            <w:tcW w:w="360" w:type="dxa"/>
          </w:tcPr>
          <w:p w14:paraId="1F41D2F1"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3B461FF9" w14:textId="77777777" w:rsidR="00382FB1" w:rsidRDefault="00000000">
            <w:pPr>
              <w:pStyle w:val="TableText"/>
            </w:pPr>
            <w:r>
              <w:t>entry</w:t>
            </w:r>
          </w:p>
        </w:tc>
        <w:tc>
          <w:tcPr>
            <w:tcW w:w="360" w:type="dxa"/>
          </w:tcPr>
          <w:p w14:paraId="0C4564AF" w14:textId="77777777" w:rsidR="00382FB1" w:rsidRDefault="00000000">
            <w:pPr>
              <w:pStyle w:val="TableText"/>
            </w:pPr>
            <w:r>
              <w:t>urn:hl7ii:2.16.840.1.113883.10.20.22.4.54:2014-06-09</w:t>
            </w:r>
          </w:p>
        </w:tc>
      </w:tr>
      <w:tr w:rsidR="00382FB1" w14:paraId="459DE620" w14:textId="77777777">
        <w:trPr>
          <w:jc w:val="center"/>
        </w:trPr>
        <w:tc>
          <w:tcPr>
            <w:tcW w:w="360" w:type="dxa"/>
          </w:tcPr>
          <w:p w14:paraId="381AE81F" w14:textId="77777777" w:rsidR="00382FB1" w:rsidRDefault="00382FB1">
            <w:pPr>
              <w:pStyle w:val="TableText"/>
              <w:ind w:left="144"/>
            </w:pPr>
            <w:hyperlink w:anchor="S_Allergies_and_Int_Sec_req_NHCS">
              <w:r>
                <w:rPr>
                  <w:rStyle w:val="HyperlinkText9pt"/>
                </w:rPr>
                <w:t>Allergies and Intolerances Section (entries required) (NHCS V4)</w:t>
              </w:r>
            </w:hyperlink>
          </w:p>
        </w:tc>
        <w:tc>
          <w:tcPr>
            <w:tcW w:w="360" w:type="dxa"/>
          </w:tcPr>
          <w:p w14:paraId="7B47B6C3" w14:textId="77777777" w:rsidR="00382FB1" w:rsidRDefault="00000000">
            <w:pPr>
              <w:pStyle w:val="TableText"/>
            </w:pPr>
            <w:r>
              <w:t>section</w:t>
            </w:r>
          </w:p>
        </w:tc>
        <w:tc>
          <w:tcPr>
            <w:tcW w:w="360" w:type="dxa"/>
          </w:tcPr>
          <w:p w14:paraId="093B5E50" w14:textId="77777777" w:rsidR="00382FB1" w:rsidRDefault="00000000">
            <w:pPr>
              <w:pStyle w:val="TableText"/>
            </w:pPr>
            <w:r>
              <w:t>urn:hl7ii:2.16.840.1.113883.10.20.22.2.6.1:2025-08-01</w:t>
            </w:r>
          </w:p>
        </w:tc>
      </w:tr>
      <w:tr w:rsidR="00382FB1" w14:paraId="6070F81D" w14:textId="77777777">
        <w:trPr>
          <w:jc w:val="center"/>
        </w:trPr>
        <w:tc>
          <w:tcPr>
            <w:tcW w:w="360" w:type="dxa"/>
          </w:tcPr>
          <w:p w14:paraId="559222E7" w14:textId="77777777" w:rsidR="00382FB1" w:rsidRDefault="00382FB1">
            <w:pPr>
              <w:pStyle w:val="TableText"/>
              <w:ind w:left="288"/>
            </w:pPr>
            <w:hyperlink w:anchor="E_Allergy_Concern_Act_NHCS_V4">
              <w:r>
                <w:rPr>
                  <w:rStyle w:val="HyperlinkText9pt"/>
                </w:rPr>
                <w:t>Allergy Concern Act (NHCS V4)</w:t>
              </w:r>
            </w:hyperlink>
          </w:p>
        </w:tc>
        <w:tc>
          <w:tcPr>
            <w:tcW w:w="360" w:type="dxa"/>
          </w:tcPr>
          <w:p w14:paraId="6251EA7B" w14:textId="77777777" w:rsidR="00382FB1" w:rsidRDefault="00000000">
            <w:pPr>
              <w:pStyle w:val="TableText"/>
            </w:pPr>
            <w:r>
              <w:t>entry</w:t>
            </w:r>
          </w:p>
        </w:tc>
        <w:tc>
          <w:tcPr>
            <w:tcW w:w="360" w:type="dxa"/>
          </w:tcPr>
          <w:p w14:paraId="7B9D6678" w14:textId="77777777" w:rsidR="00382FB1" w:rsidRDefault="00000000">
            <w:pPr>
              <w:pStyle w:val="TableText"/>
            </w:pPr>
            <w:r>
              <w:t>urn:hl7ii:2.16.840.1.113883.10.20.22.4.30:2025-08-01</w:t>
            </w:r>
          </w:p>
        </w:tc>
      </w:tr>
      <w:tr w:rsidR="00382FB1" w14:paraId="7E14275C" w14:textId="77777777">
        <w:trPr>
          <w:jc w:val="center"/>
        </w:trPr>
        <w:tc>
          <w:tcPr>
            <w:tcW w:w="360" w:type="dxa"/>
          </w:tcPr>
          <w:p w14:paraId="68EB4760"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51E1BB9" w14:textId="77777777" w:rsidR="00382FB1" w:rsidRDefault="00000000">
            <w:pPr>
              <w:pStyle w:val="TableText"/>
            </w:pPr>
            <w:r>
              <w:t>unspecified</w:t>
            </w:r>
          </w:p>
        </w:tc>
        <w:tc>
          <w:tcPr>
            <w:tcW w:w="360" w:type="dxa"/>
          </w:tcPr>
          <w:p w14:paraId="0F1A46A0" w14:textId="77777777" w:rsidR="00382FB1" w:rsidRDefault="00000000">
            <w:pPr>
              <w:pStyle w:val="TableText"/>
            </w:pPr>
            <w:r>
              <w:t>urn:oid:2.16.840.1.113883.10.20.22.4.119</w:t>
            </w:r>
          </w:p>
        </w:tc>
      </w:tr>
      <w:tr w:rsidR="00382FB1" w14:paraId="55044C3F" w14:textId="77777777">
        <w:trPr>
          <w:jc w:val="center"/>
        </w:trPr>
        <w:tc>
          <w:tcPr>
            <w:tcW w:w="360" w:type="dxa"/>
          </w:tcPr>
          <w:p w14:paraId="66370050" w14:textId="77777777" w:rsidR="00382FB1" w:rsidRDefault="00382FB1">
            <w:pPr>
              <w:pStyle w:val="TableText"/>
              <w:ind w:left="432"/>
            </w:pPr>
            <w:hyperlink w:anchor="E_Allergy_Intolerance_Observation_NHCS_">
              <w:r>
                <w:rPr>
                  <w:rStyle w:val="HyperlinkText9pt"/>
                </w:rPr>
                <w:t>Allergy - Intolerance Observation (NHCS V3)</w:t>
              </w:r>
            </w:hyperlink>
          </w:p>
        </w:tc>
        <w:tc>
          <w:tcPr>
            <w:tcW w:w="360" w:type="dxa"/>
          </w:tcPr>
          <w:p w14:paraId="6713DBB2" w14:textId="77777777" w:rsidR="00382FB1" w:rsidRDefault="00000000">
            <w:pPr>
              <w:pStyle w:val="TableText"/>
            </w:pPr>
            <w:r>
              <w:t>entry</w:t>
            </w:r>
          </w:p>
        </w:tc>
        <w:tc>
          <w:tcPr>
            <w:tcW w:w="360" w:type="dxa"/>
          </w:tcPr>
          <w:p w14:paraId="7FE0254F" w14:textId="77777777" w:rsidR="00382FB1" w:rsidRDefault="00000000">
            <w:pPr>
              <w:pStyle w:val="TableText"/>
            </w:pPr>
            <w:r>
              <w:t>urn:hl7ii:2.16.840.1.113883.10.20.22.4.7:2025-08-01</w:t>
            </w:r>
          </w:p>
        </w:tc>
      </w:tr>
      <w:tr w:rsidR="00382FB1" w14:paraId="5DDE0EE4" w14:textId="77777777">
        <w:trPr>
          <w:jc w:val="center"/>
        </w:trPr>
        <w:tc>
          <w:tcPr>
            <w:tcW w:w="360" w:type="dxa"/>
          </w:tcPr>
          <w:p w14:paraId="20EDF32B"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639669C6" w14:textId="77777777" w:rsidR="00382FB1" w:rsidRDefault="00000000">
            <w:pPr>
              <w:pStyle w:val="TableText"/>
            </w:pPr>
            <w:r>
              <w:t>entry</w:t>
            </w:r>
          </w:p>
        </w:tc>
        <w:tc>
          <w:tcPr>
            <w:tcW w:w="360" w:type="dxa"/>
          </w:tcPr>
          <w:p w14:paraId="1C64B0C4" w14:textId="77777777" w:rsidR="00382FB1" w:rsidRDefault="00000000">
            <w:pPr>
              <w:pStyle w:val="TableText"/>
            </w:pPr>
            <w:r>
              <w:t>urn:hl7ii:2.16.840.1.113883.10.20.22.4.8:2014-06-09</w:t>
            </w:r>
          </w:p>
        </w:tc>
      </w:tr>
      <w:tr w:rsidR="00382FB1" w14:paraId="4AD1A1E6" w14:textId="77777777">
        <w:trPr>
          <w:jc w:val="center"/>
        </w:trPr>
        <w:tc>
          <w:tcPr>
            <w:tcW w:w="360" w:type="dxa"/>
          </w:tcPr>
          <w:p w14:paraId="2AEE29C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DC689AC" w14:textId="77777777" w:rsidR="00382FB1" w:rsidRDefault="00000000">
            <w:pPr>
              <w:pStyle w:val="TableText"/>
            </w:pPr>
            <w:r>
              <w:t>unspecified</w:t>
            </w:r>
          </w:p>
        </w:tc>
        <w:tc>
          <w:tcPr>
            <w:tcW w:w="360" w:type="dxa"/>
          </w:tcPr>
          <w:p w14:paraId="149C4A0D" w14:textId="77777777" w:rsidR="00382FB1" w:rsidRDefault="00000000">
            <w:pPr>
              <w:pStyle w:val="TableText"/>
            </w:pPr>
            <w:r>
              <w:t>urn:oid:2.16.840.1.113883.10.20.22.4.119</w:t>
            </w:r>
          </w:p>
        </w:tc>
      </w:tr>
      <w:tr w:rsidR="00382FB1" w14:paraId="4C9194E6" w14:textId="77777777">
        <w:trPr>
          <w:jc w:val="center"/>
        </w:trPr>
        <w:tc>
          <w:tcPr>
            <w:tcW w:w="360" w:type="dxa"/>
          </w:tcPr>
          <w:p w14:paraId="673CD1D7"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234B046B" w14:textId="77777777" w:rsidR="00382FB1" w:rsidRDefault="00000000">
            <w:pPr>
              <w:pStyle w:val="TableText"/>
            </w:pPr>
            <w:r>
              <w:t>entry</w:t>
            </w:r>
          </w:p>
        </w:tc>
        <w:tc>
          <w:tcPr>
            <w:tcW w:w="360" w:type="dxa"/>
          </w:tcPr>
          <w:p w14:paraId="0FF53226" w14:textId="77777777" w:rsidR="00382FB1" w:rsidRDefault="00000000">
            <w:pPr>
              <w:pStyle w:val="TableText"/>
            </w:pPr>
            <w:r>
              <w:t>urn:oid:2.16.840.1.113883.10.20.22.4.145</w:t>
            </w:r>
          </w:p>
        </w:tc>
      </w:tr>
      <w:tr w:rsidR="00382FB1" w14:paraId="71EF5927" w14:textId="77777777">
        <w:trPr>
          <w:jc w:val="center"/>
        </w:trPr>
        <w:tc>
          <w:tcPr>
            <w:tcW w:w="360" w:type="dxa"/>
          </w:tcPr>
          <w:p w14:paraId="080A2522"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083F3A35" w14:textId="77777777" w:rsidR="00382FB1" w:rsidRDefault="00000000">
            <w:pPr>
              <w:pStyle w:val="TableText"/>
            </w:pPr>
            <w:r>
              <w:t>entry</w:t>
            </w:r>
          </w:p>
        </w:tc>
        <w:tc>
          <w:tcPr>
            <w:tcW w:w="360" w:type="dxa"/>
          </w:tcPr>
          <w:p w14:paraId="7CA8C736" w14:textId="77777777" w:rsidR="00382FB1" w:rsidRDefault="00000000">
            <w:pPr>
              <w:pStyle w:val="TableText"/>
            </w:pPr>
            <w:r>
              <w:t>urn:hl7ii:2.16.840.1.113883.10.20.22.4.28:2019-06-20</w:t>
            </w:r>
          </w:p>
        </w:tc>
      </w:tr>
      <w:tr w:rsidR="00382FB1" w14:paraId="0698FDD8" w14:textId="77777777">
        <w:trPr>
          <w:jc w:val="center"/>
        </w:trPr>
        <w:tc>
          <w:tcPr>
            <w:tcW w:w="360" w:type="dxa"/>
          </w:tcPr>
          <w:p w14:paraId="063C14CC"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49F691AD" w14:textId="77777777" w:rsidR="00382FB1" w:rsidRDefault="00000000">
            <w:pPr>
              <w:pStyle w:val="TableText"/>
            </w:pPr>
            <w:r>
              <w:t>entry</w:t>
            </w:r>
          </w:p>
        </w:tc>
        <w:tc>
          <w:tcPr>
            <w:tcW w:w="360" w:type="dxa"/>
          </w:tcPr>
          <w:p w14:paraId="133F8333" w14:textId="77777777" w:rsidR="00382FB1" w:rsidRDefault="00000000">
            <w:pPr>
              <w:pStyle w:val="TableText"/>
            </w:pPr>
            <w:r>
              <w:t>urn:hl7ii:2.16.840.1.113883.10.20.22.4.9:2025-08-01</w:t>
            </w:r>
          </w:p>
        </w:tc>
      </w:tr>
      <w:tr w:rsidR="00382FB1" w14:paraId="245F6894" w14:textId="77777777">
        <w:trPr>
          <w:jc w:val="center"/>
        </w:trPr>
        <w:tc>
          <w:tcPr>
            <w:tcW w:w="360" w:type="dxa"/>
          </w:tcPr>
          <w:p w14:paraId="364EF16E"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0D90D804" w14:textId="77777777" w:rsidR="00382FB1" w:rsidRDefault="00000000">
            <w:pPr>
              <w:pStyle w:val="TableText"/>
            </w:pPr>
            <w:r>
              <w:t>entry</w:t>
            </w:r>
          </w:p>
        </w:tc>
        <w:tc>
          <w:tcPr>
            <w:tcW w:w="360" w:type="dxa"/>
          </w:tcPr>
          <w:p w14:paraId="08BBB6C5" w14:textId="77777777" w:rsidR="00382FB1" w:rsidRDefault="00000000">
            <w:pPr>
              <w:pStyle w:val="TableText"/>
            </w:pPr>
            <w:r>
              <w:t>urn:hl7ii:2.16.840.1.113883.10.20.22.4.8:2014-06-09</w:t>
            </w:r>
          </w:p>
        </w:tc>
      </w:tr>
      <w:tr w:rsidR="00382FB1" w14:paraId="2C1787E5" w14:textId="77777777">
        <w:trPr>
          <w:jc w:val="center"/>
        </w:trPr>
        <w:tc>
          <w:tcPr>
            <w:tcW w:w="360" w:type="dxa"/>
          </w:tcPr>
          <w:p w14:paraId="7B3BB467"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3C84CDED" w14:textId="77777777" w:rsidR="00382FB1" w:rsidRDefault="00000000">
            <w:pPr>
              <w:pStyle w:val="TableText"/>
            </w:pPr>
            <w:r>
              <w:t>entry</w:t>
            </w:r>
          </w:p>
        </w:tc>
        <w:tc>
          <w:tcPr>
            <w:tcW w:w="360" w:type="dxa"/>
          </w:tcPr>
          <w:p w14:paraId="4DDCD656" w14:textId="77777777" w:rsidR="00382FB1" w:rsidRDefault="00000000">
            <w:pPr>
              <w:pStyle w:val="TableText"/>
            </w:pPr>
            <w:r>
              <w:t>urn:hl7ii:2.16.840.1.113883.10.20.22.4.16:2025-08-01</w:t>
            </w:r>
          </w:p>
        </w:tc>
      </w:tr>
      <w:tr w:rsidR="00382FB1" w14:paraId="649519F0" w14:textId="77777777">
        <w:trPr>
          <w:jc w:val="center"/>
        </w:trPr>
        <w:tc>
          <w:tcPr>
            <w:tcW w:w="360" w:type="dxa"/>
          </w:tcPr>
          <w:p w14:paraId="1DC53030" w14:textId="77777777" w:rsidR="00382FB1" w:rsidRDefault="00382FB1">
            <w:pPr>
              <w:pStyle w:val="TableText"/>
              <w:ind w:left="864"/>
            </w:pPr>
            <w:hyperlink w:anchor="E_Drug_Vehicle">
              <w:r>
                <w:rPr>
                  <w:rStyle w:val="HyperlinkText9pt"/>
                </w:rPr>
                <w:t>Drug Vehicle</w:t>
              </w:r>
            </w:hyperlink>
          </w:p>
        </w:tc>
        <w:tc>
          <w:tcPr>
            <w:tcW w:w="360" w:type="dxa"/>
          </w:tcPr>
          <w:p w14:paraId="30D66CAB" w14:textId="77777777" w:rsidR="00382FB1" w:rsidRDefault="00000000">
            <w:pPr>
              <w:pStyle w:val="TableText"/>
            </w:pPr>
            <w:r>
              <w:t>entry</w:t>
            </w:r>
          </w:p>
        </w:tc>
        <w:tc>
          <w:tcPr>
            <w:tcW w:w="360" w:type="dxa"/>
          </w:tcPr>
          <w:p w14:paraId="2D139DAF" w14:textId="77777777" w:rsidR="00382FB1" w:rsidRDefault="00000000">
            <w:pPr>
              <w:pStyle w:val="TableText"/>
            </w:pPr>
            <w:r>
              <w:t>urn:oid:2.16.840.1.113883.10.20.22.4.24</w:t>
            </w:r>
          </w:p>
        </w:tc>
      </w:tr>
      <w:tr w:rsidR="00382FB1" w14:paraId="14036423" w14:textId="77777777">
        <w:trPr>
          <w:jc w:val="center"/>
        </w:trPr>
        <w:tc>
          <w:tcPr>
            <w:tcW w:w="360" w:type="dxa"/>
          </w:tcPr>
          <w:p w14:paraId="47110473" w14:textId="77777777" w:rsidR="00382FB1" w:rsidRDefault="00382FB1">
            <w:pPr>
              <w:pStyle w:val="TableText"/>
              <w:ind w:left="864"/>
            </w:pPr>
            <w:hyperlink w:anchor="Indication_V2">
              <w:r>
                <w:rPr>
                  <w:rStyle w:val="HyperlinkText9pt"/>
                </w:rPr>
                <w:t>Indication (V2)</w:t>
              </w:r>
            </w:hyperlink>
          </w:p>
        </w:tc>
        <w:tc>
          <w:tcPr>
            <w:tcW w:w="360" w:type="dxa"/>
          </w:tcPr>
          <w:p w14:paraId="72E477B5" w14:textId="77777777" w:rsidR="00382FB1" w:rsidRDefault="00000000">
            <w:pPr>
              <w:pStyle w:val="TableText"/>
            </w:pPr>
            <w:r>
              <w:t>entry</w:t>
            </w:r>
          </w:p>
        </w:tc>
        <w:tc>
          <w:tcPr>
            <w:tcW w:w="360" w:type="dxa"/>
          </w:tcPr>
          <w:p w14:paraId="41D142FB" w14:textId="77777777" w:rsidR="00382FB1" w:rsidRDefault="00000000">
            <w:pPr>
              <w:pStyle w:val="TableText"/>
            </w:pPr>
            <w:r>
              <w:t>urn:hl7ii:2.16.840.1.113883.10.20.22.4.19:2014-06-09</w:t>
            </w:r>
          </w:p>
        </w:tc>
      </w:tr>
      <w:tr w:rsidR="00382FB1" w14:paraId="194C4B22" w14:textId="77777777">
        <w:trPr>
          <w:jc w:val="center"/>
        </w:trPr>
        <w:tc>
          <w:tcPr>
            <w:tcW w:w="360" w:type="dxa"/>
          </w:tcPr>
          <w:p w14:paraId="61255B18"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1249363" w14:textId="77777777" w:rsidR="00382FB1" w:rsidRDefault="00000000">
            <w:pPr>
              <w:pStyle w:val="TableText"/>
            </w:pPr>
            <w:r>
              <w:t>entry</w:t>
            </w:r>
          </w:p>
        </w:tc>
        <w:tc>
          <w:tcPr>
            <w:tcW w:w="360" w:type="dxa"/>
          </w:tcPr>
          <w:p w14:paraId="23373DD8" w14:textId="77777777" w:rsidR="00382FB1" w:rsidRDefault="00000000">
            <w:pPr>
              <w:pStyle w:val="TableText"/>
            </w:pPr>
            <w:r>
              <w:t>urn:hl7ii:2.16.840.1.113883.10.20.22.4.17:2014-06-09</w:t>
            </w:r>
          </w:p>
        </w:tc>
      </w:tr>
      <w:tr w:rsidR="00382FB1" w14:paraId="123D83F9" w14:textId="77777777">
        <w:trPr>
          <w:jc w:val="center"/>
        </w:trPr>
        <w:tc>
          <w:tcPr>
            <w:tcW w:w="360" w:type="dxa"/>
          </w:tcPr>
          <w:p w14:paraId="1EEB0BA7"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A2AD744" w14:textId="77777777" w:rsidR="00382FB1" w:rsidRDefault="00000000">
            <w:pPr>
              <w:pStyle w:val="TableText"/>
            </w:pPr>
            <w:r>
              <w:t>entry</w:t>
            </w:r>
          </w:p>
        </w:tc>
        <w:tc>
          <w:tcPr>
            <w:tcW w:w="360" w:type="dxa"/>
          </w:tcPr>
          <w:p w14:paraId="18911E21" w14:textId="77777777" w:rsidR="00382FB1" w:rsidRDefault="00000000">
            <w:pPr>
              <w:pStyle w:val="TableText"/>
            </w:pPr>
            <w:r>
              <w:t>urn:hl7ii:2.16.840.1.113883.10.20.22.4.23:2014-06-09</w:t>
            </w:r>
          </w:p>
        </w:tc>
      </w:tr>
      <w:tr w:rsidR="00382FB1" w14:paraId="033BEAF4" w14:textId="77777777">
        <w:trPr>
          <w:jc w:val="center"/>
        </w:trPr>
        <w:tc>
          <w:tcPr>
            <w:tcW w:w="360" w:type="dxa"/>
          </w:tcPr>
          <w:p w14:paraId="5CFCB2D5" w14:textId="77777777" w:rsidR="00382FB1" w:rsidRDefault="00382FB1">
            <w:pPr>
              <w:pStyle w:val="TableText"/>
              <w:ind w:left="1008"/>
            </w:pPr>
            <w:hyperlink w:anchor="Instruction_V2">
              <w:r>
                <w:rPr>
                  <w:rStyle w:val="HyperlinkText9pt"/>
                </w:rPr>
                <w:t>Instruction (V2)</w:t>
              </w:r>
            </w:hyperlink>
          </w:p>
        </w:tc>
        <w:tc>
          <w:tcPr>
            <w:tcW w:w="360" w:type="dxa"/>
          </w:tcPr>
          <w:p w14:paraId="65658B3D" w14:textId="77777777" w:rsidR="00382FB1" w:rsidRDefault="00000000">
            <w:pPr>
              <w:pStyle w:val="TableText"/>
            </w:pPr>
            <w:r>
              <w:t>entry</w:t>
            </w:r>
          </w:p>
        </w:tc>
        <w:tc>
          <w:tcPr>
            <w:tcW w:w="360" w:type="dxa"/>
          </w:tcPr>
          <w:p w14:paraId="039B98A7" w14:textId="77777777" w:rsidR="00382FB1" w:rsidRDefault="00000000">
            <w:pPr>
              <w:pStyle w:val="TableText"/>
            </w:pPr>
            <w:r>
              <w:t>urn:hl7ii:2.16.840.1.113883.10.20.22.4.20:2014-06-09</w:t>
            </w:r>
          </w:p>
        </w:tc>
      </w:tr>
      <w:tr w:rsidR="00382FB1" w14:paraId="38F396C7" w14:textId="77777777">
        <w:trPr>
          <w:jc w:val="center"/>
        </w:trPr>
        <w:tc>
          <w:tcPr>
            <w:tcW w:w="360" w:type="dxa"/>
          </w:tcPr>
          <w:p w14:paraId="2CB15388"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9DE476D" w14:textId="77777777" w:rsidR="00382FB1" w:rsidRDefault="00000000">
            <w:pPr>
              <w:pStyle w:val="TableText"/>
            </w:pPr>
            <w:r>
              <w:t>entry</w:t>
            </w:r>
          </w:p>
        </w:tc>
        <w:tc>
          <w:tcPr>
            <w:tcW w:w="360" w:type="dxa"/>
          </w:tcPr>
          <w:p w14:paraId="4F66E1DC" w14:textId="77777777" w:rsidR="00382FB1" w:rsidRDefault="00000000">
            <w:pPr>
              <w:pStyle w:val="TableText"/>
            </w:pPr>
            <w:r>
              <w:t>urn:hl7ii:2.16.840.1.113883.10.20.22.4.54:2014-06-09</w:t>
            </w:r>
          </w:p>
        </w:tc>
      </w:tr>
      <w:tr w:rsidR="00382FB1" w14:paraId="64B65561" w14:textId="77777777">
        <w:trPr>
          <w:jc w:val="center"/>
        </w:trPr>
        <w:tc>
          <w:tcPr>
            <w:tcW w:w="360" w:type="dxa"/>
          </w:tcPr>
          <w:p w14:paraId="73EC32AC"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760DD48" w14:textId="77777777" w:rsidR="00382FB1" w:rsidRDefault="00000000">
            <w:pPr>
              <w:pStyle w:val="TableText"/>
            </w:pPr>
            <w:r>
              <w:t>entry</w:t>
            </w:r>
          </w:p>
        </w:tc>
        <w:tc>
          <w:tcPr>
            <w:tcW w:w="360" w:type="dxa"/>
          </w:tcPr>
          <w:p w14:paraId="6A15E31A" w14:textId="77777777" w:rsidR="00382FB1" w:rsidRDefault="00000000">
            <w:pPr>
              <w:pStyle w:val="TableText"/>
            </w:pPr>
            <w:r>
              <w:t>urn:hl7ii:2.16.840.1.113883.10.20.22.4.23:2014-06-09</w:t>
            </w:r>
          </w:p>
        </w:tc>
      </w:tr>
      <w:tr w:rsidR="00382FB1" w14:paraId="2D4B216E" w14:textId="77777777">
        <w:trPr>
          <w:jc w:val="center"/>
        </w:trPr>
        <w:tc>
          <w:tcPr>
            <w:tcW w:w="360" w:type="dxa"/>
          </w:tcPr>
          <w:p w14:paraId="41F64A85" w14:textId="77777777" w:rsidR="00382FB1" w:rsidRDefault="00382FB1">
            <w:pPr>
              <w:pStyle w:val="TableText"/>
              <w:ind w:left="864"/>
            </w:pPr>
            <w:hyperlink w:anchor="Instruction_V2">
              <w:r>
                <w:rPr>
                  <w:rStyle w:val="HyperlinkText9pt"/>
                </w:rPr>
                <w:t>Instruction (V2)</w:t>
              </w:r>
            </w:hyperlink>
          </w:p>
        </w:tc>
        <w:tc>
          <w:tcPr>
            <w:tcW w:w="360" w:type="dxa"/>
          </w:tcPr>
          <w:p w14:paraId="2095B9D1" w14:textId="77777777" w:rsidR="00382FB1" w:rsidRDefault="00000000">
            <w:pPr>
              <w:pStyle w:val="TableText"/>
            </w:pPr>
            <w:r>
              <w:t>entry</w:t>
            </w:r>
          </w:p>
        </w:tc>
        <w:tc>
          <w:tcPr>
            <w:tcW w:w="360" w:type="dxa"/>
          </w:tcPr>
          <w:p w14:paraId="2B06572D" w14:textId="77777777" w:rsidR="00382FB1" w:rsidRDefault="00000000">
            <w:pPr>
              <w:pStyle w:val="TableText"/>
            </w:pPr>
            <w:r>
              <w:t>urn:hl7ii:2.16.840.1.113883.10.20.22.4.20:2014-06-09</w:t>
            </w:r>
          </w:p>
        </w:tc>
      </w:tr>
      <w:tr w:rsidR="00382FB1" w14:paraId="376A0682" w14:textId="77777777">
        <w:trPr>
          <w:jc w:val="center"/>
        </w:trPr>
        <w:tc>
          <w:tcPr>
            <w:tcW w:w="360" w:type="dxa"/>
          </w:tcPr>
          <w:p w14:paraId="364E48C3" w14:textId="77777777" w:rsidR="00382FB1" w:rsidRDefault="00382FB1">
            <w:pPr>
              <w:pStyle w:val="TableText"/>
              <w:ind w:left="864"/>
            </w:pPr>
            <w:hyperlink w:anchor="U_Author_Participation">
              <w:r>
                <w:rPr>
                  <w:rStyle w:val="HyperlinkText9pt"/>
                </w:rPr>
                <w:t>Author Participation</w:t>
              </w:r>
            </w:hyperlink>
          </w:p>
        </w:tc>
        <w:tc>
          <w:tcPr>
            <w:tcW w:w="360" w:type="dxa"/>
          </w:tcPr>
          <w:p w14:paraId="744A2579" w14:textId="77777777" w:rsidR="00382FB1" w:rsidRDefault="00000000">
            <w:pPr>
              <w:pStyle w:val="TableText"/>
            </w:pPr>
            <w:r>
              <w:t>unspecified</w:t>
            </w:r>
          </w:p>
        </w:tc>
        <w:tc>
          <w:tcPr>
            <w:tcW w:w="360" w:type="dxa"/>
          </w:tcPr>
          <w:p w14:paraId="5B8C7B7B" w14:textId="77777777" w:rsidR="00382FB1" w:rsidRDefault="00000000">
            <w:pPr>
              <w:pStyle w:val="TableText"/>
            </w:pPr>
            <w:r>
              <w:t>urn:oid:2.16.840.1.113883.10.20.22.4.119</w:t>
            </w:r>
          </w:p>
        </w:tc>
      </w:tr>
      <w:tr w:rsidR="00382FB1" w14:paraId="71D96EC3" w14:textId="77777777">
        <w:trPr>
          <w:jc w:val="center"/>
        </w:trPr>
        <w:tc>
          <w:tcPr>
            <w:tcW w:w="360" w:type="dxa"/>
          </w:tcPr>
          <w:p w14:paraId="7988877C"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05C28D39" w14:textId="77777777" w:rsidR="00382FB1" w:rsidRDefault="00000000">
            <w:pPr>
              <w:pStyle w:val="TableText"/>
            </w:pPr>
            <w:r>
              <w:t>entry</w:t>
            </w:r>
          </w:p>
        </w:tc>
        <w:tc>
          <w:tcPr>
            <w:tcW w:w="360" w:type="dxa"/>
          </w:tcPr>
          <w:p w14:paraId="13B069D9" w14:textId="77777777" w:rsidR="00382FB1" w:rsidRDefault="00000000">
            <w:pPr>
              <w:pStyle w:val="TableText"/>
            </w:pPr>
            <w:r>
              <w:t>urn:oid:2.16.840.1.113883.10.20.22.4.118</w:t>
            </w:r>
          </w:p>
        </w:tc>
      </w:tr>
      <w:tr w:rsidR="00382FB1" w14:paraId="375EB410" w14:textId="77777777">
        <w:trPr>
          <w:jc w:val="center"/>
        </w:trPr>
        <w:tc>
          <w:tcPr>
            <w:tcW w:w="360" w:type="dxa"/>
          </w:tcPr>
          <w:p w14:paraId="3D7B333D"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3A698380" w14:textId="77777777" w:rsidR="00382FB1" w:rsidRDefault="00000000">
            <w:pPr>
              <w:pStyle w:val="TableText"/>
            </w:pPr>
            <w:r>
              <w:t>entry</w:t>
            </w:r>
          </w:p>
        </w:tc>
        <w:tc>
          <w:tcPr>
            <w:tcW w:w="360" w:type="dxa"/>
          </w:tcPr>
          <w:p w14:paraId="7CE6A541" w14:textId="77777777" w:rsidR="00382FB1" w:rsidRDefault="00000000">
            <w:pPr>
              <w:pStyle w:val="TableText"/>
            </w:pPr>
            <w:r>
              <w:t>urn:oid:2.16.840.1.113883.10.20.22.4.147</w:t>
            </w:r>
          </w:p>
        </w:tc>
      </w:tr>
      <w:tr w:rsidR="00382FB1" w14:paraId="1ADE525D" w14:textId="77777777">
        <w:trPr>
          <w:jc w:val="center"/>
        </w:trPr>
        <w:tc>
          <w:tcPr>
            <w:tcW w:w="360" w:type="dxa"/>
          </w:tcPr>
          <w:p w14:paraId="472E909F"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606EF030" w14:textId="77777777" w:rsidR="00382FB1" w:rsidRDefault="00000000">
            <w:pPr>
              <w:pStyle w:val="TableText"/>
            </w:pPr>
            <w:r>
              <w:t>entry</w:t>
            </w:r>
          </w:p>
        </w:tc>
        <w:tc>
          <w:tcPr>
            <w:tcW w:w="360" w:type="dxa"/>
          </w:tcPr>
          <w:p w14:paraId="1B0145C5" w14:textId="77777777" w:rsidR="00382FB1" w:rsidRDefault="00000000">
            <w:pPr>
              <w:pStyle w:val="TableText"/>
            </w:pPr>
            <w:r>
              <w:t>urn:hl7ii:2.16.840.1.113883.10.20.22.4.18:2023-05-01</w:t>
            </w:r>
          </w:p>
        </w:tc>
      </w:tr>
      <w:tr w:rsidR="00382FB1" w14:paraId="2E3690A3" w14:textId="77777777">
        <w:trPr>
          <w:jc w:val="center"/>
        </w:trPr>
        <w:tc>
          <w:tcPr>
            <w:tcW w:w="360" w:type="dxa"/>
          </w:tcPr>
          <w:p w14:paraId="5E0A6B50"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50C3B860" w14:textId="77777777" w:rsidR="00382FB1" w:rsidRDefault="00000000">
            <w:pPr>
              <w:pStyle w:val="TableText"/>
            </w:pPr>
            <w:r>
              <w:t>unspecified</w:t>
            </w:r>
          </w:p>
        </w:tc>
        <w:tc>
          <w:tcPr>
            <w:tcW w:w="360" w:type="dxa"/>
          </w:tcPr>
          <w:p w14:paraId="7F850C52" w14:textId="77777777" w:rsidR="00382FB1" w:rsidRDefault="00000000">
            <w:pPr>
              <w:pStyle w:val="TableText"/>
            </w:pPr>
            <w:r>
              <w:t>urn:oid:2.16.840.1.113883.10.20.22.5.2</w:t>
            </w:r>
          </w:p>
        </w:tc>
      </w:tr>
      <w:tr w:rsidR="00382FB1" w14:paraId="0C09A10E" w14:textId="77777777">
        <w:trPr>
          <w:jc w:val="center"/>
        </w:trPr>
        <w:tc>
          <w:tcPr>
            <w:tcW w:w="360" w:type="dxa"/>
          </w:tcPr>
          <w:p w14:paraId="7E5797F3"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016D4436" w14:textId="77777777" w:rsidR="00382FB1" w:rsidRDefault="00000000">
            <w:pPr>
              <w:pStyle w:val="TableText"/>
            </w:pPr>
            <w:r>
              <w:t>entry</w:t>
            </w:r>
          </w:p>
        </w:tc>
        <w:tc>
          <w:tcPr>
            <w:tcW w:w="360" w:type="dxa"/>
          </w:tcPr>
          <w:p w14:paraId="57DE73B4" w14:textId="77777777" w:rsidR="00382FB1" w:rsidRDefault="00000000">
            <w:pPr>
              <w:pStyle w:val="TableText"/>
            </w:pPr>
            <w:r>
              <w:t>urn:hl7ii:2.16.840.1.113883.10.20.22.4.17:2014-06-09</w:t>
            </w:r>
          </w:p>
        </w:tc>
      </w:tr>
      <w:tr w:rsidR="00382FB1" w14:paraId="11E17379" w14:textId="77777777">
        <w:trPr>
          <w:jc w:val="center"/>
        </w:trPr>
        <w:tc>
          <w:tcPr>
            <w:tcW w:w="360" w:type="dxa"/>
          </w:tcPr>
          <w:p w14:paraId="68743ACC"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4E00A476" w14:textId="77777777" w:rsidR="00382FB1" w:rsidRDefault="00000000">
            <w:pPr>
              <w:pStyle w:val="TableText"/>
            </w:pPr>
            <w:r>
              <w:t>entry</w:t>
            </w:r>
          </w:p>
        </w:tc>
        <w:tc>
          <w:tcPr>
            <w:tcW w:w="360" w:type="dxa"/>
          </w:tcPr>
          <w:p w14:paraId="09B2227B" w14:textId="77777777" w:rsidR="00382FB1" w:rsidRDefault="00000000">
            <w:pPr>
              <w:pStyle w:val="TableText"/>
            </w:pPr>
            <w:r>
              <w:t>urn:hl7ii:2.16.840.1.113883.10.20.22.4.23:2014-06-09</w:t>
            </w:r>
          </w:p>
        </w:tc>
      </w:tr>
      <w:tr w:rsidR="00382FB1" w14:paraId="631D945D" w14:textId="77777777">
        <w:trPr>
          <w:jc w:val="center"/>
        </w:trPr>
        <w:tc>
          <w:tcPr>
            <w:tcW w:w="360" w:type="dxa"/>
          </w:tcPr>
          <w:p w14:paraId="11179192" w14:textId="77777777" w:rsidR="00382FB1" w:rsidRDefault="00382FB1">
            <w:pPr>
              <w:pStyle w:val="TableText"/>
              <w:ind w:left="1152"/>
            </w:pPr>
            <w:hyperlink w:anchor="Instruction_V2">
              <w:r>
                <w:rPr>
                  <w:rStyle w:val="HyperlinkText9pt"/>
                </w:rPr>
                <w:t>Instruction (V2)</w:t>
              </w:r>
            </w:hyperlink>
          </w:p>
        </w:tc>
        <w:tc>
          <w:tcPr>
            <w:tcW w:w="360" w:type="dxa"/>
          </w:tcPr>
          <w:p w14:paraId="503852BF" w14:textId="77777777" w:rsidR="00382FB1" w:rsidRDefault="00000000">
            <w:pPr>
              <w:pStyle w:val="TableText"/>
            </w:pPr>
            <w:r>
              <w:t>entry</w:t>
            </w:r>
          </w:p>
        </w:tc>
        <w:tc>
          <w:tcPr>
            <w:tcW w:w="360" w:type="dxa"/>
          </w:tcPr>
          <w:p w14:paraId="1BCB58E2" w14:textId="77777777" w:rsidR="00382FB1" w:rsidRDefault="00000000">
            <w:pPr>
              <w:pStyle w:val="TableText"/>
            </w:pPr>
            <w:r>
              <w:t>urn:hl7ii:2.16.840.1.113883.10.20.22.4.20:2014-06-09</w:t>
            </w:r>
          </w:p>
        </w:tc>
      </w:tr>
      <w:tr w:rsidR="00382FB1" w14:paraId="04C55D2B" w14:textId="77777777">
        <w:trPr>
          <w:jc w:val="center"/>
        </w:trPr>
        <w:tc>
          <w:tcPr>
            <w:tcW w:w="360" w:type="dxa"/>
          </w:tcPr>
          <w:p w14:paraId="00D1B1D2"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079F6656" w14:textId="77777777" w:rsidR="00382FB1" w:rsidRDefault="00000000">
            <w:pPr>
              <w:pStyle w:val="TableText"/>
            </w:pPr>
            <w:r>
              <w:t>entry</w:t>
            </w:r>
          </w:p>
        </w:tc>
        <w:tc>
          <w:tcPr>
            <w:tcW w:w="360" w:type="dxa"/>
          </w:tcPr>
          <w:p w14:paraId="0925A8B2" w14:textId="77777777" w:rsidR="00382FB1" w:rsidRDefault="00000000">
            <w:pPr>
              <w:pStyle w:val="TableText"/>
            </w:pPr>
            <w:r>
              <w:t>urn:hl7ii:2.16.840.1.113883.10.20.22.4.54:2014-06-09</w:t>
            </w:r>
          </w:p>
        </w:tc>
      </w:tr>
      <w:tr w:rsidR="00382FB1" w14:paraId="1DD99088" w14:textId="77777777">
        <w:trPr>
          <w:jc w:val="center"/>
        </w:trPr>
        <w:tc>
          <w:tcPr>
            <w:tcW w:w="360" w:type="dxa"/>
          </w:tcPr>
          <w:p w14:paraId="2293E1B3"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E464C29" w14:textId="77777777" w:rsidR="00382FB1" w:rsidRDefault="00000000">
            <w:pPr>
              <w:pStyle w:val="TableText"/>
            </w:pPr>
            <w:r>
              <w:t>entry</w:t>
            </w:r>
          </w:p>
        </w:tc>
        <w:tc>
          <w:tcPr>
            <w:tcW w:w="360" w:type="dxa"/>
          </w:tcPr>
          <w:p w14:paraId="09E47E9A" w14:textId="77777777" w:rsidR="00382FB1" w:rsidRDefault="00000000">
            <w:pPr>
              <w:pStyle w:val="TableText"/>
            </w:pPr>
            <w:r>
              <w:t>urn:hl7ii:2.16.840.1.113883.10.20.22.4.23:2014-06-09</w:t>
            </w:r>
          </w:p>
        </w:tc>
      </w:tr>
      <w:tr w:rsidR="00382FB1" w14:paraId="1D6B919F" w14:textId="77777777">
        <w:trPr>
          <w:jc w:val="center"/>
        </w:trPr>
        <w:tc>
          <w:tcPr>
            <w:tcW w:w="360" w:type="dxa"/>
          </w:tcPr>
          <w:p w14:paraId="3E8A848A"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30B7D22" w14:textId="77777777" w:rsidR="00382FB1" w:rsidRDefault="00000000">
            <w:pPr>
              <w:pStyle w:val="TableText"/>
            </w:pPr>
            <w:r>
              <w:t>entry</w:t>
            </w:r>
          </w:p>
        </w:tc>
        <w:tc>
          <w:tcPr>
            <w:tcW w:w="360" w:type="dxa"/>
          </w:tcPr>
          <w:p w14:paraId="4ACC5F29" w14:textId="77777777" w:rsidR="00382FB1" w:rsidRDefault="00000000">
            <w:pPr>
              <w:pStyle w:val="TableText"/>
            </w:pPr>
            <w:r>
              <w:t>urn:hl7ii:2.16.840.1.113883.10.20.22.4.54:2014-06-09</w:t>
            </w:r>
          </w:p>
        </w:tc>
      </w:tr>
      <w:tr w:rsidR="00382FB1" w14:paraId="18FE3769" w14:textId="77777777">
        <w:trPr>
          <w:jc w:val="center"/>
        </w:trPr>
        <w:tc>
          <w:tcPr>
            <w:tcW w:w="360" w:type="dxa"/>
          </w:tcPr>
          <w:p w14:paraId="42BE3F8D"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1798E64E" w14:textId="77777777" w:rsidR="00382FB1" w:rsidRDefault="00000000">
            <w:pPr>
              <w:pStyle w:val="TableText"/>
            </w:pPr>
            <w:r>
              <w:t>entry</w:t>
            </w:r>
          </w:p>
        </w:tc>
        <w:tc>
          <w:tcPr>
            <w:tcW w:w="360" w:type="dxa"/>
          </w:tcPr>
          <w:p w14:paraId="5FC80F42" w14:textId="77777777" w:rsidR="00382FB1" w:rsidRDefault="00000000">
            <w:pPr>
              <w:pStyle w:val="TableText"/>
            </w:pPr>
            <w:r>
              <w:t>urn:hl7ii:2.16.840.1.113883.10.20.22.4.14:2025-08-01</w:t>
            </w:r>
          </w:p>
        </w:tc>
      </w:tr>
      <w:tr w:rsidR="00382FB1" w14:paraId="2F6B28AC" w14:textId="77777777">
        <w:trPr>
          <w:jc w:val="center"/>
        </w:trPr>
        <w:tc>
          <w:tcPr>
            <w:tcW w:w="360" w:type="dxa"/>
          </w:tcPr>
          <w:p w14:paraId="6BA08837" w14:textId="77777777" w:rsidR="00382FB1" w:rsidRDefault="00382FB1">
            <w:pPr>
              <w:pStyle w:val="TableText"/>
              <w:ind w:left="864"/>
            </w:pPr>
            <w:hyperlink w:anchor="E_Product_Instance">
              <w:r>
                <w:rPr>
                  <w:rStyle w:val="HyperlinkText9pt"/>
                </w:rPr>
                <w:t>Product Instance</w:t>
              </w:r>
            </w:hyperlink>
          </w:p>
        </w:tc>
        <w:tc>
          <w:tcPr>
            <w:tcW w:w="360" w:type="dxa"/>
          </w:tcPr>
          <w:p w14:paraId="0896945B" w14:textId="77777777" w:rsidR="00382FB1" w:rsidRDefault="00000000">
            <w:pPr>
              <w:pStyle w:val="TableText"/>
            </w:pPr>
            <w:r>
              <w:t>entry</w:t>
            </w:r>
          </w:p>
        </w:tc>
        <w:tc>
          <w:tcPr>
            <w:tcW w:w="360" w:type="dxa"/>
          </w:tcPr>
          <w:p w14:paraId="13C6099B" w14:textId="77777777" w:rsidR="00382FB1" w:rsidRDefault="00000000">
            <w:pPr>
              <w:pStyle w:val="TableText"/>
            </w:pPr>
            <w:r>
              <w:t>urn:oid:2.16.840.1.113883.10.20.22.4.37</w:t>
            </w:r>
          </w:p>
        </w:tc>
      </w:tr>
      <w:tr w:rsidR="00382FB1" w14:paraId="0F1610FC" w14:textId="77777777">
        <w:trPr>
          <w:jc w:val="center"/>
        </w:trPr>
        <w:tc>
          <w:tcPr>
            <w:tcW w:w="360" w:type="dxa"/>
          </w:tcPr>
          <w:p w14:paraId="3D040C27" w14:textId="77777777" w:rsidR="00382FB1" w:rsidRDefault="00382FB1">
            <w:pPr>
              <w:pStyle w:val="TableText"/>
              <w:ind w:left="864"/>
            </w:pPr>
            <w:hyperlink w:anchor="Indication_V2">
              <w:r>
                <w:rPr>
                  <w:rStyle w:val="HyperlinkText9pt"/>
                </w:rPr>
                <w:t>Indication (V2)</w:t>
              </w:r>
            </w:hyperlink>
          </w:p>
        </w:tc>
        <w:tc>
          <w:tcPr>
            <w:tcW w:w="360" w:type="dxa"/>
          </w:tcPr>
          <w:p w14:paraId="5F52FA73" w14:textId="77777777" w:rsidR="00382FB1" w:rsidRDefault="00000000">
            <w:pPr>
              <w:pStyle w:val="TableText"/>
            </w:pPr>
            <w:r>
              <w:t>entry</w:t>
            </w:r>
          </w:p>
        </w:tc>
        <w:tc>
          <w:tcPr>
            <w:tcW w:w="360" w:type="dxa"/>
          </w:tcPr>
          <w:p w14:paraId="0D5EF628" w14:textId="77777777" w:rsidR="00382FB1" w:rsidRDefault="00000000">
            <w:pPr>
              <w:pStyle w:val="TableText"/>
            </w:pPr>
            <w:r>
              <w:t>urn:hl7ii:2.16.840.1.113883.10.20.22.4.19:2014-06-09</w:t>
            </w:r>
          </w:p>
        </w:tc>
      </w:tr>
      <w:tr w:rsidR="00382FB1" w14:paraId="59331E20" w14:textId="77777777">
        <w:trPr>
          <w:jc w:val="center"/>
        </w:trPr>
        <w:tc>
          <w:tcPr>
            <w:tcW w:w="360" w:type="dxa"/>
          </w:tcPr>
          <w:p w14:paraId="5C964CB7" w14:textId="77777777" w:rsidR="00382FB1" w:rsidRDefault="00382FB1">
            <w:pPr>
              <w:pStyle w:val="TableText"/>
              <w:ind w:left="864"/>
            </w:pPr>
            <w:hyperlink w:anchor="Instruction_V2">
              <w:r>
                <w:rPr>
                  <w:rStyle w:val="HyperlinkText9pt"/>
                </w:rPr>
                <w:t>Instruction (V2)</w:t>
              </w:r>
            </w:hyperlink>
          </w:p>
        </w:tc>
        <w:tc>
          <w:tcPr>
            <w:tcW w:w="360" w:type="dxa"/>
          </w:tcPr>
          <w:p w14:paraId="0D09F907" w14:textId="77777777" w:rsidR="00382FB1" w:rsidRDefault="00000000">
            <w:pPr>
              <w:pStyle w:val="TableText"/>
            </w:pPr>
            <w:r>
              <w:t>entry</w:t>
            </w:r>
          </w:p>
        </w:tc>
        <w:tc>
          <w:tcPr>
            <w:tcW w:w="360" w:type="dxa"/>
          </w:tcPr>
          <w:p w14:paraId="52A32E46" w14:textId="77777777" w:rsidR="00382FB1" w:rsidRDefault="00000000">
            <w:pPr>
              <w:pStyle w:val="TableText"/>
            </w:pPr>
            <w:r>
              <w:t>urn:hl7ii:2.16.840.1.113883.10.20.22.4.20:2014-06-09</w:t>
            </w:r>
          </w:p>
        </w:tc>
      </w:tr>
      <w:tr w:rsidR="00382FB1" w14:paraId="13D6310F" w14:textId="77777777">
        <w:trPr>
          <w:jc w:val="center"/>
        </w:trPr>
        <w:tc>
          <w:tcPr>
            <w:tcW w:w="360" w:type="dxa"/>
          </w:tcPr>
          <w:p w14:paraId="1917A4A5" w14:textId="77777777" w:rsidR="00382FB1" w:rsidRDefault="00382FB1">
            <w:pPr>
              <w:pStyle w:val="TableText"/>
              <w:ind w:left="864"/>
            </w:pPr>
            <w:hyperlink w:anchor="U_Author_Participation">
              <w:r>
                <w:rPr>
                  <w:rStyle w:val="HyperlinkText9pt"/>
                </w:rPr>
                <w:t>Author Participation</w:t>
              </w:r>
            </w:hyperlink>
          </w:p>
        </w:tc>
        <w:tc>
          <w:tcPr>
            <w:tcW w:w="360" w:type="dxa"/>
          </w:tcPr>
          <w:p w14:paraId="3B13FA73" w14:textId="77777777" w:rsidR="00382FB1" w:rsidRDefault="00000000">
            <w:pPr>
              <w:pStyle w:val="TableText"/>
            </w:pPr>
            <w:r>
              <w:t>unspecified</w:t>
            </w:r>
          </w:p>
        </w:tc>
        <w:tc>
          <w:tcPr>
            <w:tcW w:w="360" w:type="dxa"/>
          </w:tcPr>
          <w:p w14:paraId="087BE393" w14:textId="77777777" w:rsidR="00382FB1" w:rsidRDefault="00000000">
            <w:pPr>
              <w:pStyle w:val="TableText"/>
            </w:pPr>
            <w:r>
              <w:t>urn:oid:2.16.840.1.113883.10.20.22.4.119</w:t>
            </w:r>
          </w:p>
        </w:tc>
      </w:tr>
      <w:tr w:rsidR="00382FB1" w14:paraId="7BFB4D54" w14:textId="77777777">
        <w:trPr>
          <w:jc w:val="center"/>
        </w:trPr>
        <w:tc>
          <w:tcPr>
            <w:tcW w:w="360" w:type="dxa"/>
          </w:tcPr>
          <w:p w14:paraId="1B24B7D6"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6AAD46BC" w14:textId="77777777" w:rsidR="00382FB1" w:rsidRDefault="00000000">
            <w:pPr>
              <w:pStyle w:val="TableText"/>
            </w:pPr>
            <w:r>
              <w:t>entry</w:t>
            </w:r>
          </w:p>
        </w:tc>
        <w:tc>
          <w:tcPr>
            <w:tcW w:w="360" w:type="dxa"/>
          </w:tcPr>
          <w:p w14:paraId="147F8AC4" w14:textId="77777777" w:rsidR="00382FB1" w:rsidRDefault="00000000">
            <w:pPr>
              <w:pStyle w:val="TableText"/>
            </w:pPr>
            <w:r>
              <w:t>urn:hl7ii:2.16.840.1.113883.10.20.22.4.16:2025-08-01</w:t>
            </w:r>
          </w:p>
        </w:tc>
      </w:tr>
      <w:tr w:rsidR="00382FB1" w14:paraId="1A5A64EB" w14:textId="77777777">
        <w:trPr>
          <w:jc w:val="center"/>
        </w:trPr>
        <w:tc>
          <w:tcPr>
            <w:tcW w:w="360" w:type="dxa"/>
          </w:tcPr>
          <w:p w14:paraId="72D27E55" w14:textId="77777777" w:rsidR="00382FB1" w:rsidRDefault="00382FB1">
            <w:pPr>
              <w:pStyle w:val="TableText"/>
              <w:ind w:left="1008"/>
            </w:pPr>
            <w:hyperlink w:anchor="E_Drug_Vehicle">
              <w:r>
                <w:rPr>
                  <w:rStyle w:val="HyperlinkText9pt"/>
                </w:rPr>
                <w:t>Drug Vehicle</w:t>
              </w:r>
            </w:hyperlink>
          </w:p>
        </w:tc>
        <w:tc>
          <w:tcPr>
            <w:tcW w:w="360" w:type="dxa"/>
          </w:tcPr>
          <w:p w14:paraId="10457599" w14:textId="77777777" w:rsidR="00382FB1" w:rsidRDefault="00000000">
            <w:pPr>
              <w:pStyle w:val="TableText"/>
            </w:pPr>
            <w:r>
              <w:t>entry</w:t>
            </w:r>
          </w:p>
        </w:tc>
        <w:tc>
          <w:tcPr>
            <w:tcW w:w="360" w:type="dxa"/>
          </w:tcPr>
          <w:p w14:paraId="53BD25A7" w14:textId="77777777" w:rsidR="00382FB1" w:rsidRDefault="00000000">
            <w:pPr>
              <w:pStyle w:val="TableText"/>
            </w:pPr>
            <w:r>
              <w:t>urn:oid:2.16.840.1.113883.10.20.22.4.24</w:t>
            </w:r>
          </w:p>
        </w:tc>
      </w:tr>
      <w:tr w:rsidR="00382FB1" w14:paraId="50D60C66" w14:textId="77777777">
        <w:trPr>
          <w:jc w:val="center"/>
        </w:trPr>
        <w:tc>
          <w:tcPr>
            <w:tcW w:w="360" w:type="dxa"/>
          </w:tcPr>
          <w:p w14:paraId="18DE3868" w14:textId="77777777" w:rsidR="00382FB1" w:rsidRDefault="00382FB1">
            <w:pPr>
              <w:pStyle w:val="TableText"/>
              <w:ind w:left="1008"/>
            </w:pPr>
            <w:hyperlink w:anchor="Indication_V2">
              <w:r>
                <w:rPr>
                  <w:rStyle w:val="HyperlinkText9pt"/>
                </w:rPr>
                <w:t>Indication (V2)</w:t>
              </w:r>
            </w:hyperlink>
          </w:p>
        </w:tc>
        <w:tc>
          <w:tcPr>
            <w:tcW w:w="360" w:type="dxa"/>
          </w:tcPr>
          <w:p w14:paraId="2026A7A1" w14:textId="77777777" w:rsidR="00382FB1" w:rsidRDefault="00000000">
            <w:pPr>
              <w:pStyle w:val="TableText"/>
            </w:pPr>
            <w:r>
              <w:t>entry</w:t>
            </w:r>
          </w:p>
        </w:tc>
        <w:tc>
          <w:tcPr>
            <w:tcW w:w="360" w:type="dxa"/>
          </w:tcPr>
          <w:p w14:paraId="05F987A9" w14:textId="77777777" w:rsidR="00382FB1" w:rsidRDefault="00000000">
            <w:pPr>
              <w:pStyle w:val="TableText"/>
            </w:pPr>
            <w:r>
              <w:t>urn:hl7ii:2.16.840.1.113883.10.20.22.4.19:2014-06-09</w:t>
            </w:r>
          </w:p>
        </w:tc>
      </w:tr>
      <w:tr w:rsidR="00382FB1" w14:paraId="6FCC34D1" w14:textId="77777777">
        <w:trPr>
          <w:jc w:val="center"/>
        </w:trPr>
        <w:tc>
          <w:tcPr>
            <w:tcW w:w="360" w:type="dxa"/>
          </w:tcPr>
          <w:p w14:paraId="3EA69320"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176705F3" w14:textId="77777777" w:rsidR="00382FB1" w:rsidRDefault="00000000">
            <w:pPr>
              <w:pStyle w:val="TableText"/>
            </w:pPr>
            <w:r>
              <w:t>entry</w:t>
            </w:r>
          </w:p>
        </w:tc>
        <w:tc>
          <w:tcPr>
            <w:tcW w:w="360" w:type="dxa"/>
          </w:tcPr>
          <w:p w14:paraId="665BEE27" w14:textId="77777777" w:rsidR="00382FB1" w:rsidRDefault="00000000">
            <w:pPr>
              <w:pStyle w:val="TableText"/>
            </w:pPr>
            <w:r>
              <w:t>urn:hl7ii:2.16.840.1.113883.10.20.22.4.17:2014-06-09</w:t>
            </w:r>
          </w:p>
        </w:tc>
      </w:tr>
      <w:tr w:rsidR="00382FB1" w14:paraId="17100C53" w14:textId="77777777">
        <w:trPr>
          <w:jc w:val="center"/>
        </w:trPr>
        <w:tc>
          <w:tcPr>
            <w:tcW w:w="360" w:type="dxa"/>
          </w:tcPr>
          <w:p w14:paraId="0813304A"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3302BD2" w14:textId="77777777" w:rsidR="00382FB1" w:rsidRDefault="00000000">
            <w:pPr>
              <w:pStyle w:val="TableText"/>
            </w:pPr>
            <w:r>
              <w:t>entry</w:t>
            </w:r>
          </w:p>
        </w:tc>
        <w:tc>
          <w:tcPr>
            <w:tcW w:w="360" w:type="dxa"/>
          </w:tcPr>
          <w:p w14:paraId="4A0E062F" w14:textId="77777777" w:rsidR="00382FB1" w:rsidRDefault="00000000">
            <w:pPr>
              <w:pStyle w:val="TableText"/>
            </w:pPr>
            <w:r>
              <w:t>urn:hl7ii:2.16.840.1.113883.10.20.22.4.23:2014-06-09</w:t>
            </w:r>
          </w:p>
        </w:tc>
      </w:tr>
      <w:tr w:rsidR="00382FB1" w14:paraId="6705DD43" w14:textId="77777777">
        <w:trPr>
          <w:jc w:val="center"/>
        </w:trPr>
        <w:tc>
          <w:tcPr>
            <w:tcW w:w="360" w:type="dxa"/>
          </w:tcPr>
          <w:p w14:paraId="5DB5780F" w14:textId="77777777" w:rsidR="00382FB1" w:rsidRDefault="00382FB1">
            <w:pPr>
              <w:pStyle w:val="TableText"/>
              <w:ind w:left="1152"/>
            </w:pPr>
            <w:hyperlink w:anchor="Instruction_V2">
              <w:r>
                <w:rPr>
                  <w:rStyle w:val="HyperlinkText9pt"/>
                </w:rPr>
                <w:t>Instruction (V2)</w:t>
              </w:r>
            </w:hyperlink>
          </w:p>
        </w:tc>
        <w:tc>
          <w:tcPr>
            <w:tcW w:w="360" w:type="dxa"/>
          </w:tcPr>
          <w:p w14:paraId="15CBC23A" w14:textId="77777777" w:rsidR="00382FB1" w:rsidRDefault="00000000">
            <w:pPr>
              <w:pStyle w:val="TableText"/>
            </w:pPr>
            <w:r>
              <w:t>entry</w:t>
            </w:r>
          </w:p>
        </w:tc>
        <w:tc>
          <w:tcPr>
            <w:tcW w:w="360" w:type="dxa"/>
          </w:tcPr>
          <w:p w14:paraId="44E6D854" w14:textId="77777777" w:rsidR="00382FB1" w:rsidRDefault="00000000">
            <w:pPr>
              <w:pStyle w:val="TableText"/>
            </w:pPr>
            <w:r>
              <w:t>urn:hl7ii:2.16.840.1.113883.10.20.22.4.20:2014-06-09</w:t>
            </w:r>
          </w:p>
        </w:tc>
      </w:tr>
      <w:tr w:rsidR="00382FB1" w14:paraId="08871B62" w14:textId="77777777">
        <w:trPr>
          <w:jc w:val="center"/>
        </w:trPr>
        <w:tc>
          <w:tcPr>
            <w:tcW w:w="360" w:type="dxa"/>
          </w:tcPr>
          <w:p w14:paraId="67064FDE"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7832F380" w14:textId="77777777" w:rsidR="00382FB1" w:rsidRDefault="00000000">
            <w:pPr>
              <w:pStyle w:val="TableText"/>
            </w:pPr>
            <w:r>
              <w:t>entry</w:t>
            </w:r>
          </w:p>
        </w:tc>
        <w:tc>
          <w:tcPr>
            <w:tcW w:w="360" w:type="dxa"/>
          </w:tcPr>
          <w:p w14:paraId="55B47F5E" w14:textId="77777777" w:rsidR="00382FB1" w:rsidRDefault="00000000">
            <w:pPr>
              <w:pStyle w:val="TableText"/>
            </w:pPr>
            <w:r>
              <w:t>urn:hl7ii:2.16.840.1.113883.10.20.22.4.54:2014-06-09</w:t>
            </w:r>
          </w:p>
        </w:tc>
      </w:tr>
      <w:tr w:rsidR="00382FB1" w14:paraId="6BBCD393" w14:textId="77777777">
        <w:trPr>
          <w:jc w:val="center"/>
        </w:trPr>
        <w:tc>
          <w:tcPr>
            <w:tcW w:w="360" w:type="dxa"/>
          </w:tcPr>
          <w:p w14:paraId="42323719"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B789246" w14:textId="77777777" w:rsidR="00382FB1" w:rsidRDefault="00000000">
            <w:pPr>
              <w:pStyle w:val="TableText"/>
            </w:pPr>
            <w:r>
              <w:t>entry</w:t>
            </w:r>
          </w:p>
        </w:tc>
        <w:tc>
          <w:tcPr>
            <w:tcW w:w="360" w:type="dxa"/>
          </w:tcPr>
          <w:p w14:paraId="7B905940" w14:textId="77777777" w:rsidR="00382FB1" w:rsidRDefault="00000000">
            <w:pPr>
              <w:pStyle w:val="TableText"/>
            </w:pPr>
            <w:r>
              <w:t>urn:hl7ii:2.16.840.1.113883.10.20.22.4.23:2014-06-09</w:t>
            </w:r>
          </w:p>
        </w:tc>
      </w:tr>
      <w:tr w:rsidR="00382FB1" w14:paraId="1A2F70FE" w14:textId="77777777">
        <w:trPr>
          <w:jc w:val="center"/>
        </w:trPr>
        <w:tc>
          <w:tcPr>
            <w:tcW w:w="360" w:type="dxa"/>
          </w:tcPr>
          <w:p w14:paraId="460D9AD3" w14:textId="77777777" w:rsidR="00382FB1" w:rsidRDefault="00382FB1">
            <w:pPr>
              <w:pStyle w:val="TableText"/>
              <w:ind w:left="1008"/>
            </w:pPr>
            <w:hyperlink w:anchor="Instruction_V2">
              <w:r>
                <w:rPr>
                  <w:rStyle w:val="HyperlinkText9pt"/>
                </w:rPr>
                <w:t>Instruction (V2)</w:t>
              </w:r>
            </w:hyperlink>
          </w:p>
        </w:tc>
        <w:tc>
          <w:tcPr>
            <w:tcW w:w="360" w:type="dxa"/>
          </w:tcPr>
          <w:p w14:paraId="12F96433" w14:textId="77777777" w:rsidR="00382FB1" w:rsidRDefault="00000000">
            <w:pPr>
              <w:pStyle w:val="TableText"/>
            </w:pPr>
            <w:r>
              <w:t>entry</w:t>
            </w:r>
          </w:p>
        </w:tc>
        <w:tc>
          <w:tcPr>
            <w:tcW w:w="360" w:type="dxa"/>
          </w:tcPr>
          <w:p w14:paraId="0485C050" w14:textId="77777777" w:rsidR="00382FB1" w:rsidRDefault="00000000">
            <w:pPr>
              <w:pStyle w:val="TableText"/>
            </w:pPr>
            <w:r>
              <w:t>urn:hl7ii:2.16.840.1.113883.10.20.22.4.20:2014-06-09</w:t>
            </w:r>
          </w:p>
        </w:tc>
      </w:tr>
      <w:tr w:rsidR="00382FB1" w14:paraId="055BC194" w14:textId="77777777">
        <w:trPr>
          <w:jc w:val="center"/>
        </w:trPr>
        <w:tc>
          <w:tcPr>
            <w:tcW w:w="360" w:type="dxa"/>
          </w:tcPr>
          <w:p w14:paraId="290E6F08"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29C64692" w14:textId="77777777" w:rsidR="00382FB1" w:rsidRDefault="00000000">
            <w:pPr>
              <w:pStyle w:val="TableText"/>
            </w:pPr>
            <w:r>
              <w:t>unspecified</w:t>
            </w:r>
          </w:p>
        </w:tc>
        <w:tc>
          <w:tcPr>
            <w:tcW w:w="360" w:type="dxa"/>
          </w:tcPr>
          <w:p w14:paraId="368E1F83" w14:textId="77777777" w:rsidR="00382FB1" w:rsidRDefault="00000000">
            <w:pPr>
              <w:pStyle w:val="TableText"/>
            </w:pPr>
            <w:r>
              <w:t>urn:oid:2.16.840.1.113883.10.20.22.4.119</w:t>
            </w:r>
          </w:p>
        </w:tc>
      </w:tr>
      <w:tr w:rsidR="00382FB1" w14:paraId="54FC5E00" w14:textId="77777777">
        <w:trPr>
          <w:jc w:val="center"/>
        </w:trPr>
        <w:tc>
          <w:tcPr>
            <w:tcW w:w="360" w:type="dxa"/>
          </w:tcPr>
          <w:p w14:paraId="2C1E0E34" w14:textId="77777777" w:rsidR="00382FB1" w:rsidRDefault="00382FB1">
            <w:pPr>
              <w:pStyle w:val="TableText"/>
              <w:ind w:left="1008"/>
            </w:pPr>
            <w:hyperlink w:anchor="E_Substance_Administered_Act">
              <w:r>
                <w:rPr>
                  <w:rStyle w:val="HyperlinkText9pt"/>
                </w:rPr>
                <w:t>Substance Administered Act</w:t>
              </w:r>
            </w:hyperlink>
          </w:p>
        </w:tc>
        <w:tc>
          <w:tcPr>
            <w:tcW w:w="360" w:type="dxa"/>
          </w:tcPr>
          <w:p w14:paraId="1813A6A7" w14:textId="77777777" w:rsidR="00382FB1" w:rsidRDefault="00000000">
            <w:pPr>
              <w:pStyle w:val="TableText"/>
            </w:pPr>
            <w:r>
              <w:t>entry</w:t>
            </w:r>
          </w:p>
        </w:tc>
        <w:tc>
          <w:tcPr>
            <w:tcW w:w="360" w:type="dxa"/>
          </w:tcPr>
          <w:p w14:paraId="44ED0C44" w14:textId="77777777" w:rsidR="00382FB1" w:rsidRDefault="00000000">
            <w:pPr>
              <w:pStyle w:val="TableText"/>
            </w:pPr>
            <w:r>
              <w:t>urn:oid:2.16.840.1.113883.10.20.22.4.118</w:t>
            </w:r>
          </w:p>
        </w:tc>
      </w:tr>
      <w:tr w:rsidR="00382FB1" w14:paraId="3AE8EAFC" w14:textId="77777777">
        <w:trPr>
          <w:jc w:val="center"/>
        </w:trPr>
        <w:tc>
          <w:tcPr>
            <w:tcW w:w="360" w:type="dxa"/>
          </w:tcPr>
          <w:p w14:paraId="70AF02E9"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050F877B" w14:textId="77777777" w:rsidR="00382FB1" w:rsidRDefault="00000000">
            <w:pPr>
              <w:pStyle w:val="TableText"/>
            </w:pPr>
            <w:r>
              <w:t>entry</w:t>
            </w:r>
          </w:p>
        </w:tc>
        <w:tc>
          <w:tcPr>
            <w:tcW w:w="360" w:type="dxa"/>
          </w:tcPr>
          <w:p w14:paraId="3FCD1D46" w14:textId="77777777" w:rsidR="00382FB1" w:rsidRDefault="00000000">
            <w:pPr>
              <w:pStyle w:val="TableText"/>
            </w:pPr>
            <w:r>
              <w:t>urn:oid:2.16.840.1.113883.10.20.22.4.147</w:t>
            </w:r>
          </w:p>
        </w:tc>
      </w:tr>
      <w:tr w:rsidR="00382FB1" w14:paraId="41A777CC" w14:textId="77777777">
        <w:trPr>
          <w:jc w:val="center"/>
        </w:trPr>
        <w:tc>
          <w:tcPr>
            <w:tcW w:w="360" w:type="dxa"/>
          </w:tcPr>
          <w:p w14:paraId="148B963F" w14:textId="77777777" w:rsidR="00382FB1" w:rsidRDefault="00382FB1">
            <w:pPr>
              <w:pStyle w:val="TableText"/>
              <w:ind w:left="1008"/>
            </w:pPr>
            <w:hyperlink w:anchor="E_Medication_Dispense_V3">
              <w:r>
                <w:rPr>
                  <w:rStyle w:val="HyperlinkText9pt"/>
                </w:rPr>
                <w:t>Medication Dispense (V3)</w:t>
              </w:r>
            </w:hyperlink>
          </w:p>
        </w:tc>
        <w:tc>
          <w:tcPr>
            <w:tcW w:w="360" w:type="dxa"/>
          </w:tcPr>
          <w:p w14:paraId="4A0FBA6A" w14:textId="77777777" w:rsidR="00382FB1" w:rsidRDefault="00000000">
            <w:pPr>
              <w:pStyle w:val="TableText"/>
            </w:pPr>
            <w:r>
              <w:t>entry</w:t>
            </w:r>
          </w:p>
        </w:tc>
        <w:tc>
          <w:tcPr>
            <w:tcW w:w="360" w:type="dxa"/>
          </w:tcPr>
          <w:p w14:paraId="586F51F1" w14:textId="77777777" w:rsidR="00382FB1" w:rsidRDefault="00000000">
            <w:pPr>
              <w:pStyle w:val="TableText"/>
            </w:pPr>
            <w:r>
              <w:t>urn:hl7ii:2.16.840.1.113883.10.20.22.4.18:2023-05-01</w:t>
            </w:r>
          </w:p>
        </w:tc>
      </w:tr>
      <w:tr w:rsidR="00382FB1" w14:paraId="669B64E8" w14:textId="77777777">
        <w:trPr>
          <w:jc w:val="center"/>
        </w:trPr>
        <w:tc>
          <w:tcPr>
            <w:tcW w:w="360" w:type="dxa"/>
          </w:tcPr>
          <w:p w14:paraId="50ABA081"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63395512" w14:textId="77777777" w:rsidR="00382FB1" w:rsidRDefault="00000000">
            <w:pPr>
              <w:pStyle w:val="TableText"/>
            </w:pPr>
            <w:r>
              <w:t>unspecified</w:t>
            </w:r>
          </w:p>
        </w:tc>
        <w:tc>
          <w:tcPr>
            <w:tcW w:w="360" w:type="dxa"/>
          </w:tcPr>
          <w:p w14:paraId="29817612" w14:textId="77777777" w:rsidR="00382FB1" w:rsidRDefault="00000000">
            <w:pPr>
              <w:pStyle w:val="TableText"/>
            </w:pPr>
            <w:r>
              <w:t>urn:oid:2.16.840.1.113883.10.20.22.5.2</w:t>
            </w:r>
          </w:p>
        </w:tc>
      </w:tr>
      <w:tr w:rsidR="00382FB1" w14:paraId="1DC5C508" w14:textId="77777777">
        <w:trPr>
          <w:jc w:val="center"/>
        </w:trPr>
        <w:tc>
          <w:tcPr>
            <w:tcW w:w="360" w:type="dxa"/>
          </w:tcPr>
          <w:p w14:paraId="727B0659"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74AF7E03" w14:textId="77777777" w:rsidR="00382FB1" w:rsidRDefault="00000000">
            <w:pPr>
              <w:pStyle w:val="TableText"/>
            </w:pPr>
            <w:r>
              <w:t>entry</w:t>
            </w:r>
          </w:p>
        </w:tc>
        <w:tc>
          <w:tcPr>
            <w:tcW w:w="360" w:type="dxa"/>
          </w:tcPr>
          <w:p w14:paraId="0B8238B2" w14:textId="77777777" w:rsidR="00382FB1" w:rsidRDefault="00000000">
            <w:pPr>
              <w:pStyle w:val="TableText"/>
            </w:pPr>
            <w:r>
              <w:t>urn:hl7ii:2.16.840.1.113883.10.20.22.4.17:2014-06-09</w:t>
            </w:r>
          </w:p>
        </w:tc>
      </w:tr>
      <w:tr w:rsidR="00382FB1" w14:paraId="6666D38E" w14:textId="77777777">
        <w:trPr>
          <w:jc w:val="center"/>
        </w:trPr>
        <w:tc>
          <w:tcPr>
            <w:tcW w:w="360" w:type="dxa"/>
          </w:tcPr>
          <w:p w14:paraId="47247881"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5D2FDA55" w14:textId="77777777" w:rsidR="00382FB1" w:rsidRDefault="00000000">
            <w:pPr>
              <w:pStyle w:val="TableText"/>
            </w:pPr>
            <w:r>
              <w:t>entry</w:t>
            </w:r>
          </w:p>
        </w:tc>
        <w:tc>
          <w:tcPr>
            <w:tcW w:w="360" w:type="dxa"/>
          </w:tcPr>
          <w:p w14:paraId="0FD7D72F" w14:textId="77777777" w:rsidR="00382FB1" w:rsidRDefault="00000000">
            <w:pPr>
              <w:pStyle w:val="TableText"/>
            </w:pPr>
            <w:r>
              <w:t>urn:hl7ii:2.16.840.1.113883.10.20.22.4.23:2014-06-09</w:t>
            </w:r>
          </w:p>
        </w:tc>
      </w:tr>
      <w:tr w:rsidR="00382FB1" w14:paraId="39B0584B" w14:textId="77777777">
        <w:trPr>
          <w:jc w:val="center"/>
        </w:trPr>
        <w:tc>
          <w:tcPr>
            <w:tcW w:w="360" w:type="dxa"/>
          </w:tcPr>
          <w:p w14:paraId="11CED23E" w14:textId="77777777" w:rsidR="00382FB1" w:rsidRDefault="00382FB1">
            <w:pPr>
              <w:pStyle w:val="TableText"/>
              <w:ind w:left="1296"/>
            </w:pPr>
            <w:hyperlink w:anchor="Instruction_V2">
              <w:r>
                <w:rPr>
                  <w:rStyle w:val="HyperlinkText9pt"/>
                </w:rPr>
                <w:t>Instruction (V2)</w:t>
              </w:r>
            </w:hyperlink>
          </w:p>
        </w:tc>
        <w:tc>
          <w:tcPr>
            <w:tcW w:w="360" w:type="dxa"/>
          </w:tcPr>
          <w:p w14:paraId="46645E54" w14:textId="77777777" w:rsidR="00382FB1" w:rsidRDefault="00000000">
            <w:pPr>
              <w:pStyle w:val="TableText"/>
            </w:pPr>
            <w:r>
              <w:t>entry</w:t>
            </w:r>
          </w:p>
        </w:tc>
        <w:tc>
          <w:tcPr>
            <w:tcW w:w="360" w:type="dxa"/>
          </w:tcPr>
          <w:p w14:paraId="13839323" w14:textId="77777777" w:rsidR="00382FB1" w:rsidRDefault="00000000">
            <w:pPr>
              <w:pStyle w:val="TableText"/>
            </w:pPr>
            <w:r>
              <w:t>urn:hl7ii:2.16.840.1.113883.10.20.22.4.20:2014-06-09</w:t>
            </w:r>
          </w:p>
        </w:tc>
      </w:tr>
      <w:tr w:rsidR="00382FB1" w14:paraId="3445BE46" w14:textId="77777777">
        <w:trPr>
          <w:jc w:val="center"/>
        </w:trPr>
        <w:tc>
          <w:tcPr>
            <w:tcW w:w="360" w:type="dxa"/>
          </w:tcPr>
          <w:p w14:paraId="3D380006"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2865CAA9" w14:textId="77777777" w:rsidR="00382FB1" w:rsidRDefault="00000000">
            <w:pPr>
              <w:pStyle w:val="TableText"/>
            </w:pPr>
            <w:r>
              <w:t>entry</w:t>
            </w:r>
          </w:p>
        </w:tc>
        <w:tc>
          <w:tcPr>
            <w:tcW w:w="360" w:type="dxa"/>
          </w:tcPr>
          <w:p w14:paraId="641C7F1F" w14:textId="77777777" w:rsidR="00382FB1" w:rsidRDefault="00000000">
            <w:pPr>
              <w:pStyle w:val="TableText"/>
            </w:pPr>
            <w:r>
              <w:t>urn:hl7ii:2.16.840.1.113883.10.20.22.4.54:2014-06-09</w:t>
            </w:r>
          </w:p>
        </w:tc>
      </w:tr>
      <w:tr w:rsidR="00382FB1" w14:paraId="4DE54E89" w14:textId="77777777">
        <w:trPr>
          <w:jc w:val="center"/>
        </w:trPr>
        <w:tc>
          <w:tcPr>
            <w:tcW w:w="360" w:type="dxa"/>
          </w:tcPr>
          <w:p w14:paraId="72A1607D"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33FF8C2E" w14:textId="77777777" w:rsidR="00382FB1" w:rsidRDefault="00000000">
            <w:pPr>
              <w:pStyle w:val="TableText"/>
            </w:pPr>
            <w:r>
              <w:t>entry</w:t>
            </w:r>
          </w:p>
        </w:tc>
        <w:tc>
          <w:tcPr>
            <w:tcW w:w="360" w:type="dxa"/>
          </w:tcPr>
          <w:p w14:paraId="6DB1826C" w14:textId="77777777" w:rsidR="00382FB1" w:rsidRDefault="00000000">
            <w:pPr>
              <w:pStyle w:val="TableText"/>
            </w:pPr>
            <w:r>
              <w:t>urn:hl7ii:2.16.840.1.113883.10.20.22.4.23:2014-06-09</w:t>
            </w:r>
          </w:p>
        </w:tc>
      </w:tr>
      <w:tr w:rsidR="00382FB1" w14:paraId="20832D69" w14:textId="77777777">
        <w:trPr>
          <w:jc w:val="center"/>
        </w:trPr>
        <w:tc>
          <w:tcPr>
            <w:tcW w:w="360" w:type="dxa"/>
          </w:tcPr>
          <w:p w14:paraId="7102CDC9"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139D8711" w14:textId="77777777" w:rsidR="00382FB1" w:rsidRDefault="00000000">
            <w:pPr>
              <w:pStyle w:val="TableText"/>
            </w:pPr>
            <w:r>
              <w:t>entry</w:t>
            </w:r>
          </w:p>
        </w:tc>
        <w:tc>
          <w:tcPr>
            <w:tcW w:w="360" w:type="dxa"/>
          </w:tcPr>
          <w:p w14:paraId="1D535226" w14:textId="77777777" w:rsidR="00382FB1" w:rsidRDefault="00000000">
            <w:pPr>
              <w:pStyle w:val="TableText"/>
            </w:pPr>
            <w:r>
              <w:t>urn:hl7ii:2.16.840.1.113883.10.20.22.4.54:2014-06-09</w:t>
            </w:r>
          </w:p>
        </w:tc>
      </w:tr>
      <w:tr w:rsidR="00382FB1" w14:paraId="1ABED842" w14:textId="77777777">
        <w:trPr>
          <w:jc w:val="center"/>
        </w:trPr>
        <w:tc>
          <w:tcPr>
            <w:tcW w:w="360" w:type="dxa"/>
          </w:tcPr>
          <w:p w14:paraId="6371D20F"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20947D24" w14:textId="77777777" w:rsidR="00382FB1" w:rsidRDefault="00000000">
            <w:pPr>
              <w:pStyle w:val="TableText"/>
            </w:pPr>
            <w:r>
              <w:t>entry</w:t>
            </w:r>
          </w:p>
        </w:tc>
        <w:tc>
          <w:tcPr>
            <w:tcW w:w="360" w:type="dxa"/>
          </w:tcPr>
          <w:p w14:paraId="7B9192EF" w14:textId="77777777" w:rsidR="00382FB1" w:rsidRDefault="00000000">
            <w:pPr>
              <w:pStyle w:val="TableText"/>
            </w:pPr>
            <w:r>
              <w:t>urn:hl7ii:2.16.840.1.113883.10.20.22.4.69:2025-08-01</w:t>
            </w:r>
          </w:p>
        </w:tc>
      </w:tr>
      <w:tr w:rsidR="00382FB1" w14:paraId="5DFE702A" w14:textId="77777777">
        <w:trPr>
          <w:jc w:val="center"/>
        </w:trPr>
        <w:tc>
          <w:tcPr>
            <w:tcW w:w="360" w:type="dxa"/>
          </w:tcPr>
          <w:p w14:paraId="267B1227"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5A742228" w14:textId="77777777" w:rsidR="00382FB1" w:rsidRDefault="00000000">
            <w:pPr>
              <w:pStyle w:val="TableText"/>
            </w:pPr>
            <w:r>
              <w:t>entry</w:t>
            </w:r>
          </w:p>
        </w:tc>
        <w:tc>
          <w:tcPr>
            <w:tcW w:w="360" w:type="dxa"/>
          </w:tcPr>
          <w:p w14:paraId="344F3704" w14:textId="77777777" w:rsidR="00382FB1" w:rsidRDefault="00000000">
            <w:pPr>
              <w:pStyle w:val="TableText"/>
            </w:pPr>
            <w:r>
              <w:t>urn:hl7ii:2.16.840.1.113883.10.20.22.4.86:2022-06-01</w:t>
            </w:r>
          </w:p>
        </w:tc>
      </w:tr>
      <w:tr w:rsidR="00382FB1" w14:paraId="58018F3A" w14:textId="77777777">
        <w:trPr>
          <w:jc w:val="center"/>
        </w:trPr>
        <w:tc>
          <w:tcPr>
            <w:tcW w:w="360" w:type="dxa"/>
          </w:tcPr>
          <w:p w14:paraId="0521E1B0" w14:textId="77777777" w:rsidR="00382FB1" w:rsidRDefault="00382FB1">
            <w:pPr>
              <w:pStyle w:val="TableText"/>
            </w:pPr>
            <w:hyperlink w:anchor="D_US_Realm_Header_V4">
              <w:r>
                <w:rPr>
                  <w:rStyle w:val="HyperlinkText9pt"/>
                </w:rPr>
                <w:t>US Realm Header (V4)</w:t>
              </w:r>
            </w:hyperlink>
          </w:p>
        </w:tc>
        <w:tc>
          <w:tcPr>
            <w:tcW w:w="360" w:type="dxa"/>
          </w:tcPr>
          <w:p w14:paraId="7FDBDC06" w14:textId="77777777" w:rsidR="00382FB1" w:rsidRDefault="00000000">
            <w:pPr>
              <w:pStyle w:val="TableText"/>
            </w:pPr>
            <w:r>
              <w:t>document</w:t>
            </w:r>
          </w:p>
        </w:tc>
        <w:tc>
          <w:tcPr>
            <w:tcW w:w="360" w:type="dxa"/>
          </w:tcPr>
          <w:p w14:paraId="3094D023" w14:textId="77777777" w:rsidR="00382FB1" w:rsidRDefault="00000000">
            <w:pPr>
              <w:pStyle w:val="TableText"/>
            </w:pPr>
            <w:r>
              <w:t>urn:hl7ii:2.16.840.1.113883.10.20.22.1.1:2023-05-01</w:t>
            </w:r>
          </w:p>
        </w:tc>
      </w:tr>
      <w:tr w:rsidR="00382FB1" w14:paraId="0CE3B1E9" w14:textId="77777777">
        <w:trPr>
          <w:jc w:val="center"/>
        </w:trPr>
        <w:tc>
          <w:tcPr>
            <w:tcW w:w="360" w:type="dxa"/>
          </w:tcPr>
          <w:p w14:paraId="4EE08CF8" w14:textId="77777777" w:rsidR="00382FB1" w:rsidRDefault="00382FB1">
            <w:pPr>
              <w:pStyle w:val="TableText"/>
              <w:ind w:left="144"/>
            </w:pPr>
            <w:hyperlink w:anchor="U_US_Realm_Patient_Name_PTNUSFIELDED">
              <w:r>
                <w:rPr>
                  <w:rStyle w:val="HyperlinkText9pt"/>
                </w:rPr>
                <w:t>US Realm Patient Name (PTN.US.FIELDED)</w:t>
              </w:r>
            </w:hyperlink>
          </w:p>
        </w:tc>
        <w:tc>
          <w:tcPr>
            <w:tcW w:w="360" w:type="dxa"/>
          </w:tcPr>
          <w:p w14:paraId="178CEB53" w14:textId="77777777" w:rsidR="00382FB1" w:rsidRDefault="00000000">
            <w:pPr>
              <w:pStyle w:val="TableText"/>
            </w:pPr>
            <w:r>
              <w:t>unspecified</w:t>
            </w:r>
          </w:p>
        </w:tc>
        <w:tc>
          <w:tcPr>
            <w:tcW w:w="360" w:type="dxa"/>
          </w:tcPr>
          <w:p w14:paraId="142C91D7" w14:textId="77777777" w:rsidR="00382FB1" w:rsidRDefault="00000000">
            <w:pPr>
              <w:pStyle w:val="TableText"/>
            </w:pPr>
            <w:r>
              <w:t>urn:oid:2.16.840.1.113883.10.20.22.5.1</w:t>
            </w:r>
          </w:p>
        </w:tc>
      </w:tr>
      <w:tr w:rsidR="00382FB1" w14:paraId="4E042E10" w14:textId="77777777">
        <w:trPr>
          <w:jc w:val="center"/>
        </w:trPr>
        <w:tc>
          <w:tcPr>
            <w:tcW w:w="360" w:type="dxa"/>
          </w:tcPr>
          <w:p w14:paraId="162CF217" w14:textId="77777777" w:rsidR="00382FB1" w:rsidRDefault="00382FB1">
            <w:pPr>
              <w:pStyle w:val="TableText"/>
              <w:ind w:left="144"/>
            </w:pPr>
            <w:hyperlink w:anchor="U_US_Realm_Address_ADUSFIELDED">
              <w:r>
                <w:rPr>
                  <w:rStyle w:val="HyperlinkText9pt"/>
                </w:rPr>
                <w:t>US Realm Address (AD.US.FIELDED)</w:t>
              </w:r>
            </w:hyperlink>
          </w:p>
        </w:tc>
        <w:tc>
          <w:tcPr>
            <w:tcW w:w="360" w:type="dxa"/>
          </w:tcPr>
          <w:p w14:paraId="555029E8" w14:textId="77777777" w:rsidR="00382FB1" w:rsidRDefault="00000000">
            <w:pPr>
              <w:pStyle w:val="TableText"/>
            </w:pPr>
            <w:r>
              <w:t>unspecified</w:t>
            </w:r>
          </w:p>
        </w:tc>
        <w:tc>
          <w:tcPr>
            <w:tcW w:w="360" w:type="dxa"/>
          </w:tcPr>
          <w:p w14:paraId="7F64830B" w14:textId="77777777" w:rsidR="00382FB1" w:rsidRDefault="00000000">
            <w:pPr>
              <w:pStyle w:val="TableText"/>
            </w:pPr>
            <w:r>
              <w:t>urn:oid:2.16.840.1.113883.10.20.22.5.2</w:t>
            </w:r>
          </w:p>
        </w:tc>
      </w:tr>
      <w:tr w:rsidR="00382FB1" w14:paraId="56AC2A00" w14:textId="77777777">
        <w:trPr>
          <w:jc w:val="center"/>
        </w:trPr>
        <w:tc>
          <w:tcPr>
            <w:tcW w:w="360" w:type="dxa"/>
          </w:tcPr>
          <w:p w14:paraId="1167F967" w14:textId="77777777" w:rsidR="00382FB1" w:rsidRDefault="00382FB1">
            <w:pPr>
              <w:pStyle w:val="TableText"/>
              <w:ind w:left="144"/>
            </w:pPr>
            <w:hyperlink w:anchor="U_US_Realm_Address_ADUSFIELDED">
              <w:r>
                <w:rPr>
                  <w:rStyle w:val="HyperlinkText9pt"/>
                </w:rPr>
                <w:t>US Realm Address (AD.US.FIELDED)</w:t>
              </w:r>
            </w:hyperlink>
          </w:p>
        </w:tc>
        <w:tc>
          <w:tcPr>
            <w:tcW w:w="360" w:type="dxa"/>
          </w:tcPr>
          <w:p w14:paraId="5CD792DF" w14:textId="77777777" w:rsidR="00382FB1" w:rsidRDefault="00000000">
            <w:pPr>
              <w:pStyle w:val="TableText"/>
            </w:pPr>
            <w:r>
              <w:t>unspecified</w:t>
            </w:r>
          </w:p>
        </w:tc>
        <w:tc>
          <w:tcPr>
            <w:tcW w:w="360" w:type="dxa"/>
          </w:tcPr>
          <w:p w14:paraId="552A6687" w14:textId="77777777" w:rsidR="00382FB1" w:rsidRDefault="00000000">
            <w:pPr>
              <w:pStyle w:val="TableText"/>
            </w:pPr>
            <w:r>
              <w:t>urn:oid:2.16.840.1.113883.10.20.22.5.2</w:t>
            </w:r>
          </w:p>
        </w:tc>
      </w:tr>
      <w:tr w:rsidR="00382FB1" w14:paraId="17D5A343" w14:textId="77777777">
        <w:trPr>
          <w:jc w:val="center"/>
        </w:trPr>
        <w:tc>
          <w:tcPr>
            <w:tcW w:w="360" w:type="dxa"/>
          </w:tcPr>
          <w:p w14:paraId="25D41D7D" w14:textId="77777777" w:rsidR="00382FB1" w:rsidRDefault="00382FB1">
            <w:pPr>
              <w:pStyle w:val="TableText"/>
              <w:ind w:left="144"/>
            </w:pPr>
            <w:hyperlink w:anchor="U_US_Realm_Person_Name_PNUSFIELDED">
              <w:r>
                <w:rPr>
                  <w:rStyle w:val="HyperlinkText9pt"/>
                </w:rPr>
                <w:t>US Realm Person Name (PN.US.FIELDED)</w:t>
              </w:r>
            </w:hyperlink>
          </w:p>
        </w:tc>
        <w:tc>
          <w:tcPr>
            <w:tcW w:w="360" w:type="dxa"/>
          </w:tcPr>
          <w:p w14:paraId="557C15EE" w14:textId="77777777" w:rsidR="00382FB1" w:rsidRDefault="00000000">
            <w:pPr>
              <w:pStyle w:val="TableText"/>
            </w:pPr>
            <w:r>
              <w:t>unspecified</w:t>
            </w:r>
          </w:p>
        </w:tc>
        <w:tc>
          <w:tcPr>
            <w:tcW w:w="360" w:type="dxa"/>
          </w:tcPr>
          <w:p w14:paraId="14623D48" w14:textId="77777777" w:rsidR="00382FB1" w:rsidRDefault="00000000">
            <w:pPr>
              <w:pStyle w:val="TableText"/>
            </w:pPr>
            <w:r>
              <w:t>urn:oid:2.16.840.1.113883.10.20.22.5.1.1</w:t>
            </w:r>
          </w:p>
        </w:tc>
      </w:tr>
      <w:tr w:rsidR="00382FB1" w14:paraId="36C6AB5A" w14:textId="77777777">
        <w:trPr>
          <w:jc w:val="center"/>
        </w:trPr>
        <w:tc>
          <w:tcPr>
            <w:tcW w:w="360" w:type="dxa"/>
          </w:tcPr>
          <w:p w14:paraId="79E50C57" w14:textId="77777777" w:rsidR="00382FB1" w:rsidRDefault="00382FB1">
            <w:pPr>
              <w:pStyle w:val="TableText"/>
              <w:ind w:left="144"/>
            </w:pPr>
            <w:hyperlink w:anchor="U_US_Realm_Date_and_Time_DTMUSFIELDED">
              <w:r>
                <w:rPr>
                  <w:rStyle w:val="HyperlinkText9pt"/>
                </w:rPr>
                <w:t>US Realm Date and Time (DTM.US.FIELDED)</w:t>
              </w:r>
            </w:hyperlink>
          </w:p>
        </w:tc>
        <w:tc>
          <w:tcPr>
            <w:tcW w:w="360" w:type="dxa"/>
          </w:tcPr>
          <w:p w14:paraId="63175EFD" w14:textId="77777777" w:rsidR="00382FB1" w:rsidRDefault="00000000">
            <w:pPr>
              <w:pStyle w:val="TableText"/>
            </w:pPr>
            <w:r>
              <w:t>unspecified</w:t>
            </w:r>
          </w:p>
        </w:tc>
        <w:tc>
          <w:tcPr>
            <w:tcW w:w="360" w:type="dxa"/>
          </w:tcPr>
          <w:p w14:paraId="12A3F3A5" w14:textId="77777777" w:rsidR="00382FB1" w:rsidRDefault="00000000">
            <w:pPr>
              <w:pStyle w:val="TableText"/>
            </w:pPr>
            <w:r>
              <w:t>urn:oid:2.16.840.1.113883.10.20.22.5.4</w:t>
            </w:r>
          </w:p>
        </w:tc>
      </w:tr>
      <w:tr w:rsidR="00382FB1" w14:paraId="73FEDB67" w14:textId="77777777">
        <w:trPr>
          <w:jc w:val="center"/>
        </w:trPr>
        <w:tc>
          <w:tcPr>
            <w:tcW w:w="360" w:type="dxa"/>
          </w:tcPr>
          <w:p w14:paraId="7EA86E30" w14:textId="77777777" w:rsidR="00382FB1" w:rsidRDefault="00382FB1">
            <w:pPr>
              <w:pStyle w:val="TableText"/>
              <w:ind w:left="144"/>
            </w:pPr>
            <w:hyperlink w:anchor="U_US_Realm_Date_and_Time_DTMUSFIELDED">
              <w:r>
                <w:rPr>
                  <w:rStyle w:val="HyperlinkText9pt"/>
                </w:rPr>
                <w:t>US Realm Date and Time (DTM.US.FIELDED)</w:t>
              </w:r>
            </w:hyperlink>
          </w:p>
        </w:tc>
        <w:tc>
          <w:tcPr>
            <w:tcW w:w="360" w:type="dxa"/>
          </w:tcPr>
          <w:p w14:paraId="1E98271E" w14:textId="77777777" w:rsidR="00382FB1" w:rsidRDefault="00000000">
            <w:pPr>
              <w:pStyle w:val="TableText"/>
            </w:pPr>
            <w:r>
              <w:t>unspecified</w:t>
            </w:r>
          </w:p>
        </w:tc>
        <w:tc>
          <w:tcPr>
            <w:tcW w:w="360" w:type="dxa"/>
          </w:tcPr>
          <w:p w14:paraId="4E217128" w14:textId="77777777" w:rsidR="00382FB1" w:rsidRDefault="00000000">
            <w:pPr>
              <w:pStyle w:val="TableText"/>
            </w:pPr>
            <w:r>
              <w:t>urn:oid:2.16.840.1.113883.10.20.22.5.4</w:t>
            </w:r>
          </w:p>
        </w:tc>
      </w:tr>
      <w:tr w:rsidR="00382FB1" w14:paraId="21CD5013" w14:textId="77777777">
        <w:trPr>
          <w:jc w:val="center"/>
        </w:trPr>
        <w:tc>
          <w:tcPr>
            <w:tcW w:w="360" w:type="dxa"/>
          </w:tcPr>
          <w:p w14:paraId="1333F063" w14:textId="77777777" w:rsidR="00382FB1" w:rsidRDefault="00382FB1">
            <w:pPr>
              <w:pStyle w:val="TableText"/>
              <w:ind w:left="144"/>
            </w:pPr>
            <w:hyperlink w:anchor="U_Related_Person_Relationship_and_Name_">
              <w:r>
                <w:rPr>
                  <w:rStyle w:val="HyperlinkText9pt"/>
                </w:rPr>
                <w:t>Related Person Relationship and Name Participant</w:t>
              </w:r>
            </w:hyperlink>
          </w:p>
        </w:tc>
        <w:tc>
          <w:tcPr>
            <w:tcW w:w="360" w:type="dxa"/>
          </w:tcPr>
          <w:p w14:paraId="4A99C415" w14:textId="77777777" w:rsidR="00382FB1" w:rsidRDefault="00000000">
            <w:pPr>
              <w:pStyle w:val="TableText"/>
            </w:pPr>
            <w:r>
              <w:t>unspecified</w:t>
            </w:r>
          </w:p>
        </w:tc>
        <w:tc>
          <w:tcPr>
            <w:tcW w:w="360" w:type="dxa"/>
          </w:tcPr>
          <w:p w14:paraId="0804235D" w14:textId="77777777" w:rsidR="00382FB1" w:rsidRDefault="00000000">
            <w:pPr>
              <w:pStyle w:val="TableText"/>
            </w:pPr>
            <w:r>
              <w:t>urn:hl7ii:2.16.840.1.113883.10.20.22.5.8:2023-05-01</w:t>
            </w:r>
          </w:p>
        </w:tc>
      </w:tr>
      <w:tr w:rsidR="00382FB1" w14:paraId="04B98A38" w14:textId="77777777">
        <w:trPr>
          <w:jc w:val="center"/>
        </w:trPr>
        <w:tc>
          <w:tcPr>
            <w:tcW w:w="360" w:type="dxa"/>
          </w:tcPr>
          <w:p w14:paraId="5C859F99" w14:textId="77777777" w:rsidR="00382FB1" w:rsidRDefault="00382FB1">
            <w:pPr>
              <w:pStyle w:val="TableText"/>
              <w:ind w:left="288"/>
            </w:pPr>
            <w:hyperlink w:anchor="U_US_Realm_Address_ADUSFIELDED">
              <w:r>
                <w:rPr>
                  <w:rStyle w:val="HyperlinkText9pt"/>
                </w:rPr>
                <w:t>US Realm Address (AD.US.FIELDED)</w:t>
              </w:r>
            </w:hyperlink>
          </w:p>
        </w:tc>
        <w:tc>
          <w:tcPr>
            <w:tcW w:w="360" w:type="dxa"/>
          </w:tcPr>
          <w:p w14:paraId="0D48A15A" w14:textId="77777777" w:rsidR="00382FB1" w:rsidRDefault="00000000">
            <w:pPr>
              <w:pStyle w:val="TableText"/>
            </w:pPr>
            <w:r>
              <w:t>unspecified</w:t>
            </w:r>
          </w:p>
        </w:tc>
        <w:tc>
          <w:tcPr>
            <w:tcW w:w="360" w:type="dxa"/>
          </w:tcPr>
          <w:p w14:paraId="3662BB55" w14:textId="77777777" w:rsidR="00382FB1" w:rsidRDefault="00000000">
            <w:pPr>
              <w:pStyle w:val="TableText"/>
            </w:pPr>
            <w:r>
              <w:t>urn:oid:2.16.840.1.113883.10.20.22.5.2</w:t>
            </w:r>
          </w:p>
        </w:tc>
      </w:tr>
      <w:tr w:rsidR="00382FB1" w14:paraId="0149FC0F" w14:textId="77777777">
        <w:trPr>
          <w:jc w:val="center"/>
        </w:trPr>
        <w:tc>
          <w:tcPr>
            <w:tcW w:w="360" w:type="dxa"/>
          </w:tcPr>
          <w:p w14:paraId="5CF82DC1" w14:textId="77777777" w:rsidR="00382FB1" w:rsidRDefault="00382FB1">
            <w:pPr>
              <w:pStyle w:val="TableText"/>
              <w:ind w:left="288"/>
            </w:pPr>
            <w:hyperlink w:anchor="U_US_Realm_Person_Name_PNUSFIELDED">
              <w:r>
                <w:rPr>
                  <w:rStyle w:val="HyperlinkText9pt"/>
                </w:rPr>
                <w:t>US Realm Person Name (PN.US.FIELDED)</w:t>
              </w:r>
            </w:hyperlink>
          </w:p>
        </w:tc>
        <w:tc>
          <w:tcPr>
            <w:tcW w:w="360" w:type="dxa"/>
          </w:tcPr>
          <w:p w14:paraId="380033C8" w14:textId="77777777" w:rsidR="00382FB1" w:rsidRDefault="00000000">
            <w:pPr>
              <w:pStyle w:val="TableText"/>
            </w:pPr>
            <w:r>
              <w:t>unspecified</w:t>
            </w:r>
          </w:p>
        </w:tc>
        <w:tc>
          <w:tcPr>
            <w:tcW w:w="360" w:type="dxa"/>
          </w:tcPr>
          <w:p w14:paraId="7ACF645B" w14:textId="77777777" w:rsidR="00382FB1" w:rsidRDefault="00000000">
            <w:pPr>
              <w:pStyle w:val="TableText"/>
            </w:pPr>
            <w:r>
              <w:t>urn:oid:2.16.840.1.113883.10.20.22.5.1.1</w:t>
            </w:r>
          </w:p>
        </w:tc>
      </w:tr>
      <w:tr w:rsidR="00382FB1" w14:paraId="6F4E8566" w14:textId="77777777">
        <w:trPr>
          <w:jc w:val="center"/>
        </w:trPr>
        <w:tc>
          <w:tcPr>
            <w:tcW w:w="360" w:type="dxa"/>
          </w:tcPr>
          <w:p w14:paraId="0E578ED0" w14:textId="77777777" w:rsidR="00382FB1" w:rsidRDefault="00382FB1">
            <w:pPr>
              <w:pStyle w:val="TableText"/>
            </w:pPr>
            <w:hyperlink w:anchor="S_Allergies_and_Int_Sec_opt_NHCS">
              <w:r>
                <w:rPr>
                  <w:rStyle w:val="HyperlinkText9pt"/>
                </w:rPr>
                <w:t>Allergies and Intolerances Section (entries optional) (NHCS V4)</w:t>
              </w:r>
            </w:hyperlink>
          </w:p>
        </w:tc>
        <w:tc>
          <w:tcPr>
            <w:tcW w:w="360" w:type="dxa"/>
          </w:tcPr>
          <w:p w14:paraId="500E805A" w14:textId="77777777" w:rsidR="00382FB1" w:rsidRDefault="00000000">
            <w:pPr>
              <w:pStyle w:val="TableText"/>
            </w:pPr>
            <w:r>
              <w:t>section</w:t>
            </w:r>
          </w:p>
        </w:tc>
        <w:tc>
          <w:tcPr>
            <w:tcW w:w="360" w:type="dxa"/>
          </w:tcPr>
          <w:p w14:paraId="575EEA47" w14:textId="77777777" w:rsidR="00382FB1" w:rsidRDefault="00000000">
            <w:pPr>
              <w:pStyle w:val="TableText"/>
            </w:pPr>
            <w:r>
              <w:t>urn:hl7ii:2.16.840.1.113883.10.20.22.2.6:2025-08-01</w:t>
            </w:r>
          </w:p>
        </w:tc>
      </w:tr>
      <w:tr w:rsidR="00382FB1" w14:paraId="76ABE142" w14:textId="77777777">
        <w:trPr>
          <w:jc w:val="center"/>
        </w:trPr>
        <w:tc>
          <w:tcPr>
            <w:tcW w:w="360" w:type="dxa"/>
          </w:tcPr>
          <w:p w14:paraId="32609191" w14:textId="77777777" w:rsidR="00382FB1" w:rsidRDefault="00382FB1">
            <w:pPr>
              <w:pStyle w:val="TableText"/>
              <w:ind w:left="144"/>
            </w:pPr>
            <w:hyperlink w:anchor="E_Allergy_Concern_Act_NHCS_V4">
              <w:r>
                <w:rPr>
                  <w:rStyle w:val="HyperlinkText9pt"/>
                </w:rPr>
                <w:t>Allergy Concern Act (NHCS V4)</w:t>
              </w:r>
            </w:hyperlink>
          </w:p>
        </w:tc>
        <w:tc>
          <w:tcPr>
            <w:tcW w:w="360" w:type="dxa"/>
          </w:tcPr>
          <w:p w14:paraId="3DBD36BA" w14:textId="77777777" w:rsidR="00382FB1" w:rsidRDefault="00000000">
            <w:pPr>
              <w:pStyle w:val="TableText"/>
            </w:pPr>
            <w:r>
              <w:t>entry</w:t>
            </w:r>
          </w:p>
        </w:tc>
        <w:tc>
          <w:tcPr>
            <w:tcW w:w="360" w:type="dxa"/>
          </w:tcPr>
          <w:p w14:paraId="1EE94940" w14:textId="77777777" w:rsidR="00382FB1" w:rsidRDefault="00000000">
            <w:pPr>
              <w:pStyle w:val="TableText"/>
            </w:pPr>
            <w:r>
              <w:t>urn:hl7ii:2.16.840.1.113883.10.20.22.4.30:2025-08-01</w:t>
            </w:r>
          </w:p>
        </w:tc>
      </w:tr>
      <w:tr w:rsidR="00382FB1" w14:paraId="767197E4" w14:textId="77777777">
        <w:trPr>
          <w:jc w:val="center"/>
        </w:trPr>
        <w:tc>
          <w:tcPr>
            <w:tcW w:w="360" w:type="dxa"/>
          </w:tcPr>
          <w:p w14:paraId="3AED85FB" w14:textId="77777777" w:rsidR="00382FB1" w:rsidRDefault="00382FB1">
            <w:pPr>
              <w:pStyle w:val="TableText"/>
              <w:ind w:left="288"/>
            </w:pPr>
            <w:hyperlink w:anchor="U_Author_Participation">
              <w:r>
                <w:rPr>
                  <w:rStyle w:val="HyperlinkText9pt"/>
                </w:rPr>
                <w:t>Author Participation</w:t>
              </w:r>
            </w:hyperlink>
          </w:p>
        </w:tc>
        <w:tc>
          <w:tcPr>
            <w:tcW w:w="360" w:type="dxa"/>
          </w:tcPr>
          <w:p w14:paraId="4539C254" w14:textId="77777777" w:rsidR="00382FB1" w:rsidRDefault="00000000">
            <w:pPr>
              <w:pStyle w:val="TableText"/>
            </w:pPr>
            <w:r>
              <w:t>unspecified</w:t>
            </w:r>
          </w:p>
        </w:tc>
        <w:tc>
          <w:tcPr>
            <w:tcW w:w="360" w:type="dxa"/>
          </w:tcPr>
          <w:p w14:paraId="53E0E9AE" w14:textId="77777777" w:rsidR="00382FB1" w:rsidRDefault="00000000">
            <w:pPr>
              <w:pStyle w:val="TableText"/>
            </w:pPr>
            <w:r>
              <w:t>urn:oid:2.16.840.1.113883.10.20.22.4.119</w:t>
            </w:r>
          </w:p>
        </w:tc>
      </w:tr>
      <w:tr w:rsidR="00382FB1" w14:paraId="09F4450B" w14:textId="77777777">
        <w:trPr>
          <w:jc w:val="center"/>
        </w:trPr>
        <w:tc>
          <w:tcPr>
            <w:tcW w:w="360" w:type="dxa"/>
          </w:tcPr>
          <w:p w14:paraId="7EDD044E" w14:textId="77777777" w:rsidR="00382FB1" w:rsidRDefault="00382FB1">
            <w:pPr>
              <w:pStyle w:val="TableText"/>
              <w:ind w:left="288"/>
            </w:pPr>
            <w:hyperlink w:anchor="E_Allergy_Intolerance_Observation_NHCS_">
              <w:r>
                <w:rPr>
                  <w:rStyle w:val="HyperlinkText9pt"/>
                </w:rPr>
                <w:t>Allergy - Intolerance Observation (NHCS V3)</w:t>
              </w:r>
            </w:hyperlink>
          </w:p>
        </w:tc>
        <w:tc>
          <w:tcPr>
            <w:tcW w:w="360" w:type="dxa"/>
          </w:tcPr>
          <w:p w14:paraId="7FFB158D" w14:textId="77777777" w:rsidR="00382FB1" w:rsidRDefault="00000000">
            <w:pPr>
              <w:pStyle w:val="TableText"/>
            </w:pPr>
            <w:r>
              <w:t>entry</w:t>
            </w:r>
          </w:p>
        </w:tc>
        <w:tc>
          <w:tcPr>
            <w:tcW w:w="360" w:type="dxa"/>
          </w:tcPr>
          <w:p w14:paraId="5E76ADBE" w14:textId="77777777" w:rsidR="00382FB1" w:rsidRDefault="00000000">
            <w:pPr>
              <w:pStyle w:val="TableText"/>
            </w:pPr>
            <w:r>
              <w:t>urn:hl7ii:2.16.840.1.113883.10.20.22.4.7:2025-08-01</w:t>
            </w:r>
          </w:p>
        </w:tc>
      </w:tr>
      <w:tr w:rsidR="00382FB1" w14:paraId="538F94FA" w14:textId="77777777">
        <w:trPr>
          <w:jc w:val="center"/>
        </w:trPr>
        <w:tc>
          <w:tcPr>
            <w:tcW w:w="360" w:type="dxa"/>
          </w:tcPr>
          <w:p w14:paraId="7B096380" w14:textId="77777777" w:rsidR="00382FB1" w:rsidRDefault="00382FB1">
            <w:pPr>
              <w:pStyle w:val="TableText"/>
              <w:ind w:left="432"/>
            </w:pPr>
            <w:hyperlink w:anchor="E_Severity_Observation_V2">
              <w:r>
                <w:rPr>
                  <w:rStyle w:val="HyperlinkText9pt"/>
                </w:rPr>
                <w:t>Severity Observation (V2)</w:t>
              </w:r>
            </w:hyperlink>
          </w:p>
        </w:tc>
        <w:tc>
          <w:tcPr>
            <w:tcW w:w="360" w:type="dxa"/>
          </w:tcPr>
          <w:p w14:paraId="323B21A8" w14:textId="77777777" w:rsidR="00382FB1" w:rsidRDefault="00000000">
            <w:pPr>
              <w:pStyle w:val="TableText"/>
            </w:pPr>
            <w:r>
              <w:t>entry</w:t>
            </w:r>
          </w:p>
        </w:tc>
        <w:tc>
          <w:tcPr>
            <w:tcW w:w="360" w:type="dxa"/>
          </w:tcPr>
          <w:p w14:paraId="21870320" w14:textId="77777777" w:rsidR="00382FB1" w:rsidRDefault="00000000">
            <w:pPr>
              <w:pStyle w:val="TableText"/>
            </w:pPr>
            <w:r>
              <w:t>urn:hl7ii:2.16.840.1.113883.10.20.22.4.8:2014-06-09</w:t>
            </w:r>
          </w:p>
        </w:tc>
      </w:tr>
      <w:tr w:rsidR="00382FB1" w14:paraId="7AC5B176" w14:textId="77777777">
        <w:trPr>
          <w:jc w:val="center"/>
        </w:trPr>
        <w:tc>
          <w:tcPr>
            <w:tcW w:w="360" w:type="dxa"/>
          </w:tcPr>
          <w:p w14:paraId="4653170F"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CA864ED" w14:textId="77777777" w:rsidR="00382FB1" w:rsidRDefault="00000000">
            <w:pPr>
              <w:pStyle w:val="TableText"/>
            </w:pPr>
            <w:r>
              <w:t>unspecified</w:t>
            </w:r>
          </w:p>
        </w:tc>
        <w:tc>
          <w:tcPr>
            <w:tcW w:w="360" w:type="dxa"/>
          </w:tcPr>
          <w:p w14:paraId="6334C711" w14:textId="77777777" w:rsidR="00382FB1" w:rsidRDefault="00000000">
            <w:pPr>
              <w:pStyle w:val="TableText"/>
            </w:pPr>
            <w:r>
              <w:t>urn:oid:2.16.840.1.113883.10.20.22.4.119</w:t>
            </w:r>
          </w:p>
        </w:tc>
      </w:tr>
      <w:tr w:rsidR="00382FB1" w14:paraId="10377B2E" w14:textId="77777777">
        <w:trPr>
          <w:jc w:val="center"/>
        </w:trPr>
        <w:tc>
          <w:tcPr>
            <w:tcW w:w="360" w:type="dxa"/>
          </w:tcPr>
          <w:p w14:paraId="0D35F75A" w14:textId="77777777" w:rsidR="00382FB1" w:rsidRDefault="00382FB1">
            <w:pPr>
              <w:pStyle w:val="TableText"/>
              <w:ind w:left="432"/>
            </w:pPr>
            <w:hyperlink w:anchor="E_Criticality_Observation_">
              <w:r>
                <w:rPr>
                  <w:rStyle w:val="HyperlinkText9pt"/>
                </w:rPr>
                <w:t>Criticality Observation</w:t>
              </w:r>
            </w:hyperlink>
          </w:p>
        </w:tc>
        <w:tc>
          <w:tcPr>
            <w:tcW w:w="360" w:type="dxa"/>
          </w:tcPr>
          <w:p w14:paraId="6A5EF85B" w14:textId="77777777" w:rsidR="00382FB1" w:rsidRDefault="00000000">
            <w:pPr>
              <w:pStyle w:val="TableText"/>
            </w:pPr>
            <w:r>
              <w:t>entry</w:t>
            </w:r>
          </w:p>
        </w:tc>
        <w:tc>
          <w:tcPr>
            <w:tcW w:w="360" w:type="dxa"/>
          </w:tcPr>
          <w:p w14:paraId="586AB1E5" w14:textId="77777777" w:rsidR="00382FB1" w:rsidRDefault="00000000">
            <w:pPr>
              <w:pStyle w:val="TableText"/>
            </w:pPr>
            <w:r>
              <w:t>urn:oid:2.16.840.1.113883.10.20.22.4.145</w:t>
            </w:r>
          </w:p>
        </w:tc>
      </w:tr>
      <w:tr w:rsidR="00382FB1" w14:paraId="0A4BDABB" w14:textId="77777777">
        <w:trPr>
          <w:jc w:val="center"/>
        </w:trPr>
        <w:tc>
          <w:tcPr>
            <w:tcW w:w="360" w:type="dxa"/>
          </w:tcPr>
          <w:p w14:paraId="3B7D5726" w14:textId="77777777" w:rsidR="00382FB1" w:rsidRDefault="00382FB1">
            <w:pPr>
              <w:pStyle w:val="TableText"/>
              <w:ind w:left="432"/>
            </w:pPr>
            <w:hyperlink w:anchor="E_Allergy_Status_Observation_20190620">
              <w:r>
                <w:rPr>
                  <w:rStyle w:val="HyperlinkText9pt"/>
                </w:rPr>
                <w:t>Allergy Status Observation</w:t>
              </w:r>
            </w:hyperlink>
          </w:p>
        </w:tc>
        <w:tc>
          <w:tcPr>
            <w:tcW w:w="360" w:type="dxa"/>
          </w:tcPr>
          <w:p w14:paraId="52851290" w14:textId="77777777" w:rsidR="00382FB1" w:rsidRDefault="00000000">
            <w:pPr>
              <w:pStyle w:val="TableText"/>
            </w:pPr>
            <w:r>
              <w:t>entry</w:t>
            </w:r>
          </w:p>
        </w:tc>
        <w:tc>
          <w:tcPr>
            <w:tcW w:w="360" w:type="dxa"/>
          </w:tcPr>
          <w:p w14:paraId="5625FC46" w14:textId="77777777" w:rsidR="00382FB1" w:rsidRDefault="00000000">
            <w:pPr>
              <w:pStyle w:val="TableText"/>
            </w:pPr>
            <w:r>
              <w:t>urn:hl7ii:2.16.840.1.113883.10.20.22.4.28:2019-06-20</w:t>
            </w:r>
          </w:p>
        </w:tc>
      </w:tr>
      <w:tr w:rsidR="00382FB1" w14:paraId="2039B4F7" w14:textId="77777777">
        <w:trPr>
          <w:jc w:val="center"/>
        </w:trPr>
        <w:tc>
          <w:tcPr>
            <w:tcW w:w="360" w:type="dxa"/>
          </w:tcPr>
          <w:p w14:paraId="1B12EE7C"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4053C784" w14:textId="77777777" w:rsidR="00382FB1" w:rsidRDefault="00000000">
            <w:pPr>
              <w:pStyle w:val="TableText"/>
            </w:pPr>
            <w:r>
              <w:t>entry</w:t>
            </w:r>
          </w:p>
        </w:tc>
        <w:tc>
          <w:tcPr>
            <w:tcW w:w="360" w:type="dxa"/>
          </w:tcPr>
          <w:p w14:paraId="6919DCD5" w14:textId="77777777" w:rsidR="00382FB1" w:rsidRDefault="00000000">
            <w:pPr>
              <w:pStyle w:val="TableText"/>
            </w:pPr>
            <w:r>
              <w:t>urn:hl7ii:2.16.840.1.113883.10.20.22.4.9:2025-08-01</w:t>
            </w:r>
          </w:p>
        </w:tc>
      </w:tr>
      <w:tr w:rsidR="00382FB1" w14:paraId="742595DD" w14:textId="77777777">
        <w:trPr>
          <w:jc w:val="center"/>
        </w:trPr>
        <w:tc>
          <w:tcPr>
            <w:tcW w:w="360" w:type="dxa"/>
          </w:tcPr>
          <w:p w14:paraId="60E03C8C"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157FB861" w14:textId="77777777" w:rsidR="00382FB1" w:rsidRDefault="00000000">
            <w:pPr>
              <w:pStyle w:val="TableText"/>
            </w:pPr>
            <w:r>
              <w:t>entry</w:t>
            </w:r>
          </w:p>
        </w:tc>
        <w:tc>
          <w:tcPr>
            <w:tcW w:w="360" w:type="dxa"/>
          </w:tcPr>
          <w:p w14:paraId="5FD11BD5" w14:textId="77777777" w:rsidR="00382FB1" w:rsidRDefault="00000000">
            <w:pPr>
              <w:pStyle w:val="TableText"/>
            </w:pPr>
            <w:r>
              <w:t>urn:hl7ii:2.16.840.1.113883.10.20.22.4.8:2014-06-09</w:t>
            </w:r>
          </w:p>
        </w:tc>
      </w:tr>
      <w:tr w:rsidR="00382FB1" w14:paraId="06775AB0" w14:textId="77777777">
        <w:trPr>
          <w:jc w:val="center"/>
        </w:trPr>
        <w:tc>
          <w:tcPr>
            <w:tcW w:w="360" w:type="dxa"/>
          </w:tcPr>
          <w:p w14:paraId="60F3372B"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6D985E6F" w14:textId="77777777" w:rsidR="00382FB1" w:rsidRDefault="00000000">
            <w:pPr>
              <w:pStyle w:val="TableText"/>
            </w:pPr>
            <w:r>
              <w:t>entry</w:t>
            </w:r>
          </w:p>
        </w:tc>
        <w:tc>
          <w:tcPr>
            <w:tcW w:w="360" w:type="dxa"/>
          </w:tcPr>
          <w:p w14:paraId="096BC529" w14:textId="77777777" w:rsidR="00382FB1" w:rsidRDefault="00000000">
            <w:pPr>
              <w:pStyle w:val="TableText"/>
            </w:pPr>
            <w:r>
              <w:t>urn:hl7ii:2.16.840.1.113883.10.20.22.4.16:2025-08-01</w:t>
            </w:r>
          </w:p>
        </w:tc>
      </w:tr>
      <w:tr w:rsidR="00382FB1" w14:paraId="2371A9EF" w14:textId="77777777">
        <w:trPr>
          <w:jc w:val="center"/>
        </w:trPr>
        <w:tc>
          <w:tcPr>
            <w:tcW w:w="360" w:type="dxa"/>
          </w:tcPr>
          <w:p w14:paraId="2BDECC88" w14:textId="77777777" w:rsidR="00382FB1" w:rsidRDefault="00382FB1">
            <w:pPr>
              <w:pStyle w:val="TableText"/>
              <w:ind w:left="720"/>
            </w:pPr>
            <w:hyperlink w:anchor="E_Drug_Vehicle">
              <w:r>
                <w:rPr>
                  <w:rStyle w:val="HyperlinkText9pt"/>
                </w:rPr>
                <w:t>Drug Vehicle</w:t>
              </w:r>
            </w:hyperlink>
          </w:p>
        </w:tc>
        <w:tc>
          <w:tcPr>
            <w:tcW w:w="360" w:type="dxa"/>
          </w:tcPr>
          <w:p w14:paraId="1D5958E5" w14:textId="77777777" w:rsidR="00382FB1" w:rsidRDefault="00000000">
            <w:pPr>
              <w:pStyle w:val="TableText"/>
            </w:pPr>
            <w:r>
              <w:t>entry</w:t>
            </w:r>
          </w:p>
        </w:tc>
        <w:tc>
          <w:tcPr>
            <w:tcW w:w="360" w:type="dxa"/>
          </w:tcPr>
          <w:p w14:paraId="07B41AB8" w14:textId="77777777" w:rsidR="00382FB1" w:rsidRDefault="00000000">
            <w:pPr>
              <w:pStyle w:val="TableText"/>
            </w:pPr>
            <w:r>
              <w:t>urn:oid:2.16.840.1.113883.10.20.22.4.24</w:t>
            </w:r>
          </w:p>
        </w:tc>
      </w:tr>
      <w:tr w:rsidR="00382FB1" w14:paraId="3BF340CC" w14:textId="77777777">
        <w:trPr>
          <w:jc w:val="center"/>
        </w:trPr>
        <w:tc>
          <w:tcPr>
            <w:tcW w:w="360" w:type="dxa"/>
          </w:tcPr>
          <w:p w14:paraId="5A910C4A" w14:textId="77777777" w:rsidR="00382FB1" w:rsidRDefault="00382FB1">
            <w:pPr>
              <w:pStyle w:val="TableText"/>
              <w:ind w:left="720"/>
            </w:pPr>
            <w:hyperlink w:anchor="Indication_V2">
              <w:r>
                <w:rPr>
                  <w:rStyle w:val="HyperlinkText9pt"/>
                </w:rPr>
                <w:t>Indication (V2)</w:t>
              </w:r>
            </w:hyperlink>
          </w:p>
        </w:tc>
        <w:tc>
          <w:tcPr>
            <w:tcW w:w="360" w:type="dxa"/>
          </w:tcPr>
          <w:p w14:paraId="09916441" w14:textId="77777777" w:rsidR="00382FB1" w:rsidRDefault="00000000">
            <w:pPr>
              <w:pStyle w:val="TableText"/>
            </w:pPr>
            <w:r>
              <w:t>entry</w:t>
            </w:r>
          </w:p>
        </w:tc>
        <w:tc>
          <w:tcPr>
            <w:tcW w:w="360" w:type="dxa"/>
          </w:tcPr>
          <w:p w14:paraId="29BFBE46" w14:textId="77777777" w:rsidR="00382FB1" w:rsidRDefault="00000000">
            <w:pPr>
              <w:pStyle w:val="TableText"/>
            </w:pPr>
            <w:r>
              <w:t>urn:hl7ii:2.16.840.1.113883.10.20.22.4.19:2014-06-09</w:t>
            </w:r>
          </w:p>
        </w:tc>
      </w:tr>
      <w:tr w:rsidR="00382FB1" w14:paraId="68ED66AE" w14:textId="77777777">
        <w:trPr>
          <w:jc w:val="center"/>
        </w:trPr>
        <w:tc>
          <w:tcPr>
            <w:tcW w:w="360" w:type="dxa"/>
          </w:tcPr>
          <w:p w14:paraId="7E09A2E1"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52BA8A99" w14:textId="77777777" w:rsidR="00382FB1" w:rsidRDefault="00000000">
            <w:pPr>
              <w:pStyle w:val="TableText"/>
            </w:pPr>
            <w:r>
              <w:t>entry</w:t>
            </w:r>
          </w:p>
        </w:tc>
        <w:tc>
          <w:tcPr>
            <w:tcW w:w="360" w:type="dxa"/>
          </w:tcPr>
          <w:p w14:paraId="5963E8F8" w14:textId="77777777" w:rsidR="00382FB1" w:rsidRDefault="00000000">
            <w:pPr>
              <w:pStyle w:val="TableText"/>
            </w:pPr>
            <w:r>
              <w:t>urn:hl7ii:2.16.840.1.113883.10.20.22.4.17:2014-06-09</w:t>
            </w:r>
          </w:p>
        </w:tc>
      </w:tr>
      <w:tr w:rsidR="00382FB1" w14:paraId="5F4E8C4A" w14:textId="77777777">
        <w:trPr>
          <w:jc w:val="center"/>
        </w:trPr>
        <w:tc>
          <w:tcPr>
            <w:tcW w:w="360" w:type="dxa"/>
          </w:tcPr>
          <w:p w14:paraId="76891353"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03B7497F" w14:textId="77777777" w:rsidR="00382FB1" w:rsidRDefault="00000000">
            <w:pPr>
              <w:pStyle w:val="TableText"/>
            </w:pPr>
            <w:r>
              <w:t>entry</w:t>
            </w:r>
          </w:p>
        </w:tc>
        <w:tc>
          <w:tcPr>
            <w:tcW w:w="360" w:type="dxa"/>
          </w:tcPr>
          <w:p w14:paraId="298B47CF" w14:textId="77777777" w:rsidR="00382FB1" w:rsidRDefault="00000000">
            <w:pPr>
              <w:pStyle w:val="TableText"/>
            </w:pPr>
            <w:r>
              <w:t>urn:hl7ii:2.16.840.1.113883.10.20.22.4.23:2014-06-09</w:t>
            </w:r>
          </w:p>
        </w:tc>
      </w:tr>
      <w:tr w:rsidR="00382FB1" w14:paraId="04C92960" w14:textId="77777777">
        <w:trPr>
          <w:jc w:val="center"/>
        </w:trPr>
        <w:tc>
          <w:tcPr>
            <w:tcW w:w="360" w:type="dxa"/>
          </w:tcPr>
          <w:p w14:paraId="6368E6A5" w14:textId="77777777" w:rsidR="00382FB1" w:rsidRDefault="00382FB1">
            <w:pPr>
              <w:pStyle w:val="TableText"/>
              <w:ind w:left="864"/>
            </w:pPr>
            <w:hyperlink w:anchor="Instruction_V2">
              <w:r>
                <w:rPr>
                  <w:rStyle w:val="HyperlinkText9pt"/>
                </w:rPr>
                <w:t>Instruction (V2)</w:t>
              </w:r>
            </w:hyperlink>
          </w:p>
        </w:tc>
        <w:tc>
          <w:tcPr>
            <w:tcW w:w="360" w:type="dxa"/>
          </w:tcPr>
          <w:p w14:paraId="4A653A22" w14:textId="77777777" w:rsidR="00382FB1" w:rsidRDefault="00000000">
            <w:pPr>
              <w:pStyle w:val="TableText"/>
            </w:pPr>
            <w:r>
              <w:t>entry</w:t>
            </w:r>
          </w:p>
        </w:tc>
        <w:tc>
          <w:tcPr>
            <w:tcW w:w="360" w:type="dxa"/>
          </w:tcPr>
          <w:p w14:paraId="2873FD4D" w14:textId="77777777" w:rsidR="00382FB1" w:rsidRDefault="00000000">
            <w:pPr>
              <w:pStyle w:val="TableText"/>
            </w:pPr>
            <w:r>
              <w:t>urn:hl7ii:2.16.840.1.113883.10.20.22.4.20:2014-06-09</w:t>
            </w:r>
          </w:p>
        </w:tc>
      </w:tr>
      <w:tr w:rsidR="00382FB1" w14:paraId="4965C6FA" w14:textId="77777777">
        <w:trPr>
          <w:jc w:val="center"/>
        </w:trPr>
        <w:tc>
          <w:tcPr>
            <w:tcW w:w="360" w:type="dxa"/>
          </w:tcPr>
          <w:p w14:paraId="3444F668"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54ADC5E7" w14:textId="77777777" w:rsidR="00382FB1" w:rsidRDefault="00000000">
            <w:pPr>
              <w:pStyle w:val="TableText"/>
            </w:pPr>
            <w:r>
              <w:t>entry</w:t>
            </w:r>
          </w:p>
        </w:tc>
        <w:tc>
          <w:tcPr>
            <w:tcW w:w="360" w:type="dxa"/>
          </w:tcPr>
          <w:p w14:paraId="298E0BC1" w14:textId="77777777" w:rsidR="00382FB1" w:rsidRDefault="00000000">
            <w:pPr>
              <w:pStyle w:val="TableText"/>
            </w:pPr>
            <w:r>
              <w:t>urn:hl7ii:2.16.840.1.113883.10.20.22.4.54:2014-06-09</w:t>
            </w:r>
          </w:p>
        </w:tc>
      </w:tr>
      <w:tr w:rsidR="00382FB1" w14:paraId="2A1EFCF1" w14:textId="77777777">
        <w:trPr>
          <w:jc w:val="center"/>
        </w:trPr>
        <w:tc>
          <w:tcPr>
            <w:tcW w:w="360" w:type="dxa"/>
          </w:tcPr>
          <w:p w14:paraId="608F32D2"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09D7F7F" w14:textId="77777777" w:rsidR="00382FB1" w:rsidRDefault="00000000">
            <w:pPr>
              <w:pStyle w:val="TableText"/>
            </w:pPr>
            <w:r>
              <w:t>entry</w:t>
            </w:r>
          </w:p>
        </w:tc>
        <w:tc>
          <w:tcPr>
            <w:tcW w:w="360" w:type="dxa"/>
          </w:tcPr>
          <w:p w14:paraId="653129D7" w14:textId="77777777" w:rsidR="00382FB1" w:rsidRDefault="00000000">
            <w:pPr>
              <w:pStyle w:val="TableText"/>
            </w:pPr>
            <w:r>
              <w:t>urn:hl7ii:2.16.840.1.113883.10.20.22.4.23:2014-06-09</w:t>
            </w:r>
          </w:p>
        </w:tc>
      </w:tr>
      <w:tr w:rsidR="00382FB1" w14:paraId="127AACCB" w14:textId="77777777">
        <w:trPr>
          <w:jc w:val="center"/>
        </w:trPr>
        <w:tc>
          <w:tcPr>
            <w:tcW w:w="360" w:type="dxa"/>
          </w:tcPr>
          <w:p w14:paraId="01DA693E" w14:textId="77777777" w:rsidR="00382FB1" w:rsidRDefault="00382FB1">
            <w:pPr>
              <w:pStyle w:val="TableText"/>
              <w:ind w:left="720"/>
            </w:pPr>
            <w:hyperlink w:anchor="Instruction_V2">
              <w:r>
                <w:rPr>
                  <w:rStyle w:val="HyperlinkText9pt"/>
                </w:rPr>
                <w:t>Instruction (V2)</w:t>
              </w:r>
            </w:hyperlink>
          </w:p>
        </w:tc>
        <w:tc>
          <w:tcPr>
            <w:tcW w:w="360" w:type="dxa"/>
          </w:tcPr>
          <w:p w14:paraId="33043223" w14:textId="77777777" w:rsidR="00382FB1" w:rsidRDefault="00000000">
            <w:pPr>
              <w:pStyle w:val="TableText"/>
            </w:pPr>
            <w:r>
              <w:t>entry</w:t>
            </w:r>
          </w:p>
        </w:tc>
        <w:tc>
          <w:tcPr>
            <w:tcW w:w="360" w:type="dxa"/>
          </w:tcPr>
          <w:p w14:paraId="43042E8D" w14:textId="77777777" w:rsidR="00382FB1" w:rsidRDefault="00000000">
            <w:pPr>
              <w:pStyle w:val="TableText"/>
            </w:pPr>
            <w:r>
              <w:t>urn:hl7ii:2.16.840.1.113883.10.20.22.4.20:2014-06-09</w:t>
            </w:r>
          </w:p>
        </w:tc>
      </w:tr>
      <w:tr w:rsidR="00382FB1" w14:paraId="43EC58BA" w14:textId="77777777">
        <w:trPr>
          <w:jc w:val="center"/>
        </w:trPr>
        <w:tc>
          <w:tcPr>
            <w:tcW w:w="360" w:type="dxa"/>
          </w:tcPr>
          <w:p w14:paraId="0743ABDC"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A24CEAB" w14:textId="77777777" w:rsidR="00382FB1" w:rsidRDefault="00000000">
            <w:pPr>
              <w:pStyle w:val="TableText"/>
            </w:pPr>
            <w:r>
              <w:t>unspecified</w:t>
            </w:r>
          </w:p>
        </w:tc>
        <w:tc>
          <w:tcPr>
            <w:tcW w:w="360" w:type="dxa"/>
          </w:tcPr>
          <w:p w14:paraId="0119555C" w14:textId="77777777" w:rsidR="00382FB1" w:rsidRDefault="00000000">
            <w:pPr>
              <w:pStyle w:val="TableText"/>
            </w:pPr>
            <w:r>
              <w:t>urn:oid:2.16.840.1.113883.10.20.22.4.119</w:t>
            </w:r>
          </w:p>
        </w:tc>
      </w:tr>
      <w:tr w:rsidR="00382FB1" w14:paraId="0C8FBE49" w14:textId="77777777">
        <w:trPr>
          <w:jc w:val="center"/>
        </w:trPr>
        <w:tc>
          <w:tcPr>
            <w:tcW w:w="360" w:type="dxa"/>
          </w:tcPr>
          <w:p w14:paraId="5D14BB26"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F5C9577" w14:textId="77777777" w:rsidR="00382FB1" w:rsidRDefault="00000000">
            <w:pPr>
              <w:pStyle w:val="TableText"/>
            </w:pPr>
            <w:r>
              <w:t>entry</w:t>
            </w:r>
          </w:p>
        </w:tc>
        <w:tc>
          <w:tcPr>
            <w:tcW w:w="360" w:type="dxa"/>
          </w:tcPr>
          <w:p w14:paraId="1DDEEF51" w14:textId="77777777" w:rsidR="00382FB1" w:rsidRDefault="00000000">
            <w:pPr>
              <w:pStyle w:val="TableText"/>
            </w:pPr>
            <w:r>
              <w:t>urn:oid:2.16.840.1.113883.10.20.22.4.118</w:t>
            </w:r>
          </w:p>
        </w:tc>
      </w:tr>
      <w:tr w:rsidR="00382FB1" w14:paraId="123ED529" w14:textId="77777777">
        <w:trPr>
          <w:jc w:val="center"/>
        </w:trPr>
        <w:tc>
          <w:tcPr>
            <w:tcW w:w="360" w:type="dxa"/>
          </w:tcPr>
          <w:p w14:paraId="0183B16B"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343A0082" w14:textId="77777777" w:rsidR="00382FB1" w:rsidRDefault="00000000">
            <w:pPr>
              <w:pStyle w:val="TableText"/>
            </w:pPr>
            <w:r>
              <w:t>entry</w:t>
            </w:r>
          </w:p>
        </w:tc>
        <w:tc>
          <w:tcPr>
            <w:tcW w:w="360" w:type="dxa"/>
          </w:tcPr>
          <w:p w14:paraId="30323C44" w14:textId="77777777" w:rsidR="00382FB1" w:rsidRDefault="00000000">
            <w:pPr>
              <w:pStyle w:val="TableText"/>
            </w:pPr>
            <w:r>
              <w:t>urn:oid:2.16.840.1.113883.10.20.22.4.147</w:t>
            </w:r>
          </w:p>
        </w:tc>
      </w:tr>
      <w:tr w:rsidR="00382FB1" w14:paraId="7233D2D0" w14:textId="77777777">
        <w:trPr>
          <w:jc w:val="center"/>
        </w:trPr>
        <w:tc>
          <w:tcPr>
            <w:tcW w:w="360" w:type="dxa"/>
          </w:tcPr>
          <w:p w14:paraId="0F843690"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5E2DF808" w14:textId="77777777" w:rsidR="00382FB1" w:rsidRDefault="00000000">
            <w:pPr>
              <w:pStyle w:val="TableText"/>
            </w:pPr>
            <w:r>
              <w:t>entry</w:t>
            </w:r>
          </w:p>
        </w:tc>
        <w:tc>
          <w:tcPr>
            <w:tcW w:w="360" w:type="dxa"/>
          </w:tcPr>
          <w:p w14:paraId="24913891" w14:textId="77777777" w:rsidR="00382FB1" w:rsidRDefault="00000000">
            <w:pPr>
              <w:pStyle w:val="TableText"/>
            </w:pPr>
            <w:r>
              <w:t>urn:hl7ii:2.16.840.1.113883.10.20.22.4.18:2023-05-01</w:t>
            </w:r>
          </w:p>
        </w:tc>
      </w:tr>
      <w:tr w:rsidR="00382FB1" w14:paraId="00275CCB" w14:textId="77777777">
        <w:trPr>
          <w:jc w:val="center"/>
        </w:trPr>
        <w:tc>
          <w:tcPr>
            <w:tcW w:w="360" w:type="dxa"/>
          </w:tcPr>
          <w:p w14:paraId="492B61FC"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205AD418" w14:textId="77777777" w:rsidR="00382FB1" w:rsidRDefault="00000000">
            <w:pPr>
              <w:pStyle w:val="TableText"/>
            </w:pPr>
            <w:r>
              <w:t>unspecified</w:t>
            </w:r>
          </w:p>
        </w:tc>
        <w:tc>
          <w:tcPr>
            <w:tcW w:w="360" w:type="dxa"/>
          </w:tcPr>
          <w:p w14:paraId="57876480" w14:textId="77777777" w:rsidR="00382FB1" w:rsidRDefault="00000000">
            <w:pPr>
              <w:pStyle w:val="TableText"/>
            </w:pPr>
            <w:r>
              <w:t>urn:oid:2.16.840.1.113883.10.20.22.5.2</w:t>
            </w:r>
          </w:p>
        </w:tc>
      </w:tr>
      <w:tr w:rsidR="00382FB1" w14:paraId="1EEA27A2" w14:textId="77777777">
        <w:trPr>
          <w:jc w:val="center"/>
        </w:trPr>
        <w:tc>
          <w:tcPr>
            <w:tcW w:w="360" w:type="dxa"/>
          </w:tcPr>
          <w:p w14:paraId="011F8681"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177C387" w14:textId="77777777" w:rsidR="00382FB1" w:rsidRDefault="00000000">
            <w:pPr>
              <w:pStyle w:val="TableText"/>
            </w:pPr>
            <w:r>
              <w:t>entry</w:t>
            </w:r>
          </w:p>
        </w:tc>
        <w:tc>
          <w:tcPr>
            <w:tcW w:w="360" w:type="dxa"/>
          </w:tcPr>
          <w:p w14:paraId="5A94F0E3" w14:textId="77777777" w:rsidR="00382FB1" w:rsidRDefault="00000000">
            <w:pPr>
              <w:pStyle w:val="TableText"/>
            </w:pPr>
            <w:r>
              <w:t>urn:hl7ii:2.16.840.1.113883.10.20.22.4.17:2014-06-09</w:t>
            </w:r>
          </w:p>
        </w:tc>
      </w:tr>
      <w:tr w:rsidR="00382FB1" w14:paraId="0A47B91A" w14:textId="77777777">
        <w:trPr>
          <w:jc w:val="center"/>
        </w:trPr>
        <w:tc>
          <w:tcPr>
            <w:tcW w:w="360" w:type="dxa"/>
          </w:tcPr>
          <w:p w14:paraId="17FF2C4C"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3532D29" w14:textId="77777777" w:rsidR="00382FB1" w:rsidRDefault="00000000">
            <w:pPr>
              <w:pStyle w:val="TableText"/>
            </w:pPr>
            <w:r>
              <w:t>entry</w:t>
            </w:r>
          </w:p>
        </w:tc>
        <w:tc>
          <w:tcPr>
            <w:tcW w:w="360" w:type="dxa"/>
          </w:tcPr>
          <w:p w14:paraId="18F857A9" w14:textId="77777777" w:rsidR="00382FB1" w:rsidRDefault="00000000">
            <w:pPr>
              <w:pStyle w:val="TableText"/>
            </w:pPr>
            <w:r>
              <w:t>urn:hl7ii:2.16.840.1.113883.10.20.22.4.23:2014-06-09</w:t>
            </w:r>
          </w:p>
        </w:tc>
      </w:tr>
      <w:tr w:rsidR="00382FB1" w14:paraId="7117DB17" w14:textId="77777777">
        <w:trPr>
          <w:jc w:val="center"/>
        </w:trPr>
        <w:tc>
          <w:tcPr>
            <w:tcW w:w="360" w:type="dxa"/>
          </w:tcPr>
          <w:p w14:paraId="7C94D197" w14:textId="77777777" w:rsidR="00382FB1" w:rsidRDefault="00382FB1">
            <w:pPr>
              <w:pStyle w:val="TableText"/>
              <w:ind w:left="1008"/>
            </w:pPr>
            <w:hyperlink w:anchor="Instruction_V2">
              <w:r>
                <w:rPr>
                  <w:rStyle w:val="HyperlinkText9pt"/>
                </w:rPr>
                <w:t>Instruction (V2)</w:t>
              </w:r>
            </w:hyperlink>
          </w:p>
        </w:tc>
        <w:tc>
          <w:tcPr>
            <w:tcW w:w="360" w:type="dxa"/>
          </w:tcPr>
          <w:p w14:paraId="74398211" w14:textId="77777777" w:rsidR="00382FB1" w:rsidRDefault="00000000">
            <w:pPr>
              <w:pStyle w:val="TableText"/>
            </w:pPr>
            <w:r>
              <w:t>entry</w:t>
            </w:r>
          </w:p>
        </w:tc>
        <w:tc>
          <w:tcPr>
            <w:tcW w:w="360" w:type="dxa"/>
          </w:tcPr>
          <w:p w14:paraId="5D3FBBE3" w14:textId="77777777" w:rsidR="00382FB1" w:rsidRDefault="00000000">
            <w:pPr>
              <w:pStyle w:val="TableText"/>
            </w:pPr>
            <w:r>
              <w:t>urn:hl7ii:2.16.840.1.113883.10.20.22.4.20:2014-06-09</w:t>
            </w:r>
          </w:p>
        </w:tc>
      </w:tr>
      <w:tr w:rsidR="00382FB1" w14:paraId="4944ED0E" w14:textId="77777777">
        <w:trPr>
          <w:jc w:val="center"/>
        </w:trPr>
        <w:tc>
          <w:tcPr>
            <w:tcW w:w="360" w:type="dxa"/>
          </w:tcPr>
          <w:p w14:paraId="3B3CE336"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9E57126" w14:textId="77777777" w:rsidR="00382FB1" w:rsidRDefault="00000000">
            <w:pPr>
              <w:pStyle w:val="TableText"/>
            </w:pPr>
            <w:r>
              <w:t>entry</w:t>
            </w:r>
          </w:p>
        </w:tc>
        <w:tc>
          <w:tcPr>
            <w:tcW w:w="360" w:type="dxa"/>
          </w:tcPr>
          <w:p w14:paraId="6232932C" w14:textId="77777777" w:rsidR="00382FB1" w:rsidRDefault="00000000">
            <w:pPr>
              <w:pStyle w:val="TableText"/>
            </w:pPr>
            <w:r>
              <w:t>urn:hl7ii:2.16.840.1.113883.10.20.22.4.54:2014-06-09</w:t>
            </w:r>
          </w:p>
        </w:tc>
      </w:tr>
      <w:tr w:rsidR="00382FB1" w14:paraId="6E4C3D75" w14:textId="77777777">
        <w:trPr>
          <w:jc w:val="center"/>
        </w:trPr>
        <w:tc>
          <w:tcPr>
            <w:tcW w:w="360" w:type="dxa"/>
          </w:tcPr>
          <w:p w14:paraId="74470567"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3A74005" w14:textId="77777777" w:rsidR="00382FB1" w:rsidRDefault="00000000">
            <w:pPr>
              <w:pStyle w:val="TableText"/>
            </w:pPr>
            <w:r>
              <w:t>entry</w:t>
            </w:r>
          </w:p>
        </w:tc>
        <w:tc>
          <w:tcPr>
            <w:tcW w:w="360" w:type="dxa"/>
          </w:tcPr>
          <w:p w14:paraId="224FE68C" w14:textId="77777777" w:rsidR="00382FB1" w:rsidRDefault="00000000">
            <w:pPr>
              <w:pStyle w:val="TableText"/>
            </w:pPr>
            <w:r>
              <w:t>urn:hl7ii:2.16.840.1.113883.10.20.22.4.23:2014-06-09</w:t>
            </w:r>
          </w:p>
        </w:tc>
      </w:tr>
      <w:tr w:rsidR="00382FB1" w14:paraId="704E1334" w14:textId="77777777">
        <w:trPr>
          <w:jc w:val="center"/>
        </w:trPr>
        <w:tc>
          <w:tcPr>
            <w:tcW w:w="360" w:type="dxa"/>
          </w:tcPr>
          <w:p w14:paraId="7DDE9EF8"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0859ED5" w14:textId="77777777" w:rsidR="00382FB1" w:rsidRDefault="00000000">
            <w:pPr>
              <w:pStyle w:val="TableText"/>
            </w:pPr>
            <w:r>
              <w:t>entry</w:t>
            </w:r>
          </w:p>
        </w:tc>
        <w:tc>
          <w:tcPr>
            <w:tcW w:w="360" w:type="dxa"/>
          </w:tcPr>
          <w:p w14:paraId="012B2C45" w14:textId="77777777" w:rsidR="00382FB1" w:rsidRDefault="00000000">
            <w:pPr>
              <w:pStyle w:val="TableText"/>
            </w:pPr>
            <w:r>
              <w:t>urn:hl7ii:2.16.840.1.113883.10.20.22.4.54:2014-06-09</w:t>
            </w:r>
          </w:p>
        </w:tc>
      </w:tr>
      <w:tr w:rsidR="00382FB1" w14:paraId="785CBD76" w14:textId="77777777">
        <w:trPr>
          <w:jc w:val="center"/>
        </w:trPr>
        <w:tc>
          <w:tcPr>
            <w:tcW w:w="360" w:type="dxa"/>
          </w:tcPr>
          <w:p w14:paraId="7E439E4F"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031D4227" w14:textId="77777777" w:rsidR="00382FB1" w:rsidRDefault="00000000">
            <w:pPr>
              <w:pStyle w:val="TableText"/>
            </w:pPr>
            <w:r>
              <w:t>entry</w:t>
            </w:r>
          </w:p>
        </w:tc>
        <w:tc>
          <w:tcPr>
            <w:tcW w:w="360" w:type="dxa"/>
          </w:tcPr>
          <w:p w14:paraId="147F729D" w14:textId="77777777" w:rsidR="00382FB1" w:rsidRDefault="00000000">
            <w:pPr>
              <w:pStyle w:val="TableText"/>
            </w:pPr>
            <w:r>
              <w:t>urn:hl7ii:2.16.840.1.113883.10.20.22.4.14:2025-08-01</w:t>
            </w:r>
          </w:p>
        </w:tc>
      </w:tr>
      <w:tr w:rsidR="00382FB1" w14:paraId="34507AB4" w14:textId="77777777">
        <w:trPr>
          <w:jc w:val="center"/>
        </w:trPr>
        <w:tc>
          <w:tcPr>
            <w:tcW w:w="360" w:type="dxa"/>
          </w:tcPr>
          <w:p w14:paraId="18DD5334" w14:textId="77777777" w:rsidR="00382FB1" w:rsidRDefault="00382FB1">
            <w:pPr>
              <w:pStyle w:val="TableText"/>
              <w:ind w:left="720"/>
            </w:pPr>
            <w:hyperlink w:anchor="E_Product_Instance">
              <w:r>
                <w:rPr>
                  <w:rStyle w:val="HyperlinkText9pt"/>
                </w:rPr>
                <w:t>Product Instance</w:t>
              </w:r>
            </w:hyperlink>
          </w:p>
        </w:tc>
        <w:tc>
          <w:tcPr>
            <w:tcW w:w="360" w:type="dxa"/>
          </w:tcPr>
          <w:p w14:paraId="7DCDA4C3" w14:textId="77777777" w:rsidR="00382FB1" w:rsidRDefault="00000000">
            <w:pPr>
              <w:pStyle w:val="TableText"/>
            </w:pPr>
            <w:r>
              <w:t>entry</w:t>
            </w:r>
          </w:p>
        </w:tc>
        <w:tc>
          <w:tcPr>
            <w:tcW w:w="360" w:type="dxa"/>
          </w:tcPr>
          <w:p w14:paraId="5536D9DB" w14:textId="77777777" w:rsidR="00382FB1" w:rsidRDefault="00000000">
            <w:pPr>
              <w:pStyle w:val="TableText"/>
            </w:pPr>
            <w:r>
              <w:t>urn:oid:2.16.840.1.113883.10.20.22.4.37</w:t>
            </w:r>
          </w:p>
        </w:tc>
      </w:tr>
      <w:tr w:rsidR="00382FB1" w14:paraId="11B63BEE" w14:textId="77777777">
        <w:trPr>
          <w:jc w:val="center"/>
        </w:trPr>
        <w:tc>
          <w:tcPr>
            <w:tcW w:w="360" w:type="dxa"/>
          </w:tcPr>
          <w:p w14:paraId="0E80248F" w14:textId="77777777" w:rsidR="00382FB1" w:rsidRDefault="00382FB1">
            <w:pPr>
              <w:pStyle w:val="TableText"/>
              <w:ind w:left="720"/>
            </w:pPr>
            <w:hyperlink w:anchor="Indication_V2">
              <w:r>
                <w:rPr>
                  <w:rStyle w:val="HyperlinkText9pt"/>
                </w:rPr>
                <w:t>Indication (V2)</w:t>
              </w:r>
            </w:hyperlink>
          </w:p>
        </w:tc>
        <w:tc>
          <w:tcPr>
            <w:tcW w:w="360" w:type="dxa"/>
          </w:tcPr>
          <w:p w14:paraId="65073B44" w14:textId="77777777" w:rsidR="00382FB1" w:rsidRDefault="00000000">
            <w:pPr>
              <w:pStyle w:val="TableText"/>
            </w:pPr>
            <w:r>
              <w:t>entry</w:t>
            </w:r>
          </w:p>
        </w:tc>
        <w:tc>
          <w:tcPr>
            <w:tcW w:w="360" w:type="dxa"/>
          </w:tcPr>
          <w:p w14:paraId="61799E2E" w14:textId="77777777" w:rsidR="00382FB1" w:rsidRDefault="00000000">
            <w:pPr>
              <w:pStyle w:val="TableText"/>
            </w:pPr>
            <w:r>
              <w:t>urn:hl7ii:2.16.840.1.113883.10.20.22.4.19:2014-06-09</w:t>
            </w:r>
          </w:p>
        </w:tc>
      </w:tr>
      <w:tr w:rsidR="00382FB1" w14:paraId="02E35BF1" w14:textId="77777777">
        <w:trPr>
          <w:jc w:val="center"/>
        </w:trPr>
        <w:tc>
          <w:tcPr>
            <w:tcW w:w="360" w:type="dxa"/>
          </w:tcPr>
          <w:p w14:paraId="1725DE8C" w14:textId="77777777" w:rsidR="00382FB1" w:rsidRDefault="00382FB1">
            <w:pPr>
              <w:pStyle w:val="TableText"/>
              <w:ind w:left="720"/>
            </w:pPr>
            <w:hyperlink w:anchor="Instruction_V2">
              <w:r>
                <w:rPr>
                  <w:rStyle w:val="HyperlinkText9pt"/>
                </w:rPr>
                <w:t>Instruction (V2)</w:t>
              </w:r>
            </w:hyperlink>
          </w:p>
        </w:tc>
        <w:tc>
          <w:tcPr>
            <w:tcW w:w="360" w:type="dxa"/>
          </w:tcPr>
          <w:p w14:paraId="22D76678" w14:textId="77777777" w:rsidR="00382FB1" w:rsidRDefault="00000000">
            <w:pPr>
              <w:pStyle w:val="TableText"/>
            </w:pPr>
            <w:r>
              <w:t>entry</w:t>
            </w:r>
          </w:p>
        </w:tc>
        <w:tc>
          <w:tcPr>
            <w:tcW w:w="360" w:type="dxa"/>
          </w:tcPr>
          <w:p w14:paraId="3C82D99E" w14:textId="77777777" w:rsidR="00382FB1" w:rsidRDefault="00000000">
            <w:pPr>
              <w:pStyle w:val="TableText"/>
            </w:pPr>
            <w:r>
              <w:t>urn:hl7ii:2.16.840.1.113883.10.20.22.4.20:2014-06-09</w:t>
            </w:r>
          </w:p>
        </w:tc>
      </w:tr>
      <w:tr w:rsidR="00382FB1" w14:paraId="3D1E4252" w14:textId="77777777">
        <w:trPr>
          <w:jc w:val="center"/>
        </w:trPr>
        <w:tc>
          <w:tcPr>
            <w:tcW w:w="360" w:type="dxa"/>
          </w:tcPr>
          <w:p w14:paraId="674AE259"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EDA5A35" w14:textId="77777777" w:rsidR="00382FB1" w:rsidRDefault="00000000">
            <w:pPr>
              <w:pStyle w:val="TableText"/>
            </w:pPr>
            <w:r>
              <w:t>unspecified</w:t>
            </w:r>
          </w:p>
        </w:tc>
        <w:tc>
          <w:tcPr>
            <w:tcW w:w="360" w:type="dxa"/>
          </w:tcPr>
          <w:p w14:paraId="59C386FB" w14:textId="77777777" w:rsidR="00382FB1" w:rsidRDefault="00000000">
            <w:pPr>
              <w:pStyle w:val="TableText"/>
            </w:pPr>
            <w:r>
              <w:t>urn:oid:2.16.840.1.113883.10.20.22.4.119</w:t>
            </w:r>
          </w:p>
        </w:tc>
      </w:tr>
      <w:tr w:rsidR="00382FB1" w14:paraId="7A3EE3DF" w14:textId="77777777">
        <w:trPr>
          <w:jc w:val="center"/>
        </w:trPr>
        <w:tc>
          <w:tcPr>
            <w:tcW w:w="360" w:type="dxa"/>
          </w:tcPr>
          <w:p w14:paraId="4CE31649"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3EDAC7D6" w14:textId="77777777" w:rsidR="00382FB1" w:rsidRDefault="00000000">
            <w:pPr>
              <w:pStyle w:val="TableText"/>
            </w:pPr>
            <w:r>
              <w:t>entry</w:t>
            </w:r>
          </w:p>
        </w:tc>
        <w:tc>
          <w:tcPr>
            <w:tcW w:w="360" w:type="dxa"/>
          </w:tcPr>
          <w:p w14:paraId="6A3123FF" w14:textId="77777777" w:rsidR="00382FB1" w:rsidRDefault="00000000">
            <w:pPr>
              <w:pStyle w:val="TableText"/>
            </w:pPr>
            <w:r>
              <w:t>urn:hl7ii:2.16.840.1.113883.10.20.22.4.16:2025-08-01</w:t>
            </w:r>
          </w:p>
        </w:tc>
      </w:tr>
      <w:tr w:rsidR="00382FB1" w14:paraId="0A7C820B" w14:textId="77777777">
        <w:trPr>
          <w:jc w:val="center"/>
        </w:trPr>
        <w:tc>
          <w:tcPr>
            <w:tcW w:w="360" w:type="dxa"/>
          </w:tcPr>
          <w:p w14:paraId="59B8D3FA" w14:textId="77777777" w:rsidR="00382FB1" w:rsidRDefault="00382FB1">
            <w:pPr>
              <w:pStyle w:val="TableText"/>
              <w:ind w:left="864"/>
            </w:pPr>
            <w:hyperlink w:anchor="E_Drug_Vehicle">
              <w:r>
                <w:rPr>
                  <w:rStyle w:val="HyperlinkText9pt"/>
                </w:rPr>
                <w:t>Drug Vehicle</w:t>
              </w:r>
            </w:hyperlink>
          </w:p>
        </w:tc>
        <w:tc>
          <w:tcPr>
            <w:tcW w:w="360" w:type="dxa"/>
          </w:tcPr>
          <w:p w14:paraId="22A9024D" w14:textId="77777777" w:rsidR="00382FB1" w:rsidRDefault="00000000">
            <w:pPr>
              <w:pStyle w:val="TableText"/>
            </w:pPr>
            <w:r>
              <w:t>entry</w:t>
            </w:r>
          </w:p>
        </w:tc>
        <w:tc>
          <w:tcPr>
            <w:tcW w:w="360" w:type="dxa"/>
          </w:tcPr>
          <w:p w14:paraId="48CA0DB4" w14:textId="77777777" w:rsidR="00382FB1" w:rsidRDefault="00000000">
            <w:pPr>
              <w:pStyle w:val="TableText"/>
            </w:pPr>
            <w:r>
              <w:t>urn:oid:2.16.840.1.113883.10.20.22.4.24</w:t>
            </w:r>
          </w:p>
        </w:tc>
      </w:tr>
      <w:tr w:rsidR="00382FB1" w14:paraId="73DC1DAE" w14:textId="77777777">
        <w:trPr>
          <w:jc w:val="center"/>
        </w:trPr>
        <w:tc>
          <w:tcPr>
            <w:tcW w:w="360" w:type="dxa"/>
          </w:tcPr>
          <w:p w14:paraId="659596B1" w14:textId="77777777" w:rsidR="00382FB1" w:rsidRDefault="00382FB1">
            <w:pPr>
              <w:pStyle w:val="TableText"/>
              <w:ind w:left="864"/>
            </w:pPr>
            <w:hyperlink w:anchor="Indication_V2">
              <w:r>
                <w:rPr>
                  <w:rStyle w:val="HyperlinkText9pt"/>
                </w:rPr>
                <w:t>Indication (V2)</w:t>
              </w:r>
            </w:hyperlink>
          </w:p>
        </w:tc>
        <w:tc>
          <w:tcPr>
            <w:tcW w:w="360" w:type="dxa"/>
          </w:tcPr>
          <w:p w14:paraId="36C2F512" w14:textId="77777777" w:rsidR="00382FB1" w:rsidRDefault="00000000">
            <w:pPr>
              <w:pStyle w:val="TableText"/>
            </w:pPr>
            <w:r>
              <w:t>entry</w:t>
            </w:r>
          </w:p>
        </w:tc>
        <w:tc>
          <w:tcPr>
            <w:tcW w:w="360" w:type="dxa"/>
          </w:tcPr>
          <w:p w14:paraId="7040752C" w14:textId="77777777" w:rsidR="00382FB1" w:rsidRDefault="00000000">
            <w:pPr>
              <w:pStyle w:val="TableText"/>
            </w:pPr>
            <w:r>
              <w:t>urn:hl7ii:2.16.840.1.113883.10.20.22.4.19:2014-06-09</w:t>
            </w:r>
          </w:p>
        </w:tc>
      </w:tr>
      <w:tr w:rsidR="00382FB1" w14:paraId="026C631F" w14:textId="77777777">
        <w:trPr>
          <w:jc w:val="center"/>
        </w:trPr>
        <w:tc>
          <w:tcPr>
            <w:tcW w:w="360" w:type="dxa"/>
          </w:tcPr>
          <w:p w14:paraId="5E6B906C"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5F9074F2" w14:textId="77777777" w:rsidR="00382FB1" w:rsidRDefault="00000000">
            <w:pPr>
              <w:pStyle w:val="TableText"/>
            </w:pPr>
            <w:r>
              <w:t>entry</w:t>
            </w:r>
          </w:p>
        </w:tc>
        <w:tc>
          <w:tcPr>
            <w:tcW w:w="360" w:type="dxa"/>
          </w:tcPr>
          <w:p w14:paraId="43E34F77" w14:textId="77777777" w:rsidR="00382FB1" w:rsidRDefault="00000000">
            <w:pPr>
              <w:pStyle w:val="TableText"/>
            </w:pPr>
            <w:r>
              <w:t>urn:hl7ii:2.16.840.1.113883.10.20.22.4.17:2014-06-09</w:t>
            </w:r>
          </w:p>
        </w:tc>
      </w:tr>
      <w:tr w:rsidR="00382FB1" w14:paraId="11C3DCDC" w14:textId="77777777">
        <w:trPr>
          <w:jc w:val="center"/>
        </w:trPr>
        <w:tc>
          <w:tcPr>
            <w:tcW w:w="360" w:type="dxa"/>
          </w:tcPr>
          <w:p w14:paraId="13235C67" w14:textId="77777777" w:rsidR="00382FB1" w:rsidRDefault="00382FB1">
            <w:pPr>
              <w:pStyle w:val="TableText"/>
              <w:ind w:left="1008"/>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4E9CA17A" w14:textId="77777777" w:rsidR="00382FB1" w:rsidRDefault="00000000">
            <w:pPr>
              <w:pStyle w:val="TableText"/>
            </w:pPr>
            <w:r>
              <w:lastRenderedPageBreak/>
              <w:t>entry</w:t>
            </w:r>
          </w:p>
        </w:tc>
        <w:tc>
          <w:tcPr>
            <w:tcW w:w="360" w:type="dxa"/>
          </w:tcPr>
          <w:p w14:paraId="69EBAFCB" w14:textId="77777777" w:rsidR="00382FB1" w:rsidRDefault="00000000">
            <w:pPr>
              <w:pStyle w:val="TableText"/>
            </w:pPr>
            <w:r>
              <w:t>urn:hl7ii:2.16.840.1.113883.10.20.</w:t>
            </w:r>
            <w:r>
              <w:lastRenderedPageBreak/>
              <w:t>22.4.23:2014-06-09</w:t>
            </w:r>
          </w:p>
        </w:tc>
      </w:tr>
      <w:tr w:rsidR="00382FB1" w14:paraId="54EC6F44" w14:textId="77777777">
        <w:trPr>
          <w:jc w:val="center"/>
        </w:trPr>
        <w:tc>
          <w:tcPr>
            <w:tcW w:w="360" w:type="dxa"/>
          </w:tcPr>
          <w:p w14:paraId="21FC9CCB" w14:textId="77777777" w:rsidR="00382FB1" w:rsidRDefault="00382FB1">
            <w:pPr>
              <w:pStyle w:val="TableText"/>
              <w:ind w:left="1008"/>
            </w:pPr>
            <w:hyperlink w:anchor="Instruction_V2">
              <w:r>
                <w:rPr>
                  <w:rStyle w:val="HyperlinkText9pt"/>
                </w:rPr>
                <w:t>Instruction (V2)</w:t>
              </w:r>
            </w:hyperlink>
          </w:p>
        </w:tc>
        <w:tc>
          <w:tcPr>
            <w:tcW w:w="360" w:type="dxa"/>
          </w:tcPr>
          <w:p w14:paraId="7317EC6A" w14:textId="77777777" w:rsidR="00382FB1" w:rsidRDefault="00000000">
            <w:pPr>
              <w:pStyle w:val="TableText"/>
            </w:pPr>
            <w:r>
              <w:t>entry</w:t>
            </w:r>
          </w:p>
        </w:tc>
        <w:tc>
          <w:tcPr>
            <w:tcW w:w="360" w:type="dxa"/>
          </w:tcPr>
          <w:p w14:paraId="77D58216" w14:textId="77777777" w:rsidR="00382FB1" w:rsidRDefault="00000000">
            <w:pPr>
              <w:pStyle w:val="TableText"/>
            </w:pPr>
            <w:r>
              <w:t>urn:hl7ii:2.16.840.1.113883.10.20.22.4.20:2014-06-09</w:t>
            </w:r>
          </w:p>
        </w:tc>
      </w:tr>
      <w:tr w:rsidR="00382FB1" w14:paraId="45B6DCE2" w14:textId="77777777">
        <w:trPr>
          <w:jc w:val="center"/>
        </w:trPr>
        <w:tc>
          <w:tcPr>
            <w:tcW w:w="360" w:type="dxa"/>
          </w:tcPr>
          <w:p w14:paraId="0D75657D"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BC32175" w14:textId="77777777" w:rsidR="00382FB1" w:rsidRDefault="00000000">
            <w:pPr>
              <w:pStyle w:val="TableText"/>
            </w:pPr>
            <w:r>
              <w:t>entry</w:t>
            </w:r>
          </w:p>
        </w:tc>
        <w:tc>
          <w:tcPr>
            <w:tcW w:w="360" w:type="dxa"/>
          </w:tcPr>
          <w:p w14:paraId="37E7766C" w14:textId="77777777" w:rsidR="00382FB1" w:rsidRDefault="00000000">
            <w:pPr>
              <w:pStyle w:val="TableText"/>
            </w:pPr>
            <w:r>
              <w:t>urn:hl7ii:2.16.840.1.113883.10.20.22.4.54:2014-06-09</w:t>
            </w:r>
          </w:p>
        </w:tc>
      </w:tr>
      <w:tr w:rsidR="00382FB1" w14:paraId="500D3007" w14:textId="77777777">
        <w:trPr>
          <w:jc w:val="center"/>
        </w:trPr>
        <w:tc>
          <w:tcPr>
            <w:tcW w:w="360" w:type="dxa"/>
          </w:tcPr>
          <w:p w14:paraId="1344A72A"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BCDC0A9" w14:textId="77777777" w:rsidR="00382FB1" w:rsidRDefault="00000000">
            <w:pPr>
              <w:pStyle w:val="TableText"/>
            </w:pPr>
            <w:r>
              <w:t>entry</w:t>
            </w:r>
          </w:p>
        </w:tc>
        <w:tc>
          <w:tcPr>
            <w:tcW w:w="360" w:type="dxa"/>
          </w:tcPr>
          <w:p w14:paraId="2F64FB65" w14:textId="77777777" w:rsidR="00382FB1" w:rsidRDefault="00000000">
            <w:pPr>
              <w:pStyle w:val="TableText"/>
            </w:pPr>
            <w:r>
              <w:t>urn:hl7ii:2.16.840.1.113883.10.20.22.4.23:2014-06-09</w:t>
            </w:r>
          </w:p>
        </w:tc>
      </w:tr>
      <w:tr w:rsidR="00382FB1" w14:paraId="4A4B0ADE" w14:textId="77777777">
        <w:trPr>
          <w:jc w:val="center"/>
        </w:trPr>
        <w:tc>
          <w:tcPr>
            <w:tcW w:w="360" w:type="dxa"/>
          </w:tcPr>
          <w:p w14:paraId="24F84A52" w14:textId="77777777" w:rsidR="00382FB1" w:rsidRDefault="00382FB1">
            <w:pPr>
              <w:pStyle w:val="TableText"/>
              <w:ind w:left="864"/>
            </w:pPr>
            <w:hyperlink w:anchor="Instruction_V2">
              <w:r>
                <w:rPr>
                  <w:rStyle w:val="HyperlinkText9pt"/>
                </w:rPr>
                <w:t>Instruction (V2)</w:t>
              </w:r>
            </w:hyperlink>
          </w:p>
        </w:tc>
        <w:tc>
          <w:tcPr>
            <w:tcW w:w="360" w:type="dxa"/>
          </w:tcPr>
          <w:p w14:paraId="6447F418" w14:textId="77777777" w:rsidR="00382FB1" w:rsidRDefault="00000000">
            <w:pPr>
              <w:pStyle w:val="TableText"/>
            </w:pPr>
            <w:r>
              <w:t>entry</w:t>
            </w:r>
          </w:p>
        </w:tc>
        <w:tc>
          <w:tcPr>
            <w:tcW w:w="360" w:type="dxa"/>
          </w:tcPr>
          <w:p w14:paraId="376C216C" w14:textId="77777777" w:rsidR="00382FB1" w:rsidRDefault="00000000">
            <w:pPr>
              <w:pStyle w:val="TableText"/>
            </w:pPr>
            <w:r>
              <w:t>urn:hl7ii:2.16.840.1.113883.10.20.22.4.20:2014-06-09</w:t>
            </w:r>
          </w:p>
        </w:tc>
      </w:tr>
      <w:tr w:rsidR="00382FB1" w14:paraId="331BC0D4" w14:textId="77777777">
        <w:trPr>
          <w:jc w:val="center"/>
        </w:trPr>
        <w:tc>
          <w:tcPr>
            <w:tcW w:w="360" w:type="dxa"/>
          </w:tcPr>
          <w:p w14:paraId="3BECD04C" w14:textId="77777777" w:rsidR="00382FB1" w:rsidRDefault="00382FB1">
            <w:pPr>
              <w:pStyle w:val="TableText"/>
              <w:ind w:left="864"/>
            </w:pPr>
            <w:hyperlink w:anchor="U_Author_Participation">
              <w:r>
                <w:rPr>
                  <w:rStyle w:val="HyperlinkText9pt"/>
                </w:rPr>
                <w:t>Author Participation</w:t>
              </w:r>
            </w:hyperlink>
          </w:p>
        </w:tc>
        <w:tc>
          <w:tcPr>
            <w:tcW w:w="360" w:type="dxa"/>
          </w:tcPr>
          <w:p w14:paraId="06FFD1CC" w14:textId="77777777" w:rsidR="00382FB1" w:rsidRDefault="00000000">
            <w:pPr>
              <w:pStyle w:val="TableText"/>
            </w:pPr>
            <w:r>
              <w:t>unspecified</w:t>
            </w:r>
          </w:p>
        </w:tc>
        <w:tc>
          <w:tcPr>
            <w:tcW w:w="360" w:type="dxa"/>
          </w:tcPr>
          <w:p w14:paraId="1F203EF3" w14:textId="77777777" w:rsidR="00382FB1" w:rsidRDefault="00000000">
            <w:pPr>
              <w:pStyle w:val="TableText"/>
            </w:pPr>
            <w:r>
              <w:t>urn:oid:2.16.840.1.113883.10.20.22.4.119</w:t>
            </w:r>
          </w:p>
        </w:tc>
      </w:tr>
      <w:tr w:rsidR="00382FB1" w14:paraId="752E116E" w14:textId="77777777">
        <w:trPr>
          <w:jc w:val="center"/>
        </w:trPr>
        <w:tc>
          <w:tcPr>
            <w:tcW w:w="360" w:type="dxa"/>
          </w:tcPr>
          <w:p w14:paraId="4AC1429B"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732519FC" w14:textId="77777777" w:rsidR="00382FB1" w:rsidRDefault="00000000">
            <w:pPr>
              <w:pStyle w:val="TableText"/>
            </w:pPr>
            <w:r>
              <w:t>entry</w:t>
            </w:r>
          </w:p>
        </w:tc>
        <w:tc>
          <w:tcPr>
            <w:tcW w:w="360" w:type="dxa"/>
          </w:tcPr>
          <w:p w14:paraId="7162C50A" w14:textId="77777777" w:rsidR="00382FB1" w:rsidRDefault="00000000">
            <w:pPr>
              <w:pStyle w:val="TableText"/>
            </w:pPr>
            <w:r>
              <w:t>urn:oid:2.16.840.1.113883.10.20.22.4.118</w:t>
            </w:r>
          </w:p>
        </w:tc>
      </w:tr>
      <w:tr w:rsidR="00382FB1" w14:paraId="100F9C75" w14:textId="77777777">
        <w:trPr>
          <w:jc w:val="center"/>
        </w:trPr>
        <w:tc>
          <w:tcPr>
            <w:tcW w:w="360" w:type="dxa"/>
          </w:tcPr>
          <w:p w14:paraId="035FB275"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094DF1F9" w14:textId="77777777" w:rsidR="00382FB1" w:rsidRDefault="00000000">
            <w:pPr>
              <w:pStyle w:val="TableText"/>
            </w:pPr>
            <w:r>
              <w:t>entry</w:t>
            </w:r>
          </w:p>
        </w:tc>
        <w:tc>
          <w:tcPr>
            <w:tcW w:w="360" w:type="dxa"/>
          </w:tcPr>
          <w:p w14:paraId="0E488B2B" w14:textId="77777777" w:rsidR="00382FB1" w:rsidRDefault="00000000">
            <w:pPr>
              <w:pStyle w:val="TableText"/>
            </w:pPr>
            <w:r>
              <w:t>urn:oid:2.16.840.1.113883.10.20.22.4.147</w:t>
            </w:r>
          </w:p>
        </w:tc>
      </w:tr>
      <w:tr w:rsidR="00382FB1" w14:paraId="4BA9869F" w14:textId="77777777">
        <w:trPr>
          <w:jc w:val="center"/>
        </w:trPr>
        <w:tc>
          <w:tcPr>
            <w:tcW w:w="360" w:type="dxa"/>
          </w:tcPr>
          <w:p w14:paraId="41F1F1F2"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79DBA8A7" w14:textId="77777777" w:rsidR="00382FB1" w:rsidRDefault="00000000">
            <w:pPr>
              <w:pStyle w:val="TableText"/>
            </w:pPr>
            <w:r>
              <w:t>entry</w:t>
            </w:r>
          </w:p>
        </w:tc>
        <w:tc>
          <w:tcPr>
            <w:tcW w:w="360" w:type="dxa"/>
          </w:tcPr>
          <w:p w14:paraId="7AE20367" w14:textId="77777777" w:rsidR="00382FB1" w:rsidRDefault="00000000">
            <w:pPr>
              <w:pStyle w:val="TableText"/>
            </w:pPr>
            <w:r>
              <w:t>urn:hl7ii:2.16.840.1.113883.10.20.22.4.18:2023-05-01</w:t>
            </w:r>
          </w:p>
        </w:tc>
      </w:tr>
      <w:tr w:rsidR="00382FB1" w14:paraId="29917FC9" w14:textId="77777777">
        <w:trPr>
          <w:jc w:val="center"/>
        </w:trPr>
        <w:tc>
          <w:tcPr>
            <w:tcW w:w="360" w:type="dxa"/>
          </w:tcPr>
          <w:p w14:paraId="419E5382"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71F68295" w14:textId="77777777" w:rsidR="00382FB1" w:rsidRDefault="00000000">
            <w:pPr>
              <w:pStyle w:val="TableText"/>
            </w:pPr>
            <w:r>
              <w:t>unspecified</w:t>
            </w:r>
          </w:p>
        </w:tc>
        <w:tc>
          <w:tcPr>
            <w:tcW w:w="360" w:type="dxa"/>
          </w:tcPr>
          <w:p w14:paraId="18FC7E99" w14:textId="77777777" w:rsidR="00382FB1" w:rsidRDefault="00000000">
            <w:pPr>
              <w:pStyle w:val="TableText"/>
            </w:pPr>
            <w:r>
              <w:t>urn:oid:2.16.840.1.113883.10.20.22.5.2</w:t>
            </w:r>
          </w:p>
        </w:tc>
      </w:tr>
      <w:tr w:rsidR="00382FB1" w14:paraId="6D361AB6" w14:textId="77777777">
        <w:trPr>
          <w:jc w:val="center"/>
        </w:trPr>
        <w:tc>
          <w:tcPr>
            <w:tcW w:w="360" w:type="dxa"/>
          </w:tcPr>
          <w:p w14:paraId="4DE01171"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280A0A92" w14:textId="77777777" w:rsidR="00382FB1" w:rsidRDefault="00000000">
            <w:pPr>
              <w:pStyle w:val="TableText"/>
            </w:pPr>
            <w:r>
              <w:t>entry</w:t>
            </w:r>
          </w:p>
        </w:tc>
        <w:tc>
          <w:tcPr>
            <w:tcW w:w="360" w:type="dxa"/>
          </w:tcPr>
          <w:p w14:paraId="244459CF" w14:textId="77777777" w:rsidR="00382FB1" w:rsidRDefault="00000000">
            <w:pPr>
              <w:pStyle w:val="TableText"/>
            </w:pPr>
            <w:r>
              <w:t>urn:hl7ii:2.16.840.1.113883.10.20.22.4.17:2014-06-09</w:t>
            </w:r>
          </w:p>
        </w:tc>
      </w:tr>
      <w:tr w:rsidR="00382FB1" w14:paraId="4E687624" w14:textId="77777777">
        <w:trPr>
          <w:jc w:val="center"/>
        </w:trPr>
        <w:tc>
          <w:tcPr>
            <w:tcW w:w="360" w:type="dxa"/>
          </w:tcPr>
          <w:p w14:paraId="4FABA104"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064CFBAF" w14:textId="77777777" w:rsidR="00382FB1" w:rsidRDefault="00000000">
            <w:pPr>
              <w:pStyle w:val="TableText"/>
            </w:pPr>
            <w:r>
              <w:t>entry</w:t>
            </w:r>
          </w:p>
        </w:tc>
        <w:tc>
          <w:tcPr>
            <w:tcW w:w="360" w:type="dxa"/>
          </w:tcPr>
          <w:p w14:paraId="52602B42" w14:textId="77777777" w:rsidR="00382FB1" w:rsidRDefault="00000000">
            <w:pPr>
              <w:pStyle w:val="TableText"/>
            </w:pPr>
            <w:r>
              <w:t>urn:hl7ii:2.16.840.1.113883.10.20.22.4.23:2014-06-09</w:t>
            </w:r>
          </w:p>
        </w:tc>
      </w:tr>
      <w:tr w:rsidR="00382FB1" w14:paraId="7BDC870B" w14:textId="77777777">
        <w:trPr>
          <w:jc w:val="center"/>
        </w:trPr>
        <w:tc>
          <w:tcPr>
            <w:tcW w:w="360" w:type="dxa"/>
          </w:tcPr>
          <w:p w14:paraId="188923E3" w14:textId="77777777" w:rsidR="00382FB1" w:rsidRDefault="00382FB1">
            <w:pPr>
              <w:pStyle w:val="TableText"/>
              <w:ind w:left="1152"/>
            </w:pPr>
            <w:hyperlink w:anchor="Instruction_V2">
              <w:r>
                <w:rPr>
                  <w:rStyle w:val="HyperlinkText9pt"/>
                </w:rPr>
                <w:t>Instruction (V2)</w:t>
              </w:r>
            </w:hyperlink>
          </w:p>
        </w:tc>
        <w:tc>
          <w:tcPr>
            <w:tcW w:w="360" w:type="dxa"/>
          </w:tcPr>
          <w:p w14:paraId="60328904" w14:textId="77777777" w:rsidR="00382FB1" w:rsidRDefault="00000000">
            <w:pPr>
              <w:pStyle w:val="TableText"/>
            </w:pPr>
            <w:r>
              <w:t>entry</w:t>
            </w:r>
          </w:p>
        </w:tc>
        <w:tc>
          <w:tcPr>
            <w:tcW w:w="360" w:type="dxa"/>
          </w:tcPr>
          <w:p w14:paraId="0DBF3838" w14:textId="77777777" w:rsidR="00382FB1" w:rsidRDefault="00000000">
            <w:pPr>
              <w:pStyle w:val="TableText"/>
            </w:pPr>
            <w:r>
              <w:t>urn:hl7ii:2.16.840.1.113883.10.20.22.4.20:2014-06-09</w:t>
            </w:r>
          </w:p>
        </w:tc>
      </w:tr>
      <w:tr w:rsidR="00382FB1" w14:paraId="0A4DE389" w14:textId="77777777">
        <w:trPr>
          <w:jc w:val="center"/>
        </w:trPr>
        <w:tc>
          <w:tcPr>
            <w:tcW w:w="360" w:type="dxa"/>
          </w:tcPr>
          <w:p w14:paraId="5635B4DE"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65689CDC" w14:textId="77777777" w:rsidR="00382FB1" w:rsidRDefault="00000000">
            <w:pPr>
              <w:pStyle w:val="TableText"/>
            </w:pPr>
            <w:r>
              <w:t>entry</w:t>
            </w:r>
          </w:p>
        </w:tc>
        <w:tc>
          <w:tcPr>
            <w:tcW w:w="360" w:type="dxa"/>
          </w:tcPr>
          <w:p w14:paraId="7956998E" w14:textId="77777777" w:rsidR="00382FB1" w:rsidRDefault="00000000">
            <w:pPr>
              <w:pStyle w:val="TableText"/>
            </w:pPr>
            <w:r>
              <w:t>urn:hl7ii:2.16.840.1.113883.10.20.22.4.54:2014-06-09</w:t>
            </w:r>
          </w:p>
        </w:tc>
      </w:tr>
      <w:tr w:rsidR="00382FB1" w14:paraId="23D2DD07" w14:textId="77777777">
        <w:trPr>
          <w:jc w:val="center"/>
        </w:trPr>
        <w:tc>
          <w:tcPr>
            <w:tcW w:w="360" w:type="dxa"/>
          </w:tcPr>
          <w:p w14:paraId="691EB77D"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A722381" w14:textId="77777777" w:rsidR="00382FB1" w:rsidRDefault="00000000">
            <w:pPr>
              <w:pStyle w:val="TableText"/>
            </w:pPr>
            <w:r>
              <w:t>entry</w:t>
            </w:r>
          </w:p>
        </w:tc>
        <w:tc>
          <w:tcPr>
            <w:tcW w:w="360" w:type="dxa"/>
          </w:tcPr>
          <w:p w14:paraId="67C8F7AF" w14:textId="77777777" w:rsidR="00382FB1" w:rsidRDefault="00000000">
            <w:pPr>
              <w:pStyle w:val="TableText"/>
            </w:pPr>
            <w:r>
              <w:t>urn:hl7ii:2.16.840.1.113883.10.20.22.4.23:2014-06-09</w:t>
            </w:r>
          </w:p>
        </w:tc>
      </w:tr>
      <w:tr w:rsidR="00382FB1" w14:paraId="2F3F8631" w14:textId="77777777">
        <w:trPr>
          <w:jc w:val="center"/>
        </w:trPr>
        <w:tc>
          <w:tcPr>
            <w:tcW w:w="360" w:type="dxa"/>
          </w:tcPr>
          <w:p w14:paraId="6B7610F5"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B7588C8" w14:textId="77777777" w:rsidR="00382FB1" w:rsidRDefault="00000000">
            <w:pPr>
              <w:pStyle w:val="TableText"/>
            </w:pPr>
            <w:r>
              <w:t>entry</w:t>
            </w:r>
          </w:p>
        </w:tc>
        <w:tc>
          <w:tcPr>
            <w:tcW w:w="360" w:type="dxa"/>
          </w:tcPr>
          <w:p w14:paraId="570D2B35" w14:textId="77777777" w:rsidR="00382FB1" w:rsidRDefault="00000000">
            <w:pPr>
              <w:pStyle w:val="TableText"/>
            </w:pPr>
            <w:r>
              <w:t>urn:hl7ii:2.16.840.1.113883.10.20.22.4.54:2014-06-09</w:t>
            </w:r>
          </w:p>
        </w:tc>
      </w:tr>
      <w:tr w:rsidR="00382FB1" w14:paraId="7B650FA9" w14:textId="77777777">
        <w:trPr>
          <w:jc w:val="center"/>
        </w:trPr>
        <w:tc>
          <w:tcPr>
            <w:tcW w:w="360" w:type="dxa"/>
          </w:tcPr>
          <w:p w14:paraId="330BDBE5"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68FFAEB7" w14:textId="77777777" w:rsidR="00382FB1" w:rsidRDefault="00000000">
            <w:pPr>
              <w:pStyle w:val="TableText"/>
            </w:pPr>
            <w:r>
              <w:t>entry</w:t>
            </w:r>
          </w:p>
        </w:tc>
        <w:tc>
          <w:tcPr>
            <w:tcW w:w="360" w:type="dxa"/>
          </w:tcPr>
          <w:p w14:paraId="33DE8A1B" w14:textId="77777777" w:rsidR="00382FB1" w:rsidRDefault="00000000">
            <w:pPr>
              <w:pStyle w:val="TableText"/>
            </w:pPr>
            <w:r>
              <w:t>urn:hl7ii:2.16.840.1.113883.10.20.22.4.69:2025-08-01</w:t>
            </w:r>
          </w:p>
        </w:tc>
      </w:tr>
      <w:tr w:rsidR="00382FB1" w14:paraId="0F26A578" w14:textId="77777777">
        <w:trPr>
          <w:jc w:val="center"/>
        </w:trPr>
        <w:tc>
          <w:tcPr>
            <w:tcW w:w="360" w:type="dxa"/>
          </w:tcPr>
          <w:p w14:paraId="6F16CF23"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59155E96" w14:textId="77777777" w:rsidR="00382FB1" w:rsidRDefault="00000000">
            <w:pPr>
              <w:pStyle w:val="TableText"/>
            </w:pPr>
            <w:r>
              <w:t>entry</w:t>
            </w:r>
          </w:p>
        </w:tc>
        <w:tc>
          <w:tcPr>
            <w:tcW w:w="360" w:type="dxa"/>
          </w:tcPr>
          <w:p w14:paraId="23DA777C" w14:textId="77777777" w:rsidR="00382FB1" w:rsidRDefault="00000000">
            <w:pPr>
              <w:pStyle w:val="TableText"/>
            </w:pPr>
            <w:r>
              <w:t>urn:hl7ii:2.16.840.1.113883.10.20.22.4.86:2022-06-01</w:t>
            </w:r>
          </w:p>
        </w:tc>
      </w:tr>
      <w:tr w:rsidR="00382FB1" w14:paraId="7C0DB33F" w14:textId="77777777">
        <w:trPr>
          <w:jc w:val="center"/>
        </w:trPr>
        <w:tc>
          <w:tcPr>
            <w:tcW w:w="360" w:type="dxa"/>
          </w:tcPr>
          <w:p w14:paraId="58A6A2C4" w14:textId="77777777" w:rsidR="00382FB1" w:rsidRDefault="00382FB1">
            <w:pPr>
              <w:pStyle w:val="TableText"/>
            </w:pPr>
            <w:hyperlink w:anchor="S_Chief_Complaint_and_Reason_for_Visit_S">
              <w:r>
                <w:rPr>
                  <w:rStyle w:val="HyperlinkText9pt"/>
                </w:rPr>
                <w:t>Chief Complaint and Reason for Visit Section</w:t>
              </w:r>
            </w:hyperlink>
          </w:p>
        </w:tc>
        <w:tc>
          <w:tcPr>
            <w:tcW w:w="360" w:type="dxa"/>
          </w:tcPr>
          <w:p w14:paraId="0BBF1F8F" w14:textId="77777777" w:rsidR="00382FB1" w:rsidRDefault="00000000">
            <w:pPr>
              <w:pStyle w:val="TableText"/>
            </w:pPr>
            <w:r>
              <w:t>section</w:t>
            </w:r>
          </w:p>
        </w:tc>
        <w:tc>
          <w:tcPr>
            <w:tcW w:w="360" w:type="dxa"/>
          </w:tcPr>
          <w:p w14:paraId="3E2A6912" w14:textId="77777777" w:rsidR="00382FB1" w:rsidRDefault="00000000">
            <w:pPr>
              <w:pStyle w:val="TableText"/>
            </w:pPr>
            <w:r>
              <w:t>urn:oid:2.16.840.1.113883.10.20.22.2.13</w:t>
            </w:r>
          </w:p>
        </w:tc>
      </w:tr>
      <w:tr w:rsidR="00382FB1" w14:paraId="727B9801" w14:textId="77777777">
        <w:trPr>
          <w:jc w:val="center"/>
        </w:trPr>
        <w:tc>
          <w:tcPr>
            <w:tcW w:w="360" w:type="dxa"/>
          </w:tcPr>
          <w:p w14:paraId="34A284AE" w14:textId="77777777" w:rsidR="00382FB1" w:rsidRDefault="00382FB1">
            <w:pPr>
              <w:pStyle w:val="TableText"/>
            </w:pPr>
            <w:hyperlink w:anchor="S_Discharge_Medications_Section_ent_opt">
              <w:r>
                <w:rPr>
                  <w:rStyle w:val="HyperlinkText9pt"/>
                </w:rPr>
                <w:t>Discharge Medications Section (entries optional) (NHCS V4)</w:t>
              </w:r>
            </w:hyperlink>
          </w:p>
        </w:tc>
        <w:tc>
          <w:tcPr>
            <w:tcW w:w="360" w:type="dxa"/>
          </w:tcPr>
          <w:p w14:paraId="59C8C660" w14:textId="77777777" w:rsidR="00382FB1" w:rsidRDefault="00000000">
            <w:pPr>
              <w:pStyle w:val="TableText"/>
            </w:pPr>
            <w:r>
              <w:t>section</w:t>
            </w:r>
          </w:p>
        </w:tc>
        <w:tc>
          <w:tcPr>
            <w:tcW w:w="360" w:type="dxa"/>
          </w:tcPr>
          <w:p w14:paraId="066F2F70" w14:textId="77777777" w:rsidR="00382FB1" w:rsidRDefault="00000000">
            <w:pPr>
              <w:pStyle w:val="TableText"/>
            </w:pPr>
            <w:r>
              <w:t>urn:hl7ii:2.16.840.1.113883.10.20.22.2.11:2025-08-01</w:t>
            </w:r>
          </w:p>
        </w:tc>
      </w:tr>
      <w:tr w:rsidR="00382FB1" w14:paraId="46315B87" w14:textId="77777777">
        <w:trPr>
          <w:jc w:val="center"/>
        </w:trPr>
        <w:tc>
          <w:tcPr>
            <w:tcW w:w="360" w:type="dxa"/>
          </w:tcPr>
          <w:p w14:paraId="0A8340AC" w14:textId="77777777" w:rsidR="00382FB1" w:rsidRDefault="00382FB1">
            <w:pPr>
              <w:pStyle w:val="TableText"/>
              <w:ind w:left="144"/>
            </w:pPr>
            <w:hyperlink w:anchor="E_Discharge_Medication_NHCS_V4">
              <w:r>
                <w:rPr>
                  <w:rStyle w:val="HyperlinkText9pt"/>
                </w:rPr>
                <w:t>Discharge Medication (NHCS V4)</w:t>
              </w:r>
            </w:hyperlink>
          </w:p>
        </w:tc>
        <w:tc>
          <w:tcPr>
            <w:tcW w:w="360" w:type="dxa"/>
          </w:tcPr>
          <w:p w14:paraId="6854C5F2" w14:textId="77777777" w:rsidR="00382FB1" w:rsidRDefault="00000000">
            <w:pPr>
              <w:pStyle w:val="TableText"/>
            </w:pPr>
            <w:r>
              <w:t>entry</w:t>
            </w:r>
          </w:p>
        </w:tc>
        <w:tc>
          <w:tcPr>
            <w:tcW w:w="360" w:type="dxa"/>
          </w:tcPr>
          <w:p w14:paraId="173ACF5A" w14:textId="77777777" w:rsidR="00382FB1" w:rsidRDefault="00000000">
            <w:pPr>
              <w:pStyle w:val="TableText"/>
            </w:pPr>
            <w:r>
              <w:t>urn:hl7ii:2.16.840.1.113883.10.20.22.4.35:2025-08-01</w:t>
            </w:r>
          </w:p>
        </w:tc>
      </w:tr>
      <w:tr w:rsidR="00382FB1" w14:paraId="44FA09DA" w14:textId="77777777">
        <w:trPr>
          <w:jc w:val="center"/>
        </w:trPr>
        <w:tc>
          <w:tcPr>
            <w:tcW w:w="360" w:type="dxa"/>
          </w:tcPr>
          <w:p w14:paraId="6E912DD8" w14:textId="77777777" w:rsidR="00382FB1" w:rsidRDefault="00382FB1">
            <w:pPr>
              <w:pStyle w:val="TableText"/>
              <w:ind w:left="288"/>
            </w:pPr>
            <w:hyperlink w:anchor="E_Medication_Activity_NHCS_V3">
              <w:r>
                <w:rPr>
                  <w:rStyle w:val="HyperlinkText9pt"/>
                </w:rPr>
                <w:t>Medication Activity (NHCS V3)</w:t>
              </w:r>
            </w:hyperlink>
          </w:p>
        </w:tc>
        <w:tc>
          <w:tcPr>
            <w:tcW w:w="360" w:type="dxa"/>
          </w:tcPr>
          <w:p w14:paraId="5298B592" w14:textId="77777777" w:rsidR="00382FB1" w:rsidRDefault="00000000">
            <w:pPr>
              <w:pStyle w:val="TableText"/>
            </w:pPr>
            <w:r>
              <w:t>entry</w:t>
            </w:r>
          </w:p>
        </w:tc>
        <w:tc>
          <w:tcPr>
            <w:tcW w:w="360" w:type="dxa"/>
          </w:tcPr>
          <w:p w14:paraId="477A96DA" w14:textId="77777777" w:rsidR="00382FB1" w:rsidRDefault="00000000">
            <w:pPr>
              <w:pStyle w:val="TableText"/>
            </w:pPr>
            <w:r>
              <w:t>urn:hl7ii:2.16.840.1.113883.10.20.22.4.16:2025-08-01</w:t>
            </w:r>
          </w:p>
        </w:tc>
      </w:tr>
      <w:tr w:rsidR="00382FB1" w14:paraId="2075F6A0" w14:textId="77777777">
        <w:trPr>
          <w:jc w:val="center"/>
        </w:trPr>
        <w:tc>
          <w:tcPr>
            <w:tcW w:w="360" w:type="dxa"/>
          </w:tcPr>
          <w:p w14:paraId="4758D62C" w14:textId="77777777" w:rsidR="00382FB1" w:rsidRDefault="00382FB1">
            <w:pPr>
              <w:pStyle w:val="TableText"/>
              <w:ind w:left="432"/>
            </w:pPr>
            <w:hyperlink w:anchor="E_Drug_Vehicle">
              <w:r>
                <w:rPr>
                  <w:rStyle w:val="HyperlinkText9pt"/>
                </w:rPr>
                <w:t>Drug Vehicle</w:t>
              </w:r>
            </w:hyperlink>
          </w:p>
        </w:tc>
        <w:tc>
          <w:tcPr>
            <w:tcW w:w="360" w:type="dxa"/>
          </w:tcPr>
          <w:p w14:paraId="361D37FE" w14:textId="77777777" w:rsidR="00382FB1" w:rsidRDefault="00000000">
            <w:pPr>
              <w:pStyle w:val="TableText"/>
            </w:pPr>
            <w:r>
              <w:t>entry</w:t>
            </w:r>
          </w:p>
        </w:tc>
        <w:tc>
          <w:tcPr>
            <w:tcW w:w="360" w:type="dxa"/>
          </w:tcPr>
          <w:p w14:paraId="19F9D53B" w14:textId="77777777" w:rsidR="00382FB1" w:rsidRDefault="00000000">
            <w:pPr>
              <w:pStyle w:val="TableText"/>
            </w:pPr>
            <w:r>
              <w:t>urn:oid:2.16.840.1.113883.10.20.22.4.24</w:t>
            </w:r>
          </w:p>
        </w:tc>
      </w:tr>
      <w:tr w:rsidR="00382FB1" w14:paraId="0FFCF4B1" w14:textId="77777777">
        <w:trPr>
          <w:jc w:val="center"/>
        </w:trPr>
        <w:tc>
          <w:tcPr>
            <w:tcW w:w="360" w:type="dxa"/>
          </w:tcPr>
          <w:p w14:paraId="688328D2" w14:textId="77777777" w:rsidR="00382FB1" w:rsidRDefault="00382FB1">
            <w:pPr>
              <w:pStyle w:val="TableText"/>
              <w:ind w:left="432"/>
            </w:pPr>
            <w:hyperlink w:anchor="Indication_V2">
              <w:r>
                <w:rPr>
                  <w:rStyle w:val="HyperlinkText9pt"/>
                </w:rPr>
                <w:t>Indication (V2)</w:t>
              </w:r>
            </w:hyperlink>
          </w:p>
        </w:tc>
        <w:tc>
          <w:tcPr>
            <w:tcW w:w="360" w:type="dxa"/>
          </w:tcPr>
          <w:p w14:paraId="0AC1F22F" w14:textId="77777777" w:rsidR="00382FB1" w:rsidRDefault="00000000">
            <w:pPr>
              <w:pStyle w:val="TableText"/>
            </w:pPr>
            <w:r>
              <w:t>entry</w:t>
            </w:r>
          </w:p>
        </w:tc>
        <w:tc>
          <w:tcPr>
            <w:tcW w:w="360" w:type="dxa"/>
          </w:tcPr>
          <w:p w14:paraId="4D74AC25" w14:textId="77777777" w:rsidR="00382FB1" w:rsidRDefault="00000000">
            <w:pPr>
              <w:pStyle w:val="TableText"/>
            </w:pPr>
            <w:r>
              <w:t>urn:hl7ii:2.16.840.1.113883.10.20.22.4.19:2014-06-09</w:t>
            </w:r>
          </w:p>
        </w:tc>
      </w:tr>
      <w:tr w:rsidR="00382FB1" w14:paraId="2E26170D" w14:textId="77777777">
        <w:trPr>
          <w:jc w:val="center"/>
        </w:trPr>
        <w:tc>
          <w:tcPr>
            <w:tcW w:w="360" w:type="dxa"/>
          </w:tcPr>
          <w:p w14:paraId="7643D754"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23A8B817" w14:textId="77777777" w:rsidR="00382FB1" w:rsidRDefault="00000000">
            <w:pPr>
              <w:pStyle w:val="TableText"/>
            </w:pPr>
            <w:r>
              <w:t>entry</w:t>
            </w:r>
          </w:p>
        </w:tc>
        <w:tc>
          <w:tcPr>
            <w:tcW w:w="360" w:type="dxa"/>
          </w:tcPr>
          <w:p w14:paraId="1AAB0687" w14:textId="77777777" w:rsidR="00382FB1" w:rsidRDefault="00000000">
            <w:pPr>
              <w:pStyle w:val="TableText"/>
            </w:pPr>
            <w:r>
              <w:t>urn:hl7ii:2.16.840.1.113883.10.20.22.4.17:2014-06-09</w:t>
            </w:r>
          </w:p>
        </w:tc>
      </w:tr>
      <w:tr w:rsidR="00382FB1" w14:paraId="0A2DB059" w14:textId="77777777">
        <w:trPr>
          <w:jc w:val="center"/>
        </w:trPr>
        <w:tc>
          <w:tcPr>
            <w:tcW w:w="360" w:type="dxa"/>
          </w:tcPr>
          <w:p w14:paraId="064F156F"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22F5F049" w14:textId="77777777" w:rsidR="00382FB1" w:rsidRDefault="00000000">
            <w:pPr>
              <w:pStyle w:val="TableText"/>
            </w:pPr>
            <w:r>
              <w:t>entry</w:t>
            </w:r>
          </w:p>
        </w:tc>
        <w:tc>
          <w:tcPr>
            <w:tcW w:w="360" w:type="dxa"/>
          </w:tcPr>
          <w:p w14:paraId="500FD365" w14:textId="77777777" w:rsidR="00382FB1" w:rsidRDefault="00000000">
            <w:pPr>
              <w:pStyle w:val="TableText"/>
            </w:pPr>
            <w:r>
              <w:t>urn:hl7ii:2.16.840.1.113883.10.20.22.4.23:2014-06-09</w:t>
            </w:r>
          </w:p>
        </w:tc>
      </w:tr>
      <w:tr w:rsidR="00382FB1" w14:paraId="2ED264D4" w14:textId="77777777">
        <w:trPr>
          <w:jc w:val="center"/>
        </w:trPr>
        <w:tc>
          <w:tcPr>
            <w:tcW w:w="360" w:type="dxa"/>
          </w:tcPr>
          <w:p w14:paraId="15D2F3F7" w14:textId="77777777" w:rsidR="00382FB1" w:rsidRDefault="00382FB1">
            <w:pPr>
              <w:pStyle w:val="TableText"/>
              <w:ind w:left="576"/>
            </w:pPr>
            <w:hyperlink w:anchor="Instruction_V2">
              <w:r>
                <w:rPr>
                  <w:rStyle w:val="HyperlinkText9pt"/>
                </w:rPr>
                <w:t>Instruction (V2)</w:t>
              </w:r>
            </w:hyperlink>
          </w:p>
        </w:tc>
        <w:tc>
          <w:tcPr>
            <w:tcW w:w="360" w:type="dxa"/>
          </w:tcPr>
          <w:p w14:paraId="58E615F5" w14:textId="77777777" w:rsidR="00382FB1" w:rsidRDefault="00000000">
            <w:pPr>
              <w:pStyle w:val="TableText"/>
            </w:pPr>
            <w:r>
              <w:t>entry</w:t>
            </w:r>
          </w:p>
        </w:tc>
        <w:tc>
          <w:tcPr>
            <w:tcW w:w="360" w:type="dxa"/>
          </w:tcPr>
          <w:p w14:paraId="0DE53FEF" w14:textId="77777777" w:rsidR="00382FB1" w:rsidRDefault="00000000">
            <w:pPr>
              <w:pStyle w:val="TableText"/>
            </w:pPr>
            <w:r>
              <w:t>urn:hl7ii:2.16.840.1.113883.10.20.22.4.20:2014-06-09</w:t>
            </w:r>
          </w:p>
        </w:tc>
      </w:tr>
      <w:tr w:rsidR="00382FB1" w14:paraId="6F0EDC62" w14:textId="77777777">
        <w:trPr>
          <w:jc w:val="center"/>
        </w:trPr>
        <w:tc>
          <w:tcPr>
            <w:tcW w:w="360" w:type="dxa"/>
          </w:tcPr>
          <w:p w14:paraId="5872EAE9"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4BAADAF0" w14:textId="77777777" w:rsidR="00382FB1" w:rsidRDefault="00000000">
            <w:pPr>
              <w:pStyle w:val="TableText"/>
            </w:pPr>
            <w:r>
              <w:t>entry</w:t>
            </w:r>
          </w:p>
        </w:tc>
        <w:tc>
          <w:tcPr>
            <w:tcW w:w="360" w:type="dxa"/>
          </w:tcPr>
          <w:p w14:paraId="749E1169" w14:textId="77777777" w:rsidR="00382FB1" w:rsidRDefault="00000000">
            <w:pPr>
              <w:pStyle w:val="TableText"/>
            </w:pPr>
            <w:r>
              <w:t>urn:hl7ii:2.16.840.1.113883.10.20.22.4.54:2014-06-09</w:t>
            </w:r>
          </w:p>
        </w:tc>
      </w:tr>
      <w:tr w:rsidR="00382FB1" w14:paraId="75311ED1" w14:textId="77777777">
        <w:trPr>
          <w:jc w:val="center"/>
        </w:trPr>
        <w:tc>
          <w:tcPr>
            <w:tcW w:w="360" w:type="dxa"/>
          </w:tcPr>
          <w:p w14:paraId="28298387"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5BA7A97C" w14:textId="77777777" w:rsidR="00382FB1" w:rsidRDefault="00000000">
            <w:pPr>
              <w:pStyle w:val="TableText"/>
            </w:pPr>
            <w:r>
              <w:t>entry</w:t>
            </w:r>
          </w:p>
        </w:tc>
        <w:tc>
          <w:tcPr>
            <w:tcW w:w="360" w:type="dxa"/>
          </w:tcPr>
          <w:p w14:paraId="4A1DD2E9" w14:textId="77777777" w:rsidR="00382FB1" w:rsidRDefault="00000000">
            <w:pPr>
              <w:pStyle w:val="TableText"/>
            </w:pPr>
            <w:r>
              <w:t>urn:hl7ii:2.16.840.1.113883.10.20.22.4.23:2014-06-09</w:t>
            </w:r>
          </w:p>
        </w:tc>
      </w:tr>
      <w:tr w:rsidR="00382FB1" w14:paraId="5CAF4C3E" w14:textId="77777777">
        <w:trPr>
          <w:jc w:val="center"/>
        </w:trPr>
        <w:tc>
          <w:tcPr>
            <w:tcW w:w="360" w:type="dxa"/>
          </w:tcPr>
          <w:p w14:paraId="78782086" w14:textId="77777777" w:rsidR="00382FB1" w:rsidRDefault="00382FB1">
            <w:pPr>
              <w:pStyle w:val="TableText"/>
              <w:ind w:left="432"/>
            </w:pPr>
            <w:hyperlink w:anchor="Instruction_V2">
              <w:r>
                <w:rPr>
                  <w:rStyle w:val="HyperlinkText9pt"/>
                </w:rPr>
                <w:t>Instruction (V2)</w:t>
              </w:r>
            </w:hyperlink>
          </w:p>
        </w:tc>
        <w:tc>
          <w:tcPr>
            <w:tcW w:w="360" w:type="dxa"/>
          </w:tcPr>
          <w:p w14:paraId="3384A466" w14:textId="77777777" w:rsidR="00382FB1" w:rsidRDefault="00000000">
            <w:pPr>
              <w:pStyle w:val="TableText"/>
            </w:pPr>
            <w:r>
              <w:t>entry</w:t>
            </w:r>
          </w:p>
        </w:tc>
        <w:tc>
          <w:tcPr>
            <w:tcW w:w="360" w:type="dxa"/>
          </w:tcPr>
          <w:p w14:paraId="02A3B04E" w14:textId="77777777" w:rsidR="00382FB1" w:rsidRDefault="00000000">
            <w:pPr>
              <w:pStyle w:val="TableText"/>
            </w:pPr>
            <w:r>
              <w:t>urn:hl7ii:2.16.840.1.113883.10.20.22.4.20:2014-06-09</w:t>
            </w:r>
          </w:p>
        </w:tc>
      </w:tr>
      <w:tr w:rsidR="00382FB1" w14:paraId="592C6FAD" w14:textId="77777777">
        <w:trPr>
          <w:jc w:val="center"/>
        </w:trPr>
        <w:tc>
          <w:tcPr>
            <w:tcW w:w="360" w:type="dxa"/>
          </w:tcPr>
          <w:p w14:paraId="4C0CD14C"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2C63B3C" w14:textId="77777777" w:rsidR="00382FB1" w:rsidRDefault="00000000">
            <w:pPr>
              <w:pStyle w:val="TableText"/>
            </w:pPr>
            <w:r>
              <w:t>unspecified</w:t>
            </w:r>
          </w:p>
        </w:tc>
        <w:tc>
          <w:tcPr>
            <w:tcW w:w="360" w:type="dxa"/>
          </w:tcPr>
          <w:p w14:paraId="29DB327B" w14:textId="77777777" w:rsidR="00382FB1" w:rsidRDefault="00000000">
            <w:pPr>
              <w:pStyle w:val="TableText"/>
            </w:pPr>
            <w:r>
              <w:t>urn:oid:2.16.840.1.113883.10.20.22.4.119</w:t>
            </w:r>
          </w:p>
        </w:tc>
      </w:tr>
      <w:tr w:rsidR="00382FB1" w14:paraId="7791C012" w14:textId="77777777">
        <w:trPr>
          <w:jc w:val="center"/>
        </w:trPr>
        <w:tc>
          <w:tcPr>
            <w:tcW w:w="360" w:type="dxa"/>
          </w:tcPr>
          <w:p w14:paraId="18C51545"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5BCDAE3D" w14:textId="77777777" w:rsidR="00382FB1" w:rsidRDefault="00000000">
            <w:pPr>
              <w:pStyle w:val="TableText"/>
            </w:pPr>
            <w:r>
              <w:t>entry</w:t>
            </w:r>
          </w:p>
        </w:tc>
        <w:tc>
          <w:tcPr>
            <w:tcW w:w="360" w:type="dxa"/>
          </w:tcPr>
          <w:p w14:paraId="7CA24082" w14:textId="77777777" w:rsidR="00382FB1" w:rsidRDefault="00000000">
            <w:pPr>
              <w:pStyle w:val="TableText"/>
            </w:pPr>
            <w:r>
              <w:t>urn:oid:2.16.840.1.113883.10.20.22.4.118</w:t>
            </w:r>
          </w:p>
        </w:tc>
      </w:tr>
      <w:tr w:rsidR="00382FB1" w14:paraId="61FE7879" w14:textId="77777777">
        <w:trPr>
          <w:jc w:val="center"/>
        </w:trPr>
        <w:tc>
          <w:tcPr>
            <w:tcW w:w="360" w:type="dxa"/>
          </w:tcPr>
          <w:p w14:paraId="2D8274B1" w14:textId="77777777" w:rsidR="00382FB1" w:rsidRDefault="00382FB1">
            <w:pPr>
              <w:pStyle w:val="TableText"/>
              <w:ind w:left="432"/>
            </w:pPr>
            <w:hyperlink w:anchor="E_Medication_Free_Text_Sig">
              <w:r>
                <w:rPr>
                  <w:rStyle w:val="HyperlinkText9pt"/>
                </w:rPr>
                <w:t>Medication Free Text Sig</w:t>
              </w:r>
            </w:hyperlink>
          </w:p>
        </w:tc>
        <w:tc>
          <w:tcPr>
            <w:tcW w:w="360" w:type="dxa"/>
          </w:tcPr>
          <w:p w14:paraId="00C37169" w14:textId="77777777" w:rsidR="00382FB1" w:rsidRDefault="00000000">
            <w:pPr>
              <w:pStyle w:val="TableText"/>
            </w:pPr>
            <w:r>
              <w:t>entry</w:t>
            </w:r>
          </w:p>
        </w:tc>
        <w:tc>
          <w:tcPr>
            <w:tcW w:w="360" w:type="dxa"/>
          </w:tcPr>
          <w:p w14:paraId="64E28B14" w14:textId="77777777" w:rsidR="00382FB1" w:rsidRDefault="00000000">
            <w:pPr>
              <w:pStyle w:val="TableText"/>
            </w:pPr>
            <w:r>
              <w:t>urn:oid:2.16.840.1.113883.10.20.22.4.147</w:t>
            </w:r>
          </w:p>
        </w:tc>
      </w:tr>
      <w:tr w:rsidR="00382FB1" w14:paraId="375A37EA" w14:textId="77777777">
        <w:trPr>
          <w:jc w:val="center"/>
        </w:trPr>
        <w:tc>
          <w:tcPr>
            <w:tcW w:w="360" w:type="dxa"/>
          </w:tcPr>
          <w:p w14:paraId="7A60A913"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6943260D" w14:textId="77777777" w:rsidR="00382FB1" w:rsidRDefault="00000000">
            <w:pPr>
              <w:pStyle w:val="TableText"/>
            </w:pPr>
            <w:r>
              <w:t>entry</w:t>
            </w:r>
          </w:p>
        </w:tc>
        <w:tc>
          <w:tcPr>
            <w:tcW w:w="360" w:type="dxa"/>
          </w:tcPr>
          <w:p w14:paraId="5017AD25" w14:textId="77777777" w:rsidR="00382FB1" w:rsidRDefault="00000000">
            <w:pPr>
              <w:pStyle w:val="TableText"/>
            </w:pPr>
            <w:r>
              <w:t>urn:hl7ii:2.16.840.1.113883.10.20.22.4.18:2023-05-01</w:t>
            </w:r>
          </w:p>
        </w:tc>
      </w:tr>
      <w:tr w:rsidR="00382FB1" w14:paraId="19A89D1E" w14:textId="77777777">
        <w:trPr>
          <w:jc w:val="center"/>
        </w:trPr>
        <w:tc>
          <w:tcPr>
            <w:tcW w:w="360" w:type="dxa"/>
          </w:tcPr>
          <w:p w14:paraId="1B1FCCD3"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2E0172B3" w14:textId="77777777" w:rsidR="00382FB1" w:rsidRDefault="00000000">
            <w:pPr>
              <w:pStyle w:val="TableText"/>
            </w:pPr>
            <w:r>
              <w:t>unspecified</w:t>
            </w:r>
          </w:p>
        </w:tc>
        <w:tc>
          <w:tcPr>
            <w:tcW w:w="360" w:type="dxa"/>
          </w:tcPr>
          <w:p w14:paraId="089A11C6" w14:textId="77777777" w:rsidR="00382FB1" w:rsidRDefault="00000000">
            <w:pPr>
              <w:pStyle w:val="TableText"/>
            </w:pPr>
            <w:r>
              <w:t>urn:oid:2.16.840.1.113883.10.20.22.5.2</w:t>
            </w:r>
          </w:p>
        </w:tc>
      </w:tr>
      <w:tr w:rsidR="00382FB1" w14:paraId="2A8862E4" w14:textId="77777777">
        <w:trPr>
          <w:jc w:val="center"/>
        </w:trPr>
        <w:tc>
          <w:tcPr>
            <w:tcW w:w="360" w:type="dxa"/>
          </w:tcPr>
          <w:p w14:paraId="74A0469C"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43C1D026" w14:textId="77777777" w:rsidR="00382FB1" w:rsidRDefault="00000000">
            <w:pPr>
              <w:pStyle w:val="TableText"/>
            </w:pPr>
            <w:r>
              <w:t>entry</w:t>
            </w:r>
          </w:p>
        </w:tc>
        <w:tc>
          <w:tcPr>
            <w:tcW w:w="360" w:type="dxa"/>
          </w:tcPr>
          <w:p w14:paraId="7D5B16D8" w14:textId="77777777" w:rsidR="00382FB1" w:rsidRDefault="00000000">
            <w:pPr>
              <w:pStyle w:val="TableText"/>
            </w:pPr>
            <w:r>
              <w:t>urn:hl7ii:2.16.840.1.113883.10.20.22.4.17:2014-06-09</w:t>
            </w:r>
          </w:p>
        </w:tc>
      </w:tr>
      <w:tr w:rsidR="00382FB1" w14:paraId="6F2F9F26" w14:textId="77777777">
        <w:trPr>
          <w:jc w:val="center"/>
        </w:trPr>
        <w:tc>
          <w:tcPr>
            <w:tcW w:w="360" w:type="dxa"/>
          </w:tcPr>
          <w:p w14:paraId="4D469992"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87E6097" w14:textId="77777777" w:rsidR="00382FB1" w:rsidRDefault="00000000">
            <w:pPr>
              <w:pStyle w:val="TableText"/>
            </w:pPr>
            <w:r>
              <w:t>entry</w:t>
            </w:r>
          </w:p>
        </w:tc>
        <w:tc>
          <w:tcPr>
            <w:tcW w:w="360" w:type="dxa"/>
          </w:tcPr>
          <w:p w14:paraId="134C3F93" w14:textId="77777777" w:rsidR="00382FB1" w:rsidRDefault="00000000">
            <w:pPr>
              <w:pStyle w:val="TableText"/>
            </w:pPr>
            <w:r>
              <w:t>urn:hl7ii:2.16.840.1.113883.10.20.22.4.23:2014-06-09</w:t>
            </w:r>
          </w:p>
        </w:tc>
      </w:tr>
      <w:tr w:rsidR="00382FB1" w14:paraId="324E718E" w14:textId="77777777">
        <w:trPr>
          <w:jc w:val="center"/>
        </w:trPr>
        <w:tc>
          <w:tcPr>
            <w:tcW w:w="360" w:type="dxa"/>
          </w:tcPr>
          <w:p w14:paraId="10F97037" w14:textId="77777777" w:rsidR="00382FB1" w:rsidRDefault="00382FB1">
            <w:pPr>
              <w:pStyle w:val="TableText"/>
              <w:ind w:left="720"/>
            </w:pPr>
            <w:hyperlink w:anchor="Instruction_V2">
              <w:r>
                <w:rPr>
                  <w:rStyle w:val="HyperlinkText9pt"/>
                </w:rPr>
                <w:t>Instruction (V2)</w:t>
              </w:r>
            </w:hyperlink>
          </w:p>
        </w:tc>
        <w:tc>
          <w:tcPr>
            <w:tcW w:w="360" w:type="dxa"/>
          </w:tcPr>
          <w:p w14:paraId="4C52A7C0" w14:textId="77777777" w:rsidR="00382FB1" w:rsidRDefault="00000000">
            <w:pPr>
              <w:pStyle w:val="TableText"/>
            </w:pPr>
            <w:r>
              <w:t>entry</w:t>
            </w:r>
          </w:p>
        </w:tc>
        <w:tc>
          <w:tcPr>
            <w:tcW w:w="360" w:type="dxa"/>
          </w:tcPr>
          <w:p w14:paraId="19FA4C51" w14:textId="77777777" w:rsidR="00382FB1" w:rsidRDefault="00000000">
            <w:pPr>
              <w:pStyle w:val="TableText"/>
            </w:pPr>
            <w:r>
              <w:t>urn:hl7ii:2.16.840.1.113883.10.20.22.4.20:2014-06-09</w:t>
            </w:r>
          </w:p>
        </w:tc>
      </w:tr>
      <w:tr w:rsidR="00382FB1" w14:paraId="43ABE9A5" w14:textId="77777777">
        <w:trPr>
          <w:jc w:val="center"/>
        </w:trPr>
        <w:tc>
          <w:tcPr>
            <w:tcW w:w="360" w:type="dxa"/>
          </w:tcPr>
          <w:p w14:paraId="06671BEC"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3CA6DD37" w14:textId="77777777" w:rsidR="00382FB1" w:rsidRDefault="00000000">
            <w:pPr>
              <w:pStyle w:val="TableText"/>
            </w:pPr>
            <w:r>
              <w:t>entry</w:t>
            </w:r>
          </w:p>
        </w:tc>
        <w:tc>
          <w:tcPr>
            <w:tcW w:w="360" w:type="dxa"/>
          </w:tcPr>
          <w:p w14:paraId="68814E76" w14:textId="77777777" w:rsidR="00382FB1" w:rsidRDefault="00000000">
            <w:pPr>
              <w:pStyle w:val="TableText"/>
            </w:pPr>
            <w:r>
              <w:t>urn:hl7ii:2.16.840.1.113883.10.20.22.4.54:2014-06-09</w:t>
            </w:r>
          </w:p>
        </w:tc>
      </w:tr>
      <w:tr w:rsidR="00382FB1" w14:paraId="771AC77D" w14:textId="77777777">
        <w:trPr>
          <w:jc w:val="center"/>
        </w:trPr>
        <w:tc>
          <w:tcPr>
            <w:tcW w:w="360" w:type="dxa"/>
          </w:tcPr>
          <w:p w14:paraId="352F448C"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71656E05" w14:textId="77777777" w:rsidR="00382FB1" w:rsidRDefault="00000000">
            <w:pPr>
              <w:pStyle w:val="TableText"/>
            </w:pPr>
            <w:r>
              <w:t>entry</w:t>
            </w:r>
          </w:p>
        </w:tc>
        <w:tc>
          <w:tcPr>
            <w:tcW w:w="360" w:type="dxa"/>
          </w:tcPr>
          <w:p w14:paraId="5B3ABABD" w14:textId="77777777" w:rsidR="00382FB1" w:rsidRDefault="00000000">
            <w:pPr>
              <w:pStyle w:val="TableText"/>
            </w:pPr>
            <w:r>
              <w:t>urn:hl7ii:2.16.840.1.113883.10.20.22.4.23:2014-06-09</w:t>
            </w:r>
          </w:p>
        </w:tc>
      </w:tr>
      <w:tr w:rsidR="00382FB1" w14:paraId="27C11D69" w14:textId="77777777">
        <w:trPr>
          <w:jc w:val="center"/>
        </w:trPr>
        <w:tc>
          <w:tcPr>
            <w:tcW w:w="360" w:type="dxa"/>
          </w:tcPr>
          <w:p w14:paraId="5963F6A7"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6AFA4267" w14:textId="77777777" w:rsidR="00382FB1" w:rsidRDefault="00000000">
            <w:pPr>
              <w:pStyle w:val="TableText"/>
            </w:pPr>
            <w:r>
              <w:t>entry</w:t>
            </w:r>
          </w:p>
        </w:tc>
        <w:tc>
          <w:tcPr>
            <w:tcW w:w="360" w:type="dxa"/>
          </w:tcPr>
          <w:p w14:paraId="1DD24C2D" w14:textId="77777777" w:rsidR="00382FB1" w:rsidRDefault="00000000">
            <w:pPr>
              <w:pStyle w:val="TableText"/>
            </w:pPr>
            <w:r>
              <w:t>urn:hl7ii:2.16.840.1.113883.10.20.22.4.54:2014-06-09</w:t>
            </w:r>
          </w:p>
        </w:tc>
      </w:tr>
      <w:tr w:rsidR="00382FB1" w14:paraId="100F79B7" w14:textId="77777777">
        <w:trPr>
          <w:jc w:val="center"/>
        </w:trPr>
        <w:tc>
          <w:tcPr>
            <w:tcW w:w="360" w:type="dxa"/>
          </w:tcPr>
          <w:p w14:paraId="36920E6D"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1C4037CD" w14:textId="77777777" w:rsidR="00382FB1" w:rsidRDefault="00000000">
            <w:pPr>
              <w:pStyle w:val="TableText"/>
            </w:pPr>
            <w:r>
              <w:t>entry</w:t>
            </w:r>
          </w:p>
        </w:tc>
        <w:tc>
          <w:tcPr>
            <w:tcW w:w="360" w:type="dxa"/>
          </w:tcPr>
          <w:p w14:paraId="66A982E5" w14:textId="77777777" w:rsidR="00382FB1" w:rsidRDefault="00000000">
            <w:pPr>
              <w:pStyle w:val="TableText"/>
            </w:pPr>
            <w:r>
              <w:t>urn:hl7ii:2.16.840.1.113883.10.20.22.4.9:2025-08-01</w:t>
            </w:r>
          </w:p>
        </w:tc>
      </w:tr>
      <w:tr w:rsidR="00382FB1" w14:paraId="78F43412" w14:textId="77777777">
        <w:trPr>
          <w:jc w:val="center"/>
        </w:trPr>
        <w:tc>
          <w:tcPr>
            <w:tcW w:w="360" w:type="dxa"/>
          </w:tcPr>
          <w:p w14:paraId="3CBD11E2"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3C63F1FB" w14:textId="77777777" w:rsidR="00382FB1" w:rsidRDefault="00000000">
            <w:pPr>
              <w:pStyle w:val="TableText"/>
            </w:pPr>
            <w:r>
              <w:t>entry</w:t>
            </w:r>
          </w:p>
        </w:tc>
        <w:tc>
          <w:tcPr>
            <w:tcW w:w="360" w:type="dxa"/>
          </w:tcPr>
          <w:p w14:paraId="6146ECB8" w14:textId="77777777" w:rsidR="00382FB1" w:rsidRDefault="00000000">
            <w:pPr>
              <w:pStyle w:val="TableText"/>
            </w:pPr>
            <w:r>
              <w:t>urn:hl7ii:2.16.840.1.113883.10.20.22.4.8:2014-06-09</w:t>
            </w:r>
          </w:p>
        </w:tc>
      </w:tr>
      <w:tr w:rsidR="00382FB1" w14:paraId="3D74A270" w14:textId="77777777">
        <w:trPr>
          <w:jc w:val="center"/>
        </w:trPr>
        <w:tc>
          <w:tcPr>
            <w:tcW w:w="360" w:type="dxa"/>
          </w:tcPr>
          <w:p w14:paraId="4B7E7F97"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4EF190CE" w14:textId="77777777" w:rsidR="00382FB1" w:rsidRDefault="00000000">
            <w:pPr>
              <w:pStyle w:val="TableText"/>
            </w:pPr>
            <w:r>
              <w:t>entry</w:t>
            </w:r>
          </w:p>
        </w:tc>
        <w:tc>
          <w:tcPr>
            <w:tcW w:w="360" w:type="dxa"/>
          </w:tcPr>
          <w:p w14:paraId="244D1D95" w14:textId="77777777" w:rsidR="00382FB1" w:rsidRDefault="00000000">
            <w:pPr>
              <w:pStyle w:val="TableText"/>
            </w:pPr>
            <w:r>
              <w:t>urn:hl7ii:2.16.840.1.113883.10.20.22.4.14:2025-08-01</w:t>
            </w:r>
          </w:p>
        </w:tc>
      </w:tr>
      <w:tr w:rsidR="00382FB1" w14:paraId="4514F410" w14:textId="77777777">
        <w:trPr>
          <w:jc w:val="center"/>
        </w:trPr>
        <w:tc>
          <w:tcPr>
            <w:tcW w:w="360" w:type="dxa"/>
          </w:tcPr>
          <w:p w14:paraId="3E887D34" w14:textId="77777777" w:rsidR="00382FB1" w:rsidRDefault="00382FB1">
            <w:pPr>
              <w:pStyle w:val="TableText"/>
              <w:ind w:left="720"/>
            </w:pPr>
            <w:hyperlink w:anchor="E_Product_Instance">
              <w:r>
                <w:rPr>
                  <w:rStyle w:val="HyperlinkText9pt"/>
                </w:rPr>
                <w:t>Product Instance</w:t>
              </w:r>
            </w:hyperlink>
          </w:p>
        </w:tc>
        <w:tc>
          <w:tcPr>
            <w:tcW w:w="360" w:type="dxa"/>
          </w:tcPr>
          <w:p w14:paraId="1537F78E" w14:textId="77777777" w:rsidR="00382FB1" w:rsidRDefault="00000000">
            <w:pPr>
              <w:pStyle w:val="TableText"/>
            </w:pPr>
            <w:r>
              <w:t>entry</w:t>
            </w:r>
          </w:p>
        </w:tc>
        <w:tc>
          <w:tcPr>
            <w:tcW w:w="360" w:type="dxa"/>
          </w:tcPr>
          <w:p w14:paraId="1F20B6E3" w14:textId="77777777" w:rsidR="00382FB1" w:rsidRDefault="00000000">
            <w:pPr>
              <w:pStyle w:val="TableText"/>
            </w:pPr>
            <w:r>
              <w:t>urn:oid:2.16.840.1.113883.10.20.22.4.37</w:t>
            </w:r>
          </w:p>
        </w:tc>
      </w:tr>
      <w:tr w:rsidR="00382FB1" w14:paraId="1F9D21F1" w14:textId="77777777">
        <w:trPr>
          <w:jc w:val="center"/>
        </w:trPr>
        <w:tc>
          <w:tcPr>
            <w:tcW w:w="360" w:type="dxa"/>
          </w:tcPr>
          <w:p w14:paraId="4FE3DC3C" w14:textId="77777777" w:rsidR="00382FB1" w:rsidRDefault="00382FB1">
            <w:pPr>
              <w:pStyle w:val="TableText"/>
              <w:ind w:left="720"/>
            </w:pPr>
            <w:hyperlink w:anchor="Indication_V2">
              <w:r>
                <w:rPr>
                  <w:rStyle w:val="HyperlinkText9pt"/>
                </w:rPr>
                <w:t>Indication (V2)</w:t>
              </w:r>
            </w:hyperlink>
          </w:p>
        </w:tc>
        <w:tc>
          <w:tcPr>
            <w:tcW w:w="360" w:type="dxa"/>
          </w:tcPr>
          <w:p w14:paraId="7384BC24" w14:textId="77777777" w:rsidR="00382FB1" w:rsidRDefault="00000000">
            <w:pPr>
              <w:pStyle w:val="TableText"/>
            </w:pPr>
            <w:r>
              <w:t>entry</w:t>
            </w:r>
          </w:p>
        </w:tc>
        <w:tc>
          <w:tcPr>
            <w:tcW w:w="360" w:type="dxa"/>
          </w:tcPr>
          <w:p w14:paraId="4632A2D2" w14:textId="77777777" w:rsidR="00382FB1" w:rsidRDefault="00000000">
            <w:pPr>
              <w:pStyle w:val="TableText"/>
            </w:pPr>
            <w:r>
              <w:t>urn:hl7ii:2.16.840.1.113883.10.20.22.4.19:2014-06-09</w:t>
            </w:r>
          </w:p>
        </w:tc>
      </w:tr>
      <w:tr w:rsidR="00382FB1" w14:paraId="53943274" w14:textId="77777777">
        <w:trPr>
          <w:jc w:val="center"/>
        </w:trPr>
        <w:tc>
          <w:tcPr>
            <w:tcW w:w="360" w:type="dxa"/>
          </w:tcPr>
          <w:p w14:paraId="6A2BD13F" w14:textId="77777777" w:rsidR="00382FB1" w:rsidRDefault="00382FB1">
            <w:pPr>
              <w:pStyle w:val="TableText"/>
              <w:ind w:left="720"/>
            </w:pPr>
            <w:hyperlink w:anchor="Instruction_V2">
              <w:r>
                <w:rPr>
                  <w:rStyle w:val="HyperlinkText9pt"/>
                </w:rPr>
                <w:t>Instruction (V2)</w:t>
              </w:r>
            </w:hyperlink>
          </w:p>
        </w:tc>
        <w:tc>
          <w:tcPr>
            <w:tcW w:w="360" w:type="dxa"/>
          </w:tcPr>
          <w:p w14:paraId="2E074EA8" w14:textId="77777777" w:rsidR="00382FB1" w:rsidRDefault="00000000">
            <w:pPr>
              <w:pStyle w:val="TableText"/>
            </w:pPr>
            <w:r>
              <w:t>entry</w:t>
            </w:r>
          </w:p>
        </w:tc>
        <w:tc>
          <w:tcPr>
            <w:tcW w:w="360" w:type="dxa"/>
          </w:tcPr>
          <w:p w14:paraId="696144AB" w14:textId="77777777" w:rsidR="00382FB1" w:rsidRDefault="00000000">
            <w:pPr>
              <w:pStyle w:val="TableText"/>
            </w:pPr>
            <w:r>
              <w:t>urn:hl7ii:2.16.840.1.113883.10.20.22.4.20:2014-06-09</w:t>
            </w:r>
          </w:p>
        </w:tc>
      </w:tr>
      <w:tr w:rsidR="00382FB1" w14:paraId="5241288B" w14:textId="77777777">
        <w:trPr>
          <w:jc w:val="center"/>
        </w:trPr>
        <w:tc>
          <w:tcPr>
            <w:tcW w:w="360" w:type="dxa"/>
          </w:tcPr>
          <w:p w14:paraId="7760804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C261276" w14:textId="77777777" w:rsidR="00382FB1" w:rsidRDefault="00000000">
            <w:pPr>
              <w:pStyle w:val="TableText"/>
            </w:pPr>
            <w:r>
              <w:t>unspecified</w:t>
            </w:r>
          </w:p>
        </w:tc>
        <w:tc>
          <w:tcPr>
            <w:tcW w:w="360" w:type="dxa"/>
          </w:tcPr>
          <w:p w14:paraId="6B9F1DA5" w14:textId="77777777" w:rsidR="00382FB1" w:rsidRDefault="00000000">
            <w:pPr>
              <w:pStyle w:val="TableText"/>
            </w:pPr>
            <w:r>
              <w:t>urn:oid:2.16.840.1.113883.10.20.22.4.119</w:t>
            </w:r>
          </w:p>
        </w:tc>
      </w:tr>
      <w:tr w:rsidR="00382FB1" w14:paraId="47B55AFC" w14:textId="77777777">
        <w:trPr>
          <w:jc w:val="center"/>
        </w:trPr>
        <w:tc>
          <w:tcPr>
            <w:tcW w:w="360" w:type="dxa"/>
          </w:tcPr>
          <w:p w14:paraId="28BD4207"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7F9ABEBC" w14:textId="77777777" w:rsidR="00382FB1" w:rsidRDefault="00000000">
            <w:pPr>
              <w:pStyle w:val="TableText"/>
            </w:pPr>
            <w:r>
              <w:t>entry</w:t>
            </w:r>
          </w:p>
        </w:tc>
        <w:tc>
          <w:tcPr>
            <w:tcW w:w="360" w:type="dxa"/>
          </w:tcPr>
          <w:p w14:paraId="6E943B57" w14:textId="77777777" w:rsidR="00382FB1" w:rsidRDefault="00000000">
            <w:pPr>
              <w:pStyle w:val="TableText"/>
            </w:pPr>
            <w:r>
              <w:t>urn:hl7ii:2.16.840.1.113883.10.20.22.4.69:2025-08-01</w:t>
            </w:r>
          </w:p>
        </w:tc>
      </w:tr>
      <w:tr w:rsidR="00382FB1" w14:paraId="4DB4B409" w14:textId="77777777">
        <w:trPr>
          <w:jc w:val="center"/>
        </w:trPr>
        <w:tc>
          <w:tcPr>
            <w:tcW w:w="360" w:type="dxa"/>
          </w:tcPr>
          <w:p w14:paraId="1370626C"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597C79C9" w14:textId="77777777" w:rsidR="00382FB1" w:rsidRDefault="00000000">
            <w:pPr>
              <w:pStyle w:val="TableText"/>
            </w:pPr>
            <w:r>
              <w:t>entry</w:t>
            </w:r>
          </w:p>
        </w:tc>
        <w:tc>
          <w:tcPr>
            <w:tcW w:w="360" w:type="dxa"/>
          </w:tcPr>
          <w:p w14:paraId="175908D6" w14:textId="77777777" w:rsidR="00382FB1" w:rsidRDefault="00000000">
            <w:pPr>
              <w:pStyle w:val="TableText"/>
            </w:pPr>
            <w:r>
              <w:t>urn:hl7ii:2.16.840.1.113883.10.20.22.4.86:2022-06-01</w:t>
            </w:r>
          </w:p>
        </w:tc>
      </w:tr>
      <w:tr w:rsidR="00382FB1" w14:paraId="20B3CFFF" w14:textId="77777777">
        <w:trPr>
          <w:jc w:val="center"/>
        </w:trPr>
        <w:tc>
          <w:tcPr>
            <w:tcW w:w="360" w:type="dxa"/>
          </w:tcPr>
          <w:p w14:paraId="286BA340" w14:textId="77777777" w:rsidR="00382FB1" w:rsidRDefault="00382FB1">
            <w:pPr>
              <w:pStyle w:val="TableText"/>
            </w:pPr>
            <w:hyperlink w:anchor="S_Encounters_Section_entries_optional_N">
              <w:r>
                <w:rPr>
                  <w:rStyle w:val="HyperlinkText9pt"/>
                </w:rPr>
                <w:t>Encounters Section (entries optional) (NHCS V4)</w:t>
              </w:r>
            </w:hyperlink>
          </w:p>
        </w:tc>
        <w:tc>
          <w:tcPr>
            <w:tcW w:w="360" w:type="dxa"/>
          </w:tcPr>
          <w:p w14:paraId="446289E5" w14:textId="77777777" w:rsidR="00382FB1" w:rsidRDefault="00000000">
            <w:pPr>
              <w:pStyle w:val="TableText"/>
            </w:pPr>
            <w:r>
              <w:t>section</w:t>
            </w:r>
          </w:p>
        </w:tc>
        <w:tc>
          <w:tcPr>
            <w:tcW w:w="360" w:type="dxa"/>
          </w:tcPr>
          <w:p w14:paraId="1350E026" w14:textId="77777777" w:rsidR="00382FB1" w:rsidRDefault="00000000">
            <w:pPr>
              <w:pStyle w:val="TableText"/>
            </w:pPr>
            <w:r>
              <w:t>urn:hl7ii:2.16.840.1.113883.10.20.22.2.22:2025-08-01</w:t>
            </w:r>
          </w:p>
        </w:tc>
      </w:tr>
      <w:tr w:rsidR="00382FB1" w14:paraId="6850A451" w14:textId="77777777">
        <w:trPr>
          <w:jc w:val="center"/>
        </w:trPr>
        <w:tc>
          <w:tcPr>
            <w:tcW w:w="360" w:type="dxa"/>
          </w:tcPr>
          <w:p w14:paraId="2D3F3A56" w14:textId="77777777" w:rsidR="00382FB1" w:rsidRDefault="00382FB1">
            <w:pPr>
              <w:pStyle w:val="TableText"/>
              <w:ind w:left="144"/>
            </w:pPr>
            <w:hyperlink w:anchor="E_Encounter_Activity_NHCS_V4">
              <w:r>
                <w:rPr>
                  <w:rStyle w:val="HyperlinkText9pt"/>
                </w:rPr>
                <w:t>Encounter Activity (NHCS V4)</w:t>
              </w:r>
            </w:hyperlink>
          </w:p>
        </w:tc>
        <w:tc>
          <w:tcPr>
            <w:tcW w:w="360" w:type="dxa"/>
          </w:tcPr>
          <w:p w14:paraId="6DADC0C4" w14:textId="77777777" w:rsidR="00382FB1" w:rsidRDefault="00000000">
            <w:pPr>
              <w:pStyle w:val="TableText"/>
            </w:pPr>
            <w:r>
              <w:t>entry</w:t>
            </w:r>
          </w:p>
        </w:tc>
        <w:tc>
          <w:tcPr>
            <w:tcW w:w="360" w:type="dxa"/>
          </w:tcPr>
          <w:p w14:paraId="3DC92301" w14:textId="77777777" w:rsidR="00382FB1" w:rsidRDefault="00000000">
            <w:pPr>
              <w:pStyle w:val="TableText"/>
            </w:pPr>
            <w:r>
              <w:t>urn:hl7ii:2.16.840.1.113883.10.20.22.4.49:2025-08-01</w:t>
            </w:r>
          </w:p>
        </w:tc>
      </w:tr>
      <w:tr w:rsidR="00382FB1" w14:paraId="1E1EAB1D" w14:textId="77777777">
        <w:trPr>
          <w:jc w:val="center"/>
        </w:trPr>
        <w:tc>
          <w:tcPr>
            <w:tcW w:w="360" w:type="dxa"/>
          </w:tcPr>
          <w:p w14:paraId="78BCB826" w14:textId="77777777" w:rsidR="00382FB1" w:rsidRDefault="00382FB1">
            <w:pPr>
              <w:pStyle w:val="TableText"/>
              <w:ind w:left="288"/>
            </w:pPr>
            <w:hyperlink w:anchor="Indication_V2">
              <w:r>
                <w:rPr>
                  <w:rStyle w:val="HyperlinkText9pt"/>
                </w:rPr>
                <w:t>Indication (V2)</w:t>
              </w:r>
            </w:hyperlink>
          </w:p>
        </w:tc>
        <w:tc>
          <w:tcPr>
            <w:tcW w:w="360" w:type="dxa"/>
          </w:tcPr>
          <w:p w14:paraId="7AF18C40" w14:textId="77777777" w:rsidR="00382FB1" w:rsidRDefault="00000000">
            <w:pPr>
              <w:pStyle w:val="TableText"/>
            </w:pPr>
            <w:r>
              <w:t>entry</w:t>
            </w:r>
          </w:p>
        </w:tc>
        <w:tc>
          <w:tcPr>
            <w:tcW w:w="360" w:type="dxa"/>
          </w:tcPr>
          <w:p w14:paraId="1F9E7C99" w14:textId="77777777" w:rsidR="00382FB1" w:rsidRDefault="00000000">
            <w:pPr>
              <w:pStyle w:val="TableText"/>
            </w:pPr>
            <w:r>
              <w:t>urn:hl7ii:2.16.840.1.113883.10.20.22.4.19:2014-06-09</w:t>
            </w:r>
          </w:p>
        </w:tc>
      </w:tr>
      <w:tr w:rsidR="00382FB1" w14:paraId="740AC159" w14:textId="77777777">
        <w:trPr>
          <w:jc w:val="center"/>
        </w:trPr>
        <w:tc>
          <w:tcPr>
            <w:tcW w:w="360" w:type="dxa"/>
          </w:tcPr>
          <w:p w14:paraId="19972D7C" w14:textId="77777777" w:rsidR="00382FB1" w:rsidRDefault="00382FB1">
            <w:pPr>
              <w:pStyle w:val="TableText"/>
              <w:ind w:left="288"/>
            </w:pPr>
            <w:hyperlink w:anchor="E_Encounter_Diagnosis_NHCS_V4">
              <w:r>
                <w:rPr>
                  <w:rStyle w:val="HyperlinkText9pt"/>
                </w:rPr>
                <w:t>Encounter Diagnosis (NHCS V4)</w:t>
              </w:r>
            </w:hyperlink>
          </w:p>
        </w:tc>
        <w:tc>
          <w:tcPr>
            <w:tcW w:w="360" w:type="dxa"/>
          </w:tcPr>
          <w:p w14:paraId="57B8BF7E" w14:textId="77777777" w:rsidR="00382FB1" w:rsidRDefault="00000000">
            <w:pPr>
              <w:pStyle w:val="TableText"/>
            </w:pPr>
            <w:r>
              <w:t>entry</w:t>
            </w:r>
          </w:p>
        </w:tc>
        <w:tc>
          <w:tcPr>
            <w:tcW w:w="360" w:type="dxa"/>
          </w:tcPr>
          <w:p w14:paraId="65972F9F" w14:textId="77777777" w:rsidR="00382FB1" w:rsidRDefault="00000000">
            <w:pPr>
              <w:pStyle w:val="TableText"/>
            </w:pPr>
            <w:r>
              <w:t>urn:hl7ii:2.16.840.1.113883.10.20.22.4.80:2025-08-01</w:t>
            </w:r>
          </w:p>
        </w:tc>
      </w:tr>
      <w:tr w:rsidR="00382FB1" w14:paraId="4321EC1D" w14:textId="77777777">
        <w:trPr>
          <w:jc w:val="center"/>
        </w:trPr>
        <w:tc>
          <w:tcPr>
            <w:tcW w:w="360" w:type="dxa"/>
          </w:tcPr>
          <w:p w14:paraId="5BA86453" w14:textId="77777777" w:rsidR="00382FB1" w:rsidRDefault="00382FB1">
            <w:pPr>
              <w:pStyle w:val="TableText"/>
              <w:ind w:left="432"/>
            </w:pPr>
            <w:hyperlink w:anchor="E_Problem_Observation_NHCS_V5">
              <w:r>
                <w:rPr>
                  <w:rStyle w:val="HyperlinkText9pt"/>
                </w:rPr>
                <w:t>Problem Observation (NHCS V5)</w:t>
              </w:r>
            </w:hyperlink>
          </w:p>
        </w:tc>
        <w:tc>
          <w:tcPr>
            <w:tcW w:w="360" w:type="dxa"/>
          </w:tcPr>
          <w:p w14:paraId="661D9AB1" w14:textId="77777777" w:rsidR="00382FB1" w:rsidRDefault="00000000">
            <w:pPr>
              <w:pStyle w:val="TableText"/>
            </w:pPr>
            <w:r>
              <w:t>entry</w:t>
            </w:r>
          </w:p>
        </w:tc>
        <w:tc>
          <w:tcPr>
            <w:tcW w:w="360" w:type="dxa"/>
          </w:tcPr>
          <w:p w14:paraId="18C470A3" w14:textId="77777777" w:rsidR="00382FB1" w:rsidRDefault="00000000">
            <w:pPr>
              <w:pStyle w:val="TableText"/>
            </w:pPr>
            <w:r>
              <w:t>urn:hl7ii:2.16.840.1.113883.10.20.22.4.4:2025-08-01</w:t>
            </w:r>
          </w:p>
        </w:tc>
      </w:tr>
      <w:tr w:rsidR="00382FB1" w14:paraId="0A7ACF42" w14:textId="77777777">
        <w:trPr>
          <w:jc w:val="center"/>
        </w:trPr>
        <w:tc>
          <w:tcPr>
            <w:tcW w:w="360" w:type="dxa"/>
          </w:tcPr>
          <w:p w14:paraId="076BF8A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42E78D4" w14:textId="77777777" w:rsidR="00382FB1" w:rsidRDefault="00000000">
            <w:pPr>
              <w:pStyle w:val="TableText"/>
            </w:pPr>
            <w:r>
              <w:t>unspecified</w:t>
            </w:r>
          </w:p>
        </w:tc>
        <w:tc>
          <w:tcPr>
            <w:tcW w:w="360" w:type="dxa"/>
          </w:tcPr>
          <w:p w14:paraId="15DE4146" w14:textId="77777777" w:rsidR="00382FB1" w:rsidRDefault="00000000">
            <w:pPr>
              <w:pStyle w:val="TableText"/>
            </w:pPr>
            <w:r>
              <w:t>urn:oid:2.16.840.1.113883.10.20.22.4.119</w:t>
            </w:r>
          </w:p>
        </w:tc>
      </w:tr>
      <w:tr w:rsidR="00382FB1" w14:paraId="7FBDE5BE" w14:textId="77777777">
        <w:trPr>
          <w:jc w:val="center"/>
        </w:trPr>
        <w:tc>
          <w:tcPr>
            <w:tcW w:w="360" w:type="dxa"/>
          </w:tcPr>
          <w:p w14:paraId="246DCCA1" w14:textId="77777777" w:rsidR="00382FB1" w:rsidRDefault="00382FB1">
            <w:pPr>
              <w:pStyle w:val="TableText"/>
              <w:ind w:left="576"/>
            </w:pPr>
            <w:hyperlink w:anchor="E_Problem_Status_20190620">
              <w:r>
                <w:rPr>
                  <w:rStyle w:val="HyperlinkText9pt"/>
                </w:rPr>
                <w:t>Problem Status</w:t>
              </w:r>
            </w:hyperlink>
          </w:p>
        </w:tc>
        <w:tc>
          <w:tcPr>
            <w:tcW w:w="360" w:type="dxa"/>
          </w:tcPr>
          <w:p w14:paraId="234FF210" w14:textId="77777777" w:rsidR="00382FB1" w:rsidRDefault="00000000">
            <w:pPr>
              <w:pStyle w:val="TableText"/>
            </w:pPr>
            <w:r>
              <w:t>entry</w:t>
            </w:r>
          </w:p>
        </w:tc>
        <w:tc>
          <w:tcPr>
            <w:tcW w:w="360" w:type="dxa"/>
          </w:tcPr>
          <w:p w14:paraId="4D0624C8" w14:textId="77777777" w:rsidR="00382FB1" w:rsidRDefault="00000000">
            <w:pPr>
              <w:pStyle w:val="TableText"/>
            </w:pPr>
            <w:r>
              <w:t>urn:hl7ii:2.16.840.1.113883.10.20.22.4.6:2019-06-20</w:t>
            </w:r>
          </w:p>
        </w:tc>
      </w:tr>
      <w:tr w:rsidR="00382FB1" w14:paraId="07322BD8" w14:textId="77777777">
        <w:trPr>
          <w:jc w:val="center"/>
        </w:trPr>
        <w:tc>
          <w:tcPr>
            <w:tcW w:w="360" w:type="dxa"/>
          </w:tcPr>
          <w:p w14:paraId="3323A91A" w14:textId="77777777" w:rsidR="00382FB1" w:rsidRDefault="00382FB1">
            <w:pPr>
              <w:pStyle w:val="TableText"/>
              <w:ind w:left="576"/>
            </w:pPr>
            <w:hyperlink w:anchor="E_Date_of_Diagnosis_Act">
              <w:r>
                <w:rPr>
                  <w:rStyle w:val="HyperlinkText9pt"/>
                </w:rPr>
                <w:t>Date of Diagnosis Act</w:t>
              </w:r>
            </w:hyperlink>
          </w:p>
        </w:tc>
        <w:tc>
          <w:tcPr>
            <w:tcW w:w="360" w:type="dxa"/>
          </w:tcPr>
          <w:p w14:paraId="7A1B26AE" w14:textId="77777777" w:rsidR="00382FB1" w:rsidRDefault="00000000">
            <w:pPr>
              <w:pStyle w:val="TableText"/>
            </w:pPr>
            <w:r>
              <w:t>entry</w:t>
            </w:r>
          </w:p>
        </w:tc>
        <w:tc>
          <w:tcPr>
            <w:tcW w:w="360" w:type="dxa"/>
          </w:tcPr>
          <w:p w14:paraId="7EA7D20D" w14:textId="77777777" w:rsidR="00382FB1" w:rsidRDefault="00000000">
            <w:pPr>
              <w:pStyle w:val="TableText"/>
            </w:pPr>
            <w:r>
              <w:t>urn:hl7ii:2.16.840.1.113883.10.20.22.4.502:2022-06-01</w:t>
            </w:r>
          </w:p>
        </w:tc>
      </w:tr>
      <w:tr w:rsidR="00382FB1" w14:paraId="1F07E756" w14:textId="77777777">
        <w:trPr>
          <w:jc w:val="center"/>
        </w:trPr>
        <w:tc>
          <w:tcPr>
            <w:tcW w:w="360" w:type="dxa"/>
          </w:tcPr>
          <w:p w14:paraId="2AC8BF55"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7260ECC1" w14:textId="77777777" w:rsidR="00382FB1" w:rsidRDefault="00000000">
            <w:pPr>
              <w:pStyle w:val="TableText"/>
            </w:pPr>
            <w:r>
              <w:t>entry</w:t>
            </w:r>
          </w:p>
        </w:tc>
        <w:tc>
          <w:tcPr>
            <w:tcW w:w="360" w:type="dxa"/>
          </w:tcPr>
          <w:p w14:paraId="0B678FE4" w14:textId="77777777" w:rsidR="00382FB1" w:rsidRDefault="00000000">
            <w:pPr>
              <w:pStyle w:val="TableText"/>
            </w:pPr>
            <w:r>
              <w:t>urn:hl7ii:2.16.840.1.113883.10.20.22.4.69:2025-08-01</w:t>
            </w:r>
          </w:p>
        </w:tc>
      </w:tr>
      <w:tr w:rsidR="00382FB1" w14:paraId="5863E7DC" w14:textId="77777777">
        <w:trPr>
          <w:jc w:val="center"/>
        </w:trPr>
        <w:tc>
          <w:tcPr>
            <w:tcW w:w="360" w:type="dxa"/>
          </w:tcPr>
          <w:p w14:paraId="0D4288FD"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4C8E14F8" w14:textId="77777777" w:rsidR="00382FB1" w:rsidRDefault="00000000">
            <w:pPr>
              <w:pStyle w:val="TableText"/>
            </w:pPr>
            <w:r>
              <w:t>entry</w:t>
            </w:r>
          </w:p>
        </w:tc>
        <w:tc>
          <w:tcPr>
            <w:tcW w:w="360" w:type="dxa"/>
          </w:tcPr>
          <w:p w14:paraId="01C75DBE" w14:textId="77777777" w:rsidR="00382FB1" w:rsidRDefault="00000000">
            <w:pPr>
              <w:pStyle w:val="TableText"/>
            </w:pPr>
            <w:r>
              <w:t>urn:hl7ii:2.16.840.1.113883.10.20.22.4.86:2022-06-01</w:t>
            </w:r>
          </w:p>
        </w:tc>
      </w:tr>
      <w:tr w:rsidR="00382FB1" w14:paraId="79CE1B79" w14:textId="77777777">
        <w:trPr>
          <w:jc w:val="center"/>
        </w:trPr>
        <w:tc>
          <w:tcPr>
            <w:tcW w:w="360" w:type="dxa"/>
          </w:tcPr>
          <w:p w14:paraId="0BC2D8B7" w14:textId="77777777" w:rsidR="00382FB1" w:rsidRDefault="00382FB1">
            <w:pPr>
              <w:pStyle w:val="TableText"/>
            </w:pPr>
            <w:hyperlink w:anchor="S_Immunizations_Section_ent_opt_v4">
              <w:r>
                <w:rPr>
                  <w:rStyle w:val="HyperlinkText9pt"/>
                </w:rPr>
                <w:t>Immunizations Section (entries optional) (NHCS V4)</w:t>
              </w:r>
            </w:hyperlink>
          </w:p>
        </w:tc>
        <w:tc>
          <w:tcPr>
            <w:tcW w:w="360" w:type="dxa"/>
          </w:tcPr>
          <w:p w14:paraId="4D009D47" w14:textId="77777777" w:rsidR="00382FB1" w:rsidRDefault="00000000">
            <w:pPr>
              <w:pStyle w:val="TableText"/>
            </w:pPr>
            <w:r>
              <w:t>section</w:t>
            </w:r>
          </w:p>
        </w:tc>
        <w:tc>
          <w:tcPr>
            <w:tcW w:w="360" w:type="dxa"/>
          </w:tcPr>
          <w:p w14:paraId="2B9E7A7F" w14:textId="77777777" w:rsidR="00382FB1" w:rsidRDefault="00000000">
            <w:pPr>
              <w:pStyle w:val="TableText"/>
            </w:pPr>
            <w:r>
              <w:t>urn:hl7ii:2.16.840.1.113883.10.20.22.2.2:2025-08-01</w:t>
            </w:r>
          </w:p>
        </w:tc>
      </w:tr>
      <w:tr w:rsidR="00382FB1" w14:paraId="6BAC83E6" w14:textId="77777777">
        <w:trPr>
          <w:jc w:val="center"/>
        </w:trPr>
        <w:tc>
          <w:tcPr>
            <w:tcW w:w="360" w:type="dxa"/>
          </w:tcPr>
          <w:p w14:paraId="7300D9C7" w14:textId="77777777" w:rsidR="00382FB1" w:rsidRDefault="00382FB1">
            <w:pPr>
              <w:pStyle w:val="TableText"/>
              <w:ind w:left="144"/>
            </w:pPr>
            <w:hyperlink w:anchor="E_Immunization_Activity_NHCS_V4">
              <w:r>
                <w:rPr>
                  <w:rStyle w:val="HyperlinkText9pt"/>
                </w:rPr>
                <w:t>Immunization Activity (NHCS V4)</w:t>
              </w:r>
            </w:hyperlink>
          </w:p>
        </w:tc>
        <w:tc>
          <w:tcPr>
            <w:tcW w:w="360" w:type="dxa"/>
          </w:tcPr>
          <w:p w14:paraId="02AFABFF" w14:textId="77777777" w:rsidR="00382FB1" w:rsidRDefault="00000000">
            <w:pPr>
              <w:pStyle w:val="TableText"/>
            </w:pPr>
            <w:r>
              <w:t>entry</w:t>
            </w:r>
          </w:p>
        </w:tc>
        <w:tc>
          <w:tcPr>
            <w:tcW w:w="360" w:type="dxa"/>
          </w:tcPr>
          <w:p w14:paraId="2865FD20" w14:textId="77777777" w:rsidR="00382FB1" w:rsidRDefault="00000000">
            <w:pPr>
              <w:pStyle w:val="TableText"/>
            </w:pPr>
            <w:r>
              <w:t>urn:hl7ii:2.16.840.1.113883.10.20.22.4.52:2025-08-01</w:t>
            </w:r>
          </w:p>
        </w:tc>
      </w:tr>
      <w:tr w:rsidR="00382FB1" w14:paraId="75D40E11" w14:textId="77777777">
        <w:trPr>
          <w:jc w:val="center"/>
        </w:trPr>
        <w:tc>
          <w:tcPr>
            <w:tcW w:w="360" w:type="dxa"/>
          </w:tcPr>
          <w:p w14:paraId="544D0624" w14:textId="77777777" w:rsidR="00382FB1" w:rsidRDefault="00382FB1">
            <w:pPr>
              <w:pStyle w:val="TableText"/>
              <w:ind w:left="288"/>
            </w:pPr>
            <w:hyperlink w:anchor="E_Drug_Vehicle">
              <w:r>
                <w:rPr>
                  <w:rStyle w:val="HyperlinkText9pt"/>
                </w:rPr>
                <w:t>Drug Vehicle</w:t>
              </w:r>
            </w:hyperlink>
          </w:p>
        </w:tc>
        <w:tc>
          <w:tcPr>
            <w:tcW w:w="360" w:type="dxa"/>
          </w:tcPr>
          <w:p w14:paraId="29F16906" w14:textId="77777777" w:rsidR="00382FB1" w:rsidRDefault="00000000">
            <w:pPr>
              <w:pStyle w:val="TableText"/>
            </w:pPr>
            <w:r>
              <w:t>entry</w:t>
            </w:r>
          </w:p>
        </w:tc>
        <w:tc>
          <w:tcPr>
            <w:tcW w:w="360" w:type="dxa"/>
          </w:tcPr>
          <w:p w14:paraId="2D56CBC5" w14:textId="77777777" w:rsidR="00382FB1" w:rsidRDefault="00000000">
            <w:pPr>
              <w:pStyle w:val="TableText"/>
            </w:pPr>
            <w:r>
              <w:t>urn:oid:2.16.840.1.113883.10.20.22.4.24</w:t>
            </w:r>
          </w:p>
        </w:tc>
      </w:tr>
      <w:tr w:rsidR="00382FB1" w14:paraId="46C5932A" w14:textId="77777777">
        <w:trPr>
          <w:jc w:val="center"/>
        </w:trPr>
        <w:tc>
          <w:tcPr>
            <w:tcW w:w="360" w:type="dxa"/>
          </w:tcPr>
          <w:p w14:paraId="632CA9A5" w14:textId="77777777" w:rsidR="00382FB1" w:rsidRDefault="00382FB1">
            <w:pPr>
              <w:pStyle w:val="TableText"/>
              <w:ind w:left="288"/>
            </w:pPr>
            <w:hyperlink w:anchor="E_Immunization_Refusal_Reason">
              <w:r>
                <w:rPr>
                  <w:rStyle w:val="HyperlinkText9pt"/>
                </w:rPr>
                <w:t>Immunization Refusal Reason</w:t>
              </w:r>
            </w:hyperlink>
          </w:p>
        </w:tc>
        <w:tc>
          <w:tcPr>
            <w:tcW w:w="360" w:type="dxa"/>
          </w:tcPr>
          <w:p w14:paraId="4375085E" w14:textId="77777777" w:rsidR="00382FB1" w:rsidRDefault="00000000">
            <w:pPr>
              <w:pStyle w:val="TableText"/>
            </w:pPr>
            <w:r>
              <w:t>entry</w:t>
            </w:r>
          </w:p>
        </w:tc>
        <w:tc>
          <w:tcPr>
            <w:tcW w:w="360" w:type="dxa"/>
          </w:tcPr>
          <w:p w14:paraId="7BCEC76D" w14:textId="77777777" w:rsidR="00382FB1" w:rsidRDefault="00000000">
            <w:pPr>
              <w:pStyle w:val="TableText"/>
            </w:pPr>
            <w:r>
              <w:t>urn:oid:2.16.840.1.113883.10.20.22.4.53</w:t>
            </w:r>
          </w:p>
        </w:tc>
      </w:tr>
      <w:tr w:rsidR="00382FB1" w14:paraId="7072441B" w14:textId="77777777">
        <w:trPr>
          <w:jc w:val="center"/>
        </w:trPr>
        <w:tc>
          <w:tcPr>
            <w:tcW w:w="360" w:type="dxa"/>
          </w:tcPr>
          <w:p w14:paraId="24AB81C2" w14:textId="77777777" w:rsidR="00382FB1" w:rsidRDefault="00382FB1">
            <w:pPr>
              <w:pStyle w:val="TableText"/>
              <w:ind w:left="288"/>
            </w:pPr>
            <w:hyperlink w:anchor="Indication_V2">
              <w:r>
                <w:rPr>
                  <w:rStyle w:val="HyperlinkText9pt"/>
                </w:rPr>
                <w:t>Indication (V2)</w:t>
              </w:r>
            </w:hyperlink>
          </w:p>
        </w:tc>
        <w:tc>
          <w:tcPr>
            <w:tcW w:w="360" w:type="dxa"/>
          </w:tcPr>
          <w:p w14:paraId="629DBE99" w14:textId="77777777" w:rsidR="00382FB1" w:rsidRDefault="00000000">
            <w:pPr>
              <w:pStyle w:val="TableText"/>
            </w:pPr>
            <w:r>
              <w:t>entry</w:t>
            </w:r>
          </w:p>
        </w:tc>
        <w:tc>
          <w:tcPr>
            <w:tcW w:w="360" w:type="dxa"/>
          </w:tcPr>
          <w:p w14:paraId="58A5EC97" w14:textId="77777777" w:rsidR="00382FB1" w:rsidRDefault="00000000">
            <w:pPr>
              <w:pStyle w:val="TableText"/>
            </w:pPr>
            <w:r>
              <w:t>urn:hl7ii:2.16.840.1.113883.10.20.22.4.19:2014-06-09</w:t>
            </w:r>
          </w:p>
        </w:tc>
      </w:tr>
      <w:tr w:rsidR="00382FB1" w14:paraId="519194F5" w14:textId="77777777">
        <w:trPr>
          <w:jc w:val="center"/>
        </w:trPr>
        <w:tc>
          <w:tcPr>
            <w:tcW w:w="360" w:type="dxa"/>
          </w:tcPr>
          <w:p w14:paraId="6AABA52F" w14:textId="77777777" w:rsidR="00382FB1" w:rsidRDefault="00382FB1">
            <w:pPr>
              <w:pStyle w:val="TableText"/>
              <w:ind w:left="288"/>
            </w:pPr>
            <w:hyperlink w:anchor="E_Medication_Supply_Order_V2">
              <w:r>
                <w:rPr>
                  <w:rStyle w:val="HyperlinkText9pt"/>
                </w:rPr>
                <w:t>Medication Supply Order (V2)</w:t>
              </w:r>
            </w:hyperlink>
          </w:p>
        </w:tc>
        <w:tc>
          <w:tcPr>
            <w:tcW w:w="360" w:type="dxa"/>
          </w:tcPr>
          <w:p w14:paraId="55ECF322" w14:textId="77777777" w:rsidR="00382FB1" w:rsidRDefault="00000000">
            <w:pPr>
              <w:pStyle w:val="TableText"/>
            </w:pPr>
            <w:r>
              <w:t>entry</w:t>
            </w:r>
          </w:p>
        </w:tc>
        <w:tc>
          <w:tcPr>
            <w:tcW w:w="360" w:type="dxa"/>
          </w:tcPr>
          <w:p w14:paraId="7E38513D" w14:textId="77777777" w:rsidR="00382FB1" w:rsidRDefault="00000000">
            <w:pPr>
              <w:pStyle w:val="TableText"/>
            </w:pPr>
            <w:r>
              <w:t>urn:hl7ii:2.16.840.1.113883.10.20.22.4.17:2014-06-09</w:t>
            </w:r>
          </w:p>
        </w:tc>
      </w:tr>
      <w:tr w:rsidR="00382FB1" w14:paraId="1D3D188A" w14:textId="77777777">
        <w:trPr>
          <w:jc w:val="center"/>
        </w:trPr>
        <w:tc>
          <w:tcPr>
            <w:tcW w:w="360" w:type="dxa"/>
          </w:tcPr>
          <w:p w14:paraId="590C6853"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4C0B1284" w14:textId="77777777" w:rsidR="00382FB1" w:rsidRDefault="00000000">
            <w:pPr>
              <w:pStyle w:val="TableText"/>
            </w:pPr>
            <w:r>
              <w:t>entry</w:t>
            </w:r>
          </w:p>
        </w:tc>
        <w:tc>
          <w:tcPr>
            <w:tcW w:w="360" w:type="dxa"/>
          </w:tcPr>
          <w:p w14:paraId="5FD22E0A" w14:textId="77777777" w:rsidR="00382FB1" w:rsidRDefault="00000000">
            <w:pPr>
              <w:pStyle w:val="TableText"/>
            </w:pPr>
            <w:r>
              <w:t>urn:hl7ii:2.16.840.1.113883.10.20.22.4.23:2014-06-09</w:t>
            </w:r>
          </w:p>
        </w:tc>
      </w:tr>
      <w:tr w:rsidR="00382FB1" w14:paraId="360D6B22" w14:textId="77777777">
        <w:trPr>
          <w:jc w:val="center"/>
        </w:trPr>
        <w:tc>
          <w:tcPr>
            <w:tcW w:w="360" w:type="dxa"/>
          </w:tcPr>
          <w:p w14:paraId="4BE336FB" w14:textId="77777777" w:rsidR="00382FB1" w:rsidRDefault="00382FB1">
            <w:pPr>
              <w:pStyle w:val="TableText"/>
              <w:ind w:left="432"/>
            </w:pPr>
            <w:hyperlink w:anchor="Instruction_V2">
              <w:r>
                <w:rPr>
                  <w:rStyle w:val="HyperlinkText9pt"/>
                </w:rPr>
                <w:t>Instruction (V2)</w:t>
              </w:r>
            </w:hyperlink>
          </w:p>
        </w:tc>
        <w:tc>
          <w:tcPr>
            <w:tcW w:w="360" w:type="dxa"/>
          </w:tcPr>
          <w:p w14:paraId="66C114A5" w14:textId="77777777" w:rsidR="00382FB1" w:rsidRDefault="00000000">
            <w:pPr>
              <w:pStyle w:val="TableText"/>
            </w:pPr>
            <w:r>
              <w:t>entry</w:t>
            </w:r>
          </w:p>
        </w:tc>
        <w:tc>
          <w:tcPr>
            <w:tcW w:w="360" w:type="dxa"/>
          </w:tcPr>
          <w:p w14:paraId="1841F980" w14:textId="77777777" w:rsidR="00382FB1" w:rsidRDefault="00000000">
            <w:pPr>
              <w:pStyle w:val="TableText"/>
            </w:pPr>
            <w:r>
              <w:t>urn:hl7ii:2.16.840.1.113883.10.20.22.4.20:2014-06-09</w:t>
            </w:r>
          </w:p>
        </w:tc>
      </w:tr>
      <w:tr w:rsidR="00382FB1" w14:paraId="6279350F" w14:textId="77777777">
        <w:trPr>
          <w:jc w:val="center"/>
        </w:trPr>
        <w:tc>
          <w:tcPr>
            <w:tcW w:w="360" w:type="dxa"/>
          </w:tcPr>
          <w:p w14:paraId="3BD3C3B4"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4607ADC0" w14:textId="77777777" w:rsidR="00382FB1" w:rsidRDefault="00000000">
            <w:pPr>
              <w:pStyle w:val="TableText"/>
            </w:pPr>
            <w:r>
              <w:t>entry</w:t>
            </w:r>
          </w:p>
        </w:tc>
        <w:tc>
          <w:tcPr>
            <w:tcW w:w="360" w:type="dxa"/>
          </w:tcPr>
          <w:p w14:paraId="2FA18507" w14:textId="77777777" w:rsidR="00382FB1" w:rsidRDefault="00000000">
            <w:pPr>
              <w:pStyle w:val="TableText"/>
            </w:pPr>
            <w:r>
              <w:t>urn:hl7ii:2.16.840.1.113883.10.20.22.4.54:2014-06-09</w:t>
            </w:r>
          </w:p>
        </w:tc>
      </w:tr>
      <w:tr w:rsidR="00382FB1" w14:paraId="4A58DF44" w14:textId="77777777">
        <w:trPr>
          <w:jc w:val="center"/>
        </w:trPr>
        <w:tc>
          <w:tcPr>
            <w:tcW w:w="360" w:type="dxa"/>
          </w:tcPr>
          <w:p w14:paraId="5EF56048" w14:textId="77777777" w:rsidR="00382FB1" w:rsidRDefault="00382FB1">
            <w:pPr>
              <w:pStyle w:val="TableText"/>
              <w:ind w:left="288"/>
            </w:pPr>
            <w:hyperlink w:anchor="Instruction_V2">
              <w:r>
                <w:rPr>
                  <w:rStyle w:val="HyperlinkText9pt"/>
                </w:rPr>
                <w:t>Instruction (V2)</w:t>
              </w:r>
            </w:hyperlink>
          </w:p>
        </w:tc>
        <w:tc>
          <w:tcPr>
            <w:tcW w:w="360" w:type="dxa"/>
          </w:tcPr>
          <w:p w14:paraId="067B9036" w14:textId="77777777" w:rsidR="00382FB1" w:rsidRDefault="00000000">
            <w:pPr>
              <w:pStyle w:val="TableText"/>
            </w:pPr>
            <w:r>
              <w:t>entry</w:t>
            </w:r>
          </w:p>
        </w:tc>
        <w:tc>
          <w:tcPr>
            <w:tcW w:w="360" w:type="dxa"/>
          </w:tcPr>
          <w:p w14:paraId="4D582A3A" w14:textId="77777777" w:rsidR="00382FB1" w:rsidRDefault="00000000">
            <w:pPr>
              <w:pStyle w:val="TableText"/>
            </w:pPr>
            <w:r>
              <w:t>urn:hl7ii:2.16.840.1.113883.10.20.22.4.20:2014-06-09</w:t>
            </w:r>
          </w:p>
        </w:tc>
      </w:tr>
      <w:tr w:rsidR="00382FB1" w14:paraId="4ED37553" w14:textId="77777777">
        <w:trPr>
          <w:jc w:val="center"/>
        </w:trPr>
        <w:tc>
          <w:tcPr>
            <w:tcW w:w="360" w:type="dxa"/>
          </w:tcPr>
          <w:p w14:paraId="4E7A18A2" w14:textId="77777777" w:rsidR="00382FB1" w:rsidRDefault="00382FB1">
            <w:pPr>
              <w:pStyle w:val="TableText"/>
              <w:ind w:left="288"/>
            </w:pPr>
            <w:hyperlink w:anchor="U_Author_Participation">
              <w:r>
                <w:rPr>
                  <w:rStyle w:val="HyperlinkText9pt"/>
                </w:rPr>
                <w:t>Author Participation</w:t>
              </w:r>
            </w:hyperlink>
          </w:p>
        </w:tc>
        <w:tc>
          <w:tcPr>
            <w:tcW w:w="360" w:type="dxa"/>
          </w:tcPr>
          <w:p w14:paraId="3D0FCC07" w14:textId="77777777" w:rsidR="00382FB1" w:rsidRDefault="00000000">
            <w:pPr>
              <w:pStyle w:val="TableText"/>
            </w:pPr>
            <w:r>
              <w:t>unspecified</w:t>
            </w:r>
          </w:p>
        </w:tc>
        <w:tc>
          <w:tcPr>
            <w:tcW w:w="360" w:type="dxa"/>
          </w:tcPr>
          <w:p w14:paraId="221305D5" w14:textId="77777777" w:rsidR="00382FB1" w:rsidRDefault="00000000">
            <w:pPr>
              <w:pStyle w:val="TableText"/>
            </w:pPr>
            <w:r>
              <w:t>urn:oid:2.16.840.1.113883.10.20.22.4.119</w:t>
            </w:r>
          </w:p>
        </w:tc>
      </w:tr>
      <w:tr w:rsidR="00382FB1" w14:paraId="61B1276D" w14:textId="77777777">
        <w:trPr>
          <w:jc w:val="center"/>
        </w:trPr>
        <w:tc>
          <w:tcPr>
            <w:tcW w:w="360" w:type="dxa"/>
          </w:tcPr>
          <w:p w14:paraId="2148CCCB" w14:textId="77777777" w:rsidR="00382FB1" w:rsidRDefault="00382FB1">
            <w:pPr>
              <w:pStyle w:val="TableText"/>
              <w:ind w:left="288"/>
            </w:pPr>
            <w:hyperlink w:anchor="E_Substance_Administered_Act">
              <w:r>
                <w:rPr>
                  <w:rStyle w:val="HyperlinkText9pt"/>
                </w:rPr>
                <w:t>Substance Administered Act</w:t>
              </w:r>
            </w:hyperlink>
          </w:p>
        </w:tc>
        <w:tc>
          <w:tcPr>
            <w:tcW w:w="360" w:type="dxa"/>
          </w:tcPr>
          <w:p w14:paraId="00E540D8" w14:textId="77777777" w:rsidR="00382FB1" w:rsidRDefault="00000000">
            <w:pPr>
              <w:pStyle w:val="TableText"/>
            </w:pPr>
            <w:r>
              <w:t>entry</w:t>
            </w:r>
          </w:p>
        </w:tc>
        <w:tc>
          <w:tcPr>
            <w:tcW w:w="360" w:type="dxa"/>
          </w:tcPr>
          <w:p w14:paraId="75F561AD" w14:textId="77777777" w:rsidR="00382FB1" w:rsidRDefault="00000000">
            <w:pPr>
              <w:pStyle w:val="TableText"/>
            </w:pPr>
            <w:r>
              <w:t>urn:oid:2.16.840.1.113883.10.20.22.4.118</w:t>
            </w:r>
          </w:p>
        </w:tc>
      </w:tr>
      <w:tr w:rsidR="00382FB1" w14:paraId="3DEDAB9F" w14:textId="77777777">
        <w:trPr>
          <w:jc w:val="center"/>
        </w:trPr>
        <w:tc>
          <w:tcPr>
            <w:tcW w:w="360" w:type="dxa"/>
          </w:tcPr>
          <w:p w14:paraId="64427675" w14:textId="77777777" w:rsidR="00382FB1" w:rsidRDefault="00382FB1">
            <w:pPr>
              <w:pStyle w:val="TableText"/>
              <w:ind w:left="288"/>
            </w:pPr>
            <w:hyperlink w:anchor="Immunization_Medication_Information_V2">
              <w:r>
                <w:rPr>
                  <w:rStyle w:val="HyperlinkText9pt"/>
                </w:rPr>
                <w:t>Immunization Medication Information (V2)</w:t>
              </w:r>
            </w:hyperlink>
          </w:p>
        </w:tc>
        <w:tc>
          <w:tcPr>
            <w:tcW w:w="360" w:type="dxa"/>
          </w:tcPr>
          <w:p w14:paraId="64C75BFD" w14:textId="77777777" w:rsidR="00382FB1" w:rsidRDefault="00000000">
            <w:pPr>
              <w:pStyle w:val="TableText"/>
            </w:pPr>
            <w:r>
              <w:t>entry</w:t>
            </w:r>
          </w:p>
        </w:tc>
        <w:tc>
          <w:tcPr>
            <w:tcW w:w="360" w:type="dxa"/>
          </w:tcPr>
          <w:p w14:paraId="4F20F1EB" w14:textId="77777777" w:rsidR="00382FB1" w:rsidRDefault="00000000">
            <w:pPr>
              <w:pStyle w:val="TableText"/>
            </w:pPr>
            <w:r>
              <w:t>urn:hl7ii:2.16.840.1.113883.10.20.22.4.54:2014-06-09</w:t>
            </w:r>
          </w:p>
        </w:tc>
      </w:tr>
      <w:tr w:rsidR="00382FB1" w14:paraId="5E30C9D5" w14:textId="77777777">
        <w:trPr>
          <w:jc w:val="center"/>
        </w:trPr>
        <w:tc>
          <w:tcPr>
            <w:tcW w:w="360" w:type="dxa"/>
          </w:tcPr>
          <w:p w14:paraId="61DDD823" w14:textId="77777777" w:rsidR="00382FB1" w:rsidRDefault="00382FB1">
            <w:pPr>
              <w:pStyle w:val="TableText"/>
              <w:ind w:left="288"/>
            </w:pPr>
            <w:hyperlink w:anchor="E_Medication_Dispense_V3">
              <w:r>
                <w:rPr>
                  <w:rStyle w:val="HyperlinkText9pt"/>
                </w:rPr>
                <w:t>Medication Dispense (V3)</w:t>
              </w:r>
            </w:hyperlink>
          </w:p>
        </w:tc>
        <w:tc>
          <w:tcPr>
            <w:tcW w:w="360" w:type="dxa"/>
          </w:tcPr>
          <w:p w14:paraId="16B9ADB4" w14:textId="77777777" w:rsidR="00382FB1" w:rsidRDefault="00000000">
            <w:pPr>
              <w:pStyle w:val="TableText"/>
            </w:pPr>
            <w:r>
              <w:t>entry</w:t>
            </w:r>
          </w:p>
        </w:tc>
        <w:tc>
          <w:tcPr>
            <w:tcW w:w="360" w:type="dxa"/>
          </w:tcPr>
          <w:p w14:paraId="6C4996F3" w14:textId="77777777" w:rsidR="00382FB1" w:rsidRDefault="00000000">
            <w:pPr>
              <w:pStyle w:val="TableText"/>
            </w:pPr>
            <w:r>
              <w:t>urn:hl7ii:2.16.840.1.113883.10.20.22.4.18:2023-05-01</w:t>
            </w:r>
          </w:p>
        </w:tc>
      </w:tr>
      <w:tr w:rsidR="00382FB1" w14:paraId="784C2299" w14:textId="77777777">
        <w:trPr>
          <w:jc w:val="center"/>
        </w:trPr>
        <w:tc>
          <w:tcPr>
            <w:tcW w:w="360" w:type="dxa"/>
          </w:tcPr>
          <w:p w14:paraId="10BBDD67" w14:textId="77777777" w:rsidR="00382FB1" w:rsidRDefault="00382FB1">
            <w:pPr>
              <w:pStyle w:val="TableText"/>
              <w:ind w:left="432"/>
            </w:pPr>
            <w:hyperlink w:anchor="U_US_Realm_Address_ADUSFIELDED">
              <w:r>
                <w:rPr>
                  <w:rStyle w:val="HyperlinkText9pt"/>
                </w:rPr>
                <w:t>US Realm Address (AD.US.FIELDED)</w:t>
              </w:r>
            </w:hyperlink>
          </w:p>
        </w:tc>
        <w:tc>
          <w:tcPr>
            <w:tcW w:w="360" w:type="dxa"/>
          </w:tcPr>
          <w:p w14:paraId="122976E9" w14:textId="77777777" w:rsidR="00382FB1" w:rsidRDefault="00000000">
            <w:pPr>
              <w:pStyle w:val="TableText"/>
            </w:pPr>
            <w:r>
              <w:t>unspecified</w:t>
            </w:r>
          </w:p>
        </w:tc>
        <w:tc>
          <w:tcPr>
            <w:tcW w:w="360" w:type="dxa"/>
          </w:tcPr>
          <w:p w14:paraId="5BC38EDA" w14:textId="77777777" w:rsidR="00382FB1" w:rsidRDefault="00000000">
            <w:pPr>
              <w:pStyle w:val="TableText"/>
            </w:pPr>
            <w:r>
              <w:t>urn:oid:2.16.840.1.113883.10.20.22.5.2</w:t>
            </w:r>
          </w:p>
        </w:tc>
      </w:tr>
      <w:tr w:rsidR="00382FB1" w14:paraId="3EB26235" w14:textId="77777777">
        <w:trPr>
          <w:jc w:val="center"/>
        </w:trPr>
        <w:tc>
          <w:tcPr>
            <w:tcW w:w="360" w:type="dxa"/>
          </w:tcPr>
          <w:p w14:paraId="1BD84CE2"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540A32F9" w14:textId="77777777" w:rsidR="00382FB1" w:rsidRDefault="00000000">
            <w:pPr>
              <w:pStyle w:val="TableText"/>
            </w:pPr>
            <w:r>
              <w:t>entry</w:t>
            </w:r>
          </w:p>
        </w:tc>
        <w:tc>
          <w:tcPr>
            <w:tcW w:w="360" w:type="dxa"/>
          </w:tcPr>
          <w:p w14:paraId="26524F21" w14:textId="77777777" w:rsidR="00382FB1" w:rsidRDefault="00000000">
            <w:pPr>
              <w:pStyle w:val="TableText"/>
            </w:pPr>
            <w:r>
              <w:t>urn:hl7ii:2.16.840.1.113883.10.20.22.4.17:2014-06-09</w:t>
            </w:r>
          </w:p>
        </w:tc>
      </w:tr>
      <w:tr w:rsidR="00382FB1" w14:paraId="6193C6D1" w14:textId="77777777">
        <w:trPr>
          <w:jc w:val="center"/>
        </w:trPr>
        <w:tc>
          <w:tcPr>
            <w:tcW w:w="360" w:type="dxa"/>
          </w:tcPr>
          <w:p w14:paraId="5C6E4E17"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0EB6A319" w14:textId="77777777" w:rsidR="00382FB1" w:rsidRDefault="00000000">
            <w:pPr>
              <w:pStyle w:val="TableText"/>
            </w:pPr>
            <w:r>
              <w:t>entry</w:t>
            </w:r>
          </w:p>
        </w:tc>
        <w:tc>
          <w:tcPr>
            <w:tcW w:w="360" w:type="dxa"/>
          </w:tcPr>
          <w:p w14:paraId="0F9BA84A" w14:textId="77777777" w:rsidR="00382FB1" w:rsidRDefault="00000000">
            <w:pPr>
              <w:pStyle w:val="TableText"/>
            </w:pPr>
            <w:r>
              <w:t>urn:hl7ii:2.16.840.1.113883.10.20.22.4.23:2014-06-09</w:t>
            </w:r>
          </w:p>
        </w:tc>
      </w:tr>
      <w:tr w:rsidR="00382FB1" w14:paraId="606760ED" w14:textId="77777777">
        <w:trPr>
          <w:jc w:val="center"/>
        </w:trPr>
        <w:tc>
          <w:tcPr>
            <w:tcW w:w="360" w:type="dxa"/>
          </w:tcPr>
          <w:p w14:paraId="7D3F3902" w14:textId="77777777" w:rsidR="00382FB1" w:rsidRDefault="00382FB1">
            <w:pPr>
              <w:pStyle w:val="TableText"/>
              <w:ind w:left="576"/>
            </w:pPr>
            <w:hyperlink w:anchor="Instruction_V2">
              <w:r>
                <w:rPr>
                  <w:rStyle w:val="HyperlinkText9pt"/>
                </w:rPr>
                <w:t>Instruction (V2)</w:t>
              </w:r>
            </w:hyperlink>
          </w:p>
        </w:tc>
        <w:tc>
          <w:tcPr>
            <w:tcW w:w="360" w:type="dxa"/>
          </w:tcPr>
          <w:p w14:paraId="7D7AEFF1" w14:textId="77777777" w:rsidR="00382FB1" w:rsidRDefault="00000000">
            <w:pPr>
              <w:pStyle w:val="TableText"/>
            </w:pPr>
            <w:r>
              <w:t>entry</w:t>
            </w:r>
          </w:p>
        </w:tc>
        <w:tc>
          <w:tcPr>
            <w:tcW w:w="360" w:type="dxa"/>
          </w:tcPr>
          <w:p w14:paraId="7053F83E" w14:textId="77777777" w:rsidR="00382FB1" w:rsidRDefault="00000000">
            <w:pPr>
              <w:pStyle w:val="TableText"/>
            </w:pPr>
            <w:r>
              <w:t>urn:hl7ii:2.16.840.1.113883.10.20.22.4.20:2014-06-09</w:t>
            </w:r>
          </w:p>
        </w:tc>
      </w:tr>
      <w:tr w:rsidR="00382FB1" w14:paraId="75F29DA2" w14:textId="77777777">
        <w:trPr>
          <w:jc w:val="center"/>
        </w:trPr>
        <w:tc>
          <w:tcPr>
            <w:tcW w:w="360" w:type="dxa"/>
          </w:tcPr>
          <w:p w14:paraId="78FE4E6B"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4F135568" w14:textId="77777777" w:rsidR="00382FB1" w:rsidRDefault="00000000">
            <w:pPr>
              <w:pStyle w:val="TableText"/>
            </w:pPr>
            <w:r>
              <w:t>entry</w:t>
            </w:r>
          </w:p>
        </w:tc>
        <w:tc>
          <w:tcPr>
            <w:tcW w:w="360" w:type="dxa"/>
          </w:tcPr>
          <w:p w14:paraId="33C05E68" w14:textId="77777777" w:rsidR="00382FB1" w:rsidRDefault="00000000">
            <w:pPr>
              <w:pStyle w:val="TableText"/>
            </w:pPr>
            <w:r>
              <w:t>urn:hl7ii:2.16.840.1.113883.10.20.22.4.54:2014-06-09</w:t>
            </w:r>
          </w:p>
        </w:tc>
      </w:tr>
      <w:tr w:rsidR="00382FB1" w14:paraId="2476BCC1" w14:textId="77777777">
        <w:trPr>
          <w:jc w:val="center"/>
        </w:trPr>
        <w:tc>
          <w:tcPr>
            <w:tcW w:w="360" w:type="dxa"/>
          </w:tcPr>
          <w:p w14:paraId="77965898"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5DD1AC17" w14:textId="77777777" w:rsidR="00382FB1" w:rsidRDefault="00000000">
            <w:pPr>
              <w:pStyle w:val="TableText"/>
            </w:pPr>
            <w:r>
              <w:t>entry</w:t>
            </w:r>
          </w:p>
        </w:tc>
        <w:tc>
          <w:tcPr>
            <w:tcW w:w="360" w:type="dxa"/>
          </w:tcPr>
          <w:p w14:paraId="4FC3C559" w14:textId="77777777" w:rsidR="00382FB1" w:rsidRDefault="00000000">
            <w:pPr>
              <w:pStyle w:val="TableText"/>
            </w:pPr>
            <w:r>
              <w:t>urn:hl7ii:2.16.840.1.113883.10.20.22.4.23:2014-06-09</w:t>
            </w:r>
          </w:p>
        </w:tc>
      </w:tr>
      <w:tr w:rsidR="00382FB1" w14:paraId="0174D498" w14:textId="77777777">
        <w:trPr>
          <w:jc w:val="center"/>
        </w:trPr>
        <w:tc>
          <w:tcPr>
            <w:tcW w:w="360" w:type="dxa"/>
          </w:tcPr>
          <w:p w14:paraId="7A33EE49"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35494CDF" w14:textId="77777777" w:rsidR="00382FB1" w:rsidRDefault="00000000">
            <w:pPr>
              <w:pStyle w:val="TableText"/>
            </w:pPr>
            <w:r>
              <w:t>entry</w:t>
            </w:r>
          </w:p>
        </w:tc>
        <w:tc>
          <w:tcPr>
            <w:tcW w:w="360" w:type="dxa"/>
          </w:tcPr>
          <w:p w14:paraId="5816E5A5" w14:textId="77777777" w:rsidR="00382FB1" w:rsidRDefault="00000000">
            <w:pPr>
              <w:pStyle w:val="TableText"/>
            </w:pPr>
            <w:r>
              <w:t>urn:hl7ii:2.16.840.1.113883.10.20.22.4.54:2014-06-09</w:t>
            </w:r>
          </w:p>
        </w:tc>
      </w:tr>
      <w:tr w:rsidR="00382FB1" w14:paraId="01219CED" w14:textId="77777777">
        <w:trPr>
          <w:jc w:val="center"/>
        </w:trPr>
        <w:tc>
          <w:tcPr>
            <w:tcW w:w="360" w:type="dxa"/>
          </w:tcPr>
          <w:p w14:paraId="7A0C830A" w14:textId="77777777" w:rsidR="00382FB1" w:rsidRDefault="00382FB1">
            <w:pPr>
              <w:pStyle w:val="TableText"/>
              <w:ind w:left="288"/>
            </w:pPr>
            <w:hyperlink w:anchor="E_Reaction_Observation_NHCS_V3">
              <w:r>
                <w:rPr>
                  <w:rStyle w:val="HyperlinkText9pt"/>
                </w:rPr>
                <w:t>Reaction Observation (NHCS V3)</w:t>
              </w:r>
            </w:hyperlink>
          </w:p>
        </w:tc>
        <w:tc>
          <w:tcPr>
            <w:tcW w:w="360" w:type="dxa"/>
          </w:tcPr>
          <w:p w14:paraId="4D0BFCD6" w14:textId="77777777" w:rsidR="00382FB1" w:rsidRDefault="00000000">
            <w:pPr>
              <w:pStyle w:val="TableText"/>
            </w:pPr>
            <w:r>
              <w:t>entry</w:t>
            </w:r>
          </w:p>
        </w:tc>
        <w:tc>
          <w:tcPr>
            <w:tcW w:w="360" w:type="dxa"/>
          </w:tcPr>
          <w:p w14:paraId="5FEF79D4" w14:textId="77777777" w:rsidR="00382FB1" w:rsidRDefault="00000000">
            <w:pPr>
              <w:pStyle w:val="TableText"/>
            </w:pPr>
            <w:r>
              <w:t>urn:hl7ii:2.16.840.1.113883.10.20.22.4.9:2025-08-01</w:t>
            </w:r>
          </w:p>
        </w:tc>
      </w:tr>
      <w:tr w:rsidR="00382FB1" w14:paraId="23DA1253" w14:textId="77777777">
        <w:trPr>
          <w:jc w:val="center"/>
        </w:trPr>
        <w:tc>
          <w:tcPr>
            <w:tcW w:w="360" w:type="dxa"/>
          </w:tcPr>
          <w:p w14:paraId="018DDA96" w14:textId="77777777" w:rsidR="00382FB1" w:rsidRDefault="00382FB1">
            <w:pPr>
              <w:pStyle w:val="TableText"/>
              <w:ind w:left="432"/>
            </w:pPr>
            <w:hyperlink w:anchor="E_Severity_Observation_V2">
              <w:r>
                <w:rPr>
                  <w:rStyle w:val="HyperlinkText9pt"/>
                </w:rPr>
                <w:t>Severity Observation (V2)</w:t>
              </w:r>
            </w:hyperlink>
          </w:p>
        </w:tc>
        <w:tc>
          <w:tcPr>
            <w:tcW w:w="360" w:type="dxa"/>
          </w:tcPr>
          <w:p w14:paraId="3A075F98" w14:textId="77777777" w:rsidR="00382FB1" w:rsidRDefault="00000000">
            <w:pPr>
              <w:pStyle w:val="TableText"/>
            </w:pPr>
            <w:r>
              <w:t>entry</w:t>
            </w:r>
          </w:p>
        </w:tc>
        <w:tc>
          <w:tcPr>
            <w:tcW w:w="360" w:type="dxa"/>
          </w:tcPr>
          <w:p w14:paraId="47EB2AE9" w14:textId="77777777" w:rsidR="00382FB1" w:rsidRDefault="00000000">
            <w:pPr>
              <w:pStyle w:val="TableText"/>
            </w:pPr>
            <w:r>
              <w:t>urn:hl7ii:2.16.840.1.113883.10.20.22.4.8:2014-06-09</w:t>
            </w:r>
          </w:p>
        </w:tc>
      </w:tr>
      <w:tr w:rsidR="00382FB1" w14:paraId="62B74A1A" w14:textId="77777777">
        <w:trPr>
          <w:jc w:val="center"/>
        </w:trPr>
        <w:tc>
          <w:tcPr>
            <w:tcW w:w="360" w:type="dxa"/>
          </w:tcPr>
          <w:p w14:paraId="7FFDC048"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44C68AF5" w14:textId="77777777" w:rsidR="00382FB1" w:rsidRDefault="00000000">
            <w:pPr>
              <w:pStyle w:val="TableText"/>
            </w:pPr>
            <w:r>
              <w:t>entry</w:t>
            </w:r>
          </w:p>
        </w:tc>
        <w:tc>
          <w:tcPr>
            <w:tcW w:w="360" w:type="dxa"/>
          </w:tcPr>
          <w:p w14:paraId="0FCDBC23" w14:textId="77777777" w:rsidR="00382FB1" w:rsidRDefault="00000000">
            <w:pPr>
              <w:pStyle w:val="TableText"/>
            </w:pPr>
            <w:r>
              <w:t>urn:hl7ii:2.16.840.1.113883.10.20.22.4.16:2025-08-01</w:t>
            </w:r>
          </w:p>
        </w:tc>
      </w:tr>
      <w:tr w:rsidR="00382FB1" w14:paraId="06798F73" w14:textId="77777777">
        <w:trPr>
          <w:jc w:val="center"/>
        </w:trPr>
        <w:tc>
          <w:tcPr>
            <w:tcW w:w="360" w:type="dxa"/>
          </w:tcPr>
          <w:p w14:paraId="2CA2BAE9" w14:textId="77777777" w:rsidR="00382FB1" w:rsidRDefault="00382FB1">
            <w:pPr>
              <w:pStyle w:val="TableText"/>
              <w:ind w:left="576"/>
            </w:pPr>
            <w:hyperlink w:anchor="E_Drug_Vehicle">
              <w:r>
                <w:rPr>
                  <w:rStyle w:val="HyperlinkText9pt"/>
                </w:rPr>
                <w:t>Drug Vehicle</w:t>
              </w:r>
            </w:hyperlink>
          </w:p>
        </w:tc>
        <w:tc>
          <w:tcPr>
            <w:tcW w:w="360" w:type="dxa"/>
          </w:tcPr>
          <w:p w14:paraId="79E952F5" w14:textId="77777777" w:rsidR="00382FB1" w:rsidRDefault="00000000">
            <w:pPr>
              <w:pStyle w:val="TableText"/>
            </w:pPr>
            <w:r>
              <w:t>entry</w:t>
            </w:r>
          </w:p>
        </w:tc>
        <w:tc>
          <w:tcPr>
            <w:tcW w:w="360" w:type="dxa"/>
          </w:tcPr>
          <w:p w14:paraId="07208ACD" w14:textId="77777777" w:rsidR="00382FB1" w:rsidRDefault="00000000">
            <w:pPr>
              <w:pStyle w:val="TableText"/>
            </w:pPr>
            <w:r>
              <w:t>urn:oid:2.16.840.1.113883.10.20.22.4.24</w:t>
            </w:r>
          </w:p>
        </w:tc>
      </w:tr>
      <w:tr w:rsidR="00382FB1" w14:paraId="561ED601" w14:textId="77777777">
        <w:trPr>
          <w:jc w:val="center"/>
        </w:trPr>
        <w:tc>
          <w:tcPr>
            <w:tcW w:w="360" w:type="dxa"/>
          </w:tcPr>
          <w:p w14:paraId="0080F25E" w14:textId="77777777" w:rsidR="00382FB1" w:rsidRDefault="00382FB1">
            <w:pPr>
              <w:pStyle w:val="TableText"/>
              <w:ind w:left="576"/>
            </w:pPr>
            <w:hyperlink w:anchor="Indication_V2">
              <w:r>
                <w:rPr>
                  <w:rStyle w:val="HyperlinkText9pt"/>
                </w:rPr>
                <w:t>Indication (V2)</w:t>
              </w:r>
            </w:hyperlink>
          </w:p>
        </w:tc>
        <w:tc>
          <w:tcPr>
            <w:tcW w:w="360" w:type="dxa"/>
          </w:tcPr>
          <w:p w14:paraId="6DDEAD7A" w14:textId="77777777" w:rsidR="00382FB1" w:rsidRDefault="00000000">
            <w:pPr>
              <w:pStyle w:val="TableText"/>
            </w:pPr>
            <w:r>
              <w:t>entry</w:t>
            </w:r>
          </w:p>
        </w:tc>
        <w:tc>
          <w:tcPr>
            <w:tcW w:w="360" w:type="dxa"/>
          </w:tcPr>
          <w:p w14:paraId="12B21D68" w14:textId="77777777" w:rsidR="00382FB1" w:rsidRDefault="00000000">
            <w:pPr>
              <w:pStyle w:val="TableText"/>
            </w:pPr>
            <w:r>
              <w:t>urn:hl7ii:2.16.840.1.113883.10.20.22.4.19:2014-06-09</w:t>
            </w:r>
          </w:p>
        </w:tc>
      </w:tr>
      <w:tr w:rsidR="00382FB1" w14:paraId="3AC374E7" w14:textId="77777777">
        <w:trPr>
          <w:jc w:val="center"/>
        </w:trPr>
        <w:tc>
          <w:tcPr>
            <w:tcW w:w="360" w:type="dxa"/>
          </w:tcPr>
          <w:p w14:paraId="7804B92E"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68410B3A" w14:textId="77777777" w:rsidR="00382FB1" w:rsidRDefault="00000000">
            <w:pPr>
              <w:pStyle w:val="TableText"/>
            </w:pPr>
            <w:r>
              <w:t>entry</w:t>
            </w:r>
          </w:p>
        </w:tc>
        <w:tc>
          <w:tcPr>
            <w:tcW w:w="360" w:type="dxa"/>
          </w:tcPr>
          <w:p w14:paraId="2258911B" w14:textId="77777777" w:rsidR="00382FB1" w:rsidRDefault="00000000">
            <w:pPr>
              <w:pStyle w:val="TableText"/>
            </w:pPr>
            <w:r>
              <w:t>urn:hl7ii:2.16.840.1.113883.10.20.22.4.17:2014-06-09</w:t>
            </w:r>
          </w:p>
        </w:tc>
      </w:tr>
      <w:tr w:rsidR="00382FB1" w14:paraId="3A51D4BB" w14:textId="77777777">
        <w:trPr>
          <w:jc w:val="center"/>
        </w:trPr>
        <w:tc>
          <w:tcPr>
            <w:tcW w:w="360" w:type="dxa"/>
          </w:tcPr>
          <w:p w14:paraId="77688F51"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014F089F" w14:textId="77777777" w:rsidR="00382FB1" w:rsidRDefault="00000000">
            <w:pPr>
              <w:pStyle w:val="TableText"/>
            </w:pPr>
            <w:r>
              <w:t>entry</w:t>
            </w:r>
          </w:p>
        </w:tc>
        <w:tc>
          <w:tcPr>
            <w:tcW w:w="360" w:type="dxa"/>
          </w:tcPr>
          <w:p w14:paraId="500A6858" w14:textId="77777777" w:rsidR="00382FB1" w:rsidRDefault="00000000">
            <w:pPr>
              <w:pStyle w:val="TableText"/>
            </w:pPr>
            <w:r>
              <w:t>urn:hl7ii:2.16.840.1.113883.10.20.22.4.23:2014-06-09</w:t>
            </w:r>
          </w:p>
        </w:tc>
      </w:tr>
      <w:tr w:rsidR="00382FB1" w14:paraId="2D0A800E" w14:textId="77777777">
        <w:trPr>
          <w:jc w:val="center"/>
        </w:trPr>
        <w:tc>
          <w:tcPr>
            <w:tcW w:w="360" w:type="dxa"/>
          </w:tcPr>
          <w:p w14:paraId="705AEA4A" w14:textId="77777777" w:rsidR="00382FB1" w:rsidRDefault="00382FB1">
            <w:pPr>
              <w:pStyle w:val="TableText"/>
              <w:ind w:left="720"/>
            </w:pPr>
            <w:hyperlink w:anchor="Instruction_V2">
              <w:r>
                <w:rPr>
                  <w:rStyle w:val="HyperlinkText9pt"/>
                </w:rPr>
                <w:t>Instruction (V2)</w:t>
              </w:r>
            </w:hyperlink>
          </w:p>
        </w:tc>
        <w:tc>
          <w:tcPr>
            <w:tcW w:w="360" w:type="dxa"/>
          </w:tcPr>
          <w:p w14:paraId="6ADB0959" w14:textId="77777777" w:rsidR="00382FB1" w:rsidRDefault="00000000">
            <w:pPr>
              <w:pStyle w:val="TableText"/>
            </w:pPr>
            <w:r>
              <w:t>entry</w:t>
            </w:r>
          </w:p>
        </w:tc>
        <w:tc>
          <w:tcPr>
            <w:tcW w:w="360" w:type="dxa"/>
          </w:tcPr>
          <w:p w14:paraId="70028DE5" w14:textId="77777777" w:rsidR="00382FB1" w:rsidRDefault="00000000">
            <w:pPr>
              <w:pStyle w:val="TableText"/>
            </w:pPr>
            <w:r>
              <w:t>urn:hl7ii:2.16.840.1.113883.10.20.22.4.20:2014-06-09</w:t>
            </w:r>
          </w:p>
        </w:tc>
      </w:tr>
      <w:tr w:rsidR="00382FB1" w14:paraId="0B562571" w14:textId="77777777">
        <w:trPr>
          <w:jc w:val="center"/>
        </w:trPr>
        <w:tc>
          <w:tcPr>
            <w:tcW w:w="360" w:type="dxa"/>
          </w:tcPr>
          <w:p w14:paraId="06DF684A"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3B09222" w14:textId="77777777" w:rsidR="00382FB1" w:rsidRDefault="00000000">
            <w:pPr>
              <w:pStyle w:val="TableText"/>
            </w:pPr>
            <w:r>
              <w:t>entry</w:t>
            </w:r>
          </w:p>
        </w:tc>
        <w:tc>
          <w:tcPr>
            <w:tcW w:w="360" w:type="dxa"/>
          </w:tcPr>
          <w:p w14:paraId="67E3057B" w14:textId="77777777" w:rsidR="00382FB1" w:rsidRDefault="00000000">
            <w:pPr>
              <w:pStyle w:val="TableText"/>
            </w:pPr>
            <w:r>
              <w:t>urn:hl7ii:2.16.840.1.113883.10.20.22.4.54:2014-06-09</w:t>
            </w:r>
          </w:p>
        </w:tc>
      </w:tr>
      <w:tr w:rsidR="00382FB1" w14:paraId="2789E9C5" w14:textId="77777777">
        <w:trPr>
          <w:jc w:val="center"/>
        </w:trPr>
        <w:tc>
          <w:tcPr>
            <w:tcW w:w="360" w:type="dxa"/>
          </w:tcPr>
          <w:p w14:paraId="02E706CB"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73FC49B3" w14:textId="77777777" w:rsidR="00382FB1" w:rsidRDefault="00000000">
            <w:pPr>
              <w:pStyle w:val="TableText"/>
            </w:pPr>
            <w:r>
              <w:t>entry</w:t>
            </w:r>
          </w:p>
        </w:tc>
        <w:tc>
          <w:tcPr>
            <w:tcW w:w="360" w:type="dxa"/>
          </w:tcPr>
          <w:p w14:paraId="30A43B76" w14:textId="77777777" w:rsidR="00382FB1" w:rsidRDefault="00000000">
            <w:pPr>
              <w:pStyle w:val="TableText"/>
            </w:pPr>
            <w:r>
              <w:t>urn:hl7ii:2.16.840.1.113883.10.20.22.4.23:2014-06-09</w:t>
            </w:r>
          </w:p>
        </w:tc>
      </w:tr>
      <w:tr w:rsidR="00382FB1" w14:paraId="62E7C1C7" w14:textId="77777777">
        <w:trPr>
          <w:jc w:val="center"/>
        </w:trPr>
        <w:tc>
          <w:tcPr>
            <w:tcW w:w="360" w:type="dxa"/>
          </w:tcPr>
          <w:p w14:paraId="70DA047A" w14:textId="77777777" w:rsidR="00382FB1" w:rsidRDefault="00382FB1">
            <w:pPr>
              <w:pStyle w:val="TableText"/>
              <w:ind w:left="576"/>
            </w:pPr>
            <w:hyperlink w:anchor="Instruction_V2">
              <w:r>
                <w:rPr>
                  <w:rStyle w:val="HyperlinkText9pt"/>
                </w:rPr>
                <w:t>Instruction (V2)</w:t>
              </w:r>
            </w:hyperlink>
          </w:p>
        </w:tc>
        <w:tc>
          <w:tcPr>
            <w:tcW w:w="360" w:type="dxa"/>
          </w:tcPr>
          <w:p w14:paraId="76EABB52" w14:textId="77777777" w:rsidR="00382FB1" w:rsidRDefault="00000000">
            <w:pPr>
              <w:pStyle w:val="TableText"/>
            </w:pPr>
            <w:r>
              <w:t>entry</w:t>
            </w:r>
          </w:p>
        </w:tc>
        <w:tc>
          <w:tcPr>
            <w:tcW w:w="360" w:type="dxa"/>
          </w:tcPr>
          <w:p w14:paraId="2621347F" w14:textId="77777777" w:rsidR="00382FB1" w:rsidRDefault="00000000">
            <w:pPr>
              <w:pStyle w:val="TableText"/>
            </w:pPr>
            <w:r>
              <w:t>urn:hl7ii:2.16.840.1.113883.10.20.22.4.20:2014-06-09</w:t>
            </w:r>
          </w:p>
        </w:tc>
      </w:tr>
      <w:tr w:rsidR="00382FB1" w14:paraId="59484901" w14:textId="77777777">
        <w:trPr>
          <w:jc w:val="center"/>
        </w:trPr>
        <w:tc>
          <w:tcPr>
            <w:tcW w:w="360" w:type="dxa"/>
          </w:tcPr>
          <w:p w14:paraId="7001E0B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317664A" w14:textId="77777777" w:rsidR="00382FB1" w:rsidRDefault="00000000">
            <w:pPr>
              <w:pStyle w:val="TableText"/>
            </w:pPr>
            <w:r>
              <w:t>unspecified</w:t>
            </w:r>
          </w:p>
        </w:tc>
        <w:tc>
          <w:tcPr>
            <w:tcW w:w="360" w:type="dxa"/>
          </w:tcPr>
          <w:p w14:paraId="03BBDE35" w14:textId="77777777" w:rsidR="00382FB1" w:rsidRDefault="00000000">
            <w:pPr>
              <w:pStyle w:val="TableText"/>
            </w:pPr>
            <w:r>
              <w:t>urn:oid:2.16.840.1.113883.10.20.22.4.119</w:t>
            </w:r>
          </w:p>
        </w:tc>
      </w:tr>
      <w:tr w:rsidR="00382FB1" w14:paraId="3ED734E1" w14:textId="77777777">
        <w:trPr>
          <w:jc w:val="center"/>
        </w:trPr>
        <w:tc>
          <w:tcPr>
            <w:tcW w:w="360" w:type="dxa"/>
          </w:tcPr>
          <w:p w14:paraId="45259C94"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4EF4C536" w14:textId="77777777" w:rsidR="00382FB1" w:rsidRDefault="00000000">
            <w:pPr>
              <w:pStyle w:val="TableText"/>
            </w:pPr>
            <w:r>
              <w:t>entry</w:t>
            </w:r>
          </w:p>
        </w:tc>
        <w:tc>
          <w:tcPr>
            <w:tcW w:w="360" w:type="dxa"/>
          </w:tcPr>
          <w:p w14:paraId="1F3E9497" w14:textId="77777777" w:rsidR="00382FB1" w:rsidRDefault="00000000">
            <w:pPr>
              <w:pStyle w:val="TableText"/>
            </w:pPr>
            <w:r>
              <w:t>urn:oid:2.16.840.1.113883.10.20.22.4.118</w:t>
            </w:r>
          </w:p>
        </w:tc>
      </w:tr>
      <w:tr w:rsidR="00382FB1" w14:paraId="0339E6AF" w14:textId="77777777">
        <w:trPr>
          <w:jc w:val="center"/>
        </w:trPr>
        <w:tc>
          <w:tcPr>
            <w:tcW w:w="360" w:type="dxa"/>
          </w:tcPr>
          <w:p w14:paraId="61147547"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68E400F4" w14:textId="77777777" w:rsidR="00382FB1" w:rsidRDefault="00000000">
            <w:pPr>
              <w:pStyle w:val="TableText"/>
            </w:pPr>
            <w:r>
              <w:t>entry</w:t>
            </w:r>
          </w:p>
        </w:tc>
        <w:tc>
          <w:tcPr>
            <w:tcW w:w="360" w:type="dxa"/>
          </w:tcPr>
          <w:p w14:paraId="0E057A85" w14:textId="77777777" w:rsidR="00382FB1" w:rsidRDefault="00000000">
            <w:pPr>
              <w:pStyle w:val="TableText"/>
            </w:pPr>
            <w:r>
              <w:t>urn:oid:2.16.840.1.113883.10.20.22.4.147</w:t>
            </w:r>
          </w:p>
        </w:tc>
      </w:tr>
      <w:tr w:rsidR="00382FB1" w14:paraId="761A4326" w14:textId="77777777">
        <w:trPr>
          <w:jc w:val="center"/>
        </w:trPr>
        <w:tc>
          <w:tcPr>
            <w:tcW w:w="360" w:type="dxa"/>
          </w:tcPr>
          <w:p w14:paraId="5F537B0C"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20A47366" w14:textId="77777777" w:rsidR="00382FB1" w:rsidRDefault="00000000">
            <w:pPr>
              <w:pStyle w:val="TableText"/>
            </w:pPr>
            <w:r>
              <w:t>entry</w:t>
            </w:r>
          </w:p>
        </w:tc>
        <w:tc>
          <w:tcPr>
            <w:tcW w:w="360" w:type="dxa"/>
          </w:tcPr>
          <w:p w14:paraId="5FEBDA15" w14:textId="77777777" w:rsidR="00382FB1" w:rsidRDefault="00000000">
            <w:pPr>
              <w:pStyle w:val="TableText"/>
            </w:pPr>
            <w:r>
              <w:t>urn:hl7ii:2.16.840.1.113883.10.20.22.4.18:2023-05-01</w:t>
            </w:r>
          </w:p>
        </w:tc>
      </w:tr>
      <w:tr w:rsidR="00382FB1" w14:paraId="39715888" w14:textId="77777777">
        <w:trPr>
          <w:jc w:val="center"/>
        </w:trPr>
        <w:tc>
          <w:tcPr>
            <w:tcW w:w="360" w:type="dxa"/>
          </w:tcPr>
          <w:p w14:paraId="688EFBBE"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505C9A70" w14:textId="77777777" w:rsidR="00382FB1" w:rsidRDefault="00000000">
            <w:pPr>
              <w:pStyle w:val="TableText"/>
            </w:pPr>
            <w:r>
              <w:t>unspecified</w:t>
            </w:r>
          </w:p>
        </w:tc>
        <w:tc>
          <w:tcPr>
            <w:tcW w:w="360" w:type="dxa"/>
          </w:tcPr>
          <w:p w14:paraId="0B9DA28B" w14:textId="77777777" w:rsidR="00382FB1" w:rsidRDefault="00000000">
            <w:pPr>
              <w:pStyle w:val="TableText"/>
            </w:pPr>
            <w:r>
              <w:t>urn:oid:2.16.840.1.113883.10.20.22.5.2</w:t>
            </w:r>
          </w:p>
        </w:tc>
      </w:tr>
      <w:tr w:rsidR="00382FB1" w14:paraId="74C6797D" w14:textId="77777777">
        <w:trPr>
          <w:jc w:val="center"/>
        </w:trPr>
        <w:tc>
          <w:tcPr>
            <w:tcW w:w="360" w:type="dxa"/>
          </w:tcPr>
          <w:p w14:paraId="4C5E2F6C"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544E3027" w14:textId="77777777" w:rsidR="00382FB1" w:rsidRDefault="00000000">
            <w:pPr>
              <w:pStyle w:val="TableText"/>
            </w:pPr>
            <w:r>
              <w:t>entry</w:t>
            </w:r>
          </w:p>
        </w:tc>
        <w:tc>
          <w:tcPr>
            <w:tcW w:w="360" w:type="dxa"/>
          </w:tcPr>
          <w:p w14:paraId="569A33EA" w14:textId="77777777" w:rsidR="00382FB1" w:rsidRDefault="00000000">
            <w:pPr>
              <w:pStyle w:val="TableText"/>
            </w:pPr>
            <w:r>
              <w:t>urn:hl7ii:2.16.840.1.113883.10.20.22.4.17:2014-06-09</w:t>
            </w:r>
          </w:p>
        </w:tc>
      </w:tr>
      <w:tr w:rsidR="00382FB1" w14:paraId="71DE3F5D" w14:textId="77777777">
        <w:trPr>
          <w:jc w:val="center"/>
        </w:trPr>
        <w:tc>
          <w:tcPr>
            <w:tcW w:w="360" w:type="dxa"/>
          </w:tcPr>
          <w:p w14:paraId="7D2F964F"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25A6561A" w14:textId="77777777" w:rsidR="00382FB1" w:rsidRDefault="00000000">
            <w:pPr>
              <w:pStyle w:val="TableText"/>
            </w:pPr>
            <w:r>
              <w:t>entry</w:t>
            </w:r>
          </w:p>
        </w:tc>
        <w:tc>
          <w:tcPr>
            <w:tcW w:w="360" w:type="dxa"/>
          </w:tcPr>
          <w:p w14:paraId="7941F198" w14:textId="77777777" w:rsidR="00382FB1" w:rsidRDefault="00000000">
            <w:pPr>
              <w:pStyle w:val="TableText"/>
            </w:pPr>
            <w:r>
              <w:t>urn:hl7ii:2.16.840.1.113883.10.20.22.4.23:2014-06-09</w:t>
            </w:r>
          </w:p>
        </w:tc>
      </w:tr>
      <w:tr w:rsidR="00382FB1" w14:paraId="1CA4326D" w14:textId="77777777">
        <w:trPr>
          <w:jc w:val="center"/>
        </w:trPr>
        <w:tc>
          <w:tcPr>
            <w:tcW w:w="360" w:type="dxa"/>
          </w:tcPr>
          <w:p w14:paraId="7631C965" w14:textId="77777777" w:rsidR="00382FB1" w:rsidRDefault="00382FB1">
            <w:pPr>
              <w:pStyle w:val="TableText"/>
              <w:ind w:left="864"/>
            </w:pPr>
            <w:hyperlink w:anchor="Instruction_V2">
              <w:r>
                <w:rPr>
                  <w:rStyle w:val="HyperlinkText9pt"/>
                </w:rPr>
                <w:t>Instruction (V2)</w:t>
              </w:r>
            </w:hyperlink>
          </w:p>
        </w:tc>
        <w:tc>
          <w:tcPr>
            <w:tcW w:w="360" w:type="dxa"/>
          </w:tcPr>
          <w:p w14:paraId="6F081635" w14:textId="77777777" w:rsidR="00382FB1" w:rsidRDefault="00000000">
            <w:pPr>
              <w:pStyle w:val="TableText"/>
            </w:pPr>
            <w:r>
              <w:t>entry</w:t>
            </w:r>
          </w:p>
        </w:tc>
        <w:tc>
          <w:tcPr>
            <w:tcW w:w="360" w:type="dxa"/>
          </w:tcPr>
          <w:p w14:paraId="2448EC76" w14:textId="77777777" w:rsidR="00382FB1" w:rsidRDefault="00000000">
            <w:pPr>
              <w:pStyle w:val="TableText"/>
            </w:pPr>
            <w:r>
              <w:t>urn:hl7ii:2.16.840.1.113883.10.20.22.4.20:2014-06-09</w:t>
            </w:r>
          </w:p>
        </w:tc>
      </w:tr>
      <w:tr w:rsidR="00382FB1" w14:paraId="31E7F36F" w14:textId="77777777">
        <w:trPr>
          <w:jc w:val="center"/>
        </w:trPr>
        <w:tc>
          <w:tcPr>
            <w:tcW w:w="360" w:type="dxa"/>
          </w:tcPr>
          <w:p w14:paraId="622F44FB"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A7632AA" w14:textId="77777777" w:rsidR="00382FB1" w:rsidRDefault="00000000">
            <w:pPr>
              <w:pStyle w:val="TableText"/>
            </w:pPr>
            <w:r>
              <w:t>entry</w:t>
            </w:r>
          </w:p>
        </w:tc>
        <w:tc>
          <w:tcPr>
            <w:tcW w:w="360" w:type="dxa"/>
          </w:tcPr>
          <w:p w14:paraId="338289A9" w14:textId="77777777" w:rsidR="00382FB1" w:rsidRDefault="00000000">
            <w:pPr>
              <w:pStyle w:val="TableText"/>
            </w:pPr>
            <w:r>
              <w:t>urn:hl7ii:2.16.840.1.113883.10.20.22.4.54:2014-06-09</w:t>
            </w:r>
          </w:p>
        </w:tc>
      </w:tr>
      <w:tr w:rsidR="00382FB1" w14:paraId="20B4AB97" w14:textId="77777777">
        <w:trPr>
          <w:jc w:val="center"/>
        </w:trPr>
        <w:tc>
          <w:tcPr>
            <w:tcW w:w="360" w:type="dxa"/>
          </w:tcPr>
          <w:p w14:paraId="2A72B767"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0DF2A83D" w14:textId="77777777" w:rsidR="00382FB1" w:rsidRDefault="00000000">
            <w:pPr>
              <w:pStyle w:val="TableText"/>
            </w:pPr>
            <w:r>
              <w:t>entry</w:t>
            </w:r>
          </w:p>
        </w:tc>
        <w:tc>
          <w:tcPr>
            <w:tcW w:w="360" w:type="dxa"/>
          </w:tcPr>
          <w:p w14:paraId="312CDA04" w14:textId="77777777" w:rsidR="00382FB1" w:rsidRDefault="00000000">
            <w:pPr>
              <w:pStyle w:val="TableText"/>
            </w:pPr>
            <w:r>
              <w:t>urn:hl7ii:2.16.840.1.113883.10.20.22.4.23:2014-06-09</w:t>
            </w:r>
          </w:p>
        </w:tc>
      </w:tr>
      <w:tr w:rsidR="00382FB1" w14:paraId="05F718EE" w14:textId="77777777">
        <w:trPr>
          <w:jc w:val="center"/>
        </w:trPr>
        <w:tc>
          <w:tcPr>
            <w:tcW w:w="360" w:type="dxa"/>
          </w:tcPr>
          <w:p w14:paraId="4E27750E"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5AC27293" w14:textId="77777777" w:rsidR="00382FB1" w:rsidRDefault="00000000">
            <w:pPr>
              <w:pStyle w:val="TableText"/>
            </w:pPr>
            <w:r>
              <w:t>entry</w:t>
            </w:r>
          </w:p>
        </w:tc>
        <w:tc>
          <w:tcPr>
            <w:tcW w:w="360" w:type="dxa"/>
          </w:tcPr>
          <w:p w14:paraId="70B25F18" w14:textId="77777777" w:rsidR="00382FB1" w:rsidRDefault="00000000">
            <w:pPr>
              <w:pStyle w:val="TableText"/>
            </w:pPr>
            <w:r>
              <w:t>urn:hl7ii:2.16.840.1.113883.10.20.22.4.54:2014-06-09</w:t>
            </w:r>
          </w:p>
        </w:tc>
      </w:tr>
      <w:tr w:rsidR="00382FB1" w14:paraId="78FE778D" w14:textId="77777777">
        <w:trPr>
          <w:jc w:val="center"/>
        </w:trPr>
        <w:tc>
          <w:tcPr>
            <w:tcW w:w="360" w:type="dxa"/>
          </w:tcPr>
          <w:p w14:paraId="738403A7" w14:textId="77777777" w:rsidR="00382FB1" w:rsidRDefault="00382FB1">
            <w:pPr>
              <w:pStyle w:val="TableText"/>
              <w:ind w:left="432"/>
            </w:pPr>
            <w:hyperlink w:anchor="E_Procedure_Activity_Procedure_NHCS_V4">
              <w:r>
                <w:rPr>
                  <w:rStyle w:val="HyperlinkText9pt"/>
                </w:rPr>
                <w:t>Procedure Activity Procedure (NHCS V4)</w:t>
              </w:r>
            </w:hyperlink>
          </w:p>
        </w:tc>
        <w:tc>
          <w:tcPr>
            <w:tcW w:w="360" w:type="dxa"/>
          </w:tcPr>
          <w:p w14:paraId="2A8D096B" w14:textId="77777777" w:rsidR="00382FB1" w:rsidRDefault="00000000">
            <w:pPr>
              <w:pStyle w:val="TableText"/>
            </w:pPr>
            <w:r>
              <w:t>entry</w:t>
            </w:r>
          </w:p>
        </w:tc>
        <w:tc>
          <w:tcPr>
            <w:tcW w:w="360" w:type="dxa"/>
          </w:tcPr>
          <w:p w14:paraId="7FAF0923" w14:textId="77777777" w:rsidR="00382FB1" w:rsidRDefault="00000000">
            <w:pPr>
              <w:pStyle w:val="TableText"/>
            </w:pPr>
            <w:r>
              <w:t>urn:hl7ii:2.16.840.1.113883.10.20.22.4.14:2025-08-01</w:t>
            </w:r>
          </w:p>
        </w:tc>
      </w:tr>
      <w:tr w:rsidR="00382FB1" w14:paraId="7945C8F6" w14:textId="77777777">
        <w:trPr>
          <w:jc w:val="center"/>
        </w:trPr>
        <w:tc>
          <w:tcPr>
            <w:tcW w:w="360" w:type="dxa"/>
          </w:tcPr>
          <w:p w14:paraId="553D5588" w14:textId="77777777" w:rsidR="00382FB1" w:rsidRDefault="00382FB1">
            <w:pPr>
              <w:pStyle w:val="TableText"/>
              <w:ind w:left="576"/>
            </w:pPr>
            <w:hyperlink w:anchor="E_Product_Instance">
              <w:r>
                <w:rPr>
                  <w:rStyle w:val="HyperlinkText9pt"/>
                </w:rPr>
                <w:t>Product Instance</w:t>
              </w:r>
            </w:hyperlink>
          </w:p>
        </w:tc>
        <w:tc>
          <w:tcPr>
            <w:tcW w:w="360" w:type="dxa"/>
          </w:tcPr>
          <w:p w14:paraId="2D071F3E" w14:textId="77777777" w:rsidR="00382FB1" w:rsidRDefault="00000000">
            <w:pPr>
              <w:pStyle w:val="TableText"/>
            </w:pPr>
            <w:r>
              <w:t>entry</w:t>
            </w:r>
          </w:p>
        </w:tc>
        <w:tc>
          <w:tcPr>
            <w:tcW w:w="360" w:type="dxa"/>
          </w:tcPr>
          <w:p w14:paraId="05466964" w14:textId="77777777" w:rsidR="00382FB1" w:rsidRDefault="00000000">
            <w:pPr>
              <w:pStyle w:val="TableText"/>
            </w:pPr>
            <w:r>
              <w:t>urn:oid:2.16.840.1.113883.10.20.22.4.37</w:t>
            </w:r>
          </w:p>
        </w:tc>
      </w:tr>
      <w:tr w:rsidR="00382FB1" w14:paraId="74710093" w14:textId="77777777">
        <w:trPr>
          <w:jc w:val="center"/>
        </w:trPr>
        <w:tc>
          <w:tcPr>
            <w:tcW w:w="360" w:type="dxa"/>
          </w:tcPr>
          <w:p w14:paraId="053B88F2" w14:textId="77777777" w:rsidR="00382FB1" w:rsidRDefault="00382FB1">
            <w:pPr>
              <w:pStyle w:val="TableText"/>
              <w:ind w:left="576"/>
            </w:pPr>
            <w:hyperlink w:anchor="Indication_V2">
              <w:r>
                <w:rPr>
                  <w:rStyle w:val="HyperlinkText9pt"/>
                </w:rPr>
                <w:t>Indication (V2)</w:t>
              </w:r>
            </w:hyperlink>
          </w:p>
        </w:tc>
        <w:tc>
          <w:tcPr>
            <w:tcW w:w="360" w:type="dxa"/>
          </w:tcPr>
          <w:p w14:paraId="58015DE4" w14:textId="77777777" w:rsidR="00382FB1" w:rsidRDefault="00000000">
            <w:pPr>
              <w:pStyle w:val="TableText"/>
            </w:pPr>
            <w:r>
              <w:t>entry</w:t>
            </w:r>
          </w:p>
        </w:tc>
        <w:tc>
          <w:tcPr>
            <w:tcW w:w="360" w:type="dxa"/>
          </w:tcPr>
          <w:p w14:paraId="477BD396" w14:textId="77777777" w:rsidR="00382FB1" w:rsidRDefault="00000000">
            <w:pPr>
              <w:pStyle w:val="TableText"/>
            </w:pPr>
            <w:r>
              <w:t>urn:hl7ii:2.16.840.1.113883.10.20.22.4.19:2014-06-09</w:t>
            </w:r>
          </w:p>
        </w:tc>
      </w:tr>
      <w:tr w:rsidR="00382FB1" w14:paraId="02CB95ED" w14:textId="77777777">
        <w:trPr>
          <w:jc w:val="center"/>
        </w:trPr>
        <w:tc>
          <w:tcPr>
            <w:tcW w:w="360" w:type="dxa"/>
          </w:tcPr>
          <w:p w14:paraId="2E2FF480" w14:textId="77777777" w:rsidR="00382FB1" w:rsidRDefault="00382FB1">
            <w:pPr>
              <w:pStyle w:val="TableText"/>
              <w:ind w:left="576"/>
            </w:pPr>
            <w:hyperlink w:anchor="Instruction_V2">
              <w:r>
                <w:rPr>
                  <w:rStyle w:val="HyperlinkText9pt"/>
                </w:rPr>
                <w:t>Instruction (V2)</w:t>
              </w:r>
            </w:hyperlink>
          </w:p>
        </w:tc>
        <w:tc>
          <w:tcPr>
            <w:tcW w:w="360" w:type="dxa"/>
          </w:tcPr>
          <w:p w14:paraId="00C397F6" w14:textId="77777777" w:rsidR="00382FB1" w:rsidRDefault="00000000">
            <w:pPr>
              <w:pStyle w:val="TableText"/>
            </w:pPr>
            <w:r>
              <w:t>entry</w:t>
            </w:r>
          </w:p>
        </w:tc>
        <w:tc>
          <w:tcPr>
            <w:tcW w:w="360" w:type="dxa"/>
          </w:tcPr>
          <w:p w14:paraId="6AA97A74" w14:textId="77777777" w:rsidR="00382FB1" w:rsidRDefault="00000000">
            <w:pPr>
              <w:pStyle w:val="TableText"/>
            </w:pPr>
            <w:r>
              <w:t>urn:hl7ii:2.16.840.1.113883.10.20.22.4.20:2014-06-09</w:t>
            </w:r>
          </w:p>
        </w:tc>
      </w:tr>
      <w:tr w:rsidR="00382FB1" w14:paraId="4E2ACA0D" w14:textId="77777777">
        <w:trPr>
          <w:jc w:val="center"/>
        </w:trPr>
        <w:tc>
          <w:tcPr>
            <w:tcW w:w="360" w:type="dxa"/>
          </w:tcPr>
          <w:p w14:paraId="5743659C"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F9DFA93" w14:textId="77777777" w:rsidR="00382FB1" w:rsidRDefault="00000000">
            <w:pPr>
              <w:pStyle w:val="TableText"/>
            </w:pPr>
            <w:r>
              <w:t>unspecified</w:t>
            </w:r>
          </w:p>
        </w:tc>
        <w:tc>
          <w:tcPr>
            <w:tcW w:w="360" w:type="dxa"/>
          </w:tcPr>
          <w:p w14:paraId="7AA2AF44" w14:textId="77777777" w:rsidR="00382FB1" w:rsidRDefault="00000000">
            <w:pPr>
              <w:pStyle w:val="TableText"/>
            </w:pPr>
            <w:r>
              <w:t>urn:oid:2.16.840.1.113883.10.20.22.4.119</w:t>
            </w:r>
          </w:p>
        </w:tc>
      </w:tr>
      <w:tr w:rsidR="00382FB1" w14:paraId="79E1E390" w14:textId="77777777">
        <w:trPr>
          <w:jc w:val="center"/>
        </w:trPr>
        <w:tc>
          <w:tcPr>
            <w:tcW w:w="360" w:type="dxa"/>
          </w:tcPr>
          <w:p w14:paraId="5A96226C"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4CB370EF" w14:textId="77777777" w:rsidR="00382FB1" w:rsidRDefault="00000000">
            <w:pPr>
              <w:pStyle w:val="TableText"/>
            </w:pPr>
            <w:r>
              <w:t>entry</w:t>
            </w:r>
          </w:p>
        </w:tc>
        <w:tc>
          <w:tcPr>
            <w:tcW w:w="360" w:type="dxa"/>
          </w:tcPr>
          <w:p w14:paraId="1B0069A7" w14:textId="77777777" w:rsidR="00382FB1" w:rsidRDefault="00000000">
            <w:pPr>
              <w:pStyle w:val="TableText"/>
            </w:pPr>
            <w:r>
              <w:t>urn:hl7ii:2.16.840.1.113883.10.20.22.4.16:2025-08-01</w:t>
            </w:r>
          </w:p>
        </w:tc>
      </w:tr>
      <w:tr w:rsidR="00382FB1" w14:paraId="66FB6B90" w14:textId="77777777">
        <w:trPr>
          <w:jc w:val="center"/>
        </w:trPr>
        <w:tc>
          <w:tcPr>
            <w:tcW w:w="360" w:type="dxa"/>
          </w:tcPr>
          <w:p w14:paraId="69E3F87B" w14:textId="77777777" w:rsidR="00382FB1" w:rsidRDefault="00382FB1">
            <w:pPr>
              <w:pStyle w:val="TableText"/>
              <w:ind w:left="720"/>
            </w:pPr>
            <w:hyperlink w:anchor="E_Drug_Vehicle">
              <w:r>
                <w:rPr>
                  <w:rStyle w:val="HyperlinkText9pt"/>
                </w:rPr>
                <w:t>Drug Vehicle</w:t>
              </w:r>
            </w:hyperlink>
          </w:p>
        </w:tc>
        <w:tc>
          <w:tcPr>
            <w:tcW w:w="360" w:type="dxa"/>
          </w:tcPr>
          <w:p w14:paraId="69C0798C" w14:textId="77777777" w:rsidR="00382FB1" w:rsidRDefault="00000000">
            <w:pPr>
              <w:pStyle w:val="TableText"/>
            </w:pPr>
            <w:r>
              <w:t>entry</w:t>
            </w:r>
          </w:p>
        </w:tc>
        <w:tc>
          <w:tcPr>
            <w:tcW w:w="360" w:type="dxa"/>
          </w:tcPr>
          <w:p w14:paraId="1803DB29" w14:textId="77777777" w:rsidR="00382FB1" w:rsidRDefault="00000000">
            <w:pPr>
              <w:pStyle w:val="TableText"/>
            </w:pPr>
            <w:r>
              <w:t>urn:oid:2.16.840.1.113883.10.20.22.4.24</w:t>
            </w:r>
          </w:p>
        </w:tc>
      </w:tr>
      <w:tr w:rsidR="00382FB1" w14:paraId="50BA08EB" w14:textId="77777777">
        <w:trPr>
          <w:jc w:val="center"/>
        </w:trPr>
        <w:tc>
          <w:tcPr>
            <w:tcW w:w="360" w:type="dxa"/>
          </w:tcPr>
          <w:p w14:paraId="565A71F1" w14:textId="77777777" w:rsidR="00382FB1" w:rsidRDefault="00382FB1">
            <w:pPr>
              <w:pStyle w:val="TableText"/>
              <w:ind w:left="720"/>
            </w:pPr>
            <w:hyperlink w:anchor="Indication_V2">
              <w:r>
                <w:rPr>
                  <w:rStyle w:val="HyperlinkText9pt"/>
                </w:rPr>
                <w:t>Indication (V2)</w:t>
              </w:r>
            </w:hyperlink>
          </w:p>
        </w:tc>
        <w:tc>
          <w:tcPr>
            <w:tcW w:w="360" w:type="dxa"/>
          </w:tcPr>
          <w:p w14:paraId="66D20357" w14:textId="77777777" w:rsidR="00382FB1" w:rsidRDefault="00000000">
            <w:pPr>
              <w:pStyle w:val="TableText"/>
            </w:pPr>
            <w:r>
              <w:t>entry</w:t>
            </w:r>
          </w:p>
        </w:tc>
        <w:tc>
          <w:tcPr>
            <w:tcW w:w="360" w:type="dxa"/>
          </w:tcPr>
          <w:p w14:paraId="21D703D0" w14:textId="77777777" w:rsidR="00382FB1" w:rsidRDefault="00000000">
            <w:pPr>
              <w:pStyle w:val="TableText"/>
            </w:pPr>
            <w:r>
              <w:t>urn:hl7ii:2.16.840.1.113883.10.20.22.4.19:2014-06-09</w:t>
            </w:r>
          </w:p>
        </w:tc>
      </w:tr>
      <w:tr w:rsidR="00382FB1" w14:paraId="16B833DA" w14:textId="77777777">
        <w:trPr>
          <w:jc w:val="center"/>
        </w:trPr>
        <w:tc>
          <w:tcPr>
            <w:tcW w:w="360" w:type="dxa"/>
          </w:tcPr>
          <w:p w14:paraId="0BF50EB8"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5342592C" w14:textId="77777777" w:rsidR="00382FB1" w:rsidRDefault="00000000">
            <w:pPr>
              <w:pStyle w:val="TableText"/>
            </w:pPr>
            <w:r>
              <w:t>entry</w:t>
            </w:r>
          </w:p>
        </w:tc>
        <w:tc>
          <w:tcPr>
            <w:tcW w:w="360" w:type="dxa"/>
          </w:tcPr>
          <w:p w14:paraId="3363CCE5" w14:textId="77777777" w:rsidR="00382FB1" w:rsidRDefault="00000000">
            <w:pPr>
              <w:pStyle w:val="TableText"/>
            </w:pPr>
            <w:r>
              <w:t>urn:hl7ii:2.16.840.1.113883.10.20.22.4.17:2014-06-09</w:t>
            </w:r>
          </w:p>
        </w:tc>
      </w:tr>
      <w:tr w:rsidR="00382FB1" w14:paraId="558325C4" w14:textId="77777777">
        <w:trPr>
          <w:jc w:val="center"/>
        </w:trPr>
        <w:tc>
          <w:tcPr>
            <w:tcW w:w="360" w:type="dxa"/>
          </w:tcPr>
          <w:p w14:paraId="33A9F0B0"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9835626" w14:textId="77777777" w:rsidR="00382FB1" w:rsidRDefault="00000000">
            <w:pPr>
              <w:pStyle w:val="TableText"/>
            </w:pPr>
            <w:r>
              <w:t>entry</w:t>
            </w:r>
          </w:p>
        </w:tc>
        <w:tc>
          <w:tcPr>
            <w:tcW w:w="360" w:type="dxa"/>
          </w:tcPr>
          <w:p w14:paraId="5E8CAAD9" w14:textId="77777777" w:rsidR="00382FB1" w:rsidRDefault="00000000">
            <w:pPr>
              <w:pStyle w:val="TableText"/>
            </w:pPr>
            <w:r>
              <w:t>urn:hl7ii:2.16.840.1.113883.10.20.22.4.23:2014-06-09</w:t>
            </w:r>
          </w:p>
        </w:tc>
      </w:tr>
      <w:tr w:rsidR="00382FB1" w14:paraId="00C06437" w14:textId="77777777">
        <w:trPr>
          <w:jc w:val="center"/>
        </w:trPr>
        <w:tc>
          <w:tcPr>
            <w:tcW w:w="360" w:type="dxa"/>
          </w:tcPr>
          <w:p w14:paraId="234CAF5D" w14:textId="77777777" w:rsidR="00382FB1" w:rsidRDefault="00382FB1">
            <w:pPr>
              <w:pStyle w:val="TableText"/>
              <w:ind w:left="864"/>
            </w:pPr>
            <w:hyperlink w:anchor="Instruction_V2">
              <w:r>
                <w:rPr>
                  <w:rStyle w:val="HyperlinkText9pt"/>
                </w:rPr>
                <w:t>Instruction (V2)</w:t>
              </w:r>
            </w:hyperlink>
          </w:p>
        </w:tc>
        <w:tc>
          <w:tcPr>
            <w:tcW w:w="360" w:type="dxa"/>
          </w:tcPr>
          <w:p w14:paraId="4FF0507C" w14:textId="77777777" w:rsidR="00382FB1" w:rsidRDefault="00000000">
            <w:pPr>
              <w:pStyle w:val="TableText"/>
            </w:pPr>
            <w:r>
              <w:t>entry</w:t>
            </w:r>
          </w:p>
        </w:tc>
        <w:tc>
          <w:tcPr>
            <w:tcW w:w="360" w:type="dxa"/>
          </w:tcPr>
          <w:p w14:paraId="514C8CBF" w14:textId="77777777" w:rsidR="00382FB1" w:rsidRDefault="00000000">
            <w:pPr>
              <w:pStyle w:val="TableText"/>
            </w:pPr>
            <w:r>
              <w:t>urn:hl7ii:2.16.840.1.113883.10.20.22.4.20:2014-06-09</w:t>
            </w:r>
          </w:p>
        </w:tc>
      </w:tr>
      <w:tr w:rsidR="00382FB1" w14:paraId="034A06CF" w14:textId="77777777">
        <w:trPr>
          <w:jc w:val="center"/>
        </w:trPr>
        <w:tc>
          <w:tcPr>
            <w:tcW w:w="360" w:type="dxa"/>
          </w:tcPr>
          <w:p w14:paraId="6FD149E0"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B0C038C" w14:textId="77777777" w:rsidR="00382FB1" w:rsidRDefault="00000000">
            <w:pPr>
              <w:pStyle w:val="TableText"/>
            </w:pPr>
            <w:r>
              <w:t>entry</w:t>
            </w:r>
          </w:p>
        </w:tc>
        <w:tc>
          <w:tcPr>
            <w:tcW w:w="360" w:type="dxa"/>
          </w:tcPr>
          <w:p w14:paraId="26F0E9E7" w14:textId="77777777" w:rsidR="00382FB1" w:rsidRDefault="00000000">
            <w:pPr>
              <w:pStyle w:val="TableText"/>
            </w:pPr>
            <w:r>
              <w:t>urn:hl7ii:2.16.840.1.113883.10.20.22.4.54:2014-06-09</w:t>
            </w:r>
          </w:p>
        </w:tc>
      </w:tr>
      <w:tr w:rsidR="00382FB1" w14:paraId="3803D043" w14:textId="77777777">
        <w:trPr>
          <w:jc w:val="center"/>
        </w:trPr>
        <w:tc>
          <w:tcPr>
            <w:tcW w:w="360" w:type="dxa"/>
          </w:tcPr>
          <w:p w14:paraId="49F3D60A"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A67293C" w14:textId="77777777" w:rsidR="00382FB1" w:rsidRDefault="00000000">
            <w:pPr>
              <w:pStyle w:val="TableText"/>
            </w:pPr>
            <w:r>
              <w:t>entry</w:t>
            </w:r>
          </w:p>
        </w:tc>
        <w:tc>
          <w:tcPr>
            <w:tcW w:w="360" w:type="dxa"/>
          </w:tcPr>
          <w:p w14:paraId="52A5A6FB" w14:textId="77777777" w:rsidR="00382FB1" w:rsidRDefault="00000000">
            <w:pPr>
              <w:pStyle w:val="TableText"/>
            </w:pPr>
            <w:r>
              <w:t>urn:hl7ii:2.16.840.1.113883.10.20.22.4.23:2014-06-09</w:t>
            </w:r>
          </w:p>
        </w:tc>
      </w:tr>
      <w:tr w:rsidR="00382FB1" w14:paraId="75ABC3F1" w14:textId="77777777">
        <w:trPr>
          <w:jc w:val="center"/>
        </w:trPr>
        <w:tc>
          <w:tcPr>
            <w:tcW w:w="360" w:type="dxa"/>
          </w:tcPr>
          <w:p w14:paraId="05597575" w14:textId="77777777" w:rsidR="00382FB1" w:rsidRDefault="00382FB1">
            <w:pPr>
              <w:pStyle w:val="TableText"/>
              <w:ind w:left="720"/>
            </w:pPr>
            <w:hyperlink w:anchor="Instruction_V2">
              <w:r>
                <w:rPr>
                  <w:rStyle w:val="HyperlinkText9pt"/>
                </w:rPr>
                <w:t>Instruction (V2)</w:t>
              </w:r>
            </w:hyperlink>
          </w:p>
        </w:tc>
        <w:tc>
          <w:tcPr>
            <w:tcW w:w="360" w:type="dxa"/>
          </w:tcPr>
          <w:p w14:paraId="53FBB82F" w14:textId="77777777" w:rsidR="00382FB1" w:rsidRDefault="00000000">
            <w:pPr>
              <w:pStyle w:val="TableText"/>
            </w:pPr>
            <w:r>
              <w:t>entry</w:t>
            </w:r>
          </w:p>
        </w:tc>
        <w:tc>
          <w:tcPr>
            <w:tcW w:w="360" w:type="dxa"/>
          </w:tcPr>
          <w:p w14:paraId="7AD5C321" w14:textId="77777777" w:rsidR="00382FB1" w:rsidRDefault="00000000">
            <w:pPr>
              <w:pStyle w:val="TableText"/>
            </w:pPr>
            <w:r>
              <w:t>urn:hl7ii:2.16.840.1.113883.10.20.22.4.20:2014-06-09</w:t>
            </w:r>
          </w:p>
        </w:tc>
      </w:tr>
      <w:tr w:rsidR="00382FB1" w14:paraId="47BE1CF7" w14:textId="77777777">
        <w:trPr>
          <w:jc w:val="center"/>
        </w:trPr>
        <w:tc>
          <w:tcPr>
            <w:tcW w:w="360" w:type="dxa"/>
          </w:tcPr>
          <w:p w14:paraId="5988F799"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68F9CF1" w14:textId="77777777" w:rsidR="00382FB1" w:rsidRDefault="00000000">
            <w:pPr>
              <w:pStyle w:val="TableText"/>
            </w:pPr>
            <w:r>
              <w:t>unspecified</w:t>
            </w:r>
          </w:p>
        </w:tc>
        <w:tc>
          <w:tcPr>
            <w:tcW w:w="360" w:type="dxa"/>
          </w:tcPr>
          <w:p w14:paraId="7E84CD1F" w14:textId="77777777" w:rsidR="00382FB1" w:rsidRDefault="00000000">
            <w:pPr>
              <w:pStyle w:val="TableText"/>
            </w:pPr>
            <w:r>
              <w:t>urn:oid:2.16.840.1.113883.10.20.22.4.119</w:t>
            </w:r>
          </w:p>
        </w:tc>
      </w:tr>
      <w:tr w:rsidR="00382FB1" w14:paraId="61E88BBF" w14:textId="77777777">
        <w:trPr>
          <w:jc w:val="center"/>
        </w:trPr>
        <w:tc>
          <w:tcPr>
            <w:tcW w:w="360" w:type="dxa"/>
          </w:tcPr>
          <w:p w14:paraId="636A0F90"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6E3ED5D" w14:textId="77777777" w:rsidR="00382FB1" w:rsidRDefault="00000000">
            <w:pPr>
              <w:pStyle w:val="TableText"/>
            </w:pPr>
            <w:r>
              <w:t>entry</w:t>
            </w:r>
          </w:p>
        </w:tc>
        <w:tc>
          <w:tcPr>
            <w:tcW w:w="360" w:type="dxa"/>
          </w:tcPr>
          <w:p w14:paraId="2115F1C3" w14:textId="77777777" w:rsidR="00382FB1" w:rsidRDefault="00000000">
            <w:pPr>
              <w:pStyle w:val="TableText"/>
            </w:pPr>
            <w:r>
              <w:t>urn:oid:2.16.840.1.113883.10.20.22.4.118</w:t>
            </w:r>
          </w:p>
        </w:tc>
      </w:tr>
      <w:tr w:rsidR="00382FB1" w14:paraId="611DE599" w14:textId="77777777">
        <w:trPr>
          <w:jc w:val="center"/>
        </w:trPr>
        <w:tc>
          <w:tcPr>
            <w:tcW w:w="360" w:type="dxa"/>
          </w:tcPr>
          <w:p w14:paraId="31460A49"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67055B93" w14:textId="77777777" w:rsidR="00382FB1" w:rsidRDefault="00000000">
            <w:pPr>
              <w:pStyle w:val="TableText"/>
            </w:pPr>
            <w:r>
              <w:t>entry</w:t>
            </w:r>
          </w:p>
        </w:tc>
        <w:tc>
          <w:tcPr>
            <w:tcW w:w="360" w:type="dxa"/>
          </w:tcPr>
          <w:p w14:paraId="5396F410" w14:textId="77777777" w:rsidR="00382FB1" w:rsidRDefault="00000000">
            <w:pPr>
              <w:pStyle w:val="TableText"/>
            </w:pPr>
            <w:r>
              <w:t>urn:oid:2.16.840.1.113883.10.20.22.4.147</w:t>
            </w:r>
          </w:p>
        </w:tc>
      </w:tr>
      <w:tr w:rsidR="00382FB1" w14:paraId="0D093AC9" w14:textId="77777777">
        <w:trPr>
          <w:jc w:val="center"/>
        </w:trPr>
        <w:tc>
          <w:tcPr>
            <w:tcW w:w="360" w:type="dxa"/>
          </w:tcPr>
          <w:p w14:paraId="52FE0BFA"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771E5726" w14:textId="77777777" w:rsidR="00382FB1" w:rsidRDefault="00000000">
            <w:pPr>
              <w:pStyle w:val="TableText"/>
            </w:pPr>
            <w:r>
              <w:t>entry</w:t>
            </w:r>
          </w:p>
        </w:tc>
        <w:tc>
          <w:tcPr>
            <w:tcW w:w="360" w:type="dxa"/>
          </w:tcPr>
          <w:p w14:paraId="62024B22" w14:textId="77777777" w:rsidR="00382FB1" w:rsidRDefault="00000000">
            <w:pPr>
              <w:pStyle w:val="TableText"/>
            </w:pPr>
            <w:r>
              <w:t>urn:hl7ii:2.16.840.1.113883.10.20.22.4.18:2023-05-01</w:t>
            </w:r>
          </w:p>
        </w:tc>
      </w:tr>
      <w:tr w:rsidR="00382FB1" w14:paraId="1EABDDEF" w14:textId="77777777">
        <w:trPr>
          <w:jc w:val="center"/>
        </w:trPr>
        <w:tc>
          <w:tcPr>
            <w:tcW w:w="360" w:type="dxa"/>
          </w:tcPr>
          <w:p w14:paraId="3620E5EB"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27214B5A" w14:textId="77777777" w:rsidR="00382FB1" w:rsidRDefault="00000000">
            <w:pPr>
              <w:pStyle w:val="TableText"/>
            </w:pPr>
            <w:r>
              <w:t>unspecified</w:t>
            </w:r>
          </w:p>
        </w:tc>
        <w:tc>
          <w:tcPr>
            <w:tcW w:w="360" w:type="dxa"/>
          </w:tcPr>
          <w:p w14:paraId="43549383" w14:textId="77777777" w:rsidR="00382FB1" w:rsidRDefault="00000000">
            <w:pPr>
              <w:pStyle w:val="TableText"/>
            </w:pPr>
            <w:r>
              <w:t>urn:oid:2.16.840.1.113883.10.20.22.5.2</w:t>
            </w:r>
          </w:p>
        </w:tc>
      </w:tr>
      <w:tr w:rsidR="00382FB1" w14:paraId="19CFF25E" w14:textId="77777777">
        <w:trPr>
          <w:jc w:val="center"/>
        </w:trPr>
        <w:tc>
          <w:tcPr>
            <w:tcW w:w="360" w:type="dxa"/>
          </w:tcPr>
          <w:p w14:paraId="426DEF64"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0E85B9CE" w14:textId="77777777" w:rsidR="00382FB1" w:rsidRDefault="00000000">
            <w:pPr>
              <w:pStyle w:val="TableText"/>
            </w:pPr>
            <w:r>
              <w:t>entry</w:t>
            </w:r>
          </w:p>
        </w:tc>
        <w:tc>
          <w:tcPr>
            <w:tcW w:w="360" w:type="dxa"/>
          </w:tcPr>
          <w:p w14:paraId="3B35CB95" w14:textId="77777777" w:rsidR="00382FB1" w:rsidRDefault="00000000">
            <w:pPr>
              <w:pStyle w:val="TableText"/>
            </w:pPr>
            <w:r>
              <w:t>urn:hl7ii:2.16.840.1.113883.10.20.22.4.17:2014-06-09</w:t>
            </w:r>
          </w:p>
        </w:tc>
      </w:tr>
      <w:tr w:rsidR="00382FB1" w14:paraId="13A91FBD" w14:textId="77777777">
        <w:trPr>
          <w:jc w:val="center"/>
        </w:trPr>
        <w:tc>
          <w:tcPr>
            <w:tcW w:w="360" w:type="dxa"/>
          </w:tcPr>
          <w:p w14:paraId="5991AE74"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4DE7BB8" w14:textId="77777777" w:rsidR="00382FB1" w:rsidRDefault="00000000">
            <w:pPr>
              <w:pStyle w:val="TableText"/>
            </w:pPr>
            <w:r>
              <w:t>entry</w:t>
            </w:r>
          </w:p>
        </w:tc>
        <w:tc>
          <w:tcPr>
            <w:tcW w:w="360" w:type="dxa"/>
          </w:tcPr>
          <w:p w14:paraId="263D2B0C" w14:textId="77777777" w:rsidR="00382FB1" w:rsidRDefault="00000000">
            <w:pPr>
              <w:pStyle w:val="TableText"/>
            </w:pPr>
            <w:r>
              <w:t>urn:hl7ii:2.16.840.1.113883.10.20.22.4.23:2014-06-09</w:t>
            </w:r>
          </w:p>
        </w:tc>
      </w:tr>
      <w:tr w:rsidR="00382FB1" w14:paraId="5E18ADD6" w14:textId="77777777">
        <w:trPr>
          <w:jc w:val="center"/>
        </w:trPr>
        <w:tc>
          <w:tcPr>
            <w:tcW w:w="360" w:type="dxa"/>
          </w:tcPr>
          <w:p w14:paraId="5A3347DC" w14:textId="77777777" w:rsidR="00382FB1" w:rsidRDefault="00382FB1">
            <w:pPr>
              <w:pStyle w:val="TableText"/>
              <w:ind w:left="1008"/>
            </w:pPr>
            <w:hyperlink w:anchor="Instruction_V2">
              <w:r>
                <w:rPr>
                  <w:rStyle w:val="HyperlinkText9pt"/>
                </w:rPr>
                <w:t>Instruction (V2)</w:t>
              </w:r>
            </w:hyperlink>
          </w:p>
        </w:tc>
        <w:tc>
          <w:tcPr>
            <w:tcW w:w="360" w:type="dxa"/>
          </w:tcPr>
          <w:p w14:paraId="7C58B795" w14:textId="77777777" w:rsidR="00382FB1" w:rsidRDefault="00000000">
            <w:pPr>
              <w:pStyle w:val="TableText"/>
            </w:pPr>
            <w:r>
              <w:t>entry</w:t>
            </w:r>
          </w:p>
        </w:tc>
        <w:tc>
          <w:tcPr>
            <w:tcW w:w="360" w:type="dxa"/>
          </w:tcPr>
          <w:p w14:paraId="7287C836" w14:textId="77777777" w:rsidR="00382FB1" w:rsidRDefault="00000000">
            <w:pPr>
              <w:pStyle w:val="TableText"/>
            </w:pPr>
            <w:r>
              <w:t>urn:hl7ii:2.16.840.1.113883.10.20.22.4.20:2014-06-09</w:t>
            </w:r>
          </w:p>
        </w:tc>
      </w:tr>
      <w:tr w:rsidR="00382FB1" w14:paraId="477E8E87" w14:textId="77777777">
        <w:trPr>
          <w:jc w:val="center"/>
        </w:trPr>
        <w:tc>
          <w:tcPr>
            <w:tcW w:w="360" w:type="dxa"/>
          </w:tcPr>
          <w:p w14:paraId="73D1CC12"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528ECCDE" w14:textId="77777777" w:rsidR="00382FB1" w:rsidRDefault="00000000">
            <w:pPr>
              <w:pStyle w:val="TableText"/>
            </w:pPr>
            <w:r>
              <w:t>entry</w:t>
            </w:r>
          </w:p>
        </w:tc>
        <w:tc>
          <w:tcPr>
            <w:tcW w:w="360" w:type="dxa"/>
          </w:tcPr>
          <w:p w14:paraId="4B564414" w14:textId="77777777" w:rsidR="00382FB1" w:rsidRDefault="00000000">
            <w:pPr>
              <w:pStyle w:val="TableText"/>
            </w:pPr>
            <w:r>
              <w:t>urn:hl7ii:2.16.840.1.113883.10.20.22.4.54:2014-06-09</w:t>
            </w:r>
          </w:p>
        </w:tc>
      </w:tr>
      <w:tr w:rsidR="00382FB1" w14:paraId="203B5AC1" w14:textId="77777777">
        <w:trPr>
          <w:jc w:val="center"/>
        </w:trPr>
        <w:tc>
          <w:tcPr>
            <w:tcW w:w="360" w:type="dxa"/>
          </w:tcPr>
          <w:p w14:paraId="5D2EB406"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3BD21FE" w14:textId="77777777" w:rsidR="00382FB1" w:rsidRDefault="00000000">
            <w:pPr>
              <w:pStyle w:val="TableText"/>
            </w:pPr>
            <w:r>
              <w:t>entry</w:t>
            </w:r>
          </w:p>
        </w:tc>
        <w:tc>
          <w:tcPr>
            <w:tcW w:w="360" w:type="dxa"/>
          </w:tcPr>
          <w:p w14:paraId="69CE08FA" w14:textId="77777777" w:rsidR="00382FB1" w:rsidRDefault="00000000">
            <w:pPr>
              <w:pStyle w:val="TableText"/>
            </w:pPr>
            <w:r>
              <w:t>urn:hl7ii:2.16.840.1.113883.10.20.22.4.23:2014-06-09</w:t>
            </w:r>
          </w:p>
        </w:tc>
      </w:tr>
      <w:tr w:rsidR="00382FB1" w14:paraId="4DF858A3" w14:textId="77777777">
        <w:trPr>
          <w:jc w:val="center"/>
        </w:trPr>
        <w:tc>
          <w:tcPr>
            <w:tcW w:w="360" w:type="dxa"/>
          </w:tcPr>
          <w:p w14:paraId="2015623A"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F6602D0" w14:textId="77777777" w:rsidR="00382FB1" w:rsidRDefault="00000000">
            <w:pPr>
              <w:pStyle w:val="TableText"/>
            </w:pPr>
            <w:r>
              <w:t>entry</w:t>
            </w:r>
          </w:p>
        </w:tc>
        <w:tc>
          <w:tcPr>
            <w:tcW w:w="360" w:type="dxa"/>
          </w:tcPr>
          <w:p w14:paraId="3786EB29" w14:textId="77777777" w:rsidR="00382FB1" w:rsidRDefault="00000000">
            <w:pPr>
              <w:pStyle w:val="TableText"/>
            </w:pPr>
            <w:r>
              <w:t>urn:hl7ii:2.16.840.1.113883.10.20.22.4.54:2014-06-09</w:t>
            </w:r>
          </w:p>
        </w:tc>
      </w:tr>
      <w:tr w:rsidR="00382FB1" w14:paraId="28964418" w14:textId="77777777">
        <w:trPr>
          <w:jc w:val="center"/>
        </w:trPr>
        <w:tc>
          <w:tcPr>
            <w:tcW w:w="360" w:type="dxa"/>
          </w:tcPr>
          <w:p w14:paraId="4B6D4FC3"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3B99D0EB" w14:textId="77777777" w:rsidR="00382FB1" w:rsidRDefault="00000000">
            <w:pPr>
              <w:pStyle w:val="TableText"/>
            </w:pPr>
            <w:r>
              <w:t>entry</w:t>
            </w:r>
          </w:p>
        </w:tc>
        <w:tc>
          <w:tcPr>
            <w:tcW w:w="360" w:type="dxa"/>
          </w:tcPr>
          <w:p w14:paraId="16F0A27D" w14:textId="77777777" w:rsidR="00382FB1" w:rsidRDefault="00000000">
            <w:pPr>
              <w:pStyle w:val="TableText"/>
            </w:pPr>
            <w:r>
              <w:t>urn:hl7ii:2.16.840.1.113883.10.20.22.4.69:2025-08-01</w:t>
            </w:r>
          </w:p>
        </w:tc>
      </w:tr>
      <w:tr w:rsidR="00382FB1" w14:paraId="68034D67" w14:textId="77777777">
        <w:trPr>
          <w:jc w:val="center"/>
        </w:trPr>
        <w:tc>
          <w:tcPr>
            <w:tcW w:w="360" w:type="dxa"/>
          </w:tcPr>
          <w:p w14:paraId="27BF066A"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6665E51A" w14:textId="77777777" w:rsidR="00382FB1" w:rsidRDefault="00000000">
            <w:pPr>
              <w:pStyle w:val="TableText"/>
            </w:pPr>
            <w:r>
              <w:t>entry</w:t>
            </w:r>
          </w:p>
        </w:tc>
        <w:tc>
          <w:tcPr>
            <w:tcW w:w="360" w:type="dxa"/>
          </w:tcPr>
          <w:p w14:paraId="6E12F30E" w14:textId="77777777" w:rsidR="00382FB1" w:rsidRDefault="00000000">
            <w:pPr>
              <w:pStyle w:val="TableText"/>
            </w:pPr>
            <w:r>
              <w:t>urn:hl7ii:2.16.840.1.113883.10.20.22.4.86:2022-06-01</w:t>
            </w:r>
          </w:p>
        </w:tc>
      </w:tr>
      <w:tr w:rsidR="00382FB1" w14:paraId="020C0055" w14:textId="77777777">
        <w:trPr>
          <w:jc w:val="center"/>
        </w:trPr>
        <w:tc>
          <w:tcPr>
            <w:tcW w:w="360" w:type="dxa"/>
          </w:tcPr>
          <w:p w14:paraId="61BD6938" w14:textId="77777777" w:rsidR="00382FB1" w:rsidRDefault="00382FB1">
            <w:pPr>
              <w:pStyle w:val="TableText"/>
            </w:pPr>
            <w:hyperlink w:anchor="S_Medications_Section_ent_opt_v3">
              <w:r>
                <w:rPr>
                  <w:rStyle w:val="HyperlinkText9pt"/>
                </w:rPr>
                <w:t>Medications Section (entries optional) (NHCS V3)</w:t>
              </w:r>
            </w:hyperlink>
          </w:p>
        </w:tc>
        <w:tc>
          <w:tcPr>
            <w:tcW w:w="360" w:type="dxa"/>
          </w:tcPr>
          <w:p w14:paraId="3A7A6C66" w14:textId="77777777" w:rsidR="00382FB1" w:rsidRDefault="00000000">
            <w:pPr>
              <w:pStyle w:val="TableText"/>
            </w:pPr>
            <w:r>
              <w:t>section</w:t>
            </w:r>
          </w:p>
        </w:tc>
        <w:tc>
          <w:tcPr>
            <w:tcW w:w="360" w:type="dxa"/>
          </w:tcPr>
          <w:p w14:paraId="059D63D8" w14:textId="77777777" w:rsidR="00382FB1" w:rsidRDefault="00000000">
            <w:pPr>
              <w:pStyle w:val="TableText"/>
            </w:pPr>
            <w:r>
              <w:t>urn:hl7ii:2.16.840.1.113883.10.20.22.2.1:2025-08-01</w:t>
            </w:r>
          </w:p>
        </w:tc>
      </w:tr>
      <w:tr w:rsidR="00382FB1" w14:paraId="7432B321" w14:textId="77777777">
        <w:trPr>
          <w:jc w:val="center"/>
        </w:trPr>
        <w:tc>
          <w:tcPr>
            <w:tcW w:w="360" w:type="dxa"/>
          </w:tcPr>
          <w:p w14:paraId="21756C76" w14:textId="77777777" w:rsidR="00382FB1" w:rsidRDefault="00382FB1">
            <w:pPr>
              <w:pStyle w:val="TableText"/>
              <w:ind w:left="144"/>
            </w:pPr>
            <w:hyperlink w:anchor="E_Medication_Activity_NHCS_V3">
              <w:r>
                <w:rPr>
                  <w:rStyle w:val="HyperlinkText9pt"/>
                </w:rPr>
                <w:t>Medication Activity (NHCS V3)</w:t>
              </w:r>
            </w:hyperlink>
          </w:p>
        </w:tc>
        <w:tc>
          <w:tcPr>
            <w:tcW w:w="360" w:type="dxa"/>
          </w:tcPr>
          <w:p w14:paraId="30CEAB75" w14:textId="77777777" w:rsidR="00382FB1" w:rsidRDefault="00000000">
            <w:pPr>
              <w:pStyle w:val="TableText"/>
            </w:pPr>
            <w:r>
              <w:t>entry</w:t>
            </w:r>
          </w:p>
        </w:tc>
        <w:tc>
          <w:tcPr>
            <w:tcW w:w="360" w:type="dxa"/>
          </w:tcPr>
          <w:p w14:paraId="03948804" w14:textId="77777777" w:rsidR="00382FB1" w:rsidRDefault="00000000">
            <w:pPr>
              <w:pStyle w:val="TableText"/>
            </w:pPr>
            <w:r>
              <w:t>urn:hl7ii:2.16.840.1.113883.10.20.22.4.16:2025-08-01</w:t>
            </w:r>
          </w:p>
        </w:tc>
      </w:tr>
      <w:tr w:rsidR="00382FB1" w14:paraId="06BE69EF" w14:textId="77777777">
        <w:trPr>
          <w:jc w:val="center"/>
        </w:trPr>
        <w:tc>
          <w:tcPr>
            <w:tcW w:w="360" w:type="dxa"/>
          </w:tcPr>
          <w:p w14:paraId="580EE33C" w14:textId="77777777" w:rsidR="00382FB1" w:rsidRDefault="00382FB1">
            <w:pPr>
              <w:pStyle w:val="TableText"/>
              <w:ind w:left="288"/>
            </w:pPr>
            <w:hyperlink w:anchor="E_Drug_Vehicle">
              <w:r>
                <w:rPr>
                  <w:rStyle w:val="HyperlinkText9pt"/>
                </w:rPr>
                <w:t>Drug Vehicle</w:t>
              </w:r>
            </w:hyperlink>
          </w:p>
        </w:tc>
        <w:tc>
          <w:tcPr>
            <w:tcW w:w="360" w:type="dxa"/>
          </w:tcPr>
          <w:p w14:paraId="4E306484" w14:textId="77777777" w:rsidR="00382FB1" w:rsidRDefault="00000000">
            <w:pPr>
              <w:pStyle w:val="TableText"/>
            </w:pPr>
            <w:r>
              <w:t>entry</w:t>
            </w:r>
          </w:p>
        </w:tc>
        <w:tc>
          <w:tcPr>
            <w:tcW w:w="360" w:type="dxa"/>
          </w:tcPr>
          <w:p w14:paraId="318CEF20" w14:textId="77777777" w:rsidR="00382FB1" w:rsidRDefault="00000000">
            <w:pPr>
              <w:pStyle w:val="TableText"/>
            </w:pPr>
            <w:r>
              <w:t>urn:oid:2.16.840.1.113883.10.20.22.4.24</w:t>
            </w:r>
          </w:p>
        </w:tc>
      </w:tr>
      <w:tr w:rsidR="00382FB1" w14:paraId="30C95344" w14:textId="77777777">
        <w:trPr>
          <w:jc w:val="center"/>
        </w:trPr>
        <w:tc>
          <w:tcPr>
            <w:tcW w:w="360" w:type="dxa"/>
          </w:tcPr>
          <w:p w14:paraId="51F297FE" w14:textId="77777777" w:rsidR="00382FB1" w:rsidRDefault="00382FB1">
            <w:pPr>
              <w:pStyle w:val="TableText"/>
              <w:ind w:left="288"/>
            </w:pPr>
            <w:hyperlink w:anchor="Indication_V2">
              <w:r>
                <w:rPr>
                  <w:rStyle w:val="HyperlinkText9pt"/>
                </w:rPr>
                <w:t>Indication (V2)</w:t>
              </w:r>
            </w:hyperlink>
          </w:p>
        </w:tc>
        <w:tc>
          <w:tcPr>
            <w:tcW w:w="360" w:type="dxa"/>
          </w:tcPr>
          <w:p w14:paraId="62BDBE84" w14:textId="77777777" w:rsidR="00382FB1" w:rsidRDefault="00000000">
            <w:pPr>
              <w:pStyle w:val="TableText"/>
            </w:pPr>
            <w:r>
              <w:t>entry</w:t>
            </w:r>
          </w:p>
        </w:tc>
        <w:tc>
          <w:tcPr>
            <w:tcW w:w="360" w:type="dxa"/>
          </w:tcPr>
          <w:p w14:paraId="2442C697" w14:textId="77777777" w:rsidR="00382FB1" w:rsidRDefault="00000000">
            <w:pPr>
              <w:pStyle w:val="TableText"/>
            </w:pPr>
            <w:r>
              <w:t>urn:hl7ii:2.16.840.1.113883.10.20.22.4.19:2014-06-09</w:t>
            </w:r>
          </w:p>
        </w:tc>
      </w:tr>
      <w:tr w:rsidR="00382FB1" w14:paraId="3571CA7D" w14:textId="77777777">
        <w:trPr>
          <w:jc w:val="center"/>
        </w:trPr>
        <w:tc>
          <w:tcPr>
            <w:tcW w:w="360" w:type="dxa"/>
          </w:tcPr>
          <w:p w14:paraId="368C2B53" w14:textId="77777777" w:rsidR="00382FB1" w:rsidRDefault="00382FB1">
            <w:pPr>
              <w:pStyle w:val="TableText"/>
              <w:ind w:left="288"/>
            </w:pPr>
            <w:hyperlink w:anchor="E_Medication_Supply_Order_V2">
              <w:r>
                <w:rPr>
                  <w:rStyle w:val="HyperlinkText9pt"/>
                </w:rPr>
                <w:t>Medication Supply Order (V2)</w:t>
              </w:r>
            </w:hyperlink>
          </w:p>
        </w:tc>
        <w:tc>
          <w:tcPr>
            <w:tcW w:w="360" w:type="dxa"/>
          </w:tcPr>
          <w:p w14:paraId="3A66DDE7" w14:textId="77777777" w:rsidR="00382FB1" w:rsidRDefault="00000000">
            <w:pPr>
              <w:pStyle w:val="TableText"/>
            </w:pPr>
            <w:r>
              <w:t>entry</w:t>
            </w:r>
          </w:p>
        </w:tc>
        <w:tc>
          <w:tcPr>
            <w:tcW w:w="360" w:type="dxa"/>
          </w:tcPr>
          <w:p w14:paraId="175BBD17" w14:textId="77777777" w:rsidR="00382FB1" w:rsidRDefault="00000000">
            <w:pPr>
              <w:pStyle w:val="TableText"/>
            </w:pPr>
            <w:r>
              <w:t>urn:hl7ii:2.16.840.1.113883.10.20.22.4.17:2014-06-09</w:t>
            </w:r>
          </w:p>
        </w:tc>
      </w:tr>
      <w:tr w:rsidR="00382FB1" w14:paraId="49251231" w14:textId="77777777">
        <w:trPr>
          <w:jc w:val="center"/>
        </w:trPr>
        <w:tc>
          <w:tcPr>
            <w:tcW w:w="360" w:type="dxa"/>
          </w:tcPr>
          <w:p w14:paraId="6971DA8D"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4FDA3574" w14:textId="77777777" w:rsidR="00382FB1" w:rsidRDefault="00000000">
            <w:pPr>
              <w:pStyle w:val="TableText"/>
            </w:pPr>
            <w:r>
              <w:t>entry</w:t>
            </w:r>
          </w:p>
        </w:tc>
        <w:tc>
          <w:tcPr>
            <w:tcW w:w="360" w:type="dxa"/>
          </w:tcPr>
          <w:p w14:paraId="01418201" w14:textId="77777777" w:rsidR="00382FB1" w:rsidRDefault="00000000">
            <w:pPr>
              <w:pStyle w:val="TableText"/>
            </w:pPr>
            <w:r>
              <w:t>urn:hl7ii:2.16.840.1.113883.10.20.22.4.23:2014-06-09</w:t>
            </w:r>
          </w:p>
        </w:tc>
      </w:tr>
      <w:tr w:rsidR="00382FB1" w14:paraId="2737C961" w14:textId="77777777">
        <w:trPr>
          <w:jc w:val="center"/>
        </w:trPr>
        <w:tc>
          <w:tcPr>
            <w:tcW w:w="360" w:type="dxa"/>
          </w:tcPr>
          <w:p w14:paraId="2E37B3A0" w14:textId="77777777" w:rsidR="00382FB1" w:rsidRDefault="00382FB1">
            <w:pPr>
              <w:pStyle w:val="TableText"/>
              <w:ind w:left="432"/>
            </w:pPr>
            <w:hyperlink w:anchor="Instruction_V2">
              <w:r>
                <w:rPr>
                  <w:rStyle w:val="HyperlinkText9pt"/>
                </w:rPr>
                <w:t>Instruction (V2)</w:t>
              </w:r>
            </w:hyperlink>
          </w:p>
        </w:tc>
        <w:tc>
          <w:tcPr>
            <w:tcW w:w="360" w:type="dxa"/>
          </w:tcPr>
          <w:p w14:paraId="29F2CD8E" w14:textId="77777777" w:rsidR="00382FB1" w:rsidRDefault="00000000">
            <w:pPr>
              <w:pStyle w:val="TableText"/>
            </w:pPr>
            <w:r>
              <w:t>entry</w:t>
            </w:r>
          </w:p>
        </w:tc>
        <w:tc>
          <w:tcPr>
            <w:tcW w:w="360" w:type="dxa"/>
          </w:tcPr>
          <w:p w14:paraId="62C47E8D" w14:textId="77777777" w:rsidR="00382FB1" w:rsidRDefault="00000000">
            <w:pPr>
              <w:pStyle w:val="TableText"/>
            </w:pPr>
            <w:r>
              <w:t>urn:hl7ii:2.16.840.1.113883.10.20.22.4.20:2014-06-09</w:t>
            </w:r>
          </w:p>
        </w:tc>
      </w:tr>
      <w:tr w:rsidR="00382FB1" w14:paraId="1D43BECC" w14:textId="77777777">
        <w:trPr>
          <w:jc w:val="center"/>
        </w:trPr>
        <w:tc>
          <w:tcPr>
            <w:tcW w:w="360" w:type="dxa"/>
          </w:tcPr>
          <w:p w14:paraId="22356622"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759BDC4C" w14:textId="77777777" w:rsidR="00382FB1" w:rsidRDefault="00000000">
            <w:pPr>
              <w:pStyle w:val="TableText"/>
            </w:pPr>
            <w:r>
              <w:t>entry</w:t>
            </w:r>
          </w:p>
        </w:tc>
        <w:tc>
          <w:tcPr>
            <w:tcW w:w="360" w:type="dxa"/>
          </w:tcPr>
          <w:p w14:paraId="775F476B" w14:textId="77777777" w:rsidR="00382FB1" w:rsidRDefault="00000000">
            <w:pPr>
              <w:pStyle w:val="TableText"/>
            </w:pPr>
            <w:r>
              <w:t>urn:hl7ii:2.16.840.1.113883.10.20.22.4.54:2014-06-09</w:t>
            </w:r>
          </w:p>
        </w:tc>
      </w:tr>
      <w:tr w:rsidR="00382FB1" w14:paraId="4BC57A9E" w14:textId="77777777">
        <w:trPr>
          <w:jc w:val="center"/>
        </w:trPr>
        <w:tc>
          <w:tcPr>
            <w:tcW w:w="360" w:type="dxa"/>
          </w:tcPr>
          <w:p w14:paraId="4AFB5361" w14:textId="77777777" w:rsidR="00382FB1" w:rsidRDefault="00382FB1">
            <w:pPr>
              <w:pStyle w:val="TableText"/>
              <w:ind w:left="288"/>
            </w:pPr>
            <w:hyperlink w:anchor="E_Medication_Information_V2">
              <w:r>
                <w:rPr>
                  <w:rStyle w:val="HyperlinkText9pt"/>
                </w:rPr>
                <w:t>Medication Information (V2)</w:t>
              </w:r>
            </w:hyperlink>
          </w:p>
        </w:tc>
        <w:tc>
          <w:tcPr>
            <w:tcW w:w="360" w:type="dxa"/>
          </w:tcPr>
          <w:p w14:paraId="26BA7DB7" w14:textId="77777777" w:rsidR="00382FB1" w:rsidRDefault="00000000">
            <w:pPr>
              <w:pStyle w:val="TableText"/>
            </w:pPr>
            <w:r>
              <w:t>entry</w:t>
            </w:r>
          </w:p>
        </w:tc>
        <w:tc>
          <w:tcPr>
            <w:tcW w:w="360" w:type="dxa"/>
          </w:tcPr>
          <w:p w14:paraId="5B75A846" w14:textId="77777777" w:rsidR="00382FB1" w:rsidRDefault="00000000">
            <w:pPr>
              <w:pStyle w:val="TableText"/>
            </w:pPr>
            <w:r>
              <w:t>urn:hl7ii:2.16.840.1.113883.10.20.22.4.23:2014-06-09</w:t>
            </w:r>
          </w:p>
        </w:tc>
      </w:tr>
      <w:tr w:rsidR="00382FB1" w14:paraId="5C44AA74" w14:textId="77777777">
        <w:trPr>
          <w:jc w:val="center"/>
        </w:trPr>
        <w:tc>
          <w:tcPr>
            <w:tcW w:w="360" w:type="dxa"/>
          </w:tcPr>
          <w:p w14:paraId="71FDDC88" w14:textId="77777777" w:rsidR="00382FB1" w:rsidRDefault="00382FB1">
            <w:pPr>
              <w:pStyle w:val="TableText"/>
              <w:ind w:left="288"/>
            </w:pPr>
            <w:hyperlink w:anchor="Instruction_V2">
              <w:r>
                <w:rPr>
                  <w:rStyle w:val="HyperlinkText9pt"/>
                </w:rPr>
                <w:t>Instruction (V2)</w:t>
              </w:r>
            </w:hyperlink>
          </w:p>
        </w:tc>
        <w:tc>
          <w:tcPr>
            <w:tcW w:w="360" w:type="dxa"/>
          </w:tcPr>
          <w:p w14:paraId="33024525" w14:textId="77777777" w:rsidR="00382FB1" w:rsidRDefault="00000000">
            <w:pPr>
              <w:pStyle w:val="TableText"/>
            </w:pPr>
            <w:r>
              <w:t>entry</w:t>
            </w:r>
          </w:p>
        </w:tc>
        <w:tc>
          <w:tcPr>
            <w:tcW w:w="360" w:type="dxa"/>
          </w:tcPr>
          <w:p w14:paraId="79235A1B" w14:textId="77777777" w:rsidR="00382FB1" w:rsidRDefault="00000000">
            <w:pPr>
              <w:pStyle w:val="TableText"/>
            </w:pPr>
            <w:r>
              <w:t>urn:hl7ii:2.16.840.1.113883.10.20.22.4.20:2014-06-09</w:t>
            </w:r>
          </w:p>
        </w:tc>
      </w:tr>
      <w:tr w:rsidR="00382FB1" w14:paraId="6B63B151" w14:textId="77777777">
        <w:trPr>
          <w:jc w:val="center"/>
        </w:trPr>
        <w:tc>
          <w:tcPr>
            <w:tcW w:w="360" w:type="dxa"/>
          </w:tcPr>
          <w:p w14:paraId="514C0CAA" w14:textId="77777777" w:rsidR="00382FB1" w:rsidRDefault="00382FB1">
            <w:pPr>
              <w:pStyle w:val="TableText"/>
              <w:ind w:left="288"/>
            </w:pPr>
            <w:hyperlink w:anchor="U_Author_Participation">
              <w:r>
                <w:rPr>
                  <w:rStyle w:val="HyperlinkText9pt"/>
                </w:rPr>
                <w:t>Author Participation</w:t>
              </w:r>
            </w:hyperlink>
          </w:p>
        </w:tc>
        <w:tc>
          <w:tcPr>
            <w:tcW w:w="360" w:type="dxa"/>
          </w:tcPr>
          <w:p w14:paraId="6D8EBE81" w14:textId="77777777" w:rsidR="00382FB1" w:rsidRDefault="00000000">
            <w:pPr>
              <w:pStyle w:val="TableText"/>
            </w:pPr>
            <w:r>
              <w:t>unspecified</w:t>
            </w:r>
          </w:p>
        </w:tc>
        <w:tc>
          <w:tcPr>
            <w:tcW w:w="360" w:type="dxa"/>
          </w:tcPr>
          <w:p w14:paraId="182F5885" w14:textId="77777777" w:rsidR="00382FB1" w:rsidRDefault="00000000">
            <w:pPr>
              <w:pStyle w:val="TableText"/>
            </w:pPr>
            <w:r>
              <w:t>urn:oid:2.16.840.1.113883.10.20.22.4.119</w:t>
            </w:r>
          </w:p>
        </w:tc>
      </w:tr>
      <w:tr w:rsidR="00382FB1" w14:paraId="27ADB44B" w14:textId="77777777">
        <w:trPr>
          <w:jc w:val="center"/>
        </w:trPr>
        <w:tc>
          <w:tcPr>
            <w:tcW w:w="360" w:type="dxa"/>
          </w:tcPr>
          <w:p w14:paraId="6A9669CF" w14:textId="77777777" w:rsidR="00382FB1" w:rsidRDefault="00382FB1">
            <w:pPr>
              <w:pStyle w:val="TableText"/>
              <w:ind w:left="288"/>
            </w:pPr>
            <w:hyperlink w:anchor="E_Substance_Administered_Act">
              <w:r>
                <w:rPr>
                  <w:rStyle w:val="HyperlinkText9pt"/>
                </w:rPr>
                <w:t>Substance Administered Act</w:t>
              </w:r>
            </w:hyperlink>
          </w:p>
        </w:tc>
        <w:tc>
          <w:tcPr>
            <w:tcW w:w="360" w:type="dxa"/>
          </w:tcPr>
          <w:p w14:paraId="27660DEE" w14:textId="77777777" w:rsidR="00382FB1" w:rsidRDefault="00000000">
            <w:pPr>
              <w:pStyle w:val="TableText"/>
            </w:pPr>
            <w:r>
              <w:t>entry</w:t>
            </w:r>
          </w:p>
        </w:tc>
        <w:tc>
          <w:tcPr>
            <w:tcW w:w="360" w:type="dxa"/>
          </w:tcPr>
          <w:p w14:paraId="1131343D" w14:textId="77777777" w:rsidR="00382FB1" w:rsidRDefault="00000000">
            <w:pPr>
              <w:pStyle w:val="TableText"/>
            </w:pPr>
            <w:r>
              <w:t>urn:oid:2.16.840.1.113883.10.20.22.4.118</w:t>
            </w:r>
          </w:p>
        </w:tc>
      </w:tr>
      <w:tr w:rsidR="00382FB1" w14:paraId="6FF6A19C" w14:textId="77777777">
        <w:trPr>
          <w:jc w:val="center"/>
        </w:trPr>
        <w:tc>
          <w:tcPr>
            <w:tcW w:w="360" w:type="dxa"/>
          </w:tcPr>
          <w:p w14:paraId="4DEA7A8F" w14:textId="77777777" w:rsidR="00382FB1" w:rsidRDefault="00382FB1">
            <w:pPr>
              <w:pStyle w:val="TableText"/>
              <w:ind w:left="288"/>
            </w:pPr>
            <w:hyperlink w:anchor="E_Medication_Free_Text_Sig">
              <w:r>
                <w:rPr>
                  <w:rStyle w:val="HyperlinkText9pt"/>
                </w:rPr>
                <w:t>Medication Free Text Sig</w:t>
              </w:r>
            </w:hyperlink>
          </w:p>
        </w:tc>
        <w:tc>
          <w:tcPr>
            <w:tcW w:w="360" w:type="dxa"/>
          </w:tcPr>
          <w:p w14:paraId="376CAD92" w14:textId="77777777" w:rsidR="00382FB1" w:rsidRDefault="00000000">
            <w:pPr>
              <w:pStyle w:val="TableText"/>
            </w:pPr>
            <w:r>
              <w:t>entry</w:t>
            </w:r>
          </w:p>
        </w:tc>
        <w:tc>
          <w:tcPr>
            <w:tcW w:w="360" w:type="dxa"/>
          </w:tcPr>
          <w:p w14:paraId="5F4B89E9" w14:textId="77777777" w:rsidR="00382FB1" w:rsidRDefault="00000000">
            <w:pPr>
              <w:pStyle w:val="TableText"/>
            </w:pPr>
            <w:r>
              <w:t>urn:oid:2.16.840.1.113883.10.20.22.4.147</w:t>
            </w:r>
          </w:p>
        </w:tc>
      </w:tr>
      <w:tr w:rsidR="00382FB1" w14:paraId="1DBA55E7" w14:textId="77777777">
        <w:trPr>
          <w:jc w:val="center"/>
        </w:trPr>
        <w:tc>
          <w:tcPr>
            <w:tcW w:w="360" w:type="dxa"/>
          </w:tcPr>
          <w:p w14:paraId="63A2C213" w14:textId="77777777" w:rsidR="00382FB1" w:rsidRDefault="00382FB1">
            <w:pPr>
              <w:pStyle w:val="TableText"/>
              <w:ind w:left="288"/>
            </w:pPr>
            <w:hyperlink w:anchor="E_Medication_Dispense_V3">
              <w:r>
                <w:rPr>
                  <w:rStyle w:val="HyperlinkText9pt"/>
                </w:rPr>
                <w:t>Medication Dispense (V3)</w:t>
              </w:r>
            </w:hyperlink>
          </w:p>
        </w:tc>
        <w:tc>
          <w:tcPr>
            <w:tcW w:w="360" w:type="dxa"/>
          </w:tcPr>
          <w:p w14:paraId="75FC3C06" w14:textId="77777777" w:rsidR="00382FB1" w:rsidRDefault="00000000">
            <w:pPr>
              <w:pStyle w:val="TableText"/>
            </w:pPr>
            <w:r>
              <w:t>entry</w:t>
            </w:r>
          </w:p>
        </w:tc>
        <w:tc>
          <w:tcPr>
            <w:tcW w:w="360" w:type="dxa"/>
          </w:tcPr>
          <w:p w14:paraId="6897AC50" w14:textId="77777777" w:rsidR="00382FB1" w:rsidRDefault="00000000">
            <w:pPr>
              <w:pStyle w:val="TableText"/>
            </w:pPr>
            <w:r>
              <w:t>urn:hl7ii:2.16.840.1.113883.10.20.22.4.18:2023-05-01</w:t>
            </w:r>
          </w:p>
        </w:tc>
      </w:tr>
      <w:tr w:rsidR="00382FB1" w14:paraId="5E4E950C" w14:textId="77777777">
        <w:trPr>
          <w:jc w:val="center"/>
        </w:trPr>
        <w:tc>
          <w:tcPr>
            <w:tcW w:w="360" w:type="dxa"/>
          </w:tcPr>
          <w:p w14:paraId="107E346C" w14:textId="77777777" w:rsidR="00382FB1" w:rsidRDefault="00382FB1">
            <w:pPr>
              <w:pStyle w:val="TableText"/>
              <w:ind w:left="432"/>
            </w:pPr>
            <w:hyperlink w:anchor="U_US_Realm_Address_ADUSFIELDED">
              <w:r>
                <w:rPr>
                  <w:rStyle w:val="HyperlinkText9pt"/>
                </w:rPr>
                <w:t>US Realm Address (AD.US.FIELDED)</w:t>
              </w:r>
            </w:hyperlink>
          </w:p>
        </w:tc>
        <w:tc>
          <w:tcPr>
            <w:tcW w:w="360" w:type="dxa"/>
          </w:tcPr>
          <w:p w14:paraId="54ADBADF" w14:textId="77777777" w:rsidR="00382FB1" w:rsidRDefault="00000000">
            <w:pPr>
              <w:pStyle w:val="TableText"/>
            </w:pPr>
            <w:r>
              <w:t>unspecified</w:t>
            </w:r>
          </w:p>
        </w:tc>
        <w:tc>
          <w:tcPr>
            <w:tcW w:w="360" w:type="dxa"/>
          </w:tcPr>
          <w:p w14:paraId="27E6DA39" w14:textId="77777777" w:rsidR="00382FB1" w:rsidRDefault="00000000">
            <w:pPr>
              <w:pStyle w:val="TableText"/>
            </w:pPr>
            <w:r>
              <w:t>urn:oid:2.16.840.1.113883.10.20.22.5.2</w:t>
            </w:r>
          </w:p>
        </w:tc>
      </w:tr>
      <w:tr w:rsidR="00382FB1" w14:paraId="6FFEB79D" w14:textId="77777777">
        <w:trPr>
          <w:jc w:val="center"/>
        </w:trPr>
        <w:tc>
          <w:tcPr>
            <w:tcW w:w="360" w:type="dxa"/>
          </w:tcPr>
          <w:p w14:paraId="07B8CD1F"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57A1D6FB" w14:textId="77777777" w:rsidR="00382FB1" w:rsidRDefault="00000000">
            <w:pPr>
              <w:pStyle w:val="TableText"/>
            </w:pPr>
            <w:r>
              <w:t>entry</w:t>
            </w:r>
          </w:p>
        </w:tc>
        <w:tc>
          <w:tcPr>
            <w:tcW w:w="360" w:type="dxa"/>
          </w:tcPr>
          <w:p w14:paraId="76C14847" w14:textId="77777777" w:rsidR="00382FB1" w:rsidRDefault="00000000">
            <w:pPr>
              <w:pStyle w:val="TableText"/>
            </w:pPr>
            <w:r>
              <w:t>urn:hl7ii:2.16.840.1.113883.10.20.22.4.17:2014-06-09</w:t>
            </w:r>
          </w:p>
        </w:tc>
      </w:tr>
      <w:tr w:rsidR="00382FB1" w14:paraId="617A589B" w14:textId="77777777">
        <w:trPr>
          <w:jc w:val="center"/>
        </w:trPr>
        <w:tc>
          <w:tcPr>
            <w:tcW w:w="360" w:type="dxa"/>
          </w:tcPr>
          <w:p w14:paraId="19D6EA90"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64F158C6" w14:textId="77777777" w:rsidR="00382FB1" w:rsidRDefault="00000000">
            <w:pPr>
              <w:pStyle w:val="TableText"/>
            </w:pPr>
            <w:r>
              <w:t>entry</w:t>
            </w:r>
          </w:p>
        </w:tc>
        <w:tc>
          <w:tcPr>
            <w:tcW w:w="360" w:type="dxa"/>
          </w:tcPr>
          <w:p w14:paraId="19E78231" w14:textId="77777777" w:rsidR="00382FB1" w:rsidRDefault="00000000">
            <w:pPr>
              <w:pStyle w:val="TableText"/>
            </w:pPr>
            <w:r>
              <w:t>urn:hl7ii:2.16.840.1.113883.10.20.22.4.23:2014-06-09</w:t>
            </w:r>
          </w:p>
        </w:tc>
      </w:tr>
      <w:tr w:rsidR="00382FB1" w14:paraId="097F7BDE" w14:textId="77777777">
        <w:trPr>
          <w:jc w:val="center"/>
        </w:trPr>
        <w:tc>
          <w:tcPr>
            <w:tcW w:w="360" w:type="dxa"/>
          </w:tcPr>
          <w:p w14:paraId="2DA6251A" w14:textId="77777777" w:rsidR="00382FB1" w:rsidRDefault="00382FB1">
            <w:pPr>
              <w:pStyle w:val="TableText"/>
              <w:ind w:left="576"/>
            </w:pPr>
            <w:hyperlink w:anchor="Instruction_V2">
              <w:r>
                <w:rPr>
                  <w:rStyle w:val="HyperlinkText9pt"/>
                </w:rPr>
                <w:t>Instruction (V2)</w:t>
              </w:r>
            </w:hyperlink>
          </w:p>
        </w:tc>
        <w:tc>
          <w:tcPr>
            <w:tcW w:w="360" w:type="dxa"/>
          </w:tcPr>
          <w:p w14:paraId="59EA1469" w14:textId="77777777" w:rsidR="00382FB1" w:rsidRDefault="00000000">
            <w:pPr>
              <w:pStyle w:val="TableText"/>
            </w:pPr>
            <w:r>
              <w:t>entry</w:t>
            </w:r>
          </w:p>
        </w:tc>
        <w:tc>
          <w:tcPr>
            <w:tcW w:w="360" w:type="dxa"/>
          </w:tcPr>
          <w:p w14:paraId="041DE24E" w14:textId="77777777" w:rsidR="00382FB1" w:rsidRDefault="00000000">
            <w:pPr>
              <w:pStyle w:val="TableText"/>
            </w:pPr>
            <w:r>
              <w:t>urn:hl7ii:2.16.840.1.113883.10.20.22.4.20:2014-06-09</w:t>
            </w:r>
          </w:p>
        </w:tc>
      </w:tr>
      <w:tr w:rsidR="00382FB1" w14:paraId="22B5B5CA" w14:textId="77777777">
        <w:trPr>
          <w:jc w:val="center"/>
        </w:trPr>
        <w:tc>
          <w:tcPr>
            <w:tcW w:w="360" w:type="dxa"/>
          </w:tcPr>
          <w:p w14:paraId="7ABFA998"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25DA2408" w14:textId="77777777" w:rsidR="00382FB1" w:rsidRDefault="00000000">
            <w:pPr>
              <w:pStyle w:val="TableText"/>
            </w:pPr>
            <w:r>
              <w:t>entry</w:t>
            </w:r>
          </w:p>
        </w:tc>
        <w:tc>
          <w:tcPr>
            <w:tcW w:w="360" w:type="dxa"/>
          </w:tcPr>
          <w:p w14:paraId="3CA50B77" w14:textId="77777777" w:rsidR="00382FB1" w:rsidRDefault="00000000">
            <w:pPr>
              <w:pStyle w:val="TableText"/>
            </w:pPr>
            <w:r>
              <w:t>urn:hl7ii:2.16.840.1.113883.10.20.22.4.54:2014-06-09</w:t>
            </w:r>
          </w:p>
        </w:tc>
      </w:tr>
      <w:tr w:rsidR="00382FB1" w14:paraId="35A75067" w14:textId="77777777">
        <w:trPr>
          <w:jc w:val="center"/>
        </w:trPr>
        <w:tc>
          <w:tcPr>
            <w:tcW w:w="360" w:type="dxa"/>
          </w:tcPr>
          <w:p w14:paraId="300BCCE4"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4FC01DBF" w14:textId="77777777" w:rsidR="00382FB1" w:rsidRDefault="00000000">
            <w:pPr>
              <w:pStyle w:val="TableText"/>
            </w:pPr>
            <w:r>
              <w:t>entry</w:t>
            </w:r>
          </w:p>
        </w:tc>
        <w:tc>
          <w:tcPr>
            <w:tcW w:w="360" w:type="dxa"/>
          </w:tcPr>
          <w:p w14:paraId="1841F6D7" w14:textId="77777777" w:rsidR="00382FB1" w:rsidRDefault="00000000">
            <w:pPr>
              <w:pStyle w:val="TableText"/>
            </w:pPr>
            <w:r>
              <w:t>urn:hl7ii:2.16.840.1.113883.10.20.22.4.23:2014-06-09</w:t>
            </w:r>
          </w:p>
        </w:tc>
      </w:tr>
      <w:tr w:rsidR="00382FB1" w14:paraId="0CCEE300" w14:textId="77777777">
        <w:trPr>
          <w:jc w:val="center"/>
        </w:trPr>
        <w:tc>
          <w:tcPr>
            <w:tcW w:w="360" w:type="dxa"/>
          </w:tcPr>
          <w:p w14:paraId="6EC43F08"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79B2F7E9" w14:textId="77777777" w:rsidR="00382FB1" w:rsidRDefault="00000000">
            <w:pPr>
              <w:pStyle w:val="TableText"/>
            </w:pPr>
            <w:r>
              <w:t>entry</w:t>
            </w:r>
          </w:p>
        </w:tc>
        <w:tc>
          <w:tcPr>
            <w:tcW w:w="360" w:type="dxa"/>
          </w:tcPr>
          <w:p w14:paraId="61DD95F6" w14:textId="77777777" w:rsidR="00382FB1" w:rsidRDefault="00000000">
            <w:pPr>
              <w:pStyle w:val="TableText"/>
            </w:pPr>
            <w:r>
              <w:t>urn:hl7ii:2.16.840.1.113883.10.20.22.4.54:2014-06-09</w:t>
            </w:r>
          </w:p>
        </w:tc>
      </w:tr>
      <w:tr w:rsidR="00382FB1" w14:paraId="21CC2A0D" w14:textId="77777777">
        <w:trPr>
          <w:jc w:val="center"/>
        </w:trPr>
        <w:tc>
          <w:tcPr>
            <w:tcW w:w="360" w:type="dxa"/>
          </w:tcPr>
          <w:p w14:paraId="77E7284D" w14:textId="77777777" w:rsidR="00382FB1" w:rsidRDefault="00382FB1">
            <w:pPr>
              <w:pStyle w:val="TableText"/>
              <w:ind w:left="288"/>
            </w:pPr>
            <w:hyperlink w:anchor="E_Reaction_Observation_NHCS_V3">
              <w:r>
                <w:rPr>
                  <w:rStyle w:val="HyperlinkText9pt"/>
                </w:rPr>
                <w:t>Reaction Observation (NHCS V3)</w:t>
              </w:r>
            </w:hyperlink>
          </w:p>
        </w:tc>
        <w:tc>
          <w:tcPr>
            <w:tcW w:w="360" w:type="dxa"/>
          </w:tcPr>
          <w:p w14:paraId="7A01FFBD" w14:textId="77777777" w:rsidR="00382FB1" w:rsidRDefault="00000000">
            <w:pPr>
              <w:pStyle w:val="TableText"/>
            </w:pPr>
            <w:r>
              <w:t>entry</w:t>
            </w:r>
          </w:p>
        </w:tc>
        <w:tc>
          <w:tcPr>
            <w:tcW w:w="360" w:type="dxa"/>
          </w:tcPr>
          <w:p w14:paraId="39BCF9E9" w14:textId="77777777" w:rsidR="00382FB1" w:rsidRDefault="00000000">
            <w:pPr>
              <w:pStyle w:val="TableText"/>
            </w:pPr>
            <w:r>
              <w:t>urn:hl7ii:2.16.840.1.113883.10.20.22.4.9:2025-08-01</w:t>
            </w:r>
          </w:p>
        </w:tc>
      </w:tr>
      <w:tr w:rsidR="00382FB1" w14:paraId="1B42D2EC" w14:textId="77777777">
        <w:trPr>
          <w:jc w:val="center"/>
        </w:trPr>
        <w:tc>
          <w:tcPr>
            <w:tcW w:w="360" w:type="dxa"/>
          </w:tcPr>
          <w:p w14:paraId="3075F65C" w14:textId="77777777" w:rsidR="00382FB1" w:rsidRDefault="00382FB1">
            <w:pPr>
              <w:pStyle w:val="TableText"/>
              <w:ind w:left="432"/>
            </w:pPr>
            <w:hyperlink w:anchor="E_Severity_Observation_V2">
              <w:r>
                <w:rPr>
                  <w:rStyle w:val="HyperlinkText9pt"/>
                </w:rPr>
                <w:t>Severity Observation (V2)</w:t>
              </w:r>
            </w:hyperlink>
          </w:p>
        </w:tc>
        <w:tc>
          <w:tcPr>
            <w:tcW w:w="360" w:type="dxa"/>
          </w:tcPr>
          <w:p w14:paraId="387905C2" w14:textId="77777777" w:rsidR="00382FB1" w:rsidRDefault="00000000">
            <w:pPr>
              <w:pStyle w:val="TableText"/>
            </w:pPr>
            <w:r>
              <w:t>entry</w:t>
            </w:r>
          </w:p>
        </w:tc>
        <w:tc>
          <w:tcPr>
            <w:tcW w:w="360" w:type="dxa"/>
          </w:tcPr>
          <w:p w14:paraId="15DEB141" w14:textId="77777777" w:rsidR="00382FB1" w:rsidRDefault="00000000">
            <w:pPr>
              <w:pStyle w:val="TableText"/>
            </w:pPr>
            <w:r>
              <w:t>urn:hl7ii:2.16.840.1.113883.10.20.22.4.8:2014-06-09</w:t>
            </w:r>
          </w:p>
        </w:tc>
      </w:tr>
      <w:tr w:rsidR="00382FB1" w14:paraId="655980ED" w14:textId="77777777">
        <w:trPr>
          <w:jc w:val="center"/>
        </w:trPr>
        <w:tc>
          <w:tcPr>
            <w:tcW w:w="360" w:type="dxa"/>
          </w:tcPr>
          <w:p w14:paraId="6DA26612" w14:textId="77777777" w:rsidR="00382FB1" w:rsidRDefault="00382FB1">
            <w:pPr>
              <w:pStyle w:val="TableText"/>
              <w:ind w:left="432"/>
            </w:pPr>
            <w:hyperlink w:anchor="E_Procedure_Activity_Procedure_NHCS_V4">
              <w:r>
                <w:rPr>
                  <w:rStyle w:val="HyperlinkText9pt"/>
                </w:rPr>
                <w:t>Procedure Activity Procedure (NHCS V4)</w:t>
              </w:r>
            </w:hyperlink>
          </w:p>
        </w:tc>
        <w:tc>
          <w:tcPr>
            <w:tcW w:w="360" w:type="dxa"/>
          </w:tcPr>
          <w:p w14:paraId="0A32C58A" w14:textId="77777777" w:rsidR="00382FB1" w:rsidRDefault="00000000">
            <w:pPr>
              <w:pStyle w:val="TableText"/>
            </w:pPr>
            <w:r>
              <w:t>entry</w:t>
            </w:r>
          </w:p>
        </w:tc>
        <w:tc>
          <w:tcPr>
            <w:tcW w:w="360" w:type="dxa"/>
          </w:tcPr>
          <w:p w14:paraId="58D1027E" w14:textId="77777777" w:rsidR="00382FB1" w:rsidRDefault="00000000">
            <w:pPr>
              <w:pStyle w:val="TableText"/>
            </w:pPr>
            <w:r>
              <w:t>urn:hl7ii:2.16.840.1.113883.10.20.22.4.14:2025-08-01</w:t>
            </w:r>
          </w:p>
        </w:tc>
      </w:tr>
      <w:tr w:rsidR="00382FB1" w14:paraId="7FAE8797" w14:textId="77777777">
        <w:trPr>
          <w:jc w:val="center"/>
        </w:trPr>
        <w:tc>
          <w:tcPr>
            <w:tcW w:w="360" w:type="dxa"/>
          </w:tcPr>
          <w:p w14:paraId="35B3E62E" w14:textId="77777777" w:rsidR="00382FB1" w:rsidRDefault="00382FB1">
            <w:pPr>
              <w:pStyle w:val="TableText"/>
              <w:ind w:left="576"/>
            </w:pPr>
            <w:hyperlink w:anchor="E_Product_Instance">
              <w:r>
                <w:rPr>
                  <w:rStyle w:val="HyperlinkText9pt"/>
                </w:rPr>
                <w:t>Product Instance</w:t>
              </w:r>
            </w:hyperlink>
          </w:p>
        </w:tc>
        <w:tc>
          <w:tcPr>
            <w:tcW w:w="360" w:type="dxa"/>
          </w:tcPr>
          <w:p w14:paraId="519243A2" w14:textId="77777777" w:rsidR="00382FB1" w:rsidRDefault="00000000">
            <w:pPr>
              <w:pStyle w:val="TableText"/>
            </w:pPr>
            <w:r>
              <w:t>entry</w:t>
            </w:r>
          </w:p>
        </w:tc>
        <w:tc>
          <w:tcPr>
            <w:tcW w:w="360" w:type="dxa"/>
          </w:tcPr>
          <w:p w14:paraId="73397E48" w14:textId="77777777" w:rsidR="00382FB1" w:rsidRDefault="00000000">
            <w:pPr>
              <w:pStyle w:val="TableText"/>
            </w:pPr>
            <w:r>
              <w:t>urn:oid:2.16.840.1.113883.10.20.22.4.37</w:t>
            </w:r>
          </w:p>
        </w:tc>
      </w:tr>
      <w:tr w:rsidR="00382FB1" w14:paraId="60C9C9EE" w14:textId="77777777">
        <w:trPr>
          <w:jc w:val="center"/>
        </w:trPr>
        <w:tc>
          <w:tcPr>
            <w:tcW w:w="360" w:type="dxa"/>
          </w:tcPr>
          <w:p w14:paraId="65949A5F" w14:textId="77777777" w:rsidR="00382FB1" w:rsidRDefault="00382FB1">
            <w:pPr>
              <w:pStyle w:val="TableText"/>
              <w:ind w:left="576"/>
            </w:pPr>
            <w:hyperlink w:anchor="Indication_V2">
              <w:r>
                <w:rPr>
                  <w:rStyle w:val="HyperlinkText9pt"/>
                </w:rPr>
                <w:t>Indication (V2)</w:t>
              </w:r>
            </w:hyperlink>
          </w:p>
        </w:tc>
        <w:tc>
          <w:tcPr>
            <w:tcW w:w="360" w:type="dxa"/>
          </w:tcPr>
          <w:p w14:paraId="10F32BB8" w14:textId="77777777" w:rsidR="00382FB1" w:rsidRDefault="00000000">
            <w:pPr>
              <w:pStyle w:val="TableText"/>
            </w:pPr>
            <w:r>
              <w:t>entry</w:t>
            </w:r>
          </w:p>
        </w:tc>
        <w:tc>
          <w:tcPr>
            <w:tcW w:w="360" w:type="dxa"/>
          </w:tcPr>
          <w:p w14:paraId="5BE0F953" w14:textId="77777777" w:rsidR="00382FB1" w:rsidRDefault="00000000">
            <w:pPr>
              <w:pStyle w:val="TableText"/>
            </w:pPr>
            <w:r>
              <w:t>urn:hl7ii:2.16.840.1.113883.10.20.22.4.19:2014-06-09</w:t>
            </w:r>
          </w:p>
        </w:tc>
      </w:tr>
      <w:tr w:rsidR="00382FB1" w14:paraId="475C41F0" w14:textId="77777777">
        <w:trPr>
          <w:jc w:val="center"/>
        </w:trPr>
        <w:tc>
          <w:tcPr>
            <w:tcW w:w="360" w:type="dxa"/>
          </w:tcPr>
          <w:p w14:paraId="38549511" w14:textId="77777777" w:rsidR="00382FB1" w:rsidRDefault="00382FB1">
            <w:pPr>
              <w:pStyle w:val="TableText"/>
              <w:ind w:left="576"/>
            </w:pPr>
            <w:hyperlink w:anchor="Instruction_V2">
              <w:r>
                <w:rPr>
                  <w:rStyle w:val="HyperlinkText9pt"/>
                </w:rPr>
                <w:t>Instruction (V2)</w:t>
              </w:r>
            </w:hyperlink>
          </w:p>
        </w:tc>
        <w:tc>
          <w:tcPr>
            <w:tcW w:w="360" w:type="dxa"/>
          </w:tcPr>
          <w:p w14:paraId="1FE76C58" w14:textId="77777777" w:rsidR="00382FB1" w:rsidRDefault="00000000">
            <w:pPr>
              <w:pStyle w:val="TableText"/>
            </w:pPr>
            <w:r>
              <w:t>entry</w:t>
            </w:r>
          </w:p>
        </w:tc>
        <w:tc>
          <w:tcPr>
            <w:tcW w:w="360" w:type="dxa"/>
          </w:tcPr>
          <w:p w14:paraId="0C34242B" w14:textId="77777777" w:rsidR="00382FB1" w:rsidRDefault="00000000">
            <w:pPr>
              <w:pStyle w:val="TableText"/>
            </w:pPr>
            <w:r>
              <w:t>urn:hl7ii:2.16.840.1.113883.10.20.22.4.20:2014-06-09</w:t>
            </w:r>
          </w:p>
        </w:tc>
      </w:tr>
      <w:tr w:rsidR="00382FB1" w14:paraId="135B40A7" w14:textId="77777777">
        <w:trPr>
          <w:jc w:val="center"/>
        </w:trPr>
        <w:tc>
          <w:tcPr>
            <w:tcW w:w="360" w:type="dxa"/>
          </w:tcPr>
          <w:p w14:paraId="395A767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E80A599" w14:textId="77777777" w:rsidR="00382FB1" w:rsidRDefault="00000000">
            <w:pPr>
              <w:pStyle w:val="TableText"/>
            </w:pPr>
            <w:r>
              <w:t>unspecified</w:t>
            </w:r>
          </w:p>
        </w:tc>
        <w:tc>
          <w:tcPr>
            <w:tcW w:w="360" w:type="dxa"/>
          </w:tcPr>
          <w:p w14:paraId="085DD905" w14:textId="77777777" w:rsidR="00382FB1" w:rsidRDefault="00000000">
            <w:pPr>
              <w:pStyle w:val="TableText"/>
            </w:pPr>
            <w:r>
              <w:t>urn:oid:2.16.840.1.113883.10.20.22.4.119</w:t>
            </w:r>
          </w:p>
        </w:tc>
      </w:tr>
      <w:tr w:rsidR="00382FB1" w14:paraId="3ABAB14B" w14:textId="77777777">
        <w:trPr>
          <w:jc w:val="center"/>
        </w:trPr>
        <w:tc>
          <w:tcPr>
            <w:tcW w:w="360" w:type="dxa"/>
          </w:tcPr>
          <w:p w14:paraId="2ECC041C"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63C67DE9" w14:textId="77777777" w:rsidR="00382FB1" w:rsidRDefault="00000000">
            <w:pPr>
              <w:pStyle w:val="TableText"/>
            </w:pPr>
            <w:r>
              <w:t>entry</w:t>
            </w:r>
          </w:p>
        </w:tc>
        <w:tc>
          <w:tcPr>
            <w:tcW w:w="360" w:type="dxa"/>
          </w:tcPr>
          <w:p w14:paraId="50D94862" w14:textId="77777777" w:rsidR="00382FB1" w:rsidRDefault="00000000">
            <w:pPr>
              <w:pStyle w:val="TableText"/>
            </w:pPr>
            <w:r>
              <w:t>urn:hl7ii:2.16.840.1.113883.10.20.22.4.69:2025-08-01</w:t>
            </w:r>
          </w:p>
        </w:tc>
      </w:tr>
      <w:tr w:rsidR="00382FB1" w14:paraId="2181F438" w14:textId="77777777">
        <w:trPr>
          <w:jc w:val="center"/>
        </w:trPr>
        <w:tc>
          <w:tcPr>
            <w:tcW w:w="360" w:type="dxa"/>
          </w:tcPr>
          <w:p w14:paraId="27304DFC"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032C77D2" w14:textId="77777777" w:rsidR="00382FB1" w:rsidRDefault="00000000">
            <w:pPr>
              <w:pStyle w:val="TableText"/>
            </w:pPr>
            <w:r>
              <w:t>entry</w:t>
            </w:r>
          </w:p>
        </w:tc>
        <w:tc>
          <w:tcPr>
            <w:tcW w:w="360" w:type="dxa"/>
          </w:tcPr>
          <w:p w14:paraId="5BFD5A66" w14:textId="77777777" w:rsidR="00382FB1" w:rsidRDefault="00000000">
            <w:pPr>
              <w:pStyle w:val="TableText"/>
            </w:pPr>
            <w:r>
              <w:t>urn:hl7ii:2.16.840.1.113883.10.20.22.4.86:2022-06-01</w:t>
            </w:r>
          </w:p>
        </w:tc>
      </w:tr>
      <w:tr w:rsidR="00382FB1" w14:paraId="063F1726" w14:textId="77777777">
        <w:trPr>
          <w:jc w:val="center"/>
        </w:trPr>
        <w:tc>
          <w:tcPr>
            <w:tcW w:w="360" w:type="dxa"/>
          </w:tcPr>
          <w:p w14:paraId="1182C7D0" w14:textId="77777777" w:rsidR="00382FB1" w:rsidRDefault="00382FB1">
            <w:pPr>
              <w:pStyle w:val="TableText"/>
            </w:pPr>
            <w:hyperlink w:anchor="S_Problem_Section_entries_optional_NHCS">
              <w:r>
                <w:rPr>
                  <w:rStyle w:val="HyperlinkText9pt"/>
                </w:rPr>
                <w:t>Problem Section (entries optional) (NHCS V4)</w:t>
              </w:r>
            </w:hyperlink>
          </w:p>
        </w:tc>
        <w:tc>
          <w:tcPr>
            <w:tcW w:w="360" w:type="dxa"/>
          </w:tcPr>
          <w:p w14:paraId="61382444" w14:textId="77777777" w:rsidR="00382FB1" w:rsidRDefault="00000000">
            <w:pPr>
              <w:pStyle w:val="TableText"/>
            </w:pPr>
            <w:r>
              <w:t>section</w:t>
            </w:r>
          </w:p>
        </w:tc>
        <w:tc>
          <w:tcPr>
            <w:tcW w:w="360" w:type="dxa"/>
          </w:tcPr>
          <w:p w14:paraId="41D43D43" w14:textId="77777777" w:rsidR="00382FB1" w:rsidRDefault="00000000">
            <w:pPr>
              <w:pStyle w:val="TableText"/>
            </w:pPr>
            <w:r>
              <w:t>urn:hl7ii:2.16.840.1.113883.10.20.22.2.5:2025-08-01</w:t>
            </w:r>
          </w:p>
        </w:tc>
      </w:tr>
      <w:tr w:rsidR="00382FB1" w14:paraId="166B7755" w14:textId="77777777">
        <w:trPr>
          <w:jc w:val="center"/>
        </w:trPr>
        <w:tc>
          <w:tcPr>
            <w:tcW w:w="360" w:type="dxa"/>
          </w:tcPr>
          <w:p w14:paraId="3D67BE2F" w14:textId="77777777" w:rsidR="00382FB1" w:rsidRDefault="00382FB1">
            <w:pPr>
              <w:pStyle w:val="TableText"/>
              <w:ind w:left="144"/>
            </w:pPr>
            <w:hyperlink w:anchor="E_Problem_Concern_Act_NHCS_V4">
              <w:r>
                <w:rPr>
                  <w:rStyle w:val="HyperlinkText9pt"/>
                </w:rPr>
                <w:t>Problem Concern Act (NHCS V4)</w:t>
              </w:r>
            </w:hyperlink>
          </w:p>
        </w:tc>
        <w:tc>
          <w:tcPr>
            <w:tcW w:w="360" w:type="dxa"/>
          </w:tcPr>
          <w:p w14:paraId="4FF7DF73" w14:textId="77777777" w:rsidR="00382FB1" w:rsidRDefault="00000000">
            <w:pPr>
              <w:pStyle w:val="TableText"/>
            </w:pPr>
            <w:r>
              <w:t>entry</w:t>
            </w:r>
          </w:p>
        </w:tc>
        <w:tc>
          <w:tcPr>
            <w:tcW w:w="360" w:type="dxa"/>
          </w:tcPr>
          <w:p w14:paraId="73441877" w14:textId="77777777" w:rsidR="00382FB1" w:rsidRDefault="00000000">
            <w:pPr>
              <w:pStyle w:val="TableText"/>
            </w:pPr>
            <w:r>
              <w:t>urn:hl7ii:2.16.840.1.113883.10.20.22.4.3:2025-08-01</w:t>
            </w:r>
          </w:p>
        </w:tc>
      </w:tr>
      <w:tr w:rsidR="00382FB1" w14:paraId="5E12418A" w14:textId="77777777">
        <w:trPr>
          <w:jc w:val="center"/>
        </w:trPr>
        <w:tc>
          <w:tcPr>
            <w:tcW w:w="360" w:type="dxa"/>
          </w:tcPr>
          <w:p w14:paraId="33CDB326" w14:textId="77777777" w:rsidR="00382FB1" w:rsidRDefault="00382FB1">
            <w:pPr>
              <w:pStyle w:val="TableText"/>
              <w:ind w:left="288"/>
            </w:pPr>
            <w:hyperlink w:anchor="U_Author_Participation">
              <w:r>
                <w:rPr>
                  <w:rStyle w:val="HyperlinkText9pt"/>
                </w:rPr>
                <w:t>Author Participation</w:t>
              </w:r>
            </w:hyperlink>
          </w:p>
        </w:tc>
        <w:tc>
          <w:tcPr>
            <w:tcW w:w="360" w:type="dxa"/>
          </w:tcPr>
          <w:p w14:paraId="755E8647" w14:textId="77777777" w:rsidR="00382FB1" w:rsidRDefault="00000000">
            <w:pPr>
              <w:pStyle w:val="TableText"/>
            </w:pPr>
            <w:r>
              <w:t>unspecified</w:t>
            </w:r>
          </w:p>
        </w:tc>
        <w:tc>
          <w:tcPr>
            <w:tcW w:w="360" w:type="dxa"/>
          </w:tcPr>
          <w:p w14:paraId="46524AF4" w14:textId="77777777" w:rsidR="00382FB1" w:rsidRDefault="00000000">
            <w:pPr>
              <w:pStyle w:val="TableText"/>
            </w:pPr>
            <w:r>
              <w:t>urn:oid:2.16.840.1.113883.10.20.22.4.119</w:t>
            </w:r>
          </w:p>
        </w:tc>
      </w:tr>
      <w:tr w:rsidR="00382FB1" w14:paraId="5732481D" w14:textId="77777777">
        <w:trPr>
          <w:jc w:val="center"/>
        </w:trPr>
        <w:tc>
          <w:tcPr>
            <w:tcW w:w="360" w:type="dxa"/>
          </w:tcPr>
          <w:p w14:paraId="7D692F3C" w14:textId="77777777" w:rsidR="00382FB1" w:rsidRDefault="00382FB1">
            <w:pPr>
              <w:pStyle w:val="TableText"/>
              <w:ind w:left="288"/>
            </w:pPr>
            <w:hyperlink w:anchor="E_Problem_Observation_NHCS_V5">
              <w:r>
                <w:rPr>
                  <w:rStyle w:val="HyperlinkText9pt"/>
                </w:rPr>
                <w:t>Problem Observation (NHCS V5)</w:t>
              </w:r>
            </w:hyperlink>
          </w:p>
        </w:tc>
        <w:tc>
          <w:tcPr>
            <w:tcW w:w="360" w:type="dxa"/>
          </w:tcPr>
          <w:p w14:paraId="47460469" w14:textId="77777777" w:rsidR="00382FB1" w:rsidRDefault="00000000">
            <w:pPr>
              <w:pStyle w:val="TableText"/>
            </w:pPr>
            <w:r>
              <w:t>entry</w:t>
            </w:r>
          </w:p>
        </w:tc>
        <w:tc>
          <w:tcPr>
            <w:tcW w:w="360" w:type="dxa"/>
          </w:tcPr>
          <w:p w14:paraId="64241479" w14:textId="77777777" w:rsidR="00382FB1" w:rsidRDefault="00000000">
            <w:pPr>
              <w:pStyle w:val="TableText"/>
            </w:pPr>
            <w:r>
              <w:t>urn:hl7ii:2.16.840.1.113883.10.20.22.4.4:2025-08-01</w:t>
            </w:r>
          </w:p>
        </w:tc>
      </w:tr>
      <w:tr w:rsidR="00382FB1" w14:paraId="6742DA33" w14:textId="77777777">
        <w:trPr>
          <w:jc w:val="center"/>
        </w:trPr>
        <w:tc>
          <w:tcPr>
            <w:tcW w:w="360" w:type="dxa"/>
          </w:tcPr>
          <w:p w14:paraId="3F05586D"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B1E29E9" w14:textId="77777777" w:rsidR="00382FB1" w:rsidRDefault="00000000">
            <w:pPr>
              <w:pStyle w:val="TableText"/>
            </w:pPr>
            <w:r>
              <w:t>unspecified</w:t>
            </w:r>
          </w:p>
        </w:tc>
        <w:tc>
          <w:tcPr>
            <w:tcW w:w="360" w:type="dxa"/>
          </w:tcPr>
          <w:p w14:paraId="5F3AA117" w14:textId="77777777" w:rsidR="00382FB1" w:rsidRDefault="00000000">
            <w:pPr>
              <w:pStyle w:val="TableText"/>
            </w:pPr>
            <w:r>
              <w:t>urn:oid:2.16.840.1.113883.10.20.22.4.119</w:t>
            </w:r>
          </w:p>
        </w:tc>
      </w:tr>
      <w:tr w:rsidR="00382FB1" w14:paraId="1CACA748" w14:textId="77777777">
        <w:trPr>
          <w:jc w:val="center"/>
        </w:trPr>
        <w:tc>
          <w:tcPr>
            <w:tcW w:w="360" w:type="dxa"/>
          </w:tcPr>
          <w:p w14:paraId="0AB9D77C" w14:textId="77777777" w:rsidR="00382FB1" w:rsidRDefault="00382FB1">
            <w:pPr>
              <w:pStyle w:val="TableText"/>
              <w:ind w:left="432"/>
            </w:pPr>
            <w:hyperlink w:anchor="E_Problem_Status_20190620">
              <w:r>
                <w:rPr>
                  <w:rStyle w:val="HyperlinkText9pt"/>
                </w:rPr>
                <w:t>Problem Status</w:t>
              </w:r>
            </w:hyperlink>
          </w:p>
        </w:tc>
        <w:tc>
          <w:tcPr>
            <w:tcW w:w="360" w:type="dxa"/>
          </w:tcPr>
          <w:p w14:paraId="168C5451" w14:textId="77777777" w:rsidR="00382FB1" w:rsidRDefault="00000000">
            <w:pPr>
              <w:pStyle w:val="TableText"/>
            </w:pPr>
            <w:r>
              <w:t>entry</w:t>
            </w:r>
          </w:p>
        </w:tc>
        <w:tc>
          <w:tcPr>
            <w:tcW w:w="360" w:type="dxa"/>
          </w:tcPr>
          <w:p w14:paraId="208B579B" w14:textId="77777777" w:rsidR="00382FB1" w:rsidRDefault="00000000">
            <w:pPr>
              <w:pStyle w:val="TableText"/>
            </w:pPr>
            <w:r>
              <w:t>urn:hl7ii:2.16.840.1.113883.10.20.22.4.6:2019-06-20</w:t>
            </w:r>
          </w:p>
        </w:tc>
      </w:tr>
      <w:tr w:rsidR="00382FB1" w14:paraId="538F40FA" w14:textId="77777777">
        <w:trPr>
          <w:jc w:val="center"/>
        </w:trPr>
        <w:tc>
          <w:tcPr>
            <w:tcW w:w="360" w:type="dxa"/>
          </w:tcPr>
          <w:p w14:paraId="269A440F" w14:textId="77777777" w:rsidR="00382FB1" w:rsidRDefault="00382FB1">
            <w:pPr>
              <w:pStyle w:val="TableText"/>
              <w:ind w:left="432"/>
            </w:pPr>
            <w:hyperlink w:anchor="E_Date_of_Diagnosis_Act">
              <w:r>
                <w:rPr>
                  <w:rStyle w:val="HyperlinkText9pt"/>
                </w:rPr>
                <w:t>Date of Diagnosis Act</w:t>
              </w:r>
            </w:hyperlink>
          </w:p>
        </w:tc>
        <w:tc>
          <w:tcPr>
            <w:tcW w:w="360" w:type="dxa"/>
          </w:tcPr>
          <w:p w14:paraId="0731B132" w14:textId="77777777" w:rsidR="00382FB1" w:rsidRDefault="00000000">
            <w:pPr>
              <w:pStyle w:val="TableText"/>
            </w:pPr>
            <w:r>
              <w:t>entry</w:t>
            </w:r>
          </w:p>
        </w:tc>
        <w:tc>
          <w:tcPr>
            <w:tcW w:w="360" w:type="dxa"/>
          </w:tcPr>
          <w:p w14:paraId="1867720E" w14:textId="77777777" w:rsidR="00382FB1" w:rsidRDefault="00000000">
            <w:pPr>
              <w:pStyle w:val="TableText"/>
            </w:pPr>
            <w:r>
              <w:t>urn:hl7ii:2.16.840.1.113883.10.20.22.4.502:2022-06-01</w:t>
            </w:r>
          </w:p>
        </w:tc>
      </w:tr>
      <w:tr w:rsidR="00382FB1" w14:paraId="2A88BA8D" w14:textId="77777777">
        <w:trPr>
          <w:jc w:val="center"/>
        </w:trPr>
        <w:tc>
          <w:tcPr>
            <w:tcW w:w="360" w:type="dxa"/>
          </w:tcPr>
          <w:p w14:paraId="39BC9202"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123A32BE" w14:textId="77777777" w:rsidR="00382FB1" w:rsidRDefault="00000000">
            <w:pPr>
              <w:pStyle w:val="TableText"/>
            </w:pPr>
            <w:r>
              <w:t>entry</w:t>
            </w:r>
          </w:p>
        </w:tc>
        <w:tc>
          <w:tcPr>
            <w:tcW w:w="360" w:type="dxa"/>
          </w:tcPr>
          <w:p w14:paraId="5DB95898" w14:textId="77777777" w:rsidR="00382FB1" w:rsidRDefault="00000000">
            <w:pPr>
              <w:pStyle w:val="TableText"/>
            </w:pPr>
            <w:r>
              <w:t>urn:hl7ii:2.16.840.1.113883.10.20.22.4.69:2025-08-01</w:t>
            </w:r>
          </w:p>
        </w:tc>
      </w:tr>
      <w:tr w:rsidR="00382FB1" w14:paraId="73A65AE2" w14:textId="77777777">
        <w:trPr>
          <w:jc w:val="center"/>
        </w:trPr>
        <w:tc>
          <w:tcPr>
            <w:tcW w:w="360" w:type="dxa"/>
          </w:tcPr>
          <w:p w14:paraId="5A698C50"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1E38B1C8" w14:textId="77777777" w:rsidR="00382FB1" w:rsidRDefault="00000000">
            <w:pPr>
              <w:pStyle w:val="TableText"/>
            </w:pPr>
            <w:r>
              <w:t>entry</w:t>
            </w:r>
          </w:p>
        </w:tc>
        <w:tc>
          <w:tcPr>
            <w:tcW w:w="360" w:type="dxa"/>
          </w:tcPr>
          <w:p w14:paraId="0008FB89" w14:textId="77777777" w:rsidR="00382FB1" w:rsidRDefault="00000000">
            <w:pPr>
              <w:pStyle w:val="TableText"/>
            </w:pPr>
            <w:r>
              <w:t>urn:hl7ii:2.16.840.1.113883.10.20.22.4.86:2022-06-01</w:t>
            </w:r>
          </w:p>
        </w:tc>
      </w:tr>
      <w:tr w:rsidR="00382FB1" w14:paraId="54D9A07A" w14:textId="77777777">
        <w:trPr>
          <w:jc w:val="center"/>
        </w:trPr>
        <w:tc>
          <w:tcPr>
            <w:tcW w:w="360" w:type="dxa"/>
          </w:tcPr>
          <w:p w14:paraId="4FF97F12" w14:textId="77777777" w:rsidR="00382FB1" w:rsidRDefault="00382FB1">
            <w:pPr>
              <w:pStyle w:val="TableText"/>
            </w:pPr>
            <w:hyperlink w:anchor="S_Procedures_Section_entries_optional_N">
              <w:r>
                <w:rPr>
                  <w:rStyle w:val="HyperlinkText9pt"/>
                </w:rPr>
                <w:t>Procedures Section (entries optional) (NHCS V3)</w:t>
              </w:r>
            </w:hyperlink>
          </w:p>
        </w:tc>
        <w:tc>
          <w:tcPr>
            <w:tcW w:w="360" w:type="dxa"/>
          </w:tcPr>
          <w:p w14:paraId="318CBD77" w14:textId="77777777" w:rsidR="00382FB1" w:rsidRDefault="00000000">
            <w:pPr>
              <w:pStyle w:val="TableText"/>
            </w:pPr>
            <w:r>
              <w:t>section</w:t>
            </w:r>
          </w:p>
        </w:tc>
        <w:tc>
          <w:tcPr>
            <w:tcW w:w="360" w:type="dxa"/>
          </w:tcPr>
          <w:p w14:paraId="7F4D5598" w14:textId="77777777" w:rsidR="00382FB1" w:rsidRDefault="00000000">
            <w:pPr>
              <w:pStyle w:val="TableText"/>
            </w:pPr>
            <w:r>
              <w:t>urn:hl7ii:2.16.840.1.113883.10.20.22.2.7:2025-08-01</w:t>
            </w:r>
          </w:p>
        </w:tc>
      </w:tr>
      <w:tr w:rsidR="00382FB1" w14:paraId="20FD65F6" w14:textId="77777777">
        <w:trPr>
          <w:jc w:val="center"/>
        </w:trPr>
        <w:tc>
          <w:tcPr>
            <w:tcW w:w="360" w:type="dxa"/>
          </w:tcPr>
          <w:p w14:paraId="3BEE56B1" w14:textId="77777777" w:rsidR="00382FB1" w:rsidRDefault="00382FB1">
            <w:pPr>
              <w:pStyle w:val="TableText"/>
              <w:ind w:left="144"/>
            </w:pPr>
            <w:hyperlink w:anchor="E_Procedure_Activity_Procedure_NHCS_V4">
              <w:r>
                <w:rPr>
                  <w:rStyle w:val="HyperlinkText9pt"/>
                </w:rPr>
                <w:t>Procedure Activity Procedure (NHCS V4)</w:t>
              </w:r>
            </w:hyperlink>
          </w:p>
        </w:tc>
        <w:tc>
          <w:tcPr>
            <w:tcW w:w="360" w:type="dxa"/>
          </w:tcPr>
          <w:p w14:paraId="41808D22" w14:textId="77777777" w:rsidR="00382FB1" w:rsidRDefault="00000000">
            <w:pPr>
              <w:pStyle w:val="TableText"/>
            </w:pPr>
            <w:r>
              <w:t>entry</w:t>
            </w:r>
          </w:p>
        </w:tc>
        <w:tc>
          <w:tcPr>
            <w:tcW w:w="360" w:type="dxa"/>
          </w:tcPr>
          <w:p w14:paraId="7BB31A1B" w14:textId="77777777" w:rsidR="00382FB1" w:rsidRDefault="00000000">
            <w:pPr>
              <w:pStyle w:val="TableText"/>
            </w:pPr>
            <w:r>
              <w:t>urn:hl7ii:2.16.840.1.113883.10.20.22.4.14:2025-08-01</w:t>
            </w:r>
          </w:p>
        </w:tc>
      </w:tr>
      <w:tr w:rsidR="00382FB1" w14:paraId="4DC5F71B" w14:textId="77777777">
        <w:trPr>
          <w:jc w:val="center"/>
        </w:trPr>
        <w:tc>
          <w:tcPr>
            <w:tcW w:w="360" w:type="dxa"/>
          </w:tcPr>
          <w:p w14:paraId="343D546D" w14:textId="77777777" w:rsidR="00382FB1" w:rsidRDefault="00382FB1">
            <w:pPr>
              <w:pStyle w:val="TableText"/>
              <w:ind w:left="288"/>
            </w:pPr>
            <w:hyperlink w:anchor="E_Product_Instance">
              <w:r>
                <w:rPr>
                  <w:rStyle w:val="HyperlinkText9pt"/>
                </w:rPr>
                <w:t>Product Instance</w:t>
              </w:r>
            </w:hyperlink>
          </w:p>
        </w:tc>
        <w:tc>
          <w:tcPr>
            <w:tcW w:w="360" w:type="dxa"/>
          </w:tcPr>
          <w:p w14:paraId="2FDCAD12" w14:textId="77777777" w:rsidR="00382FB1" w:rsidRDefault="00000000">
            <w:pPr>
              <w:pStyle w:val="TableText"/>
            </w:pPr>
            <w:r>
              <w:t>entry</w:t>
            </w:r>
          </w:p>
        </w:tc>
        <w:tc>
          <w:tcPr>
            <w:tcW w:w="360" w:type="dxa"/>
          </w:tcPr>
          <w:p w14:paraId="3FE84C5A" w14:textId="77777777" w:rsidR="00382FB1" w:rsidRDefault="00000000">
            <w:pPr>
              <w:pStyle w:val="TableText"/>
            </w:pPr>
            <w:r>
              <w:t>urn:oid:2.16.840.1.113883.10.20.22.4.37</w:t>
            </w:r>
          </w:p>
        </w:tc>
      </w:tr>
      <w:tr w:rsidR="00382FB1" w14:paraId="4577C121" w14:textId="77777777">
        <w:trPr>
          <w:jc w:val="center"/>
        </w:trPr>
        <w:tc>
          <w:tcPr>
            <w:tcW w:w="360" w:type="dxa"/>
          </w:tcPr>
          <w:p w14:paraId="3EA59B8E" w14:textId="77777777" w:rsidR="00382FB1" w:rsidRDefault="00382FB1">
            <w:pPr>
              <w:pStyle w:val="TableText"/>
              <w:ind w:left="288"/>
            </w:pPr>
            <w:hyperlink w:anchor="Indication_V2">
              <w:r>
                <w:rPr>
                  <w:rStyle w:val="HyperlinkText9pt"/>
                </w:rPr>
                <w:t>Indication (V2)</w:t>
              </w:r>
            </w:hyperlink>
          </w:p>
        </w:tc>
        <w:tc>
          <w:tcPr>
            <w:tcW w:w="360" w:type="dxa"/>
          </w:tcPr>
          <w:p w14:paraId="724D5AC5" w14:textId="77777777" w:rsidR="00382FB1" w:rsidRDefault="00000000">
            <w:pPr>
              <w:pStyle w:val="TableText"/>
            </w:pPr>
            <w:r>
              <w:t>entry</w:t>
            </w:r>
          </w:p>
        </w:tc>
        <w:tc>
          <w:tcPr>
            <w:tcW w:w="360" w:type="dxa"/>
          </w:tcPr>
          <w:p w14:paraId="1CA01CA6" w14:textId="77777777" w:rsidR="00382FB1" w:rsidRDefault="00000000">
            <w:pPr>
              <w:pStyle w:val="TableText"/>
            </w:pPr>
            <w:r>
              <w:t>urn:hl7ii:2.16.840.1.113883.10.20.22.4.19:2014-06-09</w:t>
            </w:r>
          </w:p>
        </w:tc>
      </w:tr>
      <w:tr w:rsidR="00382FB1" w14:paraId="19907DA0" w14:textId="77777777">
        <w:trPr>
          <w:jc w:val="center"/>
        </w:trPr>
        <w:tc>
          <w:tcPr>
            <w:tcW w:w="360" w:type="dxa"/>
          </w:tcPr>
          <w:p w14:paraId="1E38EB01" w14:textId="77777777" w:rsidR="00382FB1" w:rsidRDefault="00382FB1">
            <w:pPr>
              <w:pStyle w:val="TableText"/>
              <w:ind w:left="288"/>
            </w:pPr>
            <w:hyperlink w:anchor="Instruction_V2">
              <w:r>
                <w:rPr>
                  <w:rStyle w:val="HyperlinkText9pt"/>
                </w:rPr>
                <w:t>Instruction (V2)</w:t>
              </w:r>
            </w:hyperlink>
          </w:p>
        </w:tc>
        <w:tc>
          <w:tcPr>
            <w:tcW w:w="360" w:type="dxa"/>
          </w:tcPr>
          <w:p w14:paraId="089C3AF1" w14:textId="77777777" w:rsidR="00382FB1" w:rsidRDefault="00000000">
            <w:pPr>
              <w:pStyle w:val="TableText"/>
            </w:pPr>
            <w:r>
              <w:t>entry</w:t>
            </w:r>
          </w:p>
        </w:tc>
        <w:tc>
          <w:tcPr>
            <w:tcW w:w="360" w:type="dxa"/>
          </w:tcPr>
          <w:p w14:paraId="6C8DDE27" w14:textId="77777777" w:rsidR="00382FB1" w:rsidRDefault="00000000">
            <w:pPr>
              <w:pStyle w:val="TableText"/>
            </w:pPr>
            <w:r>
              <w:t>urn:hl7ii:2.16.840.1.113883.10.20.22.4.20:2014-06-09</w:t>
            </w:r>
          </w:p>
        </w:tc>
      </w:tr>
      <w:tr w:rsidR="00382FB1" w14:paraId="468799C5" w14:textId="77777777">
        <w:trPr>
          <w:jc w:val="center"/>
        </w:trPr>
        <w:tc>
          <w:tcPr>
            <w:tcW w:w="360" w:type="dxa"/>
          </w:tcPr>
          <w:p w14:paraId="5730158D" w14:textId="77777777" w:rsidR="00382FB1" w:rsidRDefault="00382FB1">
            <w:pPr>
              <w:pStyle w:val="TableText"/>
              <w:ind w:left="288"/>
            </w:pPr>
            <w:hyperlink w:anchor="U_Author_Participation">
              <w:r>
                <w:rPr>
                  <w:rStyle w:val="HyperlinkText9pt"/>
                </w:rPr>
                <w:t>Author Participation</w:t>
              </w:r>
            </w:hyperlink>
          </w:p>
        </w:tc>
        <w:tc>
          <w:tcPr>
            <w:tcW w:w="360" w:type="dxa"/>
          </w:tcPr>
          <w:p w14:paraId="6AB7A56D" w14:textId="77777777" w:rsidR="00382FB1" w:rsidRDefault="00000000">
            <w:pPr>
              <w:pStyle w:val="TableText"/>
            </w:pPr>
            <w:r>
              <w:t>unspecified</w:t>
            </w:r>
          </w:p>
        </w:tc>
        <w:tc>
          <w:tcPr>
            <w:tcW w:w="360" w:type="dxa"/>
          </w:tcPr>
          <w:p w14:paraId="22523352" w14:textId="77777777" w:rsidR="00382FB1" w:rsidRDefault="00000000">
            <w:pPr>
              <w:pStyle w:val="TableText"/>
            </w:pPr>
            <w:r>
              <w:t>urn:oid:2.16.840.1.113883.10.20.22.4.119</w:t>
            </w:r>
          </w:p>
        </w:tc>
      </w:tr>
      <w:tr w:rsidR="00382FB1" w14:paraId="3400191E" w14:textId="77777777">
        <w:trPr>
          <w:jc w:val="center"/>
        </w:trPr>
        <w:tc>
          <w:tcPr>
            <w:tcW w:w="360" w:type="dxa"/>
          </w:tcPr>
          <w:p w14:paraId="5B22F142" w14:textId="77777777" w:rsidR="00382FB1" w:rsidRDefault="00382FB1">
            <w:pPr>
              <w:pStyle w:val="TableText"/>
              <w:ind w:left="288"/>
            </w:pPr>
            <w:hyperlink w:anchor="E_Medication_Activity_NHCS_V3">
              <w:r>
                <w:rPr>
                  <w:rStyle w:val="HyperlinkText9pt"/>
                </w:rPr>
                <w:t>Medication Activity (NHCS V3)</w:t>
              </w:r>
            </w:hyperlink>
          </w:p>
        </w:tc>
        <w:tc>
          <w:tcPr>
            <w:tcW w:w="360" w:type="dxa"/>
          </w:tcPr>
          <w:p w14:paraId="668E50E2" w14:textId="77777777" w:rsidR="00382FB1" w:rsidRDefault="00000000">
            <w:pPr>
              <w:pStyle w:val="TableText"/>
            </w:pPr>
            <w:r>
              <w:t>entry</w:t>
            </w:r>
          </w:p>
        </w:tc>
        <w:tc>
          <w:tcPr>
            <w:tcW w:w="360" w:type="dxa"/>
          </w:tcPr>
          <w:p w14:paraId="7CC1DB1E" w14:textId="77777777" w:rsidR="00382FB1" w:rsidRDefault="00000000">
            <w:pPr>
              <w:pStyle w:val="TableText"/>
            </w:pPr>
            <w:r>
              <w:t>urn:hl7ii:2.16.840.1.113883.10.20.22.4.16:2025-08-01</w:t>
            </w:r>
          </w:p>
        </w:tc>
      </w:tr>
      <w:tr w:rsidR="00382FB1" w14:paraId="2F40AA94" w14:textId="77777777">
        <w:trPr>
          <w:jc w:val="center"/>
        </w:trPr>
        <w:tc>
          <w:tcPr>
            <w:tcW w:w="360" w:type="dxa"/>
          </w:tcPr>
          <w:p w14:paraId="02D05A43" w14:textId="77777777" w:rsidR="00382FB1" w:rsidRDefault="00382FB1">
            <w:pPr>
              <w:pStyle w:val="TableText"/>
              <w:ind w:left="432"/>
            </w:pPr>
            <w:hyperlink w:anchor="E_Drug_Vehicle">
              <w:r>
                <w:rPr>
                  <w:rStyle w:val="HyperlinkText9pt"/>
                </w:rPr>
                <w:t>Drug Vehicle</w:t>
              </w:r>
            </w:hyperlink>
          </w:p>
        </w:tc>
        <w:tc>
          <w:tcPr>
            <w:tcW w:w="360" w:type="dxa"/>
          </w:tcPr>
          <w:p w14:paraId="0E235EF6" w14:textId="77777777" w:rsidR="00382FB1" w:rsidRDefault="00000000">
            <w:pPr>
              <w:pStyle w:val="TableText"/>
            </w:pPr>
            <w:r>
              <w:t>entry</w:t>
            </w:r>
          </w:p>
        </w:tc>
        <w:tc>
          <w:tcPr>
            <w:tcW w:w="360" w:type="dxa"/>
          </w:tcPr>
          <w:p w14:paraId="7DFEB3B2" w14:textId="77777777" w:rsidR="00382FB1" w:rsidRDefault="00000000">
            <w:pPr>
              <w:pStyle w:val="TableText"/>
            </w:pPr>
            <w:r>
              <w:t>urn:oid:2.16.840.1.113883.10.20.22.4.24</w:t>
            </w:r>
          </w:p>
        </w:tc>
      </w:tr>
      <w:tr w:rsidR="00382FB1" w14:paraId="44A97763" w14:textId="77777777">
        <w:trPr>
          <w:jc w:val="center"/>
        </w:trPr>
        <w:tc>
          <w:tcPr>
            <w:tcW w:w="360" w:type="dxa"/>
          </w:tcPr>
          <w:p w14:paraId="5EDCAD6E" w14:textId="77777777" w:rsidR="00382FB1" w:rsidRDefault="00382FB1">
            <w:pPr>
              <w:pStyle w:val="TableText"/>
              <w:ind w:left="432"/>
            </w:pPr>
            <w:hyperlink w:anchor="Indication_V2">
              <w:r>
                <w:rPr>
                  <w:rStyle w:val="HyperlinkText9pt"/>
                </w:rPr>
                <w:t>Indication (V2)</w:t>
              </w:r>
            </w:hyperlink>
          </w:p>
        </w:tc>
        <w:tc>
          <w:tcPr>
            <w:tcW w:w="360" w:type="dxa"/>
          </w:tcPr>
          <w:p w14:paraId="52F6419B" w14:textId="77777777" w:rsidR="00382FB1" w:rsidRDefault="00000000">
            <w:pPr>
              <w:pStyle w:val="TableText"/>
            </w:pPr>
            <w:r>
              <w:t>entry</w:t>
            </w:r>
          </w:p>
        </w:tc>
        <w:tc>
          <w:tcPr>
            <w:tcW w:w="360" w:type="dxa"/>
          </w:tcPr>
          <w:p w14:paraId="4C3FBFAF" w14:textId="77777777" w:rsidR="00382FB1" w:rsidRDefault="00000000">
            <w:pPr>
              <w:pStyle w:val="TableText"/>
            </w:pPr>
            <w:r>
              <w:t>urn:hl7ii:2.16.840.1.113883.10.20.22.4.19:2014-06-09</w:t>
            </w:r>
          </w:p>
        </w:tc>
      </w:tr>
      <w:tr w:rsidR="00382FB1" w14:paraId="25BD9109" w14:textId="77777777">
        <w:trPr>
          <w:jc w:val="center"/>
        </w:trPr>
        <w:tc>
          <w:tcPr>
            <w:tcW w:w="360" w:type="dxa"/>
          </w:tcPr>
          <w:p w14:paraId="3455F080"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5FF828AD" w14:textId="77777777" w:rsidR="00382FB1" w:rsidRDefault="00000000">
            <w:pPr>
              <w:pStyle w:val="TableText"/>
            </w:pPr>
            <w:r>
              <w:t>entry</w:t>
            </w:r>
          </w:p>
        </w:tc>
        <w:tc>
          <w:tcPr>
            <w:tcW w:w="360" w:type="dxa"/>
          </w:tcPr>
          <w:p w14:paraId="4E3D6E4E" w14:textId="77777777" w:rsidR="00382FB1" w:rsidRDefault="00000000">
            <w:pPr>
              <w:pStyle w:val="TableText"/>
            </w:pPr>
            <w:r>
              <w:t>urn:hl7ii:2.16.840.1.113883.10.20.22.4.17:2014-06-09</w:t>
            </w:r>
          </w:p>
        </w:tc>
      </w:tr>
      <w:tr w:rsidR="00382FB1" w14:paraId="561F1833" w14:textId="77777777">
        <w:trPr>
          <w:jc w:val="center"/>
        </w:trPr>
        <w:tc>
          <w:tcPr>
            <w:tcW w:w="360" w:type="dxa"/>
          </w:tcPr>
          <w:p w14:paraId="7471D2EB"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4DB57A9B" w14:textId="77777777" w:rsidR="00382FB1" w:rsidRDefault="00000000">
            <w:pPr>
              <w:pStyle w:val="TableText"/>
            </w:pPr>
            <w:r>
              <w:t>entry</w:t>
            </w:r>
          </w:p>
        </w:tc>
        <w:tc>
          <w:tcPr>
            <w:tcW w:w="360" w:type="dxa"/>
          </w:tcPr>
          <w:p w14:paraId="462D6240" w14:textId="77777777" w:rsidR="00382FB1" w:rsidRDefault="00000000">
            <w:pPr>
              <w:pStyle w:val="TableText"/>
            </w:pPr>
            <w:r>
              <w:t>urn:hl7ii:2.16.840.1.113883.10.20.22.4.23:2014-06-09</w:t>
            </w:r>
          </w:p>
        </w:tc>
      </w:tr>
      <w:tr w:rsidR="00382FB1" w14:paraId="0B75EE0E" w14:textId="77777777">
        <w:trPr>
          <w:jc w:val="center"/>
        </w:trPr>
        <w:tc>
          <w:tcPr>
            <w:tcW w:w="360" w:type="dxa"/>
          </w:tcPr>
          <w:p w14:paraId="01F04C66" w14:textId="77777777" w:rsidR="00382FB1" w:rsidRDefault="00382FB1">
            <w:pPr>
              <w:pStyle w:val="TableText"/>
              <w:ind w:left="576"/>
            </w:pPr>
            <w:hyperlink w:anchor="Instruction_V2">
              <w:r>
                <w:rPr>
                  <w:rStyle w:val="HyperlinkText9pt"/>
                </w:rPr>
                <w:t>Instruction (V2)</w:t>
              </w:r>
            </w:hyperlink>
          </w:p>
        </w:tc>
        <w:tc>
          <w:tcPr>
            <w:tcW w:w="360" w:type="dxa"/>
          </w:tcPr>
          <w:p w14:paraId="7AAF9FCC" w14:textId="77777777" w:rsidR="00382FB1" w:rsidRDefault="00000000">
            <w:pPr>
              <w:pStyle w:val="TableText"/>
            </w:pPr>
            <w:r>
              <w:t>entry</w:t>
            </w:r>
          </w:p>
        </w:tc>
        <w:tc>
          <w:tcPr>
            <w:tcW w:w="360" w:type="dxa"/>
          </w:tcPr>
          <w:p w14:paraId="3E923E89" w14:textId="77777777" w:rsidR="00382FB1" w:rsidRDefault="00000000">
            <w:pPr>
              <w:pStyle w:val="TableText"/>
            </w:pPr>
            <w:r>
              <w:t>urn:hl7ii:2.16.840.1.113883.10.20.</w:t>
            </w:r>
            <w:r>
              <w:lastRenderedPageBreak/>
              <w:t>22.4.20:2014-06-09</w:t>
            </w:r>
          </w:p>
        </w:tc>
      </w:tr>
      <w:tr w:rsidR="00382FB1" w14:paraId="074E82CB" w14:textId="77777777">
        <w:trPr>
          <w:jc w:val="center"/>
        </w:trPr>
        <w:tc>
          <w:tcPr>
            <w:tcW w:w="360" w:type="dxa"/>
          </w:tcPr>
          <w:p w14:paraId="463A5239"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467124F5" w14:textId="77777777" w:rsidR="00382FB1" w:rsidRDefault="00000000">
            <w:pPr>
              <w:pStyle w:val="TableText"/>
            </w:pPr>
            <w:r>
              <w:t>entry</w:t>
            </w:r>
          </w:p>
        </w:tc>
        <w:tc>
          <w:tcPr>
            <w:tcW w:w="360" w:type="dxa"/>
          </w:tcPr>
          <w:p w14:paraId="7DA39315" w14:textId="77777777" w:rsidR="00382FB1" w:rsidRDefault="00000000">
            <w:pPr>
              <w:pStyle w:val="TableText"/>
            </w:pPr>
            <w:r>
              <w:t>urn:hl7ii:2.16.840.1.113883.10.20.22.4.54:2014-06-09</w:t>
            </w:r>
          </w:p>
        </w:tc>
      </w:tr>
      <w:tr w:rsidR="00382FB1" w14:paraId="3A5A905A" w14:textId="77777777">
        <w:trPr>
          <w:jc w:val="center"/>
        </w:trPr>
        <w:tc>
          <w:tcPr>
            <w:tcW w:w="360" w:type="dxa"/>
          </w:tcPr>
          <w:p w14:paraId="69FC6A74"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138CD3A3" w14:textId="77777777" w:rsidR="00382FB1" w:rsidRDefault="00000000">
            <w:pPr>
              <w:pStyle w:val="TableText"/>
            </w:pPr>
            <w:r>
              <w:t>entry</w:t>
            </w:r>
          </w:p>
        </w:tc>
        <w:tc>
          <w:tcPr>
            <w:tcW w:w="360" w:type="dxa"/>
          </w:tcPr>
          <w:p w14:paraId="1C9FD27C" w14:textId="77777777" w:rsidR="00382FB1" w:rsidRDefault="00000000">
            <w:pPr>
              <w:pStyle w:val="TableText"/>
            </w:pPr>
            <w:r>
              <w:t>urn:hl7ii:2.16.840.1.113883.10.20.22.4.23:2014-06-09</w:t>
            </w:r>
          </w:p>
        </w:tc>
      </w:tr>
      <w:tr w:rsidR="00382FB1" w14:paraId="18C17279" w14:textId="77777777">
        <w:trPr>
          <w:jc w:val="center"/>
        </w:trPr>
        <w:tc>
          <w:tcPr>
            <w:tcW w:w="360" w:type="dxa"/>
          </w:tcPr>
          <w:p w14:paraId="3F60941A" w14:textId="77777777" w:rsidR="00382FB1" w:rsidRDefault="00382FB1">
            <w:pPr>
              <w:pStyle w:val="TableText"/>
              <w:ind w:left="432"/>
            </w:pPr>
            <w:hyperlink w:anchor="Instruction_V2">
              <w:r>
                <w:rPr>
                  <w:rStyle w:val="HyperlinkText9pt"/>
                </w:rPr>
                <w:t>Instruction (V2)</w:t>
              </w:r>
            </w:hyperlink>
          </w:p>
        </w:tc>
        <w:tc>
          <w:tcPr>
            <w:tcW w:w="360" w:type="dxa"/>
          </w:tcPr>
          <w:p w14:paraId="771E8741" w14:textId="77777777" w:rsidR="00382FB1" w:rsidRDefault="00000000">
            <w:pPr>
              <w:pStyle w:val="TableText"/>
            </w:pPr>
            <w:r>
              <w:t>entry</w:t>
            </w:r>
          </w:p>
        </w:tc>
        <w:tc>
          <w:tcPr>
            <w:tcW w:w="360" w:type="dxa"/>
          </w:tcPr>
          <w:p w14:paraId="6937B256" w14:textId="77777777" w:rsidR="00382FB1" w:rsidRDefault="00000000">
            <w:pPr>
              <w:pStyle w:val="TableText"/>
            </w:pPr>
            <w:r>
              <w:t>urn:hl7ii:2.16.840.1.113883.10.20.22.4.20:2014-06-09</w:t>
            </w:r>
          </w:p>
        </w:tc>
      </w:tr>
      <w:tr w:rsidR="00382FB1" w14:paraId="7B52C9ED" w14:textId="77777777">
        <w:trPr>
          <w:jc w:val="center"/>
        </w:trPr>
        <w:tc>
          <w:tcPr>
            <w:tcW w:w="360" w:type="dxa"/>
          </w:tcPr>
          <w:p w14:paraId="50514EA4"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A42DCBE" w14:textId="77777777" w:rsidR="00382FB1" w:rsidRDefault="00000000">
            <w:pPr>
              <w:pStyle w:val="TableText"/>
            </w:pPr>
            <w:r>
              <w:t>unspecified</w:t>
            </w:r>
          </w:p>
        </w:tc>
        <w:tc>
          <w:tcPr>
            <w:tcW w:w="360" w:type="dxa"/>
          </w:tcPr>
          <w:p w14:paraId="521B45D4" w14:textId="77777777" w:rsidR="00382FB1" w:rsidRDefault="00000000">
            <w:pPr>
              <w:pStyle w:val="TableText"/>
            </w:pPr>
            <w:r>
              <w:t>urn:oid:2.16.840.1.113883.10.20.22.4.119</w:t>
            </w:r>
          </w:p>
        </w:tc>
      </w:tr>
      <w:tr w:rsidR="00382FB1" w14:paraId="63A895AE" w14:textId="77777777">
        <w:trPr>
          <w:jc w:val="center"/>
        </w:trPr>
        <w:tc>
          <w:tcPr>
            <w:tcW w:w="360" w:type="dxa"/>
          </w:tcPr>
          <w:p w14:paraId="3219893A"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18B240ED" w14:textId="77777777" w:rsidR="00382FB1" w:rsidRDefault="00000000">
            <w:pPr>
              <w:pStyle w:val="TableText"/>
            </w:pPr>
            <w:r>
              <w:t>entry</w:t>
            </w:r>
          </w:p>
        </w:tc>
        <w:tc>
          <w:tcPr>
            <w:tcW w:w="360" w:type="dxa"/>
          </w:tcPr>
          <w:p w14:paraId="0971892F" w14:textId="77777777" w:rsidR="00382FB1" w:rsidRDefault="00000000">
            <w:pPr>
              <w:pStyle w:val="TableText"/>
            </w:pPr>
            <w:r>
              <w:t>urn:oid:2.16.840.1.113883.10.20.22.4.118</w:t>
            </w:r>
          </w:p>
        </w:tc>
      </w:tr>
      <w:tr w:rsidR="00382FB1" w14:paraId="7E01071B" w14:textId="77777777">
        <w:trPr>
          <w:jc w:val="center"/>
        </w:trPr>
        <w:tc>
          <w:tcPr>
            <w:tcW w:w="360" w:type="dxa"/>
          </w:tcPr>
          <w:p w14:paraId="55832A99" w14:textId="77777777" w:rsidR="00382FB1" w:rsidRDefault="00382FB1">
            <w:pPr>
              <w:pStyle w:val="TableText"/>
              <w:ind w:left="432"/>
            </w:pPr>
            <w:hyperlink w:anchor="E_Medication_Free_Text_Sig">
              <w:r>
                <w:rPr>
                  <w:rStyle w:val="HyperlinkText9pt"/>
                </w:rPr>
                <w:t>Medication Free Text Sig</w:t>
              </w:r>
            </w:hyperlink>
          </w:p>
        </w:tc>
        <w:tc>
          <w:tcPr>
            <w:tcW w:w="360" w:type="dxa"/>
          </w:tcPr>
          <w:p w14:paraId="24060920" w14:textId="77777777" w:rsidR="00382FB1" w:rsidRDefault="00000000">
            <w:pPr>
              <w:pStyle w:val="TableText"/>
            </w:pPr>
            <w:r>
              <w:t>entry</w:t>
            </w:r>
          </w:p>
        </w:tc>
        <w:tc>
          <w:tcPr>
            <w:tcW w:w="360" w:type="dxa"/>
          </w:tcPr>
          <w:p w14:paraId="1698C66D" w14:textId="77777777" w:rsidR="00382FB1" w:rsidRDefault="00000000">
            <w:pPr>
              <w:pStyle w:val="TableText"/>
            </w:pPr>
            <w:r>
              <w:t>urn:oid:2.16.840.1.113883.10.20.22.4.147</w:t>
            </w:r>
          </w:p>
        </w:tc>
      </w:tr>
      <w:tr w:rsidR="00382FB1" w14:paraId="20DAB32D" w14:textId="77777777">
        <w:trPr>
          <w:jc w:val="center"/>
        </w:trPr>
        <w:tc>
          <w:tcPr>
            <w:tcW w:w="360" w:type="dxa"/>
          </w:tcPr>
          <w:p w14:paraId="087A89E7"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60091664" w14:textId="77777777" w:rsidR="00382FB1" w:rsidRDefault="00000000">
            <w:pPr>
              <w:pStyle w:val="TableText"/>
            </w:pPr>
            <w:r>
              <w:t>entry</w:t>
            </w:r>
          </w:p>
        </w:tc>
        <w:tc>
          <w:tcPr>
            <w:tcW w:w="360" w:type="dxa"/>
          </w:tcPr>
          <w:p w14:paraId="57ACF25D" w14:textId="77777777" w:rsidR="00382FB1" w:rsidRDefault="00000000">
            <w:pPr>
              <w:pStyle w:val="TableText"/>
            </w:pPr>
            <w:r>
              <w:t>urn:hl7ii:2.16.840.1.113883.10.20.22.4.18:2023-05-01</w:t>
            </w:r>
          </w:p>
        </w:tc>
      </w:tr>
      <w:tr w:rsidR="00382FB1" w14:paraId="0D61539D" w14:textId="77777777">
        <w:trPr>
          <w:jc w:val="center"/>
        </w:trPr>
        <w:tc>
          <w:tcPr>
            <w:tcW w:w="360" w:type="dxa"/>
          </w:tcPr>
          <w:p w14:paraId="01189394"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26E23A28" w14:textId="77777777" w:rsidR="00382FB1" w:rsidRDefault="00000000">
            <w:pPr>
              <w:pStyle w:val="TableText"/>
            </w:pPr>
            <w:r>
              <w:t>unspecified</w:t>
            </w:r>
          </w:p>
        </w:tc>
        <w:tc>
          <w:tcPr>
            <w:tcW w:w="360" w:type="dxa"/>
          </w:tcPr>
          <w:p w14:paraId="4FDDDC82" w14:textId="77777777" w:rsidR="00382FB1" w:rsidRDefault="00000000">
            <w:pPr>
              <w:pStyle w:val="TableText"/>
            </w:pPr>
            <w:r>
              <w:t>urn:oid:2.16.840.1.113883.10.20.22.5.2</w:t>
            </w:r>
          </w:p>
        </w:tc>
      </w:tr>
      <w:tr w:rsidR="00382FB1" w14:paraId="1AAEA482" w14:textId="77777777">
        <w:trPr>
          <w:jc w:val="center"/>
        </w:trPr>
        <w:tc>
          <w:tcPr>
            <w:tcW w:w="360" w:type="dxa"/>
          </w:tcPr>
          <w:p w14:paraId="69D16AE0"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21FE0019" w14:textId="77777777" w:rsidR="00382FB1" w:rsidRDefault="00000000">
            <w:pPr>
              <w:pStyle w:val="TableText"/>
            </w:pPr>
            <w:r>
              <w:t>entry</w:t>
            </w:r>
          </w:p>
        </w:tc>
        <w:tc>
          <w:tcPr>
            <w:tcW w:w="360" w:type="dxa"/>
          </w:tcPr>
          <w:p w14:paraId="28568810" w14:textId="77777777" w:rsidR="00382FB1" w:rsidRDefault="00000000">
            <w:pPr>
              <w:pStyle w:val="TableText"/>
            </w:pPr>
            <w:r>
              <w:t>urn:hl7ii:2.16.840.1.113883.10.20.22.4.17:2014-06-09</w:t>
            </w:r>
          </w:p>
        </w:tc>
      </w:tr>
      <w:tr w:rsidR="00382FB1" w14:paraId="085C09B2" w14:textId="77777777">
        <w:trPr>
          <w:jc w:val="center"/>
        </w:trPr>
        <w:tc>
          <w:tcPr>
            <w:tcW w:w="360" w:type="dxa"/>
          </w:tcPr>
          <w:p w14:paraId="38E9C8C6"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BC81A95" w14:textId="77777777" w:rsidR="00382FB1" w:rsidRDefault="00000000">
            <w:pPr>
              <w:pStyle w:val="TableText"/>
            </w:pPr>
            <w:r>
              <w:t>entry</w:t>
            </w:r>
          </w:p>
        </w:tc>
        <w:tc>
          <w:tcPr>
            <w:tcW w:w="360" w:type="dxa"/>
          </w:tcPr>
          <w:p w14:paraId="46B0D158" w14:textId="77777777" w:rsidR="00382FB1" w:rsidRDefault="00000000">
            <w:pPr>
              <w:pStyle w:val="TableText"/>
            </w:pPr>
            <w:r>
              <w:t>urn:hl7ii:2.16.840.1.113883.10.20.22.4.23:2014-06-09</w:t>
            </w:r>
          </w:p>
        </w:tc>
      </w:tr>
      <w:tr w:rsidR="00382FB1" w14:paraId="236A17AF" w14:textId="77777777">
        <w:trPr>
          <w:jc w:val="center"/>
        </w:trPr>
        <w:tc>
          <w:tcPr>
            <w:tcW w:w="360" w:type="dxa"/>
          </w:tcPr>
          <w:p w14:paraId="4DEC9448" w14:textId="77777777" w:rsidR="00382FB1" w:rsidRDefault="00382FB1">
            <w:pPr>
              <w:pStyle w:val="TableText"/>
              <w:ind w:left="720"/>
            </w:pPr>
            <w:hyperlink w:anchor="Instruction_V2">
              <w:r>
                <w:rPr>
                  <w:rStyle w:val="HyperlinkText9pt"/>
                </w:rPr>
                <w:t>Instruction (V2)</w:t>
              </w:r>
            </w:hyperlink>
          </w:p>
        </w:tc>
        <w:tc>
          <w:tcPr>
            <w:tcW w:w="360" w:type="dxa"/>
          </w:tcPr>
          <w:p w14:paraId="080164DA" w14:textId="77777777" w:rsidR="00382FB1" w:rsidRDefault="00000000">
            <w:pPr>
              <w:pStyle w:val="TableText"/>
            </w:pPr>
            <w:r>
              <w:t>entry</w:t>
            </w:r>
          </w:p>
        </w:tc>
        <w:tc>
          <w:tcPr>
            <w:tcW w:w="360" w:type="dxa"/>
          </w:tcPr>
          <w:p w14:paraId="3886B8BE" w14:textId="77777777" w:rsidR="00382FB1" w:rsidRDefault="00000000">
            <w:pPr>
              <w:pStyle w:val="TableText"/>
            </w:pPr>
            <w:r>
              <w:t>urn:hl7ii:2.16.840.1.113883.10.20.22.4.20:2014-06-09</w:t>
            </w:r>
          </w:p>
        </w:tc>
      </w:tr>
      <w:tr w:rsidR="00382FB1" w14:paraId="2288D9AA" w14:textId="77777777">
        <w:trPr>
          <w:jc w:val="center"/>
        </w:trPr>
        <w:tc>
          <w:tcPr>
            <w:tcW w:w="360" w:type="dxa"/>
          </w:tcPr>
          <w:p w14:paraId="381B5311"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0B4E7963" w14:textId="77777777" w:rsidR="00382FB1" w:rsidRDefault="00000000">
            <w:pPr>
              <w:pStyle w:val="TableText"/>
            </w:pPr>
            <w:r>
              <w:t>entry</w:t>
            </w:r>
          </w:p>
        </w:tc>
        <w:tc>
          <w:tcPr>
            <w:tcW w:w="360" w:type="dxa"/>
          </w:tcPr>
          <w:p w14:paraId="5C938602" w14:textId="77777777" w:rsidR="00382FB1" w:rsidRDefault="00000000">
            <w:pPr>
              <w:pStyle w:val="TableText"/>
            </w:pPr>
            <w:r>
              <w:t>urn:hl7ii:2.16.840.1.113883.10.20.22.4.54:2014-06-09</w:t>
            </w:r>
          </w:p>
        </w:tc>
      </w:tr>
      <w:tr w:rsidR="00382FB1" w14:paraId="14EC450B" w14:textId="77777777">
        <w:trPr>
          <w:jc w:val="center"/>
        </w:trPr>
        <w:tc>
          <w:tcPr>
            <w:tcW w:w="360" w:type="dxa"/>
          </w:tcPr>
          <w:p w14:paraId="7713078D"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3015A04A" w14:textId="77777777" w:rsidR="00382FB1" w:rsidRDefault="00000000">
            <w:pPr>
              <w:pStyle w:val="TableText"/>
            </w:pPr>
            <w:r>
              <w:t>entry</w:t>
            </w:r>
          </w:p>
        </w:tc>
        <w:tc>
          <w:tcPr>
            <w:tcW w:w="360" w:type="dxa"/>
          </w:tcPr>
          <w:p w14:paraId="48B2F84C" w14:textId="77777777" w:rsidR="00382FB1" w:rsidRDefault="00000000">
            <w:pPr>
              <w:pStyle w:val="TableText"/>
            </w:pPr>
            <w:r>
              <w:t>urn:hl7ii:2.16.840.1.113883.10.20.22.4.23:2014-06-09</w:t>
            </w:r>
          </w:p>
        </w:tc>
      </w:tr>
      <w:tr w:rsidR="00382FB1" w14:paraId="4FEF18C6" w14:textId="77777777">
        <w:trPr>
          <w:jc w:val="center"/>
        </w:trPr>
        <w:tc>
          <w:tcPr>
            <w:tcW w:w="360" w:type="dxa"/>
          </w:tcPr>
          <w:p w14:paraId="47216AC5"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6809F51C" w14:textId="77777777" w:rsidR="00382FB1" w:rsidRDefault="00000000">
            <w:pPr>
              <w:pStyle w:val="TableText"/>
            </w:pPr>
            <w:r>
              <w:t>entry</w:t>
            </w:r>
          </w:p>
        </w:tc>
        <w:tc>
          <w:tcPr>
            <w:tcW w:w="360" w:type="dxa"/>
          </w:tcPr>
          <w:p w14:paraId="610D2270" w14:textId="77777777" w:rsidR="00382FB1" w:rsidRDefault="00000000">
            <w:pPr>
              <w:pStyle w:val="TableText"/>
            </w:pPr>
            <w:r>
              <w:t>urn:hl7ii:2.16.840.1.113883.10.20.22.4.54:2014-06-09</w:t>
            </w:r>
          </w:p>
        </w:tc>
      </w:tr>
      <w:tr w:rsidR="00382FB1" w14:paraId="4947F419" w14:textId="77777777">
        <w:trPr>
          <w:jc w:val="center"/>
        </w:trPr>
        <w:tc>
          <w:tcPr>
            <w:tcW w:w="360" w:type="dxa"/>
          </w:tcPr>
          <w:p w14:paraId="229647F6"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7A536EA6" w14:textId="77777777" w:rsidR="00382FB1" w:rsidRDefault="00000000">
            <w:pPr>
              <w:pStyle w:val="TableText"/>
            </w:pPr>
            <w:r>
              <w:t>entry</w:t>
            </w:r>
          </w:p>
        </w:tc>
        <w:tc>
          <w:tcPr>
            <w:tcW w:w="360" w:type="dxa"/>
          </w:tcPr>
          <w:p w14:paraId="6DC8BEAD" w14:textId="77777777" w:rsidR="00382FB1" w:rsidRDefault="00000000">
            <w:pPr>
              <w:pStyle w:val="TableText"/>
            </w:pPr>
            <w:r>
              <w:t>urn:hl7ii:2.16.840.1.113883.10.20.22.4.9:2025-08-01</w:t>
            </w:r>
          </w:p>
        </w:tc>
      </w:tr>
      <w:tr w:rsidR="00382FB1" w14:paraId="67140EAE" w14:textId="77777777">
        <w:trPr>
          <w:jc w:val="center"/>
        </w:trPr>
        <w:tc>
          <w:tcPr>
            <w:tcW w:w="360" w:type="dxa"/>
          </w:tcPr>
          <w:p w14:paraId="686C49A8"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1D52A56C" w14:textId="77777777" w:rsidR="00382FB1" w:rsidRDefault="00000000">
            <w:pPr>
              <w:pStyle w:val="TableText"/>
            </w:pPr>
            <w:r>
              <w:t>entry</w:t>
            </w:r>
          </w:p>
        </w:tc>
        <w:tc>
          <w:tcPr>
            <w:tcW w:w="360" w:type="dxa"/>
          </w:tcPr>
          <w:p w14:paraId="06A0EF96" w14:textId="77777777" w:rsidR="00382FB1" w:rsidRDefault="00000000">
            <w:pPr>
              <w:pStyle w:val="TableText"/>
            </w:pPr>
            <w:r>
              <w:t>urn:hl7ii:2.16.840.1.113883.10.20.22.4.8:2014-06-09</w:t>
            </w:r>
          </w:p>
        </w:tc>
      </w:tr>
      <w:tr w:rsidR="00382FB1" w14:paraId="6C06D5C4" w14:textId="77777777">
        <w:trPr>
          <w:jc w:val="center"/>
        </w:trPr>
        <w:tc>
          <w:tcPr>
            <w:tcW w:w="360" w:type="dxa"/>
          </w:tcPr>
          <w:p w14:paraId="0784041A"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6E9E1995" w14:textId="77777777" w:rsidR="00382FB1" w:rsidRDefault="00000000">
            <w:pPr>
              <w:pStyle w:val="TableText"/>
            </w:pPr>
            <w:r>
              <w:t>entry</w:t>
            </w:r>
          </w:p>
        </w:tc>
        <w:tc>
          <w:tcPr>
            <w:tcW w:w="360" w:type="dxa"/>
          </w:tcPr>
          <w:p w14:paraId="4248558D" w14:textId="77777777" w:rsidR="00382FB1" w:rsidRDefault="00000000">
            <w:pPr>
              <w:pStyle w:val="TableText"/>
            </w:pPr>
            <w:r>
              <w:t>urn:hl7ii:2.16.840.1.113883.10.20.22.4.69:2025-08-01</w:t>
            </w:r>
          </w:p>
        </w:tc>
      </w:tr>
      <w:tr w:rsidR="00382FB1" w14:paraId="4E3E908C" w14:textId="77777777">
        <w:trPr>
          <w:jc w:val="center"/>
        </w:trPr>
        <w:tc>
          <w:tcPr>
            <w:tcW w:w="360" w:type="dxa"/>
          </w:tcPr>
          <w:p w14:paraId="5D43AE59"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088466C6" w14:textId="77777777" w:rsidR="00382FB1" w:rsidRDefault="00000000">
            <w:pPr>
              <w:pStyle w:val="TableText"/>
            </w:pPr>
            <w:r>
              <w:t>entry</w:t>
            </w:r>
          </w:p>
        </w:tc>
        <w:tc>
          <w:tcPr>
            <w:tcW w:w="360" w:type="dxa"/>
          </w:tcPr>
          <w:p w14:paraId="5A67769F" w14:textId="77777777" w:rsidR="00382FB1" w:rsidRDefault="00000000">
            <w:pPr>
              <w:pStyle w:val="TableText"/>
            </w:pPr>
            <w:r>
              <w:t>urn:hl7ii:2.16.840.1.113883.10.20.22.4.86:2022-06-01</w:t>
            </w:r>
          </w:p>
        </w:tc>
      </w:tr>
      <w:tr w:rsidR="00382FB1" w14:paraId="1146C3C8" w14:textId="77777777">
        <w:trPr>
          <w:jc w:val="center"/>
        </w:trPr>
        <w:tc>
          <w:tcPr>
            <w:tcW w:w="360" w:type="dxa"/>
          </w:tcPr>
          <w:p w14:paraId="513C1C15" w14:textId="77777777" w:rsidR="00382FB1" w:rsidRDefault="00382FB1">
            <w:pPr>
              <w:pStyle w:val="TableText"/>
              <w:ind w:left="288"/>
            </w:pPr>
            <w:hyperlink w:anchor="E_Reaction_Observation_NHCS_V3">
              <w:r>
                <w:rPr>
                  <w:rStyle w:val="HyperlinkText9pt"/>
                </w:rPr>
                <w:t>Reaction Observation (NHCS V3)</w:t>
              </w:r>
            </w:hyperlink>
          </w:p>
        </w:tc>
        <w:tc>
          <w:tcPr>
            <w:tcW w:w="360" w:type="dxa"/>
          </w:tcPr>
          <w:p w14:paraId="0A0E2793" w14:textId="77777777" w:rsidR="00382FB1" w:rsidRDefault="00000000">
            <w:pPr>
              <w:pStyle w:val="TableText"/>
            </w:pPr>
            <w:r>
              <w:t>entry</w:t>
            </w:r>
          </w:p>
        </w:tc>
        <w:tc>
          <w:tcPr>
            <w:tcW w:w="360" w:type="dxa"/>
          </w:tcPr>
          <w:p w14:paraId="5C10F2FD" w14:textId="77777777" w:rsidR="00382FB1" w:rsidRDefault="00000000">
            <w:pPr>
              <w:pStyle w:val="TableText"/>
            </w:pPr>
            <w:r>
              <w:t>urn:hl7ii:2.16.840.1.113883.10.20.22.4.9:2025-08-01</w:t>
            </w:r>
          </w:p>
        </w:tc>
      </w:tr>
      <w:tr w:rsidR="00382FB1" w14:paraId="5FA7BEEE" w14:textId="77777777">
        <w:trPr>
          <w:jc w:val="center"/>
        </w:trPr>
        <w:tc>
          <w:tcPr>
            <w:tcW w:w="360" w:type="dxa"/>
          </w:tcPr>
          <w:p w14:paraId="62D18A66" w14:textId="77777777" w:rsidR="00382FB1" w:rsidRDefault="00382FB1">
            <w:pPr>
              <w:pStyle w:val="TableText"/>
              <w:ind w:left="432"/>
            </w:pPr>
            <w:hyperlink w:anchor="E_Severity_Observation_V2">
              <w:r>
                <w:rPr>
                  <w:rStyle w:val="HyperlinkText9pt"/>
                </w:rPr>
                <w:t>Severity Observation (V2)</w:t>
              </w:r>
            </w:hyperlink>
          </w:p>
        </w:tc>
        <w:tc>
          <w:tcPr>
            <w:tcW w:w="360" w:type="dxa"/>
          </w:tcPr>
          <w:p w14:paraId="1BB7547B" w14:textId="77777777" w:rsidR="00382FB1" w:rsidRDefault="00000000">
            <w:pPr>
              <w:pStyle w:val="TableText"/>
            </w:pPr>
            <w:r>
              <w:t>entry</w:t>
            </w:r>
          </w:p>
        </w:tc>
        <w:tc>
          <w:tcPr>
            <w:tcW w:w="360" w:type="dxa"/>
          </w:tcPr>
          <w:p w14:paraId="6330BBF6" w14:textId="77777777" w:rsidR="00382FB1" w:rsidRDefault="00000000">
            <w:pPr>
              <w:pStyle w:val="TableText"/>
            </w:pPr>
            <w:r>
              <w:t>urn:hl7ii:2.16.840.1.113883.10.20.22.4.8:2014-06-09</w:t>
            </w:r>
          </w:p>
        </w:tc>
      </w:tr>
      <w:tr w:rsidR="00382FB1" w14:paraId="1087F2BD" w14:textId="77777777">
        <w:trPr>
          <w:jc w:val="center"/>
        </w:trPr>
        <w:tc>
          <w:tcPr>
            <w:tcW w:w="360" w:type="dxa"/>
          </w:tcPr>
          <w:p w14:paraId="4154A640"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677AAD67" w14:textId="77777777" w:rsidR="00382FB1" w:rsidRDefault="00000000">
            <w:pPr>
              <w:pStyle w:val="TableText"/>
            </w:pPr>
            <w:r>
              <w:t>entry</w:t>
            </w:r>
          </w:p>
        </w:tc>
        <w:tc>
          <w:tcPr>
            <w:tcW w:w="360" w:type="dxa"/>
          </w:tcPr>
          <w:p w14:paraId="685B458C" w14:textId="77777777" w:rsidR="00382FB1" w:rsidRDefault="00000000">
            <w:pPr>
              <w:pStyle w:val="TableText"/>
            </w:pPr>
            <w:r>
              <w:t>urn:hl7ii:2.16.840.1.113883.10.20.22.4.16:2025-08-01</w:t>
            </w:r>
          </w:p>
        </w:tc>
      </w:tr>
      <w:tr w:rsidR="00382FB1" w14:paraId="25E43D31" w14:textId="77777777">
        <w:trPr>
          <w:jc w:val="center"/>
        </w:trPr>
        <w:tc>
          <w:tcPr>
            <w:tcW w:w="360" w:type="dxa"/>
          </w:tcPr>
          <w:p w14:paraId="4A77FF32" w14:textId="77777777" w:rsidR="00382FB1" w:rsidRDefault="00382FB1">
            <w:pPr>
              <w:pStyle w:val="TableText"/>
              <w:ind w:left="576"/>
            </w:pPr>
            <w:hyperlink w:anchor="E_Drug_Vehicle">
              <w:r>
                <w:rPr>
                  <w:rStyle w:val="HyperlinkText9pt"/>
                </w:rPr>
                <w:t>Drug Vehicle</w:t>
              </w:r>
            </w:hyperlink>
          </w:p>
        </w:tc>
        <w:tc>
          <w:tcPr>
            <w:tcW w:w="360" w:type="dxa"/>
          </w:tcPr>
          <w:p w14:paraId="78860664" w14:textId="77777777" w:rsidR="00382FB1" w:rsidRDefault="00000000">
            <w:pPr>
              <w:pStyle w:val="TableText"/>
            </w:pPr>
            <w:r>
              <w:t>entry</w:t>
            </w:r>
          </w:p>
        </w:tc>
        <w:tc>
          <w:tcPr>
            <w:tcW w:w="360" w:type="dxa"/>
          </w:tcPr>
          <w:p w14:paraId="48B01361" w14:textId="77777777" w:rsidR="00382FB1" w:rsidRDefault="00000000">
            <w:pPr>
              <w:pStyle w:val="TableText"/>
            </w:pPr>
            <w:r>
              <w:t>urn:oid:2.16.840.1.113883.10.20.22.4.24</w:t>
            </w:r>
          </w:p>
        </w:tc>
      </w:tr>
      <w:tr w:rsidR="00382FB1" w14:paraId="21F22190" w14:textId="77777777">
        <w:trPr>
          <w:jc w:val="center"/>
        </w:trPr>
        <w:tc>
          <w:tcPr>
            <w:tcW w:w="360" w:type="dxa"/>
          </w:tcPr>
          <w:p w14:paraId="400C492F" w14:textId="77777777" w:rsidR="00382FB1" w:rsidRDefault="00382FB1">
            <w:pPr>
              <w:pStyle w:val="TableText"/>
              <w:ind w:left="576"/>
            </w:pPr>
            <w:hyperlink w:anchor="Indication_V2">
              <w:r>
                <w:rPr>
                  <w:rStyle w:val="HyperlinkText9pt"/>
                </w:rPr>
                <w:t>Indication (V2)</w:t>
              </w:r>
            </w:hyperlink>
          </w:p>
        </w:tc>
        <w:tc>
          <w:tcPr>
            <w:tcW w:w="360" w:type="dxa"/>
          </w:tcPr>
          <w:p w14:paraId="32605562" w14:textId="77777777" w:rsidR="00382FB1" w:rsidRDefault="00000000">
            <w:pPr>
              <w:pStyle w:val="TableText"/>
            </w:pPr>
            <w:r>
              <w:t>entry</w:t>
            </w:r>
          </w:p>
        </w:tc>
        <w:tc>
          <w:tcPr>
            <w:tcW w:w="360" w:type="dxa"/>
          </w:tcPr>
          <w:p w14:paraId="34B86B1E" w14:textId="77777777" w:rsidR="00382FB1" w:rsidRDefault="00000000">
            <w:pPr>
              <w:pStyle w:val="TableText"/>
            </w:pPr>
            <w:r>
              <w:t>urn:hl7ii:2.16.840.1.113883.10.20.</w:t>
            </w:r>
            <w:r>
              <w:lastRenderedPageBreak/>
              <w:t>22.4.19:2014-06-09</w:t>
            </w:r>
          </w:p>
        </w:tc>
      </w:tr>
      <w:tr w:rsidR="00382FB1" w14:paraId="2FA7D5C7" w14:textId="77777777">
        <w:trPr>
          <w:jc w:val="center"/>
        </w:trPr>
        <w:tc>
          <w:tcPr>
            <w:tcW w:w="360" w:type="dxa"/>
          </w:tcPr>
          <w:p w14:paraId="60FE459C"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15C169A3" w14:textId="77777777" w:rsidR="00382FB1" w:rsidRDefault="00000000">
            <w:pPr>
              <w:pStyle w:val="TableText"/>
            </w:pPr>
            <w:r>
              <w:t>entry</w:t>
            </w:r>
          </w:p>
        </w:tc>
        <w:tc>
          <w:tcPr>
            <w:tcW w:w="360" w:type="dxa"/>
          </w:tcPr>
          <w:p w14:paraId="37FE3E46" w14:textId="77777777" w:rsidR="00382FB1" w:rsidRDefault="00000000">
            <w:pPr>
              <w:pStyle w:val="TableText"/>
            </w:pPr>
            <w:r>
              <w:t>urn:hl7ii:2.16.840.1.113883.10.20.22.4.17:2014-06-09</w:t>
            </w:r>
          </w:p>
        </w:tc>
      </w:tr>
      <w:tr w:rsidR="00382FB1" w14:paraId="3EB29621" w14:textId="77777777">
        <w:trPr>
          <w:jc w:val="center"/>
        </w:trPr>
        <w:tc>
          <w:tcPr>
            <w:tcW w:w="360" w:type="dxa"/>
          </w:tcPr>
          <w:p w14:paraId="54C0FEAB"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0AF6DBFD" w14:textId="77777777" w:rsidR="00382FB1" w:rsidRDefault="00000000">
            <w:pPr>
              <w:pStyle w:val="TableText"/>
            </w:pPr>
            <w:r>
              <w:t>entry</w:t>
            </w:r>
          </w:p>
        </w:tc>
        <w:tc>
          <w:tcPr>
            <w:tcW w:w="360" w:type="dxa"/>
          </w:tcPr>
          <w:p w14:paraId="3B6221AC" w14:textId="77777777" w:rsidR="00382FB1" w:rsidRDefault="00000000">
            <w:pPr>
              <w:pStyle w:val="TableText"/>
            </w:pPr>
            <w:r>
              <w:t>urn:hl7ii:2.16.840.1.113883.10.20.22.4.23:2014-06-09</w:t>
            </w:r>
          </w:p>
        </w:tc>
      </w:tr>
      <w:tr w:rsidR="00382FB1" w14:paraId="4D026109" w14:textId="77777777">
        <w:trPr>
          <w:jc w:val="center"/>
        </w:trPr>
        <w:tc>
          <w:tcPr>
            <w:tcW w:w="360" w:type="dxa"/>
          </w:tcPr>
          <w:p w14:paraId="6436573D" w14:textId="77777777" w:rsidR="00382FB1" w:rsidRDefault="00382FB1">
            <w:pPr>
              <w:pStyle w:val="TableText"/>
              <w:ind w:left="720"/>
            </w:pPr>
            <w:hyperlink w:anchor="Instruction_V2">
              <w:r>
                <w:rPr>
                  <w:rStyle w:val="HyperlinkText9pt"/>
                </w:rPr>
                <w:t>Instruction (V2)</w:t>
              </w:r>
            </w:hyperlink>
          </w:p>
        </w:tc>
        <w:tc>
          <w:tcPr>
            <w:tcW w:w="360" w:type="dxa"/>
          </w:tcPr>
          <w:p w14:paraId="13BDA48B" w14:textId="77777777" w:rsidR="00382FB1" w:rsidRDefault="00000000">
            <w:pPr>
              <w:pStyle w:val="TableText"/>
            </w:pPr>
            <w:r>
              <w:t>entry</w:t>
            </w:r>
          </w:p>
        </w:tc>
        <w:tc>
          <w:tcPr>
            <w:tcW w:w="360" w:type="dxa"/>
          </w:tcPr>
          <w:p w14:paraId="6D5E12C1" w14:textId="77777777" w:rsidR="00382FB1" w:rsidRDefault="00000000">
            <w:pPr>
              <w:pStyle w:val="TableText"/>
            </w:pPr>
            <w:r>
              <w:t>urn:hl7ii:2.16.840.1.113883.10.20.22.4.20:2014-06-09</w:t>
            </w:r>
          </w:p>
        </w:tc>
      </w:tr>
      <w:tr w:rsidR="00382FB1" w14:paraId="3074A0FA" w14:textId="77777777">
        <w:trPr>
          <w:jc w:val="center"/>
        </w:trPr>
        <w:tc>
          <w:tcPr>
            <w:tcW w:w="360" w:type="dxa"/>
          </w:tcPr>
          <w:p w14:paraId="6F5177E6"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2371A665" w14:textId="77777777" w:rsidR="00382FB1" w:rsidRDefault="00000000">
            <w:pPr>
              <w:pStyle w:val="TableText"/>
            </w:pPr>
            <w:r>
              <w:t>entry</w:t>
            </w:r>
          </w:p>
        </w:tc>
        <w:tc>
          <w:tcPr>
            <w:tcW w:w="360" w:type="dxa"/>
          </w:tcPr>
          <w:p w14:paraId="5A0943A3" w14:textId="77777777" w:rsidR="00382FB1" w:rsidRDefault="00000000">
            <w:pPr>
              <w:pStyle w:val="TableText"/>
            </w:pPr>
            <w:r>
              <w:t>urn:hl7ii:2.16.840.1.113883.10.20.22.4.54:2014-06-09</w:t>
            </w:r>
          </w:p>
        </w:tc>
      </w:tr>
      <w:tr w:rsidR="00382FB1" w14:paraId="3661C998" w14:textId="77777777">
        <w:trPr>
          <w:jc w:val="center"/>
        </w:trPr>
        <w:tc>
          <w:tcPr>
            <w:tcW w:w="360" w:type="dxa"/>
          </w:tcPr>
          <w:p w14:paraId="05506BB8"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79411D99" w14:textId="77777777" w:rsidR="00382FB1" w:rsidRDefault="00000000">
            <w:pPr>
              <w:pStyle w:val="TableText"/>
            </w:pPr>
            <w:r>
              <w:t>entry</w:t>
            </w:r>
          </w:p>
        </w:tc>
        <w:tc>
          <w:tcPr>
            <w:tcW w:w="360" w:type="dxa"/>
          </w:tcPr>
          <w:p w14:paraId="521979C8" w14:textId="77777777" w:rsidR="00382FB1" w:rsidRDefault="00000000">
            <w:pPr>
              <w:pStyle w:val="TableText"/>
            </w:pPr>
            <w:r>
              <w:t>urn:hl7ii:2.16.840.1.113883.10.20.22.4.23:2014-06-09</w:t>
            </w:r>
          </w:p>
        </w:tc>
      </w:tr>
      <w:tr w:rsidR="00382FB1" w14:paraId="2E63D4B7" w14:textId="77777777">
        <w:trPr>
          <w:jc w:val="center"/>
        </w:trPr>
        <w:tc>
          <w:tcPr>
            <w:tcW w:w="360" w:type="dxa"/>
          </w:tcPr>
          <w:p w14:paraId="607FA130" w14:textId="77777777" w:rsidR="00382FB1" w:rsidRDefault="00382FB1">
            <w:pPr>
              <w:pStyle w:val="TableText"/>
              <w:ind w:left="576"/>
            </w:pPr>
            <w:hyperlink w:anchor="Instruction_V2">
              <w:r>
                <w:rPr>
                  <w:rStyle w:val="HyperlinkText9pt"/>
                </w:rPr>
                <w:t>Instruction (V2)</w:t>
              </w:r>
            </w:hyperlink>
          </w:p>
        </w:tc>
        <w:tc>
          <w:tcPr>
            <w:tcW w:w="360" w:type="dxa"/>
          </w:tcPr>
          <w:p w14:paraId="1B578788" w14:textId="77777777" w:rsidR="00382FB1" w:rsidRDefault="00000000">
            <w:pPr>
              <w:pStyle w:val="TableText"/>
            </w:pPr>
            <w:r>
              <w:t>entry</w:t>
            </w:r>
          </w:p>
        </w:tc>
        <w:tc>
          <w:tcPr>
            <w:tcW w:w="360" w:type="dxa"/>
          </w:tcPr>
          <w:p w14:paraId="07F71EC3" w14:textId="77777777" w:rsidR="00382FB1" w:rsidRDefault="00000000">
            <w:pPr>
              <w:pStyle w:val="TableText"/>
            </w:pPr>
            <w:r>
              <w:t>urn:hl7ii:2.16.840.1.113883.10.20.22.4.20:2014-06-09</w:t>
            </w:r>
          </w:p>
        </w:tc>
      </w:tr>
      <w:tr w:rsidR="00382FB1" w14:paraId="082C85A3" w14:textId="77777777">
        <w:trPr>
          <w:jc w:val="center"/>
        </w:trPr>
        <w:tc>
          <w:tcPr>
            <w:tcW w:w="360" w:type="dxa"/>
          </w:tcPr>
          <w:p w14:paraId="46E43AF6"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CB6B7F9" w14:textId="77777777" w:rsidR="00382FB1" w:rsidRDefault="00000000">
            <w:pPr>
              <w:pStyle w:val="TableText"/>
            </w:pPr>
            <w:r>
              <w:t>unspecified</w:t>
            </w:r>
          </w:p>
        </w:tc>
        <w:tc>
          <w:tcPr>
            <w:tcW w:w="360" w:type="dxa"/>
          </w:tcPr>
          <w:p w14:paraId="48BCA5AC" w14:textId="77777777" w:rsidR="00382FB1" w:rsidRDefault="00000000">
            <w:pPr>
              <w:pStyle w:val="TableText"/>
            </w:pPr>
            <w:r>
              <w:t>urn:oid:2.16.840.1.113883.10.20.22.4.119</w:t>
            </w:r>
          </w:p>
        </w:tc>
      </w:tr>
      <w:tr w:rsidR="00382FB1" w14:paraId="4D0C1AE6" w14:textId="77777777">
        <w:trPr>
          <w:jc w:val="center"/>
        </w:trPr>
        <w:tc>
          <w:tcPr>
            <w:tcW w:w="360" w:type="dxa"/>
          </w:tcPr>
          <w:p w14:paraId="2F0F8300"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0121671A" w14:textId="77777777" w:rsidR="00382FB1" w:rsidRDefault="00000000">
            <w:pPr>
              <w:pStyle w:val="TableText"/>
            </w:pPr>
            <w:r>
              <w:t>entry</w:t>
            </w:r>
          </w:p>
        </w:tc>
        <w:tc>
          <w:tcPr>
            <w:tcW w:w="360" w:type="dxa"/>
          </w:tcPr>
          <w:p w14:paraId="797D0A96" w14:textId="77777777" w:rsidR="00382FB1" w:rsidRDefault="00000000">
            <w:pPr>
              <w:pStyle w:val="TableText"/>
            </w:pPr>
            <w:r>
              <w:t>urn:oid:2.16.840.1.113883.10.20.22.4.118</w:t>
            </w:r>
          </w:p>
        </w:tc>
      </w:tr>
      <w:tr w:rsidR="00382FB1" w14:paraId="6623B897" w14:textId="77777777">
        <w:trPr>
          <w:jc w:val="center"/>
        </w:trPr>
        <w:tc>
          <w:tcPr>
            <w:tcW w:w="360" w:type="dxa"/>
          </w:tcPr>
          <w:p w14:paraId="6470B90D"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53781D36" w14:textId="77777777" w:rsidR="00382FB1" w:rsidRDefault="00000000">
            <w:pPr>
              <w:pStyle w:val="TableText"/>
            </w:pPr>
            <w:r>
              <w:t>entry</w:t>
            </w:r>
          </w:p>
        </w:tc>
        <w:tc>
          <w:tcPr>
            <w:tcW w:w="360" w:type="dxa"/>
          </w:tcPr>
          <w:p w14:paraId="42057343" w14:textId="77777777" w:rsidR="00382FB1" w:rsidRDefault="00000000">
            <w:pPr>
              <w:pStyle w:val="TableText"/>
            </w:pPr>
            <w:r>
              <w:t>urn:oid:2.16.840.1.113883.10.20.22.4.147</w:t>
            </w:r>
          </w:p>
        </w:tc>
      </w:tr>
      <w:tr w:rsidR="00382FB1" w14:paraId="4C89284D" w14:textId="77777777">
        <w:trPr>
          <w:jc w:val="center"/>
        </w:trPr>
        <w:tc>
          <w:tcPr>
            <w:tcW w:w="360" w:type="dxa"/>
          </w:tcPr>
          <w:p w14:paraId="036D5E3D"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15C4F46C" w14:textId="77777777" w:rsidR="00382FB1" w:rsidRDefault="00000000">
            <w:pPr>
              <w:pStyle w:val="TableText"/>
            </w:pPr>
            <w:r>
              <w:t>entry</w:t>
            </w:r>
          </w:p>
        </w:tc>
        <w:tc>
          <w:tcPr>
            <w:tcW w:w="360" w:type="dxa"/>
          </w:tcPr>
          <w:p w14:paraId="3FE197CB" w14:textId="77777777" w:rsidR="00382FB1" w:rsidRDefault="00000000">
            <w:pPr>
              <w:pStyle w:val="TableText"/>
            </w:pPr>
            <w:r>
              <w:t>urn:hl7ii:2.16.840.1.113883.10.20.22.4.18:2023-05-01</w:t>
            </w:r>
          </w:p>
        </w:tc>
      </w:tr>
      <w:tr w:rsidR="00382FB1" w14:paraId="60DAEA2A" w14:textId="77777777">
        <w:trPr>
          <w:jc w:val="center"/>
        </w:trPr>
        <w:tc>
          <w:tcPr>
            <w:tcW w:w="360" w:type="dxa"/>
          </w:tcPr>
          <w:p w14:paraId="44DBFED8"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46CC7B63" w14:textId="77777777" w:rsidR="00382FB1" w:rsidRDefault="00000000">
            <w:pPr>
              <w:pStyle w:val="TableText"/>
            </w:pPr>
            <w:r>
              <w:t>unspecified</w:t>
            </w:r>
          </w:p>
        </w:tc>
        <w:tc>
          <w:tcPr>
            <w:tcW w:w="360" w:type="dxa"/>
          </w:tcPr>
          <w:p w14:paraId="2DA6536B" w14:textId="77777777" w:rsidR="00382FB1" w:rsidRDefault="00000000">
            <w:pPr>
              <w:pStyle w:val="TableText"/>
            </w:pPr>
            <w:r>
              <w:t>urn:oid:2.16.840.1.113883.10.20.22.5.2</w:t>
            </w:r>
          </w:p>
        </w:tc>
      </w:tr>
      <w:tr w:rsidR="00382FB1" w14:paraId="0F4D47F1" w14:textId="77777777">
        <w:trPr>
          <w:jc w:val="center"/>
        </w:trPr>
        <w:tc>
          <w:tcPr>
            <w:tcW w:w="360" w:type="dxa"/>
          </w:tcPr>
          <w:p w14:paraId="4956333C"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0AF866CF" w14:textId="77777777" w:rsidR="00382FB1" w:rsidRDefault="00000000">
            <w:pPr>
              <w:pStyle w:val="TableText"/>
            </w:pPr>
            <w:r>
              <w:t>entry</w:t>
            </w:r>
          </w:p>
        </w:tc>
        <w:tc>
          <w:tcPr>
            <w:tcW w:w="360" w:type="dxa"/>
          </w:tcPr>
          <w:p w14:paraId="768CB6CA" w14:textId="77777777" w:rsidR="00382FB1" w:rsidRDefault="00000000">
            <w:pPr>
              <w:pStyle w:val="TableText"/>
            </w:pPr>
            <w:r>
              <w:t>urn:hl7ii:2.16.840.1.113883.10.20.22.4.17:2014-06-09</w:t>
            </w:r>
          </w:p>
        </w:tc>
      </w:tr>
      <w:tr w:rsidR="00382FB1" w14:paraId="08162769" w14:textId="77777777">
        <w:trPr>
          <w:jc w:val="center"/>
        </w:trPr>
        <w:tc>
          <w:tcPr>
            <w:tcW w:w="360" w:type="dxa"/>
          </w:tcPr>
          <w:p w14:paraId="22CD930A"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38E99BC" w14:textId="77777777" w:rsidR="00382FB1" w:rsidRDefault="00000000">
            <w:pPr>
              <w:pStyle w:val="TableText"/>
            </w:pPr>
            <w:r>
              <w:t>entry</w:t>
            </w:r>
          </w:p>
        </w:tc>
        <w:tc>
          <w:tcPr>
            <w:tcW w:w="360" w:type="dxa"/>
          </w:tcPr>
          <w:p w14:paraId="50AC967D" w14:textId="77777777" w:rsidR="00382FB1" w:rsidRDefault="00000000">
            <w:pPr>
              <w:pStyle w:val="TableText"/>
            </w:pPr>
            <w:r>
              <w:t>urn:hl7ii:2.16.840.1.113883.10.20.22.4.23:2014-06-09</w:t>
            </w:r>
          </w:p>
        </w:tc>
      </w:tr>
      <w:tr w:rsidR="00382FB1" w14:paraId="1B1B1449" w14:textId="77777777">
        <w:trPr>
          <w:jc w:val="center"/>
        </w:trPr>
        <w:tc>
          <w:tcPr>
            <w:tcW w:w="360" w:type="dxa"/>
          </w:tcPr>
          <w:p w14:paraId="54F28D22" w14:textId="77777777" w:rsidR="00382FB1" w:rsidRDefault="00382FB1">
            <w:pPr>
              <w:pStyle w:val="TableText"/>
              <w:ind w:left="864"/>
            </w:pPr>
            <w:hyperlink w:anchor="Instruction_V2">
              <w:r>
                <w:rPr>
                  <w:rStyle w:val="HyperlinkText9pt"/>
                </w:rPr>
                <w:t>Instruction (V2)</w:t>
              </w:r>
            </w:hyperlink>
          </w:p>
        </w:tc>
        <w:tc>
          <w:tcPr>
            <w:tcW w:w="360" w:type="dxa"/>
          </w:tcPr>
          <w:p w14:paraId="781D2EB6" w14:textId="77777777" w:rsidR="00382FB1" w:rsidRDefault="00000000">
            <w:pPr>
              <w:pStyle w:val="TableText"/>
            </w:pPr>
            <w:r>
              <w:t>entry</w:t>
            </w:r>
          </w:p>
        </w:tc>
        <w:tc>
          <w:tcPr>
            <w:tcW w:w="360" w:type="dxa"/>
          </w:tcPr>
          <w:p w14:paraId="1295E266" w14:textId="77777777" w:rsidR="00382FB1" w:rsidRDefault="00000000">
            <w:pPr>
              <w:pStyle w:val="TableText"/>
            </w:pPr>
            <w:r>
              <w:t>urn:hl7ii:2.16.840.1.113883.10.20.22.4.20:2014-06-09</w:t>
            </w:r>
          </w:p>
        </w:tc>
      </w:tr>
      <w:tr w:rsidR="00382FB1" w14:paraId="35AC0E88" w14:textId="77777777">
        <w:trPr>
          <w:jc w:val="center"/>
        </w:trPr>
        <w:tc>
          <w:tcPr>
            <w:tcW w:w="360" w:type="dxa"/>
          </w:tcPr>
          <w:p w14:paraId="78E5F4F4"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8F33CF0" w14:textId="77777777" w:rsidR="00382FB1" w:rsidRDefault="00000000">
            <w:pPr>
              <w:pStyle w:val="TableText"/>
            </w:pPr>
            <w:r>
              <w:t>entry</w:t>
            </w:r>
          </w:p>
        </w:tc>
        <w:tc>
          <w:tcPr>
            <w:tcW w:w="360" w:type="dxa"/>
          </w:tcPr>
          <w:p w14:paraId="16758640" w14:textId="77777777" w:rsidR="00382FB1" w:rsidRDefault="00000000">
            <w:pPr>
              <w:pStyle w:val="TableText"/>
            </w:pPr>
            <w:r>
              <w:t>urn:hl7ii:2.16.840.1.113883.10.20.22.4.54:2014-06-09</w:t>
            </w:r>
          </w:p>
        </w:tc>
      </w:tr>
      <w:tr w:rsidR="00382FB1" w14:paraId="0FE20501" w14:textId="77777777">
        <w:trPr>
          <w:jc w:val="center"/>
        </w:trPr>
        <w:tc>
          <w:tcPr>
            <w:tcW w:w="360" w:type="dxa"/>
          </w:tcPr>
          <w:p w14:paraId="24B6439C"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F4C8718" w14:textId="77777777" w:rsidR="00382FB1" w:rsidRDefault="00000000">
            <w:pPr>
              <w:pStyle w:val="TableText"/>
            </w:pPr>
            <w:r>
              <w:t>entry</w:t>
            </w:r>
          </w:p>
        </w:tc>
        <w:tc>
          <w:tcPr>
            <w:tcW w:w="360" w:type="dxa"/>
          </w:tcPr>
          <w:p w14:paraId="35E7923D" w14:textId="77777777" w:rsidR="00382FB1" w:rsidRDefault="00000000">
            <w:pPr>
              <w:pStyle w:val="TableText"/>
            </w:pPr>
            <w:r>
              <w:t>urn:hl7ii:2.16.840.1.113883.10.20.22.4.23:2014-06-09</w:t>
            </w:r>
          </w:p>
        </w:tc>
      </w:tr>
      <w:tr w:rsidR="00382FB1" w14:paraId="7FF60FE1" w14:textId="77777777">
        <w:trPr>
          <w:jc w:val="center"/>
        </w:trPr>
        <w:tc>
          <w:tcPr>
            <w:tcW w:w="360" w:type="dxa"/>
          </w:tcPr>
          <w:p w14:paraId="6CE6BED8"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6B34493F" w14:textId="77777777" w:rsidR="00382FB1" w:rsidRDefault="00000000">
            <w:pPr>
              <w:pStyle w:val="TableText"/>
            </w:pPr>
            <w:r>
              <w:t>entry</w:t>
            </w:r>
          </w:p>
        </w:tc>
        <w:tc>
          <w:tcPr>
            <w:tcW w:w="360" w:type="dxa"/>
          </w:tcPr>
          <w:p w14:paraId="4FEADB90" w14:textId="77777777" w:rsidR="00382FB1" w:rsidRDefault="00000000">
            <w:pPr>
              <w:pStyle w:val="TableText"/>
            </w:pPr>
            <w:r>
              <w:t>urn:hl7ii:2.16.840.1.113883.10.20.22.4.54:2014-06-09</w:t>
            </w:r>
          </w:p>
        </w:tc>
      </w:tr>
      <w:tr w:rsidR="00382FB1" w14:paraId="6A74FEC9" w14:textId="77777777">
        <w:trPr>
          <w:jc w:val="center"/>
        </w:trPr>
        <w:tc>
          <w:tcPr>
            <w:tcW w:w="360" w:type="dxa"/>
          </w:tcPr>
          <w:p w14:paraId="1DCC3283" w14:textId="77777777" w:rsidR="00382FB1" w:rsidRDefault="00382FB1">
            <w:pPr>
              <w:pStyle w:val="TableText"/>
              <w:ind w:left="144"/>
            </w:pPr>
            <w:hyperlink w:anchor="E_Procedure_Activity_Act_NHCS_V3">
              <w:r>
                <w:rPr>
                  <w:rStyle w:val="HyperlinkText9pt"/>
                </w:rPr>
                <w:t>Procedure Activity Act (NHCS V3)</w:t>
              </w:r>
            </w:hyperlink>
          </w:p>
        </w:tc>
        <w:tc>
          <w:tcPr>
            <w:tcW w:w="360" w:type="dxa"/>
          </w:tcPr>
          <w:p w14:paraId="3DBA8429" w14:textId="77777777" w:rsidR="00382FB1" w:rsidRDefault="00000000">
            <w:pPr>
              <w:pStyle w:val="TableText"/>
            </w:pPr>
            <w:r>
              <w:t>entry</w:t>
            </w:r>
          </w:p>
        </w:tc>
        <w:tc>
          <w:tcPr>
            <w:tcW w:w="360" w:type="dxa"/>
          </w:tcPr>
          <w:p w14:paraId="376CF80E" w14:textId="77777777" w:rsidR="00382FB1" w:rsidRDefault="00000000">
            <w:pPr>
              <w:pStyle w:val="TableText"/>
            </w:pPr>
            <w:r>
              <w:t>urn:hl7ii:2.16.840.1.113883.10.20.22.4.12:2025-08-01</w:t>
            </w:r>
          </w:p>
        </w:tc>
      </w:tr>
      <w:tr w:rsidR="00382FB1" w14:paraId="7B9F4B68" w14:textId="77777777">
        <w:trPr>
          <w:jc w:val="center"/>
        </w:trPr>
        <w:tc>
          <w:tcPr>
            <w:tcW w:w="360" w:type="dxa"/>
          </w:tcPr>
          <w:p w14:paraId="255F4CB9" w14:textId="77777777" w:rsidR="00382FB1" w:rsidRDefault="00382FB1">
            <w:pPr>
              <w:pStyle w:val="TableText"/>
              <w:ind w:left="288"/>
            </w:pPr>
            <w:hyperlink w:anchor="Indication_V2">
              <w:r>
                <w:rPr>
                  <w:rStyle w:val="HyperlinkText9pt"/>
                </w:rPr>
                <w:t>Indication (V2)</w:t>
              </w:r>
            </w:hyperlink>
          </w:p>
        </w:tc>
        <w:tc>
          <w:tcPr>
            <w:tcW w:w="360" w:type="dxa"/>
          </w:tcPr>
          <w:p w14:paraId="540F17AB" w14:textId="77777777" w:rsidR="00382FB1" w:rsidRDefault="00000000">
            <w:pPr>
              <w:pStyle w:val="TableText"/>
            </w:pPr>
            <w:r>
              <w:t>entry</w:t>
            </w:r>
          </w:p>
        </w:tc>
        <w:tc>
          <w:tcPr>
            <w:tcW w:w="360" w:type="dxa"/>
          </w:tcPr>
          <w:p w14:paraId="620BD961" w14:textId="77777777" w:rsidR="00382FB1" w:rsidRDefault="00000000">
            <w:pPr>
              <w:pStyle w:val="TableText"/>
            </w:pPr>
            <w:r>
              <w:t>urn:hl7ii:2.16.840.1.113883.10.20.22.4.19:2014-06-09</w:t>
            </w:r>
          </w:p>
        </w:tc>
      </w:tr>
      <w:tr w:rsidR="00382FB1" w14:paraId="377A303A" w14:textId="77777777">
        <w:trPr>
          <w:jc w:val="center"/>
        </w:trPr>
        <w:tc>
          <w:tcPr>
            <w:tcW w:w="360" w:type="dxa"/>
          </w:tcPr>
          <w:p w14:paraId="291CC793" w14:textId="77777777" w:rsidR="00382FB1" w:rsidRDefault="00382FB1">
            <w:pPr>
              <w:pStyle w:val="TableText"/>
              <w:ind w:left="288"/>
            </w:pPr>
            <w:hyperlink w:anchor="Instruction_V2">
              <w:r>
                <w:rPr>
                  <w:rStyle w:val="HyperlinkText9pt"/>
                </w:rPr>
                <w:t>Instruction (V2)</w:t>
              </w:r>
            </w:hyperlink>
          </w:p>
        </w:tc>
        <w:tc>
          <w:tcPr>
            <w:tcW w:w="360" w:type="dxa"/>
          </w:tcPr>
          <w:p w14:paraId="5021105E" w14:textId="77777777" w:rsidR="00382FB1" w:rsidRDefault="00000000">
            <w:pPr>
              <w:pStyle w:val="TableText"/>
            </w:pPr>
            <w:r>
              <w:t>entry</w:t>
            </w:r>
          </w:p>
        </w:tc>
        <w:tc>
          <w:tcPr>
            <w:tcW w:w="360" w:type="dxa"/>
          </w:tcPr>
          <w:p w14:paraId="1F7DC84F" w14:textId="77777777" w:rsidR="00382FB1" w:rsidRDefault="00000000">
            <w:pPr>
              <w:pStyle w:val="TableText"/>
            </w:pPr>
            <w:r>
              <w:t>urn:hl7ii:2.16.840.1.113883.10.20.22.4.20:2014-06-09</w:t>
            </w:r>
          </w:p>
        </w:tc>
      </w:tr>
      <w:tr w:rsidR="00382FB1" w14:paraId="7D1180D7" w14:textId="77777777">
        <w:trPr>
          <w:jc w:val="center"/>
        </w:trPr>
        <w:tc>
          <w:tcPr>
            <w:tcW w:w="360" w:type="dxa"/>
          </w:tcPr>
          <w:p w14:paraId="6598FD61" w14:textId="77777777" w:rsidR="00382FB1" w:rsidRDefault="00382FB1">
            <w:pPr>
              <w:pStyle w:val="TableText"/>
              <w:ind w:left="288"/>
            </w:pPr>
            <w:hyperlink w:anchor="U_Author_Participation">
              <w:r>
                <w:rPr>
                  <w:rStyle w:val="HyperlinkText9pt"/>
                </w:rPr>
                <w:t>Author Participation</w:t>
              </w:r>
            </w:hyperlink>
          </w:p>
        </w:tc>
        <w:tc>
          <w:tcPr>
            <w:tcW w:w="360" w:type="dxa"/>
          </w:tcPr>
          <w:p w14:paraId="393D6A0D" w14:textId="77777777" w:rsidR="00382FB1" w:rsidRDefault="00000000">
            <w:pPr>
              <w:pStyle w:val="TableText"/>
            </w:pPr>
            <w:r>
              <w:t>unspecified</w:t>
            </w:r>
          </w:p>
        </w:tc>
        <w:tc>
          <w:tcPr>
            <w:tcW w:w="360" w:type="dxa"/>
          </w:tcPr>
          <w:p w14:paraId="041A3936" w14:textId="77777777" w:rsidR="00382FB1" w:rsidRDefault="00000000">
            <w:pPr>
              <w:pStyle w:val="TableText"/>
            </w:pPr>
            <w:r>
              <w:t>urn:oid:2.16.840.1.113883.10.20.22.4.119</w:t>
            </w:r>
          </w:p>
        </w:tc>
      </w:tr>
      <w:tr w:rsidR="00382FB1" w14:paraId="576FF3FB" w14:textId="77777777">
        <w:trPr>
          <w:jc w:val="center"/>
        </w:trPr>
        <w:tc>
          <w:tcPr>
            <w:tcW w:w="360" w:type="dxa"/>
          </w:tcPr>
          <w:p w14:paraId="2388A919" w14:textId="77777777" w:rsidR="00382FB1" w:rsidRDefault="00382FB1">
            <w:pPr>
              <w:pStyle w:val="TableText"/>
              <w:ind w:left="288"/>
            </w:pPr>
            <w:hyperlink w:anchor="E_Medication_Activity_NHCS_V3">
              <w:r>
                <w:rPr>
                  <w:rStyle w:val="HyperlinkText9pt"/>
                </w:rPr>
                <w:t>Medication Activity (NHCS V3)</w:t>
              </w:r>
            </w:hyperlink>
          </w:p>
        </w:tc>
        <w:tc>
          <w:tcPr>
            <w:tcW w:w="360" w:type="dxa"/>
          </w:tcPr>
          <w:p w14:paraId="4CCBFAA0" w14:textId="77777777" w:rsidR="00382FB1" w:rsidRDefault="00000000">
            <w:pPr>
              <w:pStyle w:val="TableText"/>
            </w:pPr>
            <w:r>
              <w:t>entry</w:t>
            </w:r>
          </w:p>
        </w:tc>
        <w:tc>
          <w:tcPr>
            <w:tcW w:w="360" w:type="dxa"/>
          </w:tcPr>
          <w:p w14:paraId="485A9E19" w14:textId="77777777" w:rsidR="00382FB1" w:rsidRDefault="00000000">
            <w:pPr>
              <w:pStyle w:val="TableText"/>
            </w:pPr>
            <w:r>
              <w:t>urn:hl7ii:2.16.840.1.113883.10.20.22.4.16:2025-08-01</w:t>
            </w:r>
          </w:p>
        </w:tc>
      </w:tr>
      <w:tr w:rsidR="00382FB1" w14:paraId="3E1C6D5E" w14:textId="77777777">
        <w:trPr>
          <w:jc w:val="center"/>
        </w:trPr>
        <w:tc>
          <w:tcPr>
            <w:tcW w:w="360" w:type="dxa"/>
          </w:tcPr>
          <w:p w14:paraId="7CEFC849" w14:textId="77777777" w:rsidR="00382FB1" w:rsidRDefault="00382FB1">
            <w:pPr>
              <w:pStyle w:val="TableText"/>
              <w:ind w:left="432"/>
            </w:pPr>
            <w:hyperlink w:anchor="E_Drug_Vehicle">
              <w:r>
                <w:rPr>
                  <w:rStyle w:val="HyperlinkText9pt"/>
                </w:rPr>
                <w:t>Drug Vehicle</w:t>
              </w:r>
            </w:hyperlink>
          </w:p>
        </w:tc>
        <w:tc>
          <w:tcPr>
            <w:tcW w:w="360" w:type="dxa"/>
          </w:tcPr>
          <w:p w14:paraId="15E38C23" w14:textId="77777777" w:rsidR="00382FB1" w:rsidRDefault="00000000">
            <w:pPr>
              <w:pStyle w:val="TableText"/>
            </w:pPr>
            <w:r>
              <w:t>entry</w:t>
            </w:r>
          </w:p>
        </w:tc>
        <w:tc>
          <w:tcPr>
            <w:tcW w:w="360" w:type="dxa"/>
          </w:tcPr>
          <w:p w14:paraId="5583D8AE" w14:textId="77777777" w:rsidR="00382FB1" w:rsidRDefault="00000000">
            <w:pPr>
              <w:pStyle w:val="TableText"/>
            </w:pPr>
            <w:r>
              <w:t>urn:oid:2.16.840.1.113883.10.20.2</w:t>
            </w:r>
            <w:r>
              <w:lastRenderedPageBreak/>
              <w:t>2.4.24</w:t>
            </w:r>
          </w:p>
        </w:tc>
      </w:tr>
      <w:tr w:rsidR="00382FB1" w14:paraId="02086B46" w14:textId="77777777">
        <w:trPr>
          <w:jc w:val="center"/>
        </w:trPr>
        <w:tc>
          <w:tcPr>
            <w:tcW w:w="360" w:type="dxa"/>
          </w:tcPr>
          <w:p w14:paraId="639C870A" w14:textId="77777777" w:rsidR="00382FB1" w:rsidRDefault="00382FB1">
            <w:pPr>
              <w:pStyle w:val="TableText"/>
              <w:ind w:left="432"/>
            </w:pPr>
            <w:hyperlink w:anchor="Indication_V2">
              <w:r>
                <w:rPr>
                  <w:rStyle w:val="HyperlinkText9pt"/>
                </w:rPr>
                <w:t>Indication (V2)</w:t>
              </w:r>
            </w:hyperlink>
          </w:p>
        </w:tc>
        <w:tc>
          <w:tcPr>
            <w:tcW w:w="360" w:type="dxa"/>
          </w:tcPr>
          <w:p w14:paraId="06F566F3" w14:textId="77777777" w:rsidR="00382FB1" w:rsidRDefault="00000000">
            <w:pPr>
              <w:pStyle w:val="TableText"/>
            </w:pPr>
            <w:r>
              <w:t>entry</w:t>
            </w:r>
          </w:p>
        </w:tc>
        <w:tc>
          <w:tcPr>
            <w:tcW w:w="360" w:type="dxa"/>
          </w:tcPr>
          <w:p w14:paraId="0F7B235D" w14:textId="77777777" w:rsidR="00382FB1" w:rsidRDefault="00000000">
            <w:pPr>
              <w:pStyle w:val="TableText"/>
            </w:pPr>
            <w:r>
              <w:t>urn:hl7ii:2.16.840.1.113883.10.20.22.4.19:2014-06-09</w:t>
            </w:r>
          </w:p>
        </w:tc>
      </w:tr>
      <w:tr w:rsidR="00382FB1" w14:paraId="3B686575" w14:textId="77777777">
        <w:trPr>
          <w:jc w:val="center"/>
        </w:trPr>
        <w:tc>
          <w:tcPr>
            <w:tcW w:w="360" w:type="dxa"/>
          </w:tcPr>
          <w:p w14:paraId="180810A8"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0873C7AA" w14:textId="77777777" w:rsidR="00382FB1" w:rsidRDefault="00000000">
            <w:pPr>
              <w:pStyle w:val="TableText"/>
            </w:pPr>
            <w:r>
              <w:t>entry</w:t>
            </w:r>
          </w:p>
        </w:tc>
        <w:tc>
          <w:tcPr>
            <w:tcW w:w="360" w:type="dxa"/>
          </w:tcPr>
          <w:p w14:paraId="5CBF8BF0" w14:textId="77777777" w:rsidR="00382FB1" w:rsidRDefault="00000000">
            <w:pPr>
              <w:pStyle w:val="TableText"/>
            </w:pPr>
            <w:r>
              <w:t>urn:hl7ii:2.16.840.1.113883.10.20.22.4.17:2014-06-09</w:t>
            </w:r>
          </w:p>
        </w:tc>
      </w:tr>
      <w:tr w:rsidR="00382FB1" w14:paraId="2CC110F2" w14:textId="77777777">
        <w:trPr>
          <w:jc w:val="center"/>
        </w:trPr>
        <w:tc>
          <w:tcPr>
            <w:tcW w:w="360" w:type="dxa"/>
          </w:tcPr>
          <w:p w14:paraId="2F09093B"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08B3DA1A" w14:textId="77777777" w:rsidR="00382FB1" w:rsidRDefault="00000000">
            <w:pPr>
              <w:pStyle w:val="TableText"/>
            </w:pPr>
            <w:r>
              <w:t>entry</w:t>
            </w:r>
          </w:p>
        </w:tc>
        <w:tc>
          <w:tcPr>
            <w:tcW w:w="360" w:type="dxa"/>
          </w:tcPr>
          <w:p w14:paraId="76C2DDBA" w14:textId="77777777" w:rsidR="00382FB1" w:rsidRDefault="00000000">
            <w:pPr>
              <w:pStyle w:val="TableText"/>
            </w:pPr>
            <w:r>
              <w:t>urn:hl7ii:2.16.840.1.113883.10.20.22.4.23:2014-06-09</w:t>
            </w:r>
          </w:p>
        </w:tc>
      </w:tr>
      <w:tr w:rsidR="00382FB1" w14:paraId="34AF0B36" w14:textId="77777777">
        <w:trPr>
          <w:jc w:val="center"/>
        </w:trPr>
        <w:tc>
          <w:tcPr>
            <w:tcW w:w="360" w:type="dxa"/>
          </w:tcPr>
          <w:p w14:paraId="05B3EECE" w14:textId="77777777" w:rsidR="00382FB1" w:rsidRDefault="00382FB1">
            <w:pPr>
              <w:pStyle w:val="TableText"/>
              <w:ind w:left="576"/>
            </w:pPr>
            <w:hyperlink w:anchor="Instruction_V2">
              <w:r>
                <w:rPr>
                  <w:rStyle w:val="HyperlinkText9pt"/>
                </w:rPr>
                <w:t>Instruction (V2)</w:t>
              </w:r>
            </w:hyperlink>
          </w:p>
        </w:tc>
        <w:tc>
          <w:tcPr>
            <w:tcW w:w="360" w:type="dxa"/>
          </w:tcPr>
          <w:p w14:paraId="62DD14F9" w14:textId="77777777" w:rsidR="00382FB1" w:rsidRDefault="00000000">
            <w:pPr>
              <w:pStyle w:val="TableText"/>
            </w:pPr>
            <w:r>
              <w:t>entry</w:t>
            </w:r>
          </w:p>
        </w:tc>
        <w:tc>
          <w:tcPr>
            <w:tcW w:w="360" w:type="dxa"/>
          </w:tcPr>
          <w:p w14:paraId="567A80E1" w14:textId="77777777" w:rsidR="00382FB1" w:rsidRDefault="00000000">
            <w:pPr>
              <w:pStyle w:val="TableText"/>
            </w:pPr>
            <w:r>
              <w:t>urn:hl7ii:2.16.840.1.113883.10.20.22.4.20:2014-06-09</w:t>
            </w:r>
          </w:p>
        </w:tc>
      </w:tr>
      <w:tr w:rsidR="00382FB1" w14:paraId="3C6CB229" w14:textId="77777777">
        <w:trPr>
          <w:jc w:val="center"/>
        </w:trPr>
        <w:tc>
          <w:tcPr>
            <w:tcW w:w="360" w:type="dxa"/>
          </w:tcPr>
          <w:p w14:paraId="3A4DD76E"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574E755F" w14:textId="77777777" w:rsidR="00382FB1" w:rsidRDefault="00000000">
            <w:pPr>
              <w:pStyle w:val="TableText"/>
            </w:pPr>
            <w:r>
              <w:t>entry</w:t>
            </w:r>
          </w:p>
        </w:tc>
        <w:tc>
          <w:tcPr>
            <w:tcW w:w="360" w:type="dxa"/>
          </w:tcPr>
          <w:p w14:paraId="77F99241" w14:textId="77777777" w:rsidR="00382FB1" w:rsidRDefault="00000000">
            <w:pPr>
              <w:pStyle w:val="TableText"/>
            </w:pPr>
            <w:r>
              <w:t>urn:hl7ii:2.16.840.1.113883.10.20.22.4.54:2014-06-09</w:t>
            </w:r>
          </w:p>
        </w:tc>
      </w:tr>
      <w:tr w:rsidR="00382FB1" w14:paraId="3F2E0618" w14:textId="77777777">
        <w:trPr>
          <w:jc w:val="center"/>
        </w:trPr>
        <w:tc>
          <w:tcPr>
            <w:tcW w:w="360" w:type="dxa"/>
          </w:tcPr>
          <w:p w14:paraId="30FBB420"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4339F250" w14:textId="77777777" w:rsidR="00382FB1" w:rsidRDefault="00000000">
            <w:pPr>
              <w:pStyle w:val="TableText"/>
            </w:pPr>
            <w:r>
              <w:t>entry</w:t>
            </w:r>
          </w:p>
        </w:tc>
        <w:tc>
          <w:tcPr>
            <w:tcW w:w="360" w:type="dxa"/>
          </w:tcPr>
          <w:p w14:paraId="2111B3DE" w14:textId="77777777" w:rsidR="00382FB1" w:rsidRDefault="00000000">
            <w:pPr>
              <w:pStyle w:val="TableText"/>
            </w:pPr>
            <w:r>
              <w:t>urn:hl7ii:2.16.840.1.113883.10.20.22.4.23:2014-06-09</w:t>
            </w:r>
          </w:p>
        </w:tc>
      </w:tr>
      <w:tr w:rsidR="00382FB1" w14:paraId="12F5B538" w14:textId="77777777">
        <w:trPr>
          <w:jc w:val="center"/>
        </w:trPr>
        <w:tc>
          <w:tcPr>
            <w:tcW w:w="360" w:type="dxa"/>
          </w:tcPr>
          <w:p w14:paraId="63AC9445" w14:textId="77777777" w:rsidR="00382FB1" w:rsidRDefault="00382FB1">
            <w:pPr>
              <w:pStyle w:val="TableText"/>
              <w:ind w:left="432"/>
            </w:pPr>
            <w:hyperlink w:anchor="Instruction_V2">
              <w:r>
                <w:rPr>
                  <w:rStyle w:val="HyperlinkText9pt"/>
                </w:rPr>
                <w:t>Instruction (V2)</w:t>
              </w:r>
            </w:hyperlink>
          </w:p>
        </w:tc>
        <w:tc>
          <w:tcPr>
            <w:tcW w:w="360" w:type="dxa"/>
          </w:tcPr>
          <w:p w14:paraId="6EC0F4D4" w14:textId="77777777" w:rsidR="00382FB1" w:rsidRDefault="00000000">
            <w:pPr>
              <w:pStyle w:val="TableText"/>
            </w:pPr>
            <w:r>
              <w:t>entry</w:t>
            </w:r>
          </w:p>
        </w:tc>
        <w:tc>
          <w:tcPr>
            <w:tcW w:w="360" w:type="dxa"/>
          </w:tcPr>
          <w:p w14:paraId="7B7D5A14" w14:textId="77777777" w:rsidR="00382FB1" w:rsidRDefault="00000000">
            <w:pPr>
              <w:pStyle w:val="TableText"/>
            </w:pPr>
            <w:r>
              <w:t>urn:hl7ii:2.16.840.1.113883.10.20.22.4.20:2014-06-09</w:t>
            </w:r>
          </w:p>
        </w:tc>
      </w:tr>
      <w:tr w:rsidR="00382FB1" w14:paraId="6F07DA51" w14:textId="77777777">
        <w:trPr>
          <w:jc w:val="center"/>
        </w:trPr>
        <w:tc>
          <w:tcPr>
            <w:tcW w:w="360" w:type="dxa"/>
          </w:tcPr>
          <w:p w14:paraId="7735D3DF"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70E0A7F" w14:textId="77777777" w:rsidR="00382FB1" w:rsidRDefault="00000000">
            <w:pPr>
              <w:pStyle w:val="TableText"/>
            </w:pPr>
            <w:r>
              <w:t>unspecified</w:t>
            </w:r>
          </w:p>
        </w:tc>
        <w:tc>
          <w:tcPr>
            <w:tcW w:w="360" w:type="dxa"/>
          </w:tcPr>
          <w:p w14:paraId="20B586FA" w14:textId="77777777" w:rsidR="00382FB1" w:rsidRDefault="00000000">
            <w:pPr>
              <w:pStyle w:val="TableText"/>
            </w:pPr>
            <w:r>
              <w:t>urn:oid:2.16.840.1.113883.10.20.22.4.119</w:t>
            </w:r>
          </w:p>
        </w:tc>
      </w:tr>
      <w:tr w:rsidR="00382FB1" w14:paraId="5E7F9999" w14:textId="77777777">
        <w:trPr>
          <w:jc w:val="center"/>
        </w:trPr>
        <w:tc>
          <w:tcPr>
            <w:tcW w:w="360" w:type="dxa"/>
          </w:tcPr>
          <w:p w14:paraId="1B4F49CB"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4BCEA7AB" w14:textId="77777777" w:rsidR="00382FB1" w:rsidRDefault="00000000">
            <w:pPr>
              <w:pStyle w:val="TableText"/>
            </w:pPr>
            <w:r>
              <w:t>entry</w:t>
            </w:r>
          </w:p>
        </w:tc>
        <w:tc>
          <w:tcPr>
            <w:tcW w:w="360" w:type="dxa"/>
          </w:tcPr>
          <w:p w14:paraId="52032A6E" w14:textId="77777777" w:rsidR="00382FB1" w:rsidRDefault="00000000">
            <w:pPr>
              <w:pStyle w:val="TableText"/>
            </w:pPr>
            <w:r>
              <w:t>urn:oid:2.16.840.1.113883.10.20.22.4.118</w:t>
            </w:r>
          </w:p>
        </w:tc>
      </w:tr>
      <w:tr w:rsidR="00382FB1" w14:paraId="53C6E8EB" w14:textId="77777777">
        <w:trPr>
          <w:jc w:val="center"/>
        </w:trPr>
        <w:tc>
          <w:tcPr>
            <w:tcW w:w="360" w:type="dxa"/>
          </w:tcPr>
          <w:p w14:paraId="6034620A" w14:textId="77777777" w:rsidR="00382FB1" w:rsidRDefault="00382FB1">
            <w:pPr>
              <w:pStyle w:val="TableText"/>
              <w:ind w:left="432"/>
            </w:pPr>
            <w:hyperlink w:anchor="E_Medication_Free_Text_Sig">
              <w:r>
                <w:rPr>
                  <w:rStyle w:val="HyperlinkText9pt"/>
                </w:rPr>
                <w:t>Medication Free Text Sig</w:t>
              </w:r>
            </w:hyperlink>
          </w:p>
        </w:tc>
        <w:tc>
          <w:tcPr>
            <w:tcW w:w="360" w:type="dxa"/>
          </w:tcPr>
          <w:p w14:paraId="54A20335" w14:textId="77777777" w:rsidR="00382FB1" w:rsidRDefault="00000000">
            <w:pPr>
              <w:pStyle w:val="TableText"/>
            </w:pPr>
            <w:r>
              <w:t>entry</w:t>
            </w:r>
          </w:p>
        </w:tc>
        <w:tc>
          <w:tcPr>
            <w:tcW w:w="360" w:type="dxa"/>
          </w:tcPr>
          <w:p w14:paraId="6661DF78" w14:textId="77777777" w:rsidR="00382FB1" w:rsidRDefault="00000000">
            <w:pPr>
              <w:pStyle w:val="TableText"/>
            </w:pPr>
            <w:r>
              <w:t>urn:oid:2.16.840.1.113883.10.20.22.4.147</w:t>
            </w:r>
          </w:p>
        </w:tc>
      </w:tr>
      <w:tr w:rsidR="00382FB1" w14:paraId="6658BF7F" w14:textId="77777777">
        <w:trPr>
          <w:jc w:val="center"/>
        </w:trPr>
        <w:tc>
          <w:tcPr>
            <w:tcW w:w="360" w:type="dxa"/>
          </w:tcPr>
          <w:p w14:paraId="10E24F8C"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55126EF9" w14:textId="77777777" w:rsidR="00382FB1" w:rsidRDefault="00000000">
            <w:pPr>
              <w:pStyle w:val="TableText"/>
            </w:pPr>
            <w:r>
              <w:t>entry</w:t>
            </w:r>
          </w:p>
        </w:tc>
        <w:tc>
          <w:tcPr>
            <w:tcW w:w="360" w:type="dxa"/>
          </w:tcPr>
          <w:p w14:paraId="3F381A61" w14:textId="77777777" w:rsidR="00382FB1" w:rsidRDefault="00000000">
            <w:pPr>
              <w:pStyle w:val="TableText"/>
            </w:pPr>
            <w:r>
              <w:t>urn:hl7ii:2.16.840.1.113883.10.20.22.4.18:2023-05-01</w:t>
            </w:r>
          </w:p>
        </w:tc>
      </w:tr>
      <w:tr w:rsidR="00382FB1" w14:paraId="0425E5A1" w14:textId="77777777">
        <w:trPr>
          <w:jc w:val="center"/>
        </w:trPr>
        <w:tc>
          <w:tcPr>
            <w:tcW w:w="360" w:type="dxa"/>
          </w:tcPr>
          <w:p w14:paraId="75B7572E"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15987D12" w14:textId="77777777" w:rsidR="00382FB1" w:rsidRDefault="00000000">
            <w:pPr>
              <w:pStyle w:val="TableText"/>
            </w:pPr>
            <w:r>
              <w:t>unspecified</w:t>
            </w:r>
          </w:p>
        </w:tc>
        <w:tc>
          <w:tcPr>
            <w:tcW w:w="360" w:type="dxa"/>
          </w:tcPr>
          <w:p w14:paraId="1602CAAC" w14:textId="77777777" w:rsidR="00382FB1" w:rsidRDefault="00000000">
            <w:pPr>
              <w:pStyle w:val="TableText"/>
            </w:pPr>
            <w:r>
              <w:t>urn:oid:2.16.840.1.113883.10.20.22.5.2</w:t>
            </w:r>
          </w:p>
        </w:tc>
      </w:tr>
      <w:tr w:rsidR="00382FB1" w14:paraId="1F896323" w14:textId="77777777">
        <w:trPr>
          <w:jc w:val="center"/>
        </w:trPr>
        <w:tc>
          <w:tcPr>
            <w:tcW w:w="360" w:type="dxa"/>
          </w:tcPr>
          <w:p w14:paraId="3CE70D5B"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06F83AEC" w14:textId="77777777" w:rsidR="00382FB1" w:rsidRDefault="00000000">
            <w:pPr>
              <w:pStyle w:val="TableText"/>
            </w:pPr>
            <w:r>
              <w:t>entry</w:t>
            </w:r>
          </w:p>
        </w:tc>
        <w:tc>
          <w:tcPr>
            <w:tcW w:w="360" w:type="dxa"/>
          </w:tcPr>
          <w:p w14:paraId="7BF9218F" w14:textId="77777777" w:rsidR="00382FB1" w:rsidRDefault="00000000">
            <w:pPr>
              <w:pStyle w:val="TableText"/>
            </w:pPr>
            <w:r>
              <w:t>urn:hl7ii:2.16.840.1.113883.10.20.22.4.17:2014-06-09</w:t>
            </w:r>
          </w:p>
        </w:tc>
      </w:tr>
      <w:tr w:rsidR="00382FB1" w14:paraId="04CD35CD" w14:textId="77777777">
        <w:trPr>
          <w:jc w:val="center"/>
        </w:trPr>
        <w:tc>
          <w:tcPr>
            <w:tcW w:w="360" w:type="dxa"/>
          </w:tcPr>
          <w:p w14:paraId="74ACF6AD"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A803732" w14:textId="77777777" w:rsidR="00382FB1" w:rsidRDefault="00000000">
            <w:pPr>
              <w:pStyle w:val="TableText"/>
            </w:pPr>
            <w:r>
              <w:t>entry</w:t>
            </w:r>
          </w:p>
        </w:tc>
        <w:tc>
          <w:tcPr>
            <w:tcW w:w="360" w:type="dxa"/>
          </w:tcPr>
          <w:p w14:paraId="13D245D2" w14:textId="77777777" w:rsidR="00382FB1" w:rsidRDefault="00000000">
            <w:pPr>
              <w:pStyle w:val="TableText"/>
            </w:pPr>
            <w:r>
              <w:t>urn:hl7ii:2.16.840.1.113883.10.20.22.4.23:2014-06-09</w:t>
            </w:r>
          </w:p>
        </w:tc>
      </w:tr>
      <w:tr w:rsidR="00382FB1" w14:paraId="11678966" w14:textId="77777777">
        <w:trPr>
          <w:jc w:val="center"/>
        </w:trPr>
        <w:tc>
          <w:tcPr>
            <w:tcW w:w="360" w:type="dxa"/>
          </w:tcPr>
          <w:p w14:paraId="4F95A8E7" w14:textId="77777777" w:rsidR="00382FB1" w:rsidRDefault="00382FB1">
            <w:pPr>
              <w:pStyle w:val="TableText"/>
              <w:ind w:left="720"/>
            </w:pPr>
            <w:hyperlink w:anchor="Instruction_V2">
              <w:r>
                <w:rPr>
                  <w:rStyle w:val="HyperlinkText9pt"/>
                </w:rPr>
                <w:t>Instruction (V2)</w:t>
              </w:r>
            </w:hyperlink>
          </w:p>
        </w:tc>
        <w:tc>
          <w:tcPr>
            <w:tcW w:w="360" w:type="dxa"/>
          </w:tcPr>
          <w:p w14:paraId="3B7D7EEF" w14:textId="77777777" w:rsidR="00382FB1" w:rsidRDefault="00000000">
            <w:pPr>
              <w:pStyle w:val="TableText"/>
            </w:pPr>
            <w:r>
              <w:t>entry</w:t>
            </w:r>
          </w:p>
        </w:tc>
        <w:tc>
          <w:tcPr>
            <w:tcW w:w="360" w:type="dxa"/>
          </w:tcPr>
          <w:p w14:paraId="587B6892" w14:textId="77777777" w:rsidR="00382FB1" w:rsidRDefault="00000000">
            <w:pPr>
              <w:pStyle w:val="TableText"/>
            </w:pPr>
            <w:r>
              <w:t>urn:hl7ii:2.16.840.1.113883.10.20.22.4.20:2014-06-09</w:t>
            </w:r>
          </w:p>
        </w:tc>
      </w:tr>
      <w:tr w:rsidR="00382FB1" w14:paraId="20C7E092" w14:textId="77777777">
        <w:trPr>
          <w:jc w:val="center"/>
        </w:trPr>
        <w:tc>
          <w:tcPr>
            <w:tcW w:w="360" w:type="dxa"/>
          </w:tcPr>
          <w:p w14:paraId="4C0ED829"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70876905" w14:textId="77777777" w:rsidR="00382FB1" w:rsidRDefault="00000000">
            <w:pPr>
              <w:pStyle w:val="TableText"/>
            </w:pPr>
            <w:r>
              <w:t>entry</w:t>
            </w:r>
          </w:p>
        </w:tc>
        <w:tc>
          <w:tcPr>
            <w:tcW w:w="360" w:type="dxa"/>
          </w:tcPr>
          <w:p w14:paraId="15D4D3A3" w14:textId="77777777" w:rsidR="00382FB1" w:rsidRDefault="00000000">
            <w:pPr>
              <w:pStyle w:val="TableText"/>
            </w:pPr>
            <w:r>
              <w:t>urn:hl7ii:2.16.840.1.113883.10.20.22.4.54:2014-06-09</w:t>
            </w:r>
          </w:p>
        </w:tc>
      </w:tr>
      <w:tr w:rsidR="00382FB1" w14:paraId="43FDDBB5" w14:textId="77777777">
        <w:trPr>
          <w:jc w:val="center"/>
        </w:trPr>
        <w:tc>
          <w:tcPr>
            <w:tcW w:w="360" w:type="dxa"/>
          </w:tcPr>
          <w:p w14:paraId="2EFEF80A"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067E578D" w14:textId="77777777" w:rsidR="00382FB1" w:rsidRDefault="00000000">
            <w:pPr>
              <w:pStyle w:val="TableText"/>
            </w:pPr>
            <w:r>
              <w:t>entry</w:t>
            </w:r>
          </w:p>
        </w:tc>
        <w:tc>
          <w:tcPr>
            <w:tcW w:w="360" w:type="dxa"/>
          </w:tcPr>
          <w:p w14:paraId="37F16D60" w14:textId="77777777" w:rsidR="00382FB1" w:rsidRDefault="00000000">
            <w:pPr>
              <w:pStyle w:val="TableText"/>
            </w:pPr>
            <w:r>
              <w:t>urn:hl7ii:2.16.840.1.113883.10.20.22.4.23:2014-06-09</w:t>
            </w:r>
          </w:p>
        </w:tc>
      </w:tr>
      <w:tr w:rsidR="00382FB1" w14:paraId="1032977E" w14:textId="77777777">
        <w:trPr>
          <w:jc w:val="center"/>
        </w:trPr>
        <w:tc>
          <w:tcPr>
            <w:tcW w:w="360" w:type="dxa"/>
          </w:tcPr>
          <w:p w14:paraId="7CE294CE"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1B738BD0" w14:textId="77777777" w:rsidR="00382FB1" w:rsidRDefault="00000000">
            <w:pPr>
              <w:pStyle w:val="TableText"/>
            </w:pPr>
            <w:r>
              <w:t>entry</w:t>
            </w:r>
          </w:p>
        </w:tc>
        <w:tc>
          <w:tcPr>
            <w:tcW w:w="360" w:type="dxa"/>
          </w:tcPr>
          <w:p w14:paraId="3AC77079" w14:textId="77777777" w:rsidR="00382FB1" w:rsidRDefault="00000000">
            <w:pPr>
              <w:pStyle w:val="TableText"/>
            </w:pPr>
            <w:r>
              <w:t>urn:hl7ii:2.16.840.1.113883.10.20.22.4.54:2014-06-09</w:t>
            </w:r>
          </w:p>
        </w:tc>
      </w:tr>
      <w:tr w:rsidR="00382FB1" w14:paraId="381366FD" w14:textId="77777777">
        <w:trPr>
          <w:jc w:val="center"/>
        </w:trPr>
        <w:tc>
          <w:tcPr>
            <w:tcW w:w="360" w:type="dxa"/>
          </w:tcPr>
          <w:p w14:paraId="7FEA85D3"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631CF3AD" w14:textId="77777777" w:rsidR="00382FB1" w:rsidRDefault="00000000">
            <w:pPr>
              <w:pStyle w:val="TableText"/>
            </w:pPr>
            <w:r>
              <w:t>entry</w:t>
            </w:r>
          </w:p>
        </w:tc>
        <w:tc>
          <w:tcPr>
            <w:tcW w:w="360" w:type="dxa"/>
          </w:tcPr>
          <w:p w14:paraId="68BD0FC8" w14:textId="77777777" w:rsidR="00382FB1" w:rsidRDefault="00000000">
            <w:pPr>
              <w:pStyle w:val="TableText"/>
            </w:pPr>
            <w:r>
              <w:t>urn:hl7ii:2.16.840.1.113883.10.20.22.4.9:2025-08-01</w:t>
            </w:r>
          </w:p>
        </w:tc>
      </w:tr>
      <w:tr w:rsidR="00382FB1" w14:paraId="133E3267" w14:textId="77777777">
        <w:trPr>
          <w:jc w:val="center"/>
        </w:trPr>
        <w:tc>
          <w:tcPr>
            <w:tcW w:w="360" w:type="dxa"/>
          </w:tcPr>
          <w:p w14:paraId="5B62D100"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78F8C5B6" w14:textId="77777777" w:rsidR="00382FB1" w:rsidRDefault="00000000">
            <w:pPr>
              <w:pStyle w:val="TableText"/>
            </w:pPr>
            <w:r>
              <w:t>entry</w:t>
            </w:r>
          </w:p>
        </w:tc>
        <w:tc>
          <w:tcPr>
            <w:tcW w:w="360" w:type="dxa"/>
          </w:tcPr>
          <w:p w14:paraId="7AC5D9B7" w14:textId="77777777" w:rsidR="00382FB1" w:rsidRDefault="00000000">
            <w:pPr>
              <w:pStyle w:val="TableText"/>
            </w:pPr>
            <w:r>
              <w:t>urn:hl7ii:2.16.840.1.113883.10.20.22.4.8:2014-06-09</w:t>
            </w:r>
          </w:p>
        </w:tc>
      </w:tr>
      <w:tr w:rsidR="00382FB1" w14:paraId="13160893" w14:textId="77777777">
        <w:trPr>
          <w:jc w:val="center"/>
        </w:trPr>
        <w:tc>
          <w:tcPr>
            <w:tcW w:w="360" w:type="dxa"/>
          </w:tcPr>
          <w:p w14:paraId="542042B4"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74ABD073" w14:textId="77777777" w:rsidR="00382FB1" w:rsidRDefault="00000000">
            <w:pPr>
              <w:pStyle w:val="TableText"/>
            </w:pPr>
            <w:r>
              <w:t>entry</w:t>
            </w:r>
          </w:p>
        </w:tc>
        <w:tc>
          <w:tcPr>
            <w:tcW w:w="360" w:type="dxa"/>
          </w:tcPr>
          <w:p w14:paraId="7E68BC8A" w14:textId="77777777" w:rsidR="00382FB1" w:rsidRDefault="00000000">
            <w:pPr>
              <w:pStyle w:val="TableText"/>
            </w:pPr>
            <w:r>
              <w:t>urn:hl7ii:2.16.840.1.113883.10.20.22.4.14:2025-08-01</w:t>
            </w:r>
          </w:p>
        </w:tc>
      </w:tr>
      <w:tr w:rsidR="00382FB1" w14:paraId="016A713A" w14:textId="77777777">
        <w:trPr>
          <w:jc w:val="center"/>
        </w:trPr>
        <w:tc>
          <w:tcPr>
            <w:tcW w:w="360" w:type="dxa"/>
          </w:tcPr>
          <w:p w14:paraId="4F53AE6B" w14:textId="77777777" w:rsidR="00382FB1" w:rsidRDefault="00382FB1">
            <w:pPr>
              <w:pStyle w:val="TableText"/>
              <w:ind w:left="720"/>
            </w:pPr>
            <w:hyperlink w:anchor="E_Product_Instance">
              <w:r>
                <w:rPr>
                  <w:rStyle w:val="HyperlinkText9pt"/>
                </w:rPr>
                <w:t>Product Instance</w:t>
              </w:r>
            </w:hyperlink>
          </w:p>
        </w:tc>
        <w:tc>
          <w:tcPr>
            <w:tcW w:w="360" w:type="dxa"/>
          </w:tcPr>
          <w:p w14:paraId="58570F7E" w14:textId="77777777" w:rsidR="00382FB1" w:rsidRDefault="00000000">
            <w:pPr>
              <w:pStyle w:val="TableText"/>
            </w:pPr>
            <w:r>
              <w:t>entry</w:t>
            </w:r>
          </w:p>
        </w:tc>
        <w:tc>
          <w:tcPr>
            <w:tcW w:w="360" w:type="dxa"/>
          </w:tcPr>
          <w:p w14:paraId="1EFA3FB3" w14:textId="77777777" w:rsidR="00382FB1" w:rsidRDefault="00000000">
            <w:pPr>
              <w:pStyle w:val="TableText"/>
            </w:pPr>
            <w:r>
              <w:t>urn:oid:2.16.840.1.113883.10.20.22.4.37</w:t>
            </w:r>
          </w:p>
        </w:tc>
      </w:tr>
      <w:tr w:rsidR="00382FB1" w14:paraId="4DB8AB1B" w14:textId="77777777">
        <w:trPr>
          <w:jc w:val="center"/>
        </w:trPr>
        <w:tc>
          <w:tcPr>
            <w:tcW w:w="360" w:type="dxa"/>
          </w:tcPr>
          <w:p w14:paraId="6B865E36" w14:textId="77777777" w:rsidR="00382FB1" w:rsidRDefault="00382FB1">
            <w:pPr>
              <w:pStyle w:val="TableText"/>
              <w:ind w:left="720"/>
            </w:pPr>
            <w:hyperlink w:anchor="Indication_V2">
              <w:r>
                <w:rPr>
                  <w:rStyle w:val="HyperlinkText9pt"/>
                </w:rPr>
                <w:t>Indication (V2)</w:t>
              </w:r>
            </w:hyperlink>
          </w:p>
        </w:tc>
        <w:tc>
          <w:tcPr>
            <w:tcW w:w="360" w:type="dxa"/>
          </w:tcPr>
          <w:p w14:paraId="1CD93AE7" w14:textId="77777777" w:rsidR="00382FB1" w:rsidRDefault="00000000">
            <w:pPr>
              <w:pStyle w:val="TableText"/>
            </w:pPr>
            <w:r>
              <w:t>entry</w:t>
            </w:r>
          </w:p>
        </w:tc>
        <w:tc>
          <w:tcPr>
            <w:tcW w:w="360" w:type="dxa"/>
          </w:tcPr>
          <w:p w14:paraId="54B5638B" w14:textId="77777777" w:rsidR="00382FB1" w:rsidRDefault="00000000">
            <w:pPr>
              <w:pStyle w:val="TableText"/>
            </w:pPr>
            <w:r>
              <w:t>urn:hl7ii:2.16.840.1.113883.10.20.</w:t>
            </w:r>
            <w:r>
              <w:lastRenderedPageBreak/>
              <w:t>22.4.19:2014-06-09</w:t>
            </w:r>
          </w:p>
        </w:tc>
      </w:tr>
      <w:tr w:rsidR="00382FB1" w14:paraId="42B9AB52" w14:textId="77777777">
        <w:trPr>
          <w:jc w:val="center"/>
        </w:trPr>
        <w:tc>
          <w:tcPr>
            <w:tcW w:w="360" w:type="dxa"/>
          </w:tcPr>
          <w:p w14:paraId="4088FBF5" w14:textId="77777777" w:rsidR="00382FB1" w:rsidRDefault="00382FB1">
            <w:pPr>
              <w:pStyle w:val="TableText"/>
              <w:ind w:left="720"/>
            </w:pPr>
            <w:hyperlink w:anchor="Instruction_V2">
              <w:r>
                <w:rPr>
                  <w:rStyle w:val="HyperlinkText9pt"/>
                </w:rPr>
                <w:t>Instruction (V2)</w:t>
              </w:r>
            </w:hyperlink>
          </w:p>
        </w:tc>
        <w:tc>
          <w:tcPr>
            <w:tcW w:w="360" w:type="dxa"/>
          </w:tcPr>
          <w:p w14:paraId="6236B4FA" w14:textId="77777777" w:rsidR="00382FB1" w:rsidRDefault="00000000">
            <w:pPr>
              <w:pStyle w:val="TableText"/>
            </w:pPr>
            <w:r>
              <w:t>entry</w:t>
            </w:r>
          </w:p>
        </w:tc>
        <w:tc>
          <w:tcPr>
            <w:tcW w:w="360" w:type="dxa"/>
          </w:tcPr>
          <w:p w14:paraId="67C9C5E4" w14:textId="77777777" w:rsidR="00382FB1" w:rsidRDefault="00000000">
            <w:pPr>
              <w:pStyle w:val="TableText"/>
            </w:pPr>
            <w:r>
              <w:t>urn:hl7ii:2.16.840.1.113883.10.20.22.4.20:2014-06-09</w:t>
            </w:r>
          </w:p>
        </w:tc>
      </w:tr>
      <w:tr w:rsidR="00382FB1" w14:paraId="53826DF1" w14:textId="77777777">
        <w:trPr>
          <w:jc w:val="center"/>
        </w:trPr>
        <w:tc>
          <w:tcPr>
            <w:tcW w:w="360" w:type="dxa"/>
          </w:tcPr>
          <w:p w14:paraId="67EE4D6A"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C1CD98A" w14:textId="77777777" w:rsidR="00382FB1" w:rsidRDefault="00000000">
            <w:pPr>
              <w:pStyle w:val="TableText"/>
            </w:pPr>
            <w:r>
              <w:t>unspecified</w:t>
            </w:r>
          </w:p>
        </w:tc>
        <w:tc>
          <w:tcPr>
            <w:tcW w:w="360" w:type="dxa"/>
          </w:tcPr>
          <w:p w14:paraId="39D24A8A" w14:textId="77777777" w:rsidR="00382FB1" w:rsidRDefault="00000000">
            <w:pPr>
              <w:pStyle w:val="TableText"/>
            </w:pPr>
            <w:r>
              <w:t>urn:oid:2.16.840.1.113883.10.20.22.4.119</w:t>
            </w:r>
          </w:p>
        </w:tc>
      </w:tr>
      <w:tr w:rsidR="00382FB1" w14:paraId="395C989E" w14:textId="77777777">
        <w:trPr>
          <w:jc w:val="center"/>
        </w:trPr>
        <w:tc>
          <w:tcPr>
            <w:tcW w:w="360" w:type="dxa"/>
          </w:tcPr>
          <w:p w14:paraId="4DC0A046"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71D18295" w14:textId="77777777" w:rsidR="00382FB1" w:rsidRDefault="00000000">
            <w:pPr>
              <w:pStyle w:val="TableText"/>
            </w:pPr>
            <w:r>
              <w:t>entry</w:t>
            </w:r>
          </w:p>
        </w:tc>
        <w:tc>
          <w:tcPr>
            <w:tcW w:w="360" w:type="dxa"/>
          </w:tcPr>
          <w:p w14:paraId="0D8B7037" w14:textId="77777777" w:rsidR="00382FB1" w:rsidRDefault="00000000">
            <w:pPr>
              <w:pStyle w:val="TableText"/>
            </w:pPr>
            <w:r>
              <w:t>urn:hl7ii:2.16.840.1.113883.10.20.22.4.69:2025-08-01</w:t>
            </w:r>
          </w:p>
        </w:tc>
      </w:tr>
      <w:tr w:rsidR="00382FB1" w14:paraId="0CE6ECAE" w14:textId="77777777">
        <w:trPr>
          <w:jc w:val="center"/>
        </w:trPr>
        <w:tc>
          <w:tcPr>
            <w:tcW w:w="360" w:type="dxa"/>
          </w:tcPr>
          <w:p w14:paraId="3057A670"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2D98E3A4" w14:textId="77777777" w:rsidR="00382FB1" w:rsidRDefault="00000000">
            <w:pPr>
              <w:pStyle w:val="TableText"/>
            </w:pPr>
            <w:r>
              <w:t>entry</w:t>
            </w:r>
          </w:p>
        </w:tc>
        <w:tc>
          <w:tcPr>
            <w:tcW w:w="360" w:type="dxa"/>
          </w:tcPr>
          <w:p w14:paraId="5D61D2F5" w14:textId="77777777" w:rsidR="00382FB1" w:rsidRDefault="00000000">
            <w:pPr>
              <w:pStyle w:val="TableText"/>
            </w:pPr>
            <w:r>
              <w:t>urn:hl7ii:2.16.840.1.113883.10.20.22.4.86:2022-06-01</w:t>
            </w:r>
          </w:p>
        </w:tc>
      </w:tr>
      <w:tr w:rsidR="00382FB1" w14:paraId="3B621B03" w14:textId="77777777">
        <w:trPr>
          <w:jc w:val="center"/>
        </w:trPr>
        <w:tc>
          <w:tcPr>
            <w:tcW w:w="360" w:type="dxa"/>
          </w:tcPr>
          <w:p w14:paraId="1212835D" w14:textId="77777777" w:rsidR="00382FB1" w:rsidRDefault="00382FB1">
            <w:pPr>
              <w:pStyle w:val="TableText"/>
              <w:ind w:left="144"/>
            </w:pPr>
            <w:hyperlink w:anchor="E_Procedure_Activity_Observation_NHCS_V3">
              <w:r>
                <w:rPr>
                  <w:rStyle w:val="HyperlinkText9pt"/>
                </w:rPr>
                <w:t>Procedure Activity Observation (NHCS V3)</w:t>
              </w:r>
            </w:hyperlink>
          </w:p>
        </w:tc>
        <w:tc>
          <w:tcPr>
            <w:tcW w:w="360" w:type="dxa"/>
          </w:tcPr>
          <w:p w14:paraId="6B464A71" w14:textId="77777777" w:rsidR="00382FB1" w:rsidRDefault="00000000">
            <w:pPr>
              <w:pStyle w:val="TableText"/>
            </w:pPr>
            <w:r>
              <w:t>entry</w:t>
            </w:r>
          </w:p>
        </w:tc>
        <w:tc>
          <w:tcPr>
            <w:tcW w:w="360" w:type="dxa"/>
          </w:tcPr>
          <w:p w14:paraId="02A2D215" w14:textId="77777777" w:rsidR="00382FB1" w:rsidRDefault="00000000">
            <w:pPr>
              <w:pStyle w:val="TableText"/>
            </w:pPr>
            <w:r>
              <w:t>urn:hl7ii:2.16.840.1.113883.10.20.22.4.13:2025-08-01</w:t>
            </w:r>
          </w:p>
        </w:tc>
      </w:tr>
      <w:tr w:rsidR="00382FB1" w14:paraId="0308F554" w14:textId="77777777">
        <w:trPr>
          <w:jc w:val="center"/>
        </w:trPr>
        <w:tc>
          <w:tcPr>
            <w:tcW w:w="360" w:type="dxa"/>
          </w:tcPr>
          <w:p w14:paraId="3DB32273" w14:textId="77777777" w:rsidR="00382FB1" w:rsidRDefault="00382FB1">
            <w:pPr>
              <w:pStyle w:val="TableText"/>
              <w:ind w:left="288"/>
            </w:pPr>
            <w:hyperlink w:anchor="Indication_V2">
              <w:r>
                <w:rPr>
                  <w:rStyle w:val="HyperlinkText9pt"/>
                </w:rPr>
                <w:t>Indication (V2)</w:t>
              </w:r>
            </w:hyperlink>
          </w:p>
        </w:tc>
        <w:tc>
          <w:tcPr>
            <w:tcW w:w="360" w:type="dxa"/>
          </w:tcPr>
          <w:p w14:paraId="1C3D76E3" w14:textId="77777777" w:rsidR="00382FB1" w:rsidRDefault="00000000">
            <w:pPr>
              <w:pStyle w:val="TableText"/>
            </w:pPr>
            <w:r>
              <w:t>entry</w:t>
            </w:r>
          </w:p>
        </w:tc>
        <w:tc>
          <w:tcPr>
            <w:tcW w:w="360" w:type="dxa"/>
          </w:tcPr>
          <w:p w14:paraId="7D06A586" w14:textId="77777777" w:rsidR="00382FB1" w:rsidRDefault="00000000">
            <w:pPr>
              <w:pStyle w:val="TableText"/>
            </w:pPr>
            <w:r>
              <w:t>urn:hl7ii:2.16.840.1.113883.10.20.22.4.19:2014-06-09</w:t>
            </w:r>
          </w:p>
        </w:tc>
      </w:tr>
      <w:tr w:rsidR="00382FB1" w14:paraId="6A80DA7F" w14:textId="77777777">
        <w:trPr>
          <w:jc w:val="center"/>
        </w:trPr>
        <w:tc>
          <w:tcPr>
            <w:tcW w:w="360" w:type="dxa"/>
          </w:tcPr>
          <w:p w14:paraId="09B83D82" w14:textId="77777777" w:rsidR="00382FB1" w:rsidRDefault="00382FB1">
            <w:pPr>
              <w:pStyle w:val="TableText"/>
              <w:ind w:left="288"/>
            </w:pPr>
            <w:hyperlink w:anchor="Instruction_V2">
              <w:r>
                <w:rPr>
                  <w:rStyle w:val="HyperlinkText9pt"/>
                </w:rPr>
                <w:t>Instruction (V2)</w:t>
              </w:r>
            </w:hyperlink>
          </w:p>
        </w:tc>
        <w:tc>
          <w:tcPr>
            <w:tcW w:w="360" w:type="dxa"/>
          </w:tcPr>
          <w:p w14:paraId="7C1C5B39" w14:textId="77777777" w:rsidR="00382FB1" w:rsidRDefault="00000000">
            <w:pPr>
              <w:pStyle w:val="TableText"/>
            </w:pPr>
            <w:r>
              <w:t>entry</w:t>
            </w:r>
          </w:p>
        </w:tc>
        <w:tc>
          <w:tcPr>
            <w:tcW w:w="360" w:type="dxa"/>
          </w:tcPr>
          <w:p w14:paraId="66E496FA" w14:textId="77777777" w:rsidR="00382FB1" w:rsidRDefault="00000000">
            <w:pPr>
              <w:pStyle w:val="TableText"/>
            </w:pPr>
            <w:r>
              <w:t>urn:hl7ii:2.16.840.1.113883.10.20.22.4.20:2014-06-09</w:t>
            </w:r>
          </w:p>
        </w:tc>
      </w:tr>
      <w:tr w:rsidR="00382FB1" w14:paraId="7F8AD1D7" w14:textId="77777777">
        <w:trPr>
          <w:jc w:val="center"/>
        </w:trPr>
        <w:tc>
          <w:tcPr>
            <w:tcW w:w="360" w:type="dxa"/>
          </w:tcPr>
          <w:p w14:paraId="6C4B26A1" w14:textId="77777777" w:rsidR="00382FB1" w:rsidRDefault="00382FB1">
            <w:pPr>
              <w:pStyle w:val="TableText"/>
              <w:ind w:left="288"/>
            </w:pPr>
            <w:hyperlink w:anchor="U_Author_Participation">
              <w:r>
                <w:rPr>
                  <w:rStyle w:val="HyperlinkText9pt"/>
                </w:rPr>
                <w:t>Author Participation</w:t>
              </w:r>
            </w:hyperlink>
          </w:p>
        </w:tc>
        <w:tc>
          <w:tcPr>
            <w:tcW w:w="360" w:type="dxa"/>
          </w:tcPr>
          <w:p w14:paraId="1A15EF4B" w14:textId="77777777" w:rsidR="00382FB1" w:rsidRDefault="00000000">
            <w:pPr>
              <w:pStyle w:val="TableText"/>
            </w:pPr>
            <w:r>
              <w:t>unspecified</w:t>
            </w:r>
          </w:p>
        </w:tc>
        <w:tc>
          <w:tcPr>
            <w:tcW w:w="360" w:type="dxa"/>
          </w:tcPr>
          <w:p w14:paraId="5689CD03" w14:textId="77777777" w:rsidR="00382FB1" w:rsidRDefault="00000000">
            <w:pPr>
              <w:pStyle w:val="TableText"/>
            </w:pPr>
            <w:r>
              <w:t>urn:oid:2.16.840.1.113883.10.20.22.4.119</w:t>
            </w:r>
          </w:p>
        </w:tc>
      </w:tr>
      <w:tr w:rsidR="00382FB1" w14:paraId="272ED591" w14:textId="77777777">
        <w:trPr>
          <w:jc w:val="center"/>
        </w:trPr>
        <w:tc>
          <w:tcPr>
            <w:tcW w:w="360" w:type="dxa"/>
          </w:tcPr>
          <w:p w14:paraId="0BA11893" w14:textId="77777777" w:rsidR="00382FB1" w:rsidRDefault="00382FB1">
            <w:pPr>
              <w:pStyle w:val="TableText"/>
              <w:ind w:left="288"/>
            </w:pPr>
            <w:hyperlink w:anchor="E_Medication_Activity_NHCS_V3">
              <w:r>
                <w:rPr>
                  <w:rStyle w:val="HyperlinkText9pt"/>
                </w:rPr>
                <w:t>Medication Activity (NHCS V3)</w:t>
              </w:r>
            </w:hyperlink>
          </w:p>
        </w:tc>
        <w:tc>
          <w:tcPr>
            <w:tcW w:w="360" w:type="dxa"/>
          </w:tcPr>
          <w:p w14:paraId="3E386F6F" w14:textId="77777777" w:rsidR="00382FB1" w:rsidRDefault="00000000">
            <w:pPr>
              <w:pStyle w:val="TableText"/>
            </w:pPr>
            <w:r>
              <w:t>entry</w:t>
            </w:r>
          </w:p>
        </w:tc>
        <w:tc>
          <w:tcPr>
            <w:tcW w:w="360" w:type="dxa"/>
          </w:tcPr>
          <w:p w14:paraId="1617B95D" w14:textId="77777777" w:rsidR="00382FB1" w:rsidRDefault="00000000">
            <w:pPr>
              <w:pStyle w:val="TableText"/>
            </w:pPr>
            <w:r>
              <w:t>urn:hl7ii:2.16.840.1.113883.10.20.22.4.16:2025-08-01</w:t>
            </w:r>
          </w:p>
        </w:tc>
      </w:tr>
      <w:tr w:rsidR="00382FB1" w14:paraId="79D7891C" w14:textId="77777777">
        <w:trPr>
          <w:jc w:val="center"/>
        </w:trPr>
        <w:tc>
          <w:tcPr>
            <w:tcW w:w="360" w:type="dxa"/>
          </w:tcPr>
          <w:p w14:paraId="4AC3D8AB" w14:textId="77777777" w:rsidR="00382FB1" w:rsidRDefault="00382FB1">
            <w:pPr>
              <w:pStyle w:val="TableText"/>
              <w:ind w:left="432"/>
            </w:pPr>
            <w:hyperlink w:anchor="E_Drug_Vehicle">
              <w:r>
                <w:rPr>
                  <w:rStyle w:val="HyperlinkText9pt"/>
                </w:rPr>
                <w:t>Drug Vehicle</w:t>
              </w:r>
            </w:hyperlink>
          </w:p>
        </w:tc>
        <w:tc>
          <w:tcPr>
            <w:tcW w:w="360" w:type="dxa"/>
          </w:tcPr>
          <w:p w14:paraId="565BEC6A" w14:textId="77777777" w:rsidR="00382FB1" w:rsidRDefault="00000000">
            <w:pPr>
              <w:pStyle w:val="TableText"/>
            </w:pPr>
            <w:r>
              <w:t>entry</w:t>
            </w:r>
          </w:p>
        </w:tc>
        <w:tc>
          <w:tcPr>
            <w:tcW w:w="360" w:type="dxa"/>
          </w:tcPr>
          <w:p w14:paraId="1F89859D" w14:textId="77777777" w:rsidR="00382FB1" w:rsidRDefault="00000000">
            <w:pPr>
              <w:pStyle w:val="TableText"/>
            </w:pPr>
            <w:r>
              <w:t>urn:oid:2.16.840.1.113883.10.20.22.4.24</w:t>
            </w:r>
          </w:p>
        </w:tc>
      </w:tr>
      <w:tr w:rsidR="00382FB1" w14:paraId="54C0D1C5" w14:textId="77777777">
        <w:trPr>
          <w:jc w:val="center"/>
        </w:trPr>
        <w:tc>
          <w:tcPr>
            <w:tcW w:w="360" w:type="dxa"/>
          </w:tcPr>
          <w:p w14:paraId="5CB3F666" w14:textId="77777777" w:rsidR="00382FB1" w:rsidRDefault="00382FB1">
            <w:pPr>
              <w:pStyle w:val="TableText"/>
              <w:ind w:left="432"/>
            </w:pPr>
            <w:hyperlink w:anchor="Indication_V2">
              <w:r>
                <w:rPr>
                  <w:rStyle w:val="HyperlinkText9pt"/>
                </w:rPr>
                <w:t>Indication (V2)</w:t>
              </w:r>
            </w:hyperlink>
          </w:p>
        </w:tc>
        <w:tc>
          <w:tcPr>
            <w:tcW w:w="360" w:type="dxa"/>
          </w:tcPr>
          <w:p w14:paraId="7F009160" w14:textId="77777777" w:rsidR="00382FB1" w:rsidRDefault="00000000">
            <w:pPr>
              <w:pStyle w:val="TableText"/>
            </w:pPr>
            <w:r>
              <w:t>entry</w:t>
            </w:r>
          </w:p>
        </w:tc>
        <w:tc>
          <w:tcPr>
            <w:tcW w:w="360" w:type="dxa"/>
          </w:tcPr>
          <w:p w14:paraId="53D60669" w14:textId="77777777" w:rsidR="00382FB1" w:rsidRDefault="00000000">
            <w:pPr>
              <w:pStyle w:val="TableText"/>
            </w:pPr>
            <w:r>
              <w:t>urn:hl7ii:2.16.840.1.113883.10.20.22.4.19:2014-06-09</w:t>
            </w:r>
          </w:p>
        </w:tc>
      </w:tr>
      <w:tr w:rsidR="00382FB1" w14:paraId="41A97F54" w14:textId="77777777">
        <w:trPr>
          <w:jc w:val="center"/>
        </w:trPr>
        <w:tc>
          <w:tcPr>
            <w:tcW w:w="360" w:type="dxa"/>
          </w:tcPr>
          <w:p w14:paraId="043C546D"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197F959E" w14:textId="77777777" w:rsidR="00382FB1" w:rsidRDefault="00000000">
            <w:pPr>
              <w:pStyle w:val="TableText"/>
            </w:pPr>
            <w:r>
              <w:t>entry</w:t>
            </w:r>
          </w:p>
        </w:tc>
        <w:tc>
          <w:tcPr>
            <w:tcW w:w="360" w:type="dxa"/>
          </w:tcPr>
          <w:p w14:paraId="4E9B94D5" w14:textId="77777777" w:rsidR="00382FB1" w:rsidRDefault="00000000">
            <w:pPr>
              <w:pStyle w:val="TableText"/>
            </w:pPr>
            <w:r>
              <w:t>urn:hl7ii:2.16.840.1.113883.10.20.22.4.17:2014-06-09</w:t>
            </w:r>
          </w:p>
        </w:tc>
      </w:tr>
      <w:tr w:rsidR="00382FB1" w14:paraId="0A03D0B6" w14:textId="77777777">
        <w:trPr>
          <w:jc w:val="center"/>
        </w:trPr>
        <w:tc>
          <w:tcPr>
            <w:tcW w:w="360" w:type="dxa"/>
          </w:tcPr>
          <w:p w14:paraId="1E868C17"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2AB90847" w14:textId="77777777" w:rsidR="00382FB1" w:rsidRDefault="00000000">
            <w:pPr>
              <w:pStyle w:val="TableText"/>
            </w:pPr>
            <w:r>
              <w:t>entry</w:t>
            </w:r>
          </w:p>
        </w:tc>
        <w:tc>
          <w:tcPr>
            <w:tcW w:w="360" w:type="dxa"/>
          </w:tcPr>
          <w:p w14:paraId="177F4EEE" w14:textId="77777777" w:rsidR="00382FB1" w:rsidRDefault="00000000">
            <w:pPr>
              <w:pStyle w:val="TableText"/>
            </w:pPr>
            <w:r>
              <w:t>urn:hl7ii:2.16.840.1.113883.10.20.22.4.23:2014-06-09</w:t>
            </w:r>
          </w:p>
        </w:tc>
      </w:tr>
      <w:tr w:rsidR="00382FB1" w14:paraId="3202D355" w14:textId="77777777">
        <w:trPr>
          <w:jc w:val="center"/>
        </w:trPr>
        <w:tc>
          <w:tcPr>
            <w:tcW w:w="360" w:type="dxa"/>
          </w:tcPr>
          <w:p w14:paraId="4F6A9E33" w14:textId="77777777" w:rsidR="00382FB1" w:rsidRDefault="00382FB1">
            <w:pPr>
              <w:pStyle w:val="TableText"/>
              <w:ind w:left="576"/>
            </w:pPr>
            <w:hyperlink w:anchor="Instruction_V2">
              <w:r>
                <w:rPr>
                  <w:rStyle w:val="HyperlinkText9pt"/>
                </w:rPr>
                <w:t>Instruction (V2)</w:t>
              </w:r>
            </w:hyperlink>
          </w:p>
        </w:tc>
        <w:tc>
          <w:tcPr>
            <w:tcW w:w="360" w:type="dxa"/>
          </w:tcPr>
          <w:p w14:paraId="4843DA53" w14:textId="77777777" w:rsidR="00382FB1" w:rsidRDefault="00000000">
            <w:pPr>
              <w:pStyle w:val="TableText"/>
            </w:pPr>
            <w:r>
              <w:t>entry</w:t>
            </w:r>
          </w:p>
        </w:tc>
        <w:tc>
          <w:tcPr>
            <w:tcW w:w="360" w:type="dxa"/>
          </w:tcPr>
          <w:p w14:paraId="6E1B8D26" w14:textId="77777777" w:rsidR="00382FB1" w:rsidRDefault="00000000">
            <w:pPr>
              <w:pStyle w:val="TableText"/>
            </w:pPr>
            <w:r>
              <w:t>urn:hl7ii:2.16.840.1.113883.10.20.22.4.20:2014-06-09</w:t>
            </w:r>
          </w:p>
        </w:tc>
      </w:tr>
      <w:tr w:rsidR="00382FB1" w14:paraId="074670F0" w14:textId="77777777">
        <w:trPr>
          <w:jc w:val="center"/>
        </w:trPr>
        <w:tc>
          <w:tcPr>
            <w:tcW w:w="360" w:type="dxa"/>
          </w:tcPr>
          <w:p w14:paraId="31722657"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0335B5DF" w14:textId="77777777" w:rsidR="00382FB1" w:rsidRDefault="00000000">
            <w:pPr>
              <w:pStyle w:val="TableText"/>
            </w:pPr>
            <w:r>
              <w:t>entry</w:t>
            </w:r>
          </w:p>
        </w:tc>
        <w:tc>
          <w:tcPr>
            <w:tcW w:w="360" w:type="dxa"/>
          </w:tcPr>
          <w:p w14:paraId="3E8ECC75" w14:textId="77777777" w:rsidR="00382FB1" w:rsidRDefault="00000000">
            <w:pPr>
              <w:pStyle w:val="TableText"/>
            </w:pPr>
            <w:r>
              <w:t>urn:hl7ii:2.16.840.1.113883.10.20.22.4.54:2014-06-09</w:t>
            </w:r>
          </w:p>
        </w:tc>
      </w:tr>
      <w:tr w:rsidR="00382FB1" w14:paraId="76C473BD" w14:textId="77777777">
        <w:trPr>
          <w:jc w:val="center"/>
        </w:trPr>
        <w:tc>
          <w:tcPr>
            <w:tcW w:w="360" w:type="dxa"/>
          </w:tcPr>
          <w:p w14:paraId="346755CB"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7B5325D5" w14:textId="77777777" w:rsidR="00382FB1" w:rsidRDefault="00000000">
            <w:pPr>
              <w:pStyle w:val="TableText"/>
            </w:pPr>
            <w:r>
              <w:t>entry</w:t>
            </w:r>
          </w:p>
        </w:tc>
        <w:tc>
          <w:tcPr>
            <w:tcW w:w="360" w:type="dxa"/>
          </w:tcPr>
          <w:p w14:paraId="3FDF5B75" w14:textId="77777777" w:rsidR="00382FB1" w:rsidRDefault="00000000">
            <w:pPr>
              <w:pStyle w:val="TableText"/>
            </w:pPr>
            <w:r>
              <w:t>urn:hl7ii:2.16.840.1.113883.10.20.22.4.23:2014-06-09</w:t>
            </w:r>
          </w:p>
        </w:tc>
      </w:tr>
      <w:tr w:rsidR="00382FB1" w14:paraId="67F6FF21" w14:textId="77777777">
        <w:trPr>
          <w:jc w:val="center"/>
        </w:trPr>
        <w:tc>
          <w:tcPr>
            <w:tcW w:w="360" w:type="dxa"/>
          </w:tcPr>
          <w:p w14:paraId="69990A80" w14:textId="77777777" w:rsidR="00382FB1" w:rsidRDefault="00382FB1">
            <w:pPr>
              <w:pStyle w:val="TableText"/>
              <w:ind w:left="432"/>
            </w:pPr>
            <w:hyperlink w:anchor="Instruction_V2">
              <w:r>
                <w:rPr>
                  <w:rStyle w:val="HyperlinkText9pt"/>
                </w:rPr>
                <w:t>Instruction (V2)</w:t>
              </w:r>
            </w:hyperlink>
          </w:p>
        </w:tc>
        <w:tc>
          <w:tcPr>
            <w:tcW w:w="360" w:type="dxa"/>
          </w:tcPr>
          <w:p w14:paraId="2F34BF9F" w14:textId="77777777" w:rsidR="00382FB1" w:rsidRDefault="00000000">
            <w:pPr>
              <w:pStyle w:val="TableText"/>
            </w:pPr>
            <w:r>
              <w:t>entry</w:t>
            </w:r>
          </w:p>
        </w:tc>
        <w:tc>
          <w:tcPr>
            <w:tcW w:w="360" w:type="dxa"/>
          </w:tcPr>
          <w:p w14:paraId="15A7F88D" w14:textId="77777777" w:rsidR="00382FB1" w:rsidRDefault="00000000">
            <w:pPr>
              <w:pStyle w:val="TableText"/>
            </w:pPr>
            <w:r>
              <w:t>urn:hl7ii:2.16.840.1.113883.10.20.22.4.20:2014-06-09</w:t>
            </w:r>
          </w:p>
        </w:tc>
      </w:tr>
      <w:tr w:rsidR="00382FB1" w14:paraId="7096869B" w14:textId="77777777">
        <w:trPr>
          <w:jc w:val="center"/>
        </w:trPr>
        <w:tc>
          <w:tcPr>
            <w:tcW w:w="360" w:type="dxa"/>
          </w:tcPr>
          <w:p w14:paraId="09A680E3"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3AB4D85" w14:textId="77777777" w:rsidR="00382FB1" w:rsidRDefault="00000000">
            <w:pPr>
              <w:pStyle w:val="TableText"/>
            </w:pPr>
            <w:r>
              <w:t>unspecified</w:t>
            </w:r>
          </w:p>
        </w:tc>
        <w:tc>
          <w:tcPr>
            <w:tcW w:w="360" w:type="dxa"/>
          </w:tcPr>
          <w:p w14:paraId="6DC9C4F9" w14:textId="77777777" w:rsidR="00382FB1" w:rsidRDefault="00000000">
            <w:pPr>
              <w:pStyle w:val="TableText"/>
            </w:pPr>
            <w:r>
              <w:t>urn:oid:2.16.840.1.113883.10.20.22.4.119</w:t>
            </w:r>
          </w:p>
        </w:tc>
      </w:tr>
      <w:tr w:rsidR="00382FB1" w14:paraId="7A1F355B" w14:textId="77777777">
        <w:trPr>
          <w:jc w:val="center"/>
        </w:trPr>
        <w:tc>
          <w:tcPr>
            <w:tcW w:w="360" w:type="dxa"/>
          </w:tcPr>
          <w:p w14:paraId="59B6D5C7"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56341BAB" w14:textId="77777777" w:rsidR="00382FB1" w:rsidRDefault="00000000">
            <w:pPr>
              <w:pStyle w:val="TableText"/>
            </w:pPr>
            <w:r>
              <w:t>entry</w:t>
            </w:r>
          </w:p>
        </w:tc>
        <w:tc>
          <w:tcPr>
            <w:tcW w:w="360" w:type="dxa"/>
          </w:tcPr>
          <w:p w14:paraId="281649F0" w14:textId="77777777" w:rsidR="00382FB1" w:rsidRDefault="00000000">
            <w:pPr>
              <w:pStyle w:val="TableText"/>
            </w:pPr>
            <w:r>
              <w:t>urn:oid:2.16.840.1.113883.10.20.22.4.118</w:t>
            </w:r>
          </w:p>
        </w:tc>
      </w:tr>
      <w:tr w:rsidR="00382FB1" w14:paraId="6E84624F" w14:textId="77777777">
        <w:trPr>
          <w:jc w:val="center"/>
        </w:trPr>
        <w:tc>
          <w:tcPr>
            <w:tcW w:w="360" w:type="dxa"/>
          </w:tcPr>
          <w:p w14:paraId="1A4ED49B" w14:textId="77777777" w:rsidR="00382FB1" w:rsidRDefault="00382FB1">
            <w:pPr>
              <w:pStyle w:val="TableText"/>
              <w:ind w:left="432"/>
            </w:pPr>
            <w:hyperlink w:anchor="E_Medication_Free_Text_Sig">
              <w:r>
                <w:rPr>
                  <w:rStyle w:val="HyperlinkText9pt"/>
                </w:rPr>
                <w:t>Medication Free Text Sig</w:t>
              </w:r>
            </w:hyperlink>
          </w:p>
        </w:tc>
        <w:tc>
          <w:tcPr>
            <w:tcW w:w="360" w:type="dxa"/>
          </w:tcPr>
          <w:p w14:paraId="5D3EEB30" w14:textId="77777777" w:rsidR="00382FB1" w:rsidRDefault="00000000">
            <w:pPr>
              <w:pStyle w:val="TableText"/>
            </w:pPr>
            <w:r>
              <w:t>entry</w:t>
            </w:r>
          </w:p>
        </w:tc>
        <w:tc>
          <w:tcPr>
            <w:tcW w:w="360" w:type="dxa"/>
          </w:tcPr>
          <w:p w14:paraId="51D18912" w14:textId="77777777" w:rsidR="00382FB1" w:rsidRDefault="00000000">
            <w:pPr>
              <w:pStyle w:val="TableText"/>
            </w:pPr>
            <w:r>
              <w:t>urn:oid:2.16.840.1.113883.10.20.22.4.147</w:t>
            </w:r>
          </w:p>
        </w:tc>
      </w:tr>
      <w:tr w:rsidR="00382FB1" w14:paraId="65B6E748" w14:textId="77777777">
        <w:trPr>
          <w:jc w:val="center"/>
        </w:trPr>
        <w:tc>
          <w:tcPr>
            <w:tcW w:w="360" w:type="dxa"/>
          </w:tcPr>
          <w:p w14:paraId="67BC6AAE"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42558A53" w14:textId="77777777" w:rsidR="00382FB1" w:rsidRDefault="00000000">
            <w:pPr>
              <w:pStyle w:val="TableText"/>
            </w:pPr>
            <w:r>
              <w:t>entry</w:t>
            </w:r>
          </w:p>
        </w:tc>
        <w:tc>
          <w:tcPr>
            <w:tcW w:w="360" w:type="dxa"/>
          </w:tcPr>
          <w:p w14:paraId="66A86851" w14:textId="77777777" w:rsidR="00382FB1" w:rsidRDefault="00000000">
            <w:pPr>
              <w:pStyle w:val="TableText"/>
            </w:pPr>
            <w:r>
              <w:t>urn:hl7ii:2.16.840.1.113883.10.20.22.4.18:2023-05-01</w:t>
            </w:r>
          </w:p>
        </w:tc>
      </w:tr>
      <w:tr w:rsidR="00382FB1" w14:paraId="1FA7A8BD" w14:textId="77777777">
        <w:trPr>
          <w:jc w:val="center"/>
        </w:trPr>
        <w:tc>
          <w:tcPr>
            <w:tcW w:w="360" w:type="dxa"/>
          </w:tcPr>
          <w:p w14:paraId="34D398A9"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34946DA0" w14:textId="77777777" w:rsidR="00382FB1" w:rsidRDefault="00000000">
            <w:pPr>
              <w:pStyle w:val="TableText"/>
            </w:pPr>
            <w:r>
              <w:t>unspecified</w:t>
            </w:r>
          </w:p>
        </w:tc>
        <w:tc>
          <w:tcPr>
            <w:tcW w:w="360" w:type="dxa"/>
          </w:tcPr>
          <w:p w14:paraId="3D3E71FC" w14:textId="77777777" w:rsidR="00382FB1" w:rsidRDefault="00000000">
            <w:pPr>
              <w:pStyle w:val="TableText"/>
            </w:pPr>
            <w:r>
              <w:t>urn:oid:2.16.840.1.113883.10.20.22.5.2</w:t>
            </w:r>
          </w:p>
        </w:tc>
      </w:tr>
      <w:tr w:rsidR="00382FB1" w14:paraId="21D49C47" w14:textId="77777777">
        <w:trPr>
          <w:jc w:val="center"/>
        </w:trPr>
        <w:tc>
          <w:tcPr>
            <w:tcW w:w="360" w:type="dxa"/>
          </w:tcPr>
          <w:p w14:paraId="7E012C7A"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0E145203" w14:textId="77777777" w:rsidR="00382FB1" w:rsidRDefault="00000000">
            <w:pPr>
              <w:pStyle w:val="TableText"/>
            </w:pPr>
            <w:r>
              <w:t>entry</w:t>
            </w:r>
          </w:p>
        </w:tc>
        <w:tc>
          <w:tcPr>
            <w:tcW w:w="360" w:type="dxa"/>
          </w:tcPr>
          <w:p w14:paraId="3C9B0326" w14:textId="77777777" w:rsidR="00382FB1" w:rsidRDefault="00000000">
            <w:pPr>
              <w:pStyle w:val="TableText"/>
            </w:pPr>
            <w:r>
              <w:t>urn:hl7ii:2.16.840.1.113883.10.20.22.4.17:2014-06-09</w:t>
            </w:r>
          </w:p>
        </w:tc>
      </w:tr>
      <w:tr w:rsidR="00382FB1" w14:paraId="3815F80B" w14:textId="77777777">
        <w:trPr>
          <w:jc w:val="center"/>
        </w:trPr>
        <w:tc>
          <w:tcPr>
            <w:tcW w:w="360" w:type="dxa"/>
          </w:tcPr>
          <w:p w14:paraId="747C109A"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5695E8B8" w14:textId="77777777" w:rsidR="00382FB1" w:rsidRDefault="00000000">
            <w:pPr>
              <w:pStyle w:val="TableText"/>
            </w:pPr>
            <w:r>
              <w:t>entry</w:t>
            </w:r>
          </w:p>
        </w:tc>
        <w:tc>
          <w:tcPr>
            <w:tcW w:w="360" w:type="dxa"/>
          </w:tcPr>
          <w:p w14:paraId="500DAF96" w14:textId="77777777" w:rsidR="00382FB1" w:rsidRDefault="00000000">
            <w:pPr>
              <w:pStyle w:val="TableText"/>
            </w:pPr>
            <w:r>
              <w:t>urn:hl7ii:2.16.840.1.113883.10.20.22.4.23:2014-06-09</w:t>
            </w:r>
          </w:p>
        </w:tc>
      </w:tr>
      <w:tr w:rsidR="00382FB1" w14:paraId="0D84F962" w14:textId="77777777">
        <w:trPr>
          <w:jc w:val="center"/>
        </w:trPr>
        <w:tc>
          <w:tcPr>
            <w:tcW w:w="360" w:type="dxa"/>
          </w:tcPr>
          <w:p w14:paraId="3DD97CB6" w14:textId="77777777" w:rsidR="00382FB1" w:rsidRDefault="00382FB1">
            <w:pPr>
              <w:pStyle w:val="TableText"/>
              <w:ind w:left="720"/>
            </w:pPr>
            <w:hyperlink w:anchor="Instruction_V2">
              <w:r>
                <w:rPr>
                  <w:rStyle w:val="HyperlinkText9pt"/>
                </w:rPr>
                <w:t>Instruction (V2)</w:t>
              </w:r>
            </w:hyperlink>
          </w:p>
        </w:tc>
        <w:tc>
          <w:tcPr>
            <w:tcW w:w="360" w:type="dxa"/>
          </w:tcPr>
          <w:p w14:paraId="5B922D3B" w14:textId="77777777" w:rsidR="00382FB1" w:rsidRDefault="00000000">
            <w:pPr>
              <w:pStyle w:val="TableText"/>
            </w:pPr>
            <w:r>
              <w:t>entry</w:t>
            </w:r>
          </w:p>
        </w:tc>
        <w:tc>
          <w:tcPr>
            <w:tcW w:w="360" w:type="dxa"/>
          </w:tcPr>
          <w:p w14:paraId="11DE057B" w14:textId="77777777" w:rsidR="00382FB1" w:rsidRDefault="00000000">
            <w:pPr>
              <w:pStyle w:val="TableText"/>
            </w:pPr>
            <w:r>
              <w:t>urn:hl7ii:2.16.840.1.113883.10.20.22.4.20:2014-06-09</w:t>
            </w:r>
          </w:p>
        </w:tc>
      </w:tr>
      <w:tr w:rsidR="00382FB1" w14:paraId="1F7A25CD" w14:textId="77777777">
        <w:trPr>
          <w:jc w:val="center"/>
        </w:trPr>
        <w:tc>
          <w:tcPr>
            <w:tcW w:w="360" w:type="dxa"/>
          </w:tcPr>
          <w:p w14:paraId="415FD2D5"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142811FE" w14:textId="77777777" w:rsidR="00382FB1" w:rsidRDefault="00000000">
            <w:pPr>
              <w:pStyle w:val="TableText"/>
            </w:pPr>
            <w:r>
              <w:t>entry</w:t>
            </w:r>
          </w:p>
        </w:tc>
        <w:tc>
          <w:tcPr>
            <w:tcW w:w="360" w:type="dxa"/>
          </w:tcPr>
          <w:p w14:paraId="6047043B" w14:textId="77777777" w:rsidR="00382FB1" w:rsidRDefault="00000000">
            <w:pPr>
              <w:pStyle w:val="TableText"/>
            </w:pPr>
            <w:r>
              <w:t>urn:hl7ii:2.16.840.1.113883.10.20.22.4.54:2014-06-09</w:t>
            </w:r>
          </w:p>
        </w:tc>
      </w:tr>
      <w:tr w:rsidR="00382FB1" w14:paraId="0231CA82" w14:textId="77777777">
        <w:trPr>
          <w:jc w:val="center"/>
        </w:trPr>
        <w:tc>
          <w:tcPr>
            <w:tcW w:w="360" w:type="dxa"/>
          </w:tcPr>
          <w:p w14:paraId="2C08DF33"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6B676411" w14:textId="77777777" w:rsidR="00382FB1" w:rsidRDefault="00000000">
            <w:pPr>
              <w:pStyle w:val="TableText"/>
            </w:pPr>
            <w:r>
              <w:t>entry</w:t>
            </w:r>
          </w:p>
        </w:tc>
        <w:tc>
          <w:tcPr>
            <w:tcW w:w="360" w:type="dxa"/>
          </w:tcPr>
          <w:p w14:paraId="7876D762" w14:textId="77777777" w:rsidR="00382FB1" w:rsidRDefault="00000000">
            <w:pPr>
              <w:pStyle w:val="TableText"/>
            </w:pPr>
            <w:r>
              <w:t>urn:hl7ii:2.16.840.1.113883.10.20.22.4.23:2014-06-09</w:t>
            </w:r>
          </w:p>
        </w:tc>
      </w:tr>
      <w:tr w:rsidR="00382FB1" w14:paraId="708F2DE6" w14:textId="77777777">
        <w:trPr>
          <w:jc w:val="center"/>
        </w:trPr>
        <w:tc>
          <w:tcPr>
            <w:tcW w:w="360" w:type="dxa"/>
          </w:tcPr>
          <w:p w14:paraId="4B32931A"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6E4216ED" w14:textId="77777777" w:rsidR="00382FB1" w:rsidRDefault="00000000">
            <w:pPr>
              <w:pStyle w:val="TableText"/>
            </w:pPr>
            <w:r>
              <w:t>entry</w:t>
            </w:r>
          </w:p>
        </w:tc>
        <w:tc>
          <w:tcPr>
            <w:tcW w:w="360" w:type="dxa"/>
          </w:tcPr>
          <w:p w14:paraId="787661B4" w14:textId="77777777" w:rsidR="00382FB1" w:rsidRDefault="00000000">
            <w:pPr>
              <w:pStyle w:val="TableText"/>
            </w:pPr>
            <w:r>
              <w:t>urn:hl7ii:2.16.840.1.113883.10.20.22.4.54:2014-06-09</w:t>
            </w:r>
          </w:p>
        </w:tc>
      </w:tr>
      <w:tr w:rsidR="00382FB1" w14:paraId="73E82C14" w14:textId="77777777">
        <w:trPr>
          <w:jc w:val="center"/>
        </w:trPr>
        <w:tc>
          <w:tcPr>
            <w:tcW w:w="360" w:type="dxa"/>
          </w:tcPr>
          <w:p w14:paraId="3FE0C5F8"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2D1786D9" w14:textId="77777777" w:rsidR="00382FB1" w:rsidRDefault="00000000">
            <w:pPr>
              <w:pStyle w:val="TableText"/>
            </w:pPr>
            <w:r>
              <w:t>entry</w:t>
            </w:r>
          </w:p>
        </w:tc>
        <w:tc>
          <w:tcPr>
            <w:tcW w:w="360" w:type="dxa"/>
          </w:tcPr>
          <w:p w14:paraId="7A9CFECE" w14:textId="77777777" w:rsidR="00382FB1" w:rsidRDefault="00000000">
            <w:pPr>
              <w:pStyle w:val="TableText"/>
            </w:pPr>
            <w:r>
              <w:t>urn:hl7ii:2.16.840.1.113883.10.20.22.4.9:2025-08-01</w:t>
            </w:r>
          </w:p>
        </w:tc>
      </w:tr>
      <w:tr w:rsidR="00382FB1" w14:paraId="1EA360A5" w14:textId="77777777">
        <w:trPr>
          <w:jc w:val="center"/>
        </w:trPr>
        <w:tc>
          <w:tcPr>
            <w:tcW w:w="360" w:type="dxa"/>
          </w:tcPr>
          <w:p w14:paraId="2CEFF639"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0CC5C566" w14:textId="77777777" w:rsidR="00382FB1" w:rsidRDefault="00000000">
            <w:pPr>
              <w:pStyle w:val="TableText"/>
            </w:pPr>
            <w:r>
              <w:t>entry</w:t>
            </w:r>
          </w:p>
        </w:tc>
        <w:tc>
          <w:tcPr>
            <w:tcW w:w="360" w:type="dxa"/>
          </w:tcPr>
          <w:p w14:paraId="1A32819F" w14:textId="77777777" w:rsidR="00382FB1" w:rsidRDefault="00000000">
            <w:pPr>
              <w:pStyle w:val="TableText"/>
            </w:pPr>
            <w:r>
              <w:t>urn:hl7ii:2.16.840.1.113883.10.20.22.4.8:2014-06-09</w:t>
            </w:r>
          </w:p>
        </w:tc>
      </w:tr>
      <w:tr w:rsidR="00382FB1" w14:paraId="01082DA9" w14:textId="77777777">
        <w:trPr>
          <w:jc w:val="center"/>
        </w:trPr>
        <w:tc>
          <w:tcPr>
            <w:tcW w:w="360" w:type="dxa"/>
          </w:tcPr>
          <w:p w14:paraId="7CBF5009"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526E6F04" w14:textId="77777777" w:rsidR="00382FB1" w:rsidRDefault="00000000">
            <w:pPr>
              <w:pStyle w:val="TableText"/>
            </w:pPr>
            <w:r>
              <w:t>entry</w:t>
            </w:r>
          </w:p>
        </w:tc>
        <w:tc>
          <w:tcPr>
            <w:tcW w:w="360" w:type="dxa"/>
          </w:tcPr>
          <w:p w14:paraId="71A5CF22" w14:textId="77777777" w:rsidR="00382FB1" w:rsidRDefault="00000000">
            <w:pPr>
              <w:pStyle w:val="TableText"/>
            </w:pPr>
            <w:r>
              <w:t>urn:hl7ii:2.16.840.1.113883.10.20.22.4.14:2025-08-01</w:t>
            </w:r>
          </w:p>
        </w:tc>
      </w:tr>
      <w:tr w:rsidR="00382FB1" w14:paraId="0449AF8D" w14:textId="77777777">
        <w:trPr>
          <w:jc w:val="center"/>
        </w:trPr>
        <w:tc>
          <w:tcPr>
            <w:tcW w:w="360" w:type="dxa"/>
          </w:tcPr>
          <w:p w14:paraId="31CC6BDC" w14:textId="77777777" w:rsidR="00382FB1" w:rsidRDefault="00382FB1">
            <w:pPr>
              <w:pStyle w:val="TableText"/>
              <w:ind w:left="720"/>
            </w:pPr>
            <w:hyperlink w:anchor="E_Product_Instance">
              <w:r>
                <w:rPr>
                  <w:rStyle w:val="HyperlinkText9pt"/>
                </w:rPr>
                <w:t>Product Instance</w:t>
              </w:r>
            </w:hyperlink>
          </w:p>
        </w:tc>
        <w:tc>
          <w:tcPr>
            <w:tcW w:w="360" w:type="dxa"/>
          </w:tcPr>
          <w:p w14:paraId="0A52AAFF" w14:textId="77777777" w:rsidR="00382FB1" w:rsidRDefault="00000000">
            <w:pPr>
              <w:pStyle w:val="TableText"/>
            </w:pPr>
            <w:r>
              <w:t>entry</w:t>
            </w:r>
          </w:p>
        </w:tc>
        <w:tc>
          <w:tcPr>
            <w:tcW w:w="360" w:type="dxa"/>
          </w:tcPr>
          <w:p w14:paraId="2076AFF9" w14:textId="77777777" w:rsidR="00382FB1" w:rsidRDefault="00000000">
            <w:pPr>
              <w:pStyle w:val="TableText"/>
            </w:pPr>
            <w:r>
              <w:t>urn:oid:2.16.840.1.113883.10.20.22.4.37</w:t>
            </w:r>
          </w:p>
        </w:tc>
      </w:tr>
      <w:tr w:rsidR="00382FB1" w14:paraId="7AE70D91" w14:textId="77777777">
        <w:trPr>
          <w:jc w:val="center"/>
        </w:trPr>
        <w:tc>
          <w:tcPr>
            <w:tcW w:w="360" w:type="dxa"/>
          </w:tcPr>
          <w:p w14:paraId="19E06604" w14:textId="77777777" w:rsidR="00382FB1" w:rsidRDefault="00382FB1">
            <w:pPr>
              <w:pStyle w:val="TableText"/>
              <w:ind w:left="720"/>
            </w:pPr>
            <w:hyperlink w:anchor="Indication_V2">
              <w:r>
                <w:rPr>
                  <w:rStyle w:val="HyperlinkText9pt"/>
                </w:rPr>
                <w:t>Indication (V2)</w:t>
              </w:r>
            </w:hyperlink>
          </w:p>
        </w:tc>
        <w:tc>
          <w:tcPr>
            <w:tcW w:w="360" w:type="dxa"/>
          </w:tcPr>
          <w:p w14:paraId="50B6629C" w14:textId="77777777" w:rsidR="00382FB1" w:rsidRDefault="00000000">
            <w:pPr>
              <w:pStyle w:val="TableText"/>
            </w:pPr>
            <w:r>
              <w:t>entry</w:t>
            </w:r>
          </w:p>
        </w:tc>
        <w:tc>
          <w:tcPr>
            <w:tcW w:w="360" w:type="dxa"/>
          </w:tcPr>
          <w:p w14:paraId="7FF1D0E0" w14:textId="77777777" w:rsidR="00382FB1" w:rsidRDefault="00000000">
            <w:pPr>
              <w:pStyle w:val="TableText"/>
            </w:pPr>
            <w:r>
              <w:t>urn:hl7ii:2.16.840.1.113883.10.20.22.4.19:2014-06-09</w:t>
            </w:r>
          </w:p>
        </w:tc>
      </w:tr>
      <w:tr w:rsidR="00382FB1" w14:paraId="568F0EE5" w14:textId="77777777">
        <w:trPr>
          <w:jc w:val="center"/>
        </w:trPr>
        <w:tc>
          <w:tcPr>
            <w:tcW w:w="360" w:type="dxa"/>
          </w:tcPr>
          <w:p w14:paraId="0D007EF9" w14:textId="77777777" w:rsidR="00382FB1" w:rsidRDefault="00382FB1">
            <w:pPr>
              <w:pStyle w:val="TableText"/>
              <w:ind w:left="720"/>
            </w:pPr>
            <w:hyperlink w:anchor="Instruction_V2">
              <w:r>
                <w:rPr>
                  <w:rStyle w:val="HyperlinkText9pt"/>
                </w:rPr>
                <w:t>Instruction (V2)</w:t>
              </w:r>
            </w:hyperlink>
          </w:p>
        </w:tc>
        <w:tc>
          <w:tcPr>
            <w:tcW w:w="360" w:type="dxa"/>
          </w:tcPr>
          <w:p w14:paraId="6713BD58" w14:textId="77777777" w:rsidR="00382FB1" w:rsidRDefault="00000000">
            <w:pPr>
              <w:pStyle w:val="TableText"/>
            </w:pPr>
            <w:r>
              <w:t>entry</w:t>
            </w:r>
          </w:p>
        </w:tc>
        <w:tc>
          <w:tcPr>
            <w:tcW w:w="360" w:type="dxa"/>
          </w:tcPr>
          <w:p w14:paraId="7B53BD38" w14:textId="77777777" w:rsidR="00382FB1" w:rsidRDefault="00000000">
            <w:pPr>
              <w:pStyle w:val="TableText"/>
            </w:pPr>
            <w:r>
              <w:t>urn:hl7ii:2.16.840.1.113883.10.20.22.4.20:2014-06-09</w:t>
            </w:r>
          </w:p>
        </w:tc>
      </w:tr>
      <w:tr w:rsidR="00382FB1" w14:paraId="6BAD26D7" w14:textId="77777777">
        <w:trPr>
          <w:jc w:val="center"/>
        </w:trPr>
        <w:tc>
          <w:tcPr>
            <w:tcW w:w="360" w:type="dxa"/>
          </w:tcPr>
          <w:p w14:paraId="493B434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0190DDB4" w14:textId="77777777" w:rsidR="00382FB1" w:rsidRDefault="00000000">
            <w:pPr>
              <w:pStyle w:val="TableText"/>
            </w:pPr>
            <w:r>
              <w:t>unspecified</w:t>
            </w:r>
          </w:p>
        </w:tc>
        <w:tc>
          <w:tcPr>
            <w:tcW w:w="360" w:type="dxa"/>
          </w:tcPr>
          <w:p w14:paraId="2D95ECE0" w14:textId="77777777" w:rsidR="00382FB1" w:rsidRDefault="00000000">
            <w:pPr>
              <w:pStyle w:val="TableText"/>
            </w:pPr>
            <w:r>
              <w:t>urn:oid:2.16.840.1.113883.10.20.22.4.119</w:t>
            </w:r>
          </w:p>
        </w:tc>
      </w:tr>
      <w:tr w:rsidR="00382FB1" w14:paraId="1C62D497" w14:textId="77777777">
        <w:trPr>
          <w:jc w:val="center"/>
        </w:trPr>
        <w:tc>
          <w:tcPr>
            <w:tcW w:w="360" w:type="dxa"/>
          </w:tcPr>
          <w:p w14:paraId="6CB7E6CC"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661E1CDD" w14:textId="77777777" w:rsidR="00382FB1" w:rsidRDefault="00000000">
            <w:pPr>
              <w:pStyle w:val="TableText"/>
            </w:pPr>
            <w:r>
              <w:t>entry</w:t>
            </w:r>
          </w:p>
        </w:tc>
        <w:tc>
          <w:tcPr>
            <w:tcW w:w="360" w:type="dxa"/>
          </w:tcPr>
          <w:p w14:paraId="2C4634C3" w14:textId="77777777" w:rsidR="00382FB1" w:rsidRDefault="00000000">
            <w:pPr>
              <w:pStyle w:val="TableText"/>
            </w:pPr>
            <w:r>
              <w:t>urn:hl7ii:2.16.840.1.113883.10.20.22.4.69:2025-08-01</w:t>
            </w:r>
          </w:p>
        </w:tc>
      </w:tr>
      <w:tr w:rsidR="00382FB1" w14:paraId="5340EBDC" w14:textId="77777777">
        <w:trPr>
          <w:jc w:val="center"/>
        </w:trPr>
        <w:tc>
          <w:tcPr>
            <w:tcW w:w="360" w:type="dxa"/>
          </w:tcPr>
          <w:p w14:paraId="16825DBB"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22527D3E" w14:textId="77777777" w:rsidR="00382FB1" w:rsidRDefault="00000000">
            <w:pPr>
              <w:pStyle w:val="TableText"/>
            </w:pPr>
            <w:r>
              <w:t>entry</w:t>
            </w:r>
          </w:p>
        </w:tc>
        <w:tc>
          <w:tcPr>
            <w:tcW w:w="360" w:type="dxa"/>
          </w:tcPr>
          <w:p w14:paraId="519B70BD" w14:textId="77777777" w:rsidR="00382FB1" w:rsidRDefault="00000000">
            <w:pPr>
              <w:pStyle w:val="TableText"/>
            </w:pPr>
            <w:r>
              <w:t>urn:hl7ii:2.16.840.1.113883.10.20.22.4.86:2022-06-01</w:t>
            </w:r>
          </w:p>
        </w:tc>
      </w:tr>
      <w:tr w:rsidR="00382FB1" w14:paraId="4FD20995" w14:textId="77777777">
        <w:trPr>
          <w:jc w:val="center"/>
        </w:trPr>
        <w:tc>
          <w:tcPr>
            <w:tcW w:w="360" w:type="dxa"/>
          </w:tcPr>
          <w:p w14:paraId="7CA531A8" w14:textId="77777777" w:rsidR="00382FB1" w:rsidRDefault="00382FB1">
            <w:pPr>
              <w:pStyle w:val="TableText"/>
              <w:ind w:left="288"/>
            </w:pPr>
            <w:hyperlink w:anchor="E_Reaction_Observation_NHCS_V3">
              <w:r>
                <w:rPr>
                  <w:rStyle w:val="HyperlinkText9pt"/>
                </w:rPr>
                <w:t>Reaction Observation (NHCS V3)</w:t>
              </w:r>
            </w:hyperlink>
          </w:p>
        </w:tc>
        <w:tc>
          <w:tcPr>
            <w:tcW w:w="360" w:type="dxa"/>
          </w:tcPr>
          <w:p w14:paraId="686EF8F5" w14:textId="77777777" w:rsidR="00382FB1" w:rsidRDefault="00000000">
            <w:pPr>
              <w:pStyle w:val="TableText"/>
            </w:pPr>
            <w:r>
              <w:t>entry</w:t>
            </w:r>
          </w:p>
        </w:tc>
        <w:tc>
          <w:tcPr>
            <w:tcW w:w="360" w:type="dxa"/>
          </w:tcPr>
          <w:p w14:paraId="0451C3D2" w14:textId="77777777" w:rsidR="00382FB1" w:rsidRDefault="00000000">
            <w:pPr>
              <w:pStyle w:val="TableText"/>
            </w:pPr>
            <w:r>
              <w:t>urn:hl7ii:2.16.840.1.113883.10.20.22.4.9:2025-08-01</w:t>
            </w:r>
          </w:p>
        </w:tc>
      </w:tr>
      <w:tr w:rsidR="00382FB1" w14:paraId="3F91FB4B" w14:textId="77777777">
        <w:trPr>
          <w:jc w:val="center"/>
        </w:trPr>
        <w:tc>
          <w:tcPr>
            <w:tcW w:w="360" w:type="dxa"/>
          </w:tcPr>
          <w:p w14:paraId="47C67F1B" w14:textId="77777777" w:rsidR="00382FB1" w:rsidRDefault="00382FB1">
            <w:pPr>
              <w:pStyle w:val="TableText"/>
              <w:ind w:left="432"/>
            </w:pPr>
            <w:hyperlink w:anchor="E_Severity_Observation_V2">
              <w:r>
                <w:rPr>
                  <w:rStyle w:val="HyperlinkText9pt"/>
                </w:rPr>
                <w:t>Severity Observation (V2)</w:t>
              </w:r>
            </w:hyperlink>
          </w:p>
        </w:tc>
        <w:tc>
          <w:tcPr>
            <w:tcW w:w="360" w:type="dxa"/>
          </w:tcPr>
          <w:p w14:paraId="250710D1" w14:textId="77777777" w:rsidR="00382FB1" w:rsidRDefault="00000000">
            <w:pPr>
              <w:pStyle w:val="TableText"/>
            </w:pPr>
            <w:r>
              <w:t>entry</w:t>
            </w:r>
          </w:p>
        </w:tc>
        <w:tc>
          <w:tcPr>
            <w:tcW w:w="360" w:type="dxa"/>
          </w:tcPr>
          <w:p w14:paraId="1B1CEBE2" w14:textId="77777777" w:rsidR="00382FB1" w:rsidRDefault="00000000">
            <w:pPr>
              <w:pStyle w:val="TableText"/>
            </w:pPr>
            <w:r>
              <w:t>urn:hl7ii:2.16.840.1.113883.10.20.22.4.8:2014-06-09</w:t>
            </w:r>
          </w:p>
        </w:tc>
      </w:tr>
      <w:tr w:rsidR="00382FB1" w14:paraId="2E9D915E" w14:textId="77777777">
        <w:trPr>
          <w:jc w:val="center"/>
        </w:trPr>
        <w:tc>
          <w:tcPr>
            <w:tcW w:w="360" w:type="dxa"/>
          </w:tcPr>
          <w:p w14:paraId="5E623CF1"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79C8DB70" w14:textId="77777777" w:rsidR="00382FB1" w:rsidRDefault="00000000">
            <w:pPr>
              <w:pStyle w:val="TableText"/>
            </w:pPr>
            <w:r>
              <w:t>entry</w:t>
            </w:r>
          </w:p>
        </w:tc>
        <w:tc>
          <w:tcPr>
            <w:tcW w:w="360" w:type="dxa"/>
          </w:tcPr>
          <w:p w14:paraId="29975B7D" w14:textId="77777777" w:rsidR="00382FB1" w:rsidRDefault="00000000">
            <w:pPr>
              <w:pStyle w:val="TableText"/>
            </w:pPr>
            <w:r>
              <w:t>urn:hl7ii:2.16.840.1.113883.10.20.22.4.16:2025-08-01</w:t>
            </w:r>
          </w:p>
        </w:tc>
      </w:tr>
      <w:tr w:rsidR="00382FB1" w14:paraId="3DCC05D5" w14:textId="77777777">
        <w:trPr>
          <w:jc w:val="center"/>
        </w:trPr>
        <w:tc>
          <w:tcPr>
            <w:tcW w:w="360" w:type="dxa"/>
          </w:tcPr>
          <w:p w14:paraId="6DDE9D82" w14:textId="77777777" w:rsidR="00382FB1" w:rsidRDefault="00382FB1">
            <w:pPr>
              <w:pStyle w:val="TableText"/>
              <w:ind w:left="576"/>
            </w:pPr>
            <w:hyperlink w:anchor="E_Drug_Vehicle">
              <w:r>
                <w:rPr>
                  <w:rStyle w:val="HyperlinkText9pt"/>
                </w:rPr>
                <w:t>Drug Vehicle</w:t>
              </w:r>
            </w:hyperlink>
          </w:p>
        </w:tc>
        <w:tc>
          <w:tcPr>
            <w:tcW w:w="360" w:type="dxa"/>
          </w:tcPr>
          <w:p w14:paraId="104D86AE" w14:textId="77777777" w:rsidR="00382FB1" w:rsidRDefault="00000000">
            <w:pPr>
              <w:pStyle w:val="TableText"/>
            </w:pPr>
            <w:r>
              <w:t>entry</w:t>
            </w:r>
          </w:p>
        </w:tc>
        <w:tc>
          <w:tcPr>
            <w:tcW w:w="360" w:type="dxa"/>
          </w:tcPr>
          <w:p w14:paraId="09347DD5" w14:textId="77777777" w:rsidR="00382FB1" w:rsidRDefault="00000000">
            <w:pPr>
              <w:pStyle w:val="TableText"/>
            </w:pPr>
            <w:r>
              <w:t>urn:oid:2.16.840.1.113883.10.20.22.4.24</w:t>
            </w:r>
          </w:p>
        </w:tc>
      </w:tr>
      <w:tr w:rsidR="00382FB1" w14:paraId="68F91E9A" w14:textId="77777777">
        <w:trPr>
          <w:jc w:val="center"/>
        </w:trPr>
        <w:tc>
          <w:tcPr>
            <w:tcW w:w="360" w:type="dxa"/>
          </w:tcPr>
          <w:p w14:paraId="570891B9" w14:textId="77777777" w:rsidR="00382FB1" w:rsidRDefault="00382FB1">
            <w:pPr>
              <w:pStyle w:val="TableText"/>
              <w:ind w:left="576"/>
            </w:pPr>
            <w:hyperlink w:anchor="Indication_V2">
              <w:r>
                <w:rPr>
                  <w:rStyle w:val="HyperlinkText9pt"/>
                </w:rPr>
                <w:t>Indication (V2)</w:t>
              </w:r>
            </w:hyperlink>
          </w:p>
        </w:tc>
        <w:tc>
          <w:tcPr>
            <w:tcW w:w="360" w:type="dxa"/>
          </w:tcPr>
          <w:p w14:paraId="7ECB3BC6" w14:textId="77777777" w:rsidR="00382FB1" w:rsidRDefault="00000000">
            <w:pPr>
              <w:pStyle w:val="TableText"/>
            </w:pPr>
            <w:r>
              <w:t>entry</w:t>
            </w:r>
          </w:p>
        </w:tc>
        <w:tc>
          <w:tcPr>
            <w:tcW w:w="360" w:type="dxa"/>
          </w:tcPr>
          <w:p w14:paraId="55C10567" w14:textId="77777777" w:rsidR="00382FB1" w:rsidRDefault="00000000">
            <w:pPr>
              <w:pStyle w:val="TableText"/>
            </w:pPr>
            <w:r>
              <w:t>urn:hl7ii:2.16.840.1.113883.10.20.22.4.19:2014-06-09</w:t>
            </w:r>
          </w:p>
        </w:tc>
      </w:tr>
      <w:tr w:rsidR="00382FB1" w14:paraId="26F417FC" w14:textId="77777777">
        <w:trPr>
          <w:jc w:val="center"/>
        </w:trPr>
        <w:tc>
          <w:tcPr>
            <w:tcW w:w="360" w:type="dxa"/>
          </w:tcPr>
          <w:p w14:paraId="3817E026"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06FEE25B" w14:textId="77777777" w:rsidR="00382FB1" w:rsidRDefault="00000000">
            <w:pPr>
              <w:pStyle w:val="TableText"/>
            </w:pPr>
            <w:r>
              <w:t>entry</w:t>
            </w:r>
          </w:p>
        </w:tc>
        <w:tc>
          <w:tcPr>
            <w:tcW w:w="360" w:type="dxa"/>
          </w:tcPr>
          <w:p w14:paraId="7B3E7AA5" w14:textId="77777777" w:rsidR="00382FB1" w:rsidRDefault="00000000">
            <w:pPr>
              <w:pStyle w:val="TableText"/>
            </w:pPr>
            <w:r>
              <w:t>urn:hl7ii:2.16.840.1.113883.10.20.22.4.17:2014-06-09</w:t>
            </w:r>
          </w:p>
        </w:tc>
      </w:tr>
      <w:tr w:rsidR="00382FB1" w14:paraId="4826587C" w14:textId="77777777">
        <w:trPr>
          <w:jc w:val="center"/>
        </w:trPr>
        <w:tc>
          <w:tcPr>
            <w:tcW w:w="360" w:type="dxa"/>
          </w:tcPr>
          <w:p w14:paraId="7D48E4C0"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07CA184" w14:textId="77777777" w:rsidR="00382FB1" w:rsidRDefault="00000000">
            <w:pPr>
              <w:pStyle w:val="TableText"/>
            </w:pPr>
            <w:r>
              <w:t>entry</w:t>
            </w:r>
          </w:p>
        </w:tc>
        <w:tc>
          <w:tcPr>
            <w:tcW w:w="360" w:type="dxa"/>
          </w:tcPr>
          <w:p w14:paraId="784D4A3F" w14:textId="77777777" w:rsidR="00382FB1" w:rsidRDefault="00000000">
            <w:pPr>
              <w:pStyle w:val="TableText"/>
            </w:pPr>
            <w:r>
              <w:t>urn:hl7ii:2.16.840.1.113883.10.20.22.4.23:2014-06-09</w:t>
            </w:r>
          </w:p>
        </w:tc>
      </w:tr>
      <w:tr w:rsidR="00382FB1" w14:paraId="69F55F3F" w14:textId="77777777">
        <w:trPr>
          <w:jc w:val="center"/>
        </w:trPr>
        <w:tc>
          <w:tcPr>
            <w:tcW w:w="360" w:type="dxa"/>
          </w:tcPr>
          <w:p w14:paraId="021D61CB" w14:textId="77777777" w:rsidR="00382FB1" w:rsidRDefault="00382FB1">
            <w:pPr>
              <w:pStyle w:val="TableText"/>
              <w:ind w:left="720"/>
            </w:pPr>
            <w:hyperlink w:anchor="Instruction_V2">
              <w:r>
                <w:rPr>
                  <w:rStyle w:val="HyperlinkText9pt"/>
                </w:rPr>
                <w:t>Instruction (V2)</w:t>
              </w:r>
            </w:hyperlink>
          </w:p>
        </w:tc>
        <w:tc>
          <w:tcPr>
            <w:tcW w:w="360" w:type="dxa"/>
          </w:tcPr>
          <w:p w14:paraId="3C3D6CEE" w14:textId="77777777" w:rsidR="00382FB1" w:rsidRDefault="00000000">
            <w:pPr>
              <w:pStyle w:val="TableText"/>
            </w:pPr>
            <w:r>
              <w:t>entry</w:t>
            </w:r>
          </w:p>
        </w:tc>
        <w:tc>
          <w:tcPr>
            <w:tcW w:w="360" w:type="dxa"/>
          </w:tcPr>
          <w:p w14:paraId="1B88CB8B" w14:textId="77777777" w:rsidR="00382FB1" w:rsidRDefault="00000000">
            <w:pPr>
              <w:pStyle w:val="TableText"/>
            </w:pPr>
            <w:r>
              <w:t>urn:hl7ii:2.16.840.1.113883.10.20.</w:t>
            </w:r>
            <w:r>
              <w:lastRenderedPageBreak/>
              <w:t>22.4.20:2014-06-09</w:t>
            </w:r>
          </w:p>
        </w:tc>
      </w:tr>
      <w:tr w:rsidR="00382FB1" w14:paraId="68520289" w14:textId="77777777">
        <w:trPr>
          <w:jc w:val="center"/>
        </w:trPr>
        <w:tc>
          <w:tcPr>
            <w:tcW w:w="360" w:type="dxa"/>
          </w:tcPr>
          <w:p w14:paraId="0553E63B"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7EB41FF3" w14:textId="77777777" w:rsidR="00382FB1" w:rsidRDefault="00000000">
            <w:pPr>
              <w:pStyle w:val="TableText"/>
            </w:pPr>
            <w:r>
              <w:t>entry</w:t>
            </w:r>
          </w:p>
        </w:tc>
        <w:tc>
          <w:tcPr>
            <w:tcW w:w="360" w:type="dxa"/>
          </w:tcPr>
          <w:p w14:paraId="5F3AA828" w14:textId="77777777" w:rsidR="00382FB1" w:rsidRDefault="00000000">
            <w:pPr>
              <w:pStyle w:val="TableText"/>
            </w:pPr>
            <w:r>
              <w:t>urn:hl7ii:2.16.840.1.113883.10.20.22.4.54:2014-06-09</w:t>
            </w:r>
          </w:p>
        </w:tc>
      </w:tr>
      <w:tr w:rsidR="00382FB1" w14:paraId="2E525585" w14:textId="77777777">
        <w:trPr>
          <w:jc w:val="center"/>
        </w:trPr>
        <w:tc>
          <w:tcPr>
            <w:tcW w:w="360" w:type="dxa"/>
          </w:tcPr>
          <w:p w14:paraId="2D383336"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6011789B" w14:textId="77777777" w:rsidR="00382FB1" w:rsidRDefault="00000000">
            <w:pPr>
              <w:pStyle w:val="TableText"/>
            </w:pPr>
            <w:r>
              <w:t>entry</w:t>
            </w:r>
          </w:p>
        </w:tc>
        <w:tc>
          <w:tcPr>
            <w:tcW w:w="360" w:type="dxa"/>
          </w:tcPr>
          <w:p w14:paraId="194CB1EB" w14:textId="77777777" w:rsidR="00382FB1" w:rsidRDefault="00000000">
            <w:pPr>
              <w:pStyle w:val="TableText"/>
            </w:pPr>
            <w:r>
              <w:t>urn:hl7ii:2.16.840.1.113883.10.20.22.4.23:2014-06-09</w:t>
            </w:r>
          </w:p>
        </w:tc>
      </w:tr>
      <w:tr w:rsidR="00382FB1" w14:paraId="06595BFC" w14:textId="77777777">
        <w:trPr>
          <w:jc w:val="center"/>
        </w:trPr>
        <w:tc>
          <w:tcPr>
            <w:tcW w:w="360" w:type="dxa"/>
          </w:tcPr>
          <w:p w14:paraId="27A79E4B" w14:textId="77777777" w:rsidR="00382FB1" w:rsidRDefault="00382FB1">
            <w:pPr>
              <w:pStyle w:val="TableText"/>
              <w:ind w:left="576"/>
            </w:pPr>
            <w:hyperlink w:anchor="Instruction_V2">
              <w:r>
                <w:rPr>
                  <w:rStyle w:val="HyperlinkText9pt"/>
                </w:rPr>
                <w:t>Instruction (V2)</w:t>
              </w:r>
            </w:hyperlink>
          </w:p>
        </w:tc>
        <w:tc>
          <w:tcPr>
            <w:tcW w:w="360" w:type="dxa"/>
          </w:tcPr>
          <w:p w14:paraId="647067F4" w14:textId="77777777" w:rsidR="00382FB1" w:rsidRDefault="00000000">
            <w:pPr>
              <w:pStyle w:val="TableText"/>
            </w:pPr>
            <w:r>
              <w:t>entry</w:t>
            </w:r>
          </w:p>
        </w:tc>
        <w:tc>
          <w:tcPr>
            <w:tcW w:w="360" w:type="dxa"/>
          </w:tcPr>
          <w:p w14:paraId="4750EB22" w14:textId="77777777" w:rsidR="00382FB1" w:rsidRDefault="00000000">
            <w:pPr>
              <w:pStyle w:val="TableText"/>
            </w:pPr>
            <w:r>
              <w:t>urn:hl7ii:2.16.840.1.113883.10.20.22.4.20:2014-06-09</w:t>
            </w:r>
          </w:p>
        </w:tc>
      </w:tr>
      <w:tr w:rsidR="00382FB1" w14:paraId="500373D6" w14:textId="77777777">
        <w:trPr>
          <w:jc w:val="center"/>
        </w:trPr>
        <w:tc>
          <w:tcPr>
            <w:tcW w:w="360" w:type="dxa"/>
          </w:tcPr>
          <w:p w14:paraId="2D2A83DA"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311099A" w14:textId="77777777" w:rsidR="00382FB1" w:rsidRDefault="00000000">
            <w:pPr>
              <w:pStyle w:val="TableText"/>
            </w:pPr>
            <w:r>
              <w:t>unspecified</w:t>
            </w:r>
          </w:p>
        </w:tc>
        <w:tc>
          <w:tcPr>
            <w:tcW w:w="360" w:type="dxa"/>
          </w:tcPr>
          <w:p w14:paraId="4FAA36C1" w14:textId="77777777" w:rsidR="00382FB1" w:rsidRDefault="00000000">
            <w:pPr>
              <w:pStyle w:val="TableText"/>
            </w:pPr>
            <w:r>
              <w:t>urn:oid:2.16.840.1.113883.10.20.22.4.119</w:t>
            </w:r>
          </w:p>
        </w:tc>
      </w:tr>
      <w:tr w:rsidR="00382FB1" w14:paraId="26026F21" w14:textId="77777777">
        <w:trPr>
          <w:jc w:val="center"/>
        </w:trPr>
        <w:tc>
          <w:tcPr>
            <w:tcW w:w="360" w:type="dxa"/>
          </w:tcPr>
          <w:p w14:paraId="2F7FBDE6"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52A4DC46" w14:textId="77777777" w:rsidR="00382FB1" w:rsidRDefault="00000000">
            <w:pPr>
              <w:pStyle w:val="TableText"/>
            </w:pPr>
            <w:r>
              <w:t>entry</w:t>
            </w:r>
          </w:p>
        </w:tc>
        <w:tc>
          <w:tcPr>
            <w:tcW w:w="360" w:type="dxa"/>
          </w:tcPr>
          <w:p w14:paraId="19A33A5B" w14:textId="77777777" w:rsidR="00382FB1" w:rsidRDefault="00000000">
            <w:pPr>
              <w:pStyle w:val="TableText"/>
            </w:pPr>
            <w:r>
              <w:t>urn:oid:2.16.840.1.113883.10.20.22.4.118</w:t>
            </w:r>
          </w:p>
        </w:tc>
      </w:tr>
      <w:tr w:rsidR="00382FB1" w14:paraId="1544CE05" w14:textId="77777777">
        <w:trPr>
          <w:jc w:val="center"/>
        </w:trPr>
        <w:tc>
          <w:tcPr>
            <w:tcW w:w="360" w:type="dxa"/>
          </w:tcPr>
          <w:p w14:paraId="466E1610"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08512BD3" w14:textId="77777777" w:rsidR="00382FB1" w:rsidRDefault="00000000">
            <w:pPr>
              <w:pStyle w:val="TableText"/>
            </w:pPr>
            <w:r>
              <w:t>entry</w:t>
            </w:r>
          </w:p>
        </w:tc>
        <w:tc>
          <w:tcPr>
            <w:tcW w:w="360" w:type="dxa"/>
          </w:tcPr>
          <w:p w14:paraId="2D0AE01F" w14:textId="77777777" w:rsidR="00382FB1" w:rsidRDefault="00000000">
            <w:pPr>
              <w:pStyle w:val="TableText"/>
            </w:pPr>
            <w:r>
              <w:t>urn:oid:2.16.840.1.113883.10.20.22.4.147</w:t>
            </w:r>
          </w:p>
        </w:tc>
      </w:tr>
      <w:tr w:rsidR="00382FB1" w14:paraId="2C5218CB" w14:textId="77777777">
        <w:trPr>
          <w:jc w:val="center"/>
        </w:trPr>
        <w:tc>
          <w:tcPr>
            <w:tcW w:w="360" w:type="dxa"/>
          </w:tcPr>
          <w:p w14:paraId="0BA0579B"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214D9B38" w14:textId="77777777" w:rsidR="00382FB1" w:rsidRDefault="00000000">
            <w:pPr>
              <w:pStyle w:val="TableText"/>
            </w:pPr>
            <w:r>
              <w:t>entry</w:t>
            </w:r>
          </w:p>
        </w:tc>
        <w:tc>
          <w:tcPr>
            <w:tcW w:w="360" w:type="dxa"/>
          </w:tcPr>
          <w:p w14:paraId="394878E1" w14:textId="77777777" w:rsidR="00382FB1" w:rsidRDefault="00000000">
            <w:pPr>
              <w:pStyle w:val="TableText"/>
            </w:pPr>
            <w:r>
              <w:t>urn:hl7ii:2.16.840.1.113883.10.20.22.4.18:2023-05-01</w:t>
            </w:r>
          </w:p>
        </w:tc>
      </w:tr>
      <w:tr w:rsidR="00382FB1" w14:paraId="6DE659DE" w14:textId="77777777">
        <w:trPr>
          <w:jc w:val="center"/>
        </w:trPr>
        <w:tc>
          <w:tcPr>
            <w:tcW w:w="360" w:type="dxa"/>
          </w:tcPr>
          <w:p w14:paraId="648E0168"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36D8CE92" w14:textId="77777777" w:rsidR="00382FB1" w:rsidRDefault="00000000">
            <w:pPr>
              <w:pStyle w:val="TableText"/>
            </w:pPr>
            <w:r>
              <w:t>unspecified</w:t>
            </w:r>
          </w:p>
        </w:tc>
        <w:tc>
          <w:tcPr>
            <w:tcW w:w="360" w:type="dxa"/>
          </w:tcPr>
          <w:p w14:paraId="36797E12" w14:textId="77777777" w:rsidR="00382FB1" w:rsidRDefault="00000000">
            <w:pPr>
              <w:pStyle w:val="TableText"/>
            </w:pPr>
            <w:r>
              <w:t>urn:oid:2.16.840.1.113883.10.20.22.5.2</w:t>
            </w:r>
          </w:p>
        </w:tc>
      </w:tr>
      <w:tr w:rsidR="00382FB1" w14:paraId="0C838B93" w14:textId="77777777">
        <w:trPr>
          <w:jc w:val="center"/>
        </w:trPr>
        <w:tc>
          <w:tcPr>
            <w:tcW w:w="360" w:type="dxa"/>
          </w:tcPr>
          <w:p w14:paraId="391297FA"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195D3541" w14:textId="77777777" w:rsidR="00382FB1" w:rsidRDefault="00000000">
            <w:pPr>
              <w:pStyle w:val="TableText"/>
            </w:pPr>
            <w:r>
              <w:t>entry</w:t>
            </w:r>
          </w:p>
        </w:tc>
        <w:tc>
          <w:tcPr>
            <w:tcW w:w="360" w:type="dxa"/>
          </w:tcPr>
          <w:p w14:paraId="27D0B384" w14:textId="77777777" w:rsidR="00382FB1" w:rsidRDefault="00000000">
            <w:pPr>
              <w:pStyle w:val="TableText"/>
            </w:pPr>
            <w:r>
              <w:t>urn:hl7ii:2.16.840.1.113883.10.20.22.4.17:2014-06-09</w:t>
            </w:r>
          </w:p>
        </w:tc>
      </w:tr>
      <w:tr w:rsidR="00382FB1" w14:paraId="3E92AF85" w14:textId="77777777">
        <w:trPr>
          <w:jc w:val="center"/>
        </w:trPr>
        <w:tc>
          <w:tcPr>
            <w:tcW w:w="360" w:type="dxa"/>
          </w:tcPr>
          <w:p w14:paraId="2D8E37D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401A1E7" w14:textId="77777777" w:rsidR="00382FB1" w:rsidRDefault="00000000">
            <w:pPr>
              <w:pStyle w:val="TableText"/>
            </w:pPr>
            <w:r>
              <w:t>entry</w:t>
            </w:r>
          </w:p>
        </w:tc>
        <w:tc>
          <w:tcPr>
            <w:tcW w:w="360" w:type="dxa"/>
          </w:tcPr>
          <w:p w14:paraId="0DACF07D" w14:textId="77777777" w:rsidR="00382FB1" w:rsidRDefault="00000000">
            <w:pPr>
              <w:pStyle w:val="TableText"/>
            </w:pPr>
            <w:r>
              <w:t>urn:hl7ii:2.16.840.1.113883.10.20.22.4.23:2014-06-09</w:t>
            </w:r>
          </w:p>
        </w:tc>
      </w:tr>
      <w:tr w:rsidR="00382FB1" w14:paraId="09501EF1" w14:textId="77777777">
        <w:trPr>
          <w:jc w:val="center"/>
        </w:trPr>
        <w:tc>
          <w:tcPr>
            <w:tcW w:w="360" w:type="dxa"/>
          </w:tcPr>
          <w:p w14:paraId="1C645F6E" w14:textId="77777777" w:rsidR="00382FB1" w:rsidRDefault="00382FB1">
            <w:pPr>
              <w:pStyle w:val="TableText"/>
              <w:ind w:left="864"/>
            </w:pPr>
            <w:hyperlink w:anchor="Instruction_V2">
              <w:r>
                <w:rPr>
                  <w:rStyle w:val="HyperlinkText9pt"/>
                </w:rPr>
                <w:t>Instruction (V2)</w:t>
              </w:r>
            </w:hyperlink>
          </w:p>
        </w:tc>
        <w:tc>
          <w:tcPr>
            <w:tcW w:w="360" w:type="dxa"/>
          </w:tcPr>
          <w:p w14:paraId="51ADB7D5" w14:textId="77777777" w:rsidR="00382FB1" w:rsidRDefault="00000000">
            <w:pPr>
              <w:pStyle w:val="TableText"/>
            </w:pPr>
            <w:r>
              <w:t>entry</w:t>
            </w:r>
          </w:p>
        </w:tc>
        <w:tc>
          <w:tcPr>
            <w:tcW w:w="360" w:type="dxa"/>
          </w:tcPr>
          <w:p w14:paraId="10723B0D" w14:textId="77777777" w:rsidR="00382FB1" w:rsidRDefault="00000000">
            <w:pPr>
              <w:pStyle w:val="TableText"/>
            </w:pPr>
            <w:r>
              <w:t>urn:hl7ii:2.16.840.1.113883.10.20.22.4.20:2014-06-09</w:t>
            </w:r>
          </w:p>
        </w:tc>
      </w:tr>
      <w:tr w:rsidR="00382FB1" w14:paraId="58CA804E" w14:textId="77777777">
        <w:trPr>
          <w:jc w:val="center"/>
        </w:trPr>
        <w:tc>
          <w:tcPr>
            <w:tcW w:w="360" w:type="dxa"/>
          </w:tcPr>
          <w:p w14:paraId="61BFC663"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152A9EB5" w14:textId="77777777" w:rsidR="00382FB1" w:rsidRDefault="00000000">
            <w:pPr>
              <w:pStyle w:val="TableText"/>
            </w:pPr>
            <w:r>
              <w:t>entry</w:t>
            </w:r>
          </w:p>
        </w:tc>
        <w:tc>
          <w:tcPr>
            <w:tcW w:w="360" w:type="dxa"/>
          </w:tcPr>
          <w:p w14:paraId="1F1737F5" w14:textId="77777777" w:rsidR="00382FB1" w:rsidRDefault="00000000">
            <w:pPr>
              <w:pStyle w:val="TableText"/>
            </w:pPr>
            <w:r>
              <w:t>urn:hl7ii:2.16.840.1.113883.10.20.22.4.54:2014-06-09</w:t>
            </w:r>
          </w:p>
        </w:tc>
      </w:tr>
      <w:tr w:rsidR="00382FB1" w14:paraId="4635B316" w14:textId="77777777">
        <w:trPr>
          <w:jc w:val="center"/>
        </w:trPr>
        <w:tc>
          <w:tcPr>
            <w:tcW w:w="360" w:type="dxa"/>
          </w:tcPr>
          <w:p w14:paraId="6BA9030E"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4DE71E4E" w14:textId="77777777" w:rsidR="00382FB1" w:rsidRDefault="00000000">
            <w:pPr>
              <w:pStyle w:val="TableText"/>
            </w:pPr>
            <w:r>
              <w:t>entry</w:t>
            </w:r>
          </w:p>
        </w:tc>
        <w:tc>
          <w:tcPr>
            <w:tcW w:w="360" w:type="dxa"/>
          </w:tcPr>
          <w:p w14:paraId="368277AB" w14:textId="77777777" w:rsidR="00382FB1" w:rsidRDefault="00000000">
            <w:pPr>
              <w:pStyle w:val="TableText"/>
            </w:pPr>
            <w:r>
              <w:t>urn:hl7ii:2.16.840.1.113883.10.20.22.4.23:2014-06-09</w:t>
            </w:r>
          </w:p>
        </w:tc>
      </w:tr>
      <w:tr w:rsidR="00382FB1" w14:paraId="1206FD50" w14:textId="77777777">
        <w:trPr>
          <w:jc w:val="center"/>
        </w:trPr>
        <w:tc>
          <w:tcPr>
            <w:tcW w:w="360" w:type="dxa"/>
          </w:tcPr>
          <w:p w14:paraId="15243646"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2942E8C2" w14:textId="77777777" w:rsidR="00382FB1" w:rsidRDefault="00000000">
            <w:pPr>
              <w:pStyle w:val="TableText"/>
            </w:pPr>
            <w:r>
              <w:t>entry</w:t>
            </w:r>
          </w:p>
        </w:tc>
        <w:tc>
          <w:tcPr>
            <w:tcW w:w="360" w:type="dxa"/>
          </w:tcPr>
          <w:p w14:paraId="06E81F57" w14:textId="77777777" w:rsidR="00382FB1" w:rsidRDefault="00000000">
            <w:pPr>
              <w:pStyle w:val="TableText"/>
            </w:pPr>
            <w:r>
              <w:t>urn:hl7ii:2.16.840.1.113883.10.20.22.4.54:2014-06-09</w:t>
            </w:r>
          </w:p>
        </w:tc>
      </w:tr>
      <w:tr w:rsidR="00382FB1" w14:paraId="38F4B231" w14:textId="77777777">
        <w:trPr>
          <w:jc w:val="center"/>
        </w:trPr>
        <w:tc>
          <w:tcPr>
            <w:tcW w:w="360" w:type="dxa"/>
          </w:tcPr>
          <w:p w14:paraId="31309C16" w14:textId="77777777" w:rsidR="00382FB1" w:rsidRDefault="00382FB1">
            <w:pPr>
              <w:pStyle w:val="TableText"/>
              <w:ind w:left="432"/>
            </w:pPr>
            <w:hyperlink w:anchor="E_Procedure_Activity_Procedure_NHCS_V4">
              <w:r>
                <w:rPr>
                  <w:rStyle w:val="HyperlinkText9pt"/>
                </w:rPr>
                <w:t>Procedure Activity Procedure (NHCS V4)</w:t>
              </w:r>
            </w:hyperlink>
          </w:p>
        </w:tc>
        <w:tc>
          <w:tcPr>
            <w:tcW w:w="360" w:type="dxa"/>
          </w:tcPr>
          <w:p w14:paraId="30E0D069" w14:textId="77777777" w:rsidR="00382FB1" w:rsidRDefault="00000000">
            <w:pPr>
              <w:pStyle w:val="TableText"/>
            </w:pPr>
            <w:r>
              <w:t>entry</w:t>
            </w:r>
          </w:p>
        </w:tc>
        <w:tc>
          <w:tcPr>
            <w:tcW w:w="360" w:type="dxa"/>
          </w:tcPr>
          <w:p w14:paraId="3BA80C82" w14:textId="77777777" w:rsidR="00382FB1" w:rsidRDefault="00000000">
            <w:pPr>
              <w:pStyle w:val="TableText"/>
            </w:pPr>
            <w:r>
              <w:t>urn:hl7ii:2.16.840.1.113883.10.20.22.4.14:2025-08-01</w:t>
            </w:r>
          </w:p>
        </w:tc>
      </w:tr>
      <w:tr w:rsidR="00382FB1" w14:paraId="3963531D" w14:textId="77777777">
        <w:trPr>
          <w:jc w:val="center"/>
        </w:trPr>
        <w:tc>
          <w:tcPr>
            <w:tcW w:w="360" w:type="dxa"/>
          </w:tcPr>
          <w:p w14:paraId="1E64C8E9" w14:textId="77777777" w:rsidR="00382FB1" w:rsidRDefault="00382FB1">
            <w:pPr>
              <w:pStyle w:val="TableText"/>
              <w:ind w:left="576"/>
            </w:pPr>
            <w:hyperlink w:anchor="E_Product_Instance">
              <w:r>
                <w:rPr>
                  <w:rStyle w:val="HyperlinkText9pt"/>
                </w:rPr>
                <w:t>Product Instance</w:t>
              </w:r>
            </w:hyperlink>
          </w:p>
        </w:tc>
        <w:tc>
          <w:tcPr>
            <w:tcW w:w="360" w:type="dxa"/>
          </w:tcPr>
          <w:p w14:paraId="1B7C5496" w14:textId="77777777" w:rsidR="00382FB1" w:rsidRDefault="00000000">
            <w:pPr>
              <w:pStyle w:val="TableText"/>
            </w:pPr>
            <w:r>
              <w:t>entry</w:t>
            </w:r>
          </w:p>
        </w:tc>
        <w:tc>
          <w:tcPr>
            <w:tcW w:w="360" w:type="dxa"/>
          </w:tcPr>
          <w:p w14:paraId="0BC5ABFA" w14:textId="77777777" w:rsidR="00382FB1" w:rsidRDefault="00000000">
            <w:pPr>
              <w:pStyle w:val="TableText"/>
            </w:pPr>
            <w:r>
              <w:t>urn:oid:2.16.840.1.113883.10.20.22.4.37</w:t>
            </w:r>
          </w:p>
        </w:tc>
      </w:tr>
      <w:tr w:rsidR="00382FB1" w14:paraId="40AEEF15" w14:textId="77777777">
        <w:trPr>
          <w:jc w:val="center"/>
        </w:trPr>
        <w:tc>
          <w:tcPr>
            <w:tcW w:w="360" w:type="dxa"/>
          </w:tcPr>
          <w:p w14:paraId="32784957" w14:textId="77777777" w:rsidR="00382FB1" w:rsidRDefault="00382FB1">
            <w:pPr>
              <w:pStyle w:val="TableText"/>
              <w:ind w:left="576"/>
            </w:pPr>
            <w:hyperlink w:anchor="Indication_V2">
              <w:r>
                <w:rPr>
                  <w:rStyle w:val="HyperlinkText9pt"/>
                </w:rPr>
                <w:t>Indication (V2)</w:t>
              </w:r>
            </w:hyperlink>
          </w:p>
        </w:tc>
        <w:tc>
          <w:tcPr>
            <w:tcW w:w="360" w:type="dxa"/>
          </w:tcPr>
          <w:p w14:paraId="4BA26539" w14:textId="77777777" w:rsidR="00382FB1" w:rsidRDefault="00000000">
            <w:pPr>
              <w:pStyle w:val="TableText"/>
            </w:pPr>
            <w:r>
              <w:t>entry</w:t>
            </w:r>
          </w:p>
        </w:tc>
        <w:tc>
          <w:tcPr>
            <w:tcW w:w="360" w:type="dxa"/>
          </w:tcPr>
          <w:p w14:paraId="301214A6" w14:textId="77777777" w:rsidR="00382FB1" w:rsidRDefault="00000000">
            <w:pPr>
              <w:pStyle w:val="TableText"/>
            </w:pPr>
            <w:r>
              <w:t>urn:hl7ii:2.16.840.1.113883.10.20.22.4.19:2014-06-09</w:t>
            </w:r>
          </w:p>
        </w:tc>
      </w:tr>
      <w:tr w:rsidR="00382FB1" w14:paraId="724994BC" w14:textId="77777777">
        <w:trPr>
          <w:jc w:val="center"/>
        </w:trPr>
        <w:tc>
          <w:tcPr>
            <w:tcW w:w="360" w:type="dxa"/>
          </w:tcPr>
          <w:p w14:paraId="1216DD1C" w14:textId="77777777" w:rsidR="00382FB1" w:rsidRDefault="00382FB1">
            <w:pPr>
              <w:pStyle w:val="TableText"/>
              <w:ind w:left="576"/>
            </w:pPr>
            <w:hyperlink w:anchor="Instruction_V2">
              <w:r>
                <w:rPr>
                  <w:rStyle w:val="HyperlinkText9pt"/>
                </w:rPr>
                <w:t>Instruction (V2)</w:t>
              </w:r>
            </w:hyperlink>
          </w:p>
        </w:tc>
        <w:tc>
          <w:tcPr>
            <w:tcW w:w="360" w:type="dxa"/>
          </w:tcPr>
          <w:p w14:paraId="122D44E8" w14:textId="77777777" w:rsidR="00382FB1" w:rsidRDefault="00000000">
            <w:pPr>
              <w:pStyle w:val="TableText"/>
            </w:pPr>
            <w:r>
              <w:t>entry</w:t>
            </w:r>
          </w:p>
        </w:tc>
        <w:tc>
          <w:tcPr>
            <w:tcW w:w="360" w:type="dxa"/>
          </w:tcPr>
          <w:p w14:paraId="6DB92190" w14:textId="77777777" w:rsidR="00382FB1" w:rsidRDefault="00000000">
            <w:pPr>
              <w:pStyle w:val="TableText"/>
            </w:pPr>
            <w:r>
              <w:t>urn:hl7ii:2.16.840.1.113883.10.20.22.4.20:2014-06-09</w:t>
            </w:r>
          </w:p>
        </w:tc>
      </w:tr>
      <w:tr w:rsidR="00382FB1" w14:paraId="6C536EA0" w14:textId="77777777">
        <w:trPr>
          <w:jc w:val="center"/>
        </w:trPr>
        <w:tc>
          <w:tcPr>
            <w:tcW w:w="360" w:type="dxa"/>
          </w:tcPr>
          <w:p w14:paraId="0BDBE13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D5BCAA2" w14:textId="77777777" w:rsidR="00382FB1" w:rsidRDefault="00000000">
            <w:pPr>
              <w:pStyle w:val="TableText"/>
            </w:pPr>
            <w:r>
              <w:t>unspecified</w:t>
            </w:r>
          </w:p>
        </w:tc>
        <w:tc>
          <w:tcPr>
            <w:tcW w:w="360" w:type="dxa"/>
          </w:tcPr>
          <w:p w14:paraId="15795F8D" w14:textId="77777777" w:rsidR="00382FB1" w:rsidRDefault="00000000">
            <w:pPr>
              <w:pStyle w:val="TableText"/>
            </w:pPr>
            <w:r>
              <w:t>urn:oid:2.16.840.1.113883.10.20.22.4.119</w:t>
            </w:r>
          </w:p>
        </w:tc>
      </w:tr>
      <w:tr w:rsidR="00382FB1" w14:paraId="1CC95BC0" w14:textId="77777777">
        <w:trPr>
          <w:jc w:val="center"/>
        </w:trPr>
        <w:tc>
          <w:tcPr>
            <w:tcW w:w="360" w:type="dxa"/>
          </w:tcPr>
          <w:p w14:paraId="57C7D820"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28BB21F6" w14:textId="77777777" w:rsidR="00382FB1" w:rsidRDefault="00000000">
            <w:pPr>
              <w:pStyle w:val="TableText"/>
            </w:pPr>
            <w:r>
              <w:t>entry</w:t>
            </w:r>
          </w:p>
        </w:tc>
        <w:tc>
          <w:tcPr>
            <w:tcW w:w="360" w:type="dxa"/>
          </w:tcPr>
          <w:p w14:paraId="2E12A825" w14:textId="77777777" w:rsidR="00382FB1" w:rsidRDefault="00000000">
            <w:pPr>
              <w:pStyle w:val="TableText"/>
            </w:pPr>
            <w:r>
              <w:t>urn:hl7ii:2.16.840.1.113883.10.20.22.4.16:2025-08-01</w:t>
            </w:r>
          </w:p>
        </w:tc>
      </w:tr>
      <w:tr w:rsidR="00382FB1" w14:paraId="29BC8202" w14:textId="77777777">
        <w:trPr>
          <w:jc w:val="center"/>
        </w:trPr>
        <w:tc>
          <w:tcPr>
            <w:tcW w:w="360" w:type="dxa"/>
          </w:tcPr>
          <w:p w14:paraId="73D19316" w14:textId="77777777" w:rsidR="00382FB1" w:rsidRDefault="00382FB1">
            <w:pPr>
              <w:pStyle w:val="TableText"/>
              <w:ind w:left="720"/>
            </w:pPr>
            <w:hyperlink w:anchor="E_Drug_Vehicle">
              <w:r>
                <w:rPr>
                  <w:rStyle w:val="HyperlinkText9pt"/>
                </w:rPr>
                <w:t>Drug Vehicle</w:t>
              </w:r>
            </w:hyperlink>
          </w:p>
        </w:tc>
        <w:tc>
          <w:tcPr>
            <w:tcW w:w="360" w:type="dxa"/>
          </w:tcPr>
          <w:p w14:paraId="4A04B7FD" w14:textId="77777777" w:rsidR="00382FB1" w:rsidRDefault="00000000">
            <w:pPr>
              <w:pStyle w:val="TableText"/>
            </w:pPr>
            <w:r>
              <w:t>entry</w:t>
            </w:r>
          </w:p>
        </w:tc>
        <w:tc>
          <w:tcPr>
            <w:tcW w:w="360" w:type="dxa"/>
          </w:tcPr>
          <w:p w14:paraId="32134EA3" w14:textId="77777777" w:rsidR="00382FB1" w:rsidRDefault="00000000">
            <w:pPr>
              <w:pStyle w:val="TableText"/>
            </w:pPr>
            <w:r>
              <w:t>urn:oid:2.16.840.1.113883.10.20.22.4.24</w:t>
            </w:r>
          </w:p>
        </w:tc>
      </w:tr>
      <w:tr w:rsidR="00382FB1" w14:paraId="367174EC" w14:textId="77777777">
        <w:trPr>
          <w:jc w:val="center"/>
        </w:trPr>
        <w:tc>
          <w:tcPr>
            <w:tcW w:w="360" w:type="dxa"/>
          </w:tcPr>
          <w:p w14:paraId="3FD44272" w14:textId="77777777" w:rsidR="00382FB1" w:rsidRDefault="00382FB1">
            <w:pPr>
              <w:pStyle w:val="TableText"/>
              <w:ind w:left="720"/>
            </w:pPr>
            <w:hyperlink w:anchor="Indication_V2">
              <w:r>
                <w:rPr>
                  <w:rStyle w:val="HyperlinkText9pt"/>
                </w:rPr>
                <w:t>Indication (V2)</w:t>
              </w:r>
            </w:hyperlink>
          </w:p>
        </w:tc>
        <w:tc>
          <w:tcPr>
            <w:tcW w:w="360" w:type="dxa"/>
          </w:tcPr>
          <w:p w14:paraId="4D05E056" w14:textId="77777777" w:rsidR="00382FB1" w:rsidRDefault="00000000">
            <w:pPr>
              <w:pStyle w:val="TableText"/>
            </w:pPr>
            <w:r>
              <w:t>entry</w:t>
            </w:r>
          </w:p>
        </w:tc>
        <w:tc>
          <w:tcPr>
            <w:tcW w:w="360" w:type="dxa"/>
          </w:tcPr>
          <w:p w14:paraId="757C23AC" w14:textId="77777777" w:rsidR="00382FB1" w:rsidRDefault="00000000">
            <w:pPr>
              <w:pStyle w:val="TableText"/>
            </w:pPr>
            <w:r>
              <w:t>urn:hl7ii:2.16.840.1.113883.10.20.22.4.19:2014-06-09</w:t>
            </w:r>
          </w:p>
        </w:tc>
      </w:tr>
      <w:tr w:rsidR="00382FB1" w14:paraId="49A3ED9E" w14:textId="77777777">
        <w:trPr>
          <w:jc w:val="center"/>
        </w:trPr>
        <w:tc>
          <w:tcPr>
            <w:tcW w:w="360" w:type="dxa"/>
          </w:tcPr>
          <w:p w14:paraId="399F49E4" w14:textId="77777777" w:rsidR="00382FB1" w:rsidRDefault="00382FB1">
            <w:pPr>
              <w:pStyle w:val="TableText"/>
              <w:ind w:left="720"/>
            </w:pPr>
            <w:hyperlink w:anchor="E_Medication_Supply_Order_V2">
              <w:r>
                <w:rPr>
                  <w:rStyle w:val="HyperlinkText9pt"/>
                </w:rPr>
                <w:t xml:space="preserve">Medication Supply Order </w:t>
              </w:r>
              <w:r>
                <w:rPr>
                  <w:rStyle w:val="HyperlinkText9pt"/>
                </w:rPr>
                <w:lastRenderedPageBreak/>
                <w:t>(V2)</w:t>
              </w:r>
            </w:hyperlink>
          </w:p>
        </w:tc>
        <w:tc>
          <w:tcPr>
            <w:tcW w:w="360" w:type="dxa"/>
          </w:tcPr>
          <w:p w14:paraId="2EE28699" w14:textId="77777777" w:rsidR="00382FB1" w:rsidRDefault="00000000">
            <w:pPr>
              <w:pStyle w:val="TableText"/>
            </w:pPr>
            <w:r>
              <w:lastRenderedPageBreak/>
              <w:t>entry</w:t>
            </w:r>
          </w:p>
        </w:tc>
        <w:tc>
          <w:tcPr>
            <w:tcW w:w="360" w:type="dxa"/>
          </w:tcPr>
          <w:p w14:paraId="43525C18" w14:textId="77777777" w:rsidR="00382FB1" w:rsidRDefault="00000000">
            <w:pPr>
              <w:pStyle w:val="TableText"/>
            </w:pPr>
            <w:r>
              <w:t>urn:hl7ii:2.16.840.1.113883.10.20.</w:t>
            </w:r>
            <w:r>
              <w:lastRenderedPageBreak/>
              <w:t>22.4.17:2014-06-09</w:t>
            </w:r>
          </w:p>
        </w:tc>
      </w:tr>
      <w:tr w:rsidR="00382FB1" w14:paraId="6351A39C" w14:textId="77777777">
        <w:trPr>
          <w:jc w:val="center"/>
        </w:trPr>
        <w:tc>
          <w:tcPr>
            <w:tcW w:w="360" w:type="dxa"/>
          </w:tcPr>
          <w:p w14:paraId="30DFABA1"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0FC8022D" w14:textId="77777777" w:rsidR="00382FB1" w:rsidRDefault="00000000">
            <w:pPr>
              <w:pStyle w:val="TableText"/>
            </w:pPr>
            <w:r>
              <w:t>entry</w:t>
            </w:r>
          </w:p>
        </w:tc>
        <w:tc>
          <w:tcPr>
            <w:tcW w:w="360" w:type="dxa"/>
          </w:tcPr>
          <w:p w14:paraId="07084527" w14:textId="77777777" w:rsidR="00382FB1" w:rsidRDefault="00000000">
            <w:pPr>
              <w:pStyle w:val="TableText"/>
            </w:pPr>
            <w:r>
              <w:t>urn:hl7ii:2.16.840.1.113883.10.20.22.4.23:2014-06-09</w:t>
            </w:r>
          </w:p>
        </w:tc>
      </w:tr>
      <w:tr w:rsidR="00382FB1" w14:paraId="5389D1B8" w14:textId="77777777">
        <w:trPr>
          <w:jc w:val="center"/>
        </w:trPr>
        <w:tc>
          <w:tcPr>
            <w:tcW w:w="360" w:type="dxa"/>
          </w:tcPr>
          <w:p w14:paraId="4DFE8B96" w14:textId="77777777" w:rsidR="00382FB1" w:rsidRDefault="00382FB1">
            <w:pPr>
              <w:pStyle w:val="TableText"/>
              <w:ind w:left="864"/>
            </w:pPr>
            <w:hyperlink w:anchor="Instruction_V2">
              <w:r>
                <w:rPr>
                  <w:rStyle w:val="HyperlinkText9pt"/>
                </w:rPr>
                <w:t>Instruction (V2)</w:t>
              </w:r>
            </w:hyperlink>
          </w:p>
        </w:tc>
        <w:tc>
          <w:tcPr>
            <w:tcW w:w="360" w:type="dxa"/>
          </w:tcPr>
          <w:p w14:paraId="393DD342" w14:textId="77777777" w:rsidR="00382FB1" w:rsidRDefault="00000000">
            <w:pPr>
              <w:pStyle w:val="TableText"/>
            </w:pPr>
            <w:r>
              <w:t>entry</w:t>
            </w:r>
          </w:p>
        </w:tc>
        <w:tc>
          <w:tcPr>
            <w:tcW w:w="360" w:type="dxa"/>
          </w:tcPr>
          <w:p w14:paraId="13DE55AF" w14:textId="77777777" w:rsidR="00382FB1" w:rsidRDefault="00000000">
            <w:pPr>
              <w:pStyle w:val="TableText"/>
            </w:pPr>
            <w:r>
              <w:t>urn:hl7ii:2.16.840.1.113883.10.20.22.4.20:2014-06-09</w:t>
            </w:r>
          </w:p>
        </w:tc>
      </w:tr>
      <w:tr w:rsidR="00382FB1" w14:paraId="0AA5FB65" w14:textId="77777777">
        <w:trPr>
          <w:jc w:val="center"/>
        </w:trPr>
        <w:tc>
          <w:tcPr>
            <w:tcW w:w="360" w:type="dxa"/>
          </w:tcPr>
          <w:p w14:paraId="693F740E"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25432B9" w14:textId="77777777" w:rsidR="00382FB1" w:rsidRDefault="00000000">
            <w:pPr>
              <w:pStyle w:val="TableText"/>
            </w:pPr>
            <w:r>
              <w:t>entry</w:t>
            </w:r>
          </w:p>
        </w:tc>
        <w:tc>
          <w:tcPr>
            <w:tcW w:w="360" w:type="dxa"/>
          </w:tcPr>
          <w:p w14:paraId="332AC3CA" w14:textId="77777777" w:rsidR="00382FB1" w:rsidRDefault="00000000">
            <w:pPr>
              <w:pStyle w:val="TableText"/>
            </w:pPr>
            <w:r>
              <w:t>urn:hl7ii:2.16.840.1.113883.10.20.22.4.54:2014-06-09</w:t>
            </w:r>
          </w:p>
        </w:tc>
      </w:tr>
      <w:tr w:rsidR="00382FB1" w14:paraId="1CDD4EB2" w14:textId="77777777">
        <w:trPr>
          <w:jc w:val="center"/>
        </w:trPr>
        <w:tc>
          <w:tcPr>
            <w:tcW w:w="360" w:type="dxa"/>
          </w:tcPr>
          <w:p w14:paraId="1CAA1175"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436C7F15" w14:textId="77777777" w:rsidR="00382FB1" w:rsidRDefault="00000000">
            <w:pPr>
              <w:pStyle w:val="TableText"/>
            </w:pPr>
            <w:r>
              <w:t>entry</w:t>
            </w:r>
          </w:p>
        </w:tc>
        <w:tc>
          <w:tcPr>
            <w:tcW w:w="360" w:type="dxa"/>
          </w:tcPr>
          <w:p w14:paraId="345430B5" w14:textId="77777777" w:rsidR="00382FB1" w:rsidRDefault="00000000">
            <w:pPr>
              <w:pStyle w:val="TableText"/>
            </w:pPr>
            <w:r>
              <w:t>urn:hl7ii:2.16.840.1.113883.10.20.22.4.23:2014-06-09</w:t>
            </w:r>
          </w:p>
        </w:tc>
      </w:tr>
      <w:tr w:rsidR="00382FB1" w14:paraId="3A0B6610" w14:textId="77777777">
        <w:trPr>
          <w:jc w:val="center"/>
        </w:trPr>
        <w:tc>
          <w:tcPr>
            <w:tcW w:w="360" w:type="dxa"/>
          </w:tcPr>
          <w:p w14:paraId="7120CC51" w14:textId="77777777" w:rsidR="00382FB1" w:rsidRDefault="00382FB1">
            <w:pPr>
              <w:pStyle w:val="TableText"/>
              <w:ind w:left="720"/>
            </w:pPr>
            <w:hyperlink w:anchor="Instruction_V2">
              <w:r>
                <w:rPr>
                  <w:rStyle w:val="HyperlinkText9pt"/>
                </w:rPr>
                <w:t>Instruction (V2)</w:t>
              </w:r>
            </w:hyperlink>
          </w:p>
        </w:tc>
        <w:tc>
          <w:tcPr>
            <w:tcW w:w="360" w:type="dxa"/>
          </w:tcPr>
          <w:p w14:paraId="124B2E79" w14:textId="77777777" w:rsidR="00382FB1" w:rsidRDefault="00000000">
            <w:pPr>
              <w:pStyle w:val="TableText"/>
            </w:pPr>
            <w:r>
              <w:t>entry</w:t>
            </w:r>
          </w:p>
        </w:tc>
        <w:tc>
          <w:tcPr>
            <w:tcW w:w="360" w:type="dxa"/>
          </w:tcPr>
          <w:p w14:paraId="694292EC" w14:textId="77777777" w:rsidR="00382FB1" w:rsidRDefault="00000000">
            <w:pPr>
              <w:pStyle w:val="TableText"/>
            </w:pPr>
            <w:r>
              <w:t>urn:hl7ii:2.16.840.1.113883.10.20.22.4.20:2014-06-09</w:t>
            </w:r>
          </w:p>
        </w:tc>
      </w:tr>
      <w:tr w:rsidR="00382FB1" w14:paraId="6AC0B168" w14:textId="77777777">
        <w:trPr>
          <w:jc w:val="center"/>
        </w:trPr>
        <w:tc>
          <w:tcPr>
            <w:tcW w:w="360" w:type="dxa"/>
          </w:tcPr>
          <w:p w14:paraId="6257571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BB5010B" w14:textId="77777777" w:rsidR="00382FB1" w:rsidRDefault="00000000">
            <w:pPr>
              <w:pStyle w:val="TableText"/>
            </w:pPr>
            <w:r>
              <w:t>unspecified</w:t>
            </w:r>
          </w:p>
        </w:tc>
        <w:tc>
          <w:tcPr>
            <w:tcW w:w="360" w:type="dxa"/>
          </w:tcPr>
          <w:p w14:paraId="79F5EE37" w14:textId="77777777" w:rsidR="00382FB1" w:rsidRDefault="00000000">
            <w:pPr>
              <w:pStyle w:val="TableText"/>
            </w:pPr>
            <w:r>
              <w:t>urn:oid:2.16.840.1.113883.10.20.22.4.119</w:t>
            </w:r>
          </w:p>
        </w:tc>
      </w:tr>
      <w:tr w:rsidR="00382FB1" w14:paraId="66E59190" w14:textId="77777777">
        <w:trPr>
          <w:jc w:val="center"/>
        </w:trPr>
        <w:tc>
          <w:tcPr>
            <w:tcW w:w="360" w:type="dxa"/>
          </w:tcPr>
          <w:p w14:paraId="7D62E5AD"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56122A90" w14:textId="77777777" w:rsidR="00382FB1" w:rsidRDefault="00000000">
            <w:pPr>
              <w:pStyle w:val="TableText"/>
            </w:pPr>
            <w:r>
              <w:t>entry</w:t>
            </w:r>
          </w:p>
        </w:tc>
        <w:tc>
          <w:tcPr>
            <w:tcW w:w="360" w:type="dxa"/>
          </w:tcPr>
          <w:p w14:paraId="11F7B4F3" w14:textId="77777777" w:rsidR="00382FB1" w:rsidRDefault="00000000">
            <w:pPr>
              <w:pStyle w:val="TableText"/>
            </w:pPr>
            <w:r>
              <w:t>urn:oid:2.16.840.1.113883.10.20.22.4.118</w:t>
            </w:r>
          </w:p>
        </w:tc>
      </w:tr>
      <w:tr w:rsidR="00382FB1" w14:paraId="20196720" w14:textId="77777777">
        <w:trPr>
          <w:jc w:val="center"/>
        </w:trPr>
        <w:tc>
          <w:tcPr>
            <w:tcW w:w="360" w:type="dxa"/>
          </w:tcPr>
          <w:p w14:paraId="100E1F80"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08DB3158" w14:textId="77777777" w:rsidR="00382FB1" w:rsidRDefault="00000000">
            <w:pPr>
              <w:pStyle w:val="TableText"/>
            </w:pPr>
            <w:r>
              <w:t>entry</w:t>
            </w:r>
          </w:p>
        </w:tc>
        <w:tc>
          <w:tcPr>
            <w:tcW w:w="360" w:type="dxa"/>
          </w:tcPr>
          <w:p w14:paraId="5C00A727" w14:textId="77777777" w:rsidR="00382FB1" w:rsidRDefault="00000000">
            <w:pPr>
              <w:pStyle w:val="TableText"/>
            </w:pPr>
            <w:r>
              <w:t>urn:oid:2.16.840.1.113883.10.20.22.4.147</w:t>
            </w:r>
          </w:p>
        </w:tc>
      </w:tr>
      <w:tr w:rsidR="00382FB1" w14:paraId="59869E25" w14:textId="77777777">
        <w:trPr>
          <w:jc w:val="center"/>
        </w:trPr>
        <w:tc>
          <w:tcPr>
            <w:tcW w:w="360" w:type="dxa"/>
          </w:tcPr>
          <w:p w14:paraId="0995F5F1"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5908E4AF" w14:textId="77777777" w:rsidR="00382FB1" w:rsidRDefault="00000000">
            <w:pPr>
              <w:pStyle w:val="TableText"/>
            </w:pPr>
            <w:r>
              <w:t>entry</w:t>
            </w:r>
          </w:p>
        </w:tc>
        <w:tc>
          <w:tcPr>
            <w:tcW w:w="360" w:type="dxa"/>
          </w:tcPr>
          <w:p w14:paraId="4539E803" w14:textId="77777777" w:rsidR="00382FB1" w:rsidRDefault="00000000">
            <w:pPr>
              <w:pStyle w:val="TableText"/>
            </w:pPr>
            <w:r>
              <w:t>urn:hl7ii:2.16.840.1.113883.10.20.22.4.18:2023-05-01</w:t>
            </w:r>
          </w:p>
        </w:tc>
      </w:tr>
      <w:tr w:rsidR="00382FB1" w14:paraId="71272163" w14:textId="77777777">
        <w:trPr>
          <w:jc w:val="center"/>
        </w:trPr>
        <w:tc>
          <w:tcPr>
            <w:tcW w:w="360" w:type="dxa"/>
          </w:tcPr>
          <w:p w14:paraId="1C6DD03A"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3BDA124B" w14:textId="77777777" w:rsidR="00382FB1" w:rsidRDefault="00000000">
            <w:pPr>
              <w:pStyle w:val="TableText"/>
            </w:pPr>
            <w:r>
              <w:t>unspecified</w:t>
            </w:r>
          </w:p>
        </w:tc>
        <w:tc>
          <w:tcPr>
            <w:tcW w:w="360" w:type="dxa"/>
          </w:tcPr>
          <w:p w14:paraId="37FC9D31" w14:textId="77777777" w:rsidR="00382FB1" w:rsidRDefault="00000000">
            <w:pPr>
              <w:pStyle w:val="TableText"/>
            </w:pPr>
            <w:r>
              <w:t>urn:oid:2.16.840.1.113883.10.20.22.5.2</w:t>
            </w:r>
          </w:p>
        </w:tc>
      </w:tr>
      <w:tr w:rsidR="00382FB1" w14:paraId="04FE1122" w14:textId="77777777">
        <w:trPr>
          <w:jc w:val="center"/>
        </w:trPr>
        <w:tc>
          <w:tcPr>
            <w:tcW w:w="360" w:type="dxa"/>
          </w:tcPr>
          <w:p w14:paraId="0538C2D6"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6D97468F" w14:textId="77777777" w:rsidR="00382FB1" w:rsidRDefault="00000000">
            <w:pPr>
              <w:pStyle w:val="TableText"/>
            </w:pPr>
            <w:r>
              <w:t>entry</w:t>
            </w:r>
          </w:p>
        </w:tc>
        <w:tc>
          <w:tcPr>
            <w:tcW w:w="360" w:type="dxa"/>
          </w:tcPr>
          <w:p w14:paraId="5F7ACC57" w14:textId="77777777" w:rsidR="00382FB1" w:rsidRDefault="00000000">
            <w:pPr>
              <w:pStyle w:val="TableText"/>
            </w:pPr>
            <w:r>
              <w:t>urn:hl7ii:2.16.840.1.113883.10.20.22.4.17:2014-06-09</w:t>
            </w:r>
          </w:p>
        </w:tc>
      </w:tr>
      <w:tr w:rsidR="00382FB1" w14:paraId="58FF43DA" w14:textId="77777777">
        <w:trPr>
          <w:jc w:val="center"/>
        </w:trPr>
        <w:tc>
          <w:tcPr>
            <w:tcW w:w="360" w:type="dxa"/>
          </w:tcPr>
          <w:p w14:paraId="21E3EB91"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FD0E594" w14:textId="77777777" w:rsidR="00382FB1" w:rsidRDefault="00000000">
            <w:pPr>
              <w:pStyle w:val="TableText"/>
            </w:pPr>
            <w:r>
              <w:t>entry</w:t>
            </w:r>
          </w:p>
        </w:tc>
        <w:tc>
          <w:tcPr>
            <w:tcW w:w="360" w:type="dxa"/>
          </w:tcPr>
          <w:p w14:paraId="4C0438AE" w14:textId="77777777" w:rsidR="00382FB1" w:rsidRDefault="00000000">
            <w:pPr>
              <w:pStyle w:val="TableText"/>
            </w:pPr>
            <w:r>
              <w:t>urn:hl7ii:2.16.840.1.113883.10.20.22.4.23:2014-06-09</w:t>
            </w:r>
          </w:p>
        </w:tc>
      </w:tr>
      <w:tr w:rsidR="00382FB1" w14:paraId="73967368" w14:textId="77777777">
        <w:trPr>
          <w:jc w:val="center"/>
        </w:trPr>
        <w:tc>
          <w:tcPr>
            <w:tcW w:w="360" w:type="dxa"/>
          </w:tcPr>
          <w:p w14:paraId="53DAD776" w14:textId="77777777" w:rsidR="00382FB1" w:rsidRDefault="00382FB1">
            <w:pPr>
              <w:pStyle w:val="TableText"/>
              <w:ind w:left="1008"/>
            </w:pPr>
            <w:hyperlink w:anchor="Instruction_V2">
              <w:r>
                <w:rPr>
                  <w:rStyle w:val="HyperlinkText9pt"/>
                </w:rPr>
                <w:t>Instruction (V2)</w:t>
              </w:r>
            </w:hyperlink>
          </w:p>
        </w:tc>
        <w:tc>
          <w:tcPr>
            <w:tcW w:w="360" w:type="dxa"/>
          </w:tcPr>
          <w:p w14:paraId="0D88BED5" w14:textId="77777777" w:rsidR="00382FB1" w:rsidRDefault="00000000">
            <w:pPr>
              <w:pStyle w:val="TableText"/>
            </w:pPr>
            <w:r>
              <w:t>entry</w:t>
            </w:r>
          </w:p>
        </w:tc>
        <w:tc>
          <w:tcPr>
            <w:tcW w:w="360" w:type="dxa"/>
          </w:tcPr>
          <w:p w14:paraId="520DB99C" w14:textId="77777777" w:rsidR="00382FB1" w:rsidRDefault="00000000">
            <w:pPr>
              <w:pStyle w:val="TableText"/>
            </w:pPr>
            <w:r>
              <w:t>urn:hl7ii:2.16.840.1.113883.10.20.22.4.20:2014-06-09</w:t>
            </w:r>
          </w:p>
        </w:tc>
      </w:tr>
      <w:tr w:rsidR="00382FB1" w14:paraId="341E807D" w14:textId="77777777">
        <w:trPr>
          <w:jc w:val="center"/>
        </w:trPr>
        <w:tc>
          <w:tcPr>
            <w:tcW w:w="360" w:type="dxa"/>
          </w:tcPr>
          <w:p w14:paraId="6DD63F89"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4F505431" w14:textId="77777777" w:rsidR="00382FB1" w:rsidRDefault="00000000">
            <w:pPr>
              <w:pStyle w:val="TableText"/>
            </w:pPr>
            <w:r>
              <w:t>entry</w:t>
            </w:r>
          </w:p>
        </w:tc>
        <w:tc>
          <w:tcPr>
            <w:tcW w:w="360" w:type="dxa"/>
          </w:tcPr>
          <w:p w14:paraId="57BACB85" w14:textId="77777777" w:rsidR="00382FB1" w:rsidRDefault="00000000">
            <w:pPr>
              <w:pStyle w:val="TableText"/>
            </w:pPr>
            <w:r>
              <w:t>urn:hl7ii:2.16.840.1.113883.10.20.22.4.54:2014-06-09</w:t>
            </w:r>
          </w:p>
        </w:tc>
      </w:tr>
      <w:tr w:rsidR="00382FB1" w14:paraId="60B6DE83" w14:textId="77777777">
        <w:trPr>
          <w:jc w:val="center"/>
        </w:trPr>
        <w:tc>
          <w:tcPr>
            <w:tcW w:w="360" w:type="dxa"/>
          </w:tcPr>
          <w:p w14:paraId="113406B7"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3F26304" w14:textId="77777777" w:rsidR="00382FB1" w:rsidRDefault="00000000">
            <w:pPr>
              <w:pStyle w:val="TableText"/>
            </w:pPr>
            <w:r>
              <w:t>entry</w:t>
            </w:r>
          </w:p>
        </w:tc>
        <w:tc>
          <w:tcPr>
            <w:tcW w:w="360" w:type="dxa"/>
          </w:tcPr>
          <w:p w14:paraId="54CD3D56" w14:textId="77777777" w:rsidR="00382FB1" w:rsidRDefault="00000000">
            <w:pPr>
              <w:pStyle w:val="TableText"/>
            </w:pPr>
            <w:r>
              <w:t>urn:hl7ii:2.16.840.1.113883.10.20.22.4.23:2014-06-09</w:t>
            </w:r>
          </w:p>
        </w:tc>
      </w:tr>
      <w:tr w:rsidR="00382FB1" w14:paraId="53E3A093" w14:textId="77777777">
        <w:trPr>
          <w:jc w:val="center"/>
        </w:trPr>
        <w:tc>
          <w:tcPr>
            <w:tcW w:w="360" w:type="dxa"/>
          </w:tcPr>
          <w:p w14:paraId="6283325C"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5E2FED67" w14:textId="77777777" w:rsidR="00382FB1" w:rsidRDefault="00000000">
            <w:pPr>
              <w:pStyle w:val="TableText"/>
            </w:pPr>
            <w:r>
              <w:t>entry</w:t>
            </w:r>
          </w:p>
        </w:tc>
        <w:tc>
          <w:tcPr>
            <w:tcW w:w="360" w:type="dxa"/>
          </w:tcPr>
          <w:p w14:paraId="6FB37D87" w14:textId="77777777" w:rsidR="00382FB1" w:rsidRDefault="00000000">
            <w:pPr>
              <w:pStyle w:val="TableText"/>
            </w:pPr>
            <w:r>
              <w:t>urn:hl7ii:2.16.840.1.113883.10.20.22.4.54:2014-06-09</w:t>
            </w:r>
          </w:p>
        </w:tc>
      </w:tr>
      <w:tr w:rsidR="00382FB1" w14:paraId="05722689" w14:textId="77777777">
        <w:trPr>
          <w:jc w:val="center"/>
        </w:trPr>
        <w:tc>
          <w:tcPr>
            <w:tcW w:w="360" w:type="dxa"/>
          </w:tcPr>
          <w:p w14:paraId="5E93FD0B"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6E5F806F" w14:textId="77777777" w:rsidR="00382FB1" w:rsidRDefault="00000000">
            <w:pPr>
              <w:pStyle w:val="TableText"/>
            </w:pPr>
            <w:r>
              <w:t>entry</w:t>
            </w:r>
          </w:p>
        </w:tc>
        <w:tc>
          <w:tcPr>
            <w:tcW w:w="360" w:type="dxa"/>
          </w:tcPr>
          <w:p w14:paraId="60CF22AD" w14:textId="77777777" w:rsidR="00382FB1" w:rsidRDefault="00000000">
            <w:pPr>
              <w:pStyle w:val="TableText"/>
            </w:pPr>
            <w:r>
              <w:t>urn:hl7ii:2.16.840.1.113883.10.20.22.4.69:2025-08-01</w:t>
            </w:r>
          </w:p>
        </w:tc>
      </w:tr>
      <w:tr w:rsidR="00382FB1" w14:paraId="70A96D2A" w14:textId="77777777">
        <w:trPr>
          <w:jc w:val="center"/>
        </w:trPr>
        <w:tc>
          <w:tcPr>
            <w:tcW w:w="360" w:type="dxa"/>
          </w:tcPr>
          <w:p w14:paraId="073D0787"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4B566A88" w14:textId="77777777" w:rsidR="00382FB1" w:rsidRDefault="00000000">
            <w:pPr>
              <w:pStyle w:val="TableText"/>
            </w:pPr>
            <w:r>
              <w:t>entry</w:t>
            </w:r>
          </w:p>
        </w:tc>
        <w:tc>
          <w:tcPr>
            <w:tcW w:w="360" w:type="dxa"/>
          </w:tcPr>
          <w:p w14:paraId="4D41CEDA" w14:textId="77777777" w:rsidR="00382FB1" w:rsidRDefault="00000000">
            <w:pPr>
              <w:pStyle w:val="TableText"/>
            </w:pPr>
            <w:r>
              <w:t>urn:hl7ii:2.16.840.1.113883.10.20.22.4.86:2022-06-01</w:t>
            </w:r>
          </w:p>
        </w:tc>
      </w:tr>
      <w:tr w:rsidR="00382FB1" w14:paraId="3FE3D758" w14:textId="77777777">
        <w:trPr>
          <w:jc w:val="center"/>
        </w:trPr>
        <w:tc>
          <w:tcPr>
            <w:tcW w:w="360" w:type="dxa"/>
          </w:tcPr>
          <w:p w14:paraId="2ECDDAA5" w14:textId="77777777" w:rsidR="00382FB1" w:rsidRDefault="00382FB1">
            <w:pPr>
              <w:pStyle w:val="TableText"/>
            </w:pPr>
            <w:hyperlink w:anchor="S_Social_History_Section_NHCS_V4">
              <w:r>
                <w:rPr>
                  <w:rStyle w:val="HyperlinkText9pt"/>
                </w:rPr>
                <w:t>Social History Section (NHCS V4)</w:t>
              </w:r>
            </w:hyperlink>
          </w:p>
        </w:tc>
        <w:tc>
          <w:tcPr>
            <w:tcW w:w="360" w:type="dxa"/>
          </w:tcPr>
          <w:p w14:paraId="2A49C57B" w14:textId="77777777" w:rsidR="00382FB1" w:rsidRDefault="00000000">
            <w:pPr>
              <w:pStyle w:val="TableText"/>
            </w:pPr>
            <w:r>
              <w:t>section</w:t>
            </w:r>
          </w:p>
        </w:tc>
        <w:tc>
          <w:tcPr>
            <w:tcW w:w="360" w:type="dxa"/>
          </w:tcPr>
          <w:p w14:paraId="6B29DBD8" w14:textId="77777777" w:rsidR="00382FB1" w:rsidRDefault="00000000">
            <w:pPr>
              <w:pStyle w:val="TableText"/>
            </w:pPr>
            <w:r>
              <w:t>urn:hl7ii:2.16.840.1.113883.10.20.22.2.17:2025-08-01</w:t>
            </w:r>
          </w:p>
        </w:tc>
      </w:tr>
      <w:tr w:rsidR="00382FB1" w14:paraId="759B285C" w14:textId="77777777">
        <w:trPr>
          <w:jc w:val="center"/>
        </w:trPr>
        <w:tc>
          <w:tcPr>
            <w:tcW w:w="360" w:type="dxa"/>
          </w:tcPr>
          <w:p w14:paraId="22C917C6" w14:textId="77777777" w:rsidR="00382FB1" w:rsidRDefault="00382FB1">
            <w:pPr>
              <w:pStyle w:val="TableText"/>
              <w:ind w:left="144"/>
            </w:pPr>
            <w:hyperlink w:anchor="E_Pregnancy_Observation">
              <w:r>
                <w:rPr>
                  <w:rStyle w:val="HyperlinkText9pt"/>
                </w:rPr>
                <w:t>Pregnancy Observation</w:t>
              </w:r>
            </w:hyperlink>
          </w:p>
        </w:tc>
        <w:tc>
          <w:tcPr>
            <w:tcW w:w="360" w:type="dxa"/>
          </w:tcPr>
          <w:p w14:paraId="17A1C160" w14:textId="77777777" w:rsidR="00382FB1" w:rsidRDefault="00000000">
            <w:pPr>
              <w:pStyle w:val="TableText"/>
            </w:pPr>
            <w:r>
              <w:t>entry</w:t>
            </w:r>
          </w:p>
        </w:tc>
        <w:tc>
          <w:tcPr>
            <w:tcW w:w="360" w:type="dxa"/>
          </w:tcPr>
          <w:p w14:paraId="33844D6D" w14:textId="77777777" w:rsidR="00382FB1" w:rsidRDefault="00000000">
            <w:pPr>
              <w:pStyle w:val="TableText"/>
            </w:pPr>
            <w:r>
              <w:t>urn:oid:2.16.840.1.113883.10.20.15.3.8</w:t>
            </w:r>
          </w:p>
        </w:tc>
      </w:tr>
      <w:tr w:rsidR="00382FB1" w14:paraId="3EEAF4A8" w14:textId="77777777">
        <w:trPr>
          <w:jc w:val="center"/>
        </w:trPr>
        <w:tc>
          <w:tcPr>
            <w:tcW w:w="360" w:type="dxa"/>
          </w:tcPr>
          <w:p w14:paraId="5C68427D" w14:textId="77777777" w:rsidR="00382FB1" w:rsidRDefault="00382FB1">
            <w:pPr>
              <w:pStyle w:val="TableText"/>
              <w:ind w:left="288"/>
            </w:pPr>
            <w:hyperlink w:anchor="E_Estimated_Date_of_Delivery">
              <w:r>
                <w:rPr>
                  <w:rStyle w:val="HyperlinkText9pt"/>
                </w:rPr>
                <w:t>Estimated Date of Delivery</w:t>
              </w:r>
            </w:hyperlink>
          </w:p>
        </w:tc>
        <w:tc>
          <w:tcPr>
            <w:tcW w:w="360" w:type="dxa"/>
          </w:tcPr>
          <w:p w14:paraId="26CB92FF" w14:textId="77777777" w:rsidR="00382FB1" w:rsidRDefault="00000000">
            <w:pPr>
              <w:pStyle w:val="TableText"/>
            </w:pPr>
            <w:r>
              <w:t>entry</w:t>
            </w:r>
          </w:p>
        </w:tc>
        <w:tc>
          <w:tcPr>
            <w:tcW w:w="360" w:type="dxa"/>
          </w:tcPr>
          <w:p w14:paraId="6AD31574" w14:textId="77777777" w:rsidR="00382FB1" w:rsidRDefault="00000000">
            <w:pPr>
              <w:pStyle w:val="TableText"/>
            </w:pPr>
            <w:r>
              <w:t>urn:oid:2.16.840.1.113883.10.20.15.3.1</w:t>
            </w:r>
          </w:p>
        </w:tc>
      </w:tr>
      <w:tr w:rsidR="00382FB1" w14:paraId="53B1DD6C" w14:textId="77777777">
        <w:trPr>
          <w:jc w:val="center"/>
        </w:trPr>
        <w:tc>
          <w:tcPr>
            <w:tcW w:w="360" w:type="dxa"/>
          </w:tcPr>
          <w:p w14:paraId="56B8B210" w14:textId="77777777" w:rsidR="00382FB1" w:rsidRDefault="00382FB1">
            <w:pPr>
              <w:pStyle w:val="TableText"/>
              <w:ind w:left="144"/>
            </w:pPr>
            <w:hyperlink w:anchor="E_Characteristics_of_Home_Environment">
              <w:r>
                <w:rPr>
                  <w:rStyle w:val="HyperlinkText9pt"/>
                </w:rPr>
                <w:t xml:space="preserve">Characteristics of Home </w:t>
              </w:r>
              <w:r>
                <w:rPr>
                  <w:rStyle w:val="HyperlinkText9pt"/>
                </w:rPr>
                <w:lastRenderedPageBreak/>
                <w:t>Environment</w:t>
              </w:r>
            </w:hyperlink>
          </w:p>
        </w:tc>
        <w:tc>
          <w:tcPr>
            <w:tcW w:w="360" w:type="dxa"/>
          </w:tcPr>
          <w:p w14:paraId="0693F246" w14:textId="77777777" w:rsidR="00382FB1" w:rsidRDefault="00000000">
            <w:pPr>
              <w:pStyle w:val="TableText"/>
            </w:pPr>
            <w:r>
              <w:lastRenderedPageBreak/>
              <w:t>entry</w:t>
            </w:r>
          </w:p>
        </w:tc>
        <w:tc>
          <w:tcPr>
            <w:tcW w:w="360" w:type="dxa"/>
          </w:tcPr>
          <w:p w14:paraId="74C20E77" w14:textId="77777777" w:rsidR="00382FB1" w:rsidRDefault="00000000">
            <w:pPr>
              <w:pStyle w:val="TableText"/>
            </w:pPr>
            <w:r>
              <w:t>urn:oid:2.16.840.1.113883.10.20.2</w:t>
            </w:r>
            <w:r>
              <w:lastRenderedPageBreak/>
              <w:t>2.4.109</w:t>
            </w:r>
          </w:p>
        </w:tc>
      </w:tr>
      <w:tr w:rsidR="00382FB1" w14:paraId="4031DB51" w14:textId="77777777">
        <w:trPr>
          <w:jc w:val="center"/>
        </w:trPr>
        <w:tc>
          <w:tcPr>
            <w:tcW w:w="360" w:type="dxa"/>
          </w:tcPr>
          <w:p w14:paraId="69884B2E" w14:textId="77777777" w:rsidR="00382FB1" w:rsidRDefault="00382FB1">
            <w:pPr>
              <w:pStyle w:val="TableText"/>
              <w:ind w:left="144"/>
            </w:pPr>
            <w:hyperlink w:anchor="E_Smoking_Status__Meaningful_Use_V2">
              <w:r>
                <w:rPr>
                  <w:rStyle w:val="HyperlinkText9pt"/>
                </w:rPr>
                <w:t>Smoking Status - Meaningful Use (V2)</w:t>
              </w:r>
            </w:hyperlink>
          </w:p>
        </w:tc>
        <w:tc>
          <w:tcPr>
            <w:tcW w:w="360" w:type="dxa"/>
          </w:tcPr>
          <w:p w14:paraId="2CB90079" w14:textId="77777777" w:rsidR="00382FB1" w:rsidRDefault="00000000">
            <w:pPr>
              <w:pStyle w:val="TableText"/>
            </w:pPr>
            <w:r>
              <w:t>entry</w:t>
            </w:r>
          </w:p>
        </w:tc>
        <w:tc>
          <w:tcPr>
            <w:tcW w:w="360" w:type="dxa"/>
          </w:tcPr>
          <w:p w14:paraId="5053F6DA" w14:textId="77777777" w:rsidR="00382FB1" w:rsidRDefault="00000000">
            <w:pPr>
              <w:pStyle w:val="TableText"/>
            </w:pPr>
            <w:r>
              <w:t>urn:hl7ii:2.16.840.1.113883.10.20.22.4.78:2014-06-09</w:t>
            </w:r>
          </w:p>
        </w:tc>
      </w:tr>
      <w:tr w:rsidR="00382FB1" w14:paraId="2E50A10A" w14:textId="77777777">
        <w:trPr>
          <w:jc w:val="center"/>
        </w:trPr>
        <w:tc>
          <w:tcPr>
            <w:tcW w:w="360" w:type="dxa"/>
          </w:tcPr>
          <w:p w14:paraId="53B78F43" w14:textId="77777777" w:rsidR="00382FB1" w:rsidRDefault="00382FB1">
            <w:pPr>
              <w:pStyle w:val="TableText"/>
              <w:ind w:left="288"/>
            </w:pPr>
            <w:hyperlink w:anchor="U_Author_Participation">
              <w:r>
                <w:rPr>
                  <w:rStyle w:val="HyperlinkText9pt"/>
                </w:rPr>
                <w:t>Author Participation</w:t>
              </w:r>
            </w:hyperlink>
          </w:p>
        </w:tc>
        <w:tc>
          <w:tcPr>
            <w:tcW w:w="360" w:type="dxa"/>
          </w:tcPr>
          <w:p w14:paraId="43FFD934" w14:textId="77777777" w:rsidR="00382FB1" w:rsidRDefault="00000000">
            <w:pPr>
              <w:pStyle w:val="TableText"/>
            </w:pPr>
            <w:r>
              <w:t>unspecified</w:t>
            </w:r>
          </w:p>
        </w:tc>
        <w:tc>
          <w:tcPr>
            <w:tcW w:w="360" w:type="dxa"/>
          </w:tcPr>
          <w:p w14:paraId="493C6DE4" w14:textId="77777777" w:rsidR="00382FB1" w:rsidRDefault="00000000">
            <w:pPr>
              <w:pStyle w:val="TableText"/>
            </w:pPr>
            <w:r>
              <w:t>urn:oid:2.16.840.1.113883.10.20.22.4.119</w:t>
            </w:r>
          </w:p>
        </w:tc>
      </w:tr>
      <w:tr w:rsidR="00382FB1" w14:paraId="1CBAAFE9" w14:textId="77777777">
        <w:trPr>
          <w:jc w:val="center"/>
        </w:trPr>
        <w:tc>
          <w:tcPr>
            <w:tcW w:w="360" w:type="dxa"/>
          </w:tcPr>
          <w:p w14:paraId="663ED4F9" w14:textId="77777777" w:rsidR="00382FB1" w:rsidRDefault="00382FB1">
            <w:pPr>
              <w:pStyle w:val="TableText"/>
              <w:ind w:left="144"/>
            </w:pPr>
            <w:hyperlink w:anchor="Tobacco_Use_V2">
              <w:r>
                <w:rPr>
                  <w:rStyle w:val="HyperlinkText9pt"/>
                </w:rPr>
                <w:t>Tobacco Use (V2)</w:t>
              </w:r>
            </w:hyperlink>
          </w:p>
        </w:tc>
        <w:tc>
          <w:tcPr>
            <w:tcW w:w="360" w:type="dxa"/>
          </w:tcPr>
          <w:p w14:paraId="137D3438" w14:textId="77777777" w:rsidR="00382FB1" w:rsidRDefault="00000000">
            <w:pPr>
              <w:pStyle w:val="TableText"/>
            </w:pPr>
            <w:r>
              <w:t>entry</w:t>
            </w:r>
          </w:p>
        </w:tc>
        <w:tc>
          <w:tcPr>
            <w:tcW w:w="360" w:type="dxa"/>
          </w:tcPr>
          <w:p w14:paraId="45490111" w14:textId="77777777" w:rsidR="00382FB1" w:rsidRDefault="00000000">
            <w:pPr>
              <w:pStyle w:val="TableText"/>
            </w:pPr>
            <w:r>
              <w:t>urn:hl7ii:2.16.840.1.113883.10.20.22.4.85:2014-06-09</w:t>
            </w:r>
          </w:p>
        </w:tc>
      </w:tr>
      <w:tr w:rsidR="00382FB1" w14:paraId="618D99DF" w14:textId="77777777">
        <w:trPr>
          <w:jc w:val="center"/>
        </w:trPr>
        <w:tc>
          <w:tcPr>
            <w:tcW w:w="360" w:type="dxa"/>
          </w:tcPr>
          <w:p w14:paraId="40FB431A" w14:textId="77777777" w:rsidR="00382FB1" w:rsidRDefault="00382FB1">
            <w:pPr>
              <w:pStyle w:val="TableText"/>
              <w:ind w:left="288"/>
            </w:pPr>
            <w:hyperlink w:anchor="U_Author_Participation">
              <w:r>
                <w:rPr>
                  <w:rStyle w:val="HyperlinkText9pt"/>
                </w:rPr>
                <w:t>Author Participation</w:t>
              </w:r>
            </w:hyperlink>
          </w:p>
        </w:tc>
        <w:tc>
          <w:tcPr>
            <w:tcW w:w="360" w:type="dxa"/>
          </w:tcPr>
          <w:p w14:paraId="024A24E6" w14:textId="77777777" w:rsidR="00382FB1" w:rsidRDefault="00000000">
            <w:pPr>
              <w:pStyle w:val="TableText"/>
            </w:pPr>
            <w:r>
              <w:t>unspecified</w:t>
            </w:r>
          </w:p>
        </w:tc>
        <w:tc>
          <w:tcPr>
            <w:tcW w:w="360" w:type="dxa"/>
          </w:tcPr>
          <w:p w14:paraId="717646F8" w14:textId="77777777" w:rsidR="00382FB1" w:rsidRDefault="00000000">
            <w:pPr>
              <w:pStyle w:val="TableText"/>
            </w:pPr>
            <w:r>
              <w:t>urn:oid:2.16.840.1.113883.10.20.22.4.119</w:t>
            </w:r>
          </w:p>
        </w:tc>
      </w:tr>
      <w:tr w:rsidR="00382FB1" w14:paraId="0FB661F3" w14:textId="77777777">
        <w:trPr>
          <w:jc w:val="center"/>
        </w:trPr>
        <w:tc>
          <w:tcPr>
            <w:tcW w:w="360" w:type="dxa"/>
          </w:tcPr>
          <w:p w14:paraId="1054E1A6" w14:textId="77777777" w:rsidR="00382FB1" w:rsidRDefault="00382FB1">
            <w:pPr>
              <w:pStyle w:val="TableText"/>
              <w:ind w:left="144"/>
            </w:pPr>
            <w:hyperlink w:anchor="E_Social_History_Observation_NHCS_V5">
              <w:r>
                <w:rPr>
                  <w:rStyle w:val="HyperlinkText9pt"/>
                </w:rPr>
                <w:t>Social History Observation (NHCS V5)</w:t>
              </w:r>
            </w:hyperlink>
          </w:p>
        </w:tc>
        <w:tc>
          <w:tcPr>
            <w:tcW w:w="360" w:type="dxa"/>
          </w:tcPr>
          <w:p w14:paraId="2361446B" w14:textId="77777777" w:rsidR="00382FB1" w:rsidRDefault="00000000">
            <w:pPr>
              <w:pStyle w:val="TableText"/>
            </w:pPr>
            <w:r>
              <w:t>entry</w:t>
            </w:r>
          </w:p>
        </w:tc>
        <w:tc>
          <w:tcPr>
            <w:tcW w:w="360" w:type="dxa"/>
          </w:tcPr>
          <w:p w14:paraId="658A8FAA" w14:textId="77777777" w:rsidR="00382FB1" w:rsidRDefault="00000000">
            <w:pPr>
              <w:pStyle w:val="TableText"/>
            </w:pPr>
            <w:r>
              <w:t>urn:hl7ii:2.16.840.1.113883.10.20.22.4.38:2025-08-01</w:t>
            </w:r>
          </w:p>
        </w:tc>
      </w:tr>
      <w:tr w:rsidR="00382FB1" w14:paraId="357E924B" w14:textId="77777777">
        <w:trPr>
          <w:jc w:val="center"/>
        </w:trPr>
        <w:tc>
          <w:tcPr>
            <w:tcW w:w="360" w:type="dxa"/>
          </w:tcPr>
          <w:p w14:paraId="62D85E0C" w14:textId="77777777" w:rsidR="00382FB1" w:rsidRDefault="00382FB1">
            <w:pPr>
              <w:pStyle w:val="TableText"/>
              <w:ind w:left="288"/>
            </w:pPr>
            <w:hyperlink w:anchor="U_Author_Participation">
              <w:r>
                <w:rPr>
                  <w:rStyle w:val="HyperlinkText9pt"/>
                </w:rPr>
                <w:t>Author Participation</w:t>
              </w:r>
            </w:hyperlink>
          </w:p>
        </w:tc>
        <w:tc>
          <w:tcPr>
            <w:tcW w:w="360" w:type="dxa"/>
          </w:tcPr>
          <w:p w14:paraId="219CEA19" w14:textId="77777777" w:rsidR="00382FB1" w:rsidRDefault="00000000">
            <w:pPr>
              <w:pStyle w:val="TableText"/>
            </w:pPr>
            <w:r>
              <w:t>unspecified</w:t>
            </w:r>
          </w:p>
        </w:tc>
        <w:tc>
          <w:tcPr>
            <w:tcW w:w="360" w:type="dxa"/>
          </w:tcPr>
          <w:p w14:paraId="1BCD7E9A" w14:textId="77777777" w:rsidR="00382FB1" w:rsidRDefault="00000000">
            <w:pPr>
              <w:pStyle w:val="TableText"/>
            </w:pPr>
            <w:r>
              <w:t>urn:oid:2.16.840.1.113883.10.20.22.4.119</w:t>
            </w:r>
          </w:p>
        </w:tc>
      </w:tr>
      <w:tr w:rsidR="00382FB1" w14:paraId="69E2E6DA" w14:textId="77777777">
        <w:trPr>
          <w:jc w:val="center"/>
        </w:trPr>
        <w:tc>
          <w:tcPr>
            <w:tcW w:w="360" w:type="dxa"/>
          </w:tcPr>
          <w:p w14:paraId="53BF1180"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640F3590" w14:textId="77777777" w:rsidR="00382FB1" w:rsidRDefault="00000000">
            <w:pPr>
              <w:pStyle w:val="TableText"/>
            </w:pPr>
            <w:r>
              <w:t>entry</w:t>
            </w:r>
          </w:p>
        </w:tc>
        <w:tc>
          <w:tcPr>
            <w:tcW w:w="360" w:type="dxa"/>
          </w:tcPr>
          <w:p w14:paraId="3686BBE4" w14:textId="77777777" w:rsidR="00382FB1" w:rsidRDefault="00000000">
            <w:pPr>
              <w:pStyle w:val="TableText"/>
            </w:pPr>
            <w:r>
              <w:t>urn:hl7ii:2.16.840.1.113883.10.20.22.4.69:2025-08-01</w:t>
            </w:r>
          </w:p>
        </w:tc>
      </w:tr>
      <w:tr w:rsidR="00382FB1" w14:paraId="48172E35" w14:textId="77777777">
        <w:trPr>
          <w:jc w:val="center"/>
        </w:trPr>
        <w:tc>
          <w:tcPr>
            <w:tcW w:w="360" w:type="dxa"/>
          </w:tcPr>
          <w:p w14:paraId="40BF2EE8"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017761D6" w14:textId="77777777" w:rsidR="00382FB1" w:rsidRDefault="00000000">
            <w:pPr>
              <w:pStyle w:val="TableText"/>
            </w:pPr>
            <w:r>
              <w:t>entry</w:t>
            </w:r>
          </w:p>
        </w:tc>
        <w:tc>
          <w:tcPr>
            <w:tcW w:w="360" w:type="dxa"/>
          </w:tcPr>
          <w:p w14:paraId="5BF10344" w14:textId="77777777" w:rsidR="00382FB1" w:rsidRDefault="00000000">
            <w:pPr>
              <w:pStyle w:val="TableText"/>
            </w:pPr>
            <w:r>
              <w:t>urn:hl7ii:2.16.840.1.113883.10.20.22.4.86:2022-06-01</w:t>
            </w:r>
          </w:p>
        </w:tc>
      </w:tr>
      <w:tr w:rsidR="00382FB1" w14:paraId="215FBA90" w14:textId="77777777">
        <w:trPr>
          <w:jc w:val="center"/>
        </w:trPr>
        <w:tc>
          <w:tcPr>
            <w:tcW w:w="360" w:type="dxa"/>
          </w:tcPr>
          <w:p w14:paraId="3C5478C7" w14:textId="77777777" w:rsidR="00382FB1" w:rsidRDefault="00382FB1">
            <w:pPr>
              <w:pStyle w:val="TableText"/>
            </w:pPr>
            <w:hyperlink w:anchor="S_Vital_Signs_Section_entries_optional_">
              <w:r>
                <w:rPr>
                  <w:rStyle w:val="HyperlinkText9pt"/>
                </w:rPr>
                <w:t>Vital Signs Section (entries optional) (V3)</w:t>
              </w:r>
            </w:hyperlink>
          </w:p>
        </w:tc>
        <w:tc>
          <w:tcPr>
            <w:tcW w:w="360" w:type="dxa"/>
          </w:tcPr>
          <w:p w14:paraId="0FAA35C0" w14:textId="77777777" w:rsidR="00382FB1" w:rsidRDefault="00000000">
            <w:pPr>
              <w:pStyle w:val="TableText"/>
            </w:pPr>
            <w:r>
              <w:t>section</w:t>
            </w:r>
          </w:p>
        </w:tc>
        <w:tc>
          <w:tcPr>
            <w:tcW w:w="360" w:type="dxa"/>
          </w:tcPr>
          <w:p w14:paraId="0FDCB6DB" w14:textId="77777777" w:rsidR="00382FB1" w:rsidRDefault="00000000">
            <w:pPr>
              <w:pStyle w:val="TableText"/>
            </w:pPr>
            <w:r>
              <w:t>urn:hl7ii:2.16.840.1.113883.10.20.22.2.4:2015-08-01</w:t>
            </w:r>
          </w:p>
        </w:tc>
      </w:tr>
      <w:tr w:rsidR="00382FB1" w14:paraId="38EC11C8" w14:textId="77777777">
        <w:trPr>
          <w:jc w:val="center"/>
        </w:trPr>
        <w:tc>
          <w:tcPr>
            <w:tcW w:w="360" w:type="dxa"/>
          </w:tcPr>
          <w:p w14:paraId="7084F955" w14:textId="77777777" w:rsidR="00382FB1" w:rsidRDefault="00382FB1">
            <w:pPr>
              <w:pStyle w:val="TableText"/>
              <w:ind w:left="144"/>
            </w:pPr>
            <w:hyperlink w:anchor="E_Vital_Signs_Organizer_V3">
              <w:r>
                <w:rPr>
                  <w:rStyle w:val="HyperlinkText9pt"/>
                </w:rPr>
                <w:t>Vital Signs Organizer (V3)</w:t>
              </w:r>
            </w:hyperlink>
          </w:p>
        </w:tc>
        <w:tc>
          <w:tcPr>
            <w:tcW w:w="360" w:type="dxa"/>
          </w:tcPr>
          <w:p w14:paraId="385E159C" w14:textId="77777777" w:rsidR="00382FB1" w:rsidRDefault="00000000">
            <w:pPr>
              <w:pStyle w:val="TableText"/>
            </w:pPr>
            <w:r>
              <w:t>entry</w:t>
            </w:r>
          </w:p>
        </w:tc>
        <w:tc>
          <w:tcPr>
            <w:tcW w:w="360" w:type="dxa"/>
          </w:tcPr>
          <w:p w14:paraId="0C6FD286" w14:textId="77777777" w:rsidR="00382FB1" w:rsidRDefault="00000000">
            <w:pPr>
              <w:pStyle w:val="TableText"/>
            </w:pPr>
            <w:r>
              <w:t>urn:hl7ii:2.16.840.1.113883.10.20.22.4.26:2015-08-01</w:t>
            </w:r>
          </w:p>
        </w:tc>
      </w:tr>
      <w:tr w:rsidR="00382FB1" w14:paraId="0C390496" w14:textId="77777777">
        <w:trPr>
          <w:jc w:val="center"/>
        </w:trPr>
        <w:tc>
          <w:tcPr>
            <w:tcW w:w="360" w:type="dxa"/>
          </w:tcPr>
          <w:p w14:paraId="5372FAD9" w14:textId="77777777" w:rsidR="00382FB1" w:rsidRDefault="00382FB1">
            <w:pPr>
              <w:pStyle w:val="TableText"/>
              <w:ind w:left="288"/>
            </w:pPr>
            <w:hyperlink w:anchor="E_Vital_Sign_Observation_V2">
              <w:r>
                <w:rPr>
                  <w:rStyle w:val="HyperlinkText9pt"/>
                </w:rPr>
                <w:t>Vital Sign Observation (V2)</w:t>
              </w:r>
            </w:hyperlink>
          </w:p>
        </w:tc>
        <w:tc>
          <w:tcPr>
            <w:tcW w:w="360" w:type="dxa"/>
          </w:tcPr>
          <w:p w14:paraId="7D0E44D3" w14:textId="77777777" w:rsidR="00382FB1" w:rsidRDefault="00000000">
            <w:pPr>
              <w:pStyle w:val="TableText"/>
            </w:pPr>
            <w:r>
              <w:t>entry</w:t>
            </w:r>
          </w:p>
        </w:tc>
        <w:tc>
          <w:tcPr>
            <w:tcW w:w="360" w:type="dxa"/>
          </w:tcPr>
          <w:p w14:paraId="2773455F" w14:textId="77777777" w:rsidR="00382FB1" w:rsidRDefault="00000000">
            <w:pPr>
              <w:pStyle w:val="TableText"/>
            </w:pPr>
            <w:r>
              <w:t>urn:hl7ii:2.16.840.1.113883.10.20.22.4.27:2014-06-09</w:t>
            </w:r>
          </w:p>
        </w:tc>
      </w:tr>
      <w:tr w:rsidR="00382FB1" w14:paraId="1E8C60F7" w14:textId="77777777">
        <w:trPr>
          <w:jc w:val="center"/>
        </w:trPr>
        <w:tc>
          <w:tcPr>
            <w:tcW w:w="360" w:type="dxa"/>
          </w:tcPr>
          <w:p w14:paraId="0271B561"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F47F745" w14:textId="77777777" w:rsidR="00382FB1" w:rsidRDefault="00000000">
            <w:pPr>
              <w:pStyle w:val="TableText"/>
            </w:pPr>
            <w:r>
              <w:t>unspecified</w:t>
            </w:r>
          </w:p>
        </w:tc>
        <w:tc>
          <w:tcPr>
            <w:tcW w:w="360" w:type="dxa"/>
          </w:tcPr>
          <w:p w14:paraId="66E5F246" w14:textId="77777777" w:rsidR="00382FB1" w:rsidRDefault="00000000">
            <w:pPr>
              <w:pStyle w:val="TableText"/>
            </w:pPr>
            <w:r>
              <w:t>urn:oid:2.16.840.1.113883.10.20.22.4.119</w:t>
            </w:r>
          </w:p>
        </w:tc>
      </w:tr>
      <w:tr w:rsidR="00382FB1" w14:paraId="35FC381E" w14:textId="77777777">
        <w:trPr>
          <w:jc w:val="center"/>
        </w:trPr>
        <w:tc>
          <w:tcPr>
            <w:tcW w:w="360" w:type="dxa"/>
          </w:tcPr>
          <w:p w14:paraId="0A70AF09" w14:textId="77777777" w:rsidR="00382FB1" w:rsidRDefault="00382FB1">
            <w:pPr>
              <w:pStyle w:val="TableText"/>
              <w:ind w:left="288"/>
            </w:pPr>
            <w:hyperlink w:anchor="U_Author_Participation">
              <w:r>
                <w:rPr>
                  <w:rStyle w:val="HyperlinkText9pt"/>
                </w:rPr>
                <w:t>Author Participation</w:t>
              </w:r>
            </w:hyperlink>
          </w:p>
        </w:tc>
        <w:tc>
          <w:tcPr>
            <w:tcW w:w="360" w:type="dxa"/>
          </w:tcPr>
          <w:p w14:paraId="1FF7B4CD" w14:textId="77777777" w:rsidR="00382FB1" w:rsidRDefault="00000000">
            <w:pPr>
              <w:pStyle w:val="TableText"/>
            </w:pPr>
            <w:r>
              <w:t>unspecified</w:t>
            </w:r>
          </w:p>
        </w:tc>
        <w:tc>
          <w:tcPr>
            <w:tcW w:w="360" w:type="dxa"/>
          </w:tcPr>
          <w:p w14:paraId="7CDFEFB7" w14:textId="77777777" w:rsidR="00382FB1" w:rsidRDefault="00000000">
            <w:pPr>
              <w:pStyle w:val="TableText"/>
            </w:pPr>
            <w:r>
              <w:t>urn:oid:2.16.840.1.113883.10.20.22.4.119</w:t>
            </w:r>
          </w:p>
        </w:tc>
      </w:tr>
    </w:tbl>
    <w:p w14:paraId="28019B76" w14:textId="77777777" w:rsidR="00382FB1" w:rsidRDefault="00382FB1">
      <w:pPr>
        <w:pStyle w:val="BodyText"/>
      </w:pPr>
    </w:p>
    <w:p w14:paraId="60B5B90F" w14:textId="77777777" w:rsidR="00382FB1" w:rsidRDefault="00000000">
      <w:pPr>
        <w:pStyle w:val="Heading1"/>
      </w:pPr>
      <w:bookmarkStart w:id="4091" w:name="_Toc202463933"/>
      <w:r>
        <w:lastRenderedPageBreak/>
        <w:t>Value Sets In This Guide</w:t>
      </w:r>
      <w:bookmarkEnd w:id="4091"/>
    </w:p>
    <w:p w14:paraId="36896152" w14:textId="77777777" w:rsidR="00382FB1" w:rsidRDefault="00000000">
      <w:pPr>
        <w:pStyle w:val="Caption"/>
      </w:pPr>
      <w:bookmarkStart w:id="4092" w:name="_Toc202464759"/>
      <w:r>
        <w:t xml:space="preserve">Table </w:t>
      </w:r>
      <w:r>
        <w:fldChar w:fldCharType="begin"/>
      </w:r>
      <w:r>
        <w:instrText>SEQ Table \* ARABIC</w:instrText>
      </w:r>
      <w:r>
        <w:fldChar w:fldCharType="separate"/>
      </w:r>
      <w:r>
        <w:t>412</w:t>
      </w:r>
      <w:r>
        <w:fldChar w:fldCharType="end"/>
      </w:r>
      <w:r>
        <w:t>: Value Sets</w:t>
      </w:r>
      <w:bookmarkEnd w:id="409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6C2AED6" w14:textId="77777777">
        <w:trPr>
          <w:cantSplit/>
          <w:tblHeader/>
          <w:jc w:val="center"/>
        </w:trPr>
        <w:tc>
          <w:tcPr>
            <w:tcW w:w="360" w:type="dxa"/>
            <w:shd w:val="clear" w:color="auto" w:fill="E6E6E6"/>
          </w:tcPr>
          <w:p w14:paraId="4F675DB5" w14:textId="77777777" w:rsidR="00382FB1" w:rsidRDefault="00000000">
            <w:pPr>
              <w:pStyle w:val="TableHead"/>
            </w:pPr>
            <w:r>
              <w:t>Name</w:t>
            </w:r>
          </w:p>
        </w:tc>
        <w:tc>
          <w:tcPr>
            <w:tcW w:w="360" w:type="dxa"/>
            <w:shd w:val="clear" w:color="auto" w:fill="E6E6E6"/>
          </w:tcPr>
          <w:p w14:paraId="4B82B734" w14:textId="77777777" w:rsidR="00382FB1" w:rsidRDefault="00000000">
            <w:pPr>
              <w:pStyle w:val="TableHead"/>
            </w:pPr>
            <w:r>
              <w:t>OID</w:t>
            </w:r>
          </w:p>
        </w:tc>
        <w:tc>
          <w:tcPr>
            <w:tcW w:w="360" w:type="dxa"/>
            <w:shd w:val="clear" w:color="auto" w:fill="E6E6E6"/>
          </w:tcPr>
          <w:p w14:paraId="70BB268C" w14:textId="77777777" w:rsidR="00382FB1" w:rsidRDefault="00000000">
            <w:pPr>
              <w:pStyle w:val="TableHead"/>
            </w:pPr>
            <w:r>
              <w:t>URL</w:t>
            </w:r>
          </w:p>
        </w:tc>
      </w:tr>
      <w:tr w:rsidR="00382FB1" w14:paraId="71A5C1D0" w14:textId="77777777">
        <w:trPr>
          <w:jc w:val="center"/>
        </w:trPr>
        <w:tc>
          <w:tcPr>
            <w:tcW w:w="360" w:type="dxa"/>
          </w:tcPr>
          <w:p w14:paraId="05BA29D4" w14:textId="77777777" w:rsidR="00382FB1" w:rsidRDefault="00382FB1">
            <w:pPr>
              <w:pStyle w:val="TableText"/>
            </w:pPr>
            <w:hyperlink w:anchor="Ability">
              <w:r>
                <w:rPr>
                  <w:rStyle w:val="HyperlinkText9pt"/>
                </w:rPr>
                <w:t>Ability</w:t>
              </w:r>
            </w:hyperlink>
          </w:p>
        </w:tc>
        <w:tc>
          <w:tcPr>
            <w:tcW w:w="360" w:type="dxa"/>
          </w:tcPr>
          <w:p w14:paraId="51E35493" w14:textId="77777777" w:rsidR="00382FB1" w:rsidRDefault="00000000">
            <w:pPr>
              <w:pStyle w:val="TableText"/>
            </w:pPr>
            <w:r>
              <w:t>urn:oid:2.16.840.1.113883.11.20.9.46</w:t>
            </w:r>
          </w:p>
        </w:tc>
        <w:tc>
          <w:tcPr>
            <w:tcW w:w="360" w:type="dxa"/>
          </w:tcPr>
          <w:p w14:paraId="19306BD6" w14:textId="77777777" w:rsidR="00382FB1" w:rsidRDefault="00382FB1">
            <w:pPr>
              <w:pStyle w:val="TableText"/>
            </w:pPr>
            <w:hyperlink r:id="rId121" w:history="1">
              <w:r>
                <w:rPr>
                  <w:rStyle w:val="HyperlinkText9pt"/>
                </w:rPr>
                <w:t>https://vsac.nlm.nih.gov/valueset/2.16.840.1.113883.11.20.9.46/expansion</w:t>
              </w:r>
            </w:hyperlink>
          </w:p>
        </w:tc>
      </w:tr>
      <w:tr w:rsidR="00382FB1" w14:paraId="191780EF" w14:textId="77777777">
        <w:trPr>
          <w:jc w:val="center"/>
        </w:trPr>
        <w:tc>
          <w:tcPr>
            <w:tcW w:w="360" w:type="dxa"/>
          </w:tcPr>
          <w:p w14:paraId="7F0936EE" w14:textId="77777777" w:rsidR="00382FB1" w:rsidRDefault="00382FB1">
            <w:pPr>
              <w:pStyle w:val="TableText"/>
            </w:pPr>
            <w:hyperlink w:anchor="ActPriority">
              <w:r>
                <w:rPr>
                  <w:rStyle w:val="HyperlinkText9pt"/>
                </w:rPr>
                <w:t>ActPriority</w:t>
              </w:r>
            </w:hyperlink>
          </w:p>
        </w:tc>
        <w:tc>
          <w:tcPr>
            <w:tcW w:w="360" w:type="dxa"/>
          </w:tcPr>
          <w:p w14:paraId="1F8D37BB" w14:textId="77777777" w:rsidR="00382FB1" w:rsidRDefault="00000000">
            <w:pPr>
              <w:pStyle w:val="TableText"/>
            </w:pPr>
            <w:r>
              <w:t>urn:oid:2.16.840.1.113883.1.11.16866</w:t>
            </w:r>
          </w:p>
        </w:tc>
        <w:tc>
          <w:tcPr>
            <w:tcW w:w="360" w:type="dxa"/>
          </w:tcPr>
          <w:p w14:paraId="079FD0BC" w14:textId="77777777" w:rsidR="00382FB1" w:rsidRDefault="00382FB1">
            <w:pPr>
              <w:pStyle w:val="TableText"/>
            </w:pPr>
            <w:hyperlink r:id="rId122" w:history="1">
              <w:r>
                <w:rPr>
                  <w:rStyle w:val="HyperlinkText9pt"/>
                </w:rPr>
                <w:t>https://vsac.nlm.nih.gov/valueset/2.16.840.1.113883.1.11.16866/expansion</w:t>
              </w:r>
            </w:hyperlink>
          </w:p>
        </w:tc>
      </w:tr>
      <w:tr w:rsidR="00382FB1" w14:paraId="640FE0D8" w14:textId="77777777">
        <w:trPr>
          <w:jc w:val="center"/>
        </w:trPr>
        <w:tc>
          <w:tcPr>
            <w:tcW w:w="360" w:type="dxa"/>
          </w:tcPr>
          <w:p w14:paraId="35BA12FD" w14:textId="77777777" w:rsidR="00382FB1" w:rsidRDefault="00382FB1">
            <w:pPr>
              <w:pStyle w:val="TableText"/>
            </w:pPr>
            <w:hyperlink w:anchor="ActStatus">
              <w:r>
                <w:rPr>
                  <w:rStyle w:val="HyperlinkText9pt"/>
                </w:rPr>
                <w:t>ActStatus</w:t>
              </w:r>
            </w:hyperlink>
          </w:p>
        </w:tc>
        <w:tc>
          <w:tcPr>
            <w:tcW w:w="360" w:type="dxa"/>
          </w:tcPr>
          <w:p w14:paraId="3E77364C" w14:textId="77777777" w:rsidR="00382FB1" w:rsidRDefault="00000000">
            <w:pPr>
              <w:pStyle w:val="TableText"/>
            </w:pPr>
            <w:r>
              <w:t>urn:oid:2.16.840.1.113883.1.11.15933</w:t>
            </w:r>
          </w:p>
        </w:tc>
        <w:tc>
          <w:tcPr>
            <w:tcW w:w="360" w:type="dxa"/>
          </w:tcPr>
          <w:p w14:paraId="7E6AD8E6" w14:textId="77777777" w:rsidR="00382FB1" w:rsidRDefault="00382FB1">
            <w:pPr>
              <w:pStyle w:val="TableText"/>
            </w:pPr>
            <w:hyperlink r:id="rId123" w:history="1">
              <w:r>
                <w:rPr>
                  <w:rStyle w:val="HyperlinkText9pt"/>
                </w:rPr>
                <w:t>https://vsac.nlm.nih.gov/valueset/2.16.840.1.113883.1.11.15933/expansion</w:t>
              </w:r>
            </w:hyperlink>
          </w:p>
        </w:tc>
      </w:tr>
      <w:tr w:rsidR="00382FB1" w14:paraId="1D06AFA7" w14:textId="77777777">
        <w:trPr>
          <w:jc w:val="center"/>
        </w:trPr>
        <w:tc>
          <w:tcPr>
            <w:tcW w:w="360" w:type="dxa"/>
          </w:tcPr>
          <w:p w14:paraId="5031B0E2" w14:textId="77777777" w:rsidR="00382FB1" w:rsidRDefault="00382FB1">
            <w:pPr>
              <w:pStyle w:val="TableText"/>
            </w:pPr>
            <w:hyperlink w:anchor="ADL_Result_Type">
              <w:r>
                <w:rPr>
                  <w:rStyle w:val="HyperlinkText9pt"/>
                </w:rPr>
                <w:t>ADL Result Type</w:t>
              </w:r>
            </w:hyperlink>
          </w:p>
        </w:tc>
        <w:tc>
          <w:tcPr>
            <w:tcW w:w="360" w:type="dxa"/>
          </w:tcPr>
          <w:p w14:paraId="1D5BB5F4" w14:textId="77777777" w:rsidR="00382FB1" w:rsidRDefault="00000000">
            <w:pPr>
              <w:pStyle w:val="TableText"/>
            </w:pPr>
            <w:r>
              <w:t>urn:oid:2.16.840.1.113883.11.20.9.47</w:t>
            </w:r>
          </w:p>
        </w:tc>
        <w:tc>
          <w:tcPr>
            <w:tcW w:w="360" w:type="dxa"/>
          </w:tcPr>
          <w:p w14:paraId="62602209" w14:textId="77777777" w:rsidR="00382FB1" w:rsidRDefault="00382FB1">
            <w:pPr>
              <w:pStyle w:val="TableText"/>
            </w:pPr>
            <w:hyperlink r:id="rId124" w:history="1">
              <w:r>
                <w:rPr>
                  <w:rStyle w:val="HyperlinkText9pt"/>
                </w:rPr>
                <w:t>https://vsac.nlm.nih.gov/valueset/2.16.840.1.113883.11.20.9.47/expansion</w:t>
              </w:r>
            </w:hyperlink>
          </w:p>
        </w:tc>
      </w:tr>
      <w:tr w:rsidR="00382FB1" w14:paraId="36979BAA" w14:textId="77777777">
        <w:trPr>
          <w:jc w:val="center"/>
        </w:trPr>
        <w:tc>
          <w:tcPr>
            <w:tcW w:w="360" w:type="dxa"/>
          </w:tcPr>
          <w:p w14:paraId="248D613A" w14:textId="77777777" w:rsidR="00382FB1" w:rsidRDefault="00382FB1">
            <w:pPr>
              <w:pStyle w:val="TableText"/>
            </w:pPr>
            <w:hyperlink w:anchor="AdministrationUnitDoseForm">
              <w:r>
                <w:rPr>
                  <w:rStyle w:val="HyperlinkText9pt"/>
                </w:rPr>
                <w:t>AdministrationUnitDoseForm</w:t>
              </w:r>
            </w:hyperlink>
          </w:p>
        </w:tc>
        <w:tc>
          <w:tcPr>
            <w:tcW w:w="360" w:type="dxa"/>
          </w:tcPr>
          <w:p w14:paraId="5ED7B374" w14:textId="77777777" w:rsidR="00382FB1" w:rsidRDefault="00000000">
            <w:pPr>
              <w:pStyle w:val="TableText"/>
            </w:pPr>
            <w:r>
              <w:t>urn:oid:2.16.840.1.113762.1.4.1021.30</w:t>
            </w:r>
          </w:p>
        </w:tc>
        <w:tc>
          <w:tcPr>
            <w:tcW w:w="360" w:type="dxa"/>
          </w:tcPr>
          <w:p w14:paraId="140C4AA0" w14:textId="77777777" w:rsidR="00382FB1" w:rsidRDefault="00382FB1">
            <w:pPr>
              <w:pStyle w:val="TableText"/>
            </w:pPr>
            <w:hyperlink r:id="rId125" w:history="1">
              <w:r>
                <w:rPr>
                  <w:rStyle w:val="HyperlinkText9pt"/>
                </w:rPr>
                <w:t>https://vsac.nlm.nih.gov/valueset/2.16.840.1.113762.1.4.1021.30/expansion</w:t>
              </w:r>
            </w:hyperlink>
          </w:p>
        </w:tc>
      </w:tr>
      <w:tr w:rsidR="00382FB1" w14:paraId="0844B394" w14:textId="77777777">
        <w:trPr>
          <w:jc w:val="center"/>
        </w:trPr>
        <w:tc>
          <w:tcPr>
            <w:tcW w:w="360" w:type="dxa"/>
          </w:tcPr>
          <w:p w14:paraId="713BA3CB" w14:textId="77777777" w:rsidR="00382FB1" w:rsidRDefault="00382FB1">
            <w:pPr>
              <w:pStyle w:val="TableText"/>
            </w:pPr>
            <w:hyperlink w:anchor="Administrative_Gender_HL7_V3">
              <w:r>
                <w:rPr>
                  <w:rStyle w:val="HyperlinkText9pt"/>
                </w:rPr>
                <w:t>Administrative Gender (HL7 V3)</w:t>
              </w:r>
            </w:hyperlink>
          </w:p>
        </w:tc>
        <w:tc>
          <w:tcPr>
            <w:tcW w:w="360" w:type="dxa"/>
          </w:tcPr>
          <w:p w14:paraId="18079730" w14:textId="77777777" w:rsidR="00382FB1" w:rsidRDefault="00000000">
            <w:pPr>
              <w:pStyle w:val="TableText"/>
            </w:pPr>
            <w:r>
              <w:t>urn:oid:2.16.840.1.113883.1.11.1</w:t>
            </w:r>
          </w:p>
        </w:tc>
        <w:tc>
          <w:tcPr>
            <w:tcW w:w="360" w:type="dxa"/>
          </w:tcPr>
          <w:p w14:paraId="763FCA66" w14:textId="77777777" w:rsidR="00382FB1" w:rsidRDefault="00382FB1">
            <w:pPr>
              <w:pStyle w:val="TableText"/>
            </w:pPr>
            <w:hyperlink r:id="rId126" w:history="1">
              <w:r>
                <w:rPr>
                  <w:rStyle w:val="HyperlinkText9pt"/>
                </w:rPr>
                <w:t>https://vsac.nlm.nih.gov/valueset/2.16.840.1.113883.1.11.1/expansion</w:t>
              </w:r>
            </w:hyperlink>
          </w:p>
        </w:tc>
      </w:tr>
      <w:tr w:rsidR="00382FB1" w14:paraId="20E1AFF2" w14:textId="77777777">
        <w:trPr>
          <w:jc w:val="center"/>
        </w:trPr>
        <w:tc>
          <w:tcPr>
            <w:tcW w:w="360" w:type="dxa"/>
          </w:tcPr>
          <w:p w14:paraId="4EA9E671" w14:textId="77777777" w:rsidR="00382FB1" w:rsidRDefault="00382FB1">
            <w:pPr>
              <w:pStyle w:val="TableText"/>
            </w:pPr>
            <w:hyperlink w:anchor="Allergy_and_Intolerance_Type">
              <w:r>
                <w:rPr>
                  <w:rStyle w:val="HyperlinkText9pt"/>
                </w:rPr>
                <w:t>Allergy and Intolerance Type</w:t>
              </w:r>
            </w:hyperlink>
          </w:p>
        </w:tc>
        <w:tc>
          <w:tcPr>
            <w:tcW w:w="360" w:type="dxa"/>
          </w:tcPr>
          <w:p w14:paraId="66FA674C" w14:textId="77777777" w:rsidR="00382FB1" w:rsidRDefault="00000000">
            <w:pPr>
              <w:pStyle w:val="TableText"/>
            </w:pPr>
            <w:r>
              <w:t>urn:oid:2.16.840.1.113883.3.88.12.3221.6.2</w:t>
            </w:r>
          </w:p>
        </w:tc>
        <w:tc>
          <w:tcPr>
            <w:tcW w:w="360" w:type="dxa"/>
          </w:tcPr>
          <w:p w14:paraId="2F59BE2E" w14:textId="77777777" w:rsidR="00382FB1" w:rsidRDefault="00382FB1">
            <w:pPr>
              <w:pStyle w:val="TableText"/>
            </w:pPr>
            <w:hyperlink r:id="rId127" w:history="1">
              <w:r>
                <w:rPr>
                  <w:rStyle w:val="HyperlinkText9pt"/>
                </w:rPr>
                <w:t>https://vsac.nlm.nih.gov/valueset/2.16.840.1.113883.3.88.12.3221.6.2/expansion</w:t>
              </w:r>
            </w:hyperlink>
          </w:p>
        </w:tc>
      </w:tr>
      <w:tr w:rsidR="00382FB1" w14:paraId="40132656" w14:textId="77777777">
        <w:trPr>
          <w:jc w:val="center"/>
        </w:trPr>
        <w:tc>
          <w:tcPr>
            <w:tcW w:w="360" w:type="dxa"/>
          </w:tcPr>
          <w:p w14:paraId="0D27AA76" w14:textId="77777777" w:rsidR="00382FB1" w:rsidRDefault="00382FB1">
            <w:pPr>
              <w:pStyle w:val="TableText"/>
            </w:pPr>
            <w:hyperlink w:anchor="Allergy_Clinical_Status">
              <w:r>
                <w:rPr>
                  <w:rStyle w:val="HyperlinkText9pt"/>
                </w:rPr>
                <w:t>Allergy Clinical Status</w:t>
              </w:r>
            </w:hyperlink>
          </w:p>
        </w:tc>
        <w:tc>
          <w:tcPr>
            <w:tcW w:w="360" w:type="dxa"/>
          </w:tcPr>
          <w:p w14:paraId="45C338A6" w14:textId="77777777" w:rsidR="00382FB1" w:rsidRDefault="00000000">
            <w:pPr>
              <w:pStyle w:val="TableText"/>
            </w:pPr>
            <w:r>
              <w:t>urn:oid:2.16.840.1.113762.1.4.1099.29</w:t>
            </w:r>
          </w:p>
        </w:tc>
        <w:tc>
          <w:tcPr>
            <w:tcW w:w="360" w:type="dxa"/>
          </w:tcPr>
          <w:p w14:paraId="6D611297" w14:textId="77777777" w:rsidR="00382FB1" w:rsidRDefault="00382FB1">
            <w:pPr>
              <w:pStyle w:val="TableText"/>
            </w:pPr>
            <w:hyperlink r:id="rId128" w:history="1">
              <w:r>
                <w:rPr>
                  <w:rStyle w:val="HyperlinkText9pt"/>
                </w:rPr>
                <w:t>https://vsac.nlm.nih.gov/valueset/2.16.840.1.113762.1.4.1099.29/expansion</w:t>
              </w:r>
            </w:hyperlink>
          </w:p>
        </w:tc>
      </w:tr>
      <w:tr w:rsidR="00382FB1" w14:paraId="56187EB2" w14:textId="77777777">
        <w:trPr>
          <w:jc w:val="center"/>
        </w:trPr>
        <w:tc>
          <w:tcPr>
            <w:tcW w:w="360" w:type="dxa"/>
          </w:tcPr>
          <w:p w14:paraId="39B29845" w14:textId="77777777" w:rsidR="00382FB1" w:rsidRDefault="00382FB1">
            <w:pPr>
              <w:pStyle w:val="TableText"/>
            </w:pPr>
            <w:hyperlink w:anchor="Body_Site_Value_Set">
              <w:r>
                <w:rPr>
                  <w:rStyle w:val="HyperlinkText9pt"/>
                </w:rPr>
                <w:t>Body Site Value Set</w:t>
              </w:r>
            </w:hyperlink>
          </w:p>
        </w:tc>
        <w:tc>
          <w:tcPr>
            <w:tcW w:w="360" w:type="dxa"/>
          </w:tcPr>
          <w:p w14:paraId="13885F8B" w14:textId="77777777" w:rsidR="00382FB1" w:rsidRDefault="00000000">
            <w:pPr>
              <w:pStyle w:val="TableText"/>
            </w:pPr>
            <w:r>
              <w:t>urn:oid:2.16.840.1.113883.3.88.12.3221.8.9</w:t>
            </w:r>
          </w:p>
        </w:tc>
        <w:tc>
          <w:tcPr>
            <w:tcW w:w="360" w:type="dxa"/>
          </w:tcPr>
          <w:p w14:paraId="71C60E1E" w14:textId="77777777" w:rsidR="00382FB1" w:rsidRDefault="00382FB1">
            <w:pPr>
              <w:pStyle w:val="TableText"/>
            </w:pPr>
            <w:hyperlink r:id="rId129" w:history="1">
              <w:r>
                <w:rPr>
                  <w:rStyle w:val="HyperlinkText9pt"/>
                </w:rPr>
                <w:t>https://vsac.nlm.nih.gov/valueset/2.16.840.1.113883.3.88.12.3221.8.9/expansion</w:t>
              </w:r>
            </w:hyperlink>
          </w:p>
        </w:tc>
      </w:tr>
      <w:tr w:rsidR="00382FB1" w14:paraId="30C7F399" w14:textId="77777777">
        <w:trPr>
          <w:jc w:val="center"/>
        </w:trPr>
        <w:tc>
          <w:tcPr>
            <w:tcW w:w="360" w:type="dxa"/>
          </w:tcPr>
          <w:p w14:paraId="04C15ECA" w14:textId="77777777" w:rsidR="00382FB1" w:rsidRDefault="00382FB1">
            <w:pPr>
              <w:pStyle w:val="TableText"/>
            </w:pPr>
            <w:hyperlink w:anchor="Care_Model">
              <w:r>
                <w:rPr>
                  <w:rStyle w:val="HyperlinkText9pt"/>
                </w:rPr>
                <w:t>Care Model</w:t>
              </w:r>
            </w:hyperlink>
          </w:p>
        </w:tc>
        <w:tc>
          <w:tcPr>
            <w:tcW w:w="360" w:type="dxa"/>
          </w:tcPr>
          <w:p w14:paraId="095E22FC" w14:textId="77777777" w:rsidR="00382FB1" w:rsidRDefault="00000000">
            <w:pPr>
              <w:pStyle w:val="TableText"/>
            </w:pPr>
            <w:r>
              <w:t>urn:oid:2.16.840.1.113883.11.20.9.61</w:t>
            </w:r>
          </w:p>
        </w:tc>
        <w:tc>
          <w:tcPr>
            <w:tcW w:w="360" w:type="dxa"/>
          </w:tcPr>
          <w:p w14:paraId="7B70C87A" w14:textId="77777777" w:rsidR="00382FB1" w:rsidRDefault="00382FB1">
            <w:pPr>
              <w:pStyle w:val="TableText"/>
            </w:pPr>
            <w:hyperlink r:id="rId130" w:history="1">
              <w:r>
                <w:rPr>
                  <w:rStyle w:val="HyperlinkText9pt"/>
                </w:rPr>
                <w:t>https://vsac.nlm.nih.gov/valueset/2.16.840.1.113883.11.20.9.61/expansion</w:t>
              </w:r>
            </w:hyperlink>
          </w:p>
        </w:tc>
      </w:tr>
      <w:tr w:rsidR="00382FB1" w14:paraId="58D82B3A" w14:textId="77777777">
        <w:trPr>
          <w:jc w:val="center"/>
        </w:trPr>
        <w:tc>
          <w:tcPr>
            <w:tcW w:w="360" w:type="dxa"/>
          </w:tcPr>
          <w:p w14:paraId="01D8F10E" w14:textId="77777777" w:rsidR="00382FB1" w:rsidRDefault="00382FB1">
            <w:pPr>
              <w:pStyle w:val="TableText"/>
            </w:pPr>
            <w:hyperlink w:anchor="Care_Team_Category">
              <w:r>
                <w:rPr>
                  <w:rStyle w:val="HyperlinkText9pt"/>
                </w:rPr>
                <w:t>Care Team Category</w:t>
              </w:r>
            </w:hyperlink>
          </w:p>
        </w:tc>
        <w:tc>
          <w:tcPr>
            <w:tcW w:w="360" w:type="dxa"/>
          </w:tcPr>
          <w:p w14:paraId="7AA44999" w14:textId="77777777" w:rsidR="00382FB1" w:rsidRDefault="00000000">
            <w:pPr>
              <w:pStyle w:val="TableText"/>
            </w:pPr>
            <w:r>
              <w:t>urn:oid:2.16.840.1.113883.4.642.3.155</w:t>
            </w:r>
          </w:p>
        </w:tc>
        <w:tc>
          <w:tcPr>
            <w:tcW w:w="360" w:type="dxa"/>
          </w:tcPr>
          <w:p w14:paraId="0BA87689" w14:textId="77777777" w:rsidR="00382FB1" w:rsidRDefault="00382FB1">
            <w:pPr>
              <w:pStyle w:val="TableText"/>
            </w:pPr>
            <w:hyperlink r:id="rId131" w:history="1">
              <w:r>
                <w:rPr>
                  <w:rStyle w:val="HyperlinkText9pt"/>
                </w:rPr>
                <w:t>https://vsac.nlm.nih.gov/valueset/2.16.840.1.113883.4.642.3.155/expansion</w:t>
              </w:r>
            </w:hyperlink>
          </w:p>
        </w:tc>
      </w:tr>
      <w:tr w:rsidR="00382FB1" w14:paraId="01160C91" w14:textId="77777777">
        <w:trPr>
          <w:jc w:val="center"/>
        </w:trPr>
        <w:tc>
          <w:tcPr>
            <w:tcW w:w="360" w:type="dxa"/>
          </w:tcPr>
          <w:p w14:paraId="77FF3884" w14:textId="77777777" w:rsidR="00382FB1" w:rsidRDefault="00382FB1">
            <w:pPr>
              <w:pStyle w:val="TableText"/>
            </w:pPr>
            <w:hyperlink w:anchor="Care_Team_Member_Function">
              <w:r>
                <w:rPr>
                  <w:rStyle w:val="HyperlinkText9pt"/>
                </w:rPr>
                <w:t>Care Team Member Function</w:t>
              </w:r>
            </w:hyperlink>
          </w:p>
        </w:tc>
        <w:tc>
          <w:tcPr>
            <w:tcW w:w="360" w:type="dxa"/>
          </w:tcPr>
          <w:p w14:paraId="1528281A" w14:textId="77777777" w:rsidR="00382FB1" w:rsidRDefault="00000000">
            <w:pPr>
              <w:pStyle w:val="TableText"/>
            </w:pPr>
            <w:r>
              <w:t>urn:oid:2.16.840.1.113762.1.4.1099.30</w:t>
            </w:r>
          </w:p>
        </w:tc>
        <w:tc>
          <w:tcPr>
            <w:tcW w:w="360" w:type="dxa"/>
          </w:tcPr>
          <w:p w14:paraId="40972292" w14:textId="77777777" w:rsidR="00382FB1" w:rsidRDefault="00382FB1">
            <w:pPr>
              <w:pStyle w:val="TableText"/>
            </w:pPr>
            <w:hyperlink r:id="rId132" w:history="1">
              <w:r>
                <w:rPr>
                  <w:rStyle w:val="HyperlinkText9pt"/>
                </w:rPr>
                <w:t>https://vsac.nlm.nih.gov/valueset/2.16.840.1.113762.1.4.1099.30/expansion</w:t>
              </w:r>
            </w:hyperlink>
          </w:p>
        </w:tc>
      </w:tr>
      <w:tr w:rsidR="00382FB1" w14:paraId="2C5C4BA5" w14:textId="77777777">
        <w:trPr>
          <w:jc w:val="center"/>
        </w:trPr>
        <w:tc>
          <w:tcPr>
            <w:tcW w:w="360" w:type="dxa"/>
          </w:tcPr>
          <w:p w14:paraId="45ECBBC4" w14:textId="77777777" w:rsidR="00382FB1" w:rsidRDefault="00382FB1">
            <w:pPr>
              <w:pStyle w:val="TableText"/>
            </w:pPr>
            <w:hyperlink w:anchor="Clinical_Substance">
              <w:r>
                <w:rPr>
                  <w:rStyle w:val="HyperlinkText9pt"/>
                </w:rPr>
                <w:t>Clinical Substance</w:t>
              </w:r>
            </w:hyperlink>
          </w:p>
        </w:tc>
        <w:tc>
          <w:tcPr>
            <w:tcW w:w="360" w:type="dxa"/>
          </w:tcPr>
          <w:p w14:paraId="25EC24AC" w14:textId="77777777" w:rsidR="00382FB1" w:rsidRDefault="00000000">
            <w:pPr>
              <w:pStyle w:val="TableText"/>
            </w:pPr>
            <w:r>
              <w:t>urn:oid:2.16.840.1.113762.1.4.1010.2</w:t>
            </w:r>
          </w:p>
        </w:tc>
        <w:tc>
          <w:tcPr>
            <w:tcW w:w="360" w:type="dxa"/>
          </w:tcPr>
          <w:p w14:paraId="6F47B0F3" w14:textId="77777777" w:rsidR="00382FB1" w:rsidRDefault="00382FB1">
            <w:pPr>
              <w:pStyle w:val="TableText"/>
            </w:pPr>
            <w:hyperlink r:id="rId133" w:history="1">
              <w:r>
                <w:rPr>
                  <w:rStyle w:val="HyperlinkText9pt"/>
                </w:rPr>
                <w:t>https://vsac.nlm.nih.gov/valueset/2.16.840.1.113762.1.4.1010.2/expansion</w:t>
              </w:r>
            </w:hyperlink>
          </w:p>
        </w:tc>
      </w:tr>
      <w:tr w:rsidR="00382FB1" w14:paraId="77E76754" w14:textId="77777777">
        <w:trPr>
          <w:jc w:val="center"/>
        </w:trPr>
        <w:tc>
          <w:tcPr>
            <w:tcW w:w="360" w:type="dxa"/>
          </w:tcPr>
          <w:p w14:paraId="6BCECC09" w14:textId="77777777" w:rsidR="00382FB1" w:rsidRDefault="00382FB1">
            <w:pPr>
              <w:pStyle w:val="TableText"/>
            </w:pPr>
            <w:hyperlink w:anchor="Country">
              <w:r>
                <w:rPr>
                  <w:rStyle w:val="HyperlinkText9pt"/>
                </w:rPr>
                <w:t>Country</w:t>
              </w:r>
            </w:hyperlink>
          </w:p>
        </w:tc>
        <w:tc>
          <w:tcPr>
            <w:tcW w:w="360" w:type="dxa"/>
          </w:tcPr>
          <w:p w14:paraId="77765FF7" w14:textId="77777777" w:rsidR="00382FB1" w:rsidRDefault="00000000">
            <w:pPr>
              <w:pStyle w:val="TableText"/>
            </w:pPr>
            <w:r>
              <w:t>urn:oid:2.16.840.1.113883.3.88.12.80.63</w:t>
            </w:r>
          </w:p>
        </w:tc>
        <w:tc>
          <w:tcPr>
            <w:tcW w:w="360" w:type="dxa"/>
          </w:tcPr>
          <w:p w14:paraId="134C79C0" w14:textId="77777777" w:rsidR="00382FB1" w:rsidRDefault="00382FB1">
            <w:pPr>
              <w:pStyle w:val="TableText"/>
            </w:pPr>
            <w:hyperlink r:id="rId134" w:history="1">
              <w:r>
                <w:rPr>
                  <w:rStyle w:val="HyperlinkText9pt"/>
                </w:rPr>
                <w:t>http://hl7.org/fhir/ValueSet/iso3166-1-2</w:t>
              </w:r>
            </w:hyperlink>
          </w:p>
        </w:tc>
      </w:tr>
      <w:tr w:rsidR="00382FB1" w14:paraId="709E0FE1" w14:textId="77777777">
        <w:trPr>
          <w:jc w:val="center"/>
        </w:trPr>
        <w:tc>
          <w:tcPr>
            <w:tcW w:w="360" w:type="dxa"/>
          </w:tcPr>
          <w:p w14:paraId="037404A5" w14:textId="77777777" w:rsidR="00382FB1" w:rsidRDefault="00382FB1">
            <w:pPr>
              <w:pStyle w:val="TableText"/>
            </w:pPr>
            <w:hyperlink w:anchor="Coverage_Role_Type_Value_Set">
              <w:r>
                <w:rPr>
                  <w:rStyle w:val="HyperlinkText9pt"/>
                </w:rPr>
                <w:t>Coverage Role Type Value Set</w:t>
              </w:r>
            </w:hyperlink>
          </w:p>
        </w:tc>
        <w:tc>
          <w:tcPr>
            <w:tcW w:w="360" w:type="dxa"/>
          </w:tcPr>
          <w:p w14:paraId="14E2DCA0" w14:textId="77777777" w:rsidR="00382FB1" w:rsidRDefault="00000000">
            <w:pPr>
              <w:pStyle w:val="TableText"/>
            </w:pPr>
            <w:r>
              <w:t>urn:oid:2.16.840.1.113883.1.11.18877</w:t>
            </w:r>
          </w:p>
        </w:tc>
        <w:tc>
          <w:tcPr>
            <w:tcW w:w="360" w:type="dxa"/>
          </w:tcPr>
          <w:p w14:paraId="5E369FD1" w14:textId="77777777" w:rsidR="00382FB1" w:rsidRDefault="00382FB1">
            <w:pPr>
              <w:pStyle w:val="TableText"/>
            </w:pPr>
            <w:hyperlink r:id="rId135" w:history="1">
              <w:r>
                <w:rPr>
                  <w:rStyle w:val="HyperlinkText9pt"/>
                </w:rPr>
                <w:t>https://vsac.nlm.nih.gov/valueset/2.16.840.1.113883.1.11.18877/expansion</w:t>
              </w:r>
            </w:hyperlink>
          </w:p>
        </w:tc>
      </w:tr>
      <w:tr w:rsidR="00382FB1" w14:paraId="288BD1AF" w14:textId="77777777">
        <w:trPr>
          <w:jc w:val="center"/>
        </w:trPr>
        <w:tc>
          <w:tcPr>
            <w:tcW w:w="360" w:type="dxa"/>
          </w:tcPr>
          <w:p w14:paraId="7AD42DB6" w14:textId="77777777" w:rsidR="00382FB1" w:rsidRDefault="00382FB1">
            <w:pPr>
              <w:pStyle w:val="TableText"/>
            </w:pPr>
            <w:hyperlink w:anchor="Criticality_Observation">
              <w:r>
                <w:rPr>
                  <w:rStyle w:val="HyperlinkText9pt"/>
                </w:rPr>
                <w:t>Criticality Observation</w:t>
              </w:r>
            </w:hyperlink>
          </w:p>
        </w:tc>
        <w:tc>
          <w:tcPr>
            <w:tcW w:w="360" w:type="dxa"/>
          </w:tcPr>
          <w:p w14:paraId="38EA8C70" w14:textId="77777777" w:rsidR="00382FB1" w:rsidRDefault="00000000">
            <w:pPr>
              <w:pStyle w:val="TableText"/>
            </w:pPr>
            <w:r>
              <w:t>urn:oid:2.16.840.1.113883.1.11.20549</w:t>
            </w:r>
          </w:p>
        </w:tc>
        <w:tc>
          <w:tcPr>
            <w:tcW w:w="360" w:type="dxa"/>
          </w:tcPr>
          <w:p w14:paraId="191A7F21" w14:textId="77777777" w:rsidR="00382FB1" w:rsidRDefault="00382FB1">
            <w:pPr>
              <w:pStyle w:val="TableText"/>
            </w:pPr>
            <w:hyperlink r:id="rId136" w:history="1">
              <w:r>
                <w:rPr>
                  <w:rStyle w:val="HyperlinkText9pt"/>
                </w:rPr>
                <w:t>https://vsac.nlm.nih.gov/valueset/2.16.840.1.113883.1.11.20549/expansion</w:t>
              </w:r>
            </w:hyperlink>
          </w:p>
        </w:tc>
      </w:tr>
      <w:tr w:rsidR="00382FB1" w14:paraId="19C2533D" w14:textId="77777777">
        <w:trPr>
          <w:jc w:val="center"/>
        </w:trPr>
        <w:tc>
          <w:tcPr>
            <w:tcW w:w="360" w:type="dxa"/>
          </w:tcPr>
          <w:p w14:paraId="16F7DF00" w14:textId="77777777" w:rsidR="00382FB1" w:rsidRDefault="00382FB1">
            <w:pPr>
              <w:pStyle w:val="TableText"/>
            </w:pPr>
            <w:hyperlink w:anchor="CUBS_Disability">
              <w:r>
                <w:rPr>
                  <w:rStyle w:val="HyperlinkText9pt"/>
                </w:rPr>
                <w:t>CUBS_Disability</w:t>
              </w:r>
            </w:hyperlink>
          </w:p>
        </w:tc>
        <w:tc>
          <w:tcPr>
            <w:tcW w:w="360" w:type="dxa"/>
          </w:tcPr>
          <w:p w14:paraId="3E32ADDC" w14:textId="77777777" w:rsidR="00382FB1" w:rsidRDefault="00000000">
            <w:pPr>
              <w:pStyle w:val="TableText"/>
            </w:pPr>
            <w:r>
              <w:t>urn:oid:1.3.6.1.4.1.12009.10.1.3932</w:t>
            </w:r>
          </w:p>
        </w:tc>
        <w:tc>
          <w:tcPr>
            <w:tcW w:w="360" w:type="dxa"/>
          </w:tcPr>
          <w:p w14:paraId="3944A6DE" w14:textId="77777777" w:rsidR="00382FB1" w:rsidRDefault="00382FB1">
            <w:pPr>
              <w:pStyle w:val="TableText"/>
            </w:pPr>
            <w:hyperlink r:id="rId137" w:history="1">
              <w:r>
                <w:rPr>
                  <w:rStyle w:val="HyperlinkText9pt"/>
                </w:rPr>
                <w:t>https://loinc.org/LL5052-7/</w:t>
              </w:r>
            </w:hyperlink>
          </w:p>
        </w:tc>
      </w:tr>
      <w:tr w:rsidR="00382FB1" w14:paraId="2E19A866" w14:textId="77777777">
        <w:trPr>
          <w:jc w:val="center"/>
        </w:trPr>
        <w:tc>
          <w:tcPr>
            <w:tcW w:w="360" w:type="dxa"/>
          </w:tcPr>
          <w:p w14:paraId="4F0014AA" w14:textId="77777777" w:rsidR="00382FB1" w:rsidRDefault="00382FB1">
            <w:pPr>
              <w:pStyle w:val="TableText"/>
            </w:pPr>
            <w:hyperlink w:anchor="CVX_Vaccines_Administered_Vaccine_Set">
              <w:r>
                <w:rPr>
                  <w:rStyle w:val="HyperlinkText9pt"/>
                </w:rPr>
                <w:t>CVX Vaccines Administered Vaccine Set</w:t>
              </w:r>
            </w:hyperlink>
          </w:p>
        </w:tc>
        <w:tc>
          <w:tcPr>
            <w:tcW w:w="360" w:type="dxa"/>
          </w:tcPr>
          <w:p w14:paraId="51259EDD" w14:textId="77777777" w:rsidR="00382FB1" w:rsidRDefault="00000000">
            <w:pPr>
              <w:pStyle w:val="TableText"/>
            </w:pPr>
            <w:r>
              <w:t>urn:oid:2.16.840.1.113762.1.4.1010.6</w:t>
            </w:r>
          </w:p>
        </w:tc>
        <w:tc>
          <w:tcPr>
            <w:tcW w:w="360" w:type="dxa"/>
          </w:tcPr>
          <w:p w14:paraId="2B4C6DB6" w14:textId="77777777" w:rsidR="00382FB1" w:rsidRDefault="00382FB1">
            <w:pPr>
              <w:pStyle w:val="TableText"/>
            </w:pPr>
            <w:hyperlink r:id="rId138" w:history="1">
              <w:r>
                <w:rPr>
                  <w:rStyle w:val="HyperlinkText9pt"/>
                </w:rPr>
                <w:t>https://vsac.nlm.nih.gov/valueset/2.16.840.1.113762.1.4.1010.6/expansion</w:t>
              </w:r>
            </w:hyperlink>
          </w:p>
        </w:tc>
      </w:tr>
      <w:tr w:rsidR="00382FB1" w14:paraId="7504F52B" w14:textId="77777777">
        <w:trPr>
          <w:jc w:val="center"/>
        </w:trPr>
        <w:tc>
          <w:tcPr>
            <w:tcW w:w="360" w:type="dxa"/>
          </w:tcPr>
          <w:p w14:paraId="295E1D42" w14:textId="77777777" w:rsidR="00382FB1" w:rsidRDefault="00382FB1">
            <w:pPr>
              <w:pStyle w:val="TableText"/>
            </w:pPr>
            <w:hyperlink w:anchor="Detailed_Ethnicity">
              <w:r>
                <w:rPr>
                  <w:rStyle w:val="HyperlinkText9pt"/>
                </w:rPr>
                <w:t>Detailed Ethnicity</w:t>
              </w:r>
            </w:hyperlink>
          </w:p>
        </w:tc>
        <w:tc>
          <w:tcPr>
            <w:tcW w:w="360" w:type="dxa"/>
          </w:tcPr>
          <w:p w14:paraId="1A953C67" w14:textId="77777777" w:rsidR="00382FB1" w:rsidRDefault="00000000">
            <w:pPr>
              <w:pStyle w:val="TableText"/>
            </w:pPr>
            <w:r>
              <w:t>urn:oid:2.16.840.1.114222.4.11.877</w:t>
            </w:r>
          </w:p>
        </w:tc>
        <w:tc>
          <w:tcPr>
            <w:tcW w:w="360" w:type="dxa"/>
          </w:tcPr>
          <w:p w14:paraId="6A3B0392" w14:textId="77777777" w:rsidR="00382FB1" w:rsidRDefault="00382FB1">
            <w:pPr>
              <w:pStyle w:val="TableText"/>
            </w:pPr>
            <w:hyperlink r:id="rId139" w:history="1">
              <w:r>
                <w:rPr>
                  <w:rStyle w:val="HyperlinkText9pt"/>
                </w:rPr>
                <w:t>https://vsac.nlm.nih.gov/valueset/2.16.840.1.114222.4.11.877/expansion</w:t>
              </w:r>
            </w:hyperlink>
          </w:p>
        </w:tc>
      </w:tr>
      <w:tr w:rsidR="00382FB1" w14:paraId="7E87D713" w14:textId="77777777">
        <w:trPr>
          <w:jc w:val="center"/>
        </w:trPr>
        <w:tc>
          <w:tcPr>
            <w:tcW w:w="360" w:type="dxa"/>
          </w:tcPr>
          <w:p w14:paraId="5A3E597F" w14:textId="77777777" w:rsidR="00382FB1" w:rsidRDefault="00382FB1">
            <w:pPr>
              <w:pStyle w:val="TableText"/>
            </w:pPr>
            <w:hyperlink w:anchor="Device_Latex_Safety">
              <w:r>
                <w:rPr>
                  <w:rStyle w:val="HyperlinkText9pt"/>
                </w:rPr>
                <w:t>Device Latex Safety</w:t>
              </w:r>
            </w:hyperlink>
          </w:p>
        </w:tc>
        <w:tc>
          <w:tcPr>
            <w:tcW w:w="360" w:type="dxa"/>
          </w:tcPr>
          <w:p w14:paraId="24FC461D" w14:textId="77777777" w:rsidR="00382FB1" w:rsidRDefault="00000000">
            <w:pPr>
              <w:pStyle w:val="TableText"/>
            </w:pPr>
            <w:r>
              <w:t>urn:oid:2.16.840.1.113762.1.4.1021.47</w:t>
            </w:r>
          </w:p>
        </w:tc>
        <w:tc>
          <w:tcPr>
            <w:tcW w:w="360" w:type="dxa"/>
          </w:tcPr>
          <w:p w14:paraId="7D1A8C5D" w14:textId="77777777" w:rsidR="00382FB1" w:rsidRDefault="00382FB1">
            <w:pPr>
              <w:pStyle w:val="TableText"/>
            </w:pPr>
            <w:hyperlink r:id="rId140" w:history="1">
              <w:r>
                <w:rPr>
                  <w:rStyle w:val="HyperlinkText9pt"/>
                </w:rPr>
                <w:t>https://vsac.nlm.nih.gov/valueset/2.16.840.1.113762.1.4.1021.47/expansion</w:t>
              </w:r>
            </w:hyperlink>
          </w:p>
        </w:tc>
      </w:tr>
      <w:tr w:rsidR="00382FB1" w14:paraId="0CF3DFF5" w14:textId="77777777">
        <w:trPr>
          <w:jc w:val="center"/>
        </w:trPr>
        <w:tc>
          <w:tcPr>
            <w:tcW w:w="360" w:type="dxa"/>
          </w:tcPr>
          <w:p w14:paraId="3C52E784" w14:textId="77777777" w:rsidR="00382FB1" w:rsidRDefault="00382FB1">
            <w:pPr>
              <w:pStyle w:val="TableText"/>
            </w:pPr>
            <w:hyperlink w:anchor="Device_Magnetic_resonance_MR_Safety">
              <w:r>
                <w:rPr>
                  <w:rStyle w:val="HyperlinkText9pt"/>
                </w:rPr>
                <w:t>Device Magnetic resonance (MR) Safety</w:t>
              </w:r>
            </w:hyperlink>
          </w:p>
        </w:tc>
        <w:tc>
          <w:tcPr>
            <w:tcW w:w="360" w:type="dxa"/>
          </w:tcPr>
          <w:p w14:paraId="53889748" w14:textId="77777777" w:rsidR="00382FB1" w:rsidRDefault="00000000">
            <w:pPr>
              <w:pStyle w:val="TableText"/>
            </w:pPr>
            <w:r>
              <w:t>urn:oid:2.16.840.1.113762.1.4.1021.46</w:t>
            </w:r>
          </w:p>
        </w:tc>
        <w:tc>
          <w:tcPr>
            <w:tcW w:w="360" w:type="dxa"/>
          </w:tcPr>
          <w:p w14:paraId="3A208750" w14:textId="77777777" w:rsidR="00382FB1" w:rsidRDefault="00382FB1">
            <w:pPr>
              <w:pStyle w:val="TableText"/>
            </w:pPr>
            <w:hyperlink r:id="rId141" w:history="1">
              <w:r>
                <w:rPr>
                  <w:rStyle w:val="HyperlinkText9pt"/>
                </w:rPr>
                <w:t>https://vsac.nlm.nih.gov/valueset/2.16.840.1.113762.1.4.1021.46/expansion</w:t>
              </w:r>
            </w:hyperlink>
          </w:p>
        </w:tc>
      </w:tr>
      <w:tr w:rsidR="00382FB1" w14:paraId="7F5DE4B1" w14:textId="77777777">
        <w:trPr>
          <w:jc w:val="center"/>
        </w:trPr>
        <w:tc>
          <w:tcPr>
            <w:tcW w:w="360" w:type="dxa"/>
          </w:tcPr>
          <w:p w14:paraId="02E36FF5" w14:textId="77777777" w:rsidR="00382FB1" w:rsidRDefault="00382FB1">
            <w:pPr>
              <w:pStyle w:val="TableText"/>
            </w:pPr>
            <w:hyperlink w:anchor="Discharge_Disposition_HL7">
              <w:r>
                <w:rPr>
                  <w:rStyle w:val="HyperlinkText9pt"/>
                </w:rPr>
                <w:t>Discharge Disposition (HL7)</w:t>
              </w:r>
            </w:hyperlink>
          </w:p>
        </w:tc>
        <w:tc>
          <w:tcPr>
            <w:tcW w:w="360" w:type="dxa"/>
          </w:tcPr>
          <w:p w14:paraId="6A4AB516" w14:textId="77777777" w:rsidR="00382FB1" w:rsidRDefault="00000000">
            <w:pPr>
              <w:pStyle w:val="TableText"/>
            </w:pPr>
            <w:r>
              <w:t>urn:oid:2.16.840.1.114222.4.11.915</w:t>
            </w:r>
          </w:p>
        </w:tc>
        <w:tc>
          <w:tcPr>
            <w:tcW w:w="360" w:type="dxa"/>
          </w:tcPr>
          <w:p w14:paraId="4F11F7D7" w14:textId="77777777" w:rsidR="00382FB1" w:rsidRDefault="00382FB1">
            <w:pPr>
              <w:pStyle w:val="TableText"/>
            </w:pPr>
            <w:hyperlink r:id="rId142" w:history="1">
              <w:r>
                <w:rPr>
                  <w:rStyle w:val="HyperlinkText9pt"/>
                </w:rPr>
                <w:t>https://phinvads.cdc.gov/vads/ViewValueSet.action?oid=2.16.840.1.114222.4.11.915</w:t>
              </w:r>
            </w:hyperlink>
          </w:p>
        </w:tc>
      </w:tr>
      <w:tr w:rsidR="00382FB1" w14:paraId="440F1821" w14:textId="77777777">
        <w:trPr>
          <w:jc w:val="center"/>
        </w:trPr>
        <w:tc>
          <w:tcPr>
            <w:tcW w:w="360" w:type="dxa"/>
          </w:tcPr>
          <w:p w14:paraId="501B6897" w14:textId="77777777" w:rsidR="00382FB1" w:rsidRDefault="00382FB1">
            <w:pPr>
              <w:pStyle w:val="TableText"/>
            </w:pPr>
            <w:hyperlink w:anchor="Encounter_Planned">
              <w:r>
                <w:rPr>
                  <w:rStyle w:val="HyperlinkText9pt"/>
                </w:rPr>
                <w:t>Encounter Planned</w:t>
              </w:r>
            </w:hyperlink>
          </w:p>
        </w:tc>
        <w:tc>
          <w:tcPr>
            <w:tcW w:w="360" w:type="dxa"/>
          </w:tcPr>
          <w:p w14:paraId="4688404C" w14:textId="77777777" w:rsidR="00382FB1" w:rsidRDefault="00000000">
            <w:pPr>
              <w:pStyle w:val="TableText"/>
            </w:pPr>
            <w:r>
              <w:t>urn:oid:2.16.840.1.113883.11.20.9.52</w:t>
            </w:r>
          </w:p>
        </w:tc>
        <w:tc>
          <w:tcPr>
            <w:tcW w:w="360" w:type="dxa"/>
          </w:tcPr>
          <w:p w14:paraId="74177C79" w14:textId="77777777" w:rsidR="00382FB1" w:rsidRDefault="00382FB1">
            <w:pPr>
              <w:pStyle w:val="TableText"/>
            </w:pPr>
            <w:hyperlink r:id="rId143" w:history="1">
              <w:r>
                <w:rPr>
                  <w:rStyle w:val="HyperlinkText9pt"/>
                </w:rPr>
                <w:t>https://vsac.nlm.nih.gov/valueset/2.16.840.1.113883.11.20.9.52/expansion</w:t>
              </w:r>
            </w:hyperlink>
          </w:p>
        </w:tc>
      </w:tr>
      <w:tr w:rsidR="00382FB1" w14:paraId="648076E3" w14:textId="77777777">
        <w:trPr>
          <w:jc w:val="center"/>
        </w:trPr>
        <w:tc>
          <w:tcPr>
            <w:tcW w:w="360" w:type="dxa"/>
          </w:tcPr>
          <w:p w14:paraId="121D92AB" w14:textId="77777777" w:rsidR="00382FB1" w:rsidRDefault="00382FB1">
            <w:pPr>
              <w:pStyle w:val="TableText"/>
            </w:pPr>
            <w:hyperlink w:anchor="EncounterTypeCode">
              <w:r>
                <w:rPr>
                  <w:rStyle w:val="HyperlinkText9pt"/>
                </w:rPr>
                <w:t>EncounterTypeCode</w:t>
              </w:r>
            </w:hyperlink>
          </w:p>
        </w:tc>
        <w:tc>
          <w:tcPr>
            <w:tcW w:w="360" w:type="dxa"/>
          </w:tcPr>
          <w:p w14:paraId="13905415" w14:textId="77777777" w:rsidR="00382FB1" w:rsidRDefault="00000000">
            <w:pPr>
              <w:pStyle w:val="TableText"/>
            </w:pPr>
            <w:r>
              <w:t>urn:oid:2.16.840.1.113883.3.88.12.80.32</w:t>
            </w:r>
          </w:p>
        </w:tc>
        <w:tc>
          <w:tcPr>
            <w:tcW w:w="360" w:type="dxa"/>
          </w:tcPr>
          <w:p w14:paraId="22F678AE" w14:textId="77777777" w:rsidR="00382FB1" w:rsidRDefault="00382FB1">
            <w:pPr>
              <w:pStyle w:val="TableText"/>
            </w:pPr>
            <w:hyperlink r:id="rId144" w:history="1">
              <w:r>
                <w:rPr>
                  <w:rStyle w:val="HyperlinkText9pt"/>
                </w:rPr>
                <w:t>https://vsac.nlm.nih.gov/valueset/2.16.840.1.113883.3.88.12.80.32/expansion</w:t>
              </w:r>
            </w:hyperlink>
          </w:p>
        </w:tc>
      </w:tr>
      <w:tr w:rsidR="00382FB1" w14:paraId="5E2A2892" w14:textId="77777777">
        <w:trPr>
          <w:jc w:val="center"/>
        </w:trPr>
        <w:tc>
          <w:tcPr>
            <w:tcW w:w="360" w:type="dxa"/>
          </w:tcPr>
          <w:p w14:paraId="2F5DCDD7" w14:textId="77777777" w:rsidR="00382FB1" w:rsidRDefault="00382FB1">
            <w:pPr>
              <w:pStyle w:val="TableText"/>
            </w:pPr>
            <w:hyperlink w:anchor="EntityNameUse">
              <w:r>
                <w:rPr>
                  <w:rStyle w:val="HyperlinkText9pt"/>
                </w:rPr>
                <w:t>EntityNameUse</w:t>
              </w:r>
            </w:hyperlink>
          </w:p>
        </w:tc>
        <w:tc>
          <w:tcPr>
            <w:tcW w:w="360" w:type="dxa"/>
          </w:tcPr>
          <w:p w14:paraId="3CAE6FBF" w14:textId="77777777" w:rsidR="00382FB1" w:rsidRDefault="00000000">
            <w:pPr>
              <w:pStyle w:val="TableText"/>
            </w:pPr>
            <w:r>
              <w:t>urn:oid:2.16.840.1.113883.1.11.15913</w:t>
            </w:r>
          </w:p>
        </w:tc>
        <w:tc>
          <w:tcPr>
            <w:tcW w:w="360" w:type="dxa"/>
          </w:tcPr>
          <w:p w14:paraId="0B01C689" w14:textId="77777777" w:rsidR="00382FB1" w:rsidRDefault="00382FB1">
            <w:pPr>
              <w:pStyle w:val="TableText"/>
            </w:pPr>
            <w:hyperlink r:id="rId145" w:history="1">
              <w:r>
                <w:rPr>
                  <w:rStyle w:val="HyperlinkText9pt"/>
                </w:rPr>
                <w:t>https://vsac.nlm.nih.gov/valueset/2.16.840.1.113883.1.11.15913/expansion</w:t>
              </w:r>
            </w:hyperlink>
          </w:p>
        </w:tc>
      </w:tr>
      <w:tr w:rsidR="00382FB1" w14:paraId="6B10C1CF" w14:textId="77777777">
        <w:trPr>
          <w:jc w:val="center"/>
        </w:trPr>
        <w:tc>
          <w:tcPr>
            <w:tcW w:w="360" w:type="dxa"/>
          </w:tcPr>
          <w:p w14:paraId="126348BA" w14:textId="77777777" w:rsidR="00382FB1" w:rsidRDefault="00382FB1">
            <w:pPr>
              <w:pStyle w:val="TableText"/>
            </w:pPr>
            <w:hyperlink w:anchor="EntityPersonNamePartQualifier">
              <w:r>
                <w:rPr>
                  <w:rStyle w:val="HyperlinkText9pt"/>
                </w:rPr>
                <w:t>EntityPersonNamePartQualifier</w:t>
              </w:r>
            </w:hyperlink>
          </w:p>
        </w:tc>
        <w:tc>
          <w:tcPr>
            <w:tcW w:w="360" w:type="dxa"/>
          </w:tcPr>
          <w:p w14:paraId="05E9B954" w14:textId="77777777" w:rsidR="00382FB1" w:rsidRDefault="00000000">
            <w:pPr>
              <w:pStyle w:val="TableText"/>
            </w:pPr>
            <w:r>
              <w:t>urn:oid:2.16.840.1.113883.11.20.9.26</w:t>
            </w:r>
          </w:p>
        </w:tc>
        <w:tc>
          <w:tcPr>
            <w:tcW w:w="360" w:type="dxa"/>
          </w:tcPr>
          <w:p w14:paraId="72777001" w14:textId="77777777" w:rsidR="00382FB1" w:rsidRDefault="00382FB1">
            <w:pPr>
              <w:pStyle w:val="TableText"/>
            </w:pPr>
            <w:hyperlink r:id="rId146" w:history="1">
              <w:r>
                <w:rPr>
                  <w:rStyle w:val="HyperlinkText9pt"/>
                </w:rPr>
                <w:t>https://vsac.nlm.nih.gov/valueset/2.16.840.1.113883.11.20.9.26/expansion</w:t>
              </w:r>
            </w:hyperlink>
          </w:p>
        </w:tc>
      </w:tr>
      <w:tr w:rsidR="00382FB1" w14:paraId="4AE0B31B" w14:textId="77777777">
        <w:trPr>
          <w:jc w:val="center"/>
        </w:trPr>
        <w:tc>
          <w:tcPr>
            <w:tcW w:w="360" w:type="dxa"/>
          </w:tcPr>
          <w:p w14:paraId="7CE80E51" w14:textId="77777777" w:rsidR="00382FB1" w:rsidRDefault="00382FB1">
            <w:pPr>
              <w:pStyle w:val="TableText"/>
            </w:pPr>
            <w:hyperlink w:anchor="Ethnicity">
              <w:r>
                <w:rPr>
                  <w:rStyle w:val="HyperlinkText9pt"/>
                </w:rPr>
                <w:t>Ethnicity</w:t>
              </w:r>
            </w:hyperlink>
          </w:p>
        </w:tc>
        <w:tc>
          <w:tcPr>
            <w:tcW w:w="360" w:type="dxa"/>
          </w:tcPr>
          <w:p w14:paraId="6D7A3DD2" w14:textId="77777777" w:rsidR="00382FB1" w:rsidRDefault="00000000">
            <w:pPr>
              <w:pStyle w:val="TableText"/>
            </w:pPr>
            <w:r>
              <w:t>urn:oid:2.16.840.1.114222.4.11.837</w:t>
            </w:r>
          </w:p>
        </w:tc>
        <w:tc>
          <w:tcPr>
            <w:tcW w:w="360" w:type="dxa"/>
          </w:tcPr>
          <w:p w14:paraId="05A29FFF" w14:textId="77777777" w:rsidR="00382FB1" w:rsidRDefault="00382FB1">
            <w:pPr>
              <w:pStyle w:val="TableText"/>
            </w:pPr>
            <w:hyperlink r:id="rId147" w:history="1">
              <w:r>
                <w:rPr>
                  <w:rStyle w:val="HyperlinkText9pt"/>
                </w:rPr>
                <w:t>https://vsac.nlm.nih.gov/valueset/2.16.840.1.114222.4.11.837/expansion</w:t>
              </w:r>
            </w:hyperlink>
          </w:p>
        </w:tc>
      </w:tr>
      <w:tr w:rsidR="00382FB1" w14:paraId="23CB9BE5" w14:textId="77777777">
        <w:trPr>
          <w:jc w:val="center"/>
        </w:trPr>
        <w:tc>
          <w:tcPr>
            <w:tcW w:w="360" w:type="dxa"/>
          </w:tcPr>
          <w:p w14:paraId="2943F8DD" w14:textId="77777777" w:rsidR="00382FB1" w:rsidRDefault="00382FB1">
            <w:pPr>
              <w:pStyle w:val="TableText"/>
            </w:pPr>
            <w:hyperlink w:anchor="Extended_Pregnancy_Status">
              <w:r>
                <w:rPr>
                  <w:rStyle w:val="HyperlinkText9pt"/>
                </w:rPr>
                <w:t>Extended Pregnancy Status</w:t>
              </w:r>
            </w:hyperlink>
          </w:p>
        </w:tc>
        <w:tc>
          <w:tcPr>
            <w:tcW w:w="360" w:type="dxa"/>
          </w:tcPr>
          <w:p w14:paraId="2FAEF8E6" w14:textId="77777777" w:rsidR="00382FB1" w:rsidRDefault="00000000">
            <w:pPr>
              <w:pStyle w:val="TableText"/>
            </w:pPr>
            <w:r>
              <w:t>urn:oid:2.16.840.1.113762.1.4.1099.24</w:t>
            </w:r>
          </w:p>
        </w:tc>
        <w:tc>
          <w:tcPr>
            <w:tcW w:w="360" w:type="dxa"/>
          </w:tcPr>
          <w:p w14:paraId="668F5563" w14:textId="77777777" w:rsidR="00382FB1" w:rsidRDefault="00382FB1">
            <w:pPr>
              <w:pStyle w:val="TableText"/>
            </w:pPr>
            <w:hyperlink r:id="rId148" w:history="1">
              <w:r>
                <w:rPr>
                  <w:rStyle w:val="HyperlinkText9pt"/>
                </w:rPr>
                <w:t>https://vsac.nlm.nih.gov/valueset/2.16.840.1.113762.1.4.1099.24/expansion</w:t>
              </w:r>
            </w:hyperlink>
          </w:p>
        </w:tc>
      </w:tr>
      <w:tr w:rsidR="00382FB1" w14:paraId="6684EB7D" w14:textId="77777777">
        <w:trPr>
          <w:jc w:val="center"/>
        </w:trPr>
        <w:tc>
          <w:tcPr>
            <w:tcW w:w="360" w:type="dxa"/>
          </w:tcPr>
          <w:p w14:paraId="55286D5E" w14:textId="77777777" w:rsidR="00382FB1" w:rsidRDefault="00382FB1">
            <w:pPr>
              <w:pStyle w:val="TableText"/>
            </w:pPr>
            <w:hyperlink w:anchor="Family_Member_Value">
              <w:r>
                <w:rPr>
                  <w:rStyle w:val="HyperlinkText9pt"/>
                </w:rPr>
                <w:t>Family Member Value</w:t>
              </w:r>
            </w:hyperlink>
          </w:p>
        </w:tc>
        <w:tc>
          <w:tcPr>
            <w:tcW w:w="360" w:type="dxa"/>
          </w:tcPr>
          <w:p w14:paraId="0AF88C70" w14:textId="77777777" w:rsidR="00382FB1" w:rsidRDefault="00000000">
            <w:pPr>
              <w:pStyle w:val="TableText"/>
            </w:pPr>
            <w:r>
              <w:t>urn:oid:2.16.840.1.113883.1.11.19579</w:t>
            </w:r>
          </w:p>
        </w:tc>
        <w:tc>
          <w:tcPr>
            <w:tcW w:w="360" w:type="dxa"/>
          </w:tcPr>
          <w:p w14:paraId="7C305DA1" w14:textId="77777777" w:rsidR="00382FB1" w:rsidRDefault="00382FB1">
            <w:pPr>
              <w:pStyle w:val="TableText"/>
            </w:pPr>
            <w:hyperlink r:id="rId149" w:history="1">
              <w:r>
                <w:rPr>
                  <w:rStyle w:val="HyperlinkText9pt"/>
                </w:rPr>
                <w:t>https://vsac.nlm.nih.gov/valueset/2.16.840.1.113883.1.11.19579/expansion</w:t>
              </w:r>
            </w:hyperlink>
          </w:p>
        </w:tc>
      </w:tr>
      <w:tr w:rsidR="00382FB1" w14:paraId="15DDD043" w14:textId="77777777">
        <w:trPr>
          <w:jc w:val="center"/>
        </w:trPr>
        <w:tc>
          <w:tcPr>
            <w:tcW w:w="360" w:type="dxa"/>
          </w:tcPr>
          <w:p w14:paraId="144AF9F2" w14:textId="77777777" w:rsidR="00382FB1" w:rsidRDefault="00382FB1">
            <w:pPr>
              <w:pStyle w:val="TableText"/>
            </w:pPr>
            <w:hyperlink w:anchor="Financially_Responsible_Party_Type_Valu">
              <w:r>
                <w:rPr>
                  <w:rStyle w:val="HyperlinkText9pt"/>
                </w:rPr>
                <w:t>Financially Responsible Party Type Value Set</w:t>
              </w:r>
            </w:hyperlink>
          </w:p>
        </w:tc>
        <w:tc>
          <w:tcPr>
            <w:tcW w:w="360" w:type="dxa"/>
          </w:tcPr>
          <w:p w14:paraId="1B638318" w14:textId="77777777" w:rsidR="00382FB1" w:rsidRDefault="00000000">
            <w:pPr>
              <w:pStyle w:val="TableText"/>
            </w:pPr>
            <w:r>
              <w:t>urn:oid:2.16.840.1.113883.1.11.10416</w:t>
            </w:r>
          </w:p>
        </w:tc>
        <w:tc>
          <w:tcPr>
            <w:tcW w:w="360" w:type="dxa"/>
          </w:tcPr>
          <w:p w14:paraId="53A902D0" w14:textId="77777777" w:rsidR="00382FB1" w:rsidRDefault="00382FB1">
            <w:pPr>
              <w:pStyle w:val="TableText"/>
            </w:pPr>
            <w:hyperlink r:id="rId150" w:history="1">
              <w:r>
                <w:rPr>
                  <w:rStyle w:val="HyperlinkText9pt"/>
                </w:rPr>
                <w:t>https://vsac.nlm.nih.gov/valueset/2.16.840.1.113883.1.11.10416/expansion</w:t>
              </w:r>
            </w:hyperlink>
          </w:p>
        </w:tc>
      </w:tr>
      <w:tr w:rsidR="00382FB1" w14:paraId="4E230CA1" w14:textId="77777777">
        <w:trPr>
          <w:jc w:val="center"/>
        </w:trPr>
        <w:tc>
          <w:tcPr>
            <w:tcW w:w="360" w:type="dxa"/>
          </w:tcPr>
          <w:p w14:paraId="798B66FD" w14:textId="77777777" w:rsidR="00382FB1" w:rsidRDefault="00382FB1">
            <w:pPr>
              <w:pStyle w:val="TableText"/>
            </w:pPr>
            <w:hyperlink w:anchor="Health_Insurance_Type">
              <w:r>
                <w:rPr>
                  <w:rStyle w:val="HyperlinkText9pt"/>
                </w:rPr>
                <w:t>Health Insurance Type</w:t>
              </w:r>
            </w:hyperlink>
          </w:p>
        </w:tc>
        <w:tc>
          <w:tcPr>
            <w:tcW w:w="360" w:type="dxa"/>
          </w:tcPr>
          <w:p w14:paraId="73FAF124" w14:textId="77777777" w:rsidR="00382FB1" w:rsidRDefault="00000000">
            <w:pPr>
              <w:pStyle w:val="TableText"/>
            </w:pPr>
            <w:r>
              <w:t>urn:oid:2.16.840.1.113883.3.88.12.3221.5.2</w:t>
            </w:r>
          </w:p>
        </w:tc>
        <w:tc>
          <w:tcPr>
            <w:tcW w:w="360" w:type="dxa"/>
          </w:tcPr>
          <w:p w14:paraId="7D01EE61" w14:textId="77777777" w:rsidR="00382FB1" w:rsidRDefault="00000000">
            <w:pPr>
              <w:pStyle w:val="TableText"/>
            </w:pPr>
            <w:r>
              <w:t>N/A</w:t>
            </w:r>
          </w:p>
        </w:tc>
      </w:tr>
      <w:tr w:rsidR="00382FB1" w14:paraId="502DB219" w14:textId="77777777">
        <w:trPr>
          <w:jc w:val="center"/>
        </w:trPr>
        <w:tc>
          <w:tcPr>
            <w:tcW w:w="360" w:type="dxa"/>
          </w:tcPr>
          <w:p w14:paraId="31A84D0A" w14:textId="77777777" w:rsidR="00382FB1" w:rsidRDefault="00382FB1">
            <w:pPr>
              <w:pStyle w:val="TableText"/>
            </w:pPr>
            <w:hyperlink w:anchor="Healthcare_Provider_Taxonomy">
              <w:r>
                <w:rPr>
                  <w:rStyle w:val="HyperlinkText9pt"/>
                </w:rPr>
                <w:t>Healthcare Provider Taxonomy</w:t>
              </w:r>
            </w:hyperlink>
          </w:p>
        </w:tc>
        <w:tc>
          <w:tcPr>
            <w:tcW w:w="360" w:type="dxa"/>
          </w:tcPr>
          <w:p w14:paraId="20A0363A" w14:textId="77777777" w:rsidR="00382FB1" w:rsidRDefault="00000000">
            <w:pPr>
              <w:pStyle w:val="TableText"/>
            </w:pPr>
            <w:r>
              <w:t>urn:oid:2.16.840.1.114222.4.11.1066</w:t>
            </w:r>
          </w:p>
        </w:tc>
        <w:tc>
          <w:tcPr>
            <w:tcW w:w="360" w:type="dxa"/>
          </w:tcPr>
          <w:p w14:paraId="3D4D0E63" w14:textId="77777777" w:rsidR="00382FB1" w:rsidRDefault="00382FB1">
            <w:pPr>
              <w:pStyle w:val="TableText"/>
            </w:pPr>
            <w:hyperlink r:id="rId151" w:history="1">
              <w:r>
                <w:rPr>
                  <w:rStyle w:val="HyperlinkText9pt"/>
                </w:rPr>
                <w:t>https://vsac.nlm.nih.gov/valueset/2.16.840.1.114222.4.11.1066/expansion</w:t>
              </w:r>
            </w:hyperlink>
          </w:p>
        </w:tc>
      </w:tr>
      <w:tr w:rsidR="00382FB1" w14:paraId="21CB6BD5" w14:textId="77777777">
        <w:trPr>
          <w:jc w:val="center"/>
        </w:trPr>
        <w:tc>
          <w:tcPr>
            <w:tcW w:w="360" w:type="dxa"/>
          </w:tcPr>
          <w:p w14:paraId="04164386" w14:textId="77777777" w:rsidR="00382FB1" w:rsidRDefault="00382FB1">
            <w:pPr>
              <w:pStyle w:val="TableText"/>
            </w:pPr>
            <w:hyperlink w:anchor="HL7_BasicConfidentialityKind">
              <w:r>
                <w:rPr>
                  <w:rStyle w:val="HyperlinkText9pt"/>
                </w:rPr>
                <w:t>HL7 BasicConfidentialityKind</w:t>
              </w:r>
            </w:hyperlink>
          </w:p>
        </w:tc>
        <w:tc>
          <w:tcPr>
            <w:tcW w:w="360" w:type="dxa"/>
          </w:tcPr>
          <w:p w14:paraId="6529285F" w14:textId="77777777" w:rsidR="00382FB1" w:rsidRDefault="00000000">
            <w:pPr>
              <w:pStyle w:val="TableText"/>
            </w:pPr>
            <w:r>
              <w:t>urn:oid:2.16.840.1.113883.1.11.16926</w:t>
            </w:r>
          </w:p>
        </w:tc>
        <w:tc>
          <w:tcPr>
            <w:tcW w:w="360" w:type="dxa"/>
          </w:tcPr>
          <w:p w14:paraId="76FEA34B" w14:textId="77777777" w:rsidR="00382FB1" w:rsidRDefault="00382FB1">
            <w:pPr>
              <w:pStyle w:val="TableText"/>
            </w:pPr>
            <w:hyperlink r:id="rId152" w:history="1">
              <w:r>
                <w:rPr>
                  <w:rStyle w:val="HyperlinkText9pt"/>
                </w:rPr>
                <w:t>https://vsac.nlm.nih.gov/valueset/2.16.840.1.113883.1.11.16926/expansion</w:t>
              </w:r>
            </w:hyperlink>
          </w:p>
        </w:tc>
      </w:tr>
      <w:tr w:rsidR="00382FB1" w14:paraId="28E7E627" w14:textId="77777777">
        <w:trPr>
          <w:jc w:val="center"/>
        </w:trPr>
        <w:tc>
          <w:tcPr>
            <w:tcW w:w="360" w:type="dxa"/>
          </w:tcPr>
          <w:p w14:paraId="13F4A053" w14:textId="77777777" w:rsidR="00382FB1" w:rsidRDefault="00382FB1">
            <w:pPr>
              <w:pStyle w:val="TableText"/>
            </w:pPr>
            <w:hyperlink w:anchor="Implantable_Device_Status">
              <w:r>
                <w:rPr>
                  <w:rStyle w:val="HyperlinkText9pt"/>
                </w:rPr>
                <w:t>Implantable Device Status</w:t>
              </w:r>
            </w:hyperlink>
          </w:p>
        </w:tc>
        <w:tc>
          <w:tcPr>
            <w:tcW w:w="360" w:type="dxa"/>
          </w:tcPr>
          <w:p w14:paraId="2AB750BE" w14:textId="77777777" w:rsidR="00382FB1" w:rsidRDefault="00000000">
            <w:pPr>
              <w:pStyle w:val="TableText"/>
            </w:pPr>
            <w:r>
              <w:t>urn:oid:2.16.840.1.113762.1.4.1021.48</w:t>
            </w:r>
          </w:p>
        </w:tc>
        <w:tc>
          <w:tcPr>
            <w:tcW w:w="360" w:type="dxa"/>
          </w:tcPr>
          <w:p w14:paraId="55A15287" w14:textId="77777777" w:rsidR="00382FB1" w:rsidRDefault="00382FB1">
            <w:pPr>
              <w:pStyle w:val="TableText"/>
            </w:pPr>
            <w:hyperlink r:id="rId153" w:history="1">
              <w:r>
                <w:rPr>
                  <w:rStyle w:val="HyperlinkText9pt"/>
                </w:rPr>
                <w:t>https://vsac.nlm.nih.gov/valueset/2.16.840.1.113762.1.4.1021.48/expansion</w:t>
              </w:r>
            </w:hyperlink>
          </w:p>
        </w:tc>
      </w:tr>
      <w:tr w:rsidR="00382FB1" w14:paraId="507FCDFF" w14:textId="77777777">
        <w:trPr>
          <w:jc w:val="center"/>
        </w:trPr>
        <w:tc>
          <w:tcPr>
            <w:tcW w:w="360" w:type="dxa"/>
          </w:tcPr>
          <w:p w14:paraId="6375293A" w14:textId="77777777" w:rsidR="00382FB1" w:rsidRDefault="00382FB1">
            <w:pPr>
              <w:pStyle w:val="TableText"/>
            </w:pPr>
            <w:hyperlink w:anchor="INDRoleclassCodes">
              <w:r>
                <w:rPr>
                  <w:rStyle w:val="HyperlinkText9pt"/>
                </w:rPr>
                <w:t>INDRoleclassCodes</w:t>
              </w:r>
            </w:hyperlink>
          </w:p>
        </w:tc>
        <w:tc>
          <w:tcPr>
            <w:tcW w:w="360" w:type="dxa"/>
          </w:tcPr>
          <w:p w14:paraId="20BB85B7" w14:textId="77777777" w:rsidR="00382FB1" w:rsidRDefault="00000000">
            <w:pPr>
              <w:pStyle w:val="TableText"/>
            </w:pPr>
            <w:r>
              <w:t>urn:oid:2.16.840.1.113883.11.20.9.33</w:t>
            </w:r>
          </w:p>
        </w:tc>
        <w:tc>
          <w:tcPr>
            <w:tcW w:w="360" w:type="dxa"/>
          </w:tcPr>
          <w:p w14:paraId="550589AE" w14:textId="77777777" w:rsidR="00382FB1" w:rsidRDefault="00382FB1">
            <w:pPr>
              <w:pStyle w:val="TableText"/>
            </w:pPr>
            <w:hyperlink r:id="rId154" w:history="1">
              <w:r>
                <w:rPr>
                  <w:rStyle w:val="HyperlinkText9pt"/>
                </w:rPr>
                <w:t>https://vsac.nlm.nih.gov/valueset/2.16.840.1.113883.11.20.9.33/expansion</w:t>
              </w:r>
            </w:hyperlink>
          </w:p>
        </w:tc>
      </w:tr>
      <w:tr w:rsidR="00382FB1" w14:paraId="61B1B2F2" w14:textId="77777777">
        <w:trPr>
          <w:jc w:val="center"/>
        </w:trPr>
        <w:tc>
          <w:tcPr>
            <w:tcW w:w="360" w:type="dxa"/>
          </w:tcPr>
          <w:p w14:paraId="520E9E28" w14:textId="77777777" w:rsidR="00382FB1" w:rsidRDefault="00382FB1">
            <w:pPr>
              <w:pStyle w:val="TableText"/>
            </w:pPr>
            <w:hyperlink w:anchor="Industry_NAICS_Detail_ODH">
              <w:r>
                <w:rPr>
                  <w:rStyle w:val="HyperlinkText9pt"/>
                </w:rPr>
                <w:t>Industry NAICS Detail (ODH)</w:t>
              </w:r>
            </w:hyperlink>
          </w:p>
        </w:tc>
        <w:tc>
          <w:tcPr>
            <w:tcW w:w="360" w:type="dxa"/>
          </w:tcPr>
          <w:p w14:paraId="15D63B4D" w14:textId="77777777" w:rsidR="00382FB1" w:rsidRDefault="00000000">
            <w:pPr>
              <w:pStyle w:val="TableText"/>
            </w:pPr>
            <w:r>
              <w:t>urn:oid:2.16.840.1.114222.4.11.7900</w:t>
            </w:r>
          </w:p>
        </w:tc>
        <w:tc>
          <w:tcPr>
            <w:tcW w:w="360" w:type="dxa"/>
          </w:tcPr>
          <w:p w14:paraId="56ADB97C" w14:textId="77777777" w:rsidR="00382FB1" w:rsidRDefault="00382FB1">
            <w:pPr>
              <w:pStyle w:val="TableText"/>
            </w:pPr>
            <w:hyperlink r:id="rId155" w:history="1">
              <w:r>
                <w:rPr>
                  <w:rStyle w:val="HyperlinkText9pt"/>
                </w:rPr>
                <w:t>https://phinvads.cdc.gov/vads/ViewValueSet.action?oid=2.16.840.1.114222.4.11.7900</w:t>
              </w:r>
            </w:hyperlink>
          </w:p>
        </w:tc>
      </w:tr>
      <w:tr w:rsidR="00382FB1" w14:paraId="457A4902" w14:textId="77777777">
        <w:trPr>
          <w:jc w:val="center"/>
        </w:trPr>
        <w:tc>
          <w:tcPr>
            <w:tcW w:w="360" w:type="dxa"/>
          </w:tcPr>
          <w:p w14:paraId="792AD324" w14:textId="77777777" w:rsidR="00382FB1" w:rsidRDefault="00382FB1">
            <w:pPr>
              <w:pStyle w:val="TableText"/>
            </w:pPr>
            <w:hyperlink w:anchor="Language">
              <w:r>
                <w:rPr>
                  <w:rStyle w:val="HyperlinkText9pt"/>
                </w:rPr>
                <w:t>Language</w:t>
              </w:r>
            </w:hyperlink>
          </w:p>
        </w:tc>
        <w:tc>
          <w:tcPr>
            <w:tcW w:w="360" w:type="dxa"/>
          </w:tcPr>
          <w:p w14:paraId="7AF2F520" w14:textId="77777777" w:rsidR="00382FB1" w:rsidRDefault="00000000">
            <w:pPr>
              <w:pStyle w:val="TableText"/>
            </w:pPr>
            <w:r>
              <w:t>urn:oid:2.16.840.1.113883.1.11.11526</w:t>
            </w:r>
          </w:p>
        </w:tc>
        <w:tc>
          <w:tcPr>
            <w:tcW w:w="360" w:type="dxa"/>
          </w:tcPr>
          <w:p w14:paraId="55B2BFF0" w14:textId="77777777" w:rsidR="00382FB1" w:rsidRDefault="00382FB1">
            <w:pPr>
              <w:pStyle w:val="TableText"/>
            </w:pPr>
            <w:hyperlink r:id="rId156" w:history="1">
              <w:r>
                <w:rPr>
                  <w:rStyle w:val="HyperlinkText9pt"/>
                </w:rPr>
                <w:t>http://www.loc.gov/standards/iso639-2/php/code_list.php</w:t>
              </w:r>
            </w:hyperlink>
          </w:p>
        </w:tc>
      </w:tr>
      <w:tr w:rsidR="00382FB1" w14:paraId="70560899" w14:textId="77777777">
        <w:trPr>
          <w:jc w:val="center"/>
        </w:trPr>
        <w:tc>
          <w:tcPr>
            <w:tcW w:w="360" w:type="dxa"/>
          </w:tcPr>
          <w:p w14:paraId="7F4F9E00" w14:textId="77777777" w:rsidR="00382FB1" w:rsidRDefault="00382FB1">
            <w:pPr>
              <w:pStyle w:val="TableText"/>
            </w:pPr>
            <w:hyperlink w:anchor="LanguageAbilityMode">
              <w:r>
                <w:rPr>
                  <w:rStyle w:val="HyperlinkText9pt"/>
                </w:rPr>
                <w:t>LanguageAbilityMode</w:t>
              </w:r>
            </w:hyperlink>
          </w:p>
        </w:tc>
        <w:tc>
          <w:tcPr>
            <w:tcW w:w="360" w:type="dxa"/>
          </w:tcPr>
          <w:p w14:paraId="2C6D62C2" w14:textId="77777777" w:rsidR="00382FB1" w:rsidRDefault="00000000">
            <w:pPr>
              <w:pStyle w:val="TableText"/>
            </w:pPr>
            <w:r>
              <w:t>urn:oid:2.16.840.1.113883.1.11.12249</w:t>
            </w:r>
          </w:p>
        </w:tc>
        <w:tc>
          <w:tcPr>
            <w:tcW w:w="360" w:type="dxa"/>
          </w:tcPr>
          <w:p w14:paraId="7B727095" w14:textId="77777777" w:rsidR="00382FB1" w:rsidRDefault="00382FB1">
            <w:pPr>
              <w:pStyle w:val="TableText"/>
            </w:pPr>
            <w:hyperlink r:id="rId157" w:history="1">
              <w:r>
                <w:rPr>
                  <w:rStyle w:val="HyperlinkText9pt"/>
                </w:rPr>
                <w:t>https://vsac.nlm.nih.gov/valueset/2.16.840.1.113883.1.11.12249/expansion</w:t>
              </w:r>
            </w:hyperlink>
          </w:p>
        </w:tc>
      </w:tr>
      <w:tr w:rsidR="00382FB1" w14:paraId="0782692B" w14:textId="77777777">
        <w:trPr>
          <w:jc w:val="center"/>
        </w:trPr>
        <w:tc>
          <w:tcPr>
            <w:tcW w:w="360" w:type="dxa"/>
          </w:tcPr>
          <w:p w14:paraId="2F94DB2E" w14:textId="77777777" w:rsidR="00382FB1" w:rsidRDefault="00382FB1">
            <w:pPr>
              <w:pStyle w:val="TableText"/>
            </w:pPr>
            <w:hyperlink w:anchor="LanguageAbilityProficiency">
              <w:r>
                <w:rPr>
                  <w:rStyle w:val="HyperlinkText9pt"/>
                </w:rPr>
                <w:t>LanguageAbilityProficiency</w:t>
              </w:r>
            </w:hyperlink>
          </w:p>
        </w:tc>
        <w:tc>
          <w:tcPr>
            <w:tcW w:w="360" w:type="dxa"/>
          </w:tcPr>
          <w:p w14:paraId="7CA94874" w14:textId="77777777" w:rsidR="00382FB1" w:rsidRDefault="00000000">
            <w:pPr>
              <w:pStyle w:val="TableText"/>
            </w:pPr>
            <w:r>
              <w:t>urn:oid:2.16.840.1.113883.1.11.12199</w:t>
            </w:r>
          </w:p>
        </w:tc>
        <w:tc>
          <w:tcPr>
            <w:tcW w:w="360" w:type="dxa"/>
          </w:tcPr>
          <w:p w14:paraId="054D74B1" w14:textId="77777777" w:rsidR="00382FB1" w:rsidRDefault="00382FB1">
            <w:pPr>
              <w:pStyle w:val="TableText"/>
            </w:pPr>
            <w:hyperlink r:id="rId158" w:history="1">
              <w:r>
                <w:rPr>
                  <w:rStyle w:val="HyperlinkText9pt"/>
                </w:rPr>
                <w:t>https://vsac.nlm.nih.gov/valueset/2.16.840.1.113883.1.11.12199/expansion</w:t>
              </w:r>
            </w:hyperlink>
          </w:p>
        </w:tc>
      </w:tr>
      <w:tr w:rsidR="00382FB1" w14:paraId="695DCF3F" w14:textId="77777777">
        <w:trPr>
          <w:jc w:val="center"/>
        </w:trPr>
        <w:tc>
          <w:tcPr>
            <w:tcW w:w="360" w:type="dxa"/>
          </w:tcPr>
          <w:p w14:paraId="3109594F" w14:textId="77777777" w:rsidR="00382FB1" w:rsidRDefault="00382FB1">
            <w:pPr>
              <w:pStyle w:val="TableText"/>
            </w:pPr>
            <w:hyperlink w:anchor="Marital_Status">
              <w:r>
                <w:rPr>
                  <w:rStyle w:val="HyperlinkText9pt"/>
                </w:rPr>
                <w:t>Marital Status</w:t>
              </w:r>
            </w:hyperlink>
          </w:p>
        </w:tc>
        <w:tc>
          <w:tcPr>
            <w:tcW w:w="360" w:type="dxa"/>
          </w:tcPr>
          <w:p w14:paraId="4EB3F880" w14:textId="77777777" w:rsidR="00382FB1" w:rsidRDefault="00000000">
            <w:pPr>
              <w:pStyle w:val="TableText"/>
            </w:pPr>
            <w:r>
              <w:t>urn:oid:2.16.840.1.113883.1.11.12212</w:t>
            </w:r>
          </w:p>
        </w:tc>
        <w:tc>
          <w:tcPr>
            <w:tcW w:w="360" w:type="dxa"/>
          </w:tcPr>
          <w:p w14:paraId="6951274E" w14:textId="77777777" w:rsidR="00382FB1" w:rsidRDefault="00382FB1">
            <w:pPr>
              <w:pStyle w:val="TableText"/>
            </w:pPr>
            <w:hyperlink r:id="rId159" w:history="1">
              <w:r>
                <w:rPr>
                  <w:rStyle w:val="HyperlinkText9pt"/>
                </w:rPr>
                <w:t>https://vsac.nlm.nih.gov/valueset/2.16.840.1.113883.1.11.12212/expansion</w:t>
              </w:r>
            </w:hyperlink>
          </w:p>
        </w:tc>
      </w:tr>
      <w:tr w:rsidR="00382FB1" w14:paraId="507F17D9" w14:textId="77777777">
        <w:trPr>
          <w:jc w:val="center"/>
        </w:trPr>
        <w:tc>
          <w:tcPr>
            <w:tcW w:w="360" w:type="dxa"/>
          </w:tcPr>
          <w:p w14:paraId="4EE4A403" w14:textId="77777777" w:rsidR="00382FB1" w:rsidRDefault="00382FB1">
            <w:pPr>
              <w:pStyle w:val="TableText"/>
            </w:pPr>
            <w:hyperlink w:anchor="Medication_Clinical_Drug">
              <w:r>
                <w:rPr>
                  <w:rStyle w:val="HyperlinkText9pt"/>
                </w:rPr>
                <w:t>Medication Clinical Drug</w:t>
              </w:r>
            </w:hyperlink>
          </w:p>
        </w:tc>
        <w:tc>
          <w:tcPr>
            <w:tcW w:w="360" w:type="dxa"/>
          </w:tcPr>
          <w:p w14:paraId="3474F828" w14:textId="77777777" w:rsidR="00382FB1" w:rsidRDefault="00000000">
            <w:pPr>
              <w:pStyle w:val="TableText"/>
            </w:pPr>
            <w:r>
              <w:t>urn:oid:2.16.840.1.113762.1.4.1010.4</w:t>
            </w:r>
          </w:p>
        </w:tc>
        <w:tc>
          <w:tcPr>
            <w:tcW w:w="360" w:type="dxa"/>
          </w:tcPr>
          <w:p w14:paraId="0660F40C" w14:textId="77777777" w:rsidR="00382FB1" w:rsidRDefault="00382FB1">
            <w:pPr>
              <w:pStyle w:val="TableText"/>
            </w:pPr>
            <w:hyperlink r:id="rId160" w:history="1">
              <w:r>
                <w:rPr>
                  <w:rStyle w:val="HyperlinkText9pt"/>
                </w:rPr>
                <w:t>https://vsac.nlm.nih.gov/valueset/2.16.840.1.113762.1.4.1010.4/expansion</w:t>
              </w:r>
            </w:hyperlink>
          </w:p>
        </w:tc>
      </w:tr>
      <w:tr w:rsidR="00382FB1" w14:paraId="50C50F5E" w14:textId="77777777">
        <w:trPr>
          <w:jc w:val="center"/>
        </w:trPr>
        <w:tc>
          <w:tcPr>
            <w:tcW w:w="360" w:type="dxa"/>
          </w:tcPr>
          <w:p w14:paraId="36C2AF1B" w14:textId="77777777" w:rsidR="00382FB1" w:rsidRDefault="00382FB1">
            <w:pPr>
              <w:pStyle w:val="TableText"/>
            </w:pPr>
            <w:hyperlink w:anchor="Medication_Route">
              <w:r>
                <w:rPr>
                  <w:rStyle w:val="HyperlinkText9pt"/>
                </w:rPr>
                <w:t>Medication Route</w:t>
              </w:r>
            </w:hyperlink>
          </w:p>
        </w:tc>
        <w:tc>
          <w:tcPr>
            <w:tcW w:w="360" w:type="dxa"/>
          </w:tcPr>
          <w:p w14:paraId="65C47F64" w14:textId="77777777" w:rsidR="00382FB1" w:rsidRDefault="00000000">
            <w:pPr>
              <w:pStyle w:val="TableText"/>
            </w:pPr>
            <w:r>
              <w:t>urn:oid:2.16.840.1.113762.1.4.1099.12</w:t>
            </w:r>
          </w:p>
        </w:tc>
        <w:tc>
          <w:tcPr>
            <w:tcW w:w="360" w:type="dxa"/>
          </w:tcPr>
          <w:p w14:paraId="3E57FE56" w14:textId="77777777" w:rsidR="00382FB1" w:rsidRDefault="00382FB1">
            <w:pPr>
              <w:pStyle w:val="TableText"/>
            </w:pPr>
            <w:hyperlink r:id="rId161" w:history="1">
              <w:r>
                <w:rPr>
                  <w:rStyle w:val="HyperlinkText9pt"/>
                </w:rPr>
                <w:t>https://vsac.nlm.nih.gov/valueset/2.16.840.1.113762.1.4.1099.12/expansion</w:t>
              </w:r>
            </w:hyperlink>
          </w:p>
        </w:tc>
      </w:tr>
      <w:tr w:rsidR="00382FB1" w14:paraId="79933E5B" w14:textId="77777777">
        <w:trPr>
          <w:jc w:val="center"/>
        </w:trPr>
        <w:tc>
          <w:tcPr>
            <w:tcW w:w="360" w:type="dxa"/>
          </w:tcPr>
          <w:p w14:paraId="32EB7918" w14:textId="77777777" w:rsidR="00382FB1" w:rsidRDefault="00382FB1">
            <w:pPr>
              <w:pStyle w:val="TableText"/>
            </w:pPr>
            <w:hyperlink w:anchor="Medication_Status">
              <w:r>
                <w:rPr>
                  <w:rStyle w:val="HyperlinkText9pt"/>
                </w:rPr>
                <w:t>Medication Status</w:t>
              </w:r>
            </w:hyperlink>
          </w:p>
        </w:tc>
        <w:tc>
          <w:tcPr>
            <w:tcW w:w="360" w:type="dxa"/>
          </w:tcPr>
          <w:p w14:paraId="0E914F6F" w14:textId="77777777" w:rsidR="00382FB1" w:rsidRDefault="00000000">
            <w:pPr>
              <w:pStyle w:val="TableText"/>
            </w:pPr>
            <w:r>
              <w:t>urn:oid:2.16.840.1.113762.1.4.1099.11</w:t>
            </w:r>
          </w:p>
        </w:tc>
        <w:tc>
          <w:tcPr>
            <w:tcW w:w="360" w:type="dxa"/>
          </w:tcPr>
          <w:p w14:paraId="77A11443" w14:textId="77777777" w:rsidR="00382FB1" w:rsidRDefault="00382FB1">
            <w:pPr>
              <w:pStyle w:val="TableText"/>
            </w:pPr>
            <w:hyperlink r:id="rId162" w:history="1">
              <w:r>
                <w:rPr>
                  <w:rStyle w:val="HyperlinkText9pt"/>
                </w:rPr>
                <w:t>https://vsac.nlm.nih.gov/valueset/2.16.840.1.113762.1.4.1099.11/expansion</w:t>
              </w:r>
            </w:hyperlink>
          </w:p>
        </w:tc>
      </w:tr>
      <w:tr w:rsidR="00382FB1" w14:paraId="1EEE5D92" w14:textId="77777777">
        <w:trPr>
          <w:jc w:val="center"/>
        </w:trPr>
        <w:tc>
          <w:tcPr>
            <w:tcW w:w="360" w:type="dxa"/>
          </w:tcPr>
          <w:p w14:paraId="20CC182E" w14:textId="77777777" w:rsidR="00382FB1" w:rsidRDefault="00382FB1">
            <w:pPr>
              <w:pStyle w:val="TableText"/>
            </w:pPr>
            <w:hyperlink w:anchor="MedicationDispense_Status_Codes">
              <w:r>
                <w:rPr>
                  <w:rStyle w:val="HyperlinkText9pt"/>
                </w:rPr>
                <w:t>MedicationDispense Status Codes</w:t>
              </w:r>
            </w:hyperlink>
          </w:p>
        </w:tc>
        <w:tc>
          <w:tcPr>
            <w:tcW w:w="360" w:type="dxa"/>
          </w:tcPr>
          <w:p w14:paraId="50C85E92" w14:textId="77777777" w:rsidR="00382FB1" w:rsidRDefault="00000000">
            <w:pPr>
              <w:pStyle w:val="TableText"/>
            </w:pPr>
            <w:r>
              <w:t>urn:oid:2.16.840.1.113883.4.642.3.1312</w:t>
            </w:r>
          </w:p>
        </w:tc>
        <w:tc>
          <w:tcPr>
            <w:tcW w:w="360" w:type="dxa"/>
          </w:tcPr>
          <w:p w14:paraId="31E0FA48" w14:textId="77777777" w:rsidR="00382FB1" w:rsidRDefault="00382FB1">
            <w:pPr>
              <w:pStyle w:val="TableText"/>
            </w:pPr>
            <w:hyperlink r:id="rId163" w:history="1">
              <w:r>
                <w:rPr>
                  <w:rStyle w:val="HyperlinkText9pt"/>
                </w:rPr>
                <w:t>http://hl7.org/fhir/R4/valueset-medicationdispense-status.html</w:t>
              </w:r>
            </w:hyperlink>
          </w:p>
        </w:tc>
      </w:tr>
      <w:tr w:rsidR="00382FB1" w14:paraId="0909FA98" w14:textId="77777777">
        <w:trPr>
          <w:jc w:val="center"/>
        </w:trPr>
        <w:tc>
          <w:tcPr>
            <w:tcW w:w="360" w:type="dxa"/>
          </w:tcPr>
          <w:p w14:paraId="39887378" w14:textId="77777777" w:rsidR="00382FB1" w:rsidRDefault="00382FB1">
            <w:pPr>
              <w:pStyle w:val="TableText"/>
            </w:pPr>
            <w:hyperlink w:anchor="MoodCodeEvnInt">
              <w:r>
                <w:rPr>
                  <w:rStyle w:val="HyperlinkText9pt"/>
                </w:rPr>
                <w:t>MoodCodeEvnInt</w:t>
              </w:r>
            </w:hyperlink>
          </w:p>
        </w:tc>
        <w:tc>
          <w:tcPr>
            <w:tcW w:w="360" w:type="dxa"/>
          </w:tcPr>
          <w:p w14:paraId="42C29CBC" w14:textId="77777777" w:rsidR="00382FB1" w:rsidRDefault="00000000">
            <w:pPr>
              <w:pStyle w:val="TableText"/>
            </w:pPr>
            <w:r>
              <w:t>urn:oid:2.16.840.1.113883.11.20.9.18</w:t>
            </w:r>
          </w:p>
        </w:tc>
        <w:tc>
          <w:tcPr>
            <w:tcW w:w="360" w:type="dxa"/>
          </w:tcPr>
          <w:p w14:paraId="3F039F7B" w14:textId="77777777" w:rsidR="00382FB1" w:rsidRDefault="00382FB1">
            <w:pPr>
              <w:pStyle w:val="TableText"/>
            </w:pPr>
            <w:hyperlink r:id="rId164" w:history="1">
              <w:r>
                <w:rPr>
                  <w:rStyle w:val="HyperlinkText9pt"/>
                </w:rPr>
                <w:t>https://vsac.nlm.nih.gov/valueset/2.16.840.1.113883.11.20.9.18/expansion</w:t>
              </w:r>
            </w:hyperlink>
          </w:p>
        </w:tc>
      </w:tr>
      <w:tr w:rsidR="00382FB1" w14:paraId="75EC7FB3" w14:textId="77777777">
        <w:trPr>
          <w:jc w:val="center"/>
        </w:trPr>
        <w:tc>
          <w:tcPr>
            <w:tcW w:w="360" w:type="dxa"/>
          </w:tcPr>
          <w:p w14:paraId="5EDF4294" w14:textId="77777777" w:rsidR="00382FB1" w:rsidRDefault="00382FB1">
            <w:pPr>
              <w:pStyle w:val="TableText"/>
            </w:pPr>
            <w:hyperlink w:anchor="No_Immunization_Reason">
              <w:r>
                <w:rPr>
                  <w:rStyle w:val="HyperlinkText9pt"/>
                </w:rPr>
                <w:t>No Immunization Reason</w:t>
              </w:r>
            </w:hyperlink>
          </w:p>
        </w:tc>
        <w:tc>
          <w:tcPr>
            <w:tcW w:w="360" w:type="dxa"/>
          </w:tcPr>
          <w:p w14:paraId="360A0BCC" w14:textId="77777777" w:rsidR="00382FB1" w:rsidRDefault="00000000">
            <w:pPr>
              <w:pStyle w:val="TableText"/>
            </w:pPr>
            <w:r>
              <w:t>urn:oid:2.16.840.1.113883.1.11.19717</w:t>
            </w:r>
          </w:p>
        </w:tc>
        <w:tc>
          <w:tcPr>
            <w:tcW w:w="360" w:type="dxa"/>
          </w:tcPr>
          <w:p w14:paraId="3A735765" w14:textId="77777777" w:rsidR="00382FB1" w:rsidRDefault="00382FB1">
            <w:pPr>
              <w:pStyle w:val="TableText"/>
            </w:pPr>
            <w:hyperlink r:id="rId165" w:history="1">
              <w:r>
                <w:rPr>
                  <w:rStyle w:val="HyperlinkText9pt"/>
                </w:rPr>
                <w:t>https://vsac.nlm.nih.gov/valueset/2.16.840.1.113883.1.11.19717/expansion</w:t>
              </w:r>
            </w:hyperlink>
          </w:p>
        </w:tc>
      </w:tr>
      <w:tr w:rsidR="00382FB1" w14:paraId="50A83563" w14:textId="77777777">
        <w:trPr>
          <w:jc w:val="center"/>
        </w:trPr>
        <w:tc>
          <w:tcPr>
            <w:tcW w:w="360" w:type="dxa"/>
          </w:tcPr>
          <w:p w14:paraId="0CEBF735" w14:textId="77777777" w:rsidR="00382FB1" w:rsidRDefault="00382FB1">
            <w:pPr>
              <w:pStyle w:val="TableText"/>
            </w:pPr>
            <w:hyperlink w:anchor="Note_Types">
              <w:r>
                <w:rPr>
                  <w:rStyle w:val="HyperlinkText9pt"/>
                </w:rPr>
                <w:t>Note Types</w:t>
              </w:r>
            </w:hyperlink>
          </w:p>
        </w:tc>
        <w:tc>
          <w:tcPr>
            <w:tcW w:w="360" w:type="dxa"/>
          </w:tcPr>
          <w:p w14:paraId="5377656C" w14:textId="77777777" w:rsidR="00382FB1" w:rsidRDefault="00000000">
            <w:pPr>
              <w:pStyle w:val="TableText"/>
            </w:pPr>
            <w:r>
              <w:t>urn:oid:2.16.840.1.113883.11.20.9.68</w:t>
            </w:r>
          </w:p>
        </w:tc>
        <w:tc>
          <w:tcPr>
            <w:tcW w:w="360" w:type="dxa"/>
          </w:tcPr>
          <w:p w14:paraId="267AD0C7" w14:textId="77777777" w:rsidR="00382FB1" w:rsidRDefault="00382FB1">
            <w:pPr>
              <w:pStyle w:val="TableText"/>
            </w:pPr>
            <w:hyperlink r:id="rId166" w:history="1">
              <w:r>
                <w:rPr>
                  <w:rStyle w:val="HyperlinkText9pt"/>
                </w:rPr>
                <w:t>https://vsac.nlm.nih.gov/valueset/2.16.840.1.113883.11.20.9.68/expansion</w:t>
              </w:r>
            </w:hyperlink>
          </w:p>
        </w:tc>
      </w:tr>
      <w:tr w:rsidR="00382FB1" w14:paraId="1A935D40" w14:textId="77777777">
        <w:trPr>
          <w:jc w:val="center"/>
        </w:trPr>
        <w:tc>
          <w:tcPr>
            <w:tcW w:w="360" w:type="dxa"/>
          </w:tcPr>
          <w:p w14:paraId="601501A9" w14:textId="77777777" w:rsidR="00382FB1" w:rsidRDefault="00382FB1">
            <w:pPr>
              <w:pStyle w:val="TableText"/>
            </w:pPr>
            <w:hyperlink w:anchor="NUBC_UB04_FL17_Patient_Status">
              <w:r>
                <w:rPr>
                  <w:rStyle w:val="HyperlinkText9pt"/>
                </w:rPr>
                <w:t>NUBC UB-04 FL17 Patient Status</w:t>
              </w:r>
            </w:hyperlink>
          </w:p>
        </w:tc>
        <w:tc>
          <w:tcPr>
            <w:tcW w:w="360" w:type="dxa"/>
          </w:tcPr>
          <w:p w14:paraId="20EDA369" w14:textId="77777777" w:rsidR="00382FB1" w:rsidRDefault="00000000">
            <w:pPr>
              <w:pStyle w:val="TableText"/>
            </w:pPr>
            <w:r>
              <w:t>urn:oid:2.16.840.1.113883.3.88.12.80.33</w:t>
            </w:r>
          </w:p>
        </w:tc>
        <w:tc>
          <w:tcPr>
            <w:tcW w:w="360" w:type="dxa"/>
          </w:tcPr>
          <w:p w14:paraId="57A2C604" w14:textId="77777777" w:rsidR="00382FB1" w:rsidRDefault="00382FB1">
            <w:pPr>
              <w:pStyle w:val="TableText"/>
            </w:pPr>
            <w:hyperlink r:id="rId167" w:history="1">
              <w:r>
                <w:rPr>
                  <w:rStyle w:val="HyperlinkText9pt"/>
                </w:rPr>
                <w:t>http://www.nubc.org</w:t>
              </w:r>
            </w:hyperlink>
          </w:p>
        </w:tc>
      </w:tr>
      <w:tr w:rsidR="00382FB1" w14:paraId="0FBE7C01" w14:textId="77777777">
        <w:trPr>
          <w:jc w:val="center"/>
        </w:trPr>
        <w:tc>
          <w:tcPr>
            <w:tcW w:w="360" w:type="dxa"/>
          </w:tcPr>
          <w:p w14:paraId="226D12E7" w14:textId="77777777" w:rsidR="00382FB1" w:rsidRDefault="00382FB1">
            <w:pPr>
              <w:pStyle w:val="TableText"/>
            </w:pPr>
            <w:hyperlink w:anchor="Nutrition_Recommendations">
              <w:r>
                <w:rPr>
                  <w:rStyle w:val="HyperlinkText9pt"/>
                </w:rPr>
                <w:t>Nutrition Recommendations</w:t>
              </w:r>
            </w:hyperlink>
          </w:p>
        </w:tc>
        <w:tc>
          <w:tcPr>
            <w:tcW w:w="360" w:type="dxa"/>
          </w:tcPr>
          <w:p w14:paraId="4D7AF9AA" w14:textId="77777777" w:rsidR="00382FB1" w:rsidRDefault="00000000">
            <w:pPr>
              <w:pStyle w:val="TableText"/>
            </w:pPr>
            <w:r>
              <w:t>urn:oid:2.16.840.1.113883.1.11.20.2.9</w:t>
            </w:r>
          </w:p>
        </w:tc>
        <w:tc>
          <w:tcPr>
            <w:tcW w:w="360" w:type="dxa"/>
          </w:tcPr>
          <w:p w14:paraId="01C8CF1F" w14:textId="77777777" w:rsidR="00382FB1" w:rsidRDefault="00382FB1">
            <w:pPr>
              <w:pStyle w:val="TableText"/>
            </w:pPr>
            <w:hyperlink r:id="rId168" w:history="1">
              <w:r>
                <w:rPr>
                  <w:rStyle w:val="HyperlinkText9pt"/>
                </w:rPr>
                <w:t>https://vsac.nlm.nih.gov/valueset/2.16.840.1.113883.1.11.20.2.9/expansion</w:t>
              </w:r>
            </w:hyperlink>
          </w:p>
        </w:tc>
      </w:tr>
      <w:tr w:rsidR="00382FB1" w14:paraId="01BDBFF2" w14:textId="77777777">
        <w:trPr>
          <w:jc w:val="center"/>
        </w:trPr>
        <w:tc>
          <w:tcPr>
            <w:tcW w:w="360" w:type="dxa"/>
          </w:tcPr>
          <w:p w14:paraId="19A7FE7F" w14:textId="77777777" w:rsidR="00382FB1" w:rsidRDefault="00382FB1">
            <w:pPr>
              <w:pStyle w:val="TableText"/>
            </w:pPr>
            <w:hyperlink w:anchor="Nutritional_Status">
              <w:r>
                <w:rPr>
                  <w:rStyle w:val="HyperlinkText9pt"/>
                </w:rPr>
                <w:t>Nutritional Status</w:t>
              </w:r>
            </w:hyperlink>
          </w:p>
        </w:tc>
        <w:tc>
          <w:tcPr>
            <w:tcW w:w="360" w:type="dxa"/>
          </w:tcPr>
          <w:p w14:paraId="5CDB073B" w14:textId="77777777" w:rsidR="00382FB1" w:rsidRDefault="00000000">
            <w:pPr>
              <w:pStyle w:val="TableText"/>
            </w:pPr>
            <w:r>
              <w:t>urn:oid:2.16.840.1.113883.1.11.20.2.7</w:t>
            </w:r>
          </w:p>
        </w:tc>
        <w:tc>
          <w:tcPr>
            <w:tcW w:w="360" w:type="dxa"/>
          </w:tcPr>
          <w:p w14:paraId="59B14C02" w14:textId="77777777" w:rsidR="00382FB1" w:rsidRDefault="00382FB1">
            <w:pPr>
              <w:pStyle w:val="TableText"/>
            </w:pPr>
            <w:hyperlink r:id="rId169" w:history="1">
              <w:r>
                <w:rPr>
                  <w:rStyle w:val="HyperlinkText9pt"/>
                </w:rPr>
                <w:t>https://vsac.nlm.nih.gov/valueset/2.16.840.1.113883.1.11.20.2.7/expansion</w:t>
              </w:r>
            </w:hyperlink>
          </w:p>
        </w:tc>
      </w:tr>
      <w:tr w:rsidR="00382FB1" w14:paraId="339D8476" w14:textId="77777777">
        <w:trPr>
          <w:jc w:val="center"/>
        </w:trPr>
        <w:tc>
          <w:tcPr>
            <w:tcW w:w="360" w:type="dxa"/>
          </w:tcPr>
          <w:p w14:paraId="67796ADF" w14:textId="77777777" w:rsidR="00382FB1" w:rsidRDefault="00382FB1">
            <w:pPr>
              <w:pStyle w:val="TableText"/>
            </w:pPr>
            <w:hyperlink w:anchor="Observation_Interpretation_HL7">
              <w:r>
                <w:rPr>
                  <w:rStyle w:val="HyperlinkText9pt"/>
                </w:rPr>
                <w:t>Observation Interpretation (HL7)</w:t>
              </w:r>
            </w:hyperlink>
          </w:p>
        </w:tc>
        <w:tc>
          <w:tcPr>
            <w:tcW w:w="360" w:type="dxa"/>
          </w:tcPr>
          <w:p w14:paraId="3805E38D" w14:textId="77777777" w:rsidR="00382FB1" w:rsidRDefault="00000000">
            <w:pPr>
              <w:pStyle w:val="TableText"/>
            </w:pPr>
            <w:r>
              <w:t>urn:oid:2.16.840.1.113883.1.11.78</w:t>
            </w:r>
          </w:p>
        </w:tc>
        <w:tc>
          <w:tcPr>
            <w:tcW w:w="360" w:type="dxa"/>
          </w:tcPr>
          <w:p w14:paraId="54F77056" w14:textId="77777777" w:rsidR="00382FB1" w:rsidRDefault="00382FB1">
            <w:pPr>
              <w:pStyle w:val="TableText"/>
            </w:pPr>
            <w:hyperlink r:id="rId170" w:history="1">
              <w:r>
                <w:rPr>
                  <w:rStyle w:val="HyperlinkText9pt"/>
                </w:rPr>
                <w:t>https://vsac.nlm.nih.gov/valueset/2.16.840.1.113883.1.11.78/expansion</w:t>
              </w:r>
            </w:hyperlink>
          </w:p>
        </w:tc>
      </w:tr>
      <w:tr w:rsidR="00382FB1" w14:paraId="53E44AF8" w14:textId="77777777">
        <w:trPr>
          <w:jc w:val="center"/>
        </w:trPr>
        <w:tc>
          <w:tcPr>
            <w:tcW w:w="360" w:type="dxa"/>
          </w:tcPr>
          <w:p w14:paraId="3CEF67F4" w14:textId="77777777" w:rsidR="00382FB1" w:rsidRDefault="00382FB1">
            <w:pPr>
              <w:pStyle w:val="TableText"/>
            </w:pPr>
            <w:hyperlink w:anchor="Occupation_ONETSOC_Detail_ODH">
              <w:r>
                <w:rPr>
                  <w:rStyle w:val="HyperlinkText9pt"/>
                </w:rPr>
                <w:t>Occupation ONETSOC Detail (ODH)</w:t>
              </w:r>
            </w:hyperlink>
          </w:p>
        </w:tc>
        <w:tc>
          <w:tcPr>
            <w:tcW w:w="360" w:type="dxa"/>
          </w:tcPr>
          <w:p w14:paraId="4773C140" w14:textId="77777777" w:rsidR="00382FB1" w:rsidRDefault="00000000">
            <w:pPr>
              <w:pStyle w:val="TableText"/>
            </w:pPr>
            <w:r>
              <w:t>urn:oid:2.16.840.1.114222.4.11.7901</w:t>
            </w:r>
          </w:p>
        </w:tc>
        <w:tc>
          <w:tcPr>
            <w:tcW w:w="360" w:type="dxa"/>
          </w:tcPr>
          <w:p w14:paraId="3EC98446" w14:textId="77777777" w:rsidR="00382FB1" w:rsidRDefault="00382FB1">
            <w:pPr>
              <w:pStyle w:val="TableText"/>
            </w:pPr>
            <w:hyperlink r:id="rId171" w:history="1">
              <w:r>
                <w:rPr>
                  <w:rStyle w:val="HyperlinkText9pt"/>
                </w:rPr>
                <w:t>https://phinvads.cdc.gov/vads/ViewValueSet.action?oid=2.16.840.1.114222.4.11.7901</w:t>
              </w:r>
            </w:hyperlink>
          </w:p>
        </w:tc>
      </w:tr>
      <w:tr w:rsidR="00382FB1" w14:paraId="609E076C" w14:textId="77777777">
        <w:trPr>
          <w:jc w:val="center"/>
        </w:trPr>
        <w:tc>
          <w:tcPr>
            <w:tcW w:w="360" w:type="dxa"/>
          </w:tcPr>
          <w:p w14:paraId="781CE841" w14:textId="77777777" w:rsidR="00382FB1" w:rsidRDefault="00382FB1">
            <w:pPr>
              <w:pStyle w:val="TableText"/>
            </w:pPr>
            <w:hyperlink w:anchor="ONC_Administrative_Sex">
              <w:r>
                <w:rPr>
                  <w:rStyle w:val="HyperlinkText9pt"/>
                </w:rPr>
                <w:t>ONC Administrative Sex</w:t>
              </w:r>
            </w:hyperlink>
          </w:p>
        </w:tc>
        <w:tc>
          <w:tcPr>
            <w:tcW w:w="360" w:type="dxa"/>
          </w:tcPr>
          <w:p w14:paraId="0806EF7E" w14:textId="77777777" w:rsidR="00382FB1" w:rsidRDefault="00000000">
            <w:pPr>
              <w:pStyle w:val="TableText"/>
            </w:pPr>
            <w:r>
              <w:t>urn:oid:2.16.840.1.113762.1.4.1</w:t>
            </w:r>
          </w:p>
        </w:tc>
        <w:tc>
          <w:tcPr>
            <w:tcW w:w="360" w:type="dxa"/>
          </w:tcPr>
          <w:p w14:paraId="0D1E5B37" w14:textId="77777777" w:rsidR="00382FB1" w:rsidRDefault="00382FB1">
            <w:pPr>
              <w:pStyle w:val="TableText"/>
            </w:pPr>
            <w:hyperlink r:id="rId172" w:history="1">
              <w:r>
                <w:rPr>
                  <w:rStyle w:val="HyperlinkText9pt"/>
                </w:rPr>
                <w:t>https://vsac.nlm.nih.gov/valueset/2.16.840.1.113762.1.4.1/expansion</w:t>
              </w:r>
            </w:hyperlink>
          </w:p>
        </w:tc>
      </w:tr>
      <w:tr w:rsidR="00382FB1" w14:paraId="3D0FFE89" w14:textId="77777777">
        <w:trPr>
          <w:jc w:val="center"/>
        </w:trPr>
        <w:tc>
          <w:tcPr>
            <w:tcW w:w="360" w:type="dxa"/>
          </w:tcPr>
          <w:p w14:paraId="298FAE26" w14:textId="77777777" w:rsidR="00382FB1" w:rsidRDefault="00382FB1">
            <w:pPr>
              <w:pStyle w:val="TableText"/>
            </w:pPr>
            <w:hyperlink w:anchor="Patient_Education">
              <w:r>
                <w:rPr>
                  <w:rStyle w:val="HyperlinkText9pt"/>
                </w:rPr>
                <w:t>Patient Education</w:t>
              </w:r>
            </w:hyperlink>
          </w:p>
        </w:tc>
        <w:tc>
          <w:tcPr>
            <w:tcW w:w="360" w:type="dxa"/>
          </w:tcPr>
          <w:p w14:paraId="0818C193" w14:textId="77777777" w:rsidR="00382FB1" w:rsidRDefault="00000000">
            <w:pPr>
              <w:pStyle w:val="TableText"/>
            </w:pPr>
            <w:r>
              <w:t>urn:oid:2.16.840.1.113883.11.20.9.34</w:t>
            </w:r>
          </w:p>
        </w:tc>
        <w:tc>
          <w:tcPr>
            <w:tcW w:w="360" w:type="dxa"/>
          </w:tcPr>
          <w:p w14:paraId="38C6C8BE" w14:textId="77777777" w:rsidR="00382FB1" w:rsidRDefault="00382FB1">
            <w:pPr>
              <w:pStyle w:val="TableText"/>
            </w:pPr>
            <w:hyperlink r:id="rId173" w:history="1">
              <w:r>
                <w:rPr>
                  <w:rStyle w:val="HyperlinkText9pt"/>
                </w:rPr>
                <w:t>https://vsac.nlm.nih.gov/valueset/2.16.840.1.113883.11.20.9.34/expansion</w:t>
              </w:r>
            </w:hyperlink>
          </w:p>
        </w:tc>
      </w:tr>
      <w:tr w:rsidR="00382FB1" w14:paraId="2F384135" w14:textId="77777777">
        <w:trPr>
          <w:jc w:val="center"/>
        </w:trPr>
        <w:tc>
          <w:tcPr>
            <w:tcW w:w="360" w:type="dxa"/>
          </w:tcPr>
          <w:p w14:paraId="29A49B9F" w14:textId="77777777" w:rsidR="00382FB1" w:rsidRDefault="00382FB1">
            <w:pPr>
              <w:pStyle w:val="TableText"/>
            </w:pPr>
            <w:hyperlink w:anchor="Patient_Referral_Act_moodCode">
              <w:r>
                <w:rPr>
                  <w:rStyle w:val="HyperlinkText9pt"/>
                </w:rPr>
                <w:t>Patient Referral Act moodCode</w:t>
              </w:r>
            </w:hyperlink>
          </w:p>
        </w:tc>
        <w:tc>
          <w:tcPr>
            <w:tcW w:w="360" w:type="dxa"/>
          </w:tcPr>
          <w:p w14:paraId="2AF2F20A" w14:textId="77777777" w:rsidR="00382FB1" w:rsidRDefault="00000000">
            <w:pPr>
              <w:pStyle w:val="TableText"/>
            </w:pPr>
            <w:r>
              <w:t>urn:oid:2.16.840.1.113883.11.20.9.66</w:t>
            </w:r>
          </w:p>
        </w:tc>
        <w:tc>
          <w:tcPr>
            <w:tcW w:w="360" w:type="dxa"/>
          </w:tcPr>
          <w:p w14:paraId="453C23DA" w14:textId="77777777" w:rsidR="00382FB1" w:rsidRDefault="00382FB1">
            <w:pPr>
              <w:pStyle w:val="TableText"/>
            </w:pPr>
            <w:hyperlink r:id="rId174" w:history="1">
              <w:r>
                <w:rPr>
                  <w:rStyle w:val="HyperlinkText9pt"/>
                </w:rPr>
                <w:t>http://www.hl7.org/documentcenter/public/standards/vocabulary/vocabulary_tables/infrastructure/vocabulary/vocabulary.html</w:t>
              </w:r>
            </w:hyperlink>
          </w:p>
        </w:tc>
      </w:tr>
      <w:tr w:rsidR="00382FB1" w14:paraId="745EFD81" w14:textId="77777777">
        <w:trPr>
          <w:jc w:val="center"/>
        </w:trPr>
        <w:tc>
          <w:tcPr>
            <w:tcW w:w="360" w:type="dxa"/>
          </w:tcPr>
          <w:p w14:paraId="1C2A4E05" w14:textId="77777777" w:rsidR="00382FB1" w:rsidRDefault="00382FB1">
            <w:pPr>
              <w:pStyle w:val="TableText"/>
            </w:pPr>
            <w:hyperlink w:anchor="Payer">
              <w:r>
                <w:rPr>
                  <w:rStyle w:val="HyperlinkText9pt"/>
                </w:rPr>
                <w:t>Payer</w:t>
              </w:r>
            </w:hyperlink>
          </w:p>
        </w:tc>
        <w:tc>
          <w:tcPr>
            <w:tcW w:w="360" w:type="dxa"/>
          </w:tcPr>
          <w:p w14:paraId="1DFFDF66" w14:textId="77777777" w:rsidR="00382FB1" w:rsidRDefault="00000000">
            <w:pPr>
              <w:pStyle w:val="TableText"/>
            </w:pPr>
            <w:r>
              <w:t>urn:oid:2.16.840.1.114222.4.11.3591</w:t>
            </w:r>
          </w:p>
        </w:tc>
        <w:tc>
          <w:tcPr>
            <w:tcW w:w="360" w:type="dxa"/>
          </w:tcPr>
          <w:p w14:paraId="7C2A0DC3" w14:textId="77777777" w:rsidR="00382FB1" w:rsidRDefault="00382FB1">
            <w:pPr>
              <w:pStyle w:val="TableText"/>
            </w:pPr>
            <w:hyperlink r:id="rId175" w:history="1">
              <w:r>
                <w:rPr>
                  <w:rStyle w:val="HyperlinkText9pt"/>
                </w:rPr>
                <w:t>https://vsac.nlm.nih.gov/valueset/2.16.840.1.114222.4.11.3591/expansion</w:t>
              </w:r>
            </w:hyperlink>
          </w:p>
        </w:tc>
      </w:tr>
      <w:tr w:rsidR="00382FB1" w14:paraId="088457E7" w14:textId="77777777">
        <w:trPr>
          <w:jc w:val="center"/>
        </w:trPr>
        <w:tc>
          <w:tcPr>
            <w:tcW w:w="360" w:type="dxa"/>
          </w:tcPr>
          <w:p w14:paraId="7B302DE1" w14:textId="77777777" w:rsidR="00382FB1" w:rsidRDefault="00382FB1">
            <w:pPr>
              <w:pStyle w:val="TableText"/>
            </w:pPr>
            <w:hyperlink w:anchor="Personal_And_Legal_Relationship_Role_Ty">
              <w:r>
                <w:rPr>
                  <w:rStyle w:val="HyperlinkText9pt"/>
                </w:rPr>
                <w:t>Personal And Legal Relationship Role Type</w:t>
              </w:r>
            </w:hyperlink>
          </w:p>
        </w:tc>
        <w:tc>
          <w:tcPr>
            <w:tcW w:w="360" w:type="dxa"/>
          </w:tcPr>
          <w:p w14:paraId="025CFFDC" w14:textId="77777777" w:rsidR="00382FB1" w:rsidRDefault="00000000">
            <w:pPr>
              <w:pStyle w:val="TableText"/>
            </w:pPr>
            <w:r>
              <w:t>urn:oid:2.16.840.1.113883.11.20.12.1</w:t>
            </w:r>
          </w:p>
        </w:tc>
        <w:tc>
          <w:tcPr>
            <w:tcW w:w="360" w:type="dxa"/>
          </w:tcPr>
          <w:p w14:paraId="44D05CC9" w14:textId="77777777" w:rsidR="00382FB1" w:rsidRDefault="00382FB1">
            <w:pPr>
              <w:pStyle w:val="TableText"/>
            </w:pPr>
            <w:hyperlink r:id="rId176" w:history="1">
              <w:r>
                <w:rPr>
                  <w:rStyle w:val="HyperlinkText9pt"/>
                </w:rPr>
                <w:t>https://vsac.nlm.nih.gov/valueset/2.16.840.1.113883.11.20.12.1/expansion</w:t>
              </w:r>
            </w:hyperlink>
          </w:p>
        </w:tc>
      </w:tr>
      <w:tr w:rsidR="00382FB1" w14:paraId="7C51CDB8" w14:textId="77777777">
        <w:trPr>
          <w:jc w:val="center"/>
        </w:trPr>
        <w:tc>
          <w:tcPr>
            <w:tcW w:w="360" w:type="dxa"/>
          </w:tcPr>
          <w:p w14:paraId="582CEAF8" w14:textId="77777777" w:rsidR="00382FB1" w:rsidRDefault="00382FB1">
            <w:pPr>
              <w:pStyle w:val="TableText"/>
            </w:pPr>
            <w:hyperlink w:anchor="Planned_moodCode_ActEncounterProcedure">
              <w:r>
                <w:rPr>
                  <w:rStyle w:val="HyperlinkText9pt"/>
                </w:rPr>
                <w:t>Planned moodCode (Act/Encounter/Procedure)</w:t>
              </w:r>
            </w:hyperlink>
          </w:p>
        </w:tc>
        <w:tc>
          <w:tcPr>
            <w:tcW w:w="360" w:type="dxa"/>
          </w:tcPr>
          <w:p w14:paraId="4E3F12D2" w14:textId="77777777" w:rsidR="00382FB1" w:rsidRDefault="00000000">
            <w:pPr>
              <w:pStyle w:val="TableText"/>
            </w:pPr>
            <w:r>
              <w:t>urn:oid:2.16.840.1.113883.11.20.9.23</w:t>
            </w:r>
          </w:p>
        </w:tc>
        <w:tc>
          <w:tcPr>
            <w:tcW w:w="360" w:type="dxa"/>
          </w:tcPr>
          <w:p w14:paraId="64C1DD40" w14:textId="77777777" w:rsidR="00382FB1" w:rsidRDefault="00382FB1">
            <w:pPr>
              <w:pStyle w:val="TableText"/>
            </w:pPr>
            <w:hyperlink r:id="rId177" w:history="1">
              <w:r>
                <w:rPr>
                  <w:rStyle w:val="HyperlinkText9pt"/>
                </w:rPr>
                <w:t>https://vsac.nlm.nih.gov/valueset/2.16.840.1.113883.11.20.9.23/expansion</w:t>
              </w:r>
            </w:hyperlink>
          </w:p>
        </w:tc>
      </w:tr>
      <w:tr w:rsidR="00382FB1" w14:paraId="3FE8E74D" w14:textId="77777777">
        <w:trPr>
          <w:jc w:val="center"/>
        </w:trPr>
        <w:tc>
          <w:tcPr>
            <w:tcW w:w="360" w:type="dxa"/>
          </w:tcPr>
          <w:p w14:paraId="694DF424" w14:textId="77777777" w:rsidR="00382FB1" w:rsidRDefault="00382FB1">
            <w:pPr>
              <w:pStyle w:val="TableText"/>
            </w:pPr>
            <w:hyperlink w:anchor="Planned_moodCode_Observation">
              <w:r>
                <w:rPr>
                  <w:rStyle w:val="HyperlinkText9pt"/>
                </w:rPr>
                <w:t>Planned moodCode (Observation)</w:t>
              </w:r>
            </w:hyperlink>
          </w:p>
        </w:tc>
        <w:tc>
          <w:tcPr>
            <w:tcW w:w="360" w:type="dxa"/>
          </w:tcPr>
          <w:p w14:paraId="6E9C0349" w14:textId="77777777" w:rsidR="00382FB1" w:rsidRDefault="00000000">
            <w:pPr>
              <w:pStyle w:val="TableText"/>
            </w:pPr>
            <w:r>
              <w:t>urn:oid:2.16.840.1.113883.11.20.9.25</w:t>
            </w:r>
          </w:p>
        </w:tc>
        <w:tc>
          <w:tcPr>
            <w:tcW w:w="360" w:type="dxa"/>
          </w:tcPr>
          <w:p w14:paraId="7236EB2C" w14:textId="77777777" w:rsidR="00382FB1" w:rsidRDefault="00382FB1">
            <w:pPr>
              <w:pStyle w:val="TableText"/>
            </w:pPr>
            <w:hyperlink r:id="rId178" w:history="1">
              <w:r>
                <w:rPr>
                  <w:rStyle w:val="HyperlinkText9pt"/>
                </w:rPr>
                <w:t>https://vsac.nlm.nih.gov/valueset/2.16.840.1.113883.11.20.9.25/expansion</w:t>
              </w:r>
            </w:hyperlink>
          </w:p>
        </w:tc>
      </w:tr>
      <w:tr w:rsidR="00382FB1" w14:paraId="0D1462DD" w14:textId="77777777">
        <w:trPr>
          <w:jc w:val="center"/>
        </w:trPr>
        <w:tc>
          <w:tcPr>
            <w:tcW w:w="360" w:type="dxa"/>
          </w:tcPr>
          <w:p w14:paraId="64FE5999" w14:textId="77777777" w:rsidR="00382FB1" w:rsidRDefault="00382FB1">
            <w:pPr>
              <w:pStyle w:val="TableText"/>
            </w:pPr>
            <w:hyperlink w:anchor="Planned_moodCode_SubstanceAdministratio">
              <w:r>
                <w:rPr>
                  <w:rStyle w:val="HyperlinkText9pt"/>
                </w:rPr>
                <w:t>Planned moodCode (SubstanceAdministration/Supply)</w:t>
              </w:r>
            </w:hyperlink>
          </w:p>
        </w:tc>
        <w:tc>
          <w:tcPr>
            <w:tcW w:w="360" w:type="dxa"/>
          </w:tcPr>
          <w:p w14:paraId="0CC0409D" w14:textId="77777777" w:rsidR="00382FB1" w:rsidRDefault="00000000">
            <w:pPr>
              <w:pStyle w:val="TableText"/>
            </w:pPr>
            <w:r>
              <w:t>urn:oid:2.16.840.1.113883.11.20.9.24</w:t>
            </w:r>
          </w:p>
        </w:tc>
        <w:tc>
          <w:tcPr>
            <w:tcW w:w="360" w:type="dxa"/>
          </w:tcPr>
          <w:p w14:paraId="467B8E71" w14:textId="77777777" w:rsidR="00382FB1" w:rsidRDefault="00382FB1">
            <w:pPr>
              <w:pStyle w:val="TableText"/>
            </w:pPr>
            <w:hyperlink r:id="rId179" w:history="1">
              <w:r>
                <w:rPr>
                  <w:rStyle w:val="HyperlinkText9pt"/>
                </w:rPr>
                <w:t>https://vsac.nlm.nih.gov/valueset/2.16.840.1.113883.11.20.9.24/expansion</w:t>
              </w:r>
            </w:hyperlink>
          </w:p>
        </w:tc>
      </w:tr>
      <w:tr w:rsidR="00382FB1" w14:paraId="0DF01966" w14:textId="77777777">
        <w:trPr>
          <w:jc w:val="center"/>
        </w:trPr>
        <w:tc>
          <w:tcPr>
            <w:tcW w:w="360" w:type="dxa"/>
          </w:tcPr>
          <w:p w14:paraId="62217BA5" w14:textId="77777777" w:rsidR="00382FB1" w:rsidRDefault="00382FB1">
            <w:pPr>
              <w:pStyle w:val="TableText"/>
            </w:pPr>
            <w:hyperlink w:anchor="PostalAddressUse">
              <w:r>
                <w:rPr>
                  <w:rStyle w:val="HyperlinkText9pt"/>
                </w:rPr>
                <w:t>PostalAddressUse</w:t>
              </w:r>
            </w:hyperlink>
          </w:p>
        </w:tc>
        <w:tc>
          <w:tcPr>
            <w:tcW w:w="360" w:type="dxa"/>
          </w:tcPr>
          <w:p w14:paraId="39914E18" w14:textId="77777777" w:rsidR="00382FB1" w:rsidRDefault="00000000">
            <w:pPr>
              <w:pStyle w:val="TableText"/>
            </w:pPr>
            <w:r>
              <w:t>urn:oid:2.16.840.1.113883.1.11.10637</w:t>
            </w:r>
          </w:p>
        </w:tc>
        <w:tc>
          <w:tcPr>
            <w:tcW w:w="360" w:type="dxa"/>
          </w:tcPr>
          <w:p w14:paraId="166DD0CE" w14:textId="77777777" w:rsidR="00382FB1" w:rsidRDefault="00382FB1">
            <w:pPr>
              <w:pStyle w:val="TableText"/>
            </w:pPr>
            <w:hyperlink r:id="rId180" w:history="1">
              <w:r>
                <w:rPr>
                  <w:rStyle w:val="HyperlinkText9pt"/>
                </w:rPr>
                <w:t>https://vsac.nlm.nih.gov/valueset/2.16.840.1.113883.1.11.10637/expansion</w:t>
              </w:r>
            </w:hyperlink>
          </w:p>
        </w:tc>
      </w:tr>
      <w:tr w:rsidR="00382FB1" w14:paraId="7C6A652C" w14:textId="77777777">
        <w:trPr>
          <w:jc w:val="center"/>
        </w:trPr>
        <w:tc>
          <w:tcPr>
            <w:tcW w:w="360" w:type="dxa"/>
          </w:tcPr>
          <w:p w14:paraId="4F0B1820" w14:textId="77777777" w:rsidR="00382FB1" w:rsidRDefault="00382FB1">
            <w:pPr>
              <w:pStyle w:val="TableText"/>
            </w:pPr>
            <w:hyperlink w:anchor="PostalCode">
              <w:r>
                <w:rPr>
                  <w:rStyle w:val="HyperlinkText9pt"/>
                </w:rPr>
                <w:t>PostalCode</w:t>
              </w:r>
            </w:hyperlink>
          </w:p>
        </w:tc>
        <w:tc>
          <w:tcPr>
            <w:tcW w:w="360" w:type="dxa"/>
          </w:tcPr>
          <w:p w14:paraId="77A954B2" w14:textId="77777777" w:rsidR="00382FB1" w:rsidRDefault="00000000">
            <w:pPr>
              <w:pStyle w:val="TableText"/>
            </w:pPr>
            <w:r>
              <w:t>urn:oid:2.16.840.1.113883.3.88.12.80.2</w:t>
            </w:r>
          </w:p>
        </w:tc>
        <w:tc>
          <w:tcPr>
            <w:tcW w:w="360" w:type="dxa"/>
          </w:tcPr>
          <w:p w14:paraId="36231F09" w14:textId="77777777" w:rsidR="00382FB1" w:rsidRDefault="00382FB1">
            <w:pPr>
              <w:pStyle w:val="TableText"/>
            </w:pPr>
            <w:hyperlink r:id="rId181" w:history="1">
              <w:r>
                <w:rPr>
                  <w:rStyle w:val="HyperlinkText9pt"/>
                </w:rPr>
                <w:t>http://ushik.ahrq.gov/ViewItemDetails?system=mdr&amp;itemKey=86671000</w:t>
              </w:r>
            </w:hyperlink>
          </w:p>
        </w:tc>
      </w:tr>
      <w:tr w:rsidR="00382FB1" w14:paraId="2045DE51" w14:textId="77777777">
        <w:trPr>
          <w:jc w:val="center"/>
        </w:trPr>
        <w:tc>
          <w:tcPr>
            <w:tcW w:w="360" w:type="dxa"/>
          </w:tcPr>
          <w:p w14:paraId="18B83F13" w14:textId="77777777" w:rsidR="00382FB1" w:rsidRDefault="00382FB1">
            <w:pPr>
              <w:pStyle w:val="TableText"/>
            </w:pPr>
            <w:hyperlink w:anchor="Pregnancy_Intention">
              <w:r>
                <w:rPr>
                  <w:rStyle w:val="HyperlinkText9pt"/>
                </w:rPr>
                <w:t>Pregnancy Intention</w:t>
              </w:r>
            </w:hyperlink>
          </w:p>
        </w:tc>
        <w:tc>
          <w:tcPr>
            <w:tcW w:w="360" w:type="dxa"/>
          </w:tcPr>
          <w:p w14:paraId="6F587991" w14:textId="77777777" w:rsidR="00382FB1" w:rsidRDefault="00000000">
            <w:pPr>
              <w:pStyle w:val="TableText"/>
            </w:pPr>
            <w:r>
              <w:t>urn:oid:2.16.840.1.113762.1.4.1166.22</w:t>
            </w:r>
          </w:p>
        </w:tc>
        <w:tc>
          <w:tcPr>
            <w:tcW w:w="360" w:type="dxa"/>
          </w:tcPr>
          <w:p w14:paraId="303C9C53" w14:textId="77777777" w:rsidR="00382FB1" w:rsidRDefault="00382FB1">
            <w:pPr>
              <w:pStyle w:val="TableText"/>
            </w:pPr>
            <w:hyperlink r:id="rId182" w:history="1">
              <w:r>
                <w:rPr>
                  <w:rStyle w:val="HyperlinkText9pt"/>
                </w:rPr>
                <w:t>https://vsac.nlm.nih.gov/valueset/2.16.840.1.113762.1.4.1166.22/expansion</w:t>
              </w:r>
            </w:hyperlink>
          </w:p>
        </w:tc>
      </w:tr>
      <w:tr w:rsidR="00382FB1" w14:paraId="7FA17C75" w14:textId="77777777">
        <w:trPr>
          <w:jc w:val="center"/>
        </w:trPr>
        <w:tc>
          <w:tcPr>
            <w:tcW w:w="360" w:type="dxa"/>
          </w:tcPr>
          <w:p w14:paraId="336E8BD0" w14:textId="77777777" w:rsidR="00382FB1" w:rsidRDefault="00382FB1">
            <w:pPr>
              <w:pStyle w:val="TableText"/>
            </w:pPr>
            <w:hyperlink w:anchor="Pressure_Ulcer_Stage">
              <w:r>
                <w:rPr>
                  <w:rStyle w:val="HyperlinkText9pt"/>
                </w:rPr>
                <w:t>Pressure Ulcer Stage</w:t>
              </w:r>
            </w:hyperlink>
          </w:p>
        </w:tc>
        <w:tc>
          <w:tcPr>
            <w:tcW w:w="360" w:type="dxa"/>
          </w:tcPr>
          <w:p w14:paraId="32F681DB" w14:textId="77777777" w:rsidR="00382FB1" w:rsidRDefault="00000000">
            <w:pPr>
              <w:pStyle w:val="TableText"/>
            </w:pPr>
            <w:r>
              <w:t>urn:oid:2.16.840.1.113883.11.20.9.35</w:t>
            </w:r>
          </w:p>
        </w:tc>
        <w:tc>
          <w:tcPr>
            <w:tcW w:w="360" w:type="dxa"/>
          </w:tcPr>
          <w:p w14:paraId="35E0797D" w14:textId="77777777" w:rsidR="00382FB1" w:rsidRDefault="00382FB1">
            <w:pPr>
              <w:pStyle w:val="TableText"/>
            </w:pPr>
            <w:hyperlink r:id="rId183" w:history="1">
              <w:r>
                <w:rPr>
                  <w:rStyle w:val="HyperlinkText9pt"/>
                </w:rPr>
                <w:t>https://vsac.nlm.nih.gov/valueset/2.16.840.1.113883.11.20.9.35/expansion</w:t>
              </w:r>
            </w:hyperlink>
          </w:p>
        </w:tc>
      </w:tr>
      <w:tr w:rsidR="00382FB1" w14:paraId="52CAD4C7" w14:textId="77777777">
        <w:trPr>
          <w:jc w:val="center"/>
        </w:trPr>
        <w:tc>
          <w:tcPr>
            <w:tcW w:w="360" w:type="dxa"/>
          </w:tcPr>
          <w:p w14:paraId="7130A2B7" w14:textId="77777777" w:rsidR="00382FB1" w:rsidRDefault="00382FB1">
            <w:pPr>
              <w:pStyle w:val="TableText"/>
            </w:pPr>
            <w:hyperlink w:anchor="Problem">
              <w:r>
                <w:rPr>
                  <w:rStyle w:val="HyperlinkText9pt"/>
                </w:rPr>
                <w:t>Problem</w:t>
              </w:r>
            </w:hyperlink>
          </w:p>
        </w:tc>
        <w:tc>
          <w:tcPr>
            <w:tcW w:w="360" w:type="dxa"/>
          </w:tcPr>
          <w:p w14:paraId="71DF3D64" w14:textId="77777777" w:rsidR="00382FB1" w:rsidRDefault="00000000">
            <w:pPr>
              <w:pStyle w:val="TableText"/>
            </w:pPr>
            <w:r>
              <w:t>urn:oid:2.16.840.1.113883.3.88.12.3221.7.4</w:t>
            </w:r>
          </w:p>
        </w:tc>
        <w:tc>
          <w:tcPr>
            <w:tcW w:w="360" w:type="dxa"/>
          </w:tcPr>
          <w:p w14:paraId="1C43095C" w14:textId="77777777" w:rsidR="00382FB1" w:rsidRDefault="00382FB1">
            <w:pPr>
              <w:pStyle w:val="TableText"/>
            </w:pPr>
            <w:hyperlink r:id="rId184" w:history="1">
              <w:r>
                <w:rPr>
                  <w:rStyle w:val="HyperlinkText9pt"/>
                </w:rPr>
                <w:t>https://vsac.nlm.nih.gov/valueset/2.16.840.1.113883.3.88.12.3221.7.4/expansion</w:t>
              </w:r>
            </w:hyperlink>
          </w:p>
        </w:tc>
      </w:tr>
      <w:tr w:rsidR="00382FB1" w14:paraId="11F42676" w14:textId="77777777">
        <w:trPr>
          <w:jc w:val="center"/>
        </w:trPr>
        <w:tc>
          <w:tcPr>
            <w:tcW w:w="360" w:type="dxa"/>
          </w:tcPr>
          <w:p w14:paraId="4A51C5A3" w14:textId="77777777" w:rsidR="00382FB1" w:rsidRDefault="00382FB1">
            <w:pPr>
              <w:pStyle w:val="TableText"/>
            </w:pPr>
            <w:hyperlink w:anchor="Problem_Status">
              <w:r>
                <w:rPr>
                  <w:rStyle w:val="HyperlinkText9pt"/>
                </w:rPr>
                <w:t>Problem Status</w:t>
              </w:r>
            </w:hyperlink>
          </w:p>
        </w:tc>
        <w:tc>
          <w:tcPr>
            <w:tcW w:w="360" w:type="dxa"/>
          </w:tcPr>
          <w:p w14:paraId="3E17D4E8" w14:textId="77777777" w:rsidR="00382FB1" w:rsidRDefault="00000000">
            <w:pPr>
              <w:pStyle w:val="TableText"/>
            </w:pPr>
            <w:r>
              <w:t>urn:oid:2.16.840.1.113883.3.88.12.80.68</w:t>
            </w:r>
          </w:p>
        </w:tc>
        <w:tc>
          <w:tcPr>
            <w:tcW w:w="360" w:type="dxa"/>
          </w:tcPr>
          <w:p w14:paraId="334FA831" w14:textId="77777777" w:rsidR="00382FB1" w:rsidRDefault="00382FB1">
            <w:pPr>
              <w:pStyle w:val="TableText"/>
            </w:pPr>
            <w:hyperlink r:id="rId185" w:history="1">
              <w:r>
                <w:rPr>
                  <w:rStyle w:val="HyperlinkText9pt"/>
                </w:rPr>
                <w:t>https://vsac.nlm.nih.gov/valueset/2.16.840.1.113883.3.88.12.80.68/expansion</w:t>
              </w:r>
            </w:hyperlink>
          </w:p>
        </w:tc>
      </w:tr>
      <w:tr w:rsidR="00382FB1" w14:paraId="5190FB20" w14:textId="77777777">
        <w:trPr>
          <w:jc w:val="center"/>
        </w:trPr>
        <w:tc>
          <w:tcPr>
            <w:tcW w:w="360" w:type="dxa"/>
          </w:tcPr>
          <w:p w14:paraId="5E743B5B" w14:textId="77777777" w:rsidR="00382FB1" w:rsidRDefault="00382FB1">
            <w:pPr>
              <w:pStyle w:val="TableText"/>
            </w:pPr>
            <w:hyperlink w:anchor="Problem_Type_LOINC">
              <w:r>
                <w:rPr>
                  <w:rStyle w:val="HyperlinkText9pt"/>
                </w:rPr>
                <w:t>Problem Type (LOINC)</w:t>
              </w:r>
            </w:hyperlink>
          </w:p>
        </w:tc>
        <w:tc>
          <w:tcPr>
            <w:tcW w:w="360" w:type="dxa"/>
          </w:tcPr>
          <w:p w14:paraId="2C15FEA2" w14:textId="77777777" w:rsidR="00382FB1" w:rsidRDefault="00000000">
            <w:pPr>
              <w:pStyle w:val="TableText"/>
            </w:pPr>
            <w:r>
              <w:t>urn:oid:2.16.840.1.113762.1.4.1099.28</w:t>
            </w:r>
          </w:p>
        </w:tc>
        <w:tc>
          <w:tcPr>
            <w:tcW w:w="360" w:type="dxa"/>
          </w:tcPr>
          <w:p w14:paraId="62D647E5" w14:textId="77777777" w:rsidR="00382FB1" w:rsidRDefault="00382FB1">
            <w:pPr>
              <w:pStyle w:val="TableText"/>
            </w:pPr>
            <w:hyperlink r:id="rId186" w:history="1">
              <w:r>
                <w:rPr>
                  <w:rStyle w:val="HyperlinkText9pt"/>
                </w:rPr>
                <w:t>https://vsac.nlm.nih.gov/valueset/2.16.840.1.113762.1.4.1099.28/expansion</w:t>
              </w:r>
            </w:hyperlink>
          </w:p>
        </w:tc>
      </w:tr>
      <w:tr w:rsidR="00382FB1" w14:paraId="52639852" w14:textId="77777777">
        <w:trPr>
          <w:jc w:val="center"/>
        </w:trPr>
        <w:tc>
          <w:tcPr>
            <w:tcW w:w="360" w:type="dxa"/>
          </w:tcPr>
          <w:p w14:paraId="41FED9C9" w14:textId="77777777" w:rsidR="00382FB1" w:rsidRDefault="00382FB1">
            <w:pPr>
              <w:pStyle w:val="TableText"/>
            </w:pPr>
            <w:hyperlink w:anchor="Problem_Type_SNOMEDCT">
              <w:r>
                <w:rPr>
                  <w:rStyle w:val="HyperlinkText9pt"/>
                </w:rPr>
                <w:t>Problem Type (SNOMEDCT)</w:t>
              </w:r>
            </w:hyperlink>
          </w:p>
        </w:tc>
        <w:tc>
          <w:tcPr>
            <w:tcW w:w="360" w:type="dxa"/>
          </w:tcPr>
          <w:p w14:paraId="68F5C1B8" w14:textId="77777777" w:rsidR="00382FB1" w:rsidRDefault="00000000">
            <w:pPr>
              <w:pStyle w:val="TableText"/>
            </w:pPr>
            <w:r>
              <w:t>urn:oid:2.16.840.1.113883.3.88.12.3221.7.2</w:t>
            </w:r>
          </w:p>
        </w:tc>
        <w:tc>
          <w:tcPr>
            <w:tcW w:w="360" w:type="dxa"/>
          </w:tcPr>
          <w:p w14:paraId="3715978C" w14:textId="77777777" w:rsidR="00382FB1" w:rsidRDefault="00382FB1">
            <w:pPr>
              <w:pStyle w:val="TableText"/>
            </w:pPr>
            <w:hyperlink r:id="rId187" w:history="1">
              <w:r>
                <w:rPr>
                  <w:rStyle w:val="HyperlinkText9pt"/>
                </w:rPr>
                <w:t>https://vsac.nlm.nih.gov/valueset/2.16.840.1.113883.3.88.12.3221.7.2/expansion</w:t>
              </w:r>
            </w:hyperlink>
          </w:p>
        </w:tc>
      </w:tr>
      <w:tr w:rsidR="00382FB1" w14:paraId="034149B6" w14:textId="77777777">
        <w:trPr>
          <w:jc w:val="center"/>
        </w:trPr>
        <w:tc>
          <w:tcPr>
            <w:tcW w:w="360" w:type="dxa"/>
          </w:tcPr>
          <w:p w14:paraId="51D7600C" w14:textId="77777777" w:rsidR="00382FB1" w:rsidRDefault="00382FB1">
            <w:pPr>
              <w:pStyle w:val="TableText"/>
            </w:pPr>
            <w:hyperlink w:anchor="ProblemAct_statusCode">
              <w:r>
                <w:rPr>
                  <w:rStyle w:val="HyperlinkText9pt"/>
                </w:rPr>
                <w:t>ProblemAct statusCode</w:t>
              </w:r>
            </w:hyperlink>
          </w:p>
        </w:tc>
        <w:tc>
          <w:tcPr>
            <w:tcW w:w="360" w:type="dxa"/>
          </w:tcPr>
          <w:p w14:paraId="4E8C9988" w14:textId="77777777" w:rsidR="00382FB1" w:rsidRDefault="00000000">
            <w:pPr>
              <w:pStyle w:val="TableText"/>
            </w:pPr>
            <w:r>
              <w:t>urn:oid:2.16.840.1.113883.11.20.9.19</w:t>
            </w:r>
          </w:p>
        </w:tc>
        <w:tc>
          <w:tcPr>
            <w:tcW w:w="360" w:type="dxa"/>
          </w:tcPr>
          <w:p w14:paraId="02EAC2D6" w14:textId="77777777" w:rsidR="00382FB1" w:rsidRDefault="00382FB1">
            <w:pPr>
              <w:pStyle w:val="TableText"/>
            </w:pPr>
            <w:hyperlink r:id="rId188" w:history="1">
              <w:r>
                <w:rPr>
                  <w:rStyle w:val="HyperlinkText9pt"/>
                </w:rPr>
                <w:t>https://vsac.nlm.nih.gov/valueset/2.16.840.1.113883.11.20.9.19/expansion</w:t>
              </w:r>
            </w:hyperlink>
          </w:p>
        </w:tc>
      </w:tr>
      <w:tr w:rsidR="00382FB1" w14:paraId="239006A9" w14:textId="77777777">
        <w:trPr>
          <w:jc w:val="center"/>
        </w:trPr>
        <w:tc>
          <w:tcPr>
            <w:tcW w:w="360" w:type="dxa"/>
          </w:tcPr>
          <w:p w14:paraId="7AB586E9" w14:textId="77777777" w:rsidR="00382FB1" w:rsidRDefault="00382FB1">
            <w:pPr>
              <w:pStyle w:val="TableText"/>
            </w:pPr>
            <w:hyperlink w:anchor="ProcedureAct_statusCode">
              <w:r>
                <w:rPr>
                  <w:rStyle w:val="HyperlinkText9pt"/>
                </w:rPr>
                <w:t>ProcedureAct statusCode</w:t>
              </w:r>
            </w:hyperlink>
          </w:p>
        </w:tc>
        <w:tc>
          <w:tcPr>
            <w:tcW w:w="360" w:type="dxa"/>
          </w:tcPr>
          <w:p w14:paraId="21058789" w14:textId="77777777" w:rsidR="00382FB1" w:rsidRDefault="00000000">
            <w:pPr>
              <w:pStyle w:val="TableText"/>
            </w:pPr>
            <w:r>
              <w:t>urn:oid:2.16.840.1.113883.11.20.9.22</w:t>
            </w:r>
          </w:p>
        </w:tc>
        <w:tc>
          <w:tcPr>
            <w:tcW w:w="360" w:type="dxa"/>
          </w:tcPr>
          <w:p w14:paraId="6C2D5E85" w14:textId="77777777" w:rsidR="00382FB1" w:rsidRDefault="00382FB1">
            <w:pPr>
              <w:pStyle w:val="TableText"/>
            </w:pPr>
            <w:hyperlink r:id="rId189" w:history="1">
              <w:r>
                <w:rPr>
                  <w:rStyle w:val="HyperlinkText9pt"/>
                </w:rPr>
                <w:t>https://vsac.nlm.nih.gov/valueset/2.16.840.1.113883.11.20.9.22/expansion</w:t>
              </w:r>
            </w:hyperlink>
          </w:p>
        </w:tc>
      </w:tr>
      <w:tr w:rsidR="00382FB1" w14:paraId="28B38F6C" w14:textId="77777777">
        <w:trPr>
          <w:jc w:val="center"/>
        </w:trPr>
        <w:tc>
          <w:tcPr>
            <w:tcW w:w="360" w:type="dxa"/>
          </w:tcPr>
          <w:p w14:paraId="675C3C10" w14:textId="77777777" w:rsidR="00382FB1" w:rsidRDefault="00382FB1">
            <w:pPr>
              <w:pStyle w:val="TableText"/>
            </w:pPr>
            <w:hyperlink w:anchor="Provider_ED_NCHS">
              <w:r>
                <w:rPr>
                  <w:rStyle w:val="HyperlinkText9pt"/>
                </w:rPr>
                <w:t>Provider ED (NCHS)</w:t>
              </w:r>
            </w:hyperlink>
          </w:p>
        </w:tc>
        <w:tc>
          <w:tcPr>
            <w:tcW w:w="360" w:type="dxa"/>
          </w:tcPr>
          <w:p w14:paraId="58791444" w14:textId="77777777" w:rsidR="00382FB1" w:rsidRDefault="00000000">
            <w:pPr>
              <w:pStyle w:val="TableText"/>
            </w:pPr>
            <w:r>
              <w:t>urn:oid:2.16.840.1.114222.4.11.7419</w:t>
            </w:r>
          </w:p>
        </w:tc>
        <w:tc>
          <w:tcPr>
            <w:tcW w:w="360" w:type="dxa"/>
          </w:tcPr>
          <w:p w14:paraId="380B6878" w14:textId="77777777" w:rsidR="00382FB1" w:rsidRDefault="00382FB1">
            <w:pPr>
              <w:pStyle w:val="TableText"/>
            </w:pPr>
            <w:hyperlink r:id="rId190" w:history="1">
              <w:r>
                <w:rPr>
                  <w:rStyle w:val="HyperlinkText9pt"/>
                </w:rPr>
                <w:t>https://phinvads.cdc.gov/vads/ViewValueSet.action?oid=2.16.840.1.114222.4.11.7419</w:t>
              </w:r>
            </w:hyperlink>
          </w:p>
        </w:tc>
      </w:tr>
      <w:tr w:rsidR="00382FB1" w14:paraId="15322D65" w14:textId="77777777">
        <w:trPr>
          <w:jc w:val="center"/>
        </w:trPr>
        <w:tc>
          <w:tcPr>
            <w:tcW w:w="360" w:type="dxa"/>
          </w:tcPr>
          <w:p w14:paraId="0B91F52F" w14:textId="77777777" w:rsidR="00382FB1" w:rsidRDefault="00382FB1">
            <w:pPr>
              <w:pStyle w:val="TableText"/>
            </w:pPr>
            <w:hyperlink w:anchor="Race_Category_Excluding_Nulls">
              <w:r>
                <w:rPr>
                  <w:rStyle w:val="HyperlinkText9pt"/>
                </w:rPr>
                <w:t>Race Category Excluding Nulls</w:t>
              </w:r>
            </w:hyperlink>
          </w:p>
        </w:tc>
        <w:tc>
          <w:tcPr>
            <w:tcW w:w="360" w:type="dxa"/>
          </w:tcPr>
          <w:p w14:paraId="7977C278" w14:textId="77777777" w:rsidR="00382FB1" w:rsidRDefault="00000000">
            <w:pPr>
              <w:pStyle w:val="TableText"/>
            </w:pPr>
            <w:r>
              <w:t>urn:oid:2.16.840.1.113883.3.2074.1.1.3</w:t>
            </w:r>
          </w:p>
        </w:tc>
        <w:tc>
          <w:tcPr>
            <w:tcW w:w="360" w:type="dxa"/>
          </w:tcPr>
          <w:p w14:paraId="026C70DB" w14:textId="77777777" w:rsidR="00382FB1" w:rsidRDefault="00382FB1">
            <w:pPr>
              <w:pStyle w:val="TableText"/>
            </w:pPr>
            <w:hyperlink r:id="rId191" w:history="1">
              <w:r>
                <w:rPr>
                  <w:rStyle w:val="HyperlinkText9pt"/>
                </w:rPr>
                <w:t>https://vsac.nlm.nih.gov/valueset/2.16.840.1.113883.3.2074.1.1.3/expansion</w:t>
              </w:r>
            </w:hyperlink>
          </w:p>
        </w:tc>
      </w:tr>
      <w:tr w:rsidR="00382FB1" w14:paraId="39A366D8" w14:textId="77777777">
        <w:trPr>
          <w:jc w:val="center"/>
        </w:trPr>
        <w:tc>
          <w:tcPr>
            <w:tcW w:w="360" w:type="dxa"/>
          </w:tcPr>
          <w:p w14:paraId="41043923" w14:textId="77777777" w:rsidR="00382FB1" w:rsidRDefault="00382FB1">
            <w:pPr>
              <w:pStyle w:val="TableText"/>
            </w:pPr>
            <w:hyperlink w:anchor="Race_Value_Set">
              <w:r>
                <w:rPr>
                  <w:rStyle w:val="HyperlinkText9pt"/>
                </w:rPr>
                <w:t>Race Value Set</w:t>
              </w:r>
            </w:hyperlink>
          </w:p>
        </w:tc>
        <w:tc>
          <w:tcPr>
            <w:tcW w:w="360" w:type="dxa"/>
          </w:tcPr>
          <w:p w14:paraId="5A10BC18" w14:textId="77777777" w:rsidR="00382FB1" w:rsidRDefault="00000000">
            <w:pPr>
              <w:pStyle w:val="TableText"/>
            </w:pPr>
            <w:r>
              <w:t>urn:oid:2.16.840.1.113883.1.11.14914</w:t>
            </w:r>
          </w:p>
        </w:tc>
        <w:tc>
          <w:tcPr>
            <w:tcW w:w="360" w:type="dxa"/>
          </w:tcPr>
          <w:p w14:paraId="4F0CD064" w14:textId="77777777" w:rsidR="00382FB1" w:rsidRDefault="00382FB1">
            <w:pPr>
              <w:pStyle w:val="TableText"/>
            </w:pPr>
            <w:hyperlink r:id="rId192" w:history="1">
              <w:r>
                <w:rPr>
                  <w:rStyle w:val="HyperlinkText9pt"/>
                </w:rPr>
                <w:t>https://vsac.nlm.nih.gov/valueset/2.16.840.1.113883.1.11.14914/expansion</w:t>
              </w:r>
            </w:hyperlink>
          </w:p>
        </w:tc>
      </w:tr>
      <w:tr w:rsidR="00382FB1" w14:paraId="0B5D9721" w14:textId="77777777">
        <w:trPr>
          <w:jc w:val="center"/>
        </w:trPr>
        <w:tc>
          <w:tcPr>
            <w:tcW w:w="360" w:type="dxa"/>
          </w:tcPr>
          <w:p w14:paraId="4CAD3021" w14:textId="77777777" w:rsidR="00382FB1" w:rsidRDefault="00382FB1">
            <w:pPr>
              <w:pStyle w:val="TableText"/>
            </w:pPr>
            <w:hyperlink w:anchor="Referral_Types">
              <w:r>
                <w:rPr>
                  <w:rStyle w:val="HyperlinkText9pt"/>
                </w:rPr>
                <w:t>Referral Types</w:t>
              </w:r>
            </w:hyperlink>
          </w:p>
        </w:tc>
        <w:tc>
          <w:tcPr>
            <w:tcW w:w="360" w:type="dxa"/>
          </w:tcPr>
          <w:p w14:paraId="2B1C3CA7" w14:textId="77777777" w:rsidR="00382FB1" w:rsidRDefault="00000000">
            <w:pPr>
              <w:pStyle w:val="TableText"/>
            </w:pPr>
            <w:r>
              <w:t>urn:oid:2.16.840.1.113883.11.20.9.56</w:t>
            </w:r>
          </w:p>
        </w:tc>
        <w:tc>
          <w:tcPr>
            <w:tcW w:w="360" w:type="dxa"/>
          </w:tcPr>
          <w:p w14:paraId="754FA443" w14:textId="77777777" w:rsidR="00382FB1" w:rsidRDefault="00382FB1">
            <w:pPr>
              <w:pStyle w:val="TableText"/>
            </w:pPr>
            <w:hyperlink r:id="rId193" w:history="1">
              <w:r>
                <w:rPr>
                  <w:rStyle w:val="HyperlinkText9pt"/>
                </w:rPr>
                <w:t>https://vsac.nlm.nih.gov/valueset/2.16.840.1.113883.11.20.9.56/expansion</w:t>
              </w:r>
            </w:hyperlink>
          </w:p>
        </w:tc>
      </w:tr>
      <w:tr w:rsidR="00382FB1" w14:paraId="213961A6" w14:textId="77777777">
        <w:trPr>
          <w:jc w:val="center"/>
        </w:trPr>
        <w:tc>
          <w:tcPr>
            <w:tcW w:w="360" w:type="dxa"/>
          </w:tcPr>
          <w:p w14:paraId="207B78F9" w14:textId="77777777" w:rsidR="00382FB1" w:rsidRDefault="00382FB1">
            <w:pPr>
              <w:pStyle w:val="TableText"/>
            </w:pPr>
            <w:hyperlink w:anchor="Religious_Affiliation">
              <w:r>
                <w:rPr>
                  <w:rStyle w:val="HyperlinkText9pt"/>
                </w:rPr>
                <w:t>Religious Affiliation</w:t>
              </w:r>
            </w:hyperlink>
          </w:p>
        </w:tc>
        <w:tc>
          <w:tcPr>
            <w:tcW w:w="360" w:type="dxa"/>
          </w:tcPr>
          <w:p w14:paraId="3BDCB3D6" w14:textId="77777777" w:rsidR="00382FB1" w:rsidRDefault="00000000">
            <w:pPr>
              <w:pStyle w:val="TableText"/>
            </w:pPr>
            <w:r>
              <w:t>urn:oid:2.16.840.1.113883.1.11.19185</w:t>
            </w:r>
          </w:p>
        </w:tc>
        <w:tc>
          <w:tcPr>
            <w:tcW w:w="360" w:type="dxa"/>
          </w:tcPr>
          <w:p w14:paraId="1CEBE83E" w14:textId="77777777" w:rsidR="00382FB1" w:rsidRDefault="00382FB1">
            <w:pPr>
              <w:pStyle w:val="TableText"/>
            </w:pPr>
            <w:hyperlink r:id="rId194" w:history="1">
              <w:r>
                <w:rPr>
                  <w:rStyle w:val="HyperlinkText9pt"/>
                </w:rPr>
                <w:t>https://vsac.nlm.nih.gov/valueset/2.16.840.1.113883.1.11.19185/expansion</w:t>
              </w:r>
            </w:hyperlink>
          </w:p>
        </w:tc>
      </w:tr>
      <w:tr w:rsidR="00382FB1" w14:paraId="1916E3DC" w14:textId="77777777">
        <w:trPr>
          <w:jc w:val="center"/>
        </w:trPr>
        <w:tc>
          <w:tcPr>
            <w:tcW w:w="360" w:type="dxa"/>
          </w:tcPr>
          <w:p w14:paraId="3163EFF4" w14:textId="77777777" w:rsidR="00382FB1" w:rsidRDefault="00382FB1">
            <w:pPr>
              <w:pStyle w:val="TableText"/>
            </w:pPr>
            <w:hyperlink w:anchor="Residence_and_Accommodation_Type">
              <w:r>
                <w:rPr>
                  <w:rStyle w:val="HyperlinkText9pt"/>
                </w:rPr>
                <w:t>Residence and Accommodation Type</w:t>
              </w:r>
            </w:hyperlink>
          </w:p>
        </w:tc>
        <w:tc>
          <w:tcPr>
            <w:tcW w:w="360" w:type="dxa"/>
          </w:tcPr>
          <w:p w14:paraId="61F92487" w14:textId="77777777" w:rsidR="00382FB1" w:rsidRDefault="00000000">
            <w:pPr>
              <w:pStyle w:val="TableText"/>
            </w:pPr>
            <w:r>
              <w:t>urn:oid:2.16.840.1.113883.11.20.9.49</w:t>
            </w:r>
          </w:p>
        </w:tc>
        <w:tc>
          <w:tcPr>
            <w:tcW w:w="360" w:type="dxa"/>
          </w:tcPr>
          <w:p w14:paraId="2DFB346C" w14:textId="77777777" w:rsidR="00382FB1" w:rsidRDefault="00382FB1">
            <w:pPr>
              <w:pStyle w:val="TableText"/>
            </w:pPr>
            <w:hyperlink r:id="rId195" w:history="1">
              <w:r>
                <w:rPr>
                  <w:rStyle w:val="HyperlinkText9pt"/>
                </w:rPr>
                <w:t>https://vsac.nlm.nih.gov/valueset/2.16.840.1.113883.11.20.9.49/expansion</w:t>
              </w:r>
            </w:hyperlink>
          </w:p>
        </w:tc>
      </w:tr>
      <w:tr w:rsidR="00382FB1" w14:paraId="1A0705D3" w14:textId="77777777">
        <w:trPr>
          <w:jc w:val="center"/>
        </w:trPr>
        <w:tc>
          <w:tcPr>
            <w:tcW w:w="360" w:type="dxa"/>
          </w:tcPr>
          <w:p w14:paraId="1E30337C" w14:textId="77777777" w:rsidR="00382FB1" w:rsidRDefault="00382FB1">
            <w:pPr>
              <w:pStyle w:val="TableText"/>
            </w:pPr>
            <w:hyperlink w:anchor="Result_Status">
              <w:r>
                <w:rPr>
                  <w:rStyle w:val="HyperlinkText9pt"/>
                </w:rPr>
                <w:t>Result Status</w:t>
              </w:r>
            </w:hyperlink>
          </w:p>
        </w:tc>
        <w:tc>
          <w:tcPr>
            <w:tcW w:w="360" w:type="dxa"/>
          </w:tcPr>
          <w:p w14:paraId="3A33D73E" w14:textId="77777777" w:rsidR="00382FB1" w:rsidRDefault="00000000">
            <w:pPr>
              <w:pStyle w:val="TableText"/>
            </w:pPr>
            <w:r>
              <w:t>urn:oid:2.16.840.1.113883.11.20.9.39</w:t>
            </w:r>
          </w:p>
        </w:tc>
        <w:tc>
          <w:tcPr>
            <w:tcW w:w="360" w:type="dxa"/>
          </w:tcPr>
          <w:p w14:paraId="71D52C07" w14:textId="77777777" w:rsidR="00382FB1" w:rsidRDefault="00382FB1">
            <w:pPr>
              <w:pStyle w:val="TableText"/>
            </w:pPr>
            <w:hyperlink r:id="rId196" w:history="1">
              <w:r>
                <w:rPr>
                  <w:rStyle w:val="HyperlinkText9pt"/>
                </w:rPr>
                <w:t>https://vsac.nlm.nih.gov/valueset/2.16.840.1.113883.11.20.9.39/expansion</w:t>
              </w:r>
            </w:hyperlink>
          </w:p>
        </w:tc>
      </w:tr>
      <w:tr w:rsidR="00382FB1" w14:paraId="11767C52" w14:textId="77777777">
        <w:trPr>
          <w:jc w:val="center"/>
        </w:trPr>
        <w:tc>
          <w:tcPr>
            <w:tcW w:w="360" w:type="dxa"/>
          </w:tcPr>
          <w:p w14:paraId="1A773E1B" w14:textId="77777777" w:rsidR="00382FB1" w:rsidRDefault="00382FB1">
            <w:pPr>
              <w:pStyle w:val="TableText"/>
            </w:pPr>
            <w:hyperlink w:anchor="Severity">
              <w:r>
                <w:rPr>
                  <w:rStyle w:val="HyperlinkText9pt"/>
                </w:rPr>
                <w:t>Severity</w:t>
              </w:r>
            </w:hyperlink>
          </w:p>
        </w:tc>
        <w:tc>
          <w:tcPr>
            <w:tcW w:w="360" w:type="dxa"/>
          </w:tcPr>
          <w:p w14:paraId="6B964C1A" w14:textId="77777777" w:rsidR="00382FB1" w:rsidRDefault="00000000">
            <w:pPr>
              <w:pStyle w:val="TableText"/>
            </w:pPr>
            <w:r>
              <w:t>urn:oid:2.16.840.1.113883.3.88.12.3221.6.8</w:t>
            </w:r>
          </w:p>
        </w:tc>
        <w:tc>
          <w:tcPr>
            <w:tcW w:w="360" w:type="dxa"/>
          </w:tcPr>
          <w:p w14:paraId="7FF2676B" w14:textId="77777777" w:rsidR="00382FB1" w:rsidRDefault="00382FB1">
            <w:pPr>
              <w:pStyle w:val="TableText"/>
            </w:pPr>
            <w:hyperlink r:id="rId197" w:history="1">
              <w:r>
                <w:rPr>
                  <w:rStyle w:val="HyperlinkText9pt"/>
                </w:rPr>
                <w:t>https://vsac.nlm.nih.gov/valueset/2.16.840.1.113883.3.88.12.3221.6.8/expansion</w:t>
              </w:r>
            </w:hyperlink>
          </w:p>
        </w:tc>
      </w:tr>
      <w:tr w:rsidR="00382FB1" w14:paraId="3B059201" w14:textId="77777777">
        <w:trPr>
          <w:jc w:val="center"/>
        </w:trPr>
        <w:tc>
          <w:tcPr>
            <w:tcW w:w="360" w:type="dxa"/>
          </w:tcPr>
          <w:p w14:paraId="098C006D" w14:textId="77777777" w:rsidR="00382FB1" w:rsidRDefault="00382FB1">
            <w:pPr>
              <w:pStyle w:val="TableText"/>
            </w:pPr>
            <w:hyperlink w:anchor="Smoking_Status">
              <w:r>
                <w:rPr>
                  <w:rStyle w:val="HyperlinkText9pt"/>
                </w:rPr>
                <w:t>Smoking Status</w:t>
              </w:r>
            </w:hyperlink>
          </w:p>
        </w:tc>
        <w:tc>
          <w:tcPr>
            <w:tcW w:w="360" w:type="dxa"/>
          </w:tcPr>
          <w:p w14:paraId="5AF916A2" w14:textId="77777777" w:rsidR="00382FB1" w:rsidRDefault="00000000">
            <w:pPr>
              <w:pStyle w:val="TableText"/>
            </w:pPr>
            <w:r>
              <w:t>urn:oid:2.16.840.1.113883.11.20.9.38</w:t>
            </w:r>
          </w:p>
        </w:tc>
        <w:tc>
          <w:tcPr>
            <w:tcW w:w="360" w:type="dxa"/>
          </w:tcPr>
          <w:p w14:paraId="20E6382B" w14:textId="77777777" w:rsidR="00382FB1" w:rsidRDefault="00382FB1">
            <w:pPr>
              <w:pStyle w:val="TableText"/>
            </w:pPr>
            <w:hyperlink r:id="rId198" w:history="1">
              <w:r>
                <w:rPr>
                  <w:rStyle w:val="HyperlinkText9pt"/>
                </w:rPr>
                <w:t>https://vsac.nlm.nih.gov/valueset/2.16.840.1.113883.11.20.9.38/expansion</w:t>
              </w:r>
            </w:hyperlink>
          </w:p>
        </w:tc>
      </w:tr>
      <w:tr w:rsidR="00382FB1" w14:paraId="460F370F" w14:textId="77777777">
        <w:trPr>
          <w:jc w:val="center"/>
        </w:trPr>
        <w:tc>
          <w:tcPr>
            <w:tcW w:w="360" w:type="dxa"/>
          </w:tcPr>
          <w:p w14:paraId="5FBEF5AC" w14:textId="77777777" w:rsidR="00382FB1" w:rsidRDefault="00382FB1">
            <w:pPr>
              <w:pStyle w:val="TableText"/>
            </w:pPr>
            <w:hyperlink w:anchor="Social_History_Type">
              <w:r>
                <w:rPr>
                  <w:rStyle w:val="HyperlinkText9pt"/>
                </w:rPr>
                <w:t>Social History Type</w:t>
              </w:r>
            </w:hyperlink>
          </w:p>
        </w:tc>
        <w:tc>
          <w:tcPr>
            <w:tcW w:w="360" w:type="dxa"/>
          </w:tcPr>
          <w:p w14:paraId="3BE3A200" w14:textId="77777777" w:rsidR="00382FB1" w:rsidRDefault="00000000">
            <w:pPr>
              <w:pStyle w:val="TableText"/>
            </w:pPr>
            <w:r>
              <w:t>urn:oid:2.16.840.1.113883.3.88.12.80.60</w:t>
            </w:r>
          </w:p>
        </w:tc>
        <w:tc>
          <w:tcPr>
            <w:tcW w:w="360" w:type="dxa"/>
          </w:tcPr>
          <w:p w14:paraId="26CA9DAA" w14:textId="77777777" w:rsidR="00382FB1" w:rsidRDefault="00382FB1">
            <w:pPr>
              <w:pStyle w:val="TableText"/>
            </w:pPr>
            <w:hyperlink r:id="rId199" w:history="1">
              <w:r>
                <w:rPr>
                  <w:rStyle w:val="HyperlinkText9pt"/>
                </w:rPr>
                <w:t>https://vsac.nlm.nih.gov/valueset/2.16.840.1.113883.3.88.12.80.60/expansion</w:t>
              </w:r>
            </w:hyperlink>
          </w:p>
        </w:tc>
      </w:tr>
      <w:tr w:rsidR="00382FB1" w14:paraId="3FFAFAD1" w14:textId="77777777">
        <w:trPr>
          <w:jc w:val="center"/>
        </w:trPr>
        <w:tc>
          <w:tcPr>
            <w:tcW w:w="360" w:type="dxa"/>
          </w:tcPr>
          <w:p w14:paraId="50C00C0C" w14:textId="77777777" w:rsidR="00382FB1" w:rsidRDefault="00382FB1">
            <w:pPr>
              <w:pStyle w:val="TableText"/>
            </w:pPr>
            <w:hyperlink w:anchor="Specimen_type">
              <w:r>
                <w:rPr>
                  <w:rStyle w:val="HyperlinkText9pt"/>
                </w:rPr>
                <w:t>Specimen type</w:t>
              </w:r>
            </w:hyperlink>
          </w:p>
        </w:tc>
        <w:tc>
          <w:tcPr>
            <w:tcW w:w="360" w:type="dxa"/>
          </w:tcPr>
          <w:p w14:paraId="729AFAC7" w14:textId="77777777" w:rsidR="00382FB1" w:rsidRDefault="00000000">
            <w:pPr>
              <w:pStyle w:val="TableText"/>
            </w:pPr>
            <w:r>
              <w:t>urn:oid:2.16.840.1.113762.1.4.1099.54</w:t>
            </w:r>
          </w:p>
        </w:tc>
        <w:tc>
          <w:tcPr>
            <w:tcW w:w="360" w:type="dxa"/>
          </w:tcPr>
          <w:p w14:paraId="3E939D01" w14:textId="77777777" w:rsidR="00382FB1" w:rsidRDefault="00382FB1">
            <w:pPr>
              <w:pStyle w:val="TableText"/>
            </w:pPr>
            <w:hyperlink r:id="rId200" w:history="1">
              <w:r>
                <w:rPr>
                  <w:rStyle w:val="HyperlinkText9pt"/>
                </w:rPr>
                <w:t>https://vsac.nlm.nih.gov/valueset/2.16.840.1.113762.1.4.1099.54/expansion</w:t>
              </w:r>
            </w:hyperlink>
          </w:p>
        </w:tc>
      </w:tr>
      <w:tr w:rsidR="00382FB1" w14:paraId="04D9374F" w14:textId="77777777">
        <w:trPr>
          <w:jc w:val="center"/>
        </w:trPr>
        <w:tc>
          <w:tcPr>
            <w:tcW w:w="360" w:type="dxa"/>
          </w:tcPr>
          <w:p w14:paraId="1A74FA65" w14:textId="77777777" w:rsidR="00382FB1" w:rsidRDefault="00382FB1">
            <w:pPr>
              <w:pStyle w:val="TableText"/>
            </w:pPr>
            <w:hyperlink w:anchor="SPL_Drug_Route_of_Administration_Termin">
              <w:r>
                <w:rPr>
                  <w:rStyle w:val="HyperlinkText9pt"/>
                </w:rPr>
                <w:t xml:space="preserve">SPL Drug Route of Administration </w:t>
              </w:r>
              <w:r>
                <w:rPr>
                  <w:rStyle w:val="HyperlinkText9pt"/>
                </w:rPr>
                <w:lastRenderedPageBreak/>
                <w:t>Terminology</w:t>
              </w:r>
            </w:hyperlink>
          </w:p>
        </w:tc>
        <w:tc>
          <w:tcPr>
            <w:tcW w:w="360" w:type="dxa"/>
          </w:tcPr>
          <w:p w14:paraId="14B6BFB3" w14:textId="77777777" w:rsidR="00382FB1" w:rsidRDefault="00000000">
            <w:pPr>
              <w:pStyle w:val="TableText"/>
            </w:pPr>
            <w:r>
              <w:lastRenderedPageBreak/>
              <w:t>urn:oid:2.16.840.1.113883.3.88.12</w:t>
            </w:r>
            <w:r>
              <w:lastRenderedPageBreak/>
              <w:t>.3221.8.7</w:t>
            </w:r>
          </w:p>
        </w:tc>
        <w:tc>
          <w:tcPr>
            <w:tcW w:w="360" w:type="dxa"/>
          </w:tcPr>
          <w:p w14:paraId="41E4E2AF" w14:textId="77777777" w:rsidR="00382FB1" w:rsidRDefault="00382FB1">
            <w:pPr>
              <w:pStyle w:val="TableText"/>
            </w:pPr>
            <w:hyperlink r:id="rId201" w:history="1">
              <w:r>
                <w:rPr>
                  <w:rStyle w:val="HyperlinkText9pt"/>
                </w:rPr>
                <w:t>https://vsac.nlm.nih.gov/valueset</w:t>
              </w:r>
              <w:r>
                <w:rPr>
                  <w:rStyle w:val="HyperlinkText9pt"/>
                </w:rPr>
                <w:lastRenderedPageBreak/>
                <w:t>/2.16.840.1.113883.3.88.12.3221.8.7/expansion</w:t>
              </w:r>
            </w:hyperlink>
          </w:p>
        </w:tc>
      </w:tr>
      <w:tr w:rsidR="00382FB1" w14:paraId="341714F2" w14:textId="77777777">
        <w:trPr>
          <w:jc w:val="center"/>
        </w:trPr>
        <w:tc>
          <w:tcPr>
            <w:tcW w:w="360" w:type="dxa"/>
          </w:tcPr>
          <w:p w14:paraId="1C2B7C1C" w14:textId="77777777" w:rsidR="00382FB1" w:rsidRDefault="00382FB1">
            <w:pPr>
              <w:pStyle w:val="TableText"/>
            </w:pPr>
            <w:hyperlink w:anchor="StateValueSet">
              <w:r>
                <w:rPr>
                  <w:rStyle w:val="HyperlinkText9pt"/>
                </w:rPr>
                <w:t>StateValueSet</w:t>
              </w:r>
            </w:hyperlink>
          </w:p>
        </w:tc>
        <w:tc>
          <w:tcPr>
            <w:tcW w:w="360" w:type="dxa"/>
          </w:tcPr>
          <w:p w14:paraId="4B4510AB" w14:textId="77777777" w:rsidR="00382FB1" w:rsidRDefault="00000000">
            <w:pPr>
              <w:pStyle w:val="TableText"/>
            </w:pPr>
            <w:r>
              <w:t>urn:oid:2.16.840.1.113883.3.88.12.80.1</w:t>
            </w:r>
          </w:p>
        </w:tc>
        <w:tc>
          <w:tcPr>
            <w:tcW w:w="360" w:type="dxa"/>
          </w:tcPr>
          <w:p w14:paraId="339D4970" w14:textId="77777777" w:rsidR="00382FB1" w:rsidRDefault="00382FB1">
            <w:pPr>
              <w:pStyle w:val="TableText"/>
            </w:pPr>
            <w:hyperlink r:id="rId202" w:history="1">
              <w:r>
                <w:rPr>
                  <w:rStyle w:val="HyperlinkText9pt"/>
                </w:rPr>
                <w:t>https://ushik.ahrq.gov/ViewItemDetails?system=mdr&amp;itemKey=86669000</w:t>
              </w:r>
            </w:hyperlink>
          </w:p>
        </w:tc>
      </w:tr>
      <w:tr w:rsidR="00382FB1" w14:paraId="68B52145" w14:textId="77777777">
        <w:trPr>
          <w:jc w:val="center"/>
        </w:trPr>
        <w:tc>
          <w:tcPr>
            <w:tcW w:w="360" w:type="dxa"/>
          </w:tcPr>
          <w:p w14:paraId="748B57C9" w14:textId="77777777" w:rsidR="00382FB1" w:rsidRDefault="00382FB1">
            <w:pPr>
              <w:pStyle w:val="TableText"/>
            </w:pPr>
            <w:hyperlink w:anchor="Substance_Reactant_for_Intolerance">
              <w:r>
                <w:rPr>
                  <w:rStyle w:val="HyperlinkText9pt"/>
                </w:rPr>
                <w:t>Substance Reactant for Intolerance</w:t>
              </w:r>
            </w:hyperlink>
          </w:p>
        </w:tc>
        <w:tc>
          <w:tcPr>
            <w:tcW w:w="360" w:type="dxa"/>
          </w:tcPr>
          <w:p w14:paraId="20B3ABFD" w14:textId="77777777" w:rsidR="00382FB1" w:rsidRDefault="00000000">
            <w:pPr>
              <w:pStyle w:val="TableText"/>
            </w:pPr>
            <w:r>
              <w:t>urn:oid:2.16.840.1.113762.1.4.1010.1</w:t>
            </w:r>
          </w:p>
        </w:tc>
        <w:tc>
          <w:tcPr>
            <w:tcW w:w="360" w:type="dxa"/>
          </w:tcPr>
          <w:p w14:paraId="27D9C707" w14:textId="77777777" w:rsidR="00382FB1" w:rsidRDefault="00382FB1">
            <w:pPr>
              <w:pStyle w:val="TableText"/>
            </w:pPr>
            <w:hyperlink r:id="rId203" w:history="1">
              <w:r>
                <w:rPr>
                  <w:rStyle w:val="HyperlinkText9pt"/>
                </w:rPr>
                <w:t>https://vsac.nlm.nih.gov/valueset/2.16.840.1.113762.1.4.1010.1/expansion</w:t>
              </w:r>
            </w:hyperlink>
          </w:p>
        </w:tc>
      </w:tr>
      <w:tr w:rsidR="00382FB1" w14:paraId="7F4B2D71" w14:textId="77777777">
        <w:trPr>
          <w:jc w:val="center"/>
        </w:trPr>
        <w:tc>
          <w:tcPr>
            <w:tcW w:w="360" w:type="dxa"/>
          </w:tcPr>
          <w:p w14:paraId="07CA4A15" w14:textId="77777777" w:rsidR="00382FB1" w:rsidRDefault="00382FB1">
            <w:pPr>
              <w:pStyle w:val="TableText"/>
            </w:pPr>
            <w:hyperlink w:anchor="SupportedFileFormats">
              <w:r>
                <w:rPr>
                  <w:rStyle w:val="HyperlinkText9pt"/>
                </w:rPr>
                <w:t>SupportedFileFormats</w:t>
              </w:r>
            </w:hyperlink>
          </w:p>
        </w:tc>
        <w:tc>
          <w:tcPr>
            <w:tcW w:w="360" w:type="dxa"/>
          </w:tcPr>
          <w:p w14:paraId="7688BE53" w14:textId="77777777" w:rsidR="00382FB1" w:rsidRDefault="00000000">
            <w:pPr>
              <w:pStyle w:val="TableText"/>
            </w:pPr>
            <w:r>
              <w:t>urn:oid:2.16.840.1.113883.11.20.7.1</w:t>
            </w:r>
          </w:p>
        </w:tc>
        <w:tc>
          <w:tcPr>
            <w:tcW w:w="360" w:type="dxa"/>
          </w:tcPr>
          <w:p w14:paraId="76FA66EB" w14:textId="77777777" w:rsidR="00382FB1" w:rsidRDefault="00382FB1">
            <w:pPr>
              <w:pStyle w:val="TableText"/>
            </w:pPr>
            <w:hyperlink r:id="rId204" w:history="1">
              <w:r>
                <w:rPr>
                  <w:rStyle w:val="HyperlinkText9pt"/>
                </w:rPr>
                <w:t>https://vsac.nlm.nih.gov/valueset/2.16.840.1.113883.11.20.7.1/expansion</w:t>
              </w:r>
            </w:hyperlink>
          </w:p>
        </w:tc>
      </w:tr>
      <w:tr w:rsidR="00382FB1" w14:paraId="34EA2D11" w14:textId="77777777">
        <w:trPr>
          <w:jc w:val="center"/>
        </w:trPr>
        <w:tc>
          <w:tcPr>
            <w:tcW w:w="360" w:type="dxa"/>
          </w:tcPr>
          <w:p w14:paraId="021B53CC" w14:textId="77777777" w:rsidR="00382FB1" w:rsidRDefault="00382FB1">
            <w:pPr>
              <w:pStyle w:val="TableText"/>
            </w:pPr>
            <w:hyperlink w:anchor="TargetSite_Qualifiers">
              <w:r>
                <w:rPr>
                  <w:rStyle w:val="HyperlinkText9pt"/>
                </w:rPr>
                <w:t>TargetSite Qualifiers</w:t>
              </w:r>
            </w:hyperlink>
          </w:p>
        </w:tc>
        <w:tc>
          <w:tcPr>
            <w:tcW w:w="360" w:type="dxa"/>
          </w:tcPr>
          <w:p w14:paraId="6D6A6371" w14:textId="77777777" w:rsidR="00382FB1" w:rsidRDefault="00000000">
            <w:pPr>
              <w:pStyle w:val="TableText"/>
            </w:pPr>
            <w:r>
              <w:t>urn:oid:2.16.840.1.113883.11.20.9.37</w:t>
            </w:r>
          </w:p>
        </w:tc>
        <w:tc>
          <w:tcPr>
            <w:tcW w:w="360" w:type="dxa"/>
          </w:tcPr>
          <w:p w14:paraId="2575D7F2" w14:textId="77777777" w:rsidR="00382FB1" w:rsidRDefault="00382FB1">
            <w:pPr>
              <w:pStyle w:val="TableText"/>
            </w:pPr>
            <w:hyperlink r:id="rId205" w:history="1">
              <w:r>
                <w:rPr>
                  <w:rStyle w:val="HyperlinkText9pt"/>
                </w:rPr>
                <w:t>https://vsac.nlm.nih.gov/valueset/2.16.840.1.113883.11.20.9.37/expansion</w:t>
              </w:r>
            </w:hyperlink>
          </w:p>
        </w:tc>
      </w:tr>
      <w:tr w:rsidR="00382FB1" w14:paraId="16FF0DB4" w14:textId="77777777">
        <w:trPr>
          <w:jc w:val="center"/>
        </w:trPr>
        <w:tc>
          <w:tcPr>
            <w:tcW w:w="360" w:type="dxa"/>
          </w:tcPr>
          <w:p w14:paraId="16CFA9F6" w14:textId="77777777" w:rsidR="00382FB1" w:rsidRDefault="00382FB1">
            <w:pPr>
              <w:pStyle w:val="TableText"/>
            </w:pPr>
            <w:hyperlink w:anchor="Telecom_Use_US_Realm_Header">
              <w:r>
                <w:rPr>
                  <w:rStyle w:val="HyperlinkText9pt"/>
                </w:rPr>
                <w:t>Telecom Use (US Realm Header)</w:t>
              </w:r>
            </w:hyperlink>
          </w:p>
        </w:tc>
        <w:tc>
          <w:tcPr>
            <w:tcW w:w="360" w:type="dxa"/>
          </w:tcPr>
          <w:p w14:paraId="37B81277" w14:textId="77777777" w:rsidR="00382FB1" w:rsidRDefault="00000000">
            <w:pPr>
              <w:pStyle w:val="TableText"/>
            </w:pPr>
            <w:r>
              <w:t>urn:oid:2.16.840.1.113883.11.20.9.20</w:t>
            </w:r>
          </w:p>
        </w:tc>
        <w:tc>
          <w:tcPr>
            <w:tcW w:w="360" w:type="dxa"/>
          </w:tcPr>
          <w:p w14:paraId="2BA93FBD" w14:textId="77777777" w:rsidR="00382FB1" w:rsidRDefault="00382FB1">
            <w:pPr>
              <w:pStyle w:val="TableText"/>
            </w:pPr>
            <w:hyperlink r:id="rId206" w:history="1">
              <w:r>
                <w:rPr>
                  <w:rStyle w:val="HyperlinkText9pt"/>
                </w:rPr>
                <w:t>https://vsac.nlm.nih.gov/valueset/2.16.840.1.113883.11.20.9.20/expansion</w:t>
              </w:r>
            </w:hyperlink>
          </w:p>
        </w:tc>
      </w:tr>
      <w:tr w:rsidR="00382FB1" w14:paraId="16B84558" w14:textId="77777777">
        <w:trPr>
          <w:jc w:val="center"/>
        </w:trPr>
        <w:tc>
          <w:tcPr>
            <w:tcW w:w="360" w:type="dxa"/>
          </w:tcPr>
          <w:p w14:paraId="51BD7646" w14:textId="77777777" w:rsidR="00382FB1" w:rsidRDefault="00382FB1">
            <w:pPr>
              <w:pStyle w:val="TableText"/>
            </w:pPr>
            <w:hyperlink w:anchor="Tobacco_Use">
              <w:r>
                <w:rPr>
                  <w:rStyle w:val="HyperlinkText9pt"/>
                </w:rPr>
                <w:t>Tobacco Use</w:t>
              </w:r>
            </w:hyperlink>
          </w:p>
        </w:tc>
        <w:tc>
          <w:tcPr>
            <w:tcW w:w="360" w:type="dxa"/>
          </w:tcPr>
          <w:p w14:paraId="6C6F4AFF" w14:textId="77777777" w:rsidR="00382FB1" w:rsidRDefault="00000000">
            <w:pPr>
              <w:pStyle w:val="TableText"/>
            </w:pPr>
            <w:r>
              <w:t>urn:oid:2.16.840.1.113883.11.20.9.41</w:t>
            </w:r>
          </w:p>
        </w:tc>
        <w:tc>
          <w:tcPr>
            <w:tcW w:w="360" w:type="dxa"/>
          </w:tcPr>
          <w:p w14:paraId="049D043D" w14:textId="77777777" w:rsidR="00382FB1" w:rsidRDefault="00382FB1">
            <w:pPr>
              <w:pStyle w:val="TableText"/>
            </w:pPr>
            <w:hyperlink r:id="rId207" w:history="1">
              <w:r>
                <w:rPr>
                  <w:rStyle w:val="HyperlinkText9pt"/>
                </w:rPr>
                <w:t>https://vsac.nlm.nih.gov/valueset/2.16.840.1.113883.11.20.9.41/expansion</w:t>
              </w:r>
            </w:hyperlink>
          </w:p>
        </w:tc>
      </w:tr>
      <w:tr w:rsidR="00382FB1" w14:paraId="3451F8C7" w14:textId="77777777">
        <w:trPr>
          <w:jc w:val="center"/>
        </w:trPr>
        <w:tc>
          <w:tcPr>
            <w:tcW w:w="360" w:type="dxa"/>
          </w:tcPr>
          <w:p w14:paraId="364908C0" w14:textId="77777777" w:rsidR="00382FB1" w:rsidRDefault="00382FB1">
            <w:pPr>
              <w:pStyle w:val="TableText"/>
            </w:pPr>
            <w:hyperlink w:anchor="TribalEntityUS">
              <w:r>
                <w:rPr>
                  <w:rStyle w:val="HyperlinkText9pt"/>
                </w:rPr>
                <w:t>TribalEntityUS</w:t>
              </w:r>
            </w:hyperlink>
          </w:p>
        </w:tc>
        <w:tc>
          <w:tcPr>
            <w:tcW w:w="360" w:type="dxa"/>
          </w:tcPr>
          <w:p w14:paraId="2AE1880A" w14:textId="77777777" w:rsidR="00382FB1" w:rsidRDefault="00000000">
            <w:pPr>
              <w:pStyle w:val="TableText"/>
            </w:pPr>
            <w:r>
              <w:t>urn:oid:2.16.840.1.113883.1.11.11631</w:t>
            </w:r>
          </w:p>
        </w:tc>
        <w:tc>
          <w:tcPr>
            <w:tcW w:w="360" w:type="dxa"/>
          </w:tcPr>
          <w:p w14:paraId="292CBCC1" w14:textId="77777777" w:rsidR="00382FB1" w:rsidRDefault="00382FB1">
            <w:pPr>
              <w:pStyle w:val="TableText"/>
            </w:pPr>
            <w:hyperlink r:id="rId208" w:history="1">
              <w:r>
                <w:rPr>
                  <w:rStyle w:val="HyperlinkText9pt"/>
                </w:rPr>
                <w:t>http://terminology.hl7.org/ValueSet/v3-TribalEntityUS</w:t>
              </w:r>
            </w:hyperlink>
          </w:p>
        </w:tc>
      </w:tr>
      <w:tr w:rsidR="00382FB1" w14:paraId="41F376EB" w14:textId="77777777">
        <w:trPr>
          <w:jc w:val="center"/>
        </w:trPr>
        <w:tc>
          <w:tcPr>
            <w:tcW w:w="360" w:type="dxa"/>
          </w:tcPr>
          <w:p w14:paraId="47C1BAC4" w14:textId="77777777" w:rsidR="00382FB1" w:rsidRDefault="00382FB1">
            <w:pPr>
              <w:pStyle w:val="TableText"/>
            </w:pPr>
            <w:hyperlink w:anchor="UnitsOfMeasureCaseSensitive">
              <w:r>
                <w:rPr>
                  <w:rStyle w:val="HyperlinkText9pt"/>
                </w:rPr>
                <w:t>UnitsOfMeasureCaseSensitive</w:t>
              </w:r>
            </w:hyperlink>
          </w:p>
        </w:tc>
        <w:tc>
          <w:tcPr>
            <w:tcW w:w="360" w:type="dxa"/>
          </w:tcPr>
          <w:p w14:paraId="6E26CE30" w14:textId="77777777" w:rsidR="00382FB1" w:rsidRDefault="00000000">
            <w:pPr>
              <w:pStyle w:val="TableText"/>
            </w:pPr>
            <w:r>
              <w:t>urn:oid:2.16.840.1.113883.1.11.12839</w:t>
            </w:r>
          </w:p>
        </w:tc>
        <w:tc>
          <w:tcPr>
            <w:tcW w:w="360" w:type="dxa"/>
          </w:tcPr>
          <w:p w14:paraId="61C0F13C" w14:textId="77777777" w:rsidR="00382FB1" w:rsidRDefault="00382FB1">
            <w:pPr>
              <w:pStyle w:val="TableText"/>
            </w:pPr>
            <w:hyperlink r:id="rId209" w:history="1">
              <w:r>
                <w:rPr>
                  <w:rStyle w:val="HyperlinkText9pt"/>
                </w:rPr>
                <w:t>https://vsac.nlm.nih.gov/valueset/2.16.840.1.113883.1.11.12839/expansion</w:t>
              </w:r>
            </w:hyperlink>
          </w:p>
        </w:tc>
      </w:tr>
      <w:tr w:rsidR="00382FB1" w14:paraId="64B452CE" w14:textId="77777777">
        <w:trPr>
          <w:jc w:val="center"/>
        </w:trPr>
        <w:tc>
          <w:tcPr>
            <w:tcW w:w="360" w:type="dxa"/>
          </w:tcPr>
          <w:p w14:paraId="3425F355" w14:textId="77777777" w:rsidR="00382FB1" w:rsidRDefault="00382FB1">
            <w:pPr>
              <w:pStyle w:val="TableText"/>
            </w:pPr>
            <w:hyperlink w:anchor="Vaccine_Clinical_Drug">
              <w:r>
                <w:rPr>
                  <w:rStyle w:val="HyperlinkText9pt"/>
                </w:rPr>
                <w:t>Vaccine Clinical Drug</w:t>
              </w:r>
            </w:hyperlink>
          </w:p>
        </w:tc>
        <w:tc>
          <w:tcPr>
            <w:tcW w:w="360" w:type="dxa"/>
          </w:tcPr>
          <w:p w14:paraId="2EF4D52D" w14:textId="77777777" w:rsidR="00382FB1" w:rsidRDefault="00000000">
            <w:pPr>
              <w:pStyle w:val="TableText"/>
            </w:pPr>
            <w:r>
              <w:t>urn:oid:2.16.840.1.113762.1.4.1010.8</w:t>
            </w:r>
          </w:p>
        </w:tc>
        <w:tc>
          <w:tcPr>
            <w:tcW w:w="360" w:type="dxa"/>
          </w:tcPr>
          <w:p w14:paraId="01A2FC43" w14:textId="77777777" w:rsidR="00382FB1" w:rsidRDefault="00382FB1">
            <w:pPr>
              <w:pStyle w:val="TableText"/>
            </w:pPr>
            <w:hyperlink r:id="rId210" w:history="1">
              <w:r>
                <w:rPr>
                  <w:rStyle w:val="HyperlinkText9pt"/>
                </w:rPr>
                <w:t>https://vsac.nlm.nih.gov/valueset/2.16.840.1.113762.1.4.1010.8/expansion</w:t>
              </w:r>
            </w:hyperlink>
          </w:p>
        </w:tc>
      </w:tr>
      <w:tr w:rsidR="00382FB1" w14:paraId="1F57A69F" w14:textId="77777777">
        <w:trPr>
          <w:jc w:val="center"/>
        </w:trPr>
        <w:tc>
          <w:tcPr>
            <w:tcW w:w="360" w:type="dxa"/>
          </w:tcPr>
          <w:p w14:paraId="74D99914" w14:textId="77777777" w:rsidR="00382FB1" w:rsidRDefault="00382FB1">
            <w:pPr>
              <w:pStyle w:val="TableText"/>
            </w:pPr>
            <w:hyperlink w:anchor="Vital_Sign_Result_Type">
              <w:r>
                <w:rPr>
                  <w:rStyle w:val="HyperlinkText9pt"/>
                </w:rPr>
                <w:t>Vital Sign Result Type</w:t>
              </w:r>
            </w:hyperlink>
          </w:p>
        </w:tc>
        <w:tc>
          <w:tcPr>
            <w:tcW w:w="360" w:type="dxa"/>
          </w:tcPr>
          <w:p w14:paraId="5AD27D50" w14:textId="77777777" w:rsidR="00382FB1" w:rsidRDefault="00000000">
            <w:pPr>
              <w:pStyle w:val="TableText"/>
            </w:pPr>
            <w:r>
              <w:t>urn:oid:2.16.840.1.113883.3.88.12.80.62</w:t>
            </w:r>
          </w:p>
        </w:tc>
        <w:tc>
          <w:tcPr>
            <w:tcW w:w="360" w:type="dxa"/>
          </w:tcPr>
          <w:p w14:paraId="581E5960" w14:textId="77777777" w:rsidR="00382FB1" w:rsidRDefault="00382FB1">
            <w:pPr>
              <w:pStyle w:val="TableText"/>
            </w:pPr>
            <w:hyperlink r:id="rId211" w:history="1">
              <w:r>
                <w:rPr>
                  <w:rStyle w:val="HyperlinkText9pt"/>
                </w:rPr>
                <w:t>https://vsac.nlm.nih.gov/valueset/2.16.840.1.113883.3.88.12.80.62/expansion</w:t>
              </w:r>
            </w:hyperlink>
          </w:p>
        </w:tc>
      </w:tr>
      <w:tr w:rsidR="00382FB1" w14:paraId="661DA98D" w14:textId="77777777">
        <w:trPr>
          <w:jc w:val="center"/>
        </w:trPr>
        <w:tc>
          <w:tcPr>
            <w:tcW w:w="360" w:type="dxa"/>
          </w:tcPr>
          <w:p w14:paraId="009FE713" w14:textId="77777777" w:rsidR="00382FB1" w:rsidRDefault="00382FB1">
            <w:pPr>
              <w:pStyle w:val="TableText"/>
            </w:pPr>
            <w:hyperlink w:anchor="Wound_Characteristic">
              <w:r>
                <w:rPr>
                  <w:rStyle w:val="HyperlinkText9pt"/>
                </w:rPr>
                <w:t>Wound Characteristic</w:t>
              </w:r>
            </w:hyperlink>
          </w:p>
        </w:tc>
        <w:tc>
          <w:tcPr>
            <w:tcW w:w="360" w:type="dxa"/>
          </w:tcPr>
          <w:p w14:paraId="1170780E" w14:textId="77777777" w:rsidR="00382FB1" w:rsidRDefault="00000000">
            <w:pPr>
              <w:pStyle w:val="TableText"/>
            </w:pPr>
            <w:r>
              <w:t>urn:oid:2.16.840.1.113883.11.20.9.58</w:t>
            </w:r>
          </w:p>
        </w:tc>
        <w:tc>
          <w:tcPr>
            <w:tcW w:w="360" w:type="dxa"/>
          </w:tcPr>
          <w:p w14:paraId="22BA74C0" w14:textId="77777777" w:rsidR="00382FB1" w:rsidRDefault="00382FB1">
            <w:pPr>
              <w:pStyle w:val="TableText"/>
            </w:pPr>
            <w:hyperlink r:id="rId212" w:history="1">
              <w:r>
                <w:rPr>
                  <w:rStyle w:val="HyperlinkText9pt"/>
                </w:rPr>
                <w:t>https://vsac.nlm.nih.gov/valueset/2.16.840.1.113883.11.20.9.58/expansion</w:t>
              </w:r>
            </w:hyperlink>
          </w:p>
        </w:tc>
      </w:tr>
      <w:tr w:rsidR="00382FB1" w14:paraId="16819A33" w14:textId="77777777">
        <w:trPr>
          <w:jc w:val="center"/>
        </w:trPr>
        <w:tc>
          <w:tcPr>
            <w:tcW w:w="360" w:type="dxa"/>
          </w:tcPr>
          <w:p w14:paraId="1AFE6678" w14:textId="77777777" w:rsidR="00382FB1" w:rsidRDefault="00382FB1">
            <w:pPr>
              <w:pStyle w:val="TableText"/>
            </w:pPr>
            <w:hyperlink w:anchor="Wound_Measurements">
              <w:r>
                <w:rPr>
                  <w:rStyle w:val="HyperlinkText9pt"/>
                </w:rPr>
                <w:t>Wound Measurements</w:t>
              </w:r>
            </w:hyperlink>
          </w:p>
        </w:tc>
        <w:tc>
          <w:tcPr>
            <w:tcW w:w="360" w:type="dxa"/>
          </w:tcPr>
          <w:p w14:paraId="2CADDC77" w14:textId="77777777" w:rsidR="00382FB1" w:rsidRDefault="00000000">
            <w:pPr>
              <w:pStyle w:val="TableText"/>
            </w:pPr>
            <w:r>
              <w:t>urn:oid:2.16.840.1.113883.1.11.20.2.5</w:t>
            </w:r>
          </w:p>
        </w:tc>
        <w:tc>
          <w:tcPr>
            <w:tcW w:w="360" w:type="dxa"/>
          </w:tcPr>
          <w:p w14:paraId="24EF9706" w14:textId="77777777" w:rsidR="00382FB1" w:rsidRDefault="00382FB1">
            <w:pPr>
              <w:pStyle w:val="TableText"/>
            </w:pPr>
            <w:hyperlink r:id="rId213" w:history="1">
              <w:r>
                <w:rPr>
                  <w:rStyle w:val="HyperlinkText9pt"/>
                </w:rPr>
                <w:t>https://vsac.nlm.nih.gov/valueset/2.16.840.1.113883.1.11.20.2.5/expansion</w:t>
              </w:r>
            </w:hyperlink>
          </w:p>
        </w:tc>
      </w:tr>
      <w:tr w:rsidR="00382FB1" w14:paraId="37B99FB9" w14:textId="77777777">
        <w:trPr>
          <w:jc w:val="center"/>
        </w:trPr>
        <w:tc>
          <w:tcPr>
            <w:tcW w:w="360" w:type="dxa"/>
          </w:tcPr>
          <w:p w14:paraId="050541EA" w14:textId="77777777" w:rsidR="00382FB1" w:rsidRDefault="00382FB1">
            <w:pPr>
              <w:pStyle w:val="TableText"/>
            </w:pPr>
            <w:hyperlink w:anchor="Wound_Type">
              <w:r>
                <w:rPr>
                  <w:rStyle w:val="HyperlinkText9pt"/>
                </w:rPr>
                <w:t>Wound Type</w:t>
              </w:r>
            </w:hyperlink>
          </w:p>
        </w:tc>
        <w:tc>
          <w:tcPr>
            <w:tcW w:w="360" w:type="dxa"/>
          </w:tcPr>
          <w:p w14:paraId="35BE6801" w14:textId="77777777" w:rsidR="00382FB1" w:rsidRDefault="00000000">
            <w:pPr>
              <w:pStyle w:val="TableText"/>
            </w:pPr>
            <w:r>
              <w:t>urn:oid:2.16.840.1.113883.1.11.20.2.6</w:t>
            </w:r>
          </w:p>
        </w:tc>
        <w:tc>
          <w:tcPr>
            <w:tcW w:w="360" w:type="dxa"/>
          </w:tcPr>
          <w:p w14:paraId="64A8B877" w14:textId="77777777" w:rsidR="00382FB1" w:rsidRDefault="00382FB1">
            <w:pPr>
              <w:pStyle w:val="TableText"/>
            </w:pPr>
            <w:hyperlink r:id="rId214" w:history="1">
              <w:r>
                <w:rPr>
                  <w:rStyle w:val="HyperlinkText9pt"/>
                </w:rPr>
                <w:t>https://vsac.nlm.nih.gov/valueset/2.16.840.1.113883.1.11.20.2.6/expansion</w:t>
              </w:r>
            </w:hyperlink>
          </w:p>
        </w:tc>
      </w:tr>
      <w:tr w:rsidR="00382FB1" w14:paraId="64189ACA" w14:textId="77777777">
        <w:trPr>
          <w:jc w:val="center"/>
        </w:trPr>
        <w:tc>
          <w:tcPr>
            <w:tcW w:w="360" w:type="dxa"/>
          </w:tcPr>
          <w:p w14:paraId="673144A9" w14:textId="77777777" w:rsidR="00382FB1" w:rsidRDefault="00382FB1">
            <w:pPr>
              <w:pStyle w:val="TableText"/>
            </w:pPr>
            <w:hyperlink w:anchor="x_ServiceEventPerformer">
              <w:r>
                <w:rPr>
                  <w:rStyle w:val="HyperlinkText9pt"/>
                </w:rPr>
                <w:t>x_ServiceEventPerformer</w:t>
              </w:r>
            </w:hyperlink>
          </w:p>
        </w:tc>
        <w:tc>
          <w:tcPr>
            <w:tcW w:w="360" w:type="dxa"/>
          </w:tcPr>
          <w:p w14:paraId="6823FA08" w14:textId="77777777" w:rsidR="00382FB1" w:rsidRDefault="00000000">
            <w:pPr>
              <w:pStyle w:val="TableText"/>
            </w:pPr>
            <w:r>
              <w:t>urn:oid:2.16.840.1.113883.1.11.19601</w:t>
            </w:r>
          </w:p>
        </w:tc>
        <w:tc>
          <w:tcPr>
            <w:tcW w:w="360" w:type="dxa"/>
          </w:tcPr>
          <w:p w14:paraId="473C01A9" w14:textId="77777777" w:rsidR="00382FB1" w:rsidRDefault="00382FB1">
            <w:pPr>
              <w:pStyle w:val="TableText"/>
            </w:pPr>
            <w:hyperlink r:id="rId215" w:history="1">
              <w:r>
                <w:rPr>
                  <w:rStyle w:val="HyperlinkText9pt"/>
                </w:rPr>
                <w:t>https://vsac.nlm.nih.gov/valueset/2.16.840.1.113883.1.11.19601/expansion</w:t>
              </w:r>
            </w:hyperlink>
          </w:p>
        </w:tc>
      </w:tr>
    </w:tbl>
    <w:p w14:paraId="1EF734E4" w14:textId="77777777" w:rsidR="00382FB1" w:rsidRDefault="00382FB1">
      <w:pPr>
        <w:pStyle w:val="BodyText"/>
      </w:pPr>
    </w:p>
    <w:p w14:paraId="0CB4CBD3" w14:textId="77777777" w:rsidR="00382FB1" w:rsidRDefault="00000000">
      <w:pPr>
        <w:pStyle w:val="Heading1"/>
      </w:pPr>
      <w:bookmarkStart w:id="4093" w:name="_Toc202463934"/>
      <w:r>
        <w:lastRenderedPageBreak/>
        <w:t>Code Systems in This Guide</w:t>
      </w:r>
      <w:bookmarkEnd w:id="4093"/>
    </w:p>
    <w:p w14:paraId="0EFC0B96" w14:textId="77777777" w:rsidR="00382FB1" w:rsidRDefault="00000000">
      <w:pPr>
        <w:pStyle w:val="Caption"/>
      </w:pPr>
      <w:bookmarkStart w:id="4094" w:name="_Toc202464760"/>
      <w:r>
        <w:t xml:space="preserve">Table </w:t>
      </w:r>
      <w:r>
        <w:fldChar w:fldCharType="begin"/>
      </w:r>
      <w:r>
        <w:instrText>SEQ Table \* ARABIC</w:instrText>
      </w:r>
      <w:r>
        <w:fldChar w:fldCharType="separate"/>
      </w:r>
      <w:r>
        <w:t>413</w:t>
      </w:r>
      <w:r>
        <w:fldChar w:fldCharType="end"/>
      </w:r>
      <w:r>
        <w:t>: Code Systems</w:t>
      </w:r>
      <w:bookmarkEnd w:id="409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49F2A51" w14:textId="77777777">
        <w:trPr>
          <w:cantSplit/>
          <w:tblHeader/>
          <w:jc w:val="center"/>
        </w:trPr>
        <w:tc>
          <w:tcPr>
            <w:tcW w:w="360" w:type="dxa"/>
            <w:shd w:val="clear" w:color="auto" w:fill="E6E6E6"/>
          </w:tcPr>
          <w:p w14:paraId="76553A3A" w14:textId="77777777" w:rsidR="00382FB1" w:rsidRDefault="00000000">
            <w:pPr>
              <w:pStyle w:val="TableHead"/>
            </w:pPr>
            <w:r>
              <w:t>Name</w:t>
            </w:r>
          </w:p>
        </w:tc>
        <w:tc>
          <w:tcPr>
            <w:tcW w:w="360" w:type="dxa"/>
            <w:shd w:val="clear" w:color="auto" w:fill="E6E6E6"/>
          </w:tcPr>
          <w:p w14:paraId="3EA7C0E0" w14:textId="77777777" w:rsidR="00382FB1" w:rsidRDefault="00000000">
            <w:pPr>
              <w:pStyle w:val="TableHead"/>
            </w:pPr>
            <w:r>
              <w:t>OID</w:t>
            </w:r>
          </w:p>
        </w:tc>
      </w:tr>
      <w:tr w:rsidR="00382FB1" w14:paraId="11CD493F" w14:textId="77777777">
        <w:trPr>
          <w:jc w:val="center"/>
        </w:trPr>
        <w:tc>
          <w:tcPr>
            <w:tcW w:w="360" w:type="dxa"/>
          </w:tcPr>
          <w:p w14:paraId="29273035" w14:textId="77777777" w:rsidR="00382FB1" w:rsidRDefault="00000000">
            <w:r>
              <w:t>Administrative Gender</w:t>
            </w:r>
          </w:p>
        </w:tc>
        <w:tc>
          <w:tcPr>
            <w:tcW w:w="360" w:type="dxa"/>
          </w:tcPr>
          <w:p w14:paraId="5F711F5E" w14:textId="77777777" w:rsidR="00382FB1" w:rsidRDefault="00000000">
            <w:r>
              <w:t>urn:oid:2.16.840.1.113883.5.1</w:t>
            </w:r>
          </w:p>
        </w:tc>
      </w:tr>
      <w:tr w:rsidR="00382FB1" w14:paraId="3514EEC4" w14:textId="77777777">
        <w:trPr>
          <w:jc w:val="center"/>
        </w:trPr>
        <w:tc>
          <w:tcPr>
            <w:tcW w:w="360" w:type="dxa"/>
          </w:tcPr>
          <w:p w14:paraId="0B7F9F2D" w14:textId="77777777" w:rsidR="00382FB1" w:rsidRDefault="00000000">
            <w:r>
              <w:t>CDC Vaccine Code (CVX)</w:t>
            </w:r>
          </w:p>
        </w:tc>
        <w:tc>
          <w:tcPr>
            <w:tcW w:w="360" w:type="dxa"/>
          </w:tcPr>
          <w:p w14:paraId="3A0A380C" w14:textId="77777777" w:rsidR="00382FB1" w:rsidRDefault="00000000">
            <w:r>
              <w:t>urn:oid:2.16.840.1.113883.12.292</w:t>
            </w:r>
          </w:p>
        </w:tc>
      </w:tr>
      <w:tr w:rsidR="00382FB1" w14:paraId="06CE80E8" w14:textId="77777777">
        <w:trPr>
          <w:jc w:val="center"/>
        </w:trPr>
        <w:tc>
          <w:tcPr>
            <w:tcW w:w="360" w:type="dxa"/>
          </w:tcPr>
          <w:p w14:paraId="7F1896D6" w14:textId="77777777" w:rsidR="00382FB1" w:rsidRDefault="00000000">
            <w:r>
              <w:t>Country (ISO 3166-1)</w:t>
            </w:r>
          </w:p>
        </w:tc>
        <w:tc>
          <w:tcPr>
            <w:tcW w:w="360" w:type="dxa"/>
          </w:tcPr>
          <w:p w14:paraId="6D5F9470" w14:textId="77777777" w:rsidR="00382FB1" w:rsidRDefault="00000000">
            <w:r>
              <w:t>urn:oid:1.0.3166.1</w:t>
            </w:r>
          </w:p>
        </w:tc>
      </w:tr>
      <w:tr w:rsidR="00382FB1" w14:paraId="04C86581" w14:textId="77777777">
        <w:trPr>
          <w:jc w:val="center"/>
        </w:trPr>
        <w:tc>
          <w:tcPr>
            <w:tcW w:w="360" w:type="dxa"/>
          </w:tcPr>
          <w:p w14:paraId="3B33ED45" w14:textId="77777777" w:rsidR="00382FB1" w:rsidRDefault="00000000">
            <w:r>
              <w:t>CPT</w:t>
            </w:r>
          </w:p>
        </w:tc>
        <w:tc>
          <w:tcPr>
            <w:tcW w:w="360" w:type="dxa"/>
          </w:tcPr>
          <w:p w14:paraId="52223141" w14:textId="77777777" w:rsidR="00382FB1" w:rsidRDefault="00000000">
            <w:r>
              <w:t>urn:oid:2.16.840.1.113883.6.12</w:t>
            </w:r>
          </w:p>
        </w:tc>
      </w:tr>
      <w:tr w:rsidR="00382FB1" w14:paraId="665A34B4" w14:textId="77777777">
        <w:trPr>
          <w:jc w:val="center"/>
        </w:trPr>
        <w:tc>
          <w:tcPr>
            <w:tcW w:w="360" w:type="dxa"/>
          </w:tcPr>
          <w:p w14:paraId="16EAC601" w14:textId="77777777" w:rsidR="00382FB1" w:rsidRDefault="00000000">
            <w:r>
              <w:t>DCM</w:t>
            </w:r>
          </w:p>
        </w:tc>
        <w:tc>
          <w:tcPr>
            <w:tcW w:w="360" w:type="dxa"/>
          </w:tcPr>
          <w:p w14:paraId="47BADA6C" w14:textId="77777777" w:rsidR="00382FB1" w:rsidRDefault="00000000">
            <w:r>
              <w:t>urn:oid:1.2.840.10008.2.16.4</w:t>
            </w:r>
          </w:p>
        </w:tc>
      </w:tr>
      <w:tr w:rsidR="00382FB1" w14:paraId="506999BC" w14:textId="77777777">
        <w:trPr>
          <w:jc w:val="center"/>
        </w:trPr>
        <w:tc>
          <w:tcPr>
            <w:tcW w:w="360" w:type="dxa"/>
          </w:tcPr>
          <w:p w14:paraId="2DA4C491" w14:textId="77777777" w:rsidR="00382FB1" w:rsidRDefault="00000000">
            <w:r>
              <w:t>FIPS 5-2 (State)</w:t>
            </w:r>
          </w:p>
        </w:tc>
        <w:tc>
          <w:tcPr>
            <w:tcW w:w="360" w:type="dxa"/>
          </w:tcPr>
          <w:p w14:paraId="2515CD16" w14:textId="77777777" w:rsidR="00382FB1" w:rsidRDefault="00000000">
            <w:r>
              <w:t>urn:oid:2.16.840.1.113883.6.92</w:t>
            </w:r>
          </w:p>
        </w:tc>
      </w:tr>
      <w:tr w:rsidR="00382FB1" w14:paraId="719D700B" w14:textId="77777777">
        <w:trPr>
          <w:jc w:val="center"/>
        </w:trPr>
        <w:tc>
          <w:tcPr>
            <w:tcW w:w="360" w:type="dxa"/>
          </w:tcPr>
          <w:p w14:paraId="7E3BABD7" w14:textId="77777777" w:rsidR="00382FB1" w:rsidRDefault="00000000">
            <w:r>
              <w:t>Healthcare Provider Taxonomy (HIPAA)</w:t>
            </w:r>
          </w:p>
        </w:tc>
        <w:tc>
          <w:tcPr>
            <w:tcW w:w="360" w:type="dxa"/>
          </w:tcPr>
          <w:p w14:paraId="523C628C" w14:textId="77777777" w:rsidR="00382FB1" w:rsidRDefault="00000000">
            <w:r>
              <w:t>urn:oid:2.16.840.1.113883.6.101</w:t>
            </w:r>
          </w:p>
        </w:tc>
      </w:tr>
      <w:tr w:rsidR="00382FB1" w14:paraId="69A2E0BE" w14:textId="77777777">
        <w:trPr>
          <w:jc w:val="center"/>
        </w:trPr>
        <w:tc>
          <w:tcPr>
            <w:tcW w:w="360" w:type="dxa"/>
          </w:tcPr>
          <w:p w14:paraId="3FE0585F" w14:textId="77777777" w:rsidR="00382FB1" w:rsidRDefault="00000000">
            <w:r>
              <w:t>HL7 Discharge Disposition</w:t>
            </w:r>
          </w:p>
        </w:tc>
        <w:tc>
          <w:tcPr>
            <w:tcW w:w="360" w:type="dxa"/>
          </w:tcPr>
          <w:p w14:paraId="1CAB1074" w14:textId="77777777" w:rsidR="00382FB1" w:rsidRDefault="00000000">
            <w:r>
              <w:t>urn:oid:2.16.840.1.113883.12.112</w:t>
            </w:r>
          </w:p>
        </w:tc>
      </w:tr>
      <w:tr w:rsidR="00382FB1" w14:paraId="7C98CA81" w14:textId="77777777">
        <w:trPr>
          <w:jc w:val="center"/>
        </w:trPr>
        <w:tc>
          <w:tcPr>
            <w:tcW w:w="360" w:type="dxa"/>
          </w:tcPr>
          <w:p w14:paraId="2894D87A" w14:textId="77777777" w:rsidR="00382FB1" w:rsidRDefault="00000000">
            <w:r>
              <w:t>HL7ActClass</w:t>
            </w:r>
          </w:p>
        </w:tc>
        <w:tc>
          <w:tcPr>
            <w:tcW w:w="360" w:type="dxa"/>
          </w:tcPr>
          <w:p w14:paraId="71419908" w14:textId="77777777" w:rsidR="00382FB1" w:rsidRDefault="00000000">
            <w:r>
              <w:t>urn:oid:2.16.840.1.113883.5.6</w:t>
            </w:r>
          </w:p>
        </w:tc>
      </w:tr>
      <w:tr w:rsidR="00382FB1" w14:paraId="38665466" w14:textId="77777777">
        <w:trPr>
          <w:jc w:val="center"/>
        </w:trPr>
        <w:tc>
          <w:tcPr>
            <w:tcW w:w="360" w:type="dxa"/>
          </w:tcPr>
          <w:p w14:paraId="0C9DA7C9" w14:textId="77777777" w:rsidR="00382FB1" w:rsidRDefault="00000000">
            <w:r>
              <w:t>HL7ActCode</w:t>
            </w:r>
          </w:p>
        </w:tc>
        <w:tc>
          <w:tcPr>
            <w:tcW w:w="360" w:type="dxa"/>
          </w:tcPr>
          <w:p w14:paraId="173A734F" w14:textId="77777777" w:rsidR="00382FB1" w:rsidRDefault="00000000">
            <w:r>
              <w:t>urn:oid:2.16.840.1.113883.5.4</w:t>
            </w:r>
          </w:p>
        </w:tc>
      </w:tr>
      <w:tr w:rsidR="00382FB1" w14:paraId="71807232" w14:textId="77777777">
        <w:trPr>
          <w:jc w:val="center"/>
        </w:trPr>
        <w:tc>
          <w:tcPr>
            <w:tcW w:w="360" w:type="dxa"/>
          </w:tcPr>
          <w:p w14:paraId="48C09775" w14:textId="77777777" w:rsidR="00382FB1" w:rsidRDefault="00000000">
            <w:r>
              <w:t>HL7ActMood</w:t>
            </w:r>
          </w:p>
        </w:tc>
        <w:tc>
          <w:tcPr>
            <w:tcW w:w="360" w:type="dxa"/>
          </w:tcPr>
          <w:p w14:paraId="1F7F4B82" w14:textId="77777777" w:rsidR="00382FB1" w:rsidRDefault="00000000">
            <w:r>
              <w:t>urn:oid:2.16.840.1.113883.5.1001</w:t>
            </w:r>
          </w:p>
        </w:tc>
      </w:tr>
      <w:tr w:rsidR="00382FB1" w14:paraId="04A88C07" w14:textId="77777777">
        <w:trPr>
          <w:jc w:val="center"/>
        </w:trPr>
        <w:tc>
          <w:tcPr>
            <w:tcW w:w="360" w:type="dxa"/>
          </w:tcPr>
          <w:p w14:paraId="67A9DC4D" w14:textId="77777777" w:rsidR="00382FB1" w:rsidRDefault="00000000">
            <w:r>
              <w:t>HL7ActPriority</w:t>
            </w:r>
          </w:p>
        </w:tc>
        <w:tc>
          <w:tcPr>
            <w:tcW w:w="360" w:type="dxa"/>
          </w:tcPr>
          <w:p w14:paraId="7A7564CA" w14:textId="77777777" w:rsidR="00382FB1" w:rsidRDefault="00000000">
            <w:r>
              <w:t>urn:oid:2.16.840.1.113883.5.7</w:t>
            </w:r>
          </w:p>
        </w:tc>
      </w:tr>
      <w:tr w:rsidR="00382FB1" w14:paraId="4BAF8A9C" w14:textId="77777777">
        <w:trPr>
          <w:jc w:val="center"/>
        </w:trPr>
        <w:tc>
          <w:tcPr>
            <w:tcW w:w="360" w:type="dxa"/>
          </w:tcPr>
          <w:p w14:paraId="511098B9" w14:textId="77777777" w:rsidR="00382FB1" w:rsidRDefault="00000000">
            <w:r>
              <w:t>HL7ActReason</w:t>
            </w:r>
          </w:p>
        </w:tc>
        <w:tc>
          <w:tcPr>
            <w:tcW w:w="360" w:type="dxa"/>
          </w:tcPr>
          <w:p w14:paraId="04BFC32F" w14:textId="77777777" w:rsidR="00382FB1" w:rsidRDefault="00000000">
            <w:r>
              <w:t>urn:oid:2.16.840.1.113883.5.8</w:t>
            </w:r>
          </w:p>
        </w:tc>
      </w:tr>
      <w:tr w:rsidR="00382FB1" w14:paraId="7B2291BF" w14:textId="77777777">
        <w:trPr>
          <w:jc w:val="center"/>
        </w:trPr>
        <w:tc>
          <w:tcPr>
            <w:tcW w:w="360" w:type="dxa"/>
          </w:tcPr>
          <w:p w14:paraId="286566C7" w14:textId="77777777" w:rsidR="00382FB1" w:rsidRDefault="00000000">
            <w:r>
              <w:t>HL7ActRelationshipType</w:t>
            </w:r>
          </w:p>
        </w:tc>
        <w:tc>
          <w:tcPr>
            <w:tcW w:w="360" w:type="dxa"/>
          </w:tcPr>
          <w:p w14:paraId="5524AD8B" w14:textId="77777777" w:rsidR="00382FB1" w:rsidRDefault="00000000">
            <w:r>
              <w:t>urn:oid:2.16.840.1.113883.5.1002</w:t>
            </w:r>
          </w:p>
        </w:tc>
      </w:tr>
      <w:tr w:rsidR="00382FB1" w14:paraId="15E97C6A" w14:textId="77777777">
        <w:trPr>
          <w:jc w:val="center"/>
        </w:trPr>
        <w:tc>
          <w:tcPr>
            <w:tcW w:w="360" w:type="dxa"/>
          </w:tcPr>
          <w:p w14:paraId="783E4DEF" w14:textId="77777777" w:rsidR="00382FB1" w:rsidRDefault="00000000">
            <w:r>
              <w:t>HL7ActStatus</w:t>
            </w:r>
          </w:p>
        </w:tc>
        <w:tc>
          <w:tcPr>
            <w:tcW w:w="360" w:type="dxa"/>
          </w:tcPr>
          <w:p w14:paraId="0940CC47" w14:textId="77777777" w:rsidR="00382FB1" w:rsidRDefault="00000000">
            <w:r>
              <w:t>urn:oid:2.16.840.1.113883.5.14</w:t>
            </w:r>
          </w:p>
        </w:tc>
      </w:tr>
      <w:tr w:rsidR="00382FB1" w14:paraId="76079CAF" w14:textId="77777777">
        <w:trPr>
          <w:jc w:val="center"/>
        </w:trPr>
        <w:tc>
          <w:tcPr>
            <w:tcW w:w="360" w:type="dxa"/>
          </w:tcPr>
          <w:p w14:paraId="39569FF6" w14:textId="77777777" w:rsidR="00382FB1" w:rsidRDefault="00000000">
            <w:r>
              <w:t>HL7AddressUse</w:t>
            </w:r>
          </w:p>
        </w:tc>
        <w:tc>
          <w:tcPr>
            <w:tcW w:w="360" w:type="dxa"/>
          </w:tcPr>
          <w:p w14:paraId="4B4375B6" w14:textId="77777777" w:rsidR="00382FB1" w:rsidRDefault="00000000">
            <w:r>
              <w:t>urn:oid:2.16.840.1.113883.5.1119</w:t>
            </w:r>
          </w:p>
        </w:tc>
      </w:tr>
      <w:tr w:rsidR="00382FB1" w14:paraId="0406CCB4" w14:textId="77777777">
        <w:trPr>
          <w:jc w:val="center"/>
        </w:trPr>
        <w:tc>
          <w:tcPr>
            <w:tcW w:w="360" w:type="dxa"/>
          </w:tcPr>
          <w:p w14:paraId="1D12D00D" w14:textId="77777777" w:rsidR="00382FB1" w:rsidRDefault="00000000">
            <w:r>
              <w:t>HL7Confidentiality</w:t>
            </w:r>
          </w:p>
        </w:tc>
        <w:tc>
          <w:tcPr>
            <w:tcW w:w="360" w:type="dxa"/>
          </w:tcPr>
          <w:p w14:paraId="75C43A8B" w14:textId="77777777" w:rsidR="00382FB1" w:rsidRDefault="00000000">
            <w:r>
              <w:t>urn:oid:2.16.840.1.113883.5.25</w:t>
            </w:r>
          </w:p>
        </w:tc>
      </w:tr>
      <w:tr w:rsidR="00382FB1" w14:paraId="5FA3DEBC" w14:textId="77777777">
        <w:trPr>
          <w:jc w:val="center"/>
        </w:trPr>
        <w:tc>
          <w:tcPr>
            <w:tcW w:w="360" w:type="dxa"/>
          </w:tcPr>
          <w:p w14:paraId="13E7BF94" w14:textId="77777777" w:rsidR="00382FB1" w:rsidRDefault="00000000">
            <w:r>
              <w:t>HL7EntityClass</w:t>
            </w:r>
          </w:p>
        </w:tc>
        <w:tc>
          <w:tcPr>
            <w:tcW w:w="360" w:type="dxa"/>
          </w:tcPr>
          <w:p w14:paraId="3CAD4E5B" w14:textId="77777777" w:rsidR="00382FB1" w:rsidRDefault="00000000">
            <w:r>
              <w:t>urn:oid:2.16.840.1.113883.5.41</w:t>
            </w:r>
          </w:p>
        </w:tc>
      </w:tr>
      <w:tr w:rsidR="00382FB1" w14:paraId="55CF8A21" w14:textId="77777777">
        <w:trPr>
          <w:jc w:val="center"/>
        </w:trPr>
        <w:tc>
          <w:tcPr>
            <w:tcW w:w="360" w:type="dxa"/>
          </w:tcPr>
          <w:p w14:paraId="2CA4BECB" w14:textId="77777777" w:rsidR="00382FB1" w:rsidRDefault="00000000">
            <w:r>
              <w:t>HL7EntityNamePartQualifier</w:t>
            </w:r>
          </w:p>
        </w:tc>
        <w:tc>
          <w:tcPr>
            <w:tcW w:w="360" w:type="dxa"/>
          </w:tcPr>
          <w:p w14:paraId="47384C2F" w14:textId="77777777" w:rsidR="00382FB1" w:rsidRDefault="00000000">
            <w:r>
              <w:t>urn:oid:2.16.840.1.113883.5.43</w:t>
            </w:r>
          </w:p>
        </w:tc>
      </w:tr>
      <w:tr w:rsidR="00382FB1" w14:paraId="6E7A191C" w14:textId="77777777">
        <w:trPr>
          <w:jc w:val="center"/>
        </w:trPr>
        <w:tc>
          <w:tcPr>
            <w:tcW w:w="360" w:type="dxa"/>
          </w:tcPr>
          <w:p w14:paraId="15F2F2C7" w14:textId="77777777" w:rsidR="00382FB1" w:rsidRDefault="00000000">
            <w:r>
              <w:t>HL7EntityNameUse</w:t>
            </w:r>
          </w:p>
        </w:tc>
        <w:tc>
          <w:tcPr>
            <w:tcW w:w="360" w:type="dxa"/>
          </w:tcPr>
          <w:p w14:paraId="24586727" w14:textId="77777777" w:rsidR="00382FB1" w:rsidRDefault="00000000">
            <w:r>
              <w:t>urn:oid:2.16.840.1.113883.5.45</w:t>
            </w:r>
          </w:p>
        </w:tc>
      </w:tr>
      <w:tr w:rsidR="00382FB1" w14:paraId="3A64D1D6" w14:textId="77777777">
        <w:trPr>
          <w:jc w:val="center"/>
        </w:trPr>
        <w:tc>
          <w:tcPr>
            <w:tcW w:w="360" w:type="dxa"/>
          </w:tcPr>
          <w:p w14:paraId="5D222E1F" w14:textId="77777777" w:rsidR="00382FB1" w:rsidRDefault="00000000">
            <w:r>
              <w:t>HL7LanguageAbilityMode</w:t>
            </w:r>
          </w:p>
        </w:tc>
        <w:tc>
          <w:tcPr>
            <w:tcW w:w="360" w:type="dxa"/>
          </w:tcPr>
          <w:p w14:paraId="03504B49" w14:textId="77777777" w:rsidR="00382FB1" w:rsidRDefault="00000000">
            <w:r>
              <w:t>urn:oid:2.16.840.1.113883.5.60</w:t>
            </w:r>
          </w:p>
        </w:tc>
      </w:tr>
      <w:tr w:rsidR="00382FB1" w14:paraId="67D89C71" w14:textId="77777777">
        <w:trPr>
          <w:jc w:val="center"/>
        </w:trPr>
        <w:tc>
          <w:tcPr>
            <w:tcW w:w="360" w:type="dxa"/>
          </w:tcPr>
          <w:p w14:paraId="48D2DFED" w14:textId="77777777" w:rsidR="00382FB1" w:rsidRDefault="00000000">
            <w:r>
              <w:t>HL7LanguageAbilityProficiency</w:t>
            </w:r>
          </w:p>
        </w:tc>
        <w:tc>
          <w:tcPr>
            <w:tcW w:w="360" w:type="dxa"/>
          </w:tcPr>
          <w:p w14:paraId="5CE56821" w14:textId="77777777" w:rsidR="00382FB1" w:rsidRDefault="00000000">
            <w:r>
              <w:t>urn:oid:2.16.840.1.113883.5.61</w:t>
            </w:r>
          </w:p>
        </w:tc>
      </w:tr>
      <w:tr w:rsidR="00382FB1" w14:paraId="53E9C60F" w14:textId="77777777">
        <w:trPr>
          <w:jc w:val="center"/>
        </w:trPr>
        <w:tc>
          <w:tcPr>
            <w:tcW w:w="360" w:type="dxa"/>
          </w:tcPr>
          <w:p w14:paraId="7BF68ED0" w14:textId="77777777" w:rsidR="00382FB1" w:rsidRDefault="00000000">
            <w:r>
              <w:t>HL7MaritalStatus</w:t>
            </w:r>
          </w:p>
        </w:tc>
        <w:tc>
          <w:tcPr>
            <w:tcW w:w="360" w:type="dxa"/>
          </w:tcPr>
          <w:p w14:paraId="3CD1B3C1" w14:textId="77777777" w:rsidR="00382FB1" w:rsidRDefault="00000000">
            <w:r>
              <w:t>urn:oid:2.16.840.1.113883.5.2</w:t>
            </w:r>
          </w:p>
        </w:tc>
      </w:tr>
      <w:tr w:rsidR="00382FB1" w14:paraId="4F8C09B6" w14:textId="77777777">
        <w:trPr>
          <w:jc w:val="center"/>
        </w:trPr>
        <w:tc>
          <w:tcPr>
            <w:tcW w:w="360" w:type="dxa"/>
          </w:tcPr>
          <w:p w14:paraId="4A600A36" w14:textId="77777777" w:rsidR="00382FB1" w:rsidRDefault="00000000">
            <w:r>
              <w:t>HL7NullFlavor</w:t>
            </w:r>
          </w:p>
        </w:tc>
        <w:tc>
          <w:tcPr>
            <w:tcW w:w="360" w:type="dxa"/>
          </w:tcPr>
          <w:p w14:paraId="61748E82" w14:textId="77777777" w:rsidR="00382FB1" w:rsidRDefault="00000000">
            <w:r>
              <w:t>urn:oid:2.16.840.1.113883.5.1008</w:t>
            </w:r>
          </w:p>
        </w:tc>
      </w:tr>
      <w:tr w:rsidR="00382FB1" w14:paraId="037D3DDE" w14:textId="77777777">
        <w:trPr>
          <w:jc w:val="center"/>
        </w:trPr>
        <w:tc>
          <w:tcPr>
            <w:tcW w:w="360" w:type="dxa"/>
          </w:tcPr>
          <w:p w14:paraId="4A5D67F4" w14:textId="77777777" w:rsidR="00382FB1" w:rsidRDefault="00000000">
            <w:r>
              <w:t>HL7ObservationValue</w:t>
            </w:r>
          </w:p>
        </w:tc>
        <w:tc>
          <w:tcPr>
            <w:tcW w:w="360" w:type="dxa"/>
          </w:tcPr>
          <w:p w14:paraId="7C69D780" w14:textId="77777777" w:rsidR="00382FB1" w:rsidRDefault="00000000">
            <w:r>
              <w:t>urn:oid:2.16.840.1.113883.5.1063</w:t>
            </w:r>
          </w:p>
        </w:tc>
      </w:tr>
      <w:tr w:rsidR="00382FB1" w14:paraId="5DBD35F8" w14:textId="77777777">
        <w:trPr>
          <w:jc w:val="center"/>
        </w:trPr>
        <w:tc>
          <w:tcPr>
            <w:tcW w:w="360" w:type="dxa"/>
          </w:tcPr>
          <w:p w14:paraId="76BB2491" w14:textId="77777777" w:rsidR="00382FB1" w:rsidRDefault="00000000">
            <w:r>
              <w:t>HL7ParticipationFunction</w:t>
            </w:r>
          </w:p>
        </w:tc>
        <w:tc>
          <w:tcPr>
            <w:tcW w:w="360" w:type="dxa"/>
          </w:tcPr>
          <w:p w14:paraId="0476D45A" w14:textId="77777777" w:rsidR="00382FB1" w:rsidRDefault="00000000">
            <w:r>
              <w:t>urn:oid:2.16.840.1.113883.5.88</w:t>
            </w:r>
          </w:p>
        </w:tc>
      </w:tr>
      <w:tr w:rsidR="00382FB1" w14:paraId="5B0D2553" w14:textId="77777777">
        <w:trPr>
          <w:jc w:val="center"/>
        </w:trPr>
        <w:tc>
          <w:tcPr>
            <w:tcW w:w="360" w:type="dxa"/>
          </w:tcPr>
          <w:p w14:paraId="3ECC4A8E" w14:textId="77777777" w:rsidR="00382FB1" w:rsidRDefault="00000000">
            <w:r>
              <w:t>HL7ParticipationSignature</w:t>
            </w:r>
          </w:p>
        </w:tc>
        <w:tc>
          <w:tcPr>
            <w:tcW w:w="360" w:type="dxa"/>
          </w:tcPr>
          <w:p w14:paraId="3E54ECCC" w14:textId="77777777" w:rsidR="00382FB1" w:rsidRDefault="00000000">
            <w:r>
              <w:t>urn:oid:2.16.840.1.113883.5.89</w:t>
            </w:r>
          </w:p>
        </w:tc>
      </w:tr>
      <w:tr w:rsidR="00382FB1" w14:paraId="427EE440" w14:textId="77777777">
        <w:trPr>
          <w:jc w:val="center"/>
        </w:trPr>
        <w:tc>
          <w:tcPr>
            <w:tcW w:w="360" w:type="dxa"/>
          </w:tcPr>
          <w:p w14:paraId="225DCB7A" w14:textId="77777777" w:rsidR="00382FB1" w:rsidRDefault="00000000">
            <w:r>
              <w:t>HL7ParticipationType</w:t>
            </w:r>
          </w:p>
        </w:tc>
        <w:tc>
          <w:tcPr>
            <w:tcW w:w="360" w:type="dxa"/>
          </w:tcPr>
          <w:p w14:paraId="0353D77F" w14:textId="77777777" w:rsidR="00382FB1" w:rsidRDefault="00000000">
            <w:r>
              <w:t>urn:oid:2.16.840.1.113883.5.90</w:t>
            </w:r>
          </w:p>
        </w:tc>
      </w:tr>
      <w:tr w:rsidR="00382FB1" w14:paraId="556C91DE" w14:textId="77777777">
        <w:trPr>
          <w:jc w:val="center"/>
        </w:trPr>
        <w:tc>
          <w:tcPr>
            <w:tcW w:w="360" w:type="dxa"/>
          </w:tcPr>
          <w:p w14:paraId="19073F2D" w14:textId="77777777" w:rsidR="00382FB1" w:rsidRDefault="00000000">
            <w:r>
              <w:t>HL7ReligiousAffiliation</w:t>
            </w:r>
          </w:p>
        </w:tc>
        <w:tc>
          <w:tcPr>
            <w:tcW w:w="360" w:type="dxa"/>
          </w:tcPr>
          <w:p w14:paraId="460F563F" w14:textId="77777777" w:rsidR="00382FB1" w:rsidRDefault="00000000">
            <w:r>
              <w:t>urn:oid:2.16.840.1.113883.5.1076</w:t>
            </w:r>
          </w:p>
        </w:tc>
      </w:tr>
      <w:tr w:rsidR="00382FB1" w14:paraId="47C96FF8" w14:textId="77777777">
        <w:trPr>
          <w:jc w:val="center"/>
        </w:trPr>
        <w:tc>
          <w:tcPr>
            <w:tcW w:w="360" w:type="dxa"/>
          </w:tcPr>
          <w:p w14:paraId="4124C977" w14:textId="77777777" w:rsidR="00382FB1" w:rsidRDefault="00000000">
            <w:r>
              <w:t>HL7RoleClass</w:t>
            </w:r>
          </w:p>
        </w:tc>
        <w:tc>
          <w:tcPr>
            <w:tcW w:w="360" w:type="dxa"/>
          </w:tcPr>
          <w:p w14:paraId="3B51AF93" w14:textId="77777777" w:rsidR="00382FB1" w:rsidRDefault="00000000">
            <w:r>
              <w:t>urn:oid:2.16.840.1.113883.5.110</w:t>
            </w:r>
          </w:p>
        </w:tc>
      </w:tr>
      <w:tr w:rsidR="00382FB1" w14:paraId="1B091542" w14:textId="77777777">
        <w:trPr>
          <w:jc w:val="center"/>
        </w:trPr>
        <w:tc>
          <w:tcPr>
            <w:tcW w:w="360" w:type="dxa"/>
          </w:tcPr>
          <w:p w14:paraId="15D96792" w14:textId="77777777" w:rsidR="00382FB1" w:rsidRDefault="00000000">
            <w:r>
              <w:t>HL7RoleCode</w:t>
            </w:r>
          </w:p>
        </w:tc>
        <w:tc>
          <w:tcPr>
            <w:tcW w:w="360" w:type="dxa"/>
          </w:tcPr>
          <w:p w14:paraId="506703C9" w14:textId="77777777" w:rsidR="00382FB1" w:rsidRDefault="00000000">
            <w:r>
              <w:t>urn:oid:2.16.840.1.113883.5.111</w:t>
            </w:r>
          </w:p>
        </w:tc>
      </w:tr>
      <w:tr w:rsidR="00382FB1" w14:paraId="4188F97F" w14:textId="77777777">
        <w:trPr>
          <w:jc w:val="center"/>
        </w:trPr>
        <w:tc>
          <w:tcPr>
            <w:tcW w:w="360" w:type="dxa"/>
          </w:tcPr>
          <w:p w14:paraId="46813348" w14:textId="77777777" w:rsidR="00382FB1" w:rsidRDefault="00000000">
            <w:r>
              <w:t>HSLOC</w:t>
            </w:r>
          </w:p>
        </w:tc>
        <w:tc>
          <w:tcPr>
            <w:tcW w:w="360" w:type="dxa"/>
          </w:tcPr>
          <w:p w14:paraId="659934BC" w14:textId="77777777" w:rsidR="00382FB1" w:rsidRDefault="00000000">
            <w:r>
              <w:t>urn:oid:2.16.840.1.113883.6.259</w:t>
            </w:r>
          </w:p>
        </w:tc>
      </w:tr>
      <w:tr w:rsidR="00382FB1" w14:paraId="57BA5FDA" w14:textId="77777777">
        <w:trPr>
          <w:jc w:val="center"/>
        </w:trPr>
        <w:tc>
          <w:tcPr>
            <w:tcW w:w="360" w:type="dxa"/>
          </w:tcPr>
          <w:p w14:paraId="3ED857E0" w14:textId="77777777" w:rsidR="00382FB1" w:rsidRDefault="00000000">
            <w:r>
              <w:t>ICD-10-CM</w:t>
            </w:r>
          </w:p>
        </w:tc>
        <w:tc>
          <w:tcPr>
            <w:tcW w:w="360" w:type="dxa"/>
          </w:tcPr>
          <w:p w14:paraId="0CB004F2" w14:textId="77777777" w:rsidR="00382FB1" w:rsidRDefault="00000000">
            <w:r>
              <w:t>urn:oid:2.16.840.1.113883.6.90</w:t>
            </w:r>
          </w:p>
        </w:tc>
      </w:tr>
      <w:tr w:rsidR="00382FB1" w14:paraId="683B3553" w14:textId="77777777">
        <w:trPr>
          <w:jc w:val="center"/>
        </w:trPr>
        <w:tc>
          <w:tcPr>
            <w:tcW w:w="360" w:type="dxa"/>
          </w:tcPr>
          <w:p w14:paraId="23FC00EB" w14:textId="77777777" w:rsidR="00382FB1" w:rsidRDefault="00000000">
            <w:r>
              <w:t>Insurance Type Code</w:t>
            </w:r>
          </w:p>
        </w:tc>
        <w:tc>
          <w:tcPr>
            <w:tcW w:w="360" w:type="dxa"/>
          </w:tcPr>
          <w:p w14:paraId="15BBFF3B" w14:textId="77777777" w:rsidR="00382FB1" w:rsidRDefault="00000000">
            <w:r>
              <w:t>urn:oid:2.16.840.1.113883.3.88.12.3221.5.2</w:t>
            </w:r>
          </w:p>
        </w:tc>
      </w:tr>
      <w:tr w:rsidR="00382FB1" w14:paraId="24C12D3A" w14:textId="77777777">
        <w:trPr>
          <w:jc w:val="center"/>
        </w:trPr>
        <w:tc>
          <w:tcPr>
            <w:tcW w:w="360" w:type="dxa"/>
          </w:tcPr>
          <w:p w14:paraId="4279A883" w14:textId="77777777" w:rsidR="00382FB1" w:rsidRDefault="00000000">
            <w:r>
              <w:t>Language</w:t>
            </w:r>
          </w:p>
        </w:tc>
        <w:tc>
          <w:tcPr>
            <w:tcW w:w="360" w:type="dxa"/>
          </w:tcPr>
          <w:p w14:paraId="504290FD" w14:textId="77777777" w:rsidR="00382FB1" w:rsidRDefault="00000000">
            <w:r>
              <w:t>urn:oid:2.16.840.1.113883.6.121</w:t>
            </w:r>
          </w:p>
        </w:tc>
      </w:tr>
      <w:tr w:rsidR="00382FB1" w14:paraId="0DFB234B" w14:textId="77777777">
        <w:trPr>
          <w:jc w:val="center"/>
        </w:trPr>
        <w:tc>
          <w:tcPr>
            <w:tcW w:w="360" w:type="dxa"/>
          </w:tcPr>
          <w:p w14:paraId="21F0D274" w14:textId="77777777" w:rsidR="00382FB1" w:rsidRDefault="00000000">
            <w:r>
              <w:lastRenderedPageBreak/>
              <w:t>LOINC</w:t>
            </w:r>
          </w:p>
        </w:tc>
        <w:tc>
          <w:tcPr>
            <w:tcW w:w="360" w:type="dxa"/>
          </w:tcPr>
          <w:p w14:paraId="2EC67173" w14:textId="77777777" w:rsidR="00382FB1" w:rsidRDefault="00000000">
            <w:r>
              <w:t>urn:oid:2.16.840.1.113883.6.1</w:t>
            </w:r>
          </w:p>
        </w:tc>
      </w:tr>
      <w:tr w:rsidR="00382FB1" w14:paraId="5D092AA9" w14:textId="77777777">
        <w:trPr>
          <w:jc w:val="center"/>
        </w:trPr>
        <w:tc>
          <w:tcPr>
            <w:tcW w:w="360" w:type="dxa"/>
          </w:tcPr>
          <w:p w14:paraId="7685B7E7" w14:textId="77777777" w:rsidR="00382FB1" w:rsidRDefault="00000000">
            <w:r>
              <w:t>Media Type</w:t>
            </w:r>
          </w:p>
        </w:tc>
        <w:tc>
          <w:tcPr>
            <w:tcW w:w="360" w:type="dxa"/>
          </w:tcPr>
          <w:p w14:paraId="02ED19F3" w14:textId="77777777" w:rsidR="00382FB1" w:rsidRDefault="00000000">
            <w:r>
              <w:t>urn:oid:2.16.840.1.113883.5.79</w:t>
            </w:r>
          </w:p>
        </w:tc>
      </w:tr>
      <w:tr w:rsidR="00382FB1" w14:paraId="5755A3C4" w14:textId="77777777">
        <w:trPr>
          <w:jc w:val="center"/>
        </w:trPr>
        <w:tc>
          <w:tcPr>
            <w:tcW w:w="360" w:type="dxa"/>
          </w:tcPr>
          <w:p w14:paraId="43B675C1" w14:textId="77777777" w:rsidR="00382FB1" w:rsidRDefault="00000000">
            <w:r>
              <w:t>MedicationDispense Status Codes</w:t>
            </w:r>
          </w:p>
        </w:tc>
        <w:tc>
          <w:tcPr>
            <w:tcW w:w="360" w:type="dxa"/>
          </w:tcPr>
          <w:p w14:paraId="49D04E38" w14:textId="77777777" w:rsidR="00382FB1" w:rsidRDefault="00000000">
            <w:r>
              <w:t>urn:oid:2.16.840.1.113883.4.642.4.1313</w:t>
            </w:r>
          </w:p>
        </w:tc>
      </w:tr>
      <w:tr w:rsidR="00382FB1" w14:paraId="6B5C02B1" w14:textId="77777777">
        <w:trPr>
          <w:jc w:val="center"/>
        </w:trPr>
        <w:tc>
          <w:tcPr>
            <w:tcW w:w="360" w:type="dxa"/>
          </w:tcPr>
          <w:p w14:paraId="0B7885DA" w14:textId="77777777" w:rsidR="00382FB1" w:rsidRDefault="00000000">
            <w:r>
              <w:t>NCI Thesaurus (NCIt)</w:t>
            </w:r>
          </w:p>
        </w:tc>
        <w:tc>
          <w:tcPr>
            <w:tcW w:w="360" w:type="dxa"/>
          </w:tcPr>
          <w:p w14:paraId="29B3A209" w14:textId="77777777" w:rsidR="00382FB1" w:rsidRDefault="00000000">
            <w:r>
              <w:t>urn:oid:2.16.840.1.113883.3.26.1.1</w:t>
            </w:r>
          </w:p>
        </w:tc>
      </w:tr>
      <w:tr w:rsidR="00382FB1" w14:paraId="2CDEB0D6" w14:textId="77777777">
        <w:trPr>
          <w:jc w:val="center"/>
        </w:trPr>
        <w:tc>
          <w:tcPr>
            <w:tcW w:w="360" w:type="dxa"/>
          </w:tcPr>
          <w:p w14:paraId="43E02ED2" w14:textId="77777777" w:rsidR="00382FB1" w:rsidRDefault="00000000">
            <w:r>
              <w:t>NDFRT</w:t>
            </w:r>
          </w:p>
        </w:tc>
        <w:tc>
          <w:tcPr>
            <w:tcW w:w="360" w:type="dxa"/>
          </w:tcPr>
          <w:p w14:paraId="0A710522" w14:textId="77777777" w:rsidR="00382FB1" w:rsidRDefault="00000000">
            <w:r>
              <w:t>urn:oid:2.16.840.1.113883.3.26.1.5</w:t>
            </w:r>
          </w:p>
        </w:tc>
      </w:tr>
      <w:tr w:rsidR="00382FB1" w14:paraId="445F91E1" w14:textId="77777777">
        <w:trPr>
          <w:jc w:val="center"/>
        </w:trPr>
        <w:tc>
          <w:tcPr>
            <w:tcW w:w="360" w:type="dxa"/>
          </w:tcPr>
          <w:p w14:paraId="7632C028" w14:textId="77777777" w:rsidR="00382FB1" w:rsidRDefault="00000000">
            <w:r>
              <w:t>NUBC UB-04 Patient Discharge Status code set</w:t>
            </w:r>
          </w:p>
        </w:tc>
        <w:tc>
          <w:tcPr>
            <w:tcW w:w="360" w:type="dxa"/>
          </w:tcPr>
          <w:p w14:paraId="1402A423" w14:textId="77777777" w:rsidR="00382FB1" w:rsidRDefault="00000000">
            <w:r>
              <w:t>urn:oid:2.16.840.1.113883.6.301.5</w:t>
            </w:r>
          </w:p>
        </w:tc>
      </w:tr>
      <w:tr w:rsidR="00382FB1" w14:paraId="35C50231" w14:textId="77777777">
        <w:trPr>
          <w:jc w:val="center"/>
        </w:trPr>
        <w:tc>
          <w:tcPr>
            <w:tcW w:w="360" w:type="dxa"/>
          </w:tcPr>
          <w:p w14:paraId="216C434D" w14:textId="77777777" w:rsidR="00382FB1" w:rsidRDefault="00000000">
            <w:r>
              <w:t>ObservationInterpretation</w:t>
            </w:r>
          </w:p>
        </w:tc>
        <w:tc>
          <w:tcPr>
            <w:tcW w:w="360" w:type="dxa"/>
          </w:tcPr>
          <w:p w14:paraId="515E9D4A" w14:textId="77777777" w:rsidR="00382FB1" w:rsidRDefault="00000000">
            <w:r>
              <w:t>urn:oid:2.16.840.1.113883.5.83</w:t>
            </w:r>
          </w:p>
        </w:tc>
      </w:tr>
      <w:tr w:rsidR="00382FB1" w14:paraId="3A490B20" w14:textId="77777777">
        <w:trPr>
          <w:jc w:val="center"/>
        </w:trPr>
        <w:tc>
          <w:tcPr>
            <w:tcW w:w="360" w:type="dxa"/>
          </w:tcPr>
          <w:p w14:paraId="61F1D143" w14:textId="77777777" w:rsidR="00382FB1" w:rsidRDefault="00000000">
            <w:r>
              <w:t>PH_OccupationalDataForHealth_ODH</w:t>
            </w:r>
          </w:p>
        </w:tc>
        <w:tc>
          <w:tcPr>
            <w:tcW w:w="360" w:type="dxa"/>
          </w:tcPr>
          <w:p w14:paraId="14F5F1C7" w14:textId="77777777" w:rsidR="00382FB1" w:rsidRDefault="00000000">
            <w:r>
              <w:t>urn:oid:2.16.840.1.114222.4.5.327</w:t>
            </w:r>
          </w:p>
        </w:tc>
      </w:tr>
      <w:tr w:rsidR="00382FB1" w14:paraId="743B8CC3" w14:textId="77777777">
        <w:trPr>
          <w:jc w:val="center"/>
        </w:trPr>
        <w:tc>
          <w:tcPr>
            <w:tcW w:w="360" w:type="dxa"/>
          </w:tcPr>
          <w:p w14:paraId="1F3CAE6F" w14:textId="77777777" w:rsidR="00382FB1" w:rsidRDefault="00000000">
            <w:r>
              <w:t xml:space="preserve">PHIN VS (CDC Local Coding System) </w:t>
            </w:r>
          </w:p>
        </w:tc>
        <w:tc>
          <w:tcPr>
            <w:tcW w:w="360" w:type="dxa"/>
          </w:tcPr>
          <w:p w14:paraId="75FC89B3" w14:textId="77777777" w:rsidR="00382FB1" w:rsidRDefault="00000000">
            <w:r>
              <w:t>urn:oid:2.16.840.1.114222.4.5.274</w:t>
            </w:r>
          </w:p>
        </w:tc>
      </w:tr>
      <w:tr w:rsidR="00382FB1" w14:paraId="4ADA1162" w14:textId="77777777">
        <w:trPr>
          <w:jc w:val="center"/>
        </w:trPr>
        <w:tc>
          <w:tcPr>
            <w:tcW w:w="360" w:type="dxa"/>
          </w:tcPr>
          <w:p w14:paraId="2B94150B" w14:textId="77777777" w:rsidR="00382FB1" w:rsidRDefault="00000000">
            <w:r>
              <w:t>ProvenanceParticipantType</w:t>
            </w:r>
          </w:p>
        </w:tc>
        <w:tc>
          <w:tcPr>
            <w:tcW w:w="360" w:type="dxa"/>
          </w:tcPr>
          <w:p w14:paraId="6AF818BE" w14:textId="77777777" w:rsidR="00382FB1" w:rsidRDefault="00000000">
            <w:r>
              <w:t>urn:oid:2.16.840.1.113883.4.642.4.1131</w:t>
            </w:r>
          </w:p>
        </w:tc>
      </w:tr>
      <w:tr w:rsidR="00382FB1" w14:paraId="708F2F56" w14:textId="77777777">
        <w:trPr>
          <w:jc w:val="center"/>
        </w:trPr>
        <w:tc>
          <w:tcPr>
            <w:tcW w:w="360" w:type="dxa"/>
          </w:tcPr>
          <w:p w14:paraId="2AD9A6DB" w14:textId="77777777" w:rsidR="00382FB1" w:rsidRDefault="00000000">
            <w:r>
              <w:t>Provider Role (HL7)</w:t>
            </w:r>
          </w:p>
        </w:tc>
        <w:tc>
          <w:tcPr>
            <w:tcW w:w="360" w:type="dxa"/>
          </w:tcPr>
          <w:p w14:paraId="7AE2F99E" w14:textId="77777777" w:rsidR="00382FB1" w:rsidRDefault="00000000">
            <w:r>
              <w:t>urn:oid:2.16.840.1.113883.3.88.12.3221.4</w:t>
            </w:r>
          </w:p>
        </w:tc>
      </w:tr>
      <w:tr w:rsidR="00382FB1" w14:paraId="37E5C4D7" w14:textId="77777777">
        <w:trPr>
          <w:jc w:val="center"/>
        </w:trPr>
        <w:tc>
          <w:tcPr>
            <w:tcW w:w="360" w:type="dxa"/>
          </w:tcPr>
          <w:p w14:paraId="4017E9B5" w14:textId="77777777" w:rsidR="00382FB1" w:rsidRDefault="00000000">
            <w:r>
              <w:t>Race &amp; Ethnicity - CDC</w:t>
            </w:r>
          </w:p>
        </w:tc>
        <w:tc>
          <w:tcPr>
            <w:tcW w:w="360" w:type="dxa"/>
          </w:tcPr>
          <w:p w14:paraId="706D9B25" w14:textId="77777777" w:rsidR="00382FB1" w:rsidRDefault="00000000">
            <w:r>
              <w:t>urn:oid:2.16.840.1.113883.6.238</w:t>
            </w:r>
          </w:p>
        </w:tc>
      </w:tr>
      <w:tr w:rsidR="00382FB1" w14:paraId="32BB3DD2" w14:textId="77777777">
        <w:trPr>
          <w:jc w:val="center"/>
        </w:trPr>
        <w:tc>
          <w:tcPr>
            <w:tcW w:w="360" w:type="dxa"/>
          </w:tcPr>
          <w:p w14:paraId="04BD4340" w14:textId="77777777" w:rsidR="00382FB1" w:rsidRDefault="00000000">
            <w:r>
              <w:t>RxNorm</w:t>
            </w:r>
          </w:p>
        </w:tc>
        <w:tc>
          <w:tcPr>
            <w:tcW w:w="360" w:type="dxa"/>
          </w:tcPr>
          <w:p w14:paraId="6BC9AB3D" w14:textId="77777777" w:rsidR="00382FB1" w:rsidRDefault="00000000">
            <w:r>
              <w:t>urn:oid:2.16.840.1.113883.6.88</w:t>
            </w:r>
          </w:p>
        </w:tc>
      </w:tr>
      <w:tr w:rsidR="00382FB1" w14:paraId="7C546F4D" w14:textId="77777777">
        <w:trPr>
          <w:jc w:val="center"/>
        </w:trPr>
        <w:tc>
          <w:tcPr>
            <w:tcW w:w="360" w:type="dxa"/>
          </w:tcPr>
          <w:p w14:paraId="543F621A" w14:textId="77777777" w:rsidR="00382FB1" w:rsidRDefault="00000000">
            <w:r>
              <w:t>SNOMED CT</w:t>
            </w:r>
          </w:p>
        </w:tc>
        <w:tc>
          <w:tcPr>
            <w:tcW w:w="360" w:type="dxa"/>
          </w:tcPr>
          <w:p w14:paraId="1EA35DDB" w14:textId="77777777" w:rsidR="00382FB1" w:rsidRDefault="00000000">
            <w:r>
              <w:t>urn:oid:2.16.840.1.113883.6.96</w:t>
            </w:r>
          </w:p>
        </w:tc>
      </w:tr>
      <w:tr w:rsidR="00382FB1" w14:paraId="1695A38C" w14:textId="77777777">
        <w:trPr>
          <w:jc w:val="center"/>
        </w:trPr>
        <w:tc>
          <w:tcPr>
            <w:tcW w:w="360" w:type="dxa"/>
          </w:tcPr>
          <w:p w14:paraId="4E3EC785" w14:textId="77777777" w:rsidR="00382FB1" w:rsidRDefault="00000000">
            <w:r>
              <w:t>Source of Payment Typology (PHDSC)</w:t>
            </w:r>
          </w:p>
        </w:tc>
        <w:tc>
          <w:tcPr>
            <w:tcW w:w="360" w:type="dxa"/>
          </w:tcPr>
          <w:p w14:paraId="59791E8B" w14:textId="77777777" w:rsidR="00382FB1" w:rsidRDefault="00000000">
            <w:r>
              <w:t>urn:oid:2.16.840.1.113883.3.221.5</w:t>
            </w:r>
          </w:p>
        </w:tc>
      </w:tr>
      <w:tr w:rsidR="00382FB1" w14:paraId="0B61EA72" w14:textId="77777777">
        <w:trPr>
          <w:jc w:val="center"/>
        </w:trPr>
        <w:tc>
          <w:tcPr>
            <w:tcW w:w="360" w:type="dxa"/>
          </w:tcPr>
          <w:p w14:paraId="05AFFEAA" w14:textId="77777777" w:rsidR="00382FB1" w:rsidRDefault="00000000">
            <w:r>
              <w:t>TribalEntityUS</w:t>
            </w:r>
          </w:p>
        </w:tc>
        <w:tc>
          <w:tcPr>
            <w:tcW w:w="360" w:type="dxa"/>
          </w:tcPr>
          <w:p w14:paraId="4BC97A34" w14:textId="77777777" w:rsidR="00382FB1" w:rsidRDefault="00000000">
            <w:r>
              <w:t>urn:oid:2.16.840.1.113883.5.140</w:t>
            </w:r>
          </w:p>
        </w:tc>
      </w:tr>
      <w:tr w:rsidR="00382FB1" w14:paraId="1B16C400" w14:textId="77777777">
        <w:trPr>
          <w:jc w:val="center"/>
        </w:trPr>
        <w:tc>
          <w:tcPr>
            <w:tcW w:w="360" w:type="dxa"/>
          </w:tcPr>
          <w:p w14:paraId="466BCAD1" w14:textId="77777777" w:rsidR="00382FB1" w:rsidRDefault="00000000">
            <w:r>
              <w:t>UCUM</w:t>
            </w:r>
          </w:p>
        </w:tc>
        <w:tc>
          <w:tcPr>
            <w:tcW w:w="360" w:type="dxa"/>
          </w:tcPr>
          <w:p w14:paraId="30507EA1" w14:textId="77777777" w:rsidR="00382FB1" w:rsidRDefault="00000000">
            <w:r>
              <w:t>urn:oid:2.16.840.1.113883.6.8</w:t>
            </w:r>
          </w:p>
        </w:tc>
      </w:tr>
      <w:tr w:rsidR="00382FB1" w14:paraId="3AB7F72D" w14:textId="77777777">
        <w:trPr>
          <w:jc w:val="center"/>
        </w:trPr>
        <w:tc>
          <w:tcPr>
            <w:tcW w:w="360" w:type="dxa"/>
          </w:tcPr>
          <w:p w14:paraId="536A01DA" w14:textId="77777777" w:rsidR="00382FB1" w:rsidRDefault="00000000">
            <w:r>
              <w:t>UCUM</w:t>
            </w:r>
          </w:p>
        </w:tc>
        <w:tc>
          <w:tcPr>
            <w:tcW w:w="360" w:type="dxa"/>
          </w:tcPr>
          <w:p w14:paraId="24D5D779" w14:textId="77777777" w:rsidR="00382FB1" w:rsidRDefault="00000000">
            <w:r>
              <w:t>urn:oid:1.3.6.1.4.1.12009.10.3.1</w:t>
            </w:r>
          </w:p>
        </w:tc>
      </w:tr>
      <w:tr w:rsidR="00382FB1" w14:paraId="37ECD805" w14:textId="77777777">
        <w:trPr>
          <w:jc w:val="center"/>
        </w:trPr>
        <w:tc>
          <w:tcPr>
            <w:tcW w:w="360" w:type="dxa"/>
          </w:tcPr>
          <w:p w14:paraId="3E92585B" w14:textId="77777777" w:rsidR="00382FB1" w:rsidRDefault="00000000">
            <w:r>
              <w:t>USPostalCodes</w:t>
            </w:r>
          </w:p>
        </w:tc>
        <w:tc>
          <w:tcPr>
            <w:tcW w:w="360" w:type="dxa"/>
          </w:tcPr>
          <w:p w14:paraId="0F548130" w14:textId="77777777" w:rsidR="00382FB1" w:rsidRDefault="00000000">
            <w:r>
              <w:t>urn:oid:2.16.840.1.113883.6.231</w:t>
            </w:r>
          </w:p>
        </w:tc>
      </w:tr>
    </w:tbl>
    <w:p w14:paraId="1427F988" w14:textId="77777777" w:rsidR="00382FB1" w:rsidRDefault="00382FB1">
      <w:pPr>
        <w:pStyle w:val="BodyText"/>
      </w:pPr>
    </w:p>
    <w:p w14:paraId="5C9C9558" w14:textId="77777777" w:rsidR="00382FB1" w:rsidRDefault="00000000">
      <w:pPr>
        <w:pStyle w:val="Heading1"/>
      </w:pPr>
      <w:bookmarkStart w:id="4095" w:name="_Toc202463935"/>
      <w:r>
        <w:lastRenderedPageBreak/>
        <w:t>Changes from Previous Version</w:t>
      </w:r>
      <w:bookmarkEnd w:id="4095"/>
    </w:p>
    <w:p w14:paraId="7E1A40FC" w14:textId="77777777" w:rsidR="00382FB1" w:rsidRDefault="00000000">
      <w:pPr>
        <w:pStyle w:val="Heading2nospace"/>
      </w:pPr>
      <w:bookmarkStart w:id="4096" w:name="_Toc202463936"/>
      <w:r>
        <w:t>Emergency Department Encounter (NHCS-ED) (V7)</w:t>
      </w:r>
      <w:bookmarkEnd w:id="4096"/>
    </w:p>
    <w:p w14:paraId="503BF297" w14:textId="77777777" w:rsidR="00382FB1" w:rsidRDefault="00382FB1">
      <w:pPr>
        <w:keepNext/>
      </w:pPr>
      <w:hyperlink w:anchor="D_Emergency_Department_Encounter_NHCSE_7">
        <w:r>
          <w:rPr>
            <w:rStyle w:val="HyperlinkCourierBold"/>
          </w:rPr>
          <w:t>Emergency Department Encounter (NHCS-ED) (V7) (urn:hl7ii:2.16.840.1.113883.10.20.34.1.4:2025-08-01)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78D975B" w14:textId="77777777">
        <w:trPr>
          <w:cantSplit/>
          <w:tblHeader/>
          <w:jc w:val="center"/>
        </w:trPr>
        <w:tc>
          <w:tcPr>
            <w:tcW w:w="360" w:type="dxa"/>
            <w:shd w:val="clear" w:color="auto" w:fill="E6E6E6"/>
          </w:tcPr>
          <w:p w14:paraId="26D66C30" w14:textId="77777777" w:rsidR="00382FB1" w:rsidRDefault="00000000">
            <w:pPr>
              <w:pStyle w:val="TableHead"/>
            </w:pPr>
            <w:r>
              <w:t>Change</w:t>
            </w:r>
          </w:p>
        </w:tc>
        <w:tc>
          <w:tcPr>
            <w:tcW w:w="360" w:type="dxa"/>
            <w:shd w:val="clear" w:color="auto" w:fill="E6E6E6"/>
          </w:tcPr>
          <w:p w14:paraId="0B014568" w14:textId="77777777" w:rsidR="00382FB1" w:rsidRDefault="00000000">
            <w:pPr>
              <w:pStyle w:val="TableHead"/>
            </w:pPr>
            <w:r>
              <w:t>Old</w:t>
            </w:r>
          </w:p>
        </w:tc>
        <w:tc>
          <w:tcPr>
            <w:tcW w:w="360" w:type="dxa"/>
            <w:shd w:val="clear" w:color="auto" w:fill="E6E6E6"/>
          </w:tcPr>
          <w:p w14:paraId="4AD063B3" w14:textId="77777777" w:rsidR="00382FB1" w:rsidRDefault="00000000">
            <w:pPr>
              <w:pStyle w:val="TableHead"/>
            </w:pPr>
            <w:r>
              <w:t>New</w:t>
            </w:r>
          </w:p>
        </w:tc>
      </w:tr>
      <w:tr w:rsidR="00382FB1" w14:paraId="5FB8EA51" w14:textId="77777777">
        <w:trPr>
          <w:jc w:val="center"/>
        </w:trPr>
        <w:tc>
          <w:tcPr>
            <w:tcW w:w="360" w:type="dxa"/>
          </w:tcPr>
          <w:p w14:paraId="4DF442EB" w14:textId="77777777" w:rsidR="00382FB1" w:rsidRDefault="00000000">
            <w:pPr>
              <w:pStyle w:val="TableText"/>
            </w:pPr>
            <w:r>
              <w:t>Status</w:t>
            </w:r>
          </w:p>
        </w:tc>
        <w:tc>
          <w:tcPr>
            <w:tcW w:w="360" w:type="dxa"/>
          </w:tcPr>
          <w:p w14:paraId="2EB80870" w14:textId="77777777" w:rsidR="00382FB1" w:rsidRDefault="00000000">
            <w:pPr>
              <w:pStyle w:val="TableText"/>
            </w:pPr>
            <w:r>
              <w:t>Published</w:t>
            </w:r>
          </w:p>
        </w:tc>
        <w:tc>
          <w:tcPr>
            <w:tcW w:w="360" w:type="dxa"/>
          </w:tcPr>
          <w:p w14:paraId="65288D12" w14:textId="77777777" w:rsidR="00382FB1" w:rsidRDefault="00000000">
            <w:pPr>
              <w:pStyle w:val="TableText"/>
            </w:pPr>
            <w:r>
              <w:t>Draft</w:t>
            </w:r>
          </w:p>
        </w:tc>
      </w:tr>
      <w:tr w:rsidR="00382FB1" w14:paraId="55F63AE1" w14:textId="77777777">
        <w:trPr>
          <w:jc w:val="center"/>
        </w:trPr>
        <w:tc>
          <w:tcPr>
            <w:tcW w:w="360" w:type="dxa"/>
          </w:tcPr>
          <w:p w14:paraId="54020C27" w14:textId="77777777" w:rsidR="00382FB1" w:rsidRDefault="00000000">
            <w:pPr>
              <w:pStyle w:val="TableText"/>
            </w:pPr>
            <w:r>
              <w:t>Name</w:t>
            </w:r>
          </w:p>
        </w:tc>
        <w:tc>
          <w:tcPr>
            <w:tcW w:w="360" w:type="dxa"/>
          </w:tcPr>
          <w:p w14:paraId="6D990F21" w14:textId="77777777" w:rsidR="00382FB1" w:rsidRDefault="00000000">
            <w:pPr>
              <w:pStyle w:val="TableText"/>
            </w:pPr>
            <w:r>
              <w:t>Emergency Department Encounter (NHCS-ED, NHAMCS-ED) (V6:3.1)</w:t>
            </w:r>
          </w:p>
        </w:tc>
        <w:tc>
          <w:tcPr>
            <w:tcW w:w="360" w:type="dxa"/>
          </w:tcPr>
          <w:p w14:paraId="23E65276" w14:textId="77777777" w:rsidR="00382FB1" w:rsidRDefault="00000000">
            <w:pPr>
              <w:pStyle w:val="TableText"/>
            </w:pPr>
            <w:r>
              <w:t>Emergency Department Encounter (NHCS-ED) (V7)</w:t>
            </w:r>
          </w:p>
        </w:tc>
      </w:tr>
      <w:tr w:rsidR="00382FB1" w14:paraId="57092047" w14:textId="77777777">
        <w:trPr>
          <w:jc w:val="center"/>
        </w:trPr>
        <w:tc>
          <w:tcPr>
            <w:tcW w:w="360" w:type="dxa"/>
          </w:tcPr>
          <w:p w14:paraId="623DA48D" w14:textId="77777777" w:rsidR="00382FB1" w:rsidRDefault="00000000">
            <w:pPr>
              <w:pStyle w:val="TableText"/>
            </w:pPr>
            <w:r>
              <w:t>Oid</w:t>
            </w:r>
          </w:p>
        </w:tc>
        <w:tc>
          <w:tcPr>
            <w:tcW w:w="360" w:type="dxa"/>
          </w:tcPr>
          <w:p w14:paraId="71DE94C1" w14:textId="77777777" w:rsidR="00382FB1" w:rsidRDefault="00000000">
            <w:pPr>
              <w:pStyle w:val="TableText"/>
            </w:pPr>
            <w:r>
              <w:t>urn:hl7ii:2.16.840.1.113883.10.20.34.1.4:2022-01-01.3.1</w:t>
            </w:r>
          </w:p>
        </w:tc>
        <w:tc>
          <w:tcPr>
            <w:tcW w:w="360" w:type="dxa"/>
          </w:tcPr>
          <w:p w14:paraId="02FDA0A9" w14:textId="77777777" w:rsidR="00382FB1" w:rsidRDefault="00000000">
            <w:pPr>
              <w:pStyle w:val="TableText"/>
            </w:pPr>
            <w:r>
              <w:t>urn:hl7ii:2.16.840.1.113883.10.20.34.1.4:2025-08-01</w:t>
            </w:r>
          </w:p>
        </w:tc>
      </w:tr>
      <w:tr w:rsidR="00382FB1" w14:paraId="07F7B7B9" w14:textId="77777777">
        <w:trPr>
          <w:jc w:val="center"/>
        </w:trPr>
        <w:tc>
          <w:tcPr>
            <w:tcW w:w="360" w:type="dxa"/>
          </w:tcPr>
          <w:p w14:paraId="14281612" w14:textId="77777777" w:rsidR="00382FB1" w:rsidRDefault="00000000">
            <w:pPr>
              <w:pStyle w:val="TableText"/>
            </w:pPr>
            <w:r>
              <w:t>Description</w:t>
            </w:r>
          </w:p>
        </w:tc>
        <w:tc>
          <w:tcPr>
            <w:tcW w:w="360" w:type="dxa"/>
          </w:tcPr>
          <w:p w14:paraId="60E36596" w14:textId="77777777" w:rsidR="00382FB1" w:rsidRDefault="00000000">
            <w:pPr>
              <w:pStyle w:val="TableText"/>
            </w:pPr>
            <w:r>
              <w:t>This template describes constraints that are specific to the emergency department encounter surveys (NHCS-ED, NHAMCS-ED).</w:t>
            </w:r>
          </w:p>
        </w:tc>
        <w:tc>
          <w:tcPr>
            <w:tcW w:w="360" w:type="dxa"/>
          </w:tcPr>
          <w:p w14:paraId="0EBD1C6A" w14:textId="77777777" w:rsidR="00382FB1" w:rsidRDefault="00000000">
            <w:pPr>
              <w:pStyle w:val="TableText"/>
            </w:pPr>
            <w:r>
              <w:t>This template describes constraints that are specific to the emergency department encounter surveys (NHCS-ED).</w:t>
            </w:r>
          </w:p>
        </w:tc>
      </w:tr>
      <w:tr w:rsidR="00382FB1" w14:paraId="2212CFE2" w14:textId="77777777">
        <w:trPr>
          <w:jc w:val="center"/>
        </w:trPr>
        <w:tc>
          <w:tcPr>
            <w:tcW w:w="360" w:type="dxa"/>
          </w:tcPr>
          <w:p w14:paraId="454FE3F0" w14:textId="77777777" w:rsidR="00382FB1" w:rsidRDefault="00000000">
            <w:pPr>
              <w:pStyle w:val="TableText"/>
            </w:pPr>
            <w:r>
              <w:t>Implied Template</w:t>
            </w:r>
          </w:p>
        </w:tc>
        <w:tc>
          <w:tcPr>
            <w:tcW w:w="360" w:type="dxa"/>
          </w:tcPr>
          <w:p w14:paraId="24E83CB7" w14:textId="77777777" w:rsidR="00382FB1" w:rsidRDefault="00000000">
            <w:pPr>
              <w:pStyle w:val="TableText"/>
            </w:pPr>
            <w:r>
              <w:t>National Health Care Surveys (V5:3.1) (urn:hl7ii:2.16.840.1.113883.10.20.34.1.1:2022-01-01.3.1)</w:t>
            </w:r>
          </w:p>
        </w:tc>
        <w:tc>
          <w:tcPr>
            <w:tcW w:w="360" w:type="dxa"/>
          </w:tcPr>
          <w:p w14:paraId="7C6DF9BD" w14:textId="77777777" w:rsidR="00382FB1" w:rsidRDefault="00000000">
            <w:pPr>
              <w:pStyle w:val="TableText"/>
            </w:pPr>
            <w:r>
              <w:t>National Health Care Surveys (V6) (urn:hl7ii:2.16.840.1.113883.10.20.34.1.1:2025-08-01)</w:t>
            </w:r>
          </w:p>
        </w:tc>
      </w:tr>
      <w:tr w:rsidR="00382FB1" w14:paraId="6E060A16" w14:textId="77777777">
        <w:trPr>
          <w:jc w:val="center"/>
        </w:trPr>
        <w:tc>
          <w:tcPr>
            <w:tcW w:w="360" w:type="dxa"/>
          </w:tcPr>
          <w:p w14:paraId="46BDCD45" w14:textId="77777777" w:rsidR="00382FB1" w:rsidRDefault="00000000">
            <w:pPr>
              <w:pStyle w:val="TableText"/>
            </w:pPr>
            <w:r>
              <w:t>CONF #: 5564-33334 Added</w:t>
            </w:r>
          </w:p>
        </w:tc>
        <w:tc>
          <w:tcPr>
            <w:tcW w:w="360" w:type="dxa"/>
          </w:tcPr>
          <w:p w14:paraId="7A78A46F" w14:textId="77777777" w:rsidR="00382FB1" w:rsidRDefault="00382FB1">
            <w:pPr>
              <w:pStyle w:val="TableText"/>
            </w:pPr>
          </w:p>
        </w:tc>
        <w:tc>
          <w:tcPr>
            <w:tcW w:w="360" w:type="dxa"/>
          </w:tcPr>
          <w:p w14:paraId="01492466" w14:textId="77777777" w:rsidR="00382FB1" w:rsidRDefault="00000000">
            <w:pPr>
              <w:pStyle w:val="TableText"/>
            </w:pPr>
            <w:r>
              <w:t>This structuredBody MAY contain zero or one [0..1] component (CONF:5564-33334) such that it</w:t>
            </w:r>
          </w:p>
        </w:tc>
      </w:tr>
      <w:tr w:rsidR="00382FB1" w14:paraId="1544BF08" w14:textId="77777777">
        <w:trPr>
          <w:jc w:val="center"/>
        </w:trPr>
        <w:tc>
          <w:tcPr>
            <w:tcW w:w="360" w:type="dxa"/>
          </w:tcPr>
          <w:p w14:paraId="78BDCE33" w14:textId="77777777" w:rsidR="00382FB1" w:rsidRDefault="00000000">
            <w:pPr>
              <w:pStyle w:val="TableText"/>
            </w:pPr>
            <w:r>
              <w:t>CONF #: 5564-33335 Added</w:t>
            </w:r>
          </w:p>
        </w:tc>
        <w:tc>
          <w:tcPr>
            <w:tcW w:w="360" w:type="dxa"/>
          </w:tcPr>
          <w:p w14:paraId="249C6899" w14:textId="77777777" w:rsidR="00382FB1" w:rsidRDefault="00382FB1">
            <w:pPr>
              <w:pStyle w:val="TableText"/>
            </w:pPr>
          </w:p>
        </w:tc>
        <w:tc>
          <w:tcPr>
            <w:tcW w:w="360" w:type="dxa"/>
          </w:tcPr>
          <w:p w14:paraId="1F6588FB" w14:textId="77777777" w:rsidR="00382FB1" w:rsidRDefault="00000000">
            <w:pPr>
              <w:pStyle w:val="TableText"/>
            </w:pPr>
            <w:r>
              <w:t>SHALL contain exactly one [1..1] section (CONF:5564-33335).</w:t>
            </w:r>
          </w:p>
        </w:tc>
      </w:tr>
      <w:tr w:rsidR="00382FB1" w14:paraId="18C2921D" w14:textId="77777777">
        <w:trPr>
          <w:jc w:val="center"/>
        </w:trPr>
        <w:tc>
          <w:tcPr>
            <w:tcW w:w="360" w:type="dxa"/>
          </w:tcPr>
          <w:p w14:paraId="09615214" w14:textId="77777777" w:rsidR="00382FB1" w:rsidRDefault="00000000">
            <w:pPr>
              <w:pStyle w:val="TableText"/>
            </w:pPr>
            <w:r>
              <w:t>CONF #: 5564-33336 Added</w:t>
            </w:r>
          </w:p>
        </w:tc>
        <w:tc>
          <w:tcPr>
            <w:tcW w:w="360" w:type="dxa"/>
          </w:tcPr>
          <w:p w14:paraId="75967745" w14:textId="77777777" w:rsidR="00382FB1" w:rsidRDefault="00382FB1">
            <w:pPr>
              <w:pStyle w:val="TableText"/>
            </w:pPr>
          </w:p>
        </w:tc>
        <w:tc>
          <w:tcPr>
            <w:tcW w:w="360" w:type="dxa"/>
          </w:tcPr>
          <w:p w14:paraId="286A8023" w14:textId="77777777" w:rsidR="00382FB1" w:rsidRDefault="00000000">
            <w:pPr>
              <w:pStyle w:val="TableText"/>
            </w:pPr>
            <w:r>
              <w:t>This structuredBody MAY contain zero or one [0..1] component (CONF:5564-33336) such that it</w:t>
            </w:r>
          </w:p>
        </w:tc>
      </w:tr>
      <w:tr w:rsidR="00382FB1" w14:paraId="114E82D8" w14:textId="77777777">
        <w:trPr>
          <w:jc w:val="center"/>
        </w:trPr>
        <w:tc>
          <w:tcPr>
            <w:tcW w:w="360" w:type="dxa"/>
          </w:tcPr>
          <w:p w14:paraId="7B6C1C60" w14:textId="77777777" w:rsidR="00382FB1" w:rsidRDefault="00000000">
            <w:pPr>
              <w:pStyle w:val="TableText"/>
            </w:pPr>
            <w:r>
              <w:t>CONF #: 5564-33337 Added</w:t>
            </w:r>
          </w:p>
        </w:tc>
        <w:tc>
          <w:tcPr>
            <w:tcW w:w="360" w:type="dxa"/>
          </w:tcPr>
          <w:p w14:paraId="7D8997C4" w14:textId="77777777" w:rsidR="00382FB1" w:rsidRDefault="00382FB1">
            <w:pPr>
              <w:pStyle w:val="TableText"/>
            </w:pPr>
          </w:p>
        </w:tc>
        <w:tc>
          <w:tcPr>
            <w:tcW w:w="360" w:type="dxa"/>
          </w:tcPr>
          <w:p w14:paraId="22903503" w14:textId="77777777" w:rsidR="00382FB1" w:rsidRDefault="00000000">
            <w:pPr>
              <w:pStyle w:val="TableText"/>
            </w:pPr>
            <w:r>
              <w:t>SHALL contain exactly one [1..1] section (CONF:5564-33337).</w:t>
            </w:r>
          </w:p>
        </w:tc>
      </w:tr>
      <w:tr w:rsidR="00382FB1" w14:paraId="0C546D65" w14:textId="77777777">
        <w:trPr>
          <w:jc w:val="center"/>
        </w:trPr>
        <w:tc>
          <w:tcPr>
            <w:tcW w:w="360" w:type="dxa"/>
          </w:tcPr>
          <w:p w14:paraId="0BFE4847" w14:textId="77777777" w:rsidR="00382FB1" w:rsidRDefault="00000000">
            <w:pPr>
              <w:pStyle w:val="TableText"/>
            </w:pPr>
            <w:r>
              <w:t>CONF #: 5564-33338 Added</w:t>
            </w:r>
          </w:p>
        </w:tc>
        <w:tc>
          <w:tcPr>
            <w:tcW w:w="360" w:type="dxa"/>
          </w:tcPr>
          <w:p w14:paraId="35277AED" w14:textId="77777777" w:rsidR="00382FB1" w:rsidRDefault="00382FB1">
            <w:pPr>
              <w:pStyle w:val="TableText"/>
            </w:pPr>
          </w:p>
        </w:tc>
        <w:tc>
          <w:tcPr>
            <w:tcW w:w="360" w:type="dxa"/>
          </w:tcPr>
          <w:p w14:paraId="46A3933D" w14:textId="77777777" w:rsidR="00382FB1" w:rsidRDefault="00000000">
            <w:pPr>
              <w:pStyle w:val="TableText"/>
            </w:pPr>
            <w:r>
              <w:t>This structuredBody MAY contain zero or one [0..1] component (CONF:5564-33338) such that it</w:t>
            </w:r>
          </w:p>
        </w:tc>
      </w:tr>
      <w:tr w:rsidR="00382FB1" w14:paraId="2C3BFD07" w14:textId="77777777">
        <w:trPr>
          <w:jc w:val="center"/>
        </w:trPr>
        <w:tc>
          <w:tcPr>
            <w:tcW w:w="360" w:type="dxa"/>
          </w:tcPr>
          <w:p w14:paraId="1DF57431" w14:textId="77777777" w:rsidR="00382FB1" w:rsidRDefault="00000000">
            <w:pPr>
              <w:pStyle w:val="TableText"/>
            </w:pPr>
            <w:r>
              <w:t>CONF #: 5564-33339 Added</w:t>
            </w:r>
          </w:p>
        </w:tc>
        <w:tc>
          <w:tcPr>
            <w:tcW w:w="360" w:type="dxa"/>
          </w:tcPr>
          <w:p w14:paraId="6C772DA0" w14:textId="77777777" w:rsidR="00382FB1" w:rsidRDefault="00382FB1">
            <w:pPr>
              <w:pStyle w:val="TableText"/>
            </w:pPr>
          </w:p>
        </w:tc>
        <w:tc>
          <w:tcPr>
            <w:tcW w:w="360" w:type="dxa"/>
          </w:tcPr>
          <w:p w14:paraId="331E4B50" w14:textId="77777777" w:rsidR="00382FB1" w:rsidRDefault="00000000">
            <w:pPr>
              <w:pStyle w:val="TableText"/>
            </w:pPr>
            <w:r>
              <w:t>SHALL contain exactly one [1..1] section (CONF:5564-33339).</w:t>
            </w:r>
          </w:p>
        </w:tc>
      </w:tr>
      <w:tr w:rsidR="00382FB1" w14:paraId="29FAD2C8" w14:textId="77777777">
        <w:trPr>
          <w:jc w:val="center"/>
        </w:trPr>
        <w:tc>
          <w:tcPr>
            <w:tcW w:w="360" w:type="dxa"/>
          </w:tcPr>
          <w:p w14:paraId="1466BB87" w14:textId="77777777" w:rsidR="00382FB1" w:rsidRDefault="00000000">
            <w:pPr>
              <w:pStyle w:val="TableText"/>
            </w:pPr>
            <w:r>
              <w:t>CONF #: 5564-33340 Added</w:t>
            </w:r>
          </w:p>
        </w:tc>
        <w:tc>
          <w:tcPr>
            <w:tcW w:w="360" w:type="dxa"/>
          </w:tcPr>
          <w:p w14:paraId="4434F68B" w14:textId="77777777" w:rsidR="00382FB1" w:rsidRDefault="00382FB1">
            <w:pPr>
              <w:pStyle w:val="TableText"/>
            </w:pPr>
          </w:p>
        </w:tc>
        <w:tc>
          <w:tcPr>
            <w:tcW w:w="360" w:type="dxa"/>
          </w:tcPr>
          <w:p w14:paraId="3EE31DCB" w14:textId="77777777" w:rsidR="00382FB1" w:rsidRDefault="00000000">
            <w:pPr>
              <w:pStyle w:val="TableText"/>
            </w:pPr>
            <w:r>
              <w:t>This structuredBody MAY contain zero or one [0..1] component (CONF:5564-33340) such that it</w:t>
            </w:r>
          </w:p>
        </w:tc>
      </w:tr>
      <w:tr w:rsidR="00382FB1" w14:paraId="70246DD2" w14:textId="77777777">
        <w:trPr>
          <w:jc w:val="center"/>
        </w:trPr>
        <w:tc>
          <w:tcPr>
            <w:tcW w:w="360" w:type="dxa"/>
          </w:tcPr>
          <w:p w14:paraId="16751AED" w14:textId="77777777" w:rsidR="00382FB1" w:rsidRDefault="00000000">
            <w:pPr>
              <w:pStyle w:val="TableText"/>
            </w:pPr>
            <w:r>
              <w:t>CONF #: 5564-33341 Added</w:t>
            </w:r>
          </w:p>
        </w:tc>
        <w:tc>
          <w:tcPr>
            <w:tcW w:w="360" w:type="dxa"/>
          </w:tcPr>
          <w:p w14:paraId="2596A887" w14:textId="77777777" w:rsidR="00382FB1" w:rsidRDefault="00382FB1">
            <w:pPr>
              <w:pStyle w:val="TableText"/>
            </w:pPr>
          </w:p>
        </w:tc>
        <w:tc>
          <w:tcPr>
            <w:tcW w:w="360" w:type="dxa"/>
          </w:tcPr>
          <w:p w14:paraId="1FCBFFE3" w14:textId="77777777" w:rsidR="00382FB1" w:rsidRDefault="00000000">
            <w:pPr>
              <w:pStyle w:val="TableText"/>
            </w:pPr>
            <w:r>
              <w:t>SHALL contain exactly one [1..1] section (CONF:5564-33341).</w:t>
            </w:r>
          </w:p>
        </w:tc>
      </w:tr>
      <w:tr w:rsidR="00382FB1" w14:paraId="201A5939" w14:textId="77777777">
        <w:trPr>
          <w:jc w:val="center"/>
        </w:trPr>
        <w:tc>
          <w:tcPr>
            <w:tcW w:w="360" w:type="dxa"/>
          </w:tcPr>
          <w:p w14:paraId="409600A2" w14:textId="77777777" w:rsidR="00382FB1" w:rsidRDefault="00000000">
            <w:pPr>
              <w:pStyle w:val="TableText"/>
            </w:pPr>
            <w:r>
              <w:t>CONF #: 5564-33342 Added</w:t>
            </w:r>
          </w:p>
        </w:tc>
        <w:tc>
          <w:tcPr>
            <w:tcW w:w="360" w:type="dxa"/>
          </w:tcPr>
          <w:p w14:paraId="55A31DB1" w14:textId="77777777" w:rsidR="00382FB1" w:rsidRDefault="00382FB1">
            <w:pPr>
              <w:pStyle w:val="TableText"/>
            </w:pPr>
          </w:p>
        </w:tc>
        <w:tc>
          <w:tcPr>
            <w:tcW w:w="360" w:type="dxa"/>
          </w:tcPr>
          <w:p w14:paraId="6DB6FD25" w14:textId="77777777" w:rsidR="00382FB1" w:rsidRDefault="00000000">
            <w:pPr>
              <w:pStyle w:val="TableText"/>
            </w:pPr>
            <w:r>
              <w:t>This structuredBody MAY contain zero or one [0..1] component (CONF:5564-33342) such that it</w:t>
            </w:r>
          </w:p>
        </w:tc>
      </w:tr>
      <w:tr w:rsidR="00382FB1" w14:paraId="6354538E" w14:textId="77777777">
        <w:trPr>
          <w:jc w:val="center"/>
        </w:trPr>
        <w:tc>
          <w:tcPr>
            <w:tcW w:w="360" w:type="dxa"/>
          </w:tcPr>
          <w:p w14:paraId="2DDD9F06" w14:textId="77777777" w:rsidR="00382FB1" w:rsidRDefault="00000000">
            <w:pPr>
              <w:pStyle w:val="TableText"/>
            </w:pPr>
            <w:r>
              <w:t>CONF #: 5564-33343 Added</w:t>
            </w:r>
          </w:p>
        </w:tc>
        <w:tc>
          <w:tcPr>
            <w:tcW w:w="360" w:type="dxa"/>
          </w:tcPr>
          <w:p w14:paraId="2A2A6F50" w14:textId="77777777" w:rsidR="00382FB1" w:rsidRDefault="00382FB1">
            <w:pPr>
              <w:pStyle w:val="TableText"/>
            </w:pPr>
          </w:p>
        </w:tc>
        <w:tc>
          <w:tcPr>
            <w:tcW w:w="360" w:type="dxa"/>
          </w:tcPr>
          <w:p w14:paraId="38FD2A80" w14:textId="77777777" w:rsidR="00382FB1" w:rsidRDefault="00000000">
            <w:pPr>
              <w:pStyle w:val="TableText"/>
            </w:pPr>
            <w:r>
              <w:t>SHALL contain exactly one [1..1] section (CONF:5564-33343).</w:t>
            </w:r>
          </w:p>
        </w:tc>
      </w:tr>
      <w:tr w:rsidR="00382FB1" w14:paraId="6FB57B1C" w14:textId="77777777">
        <w:trPr>
          <w:jc w:val="center"/>
        </w:trPr>
        <w:tc>
          <w:tcPr>
            <w:tcW w:w="360" w:type="dxa"/>
          </w:tcPr>
          <w:p w14:paraId="35164D5F" w14:textId="77777777" w:rsidR="00382FB1" w:rsidRDefault="00000000">
            <w:pPr>
              <w:pStyle w:val="TableText"/>
            </w:pPr>
            <w:r>
              <w:t>CONF #: 5564-33344 Added</w:t>
            </w:r>
          </w:p>
        </w:tc>
        <w:tc>
          <w:tcPr>
            <w:tcW w:w="360" w:type="dxa"/>
          </w:tcPr>
          <w:p w14:paraId="33A306BC" w14:textId="77777777" w:rsidR="00382FB1" w:rsidRDefault="00382FB1">
            <w:pPr>
              <w:pStyle w:val="TableText"/>
            </w:pPr>
          </w:p>
        </w:tc>
        <w:tc>
          <w:tcPr>
            <w:tcW w:w="360" w:type="dxa"/>
          </w:tcPr>
          <w:p w14:paraId="1046303E" w14:textId="77777777" w:rsidR="00382FB1" w:rsidRDefault="00000000">
            <w:pPr>
              <w:pStyle w:val="TableText"/>
            </w:pPr>
            <w:r>
              <w:t xml:space="preserve">This structuredBody MAY contain zero or one [0..1] component </w:t>
            </w:r>
            <w:r>
              <w:lastRenderedPageBreak/>
              <w:t>(CONF:5564-33344) such that it</w:t>
            </w:r>
          </w:p>
        </w:tc>
      </w:tr>
      <w:tr w:rsidR="00382FB1" w14:paraId="08EEC02B" w14:textId="77777777">
        <w:trPr>
          <w:jc w:val="center"/>
        </w:trPr>
        <w:tc>
          <w:tcPr>
            <w:tcW w:w="360" w:type="dxa"/>
          </w:tcPr>
          <w:p w14:paraId="2040D10B" w14:textId="77777777" w:rsidR="00382FB1" w:rsidRDefault="00000000">
            <w:pPr>
              <w:pStyle w:val="TableText"/>
            </w:pPr>
            <w:r>
              <w:lastRenderedPageBreak/>
              <w:t>CONF #: 5564-33345 Added</w:t>
            </w:r>
          </w:p>
        </w:tc>
        <w:tc>
          <w:tcPr>
            <w:tcW w:w="360" w:type="dxa"/>
          </w:tcPr>
          <w:p w14:paraId="71A04DD0" w14:textId="77777777" w:rsidR="00382FB1" w:rsidRDefault="00382FB1">
            <w:pPr>
              <w:pStyle w:val="TableText"/>
            </w:pPr>
          </w:p>
        </w:tc>
        <w:tc>
          <w:tcPr>
            <w:tcW w:w="360" w:type="dxa"/>
          </w:tcPr>
          <w:p w14:paraId="2DD614F5" w14:textId="77777777" w:rsidR="00382FB1" w:rsidRDefault="00000000">
            <w:pPr>
              <w:pStyle w:val="TableText"/>
            </w:pPr>
            <w:r>
              <w:t>SHALL contain exactly one [1..1] section (CONF:5564-33345).</w:t>
            </w:r>
          </w:p>
        </w:tc>
      </w:tr>
      <w:tr w:rsidR="00382FB1" w14:paraId="248AC933" w14:textId="77777777">
        <w:trPr>
          <w:jc w:val="center"/>
        </w:trPr>
        <w:tc>
          <w:tcPr>
            <w:tcW w:w="360" w:type="dxa"/>
          </w:tcPr>
          <w:p w14:paraId="4A4ED7D6" w14:textId="77777777" w:rsidR="00382FB1" w:rsidRDefault="00000000">
            <w:pPr>
              <w:pStyle w:val="TableText"/>
            </w:pPr>
            <w:r>
              <w:t>CONF #: 5564-33354 Added</w:t>
            </w:r>
          </w:p>
        </w:tc>
        <w:tc>
          <w:tcPr>
            <w:tcW w:w="360" w:type="dxa"/>
          </w:tcPr>
          <w:p w14:paraId="4DBAF8A5" w14:textId="77777777" w:rsidR="00382FB1" w:rsidRDefault="00382FB1">
            <w:pPr>
              <w:pStyle w:val="TableText"/>
            </w:pPr>
          </w:p>
        </w:tc>
        <w:tc>
          <w:tcPr>
            <w:tcW w:w="360" w:type="dxa"/>
          </w:tcPr>
          <w:p w14:paraId="18E1ABDC" w14:textId="77777777" w:rsidR="00382FB1" w:rsidRDefault="00000000">
            <w:pPr>
              <w:pStyle w:val="TableText"/>
            </w:pPr>
            <w:r>
              <w:t>This structuredBody MAY contain zero or one [0..1] component (CONF:5564-33354) such that it</w:t>
            </w:r>
          </w:p>
        </w:tc>
      </w:tr>
      <w:tr w:rsidR="00382FB1" w14:paraId="72C7FFEF" w14:textId="77777777">
        <w:trPr>
          <w:jc w:val="center"/>
        </w:trPr>
        <w:tc>
          <w:tcPr>
            <w:tcW w:w="360" w:type="dxa"/>
          </w:tcPr>
          <w:p w14:paraId="7B557ECB" w14:textId="77777777" w:rsidR="00382FB1" w:rsidRDefault="00000000">
            <w:pPr>
              <w:pStyle w:val="TableText"/>
            </w:pPr>
            <w:r>
              <w:t>CONF #: 5564-33355 Added</w:t>
            </w:r>
          </w:p>
        </w:tc>
        <w:tc>
          <w:tcPr>
            <w:tcW w:w="360" w:type="dxa"/>
          </w:tcPr>
          <w:p w14:paraId="19EE26B6" w14:textId="77777777" w:rsidR="00382FB1" w:rsidRDefault="00382FB1">
            <w:pPr>
              <w:pStyle w:val="TableText"/>
            </w:pPr>
          </w:p>
        </w:tc>
        <w:tc>
          <w:tcPr>
            <w:tcW w:w="360" w:type="dxa"/>
          </w:tcPr>
          <w:p w14:paraId="604FDC6C" w14:textId="77777777" w:rsidR="00382FB1" w:rsidRDefault="00000000">
            <w:pPr>
              <w:pStyle w:val="TableText"/>
            </w:pPr>
            <w:r>
              <w:t>SHALL contain exactly one [1..1] section (CONF:5564-33355).</w:t>
            </w:r>
          </w:p>
        </w:tc>
      </w:tr>
      <w:tr w:rsidR="00382FB1" w14:paraId="6C714E79" w14:textId="77777777">
        <w:trPr>
          <w:jc w:val="center"/>
        </w:trPr>
        <w:tc>
          <w:tcPr>
            <w:tcW w:w="360" w:type="dxa"/>
          </w:tcPr>
          <w:p w14:paraId="7DB278D2" w14:textId="77777777" w:rsidR="00382FB1" w:rsidRDefault="00000000">
            <w:pPr>
              <w:pStyle w:val="TableText"/>
            </w:pPr>
            <w:r>
              <w:t>CONF #: 4530-576 Removed</w:t>
            </w:r>
          </w:p>
        </w:tc>
        <w:tc>
          <w:tcPr>
            <w:tcW w:w="360" w:type="dxa"/>
          </w:tcPr>
          <w:p w14:paraId="42D1FA03" w14:textId="77777777" w:rsidR="00382FB1" w:rsidRDefault="00000000">
            <w:pPr>
              <w:pStyle w:val="TableText"/>
            </w:pPr>
            <w:r>
              <w:t>This structuredBody MAY contain zero or one [0..1] component (CONF:4530-576) such that it</w:t>
            </w:r>
          </w:p>
        </w:tc>
        <w:tc>
          <w:tcPr>
            <w:tcW w:w="360" w:type="dxa"/>
          </w:tcPr>
          <w:p w14:paraId="0C712A52" w14:textId="77777777" w:rsidR="00382FB1" w:rsidRDefault="00382FB1">
            <w:pPr>
              <w:pStyle w:val="TableText"/>
            </w:pPr>
          </w:p>
        </w:tc>
      </w:tr>
      <w:tr w:rsidR="00382FB1" w14:paraId="538E8302" w14:textId="77777777">
        <w:trPr>
          <w:jc w:val="center"/>
        </w:trPr>
        <w:tc>
          <w:tcPr>
            <w:tcW w:w="360" w:type="dxa"/>
          </w:tcPr>
          <w:p w14:paraId="51DC6B1F" w14:textId="77777777" w:rsidR="00382FB1" w:rsidRDefault="00000000">
            <w:pPr>
              <w:pStyle w:val="TableText"/>
            </w:pPr>
            <w:r>
              <w:t>CONF #: 4530-586 Removed</w:t>
            </w:r>
          </w:p>
        </w:tc>
        <w:tc>
          <w:tcPr>
            <w:tcW w:w="360" w:type="dxa"/>
          </w:tcPr>
          <w:p w14:paraId="10066526" w14:textId="77777777" w:rsidR="00382FB1" w:rsidRDefault="00000000">
            <w:pPr>
              <w:pStyle w:val="TableText"/>
            </w:pPr>
            <w:r>
              <w:t>SHALL contain exactly one [1..1] section (CONF:4530-586).</w:t>
            </w:r>
          </w:p>
        </w:tc>
        <w:tc>
          <w:tcPr>
            <w:tcW w:w="360" w:type="dxa"/>
          </w:tcPr>
          <w:p w14:paraId="606310F5" w14:textId="77777777" w:rsidR="00382FB1" w:rsidRDefault="00382FB1">
            <w:pPr>
              <w:pStyle w:val="TableText"/>
            </w:pPr>
          </w:p>
        </w:tc>
      </w:tr>
      <w:tr w:rsidR="00382FB1" w14:paraId="3607E74E" w14:textId="77777777">
        <w:trPr>
          <w:jc w:val="center"/>
        </w:trPr>
        <w:tc>
          <w:tcPr>
            <w:tcW w:w="360" w:type="dxa"/>
          </w:tcPr>
          <w:p w14:paraId="1D44D52C" w14:textId="77777777" w:rsidR="00382FB1" w:rsidRDefault="00000000">
            <w:pPr>
              <w:pStyle w:val="TableText"/>
            </w:pPr>
            <w:r>
              <w:t>CONF #: 4530-577 Removed</w:t>
            </w:r>
          </w:p>
        </w:tc>
        <w:tc>
          <w:tcPr>
            <w:tcW w:w="360" w:type="dxa"/>
          </w:tcPr>
          <w:p w14:paraId="74B2AC9B" w14:textId="77777777" w:rsidR="00382FB1" w:rsidRDefault="00000000">
            <w:pPr>
              <w:pStyle w:val="TableText"/>
            </w:pPr>
            <w:r>
              <w:t>This structuredBody MAY contain zero or one [0..1] component (CONF:4530-577) such that it</w:t>
            </w:r>
          </w:p>
        </w:tc>
        <w:tc>
          <w:tcPr>
            <w:tcW w:w="360" w:type="dxa"/>
          </w:tcPr>
          <w:p w14:paraId="0594BC49" w14:textId="77777777" w:rsidR="00382FB1" w:rsidRDefault="00382FB1">
            <w:pPr>
              <w:pStyle w:val="TableText"/>
            </w:pPr>
          </w:p>
        </w:tc>
      </w:tr>
      <w:tr w:rsidR="00382FB1" w14:paraId="54DD4014" w14:textId="77777777">
        <w:trPr>
          <w:jc w:val="center"/>
        </w:trPr>
        <w:tc>
          <w:tcPr>
            <w:tcW w:w="360" w:type="dxa"/>
          </w:tcPr>
          <w:p w14:paraId="68416A4F" w14:textId="77777777" w:rsidR="00382FB1" w:rsidRDefault="00000000">
            <w:pPr>
              <w:pStyle w:val="TableText"/>
            </w:pPr>
            <w:r>
              <w:t>CONF #: 4530-587 Removed</w:t>
            </w:r>
          </w:p>
        </w:tc>
        <w:tc>
          <w:tcPr>
            <w:tcW w:w="360" w:type="dxa"/>
          </w:tcPr>
          <w:p w14:paraId="309843C6" w14:textId="77777777" w:rsidR="00382FB1" w:rsidRDefault="00000000">
            <w:pPr>
              <w:pStyle w:val="TableText"/>
            </w:pPr>
            <w:r>
              <w:t>SHALL contain exactly one [1..1] section (CONF:4530-587).</w:t>
            </w:r>
          </w:p>
        </w:tc>
        <w:tc>
          <w:tcPr>
            <w:tcW w:w="360" w:type="dxa"/>
          </w:tcPr>
          <w:p w14:paraId="5C6CCC0F" w14:textId="77777777" w:rsidR="00382FB1" w:rsidRDefault="00382FB1">
            <w:pPr>
              <w:pStyle w:val="TableText"/>
            </w:pPr>
          </w:p>
        </w:tc>
      </w:tr>
      <w:tr w:rsidR="00382FB1" w14:paraId="6216BB3F" w14:textId="77777777">
        <w:trPr>
          <w:jc w:val="center"/>
        </w:trPr>
        <w:tc>
          <w:tcPr>
            <w:tcW w:w="360" w:type="dxa"/>
          </w:tcPr>
          <w:p w14:paraId="46F016EE" w14:textId="77777777" w:rsidR="00382FB1" w:rsidRDefault="00000000">
            <w:pPr>
              <w:pStyle w:val="TableText"/>
            </w:pPr>
            <w:r>
              <w:t>CONF #: 4530-581 Removed</w:t>
            </w:r>
          </w:p>
        </w:tc>
        <w:tc>
          <w:tcPr>
            <w:tcW w:w="360" w:type="dxa"/>
          </w:tcPr>
          <w:p w14:paraId="03AC963C" w14:textId="77777777" w:rsidR="00382FB1" w:rsidRDefault="00000000">
            <w:pPr>
              <w:pStyle w:val="TableText"/>
            </w:pPr>
            <w:r>
              <w:t>This structuredBody MAY contain zero or one [0..1] component (CONF:4530-581) such that it</w:t>
            </w:r>
          </w:p>
        </w:tc>
        <w:tc>
          <w:tcPr>
            <w:tcW w:w="360" w:type="dxa"/>
          </w:tcPr>
          <w:p w14:paraId="0F0C333F" w14:textId="77777777" w:rsidR="00382FB1" w:rsidRDefault="00382FB1">
            <w:pPr>
              <w:pStyle w:val="TableText"/>
            </w:pPr>
          </w:p>
        </w:tc>
      </w:tr>
      <w:tr w:rsidR="00382FB1" w14:paraId="231AFADA" w14:textId="77777777">
        <w:trPr>
          <w:jc w:val="center"/>
        </w:trPr>
        <w:tc>
          <w:tcPr>
            <w:tcW w:w="360" w:type="dxa"/>
          </w:tcPr>
          <w:p w14:paraId="1D1A450B" w14:textId="77777777" w:rsidR="00382FB1" w:rsidRDefault="00000000">
            <w:pPr>
              <w:pStyle w:val="TableText"/>
            </w:pPr>
            <w:r>
              <w:t>CONF #: 4530-591 Removed</w:t>
            </w:r>
          </w:p>
        </w:tc>
        <w:tc>
          <w:tcPr>
            <w:tcW w:w="360" w:type="dxa"/>
          </w:tcPr>
          <w:p w14:paraId="13D772B8" w14:textId="77777777" w:rsidR="00382FB1" w:rsidRDefault="00000000">
            <w:pPr>
              <w:pStyle w:val="TableText"/>
            </w:pPr>
            <w:r>
              <w:t>SHALL contain exactly one [1..1] section (CONF:4530-591).</w:t>
            </w:r>
          </w:p>
        </w:tc>
        <w:tc>
          <w:tcPr>
            <w:tcW w:w="360" w:type="dxa"/>
          </w:tcPr>
          <w:p w14:paraId="4B58A767" w14:textId="77777777" w:rsidR="00382FB1" w:rsidRDefault="00382FB1">
            <w:pPr>
              <w:pStyle w:val="TableText"/>
            </w:pPr>
          </w:p>
        </w:tc>
      </w:tr>
      <w:tr w:rsidR="00382FB1" w14:paraId="42264F0D" w14:textId="77777777">
        <w:trPr>
          <w:jc w:val="center"/>
        </w:trPr>
        <w:tc>
          <w:tcPr>
            <w:tcW w:w="360" w:type="dxa"/>
          </w:tcPr>
          <w:p w14:paraId="5D164E44" w14:textId="77777777" w:rsidR="00382FB1" w:rsidRDefault="00000000">
            <w:pPr>
              <w:pStyle w:val="TableText"/>
            </w:pPr>
            <w:r>
              <w:t>CONF #: 4530-809 Removed</w:t>
            </w:r>
          </w:p>
        </w:tc>
        <w:tc>
          <w:tcPr>
            <w:tcW w:w="360" w:type="dxa"/>
          </w:tcPr>
          <w:p w14:paraId="3BC57513" w14:textId="77777777" w:rsidR="00382FB1" w:rsidRDefault="00000000">
            <w:pPr>
              <w:pStyle w:val="TableText"/>
            </w:pPr>
            <w:r>
              <w:t>This structuredBody MAY contain zero or one [0..1] component (CONF:4530-809) such that it</w:t>
            </w:r>
          </w:p>
        </w:tc>
        <w:tc>
          <w:tcPr>
            <w:tcW w:w="360" w:type="dxa"/>
          </w:tcPr>
          <w:p w14:paraId="212922BC" w14:textId="77777777" w:rsidR="00382FB1" w:rsidRDefault="00382FB1">
            <w:pPr>
              <w:pStyle w:val="TableText"/>
            </w:pPr>
          </w:p>
        </w:tc>
      </w:tr>
      <w:tr w:rsidR="00382FB1" w14:paraId="08F71025" w14:textId="77777777">
        <w:trPr>
          <w:jc w:val="center"/>
        </w:trPr>
        <w:tc>
          <w:tcPr>
            <w:tcW w:w="360" w:type="dxa"/>
          </w:tcPr>
          <w:p w14:paraId="52B38DDF" w14:textId="77777777" w:rsidR="00382FB1" w:rsidRDefault="00000000">
            <w:pPr>
              <w:pStyle w:val="TableText"/>
            </w:pPr>
            <w:r>
              <w:t>CONF #: 4530-810 Removed</w:t>
            </w:r>
          </w:p>
        </w:tc>
        <w:tc>
          <w:tcPr>
            <w:tcW w:w="360" w:type="dxa"/>
          </w:tcPr>
          <w:p w14:paraId="4D569048" w14:textId="77777777" w:rsidR="00382FB1" w:rsidRDefault="00000000">
            <w:pPr>
              <w:pStyle w:val="TableText"/>
            </w:pPr>
            <w:r>
              <w:t>SHALL contain exactly one [1..1] section (CONF:4530-810).</w:t>
            </w:r>
          </w:p>
        </w:tc>
        <w:tc>
          <w:tcPr>
            <w:tcW w:w="360" w:type="dxa"/>
          </w:tcPr>
          <w:p w14:paraId="0CEA060E" w14:textId="77777777" w:rsidR="00382FB1" w:rsidRDefault="00382FB1">
            <w:pPr>
              <w:pStyle w:val="TableText"/>
            </w:pPr>
          </w:p>
        </w:tc>
      </w:tr>
      <w:tr w:rsidR="00382FB1" w14:paraId="5FB91888" w14:textId="77777777">
        <w:trPr>
          <w:jc w:val="center"/>
        </w:trPr>
        <w:tc>
          <w:tcPr>
            <w:tcW w:w="360" w:type="dxa"/>
          </w:tcPr>
          <w:p w14:paraId="093312BE" w14:textId="77777777" w:rsidR="00382FB1" w:rsidRDefault="00000000">
            <w:pPr>
              <w:pStyle w:val="TableText"/>
            </w:pPr>
            <w:r>
              <w:t>CONF #: 5564-866 Modified</w:t>
            </w:r>
          </w:p>
        </w:tc>
        <w:tc>
          <w:tcPr>
            <w:tcW w:w="360" w:type="dxa"/>
          </w:tcPr>
          <w:p w14:paraId="0762B873" w14:textId="77777777" w:rsidR="00382FB1" w:rsidRDefault="00000000">
            <w:pPr>
              <w:pStyle w:val="TableText"/>
            </w:pPr>
            <w:r>
              <w:t>SHALL contain exactly one [1..1] @extension="2022-01-01.3.1" (CONF:4530-866).</w:t>
            </w:r>
          </w:p>
        </w:tc>
        <w:tc>
          <w:tcPr>
            <w:tcW w:w="360" w:type="dxa"/>
          </w:tcPr>
          <w:p w14:paraId="714ADACF" w14:textId="77777777" w:rsidR="00382FB1" w:rsidRDefault="00000000">
            <w:pPr>
              <w:pStyle w:val="TableText"/>
            </w:pPr>
            <w:r>
              <w:t>SHALL contain exactly one [1..1] @extension="2025-08-01" (CONF:5564-866).</w:t>
            </w:r>
          </w:p>
        </w:tc>
      </w:tr>
    </w:tbl>
    <w:p w14:paraId="5AEEF172" w14:textId="77777777" w:rsidR="00382FB1" w:rsidRDefault="00382FB1">
      <w:pPr>
        <w:pStyle w:val="BodyText"/>
      </w:pPr>
    </w:p>
    <w:p w14:paraId="1BB18CAA" w14:textId="77777777" w:rsidR="00382FB1" w:rsidRDefault="00000000">
      <w:pPr>
        <w:pStyle w:val="Heading2nospace"/>
      </w:pPr>
      <w:bookmarkStart w:id="4097" w:name="_Toc202463937"/>
      <w:r>
        <w:lastRenderedPageBreak/>
        <w:t>Inpatient Encounter (NHCS-IP) (V7)</w:t>
      </w:r>
      <w:bookmarkEnd w:id="4097"/>
    </w:p>
    <w:p w14:paraId="056E1EF7" w14:textId="77777777" w:rsidR="00382FB1" w:rsidRDefault="00382FB1">
      <w:pPr>
        <w:keepNext/>
      </w:pPr>
      <w:hyperlink w:anchor="D_Inpatient_Encounter_NHCSIP_V7">
        <w:r>
          <w:rPr>
            <w:rStyle w:val="HyperlinkCourierBold"/>
          </w:rPr>
          <w:t>Inpatient Encounter (NHCS-IP) (V7) (urn:hl7ii:2.16.840.1.113883.10.20.34.1.2:2025-08-01)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C97D590" w14:textId="77777777">
        <w:trPr>
          <w:cantSplit/>
          <w:tblHeader/>
          <w:jc w:val="center"/>
        </w:trPr>
        <w:tc>
          <w:tcPr>
            <w:tcW w:w="360" w:type="dxa"/>
            <w:shd w:val="clear" w:color="auto" w:fill="E6E6E6"/>
          </w:tcPr>
          <w:p w14:paraId="6CA6AEF6" w14:textId="77777777" w:rsidR="00382FB1" w:rsidRDefault="00000000">
            <w:pPr>
              <w:pStyle w:val="TableHead"/>
            </w:pPr>
            <w:r>
              <w:t>Change</w:t>
            </w:r>
          </w:p>
        </w:tc>
        <w:tc>
          <w:tcPr>
            <w:tcW w:w="360" w:type="dxa"/>
            <w:shd w:val="clear" w:color="auto" w:fill="E6E6E6"/>
          </w:tcPr>
          <w:p w14:paraId="51930D46" w14:textId="77777777" w:rsidR="00382FB1" w:rsidRDefault="00000000">
            <w:pPr>
              <w:pStyle w:val="TableHead"/>
            </w:pPr>
            <w:r>
              <w:t>Old</w:t>
            </w:r>
          </w:p>
        </w:tc>
        <w:tc>
          <w:tcPr>
            <w:tcW w:w="360" w:type="dxa"/>
            <w:shd w:val="clear" w:color="auto" w:fill="E6E6E6"/>
          </w:tcPr>
          <w:p w14:paraId="117124A7" w14:textId="77777777" w:rsidR="00382FB1" w:rsidRDefault="00000000">
            <w:pPr>
              <w:pStyle w:val="TableHead"/>
            </w:pPr>
            <w:r>
              <w:t>New</w:t>
            </w:r>
          </w:p>
        </w:tc>
      </w:tr>
      <w:tr w:rsidR="00382FB1" w14:paraId="0B87C770" w14:textId="77777777">
        <w:trPr>
          <w:jc w:val="center"/>
        </w:trPr>
        <w:tc>
          <w:tcPr>
            <w:tcW w:w="360" w:type="dxa"/>
          </w:tcPr>
          <w:p w14:paraId="27E8C650" w14:textId="77777777" w:rsidR="00382FB1" w:rsidRDefault="00000000">
            <w:pPr>
              <w:pStyle w:val="TableText"/>
            </w:pPr>
            <w:r>
              <w:t>Status</w:t>
            </w:r>
          </w:p>
        </w:tc>
        <w:tc>
          <w:tcPr>
            <w:tcW w:w="360" w:type="dxa"/>
          </w:tcPr>
          <w:p w14:paraId="280CAC1A" w14:textId="77777777" w:rsidR="00382FB1" w:rsidRDefault="00000000">
            <w:pPr>
              <w:pStyle w:val="TableText"/>
            </w:pPr>
            <w:r>
              <w:t>Published</w:t>
            </w:r>
          </w:p>
        </w:tc>
        <w:tc>
          <w:tcPr>
            <w:tcW w:w="360" w:type="dxa"/>
          </w:tcPr>
          <w:p w14:paraId="09332E66" w14:textId="77777777" w:rsidR="00382FB1" w:rsidRDefault="00000000">
            <w:pPr>
              <w:pStyle w:val="TableText"/>
            </w:pPr>
            <w:r>
              <w:t>Draft</w:t>
            </w:r>
          </w:p>
        </w:tc>
      </w:tr>
      <w:tr w:rsidR="00382FB1" w14:paraId="313C7FAE" w14:textId="77777777">
        <w:trPr>
          <w:jc w:val="center"/>
        </w:trPr>
        <w:tc>
          <w:tcPr>
            <w:tcW w:w="360" w:type="dxa"/>
          </w:tcPr>
          <w:p w14:paraId="72FAD8FE" w14:textId="77777777" w:rsidR="00382FB1" w:rsidRDefault="00000000">
            <w:pPr>
              <w:pStyle w:val="TableText"/>
            </w:pPr>
            <w:r>
              <w:t>Name</w:t>
            </w:r>
          </w:p>
        </w:tc>
        <w:tc>
          <w:tcPr>
            <w:tcW w:w="360" w:type="dxa"/>
          </w:tcPr>
          <w:p w14:paraId="1C638927" w14:textId="77777777" w:rsidR="00382FB1" w:rsidRDefault="00000000">
            <w:pPr>
              <w:pStyle w:val="TableText"/>
            </w:pPr>
            <w:r>
              <w:t>Inpatient Encounter (NHCS-IP) (V6:3.1)</w:t>
            </w:r>
          </w:p>
        </w:tc>
        <w:tc>
          <w:tcPr>
            <w:tcW w:w="360" w:type="dxa"/>
          </w:tcPr>
          <w:p w14:paraId="319160D4" w14:textId="77777777" w:rsidR="00382FB1" w:rsidRDefault="00000000">
            <w:pPr>
              <w:pStyle w:val="TableText"/>
            </w:pPr>
            <w:r>
              <w:t>Inpatient Encounter (NHCS-IP) (V7)</w:t>
            </w:r>
          </w:p>
        </w:tc>
      </w:tr>
      <w:tr w:rsidR="00382FB1" w14:paraId="438B3D8D" w14:textId="77777777">
        <w:trPr>
          <w:jc w:val="center"/>
        </w:trPr>
        <w:tc>
          <w:tcPr>
            <w:tcW w:w="360" w:type="dxa"/>
          </w:tcPr>
          <w:p w14:paraId="78FB07CE" w14:textId="77777777" w:rsidR="00382FB1" w:rsidRDefault="00000000">
            <w:pPr>
              <w:pStyle w:val="TableText"/>
            </w:pPr>
            <w:r>
              <w:t>Oid</w:t>
            </w:r>
          </w:p>
        </w:tc>
        <w:tc>
          <w:tcPr>
            <w:tcW w:w="360" w:type="dxa"/>
          </w:tcPr>
          <w:p w14:paraId="5167629F" w14:textId="77777777" w:rsidR="00382FB1" w:rsidRDefault="00000000">
            <w:pPr>
              <w:pStyle w:val="TableText"/>
            </w:pPr>
            <w:r>
              <w:t>urn:hl7ii:2.16.840.1.113883.10.20.34.1.2:2022-01-01.3.1</w:t>
            </w:r>
          </w:p>
        </w:tc>
        <w:tc>
          <w:tcPr>
            <w:tcW w:w="360" w:type="dxa"/>
          </w:tcPr>
          <w:p w14:paraId="063F401D" w14:textId="77777777" w:rsidR="00382FB1" w:rsidRDefault="00000000">
            <w:pPr>
              <w:pStyle w:val="TableText"/>
            </w:pPr>
            <w:r>
              <w:t>urn:hl7ii:2.16.840.1.113883.10.20.34.1.2:2025-08-01</w:t>
            </w:r>
          </w:p>
        </w:tc>
      </w:tr>
      <w:tr w:rsidR="00382FB1" w14:paraId="1B4033EF" w14:textId="77777777">
        <w:trPr>
          <w:jc w:val="center"/>
        </w:trPr>
        <w:tc>
          <w:tcPr>
            <w:tcW w:w="360" w:type="dxa"/>
          </w:tcPr>
          <w:p w14:paraId="4FC519B9" w14:textId="77777777" w:rsidR="00382FB1" w:rsidRDefault="00000000">
            <w:pPr>
              <w:pStyle w:val="TableText"/>
            </w:pPr>
            <w:r>
              <w:t>Implied Template</w:t>
            </w:r>
          </w:p>
        </w:tc>
        <w:tc>
          <w:tcPr>
            <w:tcW w:w="360" w:type="dxa"/>
          </w:tcPr>
          <w:p w14:paraId="57789D55" w14:textId="77777777" w:rsidR="00382FB1" w:rsidRDefault="00000000">
            <w:pPr>
              <w:pStyle w:val="TableText"/>
            </w:pPr>
            <w:r>
              <w:t>National Health Care Surveys (V5:3.1) (urn:hl7ii:2.16.840.1.113883.10.20.34.1.1:2022-01-01.3.1)</w:t>
            </w:r>
          </w:p>
        </w:tc>
        <w:tc>
          <w:tcPr>
            <w:tcW w:w="360" w:type="dxa"/>
          </w:tcPr>
          <w:p w14:paraId="49389886" w14:textId="77777777" w:rsidR="00382FB1" w:rsidRDefault="00000000">
            <w:pPr>
              <w:pStyle w:val="TableText"/>
            </w:pPr>
            <w:r>
              <w:t>National Health Care Surveys (V6) (urn:hl7ii:2.16.840.1.113883.10.20.34.1.1:2025-08-01)</w:t>
            </w:r>
          </w:p>
        </w:tc>
      </w:tr>
      <w:tr w:rsidR="00382FB1" w14:paraId="5CC9DB54" w14:textId="77777777">
        <w:trPr>
          <w:jc w:val="center"/>
        </w:trPr>
        <w:tc>
          <w:tcPr>
            <w:tcW w:w="360" w:type="dxa"/>
          </w:tcPr>
          <w:p w14:paraId="091516D8" w14:textId="77777777" w:rsidR="00382FB1" w:rsidRDefault="00000000">
            <w:pPr>
              <w:pStyle w:val="TableText"/>
            </w:pPr>
            <w:r>
              <w:t>CONF #: 5564-29080 Added</w:t>
            </w:r>
          </w:p>
        </w:tc>
        <w:tc>
          <w:tcPr>
            <w:tcW w:w="360" w:type="dxa"/>
          </w:tcPr>
          <w:p w14:paraId="091A06BB" w14:textId="77777777" w:rsidR="00382FB1" w:rsidRDefault="00382FB1">
            <w:pPr>
              <w:pStyle w:val="TableText"/>
            </w:pPr>
          </w:p>
        </w:tc>
        <w:tc>
          <w:tcPr>
            <w:tcW w:w="360" w:type="dxa"/>
          </w:tcPr>
          <w:p w14:paraId="4680F87E" w14:textId="77777777" w:rsidR="00382FB1" w:rsidRDefault="00000000">
            <w:pPr>
              <w:pStyle w:val="TableText"/>
            </w:pPr>
            <w:r>
              <w:t>This structuredBody MAY contain zero or one [0..1] component (CONF:5564-29080) such that it</w:t>
            </w:r>
          </w:p>
        </w:tc>
      </w:tr>
      <w:tr w:rsidR="00382FB1" w14:paraId="3A14E3E2" w14:textId="77777777">
        <w:trPr>
          <w:jc w:val="center"/>
        </w:trPr>
        <w:tc>
          <w:tcPr>
            <w:tcW w:w="360" w:type="dxa"/>
          </w:tcPr>
          <w:p w14:paraId="46F01263" w14:textId="77777777" w:rsidR="00382FB1" w:rsidRDefault="00000000">
            <w:pPr>
              <w:pStyle w:val="TableText"/>
            </w:pPr>
            <w:r>
              <w:t>CONF #: 5564-29081 Added</w:t>
            </w:r>
          </w:p>
        </w:tc>
        <w:tc>
          <w:tcPr>
            <w:tcW w:w="360" w:type="dxa"/>
          </w:tcPr>
          <w:p w14:paraId="02FE36E3" w14:textId="77777777" w:rsidR="00382FB1" w:rsidRDefault="00382FB1">
            <w:pPr>
              <w:pStyle w:val="TableText"/>
            </w:pPr>
          </w:p>
        </w:tc>
        <w:tc>
          <w:tcPr>
            <w:tcW w:w="360" w:type="dxa"/>
          </w:tcPr>
          <w:p w14:paraId="6D8C4A8D" w14:textId="77777777" w:rsidR="00382FB1" w:rsidRDefault="00000000">
            <w:pPr>
              <w:pStyle w:val="TableText"/>
            </w:pPr>
            <w:r>
              <w:t>SHALL contain exactly one [1..1] section (CONF:5564-29081).</w:t>
            </w:r>
          </w:p>
        </w:tc>
      </w:tr>
      <w:tr w:rsidR="00382FB1" w14:paraId="6D4B45CA" w14:textId="77777777">
        <w:trPr>
          <w:jc w:val="center"/>
        </w:trPr>
        <w:tc>
          <w:tcPr>
            <w:tcW w:w="360" w:type="dxa"/>
          </w:tcPr>
          <w:p w14:paraId="4E772BCB" w14:textId="77777777" w:rsidR="00382FB1" w:rsidRDefault="00000000">
            <w:pPr>
              <w:pStyle w:val="TableText"/>
            </w:pPr>
            <w:r>
              <w:t>CONF #: 5564-29082 Added</w:t>
            </w:r>
          </w:p>
        </w:tc>
        <w:tc>
          <w:tcPr>
            <w:tcW w:w="360" w:type="dxa"/>
          </w:tcPr>
          <w:p w14:paraId="4CD7EAA7" w14:textId="77777777" w:rsidR="00382FB1" w:rsidRDefault="00382FB1">
            <w:pPr>
              <w:pStyle w:val="TableText"/>
            </w:pPr>
          </w:p>
        </w:tc>
        <w:tc>
          <w:tcPr>
            <w:tcW w:w="360" w:type="dxa"/>
          </w:tcPr>
          <w:p w14:paraId="1251F5B1" w14:textId="77777777" w:rsidR="00382FB1" w:rsidRDefault="00000000">
            <w:pPr>
              <w:pStyle w:val="TableText"/>
            </w:pPr>
            <w:r>
              <w:t>This structuredBody MAY contain zero or one [0..1] component (CONF:5564-29082) such that it</w:t>
            </w:r>
          </w:p>
        </w:tc>
      </w:tr>
      <w:tr w:rsidR="00382FB1" w14:paraId="406A512B" w14:textId="77777777">
        <w:trPr>
          <w:jc w:val="center"/>
        </w:trPr>
        <w:tc>
          <w:tcPr>
            <w:tcW w:w="360" w:type="dxa"/>
          </w:tcPr>
          <w:p w14:paraId="7BC142F3" w14:textId="77777777" w:rsidR="00382FB1" w:rsidRDefault="00000000">
            <w:pPr>
              <w:pStyle w:val="TableText"/>
            </w:pPr>
            <w:r>
              <w:t>CONF #: 5564-29083 Added</w:t>
            </w:r>
          </w:p>
        </w:tc>
        <w:tc>
          <w:tcPr>
            <w:tcW w:w="360" w:type="dxa"/>
          </w:tcPr>
          <w:p w14:paraId="40326C1F" w14:textId="77777777" w:rsidR="00382FB1" w:rsidRDefault="00382FB1">
            <w:pPr>
              <w:pStyle w:val="TableText"/>
            </w:pPr>
          </w:p>
        </w:tc>
        <w:tc>
          <w:tcPr>
            <w:tcW w:w="360" w:type="dxa"/>
          </w:tcPr>
          <w:p w14:paraId="696AC73D" w14:textId="77777777" w:rsidR="00382FB1" w:rsidRDefault="00000000">
            <w:pPr>
              <w:pStyle w:val="TableText"/>
            </w:pPr>
            <w:r>
              <w:t>SHALL contain exactly one [1..1] section (CONF:5564-29083).</w:t>
            </w:r>
          </w:p>
        </w:tc>
      </w:tr>
      <w:tr w:rsidR="00382FB1" w14:paraId="6CF49AEA" w14:textId="77777777">
        <w:trPr>
          <w:jc w:val="center"/>
        </w:trPr>
        <w:tc>
          <w:tcPr>
            <w:tcW w:w="360" w:type="dxa"/>
          </w:tcPr>
          <w:p w14:paraId="49B8A893" w14:textId="77777777" w:rsidR="00382FB1" w:rsidRDefault="00000000">
            <w:pPr>
              <w:pStyle w:val="TableText"/>
            </w:pPr>
            <w:r>
              <w:t>CONF #: 5564-29084 Added</w:t>
            </w:r>
          </w:p>
        </w:tc>
        <w:tc>
          <w:tcPr>
            <w:tcW w:w="360" w:type="dxa"/>
          </w:tcPr>
          <w:p w14:paraId="4C27F3F5" w14:textId="77777777" w:rsidR="00382FB1" w:rsidRDefault="00382FB1">
            <w:pPr>
              <w:pStyle w:val="TableText"/>
            </w:pPr>
          </w:p>
        </w:tc>
        <w:tc>
          <w:tcPr>
            <w:tcW w:w="360" w:type="dxa"/>
          </w:tcPr>
          <w:p w14:paraId="33C6CEB4" w14:textId="77777777" w:rsidR="00382FB1" w:rsidRDefault="00000000">
            <w:pPr>
              <w:pStyle w:val="TableText"/>
            </w:pPr>
            <w:r>
              <w:t>This structuredBody MAY contain zero or one [0..1] component (CONF:5564-29084) such that it</w:t>
            </w:r>
          </w:p>
        </w:tc>
      </w:tr>
      <w:tr w:rsidR="00382FB1" w14:paraId="4D51CF26" w14:textId="77777777">
        <w:trPr>
          <w:jc w:val="center"/>
        </w:trPr>
        <w:tc>
          <w:tcPr>
            <w:tcW w:w="360" w:type="dxa"/>
          </w:tcPr>
          <w:p w14:paraId="7EE806CE" w14:textId="77777777" w:rsidR="00382FB1" w:rsidRDefault="00000000">
            <w:pPr>
              <w:pStyle w:val="TableText"/>
            </w:pPr>
            <w:r>
              <w:t>CONF #: 5564-29085 Added</w:t>
            </w:r>
          </w:p>
        </w:tc>
        <w:tc>
          <w:tcPr>
            <w:tcW w:w="360" w:type="dxa"/>
          </w:tcPr>
          <w:p w14:paraId="2659FA29" w14:textId="77777777" w:rsidR="00382FB1" w:rsidRDefault="00382FB1">
            <w:pPr>
              <w:pStyle w:val="TableText"/>
            </w:pPr>
          </w:p>
        </w:tc>
        <w:tc>
          <w:tcPr>
            <w:tcW w:w="360" w:type="dxa"/>
          </w:tcPr>
          <w:p w14:paraId="64DEAAF8" w14:textId="77777777" w:rsidR="00382FB1" w:rsidRDefault="00000000">
            <w:pPr>
              <w:pStyle w:val="TableText"/>
            </w:pPr>
            <w:r>
              <w:t>SHALL contain exactly one [1..1] section (CONF:5564-29085).</w:t>
            </w:r>
          </w:p>
        </w:tc>
      </w:tr>
      <w:tr w:rsidR="00382FB1" w14:paraId="73618A34" w14:textId="77777777">
        <w:trPr>
          <w:jc w:val="center"/>
        </w:trPr>
        <w:tc>
          <w:tcPr>
            <w:tcW w:w="360" w:type="dxa"/>
          </w:tcPr>
          <w:p w14:paraId="5684C397" w14:textId="77777777" w:rsidR="00382FB1" w:rsidRDefault="00000000">
            <w:pPr>
              <w:pStyle w:val="TableText"/>
            </w:pPr>
            <w:r>
              <w:t>CONF #: 5564-29088 Added</w:t>
            </w:r>
          </w:p>
        </w:tc>
        <w:tc>
          <w:tcPr>
            <w:tcW w:w="360" w:type="dxa"/>
          </w:tcPr>
          <w:p w14:paraId="3E504914" w14:textId="77777777" w:rsidR="00382FB1" w:rsidRDefault="00382FB1">
            <w:pPr>
              <w:pStyle w:val="TableText"/>
            </w:pPr>
          </w:p>
        </w:tc>
        <w:tc>
          <w:tcPr>
            <w:tcW w:w="360" w:type="dxa"/>
          </w:tcPr>
          <w:p w14:paraId="29105A36" w14:textId="77777777" w:rsidR="00382FB1" w:rsidRDefault="00000000">
            <w:pPr>
              <w:pStyle w:val="TableText"/>
            </w:pPr>
            <w:r>
              <w:t>This structuredBody MAY contain zero or one [0..1] component (CONF:5564-29088) such that it</w:t>
            </w:r>
          </w:p>
        </w:tc>
      </w:tr>
      <w:tr w:rsidR="00382FB1" w14:paraId="717C9AA0" w14:textId="77777777">
        <w:trPr>
          <w:jc w:val="center"/>
        </w:trPr>
        <w:tc>
          <w:tcPr>
            <w:tcW w:w="360" w:type="dxa"/>
          </w:tcPr>
          <w:p w14:paraId="7FFFDCC1" w14:textId="77777777" w:rsidR="00382FB1" w:rsidRDefault="00000000">
            <w:pPr>
              <w:pStyle w:val="TableText"/>
            </w:pPr>
            <w:r>
              <w:t>CONF #: 5564-29089 Added</w:t>
            </w:r>
          </w:p>
        </w:tc>
        <w:tc>
          <w:tcPr>
            <w:tcW w:w="360" w:type="dxa"/>
          </w:tcPr>
          <w:p w14:paraId="15C4DFA9" w14:textId="77777777" w:rsidR="00382FB1" w:rsidRDefault="00382FB1">
            <w:pPr>
              <w:pStyle w:val="TableText"/>
            </w:pPr>
          </w:p>
        </w:tc>
        <w:tc>
          <w:tcPr>
            <w:tcW w:w="360" w:type="dxa"/>
          </w:tcPr>
          <w:p w14:paraId="3CC52080" w14:textId="77777777" w:rsidR="00382FB1" w:rsidRDefault="00000000">
            <w:pPr>
              <w:pStyle w:val="TableText"/>
            </w:pPr>
            <w:r>
              <w:t>SHALL contain exactly one [1..1] section (CONF:5564-29089).</w:t>
            </w:r>
          </w:p>
        </w:tc>
      </w:tr>
      <w:tr w:rsidR="00382FB1" w14:paraId="7E81343C" w14:textId="77777777">
        <w:trPr>
          <w:jc w:val="center"/>
        </w:trPr>
        <w:tc>
          <w:tcPr>
            <w:tcW w:w="360" w:type="dxa"/>
          </w:tcPr>
          <w:p w14:paraId="5444DAF1" w14:textId="77777777" w:rsidR="00382FB1" w:rsidRDefault="00000000">
            <w:pPr>
              <w:pStyle w:val="TableText"/>
            </w:pPr>
            <w:r>
              <w:t>CONF #: 5564-29100 Added</w:t>
            </w:r>
          </w:p>
        </w:tc>
        <w:tc>
          <w:tcPr>
            <w:tcW w:w="360" w:type="dxa"/>
          </w:tcPr>
          <w:p w14:paraId="70904243" w14:textId="77777777" w:rsidR="00382FB1" w:rsidRDefault="00382FB1">
            <w:pPr>
              <w:pStyle w:val="TableText"/>
            </w:pPr>
          </w:p>
        </w:tc>
        <w:tc>
          <w:tcPr>
            <w:tcW w:w="360" w:type="dxa"/>
          </w:tcPr>
          <w:p w14:paraId="694B0810" w14:textId="77777777" w:rsidR="00382FB1" w:rsidRDefault="00000000">
            <w:pPr>
              <w:pStyle w:val="TableText"/>
            </w:pPr>
            <w:r>
              <w:t>This structuredBody MAY contain zero or one [0..1] component (CONF:5564-29100) such that it</w:t>
            </w:r>
          </w:p>
        </w:tc>
      </w:tr>
      <w:tr w:rsidR="00382FB1" w14:paraId="053408D0" w14:textId="77777777">
        <w:trPr>
          <w:jc w:val="center"/>
        </w:trPr>
        <w:tc>
          <w:tcPr>
            <w:tcW w:w="360" w:type="dxa"/>
          </w:tcPr>
          <w:p w14:paraId="3DBDED9D" w14:textId="77777777" w:rsidR="00382FB1" w:rsidRDefault="00000000">
            <w:pPr>
              <w:pStyle w:val="TableText"/>
            </w:pPr>
            <w:r>
              <w:t>CONF #: 5564-29101 Added</w:t>
            </w:r>
          </w:p>
        </w:tc>
        <w:tc>
          <w:tcPr>
            <w:tcW w:w="360" w:type="dxa"/>
          </w:tcPr>
          <w:p w14:paraId="3A5177C7" w14:textId="77777777" w:rsidR="00382FB1" w:rsidRDefault="00382FB1">
            <w:pPr>
              <w:pStyle w:val="TableText"/>
            </w:pPr>
          </w:p>
        </w:tc>
        <w:tc>
          <w:tcPr>
            <w:tcW w:w="360" w:type="dxa"/>
          </w:tcPr>
          <w:p w14:paraId="626CDBAB" w14:textId="77777777" w:rsidR="00382FB1" w:rsidRDefault="00000000">
            <w:pPr>
              <w:pStyle w:val="TableText"/>
            </w:pPr>
            <w:r>
              <w:t>SHALL contain exactly one [1..1] section (CONF:5564-29101).</w:t>
            </w:r>
          </w:p>
        </w:tc>
      </w:tr>
      <w:tr w:rsidR="00382FB1" w14:paraId="6BE8EAF1" w14:textId="77777777">
        <w:trPr>
          <w:jc w:val="center"/>
        </w:trPr>
        <w:tc>
          <w:tcPr>
            <w:tcW w:w="360" w:type="dxa"/>
          </w:tcPr>
          <w:p w14:paraId="3842D74C" w14:textId="77777777" w:rsidR="00382FB1" w:rsidRDefault="00000000">
            <w:pPr>
              <w:pStyle w:val="TableText"/>
            </w:pPr>
            <w:r>
              <w:t>CONF #: 5564-32833 Added</w:t>
            </w:r>
          </w:p>
        </w:tc>
        <w:tc>
          <w:tcPr>
            <w:tcW w:w="360" w:type="dxa"/>
          </w:tcPr>
          <w:p w14:paraId="774A603D" w14:textId="77777777" w:rsidR="00382FB1" w:rsidRDefault="00382FB1">
            <w:pPr>
              <w:pStyle w:val="TableText"/>
            </w:pPr>
          </w:p>
        </w:tc>
        <w:tc>
          <w:tcPr>
            <w:tcW w:w="360" w:type="dxa"/>
          </w:tcPr>
          <w:p w14:paraId="7B5AF7FF" w14:textId="77777777" w:rsidR="00382FB1" w:rsidRDefault="00000000">
            <w:pPr>
              <w:pStyle w:val="TableText"/>
            </w:pPr>
            <w:r>
              <w:t>This structuredBody MAY contain zero or one [0..1] component (CONF:5564-32833) such that it</w:t>
            </w:r>
          </w:p>
        </w:tc>
      </w:tr>
      <w:tr w:rsidR="00382FB1" w14:paraId="50F4945F" w14:textId="77777777">
        <w:trPr>
          <w:jc w:val="center"/>
        </w:trPr>
        <w:tc>
          <w:tcPr>
            <w:tcW w:w="360" w:type="dxa"/>
          </w:tcPr>
          <w:p w14:paraId="618A22C0" w14:textId="77777777" w:rsidR="00382FB1" w:rsidRDefault="00000000">
            <w:pPr>
              <w:pStyle w:val="TableText"/>
            </w:pPr>
            <w:r>
              <w:t>CONF #: 5564-32834 Added</w:t>
            </w:r>
          </w:p>
        </w:tc>
        <w:tc>
          <w:tcPr>
            <w:tcW w:w="360" w:type="dxa"/>
          </w:tcPr>
          <w:p w14:paraId="0B63FBB1" w14:textId="77777777" w:rsidR="00382FB1" w:rsidRDefault="00382FB1">
            <w:pPr>
              <w:pStyle w:val="TableText"/>
            </w:pPr>
          </w:p>
        </w:tc>
        <w:tc>
          <w:tcPr>
            <w:tcW w:w="360" w:type="dxa"/>
          </w:tcPr>
          <w:p w14:paraId="15BB63E9" w14:textId="77777777" w:rsidR="00382FB1" w:rsidRDefault="00000000">
            <w:pPr>
              <w:pStyle w:val="TableText"/>
            </w:pPr>
            <w:r>
              <w:t>SHALL contain exactly one [1..1] section (CONF:5564-32834).</w:t>
            </w:r>
          </w:p>
        </w:tc>
      </w:tr>
      <w:tr w:rsidR="00382FB1" w14:paraId="79191C50" w14:textId="77777777">
        <w:trPr>
          <w:jc w:val="center"/>
        </w:trPr>
        <w:tc>
          <w:tcPr>
            <w:tcW w:w="360" w:type="dxa"/>
          </w:tcPr>
          <w:p w14:paraId="51ECD93A" w14:textId="77777777" w:rsidR="00382FB1" w:rsidRDefault="00000000">
            <w:pPr>
              <w:pStyle w:val="TableText"/>
            </w:pPr>
            <w:r>
              <w:t>CONF #: 5564-33350 Added</w:t>
            </w:r>
          </w:p>
        </w:tc>
        <w:tc>
          <w:tcPr>
            <w:tcW w:w="360" w:type="dxa"/>
          </w:tcPr>
          <w:p w14:paraId="06566250" w14:textId="77777777" w:rsidR="00382FB1" w:rsidRDefault="00382FB1">
            <w:pPr>
              <w:pStyle w:val="TableText"/>
            </w:pPr>
          </w:p>
        </w:tc>
        <w:tc>
          <w:tcPr>
            <w:tcW w:w="360" w:type="dxa"/>
          </w:tcPr>
          <w:p w14:paraId="3B063B2E" w14:textId="77777777" w:rsidR="00382FB1" w:rsidRDefault="00000000">
            <w:pPr>
              <w:pStyle w:val="TableText"/>
            </w:pPr>
            <w:r>
              <w:t>This structuredBody MAY contain zero or one [0..1] component (CONF:5564-33350) such that it</w:t>
            </w:r>
          </w:p>
        </w:tc>
      </w:tr>
      <w:tr w:rsidR="00382FB1" w14:paraId="5AD4BAF1" w14:textId="77777777">
        <w:trPr>
          <w:jc w:val="center"/>
        </w:trPr>
        <w:tc>
          <w:tcPr>
            <w:tcW w:w="360" w:type="dxa"/>
          </w:tcPr>
          <w:p w14:paraId="536029A3" w14:textId="77777777" w:rsidR="00382FB1" w:rsidRDefault="00000000">
            <w:pPr>
              <w:pStyle w:val="TableText"/>
            </w:pPr>
            <w:r>
              <w:t>CONF #: 5564-33351 Added</w:t>
            </w:r>
          </w:p>
        </w:tc>
        <w:tc>
          <w:tcPr>
            <w:tcW w:w="360" w:type="dxa"/>
          </w:tcPr>
          <w:p w14:paraId="2B2A46BB" w14:textId="77777777" w:rsidR="00382FB1" w:rsidRDefault="00382FB1">
            <w:pPr>
              <w:pStyle w:val="TableText"/>
            </w:pPr>
          </w:p>
        </w:tc>
        <w:tc>
          <w:tcPr>
            <w:tcW w:w="360" w:type="dxa"/>
          </w:tcPr>
          <w:p w14:paraId="0FE838B9" w14:textId="77777777" w:rsidR="00382FB1" w:rsidRDefault="00000000">
            <w:pPr>
              <w:pStyle w:val="TableText"/>
            </w:pPr>
            <w:r>
              <w:t xml:space="preserve">SHALL contain exactly one [1..1] </w:t>
            </w:r>
            <w:r>
              <w:lastRenderedPageBreak/>
              <w:t>section (CONF:5564-33351).</w:t>
            </w:r>
          </w:p>
        </w:tc>
      </w:tr>
      <w:tr w:rsidR="00382FB1" w14:paraId="5ADDEC99" w14:textId="77777777">
        <w:trPr>
          <w:jc w:val="center"/>
        </w:trPr>
        <w:tc>
          <w:tcPr>
            <w:tcW w:w="360" w:type="dxa"/>
          </w:tcPr>
          <w:p w14:paraId="2E14900F" w14:textId="77777777" w:rsidR="00382FB1" w:rsidRDefault="00000000">
            <w:pPr>
              <w:pStyle w:val="TableText"/>
            </w:pPr>
            <w:r>
              <w:lastRenderedPageBreak/>
              <w:t>CONF #: 4530-246 Removed</w:t>
            </w:r>
          </w:p>
        </w:tc>
        <w:tc>
          <w:tcPr>
            <w:tcW w:w="360" w:type="dxa"/>
          </w:tcPr>
          <w:p w14:paraId="65E7677D" w14:textId="77777777" w:rsidR="00382FB1" w:rsidRDefault="00000000">
            <w:pPr>
              <w:pStyle w:val="TableText"/>
            </w:pPr>
            <w:r>
              <w:t>This structuredBody MAY contain zero or one [0..1] component (CONF:4530-246) such that it</w:t>
            </w:r>
          </w:p>
        </w:tc>
        <w:tc>
          <w:tcPr>
            <w:tcW w:w="360" w:type="dxa"/>
          </w:tcPr>
          <w:p w14:paraId="797A10A8" w14:textId="77777777" w:rsidR="00382FB1" w:rsidRDefault="00382FB1">
            <w:pPr>
              <w:pStyle w:val="TableText"/>
            </w:pPr>
          </w:p>
        </w:tc>
      </w:tr>
      <w:tr w:rsidR="00382FB1" w14:paraId="49C4BCF8" w14:textId="77777777">
        <w:trPr>
          <w:jc w:val="center"/>
        </w:trPr>
        <w:tc>
          <w:tcPr>
            <w:tcW w:w="360" w:type="dxa"/>
          </w:tcPr>
          <w:p w14:paraId="0ECA9542" w14:textId="77777777" w:rsidR="00382FB1" w:rsidRDefault="00000000">
            <w:pPr>
              <w:pStyle w:val="TableText"/>
            </w:pPr>
            <w:r>
              <w:t>CONF #: 4530-247 Removed</w:t>
            </w:r>
          </w:p>
        </w:tc>
        <w:tc>
          <w:tcPr>
            <w:tcW w:w="360" w:type="dxa"/>
          </w:tcPr>
          <w:p w14:paraId="0CCCB921" w14:textId="77777777" w:rsidR="00382FB1" w:rsidRDefault="00000000">
            <w:pPr>
              <w:pStyle w:val="TableText"/>
            </w:pPr>
            <w:r>
              <w:t>SHALL contain exactly one [1..1] section (CONF:4530-247).</w:t>
            </w:r>
          </w:p>
        </w:tc>
        <w:tc>
          <w:tcPr>
            <w:tcW w:w="360" w:type="dxa"/>
          </w:tcPr>
          <w:p w14:paraId="24E6EAA7" w14:textId="77777777" w:rsidR="00382FB1" w:rsidRDefault="00382FB1">
            <w:pPr>
              <w:pStyle w:val="TableText"/>
            </w:pPr>
          </w:p>
        </w:tc>
      </w:tr>
      <w:tr w:rsidR="00382FB1" w14:paraId="59AE0CF6" w14:textId="77777777">
        <w:trPr>
          <w:jc w:val="center"/>
        </w:trPr>
        <w:tc>
          <w:tcPr>
            <w:tcW w:w="360" w:type="dxa"/>
          </w:tcPr>
          <w:p w14:paraId="1B9247B1" w14:textId="77777777" w:rsidR="00382FB1" w:rsidRDefault="00000000">
            <w:pPr>
              <w:pStyle w:val="TableText"/>
            </w:pPr>
            <w:r>
              <w:t>CONF #: 4530-260 Removed</w:t>
            </w:r>
          </w:p>
        </w:tc>
        <w:tc>
          <w:tcPr>
            <w:tcW w:w="360" w:type="dxa"/>
          </w:tcPr>
          <w:p w14:paraId="55D523B9" w14:textId="77777777" w:rsidR="00382FB1" w:rsidRDefault="00000000">
            <w:pPr>
              <w:pStyle w:val="TableText"/>
            </w:pPr>
            <w:r>
              <w:t>This structuredBody MAY contain zero or one [0..1] component (CONF:4530-260) such that it</w:t>
            </w:r>
          </w:p>
        </w:tc>
        <w:tc>
          <w:tcPr>
            <w:tcW w:w="360" w:type="dxa"/>
          </w:tcPr>
          <w:p w14:paraId="6CC8428D" w14:textId="77777777" w:rsidR="00382FB1" w:rsidRDefault="00382FB1">
            <w:pPr>
              <w:pStyle w:val="TableText"/>
            </w:pPr>
          </w:p>
        </w:tc>
      </w:tr>
      <w:tr w:rsidR="00382FB1" w14:paraId="47F7CFE0" w14:textId="77777777">
        <w:trPr>
          <w:jc w:val="center"/>
        </w:trPr>
        <w:tc>
          <w:tcPr>
            <w:tcW w:w="360" w:type="dxa"/>
          </w:tcPr>
          <w:p w14:paraId="05342F62" w14:textId="77777777" w:rsidR="00382FB1" w:rsidRDefault="00000000">
            <w:pPr>
              <w:pStyle w:val="TableText"/>
            </w:pPr>
            <w:r>
              <w:t>CONF #: 4530-261 Removed</w:t>
            </w:r>
          </w:p>
        </w:tc>
        <w:tc>
          <w:tcPr>
            <w:tcW w:w="360" w:type="dxa"/>
          </w:tcPr>
          <w:p w14:paraId="3E0A794D" w14:textId="77777777" w:rsidR="00382FB1" w:rsidRDefault="00000000">
            <w:pPr>
              <w:pStyle w:val="TableText"/>
            </w:pPr>
            <w:r>
              <w:t>SHALL contain exactly one [1..1] section (CONF:4530-261).</w:t>
            </w:r>
          </w:p>
        </w:tc>
        <w:tc>
          <w:tcPr>
            <w:tcW w:w="360" w:type="dxa"/>
          </w:tcPr>
          <w:p w14:paraId="32DC4961" w14:textId="77777777" w:rsidR="00382FB1" w:rsidRDefault="00382FB1">
            <w:pPr>
              <w:pStyle w:val="TableText"/>
            </w:pPr>
          </w:p>
        </w:tc>
      </w:tr>
      <w:tr w:rsidR="00382FB1" w14:paraId="2FA916D7" w14:textId="77777777">
        <w:trPr>
          <w:jc w:val="center"/>
        </w:trPr>
        <w:tc>
          <w:tcPr>
            <w:tcW w:w="360" w:type="dxa"/>
          </w:tcPr>
          <w:p w14:paraId="08EEA2B7" w14:textId="77777777" w:rsidR="00382FB1" w:rsidRDefault="00000000">
            <w:pPr>
              <w:pStyle w:val="TableText"/>
            </w:pPr>
            <w:r>
              <w:t>CONF #: 4530-262 Removed</w:t>
            </w:r>
          </w:p>
        </w:tc>
        <w:tc>
          <w:tcPr>
            <w:tcW w:w="360" w:type="dxa"/>
          </w:tcPr>
          <w:p w14:paraId="45E4EDE5" w14:textId="77777777" w:rsidR="00382FB1" w:rsidRDefault="00000000">
            <w:pPr>
              <w:pStyle w:val="TableText"/>
            </w:pPr>
            <w:r>
              <w:t>This structuredBody MAY contain zero or one [0..1] component (CONF:4530-262) such that it</w:t>
            </w:r>
          </w:p>
        </w:tc>
        <w:tc>
          <w:tcPr>
            <w:tcW w:w="360" w:type="dxa"/>
          </w:tcPr>
          <w:p w14:paraId="7A87327E" w14:textId="77777777" w:rsidR="00382FB1" w:rsidRDefault="00382FB1">
            <w:pPr>
              <w:pStyle w:val="TableText"/>
            </w:pPr>
          </w:p>
        </w:tc>
      </w:tr>
      <w:tr w:rsidR="00382FB1" w14:paraId="3A82A84E" w14:textId="77777777">
        <w:trPr>
          <w:jc w:val="center"/>
        </w:trPr>
        <w:tc>
          <w:tcPr>
            <w:tcW w:w="360" w:type="dxa"/>
          </w:tcPr>
          <w:p w14:paraId="04DE14BE" w14:textId="77777777" w:rsidR="00382FB1" w:rsidRDefault="00000000">
            <w:pPr>
              <w:pStyle w:val="TableText"/>
            </w:pPr>
            <w:r>
              <w:t>CONF #: 4530-263 Removed</w:t>
            </w:r>
          </w:p>
        </w:tc>
        <w:tc>
          <w:tcPr>
            <w:tcW w:w="360" w:type="dxa"/>
          </w:tcPr>
          <w:p w14:paraId="56CE804F" w14:textId="77777777" w:rsidR="00382FB1" w:rsidRDefault="00000000">
            <w:pPr>
              <w:pStyle w:val="TableText"/>
            </w:pPr>
            <w:r>
              <w:t>SHALL contain exactly one [1..1] section (CONF:4530-263).</w:t>
            </w:r>
          </w:p>
        </w:tc>
        <w:tc>
          <w:tcPr>
            <w:tcW w:w="360" w:type="dxa"/>
          </w:tcPr>
          <w:p w14:paraId="4B1D34E2" w14:textId="77777777" w:rsidR="00382FB1" w:rsidRDefault="00382FB1">
            <w:pPr>
              <w:pStyle w:val="TableText"/>
            </w:pPr>
          </w:p>
        </w:tc>
      </w:tr>
      <w:tr w:rsidR="00382FB1" w14:paraId="45FE6556" w14:textId="77777777">
        <w:trPr>
          <w:jc w:val="center"/>
        </w:trPr>
        <w:tc>
          <w:tcPr>
            <w:tcW w:w="360" w:type="dxa"/>
          </w:tcPr>
          <w:p w14:paraId="417F88E2" w14:textId="77777777" w:rsidR="00382FB1" w:rsidRDefault="00000000">
            <w:pPr>
              <w:pStyle w:val="TableText"/>
            </w:pPr>
            <w:r>
              <w:t>CONF #: 5564-767 Modified</w:t>
            </w:r>
          </w:p>
        </w:tc>
        <w:tc>
          <w:tcPr>
            <w:tcW w:w="360" w:type="dxa"/>
          </w:tcPr>
          <w:p w14:paraId="54B32A0E" w14:textId="77777777" w:rsidR="00382FB1" w:rsidRDefault="00000000">
            <w:pPr>
              <w:pStyle w:val="TableText"/>
            </w:pPr>
            <w:r>
              <w:t>SHALL contain exactly one [1..1] @extension="2022-01-01.3.1" (CONF:4530-767).</w:t>
            </w:r>
          </w:p>
        </w:tc>
        <w:tc>
          <w:tcPr>
            <w:tcW w:w="360" w:type="dxa"/>
          </w:tcPr>
          <w:p w14:paraId="786140C3" w14:textId="77777777" w:rsidR="00382FB1" w:rsidRDefault="00000000">
            <w:pPr>
              <w:pStyle w:val="TableText"/>
            </w:pPr>
            <w:r>
              <w:t>SHALL contain exactly one [1..1] @extension="2025-08-01" (CONF:5564-767).</w:t>
            </w:r>
          </w:p>
        </w:tc>
      </w:tr>
    </w:tbl>
    <w:p w14:paraId="4B826EAE" w14:textId="77777777" w:rsidR="00382FB1" w:rsidRDefault="00382FB1">
      <w:pPr>
        <w:pStyle w:val="BodyText"/>
      </w:pPr>
    </w:p>
    <w:p w14:paraId="65DCEC44" w14:textId="77777777" w:rsidR="00382FB1" w:rsidRDefault="00000000">
      <w:pPr>
        <w:pStyle w:val="Heading2nospace"/>
      </w:pPr>
      <w:bookmarkStart w:id="4098" w:name="_Toc202463938"/>
      <w:r>
        <w:lastRenderedPageBreak/>
        <w:t>National Health Care Surveys (V6)</w:t>
      </w:r>
      <w:bookmarkEnd w:id="4098"/>
    </w:p>
    <w:p w14:paraId="6760CB7C" w14:textId="77777777" w:rsidR="00382FB1" w:rsidRDefault="00382FB1">
      <w:pPr>
        <w:keepNext/>
      </w:pPr>
      <w:hyperlink w:anchor="D_National_Health_Care_Surveys_V6">
        <w:r>
          <w:rPr>
            <w:rStyle w:val="HyperlinkCourierBold"/>
          </w:rPr>
          <w:t>National Health Care Surveys (V6) (urn:hl7ii:2.16.840.1.113883.10.20.34.1.1:2025-08-01)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4A8FD988" w14:textId="77777777">
        <w:trPr>
          <w:cantSplit/>
          <w:tblHeader/>
          <w:jc w:val="center"/>
        </w:trPr>
        <w:tc>
          <w:tcPr>
            <w:tcW w:w="360" w:type="dxa"/>
            <w:shd w:val="clear" w:color="auto" w:fill="E6E6E6"/>
          </w:tcPr>
          <w:p w14:paraId="076B4BA3" w14:textId="77777777" w:rsidR="00382FB1" w:rsidRDefault="00000000">
            <w:pPr>
              <w:pStyle w:val="TableHead"/>
            </w:pPr>
            <w:r>
              <w:t>Change</w:t>
            </w:r>
          </w:p>
        </w:tc>
        <w:tc>
          <w:tcPr>
            <w:tcW w:w="360" w:type="dxa"/>
            <w:shd w:val="clear" w:color="auto" w:fill="E6E6E6"/>
          </w:tcPr>
          <w:p w14:paraId="3A415BCC" w14:textId="77777777" w:rsidR="00382FB1" w:rsidRDefault="00000000">
            <w:pPr>
              <w:pStyle w:val="TableHead"/>
            </w:pPr>
            <w:r>
              <w:t>Old</w:t>
            </w:r>
          </w:p>
        </w:tc>
        <w:tc>
          <w:tcPr>
            <w:tcW w:w="360" w:type="dxa"/>
            <w:shd w:val="clear" w:color="auto" w:fill="E6E6E6"/>
          </w:tcPr>
          <w:p w14:paraId="786B61B2" w14:textId="77777777" w:rsidR="00382FB1" w:rsidRDefault="00000000">
            <w:pPr>
              <w:pStyle w:val="TableHead"/>
            </w:pPr>
            <w:r>
              <w:t>New</w:t>
            </w:r>
          </w:p>
        </w:tc>
      </w:tr>
      <w:tr w:rsidR="00382FB1" w14:paraId="3FFF78B4" w14:textId="77777777">
        <w:trPr>
          <w:jc w:val="center"/>
        </w:trPr>
        <w:tc>
          <w:tcPr>
            <w:tcW w:w="360" w:type="dxa"/>
          </w:tcPr>
          <w:p w14:paraId="0B991797" w14:textId="77777777" w:rsidR="00382FB1" w:rsidRDefault="00000000">
            <w:pPr>
              <w:pStyle w:val="TableText"/>
            </w:pPr>
            <w:r>
              <w:t>Status</w:t>
            </w:r>
          </w:p>
        </w:tc>
        <w:tc>
          <w:tcPr>
            <w:tcW w:w="360" w:type="dxa"/>
          </w:tcPr>
          <w:p w14:paraId="0B2AC5E3" w14:textId="77777777" w:rsidR="00382FB1" w:rsidRDefault="00000000">
            <w:pPr>
              <w:pStyle w:val="TableText"/>
            </w:pPr>
            <w:r>
              <w:t>Published</w:t>
            </w:r>
          </w:p>
        </w:tc>
        <w:tc>
          <w:tcPr>
            <w:tcW w:w="360" w:type="dxa"/>
          </w:tcPr>
          <w:p w14:paraId="02F65AA1" w14:textId="77777777" w:rsidR="00382FB1" w:rsidRDefault="00000000">
            <w:pPr>
              <w:pStyle w:val="TableText"/>
            </w:pPr>
            <w:r>
              <w:t>Draft</w:t>
            </w:r>
          </w:p>
        </w:tc>
      </w:tr>
      <w:tr w:rsidR="00382FB1" w14:paraId="3A732279" w14:textId="77777777">
        <w:trPr>
          <w:jc w:val="center"/>
        </w:trPr>
        <w:tc>
          <w:tcPr>
            <w:tcW w:w="360" w:type="dxa"/>
          </w:tcPr>
          <w:p w14:paraId="46C65D4C" w14:textId="77777777" w:rsidR="00382FB1" w:rsidRDefault="00000000">
            <w:pPr>
              <w:pStyle w:val="TableText"/>
            </w:pPr>
            <w:r>
              <w:t>Name</w:t>
            </w:r>
          </w:p>
        </w:tc>
        <w:tc>
          <w:tcPr>
            <w:tcW w:w="360" w:type="dxa"/>
          </w:tcPr>
          <w:p w14:paraId="42F5F72A" w14:textId="77777777" w:rsidR="00382FB1" w:rsidRDefault="00000000">
            <w:pPr>
              <w:pStyle w:val="TableText"/>
            </w:pPr>
            <w:r>
              <w:t>National Health Care Surveys (V5:3.1)</w:t>
            </w:r>
          </w:p>
        </w:tc>
        <w:tc>
          <w:tcPr>
            <w:tcW w:w="360" w:type="dxa"/>
          </w:tcPr>
          <w:p w14:paraId="7117D5D4" w14:textId="77777777" w:rsidR="00382FB1" w:rsidRDefault="00000000">
            <w:pPr>
              <w:pStyle w:val="TableText"/>
            </w:pPr>
            <w:r>
              <w:t>National Health Care Surveys (V6)</w:t>
            </w:r>
          </w:p>
        </w:tc>
      </w:tr>
      <w:tr w:rsidR="00382FB1" w14:paraId="07994A2C" w14:textId="77777777">
        <w:trPr>
          <w:jc w:val="center"/>
        </w:trPr>
        <w:tc>
          <w:tcPr>
            <w:tcW w:w="360" w:type="dxa"/>
          </w:tcPr>
          <w:p w14:paraId="6DFE4A8E" w14:textId="77777777" w:rsidR="00382FB1" w:rsidRDefault="00000000">
            <w:pPr>
              <w:pStyle w:val="TableText"/>
            </w:pPr>
            <w:r>
              <w:t>Oid</w:t>
            </w:r>
          </w:p>
        </w:tc>
        <w:tc>
          <w:tcPr>
            <w:tcW w:w="360" w:type="dxa"/>
          </w:tcPr>
          <w:p w14:paraId="4F7F182E" w14:textId="77777777" w:rsidR="00382FB1" w:rsidRDefault="00000000">
            <w:pPr>
              <w:pStyle w:val="TableText"/>
            </w:pPr>
            <w:r>
              <w:t>urn:hl7ii:2.16.840.1.113883.10.20.34.1.1:2022-01-01.3.1</w:t>
            </w:r>
          </w:p>
        </w:tc>
        <w:tc>
          <w:tcPr>
            <w:tcW w:w="360" w:type="dxa"/>
          </w:tcPr>
          <w:p w14:paraId="59CF7A72" w14:textId="77777777" w:rsidR="00382FB1" w:rsidRDefault="00000000">
            <w:pPr>
              <w:pStyle w:val="TableText"/>
            </w:pPr>
            <w:r>
              <w:t>urn:hl7ii:2.16.840.1.113883.10.20.34.1.1:2025-08-01</w:t>
            </w:r>
          </w:p>
        </w:tc>
      </w:tr>
      <w:tr w:rsidR="00382FB1" w14:paraId="7317D8AC" w14:textId="77777777">
        <w:trPr>
          <w:jc w:val="center"/>
        </w:trPr>
        <w:tc>
          <w:tcPr>
            <w:tcW w:w="360" w:type="dxa"/>
          </w:tcPr>
          <w:p w14:paraId="1EBF3CE6" w14:textId="77777777" w:rsidR="00382FB1" w:rsidRDefault="00000000">
            <w:pPr>
              <w:pStyle w:val="TableText"/>
            </w:pPr>
            <w:r>
              <w:t>Description</w:t>
            </w:r>
          </w:p>
        </w:tc>
        <w:tc>
          <w:tcPr>
            <w:tcW w:w="360" w:type="dxa"/>
          </w:tcPr>
          <w:p w14:paraId="298FFEE6" w14:textId="77777777" w:rsidR="00382FB1" w:rsidRDefault="00000000">
            <w:pPr>
              <w:pStyle w:val="TableText"/>
            </w:pPr>
            <w:r>
              <w:t>This document-level template describes constraints that apply to three National Health Care Surveys conducted by the Centers for Disease Control and Prevention (CDC) National Center for Health Statistics (NCHS): the National Ambulatory Medical Care Survey (NAMCS), the National Hospital Ambulatory Medical Care Survey (NHAMCS), and the National Hospital Care Survey (NHCS). These surveys collect data from physicians, ambulatory care centers, and hospitals about visits to inpatient (IP), outpatient (OP), and emergency department (ED) settings. Data collected are analyzed to produce nationally representative statistics to answer key questions about health care utilization, quality, and disparities for public health professionals, researchers, and health care policy makers. Data captured include information on patient demographics, symptoms, diagnoses, medications, therapeutic and diagnostic procedures, patient management, and planned future treatments. Given the similarities of data collected across the surveys, the structured documents specified in this guide are organized by setting of visit rather than by survey. This template is applicable to all three surveys (NAMCS, NHAMCS, and NHCS) and all care settings (ED, IP, and OP).</w:t>
            </w:r>
          </w:p>
        </w:tc>
        <w:tc>
          <w:tcPr>
            <w:tcW w:w="360" w:type="dxa"/>
          </w:tcPr>
          <w:p w14:paraId="14329200" w14:textId="77777777" w:rsidR="00382FB1" w:rsidRDefault="00000000">
            <w:pPr>
              <w:pStyle w:val="TableText"/>
            </w:pPr>
            <w:r>
              <w:t>This document-level template describes constraints that apply to two National Health Care Surveys conducted by the National Center for Health Statistics (NCHS): the National Ambulatory Medical Care Survey (NAMCS) and the National Hospital Care Survey (NHCS). These surveys collect data from physicians, ambulatory care centers, and hospitals about visits to inpatient (IP), outpatient (OP), and emergency department (ED) settings. Data collected are analyzed to produce nationally representative statistics to answer key questions about health care utilization, quality, and disparities for public health professionals, researchers, and health care policy makers. Data captured include information on patient demographics, symptoms, diagnoses, medications, therapeutic and diagnostic procedures, patient management, and planned future treatments. Given the similarities of data collected across the surveys, the structured documents specified in this guide are organized by setting of visit rather than by survey. This template is applicable to both  surveys (NAMCS and NHCS) and all care settings (ED, IP, and OP).</w:t>
            </w:r>
            <w:r>
              <w:br/>
            </w:r>
            <w:r>
              <w:br/>
              <w:t xml:space="preserve">**Note**: Value sets in this Implementation Guide are developed by outside entities (e.g., HL7) and cannot be altered by NCHS. In compliance with Executive Order 14168 (January 20, 2025), the National Health Care Surveys will only publish patient </w:t>
            </w:r>
            <w:r>
              <w:lastRenderedPageBreak/>
              <w:t>encounter records where the “patient sex” or “gender” variable options are “male” or “female.” In addition, we will not publish any data related to structured evaluation of risk for the social determinants of health domains. These actions will be implemented pending further direction by the Assistant Secretary for Technology Policy/Office of the National Coordinator for Health IT.</w:t>
            </w:r>
            <w:r>
              <w:br/>
            </w:r>
          </w:p>
        </w:tc>
      </w:tr>
      <w:tr w:rsidR="00382FB1" w14:paraId="548CC201" w14:textId="77777777">
        <w:trPr>
          <w:jc w:val="center"/>
        </w:trPr>
        <w:tc>
          <w:tcPr>
            <w:tcW w:w="360" w:type="dxa"/>
          </w:tcPr>
          <w:p w14:paraId="74E0340B" w14:textId="77777777" w:rsidR="00382FB1" w:rsidRDefault="00000000">
            <w:pPr>
              <w:pStyle w:val="TableText"/>
            </w:pPr>
            <w:r>
              <w:lastRenderedPageBreak/>
              <w:t>Implied Template</w:t>
            </w:r>
          </w:p>
        </w:tc>
        <w:tc>
          <w:tcPr>
            <w:tcW w:w="360" w:type="dxa"/>
          </w:tcPr>
          <w:p w14:paraId="58398A0C" w14:textId="77777777" w:rsidR="00382FB1" w:rsidRDefault="00000000">
            <w:pPr>
              <w:pStyle w:val="TableText"/>
            </w:pPr>
            <w:r>
              <w:t>US Realm Header (V3) (urn:hl7ii:2.16.840.1.113883.10.20.22.1.1:2015-08-01)</w:t>
            </w:r>
          </w:p>
        </w:tc>
        <w:tc>
          <w:tcPr>
            <w:tcW w:w="360" w:type="dxa"/>
          </w:tcPr>
          <w:p w14:paraId="3271D889" w14:textId="77777777" w:rsidR="00382FB1" w:rsidRDefault="00000000">
            <w:pPr>
              <w:pStyle w:val="TableText"/>
            </w:pPr>
            <w:r>
              <w:t>US Realm Header (V4) (urn:hl7ii:2.16.840.1.113883.10.20.22.1.1:2023-05-01)</w:t>
            </w:r>
          </w:p>
        </w:tc>
      </w:tr>
      <w:tr w:rsidR="00382FB1" w14:paraId="4C76B9E6" w14:textId="77777777">
        <w:trPr>
          <w:jc w:val="center"/>
        </w:trPr>
        <w:tc>
          <w:tcPr>
            <w:tcW w:w="360" w:type="dxa"/>
          </w:tcPr>
          <w:p w14:paraId="36FB9015" w14:textId="77777777" w:rsidR="00382FB1" w:rsidRDefault="00000000">
            <w:pPr>
              <w:pStyle w:val="TableText"/>
            </w:pPr>
            <w:r>
              <w:t>CONF #: 5564-29112 Added</w:t>
            </w:r>
          </w:p>
        </w:tc>
        <w:tc>
          <w:tcPr>
            <w:tcW w:w="360" w:type="dxa"/>
          </w:tcPr>
          <w:p w14:paraId="6BD348CC" w14:textId="77777777" w:rsidR="00382FB1" w:rsidRDefault="00382FB1">
            <w:pPr>
              <w:pStyle w:val="TableText"/>
            </w:pPr>
          </w:p>
        </w:tc>
        <w:tc>
          <w:tcPr>
            <w:tcW w:w="360" w:type="dxa"/>
          </w:tcPr>
          <w:p w14:paraId="239CABC7" w14:textId="77777777" w:rsidR="00382FB1" w:rsidRDefault="00000000">
            <w:pPr>
              <w:pStyle w:val="TableText"/>
            </w:pPr>
            <w:r>
              <w:t>MAY contain zero or more [0..*] participant (CONF:5564-29112).</w:t>
            </w:r>
          </w:p>
        </w:tc>
      </w:tr>
      <w:tr w:rsidR="00382FB1" w14:paraId="09C96B98" w14:textId="77777777">
        <w:trPr>
          <w:jc w:val="center"/>
        </w:trPr>
        <w:tc>
          <w:tcPr>
            <w:tcW w:w="360" w:type="dxa"/>
          </w:tcPr>
          <w:p w14:paraId="01C686C6" w14:textId="77777777" w:rsidR="00382FB1" w:rsidRDefault="00000000">
            <w:pPr>
              <w:pStyle w:val="TableText"/>
            </w:pPr>
            <w:r>
              <w:t>CONF #: 5564-29114 Added</w:t>
            </w:r>
          </w:p>
        </w:tc>
        <w:tc>
          <w:tcPr>
            <w:tcW w:w="360" w:type="dxa"/>
          </w:tcPr>
          <w:p w14:paraId="382D01B8" w14:textId="77777777" w:rsidR="00382FB1" w:rsidRDefault="00382FB1">
            <w:pPr>
              <w:pStyle w:val="TableText"/>
            </w:pPr>
          </w:p>
        </w:tc>
        <w:tc>
          <w:tcPr>
            <w:tcW w:w="360" w:type="dxa"/>
          </w:tcPr>
          <w:p w14:paraId="31A7B4A2" w14:textId="77777777" w:rsidR="00382FB1" w:rsidRDefault="00000000">
            <w:pPr>
              <w:pStyle w:val="TableText"/>
            </w:pPr>
            <w:r>
              <w:t>MAY contain exactly one [1..1] author (CONF:5564-29114).</w:t>
            </w:r>
          </w:p>
        </w:tc>
      </w:tr>
      <w:tr w:rsidR="00382FB1" w14:paraId="0C6305AB" w14:textId="77777777">
        <w:trPr>
          <w:jc w:val="center"/>
        </w:trPr>
        <w:tc>
          <w:tcPr>
            <w:tcW w:w="360" w:type="dxa"/>
          </w:tcPr>
          <w:p w14:paraId="0F31574D" w14:textId="77777777" w:rsidR="00382FB1" w:rsidRDefault="00000000">
            <w:pPr>
              <w:pStyle w:val="TableText"/>
            </w:pPr>
            <w:r>
              <w:t>CONF #: 5564-877 Modified</w:t>
            </w:r>
          </w:p>
        </w:tc>
        <w:tc>
          <w:tcPr>
            <w:tcW w:w="360" w:type="dxa"/>
          </w:tcPr>
          <w:p w14:paraId="72EED779" w14:textId="77777777" w:rsidR="00382FB1" w:rsidRDefault="00000000">
            <w:pPr>
              <w:pStyle w:val="TableText"/>
            </w:pPr>
            <w:r>
              <w:t>SHALL contain exactly one [1..1] @extension="2022-01-01.3.1" (CONF:4530-877).</w:t>
            </w:r>
          </w:p>
        </w:tc>
        <w:tc>
          <w:tcPr>
            <w:tcW w:w="360" w:type="dxa"/>
          </w:tcPr>
          <w:p w14:paraId="4FCD2721" w14:textId="77777777" w:rsidR="00382FB1" w:rsidRDefault="00000000">
            <w:pPr>
              <w:pStyle w:val="TableText"/>
            </w:pPr>
            <w:r>
              <w:t>SHALL contain exactly one [1..1] @extension="2025-08-01" (CONF:5564-877).</w:t>
            </w:r>
          </w:p>
        </w:tc>
      </w:tr>
    </w:tbl>
    <w:p w14:paraId="4DDD1B15" w14:textId="77777777" w:rsidR="00382FB1" w:rsidRDefault="00382FB1">
      <w:pPr>
        <w:pStyle w:val="BodyText"/>
      </w:pPr>
    </w:p>
    <w:p w14:paraId="3664C3AE" w14:textId="77777777" w:rsidR="00382FB1" w:rsidRDefault="00000000">
      <w:pPr>
        <w:pStyle w:val="Heading2nospace"/>
      </w:pPr>
      <w:bookmarkStart w:id="4099" w:name="_Toc202463939"/>
      <w:r>
        <w:lastRenderedPageBreak/>
        <w:t>Outpatient Encounter (NHCS-OPD, NAMCS) (V7)</w:t>
      </w:r>
      <w:bookmarkEnd w:id="4099"/>
    </w:p>
    <w:p w14:paraId="52B3B5E3" w14:textId="77777777" w:rsidR="00382FB1" w:rsidRDefault="00382FB1">
      <w:pPr>
        <w:keepNext/>
      </w:pPr>
      <w:hyperlink w:anchor="D_Outpatient_Encounter_NHCSOPD_NAMCS_V7">
        <w:r>
          <w:rPr>
            <w:rStyle w:val="HyperlinkCourierBold"/>
          </w:rPr>
          <w:t>Outpatient Encounter (NHCS-OPD, NAMCS) (V7) (urn:hl7ii:2.16.840.1.113883.10.20.34.1.3:2025-08-01)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4599792" w14:textId="77777777">
        <w:trPr>
          <w:cantSplit/>
          <w:tblHeader/>
          <w:jc w:val="center"/>
        </w:trPr>
        <w:tc>
          <w:tcPr>
            <w:tcW w:w="360" w:type="dxa"/>
            <w:shd w:val="clear" w:color="auto" w:fill="E6E6E6"/>
          </w:tcPr>
          <w:p w14:paraId="5355B0D6" w14:textId="77777777" w:rsidR="00382FB1" w:rsidRDefault="00000000">
            <w:pPr>
              <w:pStyle w:val="TableHead"/>
            </w:pPr>
            <w:r>
              <w:t>Change</w:t>
            </w:r>
          </w:p>
        </w:tc>
        <w:tc>
          <w:tcPr>
            <w:tcW w:w="360" w:type="dxa"/>
            <w:shd w:val="clear" w:color="auto" w:fill="E6E6E6"/>
          </w:tcPr>
          <w:p w14:paraId="196DE6C0" w14:textId="77777777" w:rsidR="00382FB1" w:rsidRDefault="00000000">
            <w:pPr>
              <w:pStyle w:val="TableHead"/>
            </w:pPr>
            <w:r>
              <w:t>Old</w:t>
            </w:r>
          </w:p>
        </w:tc>
        <w:tc>
          <w:tcPr>
            <w:tcW w:w="360" w:type="dxa"/>
            <w:shd w:val="clear" w:color="auto" w:fill="E6E6E6"/>
          </w:tcPr>
          <w:p w14:paraId="283A0188" w14:textId="77777777" w:rsidR="00382FB1" w:rsidRDefault="00000000">
            <w:pPr>
              <w:pStyle w:val="TableHead"/>
            </w:pPr>
            <w:r>
              <w:t>New</w:t>
            </w:r>
          </w:p>
        </w:tc>
      </w:tr>
      <w:tr w:rsidR="00382FB1" w14:paraId="5D7360CF" w14:textId="77777777">
        <w:trPr>
          <w:jc w:val="center"/>
        </w:trPr>
        <w:tc>
          <w:tcPr>
            <w:tcW w:w="360" w:type="dxa"/>
          </w:tcPr>
          <w:p w14:paraId="0C189BBA" w14:textId="77777777" w:rsidR="00382FB1" w:rsidRDefault="00000000">
            <w:pPr>
              <w:pStyle w:val="TableText"/>
            </w:pPr>
            <w:r>
              <w:t>Status</w:t>
            </w:r>
          </w:p>
        </w:tc>
        <w:tc>
          <w:tcPr>
            <w:tcW w:w="360" w:type="dxa"/>
          </w:tcPr>
          <w:p w14:paraId="271AE053" w14:textId="77777777" w:rsidR="00382FB1" w:rsidRDefault="00000000">
            <w:pPr>
              <w:pStyle w:val="TableText"/>
            </w:pPr>
            <w:r>
              <w:t>Published</w:t>
            </w:r>
          </w:p>
        </w:tc>
        <w:tc>
          <w:tcPr>
            <w:tcW w:w="360" w:type="dxa"/>
          </w:tcPr>
          <w:p w14:paraId="4D1C9B01" w14:textId="77777777" w:rsidR="00382FB1" w:rsidRDefault="00000000">
            <w:pPr>
              <w:pStyle w:val="TableText"/>
            </w:pPr>
            <w:r>
              <w:t>Draft</w:t>
            </w:r>
          </w:p>
        </w:tc>
      </w:tr>
      <w:tr w:rsidR="00382FB1" w14:paraId="467B97DD" w14:textId="77777777">
        <w:trPr>
          <w:jc w:val="center"/>
        </w:trPr>
        <w:tc>
          <w:tcPr>
            <w:tcW w:w="360" w:type="dxa"/>
          </w:tcPr>
          <w:p w14:paraId="2E55D12C" w14:textId="77777777" w:rsidR="00382FB1" w:rsidRDefault="00000000">
            <w:pPr>
              <w:pStyle w:val="TableText"/>
            </w:pPr>
            <w:r>
              <w:t>Name</w:t>
            </w:r>
          </w:p>
        </w:tc>
        <w:tc>
          <w:tcPr>
            <w:tcW w:w="360" w:type="dxa"/>
          </w:tcPr>
          <w:p w14:paraId="2D465502" w14:textId="77777777" w:rsidR="00382FB1" w:rsidRDefault="00000000">
            <w:pPr>
              <w:pStyle w:val="TableText"/>
            </w:pPr>
            <w:r>
              <w:t>Outpatient Encounter (NHCS-OPD, NAMCS, NHAMCS-OPD) (V6:3.1)</w:t>
            </w:r>
          </w:p>
        </w:tc>
        <w:tc>
          <w:tcPr>
            <w:tcW w:w="360" w:type="dxa"/>
          </w:tcPr>
          <w:p w14:paraId="7E380743" w14:textId="77777777" w:rsidR="00382FB1" w:rsidRDefault="00000000">
            <w:pPr>
              <w:pStyle w:val="TableText"/>
            </w:pPr>
            <w:r>
              <w:t>Outpatient Encounter (NHCS-OPD, NAMCS) (V7)</w:t>
            </w:r>
          </w:p>
        </w:tc>
      </w:tr>
      <w:tr w:rsidR="00382FB1" w14:paraId="37570706" w14:textId="77777777">
        <w:trPr>
          <w:jc w:val="center"/>
        </w:trPr>
        <w:tc>
          <w:tcPr>
            <w:tcW w:w="360" w:type="dxa"/>
          </w:tcPr>
          <w:p w14:paraId="0E7DE350" w14:textId="77777777" w:rsidR="00382FB1" w:rsidRDefault="00000000">
            <w:pPr>
              <w:pStyle w:val="TableText"/>
            </w:pPr>
            <w:r>
              <w:t>Oid</w:t>
            </w:r>
          </w:p>
        </w:tc>
        <w:tc>
          <w:tcPr>
            <w:tcW w:w="360" w:type="dxa"/>
          </w:tcPr>
          <w:p w14:paraId="0E86285E" w14:textId="77777777" w:rsidR="00382FB1" w:rsidRDefault="00000000">
            <w:pPr>
              <w:pStyle w:val="TableText"/>
            </w:pPr>
            <w:r>
              <w:t>urn:hl7ii:2.16.840.1.113883.10.20.34.1.3:2022-01-01.3.1</w:t>
            </w:r>
          </w:p>
        </w:tc>
        <w:tc>
          <w:tcPr>
            <w:tcW w:w="360" w:type="dxa"/>
          </w:tcPr>
          <w:p w14:paraId="4BC74962" w14:textId="77777777" w:rsidR="00382FB1" w:rsidRDefault="00000000">
            <w:pPr>
              <w:pStyle w:val="TableText"/>
            </w:pPr>
            <w:r>
              <w:t>urn:hl7ii:2.16.840.1.113883.10.20.34.1.3:2025-08-01</w:t>
            </w:r>
          </w:p>
        </w:tc>
      </w:tr>
      <w:tr w:rsidR="00382FB1" w14:paraId="63A3466B" w14:textId="77777777">
        <w:trPr>
          <w:jc w:val="center"/>
        </w:trPr>
        <w:tc>
          <w:tcPr>
            <w:tcW w:w="360" w:type="dxa"/>
          </w:tcPr>
          <w:p w14:paraId="20B54387" w14:textId="77777777" w:rsidR="00382FB1" w:rsidRDefault="00000000">
            <w:pPr>
              <w:pStyle w:val="TableText"/>
            </w:pPr>
            <w:r>
              <w:t>Description</w:t>
            </w:r>
          </w:p>
        </w:tc>
        <w:tc>
          <w:tcPr>
            <w:tcW w:w="360" w:type="dxa"/>
          </w:tcPr>
          <w:p w14:paraId="64EC5D6B" w14:textId="77777777" w:rsidR="00382FB1" w:rsidRDefault="00000000">
            <w:pPr>
              <w:pStyle w:val="TableText"/>
            </w:pPr>
            <w:r>
              <w:t>This template describes constraints that are specific to the outpatient encounter surveys (NHCS-OPD, NAMCS, NHAMCS-OPD).</w:t>
            </w:r>
          </w:p>
        </w:tc>
        <w:tc>
          <w:tcPr>
            <w:tcW w:w="360" w:type="dxa"/>
          </w:tcPr>
          <w:p w14:paraId="5AC8C7BB" w14:textId="77777777" w:rsidR="00382FB1" w:rsidRDefault="00000000">
            <w:pPr>
              <w:pStyle w:val="TableText"/>
            </w:pPr>
            <w:r>
              <w:t>This template describes constraints that are specific to the outpatient encounter surveys (NHCS-OPD, NAMCS).</w:t>
            </w:r>
          </w:p>
        </w:tc>
      </w:tr>
      <w:tr w:rsidR="00382FB1" w14:paraId="78565381" w14:textId="77777777">
        <w:trPr>
          <w:jc w:val="center"/>
        </w:trPr>
        <w:tc>
          <w:tcPr>
            <w:tcW w:w="360" w:type="dxa"/>
          </w:tcPr>
          <w:p w14:paraId="09D16FE2" w14:textId="77777777" w:rsidR="00382FB1" w:rsidRDefault="00000000">
            <w:pPr>
              <w:pStyle w:val="TableText"/>
            </w:pPr>
            <w:r>
              <w:t>Implied Template</w:t>
            </w:r>
          </w:p>
        </w:tc>
        <w:tc>
          <w:tcPr>
            <w:tcW w:w="360" w:type="dxa"/>
          </w:tcPr>
          <w:p w14:paraId="42BDF1FD" w14:textId="77777777" w:rsidR="00382FB1" w:rsidRDefault="00000000">
            <w:pPr>
              <w:pStyle w:val="TableText"/>
            </w:pPr>
            <w:r>
              <w:t>National Health Care Surveys (V5:3.1) (urn:hl7ii:2.16.840.1.113883.10.20.34.1.1:2022-01-01.3.1)</w:t>
            </w:r>
          </w:p>
        </w:tc>
        <w:tc>
          <w:tcPr>
            <w:tcW w:w="360" w:type="dxa"/>
          </w:tcPr>
          <w:p w14:paraId="0BF95C4B" w14:textId="77777777" w:rsidR="00382FB1" w:rsidRDefault="00000000">
            <w:pPr>
              <w:pStyle w:val="TableText"/>
            </w:pPr>
            <w:r>
              <w:t>National Health Care Surveys (V6) (urn:hl7ii:2.16.840.1.113883.10.20.34.1.1:2025-08-01)</w:t>
            </w:r>
          </w:p>
        </w:tc>
      </w:tr>
      <w:tr w:rsidR="00382FB1" w14:paraId="28C3603D" w14:textId="77777777">
        <w:trPr>
          <w:jc w:val="center"/>
        </w:trPr>
        <w:tc>
          <w:tcPr>
            <w:tcW w:w="360" w:type="dxa"/>
          </w:tcPr>
          <w:p w14:paraId="22CE66CA" w14:textId="77777777" w:rsidR="00382FB1" w:rsidRDefault="00000000">
            <w:pPr>
              <w:pStyle w:val="TableText"/>
            </w:pPr>
            <w:r>
              <w:t>CONF #: 5564-33322 Added</w:t>
            </w:r>
          </w:p>
        </w:tc>
        <w:tc>
          <w:tcPr>
            <w:tcW w:w="360" w:type="dxa"/>
          </w:tcPr>
          <w:p w14:paraId="634A0EA6" w14:textId="77777777" w:rsidR="00382FB1" w:rsidRDefault="00382FB1">
            <w:pPr>
              <w:pStyle w:val="TableText"/>
            </w:pPr>
          </w:p>
        </w:tc>
        <w:tc>
          <w:tcPr>
            <w:tcW w:w="360" w:type="dxa"/>
          </w:tcPr>
          <w:p w14:paraId="2B20EA25" w14:textId="77777777" w:rsidR="00382FB1" w:rsidRDefault="00000000">
            <w:pPr>
              <w:pStyle w:val="TableText"/>
            </w:pPr>
            <w:r>
              <w:t>This structuredBody MAY contain zero or one [0..1] component (CONF:5564-33322) such that it</w:t>
            </w:r>
          </w:p>
        </w:tc>
      </w:tr>
      <w:tr w:rsidR="00382FB1" w14:paraId="645A83CB" w14:textId="77777777">
        <w:trPr>
          <w:jc w:val="center"/>
        </w:trPr>
        <w:tc>
          <w:tcPr>
            <w:tcW w:w="360" w:type="dxa"/>
          </w:tcPr>
          <w:p w14:paraId="6A4FD2FC" w14:textId="77777777" w:rsidR="00382FB1" w:rsidRDefault="00000000">
            <w:pPr>
              <w:pStyle w:val="TableText"/>
            </w:pPr>
            <w:r>
              <w:t>CONF #: 5564-33323 Added</w:t>
            </w:r>
          </w:p>
        </w:tc>
        <w:tc>
          <w:tcPr>
            <w:tcW w:w="360" w:type="dxa"/>
          </w:tcPr>
          <w:p w14:paraId="135DEAB0" w14:textId="77777777" w:rsidR="00382FB1" w:rsidRDefault="00382FB1">
            <w:pPr>
              <w:pStyle w:val="TableText"/>
            </w:pPr>
          </w:p>
        </w:tc>
        <w:tc>
          <w:tcPr>
            <w:tcW w:w="360" w:type="dxa"/>
          </w:tcPr>
          <w:p w14:paraId="15010CF3" w14:textId="77777777" w:rsidR="00382FB1" w:rsidRDefault="00000000">
            <w:pPr>
              <w:pStyle w:val="TableText"/>
            </w:pPr>
            <w:r>
              <w:t>SHALL contain exactly one [1..1] section (CONF:5564-33323).</w:t>
            </w:r>
          </w:p>
        </w:tc>
      </w:tr>
      <w:tr w:rsidR="00382FB1" w14:paraId="1E01F795" w14:textId="77777777">
        <w:trPr>
          <w:jc w:val="center"/>
        </w:trPr>
        <w:tc>
          <w:tcPr>
            <w:tcW w:w="360" w:type="dxa"/>
          </w:tcPr>
          <w:p w14:paraId="7F7EE174" w14:textId="77777777" w:rsidR="00382FB1" w:rsidRDefault="00000000">
            <w:pPr>
              <w:pStyle w:val="TableText"/>
            </w:pPr>
            <w:r>
              <w:t>CONF #: 5564-33324 Added</w:t>
            </w:r>
          </w:p>
        </w:tc>
        <w:tc>
          <w:tcPr>
            <w:tcW w:w="360" w:type="dxa"/>
          </w:tcPr>
          <w:p w14:paraId="419C0FC2" w14:textId="77777777" w:rsidR="00382FB1" w:rsidRDefault="00382FB1">
            <w:pPr>
              <w:pStyle w:val="TableText"/>
            </w:pPr>
          </w:p>
        </w:tc>
        <w:tc>
          <w:tcPr>
            <w:tcW w:w="360" w:type="dxa"/>
          </w:tcPr>
          <w:p w14:paraId="1B155F9E" w14:textId="77777777" w:rsidR="00382FB1" w:rsidRDefault="00000000">
            <w:pPr>
              <w:pStyle w:val="TableText"/>
            </w:pPr>
            <w:r>
              <w:t>This structuredBody MAY contain zero or one [0..1] component (CONF:5564-33324) such that it</w:t>
            </w:r>
          </w:p>
        </w:tc>
      </w:tr>
      <w:tr w:rsidR="00382FB1" w14:paraId="1DCBBAB2" w14:textId="77777777">
        <w:trPr>
          <w:jc w:val="center"/>
        </w:trPr>
        <w:tc>
          <w:tcPr>
            <w:tcW w:w="360" w:type="dxa"/>
          </w:tcPr>
          <w:p w14:paraId="4C83D809" w14:textId="77777777" w:rsidR="00382FB1" w:rsidRDefault="00000000">
            <w:pPr>
              <w:pStyle w:val="TableText"/>
            </w:pPr>
            <w:r>
              <w:t>CONF #: 5564-33325 Added</w:t>
            </w:r>
          </w:p>
        </w:tc>
        <w:tc>
          <w:tcPr>
            <w:tcW w:w="360" w:type="dxa"/>
          </w:tcPr>
          <w:p w14:paraId="7903A0FD" w14:textId="77777777" w:rsidR="00382FB1" w:rsidRDefault="00382FB1">
            <w:pPr>
              <w:pStyle w:val="TableText"/>
            </w:pPr>
          </w:p>
        </w:tc>
        <w:tc>
          <w:tcPr>
            <w:tcW w:w="360" w:type="dxa"/>
          </w:tcPr>
          <w:p w14:paraId="1B44144E" w14:textId="77777777" w:rsidR="00382FB1" w:rsidRDefault="00000000">
            <w:pPr>
              <w:pStyle w:val="TableText"/>
            </w:pPr>
            <w:r>
              <w:t>SHALL contain exactly one [1..1] section (CONF:5564-33325).</w:t>
            </w:r>
          </w:p>
        </w:tc>
      </w:tr>
      <w:tr w:rsidR="00382FB1" w14:paraId="4C71007F" w14:textId="77777777">
        <w:trPr>
          <w:jc w:val="center"/>
        </w:trPr>
        <w:tc>
          <w:tcPr>
            <w:tcW w:w="360" w:type="dxa"/>
          </w:tcPr>
          <w:p w14:paraId="2BC607A5" w14:textId="77777777" w:rsidR="00382FB1" w:rsidRDefault="00000000">
            <w:pPr>
              <w:pStyle w:val="TableText"/>
            </w:pPr>
            <w:r>
              <w:t>CONF #: 5564-33326 Added</w:t>
            </w:r>
          </w:p>
        </w:tc>
        <w:tc>
          <w:tcPr>
            <w:tcW w:w="360" w:type="dxa"/>
          </w:tcPr>
          <w:p w14:paraId="67201BA2" w14:textId="77777777" w:rsidR="00382FB1" w:rsidRDefault="00382FB1">
            <w:pPr>
              <w:pStyle w:val="TableText"/>
            </w:pPr>
          </w:p>
        </w:tc>
        <w:tc>
          <w:tcPr>
            <w:tcW w:w="360" w:type="dxa"/>
          </w:tcPr>
          <w:p w14:paraId="55D0F5C2" w14:textId="77777777" w:rsidR="00382FB1" w:rsidRDefault="00000000">
            <w:pPr>
              <w:pStyle w:val="TableText"/>
            </w:pPr>
            <w:r>
              <w:t>This structuredBody MAY contain zero or one [0..1] component (CONF:5564-33326) such that it</w:t>
            </w:r>
          </w:p>
        </w:tc>
      </w:tr>
      <w:tr w:rsidR="00382FB1" w14:paraId="0379034B" w14:textId="77777777">
        <w:trPr>
          <w:jc w:val="center"/>
        </w:trPr>
        <w:tc>
          <w:tcPr>
            <w:tcW w:w="360" w:type="dxa"/>
          </w:tcPr>
          <w:p w14:paraId="262CECFE" w14:textId="77777777" w:rsidR="00382FB1" w:rsidRDefault="00000000">
            <w:pPr>
              <w:pStyle w:val="TableText"/>
            </w:pPr>
            <w:r>
              <w:t>CONF #: 5564-33327 Added</w:t>
            </w:r>
          </w:p>
        </w:tc>
        <w:tc>
          <w:tcPr>
            <w:tcW w:w="360" w:type="dxa"/>
          </w:tcPr>
          <w:p w14:paraId="248C927C" w14:textId="77777777" w:rsidR="00382FB1" w:rsidRDefault="00382FB1">
            <w:pPr>
              <w:pStyle w:val="TableText"/>
            </w:pPr>
          </w:p>
        </w:tc>
        <w:tc>
          <w:tcPr>
            <w:tcW w:w="360" w:type="dxa"/>
          </w:tcPr>
          <w:p w14:paraId="3FDC5A17" w14:textId="77777777" w:rsidR="00382FB1" w:rsidRDefault="00000000">
            <w:pPr>
              <w:pStyle w:val="TableText"/>
            </w:pPr>
            <w:r>
              <w:t>SHALL contain exactly one [1..1] section (CONF:5564-33327).</w:t>
            </w:r>
          </w:p>
        </w:tc>
      </w:tr>
      <w:tr w:rsidR="00382FB1" w14:paraId="765B289B" w14:textId="77777777">
        <w:trPr>
          <w:jc w:val="center"/>
        </w:trPr>
        <w:tc>
          <w:tcPr>
            <w:tcW w:w="360" w:type="dxa"/>
          </w:tcPr>
          <w:p w14:paraId="54800D0A" w14:textId="77777777" w:rsidR="00382FB1" w:rsidRDefault="00000000">
            <w:pPr>
              <w:pStyle w:val="TableText"/>
            </w:pPr>
            <w:r>
              <w:t>CONF #: 5564-33328 Added</w:t>
            </w:r>
          </w:p>
        </w:tc>
        <w:tc>
          <w:tcPr>
            <w:tcW w:w="360" w:type="dxa"/>
          </w:tcPr>
          <w:p w14:paraId="4F812CB2" w14:textId="77777777" w:rsidR="00382FB1" w:rsidRDefault="00382FB1">
            <w:pPr>
              <w:pStyle w:val="TableText"/>
            </w:pPr>
          </w:p>
        </w:tc>
        <w:tc>
          <w:tcPr>
            <w:tcW w:w="360" w:type="dxa"/>
          </w:tcPr>
          <w:p w14:paraId="299C905E" w14:textId="77777777" w:rsidR="00382FB1" w:rsidRDefault="00000000">
            <w:pPr>
              <w:pStyle w:val="TableText"/>
            </w:pPr>
            <w:r>
              <w:t>This structuredBody MAY contain zero or one [0..1] component (CONF:5564-33328) such that it</w:t>
            </w:r>
          </w:p>
        </w:tc>
      </w:tr>
      <w:tr w:rsidR="00382FB1" w14:paraId="7638AFE6" w14:textId="77777777">
        <w:trPr>
          <w:jc w:val="center"/>
        </w:trPr>
        <w:tc>
          <w:tcPr>
            <w:tcW w:w="360" w:type="dxa"/>
          </w:tcPr>
          <w:p w14:paraId="2231C6EF" w14:textId="77777777" w:rsidR="00382FB1" w:rsidRDefault="00000000">
            <w:pPr>
              <w:pStyle w:val="TableText"/>
            </w:pPr>
            <w:r>
              <w:t>CONF #: 5564-33329 Added</w:t>
            </w:r>
          </w:p>
        </w:tc>
        <w:tc>
          <w:tcPr>
            <w:tcW w:w="360" w:type="dxa"/>
          </w:tcPr>
          <w:p w14:paraId="6AA985C7" w14:textId="77777777" w:rsidR="00382FB1" w:rsidRDefault="00382FB1">
            <w:pPr>
              <w:pStyle w:val="TableText"/>
            </w:pPr>
          </w:p>
        </w:tc>
        <w:tc>
          <w:tcPr>
            <w:tcW w:w="360" w:type="dxa"/>
          </w:tcPr>
          <w:p w14:paraId="047E2406" w14:textId="77777777" w:rsidR="00382FB1" w:rsidRDefault="00000000">
            <w:pPr>
              <w:pStyle w:val="TableText"/>
            </w:pPr>
            <w:r>
              <w:t>SHALL contain exactly one [1..1] section (CONF:5564-33329).</w:t>
            </w:r>
          </w:p>
        </w:tc>
      </w:tr>
      <w:tr w:rsidR="00382FB1" w14:paraId="0254C9CC" w14:textId="77777777">
        <w:trPr>
          <w:jc w:val="center"/>
        </w:trPr>
        <w:tc>
          <w:tcPr>
            <w:tcW w:w="360" w:type="dxa"/>
          </w:tcPr>
          <w:p w14:paraId="77C113D2" w14:textId="77777777" w:rsidR="00382FB1" w:rsidRDefault="00000000">
            <w:pPr>
              <w:pStyle w:val="TableText"/>
            </w:pPr>
            <w:r>
              <w:t>CONF #: 5564-33330 Added</w:t>
            </w:r>
          </w:p>
        </w:tc>
        <w:tc>
          <w:tcPr>
            <w:tcW w:w="360" w:type="dxa"/>
          </w:tcPr>
          <w:p w14:paraId="45225680" w14:textId="77777777" w:rsidR="00382FB1" w:rsidRDefault="00382FB1">
            <w:pPr>
              <w:pStyle w:val="TableText"/>
            </w:pPr>
          </w:p>
        </w:tc>
        <w:tc>
          <w:tcPr>
            <w:tcW w:w="360" w:type="dxa"/>
          </w:tcPr>
          <w:p w14:paraId="515D460A" w14:textId="77777777" w:rsidR="00382FB1" w:rsidRDefault="00000000">
            <w:pPr>
              <w:pStyle w:val="TableText"/>
            </w:pPr>
            <w:r>
              <w:t>This structuredBody MAY contain zero or one [0..1] component (CONF:5564-33330) such that it</w:t>
            </w:r>
          </w:p>
        </w:tc>
      </w:tr>
      <w:tr w:rsidR="00382FB1" w14:paraId="78590834" w14:textId="77777777">
        <w:trPr>
          <w:jc w:val="center"/>
        </w:trPr>
        <w:tc>
          <w:tcPr>
            <w:tcW w:w="360" w:type="dxa"/>
          </w:tcPr>
          <w:p w14:paraId="09CE5AA0" w14:textId="77777777" w:rsidR="00382FB1" w:rsidRDefault="00000000">
            <w:pPr>
              <w:pStyle w:val="TableText"/>
            </w:pPr>
            <w:r>
              <w:t>CONF #: 5564-33331 Added</w:t>
            </w:r>
          </w:p>
        </w:tc>
        <w:tc>
          <w:tcPr>
            <w:tcW w:w="360" w:type="dxa"/>
          </w:tcPr>
          <w:p w14:paraId="4C77527D" w14:textId="77777777" w:rsidR="00382FB1" w:rsidRDefault="00382FB1">
            <w:pPr>
              <w:pStyle w:val="TableText"/>
            </w:pPr>
          </w:p>
        </w:tc>
        <w:tc>
          <w:tcPr>
            <w:tcW w:w="360" w:type="dxa"/>
          </w:tcPr>
          <w:p w14:paraId="18A4763F" w14:textId="77777777" w:rsidR="00382FB1" w:rsidRDefault="00000000">
            <w:pPr>
              <w:pStyle w:val="TableText"/>
            </w:pPr>
            <w:r>
              <w:t>SHALL contain exactly one [1..1] section (CONF:5564-33331).</w:t>
            </w:r>
          </w:p>
        </w:tc>
      </w:tr>
      <w:tr w:rsidR="00382FB1" w14:paraId="68144667" w14:textId="77777777">
        <w:trPr>
          <w:jc w:val="center"/>
        </w:trPr>
        <w:tc>
          <w:tcPr>
            <w:tcW w:w="360" w:type="dxa"/>
          </w:tcPr>
          <w:p w14:paraId="0A9CB160" w14:textId="77777777" w:rsidR="00382FB1" w:rsidRDefault="00000000">
            <w:pPr>
              <w:pStyle w:val="TableText"/>
            </w:pPr>
            <w:r>
              <w:t>CONF #: 5564-33332 Added</w:t>
            </w:r>
          </w:p>
        </w:tc>
        <w:tc>
          <w:tcPr>
            <w:tcW w:w="360" w:type="dxa"/>
          </w:tcPr>
          <w:p w14:paraId="384D545E" w14:textId="77777777" w:rsidR="00382FB1" w:rsidRDefault="00382FB1">
            <w:pPr>
              <w:pStyle w:val="TableText"/>
            </w:pPr>
          </w:p>
        </w:tc>
        <w:tc>
          <w:tcPr>
            <w:tcW w:w="360" w:type="dxa"/>
          </w:tcPr>
          <w:p w14:paraId="09AA5F3C" w14:textId="77777777" w:rsidR="00382FB1" w:rsidRDefault="00000000">
            <w:pPr>
              <w:pStyle w:val="TableText"/>
            </w:pPr>
            <w:r>
              <w:t>This structuredBody MAY contain zero or one [0..1] component (CONF:5564-33332) such that it</w:t>
            </w:r>
          </w:p>
        </w:tc>
      </w:tr>
      <w:tr w:rsidR="00382FB1" w14:paraId="39A99D04" w14:textId="77777777">
        <w:trPr>
          <w:jc w:val="center"/>
        </w:trPr>
        <w:tc>
          <w:tcPr>
            <w:tcW w:w="360" w:type="dxa"/>
          </w:tcPr>
          <w:p w14:paraId="6CDDD3CD" w14:textId="77777777" w:rsidR="00382FB1" w:rsidRDefault="00000000">
            <w:pPr>
              <w:pStyle w:val="TableText"/>
            </w:pPr>
            <w:r>
              <w:t>CONF #: 5564-33333 Added</w:t>
            </w:r>
          </w:p>
        </w:tc>
        <w:tc>
          <w:tcPr>
            <w:tcW w:w="360" w:type="dxa"/>
          </w:tcPr>
          <w:p w14:paraId="15135F61" w14:textId="77777777" w:rsidR="00382FB1" w:rsidRDefault="00382FB1">
            <w:pPr>
              <w:pStyle w:val="TableText"/>
            </w:pPr>
          </w:p>
        </w:tc>
        <w:tc>
          <w:tcPr>
            <w:tcW w:w="360" w:type="dxa"/>
          </w:tcPr>
          <w:p w14:paraId="233EC21D" w14:textId="77777777" w:rsidR="00382FB1" w:rsidRDefault="00000000">
            <w:pPr>
              <w:pStyle w:val="TableText"/>
            </w:pPr>
            <w:r>
              <w:t>SHALL contain exactly one [1..1] section (CONF:5564-33333).</w:t>
            </w:r>
          </w:p>
        </w:tc>
      </w:tr>
      <w:tr w:rsidR="00382FB1" w14:paraId="6568326D" w14:textId="77777777">
        <w:trPr>
          <w:jc w:val="center"/>
        </w:trPr>
        <w:tc>
          <w:tcPr>
            <w:tcW w:w="360" w:type="dxa"/>
          </w:tcPr>
          <w:p w14:paraId="3AF96B0F" w14:textId="77777777" w:rsidR="00382FB1" w:rsidRDefault="00000000">
            <w:pPr>
              <w:pStyle w:val="TableText"/>
            </w:pPr>
            <w:r>
              <w:lastRenderedPageBreak/>
              <w:t>CONF #: 5564-33352 Added</w:t>
            </w:r>
          </w:p>
        </w:tc>
        <w:tc>
          <w:tcPr>
            <w:tcW w:w="360" w:type="dxa"/>
          </w:tcPr>
          <w:p w14:paraId="0D8CF8AB" w14:textId="77777777" w:rsidR="00382FB1" w:rsidRDefault="00382FB1">
            <w:pPr>
              <w:pStyle w:val="TableText"/>
            </w:pPr>
          </w:p>
        </w:tc>
        <w:tc>
          <w:tcPr>
            <w:tcW w:w="360" w:type="dxa"/>
          </w:tcPr>
          <w:p w14:paraId="742C5FE8" w14:textId="77777777" w:rsidR="00382FB1" w:rsidRDefault="00000000">
            <w:pPr>
              <w:pStyle w:val="TableText"/>
            </w:pPr>
            <w:r>
              <w:t>This structuredBody MAY contain zero or one [0..1] component (CONF:5564-33352) such that it</w:t>
            </w:r>
          </w:p>
        </w:tc>
      </w:tr>
      <w:tr w:rsidR="00382FB1" w14:paraId="6CC5C8A6" w14:textId="77777777">
        <w:trPr>
          <w:jc w:val="center"/>
        </w:trPr>
        <w:tc>
          <w:tcPr>
            <w:tcW w:w="360" w:type="dxa"/>
          </w:tcPr>
          <w:p w14:paraId="69637635" w14:textId="77777777" w:rsidR="00382FB1" w:rsidRDefault="00000000">
            <w:pPr>
              <w:pStyle w:val="TableText"/>
            </w:pPr>
            <w:r>
              <w:t>CONF #: 5564-33353 Added</w:t>
            </w:r>
          </w:p>
        </w:tc>
        <w:tc>
          <w:tcPr>
            <w:tcW w:w="360" w:type="dxa"/>
          </w:tcPr>
          <w:p w14:paraId="27BABDB3" w14:textId="77777777" w:rsidR="00382FB1" w:rsidRDefault="00382FB1">
            <w:pPr>
              <w:pStyle w:val="TableText"/>
            </w:pPr>
          </w:p>
        </w:tc>
        <w:tc>
          <w:tcPr>
            <w:tcW w:w="360" w:type="dxa"/>
          </w:tcPr>
          <w:p w14:paraId="420C4BD4" w14:textId="77777777" w:rsidR="00382FB1" w:rsidRDefault="00000000">
            <w:pPr>
              <w:pStyle w:val="TableText"/>
            </w:pPr>
            <w:r>
              <w:t>SHALL contain exactly one [1..1] section (CONF:5564-33353).</w:t>
            </w:r>
          </w:p>
        </w:tc>
      </w:tr>
      <w:tr w:rsidR="00382FB1" w14:paraId="557CBFD3" w14:textId="77777777">
        <w:trPr>
          <w:jc w:val="center"/>
        </w:trPr>
        <w:tc>
          <w:tcPr>
            <w:tcW w:w="360" w:type="dxa"/>
          </w:tcPr>
          <w:p w14:paraId="7AAF70D4" w14:textId="77777777" w:rsidR="00382FB1" w:rsidRDefault="00000000">
            <w:pPr>
              <w:pStyle w:val="TableText"/>
            </w:pPr>
            <w:r>
              <w:t>CONF #: 4530-286 Removed</w:t>
            </w:r>
          </w:p>
        </w:tc>
        <w:tc>
          <w:tcPr>
            <w:tcW w:w="360" w:type="dxa"/>
          </w:tcPr>
          <w:p w14:paraId="37885DD7" w14:textId="77777777" w:rsidR="00382FB1" w:rsidRDefault="00000000">
            <w:pPr>
              <w:pStyle w:val="TableText"/>
            </w:pPr>
            <w:r>
              <w:t>This structuredBody MAY contain zero or one [0..1] component (CONF:4530-286) such that it</w:t>
            </w:r>
          </w:p>
        </w:tc>
        <w:tc>
          <w:tcPr>
            <w:tcW w:w="360" w:type="dxa"/>
          </w:tcPr>
          <w:p w14:paraId="0584DF72" w14:textId="77777777" w:rsidR="00382FB1" w:rsidRDefault="00382FB1">
            <w:pPr>
              <w:pStyle w:val="TableText"/>
            </w:pPr>
          </w:p>
        </w:tc>
      </w:tr>
      <w:tr w:rsidR="00382FB1" w14:paraId="44980D6E" w14:textId="77777777">
        <w:trPr>
          <w:jc w:val="center"/>
        </w:trPr>
        <w:tc>
          <w:tcPr>
            <w:tcW w:w="360" w:type="dxa"/>
          </w:tcPr>
          <w:p w14:paraId="2DD7F053" w14:textId="77777777" w:rsidR="00382FB1" w:rsidRDefault="00000000">
            <w:pPr>
              <w:pStyle w:val="TableText"/>
            </w:pPr>
            <w:r>
              <w:t>CONF #: 4530-287 Removed</w:t>
            </w:r>
          </w:p>
        </w:tc>
        <w:tc>
          <w:tcPr>
            <w:tcW w:w="360" w:type="dxa"/>
          </w:tcPr>
          <w:p w14:paraId="502B5E7E" w14:textId="77777777" w:rsidR="00382FB1" w:rsidRDefault="00000000">
            <w:pPr>
              <w:pStyle w:val="TableText"/>
            </w:pPr>
            <w:r>
              <w:t>SHALL contain exactly one [1..1] section (CONF:4530-287).</w:t>
            </w:r>
          </w:p>
        </w:tc>
        <w:tc>
          <w:tcPr>
            <w:tcW w:w="360" w:type="dxa"/>
          </w:tcPr>
          <w:p w14:paraId="2AD4E669" w14:textId="77777777" w:rsidR="00382FB1" w:rsidRDefault="00382FB1">
            <w:pPr>
              <w:pStyle w:val="TableText"/>
            </w:pPr>
          </w:p>
        </w:tc>
      </w:tr>
      <w:tr w:rsidR="00382FB1" w14:paraId="2966D95E" w14:textId="77777777">
        <w:trPr>
          <w:jc w:val="center"/>
        </w:trPr>
        <w:tc>
          <w:tcPr>
            <w:tcW w:w="360" w:type="dxa"/>
          </w:tcPr>
          <w:p w14:paraId="18481326" w14:textId="77777777" w:rsidR="00382FB1" w:rsidRDefault="00000000">
            <w:pPr>
              <w:pStyle w:val="TableText"/>
            </w:pPr>
            <w:r>
              <w:t>CONF #: 4530-296 Removed</w:t>
            </w:r>
          </w:p>
        </w:tc>
        <w:tc>
          <w:tcPr>
            <w:tcW w:w="360" w:type="dxa"/>
          </w:tcPr>
          <w:p w14:paraId="201358A5" w14:textId="77777777" w:rsidR="00382FB1" w:rsidRDefault="00000000">
            <w:pPr>
              <w:pStyle w:val="TableText"/>
            </w:pPr>
            <w:r>
              <w:t>This structuredBody MAY contain zero or one [0..1] component (CONF:4530-296) such that it</w:t>
            </w:r>
          </w:p>
        </w:tc>
        <w:tc>
          <w:tcPr>
            <w:tcW w:w="360" w:type="dxa"/>
          </w:tcPr>
          <w:p w14:paraId="213C827E" w14:textId="77777777" w:rsidR="00382FB1" w:rsidRDefault="00382FB1">
            <w:pPr>
              <w:pStyle w:val="TableText"/>
            </w:pPr>
          </w:p>
        </w:tc>
      </w:tr>
      <w:tr w:rsidR="00382FB1" w14:paraId="5177D4C3" w14:textId="77777777">
        <w:trPr>
          <w:jc w:val="center"/>
        </w:trPr>
        <w:tc>
          <w:tcPr>
            <w:tcW w:w="360" w:type="dxa"/>
          </w:tcPr>
          <w:p w14:paraId="69ADAA76" w14:textId="77777777" w:rsidR="00382FB1" w:rsidRDefault="00000000">
            <w:pPr>
              <w:pStyle w:val="TableText"/>
            </w:pPr>
            <w:r>
              <w:t>CONF #: 4530-297 Removed</w:t>
            </w:r>
          </w:p>
        </w:tc>
        <w:tc>
          <w:tcPr>
            <w:tcW w:w="360" w:type="dxa"/>
          </w:tcPr>
          <w:p w14:paraId="46715D5D" w14:textId="77777777" w:rsidR="00382FB1" w:rsidRDefault="00000000">
            <w:pPr>
              <w:pStyle w:val="TableText"/>
            </w:pPr>
            <w:r>
              <w:t>SHALL contain exactly one [1..1] section (CONF:4530-297).</w:t>
            </w:r>
          </w:p>
        </w:tc>
        <w:tc>
          <w:tcPr>
            <w:tcW w:w="360" w:type="dxa"/>
          </w:tcPr>
          <w:p w14:paraId="0617933A" w14:textId="77777777" w:rsidR="00382FB1" w:rsidRDefault="00382FB1">
            <w:pPr>
              <w:pStyle w:val="TableText"/>
            </w:pPr>
          </w:p>
        </w:tc>
      </w:tr>
      <w:tr w:rsidR="00382FB1" w14:paraId="5CCE4A61" w14:textId="77777777">
        <w:trPr>
          <w:jc w:val="center"/>
        </w:trPr>
        <w:tc>
          <w:tcPr>
            <w:tcW w:w="360" w:type="dxa"/>
          </w:tcPr>
          <w:p w14:paraId="7D2A1B9F" w14:textId="77777777" w:rsidR="00382FB1" w:rsidRDefault="00000000">
            <w:pPr>
              <w:pStyle w:val="TableText"/>
            </w:pPr>
            <w:r>
              <w:t>CONF #: 4530-298 Removed</w:t>
            </w:r>
          </w:p>
        </w:tc>
        <w:tc>
          <w:tcPr>
            <w:tcW w:w="360" w:type="dxa"/>
          </w:tcPr>
          <w:p w14:paraId="53729A59" w14:textId="77777777" w:rsidR="00382FB1" w:rsidRDefault="00000000">
            <w:pPr>
              <w:pStyle w:val="TableText"/>
            </w:pPr>
            <w:r>
              <w:t>This structuredBody MAY contain zero or one [0..1] component (CONF:4530-298) such that it</w:t>
            </w:r>
          </w:p>
        </w:tc>
        <w:tc>
          <w:tcPr>
            <w:tcW w:w="360" w:type="dxa"/>
          </w:tcPr>
          <w:p w14:paraId="6E981E46" w14:textId="77777777" w:rsidR="00382FB1" w:rsidRDefault="00382FB1">
            <w:pPr>
              <w:pStyle w:val="TableText"/>
            </w:pPr>
          </w:p>
        </w:tc>
      </w:tr>
      <w:tr w:rsidR="00382FB1" w14:paraId="310CB0C1" w14:textId="77777777">
        <w:trPr>
          <w:jc w:val="center"/>
        </w:trPr>
        <w:tc>
          <w:tcPr>
            <w:tcW w:w="360" w:type="dxa"/>
          </w:tcPr>
          <w:p w14:paraId="71085B41" w14:textId="77777777" w:rsidR="00382FB1" w:rsidRDefault="00000000">
            <w:pPr>
              <w:pStyle w:val="TableText"/>
            </w:pPr>
            <w:r>
              <w:t>CONF #: 4530-299 Removed</w:t>
            </w:r>
          </w:p>
        </w:tc>
        <w:tc>
          <w:tcPr>
            <w:tcW w:w="360" w:type="dxa"/>
          </w:tcPr>
          <w:p w14:paraId="68A1BBA8" w14:textId="77777777" w:rsidR="00382FB1" w:rsidRDefault="00000000">
            <w:pPr>
              <w:pStyle w:val="TableText"/>
            </w:pPr>
            <w:r>
              <w:t>SHALL contain exactly one [1..1] section (CONF:4530-299).</w:t>
            </w:r>
          </w:p>
        </w:tc>
        <w:tc>
          <w:tcPr>
            <w:tcW w:w="360" w:type="dxa"/>
          </w:tcPr>
          <w:p w14:paraId="1FA8FD5E" w14:textId="77777777" w:rsidR="00382FB1" w:rsidRDefault="00382FB1">
            <w:pPr>
              <w:pStyle w:val="TableText"/>
            </w:pPr>
          </w:p>
        </w:tc>
      </w:tr>
      <w:tr w:rsidR="00382FB1" w14:paraId="45DB7B19" w14:textId="77777777">
        <w:trPr>
          <w:jc w:val="center"/>
        </w:trPr>
        <w:tc>
          <w:tcPr>
            <w:tcW w:w="360" w:type="dxa"/>
          </w:tcPr>
          <w:p w14:paraId="4EE59908" w14:textId="77777777" w:rsidR="00382FB1" w:rsidRDefault="00000000">
            <w:pPr>
              <w:pStyle w:val="TableText"/>
            </w:pPr>
            <w:r>
              <w:t>CONF #: 5564-768 Modified</w:t>
            </w:r>
          </w:p>
        </w:tc>
        <w:tc>
          <w:tcPr>
            <w:tcW w:w="360" w:type="dxa"/>
          </w:tcPr>
          <w:p w14:paraId="592C953B" w14:textId="77777777" w:rsidR="00382FB1" w:rsidRDefault="00000000">
            <w:pPr>
              <w:pStyle w:val="TableText"/>
            </w:pPr>
            <w:r>
              <w:t>SHALL contain exactly one [1..1] @extension="2022-01-01.3.1" (CONF:4530-768).</w:t>
            </w:r>
          </w:p>
        </w:tc>
        <w:tc>
          <w:tcPr>
            <w:tcW w:w="360" w:type="dxa"/>
          </w:tcPr>
          <w:p w14:paraId="1E65E3A9" w14:textId="77777777" w:rsidR="00382FB1" w:rsidRDefault="00000000">
            <w:pPr>
              <w:pStyle w:val="TableText"/>
            </w:pPr>
            <w:r>
              <w:t>SHALL contain exactly one [1..1] @extension="2025-08-01" (CONF:5564-768).</w:t>
            </w:r>
          </w:p>
        </w:tc>
      </w:tr>
    </w:tbl>
    <w:p w14:paraId="100E4A79" w14:textId="77777777" w:rsidR="00382FB1" w:rsidRDefault="00382FB1">
      <w:pPr>
        <w:pStyle w:val="BodyText"/>
      </w:pPr>
    </w:p>
    <w:p w14:paraId="0F4BB603" w14:textId="77777777" w:rsidR="00382FB1" w:rsidRDefault="00000000">
      <w:pPr>
        <w:pStyle w:val="Heading2nospace"/>
      </w:pPr>
      <w:bookmarkStart w:id="4100" w:name="_Toc202463940"/>
      <w:r>
        <w:lastRenderedPageBreak/>
        <w:t>Allergy - Intolerance Observation (NHCS V3)</w:t>
      </w:r>
      <w:bookmarkEnd w:id="4100"/>
    </w:p>
    <w:p w14:paraId="66925174" w14:textId="77777777" w:rsidR="00382FB1" w:rsidRDefault="00382FB1">
      <w:pPr>
        <w:keepNext/>
      </w:pPr>
      <w:hyperlink w:anchor="E_Allergy_Intolerance_Observation_NHCS_">
        <w:r>
          <w:rPr>
            <w:rStyle w:val="HyperlinkCourierBold"/>
          </w:rPr>
          <w:t>Allergy - Intolerance Observation (NHCS V3) (urn:hl7ii:2.16.840.1.113883.10.20.22.4.7:2025-08-01)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1E05538C" w14:textId="77777777">
        <w:trPr>
          <w:cantSplit/>
          <w:tblHeader/>
          <w:jc w:val="center"/>
        </w:trPr>
        <w:tc>
          <w:tcPr>
            <w:tcW w:w="360" w:type="dxa"/>
            <w:shd w:val="clear" w:color="auto" w:fill="E6E6E6"/>
          </w:tcPr>
          <w:p w14:paraId="164BAA1B" w14:textId="77777777" w:rsidR="00382FB1" w:rsidRDefault="00000000">
            <w:pPr>
              <w:pStyle w:val="TableHead"/>
            </w:pPr>
            <w:r>
              <w:t>Change</w:t>
            </w:r>
          </w:p>
        </w:tc>
        <w:tc>
          <w:tcPr>
            <w:tcW w:w="360" w:type="dxa"/>
            <w:shd w:val="clear" w:color="auto" w:fill="E6E6E6"/>
          </w:tcPr>
          <w:p w14:paraId="6FC994EA" w14:textId="77777777" w:rsidR="00382FB1" w:rsidRDefault="00000000">
            <w:pPr>
              <w:pStyle w:val="TableHead"/>
            </w:pPr>
            <w:r>
              <w:t>Old</w:t>
            </w:r>
          </w:p>
        </w:tc>
        <w:tc>
          <w:tcPr>
            <w:tcW w:w="360" w:type="dxa"/>
            <w:shd w:val="clear" w:color="auto" w:fill="E6E6E6"/>
          </w:tcPr>
          <w:p w14:paraId="2362BD4F" w14:textId="77777777" w:rsidR="00382FB1" w:rsidRDefault="00000000">
            <w:pPr>
              <w:pStyle w:val="TableHead"/>
            </w:pPr>
            <w:r>
              <w:t>New</w:t>
            </w:r>
          </w:p>
        </w:tc>
      </w:tr>
      <w:tr w:rsidR="00382FB1" w14:paraId="1DB5A0D8" w14:textId="77777777">
        <w:trPr>
          <w:jc w:val="center"/>
        </w:trPr>
        <w:tc>
          <w:tcPr>
            <w:tcW w:w="360" w:type="dxa"/>
          </w:tcPr>
          <w:p w14:paraId="4D62DF26" w14:textId="77777777" w:rsidR="00382FB1" w:rsidRDefault="00000000">
            <w:pPr>
              <w:pStyle w:val="TableText"/>
            </w:pPr>
            <w:r>
              <w:t>Status</w:t>
            </w:r>
          </w:p>
        </w:tc>
        <w:tc>
          <w:tcPr>
            <w:tcW w:w="360" w:type="dxa"/>
          </w:tcPr>
          <w:p w14:paraId="6517A4F8" w14:textId="77777777" w:rsidR="00382FB1" w:rsidRDefault="00000000">
            <w:pPr>
              <w:pStyle w:val="TableText"/>
            </w:pPr>
            <w:r>
              <w:t>Published</w:t>
            </w:r>
          </w:p>
        </w:tc>
        <w:tc>
          <w:tcPr>
            <w:tcW w:w="360" w:type="dxa"/>
          </w:tcPr>
          <w:p w14:paraId="5720BB13" w14:textId="77777777" w:rsidR="00382FB1" w:rsidRDefault="00000000">
            <w:pPr>
              <w:pStyle w:val="TableText"/>
            </w:pPr>
            <w:r>
              <w:t>Draft</w:t>
            </w:r>
          </w:p>
        </w:tc>
      </w:tr>
      <w:tr w:rsidR="00382FB1" w14:paraId="0CE6B464" w14:textId="77777777">
        <w:trPr>
          <w:jc w:val="center"/>
        </w:trPr>
        <w:tc>
          <w:tcPr>
            <w:tcW w:w="360" w:type="dxa"/>
          </w:tcPr>
          <w:p w14:paraId="5BE8493F" w14:textId="77777777" w:rsidR="00382FB1" w:rsidRDefault="00000000">
            <w:pPr>
              <w:pStyle w:val="TableText"/>
            </w:pPr>
            <w:r>
              <w:t>Name</w:t>
            </w:r>
          </w:p>
        </w:tc>
        <w:tc>
          <w:tcPr>
            <w:tcW w:w="360" w:type="dxa"/>
          </w:tcPr>
          <w:p w14:paraId="794EDA5D" w14:textId="77777777" w:rsidR="00382FB1" w:rsidRDefault="00000000">
            <w:pPr>
              <w:pStyle w:val="TableText"/>
            </w:pPr>
            <w:r>
              <w:t>Allergy - Intolerance Observation (V2)</w:t>
            </w:r>
          </w:p>
        </w:tc>
        <w:tc>
          <w:tcPr>
            <w:tcW w:w="360" w:type="dxa"/>
          </w:tcPr>
          <w:p w14:paraId="611C11E0" w14:textId="77777777" w:rsidR="00382FB1" w:rsidRDefault="00000000">
            <w:pPr>
              <w:pStyle w:val="TableText"/>
            </w:pPr>
            <w:r>
              <w:t>Allergy - Intolerance Observation (NHCS V3)</w:t>
            </w:r>
          </w:p>
        </w:tc>
      </w:tr>
      <w:tr w:rsidR="00382FB1" w14:paraId="76710757" w14:textId="77777777">
        <w:trPr>
          <w:jc w:val="center"/>
        </w:trPr>
        <w:tc>
          <w:tcPr>
            <w:tcW w:w="360" w:type="dxa"/>
          </w:tcPr>
          <w:p w14:paraId="09A31708" w14:textId="77777777" w:rsidR="00382FB1" w:rsidRDefault="00000000">
            <w:pPr>
              <w:pStyle w:val="TableText"/>
            </w:pPr>
            <w:r>
              <w:t>Oid</w:t>
            </w:r>
          </w:p>
        </w:tc>
        <w:tc>
          <w:tcPr>
            <w:tcW w:w="360" w:type="dxa"/>
          </w:tcPr>
          <w:p w14:paraId="50B731F2" w14:textId="77777777" w:rsidR="00382FB1" w:rsidRDefault="00000000">
            <w:pPr>
              <w:pStyle w:val="TableText"/>
            </w:pPr>
            <w:r>
              <w:t>urn:hl7ii:2.16.840.1.113883.10.20.22.4.7:2014-06-09</w:t>
            </w:r>
          </w:p>
        </w:tc>
        <w:tc>
          <w:tcPr>
            <w:tcW w:w="360" w:type="dxa"/>
          </w:tcPr>
          <w:p w14:paraId="1F03F8EB" w14:textId="77777777" w:rsidR="00382FB1" w:rsidRDefault="00000000">
            <w:pPr>
              <w:pStyle w:val="TableText"/>
            </w:pPr>
            <w:r>
              <w:t>urn:hl7ii:2.16.840.1.113883.10.20.22.4.7:2025-08-01</w:t>
            </w:r>
          </w:p>
        </w:tc>
      </w:tr>
      <w:tr w:rsidR="00382FB1" w14:paraId="549C3EEE" w14:textId="77777777">
        <w:trPr>
          <w:jc w:val="center"/>
        </w:trPr>
        <w:tc>
          <w:tcPr>
            <w:tcW w:w="360" w:type="dxa"/>
          </w:tcPr>
          <w:p w14:paraId="693388BE" w14:textId="77777777" w:rsidR="00382FB1" w:rsidRDefault="00000000">
            <w:pPr>
              <w:pStyle w:val="TableText"/>
            </w:pPr>
            <w:r>
              <w:t>Description</w:t>
            </w:r>
          </w:p>
        </w:tc>
        <w:tc>
          <w:tcPr>
            <w:tcW w:w="360" w:type="dxa"/>
          </w:tcPr>
          <w:p w14:paraId="7911CFD7" w14:textId="77777777" w:rsidR="00382FB1" w:rsidRDefault="00000000">
            <w:pPr>
              <w:pStyle w:val="TableText"/>
            </w:pPr>
            <w:r>
              <w:t xml:space="preserve">This template reflects a discrete observation about a patient's allergy or intolerance.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 </w:t>
            </w:r>
            <w:r>
              <w:br/>
            </w:r>
            <w:r>
              <w:br/>
              <w:t>The effectiveTime of the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r>
              <w:br/>
            </w:r>
            <w:r>
              <w:br/>
              <w:t>The agent responsible for an allergy or adverse reaction is not always a manufactured material (for example, food allergies), nor is it necessarily consumed. The following constraints reflect limitations in the base CDA R2 specification, and should be used to represent any type of responsible agent, i.e., use playingEntity classCode = "MMAT" for all agents, manufactured or not.</w:t>
            </w:r>
          </w:p>
        </w:tc>
        <w:tc>
          <w:tcPr>
            <w:tcW w:w="360" w:type="dxa"/>
          </w:tcPr>
          <w:p w14:paraId="3B5F5DBF" w14:textId="77777777" w:rsidR="00382FB1" w:rsidRDefault="00000000">
            <w:pPr>
              <w:pStyle w:val="TableText"/>
            </w:pPr>
            <w:r>
              <w:t>The C-CDA template, Allergy - Intolerance Observation (V2), has been versioned in this guide to support USCDI-v3.</w:t>
            </w:r>
            <w:r>
              <w:br/>
            </w:r>
            <w:r>
              <w:br/>
              <w:t xml:space="preserve">This template reflects a discrete observation about a patient's allergy or intolerance.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 </w:t>
            </w:r>
            <w:r>
              <w:br/>
            </w:r>
            <w:r>
              <w:br/>
              <w:t>The effectiveTime of the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r>
              <w:br/>
            </w:r>
            <w:r>
              <w:br/>
              <w:t>The agent responsible for an allergy or adverse reaction is not always a manufactured material (for example, food allergies), nor is it necessarily consumed. The following constraints reflect limitations in the base CDA R2 specification, and should be used to represent any type of responsible agent, i.e., use playingEntity classCode = "MMAT" for all agents, manufactured or not.</w:t>
            </w:r>
          </w:p>
        </w:tc>
      </w:tr>
      <w:tr w:rsidR="00382FB1" w14:paraId="4326B1D0" w14:textId="77777777">
        <w:trPr>
          <w:jc w:val="center"/>
        </w:trPr>
        <w:tc>
          <w:tcPr>
            <w:tcW w:w="360" w:type="dxa"/>
          </w:tcPr>
          <w:p w14:paraId="09270270" w14:textId="77777777" w:rsidR="00382FB1" w:rsidRDefault="00000000">
            <w:pPr>
              <w:pStyle w:val="TableText"/>
            </w:pPr>
            <w:r>
              <w:lastRenderedPageBreak/>
              <w:t>Implied Template</w:t>
            </w:r>
          </w:p>
        </w:tc>
        <w:tc>
          <w:tcPr>
            <w:tcW w:w="360" w:type="dxa"/>
          </w:tcPr>
          <w:p w14:paraId="38952B39" w14:textId="77777777" w:rsidR="00382FB1" w:rsidRDefault="00000000">
            <w:pPr>
              <w:pStyle w:val="TableText"/>
            </w:pPr>
            <w:r>
              <w:t>Substance or Device Allergy - Intolerance Observation (V2) (urn:hl7ii:2.16.840.1.113883.10.20.24.3.90:2014-06-09)</w:t>
            </w:r>
          </w:p>
        </w:tc>
        <w:tc>
          <w:tcPr>
            <w:tcW w:w="360" w:type="dxa"/>
          </w:tcPr>
          <w:p w14:paraId="4DA80DD0" w14:textId="77777777" w:rsidR="00382FB1" w:rsidRDefault="00000000">
            <w:pPr>
              <w:pStyle w:val="TableText"/>
            </w:pPr>
            <w:r>
              <w:t>Substance or Device Allergy - Intolerance Observation (NHCS V3) (urn:hl7ii:2.16.840.1.113883.10.20.24.3.90:2025-08-01)</w:t>
            </w:r>
          </w:p>
        </w:tc>
      </w:tr>
      <w:tr w:rsidR="00382FB1" w14:paraId="5863DBCC" w14:textId="77777777">
        <w:trPr>
          <w:jc w:val="center"/>
        </w:trPr>
        <w:tc>
          <w:tcPr>
            <w:tcW w:w="360" w:type="dxa"/>
          </w:tcPr>
          <w:p w14:paraId="3E805CD1" w14:textId="77777777" w:rsidR="00382FB1" w:rsidRDefault="00000000">
            <w:pPr>
              <w:pStyle w:val="TableText"/>
            </w:pPr>
            <w:r>
              <w:t>CONF #: 5564-32526 Modified</w:t>
            </w:r>
          </w:p>
        </w:tc>
        <w:tc>
          <w:tcPr>
            <w:tcW w:w="360" w:type="dxa"/>
          </w:tcPr>
          <w:p w14:paraId="5D75991D" w14:textId="77777777" w:rsidR="00382FB1" w:rsidRDefault="00000000">
            <w:pPr>
              <w:pStyle w:val="TableText"/>
            </w:pPr>
            <w:r>
              <w:t>SHALL contain exactly one [1..1] @extension="2014-06-09" (CONF:1098-32526).</w:t>
            </w:r>
          </w:p>
        </w:tc>
        <w:tc>
          <w:tcPr>
            <w:tcW w:w="360" w:type="dxa"/>
          </w:tcPr>
          <w:p w14:paraId="037FC98D" w14:textId="77777777" w:rsidR="00382FB1" w:rsidRDefault="00000000">
            <w:pPr>
              <w:pStyle w:val="TableText"/>
            </w:pPr>
            <w:r>
              <w:t>SHALL contain exactly one [1..1] @extension="2025-08-01" (CONF:5564-32526).</w:t>
            </w:r>
          </w:p>
        </w:tc>
      </w:tr>
    </w:tbl>
    <w:p w14:paraId="09F3F615" w14:textId="77777777" w:rsidR="00382FB1" w:rsidRDefault="00382FB1">
      <w:pPr>
        <w:pStyle w:val="BodyText"/>
      </w:pPr>
    </w:p>
    <w:p w14:paraId="6F34365A" w14:textId="77777777" w:rsidR="00382FB1" w:rsidRDefault="00000000">
      <w:pPr>
        <w:pStyle w:val="Heading2nospace"/>
      </w:pPr>
      <w:bookmarkStart w:id="4101" w:name="_Toc202463941"/>
      <w:r>
        <w:lastRenderedPageBreak/>
        <w:t>Allergy Concern Act (NHCS V4)</w:t>
      </w:r>
      <w:bookmarkEnd w:id="4101"/>
    </w:p>
    <w:p w14:paraId="411619C6" w14:textId="77777777" w:rsidR="00382FB1" w:rsidRDefault="00382FB1">
      <w:pPr>
        <w:keepNext/>
      </w:pPr>
      <w:hyperlink w:anchor="E_Allergy_Concern_Act_NHCS_V4">
        <w:r>
          <w:rPr>
            <w:rStyle w:val="HyperlinkCourierBold"/>
          </w:rPr>
          <w:t>Allergy Concern Act (NHCS V4) (urn:hl7ii:2.16.840.1.113883.10.20.22.4.30:2025-08-01)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4862FF0" w14:textId="77777777">
        <w:trPr>
          <w:cantSplit/>
          <w:tblHeader/>
          <w:jc w:val="center"/>
        </w:trPr>
        <w:tc>
          <w:tcPr>
            <w:tcW w:w="360" w:type="dxa"/>
            <w:shd w:val="clear" w:color="auto" w:fill="E6E6E6"/>
          </w:tcPr>
          <w:p w14:paraId="07E79D2C" w14:textId="77777777" w:rsidR="00382FB1" w:rsidRDefault="00000000">
            <w:pPr>
              <w:pStyle w:val="TableHead"/>
            </w:pPr>
            <w:r>
              <w:t>Change</w:t>
            </w:r>
          </w:p>
        </w:tc>
        <w:tc>
          <w:tcPr>
            <w:tcW w:w="360" w:type="dxa"/>
            <w:shd w:val="clear" w:color="auto" w:fill="E6E6E6"/>
          </w:tcPr>
          <w:p w14:paraId="5B854519" w14:textId="77777777" w:rsidR="00382FB1" w:rsidRDefault="00000000">
            <w:pPr>
              <w:pStyle w:val="TableHead"/>
            </w:pPr>
            <w:r>
              <w:t>Old</w:t>
            </w:r>
          </w:p>
        </w:tc>
        <w:tc>
          <w:tcPr>
            <w:tcW w:w="360" w:type="dxa"/>
            <w:shd w:val="clear" w:color="auto" w:fill="E6E6E6"/>
          </w:tcPr>
          <w:p w14:paraId="22B8BF0E" w14:textId="77777777" w:rsidR="00382FB1" w:rsidRDefault="00000000">
            <w:pPr>
              <w:pStyle w:val="TableHead"/>
            </w:pPr>
            <w:r>
              <w:t>New</w:t>
            </w:r>
          </w:p>
        </w:tc>
      </w:tr>
      <w:tr w:rsidR="00382FB1" w14:paraId="4A28481B" w14:textId="77777777">
        <w:trPr>
          <w:jc w:val="center"/>
        </w:trPr>
        <w:tc>
          <w:tcPr>
            <w:tcW w:w="360" w:type="dxa"/>
          </w:tcPr>
          <w:p w14:paraId="4AE9D856" w14:textId="77777777" w:rsidR="00382FB1" w:rsidRDefault="00000000">
            <w:pPr>
              <w:pStyle w:val="TableText"/>
            </w:pPr>
            <w:r>
              <w:t>Status</w:t>
            </w:r>
          </w:p>
        </w:tc>
        <w:tc>
          <w:tcPr>
            <w:tcW w:w="360" w:type="dxa"/>
          </w:tcPr>
          <w:p w14:paraId="081D4665" w14:textId="77777777" w:rsidR="00382FB1" w:rsidRDefault="00000000">
            <w:pPr>
              <w:pStyle w:val="TableText"/>
            </w:pPr>
            <w:r>
              <w:t>Published</w:t>
            </w:r>
          </w:p>
        </w:tc>
        <w:tc>
          <w:tcPr>
            <w:tcW w:w="360" w:type="dxa"/>
          </w:tcPr>
          <w:p w14:paraId="66223A6D" w14:textId="77777777" w:rsidR="00382FB1" w:rsidRDefault="00000000">
            <w:pPr>
              <w:pStyle w:val="TableText"/>
            </w:pPr>
            <w:r>
              <w:t>Draft</w:t>
            </w:r>
          </w:p>
        </w:tc>
      </w:tr>
      <w:tr w:rsidR="00382FB1" w14:paraId="1170AAFB" w14:textId="77777777">
        <w:trPr>
          <w:jc w:val="center"/>
        </w:trPr>
        <w:tc>
          <w:tcPr>
            <w:tcW w:w="360" w:type="dxa"/>
          </w:tcPr>
          <w:p w14:paraId="06630BDA" w14:textId="77777777" w:rsidR="00382FB1" w:rsidRDefault="00000000">
            <w:pPr>
              <w:pStyle w:val="TableText"/>
            </w:pPr>
            <w:r>
              <w:t>Name</w:t>
            </w:r>
          </w:p>
        </w:tc>
        <w:tc>
          <w:tcPr>
            <w:tcW w:w="360" w:type="dxa"/>
          </w:tcPr>
          <w:p w14:paraId="20CA6E15" w14:textId="77777777" w:rsidR="00382FB1" w:rsidRDefault="00000000">
            <w:pPr>
              <w:pStyle w:val="TableText"/>
            </w:pPr>
            <w:r>
              <w:t>Allergy Concern Act (V3)</w:t>
            </w:r>
          </w:p>
        </w:tc>
        <w:tc>
          <w:tcPr>
            <w:tcW w:w="360" w:type="dxa"/>
          </w:tcPr>
          <w:p w14:paraId="10EDE4D6" w14:textId="77777777" w:rsidR="00382FB1" w:rsidRDefault="00000000">
            <w:pPr>
              <w:pStyle w:val="TableText"/>
            </w:pPr>
            <w:r>
              <w:t>Allergy Concern Act (NHCS V4)</w:t>
            </w:r>
          </w:p>
        </w:tc>
      </w:tr>
      <w:tr w:rsidR="00382FB1" w14:paraId="50CE4FDE" w14:textId="77777777">
        <w:trPr>
          <w:jc w:val="center"/>
        </w:trPr>
        <w:tc>
          <w:tcPr>
            <w:tcW w:w="360" w:type="dxa"/>
          </w:tcPr>
          <w:p w14:paraId="2A5C0C5E" w14:textId="77777777" w:rsidR="00382FB1" w:rsidRDefault="00000000">
            <w:pPr>
              <w:pStyle w:val="TableText"/>
            </w:pPr>
            <w:r>
              <w:t>Oid</w:t>
            </w:r>
          </w:p>
        </w:tc>
        <w:tc>
          <w:tcPr>
            <w:tcW w:w="360" w:type="dxa"/>
          </w:tcPr>
          <w:p w14:paraId="285339EE" w14:textId="77777777" w:rsidR="00382FB1" w:rsidRDefault="00000000">
            <w:pPr>
              <w:pStyle w:val="TableText"/>
            </w:pPr>
            <w:r>
              <w:t>urn:hl7ii:2.16.840.1.113883.10.20.22.4.30:2015-08-01</w:t>
            </w:r>
          </w:p>
        </w:tc>
        <w:tc>
          <w:tcPr>
            <w:tcW w:w="360" w:type="dxa"/>
          </w:tcPr>
          <w:p w14:paraId="1BE239C1" w14:textId="77777777" w:rsidR="00382FB1" w:rsidRDefault="00000000">
            <w:pPr>
              <w:pStyle w:val="TableText"/>
            </w:pPr>
            <w:r>
              <w:t>urn:hl7ii:2.16.840.1.113883.10.20.22.4.30:2025-08-01</w:t>
            </w:r>
          </w:p>
        </w:tc>
      </w:tr>
      <w:tr w:rsidR="00382FB1" w14:paraId="019B1EBC" w14:textId="77777777">
        <w:trPr>
          <w:jc w:val="center"/>
        </w:trPr>
        <w:tc>
          <w:tcPr>
            <w:tcW w:w="360" w:type="dxa"/>
          </w:tcPr>
          <w:p w14:paraId="15DADEAE" w14:textId="77777777" w:rsidR="00382FB1" w:rsidRDefault="00000000">
            <w:pPr>
              <w:pStyle w:val="TableText"/>
            </w:pPr>
            <w:r>
              <w:t>Description</w:t>
            </w:r>
          </w:p>
        </w:tc>
        <w:tc>
          <w:tcPr>
            <w:tcW w:w="360" w:type="dxa"/>
          </w:tcPr>
          <w:p w14:paraId="089D6353" w14:textId="77777777" w:rsidR="00382FB1" w:rsidRDefault="00000000">
            <w:pPr>
              <w:pStyle w:val="TableText"/>
            </w:pPr>
            <w:r>
              <w:t>This template reflects an ongoing concern on behalf of the provider that placed the allergy on a patient’s allergy list. As long as the underlying condition is of concern to the provider (i.e., as long as the allergy, whether active or resolved, is of ongoing concern and interest to the provider), the statusCode is “active”. Only when the underlying allergy is no longer of concern is the statusCode set to “completed”. The effectiveTime reflects the time that the underlying allergy was felt to be a concern.</w:t>
            </w:r>
            <w:r>
              <w:br/>
            </w:r>
            <w:r>
              <w:br/>
              <w:t xml:space="preserve">The statusCode of the Allergy Concern Act is the definitive indication of the status of the concern, whereas the effectiveTime of the nested Allergy - Intolerance Observation is the definitive indication of whether or not the underlying allergy is resolved. </w:t>
            </w:r>
            <w:r>
              <w:br/>
            </w:r>
            <w:r>
              <w:br/>
              <w:t>The effectiveTime/low of the Allergy Concern Act asserts when the concern became active. This equates to the time the concern was authored in the patient's chart. The effectiveTime/high asserts when the concern was completed (e.g., when the clinician deemed there is no longer any need to track the underlying condition).</w:t>
            </w:r>
          </w:p>
        </w:tc>
        <w:tc>
          <w:tcPr>
            <w:tcW w:w="360" w:type="dxa"/>
          </w:tcPr>
          <w:p w14:paraId="18F81DC7" w14:textId="77777777" w:rsidR="00382FB1" w:rsidRDefault="00000000">
            <w:pPr>
              <w:pStyle w:val="TableText"/>
            </w:pPr>
            <w:r>
              <w:t>The C-CDA template, Allergy Concern Act (V3), has been versioned in this guide to support USCDI-v3.</w:t>
            </w:r>
            <w:r>
              <w:br/>
            </w:r>
            <w:r>
              <w:br/>
              <w:t>This template reflects an ongoing concern on behalf of the provider that placed the allergy on a patient’s allergy list. As long as the underlying condition is of concern to the provider (i.e., as long as the allergy, whether active or resolved, is of ongoing concern and interest to the provider), the statusCode is “active”. Only when the underlying allergy is no longer of concern is the statusCode set to “completed”. The effectiveTime reflects the time that the underlying allergy was felt to be a concern.</w:t>
            </w:r>
            <w:r>
              <w:br/>
            </w:r>
            <w:r>
              <w:br/>
              <w:t xml:space="preserve">The statusCode of the Allergy Concern Act is the definitive indication of the status of the concern, whereas the effectiveTime of the nested Allergy - Intolerance Observation is the definitive indication of whether or not the underlying allergy is resolved. </w:t>
            </w:r>
            <w:r>
              <w:br/>
            </w:r>
            <w:r>
              <w:br/>
              <w:t>The effectiveTime/low of the Allergy Concern Act asserts when the concern became active. This equates to the time the concern was authored in the patient's chart. The effectiveTime/high asserts when the concern was completed (e.g., when the clinician deemed there is no longer any need to track the underlying condition).</w:t>
            </w:r>
          </w:p>
        </w:tc>
      </w:tr>
      <w:tr w:rsidR="00382FB1" w14:paraId="0B879E58" w14:textId="77777777">
        <w:trPr>
          <w:jc w:val="center"/>
        </w:trPr>
        <w:tc>
          <w:tcPr>
            <w:tcW w:w="360" w:type="dxa"/>
          </w:tcPr>
          <w:p w14:paraId="36F6B1B1" w14:textId="77777777" w:rsidR="00382FB1" w:rsidRDefault="00000000">
            <w:pPr>
              <w:pStyle w:val="TableText"/>
            </w:pPr>
            <w:r>
              <w:t>CONF #: 5564-32543 Modified</w:t>
            </w:r>
          </w:p>
        </w:tc>
        <w:tc>
          <w:tcPr>
            <w:tcW w:w="360" w:type="dxa"/>
          </w:tcPr>
          <w:p w14:paraId="310BB143" w14:textId="77777777" w:rsidR="00382FB1" w:rsidRDefault="00000000">
            <w:pPr>
              <w:pStyle w:val="TableText"/>
            </w:pPr>
            <w:r>
              <w:t>SHALL contain exactly one [1..1] @extension="2015-08-01" (CONF:1198-32543).</w:t>
            </w:r>
          </w:p>
        </w:tc>
        <w:tc>
          <w:tcPr>
            <w:tcW w:w="360" w:type="dxa"/>
          </w:tcPr>
          <w:p w14:paraId="289C341A" w14:textId="77777777" w:rsidR="00382FB1" w:rsidRDefault="00000000">
            <w:pPr>
              <w:pStyle w:val="TableText"/>
            </w:pPr>
            <w:r>
              <w:t>SHALL contain exactly one [1..1] @extension="2025-08-01" (CONF:5564-32543).</w:t>
            </w:r>
          </w:p>
        </w:tc>
      </w:tr>
    </w:tbl>
    <w:p w14:paraId="6CD241B9" w14:textId="77777777" w:rsidR="00382FB1" w:rsidRDefault="00382FB1">
      <w:pPr>
        <w:pStyle w:val="BodyText"/>
      </w:pPr>
    </w:p>
    <w:p w14:paraId="59305968" w14:textId="77777777" w:rsidR="00382FB1" w:rsidRDefault="00000000">
      <w:pPr>
        <w:pStyle w:val="Heading2nospace"/>
      </w:pPr>
      <w:bookmarkStart w:id="4102" w:name="_Toc202463942"/>
      <w:r>
        <w:lastRenderedPageBreak/>
        <w:t>Assessment Scale Observation (NHCS V3)</w:t>
      </w:r>
      <w:bookmarkEnd w:id="4102"/>
    </w:p>
    <w:p w14:paraId="2EE2C6B8" w14:textId="77777777" w:rsidR="00382FB1" w:rsidRDefault="00382FB1">
      <w:pPr>
        <w:keepNext/>
      </w:pPr>
      <w:hyperlink w:anchor="E_Assessment_Scale_Observation_NHCS_V3">
        <w:r>
          <w:rPr>
            <w:rStyle w:val="HyperlinkCourierBold"/>
          </w:rPr>
          <w:t>Assessment Scale Observation (NHCS V3) (urn:hl7ii:2.16.840.1.113883.10.20.22.4.69:2025-08-01)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98A5BD7" w14:textId="77777777">
        <w:trPr>
          <w:cantSplit/>
          <w:tblHeader/>
          <w:jc w:val="center"/>
        </w:trPr>
        <w:tc>
          <w:tcPr>
            <w:tcW w:w="360" w:type="dxa"/>
            <w:shd w:val="clear" w:color="auto" w:fill="E6E6E6"/>
          </w:tcPr>
          <w:p w14:paraId="4CEE55D0" w14:textId="77777777" w:rsidR="00382FB1" w:rsidRDefault="00000000">
            <w:pPr>
              <w:pStyle w:val="TableHead"/>
            </w:pPr>
            <w:r>
              <w:t>Change</w:t>
            </w:r>
          </w:p>
        </w:tc>
        <w:tc>
          <w:tcPr>
            <w:tcW w:w="360" w:type="dxa"/>
            <w:shd w:val="clear" w:color="auto" w:fill="E6E6E6"/>
          </w:tcPr>
          <w:p w14:paraId="6E5EE5A6" w14:textId="77777777" w:rsidR="00382FB1" w:rsidRDefault="00000000">
            <w:pPr>
              <w:pStyle w:val="TableHead"/>
            </w:pPr>
            <w:r>
              <w:t>Old</w:t>
            </w:r>
          </w:p>
        </w:tc>
        <w:tc>
          <w:tcPr>
            <w:tcW w:w="360" w:type="dxa"/>
            <w:shd w:val="clear" w:color="auto" w:fill="E6E6E6"/>
          </w:tcPr>
          <w:p w14:paraId="499D1062" w14:textId="77777777" w:rsidR="00382FB1" w:rsidRDefault="00000000">
            <w:pPr>
              <w:pStyle w:val="TableHead"/>
            </w:pPr>
            <w:r>
              <w:t>New</w:t>
            </w:r>
          </w:p>
        </w:tc>
      </w:tr>
      <w:tr w:rsidR="00382FB1" w14:paraId="06FEB6C3" w14:textId="77777777">
        <w:trPr>
          <w:jc w:val="center"/>
        </w:trPr>
        <w:tc>
          <w:tcPr>
            <w:tcW w:w="360" w:type="dxa"/>
          </w:tcPr>
          <w:p w14:paraId="3BF21196" w14:textId="77777777" w:rsidR="00382FB1" w:rsidRDefault="00000000">
            <w:pPr>
              <w:pStyle w:val="TableText"/>
            </w:pPr>
            <w:r>
              <w:t>Status</w:t>
            </w:r>
          </w:p>
        </w:tc>
        <w:tc>
          <w:tcPr>
            <w:tcW w:w="360" w:type="dxa"/>
          </w:tcPr>
          <w:p w14:paraId="50997019" w14:textId="77777777" w:rsidR="00382FB1" w:rsidRDefault="00000000">
            <w:pPr>
              <w:pStyle w:val="TableText"/>
            </w:pPr>
            <w:r>
              <w:t>Published</w:t>
            </w:r>
          </w:p>
        </w:tc>
        <w:tc>
          <w:tcPr>
            <w:tcW w:w="360" w:type="dxa"/>
          </w:tcPr>
          <w:p w14:paraId="296E494C" w14:textId="77777777" w:rsidR="00382FB1" w:rsidRDefault="00000000">
            <w:pPr>
              <w:pStyle w:val="TableText"/>
            </w:pPr>
            <w:r>
              <w:t>Draft</w:t>
            </w:r>
          </w:p>
        </w:tc>
      </w:tr>
      <w:tr w:rsidR="00382FB1" w14:paraId="1C6CF5E5" w14:textId="77777777">
        <w:trPr>
          <w:jc w:val="center"/>
        </w:trPr>
        <w:tc>
          <w:tcPr>
            <w:tcW w:w="360" w:type="dxa"/>
          </w:tcPr>
          <w:p w14:paraId="74B61B9F" w14:textId="77777777" w:rsidR="00382FB1" w:rsidRDefault="00000000">
            <w:pPr>
              <w:pStyle w:val="TableText"/>
            </w:pPr>
            <w:r>
              <w:t>Name</w:t>
            </w:r>
          </w:p>
        </w:tc>
        <w:tc>
          <w:tcPr>
            <w:tcW w:w="360" w:type="dxa"/>
          </w:tcPr>
          <w:p w14:paraId="094E993A" w14:textId="77777777" w:rsidR="00382FB1" w:rsidRDefault="00000000">
            <w:pPr>
              <w:pStyle w:val="TableText"/>
            </w:pPr>
            <w:r>
              <w:t>Assessment Scale Observation (V2)</w:t>
            </w:r>
          </w:p>
        </w:tc>
        <w:tc>
          <w:tcPr>
            <w:tcW w:w="360" w:type="dxa"/>
          </w:tcPr>
          <w:p w14:paraId="2759004B" w14:textId="77777777" w:rsidR="00382FB1" w:rsidRDefault="00000000">
            <w:pPr>
              <w:pStyle w:val="TableText"/>
            </w:pPr>
            <w:r>
              <w:t>Assessment Scale Observation (NHCS V3)</w:t>
            </w:r>
          </w:p>
        </w:tc>
      </w:tr>
      <w:tr w:rsidR="00382FB1" w14:paraId="3F195132" w14:textId="77777777">
        <w:trPr>
          <w:jc w:val="center"/>
        </w:trPr>
        <w:tc>
          <w:tcPr>
            <w:tcW w:w="360" w:type="dxa"/>
          </w:tcPr>
          <w:p w14:paraId="1B2211F5" w14:textId="77777777" w:rsidR="00382FB1" w:rsidRDefault="00000000">
            <w:pPr>
              <w:pStyle w:val="TableText"/>
            </w:pPr>
            <w:r>
              <w:t>Oid</w:t>
            </w:r>
          </w:p>
        </w:tc>
        <w:tc>
          <w:tcPr>
            <w:tcW w:w="360" w:type="dxa"/>
          </w:tcPr>
          <w:p w14:paraId="0517AD96" w14:textId="77777777" w:rsidR="00382FB1" w:rsidRDefault="00000000">
            <w:pPr>
              <w:pStyle w:val="TableText"/>
            </w:pPr>
            <w:r>
              <w:t>urn:hl7ii:2.16.840.1.113883.10.20.22.4.69:2022-06-01</w:t>
            </w:r>
          </w:p>
        </w:tc>
        <w:tc>
          <w:tcPr>
            <w:tcW w:w="360" w:type="dxa"/>
          </w:tcPr>
          <w:p w14:paraId="786B1534" w14:textId="77777777" w:rsidR="00382FB1" w:rsidRDefault="00000000">
            <w:pPr>
              <w:pStyle w:val="TableText"/>
            </w:pPr>
            <w:r>
              <w:t>urn:hl7ii:2.16.840.1.113883.10.20.22.4.69:2025-08-01</w:t>
            </w:r>
          </w:p>
        </w:tc>
      </w:tr>
      <w:tr w:rsidR="00382FB1" w14:paraId="620530D2" w14:textId="77777777">
        <w:trPr>
          <w:jc w:val="center"/>
        </w:trPr>
        <w:tc>
          <w:tcPr>
            <w:tcW w:w="360" w:type="dxa"/>
          </w:tcPr>
          <w:p w14:paraId="494CB4D1" w14:textId="77777777" w:rsidR="00382FB1" w:rsidRDefault="00000000">
            <w:pPr>
              <w:pStyle w:val="TableText"/>
            </w:pPr>
            <w:r>
              <w:t>Description</w:t>
            </w:r>
          </w:p>
        </w:tc>
        <w:tc>
          <w:tcPr>
            <w:tcW w:w="360" w:type="dxa"/>
          </w:tcPr>
          <w:p w14:paraId="1EC1A4F9" w14:textId="77777777" w:rsidR="00382FB1" w:rsidRDefault="00000000">
            <w:pPr>
              <w:pStyle w:val="TableText"/>
            </w:pPr>
            <w:r>
              <w:t>An assessment scale is a collection of observations that together can yield a calculated or non-calculated summary evaluation of a one or more conditions. Examples include the Braden Scale (assesses pressure ulcer risk), APACHE Score (estimates mortality in critically ill patients), Mini-Mental Status Exam (assesses cognitive function), APGAR Score (assesses the health of a newborn), Glasgow Coma Scale (assesses coma and impaired consciousness), and WE CARE (Well Child Care, Evaluation, Community Resources, Advocacy, Referral, Education - a clinic-based screening and referral system developed for pediatric settings).</w:t>
            </w:r>
            <w:r>
              <w:br/>
            </w:r>
            <w:r>
              <w:br/>
              <w:t>When an Assessment Scale Observation is contained in a Problem Observation, a Social History Observation or a Procedure instance that is Social Determinant of Health focused, that Assessment scale **MAY** contain assessment scale observations that represent question and answer pairs from SDOH screening instruments that are represented in LOINC. Note that guidance on the use of LOINC in assessment scales already exists in Assessment Scale Observation constraints and Assessment Scale Supporting Observations constraints.</w:t>
            </w:r>
          </w:p>
        </w:tc>
        <w:tc>
          <w:tcPr>
            <w:tcW w:w="360" w:type="dxa"/>
          </w:tcPr>
          <w:p w14:paraId="05E29F48" w14:textId="77777777" w:rsidR="00382FB1" w:rsidRDefault="00000000">
            <w:pPr>
              <w:pStyle w:val="TableText"/>
            </w:pPr>
            <w:r>
              <w:t>The C-CDA template, Assessment Scale Supporting Observation (V2), has been versioned in this guide to support USCDI-v3.</w:t>
            </w:r>
            <w:r>
              <w:br/>
            </w:r>
            <w:r>
              <w:br/>
              <w:t>An assessment scale is a collection of observations that together can yield a calculated or non-calculated summary evaluation of a one or more conditions. Examples include the Braden Scale (assesses pressure ulcer risk), APACHE Score (estimates mortality in critically ill patients), Mini-Mental Status Exam (assesses cognitive function), APGAR Score (assesses the health of a newborn), Glasgow Coma Scale (assesses coma and impaired consciousness), and WE CARE (Well Child Care, Evaluation, Community Resources, Advocacy, Referral, Education - a clinic-based screening and referral system developed for pediatric settings).</w:t>
            </w:r>
            <w:r>
              <w:br/>
            </w:r>
            <w:r>
              <w:br/>
              <w:t>When an Assessment Scale Observation is contained in a Problem Observation, a Social History Observation or a Procedure instance that is Social Determinant of Health focused, that Assessment scale **MAY** contain assessment scale observations that represent question and answer pairs from SDOH screening instruments that are represented in LOINC. Note that guidance on the use of LOINC in assessment scales already exists in Assessment Scale Observation constraints and Assessment Scale Supporting Observations constraints.</w:t>
            </w:r>
          </w:p>
        </w:tc>
      </w:tr>
      <w:tr w:rsidR="00382FB1" w14:paraId="62537DD6" w14:textId="77777777">
        <w:trPr>
          <w:jc w:val="center"/>
        </w:trPr>
        <w:tc>
          <w:tcPr>
            <w:tcW w:w="360" w:type="dxa"/>
          </w:tcPr>
          <w:p w14:paraId="7C2ED3CF" w14:textId="77777777" w:rsidR="00382FB1" w:rsidRDefault="00000000">
            <w:pPr>
              <w:pStyle w:val="TableText"/>
            </w:pPr>
            <w:r>
              <w:t>CONF #: 5564-33037 Modified</w:t>
            </w:r>
          </w:p>
        </w:tc>
        <w:tc>
          <w:tcPr>
            <w:tcW w:w="360" w:type="dxa"/>
          </w:tcPr>
          <w:p w14:paraId="2B809F24" w14:textId="77777777" w:rsidR="00382FB1" w:rsidRDefault="00000000">
            <w:pPr>
              <w:pStyle w:val="TableText"/>
            </w:pPr>
            <w:r>
              <w:t xml:space="preserve">SHALL contain exactly one [1..1] @extension="2022-06-01" </w:t>
            </w:r>
            <w:r>
              <w:lastRenderedPageBreak/>
              <w:t>(CONF:4515-33037).</w:t>
            </w:r>
          </w:p>
        </w:tc>
        <w:tc>
          <w:tcPr>
            <w:tcW w:w="360" w:type="dxa"/>
          </w:tcPr>
          <w:p w14:paraId="0065F422" w14:textId="77777777" w:rsidR="00382FB1" w:rsidRDefault="00000000">
            <w:pPr>
              <w:pStyle w:val="TableText"/>
            </w:pPr>
            <w:r>
              <w:lastRenderedPageBreak/>
              <w:t xml:space="preserve">SHALL contain exactly one [1..1] @extension="2025-08-01" </w:t>
            </w:r>
            <w:r>
              <w:lastRenderedPageBreak/>
              <w:t>(CONF:5564-33037).</w:t>
            </w:r>
          </w:p>
        </w:tc>
      </w:tr>
    </w:tbl>
    <w:p w14:paraId="380F7181" w14:textId="77777777" w:rsidR="00382FB1" w:rsidRDefault="00382FB1">
      <w:pPr>
        <w:pStyle w:val="BodyText"/>
      </w:pPr>
    </w:p>
    <w:p w14:paraId="43824644" w14:textId="77777777" w:rsidR="00382FB1" w:rsidRDefault="00000000">
      <w:pPr>
        <w:pStyle w:val="Heading2nospace"/>
      </w:pPr>
      <w:bookmarkStart w:id="4103" w:name="_Toc202463943"/>
      <w:r>
        <w:lastRenderedPageBreak/>
        <w:t>Basic Industry Observation (NHCS V2)</w:t>
      </w:r>
      <w:bookmarkEnd w:id="4103"/>
    </w:p>
    <w:p w14:paraId="77CE87D3" w14:textId="77777777" w:rsidR="00382FB1" w:rsidRDefault="00382FB1">
      <w:pPr>
        <w:keepNext/>
      </w:pPr>
      <w:hyperlink w:anchor="E_Basic_Industry_Observation_NHCS_V2">
        <w:r>
          <w:rPr>
            <w:rStyle w:val="HyperlinkCourierBold"/>
          </w:rPr>
          <w:t>Basic Industry Observation (NHCS V2) (urn:hl7ii:2.16.840.1.113883.10.20.22.4.504:2025-08-01)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5FD183D" w14:textId="77777777">
        <w:trPr>
          <w:cantSplit/>
          <w:tblHeader/>
          <w:jc w:val="center"/>
        </w:trPr>
        <w:tc>
          <w:tcPr>
            <w:tcW w:w="360" w:type="dxa"/>
            <w:shd w:val="clear" w:color="auto" w:fill="E6E6E6"/>
          </w:tcPr>
          <w:p w14:paraId="493DA3C9" w14:textId="77777777" w:rsidR="00382FB1" w:rsidRDefault="00000000">
            <w:pPr>
              <w:pStyle w:val="TableHead"/>
            </w:pPr>
            <w:r>
              <w:t>Change</w:t>
            </w:r>
          </w:p>
        </w:tc>
        <w:tc>
          <w:tcPr>
            <w:tcW w:w="360" w:type="dxa"/>
            <w:shd w:val="clear" w:color="auto" w:fill="E6E6E6"/>
          </w:tcPr>
          <w:p w14:paraId="5CC132DB" w14:textId="77777777" w:rsidR="00382FB1" w:rsidRDefault="00000000">
            <w:pPr>
              <w:pStyle w:val="TableHead"/>
            </w:pPr>
            <w:r>
              <w:t>Old</w:t>
            </w:r>
          </w:p>
        </w:tc>
        <w:tc>
          <w:tcPr>
            <w:tcW w:w="360" w:type="dxa"/>
            <w:shd w:val="clear" w:color="auto" w:fill="E6E6E6"/>
          </w:tcPr>
          <w:p w14:paraId="7AC8D76B" w14:textId="77777777" w:rsidR="00382FB1" w:rsidRDefault="00000000">
            <w:pPr>
              <w:pStyle w:val="TableHead"/>
            </w:pPr>
            <w:r>
              <w:t>New</w:t>
            </w:r>
          </w:p>
        </w:tc>
      </w:tr>
      <w:tr w:rsidR="00382FB1" w14:paraId="1D69CB1D" w14:textId="77777777">
        <w:trPr>
          <w:jc w:val="center"/>
        </w:trPr>
        <w:tc>
          <w:tcPr>
            <w:tcW w:w="360" w:type="dxa"/>
          </w:tcPr>
          <w:p w14:paraId="59979315" w14:textId="77777777" w:rsidR="00382FB1" w:rsidRDefault="00000000">
            <w:pPr>
              <w:pStyle w:val="TableText"/>
            </w:pPr>
            <w:r>
              <w:t>Status</w:t>
            </w:r>
          </w:p>
        </w:tc>
        <w:tc>
          <w:tcPr>
            <w:tcW w:w="360" w:type="dxa"/>
          </w:tcPr>
          <w:p w14:paraId="26F26BF1" w14:textId="77777777" w:rsidR="00382FB1" w:rsidRDefault="00000000">
            <w:pPr>
              <w:pStyle w:val="TableText"/>
            </w:pPr>
            <w:r>
              <w:t>Published</w:t>
            </w:r>
          </w:p>
        </w:tc>
        <w:tc>
          <w:tcPr>
            <w:tcW w:w="360" w:type="dxa"/>
          </w:tcPr>
          <w:p w14:paraId="3D23B1D3" w14:textId="77777777" w:rsidR="00382FB1" w:rsidRDefault="00000000">
            <w:pPr>
              <w:pStyle w:val="TableText"/>
            </w:pPr>
            <w:r>
              <w:t>Draft</w:t>
            </w:r>
          </w:p>
        </w:tc>
      </w:tr>
      <w:tr w:rsidR="00382FB1" w14:paraId="6203553D" w14:textId="77777777">
        <w:trPr>
          <w:jc w:val="center"/>
        </w:trPr>
        <w:tc>
          <w:tcPr>
            <w:tcW w:w="360" w:type="dxa"/>
          </w:tcPr>
          <w:p w14:paraId="7EA1DABE" w14:textId="77777777" w:rsidR="00382FB1" w:rsidRDefault="00000000">
            <w:pPr>
              <w:pStyle w:val="TableText"/>
            </w:pPr>
            <w:r>
              <w:t>Name</w:t>
            </w:r>
          </w:p>
        </w:tc>
        <w:tc>
          <w:tcPr>
            <w:tcW w:w="360" w:type="dxa"/>
          </w:tcPr>
          <w:p w14:paraId="2251A89B" w14:textId="77777777" w:rsidR="00382FB1" w:rsidRDefault="00000000">
            <w:pPr>
              <w:pStyle w:val="TableText"/>
            </w:pPr>
            <w:r>
              <w:t>Basic Industry Observation</w:t>
            </w:r>
          </w:p>
        </w:tc>
        <w:tc>
          <w:tcPr>
            <w:tcW w:w="360" w:type="dxa"/>
          </w:tcPr>
          <w:p w14:paraId="31BE0645" w14:textId="77777777" w:rsidR="00382FB1" w:rsidRDefault="00000000">
            <w:pPr>
              <w:pStyle w:val="TableText"/>
            </w:pPr>
            <w:r>
              <w:t>Basic Industry Observation (NHCS V2)</w:t>
            </w:r>
          </w:p>
        </w:tc>
      </w:tr>
      <w:tr w:rsidR="00382FB1" w14:paraId="3A379B81" w14:textId="77777777">
        <w:trPr>
          <w:jc w:val="center"/>
        </w:trPr>
        <w:tc>
          <w:tcPr>
            <w:tcW w:w="360" w:type="dxa"/>
          </w:tcPr>
          <w:p w14:paraId="34E9ECA3" w14:textId="77777777" w:rsidR="00382FB1" w:rsidRDefault="00000000">
            <w:pPr>
              <w:pStyle w:val="TableText"/>
            </w:pPr>
            <w:r>
              <w:t>Oid</w:t>
            </w:r>
          </w:p>
        </w:tc>
        <w:tc>
          <w:tcPr>
            <w:tcW w:w="360" w:type="dxa"/>
          </w:tcPr>
          <w:p w14:paraId="0D27FD23" w14:textId="77777777" w:rsidR="00382FB1" w:rsidRDefault="00000000">
            <w:pPr>
              <w:pStyle w:val="TableText"/>
            </w:pPr>
            <w:r>
              <w:t>urn:hl7ii:2.16.840.1.113883.10.20.22.4.504:2023-05-01</w:t>
            </w:r>
          </w:p>
        </w:tc>
        <w:tc>
          <w:tcPr>
            <w:tcW w:w="360" w:type="dxa"/>
          </w:tcPr>
          <w:p w14:paraId="5226EBF9" w14:textId="77777777" w:rsidR="00382FB1" w:rsidRDefault="00000000">
            <w:pPr>
              <w:pStyle w:val="TableText"/>
            </w:pPr>
            <w:r>
              <w:t>urn:hl7ii:2.16.840.1.113883.10.20.22.4.504:2025-08-01</w:t>
            </w:r>
          </w:p>
        </w:tc>
      </w:tr>
      <w:tr w:rsidR="00382FB1" w14:paraId="3A157F6A" w14:textId="77777777">
        <w:trPr>
          <w:jc w:val="center"/>
        </w:trPr>
        <w:tc>
          <w:tcPr>
            <w:tcW w:w="360" w:type="dxa"/>
          </w:tcPr>
          <w:p w14:paraId="02557ADC" w14:textId="77777777" w:rsidR="00382FB1" w:rsidRDefault="00000000">
            <w:pPr>
              <w:pStyle w:val="TableText"/>
            </w:pPr>
            <w:r>
              <w:t>Description</w:t>
            </w:r>
          </w:p>
        </w:tc>
        <w:tc>
          <w:tcPr>
            <w:tcW w:w="360" w:type="dxa"/>
          </w:tcPr>
          <w:p w14:paraId="2456F8FB" w14:textId="77777777" w:rsidR="00382FB1" w:rsidRDefault="00000000">
            <w:pPr>
              <w:pStyle w:val="TableText"/>
            </w:pPr>
            <w:r>
              <w:t>This template represents a simple observation about the type of business that compensates for work or assigns work to an unpaid worker or volunteer (e.g., U.S. Army, cement manufacturing, children and youth services). Multiple occupation industry observation instances in a single document or derived from multiple documents, represent a basic historical industry record.</w:t>
            </w:r>
            <w:r>
              <w:br/>
            </w:r>
            <w:r>
              <w:br/>
              <w:t xml:space="preserve"> Implementers should use the Basic Industry Observation template for conveying Industry in support of USCDI v3. It is recommended systems include the Basic Industry Observation in the Social History section.  Implementers wishing to convey more advanced Industry detail may consider using  [HL7 CDA® R2 Implementation Guide: C-CDA R2.1 Supplemental Templates for Occupational Data for Health](https://www.hl7.org/implement/standards/product_brief.cfm?product_id=522) in addition to this Observation.</w:t>
            </w:r>
          </w:p>
        </w:tc>
        <w:tc>
          <w:tcPr>
            <w:tcW w:w="360" w:type="dxa"/>
          </w:tcPr>
          <w:p w14:paraId="379A6B5C" w14:textId="77777777" w:rsidR="00382FB1" w:rsidRDefault="00000000">
            <w:pPr>
              <w:pStyle w:val="TableText"/>
            </w:pPr>
            <w:r>
              <w:t>The C-CDA template, Basic Industry Observation, has been versioned in this guide to support USCDI-v3.</w:t>
            </w:r>
            <w:r>
              <w:br/>
            </w:r>
            <w:r>
              <w:br/>
              <w:t>This template represents a simple observation about the type of business that compensates for work or assigns work to an unpaid worker or volunteer (e.g., U.S. Army, cement manufacturing, children and youth services). Multiple occupation industry observation instances in a single document or derived from multiple documents, represent a basic historical industry record.</w:t>
            </w:r>
            <w:r>
              <w:br/>
            </w:r>
            <w:r>
              <w:br/>
              <w:t xml:space="preserve"> Implementers should use the Basic Industry Observation template for conveying Industry in support of USCDI v3. It is recommended systems include the Basic Industry Observation in the Social History section.  Implementers wishing to convey more advanced Industry detail may consider using  [HL7 CDA® R2 Implementation Guide: C-CDA R2.1 Supplemental Templates for Occupational Data for Health](https://www.hl7.org/implement/standards/product_brief.cfm?product_id=522) in addition to this Observation.</w:t>
            </w:r>
          </w:p>
        </w:tc>
      </w:tr>
      <w:tr w:rsidR="00382FB1" w14:paraId="694CA486" w14:textId="77777777">
        <w:trPr>
          <w:jc w:val="center"/>
        </w:trPr>
        <w:tc>
          <w:tcPr>
            <w:tcW w:w="360" w:type="dxa"/>
          </w:tcPr>
          <w:p w14:paraId="65C5DAED" w14:textId="77777777" w:rsidR="00382FB1" w:rsidRDefault="00000000">
            <w:pPr>
              <w:pStyle w:val="TableText"/>
            </w:pPr>
            <w:r>
              <w:t>Implied Template</w:t>
            </w:r>
          </w:p>
        </w:tc>
        <w:tc>
          <w:tcPr>
            <w:tcW w:w="360" w:type="dxa"/>
          </w:tcPr>
          <w:p w14:paraId="726C92A2" w14:textId="77777777" w:rsidR="00382FB1" w:rsidRDefault="00000000">
            <w:pPr>
              <w:pStyle w:val="TableText"/>
            </w:pPr>
            <w:r>
              <w:t>Social History Observation (V4) (urn:hl7ii:2.16.840.1.113883.10.20.22.4.38:2022-06-01)</w:t>
            </w:r>
          </w:p>
        </w:tc>
        <w:tc>
          <w:tcPr>
            <w:tcW w:w="360" w:type="dxa"/>
          </w:tcPr>
          <w:p w14:paraId="4A423734" w14:textId="77777777" w:rsidR="00382FB1" w:rsidRDefault="00000000">
            <w:pPr>
              <w:pStyle w:val="TableText"/>
            </w:pPr>
            <w:r>
              <w:t>Social History Observation (NHCS V5) (urn:hl7ii:2.16.840.1.113883.10.20.22.4.38:2025-08-01)</w:t>
            </w:r>
          </w:p>
        </w:tc>
      </w:tr>
      <w:tr w:rsidR="00382FB1" w14:paraId="713CCAFB" w14:textId="77777777">
        <w:trPr>
          <w:jc w:val="center"/>
        </w:trPr>
        <w:tc>
          <w:tcPr>
            <w:tcW w:w="360" w:type="dxa"/>
          </w:tcPr>
          <w:p w14:paraId="3C509254" w14:textId="77777777" w:rsidR="00382FB1" w:rsidRDefault="00000000">
            <w:pPr>
              <w:pStyle w:val="TableText"/>
            </w:pPr>
            <w:r>
              <w:t>CONF #: 5564-33368 Added</w:t>
            </w:r>
          </w:p>
        </w:tc>
        <w:tc>
          <w:tcPr>
            <w:tcW w:w="360" w:type="dxa"/>
          </w:tcPr>
          <w:p w14:paraId="7A0A7EB3" w14:textId="77777777" w:rsidR="00382FB1" w:rsidRDefault="00382FB1">
            <w:pPr>
              <w:pStyle w:val="TableText"/>
            </w:pPr>
          </w:p>
        </w:tc>
        <w:tc>
          <w:tcPr>
            <w:tcW w:w="360" w:type="dxa"/>
          </w:tcPr>
          <w:p w14:paraId="7FAB7F3A" w14:textId="77777777" w:rsidR="00382FB1" w:rsidRDefault="00000000">
            <w:pPr>
              <w:pStyle w:val="TableText"/>
            </w:pPr>
            <w:r>
              <w:t>SHALL contain exactly one [1..1] @root="2.16.840.1.113883.10.20.22.4.504" (CONF:5564-33368).</w:t>
            </w:r>
          </w:p>
        </w:tc>
      </w:tr>
      <w:tr w:rsidR="00382FB1" w14:paraId="03D02E57" w14:textId="77777777">
        <w:trPr>
          <w:jc w:val="center"/>
        </w:trPr>
        <w:tc>
          <w:tcPr>
            <w:tcW w:w="360" w:type="dxa"/>
          </w:tcPr>
          <w:p w14:paraId="4443E337" w14:textId="77777777" w:rsidR="00382FB1" w:rsidRDefault="00000000">
            <w:pPr>
              <w:pStyle w:val="TableText"/>
            </w:pPr>
            <w:r>
              <w:t>CONF #: 5564-33369 Added</w:t>
            </w:r>
          </w:p>
        </w:tc>
        <w:tc>
          <w:tcPr>
            <w:tcW w:w="360" w:type="dxa"/>
          </w:tcPr>
          <w:p w14:paraId="7B707B56" w14:textId="77777777" w:rsidR="00382FB1" w:rsidRDefault="00382FB1">
            <w:pPr>
              <w:pStyle w:val="TableText"/>
            </w:pPr>
          </w:p>
        </w:tc>
        <w:tc>
          <w:tcPr>
            <w:tcW w:w="360" w:type="dxa"/>
          </w:tcPr>
          <w:p w14:paraId="25388196" w14:textId="77777777" w:rsidR="00382FB1" w:rsidRDefault="00000000">
            <w:pPr>
              <w:pStyle w:val="TableText"/>
            </w:pPr>
            <w:r>
              <w:t xml:space="preserve">SHALL contain exactly one [1..1] </w:t>
            </w:r>
            <w:r>
              <w:lastRenderedPageBreak/>
              <w:t>@extension="2025-08-01" (CONF:5564-33369).</w:t>
            </w:r>
          </w:p>
        </w:tc>
      </w:tr>
      <w:tr w:rsidR="00382FB1" w14:paraId="45242155" w14:textId="77777777">
        <w:trPr>
          <w:jc w:val="center"/>
        </w:trPr>
        <w:tc>
          <w:tcPr>
            <w:tcW w:w="360" w:type="dxa"/>
          </w:tcPr>
          <w:p w14:paraId="648E60B9" w14:textId="77777777" w:rsidR="00382FB1" w:rsidRDefault="00000000">
            <w:pPr>
              <w:pStyle w:val="TableText"/>
            </w:pPr>
            <w:r>
              <w:lastRenderedPageBreak/>
              <w:t>CONF #: 5564-33370 Added</w:t>
            </w:r>
          </w:p>
        </w:tc>
        <w:tc>
          <w:tcPr>
            <w:tcW w:w="360" w:type="dxa"/>
          </w:tcPr>
          <w:p w14:paraId="45217DFC" w14:textId="77777777" w:rsidR="00382FB1" w:rsidRDefault="00382FB1">
            <w:pPr>
              <w:pStyle w:val="TableText"/>
            </w:pPr>
          </w:p>
        </w:tc>
        <w:tc>
          <w:tcPr>
            <w:tcW w:w="360" w:type="dxa"/>
          </w:tcPr>
          <w:p w14:paraId="30EB1227" w14:textId="77777777" w:rsidR="00382FB1" w:rsidRDefault="00000000">
            <w:pPr>
              <w:pStyle w:val="TableText"/>
            </w:pPr>
            <w:r>
              <w:t>SHALL contain exactly one [1..1] @classCode="OBS" (CodeSystem: HL7ActClass urn:oid:2.16.840.1.113883.5.6) (CONF:5564-33370).</w:t>
            </w:r>
          </w:p>
        </w:tc>
      </w:tr>
      <w:tr w:rsidR="00382FB1" w14:paraId="20A29AF8" w14:textId="77777777">
        <w:trPr>
          <w:jc w:val="center"/>
        </w:trPr>
        <w:tc>
          <w:tcPr>
            <w:tcW w:w="360" w:type="dxa"/>
          </w:tcPr>
          <w:p w14:paraId="161F9871" w14:textId="77777777" w:rsidR="00382FB1" w:rsidRDefault="00000000">
            <w:pPr>
              <w:pStyle w:val="TableText"/>
            </w:pPr>
            <w:r>
              <w:t>CONF #: 5564-33371 Added</w:t>
            </w:r>
          </w:p>
        </w:tc>
        <w:tc>
          <w:tcPr>
            <w:tcW w:w="360" w:type="dxa"/>
          </w:tcPr>
          <w:p w14:paraId="5527E35E" w14:textId="77777777" w:rsidR="00382FB1" w:rsidRDefault="00382FB1">
            <w:pPr>
              <w:pStyle w:val="TableText"/>
            </w:pPr>
          </w:p>
        </w:tc>
        <w:tc>
          <w:tcPr>
            <w:tcW w:w="360" w:type="dxa"/>
          </w:tcPr>
          <w:p w14:paraId="764A6F74" w14:textId="77777777" w:rsidR="00382FB1" w:rsidRDefault="00000000">
            <w:pPr>
              <w:pStyle w:val="TableText"/>
            </w:pPr>
            <w:r>
              <w:t>SHALL contain exactly one [1..1] @moodCode="EVN" (CodeSystem: HL7ActMood urn:oid:2.16.840.1.113883.5.1001) (CONF:5564-33371).</w:t>
            </w:r>
          </w:p>
        </w:tc>
      </w:tr>
      <w:tr w:rsidR="00382FB1" w14:paraId="3944F1EF" w14:textId="77777777">
        <w:trPr>
          <w:jc w:val="center"/>
        </w:trPr>
        <w:tc>
          <w:tcPr>
            <w:tcW w:w="360" w:type="dxa"/>
          </w:tcPr>
          <w:p w14:paraId="191FF03E" w14:textId="77777777" w:rsidR="00382FB1" w:rsidRDefault="00000000">
            <w:pPr>
              <w:pStyle w:val="TableText"/>
            </w:pPr>
            <w:r>
              <w:t>CONF #: 5564-33372 Added</w:t>
            </w:r>
          </w:p>
        </w:tc>
        <w:tc>
          <w:tcPr>
            <w:tcW w:w="360" w:type="dxa"/>
          </w:tcPr>
          <w:p w14:paraId="79502D52" w14:textId="77777777" w:rsidR="00382FB1" w:rsidRDefault="00382FB1">
            <w:pPr>
              <w:pStyle w:val="TableText"/>
            </w:pPr>
          </w:p>
        </w:tc>
        <w:tc>
          <w:tcPr>
            <w:tcW w:w="360" w:type="dxa"/>
          </w:tcPr>
          <w:p w14:paraId="13E7A8D7" w14:textId="77777777" w:rsidR="00382FB1" w:rsidRDefault="00000000">
            <w:pPr>
              <w:pStyle w:val="TableText"/>
            </w:pPr>
            <w:r>
              <w:t>SHALL contain exactly one [1..1] value, which SHALL be selected from ValueSet Industry NAICS Detail (ODH) urn:oid:2.16.840.1.114222.4.11.7900 DYNAMIC (CONF:5564-33372).</w:t>
            </w:r>
          </w:p>
        </w:tc>
      </w:tr>
      <w:tr w:rsidR="00382FB1" w14:paraId="42ED9C39" w14:textId="77777777">
        <w:trPr>
          <w:jc w:val="center"/>
        </w:trPr>
        <w:tc>
          <w:tcPr>
            <w:tcW w:w="360" w:type="dxa"/>
          </w:tcPr>
          <w:p w14:paraId="25022FA6" w14:textId="77777777" w:rsidR="00382FB1" w:rsidRDefault="00000000">
            <w:pPr>
              <w:pStyle w:val="TableText"/>
            </w:pPr>
            <w:r>
              <w:t>CONF #: 4537-33013 Removed</w:t>
            </w:r>
          </w:p>
        </w:tc>
        <w:tc>
          <w:tcPr>
            <w:tcW w:w="360" w:type="dxa"/>
          </w:tcPr>
          <w:p w14:paraId="5FEAB444" w14:textId="77777777" w:rsidR="00382FB1" w:rsidRDefault="00000000">
            <w:pPr>
              <w:pStyle w:val="TableText"/>
            </w:pPr>
            <w:r>
              <w:t>SHALL contain exactly one [1..1] @root="2.16.840.1.113883.10.20.22.4.504" (CONF:4537-33013).</w:t>
            </w:r>
          </w:p>
        </w:tc>
        <w:tc>
          <w:tcPr>
            <w:tcW w:w="360" w:type="dxa"/>
          </w:tcPr>
          <w:p w14:paraId="4A12810D" w14:textId="77777777" w:rsidR="00382FB1" w:rsidRDefault="00382FB1">
            <w:pPr>
              <w:pStyle w:val="TableText"/>
            </w:pPr>
          </w:p>
        </w:tc>
      </w:tr>
      <w:tr w:rsidR="00382FB1" w14:paraId="41BEEDBB" w14:textId="77777777">
        <w:trPr>
          <w:jc w:val="center"/>
        </w:trPr>
        <w:tc>
          <w:tcPr>
            <w:tcW w:w="360" w:type="dxa"/>
          </w:tcPr>
          <w:p w14:paraId="308F2201" w14:textId="77777777" w:rsidR="00382FB1" w:rsidRDefault="00000000">
            <w:pPr>
              <w:pStyle w:val="TableText"/>
            </w:pPr>
            <w:r>
              <w:t>CONF #: 4537-33014 Removed</w:t>
            </w:r>
          </w:p>
        </w:tc>
        <w:tc>
          <w:tcPr>
            <w:tcW w:w="360" w:type="dxa"/>
          </w:tcPr>
          <w:p w14:paraId="7E185E65" w14:textId="77777777" w:rsidR="00382FB1" w:rsidRDefault="00000000">
            <w:pPr>
              <w:pStyle w:val="TableText"/>
            </w:pPr>
            <w:r>
              <w:t>SHALL contain exactly one [1..1] @extension="2023-05-01" (CONF:4537-33014).</w:t>
            </w:r>
          </w:p>
        </w:tc>
        <w:tc>
          <w:tcPr>
            <w:tcW w:w="360" w:type="dxa"/>
          </w:tcPr>
          <w:p w14:paraId="07EA4753" w14:textId="77777777" w:rsidR="00382FB1" w:rsidRDefault="00382FB1">
            <w:pPr>
              <w:pStyle w:val="TableText"/>
            </w:pPr>
          </w:p>
        </w:tc>
      </w:tr>
      <w:tr w:rsidR="00382FB1" w14:paraId="0C4DCEB7" w14:textId="77777777">
        <w:trPr>
          <w:jc w:val="center"/>
        </w:trPr>
        <w:tc>
          <w:tcPr>
            <w:tcW w:w="360" w:type="dxa"/>
          </w:tcPr>
          <w:p w14:paraId="54B2E9B6" w14:textId="77777777" w:rsidR="00382FB1" w:rsidRDefault="00000000">
            <w:pPr>
              <w:pStyle w:val="TableText"/>
            </w:pPr>
            <w:r>
              <w:t>CONF #: 4537-33018 Removed</w:t>
            </w:r>
          </w:p>
        </w:tc>
        <w:tc>
          <w:tcPr>
            <w:tcW w:w="360" w:type="dxa"/>
          </w:tcPr>
          <w:p w14:paraId="6EBCCF98" w14:textId="77777777" w:rsidR="00382FB1" w:rsidRDefault="00000000">
            <w:pPr>
              <w:pStyle w:val="TableText"/>
            </w:pPr>
            <w:r>
              <w:t>SHALL contain exactly one [1..1] @classCode="OBS" (CodeSystem: HL7ActClass urn:oid:2.16.840.1.113883.5.6) (CONF:4537-33018).</w:t>
            </w:r>
          </w:p>
        </w:tc>
        <w:tc>
          <w:tcPr>
            <w:tcW w:w="360" w:type="dxa"/>
          </w:tcPr>
          <w:p w14:paraId="5C74EA4F" w14:textId="77777777" w:rsidR="00382FB1" w:rsidRDefault="00382FB1">
            <w:pPr>
              <w:pStyle w:val="TableText"/>
            </w:pPr>
          </w:p>
        </w:tc>
      </w:tr>
      <w:tr w:rsidR="00382FB1" w14:paraId="3114EA1B" w14:textId="77777777">
        <w:trPr>
          <w:jc w:val="center"/>
        </w:trPr>
        <w:tc>
          <w:tcPr>
            <w:tcW w:w="360" w:type="dxa"/>
          </w:tcPr>
          <w:p w14:paraId="1FFFF92E" w14:textId="77777777" w:rsidR="00382FB1" w:rsidRDefault="00000000">
            <w:pPr>
              <w:pStyle w:val="TableText"/>
            </w:pPr>
            <w:r>
              <w:t>CONF #: 4537-33019 Removed</w:t>
            </w:r>
          </w:p>
        </w:tc>
        <w:tc>
          <w:tcPr>
            <w:tcW w:w="360" w:type="dxa"/>
          </w:tcPr>
          <w:p w14:paraId="3A07241E" w14:textId="77777777" w:rsidR="00382FB1" w:rsidRDefault="00000000">
            <w:pPr>
              <w:pStyle w:val="TableText"/>
            </w:pPr>
            <w:r>
              <w:t>SHALL contain exactly one [1..1] @moodCode="EVN" (CodeSystem: HL7ActMood urn:oid:2.16.840.1.113883.5.1001) (CONF:4537-33019).</w:t>
            </w:r>
          </w:p>
        </w:tc>
        <w:tc>
          <w:tcPr>
            <w:tcW w:w="360" w:type="dxa"/>
          </w:tcPr>
          <w:p w14:paraId="3F015489" w14:textId="77777777" w:rsidR="00382FB1" w:rsidRDefault="00382FB1">
            <w:pPr>
              <w:pStyle w:val="TableText"/>
            </w:pPr>
          </w:p>
        </w:tc>
      </w:tr>
      <w:tr w:rsidR="00382FB1" w14:paraId="49F80133" w14:textId="77777777">
        <w:trPr>
          <w:jc w:val="center"/>
        </w:trPr>
        <w:tc>
          <w:tcPr>
            <w:tcW w:w="360" w:type="dxa"/>
          </w:tcPr>
          <w:p w14:paraId="0A65DB96" w14:textId="77777777" w:rsidR="00382FB1" w:rsidRDefault="00000000">
            <w:pPr>
              <w:pStyle w:val="TableText"/>
            </w:pPr>
            <w:r>
              <w:t>CONF #: 4537-33022 Removed</w:t>
            </w:r>
          </w:p>
        </w:tc>
        <w:tc>
          <w:tcPr>
            <w:tcW w:w="360" w:type="dxa"/>
          </w:tcPr>
          <w:p w14:paraId="00A5D1CD" w14:textId="77777777" w:rsidR="00382FB1" w:rsidRDefault="00000000">
            <w:pPr>
              <w:pStyle w:val="TableText"/>
            </w:pPr>
            <w:r>
              <w:t>SHALL contain exactly one [1..1] value, which SHALL be selected from ValueSet Industry NAICS Detail (ODH) urn:oid:2.16.840.1.114222.4.11.7900 DYNAMIC (CONF:4537-33022).</w:t>
            </w:r>
          </w:p>
        </w:tc>
        <w:tc>
          <w:tcPr>
            <w:tcW w:w="360" w:type="dxa"/>
          </w:tcPr>
          <w:p w14:paraId="746E63CF" w14:textId="77777777" w:rsidR="00382FB1" w:rsidRDefault="00382FB1">
            <w:pPr>
              <w:pStyle w:val="TableText"/>
            </w:pPr>
          </w:p>
        </w:tc>
      </w:tr>
    </w:tbl>
    <w:p w14:paraId="4A52D06D" w14:textId="77777777" w:rsidR="00382FB1" w:rsidRDefault="00382FB1">
      <w:pPr>
        <w:pStyle w:val="BodyText"/>
      </w:pPr>
    </w:p>
    <w:p w14:paraId="6612C9B3" w14:textId="77777777" w:rsidR="00382FB1" w:rsidRDefault="00000000">
      <w:pPr>
        <w:pStyle w:val="Heading2nospace"/>
      </w:pPr>
      <w:bookmarkStart w:id="4104" w:name="_Toc202463944"/>
      <w:r>
        <w:lastRenderedPageBreak/>
        <w:t>Basic Occupation Observation (NHCS V2)</w:t>
      </w:r>
      <w:bookmarkEnd w:id="4104"/>
    </w:p>
    <w:p w14:paraId="79D0CBA3" w14:textId="77777777" w:rsidR="00382FB1" w:rsidRDefault="00382FB1">
      <w:pPr>
        <w:keepNext/>
      </w:pPr>
      <w:hyperlink w:anchor="E_Basic_Occupation_Observation_NHCS_V2">
        <w:r>
          <w:rPr>
            <w:rStyle w:val="HyperlinkCourierBold"/>
          </w:rPr>
          <w:t>Basic Occupation Observation (NHCS V2) (urn:hl7ii:2.16.840.1.113883.10.20.22.4.503:2025-08-01)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4AB411A8" w14:textId="77777777">
        <w:trPr>
          <w:cantSplit/>
          <w:tblHeader/>
          <w:jc w:val="center"/>
        </w:trPr>
        <w:tc>
          <w:tcPr>
            <w:tcW w:w="360" w:type="dxa"/>
            <w:shd w:val="clear" w:color="auto" w:fill="E6E6E6"/>
          </w:tcPr>
          <w:p w14:paraId="5A2136D5" w14:textId="77777777" w:rsidR="00382FB1" w:rsidRDefault="00000000">
            <w:pPr>
              <w:pStyle w:val="TableHead"/>
            </w:pPr>
            <w:r>
              <w:t>Change</w:t>
            </w:r>
          </w:p>
        </w:tc>
        <w:tc>
          <w:tcPr>
            <w:tcW w:w="360" w:type="dxa"/>
            <w:shd w:val="clear" w:color="auto" w:fill="E6E6E6"/>
          </w:tcPr>
          <w:p w14:paraId="474164B7" w14:textId="77777777" w:rsidR="00382FB1" w:rsidRDefault="00000000">
            <w:pPr>
              <w:pStyle w:val="TableHead"/>
            </w:pPr>
            <w:r>
              <w:t>Old</w:t>
            </w:r>
          </w:p>
        </w:tc>
        <w:tc>
          <w:tcPr>
            <w:tcW w:w="360" w:type="dxa"/>
            <w:shd w:val="clear" w:color="auto" w:fill="E6E6E6"/>
          </w:tcPr>
          <w:p w14:paraId="32C1AA6E" w14:textId="77777777" w:rsidR="00382FB1" w:rsidRDefault="00000000">
            <w:pPr>
              <w:pStyle w:val="TableHead"/>
            </w:pPr>
            <w:r>
              <w:t>New</w:t>
            </w:r>
          </w:p>
        </w:tc>
      </w:tr>
      <w:tr w:rsidR="00382FB1" w14:paraId="0B8D1BAD" w14:textId="77777777">
        <w:trPr>
          <w:jc w:val="center"/>
        </w:trPr>
        <w:tc>
          <w:tcPr>
            <w:tcW w:w="360" w:type="dxa"/>
          </w:tcPr>
          <w:p w14:paraId="79162FBF" w14:textId="77777777" w:rsidR="00382FB1" w:rsidRDefault="00000000">
            <w:pPr>
              <w:pStyle w:val="TableText"/>
            </w:pPr>
            <w:r>
              <w:t>Status</w:t>
            </w:r>
          </w:p>
        </w:tc>
        <w:tc>
          <w:tcPr>
            <w:tcW w:w="360" w:type="dxa"/>
          </w:tcPr>
          <w:p w14:paraId="6332AACB" w14:textId="77777777" w:rsidR="00382FB1" w:rsidRDefault="00000000">
            <w:pPr>
              <w:pStyle w:val="TableText"/>
            </w:pPr>
            <w:r>
              <w:t>Published</w:t>
            </w:r>
          </w:p>
        </w:tc>
        <w:tc>
          <w:tcPr>
            <w:tcW w:w="360" w:type="dxa"/>
          </w:tcPr>
          <w:p w14:paraId="29CF2A0E" w14:textId="77777777" w:rsidR="00382FB1" w:rsidRDefault="00000000">
            <w:pPr>
              <w:pStyle w:val="TableText"/>
            </w:pPr>
            <w:r>
              <w:t>Draft</w:t>
            </w:r>
          </w:p>
        </w:tc>
      </w:tr>
      <w:tr w:rsidR="00382FB1" w14:paraId="714C5BD5" w14:textId="77777777">
        <w:trPr>
          <w:jc w:val="center"/>
        </w:trPr>
        <w:tc>
          <w:tcPr>
            <w:tcW w:w="360" w:type="dxa"/>
          </w:tcPr>
          <w:p w14:paraId="3F6B855A" w14:textId="77777777" w:rsidR="00382FB1" w:rsidRDefault="00000000">
            <w:pPr>
              <w:pStyle w:val="TableText"/>
            </w:pPr>
            <w:r>
              <w:t>Name</w:t>
            </w:r>
          </w:p>
        </w:tc>
        <w:tc>
          <w:tcPr>
            <w:tcW w:w="360" w:type="dxa"/>
          </w:tcPr>
          <w:p w14:paraId="1AE7AECE" w14:textId="77777777" w:rsidR="00382FB1" w:rsidRDefault="00000000">
            <w:pPr>
              <w:pStyle w:val="TableText"/>
            </w:pPr>
            <w:r>
              <w:t>Basic Occupation Observation</w:t>
            </w:r>
          </w:p>
        </w:tc>
        <w:tc>
          <w:tcPr>
            <w:tcW w:w="360" w:type="dxa"/>
          </w:tcPr>
          <w:p w14:paraId="4529D7E6" w14:textId="77777777" w:rsidR="00382FB1" w:rsidRDefault="00000000">
            <w:pPr>
              <w:pStyle w:val="TableText"/>
            </w:pPr>
            <w:r>
              <w:t>Basic Occupation Observation (NHCS V2)</w:t>
            </w:r>
          </w:p>
        </w:tc>
      </w:tr>
      <w:tr w:rsidR="00382FB1" w14:paraId="4BE1ED7F" w14:textId="77777777">
        <w:trPr>
          <w:jc w:val="center"/>
        </w:trPr>
        <w:tc>
          <w:tcPr>
            <w:tcW w:w="360" w:type="dxa"/>
          </w:tcPr>
          <w:p w14:paraId="196BECF2" w14:textId="77777777" w:rsidR="00382FB1" w:rsidRDefault="00000000">
            <w:pPr>
              <w:pStyle w:val="TableText"/>
            </w:pPr>
            <w:r>
              <w:t>Oid</w:t>
            </w:r>
          </w:p>
        </w:tc>
        <w:tc>
          <w:tcPr>
            <w:tcW w:w="360" w:type="dxa"/>
          </w:tcPr>
          <w:p w14:paraId="5C6DCF69" w14:textId="77777777" w:rsidR="00382FB1" w:rsidRDefault="00000000">
            <w:pPr>
              <w:pStyle w:val="TableText"/>
            </w:pPr>
            <w:r>
              <w:t>urn:hl7ii:2.16.840.1.113883.10.20.22.4.503:2023-05-01</w:t>
            </w:r>
          </w:p>
        </w:tc>
        <w:tc>
          <w:tcPr>
            <w:tcW w:w="360" w:type="dxa"/>
          </w:tcPr>
          <w:p w14:paraId="7BBAE4A1" w14:textId="77777777" w:rsidR="00382FB1" w:rsidRDefault="00000000">
            <w:pPr>
              <w:pStyle w:val="TableText"/>
            </w:pPr>
            <w:r>
              <w:t>urn:hl7ii:2.16.840.1.113883.10.20.22.4.503:2025-08-01</w:t>
            </w:r>
          </w:p>
        </w:tc>
      </w:tr>
      <w:tr w:rsidR="00382FB1" w14:paraId="0ADBD6FC" w14:textId="77777777">
        <w:trPr>
          <w:jc w:val="center"/>
        </w:trPr>
        <w:tc>
          <w:tcPr>
            <w:tcW w:w="360" w:type="dxa"/>
          </w:tcPr>
          <w:p w14:paraId="35610877" w14:textId="77777777" w:rsidR="00382FB1" w:rsidRDefault="00000000">
            <w:pPr>
              <w:pStyle w:val="TableText"/>
            </w:pPr>
            <w:r>
              <w:t>Description</w:t>
            </w:r>
          </w:p>
        </w:tc>
        <w:tc>
          <w:tcPr>
            <w:tcW w:w="360" w:type="dxa"/>
          </w:tcPr>
          <w:p w14:paraId="668E8336" w14:textId="77777777" w:rsidR="00382FB1" w:rsidRDefault="00000000">
            <w:pPr>
              <w:pStyle w:val="TableText"/>
            </w:pPr>
            <w:r>
              <w:t>This template represents a simple observation about the type of work (e.g., infantry, business analyst, social worker) of a person. The effectiveTime low and high represent the start and end times of a particular observation about an occupation. Multiple occupation observation instances in a single document or derived from multiple documents, represent a basic historical occupation record. Implementers should use the Basic Occupation Observation template for conveying occupation information in support of USCDI v3.  It is recommended systems include the Basic Industry Observation in the Social History section.</w:t>
            </w:r>
            <w:r>
              <w:br/>
            </w:r>
            <w:r>
              <w:br/>
              <w:t>Implementers wishing to convey more advanced Occupation detail, such as employer, usual work (longest held), or other work related observations may consider using [HL7 CDA® R2 Implementation Guide: C-CDA R2.1 Supplemental Templates for Occupational Data for Health](https://www.hl7.org/implement/standards/product_brief.cfm?product_id=522)  in addition to this Observation.</w:t>
            </w:r>
          </w:p>
        </w:tc>
        <w:tc>
          <w:tcPr>
            <w:tcW w:w="360" w:type="dxa"/>
          </w:tcPr>
          <w:p w14:paraId="044CA17C" w14:textId="77777777" w:rsidR="00382FB1" w:rsidRDefault="00000000">
            <w:pPr>
              <w:pStyle w:val="TableText"/>
            </w:pPr>
            <w:r>
              <w:t>The C-CDA template, Basic Occupation Observation, has been versioned in this guide to support USCDI-v3.</w:t>
            </w:r>
            <w:r>
              <w:br/>
            </w:r>
            <w:r>
              <w:br/>
              <w:t>fThis template represents a simple observation about the type of work (e.g., infantry, business analyst, social worker) of a person. The effectiveTime low and high represent the start and end times of a particular observation about an occupation. Multiple occupation observation instances in a single document or derived from multiple documents, represent a basic historical occupation record. Implementers should use the Basic Occupation Observation template for conveying occupation information in support of USCDI v3.  It is recommended systems include the Basic Industry Observation in the Social History section.</w:t>
            </w:r>
            <w:r>
              <w:br/>
            </w:r>
            <w:r>
              <w:br/>
              <w:t>Implementers wishing to convey more advanced Occupation detail, such as employer, usual work (longest held), or other work related observations may consider using [HL7 CDA® R2 Implementation Guide: C-CDA R2.1 Supplemental Templates for Occupational Data for Health](https://www.hl7.org/implement/standards/product_brief.cfm?product_id=522)  in addition to this Observation.</w:t>
            </w:r>
          </w:p>
        </w:tc>
      </w:tr>
      <w:tr w:rsidR="00382FB1" w14:paraId="765D8025" w14:textId="77777777">
        <w:trPr>
          <w:jc w:val="center"/>
        </w:trPr>
        <w:tc>
          <w:tcPr>
            <w:tcW w:w="360" w:type="dxa"/>
          </w:tcPr>
          <w:p w14:paraId="2ED33938" w14:textId="77777777" w:rsidR="00382FB1" w:rsidRDefault="00000000">
            <w:pPr>
              <w:pStyle w:val="TableText"/>
            </w:pPr>
            <w:r>
              <w:t>Implied Template</w:t>
            </w:r>
          </w:p>
        </w:tc>
        <w:tc>
          <w:tcPr>
            <w:tcW w:w="360" w:type="dxa"/>
          </w:tcPr>
          <w:p w14:paraId="7846F19B" w14:textId="77777777" w:rsidR="00382FB1" w:rsidRDefault="00000000">
            <w:pPr>
              <w:pStyle w:val="TableText"/>
            </w:pPr>
            <w:r>
              <w:t>Social History Observation (V4) (urn:hl7ii:2.16.840.1.113883.10.20.22.4.38:2022-06-01)</w:t>
            </w:r>
          </w:p>
        </w:tc>
        <w:tc>
          <w:tcPr>
            <w:tcW w:w="360" w:type="dxa"/>
          </w:tcPr>
          <w:p w14:paraId="54AFC676" w14:textId="77777777" w:rsidR="00382FB1" w:rsidRDefault="00000000">
            <w:pPr>
              <w:pStyle w:val="TableText"/>
            </w:pPr>
            <w:r>
              <w:t>Social History Observation (NHCS V5) (urn:hl7ii:2.16.840.1.113883.10.20.22.4.38:2025-08-01)</w:t>
            </w:r>
          </w:p>
        </w:tc>
      </w:tr>
      <w:tr w:rsidR="00382FB1" w14:paraId="49B1EBD5" w14:textId="77777777">
        <w:trPr>
          <w:jc w:val="center"/>
        </w:trPr>
        <w:tc>
          <w:tcPr>
            <w:tcW w:w="360" w:type="dxa"/>
          </w:tcPr>
          <w:p w14:paraId="7C09FF21" w14:textId="77777777" w:rsidR="00382FB1" w:rsidRDefault="00000000">
            <w:pPr>
              <w:pStyle w:val="TableText"/>
            </w:pPr>
            <w:r>
              <w:lastRenderedPageBreak/>
              <w:t>CONF #: 5564-33373 Added</w:t>
            </w:r>
          </w:p>
        </w:tc>
        <w:tc>
          <w:tcPr>
            <w:tcW w:w="360" w:type="dxa"/>
          </w:tcPr>
          <w:p w14:paraId="268D8036" w14:textId="77777777" w:rsidR="00382FB1" w:rsidRDefault="00382FB1">
            <w:pPr>
              <w:pStyle w:val="TableText"/>
            </w:pPr>
          </w:p>
        </w:tc>
        <w:tc>
          <w:tcPr>
            <w:tcW w:w="360" w:type="dxa"/>
          </w:tcPr>
          <w:p w14:paraId="1D7C6EC3" w14:textId="77777777" w:rsidR="00382FB1" w:rsidRDefault="00000000">
            <w:pPr>
              <w:pStyle w:val="TableText"/>
            </w:pPr>
            <w:r>
              <w:t>SHALL contain exactly one [1..1] templateId (CONF:5564-33373) such that it</w:t>
            </w:r>
          </w:p>
        </w:tc>
      </w:tr>
      <w:tr w:rsidR="00382FB1" w14:paraId="310781B1" w14:textId="77777777">
        <w:trPr>
          <w:jc w:val="center"/>
        </w:trPr>
        <w:tc>
          <w:tcPr>
            <w:tcW w:w="360" w:type="dxa"/>
          </w:tcPr>
          <w:p w14:paraId="49B11EAC" w14:textId="77777777" w:rsidR="00382FB1" w:rsidRDefault="00000000">
            <w:pPr>
              <w:pStyle w:val="TableText"/>
            </w:pPr>
            <w:r>
              <w:t>CONF #: 5564-33374 Added</w:t>
            </w:r>
          </w:p>
        </w:tc>
        <w:tc>
          <w:tcPr>
            <w:tcW w:w="360" w:type="dxa"/>
          </w:tcPr>
          <w:p w14:paraId="2AF29396" w14:textId="77777777" w:rsidR="00382FB1" w:rsidRDefault="00382FB1">
            <w:pPr>
              <w:pStyle w:val="TableText"/>
            </w:pPr>
          </w:p>
        </w:tc>
        <w:tc>
          <w:tcPr>
            <w:tcW w:w="360" w:type="dxa"/>
          </w:tcPr>
          <w:p w14:paraId="3714B8EF" w14:textId="77777777" w:rsidR="00382FB1" w:rsidRDefault="00000000">
            <w:pPr>
              <w:pStyle w:val="TableText"/>
            </w:pPr>
            <w:r>
              <w:t>SHALL contain exactly one [1..1] code (CONF:5564-33374).</w:t>
            </w:r>
          </w:p>
        </w:tc>
      </w:tr>
      <w:tr w:rsidR="00382FB1" w14:paraId="711D71B0" w14:textId="77777777">
        <w:trPr>
          <w:jc w:val="center"/>
        </w:trPr>
        <w:tc>
          <w:tcPr>
            <w:tcW w:w="360" w:type="dxa"/>
          </w:tcPr>
          <w:p w14:paraId="0807271D" w14:textId="77777777" w:rsidR="00382FB1" w:rsidRDefault="00000000">
            <w:pPr>
              <w:pStyle w:val="TableText"/>
            </w:pPr>
            <w:r>
              <w:t>CONF #: 5564-33375 Added</w:t>
            </w:r>
          </w:p>
        </w:tc>
        <w:tc>
          <w:tcPr>
            <w:tcW w:w="360" w:type="dxa"/>
          </w:tcPr>
          <w:p w14:paraId="157445C6" w14:textId="77777777" w:rsidR="00382FB1" w:rsidRDefault="00382FB1">
            <w:pPr>
              <w:pStyle w:val="TableText"/>
            </w:pPr>
          </w:p>
        </w:tc>
        <w:tc>
          <w:tcPr>
            <w:tcW w:w="360" w:type="dxa"/>
          </w:tcPr>
          <w:p w14:paraId="28A58649" w14:textId="77777777" w:rsidR="00382FB1" w:rsidRDefault="00000000">
            <w:pPr>
              <w:pStyle w:val="TableText"/>
            </w:pPr>
            <w:r>
              <w:t>SHALL contain exactly one [1..1] statusCode (CONF:5564-33375).</w:t>
            </w:r>
          </w:p>
        </w:tc>
      </w:tr>
      <w:tr w:rsidR="00382FB1" w14:paraId="4EAC1FDB" w14:textId="77777777">
        <w:trPr>
          <w:jc w:val="center"/>
        </w:trPr>
        <w:tc>
          <w:tcPr>
            <w:tcW w:w="360" w:type="dxa"/>
          </w:tcPr>
          <w:p w14:paraId="119F5E9B" w14:textId="77777777" w:rsidR="00382FB1" w:rsidRDefault="00000000">
            <w:pPr>
              <w:pStyle w:val="TableText"/>
            </w:pPr>
            <w:r>
              <w:t>CONF #: 5564-33376 Added</w:t>
            </w:r>
          </w:p>
        </w:tc>
        <w:tc>
          <w:tcPr>
            <w:tcW w:w="360" w:type="dxa"/>
          </w:tcPr>
          <w:p w14:paraId="29FD28EA" w14:textId="77777777" w:rsidR="00382FB1" w:rsidRDefault="00382FB1">
            <w:pPr>
              <w:pStyle w:val="TableText"/>
            </w:pPr>
          </w:p>
        </w:tc>
        <w:tc>
          <w:tcPr>
            <w:tcW w:w="360" w:type="dxa"/>
          </w:tcPr>
          <w:p w14:paraId="70177338" w14:textId="77777777" w:rsidR="00382FB1" w:rsidRDefault="00000000">
            <w:pPr>
              <w:pStyle w:val="TableText"/>
            </w:pPr>
            <w:r>
              <w:t xml:space="preserve">Indicates that this observation is for a related person whose occupation may affect the patient. </w:t>
            </w:r>
            <w:r>
              <w:br/>
              <w:t>MAY contain zero or one [0..1] subject (CONF:5564-33376).</w:t>
            </w:r>
          </w:p>
        </w:tc>
      </w:tr>
      <w:tr w:rsidR="00382FB1" w14:paraId="713242A2" w14:textId="77777777">
        <w:trPr>
          <w:jc w:val="center"/>
        </w:trPr>
        <w:tc>
          <w:tcPr>
            <w:tcW w:w="360" w:type="dxa"/>
          </w:tcPr>
          <w:p w14:paraId="3C4EFFC8" w14:textId="77777777" w:rsidR="00382FB1" w:rsidRDefault="00000000">
            <w:pPr>
              <w:pStyle w:val="TableText"/>
            </w:pPr>
            <w:r>
              <w:t>CONF #: 5564-33377 Added</w:t>
            </w:r>
          </w:p>
        </w:tc>
        <w:tc>
          <w:tcPr>
            <w:tcW w:w="360" w:type="dxa"/>
          </w:tcPr>
          <w:p w14:paraId="3DB772B9" w14:textId="77777777" w:rsidR="00382FB1" w:rsidRDefault="00382FB1">
            <w:pPr>
              <w:pStyle w:val="TableText"/>
            </w:pPr>
          </w:p>
        </w:tc>
        <w:tc>
          <w:tcPr>
            <w:tcW w:w="360" w:type="dxa"/>
          </w:tcPr>
          <w:p w14:paraId="41B8FF98" w14:textId="77777777" w:rsidR="00382FB1" w:rsidRDefault="00000000">
            <w:pPr>
              <w:pStyle w:val="TableText"/>
            </w:pPr>
            <w:r>
              <w:t>SHOULD contain zero or one [0..1] entryRelationship (CONF:5564-33377) such that it</w:t>
            </w:r>
          </w:p>
        </w:tc>
      </w:tr>
      <w:tr w:rsidR="00382FB1" w14:paraId="257655D3" w14:textId="77777777">
        <w:trPr>
          <w:jc w:val="center"/>
        </w:trPr>
        <w:tc>
          <w:tcPr>
            <w:tcW w:w="360" w:type="dxa"/>
          </w:tcPr>
          <w:p w14:paraId="30332794" w14:textId="77777777" w:rsidR="00382FB1" w:rsidRDefault="00000000">
            <w:pPr>
              <w:pStyle w:val="TableText"/>
            </w:pPr>
            <w:r>
              <w:t>CONF #: 5564-33378 Added</w:t>
            </w:r>
          </w:p>
        </w:tc>
        <w:tc>
          <w:tcPr>
            <w:tcW w:w="360" w:type="dxa"/>
          </w:tcPr>
          <w:p w14:paraId="358233CE" w14:textId="77777777" w:rsidR="00382FB1" w:rsidRDefault="00382FB1">
            <w:pPr>
              <w:pStyle w:val="TableText"/>
            </w:pPr>
          </w:p>
        </w:tc>
        <w:tc>
          <w:tcPr>
            <w:tcW w:w="360" w:type="dxa"/>
          </w:tcPr>
          <w:p w14:paraId="5F0A33E9" w14:textId="77777777" w:rsidR="00382FB1" w:rsidRDefault="00000000">
            <w:pPr>
              <w:pStyle w:val="TableText"/>
            </w:pPr>
            <w:r>
              <w:t>SHALL contain exactly one [1..1] observation (CONF:5564-33378).</w:t>
            </w:r>
          </w:p>
        </w:tc>
      </w:tr>
      <w:tr w:rsidR="00382FB1" w14:paraId="2E7AEBDB" w14:textId="77777777">
        <w:trPr>
          <w:jc w:val="center"/>
        </w:trPr>
        <w:tc>
          <w:tcPr>
            <w:tcW w:w="360" w:type="dxa"/>
          </w:tcPr>
          <w:p w14:paraId="47C753DF" w14:textId="77777777" w:rsidR="00382FB1" w:rsidRDefault="00000000">
            <w:pPr>
              <w:pStyle w:val="TableText"/>
            </w:pPr>
            <w:r>
              <w:t>CONF #: 5564-33379 Added</w:t>
            </w:r>
          </w:p>
        </w:tc>
        <w:tc>
          <w:tcPr>
            <w:tcW w:w="360" w:type="dxa"/>
          </w:tcPr>
          <w:p w14:paraId="44E97225" w14:textId="77777777" w:rsidR="00382FB1" w:rsidRDefault="00382FB1">
            <w:pPr>
              <w:pStyle w:val="TableText"/>
            </w:pPr>
          </w:p>
        </w:tc>
        <w:tc>
          <w:tcPr>
            <w:tcW w:w="360" w:type="dxa"/>
          </w:tcPr>
          <w:p w14:paraId="4ACCD101" w14:textId="77777777" w:rsidR="00382FB1" w:rsidRDefault="00000000">
            <w:pPr>
              <w:pStyle w:val="TableText"/>
            </w:pPr>
            <w:r>
              <w:t>SHALL contain exactly one [1..1] @root="2.16.840.1.113883.10.20.22.4.503" (CONF:5564-33379).</w:t>
            </w:r>
          </w:p>
        </w:tc>
      </w:tr>
      <w:tr w:rsidR="00382FB1" w14:paraId="3150BD83" w14:textId="77777777">
        <w:trPr>
          <w:jc w:val="center"/>
        </w:trPr>
        <w:tc>
          <w:tcPr>
            <w:tcW w:w="360" w:type="dxa"/>
          </w:tcPr>
          <w:p w14:paraId="3CB6F7E4" w14:textId="77777777" w:rsidR="00382FB1" w:rsidRDefault="00000000">
            <w:pPr>
              <w:pStyle w:val="TableText"/>
            </w:pPr>
            <w:r>
              <w:t>CONF #: 5564-33380 Added</w:t>
            </w:r>
          </w:p>
        </w:tc>
        <w:tc>
          <w:tcPr>
            <w:tcW w:w="360" w:type="dxa"/>
          </w:tcPr>
          <w:p w14:paraId="5250BCAB" w14:textId="77777777" w:rsidR="00382FB1" w:rsidRDefault="00382FB1">
            <w:pPr>
              <w:pStyle w:val="TableText"/>
            </w:pPr>
          </w:p>
        </w:tc>
        <w:tc>
          <w:tcPr>
            <w:tcW w:w="360" w:type="dxa"/>
          </w:tcPr>
          <w:p w14:paraId="7E62D9F6" w14:textId="77777777" w:rsidR="00382FB1" w:rsidRDefault="00000000">
            <w:pPr>
              <w:pStyle w:val="TableText"/>
            </w:pPr>
            <w:r>
              <w:t>SHALL contain exactly one [1..1] @extension="2025-08-01" (CONF:5564-33380).</w:t>
            </w:r>
          </w:p>
        </w:tc>
      </w:tr>
      <w:tr w:rsidR="00382FB1" w14:paraId="71560578" w14:textId="77777777">
        <w:trPr>
          <w:jc w:val="center"/>
        </w:trPr>
        <w:tc>
          <w:tcPr>
            <w:tcW w:w="360" w:type="dxa"/>
          </w:tcPr>
          <w:p w14:paraId="018309E9" w14:textId="77777777" w:rsidR="00382FB1" w:rsidRDefault="00000000">
            <w:pPr>
              <w:pStyle w:val="TableText"/>
            </w:pPr>
            <w:r>
              <w:t>CONF #: 5564-33381 Added</w:t>
            </w:r>
          </w:p>
        </w:tc>
        <w:tc>
          <w:tcPr>
            <w:tcW w:w="360" w:type="dxa"/>
          </w:tcPr>
          <w:p w14:paraId="1B1FCF6B" w14:textId="77777777" w:rsidR="00382FB1" w:rsidRDefault="00382FB1">
            <w:pPr>
              <w:pStyle w:val="TableText"/>
            </w:pPr>
          </w:p>
        </w:tc>
        <w:tc>
          <w:tcPr>
            <w:tcW w:w="360" w:type="dxa"/>
          </w:tcPr>
          <w:p w14:paraId="2E64EFF3" w14:textId="77777777" w:rsidR="00382FB1" w:rsidRDefault="00000000">
            <w:pPr>
              <w:pStyle w:val="TableText"/>
            </w:pPr>
            <w:r>
              <w:t>The subject, if present, SHALL contain exactly one [1..1] relatedSubject (CONF:5564-33381).</w:t>
            </w:r>
          </w:p>
        </w:tc>
      </w:tr>
      <w:tr w:rsidR="00382FB1" w14:paraId="1A1DBFA1" w14:textId="77777777">
        <w:trPr>
          <w:jc w:val="center"/>
        </w:trPr>
        <w:tc>
          <w:tcPr>
            <w:tcW w:w="360" w:type="dxa"/>
          </w:tcPr>
          <w:p w14:paraId="0C1CBA08" w14:textId="77777777" w:rsidR="00382FB1" w:rsidRDefault="00000000">
            <w:pPr>
              <w:pStyle w:val="TableText"/>
            </w:pPr>
            <w:r>
              <w:t>CONF #: 5564-33382 Added</w:t>
            </w:r>
          </w:p>
        </w:tc>
        <w:tc>
          <w:tcPr>
            <w:tcW w:w="360" w:type="dxa"/>
          </w:tcPr>
          <w:p w14:paraId="4519704A" w14:textId="77777777" w:rsidR="00382FB1" w:rsidRDefault="00382FB1">
            <w:pPr>
              <w:pStyle w:val="TableText"/>
            </w:pPr>
          </w:p>
        </w:tc>
        <w:tc>
          <w:tcPr>
            <w:tcW w:w="360" w:type="dxa"/>
          </w:tcPr>
          <w:p w14:paraId="7BF5A73D" w14:textId="77777777" w:rsidR="00382FB1" w:rsidRDefault="00000000">
            <w:pPr>
              <w:pStyle w:val="TableText"/>
            </w:pPr>
            <w:r>
              <w:t>SHALL contain exactly one [1..1] @typeCode="REFR" Refers to (CodeSystem: HL7ActRelationshipType urn:oid:2.16.840.1.113883.5.1002) (CONF:5564-33382).</w:t>
            </w:r>
          </w:p>
        </w:tc>
      </w:tr>
      <w:tr w:rsidR="00382FB1" w14:paraId="5694C057" w14:textId="77777777">
        <w:trPr>
          <w:jc w:val="center"/>
        </w:trPr>
        <w:tc>
          <w:tcPr>
            <w:tcW w:w="360" w:type="dxa"/>
          </w:tcPr>
          <w:p w14:paraId="024D4FB2" w14:textId="77777777" w:rsidR="00382FB1" w:rsidRDefault="00000000">
            <w:pPr>
              <w:pStyle w:val="TableText"/>
            </w:pPr>
            <w:r>
              <w:t>CONF #: 4537-32995 Removed</w:t>
            </w:r>
          </w:p>
        </w:tc>
        <w:tc>
          <w:tcPr>
            <w:tcW w:w="360" w:type="dxa"/>
          </w:tcPr>
          <w:p w14:paraId="6AF708B9" w14:textId="77777777" w:rsidR="00382FB1" w:rsidRDefault="00000000">
            <w:pPr>
              <w:pStyle w:val="TableText"/>
            </w:pPr>
            <w:r>
              <w:t>SHALL contain exactly one [1..1] templateId (CONF:4537-32995) such that it</w:t>
            </w:r>
          </w:p>
        </w:tc>
        <w:tc>
          <w:tcPr>
            <w:tcW w:w="360" w:type="dxa"/>
          </w:tcPr>
          <w:p w14:paraId="22168FBB" w14:textId="77777777" w:rsidR="00382FB1" w:rsidRDefault="00382FB1">
            <w:pPr>
              <w:pStyle w:val="TableText"/>
            </w:pPr>
          </w:p>
        </w:tc>
      </w:tr>
      <w:tr w:rsidR="00382FB1" w14:paraId="1DD31793" w14:textId="77777777">
        <w:trPr>
          <w:jc w:val="center"/>
        </w:trPr>
        <w:tc>
          <w:tcPr>
            <w:tcW w:w="360" w:type="dxa"/>
          </w:tcPr>
          <w:p w14:paraId="23A3A76B" w14:textId="77777777" w:rsidR="00382FB1" w:rsidRDefault="00000000">
            <w:pPr>
              <w:pStyle w:val="TableText"/>
            </w:pPr>
            <w:r>
              <w:t>CONF #: 4537-32996 Removed</w:t>
            </w:r>
          </w:p>
        </w:tc>
        <w:tc>
          <w:tcPr>
            <w:tcW w:w="360" w:type="dxa"/>
          </w:tcPr>
          <w:p w14:paraId="585A773B" w14:textId="77777777" w:rsidR="00382FB1" w:rsidRDefault="00000000">
            <w:pPr>
              <w:pStyle w:val="TableText"/>
            </w:pPr>
            <w:r>
              <w:t>SHALL contain exactly one [1..1] code (CONF:4537-32996).</w:t>
            </w:r>
          </w:p>
        </w:tc>
        <w:tc>
          <w:tcPr>
            <w:tcW w:w="360" w:type="dxa"/>
          </w:tcPr>
          <w:p w14:paraId="219CF797" w14:textId="77777777" w:rsidR="00382FB1" w:rsidRDefault="00382FB1">
            <w:pPr>
              <w:pStyle w:val="TableText"/>
            </w:pPr>
          </w:p>
        </w:tc>
      </w:tr>
      <w:tr w:rsidR="00382FB1" w14:paraId="4B0B90AE" w14:textId="77777777">
        <w:trPr>
          <w:jc w:val="center"/>
        </w:trPr>
        <w:tc>
          <w:tcPr>
            <w:tcW w:w="360" w:type="dxa"/>
          </w:tcPr>
          <w:p w14:paraId="463C3353" w14:textId="77777777" w:rsidR="00382FB1" w:rsidRDefault="00000000">
            <w:pPr>
              <w:pStyle w:val="TableText"/>
            </w:pPr>
            <w:r>
              <w:t>CONF #: 4537-32997 Removed</w:t>
            </w:r>
          </w:p>
        </w:tc>
        <w:tc>
          <w:tcPr>
            <w:tcW w:w="360" w:type="dxa"/>
          </w:tcPr>
          <w:p w14:paraId="0E89D797" w14:textId="77777777" w:rsidR="00382FB1" w:rsidRDefault="00000000">
            <w:pPr>
              <w:pStyle w:val="TableText"/>
            </w:pPr>
            <w:r>
              <w:t>SHALL contain exactly one [1..1] statusCode (CONF:4537-32997).</w:t>
            </w:r>
          </w:p>
        </w:tc>
        <w:tc>
          <w:tcPr>
            <w:tcW w:w="360" w:type="dxa"/>
          </w:tcPr>
          <w:p w14:paraId="59206690" w14:textId="77777777" w:rsidR="00382FB1" w:rsidRDefault="00382FB1">
            <w:pPr>
              <w:pStyle w:val="TableText"/>
            </w:pPr>
          </w:p>
        </w:tc>
      </w:tr>
      <w:tr w:rsidR="00382FB1" w14:paraId="5C2EDEA4" w14:textId="77777777">
        <w:trPr>
          <w:jc w:val="center"/>
        </w:trPr>
        <w:tc>
          <w:tcPr>
            <w:tcW w:w="360" w:type="dxa"/>
          </w:tcPr>
          <w:p w14:paraId="15BA5268" w14:textId="77777777" w:rsidR="00382FB1" w:rsidRDefault="00000000">
            <w:pPr>
              <w:pStyle w:val="TableText"/>
            </w:pPr>
            <w:r>
              <w:t>CONF #: 4537-32998 Removed</w:t>
            </w:r>
          </w:p>
        </w:tc>
        <w:tc>
          <w:tcPr>
            <w:tcW w:w="360" w:type="dxa"/>
          </w:tcPr>
          <w:p w14:paraId="27F8288A" w14:textId="77777777" w:rsidR="00382FB1" w:rsidRDefault="00000000">
            <w:pPr>
              <w:pStyle w:val="TableText"/>
            </w:pPr>
            <w:r>
              <w:t>SHALL contain exactly one [1..1] @root="2.16.840.1.113883.10.20.22.4.503" (CONF:4537-32998).</w:t>
            </w:r>
          </w:p>
        </w:tc>
        <w:tc>
          <w:tcPr>
            <w:tcW w:w="360" w:type="dxa"/>
          </w:tcPr>
          <w:p w14:paraId="7637F7EB" w14:textId="77777777" w:rsidR="00382FB1" w:rsidRDefault="00382FB1">
            <w:pPr>
              <w:pStyle w:val="TableText"/>
            </w:pPr>
          </w:p>
        </w:tc>
      </w:tr>
      <w:tr w:rsidR="00382FB1" w14:paraId="4A4E05C2" w14:textId="77777777">
        <w:trPr>
          <w:jc w:val="center"/>
        </w:trPr>
        <w:tc>
          <w:tcPr>
            <w:tcW w:w="360" w:type="dxa"/>
          </w:tcPr>
          <w:p w14:paraId="0D20258E" w14:textId="77777777" w:rsidR="00382FB1" w:rsidRDefault="00000000">
            <w:pPr>
              <w:pStyle w:val="TableText"/>
            </w:pPr>
            <w:r>
              <w:t>CONF #: 4537-32999 Removed</w:t>
            </w:r>
          </w:p>
        </w:tc>
        <w:tc>
          <w:tcPr>
            <w:tcW w:w="360" w:type="dxa"/>
          </w:tcPr>
          <w:p w14:paraId="254D623F" w14:textId="77777777" w:rsidR="00382FB1" w:rsidRDefault="00000000">
            <w:pPr>
              <w:pStyle w:val="TableText"/>
            </w:pPr>
            <w:r>
              <w:t>SHALL contain exactly one [1..1] @extension="2023-05-01" (CONF:4537-32999).</w:t>
            </w:r>
          </w:p>
        </w:tc>
        <w:tc>
          <w:tcPr>
            <w:tcW w:w="360" w:type="dxa"/>
          </w:tcPr>
          <w:p w14:paraId="24BEE46E" w14:textId="77777777" w:rsidR="00382FB1" w:rsidRDefault="00382FB1">
            <w:pPr>
              <w:pStyle w:val="TableText"/>
            </w:pPr>
          </w:p>
        </w:tc>
      </w:tr>
      <w:tr w:rsidR="00382FB1" w14:paraId="20E14194" w14:textId="77777777">
        <w:trPr>
          <w:jc w:val="center"/>
        </w:trPr>
        <w:tc>
          <w:tcPr>
            <w:tcW w:w="360" w:type="dxa"/>
          </w:tcPr>
          <w:p w14:paraId="2E3FCD5A" w14:textId="77777777" w:rsidR="00382FB1" w:rsidRDefault="00000000">
            <w:pPr>
              <w:pStyle w:val="TableText"/>
            </w:pPr>
            <w:r>
              <w:t>CONF #: 4537-33058 Removed</w:t>
            </w:r>
          </w:p>
        </w:tc>
        <w:tc>
          <w:tcPr>
            <w:tcW w:w="360" w:type="dxa"/>
          </w:tcPr>
          <w:p w14:paraId="60B5C26C" w14:textId="77777777" w:rsidR="00382FB1" w:rsidRDefault="00000000">
            <w:pPr>
              <w:pStyle w:val="TableText"/>
            </w:pPr>
            <w:r>
              <w:t xml:space="preserve">Indicates that this observation is for a related person whose occupation may affect the patient. </w:t>
            </w:r>
            <w:r>
              <w:br/>
            </w:r>
            <w:r>
              <w:lastRenderedPageBreak/>
              <w:t>MAY contain zero or one [0..1] subject (CONF:4537-33058).</w:t>
            </w:r>
          </w:p>
        </w:tc>
        <w:tc>
          <w:tcPr>
            <w:tcW w:w="360" w:type="dxa"/>
          </w:tcPr>
          <w:p w14:paraId="37F08313" w14:textId="77777777" w:rsidR="00382FB1" w:rsidRDefault="00382FB1">
            <w:pPr>
              <w:pStyle w:val="TableText"/>
            </w:pPr>
          </w:p>
        </w:tc>
      </w:tr>
      <w:tr w:rsidR="00382FB1" w14:paraId="31314199" w14:textId="77777777">
        <w:trPr>
          <w:jc w:val="center"/>
        </w:trPr>
        <w:tc>
          <w:tcPr>
            <w:tcW w:w="360" w:type="dxa"/>
          </w:tcPr>
          <w:p w14:paraId="7C9D7DCA" w14:textId="77777777" w:rsidR="00382FB1" w:rsidRDefault="00000000">
            <w:pPr>
              <w:pStyle w:val="TableText"/>
            </w:pPr>
            <w:r>
              <w:t>CONF #: 4537-33059 Removed</w:t>
            </w:r>
          </w:p>
        </w:tc>
        <w:tc>
          <w:tcPr>
            <w:tcW w:w="360" w:type="dxa"/>
          </w:tcPr>
          <w:p w14:paraId="40EFA2F9" w14:textId="77777777" w:rsidR="00382FB1" w:rsidRDefault="00000000">
            <w:pPr>
              <w:pStyle w:val="TableText"/>
            </w:pPr>
            <w:r>
              <w:t>The subject, if present, SHALL contain exactly one [1..1] relatedSubject (CONF:4537-33059).</w:t>
            </w:r>
          </w:p>
        </w:tc>
        <w:tc>
          <w:tcPr>
            <w:tcW w:w="360" w:type="dxa"/>
          </w:tcPr>
          <w:p w14:paraId="444BF636" w14:textId="77777777" w:rsidR="00382FB1" w:rsidRDefault="00382FB1">
            <w:pPr>
              <w:pStyle w:val="TableText"/>
            </w:pPr>
          </w:p>
        </w:tc>
      </w:tr>
      <w:tr w:rsidR="00382FB1" w14:paraId="77729CF3" w14:textId="77777777">
        <w:trPr>
          <w:jc w:val="center"/>
        </w:trPr>
        <w:tc>
          <w:tcPr>
            <w:tcW w:w="360" w:type="dxa"/>
          </w:tcPr>
          <w:p w14:paraId="49AE451A" w14:textId="77777777" w:rsidR="00382FB1" w:rsidRDefault="00000000">
            <w:pPr>
              <w:pStyle w:val="TableText"/>
            </w:pPr>
            <w:r>
              <w:t>CONF #: 4537-33060 Removed</w:t>
            </w:r>
          </w:p>
        </w:tc>
        <w:tc>
          <w:tcPr>
            <w:tcW w:w="360" w:type="dxa"/>
          </w:tcPr>
          <w:p w14:paraId="3D9DCAF7" w14:textId="77777777" w:rsidR="00382FB1" w:rsidRDefault="00000000">
            <w:pPr>
              <w:pStyle w:val="TableText"/>
            </w:pPr>
            <w:r>
              <w:t>SHOULD contain zero or one [0..1] entryRelationship (CONF:4537-33060) such that it</w:t>
            </w:r>
          </w:p>
        </w:tc>
        <w:tc>
          <w:tcPr>
            <w:tcW w:w="360" w:type="dxa"/>
          </w:tcPr>
          <w:p w14:paraId="69803B5F" w14:textId="77777777" w:rsidR="00382FB1" w:rsidRDefault="00382FB1">
            <w:pPr>
              <w:pStyle w:val="TableText"/>
            </w:pPr>
          </w:p>
        </w:tc>
      </w:tr>
      <w:tr w:rsidR="00382FB1" w14:paraId="16E9E54E" w14:textId="77777777">
        <w:trPr>
          <w:jc w:val="center"/>
        </w:trPr>
        <w:tc>
          <w:tcPr>
            <w:tcW w:w="360" w:type="dxa"/>
          </w:tcPr>
          <w:p w14:paraId="02FC16A2" w14:textId="77777777" w:rsidR="00382FB1" w:rsidRDefault="00000000">
            <w:pPr>
              <w:pStyle w:val="TableText"/>
            </w:pPr>
            <w:r>
              <w:t>CONF #: 4537-33062 Removed</w:t>
            </w:r>
          </w:p>
        </w:tc>
        <w:tc>
          <w:tcPr>
            <w:tcW w:w="360" w:type="dxa"/>
          </w:tcPr>
          <w:p w14:paraId="1BFCFE2D" w14:textId="77777777" w:rsidR="00382FB1" w:rsidRDefault="00000000">
            <w:pPr>
              <w:pStyle w:val="TableText"/>
            </w:pPr>
            <w:r>
              <w:t>SHALL contain exactly one [1..1] @typeCode="REFR" Refers to (CodeSystem: HL7ActRelationshipType urn:oid:2.16.840.1.113883.5.1002) (CONF:4537-33062).</w:t>
            </w:r>
          </w:p>
        </w:tc>
        <w:tc>
          <w:tcPr>
            <w:tcW w:w="360" w:type="dxa"/>
          </w:tcPr>
          <w:p w14:paraId="53AFB61A" w14:textId="77777777" w:rsidR="00382FB1" w:rsidRDefault="00382FB1">
            <w:pPr>
              <w:pStyle w:val="TableText"/>
            </w:pPr>
          </w:p>
        </w:tc>
      </w:tr>
      <w:tr w:rsidR="00382FB1" w14:paraId="58245AC7" w14:textId="77777777">
        <w:trPr>
          <w:jc w:val="center"/>
        </w:trPr>
        <w:tc>
          <w:tcPr>
            <w:tcW w:w="360" w:type="dxa"/>
          </w:tcPr>
          <w:p w14:paraId="260E9D5B" w14:textId="77777777" w:rsidR="00382FB1" w:rsidRDefault="00000000">
            <w:pPr>
              <w:pStyle w:val="TableText"/>
            </w:pPr>
            <w:r>
              <w:t>CONF #: 4537-33063 Removed</w:t>
            </w:r>
          </w:p>
        </w:tc>
        <w:tc>
          <w:tcPr>
            <w:tcW w:w="360" w:type="dxa"/>
          </w:tcPr>
          <w:p w14:paraId="19B7727E" w14:textId="77777777" w:rsidR="00382FB1" w:rsidRDefault="00000000">
            <w:pPr>
              <w:pStyle w:val="TableText"/>
            </w:pPr>
            <w:r>
              <w:t>SHALL contain exactly one [1..1] observation (CONF:4537-33063).</w:t>
            </w:r>
          </w:p>
        </w:tc>
        <w:tc>
          <w:tcPr>
            <w:tcW w:w="360" w:type="dxa"/>
          </w:tcPr>
          <w:p w14:paraId="2DB01BB9" w14:textId="77777777" w:rsidR="00382FB1" w:rsidRDefault="00382FB1">
            <w:pPr>
              <w:pStyle w:val="TableText"/>
            </w:pPr>
          </w:p>
        </w:tc>
      </w:tr>
    </w:tbl>
    <w:p w14:paraId="05BB6494" w14:textId="77777777" w:rsidR="00382FB1" w:rsidRDefault="00382FB1">
      <w:pPr>
        <w:pStyle w:val="BodyText"/>
      </w:pPr>
    </w:p>
    <w:p w14:paraId="010E44E8" w14:textId="77777777" w:rsidR="00382FB1" w:rsidRDefault="00000000">
      <w:pPr>
        <w:pStyle w:val="Heading2nospace"/>
      </w:pPr>
      <w:bookmarkStart w:id="4105" w:name="_Toc202463945"/>
      <w:r>
        <w:lastRenderedPageBreak/>
        <w:t>Current Emergency Department Visit (V5)</w:t>
      </w:r>
      <w:bookmarkEnd w:id="4105"/>
    </w:p>
    <w:p w14:paraId="1B76222B" w14:textId="77777777" w:rsidR="00382FB1" w:rsidRDefault="00382FB1">
      <w:pPr>
        <w:keepNext/>
      </w:pPr>
      <w:hyperlink w:anchor="E_Current_Emergency_Department_Visit_V5">
        <w:r>
          <w:rPr>
            <w:rStyle w:val="HyperlinkCourierBold"/>
          </w:rPr>
          <w:t>Current Emergency Department Visit (V5) (urn:hl7ii:2.16.840.1.113883.10.20.34.3.40:2025-08-01)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6F75E51A" w14:textId="77777777">
        <w:trPr>
          <w:cantSplit/>
          <w:tblHeader/>
          <w:jc w:val="center"/>
        </w:trPr>
        <w:tc>
          <w:tcPr>
            <w:tcW w:w="360" w:type="dxa"/>
            <w:shd w:val="clear" w:color="auto" w:fill="E6E6E6"/>
          </w:tcPr>
          <w:p w14:paraId="1E0993B5" w14:textId="77777777" w:rsidR="00382FB1" w:rsidRDefault="00000000">
            <w:pPr>
              <w:pStyle w:val="TableHead"/>
            </w:pPr>
            <w:r>
              <w:t>Change</w:t>
            </w:r>
          </w:p>
        </w:tc>
        <w:tc>
          <w:tcPr>
            <w:tcW w:w="360" w:type="dxa"/>
            <w:shd w:val="clear" w:color="auto" w:fill="E6E6E6"/>
          </w:tcPr>
          <w:p w14:paraId="70743BB0" w14:textId="77777777" w:rsidR="00382FB1" w:rsidRDefault="00000000">
            <w:pPr>
              <w:pStyle w:val="TableHead"/>
            </w:pPr>
            <w:r>
              <w:t>Old</w:t>
            </w:r>
          </w:p>
        </w:tc>
        <w:tc>
          <w:tcPr>
            <w:tcW w:w="360" w:type="dxa"/>
            <w:shd w:val="clear" w:color="auto" w:fill="E6E6E6"/>
          </w:tcPr>
          <w:p w14:paraId="3622C896" w14:textId="77777777" w:rsidR="00382FB1" w:rsidRDefault="00000000">
            <w:pPr>
              <w:pStyle w:val="TableHead"/>
            </w:pPr>
            <w:r>
              <w:t>New</w:t>
            </w:r>
          </w:p>
        </w:tc>
      </w:tr>
      <w:tr w:rsidR="00382FB1" w14:paraId="3E88B6B4" w14:textId="77777777">
        <w:trPr>
          <w:jc w:val="center"/>
        </w:trPr>
        <w:tc>
          <w:tcPr>
            <w:tcW w:w="360" w:type="dxa"/>
          </w:tcPr>
          <w:p w14:paraId="18E302A5" w14:textId="77777777" w:rsidR="00382FB1" w:rsidRDefault="00000000">
            <w:pPr>
              <w:pStyle w:val="TableText"/>
            </w:pPr>
            <w:r>
              <w:t>Status</w:t>
            </w:r>
          </w:p>
        </w:tc>
        <w:tc>
          <w:tcPr>
            <w:tcW w:w="360" w:type="dxa"/>
          </w:tcPr>
          <w:p w14:paraId="57E93281" w14:textId="77777777" w:rsidR="00382FB1" w:rsidRDefault="00000000">
            <w:pPr>
              <w:pStyle w:val="TableText"/>
            </w:pPr>
            <w:r>
              <w:t>Published</w:t>
            </w:r>
          </w:p>
        </w:tc>
        <w:tc>
          <w:tcPr>
            <w:tcW w:w="360" w:type="dxa"/>
          </w:tcPr>
          <w:p w14:paraId="28437268" w14:textId="77777777" w:rsidR="00382FB1" w:rsidRDefault="00000000">
            <w:pPr>
              <w:pStyle w:val="TableText"/>
            </w:pPr>
            <w:r>
              <w:t>Draft</w:t>
            </w:r>
          </w:p>
        </w:tc>
      </w:tr>
      <w:tr w:rsidR="00382FB1" w14:paraId="1834E88F" w14:textId="77777777">
        <w:trPr>
          <w:jc w:val="center"/>
        </w:trPr>
        <w:tc>
          <w:tcPr>
            <w:tcW w:w="360" w:type="dxa"/>
          </w:tcPr>
          <w:p w14:paraId="1DD5F6B4" w14:textId="77777777" w:rsidR="00382FB1" w:rsidRDefault="00000000">
            <w:pPr>
              <w:pStyle w:val="TableText"/>
            </w:pPr>
            <w:r>
              <w:t>Name</w:t>
            </w:r>
          </w:p>
        </w:tc>
        <w:tc>
          <w:tcPr>
            <w:tcW w:w="360" w:type="dxa"/>
          </w:tcPr>
          <w:p w14:paraId="34660CAA" w14:textId="77777777" w:rsidR="00382FB1" w:rsidRDefault="00000000">
            <w:pPr>
              <w:pStyle w:val="TableText"/>
            </w:pPr>
            <w:r>
              <w:t>Current Emergency Department Visit (V4)</w:t>
            </w:r>
          </w:p>
        </w:tc>
        <w:tc>
          <w:tcPr>
            <w:tcW w:w="360" w:type="dxa"/>
          </w:tcPr>
          <w:p w14:paraId="4A00B537" w14:textId="77777777" w:rsidR="00382FB1" w:rsidRDefault="00000000">
            <w:pPr>
              <w:pStyle w:val="TableText"/>
            </w:pPr>
            <w:r>
              <w:t>Current Emergency Department Visit (V5)</w:t>
            </w:r>
          </w:p>
        </w:tc>
      </w:tr>
      <w:tr w:rsidR="00382FB1" w14:paraId="49E67BA2" w14:textId="77777777">
        <w:trPr>
          <w:jc w:val="center"/>
        </w:trPr>
        <w:tc>
          <w:tcPr>
            <w:tcW w:w="360" w:type="dxa"/>
          </w:tcPr>
          <w:p w14:paraId="40CA66CE" w14:textId="77777777" w:rsidR="00382FB1" w:rsidRDefault="00000000">
            <w:pPr>
              <w:pStyle w:val="TableText"/>
            </w:pPr>
            <w:r>
              <w:t>Oid</w:t>
            </w:r>
          </w:p>
        </w:tc>
        <w:tc>
          <w:tcPr>
            <w:tcW w:w="360" w:type="dxa"/>
          </w:tcPr>
          <w:p w14:paraId="2FD6B0CC" w14:textId="77777777" w:rsidR="00382FB1" w:rsidRDefault="00000000">
            <w:pPr>
              <w:pStyle w:val="TableText"/>
            </w:pPr>
            <w:r>
              <w:t>urn:hl7ii:2.16.840.1.113883.10.20.34.3.40:2019-08-01</w:t>
            </w:r>
          </w:p>
        </w:tc>
        <w:tc>
          <w:tcPr>
            <w:tcW w:w="360" w:type="dxa"/>
          </w:tcPr>
          <w:p w14:paraId="5A495248" w14:textId="77777777" w:rsidR="00382FB1" w:rsidRDefault="00000000">
            <w:pPr>
              <w:pStyle w:val="TableText"/>
            </w:pPr>
            <w:r>
              <w:t>urn:hl7ii:2.16.840.1.113883.10.20.34.3.40:2025-08-01</w:t>
            </w:r>
          </w:p>
        </w:tc>
      </w:tr>
      <w:tr w:rsidR="00382FB1" w14:paraId="096ED231" w14:textId="77777777">
        <w:trPr>
          <w:jc w:val="center"/>
        </w:trPr>
        <w:tc>
          <w:tcPr>
            <w:tcW w:w="360" w:type="dxa"/>
          </w:tcPr>
          <w:p w14:paraId="2A21C9C6" w14:textId="77777777" w:rsidR="00382FB1" w:rsidRDefault="00000000">
            <w:pPr>
              <w:pStyle w:val="TableText"/>
            </w:pPr>
            <w:r>
              <w:t>Description</w:t>
            </w:r>
          </w:p>
        </w:tc>
        <w:tc>
          <w:tcPr>
            <w:tcW w:w="360" w:type="dxa"/>
          </w:tcPr>
          <w:p w14:paraId="6D467530" w14:textId="77777777" w:rsidR="00382FB1" w:rsidRDefault="00000000">
            <w:pPr>
              <w:pStyle w:val="TableText"/>
            </w:pPr>
            <w:r>
              <w:t>This template represents the patient's current emergency department visit. This template is based on the C-CDA Encounter Activity template and further constrains that template. The primary diagnosis and encounter diagnoses are recorded in this template. The External Document Reference template and Note Activity template are used to record clinician notes (e.g., notes from physicians, nurses, PAs, NPs and CNMs) such as Triage, Intake, History of Present Illness, Clinical Impression, and Discharge.</w:t>
            </w:r>
          </w:p>
        </w:tc>
        <w:tc>
          <w:tcPr>
            <w:tcW w:w="360" w:type="dxa"/>
          </w:tcPr>
          <w:p w14:paraId="430A9E7C" w14:textId="77777777" w:rsidR="00382FB1" w:rsidRDefault="00000000">
            <w:pPr>
              <w:pStyle w:val="TableText"/>
            </w:pPr>
            <w:r>
              <w:t xml:space="preserve">This template represents the patient's current emergency department visit. This template is based on the C-CDA Encounter Activity template and further constrains that template. The primary diagnosis and encounter diagnoses are recorded in this template. </w:t>
            </w:r>
            <w:r>
              <w:br/>
            </w:r>
            <w:r>
              <w:br/>
              <w:t>When submitting data for the National Health Care Surveys, inclusion of coded problem data is required when available. Use a Principal Diagnosis (V3) with problem code, a Primary Diagnosis Observation (V5) with problem code, or both.</w:t>
            </w:r>
            <w:r>
              <w:br/>
            </w:r>
            <w:r>
              <w:br/>
              <w:t>The External Document Reference template and Note Activity template are used to record clinician notes (e.g., notes from physicians, nurses, PAs, NPs and CNMs) such as Triage, Intake, History of Present Illness, Clinical Impression, and Discharge.</w:t>
            </w:r>
          </w:p>
        </w:tc>
      </w:tr>
      <w:tr w:rsidR="00382FB1" w14:paraId="52BC079C" w14:textId="77777777">
        <w:trPr>
          <w:jc w:val="center"/>
        </w:trPr>
        <w:tc>
          <w:tcPr>
            <w:tcW w:w="360" w:type="dxa"/>
          </w:tcPr>
          <w:p w14:paraId="7B825ECA" w14:textId="77777777" w:rsidR="00382FB1" w:rsidRDefault="00000000">
            <w:pPr>
              <w:pStyle w:val="TableText"/>
            </w:pPr>
            <w:r>
              <w:t>Implied Template</w:t>
            </w:r>
          </w:p>
        </w:tc>
        <w:tc>
          <w:tcPr>
            <w:tcW w:w="360" w:type="dxa"/>
          </w:tcPr>
          <w:p w14:paraId="537B660A" w14:textId="77777777" w:rsidR="00382FB1" w:rsidRDefault="00000000">
            <w:pPr>
              <w:pStyle w:val="TableText"/>
            </w:pPr>
            <w:r>
              <w:t>Encounter Activity (V3) (urn:hl7ii:2.16.840.1.113883.10.20.22.4.49:2015-08-01)</w:t>
            </w:r>
          </w:p>
        </w:tc>
        <w:tc>
          <w:tcPr>
            <w:tcW w:w="360" w:type="dxa"/>
          </w:tcPr>
          <w:p w14:paraId="400674CF" w14:textId="77777777" w:rsidR="00382FB1" w:rsidRDefault="00000000">
            <w:pPr>
              <w:pStyle w:val="TableText"/>
            </w:pPr>
            <w:r>
              <w:t>Encounter Activity (NHCS V4) (urn:hl7ii:2.16.840.1.113883.10.20.22.4.49:2025-08-01)</w:t>
            </w:r>
          </w:p>
        </w:tc>
      </w:tr>
      <w:tr w:rsidR="00382FB1" w14:paraId="3B9F215F" w14:textId="77777777">
        <w:trPr>
          <w:jc w:val="center"/>
        </w:trPr>
        <w:tc>
          <w:tcPr>
            <w:tcW w:w="360" w:type="dxa"/>
          </w:tcPr>
          <w:p w14:paraId="127CC06B" w14:textId="77777777" w:rsidR="00382FB1" w:rsidRDefault="00000000">
            <w:pPr>
              <w:pStyle w:val="TableText"/>
            </w:pPr>
            <w:r>
              <w:t>CONF #: 4447-1001 Removed</w:t>
            </w:r>
          </w:p>
        </w:tc>
        <w:tc>
          <w:tcPr>
            <w:tcW w:w="360" w:type="dxa"/>
          </w:tcPr>
          <w:p w14:paraId="56EE8D0E" w14:textId="77777777" w:rsidR="00382FB1" w:rsidRDefault="00000000">
            <w:pPr>
              <w:pStyle w:val="TableText"/>
            </w:pPr>
            <w:r>
              <w:t>MAY contain zero or one [0..1] entryRelationship (CONF:4447-1001) such that it</w:t>
            </w:r>
          </w:p>
        </w:tc>
        <w:tc>
          <w:tcPr>
            <w:tcW w:w="360" w:type="dxa"/>
          </w:tcPr>
          <w:p w14:paraId="18A6372B" w14:textId="77777777" w:rsidR="00382FB1" w:rsidRDefault="00382FB1">
            <w:pPr>
              <w:pStyle w:val="TableText"/>
            </w:pPr>
          </w:p>
        </w:tc>
      </w:tr>
      <w:tr w:rsidR="00382FB1" w14:paraId="2B75DF62" w14:textId="77777777">
        <w:trPr>
          <w:jc w:val="center"/>
        </w:trPr>
        <w:tc>
          <w:tcPr>
            <w:tcW w:w="360" w:type="dxa"/>
          </w:tcPr>
          <w:p w14:paraId="62D00E8E" w14:textId="77777777" w:rsidR="00382FB1" w:rsidRDefault="00000000">
            <w:pPr>
              <w:pStyle w:val="TableText"/>
            </w:pPr>
            <w:r>
              <w:t>CONF #: 4447-1115 Removed</w:t>
            </w:r>
          </w:p>
        </w:tc>
        <w:tc>
          <w:tcPr>
            <w:tcW w:w="360" w:type="dxa"/>
          </w:tcPr>
          <w:p w14:paraId="62CB3DA4" w14:textId="77777777" w:rsidR="00382FB1" w:rsidRDefault="00000000">
            <w:pPr>
              <w:pStyle w:val="TableText"/>
            </w:pPr>
            <w:r>
              <w:t>SHALL contain exactly one [1..1] observation (CONF:4447-1115).</w:t>
            </w:r>
          </w:p>
        </w:tc>
        <w:tc>
          <w:tcPr>
            <w:tcW w:w="360" w:type="dxa"/>
          </w:tcPr>
          <w:p w14:paraId="2A08B78A" w14:textId="77777777" w:rsidR="00382FB1" w:rsidRDefault="00382FB1">
            <w:pPr>
              <w:pStyle w:val="TableText"/>
            </w:pPr>
          </w:p>
        </w:tc>
      </w:tr>
      <w:tr w:rsidR="00382FB1" w14:paraId="7E0F4EB5" w14:textId="77777777">
        <w:trPr>
          <w:jc w:val="center"/>
        </w:trPr>
        <w:tc>
          <w:tcPr>
            <w:tcW w:w="360" w:type="dxa"/>
          </w:tcPr>
          <w:p w14:paraId="6407798F" w14:textId="77777777" w:rsidR="00382FB1" w:rsidRDefault="00000000">
            <w:pPr>
              <w:pStyle w:val="TableText"/>
            </w:pPr>
            <w:r>
              <w:t>CONF #: 4447-1002 Removed</w:t>
            </w:r>
          </w:p>
        </w:tc>
        <w:tc>
          <w:tcPr>
            <w:tcW w:w="360" w:type="dxa"/>
          </w:tcPr>
          <w:p w14:paraId="0DCF3D51" w14:textId="77777777" w:rsidR="00382FB1" w:rsidRDefault="00000000">
            <w:pPr>
              <w:pStyle w:val="TableText"/>
            </w:pPr>
            <w:r>
              <w:t>MAY contain zero or one [0..1] entryRelationship (CONF:4447-1002) such that it</w:t>
            </w:r>
          </w:p>
        </w:tc>
        <w:tc>
          <w:tcPr>
            <w:tcW w:w="360" w:type="dxa"/>
          </w:tcPr>
          <w:p w14:paraId="62700226" w14:textId="77777777" w:rsidR="00382FB1" w:rsidRDefault="00382FB1">
            <w:pPr>
              <w:pStyle w:val="TableText"/>
            </w:pPr>
          </w:p>
        </w:tc>
      </w:tr>
      <w:tr w:rsidR="00382FB1" w14:paraId="3F3DC2F2" w14:textId="77777777">
        <w:trPr>
          <w:jc w:val="center"/>
        </w:trPr>
        <w:tc>
          <w:tcPr>
            <w:tcW w:w="360" w:type="dxa"/>
          </w:tcPr>
          <w:p w14:paraId="2C4B6CF7" w14:textId="77777777" w:rsidR="00382FB1" w:rsidRDefault="00000000">
            <w:pPr>
              <w:pStyle w:val="TableText"/>
            </w:pPr>
            <w:r>
              <w:t>CONF #: 4447-1025 Removed</w:t>
            </w:r>
          </w:p>
        </w:tc>
        <w:tc>
          <w:tcPr>
            <w:tcW w:w="360" w:type="dxa"/>
          </w:tcPr>
          <w:p w14:paraId="64A01945" w14:textId="77777777" w:rsidR="00382FB1" w:rsidRDefault="00000000">
            <w:pPr>
              <w:pStyle w:val="TableText"/>
            </w:pPr>
            <w:r>
              <w:t xml:space="preserve">SHALL contain exactly one [1..1] observation (CONF:4447-1025). </w:t>
            </w:r>
            <w:r>
              <w:br/>
              <w:t>Note: Mode of arrival</w:t>
            </w:r>
          </w:p>
        </w:tc>
        <w:tc>
          <w:tcPr>
            <w:tcW w:w="360" w:type="dxa"/>
          </w:tcPr>
          <w:p w14:paraId="6CF6483A" w14:textId="77777777" w:rsidR="00382FB1" w:rsidRDefault="00382FB1">
            <w:pPr>
              <w:pStyle w:val="TableText"/>
            </w:pPr>
          </w:p>
        </w:tc>
      </w:tr>
      <w:tr w:rsidR="00382FB1" w14:paraId="4C0F7717" w14:textId="77777777">
        <w:trPr>
          <w:jc w:val="center"/>
        </w:trPr>
        <w:tc>
          <w:tcPr>
            <w:tcW w:w="360" w:type="dxa"/>
          </w:tcPr>
          <w:p w14:paraId="3F6C8AB7" w14:textId="77777777" w:rsidR="00382FB1" w:rsidRDefault="00000000">
            <w:pPr>
              <w:pStyle w:val="TableText"/>
            </w:pPr>
            <w:r>
              <w:lastRenderedPageBreak/>
              <w:t>CONF #: 4447-1003 Removed</w:t>
            </w:r>
          </w:p>
        </w:tc>
        <w:tc>
          <w:tcPr>
            <w:tcW w:w="360" w:type="dxa"/>
          </w:tcPr>
          <w:p w14:paraId="42126F4A" w14:textId="77777777" w:rsidR="00382FB1" w:rsidRDefault="00000000">
            <w:pPr>
              <w:pStyle w:val="TableText"/>
            </w:pPr>
            <w:r>
              <w:t>MAY contain zero or one [0..1] entryRelationship (CONF:4447-1003) such that it</w:t>
            </w:r>
          </w:p>
        </w:tc>
        <w:tc>
          <w:tcPr>
            <w:tcW w:w="360" w:type="dxa"/>
          </w:tcPr>
          <w:p w14:paraId="5844376F" w14:textId="77777777" w:rsidR="00382FB1" w:rsidRDefault="00382FB1">
            <w:pPr>
              <w:pStyle w:val="TableText"/>
            </w:pPr>
          </w:p>
        </w:tc>
      </w:tr>
      <w:tr w:rsidR="00382FB1" w14:paraId="5585A69E" w14:textId="77777777">
        <w:trPr>
          <w:jc w:val="center"/>
        </w:trPr>
        <w:tc>
          <w:tcPr>
            <w:tcW w:w="360" w:type="dxa"/>
          </w:tcPr>
          <w:p w14:paraId="08587810" w14:textId="77777777" w:rsidR="00382FB1" w:rsidRDefault="00000000">
            <w:pPr>
              <w:pStyle w:val="TableText"/>
            </w:pPr>
            <w:r>
              <w:t>CONF #: 4447-1028 Removed</w:t>
            </w:r>
          </w:p>
        </w:tc>
        <w:tc>
          <w:tcPr>
            <w:tcW w:w="360" w:type="dxa"/>
          </w:tcPr>
          <w:p w14:paraId="4502B4F6" w14:textId="77777777" w:rsidR="00382FB1" w:rsidRDefault="00000000">
            <w:pPr>
              <w:pStyle w:val="TableText"/>
            </w:pPr>
            <w:r>
              <w:t xml:space="preserve">SHALL contain exactly one [1..1] observation (CONF:4447-1028). </w:t>
            </w:r>
            <w:r>
              <w:br/>
              <w:t>Note: Was this patient seen in this ED and discharged in the prior 72 hours?</w:t>
            </w:r>
          </w:p>
        </w:tc>
        <w:tc>
          <w:tcPr>
            <w:tcW w:w="360" w:type="dxa"/>
          </w:tcPr>
          <w:p w14:paraId="13E50F38" w14:textId="77777777" w:rsidR="00382FB1" w:rsidRDefault="00382FB1">
            <w:pPr>
              <w:pStyle w:val="TableText"/>
            </w:pPr>
          </w:p>
        </w:tc>
      </w:tr>
      <w:tr w:rsidR="00382FB1" w14:paraId="3B8D400B" w14:textId="77777777">
        <w:trPr>
          <w:jc w:val="center"/>
        </w:trPr>
        <w:tc>
          <w:tcPr>
            <w:tcW w:w="360" w:type="dxa"/>
          </w:tcPr>
          <w:p w14:paraId="0355DBFC" w14:textId="77777777" w:rsidR="00382FB1" w:rsidRDefault="00000000">
            <w:pPr>
              <w:pStyle w:val="TableText"/>
            </w:pPr>
            <w:r>
              <w:t>CONF #: 4447-1005 Removed</w:t>
            </w:r>
          </w:p>
        </w:tc>
        <w:tc>
          <w:tcPr>
            <w:tcW w:w="360" w:type="dxa"/>
          </w:tcPr>
          <w:p w14:paraId="0FE50B32" w14:textId="77777777" w:rsidR="00382FB1" w:rsidRDefault="00000000">
            <w:pPr>
              <w:pStyle w:val="TableText"/>
            </w:pPr>
            <w:r>
              <w:t>MAY contain zero or one [0..1] entryRelationship (CONF:4447-1005) such that it</w:t>
            </w:r>
          </w:p>
        </w:tc>
        <w:tc>
          <w:tcPr>
            <w:tcW w:w="360" w:type="dxa"/>
          </w:tcPr>
          <w:p w14:paraId="60EB3CED" w14:textId="77777777" w:rsidR="00382FB1" w:rsidRDefault="00382FB1">
            <w:pPr>
              <w:pStyle w:val="TableText"/>
            </w:pPr>
          </w:p>
        </w:tc>
      </w:tr>
      <w:tr w:rsidR="00382FB1" w14:paraId="63CB497D" w14:textId="77777777">
        <w:trPr>
          <w:jc w:val="center"/>
        </w:trPr>
        <w:tc>
          <w:tcPr>
            <w:tcW w:w="360" w:type="dxa"/>
          </w:tcPr>
          <w:p w14:paraId="34DEA7B6" w14:textId="77777777" w:rsidR="00382FB1" w:rsidRDefault="00000000">
            <w:pPr>
              <w:pStyle w:val="TableText"/>
            </w:pPr>
            <w:r>
              <w:t>CONF #: 4447-1034 Removed</w:t>
            </w:r>
          </w:p>
        </w:tc>
        <w:tc>
          <w:tcPr>
            <w:tcW w:w="360" w:type="dxa"/>
          </w:tcPr>
          <w:p w14:paraId="5CD4B00E" w14:textId="77777777" w:rsidR="00382FB1" w:rsidRDefault="00000000">
            <w:pPr>
              <w:pStyle w:val="TableText"/>
            </w:pPr>
            <w:r>
              <w:t xml:space="preserve">SHALL contain exactly one [1..1] observation (CONF:4447-1034). </w:t>
            </w:r>
            <w:r>
              <w:br/>
              <w:t>Note: Point of Origin</w:t>
            </w:r>
          </w:p>
        </w:tc>
        <w:tc>
          <w:tcPr>
            <w:tcW w:w="360" w:type="dxa"/>
          </w:tcPr>
          <w:p w14:paraId="6672F91A" w14:textId="77777777" w:rsidR="00382FB1" w:rsidRDefault="00382FB1">
            <w:pPr>
              <w:pStyle w:val="TableText"/>
            </w:pPr>
          </w:p>
        </w:tc>
      </w:tr>
      <w:tr w:rsidR="00382FB1" w14:paraId="34B172B9" w14:textId="77777777">
        <w:trPr>
          <w:jc w:val="center"/>
        </w:trPr>
        <w:tc>
          <w:tcPr>
            <w:tcW w:w="360" w:type="dxa"/>
          </w:tcPr>
          <w:p w14:paraId="08CF2199" w14:textId="77777777" w:rsidR="00382FB1" w:rsidRDefault="00000000">
            <w:pPr>
              <w:pStyle w:val="TableText"/>
            </w:pPr>
            <w:r>
              <w:t>CONF #: 4447-1155 Removed</w:t>
            </w:r>
          </w:p>
        </w:tc>
        <w:tc>
          <w:tcPr>
            <w:tcW w:w="360" w:type="dxa"/>
          </w:tcPr>
          <w:p w14:paraId="0D488E40" w14:textId="77777777" w:rsidR="00382FB1" w:rsidRDefault="00000000">
            <w:pPr>
              <w:pStyle w:val="TableText"/>
            </w:pPr>
            <w:r>
              <w:t>MAY contain zero or more [0..*] reference (CONF:4447-1155) such that it</w:t>
            </w:r>
          </w:p>
        </w:tc>
        <w:tc>
          <w:tcPr>
            <w:tcW w:w="360" w:type="dxa"/>
          </w:tcPr>
          <w:p w14:paraId="3385F269" w14:textId="77777777" w:rsidR="00382FB1" w:rsidRDefault="00382FB1">
            <w:pPr>
              <w:pStyle w:val="TableText"/>
            </w:pPr>
          </w:p>
        </w:tc>
      </w:tr>
      <w:tr w:rsidR="00382FB1" w14:paraId="18074733" w14:textId="77777777">
        <w:trPr>
          <w:jc w:val="center"/>
        </w:trPr>
        <w:tc>
          <w:tcPr>
            <w:tcW w:w="360" w:type="dxa"/>
          </w:tcPr>
          <w:p w14:paraId="168AEF1D" w14:textId="77777777" w:rsidR="00382FB1" w:rsidRDefault="00000000">
            <w:pPr>
              <w:pStyle w:val="TableText"/>
            </w:pPr>
            <w:r>
              <w:t>CONF #: 4447-1157 Removed</w:t>
            </w:r>
          </w:p>
        </w:tc>
        <w:tc>
          <w:tcPr>
            <w:tcW w:w="360" w:type="dxa"/>
          </w:tcPr>
          <w:p w14:paraId="6B03DF15" w14:textId="77777777" w:rsidR="00382FB1" w:rsidRDefault="00000000">
            <w:pPr>
              <w:pStyle w:val="TableText"/>
            </w:pPr>
            <w:r>
              <w:t>SHALL contain exactly one [1..1] externalDocument (CONF:4447-1157).</w:t>
            </w:r>
          </w:p>
        </w:tc>
        <w:tc>
          <w:tcPr>
            <w:tcW w:w="360" w:type="dxa"/>
          </w:tcPr>
          <w:p w14:paraId="0E9227A3" w14:textId="77777777" w:rsidR="00382FB1" w:rsidRDefault="00382FB1">
            <w:pPr>
              <w:pStyle w:val="TableText"/>
            </w:pPr>
          </w:p>
        </w:tc>
      </w:tr>
      <w:tr w:rsidR="00382FB1" w14:paraId="06AAD711" w14:textId="77777777">
        <w:trPr>
          <w:jc w:val="center"/>
        </w:trPr>
        <w:tc>
          <w:tcPr>
            <w:tcW w:w="360" w:type="dxa"/>
          </w:tcPr>
          <w:p w14:paraId="6A431EBB" w14:textId="77777777" w:rsidR="00382FB1" w:rsidRDefault="00000000">
            <w:pPr>
              <w:pStyle w:val="TableText"/>
            </w:pPr>
            <w:r>
              <w:t>CONF #: 4447-1021 Removed</w:t>
            </w:r>
          </w:p>
        </w:tc>
        <w:tc>
          <w:tcPr>
            <w:tcW w:w="360" w:type="dxa"/>
          </w:tcPr>
          <w:p w14:paraId="2BFED669" w14:textId="77777777" w:rsidR="00382FB1" w:rsidRDefault="00000000">
            <w:pPr>
              <w:pStyle w:val="TableText"/>
            </w:pPr>
            <w:r>
              <w:t>SHALL contain exactly one [1..1] @typeCode="REFR" Refers to (CodeSystem: HL7ActRelationshipType urn:oid:2.16.840.1.113883.5.1002) (CONF:4447-1021).</w:t>
            </w:r>
          </w:p>
        </w:tc>
        <w:tc>
          <w:tcPr>
            <w:tcW w:w="360" w:type="dxa"/>
          </w:tcPr>
          <w:p w14:paraId="6A7431E4" w14:textId="77777777" w:rsidR="00382FB1" w:rsidRDefault="00382FB1">
            <w:pPr>
              <w:pStyle w:val="TableText"/>
            </w:pPr>
          </w:p>
        </w:tc>
      </w:tr>
      <w:tr w:rsidR="00382FB1" w14:paraId="3C41DADF" w14:textId="77777777">
        <w:trPr>
          <w:jc w:val="center"/>
        </w:trPr>
        <w:tc>
          <w:tcPr>
            <w:tcW w:w="360" w:type="dxa"/>
          </w:tcPr>
          <w:p w14:paraId="6309557B" w14:textId="77777777" w:rsidR="00382FB1" w:rsidRDefault="00000000">
            <w:pPr>
              <w:pStyle w:val="TableText"/>
            </w:pPr>
            <w:r>
              <w:t>CONF #: 4447-1024 Removed</w:t>
            </w:r>
          </w:p>
        </w:tc>
        <w:tc>
          <w:tcPr>
            <w:tcW w:w="360" w:type="dxa"/>
          </w:tcPr>
          <w:p w14:paraId="78213343" w14:textId="77777777" w:rsidR="00382FB1" w:rsidRDefault="00000000">
            <w:pPr>
              <w:pStyle w:val="TableText"/>
            </w:pPr>
            <w:r>
              <w:t>SHALL contain exactly one [1..1] @typeCode="REFR" Refers to (CodeSystem: HL7ActRelationshipType urn:oid:2.16.840.1.113883.5.1002) (CONF:4447-1024).</w:t>
            </w:r>
          </w:p>
        </w:tc>
        <w:tc>
          <w:tcPr>
            <w:tcW w:w="360" w:type="dxa"/>
          </w:tcPr>
          <w:p w14:paraId="2CB87A8A" w14:textId="77777777" w:rsidR="00382FB1" w:rsidRDefault="00382FB1">
            <w:pPr>
              <w:pStyle w:val="TableText"/>
            </w:pPr>
          </w:p>
        </w:tc>
      </w:tr>
      <w:tr w:rsidR="00382FB1" w14:paraId="33F48A69" w14:textId="77777777">
        <w:trPr>
          <w:jc w:val="center"/>
        </w:trPr>
        <w:tc>
          <w:tcPr>
            <w:tcW w:w="360" w:type="dxa"/>
          </w:tcPr>
          <w:p w14:paraId="45767594" w14:textId="77777777" w:rsidR="00382FB1" w:rsidRDefault="00000000">
            <w:pPr>
              <w:pStyle w:val="TableText"/>
            </w:pPr>
            <w:r>
              <w:t>CONF #: 4447-1027 Removed</w:t>
            </w:r>
          </w:p>
        </w:tc>
        <w:tc>
          <w:tcPr>
            <w:tcW w:w="360" w:type="dxa"/>
          </w:tcPr>
          <w:p w14:paraId="6C897D10" w14:textId="77777777" w:rsidR="00382FB1" w:rsidRDefault="00000000">
            <w:pPr>
              <w:pStyle w:val="TableText"/>
            </w:pPr>
            <w:r>
              <w:t>SHALL contain exactly one [1..1] @typeCode="REFR" Refers to (CodeSystem: HL7ActRelationshipType urn:oid:2.16.840.1.113883.5.1002) (CONF:4447-1027).</w:t>
            </w:r>
          </w:p>
        </w:tc>
        <w:tc>
          <w:tcPr>
            <w:tcW w:w="360" w:type="dxa"/>
          </w:tcPr>
          <w:p w14:paraId="718FC7E5" w14:textId="77777777" w:rsidR="00382FB1" w:rsidRDefault="00382FB1">
            <w:pPr>
              <w:pStyle w:val="TableText"/>
            </w:pPr>
          </w:p>
        </w:tc>
      </w:tr>
      <w:tr w:rsidR="00382FB1" w14:paraId="799707DF" w14:textId="77777777">
        <w:trPr>
          <w:jc w:val="center"/>
        </w:trPr>
        <w:tc>
          <w:tcPr>
            <w:tcW w:w="360" w:type="dxa"/>
          </w:tcPr>
          <w:p w14:paraId="476EBF7A" w14:textId="77777777" w:rsidR="00382FB1" w:rsidRDefault="00000000">
            <w:pPr>
              <w:pStyle w:val="TableText"/>
            </w:pPr>
            <w:r>
              <w:t>CONF #: 4447-1033 Removed</w:t>
            </w:r>
          </w:p>
        </w:tc>
        <w:tc>
          <w:tcPr>
            <w:tcW w:w="360" w:type="dxa"/>
          </w:tcPr>
          <w:p w14:paraId="7EB48348" w14:textId="77777777" w:rsidR="00382FB1" w:rsidRDefault="00000000">
            <w:pPr>
              <w:pStyle w:val="TableText"/>
            </w:pPr>
            <w:r>
              <w:t>SHALL contain exactly one [1..1] @typeCode="REFR" Refers to (CodeSystem: HL7ActRelationshipType urn:oid:2.16.840.1.113883.5.1002) (CONF:4447-1033).</w:t>
            </w:r>
          </w:p>
        </w:tc>
        <w:tc>
          <w:tcPr>
            <w:tcW w:w="360" w:type="dxa"/>
          </w:tcPr>
          <w:p w14:paraId="6E1D6ACC" w14:textId="77777777" w:rsidR="00382FB1" w:rsidRDefault="00382FB1">
            <w:pPr>
              <w:pStyle w:val="TableText"/>
            </w:pPr>
          </w:p>
        </w:tc>
      </w:tr>
      <w:tr w:rsidR="00382FB1" w14:paraId="051F26DB" w14:textId="77777777">
        <w:trPr>
          <w:jc w:val="center"/>
        </w:trPr>
        <w:tc>
          <w:tcPr>
            <w:tcW w:w="360" w:type="dxa"/>
          </w:tcPr>
          <w:p w14:paraId="3215E847" w14:textId="77777777" w:rsidR="00382FB1" w:rsidRDefault="00000000">
            <w:pPr>
              <w:pStyle w:val="TableText"/>
            </w:pPr>
            <w:r>
              <w:t>CONF #: 4447-1156 Removed</w:t>
            </w:r>
          </w:p>
        </w:tc>
        <w:tc>
          <w:tcPr>
            <w:tcW w:w="360" w:type="dxa"/>
          </w:tcPr>
          <w:p w14:paraId="0D7CC5C9" w14:textId="77777777" w:rsidR="00382FB1" w:rsidRDefault="00000000">
            <w:pPr>
              <w:pStyle w:val="TableText"/>
            </w:pPr>
            <w:r>
              <w:t>SHALL contain exactly one [1..1] @typeCode="REFR" Refers to (CodeSystem: HL7ActRelationshipType urn:oid:2.16.840.1.113883.5.1002) (CONF:4447-1156).</w:t>
            </w:r>
          </w:p>
        </w:tc>
        <w:tc>
          <w:tcPr>
            <w:tcW w:w="360" w:type="dxa"/>
          </w:tcPr>
          <w:p w14:paraId="06BC6945" w14:textId="77777777" w:rsidR="00382FB1" w:rsidRDefault="00382FB1">
            <w:pPr>
              <w:pStyle w:val="TableText"/>
            </w:pPr>
          </w:p>
        </w:tc>
      </w:tr>
      <w:tr w:rsidR="00382FB1" w14:paraId="18E97561" w14:textId="77777777">
        <w:trPr>
          <w:jc w:val="center"/>
        </w:trPr>
        <w:tc>
          <w:tcPr>
            <w:tcW w:w="360" w:type="dxa"/>
          </w:tcPr>
          <w:p w14:paraId="1722482C" w14:textId="77777777" w:rsidR="00382FB1" w:rsidRDefault="00000000">
            <w:pPr>
              <w:pStyle w:val="TableText"/>
            </w:pPr>
            <w:r>
              <w:t>CONF #: 5564-1011 Modified</w:t>
            </w:r>
          </w:p>
        </w:tc>
        <w:tc>
          <w:tcPr>
            <w:tcW w:w="360" w:type="dxa"/>
          </w:tcPr>
          <w:p w14:paraId="193784B2" w14:textId="77777777" w:rsidR="00382FB1" w:rsidRDefault="00000000">
            <w:pPr>
              <w:pStyle w:val="TableText"/>
            </w:pPr>
            <w:r>
              <w:t xml:space="preserve">SHALL contain exactly one [1..1] </w:t>
            </w:r>
            <w:r>
              <w:lastRenderedPageBreak/>
              <w:t>@extension="2019-08-01" (CONF:4447-1011).</w:t>
            </w:r>
          </w:p>
        </w:tc>
        <w:tc>
          <w:tcPr>
            <w:tcW w:w="360" w:type="dxa"/>
          </w:tcPr>
          <w:p w14:paraId="01EA69CC" w14:textId="77777777" w:rsidR="00382FB1" w:rsidRDefault="00000000">
            <w:pPr>
              <w:pStyle w:val="TableText"/>
            </w:pPr>
            <w:r>
              <w:lastRenderedPageBreak/>
              <w:t xml:space="preserve">SHALL contain exactly one [1..1] </w:t>
            </w:r>
            <w:r>
              <w:lastRenderedPageBreak/>
              <w:t>@extension="2025-08-01" (CONF:5564-1011).</w:t>
            </w:r>
          </w:p>
        </w:tc>
      </w:tr>
      <w:tr w:rsidR="00382FB1" w14:paraId="0770CEBB" w14:textId="77777777">
        <w:trPr>
          <w:jc w:val="center"/>
        </w:trPr>
        <w:tc>
          <w:tcPr>
            <w:tcW w:w="360" w:type="dxa"/>
          </w:tcPr>
          <w:p w14:paraId="4F48BB8B" w14:textId="77777777" w:rsidR="00382FB1" w:rsidRDefault="00000000">
            <w:pPr>
              <w:pStyle w:val="TableText"/>
            </w:pPr>
            <w:r>
              <w:lastRenderedPageBreak/>
              <w:t>CONF #: 5564-29079 Modified</w:t>
            </w:r>
          </w:p>
        </w:tc>
        <w:tc>
          <w:tcPr>
            <w:tcW w:w="360" w:type="dxa"/>
          </w:tcPr>
          <w:p w14:paraId="344FA1E8" w14:textId="77777777" w:rsidR="00382FB1" w:rsidRDefault="00000000">
            <w:pPr>
              <w:pStyle w:val="TableText"/>
            </w:pPr>
            <w:r>
              <w:t>This encounter SHALL contain Principal Diagnosis (V2) (2.16.840.1.113883.10.20.24.3.152:2019-08-01), Primary Diagnosis Observation (V4) (2.16.840.1.113883.10.20.34.3.6:2019-08-01), or both (CONF:4447-29079).</w:t>
            </w:r>
          </w:p>
        </w:tc>
        <w:tc>
          <w:tcPr>
            <w:tcW w:w="360" w:type="dxa"/>
          </w:tcPr>
          <w:p w14:paraId="6E031606" w14:textId="77777777" w:rsidR="00382FB1" w:rsidRDefault="00000000">
            <w:pPr>
              <w:pStyle w:val="TableText"/>
            </w:pPr>
            <w:r>
              <w:t>This encounter SHALL contain Principal Diagnosis (V3) (2.16.840.1.113883.10.20.24.3.152:2025-08-01), Primary Diagnosis Observation (V5) (2.16.840.1.113883.10.20.34.3.6:2025-08-01), or both (CONF:5564-29079).</w:t>
            </w:r>
          </w:p>
        </w:tc>
      </w:tr>
    </w:tbl>
    <w:p w14:paraId="0DB79ACD" w14:textId="77777777" w:rsidR="00382FB1" w:rsidRDefault="00382FB1">
      <w:pPr>
        <w:pStyle w:val="BodyText"/>
      </w:pPr>
    </w:p>
    <w:p w14:paraId="57BA6D28" w14:textId="77777777" w:rsidR="00382FB1" w:rsidRDefault="00000000">
      <w:pPr>
        <w:pStyle w:val="Heading2nospace"/>
      </w:pPr>
      <w:bookmarkStart w:id="4106" w:name="_Toc202463946"/>
      <w:r>
        <w:lastRenderedPageBreak/>
        <w:t>Current Inpatient Visit (V4)</w:t>
      </w:r>
      <w:bookmarkEnd w:id="4106"/>
    </w:p>
    <w:p w14:paraId="25FA8AB3" w14:textId="77777777" w:rsidR="00382FB1" w:rsidRDefault="00382FB1">
      <w:pPr>
        <w:keepNext/>
      </w:pPr>
      <w:hyperlink w:anchor="E_Current_Inpatient_Visit_V4">
        <w:r>
          <w:rPr>
            <w:rStyle w:val="HyperlinkCourierBold"/>
          </w:rPr>
          <w:t>Current Inpatient Visit (V4) (urn:hl7ii:2.16.840.1.113883.10.20.34.3.39:2025-08-01)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692470FA" w14:textId="77777777">
        <w:trPr>
          <w:cantSplit/>
          <w:tblHeader/>
          <w:jc w:val="center"/>
        </w:trPr>
        <w:tc>
          <w:tcPr>
            <w:tcW w:w="360" w:type="dxa"/>
            <w:shd w:val="clear" w:color="auto" w:fill="E6E6E6"/>
          </w:tcPr>
          <w:p w14:paraId="17A7AF79" w14:textId="77777777" w:rsidR="00382FB1" w:rsidRDefault="00000000">
            <w:pPr>
              <w:pStyle w:val="TableHead"/>
            </w:pPr>
            <w:r>
              <w:t>Change</w:t>
            </w:r>
          </w:p>
        </w:tc>
        <w:tc>
          <w:tcPr>
            <w:tcW w:w="360" w:type="dxa"/>
            <w:shd w:val="clear" w:color="auto" w:fill="E6E6E6"/>
          </w:tcPr>
          <w:p w14:paraId="17038283" w14:textId="77777777" w:rsidR="00382FB1" w:rsidRDefault="00000000">
            <w:pPr>
              <w:pStyle w:val="TableHead"/>
            </w:pPr>
            <w:r>
              <w:t>Old</w:t>
            </w:r>
          </w:p>
        </w:tc>
        <w:tc>
          <w:tcPr>
            <w:tcW w:w="360" w:type="dxa"/>
            <w:shd w:val="clear" w:color="auto" w:fill="E6E6E6"/>
          </w:tcPr>
          <w:p w14:paraId="7CB28EFD" w14:textId="77777777" w:rsidR="00382FB1" w:rsidRDefault="00000000">
            <w:pPr>
              <w:pStyle w:val="TableHead"/>
            </w:pPr>
            <w:r>
              <w:t>New</w:t>
            </w:r>
          </w:p>
        </w:tc>
      </w:tr>
      <w:tr w:rsidR="00382FB1" w14:paraId="392EF11D" w14:textId="77777777">
        <w:trPr>
          <w:jc w:val="center"/>
        </w:trPr>
        <w:tc>
          <w:tcPr>
            <w:tcW w:w="360" w:type="dxa"/>
          </w:tcPr>
          <w:p w14:paraId="360F0468" w14:textId="77777777" w:rsidR="00382FB1" w:rsidRDefault="00000000">
            <w:pPr>
              <w:pStyle w:val="TableText"/>
            </w:pPr>
            <w:r>
              <w:t>Status</w:t>
            </w:r>
          </w:p>
        </w:tc>
        <w:tc>
          <w:tcPr>
            <w:tcW w:w="360" w:type="dxa"/>
          </w:tcPr>
          <w:p w14:paraId="7928DE99" w14:textId="77777777" w:rsidR="00382FB1" w:rsidRDefault="00000000">
            <w:pPr>
              <w:pStyle w:val="TableText"/>
            </w:pPr>
            <w:r>
              <w:t>Published</w:t>
            </w:r>
          </w:p>
        </w:tc>
        <w:tc>
          <w:tcPr>
            <w:tcW w:w="360" w:type="dxa"/>
          </w:tcPr>
          <w:p w14:paraId="2FF0851A" w14:textId="77777777" w:rsidR="00382FB1" w:rsidRDefault="00000000">
            <w:pPr>
              <w:pStyle w:val="TableText"/>
            </w:pPr>
            <w:r>
              <w:t>Draft</w:t>
            </w:r>
          </w:p>
        </w:tc>
      </w:tr>
      <w:tr w:rsidR="00382FB1" w14:paraId="7F8FFFCA" w14:textId="77777777">
        <w:trPr>
          <w:jc w:val="center"/>
        </w:trPr>
        <w:tc>
          <w:tcPr>
            <w:tcW w:w="360" w:type="dxa"/>
          </w:tcPr>
          <w:p w14:paraId="58E4C7FD" w14:textId="77777777" w:rsidR="00382FB1" w:rsidRDefault="00000000">
            <w:pPr>
              <w:pStyle w:val="TableText"/>
            </w:pPr>
            <w:r>
              <w:t>Name</w:t>
            </w:r>
          </w:p>
        </w:tc>
        <w:tc>
          <w:tcPr>
            <w:tcW w:w="360" w:type="dxa"/>
          </w:tcPr>
          <w:p w14:paraId="5BD928AC" w14:textId="77777777" w:rsidR="00382FB1" w:rsidRDefault="00000000">
            <w:pPr>
              <w:pStyle w:val="TableText"/>
            </w:pPr>
            <w:r>
              <w:t>Current Inpatient Visit (V3)</w:t>
            </w:r>
          </w:p>
        </w:tc>
        <w:tc>
          <w:tcPr>
            <w:tcW w:w="360" w:type="dxa"/>
          </w:tcPr>
          <w:p w14:paraId="34FA40AD" w14:textId="77777777" w:rsidR="00382FB1" w:rsidRDefault="00000000">
            <w:pPr>
              <w:pStyle w:val="TableText"/>
            </w:pPr>
            <w:r>
              <w:t>Current Inpatient Visit (V4)</w:t>
            </w:r>
          </w:p>
        </w:tc>
      </w:tr>
      <w:tr w:rsidR="00382FB1" w14:paraId="605A0238" w14:textId="77777777">
        <w:trPr>
          <w:jc w:val="center"/>
        </w:trPr>
        <w:tc>
          <w:tcPr>
            <w:tcW w:w="360" w:type="dxa"/>
          </w:tcPr>
          <w:p w14:paraId="5254EB82" w14:textId="77777777" w:rsidR="00382FB1" w:rsidRDefault="00000000">
            <w:pPr>
              <w:pStyle w:val="TableText"/>
            </w:pPr>
            <w:r>
              <w:t>Oid</w:t>
            </w:r>
          </w:p>
        </w:tc>
        <w:tc>
          <w:tcPr>
            <w:tcW w:w="360" w:type="dxa"/>
          </w:tcPr>
          <w:p w14:paraId="1EDBAF46" w14:textId="77777777" w:rsidR="00382FB1" w:rsidRDefault="00000000">
            <w:pPr>
              <w:pStyle w:val="TableText"/>
            </w:pPr>
            <w:r>
              <w:t>urn:hl7ii:2.16.840.1.113883.10.20.34.3.39:2019-08-01</w:t>
            </w:r>
          </w:p>
        </w:tc>
        <w:tc>
          <w:tcPr>
            <w:tcW w:w="360" w:type="dxa"/>
          </w:tcPr>
          <w:p w14:paraId="6CDFCA1F" w14:textId="77777777" w:rsidR="00382FB1" w:rsidRDefault="00000000">
            <w:pPr>
              <w:pStyle w:val="TableText"/>
            </w:pPr>
            <w:r>
              <w:t>urn:hl7ii:2.16.840.1.113883.10.20.34.3.39:2025-08-01</w:t>
            </w:r>
          </w:p>
        </w:tc>
      </w:tr>
      <w:tr w:rsidR="00382FB1" w14:paraId="0886B43A" w14:textId="77777777">
        <w:trPr>
          <w:jc w:val="center"/>
        </w:trPr>
        <w:tc>
          <w:tcPr>
            <w:tcW w:w="360" w:type="dxa"/>
          </w:tcPr>
          <w:p w14:paraId="7813FB07" w14:textId="77777777" w:rsidR="00382FB1" w:rsidRDefault="00000000">
            <w:pPr>
              <w:pStyle w:val="TableText"/>
            </w:pPr>
            <w:r>
              <w:t>Description</w:t>
            </w:r>
          </w:p>
        </w:tc>
        <w:tc>
          <w:tcPr>
            <w:tcW w:w="360" w:type="dxa"/>
          </w:tcPr>
          <w:p w14:paraId="31922FD5" w14:textId="77777777" w:rsidR="00382FB1" w:rsidRDefault="00000000">
            <w:pPr>
              <w:pStyle w:val="TableText"/>
            </w:pPr>
            <w:r>
              <w:t>This template represents the patient's current inpatient visit to the facility. This template is based on the C-CDA Encounter Activity template and further constrains that template. The primary diagnosis and encounter diagnoses are recorded in this template. The External Document Reference template and Note Activity template are used to record clinician notes (e.g., notes from physicians, nurses, PAs, NPs and CNMs) such as Triage, Intake, History of Present Illness, Clinical Impression, and Discharge.</w:t>
            </w:r>
            <w:r>
              <w:br/>
            </w:r>
          </w:p>
        </w:tc>
        <w:tc>
          <w:tcPr>
            <w:tcW w:w="360" w:type="dxa"/>
          </w:tcPr>
          <w:p w14:paraId="5041D49F" w14:textId="77777777" w:rsidR="00382FB1" w:rsidRDefault="00000000">
            <w:pPr>
              <w:pStyle w:val="TableText"/>
            </w:pPr>
            <w:r>
              <w:t xml:space="preserve">This template represents the patient's current inpatient visit to the facility. This template is based on the C-CDA Encounter Activity template and further constrains that template. The primary diagnosis and encounter diagnoses are recorded in this template. </w:t>
            </w:r>
            <w:r>
              <w:br/>
            </w:r>
            <w:r>
              <w:br/>
              <w:t>When submitting data for the National Health Care Surveys, inclusion of coded problem data is required when available. Use a Principal Diagnosis (V3) with problem code, a Primary Diagnosis Observation (V5) with problem code, or both.</w:t>
            </w:r>
            <w:r>
              <w:br/>
            </w:r>
            <w:r>
              <w:br/>
              <w:t>The External Document Reference template and Note Activity template are used to record clinician notes (e.g., notes from physicians, nurses, PAs, NPs and CNMs) such as Triage, Intake, History of Present Illness, Clinical Impression, and Discharge.</w:t>
            </w:r>
          </w:p>
        </w:tc>
      </w:tr>
      <w:tr w:rsidR="00382FB1" w14:paraId="1FFDB557" w14:textId="77777777">
        <w:trPr>
          <w:jc w:val="center"/>
        </w:trPr>
        <w:tc>
          <w:tcPr>
            <w:tcW w:w="360" w:type="dxa"/>
          </w:tcPr>
          <w:p w14:paraId="32BCCE18" w14:textId="77777777" w:rsidR="00382FB1" w:rsidRDefault="00000000">
            <w:pPr>
              <w:pStyle w:val="TableText"/>
            </w:pPr>
            <w:r>
              <w:t>Implied Template</w:t>
            </w:r>
          </w:p>
        </w:tc>
        <w:tc>
          <w:tcPr>
            <w:tcW w:w="360" w:type="dxa"/>
          </w:tcPr>
          <w:p w14:paraId="103B2AF7" w14:textId="77777777" w:rsidR="00382FB1" w:rsidRDefault="00000000">
            <w:pPr>
              <w:pStyle w:val="TableText"/>
            </w:pPr>
            <w:r>
              <w:t>Encounter Activity (V3) (urn:hl7ii:2.16.840.1.113883.10.20.22.4.49:2015-08-01)</w:t>
            </w:r>
          </w:p>
        </w:tc>
        <w:tc>
          <w:tcPr>
            <w:tcW w:w="360" w:type="dxa"/>
          </w:tcPr>
          <w:p w14:paraId="48EBFAB4" w14:textId="77777777" w:rsidR="00382FB1" w:rsidRDefault="00000000">
            <w:pPr>
              <w:pStyle w:val="TableText"/>
            </w:pPr>
            <w:r>
              <w:t>Encounter Activity (NHCS V4) (urn:hl7ii:2.16.840.1.113883.10.20.22.4.49:2025-08-01)</w:t>
            </w:r>
          </w:p>
        </w:tc>
      </w:tr>
      <w:tr w:rsidR="00382FB1" w14:paraId="29D7D134" w14:textId="77777777">
        <w:trPr>
          <w:jc w:val="center"/>
        </w:trPr>
        <w:tc>
          <w:tcPr>
            <w:tcW w:w="360" w:type="dxa"/>
          </w:tcPr>
          <w:p w14:paraId="63229E4C" w14:textId="77777777" w:rsidR="00382FB1" w:rsidRDefault="00000000">
            <w:pPr>
              <w:pStyle w:val="TableText"/>
            </w:pPr>
            <w:r>
              <w:t>CONF #: 4447-956 Removed</w:t>
            </w:r>
          </w:p>
        </w:tc>
        <w:tc>
          <w:tcPr>
            <w:tcW w:w="360" w:type="dxa"/>
          </w:tcPr>
          <w:p w14:paraId="421FC5B1" w14:textId="77777777" w:rsidR="00382FB1" w:rsidRDefault="00000000">
            <w:pPr>
              <w:pStyle w:val="TableText"/>
            </w:pPr>
            <w:r>
              <w:t>MAY contain zero or one [0..1] entryRelationship (CONF:4447-956) such that it</w:t>
            </w:r>
          </w:p>
        </w:tc>
        <w:tc>
          <w:tcPr>
            <w:tcW w:w="360" w:type="dxa"/>
          </w:tcPr>
          <w:p w14:paraId="57EFE959" w14:textId="77777777" w:rsidR="00382FB1" w:rsidRDefault="00382FB1">
            <w:pPr>
              <w:pStyle w:val="TableText"/>
            </w:pPr>
          </w:p>
        </w:tc>
      </w:tr>
      <w:tr w:rsidR="00382FB1" w14:paraId="1C817511" w14:textId="77777777">
        <w:trPr>
          <w:jc w:val="center"/>
        </w:trPr>
        <w:tc>
          <w:tcPr>
            <w:tcW w:w="360" w:type="dxa"/>
          </w:tcPr>
          <w:p w14:paraId="57817182" w14:textId="77777777" w:rsidR="00382FB1" w:rsidRDefault="00000000">
            <w:pPr>
              <w:pStyle w:val="TableText"/>
            </w:pPr>
            <w:r>
              <w:t>CONF #: 4447-981 Removed</w:t>
            </w:r>
          </w:p>
        </w:tc>
        <w:tc>
          <w:tcPr>
            <w:tcW w:w="360" w:type="dxa"/>
          </w:tcPr>
          <w:p w14:paraId="1BEC7C38" w14:textId="77777777" w:rsidR="00382FB1" w:rsidRDefault="00000000">
            <w:pPr>
              <w:pStyle w:val="TableText"/>
            </w:pPr>
            <w:r>
              <w:t xml:space="preserve">SHALL contain exactly one [1..1] observation (CONF:4447-981). </w:t>
            </w:r>
            <w:r>
              <w:br/>
              <w:t>Note: Admission priority</w:t>
            </w:r>
          </w:p>
        </w:tc>
        <w:tc>
          <w:tcPr>
            <w:tcW w:w="360" w:type="dxa"/>
          </w:tcPr>
          <w:p w14:paraId="5A662AB6" w14:textId="77777777" w:rsidR="00382FB1" w:rsidRDefault="00382FB1">
            <w:pPr>
              <w:pStyle w:val="TableText"/>
            </w:pPr>
          </w:p>
        </w:tc>
      </w:tr>
      <w:tr w:rsidR="00382FB1" w14:paraId="3FB561E3" w14:textId="77777777">
        <w:trPr>
          <w:jc w:val="center"/>
        </w:trPr>
        <w:tc>
          <w:tcPr>
            <w:tcW w:w="360" w:type="dxa"/>
          </w:tcPr>
          <w:p w14:paraId="2D74C4B3" w14:textId="77777777" w:rsidR="00382FB1" w:rsidRDefault="00000000">
            <w:pPr>
              <w:pStyle w:val="TableText"/>
            </w:pPr>
            <w:r>
              <w:t>CONF #: 4447-957 Removed</w:t>
            </w:r>
          </w:p>
        </w:tc>
        <w:tc>
          <w:tcPr>
            <w:tcW w:w="360" w:type="dxa"/>
          </w:tcPr>
          <w:p w14:paraId="73AAD15A" w14:textId="77777777" w:rsidR="00382FB1" w:rsidRDefault="00000000">
            <w:pPr>
              <w:pStyle w:val="TableText"/>
            </w:pPr>
            <w:r>
              <w:t>MAY contain zero or one [0..1] entryRelationship (CONF:4447-957) such that it</w:t>
            </w:r>
          </w:p>
        </w:tc>
        <w:tc>
          <w:tcPr>
            <w:tcW w:w="360" w:type="dxa"/>
          </w:tcPr>
          <w:p w14:paraId="7B2E7116" w14:textId="77777777" w:rsidR="00382FB1" w:rsidRDefault="00382FB1">
            <w:pPr>
              <w:pStyle w:val="TableText"/>
            </w:pPr>
          </w:p>
        </w:tc>
      </w:tr>
      <w:tr w:rsidR="00382FB1" w14:paraId="0DB32587" w14:textId="77777777">
        <w:trPr>
          <w:jc w:val="center"/>
        </w:trPr>
        <w:tc>
          <w:tcPr>
            <w:tcW w:w="360" w:type="dxa"/>
          </w:tcPr>
          <w:p w14:paraId="2C7915E9" w14:textId="77777777" w:rsidR="00382FB1" w:rsidRDefault="00000000">
            <w:pPr>
              <w:pStyle w:val="TableText"/>
            </w:pPr>
            <w:r>
              <w:t>CONF #: 4447-986 Removed</w:t>
            </w:r>
          </w:p>
        </w:tc>
        <w:tc>
          <w:tcPr>
            <w:tcW w:w="360" w:type="dxa"/>
          </w:tcPr>
          <w:p w14:paraId="3C4A5A52" w14:textId="77777777" w:rsidR="00382FB1" w:rsidRDefault="00000000">
            <w:pPr>
              <w:pStyle w:val="TableText"/>
            </w:pPr>
            <w:r>
              <w:t xml:space="preserve">SHALL contain exactly one [1..1] observation (CONF:4447-986). </w:t>
            </w:r>
            <w:r>
              <w:br/>
              <w:t>Note: Point of Origin</w:t>
            </w:r>
          </w:p>
        </w:tc>
        <w:tc>
          <w:tcPr>
            <w:tcW w:w="360" w:type="dxa"/>
          </w:tcPr>
          <w:p w14:paraId="0B77CAFE" w14:textId="77777777" w:rsidR="00382FB1" w:rsidRDefault="00382FB1">
            <w:pPr>
              <w:pStyle w:val="TableText"/>
            </w:pPr>
          </w:p>
        </w:tc>
      </w:tr>
      <w:tr w:rsidR="00382FB1" w14:paraId="67E3DA6A" w14:textId="77777777">
        <w:trPr>
          <w:jc w:val="center"/>
        </w:trPr>
        <w:tc>
          <w:tcPr>
            <w:tcW w:w="360" w:type="dxa"/>
          </w:tcPr>
          <w:p w14:paraId="2CB368D0" w14:textId="77777777" w:rsidR="00382FB1" w:rsidRDefault="00000000">
            <w:pPr>
              <w:pStyle w:val="TableText"/>
            </w:pPr>
            <w:r>
              <w:t>CONF #: 4447-980 Removed</w:t>
            </w:r>
          </w:p>
        </w:tc>
        <w:tc>
          <w:tcPr>
            <w:tcW w:w="360" w:type="dxa"/>
          </w:tcPr>
          <w:p w14:paraId="79C8B2F3" w14:textId="77777777" w:rsidR="00382FB1" w:rsidRDefault="00000000">
            <w:pPr>
              <w:pStyle w:val="TableText"/>
            </w:pPr>
            <w:r>
              <w:t xml:space="preserve">SHALL contain exactly one [1..1] @typeCode="REFR" Refers to (CodeSystem: </w:t>
            </w:r>
            <w:r>
              <w:lastRenderedPageBreak/>
              <w:t>HL7ActRelationshipType urn:oid:2.16.840.1.113883.5.1002) (CONF:4447-980).</w:t>
            </w:r>
          </w:p>
        </w:tc>
        <w:tc>
          <w:tcPr>
            <w:tcW w:w="360" w:type="dxa"/>
          </w:tcPr>
          <w:p w14:paraId="238607BE" w14:textId="77777777" w:rsidR="00382FB1" w:rsidRDefault="00382FB1">
            <w:pPr>
              <w:pStyle w:val="TableText"/>
            </w:pPr>
          </w:p>
        </w:tc>
      </w:tr>
      <w:tr w:rsidR="00382FB1" w14:paraId="50D9A826" w14:textId="77777777">
        <w:trPr>
          <w:jc w:val="center"/>
        </w:trPr>
        <w:tc>
          <w:tcPr>
            <w:tcW w:w="360" w:type="dxa"/>
          </w:tcPr>
          <w:p w14:paraId="2B3EFEE8" w14:textId="77777777" w:rsidR="00382FB1" w:rsidRDefault="00000000">
            <w:pPr>
              <w:pStyle w:val="TableText"/>
            </w:pPr>
            <w:r>
              <w:t>CONF #: 4447-985 Removed</w:t>
            </w:r>
          </w:p>
        </w:tc>
        <w:tc>
          <w:tcPr>
            <w:tcW w:w="360" w:type="dxa"/>
          </w:tcPr>
          <w:p w14:paraId="2AC5E16D" w14:textId="77777777" w:rsidR="00382FB1" w:rsidRDefault="00000000">
            <w:pPr>
              <w:pStyle w:val="TableText"/>
            </w:pPr>
            <w:r>
              <w:t>SHALL contain exactly one [1..1] @typeCode="REFR" Refers to (CodeSystem: HL7ActRelationshipType urn:oid:2.16.840.1.113883.5.1002) (CONF:4447-985).</w:t>
            </w:r>
          </w:p>
        </w:tc>
        <w:tc>
          <w:tcPr>
            <w:tcW w:w="360" w:type="dxa"/>
          </w:tcPr>
          <w:p w14:paraId="0465CF98" w14:textId="77777777" w:rsidR="00382FB1" w:rsidRDefault="00382FB1">
            <w:pPr>
              <w:pStyle w:val="TableText"/>
            </w:pPr>
          </w:p>
        </w:tc>
      </w:tr>
      <w:tr w:rsidR="00382FB1" w14:paraId="0BAF79B7" w14:textId="77777777">
        <w:trPr>
          <w:jc w:val="center"/>
        </w:trPr>
        <w:tc>
          <w:tcPr>
            <w:tcW w:w="360" w:type="dxa"/>
          </w:tcPr>
          <w:p w14:paraId="4914A0E8" w14:textId="77777777" w:rsidR="00382FB1" w:rsidRDefault="00000000">
            <w:pPr>
              <w:pStyle w:val="TableText"/>
            </w:pPr>
            <w:r>
              <w:t>CONF #: 5564-989 Modified</w:t>
            </w:r>
          </w:p>
        </w:tc>
        <w:tc>
          <w:tcPr>
            <w:tcW w:w="360" w:type="dxa"/>
          </w:tcPr>
          <w:p w14:paraId="376DBBB9" w14:textId="77777777" w:rsidR="00382FB1" w:rsidRDefault="00000000">
            <w:pPr>
              <w:pStyle w:val="TableText"/>
            </w:pPr>
            <w:r>
              <w:t>SHALL contain exactly one [1..1] @extension="2019-08-01" (CONF:4447-989).</w:t>
            </w:r>
          </w:p>
        </w:tc>
        <w:tc>
          <w:tcPr>
            <w:tcW w:w="360" w:type="dxa"/>
          </w:tcPr>
          <w:p w14:paraId="07C78113" w14:textId="77777777" w:rsidR="00382FB1" w:rsidRDefault="00000000">
            <w:pPr>
              <w:pStyle w:val="TableText"/>
            </w:pPr>
            <w:r>
              <w:t>SHALL contain exactly one [1..1] @extension="2025-08-01" (CONF:5564-989).</w:t>
            </w:r>
          </w:p>
        </w:tc>
      </w:tr>
      <w:tr w:rsidR="00382FB1" w14:paraId="5786C47B" w14:textId="77777777">
        <w:trPr>
          <w:jc w:val="center"/>
        </w:trPr>
        <w:tc>
          <w:tcPr>
            <w:tcW w:w="360" w:type="dxa"/>
          </w:tcPr>
          <w:p w14:paraId="65DD23B7" w14:textId="77777777" w:rsidR="00382FB1" w:rsidRDefault="00000000">
            <w:pPr>
              <w:pStyle w:val="TableText"/>
            </w:pPr>
            <w:r>
              <w:t>CONF #: 5564-29077 Modified</w:t>
            </w:r>
          </w:p>
        </w:tc>
        <w:tc>
          <w:tcPr>
            <w:tcW w:w="360" w:type="dxa"/>
          </w:tcPr>
          <w:p w14:paraId="6FB01332" w14:textId="77777777" w:rsidR="00382FB1" w:rsidRDefault="00000000">
            <w:pPr>
              <w:pStyle w:val="TableText"/>
            </w:pPr>
            <w:r>
              <w:t>This encounter SHALL contain Principal Diagnosis (V2) (2.16.840.1.113883.10.20.24.3.152:2019-08-01), Primary Diagnosis Observation (V4) (2.16.840.1.113883.10.20.34.3.6:2019-08-01), or both (CONF:4447-29077).</w:t>
            </w:r>
          </w:p>
        </w:tc>
        <w:tc>
          <w:tcPr>
            <w:tcW w:w="360" w:type="dxa"/>
          </w:tcPr>
          <w:p w14:paraId="50DD5EB2" w14:textId="77777777" w:rsidR="00382FB1" w:rsidRDefault="00000000">
            <w:pPr>
              <w:pStyle w:val="TableText"/>
            </w:pPr>
            <w:r>
              <w:t>This encounter SHALL contain Principal Diagnosis (V3) (2.16.840.1.113883.10.20.24.3.152:2025-08-01), Primary Diagnosis Observation (V5) (2.16.840.1.113883.10.20.34.3.6:2025-08-01), or both (CONF:5564-29077).</w:t>
            </w:r>
          </w:p>
        </w:tc>
      </w:tr>
    </w:tbl>
    <w:p w14:paraId="682C7926" w14:textId="77777777" w:rsidR="00382FB1" w:rsidRDefault="00382FB1">
      <w:pPr>
        <w:pStyle w:val="BodyText"/>
      </w:pPr>
    </w:p>
    <w:p w14:paraId="0D30982D" w14:textId="77777777" w:rsidR="00382FB1" w:rsidRDefault="00000000">
      <w:pPr>
        <w:pStyle w:val="Heading2nospace"/>
      </w:pPr>
      <w:bookmarkStart w:id="4107" w:name="_Toc202463947"/>
      <w:r>
        <w:lastRenderedPageBreak/>
        <w:t>Current Outpatient Visit (V6)</w:t>
      </w:r>
      <w:bookmarkEnd w:id="4107"/>
    </w:p>
    <w:p w14:paraId="1C4AA302" w14:textId="77777777" w:rsidR="00382FB1" w:rsidRDefault="00382FB1">
      <w:pPr>
        <w:keepNext/>
      </w:pPr>
      <w:hyperlink w:anchor="E_Current_Outpatient_Visit_V6">
        <w:r>
          <w:rPr>
            <w:rStyle w:val="HyperlinkCourierBold"/>
          </w:rPr>
          <w:t>Current Outpatient Visit (V6) (urn:hl7ii:2.16.840.1.113883.10.20.34.3.10:2025-08-01)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4560A1F" w14:textId="77777777">
        <w:trPr>
          <w:cantSplit/>
          <w:tblHeader/>
          <w:jc w:val="center"/>
        </w:trPr>
        <w:tc>
          <w:tcPr>
            <w:tcW w:w="360" w:type="dxa"/>
            <w:shd w:val="clear" w:color="auto" w:fill="E6E6E6"/>
          </w:tcPr>
          <w:p w14:paraId="765C4117" w14:textId="77777777" w:rsidR="00382FB1" w:rsidRDefault="00000000">
            <w:pPr>
              <w:pStyle w:val="TableHead"/>
            </w:pPr>
            <w:r>
              <w:t>Change</w:t>
            </w:r>
          </w:p>
        </w:tc>
        <w:tc>
          <w:tcPr>
            <w:tcW w:w="360" w:type="dxa"/>
            <w:shd w:val="clear" w:color="auto" w:fill="E6E6E6"/>
          </w:tcPr>
          <w:p w14:paraId="4C3A067E" w14:textId="77777777" w:rsidR="00382FB1" w:rsidRDefault="00000000">
            <w:pPr>
              <w:pStyle w:val="TableHead"/>
            </w:pPr>
            <w:r>
              <w:t>Old</w:t>
            </w:r>
          </w:p>
        </w:tc>
        <w:tc>
          <w:tcPr>
            <w:tcW w:w="360" w:type="dxa"/>
            <w:shd w:val="clear" w:color="auto" w:fill="E6E6E6"/>
          </w:tcPr>
          <w:p w14:paraId="6917E26B" w14:textId="77777777" w:rsidR="00382FB1" w:rsidRDefault="00000000">
            <w:pPr>
              <w:pStyle w:val="TableHead"/>
            </w:pPr>
            <w:r>
              <w:t>New</w:t>
            </w:r>
          </w:p>
        </w:tc>
      </w:tr>
      <w:tr w:rsidR="00382FB1" w14:paraId="376B7056" w14:textId="77777777">
        <w:trPr>
          <w:jc w:val="center"/>
        </w:trPr>
        <w:tc>
          <w:tcPr>
            <w:tcW w:w="360" w:type="dxa"/>
          </w:tcPr>
          <w:p w14:paraId="03CF2CA5" w14:textId="77777777" w:rsidR="00382FB1" w:rsidRDefault="00000000">
            <w:pPr>
              <w:pStyle w:val="TableText"/>
            </w:pPr>
            <w:r>
              <w:t>Status</w:t>
            </w:r>
          </w:p>
        </w:tc>
        <w:tc>
          <w:tcPr>
            <w:tcW w:w="360" w:type="dxa"/>
          </w:tcPr>
          <w:p w14:paraId="3DF06034" w14:textId="77777777" w:rsidR="00382FB1" w:rsidRDefault="00000000">
            <w:pPr>
              <w:pStyle w:val="TableText"/>
            </w:pPr>
            <w:r>
              <w:t>Published</w:t>
            </w:r>
          </w:p>
        </w:tc>
        <w:tc>
          <w:tcPr>
            <w:tcW w:w="360" w:type="dxa"/>
          </w:tcPr>
          <w:p w14:paraId="49A76F73" w14:textId="77777777" w:rsidR="00382FB1" w:rsidRDefault="00000000">
            <w:pPr>
              <w:pStyle w:val="TableText"/>
            </w:pPr>
            <w:r>
              <w:t>Draft</w:t>
            </w:r>
          </w:p>
        </w:tc>
      </w:tr>
      <w:tr w:rsidR="00382FB1" w14:paraId="7392F0B2" w14:textId="77777777">
        <w:trPr>
          <w:jc w:val="center"/>
        </w:trPr>
        <w:tc>
          <w:tcPr>
            <w:tcW w:w="360" w:type="dxa"/>
          </w:tcPr>
          <w:p w14:paraId="2FC159C0" w14:textId="77777777" w:rsidR="00382FB1" w:rsidRDefault="00000000">
            <w:pPr>
              <w:pStyle w:val="TableText"/>
            </w:pPr>
            <w:r>
              <w:t>Name</w:t>
            </w:r>
          </w:p>
        </w:tc>
        <w:tc>
          <w:tcPr>
            <w:tcW w:w="360" w:type="dxa"/>
          </w:tcPr>
          <w:p w14:paraId="279CF1AB" w14:textId="77777777" w:rsidR="00382FB1" w:rsidRDefault="00000000">
            <w:pPr>
              <w:pStyle w:val="TableText"/>
            </w:pPr>
            <w:r>
              <w:t>Current Outpatient Visit (V5)</w:t>
            </w:r>
          </w:p>
        </w:tc>
        <w:tc>
          <w:tcPr>
            <w:tcW w:w="360" w:type="dxa"/>
          </w:tcPr>
          <w:p w14:paraId="4AEFFB92" w14:textId="77777777" w:rsidR="00382FB1" w:rsidRDefault="00000000">
            <w:pPr>
              <w:pStyle w:val="TableText"/>
            </w:pPr>
            <w:r>
              <w:t>Current Outpatient Visit (V6)</w:t>
            </w:r>
          </w:p>
        </w:tc>
      </w:tr>
      <w:tr w:rsidR="00382FB1" w14:paraId="2571BEDC" w14:textId="77777777">
        <w:trPr>
          <w:jc w:val="center"/>
        </w:trPr>
        <w:tc>
          <w:tcPr>
            <w:tcW w:w="360" w:type="dxa"/>
          </w:tcPr>
          <w:p w14:paraId="6728C2A4" w14:textId="77777777" w:rsidR="00382FB1" w:rsidRDefault="00000000">
            <w:pPr>
              <w:pStyle w:val="TableText"/>
            </w:pPr>
            <w:r>
              <w:t>Oid</w:t>
            </w:r>
          </w:p>
        </w:tc>
        <w:tc>
          <w:tcPr>
            <w:tcW w:w="360" w:type="dxa"/>
          </w:tcPr>
          <w:p w14:paraId="21BFEFA9" w14:textId="77777777" w:rsidR="00382FB1" w:rsidRDefault="00000000">
            <w:pPr>
              <w:pStyle w:val="TableText"/>
            </w:pPr>
            <w:r>
              <w:t>urn:hl7ii:2.16.840.1.113883.10.20.34.3.10:2019-08-01</w:t>
            </w:r>
          </w:p>
        </w:tc>
        <w:tc>
          <w:tcPr>
            <w:tcW w:w="360" w:type="dxa"/>
          </w:tcPr>
          <w:p w14:paraId="5B59F751" w14:textId="77777777" w:rsidR="00382FB1" w:rsidRDefault="00000000">
            <w:pPr>
              <w:pStyle w:val="TableText"/>
            </w:pPr>
            <w:r>
              <w:t>urn:hl7ii:2.16.840.1.113883.10.20.34.3.10:2025-08-01</w:t>
            </w:r>
          </w:p>
        </w:tc>
      </w:tr>
      <w:tr w:rsidR="00382FB1" w14:paraId="451922AF" w14:textId="77777777">
        <w:trPr>
          <w:jc w:val="center"/>
        </w:trPr>
        <w:tc>
          <w:tcPr>
            <w:tcW w:w="360" w:type="dxa"/>
          </w:tcPr>
          <w:p w14:paraId="17B3CEFF" w14:textId="77777777" w:rsidR="00382FB1" w:rsidRDefault="00000000">
            <w:pPr>
              <w:pStyle w:val="TableText"/>
            </w:pPr>
            <w:r>
              <w:t>Description</w:t>
            </w:r>
          </w:p>
        </w:tc>
        <w:tc>
          <w:tcPr>
            <w:tcW w:w="360" w:type="dxa"/>
          </w:tcPr>
          <w:p w14:paraId="6818D4A4" w14:textId="77777777" w:rsidR="00382FB1" w:rsidRDefault="00000000">
            <w:pPr>
              <w:pStyle w:val="TableText"/>
            </w:pPr>
            <w:r>
              <w:t>This template represents the patient's current outpatient visit to the facility. This template is based on the C-CDA Encounter Activity template and further constrains that template. The primary diagnosis and encounter diagnoses are recorded in this template. Any clinical notes or external documents about the visit are referenced through the Clinical Note and External Document Reference template.</w:t>
            </w:r>
          </w:p>
        </w:tc>
        <w:tc>
          <w:tcPr>
            <w:tcW w:w="360" w:type="dxa"/>
          </w:tcPr>
          <w:p w14:paraId="1BA286C6" w14:textId="77777777" w:rsidR="00382FB1" w:rsidRDefault="00000000">
            <w:pPr>
              <w:pStyle w:val="TableText"/>
            </w:pPr>
            <w:r>
              <w:t xml:space="preserve">This template represents the patient's current outpatient visit to the facility. This template is based on the C-CDA Encounter Activity template and further constrains that template. The primary diagnosis and encounter diagnoses are recorded in this template. </w:t>
            </w:r>
            <w:r>
              <w:br/>
            </w:r>
            <w:r>
              <w:br/>
              <w:t>When submitting data for the National Health Care Surveys, inclusion of coded problem data is required when available. Use a Principal Diagnosis (V3) with problem code, a Primary Diagnosis Observation (V5) with problem code, or both.</w:t>
            </w:r>
            <w:r>
              <w:br/>
            </w:r>
            <w:r>
              <w:br/>
              <w:t>Any clinical notes or external documents about the visit are referenced through the Clinical Note and External Document Reference template.</w:t>
            </w:r>
          </w:p>
        </w:tc>
      </w:tr>
      <w:tr w:rsidR="00382FB1" w14:paraId="199EE559" w14:textId="77777777">
        <w:trPr>
          <w:jc w:val="center"/>
        </w:trPr>
        <w:tc>
          <w:tcPr>
            <w:tcW w:w="360" w:type="dxa"/>
          </w:tcPr>
          <w:p w14:paraId="70547BB9" w14:textId="77777777" w:rsidR="00382FB1" w:rsidRDefault="00000000">
            <w:pPr>
              <w:pStyle w:val="TableText"/>
            </w:pPr>
            <w:r>
              <w:t>Implied Template</w:t>
            </w:r>
          </w:p>
        </w:tc>
        <w:tc>
          <w:tcPr>
            <w:tcW w:w="360" w:type="dxa"/>
          </w:tcPr>
          <w:p w14:paraId="741B547A" w14:textId="77777777" w:rsidR="00382FB1" w:rsidRDefault="00000000">
            <w:pPr>
              <w:pStyle w:val="TableText"/>
            </w:pPr>
            <w:r>
              <w:t>Encounter Activity (V3) (urn:hl7ii:2.16.840.1.113883.10.20.22.4.49:2015-08-01)</w:t>
            </w:r>
          </w:p>
        </w:tc>
        <w:tc>
          <w:tcPr>
            <w:tcW w:w="360" w:type="dxa"/>
          </w:tcPr>
          <w:p w14:paraId="5784B84A" w14:textId="77777777" w:rsidR="00382FB1" w:rsidRDefault="00000000">
            <w:pPr>
              <w:pStyle w:val="TableText"/>
            </w:pPr>
            <w:r>
              <w:t>Encounter Activity (NHCS V4) (urn:hl7ii:2.16.840.1.113883.10.20.22.4.49:2025-08-01)</w:t>
            </w:r>
          </w:p>
        </w:tc>
      </w:tr>
      <w:tr w:rsidR="00382FB1" w14:paraId="1D5CDB90" w14:textId="77777777">
        <w:trPr>
          <w:jc w:val="center"/>
        </w:trPr>
        <w:tc>
          <w:tcPr>
            <w:tcW w:w="360" w:type="dxa"/>
          </w:tcPr>
          <w:p w14:paraId="7FD14179" w14:textId="77777777" w:rsidR="00382FB1" w:rsidRDefault="00000000">
            <w:pPr>
              <w:pStyle w:val="TableText"/>
            </w:pPr>
            <w:r>
              <w:t>CONF #: 4447-469 Removed</w:t>
            </w:r>
          </w:p>
        </w:tc>
        <w:tc>
          <w:tcPr>
            <w:tcW w:w="360" w:type="dxa"/>
          </w:tcPr>
          <w:p w14:paraId="19C9BD5D" w14:textId="77777777" w:rsidR="00382FB1" w:rsidRDefault="00000000">
            <w:pPr>
              <w:pStyle w:val="TableText"/>
            </w:pPr>
            <w:r>
              <w:t>MAY contain zero or one [0..1] entryRelationship (CONF:4447-469) such that it</w:t>
            </w:r>
          </w:p>
        </w:tc>
        <w:tc>
          <w:tcPr>
            <w:tcW w:w="360" w:type="dxa"/>
          </w:tcPr>
          <w:p w14:paraId="6B725CBE" w14:textId="77777777" w:rsidR="00382FB1" w:rsidRDefault="00382FB1">
            <w:pPr>
              <w:pStyle w:val="TableText"/>
            </w:pPr>
          </w:p>
        </w:tc>
      </w:tr>
      <w:tr w:rsidR="00382FB1" w14:paraId="5D31E2DA" w14:textId="77777777">
        <w:trPr>
          <w:jc w:val="center"/>
        </w:trPr>
        <w:tc>
          <w:tcPr>
            <w:tcW w:w="360" w:type="dxa"/>
          </w:tcPr>
          <w:p w14:paraId="0E5FE494" w14:textId="77777777" w:rsidR="00382FB1" w:rsidRDefault="00000000">
            <w:pPr>
              <w:pStyle w:val="TableText"/>
            </w:pPr>
            <w:r>
              <w:t>CONF #: 4447-470 Removed</w:t>
            </w:r>
          </w:p>
        </w:tc>
        <w:tc>
          <w:tcPr>
            <w:tcW w:w="360" w:type="dxa"/>
          </w:tcPr>
          <w:p w14:paraId="0FD0BD43" w14:textId="77777777" w:rsidR="00382FB1" w:rsidRDefault="00000000">
            <w:pPr>
              <w:pStyle w:val="TableText"/>
            </w:pPr>
            <w:r>
              <w:t xml:space="preserve">SHALL contain exactly one [1..1] observation (CONF:4447-470). </w:t>
            </w:r>
            <w:r>
              <w:br/>
              <w:t>Note: Number of Past Visits in the Last 12 Months</w:t>
            </w:r>
          </w:p>
        </w:tc>
        <w:tc>
          <w:tcPr>
            <w:tcW w:w="360" w:type="dxa"/>
          </w:tcPr>
          <w:p w14:paraId="55F96F5B" w14:textId="77777777" w:rsidR="00382FB1" w:rsidRDefault="00382FB1">
            <w:pPr>
              <w:pStyle w:val="TableText"/>
            </w:pPr>
          </w:p>
        </w:tc>
      </w:tr>
      <w:tr w:rsidR="00382FB1" w14:paraId="4D596BD4" w14:textId="77777777">
        <w:trPr>
          <w:jc w:val="center"/>
        </w:trPr>
        <w:tc>
          <w:tcPr>
            <w:tcW w:w="360" w:type="dxa"/>
          </w:tcPr>
          <w:p w14:paraId="5DD8BB81" w14:textId="77777777" w:rsidR="00382FB1" w:rsidRDefault="00000000">
            <w:pPr>
              <w:pStyle w:val="TableText"/>
            </w:pPr>
            <w:r>
              <w:t>CONF #: 4447-471 Removed</w:t>
            </w:r>
          </w:p>
        </w:tc>
        <w:tc>
          <w:tcPr>
            <w:tcW w:w="360" w:type="dxa"/>
          </w:tcPr>
          <w:p w14:paraId="5E9E3CCC" w14:textId="77777777" w:rsidR="00382FB1" w:rsidRDefault="00000000">
            <w:pPr>
              <w:pStyle w:val="TableText"/>
            </w:pPr>
            <w:r>
              <w:t>MAY contain zero or one [0..1] entryRelationship (CONF:4447-471) such that it</w:t>
            </w:r>
          </w:p>
        </w:tc>
        <w:tc>
          <w:tcPr>
            <w:tcW w:w="360" w:type="dxa"/>
          </w:tcPr>
          <w:p w14:paraId="778F3E64" w14:textId="77777777" w:rsidR="00382FB1" w:rsidRDefault="00382FB1">
            <w:pPr>
              <w:pStyle w:val="TableText"/>
            </w:pPr>
          </w:p>
        </w:tc>
      </w:tr>
      <w:tr w:rsidR="00382FB1" w14:paraId="46936EAA" w14:textId="77777777">
        <w:trPr>
          <w:jc w:val="center"/>
        </w:trPr>
        <w:tc>
          <w:tcPr>
            <w:tcW w:w="360" w:type="dxa"/>
          </w:tcPr>
          <w:p w14:paraId="7A8A7443" w14:textId="77777777" w:rsidR="00382FB1" w:rsidRDefault="00000000">
            <w:pPr>
              <w:pStyle w:val="TableText"/>
            </w:pPr>
            <w:r>
              <w:t>CONF #: 4447-472 Removed</w:t>
            </w:r>
          </w:p>
        </w:tc>
        <w:tc>
          <w:tcPr>
            <w:tcW w:w="360" w:type="dxa"/>
          </w:tcPr>
          <w:p w14:paraId="2C9B1CC9" w14:textId="77777777" w:rsidR="00382FB1" w:rsidRDefault="00000000">
            <w:pPr>
              <w:pStyle w:val="TableText"/>
            </w:pPr>
            <w:r>
              <w:t xml:space="preserve">SHALL contain exactly one [1..1] observation (CONF:4447-472). </w:t>
            </w:r>
            <w:r>
              <w:br/>
              <w:t>Note: Major Reason for This Visit</w:t>
            </w:r>
          </w:p>
        </w:tc>
        <w:tc>
          <w:tcPr>
            <w:tcW w:w="360" w:type="dxa"/>
          </w:tcPr>
          <w:p w14:paraId="55AC1AF8" w14:textId="77777777" w:rsidR="00382FB1" w:rsidRDefault="00382FB1">
            <w:pPr>
              <w:pStyle w:val="TableText"/>
            </w:pPr>
          </w:p>
        </w:tc>
      </w:tr>
      <w:tr w:rsidR="00382FB1" w14:paraId="2D99251A" w14:textId="77777777">
        <w:trPr>
          <w:jc w:val="center"/>
        </w:trPr>
        <w:tc>
          <w:tcPr>
            <w:tcW w:w="360" w:type="dxa"/>
          </w:tcPr>
          <w:p w14:paraId="2109500B" w14:textId="77777777" w:rsidR="00382FB1" w:rsidRDefault="00000000">
            <w:pPr>
              <w:pStyle w:val="TableText"/>
            </w:pPr>
            <w:r>
              <w:t>CONF #: 4447-747 Removed</w:t>
            </w:r>
          </w:p>
        </w:tc>
        <w:tc>
          <w:tcPr>
            <w:tcW w:w="360" w:type="dxa"/>
          </w:tcPr>
          <w:p w14:paraId="7D507921" w14:textId="77777777" w:rsidR="00382FB1" w:rsidRDefault="00000000">
            <w:pPr>
              <w:pStyle w:val="TableText"/>
            </w:pPr>
            <w:r>
              <w:t>MAY contain zero or one [0..1] entryRelationship (CONF:4447-747) such that it</w:t>
            </w:r>
          </w:p>
        </w:tc>
        <w:tc>
          <w:tcPr>
            <w:tcW w:w="360" w:type="dxa"/>
          </w:tcPr>
          <w:p w14:paraId="1343DD9A" w14:textId="77777777" w:rsidR="00382FB1" w:rsidRDefault="00382FB1">
            <w:pPr>
              <w:pStyle w:val="TableText"/>
            </w:pPr>
          </w:p>
        </w:tc>
      </w:tr>
      <w:tr w:rsidR="00382FB1" w14:paraId="78CE5CB6" w14:textId="77777777">
        <w:trPr>
          <w:jc w:val="center"/>
        </w:trPr>
        <w:tc>
          <w:tcPr>
            <w:tcW w:w="360" w:type="dxa"/>
          </w:tcPr>
          <w:p w14:paraId="67312D36" w14:textId="77777777" w:rsidR="00382FB1" w:rsidRDefault="00000000">
            <w:pPr>
              <w:pStyle w:val="TableText"/>
            </w:pPr>
            <w:r>
              <w:lastRenderedPageBreak/>
              <w:t>CONF #: 4447-1063 Removed</w:t>
            </w:r>
          </w:p>
        </w:tc>
        <w:tc>
          <w:tcPr>
            <w:tcW w:w="360" w:type="dxa"/>
          </w:tcPr>
          <w:p w14:paraId="64A0577E" w14:textId="77777777" w:rsidR="00382FB1" w:rsidRDefault="00000000">
            <w:pPr>
              <w:pStyle w:val="TableText"/>
            </w:pPr>
            <w:r>
              <w:t xml:space="preserve">SHALL contain exactly one [1..1] observation (CONF:4447-1063). </w:t>
            </w:r>
            <w:r>
              <w:br/>
              <w:t>Note: Initial or follow-up visit</w:t>
            </w:r>
          </w:p>
        </w:tc>
        <w:tc>
          <w:tcPr>
            <w:tcW w:w="360" w:type="dxa"/>
          </w:tcPr>
          <w:p w14:paraId="764965AC" w14:textId="77777777" w:rsidR="00382FB1" w:rsidRDefault="00382FB1">
            <w:pPr>
              <w:pStyle w:val="TableText"/>
            </w:pPr>
          </w:p>
        </w:tc>
      </w:tr>
      <w:tr w:rsidR="00382FB1" w14:paraId="406FB2A4" w14:textId="77777777">
        <w:trPr>
          <w:jc w:val="center"/>
        </w:trPr>
        <w:tc>
          <w:tcPr>
            <w:tcW w:w="360" w:type="dxa"/>
          </w:tcPr>
          <w:p w14:paraId="1FC79B3E" w14:textId="77777777" w:rsidR="00382FB1" w:rsidRDefault="00000000">
            <w:pPr>
              <w:pStyle w:val="TableText"/>
            </w:pPr>
            <w:r>
              <w:t>CONF #: 4447-1152 Removed</w:t>
            </w:r>
          </w:p>
        </w:tc>
        <w:tc>
          <w:tcPr>
            <w:tcW w:w="360" w:type="dxa"/>
          </w:tcPr>
          <w:p w14:paraId="479B6D5E" w14:textId="77777777" w:rsidR="00382FB1" w:rsidRDefault="00000000">
            <w:pPr>
              <w:pStyle w:val="TableText"/>
            </w:pPr>
            <w:r>
              <w:t>MAY contain zero or one [0..1] entryRelationship (CONF:4447-1152) such that it</w:t>
            </w:r>
          </w:p>
        </w:tc>
        <w:tc>
          <w:tcPr>
            <w:tcW w:w="360" w:type="dxa"/>
          </w:tcPr>
          <w:p w14:paraId="30BF92CE" w14:textId="77777777" w:rsidR="00382FB1" w:rsidRDefault="00382FB1">
            <w:pPr>
              <w:pStyle w:val="TableText"/>
            </w:pPr>
          </w:p>
        </w:tc>
      </w:tr>
      <w:tr w:rsidR="00382FB1" w14:paraId="0C91CFF9" w14:textId="77777777">
        <w:trPr>
          <w:jc w:val="center"/>
        </w:trPr>
        <w:tc>
          <w:tcPr>
            <w:tcW w:w="360" w:type="dxa"/>
          </w:tcPr>
          <w:p w14:paraId="18251433" w14:textId="77777777" w:rsidR="00382FB1" w:rsidRDefault="00000000">
            <w:pPr>
              <w:pStyle w:val="TableText"/>
            </w:pPr>
            <w:r>
              <w:t>CONF #: 4447-1154 Removed</w:t>
            </w:r>
          </w:p>
        </w:tc>
        <w:tc>
          <w:tcPr>
            <w:tcW w:w="360" w:type="dxa"/>
          </w:tcPr>
          <w:p w14:paraId="61849B1A" w14:textId="77777777" w:rsidR="00382FB1" w:rsidRDefault="00000000">
            <w:pPr>
              <w:pStyle w:val="TableText"/>
            </w:pPr>
            <w:r>
              <w:t>SHALL contain exactly one [1..1] observation (CONF:4447-1154).</w:t>
            </w:r>
          </w:p>
        </w:tc>
        <w:tc>
          <w:tcPr>
            <w:tcW w:w="360" w:type="dxa"/>
          </w:tcPr>
          <w:p w14:paraId="373F2597" w14:textId="77777777" w:rsidR="00382FB1" w:rsidRDefault="00382FB1">
            <w:pPr>
              <w:pStyle w:val="TableText"/>
            </w:pPr>
          </w:p>
        </w:tc>
      </w:tr>
      <w:tr w:rsidR="00382FB1" w14:paraId="0413127E" w14:textId="77777777">
        <w:trPr>
          <w:jc w:val="center"/>
        </w:trPr>
        <w:tc>
          <w:tcPr>
            <w:tcW w:w="360" w:type="dxa"/>
          </w:tcPr>
          <w:p w14:paraId="50E44D30" w14:textId="77777777" w:rsidR="00382FB1" w:rsidRDefault="00000000">
            <w:pPr>
              <w:pStyle w:val="TableText"/>
            </w:pPr>
            <w:r>
              <w:t>CONF #: 4447-1158 Removed</w:t>
            </w:r>
          </w:p>
        </w:tc>
        <w:tc>
          <w:tcPr>
            <w:tcW w:w="360" w:type="dxa"/>
          </w:tcPr>
          <w:p w14:paraId="6171FA16" w14:textId="77777777" w:rsidR="00382FB1" w:rsidRDefault="00000000">
            <w:pPr>
              <w:pStyle w:val="TableText"/>
            </w:pPr>
            <w:r>
              <w:t>MAY contain zero or more [0..*] reference (CONF:4447-1158) such that it</w:t>
            </w:r>
          </w:p>
        </w:tc>
        <w:tc>
          <w:tcPr>
            <w:tcW w:w="360" w:type="dxa"/>
          </w:tcPr>
          <w:p w14:paraId="6C93FB0D" w14:textId="77777777" w:rsidR="00382FB1" w:rsidRDefault="00382FB1">
            <w:pPr>
              <w:pStyle w:val="TableText"/>
            </w:pPr>
          </w:p>
        </w:tc>
      </w:tr>
      <w:tr w:rsidR="00382FB1" w14:paraId="40985E60" w14:textId="77777777">
        <w:trPr>
          <w:jc w:val="center"/>
        </w:trPr>
        <w:tc>
          <w:tcPr>
            <w:tcW w:w="360" w:type="dxa"/>
          </w:tcPr>
          <w:p w14:paraId="6AB92D7C" w14:textId="77777777" w:rsidR="00382FB1" w:rsidRDefault="00000000">
            <w:pPr>
              <w:pStyle w:val="TableText"/>
            </w:pPr>
            <w:r>
              <w:t>CONF #: 4447-1160 Removed</w:t>
            </w:r>
          </w:p>
        </w:tc>
        <w:tc>
          <w:tcPr>
            <w:tcW w:w="360" w:type="dxa"/>
          </w:tcPr>
          <w:p w14:paraId="5D12D359" w14:textId="77777777" w:rsidR="00382FB1" w:rsidRDefault="00000000">
            <w:pPr>
              <w:pStyle w:val="TableText"/>
            </w:pPr>
            <w:r>
              <w:t>SHALL contain exactly one [1..1] externalDocument (CONF:4447-1160).</w:t>
            </w:r>
          </w:p>
        </w:tc>
        <w:tc>
          <w:tcPr>
            <w:tcW w:w="360" w:type="dxa"/>
          </w:tcPr>
          <w:p w14:paraId="3642ED5A" w14:textId="77777777" w:rsidR="00382FB1" w:rsidRDefault="00382FB1">
            <w:pPr>
              <w:pStyle w:val="TableText"/>
            </w:pPr>
          </w:p>
        </w:tc>
      </w:tr>
      <w:tr w:rsidR="00382FB1" w14:paraId="5166D50B" w14:textId="77777777">
        <w:trPr>
          <w:jc w:val="center"/>
        </w:trPr>
        <w:tc>
          <w:tcPr>
            <w:tcW w:w="360" w:type="dxa"/>
          </w:tcPr>
          <w:p w14:paraId="30696A0F" w14:textId="77777777" w:rsidR="00382FB1" w:rsidRDefault="00000000">
            <w:pPr>
              <w:pStyle w:val="TableText"/>
            </w:pPr>
            <w:r>
              <w:t>CONF #: 4447-484 Removed</w:t>
            </w:r>
          </w:p>
        </w:tc>
        <w:tc>
          <w:tcPr>
            <w:tcW w:w="360" w:type="dxa"/>
          </w:tcPr>
          <w:p w14:paraId="57168B7A" w14:textId="77777777" w:rsidR="00382FB1" w:rsidRDefault="00000000">
            <w:pPr>
              <w:pStyle w:val="TableText"/>
            </w:pPr>
            <w:r>
              <w:t>MAY contain zero or one [0..1] entryRelationship (CONF:4447-484) such that it</w:t>
            </w:r>
          </w:p>
        </w:tc>
        <w:tc>
          <w:tcPr>
            <w:tcW w:w="360" w:type="dxa"/>
          </w:tcPr>
          <w:p w14:paraId="16F1B2D8" w14:textId="77777777" w:rsidR="00382FB1" w:rsidRDefault="00382FB1">
            <w:pPr>
              <w:pStyle w:val="TableText"/>
            </w:pPr>
          </w:p>
        </w:tc>
      </w:tr>
      <w:tr w:rsidR="00382FB1" w14:paraId="3E8BF1E2" w14:textId="77777777">
        <w:trPr>
          <w:jc w:val="center"/>
        </w:trPr>
        <w:tc>
          <w:tcPr>
            <w:tcW w:w="360" w:type="dxa"/>
          </w:tcPr>
          <w:p w14:paraId="7107F942" w14:textId="77777777" w:rsidR="00382FB1" w:rsidRDefault="00000000">
            <w:pPr>
              <w:pStyle w:val="TableText"/>
            </w:pPr>
            <w:r>
              <w:t>CONF #: 4447-486 Removed</w:t>
            </w:r>
          </w:p>
        </w:tc>
        <w:tc>
          <w:tcPr>
            <w:tcW w:w="360" w:type="dxa"/>
          </w:tcPr>
          <w:p w14:paraId="59F25941" w14:textId="77777777" w:rsidR="00382FB1" w:rsidRDefault="00000000">
            <w:pPr>
              <w:pStyle w:val="TableText"/>
            </w:pPr>
            <w:r>
              <w:t>SHALL contain exactly one [1..1] act (CONF:4447-486).</w:t>
            </w:r>
          </w:p>
        </w:tc>
        <w:tc>
          <w:tcPr>
            <w:tcW w:w="360" w:type="dxa"/>
          </w:tcPr>
          <w:p w14:paraId="4156EB41" w14:textId="77777777" w:rsidR="00382FB1" w:rsidRDefault="00382FB1">
            <w:pPr>
              <w:pStyle w:val="TableText"/>
            </w:pPr>
          </w:p>
        </w:tc>
      </w:tr>
      <w:tr w:rsidR="00382FB1" w14:paraId="54EDDDE4" w14:textId="77777777">
        <w:trPr>
          <w:jc w:val="center"/>
        </w:trPr>
        <w:tc>
          <w:tcPr>
            <w:tcW w:w="360" w:type="dxa"/>
          </w:tcPr>
          <w:p w14:paraId="19CB39B4" w14:textId="77777777" w:rsidR="00382FB1" w:rsidRDefault="00000000">
            <w:pPr>
              <w:pStyle w:val="TableText"/>
            </w:pPr>
            <w:r>
              <w:t>CONF #: 4447-474 Removed</w:t>
            </w:r>
          </w:p>
        </w:tc>
        <w:tc>
          <w:tcPr>
            <w:tcW w:w="360" w:type="dxa"/>
          </w:tcPr>
          <w:p w14:paraId="247176A0" w14:textId="77777777" w:rsidR="00382FB1" w:rsidRDefault="00000000">
            <w:pPr>
              <w:pStyle w:val="TableText"/>
            </w:pPr>
            <w:r>
              <w:t>SHALL contain exactly one [1..1] @typeCode="REFR" Refers to (CodeSystem: HL7ActRelationshipType urn:oid:2.16.840.1.113883.5.1002) (CONF:4447-474).</w:t>
            </w:r>
          </w:p>
        </w:tc>
        <w:tc>
          <w:tcPr>
            <w:tcW w:w="360" w:type="dxa"/>
          </w:tcPr>
          <w:p w14:paraId="2FE08F80" w14:textId="77777777" w:rsidR="00382FB1" w:rsidRDefault="00382FB1">
            <w:pPr>
              <w:pStyle w:val="TableText"/>
            </w:pPr>
          </w:p>
        </w:tc>
      </w:tr>
      <w:tr w:rsidR="00382FB1" w14:paraId="4833E1B6" w14:textId="77777777">
        <w:trPr>
          <w:jc w:val="center"/>
        </w:trPr>
        <w:tc>
          <w:tcPr>
            <w:tcW w:w="360" w:type="dxa"/>
          </w:tcPr>
          <w:p w14:paraId="44665D1A" w14:textId="77777777" w:rsidR="00382FB1" w:rsidRDefault="00000000">
            <w:pPr>
              <w:pStyle w:val="TableText"/>
            </w:pPr>
            <w:r>
              <w:t>CONF #: 4447-475 Removed</w:t>
            </w:r>
          </w:p>
        </w:tc>
        <w:tc>
          <w:tcPr>
            <w:tcW w:w="360" w:type="dxa"/>
          </w:tcPr>
          <w:p w14:paraId="260E9027" w14:textId="77777777" w:rsidR="00382FB1" w:rsidRDefault="00000000">
            <w:pPr>
              <w:pStyle w:val="TableText"/>
            </w:pPr>
            <w:r>
              <w:t>SHALL contain exactly one [1..1] @typeCode="RSON" Has Reason (CodeSystem: HL7ActRelationshipType urn:oid:2.16.840.1.113883.5.1002) (CONF:4447-475).</w:t>
            </w:r>
          </w:p>
        </w:tc>
        <w:tc>
          <w:tcPr>
            <w:tcW w:w="360" w:type="dxa"/>
          </w:tcPr>
          <w:p w14:paraId="17BCFC9D" w14:textId="77777777" w:rsidR="00382FB1" w:rsidRDefault="00382FB1">
            <w:pPr>
              <w:pStyle w:val="TableText"/>
            </w:pPr>
          </w:p>
        </w:tc>
      </w:tr>
      <w:tr w:rsidR="00382FB1" w14:paraId="27697798" w14:textId="77777777">
        <w:trPr>
          <w:jc w:val="center"/>
        </w:trPr>
        <w:tc>
          <w:tcPr>
            <w:tcW w:w="360" w:type="dxa"/>
          </w:tcPr>
          <w:p w14:paraId="0966D252" w14:textId="77777777" w:rsidR="00382FB1" w:rsidRDefault="00000000">
            <w:pPr>
              <w:pStyle w:val="TableText"/>
            </w:pPr>
            <w:r>
              <w:t>CONF #: 4447-748 Removed</w:t>
            </w:r>
          </w:p>
        </w:tc>
        <w:tc>
          <w:tcPr>
            <w:tcW w:w="360" w:type="dxa"/>
          </w:tcPr>
          <w:p w14:paraId="489F470A" w14:textId="77777777" w:rsidR="00382FB1" w:rsidRDefault="00000000">
            <w:pPr>
              <w:pStyle w:val="TableText"/>
            </w:pPr>
            <w:r>
              <w:t>SHALL contain exactly one [1..1] @typeCode="REFR" Refers to (CodeSystem: HL7ActRelationshipType urn:oid:2.16.840.1.113883.5.1002) (CONF:4447-748).</w:t>
            </w:r>
          </w:p>
        </w:tc>
        <w:tc>
          <w:tcPr>
            <w:tcW w:w="360" w:type="dxa"/>
          </w:tcPr>
          <w:p w14:paraId="21752DC4" w14:textId="77777777" w:rsidR="00382FB1" w:rsidRDefault="00382FB1">
            <w:pPr>
              <w:pStyle w:val="TableText"/>
            </w:pPr>
          </w:p>
        </w:tc>
      </w:tr>
      <w:tr w:rsidR="00382FB1" w14:paraId="725DFD6C" w14:textId="77777777">
        <w:trPr>
          <w:jc w:val="center"/>
        </w:trPr>
        <w:tc>
          <w:tcPr>
            <w:tcW w:w="360" w:type="dxa"/>
          </w:tcPr>
          <w:p w14:paraId="141DCF53" w14:textId="77777777" w:rsidR="00382FB1" w:rsidRDefault="00000000">
            <w:pPr>
              <w:pStyle w:val="TableText"/>
            </w:pPr>
            <w:r>
              <w:t>CONF #: 4447-1153 Removed</w:t>
            </w:r>
          </w:p>
        </w:tc>
        <w:tc>
          <w:tcPr>
            <w:tcW w:w="360" w:type="dxa"/>
          </w:tcPr>
          <w:p w14:paraId="56A7531B" w14:textId="77777777" w:rsidR="00382FB1" w:rsidRDefault="00000000">
            <w:pPr>
              <w:pStyle w:val="TableText"/>
            </w:pPr>
            <w:r>
              <w:t>SHALL contain exactly one [1..1] @typeCode="REFR" Refers to (CodeSystem: HL7ActRelationshipType urn:oid:2.16.840.1.113883.5.1002) (CONF:4447-1153).</w:t>
            </w:r>
          </w:p>
        </w:tc>
        <w:tc>
          <w:tcPr>
            <w:tcW w:w="360" w:type="dxa"/>
          </w:tcPr>
          <w:p w14:paraId="6C2C163C" w14:textId="77777777" w:rsidR="00382FB1" w:rsidRDefault="00382FB1">
            <w:pPr>
              <w:pStyle w:val="TableText"/>
            </w:pPr>
          </w:p>
        </w:tc>
      </w:tr>
      <w:tr w:rsidR="00382FB1" w14:paraId="42421101" w14:textId="77777777">
        <w:trPr>
          <w:jc w:val="center"/>
        </w:trPr>
        <w:tc>
          <w:tcPr>
            <w:tcW w:w="360" w:type="dxa"/>
          </w:tcPr>
          <w:p w14:paraId="1ACFFB5E" w14:textId="77777777" w:rsidR="00382FB1" w:rsidRDefault="00000000">
            <w:pPr>
              <w:pStyle w:val="TableText"/>
            </w:pPr>
            <w:r>
              <w:t>CONF #: 4447-1159 Removed</w:t>
            </w:r>
          </w:p>
        </w:tc>
        <w:tc>
          <w:tcPr>
            <w:tcW w:w="360" w:type="dxa"/>
          </w:tcPr>
          <w:p w14:paraId="37EB049D" w14:textId="77777777" w:rsidR="00382FB1" w:rsidRDefault="00000000">
            <w:pPr>
              <w:pStyle w:val="TableText"/>
            </w:pPr>
            <w:r>
              <w:t>SHALL contain exactly one [1..1] @typeCode="REFR" Refers to (CodeSystem: HL7ActRelationshipType urn:oid:2.16.840.1.113883.5.1002) (CONF:4447-1159).</w:t>
            </w:r>
          </w:p>
        </w:tc>
        <w:tc>
          <w:tcPr>
            <w:tcW w:w="360" w:type="dxa"/>
          </w:tcPr>
          <w:p w14:paraId="4E1CCF1B" w14:textId="77777777" w:rsidR="00382FB1" w:rsidRDefault="00382FB1">
            <w:pPr>
              <w:pStyle w:val="TableText"/>
            </w:pPr>
          </w:p>
        </w:tc>
      </w:tr>
      <w:tr w:rsidR="00382FB1" w14:paraId="23E24875" w14:textId="77777777">
        <w:trPr>
          <w:jc w:val="center"/>
        </w:trPr>
        <w:tc>
          <w:tcPr>
            <w:tcW w:w="360" w:type="dxa"/>
          </w:tcPr>
          <w:p w14:paraId="7B93372A" w14:textId="77777777" w:rsidR="00382FB1" w:rsidRDefault="00000000">
            <w:pPr>
              <w:pStyle w:val="TableText"/>
            </w:pPr>
            <w:r>
              <w:t>CONF #: 4447-485 Removed</w:t>
            </w:r>
          </w:p>
        </w:tc>
        <w:tc>
          <w:tcPr>
            <w:tcW w:w="360" w:type="dxa"/>
          </w:tcPr>
          <w:p w14:paraId="59B8445C" w14:textId="77777777" w:rsidR="00382FB1" w:rsidRDefault="00000000">
            <w:pPr>
              <w:pStyle w:val="TableText"/>
            </w:pPr>
            <w:r>
              <w:t xml:space="preserve">SHALL contain exactly one [1..1] </w:t>
            </w:r>
            <w:r>
              <w:lastRenderedPageBreak/>
              <w:t>@typeCode="REFR" Refers to (CodeSystem: HL7ActRelationshipType urn:oid:2.16.840.1.113883.5.1002) (CONF:4447-485).</w:t>
            </w:r>
          </w:p>
        </w:tc>
        <w:tc>
          <w:tcPr>
            <w:tcW w:w="360" w:type="dxa"/>
          </w:tcPr>
          <w:p w14:paraId="0D23723D" w14:textId="77777777" w:rsidR="00382FB1" w:rsidRDefault="00382FB1">
            <w:pPr>
              <w:pStyle w:val="TableText"/>
            </w:pPr>
          </w:p>
        </w:tc>
      </w:tr>
      <w:tr w:rsidR="00382FB1" w14:paraId="1D81085A" w14:textId="77777777">
        <w:trPr>
          <w:jc w:val="center"/>
        </w:trPr>
        <w:tc>
          <w:tcPr>
            <w:tcW w:w="360" w:type="dxa"/>
          </w:tcPr>
          <w:p w14:paraId="3B02701E" w14:textId="77777777" w:rsidR="00382FB1" w:rsidRDefault="00000000">
            <w:pPr>
              <w:pStyle w:val="TableText"/>
            </w:pPr>
            <w:r>
              <w:t>CONF #: 5564-993 Modified</w:t>
            </w:r>
          </w:p>
        </w:tc>
        <w:tc>
          <w:tcPr>
            <w:tcW w:w="360" w:type="dxa"/>
          </w:tcPr>
          <w:p w14:paraId="679410E7" w14:textId="77777777" w:rsidR="00382FB1" w:rsidRDefault="00000000">
            <w:pPr>
              <w:pStyle w:val="TableText"/>
            </w:pPr>
            <w:r>
              <w:t>SHALL contain exactly one [1..1] @extension="2019-08-01" (CONF:4447-993).</w:t>
            </w:r>
          </w:p>
        </w:tc>
        <w:tc>
          <w:tcPr>
            <w:tcW w:w="360" w:type="dxa"/>
          </w:tcPr>
          <w:p w14:paraId="36595E3D" w14:textId="77777777" w:rsidR="00382FB1" w:rsidRDefault="00000000">
            <w:pPr>
              <w:pStyle w:val="TableText"/>
            </w:pPr>
            <w:r>
              <w:t>SHALL contain exactly one [1..1] @extension="2025-08-01" (CONF:5564-993).</w:t>
            </w:r>
          </w:p>
        </w:tc>
      </w:tr>
      <w:tr w:rsidR="00382FB1" w14:paraId="1E68438A" w14:textId="77777777">
        <w:trPr>
          <w:jc w:val="center"/>
        </w:trPr>
        <w:tc>
          <w:tcPr>
            <w:tcW w:w="360" w:type="dxa"/>
          </w:tcPr>
          <w:p w14:paraId="7A2A3564" w14:textId="77777777" w:rsidR="00382FB1" w:rsidRDefault="00000000">
            <w:pPr>
              <w:pStyle w:val="TableText"/>
            </w:pPr>
            <w:r>
              <w:t>CONF #: 5564-29078 Modified</w:t>
            </w:r>
          </w:p>
        </w:tc>
        <w:tc>
          <w:tcPr>
            <w:tcW w:w="360" w:type="dxa"/>
          </w:tcPr>
          <w:p w14:paraId="404F2F38" w14:textId="77777777" w:rsidR="00382FB1" w:rsidRDefault="00000000">
            <w:pPr>
              <w:pStyle w:val="TableText"/>
            </w:pPr>
            <w:r>
              <w:t>This encounter SHALL contain Principal Diagnosis (V2) (2.16.840.1.113883.10.20.24.3.152:2019-08-01), Primary Diagnosis Observation (V4) (2.16.840.1.113883.10.20.34.3.6:2019-08-01), or both (CONF:4447-29078).</w:t>
            </w:r>
          </w:p>
        </w:tc>
        <w:tc>
          <w:tcPr>
            <w:tcW w:w="360" w:type="dxa"/>
          </w:tcPr>
          <w:p w14:paraId="38D354C8" w14:textId="77777777" w:rsidR="00382FB1" w:rsidRDefault="00000000">
            <w:pPr>
              <w:pStyle w:val="TableText"/>
            </w:pPr>
            <w:r>
              <w:t>This encounter SHALL contain Principal Diagnosis (V3) (2.16.840.1.113883.10.20.24.3.152:2025-08-01), Primary Diagnosis Observation (V5) (2.16.840.1.113883.10.20.34.3.6:2025-08-01), or both (CONF:5564-29078).</w:t>
            </w:r>
          </w:p>
        </w:tc>
      </w:tr>
    </w:tbl>
    <w:p w14:paraId="20F3D888" w14:textId="77777777" w:rsidR="00382FB1" w:rsidRDefault="00382FB1">
      <w:pPr>
        <w:pStyle w:val="BodyText"/>
      </w:pPr>
    </w:p>
    <w:p w14:paraId="45C69340" w14:textId="77777777" w:rsidR="00382FB1" w:rsidRDefault="00000000">
      <w:pPr>
        <w:pStyle w:val="Heading2nospace"/>
      </w:pPr>
      <w:bookmarkStart w:id="4108" w:name="_Toc202463948"/>
      <w:r>
        <w:lastRenderedPageBreak/>
        <w:t>Disability Status Observation (NHCS V2)</w:t>
      </w:r>
      <w:bookmarkEnd w:id="4108"/>
    </w:p>
    <w:p w14:paraId="6E0BE0C7" w14:textId="77777777" w:rsidR="00382FB1" w:rsidRDefault="00382FB1">
      <w:pPr>
        <w:keepNext/>
      </w:pPr>
      <w:hyperlink w:anchor="E_Disability_Status_Observation_NHCS_V2">
        <w:r>
          <w:rPr>
            <w:rStyle w:val="HyperlinkCourierBold"/>
          </w:rPr>
          <w:t>Disability Status Observation (NHCS V2) (urn:hl7ii:2.16.840.1.113883.10.20.22.4.505:2025-08-01)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4FBF650F" w14:textId="77777777">
        <w:trPr>
          <w:cantSplit/>
          <w:tblHeader/>
          <w:jc w:val="center"/>
        </w:trPr>
        <w:tc>
          <w:tcPr>
            <w:tcW w:w="360" w:type="dxa"/>
            <w:shd w:val="clear" w:color="auto" w:fill="E6E6E6"/>
          </w:tcPr>
          <w:p w14:paraId="58BB2D06" w14:textId="77777777" w:rsidR="00382FB1" w:rsidRDefault="00000000">
            <w:pPr>
              <w:pStyle w:val="TableHead"/>
            </w:pPr>
            <w:r>
              <w:t>Change</w:t>
            </w:r>
          </w:p>
        </w:tc>
        <w:tc>
          <w:tcPr>
            <w:tcW w:w="360" w:type="dxa"/>
            <w:shd w:val="clear" w:color="auto" w:fill="E6E6E6"/>
          </w:tcPr>
          <w:p w14:paraId="1FBB2D67" w14:textId="77777777" w:rsidR="00382FB1" w:rsidRDefault="00000000">
            <w:pPr>
              <w:pStyle w:val="TableHead"/>
            </w:pPr>
            <w:r>
              <w:t>Old</w:t>
            </w:r>
          </w:p>
        </w:tc>
        <w:tc>
          <w:tcPr>
            <w:tcW w:w="360" w:type="dxa"/>
            <w:shd w:val="clear" w:color="auto" w:fill="E6E6E6"/>
          </w:tcPr>
          <w:p w14:paraId="6AC9834F" w14:textId="77777777" w:rsidR="00382FB1" w:rsidRDefault="00000000">
            <w:pPr>
              <w:pStyle w:val="TableHead"/>
            </w:pPr>
            <w:r>
              <w:t>New</w:t>
            </w:r>
          </w:p>
        </w:tc>
      </w:tr>
      <w:tr w:rsidR="00382FB1" w14:paraId="0E5E0407" w14:textId="77777777">
        <w:trPr>
          <w:jc w:val="center"/>
        </w:trPr>
        <w:tc>
          <w:tcPr>
            <w:tcW w:w="360" w:type="dxa"/>
          </w:tcPr>
          <w:p w14:paraId="7C94D7EC" w14:textId="77777777" w:rsidR="00382FB1" w:rsidRDefault="00000000">
            <w:pPr>
              <w:pStyle w:val="TableText"/>
            </w:pPr>
            <w:r>
              <w:t>Status</w:t>
            </w:r>
          </w:p>
        </w:tc>
        <w:tc>
          <w:tcPr>
            <w:tcW w:w="360" w:type="dxa"/>
          </w:tcPr>
          <w:p w14:paraId="752C7304" w14:textId="77777777" w:rsidR="00382FB1" w:rsidRDefault="00000000">
            <w:pPr>
              <w:pStyle w:val="TableText"/>
            </w:pPr>
            <w:r>
              <w:t>Published</w:t>
            </w:r>
          </w:p>
        </w:tc>
        <w:tc>
          <w:tcPr>
            <w:tcW w:w="360" w:type="dxa"/>
          </w:tcPr>
          <w:p w14:paraId="45454B13" w14:textId="77777777" w:rsidR="00382FB1" w:rsidRDefault="00000000">
            <w:pPr>
              <w:pStyle w:val="TableText"/>
            </w:pPr>
            <w:r>
              <w:t>Draft</w:t>
            </w:r>
          </w:p>
        </w:tc>
      </w:tr>
      <w:tr w:rsidR="00382FB1" w14:paraId="5F5762D9" w14:textId="77777777">
        <w:trPr>
          <w:jc w:val="center"/>
        </w:trPr>
        <w:tc>
          <w:tcPr>
            <w:tcW w:w="360" w:type="dxa"/>
          </w:tcPr>
          <w:p w14:paraId="47CD3824" w14:textId="77777777" w:rsidR="00382FB1" w:rsidRDefault="00000000">
            <w:pPr>
              <w:pStyle w:val="TableText"/>
            </w:pPr>
            <w:r>
              <w:t>Name</w:t>
            </w:r>
          </w:p>
        </w:tc>
        <w:tc>
          <w:tcPr>
            <w:tcW w:w="360" w:type="dxa"/>
          </w:tcPr>
          <w:p w14:paraId="26EF8E61" w14:textId="77777777" w:rsidR="00382FB1" w:rsidRDefault="00000000">
            <w:pPr>
              <w:pStyle w:val="TableText"/>
            </w:pPr>
            <w:r>
              <w:t>Disability Status Observation</w:t>
            </w:r>
          </w:p>
        </w:tc>
        <w:tc>
          <w:tcPr>
            <w:tcW w:w="360" w:type="dxa"/>
          </w:tcPr>
          <w:p w14:paraId="4F35D5C9" w14:textId="77777777" w:rsidR="00382FB1" w:rsidRDefault="00000000">
            <w:pPr>
              <w:pStyle w:val="TableText"/>
            </w:pPr>
            <w:r>
              <w:t>Disability Status Observation (NHCS V2)</w:t>
            </w:r>
          </w:p>
        </w:tc>
      </w:tr>
      <w:tr w:rsidR="00382FB1" w14:paraId="00B12397" w14:textId="77777777">
        <w:trPr>
          <w:jc w:val="center"/>
        </w:trPr>
        <w:tc>
          <w:tcPr>
            <w:tcW w:w="360" w:type="dxa"/>
          </w:tcPr>
          <w:p w14:paraId="36780F13" w14:textId="77777777" w:rsidR="00382FB1" w:rsidRDefault="00000000">
            <w:pPr>
              <w:pStyle w:val="TableText"/>
            </w:pPr>
            <w:r>
              <w:t>Oid</w:t>
            </w:r>
          </w:p>
        </w:tc>
        <w:tc>
          <w:tcPr>
            <w:tcW w:w="360" w:type="dxa"/>
          </w:tcPr>
          <w:p w14:paraId="36E7297D" w14:textId="77777777" w:rsidR="00382FB1" w:rsidRDefault="00000000">
            <w:pPr>
              <w:pStyle w:val="TableText"/>
            </w:pPr>
            <w:r>
              <w:t>urn:hl7ii:2.16.840.1.113883.10.20.22.4.505:2023-05-01</w:t>
            </w:r>
          </w:p>
        </w:tc>
        <w:tc>
          <w:tcPr>
            <w:tcW w:w="360" w:type="dxa"/>
          </w:tcPr>
          <w:p w14:paraId="5D2F753A" w14:textId="77777777" w:rsidR="00382FB1" w:rsidRDefault="00000000">
            <w:pPr>
              <w:pStyle w:val="TableText"/>
            </w:pPr>
            <w:r>
              <w:t>urn:hl7ii:2.16.840.1.113883.10.20.22.4.505:2025-08-01</w:t>
            </w:r>
          </w:p>
        </w:tc>
      </w:tr>
      <w:tr w:rsidR="00382FB1" w14:paraId="668CDBAB" w14:textId="77777777">
        <w:trPr>
          <w:jc w:val="center"/>
        </w:trPr>
        <w:tc>
          <w:tcPr>
            <w:tcW w:w="360" w:type="dxa"/>
          </w:tcPr>
          <w:p w14:paraId="26AF1274" w14:textId="77777777" w:rsidR="00382FB1" w:rsidRDefault="00000000">
            <w:pPr>
              <w:pStyle w:val="TableText"/>
            </w:pPr>
            <w:r>
              <w:t>Description</w:t>
            </w:r>
          </w:p>
        </w:tc>
        <w:tc>
          <w:tcPr>
            <w:tcW w:w="360" w:type="dxa"/>
          </w:tcPr>
          <w:p w14:paraId="2563A145" w14:textId="77777777" w:rsidR="00382FB1" w:rsidRDefault="00000000">
            <w:pPr>
              <w:pStyle w:val="TableText"/>
            </w:pPr>
            <w:r>
              <w:t>This template represents an assessment of patients’ perception of their physical, cognitive, intellectual, or psychiatric disabilities. It may contain an Assessment Scale Observation that holds the six-item set of questions used on the American Community Survey (ACS) to gauge disability, defined here: [HHS Implementation Guidance on Data Collection Standards for Race, Ethnicity, Sex, Primary Language, and Disability Status](https://aspe.hhs.gov/basic-report/hhs-implementation-guidance-data-collection-standards-race-ethnicity-sex-primary-language-and-disability-status)</w:t>
            </w:r>
            <w:r>
              <w:br/>
              <w:t>This template SHOULD be included zero or more times [0..*] in the Functional Status Section V2 or the Functional Status Organizer (V2).</w:t>
            </w:r>
            <w:r>
              <w:br/>
            </w:r>
          </w:p>
        </w:tc>
        <w:tc>
          <w:tcPr>
            <w:tcW w:w="360" w:type="dxa"/>
          </w:tcPr>
          <w:p w14:paraId="7A2E8AB9" w14:textId="77777777" w:rsidR="00382FB1" w:rsidRDefault="00000000">
            <w:pPr>
              <w:pStyle w:val="TableText"/>
            </w:pPr>
            <w:r>
              <w:t>The C-CDA template, Disability Status Observation, has been versioned in this guide to support USCDI-v3.</w:t>
            </w:r>
            <w:r>
              <w:br/>
            </w:r>
            <w:r>
              <w:br/>
              <w:t>This template represents an assessment of patients’ perception of their physical, cognitive, intellectual, or psychiatric disabilities. It may contain an Assessment Scale Observation that holds the six-item set of questions used on the American Community Survey (ACS) to gauge disability, defined here: [HHS Implementation Guidance on Data Collection Standards for Race, Ethnicity, Sex, Primary Language, and Disability Status](https://aspe.hhs.gov/basic-report/hhs-implementation-guidance-data-collection-standards-race-ethnicity-sex-primary-language-and-disability-status)</w:t>
            </w:r>
            <w:r>
              <w:br/>
              <w:t>This template SHOULD be included zero or more times [0..*] in the Functional Status Section V2 or the Functional Status Organizer (V2).</w:t>
            </w:r>
            <w:r>
              <w:br/>
            </w:r>
          </w:p>
        </w:tc>
      </w:tr>
      <w:tr w:rsidR="00382FB1" w14:paraId="5B601884" w14:textId="77777777">
        <w:trPr>
          <w:jc w:val="center"/>
        </w:trPr>
        <w:tc>
          <w:tcPr>
            <w:tcW w:w="360" w:type="dxa"/>
          </w:tcPr>
          <w:p w14:paraId="44D42C7A" w14:textId="77777777" w:rsidR="00382FB1" w:rsidRDefault="00000000">
            <w:pPr>
              <w:pStyle w:val="TableText"/>
            </w:pPr>
            <w:r>
              <w:t>CONF #: 5564-33361 Added</w:t>
            </w:r>
          </w:p>
        </w:tc>
        <w:tc>
          <w:tcPr>
            <w:tcW w:w="360" w:type="dxa"/>
          </w:tcPr>
          <w:p w14:paraId="1ABB19BE" w14:textId="77777777" w:rsidR="00382FB1" w:rsidRDefault="00382FB1">
            <w:pPr>
              <w:pStyle w:val="TableText"/>
            </w:pPr>
          </w:p>
        </w:tc>
        <w:tc>
          <w:tcPr>
            <w:tcW w:w="360" w:type="dxa"/>
          </w:tcPr>
          <w:p w14:paraId="16D74433" w14:textId="77777777" w:rsidR="00382FB1" w:rsidRDefault="00000000">
            <w:pPr>
              <w:pStyle w:val="TableText"/>
            </w:pPr>
            <w:r>
              <w:t>This code SHALL contain exactly one [1..1] @code="89571-4" Disability Status [CUBS] (CONF:5564-33361).</w:t>
            </w:r>
          </w:p>
        </w:tc>
      </w:tr>
      <w:tr w:rsidR="00382FB1" w14:paraId="4A1F0123" w14:textId="77777777">
        <w:trPr>
          <w:jc w:val="center"/>
        </w:trPr>
        <w:tc>
          <w:tcPr>
            <w:tcW w:w="360" w:type="dxa"/>
          </w:tcPr>
          <w:p w14:paraId="10995E71" w14:textId="77777777" w:rsidR="00382FB1" w:rsidRDefault="00000000">
            <w:pPr>
              <w:pStyle w:val="TableText"/>
            </w:pPr>
            <w:r>
              <w:t>CONF #: 5564-33362 Added</w:t>
            </w:r>
          </w:p>
        </w:tc>
        <w:tc>
          <w:tcPr>
            <w:tcW w:w="360" w:type="dxa"/>
          </w:tcPr>
          <w:p w14:paraId="66C8CA66" w14:textId="77777777" w:rsidR="00382FB1" w:rsidRDefault="00382FB1">
            <w:pPr>
              <w:pStyle w:val="TableText"/>
            </w:pPr>
          </w:p>
        </w:tc>
        <w:tc>
          <w:tcPr>
            <w:tcW w:w="360" w:type="dxa"/>
          </w:tcPr>
          <w:p w14:paraId="4009917B" w14:textId="77777777" w:rsidR="00382FB1" w:rsidRDefault="00000000">
            <w:pPr>
              <w:pStyle w:val="TableText"/>
            </w:pPr>
            <w:r>
              <w:t>This code SHALL contain exactly one [1..1] @codeSystem="2.16.840.1.113883.6.1" (CONF:5564-33362).</w:t>
            </w:r>
          </w:p>
        </w:tc>
      </w:tr>
      <w:tr w:rsidR="00382FB1" w14:paraId="1F86115E" w14:textId="77777777">
        <w:trPr>
          <w:jc w:val="center"/>
        </w:trPr>
        <w:tc>
          <w:tcPr>
            <w:tcW w:w="360" w:type="dxa"/>
          </w:tcPr>
          <w:p w14:paraId="227B734F" w14:textId="77777777" w:rsidR="00382FB1" w:rsidRDefault="00000000">
            <w:pPr>
              <w:pStyle w:val="TableText"/>
            </w:pPr>
            <w:r>
              <w:t>CONF #: 5564-33363 Added</w:t>
            </w:r>
          </w:p>
        </w:tc>
        <w:tc>
          <w:tcPr>
            <w:tcW w:w="360" w:type="dxa"/>
          </w:tcPr>
          <w:p w14:paraId="75035E22" w14:textId="77777777" w:rsidR="00382FB1" w:rsidRDefault="00382FB1">
            <w:pPr>
              <w:pStyle w:val="TableText"/>
            </w:pPr>
          </w:p>
        </w:tc>
        <w:tc>
          <w:tcPr>
            <w:tcW w:w="360" w:type="dxa"/>
          </w:tcPr>
          <w:p w14:paraId="1D3F46A6" w14:textId="77777777" w:rsidR="00382FB1" w:rsidRDefault="00000000">
            <w:pPr>
              <w:pStyle w:val="TableText"/>
            </w:pPr>
            <w:r>
              <w:t xml:space="preserve">A system **MAY** record the six-item set of questions and their answers options from the American Community Survey (ACS) in the Assessment Scale Observation </w:t>
            </w:r>
            <w:r>
              <w:lastRenderedPageBreak/>
              <w:t>using the [Disability Status Assessment ](https://vsac.nlm.nih.gov/valueset/2.16.840.1.113762.1.4.1099.49/expansion) value set (CONF:5564-33363).</w:t>
            </w:r>
          </w:p>
        </w:tc>
      </w:tr>
      <w:tr w:rsidR="00382FB1" w14:paraId="0725179B" w14:textId="77777777">
        <w:trPr>
          <w:jc w:val="center"/>
        </w:trPr>
        <w:tc>
          <w:tcPr>
            <w:tcW w:w="360" w:type="dxa"/>
          </w:tcPr>
          <w:p w14:paraId="75550C6D" w14:textId="77777777" w:rsidR="00382FB1" w:rsidRDefault="00000000">
            <w:pPr>
              <w:pStyle w:val="TableText"/>
            </w:pPr>
            <w:r>
              <w:lastRenderedPageBreak/>
              <w:t>CONF #: 4537-33023 Removed</w:t>
            </w:r>
          </w:p>
        </w:tc>
        <w:tc>
          <w:tcPr>
            <w:tcW w:w="360" w:type="dxa"/>
          </w:tcPr>
          <w:p w14:paraId="5ACAA429" w14:textId="77777777" w:rsidR="00382FB1" w:rsidRDefault="00000000">
            <w:pPr>
              <w:pStyle w:val="TableText"/>
            </w:pPr>
            <w:r>
              <w:t>This code SHALL contain exactly one [1..1] @code="89571-4" Disability Status [CUBS] (CONF:4537-33023).</w:t>
            </w:r>
          </w:p>
        </w:tc>
        <w:tc>
          <w:tcPr>
            <w:tcW w:w="360" w:type="dxa"/>
          </w:tcPr>
          <w:p w14:paraId="2B08AEC2" w14:textId="77777777" w:rsidR="00382FB1" w:rsidRDefault="00382FB1">
            <w:pPr>
              <w:pStyle w:val="TableText"/>
            </w:pPr>
          </w:p>
        </w:tc>
      </w:tr>
      <w:tr w:rsidR="00382FB1" w14:paraId="3D3B9C23" w14:textId="77777777">
        <w:trPr>
          <w:jc w:val="center"/>
        </w:trPr>
        <w:tc>
          <w:tcPr>
            <w:tcW w:w="360" w:type="dxa"/>
          </w:tcPr>
          <w:p w14:paraId="35074198" w14:textId="77777777" w:rsidR="00382FB1" w:rsidRDefault="00000000">
            <w:pPr>
              <w:pStyle w:val="TableText"/>
            </w:pPr>
            <w:r>
              <w:t>CONF #: 4537-33024 Removed</w:t>
            </w:r>
          </w:p>
        </w:tc>
        <w:tc>
          <w:tcPr>
            <w:tcW w:w="360" w:type="dxa"/>
          </w:tcPr>
          <w:p w14:paraId="726C251B" w14:textId="77777777" w:rsidR="00382FB1" w:rsidRDefault="00000000">
            <w:pPr>
              <w:pStyle w:val="TableText"/>
            </w:pPr>
            <w:r>
              <w:t>This code SHALL contain exactly one [1..1] @codeSystem="2.16.840.1.113883.6.1" (CONF:4537-33024).</w:t>
            </w:r>
          </w:p>
        </w:tc>
        <w:tc>
          <w:tcPr>
            <w:tcW w:w="360" w:type="dxa"/>
          </w:tcPr>
          <w:p w14:paraId="39D86230" w14:textId="77777777" w:rsidR="00382FB1" w:rsidRDefault="00382FB1">
            <w:pPr>
              <w:pStyle w:val="TableText"/>
            </w:pPr>
          </w:p>
        </w:tc>
      </w:tr>
      <w:tr w:rsidR="00382FB1" w14:paraId="693F2BA5" w14:textId="77777777">
        <w:trPr>
          <w:jc w:val="center"/>
        </w:trPr>
        <w:tc>
          <w:tcPr>
            <w:tcW w:w="360" w:type="dxa"/>
          </w:tcPr>
          <w:p w14:paraId="32E1B63E" w14:textId="77777777" w:rsidR="00382FB1" w:rsidRDefault="00000000">
            <w:pPr>
              <w:pStyle w:val="TableText"/>
            </w:pPr>
            <w:r>
              <w:t>CONF #: 4537-33057 Removed</w:t>
            </w:r>
          </w:p>
        </w:tc>
        <w:tc>
          <w:tcPr>
            <w:tcW w:w="360" w:type="dxa"/>
          </w:tcPr>
          <w:p w14:paraId="181945F6" w14:textId="77777777" w:rsidR="00382FB1" w:rsidRDefault="00000000">
            <w:pPr>
              <w:pStyle w:val="TableText"/>
            </w:pPr>
            <w:r>
              <w:t>A system **MAY** record the six-item set of questions and their answers options from the American Community Survey (ACS) in the Assessment Scale Observation using the [Disability Status Assessment ](https://vsac.nlm.nih.gov/valueset/2.16.840.1.113762.1.4.1099.49/expansion) value set (CONF:4537-33057).</w:t>
            </w:r>
          </w:p>
        </w:tc>
        <w:tc>
          <w:tcPr>
            <w:tcW w:w="360" w:type="dxa"/>
          </w:tcPr>
          <w:p w14:paraId="1C9DB540" w14:textId="77777777" w:rsidR="00382FB1" w:rsidRDefault="00382FB1">
            <w:pPr>
              <w:pStyle w:val="TableText"/>
            </w:pPr>
          </w:p>
        </w:tc>
      </w:tr>
      <w:tr w:rsidR="00382FB1" w14:paraId="366B1ABE" w14:textId="77777777">
        <w:trPr>
          <w:jc w:val="center"/>
        </w:trPr>
        <w:tc>
          <w:tcPr>
            <w:tcW w:w="360" w:type="dxa"/>
          </w:tcPr>
          <w:p w14:paraId="377A3926" w14:textId="77777777" w:rsidR="00382FB1" w:rsidRDefault="00000000">
            <w:pPr>
              <w:pStyle w:val="TableText"/>
            </w:pPr>
            <w:r>
              <w:t>CONF #: 5564-32623 Modified</w:t>
            </w:r>
          </w:p>
        </w:tc>
        <w:tc>
          <w:tcPr>
            <w:tcW w:w="360" w:type="dxa"/>
          </w:tcPr>
          <w:p w14:paraId="66EF4955" w14:textId="77777777" w:rsidR="00382FB1" w:rsidRDefault="00000000">
            <w:pPr>
              <w:pStyle w:val="TableText"/>
            </w:pPr>
            <w:r>
              <w:t>SHALL contain exactly one [1..1] @extension="2023-05-01" (CONF:4537-32623).</w:t>
            </w:r>
          </w:p>
        </w:tc>
        <w:tc>
          <w:tcPr>
            <w:tcW w:w="360" w:type="dxa"/>
          </w:tcPr>
          <w:p w14:paraId="04DD3C9E" w14:textId="77777777" w:rsidR="00382FB1" w:rsidRDefault="00000000">
            <w:pPr>
              <w:pStyle w:val="TableText"/>
            </w:pPr>
            <w:r>
              <w:t>SHALL contain exactly one [1..1] @extension="2025-08-01" (CONF:5564-32623).</w:t>
            </w:r>
          </w:p>
        </w:tc>
      </w:tr>
    </w:tbl>
    <w:p w14:paraId="45EDBE58" w14:textId="77777777" w:rsidR="00382FB1" w:rsidRDefault="00382FB1">
      <w:pPr>
        <w:pStyle w:val="BodyText"/>
      </w:pPr>
    </w:p>
    <w:p w14:paraId="4CAC0F35" w14:textId="77777777" w:rsidR="00382FB1" w:rsidRDefault="00000000">
      <w:pPr>
        <w:pStyle w:val="Heading2nospace"/>
      </w:pPr>
      <w:bookmarkStart w:id="4109" w:name="_Toc202463949"/>
      <w:r>
        <w:lastRenderedPageBreak/>
        <w:t>Discharge Medication (NHCS V4)</w:t>
      </w:r>
      <w:bookmarkEnd w:id="4109"/>
    </w:p>
    <w:p w14:paraId="7FD04AE7" w14:textId="77777777" w:rsidR="00382FB1" w:rsidRDefault="00382FB1">
      <w:pPr>
        <w:keepNext/>
      </w:pPr>
      <w:hyperlink w:anchor="E_Discharge_Medication_NHCS_V4">
        <w:r>
          <w:rPr>
            <w:rStyle w:val="HyperlinkCourierBold"/>
          </w:rPr>
          <w:t>Discharge Medication (NHCS V4) (urn:hl7ii:2.16.840.1.113883.10.20.22.4.35:2025-08-01)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D0BCE27" w14:textId="77777777">
        <w:trPr>
          <w:cantSplit/>
          <w:tblHeader/>
          <w:jc w:val="center"/>
        </w:trPr>
        <w:tc>
          <w:tcPr>
            <w:tcW w:w="360" w:type="dxa"/>
            <w:shd w:val="clear" w:color="auto" w:fill="E6E6E6"/>
          </w:tcPr>
          <w:p w14:paraId="74D67A46" w14:textId="77777777" w:rsidR="00382FB1" w:rsidRDefault="00000000">
            <w:pPr>
              <w:pStyle w:val="TableHead"/>
            </w:pPr>
            <w:r>
              <w:t>Change</w:t>
            </w:r>
          </w:p>
        </w:tc>
        <w:tc>
          <w:tcPr>
            <w:tcW w:w="360" w:type="dxa"/>
            <w:shd w:val="clear" w:color="auto" w:fill="E6E6E6"/>
          </w:tcPr>
          <w:p w14:paraId="631DC118" w14:textId="77777777" w:rsidR="00382FB1" w:rsidRDefault="00000000">
            <w:pPr>
              <w:pStyle w:val="TableHead"/>
            </w:pPr>
            <w:r>
              <w:t>Old</w:t>
            </w:r>
          </w:p>
        </w:tc>
        <w:tc>
          <w:tcPr>
            <w:tcW w:w="360" w:type="dxa"/>
            <w:shd w:val="clear" w:color="auto" w:fill="E6E6E6"/>
          </w:tcPr>
          <w:p w14:paraId="0785A4B1" w14:textId="77777777" w:rsidR="00382FB1" w:rsidRDefault="00000000">
            <w:pPr>
              <w:pStyle w:val="TableHead"/>
            </w:pPr>
            <w:r>
              <w:t>New</w:t>
            </w:r>
          </w:p>
        </w:tc>
      </w:tr>
      <w:tr w:rsidR="00382FB1" w14:paraId="0C469416" w14:textId="77777777">
        <w:trPr>
          <w:jc w:val="center"/>
        </w:trPr>
        <w:tc>
          <w:tcPr>
            <w:tcW w:w="360" w:type="dxa"/>
          </w:tcPr>
          <w:p w14:paraId="38F07C52" w14:textId="77777777" w:rsidR="00382FB1" w:rsidRDefault="00000000">
            <w:pPr>
              <w:pStyle w:val="TableText"/>
            </w:pPr>
            <w:r>
              <w:t>Status</w:t>
            </w:r>
          </w:p>
        </w:tc>
        <w:tc>
          <w:tcPr>
            <w:tcW w:w="360" w:type="dxa"/>
          </w:tcPr>
          <w:p w14:paraId="7CDE1A92" w14:textId="77777777" w:rsidR="00382FB1" w:rsidRDefault="00000000">
            <w:pPr>
              <w:pStyle w:val="TableText"/>
            </w:pPr>
            <w:r>
              <w:t>Published</w:t>
            </w:r>
          </w:p>
        </w:tc>
        <w:tc>
          <w:tcPr>
            <w:tcW w:w="360" w:type="dxa"/>
          </w:tcPr>
          <w:p w14:paraId="6FAE4980" w14:textId="77777777" w:rsidR="00382FB1" w:rsidRDefault="00000000">
            <w:pPr>
              <w:pStyle w:val="TableText"/>
            </w:pPr>
            <w:r>
              <w:t>Draft</w:t>
            </w:r>
          </w:p>
        </w:tc>
      </w:tr>
      <w:tr w:rsidR="00382FB1" w14:paraId="5F03BB36" w14:textId="77777777">
        <w:trPr>
          <w:jc w:val="center"/>
        </w:trPr>
        <w:tc>
          <w:tcPr>
            <w:tcW w:w="360" w:type="dxa"/>
          </w:tcPr>
          <w:p w14:paraId="0AABC8B7" w14:textId="77777777" w:rsidR="00382FB1" w:rsidRDefault="00000000">
            <w:pPr>
              <w:pStyle w:val="TableText"/>
            </w:pPr>
            <w:r>
              <w:t>Name</w:t>
            </w:r>
          </w:p>
        </w:tc>
        <w:tc>
          <w:tcPr>
            <w:tcW w:w="360" w:type="dxa"/>
          </w:tcPr>
          <w:p w14:paraId="7B3FDB36" w14:textId="77777777" w:rsidR="00382FB1" w:rsidRDefault="00000000">
            <w:pPr>
              <w:pStyle w:val="TableText"/>
            </w:pPr>
            <w:r>
              <w:t>Discharge Medication (V3)</w:t>
            </w:r>
          </w:p>
        </w:tc>
        <w:tc>
          <w:tcPr>
            <w:tcW w:w="360" w:type="dxa"/>
          </w:tcPr>
          <w:p w14:paraId="5BC99270" w14:textId="77777777" w:rsidR="00382FB1" w:rsidRDefault="00000000">
            <w:pPr>
              <w:pStyle w:val="TableText"/>
            </w:pPr>
            <w:r>
              <w:t>Discharge Medication (NHCS V4)</w:t>
            </w:r>
          </w:p>
        </w:tc>
      </w:tr>
      <w:tr w:rsidR="00382FB1" w14:paraId="3C435E3D" w14:textId="77777777">
        <w:trPr>
          <w:jc w:val="center"/>
        </w:trPr>
        <w:tc>
          <w:tcPr>
            <w:tcW w:w="360" w:type="dxa"/>
          </w:tcPr>
          <w:p w14:paraId="2D31EF5E" w14:textId="77777777" w:rsidR="00382FB1" w:rsidRDefault="00000000">
            <w:pPr>
              <w:pStyle w:val="TableText"/>
            </w:pPr>
            <w:r>
              <w:t>Oid</w:t>
            </w:r>
          </w:p>
        </w:tc>
        <w:tc>
          <w:tcPr>
            <w:tcW w:w="360" w:type="dxa"/>
          </w:tcPr>
          <w:p w14:paraId="6FB8C070" w14:textId="77777777" w:rsidR="00382FB1" w:rsidRDefault="00000000">
            <w:pPr>
              <w:pStyle w:val="TableText"/>
            </w:pPr>
            <w:r>
              <w:t>urn:hl7ii:2.16.840.1.113883.10.20.22.4.35:2016-03-01</w:t>
            </w:r>
          </w:p>
        </w:tc>
        <w:tc>
          <w:tcPr>
            <w:tcW w:w="360" w:type="dxa"/>
          </w:tcPr>
          <w:p w14:paraId="1DBB79FB" w14:textId="77777777" w:rsidR="00382FB1" w:rsidRDefault="00000000">
            <w:pPr>
              <w:pStyle w:val="TableText"/>
            </w:pPr>
            <w:r>
              <w:t>urn:hl7ii:2.16.840.1.113883.10.20.22.4.35:2025-08-01</w:t>
            </w:r>
          </w:p>
        </w:tc>
      </w:tr>
      <w:tr w:rsidR="00382FB1" w14:paraId="43FDFD92" w14:textId="77777777">
        <w:trPr>
          <w:jc w:val="center"/>
        </w:trPr>
        <w:tc>
          <w:tcPr>
            <w:tcW w:w="360" w:type="dxa"/>
          </w:tcPr>
          <w:p w14:paraId="7F830BA5" w14:textId="77777777" w:rsidR="00382FB1" w:rsidRDefault="00000000">
            <w:pPr>
              <w:pStyle w:val="TableText"/>
            </w:pPr>
            <w:r>
              <w:t>Description</w:t>
            </w:r>
          </w:p>
        </w:tc>
        <w:tc>
          <w:tcPr>
            <w:tcW w:w="360" w:type="dxa"/>
          </w:tcPr>
          <w:p w14:paraId="6162AFB3" w14:textId="77777777" w:rsidR="00382FB1" w:rsidRDefault="00000000">
            <w:pPr>
              <w:pStyle w:val="TableText"/>
            </w:pPr>
            <w:r>
              <w:t>This template represents medications that the patient is intended to take (or stop) after discharge.</w:t>
            </w:r>
          </w:p>
        </w:tc>
        <w:tc>
          <w:tcPr>
            <w:tcW w:w="360" w:type="dxa"/>
          </w:tcPr>
          <w:p w14:paraId="21FB627C" w14:textId="77777777" w:rsidR="00382FB1" w:rsidRDefault="00000000">
            <w:pPr>
              <w:pStyle w:val="TableText"/>
            </w:pPr>
            <w:r>
              <w:t>The C-CDA template, Discharge Medication (V3), has been versioned in this guide to support USCDI-v3.</w:t>
            </w:r>
            <w:r>
              <w:br/>
            </w:r>
            <w:r>
              <w:br/>
              <w:t>This template represents medications that the patient is intended to take (or stop) after discharge.</w:t>
            </w:r>
          </w:p>
        </w:tc>
      </w:tr>
      <w:tr w:rsidR="00382FB1" w14:paraId="454DF34F" w14:textId="77777777">
        <w:trPr>
          <w:jc w:val="center"/>
        </w:trPr>
        <w:tc>
          <w:tcPr>
            <w:tcW w:w="360" w:type="dxa"/>
          </w:tcPr>
          <w:p w14:paraId="01F5B1AB" w14:textId="77777777" w:rsidR="00382FB1" w:rsidRDefault="00000000">
            <w:pPr>
              <w:pStyle w:val="TableText"/>
            </w:pPr>
            <w:r>
              <w:t>CONF #: 5564-33136 Added</w:t>
            </w:r>
          </w:p>
        </w:tc>
        <w:tc>
          <w:tcPr>
            <w:tcW w:w="360" w:type="dxa"/>
          </w:tcPr>
          <w:p w14:paraId="49ADA89D" w14:textId="77777777" w:rsidR="00382FB1" w:rsidRDefault="00382FB1">
            <w:pPr>
              <w:pStyle w:val="TableText"/>
            </w:pPr>
          </w:p>
        </w:tc>
        <w:tc>
          <w:tcPr>
            <w:tcW w:w="360" w:type="dxa"/>
          </w:tcPr>
          <w:p w14:paraId="262A716C" w14:textId="77777777" w:rsidR="00382FB1" w:rsidRDefault="00000000">
            <w:pPr>
              <w:pStyle w:val="TableText"/>
            </w:pPr>
            <w:r>
              <w:t>SHALL contain exactly one [1..1] templateId (CONF:5564-33136) such that it</w:t>
            </w:r>
          </w:p>
        </w:tc>
      </w:tr>
      <w:tr w:rsidR="00382FB1" w14:paraId="304F9DFF" w14:textId="77777777">
        <w:trPr>
          <w:jc w:val="center"/>
        </w:trPr>
        <w:tc>
          <w:tcPr>
            <w:tcW w:w="360" w:type="dxa"/>
          </w:tcPr>
          <w:p w14:paraId="5A7BE495" w14:textId="77777777" w:rsidR="00382FB1" w:rsidRDefault="00000000">
            <w:pPr>
              <w:pStyle w:val="TableText"/>
            </w:pPr>
            <w:r>
              <w:t>CONF #: 5564-33137 Added</w:t>
            </w:r>
          </w:p>
        </w:tc>
        <w:tc>
          <w:tcPr>
            <w:tcW w:w="360" w:type="dxa"/>
          </w:tcPr>
          <w:p w14:paraId="5DFCFB86" w14:textId="77777777" w:rsidR="00382FB1" w:rsidRDefault="00382FB1">
            <w:pPr>
              <w:pStyle w:val="TableText"/>
            </w:pPr>
          </w:p>
        </w:tc>
        <w:tc>
          <w:tcPr>
            <w:tcW w:w="360" w:type="dxa"/>
          </w:tcPr>
          <w:p w14:paraId="4D4A23E3" w14:textId="77777777" w:rsidR="00382FB1" w:rsidRDefault="00000000">
            <w:pPr>
              <w:pStyle w:val="TableText"/>
            </w:pPr>
            <w:r>
              <w:t>SHALL contain exactly one [1..1] code (CONF:5564-33137).</w:t>
            </w:r>
          </w:p>
        </w:tc>
      </w:tr>
      <w:tr w:rsidR="00382FB1" w14:paraId="38040C0D" w14:textId="77777777">
        <w:trPr>
          <w:jc w:val="center"/>
        </w:trPr>
        <w:tc>
          <w:tcPr>
            <w:tcW w:w="360" w:type="dxa"/>
          </w:tcPr>
          <w:p w14:paraId="796D1401" w14:textId="77777777" w:rsidR="00382FB1" w:rsidRDefault="00000000">
            <w:pPr>
              <w:pStyle w:val="TableText"/>
            </w:pPr>
            <w:r>
              <w:t>CONF #: 5564-33138 Added</w:t>
            </w:r>
          </w:p>
        </w:tc>
        <w:tc>
          <w:tcPr>
            <w:tcW w:w="360" w:type="dxa"/>
          </w:tcPr>
          <w:p w14:paraId="68A5586E" w14:textId="77777777" w:rsidR="00382FB1" w:rsidRDefault="00382FB1">
            <w:pPr>
              <w:pStyle w:val="TableText"/>
            </w:pPr>
          </w:p>
        </w:tc>
        <w:tc>
          <w:tcPr>
            <w:tcW w:w="360" w:type="dxa"/>
          </w:tcPr>
          <w:p w14:paraId="2A3E6DB9" w14:textId="77777777" w:rsidR="00382FB1" w:rsidRDefault="00000000">
            <w:pPr>
              <w:pStyle w:val="TableText"/>
            </w:pPr>
            <w:r>
              <w:t>This code SHALL contain exactly one [1..1] translation (CONF:5564-33138).</w:t>
            </w:r>
          </w:p>
        </w:tc>
      </w:tr>
      <w:tr w:rsidR="00382FB1" w14:paraId="22ADDDF0" w14:textId="77777777">
        <w:trPr>
          <w:jc w:val="center"/>
        </w:trPr>
        <w:tc>
          <w:tcPr>
            <w:tcW w:w="360" w:type="dxa"/>
          </w:tcPr>
          <w:p w14:paraId="0E4F3142" w14:textId="77777777" w:rsidR="00382FB1" w:rsidRDefault="00000000">
            <w:pPr>
              <w:pStyle w:val="TableText"/>
            </w:pPr>
            <w:r>
              <w:t>CONF #: 5564-33139 Added</w:t>
            </w:r>
          </w:p>
        </w:tc>
        <w:tc>
          <w:tcPr>
            <w:tcW w:w="360" w:type="dxa"/>
          </w:tcPr>
          <w:p w14:paraId="0F215EFC" w14:textId="77777777" w:rsidR="00382FB1" w:rsidRDefault="00382FB1">
            <w:pPr>
              <w:pStyle w:val="TableText"/>
            </w:pPr>
          </w:p>
        </w:tc>
        <w:tc>
          <w:tcPr>
            <w:tcW w:w="360" w:type="dxa"/>
          </w:tcPr>
          <w:p w14:paraId="0E45B142" w14:textId="77777777" w:rsidR="00382FB1" w:rsidRDefault="00000000">
            <w:pPr>
              <w:pStyle w:val="TableText"/>
            </w:pPr>
            <w:r>
              <w:t>SHALL contain at least one [1..*] entryRelationship (CONF:5564-33139) such that it</w:t>
            </w:r>
          </w:p>
        </w:tc>
      </w:tr>
      <w:tr w:rsidR="00382FB1" w14:paraId="4F0D634D" w14:textId="77777777">
        <w:trPr>
          <w:jc w:val="center"/>
        </w:trPr>
        <w:tc>
          <w:tcPr>
            <w:tcW w:w="360" w:type="dxa"/>
          </w:tcPr>
          <w:p w14:paraId="0327F311" w14:textId="77777777" w:rsidR="00382FB1" w:rsidRDefault="00000000">
            <w:pPr>
              <w:pStyle w:val="TableText"/>
            </w:pPr>
            <w:r>
              <w:t>CONF #: 5564-33140 Added</w:t>
            </w:r>
          </w:p>
        </w:tc>
        <w:tc>
          <w:tcPr>
            <w:tcW w:w="360" w:type="dxa"/>
          </w:tcPr>
          <w:p w14:paraId="2EA49377" w14:textId="77777777" w:rsidR="00382FB1" w:rsidRDefault="00382FB1">
            <w:pPr>
              <w:pStyle w:val="TableText"/>
            </w:pPr>
          </w:p>
        </w:tc>
        <w:tc>
          <w:tcPr>
            <w:tcW w:w="360" w:type="dxa"/>
          </w:tcPr>
          <w:p w14:paraId="7ABA1039" w14:textId="77777777" w:rsidR="00382FB1" w:rsidRDefault="00000000">
            <w:pPr>
              <w:pStyle w:val="TableText"/>
            </w:pPr>
            <w:r>
              <w:t>SHALL contain exactly one [1..1] substanceAdministration (CONF:5564-33140).</w:t>
            </w:r>
          </w:p>
        </w:tc>
      </w:tr>
      <w:tr w:rsidR="00382FB1" w14:paraId="1D19CF74" w14:textId="77777777">
        <w:trPr>
          <w:jc w:val="center"/>
        </w:trPr>
        <w:tc>
          <w:tcPr>
            <w:tcW w:w="360" w:type="dxa"/>
          </w:tcPr>
          <w:p w14:paraId="4FA75FE8" w14:textId="77777777" w:rsidR="00382FB1" w:rsidRDefault="00000000">
            <w:pPr>
              <w:pStyle w:val="TableText"/>
            </w:pPr>
            <w:r>
              <w:t>CONF #: 5564-33141 Added</w:t>
            </w:r>
          </w:p>
        </w:tc>
        <w:tc>
          <w:tcPr>
            <w:tcW w:w="360" w:type="dxa"/>
          </w:tcPr>
          <w:p w14:paraId="63172670" w14:textId="77777777" w:rsidR="00382FB1" w:rsidRDefault="00382FB1">
            <w:pPr>
              <w:pStyle w:val="TableText"/>
            </w:pPr>
          </w:p>
        </w:tc>
        <w:tc>
          <w:tcPr>
            <w:tcW w:w="360" w:type="dxa"/>
          </w:tcPr>
          <w:p w14:paraId="0A2A8AC1" w14:textId="77777777" w:rsidR="00382FB1" w:rsidRDefault="00000000">
            <w:pPr>
              <w:pStyle w:val="TableText"/>
            </w:pPr>
            <w:r>
              <w:t>SHALL contain exactly one [1..1] statusCode (CONF:5564-33141).</w:t>
            </w:r>
          </w:p>
        </w:tc>
      </w:tr>
      <w:tr w:rsidR="00382FB1" w14:paraId="2FDAD63E" w14:textId="77777777">
        <w:trPr>
          <w:jc w:val="center"/>
        </w:trPr>
        <w:tc>
          <w:tcPr>
            <w:tcW w:w="360" w:type="dxa"/>
          </w:tcPr>
          <w:p w14:paraId="0238579B" w14:textId="77777777" w:rsidR="00382FB1" w:rsidRDefault="00000000">
            <w:pPr>
              <w:pStyle w:val="TableText"/>
            </w:pPr>
            <w:r>
              <w:t>CONF #: 5564-33142 Added</w:t>
            </w:r>
          </w:p>
        </w:tc>
        <w:tc>
          <w:tcPr>
            <w:tcW w:w="360" w:type="dxa"/>
          </w:tcPr>
          <w:p w14:paraId="46858D34" w14:textId="77777777" w:rsidR="00382FB1" w:rsidRDefault="00382FB1">
            <w:pPr>
              <w:pStyle w:val="TableText"/>
            </w:pPr>
          </w:p>
        </w:tc>
        <w:tc>
          <w:tcPr>
            <w:tcW w:w="360" w:type="dxa"/>
          </w:tcPr>
          <w:p w14:paraId="0C86F111" w14:textId="77777777" w:rsidR="00382FB1" w:rsidRDefault="00000000">
            <w:pPr>
              <w:pStyle w:val="TableText"/>
            </w:pPr>
            <w:r>
              <w:t>SHALL contain exactly one [1..1] @root="2.16.840.1.113883.10.20.22.4.35" (CONF:5564-33142).</w:t>
            </w:r>
          </w:p>
        </w:tc>
      </w:tr>
      <w:tr w:rsidR="00382FB1" w14:paraId="1B1B2324" w14:textId="77777777">
        <w:trPr>
          <w:jc w:val="center"/>
        </w:trPr>
        <w:tc>
          <w:tcPr>
            <w:tcW w:w="360" w:type="dxa"/>
          </w:tcPr>
          <w:p w14:paraId="7959E3C8" w14:textId="77777777" w:rsidR="00382FB1" w:rsidRDefault="00000000">
            <w:pPr>
              <w:pStyle w:val="TableText"/>
            </w:pPr>
            <w:r>
              <w:t>CONF #: 5564-33143 Added</w:t>
            </w:r>
          </w:p>
        </w:tc>
        <w:tc>
          <w:tcPr>
            <w:tcW w:w="360" w:type="dxa"/>
          </w:tcPr>
          <w:p w14:paraId="08847901" w14:textId="77777777" w:rsidR="00382FB1" w:rsidRDefault="00382FB1">
            <w:pPr>
              <w:pStyle w:val="TableText"/>
            </w:pPr>
          </w:p>
        </w:tc>
        <w:tc>
          <w:tcPr>
            <w:tcW w:w="360" w:type="dxa"/>
          </w:tcPr>
          <w:p w14:paraId="5D22CCE4" w14:textId="77777777" w:rsidR="00382FB1" w:rsidRDefault="00000000">
            <w:pPr>
              <w:pStyle w:val="TableText"/>
            </w:pPr>
            <w:r>
              <w:t>SHALL contain exactly one [1..1] @extension="2025-08-01" (CONF:5564-33143).</w:t>
            </w:r>
          </w:p>
        </w:tc>
      </w:tr>
      <w:tr w:rsidR="00382FB1" w14:paraId="79404A38" w14:textId="77777777">
        <w:trPr>
          <w:jc w:val="center"/>
        </w:trPr>
        <w:tc>
          <w:tcPr>
            <w:tcW w:w="360" w:type="dxa"/>
          </w:tcPr>
          <w:p w14:paraId="7B1FED86" w14:textId="77777777" w:rsidR="00382FB1" w:rsidRDefault="00000000">
            <w:pPr>
              <w:pStyle w:val="TableText"/>
            </w:pPr>
            <w:r>
              <w:t>CONF #: 5564-33144 Added</w:t>
            </w:r>
          </w:p>
        </w:tc>
        <w:tc>
          <w:tcPr>
            <w:tcW w:w="360" w:type="dxa"/>
          </w:tcPr>
          <w:p w14:paraId="12E81888" w14:textId="77777777" w:rsidR="00382FB1" w:rsidRDefault="00382FB1">
            <w:pPr>
              <w:pStyle w:val="TableText"/>
            </w:pPr>
          </w:p>
        </w:tc>
        <w:tc>
          <w:tcPr>
            <w:tcW w:w="360" w:type="dxa"/>
          </w:tcPr>
          <w:p w14:paraId="6D01CDC7" w14:textId="77777777" w:rsidR="00382FB1" w:rsidRDefault="00000000">
            <w:pPr>
              <w:pStyle w:val="TableText"/>
            </w:pPr>
            <w:r>
              <w:t>This code SHALL contain exactly one [1..1] @code="10183-2" Hospital discharge medication (CONF:5564-33144).</w:t>
            </w:r>
          </w:p>
        </w:tc>
      </w:tr>
      <w:tr w:rsidR="00382FB1" w14:paraId="17C2C78F" w14:textId="77777777">
        <w:trPr>
          <w:jc w:val="center"/>
        </w:trPr>
        <w:tc>
          <w:tcPr>
            <w:tcW w:w="360" w:type="dxa"/>
          </w:tcPr>
          <w:p w14:paraId="326C3B28" w14:textId="77777777" w:rsidR="00382FB1" w:rsidRDefault="00000000">
            <w:pPr>
              <w:pStyle w:val="TableText"/>
            </w:pPr>
            <w:r>
              <w:t>CONF #: 5564-33145 Added</w:t>
            </w:r>
          </w:p>
        </w:tc>
        <w:tc>
          <w:tcPr>
            <w:tcW w:w="360" w:type="dxa"/>
          </w:tcPr>
          <w:p w14:paraId="7D264E43" w14:textId="77777777" w:rsidR="00382FB1" w:rsidRDefault="00382FB1">
            <w:pPr>
              <w:pStyle w:val="TableText"/>
            </w:pPr>
          </w:p>
        </w:tc>
        <w:tc>
          <w:tcPr>
            <w:tcW w:w="360" w:type="dxa"/>
          </w:tcPr>
          <w:p w14:paraId="41954D49" w14:textId="77777777" w:rsidR="00382FB1" w:rsidRDefault="00000000">
            <w:pPr>
              <w:pStyle w:val="TableText"/>
            </w:pPr>
            <w:r>
              <w:t>This code SHALL contain exactly one [1..1] @codeSystem="2.16.840.1.113883.6.1" (CodeSystem: LOINC urn:oid:2.16.840.1.113883.6.1) (CONF:5564-33145).</w:t>
            </w:r>
          </w:p>
        </w:tc>
      </w:tr>
      <w:tr w:rsidR="00382FB1" w14:paraId="0F9EED79" w14:textId="77777777">
        <w:trPr>
          <w:jc w:val="center"/>
        </w:trPr>
        <w:tc>
          <w:tcPr>
            <w:tcW w:w="360" w:type="dxa"/>
          </w:tcPr>
          <w:p w14:paraId="266E6ADA" w14:textId="77777777" w:rsidR="00382FB1" w:rsidRDefault="00000000">
            <w:pPr>
              <w:pStyle w:val="TableText"/>
            </w:pPr>
            <w:r>
              <w:lastRenderedPageBreak/>
              <w:t>CONF #: 5564-33146 Added</w:t>
            </w:r>
          </w:p>
        </w:tc>
        <w:tc>
          <w:tcPr>
            <w:tcW w:w="360" w:type="dxa"/>
          </w:tcPr>
          <w:p w14:paraId="750605FC" w14:textId="77777777" w:rsidR="00382FB1" w:rsidRDefault="00382FB1">
            <w:pPr>
              <w:pStyle w:val="TableText"/>
            </w:pPr>
          </w:p>
        </w:tc>
        <w:tc>
          <w:tcPr>
            <w:tcW w:w="360" w:type="dxa"/>
          </w:tcPr>
          <w:p w14:paraId="032077C2" w14:textId="77777777" w:rsidR="00382FB1" w:rsidRDefault="00000000">
            <w:pPr>
              <w:pStyle w:val="TableText"/>
            </w:pPr>
            <w:r>
              <w:t>This translation SHALL contain exactly one [1..1] @code="75311-1" Discharge Medication (CONF:5564-33146).</w:t>
            </w:r>
          </w:p>
        </w:tc>
      </w:tr>
      <w:tr w:rsidR="00382FB1" w14:paraId="561C8278" w14:textId="77777777">
        <w:trPr>
          <w:jc w:val="center"/>
        </w:trPr>
        <w:tc>
          <w:tcPr>
            <w:tcW w:w="360" w:type="dxa"/>
          </w:tcPr>
          <w:p w14:paraId="5F0903F0" w14:textId="77777777" w:rsidR="00382FB1" w:rsidRDefault="00000000">
            <w:pPr>
              <w:pStyle w:val="TableText"/>
            </w:pPr>
            <w:r>
              <w:t>CONF #: 5564-33147 Added</w:t>
            </w:r>
          </w:p>
        </w:tc>
        <w:tc>
          <w:tcPr>
            <w:tcW w:w="360" w:type="dxa"/>
          </w:tcPr>
          <w:p w14:paraId="77E8FBE1" w14:textId="77777777" w:rsidR="00382FB1" w:rsidRDefault="00382FB1">
            <w:pPr>
              <w:pStyle w:val="TableText"/>
            </w:pPr>
          </w:p>
        </w:tc>
        <w:tc>
          <w:tcPr>
            <w:tcW w:w="360" w:type="dxa"/>
          </w:tcPr>
          <w:p w14:paraId="4013E3F2" w14:textId="77777777" w:rsidR="00382FB1" w:rsidRDefault="00000000">
            <w:pPr>
              <w:pStyle w:val="TableText"/>
            </w:pPr>
            <w:r>
              <w:t>This translation SHALL contain exactly one [1..1] @codeSystem="2.16.840.1.113883.6.1" (CodeSystem: LOINC urn:oid:2.16.840.1.113883.6.1) (CONF:5564-33147).</w:t>
            </w:r>
          </w:p>
        </w:tc>
      </w:tr>
      <w:tr w:rsidR="00382FB1" w14:paraId="2CD6213B" w14:textId="77777777">
        <w:trPr>
          <w:jc w:val="center"/>
        </w:trPr>
        <w:tc>
          <w:tcPr>
            <w:tcW w:w="360" w:type="dxa"/>
          </w:tcPr>
          <w:p w14:paraId="1EC62158" w14:textId="77777777" w:rsidR="00382FB1" w:rsidRDefault="00000000">
            <w:pPr>
              <w:pStyle w:val="TableText"/>
            </w:pPr>
            <w:r>
              <w:t>CONF #: 5564-33148 Added</w:t>
            </w:r>
          </w:p>
        </w:tc>
        <w:tc>
          <w:tcPr>
            <w:tcW w:w="360" w:type="dxa"/>
          </w:tcPr>
          <w:p w14:paraId="31F9E817" w14:textId="77777777" w:rsidR="00382FB1" w:rsidRDefault="00382FB1">
            <w:pPr>
              <w:pStyle w:val="TableText"/>
            </w:pPr>
          </w:p>
        </w:tc>
        <w:tc>
          <w:tcPr>
            <w:tcW w:w="360" w:type="dxa"/>
          </w:tcPr>
          <w:p w14:paraId="5B4979E5" w14:textId="77777777" w:rsidR="00382FB1" w:rsidRDefault="00000000">
            <w:pPr>
              <w:pStyle w:val="TableText"/>
            </w:pPr>
            <w:r>
              <w:t>SHALL contain exactly one [1..1] @typeCode="SUBJ" Has Subject (CodeSystem: HL7ActRelationshipType urn:oid:2.16.840.1.113883.5.1002 STATIC) (CONF:5564-33148).</w:t>
            </w:r>
          </w:p>
        </w:tc>
      </w:tr>
      <w:tr w:rsidR="00382FB1" w14:paraId="11152323" w14:textId="77777777">
        <w:trPr>
          <w:jc w:val="center"/>
        </w:trPr>
        <w:tc>
          <w:tcPr>
            <w:tcW w:w="360" w:type="dxa"/>
          </w:tcPr>
          <w:p w14:paraId="2DC5A283" w14:textId="77777777" w:rsidR="00382FB1" w:rsidRDefault="00000000">
            <w:pPr>
              <w:pStyle w:val="TableText"/>
            </w:pPr>
            <w:r>
              <w:t>CONF #: 5564-33149 Added</w:t>
            </w:r>
          </w:p>
        </w:tc>
        <w:tc>
          <w:tcPr>
            <w:tcW w:w="360" w:type="dxa"/>
          </w:tcPr>
          <w:p w14:paraId="11F83969" w14:textId="77777777" w:rsidR="00382FB1" w:rsidRDefault="00382FB1">
            <w:pPr>
              <w:pStyle w:val="TableText"/>
            </w:pPr>
          </w:p>
        </w:tc>
        <w:tc>
          <w:tcPr>
            <w:tcW w:w="360" w:type="dxa"/>
          </w:tcPr>
          <w:p w14:paraId="7ABF1EFF" w14:textId="77777777" w:rsidR="00382FB1" w:rsidRDefault="00000000">
            <w:pPr>
              <w:pStyle w:val="TableText"/>
            </w:pPr>
            <w:r>
              <w:t>This statusCode SHALL contain exactly one [1..1] @code="completed" Completed (CodeSystem: HL7ActStatus urn:oid:2.16.840.1.113883.5.14 STATIC) (CONF:5564-33149).</w:t>
            </w:r>
          </w:p>
        </w:tc>
      </w:tr>
      <w:tr w:rsidR="00382FB1" w14:paraId="6FA4162A" w14:textId="77777777">
        <w:trPr>
          <w:jc w:val="center"/>
        </w:trPr>
        <w:tc>
          <w:tcPr>
            <w:tcW w:w="360" w:type="dxa"/>
          </w:tcPr>
          <w:p w14:paraId="72F1AAFC" w14:textId="77777777" w:rsidR="00382FB1" w:rsidRDefault="00000000">
            <w:pPr>
              <w:pStyle w:val="TableText"/>
            </w:pPr>
            <w:r>
              <w:t>CONF #: 5564-33150 Added</w:t>
            </w:r>
          </w:p>
        </w:tc>
        <w:tc>
          <w:tcPr>
            <w:tcW w:w="360" w:type="dxa"/>
          </w:tcPr>
          <w:p w14:paraId="3C398B5F" w14:textId="77777777" w:rsidR="00382FB1" w:rsidRDefault="00382FB1">
            <w:pPr>
              <w:pStyle w:val="TableText"/>
            </w:pPr>
          </w:p>
        </w:tc>
        <w:tc>
          <w:tcPr>
            <w:tcW w:w="360" w:type="dxa"/>
          </w:tcPr>
          <w:p w14:paraId="06A47EE0" w14:textId="77777777" w:rsidR="00382FB1" w:rsidRDefault="00000000">
            <w:pPr>
              <w:pStyle w:val="TableText"/>
            </w:pPr>
            <w:r>
              <w:t>SHALL contain exactly one [1..1] @classCode="ACT" (CodeSystem: HL7ActClass urn:oid:2.16.840.1.113883.5.6 STATIC) (CONF:5564-33150).</w:t>
            </w:r>
          </w:p>
        </w:tc>
      </w:tr>
      <w:tr w:rsidR="00382FB1" w14:paraId="55045348" w14:textId="77777777">
        <w:trPr>
          <w:jc w:val="center"/>
        </w:trPr>
        <w:tc>
          <w:tcPr>
            <w:tcW w:w="360" w:type="dxa"/>
          </w:tcPr>
          <w:p w14:paraId="04F32B58" w14:textId="77777777" w:rsidR="00382FB1" w:rsidRDefault="00000000">
            <w:pPr>
              <w:pStyle w:val="TableText"/>
            </w:pPr>
            <w:r>
              <w:t>CONF #: 5564-33151 Added</w:t>
            </w:r>
          </w:p>
        </w:tc>
        <w:tc>
          <w:tcPr>
            <w:tcW w:w="360" w:type="dxa"/>
          </w:tcPr>
          <w:p w14:paraId="7FD27999" w14:textId="77777777" w:rsidR="00382FB1" w:rsidRDefault="00382FB1">
            <w:pPr>
              <w:pStyle w:val="TableText"/>
            </w:pPr>
          </w:p>
        </w:tc>
        <w:tc>
          <w:tcPr>
            <w:tcW w:w="360" w:type="dxa"/>
          </w:tcPr>
          <w:p w14:paraId="488FF059" w14:textId="77777777" w:rsidR="00382FB1" w:rsidRDefault="00000000">
            <w:pPr>
              <w:pStyle w:val="TableText"/>
            </w:pPr>
            <w:r>
              <w:t>SHALL contain exactly one [1..1] @moodCode="EVN" (CodeSystem: HL7ActMood urn:oid:2.16.840.1.113883.5.1001 STATIC) (CONF:5564-33151).</w:t>
            </w:r>
          </w:p>
        </w:tc>
      </w:tr>
      <w:tr w:rsidR="00382FB1" w14:paraId="1307D328" w14:textId="77777777">
        <w:trPr>
          <w:jc w:val="center"/>
        </w:trPr>
        <w:tc>
          <w:tcPr>
            <w:tcW w:w="360" w:type="dxa"/>
          </w:tcPr>
          <w:p w14:paraId="21FBDFE7" w14:textId="77777777" w:rsidR="00382FB1" w:rsidRDefault="00000000">
            <w:pPr>
              <w:pStyle w:val="TableText"/>
            </w:pPr>
            <w:r>
              <w:t>CONF #: 1198-16760 Removed</w:t>
            </w:r>
          </w:p>
        </w:tc>
        <w:tc>
          <w:tcPr>
            <w:tcW w:w="360" w:type="dxa"/>
          </w:tcPr>
          <w:p w14:paraId="56C9663A" w14:textId="77777777" w:rsidR="00382FB1" w:rsidRDefault="00000000">
            <w:pPr>
              <w:pStyle w:val="TableText"/>
            </w:pPr>
            <w:r>
              <w:t>SHALL contain exactly one [1..1] templateId (CONF:1198-16760) such that it</w:t>
            </w:r>
          </w:p>
        </w:tc>
        <w:tc>
          <w:tcPr>
            <w:tcW w:w="360" w:type="dxa"/>
          </w:tcPr>
          <w:p w14:paraId="07639996" w14:textId="77777777" w:rsidR="00382FB1" w:rsidRDefault="00382FB1">
            <w:pPr>
              <w:pStyle w:val="TableText"/>
            </w:pPr>
          </w:p>
        </w:tc>
      </w:tr>
      <w:tr w:rsidR="00382FB1" w14:paraId="7BD1FADE" w14:textId="77777777">
        <w:trPr>
          <w:jc w:val="center"/>
        </w:trPr>
        <w:tc>
          <w:tcPr>
            <w:tcW w:w="360" w:type="dxa"/>
          </w:tcPr>
          <w:p w14:paraId="2E3C59D5" w14:textId="77777777" w:rsidR="00382FB1" w:rsidRDefault="00000000">
            <w:pPr>
              <w:pStyle w:val="TableText"/>
            </w:pPr>
            <w:r>
              <w:t>CONF #: 1198-7691 Removed</w:t>
            </w:r>
          </w:p>
        </w:tc>
        <w:tc>
          <w:tcPr>
            <w:tcW w:w="360" w:type="dxa"/>
          </w:tcPr>
          <w:p w14:paraId="5C4F11F9" w14:textId="77777777" w:rsidR="00382FB1" w:rsidRDefault="00000000">
            <w:pPr>
              <w:pStyle w:val="TableText"/>
            </w:pPr>
            <w:r>
              <w:t>SHALL contain exactly one [1..1] code (CONF:1198-7691).</w:t>
            </w:r>
          </w:p>
        </w:tc>
        <w:tc>
          <w:tcPr>
            <w:tcW w:w="360" w:type="dxa"/>
          </w:tcPr>
          <w:p w14:paraId="6071763D" w14:textId="77777777" w:rsidR="00382FB1" w:rsidRDefault="00382FB1">
            <w:pPr>
              <w:pStyle w:val="TableText"/>
            </w:pPr>
          </w:p>
        </w:tc>
      </w:tr>
      <w:tr w:rsidR="00382FB1" w14:paraId="2D945A82" w14:textId="77777777">
        <w:trPr>
          <w:jc w:val="center"/>
        </w:trPr>
        <w:tc>
          <w:tcPr>
            <w:tcW w:w="360" w:type="dxa"/>
          </w:tcPr>
          <w:p w14:paraId="41920864" w14:textId="77777777" w:rsidR="00382FB1" w:rsidRDefault="00000000">
            <w:pPr>
              <w:pStyle w:val="TableText"/>
            </w:pPr>
            <w:r>
              <w:t>CONF #: 1198-7692 Removed</w:t>
            </w:r>
          </w:p>
        </w:tc>
        <w:tc>
          <w:tcPr>
            <w:tcW w:w="360" w:type="dxa"/>
          </w:tcPr>
          <w:p w14:paraId="1A58B3FB" w14:textId="77777777" w:rsidR="00382FB1" w:rsidRDefault="00000000">
            <w:pPr>
              <w:pStyle w:val="TableText"/>
            </w:pPr>
            <w:r>
              <w:t>SHALL contain at least one [1..*] entryRelationship (CONF:1198-7692) such that it</w:t>
            </w:r>
          </w:p>
        </w:tc>
        <w:tc>
          <w:tcPr>
            <w:tcW w:w="360" w:type="dxa"/>
          </w:tcPr>
          <w:p w14:paraId="57FD5AE1" w14:textId="77777777" w:rsidR="00382FB1" w:rsidRDefault="00382FB1">
            <w:pPr>
              <w:pStyle w:val="TableText"/>
            </w:pPr>
          </w:p>
        </w:tc>
      </w:tr>
      <w:tr w:rsidR="00382FB1" w14:paraId="06517571" w14:textId="77777777">
        <w:trPr>
          <w:jc w:val="center"/>
        </w:trPr>
        <w:tc>
          <w:tcPr>
            <w:tcW w:w="360" w:type="dxa"/>
          </w:tcPr>
          <w:p w14:paraId="2F60EEDD" w14:textId="77777777" w:rsidR="00382FB1" w:rsidRDefault="00000000">
            <w:pPr>
              <w:pStyle w:val="TableText"/>
            </w:pPr>
            <w:r>
              <w:t>CONF #: 1198-15525 Removed</w:t>
            </w:r>
          </w:p>
        </w:tc>
        <w:tc>
          <w:tcPr>
            <w:tcW w:w="360" w:type="dxa"/>
          </w:tcPr>
          <w:p w14:paraId="34B8729F" w14:textId="77777777" w:rsidR="00382FB1" w:rsidRDefault="00000000">
            <w:pPr>
              <w:pStyle w:val="TableText"/>
            </w:pPr>
            <w:r>
              <w:t>SHALL contain exactly one [1..1] substanceAdministration (CONF:1198-15525).</w:t>
            </w:r>
          </w:p>
        </w:tc>
        <w:tc>
          <w:tcPr>
            <w:tcW w:w="360" w:type="dxa"/>
          </w:tcPr>
          <w:p w14:paraId="23120B8A" w14:textId="77777777" w:rsidR="00382FB1" w:rsidRDefault="00382FB1">
            <w:pPr>
              <w:pStyle w:val="TableText"/>
            </w:pPr>
          </w:p>
        </w:tc>
      </w:tr>
      <w:tr w:rsidR="00382FB1" w14:paraId="3ACFB282" w14:textId="77777777">
        <w:trPr>
          <w:jc w:val="center"/>
        </w:trPr>
        <w:tc>
          <w:tcPr>
            <w:tcW w:w="360" w:type="dxa"/>
          </w:tcPr>
          <w:p w14:paraId="7E132E63" w14:textId="77777777" w:rsidR="00382FB1" w:rsidRDefault="00000000">
            <w:pPr>
              <w:pStyle w:val="TableText"/>
            </w:pPr>
            <w:r>
              <w:t>CONF #: 1198-32779 Removed</w:t>
            </w:r>
          </w:p>
        </w:tc>
        <w:tc>
          <w:tcPr>
            <w:tcW w:w="360" w:type="dxa"/>
          </w:tcPr>
          <w:p w14:paraId="40E790F6" w14:textId="77777777" w:rsidR="00382FB1" w:rsidRDefault="00000000">
            <w:pPr>
              <w:pStyle w:val="TableText"/>
            </w:pPr>
            <w:r>
              <w:t>SHALL contain exactly one [1..1] statusCode (CONF:1198-32779).</w:t>
            </w:r>
          </w:p>
        </w:tc>
        <w:tc>
          <w:tcPr>
            <w:tcW w:w="360" w:type="dxa"/>
          </w:tcPr>
          <w:p w14:paraId="0EB11718" w14:textId="77777777" w:rsidR="00382FB1" w:rsidRDefault="00382FB1">
            <w:pPr>
              <w:pStyle w:val="TableText"/>
            </w:pPr>
          </w:p>
        </w:tc>
      </w:tr>
      <w:tr w:rsidR="00382FB1" w14:paraId="483FF53C" w14:textId="77777777">
        <w:trPr>
          <w:jc w:val="center"/>
        </w:trPr>
        <w:tc>
          <w:tcPr>
            <w:tcW w:w="360" w:type="dxa"/>
          </w:tcPr>
          <w:p w14:paraId="4D00074F" w14:textId="77777777" w:rsidR="00382FB1" w:rsidRDefault="00000000">
            <w:pPr>
              <w:pStyle w:val="TableText"/>
            </w:pPr>
            <w:r>
              <w:t>CONF #: 1198-7689 Removed</w:t>
            </w:r>
          </w:p>
        </w:tc>
        <w:tc>
          <w:tcPr>
            <w:tcW w:w="360" w:type="dxa"/>
          </w:tcPr>
          <w:p w14:paraId="152532A0" w14:textId="77777777" w:rsidR="00382FB1" w:rsidRDefault="00000000">
            <w:pPr>
              <w:pStyle w:val="TableText"/>
            </w:pPr>
            <w:r>
              <w:t>SHALL contain exactly one [1..1] @classCode="ACT" (CodeSystem: HL7ActClass urn:oid:2.16.840.1.113883.5.6 STATIC) (CONF:1198-7689).</w:t>
            </w:r>
          </w:p>
        </w:tc>
        <w:tc>
          <w:tcPr>
            <w:tcW w:w="360" w:type="dxa"/>
          </w:tcPr>
          <w:p w14:paraId="4F13DE32" w14:textId="77777777" w:rsidR="00382FB1" w:rsidRDefault="00382FB1">
            <w:pPr>
              <w:pStyle w:val="TableText"/>
            </w:pPr>
          </w:p>
        </w:tc>
      </w:tr>
      <w:tr w:rsidR="00382FB1" w14:paraId="2CE2A66B" w14:textId="77777777">
        <w:trPr>
          <w:jc w:val="center"/>
        </w:trPr>
        <w:tc>
          <w:tcPr>
            <w:tcW w:w="360" w:type="dxa"/>
          </w:tcPr>
          <w:p w14:paraId="58AFED2A" w14:textId="77777777" w:rsidR="00382FB1" w:rsidRDefault="00000000">
            <w:pPr>
              <w:pStyle w:val="TableText"/>
            </w:pPr>
            <w:r>
              <w:lastRenderedPageBreak/>
              <w:t>CONF #: 1198-7690 Removed</w:t>
            </w:r>
          </w:p>
        </w:tc>
        <w:tc>
          <w:tcPr>
            <w:tcW w:w="360" w:type="dxa"/>
          </w:tcPr>
          <w:p w14:paraId="702A5373" w14:textId="77777777" w:rsidR="00382FB1" w:rsidRDefault="00000000">
            <w:pPr>
              <w:pStyle w:val="TableText"/>
            </w:pPr>
            <w:r>
              <w:t>SHALL contain exactly one [1..1] @moodCode="EVN" (CodeSystem: HL7ActMood urn:oid:2.16.840.1.113883.5.1001 STATIC) (CONF:1198-7690).</w:t>
            </w:r>
          </w:p>
        </w:tc>
        <w:tc>
          <w:tcPr>
            <w:tcW w:w="360" w:type="dxa"/>
          </w:tcPr>
          <w:p w14:paraId="22D051E6" w14:textId="77777777" w:rsidR="00382FB1" w:rsidRDefault="00382FB1">
            <w:pPr>
              <w:pStyle w:val="TableText"/>
            </w:pPr>
          </w:p>
        </w:tc>
      </w:tr>
      <w:tr w:rsidR="00382FB1" w14:paraId="2E1F2C14" w14:textId="77777777">
        <w:trPr>
          <w:jc w:val="center"/>
        </w:trPr>
        <w:tc>
          <w:tcPr>
            <w:tcW w:w="360" w:type="dxa"/>
          </w:tcPr>
          <w:p w14:paraId="0E1723C0" w14:textId="77777777" w:rsidR="00382FB1" w:rsidRDefault="00000000">
            <w:pPr>
              <w:pStyle w:val="TableText"/>
            </w:pPr>
            <w:r>
              <w:t>CONF #: 1198-16761 Removed</w:t>
            </w:r>
          </w:p>
        </w:tc>
        <w:tc>
          <w:tcPr>
            <w:tcW w:w="360" w:type="dxa"/>
          </w:tcPr>
          <w:p w14:paraId="28C33E2A" w14:textId="77777777" w:rsidR="00382FB1" w:rsidRDefault="00000000">
            <w:pPr>
              <w:pStyle w:val="TableText"/>
            </w:pPr>
            <w:r>
              <w:t>SHALL contain exactly one [1..1] @root="2.16.840.1.113883.10.20.22.4.35" (CONF:1198-16761).</w:t>
            </w:r>
          </w:p>
        </w:tc>
        <w:tc>
          <w:tcPr>
            <w:tcW w:w="360" w:type="dxa"/>
          </w:tcPr>
          <w:p w14:paraId="65349AB0" w14:textId="77777777" w:rsidR="00382FB1" w:rsidRDefault="00382FB1">
            <w:pPr>
              <w:pStyle w:val="TableText"/>
            </w:pPr>
          </w:p>
        </w:tc>
      </w:tr>
      <w:tr w:rsidR="00382FB1" w14:paraId="714A5A82" w14:textId="77777777">
        <w:trPr>
          <w:jc w:val="center"/>
        </w:trPr>
        <w:tc>
          <w:tcPr>
            <w:tcW w:w="360" w:type="dxa"/>
          </w:tcPr>
          <w:p w14:paraId="7CEAC272" w14:textId="77777777" w:rsidR="00382FB1" w:rsidRDefault="00000000">
            <w:pPr>
              <w:pStyle w:val="TableText"/>
            </w:pPr>
            <w:r>
              <w:t>CONF #: 1198-32513 Removed</w:t>
            </w:r>
          </w:p>
        </w:tc>
        <w:tc>
          <w:tcPr>
            <w:tcW w:w="360" w:type="dxa"/>
          </w:tcPr>
          <w:p w14:paraId="55327EAE" w14:textId="77777777" w:rsidR="00382FB1" w:rsidRDefault="00000000">
            <w:pPr>
              <w:pStyle w:val="TableText"/>
            </w:pPr>
            <w:r>
              <w:t>SHALL contain exactly one [1..1] @extension="2016-03-01" (CONF:1198-32513).</w:t>
            </w:r>
          </w:p>
        </w:tc>
        <w:tc>
          <w:tcPr>
            <w:tcW w:w="360" w:type="dxa"/>
          </w:tcPr>
          <w:p w14:paraId="0D32CF60" w14:textId="77777777" w:rsidR="00382FB1" w:rsidRDefault="00382FB1">
            <w:pPr>
              <w:pStyle w:val="TableText"/>
            </w:pPr>
          </w:p>
        </w:tc>
      </w:tr>
      <w:tr w:rsidR="00382FB1" w14:paraId="25E47891" w14:textId="77777777">
        <w:trPr>
          <w:jc w:val="center"/>
        </w:trPr>
        <w:tc>
          <w:tcPr>
            <w:tcW w:w="360" w:type="dxa"/>
          </w:tcPr>
          <w:p w14:paraId="4C7F15C0" w14:textId="77777777" w:rsidR="00382FB1" w:rsidRDefault="00000000">
            <w:pPr>
              <w:pStyle w:val="TableText"/>
            </w:pPr>
            <w:r>
              <w:t>CONF #: 1198-19161 Removed</w:t>
            </w:r>
          </w:p>
        </w:tc>
        <w:tc>
          <w:tcPr>
            <w:tcW w:w="360" w:type="dxa"/>
          </w:tcPr>
          <w:p w14:paraId="42724F93" w14:textId="77777777" w:rsidR="00382FB1" w:rsidRDefault="00000000">
            <w:pPr>
              <w:pStyle w:val="TableText"/>
            </w:pPr>
            <w:r>
              <w:t>This code SHALL contain exactly one [1..1] @code="10183-2" Hospital discharge medication (CONF:1198-19161).</w:t>
            </w:r>
          </w:p>
        </w:tc>
        <w:tc>
          <w:tcPr>
            <w:tcW w:w="360" w:type="dxa"/>
          </w:tcPr>
          <w:p w14:paraId="366398AA" w14:textId="77777777" w:rsidR="00382FB1" w:rsidRDefault="00382FB1">
            <w:pPr>
              <w:pStyle w:val="TableText"/>
            </w:pPr>
          </w:p>
        </w:tc>
      </w:tr>
      <w:tr w:rsidR="00382FB1" w14:paraId="081F25E3" w14:textId="77777777">
        <w:trPr>
          <w:jc w:val="center"/>
        </w:trPr>
        <w:tc>
          <w:tcPr>
            <w:tcW w:w="360" w:type="dxa"/>
          </w:tcPr>
          <w:p w14:paraId="48F21F1A" w14:textId="77777777" w:rsidR="00382FB1" w:rsidRDefault="00000000">
            <w:pPr>
              <w:pStyle w:val="TableText"/>
            </w:pPr>
            <w:r>
              <w:t>CONF #: 1198-32159 Removed</w:t>
            </w:r>
          </w:p>
        </w:tc>
        <w:tc>
          <w:tcPr>
            <w:tcW w:w="360" w:type="dxa"/>
          </w:tcPr>
          <w:p w14:paraId="0BA00CC7" w14:textId="77777777" w:rsidR="00382FB1" w:rsidRDefault="00000000">
            <w:pPr>
              <w:pStyle w:val="TableText"/>
            </w:pPr>
            <w:r>
              <w:t>This code SHALL contain exactly one [1..1] @codeSystem="2.16.840.1.113883.6.1" (CodeSystem: LOINC urn:oid:2.16.840.1.113883.6.1) (CONF:1198-32159).</w:t>
            </w:r>
          </w:p>
        </w:tc>
        <w:tc>
          <w:tcPr>
            <w:tcW w:w="360" w:type="dxa"/>
          </w:tcPr>
          <w:p w14:paraId="1616EA17" w14:textId="77777777" w:rsidR="00382FB1" w:rsidRDefault="00382FB1">
            <w:pPr>
              <w:pStyle w:val="TableText"/>
            </w:pPr>
          </w:p>
        </w:tc>
      </w:tr>
      <w:tr w:rsidR="00382FB1" w14:paraId="7B94A6FF" w14:textId="77777777">
        <w:trPr>
          <w:jc w:val="center"/>
        </w:trPr>
        <w:tc>
          <w:tcPr>
            <w:tcW w:w="360" w:type="dxa"/>
          </w:tcPr>
          <w:p w14:paraId="2DFD2B6A" w14:textId="77777777" w:rsidR="00382FB1" w:rsidRDefault="00000000">
            <w:pPr>
              <w:pStyle w:val="TableText"/>
            </w:pPr>
            <w:r>
              <w:t>CONF #: 1198-7693 Removed</w:t>
            </w:r>
          </w:p>
        </w:tc>
        <w:tc>
          <w:tcPr>
            <w:tcW w:w="360" w:type="dxa"/>
          </w:tcPr>
          <w:p w14:paraId="647752F4" w14:textId="77777777" w:rsidR="00382FB1" w:rsidRDefault="00000000">
            <w:pPr>
              <w:pStyle w:val="TableText"/>
            </w:pPr>
            <w:r>
              <w:t>SHALL contain exactly one [1..1] @typeCode="SUBJ" Has Subject (CodeSystem: HL7ActRelationshipType urn:oid:2.16.840.1.113883.5.1002 STATIC) (CONF:1198-7693).</w:t>
            </w:r>
          </w:p>
        </w:tc>
        <w:tc>
          <w:tcPr>
            <w:tcW w:w="360" w:type="dxa"/>
          </w:tcPr>
          <w:p w14:paraId="50B6457D" w14:textId="77777777" w:rsidR="00382FB1" w:rsidRDefault="00382FB1">
            <w:pPr>
              <w:pStyle w:val="TableText"/>
            </w:pPr>
          </w:p>
        </w:tc>
      </w:tr>
      <w:tr w:rsidR="00382FB1" w14:paraId="7DDC32A2" w14:textId="77777777">
        <w:trPr>
          <w:jc w:val="center"/>
        </w:trPr>
        <w:tc>
          <w:tcPr>
            <w:tcW w:w="360" w:type="dxa"/>
          </w:tcPr>
          <w:p w14:paraId="10D775A2" w14:textId="77777777" w:rsidR="00382FB1" w:rsidRDefault="00000000">
            <w:pPr>
              <w:pStyle w:val="TableText"/>
            </w:pPr>
            <w:r>
              <w:t>CONF #: 1198-32780 Removed</w:t>
            </w:r>
          </w:p>
        </w:tc>
        <w:tc>
          <w:tcPr>
            <w:tcW w:w="360" w:type="dxa"/>
          </w:tcPr>
          <w:p w14:paraId="34C87808" w14:textId="77777777" w:rsidR="00382FB1" w:rsidRDefault="00000000">
            <w:pPr>
              <w:pStyle w:val="TableText"/>
            </w:pPr>
            <w:r>
              <w:t>This statusCode SHALL contain exactly one [1..1] @code="completed" Completed (CodeSystem: HL7ActStatus urn:oid:2.16.840.1.113883.5.14 STATIC) (CONF:1198-32780).</w:t>
            </w:r>
          </w:p>
        </w:tc>
        <w:tc>
          <w:tcPr>
            <w:tcW w:w="360" w:type="dxa"/>
          </w:tcPr>
          <w:p w14:paraId="09B19CE2" w14:textId="77777777" w:rsidR="00382FB1" w:rsidRDefault="00382FB1">
            <w:pPr>
              <w:pStyle w:val="TableText"/>
            </w:pPr>
          </w:p>
        </w:tc>
      </w:tr>
      <w:tr w:rsidR="00382FB1" w14:paraId="12AE4CA8" w14:textId="77777777">
        <w:trPr>
          <w:jc w:val="center"/>
        </w:trPr>
        <w:tc>
          <w:tcPr>
            <w:tcW w:w="360" w:type="dxa"/>
          </w:tcPr>
          <w:p w14:paraId="038F7B53" w14:textId="77777777" w:rsidR="00382FB1" w:rsidRDefault="00000000">
            <w:pPr>
              <w:pStyle w:val="TableText"/>
            </w:pPr>
            <w:r>
              <w:t>CONF #: 1198-32952 Removed</w:t>
            </w:r>
          </w:p>
        </w:tc>
        <w:tc>
          <w:tcPr>
            <w:tcW w:w="360" w:type="dxa"/>
          </w:tcPr>
          <w:p w14:paraId="327AC60B" w14:textId="77777777" w:rsidR="00382FB1" w:rsidRDefault="00000000">
            <w:pPr>
              <w:pStyle w:val="TableText"/>
            </w:pPr>
            <w:r>
              <w:t>This code SHALL contain exactly one [1..1] translation (CONF:1198-32952).</w:t>
            </w:r>
          </w:p>
        </w:tc>
        <w:tc>
          <w:tcPr>
            <w:tcW w:w="360" w:type="dxa"/>
          </w:tcPr>
          <w:p w14:paraId="2B0C51E3" w14:textId="77777777" w:rsidR="00382FB1" w:rsidRDefault="00382FB1">
            <w:pPr>
              <w:pStyle w:val="TableText"/>
            </w:pPr>
          </w:p>
        </w:tc>
      </w:tr>
      <w:tr w:rsidR="00382FB1" w14:paraId="58FB5005" w14:textId="77777777">
        <w:trPr>
          <w:jc w:val="center"/>
        </w:trPr>
        <w:tc>
          <w:tcPr>
            <w:tcW w:w="360" w:type="dxa"/>
          </w:tcPr>
          <w:p w14:paraId="43BF7EAE" w14:textId="77777777" w:rsidR="00382FB1" w:rsidRDefault="00000000">
            <w:pPr>
              <w:pStyle w:val="TableText"/>
            </w:pPr>
            <w:r>
              <w:t>CONF #: 1198-32953 Removed</w:t>
            </w:r>
          </w:p>
        </w:tc>
        <w:tc>
          <w:tcPr>
            <w:tcW w:w="360" w:type="dxa"/>
          </w:tcPr>
          <w:p w14:paraId="246BB526" w14:textId="77777777" w:rsidR="00382FB1" w:rsidRDefault="00000000">
            <w:pPr>
              <w:pStyle w:val="TableText"/>
            </w:pPr>
            <w:r>
              <w:t>This translation SHALL contain exactly one [1..1] @code="75311-1" Discharge Medication (CONF:1198-32953).</w:t>
            </w:r>
          </w:p>
        </w:tc>
        <w:tc>
          <w:tcPr>
            <w:tcW w:w="360" w:type="dxa"/>
          </w:tcPr>
          <w:p w14:paraId="531147C6" w14:textId="77777777" w:rsidR="00382FB1" w:rsidRDefault="00382FB1">
            <w:pPr>
              <w:pStyle w:val="TableText"/>
            </w:pPr>
          </w:p>
        </w:tc>
      </w:tr>
      <w:tr w:rsidR="00382FB1" w14:paraId="13D818D8" w14:textId="77777777">
        <w:trPr>
          <w:jc w:val="center"/>
        </w:trPr>
        <w:tc>
          <w:tcPr>
            <w:tcW w:w="360" w:type="dxa"/>
          </w:tcPr>
          <w:p w14:paraId="3C39A888" w14:textId="77777777" w:rsidR="00382FB1" w:rsidRDefault="00000000">
            <w:pPr>
              <w:pStyle w:val="TableText"/>
            </w:pPr>
            <w:r>
              <w:t>CONF #: 1198-32954 Removed</w:t>
            </w:r>
          </w:p>
        </w:tc>
        <w:tc>
          <w:tcPr>
            <w:tcW w:w="360" w:type="dxa"/>
          </w:tcPr>
          <w:p w14:paraId="0B0345A6" w14:textId="77777777" w:rsidR="00382FB1" w:rsidRDefault="00000000">
            <w:pPr>
              <w:pStyle w:val="TableText"/>
            </w:pPr>
            <w:r>
              <w:t>This translation SHALL contain exactly one [1..1] @codeSystem="2.16.840.1.113883.6.1" (CodeSystem: LOINC urn:oid:2.16.840.1.113883.6.1) (CONF:1198-32954).</w:t>
            </w:r>
          </w:p>
        </w:tc>
        <w:tc>
          <w:tcPr>
            <w:tcW w:w="360" w:type="dxa"/>
          </w:tcPr>
          <w:p w14:paraId="1793956C" w14:textId="77777777" w:rsidR="00382FB1" w:rsidRDefault="00382FB1">
            <w:pPr>
              <w:pStyle w:val="TableText"/>
            </w:pPr>
          </w:p>
        </w:tc>
      </w:tr>
    </w:tbl>
    <w:p w14:paraId="643DCA51" w14:textId="77777777" w:rsidR="00382FB1" w:rsidRDefault="00382FB1">
      <w:pPr>
        <w:pStyle w:val="BodyText"/>
      </w:pPr>
    </w:p>
    <w:p w14:paraId="318779F1" w14:textId="77777777" w:rsidR="00382FB1" w:rsidRDefault="00000000">
      <w:pPr>
        <w:pStyle w:val="Heading2nospace"/>
      </w:pPr>
      <w:bookmarkStart w:id="4110" w:name="_Toc202463950"/>
      <w:r>
        <w:lastRenderedPageBreak/>
        <w:t>Encounter Activity (NHCS V4)</w:t>
      </w:r>
      <w:bookmarkEnd w:id="4110"/>
    </w:p>
    <w:p w14:paraId="355DD756" w14:textId="77777777" w:rsidR="00382FB1" w:rsidRDefault="00382FB1">
      <w:pPr>
        <w:keepNext/>
      </w:pPr>
      <w:hyperlink w:anchor="E_Encounter_Activity_NHCS_V4">
        <w:r>
          <w:rPr>
            <w:rStyle w:val="HyperlinkCourierBold"/>
          </w:rPr>
          <w:t>Encounter Activity (NHCS V4) (urn:hl7ii:2.16.840.1.113883.10.20.22.4.49:2025-08-01)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41221A6" w14:textId="77777777">
        <w:trPr>
          <w:cantSplit/>
          <w:tblHeader/>
          <w:jc w:val="center"/>
        </w:trPr>
        <w:tc>
          <w:tcPr>
            <w:tcW w:w="360" w:type="dxa"/>
            <w:shd w:val="clear" w:color="auto" w:fill="E6E6E6"/>
          </w:tcPr>
          <w:p w14:paraId="6C1ACE57" w14:textId="77777777" w:rsidR="00382FB1" w:rsidRDefault="00000000">
            <w:pPr>
              <w:pStyle w:val="TableHead"/>
            </w:pPr>
            <w:r>
              <w:t>Change</w:t>
            </w:r>
          </w:p>
        </w:tc>
        <w:tc>
          <w:tcPr>
            <w:tcW w:w="360" w:type="dxa"/>
            <w:shd w:val="clear" w:color="auto" w:fill="E6E6E6"/>
          </w:tcPr>
          <w:p w14:paraId="5B6AC01D" w14:textId="77777777" w:rsidR="00382FB1" w:rsidRDefault="00000000">
            <w:pPr>
              <w:pStyle w:val="TableHead"/>
            </w:pPr>
            <w:r>
              <w:t>Old</w:t>
            </w:r>
          </w:p>
        </w:tc>
        <w:tc>
          <w:tcPr>
            <w:tcW w:w="360" w:type="dxa"/>
            <w:shd w:val="clear" w:color="auto" w:fill="E6E6E6"/>
          </w:tcPr>
          <w:p w14:paraId="2958F094" w14:textId="77777777" w:rsidR="00382FB1" w:rsidRDefault="00000000">
            <w:pPr>
              <w:pStyle w:val="TableHead"/>
            </w:pPr>
            <w:r>
              <w:t>New</w:t>
            </w:r>
          </w:p>
        </w:tc>
      </w:tr>
      <w:tr w:rsidR="00382FB1" w14:paraId="4A5C9220" w14:textId="77777777">
        <w:trPr>
          <w:jc w:val="center"/>
        </w:trPr>
        <w:tc>
          <w:tcPr>
            <w:tcW w:w="360" w:type="dxa"/>
          </w:tcPr>
          <w:p w14:paraId="56A1CCDF" w14:textId="77777777" w:rsidR="00382FB1" w:rsidRDefault="00000000">
            <w:pPr>
              <w:pStyle w:val="TableText"/>
            </w:pPr>
            <w:r>
              <w:t>Status</w:t>
            </w:r>
          </w:p>
        </w:tc>
        <w:tc>
          <w:tcPr>
            <w:tcW w:w="360" w:type="dxa"/>
          </w:tcPr>
          <w:p w14:paraId="183D729D" w14:textId="77777777" w:rsidR="00382FB1" w:rsidRDefault="00000000">
            <w:pPr>
              <w:pStyle w:val="TableText"/>
            </w:pPr>
            <w:r>
              <w:t>Published</w:t>
            </w:r>
          </w:p>
        </w:tc>
        <w:tc>
          <w:tcPr>
            <w:tcW w:w="360" w:type="dxa"/>
          </w:tcPr>
          <w:p w14:paraId="08629E38" w14:textId="77777777" w:rsidR="00382FB1" w:rsidRDefault="00000000">
            <w:pPr>
              <w:pStyle w:val="TableText"/>
            </w:pPr>
            <w:r>
              <w:t>Draft</w:t>
            </w:r>
          </w:p>
        </w:tc>
      </w:tr>
      <w:tr w:rsidR="00382FB1" w14:paraId="63FA8224" w14:textId="77777777">
        <w:trPr>
          <w:jc w:val="center"/>
        </w:trPr>
        <w:tc>
          <w:tcPr>
            <w:tcW w:w="360" w:type="dxa"/>
          </w:tcPr>
          <w:p w14:paraId="5C5EAFEA" w14:textId="77777777" w:rsidR="00382FB1" w:rsidRDefault="00000000">
            <w:pPr>
              <w:pStyle w:val="TableText"/>
            </w:pPr>
            <w:r>
              <w:t>Name</w:t>
            </w:r>
          </w:p>
        </w:tc>
        <w:tc>
          <w:tcPr>
            <w:tcW w:w="360" w:type="dxa"/>
          </w:tcPr>
          <w:p w14:paraId="378F7921" w14:textId="77777777" w:rsidR="00382FB1" w:rsidRDefault="00000000">
            <w:pPr>
              <w:pStyle w:val="TableText"/>
            </w:pPr>
            <w:r>
              <w:t>Encounter Activity (V3)</w:t>
            </w:r>
          </w:p>
        </w:tc>
        <w:tc>
          <w:tcPr>
            <w:tcW w:w="360" w:type="dxa"/>
          </w:tcPr>
          <w:p w14:paraId="1626A7A7" w14:textId="77777777" w:rsidR="00382FB1" w:rsidRDefault="00000000">
            <w:pPr>
              <w:pStyle w:val="TableText"/>
            </w:pPr>
            <w:r>
              <w:t>Encounter Activity (NHCS V4)</w:t>
            </w:r>
          </w:p>
        </w:tc>
      </w:tr>
      <w:tr w:rsidR="00382FB1" w14:paraId="32B858B5" w14:textId="77777777">
        <w:trPr>
          <w:jc w:val="center"/>
        </w:trPr>
        <w:tc>
          <w:tcPr>
            <w:tcW w:w="360" w:type="dxa"/>
          </w:tcPr>
          <w:p w14:paraId="1C5F7C11" w14:textId="77777777" w:rsidR="00382FB1" w:rsidRDefault="00000000">
            <w:pPr>
              <w:pStyle w:val="TableText"/>
            </w:pPr>
            <w:r>
              <w:t>Oid</w:t>
            </w:r>
          </w:p>
        </w:tc>
        <w:tc>
          <w:tcPr>
            <w:tcW w:w="360" w:type="dxa"/>
          </w:tcPr>
          <w:p w14:paraId="16275B9D" w14:textId="77777777" w:rsidR="00382FB1" w:rsidRDefault="00000000">
            <w:pPr>
              <w:pStyle w:val="TableText"/>
            </w:pPr>
            <w:r>
              <w:t>urn:hl7ii:2.16.840.1.113883.10.20.22.4.49:2015-08-01</w:t>
            </w:r>
          </w:p>
        </w:tc>
        <w:tc>
          <w:tcPr>
            <w:tcW w:w="360" w:type="dxa"/>
          </w:tcPr>
          <w:p w14:paraId="7EF25BCA" w14:textId="77777777" w:rsidR="00382FB1" w:rsidRDefault="00000000">
            <w:pPr>
              <w:pStyle w:val="TableText"/>
            </w:pPr>
            <w:r>
              <w:t>urn:hl7ii:2.16.840.1.113883.10.20.22.4.49:2025-08-01</w:t>
            </w:r>
          </w:p>
        </w:tc>
      </w:tr>
      <w:tr w:rsidR="00382FB1" w14:paraId="13C09CF0" w14:textId="77777777">
        <w:trPr>
          <w:jc w:val="center"/>
        </w:trPr>
        <w:tc>
          <w:tcPr>
            <w:tcW w:w="360" w:type="dxa"/>
          </w:tcPr>
          <w:p w14:paraId="652FE933" w14:textId="77777777" w:rsidR="00382FB1" w:rsidRDefault="00000000">
            <w:pPr>
              <w:pStyle w:val="TableText"/>
            </w:pPr>
            <w:r>
              <w:t>Description</w:t>
            </w:r>
          </w:p>
        </w:tc>
        <w:tc>
          <w:tcPr>
            <w:tcW w:w="360" w:type="dxa"/>
          </w:tcPr>
          <w:p w14:paraId="7A12345F" w14:textId="77777777" w:rsidR="00382FB1" w:rsidRDefault="00000000">
            <w:pPr>
              <w:pStyle w:val="TableText"/>
            </w:pPr>
            <w:r>
              <w:t>This clinical statement describes an interaction between a patient and clinician. Interactions may include in-person encounters, telephone conversations, and email exchanges.</w:t>
            </w:r>
          </w:p>
        </w:tc>
        <w:tc>
          <w:tcPr>
            <w:tcW w:w="360" w:type="dxa"/>
          </w:tcPr>
          <w:p w14:paraId="27702177" w14:textId="77777777" w:rsidR="00382FB1" w:rsidRDefault="00000000">
            <w:pPr>
              <w:pStyle w:val="TableText"/>
            </w:pPr>
            <w:r>
              <w:t>The C-CDA template, Encounter Activity (V3), has been versioned in this guide to support USCDI-v3.</w:t>
            </w:r>
            <w:r>
              <w:br/>
            </w:r>
            <w:r>
              <w:br/>
              <w:t>This clinical statement describes an interaction between a patient and clinician. Interactions may include in-person encounters, telephone conversations, and email exchanges.</w:t>
            </w:r>
          </w:p>
        </w:tc>
      </w:tr>
      <w:tr w:rsidR="00382FB1" w14:paraId="463216DB" w14:textId="77777777">
        <w:trPr>
          <w:jc w:val="center"/>
        </w:trPr>
        <w:tc>
          <w:tcPr>
            <w:tcW w:w="360" w:type="dxa"/>
          </w:tcPr>
          <w:p w14:paraId="5F515A55" w14:textId="77777777" w:rsidR="00382FB1" w:rsidRDefault="00000000">
            <w:pPr>
              <w:pStyle w:val="TableText"/>
            </w:pPr>
            <w:r>
              <w:t>CONF #: 5564-32546 Modified</w:t>
            </w:r>
          </w:p>
        </w:tc>
        <w:tc>
          <w:tcPr>
            <w:tcW w:w="360" w:type="dxa"/>
          </w:tcPr>
          <w:p w14:paraId="4F036318" w14:textId="77777777" w:rsidR="00382FB1" w:rsidRDefault="00000000">
            <w:pPr>
              <w:pStyle w:val="TableText"/>
            </w:pPr>
            <w:r>
              <w:t>SHALL contain exactly one [1..1] @extension="2015-08-01" (CONF:1198-32546).</w:t>
            </w:r>
          </w:p>
        </w:tc>
        <w:tc>
          <w:tcPr>
            <w:tcW w:w="360" w:type="dxa"/>
          </w:tcPr>
          <w:p w14:paraId="4FFD5EFE" w14:textId="77777777" w:rsidR="00382FB1" w:rsidRDefault="00000000">
            <w:pPr>
              <w:pStyle w:val="TableText"/>
            </w:pPr>
            <w:r>
              <w:t>SHALL contain exactly one [1..1] @extension="2025-08-01" (CONF:5564-32546).</w:t>
            </w:r>
          </w:p>
        </w:tc>
      </w:tr>
    </w:tbl>
    <w:p w14:paraId="0AA3AE92" w14:textId="77777777" w:rsidR="00382FB1" w:rsidRDefault="00382FB1">
      <w:pPr>
        <w:pStyle w:val="BodyText"/>
      </w:pPr>
    </w:p>
    <w:p w14:paraId="446CD6CE" w14:textId="77777777" w:rsidR="00382FB1" w:rsidRDefault="00000000">
      <w:pPr>
        <w:pStyle w:val="Heading2nospace"/>
      </w:pPr>
      <w:bookmarkStart w:id="4111" w:name="_Toc202463951"/>
      <w:r>
        <w:t>Encounter Diagnosis (NHCS V4)</w:t>
      </w:r>
      <w:bookmarkEnd w:id="4111"/>
    </w:p>
    <w:p w14:paraId="1E79666B" w14:textId="77777777" w:rsidR="00382FB1" w:rsidRDefault="00382FB1">
      <w:pPr>
        <w:keepNext/>
      </w:pPr>
      <w:hyperlink w:anchor="E_Encounter_Diagnosis_NHCS_V4">
        <w:r>
          <w:rPr>
            <w:rStyle w:val="HyperlinkCourierBold"/>
          </w:rPr>
          <w:t>Encounter Diagnosis (NHCS V4) (urn:hl7ii:2.16.840.1.113883.10.20.22.4.80:2025-08-01)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6073DDE" w14:textId="77777777">
        <w:trPr>
          <w:cantSplit/>
          <w:tblHeader/>
          <w:jc w:val="center"/>
        </w:trPr>
        <w:tc>
          <w:tcPr>
            <w:tcW w:w="360" w:type="dxa"/>
            <w:shd w:val="clear" w:color="auto" w:fill="E6E6E6"/>
          </w:tcPr>
          <w:p w14:paraId="325AD896" w14:textId="77777777" w:rsidR="00382FB1" w:rsidRDefault="00000000">
            <w:pPr>
              <w:pStyle w:val="TableHead"/>
            </w:pPr>
            <w:r>
              <w:t>Change</w:t>
            </w:r>
          </w:p>
        </w:tc>
        <w:tc>
          <w:tcPr>
            <w:tcW w:w="360" w:type="dxa"/>
            <w:shd w:val="clear" w:color="auto" w:fill="E6E6E6"/>
          </w:tcPr>
          <w:p w14:paraId="6233B16E" w14:textId="77777777" w:rsidR="00382FB1" w:rsidRDefault="00000000">
            <w:pPr>
              <w:pStyle w:val="TableHead"/>
            </w:pPr>
            <w:r>
              <w:t>Old</w:t>
            </w:r>
          </w:p>
        </w:tc>
        <w:tc>
          <w:tcPr>
            <w:tcW w:w="360" w:type="dxa"/>
            <w:shd w:val="clear" w:color="auto" w:fill="E6E6E6"/>
          </w:tcPr>
          <w:p w14:paraId="742AB8FA" w14:textId="77777777" w:rsidR="00382FB1" w:rsidRDefault="00000000">
            <w:pPr>
              <w:pStyle w:val="TableHead"/>
            </w:pPr>
            <w:r>
              <w:t>New</w:t>
            </w:r>
          </w:p>
        </w:tc>
      </w:tr>
      <w:tr w:rsidR="00382FB1" w14:paraId="2994F53F" w14:textId="77777777">
        <w:trPr>
          <w:jc w:val="center"/>
        </w:trPr>
        <w:tc>
          <w:tcPr>
            <w:tcW w:w="360" w:type="dxa"/>
          </w:tcPr>
          <w:p w14:paraId="7EDD289D" w14:textId="77777777" w:rsidR="00382FB1" w:rsidRDefault="00000000">
            <w:pPr>
              <w:pStyle w:val="TableText"/>
            </w:pPr>
            <w:r>
              <w:t>Status</w:t>
            </w:r>
          </w:p>
        </w:tc>
        <w:tc>
          <w:tcPr>
            <w:tcW w:w="360" w:type="dxa"/>
          </w:tcPr>
          <w:p w14:paraId="056C0D5E" w14:textId="77777777" w:rsidR="00382FB1" w:rsidRDefault="00000000">
            <w:pPr>
              <w:pStyle w:val="TableText"/>
            </w:pPr>
            <w:r>
              <w:t>Published</w:t>
            </w:r>
          </w:p>
        </w:tc>
        <w:tc>
          <w:tcPr>
            <w:tcW w:w="360" w:type="dxa"/>
          </w:tcPr>
          <w:p w14:paraId="1D498C38" w14:textId="77777777" w:rsidR="00382FB1" w:rsidRDefault="00000000">
            <w:pPr>
              <w:pStyle w:val="TableText"/>
            </w:pPr>
            <w:r>
              <w:t>Draft</w:t>
            </w:r>
          </w:p>
        </w:tc>
      </w:tr>
      <w:tr w:rsidR="00382FB1" w14:paraId="1238D728" w14:textId="77777777">
        <w:trPr>
          <w:jc w:val="center"/>
        </w:trPr>
        <w:tc>
          <w:tcPr>
            <w:tcW w:w="360" w:type="dxa"/>
          </w:tcPr>
          <w:p w14:paraId="52912E81" w14:textId="77777777" w:rsidR="00382FB1" w:rsidRDefault="00000000">
            <w:pPr>
              <w:pStyle w:val="TableText"/>
            </w:pPr>
            <w:r>
              <w:t>Name</w:t>
            </w:r>
          </w:p>
        </w:tc>
        <w:tc>
          <w:tcPr>
            <w:tcW w:w="360" w:type="dxa"/>
          </w:tcPr>
          <w:p w14:paraId="26B1E2AE" w14:textId="77777777" w:rsidR="00382FB1" w:rsidRDefault="00000000">
            <w:pPr>
              <w:pStyle w:val="TableText"/>
            </w:pPr>
            <w:r>
              <w:t>Encounter Diagnosis (V3)</w:t>
            </w:r>
          </w:p>
        </w:tc>
        <w:tc>
          <w:tcPr>
            <w:tcW w:w="360" w:type="dxa"/>
          </w:tcPr>
          <w:p w14:paraId="1152028F" w14:textId="77777777" w:rsidR="00382FB1" w:rsidRDefault="00000000">
            <w:pPr>
              <w:pStyle w:val="TableText"/>
            </w:pPr>
            <w:r>
              <w:t>Encounter Diagnosis (NHCS V4)</w:t>
            </w:r>
          </w:p>
        </w:tc>
      </w:tr>
      <w:tr w:rsidR="00382FB1" w14:paraId="435859A7" w14:textId="77777777">
        <w:trPr>
          <w:jc w:val="center"/>
        </w:trPr>
        <w:tc>
          <w:tcPr>
            <w:tcW w:w="360" w:type="dxa"/>
          </w:tcPr>
          <w:p w14:paraId="29A2DDA5" w14:textId="77777777" w:rsidR="00382FB1" w:rsidRDefault="00000000">
            <w:pPr>
              <w:pStyle w:val="TableText"/>
            </w:pPr>
            <w:r>
              <w:t>Oid</w:t>
            </w:r>
          </w:p>
        </w:tc>
        <w:tc>
          <w:tcPr>
            <w:tcW w:w="360" w:type="dxa"/>
          </w:tcPr>
          <w:p w14:paraId="681DBAB0" w14:textId="77777777" w:rsidR="00382FB1" w:rsidRDefault="00000000">
            <w:pPr>
              <w:pStyle w:val="TableText"/>
            </w:pPr>
            <w:r>
              <w:t>urn:hl7ii:2.16.840.1.113883.10.20.22.4.80:2015-08-01</w:t>
            </w:r>
          </w:p>
        </w:tc>
        <w:tc>
          <w:tcPr>
            <w:tcW w:w="360" w:type="dxa"/>
          </w:tcPr>
          <w:p w14:paraId="578FD12C" w14:textId="77777777" w:rsidR="00382FB1" w:rsidRDefault="00000000">
            <w:pPr>
              <w:pStyle w:val="TableText"/>
            </w:pPr>
            <w:r>
              <w:t>urn:hl7ii:2.16.840.1.113883.10.20.22.4.80:2025-08-01</w:t>
            </w:r>
          </w:p>
        </w:tc>
      </w:tr>
      <w:tr w:rsidR="00382FB1" w14:paraId="6C26917F" w14:textId="77777777">
        <w:trPr>
          <w:jc w:val="center"/>
        </w:trPr>
        <w:tc>
          <w:tcPr>
            <w:tcW w:w="360" w:type="dxa"/>
          </w:tcPr>
          <w:p w14:paraId="2F743F40" w14:textId="77777777" w:rsidR="00382FB1" w:rsidRDefault="00000000">
            <w:pPr>
              <w:pStyle w:val="TableText"/>
            </w:pPr>
            <w:r>
              <w:t>Description</w:t>
            </w:r>
          </w:p>
        </w:tc>
        <w:tc>
          <w:tcPr>
            <w:tcW w:w="360" w:type="dxa"/>
          </w:tcPr>
          <w:p w14:paraId="19AB3D17" w14:textId="77777777" w:rsidR="00382FB1" w:rsidRDefault="00000000">
            <w:pPr>
              <w:pStyle w:val="TableText"/>
            </w:pPr>
            <w:r>
              <w:t xml:space="preserve">This template wraps relevant problems or diagnoses at the close of a visit or that need to be followed after the visit. </w:t>
            </w:r>
          </w:p>
        </w:tc>
        <w:tc>
          <w:tcPr>
            <w:tcW w:w="360" w:type="dxa"/>
          </w:tcPr>
          <w:p w14:paraId="59534FBB" w14:textId="77777777" w:rsidR="00382FB1" w:rsidRDefault="00000000">
            <w:pPr>
              <w:pStyle w:val="TableText"/>
            </w:pPr>
            <w:r>
              <w:t>The C-CDA template, Encounter Diagnosis (V3), has been versioned in this guide to support USCDI-v3.</w:t>
            </w:r>
            <w:r>
              <w:br/>
            </w:r>
            <w:r>
              <w:br/>
              <w:t xml:space="preserve">This template wraps relevant problems or diagnoses at the close of a visit or that need to be followed after the visit. </w:t>
            </w:r>
          </w:p>
        </w:tc>
      </w:tr>
      <w:tr w:rsidR="00382FB1" w14:paraId="3A37E8F7" w14:textId="77777777">
        <w:trPr>
          <w:jc w:val="center"/>
        </w:trPr>
        <w:tc>
          <w:tcPr>
            <w:tcW w:w="360" w:type="dxa"/>
          </w:tcPr>
          <w:p w14:paraId="1EA8A9CD" w14:textId="77777777" w:rsidR="00382FB1" w:rsidRDefault="00000000">
            <w:pPr>
              <w:pStyle w:val="TableText"/>
            </w:pPr>
            <w:r>
              <w:t>CONF #: 5564-32542 Modified</w:t>
            </w:r>
          </w:p>
        </w:tc>
        <w:tc>
          <w:tcPr>
            <w:tcW w:w="360" w:type="dxa"/>
          </w:tcPr>
          <w:p w14:paraId="4786F045" w14:textId="77777777" w:rsidR="00382FB1" w:rsidRDefault="00000000">
            <w:pPr>
              <w:pStyle w:val="TableText"/>
            </w:pPr>
            <w:r>
              <w:t>SHALL contain exactly one [1..1] @extension="2015-08-01" (CONF:1198-32542).</w:t>
            </w:r>
          </w:p>
        </w:tc>
        <w:tc>
          <w:tcPr>
            <w:tcW w:w="360" w:type="dxa"/>
          </w:tcPr>
          <w:p w14:paraId="1EBC55E5" w14:textId="77777777" w:rsidR="00382FB1" w:rsidRDefault="00000000">
            <w:pPr>
              <w:pStyle w:val="TableText"/>
            </w:pPr>
            <w:r>
              <w:t>SHALL contain exactly one [1..1] @extension="2025-08-01" (CONF:5564-32542).</w:t>
            </w:r>
          </w:p>
        </w:tc>
      </w:tr>
    </w:tbl>
    <w:p w14:paraId="0DF11D1B" w14:textId="77777777" w:rsidR="00382FB1" w:rsidRDefault="00382FB1">
      <w:pPr>
        <w:pStyle w:val="BodyText"/>
      </w:pPr>
    </w:p>
    <w:p w14:paraId="75F65252" w14:textId="77777777" w:rsidR="00382FB1" w:rsidRDefault="00000000">
      <w:pPr>
        <w:pStyle w:val="Heading2nospace"/>
      </w:pPr>
      <w:bookmarkStart w:id="4112" w:name="_Toc202463952"/>
      <w:r>
        <w:lastRenderedPageBreak/>
        <w:t>Functional Status Observation (NHCS V3)</w:t>
      </w:r>
      <w:bookmarkEnd w:id="4112"/>
    </w:p>
    <w:p w14:paraId="05C118DE" w14:textId="77777777" w:rsidR="00382FB1" w:rsidRDefault="00382FB1">
      <w:pPr>
        <w:keepNext/>
      </w:pPr>
      <w:hyperlink w:anchor="E_Functional_Status_Observation_NHCS_V3">
        <w:r>
          <w:rPr>
            <w:rStyle w:val="HyperlinkCourierBold"/>
          </w:rPr>
          <w:t>Functional Status Observation (NHCS V3) (urn:hl7ii:2.16.840.1.113883.10.20.22.4.67:2025-08-01)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7F97820C" w14:textId="77777777">
        <w:trPr>
          <w:cantSplit/>
          <w:tblHeader/>
          <w:jc w:val="center"/>
        </w:trPr>
        <w:tc>
          <w:tcPr>
            <w:tcW w:w="360" w:type="dxa"/>
            <w:shd w:val="clear" w:color="auto" w:fill="E6E6E6"/>
          </w:tcPr>
          <w:p w14:paraId="5BE3A08A" w14:textId="77777777" w:rsidR="00382FB1" w:rsidRDefault="00000000">
            <w:pPr>
              <w:pStyle w:val="TableHead"/>
            </w:pPr>
            <w:r>
              <w:t>Change</w:t>
            </w:r>
          </w:p>
        </w:tc>
        <w:tc>
          <w:tcPr>
            <w:tcW w:w="360" w:type="dxa"/>
            <w:shd w:val="clear" w:color="auto" w:fill="E6E6E6"/>
          </w:tcPr>
          <w:p w14:paraId="4692A832" w14:textId="77777777" w:rsidR="00382FB1" w:rsidRDefault="00000000">
            <w:pPr>
              <w:pStyle w:val="TableHead"/>
            </w:pPr>
            <w:r>
              <w:t>Old</w:t>
            </w:r>
          </w:p>
        </w:tc>
        <w:tc>
          <w:tcPr>
            <w:tcW w:w="360" w:type="dxa"/>
            <w:shd w:val="clear" w:color="auto" w:fill="E6E6E6"/>
          </w:tcPr>
          <w:p w14:paraId="034B6CBF" w14:textId="77777777" w:rsidR="00382FB1" w:rsidRDefault="00000000">
            <w:pPr>
              <w:pStyle w:val="TableHead"/>
            </w:pPr>
            <w:r>
              <w:t>New</w:t>
            </w:r>
          </w:p>
        </w:tc>
      </w:tr>
      <w:tr w:rsidR="00382FB1" w14:paraId="18AEDC55" w14:textId="77777777">
        <w:trPr>
          <w:jc w:val="center"/>
        </w:trPr>
        <w:tc>
          <w:tcPr>
            <w:tcW w:w="360" w:type="dxa"/>
          </w:tcPr>
          <w:p w14:paraId="7264FC12" w14:textId="77777777" w:rsidR="00382FB1" w:rsidRDefault="00000000">
            <w:pPr>
              <w:pStyle w:val="TableText"/>
            </w:pPr>
            <w:r>
              <w:t>Status</w:t>
            </w:r>
          </w:p>
        </w:tc>
        <w:tc>
          <w:tcPr>
            <w:tcW w:w="360" w:type="dxa"/>
          </w:tcPr>
          <w:p w14:paraId="27273D18" w14:textId="77777777" w:rsidR="00382FB1" w:rsidRDefault="00000000">
            <w:pPr>
              <w:pStyle w:val="TableText"/>
            </w:pPr>
            <w:r>
              <w:t>Published</w:t>
            </w:r>
          </w:p>
        </w:tc>
        <w:tc>
          <w:tcPr>
            <w:tcW w:w="360" w:type="dxa"/>
          </w:tcPr>
          <w:p w14:paraId="275F939E" w14:textId="77777777" w:rsidR="00382FB1" w:rsidRDefault="00000000">
            <w:pPr>
              <w:pStyle w:val="TableText"/>
            </w:pPr>
            <w:r>
              <w:t>Draft</w:t>
            </w:r>
          </w:p>
        </w:tc>
      </w:tr>
      <w:tr w:rsidR="00382FB1" w14:paraId="16F64850" w14:textId="77777777">
        <w:trPr>
          <w:jc w:val="center"/>
        </w:trPr>
        <w:tc>
          <w:tcPr>
            <w:tcW w:w="360" w:type="dxa"/>
          </w:tcPr>
          <w:p w14:paraId="07476ABF" w14:textId="77777777" w:rsidR="00382FB1" w:rsidRDefault="00000000">
            <w:pPr>
              <w:pStyle w:val="TableText"/>
            </w:pPr>
            <w:r>
              <w:t>Name</w:t>
            </w:r>
          </w:p>
        </w:tc>
        <w:tc>
          <w:tcPr>
            <w:tcW w:w="360" w:type="dxa"/>
          </w:tcPr>
          <w:p w14:paraId="59D6C7E6" w14:textId="77777777" w:rsidR="00382FB1" w:rsidRDefault="00000000">
            <w:pPr>
              <w:pStyle w:val="TableText"/>
            </w:pPr>
            <w:r>
              <w:t>Functional Status Observation (V2)</w:t>
            </w:r>
          </w:p>
        </w:tc>
        <w:tc>
          <w:tcPr>
            <w:tcW w:w="360" w:type="dxa"/>
          </w:tcPr>
          <w:p w14:paraId="1FBFAA55" w14:textId="77777777" w:rsidR="00382FB1" w:rsidRDefault="00000000">
            <w:pPr>
              <w:pStyle w:val="TableText"/>
            </w:pPr>
            <w:r>
              <w:t>Functional Status Observation (NHCS V3)</w:t>
            </w:r>
          </w:p>
        </w:tc>
      </w:tr>
      <w:tr w:rsidR="00382FB1" w14:paraId="048C929D" w14:textId="77777777">
        <w:trPr>
          <w:jc w:val="center"/>
        </w:trPr>
        <w:tc>
          <w:tcPr>
            <w:tcW w:w="360" w:type="dxa"/>
          </w:tcPr>
          <w:p w14:paraId="0140D8D8" w14:textId="77777777" w:rsidR="00382FB1" w:rsidRDefault="00000000">
            <w:pPr>
              <w:pStyle w:val="TableText"/>
            </w:pPr>
            <w:r>
              <w:t>Oid</w:t>
            </w:r>
          </w:p>
        </w:tc>
        <w:tc>
          <w:tcPr>
            <w:tcW w:w="360" w:type="dxa"/>
          </w:tcPr>
          <w:p w14:paraId="2FCB774A" w14:textId="77777777" w:rsidR="00382FB1" w:rsidRDefault="00000000">
            <w:pPr>
              <w:pStyle w:val="TableText"/>
            </w:pPr>
            <w:r>
              <w:t>urn:hl7ii:2.16.840.1.113883.10.20.22.4.67:2014-06-09</w:t>
            </w:r>
          </w:p>
        </w:tc>
        <w:tc>
          <w:tcPr>
            <w:tcW w:w="360" w:type="dxa"/>
          </w:tcPr>
          <w:p w14:paraId="2BAC1ACA" w14:textId="77777777" w:rsidR="00382FB1" w:rsidRDefault="00000000">
            <w:pPr>
              <w:pStyle w:val="TableText"/>
            </w:pPr>
            <w:r>
              <w:t>urn:hl7ii:2.16.840.1.113883.10.20.22.4.67:2025-08-01</w:t>
            </w:r>
          </w:p>
        </w:tc>
      </w:tr>
      <w:tr w:rsidR="00382FB1" w14:paraId="7BC45D8E" w14:textId="77777777">
        <w:trPr>
          <w:jc w:val="center"/>
        </w:trPr>
        <w:tc>
          <w:tcPr>
            <w:tcW w:w="360" w:type="dxa"/>
          </w:tcPr>
          <w:p w14:paraId="1FE136FD" w14:textId="77777777" w:rsidR="00382FB1" w:rsidRDefault="00000000">
            <w:pPr>
              <w:pStyle w:val="TableText"/>
            </w:pPr>
            <w:r>
              <w:t>Description</w:t>
            </w:r>
          </w:p>
        </w:tc>
        <w:tc>
          <w:tcPr>
            <w:tcW w:w="360" w:type="dxa"/>
          </w:tcPr>
          <w:p w14:paraId="1E074E9B" w14:textId="77777777" w:rsidR="00382FB1" w:rsidRDefault="00000000">
            <w:pPr>
              <w:pStyle w:val="TableText"/>
            </w:pPr>
            <w:r>
              <w:t>This template represents the patient's physical function (e.g., mobility status, instrumental activities of daily living, self-care status) and problems that limit function (dyspnea, dysphagia). The template may include assessment scale observations, identify supporting caregivers, and provide information about non-medicinal supplies. This template is used to represent physical or developmental function of all patient populations.</w:t>
            </w:r>
          </w:p>
        </w:tc>
        <w:tc>
          <w:tcPr>
            <w:tcW w:w="360" w:type="dxa"/>
          </w:tcPr>
          <w:p w14:paraId="195F6578" w14:textId="77777777" w:rsidR="00382FB1" w:rsidRDefault="00000000">
            <w:pPr>
              <w:pStyle w:val="TableText"/>
            </w:pPr>
            <w:r>
              <w:t>The C-CDA template, Functional Status Observation (V2), has been versioned in this guide to support USCDI-v3.</w:t>
            </w:r>
            <w:r>
              <w:br/>
            </w:r>
            <w:r>
              <w:br/>
              <w:t>This template represents the patient's physical function (e.g., mobility status, instrumental activities of daily living, self-care status) and problems that limit function (dyspnea, dysphagia). The template may include assessment scale observations, identify supporting caregivers, and provide information about non-medicinal supplies. This template is used to represent physical or developmental function of all patient populations.</w:t>
            </w:r>
          </w:p>
        </w:tc>
      </w:tr>
      <w:tr w:rsidR="00382FB1" w14:paraId="30EB6B5E" w14:textId="77777777">
        <w:trPr>
          <w:jc w:val="center"/>
        </w:trPr>
        <w:tc>
          <w:tcPr>
            <w:tcW w:w="360" w:type="dxa"/>
          </w:tcPr>
          <w:p w14:paraId="3746188B" w14:textId="77777777" w:rsidR="00382FB1" w:rsidRDefault="00000000">
            <w:pPr>
              <w:pStyle w:val="TableText"/>
            </w:pPr>
            <w:r>
              <w:t>CONF #: 5564-32568 Modified</w:t>
            </w:r>
          </w:p>
        </w:tc>
        <w:tc>
          <w:tcPr>
            <w:tcW w:w="360" w:type="dxa"/>
          </w:tcPr>
          <w:p w14:paraId="172869C9" w14:textId="77777777" w:rsidR="00382FB1" w:rsidRDefault="00000000">
            <w:pPr>
              <w:pStyle w:val="TableText"/>
            </w:pPr>
            <w:r>
              <w:t>SHALL contain exactly one [1..1] @extension="2014-06-09" (CONF:1098-32568).</w:t>
            </w:r>
          </w:p>
        </w:tc>
        <w:tc>
          <w:tcPr>
            <w:tcW w:w="360" w:type="dxa"/>
          </w:tcPr>
          <w:p w14:paraId="046EFCF8" w14:textId="77777777" w:rsidR="00382FB1" w:rsidRDefault="00000000">
            <w:pPr>
              <w:pStyle w:val="TableText"/>
            </w:pPr>
            <w:r>
              <w:t>SHALL contain exactly one [1..1] @extension="2025-08-01" (CONF:5564-32568).</w:t>
            </w:r>
          </w:p>
        </w:tc>
      </w:tr>
    </w:tbl>
    <w:p w14:paraId="5282D49B" w14:textId="77777777" w:rsidR="00382FB1" w:rsidRDefault="00382FB1">
      <w:pPr>
        <w:pStyle w:val="BodyText"/>
      </w:pPr>
    </w:p>
    <w:p w14:paraId="002327E3" w14:textId="77777777" w:rsidR="00382FB1" w:rsidRDefault="00000000">
      <w:pPr>
        <w:pStyle w:val="Heading2nospace"/>
      </w:pPr>
      <w:bookmarkStart w:id="4113" w:name="_Toc202463953"/>
      <w:r>
        <w:lastRenderedPageBreak/>
        <w:t>Functional Status Organizer (NHCS V3)</w:t>
      </w:r>
      <w:bookmarkEnd w:id="4113"/>
    </w:p>
    <w:p w14:paraId="5FBDE051" w14:textId="77777777" w:rsidR="00382FB1" w:rsidRDefault="00382FB1">
      <w:pPr>
        <w:keepNext/>
      </w:pPr>
      <w:hyperlink w:anchor="E_Functional_Status_Organizer_NHCS_V3">
        <w:r>
          <w:rPr>
            <w:rStyle w:val="HyperlinkCourierBold"/>
          </w:rPr>
          <w:t>Functional Status Organizer (NHCS V3) (urn:hl7ii:2.16.840.1.113883.10.20.22.4.66:2025-08-01)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6C1B858B" w14:textId="77777777">
        <w:trPr>
          <w:cantSplit/>
          <w:tblHeader/>
          <w:jc w:val="center"/>
        </w:trPr>
        <w:tc>
          <w:tcPr>
            <w:tcW w:w="360" w:type="dxa"/>
            <w:shd w:val="clear" w:color="auto" w:fill="E6E6E6"/>
          </w:tcPr>
          <w:p w14:paraId="12536DC1" w14:textId="77777777" w:rsidR="00382FB1" w:rsidRDefault="00000000">
            <w:pPr>
              <w:pStyle w:val="TableHead"/>
            </w:pPr>
            <w:r>
              <w:t>Change</w:t>
            </w:r>
          </w:p>
        </w:tc>
        <w:tc>
          <w:tcPr>
            <w:tcW w:w="360" w:type="dxa"/>
            <w:shd w:val="clear" w:color="auto" w:fill="E6E6E6"/>
          </w:tcPr>
          <w:p w14:paraId="25A63D50" w14:textId="77777777" w:rsidR="00382FB1" w:rsidRDefault="00000000">
            <w:pPr>
              <w:pStyle w:val="TableHead"/>
            </w:pPr>
            <w:r>
              <w:t>Old</w:t>
            </w:r>
          </w:p>
        </w:tc>
        <w:tc>
          <w:tcPr>
            <w:tcW w:w="360" w:type="dxa"/>
            <w:shd w:val="clear" w:color="auto" w:fill="E6E6E6"/>
          </w:tcPr>
          <w:p w14:paraId="758AE260" w14:textId="77777777" w:rsidR="00382FB1" w:rsidRDefault="00000000">
            <w:pPr>
              <w:pStyle w:val="TableHead"/>
            </w:pPr>
            <w:r>
              <w:t>New</w:t>
            </w:r>
          </w:p>
        </w:tc>
      </w:tr>
      <w:tr w:rsidR="00382FB1" w14:paraId="59E0D27C" w14:textId="77777777">
        <w:trPr>
          <w:jc w:val="center"/>
        </w:trPr>
        <w:tc>
          <w:tcPr>
            <w:tcW w:w="360" w:type="dxa"/>
          </w:tcPr>
          <w:p w14:paraId="76DF0B52" w14:textId="77777777" w:rsidR="00382FB1" w:rsidRDefault="00000000">
            <w:pPr>
              <w:pStyle w:val="TableText"/>
            </w:pPr>
            <w:r>
              <w:t>Status</w:t>
            </w:r>
          </w:p>
        </w:tc>
        <w:tc>
          <w:tcPr>
            <w:tcW w:w="360" w:type="dxa"/>
          </w:tcPr>
          <w:p w14:paraId="65C2434B" w14:textId="77777777" w:rsidR="00382FB1" w:rsidRDefault="00000000">
            <w:pPr>
              <w:pStyle w:val="TableText"/>
            </w:pPr>
            <w:r>
              <w:t>Published</w:t>
            </w:r>
          </w:p>
        </w:tc>
        <w:tc>
          <w:tcPr>
            <w:tcW w:w="360" w:type="dxa"/>
          </w:tcPr>
          <w:p w14:paraId="689C93D9" w14:textId="77777777" w:rsidR="00382FB1" w:rsidRDefault="00000000">
            <w:pPr>
              <w:pStyle w:val="TableText"/>
            </w:pPr>
            <w:r>
              <w:t>Draft</w:t>
            </w:r>
          </w:p>
        </w:tc>
      </w:tr>
      <w:tr w:rsidR="00382FB1" w14:paraId="094DC039" w14:textId="77777777">
        <w:trPr>
          <w:jc w:val="center"/>
        </w:trPr>
        <w:tc>
          <w:tcPr>
            <w:tcW w:w="360" w:type="dxa"/>
          </w:tcPr>
          <w:p w14:paraId="20F7B30B" w14:textId="77777777" w:rsidR="00382FB1" w:rsidRDefault="00000000">
            <w:pPr>
              <w:pStyle w:val="TableText"/>
            </w:pPr>
            <w:r>
              <w:t>Name</w:t>
            </w:r>
          </w:p>
        </w:tc>
        <w:tc>
          <w:tcPr>
            <w:tcW w:w="360" w:type="dxa"/>
          </w:tcPr>
          <w:p w14:paraId="599C7839" w14:textId="77777777" w:rsidR="00382FB1" w:rsidRDefault="00000000">
            <w:pPr>
              <w:pStyle w:val="TableText"/>
            </w:pPr>
            <w:r>
              <w:t>Functional Status Organizer (V2)</w:t>
            </w:r>
          </w:p>
        </w:tc>
        <w:tc>
          <w:tcPr>
            <w:tcW w:w="360" w:type="dxa"/>
          </w:tcPr>
          <w:p w14:paraId="62BD0AA1" w14:textId="77777777" w:rsidR="00382FB1" w:rsidRDefault="00000000">
            <w:pPr>
              <w:pStyle w:val="TableText"/>
            </w:pPr>
            <w:r>
              <w:t>Functional Status Organizer (NHCS V3)</w:t>
            </w:r>
          </w:p>
        </w:tc>
      </w:tr>
      <w:tr w:rsidR="00382FB1" w14:paraId="6E09B506" w14:textId="77777777">
        <w:trPr>
          <w:jc w:val="center"/>
        </w:trPr>
        <w:tc>
          <w:tcPr>
            <w:tcW w:w="360" w:type="dxa"/>
          </w:tcPr>
          <w:p w14:paraId="06D3F63F" w14:textId="77777777" w:rsidR="00382FB1" w:rsidRDefault="00000000">
            <w:pPr>
              <w:pStyle w:val="TableText"/>
            </w:pPr>
            <w:r>
              <w:t>Oid</w:t>
            </w:r>
          </w:p>
        </w:tc>
        <w:tc>
          <w:tcPr>
            <w:tcW w:w="360" w:type="dxa"/>
          </w:tcPr>
          <w:p w14:paraId="0C9A7075" w14:textId="77777777" w:rsidR="00382FB1" w:rsidRDefault="00000000">
            <w:pPr>
              <w:pStyle w:val="TableText"/>
            </w:pPr>
            <w:r>
              <w:t>urn:hl7ii:2.16.840.1.113883.10.20.22.4.66:2014-06-09</w:t>
            </w:r>
          </w:p>
        </w:tc>
        <w:tc>
          <w:tcPr>
            <w:tcW w:w="360" w:type="dxa"/>
          </w:tcPr>
          <w:p w14:paraId="1BD8FA5E" w14:textId="77777777" w:rsidR="00382FB1" w:rsidRDefault="00000000">
            <w:pPr>
              <w:pStyle w:val="TableText"/>
            </w:pPr>
            <w:r>
              <w:t>urn:hl7ii:2.16.840.1.113883.10.20.22.4.66:2025-08-01</w:t>
            </w:r>
          </w:p>
        </w:tc>
      </w:tr>
      <w:tr w:rsidR="00382FB1" w14:paraId="4D0D584D" w14:textId="77777777">
        <w:trPr>
          <w:jc w:val="center"/>
        </w:trPr>
        <w:tc>
          <w:tcPr>
            <w:tcW w:w="360" w:type="dxa"/>
          </w:tcPr>
          <w:p w14:paraId="05728EF6" w14:textId="77777777" w:rsidR="00382FB1" w:rsidRDefault="00000000">
            <w:pPr>
              <w:pStyle w:val="TableText"/>
            </w:pPr>
            <w:r>
              <w:t>Description</w:t>
            </w:r>
          </w:p>
        </w:tc>
        <w:tc>
          <w:tcPr>
            <w:tcW w:w="360" w:type="dxa"/>
          </w:tcPr>
          <w:p w14:paraId="16E31683" w14:textId="77777777" w:rsidR="00382FB1" w:rsidRDefault="00000000">
            <w:pPr>
              <w:pStyle w:val="TableText"/>
            </w:pPr>
            <w:r>
              <w:t>This template groups related functional status observations into categories (e.g., mobility, self-care).</w:t>
            </w:r>
          </w:p>
        </w:tc>
        <w:tc>
          <w:tcPr>
            <w:tcW w:w="360" w:type="dxa"/>
          </w:tcPr>
          <w:p w14:paraId="20E35A56" w14:textId="77777777" w:rsidR="00382FB1" w:rsidRDefault="00000000">
            <w:pPr>
              <w:pStyle w:val="TableText"/>
            </w:pPr>
            <w:r>
              <w:t>The C-CDA template, Functional Status Organizer (V2), has been versioned in this guide to support USCDI-v3.</w:t>
            </w:r>
            <w:r>
              <w:br/>
            </w:r>
            <w:r>
              <w:br/>
              <w:t>This template groups related functional status observations into categories (e.g., mobility, self-care).</w:t>
            </w:r>
          </w:p>
        </w:tc>
      </w:tr>
      <w:tr w:rsidR="00382FB1" w14:paraId="761DB1AA" w14:textId="77777777">
        <w:trPr>
          <w:jc w:val="center"/>
        </w:trPr>
        <w:tc>
          <w:tcPr>
            <w:tcW w:w="360" w:type="dxa"/>
          </w:tcPr>
          <w:p w14:paraId="1401719E" w14:textId="77777777" w:rsidR="00382FB1" w:rsidRDefault="00000000">
            <w:pPr>
              <w:pStyle w:val="TableText"/>
            </w:pPr>
            <w:r>
              <w:t>CONF #: 5564-32569 Modified</w:t>
            </w:r>
          </w:p>
        </w:tc>
        <w:tc>
          <w:tcPr>
            <w:tcW w:w="360" w:type="dxa"/>
          </w:tcPr>
          <w:p w14:paraId="1670869A" w14:textId="77777777" w:rsidR="00382FB1" w:rsidRDefault="00000000">
            <w:pPr>
              <w:pStyle w:val="TableText"/>
            </w:pPr>
            <w:r>
              <w:t>SHALL contain exactly one [1..1] @extension="2014-06-09" (CONF:1098-32569).</w:t>
            </w:r>
          </w:p>
        </w:tc>
        <w:tc>
          <w:tcPr>
            <w:tcW w:w="360" w:type="dxa"/>
          </w:tcPr>
          <w:p w14:paraId="75E8915E" w14:textId="77777777" w:rsidR="00382FB1" w:rsidRDefault="00000000">
            <w:pPr>
              <w:pStyle w:val="TableText"/>
            </w:pPr>
            <w:r>
              <w:t>SHALL contain exactly one [1..1] @extension="2025-08-01" (CONF:5564-32569).</w:t>
            </w:r>
          </w:p>
        </w:tc>
      </w:tr>
    </w:tbl>
    <w:p w14:paraId="6C35C3F6" w14:textId="77777777" w:rsidR="00382FB1" w:rsidRDefault="00382FB1">
      <w:pPr>
        <w:pStyle w:val="BodyText"/>
      </w:pPr>
    </w:p>
    <w:p w14:paraId="65ABA249" w14:textId="77777777" w:rsidR="00382FB1" w:rsidRDefault="00000000">
      <w:pPr>
        <w:pStyle w:val="Heading2nospace"/>
      </w:pPr>
      <w:bookmarkStart w:id="4114" w:name="_Toc202463954"/>
      <w:r>
        <w:lastRenderedPageBreak/>
        <w:t>Goal Observation (NHCS V3)</w:t>
      </w:r>
      <w:bookmarkEnd w:id="4114"/>
    </w:p>
    <w:p w14:paraId="047DB658" w14:textId="77777777" w:rsidR="00382FB1" w:rsidRDefault="00382FB1">
      <w:pPr>
        <w:keepNext/>
      </w:pPr>
      <w:hyperlink w:anchor="E_Goal_Observation_NHCS_V3">
        <w:r>
          <w:rPr>
            <w:rStyle w:val="HyperlinkCourierBold"/>
          </w:rPr>
          <w:t>Goal Observation (NHCS V3) (urn:hl7ii:2.16.840.1.113883.10.20.22.4.121:2025-08-01)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68526A5D" w14:textId="77777777">
        <w:trPr>
          <w:cantSplit/>
          <w:tblHeader/>
          <w:jc w:val="center"/>
        </w:trPr>
        <w:tc>
          <w:tcPr>
            <w:tcW w:w="360" w:type="dxa"/>
            <w:shd w:val="clear" w:color="auto" w:fill="E6E6E6"/>
          </w:tcPr>
          <w:p w14:paraId="65C9100E" w14:textId="77777777" w:rsidR="00382FB1" w:rsidRDefault="00000000">
            <w:pPr>
              <w:pStyle w:val="TableHead"/>
            </w:pPr>
            <w:r>
              <w:t>Change</w:t>
            </w:r>
          </w:p>
        </w:tc>
        <w:tc>
          <w:tcPr>
            <w:tcW w:w="360" w:type="dxa"/>
            <w:shd w:val="clear" w:color="auto" w:fill="E6E6E6"/>
          </w:tcPr>
          <w:p w14:paraId="6D79CADD" w14:textId="77777777" w:rsidR="00382FB1" w:rsidRDefault="00000000">
            <w:pPr>
              <w:pStyle w:val="TableHead"/>
            </w:pPr>
            <w:r>
              <w:t>Old</w:t>
            </w:r>
          </w:p>
        </w:tc>
        <w:tc>
          <w:tcPr>
            <w:tcW w:w="360" w:type="dxa"/>
            <w:shd w:val="clear" w:color="auto" w:fill="E6E6E6"/>
          </w:tcPr>
          <w:p w14:paraId="7468820F" w14:textId="77777777" w:rsidR="00382FB1" w:rsidRDefault="00000000">
            <w:pPr>
              <w:pStyle w:val="TableHead"/>
            </w:pPr>
            <w:r>
              <w:t>New</w:t>
            </w:r>
          </w:p>
        </w:tc>
      </w:tr>
      <w:tr w:rsidR="00382FB1" w14:paraId="661C81F7" w14:textId="77777777">
        <w:trPr>
          <w:jc w:val="center"/>
        </w:trPr>
        <w:tc>
          <w:tcPr>
            <w:tcW w:w="360" w:type="dxa"/>
          </w:tcPr>
          <w:p w14:paraId="3CC767CC" w14:textId="77777777" w:rsidR="00382FB1" w:rsidRDefault="00000000">
            <w:pPr>
              <w:pStyle w:val="TableText"/>
            </w:pPr>
            <w:r>
              <w:t>Status</w:t>
            </w:r>
          </w:p>
        </w:tc>
        <w:tc>
          <w:tcPr>
            <w:tcW w:w="360" w:type="dxa"/>
          </w:tcPr>
          <w:p w14:paraId="48E5DA2C" w14:textId="77777777" w:rsidR="00382FB1" w:rsidRDefault="00000000">
            <w:pPr>
              <w:pStyle w:val="TableText"/>
            </w:pPr>
            <w:r>
              <w:t>Published</w:t>
            </w:r>
          </w:p>
        </w:tc>
        <w:tc>
          <w:tcPr>
            <w:tcW w:w="360" w:type="dxa"/>
          </w:tcPr>
          <w:p w14:paraId="34EF9464" w14:textId="77777777" w:rsidR="00382FB1" w:rsidRDefault="00000000">
            <w:pPr>
              <w:pStyle w:val="TableText"/>
            </w:pPr>
            <w:r>
              <w:t>Draft</w:t>
            </w:r>
          </w:p>
        </w:tc>
      </w:tr>
      <w:tr w:rsidR="00382FB1" w14:paraId="05AB7C5D" w14:textId="77777777">
        <w:trPr>
          <w:jc w:val="center"/>
        </w:trPr>
        <w:tc>
          <w:tcPr>
            <w:tcW w:w="360" w:type="dxa"/>
          </w:tcPr>
          <w:p w14:paraId="6EB2BF10" w14:textId="77777777" w:rsidR="00382FB1" w:rsidRDefault="00000000">
            <w:pPr>
              <w:pStyle w:val="TableText"/>
            </w:pPr>
            <w:r>
              <w:t>Name</w:t>
            </w:r>
          </w:p>
        </w:tc>
        <w:tc>
          <w:tcPr>
            <w:tcW w:w="360" w:type="dxa"/>
          </w:tcPr>
          <w:p w14:paraId="5A58BCF3" w14:textId="77777777" w:rsidR="00382FB1" w:rsidRDefault="00000000">
            <w:pPr>
              <w:pStyle w:val="TableText"/>
            </w:pPr>
            <w:r>
              <w:t>Goal Observation (V2)</w:t>
            </w:r>
          </w:p>
        </w:tc>
        <w:tc>
          <w:tcPr>
            <w:tcW w:w="360" w:type="dxa"/>
          </w:tcPr>
          <w:p w14:paraId="1955A519" w14:textId="77777777" w:rsidR="00382FB1" w:rsidRDefault="00000000">
            <w:pPr>
              <w:pStyle w:val="TableText"/>
            </w:pPr>
            <w:r>
              <w:t>Goal Observation (NHCS V3)</w:t>
            </w:r>
          </w:p>
        </w:tc>
      </w:tr>
      <w:tr w:rsidR="00382FB1" w14:paraId="69A596A7" w14:textId="77777777">
        <w:trPr>
          <w:jc w:val="center"/>
        </w:trPr>
        <w:tc>
          <w:tcPr>
            <w:tcW w:w="360" w:type="dxa"/>
          </w:tcPr>
          <w:p w14:paraId="1ECEABD1" w14:textId="77777777" w:rsidR="00382FB1" w:rsidRDefault="00000000">
            <w:pPr>
              <w:pStyle w:val="TableText"/>
            </w:pPr>
            <w:r>
              <w:t>Oid</w:t>
            </w:r>
          </w:p>
        </w:tc>
        <w:tc>
          <w:tcPr>
            <w:tcW w:w="360" w:type="dxa"/>
          </w:tcPr>
          <w:p w14:paraId="79A234F5" w14:textId="77777777" w:rsidR="00382FB1" w:rsidRDefault="00000000">
            <w:pPr>
              <w:pStyle w:val="TableText"/>
            </w:pPr>
            <w:r>
              <w:t>urn:hl7ii:2.16.840.1.113883.10.20.22.4.121:2022-06-01</w:t>
            </w:r>
          </w:p>
        </w:tc>
        <w:tc>
          <w:tcPr>
            <w:tcW w:w="360" w:type="dxa"/>
          </w:tcPr>
          <w:p w14:paraId="5ED69882" w14:textId="77777777" w:rsidR="00382FB1" w:rsidRDefault="00000000">
            <w:pPr>
              <w:pStyle w:val="TableText"/>
            </w:pPr>
            <w:r>
              <w:t>urn:hl7ii:2.16.840.1.113883.10.20.22.4.121:2025-08-01</w:t>
            </w:r>
          </w:p>
        </w:tc>
      </w:tr>
      <w:tr w:rsidR="00382FB1" w14:paraId="0F49FFD0" w14:textId="77777777">
        <w:trPr>
          <w:jc w:val="center"/>
        </w:trPr>
        <w:tc>
          <w:tcPr>
            <w:tcW w:w="360" w:type="dxa"/>
          </w:tcPr>
          <w:p w14:paraId="1091864C" w14:textId="77777777" w:rsidR="00382FB1" w:rsidRDefault="00000000">
            <w:pPr>
              <w:pStyle w:val="TableText"/>
            </w:pPr>
            <w:r>
              <w:t>Description</w:t>
            </w:r>
          </w:p>
        </w:tc>
        <w:tc>
          <w:tcPr>
            <w:tcW w:w="360" w:type="dxa"/>
          </w:tcPr>
          <w:p w14:paraId="39D9CE3A" w14:textId="77777777" w:rsidR="00382FB1" w:rsidRDefault="00000000">
            <w:pPr>
              <w:pStyle w:val="TableText"/>
            </w:pPr>
            <w:r>
              <w:t xml:space="preserve">This template represents a patient health goal. A Goal Observation template may have related components that are acts, encounters, observations, procedures, substance administrations, or supplies. A goal identifies a future desired condition or state. Goals are often related to physical or mental health conditions or diseases, but also may be related to a Social Determinant of Health (SDOH) risks or states. For example, to have adequate quality meals and snacks, gain transportation security - able to access health and social needs). SDOH data relate to conditions in which people live, learn, work, and play and their effects on health risks and outcomes.  A Goal is established by the patient or provider. </w:t>
            </w:r>
            <w:r>
              <w:br/>
            </w:r>
            <w:r>
              <w:br/>
              <w:t>A goal may be a patient or provider goal. If the author is set to the recordTarget (patient), this is a patient goal. If the author is set to a provider, this is a provider goal. If both patient and provider are set as authors, this is a negotiated goal.</w:t>
            </w:r>
            <w:r>
              <w:br/>
            </w:r>
            <w:r>
              <w:br/>
              <w:t>A goal usually has a related health concern and/or risk.</w:t>
            </w:r>
            <w:r>
              <w:br/>
            </w:r>
            <w:r>
              <w:br/>
              <w:t>A goal may have components consisting of other goals (milestones). These milestones are related to the overall goal through entryRelationships.</w:t>
            </w:r>
          </w:p>
        </w:tc>
        <w:tc>
          <w:tcPr>
            <w:tcW w:w="360" w:type="dxa"/>
          </w:tcPr>
          <w:p w14:paraId="73C95EE2" w14:textId="77777777" w:rsidR="00382FB1" w:rsidRDefault="00000000">
            <w:pPr>
              <w:pStyle w:val="TableText"/>
            </w:pPr>
            <w:r>
              <w:t>The C-CDA template, Goal Observation (V2), has been versioned in this guide to support USCDI-v3.</w:t>
            </w:r>
            <w:r>
              <w:br/>
            </w:r>
            <w:r>
              <w:br/>
              <w:t xml:space="preserve">This template represents a patient health goal. A Goal Observation template may have related components that are acts, encounters, observations, procedures, substance administrations, or supplies. A goal identifies a future desired condition or state. Goals are often related to physical or mental health conditions or diseases, but also may be related to a Social Determinant of Health (SDOH) risks or states. For example, to have adequate quality meals and snacks, gain transportation security - able to access health and social needs). SDOH data relate to conditions in which people live, learn, work, and play and their effects on health risks and outcomes.  A Goal is established by the patient or provider. </w:t>
            </w:r>
            <w:r>
              <w:br/>
            </w:r>
            <w:r>
              <w:br/>
              <w:t>A goal may be a patient or provider goal. If the author is set to the recordTarget (patient), this is a patient goal. If the author is set to a provider, this is a provider goal. If both patient and provider are set as authors, this is a negotiated goal.</w:t>
            </w:r>
            <w:r>
              <w:br/>
            </w:r>
            <w:r>
              <w:br/>
              <w:t>A goal usually has a related health concern and/or risk.</w:t>
            </w:r>
            <w:r>
              <w:br/>
            </w:r>
            <w:r>
              <w:br/>
              <w:t>A goal may have components consisting of other goals (milestones). These milestones are related to the overall goal through entryRelationships.</w:t>
            </w:r>
          </w:p>
        </w:tc>
      </w:tr>
      <w:tr w:rsidR="00382FB1" w14:paraId="59D70A70" w14:textId="77777777">
        <w:trPr>
          <w:jc w:val="center"/>
        </w:trPr>
        <w:tc>
          <w:tcPr>
            <w:tcW w:w="360" w:type="dxa"/>
          </w:tcPr>
          <w:p w14:paraId="24E77DD8" w14:textId="77777777" w:rsidR="00382FB1" w:rsidRDefault="00000000">
            <w:pPr>
              <w:pStyle w:val="TableText"/>
            </w:pPr>
            <w:r>
              <w:lastRenderedPageBreak/>
              <w:t>CONF #: 5564-33357 Added</w:t>
            </w:r>
          </w:p>
        </w:tc>
        <w:tc>
          <w:tcPr>
            <w:tcW w:w="360" w:type="dxa"/>
          </w:tcPr>
          <w:p w14:paraId="5FD3928C" w14:textId="77777777" w:rsidR="00382FB1" w:rsidRDefault="00382FB1">
            <w:pPr>
              <w:pStyle w:val="TableText"/>
            </w:pPr>
          </w:p>
        </w:tc>
        <w:tc>
          <w:tcPr>
            <w:tcW w:w="360" w:type="dxa"/>
          </w:tcPr>
          <w:p w14:paraId="52A9DED9" w14:textId="77777777" w:rsidR="00382FB1" w:rsidRDefault="00000000">
            <w:pPr>
              <w:pStyle w:val="TableText"/>
            </w:pPr>
            <w:r>
              <w:t>SHALL contain exactly one [1..1] act (CONF:5564-33357).</w:t>
            </w:r>
          </w:p>
        </w:tc>
      </w:tr>
      <w:tr w:rsidR="00382FB1" w14:paraId="05A11A89" w14:textId="77777777">
        <w:trPr>
          <w:jc w:val="center"/>
        </w:trPr>
        <w:tc>
          <w:tcPr>
            <w:tcW w:w="360" w:type="dxa"/>
          </w:tcPr>
          <w:p w14:paraId="29B86233" w14:textId="77777777" w:rsidR="00382FB1" w:rsidRDefault="00000000">
            <w:pPr>
              <w:pStyle w:val="TableText"/>
            </w:pPr>
            <w:r>
              <w:t>CONF #: 5564-33358 Added</w:t>
            </w:r>
          </w:p>
        </w:tc>
        <w:tc>
          <w:tcPr>
            <w:tcW w:w="360" w:type="dxa"/>
          </w:tcPr>
          <w:p w14:paraId="219C0D81" w14:textId="77777777" w:rsidR="00382FB1" w:rsidRDefault="00382FB1">
            <w:pPr>
              <w:pStyle w:val="TableText"/>
            </w:pPr>
          </w:p>
        </w:tc>
        <w:tc>
          <w:tcPr>
            <w:tcW w:w="360" w:type="dxa"/>
          </w:tcPr>
          <w:p w14:paraId="7ABED292" w14:textId="77777777" w:rsidR="00382FB1" w:rsidRDefault="00000000">
            <w:pPr>
              <w:pStyle w:val="TableText"/>
            </w:pPr>
            <w:r>
              <w:t>SHALL contain exactly one [1..1] observation (CONF:5564-33358).</w:t>
            </w:r>
          </w:p>
        </w:tc>
      </w:tr>
      <w:tr w:rsidR="00382FB1" w14:paraId="21F2F308" w14:textId="77777777">
        <w:trPr>
          <w:jc w:val="center"/>
        </w:trPr>
        <w:tc>
          <w:tcPr>
            <w:tcW w:w="360" w:type="dxa"/>
          </w:tcPr>
          <w:p w14:paraId="1083B80A" w14:textId="77777777" w:rsidR="00382FB1" w:rsidRDefault="00000000">
            <w:pPr>
              <w:pStyle w:val="TableText"/>
            </w:pPr>
            <w:r>
              <w:t>CONF #: 5564-33359 Added</w:t>
            </w:r>
          </w:p>
        </w:tc>
        <w:tc>
          <w:tcPr>
            <w:tcW w:w="360" w:type="dxa"/>
          </w:tcPr>
          <w:p w14:paraId="283808F0" w14:textId="77777777" w:rsidR="00382FB1" w:rsidRDefault="00382FB1">
            <w:pPr>
              <w:pStyle w:val="TableText"/>
            </w:pPr>
          </w:p>
        </w:tc>
        <w:tc>
          <w:tcPr>
            <w:tcW w:w="360" w:type="dxa"/>
          </w:tcPr>
          <w:p w14:paraId="08BBA699" w14:textId="77777777" w:rsidR="00382FB1" w:rsidRDefault="00000000">
            <w:pPr>
              <w:pStyle w:val="TableText"/>
            </w:pPr>
            <w:r>
              <w:t>SHALL contain exactly one [1..1] @extension="2025-08-01" (CONF:5564-33359).</w:t>
            </w:r>
          </w:p>
        </w:tc>
      </w:tr>
      <w:tr w:rsidR="00382FB1" w14:paraId="468527E3" w14:textId="77777777">
        <w:trPr>
          <w:jc w:val="center"/>
        </w:trPr>
        <w:tc>
          <w:tcPr>
            <w:tcW w:w="360" w:type="dxa"/>
          </w:tcPr>
          <w:p w14:paraId="00623D45" w14:textId="77777777" w:rsidR="00382FB1" w:rsidRDefault="00000000">
            <w:pPr>
              <w:pStyle w:val="TableText"/>
            </w:pPr>
            <w:r>
              <w:t>CONF #: 5564-33360 Added</w:t>
            </w:r>
          </w:p>
        </w:tc>
        <w:tc>
          <w:tcPr>
            <w:tcW w:w="360" w:type="dxa"/>
          </w:tcPr>
          <w:p w14:paraId="53D53EDB" w14:textId="77777777" w:rsidR="00382FB1" w:rsidRDefault="00382FB1">
            <w:pPr>
              <w:pStyle w:val="TableText"/>
            </w:pPr>
          </w:p>
        </w:tc>
        <w:tc>
          <w:tcPr>
            <w:tcW w:w="360" w:type="dxa"/>
          </w:tcPr>
          <w:p w14:paraId="36D939A4" w14:textId="77777777" w:rsidR="00382FB1" w:rsidRDefault="00000000">
            <w:pPr>
              <w:pStyle w:val="TableText"/>
            </w:pPr>
            <w:r>
              <w:t>When the Goal is Social Determinant of Health Goal, the observation/code **SHOULD** contain exactly one [1..1] code, which  **SHOULD** contain exactly one [1..1] @code="8689-2 "History of Social function” This code **SHALL** contain exactly one [1..1] @codeSystem="2.16.840.1.113883.6.1" (CodeSystem: LOINC 2.16.840.1.113883.6.1) (CONF:5564-33360).</w:t>
            </w:r>
          </w:p>
        </w:tc>
      </w:tr>
      <w:tr w:rsidR="00382FB1" w14:paraId="32A19EBC" w14:textId="77777777">
        <w:trPr>
          <w:jc w:val="center"/>
        </w:trPr>
        <w:tc>
          <w:tcPr>
            <w:tcW w:w="360" w:type="dxa"/>
          </w:tcPr>
          <w:p w14:paraId="7D580B19" w14:textId="77777777" w:rsidR="00382FB1" w:rsidRDefault="00000000">
            <w:pPr>
              <w:pStyle w:val="TableText"/>
            </w:pPr>
            <w:r>
              <w:t>CONF #: 4515-32879 Removed</w:t>
            </w:r>
          </w:p>
        </w:tc>
        <w:tc>
          <w:tcPr>
            <w:tcW w:w="360" w:type="dxa"/>
          </w:tcPr>
          <w:p w14:paraId="35AEC3E8" w14:textId="77777777" w:rsidR="00382FB1" w:rsidRDefault="00000000">
            <w:pPr>
              <w:pStyle w:val="TableText"/>
            </w:pPr>
            <w:r>
              <w:t>SHALL contain exactly one [1..1] act (CONF:4515-32879).</w:t>
            </w:r>
          </w:p>
        </w:tc>
        <w:tc>
          <w:tcPr>
            <w:tcW w:w="360" w:type="dxa"/>
          </w:tcPr>
          <w:p w14:paraId="0C9E5EA5" w14:textId="77777777" w:rsidR="00382FB1" w:rsidRDefault="00382FB1">
            <w:pPr>
              <w:pStyle w:val="TableText"/>
            </w:pPr>
          </w:p>
        </w:tc>
      </w:tr>
      <w:tr w:rsidR="00382FB1" w14:paraId="0C4CBEDA" w14:textId="77777777">
        <w:trPr>
          <w:jc w:val="center"/>
        </w:trPr>
        <w:tc>
          <w:tcPr>
            <w:tcW w:w="360" w:type="dxa"/>
          </w:tcPr>
          <w:p w14:paraId="7D534E03" w14:textId="77777777" w:rsidR="00382FB1" w:rsidRDefault="00000000">
            <w:pPr>
              <w:pStyle w:val="TableText"/>
            </w:pPr>
            <w:r>
              <w:t>CONF #: 4515-32880 Removed</w:t>
            </w:r>
          </w:p>
        </w:tc>
        <w:tc>
          <w:tcPr>
            <w:tcW w:w="360" w:type="dxa"/>
          </w:tcPr>
          <w:p w14:paraId="7FE4C05F" w14:textId="77777777" w:rsidR="00382FB1" w:rsidRDefault="00000000">
            <w:pPr>
              <w:pStyle w:val="TableText"/>
            </w:pPr>
            <w:r>
              <w:t>SHALL contain exactly one [1..1] observation (CONF:4515-32880).</w:t>
            </w:r>
          </w:p>
        </w:tc>
        <w:tc>
          <w:tcPr>
            <w:tcW w:w="360" w:type="dxa"/>
          </w:tcPr>
          <w:p w14:paraId="05B50350" w14:textId="77777777" w:rsidR="00382FB1" w:rsidRDefault="00382FB1">
            <w:pPr>
              <w:pStyle w:val="TableText"/>
            </w:pPr>
          </w:p>
        </w:tc>
      </w:tr>
      <w:tr w:rsidR="00382FB1" w14:paraId="34AD056E" w14:textId="77777777">
        <w:trPr>
          <w:jc w:val="center"/>
        </w:trPr>
        <w:tc>
          <w:tcPr>
            <w:tcW w:w="360" w:type="dxa"/>
          </w:tcPr>
          <w:p w14:paraId="774259CE" w14:textId="77777777" w:rsidR="00382FB1" w:rsidRDefault="00000000">
            <w:pPr>
              <w:pStyle w:val="TableText"/>
            </w:pPr>
            <w:r>
              <w:t>CONF #: 4515-32886 Removed</w:t>
            </w:r>
          </w:p>
        </w:tc>
        <w:tc>
          <w:tcPr>
            <w:tcW w:w="360" w:type="dxa"/>
          </w:tcPr>
          <w:p w14:paraId="477C1EE9" w14:textId="77777777" w:rsidR="00382FB1" w:rsidRDefault="00000000">
            <w:pPr>
              <w:pStyle w:val="TableText"/>
            </w:pPr>
            <w:r>
              <w:t>SHALL contain exactly one [1..1] @extension="2022-06-01" (CONF:4515-32886).</w:t>
            </w:r>
          </w:p>
        </w:tc>
        <w:tc>
          <w:tcPr>
            <w:tcW w:w="360" w:type="dxa"/>
          </w:tcPr>
          <w:p w14:paraId="7FBA99D9" w14:textId="77777777" w:rsidR="00382FB1" w:rsidRDefault="00382FB1">
            <w:pPr>
              <w:pStyle w:val="TableText"/>
            </w:pPr>
          </w:p>
        </w:tc>
      </w:tr>
      <w:tr w:rsidR="00382FB1" w14:paraId="45FE9450" w14:textId="77777777">
        <w:trPr>
          <w:jc w:val="center"/>
        </w:trPr>
        <w:tc>
          <w:tcPr>
            <w:tcW w:w="360" w:type="dxa"/>
          </w:tcPr>
          <w:p w14:paraId="6CB62081" w14:textId="77777777" w:rsidR="00382FB1" w:rsidRDefault="00000000">
            <w:pPr>
              <w:pStyle w:val="TableText"/>
            </w:pPr>
            <w:r>
              <w:t>CONF #: 4515-32887 Removed</w:t>
            </w:r>
          </w:p>
        </w:tc>
        <w:tc>
          <w:tcPr>
            <w:tcW w:w="360" w:type="dxa"/>
          </w:tcPr>
          <w:p w14:paraId="2209E303" w14:textId="77777777" w:rsidR="00382FB1" w:rsidRDefault="00000000">
            <w:pPr>
              <w:pStyle w:val="TableText"/>
            </w:pPr>
            <w:r>
              <w:t>When the Goal is Social Determinant of Health Goal, the observation/code **SHOULD** contain exactly one [1..1] code, which  **SHOULD** contain exactly one [1..1] @code="8689-2 "History of Social function” This code **SHALL** contain exactly one [1..1] @codeSystem="2.16.840.1.113883.6.1" (CodeSystem: LOINC 2.16.840.1.113883.6.1) (CONF:4515-32887).</w:t>
            </w:r>
          </w:p>
        </w:tc>
        <w:tc>
          <w:tcPr>
            <w:tcW w:w="360" w:type="dxa"/>
          </w:tcPr>
          <w:p w14:paraId="70569E2A" w14:textId="77777777" w:rsidR="00382FB1" w:rsidRDefault="00382FB1">
            <w:pPr>
              <w:pStyle w:val="TableText"/>
            </w:pPr>
          </w:p>
        </w:tc>
      </w:tr>
    </w:tbl>
    <w:p w14:paraId="528C9FFF" w14:textId="77777777" w:rsidR="00382FB1" w:rsidRDefault="00382FB1">
      <w:pPr>
        <w:pStyle w:val="BodyText"/>
      </w:pPr>
    </w:p>
    <w:p w14:paraId="77E2D8CB" w14:textId="77777777" w:rsidR="00382FB1" w:rsidRDefault="00000000">
      <w:pPr>
        <w:pStyle w:val="Heading2nospace"/>
      </w:pPr>
      <w:bookmarkStart w:id="4115" w:name="_Toc202463955"/>
      <w:r>
        <w:lastRenderedPageBreak/>
        <w:t>Health Concern Act (NHCS V4)</w:t>
      </w:r>
      <w:bookmarkEnd w:id="4115"/>
    </w:p>
    <w:p w14:paraId="54A3D7CF" w14:textId="77777777" w:rsidR="00382FB1" w:rsidRDefault="00382FB1">
      <w:pPr>
        <w:keepNext/>
      </w:pPr>
      <w:hyperlink w:anchor="E_Health_Concern_Act_NHCS_V4">
        <w:r>
          <w:rPr>
            <w:rStyle w:val="HyperlinkCourierBold"/>
          </w:rPr>
          <w:t>Health Concern Act (NHCS V4) (urn:hl7ii:2.16.840.1.113883.10.20.22.4.132:2025-08-01)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C3C3383" w14:textId="77777777">
        <w:trPr>
          <w:cantSplit/>
          <w:tblHeader/>
          <w:jc w:val="center"/>
        </w:trPr>
        <w:tc>
          <w:tcPr>
            <w:tcW w:w="360" w:type="dxa"/>
            <w:shd w:val="clear" w:color="auto" w:fill="E6E6E6"/>
          </w:tcPr>
          <w:p w14:paraId="2C9B07FA" w14:textId="77777777" w:rsidR="00382FB1" w:rsidRDefault="00000000">
            <w:pPr>
              <w:pStyle w:val="TableHead"/>
            </w:pPr>
            <w:r>
              <w:t>Change</w:t>
            </w:r>
          </w:p>
        </w:tc>
        <w:tc>
          <w:tcPr>
            <w:tcW w:w="360" w:type="dxa"/>
            <w:shd w:val="clear" w:color="auto" w:fill="E6E6E6"/>
          </w:tcPr>
          <w:p w14:paraId="528DCB40" w14:textId="77777777" w:rsidR="00382FB1" w:rsidRDefault="00000000">
            <w:pPr>
              <w:pStyle w:val="TableHead"/>
            </w:pPr>
            <w:r>
              <w:t>Old</w:t>
            </w:r>
          </w:p>
        </w:tc>
        <w:tc>
          <w:tcPr>
            <w:tcW w:w="360" w:type="dxa"/>
            <w:shd w:val="clear" w:color="auto" w:fill="E6E6E6"/>
          </w:tcPr>
          <w:p w14:paraId="24BB3064" w14:textId="77777777" w:rsidR="00382FB1" w:rsidRDefault="00000000">
            <w:pPr>
              <w:pStyle w:val="TableHead"/>
            </w:pPr>
            <w:r>
              <w:t>New</w:t>
            </w:r>
          </w:p>
        </w:tc>
      </w:tr>
      <w:tr w:rsidR="00382FB1" w14:paraId="7E3369EB" w14:textId="77777777">
        <w:trPr>
          <w:jc w:val="center"/>
        </w:trPr>
        <w:tc>
          <w:tcPr>
            <w:tcW w:w="360" w:type="dxa"/>
          </w:tcPr>
          <w:p w14:paraId="6C90F17E" w14:textId="77777777" w:rsidR="00382FB1" w:rsidRDefault="00000000">
            <w:pPr>
              <w:pStyle w:val="TableText"/>
            </w:pPr>
            <w:r>
              <w:t>Status</w:t>
            </w:r>
          </w:p>
        </w:tc>
        <w:tc>
          <w:tcPr>
            <w:tcW w:w="360" w:type="dxa"/>
          </w:tcPr>
          <w:p w14:paraId="0F8D64DD" w14:textId="77777777" w:rsidR="00382FB1" w:rsidRDefault="00000000">
            <w:pPr>
              <w:pStyle w:val="TableText"/>
            </w:pPr>
            <w:r>
              <w:t>Published</w:t>
            </w:r>
          </w:p>
        </w:tc>
        <w:tc>
          <w:tcPr>
            <w:tcW w:w="360" w:type="dxa"/>
          </w:tcPr>
          <w:p w14:paraId="3E632FF4" w14:textId="77777777" w:rsidR="00382FB1" w:rsidRDefault="00000000">
            <w:pPr>
              <w:pStyle w:val="TableText"/>
            </w:pPr>
            <w:r>
              <w:t>Draft</w:t>
            </w:r>
          </w:p>
        </w:tc>
      </w:tr>
      <w:tr w:rsidR="00382FB1" w14:paraId="010513B4" w14:textId="77777777">
        <w:trPr>
          <w:jc w:val="center"/>
        </w:trPr>
        <w:tc>
          <w:tcPr>
            <w:tcW w:w="360" w:type="dxa"/>
          </w:tcPr>
          <w:p w14:paraId="15736B1D" w14:textId="77777777" w:rsidR="00382FB1" w:rsidRDefault="00000000">
            <w:pPr>
              <w:pStyle w:val="TableText"/>
            </w:pPr>
            <w:r>
              <w:t>Name</w:t>
            </w:r>
          </w:p>
        </w:tc>
        <w:tc>
          <w:tcPr>
            <w:tcW w:w="360" w:type="dxa"/>
          </w:tcPr>
          <w:p w14:paraId="07E0EC10" w14:textId="77777777" w:rsidR="00382FB1" w:rsidRDefault="00000000">
            <w:pPr>
              <w:pStyle w:val="TableText"/>
            </w:pPr>
            <w:r>
              <w:t>Health Concern Act (V3)</w:t>
            </w:r>
          </w:p>
        </w:tc>
        <w:tc>
          <w:tcPr>
            <w:tcW w:w="360" w:type="dxa"/>
          </w:tcPr>
          <w:p w14:paraId="5ACCE1F3" w14:textId="77777777" w:rsidR="00382FB1" w:rsidRDefault="00000000">
            <w:pPr>
              <w:pStyle w:val="TableText"/>
            </w:pPr>
            <w:r>
              <w:t>Health Concern Act (NHCS V4)</w:t>
            </w:r>
          </w:p>
        </w:tc>
      </w:tr>
      <w:tr w:rsidR="00382FB1" w14:paraId="6925B9E9" w14:textId="77777777">
        <w:trPr>
          <w:jc w:val="center"/>
        </w:trPr>
        <w:tc>
          <w:tcPr>
            <w:tcW w:w="360" w:type="dxa"/>
          </w:tcPr>
          <w:p w14:paraId="3AD18D80" w14:textId="77777777" w:rsidR="00382FB1" w:rsidRDefault="00000000">
            <w:pPr>
              <w:pStyle w:val="TableText"/>
            </w:pPr>
            <w:r>
              <w:t>Oid</w:t>
            </w:r>
          </w:p>
        </w:tc>
        <w:tc>
          <w:tcPr>
            <w:tcW w:w="360" w:type="dxa"/>
          </w:tcPr>
          <w:p w14:paraId="142E2851" w14:textId="77777777" w:rsidR="00382FB1" w:rsidRDefault="00000000">
            <w:pPr>
              <w:pStyle w:val="TableText"/>
            </w:pPr>
            <w:r>
              <w:t>urn:hl7ii:2.16.840.1.113883.10.20.22.4.132:2022-06-01</w:t>
            </w:r>
          </w:p>
        </w:tc>
        <w:tc>
          <w:tcPr>
            <w:tcW w:w="360" w:type="dxa"/>
          </w:tcPr>
          <w:p w14:paraId="49CD6EF0" w14:textId="77777777" w:rsidR="00382FB1" w:rsidRDefault="00000000">
            <w:pPr>
              <w:pStyle w:val="TableText"/>
            </w:pPr>
            <w:r>
              <w:t>urn:hl7ii:2.16.840.1.113883.10.20.22.4.132:2025-08-01</w:t>
            </w:r>
          </w:p>
        </w:tc>
      </w:tr>
      <w:tr w:rsidR="00382FB1" w14:paraId="2FAC62D7" w14:textId="77777777">
        <w:trPr>
          <w:jc w:val="center"/>
        </w:trPr>
        <w:tc>
          <w:tcPr>
            <w:tcW w:w="360" w:type="dxa"/>
          </w:tcPr>
          <w:p w14:paraId="675A1FD8" w14:textId="77777777" w:rsidR="00382FB1" w:rsidRDefault="00000000">
            <w:pPr>
              <w:pStyle w:val="TableText"/>
            </w:pPr>
            <w:r>
              <w:t>Description</w:t>
            </w:r>
          </w:p>
        </w:tc>
        <w:tc>
          <w:tcPr>
            <w:tcW w:w="360" w:type="dxa"/>
          </w:tcPr>
          <w:p w14:paraId="07849982" w14:textId="77777777" w:rsidR="00382FB1" w:rsidRDefault="00000000">
            <w:pPr>
              <w:pStyle w:val="TableText"/>
            </w:pPr>
            <w:r>
              <w:t xml:space="preserve">This template represents a health concern. </w:t>
            </w:r>
            <w:r>
              <w:br/>
            </w:r>
            <w:r>
              <w:br/>
              <w:t xml:space="preserve">It is a wrapper for a single health concern which may be derived from a variety of sources within an EHR (such as Problem List, Family History, Social History, Social Worker Note, etc.). </w:t>
            </w:r>
            <w:r>
              <w:br/>
            </w:r>
            <w:r>
              <w:br/>
              <w:t xml:space="preserve">A Health Concern Act is used to track non-optimal physical or psychological situations drawing the patient to the healthcare system. These may be from the perspective of the care team or from the perspective of the patient. </w:t>
            </w:r>
            <w:r>
              <w:br/>
              <w:t>When the underlying condition is of concern (i.e., as long as the condition, whether active or resolved, is of ongoing concern and interest),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w:t>
            </w:r>
            <w:r>
              <w:br/>
              <w:t>Health concerns require intervention(s) to increase the likelihood of achieving the goals of care for the patient and they specify the condition oriented reasons for creating the plan.</w:t>
            </w:r>
          </w:p>
        </w:tc>
        <w:tc>
          <w:tcPr>
            <w:tcW w:w="360" w:type="dxa"/>
          </w:tcPr>
          <w:p w14:paraId="0501C342" w14:textId="77777777" w:rsidR="00382FB1" w:rsidRDefault="00000000">
            <w:pPr>
              <w:pStyle w:val="TableText"/>
            </w:pPr>
            <w:r>
              <w:t>The C-CDA template, Health Concern Act (V3), has been versioned in this guide to support USCDI-v3.</w:t>
            </w:r>
            <w:r>
              <w:br/>
            </w:r>
            <w:r>
              <w:br/>
              <w:t xml:space="preserve">This template represents a health concern. </w:t>
            </w:r>
            <w:r>
              <w:br/>
            </w:r>
            <w:r>
              <w:br/>
              <w:t xml:space="preserve">It is a wrapper for a single health concern which may be derived from a variety of sources within an EHR (such as Problem List, Family History, Social History, Social Worker Note, etc.). </w:t>
            </w:r>
            <w:r>
              <w:br/>
            </w:r>
            <w:r>
              <w:br/>
              <w:t xml:space="preserve">A Health Concern Act is used to track non-optimal physical or psychological situations drawing the patient to the healthcare system. These may be from the perspective of the care team or from the perspective of the patient. </w:t>
            </w:r>
            <w:r>
              <w:br/>
              <w:t>When the underlying condition is of concern (i.e., as long as the condition, whether active or resolved, is of ongoing concern and interest),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w:t>
            </w:r>
            <w:r>
              <w:br/>
              <w:t>Health concerns require intervention(s) to increase the likelihood of achieving the goals of care for the patient and they specify the condition oriented reasons for creating the plan.</w:t>
            </w:r>
          </w:p>
        </w:tc>
      </w:tr>
      <w:tr w:rsidR="00382FB1" w14:paraId="51A8C148" w14:textId="77777777">
        <w:trPr>
          <w:jc w:val="center"/>
        </w:trPr>
        <w:tc>
          <w:tcPr>
            <w:tcW w:w="360" w:type="dxa"/>
          </w:tcPr>
          <w:p w14:paraId="03589DDD" w14:textId="77777777" w:rsidR="00382FB1" w:rsidRDefault="00000000">
            <w:pPr>
              <w:pStyle w:val="TableText"/>
            </w:pPr>
            <w:r>
              <w:t>CONF #: 5564-32861 Modified</w:t>
            </w:r>
          </w:p>
        </w:tc>
        <w:tc>
          <w:tcPr>
            <w:tcW w:w="360" w:type="dxa"/>
          </w:tcPr>
          <w:p w14:paraId="79ACCCE5" w14:textId="77777777" w:rsidR="00382FB1" w:rsidRDefault="00000000">
            <w:pPr>
              <w:pStyle w:val="TableText"/>
            </w:pPr>
            <w:r>
              <w:t xml:space="preserve">SHALL contain exactly one [1..1] @extension="2022-06-01" </w:t>
            </w:r>
            <w:r>
              <w:lastRenderedPageBreak/>
              <w:t>(CONF:4515-32861).</w:t>
            </w:r>
          </w:p>
        </w:tc>
        <w:tc>
          <w:tcPr>
            <w:tcW w:w="360" w:type="dxa"/>
          </w:tcPr>
          <w:p w14:paraId="753D746F" w14:textId="77777777" w:rsidR="00382FB1" w:rsidRDefault="00000000">
            <w:pPr>
              <w:pStyle w:val="TableText"/>
            </w:pPr>
            <w:r>
              <w:lastRenderedPageBreak/>
              <w:t xml:space="preserve">SHALL contain exactly one [1..1] @extension="2025-08-01" </w:t>
            </w:r>
            <w:r>
              <w:lastRenderedPageBreak/>
              <w:t>(CONF:5564-32861).</w:t>
            </w:r>
          </w:p>
        </w:tc>
      </w:tr>
    </w:tbl>
    <w:p w14:paraId="520BC3D7" w14:textId="77777777" w:rsidR="00382FB1" w:rsidRDefault="00382FB1">
      <w:pPr>
        <w:pStyle w:val="BodyText"/>
      </w:pPr>
    </w:p>
    <w:p w14:paraId="28650365" w14:textId="77777777" w:rsidR="00382FB1" w:rsidRDefault="00000000">
      <w:pPr>
        <w:pStyle w:val="Heading2nospace"/>
      </w:pPr>
      <w:bookmarkStart w:id="4116" w:name="_Toc202463956"/>
      <w:r>
        <w:t>Hospital Admission Diagnosis (NHCS V4)</w:t>
      </w:r>
      <w:bookmarkEnd w:id="4116"/>
    </w:p>
    <w:p w14:paraId="46400FEF" w14:textId="77777777" w:rsidR="00382FB1" w:rsidRDefault="00382FB1">
      <w:pPr>
        <w:keepNext/>
      </w:pPr>
      <w:hyperlink w:anchor="E_Hospital_Admission_Diagnosis_NHCS_V4">
        <w:r>
          <w:rPr>
            <w:rStyle w:val="HyperlinkCourierBold"/>
          </w:rPr>
          <w:t>Hospital Admission Diagnosis (NHCS V4) (urn:hl7ii:2.16.840.1.113883.10.20.22.4.34:2025-08-01)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79579704" w14:textId="77777777">
        <w:trPr>
          <w:cantSplit/>
          <w:tblHeader/>
          <w:jc w:val="center"/>
        </w:trPr>
        <w:tc>
          <w:tcPr>
            <w:tcW w:w="360" w:type="dxa"/>
            <w:shd w:val="clear" w:color="auto" w:fill="E6E6E6"/>
          </w:tcPr>
          <w:p w14:paraId="22B0204A" w14:textId="77777777" w:rsidR="00382FB1" w:rsidRDefault="00000000">
            <w:pPr>
              <w:pStyle w:val="TableHead"/>
            </w:pPr>
            <w:r>
              <w:t>Change</w:t>
            </w:r>
          </w:p>
        </w:tc>
        <w:tc>
          <w:tcPr>
            <w:tcW w:w="360" w:type="dxa"/>
            <w:shd w:val="clear" w:color="auto" w:fill="E6E6E6"/>
          </w:tcPr>
          <w:p w14:paraId="59D36FE7" w14:textId="77777777" w:rsidR="00382FB1" w:rsidRDefault="00000000">
            <w:pPr>
              <w:pStyle w:val="TableHead"/>
            </w:pPr>
            <w:r>
              <w:t>Old</w:t>
            </w:r>
          </w:p>
        </w:tc>
        <w:tc>
          <w:tcPr>
            <w:tcW w:w="360" w:type="dxa"/>
            <w:shd w:val="clear" w:color="auto" w:fill="E6E6E6"/>
          </w:tcPr>
          <w:p w14:paraId="1F78D387" w14:textId="77777777" w:rsidR="00382FB1" w:rsidRDefault="00000000">
            <w:pPr>
              <w:pStyle w:val="TableHead"/>
            </w:pPr>
            <w:r>
              <w:t>New</w:t>
            </w:r>
          </w:p>
        </w:tc>
      </w:tr>
      <w:tr w:rsidR="00382FB1" w14:paraId="3A3B8A71" w14:textId="77777777">
        <w:trPr>
          <w:jc w:val="center"/>
        </w:trPr>
        <w:tc>
          <w:tcPr>
            <w:tcW w:w="360" w:type="dxa"/>
          </w:tcPr>
          <w:p w14:paraId="30495E67" w14:textId="77777777" w:rsidR="00382FB1" w:rsidRDefault="00000000">
            <w:pPr>
              <w:pStyle w:val="TableText"/>
            </w:pPr>
            <w:r>
              <w:t>Status</w:t>
            </w:r>
          </w:p>
        </w:tc>
        <w:tc>
          <w:tcPr>
            <w:tcW w:w="360" w:type="dxa"/>
          </w:tcPr>
          <w:p w14:paraId="09B76944" w14:textId="77777777" w:rsidR="00382FB1" w:rsidRDefault="00000000">
            <w:pPr>
              <w:pStyle w:val="TableText"/>
            </w:pPr>
            <w:r>
              <w:t>Published</w:t>
            </w:r>
          </w:p>
        </w:tc>
        <w:tc>
          <w:tcPr>
            <w:tcW w:w="360" w:type="dxa"/>
          </w:tcPr>
          <w:p w14:paraId="5C4E12FE" w14:textId="77777777" w:rsidR="00382FB1" w:rsidRDefault="00000000">
            <w:pPr>
              <w:pStyle w:val="TableText"/>
            </w:pPr>
            <w:r>
              <w:t>Draft</w:t>
            </w:r>
          </w:p>
        </w:tc>
      </w:tr>
      <w:tr w:rsidR="00382FB1" w14:paraId="17F07956" w14:textId="77777777">
        <w:trPr>
          <w:jc w:val="center"/>
        </w:trPr>
        <w:tc>
          <w:tcPr>
            <w:tcW w:w="360" w:type="dxa"/>
          </w:tcPr>
          <w:p w14:paraId="193AE7AC" w14:textId="77777777" w:rsidR="00382FB1" w:rsidRDefault="00000000">
            <w:pPr>
              <w:pStyle w:val="TableText"/>
            </w:pPr>
            <w:r>
              <w:t>Name</w:t>
            </w:r>
          </w:p>
        </w:tc>
        <w:tc>
          <w:tcPr>
            <w:tcW w:w="360" w:type="dxa"/>
          </w:tcPr>
          <w:p w14:paraId="03D66411" w14:textId="77777777" w:rsidR="00382FB1" w:rsidRDefault="00000000">
            <w:pPr>
              <w:pStyle w:val="TableText"/>
            </w:pPr>
            <w:r>
              <w:t>Hospital Admission Diagnosis (V3)</w:t>
            </w:r>
          </w:p>
        </w:tc>
        <w:tc>
          <w:tcPr>
            <w:tcW w:w="360" w:type="dxa"/>
          </w:tcPr>
          <w:p w14:paraId="52C98497" w14:textId="77777777" w:rsidR="00382FB1" w:rsidRDefault="00000000">
            <w:pPr>
              <w:pStyle w:val="TableText"/>
            </w:pPr>
            <w:r>
              <w:t>Hospital Admission Diagnosis (NHCS V4)</w:t>
            </w:r>
          </w:p>
        </w:tc>
      </w:tr>
      <w:tr w:rsidR="00382FB1" w14:paraId="74A2A249" w14:textId="77777777">
        <w:trPr>
          <w:jc w:val="center"/>
        </w:trPr>
        <w:tc>
          <w:tcPr>
            <w:tcW w:w="360" w:type="dxa"/>
          </w:tcPr>
          <w:p w14:paraId="7F6BA1F8" w14:textId="77777777" w:rsidR="00382FB1" w:rsidRDefault="00000000">
            <w:pPr>
              <w:pStyle w:val="TableText"/>
            </w:pPr>
            <w:r>
              <w:t>Oid</w:t>
            </w:r>
          </w:p>
        </w:tc>
        <w:tc>
          <w:tcPr>
            <w:tcW w:w="360" w:type="dxa"/>
          </w:tcPr>
          <w:p w14:paraId="5F319D1B" w14:textId="77777777" w:rsidR="00382FB1" w:rsidRDefault="00000000">
            <w:pPr>
              <w:pStyle w:val="TableText"/>
            </w:pPr>
            <w:r>
              <w:t>urn:hl7ii:2.16.840.1.113883.10.20.22.4.34:2015-08-01</w:t>
            </w:r>
          </w:p>
        </w:tc>
        <w:tc>
          <w:tcPr>
            <w:tcW w:w="360" w:type="dxa"/>
          </w:tcPr>
          <w:p w14:paraId="0D64F1F3" w14:textId="77777777" w:rsidR="00382FB1" w:rsidRDefault="00000000">
            <w:pPr>
              <w:pStyle w:val="TableText"/>
            </w:pPr>
            <w:r>
              <w:t>urn:hl7ii:2.16.840.1.113883.10.20.22.4.34:2025-08-01</w:t>
            </w:r>
          </w:p>
        </w:tc>
      </w:tr>
      <w:tr w:rsidR="00382FB1" w14:paraId="1DBCB676" w14:textId="77777777">
        <w:trPr>
          <w:jc w:val="center"/>
        </w:trPr>
        <w:tc>
          <w:tcPr>
            <w:tcW w:w="360" w:type="dxa"/>
          </w:tcPr>
          <w:p w14:paraId="1E38AE67" w14:textId="77777777" w:rsidR="00382FB1" w:rsidRDefault="00000000">
            <w:pPr>
              <w:pStyle w:val="TableText"/>
            </w:pPr>
            <w:r>
              <w:t>Description</w:t>
            </w:r>
          </w:p>
        </w:tc>
        <w:tc>
          <w:tcPr>
            <w:tcW w:w="360" w:type="dxa"/>
          </w:tcPr>
          <w:p w14:paraId="7F875DD6" w14:textId="77777777" w:rsidR="00382FB1" w:rsidRDefault="00000000">
            <w:pPr>
              <w:pStyle w:val="TableText"/>
            </w:pPr>
            <w:r>
              <w:t>This template represents problems or diagnoses identified by the clinician at the time of the patient’s admission.</w:t>
            </w:r>
            <w:r>
              <w:br/>
              <w:t xml:space="preserve">This Hospital Admission Diagnosis act may contain more than one Problem Observation to represent multiple diagnoses for a Hospital Admission. </w:t>
            </w:r>
            <w:r>
              <w:br/>
            </w:r>
          </w:p>
        </w:tc>
        <w:tc>
          <w:tcPr>
            <w:tcW w:w="360" w:type="dxa"/>
          </w:tcPr>
          <w:p w14:paraId="0727D255" w14:textId="77777777" w:rsidR="00382FB1" w:rsidRDefault="00000000">
            <w:pPr>
              <w:pStyle w:val="TableText"/>
            </w:pPr>
            <w:r>
              <w:t>The C-CDA template, Hospital Admission Diagnosis (V3), has been versioned in this guide to support USCDI-v3.</w:t>
            </w:r>
            <w:r>
              <w:br/>
            </w:r>
            <w:r>
              <w:br/>
              <w:t>This template represents problems or diagnoses identified by the clinician at the time of the patient’s admission.</w:t>
            </w:r>
            <w:r>
              <w:br/>
              <w:t xml:space="preserve">This Hospital Admission Diagnosis act may contain more than one Problem Observation to represent multiple diagnoses for a Hospital Admission. </w:t>
            </w:r>
            <w:r>
              <w:br/>
            </w:r>
          </w:p>
        </w:tc>
      </w:tr>
      <w:tr w:rsidR="00382FB1" w14:paraId="7E9A30BF" w14:textId="77777777">
        <w:trPr>
          <w:jc w:val="center"/>
        </w:trPr>
        <w:tc>
          <w:tcPr>
            <w:tcW w:w="360" w:type="dxa"/>
          </w:tcPr>
          <w:p w14:paraId="6BB08D74" w14:textId="77777777" w:rsidR="00382FB1" w:rsidRDefault="00000000">
            <w:pPr>
              <w:pStyle w:val="TableText"/>
            </w:pPr>
            <w:r>
              <w:t>CONF #: 5564-32535 Modified</w:t>
            </w:r>
          </w:p>
        </w:tc>
        <w:tc>
          <w:tcPr>
            <w:tcW w:w="360" w:type="dxa"/>
          </w:tcPr>
          <w:p w14:paraId="6F2F8B02" w14:textId="77777777" w:rsidR="00382FB1" w:rsidRDefault="00000000">
            <w:pPr>
              <w:pStyle w:val="TableText"/>
            </w:pPr>
            <w:r>
              <w:t>SHALL contain exactly one [1..1] @extension="2015-08-01" (CONF:1198-32535).</w:t>
            </w:r>
          </w:p>
        </w:tc>
        <w:tc>
          <w:tcPr>
            <w:tcW w:w="360" w:type="dxa"/>
          </w:tcPr>
          <w:p w14:paraId="0DF4ACE9" w14:textId="77777777" w:rsidR="00382FB1" w:rsidRDefault="00000000">
            <w:pPr>
              <w:pStyle w:val="TableText"/>
            </w:pPr>
            <w:r>
              <w:t>SHALL contain exactly one [1..1] @extension="2025-08-01" (CONF:5564-32535).</w:t>
            </w:r>
          </w:p>
        </w:tc>
      </w:tr>
    </w:tbl>
    <w:p w14:paraId="7C4D01E0" w14:textId="77777777" w:rsidR="00382FB1" w:rsidRDefault="00382FB1">
      <w:pPr>
        <w:pStyle w:val="BodyText"/>
      </w:pPr>
    </w:p>
    <w:p w14:paraId="314DDD32" w14:textId="77777777" w:rsidR="00382FB1" w:rsidRDefault="00000000">
      <w:pPr>
        <w:pStyle w:val="Heading2nospace"/>
      </w:pPr>
      <w:bookmarkStart w:id="4117" w:name="_Toc202463957"/>
      <w:r>
        <w:lastRenderedPageBreak/>
        <w:t>Immunization Activity (NHCS V4)</w:t>
      </w:r>
      <w:bookmarkEnd w:id="4117"/>
    </w:p>
    <w:p w14:paraId="132B9385" w14:textId="77777777" w:rsidR="00382FB1" w:rsidRDefault="00382FB1">
      <w:pPr>
        <w:keepNext/>
      </w:pPr>
      <w:hyperlink w:anchor="E_Immunization_Activity_NHCS_V4">
        <w:r>
          <w:rPr>
            <w:rStyle w:val="HyperlinkCourierBold"/>
          </w:rPr>
          <w:t>Immunization Activity (NHCS V4) (urn:hl7ii:2.16.840.1.113883.10.20.22.4.52:2025-08-01)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6442B918" w14:textId="77777777">
        <w:trPr>
          <w:cantSplit/>
          <w:tblHeader/>
          <w:jc w:val="center"/>
        </w:trPr>
        <w:tc>
          <w:tcPr>
            <w:tcW w:w="360" w:type="dxa"/>
            <w:shd w:val="clear" w:color="auto" w:fill="E6E6E6"/>
          </w:tcPr>
          <w:p w14:paraId="09C70C51" w14:textId="77777777" w:rsidR="00382FB1" w:rsidRDefault="00000000">
            <w:pPr>
              <w:pStyle w:val="TableHead"/>
            </w:pPr>
            <w:r>
              <w:t>Change</w:t>
            </w:r>
          </w:p>
        </w:tc>
        <w:tc>
          <w:tcPr>
            <w:tcW w:w="360" w:type="dxa"/>
            <w:shd w:val="clear" w:color="auto" w:fill="E6E6E6"/>
          </w:tcPr>
          <w:p w14:paraId="34303F57" w14:textId="77777777" w:rsidR="00382FB1" w:rsidRDefault="00000000">
            <w:pPr>
              <w:pStyle w:val="TableHead"/>
            </w:pPr>
            <w:r>
              <w:t>Old</w:t>
            </w:r>
          </w:p>
        </w:tc>
        <w:tc>
          <w:tcPr>
            <w:tcW w:w="360" w:type="dxa"/>
            <w:shd w:val="clear" w:color="auto" w:fill="E6E6E6"/>
          </w:tcPr>
          <w:p w14:paraId="39FAC41F" w14:textId="77777777" w:rsidR="00382FB1" w:rsidRDefault="00000000">
            <w:pPr>
              <w:pStyle w:val="TableHead"/>
            </w:pPr>
            <w:r>
              <w:t>New</w:t>
            </w:r>
          </w:p>
        </w:tc>
      </w:tr>
      <w:tr w:rsidR="00382FB1" w14:paraId="435E2A51" w14:textId="77777777">
        <w:trPr>
          <w:jc w:val="center"/>
        </w:trPr>
        <w:tc>
          <w:tcPr>
            <w:tcW w:w="360" w:type="dxa"/>
          </w:tcPr>
          <w:p w14:paraId="6EC3B3C5" w14:textId="77777777" w:rsidR="00382FB1" w:rsidRDefault="00000000">
            <w:pPr>
              <w:pStyle w:val="TableText"/>
            </w:pPr>
            <w:r>
              <w:t>Status</w:t>
            </w:r>
          </w:p>
        </w:tc>
        <w:tc>
          <w:tcPr>
            <w:tcW w:w="360" w:type="dxa"/>
          </w:tcPr>
          <w:p w14:paraId="64D4758A" w14:textId="77777777" w:rsidR="00382FB1" w:rsidRDefault="00000000">
            <w:pPr>
              <w:pStyle w:val="TableText"/>
            </w:pPr>
            <w:r>
              <w:t>Published</w:t>
            </w:r>
          </w:p>
        </w:tc>
        <w:tc>
          <w:tcPr>
            <w:tcW w:w="360" w:type="dxa"/>
          </w:tcPr>
          <w:p w14:paraId="45AE1B67" w14:textId="77777777" w:rsidR="00382FB1" w:rsidRDefault="00000000">
            <w:pPr>
              <w:pStyle w:val="TableText"/>
            </w:pPr>
            <w:r>
              <w:t>Draft</w:t>
            </w:r>
          </w:p>
        </w:tc>
      </w:tr>
      <w:tr w:rsidR="00382FB1" w14:paraId="12936A83" w14:textId="77777777">
        <w:trPr>
          <w:jc w:val="center"/>
        </w:trPr>
        <w:tc>
          <w:tcPr>
            <w:tcW w:w="360" w:type="dxa"/>
          </w:tcPr>
          <w:p w14:paraId="0E8A2E7C" w14:textId="77777777" w:rsidR="00382FB1" w:rsidRDefault="00000000">
            <w:pPr>
              <w:pStyle w:val="TableText"/>
            </w:pPr>
            <w:r>
              <w:t>Name</w:t>
            </w:r>
          </w:p>
        </w:tc>
        <w:tc>
          <w:tcPr>
            <w:tcW w:w="360" w:type="dxa"/>
          </w:tcPr>
          <w:p w14:paraId="66260258" w14:textId="77777777" w:rsidR="00382FB1" w:rsidRDefault="00000000">
            <w:pPr>
              <w:pStyle w:val="TableText"/>
            </w:pPr>
            <w:r>
              <w:t>Immunization Activity (V3)</w:t>
            </w:r>
          </w:p>
        </w:tc>
        <w:tc>
          <w:tcPr>
            <w:tcW w:w="360" w:type="dxa"/>
          </w:tcPr>
          <w:p w14:paraId="5B34C5C1" w14:textId="77777777" w:rsidR="00382FB1" w:rsidRDefault="00000000">
            <w:pPr>
              <w:pStyle w:val="TableText"/>
            </w:pPr>
            <w:r>
              <w:t>Immunization Activity (NHCS V4)</w:t>
            </w:r>
          </w:p>
        </w:tc>
      </w:tr>
      <w:tr w:rsidR="00382FB1" w14:paraId="0D160B36" w14:textId="77777777">
        <w:trPr>
          <w:jc w:val="center"/>
        </w:trPr>
        <w:tc>
          <w:tcPr>
            <w:tcW w:w="360" w:type="dxa"/>
          </w:tcPr>
          <w:p w14:paraId="3C69DE8F" w14:textId="77777777" w:rsidR="00382FB1" w:rsidRDefault="00000000">
            <w:pPr>
              <w:pStyle w:val="TableText"/>
            </w:pPr>
            <w:r>
              <w:t>Oid</w:t>
            </w:r>
          </w:p>
        </w:tc>
        <w:tc>
          <w:tcPr>
            <w:tcW w:w="360" w:type="dxa"/>
          </w:tcPr>
          <w:p w14:paraId="448BEBEA" w14:textId="77777777" w:rsidR="00382FB1" w:rsidRDefault="00000000">
            <w:pPr>
              <w:pStyle w:val="TableText"/>
            </w:pPr>
            <w:r>
              <w:t>urn:hl7ii:2.16.840.1.113883.10.20.22.4.52:2015-08-01</w:t>
            </w:r>
          </w:p>
        </w:tc>
        <w:tc>
          <w:tcPr>
            <w:tcW w:w="360" w:type="dxa"/>
          </w:tcPr>
          <w:p w14:paraId="46E6534A" w14:textId="77777777" w:rsidR="00382FB1" w:rsidRDefault="00000000">
            <w:pPr>
              <w:pStyle w:val="TableText"/>
            </w:pPr>
            <w:r>
              <w:t>urn:hl7ii:2.16.840.1.113883.10.20.22.4.52:2025-08-01</w:t>
            </w:r>
          </w:p>
        </w:tc>
      </w:tr>
      <w:tr w:rsidR="00382FB1" w14:paraId="0B9C9D1D" w14:textId="77777777">
        <w:trPr>
          <w:jc w:val="center"/>
        </w:trPr>
        <w:tc>
          <w:tcPr>
            <w:tcW w:w="360" w:type="dxa"/>
          </w:tcPr>
          <w:p w14:paraId="21B8DB7A" w14:textId="77777777" w:rsidR="00382FB1" w:rsidRDefault="00000000">
            <w:pPr>
              <w:pStyle w:val="TableText"/>
            </w:pPr>
            <w:r>
              <w:t>Description</w:t>
            </w:r>
          </w:p>
        </w:tc>
        <w:tc>
          <w:tcPr>
            <w:tcW w:w="360" w:type="dxa"/>
          </w:tcPr>
          <w:p w14:paraId="4BC8AE63" w14:textId="77777777" w:rsidR="00382FB1" w:rsidRDefault="00000000">
            <w:pPr>
              <w:pStyle w:val="TableText"/>
            </w:pPr>
            <w:r>
              <w:t>An Immunization Activity describes immunization substance administrations that have actually occurred or are intended to occur. Immunization Activities in "INT" mood are reflections of immunizations a clinician intends a patient to receive. Immunization Activities in "EVN" mood reflect immunizations actually received.</w:t>
            </w:r>
            <w:r>
              <w:br/>
              <w:t xml:space="preserve">An Immunization Activity is very similar to a Medication Activity with some key differentiators. The drug code system is constrained to CVX codes. Administration timing is less complex. Patient refusal reasons should be captured. All vaccines administered should be fully documented in the patient's permanent medical record. Healthcare providers who administer vaccines covered by the National Childhood Vaccine Injury Act are required to ensure that the permanent medical record of the recipient indicates: </w:t>
            </w:r>
            <w:r>
              <w:br/>
            </w:r>
            <w:r>
              <w:br/>
              <w:t>1. Date of administration</w:t>
            </w:r>
            <w:r>
              <w:br/>
              <w:t>2. Vaccine manufacturer</w:t>
            </w:r>
            <w:r>
              <w:br/>
              <w:t>3. Vaccine lot number</w:t>
            </w:r>
            <w:r>
              <w:br/>
              <w:t>4. Name and title of the person who administered the vaccine and the address of the clinic or facility where the permanent record will reside</w:t>
            </w:r>
            <w:r>
              <w:br/>
              <w:t>5. Vaccine information statement (VIS)</w:t>
            </w:r>
            <w:r>
              <w:br/>
            </w:r>
            <w:r>
              <w:tab/>
              <w:t>a. Date printed on the VIS</w:t>
            </w:r>
            <w:r>
              <w:br/>
            </w:r>
            <w:r>
              <w:tab/>
              <w:t>b. Date VIS given to patient or parent/guardian.</w:t>
            </w:r>
            <w:r>
              <w:br/>
            </w:r>
            <w:r>
              <w:br/>
              <w:t>This information should be included in an Immunization Activity when available. (Reference: [https://www.cdc.gov/vaccines/pu</w:t>
            </w:r>
            <w:r>
              <w:lastRenderedPageBreak/>
              <w:t>bs/pinkbook/downloads/appendices/c/vis-instruct.pdf])</w:t>
            </w:r>
          </w:p>
        </w:tc>
        <w:tc>
          <w:tcPr>
            <w:tcW w:w="360" w:type="dxa"/>
          </w:tcPr>
          <w:p w14:paraId="6CD6E859" w14:textId="77777777" w:rsidR="00382FB1" w:rsidRDefault="00000000">
            <w:pPr>
              <w:pStyle w:val="TableText"/>
            </w:pPr>
            <w:r>
              <w:lastRenderedPageBreak/>
              <w:t>The C-CDA template, Immunization Activity (V3), has been versioned in this guide to support USCDI-v3.</w:t>
            </w:r>
            <w:r>
              <w:br/>
            </w:r>
            <w:r>
              <w:br/>
              <w:t>An Immunization Activity describes immunization substance administrations that have actually occurred or are intended to occur. Immunization Activities in "INT" mood are reflections of immunizations a clinician intends a patient to receive. Immunization Activities in "EVN" mood reflect immunizations actually received.</w:t>
            </w:r>
            <w:r>
              <w:br/>
              <w:t xml:space="preserve">An Immunization Activity is very similar to a Medication Activity with some key differentiators. The drug code system is constrained to CVX codes. Administration timing is less complex. Patient refusal reasons should be captured. All vaccines administered should be fully documented in the patient's permanent medical record. Healthcare providers who administer vaccines covered by the National Childhood Vaccine Injury Act are required to ensure that the permanent medical record of the recipient indicates: </w:t>
            </w:r>
            <w:r>
              <w:br/>
            </w:r>
            <w:r>
              <w:br/>
              <w:t>1. Date of administration</w:t>
            </w:r>
            <w:r>
              <w:br/>
              <w:t>2. Vaccine manufacturer</w:t>
            </w:r>
            <w:r>
              <w:br/>
              <w:t>3. Vaccine lot number</w:t>
            </w:r>
            <w:r>
              <w:br/>
              <w:t>4. Name and title of the person who administered the vaccine and the address of the clinic or facility where the permanent record will reside</w:t>
            </w:r>
            <w:r>
              <w:br/>
              <w:t>5. Vaccine information statement (VIS)</w:t>
            </w:r>
            <w:r>
              <w:br/>
            </w:r>
            <w:r>
              <w:tab/>
              <w:t>a. Date printed on the VIS</w:t>
            </w:r>
            <w:r>
              <w:br/>
            </w:r>
            <w:r>
              <w:tab/>
              <w:t>b. Date VIS given to patient or parent/guardian.</w:t>
            </w:r>
            <w:r>
              <w:br/>
            </w:r>
            <w:r>
              <w:lastRenderedPageBreak/>
              <w:br/>
              <w:t>This information should be included in an Immunization Activity when available. (Reference: [https://www.cdc.gov/vaccines/pubs/pinkbook/downloads/appendices/c/vis-instruct.pdf])</w:t>
            </w:r>
          </w:p>
        </w:tc>
      </w:tr>
      <w:tr w:rsidR="00382FB1" w14:paraId="0EAADF8A" w14:textId="77777777">
        <w:trPr>
          <w:jc w:val="center"/>
        </w:trPr>
        <w:tc>
          <w:tcPr>
            <w:tcW w:w="360" w:type="dxa"/>
          </w:tcPr>
          <w:p w14:paraId="124421E7" w14:textId="77777777" w:rsidR="00382FB1" w:rsidRDefault="00000000">
            <w:pPr>
              <w:pStyle w:val="TableText"/>
            </w:pPr>
            <w:r>
              <w:lastRenderedPageBreak/>
              <w:t>CONF #: 5564-32528 Modified</w:t>
            </w:r>
          </w:p>
        </w:tc>
        <w:tc>
          <w:tcPr>
            <w:tcW w:w="360" w:type="dxa"/>
          </w:tcPr>
          <w:p w14:paraId="5AD54F84" w14:textId="77777777" w:rsidR="00382FB1" w:rsidRDefault="00000000">
            <w:pPr>
              <w:pStyle w:val="TableText"/>
            </w:pPr>
            <w:r>
              <w:t>SHALL contain exactly one [1..1] @extension="2015-08-01" (CONF:1198-32528).</w:t>
            </w:r>
          </w:p>
        </w:tc>
        <w:tc>
          <w:tcPr>
            <w:tcW w:w="360" w:type="dxa"/>
          </w:tcPr>
          <w:p w14:paraId="4458686C" w14:textId="77777777" w:rsidR="00382FB1" w:rsidRDefault="00000000">
            <w:pPr>
              <w:pStyle w:val="TableText"/>
            </w:pPr>
            <w:r>
              <w:t>SHALL contain exactly one [1..1] @extension="2025-08-01" (CONF:5564-32528).</w:t>
            </w:r>
          </w:p>
        </w:tc>
      </w:tr>
    </w:tbl>
    <w:p w14:paraId="4C4E5E9D" w14:textId="77777777" w:rsidR="00382FB1" w:rsidRDefault="00382FB1">
      <w:pPr>
        <w:pStyle w:val="BodyText"/>
      </w:pPr>
    </w:p>
    <w:p w14:paraId="759090B0" w14:textId="77777777" w:rsidR="00382FB1" w:rsidRDefault="00000000">
      <w:pPr>
        <w:pStyle w:val="Heading2nospace"/>
      </w:pPr>
      <w:bookmarkStart w:id="4118" w:name="_Toc202463958"/>
      <w:r>
        <w:t>Medical Equipment Organizer (NHCS V2)</w:t>
      </w:r>
      <w:bookmarkEnd w:id="4118"/>
    </w:p>
    <w:p w14:paraId="460BA01B" w14:textId="77777777" w:rsidR="00382FB1" w:rsidRDefault="00382FB1">
      <w:pPr>
        <w:keepNext/>
      </w:pPr>
      <w:hyperlink w:anchor="E_Medical_Equipment_Organizer_NHCS_V2">
        <w:r>
          <w:rPr>
            <w:rStyle w:val="HyperlinkCourierBold"/>
          </w:rPr>
          <w:t>Medical Equipment Organizer (NHCS V2) (urn:hl7ii:2.16.840.1.113883.10.20.22.4.135:2025-08-01)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7315DF53" w14:textId="77777777">
        <w:trPr>
          <w:cantSplit/>
          <w:tblHeader/>
          <w:jc w:val="center"/>
        </w:trPr>
        <w:tc>
          <w:tcPr>
            <w:tcW w:w="360" w:type="dxa"/>
            <w:shd w:val="clear" w:color="auto" w:fill="E6E6E6"/>
          </w:tcPr>
          <w:p w14:paraId="470A0280" w14:textId="77777777" w:rsidR="00382FB1" w:rsidRDefault="00000000">
            <w:pPr>
              <w:pStyle w:val="TableHead"/>
            </w:pPr>
            <w:r>
              <w:t>Change</w:t>
            </w:r>
          </w:p>
        </w:tc>
        <w:tc>
          <w:tcPr>
            <w:tcW w:w="360" w:type="dxa"/>
            <w:shd w:val="clear" w:color="auto" w:fill="E6E6E6"/>
          </w:tcPr>
          <w:p w14:paraId="660EC868" w14:textId="77777777" w:rsidR="00382FB1" w:rsidRDefault="00000000">
            <w:pPr>
              <w:pStyle w:val="TableHead"/>
            </w:pPr>
            <w:r>
              <w:t>Old</w:t>
            </w:r>
          </w:p>
        </w:tc>
        <w:tc>
          <w:tcPr>
            <w:tcW w:w="360" w:type="dxa"/>
            <w:shd w:val="clear" w:color="auto" w:fill="E6E6E6"/>
          </w:tcPr>
          <w:p w14:paraId="602B2ACD" w14:textId="77777777" w:rsidR="00382FB1" w:rsidRDefault="00000000">
            <w:pPr>
              <w:pStyle w:val="TableHead"/>
            </w:pPr>
            <w:r>
              <w:t>New</w:t>
            </w:r>
          </w:p>
        </w:tc>
      </w:tr>
      <w:tr w:rsidR="00382FB1" w14:paraId="4C34E925" w14:textId="77777777">
        <w:trPr>
          <w:jc w:val="center"/>
        </w:trPr>
        <w:tc>
          <w:tcPr>
            <w:tcW w:w="360" w:type="dxa"/>
          </w:tcPr>
          <w:p w14:paraId="29255FBA" w14:textId="77777777" w:rsidR="00382FB1" w:rsidRDefault="00000000">
            <w:pPr>
              <w:pStyle w:val="TableText"/>
            </w:pPr>
            <w:r>
              <w:t>Status</w:t>
            </w:r>
          </w:p>
        </w:tc>
        <w:tc>
          <w:tcPr>
            <w:tcW w:w="360" w:type="dxa"/>
          </w:tcPr>
          <w:p w14:paraId="19D61DB1" w14:textId="77777777" w:rsidR="00382FB1" w:rsidRDefault="00000000">
            <w:pPr>
              <w:pStyle w:val="TableText"/>
            </w:pPr>
            <w:r>
              <w:t>Published</w:t>
            </w:r>
          </w:p>
        </w:tc>
        <w:tc>
          <w:tcPr>
            <w:tcW w:w="360" w:type="dxa"/>
          </w:tcPr>
          <w:p w14:paraId="463DCED7" w14:textId="77777777" w:rsidR="00382FB1" w:rsidRDefault="00000000">
            <w:pPr>
              <w:pStyle w:val="TableText"/>
            </w:pPr>
            <w:r>
              <w:t>Draft</w:t>
            </w:r>
          </w:p>
        </w:tc>
      </w:tr>
      <w:tr w:rsidR="00382FB1" w14:paraId="32257F2C" w14:textId="77777777">
        <w:trPr>
          <w:jc w:val="center"/>
        </w:trPr>
        <w:tc>
          <w:tcPr>
            <w:tcW w:w="360" w:type="dxa"/>
          </w:tcPr>
          <w:p w14:paraId="24E0FE85" w14:textId="77777777" w:rsidR="00382FB1" w:rsidRDefault="00000000">
            <w:pPr>
              <w:pStyle w:val="TableText"/>
            </w:pPr>
            <w:r>
              <w:t>Name</w:t>
            </w:r>
          </w:p>
        </w:tc>
        <w:tc>
          <w:tcPr>
            <w:tcW w:w="360" w:type="dxa"/>
          </w:tcPr>
          <w:p w14:paraId="6690F221" w14:textId="77777777" w:rsidR="00382FB1" w:rsidRDefault="00000000">
            <w:pPr>
              <w:pStyle w:val="TableText"/>
            </w:pPr>
            <w:r>
              <w:t>Medical Equipment Organizer</w:t>
            </w:r>
          </w:p>
        </w:tc>
        <w:tc>
          <w:tcPr>
            <w:tcW w:w="360" w:type="dxa"/>
          </w:tcPr>
          <w:p w14:paraId="61A5D692" w14:textId="77777777" w:rsidR="00382FB1" w:rsidRDefault="00000000">
            <w:pPr>
              <w:pStyle w:val="TableText"/>
            </w:pPr>
            <w:r>
              <w:t>Medical Equipment Organizer (NHCS V2)</w:t>
            </w:r>
          </w:p>
        </w:tc>
      </w:tr>
      <w:tr w:rsidR="00382FB1" w14:paraId="75F53062" w14:textId="77777777">
        <w:trPr>
          <w:jc w:val="center"/>
        </w:trPr>
        <w:tc>
          <w:tcPr>
            <w:tcW w:w="360" w:type="dxa"/>
          </w:tcPr>
          <w:p w14:paraId="638C968B" w14:textId="77777777" w:rsidR="00382FB1" w:rsidRDefault="00000000">
            <w:pPr>
              <w:pStyle w:val="TableText"/>
            </w:pPr>
            <w:r>
              <w:t>Oid</w:t>
            </w:r>
          </w:p>
        </w:tc>
        <w:tc>
          <w:tcPr>
            <w:tcW w:w="360" w:type="dxa"/>
          </w:tcPr>
          <w:p w14:paraId="2378515A" w14:textId="77777777" w:rsidR="00382FB1" w:rsidRDefault="00000000">
            <w:pPr>
              <w:pStyle w:val="TableText"/>
            </w:pPr>
            <w:r>
              <w:t>urn:oid:2.16.840.1.113883.10.20.22.4.135</w:t>
            </w:r>
          </w:p>
        </w:tc>
        <w:tc>
          <w:tcPr>
            <w:tcW w:w="360" w:type="dxa"/>
          </w:tcPr>
          <w:p w14:paraId="59D5B107" w14:textId="77777777" w:rsidR="00382FB1" w:rsidRDefault="00000000">
            <w:pPr>
              <w:pStyle w:val="TableText"/>
            </w:pPr>
            <w:r>
              <w:t>urn:hl7ii:2.16.840.1.113883.10.20.22.4.135:2025-08-01</w:t>
            </w:r>
          </w:p>
        </w:tc>
      </w:tr>
      <w:tr w:rsidR="00382FB1" w14:paraId="35DADCE1" w14:textId="77777777">
        <w:trPr>
          <w:jc w:val="center"/>
        </w:trPr>
        <w:tc>
          <w:tcPr>
            <w:tcW w:w="360" w:type="dxa"/>
          </w:tcPr>
          <w:p w14:paraId="5A4E0D72" w14:textId="77777777" w:rsidR="00382FB1" w:rsidRDefault="00000000">
            <w:pPr>
              <w:pStyle w:val="TableText"/>
            </w:pPr>
            <w:r>
              <w:t>Description</w:t>
            </w:r>
          </w:p>
        </w:tc>
        <w:tc>
          <w:tcPr>
            <w:tcW w:w="360" w:type="dxa"/>
          </w:tcPr>
          <w:p w14:paraId="7F66B357" w14:textId="77777777" w:rsidR="00382FB1" w:rsidRDefault="00000000">
            <w:pPr>
              <w:pStyle w:val="TableText"/>
            </w:pPr>
            <w:r>
              <w:t xml:space="preserve">This template represents a set of current or historical medical devices, supplies, aids and equipment used by the patient. Examples are hearing aids, orthotic devices, ostomy supplies, visual aids, diabetic supplies such as syringes and pumps, and wheelchairs. </w:t>
            </w:r>
            <w:r>
              <w:br/>
              <w:t>Devices that are applied during a procedure (e.g., cardiac pacemaker, gastrosomy tube, port catheter), whether permanent or temporary, are represented within the Procedure Activity Procedure (V2) template (templateId: 2.16.840.1.113883.10.20.22.4.14.2).</w:t>
            </w:r>
          </w:p>
        </w:tc>
        <w:tc>
          <w:tcPr>
            <w:tcW w:w="360" w:type="dxa"/>
          </w:tcPr>
          <w:p w14:paraId="21FB0426" w14:textId="77777777" w:rsidR="00382FB1" w:rsidRDefault="00000000">
            <w:pPr>
              <w:pStyle w:val="TableText"/>
            </w:pPr>
            <w:r>
              <w:t>The C-CDA template, Medical Equipment Organizer, has been versioned in this guide to support USCDI-v3.</w:t>
            </w:r>
            <w:r>
              <w:br/>
            </w:r>
            <w:r>
              <w:br/>
              <w:t xml:space="preserve">This template represents a set of current or historical medical devices, supplies, aids and equipment used by the patient. Examples are hearing aids, orthotic devices, ostomy supplies, visual aids, diabetic supplies such as syringes and pumps, and wheelchairs. </w:t>
            </w:r>
            <w:r>
              <w:br/>
              <w:t>Devices that are applied during a procedure (e.g., cardiac pacemaker, gastrosomy tube, port catheter), whether permanent or temporary, are represented within the Procedure Activity Procedure (V2) template (templateId: 2.16.840.1.113883.10.20.22.4.14.2).</w:t>
            </w:r>
          </w:p>
        </w:tc>
      </w:tr>
      <w:tr w:rsidR="00382FB1" w14:paraId="70940C30" w14:textId="77777777">
        <w:trPr>
          <w:jc w:val="center"/>
        </w:trPr>
        <w:tc>
          <w:tcPr>
            <w:tcW w:w="360" w:type="dxa"/>
          </w:tcPr>
          <w:p w14:paraId="28586A9F" w14:textId="77777777" w:rsidR="00382FB1" w:rsidRDefault="00000000">
            <w:pPr>
              <w:pStyle w:val="TableText"/>
            </w:pPr>
            <w:r>
              <w:t>CONF #: 5564-33367 Added</w:t>
            </w:r>
          </w:p>
        </w:tc>
        <w:tc>
          <w:tcPr>
            <w:tcW w:w="360" w:type="dxa"/>
          </w:tcPr>
          <w:p w14:paraId="62FF2928" w14:textId="77777777" w:rsidR="00382FB1" w:rsidRDefault="00382FB1">
            <w:pPr>
              <w:pStyle w:val="TableText"/>
            </w:pPr>
          </w:p>
        </w:tc>
        <w:tc>
          <w:tcPr>
            <w:tcW w:w="360" w:type="dxa"/>
          </w:tcPr>
          <w:p w14:paraId="71DAC3BD" w14:textId="77777777" w:rsidR="00382FB1" w:rsidRDefault="00000000">
            <w:pPr>
              <w:pStyle w:val="TableText"/>
            </w:pPr>
            <w:r>
              <w:t>SHALL contain exactly one [1..1] @extension="2025-08-01" (CONF:5564-33367).</w:t>
            </w:r>
          </w:p>
        </w:tc>
      </w:tr>
    </w:tbl>
    <w:p w14:paraId="7AA4883E" w14:textId="77777777" w:rsidR="00382FB1" w:rsidRDefault="00382FB1">
      <w:pPr>
        <w:pStyle w:val="BodyText"/>
      </w:pPr>
    </w:p>
    <w:p w14:paraId="150BA7A4" w14:textId="77777777" w:rsidR="00382FB1" w:rsidRDefault="00000000">
      <w:pPr>
        <w:pStyle w:val="Heading2nospace"/>
      </w:pPr>
      <w:bookmarkStart w:id="4119" w:name="_Toc202463959"/>
      <w:r>
        <w:lastRenderedPageBreak/>
        <w:t>Medication Activity (NHCS V3)</w:t>
      </w:r>
      <w:bookmarkEnd w:id="4119"/>
    </w:p>
    <w:p w14:paraId="7B2AEE74" w14:textId="77777777" w:rsidR="00382FB1" w:rsidRDefault="00382FB1">
      <w:pPr>
        <w:keepNext/>
      </w:pPr>
      <w:hyperlink w:anchor="E_Medication_Activity_NHCS_V3">
        <w:r>
          <w:rPr>
            <w:rStyle w:val="HyperlinkCourierBold"/>
          </w:rPr>
          <w:t>Medication Activity (NHCS V3) (urn:hl7ii:2.16.840.1.113883.10.20.22.4.16:2025-08-01)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CEC0059" w14:textId="77777777">
        <w:trPr>
          <w:cantSplit/>
          <w:tblHeader/>
          <w:jc w:val="center"/>
        </w:trPr>
        <w:tc>
          <w:tcPr>
            <w:tcW w:w="360" w:type="dxa"/>
            <w:shd w:val="clear" w:color="auto" w:fill="E6E6E6"/>
          </w:tcPr>
          <w:p w14:paraId="390ADAF7" w14:textId="77777777" w:rsidR="00382FB1" w:rsidRDefault="00000000">
            <w:pPr>
              <w:pStyle w:val="TableHead"/>
            </w:pPr>
            <w:r>
              <w:t>Change</w:t>
            </w:r>
          </w:p>
        </w:tc>
        <w:tc>
          <w:tcPr>
            <w:tcW w:w="360" w:type="dxa"/>
            <w:shd w:val="clear" w:color="auto" w:fill="E6E6E6"/>
          </w:tcPr>
          <w:p w14:paraId="707F1543" w14:textId="77777777" w:rsidR="00382FB1" w:rsidRDefault="00000000">
            <w:pPr>
              <w:pStyle w:val="TableHead"/>
            </w:pPr>
            <w:r>
              <w:t>Old</w:t>
            </w:r>
          </w:p>
        </w:tc>
        <w:tc>
          <w:tcPr>
            <w:tcW w:w="360" w:type="dxa"/>
            <w:shd w:val="clear" w:color="auto" w:fill="E6E6E6"/>
          </w:tcPr>
          <w:p w14:paraId="565F9BE2" w14:textId="77777777" w:rsidR="00382FB1" w:rsidRDefault="00000000">
            <w:pPr>
              <w:pStyle w:val="TableHead"/>
            </w:pPr>
            <w:r>
              <w:t>New</w:t>
            </w:r>
          </w:p>
        </w:tc>
      </w:tr>
      <w:tr w:rsidR="00382FB1" w14:paraId="6B29C7D9" w14:textId="77777777">
        <w:trPr>
          <w:jc w:val="center"/>
        </w:trPr>
        <w:tc>
          <w:tcPr>
            <w:tcW w:w="360" w:type="dxa"/>
          </w:tcPr>
          <w:p w14:paraId="74D6289A" w14:textId="77777777" w:rsidR="00382FB1" w:rsidRDefault="00000000">
            <w:pPr>
              <w:pStyle w:val="TableText"/>
            </w:pPr>
            <w:r>
              <w:t>Status</w:t>
            </w:r>
          </w:p>
        </w:tc>
        <w:tc>
          <w:tcPr>
            <w:tcW w:w="360" w:type="dxa"/>
          </w:tcPr>
          <w:p w14:paraId="56E086B8" w14:textId="77777777" w:rsidR="00382FB1" w:rsidRDefault="00000000">
            <w:pPr>
              <w:pStyle w:val="TableText"/>
            </w:pPr>
            <w:r>
              <w:t>Published</w:t>
            </w:r>
          </w:p>
        </w:tc>
        <w:tc>
          <w:tcPr>
            <w:tcW w:w="360" w:type="dxa"/>
          </w:tcPr>
          <w:p w14:paraId="7E9D1489" w14:textId="77777777" w:rsidR="00382FB1" w:rsidRDefault="00000000">
            <w:pPr>
              <w:pStyle w:val="TableText"/>
            </w:pPr>
            <w:r>
              <w:t>Draft</w:t>
            </w:r>
          </w:p>
        </w:tc>
      </w:tr>
      <w:tr w:rsidR="00382FB1" w14:paraId="43DD2894" w14:textId="77777777">
        <w:trPr>
          <w:jc w:val="center"/>
        </w:trPr>
        <w:tc>
          <w:tcPr>
            <w:tcW w:w="360" w:type="dxa"/>
          </w:tcPr>
          <w:p w14:paraId="3CE4C83E" w14:textId="77777777" w:rsidR="00382FB1" w:rsidRDefault="00000000">
            <w:pPr>
              <w:pStyle w:val="TableText"/>
            </w:pPr>
            <w:r>
              <w:t>Name</w:t>
            </w:r>
          </w:p>
        </w:tc>
        <w:tc>
          <w:tcPr>
            <w:tcW w:w="360" w:type="dxa"/>
          </w:tcPr>
          <w:p w14:paraId="2FE2C878" w14:textId="77777777" w:rsidR="00382FB1" w:rsidRDefault="00000000">
            <w:pPr>
              <w:pStyle w:val="TableText"/>
            </w:pPr>
            <w:r>
              <w:t>Medication Activity (V2)</w:t>
            </w:r>
          </w:p>
        </w:tc>
        <w:tc>
          <w:tcPr>
            <w:tcW w:w="360" w:type="dxa"/>
          </w:tcPr>
          <w:p w14:paraId="2A31642F" w14:textId="77777777" w:rsidR="00382FB1" w:rsidRDefault="00000000">
            <w:pPr>
              <w:pStyle w:val="TableText"/>
            </w:pPr>
            <w:r>
              <w:t>Medication Activity (NHCS V3)</w:t>
            </w:r>
          </w:p>
        </w:tc>
      </w:tr>
      <w:tr w:rsidR="00382FB1" w14:paraId="671E854B" w14:textId="77777777">
        <w:trPr>
          <w:jc w:val="center"/>
        </w:trPr>
        <w:tc>
          <w:tcPr>
            <w:tcW w:w="360" w:type="dxa"/>
          </w:tcPr>
          <w:p w14:paraId="166A96E0" w14:textId="77777777" w:rsidR="00382FB1" w:rsidRDefault="00000000">
            <w:pPr>
              <w:pStyle w:val="TableText"/>
            </w:pPr>
            <w:r>
              <w:t>Oid</w:t>
            </w:r>
          </w:p>
        </w:tc>
        <w:tc>
          <w:tcPr>
            <w:tcW w:w="360" w:type="dxa"/>
          </w:tcPr>
          <w:p w14:paraId="122AD270" w14:textId="77777777" w:rsidR="00382FB1" w:rsidRDefault="00000000">
            <w:pPr>
              <w:pStyle w:val="TableText"/>
            </w:pPr>
            <w:r>
              <w:t>urn:hl7ii:2.16.840.1.113883.10.20.22.4.16:2014-06-09</w:t>
            </w:r>
          </w:p>
        </w:tc>
        <w:tc>
          <w:tcPr>
            <w:tcW w:w="360" w:type="dxa"/>
          </w:tcPr>
          <w:p w14:paraId="0FD7DBF8" w14:textId="77777777" w:rsidR="00382FB1" w:rsidRDefault="00000000">
            <w:pPr>
              <w:pStyle w:val="TableText"/>
            </w:pPr>
            <w:r>
              <w:t>urn:hl7ii:2.16.840.1.113883.10.20.22.4.16:2025-08-01</w:t>
            </w:r>
          </w:p>
        </w:tc>
      </w:tr>
      <w:tr w:rsidR="00382FB1" w14:paraId="246F4FAA" w14:textId="77777777">
        <w:trPr>
          <w:jc w:val="center"/>
        </w:trPr>
        <w:tc>
          <w:tcPr>
            <w:tcW w:w="360" w:type="dxa"/>
          </w:tcPr>
          <w:p w14:paraId="18EC8409" w14:textId="77777777" w:rsidR="00382FB1" w:rsidRDefault="00000000">
            <w:pPr>
              <w:pStyle w:val="TableText"/>
            </w:pPr>
            <w:r>
              <w:t>Description</w:t>
            </w:r>
          </w:p>
        </w:tc>
        <w:tc>
          <w:tcPr>
            <w:tcW w:w="360" w:type="dxa"/>
          </w:tcPr>
          <w:p w14:paraId="4492156D" w14:textId="77777777" w:rsidR="00382FB1" w:rsidRDefault="00000000">
            <w:pPr>
              <w:pStyle w:val="TableText"/>
            </w:pPr>
            <w:r>
              <w:t>A Medication Activity describes substance administrations that have actually occurred (e.g., pills ingested or injections given) or are intended to occur (e.g., "take 2 tablets twice a day for the next 10 days"). Medication activities in "INT" mood are reflections of what a clinician intends a patient to be taking. For example, a clinician may intend that a patient be administered Lisinopril 20 mg PO for blood pressure control. If what was actually administered was Lisinopril 10 mg., then the Medication activities in the "EVN" mood would reflect actual use.</w:t>
            </w:r>
            <w:r>
              <w:br/>
            </w:r>
            <w:r>
              <w:br/>
              <w:t>A moodCode of INT is allowed, but it is recommended that the Planned Medication Activity (V2) template be used for moodCodes other than EVN if the document type contains a section that includes Planned Medication Activity (V2) (for example a Care Plan document with Plan of Treatment, Intervention, or Goal sections).</w:t>
            </w:r>
            <w:r>
              <w:br/>
              <w:t xml:space="preserve">At a minimum, a Medication Activity shall include an effectiveTime indicating the duration of the administration (or single-administration timestamp). Ambulatory medication lists generally provide a summary of use for a given medication over time - a medication activity in event mood with the duration reflecting when the medication started and stopped. Ongoing medications will not have a stop date (or will have a stop date with a suitable NULL value). Ambulatory medication lists will generally also have a frequency </w:t>
            </w:r>
            <w:r>
              <w:lastRenderedPageBreak/>
              <w:t>(e.g., a medication is being taken twice a day). Inpatient medications generally record each administration as a separate act.</w:t>
            </w:r>
            <w:r>
              <w:br/>
            </w:r>
            <w:r>
              <w:br/>
              <w:t xml:space="preserve">The dose (doseQuantity) represents how many of the consumables are to be administered at each administration event. As a result, the dose is always relative to the consumable and the interval of administration. Thus, a patient consuming a single "metoprolol 25mg tablet" per administration will have a doseQuantity of "1", whereas a patient consuming "metoprolol" will have a dose of "25 mg". </w:t>
            </w:r>
          </w:p>
        </w:tc>
        <w:tc>
          <w:tcPr>
            <w:tcW w:w="360" w:type="dxa"/>
          </w:tcPr>
          <w:p w14:paraId="334CCD5E" w14:textId="77777777" w:rsidR="00382FB1" w:rsidRDefault="00000000">
            <w:pPr>
              <w:pStyle w:val="TableText"/>
            </w:pPr>
            <w:r>
              <w:lastRenderedPageBreak/>
              <w:t>The C-CDA template, Medication Activity (V2), has been versioned in this guide to support USCDI-v3.</w:t>
            </w:r>
            <w:r>
              <w:br/>
            </w:r>
            <w:r>
              <w:br/>
              <w:t>When submitting data for the National Health Care Surveys, inclusion of coded problem data is required. Use Medication Information (V2).</w:t>
            </w:r>
            <w:r>
              <w:br/>
            </w:r>
            <w:r>
              <w:br/>
              <w:t>A Medication Activity describes substance administrations that have actually occurred (e.g., pills ingested or injections given) or are intended to occur (e.g., "take 2 tablets twice a day for the next 10 days"). Medication activities in "INT" mood are reflections of what a clinician intends a patient to be taking. For example, a clinician may intend that a patient be administered Lisinopril 20 mg PO for blood pressure control. If what was actually administered was Lisinopril 10 mg., then the Medication activities in the "EVN" mood would reflect actual use.</w:t>
            </w:r>
            <w:r>
              <w:br/>
            </w:r>
            <w:r>
              <w:br/>
              <w:t>A moodCode of INT is allowed, but it is recommended that the Planned Medication Activity (V2) template be used for moodCodes other than EVN if the document type contains a section that includes Planned Medication Activity (V2) (for example a Care Plan document with Plan of Treatment, Intervention, or Goal sections).</w:t>
            </w:r>
            <w:r>
              <w:br/>
              <w:t xml:space="preserve">At a minimum, a Medication Activity shall include an effectiveTime indicating the duration of the administration (or single-administration timestamp). Ambulatory medication lists </w:t>
            </w:r>
            <w:r>
              <w:lastRenderedPageBreak/>
              <w:t>generally provide a summary of use for a given medication over time - a medication activity in event mood with the duration reflecting when the medication started and stopped. Ongoing medications will not have a stop date (or will have a stop date with a suitable NULL value). Ambulatory medication lists will generally also have a frequency (e.g., a medication is being taken twice a day). Inpatient medications generally record each administration as a separate act.</w:t>
            </w:r>
            <w:r>
              <w:br/>
            </w:r>
            <w:r>
              <w:br/>
              <w:t xml:space="preserve">The dose (doseQuantity) represents how many of the consumables are to be administered at each administration event. As a result, the dose is always relative to the consumable and the interval of administration. Thus, a patient consuming a single "metoprolol 25mg tablet" per administration will have a doseQuantity of "1", whereas a patient consuming "metoprolol" will have a dose of "25 mg". </w:t>
            </w:r>
          </w:p>
        </w:tc>
      </w:tr>
      <w:tr w:rsidR="00382FB1" w14:paraId="484A7587" w14:textId="77777777">
        <w:trPr>
          <w:jc w:val="center"/>
        </w:trPr>
        <w:tc>
          <w:tcPr>
            <w:tcW w:w="360" w:type="dxa"/>
          </w:tcPr>
          <w:p w14:paraId="5D4FEF4B" w14:textId="77777777" w:rsidR="00382FB1" w:rsidRDefault="00000000">
            <w:pPr>
              <w:pStyle w:val="TableText"/>
            </w:pPr>
            <w:r>
              <w:lastRenderedPageBreak/>
              <w:t>CONF #: 5564-33069 Added</w:t>
            </w:r>
          </w:p>
        </w:tc>
        <w:tc>
          <w:tcPr>
            <w:tcW w:w="360" w:type="dxa"/>
          </w:tcPr>
          <w:p w14:paraId="5E9BF579" w14:textId="77777777" w:rsidR="00382FB1" w:rsidRDefault="00382FB1">
            <w:pPr>
              <w:pStyle w:val="TableText"/>
            </w:pPr>
          </w:p>
        </w:tc>
        <w:tc>
          <w:tcPr>
            <w:tcW w:w="360" w:type="dxa"/>
          </w:tcPr>
          <w:p w14:paraId="20250C02" w14:textId="77777777" w:rsidR="00382FB1" w:rsidRDefault="00000000">
            <w:pPr>
              <w:pStyle w:val="TableText"/>
            </w:pPr>
            <w:r>
              <w:t>SHALL contain exactly one [1..1] templateId (CONF:5564-33069) such that it</w:t>
            </w:r>
          </w:p>
        </w:tc>
      </w:tr>
      <w:tr w:rsidR="00382FB1" w14:paraId="5101BBBE" w14:textId="77777777">
        <w:trPr>
          <w:jc w:val="center"/>
        </w:trPr>
        <w:tc>
          <w:tcPr>
            <w:tcW w:w="360" w:type="dxa"/>
          </w:tcPr>
          <w:p w14:paraId="6B8B9CD9" w14:textId="77777777" w:rsidR="00382FB1" w:rsidRDefault="00000000">
            <w:pPr>
              <w:pStyle w:val="TableText"/>
            </w:pPr>
            <w:r>
              <w:t>CONF #: 5564-33070 Added</w:t>
            </w:r>
          </w:p>
        </w:tc>
        <w:tc>
          <w:tcPr>
            <w:tcW w:w="360" w:type="dxa"/>
          </w:tcPr>
          <w:p w14:paraId="660D24BE" w14:textId="77777777" w:rsidR="00382FB1" w:rsidRDefault="00382FB1">
            <w:pPr>
              <w:pStyle w:val="TableText"/>
            </w:pPr>
          </w:p>
        </w:tc>
        <w:tc>
          <w:tcPr>
            <w:tcW w:w="360" w:type="dxa"/>
          </w:tcPr>
          <w:p w14:paraId="21478D3A" w14:textId="77777777" w:rsidR="00382FB1" w:rsidRDefault="00000000">
            <w:pPr>
              <w:pStyle w:val="TableText"/>
            </w:pPr>
            <w:r>
              <w:t>SHALL contain exactly one [1..1] statusCode (CONF:5564-33070).</w:t>
            </w:r>
          </w:p>
        </w:tc>
      </w:tr>
      <w:tr w:rsidR="00382FB1" w14:paraId="6FBC4BB3" w14:textId="77777777">
        <w:trPr>
          <w:jc w:val="center"/>
        </w:trPr>
        <w:tc>
          <w:tcPr>
            <w:tcW w:w="360" w:type="dxa"/>
          </w:tcPr>
          <w:p w14:paraId="4A8C416A" w14:textId="77777777" w:rsidR="00382FB1" w:rsidRDefault="00000000">
            <w:pPr>
              <w:pStyle w:val="TableText"/>
            </w:pPr>
            <w:r>
              <w:t>CONF #: 5564-33071 Added</w:t>
            </w:r>
          </w:p>
        </w:tc>
        <w:tc>
          <w:tcPr>
            <w:tcW w:w="360" w:type="dxa"/>
          </w:tcPr>
          <w:p w14:paraId="01B64DBD" w14:textId="77777777" w:rsidR="00382FB1" w:rsidRDefault="00382FB1">
            <w:pPr>
              <w:pStyle w:val="TableText"/>
            </w:pPr>
          </w:p>
        </w:tc>
        <w:tc>
          <w:tcPr>
            <w:tcW w:w="360" w:type="dxa"/>
          </w:tcPr>
          <w:p w14:paraId="49D0F10D" w14:textId="77777777" w:rsidR="00382FB1" w:rsidRDefault="00000000">
            <w:pPr>
              <w:pStyle w:val="TableText"/>
            </w:pPr>
            <w:r>
              <w:t xml:space="preserve">The substance administration effectiveTime field can repeat, in order to represent varying levels of complex dosing. effectiveTime can be used to represent the duration of administration (e.g., "10 days"), the frequency of administration (e.g., "every 8 hours"), and more. Here, we require that there **SHALL** be an effectiveTime documentation of the duration (or single-administration timestamp), and that there **SHOULD** be an effectiveTime documentation of the frequency. Other timing nuances, supported by the base CDA R2 standard, may also be included. </w:t>
            </w:r>
            <w:r>
              <w:br/>
              <w:t xml:space="preserve">SHALL contain exactly one [1..1] effectiveTime (CONF:5564-33071) such that it </w:t>
            </w:r>
            <w:r>
              <w:br/>
              <w:t xml:space="preserve">Note: This effectiveTime represents </w:t>
            </w:r>
            <w:r>
              <w:lastRenderedPageBreak/>
              <w:t>either the medication duration (i.e., the time the medication was started and stopped) or the single-administration timestamp.</w:t>
            </w:r>
          </w:p>
        </w:tc>
      </w:tr>
      <w:tr w:rsidR="00382FB1" w14:paraId="456AE83F" w14:textId="77777777">
        <w:trPr>
          <w:jc w:val="center"/>
        </w:trPr>
        <w:tc>
          <w:tcPr>
            <w:tcW w:w="360" w:type="dxa"/>
          </w:tcPr>
          <w:p w14:paraId="25B109EA" w14:textId="77777777" w:rsidR="00382FB1" w:rsidRDefault="00000000">
            <w:pPr>
              <w:pStyle w:val="TableText"/>
            </w:pPr>
            <w:r>
              <w:lastRenderedPageBreak/>
              <w:t>CONF #: 5564-33072 Added</w:t>
            </w:r>
          </w:p>
        </w:tc>
        <w:tc>
          <w:tcPr>
            <w:tcW w:w="360" w:type="dxa"/>
          </w:tcPr>
          <w:p w14:paraId="13D62177" w14:textId="77777777" w:rsidR="00382FB1" w:rsidRDefault="00382FB1">
            <w:pPr>
              <w:pStyle w:val="TableText"/>
            </w:pPr>
          </w:p>
        </w:tc>
        <w:tc>
          <w:tcPr>
            <w:tcW w:w="360" w:type="dxa"/>
          </w:tcPr>
          <w:p w14:paraId="18CE8256" w14:textId="77777777" w:rsidR="00382FB1" w:rsidRDefault="00000000">
            <w:pPr>
              <w:pStyle w:val="TableText"/>
            </w:pPr>
            <w:r>
              <w:t xml:space="preserve">SHOULD contain zero or one [0..1] effectiveTime (CONF:5564-33072) such that it </w:t>
            </w:r>
            <w:r>
              <w:br/>
              <w:t>Note: This effectiveTime represents the medication frequency (e.g., administration times per day).</w:t>
            </w:r>
          </w:p>
        </w:tc>
      </w:tr>
      <w:tr w:rsidR="00382FB1" w14:paraId="1ACAE6C9" w14:textId="77777777">
        <w:trPr>
          <w:jc w:val="center"/>
        </w:trPr>
        <w:tc>
          <w:tcPr>
            <w:tcW w:w="360" w:type="dxa"/>
          </w:tcPr>
          <w:p w14:paraId="315C8BE9" w14:textId="77777777" w:rsidR="00382FB1" w:rsidRDefault="00000000">
            <w:pPr>
              <w:pStyle w:val="TableText"/>
            </w:pPr>
            <w:r>
              <w:t>CONF #: 5564-33073 Added</w:t>
            </w:r>
          </w:p>
        </w:tc>
        <w:tc>
          <w:tcPr>
            <w:tcW w:w="360" w:type="dxa"/>
          </w:tcPr>
          <w:p w14:paraId="46702703" w14:textId="77777777" w:rsidR="00382FB1" w:rsidRDefault="00382FB1">
            <w:pPr>
              <w:pStyle w:val="TableText"/>
            </w:pPr>
          </w:p>
        </w:tc>
        <w:tc>
          <w:tcPr>
            <w:tcW w:w="360" w:type="dxa"/>
          </w:tcPr>
          <w:p w14:paraId="57956EDD" w14:textId="77777777" w:rsidR="00382FB1" w:rsidRDefault="00000000">
            <w:pPr>
              <w:pStyle w:val="TableText"/>
            </w:pPr>
            <w:r>
              <w:t>SHOULD contain zero or one [0..1] routeCode, which SHALL be selected from ValueSet SPL Drug Route of Administration Terminology urn:oid:2.16.840.1.113883.3.88.12.3221.8.7 DYNAMIC (CONF:5564-33073).</w:t>
            </w:r>
          </w:p>
        </w:tc>
      </w:tr>
      <w:tr w:rsidR="00382FB1" w14:paraId="70400487" w14:textId="77777777">
        <w:trPr>
          <w:jc w:val="center"/>
        </w:trPr>
        <w:tc>
          <w:tcPr>
            <w:tcW w:w="360" w:type="dxa"/>
          </w:tcPr>
          <w:p w14:paraId="75045FF8" w14:textId="77777777" w:rsidR="00382FB1" w:rsidRDefault="00000000">
            <w:pPr>
              <w:pStyle w:val="TableText"/>
            </w:pPr>
            <w:r>
              <w:t>CONF #: 5564-33074 Added</w:t>
            </w:r>
          </w:p>
        </w:tc>
        <w:tc>
          <w:tcPr>
            <w:tcW w:w="360" w:type="dxa"/>
          </w:tcPr>
          <w:p w14:paraId="43E29AB7" w14:textId="77777777" w:rsidR="00382FB1" w:rsidRDefault="00382FB1">
            <w:pPr>
              <w:pStyle w:val="TableText"/>
            </w:pPr>
          </w:p>
        </w:tc>
        <w:tc>
          <w:tcPr>
            <w:tcW w:w="360" w:type="dxa"/>
          </w:tcPr>
          <w:p w14:paraId="67562E6D" w14:textId="77777777" w:rsidR="00382FB1" w:rsidRDefault="00000000">
            <w:pPr>
              <w:pStyle w:val="TableText"/>
            </w:pPr>
            <w:r>
              <w:t>SHALL contain exactly one [1..1] doseQuantity (CONF:5564-33074).</w:t>
            </w:r>
          </w:p>
        </w:tc>
      </w:tr>
      <w:tr w:rsidR="00382FB1" w14:paraId="0CD23B2A" w14:textId="77777777">
        <w:trPr>
          <w:jc w:val="center"/>
        </w:trPr>
        <w:tc>
          <w:tcPr>
            <w:tcW w:w="360" w:type="dxa"/>
          </w:tcPr>
          <w:p w14:paraId="62FAB5B0" w14:textId="77777777" w:rsidR="00382FB1" w:rsidRDefault="00000000">
            <w:pPr>
              <w:pStyle w:val="TableText"/>
            </w:pPr>
            <w:r>
              <w:t>CONF #: 5564-33075 Added</w:t>
            </w:r>
          </w:p>
        </w:tc>
        <w:tc>
          <w:tcPr>
            <w:tcW w:w="360" w:type="dxa"/>
          </w:tcPr>
          <w:p w14:paraId="47190A83" w14:textId="77777777" w:rsidR="00382FB1" w:rsidRDefault="00382FB1">
            <w:pPr>
              <w:pStyle w:val="TableText"/>
            </w:pPr>
          </w:p>
        </w:tc>
        <w:tc>
          <w:tcPr>
            <w:tcW w:w="360" w:type="dxa"/>
          </w:tcPr>
          <w:p w14:paraId="26B51ACF" w14:textId="77777777" w:rsidR="00382FB1" w:rsidRDefault="00000000">
            <w:pPr>
              <w:pStyle w:val="TableText"/>
            </w:pPr>
            <w:r>
              <w:t>MAY contain zero or one [0..1] rateQuantity (CONF:5564-33075).</w:t>
            </w:r>
          </w:p>
        </w:tc>
      </w:tr>
      <w:tr w:rsidR="00382FB1" w14:paraId="3D70B5FC" w14:textId="77777777">
        <w:trPr>
          <w:jc w:val="center"/>
        </w:trPr>
        <w:tc>
          <w:tcPr>
            <w:tcW w:w="360" w:type="dxa"/>
          </w:tcPr>
          <w:p w14:paraId="78346411" w14:textId="77777777" w:rsidR="00382FB1" w:rsidRDefault="00000000">
            <w:pPr>
              <w:pStyle w:val="TableText"/>
            </w:pPr>
            <w:r>
              <w:t>CONF #: 5564-33076 Added</w:t>
            </w:r>
          </w:p>
        </w:tc>
        <w:tc>
          <w:tcPr>
            <w:tcW w:w="360" w:type="dxa"/>
          </w:tcPr>
          <w:p w14:paraId="0CEFC7A8" w14:textId="77777777" w:rsidR="00382FB1" w:rsidRDefault="00382FB1">
            <w:pPr>
              <w:pStyle w:val="TableText"/>
            </w:pPr>
          </w:p>
        </w:tc>
        <w:tc>
          <w:tcPr>
            <w:tcW w:w="360" w:type="dxa"/>
          </w:tcPr>
          <w:p w14:paraId="65CB25A9" w14:textId="77777777" w:rsidR="00382FB1" w:rsidRDefault="00000000">
            <w:pPr>
              <w:pStyle w:val="TableText"/>
            </w:pPr>
            <w:r>
              <w:t>SHALL contain exactly one [1..1] consumable (CONF:5564-33076).</w:t>
            </w:r>
          </w:p>
        </w:tc>
      </w:tr>
      <w:tr w:rsidR="00382FB1" w14:paraId="539A51A8" w14:textId="77777777">
        <w:trPr>
          <w:jc w:val="center"/>
        </w:trPr>
        <w:tc>
          <w:tcPr>
            <w:tcW w:w="360" w:type="dxa"/>
          </w:tcPr>
          <w:p w14:paraId="28026C79" w14:textId="77777777" w:rsidR="00382FB1" w:rsidRDefault="00000000">
            <w:pPr>
              <w:pStyle w:val="TableText"/>
            </w:pPr>
            <w:r>
              <w:t>CONF #: 5564-33077 Added</w:t>
            </w:r>
          </w:p>
        </w:tc>
        <w:tc>
          <w:tcPr>
            <w:tcW w:w="360" w:type="dxa"/>
          </w:tcPr>
          <w:p w14:paraId="00083554" w14:textId="77777777" w:rsidR="00382FB1" w:rsidRDefault="00382FB1">
            <w:pPr>
              <w:pStyle w:val="TableText"/>
            </w:pPr>
          </w:p>
        </w:tc>
        <w:tc>
          <w:tcPr>
            <w:tcW w:w="360" w:type="dxa"/>
          </w:tcPr>
          <w:p w14:paraId="55F2830C" w14:textId="77777777" w:rsidR="00382FB1" w:rsidRDefault="00000000">
            <w:pPr>
              <w:pStyle w:val="TableText"/>
            </w:pPr>
            <w:r>
              <w:t>This consumable SHALL contain exactly one [1..1] manufacturedProduct (CONF:5564-33077).</w:t>
            </w:r>
          </w:p>
        </w:tc>
      </w:tr>
      <w:tr w:rsidR="00382FB1" w14:paraId="61867AF9" w14:textId="77777777">
        <w:trPr>
          <w:jc w:val="center"/>
        </w:trPr>
        <w:tc>
          <w:tcPr>
            <w:tcW w:w="360" w:type="dxa"/>
          </w:tcPr>
          <w:p w14:paraId="623B6987" w14:textId="77777777" w:rsidR="00382FB1" w:rsidRDefault="00000000">
            <w:pPr>
              <w:pStyle w:val="TableText"/>
            </w:pPr>
            <w:r>
              <w:t>CONF #: 5564-33078 Added</w:t>
            </w:r>
          </w:p>
        </w:tc>
        <w:tc>
          <w:tcPr>
            <w:tcW w:w="360" w:type="dxa"/>
          </w:tcPr>
          <w:p w14:paraId="1C4C5588" w14:textId="77777777" w:rsidR="00382FB1" w:rsidRDefault="00382FB1">
            <w:pPr>
              <w:pStyle w:val="TableText"/>
            </w:pPr>
          </w:p>
        </w:tc>
        <w:tc>
          <w:tcPr>
            <w:tcW w:w="360" w:type="dxa"/>
          </w:tcPr>
          <w:p w14:paraId="377A150E" w14:textId="77777777" w:rsidR="00382FB1" w:rsidRDefault="00000000">
            <w:pPr>
              <w:pStyle w:val="TableText"/>
            </w:pPr>
            <w:r>
              <w:t>MAY contain zero or more [0..*] participant (CONF:5564-33078) such that it</w:t>
            </w:r>
          </w:p>
        </w:tc>
      </w:tr>
      <w:tr w:rsidR="00382FB1" w14:paraId="719F484F" w14:textId="77777777">
        <w:trPr>
          <w:jc w:val="center"/>
        </w:trPr>
        <w:tc>
          <w:tcPr>
            <w:tcW w:w="360" w:type="dxa"/>
          </w:tcPr>
          <w:p w14:paraId="7F2887D5" w14:textId="77777777" w:rsidR="00382FB1" w:rsidRDefault="00000000">
            <w:pPr>
              <w:pStyle w:val="TableText"/>
            </w:pPr>
            <w:r>
              <w:t>CONF #: 5564-33079 Added</w:t>
            </w:r>
          </w:p>
        </w:tc>
        <w:tc>
          <w:tcPr>
            <w:tcW w:w="360" w:type="dxa"/>
          </w:tcPr>
          <w:p w14:paraId="50EFED5D" w14:textId="77777777" w:rsidR="00382FB1" w:rsidRDefault="00382FB1">
            <w:pPr>
              <w:pStyle w:val="TableText"/>
            </w:pPr>
          </w:p>
        </w:tc>
        <w:tc>
          <w:tcPr>
            <w:tcW w:w="360" w:type="dxa"/>
          </w:tcPr>
          <w:p w14:paraId="1F71F3B6" w14:textId="77777777" w:rsidR="00382FB1" w:rsidRDefault="00000000">
            <w:pPr>
              <w:pStyle w:val="TableText"/>
            </w:pPr>
            <w:r>
              <w:t>SHALL contain exactly one [1..1] participantRole (CONF:5564-33079).</w:t>
            </w:r>
          </w:p>
        </w:tc>
      </w:tr>
      <w:tr w:rsidR="00382FB1" w14:paraId="2E5243B1" w14:textId="77777777">
        <w:trPr>
          <w:jc w:val="center"/>
        </w:trPr>
        <w:tc>
          <w:tcPr>
            <w:tcW w:w="360" w:type="dxa"/>
          </w:tcPr>
          <w:p w14:paraId="06A5EB93" w14:textId="77777777" w:rsidR="00382FB1" w:rsidRDefault="00000000">
            <w:pPr>
              <w:pStyle w:val="TableText"/>
            </w:pPr>
            <w:r>
              <w:t>CONF #: 5564-33080 Added</w:t>
            </w:r>
          </w:p>
        </w:tc>
        <w:tc>
          <w:tcPr>
            <w:tcW w:w="360" w:type="dxa"/>
          </w:tcPr>
          <w:p w14:paraId="264B1708" w14:textId="77777777" w:rsidR="00382FB1" w:rsidRDefault="00382FB1">
            <w:pPr>
              <w:pStyle w:val="TableText"/>
            </w:pPr>
          </w:p>
        </w:tc>
        <w:tc>
          <w:tcPr>
            <w:tcW w:w="360" w:type="dxa"/>
          </w:tcPr>
          <w:p w14:paraId="29BF6354" w14:textId="77777777" w:rsidR="00382FB1" w:rsidRDefault="00000000">
            <w:pPr>
              <w:pStyle w:val="TableText"/>
            </w:pPr>
            <w:r>
              <w:t>MAY contain zero or more [0..*] entryRelationship (CONF:5564-33080) such that it</w:t>
            </w:r>
          </w:p>
        </w:tc>
      </w:tr>
      <w:tr w:rsidR="00382FB1" w14:paraId="66FFD959" w14:textId="77777777">
        <w:trPr>
          <w:jc w:val="center"/>
        </w:trPr>
        <w:tc>
          <w:tcPr>
            <w:tcW w:w="360" w:type="dxa"/>
          </w:tcPr>
          <w:p w14:paraId="24FB9D4B" w14:textId="77777777" w:rsidR="00382FB1" w:rsidRDefault="00000000">
            <w:pPr>
              <w:pStyle w:val="TableText"/>
            </w:pPr>
            <w:r>
              <w:t>CONF #: 5564-33081 Added</w:t>
            </w:r>
          </w:p>
        </w:tc>
        <w:tc>
          <w:tcPr>
            <w:tcW w:w="360" w:type="dxa"/>
          </w:tcPr>
          <w:p w14:paraId="63CDFE5E" w14:textId="77777777" w:rsidR="00382FB1" w:rsidRDefault="00382FB1">
            <w:pPr>
              <w:pStyle w:val="TableText"/>
            </w:pPr>
          </w:p>
        </w:tc>
        <w:tc>
          <w:tcPr>
            <w:tcW w:w="360" w:type="dxa"/>
          </w:tcPr>
          <w:p w14:paraId="70A437DC" w14:textId="77777777" w:rsidR="00382FB1" w:rsidRDefault="00000000">
            <w:pPr>
              <w:pStyle w:val="TableText"/>
            </w:pPr>
            <w:r>
              <w:t>SHALL contain exactly one [1..1] observation (CONF:5564-33081).</w:t>
            </w:r>
          </w:p>
        </w:tc>
      </w:tr>
      <w:tr w:rsidR="00382FB1" w14:paraId="4146A377" w14:textId="77777777">
        <w:trPr>
          <w:jc w:val="center"/>
        </w:trPr>
        <w:tc>
          <w:tcPr>
            <w:tcW w:w="360" w:type="dxa"/>
          </w:tcPr>
          <w:p w14:paraId="004210DD" w14:textId="77777777" w:rsidR="00382FB1" w:rsidRDefault="00000000">
            <w:pPr>
              <w:pStyle w:val="TableText"/>
            </w:pPr>
            <w:r>
              <w:t>CONF #: 5564-33082 Added</w:t>
            </w:r>
          </w:p>
        </w:tc>
        <w:tc>
          <w:tcPr>
            <w:tcW w:w="360" w:type="dxa"/>
          </w:tcPr>
          <w:p w14:paraId="018DA67C" w14:textId="77777777" w:rsidR="00382FB1" w:rsidRDefault="00382FB1">
            <w:pPr>
              <w:pStyle w:val="TableText"/>
            </w:pPr>
          </w:p>
        </w:tc>
        <w:tc>
          <w:tcPr>
            <w:tcW w:w="360" w:type="dxa"/>
          </w:tcPr>
          <w:p w14:paraId="32389F5E" w14:textId="77777777" w:rsidR="00382FB1" w:rsidRDefault="00000000">
            <w:pPr>
              <w:pStyle w:val="TableText"/>
            </w:pPr>
            <w:r>
              <w:t>MAY contain zero or one [0..1] entryRelationship (CONF:5564-33082) such that it</w:t>
            </w:r>
          </w:p>
        </w:tc>
      </w:tr>
      <w:tr w:rsidR="00382FB1" w14:paraId="57F13E98" w14:textId="77777777">
        <w:trPr>
          <w:jc w:val="center"/>
        </w:trPr>
        <w:tc>
          <w:tcPr>
            <w:tcW w:w="360" w:type="dxa"/>
          </w:tcPr>
          <w:p w14:paraId="4DF9E1DF" w14:textId="77777777" w:rsidR="00382FB1" w:rsidRDefault="00000000">
            <w:pPr>
              <w:pStyle w:val="TableText"/>
            </w:pPr>
            <w:r>
              <w:t>CONF #: 5564-33083 Added</w:t>
            </w:r>
          </w:p>
        </w:tc>
        <w:tc>
          <w:tcPr>
            <w:tcW w:w="360" w:type="dxa"/>
          </w:tcPr>
          <w:p w14:paraId="065B1975" w14:textId="77777777" w:rsidR="00382FB1" w:rsidRDefault="00382FB1">
            <w:pPr>
              <w:pStyle w:val="TableText"/>
            </w:pPr>
          </w:p>
        </w:tc>
        <w:tc>
          <w:tcPr>
            <w:tcW w:w="360" w:type="dxa"/>
          </w:tcPr>
          <w:p w14:paraId="6FEC5120" w14:textId="77777777" w:rsidR="00382FB1" w:rsidRDefault="00000000">
            <w:pPr>
              <w:pStyle w:val="TableText"/>
            </w:pPr>
            <w:r>
              <w:t>SHALL contain exactly one [1..1] act (CONF:5564-33083).</w:t>
            </w:r>
          </w:p>
        </w:tc>
      </w:tr>
      <w:tr w:rsidR="00382FB1" w14:paraId="5D01C730" w14:textId="77777777">
        <w:trPr>
          <w:jc w:val="center"/>
        </w:trPr>
        <w:tc>
          <w:tcPr>
            <w:tcW w:w="360" w:type="dxa"/>
          </w:tcPr>
          <w:p w14:paraId="5CFB44BA" w14:textId="77777777" w:rsidR="00382FB1" w:rsidRDefault="00000000">
            <w:pPr>
              <w:pStyle w:val="TableText"/>
            </w:pPr>
            <w:r>
              <w:t>CONF #: 5564-33084 Added</w:t>
            </w:r>
          </w:p>
        </w:tc>
        <w:tc>
          <w:tcPr>
            <w:tcW w:w="360" w:type="dxa"/>
          </w:tcPr>
          <w:p w14:paraId="2E8888E9" w14:textId="77777777" w:rsidR="00382FB1" w:rsidRDefault="00382FB1">
            <w:pPr>
              <w:pStyle w:val="TableText"/>
            </w:pPr>
          </w:p>
        </w:tc>
        <w:tc>
          <w:tcPr>
            <w:tcW w:w="360" w:type="dxa"/>
          </w:tcPr>
          <w:p w14:paraId="46F9175B" w14:textId="77777777" w:rsidR="00382FB1" w:rsidRDefault="00000000">
            <w:pPr>
              <w:pStyle w:val="TableText"/>
            </w:pPr>
            <w:r>
              <w:t>MAY contain zero or one [0..1] entryRelationship (CONF:5564-33084) such that it</w:t>
            </w:r>
          </w:p>
        </w:tc>
      </w:tr>
      <w:tr w:rsidR="00382FB1" w14:paraId="06578030" w14:textId="77777777">
        <w:trPr>
          <w:jc w:val="center"/>
        </w:trPr>
        <w:tc>
          <w:tcPr>
            <w:tcW w:w="360" w:type="dxa"/>
          </w:tcPr>
          <w:p w14:paraId="28436111" w14:textId="77777777" w:rsidR="00382FB1" w:rsidRDefault="00000000">
            <w:pPr>
              <w:pStyle w:val="TableText"/>
            </w:pPr>
            <w:r>
              <w:t>CONF #: 5564-33085 Added</w:t>
            </w:r>
          </w:p>
        </w:tc>
        <w:tc>
          <w:tcPr>
            <w:tcW w:w="360" w:type="dxa"/>
          </w:tcPr>
          <w:p w14:paraId="3BEFA0D8" w14:textId="77777777" w:rsidR="00382FB1" w:rsidRDefault="00382FB1">
            <w:pPr>
              <w:pStyle w:val="TableText"/>
            </w:pPr>
          </w:p>
        </w:tc>
        <w:tc>
          <w:tcPr>
            <w:tcW w:w="360" w:type="dxa"/>
          </w:tcPr>
          <w:p w14:paraId="72FA45DF" w14:textId="77777777" w:rsidR="00382FB1" w:rsidRDefault="00000000">
            <w:pPr>
              <w:pStyle w:val="TableText"/>
            </w:pPr>
            <w:r>
              <w:t>SHALL contain exactly one [1..1] supply (CONF:5564-33085).</w:t>
            </w:r>
          </w:p>
        </w:tc>
      </w:tr>
      <w:tr w:rsidR="00382FB1" w14:paraId="2A676F3C" w14:textId="77777777">
        <w:trPr>
          <w:jc w:val="center"/>
        </w:trPr>
        <w:tc>
          <w:tcPr>
            <w:tcW w:w="360" w:type="dxa"/>
          </w:tcPr>
          <w:p w14:paraId="65DD74CC" w14:textId="77777777" w:rsidR="00382FB1" w:rsidRDefault="00000000">
            <w:pPr>
              <w:pStyle w:val="TableText"/>
            </w:pPr>
            <w:r>
              <w:lastRenderedPageBreak/>
              <w:t>CONF #: 5564-33086 Added</w:t>
            </w:r>
          </w:p>
        </w:tc>
        <w:tc>
          <w:tcPr>
            <w:tcW w:w="360" w:type="dxa"/>
          </w:tcPr>
          <w:p w14:paraId="7BD69B42" w14:textId="77777777" w:rsidR="00382FB1" w:rsidRDefault="00382FB1">
            <w:pPr>
              <w:pStyle w:val="TableText"/>
            </w:pPr>
          </w:p>
        </w:tc>
        <w:tc>
          <w:tcPr>
            <w:tcW w:w="360" w:type="dxa"/>
          </w:tcPr>
          <w:p w14:paraId="730F3B6B" w14:textId="77777777" w:rsidR="00382FB1" w:rsidRDefault="00000000">
            <w:pPr>
              <w:pStyle w:val="TableText"/>
            </w:pPr>
            <w:r>
              <w:t>MAY contain zero or more [0..*] entryRelationship (CONF:5564-33086) such that it</w:t>
            </w:r>
          </w:p>
        </w:tc>
      </w:tr>
      <w:tr w:rsidR="00382FB1" w14:paraId="292605DF" w14:textId="77777777">
        <w:trPr>
          <w:jc w:val="center"/>
        </w:trPr>
        <w:tc>
          <w:tcPr>
            <w:tcW w:w="360" w:type="dxa"/>
          </w:tcPr>
          <w:p w14:paraId="5D2311E8" w14:textId="77777777" w:rsidR="00382FB1" w:rsidRDefault="00000000">
            <w:pPr>
              <w:pStyle w:val="TableText"/>
            </w:pPr>
            <w:r>
              <w:t>CONF #: 5564-33087 Added</w:t>
            </w:r>
          </w:p>
        </w:tc>
        <w:tc>
          <w:tcPr>
            <w:tcW w:w="360" w:type="dxa"/>
          </w:tcPr>
          <w:p w14:paraId="2572EB91" w14:textId="77777777" w:rsidR="00382FB1" w:rsidRDefault="00382FB1">
            <w:pPr>
              <w:pStyle w:val="TableText"/>
            </w:pPr>
          </w:p>
        </w:tc>
        <w:tc>
          <w:tcPr>
            <w:tcW w:w="360" w:type="dxa"/>
          </w:tcPr>
          <w:p w14:paraId="44C3DDEF" w14:textId="77777777" w:rsidR="00382FB1" w:rsidRDefault="00000000">
            <w:pPr>
              <w:pStyle w:val="TableText"/>
            </w:pPr>
            <w:r>
              <w:t>SHALL contain exactly one [1..1] supply (CONF:5564-33087).</w:t>
            </w:r>
          </w:p>
        </w:tc>
      </w:tr>
      <w:tr w:rsidR="00382FB1" w14:paraId="0246113B" w14:textId="77777777">
        <w:trPr>
          <w:jc w:val="center"/>
        </w:trPr>
        <w:tc>
          <w:tcPr>
            <w:tcW w:w="360" w:type="dxa"/>
          </w:tcPr>
          <w:p w14:paraId="32BC1301" w14:textId="77777777" w:rsidR="00382FB1" w:rsidRDefault="00000000">
            <w:pPr>
              <w:pStyle w:val="TableText"/>
            </w:pPr>
            <w:r>
              <w:t>CONF #: 5564-33088 Added</w:t>
            </w:r>
          </w:p>
        </w:tc>
        <w:tc>
          <w:tcPr>
            <w:tcW w:w="360" w:type="dxa"/>
          </w:tcPr>
          <w:p w14:paraId="7431E2C7" w14:textId="77777777" w:rsidR="00382FB1" w:rsidRDefault="00382FB1">
            <w:pPr>
              <w:pStyle w:val="TableText"/>
            </w:pPr>
          </w:p>
        </w:tc>
        <w:tc>
          <w:tcPr>
            <w:tcW w:w="360" w:type="dxa"/>
          </w:tcPr>
          <w:p w14:paraId="38D5EF32" w14:textId="77777777" w:rsidR="00382FB1" w:rsidRDefault="00000000">
            <w:pPr>
              <w:pStyle w:val="TableText"/>
            </w:pPr>
            <w:r>
              <w:t>MAY contain zero or more [0..*] entryRelationship (CONF:5564-33088) such that it</w:t>
            </w:r>
          </w:p>
        </w:tc>
      </w:tr>
      <w:tr w:rsidR="00382FB1" w14:paraId="4ADBE2E0" w14:textId="77777777">
        <w:trPr>
          <w:jc w:val="center"/>
        </w:trPr>
        <w:tc>
          <w:tcPr>
            <w:tcW w:w="360" w:type="dxa"/>
          </w:tcPr>
          <w:p w14:paraId="550FC386" w14:textId="77777777" w:rsidR="00382FB1" w:rsidRDefault="00000000">
            <w:pPr>
              <w:pStyle w:val="TableText"/>
            </w:pPr>
            <w:r>
              <w:t>CONF #: 5564-33089 Added</w:t>
            </w:r>
          </w:p>
        </w:tc>
        <w:tc>
          <w:tcPr>
            <w:tcW w:w="360" w:type="dxa"/>
          </w:tcPr>
          <w:p w14:paraId="58CCC346" w14:textId="77777777" w:rsidR="00382FB1" w:rsidRDefault="00382FB1">
            <w:pPr>
              <w:pStyle w:val="TableText"/>
            </w:pPr>
          </w:p>
        </w:tc>
        <w:tc>
          <w:tcPr>
            <w:tcW w:w="360" w:type="dxa"/>
          </w:tcPr>
          <w:p w14:paraId="426C2BDF" w14:textId="77777777" w:rsidR="00382FB1" w:rsidRDefault="00000000">
            <w:pPr>
              <w:pStyle w:val="TableText"/>
            </w:pPr>
            <w:r>
              <w:t>SHALL contain exactly one [1..1] observation (CONF:5564-33089).</w:t>
            </w:r>
          </w:p>
        </w:tc>
      </w:tr>
      <w:tr w:rsidR="00382FB1" w14:paraId="389B19E1" w14:textId="77777777">
        <w:trPr>
          <w:jc w:val="center"/>
        </w:trPr>
        <w:tc>
          <w:tcPr>
            <w:tcW w:w="360" w:type="dxa"/>
          </w:tcPr>
          <w:p w14:paraId="709B958C" w14:textId="77777777" w:rsidR="00382FB1" w:rsidRDefault="00000000">
            <w:pPr>
              <w:pStyle w:val="TableText"/>
            </w:pPr>
            <w:r>
              <w:t>CONF #: 5564-33090 Added</w:t>
            </w:r>
          </w:p>
        </w:tc>
        <w:tc>
          <w:tcPr>
            <w:tcW w:w="360" w:type="dxa"/>
          </w:tcPr>
          <w:p w14:paraId="1BC50476" w14:textId="77777777" w:rsidR="00382FB1" w:rsidRDefault="00382FB1">
            <w:pPr>
              <w:pStyle w:val="TableText"/>
            </w:pPr>
          </w:p>
        </w:tc>
        <w:tc>
          <w:tcPr>
            <w:tcW w:w="360" w:type="dxa"/>
          </w:tcPr>
          <w:p w14:paraId="7048EC38" w14:textId="77777777" w:rsidR="00382FB1" w:rsidRDefault="00000000">
            <w:pPr>
              <w:pStyle w:val="TableText"/>
            </w:pPr>
            <w:r>
              <w:t>MAY contain zero or one [0..1] entryRelationship (CONF:5564-33090) such that it</w:t>
            </w:r>
          </w:p>
        </w:tc>
      </w:tr>
      <w:tr w:rsidR="00382FB1" w14:paraId="713FF5A2" w14:textId="77777777">
        <w:trPr>
          <w:jc w:val="center"/>
        </w:trPr>
        <w:tc>
          <w:tcPr>
            <w:tcW w:w="360" w:type="dxa"/>
          </w:tcPr>
          <w:p w14:paraId="313C9831" w14:textId="77777777" w:rsidR="00382FB1" w:rsidRDefault="00000000">
            <w:pPr>
              <w:pStyle w:val="TableText"/>
            </w:pPr>
            <w:r>
              <w:t>CONF #: 5564-33091 Added</w:t>
            </w:r>
          </w:p>
        </w:tc>
        <w:tc>
          <w:tcPr>
            <w:tcW w:w="360" w:type="dxa"/>
          </w:tcPr>
          <w:p w14:paraId="7CA76644" w14:textId="77777777" w:rsidR="00382FB1" w:rsidRDefault="00382FB1">
            <w:pPr>
              <w:pStyle w:val="TableText"/>
            </w:pPr>
          </w:p>
        </w:tc>
        <w:tc>
          <w:tcPr>
            <w:tcW w:w="360" w:type="dxa"/>
          </w:tcPr>
          <w:p w14:paraId="3D0B3012" w14:textId="77777777" w:rsidR="00382FB1" w:rsidRDefault="00000000">
            <w:pPr>
              <w:pStyle w:val="TableText"/>
            </w:pPr>
            <w:r>
              <w:t>SHALL contain exactly one [1..1] act (CONF:5564-33091).</w:t>
            </w:r>
          </w:p>
        </w:tc>
      </w:tr>
      <w:tr w:rsidR="00382FB1" w14:paraId="5430A9D4" w14:textId="77777777">
        <w:trPr>
          <w:jc w:val="center"/>
        </w:trPr>
        <w:tc>
          <w:tcPr>
            <w:tcW w:w="360" w:type="dxa"/>
          </w:tcPr>
          <w:p w14:paraId="3DBF328D" w14:textId="77777777" w:rsidR="00382FB1" w:rsidRDefault="00000000">
            <w:pPr>
              <w:pStyle w:val="TableText"/>
            </w:pPr>
            <w:r>
              <w:t>CONF #: 5564-33092 Added</w:t>
            </w:r>
          </w:p>
        </w:tc>
        <w:tc>
          <w:tcPr>
            <w:tcW w:w="360" w:type="dxa"/>
          </w:tcPr>
          <w:p w14:paraId="6B0317DF" w14:textId="77777777" w:rsidR="00382FB1" w:rsidRDefault="00382FB1">
            <w:pPr>
              <w:pStyle w:val="TableText"/>
            </w:pPr>
          </w:p>
        </w:tc>
        <w:tc>
          <w:tcPr>
            <w:tcW w:w="360" w:type="dxa"/>
          </w:tcPr>
          <w:p w14:paraId="70B7BF3E" w14:textId="77777777" w:rsidR="00382FB1" w:rsidRDefault="00000000">
            <w:pPr>
              <w:pStyle w:val="TableText"/>
            </w:pPr>
            <w:r>
              <w:t>SHOULD contain zero or more [0..*] author (CONF:5564-33092).</w:t>
            </w:r>
          </w:p>
        </w:tc>
      </w:tr>
      <w:tr w:rsidR="00382FB1" w14:paraId="20D88A91" w14:textId="77777777">
        <w:trPr>
          <w:jc w:val="center"/>
        </w:trPr>
        <w:tc>
          <w:tcPr>
            <w:tcW w:w="360" w:type="dxa"/>
          </w:tcPr>
          <w:p w14:paraId="69F0110A" w14:textId="77777777" w:rsidR="00382FB1" w:rsidRDefault="00000000">
            <w:pPr>
              <w:pStyle w:val="TableText"/>
            </w:pPr>
            <w:r>
              <w:t>CONF #: 5564-33093 Added</w:t>
            </w:r>
          </w:p>
        </w:tc>
        <w:tc>
          <w:tcPr>
            <w:tcW w:w="360" w:type="dxa"/>
          </w:tcPr>
          <w:p w14:paraId="39CAA378" w14:textId="77777777" w:rsidR="00382FB1" w:rsidRDefault="00382FB1">
            <w:pPr>
              <w:pStyle w:val="TableText"/>
            </w:pPr>
          </w:p>
        </w:tc>
        <w:tc>
          <w:tcPr>
            <w:tcW w:w="360" w:type="dxa"/>
          </w:tcPr>
          <w:p w14:paraId="2DEE0F95" w14:textId="77777777" w:rsidR="00382FB1" w:rsidRDefault="00000000">
            <w:pPr>
              <w:pStyle w:val="TableText"/>
            </w:pPr>
            <w:r>
              <w:t xml:space="preserve">The following entryRelationship is used to indicate a given medication's order in a series. The nested Substance Administered Act identifies an administration in the series. The entryRelationship/sequenceNumber shows the order of this particular administration in that series. </w:t>
            </w:r>
            <w:r>
              <w:br/>
              <w:t>MAY contain zero or more [0..*] entryRelationship (CONF:5564-33093) such that it</w:t>
            </w:r>
          </w:p>
        </w:tc>
      </w:tr>
      <w:tr w:rsidR="00382FB1" w14:paraId="3717F5D6" w14:textId="77777777">
        <w:trPr>
          <w:jc w:val="center"/>
        </w:trPr>
        <w:tc>
          <w:tcPr>
            <w:tcW w:w="360" w:type="dxa"/>
          </w:tcPr>
          <w:p w14:paraId="2E48A26F" w14:textId="77777777" w:rsidR="00382FB1" w:rsidRDefault="00000000">
            <w:pPr>
              <w:pStyle w:val="TableText"/>
            </w:pPr>
            <w:r>
              <w:t>CONF #: 5564-33094 Added</w:t>
            </w:r>
          </w:p>
        </w:tc>
        <w:tc>
          <w:tcPr>
            <w:tcW w:w="360" w:type="dxa"/>
          </w:tcPr>
          <w:p w14:paraId="338C5A49" w14:textId="77777777" w:rsidR="00382FB1" w:rsidRDefault="00382FB1">
            <w:pPr>
              <w:pStyle w:val="TableText"/>
            </w:pPr>
          </w:p>
        </w:tc>
        <w:tc>
          <w:tcPr>
            <w:tcW w:w="360" w:type="dxa"/>
          </w:tcPr>
          <w:p w14:paraId="2A7073D2" w14:textId="77777777" w:rsidR="00382FB1" w:rsidRDefault="00000000">
            <w:pPr>
              <w:pStyle w:val="TableText"/>
            </w:pPr>
            <w:r>
              <w:t>SHALL contain exactly one [1..1] act (CONF:5564-33094).</w:t>
            </w:r>
          </w:p>
        </w:tc>
      </w:tr>
      <w:tr w:rsidR="00382FB1" w14:paraId="67D0DAD7" w14:textId="77777777">
        <w:trPr>
          <w:jc w:val="center"/>
        </w:trPr>
        <w:tc>
          <w:tcPr>
            <w:tcW w:w="360" w:type="dxa"/>
          </w:tcPr>
          <w:p w14:paraId="2D3EF593" w14:textId="77777777" w:rsidR="00382FB1" w:rsidRDefault="00000000">
            <w:pPr>
              <w:pStyle w:val="TableText"/>
            </w:pPr>
            <w:r>
              <w:t>CONF #: 5564-33095 Added</w:t>
            </w:r>
          </w:p>
        </w:tc>
        <w:tc>
          <w:tcPr>
            <w:tcW w:w="360" w:type="dxa"/>
          </w:tcPr>
          <w:p w14:paraId="635FD248" w14:textId="77777777" w:rsidR="00382FB1" w:rsidRDefault="00382FB1">
            <w:pPr>
              <w:pStyle w:val="TableText"/>
            </w:pPr>
          </w:p>
        </w:tc>
        <w:tc>
          <w:tcPr>
            <w:tcW w:w="360" w:type="dxa"/>
          </w:tcPr>
          <w:p w14:paraId="6E12F1BD" w14:textId="77777777" w:rsidR="00382FB1" w:rsidRDefault="00000000">
            <w:pPr>
              <w:pStyle w:val="TableText"/>
            </w:pPr>
            <w:r>
              <w:t>MAY contain zero or more [0..*] precondition (CONF:5564-33095).</w:t>
            </w:r>
          </w:p>
        </w:tc>
      </w:tr>
      <w:tr w:rsidR="00382FB1" w14:paraId="51F49F66" w14:textId="77777777">
        <w:trPr>
          <w:jc w:val="center"/>
        </w:trPr>
        <w:tc>
          <w:tcPr>
            <w:tcW w:w="360" w:type="dxa"/>
          </w:tcPr>
          <w:p w14:paraId="52685B9F" w14:textId="77777777" w:rsidR="00382FB1" w:rsidRDefault="00000000">
            <w:pPr>
              <w:pStyle w:val="TableText"/>
            </w:pPr>
            <w:r>
              <w:t>CONF #: 5564-33096 Added</w:t>
            </w:r>
          </w:p>
        </w:tc>
        <w:tc>
          <w:tcPr>
            <w:tcW w:w="360" w:type="dxa"/>
          </w:tcPr>
          <w:p w14:paraId="088FC3B9" w14:textId="77777777" w:rsidR="00382FB1" w:rsidRDefault="00382FB1">
            <w:pPr>
              <w:pStyle w:val="TableText"/>
            </w:pPr>
          </w:p>
        </w:tc>
        <w:tc>
          <w:tcPr>
            <w:tcW w:w="360" w:type="dxa"/>
          </w:tcPr>
          <w:p w14:paraId="0E544556" w14:textId="77777777" w:rsidR="00382FB1" w:rsidRDefault="00000000">
            <w:pPr>
              <w:pStyle w:val="TableText"/>
            </w:pPr>
            <w:r>
              <w:t>The precondition, if present, SHALL contain exactly one [1..1] criterion (CONF:5564-33096).</w:t>
            </w:r>
          </w:p>
        </w:tc>
      </w:tr>
      <w:tr w:rsidR="00382FB1" w14:paraId="2BCEE1F6" w14:textId="77777777">
        <w:trPr>
          <w:jc w:val="center"/>
        </w:trPr>
        <w:tc>
          <w:tcPr>
            <w:tcW w:w="360" w:type="dxa"/>
          </w:tcPr>
          <w:p w14:paraId="3093FDDF" w14:textId="77777777" w:rsidR="00382FB1" w:rsidRDefault="00000000">
            <w:pPr>
              <w:pStyle w:val="TableText"/>
            </w:pPr>
            <w:r>
              <w:t>CONF #: 5564-33097 Added</w:t>
            </w:r>
          </w:p>
        </w:tc>
        <w:tc>
          <w:tcPr>
            <w:tcW w:w="360" w:type="dxa"/>
          </w:tcPr>
          <w:p w14:paraId="387F2A7B" w14:textId="77777777" w:rsidR="00382FB1" w:rsidRDefault="00382FB1">
            <w:pPr>
              <w:pStyle w:val="TableText"/>
            </w:pPr>
          </w:p>
        </w:tc>
        <w:tc>
          <w:tcPr>
            <w:tcW w:w="360" w:type="dxa"/>
          </w:tcPr>
          <w:p w14:paraId="018D7BB1" w14:textId="77777777" w:rsidR="00382FB1" w:rsidRDefault="00000000">
            <w:pPr>
              <w:pStyle w:val="TableText"/>
            </w:pPr>
            <w:r>
              <w:t>MAY contain zero or more [0..*] entryRelationship (CONF:5564-33097) such that it</w:t>
            </w:r>
          </w:p>
        </w:tc>
      </w:tr>
      <w:tr w:rsidR="00382FB1" w14:paraId="0C52E9DE" w14:textId="77777777">
        <w:trPr>
          <w:jc w:val="center"/>
        </w:trPr>
        <w:tc>
          <w:tcPr>
            <w:tcW w:w="360" w:type="dxa"/>
          </w:tcPr>
          <w:p w14:paraId="3ABF57BC" w14:textId="77777777" w:rsidR="00382FB1" w:rsidRDefault="00000000">
            <w:pPr>
              <w:pStyle w:val="TableText"/>
            </w:pPr>
            <w:r>
              <w:t>CONF #: 5564-33098 Added</w:t>
            </w:r>
          </w:p>
        </w:tc>
        <w:tc>
          <w:tcPr>
            <w:tcW w:w="360" w:type="dxa"/>
          </w:tcPr>
          <w:p w14:paraId="5995A392" w14:textId="77777777" w:rsidR="00382FB1" w:rsidRDefault="00382FB1">
            <w:pPr>
              <w:pStyle w:val="TableText"/>
            </w:pPr>
          </w:p>
        </w:tc>
        <w:tc>
          <w:tcPr>
            <w:tcW w:w="360" w:type="dxa"/>
          </w:tcPr>
          <w:p w14:paraId="5CB0F925" w14:textId="77777777" w:rsidR="00382FB1" w:rsidRDefault="00000000">
            <w:pPr>
              <w:pStyle w:val="TableText"/>
            </w:pPr>
            <w:r>
              <w:t>SHALL contain exactly one [1..1] substanceAdministration (CONF:5564-33098).</w:t>
            </w:r>
          </w:p>
        </w:tc>
      </w:tr>
      <w:tr w:rsidR="00382FB1" w14:paraId="157A783C" w14:textId="77777777">
        <w:trPr>
          <w:jc w:val="center"/>
        </w:trPr>
        <w:tc>
          <w:tcPr>
            <w:tcW w:w="360" w:type="dxa"/>
          </w:tcPr>
          <w:p w14:paraId="63E2B2ED" w14:textId="77777777" w:rsidR="00382FB1" w:rsidRDefault="00000000">
            <w:pPr>
              <w:pStyle w:val="TableText"/>
            </w:pPr>
            <w:r>
              <w:t>CONF #: 5564-33099 Added</w:t>
            </w:r>
          </w:p>
        </w:tc>
        <w:tc>
          <w:tcPr>
            <w:tcW w:w="360" w:type="dxa"/>
          </w:tcPr>
          <w:p w14:paraId="0AF720AB" w14:textId="77777777" w:rsidR="00382FB1" w:rsidRDefault="00382FB1">
            <w:pPr>
              <w:pStyle w:val="TableText"/>
            </w:pPr>
          </w:p>
        </w:tc>
        <w:tc>
          <w:tcPr>
            <w:tcW w:w="360" w:type="dxa"/>
          </w:tcPr>
          <w:p w14:paraId="45ACE92F" w14:textId="77777777" w:rsidR="00382FB1" w:rsidRDefault="00000000">
            <w:pPr>
              <w:pStyle w:val="TableText"/>
            </w:pPr>
            <w:r>
              <w:t>SHALL contain exactly one [1..1] @classCode="SBADM" (CodeSystem: HL7ActClass urn:oid:2.16.840.1.113883.5.6 STATIC) (CONF:5564-33099).</w:t>
            </w:r>
          </w:p>
        </w:tc>
      </w:tr>
      <w:tr w:rsidR="00382FB1" w14:paraId="7CD581A7" w14:textId="77777777">
        <w:trPr>
          <w:jc w:val="center"/>
        </w:trPr>
        <w:tc>
          <w:tcPr>
            <w:tcW w:w="360" w:type="dxa"/>
          </w:tcPr>
          <w:p w14:paraId="16634634" w14:textId="77777777" w:rsidR="00382FB1" w:rsidRDefault="00000000">
            <w:pPr>
              <w:pStyle w:val="TableText"/>
            </w:pPr>
            <w:r>
              <w:t>CONF #: 5564-33100 Added</w:t>
            </w:r>
          </w:p>
        </w:tc>
        <w:tc>
          <w:tcPr>
            <w:tcW w:w="360" w:type="dxa"/>
          </w:tcPr>
          <w:p w14:paraId="7988F967" w14:textId="77777777" w:rsidR="00382FB1" w:rsidRDefault="00382FB1">
            <w:pPr>
              <w:pStyle w:val="TableText"/>
            </w:pPr>
          </w:p>
        </w:tc>
        <w:tc>
          <w:tcPr>
            <w:tcW w:w="360" w:type="dxa"/>
          </w:tcPr>
          <w:p w14:paraId="16D4CD52" w14:textId="77777777" w:rsidR="00382FB1" w:rsidRDefault="00000000">
            <w:pPr>
              <w:pStyle w:val="TableText"/>
            </w:pPr>
            <w:r>
              <w:t xml:space="preserve">SHALL contain exactly one [1..1] @moodCode, which SHALL be selected from ValueSet </w:t>
            </w:r>
            <w:r>
              <w:lastRenderedPageBreak/>
              <w:t>MoodCodeEvnInt urn:oid:2.16.840.1.113883.11.20.9.18 STATIC 2011-04-03 (CONF:5564-33100).</w:t>
            </w:r>
          </w:p>
        </w:tc>
      </w:tr>
      <w:tr w:rsidR="00382FB1" w14:paraId="03BBEC3C" w14:textId="77777777">
        <w:trPr>
          <w:jc w:val="center"/>
        </w:trPr>
        <w:tc>
          <w:tcPr>
            <w:tcW w:w="360" w:type="dxa"/>
          </w:tcPr>
          <w:p w14:paraId="25DBCCB8" w14:textId="77777777" w:rsidR="00382FB1" w:rsidRDefault="00000000">
            <w:pPr>
              <w:pStyle w:val="TableText"/>
            </w:pPr>
            <w:r>
              <w:lastRenderedPageBreak/>
              <w:t>CONF #: 5564-33101 Added</w:t>
            </w:r>
          </w:p>
        </w:tc>
        <w:tc>
          <w:tcPr>
            <w:tcW w:w="360" w:type="dxa"/>
          </w:tcPr>
          <w:p w14:paraId="7C497BCB" w14:textId="77777777" w:rsidR="00382FB1" w:rsidRDefault="00382FB1">
            <w:pPr>
              <w:pStyle w:val="TableText"/>
            </w:pPr>
          </w:p>
        </w:tc>
        <w:tc>
          <w:tcPr>
            <w:tcW w:w="360" w:type="dxa"/>
          </w:tcPr>
          <w:p w14:paraId="2A1F097E" w14:textId="77777777" w:rsidR="00382FB1" w:rsidRDefault="00000000">
            <w:pPr>
              <w:pStyle w:val="TableText"/>
            </w:pPr>
            <w:r>
              <w:t>SHALL contain exactly one [1..1] @root="2.16.840.1.113883.10.20.22.4.16" (CONF:5564-33101).</w:t>
            </w:r>
          </w:p>
        </w:tc>
      </w:tr>
      <w:tr w:rsidR="00382FB1" w14:paraId="604B2581" w14:textId="77777777">
        <w:trPr>
          <w:jc w:val="center"/>
        </w:trPr>
        <w:tc>
          <w:tcPr>
            <w:tcW w:w="360" w:type="dxa"/>
          </w:tcPr>
          <w:p w14:paraId="5B627BE2" w14:textId="77777777" w:rsidR="00382FB1" w:rsidRDefault="00000000">
            <w:pPr>
              <w:pStyle w:val="TableText"/>
            </w:pPr>
            <w:r>
              <w:t>CONF #: 5564-33102 Added</w:t>
            </w:r>
          </w:p>
        </w:tc>
        <w:tc>
          <w:tcPr>
            <w:tcW w:w="360" w:type="dxa"/>
          </w:tcPr>
          <w:p w14:paraId="6C376EE1" w14:textId="77777777" w:rsidR="00382FB1" w:rsidRDefault="00382FB1">
            <w:pPr>
              <w:pStyle w:val="TableText"/>
            </w:pPr>
          </w:p>
        </w:tc>
        <w:tc>
          <w:tcPr>
            <w:tcW w:w="360" w:type="dxa"/>
          </w:tcPr>
          <w:p w14:paraId="25A5AF84" w14:textId="77777777" w:rsidR="00382FB1" w:rsidRDefault="00000000">
            <w:pPr>
              <w:pStyle w:val="TableText"/>
            </w:pPr>
            <w:r>
              <w:t>SHALL contain exactly one [1..1] @extension="2025-08-01" (CONF:5564-33102).</w:t>
            </w:r>
          </w:p>
        </w:tc>
      </w:tr>
      <w:tr w:rsidR="00382FB1" w14:paraId="3EAC7627" w14:textId="77777777">
        <w:trPr>
          <w:jc w:val="center"/>
        </w:trPr>
        <w:tc>
          <w:tcPr>
            <w:tcW w:w="360" w:type="dxa"/>
          </w:tcPr>
          <w:p w14:paraId="3DEABBCD" w14:textId="77777777" w:rsidR="00382FB1" w:rsidRDefault="00000000">
            <w:pPr>
              <w:pStyle w:val="TableText"/>
            </w:pPr>
            <w:r>
              <w:t>CONF #: 5564-33103 Added</w:t>
            </w:r>
          </w:p>
        </w:tc>
        <w:tc>
          <w:tcPr>
            <w:tcW w:w="360" w:type="dxa"/>
          </w:tcPr>
          <w:p w14:paraId="71337D90" w14:textId="77777777" w:rsidR="00382FB1" w:rsidRDefault="00382FB1">
            <w:pPr>
              <w:pStyle w:val="TableText"/>
            </w:pPr>
          </w:p>
        </w:tc>
        <w:tc>
          <w:tcPr>
            <w:tcW w:w="360" w:type="dxa"/>
          </w:tcPr>
          <w:p w14:paraId="5F64F233" w14:textId="77777777" w:rsidR="00382FB1" w:rsidRDefault="00000000">
            <w:pPr>
              <w:pStyle w:val="TableText"/>
            </w:pPr>
            <w:r>
              <w:t>SHALL contain at least one [1..*] id (CONF:5564-33103).</w:t>
            </w:r>
          </w:p>
        </w:tc>
      </w:tr>
      <w:tr w:rsidR="00382FB1" w14:paraId="77710134" w14:textId="77777777">
        <w:trPr>
          <w:jc w:val="center"/>
        </w:trPr>
        <w:tc>
          <w:tcPr>
            <w:tcW w:w="360" w:type="dxa"/>
          </w:tcPr>
          <w:p w14:paraId="793D9805" w14:textId="77777777" w:rsidR="00382FB1" w:rsidRDefault="00000000">
            <w:pPr>
              <w:pStyle w:val="TableText"/>
            </w:pPr>
            <w:r>
              <w:t>CONF #: 5564-33104 Added</w:t>
            </w:r>
          </w:p>
        </w:tc>
        <w:tc>
          <w:tcPr>
            <w:tcW w:w="360" w:type="dxa"/>
          </w:tcPr>
          <w:p w14:paraId="4AFE008F" w14:textId="77777777" w:rsidR="00382FB1" w:rsidRDefault="00382FB1">
            <w:pPr>
              <w:pStyle w:val="TableText"/>
            </w:pPr>
          </w:p>
        </w:tc>
        <w:tc>
          <w:tcPr>
            <w:tcW w:w="360" w:type="dxa"/>
          </w:tcPr>
          <w:p w14:paraId="0D685AD3" w14:textId="77777777" w:rsidR="00382FB1" w:rsidRDefault="00000000">
            <w:pPr>
              <w:pStyle w:val="TableText"/>
            </w:pPr>
            <w:r>
              <w:t xml:space="preserve">MAY contain zero or one [0..1] code (CONF:5564-33104). </w:t>
            </w:r>
            <w:r>
              <w:br/>
              <w:t>Note: SubstanceAdministration.code is an optional field. Per HL7 Pharmacy Committee, "this is intended to further specify the nature of the substance administration act. To date the committee has made no use of this attribute". Because the type of substance administration is generally implicit in the routeCode, in the consumable participant, etc., the field is generally not used, and there is no defined value set.</w:t>
            </w:r>
          </w:p>
        </w:tc>
      </w:tr>
      <w:tr w:rsidR="00382FB1" w14:paraId="34A78F4A" w14:textId="77777777">
        <w:trPr>
          <w:jc w:val="center"/>
        </w:trPr>
        <w:tc>
          <w:tcPr>
            <w:tcW w:w="360" w:type="dxa"/>
          </w:tcPr>
          <w:p w14:paraId="45481CB4" w14:textId="77777777" w:rsidR="00382FB1" w:rsidRDefault="00000000">
            <w:pPr>
              <w:pStyle w:val="TableText"/>
            </w:pPr>
            <w:r>
              <w:t>CONF #: 5564-33105 Added</w:t>
            </w:r>
          </w:p>
        </w:tc>
        <w:tc>
          <w:tcPr>
            <w:tcW w:w="360" w:type="dxa"/>
          </w:tcPr>
          <w:p w14:paraId="7A82061F" w14:textId="77777777" w:rsidR="00382FB1" w:rsidRDefault="00382FB1">
            <w:pPr>
              <w:pStyle w:val="TableText"/>
            </w:pPr>
          </w:p>
        </w:tc>
        <w:tc>
          <w:tcPr>
            <w:tcW w:w="360" w:type="dxa"/>
          </w:tcPr>
          <w:p w14:paraId="6931C035" w14:textId="77777777" w:rsidR="00382FB1" w:rsidRDefault="00000000">
            <w:pPr>
              <w:pStyle w:val="TableText"/>
            </w:pPr>
            <w:r>
              <w:t>This statusCode SHALL contain exactly one [1..1] @code, which SHALL be selected from ValueSet Medication Status urn:oid:2.16.840.1.113762.1.4.1099.11 DYNAMIC (CONF:5564-33105).</w:t>
            </w:r>
          </w:p>
        </w:tc>
      </w:tr>
      <w:tr w:rsidR="00382FB1" w14:paraId="2842A1F5" w14:textId="77777777">
        <w:trPr>
          <w:jc w:val="center"/>
        </w:trPr>
        <w:tc>
          <w:tcPr>
            <w:tcW w:w="360" w:type="dxa"/>
          </w:tcPr>
          <w:p w14:paraId="1B30E227" w14:textId="77777777" w:rsidR="00382FB1" w:rsidRDefault="00000000">
            <w:pPr>
              <w:pStyle w:val="TableText"/>
            </w:pPr>
            <w:r>
              <w:t>CONF #: 5564-33106 Added</w:t>
            </w:r>
          </w:p>
        </w:tc>
        <w:tc>
          <w:tcPr>
            <w:tcW w:w="360" w:type="dxa"/>
          </w:tcPr>
          <w:p w14:paraId="3D60A498" w14:textId="77777777" w:rsidR="00382FB1" w:rsidRDefault="00382FB1">
            <w:pPr>
              <w:pStyle w:val="TableText"/>
            </w:pPr>
          </w:p>
        </w:tc>
        <w:tc>
          <w:tcPr>
            <w:tcW w:w="360" w:type="dxa"/>
          </w:tcPr>
          <w:p w14:paraId="3F973E6D" w14:textId="77777777" w:rsidR="00382FB1" w:rsidRDefault="00000000">
            <w:pPr>
              <w:pStyle w:val="TableText"/>
            </w:pPr>
            <w:r>
              <w:t xml:space="preserve">SHOULD contain zero or one [0..1] @value (CONF:5564-33106). </w:t>
            </w:r>
            <w:r>
              <w:br/>
              <w:t>Note: indicates a single-administration timestamp</w:t>
            </w:r>
          </w:p>
        </w:tc>
      </w:tr>
      <w:tr w:rsidR="00382FB1" w14:paraId="006FC333" w14:textId="77777777">
        <w:trPr>
          <w:jc w:val="center"/>
        </w:trPr>
        <w:tc>
          <w:tcPr>
            <w:tcW w:w="360" w:type="dxa"/>
          </w:tcPr>
          <w:p w14:paraId="1F4BFCFD" w14:textId="77777777" w:rsidR="00382FB1" w:rsidRDefault="00000000">
            <w:pPr>
              <w:pStyle w:val="TableText"/>
            </w:pPr>
            <w:r>
              <w:t>CONF #: 5564-33107 Added</w:t>
            </w:r>
          </w:p>
        </w:tc>
        <w:tc>
          <w:tcPr>
            <w:tcW w:w="360" w:type="dxa"/>
          </w:tcPr>
          <w:p w14:paraId="4135263D" w14:textId="77777777" w:rsidR="00382FB1" w:rsidRDefault="00382FB1">
            <w:pPr>
              <w:pStyle w:val="TableText"/>
            </w:pPr>
          </w:p>
        </w:tc>
        <w:tc>
          <w:tcPr>
            <w:tcW w:w="360" w:type="dxa"/>
          </w:tcPr>
          <w:p w14:paraId="2F08D212" w14:textId="77777777" w:rsidR="00382FB1" w:rsidRDefault="00000000">
            <w:pPr>
              <w:pStyle w:val="TableText"/>
            </w:pPr>
            <w:r>
              <w:t xml:space="preserve">SHOULD contain zero or one [0..1] low (CONF:5564-33107). </w:t>
            </w:r>
            <w:r>
              <w:br/>
              <w:t>Note: indicates when medication started</w:t>
            </w:r>
          </w:p>
        </w:tc>
      </w:tr>
      <w:tr w:rsidR="00382FB1" w14:paraId="7063C8A3" w14:textId="77777777">
        <w:trPr>
          <w:jc w:val="center"/>
        </w:trPr>
        <w:tc>
          <w:tcPr>
            <w:tcW w:w="360" w:type="dxa"/>
          </w:tcPr>
          <w:p w14:paraId="5AA03A04" w14:textId="77777777" w:rsidR="00382FB1" w:rsidRDefault="00000000">
            <w:pPr>
              <w:pStyle w:val="TableText"/>
            </w:pPr>
            <w:r>
              <w:t>CONF #: 5564-33108 Added</w:t>
            </w:r>
          </w:p>
        </w:tc>
        <w:tc>
          <w:tcPr>
            <w:tcW w:w="360" w:type="dxa"/>
          </w:tcPr>
          <w:p w14:paraId="4FDE9806" w14:textId="77777777" w:rsidR="00382FB1" w:rsidRDefault="00382FB1">
            <w:pPr>
              <w:pStyle w:val="TableText"/>
            </w:pPr>
          </w:p>
        </w:tc>
        <w:tc>
          <w:tcPr>
            <w:tcW w:w="360" w:type="dxa"/>
          </w:tcPr>
          <w:p w14:paraId="297B0B0D" w14:textId="77777777" w:rsidR="00382FB1" w:rsidRDefault="00000000">
            <w:pPr>
              <w:pStyle w:val="TableText"/>
            </w:pPr>
            <w:r>
              <w:t xml:space="preserve">MAY contain zero or one [0..1] high (CONF:5564-33108). </w:t>
            </w:r>
            <w:r>
              <w:br/>
              <w:t>Note: indicates when medication stopped</w:t>
            </w:r>
          </w:p>
        </w:tc>
      </w:tr>
      <w:tr w:rsidR="00382FB1" w14:paraId="2E7A09C3" w14:textId="77777777">
        <w:trPr>
          <w:jc w:val="center"/>
        </w:trPr>
        <w:tc>
          <w:tcPr>
            <w:tcW w:w="360" w:type="dxa"/>
          </w:tcPr>
          <w:p w14:paraId="3F150A07" w14:textId="77777777" w:rsidR="00382FB1" w:rsidRDefault="00000000">
            <w:pPr>
              <w:pStyle w:val="TableText"/>
            </w:pPr>
            <w:r>
              <w:t>CONF #: 5564-33109 Added</w:t>
            </w:r>
          </w:p>
        </w:tc>
        <w:tc>
          <w:tcPr>
            <w:tcW w:w="360" w:type="dxa"/>
          </w:tcPr>
          <w:p w14:paraId="252E8F47" w14:textId="77777777" w:rsidR="00382FB1" w:rsidRDefault="00382FB1">
            <w:pPr>
              <w:pStyle w:val="TableText"/>
            </w:pPr>
          </w:p>
        </w:tc>
        <w:tc>
          <w:tcPr>
            <w:tcW w:w="360" w:type="dxa"/>
          </w:tcPr>
          <w:p w14:paraId="063B5D61" w14:textId="77777777" w:rsidR="00382FB1" w:rsidRDefault="00000000">
            <w:pPr>
              <w:pStyle w:val="TableText"/>
            </w:pPr>
            <w:r>
              <w:t>This effectiveTime **SHALL** contain either a low or a @value but not both (CONF:5564-33109).</w:t>
            </w:r>
          </w:p>
        </w:tc>
      </w:tr>
      <w:tr w:rsidR="00382FB1" w14:paraId="4A8D0807" w14:textId="77777777">
        <w:trPr>
          <w:jc w:val="center"/>
        </w:trPr>
        <w:tc>
          <w:tcPr>
            <w:tcW w:w="360" w:type="dxa"/>
          </w:tcPr>
          <w:p w14:paraId="1AD5482C" w14:textId="77777777" w:rsidR="00382FB1" w:rsidRDefault="00000000">
            <w:pPr>
              <w:pStyle w:val="TableText"/>
            </w:pPr>
            <w:r>
              <w:t>CONF #: 5564-33110 Added</w:t>
            </w:r>
          </w:p>
        </w:tc>
        <w:tc>
          <w:tcPr>
            <w:tcW w:w="360" w:type="dxa"/>
          </w:tcPr>
          <w:p w14:paraId="033E7AA8" w14:textId="77777777" w:rsidR="00382FB1" w:rsidRDefault="00382FB1">
            <w:pPr>
              <w:pStyle w:val="TableText"/>
            </w:pPr>
          </w:p>
        </w:tc>
        <w:tc>
          <w:tcPr>
            <w:tcW w:w="360" w:type="dxa"/>
          </w:tcPr>
          <w:p w14:paraId="0EF43B21" w14:textId="77777777" w:rsidR="00382FB1" w:rsidRDefault="00000000">
            <w:pPr>
              <w:pStyle w:val="TableText"/>
            </w:pPr>
            <w:r>
              <w:t xml:space="preserve">SHALL contain exactly one [1..1] </w:t>
            </w:r>
            <w:r>
              <w:lastRenderedPageBreak/>
              <w:t>@operator="A" (CONF:5564-33110).</w:t>
            </w:r>
          </w:p>
        </w:tc>
      </w:tr>
      <w:tr w:rsidR="00382FB1" w14:paraId="5B566BD8" w14:textId="77777777">
        <w:trPr>
          <w:jc w:val="center"/>
        </w:trPr>
        <w:tc>
          <w:tcPr>
            <w:tcW w:w="360" w:type="dxa"/>
          </w:tcPr>
          <w:p w14:paraId="1F79D760" w14:textId="77777777" w:rsidR="00382FB1" w:rsidRDefault="00000000">
            <w:pPr>
              <w:pStyle w:val="TableText"/>
            </w:pPr>
            <w:r>
              <w:lastRenderedPageBreak/>
              <w:t>CONF #: 5564-33111 Added</w:t>
            </w:r>
          </w:p>
        </w:tc>
        <w:tc>
          <w:tcPr>
            <w:tcW w:w="360" w:type="dxa"/>
          </w:tcPr>
          <w:p w14:paraId="204847C2" w14:textId="77777777" w:rsidR="00382FB1" w:rsidRDefault="00382FB1">
            <w:pPr>
              <w:pStyle w:val="TableText"/>
            </w:pPr>
          </w:p>
        </w:tc>
        <w:tc>
          <w:tcPr>
            <w:tcW w:w="360" w:type="dxa"/>
          </w:tcPr>
          <w:p w14:paraId="0FF594B4" w14:textId="77777777" w:rsidR="00382FB1" w:rsidRDefault="00000000">
            <w:pPr>
              <w:pStyle w:val="TableText"/>
            </w:pPr>
            <w:r>
              <w:t>**SHALL** contain exactly one [1..1] @xsi:type="PIVL_TS" or "EIVL_TS" (CONF:5564-33111).</w:t>
            </w:r>
          </w:p>
        </w:tc>
      </w:tr>
      <w:tr w:rsidR="00382FB1" w14:paraId="17F76838" w14:textId="77777777">
        <w:trPr>
          <w:jc w:val="center"/>
        </w:trPr>
        <w:tc>
          <w:tcPr>
            <w:tcW w:w="360" w:type="dxa"/>
          </w:tcPr>
          <w:p w14:paraId="1D742EFD" w14:textId="77777777" w:rsidR="00382FB1" w:rsidRDefault="00000000">
            <w:pPr>
              <w:pStyle w:val="TableText"/>
            </w:pPr>
            <w:r>
              <w:t>CONF #: 5564-33112 Added</w:t>
            </w:r>
          </w:p>
        </w:tc>
        <w:tc>
          <w:tcPr>
            <w:tcW w:w="360" w:type="dxa"/>
          </w:tcPr>
          <w:p w14:paraId="0D3B5A82" w14:textId="77777777" w:rsidR="00382FB1" w:rsidRDefault="00382FB1">
            <w:pPr>
              <w:pStyle w:val="TableText"/>
            </w:pPr>
          </w:p>
        </w:tc>
        <w:tc>
          <w:tcPr>
            <w:tcW w:w="360" w:type="dxa"/>
          </w:tcPr>
          <w:p w14:paraId="390BE25A" w14:textId="77777777" w:rsidR="00382FB1" w:rsidRDefault="00000000">
            <w:pPr>
              <w:pStyle w:val="TableText"/>
            </w:pPr>
            <w:r>
              <w:t xml:space="preserve">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 </w:t>
            </w:r>
            <w:r>
              <w:br/>
              <w:t>MAY contain zero or one [0..1] repeatNumber (CONF:5564-33112).</w:t>
            </w:r>
          </w:p>
        </w:tc>
      </w:tr>
      <w:tr w:rsidR="00382FB1" w14:paraId="0D80EB97" w14:textId="77777777">
        <w:trPr>
          <w:jc w:val="center"/>
        </w:trPr>
        <w:tc>
          <w:tcPr>
            <w:tcW w:w="360" w:type="dxa"/>
          </w:tcPr>
          <w:p w14:paraId="0965F7CD" w14:textId="77777777" w:rsidR="00382FB1" w:rsidRDefault="00000000">
            <w:pPr>
              <w:pStyle w:val="TableText"/>
            </w:pPr>
            <w:r>
              <w:t>CONF #: 5564-33113 Added</w:t>
            </w:r>
          </w:p>
        </w:tc>
        <w:tc>
          <w:tcPr>
            <w:tcW w:w="360" w:type="dxa"/>
          </w:tcPr>
          <w:p w14:paraId="27E02394" w14:textId="77777777" w:rsidR="00382FB1" w:rsidRDefault="00382FB1">
            <w:pPr>
              <w:pStyle w:val="TableText"/>
            </w:pPr>
          </w:p>
        </w:tc>
        <w:tc>
          <w:tcPr>
            <w:tcW w:w="360" w:type="dxa"/>
          </w:tcPr>
          <w:p w14:paraId="5CC1AFC4" w14:textId="77777777" w:rsidR="00382FB1" w:rsidRDefault="00000000">
            <w:pPr>
              <w:pStyle w:val="TableText"/>
            </w:pPr>
            <w:r>
              <w:t>The routeCode, if present, SHOULD contain zero or more [0..*] translation, which SHALL be selected from ValueSet Medication Route urn:oid:2.16.840.1.113762.1.4.1099.12 DYNAMIC (CONF:5564-33113).</w:t>
            </w:r>
          </w:p>
        </w:tc>
      </w:tr>
      <w:tr w:rsidR="00382FB1" w14:paraId="6DF57F06" w14:textId="77777777">
        <w:trPr>
          <w:jc w:val="center"/>
        </w:trPr>
        <w:tc>
          <w:tcPr>
            <w:tcW w:w="360" w:type="dxa"/>
          </w:tcPr>
          <w:p w14:paraId="25DABD39" w14:textId="77777777" w:rsidR="00382FB1" w:rsidRDefault="00000000">
            <w:pPr>
              <w:pStyle w:val="TableText"/>
            </w:pPr>
            <w:r>
              <w:t>CONF #: 5564-33114 Added</w:t>
            </w:r>
          </w:p>
        </w:tc>
        <w:tc>
          <w:tcPr>
            <w:tcW w:w="360" w:type="dxa"/>
          </w:tcPr>
          <w:p w14:paraId="539A047B" w14:textId="77777777" w:rsidR="00382FB1" w:rsidRDefault="00382FB1">
            <w:pPr>
              <w:pStyle w:val="TableText"/>
            </w:pPr>
          </w:p>
        </w:tc>
        <w:tc>
          <w:tcPr>
            <w:tcW w:w="360" w:type="dxa"/>
          </w:tcPr>
          <w:p w14:paraId="56AAB52E" w14:textId="77777777" w:rsidR="00382FB1" w:rsidRDefault="00000000">
            <w:pPr>
              <w:pStyle w:val="TableText"/>
            </w:pPr>
            <w:r>
              <w:t>MAY contain zero or one [0..1] approachSiteCode, where the code SHALL be selected from ValueSet Body Site Value Set urn:oid:2.16.840.1.113883.3.88.12.3221.8.9 DYNAMIC (CONF:5564-33114).</w:t>
            </w:r>
          </w:p>
        </w:tc>
      </w:tr>
      <w:tr w:rsidR="00382FB1" w14:paraId="5C1691FD" w14:textId="77777777">
        <w:trPr>
          <w:jc w:val="center"/>
        </w:trPr>
        <w:tc>
          <w:tcPr>
            <w:tcW w:w="360" w:type="dxa"/>
          </w:tcPr>
          <w:p w14:paraId="7E16F6CC" w14:textId="77777777" w:rsidR="00382FB1" w:rsidRDefault="00000000">
            <w:pPr>
              <w:pStyle w:val="TableText"/>
            </w:pPr>
            <w:r>
              <w:t>CONF #: 5564-33115 Added</w:t>
            </w:r>
          </w:p>
        </w:tc>
        <w:tc>
          <w:tcPr>
            <w:tcW w:w="360" w:type="dxa"/>
          </w:tcPr>
          <w:p w14:paraId="5206E66C" w14:textId="77777777" w:rsidR="00382FB1" w:rsidRDefault="00382FB1">
            <w:pPr>
              <w:pStyle w:val="TableText"/>
            </w:pPr>
          </w:p>
        </w:tc>
        <w:tc>
          <w:tcPr>
            <w:tcW w:w="360" w:type="dxa"/>
          </w:tcPr>
          <w:p w14:paraId="6DC28FE1" w14:textId="77777777" w:rsidR="00382FB1" w:rsidRDefault="00000000">
            <w:pPr>
              <w:pStyle w:val="TableText"/>
            </w:pPr>
            <w:r>
              <w:t xml:space="preserve">NOTE: The base CDA R2.0 standard requires @unit to be drawn from UCUM, and best practice is to use case sensitive UCUM units </w:t>
            </w:r>
            <w:r>
              <w:br/>
              <w:t>This doseQuantity SHOULD contain zero or one [0..1] @unit, which SHOULD be selected from ValueSet UnitsOfMeasureCaseSensitive urn:oid:2.16.840.1.113883.1.11.12839 DYNAMIC (CONF:5564-33115).</w:t>
            </w:r>
          </w:p>
        </w:tc>
      </w:tr>
      <w:tr w:rsidR="00382FB1" w14:paraId="439D4EFB" w14:textId="77777777">
        <w:trPr>
          <w:jc w:val="center"/>
        </w:trPr>
        <w:tc>
          <w:tcPr>
            <w:tcW w:w="360" w:type="dxa"/>
          </w:tcPr>
          <w:p w14:paraId="68EB7C70" w14:textId="77777777" w:rsidR="00382FB1" w:rsidRDefault="00000000">
            <w:pPr>
              <w:pStyle w:val="TableText"/>
            </w:pPr>
            <w:r>
              <w:t>CONF #: 5564-33116 Added</w:t>
            </w:r>
          </w:p>
        </w:tc>
        <w:tc>
          <w:tcPr>
            <w:tcW w:w="360" w:type="dxa"/>
          </w:tcPr>
          <w:p w14:paraId="2D11B340" w14:textId="77777777" w:rsidR="00382FB1" w:rsidRDefault="00382FB1">
            <w:pPr>
              <w:pStyle w:val="TableText"/>
            </w:pPr>
          </w:p>
        </w:tc>
        <w:tc>
          <w:tcPr>
            <w:tcW w:w="360" w:type="dxa"/>
          </w:tcPr>
          <w:p w14:paraId="1B165A92" w14:textId="77777777" w:rsidR="00382FB1" w:rsidRDefault="00000000">
            <w:pPr>
              <w:pStyle w:val="TableText"/>
            </w:pPr>
            <w:r>
              <w:t xml:space="preserve">Pre-coordinated consumable: If the consumable code is a pre-coordinated unit dose (e.g., "metoprolol 25mg tablet") then doseQuantity is a unitless number that indicates the number of </w:t>
            </w:r>
            <w:r>
              <w:lastRenderedPageBreak/>
              <w:t>products given per administration (e.g., "2", meaning 2 x "metoprolol 25mg tablet" per administration) (CONF:5564-33116).</w:t>
            </w:r>
          </w:p>
        </w:tc>
      </w:tr>
      <w:tr w:rsidR="00382FB1" w14:paraId="7A990D28" w14:textId="77777777">
        <w:trPr>
          <w:jc w:val="center"/>
        </w:trPr>
        <w:tc>
          <w:tcPr>
            <w:tcW w:w="360" w:type="dxa"/>
          </w:tcPr>
          <w:p w14:paraId="04EBD904" w14:textId="77777777" w:rsidR="00382FB1" w:rsidRDefault="00000000">
            <w:pPr>
              <w:pStyle w:val="TableText"/>
            </w:pPr>
            <w:r>
              <w:lastRenderedPageBreak/>
              <w:t>CONF #: 5564-33117 Added</w:t>
            </w:r>
          </w:p>
        </w:tc>
        <w:tc>
          <w:tcPr>
            <w:tcW w:w="360" w:type="dxa"/>
          </w:tcPr>
          <w:p w14:paraId="66F11C28" w14:textId="77777777" w:rsidR="00382FB1" w:rsidRDefault="00382FB1">
            <w:pPr>
              <w:pStyle w:val="TableText"/>
            </w:pPr>
          </w:p>
        </w:tc>
        <w:tc>
          <w:tcPr>
            <w:tcW w:w="360" w:type="dxa"/>
          </w:tcPr>
          <w:p w14:paraId="4AD22317" w14:textId="77777777" w:rsidR="00382FB1" w:rsidRDefault="00000000">
            <w:pPr>
              <w:pStyle w:val="TableText"/>
            </w:pPr>
            <w:r>
              <w:t>Not pre-coordinated consumable: If the consumable code is not pre-coordinated (e.g., is simply "metoprolol"), then doseQuantity must represent a physical quantity with @unit, e.g., "25" and "mg", specifying the amount of product given per administration (CONF:5564-33117).</w:t>
            </w:r>
          </w:p>
        </w:tc>
      </w:tr>
      <w:tr w:rsidR="00382FB1" w14:paraId="569F567C" w14:textId="77777777">
        <w:trPr>
          <w:jc w:val="center"/>
        </w:trPr>
        <w:tc>
          <w:tcPr>
            <w:tcW w:w="360" w:type="dxa"/>
          </w:tcPr>
          <w:p w14:paraId="5C9AB5A2" w14:textId="77777777" w:rsidR="00382FB1" w:rsidRDefault="00000000">
            <w:pPr>
              <w:pStyle w:val="TableText"/>
            </w:pPr>
            <w:r>
              <w:t>CONF #: 5564-33118 Added</w:t>
            </w:r>
          </w:p>
        </w:tc>
        <w:tc>
          <w:tcPr>
            <w:tcW w:w="360" w:type="dxa"/>
          </w:tcPr>
          <w:p w14:paraId="3636FCAA" w14:textId="77777777" w:rsidR="00382FB1" w:rsidRDefault="00382FB1">
            <w:pPr>
              <w:pStyle w:val="TableText"/>
            </w:pPr>
          </w:p>
        </w:tc>
        <w:tc>
          <w:tcPr>
            <w:tcW w:w="360" w:type="dxa"/>
          </w:tcPr>
          <w:p w14:paraId="7687E66A" w14:textId="77777777" w:rsidR="00382FB1" w:rsidRDefault="00000000">
            <w:pPr>
              <w:pStyle w:val="TableText"/>
            </w:pPr>
            <w:r>
              <w:t xml:space="preserve">NOTE: The base CDA R2.0 standard requires @unit to be drawn from UCUM, and best practice is to use case sensitive UCUM units </w:t>
            </w:r>
            <w:r>
              <w:br/>
              <w:t>The rateQuantity, if present, SHALL contain exactly one [1..1] @unit, which SHOULD be selected from ValueSet UnitsOfMeasureCaseSensitive urn:oid:2.16.840.1.113883.1.11.12839 DYNAMIC (CONF:5564-33118).</w:t>
            </w:r>
          </w:p>
        </w:tc>
      </w:tr>
      <w:tr w:rsidR="00382FB1" w14:paraId="73FE6A69" w14:textId="77777777">
        <w:trPr>
          <w:jc w:val="center"/>
        </w:trPr>
        <w:tc>
          <w:tcPr>
            <w:tcW w:w="360" w:type="dxa"/>
          </w:tcPr>
          <w:p w14:paraId="39C5B521" w14:textId="77777777" w:rsidR="00382FB1" w:rsidRDefault="00000000">
            <w:pPr>
              <w:pStyle w:val="TableText"/>
            </w:pPr>
            <w:r>
              <w:t>CONF #: 5564-33119 Added</w:t>
            </w:r>
          </w:p>
        </w:tc>
        <w:tc>
          <w:tcPr>
            <w:tcW w:w="360" w:type="dxa"/>
          </w:tcPr>
          <w:p w14:paraId="70C283E8" w14:textId="77777777" w:rsidR="00382FB1" w:rsidRDefault="00382FB1">
            <w:pPr>
              <w:pStyle w:val="TableText"/>
            </w:pPr>
          </w:p>
        </w:tc>
        <w:tc>
          <w:tcPr>
            <w:tcW w:w="360" w:type="dxa"/>
          </w:tcPr>
          <w:p w14:paraId="714B6213" w14:textId="77777777" w:rsidR="00382FB1" w:rsidRDefault="00000000">
            <w:pPr>
              <w:pStyle w:val="TableText"/>
            </w:pPr>
            <w:r>
              <w:t>MAY contain zero or one [0..1] maxDoseQuantity (CONF:5564-33119).</w:t>
            </w:r>
          </w:p>
        </w:tc>
      </w:tr>
      <w:tr w:rsidR="00382FB1" w14:paraId="1CF15F09" w14:textId="77777777">
        <w:trPr>
          <w:jc w:val="center"/>
        </w:trPr>
        <w:tc>
          <w:tcPr>
            <w:tcW w:w="360" w:type="dxa"/>
          </w:tcPr>
          <w:p w14:paraId="02453390" w14:textId="77777777" w:rsidR="00382FB1" w:rsidRDefault="00000000">
            <w:pPr>
              <w:pStyle w:val="TableText"/>
            </w:pPr>
            <w:r>
              <w:t>CONF #: 5564-33120 Added</w:t>
            </w:r>
          </w:p>
        </w:tc>
        <w:tc>
          <w:tcPr>
            <w:tcW w:w="360" w:type="dxa"/>
          </w:tcPr>
          <w:p w14:paraId="33D7C0B4" w14:textId="77777777" w:rsidR="00382FB1" w:rsidRDefault="00382FB1">
            <w:pPr>
              <w:pStyle w:val="TableText"/>
            </w:pPr>
          </w:p>
        </w:tc>
        <w:tc>
          <w:tcPr>
            <w:tcW w:w="360" w:type="dxa"/>
          </w:tcPr>
          <w:p w14:paraId="7708855E" w14:textId="77777777" w:rsidR="00382FB1" w:rsidRDefault="00000000">
            <w:pPr>
              <w:pStyle w:val="TableText"/>
            </w:pPr>
            <w:r>
              <w:t xml:space="preserve">administrationUnitCode@code describes the units of medication administration for an item using a code that is pre-coordinated to include a physical unit form (ointment, powder, solution, etc.) which differs from the units used in administering the consumable (capful, spray, drop, etc.). For example when recording medication administrations, “metric drop (C48491)” would be appropriate to accompany the RxNorm code of 198283 (Timolol 0.25% Ophthalmic Solution) where the number of drops would be specified in doseQuantity@value. </w:t>
            </w:r>
            <w:r>
              <w:br/>
              <w:t>MAY contain zero or one [0..1] administrationUnitCode, which SHALL be selected from ValueSet AdministrationUnitDoseForm urn:oid:2.16.840.1.113762.1.4.1021.30 DYNAMIC (CONF:5564-33120).</w:t>
            </w:r>
          </w:p>
        </w:tc>
      </w:tr>
      <w:tr w:rsidR="00382FB1" w14:paraId="0A8742F6" w14:textId="77777777">
        <w:trPr>
          <w:jc w:val="center"/>
        </w:trPr>
        <w:tc>
          <w:tcPr>
            <w:tcW w:w="360" w:type="dxa"/>
          </w:tcPr>
          <w:p w14:paraId="72D7A7B8" w14:textId="77777777" w:rsidR="00382FB1" w:rsidRDefault="00000000">
            <w:pPr>
              <w:pStyle w:val="TableText"/>
            </w:pPr>
            <w:r>
              <w:lastRenderedPageBreak/>
              <w:t>CONF #: 5564-33121 Added</w:t>
            </w:r>
          </w:p>
        </w:tc>
        <w:tc>
          <w:tcPr>
            <w:tcW w:w="360" w:type="dxa"/>
          </w:tcPr>
          <w:p w14:paraId="564A3AAC" w14:textId="77777777" w:rsidR="00382FB1" w:rsidRDefault="00382FB1">
            <w:pPr>
              <w:pStyle w:val="TableText"/>
            </w:pPr>
          </w:p>
        </w:tc>
        <w:tc>
          <w:tcPr>
            <w:tcW w:w="360" w:type="dxa"/>
          </w:tcPr>
          <w:p w14:paraId="78B9C9FF" w14:textId="77777777" w:rsidR="00382FB1" w:rsidRDefault="00000000">
            <w:pPr>
              <w:pStyle w:val="TableText"/>
            </w:pPr>
            <w:r>
              <w:t>MAY contain zero or one [0..1] performer (CONF:5564-33121).</w:t>
            </w:r>
          </w:p>
        </w:tc>
      </w:tr>
      <w:tr w:rsidR="00382FB1" w14:paraId="2C784DB1" w14:textId="77777777">
        <w:trPr>
          <w:jc w:val="center"/>
        </w:trPr>
        <w:tc>
          <w:tcPr>
            <w:tcW w:w="360" w:type="dxa"/>
          </w:tcPr>
          <w:p w14:paraId="02208CA5" w14:textId="77777777" w:rsidR="00382FB1" w:rsidRDefault="00000000">
            <w:pPr>
              <w:pStyle w:val="TableText"/>
            </w:pPr>
            <w:r>
              <w:t>CONF #: 5564-33122 Added</w:t>
            </w:r>
          </w:p>
        </w:tc>
        <w:tc>
          <w:tcPr>
            <w:tcW w:w="360" w:type="dxa"/>
          </w:tcPr>
          <w:p w14:paraId="35C04F0A" w14:textId="77777777" w:rsidR="00382FB1" w:rsidRDefault="00382FB1">
            <w:pPr>
              <w:pStyle w:val="TableText"/>
            </w:pPr>
          </w:p>
        </w:tc>
        <w:tc>
          <w:tcPr>
            <w:tcW w:w="360" w:type="dxa"/>
          </w:tcPr>
          <w:p w14:paraId="2DA4F5D9" w14:textId="77777777" w:rsidR="00382FB1" w:rsidRDefault="00000000">
            <w:pPr>
              <w:pStyle w:val="TableText"/>
            </w:pPr>
            <w:r>
              <w:t>SHALL contain exactly one [1..1] @typeCode="CSM" (CodeSystem: HL7ParticipationType urn:oid:2.16.840.1.113883.5.90 STATIC) (CONF:5564-33122).</w:t>
            </w:r>
          </w:p>
        </w:tc>
      </w:tr>
      <w:tr w:rsidR="00382FB1" w14:paraId="11CEB590" w14:textId="77777777">
        <w:trPr>
          <w:jc w:val="center"/>
        </w:trPr>
        <w:tc>
          <w:tcPr>
            <w:tcW w:w="360" w:type="dxa"/>
          </w:tcPr>
          <w:p w14:paraId="1E493A32" w14:textId="77777777" w:rsidR="00382FB1" w:rsidRDefault="00000000">
            <w:pPr>
              <w:pStyle w:val="TableText"/>
            </w:pPr>
            <w:r>
              <w:t>CONF #: 5564-33123 Added</w:t>
            </w:r>
          </w:p>
        </w:tc>
        <w:tc>
          <w:tcPr>
            <w:tcW w:w="360" w:type="dxa"/>
          </w:tcPr>
          <w:p w14:paraId="7A4A6129" w14:textId="77777777" w:rsidR="00382FB1" w:rsidRDefault="00382FB1">
            <w:pPr>
              <w:pStyle w:val="TableText"/>
            </w:pPr>
          </w:p>
        </w:tc>
        <w:tc>
          <w:tcPr>
            <w:tcW w:w="360" w:type="dxa"/>
          </w:tcPr>
          <w:p w14:paraId="127E494C" w14:textId="77777777" w:rsidR="00382FB1" w:rsidRDefault="00000000">
            <w:pPr>
              <w:pStyle w:val="TableText"/>
            </w:pPr>
            <w:r>
              <w:t>SHALL contain exactly one [1..1] @typeCode="RSON" (CodeSystem: HL7ActRelationshipType urn:oid:2.16.840.1.113883.5.1002 STATIC) (CONF:5564-33123).</w:t>
            </w:r>
          </w:p>
        </w:tc>
      </w:tr>
      <w:tr w:rsidR="00382FB1" w14:paraId="362CA01E" w14:textId="77777777">
        <w:trPr>
          <w:jc w:val="center"/>
        </w:trPr>
        <w:tc>
          <w:tcPr>
            <w:tcW w:w="360" w:type="dxa"/>
          </w:tcPr>
          <w:p w14:paraId="42181DB2" w14:textId="77777777" w:rsidR="00382FB1" w:rsidRDefault="00000000">
            <w:pPr>
              <w:pStyle w:val="TableText"/>
            </w:pPr>
            <w:r>
              <w:t>CONF #: 5564-33124 Added</w:t>
            </w:r>
          </w:p>
        </w:tc>
        <w:tc>
          <w:tcPr>
            <w:tcW w:w="360" w:type="dxa"/>
          </w:tcPr>
          <w:p w14:paraId="3237FAF9" w14:textId="77777777" w:rsidR="00382FB1" w:rsidRDefault="00382FB1">
            <w:pPr>
              <w:pStyle w:val="TableText"/>
            </w:pPr>
          </w:p>
        </w:tc>
        <w:tc>
          <w:tcPr>
            <w:tcW w:w="360" w:type="dxa"/>
          </w:tcPr>
          <w:p w14:paraId="28A3FCF9" w14:textId="77777777" w:rsidR="00382FB1" w:rsidRDefault="00000000">
            <w:pPr>
              <w:pStyle w:val="TableText"/>
            </w:pPr>
            <w:r>
              <w:t>SHALL contain exactly one [1..1] @typeCode="SUBJ" (CodeSystem: HL7ActRelationshipType urn:oid:2.16.840.1.113883.5.1002 STATIC) (CONF:5564-33124).</w:t>
            </w:r>
          </w:p>
        </w:tc>
      </w:tr>
      <w:tr w:rsidR="00382FB1" w14:paraId="3DB4B186" w14:textId="77777777">
        <w:trPr>
          <w:jc w:val="center"/>
        </w:trPr>
        <w:tc>
          <w:tcPr>
            <w:tcW w:w="360" w:type="dxa"/>
          </w:tcPr>
          <w:p w14:paraId="6907798F" w14:textId="77777777" w:rsidR="00382FB1" w:rsidRDefault="00000000">
            <w:pPr>
              <w:pStyle w:val="TableText"/>
            </w:pPr>
            <w:r>
              <w:t>CONF #: 5564-33125 Added</w:t>
            </w:r>
          </w:p>
        </w:tc>
        <w:tc>
          <w:tcPr>
            <w:tcW w:w="360" w:type="dxa"/>
          </w:tcPr>
          <w:p w14:paraId="5ECF5AE8" w14:textId="77777777" w:rsidR="00382FB1" w:rsidRDefault="00382FB1">
            <w:pPr>
              <w:pStyle w:val="TableText"/>
            </w:pPr>
          </w:p>
        </w:tc>
        <w:tc>
          <w:tcPr>
            <w:tcW w:w="360" w:type="dxa"/>
          </w:tcPr>
          <w:p w14:paraId="53DF6F11" w14:textId="77777777" w:rsidR="00382FB1" w:rsidRDefault="00000000">
            <w:pPr>
              <w:pStyle w:val="TableText"/>
            </w:pPr>
            <w:r>
              <w:t>SHALL contain exactly one [1..1] @inversionInd="true" True (CONF:5564-33125).</w:t>
            </w:r>
          </w:p>
        </w:tc>
      </w:tr>
      <w:tr w:rsidR="00382FB1" w14:paraId="22FBD611" w14:textId="77777777">
        <w:trPr>
          <w:jc w:val="center"/>
        </w:trPr>
        <w:tc>
          <w:tcPr>
            <w:tcW w:w="360" w:type="dxa"/>
          </w:tcPr>
          <w:p w14:paraId="580B2D0E" w14:textId="77777777" w:rsidR="00382FB1" w:rsidRDefault="00000000">
            <w:pPr>
              <w:pStyle w:val="TableText"/>
            </w:pPr>
            <w:r>
              <w:t>CONF #: 5564-33126 Added</w:t>
            </w:r>
          </w:p>
        </w:tc>
        <w:tc>
          <w:tcPr>
            <w:tcW w:w="360" w:type="dxa"/>
          </w:tcPr>
          <w:p w14:paraId="3FCC67F3" w14:textId="77777777" w:rsidR="00382FB1" w:rsidRDefault="00382FB1">
            <w:pPr>
              <w:pStyle w:val="TableText"/>
            </w:pPr>
          </w:p>
        </w:tc>
        <w:tc>
          <w:tcPr>
            <w:tcW w:w="360" w:type="dxa"/>
          </w:tcPr>
          <w:p w14:paraId="1FBCA467" w14:textId="77777777" w:rsidR="00382FB1" w:rsidRDefault="00000000">
            <w:pPr>
              <w:pStyle w:val="TableText"/>
            </w:pPr>
            <w:r>
              <w:t>SHALL contain exactly one [1..1] @typeCode="REFR" (CodeSystem: HL7ActRelationshipType urn:oid:2.16.840.1.113883.5.1002 STATIC) (CONF:5564-33126).</w:t>
            </w:r>
          </w:p>
        </w:tc>
      </w:tr>
      <w:tr w:rsidR="00382FB1" w14:paraId="02E8BC29" w14:textId="77777777">
        <w:trPr>
          <w:jc w:val="center"/>
        </w:trPr>
        <w:tc>
          <w:tcPr>
            <w:tcW w:w="360" w:type="dxa"/>
          </w:tcPr>
          <w:p w14:paraId="32500B11" w14:textId="77777777" w:rsidR="00382FB1" w:rsidRDefault="00000000">
            <w:pPr>
              <w:pStyle w:val="TableText"/>
            </w:pPr>
            <w:r>
              <w:t>CONF #: 5564-33127 Added</w:t>
            </w:r>
          </w:p>
        </w:tc>
        <w:tc>
          <w:tcPr>
            <w:tcW w:w="360" w:type="dxa"/>
          </w:tcPr>
          <w:p w14:paraId="43C54A31" w14:textId="77777777" w:rsidR="00382FB1" w:rsidRDefault="00382FB1">
            <w:pPr>
              <w:pStyle w:val="TableText"/>
            </w:pPr>
          </w:p>
        </w:tc>
        <w:tc>
          <w:tcPr>
            <w:tcW w:w="360" w:type="dxa"/>
          </w:tcPr>
          <w:p w14:paraId="02BC0A6D" w14:textId="77777777" w:rsidR="00382FB1" w:rsidRDefault="00000000">
            <w:pPr>
              <w:pStyle w:val="TableText"/>
            </w:pPr>
            <w:r>
              <w:t>SHALL contain exactly one [1..1] @typeCode="REFR" (CodeSystem: HL7ActRelationshipType urn:oid:2.16.840.1.113883.5.1002 STATIC) (CONF:5564-33127).</w:t>
            </w:r>
          </w:p>
        </w:tc>
      </w:tr>
      <w:tr w:rsidR="00382FB1" w14:paraId="6FC87A2D" w14:textId="77777777">
        <w:trPr>
          <w:jc w:val="center"/>
        </w:trPr>
        <w:tc>
          <w:tcPr>
            <w:tcW w:w="360" w:type="dxa"/>
          </w:tcPr>
          <w:p w14:paraId="35872C17" w14:textId="77777777" w:rsidR="00382FB1" w:rsidRDefault="00000000">
            <w:pPr>
              <w:pStyle w:val="TableText"/>
            </w:pPr>
            <w:r>
              <w:t>CONF #: 5564-33128 Added</w:t>
            </w:r>
          </w:p>
        </w:tc>
        <w:tc>
          <w:tcPr>
            <w:tcW w:w="360" w:type="dxa"/>
          </w:tcPr>
          <w:p w14:paraId="1DB34BDD" w14:textId="77777777" w:rsidR="00382FB1" w:rsidRDefault="00382FB1">
            <w:pPr>
              <w:pStyle w:val="TableText"/>
            </w:pPr>
          </w:p>
        </w:tc>
        <w:tc>
          <w:tcPr>
            <w:tcW w:w="360" w:type="dxa"/>
          </w:tcPr>
          <w:p w14:paraId="0272237F" w14:textId="77777777" w:rsidR="00382FB1" w:rsidRDefault="00000000">
            <w:pPr>
              <w:pStyle w:val="TableText"/>
            </w:pPr>
            <w:r>
              <w:t>SHALL contain exactly one [1..1] @typeCode="CAUS" (CodeSystem: HL7ActRelationshipType urn:oid:2.16.840.1.113883.5.1002 STATIC) (CONF:5564-33128).</w:t>
            </w:r>
          </w:p>
        </w:tc>
      </w:tr>
      <w:tr w:rsidR="00382FB1" w14:paraId="3F1FE072" w14:textId="77777777">
        <w:trPr>
          <w:jc w:val="center"/>
        </w:trPr>
        <w:tc>
          <w:tcPr>
            <w:tcW w:w="360" w:type="dxa"/>
          </w:tcPr>
          <w:p w14:paraId="790415A5" w14:textId="77777777" w:rsidR="00382FB1" w:rsidRDefault="00000000">
            <w:pPr>
              <w:pStyle w:val="TableText"/>
            </w:pPr>
            <w:r>
              <w:t>CONF #: 5564-33129 Added</w:t>
            </w:r>
          </w:p>
        </w:tc>
        <w:tc>
          <w:tcPr>
            <w:tcW w:w="360" w:type="dxa"/>
          </w:tcPr>
          <w:p w14:paraId="2CBF511B" w14:textId="77777777" w:rsidR="00382FB1" w:rsidRDefault="00382FB1">
            <w:pPr>
              <w:pStyle w:val="TableText"/>
            </w:pPr>
          </w:p>
        </w:tc>
        <w:tc>
          <w:tcPr>
            <w:tcW w:w="360" w:type="dxa"/>
          </w:tcPr>
          <w:p w14:paraId="42973D85" w14:textId="77777777" w:rsidR="00382FB1" w:rsidRDefault="00000000">
            <w:pPr>
              <w:pStyle w:val="TableText"/>
            </w:pPr>
            <w:r>
              <w:t>Medication Activity **SHOULD** include doseQuantity **OR** rateQuantity (CONF:5564-33129).</w:t>
            </w:r>
          </w:p>
        </w:tc>
      </w:tr>
      <w:tr w:rsidR="00382FB1" w14:paraId="3653AD12" w14:textId="77777777">
        <w:trPr>
          <w:jc w:val="center"/>
        </w:trPr>
        <w:tc>
          <w:tcPr>
            <w:tcW w:w="360" w:type="dxa"/>
          </w:tcPr>
          <w:p w14:paraId="44F25A0B" w14:textId="77777777" w:rsidR="00382FB1" w:rsidRDefault="00000000">
            <w:pPr>
              <w:pStyle w:val="TableText"/>
            </w:pPr>
            <w:r>
              <w:t>CONF #: 5564-33130 Added</w:t>
            </w:r>
          </w:p>
        </w:tc>
        <w:tc>
          <w:tcPr>
            <w:tcW w:w="360" w:type="dxa"/>
          </w:tcPr>
          <w:p w14:paraId="20752FAA" w14:textId="77777777" w:rsidR="00382FB1" w:rsidRDefault="00382FB1">
            <w:pPr>
              <w:pStyle w:val="TableText"/>
            </w:pPr>
          </w:p>
        </w:tc>
        <w:tc>
          <w:tcPr>
            <w:tcW w:w="360" w:type="dxa"/>
          </w:tcPr>
          <w:p w14:paraId="4AB2542A" w14:textId="77777777" w:rsidR="00382FB1" w:rsidRDefault="00000000">
            <w:pPr>
              <w:pStyle w:val="TableText"/>
            </w:pPr>
            <w:r>
              <w:t>SHALL contain exactly one [1..1] @typeCode="COMP" Has component (CONF:5564-33130).</w:t>
            </w:r>
          </w:p>
        </w:tc>
      </w:tr>
      <w:tr w:rsidR="00382FB1" w14:paraId="0A9701AB" w14:textId="77777777">
        <w:trPr>
          <w:jc w:val="center"/>
        </w:trPr>
        <w:tc>
          <w:tcPr>
            <w:tcW w:w="360" w:type="dxa"/>
          </w:tcPr>
          <w:p w14:paraId="43234EE6" w14:textId="77777777" w:rsidR="00382FB1" w:rsidRDefault="00000000">
            <w:pPr>
              <w:pStyle w:val="TableText"/>
            </w:pPr>
            <w:r>
              <w:t>CONF #: 5564-33131 Added</w:t>
            </w:r>
          </w:p>
        </w:tc>
        <w:tc>
          <w:tcPr>
            <w:tcW w:w="360" w:type="dxa"/>
          </w:tcPr>
          <w:p w14:paraId="3C96B2B5" w14:textId="77777777" w:rsidR="00382FB1" w:rsidRDefault="00382FB1">
            <w:pPr>
              <w:pStyle w:val="TableText"/>
            </w:pPr>
          </w:p>
        </w:tc>
        <w:tc>
          <w:tcPr>
            <w:tcW w:w="360" w:type="dxa"/>
          </w:tcPr>
          <w:p w14:paraId="7C52ABD5" w14:textId="77777777" w:rsidR="00382FB1" w:rsidRDefault="00000000">
            <w:pPr>
              <w:pStyle w:val="TableText"/>
            </w:pPr>
            <w:r>
              <w:t>SHALL contain exactly one [1..1] @typeCode="COMP" Component (CodeSystem: HL7ActRelationshipType urn:oid:2.16.840.1.113883.5.1002) (CONF:5564-33131).</w:t>
            </w:r>
          </w:p>
        </w:tc>
      </w:tr>
      <w:tr w:rsidR="00382FB1" w14:paraId="0B41C86F" w14:textId="77777777">
        <w:trPr>
          <w:jc w:val="center"/>
        </w:trPr>
        <w:tc>
          <w:tcPr>
            <w:tcW w:w="360" w:type="dxa"/>
          </w:tcPr>
          <w:p w14:paraId="5E27B730" w14:textId="77777777" w:rsidR="00382FB1" w:rsidRDefault="00000000">
            <w:pPr>
              <w:pStyle w:val="TableText"/>
            </w:pPr>
            <w:r>
              <w:t>CONF #: 5564-33132 Added</w:t>
            </w:r>
          </w:p>
        </w:tc>
        <w:tc>
          <w:tcPr>
            <w:tcW w:w="360" w:type="dxa"/>
          </w:tcPr>
          <w:p w14:paraId="34ABA3E0" w14:textId="77777777" w:rsidR="00382FB1" w:rsidRDefault="00382FB1">
            <w:pPr>
              <w:pStyle w:val="TableText"/>
            </w:pPr>
          </w:p>
        </w:tc>
        <w:tc>
          <w:tcPr>
            <w:tcW w:w="360" w:type="dxa"/>
          </w:tcPr>
          <w:p w14:paraId="37BA9062" w14:textId="77777777" w:rsidR="00382FB1" w:rsidRDefault="00000000">
            <w:pPr>
              <w:pStyle w:val="TableText"/>
            </w:pPr>
            <w:r>
              <w:t>SHALL contain exactly one [1..1] @inversionInd="true" (CONF:5564-33132).</w:t>
            </w:r>
          </w:p>
        </w:tc>
      </w:tr>
      <w:tr w:rsidR="00382FB1" w14:paraId="6D9A1201" w14:textId="77777777">
        <w:trPr>
          <w:jc w:val="center"/>
        </w:trPr>
        <w:tc>
          <w:tcPr>
            <w:tcW w:w="360" w:type="dxa"/>
          </w:tcPr>
          <w:p w14:paraId="75B31314" w14:textId="77777777" w:rsidR="00382FB1" w:rsidRDefault="00000000">
            <w:pPr>
              <w:pStyle w:val="TableText"/>
            </w:pPr>
            <w:r>
              <w:lastRenderedPageBreak/>
              <w:t>CONF #: 5564-33133 Added</w:t>
            </w:r>
          </w:p>
        </w:tc>
        <w:tc>
          <w:tcPr>
            <w:tcW w:w="360" w:type="dxa"/>
          </w:tcPr>
          <w:p w14:paraId="71EFCE6A" w14:textId="77777777" w:rsidR="00382FB1" w:rsidRDefault="00382FB1">
            <w:pPr>
              <w:pStyle w:val="TableText"/>
            </w:pPr>
          </w:p>
        </w:tc>
        <w:tc>
          <w:tcPr>
            <w:tcW w:w="360" w:type="dxa"/>
          </w:tcPr>
          <w:p w14:paraId="17CEA4EF" w14:textId="77777777" w:rsidR="00382FB1" w:rsidRDefault="00000000">
            <w:pPr>
              <w:pStyle w:val="TableText"/>
            </w:pPr>
            <w:r>
              <w:t>MAY contain zero or one [0..1] sequenceNumber (CONF:5564-33133).</w:t>
            </w:r>
          </w:p>
        </w:tc>
      </w:tr>
      <w:tr w:rsidR="00382FB1" w14:paraId="32CF4959" w14:textId="77777777">
        <w:trPr>
          <w:jc w:val="center"/>
        </w:trPr>
        <w:tc>
          <w:tcPr>
            <w:tcW w:w="360" w:type="dxa"/>
          </w:tcPr>
          <w:p w14:paraId="4AB19E82" w14:textId="77777777" w:rsidR="00382FB1" w:rsidRDefault="00000000">
            <w:pPr>
              <w:pStyle w:val="TableText"/>
            </w:pPr>
            <w:r>
              <w:t>CONF #: 5564-33134 Added</w:t>
            </w:r>
          </w:p>
        </w:tc>
        <w:tc>
          <w:tcPr>
            <w:tcW w:w="360" w:type="dxa"/>
          </w:tcPr>
          <w:p w14:paraId="1B1ABBAB" w14:textId="77777777" w:rsidR="00382FB1" w:rsidRDefault="00382FB1">
            <w:pPr>
              <w:pStyle w:val="TableText"/>
            </w:pPr>
          </w:p>
        </w:tc>
        <w:tc>
          <w:tcPr>
            <w:tcW w:w="360" w:type="dxa"/>
          </w:tcPr>
          <w:p w14:paraId="6B9E4BD0" w14:textId="77777777" w:rsidR="00382FB1" w:rsidRDefault="00000000">
            <w:pPr>
              <w:pStyle w:val="TableText"/>
            </w:pPr>
            <w:r>
              <w:t>The precondition, if present, SHALL contain exactly one [1..1] @typeCode="PRCN" (CONF:5564-33134).</w:t>
            </w:r>
          </w:p>
        </w:tc>
      </w:tr>
      <w:tr w:rsidR="00382FB1" w14:paraId="21346E59" w14:textId="77777777">
        <w:trPr>
          <w:jc w:val="center"/>
        </w:trPr>
        <w:tc>
          <w:tcPr>
            <w:tcW w:w="360" w:type="dxa"/>
          </w:tcPr>
          <w:p w14:paraId="553DACA1" w14:textId="77777777" w:rsidR="00382FB1" w:rsidRDefault="00000000">
            <w:pPr>
              <w:pStyle w:val="TableText"/>
            </w:pPr>
            <w:r>
              <w:t>CONF #: 5564-33135 Added</w:t>
            </w:r>
          </w:p>
        </w:tc>
        <w:tc>
          <w:tcPr>
            <w:tcW w:w="360" w:type="dxa"/>
          </w:tcPr>
          <w:p w14:paraId="3A147966" w14:textId="77777777" w:rsidR="00382FB1" w:rsidRDefault="00382FB1">
            <w:pPr>
              <w:pStyle w:val="TableText"/>
            </w:pPr>
          </w:p>
        </w:tc>
        <w:tc>
          <w:tcPr>
            <w:tcW w:w="360" w:type="dxa"/>
          </w:tcPr>
          <w:p w14:paraId="3E8220E3" w14:textId="77777777" w:rsidR="00382FB1" w:rsidRDefault="00000000">
            <w:pPr>
              <w:pStyle w:val="TableText"/>
            </w:pPr>
            <w:r>
              <w:t>SHALL contain exactly one [1..1] @typeCode="COMP" Has component (CodeSystem: HL7ActRelationshipType urn:oid:2.16.840.1.113883.5.1002) (CONF:5564-33135).</w:t>
            </w:r>
          </w:p>
        </w:tc>
      </w:tr>
      <w:tr w:rsidR="00382FB1" w14:paraId="17ED9CC9" w14:textId="77777777">
        <w:trPr>
          <w:jc w:val="center"/>
        </w:trPr>
        <w:tc>
          <w:tcPr>
            <w:tcW w:w="360" w:type="dxa"/>
          </w:tcPr>
          <w:p w14:paraId="737A038D" w14:textId="77777777" w:rsidR="00382FB1" w:rsidRDefault="00000000">
            <w:pPr>
              <w:pStyle w:val="TableText"/>
            </w:pPr>
            <w:r>
              <w:t>CONF #: 1098-7496 Removed</w:t>
            </w:r>
          </w:p>
        </w:tc>
        <w:tc>
          <w:tcPr>
            <w:tcW w:w="360" w:type="dxa"/>
          </w:tcPr>
          <w:p w14:paraId="2AE73368" w14:textId="77777777" w:rsidR="00382FB1" w:rsidRDefault="00000000">
            <w:pPr>
              <w:pStyle w:val="TableText"/>
            </w:pPr>
            <w:r>
              <w:t>SHALL contain exactly one [1..1] @classCode="SBADM" (CodeSystem: HL7ActClass urn:oid:2.16.840.1.113883.5.6 STATIC) (CONF:1098-7496).</w:t>
            </w:r>
          </w:p>
        </w:tc>
        <w:tc>
          <w:tcPr>
            <w:tcW w:w="360" w:type="dxa"/>
          </w:tcPr>
          <w:p w14:paraId="02ABE7F0" w14:textId="77777777" w:rsidR="00382FB1" w:rsidRDefault="00382FB1">
            <w:pPr>
              <w:pStyle w:val="TableText"/>
            </w:pPr>
          </w:p>
        </w:tc>
      </w:tr>
      <w:tr w:rsidR="00382FB1" w14:paraId="6EE3CD1F" w14:textId="77777777">
        <w:trPr>
          <w:jc w:val="center"/>
        </w:trPr>
        <w:tc>
          <w:tcPr>
            <w:tcW w:w="360" w:type="dxa"/>
          </w:tcPr>
          <w:p w14:paraId="11A48026" w14:textId="77777777" w:rsidR="00382FB1" w:rsidRDefault="00000000">
            <w:pPr>
              <w:pStyle w:val="TableText"/>
            </w:pPr>
            <w:r>
              <w:t>CONF #: 1098-7497 Removed</w:t>
            </w:r>
          </w:p>
        </w:tc>
        <w:tc>
          <w:tcPr>
            <w:tcW w:w="360" w:type="dxa"/>
          </w:tcPr>
          <w:p w14:paraId="6ED4F3F7" w14:textId="77777777" w:rsidR="00382FB1" w:rsidRDefault="00000000">
            <w:pPr>
              <w:pStyle w:val="TableText"/>
            </w:pPr>
            <w:r>
              <w:t>SHALL contain exactly one [1..1] @moodCode, which SHALL be selected from ValueSet MoodCodeEvnInt urn:oid:2.16.840.1.113883.11.20.9.18 STATIC 2011-04-03 (CONF:1098-7497).</w:t>
            </w:r>
          </w:p>
        </w:tc>
        <w:tc>
          <w:tcPr>
            <w:tcW w:w="360" w:type="dxa"/>
          </w:tcPr>
          <w:p w14:paraId="7AA0337A" w14:textId="77777777" w:rsidR="00382FB1" w:rsidRDefault="00382FB1">
            <w:pPr>
              <w:pStyle w:val="TableText"/>
            </w:pPr>
          </w:p>
        </w:tc>
      </w:tr>
      <w:tr w:rsidR="00382FB1" w14:paraId="32077362" w14:textId="77777777">
        <w:trPr>
          <w:jc w:val="center"/>
        </w:trPr>
        <w:tc>
          <w:tcPr>
            <w:tcW w:w="360" w:type="dxa"/>
          </w:tcPr>
          <w:p w14:paraId="34411D91" w14:textId="77777777" w:rsidR="00382FB1" w:rsidRDefault="00000000">
            <w:pPr>
              <w:pStyle w:val="TableText"/>
            </w:pPr>
            <w:r>
              <w:t>CONF #: 1098-7499 Removed</w:t>
            </w:r>
          </w:p>
        </w:tc>
        <w:tc>
          <w:tcPr>
            <w:tcW w:w="360" w:type="dxa"/>
          </w:tcPr>
          <w:p w14:paraId="41180E88" w14:textId="77777777" w:rsidR="00382FB1" w:rsidRDefault="00000000">
            <w:pPr>
              <w:pStyle w:val="TableText"/>
            </w:pPr>
            <w:r>
              <w:t>SHALL contain exactly one [1..1] templateId (CONF:1098-7499) such that it</w:t>
            </w:r>
          </w:p>
        </w:tc>
        <w:tc>
          <w:tcPr>
            <w:tcW w:w="360" w:type="dxa"/>
          </w:tcPr>
          <w:p w14:paraId="52F23C7D" w14:textId="77777777" w:rsidR="00382FB1" w:rsidRDefault="00382FB1">
            <w:pPr>
              <w:pStyle w:val="TableText"/>
            </w:pPr>
          </w:p>
        </w:tc>
      </w:tr>
      <w:tr w:rsidR="00382FB1" w14:paraId="7C870B3E" w14:textId="77777777">
        <w:trPr>
          <w:jc w:val="center"/>
        </w:trPr>
        <w:tc>
          <w:tcPr>
            <w:tcW w:w="360" w:type="dxa"/>
          </w:tcPr>
          <w:p w14:paraId="62E246A0" w14:textId="77777777" w:rsidR="00382FB1" w:rsidRDefault="00000000">
            <w:pPr>
              <w:pStyle w:val="TableText"/>
            </w:pPr>
            <w:r>
              <w:t>CONF #: 1098-10504 Removed</w:t>
            </w:r>
          </w:p>
        </w:tc>
        <w:tc>
          <w:tcPr>
            <w:tcW w:w="360" w:type="dxa"/>
          </w:tcPr>
          <w:p w14:paraId="1DBC41AB" w14:textId="77777777" w:rsidR="00382FB1" w:rsidRDefault="00000000">
            <w:pPr>
              <w:pStyle w:val="TableText"/>
            </w:pPr>
            <w:r>
              <w:t>SHALL contain exactly one [1..1] @root="2.16.840.1.113883.10.20.22.4.16" (CONF:1098-10504).</w:t>
            </w:r>
          </w:p>
        </w:tc>
        <w:tc>
          <w:tcPr>
            <w:tcW w:w="360" w:type="dxa"/>
          </w:tcPr>
          <w:p w14:paraId="5A2FF2EB" w14:textId="77777777" w:rsidR="00382FB1" w:rsidRDefault="00382FB1">
            <w:pPr>
              <w:pStyle w:val="TableText"/>
            </w:pPr>
          </w:p>
        </w:tc>
      </w:tr>
      <w:tr w:rsidR="00382FB1" w14:paraId="35CE28E6" w14:textId="77777777">
        <w:trPr>
          <w:jc w:val="center"/>
        </w:trPr>
        <w:tc>
          <w:tcPr>
            <w:tcW w:w="360" w:type="dxa"/>
          </w:tcPr>
          <w:p w14:paraId="63C73C9D" w14:textId="77777777" w:rsidR="00382FB1" w:rsidRDefault="00000000">
            <w:pPr>
              <w:pStyle w:val="TableText"/>
            </w:pPr>
            <w:r>
              <w:t>CONF #: 1098-7500 Removed</w:t>
            </w:r>
          </w:p>
        </w:tc>
        <w:tc>
          <w:tcPr>
            <w:tcW w:w="360" w:type="dxa"/>
          </w:tcPr>
          <w:p w14:paraId="6D6D2CDF" w14:textId="77777777" w:rsidR="00382FB1" w:rsidRDefault="00000000">
            <w:pPr>
              <w:pStyle w:val="TableText"/>
            </w:pPr>
            <w:r>
              <w:t>SHALL contain at least one [1..*] id (CONF:1098-7500).</w:t>
            </w:r>
          </w:p>
        </w:tc>
        <w:tc>
          <w:tcPr>
            <w:tcW w:w="360" w:type="dxa"/>
          </w:tcPr>
          <w:p w14:paraId="105F5F0D" w14:textId="77777777" w:rsidR="00382FB1" w:rsidRDefault="00382FB1">
            <w:pPr>
              <w:pStyle w:val="TableText"/>
            </w:pPr>
          </w:p>
        </w:tc>
      </w:tr>
      <w:tr w:rsidR="00382FB1" w14:paraId="6D9418DB" w14:textId="77777777">
        <w:trPr>
          <w:jc w:val="center"/>
        </w:trPr>
        <w:tc>
          <w:tcPr>
            <w:tcW w:w="360" w:type="dxa"/>
          </w:tcPr>
          <w:p w14:paraId="4103DBB7" w14:textId="77777777" w:rsidR="00382FB1" w:rsidRDefault="00000000">
            <w:pPr>
              <w:pStyle w:val="TableText"/>
            </w:pPr>
            <w:r>
              <w:t>CONF #: 1098-7506 Removed</w:t>
            </w:r>
          </w:p>
        </w:tc>
        <w:tc>
          <w:tcPr>
            <w:tcW w:w="360" w:type="dxa"/>
          </w:tcPr>
          <w:p w14:paraId="4C10E55B" w14:textId="77777777" w:rsidR="00382FB1" w:rsidRDefault="00000000">
            <w:pPr>
              <w:pStyle w:val="TableText"/>
            </w:pPr>
            <w:r>
              <w:t xml:space="preserve">MAY contain zero or one [0..1] code (CONF:1098-7506). </w:t>
            </w:r>
            <w:r>
              <w:br/>
              <w:t>Note: SubstanceAdministration.code is an optional field. Per HL7 Pharmacy Committee, "this is intended to further specify the nature of the substance administration act. To date the committee has made no use of this attribute". Because the type of substance administration is generally implicit in the routeCode, in the consumable participant, etc., the field is generally not used, and there is no defined value set.</w:t>
            </w:r>
          </w:p>
        </w:tc>
        <w:tc>
          <w:tcPr>
            <w:tcW w:w="360" w:type="dxa"/>
          </w:tcPr>
          <w:p w14:paraId="3F3BA0C9" w14:textId="77777777" w:rsidR="00382FB1" w:rsidRDefault="00382FB1">
            <w:pPr>
              <w:pStyle w:val="TableText"/>
            </w:pPr>
          </w:p>
        </w:tc>
      </w:tr>
      <w:tr w:rsidR="00382FB1" w14:paraId="3249F217" w14:textId="77777777">
        <w:trPr>
          <w:jc w:val="center"/>
        </w:trPr>
        <w:tc>
          <w:tcPr>
            <w:tcW w:w="360" w:type="dxa"/>
          </w:tcPr>
          <w:p w14:paraId="658A8197" w14:textId="77777777" w:rsidR="00382FB1" w:rsidRDefault="00000000">
            <w:pPr>
              <w:pStyle w:val="TableText"/>
            </w:pPr>
            <w:r>
              <w:t>CONF #: 1098-7507 Removed</w:t>
            </w:r>
          </w:p>
        </w:tc>
        <w:tc>
          <w:tcPr>
            <w:tcW w:w="360" w:type="dxa"/>
          </w:tcPr>
          <w:p w14:paraId="0D9A7DC3" w14:textId="77777777" w:rsidR="00382FB1" w:rsidRDefault="00000000">
            <w:pPr>
              <w:pStyle w:val="TableText"/>
            </w:pPr>
            <w:r>
              <w:t>SHALL contain exactly one [1..1] statusCode (CONF:1098-7507).</w:t>
            </w:r>
          </w:p>
        </w:tc>
        <w:tc>
          <w:tcPr>
            <w:tcW w:w="360" w:type="dxa"/>
          </w:tcPr>
          <w:p w14:paraId="7AD757A3" w14:textId="77777777" w:rsidR="00382FB1" w:rsidRDefault="00382FB1">
            <w:pPr>
              <w:pStyle w:val="TableText"/>
            </w:pPr>
          </w:p>
        </w:tc>
      </w:tr>
      <w:tr w:rsidR="00382FB1" w14:paraId="0F19D760" w14:textId="77777777">
        <w:trPr>
          <w:jc w:val="center"/>
        </w:trPr>
        <w:tc>
          <w:tcPr>
            <w:tcW w:w="360" w:type="dxa"/>
          </w:tcPr>
          <w:p w14:paraId="59D92928" w14:textId="77777777" w:rsidR="00382FB1" w:rsidRDefault="00000000">
            <w:pPr>
              <w:pStyle w:val="TableText"/>
            </w:pPr>
            <w:r>
              <w:lastRenderedPageBreak/>
              <w:t>CONF #: 1098-7508 Removed</w:t>
            </w:r>
          </w:p>
        </w:tc>
        <w:tc>
          <w:tcPr>
            <w:tcW w:w="360" w:type="dxa"/>
          </w:tcPr>
          <w:p w14:paraId="7B0CC456" w14:textId="77777777" w:rsidR="00382FB1" w:rsidRDefault="00000000">
            <w:pPr>
              <w:pStyle w:val="TableText"/>
            </w:pPr>
            <w:r>
              <w:t xml:space="preserve">The substance administration effectiveTime field can repeat, in order to represent varying levels of complex dosing. effectiveTime can be used to represent the duration of administration (e.g., "10 days"), the frequency of administration (e.g., "every 8 hours"), and more. Here, we require that there **SHALL** be an effectiveTime documentation of the duration (or single-administration timestamp), and that there **SHOULD** be an effectiveTime documentation of the frequency. Other timing nuances, supported by the base CDA R2 standard, may also be included. </w:t>
            </w:r>
            <w:r>
              <w:br/>
              <w:t xml:space="preserve">SHALL contain exactly one [1..1] effectiveTime (CONF:1098-7508) such that it </w:t>
            </w:r>
            <w:r>
              <w:br/>
              <w:t>Note: This effectiveTime represents either the medication duration (i.e., the time the medication was started and stopped) or the single-administration timestamp.</w:t>
            </w:r>
          </w:p>
        </w:tc>
        <w:tc>
          <w:tcPr>
            <w:tcW w:w="360" w:type="dxa"/>
          </w:tcPr>
          <w:p w14:paraId="33D50B28" w14:textId="77777777" w:rsidR="00382FB1" w:rsidRDefault="00382FB1">
            <w:pPr>
              <w:pStyle w:val="TableText"/>
            </w:pPr>
          </w:p>
        </w:tc>
      </w:tr>
      <w:tr w:rsidR="00382FB1" w14:paraId="5D773C20" w14:textId="77777777">
        <w:trPr>
          <w:jc w:val="center"/>
        </w:trPr>
        <w:tc>
          <w:tcPr>
            <w:tcW w:w="360" w:type="dxa"/>
          </w:tcPr>
          <w:p w14:paraId="6D68292E" w14:textId="77777777" w:rsidR="00382FB1" w:rsidRDefault="00000000">
            <w:pPr>
              <w:pStyle w:val="TableText"/>
            </w:pPr>
            <w:r>
              <w:t>CONF #: 1098-7513 Removed</w:t>
            </w:r>
          </w:p>
        </w:tc>
        <w:tc>
          <w:tcPr>
            <w:tcW w:w="360" w:type="dxa"/>
          </w:tcPr>
          <w:p w14:paraId="5000C977" w14:textId="77777777" w:rsidR="00382FB1" w:rsidRDefault="00000000">
            <w:pPr>
              <w:pStyle w:val="TableText"/>
            </w:pPr>
            <w:r>
              <w:t xml:space="preserve">SHOULD contain zero or one [0..1] effectiveTime (CONF:1098-7513) such that it </w:t>
            </w:r>
            <w:r>
              <w:br/>
              <w:t>Note: This effectiveTime represents the medication frequency (e.g., administration times per day).</w:t>
            </w:r>
          </w:p>
        </w:tc>
        <w:tc>
          <w:tcPr>
            <w:tcW w:w="360" w:type="dxa"/>
          </w:tcPr>
          <w:p w14:paraId="493DA888" w14:textId="77777777" w:rsidR="00382FB1" w:rsidRDefault="00382FB1">
            <w:pPr>
              <w:pStyle w:val="TableText"/>
            </w:pPr>
          </w:p>
        </w:tc>
      </w:tr>
      <w:tr w:rsidR="00382FB1" w14:paraId="6470A213" w14:textId="77777777">
        <w:trPr>
          <w:jc w:val="center"/>
        </w:trPr>
        <w:tc>
          <w:tcPr>
            <w:tcW w:w="360" w:type="dxa"/>
          </w:tcPr>
          <w:p w14:paraId="424A85D8" w14:textId="77777777" w:rsidR="00382FB1" w:rsidRDefault="00000000">
            <w:pPr>
              <w:pStyle w:val="TableText"/>
            </w:pPr>
            <w:r>
              <w:t>CONF #: 1098-9106 Removed</w:t>
            </w:r>
          </w:p>
        </w:tc>
        <w:tc>
          <w:tcPr>
            <w:tcW w:w="360" w:type="dxa"/>
          </w:tcPr>
          <w:p w14:paraId="3FFD90BA" w14:textId="77777777" w:rsidR="00382FB1" w:rsidRDefault="00000000">
            <w:pPr>
              <w:pStyle w:val="TableText"/>
            </w:pPr>
            <w:r>
              <w:t>SHALL contain exactly one [1..1] @operator="A" (CONF:1098-9106).</w:t>
            </w:r>
          </w:p>
        </w:tc>
        <w:tc>
          <w:tcPr>
            <w:tcW w:w="360" w:type="dxa"/>
          </w:tcPr>
          <w:p w14:paraId="7DA60090" w14:textId="77777777" w:rsidR="00382FB1" w:rsidRDefault="00382FB1">
            <w:pPr>
              <w:pStyle w:val="TableText"/>
            </w:pPr>
          </w:p>
        </w:tc>
      </w:tr>
      <w:tr w:rsidR="00382FB1" w14:paraId="4E36F040" w14:textId="77777777">
        <w:trPr>
          <w:jc w:val="center"/>
        </w:trPr>
        <w:tc>
          <w:tcPr>
            <w:tcW w:w="360" w:type="dxa"/>
          </w:tcPr>
          <w:p w14:paraId="5006A637" w14:textId="77777777" w:rsidR="00382FB1" w:rsidRDefault="00000000">
            <w:pPr>
              <w:pStyle w:val="TableText"/>
            </w:pPr>
            <w:r>
              <w:t>CONF #: 1098-28499 Removed</w:t>
            </w:r>
          </w:p>
        </w:tc>
        <w:tc>
          <w:tcPr>
            <w:tcW w:w="360" w:type="dxa"/>
          </w:tcPr>
          <w:p w14:paraId="2A237ABA" w14:textId="77777777" w:rsidR="00382FB1" w:rsidRDefault="00000000">
            <w:pPr>
              <w:pStyle w:val="TableText"/>
            </w:pPr>
            <w:r>
              <w:t>**SHALL** contain exactly one [1..1] @xsi:type="PIVL_TS" or "EIVL_TS" (CONF:1098-28499).</w:t>
            </w:r>
          </w:p>
        </w:tc>
        <w:tc>
          <w:tcPr>
            <w:tcW w:w="360" w:type="dxa"/>
          </w:tcPr>
          <w:p w14:paraId="2E27F6E1" w14:textId="77777777" w:rsidR="00382FB1" w:rsidRDefault="00382FB1">
            <w:pPr>
              <w:pStyle w:val="TableText"/>
            </w:pPr>
          </w:p>
        </w:tc>
      </w:tr>
      <w:tr w:rsidR="00382FB1" w14:paraId="6DBA04D8" w14:textId="77777777">
        <w:trPr>
          <w:jc w:val="center"/>
        </w:trPr>
        <w:tc>
          <w:tcPr>
            <w:tcW w:w="360" w:type="dxa"/>
          </w:tcPr>
          <w:p w14:paraId="2CABB146" w14:textId="77777777" w:rsidR="00382FB1" w:rsidRDefault="00000000">
            <w:pPr>
              <w:pStyle w:val="TableText"/>
            </w:pPr>
            <w:r>
              <w:t>CONF #: 1098-7555 Removed</w:t>
            </w:r>
          </w:p>
        </w:tc>
        <w:tc>
          <w:tcPr>
            <w:tcW w:w="360" w:type="dxa"/>
          </w:tcPr>
          <w:p w14:paraId="51BCA518" w14:textId="77777777" w:rsidR="00382FB1" w:rsidRDefault="00000000">
            <w:pPr>
              <w:pStyle w:val="TableText"/>
            </w:pPr>
            <w:r>
              <w:t xml:space="preserve">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 </w:t>
            </w:r>
            <w:r>
              <w:br/>
              <w:t>MAY contain zero or one [0..1] repeatNumber (CONF:1098-7555).</w:t>
            </w:r>
          </w:p>
        </w:tc>
        <w:tc>
          <w:tcPr>
            <w:tcW w:w="360" w:type="dxa"/>
          </w:tcPr>
          <w:p w14:paraId="4D165B51" w14:textId="77777777" w:rsidR="00382FB1" w:rsidRDefault="00382FB1">
            <w:pPr>
              <w:pStyle w:val="TableText"/>
            </w:pPr>
          </w:p>
        </w:tc>
      </w:tr>
      <w:tr w:rsidR="00382FB1" w14:paraId="78BACE92" w14:textId="77777777">
        <w:trPr>
          <w:jc w:val="center"/>
        </w:trPr>
        <w:tc>
          <w:tcPr>
            <w:tcW w:w="360" w:type="dxa"/>
          </w:tcPr>
          <w:p w14:paraId="1458CB2E" w14:textId="77777777" w:rsidR="00382FB1" w:rsidRDefault="00000000">
            <w:pPr>
              <w:pStyle w:val="TableText"/>
            </w:pPr>
            <w:r>
              <w:t>CONF #: 1098-7514 Removed</w:t>
            </w:r>
          </w:p>
        </w:tc>
        <w:tc>
          <w:tcPr>
            <w:tcW w:w="360" w:type="dxa"/>
          </w:tcPr>
          <w:p w14:paraId="2D776F2A" w14:textId="77777777" w:rsidR="00382FB1" w:rsidRDefault="00000000">
            <w:pPr>
              <w:pStyle w:val="TableText"/>
            </w:pPr>
            <w:r>
              <w:t xml:space="preserve">SHOULD contain zero or one [0..1] routeCode, which SHALL be </w:t>
            </w:r>
            <w:r>
              <w:lastRenderedPageBreak/>
              <w:t>selected from ValueSet SPL Drug Route of Administration Terminology urn:oid:2.16.840.1.113883.3.88.12.3221.8.7 DYNAMIC (CONF:1098-7514).</w:t>
            </w:r>
          </w:p>
        </w:tc>
        <w:tc>
          <w:tcPr>
            <w:tcW w:w="360" w:type="dxa"/>
          </w:tcPr>
          <w:p w14:paraId="59F074B9" w14:textId="77777777" w:rsidR="00382FB1" w:rsidRDefault="00382FB1">
            <w:pPr>
              <w:pStyle w:val="TableText"/>
            </w:pPr>
          </w:p>
        </w:tc>
      </w:tr>
      <w:tr w:rsidR="00382FB1" w14:paraId="7931BD5B" w14:textId="77777777">
        <w:trPr>
          <w:jc w:val="center"/>
        </w:trPr>
        <w:tc>
          <w:tcPr>
            <w:tcW w:w="360" w:type="dxa"/>
          </w:tcPr>
          <w:p w14:paraId="3193B06D" w14:textId="77777777" w:rsidR="00382FB1" w:rsidRDefault="00000000">
            <w:pPr>
              <w:pStyle w:val="TableText"/>
            </w:pPr>
            <w:r>
              <w:t>CONF #: 1098-7515 Removed</w:t>
            </w:r>
          </w:p>
        </w:tc>
        <w:tc>
          <w:tcPr>
            <w:tcW w:w="360" w:type="dxa"/>
          </w:tcPr>
          <w:p w14:paraId="09E402F8" w14:textId="77777777" w:rsidR="00382FB1" w:rsidRDefault="00000000">
            <w:pPr>
              <w:pStyle w:val="TableText"/>
            </w:pPr>
            <w:r>
              <w:t>MAY contain zero or one [0..1] approachSiteCode, where the code SHALL be selected from ValueSet Body Site Value Set urn:oid:2.16.840.1.113883.3.88.12.3221.8.9 DYNAMIC (CONF:1098-7515).</w:t>
            </w:r>
          </w:p>
        </w:tc>
        <w:tc>
          <w:tcPr>
            <w:tcW w:w="360" w:type="dxa"/>
          </w:tcPr>
          <w:p w14:paraId="0B528E82" w14:textId="77777777" w:rsidR="00382FB1" w:rsidRDefault="00382FB1">
            <w:pPr>
              <w:pStyle w:val="TableText"/>
            </w:pPr>
          </w:p>
        </w:tc>
      </w:tr>
      <w:tr w:rsidR="00382FB1" w14:paraId="5F07DF7D" w14:textId="77777777">
        <w:trPr>
          <w:jc w:val="center"/>
        </w:trPr>
        <w:tc>
          <w:tcPr>
            <w:tcW w:w="360" w:type="dxa"/>
          </w:tcPr>
          <w:p w14:paraId="043A4BBE" w14:textId="77777777" w:rsidR="00382FB1" w:rsidRDefault="00000000">
            <w:pPr>
              <w:pStyle w:val="TableText"/>
            </w:pPr>
            <w:r>
              <w:t>CONF #: 1098-7516 Removed</w:t>
            </w:r>
          </w:p>
        </w:tc>
        <w:tc>
          <w:tcPr>
            <w:tcW w:w="360" w:type="dxa"/>
          </w:tcPr>
          <w:p w14:paraId="4B7858EB" w14:textId="77777777" w:rsidR="00382FB1" w:rsidRDefault="00000000">
            <w:pPr>
              <w:pStyle w:val="TableText"/>
            </w:pPr>
            <w:r>
              <w:t>SHALL contain exactly one [1..1] doseQuantity (CONF:1098-7516).</w:t>
            </w:r>
          </w:p>
        </w:tc>
        <w:tc>
          <w:tcPr>
            <w:tcW w:w="360" w:type="dxa"/>
          </w:tcPr>
          <w:p w14:paraId="62F7FF3E" w14:textId="77777777" w:rsidR="00382FB1" w:rsidRDefault="00382FB1">
            <w:pPr>
              <w:pStyle w:val="TableText"/>
            </w:pPr>
          </w:p>
        </w:tc>
      </w:tr>
      <w:tr w:rsidR="00382FB1" w14:paraId="7F536196" w14:textId="77777777">
        <w:trPr>
          <w:jc w:val="center"/>
        </w:trPr>
        <w:tc>
          <w:tcPr>
            <w:tcW w:w="360" w:type="dxa"/>
          </w:tcPr>
          <w:p w14:paraId="4C15A2D0" w14:textId="77777777" w:rsidR="00382FB1" w:rsidRDefault="00000000">
            <w:pPr>
              <w:pStyle w:val="TableText"/>
            </w:pPr>
            <w:r>
              <w:t>CONF #: 1098-7526 Removed</w:t>
            </w:r>
          </w:p>
        </w:tc>
        <w:tc>
          <w:tcPr>
            <w:tcW w:w="360" w:type="dxa"/>
          </w:tcPr>
          <w:p w14:paraId="7513EEAF" w14:textId="77777777" w:rsidR="00382FB1" w:rsidRDefault="00000000">
            <w:pPr>
              <w:pStyle w:val="TableText"/>
            </w:pPr>
            <w:r>
              <w:t xml:space="preserve">NOTE: The base CDA R2.0 standard requires @unit to be drawn from UCUM, and best practice is to use case sensitive UCUM units </w:t>
            </w:r>
            <w:r>
              <w:br/>
              <w:t>This doseQuantity SHOULD contain zero or one [0..1] @unit, which SHOULD be selected from ValueSet UnitsOfMeasureCaseSensitive urn:oid:2.16.840.1.113883.1.11.12839 DYNAMIC (CONF:1098-7526).</w:t>
            </w:r>
          </w:p>
        </w:tc>
        <w:tc>
          <w:tcPr>
            <w:tcW w:w="360" w:type="dxa"/>
          </w:tcPr>
          <w:p w14:paraId="18B8A9B6" w14:textId="77777777" w:rsidR="00382FB1" w:rsidRDefault="00382FB1">
            <w:pPr>
              <w:pStyle w:val="TableText"/>
            </w:pPr>
          </w:p>
        </w:tc>
      </w:tr>
      <w:tr w:rsidR="00382FB1" w14:paraId="63222B55" w14:textId="77777777">
        <w:trPr>
          <w:jc w:val="center"/>
        </w:trPr>
        <w:tc>
          <w:tcPr>
            <w:tcW w:w="360" w:type="dxa"/>
          </w:tcPr>
          <w:p w14:paraId="3CD3B9B8" w14:textId="77777777" w:rsidR="00382FB1" w:rsidRDefault="00000000">
            <w:pPr>
              <w:pStyle w:val="TableText"/>
            </w:pPr>
            <w:r>
              <w:t>CONF #: 1098-16878 Removed</w:t>
            </w:r>
          </w:p>
        </w:tc>
        <w:tc>
          <w:tcPr>
            <w:tcW w:w="360" w:type="dxa"/>
          </w:tcPr>
          <w:p w14:paraId="218895FF" w14:textId="77777777" w:rsidR="00382FB1" w:rsidRDefault="00000000">
            <w:pPr>
              <w:pStyle w:val="TableText"/>
            </w:pPr>
            <w:r>
              <w:t>Pre-coordinated consumable: If the consumable code is a pre-coordinated unit dose (e.g., "metoprolol 25mg tablet") then doseQuantity is a unitless number that indicates the number of products given per administration (e.g., "2", meaning 2 x "metoprolol 25mg tablet" per administration) (CONF:1098-16878).</w:t>
            </w:r>
          </w:p>
        </w:tc>
        <w:tc>
          <w:tcPr>
            <w:tcW w:w="360" w:type="dxa"/>
          </w:tcPr>
          <w:p w14:paraId="0FEF1C6D" w14:textId="77777777" w:rsidR="00382FB1" w:rsidRDefault="00382FB1">
            <w:pPr>
              <w:pStyle w:val="TableText"/>
            </w:pPr>
          </w:p>
        </w:tc>
      </w:tr>
      <w:tr w:rsidR="00382FB1" w14:paraId="68CEEA3D" w14:textId="77777777">
        <w:trPr>
          <w:jc w:val="center"/>
        </w:trPr>
        <w:tc>
          <w:tcPr>
            <w:tcW w:w="360" w:type="dxa"/>
          </w:tcPr>
          <w:p w14:paraId="30E53C63" w14:textId="77777777" w:rsidR="00382FB1" w:rsidRDefault="00000000">
            <w:pPr>
              <w:pStyle w:val="TableText"/>
            </w:pPr>
            <w:r>
              <w:t>CONF #: 1098-16879 Removed</w:t>
            </w:r>
          </w:p>
        </w:tc>
        <w:tc>
          <w:tcPr>
            <w:tcW w:w="360" w:type="dxa"/>
          </w:tcPr>
          <w:p w14:paraId="654A7A01" w14:textId="77777777" w:rsidR="00382FB1" w:rsidRDefault="00000000">
            <w:pPr>
              <w:pStyle w:val="TableText"/>
            </w:pPr>
            <w:r>
              <w:t>Not pre-coordinated consumable: If the consumable code is not pre-coordinated (e.g., is simply "metoprolol"), then doseQuantity must represent a physical quantity with @unit, e.g., "25" and "mg", specifying the amount of product given per administration (CONF:1098-16879).</w:t>
            </w:r>
          </w:p>
        </w:tc>
        <w:tc>
          <w:tcPr>
            <w:tcW w:w="360" w:type="dxa"/>
          </w:tcPr>
          <w:p w14:paraId="7537629C" w14:textId="77777777" w:rsidR="00382FB1" w:rsidRDefault="00382FB1">
            <w:pPr>
              <w:pStyle w:val="TableText"/>
            </w:pPr>
          </w:p>
        </w:tc>
      </w:tr>
      <w:tr w:rsidR="00382FB1" w14:paraId="0810CBDD" w14:textId="77777777">
        <w:trPr>
          <w:jc w:val="center"/>
        </w:trPr>
        <w:tc>
          <w:tcPr>
            <w:tcW w:w="360" w:type="dxa"/>
          </w:tcPr>
          <w:p w14:paraId="64FD11D5" w14:textId="77777777" w:rsidR="00382FB1" w:rsidRDefault="00000000">
            <w:pPr>
              <w:pStyle w:val="TableText"/>
            </w:pPr>
            <w:r>
              <w:t>CONF #: 1098-7517 Removed</w:t>
            </w:r>
          </w:p>
        </w:tc>
        <w:tc>
          <w:tcPr>
            <w:tcW w:w="360" w:type="dxa"/>
          </w:tcPr>
          <w:p w14:paraId="5BA1F2E4" w14:textId="77777777" w:rsidR="00382FB1" w:rsidRDefault="00000000">
            <w:pPr>
              <w:pStyle w:val="TableText"/>
            </w:pPr>
            <w:r>
              <w:t>MAY contain zero or one [0..1] rateQuantity (CONF:1098-7517).</w:t>
            </w:r>
          </w:p>
        </w:tc>
        <w:tc>
          <w:tcPr>
            <w:tcW w:w="360" w:type="dxa"/>
          </w:tcPr>
          <w:p w14:paraId="6EEFFED9" w14:textId="77777777" w:rsidR="00382FB1" w:rsidRDefault="00382FB1">
            <w:pPr>
              <w:pStyle w:val="TableText"/>
            </w:pPr>
          </w:p>
        </w:tc>
      </w:tr>
      <w:tr w:rsidR="00382FB1" w14:paraId="04DC9197" w14:textId="77777777">
        <w:trPr>
          <w:jc w:val="center"/>
        </w:trPr>
        <w:tc>
          <w:tcPr>
            <w:tcW w:w="360" w:type="dxa"/>
          </w:tcPr>
          <w:p w14:paraId="076988AC" w14:textId="77777777" w:rsidR="00382FB1" w:rsidRDefault="00000000">
            <w:pPr>
              <w:pStyle w:val="TableText"/>
            </w:pPr>
            <w:r>
              <w:t>CONF #: 1098-7525 Removed</w:t>
            </w:r>
          </w:p>
        </w:tc>
        <w:tc>
          <w:tcPr>
            <w:tcW w:w="360" w:type="dxa"/>
          </w:tcPr>
          <w:p w14:paraId="76ACE87A" w14:textId="77777777" w:rsidR="00382FB1" w:rsidRDefault="00000000">
            <w:pPr>
              <w:pStyle w:val="TableText"/>
            </w:pPr>
            <w:r>
              <w:t xml:space="preserve">NOTE: The base CDA R2.0 standard requires @unit to be drawn from UCUM, and best practice is to use case sensitive UCUM units </w:t>
            </w:r>
            <w:r>
              <w:br/>
            </w:r>
            <w:r>
              <w:lastRenderedPageBreak/>
              <w:t>The rateQuantity, if present, SHALL contain exactly one [1..1] @unit, which SHOULD be selected from ValueSet UnitsOfMeasureCaseSensitive urn:oid:2.16.840.1.113883.1.11.12839 DYNAMIC (CONF:1098-7525).</w:t>
            </w:r>
          </w:p>
        </w:tc>
        <w:tc>
          <w:tcPr>
            <w:tcW w:w="360" w:type="dxa"/>
          </w:tcPr>
          <w:p w14:paraId="625F80C9" w14:textId="77777777" w:rsidR="00382FB1" w:rsidRDefault="00382FB1">
            <w:pPr>
              <w:pStyle w:val="TableText"/>
            </w:pPr>
          </w:p>
        </w:tc>
      </w:tr>
      <w:tr w:rsidR="00382FB1" w14:paraId="01C91E14" w14:textId="77777777">
        <w:trPr>
          <w:jc w:val="center"/>
        </w:trPr>
        <w:tc>
          <w:tcPr>
            <w:tcW w:w="360" w:type="dxa"/>
          </w:tcPr>
          <w:p w14:paraId="1CC9F6EB" w14:textId="77777777" w:rsidR="00382FB1" w:rsidRDefault="00000000">
            <w:pPr>
              <w:pStyle w:val="TableText"/>
            </w:pPr>
            <w:r>
              <w:t>CONF #: 1098-7518 Removed</w:t>
            </w:r>
          </w:p>
        </w:tc>
        <w:tc>
          <w:tcPr>
            <w:tcW w:w="360" w:type="dxa"/>
          </w:tcPr>
          <w:p w14:paraId="0B125D88" w14:textId="77777777" w:rsidR="00382FB1" w:rsidRDefault="00000000">
            <w:pPr>
              <w:pStyle w:val="TableText"/>
            </w:pPr>
            <w:r>
              <w:t>MAY contain zero or one [0..1] maxDoseQuantity (CONF:1098-7518).</w:t>
            </w:r>
          </w:p>
        </w:tc>
        <w:tc>
          <w:tcPr>
            <w:tcW w:w="360" w:type="dxa"/>
          </w:tcPr>
          <w:p w14:paraId="5A9ADACF" w14:textId="77777777" w:rsidR="00382FB1" w:rsidRDefault="00382FB1">
            <w:pPr>
              <w:pStyle w:val="TableText"/>
            </w:pPr>
          </w:p>
        </w:tc>
      </w:tr>
      <w:tr w:rsidR="00382FB1" w14:paraId="165B185E" w14:textId="77777777">
        <w:trPr>
          <w:jc w:val="center"/>
        </w:trPr>
        <w:tc>
          <w:tcPr>
            <w:tcW w:w="360" w:type="dxa"/>
          </w:tcPr>
          <w:p w14:paraId="1B93A7CE" w14:textId="77777777" w:rsidR="00382FB1" w:rsidRDefault="00000000">
            <w:pPr>
              <w:pStyle w:val="TableText"/>
            </w:pPr>
            <w:r>
              <w:t>CONF #: 1098-7519 Removed</w:t>
            </w:r>
          </w:p>
        </w:tc>
        <w:tc>
          <w:tcPr>
            <w:tcW w:w="360" w:type="dxa"/>
          </w:tcPr>
          <w:p w14:paraId="0A9948B5" w14:textId="77777777" w:rsidR="00382FB1" w:rsidRDefault="00000000">
            <w:pPr>
              <w:pStyle w:val="TableText"/>
            </w:pPr>
            <w:r>
              <w:t xml:space="preserve">administrationUnitCode@code describes the units of medication administration for an item using a code that is pre-coordinated to include a physical unit form (ointment, powder, solution, etc.) which differs from the units used in administering the consumable (capful, spray, drop, etc.). For example when recording medication administrations, “metric drop (C48491)” would be appropriate to accompany the RxNorm code of 198283 (Timolol 0.25% Ophthalmic Solution) where the number of drops would be specified in doseQuantity@value. </w:t>
            </w:r>
            <w:r>
              <w:br/>
              <w:t>MAY contain zero or one [0..1] administrationUnitCode, which SHALL be selected from ValueSet AdministrationUnitDoseForm urn:oid:2.16.840.1.113762.1.4.1021.30 DYNAMIC (CONF:1098-7519).</w:t>
            </w:r>
          </w:p>
        </w:tc>
        <w:tc>
          <w:tcPr>
            <w:tcW w:w="360" w:type="dxa"/>
          </w:tcPr>
          <w:p w14:paraId="3586FB15" w14:textId="77777777" w:rsidR="00382FB1" w:rsidRDefault="00382FB1">
            <w:pPr>
              <w:pStyle w:val="TableText"/>
            </w:pPr>
          </w:p>
        </w:tc>
      </w:tr>
      <w:tr w:rsidR="00382FB1" w14:paraId="381F58D0" w14:textId="77777777">
        <w:trPr>
          <w:jc w:val="center"/>
        </w:trPr>
        <w:tc>
          <w:tcPr>
            <w:tcW w:w="360" w:type="dxa"/>
          </w:tcPr>
          <w:p w14:paraId="3FC2896B" w14:textId="77777777" w:rsidR="00382FB1" w:rsidRDefault="00000000">
            <w:pPr>
              <w:pStyle w:val="TableText"/>
            </w:pPr>
            <w:r>
              <w:t>CONF #: 1098-7520 Removed</w:t>
            </w:r>
          </w:p>
        </w:tc>
        <w:tc>
          <w:tcPr>
            <w:tcW w:w="360" w:type="dxa"/>
          </w:tcPr>
          <w:p w14:paraId="251E9B59" w14:textId="77777777" w:rsidR="00382FB1" w:rsidRDefault="00000000">
            <w:pPr>
              <w:pStyle w:val="TableText"/>
            </w:pPr>
            <w:r>
              <w:t>SHALL contain exactly one [1..1] consumable (CONF:1098-7520).</w:t>
            </w:r>
          </w:p>
        </w:tc>
        <w:tc>
          <w:tcPr>
            <w:tcW w:w="360" w:type="dxa"/>
          </w:tcPr>
          <w:p w14:paraId="223A7821" w14:textId="77777777" w:rsidR="00382FB1" w:rsidRDefault="00382FB1">
            <w:pPr>
              <w:pStyle w:val="TableText"/>
            </w:pPr>
          </w:p>
        </w:tc>
      </w:tr>
      <w:tr w:rsidR="00382FB1" w14:paraId="09436F8A" w14:textId="77777777">
        <w:trPr>
          <w:jc w:val="center"/>
        </w:trPr>
        <w:tc>
          <w:tcPr>
            <w:tcW w:w="360" w:type="dxa"/>
          </w:tcPr>
          <w:p w14:paraId="259F00B3" w14:textId="77777777" w:rsidR="00382FB1" w:rsidRDefault="00000000">
            <w:pPr>
              <w:pStyle w:val="TableText"/>
            </w:pPr>
            <w:r>
              <w:t>CONF #: 1098-16085 Removed</w:t>
            </w:r>
          </w:p>
        </w:tc>
        <w:tc>
          <w:tcPr>
            <w:tcW w:w="360" w:type="dxa"/>
          </w:tcPr>
          <w:p w14:paraId="5FEAA466" w14:textId="77777777" w:rsidR="00382FB1" w:rsidRDefault="00000000">
            <w:pPr>
              <w:pStyle w:val="TableText"/>
            </w:pPr>
            <w:r>
              <w:t>This consumable SHALL contain exactly one [1..1] manufacturedProduct (CONF:1098-16085).</w:t>
            </w:r>
          </w:p>
        </w:tc>
        <w:tc>
          <w:tcPr>
            <w:tcW w:w="360" w:type="dxa"/>
          </w:tcPr>
          <w:p w14:paraId="47B1C0EF" w14:textId="77777777" w:rsidR="00382FB1" w:rsidRDefault="00382FB1">
            <w:pPr>
              <w:pStyle w:val="TableText"/>
            </w:pPr>
          </w:p>
        </w:tc>
      </w:tr>
      <w:tr w:rsidR="00382FB1" w14:paraId="19653837" w14:textId="77777777">
        <w:trPr>
          <w:jc w:val="center"/>
        </w:trPr>
        <w:tc>
          <w:tcPr>
            <w:tcW w:w="360" w:type="dxa"/>
          </w:tcPr>
          <w:p w14:paraId="7B1AA505" w14:textId="77777777" w:rsidR="00382FB1" w:rsidRDefault="00000000">
            <w:pPr>
              <w:pStyle w:val="TableText"/>
            </w:pPr>
            <w:r>
              <w:t>CONF #: 1098-7522 Removed</w:t>
            </w:r>
          </w:p>
        </w:tc>
        <w:tc>
          <w:tcPr>
            <w:tcW w:w="360" w:type="dxa"/>
          </w:tcPr>
          <w:p w14:paraId="4839B13E" w14:textId="77777777" w:rsidR="00382FB1" w:rsidRDefault="00000000">
            <w:pPr>
              <w:pStyle w:val="TableText"/>
            </w:pPr>
            <w:r>
              <w:t>MAY contain zero or one [0..1] performer (CONF:1098-7522).</w:t>
            </w:r>
          </w:p>
        </w:tc>
        <w:tc>
          <w:tcPr>
            <w:tcW w:w="360" w:type="dxa"/>
          </w:tcPr>
          <w:p w14:paraId="68517E3F" w14:textId="77777777" w:rsidR="00382FB1" w:rsidRDefault="00382FB1">
            <w:pPr>
              <w:pStyle w:val="TableText"/>
            </w:pPr>
          </w:p>
        </w:tc>
      </w:tr>
      <w:tr w:rsidR="00382FB1" w14:paraId="0EED2804" w14:textId="77777777">
        <w:trPr>
          <w:jc w:val="center"/>
        </w:trPr>
        <w:tc>
          <w:tcPr>
            <w:tcW w:w="360" w:type="dxa"/>
          </w:tcPr>
          <w:p w14:paraId="5B2A5D16" w14:textId="77777777" w:rsidR="00382FB1" w:rsidRDefault="00000000">
            <w:pPr>
              <w:pStyle w:val="TableText"/>
            </w:pPr>
            <w:r>
              <w:t>CONF #: 1098-7523 Removed</w:t>
            </w:r>
          </w:p>
        </w:tc>
        <w:tc>
          <w:tcPr>
            <w:tcW w:w="360" w:type="dxa"/>
          </w:tcPr>
          <w:p w14:paraId="0341FD4C" w14:textId="77777777" w:rsidR="00382FB1" w:rsidRDefault="00000000">
            <w:pPr>
              <w:pStyle w:val="TableText"/>
            </w:pPr>
            <w:r>
              <w:t>MAY contain zero or more [0..*] participant (CONF:1098-7523) such that it</w:t>
            </w:r>
          </w:p>
        </w:tc>
        <w:tc>
          <w:tcPr>
            <w:tcW w:w="360" w:type="dxa"/>
          </w:tcPr>
          <w:p w14:paraId="159EFA18" w14:textId="77777777" w:rsidR="00382FB1" w:rsidRDefault="00382FB1">
            <w:pPr>
              <w:pStyle w:val="TableText"/>
            </w:pPr>
          </w:p>
        </w:tc>
      </w:tr>
      <w:tr w:rsidR="00382FB1" w14:paraId="1F22771C" w14:textId="77777777">
        <w:trPr>
          <w:jc w:val="center"/>
        </w:trPr>
        <w:tc>
          <w:tcPr>
            <w:tcW w:w="360" w:type="dxa"/>
          </w:tcPr>
          <w:p w14:paraId="3B24DBE6" w14:textId="77777777" w:rsidR="00382FB1" w:rsidRDefault="00000000">
            <w:pPr>
              <w:pStyle w:val="TableText"/>
            </w:pPr>
            <w:r>
              <w:t>CONF #: 1098-7524 Removed</w:t>
            </w:r>
          </w:p>
        </w:tc>
        <w:tc>
          <w:tcPr>
            <w:tcW w:w="360" w:type="dxa"/>
          </w:tcPr>
          <w:p w14:paraId="1014D41C" w14:textId="77777777" w:rsidR="00382FB1" w:rsidRDefault="00000000">
            <w:pPr>
              <w:pStyle w:val="TableText"/>
            </w:pPr>
            <w:r>
              <w:t>SHALL contain exactly one [1..1] @typeCode="CSM" (CodeSystem: HL7ParticipationType urn:oid:2.16.840.1.113883.5.90 STATIC) (CONF:1098-7524).</w:t>
            </w:r>
          </w:p>
        </w:tc>
        <w:tc>
          <w:tcPr>
            <w:tcW w:w="360" w:type="dxa"/>
          </w:tcPr>
          <w:p w14:paraId="0A19E994" w14:textId="77777777" w:rsidR="00382FB1" w:rsidRDefault="00382FB1">
            <w:pPr>
              <w:pStyle w:val="TableText"/>
            </w:pPr>
          </w:p>
        </w:tc>
      </w:tr>
      <w:tr w:rsidR="00382FB1" w14:paraId="6B5CE8C7" w14:textId="77777777">
        <w:trPr>
          <w:jc w:val="center"/>
        </w:trPr>
        <w:tc>
          <w:tcPr>
            <w:tcW w:w="360" w:type="dxa"/>
          </w:tcPr>
          <w:p w14:paraId="08402453" w14:textId="77777777" w:rsidR="00382FB1" w:rsidRDefault="00000000">
            <w:pPr>
              <w:pStyle w:val="TableText"/>
            </w:pPr>
            <w:r>
              <w:t>CONF #: 1098-16086 Removed</w:t>
            </w:r>
          </w:p>
        </w:tc>
        <w:tc>
          <w:tcPr>
            <w:tcW w:w="360" w:type="dxa"/>
          </w:tcPr>
          <w:p w14:paraId="1FBE2BA4" w14:textId="77777777" w:rsidR="00382FB1" w:rsidRDefault="00000000">
            <w:pPr>
              <w:pStyle w:val="TableText"/>
            </w:pPr>
            <w:r>
              <w:t>SHALL contain exactly one [1..1] participantRole (CONF:1098-16086).</w:t>
            </w:r>
          </w:p>
        </w:tc>
        <w:tc>
          <w:tcPr>
            <w:tcW w:w="360" w:type="dxa"/>
          </w:tcPr>
          <w:p w14:paraId="5D9D01DA" w14:textId="77777777" w:rsidR="00382FB1" w:rsidRDefault="00382FB1">
            <w:pPr>
              <w:pStyle w:val="TableText"/>
            </w:pPr>
          </w:p>
        </w:tc>
      </w:tr>
      <w:tr w:rsidR="00382FB1" w14:paraId="18462E42" w14:textId="77777777">
        <w:trPr>
          <w:jc w:val="center"/>
        </w:trPr>
        <w:tc>
          <w:tcPr>
            <w:tcW w:w="360" w:type="dxa"/>
          </w:tcPr>
          <w:p w14:paraId="665AF94D" w14:textId="77777777" w:rsidR="00382FB1" w:rsidRDefault="00000000">
            <w:pPr>
              <w:pStyle w:val="TableText"/>
            </w:pPr>
            <w:r>
              <w:lastRenderedPageBreak/>
              <w:t>CONF #: 1098-7536 Removed</w:t>
            </w:r>
          </w:p>
        </w:tc>
        <w:tc>
          <w:tcPr>
            <w:tcW w:w="360" w:type="dxa"/>
          </w:tcPr>
          <w:p w14:paraId="4B1AE519" w14:textId="77777777" w:rsidR="00382FB1" w:rsidRDefault="00000000">
            <w:pPr>
              <w:pStyle w:val="TableText"/>
            </w:pPr>
            <w:r>
              <w:t>MAY contain zero or more [0..*] entryRelationship (CONF:1098-7536) such that it</w:t>
            </w:r>
          </w:p>
        </w:tc>
        <w:tc>
          <w:tcPr>
            <w:tcW w:w="360" w:type="dxa"/>
          </w:tcPr>
          <w:p w14:paraId="61D3E006" w14:textId="77777777" w:rsidR="00382FB1" w:rsidRDefault="00382FB1">
            <w:pPr>
              <w:pStyle w:val="TableText"/>
            </w:pPr>
          </w:p>
        </w:tc>
      </w:tr>
      <w:tr w:rsidR="00382FB1" w14:paraId="0EF64E0B" w14:textId="77777777">
        <w:trPr>
          <w:jc w:val="center"/>
        </w:trPr>
        <w:tc>
          <w:tcPr>
            <w:tcW w:w="360" w:type="dxa"/>
          </w:tcPr>
          <w:p w14:paraId="576958EA" w14:textId="77777777" w:rsidR="00382FB1" w:rsidRDefault="00000000">
            <w:pPr>
              <w:pStyle w:val="TableText"/>
            </w:pPr>
            <w:r>
              <w:t>CONF #: 1098-7537 Removed</w:t>
            </w:r>
          </w:p>
        </w:tc>
        <w:tc>
          <w:tcPr>
            <w:tcW w:w="360" w:type="dxa"/>
          </w:tcPr>
          <w:p w14:paraId="7F84F906" w14:textId="77777777" w:rsidR="00382FB1" w:rsidRDefault="00000000">
            <w:pPr>
              <w:pStyle w:val="TableText"/>
            </w:pPr>
            <w:r>
              <w:t>SHALL contain exactly one [1..1] @typeCode="RSON" (CodeSystem: HL7ActRelationshipType urn:oid:2.16.840.1.113883.5.1002 STATIC) (CONF:1098-7537).</w:t>
            </w:r>
          </w:p>
        </w:tc>
        <w:tc>
          <w:tcPr>
            <w:tcW w:w="360" w:type="dxa"/>
          </w:tcPr>
          <w:p w14:paraId="2B524A3A" w14:textId="77777777" w:rsidR="00382FB1" w:rsidRDefault="00382FB1">
            <w:pPr>
              <w:pStyle w:val="TableText"/>
            </w:pPr>
          </w:p>
        </w:tc>
      </w:tr>
      <w:tr w:rsidR="00382FB1" w14:paraId="3C1A5BE5" w14:textId="77777777">
        <w:trPr>
          <w:jc w:val="center"/>
        </w:trPr>
        <w:tc>
          <w:tcPr>
            <w:tcW w:w="360" w:type="dxa"/>
          </w:tcPr>
          <w:p w14:paraId="1A1CAD9A" w14:textId="77777777" w:rsidR="00382FB1" w:rsidRDefault="00000000">
            <w:pPr>
              <w:pStyle w:val="TableText"/>
            </w:pPr>
            <w:r>
              <w:t>CONF #: 1098-16087 Removed</w:t>
            </w:r>
          </w:p>
        </w:tc>
        <w:tc>
          <w:tcPr>
            <w:tcW w:w="360" w:type="dxa"/>
          </w:tcPr>
          <w:p w14:paraId="593CA9DC" w14:textId="77777777" w:rsidR="00382FB1" w:rsidRDefault="00000000">
            <w:pPr>
              <w:pStyle w:val="TableText"/>
            </w:pPr>
            <w:r>
              <w:t>SHALL contain exactly one [1..1] observation (CONF:1098-16087).</w:t>
            </w:r>
          </w:p>
        </w:tc>
        <w:tc>
          <w:tcPr>
            <w:tcW w:w="360" w:type="dxa"/>
          </w:tcPr>
          <w:p w14:paraId="074D509D" w14:textId="77777777" w:rsidR="00382FB1" w:rsidRDefault="00382FB1">
            <w:pPr>
              <w:pStyle w:val="TableText"/>
            </w:pPr>
          </w:p>
        </w:tc>
      </w:tr>
      <w:tr w:rsidR="00382FB1" w14:paraId="21690642" w14:textId="77777777">
        <w:trPr>
          <w:jc w:val="center"/>
        </w:trPr>
        <w:tc>
          <w:tcPr>
            <w:tcW w:w="360" w:type="dxa"/>
          </w:tcPr>
          <w:p w14:paraId="5A443742" w14:textId="77777777" w:rsidR="00382FB1" w:rsidRDefault="00000000">
            <w:pPr>
              <w:pStyle w:val="TableText"/>
            </w:pPr>
            <w:r>
              <w:t>CONF #: 1098-7539 Removed</w:t>
            </w:r>
          </w:p>
        </w:tc>
        <w:tc>
          <w:tcPr>
            <w:tcW w:w="360" w:type="dxa"/>
          </w:tcPr>
          <w:p w14:paraId="0608BB5E" w14:textId="77777777" w:rsidR="00382FB1" w:rsidRDefault="00000000">
            <w:pPr>
              <w:pStyle w:val="TableText"/>
            </w:pPr>
            <w:r>
              <w:t>MAY contain zero or one [0..1] entryRelationship (CONF:1098-7539) such that it</w:t>
            </w:r>
          </w:p>
        </w:tc>
        <w:tc>
          <w:tcPr>
            <w:tcW w:w="360" w:type="dxa"/>
          </w:tcPr>
          <w:p w14:paraId="1808B734" w14:textId="77777777" w:rsidR="00382FB1" w:rsidRDefault="00382FB1">
            <w:pPr>
              <w:pStyle w:val="TableText"/>
            </w:pPr>
          </w:p>
        </w:tc>
      </w:tr>
      <w:tr w:rsidR="00382FB1" w14:paraId="422D69E8" w14:textId="77777777">
        <w:trPr>
          <w:jc w:val="center"/>
        </w:trPr>
        <w:tc>
          <w:tcPr>
            <w:tcW w:w="360" w:type="dxa"/>
          </w:tcPr>
          <w:p w14:paraId="5521C693" w14:textId="77777777" w:rsidR="00382FB1" w:rsidRDefault="00000000">
            <w:pPr>
              <w:pStyle w:val="TableText"/>
            </w:pPr>
            <w:r>
              <w:t>CONF #: 1098-7540 Removed</w:t>
            </w:r>
          </w:p>
        </w:tc>
        <w:tc>
          <w:tcPr>
            <w:tcW w:w="360" w:type="dxa"/>
          </w:tcPr>
          <w:p w14:paraId="0BCBE2E0" w14:textId="77777777" w:rsidR="00382FB1" w:rsidRDefault="00000000">
            <w:pPr>
              <w:pStyle w:val="TableText"/>
            </w:pPr>
            <w:r>
              <w:t>SHALL contain exactly one [1..1] @typeCode="SUBJ" (CodeSystem: HL7ActRelationshipType urn:oid:2.16.840.1.113883.5.1002 STATIC) (CONF:1098-7540).</w:t>
            </w:r>
          </w:p>
        </w:tc>
        <w:tc>
          <w:tcPr>
            <w:tcW w:w="360" w:type="dxa"/>
          </w:tcPr>
          <w:p w14:paraId="27CB6D50" w14:textId="77777777" w:rsidR="00382FB1" w:rsidRDefault="00382FB1">
            <w:pPr>
              <w:pStyle w:val="TableText"/>
            </w:pPr>
          </w:p>
        </w:tc>
      </w:tr>
      <w:tr w:rsidR="00382FB1" w14:paraId="758F4DC4" w14:textId="77777777">
        <w:trPr>
          <w:jc w:val="center"/>
        </w:trPr>
        <w:tc>
          <w:tcPr>
            <w:tcW w:w="360" w:type="dxa"/>
          </w:tcPr>
          <w:p w14:paraId="6344CCEF" w14:textId="77777777" w:rsidR="00382FB1" w:rsidRDefault="00000000">
            <w:pPr>
              <w:pStyle w:val="TableText"/>
            </w:pPr>
            <w:r>
              <w:t>CONF #: 1098-7542 Removed</w:t>
            </w:r>
          </w:p>
        </w:tc>
        <w:tc>
          <w:tcPr>
            <w:tcW w:w="360" w:type="dxa"/>
          </w:tcPr>
          <w:p w14:paraId="6176DCFD" w14:textId="77777777" w:rsidR="00382FB1" w:rsidRDefault="00000000">
            <w:pPr>
              <w:pStyle w:val="TableText"/>
            </w:pPr>
            <w:r>
              <w:t>SHALL contain exactly one [1..1] @inversionInd="true" True (CONF:1098-7542).</w:t>
            </w:r>
          </w:p>
        </w:tc>
        <w:tc>
          <w:tcPr>
            <w:tcW w:w="360" w:type="dxa"/>
          </w:tcPr>
          <w:p w14:paraId="2808D2E4" w14:textId="77777777" w:rsidR="00382FB1" w:rsidRDefault="00382FB1">
            <w:pPr>
              <w:pStyle w:val="TableText"/>
            </w:pPr>
          </w:p>
        </w:tc>
      </w:tr>
      <w:tr w:rsidR="00382FB1" w14:paraId="02DD10A9" w14:textId="77777777">
        <w:trPr>
          <w:jc w:val="center"/>
        </w:trPr>
        <w:tc>
          <w:tcPr>
            <w:tcW w:w="360" w:type="dxa"/>
          </w:tcPr>
          <w:p w14:paraId="15A74959" w14:textId="77777777" w:rsidR="00382FB1" w:rsidRDefault="00000000">
            <w:pPr>
              <w:pStyle w:val="TableText"/>
            </w:pPr>
            <w:r>
              <w:t>CONF #: 1098-31387 Removed</w:t>
            </w:r>
          </w:p>
        </w:tc>
        <w:tc>
          <w:tcPr>
            <w:tcW w:w="360" w:type="dxa"/>
          </w:tcPr>
          <w:p w14:paraId="4DB59999" w14:textId="77777777" w:rsidR="00382FB1" w:rsidRDefault="00000000">
            <w:pPr>
              <w:pStyle w:val="TableText"/>
            </w:pPr>
            <w:r>
              <w:t>SHALL contain exactly one [1..1] act (CONF:1098-31387).</w:t>
            </w:r>
          </w:p>
        </w:tc>
        <w:tc>
          <w:tcPr>
            <w:tcW w:w="360" w:type="dxa"/>
          </w:tcPr>
          <w:p w14:paraId="4AD25A3F" w14:textId="77777777" w:rsidR="00382FB1" w:rsidRDefault="00382FB1">
            <w:pPr>
              <w:pStyle w:val="TableText"/>
            </w:pPr>
          </w:p>
        </w:tc>
      </w:tr>
      <w:tr w:rsidR="00382FB1" w14:paraId="2B3FB901" w14:textId="77777777">
        <w:trPr>
          <w:jc w:val="center"/>
        </w:trPr>
        <w:tc>
          <w:tcPr>
            <w:tcW w:w="360" w:type="dxa"/>
          </w:tcPr>
          <w:p w14:paraId="75D4DAD7" w14:textId="77777777" w:rsidR="00382FB1" w:rsidRDefault="00000000">
            <w:pPr>
              <w:pStyle w:val="TableText"/>
            </w:pPr>
            <w:r>
              <w:t>CONF #: 1098-7543 Removed</w:t>
            </w:r>
          </w:p>
        </w:tc>
        <w:tc>
          <w:tcPr>
            <w:tcW w:w="360" w:type="dxa"/>
          </w:tcPr>
          <w:p w14:paraId="01DC53D6" w14:textId="77777777" w:rsidR="00382FB1" w:rsidRDefault="00000000">
            <w:pPr>
              <w:pStyle w:val="TableText"/>
            </w:pPr>
            <w:r>
              <w:t>MAY contain zero or one [0..1] entryRelationship (CONF:1098-7543) such that it</w:t>
            </w:r>
          </w:p>
        </w:tc>
        <w:tc>
          <w:tcPr>
            <w:tcW w:w="360" w:type="dxa"/>
          </w:tcPr>
          <w:p w14:paraId="7C88E82B" w14:textId="77777777" w:rsidR="00382FB1" w:rsidRDefault="00382FB1">
            <w:pPr>
              <w:pStyle w:val="TableText"/>
            </w:pPr>
          </w:p>
        </w:tc>
      </w:tr>
      <w:tr w:rsidR="00382FB1" w14:paraId="2DE6265B" w14:textId="77777777">
        <w:trPr>
          <w:jc w:val="center"/>
        </w:trPr>
        <w:tc>
          <w:tcPr>
            <w:tcW w:w="360" w:type="dxa"/>
          </w:tcPr>
          <w:p w14:paraId="46A91DD3" w14:textId="77777777" w:rsidR="00382FB1" w:rsidRDefault="00000000">
            <w:pPr>
              <w:pStyle w:val="TableText"/>
            </w:pPr>
            <w:r>
              <w:t>CONF #: 1098-7547 Removed</w:t>
            </w:r>
          </w:p>
        </w:tc>
        <w:tc>
          <w:tcPr>
            <w:tcW w:w="360" w:type="dxa"/>
          </w:tcPr>
          <w:p w14:paraId="60EA05E9" w14:textId="77777777" w:rsidR="00382FB1" w:rsidRDefault="00000000">
            <w:pPr>
              <w:pStyle w:val="TableText"/>
            </w:pPr>
            <w:r>
              <w:t>SHALL contain exactly one [1..1] @typeCode="REFR" (CodeSystem: HL7ActRelationshipType urn:oid:2.16.840.1.113883.5.1002 STATIC) (CONF:1098-7547).</w:t>
            </w:r>
          </w:p>
        </w:tc>
        <w:tc>
          <w:tcPr>
            <w:tcW w:w="360" w:type="dxa"/>
          </w:tcPr>
          <w:p w14:paraId="0CF1A8D2" w14:textId="77777777" w:rsidR="00382FB1" w:rsidRDefault="00382FB1">
            <w:pPr>
              <w:pStyle w:val="TableText"/>
            </w:pPr>
          </w:p>
        </w:tc>
      </w:tr>
      <w:tr w:rsidR="00382FB1" w14:paraId="50279667" w14:textId="77777777">
        <w:trPr>
          <w:jc w:val="center"/>
        </w:trPr>
        <w:tc>
          <w:tcPr>
            <w:tcW w:w="360" w:type="dxa"/>
          </w:tcPr>
          <w:p w14:paraId="715A2F06" w14:textId="77777777" w:rsidR="00382FB1" w:rsidRDefault="00000000">
            <w:pPr>
              <w:pStyle w:val="TableText"/>
            </w:pPr>
            <w:r>
              <w:t>CONF #: 1098-16089 Removed</w:t>
            </w:r>
          </w:p>
        </w:tc>
        <w:tc>
          <w:tcPr>
            <w:tcW w:w="360" w:type="dxa"/>
          </w:tcPr>
          <w:p w14:paraId="2BCADB56" w14:textId="77777777" w:rsidR="00382FB1" w:rsidRDefault="00000000">
            <w:pPr>
              <w:pStyle w:val="TableText"/>
            </w:pPr>
            <w:r>
              <w:t>SHALL contain exactly one [1..1] supply (CONF:1098-16089).</w:t>
            </w:r>
          </w:p>
        </w:tc>
        <w:tc>
          <w:tcPr>
            <w:tcW w:w="360" w:type="dxa"/>
          </w:tcPr>
          <w:p w14:paraId="204D4A49" w14:textId="77777777" w:rsidR="00382FB1" w:rsidRDefault="00382FB1">
            <w:pPr>
              <w:pStyle w:val="TableText"/>
            </w:pPr>
          </w:p>
        </w:tc>
      </w:tr>
      <w:tr w:rsidR="00382FB1" w14:paraId="4A7A8AB1" w14:textId="77777777">
        <w:trPr>
          <w:jc w:val="center"/>
        </w:trPr>
        <w:tc>
          <w:tcPr>
            <w:tcW w:w="360" w:type="dxa"/>
          </w:tcPr>
          <w:p w14:paraId="19C1DCFD" w14:textId="77777777" w:rsidR="00382FB1" w:rsidRDefault="00000000">
            <w:pPr>
              <w:pStyle w:val="TableText"/>
            </w:pPr>
            <w:r>
              <w:t>CONF #: 1098-7549 Removed</w:t>
            </w:r>
          </w:p>
        </w:tc>
        <w:tc>
          <w:tcPr>
            <w:tcW w:w="360" w:type="dxa"/>
          </w:tcPr>
          <w:p w14:paraId="3D479B25" w14:textId="77777777" w:rsidR="00382FB1" w:rsidRDefault="00000000">
            <w:pPr>
              <w:pStyle w:val="TableText"/>
            </w:pPr>
            <w:r>
              <w:t>MAY contain zero or more [0..*] entryRelationship (CONF:1098-7549) such that it</w:t>
            </w:r>
          </w:p>
        </w:tc>
        <w:tc>
          <w:tcPr>
            <w:tcW w:w="360" w:type="dxa"/>
          </w:tcPr>
          <w:p w14:paraId="7F17ADFC" w14:textId="77777777" w:rsidR="00382FB1" w:rsidRDefault="00382FB1">
            <w:pPr>
              <w:pStyle w:val="TableText"/>
            </w:pPr>
          </w:p>
        </w:tc>
      </w:tr>
      <w:tr w:rsidR="00382FB1" w14:paraId="04AD67EE" w14:textId="77777777">
        <w:trPr>
          <w:jc w:val="center"/>
        </w:trPr>
        <w:tc>
          <w:tcPr>
            <w:tcW w:w="360" w:type="dxa"/>
          </w:tcPr>
          <w:p w14:paraId="5A2782BD" w14:textId="77777777" w:rsidR="00382FB1" w:rsidRDefault="00000000">
            <w:pPr>
              <w:pStyle w:val="TableText"/>
            </w:pPr>
            <w:r>
              <w:t>CONF #: 1098-7553 Removed</w:t>
            </w:r>
          </w:p>
        </w:tc>
        <w:tc>
          <w:tcPr>
            <w:tcW w:w="360" w:type="dxa"/>
          </w:tcPr>
          <w:p w14:paraId="38CF6FB7" w14:textId="77777777" w:rsidR="00382FB1" w:rsidRDefault="00000000">
            <w:pPr>
              <w:pStyle w:val="TableText"/>
            </w:pPr>
            <w:r>
              <w:t>SHALL contain exactly one [1..1] @typeCode="REFR" (CodeSystem: HL7ActRelationshipType urn:oid:2.16.840.1.113883.5.1002 STATIC) (CONF:1098-7553).</w:t>
            </w:r>
          </w:p>
        </w:tc>
        <w:tc>
          <w:tcPr>
            <w:tcW w:w="360" w:type="dxa"/>
          </w:tcPr>
          <w:p w14:paraId="08FD9E45" w14:textId="77777777" w:rsidR="00382FB1" w:rsidRDefault="00382FB1">
            <w:pPr>
              <w:pStyle w:val="TableText"/>
            </w:pPr>
          </w:p>
        </w:tc>
      </w:tr>
      <w:tr w:rsidR="00382FB1" w14:paraId="1ED45DBF" w14:textId="77777777">
        <w:trPr>
          <w:jc w:val="center"/>
        </w:trPr>
        <w:tc>
          <w:tcPr>
            <w:tcW w:w="360" w:type="dxa"/>
          </w:tcPr>
          <w:p w14:paraId="0B78C50B" w14:textId="77777777" w:rsidR="00382FB1" w:rsidRDefault="00000000">
            <w:pPr>
              <w:pStyle w:val="TableText"/>
            </w:pPr>
            <w:r>
              <w:t>CONF #: 1098-16090 Removed</w:t>
            </w:r>
          </w:p>
        </w:tc>
        <w:tc>
          <w:tcPr>
            <w:tcW w:w="360" w:type="dxa"/>
          </w:tcPr>
          <w:p w14:paraId="332BF796" w14:textId="77777777" w:rsidR="00382FB1" w:rsidRDefault="00000000">
            <w:pPr>
              <w:pStyle w:val="TableText"/>
            </w:pPr>
            <w:r>
              <w:t>SHALL contain exactly one [1..1] supply (CONF:1098-16090).</w:t>
            </w:r>
          </w:p>
        </w:tc>
        <w:tc>
          <w:tcPr>
            <w:tcW w:w="360" w:type="dxa"/>
          </w:tcPr>
          <w:p w14:paraId="38C5FEFF" w14:textId="77777777" w:rsidR="00382FB1" w:rsidRDefault="00382FB1">
            <w:pPr>
              <w:pStyle w:val="TableText"/>
            </w:pPr>
          </w:p>
        </w:tc>
      </w:tr>
      <w:tr w:rsidR="00382FB1" w14:paraId="39AB992B" w14:textId="77777777">
        <w:trPr>
          <w:jc w:val="center"/>
        </w:trPr>
        <w:tc>
          <w:tcPr>
            <w:tcW w:w="360" w:type="dxa"/>
          </w:tcPr>
          <w:p w14:paraId="541D2B72" w14:textId="77777777" w:rsidR="00382FB1" w:rsidRDefault="00000000">
            <w:pPr>
              <w:pStyle w:val="TableText"/>
            </w:pPr>
            <w:r>
              <w:t>CONF #: 1098-7552 Removed</w:t>
            </w:r>
          </w:p>
        </w:tc>
        <w:tc>
          <w:tcPr>
            <w:tcW w:w="360" w:type="dxa"/>
          </w:tcPr>
          <w:p w14:paraId="7E18A40E" w14:textId="77777777" w:rsidR="00382FB1" w:rsidRDefault="00000000">
            <w:pPr>
              <w:pStyle w:val="TableText"/>
            </w:pPr>
            <w:r>
              <w:t>MAY contain zero or more [0..*] entryRelationship (CONF:1098-7552) such that it</w:t>
            </w:r>
          </w:p>
        </w:tc>
        <w:tc>
          <w:tcPr>
            <w:tcW w:w="360" w:type="dxa"/>
          </w:tcPr>
          <w:p w14:paraId="125A9FA8" w14:textId="77777777" w:rsidR="00382FB1" w:rsidRDefault="00382FB1">
            <w:pPr>
              <w:pStyle w:val="TableText"/>
            </w:pPr>
          </w:p>
        </w:tc>
      </w:tr>
      <w:tr w:rsidR="00382FB1" w14:paraId="12CA0110" w14:textId="77777777">
        <w:trPr>
          <w:jc w:val="center"/>
        </w:trPr>
        <w:tc>
          <w:tcPr>
            <w:tcW w:w="360" w:type="dxa"/>
          </w:tcPr>
          <w:p w14:paraId="071FD5C0" w14:textId="77777777" w:rsidR="00382FB1" w:rsidRDefault="00000000">
            <w:pPr>
              <w:pStyle w:val="TableText"/>
            </w:pPr>
            <w:r>
              <w:t>CONF #: 1098-7544 Removed</w:t>
            </w:r>
          </w:p>
        </w:tc>
        <w:tc>
          <w:tcPr>
            <w:tcW w:w="360" w:type="dxa"/>
          </w:tcPr>
          <w:p w14:paraId="6B57D308" w14:textId="77777777" w:rsidR="00382FB1" w:rsidRDefault="00000000">
            <w:pPr>
              <w:pStyle w:val="TableText"/>
            </w:pPr>
            <w:r>
              <w:t xml:space="preserve">SHALL contain exactly one [1..1] @typeCode="CAUS" (CodeSystem: HL7ActRelationshipType urn:oid:2.16.840.1.113883.5.1002 </w:t>
            </w:r>
            <w:r>
              <w:lastRenderedPageBreak/>
              <w:t>STATIC) (CONF:1098-7544).</w:t>
            </w:r>
          </w:p>
        </w:tc>
        <w:tc>
          <w:tcPr>
            <w:tcW w:w="360" w:type="dxa"/>
          </w:tcPr>
          <w:p w14:paraId="2347C129" w14:textId="77777777" w:rsidR="00382FB1" w:rsidRDefault="00382FB1">
            <w:pPr>
              <w:pStyle w:val="TableText"/>
            </w:pPr>
          </w:p>
        </w:tc>
      </w:tr>
      <w:tr w:rsidR="00382FB1" w14:paraId="065217D3" w14:textId="77777777">
        <w:trPr>
          <w:jc w:val="center"/>
        </w:trPr>
        <w:tc>
          <w:tcPr>
            <w:tcW w:w="360" w:type="dxa"/>
          </w:tcPr>
          <w:p w14:paraId="6A977B02" w14:textId="77777777" w:rsidR="00382FB1" w:rsidRDefault="00000000">
            <w:pPr>
              <w:pStyle w:val="TableText"/>
            </w:pPr>
            <w:r>
              <w:t>CONF #: 1098-16091 Removed</w:t>
            </w:r>
          </w:p>
        </w:tc>
        <w:tc>
          <w:tcPr>
            <w:tcW w:w="360" w:type="dxa"/>
          </w:tcPr>
          <w:p w14:paraId="5056DE68" w14:textId="77777777" w:rsidR="00382FB1" w:rsidRDefault="00000000">
            <w:pPr>
              <w:pStyle w:val="TableText"/>
            </w:pPr>
            <w:r>
              <w:t>SHALL contain exactly one [1..1] observation (CONF:1098-16091).</w:t>
            </w:r>
          </w:p>
        </w:tc>
        <w:tc>
          <w:tcPr>
            <w:tcW w:w="360" w:type="dxa"/>
          </w:tcPr>
          <w:p w14:paraId="2F9F1E17" w14:textId="77777777" w:rsidR="00382FB1" w:rsidRDefault="00382FB1">
            <w:pPr>
              <w:pStyle w:val="TableText"/>
            </w:pPr>
          </w:p>
        </w:tc>
      </w:tr>
      <w:tr w:rsidR="00382FB1" w14:paraId="4DB945A2" w14:textId="77777777">
        <w:trPr>
          <w:jc w:val="center"/>
        </w:trPr>
        <w:tc>
          <w:tcPr>
            <w:tcW w:w="360" w:type="dxa"/>
          </w:tcPr>
          <w:p w14:paraId="1668A75D" w14:textId="77777777" w:rsidR="00382FB1" w:rsidRDefault="00000000">
            <w:pPr>
              <w:pStyle w:val="TableText"/>
            </w:pPr>
            <w:r>
              <w:t>CONF #: 1098-30800 Removed</w:t>
            </w:r>
          </w:p>
        </w:tc>
        <w:tc>
          <w:tcPr>
            <w:tcW w:w="360" w:type="dxa"/>
          </w:tcPr>
          <w:p w14:paraId="47E9469E" w14:textId="77777777" w:rsidR="00382FB1" w:rsidRDefault="00000000">
            <w:pPr>
              <w:pStyle w:val="TableText"/>
            </w:pPr>
            <w:r>
              <w:t>Medication Activity **SHOULD** include doseQuantity **OR** rateQuantity (CONF:1098-30800).</w:t>
            </w:r>
          </w:p>
        </w:tc>
        <w:tc>
          <w:tcPr>
            <w:tcW w:w="360" w:type="dxa"/>
          </w:tcPr>
          <w:p w14:paraId="5B46FF34" w14:textId="77777777" w:rsidR="00382FB1" w:rsidRDefault="00382FB1">
            <w:pPr>
              <w:pStyle w:val="TableText"/>
            </w:pPr>
          </w:p>
        </w:tc>
      </w:tr>
      <w:tr w:rsidR="00382FB1" w14:paraId="43BC8D09" w14:textId="77777777">
        <w:trPr>
          <w:jc w:val="center"/>
        </w:trPr>
        <w:tc>
          <w:tcPr>
            <w:tcW w:w="360" w:type="dxa"/>
          </w:tcPr>
          <w:p w14:paraId="57B1263A" w14:textId="77777777" w:rsidR="00382FB1" w:rsidRDefault="00000000">
            <w:pPr>
              <w:pStyle w:val="TableText"/>
            </w:pPr>
            <w:r>
              <w:t>CONF #: 1098-30820 Removed</w:t>
            </w:r>
          </w:p>
        </w:tc>
        <w:tc>
          <w:tcPr>
            <w:tcW w:w="360" w:type="dxa"/>
          </w:tcPr>
          <w:p w14:paraId="421458C2" w14:textId="77777777" w:rsidR="00382FB1" w:rsidRDefault="00000000">
            <w:pPr>
              <w:pStyle w:val="TableText"/>
            </w:pPr>
            <w:r>
              <w:t>MAY contain zero or one [0..1] entryRelationship (CONF:1098-30820) such that it</w:t>
            </w:r>
          </w:p>
        </w:tc>
        <w:tc>
          <w:tcPr>
            <w:tcW w:w="360" w:type="dxa"/>
          </w:tcPr>
          <w:p w14:paraId="219DF494" w14:textId="77777777" w:rsidR="00382FB1" w:rsidRDefault="00382FB1">
            <w:pPr>
              <w:pStyle w:val="TableText"/>
            </w:pPr>
          </w:p>
        </w:tc>
      </w:tr>
      <w:tr w:rsidR="00382FB1" w14:paraId="0EF086B2" w14:textId="77777777">
        <w:trPr>
          <w:jc w:val="center"/>
        </w:trPr>
        <w:tc>
          <w:tcPr>
            <w:tcW w:w="360" w:type="dxa"/>
          </w:tcPr>
          <w:p w14:paraId="337B5FBF" w14:textId="77777777" w:rsidR="00382FB1" w:rsidRDefault="00000000">
            <w:pPr>
              <w:pStyle w:val="TableText"/>
            </w:pPr>
            <w:r>
              <w:t>CONF #: 1098-30821 Removed</w:t>
            </w:r>
          </w:p>
        </w:tc>
        <w:tc>
          <w:tcPr>
            <w:tcW w:w="360" w:type="dxa"/>
          </w:tcPr>
          <w:p w14:paraId="1F14F52F" w14:textId="77777777" w:rsidR="00382FB1" w:rsidRDefault="00000000">
            <w:pPr>
              <w:pStyle w:val="TableText"/>
            </w:pPr>
            <w:r>
              <w:t>SHALL contain exactly one [1..1] @typeCode="COMP" Has component (CONF:1098-30821).</w:t>
            </w:r>
          </w:p>
        </w:tc>
        <w:tc>
          <w:tcPr>
            <w:tcW w:w="360" w:type="dxa"/>
          </w:tcPr>
          <w:p w14:paraId="020EDAE7" w14:textId="77777777" w:rsidR="00382FB1" w:rsidRDefault="00382FB1">
            <w:pPr>
              <w:pStyle w:val="TableText"/>
            </w:pPr>
          </w:p>
        </w:tc>
      </w:tr>
      <w:tr w:rsidR="00382FB1" w14:paraId="10C337D4" w14:textId="77777777">
        <w:trPr>
          <w:jc w:val="center"/>
        </w:trPr>
        <w:tc>
          <w:tcPr>
            <w:tcW w:w="360" w:type="dxa"/>
          </w:tcPr>
          <w:p w14:paraId="3C6C05AD" w14:textId="77777777" w:rsidR="00382FB1" w:rsidRDefault="00000000">
            <w:pPr>
              <w:pStyle w:val="TableText"/>
            </w:pPr>
            <w:r>
              <w:t>CONF #: 1098-30822 Removed</w:t>
            </w:r>
          </w:p>
        </w:tc>
        <w:tc>
          <w:tcPr>
            <w:tcW w:w="360" w:type="dxa"/>
          </w:tcPr>
          <w:p w14:paraId="1722925F" w14:textId="77777777" w:rsidR="00382FB1" w:rsidRDefault="00000000">
            <w:pPr>
              <w:pStyle w:val="TableText"/>
            </w:pPr>
            <w:r>
              <w:t>SHALL contain exactly one [1..1] act (CONF:1098-30822).</w:t>
            </w:r>
          </w:p>
        </w:tc>
        <w:tc>
          <w:tcPr>
            <w:tcW w:w="360" w:type="dxa"/>
          </w:tcPr>
          <w:p w14:paraId="2455F5CB" w14:textId="77777777" w:rsidR="00382FB1" w:rsidRDefault="00382FB1">
            <w:pPr>
              <w:pStyle w:val="TableText"/>
            </w:pPr>
          </w:p>
        </w:tc>
      </w:tr>
      <w:tr w:rsidR="00382FB1" w14:paraId="75218D77" w14:textId="77777777">
        <w:trPr>
          <w:jc w:val="center"/>
        </w:trPr>
        <w:tc>
          <w:tcPr>
            <w:tcW w:w="360" w:type="dxa"/>
          </w:tcPr>
          <w:p w14:paraId="2C4173A5" w14:textId="77777777" w:rsidR="00382FB1" w:rsidRDefault="00000000">
            <w:pPr>
              <w:pStyle w:val="TableText"/>
            </w:pPr>
            <w:r>
              <w:t>CONF #: 1098-31150 Removed</w:t>
            </w:r>
          </w:p>
        </w:tc>
        <w:tc>
          <w:tcPr>
            <w:tcW w:w="360" w:type="dxa"/>
          </w:tcPr>
          <w:p w14:paraId="65FE3A2F" w14:textId="77777777" w:rsidR="00382FB1" w:rsidRDefault="00000000">
            <w:pPr>
              <w:pStyle w:val="TableText"/>
            </w:pPr>
            <w:r>
              <w:t>SHOULD contain zero or more [0..*] author (CONF:1098-31150).</w:t>
            </w:r>
          </w:p>
        </w:tc>
        <w:tc>
          <w:tcPr>
            <w:tcW w:w="360" w:type="dxa"/>
          </w:tcPr>
          <w:p w14:paraId="650B1495" w14:textId="77777777" w:rsidR="00382FB1" w:rsidRDefault="00382FB1">
            <w:pPr>
              <w:pStyle w:val="TableText"/>
            </w:pPr>
          </w:p>
        </w:tc>
      </w:tr>
      <w:tr w:rsidR="00382FB1" w14:paraId="1F584C7B" w14:textId="77777777">
        <w:trPr>
          <w:jc w:val="center"/>
        </w:trPr>
        <w:tc>
          <w:tcPr>
            <w:tcW w:w="360" w:type="dxa"/>
          </w:tcPr>
          <w:p w14:paraId="233CF94E" w14:textId="77777777" w:rsidR="00382FB1" w:rsidRDefault="00000000">
            <w:pPr>
              <w:pStyle w:val="TableText"/>
            </w:pPr>
            <w:r>
              <w:t>CONF #: 1098-31515 Removed</w:t>
            </w:r>
          </w:p>
        </w:tc>
        <w:tc>
          <w:tcPr>
            <w:tcW w:w="360" w:type="dxa"/>
          </w:tcPr>
          <w:p w14:paraId="7534EE8A" w14:textId="77777777" w:rsidR="00382FB1" w:rsidRDefault="00000000">
            <w:pPr>
              <w:pStyle w:val="TableText"/>
            </w:pPr>
            <w:r>
              <w:t xml:space="preserve">The following entryRelationship is used to indicate a given medication's order in a series. The nested Substance Administered Act identifies an administration in the series. The entryRelationship/sequenceNumber shows the order of this particular administration in that series. </w:t>
            </w:r>
            <w:r>
              <w:br/>
              <w:t>MAY contain zero or more [0..*] entryRelationship (CONF:1098-31515) such that it</w:t>
            </w:r>
          </w:p>
        </w:tc>
        <w:tc>
          <w:tcPr>
            <w:tcW w:w="360" w:type="dxa"/>
          </w:tcPr>
          <w:p w14:paraId="0AB00FBC" w14:textId="77777777" w:rsidR="00382FB1" w:rsidRDefault="00382FB1">
            <w:pPr>
              <w:pStyle w:val="TableText"/>
            </w:pPr>
          </w:p>
        </w:tc>
      </w:tr>
      <w:tr w:rsidR="00382FB1" w14:paraId="5FB6E159" w14:textId="77777777">
        <w:trPr>
          <w:jc w:val="center"/>
        </w:trPr>
        <w:tc>
          <w:tcPr>
            <w:tcW w:w="360" w:type="dxa"/>
          </w:tcPr>
          <w:p w14:paraId="197AD278" w14:textId="77777777" w:rsidR="00382FB1" w:rsidRDefault="00000000">
            <w:pPr>
              <w:pStyle w:val="TableText"/>
            </w:pPr>
            <w:r>
              <w:t>CONF #: 1098-31516 Removed</w:t>
            </w:r>
          </w:p>
        </w:tc>
        <w:tc>
          <w:tcPr>
            <w:tcW w:w="360" w:type="dxa"/>
          </w:tcPr>
          <w:p w14:paraId="17E8F986" w14:textId="77777777" w:rsidR="00382FB1" w:rsidRDefault="00000000">
            <w:pPr>
              <w:pStyle w:val="TableText"/>
            </w:pPr>
            <w:r>
              <w:t>SHALL contain exactly one [1..1] @typeCode="COMP" Component (CodeSystem: HL7ActRelationshipType urn:oid:2.16.840.1.113883.5.1002) (CONF:1098-31516).</w:t>
            </w:r>
          </w:p>
        </w:tc>
        <w:tc>
          <w:tcPr>
            <w:tcW w:w="360" w:type="dxa"/>
          </w:tcPr>
          <w:p w14:paraId="5FB9386F" w14:textId="77777777" w:rsidR="00382FB1" w:rsidRDefault="00382FB1">
            <w:pPr>
              <w:pStyle w:val="TableText"/>
            </w:pPr>
          </w:p>
        </w:tc>
      </w:tr>
      <w:tr w:rsidR="00382FB1" w14:paraId="6CC87BED" w14:textId="77777777">
        <w:trPr>
          <w:jc w:val="center"/>
        </w:trPr>
        <w:tc>
          <w:tcPr>
            <w:tcW w:w="360" w:type="dxa"/>
          </w:tcPr>
          <w:p w14:paraId="05F00A2C" w14:textId="77777777" w:rsidR="00382FB1" w:rsidRDefault="00000000">
            <w:pPr>
              <w:pStyle w:val="TableText"/>
            </w:pPr>
            <w:r>
              <w:t>CONF #: 1098-31517 Removed</w:t>
            </w:r>
          </w:p>
        </w:tc>
        <w:tc>
          <w:tcPr>
            <w:tcW w:w="360" w:type="dxa"/>
          </w:tcPr>
          <w:p w14:paraId="64C2F09B" w14:textId="77777777" w:rsidR="00382FB1" w:rsidRDefault="00000000">
            <w:pPr>
              <w:pStyle w:val="TableText"/>
            </w:pPr>
            <w:r>
              <w:t>SHALL contain exactly one [1..1] @inversionInd="true" (CONF:1098-31517).</w:t>
            </w:r>
          </w:p>
        </w:tc>
        <w:tc>
          <w:tcPr>
            <w:tcW w:w="360" w:type="dxa"/>
          </w:tcPr>
          <w:p w14:paraId="2595541C" w14:textId="77777777" w:rsidR="00382FB1" w:rsidRDefault="00382FB1">
            <w:pPr>
              <w:pStyle w:val="TableText"/>
            </w:pPr>
          </w:p>
        </w:tc>
      </w:tr>
      <w:tr w:rsidR="00382FB1" w14:paraId="580E7309" w14:textId="77777777">
        <w:trPr>
          <w:jc w:val="center"/>
        </w:trPr>
        <w:tc>
          <w:tcPr>
            <w:tcW w:w="360" w:type="dxa"/>
          </w:tcPr>
          <w:p w14:paraId="6247376B" w14:textId="77777777" w:rsidR="00382FB1" w:rsidRDefault="00000000">
            <w:pPr>
              <w:pStyle w:val="TableText"/>
            </w:pPr>
            <w:r>
              <w:t>CONF #: 1098-31518 Removed</w:t>
            </w:r>
          </w:p>
        </w:tc>
        <w:tc>
          <w:tcPr>
            <w:tcW w:w="360" w:type="dxa"/>
          </w:tcPr>
          <w:p w14:paraId="6125FBAE" w14:textId="77777777" w:rsidR="00382FB1" w:rsidRDefault="00000000">
            <w:pPr>
              <w:pStyle w:val="TableText"/>
            </w:pPr>
            <w:r>
              <w:t>MAY contain zero or one [0..1] sequenceNumber (CONF:1098-31518).</w:t>
            </w:r>
          </w:p>
        </w:tc>
        <w:tc>
          <w:tcPr>
            <w:tcW w:w="360" w:type="dxa"/>
          </w:tcPr>
          <w:p w14:paraId="09352D10" w14:textId="77777777" w:rsidR="00382FB1" w:rsidRDefault="00382FB1">
            <w:pPr>
              <w:pStyle w:val="TableText"/>
            </w:pPr>
          </w:p>
        </w:tc>
      </w:tr>
      <w:tr w:rsidR="00382FB1" w14:paraId="74A3CCCD" w14:textId="77777777">
        <w:trPr>
          <w:jc w:val="center"/>
        </w:trPr>
        <w:tc>
          <w:tcPr>
            <w:tcW w:w="360" w:type="dxa"/>
          </w:tcPr>
          <w:p w14:paraId="3D601143" w14:textId="77777777" w:rsidR="00382FB1" w:rsidRDefault="00000000">
            <w:pPr>
              <w:pStyle w:val="TableText"/>
            </w:pPr>
            <w:r>
              <w:t>CONF #: 1098-31519 Removed</w:t>
            </w:r>
          </w:p>
        </w:tc>
        <w:tc>
          <w:tcPr>
            <w:tcW w:w="360" w:type="dxa"/>
          </w:tcPr>
          <w:p w14:paraId="29830DE2" w14:textId="77777777" w:rsidR="00382FB1" w:rsidRDefault="00000000">
            <w:pPr>
              <w:pStyle w:val="TableText"/>
            </w:pPr>
            <w:r>
              <w:t>SHALL contain exactly one [1..1] act (CONF:1098-31519).</w:t>
            </w:r>
          </w:p>
        </w:tc>
        <w:tc>
          <w:tcPr>
            <w:tcW w:w="360" w:type="dxa"/>
          </w:tcPr>
          <w:p w14:paraId="23B86913" w14:textId="77777777" w:rsidR="00382FB1" w:rsidRDefault="00382FB1">
            <w:pPr>
              <w:pStyle w:val="TableText"/>
            </w:pPr>
          </w:p>
        </w:tc>
      </w:tr>
      <w:tr w:rsidR="00382FB1" w14:paraId="24EA0EF2" w14:textId="77777777">
        <w:trPr>
          <w:jc w:val="center"/>
        </w:trPr>
        <w:tc>
          <w:tcPr>
            <w:tcW w:w="360" w:type="dxa"/>
          </w:tcPr>
          <w:p w14:paraId="4AF4B894" w14:textId="77777777" w:rsidR="00382FB1" w:rsidRDefault="00000000">
            <w:pPr>
              <w:pStyle w:val="TableText"/>
            </w:pPr>
            <w:r>
              <w:t>CONF #: 1098-31520 Removed</w:t>
            </w:r>
          </w:p>
        </w:tc>
        <w:tc>
          <w:tcPr>
            <w:tcW w:w="360" w:type="dxa"/>
          </w:tcPr>
          <w:p w14:paraId="2959D305" w14:textId="77777777" w:rsidR="00382FB1" w:rsidRDefault="00000000">
            <w:pPr>
              <w:pStyle w:val="TableText"/>
            </w:pPr>
            <w:r>
              <w:t>MAY contain zero or more [0..*] precondition (CONF:1098-31520).</w:t>
            </w:r>
          </w:p>
        </w:tc>
        <w:tc>
          <w:tcPr>
            <w:tcW w:w="360" w:type="dxa"/>
          </w:tcPr>
          <w:p w14:paraId="760124B4" w14:textId="77777777" w:rsidR="00382FB1" w:rsidRDefault="00382FB1">
            <w:pPr>
              <w:pStyle w:val="TableText"/>
            </w:pPr>
          </w:p>
        </w:tc>
      </w:tr>
      <w:tr w:rsidR="00382FB1" w14:paraId="287D04B7" w14:textId="77777777">
        <w:trPr>
          <w:jc w:val="center"/>
        </w:trPr>
        <w:tc>
          <w:tcPr>
            <w:tcW w:w="360" w:type="dxa"/>
          </w:tcPr>
          <w:p w14:paraId="424C0FA3" w14:textId="77777777" w:rsidR="00382FB1" w:rsidRDefault="00000000">
            <w:pPr>
              <w:pStyle w:val="TableText"/>
            </w:pPr>
            <w:r>
              <w:t>CONF #: 1098-31882 Removed</w:t>
            </w:r>
          </w:p>
        </w:tc>
        <w:tc>
          <w:tcPr>
            <w:tcW w:w="360" w:type="dxa"/>
          </w:tcPr>
          <w:p w14:paraId="7B00C31E" w14:textId="77777777" w:rsidR="00382FB1" w:rsidRDefault="00000000">
            <w:pPr>
              <w:pStyle w:val="TableText"/>
            </w:pPr>
            <w:r>
              <w:t>The precondition, if present, SHALL contain exactly one [1..1] @typeCode="PRCN" (CONF:1098-31882).</w:t>
            </w:r>
          </w:p>
        </w:tc>
        <w:tc>
          <w:tcPr>
            <w:tcW w:w="360" w:type="dxa"/>
          </w:tcPr>
          <w:p w14:paraId="674A4D1B" w14:textId="77777777" w:rsidR="00382FB1" w:rsidRDefault="00382FB1">
            <w:pPr>
              <w:pStyle w:val="TableText"/>
            </w:pPr>
          </w:p>
        </w:tc>
      </w:tr>
      <w:tr w:rsidR="00382FB1" w14:paraId="4AC63DAC" w14:textId="77777777">
        <w:trPr>
          <w:jc w:val="center"/>
        </w:trPr>
        <w:tc>
          <w:tcPr>
            <w:tcW w:w="360" w:type="dxa"/>
          </w:tcPr>
          <w:p w14:paraId="5F2A9647" w14:textId="77777777" w:rsidR="00382FB1" w:rsidRDefault="00000000">
            <w:pPr>
              <w:pStyle w:val="TableText"/>
            </w:pPr>
            <w:r>
              <w:t>CONF #: 1098-31883 Removed</w:t>
            </w:r>
          </w:p>
        </w:tc>
        <w:tc>
          <w:tcPr>
            <w:tcW w:w="360" w:type="dxa"/>
          </w:tcPr>
          <w:p w14:paraId="7FD40BAA" w14:textId="77777777" w:rsidR="00382FB1" w:rsidRDefault="00000000">
            <w:pPr>
              <w:pStyle w:val="TableText"/>
            </w:pPr>
            <w:r>
              <w:t xml:space="preserve">The precondition, if present, SHALL contain exactly one [1..1] </w:t>
            </w:r>
            <w:r>
              <w:lastRenderedPageBreak/>
              <w:t>criterion (CONF:1098-31883).</w:t>
            </w:r>
          </w:p>
        </w:tc>
        <w:tc>
          <w:tcPr>
            <w:tcW w:w="360" w:type="dxa"/>
          </w:tcPr>
          <w:p w14:paraId="04D06BDA" w14:textId="77777777" w:rsidR="00382FB1" w:rsidRDefault="00382FB1">
            <w:pPr>
              <w:pStyle w:val="TableText"/>
            </w:pPr>
          </w:p>
        </w:tc>
      </w:tr>
      <w:tr w:rsidR="00382FB1" w14:paraId="1A7CDC1F" w14:textId="77777777">
        <w:trPr>
          <w:jc w:val="center"/>
        </w:trPr>
        <w:tc>
          <w:tcPr>
            <w:tcW w:w="360" w:type="dxa"/>
          </w:tcPr>
          <w:p w14:paraId="3238C128" w14:textId="77777777" w:rsidR="00382FB1" w:rsidRDefault="00000000">
            <w:pPr>
              <w:pStyle w:val="TableText"/>
            </w:pPr>
            <w:r>
              <w:t>CONF #: 1098-32360 Removed</w:t>
            </w:r>
          </w:p>
        </w:tc>
        <w:tc>
          <w:tcPr>
            <w:tcW w:w="360" w:type="dxa"/>
          </w:tcPr>
          <w:p w14:paraId="4656F4EC" w14:textId="77777777" w:rsidR="00382FB1" w:rsidRDefault="00000000">
            <w:pPr>
              <w:pStyle w:val="TableText"/>
            </w:pPr>
            <w:r>
              <w:t>This statusCode SHALL contain exactly one [1..1] @code, which SHALL be selected from ValueSet Medication Status urn:oid:2.16.840.1.113762.1.4.1099.11 DYNAMIC (CONF:1098-32360).</w:t>
            </w:r>
          </w:p>
        </w:tc>
        <w:tc>
          <w:tcPr>
            <w:tcW w:w="360" w:type="dxa"/>
          </w:tcPr>
          <w:p w14:paraId="10FECFF6" w14:textId="77777777" w:rsidR="00382FB1" w:rsidRDefault="00382FB1">
            <w:pPr>
              <w:pStyle w:val="TableText"/>
            </w:pPr>
          </w:p>
        </w:tc>
      </w:tr>
      <w:tr w:rsidR="00382FB1" w14:paraId="7D8CAD98" w14:textId="77777777">
        <w:trPr>
          <w:jc w:val="center"/>
        </w:trPr>
        <w:tc>
          <w:tcPr>
            <w:tcW w:w="360" w:type="dxa"/>
          </w:tcPr>
          <w:p w14:paraId="43155D3D" w14:textId="77777777" w:rsidR="00382FB1" w:rsidRDefault="00000000">
            <w:pPr>
              <w:pStyle w:val="TableText"/>
            </w:pPr>
            <w:r>
              <w:t>CONF #: 1098-32498 Removed</w:t>
            </w:r>
          </w:p>
        </w:tc>
        <w:tc>
          <w:tcPr>
            <w:tcW w:w="360" w:type="dxa"/>
          </w:tcPr>
          <w:p w14:paraId="25A6CE0B" w14:textId="77777777" w:rsidR="00382FB1" w:rsidRDefault="00000000">
            <w:pPr>
              <w:pStyle w:val="TableText"/>
            </w:pPr>
            <w:r>
              <w:t>SHALL contain exactly one [1..1] @extension="2014-06-09" (CONF:1098-32498).</w:t>
            </w:r>
          </w:p>
        </w:tc>
        <w:tc>
          <w:tcPr>
            <w:tcW w:w="360" w:type="dxa"/>
          </w:tcPr>
          <w:p w14:paraId="0B3B5085" w14:textId="77777777" w:rsidR="00382FB1" w:rsidRDefault="00382FB1">
            <w:pPr>
              <w:pStyle w:val="TableText"/>
            </w:pPr>
          </w:p>
        </w:tc>
      </w:tr>
      <w:tr w:rsidR="00382FB1" w14:paraId="4BF7D98C" w14:textId="77777777">
        <w:trPr>
          <w:jc w:val="center"/>
        </w:trPr>
        <w:tc>
          <w:tcPr>
            <w:tcW w:w="360" w:type="dxa"/>
          </w:tcPr>
          <w:p w14:paraId="18EC91AA" w14:textId="77777777" w:rsidR="00382FB1" w:rsidRDefault="00000000">
            <w:pPr>
              <w:pStyle w:val="TableText"/>
            </w:pPr>
            <w:r>
              <w:t>CONF #: 1098-32775 Removed</w:t>
            </w:r>
          </w:p>
        </w:tc>
        <w:tc>
          <w:tcPr>
            <w:tcW w:w="360" w:type="dxa"/>
          </w:tcPr>
          <w:p w14:paraId="469CDA88" w14:textId="77777777" w:rsidR="00382FB1" w:rsidRDefault="00000000">
            <w:pPr>
              <w:pStyle w:val="TableText"/>
            </w:pPr>
            <w:r>
              <w:t xml:space="preserve">SHOULD contain zero or one [0..1] @value (CONF:1098-32775). </w:t>
            </w:r>
            <w:r>
              <w:br/>
              <w:t>Note: indicates a single-administration timestamp</w:t>
            </w:r>
          </w:p>
        </w:tc>
        <w:tc>
          <w:tcPr>
            <w:tcW w:w="360" w:type="dxa"/>
          </w:tcPr>
          <w:p w14:paraId="0A7880F4" w14:textId="77777777" w:rsidR="00382FB1" w:rsidRDefault="00382FB1">
            <w:pPr>
              <w:pStyle w:val="TableText"/>
            </w:pPr>
          </w:p>
        </w:tc>
      </w:tr>
      <w:tr w:rsidR="00382FB1" w14:paraId="1FF6F899" w14:textId="77777777">
        <w:trPr>
          <w:jc w:val="center"/>
        </w:trPr>
        <w:tc>
          <w:tcPr>
            <w:tcW w:w="360" w:type="dxa"/>
          </w:tcPr>
          <w:p w14:paraId="7E619F94" w14:textId="77777777" w:rsidR="00382FB1" w:rsidRDefault="00000000">
            <w:pPr>
              <w:pStyle w:val="TableText"/>
            </w:pPr>
            <w:r>
              <w:t>CONF #: 1098-32776 Removed</w:t>
            </w:r>
          </w:p>
        </w:tc>
        <w:tc>
          <w:tcPr>
            <w:tcW w:w="360" w:type="dxa"/>
          </w:tcPr>
          <w:p w14:paraId="0233FB2A" w14:textId="77777777" w:rsidR="00382FB1" w:rsidRDefault="00000000">
            <w:pPr>
              <w:pStyle w:val="TableText"/>
            </w:pPr>
            <w:r>
              <w:t xml:space="preserve">SHOULD contain zero or one [0..1] low (CONF:1098-32776). </w:t>
            </w:r>
            <w:r>
              <w:br/>
              <w:t>Note: indicates when medication started</w:t>
            </w:r>
          </w:p>
        </w:tc>
        <w:tc>
          <w:tcPr>
            <w:tcW w:w="360" w:type="dxa"/>
          </w:tcPr>
          <w:p w14:paraId="1F371A41" w14:textId="77777777" w:rsidR="00382FB1" w:rsidRDefault="00382FB1">
            <w:pPr>
              <w:pStyle w:val="TableText"/>
            </w:pPr>
          </w:p>
        </w:tc>
      </w:tr>
      <w:tr w:rsidR="00382FB1" w14:paraId="077796A1" w14:textId="77777777">
        <w:trPr>
          <w:jc w:val="center"/>
        </w:trPr>
        <w:tc>
          <w:tcPr>
            <w:tcW w:w="360" w:type="dxa"/>
          </w:tcPr>
          <w:p w14:paraId="60ABCCE9" w14:textId="77777777" w:rsidR="00382FB1" w:rsidRDefault="00000000">
            <w:pPr>
              <w:pStyle w:val="TableText"/>
            </w:pPr>
            <w:r>
              <w:t>CONF #: 1098-32777 Removed</w:t>
            </w:r>
          </w:p>
        </w:tc>
        <w:tc>
          <w:tcPr>
            <w:tcW w:w="360" w:type="dxa"/>
          </w:tcPr>
          <w:p w14:paraId="39E103DA" w14:textId="77777777" w:rsidR="00382FB1" w:rsidRDefault="00000000">
            <w:pPr>
              <w:pStyle w:val="TableText"/>
            </w:pPr>
            <w:r>
              <w:t xml:space="preserve">MAY contain zero or one [0..1] high (CONF:1098-32777). </w:t>
            </w:r>
            <w:r>
              <w:br/>
              <w:t>Note: indicates when medication stopped</w:t>
            </w:r>
          </w:p>
        </w:tc>
        <w:tc>
          <w:tcPr>
            <w:tcW w:w="360" w:type="dxa"/>
          </w:tcPr>
          <w:p w14:paraId="085D89AE" w14:textId="77777777" w:rsidR="00382FB1" w:rsidRDefault="00382FB1">
            <w:pPr>
              <w:pStyle w:val="TableText"/>
            </w:pPr>
          </w:p>
        </w:tc>
      </w:tr>
      <w:tr w:rsidR="00382FB1" w14:paraId="67DBFD42" w14:textId="77777777">
        <w:trPr>
          <w:jc w:val="center"/>
        </w:trPr>
        <w:tc>
          <w:tcPr>
            <w:tcW w:w="360" w:type="dxa"/>
          </w:tcPr>
          <w:p w14:paraId="11DA5DBB" w14:textId="77777777" w:rsidR="00382FB1" w:rsidRDefault="00000000">
            <w:pPr>
              <w:pStyle w:val="TableText"/>
            </w:pPr>
            <w:r>
              <w:t>CONF #: 1098-32890 Removed</w:t>
            </w:r>
          </w:p>
        </w:tc>
        <w:tc>
          <w:tcPr>
            <w:tcW w:w="360" w:type="dxa"/>
          </w:tcPr>
          <w:p w14:paraId="014A8E1A" w14:textId="77777777" w:rsidR="00382FB1" w:rsidRDefault="00000000">
            <w:pPr>
              <w:pStyle w:val="TableText"/>
            </w:pPr>
            <w:r>
              <w:t>This effectiveTime **SHALL** contain either a low or a @value but not both (CONF:1098-32890).</w:t>
            </w:r>
          </w:p>
        </w:tc>
        <w:tc>
          <w:tcPr>
            <w:tcW w:w="360" w:type="dxa"/>
          </w:tcPr>
          <w:p w14:paraId="243A33A5" w14:textId="77777777" w:rsidR="00382FB1" w:rsidRDefault="00382FB1">
            <w:pPr>
              <w:pStyle w:val="TableText"/>
            </w:pPr>
          </w:p>
        </w:tc>
      </w:tr>
      <w:tr w:rsidR="00382FB1" w14:paraId="4665CE84" w14:textId="77777777">
        <w:trPr>
          <w:jc w:val="center"/>
        </w:trPr>
        <w:tc>
          <w:tcPr>
            <w:tcW w:w="360" w:type="dxa"/>
          </w:tcPr>
          <w:p w14:paraId="7D8FBAC8" w14:textId="77777777" w:rsidR="00382FB1" w:rsidRDefault="00000000">
            <w:pPr>
              <w:pStyle w:val="TableText"/>
            </w:pPr>
            <w:r>
              <w:t>CONF #: 1098-32907 Removed</w:t>
            </w:r>
          </w:p>
        </w:tc>
        <w:tc>
          <w:tcPr>
            <w:tcW w:w="360" w:type="dxa"/>
          </w:tcPr>
          <w:p w14:paraId="0DFD7F19" w14:textId="77777777" w:rsidR="00382FB1" w:rsidRDefault="00000000">
            <w:pPr>
              <w:pStyle w:val="TableText"/>
            </w:pPr>
            <w:r>
              <w:t>MAY contain zero or more [0..*] entryRelationship (CONF:1098-32907) such that it</w:t>
            </w:r>
          </w:p>
        </w:tc>
        <w:tc>
          <w:tcPr>
            <w:tcW w:w="360" w:type="dxa"/>
          </w:tcPr>
          <w:p w14:paraId="5101A00C" w14:textId="77777777" w:rsidR="00382FB1" w:rsidRDefault="00382FB1">
            <w:pPr>
              <w:pStyle w:val="TableText"/>
            </w:pPr>
          </w:p>
        </w:tc>
      </w:tr>
      <w:tr w:rsidR="00382FB1" w14:paraId="13C7055F" w14:textId="77777777">
        <w:trPr>
          <w:jc w:val="center"/>
        </w:trPr>
        <w:tc>
          <w:tcPr>
            <w:tcW w:w="360" w:type="dxa"/>
          </w:tcPr>
          <w:p w14:paraId="4AB075D8" w14:textId="77777777" w:rsidR="00382FB1" w:rsidRDefault="00000000">
            <w:pPr>
              <w:pStyle w:val="TableText"/>
            </w:pPr>
            <w:r>
              <w:t>CONF #: 1098-32908 Removed</w:t>
            </w:r>
          </w:p>
        </w:tc>
        <w:tc>
          <w:tcPr>
            <w:tcW w:w="360" w:type="dxa"/>
          </w:tcPr>
          <w:p w14:paraId="6EA5BBC7" w14:textId="77777777" w:rsidR="00382FB1" w:rsidRDefault="00000000">
            <w:pPr>
              <w:pStyle w:val="TableText"/>
            </w:pPr>
            <w:r>
              <w:t>SHALL contain exactly one [1..1] @typeCode="COMP" Has component (CodeSystem: HL7ActRelationshipType urn:oid:2.16.840.1.113883.5.1002) (CONF:1098-32908).</w:t>
            </w:r>
          </w:p>
        </w:tc>
        <w:tc>
          <w:tcPr>
            <w:tcW w:w="360" w:type="dxa"/>
          </w:tcPr>
          <w:p w14:paraId="6721B91A" w14:textId="77777777" w:rsidR="00382FB1" w:rsidRDefault="00382FB1">
            <w:pPr>
              <w:pStyle w:val="TableText"/>
            </w:pPr>
          </w:p>
        </w:tc>
      </w:tr>
      <w:tr w:rsidR="00382FB1" w14:paraId="3EEAED6D" w14:textId="77777777">
        <w:trPr>
          <w:jc w:val="center"/>
        </w:trPr>
        <w:tc>
          <w:tcPr>
            <w:tcW w:w="360" w:type="dxa"/>
          </w:tcPr>
          <w:p w14:paraId="5525C8B4" w14:textId="77777777" w:rsidR="00382FB1" w:rsidRDefault="00000000">
            <w:pPr>
              <w:pStyle w:val="TableText"/>
            </w:pPr>
            <w:r>
              <w:t>CONF #: 1098-32909 Removed</w:t>
            </w:r>
          </w:p>
        </w:tc>
        <w:tc>
          <w:tcPr>
            <w:tcW w:w="360" w:type="dxa"/>
          </w:tcPr>
          <w:p w14:paraId="25918E43" w14:textId="77777777" w:rsidR="00382FB1" w:rsidRDefault="00000000">
            <w:pPr>
              <w:pStyle w:val="TableText"/>
            </w:pPr>
            <w:r>
              <w:t>SHALL contain exactly one [1..1] substanceAdministration (CONF:1098-32909).</w:t>
            </w:r>
          </w:p>
        </w:tc>
        <w:tc>
          <w:tcPr>
            <w:tcW w:w="360" w:type="dxa"/>
          </w:tcPr>
          <w:p w14:paraId="5C0B7741" w14:textId="77777777" w:rsidR="00382FB1" w:rsidRDefault="00382FB1">
            <w:pPr>
              <w:pStyle w:val="TableText"/>
            </w:pPr>
          </w:p>
        </w:tc>
      </w:tr>
      <w:tr w:rsidR="00382FB1" w14:paraId="3365A83E" w14:textId="77777777">
        <w:trPr>
          <w:jc w:val="center"/>
        </w:trPr>
        <w:tc>
          <w:tcPr>
            <w:tcW w:w="360" w:type="dxa"/>
          </w:tcPr>
          <w:p w14:paraId="55A34F41" w14:textId="77777777" w:rsidR="00382FB1" w:rsidRDefault="00000000">
            <w:pPr>
              <w:pStyle w:val="TableText"/>
            </w:pPr>
            <w:r>
              <w:t>CONF #: 1098-32950 Removed</w:t>
            </w:r>
          </w:p>
        </w:tc>
        <w:tc>
          <w:tcPr>
            <w:tcW w:w="360" w:type="dxa"/>
          </w:tcPr>
          <w:p w14:paraId="75245696" w14:textId="77777777" w:rsidR="00382FB1" w:rsidRDefault="00000000">
            <w:pPr>
              <w:pStyle w:val="TableText"/>
            </w:pPr>
            <w:r>
              <w:t>The routeCode, if present, SHOULD contain zero or more [0..*] translation, which SHALL be selected from ValueSet Medication Route urn:oid:2.16.840.1.113762.1.4.1099.12 DYNAMIC (CONF:1098-32950).</w:t>
            </w:r>
          </w:p>
        </w:tc>
        <w:tc>
          <w:tcPr>
            <w:tcW w:w="360" w:type="dxa"/>
          </w:tcPr>
          <w:p w14:paraId="0E1AC0DD" w14:textId="77777777" w:rsidR="00382FB1" w:rsidRDefault="00382FB1">
            <w:pPr>
              <w:pStyle w:val="TableText"/>
            </w:pPr>
          </w:p>
        </w:tc>
      </w:tr>
    </w:tbl>
    <w:p w14:paraId="5DF410B6" w14:textId="77777777" w:rsidR="00382FB1" w:rsidRDefault="00382FB1">
      <w:pPr>
        <w:pStyle w:val="BodyText"/>
      </w:pPr>
    </w:p>
    <w:p w14:paraId="77320D2D" w14:textId="77777777" w:rsidR="00382FB1" w:rsidRDefault="00000000">
      <w:pPr>
        <w:pStyle w:val="Heading2nospace"/>
      </w:pPr>
      <w:bookmarkStart w:id="4120" w:name="_Toc202463960"/>
      <w:r>
        <w:lastRenderedPageBreak/>
        <w:t>Mental Status Observation (NHCS V4)</w:t>
      </w:r>
      <w:bookmarkEnd w:id="4120"/>
    </w:p>
    <w:p w14:paraId="5630693D" w14:textId="77777777" w:rsidR="00382FB1" w:rsidRDefault="00382FB1">
      <w:pPr>
        <w:keepNext/>
      </w:pPr>
      <w:hyperlink w:anchor="E_Mental_Status_Observation_NHCS_V4">
        <w:r>
          <w:rPr>
            <w:rStyle w:val="HyperlinkCourierBold"/>
          </w:rPr>
          <w:t>Mental Status Observation (NHCS V4) (urn:hl7ii:2.16.840.1.113883.10.20.22.4.74:2025-08-01)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7C1EF468" w14:textId="77777777">
        <w:trPr>
          <w:cantSplit/>
          <w:tblHeader/>
          <w:jc w:val="center"/>
        </w:trPr>
        <w:tc>
          <w:tcPr>
            <w:tcW w:w="360" w:type="dxa"/>
            <w:shd w:val="clear" w:color="auto" w:fill="E6E6E6"/>
          </w:tcPr>
          <w:p w14:paraId="1A422699" w14:textId="77777777" w:rsidR="00382FB1" w:rsidRDefault="00000000">
            <w:pPr>
              <w:pStyle w:val="TableHead"/>
            </w:pPr>
            <w:r>
              <w:t>Change</w:t>
            </w:r>
          </w:p>
        </w:tc>
        <w:tc>
          <w:tcPr>
            <w:tcW w:w="360" w:type="dxa"/>
            <w:shd w:val="clear" w:color="auto" w:fill="E6E6E6"/>
          </w:tcPr>
          <w:p w14:paraId="76CF8276" w14:textId="77777777" w:rsidR="00382FB1" w:rsidRDefault="00000000">
            <w:pPr>
              <w:pStyle w:val="TableHead"/>
            </w:pPr>
            <w:r>
              <w:t>Old</w:t>
            </w:r>
          </w:p>
        </w:tc>
        <w:tc>
          <w:tcPr>
            <w:tcW w:w="360" w:type="dxa"/>
            <w:shd w:val="clear" w:color="auto" w:fill="E6E6E6"/>
          </w:tcPr>
          <w:p w14:paraId="11CCE2A1" w14:textId="77777777" w:rsidR="00382FB1" w:rsidRDefault="00000000">
            <w:pPr>
              <w:pStyle w:val="TableHead"/>
            </w:pPr>
            <w:r>
              <w:t>New</w:t>
            </w:r>
          </w:p>
        </w:tc>
      </w:tr>
      <w:tr w:rsidR="00382FB1" w14:paraId="03BB5016" w14:textId="77777777">
        <w:trPr>
          <w:jc w:val="center"/>
        </w:trPr>
        <w:tc>
          <w:tcPr>
            <w:tcW w:w="360" w:type="dxa"/>
          </w:tcPr>
          <w:p w14:paraId="4A932348" w14:textId="77777777" w:rsidR="00382FB1" w:rsidRDefault="00000000">
            <w:pPr>
              <w:pStyle w:val="TableText"/>
            </w:pPr>
            <w:r>
              <w:t>Status</w:t>
            </w:r>
          </w:p>
        </w:tc>
        <w:tc>
          <w:tcPr>
            <w:tcW w:w="360" w:type="dxa"/>
          </w:tcPr>
          <w:p w14:paraId="09BD5168" w14:textId="77777777" w:rsidR="00382FB1" w:rsidRDefault="00000000">
            <w:pPr>
              <w:pStyle w:val="TableText"/>
            </w:pPr>
            <w:r>
              <w:t>Published</w:t>
            </w:r>
          </w:p>
        </w:tc>
        <w:tc>
          <w:tcPr>
            <w:tcW w:w="360" w:type="dxa"/>
          </w:tcPr>
          <w:p w14:paraId="3EE8CADD" w14:textId="77777777" w:rsidR="00382FB1" w:rsidRDefault="00000000">
            <w:pPr>
              <w:pStyle w:val="TableText"/>
            </w:pPr>
            <w:r>
              <w:t>Draft</w:t>
            </w:r>
          </w:p>
        </w:tc>
      </w:tr>
      <w:tr w:rsidR="00382FB1" w14:paraId="695B0760" w14:textId="77777777">
        <w:trPr>
          <w:jc w:val="center"/>
        </w:trPr>
        <w:tc>
          <w:tcPr>
            <w:tcW w:w="360" w:type="dxa"/>
          </w:tcPr>
          <w:p w14:paraId="43FC20A0" w14:textId="77777777" w:rsidR="00382FB1" w:rsidRDefault="00000000">
            <w:pPr>
              <w:pStyle w:val="TableText"/>
            </w:pPr>
            <w:r>
              <w:t>Name</w:t>
            </w:r>
          </w:p>
        </w:tc>
        <w:tc>
          <w:tcPr>
            <w:tcW w:w="360" w:type="dxa"/>
          </w:tcPr>
          <w:p w14:paraId="3A7C82A7" w14:textId="77777777" w:rsidR="00382FB1" w:rsidRDefault="00000000">
            <w:pPr>
              <w:pStyle w:val="TableText"/>
            </w:pPr>
            <w:r>
              <w:t>Mental Status Observation (V3)</w:t>
            </w:r>
          </w:p>
        </w:tc>
        <w:tc>
          <w:tcPr>
            <w:tcW w:w="360" w:type="dxa"/>
          </w:tcPr>
          <w:p w14:paraId="55AD030E" w14:textId="77777777" w:rsidR="00382FB1" w:rsidRDefault="00000000">
            <w:pPr>
              <w:pStyle w:val="TableText"/>
            </w:pPr>
            <w:r>
              <w:t>Mental Status Observation (NHCS V4)</w:t>
            </w:r>
          </w:p>
        </w:tc>
      </w:tr>
      <w:tr w:rsidR="00382FB1" w14:paraId="4F6929A4" w14:textId="77777777">
        <w:trPr>
          <w:jc w:val="center"/>
        </w:trPr>
        <w:tc>
          <w:tcPr>
            <w:tcW w:w="360" w:type="dxa"/>
          </w:tcPr>
          <w:p w14:paraId="6436DF2A" w14:textId="77777777" w:rsidR="00382FB1" w:rsidRDefault="00000000">
            <w:pPr>
              <w:pStyle w:val="TableText"/>
            </w:pPr>
            <w:r>
              <w:t>Oid</w:t>
            </w:r>
          </w:p>
        </w:tc>
        <w:tc>
          <w:tcPr>
            <w:tcW w:w="360" w:type="dxa"/>
          </w:tcPr>
          <w:p w14:paraId="281C40AD" w14:textId="77777777" w:rsidR="00382FB1" w:rsidRDefault="00000000">
            <w:pPr>
              <w:pStyle w:val="TableText"/>
            </w:pPr>
            <w:r>
              <w:t>urn:hl7ii:2.16.840.1.113883.10.20.22.4.74:2015-08-01</w:t>
            </w:r>
          </w:p>
        </w:tc>
        <w:tc>
          <w:tcPr>
            <w:tcW w:w="360" w:type="dxa"/>
          </w:tcPr>
          <w:p w14:paraId="5EE9EE55" w14:textId="77777777" w:rsidR="00382FB1" w:rsidRDefault="00000000">
            <w:pPr>
              <w:pStyle w:val="TableText"/>
            </w:pPr>
            <w:r>
              <w:t>urn:hl7ii:2.16.840.1.113883.10.20.22.4.74:2025-08-01</w:t>
            </w:r>
          </w:p>
        </w:tc>
      </w:tr>
      <w:tr w:rsidR="00382FB1" w14:paraId="6ABA7559" w14:textId="77777777">
        <w:trPr>
          <w:jc w:val="center"/>
        </w:trPr>
        <w:tc>
          <w:tcPr>
            <w:tcW w:w="360" w:type="dxa"/>
          </w:tcPr>
          <w:p w14:paraId="106F4E99" w14:textId="77777777" w:rsidR="00382FB1" w:rsidRDefault="00000000">
            <w:pPr>
              <w:pStyle w:val="TableText"/>
            </w:pPr>
            <w:r>
              <w:t>Description</w:t>
            </w:r>
          </w:p>
        </w:tc>
        <w:tc>
          <w:tcPr>
            <w:tcW w:w="360" w:type="dxa"/>
          </w:tcPr>
          <w:p w14:paraId="19270B24" w14:textId="77777777" w:rsidR="00382FB1" w:rsidRDefault="00000000">
            <w:pPr>
              <w:pStyle w:val="TableText"/>
            </w:pPr>
            <w:r>
              <w:t>The Mental Status Observation template represents an observation about mental status that can come from a broad range of subjective and objective information (including measured data) to address those categories described in the Mental Status Section. See also Assessment Scale Observation for specific collections of observations that together yield a summary evaluation of a particular condition.</w:t>
            </w:r>
          </w:p>
        </w:tc>
        <w:tc>
          <w:tcPr>
            <w:tcW w:w="360" w:type="dxa"/>
          </w:tcPr>
          <w:p w14:paraId="09E32977" w14:textId="77777777" w:rsidR="00382FB1" w:rsidRDefault="00000000">
            <w:pPr>
              <w:pStyle w:val="TableText"/>
            </w:pPr>
            <w:r>
              <w:t>The C-CDA template, Mental Status Observation (V3), has been versioned in this guide to support USCDI-v3.</w:t>
            </w:r>
            <w:r>
              <w:br/>
            </w:r>
            <w:r>
              <w:br/>
              <w:t>The Mental Status Observation template represents an observation about mental status that can come from a broad range of subjective and objective information (including measured data) to address those categories described in the Mental Status Section. See also Assessment Scale Observation for specific collections of observations that together yield a summary evaluation of a particular condition.</w:t>
            </w:r>
          </w:p>
        </w:tc>
      </w:tr>
      <w:tr w:rsidR="00382FB1" w14:paraId="71E1821A" w14:textId="77777777">
        <w:trPr>
          <w:jc w:val="center"/>
        </w:trPr>
        <w:tc>
          <w:tcPr>
            <w:tcW w:w="360" w:type="dxa"/>
          </w:tcPr>
          <w:p w14:paraId="0E34BD3D" w14:textId="77777777" w:rsidR="00382FB1" w:rsidRDefault="00000000">
            <w:pPr>
              <w:pStyle w:val="TableText"/>
            </w:pPr>
            <w:r>
              <w:t>CONF #: 5564-32565 Modified</w:t>
            </w:r>
          </w:p>
        </w:tc>
        <w:tc>
          <w:tcPr>
            <w:tcW w:w="360" w:type="dxa"/>
          </w:tcPr>
          <w:p w14:paraId="184C81D6" w14:textId="77777777" w:rsidR="00382FB1" w:rsidRDefault="00000000">
            <w:pPr>
              <w:pStyle w:val="TableText"/>
            </w:pPr>
            <w:r>
              <w:t>SHALL contain exactly one [1..1] @extension="2015-08-01" (CONF:1198-32565).</w:t>
            </w:r>
          </w:p>
        </w:tc>
        <w:tc>
          <w:tcPr>
            <w:tcW w:w="360" w:type="dxa"/>
          </w:tcPr>
          <w:p w14:paraId="4A1DBCD1" w14:textId="77777777" w:rsidR="00382FB1" w:rsidRDefault="00000000">
            <w:pPr>
              <w:pStyle w:val="TableText"/>
            </w:pPr>
            <w:r>
              <w:t>SHALL contain exactly one [1..1] @extension="2025-08-01" (CONF:5564-32565).</w:t>
            </w:r>
          </w:p>
        </w:tc>
      </w:tr>
    </w:tbl>
    <w:p w14:paraId="73491A06" w14:textId="77777777" w:rsidR="00382FB1" w:rsidRDefault="00382FB1">
      <w:pPr>
        <w:pStyle w:val="BodyText"/>
      </w:pPr>
    </w:p>
    <w:p w14:paraId="56785EAD" w14:textId="77777777" w:rsidR="00382FB1" w:rsidRDefault="00000000">
      <w:pPr>
        <w:pStyle w:val="Heading2nospace"/>
      </w:pPr>
      <w:bookmarkStart w:id="4121" w:name="_Toc202463961"/>
      <w:r>
        <w:lastRenderedPageBreak/>
        <w:t>Mental Status Organizer (NHCS V4)</w:t>
      </w:r>
      <w:bookmarkEnd w:id="4121"/>
    </w:p>
    <w:p w14:paraId="62D4EE7C" w14:textId="77777777" w:rsidR="00382FB1" w:rsidRDefault="00382FB1">
      <w:pPr>
        <w:keepNext/>
      </w:pPr>
      <w:hyperlink w:anchor="E_Mental_Status_Organizer_NHCS_V4">
        <w:r>
          <w:rPr>
            <w:rStyle w:val="HyperlinkCourierBold"/>
          </w:rPr>
          <w:t>Mental Status Organizer (NHCS V4) (urn:hl7ii:2.16.840.1.113883.10.20.22.4.75:2025-08-01)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8788B3F" w14:textId="77777777">
        <w:trPr>
          <w:cantSplit/>
          <w:tblHeader/>
          <w:jc w:val="center"/>
        </w:trPr>
        <w:tc>
          <w:tcPr>
            <w:tcW w:w="360" w:type="dxa"/>
            <w:shd w:val="clear" w:color="auto" w:fill="E6E6E6"/>
          </w:tcPr>
          <w:p w14:paraId="1DCDEA82" w14:textId="77777777" w:rsidR="00382FB1" w:rsidRDefault="00000000">
            <w:pPr>
              <w:pStyle w:val="TableHead"/>
            </w:pPr>
            <w:r>
              <w:t>Change</w:t>
            </w:r>
          </w:p>
        </w:tc>
        <w:tc>
          <w:tcPr>
            <w:tcW w:w="360" w:type="dxa"/>
            <w:shd w:val="clear" w:color="auto" w:fill="E6E6E6"/>
          </w:tcPr>
          <w:p w14:paraId="7FAA406F" w14:textId="77777777" w:rsidR="00382FB1" w:rsidRDefault="00000000">
            <w:pPr>
              <w:pStyle w:val="TableHead"/>
            </w:pPr>
            <w:r>
              <w:t>Old</w:t>
            </w:r>
          </w:p>
        </w:tc>
        <w:tc>
          <w:tcPr>
            <w:tcW w:w="360" w:type="dxa"/>
            <w:shd w:val="clear" w:color="auto" w:fill="E6E6E6"/>
          </w:tcPr>
          <w:p w14:paraId="4176DFE7" w14:textId="77777777" w:rsidR="00382FB1" w:rsidRDefault="00000000">
            <w:pPr>
              <w:pStyle w:val="TableHead"/>
            </w:pPr>
            <w:r>
              <w:t>New</w:t>
            </w:r>
          </w:p>
        </w:tc>
      </w:tr>
      <w:tr w:rsidR="00382FB1" w14:paraId="1F8DAA43" w14:textId="77777777">
        <w:trPr>
          <w:jc w:val="center"/>
        </w:trPr>
        <w:tc>
          <w:tcPr>
            <w:tcW w:w="360" w:type="dxa"/>
          </w:tcPr>
          <w:p w14:paraId="138299B3" w14:textId="77777777" w:rsidR="00382FB1" w:rsidRDefault="00000000">
            <w:pPr>
              <w:pStyle w:val="TableText"/>
            </w:pPr>
            <w:r>
              <w:t>Status</w:t>
            </w:r>
          </w:p>
        </w:tc>
        <w:tc>
          <w:tcPr>
            <w:tcW w:w="360" w:type="dxa"/>
          </w:tcPr>
          <w:p w14:paraId="144F2925" w14:textId="77777777" w:rsidR="00382FB1" w:rsidRDefault="00000000">
            <w:pPr>
              <w:pStyle w:val="TableText"/>
            </w:pPr>
            <w:r>
              <w:t>Published</w:t>
            </w:r>
          </w:p>
        </w:tc>
        <w:tc>
          <w:tcPr>
            <w:tcW w:w="360" w:type="dxa"/>
          </w:tcPr>
          <w:p w14:paraId="3BEA1E00" w14:textId="77777777" w:rsidR="00382FB1" w:rsidRDefault="00000000">
            <w:pPr>
              <w:pStyle w:val="TableText"/>
            </w:pPr>
            <w:r>
              <w:t>Draft</w:t>
            </w:r>
          </w:p>
        </w:tc>
      </w:tr>
      <w:tr w:rsidR="00382FB1" w14:paraId="04AB23F5" w14:textId="77777777">
        <w:trPr>
          <w:jc w:val="center"/>
        </w:trPr>
        <w:tc>
          <w:tcPr>
            <w:tcW w:w="360" w:type="dxa"/>
          </w:tcPr>
          <w:p w14:paraId="18C99207" w14:textId="77777777" w:rsidR="00382FB1" w:rsidRDefault="00000000">
            <w:pPr>
              <w:pStyle w:val="TableText"/>
            </w:pPr>
            <w:r>
              <w:t>Name</w:t>
            </w:r>
          </w:p>
        </w:tc>
        <w:tc>
          <w:tcPr>
            <w:tcW w:w="360" w:type="dxa"/>
          </w:tcPr>
          <w:p w14:paraId="07F3C72D" w14:textId="77777777" w:rsidR="00382FB1" w:rsidRDefault="00000000">
            <w:pPr>
              <w:pStyle w:val="TableText"/>
            </w:pPr>
            <w:r>
              <w:t>Mental Status Organizer (V3)</w:t>
            </w:r>
          </w:p>
        </w:tc>
        <w:tc>
          <w:tcPr>
            <w:tcW w:w="360" w:type="dxa"/>
          </w:tcPr>
          <w:p w14:paraId="2E2CB867" w14:textId="77777777" w:rsidR="00382FB1" w:rsidRDefault="00000000">
            <w:pPr>
              <w:pStyle w:val="TableText"/>
            </w:pPr>
            <w:r>
              <w:t>Mental Status Organizer (NHCS V4)</w:t>
            </w:r>
          </w:p>
        </w:tc>
      </w:tr>
      <w:tr w:rsidR="00382FB1" w14:paraId="324A4CDE" w14:textId="77777777">
        <w:trPr>
          <w:jc w:val="center"/>
        </w:trPr>
        <w:tc>
          <w:tcPr>
            <w:tcW w:w="360" w:type="dxa"/>
          </w:tcPr>
          <w:p w14:paraId="348F2DFE" w14:textId="77777777" w:rsidR="00382FB1" w:rsidRDefault="00000000">
            <w:pPr>
              <w:pStyle w:val="TableText"/>
            </w:pPr>
            <w:r>
              <w:t>Oid</w:t>
            </w:r>
          </w:p>
        </w:tc>
        <w:tc>
          <w:tcPr>
            <w:tcW w:w="360" w:type="dxa"/>
          </w:tcPr>
          <w:p w14:paraId="73E447C1" w14:textId="77777777" w:rsidR="00382FB1" w:rsidRDefault="00000000">
            <w:pPr>
              <w:pStyle w:val="TableText"/>
            </w:pPr>
            <w:r>
              <w:t>urn:hl7ii:2.16.840.1.113883.10.20.22.4.75:2015-08-01</w:t>
            </w:r>
          </w:p>
        </w:tc>
        <w:tc>
          <w:tcPr>
            <w:tcW w:w="360" w:type="dxa"/>
          </w:tcPr>
          <w:p w14:paraId="17A1B931" w14:textId="77777777" w:rsidR="00382FB1" w:rsidRDefault="00000000">
            <w:pPr>
              <w:pStyle w:val="TableText"/>
            </w:pPr>
            <w:r>
              <w:t>urn:hl7ii:2.16.840.1.113883.10.20.22.4.75:2025-08-01</w:t>
            </w:r>
          </w:p>
        </w:tc>
      </w:tr>
      <w:tr w:rsidR="00382FB1" w14:paraId="3CBCAFA8" w14:textId="77777777">
        <w:trPr>
          <w:jc w:val="center"/>
        </w:trPr>
        <w:tc>
          <w:tcPr>
            <w:tcW w:w="360" w:type="dxa"/>
          </w:tcPr>
          <w:p w14:paraId="67739FBC" w14:textId="77777777" w:rsidR="00382FB1" w:rsidRDefault="00000000">
            <w:pPr>
              <w:pStyle w:val="TableText"/>
            </w:pPr>
            <w:r>
              <w:t>Description</w:t>
            </w:r>
          </w:p>
        </w:tc>
        <w:tc>
          <w:tcPr>
            <w:tcW w:w="360" w:type="dxa"/>
          </w:tcPr>
          <w:p w14:paraId="59C3ED40" w14:textId="77777777" w:rsidR="00382FB1" w:rsidRDefault="00000000">
            <w:pPr>
              <w:pStyle w:val="TableText"/>
            </w:pPr>
            <w:r>
              <w:t>The Mental Status Organizer template may be used to group related Mental Status Observations (e.g., results of mental tests) and associated Assessment Scale Observations into subcategories and/or groupings by time. Subcategories can be things such as Mood and Affect, Behavior, Thought Process, Perception, Cognition, etc.</w:t>
            </w:r>
          </w:p>
        </w:tc>
        <w:tc>
          <w:tcPr>
            <w:tcW w:w="360" w:type="dxa"/>
          </w:tcPr>
          <w:p w14:paraId="4C71970D" w14:textId="77777777" w:rsidR="00382FB1" w:rsidRDefault="00000000">
            <w:pPr>
              <w:pStyle w:val="TableText"/>
            </w:pPr>
            <w:r>
              <w:t>The C-CDA template, Mental Status Organizer (V3), has been versioned in this guide to support USCDI-v3.</w:t>
            </w:r>
            <w:r>
              <w:br/>
            </w:r>
            <w:r>
              <w:br/>
            </w:r>
            <w:r>
              <w:br/>
              <w:t>The Mental Status Organizer template may be used to group related Mental Status Observations (e.g., results of mental tests) and associated Assessment Scale Observations into subcategories and/or groupings by time. Subcategories can be things such as Mood and Affect, Behavior, Thought Process, Perception, Cognition, etc.</w:t>
            </w:r>
          </w:p>
        </w:tc>
      </w:tr>
      <w:tr w:rsidR="00382FB1" w14:paraId="239EE71D" w14:textId="77777777">
        <w:trPr>
          <w:jc w:val="center"/>
        </w:trPr>
        <w:tc>
          <w:tcPr>
            <w:tcW w:w="360" w:type="dxa"/>
          </w:tcPr>
          <w:p w14:paraId="2DAB8305" w14:textId="77777777" w:rsidR="00382FB1" w:rsidRDefault="00000000">
            <w:pPr>
              <w:pStyle w:val="TableText"/>
            </w:pPr>
            <w:r>
              <w:t>CONF #: 5564-32566 Modified</w:t>
            </w:r>
          </w:p>
        </w:tc>
        <w:tc>
          <w:tcPr>
            <w:tcW w:w="360" w:type="dxa"/>
          </w:tcPr>
          <w:p w14:paraId="27CE1921" w14:textId="77777777" w:rsidR="00382FB1" w:rsidRDefault="00000000">
            <w:pPr>
              <w:pStyle w:val="TableText"/>
            </w:pPr>
            <w:r>
              <w:t>SHALL contain exactly one [1..1] @extension="2015-08-01" (CONF:1198-32566).</w:t>
            </w:r>
          </w:p>
        </w:tc>
        <w:tc>
          <w:tcPr>
            <w:tcW w:w="360" w:type="dxa"/>
          </w:tcPr>
          <w:p w14:paraId="28A6D750" w14:textId="77777777" w:rsidR="00382FB1" w:rsidRDefault="00000000">
            <w:pPr>
              <w:pStyle w:val="TableText"/>
            </w:pPr>
            <w:r>
              <w:t>SHALL contain exactly one [1..1] @extension="2025-08-01" (CONF:5564-32566).</w:t>
            </w:r>
          </w:p>
        </w:tc>
      </w:tr>
    </w:tbl>
    <w:p w14:paraId="22150F37" w14:textId="77777777" w:rsidR="00382FB1" w:rsidRDefault="00382FB1">
      <w:pPr>
        <w:pStyle w:val="BodyText"/>
      </w:pPr>
    </w:p>
    <w:p w14:paraId="1CF575FE" w14:textId="77777777" w:rsidR="00382FB1" w:rsidRDefault="00000000">
      <w:pPr>
        <w:pStyle w:val="Heading2nospace"/>
      </w:pPr>
      <w:bookmarkStart w:id="4122" w:name="_Toc202463962"/>
      <w:r>
        <w:lastRenderedPageBreak/>
        <w:t>Nutrition Recommendation (NHCS V2)</w:t>
      </w:r>
      <w:bookmarkEnd w:id="4122"/>
    </w:p>
    <w:p w14:paraId="0FBC4FEB" w14:textId="77777777" w:rsidR="00382FB1" w:rsidRDefault="00382FB1">
      <w:pPr>
        <w:keepNext/>
      </w:pPr>
      <w:hyperlink w:anchor="E_Nutrition_Recommendation_NHCS_V2">
        <w:r>
          <w:rPr>
            <w:rStyle w:val="HyperlinkCourierBold"/>
          </w:rPr>
          <w:t>Nutrition Recommendation (NHCS V2) (urn:hl7ii:2.16.840.1.113883.10.20.22.4.130:2025-08-01)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C4F096F" w14:textId="77777777">
        <w:trPr>
          <w:cantSplit/>
          <w:tblHeader/>
          <w:jc w:val="center"/>
        </w:trPr>
        <w:tc>
          <w:tcPr>
            <w:tcW w:w="360" w:type="dxa"/>
            <w:shd w:val="clear" w:color="auto" w:fill="E6E6E6"/>
          </w:tcPr>
          <w:p w14:paraId="46529827" w14:textId="77777777" w:rsidR="00382FB1" w:rsidRDefault="00000000">
            <w:pPr>
              <w:pStyle w:val="TableHead"/>
            </w:pPr>
            <w:r>
              <w:t>Change</w:t>
            </w:r>
          </w:p>
        </w:tc>
        <w:tc>
          <w:tcPr>
            <w:tcW w:w="360" w:type="dxa"/>
            <w:shd w:val="clear" w:color="auto" w:fill="E6E6E6"/>
          </w:tcPr>
          <w:p w14:paraId="69A3E955" w14:textId="77777777" w:rsidR="00382FB1" w:rsidRDefault="00000000">
            <w:pPr>
              <w:pStyle w:val="TableHead"/>
            </w:pPr>
            <w:r>
              <w:t>Old</w:t>
            </w:r>
          </w:p>
        </w:tc>
        <w:tc>
          <w:tcPr>
            <w:tcW w:w="360" w:type="dxa"/>
            <w:shd w:val="clear" w:color="auto" w:fill="E6E6E6"/>
          </w:tcPr>
          <w:p w14:paraId="503B4190" w14:textId="77777777" w:rsidR="00382FB1" w:rsidRDefault="00000000">
            <w:pPr>
              <w:pStyle w:val="TableHead"/>
            </w:pPr>
            <w:r>
              <w:t>New</w:t>
            </w:r>
          </w:p>
        </w:tc>
      </w:tr>
      <w:tr w:rsidR="00382FB1" w14:paraId="0245C10E" w14:textId="77777777">
        <w:trPr>
          <w:jc w:val="center"/>
        </w:trPr>
        <w:tc>
          <w:tcPr>
            <w:tcW w:w="360" w:type="dxa"/>
          </w:tcPr>
          <w:p w14:paraId="4F298BD0" w14:textId="77777777" w:rsidR="00382FB1" w:rsidRDefault="00000000">
            <w:pPr>
              <w:pStyle w:val="TableText"/>
            </w:pPr>
            <w:r>
              <w:t>Status</w:t>
            </w:r>
          </w:p>
        </w:tc>
        <w:tc>
          <w:tcPr>
            <w:tcW w:w="360" w:type="dxa"/>
          </w:tcPr>
          <w:p w14:paraId="07E59603" w14:textId="77777777" w:rsidR="00382FB1" w:rsidRDefault="00000000">
            <w:pPr>
              <w:pStyle w:val="TableText"/>
            </w:pPr>
            <w:r>
              <w:t>Published</w:t>
            </w:r>
          </w:p>
        </w:tc>
        <w:tc>
          <w:tcPr>
            <w:tcW w:w="360" w:type="dxa"/>
          </w:tcPr>
          <w:p w14:paraId="0DB8B6B4" w14:textId="77777777" w:rsidR="00382FB1" w:rsidRDefault="00000000">
            <w:pPr>
              <w:pStyle w:val="TableText"/>
            </w:pPr>
            <w:r>
              <w:t>Draft</w:t>
            </w:r>
          </w:p>
        </w:tc>
      </w:tr>
      <w:tr w:rsidR="00382FB1" w14:paraId="49D282E6" w14:textId="77777777">
        <w:trPr>
          <w:jc w:val="center"/>
        </w:trPr>
        <w:tc>
          <w:tcPr>
            <w:tcW w:w="360" w:type="dxa"/>
          </w:tcPr>
          <w:p w14:paraId="490BE943" w14:textId="77777777" w:rsidR="00382FB1" w:rsidRDefault="00000000">
            <w:pPr>
              <w:pStyle w:val="TableText"/>
            </w:pPr>
            <w:r>
              <w:t>Name</w:t>
            </w:r>
          </w:p>
        </w:tc>
        <w:tc>
          <w:tcPr>
            <w:tcW w:w="360" w:type="dxa"/>
          </w:tcPr>
          <w:p w14:paraId="69008B80" w14:textId="77777777" w:rsidR="00382FB1" w:rsidRDefault="00000000">
            <w:pPr>
              <w:pStyle w:val="TableText"/>
            </w:pPr>
            <w:r>
              <w:t>Nutrition Recommendation</w:t>
            </w:r>
          </w:p>
        </w:tc>
        <w:tc>
          <w:tcPr>
            <w:tcW w:w="360" w:type="dxa"/>
          </w:tcPr>
          <w:p w14:paraId="54F4AE60" w14:textId="77777777" w:rsidR="00382FB1" w:rsidRDefault="00000000">
            <w:pPr>
              <w:pStyle w:val="TableText"/>
            </w:pPr>
            <w:r>
              <w:t>Nutrition Recommendation (NHCS V2)</w:t>
            </w:r>
          </w:p>
        </w:tc>
      </w:tr>
      <w:tr w:rsidR="00382FB1" w14:paraId="03614ECF" w14:textId="77777777">
        <w:trPr>
          <w:jc w:val="center"/>
        </w:trPr>
        <w:tc>
          <w:tcPr>
            <w:tcW w:w="360" w:type="dxa"/>
          </w:tcPr>
          <w:p w14:paraId="2BF48C38" w14:textId="77777777" w:rsidR="00382FB1" w:rsidRDefault="00000000">
            <w:pPr>
              <w:pStyle w:val="TableText"/>
            </w:pPr>
            <w:r>
              <w:t>Oid</w:t>
            </w:r>
          </w:p>
        </w:tc>
        <w:tc>
          <w:tcPr>
            <w:tcW w:w="360" w:type="dxa"/>
          </w:tcPr>
          <w:p w14:paraId="5FB411F0" w14:textId="77777777" w:rsidR="00382FB1" w:rsidRDefault="00000000">
            <w:pPr>
              <w:pStyle w:val="TableText"/>
            </w:pPr>
            <w:r>
              <w:t>urn:oid:2.16.840.1.113883.10.20.22.4.130</w:t>
            </w:r>
          </w:p>
        </w:tc>
        <w:tc>
          <w:tcPr>
            <w:tcW w:w="360" w:type="dxa"/>
          </w:tcPr>
          <w:p w14:paraId="1A211CF9" w14:textId="77777777" w:rsidR="00382FB1" w:rsidRDefault="00000000">
            <w:pPr>
              <w:pStyle w:val="TableText"/>
            </w:pPr>
            <w:r>
              <w:t>urn:hl7ii:2.16.840.1.113883.10.20.22.4.130:2025-08-01</w:t>
            </w:r>
          </w:p>
        </w:tc>
      </w:tr>
      <w:tr w:rsidR="00382FB1" w14:paraId="053035D9" w14:textId="77777777">
        <w:trPr>
          <w:jc w:val="center"/>
        </w:trPr>
        <w:tc>
          <w:tcPr>
            <w:tcW w:w="360" w:type="dxa"/>
          </w:tcPr>
          <w:p w14:paraId="47190037" w14:textId="77777777" w:rsidR="00382FB1" w:rsidRDefault="00000000">
            <w:pPr>
              <w:pStyle w:val="TableText"/>
            </w:pPr>
            <w:r>
              <w:t>Description</w:t>
            </w:r>
          </w:p>
        </w:tc>
        <w:tc>
          <w:tcPr>
            <w:tcW w:w="360" w:type="dxa"/>
          </w:tcPr>
          <w:p w14:paraId="252A0D7B" w14:textId="77777777" w:rsidR="00382FB1" w:rsidRDefault="00000000">
            <w:pPr>
              <w:pStyle w:val="TableText"/>
            </w:pPr>
            <w:r>
              <w:t>This template represents nutrition regimens (e.g., fluid restrictions, calorie minimum), interventions (e.g., NPO, nutritional supplements), and procedures (e.g., G-Tube by bolus, TPN by central line). It may also depict the need for nutrition education.</w:t>
            </w:r>
          </w:p>
        </w:tc>
        <w:tc>
          <w:tcPr>
            <w:tcW w:w="360" w:type="dxa"/>
          </w:tcPr>
          <w:p w14:paraId="5953F6CF" w14:textId="77777777" w:rsidR="00382FB1" w:rsidRDefault="00000000">
            <w:pPr>
              <w:pStyle w:val="TableText"/>
            </w:pPr>
            <w:r>
              <w:t>The C-CDA template, Nutrition Recommendation, has been versioned in this guide to support USCDI-v3.</w:t>
            </w:r>
            <w:r>
              <w:br/>
            </w:r>
            <w:r>
              <w:br/>
              <w:t>This template represents nutrition regimens (e.g., fluid restrictions, calorie minimum), interventions (e.g., NPO, nutritional supplements), and procedures (e.g., G-Tube by bolus, TPN by central line). It may also depict the need for nutrition education.</w:t>
            </w:r>
          </w:p>
        </w:tc>
      </w:tr>
    </w:tbl>
    <w:p w14:paraId="258E86B9" w14:textId="77777777" w:rsidR="00382FB1" w:rsidRDefault="00382FB1">
      <w:pPr>
        <w:pStyle w:val="BodyText"/>
      </w:pPr>
    </w:p>
    <w:p w14:paraId="67D32638" w14:textId="77777777" w:rsidR="00382FB1" w:rsidRDefault="00000000">
      <w:pPr>
        <w:pStyle w:val="Heading2nospace"/>
      </w:pPr>
      <w:bookmarkStart w:id="4123" w:name="_Toc202463963"/>
      <w:r>
        <w:lastRenderedPageBreak/>
        <w:t>Patient's Reason for Visit Observation (V2)</w:t>
      </w:r>
      <w:bookmarkEnd w:id="4123"/>
    </w:p>
    <w:p w14:paraId="2A6E2955" w14:textId="77777777" w:rsidR="00382FB1" w:rsidRDefault="00382FB1">
      <w:pPr>
        <w:keepNext/>
      </w:pPr>
      <w:hyperlink w:anchor="E_Patients_Reason_for_Visit_Obs_V2">
        <w:r>
          <w:rPr>
            <w:rStyle w:val="HyperlinkCourierBold"/>
          </w:rPr>
          <w:t>Patient's Reason for Visit Observation (V2) (urn:hl7ii:2.16.840.1.113883.10.20.34.3.41:2025-08-01)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2DA6CAF" w14:textId="77777777">
        <w:trPr>
          <w:cantSplit/>
          <w:tblHeader/>
          <w:jc w:val="center"/>
        </w:trPr>
        <w:tc>
          <w:tcPr>
            <w:tcW w:w="360" w:type="dxa"/>
            <w:shd w:val="clear" w:color="auto" w:fill="E6E6E6"/>
          </w:tcPr>
          <w:p w14:paraId="5F346670" w14:textId="77777777" w:rsidR="00382FB1" w:rsidRDefault="00000000">
            <w:pPr>
              <w:pStyle w:val="TableHead"/>
            </w:pPr>
            <w:r>
              <w:t>Change</w:t>
            </w:r>
          </w:p>
        </w:tc>
        <w:tc>
          <w:tcPr>
            <w:tcW w:w="360" w:type="dxa"/>
            <w:shd w:val="clear" w:color="auto" w:fill="E6E6E6"/>
          </w:tcPr>
          <w:p w14:paraId="784AB83E" w14:textId="77777777" w:rsidR="00382FB1" w:rsidRDefault="00000000">
            <w:pPr>
              <w:pStyle w:val="TableHead"/>
            </w:pPr>
            <w:r>
              <w:t>Old</w:t>
            </w:r>
          </w:p>
        </w:tc>
        <w:tc>
          <w:tcPr>
            <w:tcW w:w="360" w:type="dxa"/>
            <w:shd w:val="clear" w:color="auto" w:fill="E6E6E6"/>
          </w:tcPr>
          <w:p w14:paraId="658B0F64" w14:textId="77777777" w:rsidR="00382FB1" w:rsidRDefault="00000000">
            <w:pPr>
              <w:pStyle w:val="TableHead"/>
            </w:pPr>
            <w:r>
              <w:t>New</w:t>
            </w:r>
          </w:p>
        </w:tc>
      </w:tr>
      <w:tr w:rsidR="00382FB1" w14:paraId="70A91CDB" w14:textId="77777777">
        <w:trPr>
          <w:jc w:val="center"/>
        </w:trPr>
        <w:tc>
          <w:tcPr>
            <w:tcW w:w="360" w:type="dxa"/>
          </w:tcPr>
          <w:p w14:paraId="30884AFE" w14:textId="77777777" w:rsidR="00382FB1" w:rsidRDefault="00000000">
            <w:pPr>
              <w:pStyle w:val="TableText"/>
            </w:pPr>
            <w:r>
              <w:t>Status</w:t>
            </w:r>
          </w:p>
        </w:tc>
        <w:tc>
          <w:tcPr>
            <w:tcW w:w="360" w:type="dxa"/>
          </w:tcPr>
          <w:p w14:paraId="77B1CECF" w14:textId="77777777" w:rsidR="00382FB1" w:rsidRDefault="00000000">
            <w:pPr>
              <w:pStyle w:val="TableText"/>
            </w:pPr>
            <w:r>
              <w:t>Deprecated</w:t>
            </w:r>
          </w:p>
        </w:tc>
        <w:tc>
          <w:tcPr>
            <w:tcW w:w="360" w:type="dxa"/>
          </w:tcPr>
          <w:p w14:paraId="7B57C18C" w14:textId="77777777" w:rsidR="00382FB1" w:rsidRDefault="00000000">
            <w:pPr>
              <w:pStyle w:val="TableText"/>
            </w:pPr>
            <w:r>
              <w:t>Draft</w:t>
            </w:r>
          </w:p>
        </w:tc>
      </w:tr>
      <w:tr w:rsidR="00382FB1" w14:paraId="46D7F59F" w14:textId="77777777">
        <w:trPr>
          <w:jc w:val="center"/>
        </w:trPr>
        <w:tc>
          <w:tcPr>
            <w:tcW w:w="360" w:type="dxa"/>
          </w:tcPr>
          <w:p w14:paraId="22C4E749" w14:textId="77777777" w:rsidR="00382FB1" w:rsidRDefault="00000000">
            <w:pPr>
              <w:pStyle w:val="TableText"/>
            </w:pPr>
            <w:r>
              <w:t>Name</w:t>
            </w:r>
          </w:p>
        </w:tc>
        <w:tc>
          <w:tcPr>
            <w:tcW w:w="360" w:type="dxa"/>
          </w:tcPr>
          <w:p w14:paraId="76E99A62" w14:textId="77777777" w:rsidR="00382FB1" w:rsidRDefault="00000000">
            <w:pPr>
              <w:pStyle w:val="TableText"/>
            </w:pPr>
            <w:r>
              <w:t>Patient's Reason for Visit Observation (DEPRECATED)</w:t>
            </w:r>
          </w:p>
        </w:tc>
        <w:tc>
          <w:tcPr>
            <w:tcW w:w="360" w:type="dxa"/>
          </w:tcPr>
          <w:p w14:paraId="7AD48AA6" w14:textId="77777777" w:rsidR="00382FB1" w:rsidRDefault="00000000">
            <w:pPr>
              <w:pStyle w:val="TableText"/>
            </w:pPr>
            <w:r>
              <w:t>Patient's Reason for Visit Observation (V2)</w:t>
            </w:r>
          </w:p>
        </w:tc>
      </w:tr>
      <w:tr w:rsidR="00382FB1" w14:paraId="302C4591" w14:textId="77777777">
        <w:trPr>
          <w:jc w:val="center"/>
        </w:trPr>
        <w:tc>
          <w:tcPr>
            <w:tcW w:w="360" w:type="dxa"/>
          </w:tcPr>
          <w:p w14:paraId="65F69D37" w14:textId="77777777" w:rsidR="00382FB1" w:rsidRDefault="00000000">
            <w:pPr>
              <w:pStyle w:val="TableText"/>
            </w:pPr>
            <w:r>
              <w:t>Oid</w:t>
            </w:r>
          </w:p>
        </w:tc>
        <w:tc>
          <w:tcPr>
            <w:tcW w:w="360" w:type="dxa"/>
          </w:tcPr>
          <w:p w14:paraId="40FA399F" w14:textId="77777777" w:rsidR="00382FB1" w:rsidRDefault="00000000">
            <w:pPr>
              <w:pStyle w:val="TableText"/>
            </w:pPr>
            <w:r>
              <w:t>urn:hl7ii:2.16.840.1.113883.10.20.34.3.41:2019-04-01</w:t>
            </w:r>
          </w:p>
        </w:tc>
        <w:tc>
          <w:tcPr>
            <w:tcW w:w="360" w:type="dxa"/>
          </w:tcPr>
          <w:p w14:paraId="5A815F27" w14:textId="77777777" w:rsidR="00382FB1" w:rsidRDefault="00000000">
            <w:pPr>
              <w:pStyle w:val="TableText"/>
            </w:pPr>
            <w:r>
              <w:t>urn:hl7ii:2.16.840.1.113883.10.20.34.3.41:2025-08-01</w:t>
            </w:r>
          </w:p>
        </w:tc>
      </w:tr>
      <w:tr w:rsidR="00382FB1" w14:paraId="47D94FE1" w14:textId="77777777">
        <w:trPr>
          <w:jc w:val="center"/>
        </w:trPr>
        <w:tc>
          <w:tcPr>
            <w:tcW w:w="360" w:type="dxa"/>
          </w:tcPr>
          <w:p w14:paraId="2D75A2D2" w14:textId="77777777" w:rsidR="00382FB1" w:rsidRDefault="00000000">
            <w:pPr>
              <w:pStyle w:val="TableText"/>
            </w:pPr>
            <w:r>
              <w:t>Description</w:t>
            </w:r>
          </w:p>
        </w:tc>
        <w:tc>
          <w:tcPr>
            <w:tcW w:w="360" w:type="dxa"/>
          </w:tcPr>
          <w:p w14:paraId="14F40F49" w14:textId="77777777" w:rsidR="00382FB1" w:rsidRDefault="00000000">
            <w:pPr>
              <w:pStyle w:val="TableText"/>
            </w:pPr>
            <w:r>
              <w:t>This template represents the patient's reason for the visit.</w:t>
            </w:r>
            <w:r>
              <w:br/>
            </w:r>
            <w:r>
              <w:br/>
              <w:t>**This template has been deprecated in National Health Care Surveys Release 1, DSTU Release 2 and may be deleted (retired) in a future release of this implementation guide. Use of this template is not recommended.**</w:t>
            </w:r>
            <w:r>
              <w:br/>
            </w:r>
            <w:r>
              <w:br/>
              <w:t>**This template has been deprecated (rather than retired) to allow time for implementers to bring applications into compliance with the new standard.**</w:t>
            </w:r>
            <w:r>
              <w:br/>
            </w:r>
            <w:r>
              <w:br/>
              <w:t>*Reason for Deprecation:*  Using text in Chief Complaint and Reason for Visit Section with NullFlavor instead of coded observation.</w:t>
            </w:r>
          </w:p>
        </w:tc>
        <w:tc>
          <w:tcPr>
            <w:tcW w:w="360" w:type="dxa"/>
          </w:tcPr>
          <w:p w14:paraId="71FB1173" w14:textId="77777777" w:rsidR="00382FB1" w:rsidRDefault="00000000">
            <w:pPr>
              <w:pStyle w:val="TableText"/>
            </w:pPr>
            <w:r>
              <w:t>This template represents the patient's reason for the visit.</w:t>
            </w:r>
          </w:p>
        </w:tc>
      </w:tr>
      <w:tr w:rsidR="00382FB1" w14:paraId="3A7BEBBF" w14:textId="77777777">
        <w:trPr>
          <w:jc w:val="center"/>
        </w:trPr>
        <w:tc>
          <w:tcPr>
            <w:tcW w:w="360" w:type="dxa"/>
          </w:tcPr>
          <w:p w14:paraId="76DA422D" w14:textId="77777777" w:rsidR="00382FB1" w:rsidRDefault="00000000">
            <w:pPr>
              <w:pStyle w:val="TableText"/>
            </w:pPr>
            <w:r>
              <w:t>Implied Template</w:t>
            </w:r>
          </w:p>
        </w:tc>
        <w:tc>
          <w:tcPr>
            <w:tcW w:w="360" w:type="dxa"/>
          </w:tcPr>
          <w:p w14:paraId="2E29B794" w14:textId="77777777" w:rsidR="00382FB1" w:rsidRDefault="00000000">
            <w:pPr>
              <w:pStyle w:val="TableText"/>
            </w:pPr>
            <w:r>
              <w:t>Problem Observation (V3) (urn:hl7ii:2.16.840.1.113883.10.20.22.4.4:2015-08-01)</w:t>
            </w:r>
          </w:p>
        </w:tc>
        <w:tc>
          <w:tcPr>
            <w:tcW w:w="360" w:type="dxa"/>
          </w:tcPr>
          <w:p w14:paraId="11746CBB" w14:textId="77777777" w:rsidR="00382FB1" w:rsidRDefault="00000000">
            <w:pPr>
              <w:pStyle w:val="TableText"/>
            </w:pPr>
            <w:r>
              <w:t>Problem Observation (NHCS V5) (urn:hl7ii:2.16.840.1.113883.10.20.22.4.4:2025-08-01)</w:t>
            </w:r>
          </w:p>
        </w:tc>
      </w:tr>
      <w:tr w:rsidR="00382FB1" w14:paraId="21D861D2" w14:textId="77777777">
        <w:trPr>
          <w:jc w:val="center"/>
        </w:trPr>
        <w:tc>
          <w:tcPr>
            <w:tcW w:w="360" w:type="dxa"/>
          </w:tcPr>
          <w:p w14:paraId="3F0FBF80" w14:textId="77777777" w:rsidR="00382FB1" w:rsidRDefault="00000000">
            <w:pPr>
              <w:pStyle w:val="TableText"/>
            </w:pPr>
            <w:r>
              <w:t>CONF #: 5564-1079 Modified</w:t>
            </w:r>
          </w:p>
        </w:tc>
        <w:tc>
          <w:tcPr>
            <w:tcW w:w="360" w:type="dxa"/>
          </w:tcPr>
          <w:p w14:paraId="5A32656B" w14:textId="77777777" w:rsidR="00382FB1" w:rsidRDefault="00000000">
            <w:pPr>
              <w:pStyle w:val="TableText"/>
            </w:pPr>
            <w:r>
              <w:t>SHALL contain exactly one [1..1] @extension="2019-04-01" (CONF:4420-1079).</w:t>
            </w:r>
          </w:p>
        </w:tc>
        <w:tc>
          <w:tcPr>
            <w:tcW w:w="360" w:type="dxa"/>
          </w:tcPr>
          <w:p w14:paraId="5A69A47E" w14:textId="77777777" w:rsidR="00382FB1" w:rsidRDefault="00000000">
            <w:pPr>
              <w:pStyle w:val="TableText"/>
            </w:pPr>
            <w:r>
              <w:t>SHALL contain exactly one [1..1] @extension="2025-08-01" (CONF:5564-1079).</w:t>
            </w:r>
          </w:p>
        </w:tc>
      </w:tr>
    </w:tbl>
    <w:p w14:paraId="052D8C49" w14:textId="77777777" w:rsidR="00382FB1" w:rsidRDefault="00382FB1">
      <w:pPr>
        <w:pStyle w:val="BodyText"/>
      </w:pPr>
    </w:p>
    <w:p w14:paraId="3F6B7B93" w14:textId="77777777" w:rsidR="00382FB1" w:rsidRDefault="00000000">
      <w:pPr>
        <w:pStyle w:val="Heading2nospace"/>
      </w:pPr>
      <w:bookmarkStart w:id="4124" w:name="_Toc202463964"/>
      <w:r>
        <w:lastRenderedPageBreak/>
        <w:t>Planned Procedure (NHCS V4)</w:t>
      </w:r>
      <w:bookmarkEnd w:id="4124"/>
    </w:p>
    <w:p w14:paraId="197092F1" w14:textId="77777777" w:rsidR="00382FB1" w:rsidRDefault="00382FB1">
      <w:pPr>
        <w:keepNext/>
      </w:pPr>
      <w:hyperlink w:anchor="E_Planned_Procedure_NHCS_V4">
        <w:r>
          <w:rPr>
            <w:rStyle w:val="HyperlinkCourierBold"/>
          </w:rPr>
          <w:t>Planned Procedure (NHCS V4) (urn:hl7ii:2.16.840.1.113883.10.20.22.4.41:2025-08-01)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14A14C9A" w14:textId="77777777">
        <w:trPr>
          <w:cantSplit/>
          <w:tblHeader/>
          <w:jc w:val="center"/>
        </w:trPr>
        <w:tc>
          <w:tcPr>
            <w:tcW w:w="360" w:type="dxa"/>
            <w:shd w:val="clear" w:color="auto" w:fill="E6E6E6"/>
          </w:tcPr>
          <w:p w14:paraId="0EC1E78B" w14:textId="77777777" w:rsidR="00382FB1" w:rsidRDefault="00000000">
            <w:pPr>
              <w:pStyle w:val="TableHead"/>
            </w:pPr>
            <w:r>
              <w:t>Change</w:t>
            </w:r>
          </w:p>
        </w:tc>
        <w:tc>
          <w:tcPr>
            <w:tcW w:w="360" w:type="dxa"/>
            <w:shd w:val="clear" w:color="auto" w:fill="E6E6E6"/>
          </w:tcPr>
          <w:p w14:paraId="3FDC779E" w14:textId="77777777" w:rsidR="00382FB1" w:rsidRDefault="00000000">
            <w:pPr>
              <w:pStyle w:val="TableHead"/>
            </w:pPr>
            <w:r>
              <w:t>Old</w:t>
            </w:r>
          </w:p>
        </w:tc>
        <w:tc>
          <w:tcPr>
            <w:tcW w:w="360" w:type="dxa"/>
            <w:shd w:val="clear" w:color="auto" w:fill="E6E6E6"/>
          </w:tcPr>
          <w:p w14:paraId="07E5C41D" w14:textId="77777777" w:rsidR="00382FB1" w:rsidRDefault="00000000">
            <w:pPr>
              <w:pStyle w:val="TableHead"/>
            </w:pPr>
            <w:r>
              <w:t>New</w:t>
            </w:r>
          </w:p>
        </w:tc>
      </w:tr>
      <w:tr w:rsidR="00382FB1" w14:paraId="7C281C23" w14:textId="77777777">
        <w:trPr>
          <w:jc w:val="center"/>
        </w:trPr>
        <w:tc>
          <w:tcPr>
            <w:tcW w:w="360" w:type="dxa"/>
          </w:tcPr>
          <w:p w14:paraId="0B046F0A" w14:textId="77777777" w:rsidR="00382FB1" w:rsidRDefault="00000000">
            <w:pPr>
              <w:pStyle w:val="TableText"/>
            </w:pPr>
            <w:r>
              <w:t>Status</w:t>
            </w:r>
          </w:p>
        </w:tc>
        <w:tc>
          <w:tcPr>
            <w:tcW w:w="360" w:type="dxa"/>
          </w:tcPr>
          <w:p w14:paraId="442483DC" w14:textId="77777777" w:rsidR="00382FB1" w:rsidRDefault="00000000">
            <w:pPr>
              <w:pStyle w:val="TableText"/>
            </w:pPr>
            <w:r>
              <w:t>Published</w:t>
            </w:r>
          </w:p>
        </w:tc>
        <w:tc>
          <w:tcPr>
            <w:tcW w:w="360" w:type="dxa"/>
          </w:tcPr>
          <w:p w14:paraId="47E375B9" w14:textId="77777777" w:rsidR="00382FB1" w:rsidRDefault="00000000">
            <w:pPr>
              <w:pStyle w:val="TableText"/>
            </w:pPr>
            <w:r>
              <w:t>Draft</w:t>
            </w:r>
          </w:p>
        </w:tc>
      </w:tr>
      <w:tr w:rsidR="00382FB1" w14:paraId="6D053020" w14:textId="77777777">
        <w:trPr>
          <w:jc w:val="center"/>
        </w:trPr>
        <w:tc>
          <w:tcPr>
            <w:tcW w:w="360" w:type="dxa"/>
          </w:tcPr>
          <w:p w14:paraId="29CC5411" w14:textId="77777777" w:rsidR="00382FB1" w:rsidRDefault="00000000">
            <w:pPr>
              <w:pStyle w:val="TableText"/>
            </w:pPr>
            <w:r>
              <w:t>Name</w:t>
            </w:r>
          </w:p>
        </w:tc>
        <w:tc>
          <w:tcPr>
            <w:tcW w:w="360" w:type="dxa"/>
          </w:tcPr>
          <w:p w14:paraId="1EC1D2A4" w14:textId="77777777" w:rsidR="00382FB1" w:rsidRDefault="00000000">
            <w:pPr>
              <w:pStyle w:val="TableText"/>
            </w:pPr>
            <w:r>
              <w:t>Planned Procedure (V3)</w:t>
            </w:r>
          </w:p>
        </w:tc>
        <w:tc>
          <w:tcPr>
            <w:tcW w:w="360" w:type="dxa"/>
          </w:tcPr>
          <w:p w14:paraId="0CBA957A" w14:textId="77777777" w:rsidR="00382FB1" w:rsidRDefault="00000000">
            <w:pPr>
              <w:pStyle w:val="TableText"/>
            </w:pPr>
            <w:r>
              <w:t>Planned Procedure (NHCS V4)</w:t>
            </w:r>
          </w:p>
        </w:tc>
      </w:tr>
      <w:tr w:rsidR="00382FB1" w14:paraId="7DB2D250" w14:textId="77777777">
        <w:trPr>
          <w:jc w:val="center"/>
        </w:trPr>
        <w:tc>
          <w:tcPr>
            <w:tcW w:w="360" w:type="dxa"/>
          </w:tcPr>
          <w:p w14:paraId="7B142E69" w14:textId="77777777" w:rsidR="00382FB1" w:rsidRDefault="00000000">
            <w:pPr>
              <w:pStyle w:val="TableText"/>
            </w:pPr>
            <w:r>
              <w:t>Oid</w:t>
            </w:r>
          </w:p>
        </w:tc>
        <w:tc>
          <w:tcPr>
            <w:tcW w:w="360" w:type="dxa"/>
          </w:tcPr>
          <w:p w14:paraId="50457CD6" w14:textId="77777777" w:rsidR="00382FB1" w:rsidRDefault="00000000">
            <w:pPr>
              <w:pStyle w:val="TableText"/>
            </w:pPr>
            <w:r>
              <w:t>urn:hl7ii:2.16.840.1.113883.10.20.22.4.41:2022-06-01</w:t>
            </w:r>
          </w:p>
        </w:tc>
        <w:tc>
          <w:tcPr>
            <w:tcW w:w="360" w:type="dxa"/>
          </w:tcPr>
          <w:p w14:paraId="14D2FFFA" w14:textId="77777777" w:rsidR="00382FB1" w:rsidRDefault="00000000">
            <w:pPr>
              <w:pStyle w:val="TableText"/>
            </w:pPr>
            <w:r>
              <w:t>urn:hl7ii:2.16.840.1.113883.10.20.22.4.41:2025-08-01</w:t>
            </w:r>
          </w:p>
        </w:tc>
      </w:tr>
      <w:tr w:rsidR="00382FB1" w14:paraId="49C6455C" w14:textId="77777777">
        <w:trPr>
          <w:jc w:val="center"/>
        </w:trPr>
        <w:tc>
          <w:tcPr>
            <w:tcW w:w="360" w:type="dxa"/>
          </w:tcPr>
          <w:p w14:paraId="503B459E" w14:textId="77777777" w:rsidR="00382FB1" w:rsidRDefault="00000000">
            <w:pPr>
              <w:pStyle w:val="TableText"/>
            </w:pPr>
            <w:r>
              <w:t>Description</w:t>
            </w:r>
          </w:p>
        </w:tc>
        <w:tc>
          <w:tcPr>
            <w:tcW w:w="360" w:type="dxa"/>
          </w:tcPr>
          <w:p w14:paraId="0CEA904C" w14:textId="77777777" w:rsidR="00382FB1" w:rsidRDefault="00000000">
            <w:pPr>
              <w:pStyle w:val="TableText"/>
            </w:pPr>
            <w:r>
              <w:t>This template represents planned alterations of the patient's physical condition. Examples of such procedures are tracheostomy, knee replacement, and craniectomy. The priority of the procedure to the patient and provider is communicated through Priority Preference. The effectiveTime indicates the time when the procedure is intended to take place and authorTime indicates when the documentation of the plan occurred. The Planned Procedure Template may also indicate the potential insurance coverage for the procedure.</w:t>
            </w:r>
            <w:r>
              <w:br/>
            </w:r>
            <w:r>
              <w:br/>
              <w:t>Planned Procedure V3 Usage Note: Common practice in the industry has shown that Planned Procedure is the usually implemented CDA template for any type of intervention or procedure regardless of if the "immediate and primary outcome (post-condition) is the alteration of the physical condition of the patient", or not. As a result, it is recommended to use Planned Procedure when sending procedures also thought of as "interventions" such as "Home Environment Evaluation" or "Assessment of nutritional status".</w:t>
            </w:r>
            <w:r>
              <w:br/>
            </w:r>
          </w:p>
        </w:tc>
        <w:tc>
          <w:tcPr>
            <w:tcW w:w="360" w:type="dxa"/>
          </w:tcPr>
          <w:p w14:paraId="1DAE7B8B" w14:textId="77777777" w:rsidR="00382FB1" w:rsidRDefault="00000000">
            <w:pPr>
              <w:pStyle w:val="TableText"/>
            </w:pPr>
            <w:r>
              <w:t>The C-CDA template, Planned Procedure (V3), has been versioned in this guide to support USCDI-v3.</w:t>
            </w:r>
            <w:r>
              <w:br/>
            </w:r>
            <w:r>
              <w:br/>
              <w:t>This template represents planned alterations of the patient's physical condition. Examples of such procedures are tracheostomy, knee replacement, and craniectomy. The priority of the procedure to the patient and provider is communicated through Priority Preference. The effectiveTime indicates the time when the procedure is intended to take place and authorTime indicates when the documentation of the plan occurred. The Planned Procedure Template may also indicate the potential insurance coverage for the procedure.</w:t>
            </w:r>
            <w:r>
              <w:br/>
            </w:r>
            <w:r>
              <w:br/>
              <w:t>Planned Procedure V3 Usage Note: Common practice in the industry has shown that Planned Procedure is the usually implemented CDA template for any type of intervention or procedure regardless of if the "immediate and primary outcome (post-condition) is the alteration of the physical condition of the patient", or not. As a result, it is recommended to use Planned Procedure when sending procedures also thought of as "interventions" such as "Home Environment Evaluation" or "Assessment of nutritional status".</w:t>
            </w:r>
            <w:r>
              <w:br/>
            </w:r>
          </w:p>
        </w:tc>
      </w:tr>
      <w:tr w:rsidR="00382FB1" w14:paraId="4786E5D4" w14:textId="77777777">
        <w:trPr>
          <w:jc w:val="center"/>
        </w:trPr>
        <w:tc>
          <w:tcPr>
            <w:tcW w:w="360" w:type="dxa"/>
          </w:tcPr>
          <w:p w14:paraId="565FA74C" w14:textId="77777777" w:rsidR="00382FB1" w:rsidRDefault="00000000">
            <w:pPr>
              <w:pStyle w:val="TableText"/>
            </w:pPr>
            <w:r>
              <w:t>CONF #: 5564-32554 Modified</w:t>
            </w:r>
          </w:p>
        </w:tc>
        <w:tc>
          <w:tcPr>
            <w:tcW w:w="360" w:type="dxa"/>
          </w:tcPr>
          <w:p w14:paraId="2EA1F663" w14:textId="77777777" w:rsidR="00382FB1" w:rsidRDefault="00000000">
            <w:pPr>
              <w:pStyle w:val="TableText"/>
            </w:pPr>
            <w:r>
              <w:t>SHALL contain exactly one [1..1] @extension="2022-06-01" (CONF:4515-32554).</w:t>
            </w:r>
          </w:p>
        </w:tc>
        <w:tc>
          <w:tcPr>
            <w:tcW w:w="360" w:type="dxa"/>
          </w:tcPr>
          <w:p w14:paraId="1675FD66" w14:textId="77777777" w:rsidR="00382FB1" w:rsidRDefault="00000000">
            <w:pPr>
              <w:pStyle w:val="TableText"/>
            </w:pPr>
            <w:r>
              <w:t>SHALL contain exactly one [1..1] @extension="2025-08-01" (CONF:5564-32554).</w:t>
            </w:r>
          </w:p>
        </w:tc>
      </w:tr>
    </w:tbl>
    <w:p w14:paraId="1D2BE390" w14:textId="77777777" w:rsidR="00382FB1" w:rsidRDefault="00382FB1">
      <w:pPr>
        <w:pStyle w:val="BodyText"/>
      </w:pPr>
    </w:p>
    <w:p w14:paraId="37C5D438" w14:textId="77777777" w:rsidR="00382FB1" w:rsidRDefault="00000000">
      <w:pPr>
        <w:pStyle w:val="Heading2nospace"/>
      </w:pPr>
      <w:bookmarkStart w:id="4125" w:name="_Toc202463965"/>
      <w:r>
        <w:lastRenderedPageBreak/>
        <w:t>Primary Diagnosis Observation (V5)</w:t>
      </w:r>
      <w:bookmarkEnd w:id="4125"/>
    </w:p>
    <w:p w14:paraId="3B6B3811" w14:textId="77777777" w:rsidR="00382FB1" w:rsidRDefault="00382FB1">
      <w:pPr>
        <w:keepNext/>
      </w:pPr>
      <w:hyperlink w:anchor="E_Primary_Diagnosis_Observation_V5">
        <w:r>
          <w:rPr>
            <w:rStyle w:val="HyperlinkCourierBold"/>
          </w:rPr>
          <w:t>Primary Diagnosis Observation (V5) (urn:hl7ii:2.16.840.1.113883.10.20.34.3.6:2025-08-01)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1114AD42" w14:textId="77777777">
        <w:trPr>
          <w:cantSplit/>
          <w:tblHeader/>
          <w:jc w:val="center"/>
        </w:trPr>
        <w:tc>
          <w:tcPr>
            <w:tcW w:w="360" w:type="dxa"/>
            <w:shd w:val="clear" w:color="auto" w:fill="E6E6E6"/>
          </w:tcPr>
          <w:p w14:paraId="1B52C835" w14:textId="77777777" w:rsidR="00382FB1" w:rsidRDefault="00000000">
            <w:pPr>
              <w:pStyle w:val="TableHead"/>
            </w:pPr>
            <w:r>
              <w:t>Change</w:t>
            </w:r>
          </w:p>
        </w:tc>
        <w:tc>
          <w:tcPr>
            <w:tcW w:w="360" w:type="dxa"/>
            <w:shd w:val="clear" w:color="auto" w:fill="E6E6E6"/>
          </w:tcPr>
          <w:p w14:paraId="51D75F89" w14:textId="77777777" w:rsidR="00382FB1" w:rsidRDefault="00000000">
            <w:pPr>
              <w:pStyle w:val="TableHead"/>
            </w:pPr>
            <w:r>
              <w:t>Old</w:t>
            </w:r>
          </w:p>
        </w:tc>
        <w:tc>
          <w:tcPr>
            <w:tcW w:w="360" w:type="dxa"/>
            <w:shd w:val="clear" w:color="auto" w:fill="E6E6E6"/>
          </w:tcPr>
          <w:p w14:paraId="4E78F325" w14:textId="77777777" w:rsidR="00382FB1" w:rsidRDefault="00000000">
            <w:pPr>
              <w:pStyle w:val="TableHead"/>
            </w:pPr>
            <w:r>
              <w:t>New</w:t>
            </w:r>
          </w:p>
        </w:tc>
      </w:tr>
      <w:tr w:rsidR="00382FB1" w14:paraId="26B0DD47" w14:textId="77777777">
        <w:trPr>
          <w:jc w:val="center"/>
        </w:trPr>
        <w:tc>
          <w:tcPr>
            <w:tcW w:w="360" w:type="dxa"/>
          </w:tcPr>
          <w:p w14:paraId="61477625" w14:textId="77777777" w:rsidR="00382FB1" w:rsidRDefault="00000000">
            <w:pPr>
              <w:pStyle w:val="TableText"/>
            </w:pPr>
            <w:r>
              <w:t>Status</w:t>
            </w:r>
          </w:p>
        </w:tc>
        <w:tc>
          <w:tcPr>
            <w:tcW w:w="360" w:type="dxa"/>
          </w:tcPr>
          <w:p w14:paraId="0D8C59FD" w14:textId="77777777" w:rsidR="00382FB1" w:rsidRDefault="00000000">
            <w:pPr>
              <w:pStyle w:val="TableText"/>
            </w:pPr>
            <w:r>
              <w:t>Published</w:t>
            </w:r>
          </w:p>
        </w:tc>
        <w:tc>
          <w:tcPr>
            <w:tcW w:w="360" w:type="dxa"/>
          </w:tcPr>
          <w:p w14:paraId="5C64EBA4" w14:textId="77777777" w:rsidR="00382FB1" w:rsidRDefault="00000000">
            <w:pPr>
              <w:pStyle w:val="TableText"/>
            </w:pPr>
            <w:r>
              <w:t>Draft</w:t>
            </w:r>
          </w:p>
        </w:tc>
      </w:tr>
      <w:tr w:rsidR="00382FB1" w14:paraId="77278913" w14:textId="77777777">
        <w:trPr>
          <w:jc w:val="center"/>
        </w:trPr>
        <w:tc>
          <w:tcPr>
            <w:tcW w:w="360" w:type="dxa"/>
          </w:tcPr>
          <w:p w14:paraId="6A25B971" w14:textId="77777777" w:rsidR="00382FB1" w:rsidRDefault="00000000">
            <w:pPr>
              <w:pStyle w:val="TableText"/>
            </w:pPr>
            <w:r>
              <w:t>Name</w:t>
            </w:r>
          </w:p>
        </w:tc>
        <w:tc>
          <w:tcPr>
            <w:tcW w:w="360" w:type="dxa"/>
          </w:tcPr>
          <w:p w14:paraId="44481D49" w14:textId="77777777" w:rsidR="00382FB1" w:rsidRDefault="00000000">
            <w:pPr>
              <w:pStyle w:val="TableText"/>
            </w:pPr>
            <w:r>
              <w:t>Primary Diagnosis Observation (V4)</w:t>
            </w:r>
          </w:p>
        </w:tc>
        <w:tc>
          <w:tcPr>
            <w:tcW w:w="360" w:type="dxa"/>
          </w:tcPr>
          <w:p w14:paraId="1D984F51" w14:textId="77777777" w:rsidR="00382FB1" w:rsidRDefault="00000000">
            <w:pPr>
              <w:pStyle w:val="TableText"/>
            </w:pPr>
            <w:r>
              <w:t>Primary Diagnosis Observation (V5)</w:t>
            </w:r>
          </w:p>
        </w:tc>
      </w:tr>
      <w:tr w:rsidR="00382FB1" w14:paraId="4DD4FE1E" w14:textId="77777777">
        <w:trPr>
          <w:jc w:val="center"/>
        </w:trPr>
        <w:tc>
          <w:tcPr>
            <w:tcW w:w="360" w:type="dxa"/>
          </w:tcPr>
          <w:p w14:paraId="42C29603" w14:textId="77777777" w:rsidR="00382FB1" w:rsidRDefault="00000000">
            <w:pPr>
              <w:pStyle w:val="TableText"/>
            </w:pPr>
            <w:r>
              <w:t>Oid</w:t>
            </w:r>
          </w:p>
        </w:tc>
        <w:tc>
          <w:tcPr>
            <w:tcW w:w="360" w:type="dxa"/>
          </w:tcPr>
          <w:p w14:paraId="3E01D186" w14:textId="77777777" w:rsidR="00382FB1" w:rsidRDefault="00000000">
            <w:pPr>
              <w:pStyle w:val="TableText"/>
            </w:pPr>
            <w:r>
              <w:t>urn:hl7ii:2.16.840.1.113883.10.20.34.3.6:2019-08-01</w:t>
            </w:r>
          </w:p>
        </w:tc>
        <w:tc>
          <w:tcPr>
            <w:tcW w:w="360" w:type="dxa"/>
          </w:tcPr>
          <w:p w14:paraId="66CFD2C0" w14:textId="77777777" w:rsidR="00382FB1" w:rsidRDefault="00000000">
            <w:pPr>
              <w:pStyle w:val="TableText"/>
            </w:pPr>
            <w:r>
              <w:t>urn:hl7ii:2.16.840.1.113883.10.20.34.3.6:2025-08-01</w:t>
            </w:r>
          </w:p>
        </w:tc>
      </w:tr>
      <w:tr w:rsidR="00382FB1" w14:paraId="13AC26F4" w14:textId="77777777">
        <w:trPr>
          <w:jc w:val="center"/>
        </w:trPr>
        <w:tc>
          <w:tcPr>
            <w:tcW w:w="360" w:type="dxa"/>
          </w:tcPr>
          <w:p w14:paraId="7F25B417" w14:textId="77777777" w:rsidR="00382FB1" w:rsidRDefault="00000000">
            <w:pPr>
              <w:pStyle w:val="TableText"/>
            </w:pPr>
            <w:r>
              <w:t>Implied Template</w:t>
            </w:r>
          </w:p>
        </w:tc>
        <w:tc>
          <w:tcPr>
            <w:tcW w:w="360" w:type="dxa"/>
          </w:tcPr>
          <w:p w14:paraId="647AC579" w14:textId="77777777" w:rsidR="00382FB1" w:rsidRDefault="00000000">
            <w:pPr>
              <w:pStyle w:val="TableText"/>
            </w:pPr>
            <w:r>
              <w:t>Problem Observation (V3) (urn:hl7ii:2.16.840.1.113883.10.20.22.4.4:2015-08-01)</w:t>
            </w:r>
          </w:p>
        </w:tc>
        <w:tc>
          <w:tcPr>
            <w:tcW w:w="360" w:type="dxa"/>
          </w:tcPr>
          <w:p w14:paraId="54F69B2E" w14:textId="77777777" w:rsidR="00382FB1" w:rsidRDefault="00000000">
            <w:pPr>
              <w:pStyle w:val="TableText"/>
            </w:pPr>
            <w:r>
              <w:t>Problem Observation (NHCS V5) (urn:hl7ii:2.16.840.1.113883.10.20.22.4.4:2025-08-01)</w:t>
            </w:r>
          </w:p>
        </w:tc>
      </w:tr>
      <w:tr w:rsidR="00382FB1" w14:paraId="605C4BE6" w14:textId="77777777">
        <w:trPr>
          <w:jc w:val="center"/>
        </w:trPr>
        <w:tc>
          <w:tcPr>
            <w:tcW w:w="360" w:type="dxa"/>
          </w:tcPr>
          <w:p w14:paraId="4E5F200D" w14:textId="77777777" w:rsidR="00382FB1" w:rsidRDefault="00000000">
            <w:pPr>
              <w:pStyle w:val="TableText"/>
            </w:pPr>
            <w:r>
              <w:t>CONF #: 5564-1187 Modified</w:t>
            </w:r>
          </w:p>
        </w:tc>
        <w:tc>
          <w:tcPr>
            <w:tcW w:w="360" w:type="dxa"/>
          </w:tcPr>
          <w:p w14:paraId="325D8284" w14:textId="77777777" w:rsidR="00382FB1" w:rsidRDefault="00000000">
            <w:pPr>
              <w:pStyle w:val="TableText"/>
            </w:pPr>
            <w:r>
              <w:t>SHALL contain exactly one [1..1] @extension="2019-08-01" (CONF:4447-1187).</w:t>
            </w:r>
          </w:p>
        </w:tc>
        <w:tc>
          <w:tcPr>
            <w:tcW w:w="360" w:type="dxa"/>
          </w:tcPr>
          <w:p w14:paraId="4864DC17" w14:textId="77777777" w:rsidR="00382FB1" w:rsidRDefault="00000000">
            <w:pPr>
              <w:pStyle w:val="TableText"/>
            </w:pPr>
            <w:r>
              <w:t>SHALL contain exactly one [1..1] @extension="2025-08-01" (CONF:5564-1187).</w:t>
            </w:r>
          </w:p>
        </w:tc>
      </w:tr>
    </w:tbl>
    <w:p w14:paraId="4FD8A5D3" w14:textId="77777777" w:rsidR="00382FB1" w:rsidRDefault="00382FB1">
      <w:pPr>
        <w:pStyle w:val="BodyText"/>
      </w:pPr>
    </w:p>
    <w:p w14:paraId="455E5F60" w14:textId="77777777" w:rsidR="00382FB1" w:rsidRDefault="00000000">
      <w:pPr>
        <w:pStyle w:val="Heading2nospace"/>
      </w:pPr>
      <w:bookmarkStart w:id="4126" w:name="_Toc202463966"/>
      <w:r>
        <w:t>Principal Diagnosis (V3)</w:t>
      </w:r>
      <w:bookmarkEnd w:id="4126"/>
    </w:p>
    <w:p w14:paraId="507DC9E7" w14:textId="77777777" w:rsidR="00382FB1" w:rsidRDefault="00382FB1">
      <w:pPr>
        <w:keepNext/>
      </w:pPr>
      <w:hyperlink w:anchor="E_Principal_Diagnosis_V3">
        <w:r>
          <w:rPr>
            <w:rStyle w:val="HyperlinkCourierBold"/>
          </w:rPr>
          <w:t>Principal Diagnosis (V3) (urn:hl7ii:2.16.840.1.113883.10.20.24.3.152:2025-08-01)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6EF2DE48" w14:textId="77777777">
        <w:trPr>
          <w:cantSplit/>
          <w:tblHeader/>
          <w:jc w:val="center"/>
        </w:trPr>
        <w:tc>
          <w:tcPr>
            <w:tcW w:w="360" w:type="dxa"/>
            <w:shd w:val="clear" w:color="auto" w:fill="E6E6E6"/>
          </w:tcPr>
          <w:p w14:paraId="04B78F91" w14:textId="77777777" w:rsidR="00382FB1" w:rsidRDefault="00000000">
            <w:pPr>
              <w:pStyle w:val="TableHead"/>
            </w:pPr>
            <w:r>
              <w:t>Change</w:t>
            </w:r>
          </w:p>
        </w:tc>
        <w:tc>
          <w:tcPr>
            <w:tcW w:w="360" w:type="dxa"/>
            <w:shd w:val="clear" w:color="auto" w:fill="E6E6E6"/>
          </w:tcPr>
          <w:p w14:paraId="110B6FB1" w14:textId="77777777" w:rsidR="00382FB1" w:rsidRDefault="00000000">
            <w:pPr>
              <w:pStyle w:val="TableHead"/>
            </w:pPr>
            <w:r>
              <w:t>Old</w:t>
            </w:r>
          </w:p>
        </w:tc>
        <w:tc>
          <w:tcPr>
            <w:tcW w:w="360" w:type="dxa"/>
            <w:shd w:val="clear" w:color="auto" w:fill="E6E6E6"/>
          </w:tcPr>
          <w:p w14:paraId="7EC88DBF" w14:textId="77777777" w:rsidR="00382FB1" w:rsidRDefault="00000000">
            <w:pPr>
              <w:pStyle w:val="TableHead"/>
            </w:pPr>
            <w:r>
              <w:t>New</w:t>
            </w:r>
          </w:p>
        </w:tc>
      </w:tr>
      <w:tr w:rsidR="00382FB1" w14:paraId="59716CFB" w14:textId="77777777">
        <w:trPr>
          <w:jc w:val="center"/>
        </w:trPr>
        <w:tc>
          <w:tcPr>
            <w:tcW w:w="360" w:type="dxa"/>
          </w:tcPr>
          <w:p w14:paraId="764660C5" w14:textId="77777777" w:rsidR="00382FB1" w:rsidRDefault="00000000">
            <w:pPr>
              <w:pStyle w:val="TableText"/>
            </w:pPr>
            <w:r>
              <w:t>Status</w:t>
            </w:r>
          </w:p>
        </w:tc>
        <w:tc>
          <w:tcPr>
            <w:tcW w:w="360" w:type="dxa"/>
          </w:tcPr>
          <w:p w14:paraId="04FB6613" w14:textId="77777777" w:rsidR="00382FB1" w:rsidRDefault="00000000">
            <w:pPr>
              <w:pStyle w:val="TableText"/>
            </w:pPr>
            <w:r>
              <w:t>Published</w:t>
            </w:r>
          </w:p>
        </w:tc>
        <w:tc>
          <w:tcPr>
            <w:tcW w:w="360" w:type="dxa"/>
          </w:tcPr>
          <w:p w14:paraId="3B8787CC" w14:textId="77777777" w:rsidR="00382FB1" w:rsidRDefault="00000000">
            <w:pPr>
              <w:pStyle w:val="TableText"/>
            </w:pPr>
            <w:r>
              <w:t>Draft</w:t>
            </w:r>
          </w:p>
        </w:tc>
      </w:tr>
      <w:tr w:rsidR="00382FB1" w14:paraId="7B224C01" w14:textId="77777777">
        <w:trPr>
          <w:jc w:val="center"/>
        </w:trPr>
        <w:tc>
          <w:tcPr>
            <w:tcW w:w="360" w:type="dxa"/>
          </w:tcPr>
          <w:p w14:paraId="6F6ECB26" w14:textId="77777777" w:rsidR="00382FB1" w:rsidRDefault="00000000">
            <w:pPr>
              <w:pStyle w:val="TableText"/>
            </w:pPr>
            <w:r>
              <w:t>Name</w:t>
            </w:r>
          </w:p>
        </w:tc>
        <w:tc>
          <w:tcPr>
            <w:tcW w:w="360" w:type="dxa"/>
          </w:tcPr>
          <w:p w14:paraId="08745536" w14:textId="77777777" w:rsidR="00382FB1" w:rsidRDefault="00000000">
            <w:pPr>
              <w:pStyle w:val="TableText"/>
            </w:pPr>
            <w:r>
              <w:t>Principal Diagnosis (V2)</w:t>
            </w:r>
          </w:p>
        </w:tc>
        <w:tc>
          <w:tcPr>
            <w:tcW w:w="360" w:type="dxa"/>
          </w:tcPr>
          <w:p w14:paraId="71F5BB60" w14:textId="77777777" w:rsidR="00382FB1" w:rsidRDefault="00000000">
            <w:pPr>
              <w:pStyle w:val="TableText"/>
            </w:pPr>
            <w:r>
              <w:t>Principal Diagnosis (V3)</w:t>
            </w:r>
          </w:p>
        </w:tc>
      </w:tr>
      <w:tr w:rsidR="00382FB1" w14:paraId="7EDD224D" w14:textId="77777777">
        <w:trPr>
          <w:jc w:val="center"/>
        </w:trPr>
        <w:tc>
          <w:tcPr>
            <w:tcW w:w="360" w:type="dxa"/>
          </w:tcPr>
          <w:p w14:paraId="6DCAC58F" w14:textId="77777777" w:rsidR="00382FB1" w:rsidRDefault="00000000">
            <w:pPr>
              <w:pStyle w:val="TableText"/>
            </w:pPr>
            <w:r>
              <w:t>Oid</w:t>
            </w:r>
          </w:p>
        </w:tc>
        <w:tc>
          <w:tcPr>
            <w:tcW w:w="360" w:type="dxa"/>
          </w:tcPr>
          <w:p w14:paraId="170A0141" w14:textId="77777777" w:rsidR="00382FB1" w:rsidRDefault="00000000">
            <w:pPr>
              <w:pStyle w:val="TableText"/>
            </w:pPr>
            <w:r>
              <w:t>urn:hl7ii:2.16.840.1.113883.10.20.24.3.152:2019-08-01</w:t>
            </w:r>
          </w:p>
        </w:tc>
        <w:tc>
          <w:tcPr>
            <w:tcW w:w="360" w:type="dxa"/>
          </w:tcPr>
          <w:p w14:paraId="75DEC94A" w14:textId="77777777" w:rsidR="00382FB1" w:rsidRDefault="00000000">
            <w:pPr>
              <w:pStyle w:val="TableText"/>
            </w:pPr>
            <w:r>
              <w:t>urn:hl7ii:2.16.840.1.113883.10.20.24.3.152:2025-08-01</w:t>
            </w:r>
          </w:p>
        </w:tc>
      </w:tr>
      <w:tr w:rsidR="00382FB1" w14:paraId="61E9F494" w14:textId="77777777">
        <w:trPr>
          <w:jc w:val="center"/>
        </w:trPr>
        <w:tc>
          <w:tcPr>
            <w:tcW w:w="360" w:type="dxa"/>
          </w:tcPr>
          <w:p w14:paraId="0479DF15" w14:textId="77777777" w:rsidR="00382FB1" w:rsidRDefault="00000000">
            <w:pPr>
              <w:pStyle w:val="TableText"/>
            </w:pPr>
            <w:r>
              <w:t>Implied Template</w:t>
            </w:r>
          </w:p>
        </w:tc>
        <w:tc>
          <w:tcPr>
            <w:tcW w:w="360" w:type="dxa"/>
          </w:tcPr>
          <w:p w14:paraId="526FECE3" w14:textId="77777777" w:rsidR="00382FB1" w:rsidRDefault="00000000">
            <w:pPr>
              <w:pStyle w:val="TableText"/>
            </w:pPr>
            <w:r>
              <w:t>Problem Observation (V3) (urn:hl7ii:2.16.840.1.113883.10.20.22.4.4:2015-08-01)</w:t>
            </w:r>
          </w:p>
        </w:tc>
        <w:tc>
          <w:tcPr>
            <w:tcW w:w="360" w:type="dxa"/>
          </w:tcPr>
          <w:p w14:paraId="2ADFAC83" w14:textId="77777777" w:rsidR="00382FB1" w:rsidRDefault="00000000">
            <w:pPr>
              <w:pStyle w:val="TableText"/>
            </w:pPr>
            <w:r>
              <w:t>Problem Observation (NHCS V5) (urn:hl7ii:2.16.840.1.113883.10.20.22.4.4:2025-08-01)</w:t>
            </w:r>
          </w:p>
        </w:tc>
      </w:tr>
      <w:tr w:rsidR="00382FB1" w14:paraId="2BC4997B" w14:textId="77777777">
        <w:trPr>
          <w:jc w:val="center"/>
        </w:trPr>
        <w:tc>
          <w:tcPr>
            <w:tcW w:w="360" w:type="dxa"/>
          </w:tcPr>
          <w:p w14:paraId="6758CD8C" w14:textId="77777777" w:rsidR="00382FB1" w:rsidRDefault="00000000">
            <w:pPr>
              <w:pStyle w:val="TableText"/>
            </w:pPr>
            <w:r>
              <w:t>CONF #: 5564-29002 Modified</w:t>
            </w:r>
          </w:p>
        </w:tc>
        <w:tc>
          <w:tcPr>
            <w:tcW w:w="360" w:type="dxa"/>
          </w:tcPr>
          <w:p w14:paraId="54D25065" w14:textId="77777777" w:rsidR="00382FB1" w:rsidRDefault="00000000">
            <w:pPr>
              <w:pStyle w:val="TableText"/>
            </w:pPr>
            <w:r>
              <w:t>SHALL contain exactly one [1..1] @extension="2019-08-01" (CONF:4447-29002).</w:t>
            </w:r>
          </w:p>
        </w:tc>
        <w:tc>
          <w:tcPr>
            <w:tcW w:w="360" w:type="dxa"/>
          </w:tcPr>
          <w:p w14:paraId="2363190C" w14:textId="77777777" w:rsidR="00382FB1" w:rsidRDefault="00000000">
            <w:pPr>
              <w:pStyle w:val="TableText"/>
            </w:pPr>
            <w:r>
              <w:t>SHALL contain exactly one [1..1] @extension="2025-08-01" (CONF:5564-29002).</w:t>
            </w:r>
          </w:p>
        </w:tc>
      </w:tr>
    </w:tbl>
    <w:p w14:paraId="3040DF66" w14:textId="77777777" w:rsidR="00382FB1" w:rsidRDefault="00382FB1">
      <w:pPr>
        <w:pStyle w:val="BodyText"/>
      </w:pPr>
    </w:p>
    <w:p w14:paraId="43C70C1E" w14:textId="77777777" w:rsidR="00382FB1" w:rsidRDefault="00000000">
      <w:pPr>
        <w:pStyle w:val="Heading2nospace"/>
      </w:pPr>
      <w:bookmarkStart w:id="4127" w:name="_Toc202463967"/>
      <w:r>
        <w:lastRenderedPageBreak/>
        <w:t>Problem Concern Act (NHCS V4)</w:t>
      </w:r>
      <w:bookmarkEnd w:id="4127"/>
    </w:p>
    <w:p w14:paraId="4628C05A" w14:textId="77777777" w:rsidR="00382FB1" w:rsidRDefault="00382FB1">
      <w:pPr>
        <w:keepNext/>
      </w:pPr>
      <w:hyperlink w:anchor="E_Problem_Concern_Act_NHCS_V4">
        <w:r>
          <w:rPr>
            <w:rStyle w:val="HyperlinkCourierBold"/>
          </w:rPr>
          <w:t>Problem Concern Act (NHCS V4) (urn:hl7ii:2.16.840.1.113883.10.20.22.4.3:2025-08-01)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79CA4E31" w14:textId="77777777">
        <w:trPr>
          <w:cantSplit/>
          <w:tblHeader/>
          <w:jc w:val="center"/>
        </w:trPr>
        <w:tc>
          <w:tcPr>
            <w:tcW w:w="360" w:type="dxa"/>
            <w:shd w:val="clear" w:color="auto" w:fill="E6E6E6"/>
          </w:tcPr>
          <w:p w14:paraId="2468144A" w14:textId="77777777" w:rsidR="00382FB1" w:rsidRDefault="00000000">
            <w:pPr>
              <w:pStyle w:val="TableHead"/>
            </w:pPr>
            <w:r>
              <w:t>Change</w:t>
            </w:r>
          </w:p>
        </w:tc>
        <w:tc>
          <w:tcPr>
            <w:tcW w:w="360" w:type="dxa"/>
            <w:shd w:val="clear" w:color="auto" w:fill="E6E6E6"/>
          </w:tcPr>
          <w:p w14:paraId="47DF1B52" w14:textId="77777777" w:rsidR="00382FB1" w:rsidRDefault="00000000">
            <w:pPr>
              <w:pStyle w:val="TableHead"/>
            </w:pPr>
            <w:r>
              <w:t>Old</w:t>
            </w:r>
          </w:p>
        </w:tc>
        <w:tc>
          <w:tcPr>
            <w:tcW w:w="360" w:type="dxa"/>
            <w:shd w:val="clear" w:color="auto" w:fill="E6E6E6"/>
          </w:tcPr>
          <w:p w14:paraId="5527FAB8" w14:textId="77777777" w:rsidR="00382FB1" w:rsidRDefault="00000000">
            <w:pPr>
              <w:pStyle w:val="TableHead"/>
            </w:pPr>
            <w:r>
              <w:t>New</w:t>
            </w:r>
          </w:p>
        </w:tc>
      </w:tr>
      <w:tr w:rsidR="00382FB1" w14:paraId="4D5E73D7" w14:textId="77777777">
        <w:trPr>
          <w:jc w:val="center"/>
        </w:trPr>
        <w:tc>
          <w:tcPr>
            <w:tcW w:w="360" w:type="dxa"/>
          </w:tcPr>
          <w:p w14:paraId="61269679" w14:textId="77777777" w:rsidR="00382FB1" w:rsidRDefault="00000000">
            <w:pPr>
              <w:pStyle w:val="TableText"/>
            </w:pPr>
            <w:r>
              <w:t>Status</w:t>
            </w:r>
          </w:p>
        </w:tc>
        <w:tc>
          <w:tcPr>
            <w:tcW w:w="360" w:type="dxa"/>
          </w:tcPr>
          <w:p w14:paraId="206796B8" w14:textId="77777777" w:rsidR="00382FB1" w:rsidRDefault="00000000">
            <w:pPr>
              <w:pStyle w:val="TableText"/>
            </w:pPr>
            <w:r>
              <w:t>Published</w:t>
            </w:r>
          </w:p>
        </w:tc>
        <w:tc>
          <w:tcPr>
            <w:tcW w:w="360" w:type="dxa"/>
          </w:tcPr>
          <w:p w14:paraId="410DE6DD" w14:textId="77777777" w:rsidR="00382FB1" w:rsidRDefault="00000000">
            <w:pPr>
              <w:pStyle w:val="TableText"/>
            </w:pPr>
            <w:r>
              <w:t>Draft</w:t>
            </w:r>
          </w:p>
        </w:tc>
      </w:tr>
      <w:tr w:rsidR="00382FB1" w14:paraId="552968C9" w14:textId="77777777">
        <w:trPr>
          <w:jc w:val="center"/>
        </w:trPr>
        <w:tc>
          <w:tcPr>
            <w:tcW w:w="360" w:type="dxa"/>
          </w:tcPr>
          <w:p w14:paraId="3B8EEADA" w14:textId="77777777" w:rsidR="00382FB1" w:rsidRDefault="00000000">
            <w:pPr>
              <w:pStyle w:val="TableText"/>
            </w:pPr>
            <w:r>
              <w:t>Name</w:t>
            </w:r>
          </w:p>
        </w:tc>
        <w:tc>
          <w:tcPr>
            <w:tcW w:w="360" w:type="dxa"/>
          </w:tcPr>
          <w:p w14:paraId="74D48EAD" w14:textId="77777777" w:rsidR="00382FB1" w:rsidRDefault="00000000">
            <w:pPr>
              <w:pStyle w:val="TableText"/>
            </w:pPr>
            <w:r>
              <w:t>Problem Concern Act (V3)</w:t>
            </w:r>
          </w:p>
        </w:tc>
        <w:tc>
          <w:tcPr>
            <w:tcW w:w="360" w:type="dxa"/>
          </w:tcPr>
          <w:p w14:paraId="197268C1" w14:textId="77777777" w:rsidR="00382FB1" w:rsidRDefault="00000000">
            <w:pPr>
              <w:pStyle w:val="TableText"/>
            </w:pPr>
            <w:r>
              <w:t>Problem Concern Act (NHCS V4)</w:t>
            </w:r>
          </w:p>
        </w:tc>
      </w:tr>
      <w:tr w:rsidR="00382FB1" w14:paraId="203D17E2" w14:textId="77777777">
        <w:trPr>
          <w:jc w:val="center"/>
        </w:trPr>
        <w:tc>
          <w:tcPr>
            <w:tcW w:w="360" w:type="dxa"/>
          </w:tcPr>
          <w:p w14:paraId="30A5DB76" w14:textId="77777777" w:rsidR="00382FB1" w:rsidRDefault="00000000">
            <w:pPr>
              <w:pStyle w:val="TableText"/>
            </w:pPr>
            <w:r>
              <w:t>Oid</w:t>
            </w:r>
          </w:p>
        </w:tc>
        <w:tc>
          <w:tcPr>
            <w:tcW w:w="360" w:type="dxa"/>
          </w:tcPr>
          <w:p w14:paraId="65E0FBAE" w14:textId="77777777" w:rsidR="00382FB1" w:rsidRDefault="00000000">
            <w:pPr>
              <w:pStyle w:val="TableText"/>
            </w:pPr>
            <w:r>
              <w:t>urn:hl7ii:2.16.840.1.113883.10.20.22.4.3:2015-08-01</w:t>
            </w:r>
          </w:p>
        </w:tc>
        <w:tc>
          <w:tcPr>
            <w:tcW w:w="360" w:type="dxa"/>
          </w:tcPr>
          <w:p w14:paraId="03243CCC" w14:textId="77777777" w:rsidR="00382FB1" w:rsidRDefault="00000000">
            <w:pPr>
              <w:pStyle w:val="TableText"/>
            </w:pPr>
            <w:r>
              <w:t>urn:hl7ii:2.16.840.1.113883.10.20.22.4.3:2025-08-01</w:t>
            </w:r>
          </w:p>
        </w:tc>
      </w:tr>
      <w:tr w:rsidR="00382FB1" w14:paraId="7D3AABA9" w14:textId="77777777">
        <w:trPr>
          <w:jc w:val="center"/>
        </w:trPr>
        <w:tc>
          <w:tcPr>
            <w:tcW w:w="360" w:type="dxa"/>
          </w:tcPr>
          <w:p w14:paraId="62C9EE4D" w14:textId="77777777" w:rsidR="00382FB1" w:rsidRDefault="00000000">
            <w:pPr>
              <w:pStyle w:val="TableText"/>
            </w:pPr>
            <w:r>
              <w:t>Description</w:t>
            </w:r>
          </w:p>
        </w:tc>
        <w:tc>
          <w:tcPr>
            <w:tcW w:w="360" w:type="dxa"/>
          </w:tcPr>
          <w:p w14:paraId="77C7EF76" w14:textId="77777777" w:rsidR="00382FB1" w:rsidRDefault="00000000">
            <w:pPr>
              <w:pStyle w:val="TableText"/>
            </w:pPr>
            <w:r>
              <w:t>This template reflects an ongoing concern on behalf of the provider that placed the concern on a patient’s problem list. So long as the underlying condition is of concern to the provider (i.e., as long as the condition, whether active or resolved, is of ongoing concern and interest to the provider),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the clinician may remain concerned about a prior heart attack).</w:t>
            </w:r>
            <w:r>
              <w:br/>
            </w:r>
            <w:r>
              <w:br/>
              <w:t>The statusCode of the Problem Concern Act is the definitive indication of the status of the concern, whereas the effectiveTime of the nested Problem Observation is the definitive indication of whether or not the underlying condition is resolved.</w:t>
            </w:r>
            <w:r>
              <w:br/>
            </w:r>
            <w:r>
              <w:br/>
              <w:t>The effectiveTime/low of the Problem Concern Act asserts when the concern became active. The effectiveTime/high asserts when the concern was completed (e.g., when the clinician deemed there is no longer any need to track the underlying condition).</w:t>
            </w:r>
            <w:r>
              <w:br/>
            </w:r>
            <w:r>
              <w:br/>
              <w:t xml:space="preserve">A Problem Concern Act can contain many Problem Observations (templateId 2.16.840.1.113883.10.20.22.4.4). Each Problem Observation is a discrete observation of a condition, </w:t>
            </w:r>
            <w:r>
              <w:lastRenderedPageBreak/>
              <w:t>and therefore will have a statusCode of “completed”. The many Problem Observations nested under a Problem Concern Act reflect the change in the clinical understanding of a condition over time. For instance, a Concern may initially contain a Problem Observation of “chest pain”:</w:t>
            </w:r>
            <w:r>
              <w:br/>
              <w:t xml:space="preserve"> - Problem Concern 1</w:t>
            </w:r>
            <w:r>
              <w:br/>
              <w:t xml:space="preserve">   --- Problem Observation: Chest Pain </w:t>
            </w:r>
            <w:r>
              <w:br/>
              <w:t xml:space="preserve">Later, a new Problem Observation of “esophagitis” will be added, reflecting a better understanding of the nature of the chest pain. The later problem observation will have a more recent author time stamp. </w:t>
            </w:r>
            <w:r>
              <w:br/>
              <w:t xml:space="preserve"> - Problem Concern 1</w:t>
            </w:r>
            <w:r>
              <w:br/>
              <w:t xml:space="preserve">   --- Problem Observation (author/time Jan 3, 2012): Chest Pain </w:t>
            </w:r>
            <w:r>
              <w:br/>
              <w:t xml:space="preserve">   --- Problem Observation (author/time Jan 6, 2012): Esophagitis</w:t>
            </w:r>
            <w:r>
              <w:br/>
              <w:t>Many systems display the nested Problem Observation with the most recent author time stamp, and provide a mechanism for viewing prior observations.</w:t>
            </w:r>
          </w:p>
        </w:tc>
        <w:tc>
          <w:tcPr>
            <w:tcW w:w="360" w:type="dxa"/>
          </w:tcPr>
          <w:p w14:paraId="4C3A8CDC" w14:textId="77777777" w:rsidR="00382FB1" w:rsidRDefault="00000000">
            <w:pPr>
              <w:pStyle w:val="TableText"/>
            </w:pPr>
            <w:r>
              <w:lastRenderedPageBreak/>
              <w:t>The C-CDA template, Problem Concern Act (V3), has been versioned in this guide to support USCDI-v3.</w:t>
            </w:r>
            <w:r>
              <w:br/>
            </w:r>
            <w:r>
              <w:br/>
              <w:t>This template reflects an ongoing concern on behalf of the provider that placed the concern on a patient’s problem list. So long as the underlying condition is of concern to the provider (i.e., as long as the condition, whether active or resolved, is of ongoing concern and interest to the provider),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the clinician may remain concerned about a prior heart attack).</w:t>
            </w:r>
            <w:r>
              <w:br/>
            </w:r>
            <w:r>
              <w:br/>
              <w:t>The statusCode of the Problem Concern Act is the definitive indication of the status of the concern, whereas the effectiveTime of the nested Problem Observation is the definitive indication of whether or not the underlying condition is resolved.</w:t>
            </w:r>
            <w:r>
              <w:br/>
            </w:r>
            <w:r>
              <w:br/>
              <w:t>The effectiveTime/low of the Problem Concern Act asserts when the concern became active. The effectiveTime/high asserts when the concern was completed (e.g., when the clinician deemed there is no longer any need to track the underlying condition).</w:t>
            </w:r>
            <w:r>
              <w:br/>
            </w:r>
            <w:r>
              <w:br/>
              <w:t xml:space="preserve">A Problem Concern Act can contain </w:t>
            </w:r>
            <w:r>
              <w:lastRenderedPageBreak/>
              <w:t>many Problem Observations (templateId 2.16.840.1.113883.10.20.22.4.4). Each Problem Observation is a discrete observation of a condition, and therefore will have a statusCode of “completed”. The many Problem Observations nested under a Problem Concern Act reflect the change in the clinical understanding of a condition over time. For instance, a Concern may initially contain a Problem Observation of “chest pain”:</w:t>
            </w:r>
            <w:r>
              <w:br/>
              <w:t xml:space="preserve"> - Problem Concern 1</w:t>
            </w:r>
            <w:r>
              <w:br/>
              <w:t xml:space="preserve">   --- Problem Observation: Chest Pain </w:t>
            </w:r>
            <w:r>
              <w:br/>
              <w:t xml:space="preserve">Later, a new Problem Observation of “esophagitis” will be added, reflecting a better understanding of the nature of the chest pain. The later problem observation will have a more recent author time stamp. </w:t>
            </w:r>
            <w:r>
              <w:br/>
              <w:t xml:space="preserve"> - Problem Concern 1</w:t>
            </w:r>
            <w:r>
              <w:br/>
              <w:t xml:space="preserve">   --- Problem Observation (author/time Jan 3, 2012): Chest Pain </w:t>
            </w:r>
            <w:r>
              <w:br/>
              <w:t xml:space="preserve">   --- Problem Observation (author/time Jan 6, 2012): Esophagitis</w:t>
            </w:r>
            <w:r>
              <w:br/>
              <w:t>Many systems display the nested Problem Observation with the most recent author time stamp, and provide a mechanism for viewing prior observations.</w:t>
            </w:r>
          </w:p>
        </w:tc>
      </w:tr>
      <w:tr w:rsidR="00382FB1" w14:paraId="7DFAE558" w14:textId="77777777">
        <w:trPr>
          <w:jc w:val="center"/>
        </w:trPr>
        <w:tc>
          <w:tcPr>
            <w:tcW w:w="360" w:type="dxa"/>
          </w:tcPr>
          <w:p w14:paraId="4ED86722" w14:textId="77777777" w:rsidR="00382FB1" w:rsidRDefault="00000000">
            <w:pPr>
              <w:pStyle w:val="TableText"/>
            </w:pPr>
            <w:r>
              <w:lastRenderedPageBreak/>
              <w:t>CONF #: 5564-33048 Added</w:t>
            </w:r>
          </w:p>
        </w:tc>
        <w:tc>
          <w:tcPr>
            <w:tcW w:w="360" w:type="dxa"/>
          </w:tcPr>
          <w:p w14:paraId="5EF95D30" w14:textId="77777777" w:rsidR="00382FB1" w:rsidRDefault="00382FB1">
            <w:pPr>
              <w:pStyle w:val="TableText"/>
            </w:pPr>
          </w:p>
        </w:tc>
        <w:tc>
          <w:tcPr>
            <w:tcW w:w="360" w:type="dxa"/>
          </w:tcPr>
          <w:p w14:paraId="1F78F27A" w14:textId="77777777" w:rsidR="00382FB1" w:rsidRDefault="00000000">
            <w:pPr>
              <w:pStyle w:val="TableText"/>
            </w:pPr>
            <w:r>
              <w:t>SHALL contain at least one [1..*] entryRelationship (CONF:5564-33048) such that it</w:t>
            </w:r>
          </w:p>
        </w:tc>
      </w:tr>
      <w:tr w:rsidR="00382FB1" w14:paraId="0459F209" w14:textId="77777777">
        <w:trPr>
          <w:jc w:val="center"/>
        </w:trPr>
        <w:tc>
          <w:tcPr>
            <w:tcW w:w="360" w:type="dxa"/>
          </w:tcPr>
          <w:p w14:paraId="1D3D558F" w14:textId="77777777" w:rsidR="00382FB1" w:rsidRDefault="00000000">
            <w:pPr>
              <w:pStyle w:val="TableText"/>
            </w:pPr>
            <w:r>
              <w:t>CONF #: 5564-33049 Added</w:t>
            </w:r>
          </w:p>
        </w:tc>
        <w:tc>
          <w:tcPr>
            <w:tcW w:w="360" w:type="dxa"/>
          </w:tcPr>
          <w:p w14:paraId="55081AB3" w14:textId="77777777" w:rsidR="00382FB1" w:rsidRDefault="00382FB1">
            <w:pPr>
              <w:pStyle w:val="TableText"/>
            </w:pPr>
          </w:p>
        </w:tc>
        <w:tc>
          <w:tcPr>
            <w:tcW w:w="360" w:type="dxa"/>
          </w:tcPr>
          <w:p w14:paraId="32F5375E" w14:textId="77777777" w:rsidR="00382FB1" w:rsidRDefault="00000000">
            <w:pPr>
              <w:pStyle w:val="TableText"/>
            </w:pPr>
            <w:r>
              <w:t>SHALL contain exactly one [1..1] observation (CONF:5564-33049).</w:t>
            </w:r>
          </w:p>
        </w:tc>
      </w:tr>
      <w:tr w:rsidR="00382FB1" w14:paraId="607806EF" w14:textId="77777777">
        <w:trPr>
          <w:jc w:val="center"/>
        </w:trPr>
        <w:tc>
          <w:tcPr>
            <w:tcW w:w="360" w:type="dxa"/>
          </w:tcPr>
          <w:p w14:paraId="09A6F16E" w14:textId="77777777" w:rsidR="00382FB1" w:rsidRDefault="00000000">
            <w:pPr>
              <w:pStyle w:val="TableText"/>
            </w:pPr>
            <w:r>
              <w:t>CONF #: 5564-33050 Added</w:t>
            </w:r>
          </w:p>
        </w:tc>
        <w:tc>
          <w:tcPr>
            <w:tcW w:w="360" w:type="dxa"/>
          </w:tcPr>
          <w:p w14:paraId="6488B83D" w14:textId="77777777" w:rsidR="00382FB1" w:rsidRDefault="00382FB1">
            <w:pPr>
              <w:pStyle w:val="TableText"/>
            </w:pPr>
          </w:p>
        </w:tc>
        <w:tc>
          <w:tcPr>
            <w:tcW w:w="360" w:type="dxa"/>
          </w:tcPr>
          <w:p w14:paraId="6C10ED99" w14:textId="77777777" w:rsidR="00382FB1" w:rsidRDefault="00000000">
            <w:pPr>
              <w:pStyle w:val="TableText"/>
            </w:pPr>
            <w:r>
              <w:t>SHALL contain exactly one [1..1] templateId (CONF:5564-33050) such that it</w:t>
            </w:r>
          </w:p>
        </w:tc>
      </w:tr>
      <w:tr w:rsidR="00382FB1" w14:paraId="533AB6BC" w14:textId="77777777">
        <w:trPr>
          <w:jc w:val="center"/>
        </w:trPr>
        <w:tc>
          <w:tcPr>
            <w:tcW w:w="360" w:type="dxa"/>
          </w:tcPr>
          <w:p w14:paraId="77AEDE81" w14:textId="77777777" w:rsidR="00382FB1" w:rsidRDefault="00000000">
            <w:pPr>
              <w:pStyle w:val="TableText"/>
            </w:pPr>
            <w:r>
              <w:t>CONF #: 5564-33051 Added</w:t>
            </w:r>
          </w:p>
        </w:tc>
        <w:tc>
          <w:tcPr>
            <w:tcW w:w="360" w:type="dxa"/>
          </w:tcPr>
          <w:p w14:paraId="0A9AF959" w14:textId="77777777" w:rsidR="00382FB1" w:rsidRDefault="00382FB1">
            <w:pPr>
              <w:pStyle w:val="TableText"/>
            </w:pPr>
          </w:p>
        </w:tc>
        <w:tc>
          <w:tcPr>
            <w:tcW w:w="360" w:type="dxa"/>
          </w:tcPr>
          <w:p w14:paraId="765C6FD2" w14:textId="77777777" w:rsidR="00382FB1" w:rsidRDefault="00000000">
            <w:pPr>
              <w:pStyle w:val="TableText"/>
            </w:pPr>
            <w:r>
              <w:t>SHALL contain exactly one [1..1] code (CONF:5564-33051).</w:t>
            </w:r>
          </w:p>
        </w:tc>
      </w:tr>
      <w:tr w:rsidR="00382FB1" w14:paraId="1483B9C3" w14:textId="77777777">
        <w:trPr>
          <w:jc w:val="center"/>
        </w:trPr>
        <w:tc>
          <w:tcPr>
            <w:tcW w:w="360" w:type="dxa"/>
          </w:tcPr>
          <w:p w14:paraId="0E81366C" w14:textId="77777777" w:rsidR="00382FB1" w:rsidRDefault="00000000">
            <w:pPr>
              <w:pStyle w:val="TableText"/>
            </w:pPr>
            <w:r>
              <w:t>CONF #: 5564-33052 Added</w:t>
            </w:r>
          </w:p>
        </w:tc>
        <w:tc>
          <w:tcPr>
            <w:tcW w:w="360" w:type="dxa"/>
          </w:tcPr>
          <w:p w14:paraId="0E1184D6" w14:textId="77777777" w:rsidR="00382FB1" w:rsidRDefault="00382FB1">
            <w:pPr>
              <w:pStyle w:val="TableText"/>
            </w:pPr>
          </w:p>
        </w:tc>
        <w:tc>
          <w:tcPr>
            <w:tcW w:w="360" w:type="dxa"/>
          </w:tcPr>
          <w:p w14:paraId="5121B0AD" w14:textId="77777777" w:rsidR="00382FB1" w:rsidRDefault="00000000">
            <w:pPr>
              <w:pStyle w:val="TableText"/>
            </w:pPr>
            <w:r>
              <w:t>SHALL contain exactly one [1..1] statusCode (CONF:5564-33052).</w:t>
            </w:r>
          </w:p>
        </w:tc>
      </w:tr>
      <w:tr w:rsidR="00382FB1" w14:paraId="1C1FC284" w14:textId="77777777">
        <w:trPr>
          <w:jc w:val="center"/>
        </w:trPr>
        <w:tc>
          <w:tcPr>
            <w:tcW w:w="360" w:type="dxa"/>
          </w:tcPr>
          <w:p w14:paraId="1C7A2A4F" w14:textId="77777777" w:rsidR="00382FB1" w:rsidRDefault="00000000">
            <w:pPr>
              <w:pStyle w:val="TableText"/>
            </w:pPr>
            <w:r>
              <w:t>CONF #: 5564-33053 Added</w:t>
            </w:r>
          </w:p>
        </w:tc>
        <w:tc>
          <w:tcPr>
            <w:tcW w:w="360" w:type="dxa"/>
          </w:tcPr>
          <w:p w14:paraId="15B5E295" w14:textId="77777777" w:rsidR="00382FB1" w:rsidRDefault="00382FB1">
            <w:pPr>
              <w:pStyle w:val="TableText"/>
            </w:pPr>
          </w:p>
        </w:tc>
        <w:tc>
          <w:tcPr>
            <w:tcW w:w="360" w:type="dxa"/>
          </w:tcPr>
          <w:p w14:paraId="7DC22559" w14:textId="77777777" w:rsidR="00382FB1" w:rsidRDefault="00000000">
            <w:pPr>
              <w:pStyle w:val="TableText"/>
            </w:pPr>
            <w:r>
              <w:t>SHALL contain exactly one [1..1] effectiveTime (CONF:5564-33053).</w:t>
            </w:r>
          </w:p>
        </w:tc>
      </w:tr>
      <w:tr w:rsidR="00382FB1" w14:paraId="3115F6D3" w14:textId="77777777">
        <w:trPr>
          <w:jc w:val="center"/>
        </w:trPr>
        <w:tc>
          <w:tcPr>
            <w:tcW w:w="360" w:type="dxa"/>
          </w:tcPr>
          <w:p w14:paraId="09760D1C" w14:textId="77777777" w:rsidR="00382FB1" w:rsidRDefault="00000000">
            <w:pPr>
              <w:pStyle w:val="TableText"/>
            </w:pPr>
            <w:r>
              <w:t>CONF #: 5564-33054 Added</w:t>
            </w:r>
          </w:p>
        </w:tc>
        <w:tc>
          <w:tcPr>
            <w:tcW w:w="360" w:type="dxa"/>
          </w:tcPr>
          <w:p w14:paraId="10E1A5C5" w14:textId="77777777" w:rsidR="00382FB1" w:rsidRDefault="00382FB1">
            <w:pPr>
              <w:pStyle w:val="TableText"/>
            </w:pPr>
          </w:p>
        </w:tc>
        <w:tc>
          <w:tcPr>
            <w:tcW w:w="360" w:type="dxa"/>
          </w:tcPr>
          <w:p w14:paraId="3BA12BB1" w14:textId="77777777" w:rsidR="00382FB1" w:rsidRDefault="00000000">
            <w:pPr>
              <w:pStyle w:val="TableText"/>
            </w:pPr>
            <w:r>
              <w:t xml:space="preserve">The following entryRelationship represents the importance of the concern to a provider. </w:t>
            </w:r>
            <w:r>
              <w:br/>
              <w:t xml:space="preserve">MAY contain zero or more [0..*] </w:t>
            </w:r>
            <w:r>
              <w:lastRenderedPageBreak/>
              <w:t>entryRelationship (CONF:5564-33054) such that it</w:t>
            </w:r>
          </w:p>
        </w:tc>
      </w:tr>
      <w:tr w:rsidR="00382FB1" w14:paraId="03B3B522" w14:textId="77777777">
        <w:trPr>
          <w:jc w:val="center"/>
        </w:trPr>
        <w:tc>
          <w:tcPr>
            <w:tcW w:w="360" w:type="dxa"/>
          </w:tcPr>
          <w:p w14:paraId="32AAC81B" w14:textId="77777777" w:rsidR="00382FB1" w:rsidRDefault="00000000">
            <w:pPr>
              <w:pStyle w:val="TableText"/>
            </w:pPr>
            <w:r>
              <w:lastRenderedPageBreak/>
              <w:t>CONF #: 5564-33055 Added</w:t>
            </w:r>
          </w:p>
        </w:tc>
        <w:tc>
          <w:tcPr>
            <w:tcW w:w="360" w:type="dxa"/>
          </w:tcPr>
          <w:p w14:paraId="5CCB8A46" w14:textId="77777777" w:rsidR="00382FB1" w:rsidRDefault="00382FB1">
            <w:pPr>
              <w:pStyle w:val="TableText"/>
            </w:pPr>
          </w:p>
        </w:tc>
        <w:tc>
          <w:tcPr>
            <w:tcW w:w="360" w:type="dxa"/>
          </w:tcPr>
          <w:p w14:paraId="078490CD" w14:textId="77777777" w:rsidR="00382FB1" w:rsidRDefault="00000000">
            <w:pPr>
              <w:pStyle w:val="TableText"/>
            </w:pPr>
            <w:r>
              <w:t>SHALL contain exactly one [1..1] observation (CONF:5564-33055).</w:t>
            </w:r>
          </w:p>
        </w:tc>
      </w:tr>
      <w:tr w:rsidR="00382FB1" w14:paraId="5B62F681" w14:textId="77777777">
        <w:trPr>
          <w:jc w:val="center"/>
        </w:trPr>
        <w:tc>
          <w:tcPr>
            <w:tcW w:w="360" w:type="dxa"/>
          </w:tcPr>
          <w:p w14:paraId="203896B8" w14:textId="77777777" w:rsidR="00382FB1" w:rsidRDefault="00000000">
            <w:pPr>
              <w:pStyle w:val="TableText"/>
            </w:pPr>
            <w:r>
              <w:t>CONF #: 5564-33056 Added</w:t>
            </w:r>
          </w:p>
        </w:tc>
        <w:tc>
          <w:tcPr>
            <w:tcW w:w="360" w:type="dxa"/>
          </w:tcPr>
          <w:p w14:paraId="35FAE19E" w14:textId="77777777" w:rsidR="00382FB1" w:rsidRDefault="00382FB1">
            <w:pPr>
              <w:pStyle w:val="TableText"/>
            </w:pPr>
          </w:p>
        </w:tc>
        <w:tc>
          <w:tcPr>
            <w:tcW w:w="360" w:type="dxa"/>
          </w:tcPr>
          <w:p w14:paraId="74AE3CE4" w14:textId="77777777" w:rsidR="00382FB1" w:rsidRDefault="00000000">
            <w:pPr>
              <w:pStyle w:val="TableText"/>
            </w:pPr>
            <w:r>
              <w:t>SHOULD contain zero or more [0..*] author (CONF:5564-33056).</w:t>
            </w:r>
          </w:p>
        </w:tc>
      </w:tr>
      <w:tr w:rsidR="00382FB1" w14:paraId="04241064" w14:textId="77777777">
        <w:trPr>
          <w:jc w:val="center"/>
        </w:trPr>
        <w:tc>
          <w:tcPr>
            <w:tcW w:w="360" w:type="dxa"/>
          </w:tcPr>
          <w:p w14:paraId="7E97A07B" w14:textId="77777777" w:rsidR="00382FB1" w:rsidRDefault="00000000">
            <w:pPr>
              <w:pStyle w:val="TableText"/>
            </w:pPr>
            <w:r>
              <w:t>CONF #: 5564-33057 Added</w:t>
            </w:r>
          </w:p>
        </w:tc>
        <w:tc>
          <w:tcPr>
            <w:tcW w:w="360" w:type="dxa"/>
          </w:tcPr>
          <w:p w14:paraId="19F484EC" w14:textId="77777777" w:rsidR="00382FB1" w:rsidRDefault="00382FB1">
            <w:pPr>
              <w:pStyle w:val="TableText"/>
            </w:pPr>
          </w:p>
        </w:tc>
        <w:tc>
          <w:tcPr>
            <w:tcW w:w="360" w:type="dxa"/>
          </w:tcPr>
          <w:p w14:paraId="549C1D7C" w14:textId="77777777" w:rsidR="00382FB1" w:rsidRDefault="00000000">
            <w:pPr>
              <w:pStyle w:val="TableText"/>
            </w:pPr>
            <w:r>
              <w:t>SHALL contain exactly one [1..1] @typeCode="SUBJ" Has subject (CodeSystem: HL7ActRelationshipType urn:oid:2.16.840.1.113883.5.1002 STATIC) (CONF:5564-33057).</w:t>
            </w:r>
          </w:p>
        </w:tc>
      </w:tr>
      <w:tr w:rsidR="00382FB1" w14:paraId="27C11DAF" w14:textId="77777777">
        <w:trPr>
          <w:jc w:val="center"/>
        </w:trPr>
        <w:tc>
          <w:tcPr>
            <w:tcW w:w="360" w:type="dxa"/>
          </w:tcPr>
          <w:p w14:paraId="769586D8" w14:textId="77777777" w:rsidR="00382FB1" w:rsidRDefault="00000000">
            <w:pPr>
              <w:pStyle w:val="TableText"/>
            </w:pPr>
            <w:r>
              <w:t>CONF #: 5564-33058 Added</w:t>
            </w:r>
          </w:p>
        </w:tc>
        <w:tc>
          <w:tcPr>
            <w:tcW w:w="360" w:type="dxa"/>
          </w:tcPr>
          <w:p w14:paraId="61630759" w14:textId="77777777" w:rsidR="00382FB1" w:rsidRDefault="00382FB1">
            <w:pPr>
              <w:pStyle w:val="TableText"/>
            </w:pPr>
          </w:p>
        </w:tc>
        <w:tc>
          <w:tcPr>
            <w:tcW w:w="360" w:type="dxa"/>
          </w:tcPr>
          <w:p w14:paraId="2F1DDD57" w14:textId="77777777" w:rsidR="00382FB1" w:rsidRDefault="00000000">
            <w:pPr>
              <w:pStyle w:val="TableText"/>
            </w:pPr>
            <w:r>
              <w:t>SHALL contain exactly one [1..1] @root="2.16.840.1.113883.10.20.22.4.3" (CONF:5564-33058).</w:t>
            </w:r>
          </w:p>
        </w:tc>
      </w:tr>
      <w:tr w:rsidR="00382FB1" w14:paraId="2B65BA14" w14:textId="77777777">
        <w:trPr>
          <w:jc w:val="center"/>
        </w:trPr>
        <w:tc>
          <w:tcPr>
            <w:tcW w:w="360" w:type="dxa"/>
          </w:tcPr>
          <w:p w14:paraId="369C9C90" w14:textId="77777777" w:rsidR="00382FB1" w:rsidRDefault="00000000">
            <w:pPr>
              <w:pStyle w:val="TableText"/>
            </w:pPr>
            <w:r>
              <w:t>CONF #: 5564-33059 Added</w:t>
            </w:r>
          </w:p>
        </w:tc>
        <w:tc>
          <w:tcPr>
            <w:tcW w:w="360" w:type="dxa"/>
          </w:tcPr>
          <w:p w14:paraId="312F1FEC" w14:textId="77777777" w:rsidR="00382FB1" w:rsidRDefault="00382FB1">
            <w:pPr>
              <w:pStyle w:val="TableText"/>
            </w:pPr>
          </w:p>
        </w:tc>
        <w:tc>
          <w:tcPr>
            <w:tcW w:w="360" w:type="dxa"/>
          </w:tcPr>
          <w:p w14:paraId="77E871E1" w14:textId="77777777" w:rsidR="00382FB1" w:rsidRDefault="00000000">
            <w:pPr>
              <w:pStyle w:val="TableText"/>
            </w:pPr>
            <w:r>
              <w:t>SHALL contain exactly one [1..1] @extension="2025-08-01" (CONF:5564-33059).</w:t>
            </w:r>
          </w:p>
        </w:tc>
      </w:tr>
      <w:tr w:rsidR="00382FB1" w14:paraId="74CB7217" w14:textId="77777777">
        <w:trPr>
          <w:jc w:val="center"/>
        </w:trPr>
        <w:tc>
          <w:tcPr>
            <w:tcW w:w="360" w:type="dxa"/>
          </w:tcPr>
          <w:p w14:paraId="78A0561F" w14:textId="77777777" w:rsidR="00382FB1" w:rsidRDefault="00000000">
            <w:pPr>
              <w:pStyle w:val="TableText"/>
            </w:pPr>
            <w:r>
              <w:t>CONF #: 5564-33060 Added</w:t>
            </w:r>
          </w:p>
        </w:tc>
        <w:tc>
          <w:tcPr>
            <w:tcW w:w="360" w:type="dxa"/>
          </w:tcPr>
          <w:p w14:paraId="3A14E0B1" w14:textId="77777777" w:rsidR="00382FB1" w:rsidRDefault="00382FB1">
            <w:pPr>
              <w:pStyle w:val="TableText"/>
            </w:pPr>
          </w:p>
        </w:tc>
        <w:tc>
          <w:tcPr>
            <w:tcW w:w="360" w:type="dxa"/>
          </w:tcPr>
          <w:p w14:paraId="4DFCC2D6" w14:textId="77777777" w:rsidR="00382FB1" w:rsidRDefault="00000000">
            <w:pPr>
              <w:pStyle w:val="TableText"/>
            </w:pPr>
            <w:r>
              <w:t>This code SHALL contain exactly one [1..1] @code="CONC" Concern (CONF:5564-33060).</w:t>
            </w:r>
          </w:p>
        </w:tc>
      </w:tr>
      <w:tr w:rsidR="00382FB1" w14:paraId="069418DC" w14:textId="77777777">
        <w:trPr>
          <w:jc w:val="center"/>
        </w:trPr>
        <w:tc>
          <w:tcPr>
            <w:tcW w:w="360" w:type="dxa"/>
          </w:tcPr>
          <w:p w14:paraId="3BE4E134" w14:textId="77777777" w:rsidR="00382FB1" w:rsidRDefault="00000000">
            <w:pPr>
              <w:pStyle w:val="TableText"/>
            </w:pPr>
            <w:r>
              <w:t>CONF #: 5564-33061 Added</w:t>
            </w:r>
          </w:p>
        </w:tc>
        <w:tc>
          <w:tcPr>
            <w:tcW w:w="360" w:type="dxa"/>
          </w:tcPr>
          <w:p w14:paraId="56A063AD" w14:textId="77777777" w:rsidR="00382FB1" w:rsidRDefault="00382FB1">
            <w:pPr>
              <w:pStyle w:val="TableText"/>
            </w:pPr>
          </w:p>
        </w:tc>
        <w:tc>
          <w:tcPr>
            <w:tcW w:w="360" w:type="dxa"/>
          </w:tcPr>
          <w:p w14:paraId="621CD13E" w14:textId="77777777" w:rsidR="00382FB1" w:rsidRDefault="00000000">
            <w:pPr>
              <w:pStyle w:val="TableText"/>
            </w:pPr>
            <w:r>
              <w:t>This code SHALL contain exactly one [1..1] @codeSystem="2.16.840.1.113883.5.6" (CodeSystem: HL7ActClass urn:oid:2.16.840.1.113883.5.6) (CONF:5564-33061).</w:t>
            </w:r>
          </w:p>
        </w:tc>
      </w:tr>
      <w:tr w:rsidR="00382FB1" w14:paraId="3B29E765" w14:textId="77777777">
        <w:trPr>
          <w:jc w:val="center"/>
        </w:trPr>
        <w:tc>
          <w:tcPr>
            <w:tcW w:w="360" w:type="dxa"/>
          </w:tcPr>
          <w:p w14:paraId="7A8A6185" w14:textId="77777777" w:rsidR="00382FB1" w:rsidRDefault="00000000">
            <w:pPr>
              <w:pStyle w:val="TableText"/>
            </w:pPr>
            <w:r>
              <w:t>CONF #: 5564-33062 Added</w:t>
            </w:r>
          </w:p>
        </w:tc>
        <w:tc>
          <w:tcPr>
            <w:tcW w:w="360" w:type="dxa"/>
          </w:tcPr>
          <w:p w14:paraId="29CC34F6" w14:textId="77777777" w:rsidR="00382FB1" w:rsidRDefault="00382FB1">
            <w:pPr>
              <w:pStyle w:val="TableText"/>
            </w:pPr>
          </w:p>
        </w:tc>
        <w:tc>
          <w:tcPr>
            <w:tcW w:w="360" w:type="dxa"/>
          </w:tcPr>
          <w:p w14:paraId="1A188EC5" w14:textId="77777777" w:rsidR="00382FB1" w:rsidRDefault="00000000">
            <w:pPr>
              <w:pStyle w:val="TableText"/>
            </w:pPr>
            <w:r>
              <w:t xml:space="preserve">The statusCode of the Problem Concern Act is the definitive indication of the status of the concern, whereas the effectiveTime of the nested Problem Observation is the definitive indication of whether or not the underlying condition is resolved. </w:t>
            </w:r>
            <w:r>
              <w:br/>
              <w:t>This statusCode SHALL contain exactly one [1..1] @code, which SHALL be selected from ValueSet ProblemAct statusCode urn:oid:2.16.840.1.113883.11.20.9.19 STATIC (CONF:5564-33062).</w:t>
            </w:r>
          </w:p>
        </w:tc>
      </w:tr>
      <w:tr w:rsidR="00382FB1" w14:paraId="18D52E9B" w14:textId="77777777">
        <w:trPr>
          <w:jc w:val="center"/>
        </w:trPr>
        <w:tc>
          <w:tcPr>
            <w:tcW w:w="360" w:type="dxa"/>
          </w:tcPr>
          <w:p w14:paraId="519EE0A3" w14:textId="77777777" w:rsidR="00382FB1" w:rsidRDefault="00000000">
            <w:pPr>
              <w:pStyle w:val="TableText"/>
            </w:pPr>
            <w:r>
              <w:t>CONF #: 5564-33063 Added</w:t>
            </w:r>
          </w:p>
        </w:tc>
        <w:tc>
          <w:tcPr>
            <w:tcW w:w="360" w:type="dxa"/>
          </w:tcPr>
          <w:p w14:paraId="571CA9FA" w14:textId="77777777" w:rsidR="00382FB1" w:rsidRDefault="00382FB1">
            <w:pPr>
              <w:pStyle w:val="TableText"/>
            </w:pPr>
          </w:p>
        </w:tc>
        <w:tc>
          <w:tcPr>
            <w:tcW w:w="360" w:type="dxa"/>
          </w:tcPr>
          <w:p w14:paraId="01B1B0B8" w14:textId="77777777" w:rsidR="00382FB1" w:rsidRDefault="00000000">
            <w:pPr>
              <w:pStyle w:val="TableText"/>
            </w:pPr>
            <w:r>
              <w:t xml:space="preserve">This effectiveTime SHALL contain exactly one [1..1] low (CONF:5564-33063). </w:t>
            </w:r>
            <w:r>
              <w:br/>
              <w:t>Note: The effectiveTime/low of the Problem Concern Act asserts when the concern became active.</w:t>
            </w:r>
          </w:p>
        </w:tc>
      </w:tr>
      <w:tr w:rsidR="00382FB1" w14:paraId="663AFB12" w14:textId="77777777">
        <w:trPr>
          <w:jc w:val="center"/>
        </w:trPr>
        <w:tc>
          <w:tcPr>
            <w:tcW w:w="360" w:type="dxa"/>
          </w:tcPr>
          <w:p w14:paraId="4569A6C9" w14:textId="77777777" w:rsidR="00382FB1" w:rsidRDefault="00000000">
            <w:pPr>
              <w:pStyle w:val="TableText"/>
            </w:pPr>
            <w:r>
              <w:t>CONF #: 5564-33064 Added</w:t>
            </w:r>
          </w:p>
        </w:tc>
        <w:tc>
          <w:tcPr>
            <w:tcW w:w="360" w:type="dxa"/>
          </w:tcPr>
          <w:p w14:paraId="01303987" w14:textId="77777777" w:rsidR="00382FB1" w:rsidRDefault="00382FB1">
            <w:pPr>
              <w:pStyle w:val="TableText"/>
            </w:pPr>
          </w:p>
        </w:tc>
        <w:tc>
          <w:tcPr>
            <w:tcW w:w="360" w:type="dxa"/>
          </w:tcPr>
          <w:p w14:paraId="321B8E9D" w14:textId="77777777" w:rsidR="00382FB1" w:rsidRDefault="00000000">
            <w:pPr>
              <w:pStyle w:val="TableText"/>
            </w:pPr>
            <w:r>
              <w:t xml:space="preserve">This effectiveTime MAY contain zero or one [0..1] high (CONF:5564-33064). </w:t>
            </w:r>
            <w:r>
              <w:br/>
              <w:t xml:space="preserve">Note: The effectiveTime/high </w:t>
            </w:r>
            <w:r>
              <w:lastRenderedPageBreak/>
              <w:t>asserts when the concern was completed (e.g., when the clinician deemed there is no longer any need to track the underlying condition).</w:t>
            </w:r>
          </w:p>
        </w:tc>
      </w:tr>
      <w:tr w:rsidR="00382FB1" w14:paraId="1219FA6B" w14:textId="77777777">
        <w:trPr>
          <w:jc w:val="center"/>
        </w:trPr>
        <w:tc>
          <w:tcPr>
            <w:tcW w:w="360" w:type="dxa"/>
          </w:tcPr>
          <w:p w14:paraId="7FBEC54D" w14:textId="77777777" w:rsidR="00382FB1" w:rsidRDefault="00000000">
            <w:pPr>
              <w:pStyle w:val="TableText"/>
            </w:pPr>
            <w:r>
              <w:lastRenderedPageBreak/>
              <w:t>CONF #: 5564-33065 Added</w:t>
            </w:r>
          </w:p>
        </w:tc>
        <w:tc>
          <w:tcPr>
            <w:tcW w:w="360" w:type="dxa"/>
          </w:tcPr>
          <w:p w14:paraId="54A428BC" w14:textId="77777777" w:rsidR="00382FB1" w:rsidRDefault="00382FB1">
            <w:pPr>
              <w:pStyle w:val="TableText"/>
            </w:pPr>
          </w:p>
        </w:tc>
        <w:tc>
          <w:tcPr>
            <w:tcW w:w="360" w:type="dxa"/>
          </w:tcPr>
          <w:p w14:paraId="38BBA79D" w14:textId="77777777" w:rsidR="00382FB1" w:rsidRDefault="00000000">
            <w:pPr>
              <w:pStyle w:val="TableText"/>
            </w:pPr>
            <w:r>
              <w:t>SHALL contain exactly one [1..1] @typeCode="REFR" refers to (CodeSystem: HL7ActRelationshipType urn:oid:2.16.840.1.113883.5.1002) (CONF:5564-33065).</w:t>
            </w:r>
          </w:p>
        </w:tc>
      </w:tr>
      <w:tr w:rsidR="00382FB1" w14:paraId="45FB1B99" w14:textId="77777777">
        <w:trPr>
          <w:jc w:val="center"/>
        </w:trPr>
        <w:tc>
          <w:tcPr>
            <w:tcW w:w="360" w:type="dxa"/>
          </w:tcPr>
          <w:p w14:paraId="09A8A02F" w14:textId="77777777" w:rsidR="00382FB1" w:rsidRDefault="00000000">
            <w:pPr>
              <w:pStyle w:val="TableText"/>
            </w:pPr>
            <w:r>
              <w:t>CONF #: 5564-33066 Added</w:t>
            </w:r>
          </w:p>
        </w:tc>
        <w:tc>
          <w:tcPr>
            <w:tcW w:w="360" w:type="dxa"/>
          </w:tcPr>
          <w:p w14:paraId="2515DF3A" w14:textId="77777777" w:rsidR="00382FB1" w:rsidRDefault="00382FB1">
            <w:pPr>
              <w:pStyle w:val="TableText"/>
            </w:pPr>
          </w:p>
        </w:tc>
        <w:tc>
          <w:tcPr>
            <w:tcW w:w="360" w:type="dxa"/>
          </w:tcPr>
          <w:p w14:paraId="532177BB" w14:textId="77777777" w:rsidR="00382FB1" w:rsidRDefault="00000000">
            <w:pPr>
              <w:pStyle w:val="TableText"/>
            </w:pPr>
            <w:r>
              <w:t>SHALL contain exactly one [1..1] @classCode="ACT" Act (CodeSystem: HL7ActClass urn:oid:2.16.840.1.113883.5.6 STATIC) (CONF:5564-33066).</w:t>
            </w:r>
          </w:p>
        </w:tc>
      </w:tr>
      <w:tr w:rsidR="00382FB1" w14:paraId="5EC41567" w14:textId="77777777">
        <w:trPr>
          <w:jc w:val="center"/>
        </w:trPr>
        <w:tc>
          <w:tcPr>
            <w:tcW w:w="360" w:type="dxa"/>
          </w:tcPr>
          <w:p w14:paraId="4D5E8E2E" w14:textId="77777777" w:rsidR="00382FB1" w:rsidRDefault="00000000">
            <w:pPr>
              <w:pStyle w:val="TableText"/>
            </w:pPr>
            <w:r>
              <w:t>CONF #: 5564-33067 Added</w:t>
            </w:r>
          </w:p>
        </w:tc>
        <w:tc>
          <w:tcPr>
            <w:tcW w:w="360" w:type="dxa"/>
          </w:tcPr>
          <w:p w14:paraId="3F814D22" w14:textId="77777777" w:rsidR="00382FB1" w:rsidRDefault="00382FB1">
            <w:pPr>
              <w:pStyle w:val="TableText"/>
            </w:pPr>
          </w:p>
        </w:tc>
        <w:tc>
          <w:tcPr>
            <w:tcW w:w="360" w:type="dxa"/>
          </w:tcPr>
          <w:p w14:paraId="5E78E3B2" w14:textId="77777777" w:rsidR="00382FB1" w:rsidRDefault="00000000">
            <w:pPr>
              <w:pStyle w:val="TableText"/>
            </w:pPr>
            <w:r>
              <w:t>SHALL contain exactly one [1..1] @moodCode="EVN" Event (CodeSystem: HL7ActMood urn:oid:2.16.840.1.113883.5.1001 STATIC) (CONF:5564-33067).</w:t>
            </w:r>
          </w:p>
        </w:tc>
      </w:tr>
      <w:tr w:rsidR="00382FB1" w14:paraId="24618ABA" w14:textId="77777777">
        <w:trPr>
          <w:jc w:val="center"/>
        </w:trPr>
        <w:tc>
          <w:tcPr>
            <w:tcW w:w="360" w:type="dxa"/>
          </w:tcPr>
          <w:p w14:paraId="23760648" w14:textId="77777777" w:rsidR="00382FB1" w:rsidRDefault="00000000">
            <w:pPr>
              <w:pStyle w:val="TableText"/>
            </w:pPr>
            <w:r>
              <w:t>CONF #: 5564-33068 Added</w:t>
            </w:r>
          </w:p>
        </w:tc>
        <w:tc>
          <w:tcPr>
            <w:tcW w:w="360" w:type="dxa"/>
          </w:tcPr>
          <w:p w14:paraId="01DBC749" w14:textId="77777777" w:rsidR="00382FB1" w:rsidRDefault="00382FB1">
            <w:pPr>
              <w:pStyle w:val="TableText"/>
            </w:pPr>
          </w:p>
        </w:tc>
        <w:tc>
          <w:tcPr>
            <w:tcW w:w="360" w:type="dxa"/>
          </w:tcPr>
          <w:p w14:paraId="6778E7CD" w14:textId="77777777" w:rsidR="00382FB1" w:rsidRDefault="00000000">
            <w:pPr>
              <w:pStyle w:val="TableText"/>
            </w:pPr>
            <w:r>
              <w:t>SHALL contain at least one [1..*] id (CONF:5564-33068).</w:t>
            </w:r>
          </w:p>
        </w:tc>
      </w:tr>
      <w:tr w:rsidR="00382FB1" w14:paraId="7651924F" w14:textId="77777777">
        <w:trPr>
          <w:jc w:val="center"/>
        </w:trPr>
        <w:tc>
          <w:tcPr>
            <w:tcW w:w="360" w:type="dxa"/>
          </w:tcPr>
          <w:p w14:paraId="4D13D796" w14:textId="77777777" w:rsidR="00382FB1" w:rsidRDefault="00000000">
            <w:pPr>
              <w:pStyle w:val="TableText"/>
            </w:pPr>
            <w:r>
              <w:t>CONF #: 1198-9034 Removed</w:t>
            </w:r>
          </w:p>
        </w:tc>
        <w:tc>
          <w:tcPr>
            <w:tcW w:w="360" w:type="dxa"/>
          </w:tcPr>
          <w:p w14:paraId="0D42836A" w14:textId="77777777" w:rsidR="00382FB1" w:rsidRDefault="00000000">
            <w:pPr>
              <w:pStyle w:val="TableText"/>
            </w:pPr>
            <w:r>
              <w:t>SHALL contain at least one [1..*] entryRelationship (CONF:1198-9034) such that it</w:t>
            </w:r>
          </w:p>
        </w:tc>
        <w:tc>
          <w:tcPr>
            <w:tcW w:w="360" w:type="dxa"/>
          </w:tcPr>
          <w:p w14:paraId="4BB83EE4" w14:textId="77777777" w:rsidR="00382FB1" w:rsidRDefault="00382FB1">
            <w:pPr>
              <w:pStyle w:val="TableText"/>
            </w:pPr>
          </w:p>
        </w:tc>
      </w:tr>
      <w:tr w:rsidR="00382FB1" w14:paraId="5EA720F0" w14:textId="77777777">
        <w:trPr>
          <w:jc w:val="center"/>
        </w:trPr>
        <w:tc>
          <w:tcPr>
            <w:tcW w:w="360" w:type="dxa"/>
          </w:tcPr>
          <w:p w14:paraId="3266C69A" w14:textId="77777777" w:rsidR="00382FB1" w:rsidRDefault="00000000">
            <w:pPr>
              <w:pStyle w:val="TableText"/>
            </w:pPr>
            <w:r>
              <w:t>CONF #: 1198-16772 Removed</w:t>
            </w:r>
          </w:p>
        </w:tc>
        <w:tc>
          <w:tcPr>
            <w:tcW w:w="360" w:type="dxa"/>
          </w:tcPr>
          <w:p w14:paraId="2BDDDCFC" w14:textId="77777777" w:rsidR="00382FB1" w:rsidRDefault="00000000">
            <w:pPr>
              <w:pStyle w:val="TableText"/>
            </w:pPr>
            <w:r>
              <w:t>SHALL contain exactly one [1..1] templateId (CONF:1198-16772) such that it</w:t>
            </w:r>
          </w:p>
        </w:tc>
        <w:tc>
          <w:tcPr>
            <w:tcW w:w="360" w:type="dxa"/>
          </w:tcPr>
          <w:p w14:paraId="79737D9E" w14:textId="77777777" w:rsidR="00382FB1" w:rsidRDefault="00382FB1">
            <w:pPr>
              <w:pStyle w:val="TableText"/>
            </w:pPr>
          </w:p>
        </w:tc>
      </w:tr>
      <w:tr w:rsidR="00382FB1" w14:paraId="4716218C" w14:textId="77777777">
        <w:trPr>
          <w:jc w:val="center"/>
        </w:trPr>
        <w:tc>
          <w:tcPr>
            <w:tcW w:w="360" w:type="dxa"/>
          </w:tcPr>
          <w:p w14:paraId="4CA791D8" w14:textId="77777777" w:rsidR="00382FB1" w:rsidRDefault="00000000">
            <w:pPr>
              <w:pStyle w:val="TableText"/>
            </w:pPr>
            <w:r>
              <w:t>CONF #: 1198-9027 Removed</w:t>
            </w:r>
          </w:p>
        </w:tc>
        <w:tc>
          <w:tcPr>
            <w:tcW w:w="360" w:type="dxa"/>
          </w:tcPr>
          <w:p w14:paraId="5392F292" w14:textId="77777777" w:rsidR="00382FB1" w:rsidRDefault="00000000">
            <w:pPr>
              <w:pStyle w:val="TableText"/>
            </w:pPr>
            <w:r>
              <w:t>SHALL contain exactly one [1..1] code (CONF:1198-9027).</w:t>
            </w:r>
          </w:p>
        </w:tc>
        <w:tc>
          <w:tcPr>
            <w:tcW w:w="360" w:type="dxa"/>
          </w:tcPr>
          <w:p w14:paraId="4770A27B" w14:textId="77777777" w:rsidR="00382FB1" w:rsidRDefault="00382FB1">
            <w:pPr>
              <w:pStyle w:val="TableText"/>
            </w:pPr>
          </w:p>
        </w:tc>
      </w:tr>
      <w:tr w:rsidR="00382FB1" w14:paraId="5EDF784C" w14:textId="77777777">
        <w:trPr>
          <w:jc w:val="center"/>
        </w:trPr>
        <w:tc>
          <w:tcPr>
            <w:tcW w:w="360" w:type="dxa"/>
          </w:tcPr>
          <w:p w14:paraId="3711E209" w14:textId="77777777" w:rsidR="00382FB1" w:rsidRDefault="00000000">
            <w:pPr>
              <w:pStyle w:val="TableText"/>
            </w:pPr>
            <w:r>
              <w:t>CONF #: 1198-9029 Removed</w:t>
            </w:r>
          </w:p>
        </w:tc>
        <w:tc>
          <w:tcPr>
            <w:tcW w:w="360" w:type="dxa"/>
          </w:tcPr>
          <w:p w14:paraId="44193582" w14:textId="77777777" w:rsidR="00382FB1" w:rsidRDefault="00000000">
            <w:pPr>
              <w:pStyle w:val="TableText"/>
            </w:pPr>
            <w:r>
              <w:t>SHALL contain exactly one [1..1] statusCode (CONF:1198-9029).</w:t>
            </w:r>
          </w:p>
        </w:tc>
        <w:tc>
          <w:tcPr>
            <w:tcW w:w="360" w:type="dxa"/>
          </w:tcPr>
          <w:p w14:paraId="16268596" w14:textId="77777777" w:rsidR="00382FB1" w:rsidRDefault="00382FB1">
            <w:pPr>
              <w:pStyle w:val="TableText"/>
            </w:pPr>
          </w:p>
        </w:tc>
      </w:tr>
      <w:tr w:rsidR="00382FB1" w14:paraId="4DF5DF53" w14:textId="77777777">
        <w:trPr>
          <w:jc w:val="center"/>
        </w:trPr>
        <w:tc>
          <w:tcPr>
            <w:tcW w:w="360" w:type="dxa"/>
          </w:tcPr>
          <w:p w14:paraId="3E16ED47" w14:textId="77777777" w:rsidR="00382FB1" w:rsidRDefault="00000000">
            <w:pPr>
              <w:pStyle w:val="TableText"/>
            </w:pPr>
            <w:r>
              <w:t>CONF #: 1198-9030 Removed</w:t>
            </w:r>
          </w:p>
        </w:tc>
        <w:tc>
          <w:tcPr>
            <w:tcW w:w="360" w:type="dxa"/>
          </w:tcPr>
          <w:p w14:paraId="10998554" w14:textId="77777777" w:rsidR="00382FB1" w:rsidRDefault="00000000">
            <w:pPr>
              <w:pStyle w:val="TableText"/>
            </w:pPr>
            <w:r>
              <w:t>SHALL contain exactly one [1..1] effectiveTime (CONF:1198-9030).</w:t>
            </w:r>
          </w:p>
        </w:tc>
        <w:tc>
          <w:tcPr>
            <w:tcW w:w="360" w:type="dxa"/>
          </w:tcPr>
          <w:p w14:paraId="6C9C9465" w14:textId="77777777" w:rsidR="00382FB1" w:rsidRDefault="00382FB1">
            <w:pPr>
              <w:pStyle w:val="TableText"/>
            </w:pPr>
          </w:p>
        </w:tc>
      </w:tr>
      <w:tr w:rsidR="00382FB1" w14:paraId="66455A88" w14:textId="77777777">
        <w:trPr>
          <w:jc w:val="center"/>
        </w:trPr>
        <w:tc>
          <w:tcPr>
            <w:tcW w:w="360" w:type="dxa"/>
          </w:tcPr>
          <w:p w14:paraId="6C855E13" w14:textId="77777777" w:rsidR="00382FB1" w:rsidRDefault="00000000">
            <w:pPr>
              <w:pStyle w:val="TableText"/>
            </w:pPr>
            <w:r>
              <w:t>CONF #: 1198-31638 Removed</w:t>
            </w:r>
          </w:p>
        </w:tc>
        <w:tc>
          <w:tcPr>
            <w:tcW w:w="360" w:type="dxa"/>
          </w:tcPr>
          <w:p w14:paraId="5376E075" w14:textId="77777777" w:rsidR="00382FB1" w:rsidRDefault="00000000">
            <w:pPr>
              <w:pStyle w:val="TableText"/>
            </w:pPr>
            <w:r>
              <w:t xml:space="preserve">The following entryRelationship represents the importance of the concern to a provider. </w:t>
            </w:r>
            <w:r>
              <w:br/>
              <w:t>MAY contain zero or more [0..*] entryRelationship (CONF:1198-31638) such that it</w:t>
            </w:r>
          </w:p>
        </w:tc>
        <w:tc>
          <w:tcPr>
            <w:tcW w:w="360" w:type="dxa"/>
          </w:tcPr>
          <w:p w14:paraId="128DD587" w14:textId="77777777" w:rsidR="00382FB1" w:rsidRDefault="00382FB1">
            <w:pPr>
              <w:pStyle w:val="TableText"/>
            </w:pPr>
          </w:p>
        </w:tc>
      </w:tr>
      <w:tr w:rsidR="00382FB1" w14:paraId="7B646885" w14:textId="77777777">
        <w:trPr>
          <w:jc w:val="center"/>
        </w:trPr>
        <w:tc>
          <w:tcPr>
            <w:tcW w:w="360" w:type="dxa"/>
          </w:tcPr>
          <w:p w14:paraId="0DAEFFFB" w14:textId="77777777" w:rsidR="00382FB1" w:rsidRDefault="00000000">
            <w:pPr>
              <w:pStyle w:val="TableText"/>
            </w:pPr>
            <w:r>
              <w:t>CONF #: 1198-15980 Removed</w:t>
            </w:r>
          </w:p>
        </w:tc>
        <w:tc>
          <w:tcPr>
            <w:tcW w:w="360" w:type="dxa"/>
          </w:tcPr>
          <w:p w14:paraId="0D9EFB3B" w14:textId="77777777" w:rsidR="00382FB1" w:rsidRDefault="00000000">
            <w:pPr>
              <w:pStyle w:val="TableText"/>
            </w:pPr>
            <w:r>
              <w:t>SHALL contain exactly one [1..1] observation (CONF:1198-15980).</w:t>
            </w:r>
          </w:p>
        </w:tc>
        <w:tc>
          <w:tcPr>
            <w:tcW w:w="360" w:type="dxa"/>
          </w:tcPr>
          <w:p w14:paraId="2718BF02" w14:textId="77777777" w:rsidR="00382FB1" w:rsidRDefault="00382FB1">
            <w:pPr>
              <w:pStyle w:val="TableText"/>
            </w:pPr>
          </w:p>
        </w:tc>
      </w:tr>
      <w:tr w:rsidR="00382FB1" w14:paraId="66955D3D" w14:textId="77777777">
        <w:trPr>
          <w:jc w:val="center"/>
        </w:trPr>
        <w:tc>
          <w:tcPr>
            <w:tcW w:w="360" w:type="dxa"/>
          </w:tcPr>
          <w:p w14:paraId="560AAA61" w14:textId="77777777" w:rsidR="00382FB1" w:rsidRDefault="00000000">
            <w:pPr>
              <w:pStyle w:val="TableText"/>
            </w:pPr>
            <w:r>
              <w:t>CONF #: 1198-9024 Removed</w:t>
            </w:r>
          </w:p>
        </w:tc>
        <w:tc>
          <w:tcPr>
            <w:tcW w:w="360" w:type="dxa"/>
          </w:tcPr>
          <w:p w14:paraId="72373303" w14:textId="77777777" w:rsidR="00382FB1" w:rsidRDefault="00000000">
            <w:pPr>
              <w:pStyle w:val="TableText"/>
            </w:pPr>
            <w:r>
              <w:t>SHALL contain exactly one [1..1] @classCode="ACT" Act (CodeSystem: HL7ActClass urn:oid:2.16.840.1.113883.5.6 STATIC) (CONF:1198-9024).</w:t>
            </w:r>
          </w:p>
        </w:tc>
        <w:tc>
          <w:tcPr>
            <w:tcW w:w="360" w:type="dxa"/>
          </w:tcPr>
          <w:p w14:paraId="4AACE9E2" w14:textId="77777777" w:rsidR="00382FB1" w:rsidRDefault="00382FB1">
            <w:pPr>
              <w:pStyle w:val="TableText"/>
            </w:pPr>
          </w:p>
        </w:tc>
      </w:tr>
      <w:tr w:rsidR="00382FB1" w14:paraId="41CD83EE" w14:textId="77777777">
        <w:trPr>
          <w:jc w:val="center"/>
        </w:trPr>
        <w:tc>
          <w:tcPr>
            <w:tcW w:w="360" w:type="dxa"/>
          </w:tcPr>
          <w:p w14:paraId="0B26DAB5" w14:textId="77777777" w:rsidR="00382FB1" w:rsidRDefault="00000000">
            <w:pPr>
              <w:pStyle w:val="TableText"/>
            </w:pPr>
            <w:r>
              <w:t>CONF #: 1198-9025 Removed</w:t>
            </w:r>
          </w:p>
        </w:tc>
        <w:tc>
          <w:tcPr>
            <w:tcW w:w="360" w:type="dxa"/>
          </w:tcPr>
          <w:p w14:paraId="6CA11AA8" w14:textId="77777777" w:rsidR="00382FB1" w:rsidRDefault="00000000">
            <w:pPr>
              <w:pStyle w:val="TableText"/>
            </w:pPr>
            <w:r>
              <w:t xml:space="preserve">SHALL contain exactly one [1..1] @moodCode="EVN" Event (CodeSystem: HL7ActMood </w:t>
            </w:r>
            <w:r>
              <w:lastRenderedPageBreak/>
              <w:t>urn:oid:2.16.840.1.113883.5.1001 STATIC) (CONF:1198-9025).</w:t>
            </w:r>
          </w:p>
        </w:tc>
        <w:tc>
          <w:tcPr>
            <w:tcW w:w="360" w:type="dxa"/>
          </w:tcPr>
          <w:p w14:paraId="7B88951D" w14:textId="77777777" w:rsidR="00382FB1" w:rsidRDefault="00382FB1">
            <w:pPr>
              <w:pStyle w:val="TableText"/>
            </w:pPr>
          </w:p>
        </w:tc>
      </w:tr>
      <w:tr w:rsidR="00382FB1" w14:paraId="5BEE7762" w14:textId="77777777">
        <w:trPr>
          <w:jc w:val="center"/>
        </w:trPr>
        <w:tc>
          <w:tcPr>
            <w:tcW w:w="360" w:type="dxa"/>
          </w:tcPr>
          <w:p w14:paraId="044B07D3" w14:textId="77777777" w:rsidR="00382FB1" w:rsidRDefault="00000000">
            <w:pPr>
              <w:pStyle w:val="TableText"/>
            </w:pPr>
            <w:r>
              <w:t>CONF #: 1198-16773 Removed</w:t>
            </w:r>
          </w:p>
        </w:tc>
        <w:tc>
          <w:tcPr>
            <w:tcW w:w="360" w:type="dxa"/>
          </w:tcPr>
          <w:p w14:paraId="4D77CC45" w14:textId="77777777" w:rsidR="00382FB1" w:rsidRDefault="00000000">
            <w:pPr>
              <w:pStyle w:val="TableText"/>
            </w:pPr>
            <w:r>
              <w:t>SHALL contain exactly one [1..1] @root="2.16.840.1.113883.10.20.22.4.3" (CONF:1198-16773).</w:t>
            </w:r>
          </w:p>
        </w:tc>
        <w:tc>
          <w:tcPr>
            <w:tcW w:w="360" w:type="dxa"/>
          </w:tcPr>
          <w:p w14:paraId="07E449C3" w14:textId="77777777" w:rsidR="00382FB1" w:rsidRDefault="00382FB1">
            <w:pPr>
              <w:pStyle w:val="TableText"/>
            </w:pPr>
          </w:p>
        </w:tc>
      </w:tr>
      <w:tr w:rsidR="00382FB1" w14:paraId="211A8DB8" w14:textId="77777777">
        <w:trPr>
          <w:jc w:val="center"/>
        </w:trPr>
        <w:tc>
          <w:tcPr>
            <w:tcW w:w="360" w:type="dxa"/>
          </w:tcPr>
          <w:p w14:paraId="6666D79F" w14:textId="77777777" w:rsidR="00382FB1" w:rsidRDefault="00000000">
            <w:pPr>
              <w:pStyle w:val="TableText"/>
            </w:pPr>
            <w:r>
              <w:t>CONF #: 1198-32509 Removed</w:t>
            </w:r>
          </w:p>
        </w:tc>
        <w:tc>
          <w:tcPr>
            <w:tcW w:w="360" w:type="dxa"/>
          </w:tcPr>
          <w:p w14:paraId="126AD39E" w14:textId="77777777" w:rsidR="00382FB1" w:rsidRDefault="00000000">
            <w:pPr>
              <w:pStyle w:val="TableText"/>
            </w:pPr>
            <w:r>
              <w:t>SHALL contain exactly one [1..1] @extension="2015-08-01" (CONF:1198-32509).</w:t>
            </w:r>
          </w:p>
        </w:tc>
        <w:tc>
          <w:tcPr>
            <w:tcW w:w="360" w:type="dxa"/>
          </w:tcPr>
          <w:p w14:paraId="27451A9C" w14:textId="77777777" w:rsidR="00382FB1" w:rsidRDefault="00382FB1">
            <w:pPr>
              <w:pStyle w:val="TableText"/>
            </w:pPr>
          </w:p>
        </w:tc>
      </w:tr>
      <w:tr w:rsidR="00382FB1" w14:paraId="582A15FD" w14:textId="77777777">
        <w:trPr>
          <w:jc w:val="center"/>
        </w:trPr>
        <w:tc>
          <w:tcPr>
            <w:tcW w:w="360" w:type="dxa"/>
          </w:tcPr>
          <w:p w14:paraId="12BB846B" w14:textId="77777777" w:rsidR="00382FB1" w:rsidRDefault="00000000">
            <w:pPr>
              <w:pStyle w:val="TableText"/>
            </w:pPr>
            <w:r>
              <w:t>CONF #: 1198-9026 Removed</w:t>
            </w:r>
          </w:p>
        </w:tc>
        <w:tc>
          <w:tcPr>
            <w:tcW w:w="360" w:type="dxa"/>
          </w:tcPr>
          <w:p w14:paraId="3ED3B5AB" w14:textId="77777777" w:rsidR="00382FB1" w:rsidRDefault="00000000">
            <w:pPr>
              <w:pStyle w:val="TableText"/>
            </w:pPr>
            <w:r>
              <w:t>SHALL contain at least one [1..*] id (CONF:1198-9026).</w:t>
            </w:r>
          </w:p>
        </w:tc>
        <w:tc>
          <w:tcPr>
            <w:tcW w:w="360" w:type="dxa"/>
          </w:tcPr>
          <w:p w14:paraId="5AED2ED2" w14:textId="77777777" w:rsidR="00382FB1" w:rsidRDefault="00382FB1">
            <w:pPr>
              <w:pStyle w:val="TableText"/>
            </w:pPr>
          </w:p>
        </w:tc>
      </w:tr>
      <w:tr w:rsidR="00382FB1" w14:paraId="7AC5DBFA" w14:textId="77777777">
        <w:trPr>
          <w:jc w:val="center"/>
        </w:trPr>
        <w:tc>
          <w:tcPr>
            <w:tcW w:w="360" w:type="dxa"/>
          </w:tcPr>
          <w:p w14:paraId="619A73BC" w14:textId="77777777" w:rsidR="00382FB1" w:rsidRDefault="00000000">
            <w:pPr>
              <w:pStyle w:val="TableText"/>
            </w:pPr>
            <w:r>
              <w:t>CONF #: 1198-19184 Removed</w:t>
            </w:r>
          </w:p>
        </w:tc>
        <w:tc>
          <w:tcPr>
            <w:tcW w:w="360" w:type="dxa"/>
          </w:tcPr>
          <w:p w14:paraId="7D56D18E" w14:textId="77777777" w:rsidR="00382FB1" w:rsidRDefault="00000000">
            <w:pPr>
              <w:pStyle w:val="TableText"/>
            </w:pPr>
            <w:r>
              <w:t>This code SHALL contain exactly one [1..1] @code="CONC" Concern (CONF:1198-19184).</w:t>
            </w:r>
          </w:p>
        </w:tc>
        <w:tc>
          <w:tcPr>
            <w:tcW w:w="360" w:type="dxa"/>
          </w:tcPr>
          <w:p w14:paraId="06B221C3" w14:textId="77777777" w:rsidR="00382FB1" w:rsidRDefault="00382FB1">
            <w:pPr>
              <w:pStyle w:val="TableText"/>
            </w:pPr>
          </w:p>
        </w:tc>
      </w:tr>
      <w:tr w:rsidR="00382FB1" w14:paraId="4B91A125" w14:textId="77777777">
        <w:trPr>
          <w:jc w:val="center"/>
        </w:trPr>
        <w:tc>
          <w:tcPr>
            <w:tcW w:w="360" w:type="dxa"/>
          </w:tcPr>
          <w:p w14:paraId="1394F11F" w14:textId="77777777" w:rsidR="00382FB1" w:rsidRDefault="00000000">
            <w:pPr>
              <w:pStyle w:val="TableText"/>
            </w:pPr>
            <w:r>
              <w:t>CONF #: 1198-32168 Removed</w:t>
            </w:r>
          </w:p>
        </w:tc>
        <w:tc>
          <w:tcPr>
            <w:tcW w:w="360" w:type="dxa"/>
          </w:tcPr>
          <w:p w14:paraId="53F2E9EF" w14:textId="77777777" w:rsidR="00382FB1" w:rsidRDefault="00000000">
            <w:pPr>
              <w:pStyle w:val="TableText"/>
            </w:pPr>
            <w:r>
              <w:t>This code SHALL contain exactly one [1..1] @codeSystem="2.16.840.1.113883.5.6" (CodeSystem: HL7ActClass urn:oid:2.16.840.1.113883.5.6) (CONF:1198-32168).</w:t>
            </w:r>
          </w:p>
        </w:tc>
        <w:tc>
          <w:tcPr>
            <w:tcW w:w="360" w:type="dxa"/>
          </w:tcPr>
          <w:p w14:paraId="29054E17" w14:textId="77777777" w:rsidR="00382FB1" w:rsidRDefault="00382FB1">
            <w:pPr>
              <w:pStyle w:val="TableText"/>
            </w:pPr>
          </w:p>
        </w:tc>
      </w:tr>
      <w:tr w:rsidR="00382FB1" w14:paraId="1CF0105B" w14:textId="77777777">
        <w:trPr>
          <w:jc w:val="center"/>
        </w:trPr>
        <w:tc>
          <w:tcPr>
            <w:tcW w:w="360" w:type="dxa"/>
          </w:tcPr>
          <w:p w14:paraId="2CDFEBA6" w14:textId="77777777" w:rsidR="00382FB1" w:rsidRDefault="00000000">
            <w:pPr>
              <w:pStyle w:val="TableText"/>
            </w:pPr>
            <w:r>
              <w:t>CONF #: 1198-31525 Removed</w:t>
            </w:r>
          </w:p>
        </w:tc>
        <w:tc>
          <w:tcPr>
            <w:tcW w:w="360" w:type="dxa"/>
          </w:tcPr>
          <w:p w14:paraId="256005AA" w14:textId="77777777" w:rsidR="00382FB1" w:rsidRDefault="00000000">
            <w:pPr>
              <w:pStyle w:val="TableText"/>
            </w:pPr>
            <w:r>
              <w:t xml:space="preserve">The statusCode of the Problem Concern Act is the definitive indication of the status of the concern, whereas the effectiveTime of the nested Problem Observation is the definitive indication of whether or not the underlying condition is resolved. </w:t>
            </w:r>
            <w:r>
              <w:br/>
              <w:t>This statusCode SHALL contain exactly one [1..1] @code, which SHALL be selected from ValueSet ProblemAct statusCode urn:oid:2.16.840.1.113883.11.20.9.19 STATIC (CONF:1198-31525).</w:t>
            </w:r>
          </w:p>
        </w:tc>
        <w:tc>
          <w:tcPr>
            <w:tcW w:w="360" w:type="dxa"/>
          </w:tcPr>
          <w:p w14:paraId="6FC613BC" w14:textId="77777777" w:rsidR="00382FB1" w:rsidRDefault="00382FB1">
            <w:pPr>
              <w:pStyle w:val="TableText"/>
            </w:pPr>
          </w:p>
        </w:tc>
      </w:tr>
      <w:tr w:rsidR="00382FB1" w14:paraId="7515B4E6" w14:textId="77777777">
        <w:trPr>
          <w:jc w:val="center"/>
        </w:trPr>
        <w:tc>
          <w:tcPr>
            <w:tcW w:w="360" w:type="dxa"/>
          </w:tcPr>
          <w:p w14:paraId="40B02CAE" w14:textId="77777777" w:rsidR="00382FB1" w:rsidRDefault="00000000">
            <w:pPr>
              <w:pStyle w:val="TableText"/>
            </w:pPr>
            <w:r>
              <w:t>CONF #: 1198-9032 Removed</w:t>
            </w:r>
          </w:p>
        </w:tc>
        <w:tc>
          <w:tcPr>
            <w:tcW w:w="360" w:type="dxa"/>
          </w:tcPr>
          <w:p w14:paraId="41AEDCD6" w14:textId="77777777" w:rsidR="00382FB1" w:rsidRDefault="00000000">
            <w:pPr>
              <w:pStyle w:val="TableText"/>
            </w:pPr>
            <w:r>
              <w:t xml:space="preserve">This effectiveTime SHALL contain exactly one [1..1] low (CONF:1198-9032). </w:t>
            </w:r>
            <w:r>
              <w:br/>
              <w:t>Note: The effectiveTime/low of the Problem Concern Act asserts when the concern became active.</w:t>
            </w:r>
          </w:p>
        </w:tc>
        <w:tc>
          <w:tcPr>
            <w:tcW w:w="360" w:type="dxa"/>
          </w:tcPr>
          <w:p w14:paraId="6C5ADE79" w14:textId="77777777" w:rsidR="00382FB1" w:rsidRDefault="00382FB1">
            <w:pPr>
              <w:pStyle w:val="TableText"/>
            </w:pPr>
          </w:p>
        </w:tc>
      </w:tr>
      <w:tr w:rsidR="00382FB1" w14:paraId="39AC0BA3" w14:textId="77777777">
        <w:trPr>
          <w:jc w:val="center"/>
        </w:trPr>
        <w:tc>
          <w:tcPr>
            <w:tcW w:w="360" w:type="dxa"/>
          </w:tcPr>
          <w:p w14:paraId="5CC9DFF4" w14:textId="77777777" w:rsidR="00382FB1" w:rsidRDefault="00000000">
            <w:pPr>
              <w:pStyle w:val="TableText"/>
            </w:pPr>
            <w:r>
              <w:t>CONF #: 1198-9033 Removed</w:t>
            </w:r>
          </w:p>
        </w:tc>
        <w:tc>
          <w:tcPr>
            <w:tcW w:w="360" w:type="dxa"/>
          </w:tcPr>
          <w:p w14:paraId="47A16BFB" w14:textId="77777777" w:rsidR="00382FB1" w:rsidRDefault="00000000">
            <w:pPr>
              <w:pStyle w:val="TableText"/>
            </w:pPr>
            <w:r>
              <w:t xml:space="preserve">This effectiveTime MAY contain zero or one [0..1] high (CONF:1198-9033). </w:t>
            </w:r>
            <w:r>
              <w:br/>
              <w:t>Note: The effectiveTime/high asserts when the concern was completed (e.g., when the clinician deemed there is no longer any need to track the underlying condition).</w:t>
            </w:r>
          </w:p>
        </w:tc>
        <w:tc>
          <w:tcPr>
            <w:tcW w:w="360" w:type="dxa"/>
          </w:tcPr>
          <w:p w14:paraId="16B85BF2" w14:textId="77777777" w:rsidR="00382FB1" w:rsidRDefault="00382FB1">
            <w:pPr>
              <w:pStyle w:val="TableText"/>
            </w:pPr>
          </w:p>
        </w:tc>
      </w:tr>
      <w:tr w:rsidR="00382FB1" w14:paraId="1AD2A652" w14:textId="77777777">
        <w:trPr>
          <w:jc w:val="center"/>
        </w:trPr>
        <w:tc>
          <w:tcPr>
            <w:tcW w:w="360" w:type="dxa"/>
          </w:tcPr>
          <w:p w14:paraId="184732F3" w14:textId="77777777" w:rsidR="00382FB1" w:rsidRDefault="00000000">
            <w:pPr>
              <w:pStyle w:val="TableText"/>
            </w:pPr>
            <w:r>
              <w:t>CONF #: 1198-9035 Removed</w:t>
            </w:r>
          </w:p>
        </w:tc>
        <w:tc>
          <w:tcPr>
            <w:tcW w:w="360" w:type="dxa"/>
          </w:tcPr>
          <w:p w14:paraId="7E7A59BB" w14:textId="77777777" w:rsidR="00382FB1" w:rsidRDefault="00000000">
            <w:pPr>
              <w:pStyle w:val="TableText"/>
            </w:pPr>
            <w:r>
              <w:t xml:space="preserve">SHALL contain exactly one [1..1] @typeCode="SUBJ" Has subject (CodeSystem: HL7ActRelationshipType urn:oid:2.16.840.1.113883.5.1002 </w:t>
            </w:r>
            <w:r>
              <w:lastRenderedPageBreak/>
              <w:t>STATIC) (CONF:1198-9035).</w:t>
            </w:r>
          </w:p>
        </w:tc>
        <w:tc>
          <w:tcPr>
            <w:tcW w:w="360" w:type="dxa"/>
          </w:tcPr>
          <w:p w14:paraId="36D169BF" w14:textId="77777777" w:rsidR="00382FB1" w:rsidRDefault="00382FB1">
            <w:pPr>
              <w:pStyle w:val="TableText"/>
            </w:pPr>
          </w:p>
        </w:tc>
      </w:tr>
      <w:tr w:rsidR="00382FB1" w14:paraId="640BADE6" w14:textId="77777777">
        <w:trPr>
          <w:jc w:val="center"/>
        </w:trPr>
        <w:tc>
          <w:tcPr>
            <w:tcW w:w="360" w:type="dxa"/>
          </w:tcPr>
          <w:p w14:paraId="1E435AC7" w14:textId="77777777" w:rsidR="00382FB1" w:rsidRDefault="00000000">
            <w:pPr>
              <w:pStyle w:val="TableText"/>
            </w:pPr>
            <w:r>
              <w:t>CONF #: 1198-31146 Removed</w:t>
            </w:r>
          </w:p>
        </w:tc>
        <w:tc>
          <w:tcPr>
            <w:tcW w:w="360" w:type="dxa"/>
          </w:tcPr>
          <w:p w14:paraId="18FE469B" w14:textId="77777777" w:rsidR="00382FB1" w:rsidRDefault="00000000">
            <w:pPr>
              <w:pStyle w:val="TableText"/>
            </w:pPr>
            <w:r>
              <w:t>SHOULD contain zero or more [0..*] author (CONF:1198-31146).</w:t>
            </w:r>
          </w:p>
        </w:tc>
        <w:tc>
          <w:tcPr>
            <w:tcW w:w="360" w:type="dxa"/>
          </w:tcPr>
          <w:p w14:paraId="6DE778A1" w14:textId="77777777" w:rsidR="00382FB1" w:rsidRDefault="00382FB1">
            <w:pPr>
              <w:pStyle w:val="TableText"/>
            </w:pPr>
          </w:p>
        </w:tc>
      </w:tr>
      <w:tr w:rsidR="00382FB1" w14:paraId="54A87945" w14:textId="77777777">
        <w:trPr>
          <w:jc w:val="center"/>
        </w:trPr>
        <w:tc>
          <w:tcPr>
            <w:tcW w:w="360" w:type="dxa"/>
          </w:tcPr>
          <w:p w14:paraId="2F1B42AC" w14:textId="77777777" w:rsidR="00382FB1" w:rsidRDefault="00000000">
            <w:pPr>
              <w:pStyle w:val="TableText"/>
            </w:pPr>
            <w:r>
              <w:t>CONF #: 1198-31639 Removed</w:t>
            </w:r>
          </w:p>
        </w:tc>
        <w:tc>
          <w:tcPr>
            <w:tcW w:w="360" w:type="dxa"/>
          </w:tcPr>
          <w:p w14:paraId="43D98C76" w14:textId="77777777" w:rsidR="00382FB1" w:rsidRDefault="00000000">
            <w:pPr>
              <w:pStyle w:val="TableText"/>
            </w:pPr>
            <w:r>
              <w:t>SHALL contain exactly one [1..1] @typeCode="REFR" refers to (CodeSystem: HL7ActRelationshipType urn:oid:2.16.840.1.113883.5.1002) (CONF:1198-31639).</w:t>
            </w:r>
          </w:p>
        </w:tc>
        <w:tc>
          <w:tcPr>
            <w:tcW w:w="360" w:type="dxa"/>
          </w:tcPr>
          <w:p w14:paraId="0BEE6BC1" w14:textId="77777777" w:rsidR="00382FB1" w:rsidRDefault="00382FB1">
            <w:pPr>
              <w:pStyle w:val="TableText"/>
            </w:pPr>
          </w:p>
        </w:tc>
      </w:tr>
      <w:tr w:rsidR="00382FB1" w14:paraId="7896ADC6" w14:textId="77777777">
        <w:trPr>
          <w:jc w:val="center"/>
        </w:trPr>
        <w:tc>
          <w:tcPr>
            <w:tcW w:w="360" w:type="dxa"/>
          </w:tcPr>
          <w:p w14:paraId="5E4121B5" w14:textId="77777777" w:rsidR="00382FB1" w:rsidRDefault="00000000">
            <w:pPr>
              <w:pStyle w:val="TableText"/>
            </w:pPr>
            <w:r>
              <w:t>CONF #: 1198-31640 Removed</w:t>
            </w:r>
          </w:p>
        </w:tc>
        <w:tc>
          <w:tcPr>
            <w:tcW w:w="360" w:type="dxa"/>
          </w:tcPr>
          <w:p w14:paraId="03B70E33" w14:textId="77777777" w:rsidR="00382FB1" w:rsidRDefault="00000000">
            <w:pPr>
              <w:pStyle w:val="TableText"/>
            </w:pPr>
            <w:r>
              <w:t>SHALL contain exactly one [1..1] observation (CONF:1198-31640).</w:t>
            </w:r>
          </w:p>
        </w:tc>
        <w:tc>
          <w:tcPr>
            <w:tcW w:w="360" w:type="dxa"/>
          </w:tcPr>
          <w:p w14:paraId="20A86E28" w14:textId="77777777" w:rsidR="00382FB1" w:rsidRDefault="00382FB1">
            <w:pPr>
              <w:pStyle w:val="TableText"/>
            </w:pPr>
          </w:p>
        </w:tc>
      </w:tr>
    </w:tbl>
    <w:p w14:paraId="47957C71" w14:textId="77777777" w:rsidR="00382FB1" w:rsidRDefault="00382FB1">
      <w:pPr>
        <w:pStyle w:val="BodyText"/>
      </w:pPr>
    </w:p>
    <w:p w14:paraId="4CD3CA1A" w14:textId="77777777" w:rsidR="00382FB1" w:rsidRDefault="00000000">
      <w:pPr>
        <w:pStyle w:val="Heading2nospace"/>
      </w:pPr>
      <w:bookmarkStart w:id="4128" w:name="_Toc202463968"/>
      <w:r>
        <w:lastRenderedPageBreak/>
        <w:t>Problem Observation (NHCS V5)</w:t>
      </w:r>
      <w:bookmarkEnd w:id="4128"/>
    </w:p>
    <w:p w14:paraId="73FD131F" w14:textId="77777777" w:rsidR="00382FB1" w:rsidRDefault="00382FB1">
      <w:pPr>
        <w:keepNext/>
      </w:pPr>
      <w:hyperlink w:anchor="E_Problem_Observation_NHCS_V5">
        <w:r>
          <w:rPr>
            <w:rStyle w:val="HyperlinkCourierBold"/>
          </w:rPr>
          <w:t>Problem Observation (NHCS V5) (urn:hl7ii:2.16.840.1.113883.10.20.22.4.4:2025-08-01)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9884372" w14:textId="77777777">
        <w:trPr>
          <w:cantSplit/>
          <w:tblHeader/>
          <w:jc w:val="center"/>
        </w:trPr>
        <w:tc>
          <w:tcPr>
            <w:tcW w:w="360" w:type="dxa"/>
            <w:shd w:val="clear" w:color="auto" w:fill="E6E6E6"/>
          </w:tcPr>
          <w:p w14:paraId="4ED377A2" w14:textId="77777777" w:rsidR="00382FB1" w:rsidRDefault="00000000">
            <w:pPr>
              <w:pStyle w:val="TableHead"/>
            </w:pPr>
            <w:r>
              <w:t>Change</w:t>
            </w:r>
          </w:p>
        </w:tc>
        <w:tc>
          <w:tcPr>
            <w:tcW w:w="360" w:type="dxa"/>
            <w:shd w:val="clear" w:color="auto" w:fill="E6E6E6"/>
          </w:tcPr>
          <w:p w14:paraId="21A166EF" w14:textId="77777777" w:rsidR="00382FB1" w:rsidRDefault="00000000">
            <w:pPr>
              <w:pStyle w:val="TableHead"/>
            </w:pPr>
            <w:r>
              <w:t>Old</w:t>
            </w:r>
          </w:p>
        </w:tc>
        <w:tc>
          <w:tcPr>
            <w:tcW w:w="360" w:type="dxa"/>
            <w:shd w:val="clear" w:color="auto" w:fill="E6E6E6"/>
          </w:tcPr>
          <w:p w14:paraId="47F69393" w14:textId="77777777" w:rsidR="00382FB1" w:rsidRDefault="00000000">
            <w:pPr>
              <w:pStyle w:val="TableHead"/>
            </w:pPr>
            <w:r>
              <w:t>New</w:t>
            </w:r>
          </w:p>
        </w:tc>
      </w:tr>
      <w:tr w:rsidR="00382FB1" w14:paraId="5C3263B3" w14:textId="77777777">
        <w:trPr>
          <w:jc w:val="center"/>
        </w:trPr>
        <w:tc>
          <w:tcPr>
            <w:tcW w:w="360" w:type="dxa"/>
          </w:tcPr>
          <w:p w14:paraId="5B904C79" w14:textId="77777777" w:rsidR="00382FB1" w:rsidRDefault="00000000">
            <w:pPr>
              <w:pStyle w:val="TableText"/>
            </w:pPr>
            <w:r>
              <w:t>Status</w:t>
            </w:r>
          </w:p>
        </w:tc>
        <w:tc>
          <w:tcPr>
            <w:tcW w:w="360" w:type="dxa"/>
          </w:tcPr>
          <w:p w14:paraId="49D2928D" w14:textId="77777777" w:rsidR="00382FB1" w:rsidRDefault="00000000">
            <w:pPr>
              <w:pStyle w:val="TableText"/>
            </w:pPr>
            <w:r>
              <w:t>Published</w:t>
            </w:r>
          </w:p>
        </w:tc>
        <w:tc>
          <w:tcPr>
            <w:tcW w:w="360" w:type="dxa"/>
          </w:tcPr>
          <w:p w14:paraId="2E4D07D6" w14:textId="77777777" w:rsidR="00382FB1" w:rsidRDefault="00000000">
            <w:pPr>
              <w:pStyle w:val="TableText"/>
            </w:pPr>
            <w:r>
              <w:t>Draft</w:t>
            </w:r>
          </w:p>
        </w:tc>
      </w:tr>
      <w:tr w:rsidR="00382FB1" w14:paraId="4209105B" w14:textId="77777777">
        <w:trPr>
          <w:jc w:val="center"/>
        </w:trPr>
        <w:tc>
          <w:tcPr>
            <w:tcW w:w="360" w:type="dxa"/>
          </w:tcPr>
          <w:p w14:paraId="1427A465" w14:textId="77777777" w:rsidR="00382FB1" w:rsidRDefault="00000000">
            <w:pPr>
              <w:pStyle w:val="TableText"/>
            </w:pPr>
            <w:r>
              <w:t>Name</w:t>
            </w:r>
          </w:p>
        </w:tc>
        <w:tc>
          <w:tcPr>
            <w:tcW w:w="360" w:type="dxa"/>
          </w:tcPr>
          <w:p w14:paraId="4FDA6C6A" w14:textId="77777777" w:rsidR="00382FB1" w:rsidRDefault="00000000">
            <w:pPr>
              <w:pStyle w:val="TableText"/>
            </w:pPr>
            <w:r>
              <w:t>Problem Observation (V4)</w:t>
            </w:r>
          </w:p>
        </w:tc>
        <w:tc>
          <w:tcPr>
            <w:tcW w:w="360" w:type="dxa"/>
          </w:tcPr>
          <w:p w14:paraId="097E016B" w14:textId="77777777" w:rsidR="00382FB1" w:rsidRDefault="00000000">
            <w:pPr>
              <w:pStyle w:val="TableText"/>
            </w:pPr>
            <w:r>
              <w:t>Problem Observation (NHCS V5)</w:t>
            </w:r>
          </w:p>
        </w:tc>
      </w:tr>
      <w:tr w:rsidR="00382FB1" w14:paraId="4732BAF3" w14:textId="77777777">
        <w:trPr>
          <w:jc w:val="center"/>
        </w:trPr>
        <w:tc>
          <w:tcPr>
            <w:tcW w:w="360" w:type="dxa"/>
          </w:tcPr>
          <w:p w14:paraId="70C54C85" w14:textId="77777777" w:rsidR="00382FB1" w:rsidRDefault="00000000">
            <w:pPr>
              <w:pStyle w:val="TableText"/>
            </w:pPr>
            <w:r>
              <w:t>Oid</w:t>
            </w:r>
          </w:p>
        </w:tc>
        <w:tc>
          <w:tcPr>
            <w:tcW w:w="360" w:type="dxa"/>
          </w:tcPr>
          <w:p w14:paraId="5C1585DF" w14:textId="77777777" w:rsidR="00382FB1" w:rsidRDefault="00000000">
            <w:pPr>
              <w:pStyle w:val="TableText"/>
            </w:pPr>
            <w:r>
              <w:t>urn:hl7ii:2.16.840.1.113883.10.20.22.4.4:2022-06-01</w:t>
            </w:r>
          </w:p>
        </w:tc>
        <w:tc>
          <w:tcPr>
            <w:tcW w:w="360" w:type="dxa"/>
          </w:tcPr>
          <w:p w14:paraId="40BDAA15" w14:textId="77777777" w:rsidR="00382FB1" w:rsidRDefault="00000000">
            <w:pPr>
              <w:pStyle w:val="TableText"/>
            </w:pPr>
            <w:r>
              <w:t>urn:hl7ii:2.16.840.1.113883.10.20.22.4.4:2025-08-01</w:t>
            </w:r>
          </w:p>
        </w:tc>
      </w:tr>
      <w:tr w:rsidR="00382FB1" w14:paraId="16F26707" w14:textId="77777777">
        <w:trPr>
          <w:jc w:val="center"/>
        </w:trPr>
        <w:tc>
          <w:tcPr>
            <w:tcW w:w="360" w:type="dxa"/>
          </w:tcPr>
          <w:p w14:paraId="003AD585" w14:textId="77777777" w:rsidR="00382FB1" w:rsidRDefault="00000000">
            <w:pPr>
              <w:pStyle w:val="TableText"/>
            </w:pPr>
            <w:r>
              <w:t>Description</w:t>
            </w:r>
          </w:p>
        </w:tc>
        <w:tc>
          <w:tcPr>
            <w:tcW w:w="360" w:type="dxa"/>
          </w:tcPr>
          <w:p w14:paraId="6C1E0F9A" w14:textId="77777777" w:rsidR="00382FB1" w:rsidRDefault="00000000">
            <w:pPr>
              <w:pStyle w:val="TableText"/>
            </w:pPr>
            <w:r>
              <w:t xml:space="preserve">This template reflects a discrete observation about a patient's problem. Because it is a discrete observation, it will have a statusCode of "completed". The effectiveTime, also referred to as the “clinically relevant time” is the time at which the observation holds for the patient. For a provider seeing a patient in the clinic today, observing a history of heart attack that occurred five years ago, the effectiveTime is five years ago. </w:t>
            </w:r>
            <w:r>
              <w:br/>
            </w:r>
            <w:r>
              <w:br/>
              <w:t>The effectiveTime of the Problem Observation is the definitive indication of whether or not the underlying condition is resolved. If the problem is known to be resolved, then an effectiveTime/high would be present. If the date of resolution is not known, then effectiveTime/high will be present with a nullFlavor of "UNK".</w:t>
            </w:r>
          </w:p>
        </w:tc>
        <w:tc>
          <w:tcPr>
            <w:tcW w:w="360" w:type="dxa"/>
          </w:tcPr>
          <w:p w14:paraId="5849814E" w14:textId="77777777" w:rsidR="00382FB1" w:rsidRDefault="00000000">
            <w:pPr>
              <w:pStyle w:val="TableText"/>
            </w:pPr>
            <w:r>
              <w:t>The C-CDA template, Problem Observation (V4), has been versioned in this guide to support USCDI-v3.</w:t>
            </w:r>
            <w:r>
              <w:br/>
            </w:r>
            <w:r>
              <w:br/>
              <w:t xml:space="preserve">This template reflects a discrete observation about a patient's problem. Because it is a discrete observation, it will have a statusCode of "completed". The effectiveTime, also referred to as the “clinically relevant time” is the time at which the observation holds for the patient. For a provider seeing a patient in the clinic today, observing a history of heart attack that occurred five years ago, the effectiveTime is five years ago. </w:t>
            </w:r>
            <w:r>
              <w:br/>
            </w:r>
            <w:r>
              <w:br/>
              <w:t>The effectiveTime of the Problem Observation is the definitive indication of whether or not the underlying condition is resolved. If the problem is known to be resolved, then an effectiveTime/high would be present. If the date of resolution is not known, then effectiveTime/high will be present with a nullFlavor of "UNK".</w:t>
            </w:r>
          </w:p>
        </w:tc>
      </w:tr>
      <w:tr w:rsidR="00382FB1" w14:paraId="0A9ED693" w14:textId="77777777">
        <w:trPr>
          <w:jc w:val="center"/>
        </w:trPr>
        <w:tc>
          <w:tcPr>
            <w:tcW w:w="360" w:type="dxa"/>
          </w:tcPr>
          <w:p w14:paraId="6C673B47" w14:textId="77777777" w:rsidR="00382FB1" w:rsidRDefault="00000000">
            <w:pPr>
              <w:pStyle w:val="TableText"/>
            </w:pPr>
            <w:r>
              <w:t>Implied Template</w:t>
            </w:r>
          </w:p>
        </w:tc>
        <w:tc>
          <w:tcPr>
            <w:tcW w:w="360" w:type="dxa"/>
          </w:tcPr>
          <w:p w14:paraId="4F59F46D" w14:textId="77777777" w:rsidR="00382FB1" w:rsidRDefault="00000000">
            <w:pPr>
              <w:pStyle w:val="TableText"/>
            </w:pPr>
            <w:r>
              <w:t>Problem Observation (V3) (urn:hl7ii:2.16.840.1.113883.10.20.22.4.4:2015-08-01)</w:t>
            </w:r>
          </w:p>
        </w:tc>
        <w:tc>
          <w:tcPr>
            <w:tcW w:w="360" w:type="dxa"/>
          </w:tcPr>
          <w:p w14:paraId="4902C726" w14:textId="77777777" w:rsidR="00382FB1" w:rsidRDefault="00382FB1">
            <w:pPr>
              <w:pStyle w:val="TableText"/>
            </w:pPr>
          </w:p>
        </w:tc>
      </w:tr>
      <w:tr w:rsidR="00382FB1" w14:paraId="4CDD1709" w14:textId="77777777">
        <w:trPr>
          <w:jc w:val="center"/>
        </w:trPr>
        <w:tc>
          <w:tcPr>
            <w:tcW w:w="360" w:type="dxa"/>
          </w:tcPr>
          <w:p w14:paraId="0A9A69BF" w14:textId="77777777" w:rsidR="00382FB1" w:rsidRDefault="00000000">
            <w:pPr>
              <w:pStyle w:val="TableText"/>
            </w:pPr>
            <w:r>
              <w:t>CONF #: 5564-32508 Modified</w:t>
            </w:r>
          </w:p>
        </w:tc>
        <w:tc>
          <w:tcPr>
            <w:tcW w:w="360" w:type="dxa"/>
          </w:tcPr>
          <w:p w14:paraId="60D77B88" w14:textId="77777777" w:rsidR="00382FB1" w:rsidRDefault="00000000">
            <w:pPr>
              <w:pStyle w:val="TableText"/>
            </w:pPr>
            <w:r>
              <w:t>SHALL contain exactly one [1..1] @extension="2022-06-01" (CONF:4515-32508).</w:t>
            </w:r>
          </w:p>
        </w:tc>
        <w:tc>
          <w:tcPr>
            <w:tcW w:w="360" w:type="dxa"/>
          </w:tcPr>
          <w:p w14:paraId="45AB049F" w14:textId="77777777" w:rsidR="00382FB1" w:rsidRDefault="00000000">
            <w:pPr>
              <w:pStyle w:val="TableText"/>
            </w:pPr>
            <w:r>
              <w:t>SHALL contain exactly one [1..1] @extension="2025-08-01" (CONF:5564-32508).</w:t>
            </w:r>
          </w:p>
        </w:tc>
      </w:tr>
    </w:tbl>
    <w:p w14:paraId="58C994DA" w14:textId="77777777" w:rsidR="00382FB1" w:rsidRDefault="00382FB1">
      <w:pPr>
        <w:pStyle w:val="BodyText"/>
      </w:pPr>
    </w:p>
    <w:p w14:paraId="48604E34" w14:textId="77777777" w:rsidR="00382FB1" w:rsidRDefault="00000000">
      <w:pPr>
        <w:pStyle w:val="Heading2nospace"/>
      </w:pPr>
      <w:bookmarkStart w:id="4129" w:name="_Toc202463969"/>
      <w:r>
        <w:lastRenderedPageBreak/>
        <w:t>Procedure Activity Act (NHCS V3)</w:t>
      </w:r>
      <w:bookmarkEnd w:id="4129"/>
    </w:p>
    <w:p w14:paraId="31A50705" w14:textId="77777777" w:rsidR="00382FB1" w:rsidRDefault="00382FB1">
      <w:pPr>
        <w:keepNext/>
      </w:pPr>
      <w:hyperlink w:anchor="E_Procedure_Activity_Act_NHCS_V3">
        <w:r>
          <w:rPr>
            <w:rStyle w:val="HyperlinkCourierBold"/>
          </w:rPr>
          <w:t>Procedure Activity Act (NHCS V3) (urn:hl7ii:2.16.840.1.113883.10.20.22.4.12:2025-08-01)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4D036E3" w14:textId="77777777">
        <w:trPr>
          <w:cantSplit/>
          <w:tblHeader/>
          <w:jc w:val="center"/>
        </w:trPr>
        <w:tc>
          <w:tcPr>
            <w:tcW w:w="360" w:type="dxa"/>
            <w:shd w:val="clear" w:color="auto" w:fill="E6E6E6"/>
          </w:tcPr>
          <w:p w14:paraId="230B1466" w14:textId="77777777" w:rsidR="00382FB1" w:rsidRDefault="00000000">
            <w:pPr>
              <w:pStyle w:val="TableHead"/>
            </w:pPr>
            <w:r>
              <w:t>Change</w:t>
            </w:r>
          </w:p>
        </w:tc>
        <w:tc>
          <w:tcPr>
            <w:tcW w:w="360" w:type="dxa"/>
            <w:shd w:val="clear" w:color="auto" w:fill="E6E6E6"/>
          </w:tcPr>
          <w:p w14:paraId="7B1A4EC3" w14:textId="77777777" w:rsidR="00382FB1" w:rsidRDefault="00000000">
            <w:pPr>
              <w:pStyle w:val="TableHead"/>
            </w:pPr>
            <w:r>
              <w:t>Old</w:t>
            </w:r>
          </w:p>
        </w:tc>
        <w:tc>
          <w:tcPr>
            <w:tcW w:w="360" w:type="dxa"/>
            <w:shd w:val="clear" w:color="auto" w:fill="E6E6E6"/>
          </w:tcPr>
          <w:p w14:paraId="3B4C9A82" w14:textId="77777777" w:rsidR="00382FB1" w:rsidRDefault="00000000">
            <w:pPr>
              <w:pStyle w:val="TableHead"/>
            </w:pPr>
            <w:r>
              <w:t>New</w:t>
            </w:r>
          </w:p>
        </w:tc>
      </w:tr>
      <w:tr w:rsidR="00382FB1" w14:paraId="45E072E0" w14:textId="77777777">
        <w:trPr>
          <w:jc w:val="center"/>
        </w:trPr>
        <w:tc>
          <w:tcPr>
            <w:tcW w:w="360" w:type="dxa"/>
          </w:tcPr>
          <w:p w14:paraId="42D644C8" w14:textId="77777777" w:rsidR="00382FB1" w:rsidRDefault="00000000">
            <w:pPr>
              <w:pStyle w:val="TableText"/>
            </w:pPr>
            <w:r>
              <w:t>Status</w:t>
            </w:r>
          </w:p>
        </w:tc>
        <w:tc>
          <w:tcPr>
            <w:tcW w:w="360" w:type="dxa"/>
          </w:tcPr>
          <w:p w14:paraId="31198DD7" w14:textId="77777777" w:rsidR="00382FB1" w:rsidRDefault="00000000">
            <w:pPr>
              <w:pStyle w:val="TableText"/>
            </w:pPr>
            <w:r>
              <w:t>Published</w:t>
            </w:r>
          </w:p>
        </w:tc>
        <w:tc>
          <w:tcPr>
            <w:tcW w:w="360" w:type="dxa"/>
          </w:tcPr>
          <w:p w14:paraId="3C633B23" w14:textId="77777777" w:rsidR="00382FB1" w:rsidRDefault="00000000">
            <w:pPr>
              <w:pStyle w:val="TableText"/>
            </w:pPr>
            <w:r>
              <w:t>Draft</w:t>
            </w:r>
          </w:p>
        </w:tc>
      </w:tr>
      <w:tr w:rsidR="00382FB1" w14:paraId="6684E9C8" w14:textId="77777777">
        <w:trPr>
          <w:jc w:val="center"/>
        </w:trPr>
        <w:tc>
          <w:tcPr>
            <w:tcW w:w="360" w:type="dxa"/>
          </w:tcPr>
          <w:p w14:paraId="4EA3C7F3" w14:textId="77777777" w:rsidR="00382FB1" w:rsidRDefault="00000000">
            <w:pPr>
              <w:pStyle w:val="TableText"/>
            </w:pPr>
            <w:r>
              <w:t>Name</w:t>
            </w:r>
          </w:p>
        </w:tc>
        <w:tc>
          <w:tcPr>
            <w:tcW w:w="360" w:type="dxa"/>
          </w:tcPr>
          <w:p w14:paraId="7C3AA78A" w14:textId="77777777" w:rsidR="00382FB1" w:rsidRDefault="00000000">
            <w:pPr>
              <w:pStyle w:val="TableText"/>
            </w:pPr>
            <w:r>
              <w:t>Procedure Activity Act (V2)</w:t>
            </w:r>
          </w:p>
        </w:tc>
        <w:tc>
          <w:tcPr>
            <w:tcW w:w="360" w:type="dxa"/>
          </w:tcPr>
          <w:p w14:paraId="713A5968" w14:textId="77777777" w:rsidR="00382FB1" w:rsidRDefault="00000000">
            <w:pPr>
              <w:pStyle w:val="TableText"/>
            </w:pPr>
            <w:r>
              <w:t>Procedure Activity Act (NHCS V3)</w:t>
            </w:r>
          </w:p>
        </w:tc>
      </w:tr>
      <w:tr w:rsidR="00382FB1" w14:paraId="642264BB" w14:textId="77777777">
        <w:trPr>
          <w:jc w:val="center"/>
        </w:trPr>
        <w:tc>
          <w:tcPr>
            <w:tcW w:w="360" w:type="dxa"/>
          </w:tcPr>
          <w:p w14:paraId="1409995E" w14:textId="77777777" w:rsidR="00382FB1" w:rsidRDefault="00000000">
            <w:pPr>
              <w:pStyle w:val="TableText"/>
            </w:pPr>
            <w:r>
              <w:t>Oid</w:t>
            </w:r>
          </w:p>
        </w:tc>
        <w:tc>
          <w:tcPr>
            <w:tcW w:w="360" w:type="dxa"/>
          </w:tcPr>
          <w:p w14:paraId="4F4D5A5A" w14:textId="77777777" w:rsidR="00382FB1" w:rsidRDefault="00000000">
            <w:pPr>
              <w:pStyle w:val="TableText"/>
            </w:pPr>
            <w:r>
              <w:t>urn:hl7ii:2.16.840.1.113883.10.20.22.4.12:2014-06-09</w:t>
            </w:r>
          </w:p>
        </w:tc>
        <w:tc>
          <w:tcPr>
            <w:tcW w:w="360" w:type="dxa"/>
          </w:tcPr>
          <w:p w14:paraId="6590192B" w14:textId="77777777" w:rsidR="00382FB1" w:rsidRDefault="00000000">
            <w:pPr>
              <w:pStyle w:val="TableText"/>
            </w:pPr>
            <w:r>
              <w:t>urn:hl7ii:2.16.840.1.113883.10.20.22.4.12:2025-08-01</w:t>
            </w:r>
          </w:p>
        </w:tc>
      </w:tr>
      <w:tr w:rsidR="00382FB1" w14:paraId="08C47D12" w14:textId="77777777">
        <w:trPr>
          <w:jc w:val="center"/>
        </w:trPr>
        <w:tc>
          <w:tcPr>
            <w:tcW w:w="360" w:type="dxa"/>
          </w:tcPr>
          <w:p w14:paraId="167F392C" w14:textId="77777777" w:rsidR="00382FB1" w:rsidRDefault="00000000">
            <w:pPr>
              <w:pStyle w:val="TableText"/>
            </w:pPr>
            <w:r>
              <w:t>Description</w:t>
            </w:r>
          </w:p>
        </w:tc>
        <w:tc>
          <w:tcPr>
            <w:tcW w:w="360" w:type="dxa"/>
          </w:tcPr>
          <w:p w14:paraId="29C0FB4B" w14:textId="77777777" w:rsidR="00382FB1" w:rsidRDefault="00000000">
            <w:pPr>
              <w:pStyle w:val="TableText"/>
            </w:pPr>
            <w:r>
              <w:t xml:space="preserve">This template represents any act that cannot be classified as an observation or procedure according to the HL7 RIM. Examples of these acts are a dressing change, teaching or feeding a patient, or providing comfort measures.  </w:t>
            </w:r>
            <w:r>
              <w:br/>
              <w:t xml:space="preserve">The common notion of "procedure" is broader than that specified by the HL7 Version 3 Reference Information Model (RIM). Procedure templates can be represented with various RIM classes: act (e.g., dressing change), observation (e.g., EEG), procedure (e.g., splenectomy). </w:t>
            </w:r>
          </w:p>
        </w:tc>
        <w:tc>
          <w:tcPr>
            <w:tcW w:w="360" w:type="dxa"/>
          </w:tcPr>
          <w:p w14:paraId="6B752976" w14:textId="77777777" w:rsidR="00382FB1" w:rsidRDefault="00000000">
            <w:pPr>
              <w:pStyle w:val="TableText"/>
            </w:pPr>
            <w:r>
              <w:t>The C-CDA template, Procedure Activity Act (V2), has been versioned in this guide to support USCDI-v3.</w:t>
            </w:r>
            <w:r>
              <w:br/>
            </w:r>
            <w:r>
              <w:br/>
              <w:t xml:space="preserve">This template represents any act that cannot be classified as an observation or procedure according to the HL7 RIM. Examples of these acts are a dressing change, teaching or feeding a patient, or providing comfort measures. </w:t>
            </w:r>
            <w:r>
              <w:br/>
              <w:t xml:space="preserve">The common notion of "procedure" is broader than that specified by the HL7 Version 3 Reference Information Model (RIM). Procedure templates can be represented with various RIM classes: act (e.g., dressing change), observation (e.g., EEG), procedure (e.g., splenectomy). </w:t>
            </w:r>
          </w:p>
        </w:tc>
      </w:tr>
      <w:tr w:rsidR="00382FB1" w14:paraId="28C7E8EE" w14:textId="77777777">
        <w:trPr>
          <w:jc w:val="center"/>
        </w:trPr>
        <w:tc>
          <w:tcPr>
            <w:tcW w:w="360" w:type="dxa"/>
          </w:tcPr>
          <w:p w14:paraId="74FECFE9" w14:textId="77777777" w:rsidR="00382FB1" w:rsidRDefault="00000000">
            <w:pPr>
              <w:pStyle w:val="TableText"/>
            </w:pPr>
            <w:r>
              <w:t>CONF #: 5564-32505 Modified</w:t>
            </w:r>
          </w:p>
        </w:tc>
        <w:tc>
          <w:tcPr>
            <w:tcW w:w="360" w:type="dxa"/>
          </w:tcPr>
          <w:p w14:paraId="6E7B1C92" w14:textId="77777777" w:rsidR="00382FB1" w:rsidRDefault="00000000">
            <w:pPr>
              <w:pStyle w:val="TableText"/>
            </w:pPr>
            <w:r>
              <w:t>SHALL contain exactly one [1..1] @extension="2014-06-09" (CONF:1098-32505).</w:t>
            </w:r>
          </w:p>
        </w:tc>
        <w:tc>
          <w:tcPr>
            <w:tcW w:w="360" w:type="dxa"/>
          </w:tcPr>
          <w:p w14:paraId="040401DB" w14:textId="77777777" w:rsidR="00382FB1" w:rsidRDefault="00000000">
            <w:pPr>
              <w:pStyle w:val="TableText"/>
            </w:pPr>
            <w:r>
              <w:t>SHALL contain exactly one [1..1] @extension="2025-08-01" (CONF:5564-32505).</w:t>
            </w:r>
          </w:p>
        </w:tc>
      </w:tr>
    </w:tbl>
    <w:p w14:paraId="183FB90C" w14:textId="77777777" w:rsidR="00382FB1" w:rsidRDefault="00382FB1">
      <w:pPr>
        <w:pStyle w:val="BodyText"/>
      </w:pPr>
    </w:p>
    <w:p w14:paraId="5FAAB8E1" w14:textId="77777777" w:rsidR="00382FB1" w:rsidRDefault="00000000">
      <w:pPr>
        <w:pStyle w:val="Heading2nospace"/>
      </w:pPr>
      <w:bookmarkStart w:id="4130" w:name="_Toc202463970"/>
      <w:r>
        <w:lastRenderedPageBreak/>
        <w:t>Procedure Activity Observation (NHCS V3)</w:t>
      </w:r>
      <w:bookmarkEnd w:id="4130"/>
    </w:p>
    <w:p w14:paraId="3383806E" w14:textId="77777777" w:rsidR="00382FB1" w:rsidRDefault="00382FB1">
      <w:pPr>
        <w:keepNext/>
      </w:pPr>
      <w:hyperlink w:anchor="E_Procedure_Activity_Observation_NHCS_V3">
        <w:r>
          <w:rPr>
            <w:rStyle w:val="HyperlinkCourierBold"/>
          </w:rPr>
          <w:t>Procedure Activity Observation (NHCS V3) (urn:hl7ii:2.16.840.1.113883.10.20.22.4.13:2025-08-01)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038A412" w14:textId="77777777">
        <w:trPr>
          <w:cantSplit/>
          <w:tblHeader/>
          <w:jc w:val="center"/>
        </w:trPr>
        <w:tc>
          <w:tcPr>
            <w:tcW w:w="360" w:type="dxa"/>
            <w:shd w:val="clear" w:color="auto" w:fill="E6E6E6"/>
          </w:tcPr>
          <w:p w14:paraId="56E2DCFE" w14:textId="77777777" w:rsidR="00382FB1" w:rsidRDefault="00000000">
            <w:pPr>
              <w:pStyle w:val="TableHead"/>
            </w:pPr>
            <w:r>
              <w:t>Change</w:t>
            </w:r>
          </w:p>
        </w:tc>
        <w:tc>
          <w:tcPr>
            <w:tcW w:w="360" w:type="dxa"/>
            <w:shd w:val="clear" w:color="auto" w:fill="E6E6E6"/>
          </w:tcPr>
          <w:p w14:paraId="5844DEBA" w14:textId="77777777" w:rsidR="00382FB1" w:rsidRDefault="00000000">
            <w:pPr>
              <w:pStyle w:val="TableHead"/>
            </w:pPr>
            <w:r>
              <w:t>Old</w:t>
            </w:r>
          </w:p>
        </w:tc>
        <w:tc>
          <w:tcPr>
            <w:tcW w:w="360" w:type="dxa"/>
            <w:shd w:val="clear" w:color="auto" w:fill="E6E6E6"/>
          </w:tcPr>
          <w:p w14:paraId="65217955" w14:textId="77777777" w:rsidR="00382FB1" w:rsidRDefault="00000000">
            <w:pPr>
              <w:pStyle w:val="TableHead"/>
            </w:pPr>
            <w:r>
              <w:t>New</w:t>
            </w:r>
          </w:p>
        </w:tc>
      </w:tr>
      <w:tr w:rsidR="00382FB1" w14:paraId="5BE6D2D7" w14:textId="77777777">
        <w:trPr>
          <w:jc w:val="center"/>
        </w:trPr>
        <w:tc>
          <w:tcPr>
            <w:tcW w:w="360" w:type="dxa"/>
          </w:tcPr>
          <w:p w14:paraId="27FB197D" w14:textId="77777777" w:rsidR="00382FB1" w:rsidRDefault="00000000">
            <w:pPr>
              <w:pStyle w:val="TableText"/>
            </w:pPr>
            <w:r>
              <w:t>Status</w:t>
            </w:r>
          </w:p>
        </w:tc>
        <w:tc>
          <w:tcPr>
            <w:tcW w:w="360" w:type="dxa"/>
          </w:tcPr>
          <w:p w14:paraId="670D86CE" w14:textId="77777777" w:rsidR="00382FB1" w:rsidRDefault="00000000">
            <w:pPr>
              <w:pStyle w:val="TableText"/>
            </w:pPr>
            <w:r>
              <w:t>Published</w:t>
            </w:r>
          </w:p>
        </w:tc>
        <w:tc>
          <w:tcPr>
            <w:tcW w:w="360" w:type="dxa"/>
          </w:tcPr>
          <w:p w14:paraId="0CF98819" w14:textId="77777777" w:rsidR="00382FB1" w:rsidRDefault="00000000">
            <w:pPr>
              <w:pStyle w:val="TableText"/>
            </w:pPr>
            <w:r>
              <w:t>Draft</w:t>
            </w:r>
          </w:p>
        </w:tc>
      </w:tr>
      <w:tr w:rsidR="00382FB1" w14:paraId="60659F83" w14:textId="77777777">
        <w:trPr>
          <w:jc w:val="center"/>
        </w:trPr>
        <w:tc>
          <w:tcPr>
            <w:tcW w:w="360" w:type="dxa"/>
          </w:tcPr>
          <w:p w14:paraId="41335EF1" w14:textId="77777777" w:rsidR="00382FB1" w:rsidRDefault="00000000">
            <w:pPr>
              <w:pStyle w:val="TableText"/>
            </w:pPr>
            <w:r>
              <w:t>Name</w:t>
            </w:r>
          </w:p>
        </w:tc>
        <w:tc>
          <w:tcPr>
            <w:tcW w:w="360" w:type="dxa"/>
          </w:tcPr>
          <w:p w14:paraId="6ACE1F69" w14:textId="77777777" w:rsidR="00382FB1" w:rsidRDefault="00000000">
            <w:pPr>
              <w:pStyle w:val="TableText"/>
            </w:pPr>
            <w:r>
              <w:t>Procedure Activity Observation (V2)</w:t>
            </w:r>
          </w:p>
        </w:tc>
        <w:tc>
          <w:tcPr>
            <w:tcW w:w="360" w:type="dxa"/>
          </w:tcPr>
          <w:p w14:paraId="0097F383" w14:textId="77777777" w:rsidR="00382FB1" w:rsidRDefault="00000000">
            <w:pPr>
              <w:pStyle w:val="TableText"/>
            </w:pPr>
            <w:r>
              <w:t>Procedure Activity Observation (NHCS V3)</w:t>
            </w:r>
          </w:p>
        </w:tc>
      </w:tr>
      <w:tr w:rsidR="00382FB1" w14:paraId="70AF8BD2" w14:textId="77777777">
        <w:trPr>
          <w:jc w:val="center"/>
        </w:trPr>
        <w:tc>
          <w:tcPr>
            <w:tcW w:w="360" w:type="dxa"/>
          </w:tcPr>
          <w:p w14:paraId="35A543E7" w14:textId="77777777" w:rsidR="00382FB1" w:rsidRDefault="00000000">
            <w:pPr>
              <w:pStyle w:val="TableText"/>
            </w:pPr>
            <w:r>
              <w:t>Oid</w:t>
            </w:r>
          </w:p>
        </w:tc>
        <w:tc>
          <w:tcPr>
            <w:tcW w:w="360" w:type="dxa"/>
          </w:tcPr>
          <w:p w14:paraId="202AB5A9" w14:textId="77777777" w:rsidR="00382FB1" w:rsidRDefault="00000000">
            <w:pPr>
              <w:pStyle w:val="TableText"/>
            </w:pPr>
            <w:r>
              <w:t>urn:hl7ii:2.16.840.1.113883.10.20.22.4.13:2014-06-09</w:t>
            </w:r>
          </w:p>
        </w:tc>
        <w:tc>
          <w:tcPr>
            <w:tcW w:w="360" w:type="dxa"/>
          </w:tcPr>
          <w:p w14:paraId="2187C57A" w14:textId="77777777" w:rsidR="00382FB1" w:rsidRDefault="00000000">
            <w:pPr>
              <w:pStyle w:val="TableText"/>
            </w:pPr>
            <w:r>
              <w:t>urn:hl7ii:2.16.840.1.113883.10.20.22.4.13:2025-08-01</w:t>
            </w:r>
          </w:p>
        </w:tc>
      </w:tr>
      <w:tr w:rsidR="00382FB1" w14:paraId="78E7CF56" w14:textId="77777777">
        <w:trPr>
          <w:jc w:val="center"/>
        </w:trPr>
        <w:tc>
          <w:tcPr>
            <w:tcW w:w="360" w:type="dxa"/>
          </w:tcPr>
          <w:p w14:paraId="1993E177" w14:textId="77777777" w:rsidR="00382FB1" w:rsidRDefault="00000000">
            <w:pPr>
              <w:pStyle w:val="TableText"/>
            </w:pPr>
            <w:r>
              <w:t>Description</w:t>
            </w:r>
          </w:p>
        </w:tc>
        <w:tc>
          <w:tcPr>
            <w:tcW w:w="360" w:type="dxa"/>
          </w:tcPr>
          <w:p w14:paraId="593D548A" w14:textId="77777777" w:rsidR="00382FB1" w:rsidRDefault="00000000">
            <w:pPr>
              <w:pStyle w:val="TableText"/>
            </w:pPr>
            <w:r>
              <w:t xml:space="preserve">The common notion of procedure is broader than that specified by the HL7 Version 3 Reference Information Model (RIM). Therefore procedure templates can be represented with various RIM classes: act (e.g., dressing change), observation (e.g., EEG), procedure (e.g., splenectomy). </w:t>
            </w:r>
            <w:r>
              <w:br/>
            </w:r>
            <w:r>
              <w:br/>
              <w:t>This template represents procedures that result in new information about the patient that cannot be classified as a procedure according to the HL7 RIM. Examples of these procedures are diagnostic imaging procedures, EEGs, and EKGs.</w:t>
            </w:r>
          </w:p>
        </w:tc>
        <w:tc>
          <w:tcPr>
            <w:tcW w:w="360" w:type="dxa"/>
          </w:tcPr>
          <w:p w14:paraId="20E128D2" w14:textId="77777777" w:rsidR="00382FB1" w:rsidRDefault="00000000">
            <w:pPr>
              <w:pStyle w:val="TableText"/>
            </w:pPr>
            <w:r>
              <w:t>The C-CDA template, Procedure Activity Observation (V2), has been versioned in this guide to support USCDI-v3.</w:t>
            </w:r>
            <w:r>
              <w:br/>
            </w:r>
            <w:r>
              <w:br/>
              <w:t xml:space="preserve">The common notion of procedure is broader than that specified by the HL7 Version 3 Reference Information Model (RIM). Therefore procedure templates can be represented with various RIM classes: act (e.g., dressing change), observation (e.g., EEG), procedure (e.g., splenectomy). </w:t>
            </w:r>
            <w:r>
              <w:br/>
            </w:r>
            <w:r>
              <w:br/>
              <w:t>This template represents procedures that result in new information about the patient that cannot be classified as a procedure according to the HL7 RIM. Examples of these procedures are diagnostic imaging procedures, EEGs, and EKGs.</w:t>
            </w:r>
          </w:p>
        </w:tc>
      </w:tr>
      <w:tr w:rsidR="00382FB1" w14:paraId="2D173928" w14:textId="77777777">
        <w:trPr>
          <w:jc w:val="center"/>
        </w:trPr>
        <w:tc>
          <w:tcPr>
            <w:tcW w:w="360" w:type="dxa"/>
          </w:tcPr>
          <w:p w14:paraId="700A0848" w14:textId="77777777" w:rsidR="00382FB1" w:rsidRDefault="00000000">
            <w:pPr>
              <w:pStyle w:val="TableText"/>
            </w:pPr>
            <w:r>
              <w:t>CONF #: 5564-32507 Modified</w:t>
            </w:r>
          </w:p>
        </w:tc>
        <w:tc>
          <w:tcPr>
            <w:tcW w:w="360" w:type="dxa"/>
          </w:tcPr>
          <w:p w14:paraId="4BEC9DAE" w14:textId="77777777" w:rsidR="00382FB1" w:rsidRDefault="00000000">
            <w:pPr>
              <w:pStyle w:val="TableText"/>
            </w:pPr>
            <w:r>
              <w:t>SHALL contain exactly one [1..1] @extension="2014-06-09" (CONF:1098-32507).</w:t>
            </w:r>
          </w:p>
        </w:tc>
        <w:tc>
          <w:tcPr>
            <w:tcW w:w="360" w:type="dxa"/>
          </w:tcPr>
          <w:p w14:paraId="4F69E8DD" w14:textId="77777777" w:rsidR="00382FB1" w:rsidRDefault="00000000">
            <w:pPr>
              <w:pStyle w:val="TableText"/>
            </w:pPr>
            <w:r>
              <w:t>SHALL contain exactly one [1..1] @extension="2025-08-01" (CONF:5564-32507).</w:t>
            </w:r>
          </w:p>
        </w:tc>
      </w:tr>
    </w:tbl>
    <w:p w14:paraId="6EF88952" w14:textId="77777777" w:rsidR="00382FB1" w:rsidRDefault="00382FB1">
      <w:pPr>
        <w:pStyle w:val="BodyText"/>
      </w:pPr>
    </w:p>
    <w:p w14:paraId="4FB90E2B" w14:textId="77777777" w:rsidR="00382FB1" w:rsidRDefault="00000000">
      <w:pPr>
        <w:pStyle w:val="Heading2nospace"/>
      </w:pPr>
      <w:bookmarkStart w:id="4131" w:name="_Toc202463971"/>
      <w:r>
        <w:lastRenderedPageBreak/>
        <w:t>Procedure Activity Procedure (NHCS V4)</w:t>
      </w:r>
      <w:bookmarkEnd w:id="4131"/>
    </w:p>
    <w:p w14:paraId="0961595F" w14:textId="77777777" w:rsidR="00382FB1" w:rsidRDefault="00382FB1">
      <w:pPr>
        <w:keepNext/>
      </w:pPr>
      <w:hyperlink w:anchor="E_Procedure_Activity_Procedure_NHCS_V4">
        <w:r>
          <w:rPr>
            <w:rStyle w:val="HyperlinkCourierBold"/>
          </w:rPr>
          <w:t>Procedure Activity Procedure (NHCS V4) (urn:hl7ii:2.16.840.1.113883.10.20.22.4.14:2025-08-01)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4F35E0E" w14:textId="77777777">
        <w:trPr>
          <w:cantSplit/>
          <w:tblHeader/>
          <w:jc w:val="center"/>
        </w:trPr>
        <w:tc>
          <w:tcPr>
            <w:tcW w:w="360" w:type="dxa"/>
            <w:shd w:val="clear" w:color="auto" w:fill="E6E6E6"/>
          </w:tcPr>
          <w:p w14:paraId="76AE4B81" w14:textId="77777777" w:rsidR="00382FB1" w:rsidRDefault="00000000">
            <w:pPr>
              <w:pStyle w:val="TableHead"/>
            </w:pPr>
            <w:r>
              <w:t>Change</w:t>
            </w:r>
          </w:p>
        </w:tc>
        <w:tc>
          <w:tcPr>
            <w:tcW w:w="360" w:type="dxa"/>
            <w:shd w:val="clear" w:color="auto" w:fill="E6E6E6"/>
          </w:tcPr>
          <w:p w14:paraId="17938455" w14:textId="77777777" w:rsidR="00382FB1" w:rsidRDefault="00000000">
            <w:pPr>
              <w:pStyle w:val="TableHead"/>
            </w:pPr>
            <w:r>
              <w:t>Old</w:t>
            </w:r>
          </w:p>
        </w:tc>
        <w:tc>
          <w:tcPr>
            <w:tcW w:w="360" w:type="dxa"/>
            <w:shd w:val="clear" w:color="auto" w:fill="E6E6E6"/>
          </w:tcPr>
          <w:p w14:paraId="11487D16" w14:textId="77777777" w:rsidR="00382FB1" w:rsidRDefault="00000000">
            <w:pPr>
              <w:pStyle w:val="TableHead"/>
            </w:pPr>
            <w:r>
              <w:t>New</w:t>
            </w:r>
          </w:p>
        </w:tc>
      </w:tr>
      <w:tr w:rsidR="00382FB1" w14:paraId="2BBFF074" w14:textId="77777777">
        <w:trPr>
          <w:jc w:val="center"/>
        </w:trPr>
        <w:tc>
          <w:tcPr>
            <w:tcW w:w="360" w:type="dxa"/>
          </w:tcPr>
          <w:p w14:paraId="276C073E" w14:textId="77777777" w:rsidR="00382FB1" w:rsidRDefault="00000000">
            <w:pPr>
              <w:pStyle w:val="TableText"/>
            </w:pPr>
            <w:r>
              <w:t>Status</w:t>
            </w:r>
          </w:p>
        </w:tc>
        <w:tc>
          <w:tcPr>
            <w:tcW w:w="360" w:type="dxa"/>
          </w:tcPr>
          <w:p w14:paraId="765EAC4A" w14:textId="77777777" w:rsidR="00382FB1" w:rsidRDefault="00000000">
            <w:pPr>
              <w:pStyle w:val="TableText"/>
            </w:pPr>
            <w:r>
              <w:t>Published</w:t>
            </w:r>
          </w:p>
        </w:tc>
        <w:tc>
          <w:tcPr>
            <w:tcW w:w="360" w:type="dxa"/>
          </w:tcPr>
          <w:p w14:paraId="290479C3" w14:textId="77777777" w:rsidR="00382FB1" w:rsidRDefault="00000000">
            <w:pPr>
              <w:pStyle w:val="TableText"/>
            </w:pPr>
            <w:r>
              <w:t>Draft</w:t>
            </w:r>
          </w:p>
        </w:tc>
      </w:tr>
      <w:tr w:rsidR="00382FB1" w14:paraId="312FA93C" w14:textId="77777777">
        <w:trPr>
          <w:jc w:val="center"/>
        </w:trPr>
        <w:tc>
          <w:tcPr>
            <w:tcW w:w="360" w:type="dxa"/>
          </w:tcPr>
          <w:p w14:paraId="7D7857F8" w14:textId="77777777" w:rsidR="00382FB1" w:rsidRDefault="00000000">
            <w:pPr>
              <w:pStyle w:val="TableText"/>
            </w:pPr>
            <w:r>
              <w:t>Name</w:t>
            </w:r>
          </w:p>
        </w:tc>
        <w:tc>
          <w:tcPr>
            <w:tcW w:w="360" w:type="dxa"/>
          </w:tcPr>
          <w:p w14:paraId="0CD3D064" w14:textId="77777777" w:rsidR="00382FB1" w:rsidRDefault="00000000">
            <w:pPr>
              <w:pStyle w:val="TableText"/>
            </w:pPr>
            <w:r>
              <w:t>Procedure Activity Procedure (V3)</w:t>
            </w:r>
          </w:p>
        </w:tc>
        <w:tc>
          <w:tcPr>
            <w:tcW w:w="360" w:type="dxa"/>
          </w:tcPr>
          <w:p w14:paraId="34EE3338" w14:textId="77777777" w:rsidR="00382FB1" w:rsidRDefault="00000000">
            <w:pPr>
              <w:pStyle w:val="TableText"/>
            </w:pPr>
            <w:r>
              <w:t>Procedure Activity Procedure (NHCS V4)</w:t>
            </w:r>
          </w:p>
        </w:tc>
      </w:tr>
      <w:tr w:rsidR="00382FB1" w14:paraId="7DB0666E" w14:textId="77777777">
        <w:trPr>
          <w:jc w:val="center"/>
        </w:trPr>
        <w:tc>
          <w:tcPr>
            <w:tcW w:w="360" w:type="dxa"/>
          </w:tcPr>
          <w:p w14:paraId="0C7C3DFD" w14:textId="77777777" w:rsidR="00382FB1" w:rsidRDefault="00000000">
            <w:pPr>
              <w:pStyle w:val="TableText"/>
            </w:pPr>
            <w:r>
              <w:t>Oid</w:t>
            </w:r>
          </w:p>
        </w:tc>
        <w:tc>
          <w:tcPr>
            <w:tcW w:w="360" w:type="dxa"/>
          </w:tcPr>
          <w:p w14:paraId="1562C890" w14:textId="77777777" w:rsidR="00382FB1" w:rsidRDefault="00000000">
            <w:pPr>
              <w:pStyle w:val="TableText"/>
            </w:pPr>
            <w:r>
              <w:t>urn:hl7ii:2.16.840.1.113883.10.20.22.4.14:2022-06-01</w:t>
            </w:r>
          </w:p>
        </w:tc>
        <w:tc>
          <w:tcPr>
            <w:tcW w:w="360" w:type="dxa"/>
          </w:tcPr>
          <w:p w14:paraId="09B4F1E4" w14:textId="77777777" w:rsidR="00382FB1" w:rsidRDefault="00000000">
            <w:pPr>
              <w:pStyle w:val="TableText"/>
            </w:pPr>
            <w:r>
              <w:t>urn:hl7ii:2.16.840.1.113883.10.20.22.4.14:2025-08-01</w:t>
            </w:r>
          </w:p>
        </w:tc>
      </w:tr>
      <w:tr w:rsidR="00382FB1" w14:paraId="58BAE627" w14:textId="77777777">
        <w:trPr>
          <w:jc w:val="center"/>
        </w:trPr>
        <w:tc>
          <w:tcPr>
            <w:tcW w:w="360" w:type="dxa"/>
          </w:tcPr>
          <w:p w14:paraId="73568969" w14:textId="77777777" w:rsidR="00382FB1" w:rsidRDefault="00000000">
            <w:pPr>
              <w:pStyle w:val="TableText"/>
            </w:pPr>
            <w:r>
              <w:t>Description</w:t>
            </w:r>
          </w:p>
        </w:tc>
        <w:tc>
          <w:tcPr>
            <w:tcW w:w="360" w:type="dxa"/>
          </w:tcPr>
          <w:p w14:paraId="59E2804C" w14:textId="77777777" w:rsidR="00382FB1" w:rsidRDefault="00000000">
            <w:pPr>
              <w:pStyle w:val="TableText"/>
            </w:pPr>
            <w:r>
              <w:t xml:space="preserve">The common notion of "procedure" is broader than that specified by the HL7 Version 3 Reference Information Model (RIM). Therefore procedure templates can be represented with various RIM classes: act (e.g., dressing change), observation (e.g., EEG), procedure (e.g., splenectomy). </w:t>
            </w:r>
            <w:r>
              <w:br/>
              <w:t>This template represents procedures whose immediate and primary outcome (post-condition) is the alteration of the physical condition of the patient. Examples of these procedures are an appendectomy, hip replacement, and a creation of a gastrostomy.</w:t>
            </w:r>
            <w:r>
              <w:br/>
              <w:t>This template can be used with a contained Product Instance template to represent a device in or on a patient. In this case, targetSiteCode is used to record the location of the device in or on the patient's body. Equipment supplied to the patient (e.g., pumps, inhalers, wheelchairs) is represented by the Non-Medicinal Supply Activity (V2) template.</w:t>
            </w:r>
            <w:r>
              <w:br/>
              <w:t xml:space="preserve">Procedure Activity Procedure V3 Usage Note: Common practice in the industry has shown that Procedure Activity Procedure is the usually implemented CDA template for any type of intervention or procedure regardless of if the "immediate and primary outcome (post-condition) is the alteration of the physical condition of the patient" or not. As a result, it is recommended to use Procedure Activity Procedure when sending procedures also thought of as "interventions" such as "Home Environment Evaluation" or </w:t>
            </w:r>
            <w:r>
              <w:lastRenderedPageBreak/>
              <w:t>"Assessment of nutritional status".</w:t>
            </w:r>
          </w:p>
        </w:tc>
        <w:tc>
          <w:tcPr>
            <w:tcW w:w="360" w:type="dxa"/>
          </w:tcPr>
          <w:p w14:paraId="6160C6E3" w14:textId="77777777" w:rsidR="00382FB1" w:rsidRDefault="00000000">
            <w:pPr>
              <w:pStyle w:val="TableText"/>
            </w:pPr>
            <w:r>
              <w:lastRenderedPageBreak/>
              <w:t>The C-CDA template, Procedure Activity Procedure (V3), has been versioned in this guide to support USCDI-v3.</w:t>
            </w:r>
            <w:r>
              <w:br/>
            </w:r>
            <w:r>
              <w:br/>
              <w:t xml:space="preserve">The common notion of "procedure" is broader than that specified by the HL7 Version 3 Reference Information Model (RIM). Therefore procedure templates can be represented with various RIM classes: act (e.g., dressing change), observation (e.g., EEG), procedure (e.g., splenectomy). </w:t>
            </w:r>
            <w:r>
              <w:br/>
              <w:t>This template represents procedures whose immediate and primary outcome (post-condition) is the alteration of the physical condition of the patient. Examples of these procedures are an appendectomy, hip replacement, and a creation of a gastrostomy.</w:t>
            </w:r>
            <w:r>
              <w:br/>
              <w:t>This template can be used with a contained Product Instance template to represent a device in or on a patient. In this case, targetSiteCode is used to record the location of the device in or on the patient's body. Equipment supplied to the patient (e.g., pumps, inhalers, wheelchairs) is represented by the Non-Medicinal Supply Activity (V2) template.</w:t>
            </w:r>
            <w:r>
              <w:br/>
              <w:t xml:space="preserve">Procedure Activity Procedure V3 Usage Note: Common practice in the industry has shown that Procedure Activity Procedure is the usually implemented CDA template for any type of intervention or procedure regardless of if the "immediate and primary outcome (post-condition) is the alteration of the physical condition of the patient" or not. As a result, it is </w:t>
            </w:r>
            <w:r>
              <w:lastRenderedPageBreak/>
              <w:t>recommended to use Procedure Activity Procedure when sending procedures also thought of as "interventions" such as "Home Environment Evaluation" or "Assessment of nutritional status".</w:t>
            </w:r>
          </w:p>
        </w:tc>
      </w:tr>
      <w:tr w:rsidR="00382FB1" w14:paraId="288ABAC2" w14:textId="77777777">
        <w:trPr>
          <w:jc w:val="center"/>
        </w:trPr>
        <w:tc>
          <w:tcPr>
            <w:tcW w:w="360" w:type="dxa"/>
          </w:tcPr>
          <w:p w14:paraId="151C5165" w14:textId="77777777" w:rsidR="00382FB1" w:rsidRDefault="00000000">
            <w:pPr>
              <w:pStyle w:val="TableText"/>
            </w:pPr>
            <w:r>
              <w:lastRenderedPageBreak/>
              <w:t>CONF #: 5564-33253 Added</w:t>
            </w:r>
          </w:p>
        </w:tc>
        <w:tc>
          <w:tcPr>
            <w:tcW w:w="360" w:type="dxa"/>
          </w:tcPr>
          <w:p w14:paraId="7A6B4064" w14:textId="77777777" w:rsidR="00382FB1" w:rsidRDefault="00382FB1">
            <w:pPr>
              <w:pStyle w:val="TableText"/>
            </w:pPr>
          </w:p>
        </w:tc>
        <w:tc>
          <w:tcPr>
            <w:tcW w:w="360" w:type="dxa"/>
          </w:tcPr>
          <w:p w14:paraId="7F923F13" w14:textId="77777777" w:rsidR="00382FB1" w:rsidRDefault="00000000">
            <w:pPr>
              <w:pStyle w:val="TableText"/>
            </w:pPr>
            <w:r>
              <w:t>SHALL contain exactly one [1..1] templateId (CONF:5564-33253) such that it</w:t>
            </w:r>
          </w:p>
        </w:tc>
      </w:tr>
      <w:tr w:rsidR="00382FB1" w14:paraId="3023E94E" w14:textId="77777777">
        <w:trPr>
          <w:jc w:val="center"/>
        </w:trPr>
        <w:tc>
          <w:tcPr>
            <w:tcW w:w="360" w:type="dxa"/>
          </w:tcPr>
          <w:p w14:paraId="6D2B6BE1" w14:textId="77777777" w:rsidR="00382FB1" w:rsidRDefault="00000000">
            <w:pPr>
              <w:pStyle w:val="TableText"/>
            </w:pPr>
            <w:r>
              <w:t>CONF #: 5564-33254 Added</w:t>
            </w:r>
          </w:p>
        </w:tc>
        <w:tc>
          <w:tcPr>
            <w:tcW w:w="360" w:type="dxa"/>
          </w:tcPr>
          <w:p w14:paraId="35D69AEA" w14:textId="77777777" w:rsidR="00382FB1" w:rsidRDefault="00382FB1">
            <w:pPr>
              <w:pStyle w:val="TableText"/>
            </w:pPr>
          </w:p>
        </w:tc>
        <w:tc>
          <w:tcPr>
            <w:tcW w:w="360" w:type="dxa"/>
          </w:tcPr>
          <w:p w14:paraId="0501C65F" w14:textId="77777777" w:rsidR="00382FB1" w:rsidRDefault="00000000">
            <w:pPr>
              <w:pStyle w:val="TableText"/>
            </w:pPr>
            <w:r>
              <w:t>SHALL contain exactly one [1..1] code (CONF:5564-33254).</w:t>
            </w:r>
          </w:p>
        </w:tc>
      </w:tr>
      <w:tr w:rsidR="00382FB1" w14:paraId="3AEC5DF8" w14:textId="77777777">
        <w:trPr>
          <w:jc w:val="center"/>
        </w:trPr>
        <w:tc>
          <w:tcPr>
            <w:tcW w:w="360" w:type="dxa"/>
          </w:tcPr>
          <w:p w14:paraId="6CBA110D" w14:textId="77777777" w:rsidR="00382FB1" w:rsidRDefault="00000000">
            <w:pPr>
              <w:pStyle w:val="TableText"/>
            </w:pPr>
            <w:r>
              <w:t>CONF #: 5564-33255 Added</w:t>
            </w:r>
          </w:p>
        </w:tc>
        <w:tc>
          <w:tcPr>
            <w:tcW w:w="360" w:type="dxa"/>
          </w:tcPr>
          <w:p w14:paraId="392D1702" w14:textId="77777777" w:rsidR="00382FB1" w:rsidRDefault="00382FB1">
            <w:pPr>
              <w:pStyle w:val="TableText"/>
            </w:pPr>
          </w:p>
        </w:tc>
        <w:tc>
          <w:tcPr>
            <w:tcW w:w="360" w:type="dxa"/>
          </w:tcPr>
          <w:p w14:paraId="11D8882A" w14:textId="77777777" w:rsidR="00382FB1" w:rsidRDefault="00000000">
            <w:pPr>
              <w:pStyle w:val="TableText"/>
            </w:pPr>
            <w:r>
              <w:t>This code SHOULD contain zero or one [0..1] originalText (CONF:5564-33255).</w:t>
            </w:r>
          </w:p>
        </w:tc>
      </w:tr>
      <w:tr w:rsidR="00382FB1" w14:paraId="26A76403" w14:textId="77777777">
        <w:trPr>
          <w:jc w:val="center"/>
        </w:trPr>
        <w:tc>
          <w:tcPr>
            <w:tcW w:w="360" w:type="dxa"/>
          </w:tcPr>
          <w:p w14:paraId="18DDBB1A" w14:textId="77777777" w:rsidR="00382FB1" w:rsidRDefault="00000000">
            <w:pPr>
              <w:pStyle w:val="TableText"/>
            </w:pPr>
            <w:r>
              <w:t>CONF #: 5564-33256 Added</w:t>
            </w:r>
          </w:p>
        </w:tc>
        <w:tc>
          <w:tcPr>
            <w:tcW w:w="360" w:type="dxa"/>
          </w:tcPr>
          <w:p w14:paraId="0D5F9D47" w14:textId="77777777" w:rsidR="00382FB1" w:rsidRDefault="00382FB1">
            <w:pPr>
              <w:pStyle w:val="TableText"/>
            </w:pPr>
          </w:p>
        </w:tc>
        <w:tc>
          <w:tcPr>
            <w:tcW w:w="360" w:type="dxa"/>
          </w:tcPr>
          <w:p w14:paraId="2821758D" w14:textId="77777777" w:rsidR="00382FB1" w:rsidRDefault="00000000">
            <w:pPr>
              <w:pStyle w:val="TableText"/>
            </w:pPr>
            <w:r>
              <w:t>The originalText, if present, SHOULD contain zero or one [0..1] reference (CONF:5564-33256).</w:t>
            </w:r>
          </w:p>
        </w:tc>
      </w:tr>
      <w:tr w:rsidR="00382FB1" w14:paraId="4C4CFA63" w14:textId="77777777">
        <w:trPr>
          <w:jc w:val="center"/>
        </w:trPr>
        <w:tc>
          <w:tcPr>
            <w:tcW w:w="360" w:type="dxa"/>
          </w:tcPr>
          <w:p w14:paraId="7EB48CFF" w14:textId="77777777" w:rsidR="00382FB1" w:rsidRDefault="00000000">
            <w:pPr>
              <w:pStyle w:val="TableText"/>
            </w:pPr>
            <w:r>
              <w:t>CONF #: 5564-33257 Added</w:t>
            </w:r>
          </w:p>
        </w:tc>
        <w:tc>
          <w:tcPr>
            <w:tcW w:w="360" w:type="dxa"/>
          </w:tcPr>
          <w:p w14:paraId="6F91FE88" w14:textId="77777777" w:rsidR="00382FB1" w:rsidRDefault="00382FB1">
            <w:pPr>
              <w:pStyle w:val="TableText"/>
            </w:pPr>
          </w:p>
        </w:tc>
        <w:tc>
          <w:tcPr>
            <w:tcW w:w="360" w:type="dxa"/>
          </w:tcPr>
          <w:p w14:paraId="4EDE96D3" w14:textId="77777777" w:rsidR="00382FB1" w:rsidRDefault="00000000">
            <w:pPr>
              <w:pStyle w:val="TableText"/>
            </w:pPr>
            <w:r>
              <w:t>The reference, if present, SHOULD contain zero or one [0..1] @value (CONF:5564-33257).</w:t>
            </w:r>
          </w:p>
        </w:tc>
      </w:tr>
      <w:tr w:rsidR="00382FB1" w14:paraId="19C1FCC1" w14:textId="77777777">
        <w:trPr>
          <w:jc w:val="center"/>
        </w:trPr>
        <w:tc>
          <w:tcPr>
            <w:tcW w:w="360" w:type="dxa"/>
          </w:tcPr>
          <w:p w14:paraId="402E8AB8" w14:textId="77777777" w:rsidR="00382FB1" w:rsidRDefault="00000000">
            <w:pPr>
              <w:pStyle w:val="TableText"/>
            </w:pPr>
            <w:r>
              <w:t>CONF #: 5564-33258 Added</w:t>
            </w:r>
          </w:p>
        </w:tc>
        <w:tc>
          <w:tcPr>
            <w:tcW w:w="360" w:type="dxa"/>
          </w:tcPr>
          <w:p w14:paraId="548C9E1E" w14:textId="77777777" w:rsidR="00382FB1" w:rsidRDefault="00382FB1">
            <w:pPr>
              <w:pStyle w:val="TableText"/>
            </w:pPr>
          </w:p>
        </w:tc>
        <w:tc>
          <w:tcPr>
            <w:tcW w:w="360" w:type="dxa"/>
          </w:tcPr>
          <w:p w14:paraId="319AC69B" w14:textId="77777777" w:rsidR="00382FB1" w:rsidRDefault="00000000">
            <w:pPr>
              <w:pStyle w:val="TableText"/>
            </w:pPr>
            <w:r>
              <w:t>SHALL contain exactly one [1..1] statusCode (CONF:5564-33258).</w:t>
            </w:r>
          </w:p>
        </w:tc>
      </w:tr>
      <w:tr w:rsidR="00382FB1" w14:paraId="4118C727" w14:textId="77777777">
        <w:trPr>
          <w:jc w:val="center"/>
        </w:trPr>
        <w:tc>
          <w:tcPr>
            <w:tcW w:w="360" w:type="dxa"/>
          </w:tcPr>
          <w:p w14:paraId="420A46CA" w14:textId="77777777" w:rsidR="00382FB1" w:rsidRDefault="00000000">
            <w:pPr>
              <w:pStyle w:val="TableText"/>
            </w:pPr>
            <w:r>
              <w:t>CONF #: 5564-33259 Added</w:t>
            </w:r>
          </w:p>
        </w:tc>
        <w:tc>
          <w:tcPr>
            <w:tcW w:w="360" w:type="dxa"/>
          </w:tcPr>
          <w:p w14:paraId="1F4A8296" w14:textId="77777777" w:rsidR="00382FB1" w:rsidRDefault="00382FB1">
            <w:pPr>
              <w:pStyle w:val="TableText"/>
            </w:pPr>
          </w:p>
        </w:tc>
        <w:tc>
          <w:tcPr>
            <w:tcW w:w="360" w:type="dxa"/>
          </w:tcPr>
          <w:p w14:paraId="088067BF" w14:textId="77777777" w:rsidR="00382FB1" w:rsidRDefault="00000000">
            <w:pPr>
              <w:pStyle w:val="TableText"/>
            </w:pPr>
            <w:r>
              <w:t>MAY contain zero or one [0..1] methodCode (CONF:5564-33259).</w:t>
            </w:r>
          </w:p>
        </w:tc>
      </w:tr>
      <w:tr w:rsidR="00382FB1" w14:paraId="51F66CC0" w14:textId="77777777">
        <w:trPr>
          <w:jc w:val="center"/>
        </w:trPr>
        <w:tc>
          <w:tcPr>
            <w:tcW w:w="360" w:type="dxa"/>
          </w:tcPr>
          <w:p w14:paraId="6E9D08EB" w14:textId="77777777" w:rsidR="00382FB1" w:rsidRDefault="00000000">
            <w:pPr>
              <w:pStyle w:val="TableText"/>
            </w:pPr>
            <w:r>
              <w:t>CONF #: 5564-33260 Added</w:t>
            </w:r>
          </w:p>
        </w:tc>
        <w:tc>
          <w:tcPr>
            <w:tcW w:w="360" w:type="dxa"/>
          </w:tcPr>
          <w:p w14:paraId="196C12D7" w14:textId="77777777" w:rsidR="00382FB1" w:rsidRDefault="00382FB1">
            <w:pPr>
              <w:pStyle w:val="TableText"/>
            </w:pPr>
          </w:p>
        </w:tc>
        <w:tc>
          <w:tcPr>
            <w:tcW w:w="360" w:type="dxa"/>
          </w:tcPr>
          <w:p w14:paraId="621B7222" w14:textId="77777777" w:rsidR="00382FB1" w:rsidRDefault="00000000">
            <w:pPr>
              <w:pStyle w:val="TableText"/>
            </w:pPr>
            <w:r>
              <w:t>MAY contain zero or more [0..*] specimen (CONF:5564-33260).</w:t>
            </w:r>
          </w:p>
        </w:tc>
      </w:tr>
      <w:tr w:rsidR="00382FB1" w14:paraId="190CF5FF" w14:textId="77777777">
        <w:trPr>
          <w:jc w:val="center"/>
        </w:trPr>
        <w:tc>
          <w:tcPr>
            <w:tcW w:w="360" w:type="dxa"/>
          </w:tcPr>
          <w:p w14:paraId="75B6D8E3" w14:textId="77777777" w:rsidR="00382FB1" w:rsidRDefault="00000000">
            <w:pPr>
              <w:pStyle w:val="TableText"/>
            </w:pPr>
            <w:r>
              <w:t>CONF #: 5564-33261 Added</w:t>
            </w:r>
          </w:p>
        </w:tc>
        <w:tc>
          <w:tcPr>
            <w:tcW w:w="360" w:type="dxa"/>
          </w:tcPr>
          <w:p w14:paraId="02AB8630" w14:textId="77777777" w:rsidR="00382FB1" w:rsidRDefault="00382FB1">
            <w:pPr>
              <w:pStyle w:val="TableText"/>
            </w:pPr>
          </w:p>
        </w:tc>
        <w:tc>
          <w:tcPr>
            <w:tcW w:w="360" w:type="dxa"/>
          </w:tcPr>
          <w:p w14:paraId="09478D86" w14:textId="77777777" w:rsidR="00382FB1" w:rsidRDefault="00000000">
            <w:pPr>
              <w:pStyle w:val="TableText"/>
            </w:pPr>
            <w:r>
              <w:t>The specimen, if present, SHALL contain exactly one [1..1] specimenRole (CONF:5564-33261).</w:t>
            </w:r>
          </w:p>
        </w:tc>
      </w:tr>
      <w:tr w:rsidR="00382FB1" w14:paraId="1EAF6FD6" w14:textId="77777777">
        <w:trPr>
          <w:jc w:val="center"/>
        </w:trPr>
        <w:tc>
          <w:tcPr>
            <w:tcW w:w="360" w:type="dxa"/>
          </w:tcPr>
          <w:p w14:paraId="2145F778" w14:textId="77777777" w:rsidR="00382FB1" w:rsidRDefault="00000000">
            <w:pPr>
              <w:pStyle w:val="TableText"/>
            </w:pPr>
            <w:r>
              <w:t>CONF #: 5564-33262 Added</w:t>
            </w:r>
          </w:p>
        </w:tc>
        <w:tc>
          <w:tcPr>
            <w:tcW w:w="360" w:type="dxa"/>
          </w:tcPr>
          <w:p w14:paraId="143377E6" w14:textId="77777777" w:rsidR="00382FB1" w:rsidRDefault="00382FB1">
            <w:pPr>
              <w:pStyle w:val="TableText"/>
            </w:pPr>
          </w:p>
        </w:tc>
        <w:tc>
          <w:tcPr>
            <w:tcW w:w="360" w:type="dxa"/>
          </w:tcPr>
          <w:p w14:paraId="158B5E5A" w14:textId="77777777" w:rsidR="00382FB1" w:rsidRDefault="00000000">
            <w:pPr>
              <w:pStyle w:val="TableText"/>
            </w:pPr>
            <w:r>
              <w:t>This specimenRole SHOULD contain zero or more [0..*] id (CONF:5564-33262).</w:t>
            </w:r>
          </w:p>
        </w:tc>
      </w:tr>
      <w:tr w:rsidR="00382FB1" w14:paraId="12D41092" w14:textId="77777777">
        <w:trPr>
          <w:jc w:val="center"/>
        </w:trPr>
        <w:tc>
          <w:tcPr>
            <w:tcW w:w="360" w:type="dxa"/>
          </w:tcPr>
          <w:p w14:paraId="4B622B5D" w14:textId="77777777" w:rsidR="00382FB1" w:rsidRDefault="00000000">
            <w:pPr>
              <w:pStyle w:val="TableText"/>
            </w:pPr>
            <w:r>
              <w:t>CONF #: 5564-33263 Added</w:t>
            </w:r>
          </w:p>
        </w:tc>
        <w:tc>
          <w:tcPr>
            <w:tcW w:w="360" w:type="dxa"/>
          </w:tcPr>
          <w:p w14:paraId="10265CFA" w14:textId="77777777" w:rsidR="00382FB1" w:rsidRDefault="00382FB1">
            <w:pPr>
              <w:pStyle w:val="TableText"/>
            </w:pPr>
          </w:p>
        </w:tc>
        <w:tc>
          <w:tcPr>
            <w:tcW w:w="360" w:type="dxa"/>
          </w:tcPr>
          <w:p w14:paraId="2AC997DF" w14:textId="77777777" w:rsidR="00382FB1" w:rsidRDefault="00000000">
            <w:pPr>
              <w:pStyle w:val="TableText"/>
            </w:pPr>
            <w:r>
              <w:t>SHOULD contain zero or more [0..*] performer (CONF:5564-33263) such that it</w:t>
            </w:r>
          </w:p>
        </w:tc>
      </w:tr>
      <w:tr w:rsidR="00382FB1" w14:paraId="686A4645" w14:textId="77777777">
        <w:trPr>
          <w:jc w:val="center"/>
        </w:trPr>
        <w:tc>
          <w:tcPr>
            <w:tcW w:w="360" w:type="dxa"/>
          </w:tcPr>
          <w:p w14:paraId="6C8C5A3F" w14:textId="77777777" w:rsidR="00382FB1" w:rsidRDefault="00000000">
            <w:pPr>
              <w:pStyle w:val="TableText"/>
            </w:pPr>
            <w:r>
              <w:t>CONF #: 5564-33264 Added</w:t>
            </w:r>
          </w:p>
        </w:tc>
        <w:tc>
          <w:tcPr>
            <w:tcW w:w="360" w:type="dxa"/>
          </w:tcPr>
          <w:p w14:paraId="5F6F1F57" w14:textId="77777777" w:rsidR="00382FB1" w:rsidRDefault="00382FB1">
            <w:pPr>
              <w:pStyle w:val="TableText"/>
            </w:pPr>
          </w:p>
        </w:tc>
        <w:tc>
          <w:tcPr>
            <w:tcW w:w="360" w:type="dxa"/>
          </w:tcPr>
          <w:p w14:paraId="45124192" w14:textId="77777777" w:rsidR="00382FB1" w:rsidRDefault="00000000">
            <w:pPr>
              <w:pStyle w:val="TableText"/>
            </w:pPr>
            <w:r>
              <w:t>SHALL contain exactly one [1..1] assignedEntity (CONF:5564-33264).</w:t>
            </w:r>
          </w:p>
        </w:tc>
      </w:tr>
      <w:tr w:rsidR="00382FB1" w14:paraId="177BE0AE" w14:textId="77777777">
        <w:trPr>
          <w:jc w:val="center"/>
        </w:trPr>
        <w:tc>
          <w:tcPr>
            <w:tcW w:w="360" w:type="dxa"/>
          </w:tcPr>
          <w:p w14:paraId="5016A2CD" w14:textId="77777777" w:rsidR="00382FB1" w:rsidRDefault="00000000">
            <w:pPr>
              <w:pStyle w:val="TableText"/>
            </w:pPr>
            <w:r>
              <w:t>CONF #: 5564-33265 Added</w:t>
            </w:r>
          </w:p>
        </w:tc>
        <w:tc>
          <w:tcPr>
            <w:tcW w:w="360" w:type="dxa"/>
          </w:tcPr>
          <w:p w14:paraId="0F70753B" w14:textId="77777777" w:rsidR="00382FB1" w:rsidRDefault="00382FB1">
            <w:pPr>
              <w:pStyle w:val="TableText"/>
            </w:pPr>
          </w:p>
        </w:tc>
        <w:tc>
          <w:tcPr>
            <w:tcW w:w="360" w:type="dxa"/>
          </w:tcPr>
          <w:p w14:paraId="684E1B58" w14:textId="77777777" w:rsidR="00382FB1" w:rsidRDefault="00000000">
            <w:pPr>
              <w:pStyle w:val="TableText"/>
            </w:pPr>
            <w:r>
              <w:t>This assignedEntity SHOULD contain zero or one [0..1] representedOrganization (CONF:5564-33265).</w:t>
            </w:r>
          </w:p>
        </w:tc>
      </w:tr>
      <w:tr w:rsidR="00382FB1" w14:paraId="4203EE70" w14:textId="77777777">
        <w:trPr>
          <w:jc w:val="center"/>
        </w:trPr>
        <w:tc>
          <w:tcPr>
            <w:tcW w:w="360" w:type="dxa"/>
          </w:tcPr>
          <w:p w14:paraId="0667214C" w14:textId="77777777" w:rsidR="00382FB1" w:rsidRDefault="00000000">
            <w:pPr>
              <w:pStyle w:val="TableText"/>
            </w:pPr>
            <w:r>
              <w:t>CONF #: 5564-33266 Added</w:t>
            </w:r>
          </w:p>
        </w:tc>
        <w:tc>
          <w:tcPr>
            <w:tcW w:w="360" w:type="dxa"/>
          </w:tcPr>
          <w:p w14:paraId="3D7508EC" w14:textId="77777777" w:rsidR="00382FB1" w:rsidRDefault="00382FB1">
            <w:pPr>
              <w:pStyle w:val="TableText"/>
            </w:pPr>
          </w:p>
        </w:tc>
        <w:tc>
          <w:tcPr>
            <w:tcW w:w="360" w:type="dxa"/>
          </w:tcPr>
          <w:p w14:paraId="4DE414EF" w14:textId="77777777" w:rsidR="00382FB1" w:rsidRDefault="00000000">
            <w:pPr>
              <w:pStyle w:val="TableText"/>
            </w:pPr>
            <w:r>
              <w:t>MAY contain zero or more [0..*] participant (CONF:5564-33266) such that it</w:t>
            </w:r>
          </w:p>
        </w:tc>
      </w:tr>
      <w:tr w:rsidR="00382FB1" w14:paraId="20EE0762" w14:textId="77777777">
        <w:trPr>
          <w:jc w:val="center"/>
        </w:trPr>
        <w:tc>
          <w:tcPr>
            <w:tcW w:w="360" w:type="dxa"/>
          </w:tcPr>
          <w:p w14:paraId="2BDF21D2" w14:textId="77777777" w:rsidR="00382FB1" w:rsidRDefault="00000000">
            <w:pPr>
              <w:pStyle w:val="TableText"/>
            </w:pPr>
            <w:r>
              <w:t>CONF #: 5564-33267 Added</w:t>
            </w:r>
          </w:p>
        </w:tc>
        <w:tc>
          <w:tcPr>
            <w:tcW w:w="360" w:type="dxa"/>
          </w:tcPr>
          <w:p w14:paraId="2A2134AE" w14:textId="77777777" w:rsidR="00382FB1" w:rsidRDefault="00382FB1">
            <w:pPr>
              <w:pStyle w:val="TableText"/>
            </w:pPr>
          </w:p>
        </w:tc>
        <w:tc>
          <w:tcPr>
            <w:tcW w:w="360" w:type="dxa"/>
          </w:tcPr>
          <w:p w14:paraId="56EEC450" w14:textId="77777777" w:rsidR="00382FB1" w:rsidRDefault="00000000">
            <w:pPr>
              <w:pStyle w:val="TableText"/>
            </w:pPr>
            <w:r>
              <w:t>SHALL contain exactly one [1..1] participantRole (CONF:5564-33267).</w:t>
            </w:r>
          </w:p>
        </w:tc>
      </w:tr>
      <w:tr w:rsidR="00382FB1" w14:paraId="09E69BF3" w14:textId="77777777">
        <w:trPr>
          <w:jc w:val="center"/>
        </w:trPr>
        <w:tc>
          <w:tcPr>
            <w:tcW w:w="360" w:type="dxa"/>
          </w:tcPr>
          <w:p w14:paraId="669DF7AB" w14:textId="77777777" w:rsidR="00382FB1" w:rsidRDefault="00000000">
            <w:pPr>
              <w:pStyle w:val="TableText"/>
            </w:pPr>
            <w:r>
              <w:t>CONF #: 5564-33268 Added</w:t>
            </w:r>
          </w:p>
        </w:tc>
        <w:tc>
          <w:tcPr>
            <w:tcW w:w="360" w:type="dxa"/>
          </w:tcPr>
          <w:p w14:paraId="55333662" w14:textId="77777777" w:rsidR="00382FB1" w:rsidRDefault="00382FB1">
            <w:pPr>
              <w:pStyle w:val="TableText"/>
            </w:pPr>
          </w:p>
        </w:tc>
        <w:tc>
          <w:tcPr>
            <w:tcW w:w="360" w:type="dxa"/>
          </w:tcPr>
          <w:p w14:paraId="28BA3095" w14:textId="77777777" w:rsidR="00382FB1" w:rsidRDefault="00000000">
            <w:pPr>
              <w:pStyle w:val="TableText"/>
            </w:pPr>
            <w:r>
              <w:t xml:space="preserve">MAY contain zero or more [0..*] </w:t>
            </w:r>
            <w:r>
              <w:lastRenderedPageBreak/>
              <w:t>participant (CONF:5564-33268) such that it</w:t>
            </w:r>
          </w:p>
        </w:tc>
      </w:tr>
      <w:tr w:rsidR="00382FB1" w14:paraId="47391705" w14:textId="77777777">
        <w:trPr>
          <w:jc w:val="center"/>
        </w:trPr>
        <w:tc>
          <w:tcPr>
            <w:tcW w:w="360" w:type="dxa"/>
          </w:tcPr>
          <w:p w14:paraId="6EF96841" w14:textId="77777777" w:rsidR="00382FB1" w:rsidRDefault="00000000">
            <w:pPr>
              <w:pStyle w:val="TableText"/>
            </w:pPr>
            <w:r>
              <w:lastRenderedPageBreak/>
              <w:t>CONF #: 5564-33269 Added</w:t>
            </w:r>
          </w:p>
        </w:tc>
        <w:tc>
          <w:tcPr>
            <w:tcW w:w="360" w:type="dxa"/>
          </w:tcPr>
          <w:p w14:paraId="7121818B" w14:textId="77777777" w:rsidR="00382FB1" w:rsidRDefault="00382FB1">
            <w:pPr>
              <w:pStyle w:val="TableText"/>
            </w:pPr>
          </w:p>
        </w:tc>
        <w:tc>
          <w:tcPr>
            <w:tcW w:w="360" w:type="dxa"/>
          </w:tcPr>
          <w:p w14:paraId="2D739C1F" w14:textId="77777777" w:rsidR="00382FB1" w:rsidRDefault="00000000">
            <w:pPr>
              <w:pStyle w:val="TableText"/>
            </w:pPr>
            <w:r>
              <w:t>SHALL contain exactly one [1..1] participantRole (CONF:5564-33269).</w:t>
            </w:r>
          </w:p>
        </w:tc>
      </w:tr>
      <w:tr w:rsidR="00382FB1" w14:paraId="36395DE8" w14:textId="77777777">
        <w:trPr>
          <w:jc w:val="center"/>
        </w:trPr>
        <w:tc>
          <w:tcPr>
            <w:tcW w:w="360" w:type="dxa"/>
          </w:tcPr>
          <w:p w14:paraId="7434F8C6" w14:textId="77777777" w:rsidR="00382FB1" w:rsidRDefault="00000000">
            <w:pPr>
              <w:pStyle w:val="TableText"/>
            </w:pPr>
            <w:r>
              <w:t>CONF #: 5564-33270 Added</w:t>
            </w:r>
          </w:p>
        </w:tc>
        <w:tc>
          <w:tcPr>
            <w:tcW w:w="360" w:type="dxa"/>
          </w:tcPr>
          <w:p w14:paraId="2F38BB97" w14:textId="77777777" w:rsidR="00382FB1" w:rsidRDefault="00382FB1">
            <w:pPr>
              <w:pStyle w:val="TableText"/>
            </w:pPr>
          </w:p>
        </w:tc>
        <w:tc>
          <w:tcPr>
            <w:tcW w:w="360" w:type="dxa"/>
          </w:tcPr>
          <w:p w14:paraId="2E816CD8" w14:textId="77777777" w:rsidR="00382FB1" w:rsidRDefault="00000000">
            <w:pPr>
              <w:pStyle w:val="TableText"/>
            </w:pPr>
            <w:r>
              <w:t>MAY contain zero or more [0..*] entryRelationship (CONF:5564-33270) such that it</w:t>
            </w:r>
          </w:p>
        </w:tc>
      </w:tr>
      <w:tr w:rsidR="00382FB1" w14:paraId="5E8C80DD" w14:textId="77777777">
        <w:trPr>
          <w:jc w:val="center"/>
        </w:trPr>
        <w:tc>
          <w:tcPr>
            <w:tcW w:w="360" w:type="dxa"/>
          </w:tcPr>
          <w:p w14:paraId="51D4530A" w14:textId="77777777" w:rsidR="00382FB1" w:rsidRDefault="00000000">
            <w:pPr>
              <w:pStyle w:val="TableText"/>
            </w:pPr>
            <w:r>
              <w:t>CONF #: 5564-33271 Added</w:t>
            </w:r>
          </w:p>
        </w:tc>
        <w:tc>
          <w:tcPr>
            <w:tcW w:w="360" w:type="dxa"/>
          </w:tcPr>
          <w:p w14:paraId="59828497" w14:textId="77777777" w:rsidR="00382FB1" w:rsidRDefault="00382FB1">
            <w:pPr>
              <w:pStyle w:val="TableText"/>
            </w:pPr>
          </w:p>
        </w:tc>
        <w:tc>
          <w:tcPr>
            <w:tcW w:w="360" w:type="dxa"/>
          </w:tcPr>
          <w:p w14:paraId="7F258C83" w14:textId="77777777" w:rsidR="00382FB1" w:rsidRDefault="00000000">
            <w:pPr>
              <w:pStyle w:val="TableText"/>
            </w:pPr>
            <w:r>
              <w:t>SHALL contain exactly one [1..1] encounter (CONF:5564-33271).</w:t>
            </w:r>
          </w:p>
        </w:tc>
      </w:tr>
      <w:tr w:rsidR="00382FB1" w14:paraId="0E462C8F" w14:textId="77777777">
        <w:trPr>
          <w:jc w:val="center"/>
        </w:trPr>
        <w:tc>
          <w:tcPr>
            <w:tcW w:w="360" w:type="dxa"/>
          </w:tcPr>
          <w:p w14:paraId="4F38811D" w14:textId="77777777" w:rsidR="00382FB1" w:rsidRDefault="00000000">
            <w:pPr>
              <w:pStyle w:val="TableText"/>
            </w:pPr>
            <w:r>
              <w:t>CONF #: 5564-33272 Added</w:t>
            </w:r>
          </w:p>
        </w:tc>
        <w:tc>
          <w:tcPr>
            <w:tcW w:w="360" w:type="dxa"/>
          </w:tcPr>
          <w:p w14:paraId="45BE25C7" w14:textId="77777777" w:rsidR="00382FB1" w:rsidRDefault="00382FB1">
            <w:pPr>
              <w:pStyle w:val="TableText"/>
            </w:pPr>
          </w:p>
        </w:tc>
        <w:tc>
          <w:tcPr>
            <w:tcW w:w="360" w:type="dxa"/>
          </w:tcPr>
          <w:p w14:paraId="2ABC20E1" w14:textId="77777777" w:rsidR="00382FB1" w:rsidRDefault="00000000">
            <w:pPr>
              <w:pStyle w:val="TableText"/>
            </w:pPr>
            <w:r>
              <w:t>This encounter SHALL contain exactly one [1..1] id (CONF:5564-33272).</w:t>
            </w:r>
          </w:p>
        </w:tc>
      </w:tr>
      <w:tr w:rsidR="00382FB1" w14:paraId="25FCF6CE" w14:textId="77777777">
        <w:trPr>
          <w:jc w:val="center"/>
        </w:trPr>
        <w:tc>
          <w:tcPr>
            <w:tcW w:w="360" w:type="dxa"/>
          </w:tcPr>
          <w:p w14:paraId="3528351A" w14:textId="77777777" w:rsidR="00382FB1" w:rsidRDefault="00000000">
            <w:pPr>
              <w:pStyle w:val="TableText"/>
            </w:pPr>
            <w:r>
              <w:t>CONF #: 5564-33273 Added</w:t>
            </w:r>
          </w:p>
        </w:tc>
        <w:tc>
          <w:tcPr>
            <w:tcW w:w="360" w:type="dxa"/>
          </w:tcPr>
          <w:p w14:paraId="628A0767" w14:textId="77777777" w:rsidR="00382FB1" w:rsidRDefault="00382FB1">
            <w:pPr>
              <w:pStyle w:val="TableText"/>
            </w:pPr>
          </w:p>
        </w:tc>
        <w:tc>
          <w:tcPr>
            <w:tcW w:w="360" w:type="dxa"/>
          </w:tcPr>
          <w:p w14:paraId="644AD5E7" w14:textId="77777777" w:rsidR="00382FB1" w:rsidRDefault="00000000">
            <w:pPr>
              <w:pStyle w:val="TableText"/>
            </w:pPr>
            <w:r>
              <w:t>MAY contain zero or one [0..1] entryRelationship (CONF:5564-33273) such that it</w:t>
            </w:r>
          </w:p>
        </w:tc>
      </w:tr>
      <w:tr w:rsidR="00382FB1" w14:paraId="6A2E6DC9" w14:textId="77777777">
        <w:trPr>
          <w:jc w:val="center"/>
        </w:trPr>
        <w:tc>
          <w:tcPr>
            <w:tcW w:w="360" w:type="dxa"/>
          </w:tcPr>
          <w:p w14:paraId="74950849" w14:textId="77777777" w:rsidR="00382FB1" w:rsidRDefault="00000000">
            <w:pPr>
              <w:pStyle w:val="TableText"/>
            </w:pPr>
            <w:r>
              <w:t>CONF #: 5564-33274 Added</w:t>
            </w:r>
          </w:p>
        </w:tc>
        <w:tc>
          <w:tcPr>
            <w:tcW w:w="360" w:type="dxa"/>
          </w:tcPr>
          <w:p w14:paraId="146BD55A" w14:textId="77777777" w:rsidR="00382FB1" w:rsidRDefault="00382FB1">
            <w:pPr>
              <w:pStyle w:val="TableText"/>
            </w:pPr>
          </w:p>
        </w:tc>
        <w:tc>
          <w:tcPr>
            <w:tcW w:w="360" w:type="dxa"/>
          </w:tcPr>
          <w:p w14:paraId="07E4A8DA" w14:textId="77777777" w:rsidR="00382FB1" w:rsidRDefault="00000000">
            <w:pPr>
              <w:pStyle w:val="TableText"/>
            </w:pPr>
            <w:r>
              <w:t>SHALL contain exactly one [1..1] act (CONF:5564-33274).</w:t>
            </w:r>
          </w:p>
        </w:tc>
      </w:tr>
      <w:tr w:rsidR="00382FB1" w14:paraId="3CB5412D" w14:textId="77777777">
        <w:trPr>
          <w:jc w:val="center"/>
        </w:trPr>
        <w:tc>
          <w:tcPr>
            <w:tcW w:w="360" w:type="dxa"/>
          </w:tcPr>
          <w:p w14:paraId="1236B9E0" w14:textId="77777777" w:rsidR="00382FB1" w:rsidRDefault="00000000">
            <w:pPr>
              <w:pStyle w:val="TableText"/>
            </w:pPr>
            <w:r>
              <w:t>CONF #: 5564-33275 Added</w:t>
            </w:r>
          </w:p>
        </w:tc>
        <w:tc>
          <w:tcPr>
            <w:tcW w:w="360" w:type="dxa"/>
          </w:tcPr>
          <w:p w14:paraId="58857188" w14:textId="77777777" w:rsidR="00382FB1" w:rsidRDefault="00382FB1">
            <w:pPr>
              <w:pStyle w:val="TableText"/>
            </w:pPr>
          </w:p>
        </w:tc>
        <w:tc>
          <w:tcPr>
            <w:tcW w:w="360" w:type="dxa"/>
          </w:tcPr>
          <w:p w14:paraId="1261603A" w14:textId="77777777" w:rsidR="00382FB1" w:rsidRDefault="00000000">
            <w:pPr>
              <w:pStyle w:val="TableText"/>
            </w:pPr>
            <w:r>
              <w:t>MAY contain zero or more [0..*] entryRelationship (CONF:5564-33275) such that it</w:t>
            </w:r>
          </w:p>
        </w:tc>
      </w:tr>
      <w:tr w:rsidR="00382FB1" w14:paraId="6C1FBD63" w14:textId="77777777">
        <w:trPr>
          <w:jc w:val="center"/>
        </w:trPr>
        <w:tc>
          <w:tcPr>
            <w:tcW w:w="360" w:type="dxa"/>
          </w:tcPr>
          <w:p w14:paraId="1092265B" w14:textId="77777777" w:rsidR="00382FB1" w:rsidRDefault="00000000">
            <w:pPr>
              <w:pStyle w:val="TableText"/>
            </w:pPr>
            <w:r>
              <w:t>CONF #: 5564-33276 Added</w:t>
            </w:r>
          </w:p>
        </w:tc>
        <w:tc>
          <w:tcPr>
            <w:tcW w:w="360" w:type="dxa"/>
          </w:tcPr>
          <w:p w14:paraId="51D61DB7" w14:textId="77777777" w:rsidR="00382FB1" w:rsidRDefault="00382FB1">
            <w:pPr>
              <w:pStyle w:val="TableText"/>
            </w:pPr>
          </w:p>
        </w:tc>
        <w:tc>
          <w:tcPr>
            <w:tcW w:w="360" w:type="dxa"/>
          </w:tcPr>
          <w:p w14:paraId="1E3ED936" w14:textId="77777777" w:rsidR="00382FB1" w:rsidRDefault="00000000">
            <w:pPr>
              <w:pStyle w:val="TableText"/>
            </w:pPr>
            <w:r>
              <w:t>SHALL contain exactly one [1..1] observation (CONF:5564-33276).</w:t>
            </w:r>
          </w:p>
        </w:tc>
      </w:tr>
      <w:tr w:rsidR="00382FB1" w14:paraId="7C7F0575" w14:textId="77777777">
        <w:trPr>
          <w:jc w:val="center"/>
        </w:trPr>
        <w:tc>
          <w:tcPr>
            <w:tcW w:w="360" w:type="dxa"/>
          </w:tcPr>
          <w:p w14:paraId="18B177D4" w14:textId="77777777" w:rsidR="00382FB1" w:rsidRDefault="00000000">
            <w:pPr>
              <w:pStyle w:val="TableText"/>
            </w:pPr>
            <w:r>
              <w:t>CONF #: 5564-33277 Added</w:t>
            </w:r>
          </w:p>
        </w:tc>
        <w:tc>
          <w:tcPr>
            <w:tcW w:w="360" w:type="dxa"/>
          </w:tcPr>
          <w:p w14:paraId="6B4EB30A" w14:textId="77777777" w:rsidR="00382FB1" w:rsidRDefault="00382FB1">
            <w:pPr>
              <w:pStyle w:val="TableText"/>
            </w:pPr>
          </w:p>
        </w:tc>
        <w:tc>
          <w:tcPr>
            <w:tcW w:w="360" w:type="dxa"/>
          </w:tcPr>
          <w:p w14:paraId="45377B39" w14:textId="77777777" w:rsidR="00382FB1" w:rsidRDefault="00000000">
            <w:pPr>
              <w:pStyle w:val="TableText"/>
            </w:pPr>
            <w:r>
              <w:t>MAY contain zero or more [0..*] entryRelationship (CONF:5564-33277) such that it</w:t>
            </w:r>
          </w:p>
        </w:tc>
      </w:tr>
      <w:tr w:rsidR="00382FB1" w14:paraId="3ADF4268" w14:textId="77777777">
        <w:trPr>
          <w:jc w:val="center"/>
        </w:trPr>
        <w:tc>
          <w:tcPr>
            <w:tcW w:w="360" w:type="dxa"/>
          </w:tcPr>
          <w:p w14:paraId="30014BD9" w14:textId="77777777" w:rsidR="00382FB1" w:rsidRDefault="00000000">
            <w:pPr>
              <w:pStyle w:val="TableText"/>
            </w:pPr>
            <w:r>
              <w:t>CONF #: 5564-33278 Added</w:t>
            </w:r>
          </w:p>
        </w:tc>
        <w:tc>
          <w:tcPr>
            <w:tcW w:w="360" w:type="dxa"/>
          </w:tcPr>
          <w:p w14:paraId="3CC77E80" w14:textId="77777777" w:rsidR="00382FB1" w:rsidRDefault="00382FB1">
            <w:pPr>
              <w:pStyle w:val="TableText"/>
            </w:pPr>
          </w:p>
        </w:tc>
        <w:tc>
          <w:tcPr>
            <w:tcW w:w="360" w:type="dxa"/>
          </w:tcPr>
          <w:p w14:paraId="4C4CD6F5" w14:textId="77777777" w:rsidR="00382FB1" w:rsidRDefault="00000000">
            <w:pPr>
              <w:pStyle w:val="TableText"/>
            </w:pPr>
            <w:r>
              <w:t>SHALL contain exactly one [1..1] substanceAdministration (CONF:5564-33278).</w:t>
            </w:r>
          </w:p>
        </w:tc>
      </w:tr>
      <w:tr w:rsidR="00382FB1" w14:paraId="4410EDF0" w14:textId="77777777">
        <w:trPr>
          <w:jc w:val="center"/>
        </w:trPr>
        <w:tc>
          <w:tcPr>
            <w:tcW w:w="360" w:type="dxa"/>
          </w:tcPr>
          <w:p w14:paraId="22035B9C" w14:textId="77777777" w:rsidR="00382FB1" w:rsidRDefault="00000000">
            <w:pPr>
              <w:pStyle w:val="TableText"/>
            </w:pPr>
            <w:r>
              <w:t>CONF #: 5564-33279 Added</w:t>
            </w:r>
          </w:p>
        </w:tc>
        <w:tc>
          <w:tcPr>
            <w:tcW w:w="360" w:type="dxa"/>
          </w:tcPr>
          <w:p w14:paraId="75DE429D" w14:textId="77777777" w:rsidR="00382FB1" w:rsidRDefault="00382FB1">
            <w:pPr>
              <w:pStyle w:val="TableText"/>
            </w:pPr>
          </w:p>
        </w:tc>
        <w:tc>
          <w:tcPr>
            <w:tcW w:w="360" w:type="dxa"/>
          </w:tcPr>
          <w:p w14:paraId="6AAE8428" w14:textId="77777777" w:rsidR="00382FB1" w:rsidRDefault="00000000">
            <w:pPr>
              <w:pStyle w:val="TableText"/>
            </w:pPr>
            <w:r>
              <w:t>MAY contain zero or more [0..*] entryRelationship (CONF:5564-33279) such that it</w:t>
            </w:r>
          </w:p>
        </w:tc>
      </w:tr>
      <w:tr w:rsidR="00382FB1" w14:paraId="311E4691" w14:textId="77777777">
        <w:trPr>
          <w:jc w:val="center"/>
        </w:trPr>
        <w:tc>
          <w:tcPr>
            <w:tcW w:w="360" w:type="dxa"/>
          </w:tcPr>
          <w:p w14:paraId="5884F03F" w14:textId="77777777" w:rsidR="00382FB1" w:rsidRDefault="00000000">
            <w:pPr>
              <w:pStyle w:val="TableText"/>
            </w:pPr>
            <w:r>
              <w:t>CONF #: 5564-33280 Added</w:t>
            </w:r>
          </w:p>
        </w:tc>
        <w:tc>
          <w:tcPr>
            <w:tcW w:w="360" w:type="dxa"/>
          </w:tcPr>
          <w:p w14:paraId="7F01757A" w14:textId="77777777" w:rsidR="00382FB1" w:rsidRDefault="00382FB1">
            <w:pPr>
              <w:pStyle w:val="TableText"/>
            </w:pPr>
          </w:p>
        </w:tc>
        <w:tc>
          <w:tcPr>
            <w:tcW w:w="360" w:type="dxa"/>
          </w:tcPr>
          <w:p w14:paraId="7604CC4B" w14:textId="77777777" w:rsidR="00382FB1" w:rsidRDefault="00000000">
            <w:pPr>
              <w:pStyle w:val="TableText"/>
            </w:pPr>
            <w:r>
              <w:t>SHALL contain exactly one [1..1] observation (CONF:5564-33280).</w:t>
            </w:r>
          </w:p>
        </w:tc>
      </w:tr>
      <w:tr w:rsidR="00382FB1" w14:paraId="1CF6A98B" w14:textId="77777777">
        <w:trPr>
          <w:jc w:val="center"/>
        </w:trPr>
        <w:tc>
          <w:tcPr>
            <w:tcW w:w="360" w:type="dxa"/>
          </w:tcPr>
          <w:p w14:paraId="7186031D" w14:textId="77777777" w:rsidR="00382FB1" w:rsidRDefault="00000000">
            <w:pPr>
              <w:pStyle w:val="TableText"/>
            </w:pPr>
            <w:r>
              <w:t>CONF #: 5564-33281 Added</w:t>
            </w:r>
          </w:p>
        </w:tc>
        <w:tc>
          <w:tcPr>
            <w:tcW w:w="360" w:type="dxa"/>
          </w:tcPr>
          <w:p w14:paraId="3D325297" w14:textId="77777777" w:rsidR="00382FB1" w:rsidRDefault="00382FB1">
            <w:pPr>
              <w:pStyle w:val="TableText"/>
            </w:pPr>
          </w:p>
        </w:tc>
        <w:tc>
          <w:tcPr>
            <w:tcW w:w="360" w:type="dxa"/>
          </w:tcPr>
          <w:p w14:paraId="4E9749CA" w14:textId="77777777" w:rsidR="00382FB1" w:rsidRDefault="00000000">
            <w:pPr>
              <w:pStyle w:val="TableText"/>
            </w:pPr>
            <w:r>
              <w:t>SHOULD contain zero or more [0..*] author (CONF:5564-33281).</w:t>
            </w:r>
          </w:p>
        </w:tc>
      </w:tr>
      <w:tr w:rsidR="00382FB1" w14:paraId="53FF0B6E" w14:textId="77777777">
        <w:trPr>
          <w:jc w:val="center"/>
        </w:trPr>
        <w:tc>
          <w:tcPr>
            <w:tcW w:w="360" w:type="dxa"/>
          </w:tcPr>
          <w:p w14:paraId="3DD30732" w14:textId="77777777" w:rsidR="00382FB1" w:rsidRDefault="00000000">
            <w:pPr>
              <w:pStyle w:val="TableText"/>
            </w:pPr>
            <w:r>
              <w:t>CONF #: 5564-33282 Added</w:t>
            </w:r>
          </w:p>
        </w:tc>
        <w:tc>
          <w:tcPr>
            <w:tcW w:w="360" w:type="dxa"/>
          </w:tcPr>
          <w:p w14:paraId="63C7F0DD" w14:textId="77777777" w:rsidR="00382FB1" w:rsidRDefault="00382FB1">
            <w:pPr>
              <w:pStyle w:val="TableText"/>
            </w:pPr>
          </w:p>
        </w:tc>
        <w:tc>
          <w:tcPr>
            <w:tcW w:w="360" w:type="dxa"/>
          </w:tcPr>
          <w:p w14:paraId="0870371D" w14:textId="77777777" w:rsidR="00382FB1" w:rsidRDefault="00000000">
            <w:pPr>
              <w:pStyle w:val="TableText"/>
            </w:pPr>
            <w:r>
              <w:t xml:space="preserve">When an Assessment Scale Observation is contained in a Procedure Template instance that is a Social Determinant of Health intervention procedure, that Assessment scale **MAY** contain Assessment Scale observations that represent LOINC question and answer pairs from SDOH screening instruments. </w:t>
            </w:r>
            <w:r>
              <w:br/>
              <w:t>MAY contain zero or more [0..*] entryRelationship (CONF:5564-33282) such that it</w:t>
            </w:r>
          </w:p>
        </w:tc>
      </w:tr>
      <w:tr w:rsidR="00382FB1" w14:paraId="004CDFEC" w14:textId="77777777">
        <w:trPr>
          <w:jc w:val="center"/>
        </w:trPr>
        <w:tc>
          <w:tcPr>
            <w:tcW w:w="360" w:type="dxa"/>
          </w:tcPr>
          <w:p w14:paraId="7A666821" w14:textId="77777777" w:rsidR="00382FB1" w:rsidRDefault="00000000">
            <w:pPr>
              <w:pStyle w:val="TableText"/>
            </w:pPr>
            <w:r>
              <w:lastRenderedPageBreak/>
              <w:t>CONF #: 5564-33283 Added</w:t>
            </w:r>
          </w:p>
        </w:tc>
        <w:tc>
          <w:tcPr>
            <w:tcW w:w="360" w:type="dxa"/>
          </w:tcPr>
          <w:p w14:paraId="45B5ACC7" w14:textId="77777777" w:rsidR="00382FB1" w:rsidRDefault="00382FB1">
            <w:pPr>
              <w:pStyle w:val="TableText"/>
            </w:pPr>
          </w:p>
        </w:tc>
        <w:tc>
          <w:tcPr>
            <w:tcW w:w="360" w:type="dxa"/>
          </w:tcPr>
          <w:p w14:paraId="65B2329F" w14:textId="77777777" w:rsidR="00382FB1" w:rsidRDefault="00000000">
            <w:pPr>
              <w:pStyle w:val="TableText"/>
            </w:pPr>
            <w:r>
              <w:t>SHALL contain exactly one [1..1] observation (CONF:5564-33283).</w:t>
            </w:r>
          </w:p>
        </w:tc>
      </w:tr>
      <w:tr w:rsidR="00382FB1" w14:paraId="5BF492A0" w14:textId="77777777">
        <w:trPr>
          <w:jc w:val="center"/>
        </w:trPr>
        <w:tc>
          <w:tcPr>
            <w:tcW w:w="360" w:type="dxa"/>
          </w:tcPr>
          <w:p w14:paraId="20371244" w14:textId="77777777" w:rsidR="00382FB1" w:rsidRDefault="00000000">
            <w:pPr>
              <w:pStyle w:val="TableText"/>
            </w:pPr>
            <w:r>
              <w:t>CONF #: 5564-33284 Added</w:t>
            </w:r>
          </w:p>
        </w:tc>
        <w:tc>
          <w:tcPr>
            <w:tcW w:w="360" w:type="dxa"/>
          </w:tcPr>
          <w:p w14:paraId="7BC470A6" w14:textId="77777777" w:rsidR="00382FB1" w:rsidRDefault="00382FB1">
            <w:pPr>
              <w:pStyle w:val="TableText"/>
            </w:pPr>
          </w:p>
        </w:tc>
        <w:tc>
          <w:tcPr>
            <w:tcW w:w="360" w:type="dxa"/>
          </w:tcPr>
          <w:p w14:paraId="3A229680" w14:textId="77777777" w:rsidR="00382FB1" w:rsidRDefault="00000000">
            <w:pPr>
              <w:pStyle w:val="TableText"/>
            </w:pPr>
            <w:r>
              <w:t xml:space="preserve">When an Entry Reference Template is contained in a Procedure Template instance that is a Social Determinant of Health procedure, that Entry Reference **MAY** refer to Assessment Scale Observation in the same document that represent LOINC question and answer pairs from SDOH screening instruments. </w:t>
            </w:r>
            <w:r>
              <w:br/>
              <w:t>MAY contain zero or more [0..*] entryRelationship (CONF:5564-33284) such that it</w:t>
            </w:r>
          </w:p>
        </w:tc>
      </w:tr>
      <w:tr w:rsidR="00382FB1" w14:paraId="726CF53D" w14:textId="77777777">
        <w:trPr>
          <w:jc w:val="center"/>
        </w:trPr>
        <w:tc>
          <w:tcPr>
            <w:tcW w:w="360" w:type="dxa"/>
          </w:tcPr>
          <w:p w14:paraId="50A9F411" w14:textId="77777777" w:rsidR="00382FB1" w:rsidRDefault="00000000">
            <w:pPr>
              <w:pStyle w:val="TableText"/>
            </w:pPr>
            <w:r>
              <w:t>CONF #: 5564-33285 Added</w:t>
            </w:r>
          </w:p>
        </w:tc>
        <w:tc>
          <w:tcPr>
            <w:tcW w:w="360" w:type="dxa"/>
          </w:tcPr>
          <w:p w14:paraId="23051841" w14:textId="77777777" w:rsidR="00382FB1" w:rsidRDefault="00382FB1">
            <w:pPr>
              <w:pStyle w:val="TableText"/>
            </w:pPr>
          </w:p>
        </w:tc>
        <w:tc>
          <w:tcPr>
            <w:tcW w:w="360" w:type="dxa"/>
          </w:tcPr>
          <w:p w14:paraId="1580348E" w14:textId="77777777" w:rsidR="00382FB1" w:rsidRDefault="00000000">
            <w:pPr>
              <w:pStyle w:val="TableText"/>
            </w:pPr>
            <w:r>
              <w:t>SHALL contain exactly one [1..1] act (CONF:5564-33285).</w:t>
            </w:r>
          </w:p>
        </w:tc>
      </w:tr>
      <w:tr w:rsidR="00382FB1" w14:paraId="497BB3C4" w14:textId="77777777">
        <w:trPr>
          <w:jc w:val="center"/>
        </w:trPr>
        <w:tc>
          <w:tcPr>
            <w:tcW w:w="360" w:type="dxa"/>
          </w:tcPr>
          <w:p w14:paraId="59091434" w14:textId="77777777" w:rsidR="00382FB1" w:rsidRDefault="00000000">
            <w:pPr>
              <w:pStyle w:val="TableText"/>
            </w:pPr>
            <w:r>
              <w:t>CONF #: 5564-33286 Added</w:t>
            </w:r>
          </w:p>
        </w:tc>
        <w:tc>
          <w:tcPr>
            <w:tcW w:w="360" w:type="dxa"/>
          </w:tcPr>
          <w:p w14:paraId="4C58F039" w14:textId="77777777" w:rsidR="00382FB1" w:rsidRDefault="00382FB1">
            <w:pPr>
              <w:pStyle w:val="TableText"/>
            </w:pPr>
          </w:p>
        </w:tc>
        <w:tc>
          <w:tcPr>
            <w:tcW w:w="360" w:type="dxa"/>
          </w:tcPr>
          <w:p w14:paraId="0B0492AD" w14:textId="77777777" w:rsidR="00382FB1" w:rsidRDefault="00000000">
            <w:pPr>
              <w:pStyle w:val="TableText"/>
            </w:pPr>
            <w:r>
              <w:t>SHALL contain exactly one [1..1] @root="2.16.840.1.113883.10.20.22.4.14" (CONF:5564-33286).</w:t>
            </w:r>
          </w:p>
        </w:tc>
      </w:tr>
      <w:tr w:rsidR="00382FB1" w14:paraId="5EDBC1F4" w14:textId="77777777">
        <w:trPr>
          <w:jc w:val="center"/>
        </w:trPr>
        <w:tc>
          <w:tcPr>
            <w:tcW w:w="360" w:type="dxa"/>
          </w:tcPr>
          <w:p w14:paraId="29AC3388" w14:textId="77777777" w:rsidR="00382FB1" w:rsidRDefault="00000000">
            <w:pPr>
              <w:pStyle w:val="TableText"/>
            </w:pPr>
            <w:r>
              <w:t>CONF #: 5564-33287 Added</w:t>
            </w:r>
          </w:p>
        </w:tc>
        <w:tc>
          <w:tcPr>
            <w:tcW w:w="360" w:type="dxa"/>
          </w:tcPr>
          <w:p w14:paraId="4E41AD44" w14:textId="77777777" w:rsidR="00382FB1" w:rsidRDefault="00382FB1">
            <w:pPr>
              <w:pStyle w:val="TableText"/>
            </w:pPr>
          </w:p>
        </w:tc>
        <w:tc>
          <w:tcPr>
            <w:tcW w:w="360" w:type="dxa"/>
          </w:tcPr>
          <w:p w14:paraId="48A0E0C5" w14:textId="77777777" w:rsidR="00382FB1" w:rsidRDefault="00000000">
            <w:pPr>
              <w:pStyle w:val="TableText"/>
            </w:pPr>
            <w:r>
              <w:t>SHALL contain exactly one [1..1] @extension="2025-08-01" (CONF:5564-33287).</w:t>
            </w:r>
          </w:p>
        </w:tc>
      </w:tr>
      <w:tr w:rsidR="00382FB1" w14:paraId="3E1B0526" w14:textId="77777777">
        <w:trPr>
          <w:jc w:val="center"/>
        </w:trPr>
        <w:tc>
          <w:tcPr>
            <w:tcW w:w="360" w:type="dxa"/>
          </w:tcPr>
          <w:p w14:paraId="2FAC860F" w14:textId="77777777" w:rsidR="00382FB1" w:rsidRDefault="00000000">
            <w:pPr>
              <w:pStyle w:val="TableText"/>
            </w:pPr>
            <w:r>
              <w:t>CONF #: 5564-33288 Added</w:t>
            </w:r>
          </w:p>
        </w:tc>
        <w:tc>
          <w:tcPr>
            <w:tcW w:w="360" w:type="dxa"/>
          </w:tcPr>
          <w:p w14:paraId="089FADD1" w14:textId="77777777" w:rsidR="00382FB1" w:rsidRDefault="00382FB1">
            <w:pPr>
              <w:pStyle w:val="TableText"/>
            </w:pPr>
          </w:p>
        </w:tc>
        <w:tc>
          <w:tcPr>
            <w:tcW w:w="360" w:type="dxa"/>
          </w:tcPr>
          <w:p w14:paraId="70DBDF86" w14:textId="77777777" w:rsidR="00382FB1" w:rsidRDefault="00000000">
            <w:pPr>
              <w:pStyle w:val="TableText"/>
            </w:pPr>
            <w:r>
              <w:t>This reference/@value **SHALL** begin with a '#' and **SHALL** point to its corresponding narrative (using the approach defined in CDA Release 2, section 4.3.5.1) (CONF:5564-33288).</w:t>
            </w:r>
          </w:p>
        </w:tc>
      </w:tr>
      <w:tr w:rsidR="00382FB1" w14:paraId="6288BA28" w14:textId="77777777">
        <w:trPr>
          <w:jc w:val="center"/>
        </w:trPr>
        <w:tc>
          <w:tcPr>
            <w:tcW w:w="360" w:type="dxa"/>
          </w:tcPr>
          <w:p w14:paraId="2DA16B2E" w14:textId="77777777" w:rsidR="00382FB1" w:rsidRDefault="00000000">
            <w:pPr>
              <w:pStyle w:val="TableText"/>
            </w:pPr>
            <w:r>
              <w:t>CONF #: 5564-33289 Added</w:t>
            </w:r>
          </w:p>
        </w:tc>
        <w:tc>
          <w:tcPr>
            <w:tcW w:w="360" w:type="dxa"/>
          </w:tcPr>
          <w:p w14:paraId="24999E87" w14:textId="77777777" w:rsidR="00382FB1" w:rsidRDefault="00382FB1">
            <w:pPr>
              <w:pStyle w:val="TableText"/>
            </w:pPr>
          </w:p>
        </w:tc>
        <w:tc>
          <w:tcPr>
            <w:tcW w:w="360" w:type="dxa"/>
          </w:tcPr>
          <w:p w14:paraId="34635A37" w14:textId="77777777" w:rsidR="00382FB1" w:rsidRDefault="00000000">
            <w:pPr>
              <w:pStyle w:val="TableText"/>
            </w:pPr>
            <w:r>
              <w:t>This @code SHOULD be selected from LOINC (CodeSystem: 2.16.840.1.113883.6.1) or SNOMED CT (CodeSystem: 2.16.840.1.113883.6.96) or CPT (CodeSystem: 2.16.840.1.113883.6.12) or ICD-10-PCS (CodeSystem: 2.16.840.1.113883.6.4) or HCPCS (Code System: 2.16.840.1.113762.1.4.1247.9) or CDT-2 (Code System: 2.16.840.1.113883.6.13) (CONF:5564-33289).</w:t>
            </w:r>
          </w:p>
        </w:tc>
      </w:tr>
      <w:tr w:rsidR="00382FB1" w14:paraId="0524BD07" w14:textId="77777777">
        <w:trPr>
          <w:jc w:val="center"/>
        </w:trPr>
        <w:tc>
          <w:tcPr>
            <w:tcW w:w="360" w:type="dxa"/>
          </w:tcPr>
          <w:p w14:paraId="325A89FE" w14:textId="77777777" w:rsidR="00382FB1" w:rsidRDefault="00000000">
            <w:pPr>
              <w:pStyle w:val="TableText"/>
            </w:pPr>
            <w:r>
              <w:t>CONF #: 5564-33290 Added</w:t>
            </w:r>
          </w:p>
        </w:tc>
        <w:tc>
          <w:tcPr>
            <w:tcW w:w="360" w:type="dxa"/>
          </w:tcPr>
          <w:p w14:paraId="566C999B" w14:textId="77777777" w:rsidR="00382FB1" w:rsidRDefault="00382FB1">
            <w:pPr>
              <w:pStyle w:val="TableText"/>
            </w:pPr>
          </w:p>
        </w:tc>
        <w:tc>
          <w:tcPr>
            <w:tcW w:w="360" w:type="dxa"/>
          </w:tcPr>
          <w:p w14:paraId="1F4DC253" w14:textId="77777777" w:rsidR="00382FB1" w:rsidRDefault="00000000">
            <w:pPr>
              <w:pStyle w:val="TableText"/>
            </w:pPr>
            <w:r>
              <w:t>If the Intervention Procedure is a Social Determinant of Health Intervention, the procedure code **SHOULD** be selected from ValueSet [Social Determinant of Health Procedures](https://vsac.nlm.nih.gov/valueset/2.16.840.1.113762.1.4.1196.789/expansion) **DYNAMIC** (CONF:5564-33290).</w:t>
            </w:r>
          </w:p>
        </w:tc>
      </w:tr>
      <w:tr w:rsidR="00382FB1" w14:paraId="048545C1" w14:textId="77777777">
        <w:trPr>
          <w:jc w:val="center"/>
        </w:trPr>
        <w:tc>
          <w:tcPr>
            <w:tcW w:w="360" w:type="dxa"/>
          </w:tcPr>
          <w:p w14:paraId="6D7464F8" w14:textId="77777777" w:rsidR="00382FB1" w:rsidRDefault="00000000">
            <w:pPr>
              <w:pStyle w:val="TableText"/>
            </w:pPr>
            <w:r>
              <w:lastRenderedPageBreak/>
              <w:t>CONF #: 5564-33291 Added</w:t>
            </w:r>
          </w:p>
        </w:tc>
        <w:tc>
          <w:tcPr>
            <w:tcW w:w="360" w:type="dxa"/>
          </w:tcPr>
          <w:p w14:paraId="25527D79" w14:textId="77777777" w:rsidR="00382FB1" w:rsidRDefault="00382FB1">
            <w:pPr>
              <w:pStyle w:val="TableText"/>
            </w:pPr>
          </w:p>
        </w:tc>
        <w:tc>
          <w:tcPr>
            <w:tcW w:w="360" w:type="dxa"/>
          </w:tcPr>
          <w:p w14:paraId="68A45CB4" w14:textId="77777777" w:rsidR="00382FB1" w:rsidRDefault="00000000">
            <w:pPr>
              <w:pStyle w:val="TableText"/>
            </w:pPr>
            <w:r>
              <w:t>This statusCode SHALL contain exactly one [1..1] @code, which SHALL be selected from ValueSet ProcedureAct statusCode urn:oid:2.16.840.1.113883.11.20.9.22 STATIC 2014-04-23 (CONF:5564-33291).</w:t>
            </w:r>
          </w:p>
        </w:tc>
      </w:tr>
      <w:tr w:rsidR="00382FB1" w14:paraId="3B16DBF8" w14:textId="77777777">
        <w:trPr>
          <w:jc w:val="center"/>
        </w:trPr>
        <w:tc>
          <w:tcPr>
            <w:tcW w:w="360" w:type="dxa"/>
          </w:tcPr>
          <w:p w14:paraId="07D1A0DC" w14:textId="77777777" w:rsidR="00382FB1" w:rsidRDefault="00000000">
            <w:pPr>
              <w:pStyle w:val="TableText"/>
            </w:pPr>
            <w:r>
              <w:t>CONF #: 5564-33292 Added</w:t>
            </w:r>
          </w:p>
        </w:tc>
        <w:tc>
          <w:tcPr>
            <w:tcW w:w="360" w:type="dxa"/>
          </w:tcPr>
          <w:p w14:paraId="1014BDB0" w14:textId="77777777" w:rsidR="00382FB1" w:rsidRDefault="00382FB1">
            <w:pPr>
              <w:pStyle w:val="TableText"/>
            </w:pPr>
          </w:p>
        </w:tc>
        <w:tc>
          <w:tcPr>
            <w:tcW w:w="360" w:type="dxa"/>
          </w:tcPr>
          <w:p w14:paraId="06BDD166" w14:textId="77777777" w:rsidR="00382FB1" w:rsidRDefault="00000000">
            <w:pPr>
              <w:pStyle w:val="TableText"/>
            </w:pPr>
            <w:r>
              <w:t>MethodCode **SHALL NOT** conflict with the method inherent in Procedure / code (CONF:5564-33292).</w:t>
            </w:r>
          </w:p>
        </w:tc>
      </w:tr>
      <w:tr w:rsidR="00382FB1" w14:paraId="1B4668F2" w14:textId="77777777">
        <w:trPr>
          <w:jc w:val="center"/>
        </w:trPr>
        <w:tc>
          <w:tcPr>
            <w:tcW w:w="360" w:type="dxa"/>
          </w:tcPr>
          <w:p w14:paraId="77018F7C" w14:textId="77777777" w:rsidR="00382FB1" w:rsidRDefault="00000000">
            <w:pPr>
              <w:pStyle w:val="TableText"/>
            </w:pPr>
            <w:r>
              <w:t>CONF #: 5564-33293 Added</w:t>
            </w:r>
          </w:p>
        </w:tc>
        <w:tc>
          <w:tcPr>
            <w:tcW w:w="360" w:type="dxa"/>
          </w:tcPr>
          <w:p w14:paraId="11EA7273" w14:textId="77777777" w:rsidR="00382FB1" w:rsidRDefault="00382FB1">
            <w:pPr>
              <w:pStyle w:val="TableText"/>
            </w:pPr>
          </w:p>
        </w:tc>
        <w:tc>
          <w:tcPr>
            <w:tcW w:w="360" w:type="dxa"/>
          </w:tcPr>
          <w:p w14:paraId="6A35568E" w14:textId="77777777" w:rsidR="00382FB1" w:rsidRDefault="00000000">
            <w:pPr>
              <w:pStyle w:val="TableText"/>
            </w:pPr>
            <w:r>
              <w:t>If you want to indicate that the Procedure and the Results are referring to the same specimen, the Procedure/specimen/specimenRole/id **SHOULD** be set to equal an Organizer/specimen/ specimenRole/id (CONF:5564-33293).</w:t>
            </w:r>
          </w:p>
        </w:tc>
      </w:tr>
      <w:tr w:rsidR="00382FB1" w14:paraId="5B17E98C" w14:textId="77777777">
        <w:trPr>
          <w:jc w:val="center"/>
        </w:trPr>
        <w:tc>
          <w:tcPr>
            <w:tcW w:w="360" w:type="dxa"/>
          </w:tcPr>
          <w:p w14:paraId="7734B9D8" w14:textId="77777777" w:rsidR="00382FB1" w:rsidRDefault="00000000">
            <w:pPr>
              <w:pStyle w:val="TableText"/>
            </w:pPr>
            <w:r>
              <w:t>CONF #: 5564-33294 Added</w:t>
            </w:r>
          </w:p>
        </w:tc>
        <w:tc>
          <w:tcPr>
            <w:tcW w:w="360" w:type="dxa"/>
          </w:tcPr>
          <w:p w14:paraId="3CCA7A92" w14:textId="77777777" w:rsidR="00382FB1" w:rsidRDefault="00382FB1">
            <w:pPr>
              <w:pStyle w:val="TableText"/>
            </w:pPr>
          </w:p>
        </w:tc>
        <w:tc>
          <w:tcPr>
            <w:tcW w:w="360" w:type="dxa"/>
          </w:tcPr>
          <w:p w14:paraId="3ECD0A7B" w14:textId="77777777" w:rsidR="00382FB1" w:rsidRDefault="00000000">
            <w:pPr>
              <w:pStyle w:val="TableText"/>
            </w:pPr>
            <w:r>
              <w:t>This specimen is for representing specimens obtained from a procedure (CONF:5564-33294).</w:t>
            </w:r>
          </w:p>
        </w:tc>
      </w:tr>
      <w:tr w:rsidR="00382FB1" w14:paraId="6BCBC04D" w14:textId="77777777">
        <w:trPr>
          <w:jc w:val="center"/>
        </w:trPr>
        <w:tc>
          <w:tcPr>
            <w:tcW w:w="360" w:type="dxa"/>
          </w:tcPr>
          <w:p w14:paraId="3F678A08" w14:textId="77777777" w:rsidR="00382FB1" w:rsidRDefault="00000000">
            <w:pPr>
              <w:pStyle w:val="TableText"/>
            </w:pPr>
            <w:r>
              <w:t>CONF #: 5564-33295 Added</w:t>
            </w:r>
          </w:p>
        </w:tc>
        <w:tc>
          <w:tcPr>
            <w:tcW w:w="360" w:type="dxa"/>
          </w:tcPr>
          <w:p w14:paraId="02273D83" w14:textId="77777777" w:rsidR="00382FB1" w:rsidRDefault="00382FB1">
            <w:pPr>
              <w:pStyle w:val="TableText"/>
            </w:pPr>
          </w:p>
        </w:tc>
        <w:tc>
          <w:tcPr>
            <w:tcW w:w="360" w:type="dxa"/>
          </w:tcPr>
          <w:p w14:paraId="366F6D95" w14:textId="77777777" w:rsidR="00382FB1" w:rsidRDefault="00000000">
            <w:pPr>
              <w:pStyle w:val="TableText"/>
            </w:pPr>
            <w:r>
              <w:t>The representedOrganization, if present, SHOULD contain zero or more [0..*] id (CONF:5564-33295).</w:t>
            </w:r>
          </w:p>
        </w:tc>
      </w:tr>
      <w:tr w:rsidR="00382FB1" w14:paraId="6058EC94" w14:textId="77777777">
        <w:trPr>
          <w:jc w:val="center"/>
        </w:trPr>
        <w:tc>
          <w:tcPr>
            <w:tcW w:w="360" w:type="dxa"/>
          </w:tcPr>
          <w:p w14:paraId="029D2C48" w14:textId="77777777" w:rsidR="00382FB1" w:rsidRDefault="00000000">
            <w:pPr>
              <w:pStyle w:val="TableText"/>
            </w:pPr>
            <w:r>
              <w:t>CONF #: 5564-33296 Added</w:t>
            </w:r>
          </w:p>
        </w:tc>
        <w:tc>
          <w:tcPr>
            <w:tcW w:w="360" w:type="dxa"/>
          </w:tcPr>
          <w:p w14:paraId="62B8859E" w14:textId="77777777" w:rsidR="00382FB1" w:rsidRDefault="00382FB1">
            <w:pPr>
              <w:pStyle w:val="TableText"/>
            </w:pPr>
          </w:p>
        </w:tc>
        <w:tc>
          <w:tcPr>
            <w:tcW w:w="360" w:type="dxa"/>
          </w:tcPr>
          <w:p w14:paraId="5BEAF8D5" w14:textId="77777777" w:rsidR="00382FB1" w:rsidRDefault="00000000">
            <w:pPr>
              <w:pStyle w:val="TableText"/>
            </w:pPr>
            <w:r>
              <w:t>The representedOrganization, if present, MAY contain zero or more [0..*] name (CONF:5564-33296).</w:t>
            </w:r>
          </w:p>
        </w:tc>
      </w:tr>
      <w:tr w:rsidR="00382FB1" w14:paraId="5BAEE80F" w14:textId="77777777">
        <w:trPr>
          <w:jc w:val="center"/>
        </w:trPr>
        <w:tc>
          <w:tcPr>
            <w:tcW w:w="360" w:type="dxa"/>
          </w:tcPr>
          <w:p w14:paraId="4E78C481" w14:textId="77777777" w:rsidR="00382FB1" w:rsidRDefault="00000000">
            <w:pPr>
              <w:pStyle w:val="TableText"/>
            </w:pPr>
            <w:r>
              <w:t>CONF #: 5564-33297 Added</w:t>
            </w:r>
          </w:p>
        </w:tc>
        <w:tc>
          <w:tcPr>
            <w:tcW w:w="360" w:type="dxa"/>
          </w:tcPr>
          <w:p w14:paraId="0A17616F" w14:textId="77777777" w:rsidR="00382FB1" w:rsidRDefault="00382FB1">
            <w:pPr>
              <w:pStyle w:val="TableText"/>
            </w:pPr>
          </w:p>
        </w:tc>
        <w:tc>
          <w:tcPr>
            <w:tcW w:w="360" w:type="dxa"/>
          </w:tcPr>
          <w:p w14:paraId="3E018743" w14:textId="77777777" w:rsidR="00382FB1" w:rsidRDefault="00000000">
            <w:pPr>
              <w:pStyle w:val="TableText"/>
            </w:pPr>
            <w:r>
              <w:t>The representedOrganization, if present, SHALL contain at least one [1..*] telecom (CONF:5564-33297).</w:t>
            </w:r>
          </w:p>
        </w:tc>
      </w:tr>
      <w:tr w:rsidR="00382FB1" w14:paraId="33712933" w14:textId="77777777">
        <w:trPr>
          <w:jc w:val="center"/>
        </w:trPr>
        <w:tc>
          <w:tcPr>
            <w:tcW w:w="360" w:type="dxa"/>
          </w:tcPr>
          <w:p w14:paraId="600975AB" w14:textId="77777777" w:rsidR="00382FB1" w:rsidRDefault="00000000">
            <w:pPr>
              <w:pStyle w:val="TableText"/>
            </w:pPr>
            <w:r>
              <w:t>CONF #: 5564-33298 Added</w:t>
            </w:r>
          </w:p>
        </w:tc>
        <w:tc>
          <w:tcPr>
            <w:tcW w:w="360" w:type="dxa"/>
          </w:tcPr>
          <w:p w14:paraId="65F40260" w14:textId="77777777" w:rsidR="00382FB1" w:rsidRDefault="00382FB1">
            <w:pPr>
              <w:pStyle w:val="TableText"/>
            </w:pPr>
          </w:p>
        </w:tc>
        <w:tc>
          <w:tcPr>
            <w:tcW w:w="360" w:type="dxa"/>
          </w:tcPr>
          <w:p w14:paraId="5D0C143C" w14:textId="77777777" w:rsidR="00382FB1" w:rsidRDefault="00000000">
            <w:pPr>
              <w:pStyle w:val="TableText"/>
            </w:pPr>
            <w:r>
              <w:t>The representedOrganization, if present, SHALL contain at least one [1..*] addr (CONF:5564-33298).</w:t>
            </w:r>
          </w:p>
        </w:tc>
      </w:tr>
      <w:tr w:rsidR="00382FB1" w14:paraId="5F62B98F" w14:textId="77777777">
        <w:trPr>
          <w:jc w:val="center"/>
        </w:trPr>
        <w:tc>
          <w:tcPr>
            <w:tcW w:w="360" w:type="dxa"/>
          </w:tcPr>
          <w:p w14:paraId="1746567B" w14:textId="77777777" w:rsidR="00382FB1" w:rsidRDefault="00000000">
            <w:pPr>
              <w:pStyle w:val="TableText"/>
            </w:pPr>
            <w:r>
              <w:t>CONF #: 5564-33299 Added</w:t>
            </w:r>
          </w:p>
        </w:tc>
        <w:tc>
          <w:tcPr>
            <w:tcW w:w="360" w:type="dxa"/>
          </w:tcPr>
          <w:p w14:paraId="00707512" w14:textId="77777777" w:rsidR="00382FB1" w:rsidRDefault="00382FB1">
            <w:pPr>
              <w:pStyle w:val="TableText"/>
            </w:pPr>
          </w:p>
        </w:tc>
        <w:tc>
          <w:tcPr>
            <w:tcW w:w="360" w:type="dxa"/>
          </w:tcPr>
          <w:p w14:paraId="7547D27B" w14:textId="77777777" w:rsidR="00382FB1" w:rsidRDefault="00000000">
            <w:pPr>
              <w:pStyle w:val="TableText"/>
            </w:pPr>
            <w:r>
              <w:t>This assignedEntity SHALL contain at least one [1..*] id (CONF:5564-33299).</w:t>
            </w:r>
          </w:p>
        </w:tc>
      </w:tr>
      <w:tr w:rsidR="00382FB1" w14:paraId="45C06692" w14:textId="77777777">
        <w:trPr>
          <w:jc w:val="center"/>
        </w:trPr>
        <w:tc>
          <w:tcPr>
            <w:tcW w:w="360" w:type="dxa"/>
          </w:tcPr>
          <w:p w14:paraId="69759882" w14:textId="77777777" w:rsidR="00382FB1" w:rsidRDefault="00000000">
            <w:pPr>
              <w:pStyle w:val="TableText"/>
            </w:pPr>
            <w:r>
              <w:t>CONF #: 5564-33300 Added</w:t>
            </w:r>
          </w:p>
        </w:tc>
        <w:tc>
          <w:tcPr>
            <w:tcW w:w="360" w:type="dxa"/>
          </w:tcPr>
          <w:p w14:paraId="5F68B334" w14:textId="77777777" w:rsidR="00382FB1" w:rsidRDefault="00382FB1">
            <w:pPr>
              <w:pStyle w:val="TableText"/>
            </w:pPr>
          </w:p>
        </w:tc>
        <w:tc>
          <w:tcPr>
            <w:tcW w:w="360" w:type="dxa"/>
          </w:tcPr>
          <w:p w14:paraId="4EAFB505" w14:textId="77777777" w:rsidR="00382FB1" w:rsidRDefault="00000000">
            <w:pPr>
              <w:pStyle w:val="TableText"/>
            </w:pPr>
            <w:r>
              <w:t>This assignedEntity SHALL contain at least one [1..*] addr (CONF:5564-33300).</w:t>
            </w:r>
          </w:p>
        </w:tc>
      </w:tr>
      <w:tr w:rsidR="00382FB1" w14:paraId="7DBDB905" w14:textId="77777777">
        <w:trPr>
          <w:jc w:val="center"/>
        </w:trPr>
        <w:tc>
          <w:tcPr>
            <w:tcW w:w="360" w:type="dxa"/>
          </w:tcPr>
          <w:p w14:paraId="012BBC25" w14:textId="77777777" w:rsidR="00382FB1" w:rsidRDefault="00000000">
            <w:pPr>
              <w:pStyle w:val="TableText"/>
            </w:pPr>
            <w:r>
              <w:t>CONF #: 5564-33301 Added</w:t>
            </w:r>
          </w:p>
        </w:tc>
        <w:tc>
          <w:tcPr>
            <w:tcW w:w="360" w:type="dxa"/>
          </w:tcPr>
          <w:p w14:paraId="05DD8766" w14:textId="77777777" w:rsidR="00382FB1" w:rsidRDefault="00382FB1">
            <w:pPr>
              <w:pStyle w:val="TableText"/>
            </w:pPr>
          </w:p>
        </w:tc>
        <w:tc>
          <w:tcPr>
            <w:tcW w:w="360" w:type="dxa"/>
          </w:tcPr>
          <w:p w14:paraId="1EA01120" w14:textId="77777777" w:rsidR="00382FB1" w:rsidRDefault="00000000">
            <w:pPr>
              <w:pStyle w:val="TableText"/>
            </w:pPr>
            <w:r>
              <w:t>This assignedEntity SHALL contain at least one [1..*] telecom (CONF:5564-33301).</w:t>
            </w:r>
          </w:p>
        </w:tc>
      </w:tr>
      <w:tr w:rsidR="00382FB1" w14:paraId="4C718749" w14:textId="77777777">
        <w:trPr>
          <w:jc w:val="center"/>
        </w:trPr>
        <w:tc>
          <w:tcPr>
            <w:tcW w:w="360" w:type="dxa"/>
          </w:tcPr>
          <w:p w14:paraId="726FDECD" w14:textId="77777777" w:rsidR="00382FB1" w:rsidRDefault="00000000">
            <w:pPr>
              <w:pStyle w:val="TableText"/>
            </w:pPr>
            <w:r>
              <w:t>CONF #: 5564-33302 Added</w:t>
            </w:r>
          </w:p>
        </w:tc>
        <w:tc>
          <w:tcPr>
            <w:tcW w:w="360" w:type="dxa"/>
          </w:tcPr>
          <w:p w14:paraId="48C348F2" w14:textId="77777777" w:rsidR="00382FB1" w:rsidRDefault="00382FB1">
            <w:pPr>
              <w:pStyle w:val="TableText"/>
            </w:pPr>
          </w:p>
        </w:tc>
        <w:tc>
          <w:tcPr>
            <w:tcW w:w="360" w:type="dxa"/>
          </w:tcPr>
          <w:p w14:paraId="06D24A1A" w14:textId="77777777" w:rsidR="00382FB1" w:rsidRDefault="00000000">
            <w:pPr>
              <w:pStyle w:val="TableText"/>
            </w:pPr>
            <w:r>
              <w:t>SHALL contain exactly one [1..1] @typeCode="DEV" Device (CodeSystem: HL7ActRelationshipType urn:oid:2.16.840.1.113883.5.1002 STATIC) (CONF:5564-33302).</w:t>
            </w:r>
          </w:p>
        </w:tc>
      </w:tr>
      <w:tr w:rsidR="00382FB1" w14:paraId="6A996D40" w14:textId="77777777">
        <w:trPr>
          <w:jc w:val="center"/>
        </w:trPr>
        <w:tc>
          <w:tcPr>
            <w:tcW w:w="360" w:type="dxa"/>
          </w:tcPr>
          <w:p w14:paraId="3A5FCC11" w14:textId="77777777" w:rsidR="00382FB1" w:rsidRDefault="00000000">
            <w:pPr>
              <w:pStyle w:val="TableText"/>
            </w:pPr>
            <w:r>
              <w:lastRenderedPageBreak/>
              <w:t>CONF #: 5564-33303 Added</w:t>
            </w:r>
          </w:p>
        </w:tc>
        <w:tc>
          <w:tcPr>
            <w:tcW w:w="360" w:type="dxa"/>
          </w:tcPr>
          <w:p w14:paraId="08248C22" w14:textId="77777777" w:rsidR="00382FB1" w:rsidRDefault="00382FB1">
            <w:pPr>
              <w:pStyle w:val="TableText"/>
            </w:pPr>
          </w:p>
        </w:tc>
        <w:tc>
          <w:tcPr>
            <w:tcW w:w="360" w:type="dxa"/>
          </w:tcPr>
          <w:p w14:paraId="7D20B3AA" w14:textId="77777777" w:rsidR="00382FB1" w:rsidRDefault="00000000">
            <w:pPr>
              <w:pStyle w:val="TableText"/>
            </w:pPr>
            <w:r>
              <w:t>SHALL contain exactly one [1..1] @typeCode="LOC" Location (CodeSystem: HL7ParticipationType urn:oid:2.16.840.1.113883.5.90 STATIC) (CONF:5564-33303).</w:t>
            </w:r>
          </w:p>
        </w:tc>
      </w:tr>
      <w:tr w:rsidR="00382FB1" w14:paraId="450C4F7D" w14:textId="77777777">
        <w:trPr>
          <w:jc w:val="center"/>
        </w:trPr>
        <w:tc>
          <w:tcPr>
            <w:tcW w:w="360" w:type="dxa"/>
          </w:tcPr>
          <w:p w14:paraId="1B01310E" w14:textId="77777777" w:rsidR="00382FB1" w:rsidRDefault="00000000">
            <w:pPr>
              <w:pStyle w:val="TableText"/>
            </w:pPr>
            <w:r>
              <w:t>CONF #: 5564-33304 Added</w:t>
            </w:r>
          </w:p>
        </w:tc>
        <w:tc>
          <w:tcPr>
            <w:tcW w:w="360" w:type="dxa"/>
          </w:tcPr>
          <w:p w14:paraId="17C3A2C8" w14:textId="77777777" w:rsidR="00382FB1" w:rsidRDefault="00382FB1">
            <w:pPr>
              <w:pStyle w:val="TableText"/>
            </w:pPr>
          </w:p>
        </w:tc>
        <w:tc>
          <w:tcPr>
            <w:tcW w:w="360" w:type="dxa"/>
          </w:tcPr>
          <w:p w14:paraId="47488B14" w14:textId="77777777" w:rsidR="00382FB1" w:rsidRDefault="00000000">
            <w:pPr>
              <w:pStyle w:val="TableText"/>
            </w:pPr>
            <w:r>
              <w:t>Set the encounter ID to the ID of an encounter in another section to signify they are the same encounter (CONF:5564-33304).</w:t>
            </w:r>
          </w:p>
        </w:tc>
      </w:tr>
      <w:tr w:rsidR="00382FB1" w14:paraId="157A5A4F" w14:textId="77777777">
        <w:trPr>
          <w:jc w:val="center"/>
        </w:trPr>
        <w:tc>
          <w:tcPr>
            <w:tcW w:w="360" w:type="dxa"/>
          </w:tcPr>
          <w:p w14:paraId="0452445B" w14:textId="77777777" w:rsidR="00382FB1" w:rsidRDefault="00000000">
            <w:pPr>
              <w:pStyle w:val="TableText"/>
            </w:pPr>
            <w:r>
              <w:t>CONF #: 5564-33305 Added</w:t>
            </w:r>
          </w:p>
        </w:tc>
        <w:tc>
          <w:tcPr>
            <w:tcW w:w="360" w:type="dxa"/>
          </w:tcPr>
          <w:p w14:paraId="631517A5" w14:textId="77777777" w:rsidR="00382FB1" w:rsidRDefault="00382FB1">
            <w:pPr>
              <w:pStyle w:val="TableText"/>
            </w:pPr>
          </w:p>
        </w:tc>
        <w:tc>
          <w:tcPr>
            <w:tcW w:w="360" w:type="dxa"/>
          </w:tcPr>
          <w:p w14:paraId="3B3904CF" w14:textId="77777777" w:rsidR="00382FB1" w:rsidRDefault="00000000">
            <w:pPr>
              <w:pStyle w:val="TableText"/>
            </w:pPr>
            <w:r>
              <w:t>This encounter SHALL contain exactly one [1..1] @classCode="ENC" Encounter (CodeSystem: HL7ActClass urn:oid:2.16.840.1.113883.5.6 STATIC) (CONF:5564-33305).</w:t>
            </w:r>
          </w:p>
        </w:tc>
      </w:tr>
      <w:tr w:rsidR="00382FB1" w14:paraId="39CCBABB" w14:textId="77777777">
        <w:trPr>
          <w:jc w:val="center"/>
        </w:trPr>
        <w:tc>
          <w:tcPr>
            <w:tcW w:w="360" w:type="dxa"/>
          </w:tcPr>
          <w:p w14:paraId="11E74BC3" w14:textId="77777777" w:rsidR="00382FB1" w:rsidRDefault="00000000">
            <w:pPr>
              <w:pStyle w:val="TableText"/>
            </w:pPr>
            <w:r>
              <w:t>CONF #: 5564-33306 Added</w:t>
            </w:r>
          </w:p>
        </w:tc>
        <w:tc>
          <w:tcPr>
            <w:tcW w:w="360" w:type="dxa"/>
          </w:tcPr>
          <w:p w14:paraId="7152411E" w14:textId="77777777" w:rsidR="00382FB1" w:rsidRDefault="00382FB1">
            <w:pPr>
              <w:pStyle w:val="TableText"/>
            </w:pPr>
          </w:p>
        </w:tc>
        <w:tc>
          <w:tcPr>
            <w:tcW w:w="360" w:type="dxa"/>
          </w:tcPr>
          <w:p w14:paraId="7B990E76" w14:textId="77777777" w:rsidR="00382FB1" w:rsidRDefault="00000000">
            <w:pPr>
              <w:pStyle w:val="TableText"/>
            </w:pPr>
            <w:r>
              <w:t>This encounter SHALL contain exactly one [1..1] @moodCode="EVN" Event (CodeSystem: HL7ActMood urn:oid:2.16.840.1.113883.5.1001 STATIC) (CONF:5564-33306).</w:t>
            </w:r>
          </w:p>
        </w:tc>
      </w:tr>
      <w:tr w:rsidR="00382FB1" w14:paraId="7FA3A7AC" w14:textId="77777777">
        <w:trPr>
          <w:jc w:val="center"/>
        </w:trPr>
        <w:tc>
          <w:tcPr>
            <w:tcW w:w="360" w:type="dxa"/>
          </w:tcPr>
          <w:p w14:paraId="7E246721" w14:textId="77777777" w:rsidR="00382FB1" w:rsidRDefault="00000000">
            <w:pPr>
              <w:pStyle w:val="TableText"/>
            </w:pPr>
            <w:r>
              <w:t>CONF #: 5564-33307 Added</w:t>
            </w:r>
          </w:p>
        </w:tc>
        <w:tc>
          <w:tcPr>
            <w:tcW w:w="360" w:type="dxa"/>
          </w:tcPr>
          <w:p w14:paraId="55955CF7" w14:textId="77777777" w:rsidR="00382FB1" w:rsidRDefault="00382FB1">
            <w:pPr>
              <w:pStyle w:val="TableText"/>
            </w:pPr>
          </w:p>
        </w:tc>
        <w:tc>
          <w:tcPr>
            <w:tcW w:w="360" w:type="dxa"/>
          </w:tcPr>
          <w:p w14:paraId="5E1C52DC" w14:textId="77777777" w:rsidR="00382FB1" w:rsidRDefault="00000000">
            <w:pPr>
              <w:pStyle w:val="TableText"/>
            </w:pPr>
            <w:r>
              <w:t>SHALL contain exactly one [1..1] @typeCode="COMP" Has Component (CodeSystem: HL7ActRelationshipType urn:oid:2.16.840.1.113883.5.1002 STATIC) (CONF:5564-33307).</w:t>
            </w:r>
          </w:p>
        </w:tc>
      </w:tr>
      <w:tr w:rsidR="00382FB1" w14:paraId="569E1B75" w14:textId="77777777">
        <w:trPr>
          <w:jc w:val="center"/>
        </w:trPr>
        <w:tc>
          <w:tcPr>
            <w:tcW w:w="360" w:type="dxa"/>
          </w:tcPr>
          <w:p w14:paraId="446464F3" w14:textId="77777777" w:rsidR="00382FB1" w:rsidRDefault="00000000">
            <w:pPr>
              <w:pStyle w:val="TableText"/>
            </w:pPr>
            <w:r>
              <w:t>CONF #: 5564-33308 Added</w:t>
            </w:r>
          </w:p>
        </w:tc>
        <w:tc>
          <w:tcPr>
            <w:tcW w:w="360" w:type="dxa"/>
          </w:tcPr>
          <w:p w14:paraId="5A8194AB" w14:textId="77777777" w:rsidR="00382FB1" w:rsidRDefault="00382FB1">
            <w:pPr>
              <w:pStyle w:val="TableText"/>
            </w:pPr>
          </w:p>
        </w:tc>
        <w:tc>
          <w:tcPr>
            <w:tcW w:w="360" w:type="dxa"/>
          </w:tcPr>
          <w:p w14:paraId="38314E85" w14:textId="77777777" w:rsidR="00382FB1" w:rsidRDefault="00000000">
            <w:pPr>
              <w:pStyle w:val="TableText"/>
            </w:pPr>
            <w:r>
              <w:t>SHALL contain exactly one [1..1] @inversionInd="true" true (CONF:5564-33308).</w:t>
            </w:r>
          </w:p>
        </w:tc>
      </w:tr>
      <w:tr w:rsidR="00382FB1" w14:paraId="1FEEBC13" w14:textId="77777777">
        <w:trPr>
          <w:jc w:val="center"/>
        </w:trPr>
        <w:tc>
          <w:tcPr>
            <w:tcW w:w="360" w:type="dxa"/>
          </w:tcPr>
          <w:p w14:paraId="0A903ADD" w14:textId="77777777" w:rsidR="00382FB1" w:rsidRDefault="00000000">
            <w:pPr>
              <w:pStyle w:val="TableText"/>
            </w:pPr>
            <w:r>
              <w:t>CONF #: 5564-33309 Added</w:t>
            </w:r>
          </w:p>
        </w:tc>
        <w:tc>
          <w:tcPr>
            <w:tcW w:w="360" w:type="dxa"/>
          </w:tcPr>
          <w:p w14:paraId="5A2EDE37" w14:textId="77777777" w:rsidR="00382FB1" w:rsidRDefault="00382FB1">
            <w:pPr>
              <w:pStyle w:val="TableText"/>
            </w:pPr>
          </w:p>
        </w:tc>
        <w:tc>
          <w:tcPr>
            <w:tcW w:w="360" w:type="dxa"/>
          </w:tcPr>
          <w:p w14:paraId="530FCB15" w14:textId="77777777" w:rsidR="00382FB1" w:rsidRDefault="00000000">
            <w:pPr>
              <w:pStyle w:val="TableText"/>
            </w:pPr>
            <w:r>
              <w:t>SHALL contain exactly one [1..1] @typeCode="SUBJ" Has Subject (CodeSystem: HL7ActRelationshipType urn:oid:2.16.840.1.113883.5.1002 STATIC) (CONF:5564-33309).</w:t>
            </w:r>
          </w:p>
        </w:tc>
      </w:tr>
      <w:tr w:rsidR="00382FB1" w14:paraId="37C52ADC" w14:textId="77777777">
        <w:trPr>
          <w:jc w:val="center"/>
        </w:trPr>
        <w:tc>
          <w:tcPr>
            <w:tcW w:w="360" w:type="dxa"/>
          </w:tcPr>
          <w:p w14:paraId="24B1D768" w14:textId="77777777" w:rsidR="00382FB1" w:rsidRDefault="00000000">
            <w:pPr>
              <w:pStyle w:val="TableText"/>
            </w:pPr>
            <w:r>
              <w:t>CONF #: 5564-33310 Added</w:t>
            </w:r>
          </w:p>
        </w:tc>
        <w:tc>
          <w:tcPr>
            <w:tcW w:w="360" w:type="dxa"/>
          </w:tcPr>
          <w:p w14:paraId="55A17497" w14:textId="77777777" w:rsidR="00382FB1" w:rsidRDefault="00382FB1">
            <w:pPr>
              <w:pStyle w:val="TableText"/>
            </w:pPr>
          </w:p>
        </w:tc>
        <w:tc>
          <w:tcPr>
            <w:tcW w:w="360" w:type="dxa"/>
          </w:tcPr>
          <w:p w14:paraId="2E02AD75" w14:textId="77777777" w:rsidR="00382FB1" w:rsidRDefault="00000000">
            <w:pPr>
              <w:pStyle w:val="TableText"/>
            </w:pPr>
            <w:r>
              <w:t>SHALL contain exactly one [1..1] @inversionInd="true" true (CONF:5564-33310).</w:t>
            </w:r>
          </w:p>
        </w:tc>
      </w:tr>
      <w:tr w:rsidR="00382FB1" w14:paraId="2801145D" w14:textId="77777777">
        <w:trPr>
          <w:jc w:val="center"/>
        </w:trPr>
        <w:tc>
          <w:tcPr>
            <w:tcW w:w="360" w:type="dxa"/>
          </w:tcPr>
          <w:p w14:paraId="220A0D18" w14:textId="77777777" w:rsidR="00382FB1" w:rsidRDefault="00000000">
            <w:pPr>
              <w:pStyle w:val="TableText"/>
            </w:pPr>
            <w:r>
              <w:t>CONF #: 5564-33311 Added</w:t>
            </w:r>
          </w:p>
        </w:tc>
        <w:tc>
          <w:tcPr>
            <w:tcW w:w="360" w:type="dxa"/>
          </w:tcPr>
          <w:p w14:paraId="76A51D05" w14:textId="77777777" w:rsidR="00382FB1" w:rsidRDefault="00382FB1">
            <w:pPr>
              <w:pStyle w:val="TableText"/>
            </w:pPr>
          </w:p>
        </w:tc>
        <w:tc>
          <w:tcPr>
            <w:tcW w:w="360" w:type="dxa"/>
          </w:tcPr>
          <w:p w14:paraId="375737B6" w14:textId="77777777" w:rsidR="00382FB1" w:rsidRDefault="00000000">
            <w:pPr>
              <w:pStyle w:val="TableText"/>
            </w:pPr>
            <w:r>
              <w:t>SHALL contain exactly one [1..1] @typeCode="RSON" Has Reason (CodeSystem: HL7ActRelationshipType urn:oid:2.16.840.1.113883.5.1002 STATIC) (CONF:5564-33311).</w:t>
            </w:r>
          </w:p>
        </w:tc>
      </w:tr>
      <w:tr w:rsidR="00382FB1" w14:paraId="44E9DB3F" w14:textId="77777777">
        <w:trPr>
          <w:jc w:val="center"/>
        </w:trPr>
        <w:tc>
          <w:tcPr>
            <w:tcW w:w="360" w:type="dxa"/>
          </w:tcPr>
          <w:p w14:paraId="4C77060E" w14:textId="77777777" w:rsidR="00382FB1" w:rsidRDefault="00000000">
            <w:pPr>
              <w:pStyle w:val="TableText"/>
            </w:pPr>
            <w:r>
              <w:t>CONF #: 5564-33312 Added</w:t>
            </w:r>
          </w:p>
        </w:tc>
        <w:tc>
          <w:tcPr>
            <w:tcW w:w="360" w:type="dxa"/>
          </w:tcPr>
          <w:p w14:paraId="0D3031DD" w14:textId="77777777" w:rsidR="00382FB1" w:rsidRDefault="00382FB1">
            <w:pPr>
              <w:pStyle w:val="TableText"/>
            </w:pPr>
          </w:p>
        </w:tc>
        <w:tc>
          <w:tcPr>
            <w:tcW w:w="360" w:type="dxa"/>
          </w:tcPr>
          <w:p w14:paraId="0CF5988C" w14:textId="77777777" w:rsidR="00382FB1" w:rsidRDefault="00000000">
            <w:pPr>
              <w:pStyle w:val="TableText"/>
            </w:pPr>
            <w:r>
              <w:t xml:space="preserve">SHALL contain exactly one [1..1] @typeCode="COMP" Has Component (CodeSystem: HL7ActRelationshipType urn:oid:2.16.840.1.113883.5.1002 </w:t>
            </w:r>
            <w:r>
              <w:lastRenderedPageBreak/>
              <w:t>STATIC) (CONF:5564-33312).</w:t>
            </w:r>
          </w:p>
        </w:tc>
      </w:tr>
      <w:tr w:rsidR="00382FB1" w14:paraId="2FB9724C" w14:textId="77777777">
        <w:trPr>
          <w:jc w:val="center"/>
        </w:trPr>
        <w:tc>
          <w:tcPr>
            <w:tcW w:w="360" w:type="dxa"/>
          </w:tcPr>
          <w:p w14:paraId="5A8CD60E" w14:textId="77777777" w:rsidR="00382FB1" w:rsidRDefault="00000000">
            <w:pPr>
              <w:pStyle w:val="TableText"/>
            </w:pPr>
            <w:r>
              <w:lastRenderedPageBreak/>
              <w:t>CONF #: 5564-33313 Added</w:t>
            </w:r>
          </w:p>
        </w:tc>
        <w:tc>
          <w:tcPr>
            <w:tcW w:w="360" w:type="dxa"/>
          </w:tcPr>
          <w:p w14:paraId="67FCAC94" w14:textId="77777777" w:rsidR="00382FB1" w:rsidRDefault="00382FB1">
            <w:pPr>
              <w:pStyle w:val="TableText"/>
            </w:pPr>
          </w:p>
        </w:tc>
        <w:tc>
          <w:tcPr>
            <w:tcW w:w="360" w:type="dxa"/>
          </w:tcPr>
          <w:p w14:paraId="63758D45" w14:textId="77777777" w:rsidR="00382FB1" w:rsidRDefault="00000000">
            <w:pPr>
              <w:pStyle w:val="TableText"/>
            </w:pPr>
            <w:r>
              <w:t>SHALL contain exactly one [1..1] @typeCode="COMP" Has Component (CodeSystem: HL7ActRelationshipType urn:oid:2.16.840.1.113883.5.1002) (CONF:5564-33313).</w:t>
            </w:r>
          </w:p>
        </w:tc>
      </w:tr>
      <w:tr w:rsidR="00382FB1" w14:paraId="07B13662" w14:textId="77777777">
        <w:trPr>
          <w:jc w:val="center"/>
        </w:trPr>
        <w:tc>
          <w:tcPr>
            <w:tcW w:w="360" w:type="dxa"/>
          </w:tcPr>
          <w:p w14:paraId="7862AC77" w14:textId="77777777" w:rsidR="00382FB1" w:rsidRDefault="00000000">
            <w:pPr>
              <w:pStyle w:val="TableText"/>
            </w:pPr>
            <w:r>
              <w:t>CONF #: 5564-33314 Added</w:t>
            </w:r>
          </w:p>
        </w:tc>
        <w:tc>
          <w:tcPr>
            <w:tcW w:w="360" w:type="dxa"/>
          </w:tcPr>
          <w:p w14:paraId="7C7F4FC8" w14:textId="77777777" w:rsidR="00382FB1" w:rsidRDefault="00382FB1">
            <w:pPr>
              <w:pStyle w:val="TableText"/>
            </w:pPr>
          </w:p>
        </w:tc>
        <w:tc>
          <w:tcPr>
            <w:tcW w:w="360" w:type="dxa"/>
          </w:tcPr>
          <w:p w14:paraId="3B24A3EB" w14:textId="77777777" w:rsidR="00382FB1" w:rsidRDefault="00000000">
            <w:pPr>
              <w:pStyle w:val="TableText"/>
            </w:pPr>
            <w:r>
              <w:t>SHALL contain exactly one [1..1] @classCode="PROC" Procedure (CodeSystem: HL7ActClass urn:oid:2.16.840.1.113883.5.6 STATIC) (CONF:5564-33314).</w:t>
            </w:r>
          </w:p>
        </w:tc>
      </w:tr>
      <w:tr w:rsidR="00382FB1" w14:paraId="4455C2F6" w14:textId="77777777">
        <w:trPr>
          <w:jc w:val="center"/>
        </w:trPr>
        <w:tc>
          <w:tcPr>
            <w:tcW w:w="360" w:type="dxa"/>
          </w:tcPr>
          <w:p w14:paraId="347FF012" w14:textId="77777777" w:rsidR="00382FB1" w:rsidRDefault="00000000">
            <w:pPr>
              <w:pStyle w:val="TableText"/>
            </w:pPr>
            <w:r>
              <w:t>CONF #: 5564-33315 Added</w:t>
            </w:r>
          </w:p>
        </w:tc>
        <w:tc>
          <w:tcPr>
            <w:tcW w:w="360" w:type="dxa"/>
          </w:tcPr>
          <w:p w14:paraId="2B29AB4C" w14:textId="77777777" w:rsidR="00382FB1" w:rsidRDefault="00382FB1">
            <w:pPr>
              <w:pStyle w:val="TableText"/>
            </w:pPr>
          </w:p>
        </w:tc>
        <w:tc>
          <w:tcPr>
            <w:tcW w:w="360" w:type="dxa"/>
          </w:tcPr>
          <w:p w14:paraId="789D4465" w14:textId="77777777" w:rsidR="00382FB1" w:rsidRDefault="00000000">
            <w:pPr>
              <w:pStyle w:val="TableText"/>
            </w:pPr>
            <w:r>
              <w:t>SHALL contain exactly one [1..1] @moodCode="EVN" Event (CodeSystem: HL7ActMood urn:oid:2.16.840.1.113883.5.1001 STATIC) (CONF:5564-33315).</w:t>
            </w:r>
          </w:p>
        </w:tc>
      </w:tr>
      <w:tr w:rsidR="00382FB1" w14:paraId="5B2B6AB4" w14:textId="77777777">
        <w:trPr>
          <w:jc w:val="center"/>
        </w:trPr>
        <w:tc>
          <w:tcPr>
            <w:tcW w:w="360" w:type="dxa"/>
          </w:tcPr>
          <w:p w14:paraId="29254357" w14:textId="77777777" w:rsidR="00382FB1" w:rsidRDefault="00000000">
            <w:pPr>
              <w:pStyle w:val="TableText"/>
            </w:pPr>
            <w:r>
              <w:t>CONF #: 5564-33316 Added</w:t>
            </w:r>
          </w:p>
        </w:tc>
        <w:tc>
          <w:tcPr>
            <w:tcW w:w="360" w:type="dxa"/>
          </w:tcPr>
          <w:p w14:paraId="159530A2" w14:textId="77777777" w:rsidR="00382FB1" w:rsidRDefault="00382FB1">
            <w:pPr>
              <w:pStyle w:val="TableText"/>
            </w:pPr>
          </w:p>
        </w:tc>
        <w:tc>
          <w:tcPr>
            <w:tcW w:w="360" w:type="dxa"/>
          </w:tcPr>
          <w:p w14:paraId="17776A08" w14:textId="77777777" w:rsidR="00382FB1" w:rsidRDefault="00000000">
            <w:pPr>
              <w:pStyle w:val="TableText"/>
            </w:pPr>
            <w:r>
              <w:t>SHALL contain at least one [1..*] id (CONF:5564-33316).</w:t>
            </w:r>
          </w:p>
        </w:tc>
      </w:tr>
      <w:tr w:rsidR="00382FB1" w14:paraId="407E0925" w14:textId="77777777">
        <w:trPr>
          <w:jc w:val="center"/>
        </w:trPr>
        <w:tc>
          <w:tcPr>
            <w:tcW w:w="360" w:type="dxa"/>
          </w:tcPr>
          <w:p w14:paraId="2BA96544" w14:textId="77777777" w:rsidR="00382FB1" w:rsidRDefault="00000000">
            <w:pPr>
              <w:pStyle w:val="TableText"/>
            </w:pPr>
            <w:r>
              <w:t>CONF #: 5564-33317 Added</w:t>
            </w:r>
          </w:p>
        </w:tc>
        <w:tc>
          <w:tcPr>
            <w:tcW w:w="360" w:type="dxa"/>
          </w:tcPr>
          <w:p w14:paraId="1C9EAE6F" w14:textId="77777777" w:rsidR="00382FB1" w:rsidRDefault="00382FB1">
            <w:pPr>
              <w:pStyle w:val="TableText"/>
            </w:pPr>
          </w:p>
        </w:tc>
        <w:tc>
          <w:tcPr>
            <w:tcW w:w="360" w:type="dxa"/>
          </w:tcPr>
          <w:p w14:paraId="0E968BCE" w14:textId="77777777" w:rsidR="00382FB1" w:rsidRDefault="00000000">
            <w:pPr>
              <w:pStyle w:val="TableText"/>
            </w:pPr>
            <w:r>
              <w:t>SHOULD contain zero or one [0..1] effectiveTime (CONF:5564-33317).</w:t>
            </w:r>
          </w:p>
        </w:tc>
      </w:tr>
      <w:tr w:rsidR="00382FB1" w14:paraId="7FBBEDC9" w14:textId="77777777">
        <w:trPr>
          <w:jc w:val="center"/>
        </w:trPr>
        <w:tc>
          <w:tcPr>
            <w:tcW w:w="360" w:type="dxa"/>
          </w:tcPr>
          <w:p w14:paraId="3E31A9D5" w14:textId="77777777" w:rsidR="00382FB1" w:rsidRDefault="00000000">
            <w:pPr>
              <w:pStyle w:val="TableText"/>
            </w:pPr>
            <w:r>
              <w:t>CONF #: 5564-33318 Added</w:t>
            </w:r>
          </w:p>
        </w:tc>
        <w:tc>
          <w:tcPr>
            <w:tcW w:w="360" w:type="dxa"/>
          </w:tcPr>
          <w:p w14:paraId="124D1E9B" w14:textId="77777777" w:rsidR="00382FB1" w:rsidRDefault="00382FB1">
            <w:pPr>
              <w:pStyle w:val="TableText"/>
            </w:pPr>
          </w:p>
        </w:tc>
        <w:tc>
          <w:tcPr>
            <w:tcW w:w="360" w:type="dxa"/>
          </w:tcPr>
          <w:p w14:paraId="339BEC10" w14:textId="77777777" w:rsidR="00382FB1" w:rsidRDefault="00000000">
            <w:pPr>
              <w:pStyle w:val="TableText"/>
            </w:pPr>
            <w:r>
              <w:t>MAY contain zero or one [0..1] priorityCode, which SHALL be selected from ValueSet ActPriority urn:oid:2.16.840.1.113883.1.11.16866 DYNAMIC (CONF:5564-33318).</w:t>
            </w:r>
          </w:p>
        </w:tc>
      </w:tr>
      <w:tr w:rsidR="00382FB1" w14:paraId="1F77B9AB" w14:textId="77777777">
        <w:trPr>
          <w:jc w:val="center"/>
        </w:trPr>
        <w:tc>
          <w:tcPr>
            <w:tcW w:w="360" w:type="dxa"/>
          </w:tcPr>
          <w:p w14:paraId="679E3F43" w14:textId="77777777" w:rsidR="00382FB1" w:rsidRDefault="00000000">
            <w:pPr>
              <w:pStyle w:val="TableText"/>
            </w:pPr>
            <w:r>
              <w:t>CONF #: 5564-33319 Added</w:t>
            </w:r>
          </w:p>
        </w:tc>
        <w:tc>
          <w:tcPr>
            <w:tcW w:w="360" w:type="dxa"/>
          </w:tcPr>
          <w:p w14:paraId="3CEDE84C" w14:textId="77777777" w:rsidR="00382FB1" w:rsidRDefault="00382FB1">
            <w:pPr>
              <w:pStyle w:val="TableText"/>
            </w:pPr>
          </w:p>
        </w:tc>
        <w:tc>
          <w:tcPr>
            <w:tcW w:w="360" w:type="dxa"/>
          </w:tcPr>
          <w:p w14:paraId="0DF58839" w14:textId="77777777" w:rsidR="00382FB1" w:rsidRDefault="00000000">
            <w:pPr>
              <w:pStyle w:val="TableText"/>
            </w:pPr>
            <w:r>
              <w:t xml:space="preserve">In the case of an implanted medical device, targetSiteCode is used to record the location of the device, in or on the patient's body. </w:t>
            </w:r>
            <w:r>
              <w:br/>
              <w:t>SHOULD contain zero or more [0..*] targetSiteCode, which SHALL be selected from ValueSet Body Site Value Set urn:oid:2.16.840.1.113883.3.88.12.3221.8.9 DYNAMIC (CONF:5564-33319).</w:t>
            </w:r>
          </w:p>
        </w:tc>
      </w:tr>
      <w:tr w:rsidR="00382FB1" w14:paraId="759AA001" w14:textId="77777777">
        <w:trPr>
          <w:jc w:val="center"/>
        </w:trPr>
        <w:tc>
          <w:tcPr>
            <w:tcW w:w="360" w:type="dxa"/>
          </w:tcPr>
          <w:p w14:paraId="4F1A891F" w14:textId="77777777" w:rsidR="00382FB1" w:rsidRDefault="00000000">
            <w:pPr>
              <w:pStyle w:val="TableText"/>
            </w:pPr>
            <w:r>
              <w:t>CONF #: 5564-33320 Added</w:t>
            </w:r>
          </w:p>
        </w:tc>
        <w:tc>
          <w:tcPr>
            <w:tcW w:w="360" w:type="dxa"/>
          </w:tcPr>
          <w:p w14:paraId="480B4659" w14:textId="77777777" w:rsidR="00382FB1" w:rsidRDefault="00382FB1">
            <w:pPr>
              <w:pStyle w:val="TableText"/>
            </w:pPr>
          </w:p>
        </w:tc>
        <w:tc>
          <w:tcPr>
            <w:tcW w:w="360" w:type="dxa"/>
          </w:tcPr>
          <w:p w14:paraId="7396A73C" w14:textId="77777777" w:rsidR="00382FB1" w:rsidRDefault="00000000">
            <w:pPr>
              <w:pStyle w:val="TableText"/>
            </w:pPr>
            <w:r>
              <w:t>SHALL contain exactly one [1..1] @typeCode="RSON" Has reason (CodeSystem: HL7ActRelationshipType urn:oid:2.16.840.1.113883.5.1002) (CONF:5564-33320).</w:t>
            </w:r>
          </w:p>
        </w:tc>
      </w:tr>
      <w:tr w:rsidR="00382FB1" w14:paraId="53C50D83" w14:textId="77777777">
        <w:trPr>
          <w:jc w:val="center"/>
        </w:trPr>
        <w:tc>
          <w:tcPr>
            <w:tcW w:w="360" w:type="dxa"/>
          </w:tcPr>
          <w:p w14:paraId="47F94644" w14:textId="77777777" w:rsidR="00382FB1" w:rsidRDefault="00000000">
            <w:pPr>
              <w:pStyle w:val="TableText"/>
            </w:pPr>
            <w:r>
              <w:t>CONF #: 5564-33321 Added</w:t>
            </w:r>
          </w:p>
        </w:tc>
        <w:tc>
          <w:tcPr>
            <w:tcW w:w="360" w:type="dxa"/>
          </w:tcPr>
          <w:p w14:paraId="41097AF1" w14:textId="77777777" w:rsidR="00382FB1" w:rsidRDefault="00382FB1">
            <w:pPr>
              <w:pStyle w:val="TableText"/>
            </w:pPr>
          </w:p>
        </w:tc>
        <w:tc>
          <w:tcPr>
            <w:tcW w:w="360" w:type="dxa"/>
          </w:tcPr>
          <w:p w14:paraId="23BE3A08" w14:textId="77777777" w:rsidR="00382FB1" w:rsidRDefault="00000000">
            <w:pPr>
              <w:pStyle w:val="TableText"/>
            </w:pPr>
            <w:r>
              <w:t>SHALL contain exactly one [1..1] @typeCode="RSON" Has reason (CodeSystem: HL7ActRelationshipType urn:oid:2.16.840.1.113883.5.1002) (CONF:5564-33321).</w:t>
            </w:r>
          </w:p>
        </w:tc>
      </w:tr>
      <w:tr w:rsidR="00382FB1" w14:paraId="7E7FC2C2" w14:textId="77777777">
        <w:trPr>
          <w:jc w:val="center"/>
        </w:trPr>
        <w:tc>
          <w:tcPr>
            <w:tcW w:w="360" w:type="dxa"/>
          </w:tcPr>
          <w:p w14:paraId="49A434CE" w14:textId="77777777" w:rsidR="00382FB1" w:rsidRDefault="00000000">
            <w:pPr>
              <w:pStyle w:val="TableText"/>
            </w:pPr>
            <w:r>
              <w:t>CONF #: 4515-7654 Removed</w:t>
            </w:r>
          </w:p>
        </w:tc>
        <w:tc>
          <w:tcPr>
            <w:tcW w:w="360" w:type="dxa"/>
          </w:tcPr>
          <w:p w14:paraId="3B8A90FD" w14:textId="77777777" w:rsidR="00382FB1" w:rsidRDefault="00000000">
            <w:pPr>
              <w:pStyle w:val="TableText"/>
            </w:pPr>
            <w:r>
              <w:t xml:space="preserve">SHALL contain exactly one [1..1] </w:t>
            </w:r>
            <w:r>
              <w:lastRenderedPageBreak/>
              <w:t>templateId (CONF:4515-7654) such that it</w:t>
            </w:r>
          </w:p>
        </w:tc>
        <w:tc>
          <w:tcPr>
            <w:tcW w:w="360" w:type="dxa"/>
          </w:tcPr>
          <w:p w14:paraId="4DE8FEB2" w14:textId="77777777" w:rsidR="00382FB1" w:rsidRDefault="00382FB1">
            <w:pPr>
              <w:pStyle w:val="TableText"/>
            </w:pPr>
          </w:p>
        </w:tc>
      </w:tr>
      <w:tr w:rsidR="00382FB1" w14:paraId="5CE4CD0B" w14:textId="77777777">
        <w:trPr>
          <w:jc w:val="center"/>
        </w:trPr>
        <w:tc>
          <w:tcPr>
            <w:tcW w:w="360" w:type="dxa"/>
          </w:tcPr>
          <w:p w14:paraId="065F935A" w14:textId="77777777" w:rsidR="00382FB1" w:rsidRDefault="00000000">
            <w:pPr>
              <w:pStyle w:val="TableText"/>
            </w:pPr>
            <w:r>
              <w:t>CONF #: 4515-7656 Removed</w:t>
            </w:r>
          </w:p>
        </w:tc>
        <w:tc>
          <w:tcPr>
            <w:tcW w:w="360" w:type="dxa"/>
          </w:tcPr>
          <w:p w14:paraId="1BA49560" w14:textId="77777777" w:rsidR="00382FB1" w:rsidRDefault="00000000">
            <w:pPr>
              <w:pStyle w:val="TableText"/>
            </w:pPr>
            <w:r>
              <w:t>SHALL contain exactly one [1..1] code (CONF:4515-7656).</w:t>
            </w:r>
          </w:p>
        </w:tc>
        <w:tc>
          <w:tcPr>
            <w:tcW w:w="360" w:type="dxa"/>
          </w:tcPr>
          <w:p w14:paraId="140347C3" w14:textId="77777777" w:rsidR="00382FB1" w:rsidRDefault="00382FB1">
            <w:pPr>
              <w:pStyle w:val="TableText"/>
            </w:pPr>
          </w:p>
        </w:tc>
      </w:tr>
      <w:tr w:rsidR="00382FB1" w14:paraId="29A387D6" w14:textId="77777777">
        <w:trPr>
          <w:jc w:val="center"/>
        </w:trPr>
        <w:tc>
          <w:tcPr>
            <w:tcW w:w="360" w:type="dxa"/>
          </w:tcPr>
          <w:p w14:paraId="509B0A98" w14:textId="77777777" w:rsidR="00382FB1" w:rsidRDefault="00000000">
            <w:pPr>
              <w:pStyle w:val="TableText"/>
            </w:pPr>
            <w:r>
              <w:t>CONF #: 4515-19203 Removed</w:t>
            </w:r>
          </w:p>
        </w:tc>
        <w:tc>
          <w:tcPr>
            <w:tcW w:w="360" w:type="dxa"/>
          </w:tcPr>
          <w:p w14:paraId="66F23CC3" w14:textId="77777777" w:rsidR="00382FB1" w:rsidRDefault="00000000">
            <w:pPr>
              <w:pStyle w:val="TableText"/>
            </w:pPr>
            <w:r>
              <w:t>This code SHOULD contain zero or one [0..1] originalText (CONF:4515-19203).</w:t>
            </w:r>
          </w:p>
        </w:tc>
        <w:tc>
          <w:tcPr>
            <w:tcW w:w="360" w:type="dxa"/>
          </w:tcPr>
          <w:p w14:paraId="7611F2FB" w14:textId="77777777" w:rsidR="00382FB1" w:rsidRDefault="00382FB1">
            <w:pPr>
              <w:pStyle w:val="TableText"/>
            </w:pPr>
          </w:p>
        </w:tc>
      </w:tr>
      <w:tr w:rsidR="00382FB1" w14:paraId="7B401366" w14:textId="77777777">
        <w:trPr>
          <w:jc w:val="center"/>
        </w:trPr>
        <w:tc>
          <w:tcPr>
            <w:tcW w:w="360" w:type="dxa"/>
          </w:tcPr>
          <w:p w14:paraId="019EF1F1" w14:textId="77777777" w:rsidR="00382FB1" w:rsidRDefault="00000000">
            <w:pPr>
              <w:pStyle w:val="TableText"/>
            </w:pPr>
            <w:r>
              <w:t>CONF #: 4515-19204 Removed</w:t>
            </w:r>
          </w:p>
        </w:tc>
        <w:tc>
          <w:tcPr>
            <w:tcW w:w="360" w:type="dxa"/>
          </w:tcPr>
          <w:p w14:paraId="49B44BD2" w14:textId="77777777" w:rsidR="00382FB1" w:rsidRDefault="00000000">
            <w:pPr>
              <w:pStyle w:val="TableText"/>
            </w:pPr>
            <w:r>
              <w:t>The originalText, if present, SHOULD contain zero or one [0..1] reference (CONF:4515-19204).</w:t>
            </w:r>
          </w:p>
        </w:tc>
        <w:tc>
          <w:tcPr>
            <w:tcW w:w="360" w:type="dxa"/>
          </w:tcPr>
          <w:p w14:paraId="24CD83A5" w14:textId="77777777" w:rsidR="00382FB1" w:rsidRDefault="00382FB1">
            <w:pPr>
              <w:pStyle w:val="TableText"/>
            </w:pPr>
          </w:p>
        </w:tc>
      </w:tr>
      <w:tr w:rsidR="00382FB1" w14:paraId="56740CA2" w14:textId="77777777">
        <w:trPr>
          <w:jc w:val="center"/>
        </w:trPr>
        <w:tc>
          <w:tcPr>
            <w:tcW w:w="360" w:type="dxa"/>
          </w:tcPr>
          <w:p w14:paraId="643534AD" w14:textId="77777777" w:rsidR="00382FB1" w:rsidRDefault="00000000">
            <w:pPr>
              <w:pStyle w:val="TableText"/>
            </w:pPr>
            <w:r>
              <w:t>CONF #: 4515-19205 Removed</w:t>
            </w:r>
          </w:p>
        </w:tc>
        <w:tc>
          <w:tcPr>
            <w:tcW w:w="360" w:type="dxa"/>
          </w:tcPr>
          <w:p w14:paraId="6832BE2A" w14:textId="77777777" w:rsidR="00382FB1" w:rsidRDefault="00000000">
            <w:pPr>
              <w:pStyle w:val="TableText"/>
            </w:pPr>
            <w:r>
              <w:t>The reference, if present, SHOULD contain zero or one [0..1] @value (CONF:4515-19205).</w:t>
            </w:r>
          </w:p>
        </w:tc>
        <w:tc>
          <w:tcPr>
            <w:tcW w:w="360" w:type="dxa"/>
          </w:tcPr>
          <w:p w14:paraId="7DB651FB" w14:textId="77777777" w:rsidR="00382FB1" w:rsidRDefault="00382FB1">
            <w:pPr>
              <w:pStyle w:val="TableText"/>
            </w:pPr>
          </w:p>
        </w:tc>
      </w:tr>
      <w:tr w:rsidR="00382FB1" w14:paraId="75442BDE" w14:textId="77777777">
        <w:trPr>
          <w:jc w:val="center"/>
        </w:trPr>
        <w:tc>
          <w:tcPr>
            <w:tcW w:w="360" w:type="dxa"/>
          </w:tcPr>
          <w:p w14:paraId="3D1585D5" w14:textId="77777777" w:rsidR="00382FB1" w:rsidRDefault="00000000">
            <w:pPr>
              <w:pStyle w:val="TableText"/>
            </w:pPr>
            <w:r>
              <w:t>CONF #: 4515-7661 Removed</w:t>
            </w:r>
          </w:p>
        </w:tc>
        <w:tc>
          <w:tcPr>
            <w:tcW w:w="360" w:type="dxa"/>
          </w:tcPr>
          <w:p w14:paraId="7DBC1431" w14:textId="77777777" w:rsidR="00382FB1" w:rsidRDefault="00000000">
            <w:pPr>
              <w:pStyle w:val="TableText"/>
            </w:pPr>
            <w:r>
              <w:t>SHALL contain exactly one [1..1] statusCode (CONF:4515-7661).</w:t>
            </w:r>
          </w:p>
        </w:tc>
        <w:tc>
          <w:tcPr>
            <w:tcW w:w="360" w:type="dxa"/>
          </w:tcPr>
          <w:p w14:paraId="335F9782" w14:textId="77777777" w:rsidR="00382FB1" w:rsidRDefault="00382FB1">
            <w:pPr>
              <w:pStyle w:val="TableText"/>
            </w:pPr>
          </w:p>
        </w:tc>
      </w:tr>
      <w:tr w:rsidR="00382FB1" w14:paraId="58541AB1" w14:textId="77777777">
        <w:trPr>
          <w:jc w:val="center"/>
        </w:trPr>
        <w:tc>
          <w:tcPr>
            <w:tcW w:w="360" w:type="dxa"/>
          </w:tcPr>
          <w:p w14:paraId="5353D517" w14:textId="77777777" w:rsidR="00382FB1" w:rsidRDefault="00000000">
            <w:pPr>
              <w:pStyle w:val="TableText"/>
            </w:pPr>
            <w:r>
              <w:t>CONF #: 4515-7670 Removed</w:t>
            </w:r>
          </w:p>
        </w:tc>
        <w:tc>
          <w:tcPr>
            <w:tcW w:w="360" w:type="dxa"/>
          </w:tcPr>
          <w:p w14:paraId="5222AD7E" w14:textId="77777777" w:rsidR="00382FB1" w:rsidRDefault="00000000">
            <w:pPr>
              <w:pStyle w:val="TableText"/>
            </w:pPr>
            <w:r>
              <w:t>MAY contain zero or one [0..1] methodCode (CONF:4515-7670).</w:t>
            </w:r>
          </w:p>
        </w:tc>
        <w:tc>
          <w:tcPr>
            <w:tcW w:w="360" w:type="dxa"/>
          </w:tcPr>
          <w:p w14:paraId="1766A852" w14:textId="77777777" w:rsidR="00382FB1" w:rsidRDefault="00382FB1">
            <w:pPr>
              <w:pStyle w:val="TableText"/>
            </w:pPr>
          </w:p>
        </w:tc>
      </w:tr>
      <w:tr w:rsidR="00382FB1" w14:paraId="1D3B92C0" w14:textId="77777777">
        <w:trPr>
          <w:jc w:val="center"/>
        </w:trPr>
        <w:tc>
          <w:tcPr>
            <w:tcW w:w="360" w:type="dxa"/>
          </w:tcPr>
          <w:p w14:paraId="2D90EE64" w14:textId="77777777" w:rsidR="00382FB1" w:rsidRDefault="00000000">
            <w:pPr>
              <w:pStyle w:val="TableText"/>
            </w:pPr>
            <w:r>
              <w:t>CONF #: 4515-7697 Removed</w:t>
            </w:r>
          </w:p>
        </w:tc>
        <w:tc>
          <w:tcPr>
            <w:tcW w:w="360" w:type="dxa"/>
          </w:tcPr>
          <w:p w14:paraId="2C162FFF" w14:textId="77777777" w:rsidR="00382FB1" w:rsidRDefault="00000000">
            <w:pPr>
              <w:pStyle w:val="TableText"/>
            </w:pPr>
            <w:r>
              <w:t>MAY contain zero or more [0..*] specimen (CONF:4515-7697).</w:t>
            </w:r>
          </w:p>
        </w:tc>
        <w:tc>
          <w:tcPr>
            <w:tcW w:w="360" w:type="dxa"/>
          </w:tcPr>
          <w:p w14:paraId="6A3C0FEB" w14:textId="77777777" w:rsidR="00382FB1" w:rsidRDefault="00382FB1">
            <w:pPr>
              <w:pStyle w:val="TableText"/>
            </w:pPr>
          </w:p>
        </w:tc>
      </w:tr>
      <w:tr w:rsidR="00382FB1" w14:paraId="27C02E85" w14:textId="77777777">
        <w:trPr>
          <w:jc w:val="center"/>
        </w:trPr>
        <w:tc>
          <w:tcPr>
            <w:tcW w:w="360" w:type="dxa"/>
          </w:tcPr>
          <w:p w14:paraId="11798434" w14:textId="77777777" w:rsidR="00382FB1" w:rsidRDefault="00000000">
            <w:pPr>
              <w:pStyle w:val="TableText"/>
            </w:pPr>
            <w:r>
              <w:t>CONF #: 4515-7704 Removed</w:t>
            </w:r>
          </w:p>
        </w:tc>
        <w:tc>
          <w:tcPr>
            <w:tcW w:w="360" w:type="dxa"/>
          </w:tcPr>
          <w:p w14:paraId="7DD1780F" w14:textId="77777777" w:rsidR="00382FB1" w:rsidRDefault="00000000">
            <w:pPr>
              <w:pStyle w:val="TableText"/>
            </w:pPr>
            <w:r>
              <w:t>The specimen, if present, SHALL contain exactly one [1..1] specimenRole (CONF:4515-7704).</w:t>
            </w:r>
          </w:p>
        </w:tc>
        <w:tc>
          <w:tcPr>
            <w:tcW w:w="360" w:type="dxa"/>
          </w:tcPr>
          <w:p w14:paraId="67F7C7FD" w14:textId="77777777" w:rsidR="00382FB1" w:rsidRDefault="00382FB1">
            <w:pPr>
              <w:pStyle w:val="TableText"/>
            </w:pPr>
          </w:p>
        </w:tc>
      </w:tr>
      <w:tr w:rsidR="00382FB1" w14:paraId="0C744DE8" w14:textId="77777777">
        <w:trPr>
          <w:jc w:val="center"/>
        </w:trPr>
        <w:tc>
          <w:tcPr>
            <w:tcW w:w="360" w:type="dxa"/>
          </w:tcPr>
          <w:p w14:paraId="12C57697" w14:textId="77777777" w:rsidR="00382FB1" w:rsidRDefault="00000000">
            <w:pPr>
              <w:pStyle w:val="TableText"/>
            </w:pPr>
            <w:r>
              <w:t>CONF #: 4515-7716 Removed</w:t>
            </w:r>
          </w:p>
        </w:tc>
        <w:tc>
          <w:tcPr>
            <w:tcW w:w="360" w:type="dxa"/>
          </w:tcPr>
          <w:p w14:paraId="3C634344" w14:textId="77777777" w:rsidR="00382FB1" w:rsidRDefault="00000000">
            <w:pPr>
              <w:pStyle w:val="TableText"/>
            </w:pPr>
            <w:r>
              <w:t>This specimenRole SHOULD contain zero or more [0..*] id (CONF:4515-7716).</w:t>
            </w:r>
          </w:p>
        </w:tc>
        <w:tc>
          <w:tcPr>
            <w:tcW w:w="360" w:type="dxa"/>
          </w:tcPr>
          <w:p w14:paraId="47185B53" w14:textId="77777777" w:rsidR="00382FB1" w:rsidRDefault="00382FB1">
            <w:pPr>
              <w:pStyle w:val="TableText"/>
            </w:pPr>
          </w:p>
        </w:tc>
      </w:tr>
      <w:tr w:rsidR="00382FB1" w14:paraId="34E2A574" w14:textId="77777777">
        <w:trPr>
          <w:jc w:val="center"/>
        </w:trPr>
        <w:tc>
          <w:tcPr>
            <w:tcW w:w="360" w:type="dxa"/>
          </w:tcPr>
          <w:p w14:paraId="64DD6D15" w14:textId="77777777" w:rsidR="00382FB1" w:rsidRDefault="00000000">
            <w:pPr>
              <w:pStyle w:val="TableText"/>
            </w:pPr>
            <w:r>
              <w:t>CONF #: 4515-7718 Removed</w:t>
            </w:r>
          </w:p>
        </w:tc>
        <w:tc>
          <w:tcPr>
            <w:tcW w:w="360" w:type="dxa"/>
          </w:tcPr>
          <w:p w14:paraId="1DAEBA7D" w14:textId="77777777" w:rsidR="00382FB1" w:rsidRDefault="00000000">
            <w:pPr>
              <w:pStyle w:val="TableText"/>
            </w:pPr>
            <w:r>
              <w:t>SHOULD contain zero or more [0..*] performer (CONF:4515-7718) such that it</w:t>
            </w:r>
          </w:p>
        </w:tc>
        <w:tc>
          <w:tcPr>
            <w:tcW w:w="360" w:type="dxa"/>
          </w:tcPr>
          <w:p w14:paraId="53350A8D" w14:textId="77777777" w:rsidR="00382FB1" w:rsidRDefault="00382FB1">
            <w:pPr>
              <w:pStyle w:val="TableText"/>
            </w:pPr>
          </w:p>
        </w:tc>
      </w:tr>
      <w:tr w:rsidR="00382FB1" w14:paraId="0AE911F6" w14:textId="77777777">
        <w:trPr>
          <w:jc w:val="center"/>
        </w:trPr>
        <w:tc>
          <w:tcPr>
            <w:tcW w:w="360" w:type="dxa"/>
          </w:tcPr>
          <w:p w14:paraId="75F231FF" w14:textId="77777777" w:rsidR="00382FB1" w:rsidRDefault="00000000">
            <w:pPr>
              <w:pStyle w:val="TableText"/>
            </w:pPr>
            <w:r>
              <w:t>CONF #: 4515-7720 Removed</w:t>
            </w:r>
          </w:p>
        </w:tc>
        <w:tc>
          <w:tcPr>
            <w:tcW w:w="360" w:type="dxa"/>
          </w:tcPr>
          <w:p w14:paraId="67750230" w14:textId="77777777" w:rsidR="00382FB1" w:rsidRDefault="00000000">
            <w:pPr>
              <w:pStyle w:val="TableText"/>
            </w:pPr>
            <w:r>
              <w:t>SHALL contain exactly one [1..1] assignedEntity (CONF:4515-7720).</w:t>
            </w:r>
          </w:p>
        </w:tc>
        <w:tc>
          <w:tcPr>
            <w:tcW w:w="360" w:type="dxa"/>
          </w:tcPr>
          <w:p w14:paraId="0EE1E3B3" w14:textId="77777777" w:rsidR="00382FB1" w:rsidRDefault="00382FB1">
            <w:pPr>
              <w:pStyle w:val="TableText"/>
            </w:pPr>
          </w:p>
        </w:tc>
      </w:tr>
      <w:tr w:rsidR="00382FB1" w14:paraId="60AFD7C0" w14:textId="77777777">
        <w:trPr>
          <w:jc w:val="center"/>
        </w:trPr>
        <w:tc>
          <w:tcPr>
            <w:tcW w:w="360" w:type="dxa"/>
          </w:tcPr>
          <w:p w14:paraId="2A62CC3B" w14:textId="77777777" w:rsidR="00382FB1" w:rsidRDefault="00000000">
            <w:pPr>
              <w:pStyle w:val="TableText"/>
            </w:pPr>
            <w:r>
              <w:t>CONF #: 4515-7733 Removed</w:t>
            </w:r>
          </w:p>
        </w:tc>
        <w:tc>
          <w:tcPr>
            <w:tcW w:w="360" w:type="dxa"/>
          </w:tcPr>
          <w:p w14:paraId="2B41C050" w14:textId="77777777" w:rsidR="00382FB1" w:rsidRDefault="00000000">
            <w:pPr>
              <w:pStyle w:val="TableText"/>
            </w:pPr>
            <w:r>
              <w:t>This assignedEntity SHOULD contain zero or one [0..1] representedOrganization (CONF:4515-7733).</w:t>
            </w:r>
          </w:p>
        </w:tc>
        <w:tc>
          <w:tcPr>
            <w:tcW w:w="360" w:type="dxa"/>
          </w:tcPr>
          <w:p w14:paraId="147B7E7A" w14:textId="77777777" w:rsidR="00382FB1" w:rsidRDefault="00382FB1">
            <w:pPr>
              <w:pStyle w:val="TableText"/>
            </w:pPr>
          </w:p>
        </w:tc>
      </w:tr>
      <w:tr w:rsidR="00382FB1" w14:paraId="1C61195D" w14:textId="77777777">
        <w:trPr>
          <w:jc w:val="center"/>
        </w:trPr>
        <w:tc>
          <w:tcPr>
            <w:tcW w:w="360" w:type="dxa"/>
          </w:tcPr>
          <w:p w14:paraId="54F4BAE3" w14:textId="77777777" w:rsidR="00382FB1" w:rsidRDefault="00000000">
            <w:pPr>
              <w:pStyle w:val="TableText"/>
            </w:pPr>
            <w:r>
              <w:t>CONF #: 4515-7751 Removed</w:t>
            </w:r>
          </w:p>
        </w:tc>
        <w:tc>
          <w:tcPr>
            <w:tcW w:w="360" w:type="dxa"/>
          </w:tcPr>
          <w:p w14:paraId="4BB28402" w14:textId="77777777" w:rsidR="00382FB1" w:rsidRDefault="00000000">
            <w:pPr>
              <w:pStyle w:val="TableText"/>
            </w:pPr>
            <w:r>
              <w:t>MAY contain zero or more [0..*] participant (CONF:4515-7751) such that it</w:t>
            </w:r>
          </w:p>
        </w:tc>
        <w:tc>
          <w:tcPr>
            <w:tcW w:w="360" w:type="dxa"/>
          </w:tcPr>
          <w:p w14:paraId="1A7F2FFF" w14:textId="77777777" w:rsidR="00382FB1" w:rsidRDefault="00382FB1">
            <w:pPr>
              <w:pStyle w:val="TableText"/>
            </w:pPr>
          </w:p>
        </w:tc>
      </w:tr>
      <w:tr w:rsidR="00382FB1" w14:paraId="7E56C87B" w14:textId="77777777">
        <w:trPr>
          <w:jc w:val="center"/>
        </w:trPr>
        <w:tc>
          <w:tcPr>
            <w:tcW w:w="360" w:type="dxa"/>
          </w:tcPr>
          <w:p w14:paraId="5416C273" w14:textId="77777777" w:rsidR="00382FB1" w:rsidRDefault="00000000">
            <w:pPr>
              <w:pStyle w:val="TableText"/>
            </w:pPr>
            <w:r>
              <w:t>CONF #: 4515-15911 Removed</w:t>
            </w:r>
          </w:p>
        </w:tc>
        <w:tc>
          <w:tcPr>
            <w:tcW w:w="360" w:type="dxa"/>
          </w:tcPr>
          <w:p w14:paraId="082EA26D" w14:textId="77777777" w:rsidR="00382FB1" w:rsidRDefault="00000000">
            <w:pPr>
              <w:pStyle w:val="TableText"/>
            </w:pPr>
            <w:r>
              <w:t>SHALL contain exactly one [1..1] participantRole (CONF:4515-15911).</w:t>
            </w:r>
          </w:p>
        </w:tc>
        <w:tc>
          <w:tcPr>
            <w:tcW w:w="360" w:type="dxa"/>
          </w:tcPr>
          <w:p w14:paraId="0019F19D" w14:textId="77777777" w:rsidR="00382FB1" w:rsidRDefault="00382FB1">
            <w:pPr>
              <w:pStyle w:val="TableText"/>
            </w:pPr>
          </w:p>
        </w:tc>
      </w:tr>
      <w:tr w:rsidR="00382FB1" w14:paraId="53D3876F" w14:textId="77777777">
        <w:trPr>
          <w:jc w:val="center"/>
        </w:trPr>
        <w:tc>
          <w:tcPr>
            <w:tcW w:w="360" w:type="dxa"/>
          </w:tcPr>
          <w:p w14:paraId="62561C94" w14:textId="77777777" w:rsidR="00382FB1" w:rsidRDefault="00000000">
            <w:pPr>
              <w:pStyle w:val="TableText"/>
            </w:pPr>
            <w:r>
              <w:t>CONF #: 4515-7765 Removed</w:t>
            </w:r>
          </w:p>
        </w:tc>
        <w:tc>
          <w:tcPr>
            <w:tcW w:w="360" w:type="dxa"/>
          </w:tcPr>
          <w:p w14:paraId="1C935806" w14:textId="77777777" w:rsidR="00382FB1" w:rsidRDefault="00000000">
            <w:pPr>
              <w:pStyle w:val="TableText"/>
            </w:pPr>
            <w:r>
              <w:t>MAY contain zero or more [0..*] participant (CONF:4515-7765) such that it</w:t>
            </w:r>
          </w:p>
        </w:tc>
        <w:tc>
          <w:tcPr>
            <w:tcW w:w="360" w:type="dxa"/>
          </w:tcPr>
          <w:p w14:paraId="5BA49420" w14:textId="77777777" w:rsidR="00382FB1" w:rsidRDefault="00382FB1">
            <w:pPr>
              <w:pStyle w:val="TableText"/>
            </w:pPr>
          </w:p>
        </w:tc>
      </w:tr>
      <w:tr w:rsidR="00382FB1" w14:paraId="0D0FAD53" w14:textId="77777777">
        <w:trPr>
          <w:jc w:val="center"/>
        </w:trPr>
        <w:tc>
          <w:tcPr>
            <w:tcW w:w="360" w:type="dxa"/>
          </w:tcPr>
          <w:p w14:paraId="74FF982B" w14:textId="77777777" w:rsidR="00382FB1" w:rsidRDefault="00000000">
            <w:pPr>
              <w:pStyle w:val="TableText"/>
            </w:pPr>
            <w:r>
              <w:t>CONF #: 4515-15912 Removed</w:t>
            </w:r>
          </w:p>
        </w:tc>
        <w:tc>
          <w:tcPr>
            <w:tcW w:w="360" w:type="dxa"/>
          </w:tcPr>
          <w:p w14:paraId="0C7DAA93" w14:textId="77777777" w:rsidR="00382FB1" w:rsidRDefault="00000000">
            <w:pPr>
              <w:pStyle w:val="TableText"/>
            </w:pPr>
            <w:r>
              <w:t>SHALL contain exactly one [1..1] participantRole (CONF:4515-15912).</w:t>
            </w:r>
          </w:p>
        </w:tc>
        <w:tc>
          <w:tcPr>
            <w:tcW w:w="360" w:type="dxa"/>
          </w:tcPr>
          <w:p w14:paraId="4C05941B" w14:textId="77777777" w:rsidR="00382FB1" w:rsidRDefault="00382FB1">
            <w:pPr>
              <w:pStyle w:val="TableText"/>
            </w:pPr>
          </w:p>
        </w:tc>
      </w:tr>
      <w:tr w:rsidR="00382FB1" w14:paraId="73E8D24D" w14:textId="77777777">
        <w:trPr>
          <w:jc w:val="center"/>
        </w:trPr>
        <w:tc>
          <w:tcPr>
            <w:tcW w:w="360" w:type="dxa"/>
          </w:tcPr>
          <w:p w14:paraId="2D78F0A4" w14:textId="77777777" w:rsidR="00382FB1" w:rsidRDefault="00000000">
            <w:pPr>
              <w:pStyle w:val="TableText"/>
            </w:pPr>
            <w:r>
              <w:t>CONF #: 4515-7768 Removed</w:t>
            </w:r>
          </w:p>
        </w:tc>
        <w:tc>
          <w:tcPr>
            <w:tcW w:w="360" w:type="dxa"/>
          </w:tcPr>
          <w:p w14:paraId="13B492DB" w14:textId="77777777" w:rsidR="00382FB1" w:rsidRDefault="00000000">
            <w:pPr>
              <w:pStyle w:val="TableText"/>
            </w:pPr>
            <w:r>
              <w:t>MAY contain zero or more [0..*] entryRelationship (CONF:4515-</w:t>
            </w:r>
            <w:r>
              <w:lastRenderedPageBreak/>
              <w:t>7768) such that it</w:t>
            </w:r>
          </w:p>
        </w:tc>
        <w:tc>
          <w:tcPr>
            <w:tcW w:w="360" w:type="dxa"/>
          </w:tcPr>
          <w:p w14:paraId="117295C8" w14:textId="77777777" w:rsidR="00382FB1" w:rsidRDefault="00382FB1">
            <w:pPr>
              <w:pStyle w:val="TableText"/>
            </w:pPr>
          </w:p>
        </w:tc>
      </w:tr>
      <w:tr w:rsidR="00382FB1" w14:paraId="08CCEBD0" w14:textId="77777777">
        <w:trPr>
          <w:jc w:val="center"/>
        </w:trPr>
        <w:tc>
          <w:tcPr>
            <w:tcW w:w="360" w:type="dxa"/>
          </w:tcPr>
          <w:p w14:paraId="45D8BA1A" w14:textId="77777777" w:rsidR="00382FB1" w:rsidRDefault="00000000">
            <w:pPr>
              <w:pStyle w:val="TableText"/>
            </w:pPr>
            <w:r>
              <w:t>CONF #: 4515-7770 Removed</w:t>
            </w:r>
          </w:p>
        </w:tc>
        <w:tc>
          <w:tcPr>
            <w:tcW w:w="360" w:type="dxa"/>
          </w:tcPr>
          <w:p w14:paraId="2668411A" w14:textId="77777777" w:rsidR="00382FB1" w:rsidRDefault="00000000">
            <w:pPr>
              <w:pStyle w:val="TableText"/>
            </w:pPr>
            <w:r>
              <w:t>SHALL contain exactly one [1..1] encounter (CONF:4515-7770).</w:t>
            </w:r>
          </w:p>
        </w:tc>
        <w:tc>
          <w:tcPr>
            <w:tcW w:w="360" w:type="dxa"/>
          </w:tcPr>
          <w:p w14:paraId="08964B21" w14:textId="77777777" w:rsidR="00382FB1" w:rsidRDefault="00382FB1">
            <w:pPr>
              <w:pStyle w:val="TableText"/>
            </w:pPr>
          </w:p>
        </w:tc>
      </w:tr>
      <w:tr w:rsidR="00382FB1" w14:paraId="3B792704" w14:textId="77777777">
        <w:trPr>
          <w:jc w:val="center"/>
        </w:trPr>
        <w:tc>
          <w:tcPr>
            <w:tcW w:w="360" w:type="dxa"/>
          </w:tcPr>
          <w:p w14:paraId="387F2E3B" w14:textId="77777777" w:rsidR="00382FB1" w:rsidRDefault="00000000">
            <w:pPr>
              <w:pStyle w:val="TableText"/>
            </w:pPr>
            <w:r>
              <w:t>CONF #: 4515-7773 Removed</w:t>
            </w:r>
          </w:p>
        </w:tc>
        <w:tc>
          <w:tcPr>
            <w:tcW w:w="360" w:type="dxa"/>
          </w:tcPr>
          <w:p w14:paraId="021D5299" w14:textId="77777777" w:rsidR="00382FB1" w:rsidRDefault="00000000">
            <w:pPr>
              <w:pStyle w:val="TableText"/>
            </w:pPr>
            <w:r>
              <w:t>This encounter SHALL contain exactly one [1..1] id (CONF:4515-7773).</w:t>
            </w:r>
          </w:p>
        </w:tc>
        <w:tc>
          <w:tcPr>
            <w:tcW w:w="360" w:type="dxa"/>
          </w:tcPr>
          <w:p w14:paraId="39F65DCC" w14:textId="77777777" w:rsidR="00382FB1" w:rsidRDefault="00382FB1">
            <w:pPr>
              <w:pStyle w:val="TableText"/>
            </w:pPr>
          </w:p>
        </w:tc>
      </w:tr>
      <w:tr w:rsidR="00382FB1" w14:paraId="761E01B3" w14:textId="77777777">
        <w:trPr>
          <w:jc w:val="center"/>
        </w:trPr>
        <w:tc>
          <w:tcPr>
            <w:tcW w:w="360" w:type="dxa"/>
          </w:tcPr>
          <w:p w14:paraId="31DA8F02" w14:textId="77777777" w:rsidR="00382FB1" w:rsidRDefault="00000000">
            <w:pPr>
              <w:pStyle w:val="TableText"/>
            </w:pPr>
            <w:r>
              <w:t>CONF #: 4515-7775 Removed</w:t>
            </w:r>
          </w:p>
        </w:tc>
        <w:tc>
          <w:tcPr>
            <w:tcW w:w="360" w:type="dxa"/>
          </w:tcPr>
          <w:p w14:paraId="28AD0F4D" w14:textId="77777777" w:rsidR="00382FB1" w:rsidRDefault="00000000">
            <w:pPr>
              <w:pStyle w:val="TableText"/>
            </w:pPr>
            <w:r>
              <w:t>MAY contain zero or one [0..1] entryRelationship (CONF:4515-7775) such that it</w:t>
            </w:r>
          </w:p>
        </w:tc>
        <w:tc>
          <w:tcPr>
            <w:tcW w:w="360" w:type="dxa"/>
          </w:tcPr>
          <w:p w14:paraId="1230D312" w14:textId="77777777" w:rsidR="00382FB1" w:rsidRDefault="00382FB1">
            <w:pPr>
              <w:pStyle w:val="TableText"/>
            </w:pPr>
          </w:p>
        </w:tc>
      </w:tr>
      <w:tr w:rsidR="00382FB1" w14:paraId="2E03CC02" w14:textId="77777777">
        <w:trPr>
          <w:jc w:val="center"/>
        </w:trPr>
        <w:tc>
          <w:tcPr>
            <w:tcW w:w="360" w:type="dxa"/>
          </w:tcPr>
          <w:p w14:paraId="783417A6" w14:textId="77777777" w:rsidR="00382FB1" w:rsidRDefault="00000000">
            <w:pPr>
              <w:pStyle w:val="TableText"/>
            </w:pPr>
            <w:r>
              <w:t>CONF #: 4515-31395 Removed</w:t>
            </w:r>
          </w:p>
        </w:tc>
        <w:tc>
          <w:tcPr>
            <w:tcW w:w="360" w:type="dxa"/>
          </w:tcPr>
          <w:p w14:paraId="017C439A" w14:textId="77777777" w:rsidR="00382FB1" w:rsidRDefault="00000000">
            <w:pPr>
              <w:pStyle w:val="TableText"/>
            </w:pPr>
            <w:r>
              <w:t>SHALL contain exactly one [1..1] act (CONF:4515-31395).</w:t>
            </w:r>
          </w:p>
        </w:tc>
        <w:tc>
          <w:tcPr>
            <w:tcW w:w="360" w:type="dxa"/>
          </w:tcPr>
          <w:p w14:paraId="173A2E02" w14:textId="77777777" w:rsidR="00382FB1" w:rsidRDefault="00382FB1">
            <w:pPr>
              <w:pStyle w:val="TableText"/>
            </w:pPr>
          </w:p>
        </w:tc>
      </w:tr>
      <w:tr w:rsidR="00382FB1" w14:paraId="334072B8" w14:textId="77777777">
        <w:trPr>
          <w:jc w:val="center"/>
        </w:trPr>
        <w:tc>
          <w:tcPr>
            <w:tcW w:w="360" w:type="dxa"/>
          </w:tcPr>
          <w:p w14:paraId="62B6406E" w14:textId="77777777" w:rsidR="00382FB1" w:rsidRDefault="00000000">
            <w:pPr>
              <w:pStyle w:val="TableText"/>
            </w:pPr>
            <w:r>
              <w:t>CONF #: 4515-7779 Removed</w:t>
            </w:r>
          </w:p>
        </w:tc>
        <w:tc>
          <w:tcPr>
            <w:tcW w:w="360" w:type="dxa"/>
          </w:tcPr>
          <w:p w14:paraId="04D29A0A" w14:textId="77777777" w:rsidR="00382FB1" w:rsidRDefault="00000000">
            <w:pPr>
              <w:pStyle w:val="TableText"/>
            </w:pPr>
            <w:r>
              <w:t>MAY contain zero or more [0..*] entryRelationship (CONF:4515-7779) such that it</w:t>
            </w:r>
          </w:p>
        </w:tc>
        <w:tc>
          <w:tcPr>
            <w:tcW w:w="360" w:type="dxa"/>
          </w:tcPr>
          <w:p w14:paraId="1E6C13CD" w14:textId="77777777" w:rsidR="00382FB1" w:rsidRDefault="00382FB1">
            <w:pPr>
              <w:pStyle w:val="TableText"/>
            </w:pPr>
          </w:p>
        </w:tc>
      </w:tr>
      <w:tr w:rsidR="00382FB1" w14:paraId="737C8089" w14:textId="77777777">
        <w:trPr>
          <w:jc w:val="center"/>
        </w:trPr>
        <w:tc>
          <w:tcPr>
            <w:tcW w:w="360" w:type="dxa"/>
          </w:tcPr>
          <w:p w14:paraId="4A7DCF1D" w14:textId="77777777" w:rsidR="00382FB1" w:rsidRDefault="00000000">
            <w:pPr>
              <w:pStyle w:val="TableText"/>
            </w:pPr>
            <w:r>
              <w:t>CONF #: 4515-15914 Removed</w:t>
            </w:r>
          </w:p>
        </w:tc>
        <w:tc>
          <w:tcPr>
            <w:tcW w:w="360" w:type="dxa"/>
          </w:tcPr>
          <w:p w14:paraId="577F764F" w14:textId="77777777" w:rsidR="00382FB1" w:rsidRDefault="00000000">
            <w:pPr>
              <w:pStyle w:val="TableText"/>
            </w:pPr>
            <w:r>
              <w:t>SHALL contain exactly one [1..1] observation (CONF:4515-15914).</w:t>
            </w:r>
          </w:p>
        </w:tc>
        <w:tc>
          <w:tcPr>
            <w:tcW w:w="360" w:type="dxa"/>
          </w:tcPr>
          <w:p w14:paraId="4FEA8852" w14:textId="77777777" w:rsidR="00382FB1" w:rsidRDefault="00382FB1">
            <w:pPr>
              <w:pStyle w:val="TableText"/>
            </w:pPr>
          </w:p>
        </w:tc>
      </w:tr>
      <w:tr w:rsidR="00382FB1" w14:paraId="6960654F" w14:textId="77777777">
        <w:trPr>
          <w:jc w:val="center"/>
        </w:trPr>
        <w:tc>
          <w:tcPr>
            <w:tcW w:w="360" w:type="dxa"/>
          </w:tcPr>
          <w:p w14:paraId="0A5C044E" w14:textId="77777777" w:rsidR="00382FB1" w:rsidRDefault="00000000">
            <w:pPr>
              <w:pStyle w:val="TableText"/>
            </w:pPr>
            <w:r>
              <w:t>CONF #: 4515-7886 Removed</w:t>
            </w:r>
          </w:p>
        </w:tc>
        <w:tc>
          <w:tcPr>
            <w:tcW w:w="360" w:type="dxa"/>
          </w:tcPr>
          <w:p w14:paraId="071DD39F" w14:textId="77777777" w:rsidR="00382FB1" w:rsidRDefault="00000000">
            <w:pPr>
              <w:pStyle w:val="TableText"/>
            </w:pPr>
            <w:r>
              <w:t>MAY contain zero or more [0..*] entryRelationship (CONF:4515-7886) such that it</w:t>
            </w:r>
          </w:p>
        </w:tc>
        <w:tc>
          <w:tcPr>
            <w:tcW w:w="360" w:type="dxa"/>
          </w:tcPr>
          <w:p w14:paraId="1E4C1F7B" w14:textId="77777777" w:rsidR="00382FB1" w:rsidRDefault="00382FB1">
            <w:pPr>
              <w:pStyle w:val="TableText"/>
            </w:pPr>
          </w:p>
        </w:tc>
      </w:tr>
      <w:tr w:rsidR="00382FB1" w14:paraId="0F9C12E9" w14:textId="77777777">
        <w:trPr>
          <w:jc w:val="center"/>
        </w:trPr>
        <w:tc>
          <w:tcPr>
            <w:tcW w:w="360" w:type="dxa"/>
          </w:tcPr>
          <w:p w14:paraId="321B674F" w14:textId="77777777" w:rsidR="00382FB1" w:rsidRDefault="00000000">
            <w:pPr>
              <w:pStyle w:val="TableText"/>
            </w:pPr>
            <w:r>
              <w:t>CONF #: 4515-15915 Removed</w:t>
            </w:r>
          </w:p>
        </w:tc>
        <w:tc>
          <w:tcPr>
            <w:tcW w:w="360" w:type="dxa"/>
          </w:tcPr>
          <w:p w14:paraId="605712D8" w14:textId="77777777" w:rsidR="00382FB1" w:rsidRDefault="00000000">
            <w:pPr>
              <w:pStyle w:val="TableText"/>
            </w:pPr>
            <w:r>
              <w:t>SHALL contain exactly one [1..1] substanceAdministration (CONF:4515-15915).</w:t>
            </w:r>
          </w:p>
        </w:tc>
        <w:tc>
          <w:tcPr>
            <w:tcW w:w="360" w:type="dxa"/>
          </w:tcPr>
          <w:p w14:paraId="077ADDCF" w14:textId="77777777" w:rsidR="00382FB1" w:rsidRDefault="00382FB1">
            <w:pPr>
              <w:pStyle w:val="TableText"/>
            </w:pPr>
          </w:p>
        </w:tc>
      </w:tr>
      <w:tr w:rsidR="00382FB1" w14:paraId="5C02A6C0" w14:textId="77777777">
        <w:trPr>
          <w:jc w:val="center"/>
        </w:trPr>
        <w:tc>
          <w:tcPr>
            <w:tcW w:w="360" w:type="dxa"/>
          </w:tcPr>
          <w:p w14:paraId="718E3DC6" w14:textId="77777777" w:rsidR="00382FB1" w:rsidRDefault="00000000">
            <w:pPr>
              <w:pStyle w:val="TableText"/>
            </w:pPr>
            <w:r>
              <w:t>CONF #: 4515-32473 Removed</w:t>
            </w:r>
          </w:p>
        </w:tc>
        <w:tc>
          <w:tcPr>
            <w:tcW w:w="360" w:type="dxa"/>
          </w:tcPr>
          <w:p w14:paraId="78E4B98E" w14:textId="77777777" w:rsidR="00382FB1" w:rsidRDefault="00000000">
            <w:pPr>
              <w:pStyle w:val="TableText"/>
            </w:pPr>
            <w:r>
              <w:t>MAY contain zero or more [0..*] entryRelationship (CONF:4515-32473) such that it</w:t>
            </w:r>
          </w:p>
        </w:tc>
        <w:tc>
          <w:tcPr>
            <w:tcW w:w="360" w:type="dxa"/>
          </w:tcPr>
          <w:p w14:paraId="79AF7AB0" w14:textId="77777777" w:rsidR="00382FB1" w:rsidRDefault="00382FB1">
            <w:pPr>
              <w:pStyle w:val="TableText"/>
            </w:pPr>
          </w:p>
        </w:tc>
      </w:tr>
      <w:tr w:rsidR="00382FB1" w14:paraId="1E8669F3" w14:textId="77777777">
        <w:trPr>
          <w:jc w:val="center"/>
        </w:trPr>
        <w:tc>
          <w:tcPr>
            <w:tcW w:w="360" w:type="dxa"/>
          </w:tcPr>
          <w:p w14:paraId="6CC3F47B" w14:textId="77777777" w:rsidR="00382FB1" w:rsidRDefault="00000000">
            <w:pPr>
              <w:pStyle w:val="TableText"/>
            </w:pPr>
            <w:r>
              <w:t>CONF #: 4515-32475 Removed</w:t>
            </w:r>
          </w:p>
        </w:tc>
        <w:tc>
          <w:tcPr>
            <w:tcW w:w="360" w:type="dxa"/>
          </w:tcPr>
          <w:p w14:paraId="3486FFA1" w14:textId="77777777" w:rsidR="00382FB1" w:rsidRDefault="00000000">
            <w:pPr>
              <w:pStyle w:val="TableText"/>
            </w:pPr>
            <w:r>
              <w:t>SHALL contain exactly one [1..1] observation (CONF:4515-32475).</w:t>
            </w:r>
          </w:p>
        </w:tc>
        <w:tc>
          <w:tcPr>
            <w:tcW w:w="360" w:type="dxa"/>
          </w:tcPr>
          <w:p w14:paraId="3A09A186" w14:textId="77777777" w:rsidR="00382FB1" w:rsidRDefault="00382FB1">
            <w:pPr>
              <w:pStyle w:val="TableText"/>
            </w:pPr>
          </w:p>
        </w:tc>
      </w:tr>
      <w:tr w:rsidR="00382FB1" w14:paraId="4142EE88" w14:textId="77777777">
        <w:trPr>
          <w:jc w:val="center"/>
        </w:trPr>
        <w:tc>
          <w:tcPr>
            <w:tcW w:w="360" w:type="dxa"/>
          </w:tcPr>
          <w:p w14:paraId="259B41B5" w14:textId="77777777" w:rsidR="00382FB1" w:rsidRDefault="00000000">
            <w:pPr>
              <w:pStyle w:val="TableText"/>
            </w:pPr>
            <w:r>
              <w:t>CONF #: 4515-32479 Removed</w:t>
            </w:r>
          </w:p>
        </w:tc>
        <w:tc>
          <w:tcPr>
            <w:tcW w:w="360" w:type="dxa"/>
          </w:tcPr>
          <w:p w14:paraId="50347998" w14:textId="77777777" w:rsidR="00382FB1" w:rsidRDefault="00000000">
            <w:pPr>
              <w:pStyle w:val="TableText"/>
            </w:pPr>
            <w:r>
              <w:t>SHOULD contain zero or more [0..*] author (CONF:4515-32479).</w:t>
            </w:r>
          </w:p>
        </w:tc>
        <w:tc>
          <w:tcPr>
            <w:tcW w:w="360" w:type="dxa"/>
          </w:tcPr>
          <w:p w14:paraId="0829A8F2" w14:textId="77777777" w:rsidR="00382FB1" w:rsidRDefault="00382FB1">
            <w:pPr>
              <w:pStyle w:val="TableText"/>
            </w:pPr>
          </w:p>
        </w:tc>
      </w:tr>
      <w:tr w:rsidR="00382FB1" w14:paraId="07EAC151" w14:textId="77777777">
        <w:trPr>
          <w:jc w:val="center"/>
        </w:trPr>
        <w:tc>
          <w:tcPr>
            <w:tcW w:w="360" w:type="dxa"/>
          </w:tcPr>
          <w:p w14:paraId="3FC5AE19" w14:textId="77777777" w:rsidR="00382FB1" w:rsidRDefault="00000000">
            <w:pPr>
              <w:pStyle w:val="TableText"/>
            </w:pPr>
            <w:r>
              <w:t>CONF #: 4515-7652 Removed</w:t>
            </w:r>
          </w:p>
        </w:tc>
        <w:tc>
          <w:tcPr>
            <w:tcW w:w="360" w:type="dxa"/>
          </w:tcPr>
          <w:p w14:paraId="1DB4D4FE" w14:textId="77777777" w:rsidR="00382FB1" w:rsidRDefault="00000000">
            <w:pPr>
              <w:pStyle w:val="TableText"/>
            </w:pPr>
            <w:r>
              <w:t>SHALL contain exactly one [1..1] @classCode="PROC" Procedure (CodeSystem: HL7ActClass urn:oid:2.16.840.1.113883.5.6 STATIC) (CONF:4515-7652).</w:t>
            </w:r>
          </w:p>
        </w:tc>
        <w:tc>
          <w:tcPr>
            <w:tcW w:w="360" w:type="dxa"/>
          </w:tcPr>
          <w:p w14:paraId="3D5BDAEE" w14:textId="77777777" w:rsidR="00382FB1" w:rsidRDefault="00382FB1">
            <w:pPr>
              <w:pStyle w:val="TableText"/>
            </w:pPr>
          </w:p>
        </w:tc>
      </w:tr>
      <w:tr w:rsidR="00382FB1" w14:paraId="7CC7C9CD" w14:textId="77777777">
        <w:trPr>
          <w:jc w:val="center"/>
        </w:trPr>
        <w:tc>
          <w:tcPr>
            <w:tcW w:w="360" w:type="dxa"/>
          </w:tcPr>
          <w:p w14:paraId="540706A2" w14:textId="77777777" w:rsidR="00382FB1" w:rsidRDefault="00000000">
            <w:pPr>
              <w:pStyle w:val="TableText"/>
            </w:pPr>
            <w:r>
              <w:t>CONF #: 4515-7653 Removed</w:t>
            </w:r>
          </w:p>
        </w:tc>
        <w:tc>
          <w:tcPr>
            <w:tcW w:w="360" w:type="dxa"/>
          </w:tcPr>
          <w:p w14:paraId="2C965643" w14:textId="77777777" w:rsidR="00382FB1" w:rsidRDefault="00000000">
            <w:pPr>
              <w:pStyle w:val="TableText"/>
            </w:pPr>
            <w:r>
              <w:t>SHALL contain exactly one [1..1] @moodCode="EVN" Event (CodeSystem: HL7ActMood urn:oid:2.16.840.1.113883.5.1001 STATIC) (CONF:4515-7653).</w:t>
            </w:r>
          </w:p>
        </w:tc>
        <w:tc>
          <w:tcPr>
            <w:tcW w:w="360" w:type="dxa"/>
          </w:tcPr>
          <w:p w14:paraId="1E7800EA" w14:textId="77777777" w:rsidR="00382FB1" w:rsidRDefault="00382FB1">
            <w:pPr>
              <w:pStyle w:val="TableText"/>
            </w:pPr>
          </w:p>
        </w:tc>
      </w:tr>
      <w:tr w:rsidR="00382FB1" w14:paraId="11DBC106" w14:textId="77777777">
        <w:trPr>
          <w:jc w:val="center"/>
        </w:trPr>
        <w:tc>
          <w:tcPr>
            <w:tcW w:w="360" w:type="dxa"/>
          </w:tcPr>
          <w:p w14:paraId="1795B18A" w14:textId="77777777" w:rsidR="00382FB1" w:rsidRDefault="00000000">
            <w:pPr>
              <w:pStyle w:val="TableText"/>
            </w:pPr>
            <w:r>
              <w:t>CONF #: 4515-10521 Removed</w:t>
            </w:r>
          </w:p>
        </w:tc>
        <w:tc>
          <w:tcPr>
            <w:tcW w:w="360" w:type="dxa"/>
          </w:tcPr>
          <w:p w14:paraId="64C8BC8B" w14:textId="77777777" w:rsidR="00382FB1" w:rsidRDefault="00000000">
            <w:pPr>
              <w:pStyle w:val="TableText"/>
            </w:pPr>
            <w:r>
              <w:t>SHALL contain exactly one [1..1] @root="2.16.840.1.113883.10.20.22.4.14" (CONF:4515-10521).</w:t>
            </w:r>
          </w:p>
        </w:tc>
        <w:tc>
          <w:tcPr>
            <w:tcW w:w="360" w:type="dxa"/>
          </w:tcPr>
          <w:p w14:paraId="03F6104B" w14:textId="77777777" w:rsidR="00382FB1" w:rsidRDefault="00382FB1">
            <w:pPr>
              <w:pStyle w:val="TableText"/>
            </w:pPr>
          </w:p>
        </w:tc>
      </w:tr>
      <w:tr w:rsidR="00382FB1" w14:paraId="056A7236" w14:textId="77777777">
        <w:trPr>
          <w:jc w:val="center"/>
        </w:trPr>
        <w:tc>
          <w:tcPr>
            <w:tcW w:w="360" w:type="dxa"/>
          </w:tcPr>
          <w:p w14:paraId="3688CA5D" w14:textId="77777777" w:rsidR="00382FB1" w:rsidRDefault="00000000">
            <w:pPr>
              <w:pStyle w:val="TableText"/>
            </w:pPr>
            <w:r>
              <w:t>CONF #: 4515-32506 Removed</w:t>
            </w:r>
          </w:p>
        </w:tc>
        <w:tc>
          <w:tcPr>
            <w:tcW w:w="360" w:type="dxa"/>
          </w:tcPr>
          <w:p w14:paraId="38C81AB1" w14:textId="77777777" w:rsidR="00382FB1" w:rsidRDefault="00000000">
            <w:pPr>
              <w:pStyle w:val="TableText"/>
            </w:pPr>
            <w:r>
              <w:t>SHALL contain exactly one [1..1] @extension="2022-06-01" (CONF:4515-32506).</w:t>
            </w:r>
          </w:p>
        </w:tc>
        <w:tc>
          <w:tcPr>
            <w:tcW w:w="360" w:type="dxa"/>
          </w:tcPr>
          <w:p w14:paraId="6FB4C806" w14:textId="77777777" w:rsidR="00382FB1" w:rsidRDefault="00382FB1">
            <w:pPr>
              <w:pStyle w:val="TableText"/>
            </w:pPr>
          </w:p>
        </w:tc>
      </w:tr>
      <w:tr w:rsidR="00382FB1" w14:paraId="5FEBF83D" w14:textId="77777777">
        <w:trPr>
          <w:jc w:val="center"/>
        </w:trPr>
        <w:tc>
          <w:tcPr>
            <w:tcW w:w="360" w:type="dxa"/>
          </w:tcPr>
          <w:p w14:paraId="5FAC47F9" w14:textId="77777777" w:rsidR="00382FB1" w:rsidRDefault="00000000">
            <w:pPr>
              <w:pStyle w:val="TableText"/>
            </w:pPr>
            <w:r>
              <w:t>CONF #: 4515-7655 Removed</w:t>
            </w:r>
          </w:p>
        </w:tc>
        <w:tc>
          <w:tcPr>
            <w:tcW w:w="360" w:type="dxa"/>
          </w:tcPr>
          <w:p w14:paraId="6F520ACC" w14:textId="77777777" w:rsidR="00382FB1" w:rsidRDefault="00000000">
            <w:pPr>
              <w:pStyle w:val="TableText"/>
            </w:pPr>
            <w:r>
              <w:t>SHALL contain at least one [1..*] id (CONF:4515-7655).</w:t>
            </w:r>
          </w:p>
        </w:tc>
        <w:tc>
          <w:tcPr>
            <w:tcW w:w="360" w:type="dxa"/>
          </w:tcPr>
          <w:p w14:paraId="3975312A" w14:textId="77777777" w:rsidR="00382FB1" w:rsidRDefault="00382FB1">
            <w:pPr>
              <w:pStyle w:val="TableText"/>
            </w:pPr>
          </w:p>
        </w:tc>
      </w:tr>
      <w:tr w:rsidR="00382FB1" w14:paraId="2584E03D" w14:textId="77777777">
        <w:trPr>
          <w:jc w:val="center"/>
        </w:trPr>
        <w:tc>
          <w:tcPr>
            <w:tcW w:w="360" w:type="dxa"/>
          </w:tcPr>
          <w:p w14:paraId="7A9F3025" w14:textId="77777777" w:rsidR="00382FB1" w:rsidRDefault="00000000">
            <w:pPr>
              <w:pStyle w:val="TableText"/>
            </w:pPr>
            <w:r>
              <w:t>CONF #: 4515-19206 Removed</w:t>
            </w:r>
          </w:p>
        </w:tc>
        <w:tc>
          <w:tcPr>
            <w:tcW w:w="360" w:type="dxa"/>
          </w:tcPr>
          <w:p w14:paraId="48070289" w14:textId="77777777" w:rsidR="00382FB1" w:rsidRDefault="00000000">
            <w:pPr>
              <w:pStyle w:val="TableText"/>
            </w:pPr>
            <w:r>
              <w:t xml:space="preserve">This reference/@value **SHALL** </w:t>
            </w:r>
            <w:r>
              <w:lastRenderedPageBreak/>
              <w:t>begin with a '#' and **SHALL** point to its corresponding narrative (using the approach defined in CDA Release 2, section 4.3.5.1) (CONF:4515-19206).</w:t>
            </w:r>
          </w:p>
        </w:tc>
        <w:tc>
          <w:tcPr>
            <w:tcW w:w="360" w:type="dxa"/>
          </w:tcPr>
          <w:p w14:paraId="4FF92ECA" w14:textId="77777777" w:rsidR="00382FB1" w:rsidRDefault="00382FB1">
            <w:pPr>
              <w:pStyle w:val="TableText"/>
            </w:pPr>
          </w:p>
        </w:tc>
      </w:tr>
      <w:tr w:rsidR="00382FB1" w14:paraId="1D8BFC7A" w14:textId="77777777">
        <w:trPr>
          <w:jc w:val="center"/>
        </w:trPr>
        <w:tc>
          <w:tcPr>
            <w:tcW w:w="360" w:type="dxa"/>
          </w:tcPr>
          <w:p w14:paraId="759B4A5D" w14:textId="77777777" w:rsidR="00382FB1" w:rsidRDefault="00000000">
            <w:pPr>
              <w:pStyle w:val="TableText"/>
            </w:pPr>
            <w:r>
              <w:t>CONF #: 4515-19207 Removed</w:t>
            </w:r>
          </w:p>
        </w:tc>
        <w:tc>
          <w:tcPr>
            <w:tcW w:w="360" w:type="dxa"/>
          </w:tcPr>
          <w:p w14:paraId="6180D98E" w14:textId="77777777" w:rsidR="00382FB1" w:rsidRDefault="00000000">
            <w:pPr>
              <w:pStyle w:val="TableText"/>
            </w:pPr>
            <w:r>
              <w:t>This @code SHOULD be selected from LOINC (CodeSystem: 2.16.840.1.113883.6.1) or SNOMED CT (CodeSystem: 2.16.840.1.113883.6.96) or CPT (CodeSystem: 2.16.840.1.113883.6.12) or ICD-10-PCS (CodeSystem: 2.16.840.1.113883.6.4) or HCPCS (Code System: 2.16.840.1.113762.1.4.1247.9) or CDT-2 (Code System: 2.16.840.1.113883.6.13) (CONF:4515-19207).</w:t>
            </w:r>
          </w:p>
        </w:tc>
        <w:tc>
          <w:tcPr>
            <w:tcW w:w="360" w:type="dxa"/>
          </w:tcPr>
          <w:p w14:paraId="2726FB86" w14:textId="77777777" w:rsidR="00382FB1" w:rsidRDefault="00382FB1">
            <w:pPr>
              <w:pStyle w:val="TableText"/>
            </w:pPr>
          </w:p>
        </w:tc>
      </w:tr>
      <w:tr w:rsidR="00382FB1" w14:paraId="1FA5E98E" w14:textId="77777777">
        <w:trPr>
          <w:jc w:val="center"/>
        </w:trPr>
        <w:tc>
          <w:tcPr>
            <w:tcW w:w="360" w:type="dxa"/>
          </w:tcPr>
          <w:p w14:paraId="1E61A206" w14:textId="77777777" w:rsidR="00382FB1" w:rsidRDefault="00000000">
            <w:pPr>
              <w:pStyle w:val="TableText"/>
            </w:pPr>
            <w:r>
              <w:t>CONF #: 4515-32366 Removed</w:t>
            </w:r>
          </w:p>
        </w:tc>
        <w:tc>
          <w:tcPr>
            <w:tcW w:w="360" w:type="dxa"/>
          </w:tcPr>
          <w:p w14:paraId="22918185" w14:textId="77777777" w:rsidR="00382FB1" w:rsidRDefault="00000000">
            <w:pPr>
              <w:pStyle w:val="TableText"/>
            </w:pPr>
            <w:r>
              <w:t>This statusCode SHALL contain exactly one [1..1] @code, which SHALL be selected from ValueSet ProcedureAct statusCode urn:oid:2.16.840.1.113883.11.20.9.22 STATIC 2014-04-23 (CONF:4515-32366).</w:t>
            </w:r>
          </w:p>
        </w:tc>
        <w:tc>
          <w:tcPr>
            <w:tcW w:w="360" w:type="dxa"/>
          </w:tcPr>
          <w:p w14:paraId="43228DC7" w14:textId="77777777" w:rsidR="00382FB1" w:rsidRDefault="00382FB1">
            <w:pPr>
              <w:pStyle w:val="TableText"/>
            </w:pPr>
          </w:p>
        </w:tc>
      </w:tr>
      <w:tr w:rsidR="00382FB1" w14:paraId="2246B03A" w14:textId="77777777">
        <w:trPr>
          <w:jc w:val="center"/>
        </w:trPr>
        <w:tc>
          <w:tcPr>
            <w:tcW w:w="360" w:type="dxa"/>
          </w:tcPr>
          <w:p w14:paraId="3AFDB365" w14:textId="77777777" w:rsidR="00382FB1" w:rsidRDefault="00000000">
            <w:pPr>
              <w:pStyle w:val="TableText"/>
            </w:pPr>
            <w:r>
              <w:t>CONF #: 4515-7662 Removed</w:t>
            </w:r>
          </w:p>
        </w:tc>
        <w:tc>
          <w:tcPr>
            <w:tcW w:w="360" w:type="dxa"/>
          </w:tcPr>
          <w:p w14:paraId="31D7F61F" w14:textId="77777777" w:rsidR="00382FB1" w:rsidRDefault="00000000">
            <w:pPr>
              <w:pStyle w:val="TableText"/>
            </w:pPr>
            <w:r>
              <w:t>SHOULD contain zero or one [0..1] effectiveTime (CONF:4515-7662).</w:t>
            </w:r>
          </w:p>
        </w:tc>
        <w:tc>
          <w:tcPr>
            <w:tcW w:w="360" w:type="dxa"/>
          </w:tcPr>
          <w:p w14:paraId="4509C13A" w14:textId="77777777" w:rsidR="00382FB1" w:rsidRDefault="00382FB1">
            <w:pPr>
              <w:pStyle w:val="TableText"/>
            </w:pPr>
          </w:p>
        </w:tc>
      </w:tr>
      <w:tr w:rsidR="00382FB1" w14:paraId="32EF84E1" w14:textId="77777777">
        <w:trPr>
          <w:jc w:val="center"/>
        </w:trPr>
        <w:tc>
          <w:tcPr>
            <w:tcW w:w="360" w:type="dxa"/>
          </w:tcPr>
          <w:p w14:paraId="0CE378F7" w14:textId="77777777" w:rsidR="00382FB1" w:rsidRDefault="00000000">
            <w:pPr>
              <w:pStyle w:val="TableText"/>
            </w:pPr>
            <w:r>
              <w:t>CONF #: 4515-7668 Removed</w:t>
            </w:r>
          </w:p>
        </w:tc>
        <w:tc>
          <w:tcPr>
            <w:tcW w:w="360" w:type="dxa"/>
          </w:tcPr>
          <w:p w14:paraId="0DA451AF" w14:textId="77777777" w:rsidR="00382FB1" w:rsidRDefault="00000000">
            <w:pPr>
              <w:pStyle w:val="TableText"/>
            </w:pPr>
            <w:r>
              <w:t>MAY contain zero or one [0..1] priorityCode, which SHALL be selected from ValueSet ActPriority urn:oid:2.16.840.1.113883.1.11.16866 DYNAMIC (CONF:4515-7668).</w:t>
            </w:r>
          </w:p>
        </w:tc>
        <w:tc>
          <w:tcPr>
            <w:tcW w:w="360" w:type="dxa"/>
          </w:tcPr>
          <w:p w14:paraId="73DE51A8" w14:textId="77777777" w:rsidR="00382FB1" w:rsidRDefault="00382FB1">
            <w:pPr>
              <w:pStyle w:val="TableText"/>
            </w:pPr>
          </w:p>
        </w:tc>
      </w:tr>
      <w:tr w:rsidR="00382FB1" w14:paraId="480839EC" w14:textId="77777777">
        <w:trPr>
          <w:jc w:val="center"/>
        </w:trPr>
        <w:tc>
          <w:tcPr>
            <w:tcW w:w="360" w:type="dxa"/>
          </w:tcPr>
          <w:p w14:paraId="29C9867A" w14:textId="77777777" w:rsidR="00382FB1" w:rsidRDefault="00000000">
            <w:pPr>
              <w:pStyle w:val="TableText"/>
            </w:pPr>
            <w:r>
              <w:t>CONF #: 4515-7890 Removed</w:t>
            </w:r>
          </w:p>
        </w:tc>
        <w:tc>
          <w:tcPr>
            <w:tcW w:w="360" w:type="dxa"/>
          </w:tcPr>
          <w:p w14:paraId="3338CEE3" w14:textId="77777777" w:rsidR="00382FB1" w:rsidRDefault="00000000">
            <w:pPr>
              <w:pStyle w:val="TableText"/>
            </w:pPr>
            <w:r>
              <w:t>MethodCode **SHALL NOT** conflict with the method inherent in Procedure / code (CONF:4515-7890).</w:t>
            </w:r>
          </w:p>
        </w:tc>
        <w:tc>
          <w:tcPr>
            <w:tcW w:w="360" w:type="dxa"/>
          </w:tcPr>
          <w:p w14:paraId="2565A8C4" w14:textId="77777777" w:rsidR="00382FB1" w:rsidRDefault="00382FB1">
            <w:pPr>
              <w:pStyle w:val="TableText"/>
            </w:pPr>
          </w:p>
        </w:tc>
      </w:tr>
      <w:tr w:rsidR="00382FB1" w14:paraId="7A72A95D" w14:textId="77777777">
        <w:trPr>
          <w:jc w:val="center"/>
        </w:trPr>
        <w:tc>
          <w:tcPr>
            <w:tcW w:w="360" w:type="dxa"/>
          </w:tcPr>
          <w:p w14:paraId="7EA300F3" w14:textId="77777777" w:rsidR="00382FB1" w:rsidRDefault="00000000">
            <w:pPr>
              <w:pStyle w:val="TableText"/>
            </w:pPr>
            <w:r>
              <w:t>CONF #: 4515-7683 Removed</w:t>
            </w:r>
          </w:p>
        </w:tc>
        <w:tc>
          <w:tcPr>
            <w:tcW w:w="360" w:type="dxa"/>
          </w:tcPr>
          <w:p w14:paraId="4E6871E6" w14:textId="77777777" w:rsidR="00382FB1" w:rsidRDefault="00000000">
            <w:pPr>
              <w:pStyle w:val="TableText"/>
            </w:pPr>
            <w:r>
              <w:t xml:space="preserve">In the case of an implanted medical device, targetSiteCode is used to record the location of the device, in or on the patient's body. </w:t>
            </w:r>
            <w:r>
              <w:br/>
              <w:t>SHOULD contain zero or more [0..*] targetSiteCode, which SHALL be selected from ValueSet Body Site Value Set urn:oid:2.16.840.1.113883.3.88.12.3221.8.9 DYNAMIC (CONF:4515-7683).</w:t>
            </w:r>
          </w:p>
        </w:tc>
        <w:tc>
          <w:tcPr>
            <w:tcW w:w="360" w:type="dxa"/>
          </w:tcPr>
          <w:p w14:paraId="17E655B4" w14:textId="77777777" w:rsidR="00382FB1" w:rsidRDefault="00382FB1">
            <w:pPr>
              <w:pStyle w:val="TableText"/>
            </w:pPr>
          </w:p>
        </w:tc>
      </w:tr>
      <w:tr w:rsidR="00382FB1" w14:paraId="18899D41" w14:textId="77777777">
        <w:trPr>
          <w:jc w:val="center"/>
        </w:trPr>
        <w:tc>
          <w:tcPr>
            <w:tcW w:w="360" w:type="dxa"/>
          </w:tcPr>
          <w:p w14:paraId="1BD83FDC" w14:textId="77777777" w:rsidR="00382FB1" w:rsidRDefault="00000000">
            <w:pPr>
              <w:pStyle w:val="TableText"/>
            </w:pPr>
            <w:r>
              <w:t>CONF #: 4515-29744 Removed</w:t>
            </w:r>
          </w:p>
        </w:tc>
        <w:tc>
          <w:tcPr>
            <w:tcW w:w="360" w:type="dxa"/>
          </w:tcPr>
          <w:p w14:paraId="5216A420" w14:textId="77777777" w:rsidR="00382FB1" w:rsidRDefault="00000000">
            <w:pPr>
              <w:pStyle w:val="TableText"/>
            </w:pPr>
            <w:r>
              <w:t xml:space="preserve">If you want to indicate that the Procedure and the Results are referring to the same specimen, the Procedure/specimen/specimenRole/id **SHOULD** be set to equal an </w:t>
            </w:r>
            <w:r>
              <w:lastRenderedPageBreak/>
              <w:t>Organizer/specimen/ specimenRole/id (CONF:4515-29744).</w:t>
            </w:r>
          </w:p>
        </w:tc>
        <w:tc>
          <w:tcPr>
            <w:tcW w:w="360" w:type="dxa"/>
          </w:tcPr>
          <w:p w14:paraId="49A34B39" w14:textId="77777777" w:rsidR="00382FB1" w:rsidRDefault="00382FB1">
            <w:pPr>
              <w:pStyle w:val="TableText"/>
            </w:pPr>
          </w:p>
        </w:tc>
      </w:tr>
      <w:tr w:rsidR="00382FB1" w14:paraId="343C5CDF" w14:textId="77777777">
        <w:trPr>
          <w:jc w:val="center"/>
        </w:trPr>
        <w:tc>
          <w:tcPr>
            <w:tcW w:w="360" w:type="dxa"/>
          </w:tcPr>
          <w:p w14:paraId="72628E64" w14:textId="77777777" w:rsidR="00382FB1" w:rsidRDefault="00000000">
            <w:pPr>
              <w:pStyle w:val="TableText"/>
            </w:pPr>
            <w:r>
              <w:t>CONF #: 4515-16842 Removed</w:t>
            </w:r>
          </w:p>
        </w:tc>
        <w:tc>
          <w:tcPr>
            <w:tcW w:w="360" w:type="dxa"/>
          </w:tcPr>
          <w:p w14:paraId="49FD92FB" w14:textId="77777777" w:rsidR="00382FB1" w:rsidRDefault="00000000">
            <w:pPr>
              <w:pStyle w:val="TableText"/>
            </w:pPr>
            <w:r>
              <w:t>This specimen is for representing specimens obtained from a procedure (CONF:4515-16842).</w:t>
            </w:r>
          </w:p>
        </w:tc>
        <w:tc>
          <w:tcPr>
            <w:tcW w:w="360" w:type="dxa"/>
          </w:tcPr>
          <w:p w14:paraId="1FFC7C61" w14:textId="77777777" w:rsidR="00382FB1" w:rsidRDefault="00382FB1">
            <w:pPr>
              <w:pStyle w:val="TableText"/>
            </w:pPr>
          </w:p>
        </w:tc>
      </w:tr>
      <w:tr w:rsidR="00382FB1" w14:paraId="182F9B5D" w14:textId="77777777">
        <w:trPr>
          <w:jc w:val="center"/>
        </w:trPr>
        <w:tc>
          <w:tcPr>
            <w:tcW w:w="360" w:type="dxa"/>
          </w:tcPr>
          <w:p w14:paraId="0AC3A35E" w14:textId="77777777" w:rsidR="00382FB1" w:rsidRDefault="00000000">
            <w:pPr>
              <w:pStyle w:val="TableText"/>
            </w:pPr>
            <w:r>
              <w:t>CONF #: 4515-7722 Removed</w:t>
            </w:r>
          </w:p>
        </w:tc>
        <w:tc>
          <w:tcPr>
            <w:tcW w:w="360" w:type="dxa"/>
          </w:tcPr>
          <w:p w14:paraId="0E5F0426" w14:textId="77777777" w:rsidR="00382FB1" w:rsidRDefault="00000000">
            <w:pPr>
              <w:pStyle w:val="TableText"/>
            </w:pPr>
            <w:r>
              <w:t>This assignedEntity SHALL contain at least one [1..*] id (CONF:4515-7722).</w:t>
            </w:r>
          </w:p>
        </w:tc>
        <w:tc>
          <w:tcPr>
            <w:tcW w:w="360" w:type="dxa"/>
          </w:tcPr>
          <w:p w14:paraId="6E2EE5B7" w14:textId="77777777" w:rsidR="00382FB1" w:rsidRDefault="00382FB1">
            <w:pPr>
              <w:pStyle w:val="TableText"/>
            </w:pPr>
          </w:p>
        </w:tc>
      </w:tr>
      <w:tr w:rsidR="00382FB1" w14:paraId="2F911EDF" w14:textId="77777777">
        <w:trPr>
          <w:jc w:val="center"/>
        </w:trPr>
        <w:tc>
          <w:tcPr>
            <w:tcW w:w="360" w:type="dxa"/>
          </w:tcPr>
          <w:p w14:paraId="7567F841" w14:textId="77777777" w:rsidR="00382FB1" w:rsidRDefault="00000000">
            <w:pPr>
              <w:pStyle w:val="TableText"/>
            </w:pPr>
            <w:r>
              <w:t>CONF #: 4515-7731 Removed</w:t>
            </w:r>
          </w:p>
        </w:tc>
        <w:tc>
          <w:tcPr>
            <w:tcW w:w="360" w:type="dxa"/>
          </w:tcPr>
          <w:p w14:paraId="30ABBBAB" w14:textId="77777777" w:rsidR="00382FB1" w:rsidRDefault="00000000">
            <w:pPr>
              <w:pStyle w:val="TableText"/>
            </w:pPr>
            <w:r>
              <w:t>This assignedEntity SHALL contain at least one [1..*] addr (CONF:4515-7731).</w:t>
            </w:r>
          </w:p>
        </w:tc>
        <w:tc>
          <w:tcPr>
            <w:tcW w:w="360" w:type="dxa"/>
          </w:tcPr>
          <w:p w14:paraId="474B51E2" w14:textId="77777777" w:rsidR="00382FB1" w:rsidRDefault="00382FB1">
            <w:pPr>
              <w:pStyle w:val="TableText"/>
            </w:pPr>
          </w:p>
        </w:tc>
      </w:tr>
      <w:tr w:rsidR="00382FB1" w14:paraId="716C498F" w14:textId="77777777">
        <w:trPr>
          <w:jc w:val="center"/>
        </w:trPr>
        <w:tc>
          <w:tcPr>
            <w:tcW w:w="360" w:type="dxa"/>
          </w:tcPr>
          <w:p w14:paraId="6D5A2DB2" w14:textId="77777777" w:rsidR="00382FB1" w:rsidRDefault="00000000">
            <w:pPr>
              <w:pStyle w:val="TableText"/>
            </w:pPr>
            <w:r>
              <w:t>CONF #: 4515-7732 Removed</w:t>
            </w:r>
          </w:p>
        </w:tc>
        <w:tc>
          <w:tcPr>
            <w:tcW w:w="360" w:type="dxa"/>
          </w:tcPr>
          <w:p w14:paraId="3797F9F4" w14:textId="77777777" w:rsidR="00382FB1" w:rsidRDefault="00000000">
            <w:pPr>
              <w:pStyle w:val="TableText"/>
            </w:pPr>
            <w:r>
              <w:t>This assignedEntity SHALL contain at least one [1..*] telecom (CONF:4515-7732).</w:t>
            </w:r>
          </w:p>
        </w:tc>
        <w:tc>
          <w:tcPr>
            <w:tcW w:w="360" w:type="dxa"/>
          </w:tcPr>
          <w:p w14:paraId="5C5CDBE2" w14:textId="77777777" w:rsidR="00382FB1" w:rsidRDefault="00382FB1">
            <w:pPr>
              <w:pStyle w:val="TableText"/>
            </w:pPr>
          </w:p>
        </w:tc>
      </w:tr>
      <w:tr w:rsidR="00382FB1" w14:paraId="0F290C43" w14:textId="77777777">
        <w:trPr>
          <w:jc w:val="center"/>
        </w:trPr>
        <w:tc>
          <w:tcPr>
            <w:tcW w:w="360" w:type="dxa"/>
          </w:tcPr>
          <w:p w14:paraId="624EF8B2" w14:textId="77777777" w:rsidR="00382FB1" w:rsidRDefault="00000000">
            <w:pPr>
              <w:pStyle w:val="TableText"/>
            </w:pPr>
            <w:r>
              <w:t>CONF #: 4515-7734 Removed</w:t>
            </w:r>
          </w:p>
        </w:tc>
        <w:tc>
          <w:tcPr>
            <w:tcW w:w="360" w:type="dxa"/>
          </w:tcPr>
          <w:p w14:paraId="0AA7A759" w14:textId="77777777" w:rsidR="00382FB1" w:rsidRDefault="00000000">
            <w:pPr>
              <w:pStyle w:val="TableText"/>
            </w:pPr>
            <w:r>
              <w:t>The representedOrganization, if present, SHOULD contain zero or more [0..*] id (CONF:4515-7734).</w:t>
            </w:r>
          </w:p>
        </w:tc>
        <w:tc>
          <w:tcPr>
            <w:tcW w:w="360" w:type="dxa"/>
          </w:tcPr>
          <w:p w14:paraId="5CCBBD46" w14:textId="77777777" w:rsidR="00382FB1" w:rsidRDefault="00382FB1">
            <w:pPr>
              <w:pStyle w:val="TableText"/>
            </w:pPr>
          </w:p>
        </w:tc>
      </w:tr>
      <w:tr w:rsidR="00382FB1" w14:paraId="478FE512" w14:textId="77777777">
        <w:trPr>
          <w:jc w:val="center"/>
        </w:trPr>
        <w:tc>
          <w:tcPr>
            <w:tcW w:w="360" w:type="dxa"/>
          </w:tcPr>
          <w:p w14:paraId="34C8140C" w14:textId="77777777" w:rsidR="00382FB1" w:rsidRDefault="00000000">
            <w:pPr>
              <w:pStyle w:val="TableText"/>
            </w:pPr>
            <w:r>
              <w:t>CONF #: 4515-7735 Removed</w:t>
            </w:r>
          </w:p>
        </w:tc>
        <w:tc>
          <w:tcPr>
            <w:tcW w:w="360" w:type="dxa"/>
          </w:tcPr>
          <w:p w14:paraId="7AB5E28D" w14:textId="77777777" w:rsidR="00382FB1" w:rsidRDefault="00000000">
            <w:pPr>
              <w:pStyle w:val="TableText"/>
            </w:pPr>
            <w:r>
              <w:t>The representedOrganization, if present, MAY contain zero or more [0..*] name (CONF:4515-7735).</w:t>
            </w:r>
          </w:p>
        </w:tc>
        <w:tc>
          <w:tcPr>
            <w:tcW w:w="360" w:type="dxa"/>
          </w:tcPr>
          <w:p w14:paraId="2EC14564" w14:textId="77777777" w:rsidR="00382FB1" w:rsidRDefault="00382FB1">
            <w:pPr>
              <w:pStyle w:val="TableText"/>
            </w:pPr>
          </w:p>
        </w:tc>
      </w:tr>
      <w:tr w:rsidR="00382FB1" w14:paraId="3C1DA758" w14:textId="77777777">
        <w:trPr>
          <w:jc w:val="center"/>
        </w:trPr>
        <w:tc>
          <w:tcPr>
            <w:tcW w:w="360" w:type="dxa"/>
          </w:tcPr>
          <w:p w14:paraId="7653B1E9" w14:textId="77777777" w:rsidR="00382FB1" w:rsidRDefault="00000000">
            <w:pPr>
              <w:pStyle w:val="TableText"/>
            </w:pPr>
            <w:r>
              <w:t>CONF #: 4515-7737 Removed</w:t>
            </w:r>
          </w:p>
        </w:tc>
        <w:tc>
          <w:tcPr>
            <w:tcW w:w="360" w:type="dxa"/>
          </w:tcPr>
          <w:p w14:paraId="03DD37B3" w14:textId="77777777" w:rsidR="00382FB1" w:rsidRDefault="00000000">
            <w:pPr>
              <w:pStyle w:val="TableText"/>
            </w:pPr>
            <w:r>
              <w:t>The representedOrganization, if present, SHALL contain at least one [1..*] telecom (CONF:4515-7737).</w:t>
            </w:r>
          </w:p>
        </w:tc>
        <w:tc>
          <w:tcPr>
            <w:tcW w:w="360" w:type="dxa"/>
          </w:tcPr>
          <w:p w14:paraId="58AE91D6" w14:textId="77777777" w:rsidR="00382FB1" w:rsidRDefault="00382FB1">
            <w:pPr>
              <w:pStyle w:val="TableText"/>
            </w:pPr>
          </w:p>
        </w:tc>
      </w:tr>
      <w:tr w:rsidR="00382FB1" w14:paraId="0BC78F1D" w14:textId="77777777">
        <w:trPr>
          <w:jc w:val="center"/>
        </w:trPr>
        <w:tc>
          <w:tcPr>
            <w:tcW w:w="360" w:type="dxa"/>
          </w:tcPr>
          <w:p w14:paraId="58A9A453" w14:textId="77777777" w:rsidR="00382FB1" w:rsidRDefault="00000000">
            <w:pPr>
              <w:pStyle w:val="TableText"/>
            </w:pPr>
            <w:r>
              <w:t>CONF #: 4515-7736 Removed</w:t>
            </w:r>
          </w:p>
        </w:tc>
        <w:tc>
          <w:tcPr>
            <w:tcW w:w="360" w:type="dxa"/>
          </w:tcPr>
          <w:p w14:paraId="7F11D752" w14:textId="77777777" w:rsidR="00382FB1" w:rsidRDefault="00000000">
            <w:pPr>
              <w:pStyle w:val="TableText"/>
            </w:pPr>
            <w:r>
              <w:t>The representedOrganization, if present, SHALL contain at least one [1..*] addr (CONF:4515-7736).</w:t>
            </w:r>
          </w:p>
        </w:tc>
        <w:tc>
          <w:tcPr>
            <w:tcW w:w="360" w:type="dxa"/>
          </w:tcPr>
          <w:p w14:paraId="6A7E5674" w14:textId="77777777" w:rsidR="00382FB1" w:rsidRDefault="00382FB1">
            <w:pPr>
              <w:pStyle w:val="TableText"/>
            </w:pPr>
          </w:p>
        </w:tc>
      </w:tr>
      <w:tr w:rsidR="00382FB1" w14:paraId="125036AE" w14:textId="77777777">
        <w:trPr>
          <w:jc w:val="center"/>
        </w:trPr>
        <w:tc>
          <w:tcPr>
            <w:tcW w:w="360" w:type="dxa"/>
          </w:tcPr>
          <w:p w14:paraId="01C9FF64" w14:textId="77777777" w:rsidR="00382FB1" w:rsidRDefault="00000000">
            <w:pPr>
              <w:pStyle w:val="TableText"/>
            </w:pPr>
            <w:r>
              <w:t>CONF #: 4515-7752 Removed</w:t>
            </w:r>
          </w:p>
        </w:tc>
        <w:tc>
          <w:tcPr>
            <w:tcW w:w="360" w:type="dxa"/>
          </w:tcPr>
          <w:p w14:paraId="3D57471E" w14:textId="77777777" w:rsidR="00382FB1" w:rsidRDefault="00000000">
            <w:pPr>
              <w:pStyle w:val="TableText"/>
            </w:pPr>
            <w:r>
              <w:t>SHALL contain exactly one [1..1] @typeCode="DEV" Device (CodeSystem: HL7ActRelationshipType urn:oid:2.16.840.1.113883.5.1002 STATIC) (CONF:4515-7752).</w:t>
            </w:r>
          </w:p>
        </w:tc>
        <w:tc>
          <w:tcPr>
            <w:tcW w:w="360" w:type="dxa"/>
          </w:tcPr>
          <w:p w14:paraId="58500EAF" w14:textId="77777777" w:rsidR="00382FB1" w:rsidRDefault="00382FB1">
            <w:pPr>
              <w:pStyle w:val="TableText"/>
            </w:pPr>
          </w:p>
        </w:tc>
      </w:tr>
      <w:tr w:rsidR="00382FB1" w14:paraId="3BE4AC8D" w14:textId="77777777">
        <w:trPr>
          <w:jc w:val="center"/>
        </w:trPr>
        <w:tc>
          <w:tcPr>
            <w:tcW w:w="360" w:type="dxa"/>
          </w:tcPr>
          <w:p w14:paraId="2A4E624A" w14:textId="77777777" w:rsidR="00382FB1" w:rsidRDefault="00000000">
            <w:pPr>
              <w:pStyle w:val="TableText"/>
            </w:pPr>
            <w:r>
              <w:t>CONF #: 4515-7766 Removed</w:t>
            </w:r>
          </w:p>
        </w:tc>
        <w:tc>
          <w:tcPr>
            <w:tcW w:w="360" w:type="dxa"/>
          </w:tcPr>
          <w:p w14:paraId="1C1D89C0" w14:textId="77777777" w:rsidR="00382FB1" w:rsidRDefault="00000000">
            <w:pPr>
              <w:pStyle w:val="TableText"/>
            </w:pPr>
            <w:r>
              <w:t>SHALL contain exactly one [1..1] @typeCode="LOC" Location (CodeSystem: HL7ParticipationType urn:oid:2.16.840.1.113883.5.90 STATIC) (CONF:4515-7766).</w:t>
            </w:r>
          </w:p>
        </w:tc>
        <w:tc>
          <w:tcPr>
            <w:tcW w:w="360" w:type="dxa"/>
          </w:tcPr>
          <w:p w14:paraId="343A4E90" w14:textId="77777777" w:rsidR="00382FB1" w:rsidRDefault="00382FB1">
            <w:pPr>
              <w:pStyle w:val="TableText"/>
            </w:pPr>
          </w:p>
        </w:tc>
      </w:tr>
      <w:tr w:rsidR="00382FB1" w14:paraId="297B224E" w14:textId="77777777">
        <w:trPr>
          <w:jc w:val="center"/>
        </w:trPr>
        <w:tc>
          <w:tcPr>
            <w:tcW w:w="360" w:type="dxa"/>
          </w:tcPr>
          <w:p w14:paraId="4EBC6694" w14:textId="77777777" w:rsidR="00382FB1" w:rsidRDefault="00000000">
            <w:pPr>
              <w:pStyle w:val="TableText"/>
            </w:pPr>
            <w:r>
              <w:t>CONF #: 4515-7769 Removed</w:t>
            </w:r>
          </w:p>
        </w:tc>
        <w:tc>
          <w:tcPr>
            <w:tcW w:w="360" w:type="dxa"/>
          </w:tcPr>
          <w:p w14:paraId="2CB80EF0" w14:textId="77777777" w:rsidR="00382FB1" w:rsidRDefault="00000000">
            <w:pPr>
              <w:pStyle w:val="TableText"/>
            </w:pPr>
            <w:r>
              <w:t>SHALL contain exactly one [1..1] @typeCode="COMP" Has Component (CodeSystem: HL7ActRelationshipType urn:oid:2.16.840.1.113883.5.1002 STATIC) (CONF:4515-7769).</w:t>
            </w:r>
          </w:p>
        </w:tc>
        <w:tc>
          <w:tcPr>
            <w:tcW w:w="360" w:type="dxa"/>
          </w:tcPr>
          <w:p w14:paraId="2C21D87E" w14:textId="77777777" w:rsidR="00382FB1" w:rsidRDefault="00382FB1">
            <w:pPr>
              <w:pStyle w:val="TableText"/>
            </w:pPr>
          </w:p>
        </w:tc>
      </w:tr>
      <w:tr w:rsidR="00382FB1" w14:paraId="0EB10675" w14:textId="77777777">
        <w:trPr>
          <w:jc w:val="center"/>
        </w:trPr>
        <w:tc>
          <w:tcPr>
            <w:tcW w:w="360" w:type="dxa"/>
          </w:tcPr>
          <w:p w14:paraId="73DFDD94" w14:textId="77777777" w:rsidR="00382FB1" w:rsidRDefault="00000000">
            <w:pPr>
              <w:pStyle w:val="TableText"/>
            </w:pPr>
            <w:r>
              <w:t>CONF #: 4515-8009 Removed</w:t>
            </w:r>
          </w:p>
        </w:tc>
        <w:tc>
          <w:tcPr>
            <w:tcW w:w="360" w:type="dxa"/>
          </w:tcPr>
          <w:p w14:paraId="6E446F66" w14:textId="77777777" w:rsidR="00382FB1" w:rsidRDefault="00000000">
            <w:pPr>
              <w:pStyle w:val="TableText"/>
            </w:pPr>
            <w:r>
              <w:t>SHALL contain exactly one [1..1] @inversionInd="true" true (CONF:4515-8009).</w:t>
            </w:r>
          </w:p>
        </w:tc>
        <w:tc>
          <w:tcPr>
            <w:tcW w:w="360" w:type="dxa"/>
          </w:tcPr>
          <w:p w14:paraId="527286FA" w14:textId="77777777" w:rsidR="00382FB1" w:rsidRDefault="00382FB1">
            <w:pPr>
              <w:pStyle w:val="TableText"/>
            </w:pPr>
          </w:p>
        </w:tc>
      </w:tr>
      <w:tr w:rsidR="00382FB1" w14:paraId="0841B40D" w14:textId="77777777">
        <w:trPr>
          <w:jc w:val="center"/>
        </w:trPr>
        <w:tc>
          <w:tcPr>
            <w:tcW w:w="360" w:type="dxa"/>
          </w:tcPr>
          <w:p w14:paraId="38515D9E" w14:textId="77777777" w:rsidR="00382FB1" w:rsidRDefault="00000000">
            <w:pPr>
              <w:pStyle w:val="TableText"/>
            </w:pPr>
            <w:r>
              <w:t>CONF #: 4515-7771 Removed</w:t>
            </w:r>
          </w:p>
        </w:tc>
        <w:tc>
          <w:tcPr>
            <w:tcW w:w="360" w:type="dxa"/>
          </w:tcPr>
          <w:p w14:paraId="24814932" w14:textId="77777777" w:rsidR="00382FB1" w:rsidRDefault="00000000">
            <w:pPr>
              <w:pStyle w:val="TableText"/>
            </w:pPr>
            <w:r>
              <w:t xml:space="preserve">This encounter SHALL contain </w:t>
            </w:r>
            <w:r>
              <w:lastRenderedPageBreak/>
              <w:t>exactly one [1..1] @classCode="ENC" Encounter (CodeSystem: HL7ActClass urn:oid:2.16.840.1.113883.5.6 STATIC) (CONF:4515-7771).</w:t>
            </w:r>
          </w:p>
        </w:tc>
        <w:tc>
          <w:tcPr>
            <w:tcW w:w="360" w:type="dxa"/>
          </w:tcPr>
          <w:p w14:paraId="0EE1D1FE" w14:textId="77777777" w:rsidR="00382FB1" w:rsidRDefault="00382FB1">
            <w:pPr>
              <w:pStyle w:val="TableText"/>
            </w:pPr>
          </w:p>
        </w:tc>
      </w:tr>
      <w:tr w:rsidR="00382FB1" w14:paraId="67B7DFAE" w14:textId="77777777">
        <w:trPr>
          <w:jc w:val="center"/>
        </w:trPr>
        <w:tc>
          <w:tcPr>
            <w:tcW w:w="360" w:type="dxa"/>
          </w:tcPr>
          <w:p w14:paraId="5BA501BB" w14:textId="77777777" w:rsidR="00382FB1" w:rsidRDefault="00000000">
            <w:pPr>
              <w:pStyle w:val="TableText"/>
            </w:pPr>
            <w:r>
              <w:t>CONF #: 4515-7772 Removed</w:t>
            </w:r>
          </w:p>
        </w:tc>
        <w:tc>
          <w:tcPr>
            <w:tcW w:w="360" w:type="dxa"/>
          </w:tcPr>
          <w:p w14:paraId="644046D0" w14:textId="77777777" w:rsidR="00382FB1" w:rsidRDefault="00000000">
            <w:pPr>
              <w:pStyle w:val="TableText"/>
            </w:pPr>
            <w:r>
              <w:t>This encounter SHALL contain exactly one [1..1] @moodCode="EVN" Event (CodeSystem: HL7ActMood urn:oid:2.16.840.1.113883.5.1001 STATIC) (CONF:4515-7772).</w:t>
            </w:r>
          </w:p>
        </w:tc>
        <w:tc>
          <w:tcPr>
            <w:tcW w:w="360" w:type="dxa"/>
          </w:tcPr>
          <w:p w14:paraId="10E97846" w14:textId="77777777" w:rsidR="00382FB1" w:rsidRDefault="00382FB1">
            <w:pPr>
              <w:pStyle w:val="TableText"/>
            </w:pPr>
          </w:p>
        </w:tc>
      </w:tr>
      <w:tr w:rsidR="00382FB1" w14:paraId="6F346C47" w14:textId="77777777">
        <w:trPr>
          <w:jc w:val="center"/>
        </w:trPr>
        <w:tc>
          <w:tcPr>
            <w:tcW w:w="360" w:type="dxa"/>
          </w:tcPr>
          <w:p w14:paraId="140D16A4" w14:textId="77777777" w:rsidR="00382FB1" w:rsidRDefault="00000000">
            <w:pPr>
              <w:pStyle w:val="TableText"/>
            </w:pPr>
            <w:r>
              <w:t>CONF #: 4515-16843 Removed</w:t>
            </w:r>
          </w:p>
        </w:tc>
        <w:tc>
          <w:tcPr>
            <w:tcW w:w="360" w:type="dxa"/>
          </w:tcPr>
          <w:p w14:paraId="552A51CA" w14:textId="77777777" w:rsidR="00382FB1" w:rsidRDefault="00000000">
            <w:pPr>
              <w:pStyle w:val="TableText"/>
            </w:pPr>
            <w:r>
              <w:t>Set the encounter ID to the ID of an encounter in another section to signify they are the same encounter (CONF:4515-16843).</w:t>
            </w:r>
          </w:p>
        </w:tc>
        <w:tc>
          <w:tcPr>
            <w:tcW w:w="360" w:type="dxa"/>
          </w:tcPr>
          <w:p w14:paraId="5390A5C6" w14:textId="77777777" w:rsidR="00382FB1" w:rsidRDefault="00382FB1">
            <w:pPr>
              <w:pStyle w:val="TableText"/>
            </w:pPr>
          </w:p>
        </w:tc>
      </w:tr>
      <w:tr w:rsidR="00382FB1" w14:paraId="75A994A6" w14:textId="77777777">
        <w:trPr>
          <w:jc w:val="center"/>
        </w:trPr>
        <w:tc>
          <w:tcPr>
            <w:tcW w:w="360" w:type="dxa"/>
          </w:tcPr>
          <w:p w14:paraId="492AC758" w14:textId="77777777" w:rsidR="00382FB1" w:rsidRDefault="00000000">
            <w:pPr>
              <w:pStyle w:val="TableText"/>
            </w:pPr>
            <w:r>
              <w:t>CONF #: 4515-7776 Removed</w:t>
            </w:r>
          </w:p>
        </w:tc>
        <w:tc>
          <w:tcPr>
            <w:tcW w:w="360" w:type="dxa"/>
          </w:tcPr>
          <w:p w14:paraId="092E5603" w14:textId="77777777" w:rsidR="00382FB1" w:rsidRDefault="00000000">
            <w:pPr>
              <w:pStyle w:val="TableText"/>
            </w:pPr>
            <w:r>
              <w:t>SHALL contain exactly one [1..1] @typeCode="SUBJ" Has Subject (CodeSystem: HL7ActRelationshipType urn:oid:2.16.840.1.113883.5.1002 STATIC) (CONF:4515-7776).</w:t>
            </w:r>
          </w:p>
        </w:tc>
        <w:tc>
          <w:tcPr>
            <w:tcW w:w="360" w:type="dxa"/>
          </w:tcPr>
          <w:p w14:paraId="51A658CD" w14:textId="77777777" w:rsidR="00382FB1" w:rsidRDefault="00382FB1">
            <w:pPr>
              <w:pStyle w:val="TableText"/>
            </w:pPr>
          </w:p>
        </w:tc>
      </w:tr>
      <w:tr w:rsidR="00382FB1" w14:paraId="6B1882EE" w14:textId="77777777">
        <w:trPr>
          <w:jc w:val="center"/>
        </w:trPr>
        <w:tc>
          <w:tcPr>
            <w:tcW w:w="360" w:type="dxa"/>
          </w:tcPr>
          <w:p w14:paraId="05B89EE4" w14:textId="77777777" w:rsidR="00382FB1" w:rsidRDefault="00000000">
            <w:pPr>
              <w:pStyle w:val="TableText"/>
            </w:pPr>
            <w:r>
              <w:t>CONF #: 4515-7777 Removed</w:t>
            </w:r>
          </w:p>
        </w:tc>
        <w:tc>
          <w:tcPr>
            <w:tcW w:w="360" w:type="dxa"/>
          </w:tcPr>
          <w:p w14:paraId="16B44A9A" w14:textId="77777777" w:rsidR="00382FB1" w:rsidRDefault="00000000">
            <w:pPr>
              <w:pStyle w:val="TableText"/>
            </w:pPr>
            <w:r>
              <w:t>SHALL contain exactly one [1..1] @inversionInd="true" true (CONF:4515-7777).</w:t>
            </w:r>
          </w:p>
        </w:tc>
        <w:tc>
          <w:tcPr>
            <w:tcW w:w="360" w:type="dxa"/>
          </w:tcPr>
          <w:p w14:paraId="1D9EAB26" w14:textId="77777777" w:rsidR="00382FB1" w:rsidRDefault="00382FB1">
            <w:pPr>
              <w:pStyle w:val="TableText"/>
            </w:pPr>
          </w:p>
        </w:tc>
      </w:tr>
      <w:tr w:rsidR="00382FB1" w14:paraId="624220D6" w14:textId="77777777">
        <w:trPr>
          <w:jc w:val="center"/>
        </w:trPr>
        <w:tc>
          <w:tcPr>
            <w:tcW w:w="360" w:type="dxa"/>
          </w:tcPr>
          <w:p w14:paraId="2663D228" w14:textId="77777777" w:rsidR="00382FB1" w:rsidRDefault="00000000">
            <w:pPr>
              <w:pStyle w:val="TableText"/>
            </w:pPr>
            <w:r>
              <w:t>CONF #: 4515-7780 Removed</w:t>
            </w:r>
          </w:p>
        </w:tc>
        <w:tc>
          <w:tcPr>
            <w:tcW w:w="360" w:type="dxa"/>
          </w:tcPr>
          <w:p w14:paraId="5E821F5F" w14:textId="77777777" w:rsidR="00382FB1" w:rsidRDefault="00000000">
            <w:pPr>
              <w:pStyle w:val="TableText"/>
            </w:pPr>
            <w:r>
              <w:t>SHALL contain exactly one [1..1] @typeCode="RSON" Has Reason (CodeSystem: HL7ActRelationshipType urn:oid:2.16.840.1.113883.5.1002 STATIC) (CONF:4515-7780).</w:t>
            </w:r>
          </w:p>
        </w:tc>
        <w:tc>
          <w:tcPr>
            <w:tcW w:w="360" w:type="dxa"/>
          </w:tcPr>
          <w:p w14:paraId="40FA6D5B" w14:textId="77777777" w:rsidR="00382FB1" w:rsidRDefault="00382FB1">
            <w:pPr>
              <w:pStyle w:val="TableText"/>
            </w:pPr>
          </w:p>
        </w:tc>
      </w:tr>
      <w:tr w:rsidR="00382FB1" w14:paraId="76928D7E" w14:textId="77777777">
        <w:trPr>
          <w:jc w:val="center"/>
        </w:trPr>
        <w:tc>
          <w:tcPr>
            <w:tcW w:w="360" w:type="dxa"/>
          </w:tcPr>
          <w:p w14:paraId="1DF29759" w14:textId="77777777" w:rsidR="00382FB1" w:rsidRDefault="00000000">
            <w:pPr>
              <w:pStyle w:val="TableText"/>
            </w:pPr>
            <w:r>
              <w:t>CONF #: 4515-7887 Removed</w:t>
            </w:r>
          </w:p>
        </w:tc>
        <w:tc>
          <w:tcPr>
            <w:tcW w:w="360" w:type="dxa"/>
          </w:tcPr>
          <w:p w14:paraId="7EA4F07E" w14:textId="77777777" w:rsidR="00382FB1" w:rsidRDefault="00000000">
            <w:pPr>
              <w:pStyle w:val="TableText"/>
            </w:pPr>
            <w:r>
              <w:t>SHALL contain exactly one [1..1] @typeCode="COMP" Has Component (CodeSystem: HL7ActRelationshipType urn:oid:2.16.840.1.113883.5.1002 STATIC) (CONF:4515-7887).</w:t>
            </w:r>
          </w:p>
        </w:tc>
        <w:tc>
          <w:tcPr>
            <w:tcW w:w="360" w:type="dxa"/>
          </w:tcPr>
          <w:p w14:paraId="18AB16B3" w14:textId="77777777" w:rsidR="00382FB1" w:rsidRDefault="00382FB1">
            <w:pPr>
              <w:pStyle w:val="TableText"/>
            </w:pPr>
          </w:p>
        </w:tc>
      </w:tr>
      <w:tr w:rsidR="00382FB1" w14:paraId="41D70AF2" w14:textId="77777777">
        <w:trPr>
          <w:jc w:val="center"/>
        </w:trPr>
        <w:tc>
          <w:tcPr>
            <w:tcW w:w="360" w:type="dxa"/>
          </w:tcPr>
          <w:p w14:paraId="6F4B0B03" w14:textId="77777777" w:rsidR="00382FB1" w:rsidRDefault="00000000">
            <w:pPr>
              <w:pStyle w:val="TableText"/>
            </w:pPr>
            <w:r>
              <w:t>CONF #: 4515-32474 Removed</w:t>
            </w:r>
          </w:p>
        </w:tc>
        <w:tc>
          <w:tcPr>
            <w:tcW w:w="360" w:type="dxa"/>
          </w:tcPr>
          <w:p w14:paraId="2CF27631" w14:textId="77777777" w:rsidR="00382FB1" w:rsidRDefault="00000000">
            <w:pPr>
              <w:pStyle w:val="TableText"/>
            </w:pPr>
            <w:r>
              <w:t>SHALL contain exactly one [1..1] @typeCode="COMP" Has Component (CodeSystem: HL7ActRelationshipType urn:oid:2.16.840.1.113883.5.1002) (CONF:4515-32474).</w:t>
            </w:r>
          </w:p>
        </w:tc>
        <w:tc>
          <w:tcPr>
            <w:tcW w:w="360" w:type="dxa"/>
          </w:tcPr>
          <w:p w14:paraId="6CACF244" w14:textId="77777777" w:rsidR="00382FB1" w:rsidRDefault="00382FB1">
            <w:pPr>
              <w:pStyle w:val="TableText"/>
            </w:pPr>
          </w:p>
        </w:tc>
      </w:tr>
      <w:tr w:rsidR="00382FB1" w14:paraId="008FCCA9" w14:textId="77777777">
        <w:trPr>
          <w:jc w:val="center"/>
        </w:trPr>
        <w:tc>
          <w:tcPr>
            <w:tcW w:w="360" w:type="dxa"/>
          </w:tcPr>
          <w:p w14:paraId="71CBC3A6" w14:textId="77777777" w:rsidR="00382FB1" w:rsidRDefault="00000000">
            <w:pPr>
              <w:pStyle w:val="TableText"/>
            </w:pPr>
            <w:r>
              <w:t>CONF #: 4515-32984 Removed</w:t>
            </w:r>
          </w:p>
        </w:tc>
        <w:tc>
          <w:tcPr>
            <w:tcW w:w="360" w:type="dxa"/>
          </w:tcPr>
          <w:p w14:paraId="311D9A10" w14:textId="77777777" w:rsidR="00382FB1" w:rsidRDefault="00000000">
            <w:pPr>
              <w:pStyle w:val="TableText"/>
            </w:pPr>
            <w:r>
              <w:t>If the Intervention Procedure is a Social Determinant of Health Intervention, the procedure code **SHOULD** be selected from ValueSet [Social Determinant of Health Procedures](https://vsac.nlm.nih.gov/valueset/2.16.840.1.113762.1.4.1196.789/expansion) **DYNAMIC** (CONF:4515-32984).</w:t>
            </w:r>
          </w:p>
        </w:tc>
        <w:tc>
          <w:tcPr>
            <w:tcW w:w="360" w:type="dxa"/>
          </w:tcPr>
          <w:p w14:paraId="57AC1ADF" w14:textId="77777777" w:rsidR="00382FB1" w:rsidRDefault="00382FB1">
            <w:pPr>
              <w:pStyle w:val="TableText"/>
            </w:pPr>
          </w:p>
        </w:tc>
      </w:tr>
      <w:tr w:rsidR="00382FB1" w14:paraId="2B08593D" w14:textId="77777777">
        <w:trPr>
          <w:jc w:val="center"/>
        </w:trPr>
        <w:tc>
          <w:tcPr>
            <w:tcW w:w="360" w:type="dxa"/>
          </w:tcPr>
          <w:p w14:paraId="27AB153C" w14:textId="77777777" w:rsidR="00382FB1" w:rsidRDefault="00000000">
            <w:pPr>
              <w:pStyle w:val="TableText"/>
            </w:pPr>
            <w:r>
              <w:lastRenderedPageBreak/>
              <w:t>CONF #: 4515-32985 Removed</w:t>
            </w:r>
          </w:p>
        </w:tc>
        <w:tc>
          <w:tcPr>
            <w:tcW w:w="360" w:type="dxa"/>
          </w:tcPr>
          <w:p w14:paraId="695A6E38" w14:textId="77777777" w:rsidR="00382FB1" w:rsidRDefault="00000000">
            <w:pPr>
              <w:pStyle w:val="TableText"/>
            </w:pPr>
            <w:r>
              <w:t xml:space="preserve">When an Assessment Scale Observation is contained in a Procedure Template instance that is a Social Determinant of Health intervention procedure, that Assessment scale **MAY** contain Assessment Scale observations that represent LOINC question and answer pairs from SDOH screening instruments. </w:t>
            </w:r>
            <w:r>
              <w:br/>
              <w:t>MAY contain zero or more [0..*] entryRelationship (CONF:4515-32985) such that it</w:t>
            </w:r>
          </w:p>
        </w:tc>
        <w:tc>
          <w:tcPr>
            <w:tcW w:w="360" w:type="dxa"/>
          </w:tcPr>
          <w:p w14:paraId="4D43545D" w14:textId="77777777" w:rsidR="00382FB1" w:rsidRDefault="00382FB1">
            <w:pPr>
              <w:pStyle w:val="TableText"/>
            </w:pPr>
          </w:p>
        </w:tc>
      </w:tr>
      <w:tr w:rsidR="00382FB1" w14:paraId="20B97485" w14:textId="77777777">
        <w:trPr>
          <w:jc w:val="center"/>
        </w:trPr>
        <w:tc>
          <w:tcPr>
            <w:tcW w:w="360" w:type="dxa"/>
          </w:tcPr>
          <w:p w14:paraId="7A5450C0" w14:textId="77777777" w:rsidR="00382FB1" w:rsidRDefault="00000000">
            <w:pPr>
              <w:pStyle w:val="TableText"/>
            </w:pPr>
            <w:r>
              <w:t>CONF #: 4515-32986 Removed</w:t>
            </w:r>
          </w:p>
        </w:tc>
        <w:tc>
          <w:tcPr>
            <w:tcW w:w="360" w:type="dxa"/>
          </w:tcPr>
          <w:p w14:paraId="0FAABC8E" w14:textId="77777777" w:rsidR="00382FB1" w:rsidRDefault="00000000">
            <w:pPr>
              <w:pStyle w:val="TableText"/>
            </w:pPr>
            <w:r>
              <w:t>SHALL contain exactly one [1..1] observation (CONF:4515-32986).</w:t>
            </w:r>
          </w:p>
        </w:tc>
        <w:tc>
          <w:tcPr>
            <w:tcW w:w="360" w:type="dxa"/>
          </w:tcPr>
          <w:p w14:paraId="24104F28" w14:textId="77777777" w:rsidR="00382FB1" w:rsidRDefault="00382FB1">
            <w:pPr>
              <w:pStyle w:val="TableText"/>
            </w:pPr>
          </w:p>
        </w:tc>
      </w:tr>
      <w:tr w:rsidR="00382FB1" w14:paraId="1CA1B8CA" w14:textId="77777777">
        <w:trPr>
          <w:jc w:val="center"/>
        </w:trPr>
        <w:tc>
          <w:tcPr>
            <w:tcW w:w="360" w:type="dxa"/>
          </w:tcPr>
          <w:p w14:paraId="05B7D4A2" w14:textId="77777777" w:rsidR="00382FB1" w:rsidRDefault="00000000">
            <w:pPr>
              <w:pStyle w:val="TableText"/>
            </w:pPr>
            <w:r>
              <w:t>CONF #: 4515-32987 Removed</w:t>
            </w:r>
          </w:p>
        </w:tc>
        <w:tc>
          <w:tcPr>
            <w:tcW w:w="360" w:type="dxa"/>
          </w:tcPr>
          <w:p w14:paraId="7864F4CF" w14:textId="77777777" w:rsidR="00382FB1" w:rsidRDefault="00000000">
            <w:pPr>
              <w:pStyle w:val="TableText"/>
            </w:pPr>
            <w:r>
              <w:t>SHALL contain exactly one [1..1] @typeCode="RSON" Has reason (CodeSystem: HL7ActRelationshipType urn:oid:2.16.840.1.113883.5.1002) (CONF:4515-32987).</w:t>
            </w:r>
          </w:p>
        </w:tc>
        <w:tc>
          <w:tcPr>
            <w:tcW w:w="360" w:type="dxa"/>
          </w:tcPr>
          <w:p w14:paraId="54109E9C" w14:textId="77777777" w:rsidR="00382FB1" w:rsidRDefault="00382FB1">
            <w:pPr>
              <w:pStyle w:val="TableText"/>
            </w:pPr>
          </w:p>
        </w:tc>
      </w:tr>
      <w:tr w:rsidR="00382FB1" w14:paraId="054DB933" w14:textId="77777777">
        <w:trPr>
          <w:jc w:val="center"/>
        </w:trPr>
        <w:tc>
          <w:tcPr>
            <w:tcW w:w="360" w:type="dxa"/>
          </w:tcPr>
          <w:p w14:paraId="033AE95D" w14:textId="77777777" w:rsidR="00382FB1" w:rsidRDefault="00000000">
            <w:pPr>
              <w:pStyle w:val="TableText"/>
            </w:pPr>
            <w:r>
              <w:t>CONF #: 4515-32988 Removed</w:t>
            </w:r>
          </w:p>
        </w:tc>
        <w:tc>
          <w:tcPr>
            <w:tcW w:w="360" w:type="dxa"/>
          </w:tcPr>
          <w:p w14:paraId="06174F4F" w14:textId="77777777" w:rsidR="00382FB1" w:rsidRDefault="00000000">
            <w:pPr>
              <w:pStyle w:val="TableText"/>
            </w:pPr>
            <w:r>
              <w:t xml:space="preserve">When an Entry Reference Template is contained in a Procedure Template instance that is a Social Determinant of Health procedure, that Entry Reference **MAY** refer to Assessment Scale Observation in the same document that represent LOINC question and answer pairs from SDOH screening instruments. </w:t>
            </w:r>
            <w:r>
              <w:br/>
              <w:t>MAY contain zero or more [0..*] entryRelationship (CONF:4515-32988) such that it</w:t>
            </w:r>
          </w:p>
        </w:tc>
        <w:tc>
          <w:tcPr>
            <w:tcW w:w="360" w:type="dxa"/>
          </w:tcPr>
          <w:p w14:paraId="474A37DB" w14:textId="77777777" w:rsidR="00382FB1" w:rsidRDefault="00382FB1">
            <w:pPr>
              <w:pStyle w:val="TableText"/>
            </w:pPr>
          </w:p>
        </w:tc>
      </w:tr>
      <w:tr w:rsidR="00382FB1" w14:paraId="700EA297" w14:textId="77777777">
        <w:trPr>
          <w:jc w:val="center"/>
        </w:trPr>
        <w:tc>
          <w:tcPr>
            <w:tcW w:w="360" w:type="dxa"/>
          </w:tcPr>
          <w:p w14:paraId="11C68C42" w14:textId="77777777" w:rsidR="00382FB1" w:rsidRDefault="00000000">
            <w:pPr>
              <w:pStyle w:val="TableText"/>
            </w:pPr>
            <w:r>
              <w:t>CONF #: 4515-32989 Removed</w:t>
            </w:r>
          </w:p>
        </w:tc>
        <w:tc>
          <w:tcPr>
            <w:tcW w:w="360" w:type="dxa"/>
          </w:tcPr>
          <w:p w14:paraId="08FF7255" w14:textId="77777777" w:rsidR="00382FB1" w:rsidRDefault="00000000">
            <w:pPr>
              <w:pStyle w:val="TableText"/>
            </w:pPr>
            <w:r>
              <w:t>SHALL contain exactly one [1..1] act (CONF:4515-32989).</w:t>
            </w:r>
          </w:p>
        </w:tc>
        <w:tc>
          <w:tcPr>
            <w:tcW w:w="360" w:type="dxa"/>
          </w:tcPr>
          <w:p w14:paraId="4AD1DCC1" w14:textId="77777777" w:rsidR="00382FB1" w:rsidRDefault="00382FB1">
            <w:pPr>
              <w:pStyle w:val="TableText"/>
            </w:pPr>
          </w:p>
        </w:tc>
      </w:tr>
      <w:tr w:rsidR="00382FB1" w14:paraId="3DE99605" w14:textId="77777777">
        <w:trPr>
          <w:jc w:val="center"/>
        </w:trPr>
        <w:tc>
          <w:tcPr>
            <w:tcW w:w="360" w:type="dxa"/>
          </w:tcPr>
          <w:p w14:paraId="7C8069D2" w14:textId="77777777" w:rsidR="00382FB1" w:rsidRDefault="00000000">
            <w:pPr>
              <w:pStyle w:val="TableText"/>
            </w:pPr>
            <w:r>
              <w:t>CONF #: 4515-32990 Removed</w:t>
            </w:r>
          </w:p>
        </w:tc>
        <w:tc>
          <w:tcPr>
            <w:tcW w:w="360" w:type="dxa"/>
          </w:tcPr>
          <w:p w14:paraId="65689DF0" w14:textId="77777777" w:rsidR="00382FB1" w:rsidRDefault="00000000">
            <w:pPr>
              <w:pStyle w:val="TableText"/>
            </w:pPr>
            <w:r>
              <w:t>SHALL contain exactly one [1..1] @typeCode="RSON" Has reason (CodeSystem: HL7ActRelationshipType urn:oid:2.16.840.1.113883.5.1002) (CONF:4515-32990).</w:t>
            </w:r>
          </w:p>
        </w:tc>
        <w:tc>
          <w:tcPr>
            <w:tcW w:w="360" w:type="dxa"/>
          </w:tcPr>
          <w:p w14:paraId="797FFBBE" w14:textId="77777777" w:rsidR="00382FB1" w:rsidRDefault="00382FB1">
            <w:pPr>
              <w:pStyle w:val="TableText"/>
            </w:pPr>
          </w:p>
        </w:tc>
      </w:tr>
    </w:tbl>
    <w:p w14:paraId="452D0A2B" w14:textId="77777777" w:rsidR="00382FB1" w:rsidRDefault="00382FB1">
      <w:pPr>
        <w:pStyle w:val="BodyText"/>
      </w:pPr>
    </w:p>
    <w:p w14:paraId="6BEBF0FB" w14:textId="77777777" w:rsidR="00382FB1" w:rsidRDefault="00000000">
      <w:pPr>
        <w:pStyle w:val="Heading2nospace"/>
      </w:pPr>
      <w:bookmarkStart w:id="4132" w:name="_Toc202463972"/>
      <w:r>
        <w:lastRenderedPageBreak/>
        <w:t>Procedure Activity Procedure (UDI) (V2)</w:t>
      </w:r>
      <w:bookmarkEnd w:id="4132"/>
    </w:p>
    <w:p w14:paraId="5588B376" w14:textId="77777777" w:rsidR="00382FB1" w:rsidRDefault="00382FB1">
      <w:pPr>
        <w:keepNext/>
      </w:pPr>
      <w:hyperlink w:anchor="E_Procedure_Activity_Procedure_UDI_V2">
        <w:r>
          <w:rPr>
            <w:rStyle w:val="HyperlinkCourierBold"/>
          </w:rPr>
          <w:t>Procedure Activity Procedure (UDI) (V2) (urn:hl7ii:2.16.840.1.113883.10.20.34.3.46:2025-08-01)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3700C0E" w14:textId="77777777">
        <w:trPr>
          <w:cantSplit/>
          <w:tblHeader/>
          <w:jc w:val="center"/>
        </w:trPr>
        <w:tc>
          <w:tcPr>
            <w:tcW w:w="360" w:type="dxa"/>
            <w:shd w:val="clear" w:color="auto" w:fill="E6E6E6"/>
          </w:tcPr>
          <w:p w14:paraId="78598D75" w14:textId="77777777" w:rsidR="00382FB1" w:rsidRDefault="00000000">
            <w:pPr>
              <w:pStyle w:val="TableHead"/>
            </w:pPr>
            <w:r>
              <w:t>Change</w:t>
            </w:r>
          </w:p>
        </w:tc>
        <w:tc>
          <w:tcPr>
            <w:tcW w:w="360" w:type="dxa"/>
            <w:shd w:val="clear" w:color="auto" w:fill="E6E6E6"/>
          </w:tcPr>
          <w:p w14:paraId="1E94A84F" w14:textId="77777777" w:rsidR="00382FB1" w:rsidRDefault="00000000">
            <w:pPr>
              <w:pStyle w:val="TableHead"/>
            </w:pPr>
            <w:r>
              <w:t>Old</w:t>
            </w:r>
          </w:p>
        </w:tc>
        <w:tc>
          <w:tcPr>
            <w:tcW w:w="360" w:type="dxa"/>
            <w:shd w:val="clear" w:color="auto" w:fill="E6E6E6"/>
          </w:tcPr>
          <w:p w14:paraId="48099A44" w14:textId="77777777" w:rsidR="00382FB1" w:rsidRDefault="00000000">
            <w:pPr>
              <w:pStyle w:val="TableHead"/>
            </w:pPr>
            <w:r>
              <w:t>New</w:t>
            </w:r>
          </w:p>
        </w:tc>
      </w:tr>
      <w:tr w:rsidR="00382FB1" w14:paraId="684B8E8F" w14:textId="77777777">
        <w:trPr>
          <w:jc w:val="center"/>
        </w:trPr>
        <w:tc>
          <w:tcPr>
            <w:tcW w:w="360" w:type="dxa"/>
          </w:tcPr>
          <w:p w14:paraId="6C8B3765" w14:textId="77777777" w:rsidR="00382FB1" w:rsidRDefault="00000000">
            <w:pPr>
              <w:pStyle w:val="TableText"/>
            </w:pPr>
            <w:r>
              <w:t>Status</w:t>
            </w:r>
          </w:p>
        </w:tc>
        <w:tc>
          <w:tcPr>
            <w:tcW w:w="360" w:type="dxa"/>
          </w:tcPr>
          <w:p w14:paraId="33D91461" w14:textId="77777777" w:rsidR="00382FB1" w:rsidRDefault="00000000">
            <w:pPr>
              <w:pStyle w:val="TableText"/>
            </w:pPr>
            <w:r>
              <w:t>Published</w:t>
            </w:r>
          </w:p>
        </w:tc>
        <w:tc>
          <w:tcPr>
            <w:tcW w:w="360" w:type="dxa"/>
          </w:tcPr>
          <w:p w14:paraId="29EF9C4A" w14:textId="77777777" w:rsidR="00382FB1" w:rsidRDefault="00000000">
            <w:pPr>
              <w:pStyle w:val="TableText"/>
            </w:pPr>
            <w:r>
              <w:t>Draft</w:t>
            </w:r>
          </w:p>
        </w:tc>
      </w:tr>
      <w:tr w:rsidR="00382FB1" w14:paraId="18FEAFFF" w14:textId="77777777">
        <w:trPr>
          <w:jc w:val="center"/>
        </w:trPr>
        <w:tc>
          <w:tcPr>
            <w:tcW w:w="360" w:type="dxa"/>
          </w:tcPr>
          <w:p w14:paraId="35A8EF53" w14:textId="77777777" w:rsidR="00382FB1" w:rsidRDefault="00000000">
            <w:pPr>
              <w:pStyle w:val="TableText"/>
            </w:pPr>
            <w:r>
              <w:t>Name</w:t>
            </w:r>
          </w:p>
        </w:tc>
        <w:tc>
          <w:tcPr>
            <w:tcW w:w="360" w:type="dxa"/>
          </w:tcPr>
          <w:p w14:paraId="2CF201CB" w14:textId="77777777" w:rsidR="00382FB1" w:rsidRDefault="00000000">
            <w:pPr>
              <w:pStyle w:val="TableText"/>
            </w:pPr>
            <w:r>
              <w:t>Procedure Activity Procedure (UDI)</w:t>
            </w:r>
          </w:p>
        </w:tc>
        <w:tc>
          <w:tcPr>
            <w:tcW w:w="360" w:type="dxa"/>
          </w:tcPr>
          <w:p w14:paraId="5B3B9CE4" w14:textId="77777777" w:rsidR="00382FB1" w:rsidRDefault="00000000">
            <w:pPr>
              <w:pStyle w:val="TableText"/>
            </w:pPr>
            <w:r>
              <w:t>Procedure Activity Procedure (UDI) (V2)</w:t>
            </w:r>
          </w:p>
        </w:tc>
      </w:tr>
      <w:tr w:rsidR="00382FB1" w14:paraId="388FC4FC" w14:textId="77777777">
        <w:trPr>
          <w:jc w:val="center"/>
        </w:trPr>
        <w:tc>
          <w:tcPr>
            <w:tcW w:w="360" w:type="dxa"/>
          </w:tcPr>
          <w:p w14:paraId="7DB282F4" w14:textId="77777777" w:rsidR="00382FB1" w:rsidRDefault="00000000">
            <w:pPr>
              <w:pStyle w:val="TableText"/>
            </w:pPr>
            <w:r>
              <w:t>Oid</w:t>
            </w:r>
          </w:p>
        </w:tc>
        <w:tc>
          <w:tcPr>
            <w:tcW w:w="360" w:type="dxa"/>
          </w:tcPr>
          <w:p w14:paraId="4456C91F" w14:textId="77777777" w:rsidR="00382FB1" w:rsidRDefault="00000000">
            <w:pPr>
              <w:pStyle w:val="TableText"/>
            </w:pPr>
            <w:r>
              <w:t>urn:hl7ii:2.16.840.1.113883.10.20.34.3.46:2019-08-01</w:t>
            </w:r>
          </w:p>
        </w:tc>
        <w:tc>
          <w:tcPr>
            <w:tcW w:w="360" w:type="dxa"/>
          </w:tcPr>
          <w:p w14:paraId="506E751D" w14:textId="77777777" w:rsidR="00382FB1" w:rsidRDefault="00000000">
            <w:pPr>
              <w:pStyle w:val="TableText"/>
            </w:pPr>
            <w:r>
              <w:t>urn:hl7ii:2.16.840.1.113883.10.20.34.3.46:2025-08-01</w:t>
            </w:r>
          </w:p>
        </w:tc>
      </w:tr>
      <w:tr w:rsidR="00382FB1" w14:paraId="507713C9" w14:textId="77777777">
        <w:trPr>
          <w:jc w:val="center"/>
        </w:trPr>
        <w:tc>
          <w:tcPr>
            <w:tcW w:w="360" w:type="dxa"/>
          </w:tcPr>
          <w:p w14:paraId="7E84BD27" w14:textId="77777777" w:rsidR="00382FB1" w:rsidRDefault="00000000">
            <w:pPr>
              <w:pStyle w:val="TableText"/>
            </w:pPr>
            <w:r>
              <w:t>Implied Template</w:t>
            </w:r>
          </w:p>
        </w:tc>
        <w:tc>
          <w:tcPr>
            <w:tcW w:w="360" w:type="dxa"/>
          </w:tcPr>
          <w:p w14:paraId="4559778E" w14:textId="77777777" w:rsidR="00382FB1" w:rsidRDefault="00000000">
            <w:pPr>
              <w:pStyle w:val="TableText"/>
            </w:pPr>
            <w:r>
              <w:t>Procedure Activity Procedure (V2) (urn:hl7ii:2.16.840.1.113883.10.20.22.4.14:2014-06-09)</w:t>
            </w:r>
          </w:p>
        </w:tc>
        <w:tc>
          <w:tcPr>
            <w:tcW w:w="360" w:type="dxa"/>
          </w:tcPr>
          <w:p w14:paraId="144C5C21" w14:textId="77777777" w:rsidR="00382FB1" w:rsidRDefault="00000000">
            <w:pPr>
              <w:pStyle w:val="TableText"/>
            </w:pPr>
            <w:r>
              <w:t>Procedure Activity Procedure (NHCS V4) (urn:hl7ii:2.16.840.1.113883.10.20.22.4.14:2025-08-01)</w:t>
            </w:r>
          </w:p>
        </w:tc>
      </w:tr>
      <w:tr w:rsidR="00382FB1" w14:paraId="196A9D4B" w14:textId="77777777">
        <w:trPr>
          <w:jc w:val="center"/>
        </w:trPr>
        <w:tc>
          <w:tcPr>
            <w:tcW w:w="360" w:type="dxa"/>
          </w:tcPr>
          <w:p w14:paraId="033EEFE6" w14:textId="77777777" w:rsidR="00382FB1" w:rsidRDefault="00000000">
            <w:pPr>
              <w:pStyle w:val="TableText"/>
            </w:pPr>
            <w:r>
              <w:t>CONF #: 5564-33356 Added</w:t>
            </w:r>
          </w:p>
        </w:tc>
        <w:tc>
          <w:tcPr>
            <w:tcW w:w="360" w:type="dxa"/>
          </w:tcPr>
          <w:p w14:paraId="2085F0EC" w14:textId="77777777" w:rsidR="00382FB1" w:rsidRDefault="00382FB1">
            <w:pPr>
              <w:pStyle w:val="TableText"/>
            </w:pPr>
          </w:p>
        </w:tc>
        <w:tc>
          <w:tcPr>
            <w:tcW w:w="360" w:type="dxa"/>
          </w:tcPr>
          <w:p w14:paraId="4D784136" w14:textId="77777777" w:rsidR="00382FB1" w:rsidRDefault="00000000">
            <w:pPr>
              <w:pStyle w:val="TableText"/>
            </w:pPr>
            <w:r>
              <w:t>SHALL contain exactly one [1..1] templateId (CONF:5564-33356) such that it</w:t>
            </w:r>
          </w:p>
        </w:tc>
      </w:tr>
      <w:tr w:rsidR="00382FB1" w14:paraId="612A4247" w14:textId="77777777">
        <w:trPr>
          <w:jc w:val="center"/>
        </w:trPr>
        <w:tc>
          <w:tcPr>
            <w:tcW w:w="360" w:type="dxa"/>
          </w:tcPr>
          <w:p w14:paraId="2A211692" w14:textId="77777777" w:rsidR="00382FB1" w:rsidRDefault="00000000">
            <w:pPr>
              <w:pStyle w:val="TableText"/>
            </w:pPr>
            <w:r>
              <w:t>CONF #: 4447-29013 Removed</w:t>
            </w:r>
          </w:p>
        </w:tc>
        <w:tc>
          <w:tcPr>
            <w:tcW w:w="360" w:type="dxa"/>
          </w:tcPr>
          <w:p w14:paraId="526BAE16" w14:textId="77777777" w:rsidR="00382FB1" w:rsidRDefault="00000000">
            <w:pPr>
              <w:pStyle w:val="TableText"/>
            </w:pPr>
            <w:r>
              <w:t>SHALL contain exactly one [1..1] templateId (CONF:4447-29013) such that it</w:t>
            </w:r>
          </w:p>
        </w:tc>
        <w:tc>
          <w:tcPr>
            <w:tcW w:w="360" w:type="dxa"/>
          </w:tcPr>
          <w:p w14:paraId="08027409" w14:textId="77777777" w:rsidR="00382FB1" w:rsidRDefault="00382FB1">
            <w:pPr>
              <w:pStyle w:val="TableText"/>
            </w:pPr>
          </w:p>
        </w:tc>
      </w:tr>
      <w:tr w:rsidR="00382FB1" w14:paraId="5BC7CFFA" w14:textId="77777777">
        <w:trPr>
          <w:jc w:val="center"/>
        </w:trPr>
        <w:tc>
          <w:tcPr>
            <w:tcW w:w="360" w:type="dxa"/>
          </w:tcPr>
          <w:p w14:paraId="2D3D82CC" w14:textId="77777777" w:rsidR="00382FB1" w:rsidRDefault="00000000">
            <w:pPr>
              <w:pStyle w:val="TableText"/>
            </w:pPr>
            <w:r>
              <w:t>CONF #: 5564-29045 Modified</w:t>
            </w:r>
          </w:p>
        </w:tc>
        <w:tc>
          <w:tcPr>
            <w:tcW w:w="360" w:type="dxa"/>
          </w:tcPr>
          <w:p w14:paraId="2BCFA041" w14:textId="77777777" w:rsidR="00382FB1" w:rsidRDefault="00000000">
            <w:pPr>
              <w:pStyle w:val="TableText"/>
            </w:pPr>
            <w:r>
              <w:t>SHALL contain exactly one [1..1] @extension="2019-08-01" (CONF:4447-29045).</w:t>
            </w:r>
          </w:p>
        </w:tc>
        <w:tc>
          <w:tcPr>
            <w:tcW w:w="360" w:type="dxa"/>
          </w:tcPr>
          <w:p w14:paraId="5743B6C7" w14:textId="77777777" w:rsidR="00382FB1" w:rsidRDefault="00000000">
            <w:pPr>
              <w:pStyle w:val="TableText"/>
            </w:pPr>
            <w:r>
              <w:t>SHALL contain exactly one [1..1] @extension="2025-08-01" (CONF:5564-29045).</w:t>
            </w:r>
          </w:p>
        </w:tc>
      </w:tr>
    </w:tbl>
    <w:p w14:paraId="1B8281F0" w14:textId="77777777" w:rsidR="00382FB1" w:rsidRDefault="00382FB1">
      <w:pPr>
        <w:pStyle w:val="BodyText"/>
      </w:pPr>
    </w:p>
    <w:p w14:paraId="78BF9F0A" w14:textId="77777777" w:rsidR="00382FB1" w:rsidRDefault="00000000">
      <w:pPr>
        <w:pStyle w:val="Heading2nospace"/>
      </w:pPr>
      <w:bookmarkStart w:id="4133" w:name="_Toc202463973"/>
      <w:r>
        <w:lastRenderedPageBreak/>
        <w:t>Reaction Observation (NHCS V3)</w:t>
      </w:r>
      <w:bookmarkEnd w:id="4133"/>
    </w:p>
    <w:p w14:paraId="6A452E14" w14:textId="77777777" w:rsidR="00382FB1" w:rsidRDefault="00382FB1">
      <w:pPr>
        <w:keepNext/>
      </w:pPr>
      <w:hyperlink w:anchor="E_Reaction_Observation_NHCS_V3">
        <w:r>
          <w:rPr>
            <w:rStyle w:val="HyperlinkCourierBold"/>
          </w:rPr>
          <w:t>Reaction Observation (NHCS V3) (urn:hl7ii:2.16.840.1.113883.10.20.22.4.9:2025-08-01)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71195057" w14:textId="77777777">
        <w:trPr>
          <w:cantSplit/>
          <w:tblHeader/>
          <w:jc w:val="center"/>
        </w:trPr>
        <w:tc>
          <w:tcPr>
            <w:tcW w:w="360" w:type="dxa"/>
            <w:shd w:val="clear" w:color="auto" w:fill="E6E6E6"/>
          </w:tcPr>
          <w:p w14:paraId="7B05A162" w14:textId="77777777" w:rsidR="00382FB1" w:rsidRDefault="00000000">
            <w:pPr>
              <w:pStyle w:val="TableHead"/>
            </w:pPr>
            <w:r>
              <w:t>Change</w:t>
            </w:r>
          </w:p>
        </w:tc>
        <w:tc>
          <w:tcPr>
            <w:tcW w:w="360" w:type="dxa"/>
            <w:shd w:val="clear" w:color="auto" w:fill="E6E6E6"/>
          </w:tcPr>
          <w:p w14:paraId="220D30ED" w14:textId="77777777" w:rsidR="00382FB1" w:rsidRDefault="00000000">
            <w:pPr>
              <w:pStyle w:val="TableHead"/>
            </w:pPr>
            <w:r>
              <w:t>Old</w:t>
            </w:r>
          </w:p>
        </w:tc>
        <w:tc>
          <w:tcPr>
            <w:tcW w:w="360" w:type="dxa"/>
            <w:shd w:val="clear" w:color="auto" w:fill="E6E6E6"/>
          </w:tcPr>
          <w:p w14:paraId="6F1AC58B" w14:textId="77777777" w:rsidR="00382FB1" w:rsidRDefault="00000000">
            <w:pPr>
              <w:pStyle w:val="TableHead"/>
            </w:pPr>
            <w:r>
              <w:t>New</w:t>
            </w:r>
          </w:p>
        </w:tc>
      </w:tr>
      <w:tr w:rsidR="00382FB1" w14:paraId="19AD80EA" w14:textId="77777777">
        <w:trPr>
          <w:jc w:val="center"/>
        </w:trPr>
        <w:tc>
          <w:tcPr>
            <w:tcW w:w="360" w:type="dxa"/>
          </w:tcPr>
          <w:p w14:paraId="732C1AB4" w14:textId="77777777" w:rsidR="00382FB1" w:rsidRDefault="00000000">
            <w:pPr>
              <w:pStyle w:val="TableText"/>
            </w:pPr>
            <w:r>
              <w:t>Status</w:t>
            </w:r>
          </w:p>
        </w:tc>
        <w:tc>
          <w:tcPr>
            <w:tcW w:w="360" w:type="dxa"/>
          </w:tcPr>
          <w:p w14:paraId="7E096A64" w14:textId="77777777" w:rsidR="00382FB1" w:rsidRDefault="00000000">
            <w:pPr>
              <w:pStyle w:val="TableText"/>
            </w:pPr>
            <w:r>
              <w:t>Published</w:t>
            </w:r>
          </w:p>
        </w:tc>
        <w:tc>
          <w:tcPr>
            <w:tcW w:w="360" w:type="dxa"/>
          </w:tcPr>
          <w:p w14:paraId="4A437A09" w14:textId="77777777" w:rsidR="00382FB1" w:rsidRDefault="00000000">
            <w:pPr>
              <w:pStyle w:val="TableText"/>
            </w:pPr>
            <w:r>
              <w:t>Draft</w:t>
            </w:r>
          </w:p>
        </w:tc>
      </w:tr>
      <w:tr w:rsidR="00382FB1" w14:paraId="45DD21E5" w14:textId="77777777">
        <w:trPr>
          <w:jc w:val="center"/>
        </w:trPr>
        <w:tc>
          <w:tcPr>
            <w:tcW w:w="360" w:type="dxa"/>
          </w:tcPr>
          <w:p w14:paraId="30375C16" w14:textId="77777777" w:rsidR="00382FB1" w:rsidRDefault="00000000">
            <w:pPr>
              <w:pStyle w:val="TableText"/>
            </w:pPr>
            <w:r>
              <w:t>Name</w:t>
            </w:r>
          </w:p>
        </w:tc>
        <w:tc>
          <w:tcPr>
            <w:tcW w:w="360" w:type="dxa"/>
          </w:tcPr>
          <w:p w14:paraId="56D491FB" w14:textId="77777777" w:rsidR="00382FB1" w:rsidRDefault="00000000">
            <w:pPr>
              <w:pStyle w:val="TableText"/>
            </w:pPr>
            <w:r>
              <w:t>Reaction Observation (V2)</w:t>
            </w:r>
          </w:p>
        </w:tc>
        <w:tc>
          <w:tcPr>
            <w:tcW w:w="360" w:type="dxa"/>
          </w:tcPr>
          <w:p w14:paraId="33F129CB" w14:textId="77777777" w:rsidR="00382FB1" w:rsidRDefault="00000000">
            <w:pPr>
              <w:pStyle w:val="TableText"/>
            </w:pPr>
            <w:r>
              <w:t>Reaction Observation (NHCS V3)</w:t>
            </w:r>
          </w:p>
        </w:tc>
      </w:tr>
      <w:tr w:rsidR="00382FB1" w14:paraId="52E4D65B" w14:textId="77777777">
        <w:trPr>
          <w:jc w:val="center"/>
        </w:trPr>
        <w:tc>
          <w:tcPr>
            <w:tcW w:w="360" w:type="dxa"/>
          </w:tcPr>
          <w:p w14:paraId="4F6A1D2A" w14:textId="77777777" w:rsidR="00382FB1" w:rsidRDefault="00000000">
            <w:pPr>
              <w:pStyle w:val="TableText"/>
            </w:pPr>
            <w:r>
              <w:t>Oid</w:t>
            </w:r>
          </w:p>
        </w:tc>
        <w:tc>
          <w:tcPr>
            <w:tcW w:w="360" w:type="dxa"/>
          </w:tcPr>
          <w:p w14:paraId="34EDBF55" w14:textId="77777777" w:rsidR="00382FB1" w:rsidRDefault="00000000">
            <w:pPr>
              <w:pStyle w:val="TableText"/>
            </w:pPr>
            <w:r>
              <w:t>urn:hl7ii:2.16.840.1.113883.10.20.22.4.9:2014-06-09</w:t>
            </w:r>
          </w:p>
        </w:tc>
        <w:tc>
          <w:tcPr>
            <w:tcW w:w="360" w:type="dxa"/>
          </w:tcPr>
          <w:p w14:paraId="1FD1E903" w14:textId="77777777" w:rsidR="00382FB1" w:rsidRDefault="00000000">
            <w:pPr>
              <w:pStyle w:val="TableText"/>
            </w:pPr>
            <w:r>
              <w:t>urn:hl7ii:2.16.840.1.113883.10.20.22.4.9:2025-08-01</w:t>
            </w:r>
          </w:p>
        </w:tc>
      </w:tr>
      <w:tr w:rsidR="00382FB1" w14:paraId="681EFC36" w14:textId="77777777">
        <w:trPr>
          <w:jc w:val="center"/>
        </w:trPr>
        <w:tc>
          <w:tcPr>
            <w:tcW w:w="360" w:type="dxa"/>
          </w:tcPr>
          <w:p w14:paraId="300038BA" w14:textId="77777777" w:rsidR="00382FB1" w:rsidRDefault="00000000">
            <w:pPr>
              <w:pStyle w:val="TableText"/>
            </w:pPr>
            <w:r>
              <w:t>Description</w:t>
            </w:r>
          </w:p>
        </w:tc>
        <w:tc>
          <w:tcPr>
            <w:tcW w:w="360" w:type="dxa"/>
          </w:tcPr>
          <w:p w14:paraId="138CFEFB" w14:textId="77777777" w:rsidR="00382FB1" w:rsidRDefault="00000000">
            <w:pPr>
              <w:pStyle w:val="TableText"/>
            </w:pPr>
            <w:r>
              <w:t>This clinical statement represents the response to an undesired symptom, finding, etc. due to administered or exposed substance. A reaction can be defined described with respect to its severity, and can have been treated by one or more interventions.</w:t>
            </w:r>
          </w:p>
        </w:tc>
        <w:tc>
          <w:tcPr>
            <w:tcW w:w="360" w:type="dxa"/>
          </w:tcPr>
          <w:p w14:paraId="231E9AA2" w14:textId="77777777" w:rsidR="00382FB1" w:rsidRDefault="00000000">
            <w:pPr>
              <w:pStyle w:val="TableText"/>
            </w:pPr>
            <w:r>
              <w:t>The C-CDA template, Reaction Observation (V2), has been versioned in this guide to support USCDI-v3.</w:t>
            </w:r>
            <w:r>
              <w:br/>
            </w:r>
            <w:r>
              <w:br/>
              <w:t>This clinical statement represents the response to an undesired symptom, finding, etc. due to administered or exposed substance. A reaction can be defined described with respect to its severity, and can have been treated by one or more interventions.</w:t>
            </w:r>
          </w:p>
        </w:tc>
      </w:tr>
      <w:tr w:rsidR="00382FB1" w14:paraId="245B6581" w14:textId="77777777">
        <w:trPr>
          <w:jc w:val="center"/>
        </w:trPr>
        <w:tc>
          <w:tcPr>
            <w:tcW w:w="360" w:type="dxa"/>
          </w:tcPr>
          <w:p w14:paraId="07BE88C6" w14:textId="77777777" w:rsidR="00382FB1" w:rsidRDefault="00000000">
            <w:pPr>
              <w:pStyle w:val="TableText"/>
            </w:pPr>
            <w:r>
              <w:t>CONF #: 5564-32504 Modified</w:t>
            </w:r>
          </w:p>
        </w:tc>
        <w:tc>
          <w:tcPr>
            <w:tcW w:w="360" w:type="dxa"/>
          </w:tcPr>
          <w:p w14:paraId="3391CFA6" w14:textId="77777777" w:rsidR="00382FB1" w:rsidRDefault="00000000">
            <w:pPr>
              <w:pStyle w:val="TableText"/>
            </w:pPr>
            <w:r>
              <w:t>SHALL contain exactly one [1..1] @extension="2014-06-09" (CONF:1098-32504).</w:t>
            </w:r>
          </w:p>
        </w:tc>
        <w:tc>
          <w:tcPr>
            <w:tcW w:w="360" w:type="dxa"/>
          </w:tcPr>
          <w:p w14:paraId="7BD7E439" w14:textId="77777777" w:rsidR="00382FB1" w:rsidRDefault="00000000">
            <w:pPr>
              <w:pStyle w:val="TableText"/>
            </w:pPr>
            <w:r>
              <w:t>SHALL contain exactly one [1..1] @extension="2025-08-01" (CONF:5564-32504).</w:t>
            </w:r>
          </w:p>
        </w:tc>
      </w:tr>
    </w:tbl>
    <w:p w14:paraId="6151D702" w14:textId="77777777" w:rsidR="00382FB1" w:rsidRDefault="00382FB1">
      <w:pPr>
        <w:pStyle w:val="BodyText"/>
      </w:pPr>
    </w:p>
    <w:p w14:paraId="1BB25D11" w14:textId="77777777" w:rsidR="00382FB1" w:rsidRDefault="00000000">
      <w:pPr>
        <w:pStyle w:val="Heading2nospace"/>
      </w:pPr>
      <w:bookmarkStart w:id="4134" w:name="_Toc202463974"/>
      <w:r>
        <w:lastRenderedPageBreak/>
        <w:t>Result Organizer (NHCS V5)</w:t>
      </w:r>
      <w:bookmarkEnd w:id="4134"/>
    </w:p>
    <w:p w14:paraId="24A919E3" w14:textId="77777777" w:rsidR="00382FB1" w:rsidRDefault="00382FB1">
      <w:pPr>
        <w:keepNext/>
      </w:pPr>
      <w:hyperlink w:anchor="E_Result_Organizer_NHCSV5">
        <w:r>
          <w:rPr>
            <w:rStyle w:val="HyperlinkCourierBold"/>
          </w:rPr>
          <w:t>Result Organizer (NHCS V5) (urn:hl7ii:2.16.840.1.113883.10.20.22.4.1:2025-08-01)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15B10EE9" w14:textId="77777777">
        <w:trPr>
          <w:cantSplit/>
          <w:tblHeader/>
          <w:jc w:val="center"/>
        </w:trPr>
        <w:tc>
          <w:tcPr>
            <w:tcW w:w="360" w:type="dxa"/>
            <w:shd w:val="clear" w:color="auto" w:fill="E6E6E6"/>
          </w:tcPr>
          <w:p w14:paraId="0652E299" w14:textId="77777777" w:rsidR="00382FB1" w:rsidRDefault="00000000">
            <w:pPr>
              <w:pStyle w:val="TableHead"/>
            </w:pPr>
            <w:r>
              <w:t>Change</w:t>
            </w:r>
          </w:p>
        </w:tc>
        <w:tc>
          <w:tcPr>
            <w:tcW w:w="360" w:type="dxa"/>
            <w:shd w:val="clear" w:color="auto" w:fill="E6E6E6"/>
          </w:tcPr>
          <w:p w14:paraId="34CBC5D9" w14:textId="77777777" w:rsidR="00382FB1" w:rsidRDefault="00000000">
            <w:pPr>
              <w:pStyle w:val="TableHead"/>
            </w:pPr>
            <w:r>
              <w:t>Old</w:t>
            </w:r>
          </w:p>
        </w:tc>
        <w:tc>
          <w:tcPr>
            <w:tcW w:w="360" w:type="dxa"/>
            <w:shd w:val="clear" w:color="auto" w:fill="E6E6E6"/>
          </w:tcPr>
          <w:p w14:paraId="0871ED80" w14:textId="77777777" w:rsidR="00382FB1" w:rsidRDefault="00000000">
            <w:pPr>
              <w:pStyle w:val="TableHead"/>
            </w:pPr>
            <w:r>
              <w:t>New</w:t>
            </w:r>
          </w:p>
        </w:tc>
      </w:tr>
      <w:tr w:rsidR="00382FB1" w14:paraId="3A2B92F4" w14:textId="77777777">
        <w:trPr>
          <w:jc w:val="center"/>
        </w:trPr>
        <w:tc>
          <w:tcPr>
            <w:tcW w:w="360" w:type="dxa"/>
          </w:tcPr>
          <w:p w14:paraId="4495B817" w14:textId="77777777" w:rsidR="00382FB1" w:rsidRDefault="00000000">
            <w:pPr>
              <w:pStyle w:val="TableText"/>
            </w:pPr>
            <w:r>
              <w:t>Status</w:t>
            </w:r>
          </w:p>
        </w:tc>
        <w:tc>
          <w:tcPr>
            <w:tcW w:w="360" w:type="dxa"/>
          </w:tcPr>
          <w:p w14:paraId="3EC43414" w14:textId="77777777" w:rsidR="00382FB1" w:rsidRDefault="00000000">
            <w:pPr>
              <w:pStyle w:val="TableText"/>
            </w:pPr>
            <w:r>
              <w:t>Published</w:t>
            </w:r>
          </w:p>
        </w:tc>
        <w:tc>
          <w:tcPr>
            <w:tcW w:w="360" w:type="dxa"/>
          </w:tcPr>
          <w:p w14:paraId="080EC86C" w14:textId="77777777" w:rsidR="00382FB1" w:rsidRDefault="00000000">
            <w:pPr>
              <w:pStyle w:val="TableText"/>
            </w:pPr>
            <w:r>
              <w:t>Draft</w:t>
            </w:r>
          </w:p>
        </w:tc>
      </w:tr>
      <w:tr w:rsidR="00382FB1" w14:paraId="3D8C51E0" w14:textId="77777777">
        <w:trPr>
          <w:jc w:val="center"/>
        </w:trPr>
        <w:tc>
          <w:tcPr>
            <w:tcW w:w="360" w:type="dxa"/>
          </w:tcPr>
          <w:p w14:paraId="34B16B90" w14:textId="77777777" w:rsidR="00382FB1" w:rsidRDefault="00000000">
            <w:pPr>
              <w:pStyle w:val="TableText"/>
            </w:pPr>
            <w:r>
              <w:t>Name</w:t>
            </w:r>
          </w:p>
        </w:tc>
        <w:tc>
          <w:tcPr>
            <w:tcW w:w="360" w:type="dxa"/>
          </w:tcPr>
          <w:p w14:paraId="157853C0" w14:textId="77777777" w:rsidR="00382FB1" w:rsidRDefault="00000000">
            <w:pPr>
              <w:pStyle w:val="TableText"/>
            </w:pPr>
            <w:r>
              <w:t>Result Organizer (V4)</w:t>
            </w:r>
          </w:p>
        </w:tc>
        <w:tc>
          <w:tcPr>
            <w:tcW w:w="360" w:type="dxa"/>
          </w:tcPr>
          <w:p w14:paraId="44319776" w14:textId="77777777" w:rsidR="00382FB1" w:rsidRDefault="00000000">
            <w:pPr>
              <w:pStyle w:val="TableText"/>
            </w:pPr>
            <w:r>
              <w:t>Result Organizer (NHCS V5)</w:t>
            </w:r>
          </w:p>
        </w:tc>
      </w:tr>
      <w:tr w:rsidR="00382FB1" w14:paraId="7BA74EA5" w14:textId="77777777">
        <w:trPr>
          <w:jc w:val="center"/>
        </w:trPr>
        <w:tc>
          <w:tcPr>
            <w:tcW w:w="360" w:type="dxa"/>
          </w:tcPr>
          <w:p w14:paraId="4B2DC734" w14:textId="77777777" w:rsidR="00382FB1" w:rsidRDefault="00000000">
            <w:pPr>
              <w:pStyle w:val="TableText"/>
            </w:pPr>
            <w:r>
              <w:t>Oid</w:t>
            </w:r>
          </w:p>
        </w:tc>
        <w:tc>
          <w:tcPr>
            <w:tcW w:w="360" w:type="dxa"/>
          </w:tcPr>
          <w:p w14:paraId="36400503" w14:textId="77777777" w:rsidR="00382FB1" w:rsidRDefault="00000000">
            <w:pPr>
              <w:pStyle w:val="TableText"/>
            </w:pPr>
            <w:r>
              <w:t>urn:hl7ii:2.16.840.1.113883.10.20.22.4.1:2023-05-01</w:t>
            </w:r>
          </w:p>
        </w:tc>
        <w:tc>
          <w:tcPr>
            <w:tcW w:w="360" w:type="dxa"/>
          </w:tcPr>
          <w:p w14:paraId="510D05E0" w14:textId="77777777" w:rsidR="00382FB1" w:rsidRDefault="00000000">
            <w:pPr>
              <w:pStyle w:val="TableText"/>
            </w:pPr>
            <w:r>
              <w:t>urn:hl7ii:2.16.840.1.113883.10.20.22.4.1:2025-08-01</w:t>
            </w:r>
          </w:p>
        </w:tc>
      </w:tr>
      <w:tr w:rsidR="00382FB1" w14:paraId="06058D61" w14:textId="77777777">
        <w:trPr>
          <w:jc w:val="center"/>
        </w:trPr>
        <w:tc>
          <w:tcPr>
            <w:tcW w:w="360" w:type="dxa"/>
          </w:tcPr>
          <w:p w14:paraId="5C80FBD6" w14:textId="77777777" w:rsidR="00382FB1" w:rsidRDefault="00000000">
            <w:pPr>
              <w:pStyle w:val="TableText"/>
            </w:pPr>
            <w:r>
              <w:t>Description</w:t>
            </w:r>
          </w:p>
        </w:tc>
        <w:tc>
          <w:tcPr>
            <w:tcW w:w="360" w:type="dxa"/>
          </w:tcPr>
          <w:p w14:paraId="5B4A3029" w14:textId="77777777" w:rsidR="00382FB1" w:rsidRDefault="00000000">
            <w:pPr>
              <w:pStyle w:val="TableText"/>
            </w:pPr>
            <w:r>
              <w:t xml:space="preserve">This template provides a mechanism for grouping result observations. It contains information applicable to all of the contained result observations. The Result Organizer code categorizes the contained results into one of several commonly accepted values (e.g., “Hematology”, “Chemistry”, “Nuclear Medicine”). </w:t>
            </w:r>
            <w:r>
              <w:br/>
            </w:r>
            <w:r>
              <w:br/>
              <w:t>If any Result Observation within the organizer has a statusCode of "active", the Result Organizer must also have a statusCode of "active".</w:t>
            </w:r>
          </w:p>
        </w:tc>
        <w:tc>
          <w:tcPr>
            <w:tcW w:w="360" w:type="dxa"/>
          </w:tcPr>
          <w:p w14:paraId="4826728E" w14:textId="77777777" w:rsidR="00382FB1" w:rsidRDefault="00000000">
            <w:pPr>
              <w:pStyle w:val="TableText"/>
            </w:pPr>
            <w:r>
              <w:t>The C-CDA template, Result Organizer (V4), has been versioned in this guide to support USCDI-v3.</w:t>
            </w:r>
            <w:r>
              <w:br/>
            </w:r>
            <w:r>
              <w:br/>
              <w:t xml:space="preserve">This template provides a mechanism for grouping result observations. It contains information applicable to all of the contained result observations. The Result Organizer code categorizes the contained results into one of several commonly accepted values (e.g., “Hematology”, “Chemistry”, “Nuclear Medicine”). </w:t>
            </w:r>
            <w:r>
              <w:br/>
            </w:r>
            <w:r>
              <w:br/>
              <w:t>If any Result Observation within the organizer has a statusCode of "active", the Result Organizer must also have a statusCode of "active".</w:t>
            </w:r>
          </w:p>
        </w:tc>
      </w:tr>
      <w:tr w:rsidR="00382FB1" w14:paraId="4E69DD48" w14:textId="77777777">
        <w:trPr>
          <w:jc w:val="center"/>
        </w:trPr>
        <w:tc>
          <w:tcPr>
            <w:tcW w:w="360" w:type="dxa"/>
          </w:tcPr>
          <w:p w14:paraId="1E0D62E9" w14:textId="77777777" w:rsidR="00382FB1" w:rsidRDefault="00000000">
            <w:pPr>
              <w:pStyle w:val="TableText"/>
            </w:pPr>
            <w:r>
              <w:t>CONF #: 5564-33232 Added</w:t>
            </w:r>
          </w:p>
        </w:tc>
        <w:tc>
          <w:tcPr>
            <w:tcW w:w="360" w:type="dxa"/>
          </w:tcPr>
          <w:p w14:paraId="02983F9E" w14:textId="77777777" w:rsidR="00382FB1" w:rsidRDefault="00382FB1">
            <w:pPr>
              <w:pStyle w:val="TableText"/>
            </w:pPr>
          </w:p>
        </w:tc>
        <w:tc>
          <w:tcPr>
            <w:tcW w:w="360" w:type="dxa"/>
          </w:tcPr>
          <w:p w14:paraId="25CD4201" w14:textId="77777777" w:rsidR="00382FB1" w:rsidRDefault="00000000">
            <w:pPr>
              <w:pStyle w:val="TableText"/>
            </w:pPr>
            <w:r>
              <w:t>SHALL contain at least one [1..*] component (CONF:5564-33232) such that it</w:t>
            </w:r>
          </w:p>
        </w:tc>
      </w:tr>
      <w:tr w:rsidR="00382FB1" w14:paraId="7F03F0F7" w14:textId="77777777">
        <w:trPr>
          <w:jc w:val="center"/>
        </w:trPr>
        <w:tc>
          <w:tcPr>
            <w:tcW w:w="360" w:type="dxa"/>
          </w:tcPr>
          <w:p w14:paraId="4E5AF77C" w14:textId="77777777" w:rsidR="00382FB1" w:rsidRDefault="00000000">
            <w:pPr>
              <w:pStyle w:val="TableText"/>
            </w:pPr>
            <w:r>
              <w:t>CONF #: 5564-33233 Added</w:t>
            </w:r>
          </w:p>
        </w:tc>
        <w:tc>
          <w:tcPr>
            <w:tcW w:w="360" w:type="dxa"/>
          </w:tcPr>
          <w:p w14:paraId="12D53235" w14:textId="77777777" w:rsidR="00382FB1" w:rsidRDefault="00382FB1">
            <w:pPr>
              <w:pStyle w:val="TableText"/>
            </w:pPr>
          </w:p>
        </w:tc>
        <w:tc>
          <w:tcPr>
            <w:tcW w:w="360" w:type="dxa"/>
          </w:tcPr>
          <w:p w14:paraId="17F3CCC9" w14:textId="77777777" w:rsidR="00382FB1" w:rsidRDefault="00000000">
            <w:pPr>
              <w:pStyle w:val="TableText"/>
            </w:pPr>
            <w:r>
              <w:t>SHALL contain exactly one [1..1] observation (CONF:5564-33233).</w:t>
            </w:r>
          </w:p>
        </w:tc>
      </w:tr>
      <w:tr w:rsidR="00382FB1" w14:paraId="27E14A73" w14:textId="77777777">
        <w:trPr>
          <w:jc w:val="center"/>
        </w:trPr>
        <w:tc>
          <w:tcPr>
            <w:tcW w:w="360" w:type="dxa"/>
          </w:tcPr>
          <w:p w14:paraId="55402B8A" w14:textId="77777777" w:rsidR="00382FB1" w:rsidRDefault="00000000">
            <w:pPr>
              <w:pStyle w:val="TableText"/>
            </w:pPr>
            <w:r>
              <w:t>CONF #: 5564-33234 Added</w:t>
            </w:r>
          </w:p>
        </w:tc>
        <w:tc>
          <w:tcPr>
            <w:tcW w:w="360" w:type="dxa"/>
          </w:tcPr>
          <w:p w14:paraId="19D3380F" w14:textId="77777777" w:rsidR="00382FB1" w:rsidRDefault="00382FB1">
            <w:pPr>
              <w:pStyle w:val="TableText"/>
            </w:pPr>
          </w:p>
        </w:tc>
        <w:tc>
          <w:tcPr>
            <w:tcW w:w="360" w:type="dxa"/>
          </w:tcPr>
          <w:p w14:paraId="571A52A4" w14:textId="77777777" w:rsidR="00382FB1" w:rsidRDefault="00000000">
            <w:pPr>
              <w:pStyle w:val="TableText"/>
            </w:pPr>
            <w:r>
              <w:t>SHALL contain exactly one [1..1] templateId (CONF:5564-33234) such that it</w:t>
            </w:r>
          </w:p>
        </w:tc>
      </w:tr>
      <w:tr w:rsidR="00382FB1" w14:paraId="0AF449C8" w14:textId="77777777">
        <w:trPr>
          <w:jc w:val="center"/>
        </w:trPr>
        <w:tc>
          <w:tcPr>
            <w:tcW w:w="360" w:type="dxa"/>
          </w:tcPr>
          <w:p w14:paraId="08F1F4B3" w14:textId="77777777" w:rsidR="00382FB1" w:rsidRDefault="00000000">
            <w:pPr>
              <w:pStyle w:val="TableText"/>
            </w:pPr>
            <w:r>
              <w:t>CONF #: 5564-33235 Added</w:t>
            </w:r>
          </w:p>
        </w:tc>
        <w:tc>
          <w:tcPr>
            <w:tcW w:w="360" w:type="dxa"/>
          </w:tcPr>
          <w:p w14:paraId="45451F1D" w14:textId="77777777" w:rsidR="00382FB1" w:rsidRDefault="00382FB1">
            <w:pPr>
              <w:pStyle w:val="TableText"/>
            </w:pPr>
          </w:p>
        </w:tc>
        <w:tc>
          <w:tcPr>
            <w:tcW w:w="360" w:type="dxa"/>
          </w:tcPr>
          <w:p w14:paraId="07C77C32" w14:textId="77777777" w:rsidR="00382FB1" w:rsidRDefault="00000000">
            <w:pPr>
              <w:pStyle w:val="TableText"/>
            </w:pPr>
            <w:r>
              <w:t>SHALL contain exactly one [1..1] code (CONF:5564-33235).</w:t>
            </w:r>
          </w:p>
        </w:tc>
      </w:tr>
      <w:tr w:rsidR="00382FB1" w14:paraId="6ECFE75D" w14:textId="77777777">
        <w:trPr>
          <w:jc w:val="center"/>
        </w:trPr>
        <w:tc>
          <w:tcPr>
            <w:tcW w:w="360" w:type="dxa"/>
          </w:tcPr>
          <w:p w14:paraId="58BF394C" w14:textId="77777777" w:rsidR="00382FB1" w:rsidRDefault="00000000">
            <w:pPr>
              <w:pStyle w:val="TableText"/>
            </w:pPr>
            <w:r>
              <w:t>CONF #: 5564-33236 Added</w:t>
            </w:r>
          </w:p>
        </w:tc>
        <w:tc>
          <w:tcPr>
            <w:tcW w:w="360" w:type="dxa"/>
          </w:tcPr>
          <w:p w14:paraId="3B0608ED" w14:textId="77777777" w:rsidR="00382FB1" w:rsidRDefault="00382FB1">
            <w:pPr>
              <w:pStyle w:val="TableText"/>
            </w:pPr>
          </w:p>
        </w:tc>
        <w:tc>
          <w:tcPr>
            <w:tcW w:w="360" w:type="dxa"/>
          </w:tcPr>
          <w:p w14:paraId="719150A6" w14:textId="77777777" w:rsidR="00382FB1" w:rsidRDefault="00000000">
            <w:pPr>
              <w:pStyle w:val="TableText"/>
            </w:pPr>
            <w:r>
              <w:t>SHALL contain exactly one [1..1] statusCode (CONF:5564-33236).</w:t>
            </w:r>
          </w:p>
        </w:tc>
      </w:tr>
      <w:tr w:rsidR="00382FB1" w14:paraId="0C080DE9" w14:textId="77777777">
        <w:trPr>
          <w:jc w:val="center"/>
        </w:trPr>
        <w:tc>
          <w:tcPr>
            <w:tcW w:w="360" w:type="dxa"/>
          </w:tcPr>
          <w:p w14:paraId="38EBCCC0" w14:textId="77777777" w:rsidR="00382FB1" w:rsidRDefault="00000000">
            <w:pPr>
              <w:pStyle w:val="TableText"/>
            </w:pPr>
            <w:r>
              <w:t>CONF #: 5564-33237 Added</w:t>
            </w:r>
          </w:p>
        </w:tc>
        <w:tc>
          <w:tcPr>
            <w:tcW w:w="360" w:type="dxa"/>
          </w:tcPr>
          <w:p w14:paraId="491AC63B" w14:textId="77777777" w:rsidR="00382FB1" w:rsidRDefault="00382FB1">
            <w:pPr>
              <w:pStyle w:val="TableText"/>
            </w:pPr>
          </w:p>
        </w:tc>
        <w:tc>
          <w:tcPr>
            <w:tcW w:w="360" w:type="dxa"/>
          </w:tcPr>
          <w:p w14:paraId="23338F2A" w14:textId="77777777" w:rsidR="00382FB1" w:rsidRDefault="00000000">
            <w:pPr>
              <w:pStyle w:val="TableText"/>
            </w:pPr>
            <w:r>
              <w:t xml:space="preserve">MAY contain zero or one [0..1] effectiveTime (CONF:5564-33237). </w:t>
            </w:r>
            <w:r>
              <w:br/>
              <w:t>Note: The effectiveTime is an interval that spans the effectiveTimes of the contained result observations. Because all contained result observations have a required time stamp, it is not required that this effectiveTime be populated.</w:t>
            </w:r>
          </w:p>
        </w:tc>
      </w:tr>
      <w:tr w:rsidR="00382FB1" w14:paraId="16CF9FED" w14:textId="77777777">
        <w:trPr>
          <w:jc w:val="center"/>
        </w:trPr>
        <w:tc>
          <w:tcPr>
            <w:tcW w:w="360" w:type="dxa"/>
          </w:tcPr>
          <w:p w14:paraId="2C0A5A58" w14:textId="77777777" w:rsidR="00382FB1" w:rsidRDefault="00000000">
            <w:pPr>
              <w:pStyle w:val="TableText"/>
            </w:pPr>
            <w:r>
              <w:t>CONF #: 5564-33238 Added</w:t>
            </w:r>
          </w:p>
        </w:tc>
        <w:tc>
          <w:tcPr>
            <w:tcW w:w="360" w:type="dxa"/>
          </w:tcPr>
          <w:p w14:paraId="2438AC60" w14:textId="77777777" w:rsidR="00382FB1" w:rsidRDefault="00382FB1">
            <w:pPr>
              <w:pStyle w:val="TableText"/>
            </w:pPr>
          </w:p>
        </w:tc>
        <w:tc>
          <w:tcPr>
            <w:tcW w:w="360" w:type="dxa"/>
          </w:tcPr>
          <w:p w14:paraId="2D39A083" w14:textId="77777777" w:rsidR="00382FB1" w:rsidRDefault="00000000">
            <w:pPr>
              <w:pStyle w:val="TableText"/>
            </w:pPr>
            <w:r>
              <w:t>SHOULD contain zero or more [0..*] author (CONF:5564-33238).</w:t>
            </w:r>
          </w:p>
        </w:tc>
      </w:tr>
      <w:tr w:rsidR="00382FB1" w14:paraId="49CDEFA4" w14:textId="77777777">
        <w:trPr>
          <w:jc w:val="center"/>
        </w:trPr>
        <w:tc>
          <w:tcPr>
            <w:tcW w:w="360" w:type="dxa"/>
          </w:tcPr>
          <w:p w14:paraId="363714E0" w14:textId="77777777" w:rsidR="00382FB1" w:rsidRDefault="00000000">
            <w:pPr>
              <w:pStyle w:val="TableText"/>
            </w:pPr>
            <w:r>
              <w:lastRenderedPageBreak/>
              <w:t>CONF #: 5564-33239 Added</w:t>
            </w:r>
          </w:p>
        </w:tc>
        <w:tc>
          <w:tcPr>
            <w:tcW w:w="360" w:type="dxa"/>
          </w:tcPr>
          <w:p w14:paraId="7A289DAD" w14:textId="77777777" w:rsidR="00382FB1" w:rsidRDefault="00382FB1">
            <w:pPr>
              <w:pStyle w:val="TableText"/>
            </w:pPr>
          </w:p>
        </w:tc>
        <w:tc>
          <w:tcPr>
            <w:tcW w:w="360" w:type="dxa"/>
          </w:tcPr>
          <w:p w14:paraId="033600EB" w14:textId="77777777" w:rsidR="00382FB1" w:rsidRDefault="00000000">
            <w:pPr>
              <w:pStyle w:val="TableText"/>
            </w:pPr>
            <w:r>
              <w:t xml:space="preserve">When an organizer is for laboratory,  observations are expected to include the specimen participant. The specimen included at specimenPlayingEntity/code must be consistent with the observation/code. </w:t>
            </w:r>
            <w:r>
              <w:br/>
              <w:t>MAY contain zero or more [0..*] specimen (CONF:5564-33239).</w:t>
            </w:r>
          </w:p>
        </w:tc>
      </w:tr>
      <w:tr w:rsidR="00382FB1" w14:paraId="41352CE8" w14:textId="77777777">
        <w:trPr>
          <w:jc w:val="center"/>
        </w:trPr>
        <w:tc>
          <w:tcPr>
            <w:tcW w:w="360" w:type="dxa"/>
          </w:tcPr>
          <w:p w14:paraId="7C6F503A" w14:textId="77777777" w:rsidR="00382FB1" w:rsidRDefault="00000000">
            <w:pPr>
              <w:pStyle w:val="TableText"/>
            </w:pPr>
            <w:r>
              <w:t>CONF #: 5564-33240 Added</w:t>
            </w:r>
          </w:p>
        </w:tc>
        <w:tc>
          <w:tcPr>
            <w:tcW w:w="360" w:type="dxa"/>
          </w:tcPr>
          <w:p w14:paraId="5565B642" w14:textId="77777777" w:rsidR="00382FB1" w:rsidRDefault="00382FB1">
            <w:pPr>
              <w:pStyle w:val="TableText"/>
            </w:pPr>
          </w:p>
        </w:tc>
        <w:tc>
          <w:tcPr>
            <w:tcW w:w="360" w:type="dxa"/>
          </w:tcPr>
          <w:p w14:paraId="3A0DDF1D" w14:textId="77777777" w:rsidR="00382FB1" w:rsidRDefault="00000000">
            <w:pPr>
              <w:pStyle w:val="TableText"/>
            </w:pPr>
            <w:r>
              <w:t>The specimen, if present, SHALL contain exactly one [1..1] specimenRole (CONF:5564-33240).</w:t>
            </w:r>
          </w:p>
        </w:tc>
      </w:tr>
      <w:tr w:rsidR="00382FB1" w14:paraId="343F7161" w14:textId="77777777">
        <w:trPr>
          <w:jc w:val="center"/>
        </w:trPr>
        <w:tc>
          <w:tcPr>
            <w:tcW w:w="360" w:type="dxa"/>
          </w:tcPr>
          <w:p w14:paraId="3008A429" w14:textId="77777777" w:rsidR="00382FB1" w:rsidRDefault="00000000">
            <w:pPr>
              <w:pStyle w:val="TableText"/>
            </w:pPr>
            <w:r>
              <w:t>CONF #: 5564-33241 Added</w:t>
            </w:r>
          </w:p>
        </w:tc>
        <w:tc>
          <w:tcPr>
            <w:tcW w:w="360" w:type="dxa"/>
          </w:tcPr>
          <w:p w14:paraId="568E979A" w14:textId="77777777" w:rsidR="00382FB1" w:rsidRDefault="00382FB1">
            <w:pPr>
              <w:pStyle w:val="TableText"/>
            </w:pPr>
          </w:p>
        </w:tc>
        <w:tc>
          <w:tcPr>
            <w:tcW w:w="360" w:type="dxa"/>
          </w:tcPr>
          <w:p w14:paraId="375ADF90" w14:textId="77777777" w:rsidR="00382FB1" w:rsidRDefault="00000000">
            <w:pPr>
              <w:pStyle w:val="TableText"/>
            </w:pPr>
            <w:r>
              <w:t>This specimenRole SHALL contain exactly one [1..1] specimenPlayingEntity (CONF:5564-33241).</w:t>
            </w:r>
          </w:p>
        </w:tc>
      </w:tr>
      <w:tr w:rsidR="00382FB1" w14:paraId="42E8F225" w14:textId="77777777">
        <w:trPr>
          <w:jc w:val="center"/>
        </w:trPr>
        <w:tc>
          <w:tcPr>
            <w:tcW w:w="360" w:type="dxa"/>
          </w:tcPr>
          <w:p w14:paraId="00ED5675" w14:textId="77777777" w:rsidR="00382FB1" w:rsidRDefault="00000000">
            <w:pPr>
              <w:pStyle w:val="TableText"/>
            </w:pPr>
            <w:r>
              <w:t>CONF #: 5564-33242 Added</w:t>
            </w:r>
          </w:p>
        </w:tc>
        <w:tc>
          <w:tcPr>
            <w:tcW w:w="360" w:type="dxa"/>
          </w:tcPr>
          <w:p w14:paraId="2C1A6D2B" w14:textId="77777777" w:rsidR="00382FB1" w:rsidRDefault="00382FB1">
            <w:pPr>
              <w:pStyle w:val="TableText"/>
            </w:pPr>
          </w:p>
        </w:tc>
        <w:tc>
          <w:tcPr>
            <w:tcW w:w="360" w:type="dxa"/>
          </w:tcPr>
          <w:p w14:paraId="0CDAD9FA" w14:textId="77777777" w:rsidR="00382FB1" w:rsidRDefault="00000000">
            <w:pPr>
              <w:pStyle w:val="TableText"/>
            </w:pPr>
            <w:r>
              <w:t>SHALL contain exactly one [1..1] @root="2.16.840.1.113883.10.20.22.4.1" (CONF:5564-33242).</w:t>
            </w:r>
          </w:p>
        </w:tc>
      </w:tr>
      <w:tr w:rsidR="00382FB1" w14:paraId="5AA99F2C" w14:textId="77777777">
        <w:trPr>
          <w:jc w:val="center"/>
        </w:trPr>
        <w:tc>
          <w:tcPr>
            <w:tcW w:w="360" w:type="dxa"/>
          </w:tcPr>
          <w:p w14:paraId="7D9E5EF9" w14:textId="77777777" w:rsidR="00382FB1" w:rsidRDefault="00000000">
            <w:pPr>
              <w:pStyle w:val="TableText"/>
            </w:pPr>
            <w:r>
              <w:t>CONF #: 5564-33243 Added</w:t>
            </w:r>
          </w:p>
        </w:tc>
        <w:tc>
          <w:tcPr>
            <w:tcW w:w="360" w:type="dxa"/>
          </w:tcPr>
          <w:p w14:paraId="3FAE83C6" w14:textId="77777777" w:rsidR="00382FB1" w:rsidRDefault="00382FB1">
            <w:pPr>
              <w:pStyle w:val="TableText"/>
            </w:pPr>
          </w:p>
        </w:tc>
        <w:tc>
          <w:tcPr>
            <w:tcW w:w="360" w:type="dxa"/>
          </w:tcPr>
          <w:p w14:paraId="25020C96" w14:textId="77777777" w:rsidR="00382FB1" w:rsidRDefault="00000000">
            <w:pPr>
              <w:pStyle w:val="TableText"/>
            </w:pPr>
            <w:r>
              <w:t>SHALL contain exactly one [1..1] @extension="2025-08-01" (CONF:5564-33243).</w:t>
            </w:r>
          </w:p>
        </w:tc>
      </w:tr>
      <w:tr w:rsidR="00382FB1" w14:paraId="2A0ECF98" w14:textId="77777777">
        <w:trPr>
          <w:jc w:val="center"/>
        </w:trPr>
        <w:tc>
          <w:tcPr>
            <w:tcW w:w="360" w:type="dxa"/>
          </w:tcPr>
          <w:p w14:paraId="384C3C2B" w14:textId="77777777" w:rsidR="00382FB1" w:rsidRDefault="00000000">
            <w:pPr>
              <w:pStyle w:val="TableText"/>
            </w:pPr>
            <w:r>
              <w:t>CONF #: 5564-33244 Added</w:t>
            </w:r>
          </w:p>
        </w:tc>
        <w:tc>
          <w:tcPr>
            <w:tcW w:w="360" w:type="dxa"/>
          </w:tcPr>
          <w:p w14:paraId="5FAD07A6" w14:textId="77777777" w:rsidR="00382FB1" w:rsidRDefault="00382FB1">
            <w:pPr>
              <w:pStyle w:val="TableText"/>
            </w:pPr>
          </w:p>
        </w:tc>
        <w:tc>
          <w:tcPr>
            <w:tcW w:w="360" w:type="dxa"/>
          </w:tcPr>
          <w:p w14:paraId="0C0B56D5" w14:textId="77777777" w:rsidR="00382FB1" w:rsidRDefault="00000000">
            <w:pPr>
              <w:pStyle w:val="TableText"/>
            </w:pPr>
            <w:r>
              <w:t>**SHOULD** be selected from LOINC (codeSystem 2.16.840.1.113883.6.1) **OR** SNOMED CT (codeSystem 2.16.840.1.113883.6.96), and **MAY** be selected from CPT (codeSystem 2.16.840.1.113883.6.12) (CONF:5564-33244).</w:t>
            </w:r>
          </w:p>
        </w:tc>
      </w:tr>
      <w:tr w:rsidR="00382FB1" w14:paraId="6CFDD22D" w14:textId="77777777">
        <w:trPr>
          <w:jc w:val="center"/>
        </w:trPr>
        <w:tc>
          <w:tcPr>
            <w:tcW w:w="360" w:type="dxa"/>
          </w:tcPr>
          <w:p w14:paraId="153EC620" w14:textId="77777777" w:rsidR="00382FB1" w:rsidRDefault="00000000">
            <w:pPr>
              <w:pStyle w:val="TableText"/>
            </w:pPr>
            <w:r>
              <w:t>CONF #: 5564-33245 Added</w:t>
            </w:r>
          </w:p>
        </w:tc>
        <w:tc>
          <w:tcPr>
            <w:tcW w:w="360" w:type="dxa"/>
          </w:tcPr>
          <w:p w14:paraId="24436D2D" w14:textId="77777777" w:rsidR="00382FB1" w:rsidRDefault="00382FB1">
            <w:pPr>
              <w:pStyle w:val="TableText"/>
            </w:pPr>
          </w:p>
        </w:tc>
        <w:tc>
          <w:tcPr>
            <w:tcW w:w="360" w:type="dxa"/>
          </w:tcPr>
          <w:p w14:paraId="49C02FFD" w14:textId="77777777" w:rsidR="00382FB1" w:rsidRDefault="00000000">
            <w:pPr>
              <w:pStyle w:val="TableText"/>
            </w:pPr>
            <w:r>
              <w:t>Laboratory results **SHOULD** be from LOINC (CodeSystem: 2.16.840.1.113883.6.1) or other constrained terminology named by the US Department of Health and Human Services Office of National Coordinator or other federal agency (CONF:5564-33245).</w:t>
            </w:r>
          </w:p>
        </w:tc>
      </w:tr>
      <w:tr w:rsidR="00382FB1" w14:paraId="4EEAF9D5" w14:textId="77777777">
        <w:trPr>
          <w:jc w:val="center"/>
        </w:trPr>
        <w:tc>
          <w:tcPr>
            <w:tcW w:w="360" w:type="dxa"/>
          </w:tcPr>
          <w:p w14:paraId="6074FD4F" w14:textId="77777777" w:rsidR="00382FB1" w:rsidRDefault="00000000">
            <w:pPr>
              <w:pStyle w:val="TableText"/>
            </w:pPr>
            <w:r>
              <w:t>CONF #: 5564-33246 Added</w:t>
            </w:r>
          </w:p>
        </w:tc>
        <w:tc>
          <w:tcPr>
            <w:tcW w:w="360" w:type="dxa"/>
          </w:tcPr>
          <w:p w14:paraId="0326AE5F" w14:textId="77777777" w:rsidR="00382FB1" w:rsidRDefault="00382FB1">
            <w:pPr>
              <w:pStyle w:val="TableText"/>
            </w:pPr>
          </w:p>
        </w:tc>
        <w:tc>
          <w:tcPr>
            <w:tcW w:w="360" w:type="dxa"/>
          </w:tcPr>
          <w:p w14:paraId="7DFC30D9" w14:textId="77777777" w:rsidR="00382FB1" w:rsidRDefault="00000000">
            <w:pPr>
              <w:pStyle w:val="TableText"/>
            </w:pPr>
            <w:r>
              <w:t>This statusCode SHALL contain exactly one [1..1] @code, which SHALL be selected from ValueSet Result Status urn:oid:2.16.840.1.113883.11.20.9.39 STATIC (CONF:5564-33246).</w:t>
            </w:r>
          </w:p>
        </w:tc>
      </w:tr>
      <w:tr w:rsidR="00382FB1" w14:paraId="3116FFE9" w14:textId="77777777">
        <w:trPr>
          <w:jc w:val="center"/>
        </w:trPr>
        <w:tc>
          <w:tcPr>
            <w:tcW w:w="360" w:type="dxa"/>
          </w:tcPr>
          <w:p w14:paraId="277F3AAB" w14:textId="77777777" w:rsidR="00382FB1" w:rsidRDefault="00000000">
            <w:pPr>
              <w:pStyle w:val="TableText"/>
            </w:pPr>
            <w:r>
              <w:t>CONF #: 5564-33247 Added</w:t>
            </w:r>
          </w:p>
        </w:tc>
        <w:tc>
          <w:tcPr>
            <w:tcW w:w="360" w:type="dxa"/>
          </w:tcPr>
          <w:p w14:paraId="56FA873D" w14:textId="77777777" w:rsidR="00382FB1" w:rsidRDefault="00382FB1">
            <w:pPr>
              <w:pStyle w:val="TableText"/>
            </w:pPr>
          </w:p>
        </w:tc>
        <w:tc>
          <w:tcPr>
            <w:tcW w:w="360" w:type="dxa"/>
          </w:tcPr>
          <w:p w14:paraId="6423162F" w14:textId="77777777" w:rsidR="00382FB1" w:rsidRDefault="00000000">
            <w:pPr>
              <w:pStyle w:val="TableText"/>
            </w:pPr>
            <w:r>
              <w:t>The effectiveTime, if present, SHALL contain exactly one [1..1] low (CONF:5564-33247).</w:t>
            </w:r>
          </w:p>
        </w:tc>
      </w:tr>
      <w:tr w:rsidR="00382FB1" w14:paraId="30B5498A" w14:textId="77777777">
        <w:trPr>
          <w:jc w:val="center"/>
        </w:trPr>
        <w:tc>
          <w:tcPr>
            <w:tcW w:w="360" w:type="dxa"/>
          </w:tcPr>
          <w:p w14:paraId="5A646AA1" w14:textId="77777777" w:rsidR="00382FB1" w:rsidRDefault="00000000">
            <w:pPr>
              <w:pStyle w:val="TableText"/>
            </w:pPr>
            <w:r>
              <w:t>CONF #: 5564-33248 Added</w:t>
            </w:r>
          </w:p>
        </w:tc>
        <w:tc>
          <w:tcPr>
            <w:tcW w:w="360" w:type="dxa"/>
          </w:tcPr>
          <w:p w14:paraId="595B8C49" w14:textId="77777777" w:rsidR="00382FB1" w:rsidRDefault="00382FB1">
            <w:pPr>
              <w:pStyle w:val="TableText"/>
            </w:pPr>
          </w:p>
        </w:tc>
        <w:tc>
          <w:tcPr>
            <w:tcW w:w="360" w:type="dxa"/>
          </w:tcPr>
          <w:p w14:paraId="2821B8A5" w14:textId="77777777" w:rsidR="00382FB1" w:rsidRDefault="00000000">
            <w:pPr>
              <w:pStyle w:val="TableText"/>
            </w:pPr>
            <w:r>
              <w:t>The effectiveTime, if present, SHALL contain exactly one [1..1] high (CONF:5564-33248).</w:t>
            </w:r>
          </w:p>
        </w:tc>
      </w:tr>
      <w:tr w:rsidR="00382FB1" w14:paraId="2AAE4D6D" w14:textId="77777777">
        <w:trPr>
          <w:jc w:val="center"/>
        </w:trPr>
        <w:tc>
          <w:tcPr>
            <w:tcW w:w="360" w:type="dxa"/>
          </w:tcPr>
          <w:p w14:paraId="35D3046E" w14:textId="77777777" w:rsidR="00382FB1" w:rsidRDefault="00000000">
            <w:pPr>
              <w:pStyle w:val="TableText"/>
            </w:pPr>
            <w:r>
              <w:lastRenderedPageBreak/>
              <w:t>CONF #: 5564-33249 Added</w:t>
            </w:r>
          </w:p>
        </w:tc>
        <w:tc>
          <w:tcPr>
            <w:tcW w:w="360" w:type="dxa"/>
          </w:tcPr>
          <w:p w14:paraId="7B5DCCDE" w14:textId="77777777" w:rsidR="00382FB1" w:rsidRDefault="00382FB1">
            <w:pPr>
              <w:pStyle w:val="TableText"/>
            </w:pPr>
          </w:p>
        </w:tc>
        <w:tc>
          <w:tcPr>
            <w:tcW w:w="360" w:type="dxa"/>
          </w:tcPr>
          <w:p w14:paraId="588969D7" w14:textId="77777777" w:rsidR="00382FB1" w:rsidRDefault="00000000">
            <w:pPr>
              <w:pStyle w:val="TableText"/>
            </w:pPr>
            <w:r>
              <w:t>SHALL contain exactly one [1..1] @classCode (CodeSystem: HL7ActClass urn:oid:2.16.840.1.113883.5.6 STATIC) (CONF:5564-33249).</w:t>
            </w:r>
          </w:p>
        </w:tc>
      </w:tr>
      <w:tr w:rsidR="00382FB1" w14:paraId="5C69CAD6" w14:textId="77777777">
        <w:trPr>
          <w:jc w:val="center"/>
        </w:trPr>
        <w:tc>
          <w:tcPr>
            <w:tcW w:w="360" w:type="dxa"/>
          </w:tcPr>
          <w:p w14:paraId="7BDD0CC9" w14:textId="77777777" w:rsidR="00382FB1" w:rsidRDefault="00000000">
            <w:pPr>
              <w:pStyle w:val="TableText"/>
            </w:pPr>
            <w:r>
              <w:t>CONF #: 5564-33250 Added</w:t>
            </w:r>
          </w:p>
        </w:tc>
        <w:tc>
          <w:tcPr>
            <w:tcW w:w="360" w:type="dxa"/>
          </w:tcPr>
          <w:p w14:paraId="6A407214" w14:textId="77777777" w:rsidR="00382FB1" w:rsidRDefault="00382FB1">
            <w:pPr>
              <w:pStyle w:val="TableText"/>
            </w:pPr>
          </w:p>
        </w:tc>
        <w:tc>
          <w:tcPr>
            <w:tcW w:w="360" w:type="dxa"/>
          </w:tcPr>
          <w:p w14:paraId="45655B3B" w14:textId="77777777" w:rsidR="00382FB1" w:rsidRDefault="00000000">
            <w:pPr>
              <w:pStyle w:val="TableText"/>
            </w:pPr>
            <w:r>
              <w:t>SHALL contain exactly one [1..1] @moodCode="EVN" Event (CodeSystem: HL7ActMood urn:oid:2.16.840.1.113883.5.1001 STATIC) (CONF:5564-33250).</w:t>
            </w:r>
          </w:p>
        </w:tc>
      </w:tr>
      <w:tr w:rsidR="00382FB1" w14:paraId="015D10E1" w14:textId="77777777">
        <w:trPr>
          <w:jc w:val="center"/>
        </w:trPr>
        <w:tc>
          <w:tcPr>
            <w:tcW w:w="360" w:type="dxa"/>
          </w:tcPr>
          <w:p w14:paraId="61975CDD" w14:textId="77777777" w:rsidR="00382FB1" w:rsidRDefault="00000000">
            <w:pPr>
              <w:pStyle w:val="TableText"/>
            </w:pPr>
            <w:r>
              <w:t>CONF #: 5564-33251 Added</w:t>
            </w:r>
          </w:p>
        </w:tc>
        <w:tc>
          <w:tcPr>
            <w:tcW w:w="360" w:type="dxa"/>
          </w:tcPr>
          <w:p w14:paraId="06D2846C" w14:textId="77777777" w:rsidR="00382FB1" w:rsidRDefault="00382FB1">
            <w:pPr>
              <w:pStyle w:val="TableText"/>
            </w:pPr>
          </w:p>
        </w:tc>
        <w:tc>
          <w:tcPr>
            <w:tcW w:w="360" w:type="dxa"/>
          </w:tcPr>
          <w:p w14:paraId="552ED98E" w14:textId="77777777" w:rsidR="00382FB1" w:rsidRDefault="00000000">
            <w:pPr>
              <w:pStyle w:val="TableText"/>
            </w:pPr>
            <w:r>
              <w:t>SHALL contain at least one [1..*] id (CONF:5564-33251).</w:t>
            </w:r>
          </w:p>
        </w:tc>
      </w:tr>
      <w:tr w:rsidR="00382FB1" w14:paraId="06001E29" w14:textId="77777777">
        <w:trPr>
          <w:jc w:val="center"/>
        </w:trPr>
        <w:tc>
          <w:tcPr>
            <w:tcW w:w="360" w:type="dxa"/>
          </w:tcPr>
          <w:p w14:paraId="6A5D379D" w14:textId="77777777" w:rsidR="00382FB1" w:rsidRDefault="00000000">
            <w:pPr>
              <w:pStyle w:val="TableText"/>
            </w:pPr>
            <w:r>
              <w:t>CONF #: 5564-33252 Added</w:t>
            </w:r>
          </w:p>
        </w:tc>
        <w:tc>
          <w:tcPr>
            <w:tcW w:w="360" w:type="dxa"/>
          </w:tcPr>
          <w:p w14:paraId="152B84DD" w14:textId="77777777" w:rsidR="00382FB1" w:rsidRDefault="00382FB1">
            <w:pPr>
              <w:pStyle w:val="TableText"/>
            </w:pPr>
          </w:p>
        </w:tc>
        <w:tc>
          <w:tcPr>
            <w:tcW w:w="360" w:type="dxa"/>
          </w:tcPr>
          <w:p w14:paraId="4194D6C5" w14:textId="77777777" w:rsidR="00382FB1" w:rsidRDefault="00000000">
            <w:pPr>
              <w:pStyle w:val="TableText"/>
            </w:pPr>
            <w:r>
              <w:t>This specimenPlayingEntity SHALL contain exactly one [1..1] code, which SHOULD be selected from ValueSet Specimen type urn:oid:2.16.840.1.113762.1.4.1099.54 DYNAMIC (CONF:5564-33252).</w:t>
            </w:r>
          </w:p>
        </w:tc>
      </w:tr>
      <w:tr w:rsidR="00382FB1" w14:paraId="7589924B" w14:textId="77777777">
        <w:trPr>
          <w:jc w:val="center"/>
        </w:trPr>
        <w:tc>
          <w:tcPr>
            <w:tcW w:w="360" w:type="dxa"/>
          </w:tcPr>
          <w:p w14:paraId="4D91AF29" w14:textId="77777777" w:rsidR="00382FB1" w:rsidRDefault="00000000">
            <w:pPr>
              <w:pStyle w:val="TableText"/>
            </w:pPr>
            <w:r>
              <w:t>CONF #: 4537-7124 Removed</w:t>
            </w:r>
          </w:p>
        </w:tc>
        <w:tc>
          <w:tcPr>
            <w:tcW w:w="360" w:type="dxa"/>
          </w:tcPr>
          <w:p w14:paraId="68F98E6F" w14:textId="77777777" w:rsidR="00382FB1" w:rsidRDefault="00000000">
            <w:pPr>
              <w:pStyle w:val="TableText"/>
            </w:pPr>
            <w:r>
              <w:t>SHALL contain at least one [1..*] component (CONF:4537-7124) such that it</w:t>
            </w:r>
          </w:p>
        </w:tc>
        <w:tc>
          <w:tcPr>
            <w:tcW w:w="360" w:type="dxa"/>
          </w:tcPr>
          <w:p w14:paraId="48DA30A9" w14:textId="77777777" w:rsidR="00382FB1" w:rsidRDefault="00382FB1">
            <w:pPr>
              <w:pStyle w:val="TableText"/>
            </w:pPr>
          </w:p>
        </w:tc>
      </w:tr>
      <w:tr w:rsidR="00382FB1" w14:paraId="11B5FCD0" w14:textId="77777777">
        <w:trPr>
          <w:jc w:val="center"/>
        </w:trPr>
        <w:tc>
          <w:tcPr>
            <w:tcW w:w="360" w:type="dxa"/>
          </w:tcPr>
          <w:p w14:paraId="39BE2B5A" w14:textId="77777777" w:rsidR="00382FB1" w:rsidRDefault="00000000">
            <w:pPr>
              <w:pStyle w:val="TableText"/>
            </w:pPr>
            <w:r>
              <w:t>CONF #: 4537-14850 Removed</w:t>
            </w:r>
          </w:p>
        </w:tc>
        <w:tc>
          <w:tcPr>
            <w:tcW w:w="360" w:type="dxa"/>
          </w:tcPr>
          <w:p w14:paraId="4F91E8F2" w14:textId="77777777" w:rsidR="00382FB1" w:rsidRDefault="00000000">
            <w:pPr>
              <w:pStyle w:val="TableText"/>
            </w:pPr>
            <w:r>
              <w:t>SHALL contain exactly one [1..1] observation (CONF:4537-14850).</w:t>
            </w:r>
          </w:p>
        </w:tc>
        <w:tc>
          <w:tcPr>
            <w:tcW w:w="360" w:type="dxa"/>
          </w:tcPr>
          <w:p w14:paraId="2BA2702B" w14:textId="77777777" w:rsidR="00382FB1" w:rsidRDefault="00382FB1">
            <w:pPr>
              <w:pStyle w:val="TableText"/>
            </w:pPr>
          </w:p>
        </w:tc>
      </w:tr>
      <w:tr w:rsidR="00382FB1" w14:paraId="7F2238AC" w14:textId="77777777">
        <w:trPr>
          <w:jc w:val="center"/>
        </w:trPr>
        <w:tc>
          <w:tcPr>
            <w:tcW w:w="360" w:type="dxa"/>
          </w:tcPr>
          <w:p w14:paraId="0DB06D37" w14:textId="77777777" w:rsidR="00382FB1" w:rsidRDefault="00000000">
            <w:pPr>
              <w:pStyle w:val="TableText"/>
            </w:pPr>
            <w:r>
              <w:t>CONF #: 4537-7126 Removed</w:t>
            </w:r>
          </w:p>
        </w:tc>
        <w:tc>
          <w:tcPr>
            <w:tcW w:w="360" w:type="dxa"/>
          </w:tcPr>
          <w:p w14:paraId="445A8C8E" w14:textId="77777777" w:rsidR="00382FB1" w:rsidRDefault="00000000">
            <w:pPr>
              <w:pStyle w:val="TableText"/>
            </w:pPr>
            <w:r>
              <w:t>SHALL contain exactly one [1..1] templateId (CONF:4537-7126) such that it</w:t>
            </w:r>
          </w:p>
        </w:tc>
        <w:tc>
          <w:tcPr>
            <w:tcW w:w="360" w:type="dxa"/>
          </w:tcPr>
          <w:p w14:paraId="60CEF88E" w14:textId="77777777" w:rsidR="00382FB1" w:rsidRDefault="00382FB1">
            <w:pPr>
              <w:pStyle w:val="TableText"/>
            </w:pPr>
          </w:p>
        </w:tc>
      </w:tr>
      <w:tr w:rsidR="00382FB1" w14:paraId="0A37A200" w14:textId="77777777">
        <w:trPr>
          <w:jc w:val="center"/>
        </w:trPr>
        <w:tc>
          <w:tcPr>
            <w:tcW w:w="360" w:type="dxa"/>
          </w:tcPr>
          <w:p w14:paraId="5EE51D90" w14:textId="77777777" w:rsidR="00382FB1" w:rsidRDefault="00000000">
            <w:pPr>
              <w:pStyle w:val="TableText"/>
            </w:pPr>
            <w:r>
              <w:t>CONF #: 4537-7128 Removed</w:t>
            </w:r>
          </w:p>
        </w:tc>
        <w:tc>
          <w:tcPr>
            <w:tcW w:w="360" w:type="dxa"/>
          </w:tcPr>
          <w:p w14:paraId="16ABF98D" w14:textId="77777777" w:rsidR="00382FB1" w:rsidRDefault="00000000">
            <w:pPr>
              <w:pStyle w:val="TableText"/>
            </w:pPr>
            <w:r>
              <w:t>SHALL contain exactly one [1..1] code (CONF:4537-7128).</w:t>
            </w:r>
          </w:p>
        </w:tc>
        <w:tc>
          <w:tcPr>
            <w:tcW w:w="360" w:type="dxa"/>
          </w:tcPr>
          <w:p w14:paraId="5E9160B3" w14:textId="77777777" w:rsidR="00382FB1" w:rsidRDefault="00382FB1">
            <w:pPr>
              <w:pStyle w:val="TableText"/>
            </w:pPr>
          </w:p>
        </w:tc>
      </w:tr>
      <w:tr w:rsidR="00382FB1" w14:paraId="7948DFFE" w14:textId="77777777">
        <w:trPr>
          <w:jc w:val="center"/>
        </w:trPr>
        <w:tc>
          <w:tcPr>
            <w:tcW w:w="360" w:type="dxa"/>
          </w:tcPr>
          <w:p w14:paraId="134E8DDA" w14:textId="77777777" w:rsidR="00382FB1" w:rsidRDefault="00000000">
            <w:pPr>
              <w:pStyle w:val="TableText"/>
            </w:pPr>
            <w:r>
              <w:t>CONF #: 4537-7123 Removed</w:t>
            </w:r>
          </w:p>
        </w:tc>
        <w:tc>
          <w:tcPr>
            <w:tcW w:w="360" w:type="dxa"/>
          </w:tcPr>
          <w:p w14:paraId="47A4B258" w14:textId="77777777" w:rsidR="00382FB1" w:rsidRDefault="00000000">
            <w:pPr>
              <w:pStyle w:val="TableText"/>
            </w:pPr>
            <w:r>
              <w:t>SHALL contain exactly one [1..1] statusCode (CONF:4537-7123).</w:t>
            </w:r>
          </w:p>
        </w:tc>
        <w:tc>
          <w:tcPr>
            <w:tcW w:w="360" w:type="dxa"/>
          </w:tcPr>
          <w:p w14:paraId="145AC51F" w14:textId="77777777" w:rsidR="00382FB1" w:rsidRDefault="00382FB1">
            <w:pPr>
              <w:pStyle w:val="TableText"/>
            </w:pPr>
          </w:p>
        </w:tc>
      </w:tr>
      <w:tr w:rsidR="00382FB1" w14:paraId="6B5BAEF9" w14:textId="77777777">
        <w:trPr>
          <w:jc w:val="center"/>
        </w:trPr>
        <w:tc>
          <w:tcPr>
            <w:tcW w:w="360" w:type="dxa"/>
          </w:tcPr>
          <w:p w14:paraId="7BC61A24" w14:textId="77777777" w:rsidR="00382FB1" w:rsidRDefault="00000000">
            <w:pPr>
              <w:pStyle w:val="TableText"/>
            </w:pPr>
            <w:r>
              <w:t>CONF #: 4537-31865 Removed</w:t>
            </w:r>
          </w:p>
        </w:tc>
        <w:tc>
          <w:tcPr>
            <w:tcW w:w="360" w:type="dxa"/>
          </w:tcPr>
          <w:p w14:paraId="79E5D57B" w14:textId="77777777" w:rsidR="00382FB1" w:rsidRDefault="00000000">
            <w:pPr>
              <w:pStyle w:val="TableText"/>
            </w:pPr>
            <w:r>
              <w:t xml:space="preserve">MAY contain zero or one [0..1] effectiveTime (CONF:4537-31865). </w:t>
            </w:r>
            <w:r>
              <w:br/>
              <w:t>Note: The effectiveTime is an interval that spans the effectiveTimes of the contained result observations. Because all contained result observations have a required time stamp, it is not required that this effectiveTime be populated.</w:t>
            </w:r>
          </w:p>
        </w:tc>
        <w:tc>
          <w:tcPr>
            <w:tcW w:w="360" w:type="dxa"/>
          </w:tcPr>
          <w:p w14:paraId="013BBA03" w14:textId="77777777" w:rsidR="00382FB1" w:rsidRDefault="00382FB1">
            <w:pPr>
              <w:pStyle w:val="TableText"/>
            </w:pPr>
          </w:p>
        </w:tc>
      </w:tr>
      <w:tr w:rsidR="00382FB1" w14:paraId="26085802" w14:textId="77777777">
        <w:trPr>
          <w:jc w:val="center"/>
        </w:trPr>
        <w:tc>
          <w:tcPr>
            <w:tcW w:w="360" w:type="dxa"/>
          </w:tcPr>
          <w:p w14:paraId="375474E7" w14:textId="77777777" w:rsidR="00382FB1" w:rsidRDefault="00000000">
            <w:pPr>
              <w:pStyle w:val="TableText"/>
            </w:pPr>
            <w:r>
              <w:t>CONF #: 4537-31149 Removed</w:t>
            </w:r>
          </w:p>
        </w:tc>
        <w:tc>
          <w:tcPr>
            <w:tcW w:w="360" w:type="dxa"/>
          </w:tcPr>
          <w:p w14:paraId="3E159D42" w14:textId="77777777" w:rsidR="00382FB1" w:rsidRDefault="00000000">
            <w:pPr>
              <w:pStyle w:val="TableText"/>
            </w:pPr>
            <w:r>
              <w:t>SHOULD contain zero or more [0..*] author (CONF:4537-31149).</w:t>
            </w:r>
          </w:p>
        </w:tc>
        <w:tc>
          <w:tcPr>
            <w:tcW w:w="360" w:type="dxa"/>
          </w:tcPr>
          <w:p w14:paraId="5E3EB08F" w14:textId="77777777" w:rsidR="00382FB1" w:rsidRDefault="00382FB1">
            <w:pPr>
              <w:pStyle w:val="TableText"/>
            </w:pPr>
          </w:p>
        </w:tc>
      </w:tr>
      <w:tr w:rsidR="00382FB1" w14:paraId="6BE5E147" w14:textId="77777777">
        <w:trPr>
          <w:jc w:val="center"/>
        </w:trPr>
        <w:tc>
          <w:tcPr>
            <w:tcW w:w="360" w:type="dxa"/>
          </w:tcPr>
          <w:p w14:paraId="29251A72" w14:textId="77777777" w:rsidR="00382FB1" w:rsidRDefault="00000000">
            <w:pPr>
              <w:pStyle w:val="TableText"/>
            </w:pPr>
            <w:r>
              <w:t>CONF #: 4537-9134 Removed</w:t>
            </w:r>
          </w:p>
        </w:tc>
        <w:tc>
          <w:tcPr>
            <w:tcW w:w="360" w:type="dxa"/>
          </w:tcPr>
          <w:p w14:paraId="0F745977" w14:textId="77777777" w:rsidR="00382FB1" w:rsidRDefault="00000000">
            <w:pPr>
              <w:pStyle w:val="TableText"/>
            </w:pPr>
            <w:r>
              <w:t>SHALL contain exactly one [1..1] @root="2.16.840.1.113883.10.20.22.4.1" (CONF:4537-9134).</w:t>
            </w:r>
          </w:p>
        </w:tc>
        <w:tc>
          <w:tcPr>
            <w:tcW w:w="360" w:type="dxa"/>
          </w:tcPr>
          <w:p w14:paraId="7D98D9BB" w14:textId="77777777" w:rsidR="00382FB1" w:rsidRDefault="00382FB1">
            <w:pPr>
              <w:pStyle w:val="TableText"/>
            </w:pPr>
          </w:p>
        </w:tc>
      </w:tr>
      <w:tr w:rsidR="00382FB1" w14:paraId="0121E17F" w14:textId="77777777">
        <w:trPr>
          <w:jc w:val="center"/>
        </w:trPr>
        <w:tc>
          <w:tcPr>
            <w:tcW w:w="360" w:type="dxa"/>
          </w:tcPr>
          <w:p w14:paraId="6D0054DB" w14:textId="77777777" w:rsidR="00382FB1" w:rsidRDefault="00000000">
            <w:pPr>
              <w:pStyle w:val="TableText"/>
            </w:pPr>
            <w:r>
              <w:t>CONF #: 4537-32588 Removed</w:t>
            </w:r>
          </w:p>
        </w:tc>
        <w:tc>
          <w:tcPr>
            <w:tcW w:w="360" w:type="dxa"/>
          </w:tcPr>
          <w:p w14:paraId="40C43D56" w14:textId="77777777" w:rsidR="00382FB1" w:rsidRDefault="00000000">
            <w:pPr>
              <w:pStyle w:val="TableText"/>
            </w:pPr>
            <w:r>
              <w:t>SHALL contain exactly one [1..1] @extension="2023-05-01" (CONF:4537-32588).</w:t>
            </w:r>
          </w:p>
        </w:tc>
        <w:tc>
          <w:tcPr>
            <w:tcW w:w="360" w:type="dxa"/>
          </w:tcPr>
          <w:p w14:paraId="4371D5BF" w14:textId="77777777" w:rsidR="00382FB1" w:rsidRDefault="00382FB1">
            <w:pPr>
              <w:pStyle w:val="TableText"/>
            </w:pPr>
          </w:p>
        </w:tc>
      </w:tr>
      <w:tr w:rsidR="00382FB1" w14:paraId="04AFA51B" w14:textId="77777777">
        <w:trPr>
          <w:jc w:val="center"/>
        </w:trPr>
        <w:tc>
          <w:tcPr>
            <w:tcW w:w="360" w:type="dxa"/>
          </w:tcPr>
          <w:p w14:paraId="0BD48833" w14:textId="77777777" w:rsidR="00382FB1" w:rsidRDefault="00000000">
            <w:pPr>
              <w:pStyle w:val="TableText"/>
            </w:pPr>
            <w:r>
              <w:t>CONF #: 4537-19218 Removed</w:t>
            </w:r>
          </w:p>
        </w:tc>
        <w:tc>
          <w:tcPr>
            <w:tcW w:w="360" w:type="dxa"/>
          </w:tcPr>
          <w:p w14:paraId="7379D5CE" w14:textId="77777777" w:rsidR="00382FB1" w:rsidRDefault="00000000">
            <w:pPr>
              <w:pStyle w:val="TableText"/>
            </w:pPr>
            <w:r>
              <w:t xml:space="preserve">**SHOULD** be selected from </w:t>
            </w:r>
            <w:r>
              <w:lastRenderedPageBreak/>
              <w:t>LOINC (codeSystem 2.16.840.1.113883.6.1) **OR** SNOMED CT (codeSystem 2.16.840.1.113883.6.96), and **MAY** be selected from CPT (codeSystem 2.16.840.1.113883.6.12) (CONF:4537-19218).</w:t>
            </w:r>
          </w:p>
        </w:tc>
        <w:tc>
          <w:tcPr>
            <w:tcW w:w="360" w:type="dxa"/>
          </w:tcPr>
          <w:p w14:paraId="240C3DE8" w14:textId="77777777" w:rsidR="00382FB1" w:rsidRDefault="00382FB1">
            <w:pPr>
              <w:pStyle w:val="TableText"/>
            </w:pPr>
          </w:p>
        </w:tc>
      </w:tr>
      <w:tr w:rsidR="00382FB1" w14:paraId="4715667B" w14:textId="77777777">
        <w:trPr>
          <w:jc w:val="center"/>
        </w:trPr>
        <w:tc>
          <w:tcPr>
            <w:tcW w:w="360" w:type="dxa"/>
          </w:tcPr>
          <w:p w14:paraId="615DBCA5" w14:textId="77777777" w:rsidR="00382FB1" w:rsidRDefault="00000000">
            <w:pPr>
              <w:pStyle w:val="TableText"/>
            </w:pPr>
            <w:r>
              <w:t>CONF #: 4537-19219 Removed</w:t>
            </w:r>
          </w:p>
        </w:tc>
        <w:tc>
          <w:tcPr>
            <w:tcW w:w="360" w:type="dxa"/>
          </w:tcPr>
          <w:p w14:paraId="641AFCDA" w14:textId="77777777" w:rsidR="00382FB1" w:rsidRDefault="00000000">
            <w:pPr>
              <w:pStyle w:val="TableText"/>
            </w:pPr>
            <w:r>
              <w:t>Laboratory results **SHOULD** be from LOINC (CodeSystem: 2.16.840.1.113883.6.1) or other constrained terminology named by the US Department of Health and Human Services Office of National Coordinator or other federal agency (CONF:4537-19219).</w:t>
            </w:r>
          </w:p>
        </w:tc>
        <w:tc>
          <w:tcPr>
            <w:tcW w:w="360" w:type="dxa"/>
          </w:tcPr>
          <w:p w14:paraId="7A631B25" w14:textId="77777777" w:rsidR="00382FB1" w:rsidRDefault="00382FB1">
            <w:pPr>
              <w:pStyle w:val="TableText"/>
            </w:pPr>
          </w:p>
        </w:tc>
      </w:tr>
      <w:tr w:rsidR="00382FB1" w14:paraId="79ECEEE8" w14:textId="77777777">
        <w:trPr>
          <w:jc w:val="center"/>
        </w:trPr>
        <w:tc>
          <w:tcPr>
            <w:tcW w:w="360" w:type="dxa"/>
          </w:tcPr>
          <w:p w14:paraId="1B096942" w14:textId="77777777" w:rsidR="00382FB1" w:rsidRDefault="00000000">
            <w:pPr>
              <w:pStyle w:val="TableText"/>
            </w:pPr>
            <w:r>
              <w:t>CONF #: 4537-14848 Removed</w:t>
            </w:r>
          </w:p>
        </w:tc>
        <w:tc>
          <w:tcPr>
            <w:tcW w:w="360" w:type="dxa"/>
          </w:tcPr>
          <w:p w14:paraId="5317C405" w14:textId="77777777" w:rsidR="00382FB1" w:rsidRDefault="00000000">
            <w:pPr>
              <w:pStyle w:val="TableText"/>
            </w:pPr>
            <w:r>
              <w:t>This statusCode SHALL contain exactly one [1..1] @code, which SHALL be selected from ValueSet Result Status urn:oid:2.16.840.1.113883.11.20.9.39 STATIC (CONF:4537-14848).</w:t>
            </w:r>
          </w:p>
        </w:tc>
        <w:tc>
          <w:tcPr>
            <w:tcW w:w="360" w:type="dxa"/>
          </w:tcPr>
          <w:p w14:paraId="51C7D2C0" w14:textId="77777777" w:rsidR="00382FB1" w:rsidRDefault="00382FB1">
            <w:pPr>
              <w:pStyle w:val="TableText"/>
            </w:pPr>
          </w:p>
        </w:tc>
      </w:tr>
      <w:tr w:rsidR="00382FB1" w14:paraId="67FCE910" w14:textId="77777777">
        <w:trPr>
          <w:jc w:val="center"/>
        </w:trPr>
        <w:tc>
          <w:tcPr>
            <w:tcW w:w="360" w:type="dxa"/>
          </w:tcPr>
          <w:p w14:paraId="11962E59" w14:textId="77777777" w:rsidR="00382FB1" w:rsidRDefault="00000000">
            <w:pPr>
              <w:pStyle w:val="TableText"/>
            </w:pPr>
            <w:r>
              <w:t>CONF #: 4537-32488 Removed</w:t>
            </w:r>
          </w:p>
        </w:tc>
        <w:tc>
          <w:tcPr>
            <w:tcW w:w="360" w:type="dxa"/>
          </w:tcPr>
          <w:p w14:paraId="497CCDBF" w14:textId="77777777" w:rsidR="00382FB1" w:rsidRDefault="00000000">
            <w:pPr>
              <w:pStyle w:val="TableText"/>
            </w:pPr>
            <w:r>
              <w:t>The effectiveTime, if present, SHALL contain exactly one [1..1] low (CONF:4537-32488).</w:t>
            </w:r>
          </w:p>
        </w:tc>
        <w:tc>
          <w:tcPr>
            <w:tcW w:w="360" w:type="dxa"/>
          </w:tcPr>
          <w:p w14:paraId="53EDE1D1" w14:textId="77777777" w:rsidR="00382FB1" w:rsidRDefault="00382FB1">
            <w:pPr>
              <w:pStyle w:val="TableText"/>
            </w:pPr>
          </w:p>
        </w:tc>
      </w:tr>
      <w:tr w:rsidR="00382FB1" w14:paraId="3C7B7010" w14:textId="77777777">
        <w:trPr>
          <w:jc w:val="center"/>
        </w:trPr>
        <w:tc>
          <w:tcPr>
            <w:tcW w:w="360" w:type="dxa"/>
          </w:tcPr>
          <w:p w14:paraId="6C85F85B" w14:textId="77777777" w:rsidR="00382FB1" w:rsidRDefault="00000000">
            <w:pPr>
              <w:pStyle w:val="TableText"/>
            </w:pPr>
            <w:r>
              <w:t>CONF #: 4537-32489 Removed</w:t>
            </w:r>
          </w:p>
        </w:tc>
        <w:tc>
          <w:tcPr>
            <w:tcW w:w="360" w:type="dxa"/>
          </w:tcPr>
          <w:p w14:paraId="6A95AA53" w14:textId="77777777" w:rsidR="00382FB1" w:rsidRDefault="00000000">
            <w:pPr>
              <w:pStyle w:val="TableText"/>
            </w:pPr>
            <w:r>
              <w:t>The effectiveTime, if present, SHALL contain exactly one [1..1] high (CONF:4537-32489).</w:t>
            </w:r>
          </w:p>
        </w:tc>
        <w:tc>
          <w:tcPr>
            <w:tcW w:w="360" w:type="dxa"/>
          </w:tcPr>
          <w:p w14:paraId="0AB42851" w14:textId="77777777" w:rsidR="00382FB1" w:rsidRDefault="00382FB1">
            <w:pPr>
              <w:pStyle w:val="TableText"/>
            </w:pPr>
          </w:p>
        </w:tc>
      </w:tr>
      <w:tr w:rsidR="00382FB1" w14:paraId="0A7C61CB" w14:textId="77777777">
        <w:trPr>
          <w:jc w:val="center"/>
        </w:trPr>
        <w:tc>
          <w:tcPr>
            <w:tcW w:w="360" w:type="dxa"/>
          </w:tcPr>
          <w:p w14:paraId="6686D7F9" w14:textId="77777777" w:rsidR="00382FB1" w:rsidRDefault="00000000">
            <w:pPr>
              <w:pStyle w:val="TableText"/>
            </w:pPr>
            <w:r>
              <w:t>CONF #: 4537-7121 Removed</w:t>
            </w:r>
          </w:p>
        </w:tc>
        <w:tc>
          <w:tcPr>
            <w:tcW w:w="360" w:type="dxa"/>
          </w:tcPr>
          <w:p w14:paraId="5E185435" w14:textId="77777777" w:rsidR="00382FB1" w:rsidRDefault="00000000">
            <w:pPr>
              <w:pStyle w:val="TableText"/>
            </w:pPr>
            <w:r>
              <w:t>SHALL contain exactly one [1..1] @classCode (CodeSystem: HL7ActClass urn:oid:2.16.840.1.113883.5.6 STATIC) (CONF:4537-7121).</w:t>
            </w:r>
          </w:p>
        </w:tc>
        <w:tc>
          <w:tcPr>
            <w:tcW w:w="360" w:type="dxa"/>
          </w:tcPr>
          <w:p w14:paraId="66634C8B" w14:textId="77777777" w:rsidR="00382FB1" w:rsidRDefault="00382FB1">
            <w:pPr>
              <w:pStyle w:val="TableText"/>
            </w:pPr>
          </w:p>
        </w:tc>
      </w:tr>
      <w:tr w:rsidR="00382FB1" w14:paraId="521CEB67" w14:textId="77777777">
        <w:trPr>
          <w:jc w:val="center"/>
        </w:trPr>
        <w:tc>
          <w:tcPr>
            <w:tcW w:w="360" w:type="dxa"/>
          </w:tcPr>
          <w:p w14:paraId="60C04E6F" w14:textId="77777777" w:rsidR="00382FB1" w:rsidRDefault="00000000">
            <w:pPr>
              <w:pStyle w:val="TableText"/>
            </w:pPr>
            <w:r>
              <w:t>CONF #: 4537-7122 Removed</w:t>
            </w:r>
          </w:p>
        </w:tc>
        <w:tc>
          <w:tcPr>
            <w:tcW w:w="360" w:type="dxa"/>
          </w:tcPr>
          <w:p w14:paraId="4C8DE02D" w14:textId="77777777" w:rsidR="00382FB1" w:rsidRDefault="00000000">
            <w:pPr>
              <w:pStyle w:val="TableText"/>
            </w:pPr>
            <w:r>
              <w:t>SHALL contain exactly one [1..1] @moodCode="EVN" Event (CodeSystem: HL7ActMood urn:oid:2.16.840.1.113883.5.1001 STATIC) (CONF:4537-7122).</w:t>
            </w:r>
          </w:p>
        </w:tc>
        <w:tc>
          <w:tcPr>
            <w:tcW w:w="360" w:type="dxa"/>
          </w:tcPr>
          <w:p w14:paraId="79DDEEBE" w14:textId="77777777" w:rsidR="00382FB1" w:rsidRDefault="00382FB1">
            <w:pPr>
              <w:pStyle w:val="TableText"/>
            </w:pPr>
          </w:p>
        </w:tc>
      </w:tr>
      <w:tr w:rsidR="00382FB1" w14:paraId="70690B3A" w14:textId="77777777">
        <w:trPr>
          <w:jc w:val="center"/>
        </w:trPr>
        <w:tc>
          <w:tcPr>
            <w:tcW w:w="360" w:type="dxa"/>
          </w:tcPr>
          <w:p w14:paraId="3A7FBC57" w14:textId="77777777" w:rsidR="00382FB1" w:rsidRDefault="00000000">
            <w:pPr>
              <w:pStyle w:val="TableText"/>
            </w:pPr>
            <w:r>
              <w:t>CONF #: 4537-7127 Removed</w:t>
            </w:r>
          </w:p>
        </w:tc>
        <w:tc>
          <w:tcPr>
            <w:tcW w:w="360" w:type="dxa"/>
          </w:tcPr>
          <w:p w14:paraId="51691AFD" w14:textId="77777777" w:rsidR="00382FB1" w:rsidRDefault="00000000">
            <w:pPr>
              <w:pStyle w:val="TableText"/>
            </w:pPr>
            <w:r>
              <w:t>SHALL contain at least one [1..*] id (CONF:4537-7127).</w:t>
            </w:r>
          </w:p>
        </w:tc>
        <w:tc>
          <w:tcPr>
            <w:tcW w:w="360" w:type="dxa"/>
          </w:tcPr>
          <w:p w14:paraId="483D3D64" w14:textId="77777777" w:rsidR="00382FB1" w:rsidRDefault="00382FB1">
            <w:pPr>
              <w:pStyle w:val="TableText"/>
            </w:pPr>
          </w:p>
        </w:tc>
      </w:tr>
      <w:tr w:rsidR="00382FB1" w14:paraId="4104CA1A" w14:textId="77777777">
        <w:trPr>
          <w:jc w:val="center"/>
        </w:trPr>
        <w:tc>
          <w:tcPr>
            <w:tcW w:w="360" w:type="dxa"/>
          </w:tcPr>
          <w:p w14:paraId="08E0B17A" w14:textId="77777777" w:rsidR="00382FB1" w:rsidRDefault="00000000">
            <w:pPr>
              <w:pStyle w:val="TableText"/>
            </w:pPr>
            <w:r>
              <w:t>CONF #: 4537-32615 Removed</w:t>
            </w:r>
          </w:p>
        </w:tc>
        <w:tc>
          <w:tcPr>
            <w:tcW w:w="360" w:type="dxa"/>
          </w:tcPr>
          <w:p w14:paraId="2F053D1C" w14:textId="77777777" w:rsidR="00382FB1" w:rsidRDefault="00000000">
            <w:pPr>
              <w:pStyle w:val="TableText"/>
            </w:pPr>
            <w:r>
              <w:t xml:space="preserve">When an organizer is for laboratory,  observations are expected to include the specimen participant. The specimen included at specimenPlayingEntity/code must be consistent with the observation/code. </w:t>
            </w:r>
            <w:r>
              <w:br/>
              <w:t>MAY contain zero or more [0..*] specimen (CONF:4537-32615).</w:t>
            </w:r>
          </w:p>
        </w:tc>
        <w:tc>
          <w:tcPr>
            <w:tcW w:w="360" w:type="dxa"/>
          </w:tcPr>
          <w:p w14:paraId="77061FF4" w14:textId="77777777" w:rsidR="00382FB1" w:rsidRDefault="00382FB1">
            <w:pPr>
              <w:pStyle w:val="TableText"/>
            </w:pPr>
          </w:p>
        </w:tc>
      </w:tr>
      <w:tr w:rsidR="00382FB1" w14:paraId="73201C46" w14:textId="77777777">
        <w:trPr>
          <w:jc w:val="center"/>
        </w:trPr>
        <w:tc>
          <w:tcPr>
            <w:tcW w:w="360" w:type="dxa"/>
          </w:tcPr>
          <w:p w14:paraId="6FCA2806" w14:textId="77777777" w:rsidR="00382FB1" w:rsidRDefault="00000000">
            <w:pPr>
              <w:pStyle w:val="TableText"/>
            </w:pPr>
            <w:r>
              <w:t>CONF #: 4537-32616 Removed</w:t>
            </w:r>
          </w:p>
        </w:tc>
        <w:tc>
          <w:tcPr>
            <w:tcW w:w="360" w:type="dxa"/>
          </w:tcPr>
          <w:p w14:paraId="396E738E" w14:textId="77777777" w:rsidR="00382FB1" w:rsidRDefault="00000000">
            <w:pPr>
              <w:pStyle w:val="TableText"/>
            </w:pPr>
            <w:r>
              <w:t>The specimen, if present, SHALL contain exactly one [1..1] specimenRole (CONF:4537-32616).</w:t>
            </w:r>
          </w:p>
        </w:tc>
        <w:tc>
          <w:tcPr>
            <w:tcW w:w="360" w:type="dxa"/>
          </w:tcPr>
          <w:p w14:paraId="5D53CE59" w14:textId="77777777" w:rsidR="00382FB1" w:rsidRDefault="00382FB1">
            <w:pPr>
              <w:pStyle w:val="TableText"/>
            </w:pPr>
          </w:p>
        </w:tc>
      </w:tr>
      <w:tr w:rsidR="00382FB1" w14:paraId="0D13A45E" w14:textId="77777777">
        <w:trPr>
          <w:jc w:val="center"/>
        </w:trPr>
        <w:tc>
          <w:tcPr>
            <w:tcW w:w="360" w:type="dxa"/>
          </w:tcPr>
          <w:p w14:paraId="31E99182" w14:textId="77777777" w:rsidR="00382FB1" w:rsidRDefault="00000000">
            <w:pPr>
              <w:pStyle w:val="TableText"/>
            </w:pPr>
            <w:r>
              <w:lastRenderedPageBreak/>
              <w:t>CONF #: 4537-32617 Removed</w:t>
            </w:r>
          </w:p>
        </w:tc>
        <w:tc>
          <w:tcPr>
            <w:tcW w:w="360" w:type="dxa"/>
          </w:tcPr>
          <w:p w14:paraId="687FE73D" w14:textId="77777777" w:rsidR="00382FB1" w:rsidRDefault="00000000">
            <w:pPr>
              <w:pStyle w:val="TableText"/>
            </w:pPr>
            <w:r>
              <w:t>This specimenRole SHALL contain exactly one [1..1] specimenPlayingEntity (CONF:4537-32617).</w:t>
            </w:r>
          </w:p>
        </w:tc>
        <w:tc>
          <w:tcPr>
            <w:tcW w:w="360" w:type="dxa"/>
          </w:tcPr>
          <w:p w14:paraId="0DD70626" w14:textId="77777777" w:rsidR="00382FB1" w:rsidRDefault="00382FB1">
            <w:pPr>
              <w:pStyle w:val="TableText"/>
            </w:pPr>
          </w:p>
        </w:tc>
      </w:tr>
      <w:tr w:rsidR="00382FB1" w14:paraId="61D1549C" w14:textId="77777777">
        <w:trPr>
          <w:jc w:val="center"/>
        </w:trPr>
        <w:tc>
          <w:tcPr>
            <w:tcW w:w="360" w:type="dxa"/>
          </w:tcPr>
          <w:p w14:paraId="45956557" w14:textId="77777777" w:rsidR="00382FB1" w:rsidRDefault="00000000">
            <w:pPr>
              <w:pStyle w:val="TableText"/>
            </w:pPr>
            <w:r>
              <w:t>CONF #: 4537-32618 Removed</w:t>
            </w:r>
          </w:p>
        </w:tc>
        <w:tc>
          <w:tcPr>
            <w:tcW w:w="360" w:type="dxa"/>
          </w:tcPr>
          <w:p w14:paraId="0F5DA77B" w14:textId="77777777" w:rsidR="00382FB1" w:rsidRDefault="00000000">
            <w:pPr>
              <w:pStyle w:val="TableText"/>
            </w:pPr>
            <w:r>
              <w:t>This specimenPlayingEntity SHALL contain exactly one [1..1] code, which SHOULD be selected from ValueSet Specimen type urn:oid:2.16.840.1.113762.1.4.1099.54 DYNAMIC (CONF:4537-32618).</w:t>
            </w:r>
          </w:p>
        </w:tc>
        <w:tc>
          <w:tcPr>
            <w:tcW w:w="360" w:type="dxa"/>
          </w:tcPr>
          <w:p w14:paraId="16EECA3D" w14:textId="77777777" w:rsidR="00382FB1" w:rsidRDefault="00382FB1">
            <w:pPr>
              <w:pStyle w:val="TableText"/>
            </w:pPr>
          </w:p>
        </w:tc>
      </w:tr>
    </w:tbl>
    <w:p w14:paraId="36A7C555" w14:textId="77777777" w:rsidR="00382FB1" w:rsidRDefault="00382FB1">
      <w:pPr>
        <w:pStyle w:val="BodyText"/>
      </w:pPr>
    </w:p>
    <w:p w14:paraId="5D4A0D7E" w14:textId="77777777" w:rsidR="00382FB1" w:rsidRDefault="00000000">
      <w:pPr>
        <w:pStyle w:val="Heading2nospace"/>
      </w:pPr>
      <w:bookmarkStart w:id="4135" w:name="_Toc202463975"/>
      <w:r>
        <w:lastRenderedPageBreak/>
        <w:t>Social History Observation (NHCS V5)</w:t>
      </w:r>
      <w:bookmarkEnd w:id="4135"/>
    </w:p>
    <w:p w14:paraId="7CF47CC7" w14:textId="77777777" w:rsidR="00382FB1" w:rsidRDefault="00382FB1">
      <w:pPr>
        <w:keepNext/>
      </w:pPr>
      <w:hyperlink w:anchor="E_Social_History_Observation_NHCS_V5">
        <w:r>
          <w:rPr>
            <w:rStyle w:val="HyperlinkCourierBold"/>
          </w:rPr>
          <w:t>Social History Observation (NHCS V5) (urn:hl7ii:2.16.840.1.113883.10.20.22.4.38:2025-08-01)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9B4CB22" w14:textId="77777777">
        <w:trPr>
          <w:cantSplit/>
          <w:tblHeader/>
          <w:jc w:val="center"/>
        </w:trPr>
        <w:tc>
          <w:tcPr>
            <w:tcW w:w="360" w:type="dxa"/>
            <w:shd w:val="clear" w:color="auto" w:fill="E6E6E6"/>
          </w:tcPr>
          <w:p w14:paraId="4A63CE9C" w14:textId="77777777" w:rsidR="00382FB1" w:rsidRDefault="00000000">
            <w:pPr>
              <w:pStyle w:val="TableHead"/>
            </w:pPr>
            <w:r>
              <w:t>Change</w:t>
            </w:r>
          </w:p>
        </w:tc>
        <w:tc>
          <w:tcPr>
            <w:tcW w:w="360" w:type="dxa"/>
            <w:shd w:val="clear" w:color="auto" w:fill="E6E6E6"/>
          </w:tcPr>
          <w:p w14:paraId="71FA1B4C" w14:textId="77777777" w:rsidR="00382FB1" w:rsidRDefault="00000000">
            <w:pPr>
              <w:pStyle w:val="TableHead"/>
            </w:pPr>
            <w:r>
              <w:t>Old</w:t>
            </w:r>
          </w:p>
        </w:tc>
        <w:tc>
          <w:tcPr>
            <w:tcW w:w="360" w:type="dxa"/>
            <w:shd w:val="clear" w:color="auto" w:fill="E6E6E6"/>
          </w:tcPr>
          <w:p w14:paraId="22F630A4" w14:textId="77777777" w:rsidR="00382FB1" w:rsidRDefault="00000000">
            <w:pPr>
              <w:pStyle w:val="TableHead"/>
            </w:pPr>
            <w:r>
              <w:t>New</w:t>
            </w:r>
          </w:p>
        </w:tc>
      </w:tr>
      <w:tr w:rsidR="00382FB1" w14:paraId="3BA5DA05" w14:textId="77777777">
        <w:trPr>
          <w:jc w:val="center"/>
        </w:trPr>
        <w:tc>
          <w:tcPr>
            <w:tcW w:w="360" w:type="dxa"/>
          </w:tcPr>
          <w:p w14:paraId="07E1C31A" w14:textId="77777777" w:rsidR="00382FB1" w:rsidRDefault="00000000">
            <w:pPr>
              <w:pStyle w:val="TableText"/>
            </w:pPr>
            <w:r>
              <w:t>Status</w:t>
            </w:r>
          </w:p>
        </w:tc>
        <w:tc>
          <w:tcPr>
            <w:tcW w:w="360" w:type="dxa"/>
          </w:tcPr>
          <w:p w14:paraId="7B06778F" w14:textId="77777777" w:rsidR="00382FB1" w:rsidRDefault="00000000">
            <w:pPr>
              <w:pStyle w:val="TableText"/>
            </w:pPr>
            <w:r>
              <w:t>Published</w:t>
            </w:r>
          </w:p>
        </w:tc>
        <w:tc>
          <w:tcPr>
            <w:tcW w:w="360" w:type="dxa"/>
          </w:tcPr>
          <w:p w14:paraId="4225B537" w14:textId="77777777" w:rsidR="00382FB1" w:rsidRDefault="00000000">
            <w:pPr>
              <w:pStyle w:val="TableText"/>
            </w:pPr>
            <w:r>
              <w:t>Draft</w:t>
            </w:r>
          </w:p>
        </w:tc>
      </w:tr>
      <w:tr w:rsidR="00382FB1" w14:paraId="2A44460C" w14:textId="77777777">
        <w:trPr>
          <w:jc w:val="center"/>
        </w:trPr>
        <w:tc>
          <w:tcPr>
            <w:tcW w:w="360" w:type="dxa"/>
          </w:tcPr>
          <w:p w14:paraId="64A9BFE4" w14:textId="77777777" w:rsidR="00382FB1" w:rsidRDefault="00000000">
            <w:pPr>
              <w:pStyle w:val="TableText"/>
            </w:pPr>
            <w:r>
              <w:t>Name</w:t>
            </w:r>
          </w:p>
        </w:tc>
        <w:tc>
          <w:tcPr>
            <w:tcW w:w="360" w:type="dxa"/>
          </w:tcPr>
          <w:p w14:paraId="5F337201" w14:textId="77777777" w:rsidR="00382FB1" w:rsidRDefault="00000000">
            <w:pPr>
              <w:pStyle w:val="TableText"/>
            </w:pPr>
            <w:r>
              <w:t>Social History Observation (V4)</w:t>
            </w:r>
          </w:p>
        </w:tc>
        <w:tc>
          <w:tcPr>
            <w:tcW w:w="360" w:type="dxa"/>
          </w:tcPr>
          <w:p w14:paraId="53A98AF2" w14:textId="77777777" w:rsidR="00382FB1" w:rsidRDefault="00000000">
            <w:pPr>
              <w:pStyle w:val="TableText"/>
            </w:pPr>
            <w:r>
              <w:t>Social History Observation (NHCS V5)</w:t>
            </w:r>
          </w:p>
        </w:tc>
      </w:tr>
      <w:tr w:rsidR="00382FB1" w14:paraId="3519AD43" w14:textId="77777777">
        <w:trPr>
          <w:jc w:val="center"/>
        </w:trPr>
        <w:tc>
          <w:tcPr>
            <w:tcW w:w="360" w:type="dxa"/>
          </w:tcPr>
          <w:p w14:paraId="184015ED" w14:textId="77777777" w:rsidR="00382FB1" w:rsidRDefault="00000000">
            <w:pPr>
              <w:pStyle w:val="TableText"/>
            </w:pPr>
            <w:r>
              <w:t>Oid</w:t>
            </w:r>
          </w:p>
        </w:tc>
        <w:tc>
          <w:tcPr>
            <w:tcW w:w="360" w:type="dxa"/>
          </w:tcPr>
          <w:p w14:paraId="6D95D739" w14:textId="77777777" w:rsidR="00382FB1" w:rsidRDefault="00000000">
            <w:pPr>
              <w:pStyle w:val="TableText"/>
            </w:pPr>
            <w:r>
              <w:t>urn:hl7ii:2.16.840.1.113883.10.20.22.4.38:2022-06-01</w:t>
            </w:r>
          </w:p>
        </w:tc>
        <w:tc>
          <w:tcPr>
            <w:tcW w:w="360" w:type="dxa"/>
          </w:tcPr>
          <w:p w14:paraId="286E9367" w14:textId="77777777" w:rsidR="00382FB1" w:rsidRDefault="00000000">
            <w:pPr>
              <w:pStyle w:val="TableText"/>
            </w:pPr>
            <w:r>
              <w:t>urn:hl7ii:2.16.840.1.113883.10.20.22.4.38:2025-08-01</w:t>
            </w:r>
          </w:p>
        </w:tc>
      </w:tr>
      <w:tr w:rsidR="00382FB1" w14:paraId="20561BD3" w14:textId="77777777">
        <w:trPr>
          <w:jc w:val="center"/>
        </w:trPr>
        <w:tc>
          <w:tcPr>
            <w:tcW w:w="360" w:type="dxa"/>
          </w:tcPr>
          <w:p w14:paraId="3518AAD3" w14:textId="77777777" w:rsidR="00382FB1" w:rsidRDefault="00000000">
            <w:pPr>
              <w:pStyle w:val="TableText"/>
            </w:pPr>
            <w:r>
              <w:t>Description</w:t>
            </w:r>
          </w:p>
        </w:tc>
        <w:tc>
          <w:tcPr>
            <w:tcW w:w="360" w:type="dxa"/>
          </w:tcPr>
          <w:p w14:paraId="0E5E1F12" w14:textId="77777777" w:rsidR="00382FB1" w:rsidRDefault="00000000">
            <w:pPr>
              <w:pStyle w:val="TableText"/>
            </w:pPr>
            <w:r>
              <w:t>This template represents a patient's job (occupation and industry), lifestyle, and environmental health risk factors. Demographic data (e.g., marital status, race, ethnicity, religious affiliation) are captured in the header. Though tobacco use and exposure may be represented with a Social History Observation, it is recommended to use the Current Smoking Status template or the Tobacco Use template instead, to represent smoking or tobacco habits.</w:t>
            </w:r>
            <w:r>
              <w:br/>
              <w:t>There are supplemental templates and guidance for observations of [Occupational Data for Health](https://www.hl7.org/implement/standards/product_brief.cfm?product_id=522), [nutrition](https://www.hl7.org/implement/standards/product_brief.cfm?product_id=478) and [pregnancy](https://www.hl7.org/implement/standards/product_brief.cfm?product_id=494) that could be captured in the Social History Observation, and implementers may want to consider using those more specific templates in the Social History section.</w:t>
            </w:r>
          </w:p>
        </w:tc>
        <w:tc>
          <w:tcPr>
            <w:tcW w:w="360" w:type="dxa"/>
          </w:tcPr>
          <w:p w14:paraId="4BDAB4C7" w14:textId="77777777" w:rsidR="00382FB1" w:rsidRDefault="00000000">
            <w:pPr>
              <w:pStyle w:val="TableText"/>
            </w:pPr>
            <w:r>
              <w:t>The C-CDA template, Social History Observation (V4), has been versioned in this guide to support USCDI-v3.</w:t>
            </w:r>
            <w:r>
              <w:br/>
            </w:r>
            <w:r>
              <w:br/>
              <w:t>This template represents a patient's job (occupation and industry), lifestyle, and environmental health risk factors. Demographic data (e.g., marital status, race, ethnicity, religious affiliation) are captured in the header. Though tobacco use and exposure may be represented with a Social History Observation, it is recommended to use the Current Smoking Status template or the Tobacco Use template instead, to represent smoking or tobacco habits.</w:t>
            </w:r>
            <w:r>
              <w:br/>
              <w:t>There are supplemental templates and guidance for observations of [Occupational Data for Health](https://www.hl7.org/implement/standards/product_brief.cfm?product_id=522), [nutrition](https://www.hl7.org/implement/standards/product_brief.cfm?product_id=478) and [pregnancy](https://www.hl7.org/implement/standards/product_brief.cfm?product_id=494) that could be captured in the Social History Observation, and implementers may want to consider using those more specific templates in the Social History section.</w:t>
            </w:r>
          </w:p>
        </w:tc>
      </w:tr>
      <w:tr w:rsidR="00382FB1" w14:paraId="76586604" w14:textId="77777777">
        <w:trPr>
          <w:jc w:val="center"/>
        </w:trPr>
        <w:tc>
          <w:tcPr>
            <w:tcW w:w="360" w:type="dxa"/>
          </w:tcPr>
          <w:p w14:paraId="227625DA" w14:textId="77777777" w:rsidR="00382FB1" w:rsidRDefault="00000000">
            <w:pPr>
              <w:pStyle w:val="TableText"/>
            </w:pPr>
            <w:r>
              <w:t>CONF #: 5564-33365 Added</w:t>
            </w:r>
          </w:p>
        </w:tc>
        <w:tc>
          <w:tcPr>
            <w:tcW w:w="360" w:type="dxa"/>
          </w:tcPr>
          <w:p w14:paraId="2996D884" w14:textId="77777777" w:rsidR="00382FB1" w:rsidRDefault="00382FB1">
            <w:pPr>
              <w:pStyle w:val="TableText"/>
            </w:pPr>
          </w:p>
        </w:tc>
        <w:tc>
          <w:tcPr>
            <w:tcW w:w="360" w:type="dxa"/>
          </w:tcPr>
          <w:p w14:paraId="1AFCFBE6" w14:textId="77777777" w:rsidR="00382FB1" w:rsidRDefault="00000000">
            <w:pPr>
              <w:pStyle w:val="TableText"/>
            </w:pPr>
            <w:r>
              <w:t>SHALL contain exactly one [1..1] act (CONF:5564-33365).</w:t>
            </w:r>
          </w:p>
        </w:tc>
      </w:tr>
      <w:tr w:rsidR="00382FB1" w14:paraId="50C2760D" w14:textId="77777777">
        <w:trPr>
          <w:jc w:val="center"/>
        </w:trPr>
        <w:tc>
          <w:tcPr>
            <w:tcW w:w="360" w:type="dxa"/>
          </w:tcPr>
          <w:p w14:paraId="384EA1E3" w14:textId="77777777" w:rsidR="00382FB1" w:rsidRDefault="00000000">
            <w:pPr>
              <w:pStyle w:val="TableText"/>
            </w:pPr>
            <w:r>
              <w:t>CONF #: 5564-33366 Added</w:t>
            </w:r>
          </w:p>
        </w:tc>
        <w:tc>
          <w:tcPr>
            <w:tcW w:w="360" w:type="dxa"/>
          </w:tcPr>
          <w:p w14:paraId="3BA553D0" w14:textId="77777777" w:rsidR="00382FB1" w:rsidRDefault="00382FB1">
            <w:pPr>
              <w:pStyle w:val="TableText"/>
            </w:pPr>
          </w:p>
        </w:tc>
        <w:tc>
          <w:tcPr>
            <w:tcW w:w="360" w:type="dxa"/>
          </w:tcPr>
          <w:p w14:paraId="508D1DF1" w14:textId="77777777" w:rsidR="00382FB1" w:rsidRDefault="00000000">
            <w:pPr>
              <w:pStyle w:val="TableText"/>
            </w:pPr>
            <w:r>
              <w:t xml:space="preserve">SHALL contain exactly one [1..1] @typeCode="SPRT" Has support (CodeSystem: HL7ActRelationshipType </w:t>
            </w:r>
            <w:r>
              <w:lastRenderedPageBreak/>
              <w:t>urn:oid:2.16.840.1.113883.5.1002) (CONF:5564-33366).</w:t>
            </w:r>
          </w:p>
        </w:tc>
      </w:tr>
      <w:tr w:rsidR="00382FB1" w14:paraId="5C93436A" w14:textId="77777777">
        <w:trPr>
          <w:jc w:val="center"/>
        </w:trPr>
        <w:tc>
          <w:tcPr>
            <w:tcW w:w="360" w:type="dxa"/>
          </w:tcPr>
          <w:p w14:paraId="4F379FD9" w14:textId="77777777" w:rsidR="00382FB1" w:rsidRDefault="00000000">
            <w:pPr>
              <w:pStyle w:val="TableText"/>
            </w:pPr>
            <w:r>
              <w:lastRenderedPageBreak/>
              <w:t>CONF #: 4515-32960 Removed</w:t>
            </w:r>
          </w:p>
        </w:tc>
        <w:tc>
          <w:tcPr>
            <w:tcW w:w="360" w:type="dxa"/>
          </w:tcPr>
          <w:p w14:paraId="23FC1A7B" w14:textId="77777777" w:rsidR="00382FB1" w:rsidRDefault="00000000">
            <w:pPr>
              <w:pStyle w:val="TableText"/>
            </w:pPr>
            <w:r>
              <w:t>SHALL contain exactly one [1..1] @typeCode="SPRT" Has support (CodeSystem: HL7ActRelationshipType urn:oid:2.16.840.1.113883.5.1002) (CONF:4515-32960).</w:t>
            </w:r>
          </w:p>
        </w:tc>
        <w:tc>
          <w:tcPr>
            <w:tcW w:w="360" w:type="dxa"/>
          </w:tcPr>
          <w:p w14:paraId="1990A193" w14:textId="77777777" w:rsidR="00382FB1" w:rsidRDefault="00382FB1">
            <w:pPr>
              <w:pStyle w:val="TableText"/>
            </w:pPr>
          </w:p>
        </w:tc>
      </w:tr>
      <w:tr w:rsidR="00382FB1" w14:paraId="71620336" w14:textId="77777777">
        <w:trPr>
          <w:jc w:val="center"/>
        </w:trPr>
        <w:tc>
          <w:tcPr>
            <w:tcW w:w="360" w:type="dxa"/>
          </w:tcPr>
          <w:p w14:paraId="188E307F" w14:textId="77777777" w:rsidR="00382FB1" w:rsidRDefault="00000000">
            <w:pPr>
              <w:pStyle w:val="TableText"/>
            </w:pPr>
            <w:r>
              <w:t>CONF #: 4515-32970 Removed</w:t>
            </w:r>
          </w:p>
        </w:tc>
        <w:tc>
          <w:tcPr>
            <w:tcW w:w="360" w:type="dxa"/>
          </w:tcPr>
          <w:p w14:paraId="21E73CB3" w14:textId="77777777" w:rsidR="00382FB1" w:rsidRDefault="00000000">
            <w:pPr>
              <w:pStyle w:val="TableText"/>
            </w:pPr>
            <w:r>
              <w:t>SHALL contain exactly one [1..1] act (CONF:4515-32970).</w:t>
            </w:r>
          </w:p>
        </w:tc>
        <w:tc>
          <w:tcPr>
            <w:tcW w:w="360" w:type="dxa"/>
          </w:tcPr>
          <w:p w14:paraId="3F105A39" w14:textId="77777777" w:rsidR="00382FB1" w:rsidRDefault="00382FB1">
            <w:pPr>
              <w:pStyle w:val="TableText"/>
            </w:pPr>
          </w:p>
        </w:tc>
      </w:tr>
      <w:tr w:rsidR="00382FB1" w14:paraId="31E1FDCC" w14:textId="77777777">
        <w:trPr>
          <w:jc w:val="center"/>
        </w:trPr>
        <w:tc>
          <w:tcPr>
            <w:tcW w:w="360" w:type="dxa"/>
          </w:tcPr>
          <w:p w14:paraId="58222BE5" w14:textId="77777777" w:rsidR="00382FB1" w:rsidRDefault="00000000">
            <w:pPr>
              <w:pStyle w:val="TableText"/>
            </w:pPr>
            <w:r>
              <w:t>CONF #: 5564-32495 Modified</w:t>
            </w:r>
          </w:p>
        </w:tc>
        <w:tc>
          <w:tcPr>
            <w:tcW w:w="360" w:type="dxa"/>
          </w:tcPr>
          <w:p w14:paraId="31FAE501" w14:textId="77777777" w:rsidR="00382FB1" w:rsidRDefault="00000000">
            <w:pPr>
              <w:pStyle w:val="TableText"/>
            </w:pPr>
            <w:r>
              <w:t>SHALL contain exactly one [1..1] @extension="2022-06-01" (CONF:4515-32495).</w:t>
            </w:r>
          </w:p>
        </w:tc>
        <w:tc>
          <w:tcPr>
            <w:tcW w:w="360" w:type="dxa"/>
          </w:tcPr>
          <w:p w14:paraId="01303806" w14:textId="77777777" w:rsidR="00382FB1" w:rsidRDefault="00000000">
            <w:pPr>
              <w:pStyle w:val="TableText"/>
            </w:pPr>
            <w:r>
              <w:t>SHALL contain exactly one [1..1] @extension="2025-08-01" (CONF:5564-32495).</w:t>
            </w:r>
          </w:p>
        </w:tc>
      </w:tr>
    </w:tbl>
    <w:p w14:paraId="45D236C1" w14:textId="77777777" w:rsidR="00382FB1" w:rsidRDefault="00382FB1">
      <w:pPr>
        <w:pStyle w:val="BodyText"/>
      </w:pPr>
    </w:p>
    <w:p w14:paraId="2C8B5F92" w14:textId="77777777" w:rsidR="00382FB1" w:rsidRDefault="00000000">
      <w:pPr>
        <w:pStyle w:val="Heading2nospace"/>
      </w:pPr>
      <w:bookmarkStart w:id="4136" w:name="_Toc202463976"/>
      <w:r>
        <w:lastRenderedPageBreak/>
        <w:t>Substance or Device Allergy - Intolerance Observation (NHCS V3)</w:t>
      </w:r>
      <w:bookmarkEnd w:id="4136"/>
    </w:p>
    <w:p w14:paraId="79DE30EA" w14:textId="77777777" w:rsidR="00382FB1" w:rsidRDefault="00382FB1">
      <w:pPr>
        <w:keepNext/>
      </w:pPr>
      <w:hyperlink w:anchor="E_Substance_or_Device_Allergy_Intoleran">
        <w:r>
          <w:rPr>
            <w:rStyle w:val="HyperlinkCourierBold"/>
          </w:rPr>
          <w:t>Substance or Device Allergy - Intolerance Observation (NHCS V3) (urn:hl7ii:2.16.840.1.113883.10.20.24.3.90:2025-08-01)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41DF3972" w14:textId="77777777">
        <w:trPr>
          <w:cantSplit/>
          <w:tblHeader/>
          <w:jc w:val="center"/>
        </w:trPr>
        <w:tc>
          <w:tcPr>
            <w:tcW w:w="360" w:type="dxa"/>
            <w:shd w:val="clear" w:color="auto" w:fill="E6E6E6"/>
          </w:tcPr>
          <w:p w14:paraId="5C0768C8" w14:textId="77777777" w:rsidR="00382FB1" w:rsidRDefault="00000000">
            <w:pPr>
              <w:pStyle w:val="TableHead"/>
            </w:pPr>
            <w:r>
              <w:t>Change</w:t>
            </w:r>
          </w:p>
        </w:tc>
        <w:tc>
          <w:tcPr>
            <w:tcW w:w="360" w:type="dxa"/>
            <w:shd w:val="clear" w:color="auto" w:fill="E6E6E6"/>
          </w:tcPr>
          <w:p w14:paraId="234BB087" w14:textId="77777777" w:rsidR="00382FB1" w:rsidRDefault="00000000">
            <w:pPr>
              <w:pStyle w:val="TableHead"/>
            </w:pPr>
            <w:r>
              <w:t>Old</w:t>
            </w:r>
          </w:p>
        </w:tc>
        <w:tc>
          <w:tcPr>
            <w:tcW w:w="360" w:type="dxa"/>
            <w:shd w:val="clear" w:color="auto" w:fill="E6E6E6"/>
          </w:tcPr>
          <w:p w14:paraId="29BFE5CA" w14:textId="77777777" w:rsidR="00382FB1" w:rsidRDefault="00000000">
            <w:pPr>
              <w:pStyle w:val="TableHead"/>
            </w:pPr>
            <w:r>
              <w:t>New</w:t>
            </w:r>
          </w:p>
        </w:tc>
      </w:tr>
      <w:tr w:rsidR="00382FB1" w14:paraId="5D8BFC0F" w14:textId="77777777">
        <w:trPr>
          <w:jc w:val="center"/>
        </w:trPr>
        <w:tc>
          <w:tcPr>
            <w:tcW w:w="360" w:type="dxa"/>
          </w:tcPr>
          <w:p w14:paraId="2BAB93B2" w14:textId="77777777" w:rsidR="00382FB1" w:rsidRDefault="00000000">
            <w:pPr>
              <w:pStyle w:val="TableText"/>
            </w:pPr>
            <w:r>
              <w:t>Status</w:t>
            </w:r>
          </w:p>
        </w:tc>
        <w:tc>
          <w:tcPr>
            <w:tcW w:w="360" w:type="dxa"/>
          </w:tcPr>
          <w:p w14:paraId="704DDFDD" w14:textId="77777777" w:rsidR="00382FB1" w:rsidRDefault="00000000">
            <w:pPr>
              <w:pStyle w:val="TableText"/>
            </w:pPr>
            <w:r>
              <w:t>Published</w:t>
            </w:r>
          </w:p>
        </w:tc>
        <w:tc>
          <w:tcPr>
            <w:tcW w:w="360" w:type="dxa"/>
          </w:tcPr>
          <w:p w14:paraId="76921712" w14:textId="77777777" w:rsidR="00382FB1" w:rsidRDefault="00000000">
            <w:pPr>
              <w:pStyle w:val="TableText"/>
            </w:pPr>
            <w:r>
              <w:t>Draft</w:t>
            </w:r>
          </w:p>
        </w:tc>
      </w:tr>
      <w:tr w:rsidR="00382FB1" w14:paraId="26F8BE03" w14:textId="77777777">
        <w:trPr>
          <w:jc w:val="center"/>
        </w:trPr>
        <w:tc>
          <w:tcPr>
            <w:tcW w:w="360" w:type="dxa"/>
          </w:tcPr>
          <w:p w14:paraId="5E51A24A" w14:textId="77777777" w:rsidR="00382FB1" w:rsidRDefault="00000000">
            <w:pPr>
              <w:pStyle w:val="TableText"/>
            </w:pPr>
            <w:r>
              <w:t>Name</w:t>
            </w:r>
          </w:p>
        </w:tc>
        <w:tc>
          <w:tcPr>
            <w:tcW w:w="360" w:type="dxa"/>
          </w:tcPr>
          <w:p w14:paraId="7CCBDEB9" w14:textId="77777777" w:rsidR="00382FB1" w:rsidRDefault="00000000">
            <w:pPr>
              <w:pStyle w:val="TableText"/>
            </w:pPr>
            <w:r>
              <w:t>Substance or Device Allergy - Intolerance Observation (V2)</w:t>
            </w:r>
          </w:p>
        </w:tc>
        <w:tc>
          <w:tcPr>
            <w:tcW w:w="360" w:type="dxa"/>
          </w:tcPr>
          <w:p w14:paraId="342C6A5A" w14:textId="77777777" w:rsidR="00382FB1" w:rsidRDefault="00000000">
            <w:pPr>
              <w:pStyle w:val="TableText"/>
            </w:pPr>
            <w:r>
              <w:t>Substance or Device Allergy - Intolerance Observation (NHCS V3)</w:t>
            </w:r>
          </w:p>
        </w:tc>
      </w:tr>
      <w:tr w:rsidR="00382FB1" w14:paraId="13D264ED" w14:textId="77777777">
        <w:trPr>
          <w:jc w:val="center"/>
        </w:trPr>
        <w:tc>
          <w:tcPr>
            <w:tcW w:w="360" w:type="dxa"/>
          </w:tcPr>
          <w:p w14:paraId="2F9E3F39" w14:textId="77777777" w:rsidR="00382FB1" w:rsidRDefault="00000000">
            <w:pPr>
              <w:pStyle w:val="TableText"/>
            </w:pPr>
            <w:r>
              <w:t>Oid</w:t>
            </w:r>
          </w:p>
        </w:tc>
        <w:tc>
          <w:tcPr>
            <w:tcW w:w="360" w:type="dxa"/>
          </w:tcPr>
          <w:p w14:paraId="64EC4825" w14:textId="77777777" w:rsidR="00382FB1" w:rsidRDefault="00000000">
            <w:pPr>
              <w:pStyle w:val="TableText"/>
            </w:pPr>
            <w:r>
              <w:t>urn:hl7ii:2.16.840.1.113883.10.20.24.3.90:2014-06-09</w:t>
            </w:r>
          </w:p>
        </w:tc>
        <w:tc>
          <w:tcPr>
            <w:tcW w:w="360" w:type="dxa"/>
          </w:tcPr>
          <w:p w14:paraId="5798967F" w14:textId="77777777" w:rsidR="00382FB1" w:rsidRDefault="00000000">
            <w:pPr>
              <w:pStyle w:val="TableText"/>
            </w:pPr>
            <w:r>
              <w:t>urn:hl7ii:2.16.840.1.113883.10.20.24.3.90:2025-08-01</w:t>
            </w:r>
          </w:p>
        </w:tc>
      </w:tr>
      <w:tr w:rsidR="00382FB1" w14:paraId="1569C628" w14:textId="77777777">
        <w:trPr>
          <w:jc w:val="center"/>
        </w:trPr>
        <w:tc>
          <w:tcPr>
            <w:tcW w:w="360" w:type="dxa"/>
          </w:tcPr>
          <w:p w14:paraId="097682F6" w14:textId="77777777" w:rsidR="00382FB1" w:rsidRDefault="00000000">
            <w:pPr>
              <w:pStyle w:val="TableText"/>
            </w:pPr>
            <w:r>
              <w:t>Description</w:t>
            </w:r>
          </w:p>
        </w:tc>
        <w:tc>
          <w:tcPr>
            <w:tcW w:w="360" w:type="dxa"/>
          </w:tcPr>
          <w:p w14:paraId="228AC6F3" w14:textId="77777777" w:rsidR="00382FB1" w:rsidRDefault="00000000">
            <w:pPr>
              <w:pStyle w:val="TableText"/>
            </w:pPr>
            <w:r>
              <w:t xml:space="preserve">This template reflects a discrete observation about a patient's allergy or intolerance to a substance or device.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 </w:t>
            </w:r>
            <w:r>
              <w:br/>
            </w:r>
            <w:r>
              <w:br/>
              <w:t>The effectiveTime of the Substance or Device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p>
        </w:tc>
        <w:tc>
          <w:tcPr>
            <w:tcW w:w="360" w:type="dxa"/>
          </w:tcPr>
          <w:p w14:paraId="40FF18DE" w14:textId="77777777" w:rsidR="00382FB1" w:rsidRDefault="00000000">
            <w:pPr>
              <w:pStyle w:val="TableText"/>
            </w:pPr>
            <w:r>
              <w:t>The C-CDA template, Substance or Device Allergy - Intolerance Observation (V2), has been versioned in this guide to support USCDI-v3.</w:t>
            </w:r>
            <w:r>
              <w:br/>
            </w:r>
            <w:r>
              <w:br/>
              <w:t xml:space="preserve">This template reflects a discrete observation about a patient's allergy or intolerance to a substance or device.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 </w:t>
            </w:r>
            <w:r>
              <w:br/>
            </w:r>
            <w:r>
              <w:br/>
              <w:t>The effectiveTime of the Substance or Device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p>
        </w:tc>
      </w:tr>
      <w:tr w:rsidR="00382FB1" w14:paraId="52314F4F" w14:textId="77777777">
        <w:trPr>
          <w:jc w:val="center"/>
        </w:trPr>
        <w:tc>
          <w:tcPr>
            <w:tcW w:w="360" w:type="dxa"/>
          </w:tcPr>
          <w:p w14:paraId="15E3A747" w14:textId="77777777" w:rsidR="00382FB1" w:rsidRDefault="00000000">
            <w:pPr>
              <w:pStyle w:val="TableText"/>
            </w:pPr>
            <w:r>
              <w:t>CONF #: 5564-32527 Modified</w:t>
            </w:r>
          </w:p>
        </w:tc>
        <w:tc>
          <w:tcPr>
            <w:tcW w:w="360" w:type="dxa"/>
          </w:tcPr>
          <w:p w14:paraId="599511DA" w14:textId="77777777" w:rsidR="00382FB1" w:rsidRDefault="00000000">
            <w:pPr>
              <w:pStyle w:val="TableText"/>
            </w:pPr>
            <w:r>
              <w:t>SHALL contain exactly one [1..1] @extension="2014-06-09" (CONF:1098-32527).</w:t>
            </w:r>
          </w:p>
        </w:tc>
        <w:tc>
          <w:tcPr>
            <w:tcW w:w="360" w:type="dxa"/>
          </w:tcPr>
          <w:p w14:paraId="46DAC7D7" w14:textId="77777777" w:rsidR="00382FB1" w:rsidRDefault="00000000">
            <w:pPr>
              <w:pStyle w:val="TableText"/>
            </w:pPr>
            <w:r>
              <w:t>SHALL contain exactly one [1..1] @extension="2025-08-01" (CONF:5564-32527).</w:t>
            </w:r>
          </w:p>
        </w:tc>
      </w:tr>
    </w:tbl>
    <w:p w14:paraId="48BC591F" w14:textId="77777777" w:rsidR="00382FB1" w:rsidRDefault="00382FB1">
      <w:pPr>
        <w:pStyle w:val="BodyText"/>
      </w:pPr>
    </w:p>
    <w:p w14:paraId="7CB3E8C7" w14:textId="77777777" w:rsidR="00382FB1" w:rsidRDefault="00000000">
      <w:pPr>
        <w:pStyle w:val="Heading2nospace"/>
      </w:pPr>
      <w:bookmarkStart w:id="4137" w:name="_Toc202463977"/>
      <w:r>
        <w:lastRenderedPageBreak/>
        <w:t>Tribal Affiliation Observation (NHCS V2)</w:t>
      </w:r>
      <w:bookmarkEnd w:id="4137"/>
    </w:p>
    <w:p w14:paraId="1CF6176D" w14:textId="77777777" w:rsidR="00382FB1" w:rsidRDefault="00382FB1">
      <w:pPr>
        <w:keepNext/>
      </w:pPr>
      <w:hyperlink w:anchor="E_Tribal_Affiliation_Observation_NHCS_V">
        <w:r>
          <w:rPr>
            <w:rStyle w:val="HyperlinkCourierBold"/>
          </w:rPr>
          <w:t>Tribal Affiliation Observation (NHCS V2) (urn:hl7ii:2.16.840.1.113883.10.20.22.4.506:2025-08-01)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81F2BA9" w14:textId="77777777">
        <w:trPr>
          <w:cantSplit/>
          <w:tblHeader/>
          <w:jc w:val="center"/>
        </w:trPr>
        <w:tc>
          <w:tcPr>
            <w:tcW w:w="360" w:type="dxa"/>
            <w:shd w:val="clear" w:color="auto" w:fill="E6E6E6"/>
          </w:tcPr>
          <w:p w14:paraId="27ED7143" w14:textId="77777777" w:rsidR="00382FB1" w:rsidRDefault="00000000">
            <w:pPr>
              <w:pStyle w:val="TableHead"/>
            </w:pPr>
            <w:r>
              <w:t>Change</w:t>
            </w:r>
          </w:p>
        </w:tc>
        <w:tc>
          <w:tcPr>
            <w:tcW w:w="360" w:type="dxa"/>
            <w:shd w:val="clear" w:color="auto" w:fill="E6E6E6"/>
          </w:tcPr>
          <w:p w14:paraId="5B1EE7D0" w14:textId="77777777" w:rsidR="00382FB1" w:rsidRDefault="00000000">
            <w:pPr>
              <w:pStyle w:val="TableHead"/>
            </w:pPr>
            <w:r>
              <w:t>Old</w:t>
            </w:r>
          </w:p>
        </w:tc>
        <w:tc>
          <w:tcPr>
            <w:tcW w:w="360" w:type="dxa"/>
            <w:shd w:val="clear" w:color="auto" w:fill="E6E6E6"/>
          </w:tcPr>
          <w:p w14:paraId="4BAFF38C" w14:textId="77777777" w:rsidR="00382FB1" w:rsidRDefault="00000000">
            <w:pPr>
              <w:pStyle w:val="TableHead"/>
            </w:pPr>
            <w:r>
              <w:t>New</w:t>
            </w:r>
          </w:p>
        </w:tc>
      </w:tr>
      <w:tr w:rsidR="00382FB1" w14:paraId="1192226F" w14:textId="77777777">
        <w:trPr>
          <w:jc w:val="center"/>
        </w:trPr>
        <w:tc>
          <w:tcPr>
            <w:tcW w:w="360" w:type="dxa"/>
          </w:tcPr>
          <w:p w14:paraId="1EDAB828" w14:textId="77777777" w:rsidR="00382FB1" w:rsidRDefault="00000000">
            <w:pPr>
              <w:pStyle w:val="TableText"/>
            </w:pPr>
            <w:r>
              <w:t>Status</w:t>
            </w:r>
          </w:p>
        </w:tc>
        <w:tc>
          <w:tcPr>
            <w:tcW w:w="360" w:type="dxa"/>
          </w:tcPr>
          <w:p w14:paraId="47D78E21" w14:textId="77777777" w:rsidR="00382FB1" w:rsidRDefault="00000000">
            <w:pPr>
              <w:pStyle w:val="TableText"/>
            </w:pPr>
            <w:r>
              <w:t>Published</w:t>
            </w:r>
          </w:p>
        </w:tc>
        <w:tc>
          <w:tcPr>
            <w:tcW w:w="360" w:type="dxa"/>
          </w:tcPr>
          <w:p w14:paraId="33745949" w14:textId="77777777" w:rsidR="00382FB1" w:rsidRDefault="00000000">
            <w:pPr>
              <w:pStyle w:val="TableText"/>
            </w:pPr>
            <w:r>
              <w:t>Draft</w:t>
            </w:r>
          </w:p>
        </w:tc>
      </w:tr>
      <w:tr w:rsidR="00382FB1" w14:paraId="0C806AF1" w14:textId="77777777">
        <w:trPr>
          <w:jc w:val="center"/>
        </w:trPr>
        <w:tc>
          <w:tcPr>
            <w:tcW w:w="360" w:type="dxa"/>
          </w:tcPr>
          <w:p w14:paraId="2E3FB8CB" w14:textId="77777777" w:rsidR="00382FB1" w:rsidRDefault="00000000">
            <w:pPr>
              <w:pStyle w:val="TableText"/>
            </w:pPr>
            <w:r>
              <w:t>Name</w:t>
            </w:r>
          </w:p>
        </w:tc>
        <w:tc>
          <w:tcPr>
            <w:tcW w:w="360" w:type="dxa"/>
          </w:tcPr>
          <w:p w14:paraId="5DA10DA0" w14:textId="77777777" w:rsidR="00382FB1" w:rsidRDefault="00000000">
            <w:pPr>
              <w:pStyle w:val="TableText"/>
            </w:pPr>
            <w:r>
              <w:t>Tribal Affiliation Observation</w:t>
            </w:r>
          </w:p>
        </w:tc>
        <w:tc>
          <w:tcPr>
            <w:tcW w:w="360" w:type="dxa"/>
          </w:tcPr>
          <w:p w14:paraId="069490B7" w14:textId="77777777" w:rsidR="00382FB1" w:rsidRDefault="00000000">
            <w:pPr>
              <w:pStyle w:val="TableText"/>
            </w:pPr>
            <w:r>
              <w:t>Tribal Affiliation Observation (NHCS V2)</w:t>
            </w:r>
          </w:p>
        </w:tc>
      </w:tr>
      <w:tr w:rsidR="00382FB1" w14:paraId="3742EB12" w14:textId="77777777">
        <w:trPr>
          <w:jc w:val="center"/>
        </w:trPr>
        <w:tc>
          <w:tcPr>
            <w:tcW w:w="360" w:type="dxa"/>
          </w:tcPr>
          <w:p w14:paraId="35934457" w14:textId="77777777" w:rsidR="00382FB1" w:rsidRDefault="00000000">
            <w:pPr>
              <w:pStyle w:val="TableText"/>
            </w:pPr>
            <w:r>
              <w:t>Oid</w:t>
            </w:r>
          </w:p>
        </w:tc>
        <w:tc>
          <w:tcPr>
            <w:tcW w:w="360" w:type="dxa"/>
          </w:tcPr>
          <w:p w14:paraId="6DB19E8F" w14:textId="77777777" w:rsidR="00382FB1" w:rsidRDefault="00000000">
            <w:pPr>
              <w:pStyle w:val="TableText"/>
            </w:pPr>
            <w:r>
              <w:t>urn:hl7ii:2.16.840.1.113883.10.20.22.4.506:2023-05-01</w:t>
            </w:r>
          </w:p>
        </w:tc>
        <w:tc>
          <w:tcPr>
            <w:tcW w:w="360" w:type="dxa"/>
          </w:tcPr>
          <w:p w14:paraId="521CD5CD" w14:textId="77777777" w:rsidR="00382FB1" w:rsidRDefault="00000000">
            <w:pPr>
              <w:pStyle w:val="TableText"/>
            </w:pPr>
            <w:r>
              <w:t>urn:hl7ii:2.16.840.1.113883.10.20.22.4.506:2025-08-01</w:t>
            </w:r>
          </w:p>
        </w:tc>
      </w:tr>
      <w:tr w:rsidR="00382FB1" w14:paraId="66C5986B" w14:textId="77777777">
        <w:trPr>
          <w:jc w:val="center"/>
        </w:trPr>
        <w:tc>
          <w:tcPr>
            <w:tcW w:w="360" w:type="dxa"/>
          </w:tcPr>
          <w:p w14:paraId="1D40E3F6" w14:textId="77777777" w:rsidR="00382FB1" w:rsidRDefault="00000000">
            <w:pPr>
              <w:pStyle w:val="TableText"/>
            </w:pPr>
            <w:r>
              <w:t>Description</w:t>
            </w:r>
          </w:p>
        </w:tc>
        <w:tc>
          <w:tcPr>
            <w:tcW w:w="360" w:type="dxa"/>
          </w:tcPr>
          <w:p w14:paraId="5D7626B6" w14:textId="77777777" w:rsidR="00382FB1" w:rsidRDefault="00000000">
            <w:pPr>
              <w:pStyle w:val="TableText"/>
            </w:pPr>
            <w:r>
              <w:t>This template represents the tribe or band that an individual associates with, within the United States. It is recommended systems include the Tribal Affiliation Observation in the Social History section.</w:t>
            </w:r>
            <w:r>
              <w:br/>
              <w:t>The tribe or band name is drawn from an HL7 code system that aligns with the Indian entities list, a list of tribes or bands recognized by and eligible to receive services from the United States Bureau of Indian Affairs. This template does not represent tribal enrollment.</w:t>
            </w:r>
            <w:r>
              <w:br/>
              <w:t>Please see [Indian Entities Recognized by and Eligible To Receive Services From the United States Bureau of Indian Affairs](https://www.federalregister.gov/documents/2021/01/29/2021-01606/indian-entities-recognized-by-and-eligible-to-receive-services-from-the-united-states-bureau-of).</w:t>
            </w:r>
          </w:p>
        </w:tc>
        <w:tc>
          <w:tcPr>
            <w:tcW w:w="360" w:type="dxa"/>
          </w:tcPr>
          <w:p w14:paraId="18B805DC" w14:textId="77777777" w:rsidR="00382FB1" w:rsidRDefault="00000000">
            <w:pPr>
              <w:pStyle w:val="TableText"/>
            </w:pPr>
            <w:r>
              <w:t>The C-CDA template, Tribal Affiliation Observation, has been versioned in this guide to support USCDI-v3.</w:t>
            </w:r>
            <w:r>
              <w:br/>
            </w:r>
            <w:r>
              <w:br/>
              <w:t>This template represents the tribe or band that an individual associates with, within the United States. It is recommended systems include the Tribal Affiliation Observation in the Social History section.</w:t>
            </w:r>
            <w:r>
              <w:br/>
              <w:t>The tribe or band name is drawn from an HL7 code system that aligns with the Indian entities list, a list of tribes or bands recognized by and eligible to receive services from the United States Bureau of Indian Affairs. This template does not represent tribal enrollment.</w:t>
            </w:r>
            <w:r>
              <w:br/>
              <w:t>Please see [Indian Entities Recognized by and Eligible To Receive Services From the United States Bureau of Indian Affairs](https://www.federalregister.gov/documents/2021/01/29/2021-01606/indian-entities-recognized-by-and-eligible-to-receive-services-from-the-united-states-bureau-of).</w:t>
            </w:r>
          </w:p>
        </w:tc>
      </w:tr>
      <w:tr w:rsidR="00382FB1" w14:paraId="7B568BF9" w14:textId="77777777">
        <w:trPr>
          <w:jc w:val="center"/>
        </w:trPr>
        <w:tc>
          <w:tcPr>
            <w:tcW w:w="360" w:type="dxa"/>
          </w:tcPr>
          <w:p w14:paraId="4575365C" w14:textId="77777777" w:rsidR="00382FB1" w:rsidRDefault="00000000">
            <w:pPr>
              <w:pStyle w:val="TableText"/>
            </w:pPr>
            <w:r>
              <w:t>Implied Template</w:t>
            </w:r>
          </w:p>
        </w:tc>
        <w:tc>
          <w:tcPr>
            <w:tcW w:w="360" w:type="dxa"/>
          </w:tcPr>
          <w:p w14:paraId="3CB33A11" w14:textId="77777777" w:rsidR="00382FB1" w:rsidRDefault="00000000">
            <w:pPr>
              <w:pStyle w:val="TableText"/>
            </w:pPr>
            <w:r>
              <w:t>Social History Observation (V4) (urn:hl7ii:2.16.840.1.113883.10.20.22.4.38:2022-06-01)</w:t>
            </w:r>
          </w:p>
        </w:tc>
        <w:tc>
          <w:tcPr>
            <w:tcW w:w="360" w:type="dxa"/>
          </w:tcPr>
          <w:p w14:paraId="42C7856D" w14:textId="77777777" w:rsidR="00382FB1" w:rsidRDefault="00000000">
            <w:pPr>
              <w:pStyle w:val="TableText"/>
            </w:pPr>
            <w:r>
              <w:t>Social History Observation (NHCS V5) (urn:hl7ii:2.16.840.1.113883.10.20.22.4.38:2025-08-01)</w:t>
            </w:r>
          </w:p>
        </w:tc>
      </w:tr>
      <w:tr w:rsidR="00382FB1" w14:paraId="6261C8F5" w14:textId="77777777">
        <w:trPr>
          <w:jc w:val="center"/>
        </w:trPr>
        <w:tc>
          <w:tcPr>
            <w:tcW w:w="360" w:type="dxa"/>
          </w:tcPr>
          <w:p w14:paraId="4244C671" w14:textId="77777777" w:rsidR="00382FB1" w:rsidRDefault="00000000">
            <w:pPr>
              <w:pStyle w:val="TableText"/>
            </w:pPr>
            <w:r>
              <w:t>CONF #: 5564-33383 Added</w:t>
            </w:r>
          </w:p>
        </w:tc>
        <w:tc>
          <w:tcPr>
            <w:tcW w:w="360" w:type="dxa"/>
          </w:tcPr>
          <w:p w14:paraId="637DC7F9" w14:textId="77777777" w:rsidR="00382FB1" w:rsidRDefault="00382FB1">
            <w:pPr>
              <w:pStyle w:val="TableText"/>
            </w:pPr>
          </w:p>
        </w:tc>
        <w:tc>
          <w:tcPr>
            <w:tcW w:w="360" w:type="dxa"/>
          </w:tcPr>
          <w:p w14:paraId="6B6D7D03" w14:textId="77777777" w:rsidR="00382FB1" w:rsidRDefault="00000000">
            <w:pPr>
              <w:pStyle w:val="TableText"/>
            </w:pPr>
            <w:r>
              <w:t>SHALL contain exactly one [1..1] templateId (CONF:5564-33383) such that it</w:t>
            </w:r>
          </w:p>
        </w:tc>
      </w:tr>
      <w:tr w:rsidR="00382FB1" w14:paraId="5DEE97EE" w14:textId="77777777">
        <w:trPr>
          <w:jc w:val="center"/>
        </w:trPr>
        <w:tc>
          <w:tcPr>
            <w:tcW w:w="360" w:type="dxa"/>
          </w:tcPr>
          <w:p w14:paraId="5C675C5C" w14:textId="77777777" w:rsidR="00382FB1" w:rsidRDefault="00000000">
            <w:pPr>
              <w:pStyle w:val="TableText"/>
            </w:pPr>
            <w:r>
              <w:t>CONF #: 5564-33384 Added</w:t>
            </w:r>
          </w:p>
        </w:tc>
        <w:tc>
          <w:tcPr>
            <w:tcW w:w="360" w:type="dxa"/>
          </w:tcPr>
          <w:p w14:paraId="044F0AD8" w14:textId="77777777" w:rsidR="00382FB1" w:rsidRDefault="00382FB1">
            <w:pPr>
              <w:pStyle w:val="TableText"/>
            </w:pPr>
          </w:p>
        </w:tc>
        <w:tc>
          <w:tcPr>
            <w:tcW w:w="360" w:type="dxa"/>
          </w:tcPr>
          <w:p w14:paraId="675FB6A4" w14:textId="77777777" w:rsidR="00382FB1" w:rsidRDefault="00000000">
            <w:pPr>
              <w:pStyle w:val="TableText"/>
            </w:pPr>
            <w:r>
              <w:t>SHALL contain exactly one [1..1] code (CONF:5564-33384).</w:t>
            </w:r>
          </w:p>
        </w:tc>
      </w:tr>
      <w:tr w:rsidR="00382FB1" w14:paraId="47F8ACAD" w14:textId="77777777">
        <w:trPr>
          <w:jc w:val="center"/>
        </w:trPr>
        <w:tc>
          <w:tcPr>
            <w:tcW w:w="360" w:type="dxa"/>
          </w:tcPr>
          <w:p w14:paraId="254763F3" w14:textId="77777777" w:rsidR="00382FB1" w:rsidRDefault="00000000">
            <w:pPr>
              <w:pStyle w:val="TableText"/>
            </w:pPr>
            <w:r>
              <w:t>CONF #: 5564-33385 Added</w:t>
            </w:r>
          </w:p>
        </w:tc>
        <w:tc>
          <w:tcPr>
            <w:tcW w:w="360" w:type="dxa"/>
          </w:tcPr>
          <w:p w14:paraId="3ED216A0" w14:textId="77777777" w:rsidR="00382FB1" w:rsidRDefault="00382FB1">
            <w:pPr>
              <w:pStyle w:val="TableText"/>
            </w:pPr>
          </w:p>
        </w:tc>
        <w:tc>
          <w:tcPr>
            <w:tcW w:w="360" w:type="dxa"/>
          </w:tcPr>
          <w:p w14:paraId="1CBADE8E" w14:textId="77777777" w:rsidR="00382FB1" w:rsidRDefault="00000000">
            <w:pPr>
              <w:pStyle w:val="TableText"/>
            </w:pPr>
            <w:r>
              <w:t xml:space="preserve">The effectiveTime reflects a point in time observation when the current tribal affiliation status was </w:t>
            </w:r>
            <w:r>
              <w:lastRenderedPageBreak/>
              <w:t xml:space="preserve">observed.  </w:t>
            </w:r>
            <w:r>
              <w:br/>
              <w:t>SHALL contain exactly one [1..1] effectiveTime (CONF:5564-33385).</w:t>
            </w:r>
          </w:p>
        </w:tc>
      </w:tr>
      <w:tr w:rsidR="00382FB1" w14:paraId="187FA2F5" w14:textId="77777777">
        <w:trPr>
          <w:jc w:val="center"/>
        </w:trPr>
        <w:tc>
          <w:tcPr>
            <w:tcW w:w="360" w:type="dxa"/>
          </w:tcPr>
          <w:p w14:paraId="2A054071" w14:textId="77777777" w:rsidR="00382FB1" w:rsidRDefault="00000000">
            <w:pPr>
              <w:pStyle w:val="TableText"/>
            </w:pPr>
            <w:r>
              <w:lastRenderedPageBreak/>
              <w:t>CONF #: 5564-33386 Added</w:t>
            </w:r>
          </w:p>
        </w:tc>
        <w:tc>
          <w:tcPr>
            <w:tcW w:w="360" w:type="dxa"/>
          </w:tcPr>
          <w:p w14:paraId="2685EF7E" w14:textId="77777777" w:rsidR="00382FB1" w:rsidRDefault="00382FB1">
            <w:pPr>
              <w:pStyle w:val="TableText"/>
            </w:pPr>
          </w:p>
        </w:tc>
        <w:tc>
          <w:tcPr>
            <w:tcW w:w="360" w:type="dxa"/>
          </w:tcPr>
          <w:p w14:paraId="7B417057" w14:textId="77777777" w:rsidR="00382FB1" w:rsidRDefault="00000000">
            <w:pPr>
              <w:pStyle w:val="TableText"/>
            </w:pPr>
            <w:r>
              <w:t>SHALL contain exactly one [1..1] @root="2.16.840.1.113883.10.20.22.4.506" (CONF:5564-33386).</w:t>
            </w:r>
          </w:p>
        </w:tc>
      </w:tr>
      <w:tr w:rsidR="00382FB1" w14:paraId="2EBB124C" w14:textId="77777777">
        <w:trPr>
          <w:jc w:val="center"/>
        </w:trPr>
        <w:tc>
          <w:tcPr>
            <w:tcW w:w="360" w:type="dxa"/>
          </w:tcPr>
          <w:p w14:paraId="739B5376" w14:textId="77777777" w:rsidR="00382FB1" w:rsidRDefault="00000000">
            <w:pPr>
              <w:pStyle w:val="TableText"/>
            </w:pPr>
            <w:r>
              <w:t>CONF #: 5564-33387 Added</w:t>
            </w:r>
          </w:p>
        </w:tc>
        <w:tc>
          <w:tcPr>
            <w:tcW w:w="360" w:type="dxa"/>
          </w:tcPr>
          <w:p w14:paraId="28DDDA7E" w14:textId="77777777" w:rsidR="00382FB1" w:rsidRDefault="00382FB1">
            <w:pPr>
              <w:pStyle w:val="TableText"/>
            </w:pPr>
          </w:p>
        </w:tc>
        <w:tc>
          <w:tcPr>
            <w:tcW w:w="360" w:type="dxa"/>
          </w:tcPr>
          <w:p w14:paraId="6213DABB" w14:textId="77777777" w:rsidR="00382FB1" w:rsidRDefault="00000000">
            <w:pPr>
              <w:pStyle w:val="TableText"/>
            </w:pPr>
            <w:r>
              <w:t>SHALL contain exactly one [1..1] @extension="2025-08-01" (CONF:5564-33387).</w:t>
            </w:r>
          </w:p>
        </w:tc>
      </w:tr>
      <w:tr w:rsidR="00382FB1" w14:paraId="655A5EED" w14:textId="77777777">
        <w:trPr>
          <w:jc w:val="center"/>
        </w:trPr>
        <w:tc>
          <w:tcPr>
            <w:tcW w:w="360" w:type="dxa"/>
          </w:tcPr>
          <w:p w14:paraId="59B9C9B2" w14:textId="77777777" w:rsidR="00382FB1" w:rsidRDefault="00000000">
            <w:pPr>
              <w:pStyle w:val="TableText"/>
            </w:pPr>
            <w:r>
              <w:t>CONF #: 5564-33388 Added</w:t>
            </w:r>
          </w:p>
        </w:tc>
        <w:tc>
          <w:tcPr>
            <w:tcW w:w="360" w:type="dxa"/>
          </w:tcPr>
          <w:p w14:paraId="477B9492" w14:textId="77777777" w:rsidR="00382FB1" w:rsidRDefault="00382FB1">
            <w:pPr>
              <w:pStyle w:val="TableText"/>
            </w:pPr>
          </w:p>
        </w:tc>
        <w:tc>
          <w:tcPr>
            <w:tcW w:w="360" w:type="dxa"/>
          </w:tcPr>
          <w:p w14:paraId="6AFF75E2" w14:textId="77777777" w:rsidR="00382FB1" w:rsidRDefault="00000000">
            <w:pPr>
              <w:pStyle w:val="TableText"/>
            </w:pPr>
            <w:r>
              <w:t>SHALL contain exactly one [1..1] @classCode="OBS" (CodeSystem: HL7ActClass urn:oid:2.16.840.1.113883.5.6) (CONF:5564-33388).</w:t>
            </w:r>
          </w:p>
        </w:tc>
      </w:tr>
      <w:tr w:rsidR="00382FB1" w14:paraId="01A8EAF1" w14:textId="77777777">
        <w:trPr>
          <w:jc w:val="center"/>
        </w:trPr>
        <w:tc>
          <w:tcPr>
            <w:tcW w:w="360" w:type="dxa"/>
          </w:tcPr>
          <w:p w14:paraId="56F8A5CE" w14:textId="77777777" w:rsidR="00382FB1" w:rsidRDefault="00000000">
            <w:pPr>
              <w:pStyle w:val="TableText"/>
            </w:pPr>
            <w:r>
              <w:t>CONF #: 5564-33389 Added</w:t>
            </w:r>
          </w:p>
        </w:tc>
        <w:tc>
          <w:tcPr>
            <w:tcW w:w="360" w:type="dxa"/>
          </w:tcPr>
          <w:p w14:paraId="1BFDA568" w14:textId="77777777" w:rsidR="00382FB1" w:rsidRDefault="00382FB1">
            <w:pPr>
              <w:pStyle w:val="TableText"/>
            </w:pPr>
          </w:p>
        </w:tc>
        <w:tc>
          <w:tcPr>
            <w:tcW w:w="360" w:type="dxa"/>
          </w:tcPr>
          <w:p w14:paraId="6CBF4AE3" w14:textId="77777777" w:rsidR="00382FB1" w:rsidRDefault="00000000">
            <w:pPr>
              <w:pStyle w:val="TableText"/>
            </w:pPr>
            <w:r>
              <w:t>SHALL contain exactly one [1..1] @moodCode="EVN" (CodeSystem: HL7ActMood urn:oid:2.16.840.1.113883.5.1001) (CONF:5564-33389).</w:t>
            </w:r>
          </w:p>
        </w:tc>
      </w:tr>
      <w:tr w:rsidR="00382FB1" w14:paraId="1E6F2D8D" w14:textId="77777777">
        <w:trPr>
          <w:jc w:val="center"/>
        </w:trPr>
        <w:tc>
          <w:tcPr>
            <w:tcW w:w="360" w:type="dxa"/>
          </w:tcPr>
          <w:p w14:paraId="4849D86C" w14:textId="77777777" w:rsidR="00382FB1" w:rsidRDefault="00000000">
            <w:pPr>
              <w:pStyle w:val="TableText"/>
            </w:pPr>
            <w:r>
              <w:t>CONF #: 5564-33390 Added</w:t>
            </w:r>
          </w:p>
        </w:tc>
        <w:tc>
          <w:tcPr>
            <w:tcW w:w="360" w:type="dxa"/>
          </w:tcPr>
          <w:p w14:paraId="54007BE7" w14:textId="77777777" w:rsidR="00382FB1" w:rsidRDefault="00382FB1">
            <w:pPr>
              <w:pStyle w:val="TableText"/>
            </w:pPr>
          </w:p>
        </w:tc>
        <w:tc>
          <w:tcPr>
            <w:tcW w:w="360" w:type="dxa"/>
          </w:tcPr>
          <w:p w14:paraId="319E3BF7" w14:textId="77777777" w:rsidR="00382FB1" w:rsidRDefault="00000000">
            <w:pPr>
              <w:pStyle w:val="TableText"/>
            </w:pPr>
            <w:r>
              <w:t>This code SHALL contain exactly one [1..1] @code="95370-3" Tribal Affiliation (CONF:5564-33390).</w:t>
            </w:r>
          </w:p>
        </w:tc>
      </w:tr>
      <w:tr w:rsidR="00382FB1" w14:paraId="14244522" w14:textId="77777777">
        <w:trPr>
          <w:jc w:val="center"/>
        </w:trPr>
        <w:tc>
          <w:tcPr>
            <w:tcW w:w="360" w:type="dxa"/>
          </w:tcPr>
          <w:p w14:paraId="2A334441" w14:textId="77777777" w:rsidR="00382FB1" w:rsidRDefault="00000000">
            <w:pPr>
              <w:pStyle w:val="TableText"/>
            </w:pPr>
            <w:r>
              <w:t>CONF #: 5564-33391 Added</w:t>
            </w:r>
          </w:p>
        </w:tc>
        <w:tc>
          <w:tcPr>
            <w:tcW w:w="360" w:type="dxa"/>
          </w:tcPr>
          <w:p w14:paraId="0BCE36C7" w14:textId="77777777" w:rsidR="00382FB1" w:rsidRDefault="00382FB1">
            <w:pPr>
              <w:pStyle w:val="TableText"/>
            </w:pPr>
          </w:p>
        </w:tc>
        <w:tc>
          <w:tcPr>
            <w:tcW w:w="360" w:type="dxa"/>
          </w:tcPr>
          <w:p w14:paraId="01181683" w14:textId="77777777" w:rsidR="00382FB1" w:rsidRDefault="00000000">
            <w:pPr>
              <w:pStyle w:val="TableText"/>
            </w:pPr>
            <w:r>
              <w:t xml:space="preserve">Note: This template represents a "snapshot in time" observation, simply reflecting the patient's tribal affiliation at the time of the observation. As a result, the effectiveTime is constrained to just a time stamp. </w:t>
            </w:r>
            <w:r>
              <w:br/>
              <w:t>This effectiveTime SHALL NOT contain exactly one [1..1] low (CONF:5564-33391).</w:t>
            </w:r>
          </w:p>
        </w:tc>
      </w:tr>
      <w:tr w:rsidR="00382FB1" w14:paraId="00656A1A" w14:textId="77777777">
        <w:trPr>
          <w:jc w:val="center"/>
        </w:trPr>
        <w:tc>
          <w:tcPr>
            <w:tcW w:w="360" w:type="dxa"/>
          </w:tcPr>
          <w:p w14:paraId="4E7CDCE7" w14:textId="77777777" w:rsidR="00382FB1" w:rsidRDefault="00000000">
            <w:pPr>
              <w:pStyle w:val="TableText"/>
            </w:pPr>
            <w:r>
              <w:t>CONF #: 5564-33392 Added</w:t>
            </w:r>
          </w:p>
        </w:tc>
        <w:tc>
          <w:tcPr>
            <w:tcW w:w="360" w:type="dxa"/>
          </w:tcPr>
          <w:p w14:paraId="27336E10" w14:textId="77777777" w:rsidR="00382FB1" w:rsidRDefault="00382FB1">
            <w:pPr>
              <w:pStyle w:val="TableText"/>
            </w:pPr>
          </w:p>
        </w:tc>
        <w:tc>
          <w:tcPr>
            <w:tcW w:w="360" w:type="dxa"/>
          </w:tcPr>
          <w:p w14:paraId="7B121966" w14:textId="77777777" w:rsidR="00382FB1" w:rsidRDefault="00000000">
            <w:pPr>
              <w:pStyle w:val="TableText"/>
            </w:pPr>
            <w:r>
              <w:t>This effectiveTime SHALL NOT contain exactly one [1..1] width (CONF:5564-33392).</w:t>
            </w:r>
          </w:p>
        </w:tc>
      </w:tr>
      <w:tr w:rsidR="00382FB1" w14:paraId="71FBF440" w14:textId="77777777">
        <w:trPr>
          <w:jc w:val="center"/>
        </w:trPr>
        <w:tc>
          <w:tcPr>
            <w:tcW w:w="360" w:type="dxa"/>
          </w:tcPr>
          <w:p w14:paraId="4DA4074A" w14:textId="77777777" w:rsidR="00382FB1" w:rsidRDefault="00000000">
            <w:pPr>
              <w:pStyle w:val="TableText"/>
            </w:pPr>
            <w:r>
              <w:t>CONF #: 5564-33393 Added</w:t>
            </w:r>
          </w:p>
        </w:tc>
        <w:tc>
          <w:tcPr>
            <w:tcW w:w="360" w:type="dxa"/>
          </w:tcPr>
          <w:p w14:paraId="28B8834B" w14:textId="77777777" w:rsidR="00382FB1" w:rsidRDefault="00382FB1">
            <w:pPr>
              <w:pStyle w:val="TableText"/>
            </w:pPr>
          </w:p>
        </w:tc>
        <w:tc>
          <w:tcPr>
            <w:tcW w:w="360" w:type="dxa"/>
          </w:tcPr>
          <w:p w14:paraId="49919B34" w14:textId="77777777" w:rsidR="00382FB1" w:rsidRDefault="00000000">
            <w:pPr>
              <w:pStyle w:val="TableText"/>
            </w:pPr>
            <w:r>
              <w:t>This effectiveTime SHALL NOT contain exactly one [1..1] high (CONF:5564-33393).</w:t>
            </w:r>
          </w:p>
        </w:tc>
      </w:tr>
      <w:tr w:rsidR="00382FB1" w14:paraId="07A2D4D8" w14:textId="77777777">
        <w:trPr>
          <w:jc w:val="center"/>
        </w:trPr>
        <w:tc>
          <w:tcPr>
            <w:tcW w:w="360" w:type="dxa"/>
          </w:tcPr>
          <w:p w14:paraId="69D63DB3" w14:textId="77777777" w:rsidR="00382FB1" w:rsidRDefault="00000000">
            <w:pPr>
              <w:pStyle w:val="TableText"/>
            </w:pPr>
            <w:r>
              <w:t>CONF #: 5564-33394 Added</w:t>
            </w:r>
          </w:p>
        </w:tc>
        <w:tc>
          <w:tcPr>
            <w:tcW w:w="360" w:type="dxa"/>
          </w:tcPr>
          <w:p w14:paraId="5B09DF02" w14:textId="77777777" w:rsidR="00382FB1" w:rsidRDefault="00382FB1">
            <w:pPr>
              <w:pStyle w:val="TableText"/>
            </w:pPr>
          </w:p>
        </w:tc>
        <w:tc>
          <w:tcPr>
            <w:tcW w:w="360" w:type="dxa"/>
          </w:tcPr>
          <w:p w14:paraId="24BD278B" w14:textId="77777777" w:rsidR="00382FB1" w:rsidRDefault="00000000">
            <w:pPr>
              <w:pStyle w:val="TableText"/>
            </w:pPr>
            <w:r>
              <w:t>This effectiveTime SHALL NOT contain exactly one [1..1] center (CONF:5564-33394).</w:t>
            </w:r>
          </w:p>
        </w:tc>
      </w:tr>
      <w:tr w:rsidR="00382FB1" w14:paraId="39C6DDC5" w14:textId="77777777">
        <w:trPr>
          <w:jc w:val="center"/>
        </w:trPr>
        <w:tc>
          <w:tcPr>
            <w:tcW w:w="360" w:type="dxa"/>
          </w:tcPr>
          <w:p w14:paraId="0CCC11AD" w14:textId="77777777" w:rsidR="00382FB1" w:rsidRDefault="00000000">
            <w:pPr>
              <w:pStyle w:val="TableText"/>
            </w:pPr>
            <w:r>
              <w:t>CONF #: 4537-1 Removed</w:t>
            </w:r>
          </w:p>
        </w:tc>
        <w:tc>
          <w:tcPr>
            <w:tcW w:w="360" w:type="dxa"/>
          </w:tcPr>
          <w:p w14:paraId="0BCEDDF6" w14:textId="77777777" w:rsidR="00382FB1" w:rsidRDefault="00000000">
            <w:pPr>
              <w:pStyle w:val="TableText"/>
            </w:pPr>
            <w:r>
              <w:t>SHALL contain exactly one [1..1] templateId (CONF:4537-1) such that it</w:t>
            </w:r>
          </w:p>
        </w:tc>
        <w:tc>
          <w:tcPr>
            <w:tcW w:w="360" w:type="dxa"/>
          </w:tcPr>
          <w:p w14:paraId="1A25DE1E" w14:textId="77777777" w:rsidR="00382FB1" w:rsidRDefault="00382FB1">
            <w:pPr>
              <w:pStyle w:val="TableText"/>
            </w:pPr>
          </w:p>
        </w:tc>
      </w:tr>
      <w:tr w:rsidR="00382FB1" w14:paraId="65F627A3" w14:textId="77777777">
        <w:trPr>
          <w:jc w:val="center"/>
        </w:trPr>
        <w:tc>
          <w:tcPr>
            <w:tcW w:w="360" w:type="dxa"/>
          </w:tcPr>
          <w:p w14:paraId="1D36A33D" w14:textId="77777777" w:rsidR="00382FB1" w:rsidRDefault="00000000">
            <w:pPr>
              <w:pStyle w:val="TableText"/>
            </w:pPr>
            <w:r>
              <w:t>CONF #: 4537-2 Removed</w:t>
            </w:r>
          </w:p>
        </w:tc>
        <w:tc>
          <w:tcPr>
            <w:tcW w:w="360" w:type="dxa"/>
          </w:tcPr>
          <w:p w14:paraId="54211860" w14:textId="77777777" w:rsidR="00382FB1" w:rsidRDefault="00000000">
            <w:pPr>
              <w:pStyle w:val="TableText"/>
            </w:pPr>
            <w:r>
              <w:t>SHALL contain exactly one [1..1] @classCode="OBS" (CodeSystem: HL7ActClass urn:oid:2.16.840.1.113883.5.6) (CONF:4537-2).</w:t>
            </w:r>
          </w:p>
        </w:tc>
        <w:tc>
          <w:tcPr>
            <w:tcW w:w="360" w:type="dxa"/>
          </w:tcPr>
          <w:p w14:paraId="14B10414" w14:textId="77777777" w:rsidR="00382FB1" w:rsidRDefault="00382FB1">
            <w:pPr>
              <w:pStyle w:val="TableText"/>
            </w:pPr>
          </w:p>
        </w:tc>
      </w:tr>
      <w:tr w:rsidR="00382FB1" w14:paraId="3E2A7A3E" w14:textId="77777777">
        <w:trPr>
          <w:jc w:val="center"/>
        </w:trPr>
        <w:tc>
          <w:tcPr>
            <w:tcW w:w="360" w:type="dxa"/>
          </w:tcPr>
          <w:p w14:paraId="2F5B9725" w14:textId="77777777" w:rsidR="00382FB1" w:rsidRDefault="00000000">
            <w:pPr>
              <w:pStyle w:val="TableText"/>
            </w:pPr>
            <w:r>
              <w:t>CONF #: 4537-3 Removed</w:t>
            </w:r>
          </w:p>
        </w:tc>
        <w:tc>
          <w:tcPr>
            <w:tcW w:w="360" w:type="dxa"/>
          </w:tcPr>
          <w:p w14:paraId="67C234BD" w14:textId="77777777" w:rsidR="00382FB1" w:rsidRDefault="00000000">
            <w:pPr>
              <w:pStyle w:val="TableText"/>
            </w:pPr>
            <w:r>
              <w:t xml:space="preserve">SHALL contain exactly one [1..1] @moodCode="EVN" (CodeSystem: </w:t>
            </w:r>
            <w:r>
              <w:lastRenderedPageBreak/>
              <w:t>HL7ActMood urn:oid:2.16.840.1.113883.5.1001) (CONF:4537-3).</w:t>
            </w:r>
          </w:p>
        </w:tc>
        <w:tc>
          <w:tcPr>
            <w:tcW w:w="360" w:type="dxa"/>
          </w:tcPr>
          <w:p w14:paraId="206E2FBF" w14:textId="77777777" w:rsidR="00382FB1" w:rsidRDefault="00382FB1">
            <w:pPr>
              <w:pStyle w:val="TableText"/>
            </w:pPr>
          </w:p>
        </w:tc>
      </w:tr>
      <w:tr w:rsidR="00382FB1" w14:paraId="5CF5176F" w14:textId="77777777">
        <w:trPr>
          <w:jc w:val="center"/>
        </w:trPr>
        <w:tc>
          <w:tcPr>
            <w:tcW w:w="360" w:type="dxa"/>
          </w:tcPr>
          <w:p w14:paraId="7EA07DC7" w14:textId="77777777" w:rsidR="00382FB1" w:rsidRDefault="00000000">
            <w:pPr>
              <w:pStyle w:val="TableText"/>
            </w:pPr>
            <w:r>
              <w:t>CONF #: 4537-4 Removed</w:t>
            </w:r>
          </w:p>
        </w:tc>
        <w:tc>
          <w:tcPr>
            <w:tcW w:w="360" w:type="dxa"/>
          </w:tcPr>
          <w:p w14:paraId="6E0632A7" w14:textId="77777777" w:rsidR="00382FB1" w:rsidRDefault="00000000">
            <w:pPr>
              <w:pStyle w:val="TableText"/>
            </w:pPr>
            <w:r>
              <w:t>SHALL contain exactly one [1..1] @root="2.16.840.1.113883.10.20.22.4.506" (CONF:4537-4).</w:t>
            </w:r>
          </w:p>
        </w:tc>
        <w:tc>
          <w:tcPr>
            <w:tcW w:w="360" w:type="dxa"/>
          </w:tcPr>
          <w:p w14:paraId="7ED21824" w14:textId="77777777" w:rsidR="00382FB1" w:rsidRDefault="00382FB1">
            <w:pPr>
              <w:pStyle w:val="TableText"/>
            </w:pPr>
          </w:p>
        </w:tc>
      </w:tr>
      <w:tr w:rsidR="00382FB1" w14:paraId="2E83DFFA" w14:textId="77777777">
        <w:trPr>
          <w:jc w:val="center"/>
        </w:trPr>
        <w:tc>
          <w:tcPr>
            <w:tcW w:w="360" w:type="dxa"/>
          </w:tcPr>
          <w:p w14:paraId="4190EEFE" w14:textId="77777777" w:rsidR="00382FB1" w:rsidRDefault="00000000">
            <w:pPr>
              <w:pStyle w:val="TableText"/>
            </w:pPr>
            <w:r>
              <w:t>CONF #: 4537-5 Removed</w:t>
            </w:r>
          </w:p>
        </w:tc>
        <w:tc>
          <w:tcPr>
            <w:tcW w:w="360" w:type="dxa"/>
          </w:tcPr>
          <w:p w14:paraId="702D4ECD" w14:textId="77777777" w:rsidR="00382FB1" w:rsidRDefault="00000000">
            <w:pPr>
              <w:pStyle w:val="TableText"/>
            </w:pPr>
            <w:r>
              <w:t>SHALL contain exactly one [1..1] @extension="2023-05-01" (CONF:4537-5).</w:t>
            </w:r>
          </w:p>
        </w:tc>
        <w:tc>
          <w:tcPr>
            <w:tcW w:w="360" w:type="dxa"/>
          </w:tcPr>
          <w:p w14:paraId="15350816" w14:textId="77777777" w:rsidR="00382FB1" w:rsidRDefault="00382FB1">
            <w:pPr>
              <w:pStyle w:val="TableText"/>
            </w:pPr>
          </w:p>
        </w:tc>
      </w:tr>
      <w:tr w:rsidR="00382FB1" w14:paraId="00516EC5" w14:textId="77777777">
        <w:trPr>
          <w:jc w:val="center"/>
        </w:trPr>
        <w:tc>
          <w:tcPr>
            <w:tcW w:w="360" w:type="dxa"/>
          </w:tcPr>
          <w:p w14:paraId="14344534" w14:textId="77777777" w:rsidR="00382FB1" w:rsidRDefault="00000000">
            <w:pPr>
              <w:pStyle w:val="TableText"/>
            </w:pPr>
            <w:r>
              <w:t>CONF #: 4537-6 Removed</w:t>
            </w:r>
          </w:p>
        </w:tc>
        <w:tc>
          <w:tcPr>
            <w:tcW w:w="360" w:type="dxa"/>
          </w:tcPr>
          <w:p w14:paraId="344F8507" w14:textId="77777777" w:rsidR="00382FB1" w:rsidRDefault="00000000">
            <w:pPr>
              <w:pStyle w:val="TableText"/>
            </w:pPr>
            <w:r>
              <w:t>SHALL contain exactly one [1..1] code (CONF:4537-6).</w:t>
            </w:r>
          </w:p>
        </w:tc>
        <w:tc>
          <w:tcPr>
            <w:tcW w:w="360" w:type="dxa"/>
          </w:tcPr>
          <w:p w14:paraId="69AF2CAA" w14:textId="77777777" w:rsidR="00382FB1" w:rsidRDefault="00382FB1">
            <w:pPr>
              <w:pStyle w:val="TableText"/>
            </w:pPr>
          </w:p>
        </w:tc>
      </w:tr>
      <w:tr w:rsidR="00382FB1" w14:paraId="78E2BA47" w14:textId="77777777">
        <w:trPr>
          <w:jc w:val="center"/>
        </w:trPr>
        <w:tc>
          <w:tcPr>
            <w:tcW w:w="360" w:type="dxa"/>
          </w:tcPr>
          <w:p w14:paraId="4F133C74" w14:textId="77777777" w:rsidR="00382FB1" w:rsidRDefault="00000000">
            <w:pPr>
              <w:pStyle w:val="TableText"/>
            </w:pPr>
            <w:r>
              <w:t>CONF #: 4537-7 Removed</w:t>
            </w:r>
          </w:p>
        </w:tc>
        <w:tc>
          <w:tcPr>
            <w:tcW w:w="360" w:type="dxa"/>
          </w:tcPr>
          <w:p w14:paraId="30031385" w14:textId="77777777" w:rsidR="00382FB1" w:rsidRDefault="00000000">
            <w:pPr>
              <w:pStyle w:val="TableText"/>
            </w:pPr>
            <w:r>
              <w:t>This code SHALL contain exactly one [1..1] @code="95370-3" Tribal Affiliation (CONF:4537-7).</w:t>
            </w:r>
          </w:p>
        </w:tc>
        <w:tc>
          <w:tcPr>
            <w:tcW w:w="360" w:type="dxa"/>
          </w:tcPr>
          <w:p w14:paraId="0110B454" w14:textId="77777777" w:rsidR="00382FB1" w:rsidRDefault="00382FB1">
            <w:pPr>
              <w:pStyle w:val="TableText"/>
            </w:pPr>
          </w:p>
        </w:tc>
      </w:tr>
      <w:tr w:rsidR="00382FB1" w14:paraId="298B38BE" w14:textId="77777777">
        <w:trPr>
          <w:jc w:val="center"/>
        </w:trPr>
        <w:tc>
          <w:tcPr>
            <w:tcW w:w="360" w:type="dxa"/>
          </w:tcPr>
          <w:p w14:paraId="2D1125BD" w14:textId="77777777" w:rsidR="00382FB1" w:rsidRDefault="00000000">
            <w:pPr>
              <w:pStyle w:val="TableText"/>
            </w:pPr>
            <w:r>
              <w:t>CONF #: 4537-11 Removed</w:t>
            </w:r>
          </w:p>
        </w:tc>
        <w:tc>
          <w:tcPr>
            <w:tcW w:w="360" w:type="dxa"/>
          </w:tcPr>
          <w:p w14:paraId="05E190EA" w14:textId="77777777" w:rsidR="00382FB1" w:rsidRDefault="00000000">
            <w:pPr>
              <w:pStyle w:val="TableText"/>
            </w:pPr>
            <w:r>
              <w:t xml:space="preserve">The effectiveTime reflects a point in time observation when the current tribal affiliation status was observed.  </w:t>
            </w:r>
            <w:r>
              <w:br/>
              <w:t>SHALL contain exactly one [1..1] effectiveTime (CONF:4537-11).</w:t>
            </w:r>
          </w:p>
        </w:tc>
        <w:tc>
          <w:tcPr>
            <w:tcW w:w="360" w:type="dxa"/>
          </w:tcPr>
          <w:p w14:paraId="39811EE6" w14:textId="77777777" w:rsidR="00382FB1" w:rsidRDefault="00382FB1">
            <w:pPr>
              <w:pStyle w:val="TableText"/>
            </w:pPr>
          </w:p>
        </w:tc>
      </w:tr>
      <w:tr w:rsidR="00382FB1" w14:paraId="1CB54FCD" w14:textId="77777777">
        <w:trPr>
          <w:jc w:val="center"/>
        </w:trPr>
        <w:tc>
          <w:tcPr>
            <w:tcW w:w="360" w:type="dxa"/>
          </w:tcPr>
          <w:p w14:paraId="5D0CAD09" w14:textId="77777777" w:rsidR="00382FB1" w:rsidRDefault="00000000">
            <w:pPr>
              <w:pStyle w:val="TableText"/>
            </w:pPr>
            <w:r>
              <w:t>CONF #: 4537-33048 Removed</w:t>
            </w:r>
          </w:p>
        </w:tc>
        <w:tc>
          <w:tcPr>
            <w:tcW w:w="360" w:type="dxa"/>
          </w:tcPr>
          <w:p w14:paraId="4A570E35" w14:textId="77777777" w:rsidR="00382FB1" w:rsidRDefault="00000000">
            <w:pPr>
              <w:pStyle w:val="TableText"/>
            </w:pPr>
            <w:r>
              <w:t xml:space="preserve">Note: This template represents a "snapshot in time" observation, simply reflecting the patient's tribal affiliation at the time of the observation. As a result, the effectiveTime is constrained to just a time stamp. </w:t>
            </w:r>
            <w:r>
              <w:br/>
              <w:t>This effectiveTime SHALL NOT contain exactly one [1..1] low (CONF:4537-33048).</w:t>
            </w:r>
          </w:p>
        </w:tc>
        <w:tc>
          <w:tcPr>
            <w:tcW w:w="360" w:type="dxa"/>
          </w:tcPr>
          <w:p w14:paraId="08C8DC3A" w14:textId="77777777" w:rsidR="00382FB1" w:rsidRDefault="00382FB1">
            <w:pPr>
              <w:pStyle w:val="TableText"/>
            </w:pPr>
          </w:p>
        </w:tc>
      </w:tr>
      <w:tr w:rsidR="00382FB1" w14:paraId="38FDDB2D" w14:textId="77777777">
        <w:trPr>
          <w:jc w:val="center"/>
        </w:trPr>
        <w:tc>
          <w:tcPr>
            <w:tcW w:w="360" w:type="dxa"/>
          </w:tcPr>
          <w:p w14:paraId="72C31DD2" w14:textId="77777777" w:rsidR="00382FB1" w:rsidRDefault="00000000">
            <w:pPr>
              <w:pStyle w:val="TableText"/>
            </w:pPr>
            <w:r>
              <w:t>CONF #: 4537-33049 Removed</w:t>
            </w:r>
          </w:p>
        </w:tc>
        <w:tc>
          <w:tcPr>
            <w:tcW w:w="360" w:type="dxa"/>
          </w:tcPr>
          <w:p w14:paraId="425C03E4" w14:textId="77777777" w:rsidR="00382FB1" w:rsidRDefault="00000000">
            <w:pPr>
              <w:pStyle w:val="TableText"/>
            </w:pPr>
            <w:r>
              <w:t>This effectiveTime SHALL NOT contain exactly one [1..1] width (CONF:4537-33049).</w:t>
            </w:r>
          </w:p>
        </w:tc>
        <w:tc>
          <w:tcPr>
            <w:tcW w:w="360" w:type="dxa"/>
          </w:tcPr>
          <w:p w14:paraId="5F0E0C61" w14:textId="77777777" w:rsidR="00382FB1" w:rsidRDefault="00382FB1">
            <w:pPr>
              <w:pStyle w:val="TableText"/>
            </w:pPr>
          </w:p>
        </w:tc>
      </w:tr>
      <w:tr w:rsidR="00382FB1" w14:paraId="4179D566" w14:textId="77777777">
        <w:trPr>
          <w:jc w:val="center"/>
        </w:trPr>
        <w:tc>
          <w:tcPr>
            <w:tcW w:w="360" w:type="dxa"/>
          </w:tcPr>
          <w:p w14:paraId="7DCE2370" w14:textId="77777777" w:rsidR="00382FB1" w:rsidRDefault="00000000">
            <w:pPr>
              <w:pStyle w:val="TableText"/>
            </w:pPr>
            <w:r>
              <w:t>CONF #: 4537-33050 Removed</w:t>
            </w:r>
          </w:p>
        </w:tc>
        <w:tc>
          <w:tcPr>
            <w:tcW w:w="360" w:type="dxa"/>
          </w:tcPr>
          <w:p w14:paraId="68327493" w14:textId="77777777" w:rsidR="00382FB1" w:rsidRDefault="00000000">
            <w:pPr>
              <w:pStyle w:val="TableText"/>
            </w:pPr>
            <w:r>
              <w:t>This effectiveTime SHALL NOT contain exactly one [1..1] high (CONF:4537-33050).</w:t>
            </w:r>
          </w:p>
        </w:tc>
        <w:tc>
          <w:tcPr>
            <w:tcW w:w="360" w:type="dxa"/>
          </w:tcPr>
          <w:p w14:paraId="72AF1307" w14:textId="77777777" w:rsidR="00382FB1" w:rsidRDefault="00382FB1">
            <w:pPr>
              <w:pStyle w:val="TableText"/>
            </w:pPr>
          </w:p>
        </w:tc>
      </w:tr>
      <w:tr w:rsidR="00382FB1" w14:paraId="6F7FCE55" w14:textId="77777777">
        <w:trPr>
          <w:jc w:val="center"/>
        </w:trPr>
        <w:tc>
          <w:tcPr>
            <w:tcW w:w="360" w:type="dxa"/>
          </w:tcPr>
          <w:p w14:paraId="79FC8C95" w14:textId="77777777" w:rsidR="00382FB1" w:rsidRDefault="00000000">
            <w:pPr>
              <w:pStyle w:val="TableText"/>
            </w:pPr>
            <w:r>
              <w:t>CONF #: 4537-33051 Removed</w:t>
            </w:r>
          </w:p>
        </w:tc>
        <w:tc>
          <w:tcPr>
            <w:tcW w:w="360" w:type="dxa"/>
          </w:tcPr>
          <w:p w14:paraId="68AA2ADC" w14:textId="77777777" w:rsidR="00382FB1" w:rsidRDefault="00000000">
            <w:pPr>
              <w:pStyle w:val="TableText"/>
            </w:pPr>
            <w:r>
              <w:t>This effectiveTime SHALL NOT contain exactly one [1..1] center (CONF:4537-33051).</w:t>
            </w:r>
          </w:p>
        </w:tc>
        <w:tc>
          <w:tcPr>
            <w:tcW w:w="360" w:type="dxa"/>
          </w:tcPr>
          <w:p w14:paraId="633B2824" w14:textId="77777777" w:rsidR="00382FB1" w:rsidRDefault="00382FB1">
            <w:pPr>
              <w:pStyle w:val="TableText"/>
            </w:pPr>
          </w:p>
        </w:tc>
      </w:tr>
    </w:tbl>
    <w:p w14:paraId="151B8A3E" w14:textId="77777777" w:rsidR="00382FB1" w:rsidRDefault="00382FB1">
      <w:pPr>
        <w:pStyle w:val="BodyText"/>
      </w:pPr>
    </w:p>
    <w:p w14:paraId="5C932DA2" w14:textId="77777777" w:rsidR="00382FB1" w:rsidRDefault="00000000">
      <w:pPr>
        <w:pStyle w:val="Heading2nospace"/>
      </w:pPr>
      <w:bookmarkStart w:id="4138" w:name="_Toc202463978"/>
      <w:r>
        <w:lastRenderedPageBreak/>
        <w:t>Allergies and Intolerances Section (entries optional) (NHCS V4)</w:t>
      </w:r>
      <w:bookmarkEnd w:id="4138"/>
    </w:p>
    <w:p w14:paraId="154A9A23" w14:textId="77777777" w:rsidR="00382FB1" w:rsidRDefault="00382FB1">
      <w:pPr>
        <w:keepNext/>
      </w:pPr>
      <w:hyperlink w:anchor="S_Allergies_and_Int_Sec_opt_NHCS">
        <w:r>
          <w:rPr>
            <w:rStyle w:val="HyperlinkCourierBold"/>
          </w:rPr>
          <w:t>Allergies and Intolerances Section (entries optional) (NHCS V4) (urn:hl7ii:2.16.840.1.113883.10.20.22.2.6:2025-08-01)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5C425FA" w14:textId="77777777">
        <w:trPr>
          <w:cantSplit/>
          <w:tblHeader/>
          <w:jc w:val="center"/>
        </w:trPr>
        <w:tc>
          <w:tcPr>
            <w:tcW w:w="360" w:type="dxa"/>
            <w:shd w:val="clear" w:color="auto" w:fill="E6E6E6"/>
          </w:tcPr>
          <w:p w14:paraId="6A07F4F9" w14:textId="77777777" w:rsidR="00382FB1" w:rsidRDefault="00000000">
            <w:pPr>
              <w:pStyle w:val="TableHead"/>
            </w:pPr>
            <w:r>
              <w:t>Change</w:t>
            </w:r>
          </w:p>
        </w:tc>
        <w:tc>
          <w:tcPr>
            <w:tcW w:w="360" w:type="dxa"/>
            <w:shd w:val="clear" w:color="auto" w:fill="E6E6E6"/>
          </w:tcPr>
          <w:p w14:paraId="4E4DE081" w14:textId="77777777" w:rsidR="00382FB1" w:rsidRDefault="00000000">
            <w:pPr>
              <w:pStyle w:val="TableHead"/>
            </w:pPr>
            <w:r>
              <w:t>Old</w:t>
            </w:r>
          </w:p>
        </w:tc>
        <w:tc>
          <w:tcPr>
            <w:tcW w:w="360" w:type="dxa"/>
            <w:shd w:val="clear" w:color="auto" w:fill="E6E6E6"/>
          </w:tcPr>
          <w:p w14:paraId="1CAA8BDC" w14:textId="77777777" w:rsidR="00382FB1" w:rsidRDefault="00000000">
            <w:pPr>
              <w:pStyle w:val="TableHead"/>
            </w:pPr>
            <w:r>
              <w:t>New</w:t>
            </w:r>
          </w:p>
        </w:tc>
      </w:tr>
      <w:tr w:rsidR="00382FB1" w14:paraId="1B385334" w14:textId="77777777">
        <w:trPr>
          <w:jc w:val="center"/>
        </w:trPr>
        <w:tc>
          <w:tcPr>
            <w:tcW w:w="360" w:type="dxa"/>
          </w:tcPr>
          <w:p w14:paraId="60F1C45B" w14:textId="77777777" w:rsidR="00382FB1" w:rsidRDefault="00000000">
            <w:pPr>
              <w:pStyle w:val="TableText"/>
            </w:pPr>
            <w:r>
              <w:t>Status</w:t>
            </w:r>
          </w:p>
        </w:tc>
        <w:tc>
          <w:tcPr>
            <w:tcW w:w="360" w:type="dxa"/>
          </w:tcPr>
          <w:p w14:paraId="3606BD69" w14:textId="77777777" w:rsidR="00382FB1" w:rsidRDefault="00000000">
            <w:pPr>
              <w:pStyle w:val="TableText"/>
            </w:pPr>
            <w:r>
              <w:t>Published</w:t>
            </w:r>
          </w:p>
        </w:tc>
        <w:tc>
          <w:tcPr>
            <w:tcW w:w="360" w:type="dxa"/>
          </w:tcPr>
          <w:p w14:paraId="3B9D43A1" w14:textId="77777777" w:rsidR="00382FB1" w:rsidRDefault="00000000">
            <w:pPr>
              <w:pStyle w:val="TableText"/>
            </w:pPr>
            <w:r>
              <w:t>Draft</w:t>
            </w:r>
          </w:p>
        </w:tc>
      </w:tr>
      <w:tr w:rsidR="00382FB1" w14:paraId="5C3C8880" w14:textId="77777777">
        <w:trPr>
          <w:jc w:val="center"/>
        </w:trPr>
        <w:tc>
          <w:tcPr>
            <w:tcW w:w="360" w:type="dxa"/>
          </w:tcPr>
          <w:p w14:paraId="5ADCB1F4" w14:textId="77777777" w:rsidR="00382FB1" w:rsidRDefault="00000000">
            <w:pPr>
              <w:pStyle w:val="TableText"/>
            </w:pPr>
            <w:r>
              <w:t>Name</w:t>
            </w:r>
          </w:p>
        </w:tc>
        <w:tc>
          <w:tcPr>
            <w:tcW w:w="360" w:type="dxa"/>
          </w:tcPr>
          <w:p w14:paraId="5FA3C318" w14:textId="77777777" w:rsidR="00382FB1" w:rsidRDefault="00000000">
            <w:pPr>
              <w:pStyle w:val="TableText"/>
            </w:pPr>
            <w:r>
              <w:t>Allergies and Intolerances Section (entries optional) (V3)</w:t>
            </w:r>
          </w:p>
        </w:tc>
        <w:tc>
          <w:tcPr>
            <w:tcW w:w="360" w:type="dxa"/>
          </w:tcPr>
          <w:p w14:paraId="28804750" w14:textId="77777777" w:rsidR="00382FB1" w:rsidRDefault="00000000">
            <w:pPr>
              <w:pStyle w:val="TableText"/>
            </w:pPr>
            <w:r>
              <w:t>Allergies and Intolerances Section (entries optional) (NHCS V4)</w:t>
            </w:r>
          </w:p>
        </w:tc>
      </w:tr>
      <w:tr w:rsidR="00382FB1" w14:paraId="645B3B32" w14:textId="77777777">
        <w:trPr>
          <w:jc w:val="center"/>
        </w:trPr>
        <w:tc>
          <w:tcPr>
            <w:tcW w:w="360" w:type="dxa"/>
          </w:tcPr>
          <w:p w14:paraId="194D786F" w14:textId="77777777" w:rsidR="00382FB1" w:rsidRDefault="00000000">
            <w:pPr>
              <w:pStyle w:val="TableText"/>
            </w:pPr>
            <w:r>
              <w:t>Oid</w:t>
            </w:r>
          </w:p>
        </w:tc>
        <w:tc>
          <w:tcPr>
            <w:tcW w:w="360" w:type="dxa"/>
          </w:tcPr>
          <w:p w14:paraId="4C11FD4F" w14:textId="77777777" w:rsidR="00382FB1" w:rsidRDefault="00000000">
            <w:pPr>
              <w:pStyle w:val="TableText"/>
            </w:pPr>
            <w:r>
              <w:t>urn:hl7ii:2.16.840.1.113883.10.20.22.2.6:2015-08-01</w:t>
            </w:r>
          </w:p>
        </w:tc>
        <w:tc>
          <w:tcPr>
            <w:tcW w:w="360" w:type="dxa"/>
          </w:tcPr>
          <w:p w14:paraId="692FA85F" w14:textId="77777777" w:rsidR="00382FB1" w:rsidRDefault="00000000">
            <w:pPr>
              <w:pStyle w:val="TableText"/>
            </w:pPr>
            <w:r>
              <w:t>urn:hl7ii:2.16.840.1.113883.10.20.22.2.6:2025-08-01</w:t>
            </w:r>
          </w:p>
        </w:tc>
      </w:tr>
      <w:tr w:rsidR="00382FB1" w14:paraId="1812313E" w14:textId="77777777">
        <w:trPr>
          <w:jc w:val="center"/>
        </w:trPr>
        <w:tc>
          <w:tcPr>
            <w:tcW w:w="360" w:type="dxa"/>
          </w:tcPr>
          <w:p w14:paraId="1AFAE294" w14:textId="77777777" w:rsidR="00382FB1" w:rsidRDefault="00000000">
            <w:pPr>
              <w:pStyle w:val="TableText"/>
            </w:pPr>
            <w:r>
              <w:t>Description</w:t>
            </w:r>
          </w:p>
        </w:tc>
        <w:tc>
          <w:tcPr>
            <w:tcW w:w="360" w:type="dxa"/>
          </w:tcPr>
          <w:p w14:paraId="25D31372" w14:textId="77777777" w:rsidR="00382FB1" w:rsidRDefault="00000000">
            <w:pPr>
              <w:pStyle w:val="TableText"/>
            </w:pPr>
            <w: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c>
          <w:tcPr>
            <w:tcW w:w="360" w:type="dxa"/>
          </w:tcPr>
          <w:p w14:paraId="2D9DC16D" w14:textId="77777777" w:rsidR="00382FB1" w:rsidRDefault="00000000">
            <w:pPr>
              <w:pStyle w:val="TableText"/>
            </w:pPr>
            <w:r>
              <w:t>The C-CDA template, Allergies and Intolerances Section (entries optional) (V3), has been versioned in this guide to support USCDI-v3.</w:t>
            </w:r>
            <w:r>
              <w:br/>
            </w:r>
            <w:r>
              <w:b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r>
      <w:tr w:rsidR="00382FB1" w14:paraId="03F46332" w14:textId="77777777">
        <w:trPr>
          <w:jc w:val="center"/>
        </w:trPr>
        <w:tc>
          <w:tcPr>
            <w:tcW w:w="360" w:type="dxa"/>
          </w:tcPr>
          <w:p w14:paraId="0CF7C54F" w14:textId="77777777" w:rsidR="00382FB1" w:rsidRDefault="00000000">
            <w:pPr>
              <w:pStyle w:val="TableText"/>
            </w:pPr>
            <w:r>
              <w:t>CONF #: 5564-32544 Modified</w:t>
            </w:r>
          </w:p>
        </w:tc>
        <w:tc>
          <w:tcPr>
            <w:tcW w:w="360" w:type="dxa"/>
          </w:tcPr>
          <w:p w14:paraId="18591A81" w14:textId="77777777" w:rsidR="00382FB1" w:rsidRDefault="00000000">
            <w:pPr>
              <w:pStyle w:val="TableText"/>
            </w:pPr>
            <w:r>
              <w:t>SHALL contain exactly one [1..1] @extension="2015-08-01" (CONF:1198-32544).</w:t>
            </w:r>
          </w:p>
        </w:tc>
        <w:tc>
          <w:tcPr>
            <w:tcW w:w="360" w:type="dxa"/>
          </w:tcPr>
          <w:p w14:paraId="2D5A802F" w14:textId="77777777" w:rsidR="00382FB1" w:rsidRDefault="00000000">
            <w:pPr>
              <w:pStyle w:val="TableText"/>
            </w:pPr>
            <w:r>
              <w:t>SHALL contain exactly one [1..1] @extension="2025-08-01" (CONF:5564-32544).</w:t>
            </w:r>
          </w:p>
        </w:tc>
      </w:tr>
    </w:tbl>
    <w:p w14:paraId="518E19A7" w14:textId="77777777" w:rsidR="00382FB1" w:rsidRDefault="00382FB1">
      <w:pPr>
        <w:pStyle w:val="BodyText"/>
      </w:pPr>
    </w:p>
    <w:p w14:paraId="537B071D" w14:textId="77777777" w:rsidR="00382FB1" w:rsidRDefault="00000000">
      <w:pPr>
        <w:pStyle w:val="Heading2nospace"/>
      </w:pPr>
      <w:bookmarkStart w:id="4139" w:name="_Toc202463979"/>
      <w:r>
        <w:lastRenderedPageBreak/>
        <w:t>Allergies and Intolerances Section (entries required) (NHCS V4)</w:t>
      </w:r>
      <w:bookmarkEnd w:id="4139"/>
    </w:p>
    <w:p w14:paraId="31CCCF82" w14:textId="77777777" w:rsidR="00382FB1" w:rsidRDefault="00382FB1">
      <w:pPr>
        <w:keepNext/>
      </w:pPr>
      <w:hyperlink w:anchor="S_Allergies_and_Int_Sec_req_NHCS">
        <w:r>
          <w:rPr>
            <w:rStyle w:val="HyperlinkCourierBold"/>
          </w:rPr>
          <w:t>Allergies and Intolerances Section (entries required) (NHCS V4) (urn:hl7ii:2.16.840.1.113883.10.20.22.2.6.1:2025-08-01)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48B8215F" w14:textId="77777777">
        <w:trPr>
          <w:cantSplit/>
          <w:tblHeader/>
          <w:jc w:val="center"/>
        </w:trPr>
        <w:tc>
          <w:tcPr>
            <w:tcW w:w="360" w:type="dxa"/>
            <w:shd w:val="clear" w:color="auto" w:fill="E6E6E6"/>
          </w:tcPr>
          <w:p w14:paraId="19417E41" w14:textId="77777777" w:rsidR="00382FB1" w:rsidRDefault="00000000">
            <w:pPr>
              <w:pStyle w:val="TableHead"/>
            </w:pPr>
            <w:r>
              <w:t>Change</w:t>
            </w:r>
          </w:p>
        </w:tc>
        <w:tc>
          <w:tcPr>
            <w:tcW w:w="360" w:type="dxa"/>
            <w:shd w:val="clear" w:color="auto" w:fill="E6E6E6"/>
          </w:tcPr>
          <w:p w14:paraId="009536CB" w14:textId="77777777" w:rsidR="00382FB1" w:rsidRDefault="00000000">
            <w:pPr>
              <w:pStyle w:val="TableHead"/>
            </w:pPr>
            <w:r>
              <w:t>Old</w:t>
            </w:r>
          </w:p>
        </w:tc>
        <w:tc>
          <w:tcPr>
            <w:tcW w:w="360" w:type="dxa"/>
            <w:shd w:val="clear" w:color="auto" w:fill="E6E6E6"/>
          </w:tcPr>
          <w:p w14:paraId="7763BF8B" w14:textId="77777777" w:rsidR="00382FB1" w:rsidRDefault="00000000">
            <w:pPr>
              <w:pStyle w:val="TableHead"/>
            </w:pPr>
            <w:r>
              <w:t>New</w:t>
            </w:r>
          </w:p>
        </w:tc>
      </w:tr>
      <w:tr w:rsidR="00382FB1" w14:paraId="7CFCA84D" w14:textId="77777777">
        <w:trPr>
          <w:jc w:val="center"/>
        </w:trPr>
        <w:tc>
          <w:tcPr>
            <w:tcW w:w="360" w:type="dxa"/>
          </w:tcPr>
          <w:p w14:paraId="5AE511DA" w14:textId="77777777" w:rsidR="00382FB1" w:rsidRDefault="00000000">
            <w:pPr>
              <w:pStyle w:val="TableText"/>
            </w:pPr>
            <w:r>
              <w:t>Status</w:t>
            </w:r>
          </w:p>
        </w:tc>
        <w:tc>
          <w:tcPr>
            <w:tcW w:w="360" w:type="dxa"/>
          </w:tcPr>
          <w:p w14:paraId="20EAB7F5" w14:textId="77777777" w:rsidR="00382FB1" w:rsidRDefault="00000000">
            <w:pPr>
              <w:pStyle w:val="TableText"/>
            </w:pPr>
            <w:r>
              <w:t>Published</w:t>
            </w:r>
          </w:p>
        </w:tc>
        <w:tc>
          <w:tcPr>
            <w:tcW w:w="360" w:type="dxa"/>
          </w:tcPr>
          <w:p w14:paraId="679FEAB9" w14:textId="77777777" w:rsidR="00382FB1" w:rsidRDefault="00000000">
            <w:pPr>
              <w:pStyle w:val="TableText"/>
            </w:pPr>
            <w:r>
              <w:t>Draft</w:t>
            </w:r>
          </w:p>
        </w:tc>
      </w:tr>
      <w:tr w:rsidR="00382FB1" w14:paraId="27C07138" w14:textId="77777777">
        <w:trPr>
          <w:jc w:val="center"/>
        </w:trPr>
        <w:tc>
          <w:tcPr>
            <w:tcW w:w="360" w:type="dxa"/>
          </w:tcPr>
          <w:p w14:paraId="03D17DCC" w14:textId="77777777" w:rsidR="00382FB1" w:rsidRDefault="00000000">
            <w:pPr>
              <w:pStyle w:val="TableText"/>
            </w:pPr>
            <w:r>
              <w:t>Name</w:t>
            </w:r>
          </w:p>
        </w:tc>
        <w:tc>
          <w:tcPr>
            <w:tcW w:w="360" w:type="dxa"/>
          </w:tcPr>
          <w:p w14:paraId="16D3BD46" w14:textId="77777777" w:rsidR="00382FB1" w:rsidRDefault="00000000">
            <w:pPr>
              <w:pStyle w:val="TableText"/>
            </w:pPr>
            <w:r>
              <w:t>Allergies and Intolerances Section (entries required) (V3)</w:t>
            </w:r>
          </w:p>
        </w:tc>
        <w:tc>
          <w:tcPr>
            <w:tcW w:w="360" w:type="dxa"/>
          </w:tcPr>
          <w:p w14:paraId="5410E8D1" w14:textId="77777777" w:rsidR="00382FB1" w:rsidRDefault="00000000">
            <w:pPr>
              <w:pStyle w:val="TableText"/>
            </w:pPr>
            <w:r>
              <w:t>Allergies and Intolerances Section (entries required) (NHCS V4)</w:t>
            </w:r>
          </w:p>
        </w:tc>
      </w:tr>
      <w:tr w:rsidR="00382FB1" w14:paraId="5C2A132B" w14:textId="77777777">
        <w:trPr>
          <w:jc w:val="center"/>
        </w:trPr>
        <w:tc>
          <w:tcPr>
            <w:tcW w:w="360" w:type="dxa"/>
          </w:tcPr>
          <w:p w14:paraId="1CC43C46" w14:textId="77777777" w:rsidR="00382FB1" w:rsidRDefault="00000000">
            <w:pPr>
              <w:pStyle w:val="TableText"/>
            </w:pPr>
            <w:r>
              <w:t>Oid</w:t>
            </w:r>
          </w:p>
        </w:tc>
        <w:tc>
          <w:tcPr>
            <w:tcW w:w="360" w:type="dxa"/>
          </w:tcPr>
          <w:p w14:paraId="2F49157C" w14:textId="77777777" w:rsidR="00382FB1" w:rsidRDefault="00000000">
            <w:pPr>
              <w:pStyle w:val="TableText"/>
            </w:pPr>
            <w:r>
              <w:t>urn:hl7ii:2.16.840.1.113883.10.20.22.2.6.1:2015-08-01</w:t>
            </w:r>
          </w:p>
        </w:tc>
        <w:tc>
          <w:tcPr>
            <w:tcW w:w="360" w:type="dxa"/>
          </w:tcPr>
          <w:p w14:paraId="21C9F789" w14:textId="77777777" w:rsidR="00382FB1" w:rsidRDefault="00000000">
            <w:pPr>
              <w:pStyle w:val="TableText"/>
            </w:pPr>
            <w:r>
              <w:t>urn:hl7ii:2.16.840.1.113883.10.20.22.2.6.1:2025-08-01</w:t>
            </w:r>
          </w:p>
        </w:tc>
      </w:tr>
      <w:tr w:rsidR="00382FB1" w14:paraId="0E8E6D91" w14:textId="77777777">
        <w:trPr>
          <w:jc w:val="center"/>
        </w:trPr>
        <w:tc>
          <w:tcPr>
            <w:tcW w:w="360" w:type="dxa"/>
          </w:tcPr>
          <w:p w14:paraId="552E2EA3" w14:textId="77777777" w:rsidR="00382FB1" w:rsidRDefault="00000000">
            <w:pPr>
              <w:pStyle w:val="TableText"/>
            </w:pPr>
            <w:r>
              <w:t>Description</w:t>
            </w:r>
          </w:p>
        </w:tc>
        <w:tc>
          <w:tcPr>
            <w:tcW w:w="360" w:type="dxa"/>
          </w:tcPr>
          <w:p w14:paraId="67C01122" w14:textId="77777777" w:rsidR="00382FB1" w:rsidRDefault="00000000">
            <w:pPr>
              <w:pStyle w:val="TableText"/>
            </w:pPr>
            <w: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c>
          <w:tcPr>
            <w:tcW w:w="360" w:type="dxa"/>
          </w:tcPr>
          <w:p w14:paraId="4E5E3119" w14:textId="77777777" w:rsidR="00382FB1" w:rsidRDefault="00000000">
            <w:pPr>
              <w:pStyle w:val="TableText"/>
            </w:pPr>
            <w:r>
              <w:t>The C-CDA template, Allergies and Intolerances Section (entries required) (V3), has been versioned in this guide to support USCDI-v3.</w:t>
            </w:r>
            <w:r>
              <w:br/>
            </w:r>
            <w:r>
              <w:b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r>
      <w:tr w:rsidR="00382FB1" w14:paraId="452D4828" w14:textId="77777777">
        <w:trPr>
          <w:jc w:val="center"/>
        </w:trPr>
        <w:tc>
          <w:tcPr>
            <w:tcW w:w="360" w:type="dxa"/>
          </w:tcPr>
          <w:p w14:paraId="090E1338" w14:textId="77777777" w:rsidR="00382FB1" w:rsidRDefault="00000000">
            <w:pPr>
              <w:pStyle w:val="TableText"/>
            </w:pPr>
            <w:r>
              <w:t>Implied Template</w:t>
            </w:r>
          </w:p>
        </w:tc>
        <w:tc>
          <w:tcPr>
            <w:tcW w:w="360" w:type="dxa"/>
          </w:tcPr>
          <w:p w14:paraId="7C040004" w14:textId="77777777" w:rsidR="00382FB1" w:rsidRDefault="00000000">
            <w:pPr>
              <w:pStyle w:val="TableText"/>
            </w:pPr>
            <w:r>
              <w:t>Allergies and Intolerances Section (entries optional) (V3) (urn:hl7ii:2.16.840.1.113883.10.20.22.2.6:2015-08-01)</w:t>
            </w:r>
          </w:p>
        </w:tc>
        <w:tc>
          <w:tcPr>
            <w:tcW w:w="360" w:type="dxa"/>
          </w:tcPr>
          <w:p w14:paraId="40818DE4" w14:textId="77777777" w:rsidR="00382FB1" w:rsidRDefault="00000000">
            <w:pPr>
              <w:pStyle w:val="TableText"/>
            </w:pPr>
            <w:r>
              <w:t>Allergies and Intolerances Section (entries optional) (NHCS V4) (urn:hl7ii:2.16.840.1.113883.10.20.22.2.6:2025-08-01)</w:t>
            </w:r>
          </w:p>
        </w:tc>
      </w:tr>
      <w:tr w:rsidR="00382FB1" w14:paraId="00EC1BD6" w14:textId="77777777">
        <w:trPr>
          <w:jc w:val="center"/>
        </w:trPr>
        <w:tc>
          <w:tcPr>
            <w:tcW w:w="360" w:type="dxa"/>
          </w:tcPr>
          <w:p w14:paraId="753608AF" w14:textId="77777777" w:rsidR="00382FB1" w:rsidRDefault="00000000">
            <w:pPr>
              <w:pStyle w:val="TableText"/>
            </w:pPr>
            <w:r>
              <w:t>CONF #: 5564-32545 Modified</w:t>
            </w:r>
          </w:p>
        </w:tc>
        <w:tc>
          <w:tcPr>
            <w:tcW w:w="360" w:type="dxa"/>
          </w:tcPr>
          <w:p w14:paraId="34F81FD4" w14:textId="77777777" w:rsidR="00382FB1" w:rsidRDefault="00000000">
            <w:pPr>
              <w:pStyle w:val="TableText"/>
            </w:pPr>
            <w:r>
              <w:t>SHALL contain exactly one [1..1] @extension="2015-08-01" (CONF:1198-32545).</w:t>
            </w:r>
          </w:p>
        </w:tc>
        <w:tc>
          <w:tcPr>
            <w:tcW w:w="360" w:type="dxa"/>
          </w:tcPr>
          <w:p w14:paraId="2DE9E467" w14:textId="77777777" w:rsidR="00382FB1" w:rsidRDefault="00000000">
            <w:pPr>
              <w:pStyle w:val="TableText"/>
            </w:pPr>
            <w:r>
              <w:t>SHALL contain exactly one [1..1] @extension="2025-08-01" (CONF:5564-32545).</w:t>
            </w:r>
          </w:p>
        </w:tc>
      </w:tr>
    </w:tbl>
    <w:p w14:paraId="7CF4A11A" w14:textId="77777777" w:rsidR="00382FB1" w:rsidRDefault="00382FB1">
      <w:pPr>
        <w:pStyle w:val="BodyText"/>
      </w:pPr>
    </w:p>
    <w:p w14:paraId="4FD563C6" w14:textId="77777777" w:rsidR="00382FB1" w:rsidRDefault="00000000">
      <w:pPr>
        <w:pStyle w:val="Heading2nospace"/>
      </w:pPr>
      <w:bookmarkStart w:id="4140" w:name="_Toc202463980"/>
      <w:r>
        <w:lastRenderedPageBreak/>
        <w:t>Chief Complaint and Reason for Visit Section with NullFlavor (V5)</w:t>
      </w:r>
      <w:bookmarkEnd w:id="4140"/>
    </w:p>
    <w:p w14:paraId="48617593" w14:textId="77777777" w:rsidR="00382FB1" w:rsidRDefault="00382FB1">
      <w:pPr>
        <w:keepNext/>
      </w:pPr>
      <w:hyperlink w:anchor="S_Chief_Complaint_and_Reason_V5">
        <w:r>
          <w:rPr>
            <w:rStyle w:val="HyperlinkCourierBold"/>
          </w:rPr>
          <w:t>Chief Complaint and Reason for Visit Section with NullFlavor (V5) (urn:hl7ii:2.16.840.1.113883.10.20.34.2.14:2025-08-01)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67EDAB1B" w14:textId="77777777">
        <w:trPr>
          <w:cantSplit/>
          <w:tblHeader/>
          <w:jc w:val="center"/>
        </w:trPr>
        <w:tc>
          <w:tcPr>
            <w:tcW w:w="360" w:type="dxa"/>
            <w:shd w:val="clear" w:color="auto" w:fill="E6E6E6"/>
          </w:tcPr>
          <w:p w14:paraId="5DE86FA7" w14:textId="77777777" w:rsidR="00382FB1" w:rsidRDefault="00000000">
            <w:pPr>
              <w:pStyle w:val="TableHead"/>
            </w:pPr>
            <w:r>
              <w:t>Change</w:t>
            </w:r>
          </w:p>
        </w:tc>
        <w:tc>
          <w:tcPr>
            <w:tcW w:w="360" w:type="dxa"/>
            <w:shd w:val="clear" w:color="auto" w:fill="E6E6E6"/>
          </w:tcPr>
          <w:p w14:paraId="39103F0C" w14:textId="77777777" w:rsidR="00382FB1" w:rsidRDefault="00000000">
            <w:pPr>
              <w:pStyle w:val="TableHead"/>
            </w:pPr>
            <w:r>
              <w:t>Old</w:t>
            </w:r>
          </w:p>
        </w:tc>
        <w:tc>
          <w:tcPr>
            <w:tcW w:w="360" w:type="dxa"/>
            <w:shd w:val="clear" w:color="auto" w:fill="E6E6E6"/>
          </w:tcPr>
          <w:p w14:paraId="3F4F7FFC" w14:textId="77777777" w:rsidR="00382FB1" w:rsidRDefault="00000000">
            <w:pPr>
              <w:pStyle w:val="TableHead"/>
            </w:pPr>
            <w:r>
              <w:t>New</w:t>
            </w:r>
          </w:p>
        </w:tc>
      </w:tr>
      <w:tr w:rsidR="00382FB1" w14:paraId="4D4747BA" w14:textId="77777777">
        <w:trPr>
          <w:jc w:val="center"/>
        </w:trPr>
        <w:tc>
          <w:tcPr>
            <w:tcW w:w="360" w:type="dxa"/>
          </w:tcPr>
          <w:p w14:paraId="23CA0C5E" w14:textId="77777777" w:rsidR="00382FB1" w:rsidRDefault="00000000">
            <w:pPr>
              <w:pStyle w:val="TableText"/>
            </w:pPr>
            <w:r>
              <w:t>Status</w:t>
            </w:r>
          </w:p>
        </w:tc>
        <w:tc>
          <w:tcPr>
            <w:tcW w:w="360" w:type="dxa"/>
          </w:tcPr>
          <w:p w14:paraId="194938A9" w14:textId="77777777" w:rsidR="00382FB1" w:rsidRDefault="00000000">
            <w:pPr>
              <w:pStyle w:val="TableText"/>
            </w:pPr>
            <w:r>
              <w:t>Published</w:t>
            </w:r>
          </w:p>
        </w:tc>
        <w:tc>
          <w:tcPr>
            <w:tcW w:w="360" w:type="dxa"/>
          </w:tcPr>
          <w:p w14:paraId="290F5BF3" w14:textId="77777777" w:rsidR="00382FB1" w:rsidRDefault="00000000">
            <w:pPr>
              <w:pStyle w:val="TableText"/>
            </w:pPr>
            <w:r>
              <w:t>Draft</w:t>
            </w:r>
          </w:p>
        </w:tc>
      </w:tr>
      <w:tr w:rsidR="00382FB1" w14:paraId="3D405C1A" w14:textId="77777777">
        <w:trPr>
          <w:jc w:val="center"/>
        </w:trPr>
        <w:tc>
          <w:tcPr>
            <w:tcW w:w="360" w:type="dxa"/>
          </w:tcPr>
          <w:p w14:paraId="42978B3A" w14:textId="77777777" w:rsidR="00382FB1" w:rsidRDefault="00000000">
            <w:pPr>
              <w:pStyle w:val="TableText"/>
            </w:pPr>
            <w:r>
              <w:t>Name</w:t>
            </w:r>
          </w:p>
        </w:tc>
        <w:tc>
          <w:tcPr>
            <w:tcW w:w="360" w:type="dxa"/>
          </w:tcPr>
          <w:p w14:paraId="4AC5160C" w14:textId="77777777" w:rsidR="00382FB1" w:rsidRDefault="00000000">
            <w:pPr>
              <w:pStyle w:val="TableText"/>
            </w:pPr>
            <w:r>
              <w:t>Chief Complaint and Reason for Visit Section with NullFlavor (V4)</w:t>
            </w:r>
          </w:p>
        </w:tc>
        <w:tc>
          <w:tcPr>
            <w:tcW w:w="360" w:type="dxa"/>
          </w:tcPr>
          <w:p w14:paraId="05EBAC5F" w14:textId="77777777" w:rsidR="00382FB1" w:rsidRDefault="00000000">
            <w:pPr>
              <w:pStyle w:val="TableText"/>
            </w:pPr>
            <w:r>
              <w:t>Chief Complaint and Reason for Visit Section with NullFlavor (V5)</w:t>
            </w:r>
          </w:p>
        </w:tc>
      </w:tr>
      <w:tr w:rsidR="00382FB1" w14:paraId="464CE905" w14:textId="77777777">
        <w:trPr>
          <w:jc w:val="center"/>
        </w:trPr>
        <w:tc>
          <w:tcPr>
            <w:tcW w:w="360" w:type="dxa"/>
          </w:tcPr>
          <w:p w14:paraId="691A35FF" w14:textId="77777777" w:rsidR="00382FB1" w:rsidRDefault="00000000">
            <w:pPr>
              <w:pStyle w:val="TableText"/>
            </w:pPr>
            <w:r>
              <w:t>Oid</w:t>
            </w:r>
          </w:p>
        </w:tc>
        <w:tc>
          <w:tcPr>
            <w:tcW w:w="360" w:type="dxa"/>
          </w:tcPr>
          <w:p w14:paraId="2D966EB3" w14:textId="77777777" w:rsidR="00382FB1" w:rsidRDefault="00000000">
            <w:pPr>
              <w:pStyle w:val="TableText"/>
            </w:pPr>
            <w:r>
              <w:t>urn:hl7ii:2.16.840.1.113883.10.20.34.2.14:2019-08-01</w:t>
            </w:r>
          </w:p>
        </w:tc>
        <w:tc>
          <w:tcPr>
            <w:tcW w:w="360" w:type="dxa"/>
          </w:tcPr>
          <w:p w14:paraId="7F21948D" w14:textId="77777777" w:rsidR="00382FB1" w:rsidRDefault="00000000">
            <w:pPr>
              <w:pStyle w:val="TableText"/>
            </w:pPr>
            <w:r>
              <w:t>urn:hl7ii:2.16.840.1.113883.10.20.34.2.14:2025-08-01</w:t>
            </w:r>
          </w:p>
        </w:tc>
      </w:tr>
      <w:tr w:rsidR="00382FB1" w14:paraId="52FF299A" w14:textId="77777777">
        <w:trPr>
          <w:jc w:val="center"/>
        </w:trPr>
        <w:tc>
          <w:tcPr>
            <w:tcW w:w="360" w:type="dxa"/>
          </w:tcPr>
          <w:p w14:paraId="0F945224" w14:textId="77777777" w:rsidR="00382FB1" w:rsidRDefault="00000000">
            <w:pPr>
              <w:pStyle w:val="TableText"/>
            </w:pPr>
            <w:r>
              <w:t>Description</w:t>
            </w:r>
          </w:p>
        </w:tc>
        <w:tc>
          <w:tcPr>
            <w:tcW w:w="360" w:type="dxa"/>
          </w:tcPr>
          <w:p w14:paraId="481FE314" w14:textId="77777777" w:rsidR="00382FB1" w:rsidRDefault="00000000">
            <w:pPr>
              <w:pStyle w:val="TableText"/>
            </w:pPr>
            <w:r>
              <w:t>This section records the patient's chief complaint in the patient's own words and/or the reason for the patient's visit in the provider's words. This section is based on the C-CDA section Chief Complaint and Reason for Visit Section and further constrains the section by allowing a nullFlavor="NI". Use the nullFlavor NI for any condition where the respective information is not available (e.g. not supported by the EHR record, not asked, not answered, or not applicable for the current implementation).</w:t>
            </w:r>
          </w:p>
        </w:tc>
        <w:tc>
          <w:tcPr>
            <w:tcW w:w="360" w:type="dxa"/>
          </w:tcPr>
          <w:p w14:paraId="0A57525B" w14:textId="77777777" w:rsidR="00382FB1" w:rsidRDefault="00000000">
            <w:pPr>
              <w:pStyle w:val="TableText"/>
            </w:pPr>
            <w:r>
              <w:t>This section records the patient's chief complaint in the patient's own words and/or the reason for the patient's visit in the provider's words. This section is based on the C-CDA section Chief Complaint and Reason for Visit Section and further constrains the section by allowing a nullFlavor="NI". Use the nullFlavor NI for any condition where the respective information is not available (e.g., not supported by the EHR record, not asked, not answered, or not applicable for the current implementation).</w:t>
            </w:r>
            <w:r>
              <w:br/>
            </w:r>
            <w:r>
              <w:br/>
              <w:t>When submitting data for the National Health Care Surveys, inclusion of coded problem data is recommended. This template includes the recommendation to use Patient's Reason for Visit Observation (V2) (optional SHOULD) to record a coded version of the same information.</w:t>
            </w:r>
          </w:p>
        </w:tc>
      </w:tr>
      <w:tr w:rsidR="00382FB1" w14:paraId="585AC945" w14:textId="77777777">
        <w:trPr>
          <w:jc w:val="center"/>
        </w:trPr>
        <w:tc>
          <w:tcPr>
            <w:tcW w:w="360" w:type="dxa"/>
          </w:tcPr>
          <w:p w14:paraId="21EBC9CC" w14:textId="77777777" w:rsidR="00382FB1" w:rsidRDefault="00000000">
            <w:pPr>
              <w:pStyle w:val="TableText"/>
            </w:pPr>
            <w:r>
              <w:t>CONF #: 5564-29104 Added</w:t>
            </w:r>
          </w:p>
        </w:tc>
        <w:tc>
          <w:tcPr>
            <w:tcW w:w="360" w:type="dxa"/>
          </w:tcPr>
          <w:p w14:paraId="6DA94A35" w14:textId="77777777" w:rsidR="00382FB1" w:rsidRDefault="00382FB1">
            <w:pPr>
              <w:pStyle w:val="TableText"/>
            </w:pPr>
          </w:p>
        </w:tc>
        <w:tc>
          <w:tcPr>
            <w:tcW w:w="360" w:type="dxa"/>
          </w:tcPr>
          <w:p w14:paraId="1290CED0" w14:textId="77777777" w:rsidR="00382FB1" w:rsidRDefault="00000000">
            <w:pPr>
              <w:pStyle w:val="TableText"/>
            </w:pPr>
            <w:r>
              <w:t>MAY contain zero or one [0..1] @nullFlavor="NI" No Information (CodeSystem: HL7NullFlavor urn:oid:2.16.840.1.113883.5.1008) (CONF:5564-29104).</w:t>
            </w:r>
          </w:p>
        </w:tc>
      </w:tr>
      <w:tr w:rsidR="00382FB1" w14:paraId="551C477D" w14:textId="77777777">
        <w:trPr>
          <w:jc w:val="center"/>
        </w:trPr>
        <w:tc>
          <w:tcPr>
            <w:tcW w:w="360" w:type="dxa"/>
          </w:tcPr>
          <w:p w14:paraId="2DE82F63" w14:textId="77777777" w:rsidR="00382FB1" w:rsidRDefault="00000000">
            <w:pPr>
              <w:pStyle w:val="TableText"/>
            </w:pPr>
            <w:r>
              <w:t>CONF #: 5564-29105 Added</w:t>
            </w:r>
          </w:p>
        </w:tc>
        <w:tc>
          <w:tcPr>
            <w:tcW w:w="360" w:type="dxa"/>
          </w:tcPr>
          <w:p w14:paraId="3F6EC234" w14:textId="77777777" w:rsidR="00382FB1" w:rsidRDefault="00382FB1">
            <w:pPr>
              <w:pStyle w:val="TableText"/>
            </w:pPr>
          </w:p>
        </w:tc>
        <w:tc>
          <w:tcPr>
            <w:tcW w:w="360" w:type="dxa"/>
          </w:tcPr>
          <w:p w14:paraId="171D2B8C" w14:textId="77777777" w:rsidR="00382FB1" w:rsidRDefault="00000000">
            <w:pPr>
              <w:pStyle w:val="TableText"/>
            </w:pPr>
            <w:r>
              <w:t>If nullFlavor is present, nullFlavor SHALL be 'NI' (CONF:5564-29105).</w:t>
            </w:r>
          </w:p>
        </w:tc>
      </w:tr>
      <w:tr w:rsidR="00382FB1" w14:paraId="604B6D20" w14:textId="77777777">
        <w:trPr>
          <w:jc w:val="center"/>
        </w:trPr>
        <w:tc>
          <w:tcPr>
            <w:tcW w:w="360" w:type="dxa"/>
          </w:tcPr>
          <w:p w14:paraId="38EF7801" w14:textId="77777777" w:rsidR="00382FB1" w:rsidRDefault="00000000">
            <w:pPr>
              <w:pStyle w:val="TableText"/>
            </w:pPr>
            <w:r>
              <w:t>CONF #: 5564-33346 Added</w:t>
            </w:r>
          </w:p>
        </w:tc>
        <w:tc>
          <w:tcPr>
            <w:tcW w:w="360" w:type="dxa"/>
          </w:tcPr>
          <w:p w14:paraId="55DB7FED" w14:textId="77777777" w:rsidR="00382FB1" w:rsidRDefault="00382FB1">
            <w:pPr>
              <w:pStyle w:val="TableText"/>
            </w:pPr>
          </w:p>
        </w:tc>
        <w:tc>
          <w:tcPr>
            <w:tcW w:w="360" w:type="dxa"/>
          </w:tcPr>
          <w:p w14:paraId="60C77E76" w14:textId="77777777" w:rsidR="00382FB1" w:rsidRDefault="00000000">
            <w:pPr>
              <w:pStyle w:val="TableText"/>
            </w:pPr>
            <w:r>
              <w:t>SHOULD contain zero or one [0..1] entry (CONF:5564-33346).</w:t>
            </w:r>
          </w:p>
        </w:tc>
      </w:tr>
      <w:tr w:rsidR="00382FB1" w14:paraId="36AFF348" w14:textId="77777777">
        <w:trPr>
          <w:jc w:val="center"/>
        </w:trPr>
        <w:tc>
          <w:tcPr>
            <w:tcW w:w="360" w:type="dxa"/>
          </w:tcPr>
          <w:p w14:paraId="48A652EB" w14:textId="77777777" w:rsidR="00382FB1" w:rsidRDefault="00000000">
            <w:pPr>
              <w:pStyle w:val="TableText"/>
            </w:pPr>
            <w:r>
              <w:t>CONF #: 5564-33347 Added</w:t>
            </w:r>
          </w:p>
        </w:tc>
        <w:tc>
          <w:tcPr>
            <w:tcW w:w="360" w:type="dxa"/>
          </w:tcPr>
          <w:p w14:paraId="2FC7E999" w14:textId="77777777" w:rsidR="00382FB1" w:rsidRDefault="00382FB1">
            <w:pPr>
              <w:pStyle w:val="TableText"/>
            </w:pPr>
          </w:p>
        </w:tc>
        <w:tc>
          <w:tcPr>
            <w:tcW w:w="360" w:type="dxa"/>
          </w:tcPr>
          <w:p w14:paraId="23595F76" w14:textId="77777777" w:rsidR="00382FB1" w:rsidRDefault="00000000">
            <w:pPr>
              <w:pStyle w:val="TableText"/>
            </w:pPr>
            <w:r>
              <w:t>The entry, if present, SHALL contain exactly one [1..1] observation (CONF:5564-33347).</w:t>
            </w:r>
          </w:p>
        </w:tc>
      </w:tr>
      <w:tr w:rsidR="00382FB1" w14:paraId="73116E2C" w14:textId="77777777">
        <w:trPr>
          <w:jc w:val="center"/>
        </w:trPr>
        <w:tc>
          <w:tcPr>
            <w:tcW w:w="360" w:type="dxa"/>
          </w:tcPr>
          <w:p w14:paraId="1714DA97" w14:textId="77777777" w:rsidR="00382FB1" w:rsidRDefault="00000000">
            <w:pPr>
              <w:pStyle w:val="TableText"/>
            </w:pPr>
            <w:r>
              <w:t>CONF #: 4447-29080 Removed</w:t>
            </w:r>
          </w:p>
        </w:tc>
        <w:tc>
          <w:tcPr>
            <w:tcW w:w="360" w:type="dxa"/>
          </w:tcPr>
          <w:p w14:paraId="161286A2" w14:textId="77777777" w:rsidR="00382FB1" w:rsidRDefault="00000000">
            <w:pPr>
              <w:pStyle w:val="TableText"/>
            </w:pPr>
            <w:r>
              <w:t>MAY contain zero or one [0..1] @nullFlavor="NI" No Information (CodeSystem: HL7NullFlavor urn:oid:2.16.840.1.113883.5.1008) (CONF:1260).</w:t>
            </w:r>
          </w:p>
        </w:tc>
        <w:tc>
          <w:tcPr>
            <w:tcW w:w="360" w:type="dxa"/>
          </w:tcPr>
          <w:p w14:paraId="5FC3BC08" w14:textId="77777777" w:rsidR="00382FB1" w:rsidRDefault="00382FB1">
            <w:pPr>
              <w:pStyle w:val="TableText"/>
            </w:pPr>
          </w:p>
        </w:tc>
      </w:tr>
      <w:tr w:rsidR="00382FB1" w14:paraId="53461709" w14:textId="77777777">
        <w:trPr>
          <w:jc w:val="center"/>
        </w:trPr>
        <w:tc>
          <w:tcPr>
            <w:tcW w:w="360" w:type="dxa"/>
          </w:tcPr>
          <w:p w14:paraId="7EBC8411" w14:textId="77777777" w:rsidR="00382FB1" w:rsidRDefault="00000000">
            <w:pPr>
              <w:pStyle w:val="TableText"/>
            </w:pPr>
            <w:r>
              <w:lastRenderedPageBreak/>
              <w:t>CONF #: 4447-29081 Removed</w:t>
            </w:r>
          </w:p>
        </w:tc>
        <w:tc>
          <w:tcPr>
            <w:tcW w:w="360" w:type="dxa"/>
          </w:tcPr>
          <w:p w14:paraId="21238A92" w14:textId="77777777" w:rsidR="00382FB1" w:rsidRDefault="00000000">
            <w:pPr>
              <w:pStyle w:val="TableText"/>
            </w:pPr>
            <w:r>
              <w:t>If nullFlavor is present, nullFlavor SHALL be 'NI' (CONF:4447-29081).</w:t>
            </w:r>
          </w:p>
        </w:tc>
        <w:tc>
          <w:tcPr>
            <w:tcW w:w="360" w:type="dxa"/>
          </w:tcPr>
          <w:p w14:paraId="6B87C965" w14:textId="77777777" w:rsidR="00382FB1" w:rsidRDefault="00382FB1">
            <w:pPr>
              <w:pStyle w:val="TableText"/>
            </w:pPr>
          </w:p>
        </w:tc>
      </w:tr>
      <w:tr w:rsidR="00382FB1" w14:paraId="71035A09" w14:textId="77777777">
        <w:trPr>
          <w:jc w:val="center"/>
        </w:trPr>
        <w:tc>
          <w:tcPr>
            <w:tcW w:w="360" w:type="dxa"/>
          </w:tcPr>
          <w:p w14:paraId="42EE8B1D" w14:textId="77777777" w:rsidR="00382FB1" w:rsidRDefault="00000000">
            <w:pPr>
              <w:pStyle w:val="TableText"/>
            </w:pPr>
            <w:r>
              <w:t>CONF #: 5564-1161 Modified</w:t>
            </w:r>
          </w:p>
        </w:tc>
        <w:tc>
          <w:tcPr>
            <w:tcW w:w="360" w:type="dxa"/>
          </w:tcPr>
          <w:p w14:paraId="545B9F04" w14:textId="77777777" w:rsidR="00382FB1" w:rsidRDefault="00000000">
            <w:pPr>
              <w:pStyle w:val="TableText"/>
            </w:pPr>
            <w:r>
              <w:t>MAY contain zero or one [0..1] @extension="2016-07-01" (CONF:4447-1161).</w:t>
            </w:r>
          </w:p>
        </w:tc>
        <w:tc>
          <w:tcPr>
            <w:tcW w:w="360" w:type="dxa"/>
          </w:tcPr>
          <w:p w14:paraId="59F0413B" w14:textId="77777777" w:rsidR="00382FB1" w:rsidRDefault="00000000">
            <w:pPr>
              <w:pStyle w:val="TableText"/>
            </w:pPr>
            <w:r>
              <w:t>MAY contain zero or one [0..1] @extension="2025-08-01" (CONF:5564-1161).</w:t>
            </w:r>
          </w:p>
        </w:tc>
      </w:tr>
    </w:tbl>
    <w:p w14:paraId="28A1F0CD" w14:textId="77777777" w:rsidR="00382FB1" w:rsidRDefault="00382FB1">
      <w:pPr>
        <w:pStyle w:val="BodyText"/>
      </w:pPr>
    </w:p>
    <w:p w14:paraId="679FA0BE" w14:textId="77777777" w:rsidR="00382FB1" w:rsidRDefault="00000000">
      <w:pPr>
        <w:pStyle w:val="Heading2nospace"/>
      </w:pPr>
      <w:bookmarkStart w:id="4141" w:name="_Toc202463981"/>
      <w:r>
        <w:t>Discharge Medications Section (entries optional) (NHCS V4)</w:t>
      </w:r>
      <w:bookmarkEnd w:id="4141"/>
    </w:p>
    <w:p w14:paraId="71E682AB" w14:textId="77777777" w:rsidR="00382FB1" w:rsidRDefault="00382FB1">
      <w:pPr>
        <w:keepNext/>
      </w:pPr>
      <w:hyperlink w:anchor="S_Discharge_Medications_Section_ent_opt">
        <w:r>
          <w:rPr>
            <w:rStyle w:val="HyperlinkCourierBold"/>
          </w:rPr>
          <w:t>Discharge Medications Section (entries optional) (NHCS V4) (urn:hl7ii:2.16.840.1.113883.10.20.22.2.11:2025-08-01)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CA6ECDF" w14:textId="77777777">
        <w:trPr>
          <w:cantSplit/>
          <w:tblHeader/>
          <w:jc w:val="center"/>
        </w:trPr>
        <w:tc>
          <w:tcPr>
            <w:tcW w:w="360" w:type="dxa"/>
            <w:shd w:val="clear" w:color="auto" w:fill="E6E6E6"/>
          </w:tcPr>
          <w:p w14:paraId="332FDEAC" w14:textId="77777777" w:rsidR="00382FB1" w:rsidRDefault="00000000">
            <w:pPr>
              <w:pStyle w:val="TableHead"/>
            </w:pPr>
            <w:r>
              <w:t>Change</w:t>
            </w:r>
          </w:p>
        </w:tc>
        <w:tc>
          <w:tcPr>
            <w:tcW w:w="360" w:type="dxa"/>
            <w:shd w:val="clear" w:color="auto" w:fill="E6E6E6"/>
          </w:tcPr>
          <w:p w14:paraId="4E7E2C66" w14:textId="77777777" w:rsidR="00382FB1" w:rsidRDefault="00000000">
            <w:pPr>
              <w:pStyle w:val="TableHead"/>
            </w:pPr>
            <w:r>
              <w:t>Old</w:t>
            </w:r>
          </w:p>
        </w:tc>
        <w:tc>
          <w:tcPr>
            <w:tcW w:w="360" w:type="dxa"/>
            <w:shd w:val="clear" w:color="auto" w:fill="E6E6E6"/>
          </w:tcPr>
          <w:p w14:paraId="597A1C92" w14:textId="77777777" w:rsidR="00382FB1" w:rsidRDefault="00000000">
            <w:pPr>
              <w:pStyle w:val="TableHead"/>
            </w:pPr>
            <w:r>
              <w:t>New</w:t>
            </w:r>
          </w:p>
        </w:tc>
      </w:tr>
      <w:tr w:rsidR="00382FB1" w14:paraId="426180C8" w14:textId="77777777">
        <w:trPr>
          <w:jc w:val="center"/>
        </w:trPr>
        <w:tc>
          <w:tcPr>
            <w:tcW w:w="360" w:type="dxa"/>
          </w:tcPr>
          <w:p w14:paraId="6ADA0D10" w14:textId="77777777" w:rsidR="00382FB1" w:rsidRDefault="00000000">
            <w:pPr>
              <w:pStyle w:val="TableText"/>
            </w:pPr>
            <w:r>
              <w:t>Status</w:t>
            </w:r>
          </w:p>
        </w:tc>
        <w:tc>
          <w:tcPr>
            <w:tcW w:w="360" w:type="dxa"/>
          </w:tcPr>
          <w:p w14:paraId="4A3407C9" w14:textId="77777777" w:rsidR="00382FB1" w:rsidRDefault="00000000">
            <w:pPr>
              <w:pStyle w:val="TableText"/>
            </w:pPr>
            <w:r>
              <w:t>Published</w:t>
            </w:r>
          </w:p>
        </w:tc>
        <w:tc>
          <w:tcPr>
            <w:tcW w:w="360" w:type="dxa"/>
          </w:tcPr>
          <w:p w14:paraId="491B964A" w14:textId="77777777" w:rsidR="00382FB1" w:rsidRDefault="00000000">
            <w:pPr>
              <w:pStyle w:val="TableText"/>
            </w:pPr>
            <w:r>
              <w:t>Draft</w:t>
            </w:r>
          </w:p>
        </w:tc>
      </w:tr>
      <w:tr w:rsidR="00382FB1" w14:paraId="4E76E2BC" w14:textId="77777777">
        <w:trPr>
          <w:jc w:val="center"/>
        </w:trPr>
        <w:tc>
          <w:tcPr>
            <w:tcW w:w="360" w:type="dxa"/>
          </w:tcPr>
          <w:p w14:paraId="319641B6" w14:textId="77777777" w:rsidR="00382FB1" w:rsidRDefault="00000000">
            <w:pPr>
              <w:pStyle w:val="TableText"/>
            </w:pPr>
            <w:r>
              <w:t>Name</w:t>
            </w:r>
          </w:p>
        </w:tc>
        <w:tc>
          <w:tcPr>
            <w:tcW w:w="360" w:type="dxa"/>
          </w:tcPr>
          <w:p w14:paraId="6C63C0C6" w14:textId="77777777" w:rsidR="00382FB1" w:rsidRDefault="00000000">
            <w:pPr>
              <w:pStyle w:val="TableText"/>
            </w:pPr>
            <w:r>
              <w:t>Discharge Medications Section (entries optional) (V3)</w:t>
            </w:r>
          </w:p>
        </w:tc>
        <w:tc>
          <w:tcPr>
            <w:tcW w:w="360" w:type="dxa"/>
          </w:tcPr>
          <w:p w14:paraId="49E76E14" w14:textId="77777777" w:rsidR="00382FB1" w:rsidRDefault="00000000">
            <w:pPr>
              <w:pStyle w:val="TableText"/>
            </w:pPr>
            <w:r>
              <w:t>Discharge Medications Section (entries optional) (NHCS V4)</w:t>
            </w:r>
          </w:p>
        </w:tc>
      </w:tr>
      <w:tr w:rsidR="00382FB1" w14:paraId="3E23AB6B" w14:textId="77777777">
        <w:trPr>
          <w:jc w:val="center"/>
        </w:trPr>
        <w:tc>
          <w:tcPr>
            <w:tcW w:w="360" w:type="dxa"/>
          </w:tcPr>
          <w:p w14:paraId="41E52E99" w14:textId="77777777" w:rsidR="00382FB1" w:rsidRDefault="00000000">
            <w:pPr>
              <w:pStyle w:val="TableText"/>
            </w:pPr>
            <w:r>
              <w:t>Oid</w:t>
            </w:r>
          </w:p>
        </w:tc>
        <w:tc>
          <w:tcPr>
            <w:tcW w:w="360" w:type="dxa"/>
          </w:tcPr>
          <w:p w14:paraId="1039776E" w14:textId="77777777" w:rsidR="00382FB1" w:rsidRDefault="00000000">
            <w:pPr>
              <w:pStyle w:val="TableText"/>
            </w:pPr>
            <w:r>
              <w:t>urn:hl7ii:2.16.840.1.113883.10.20.22.2.11:2015-08-01</w:t>
            </w:r>
          </w:p>
        </w:tc>
        <w:tc>
          <w:tcPr>
            <w:tcW w:w="360" w:type="dxa"/>
          </w:tcPr>
          <w:p w14:paraId="07A77442" w14:textId="77777777" w:rsidR="00382FB1" w:rsidRDefault="00000000">
            <w:pPr>
              <w:pStyle w:val="TableText"/>
            </w:pPr>
            <w:r>
              <w:t>urn:hl7ii:2.16.840.1.113883.10.20.22.2.11:2025-08-01</w:t>
            </w:r>
          </w:p>
        </w:tc>
      </w:tr>
      <w:tr w:rsidR="00382FB1" w14:paraId="39FADB62" w14:textId="77777777">
        <w:trPr>
          <w:jc w:val="center"/>
        </w:trPr>
        <w:tc>
          <w:tcPr>
            <w:tcW w:w="360" w:type="dxa"/>
          </w:tcPr>
          <w:p w14:paraId="7973FE7C" w14:textId="77777777" w:rsidR="00382FB1" w:rsidRDefault="00000000">
            <w:pPr>
              <w:pStyle w:val="TableText"/>
            </w:pPr>
            <w:r>
              <w:t>Description</w:t>
            </w:r>
          </w:p>
        </w:tc>
        <w:tc>
          <w:tcPr>
            <w:tcW w:w="360" w:type="dxa"/>
          </w:tcPr>
          <w:p w14:paraId="71F6DA59" w14:textId="77777777" w:rsidR="00382FB1" w:rsidRDefault="00000000">
            <w:pPr>
              <w:pStyle w:val="TableText"/>
            </w:pPr>
            <w:r>
              <w:t>This section contains the medications the patient is intended to take or stop after discharge. Current, active medications must be listed. The section may also include a patient’s prescription history and indicate the source of the medication list.</w:t>
            </w:r>
          </w:p>
        </w:tc>
        <w:tc>
          <w:tcPr>
            <w:tcW w:w="360" w:type="dxa"/>
          </w:tcPr>
          <w:p w14:paraId="2623798D" w14:textId="77777777" w:rsidR="00382FB1" w:rsidRDefault="00000000">
            <w:pPr>
              <w:pStyle w:val="TableText"/>
            </w:pPr>
            <w:r>
              <w:t>The C-CDA template, Discharge Medications Section (entries optional) (V3), has been versioned in this guide to support USCDI-v3.</w:t>
            </w:r>
            <w:r>
              <w:br/>
            </w:r>
            <w:r>
              <w:br/>
              <w:t>This section contains the medications the patient is intended to take or stop after discharge. Current, active medications must be listed. The section may also include a patient’s prescription history and indicate the source of the medication list.</w:t>
            </w:r>
          </w:p>
        </w:tc>
      </w:tr>
      <w:tr w:rsidR="00382FB1" w14:paraId="516089EB" w14:textId="77777777">
        <w:trPr>
          <w:jc w:val="center"/>
        </w:trPr>
        <w:tc>
          <w:tcPr>
            <w:tcW w:w="360" w:type="dxa"/>
          </w:tcPr>
          <w:p w14:paraId="67BF0B2D" w14:textId="77777777" w:rsidR="00382FB1" w:rsidRDefault="00000000">
            <w:pPr>
              <w:pStyle w:val="TableText"/>
            </w:pPr>
            <w:r>
              <w:t>CONF #: 5564-32561 Modified</w:t>
            </w:r>
          </w:p>
        </w:tc>
        <w:tc>
          <w:tcPr>
            <w:tcW w:w="360" w:type="dxa"/>
          </w:tcPr>
          <w:p w14:paraId="271CAF9D" w14:textId="77777777" w:rsidR="00382FB1" w:rsidRDefault="00000000">
            <w:pPr>
              <w:pStyle w:val="TableText"/>
            </w:pPr>
            <w:r>
              <w:t>SHALL contain exactly one [1..1] @extension="2015-08-01" (CONF:1198-32561).</w:t>
            </w:r>
          </w:p>
        </w:tc>
        <w:tc>
          <w:tcPr>
            <w:tcW w:w="360" w:type="dxa"/>
          </w:tcPr>
          <w:p w14:paraId="1289F3F4" w14:textId="77777777" w:rsidR="00382FB1" w:rsidRDefault="00000000">
            <w:pPr>
              <w:pStyle w:val="TableText"/>
            </w:pPr>
            <w:r>
              <w:t>SHALL contain exactly one [1..1] @extension="2025-08-01" (CONF:5564-32561).</w:t>
            </w:r>
          </w:p>
        </w:tc>
      </w:tr>
    </w:tbl>
    <w:p w14:paraId="7F97D1A3" w14:textId="77777777" w:rsidR="00382FB1" w:rsidRDefault="00382FB1">
      <w:pPr>
        <w:pStyle w:val="BodyText"/>
      </w:pPr>
    </w:p>
    <w:p w14:paraId="7E524F2D" w14:textId="77777777" w:rsidR="00382FB1" w:rsidRDefault="00000000">
      <w:pPr>
        <w:pStyle w:val="Heading2nospace"/>
      </w:pPr>
      <w:bookmarkStart w:id="4142" w:name="_Toc202463982"/>
      <w:r>
        <w:lastRenderedPageBreak/>
        <w:t>Discharge Medications Section (entries required) (NHCS V4)</w:t>
      </w:r>
      <w:bookmarkEnd w:id="4142"/>
    </w:p>
    <w:p w14:paraId="36B46005" w14:textId="77777777" w:rsidR="00382FB1" w:rsidRDefault="00382FB1">
      <w:pPr>
        <w:keepNext/>
      </w:pPr>
      <w:hyperlink w:anchor="S_Discharge_Medications_Sec_er_NHCS_V4">
        <w:r>
          <w:rPr>
            <w:rStyle w:val="HyperlinkCourierBold"/>
          </w:rPr>
          <w:t>Discharge Medications Section (entries required) (NHCS V4) (urn:hl7ii:2.16.840.1.113883.10.20.22.2.11.1:2025-08-01)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7BC31AC" w14:textId="77777777">
        <w:trPr>
          <w:cantSplit/>
          <w:tblHeader/>
          <w:jc w:val="center"/>
        </w:trPr>
        <w:tc>
          <w:tcPr>
            <w:tcW w:w="360" w:type="dxa"/>
            <w:shd w:val="clear" w:color="auto" w:fill="E6E6E6"/>
          </w:tcPr>
          <w:p w14:paraId="40D45E3B" w14:textId="77777777" w:rsidR="00382FB1" w:rsidRDefault="00000000">
            <w:pPr>
              <w:pStyle w:val="TableHead"/>
            </w:pPr>
            <w:r>
              <w:t>Change</w:t>
            </w:r>
          </w:p>
        </w:tc>
        <w:tc>
          <w:tcPr>
            <w:tcW w:w="360" w:type="dxa"/>
            <w:shd w:val="clear" w:color="auto" w:fill="E6E6E6"/>
          </w:tcPr>
          <w:p w14:paraId="2E2FE30A" w14:textId="77777777" w:rsidR="00382FB1" w:rsidRDefault="00000000">
            <w:pPr>
              <w:pStyle w:val="TableHead"/>
            </w:pPr>
            <w:r>
              <w:t>Old</w:t>
            </w:r>
          </w:p>
        </w:tc>
        <w:tc>
          <w:tcPr>
            <w:tcW w:w="360" w:type="dxa"/>
            <w:shd w:val="clear" w:color="auto" w:fill="E6E6E6"/>
          </w:tcPr>
          <w:p w14:paraId="7E25B5CB" w14:textId="77777777" w:rsidR="00382FB1" w:rsidRDefault="00000000">
            <w:pPr>
              <w:pStyle w:val="TableHead"/>
            </w:pPr>
            <w:r>
              <w:t>New</w:t>
            </w:r>
          </w:p>
        </w:tc>
      </w:tr>
      <w:tr w:rsidR="00382FB1" w14:paraId="2F1866BD" w14:textId="77777777">
        <w:trPr>
          <w:jc w:val="center"/>
        </w:trPr>
        <w:tc>
          <w:tcPr>
            <w:tcW w:w="360" w:type="dxa"/>
          </w:tcPr>
          <w:p w14:paraId="59CA4FF3" w14:textId="77777777" w:rsidR="00382FB1" w:rsidRDefault="00000000">
            <w:pPr>
              <w:pStyle w:val="TableText"/>
            </w:pPr>
            <w:r>
              <w:t>Status</w:t>
            </w:r>
          </w:p>
        </w:tc>
        <w:tc>
          <w:tcPr>
            <w:tcW w:w="360" w:type="dxa"/>
          </w:tcPr>
          <w:p w14:paraId="416A0D85" w14:textId="77777777" w:rsidR="00382FB1" w:rsidRDefault="00000000">
            <w:pPr>
              <w:pStyle w:val="TableText"/>
            </w:pPr>
            <w:r>
              <w:t>Published</w:t>
            </w:r>
          </w:p>
        </w:tc>
        <w:tc>
          <w:tcPr>
            <w:tcW w:w="360" w:type="dxa"/>
          </w:tcPr>
          <w:p w14:paraId="1C9584E8" w14:textId="77777777" w:rsidR="00382FB1" w:rsidRDefault="00000000">
            <w:pPr>
              <w:pStyle w:val="TableText"/>
            </w:pPr>
            <w:r>
              <w:t>Draft</w:t>
            </w:r>
          </w:p>
        </w:tc>
      </w:tr>
      <w:tr w:rsidR="00382FB1" w14:paraId="33C6F85C" w14:textId="77777777">
        <w:trPr>
          <w:jc w:val="center"/>
        </w:trPr>
        <w:tc>
          <w:tcPr>
            <w:tcW w:w="360" w:type="dxa"/>
          </w:tcPr>
          <w:p w14:paraId="562A2BD0" w14:textId="77777777" w:rsidR="00382FB1" w:rsidRDefault="00000000">
            <w:pPr>
              <w:pStyle w:val="TableText"/>
            </w:pPr>
            <w:r>
              <w:t>Name</w:t>
            </w:r>
          </w:p>
        </w:tc>
        <w:tc>
          <w:tcPr>
            <w:tcW w:w="360" w:type="dxa"/>
          </w:tcPr>
          <w:p w14:paraId="2ADFAB85" w14:textId="77777777" w:rsidR="00382FB1" w:rsidRDefault="00000000">
            <w:pPr>
              <w:pStyle w:val="TableText"/>
            </w:pPr>
            <w:r>
              <w:t>Discharge Medications Section (entries required) (V3)</w:t>
            </w:r>
          </w:p>
        </w:tc>
        <w:tc>
          <w:tcPr>
            <w:tcW w:w="360" w:type="dxa"/>
          </w:tcPr>
          <w:p w14:paraId="61C3E8CD" w14:textId="77777777" w:rsidR="00382FB1" w:rsidRDefault="00000000">
            <w:pPr>
              <w:pStyle w:val="TableText"/>
            </w:pPr>
            <w:r>
              <w:t>Discharge Medications Section (entries required) (NHCS V4)</w:t>
            </w:r>
          </w:p>
        </w:tc>
      </w:tr>
      <w:tr w:rsidR="00382FB1" w14:paraId="3B79D4CB" w14:textId="77777777">
        <w:trPr>
          <w:jc w:val="center"/>
        </w:trPr>
        <w:tc>
          <w:tcPr>
            <w:tcW w:w="360" w:type="dxa"/>
          </w:tcPr>
          <w:p w14:paraId="7332ACDF" w14:textId="77777777" w:rsidR="00382FB1" w:rsidRDefault="00000000">
            <w:pPr>
              <w:pStyle w:val="TableText"/>
            </w:pPr>
            <w:r>
              <w:t>Oid</w:t>
            </w:r>
          </w:p>
        </w:tc>
        <w:tc>
          <w:tcPr>
            <w:tcW w:w="360" w:type="dxa"/>
          </w:tcPr>
          <w:p w14:paraId="7A1EE3D7" w14:textId="77777777" w:rsidR="00382FB1" w:rsidRDefault="00000000">
            <w:pPr>
              <w:pStyle w:val="TableText"/>
            </w:pPr>
            <w:r>
              <w:t>urn:hl7ii:2.16.840.1.113883.10.20.22.2.11.1:2015-08-01</w:t>
            </w:r>
          </w:p>
        </w:tc>
        <w:tc>
          <w:tcPr>
            <w:tcW w:w="360" w:type="dxa"/>
          </w:tcPr>
          <w:p w14:paraId="0E17A0A0" w14:textId="77777777" w:rsidR="00382FB1" w:rsidRDefault="00000000">
            <w:pPr>
              <w:pStyle w:val="TableText"/>
            </w:pPr>
            <w:r>
              <w:t>urn:hl7ii:2.16.840.1.113883.10.20.22.2.11.1:2025-08-01</w:t>
            </w:r>
          </w:p>
        </w:tc>
      </w:tr>
      <w:tr w:rsidR="00382FB1" w14:paraId="1D0EE2DA" w14:textId="77777777">
        <w:trPr>
          <w:jc w:val="center"/>
        </w:trPr>
        <w:tc>
          <w:tcPr>
            <w:tcW w:w="360" w:type="dxa"/>
          </w:tcPr>
          <w:p w14:paraId="4BE55234" w14:textId="77777777" w:rsidR="00382FB1" w:rsidRDefault="00000000">
            <w:pPr>
              <w:pStyle w:val="TableText"/>
            </w:pPr>
            <w:r>
              <w:t>Description</w:t>
            </w:r>
          </w:p>
        </w:tc>
        <w:tc>
          <w:tcPr>
            <w:tcW w:w="360" w:type="dxa"/>
          </w:tcPr>
          <w:p w14:paraId="378F624B" w14:textId="77777777" w:rsidR="00382FB1" w:rsidRDefault="00000000">
            <w:pPr>
              <w:pStyle w:val="TableText"/>
            </w:pPr>
            <w:r>
              <w:t>This section contains the medications the patient is intended to take or stop after discharge. Current, active medications must be listed. The section may also include a patient’s prescription history and indicate the source of the medication list.</w:t>
            </w:r>
          </w:p>
        </w:tc>
        <w:tc>
          <w:tcPr>
            <w:tcW w:w="360" w:type="dxa"/>
          </w:tcPr>
          <w:p w14:paraId="12BAA314" w14:textId="77777777" w:rsidR="00382FB1" w:rsidRDefault="00000000">
            <w:pPr>
              <w:pStyle w:val="TableText"/>
            </w:pPr>
            <w:r>
              <w:t>The C-CDA template, Discharge Medications Section (entries required) (V3), has been versioned in this guide to support USCDI-v3.</w:t>
            </w:r>
            <w:r>
              <w:br/>
            </w:r>
            <w:r>
              <w:br/>
              <w:t>This section contains the medications the patient is intended to take or stop after discharge. Current, active medications must be listed. The section may also include a patient’s prescription history and indicate the source of the medication list.</w:t>
            </w:r>
          </w:p>
        </w:tc>
      </w:tr>
      <w:tr w:rsidR="00382FB1" w14:paraId="5E7F2EDE" w14:textId="77777777">
        <w:trPr>
          <w:jc w:val="center"/>
        </w:trPr>
        <w:tc>
          <w:tcPr>
            <w:tcW w:w="360" w:type="dxa"/>
          </w:tcPr>
          <w:p w14:paraId="5F217B97" w14:textId="77777777" w:rsidR="00382FB1" w:rsidRDefault="00000000">
            <w:pPr>
              <w:pStyle w:val="TableText"/>
            </w:pPr>
            <w:r>
              <w:t>Implied Template</w:t>
            </w:r>
          </w:p>
        </w:tc>
        <w:tc>
          <w:tcPr>
            <w:tcW w:w="360" w:type="dxa"/>
          </w:tcPr>
          <w:p w14:paraId="228F4B1D" w14:textId="77777777" w:rsidR="00382FB1" w:rsidRDefault="00000000">
            <w:pPr>
              <w:pStyle w:val="TableText"/>
            </w:pPr>
            <w:r>
              <w:t>Discharge Medications Section (entries optional) (V3) (urn:hl7ii:2.16.840.1.113883.10.20.22.2.11:2015-08-01)</w:t>
            </w:r>
          </w:p>
        </w:tc>
        <w:tc>
          <w:tcPr>
            <w:tcW w:w="360" w:type="dxa"/>
          </w:tcPr>
          <w:p w14:paraId="6E4169A7" w14:textId="77777777" w:rsidR="00382FB1" w:rsidRDefault="00000000">
            <w:pPr>
              <w:pStyle w:val="TableText"/>
            </w:pPr>
            <w:r>
              <w:t>Discharge Medications Section (entries optional) (NHCS V4) (urn:hl7ii:2.16.840.1.113883.10.20.22.2.11:2025-08-01)</w:t>
            </w:r>
          </w:p>
        </w:tc>
      </w:tr>
      <w:tr w:rsidR="00382FB1" w14:paraId="509BCFB8" w14:textId="77777777">
        <w:trPr>
          <w:jc w:val="center"/>
        </w:trPr>
        <w:tc>
          <w:tcPr>
            <w:tcW w:w="360" w:type="dxa"/>
          </w:tcPr>
          <w:p w14:paraId="5035D696" w14:textId="77777777" w:rsidR="00382FB1" w:rsidRDefault="00000000">
            <w:pPr>
              <w:pStyle w:val="TableText"/>
            </w:pPr>
            <w:r>
              <w:t>CONF #: 5564-33152 Added</w:t>
            </w:r>
          </w:p>
        </w:tc>
        <w:tc>
          <w:tcPr>
            <w:tcW w:w="360" w:type="dxa"/>
          </w:tcPr>
          <w:p w14:paraId="3C760D76" w14:textId="77777777" w:rsidR="00382FB1" w:rsidRDefault="00382FB1">
            <w:pPr>
              <w:pStyle w:val="TableText"/>
            </w:pPr>
          </w:p>
        </w:tc>
        <w:tc>
          <w:tcPr>
            <w:tcW w:w="360" w:type="dxa"/>
          </w:tcPr>
          <w:p w14:paraId="17EF40F6" w14:textId="77777777" w:rsidR="00382FB1" w:rsidRDefault="00000000">
            <w:pPr>
              <w:pStyle w:val="TableText"/>
            </w:pPr>
            <w:r>
              <w:t xml:space="preserve">If section/@nullFlavor is not present: </w:t>
            </w:r>
            <w:r>
              <w:br/>
              <w:t>SHALL contain at least one [1..*] entry (CONF:5564-33152) such that it</w:t>
            </w:r>
          </w:p>
        </w:tc>
      </w:tr>
      <w:tr w:rsidR="00382FB1" w14:paraId="04241883" w14:textId="77777777">
        <w:trPr>
          <w:jc w:val="center"/>
        </w:trPr>
        <w:tc>
          <w:tcPr>
            <w:tcW w:w="360" w:type="dxa"/>
          </w:tcPr>
          <w:p w14:paraId="047CA216" w14:textId="77777777" w:rsidR="00382FB1" w:rsidRDefault="00000000">
            <w:pPr>
              <w:pStyle w:val="TableText"/>
            </w:pPr>
            <w:r>
              <w:t>CONF #: 5564-33153 Added</w:t>
            </w:r>
          </w:p>
        </w:tc>
        <w:tc>
          <w:tcPr>
            <w:tcW w:w="360" w:type="dxa"/>
          </w:tcPr>
          <w:p w14:paraId="3C62CA1C" w14:textId="77777777" w:rsidR="00382FB1" w:rsidRDefault="00382FB1">
            <w:pPr>
              <w:pStyle w:val="TableText"/>
            </w:pPr>
          </w:p>
        </w:tc>
        <w:tc>
          <w:tcPr>
            <w:tcW w:w="360" w:type="dxa"/>
          </w:tcPr>
          <w:p w14:paraId="34F05CC7" w14:textId="77777777" w:rsidR="00382FB1" w:rsidRDefault="00000000">
            <w:pPr>
              <w:pStyle w:val="TableText"/>
            </w:pPr>
            <w:r>
              <w:t>SHALL contain exactly one [1..1] act (CONF:5564-33153).</w:t>
            </w:r>
          </w:p>
        </w:tc>
      </w:tr>
      <w:tr w:rsidR="00382FB1" w14:paraId="6DEBA50A" w14:textId="77777777">
        <w:trPr>
          <w:jc w:val="center"/>
        </w:trPr>
        <w:tc>
          <w:tcPr>
            <w:tcW w:w="360" w:type="dxa"/>
          </w:tcPr>
          <w:p w14:paraId="77CD0160" w14:textId="77777777" w:rsidR="00382FB1" w:rsidRDefault="00000000">
            <w:pPr>
              <w:pStyle w:val="TableText"/>
            </w:pPr>
            <w:r>
              <w:t>CONF #: 5564-33154 Added</w:t>
            </w:r>
          </w:p>
        </w:tc>
        <w:tc>
          <w:tcPr>
            <w:tcW w:w="360" w:type="dxa"/>
          </w:tcPr>
          <w:p w14:paraId="0EBAAB07" w14:textId="77777777" w:rsidR="00382FB1" w:rsidRDefault="00382FB1">
            <w:pPr>
              <w:pStyle w:val="TableText"/>
            </w:pPr>
          </w:p>
        </w:tc>
        <w:tc>
          <w:tcPr>
            <w:tcW w:w="360" w:type="dxa"/>
          </w:tcPr>
          <w:p w14:paraId="2A3FD56E" w14:textId="77777777" w:rsidR="00382FB1" w:rsidRDefault="00000000">
            <w:pPr>
              <w:pStyle w:val="TableText"/>
            </w:pPr>
            <w:r>
              <w:t>SHALL contain exactly one [1..1] templateId (CONF:5564-33154) such that it</w:t>
            </w:r>
          </w:p>
        </w:tc>
      </w:tr>
      <w:tr w:rsidR="00382FB1" w14:paraId="77D00E7F" w14:textId="77777777">
        <w:trPr>
          <w:jc w:val="center"/>
        </w:trPr>
        <w:tc>
          <w:tcPr>
            <w:tcW w:w="360" w:type="dxa"/>
          </w:tcPr>
          <w:p w14:paraId="042766CC" w14:textId="77777777" w:rsidR="00382FB1" w:rsidRDefault="00000000">
            <w:pPr>
              <w:pStyle w:val="TableText"/>
            </w:pPr>
            <w:r>
              <w:t>CONF #: 5564-33155 Added</w:t>
            </w:r>
          </w:p>
        </w:tc>
        <w:tc>
          <w:tcPr>
            <w:tcW w:w="360" w:type="dxa"/>
          </w:tcPr>
          <w:p w14:paraId="769F64D1" w14:textId="77777777" w:rsidR="00382FB1" w:rsidRDefault="00382FB1">
            <w:pPr>
              <w:pStyle w:val="TableText"/>
            </w:pPr>
          </w:p>
        </w:tc>
        <w:tc>
          <w:tcPr>
            <w:tcW w:w="360" w:type="dxa"/>
          </w:tcPr>
          <w:p w14:paraId="5BEB956B" w14:textId="77777777" w:rsidR="00382FB1" w:rsidRDefault="00000000">
            <w:pPr>
              <w:pStyle w:val="TableText"/>
            </w:pPr>
            <w:r>
              <w:t>SHALL contain exactly one [1..1] code (CONF:5564-33155).</w:t>
            </w:r>
          </w:p>
        </w:tc>
      </w:tr>
      <w:tr w:rsidR="00382FB1" w14:paraId="1B6B8934" w14:textId="77777777">
        <w:trPr>
          <w:jc w:val="center"/>
        </w:trPr>
        <w:tc>
          <w:tcPr>
            <w:tcW w:w="360" w:type="dxa"/>
          </w:tcPr>
          <w:p w14:paraId="03C91C2C" w14:textId="77777777" w:rsidR="00382FB1" w:rsidRDefault="00000000">
            <w:pPr>
              <w:pStyle w:val="TableText"/>
            </w:pPr>
            <w:r>
              <w:t>CONF #: 5564-33156 Added</w:t>
            </w:r>
          </w:p>
        </w:tc>
        <w:tc>
          <w:tcPr>
            <w:tcW w:w="360" w:type="dxa"/>
          </w:tcPr>
          <w:p w14:paraId="554A652D" w14:textId="77777777" w:rsidR="00382FB1" w:rsidRDefault="00382FB1">
            <w:pPr>
              <w:pStyle w:val="TableText"/>
            </w:pPr>
          </w:p>
        </w:tc>
        <w:tc>
          <w:tcPr>
            <w:tcW w:w="360" w:type="dxa"/>
          </w:tcPr>
          <w:p w14:paraId="22185B19" w14:textId="77777777" w:rsidR="00382FB1" w:rsidRDefault="00000000">
            <w:pPr>
              <w:pStyle w:val="TableText"/>
            </w:pPr>
            <w:r>
              <w:t>This code SHALL contain exactly one [1..1] translation (CONF:5564-33156) such that it</w:t>
            </w:r>
          </w:p>
        </w:tc>
      </w:tr>
      <w:tr w:rsidR="00382FB1" w14:paraId="49AF6D15" w14:textId="77777777">
        <w:trPr>
          <w:jc w:val="center"/>
        </w:trPr>
        <w:tc>
          <w:tcPr>
            <w:tcW w:w="360" w:type="dxa"/>
          </w:tcPr>
          <w:p w14:paraId="077B4F6F" w14:textId="77777777" w:rsidR="00382FB1" w:rsidRDefault="00000000">
            <w:pPr>
              <w:pStyle w:val="TableText"/>
            </w:pPr>
            <w:r>
              <w:t>CONF #: 5564-33157 Added</w:t>
            </w:r>
          </w:p>
        </w:tc>
        <w:tc>
          <w:tcPr>
            <w:tcW w:w="360" w:type="dxa"/>
          </w:tcPr>
          <w:p w14:paraId="20A30A00" w14:textId="77777777" w:rsidR="00382FB1" w:rsidRDefault="00382FB1">
            <w:pPr>
              <w:pStyle w:val="TableText"/>
            </w:pPr>
          </w:p>
        </w:tc>
        <w:tc>
          <w:tcPr>
            <w:tcW w:w="360" w:type="dxa"/>
          </w:tcPr>
          <w:p w14:paraId="29C37014" w14:textId="77777777" w:rsidR="00382FB1" w:rsidRDefault="00000000">
            <w:pPr>
              <w:pStyle w:val="TableText"/>
            </w:pPr>
            <w:r>
              <w:t>SHALL contain exactly one [1..1] @root="2.16.840.1.113883.10.20.22.2.11.1" (CONF:5564-33157).</w:t>
            </w:r>
          </w:p>
        </w:tc>
      </w:tr>
      <w:tr w:rsidR="00382FB1" w14:paraId="72B276BC" w14:textId="77777777">
        <w:trPr>
          <w:jc w:val="center"/>
        </w:trPr>
        <w:tc>
          <w:tcPr>
            <w:tcW w:w="360" w:type="dxa"/>
          </w:tcPr>
          <w:p w14:paraId="69F892D9" w14:textId="77777777" w:rsidR="00382FB1" w:rsidRDefault="00000000">
            <w:pPr>
              <w:pStyle w:val="TableText"/>
            </w:pPr>
            <w:r>
              <w:t>CONF #: 5564-33158 Added</w:t>
            </w:r>
          </w:p>
        </w:tc>
        <w:tc>
          <w:tcPr>
            <w:tcW w:w="360" w:type="dxa"/>
          </w:tcPr>
          <w:p w14:paraId="00266EF8" w14:textId="77777777" w:rsidR="00382FB1" w:rsidRDefault="00382FB1">
            <w:pPr>
              <w:pStyle w:val="TableText"/>
            </w:pPr>
          </w:p>
        </w:tc>
        <w:tc>
          <w:tcPr>
            <w:tcW w:w="360" w:type="dxa"/>
          </w:tcPr>
          <w:p w14:paraId="5D7BD54B" w14:textId="77777777" w:rsidR="00382FB1" w:rsidRDefault="00000000">
            <w:pPr>
              <w:pStyle w:val="TableText"/>
            </w:pPr>
            <w:r>
              <w:t>SHALL contain exactly one [1..1] @extension="2025-08-01" (CONF:5564-33158).</w:t>
            </w:r>
          </w:p>
        </w:tc>
      </w:tr>
      <w:tr w:rsidR="00382FB1" w14:paraId="32063519" w14:textId="77777777">
        <w:trPr>
          <w:jc w:val="center"/>
        </w:trPr>
        <w:tc>
          <w:tcPr>
            <w:tcW w:w="360" w:type="dxa"/>
          </w:tcPr>
          <w:p w14:paraId="43820661" w14:textId="77777777" w:rsidR="00382FB1" w:rsidRDefault="00000000">
            <w:pPr>
              <w:pStyle w:val="TableText"/>
            </w:pPr>
            <w:r>
              <w:t>CONF #: 5564-33159 Added</w:t>
            </w:r>
          </w:p>
        </w:tc>
        <w:tc>
          <w:tcPr>
            <w:tcW w:w="360" w:type="dxa"/>
          </w:tcPr>
          <w:p w14:paraId="6E3B8948" w14:textId="77777777" w:rsidR="00382FB1" w:rsidRDefault="00382FB1">
            <w:pPr>
              <w:pStyle w:val="TableText"/>
            </w:pPr>
          </w:p>
        </w:tc>
        <w:tc>
          <w:tcPr>
            <w:tcW w:w="360" w:type="dxa"/>
          </w:tcPr>
          <w:p w14:paraId="7D0E8B62" w14:textId="77777777" w:rsidR="00382FB1" w:rsidRDefault="00000000">
            <w:pPr>
              <w:pStyle w:val="TableText"/>
            </w:pPr>
            <w:r>
              <w:t xml:space="preserve">This code SHALL contain exactly one [1..1] @code="10183-2" </w:t>
            </w:r>
            <w:r>
              <w:lastRenderedPageBreak/>
              <w:t>Hospital Discharge Medications (CONF:5564-33159).</w:t>
            </w:r>
          </w:p>
        </w:tc>
      </w:tr>
      <w:tr w:rsidR="00382FB1" w14:paraId="35086214" w14:textId="77777777">
        <w:trPr>
          <w:jc w:val="center"/>
        </w:trPr>
        <w:tc>
          <w:tcPr>
            <w:tcW w:w="360" w:type="dxa"/>
          </w:tcPr>
          <w:p w14:paraId="332FDBB8" w14:textId="77777777" w:rsidR="00382FB1" w:rsidRDefault="00000000">
            <w:pPr>
              <w:pStyle w:val="TableText"/>
            </w:pPr>
            <w:r>
              <w:lastRenderedPageBreak/>
              <w:t>CONF #: 5564-33160 Added</w:t>
            </w:r>
          </w:p>
        </w:tc>
        <w:tc>
          <w:tcPr>
            <w:tcW w:w="360" w:type="dxa"/>
          </w:tcPr>
          <w:p w14:paraId="4E0D014D" w14:textId="77777777" w:rsidR="00382FB1" w:rsidRDefault="00382FB1">
            <w:pPr>
              <w:pStyle w:val="TableText"/>
            </w:pPr>
          </w:p>
        </w:tc>
        <w:tc>
          <w:tcPr>
            <w:tcW w:w="360" w:type="dxa"/>
          </w:tcPr>
          <w:p w14:paraId="63F7D08B" w14:textId="77777777" w:rsidR="00382FB1" w:rsidRDefault="00000000">
            <w:pPr>
              <w:pStyle w:val="TableText"/>
            </w:pPr>
            <w:r>
              <w:t>This code SHALL contain exactly one [1..1] @codeSystem="2.16.840.1.113883.6.1" (CodeSystem: LOINC urn:oid:2.16.840.1.113883.6.1) (CONF:5564-33160).</w:t>
            </w:r>
          </w:p>
        </w:tc>
      </w:tr>
      <w:tr w:rsidR="00382FB1" w14:paraId="1C9517EC" w14:textId="77777777">
        <w:trPr>
          <w:jc w:val="center"/>
        </w:trPr>
        <w:tc>
          <w:tcPr>
            <w:tcW w:w="360" w:type="dxa"/>
          </w:tcPr>
          <w:p w14:paraId="1DA75D3A" w14:textId="77777777" w:rsidR="00382FB1" w:rsidRDefault="00000000">
            <w:pPr>
              <w:pStyle w:val="TableText"/>
            </w:pPr>
            <w:r>
              <w:t>CONF #: 5564-33161 Added</w:t>
            </w:r>
          </w:p>
        </w:tc>
        <w:tc>
          <w:tcPr>
            <w:tcW w:w="360" w:type="dxa"/>
          </w:tcPr>
          <w:p w14:paraId="38B04A3F" w14:textId="77777777" w:rsidR="00382FB1" w:rsidRDefault="00382FB1">
            <w:pPr>
              <w:pStyle w:val="TableText"/>
            </w:pPr>
          </w:p>
        </w:tc>
        <w:tc>
          <w:tcPr>
            <w:tcW w:w="360" w:type="dxa"/>
          </w:tcPr>
          <w:p w14:paraId="5E1D13FF" w14:textId="77777777" w:rsidR="00382FB1" w:rsidRDefault="00000000">
            <w:pPr>
              <w:pStyle w:val="TableText"/>
            </w:pPr>
            <w:r>
              <w:t>SHALL contain exactly one [1..1] @code="75311-1" Discharge Medications (CONF:5564-33161).</w:t>
            </w:r>
          </w:p>
        </w:tc>
      </w:tr>
      <w:tr w:rsidR="00382FB1" w14:paraId="37D0B613" w14:textId="77777777">
        <w:trPr>
          <w:jc w:val="center"/>
        </w:trPr>
        <w:tc>
          <w:tcPr>
            <w:tcW w:w="360" w:type="dxa"/>
          </w:tcPr>
          <w:p w14:paraId="1EC37CFF" w14:textId="77777777" w:rsidR="00382FB1" w:rsidRDefault="00000000">
            <w:pPr>
              <w:pStyle w:val="TableText"/>
            </w:pPr>
            <w:r>
              <w:t>CONF #: 5564-33162 Added</w:t>
            </w:r>
          </w:p>
        </w:tc>
        <w:tc>
          <w:tcPr>
            <w:tcW w:w="360" w:type="dxa"/>
          </w:tcPr>
          <w:p w14:paraId="4C9F0852" w14:textId="77777777" w:rsidR="00382FB1" w:rsidRDefault="00382FB1">
            <w:pPr>
              <w:pStyle w:val="TableText"/>
            </w:pPr>
          </w:p>
        </w:tc>
        <w:tc>
          <w:tcPr>
            <w:tcW w:w="360" w:type="dxa"/>
          </w:tcPr>
          <w:p w14:paraId="0C0F08C9" w14:textId="77777777" w:rsidR="00382FB1" w:rsidRDefault="00000000">
            <w:pPr>
              <w:pStyle w:val="TableText"/>
            </w:pPr>
            <w:r>
              <w:t>SHALL contain exactly one [1..1] @codeSystem="2.16.840.1.113883.6.1" (CodeSystem: LOINC urn:oid:2.16.840.1.113883.6.1) (CONF:5564-33162).</w:t>
            </w:r>
          </w:p>
        </w:tc>
      </w:tr>
      <w:tr w:rsidR="00382FB1" w14:paraId="1D1406B0" w14:textId="77777777">
        <w:trPr>
          <w:jc w:val="center"/>
        </w:trPr>
        <w:tc>
          <w:tcPr>
            <w:tcW w:w="360" w:type="dxa"/>
          </w:tcPr>
          <w:p w14:paraId="5CE5D370" w14:textId="77777777" w:rsidR="00382FB1" w:rsidRDefault="00000000">
            <w:pPr>
              <w:pStyle w:val="TableText"/>
            </w:pPr>
            <w:r>
              <w:t>CONF #: 5564-33163 Added</w:t>
            </w:r>
          </w:p>
        </w:tc>
        <w:tc>
          <w:tcPr>
            <w:tcW w:w="360" w:type="dxa"/>
          </w:tcPr>
          <w:p w14:paraId="77ED5609" w14:textId="77777777" w:rsidR="00382FB1" w:rsidRDefault="00382FB1">
            <w:pPr>
              <w:pStyle w:val="TableText"/>
            </w:pPr>
          </w:p>
        </w:tc>
        <w:tc>
          <w:tcPr>
            <w:tcW w:w="360" w:type="dxa"/>
          </w:tcPr>
          <w:p w14:paraId="670A9C1E" w14:textId="77777777" w:rsidR="00382FB1" w:rsidRDefault="00000000">
            <w:pPr>
              <w:pStyle w:val="TableText"/>
            </w:pPr>
            <w:r>
              <w:t>SHALL contain exactly one [1..1] title (CONF:5564-33163).</w:t>
            </w:r>
          </w:p>
        </w:tc>
      </w:tr>
      <w:tr w:rsidR="00382FB1" w14:paraId="460A1798" w14:textId="77777777">
        <w:trPr>
          <w:jc w:val="center"/>
        </w:trPr>
        <w:tc>
          <w:tcPr>
            <w:tcW w:w="360" w:type="dxa"/>
          </w:tcPr>
          <w:p w14:paraId="245154F9" w14:textId="77777777" w:rsidR="00382FB1" w:rsidRDefault="00000000">
            <w:pPr>
              <w:pStyle w:val="TableText"/>
            </w:pPr>
            <w:r>
              <w:t>CONF #: 5564-33164 Added</w:t>
            </w:r>
          </w:p>
        </w:tc>
        <w:tc>
          <w:tcPr>
            <w:tcW w:w="360" w:type="dxa"/>
          </w:tcPr>
          <w:p w14:paraId="5F358F6D" w14:textId="77777777" w:rsidR="00382FB1" w:rsidRDefault="00382FB1">
            <w:pPr>
              <w:pStyle w:val="TableText"/>
            </w:pPr>
          </w:p>
        </w:tc>
        <w:tc>
          <w:tcPr>
            <w:tcW w:w="360" w:type="dxa"/>
          </w:tcPr>
          <w:p w14:paraId="24CC2091" w14:textId="77777777" w:rsidR="00382FB1" w:rsidRDefault="00000000">
            <w:pPr>
              <w:pStyle w:val="TableText"/>
            </w:pPr>
            <w:r>
              <w:t>SHALL contain exactly one [1..1] text (CONF:5564-33164).</w:t>
            </w:r>
          </w:p>
        </w:tc>
      </w:tr>
      <w:tr w:rsidR="00382FB1" w14:paraId="1DC58E09" w14:textId="77777777">
        <w:trPr>
          <w:jc w:val="center"/>
        </w:trPr>
        <w:tc>
          <w:tcPr>
            <w:tcW w:w="360" w:type="dxa"/>
          </w:tcPr>
          <w:p w14:paraId="0C37EF8C" w14:textId="77777777" w:rsidR="00382FB1" w:rsidRDefault="00000000">
            <w:pPr>
              <w:pStyle w:val="TableText"/>
            </w:pPr>
            <w:r>
              <w:t>CONF #: 5564-33165 Added</w:t>
            </w:r>
          </w:p>
        </w:tc>
        <w:tc>
          <w:tcPr>
            <w:tcW w:w="360" w:type="dxa"/>
          </w:tcPr>
          <w:p w14:paraId="58ED92B8" w14:textId="77777777" w:rsidR="00382FB1" w:rsidRDefault="00382FB1">
            <w:pPr>
              <w:pStyle w:val="TableText"/>
            </w:pPr>
          </w:p>
        </w:tc>
        <w:tc>
          <w:tcPr>
            <w:tcW w:w="360" w:type="dxa"/>
          </w:tcPr>
          <w:p w14:paraId="2D2273E9" w14:textId="77777777" w:rsidR="00382FB1" w:rsidRDefault="00000000">
            <w:pPr>
              <w:pStyle w:val="TableText"/>
            </w:pPr>
            <w:r>
              <w:t>MAY contain zero or one [0..1] @nullFlavor="NI" No information (CodeSystem: HL7NullFlavor urn:oid:2.16.840.1.113883.5.1008) (CONF:5564-33165).</w:t>
            </w:r>
          </w:p>
        </w:tc>
      </w:tr>
      <w:tr w:rsidR="00382FB1" w14:paraId="1896AD7B" w14:textId="77777777">
        <w:trPr>
          <w:jc w:val="center"/>
        </w:trPr>
        <w:tc>
          <w:tcPr>
            <w:tcW w:w="360" w:type="dxa"/>
          </w:tcPr>
          <w:p w14:paraId="3EE6A152" w14:textId="77777777" w:rsidR="00382FB1" w:rsidRDefault="00000000">
            <w:pPr>
              <w:pStyle w:val="TableText"/>
            </w:pPr>
            <w:r>
              <w:t>CONF #: 1198-7826 Removed</w:t>
            </w:r>
          </w:p>
        </w:tc>
        <w:tc>
          <w:tcPr>
            <w:tcW w:w="360" w:type="dxa"/>
          </w:tcPr>
          <w:p w14:paraId="30C7AD84" w14:textId="77777777" w:rsidR="00382FB1" w:rsidRDefault="00000000">
            <w:pPr>
              <w:pStyle w:val="TableText"/>
            </w:pPr>
            <w:r>
              <w:t xml:space="preserve">If section/@nullFlavor is not present: </w:t>
            </w:r>
            <w:r>
              <w:br/>
              <w:t>SHALL contain at least one [1..*] entry (CONF:1198-7826) such that it</w:t>
            </w:r>
          </w:p>
        </w:tc>
        <w:tc>
          <w:tcPr>
            <w:tcW w:w="360" w:type="dxa"/>
          </w:tcPr>
          <w:p w14:paraId="77587BEA" w14:textId="77777777" w:rsidR="00382FB1" w:rsidRDefault="00382FB1">
            <w:pPr>
              <w:pStyle w:val="TableText"/>
            </w:pPr>
          </w:p>
        </w:tc>
      </w:tr>
      <w:tr w:rsidR="00382FB1" w14:paraId="16B6F2BE" w14:textId="77777777">
        <w:trPr>
          <w:jc w:val="center"/>
        </w:trPr>
        <w:tc>
          <w:tcPr>
            <w:tcW w:w="360" w:type="dxa"/>
          </w:tcPr>
          <w:p w14:paraId="678A09B1" w14:textId="77777777" w:rsidR="00382FB1" w:rsidRDefault="00000000">
            <w:pPr>
              <w:pStyle w:val="TableText"/>
            </w:pPr>
            <w:r>
              <w:t>CONF #: 1198-7822 Removed</w:t>
            </w:r>
          </w:p>
        </w:tc>
        <w:tc>
          <w:tcPr>
            <w:tcW w:w="360" w:type="dxa"/>
          </w:tcPr>
          <w:p w14:paraId="35A2CC7A" w14:textId="77777777" w:rsidR="00382FB1" w:rsidRDefault="00000000">
            <w:pPr>
              <w:pStyle w:val="TableText"/>
            </w:pPr>
            <w:r>
              <w:t>SHALL contain exactly one [1..1] templateId (CONF:1198-7822) such that it</w:t>
            </w:r>
          </w:p>
        </w:tc>
        <w:tc>
          <w:tcPr>
            <w:tcW w:w="360" w:type="dxa"/>
          </w:tcPr>
          <w:p w14:paraId="418B43DB" w14:textId="77777777" w:rsidR="00382FB1" w:rsidRDefault="00382FB1">
            <w:pPr>
              <w:pStyle w:val="TableText"/>
            </w:pPr>
          </w:p>
        </w:tc>
      </w:tr>
      <w:tr w:rsidR="00382FB1" w14:paraId="742479D9" w14:textId="77777777">
        <w:trPr>
          <w:jc w:val="center"/>
        </w:trPr>
        <w:tc>
          <w:tcPr>
            <w:tcW w:w="360" w:type="dxa"/>
          </w:tcPr>
          <w:p w14:paraId="038B0FC2" w14:textId="77777777" w:rsidR="00382FB1" w:rsidRDefault="00000000">
            <w:pPr>
              <w:pStyle w:val="TableText"/>
            </w:pPr>
            <w:r>
              <w:t>CONF #: 1198-15361 Removed</w:t>
            </w:r>
          </w:p>
        </w:tc>
        <w:tc>
          <w:tcPr>
            <w:tcW w:w="360" w:type="dxa"/>
          </w:tcPr>
          <w:p w14:paraId="08E849D1" w14:textId="77777777" w:rsidR="00382FB1" w:rsidRDefault="00000000">
            <w:pPr>
              <w:pStyle w:val="TableText"/>
            </w:pPr>
            <w:r>
              <w:t>SHALL contain exactly one [1..1] code (CONF:1198-15361).</w:t>
            </w:r>
          </w:p>
        </w:tc>
        <w:tc>
          <w:tcPr>
            <w:tcW w:w="360" w:type="dxa"/>
          </w:tcPr>
          <w:p w14:paraId="52647D37" w14:textId="77777777" w:rsidR="00382FB1" w:rsidRDefault="00382FB1">
            <w:pPr>
              <w:pStyle w:val="TableText"/>
            </w:pPr>
          </w:p>
        </w:tc>
      </w:tr>
      <w:tr w:rsidR="00382FB1" w14:paraId="5B0E24B7" w14:textId="77777777">
        <w:trPr>
          <w:jc w:val="center"/>
        </w:trPr>
        <w:tc>
          <w:tcPr>
            <w:tcW w:w="360" w:type="dxa"/>
          </w:tcPr>
          <w:p w14:paraId="366375FD" w14:textId="77777777" w:rsidR="00382FB1" w:rsidRDefault="00000000">
            <w:pPr>
              <w:pStyle w:val="TableText"/>
            </w:pPr>
            <w:r>
              <w:t>CONF #: 1198-15491 Removed</w:t>
            </w:r>
          </w:p>
        </w:tc>
        <w:tc>
          <w:tcPr>
            <w:tcW w:w="360" w:type="dxa"/>
          </w:tcPr>
          <w:p w14:paraId="20B24401" w14:textId="77777777" w:rsidR="00382FB1" w:rsidRDefault="00000000">
            <w:pPr>
              <w:pStyle w:val="TableText"/>
            </w:pPr>
            <w:r>
              <w:t>SHALL contain exactly one [1..1] act (CONF:1198-15491).</w:t>
            </w:r>
          </w:p>
        </w:tc>
        <w:tc>
          <w:tcPr>
            <w:tcW w:w="360" w:type="dxa"/>
          </w:tcPr>
          <w:p w14:paraId="71E78CB6" w14:textId="77777777" w:rsidR="00382FB1" w:rsidRDefault="00382FB1">
            <w:pPr>
              <w:pStyle w:val="TableText"/>
            </w:pPr>
          </w:p>
        </w:tc>
      </w:tr>
      <w:tr w:rsidR="00382FB1" w14:paraId="21548DA8" w14:textId="77777777">
        <w:trPr>
          <w:jc w:val="center"/>
        </w:trPr>
        <w:tc>
          <w:tcPr>
            <w:tcW w:w="360" w:type="dxa"/>
          </w:tcPr>
          <w:p w14:paraId="48A37166" w14:textId="77777777" w:rsidR="00382FB1" w:rsidRDefault="00000000">
            <w:pPr>
              <w:pStyle w:val="TableText"/>
            </w:pPr>
            <w:r>
              <w:t>CONF #: 1198-10397 Removed</w:t>
            </w:r>
          </w:p>
        </w:tc>
        <w:tc>
          <w:tcPr>
            <w:tcW w:w="360" w:type="dxa"/>
          </w:tcPr>
          <w:p w14:paraId="414225A1" w14:textId="77777777" w:rsidR="00382FB1" w:rsidRDefault="00000000">
            <w:pPr>
              <w:pStyle w:val="TableText"/>
            </w:pPr>
            <w:r>
              <w:t>SHALL contain exactly one [1..1] @root="2.16.840.1.113883.10.20.22.2.11.1" (CONF:1198-10397).</w:t>
            </w:r>
          </w:p>
        </w:tc>
        <w:tc>
          <w:tcPr>
            <w:tcW w:w="360" w:type="dxa"/>
          </w:tcPr>
          <w:p w14:paraId="21AA6795" w14:textId="77777777" w:rsidR="00382FB1" w:rsidRDefault="00382FB1">
            <w:pPr>
              <w:pStyle w:val="TableText"/>
            </w:pPr>
          </w:p>
        </w:tc>
      </w:tr>
      <w:tr w:rsidR="00382FB1" w14:paraId="5211F073" w14:textId="77777777">
        <w:trPr>
          <w:jc w:val="center"/>
        </w:trPr>
        <w:tc>
          <w:tcPr>
            <w:tcW w:w="360" w:type="dxa"/>
          </w:tcPr>
          <w:p w14:paraId="43CB274B" w14:textId="77777777" w:rsidR="00382FB1" w:rsidRDefault="00000000">
            <w:pPr>
              <w:pStyle w:val="TableText"/>
            </w:pPr>
            <w:r>
              <w:t>CONF #: 1198-32562 Removed</w:t>
            </w:r>
          </w:p>
        </w:tc>
        <w:tc>
          <w:tcPr>
            <w:tcW w:w="360" w:type="dxa"/>
          </w:tcPr>
          <w:p w14:paraId="63AF4A1A" w14:textId="77777777" w:rsidR="00382FB1" w:rsidRDefault="00000000">
            <w:pPr>
              <w:pStyle w:val="TableText"/>
            </w:pPr>
            <w:r>
              <w:t>SHALL contain exactly one [1..1] @extension="2015-08-01" (CONF:1198-32562).</w:t>
            </w:r>
          </w:p>
        </w:tc>
        <w:tc>
          <w:tcPr>
            <w:tcW w:w="360" w:type="dxa"/>
          </w:tcPr>
          <w:p w14:paraId="56BAA9D3" w14:textId="77777777" w:rsidR="00382FB1" w:rsidRDefault="00382FB1">
            <w:pPr>
              <w:pStyle w:val="TableText"/>
            </w:pPr>
          </w:p>
        </w:tc>
      </w:tr>
      <w:tr w:rsidR="00382FB1" w14:paraId="1CBCACEC" w14:textId="77777777">
        <w:trPr>
          <w:jc w:val="center"/>
        </w:trPr>
        <w:tc>
          <w:tcPr>
            <w:tcW w:w="360" w:type="dxa"/>
          </w:tcPr>
          <w:p w14:paraId="15423BBB" w14:textId="77777777" w:rsidR="00382FB1" w:rsidRDefault="00000000">
            <w:pPr>
              <w:pStyle w:val="TableText"/>
            </w:pPr>
            <w:r>
              <w:t>CONF #: 1198-15362 Removed</w:t>
            </w:r>
          </w:p>
        </w:tc>
        <w:tc>
          <w:tcPr>
            <w:tcW w:w="360" w:type="dxa"/>
          </w:tcPr>
          <w:p w14:paraId="28FA2125" w14:textId="77777777" w:rsidR="00382FB1" w:rsidRDefault="00000000">
            <w:pPr>
              <w:pStyle w:val="TableText"/>
            </w:pPr>
            <w:r>
              <w:t>This code SHALL contain exactly one [1..1] @code="10183-2" Hospital Discharge Medications (CONF:1198-15362).</w:t>
            </w:r>
          </w:p>
        </w:tc>
        <w:tc>
          <w:tcPr>
            <w:tcW w:w="360" w:type="dxa"/>
          </w:tcPr>
          <w:p w14:paraId="1ED6425D" w14:textId="77777777" w:rsidR="00382FB1" w:rsidRDefault="00382FB1">
            <w:pPr>
              <w:pStyle w:val="TableText"/>
            </w:pPr>
          </w:p>
        </w:tc>
      </w:tr>
      <w:tr w:rsidR="00382FB1" w14:paraId="74C67B84" w14:textId="77777777">
        <w:trPr>
          <w:jc w:val="center"/>
        </w:trPr>
        <w:tc>
          <w:tcPr>
            <w:tcW w:w="360" w:type="dxa"/>
          </w:tcPr>
          <w:p w14:paraId="0D42A9FC" w14:textId="77777777" w:rsidR="00382FB1" w:rsidRDefault="00000000">
            <w:pPr>
              <w:pStyle w:val="TableText"/>
            </w:pPr>
            <w:r>
              <w:t>CONF #: 1198-32145 Removed</w:t>
            </w:r>
          </w:p>
        </w:tc>
        <w:tc>
          <w:tcPr>
            <w:tcW w:w="360" w:type="dxa"/>
          </w:tcPr>
          <w:p w14:paraId="517FF0A1" w14:textId="77777777" w:rsidR="00382FB1" w:rsidRDefault="00000000">
            <w:pPr>
              <w:pStyle w:val="TableText"/>
            </w:pPr>
            <w:r>
              <w:t>This code SHALL contain exactly one [1..1] @codeSystem="2.16.840.1.113883.</w:t>
            </w:r>
            <w:r>
              <w:lastRenderedPageBreak/>
              <w:t>6.1" (CodeSystem: LOINC urn:oid:2.16.840.1.113883.6.1) (CONF:1198-32145).</w:t>
            </w:r>
          </w:p>
        </w:tc>
        <w:tc>
          <w:tcPr>
            <w:tcW w:w="360" w:type="dxa"/>
          </w:tcPr>
          <w:p w14:paraId="343F204A" w14:textId="77777777" w:rsidR="00382FB1" w:rsidRDefault="00382FB1">
            <w:pPr>
              <w:pStyle w:val="TableText"/>
            </w:pPr>
          </w:p>
        </w:tc>
      </w:tr>
      <w:tr w:rsidR="00382FB1" w14:paraId="40C61912" w14:textId="77777777">
        <w:trPr>
          <w:jc w:val="center"/>
        </w:trPr>
        <w:tc>
          <w:tcPr>
            <w:tcW w:w="360" w:type="dxa"/>
          </w:tcPr>
          <w:p w14:paraId="7D7D5F7A" w14:textId="77777777" w:rsidR="00382FB1" w:rsidRDefault="00000000">
            <w:pPr>
              <w:pStyle w:val="TableText"/>
            </w:pPr>
            <w:r>
              <w:t>CONF #: 1198-7824 Removed</w:t>
            </w:r>
          </w:p>
        </w:tc>
        <w:tc>
          <w:tcPr>
            <w:tcW w:w="360" w:type="dxa"/>
          </w:tcPr>
          <w:p w14:paraId="4DC4B425" w14:textId="77777777" w:rsidR="00382FB1" w:rsidRDefault="00000000">
            <w:pPr>
              <w:pStyle w:val="TableText"/>
            </w:pPr>
            <w:r>
              <w:t>SHALL contain exactly one [1..1] title (CONF:1198-7824).</w:t>
            </w:r>
          </w:p>
        </w:tc>
        <w:tc>
          <w:tcPr>
            <w:tcW w:w="360" w:type="dxa"/>
          </w:tcPr>
          <w:p w14:paraId="0E3FCDC8" w14:textId="77777777" w:rsidR="00382FB1" w:rsidRDefault="00382FB1">
            <w:pPr>
              <w:pStyle w:val="TableText"/>
            </w:pPr>
          </w:p>
        </w:tc>
      </w:tr>
      <w:tr w:rsidR="00382FB1" w14:paraId="7521DB1F" w14:textId="77777777">
        <w:trPr>
          <w:jc w:val="center"/>
        </w:trPr>
        <w:tc>
          <w:tcPr>
            <w:tcW w:w="360" w:type="dxa"/>
          </w:tcPr>
          <w:p w14:paraId="0ABC8FD9" w14:textId="77777777" w:rsidR="00382FB1" w:rsidRDefault="00000000">
            <w:pPr>
              <w:pStyle w:val="TableText"/>
            </w:pPr>
            <w:r>
              <w:t>CONF #: 1198-7825 Removed</w:t>
            </w:r>
          </w:p>
        </w:tc>
        <w:tc>
          <w:tcPr>
            <w:tcW w:w="360" w:type="dxa"/>
          </w:tcPr>
          <w:p w14:paraId="7EE7362B" w14:textId="77777777" w:rsidR="00382FB1" w:rsidRDefault="00000000">
            <w:pPr>
              <w:pStyle w:val="TableText"/>
            </w:pPr>
            <w:r>
              <w:t>SHALL contain exactly one [1..1] text (CONF:1198-7825).</w:t>
            </w:r>
          </w:p>
        </w:tc>
        <w:tc>
          <w:tcPr>
            <w:tcW w:w="360" w:type="dxa"/>
          </w:tcPr>
          <w:p w14:paraId="0716149F" w14:textId="77777777" w:rsidR="00382FB1" w:rsidRDefault="00382FB1">
            <w:pPr>
              <w:pStyle w:val="TableText"/>
            </w:pPr>
          </w:p>
        </w:tc>
      </w:tr>
      <w:tr w:rsidR="00382FB1" w14:paraId="718FF481" w14:textId="77777777">
        <w:trPr>
          <w:jc w:val="center"/>
        </w:trPr>
        <w:tc>
          <w:tcPr>
            <w:tcW w:w="360" w:type="dxa"/>
          </w:tcPr>
          <w:p w14:paraId="2EE0196B" w14:textId="77777777" w:rsidR="00382FB1" w:rsidRDefault="00000000">
            <w:pPr>
              <w:pStyle w:val="TableText"/>
            </w:pPr>
            <w:r>
              <w:t>CONF #: 1198-32812 Removed</w:t>
            </w:r>
          </w:p>
        </w:tc>
        <w:tc>
          <w:tcPr>
            <w:tcW w:w="360" w:type="dxa"/>
          </w:tcPr>
          <w:p w14:paraId="663BD9BD" w14:textId="77777777" w:rsidR="00382FB1" w:rsidRDefault="00000000">
            <w:pPr>
              <w:pStyle w:val="TableText"/>
            </w:pPr>
            <w:r>
              <w:t>MAY contain zero or one [0..1] @nullFlavor="NI" No information (CodeSystem: HL7NullFlavor urn:oid:2.16.840.1.113883.5.1008) (CONF:1198-32812).</w:t>
            </w:r>
          </w:p>
        </w:tc>
        <w:tc>
          <w:tcPr>
            <w:tcW w:w="360" w:type="dxa"/>
          </w:tcPr>
          <w:p w14:paraId="211D0686" w14:textId="77777777" w:rsidR="00382FB1" w:rsidRDefault="00382FB1">
            <w:pPr>
              <w:pStyle w:val="TableText"/>
            </w:pPr>
          </w:p>
        </w:tc>
      </w:tr>
      <w:tr w:rsidR="00382FB1" w14:paraId="4A13DB3C" w14:textId="77777777">
        <w:trPr>
          <w:jc w:val="center"/>
        </w:trPr>
        <w:tc>
          <w:tcPr>
            <w:tcW w:w="360" w:type="dxa"/>
          </w:tcPr>
          <w:p w14:paraId="3AA3F10D" w14:textId="77777777" w:rsidR="00382FB1" w:rsidRDefault="00000000">
            <w:pPr>
              <w:pStyle w:val="TableText"/>
            </w:pPr>
            <w:r>
              <w:t>CONF #: 1198-32857 Removed</w:t>
            </w:r>
          </w:p>
        </w:tc>
        <w:tc>
          <w:tcPr>
            <w:tcW w:w="360" w:type="dxa"/>
          </w:tcPr>
          <w:p w14:paraId="3E6340B0" w14:textId="77777777" w:rsidR="00382FB1" w:rsidRDefault="00000000">
            <w:pPr>
              <w:pStyle w:val="TableText"/>
            </w:pPr>
            <w:r>
              <w:t>This code SHALL contain exactly one [1..1] translation (CONF:1198-32857) such that it</w:t>
            </w:r>
          </w:p>
        </w:tc>
        <w:tc>
          <w:tcPr>
            <w:tcW w:w="360" w:type="dxa"/>
          </w:tcPr>
          <w:p w14:paraId="00B565ED" w14:textId="77777777" w:rsidR="00382FB1" w:rsidRDefault="00382FB1">
            <w:pPr>
              <w:pStyle w:val="TableText"/>
            </w:pPr>
          </w:p>
        </w:tc>
      </w:tr>
      <w:tr w:rsidR="00382FB1" w14:paraId="0D47DD4E" w14:textId="77777777">
        <w:trPr>
          <w:jc w:val="center"/>
        </w:trPr>
        <w:tc>
          <w:tcPr>
            <w:tcW w:w="360" w:type="dxa"/>
          </w:tcPr>
          <w:p w14:paraId="76CE7818" w14:textId="77777777" w:rsidR="00382FB1" w:rsidRDefault="00000000">
            <w:pPr>
              <w:pStyle w:val="TableText"/>
            </w:pPr>
            <w:r>
              <w:t>CONF #: 1198-32858 Removed</w:t>
            </w:r>
          </w:p>
        </w:tc>
        <w:tc>
          <w:tcPr>
            <w:tcW w:w="360" w:type="dxa"/>
          </w:tcPr>
          <w:p w14:paraId="69E21A37" w14:textId="77777777" w:rsidR="00382FB1" w:rsidRDefault="00000000">
            <w:pPr>
              <w:pStyle w:val="TableText"/>
            </w:pPr>
            <w:r>
              <w:t>SHALL contain exactly one [1..1] @code="75311-1" Discharge Medications (CONF:1198-32858).</w:t>
            </w:r>
          </w:p>
        </w:tc>
        <w:tc>
          <w:tcPr>
            <w:tcW w:w="360" w:type="dxa"/>
          </w:tcPr>
          <w:p w14:paraId="2214A698" w14:textId="77777777" w:rsidR="00382FB1" w:rsidRDefault="00382FB1">
            <w:pPr>
              <w:pStyle w:val="TableText"/>
            </w:pPr>
          </w:p>
        </w:tc>
      </w:tr>
      <w:tr w:rsidR="00382FB1" w14:paraId="17B62092" w14:textId="77777777">
        <w:trPr>
          <w:jc w:val="center"/>
        </w:trPr>
        <w:tc>
          <w:tcPr>
            <w:tcW w:w="360" w:type="dxa"/>
          </w:tcPr>
          <w:p w14:paraId="1901A2C6" w14:textId="77777777" w:rsidR="00382FB1" w:rsidRDefault="00000000">
            <w:pPr>
              <w:pStyle w:val="TableText"/>
            </w:pPr>
            <w:r>
              <w:t>CONF #: 1198-32859 Removed</w:t>
            </w:r>
          </w:p>
        </w:tc>
        <w:tc>
          <w:tcPr>
            <w:tcW w:w="360" w:type="dxa"/>
          </w:tcPr>
          <w:p w14:paraId="6ECE4A90" w14:textId="77777777" w:rsidR="00382FB1" w:rsidRDefault="00000000">
            <w:pPr>
              <w:pStyle w:val="TableText"/>
            </w:pPr>
            <w:r>
              <w:t>SHALL contain exactly one [1..1] @codeSystem="2.16.840.1.113883.6.1" (CodeSystem: LOINC urn:oid:2.16.840.1.113883.6.1) (CONF:1198-32859).</w:t>
            </w:r>
          </w:p>
        </w:tc>
        <w:tc>
          <w:tcPr>
            <w:tcW w:w="360" w:type="dxa"/>
          </w:tcPr>
          <w:p w14:paraId="7B0F5ED6" w14:textId="77777777" w:rsidR="00382FB1" w:rsidRDefault="00382FB1">
            <w:pPr>
              <w:pStyle w:val="TableText"/>
            </w:pPr>
          </w:p>
        </w:tc>
      </w:tr>
    </w:tbl>
    <w:p w14:paraId="410C3903" w14:textId="77777777" w:rsidR="00382FB1" w:rsidRDefault="00382FB1">
      <w:pPr>
        <w:pStyle w:val="BodyText"/>
      </w:pPr>
    </w:p>
    <w:p w14:paraId="0CF3F5DE" w14:textId="77777777" w:rsidR="00382FB1" w:rsidRDefault="00000000">
      <w:pPr>
        <w:pStyle w:val="Heading2nospace"/>
      </w:pPr>
      <w:bookmarkStart w:id="4143" w:name="_Toc202463983"/>
      <w:r>
        <w:lastRenderedPageBreak/>
        <w:t>Emergency Department Encounters Section (V5)</w:t>
      </w:r>
      <w:bookmarkEnd w:id="4143"/>
    </w:p>
    <w:p w14:paraId="062C0DF5" w14:textId="77777777" w:rsidR="00382FB1" w:rsidRDefault="00382FB1">
      <w:pPr>
        <w:keepNext/>
      </w:pPr>
      <w:hyperlink w:anchor="S_Emergency_Department_Encounters_V5">
        <w:r>
          <w:rPr>
            <w:rStyle w:val="HyperlinkCourierBold"/>
          </w:rPr>
          <w:t>Emergency Department Encounters Section (V5) (urn:hl7ii:2.16.840.1.113883.10.20.34.2.13:2025-08-01)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42207267" w14:textId="77777777">
        <w:trPr>
          <w:cantSplit/>
          <w:tblHeader/>
          <w:jc w:val="center"/>
        </w:trPr>
        <w:tc>
          <w:tcPr>
            <w:tcW w:w="360" w:type="dxa"/>
            <w:shd w:val="clear" w:color="auto" w:fill="E6E6E6"/>
          </w:tcPr>
          <w:p w14:paraId="63202E58" w14:textId="77777777" w:rsidR="00382FB1" w:rsidRDefault="00000000">
            <w:pPr>
              <w:pStyle w:val="TableHead"/>
            </w:pPr>
            <w:r>
              <w:t>Change</w:t>
            </w:r>
          </w:p>
        </w:tc>
        <w:tc>
          <w:tcPr>
            <w:tcW w:w="360" w:type="dxa"/>
            <w:shd w:val="clear" w:color="auto" w:fill="E6E6E6"/>
          </w:tcPr>
          <w:p w14:paraId="649EC49A" w14:textId="77777777" w:rsidR="00382FB1" w:rsidRDefault="00000000">
            <w:pPr>
              <w:pStyle w:val="TableHead"/>
            </w:pPr>
            <w:r>
              <w:t>Old</w:t>
            </w:r>
          </w:p>
        </w:tc>
        <w:tc>
          <w:tcPr>
            <w:tcW w:w="360" w:type="dxa"/>
            <w:shd w:val="clear" w:color="auto" w:fill="E6E6E6"/>
          </w:tcPr>
          <w:p w14:paraId="39E93198" w14:textId="77777777" w:rsidR="00382FB1" w:rsidRDefault="00000000">
            <w:pPr>
              <w:pStyle w:val="TableHead"/>
            </w:pPr>
            <w:r>
              <w:t>New</w:t>
            </w:r>
          </w:p>
        </w:tc>
      </w:tr>
      <w:tr w:rsidR="00382FB1" w14:paraId="5AE9DD37" w14:textId="77777777">
        <w:trPr>
          <w:jc w:val="center"/>
        </w:trPr>
        <w:tc>
          <w:tcPr>
            <w:tcW w:w="360" w:type="dxa"/>
          </w:tcPr>
          <w:p w14:paraId="71D1BF9E" w14:textId="77777777" w:rsidR="00382FB1" w:rsidRDefault="00000000">
            <w:pPr>
              <w:pStyle w:val="TableText"/>
            </w:pPr>
            <w:r>
              <w:t>Status</w:t>
            </w:r>
          </w:p>
        </w:tc>
        <w:tc>
          <w:tcPr>
            <w:tcW w:w="360" w:type="dxa"/>
          </w:tcPr>
          <w:p w14:paraId="16B10750" w14:textId="77777777" w:rsidR="00382FB1" w:rsidRDefault="00000000">
            <w:pPr>
              <w:pStyle w:val="TableText"/>
            </w:pPr>
            <w:r>
              <w:t>Published</w:t>
            </w:r>
          </w:p>
        </w:tc>
        <w:tc>
          <w:tcPr>
            <w:tcW w:w="360" w:type="dxa"/>
          </w:tcPr>
          <w:p w14:paraId="207245BB" w14:textId="77777777" w:rsidR="00382FB1" w:rsidRDefault="00000000">
            <w:pPr>
              <w:pStyle w:val="TableText"/>
            </w:pPr>
            <w:r>
              <w:t>Draft</w:t>
            </w:r>
          </w:p>
        </w:tc>
      </w:tr>
      <w:tr w:rsidR="00382FB1" w14:paraId="42F5F70A" w14:textId="77777777">
        <w:trPr>
          <w:jc w:val="center"/>
        </w:trPr>
        <w:tc>
          <w:tcPr>
            <w:tcW w:w="360" w:type="dxa"/>
          </w:tcPr>
          <w:p w14:paraId="58D86F5B" w14:textId="77777777" w:rsidR="00382FB1" w:rsidRDefault="00000000">
            <w:pPr>
              <w:pStyle w:val="TableText"/>
            </w:pPr>
            <w:r>
              <w:t>Name</w:t>
            </w:r>
          </w:p>
        </w:tc>
        <w:tc>
          <w:tcPr>
            <w:tcW w:w="360" w:type="dxa"/>
          </w:tcPr>
          <w:p w14:paraId="0234D0E0" w14:textId="77777777" w:rsidR="00382FB1" w:rsidRDefault="00000000">
            <w:pPr>
              <w:pStyle w:val="TableText"/>
            </w:pPr>
            <w:r>
              <w:t>Emergency Department Encounters Section (V4)</w:t>
            </w:r>
          </w:p>
        </w:tc>
        <w:tc>
          <w:tcPr>
            <w:tcW w:w="360" w:type="dxa"/>
          </w:tcPr>
          <w:p w14:paraId="3F3DDA8C" w14:textId="77777777" w:rsidR="00382FB1" w:rsidRDefault="00000000">
            <w:pPr>
              <w:pStyle w:val="TableText"/>
            </w:pPr>
            <w:r>
              <w:t>Emergency Department Encounters Section (V5)</w:t>
            </w:r>
          </w:p>
        </w:tc>
      </w:tr>
      <w:tr w:rsidR="00382FB1" w14:paraId="4AF905D6" w14:textId="77777777">
        <w:trPr>
          <w:jc w:val="center"/>
        </w:trPr>
        <w:tc>
          <w:tcPr>
            <w:tcW w:w="360" w:type="dxa"/>
          </w:tcPr>
          <w:p w14:paraId="711324BB" w14:textId="77777777" w:rsidR="00382FB1" w:rsidRDefault="00000000">
            <w:pPr>
              <w:pStyle w:val="TableText"/>
            </w:pPr>
            <w:r>
              <w:t>Oid</w:t>
            </w:r>
          </w:p>
        </w:tc>
        <w:tc>
          <w:tcPr>
            <w:tcW w:w="360" w:type="dxa"/>
          </w:tcPr>
          <w:p w14:paraId="0674FB92" w14:textId="77777777" w:rsidR="00382FB1" w:rsidRDefault="00000000">
            <w:pPr>
              <w:pStyle w:val="TableText"/>
            </w:pPr>
            <w:r>
              <w:t>urn:hl7ii:2.16.840.1.113883.10.20.34.2.13:2019-08-01</w:t>
            </w:r>
          </w:p>
        </w:tc>
        <w:tc>
          <w:tcPr>
            <w:tcW w:w="360" w:type="dxa"/>
          </w:tcPr>
          <w:p w14:paraId="50E3B73A" w14:textId="77777777" w:rsidR="00382FB1" w:rsidRDefault="00000000">
            <w:pPr>
              <w:pStyle w:val="TableText"/>
            </w:pPr>
            <w:r>
              <w:t>urn:hl7ii:2.16.840.1.113883.10.20.34.2.13:2025-08-01</w:t>
            </w:r>
          </w:p>
        </w:tc>
      </w:tr>
      <w:tr w:rsidR="00382FB1" w14:paraId="0A02098E" w14:textId="77777777">
        <w:trPr>
          <w:jc w:val="center"/>
        </w:trPr>
        <w:tc>
          <w:tcPr>
            <w:tcW w:w="360" w:type="dxa"/>
          </w:tcPr>
          <w:p w14:paraId="4E61AD72" w14:textId="77777777" w:rsidR="00382FB1" w:rsidRDefault="00000000">
            <w:pPr>
              <w:pStyle w:val="TableText"/>
            </w:pPr>
            <w:r>
              <w:t>Implied Template</w:t>
            </w:r>
          </w:p>
        </w:tc>
        <w:tc>
          <w:tcPr>
            <w:tcW w:w="360" w:type="dxa"/>
          </w:tcPr>
          <w:p w14:paraId="1447CBED" w14:textId="77777777" w:rsidR="00382FB1" w:rsidRDefault="00000000">
            <w:pPr>
              <w:pStyle w:val="TableText"/>
            </w:pPr>
            <w:r>
              <w:t>Encounters Section (entries optional) (V3) (urn:hl7ii:2.16.840.1.113883.10.20.22.2.22:2015-08-01)</w:t>
            </w:r>
          </w:p>
        </w:tc>
        <w:tc>
          <w:tcPr>
            <w:tcW w:w="360" w:type="dxa"/>
          </w:tcPr>
          <w:p w14:paraId="216710F3" w14:textId="77777777" w:rsidR="00382FB1" w:rsidRDefault="00000000">
            <w:pPr>
              <w:pStyle w:val="TableText"/>
            </w:pPr>
            <w:r>
              <w:t>Encounters Section (entries optional) (NHCS V4) (urn:hl7ii:2.16.840.1.113883.10.20.22.2.22:2025-08-01)</w:t>
            </w:r>
          </w:p>
        </w:tc>
      </w:tr>
      <w:tr w:rsidR="00382FB1" w14:paraId="5E482E29" w14:textId="77777777">
        <w:trPr>
          <w:jc w:val="center"/>
        </w:trPr>
        <w:tc>
          <w:tcPr>
            <w:tcW w:w="360" w:type="dxa"/>
          </w:tcPr>
          <w:p w14:paraId="0B3546CF" w14:textId="77777777" w:rsidR="00382FB1" w:rsidRDefault="00000000">
            <w:pPr>
              <w:pStyle w:val="TableText"/>
            </w:pPr>
            <w:r>
              <w:t>CONF #: 4447-1111 Removed</w:t>
            </w:r>
          </w:p>
        </w:tc>
        <w:tc>
          <w:tcPr>
            <w:tcW w:w="360" w:type="dxa"/>
          </w:tcPr>
          <w:p w14:paraId="15EA2BD9" w14:textId="77777777" w:rsidR="00382FB1" w:rsidRDefault="00000000">
            <w:pPr>
              <w:pStyle w:val="TableText"/>
            </w:pPr>
            <w:r>
              <w:t>MAY contain zero or more [0..*] entry (CONF:4447-1111) such that it</w:t>
            </w:r>
          </w:p>
        </w:tc>
        <w:tc>
          <w:tcPr>
            <w:tcW w:w="360" w:type="dxa"/>
          </w:tcPr>
          <w:p w14:paraId="53A0E398" w14:textId="77777777" w:rsidR="00382FB1" w:rsidRDefault="00382FB1">
            <w:pPr>
              <w:pStyle w:val="TableText"/>
            </w:pPr>
          </w:p>
        </w:tc>
      </w:tr>
      <w:tr w:rsidR="00382FB1" w14:paraId="2F9629CD" w14:textId="77777777">
        <w:trPr>
          <w:jc w:val="center"/>
        </w:trPr>
        <w:tc>
          <w:tcPr>
            <w:tcW w:w="360" w:type="dxa"/>
          </w:tcPr>
          <w:p w14:paraId="121FC2F9" w14:textId="77777777" w:rsidR="00382FB1" w:rsidRDefault="00000000">
            <w:pPr>
              <w:pStyle w:val="TableText"/>
            </w:pPr>
            <w:r>
              <w:t>CONF #: 4447-1113 Removed</w:t>
            </w:r>
          </w:p>
        </w:tc>
        <w:tc>
          <w:tcPr>
            <w:tcW w:w="360" w:type="dxa"/>
          </w:tcPr>
          <w:p w14:paraId="67878965" w14:textId="77777777" w:rsidR="00382FB1" w:rsidRDefault="00000000">
            <w:pPr>
              <w:pStyle w:val="TableText"/>
            </w:pPr>
            <w:r>
              <w:t>SHALL contain exactly one [1..1] encounter (CONF:4447-1113).</w:t>
            </w:r>
          </w:p>
        </w:tc>
        <w:tc>
          <w:tcPr>
            <w:tcW w:w="360" w:type="dxa"/>
          </w:tcPr>
          <w:p w14:paraId="55AED7B5" w14:textId="77777777" w:rsidR="00382FB1" w:rsidRDefault="00382FB1">
            <w:pPr>
              <w:pStyle w:val="TableText"/>
            </w:pPr>
          </w:p>
        </w:tc>
      </w:tr>
      <w:tr w:rsidR="00382FB1" w14:paraId="4EF25C37" w14:textId="77777777">
        <w:trPr>
          <w:jc w:val="center"/>
        </w:trPr>
        <w:tc>
          <w:tcPr>
            <w:tcW w:w="360" w:type="dxa"/>
          </w:tcPr>
          <w:p w14:paraId="2ECE584B" w14:textId="77777777" w:rsidR="00382FB1" w:rsidRDefault="00000000">
            <w:pPr>
              <w:pStyle w:val="TableText"/>
            </w:pPr>
            <w:r>
              <w:t>CONF #: 4447-1112 Removed</w:t>
            </w:r>
          </w:p>
        </w:tc>
        <w:tc>
          <w:tcPr>
            <w:tcW w:w="360" w:type="dxa"/>
          </w:tcPr>
          <w:p w14:paraId="3D1DFF47" w14:textId="77777777" w:rsidR="00382FB1" w:rsidRDefault="00000000">
            <w:pPr>
              <w:pStyle w:val="TableText"/>
            </w:pPr>
            <w:r>
              <w:t>MAY contain zero or more [0..*] entry (CONF:4447-1112) such that it</w:t>
            </w:r>
          </w:p>
        </w:tc>
        <w:tc>
          <w:tcPr>
            <w:tcW w:w="360" w:type="dxa"/>
          </w:tcPr>
          <w:p w14:paraId="42D70BF4" w14:textId="77777777" w:rsidR="00382FB1" w:rsidRDefault="00382FB1">
            <w:pPr>
              <w:pStyle w:val="TableText"/>
            </w:pPr>
          </w:p>
        </w:tc>
      </w:tr>
      <w:tr w:rsidR="00382FB1" w14:paraId="7C5800CD" w14:textId="77777777">
        <w:trPr>
          <w:jc w:val="center"/>
        </w:trPr>
        <w:tc>
          <w:tcPr>
            <w:tcW w:w="360" w:type="dxa"/>
          </w:tcPr>
          <w:p w14:paraId="42C89C3F" w14:textId="77777777" w:rsidR="00382FB1" w:rsidRDefault="00000000">
            <w:pPr>
              <w:pStyle w:val="TableText"/>
            </w:pPr>
            <w:r>
              <w:t>CONF #: 4447-1114 Removed</w:t>
            </w:r>
          </w:p>
        </w:tc>
        <w:tc>
          <w:tcPr>
            <w:tcW w:w="360" w:type="dxa"/>
          </w:tcPr>
          <w:p w14:paraId="251EF6CD" w14:textId="77777777" w:rsidR="00382FB1" w:rsidRDefault="00000000">
            <w:pPr>
              <w:pStyle w:val="TableText"/>
            </w:pPr>
            <w:r>
              <w:t>SHALL contain exactly one [1..1] encounter (CONF:4447-1114).</w:t>
            </w:r>
          </w:p>
        </w:tc>
        <w:tc>
          <w:tcPr>
            <w:tcW w:w="360" w:type="dxa"/>
          </w:tcPr>
          <w:p w14:paraId="2FEEEF1D" w14:textId="77777777" w:rsidR="00382FB1" w:rsidRDefault="00382FB1">
            <w:pPr>
              <w:pStyle w:val="TableText"/>
            </w:pPr>
          </w:p>
        </w:tc>
      </w:tr>
      <w:tr w:rsidR="00382FB1" w14:paraId="444D6A74" w14:textId="77777777">
        <w:trPr>
          <w:jc w:val="center"/>
        </w:trPr>
        <w:tc>
          <w:tcPr>
            <w:tcW w:w="360" w:type="dxa"/>
          </w:tcPr>
          <w:p w14:paraId="5723AD6F" w14:textId="77777777" w:rsidR="00382FB1" w:rsidRDefault="00000000">
            <w:pPr>
              <w:pStyle w:val="TableText"/>
            </w:pPr>
            <w:r>
              <w:t>CONF #: 5564-1053 Modified</w:t>
            </w:r>
          </w:p>
        </w:tc>
        <w:tc>
          <w:tcPr>
            <w:tcW w:w="360" w:type="dxa"/>
          </w:tcPr>
          <w:p w14:paraId="0EC169FF" w14:textId="77777777" w:rsidR="00382FB1" w:rsidRDefault="00000000">
            <w:pPr>
              <w:pStyle w:val="TableText"/>
            </w:pPr>
            <w:r>
              <w:t>SHALL contain exactly one [1..1] @extension="2019-08-01" (CONF:4447-1053).</w:t>
            </w:r>
          </w:p>
        </w:tc>
        <w:tc>
          <w:tcPr>
            <w:tcW w:w="360" w:type="dxa"/>
          </w:tcPr>
          <w:p w14:paraId="2D0C19FB" w14:textId="77777777" w:rsidR="00382FB1" w:rsidRDefault="00000000">
            <w:pPr>
              <w:pStyle w:val="TableText"/>
            </w:pPr>
            <w:r>
              <w:t>SHALL contain exactly one [1..1] @extension="2025-08-01" (CONF:5564-1053).</w:t>
            </w:r>
          </w:p>
        </w:tc>
      </w:tr>
    </w:tbl>
    <w:p w14:paraId="68F9CDCA" w14:textId="77777777" w:rsidR="00382FB1" w:rsidRDefault="00382FB1">
      <w:pPr>
        <w:pStyle w:val="BodyText"/>
      </w:pPr>
    </w:p>
    <w:p w14:paraId="52589C91" w14:textId="77777777" w:rsidR="00382FB1" w:rsidRDefault="00000000">
      <w:pPr>
        <w:pStyle w:val="Heading2nospace"/>
      </w:pPr>
      <w:bookmarkStart w:id="4144" w:name="_Toc202463984"/>
      <w:r>
        <w:lastRenderedPageBreak/>
        <w:t>Encounters Section (entries optional) (NHCS V4)</w:t>
      </w:r>
      <w:bookmarkEnd w:id="4144"/>
    </w:p>
    <w:p w14:paraId="2C7B4CE1" w14:textId="77777777" w:rsidR="00382FB1" w:rsidRDefault="00382FB1">
      <w:pPr>
        <w:keepNext/>
      </w:pPr>
      <w:hyperlink w:anchor="S_Encounters_Section_entries_optional_N">
        <w:r>
          <w:rPr>
            <w:rStyle w:val="HyperlinkCourierBold"/>
          </w:rPr>
          <w:t>Encounters Section (entries optional) (NHCS V4) (urn:hl7ii:2.16.840.1.113883.10.20.22.2.22:2025-08-01)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013E65A" w14:textId="77777777">
        <w:trPr>
          <w:cantSplit/>
          <w:tblHeader/>
          <w:jc w:val="center"/>
        </w:trPr>
        <w:tc>
          <w:tcPr>
            <w:tcW w:w="360" w:type="dxa"/>
            <w:shd w:val="clear" w:color="auto" w:fill="E6E6E6"/>
          </w:tcPr>
          <w:p w14:paraId="1141244A" w14:textId="77777777" w:rsidR="00382FB1" w:rsidRDefault="00000000">
            <w:pPr>
              <w:pStyle w:val="TableHead"/>
            </w:pPr>
            <w:r>
              <w:t>Change</w:t>
            </w:r>
          </w:p>
        </w:tc>
        <w:tc>
          <w:tcPr>
            <w:tcW w:w="360" w:type="dxa"/>
            <w:shd w:val="clear" w:color="auto" w:fill="E6E6E6"/>
          </w:tcPr>
          <w:p w14:paraId="0B19E87A" w14:textId="77777777" w:rsidR="00382FB1" w:rsidRDefault="00000000">
            <w:pPr>
              <w:pStyle w:val="TableHead"/>
            </w:pPr>
            <w:r>
              <w:t>Old</w:t>
            </w:r>
          </w:p>
        </w:tc>
        <w:tc>
          <w:tcPr>
            <w:tcW w:w="360" w:type="dxa"/>
            <w:shd w:val="clear" w:color="auto" w:fill="E6E6E6"/>
          </w:tcPr>
          <w:p w14:paraId="7BF84FA2" w14:textId="77777777" w:rsidR="00382FB1" w:rsidRDefault="00000000">
            <w:pPr>
              <w:pStyle w:val="TableHead"/>
            </w:pPr>
            <w:r>
              <w:t>New</w:t>
            </w:r>
          </w:p>
        </w:tc>
      </w:tr>
      <w:tr w:rsidR="00382FB1" w14:paraId="05CDB47F" w14:textId="77777777">
        <w:trPr>
          <w:jc w:val="center"/>
        </w:trPr>
        <w:tc>
          <w:tcPr>
            <w:tcW w:w="360" w:type="dxa"/>
          </w:tcPr>
          <w:p w14:paraId="1678BEC6" w14:textId="77777777" w:rsidR="00382FB1" w:rsidRDefault="00000000">
            <w:pPr>
              <w:pStyle w:val="TableText"/>
            </w:pPr>
            <w:r>
              <w:t>Status</w:t>
            </w:r>
          </w:p>
        </w:tc>
        <w:tc>
          <w:tcPr>
            <w:tcW w:w="360" w:type="dxa"/>
          </w:tcPr>
          <w:p w14:paraId="313B6EA0" w14:textId="77777777" w:rsidR="00382FB1" w:rsidRDefault="00000000">
            <w:pPr>
              <w:pStyle w:val="TableText"/>
            </w:pPr>
            <w:r>
              <w:t>Published</w:t>
            </w:r>
          </w:p>
        </w:tc>
        <w:tc>
          <w:tcPr>
            <w:tcW w:w="360" w:type="dxa"/>
          </w:tcPr>
          <w:p w14:paraId="500FB633" w14:textId="77777777" w:rsidR="00382FB1" w:rsidRDefault="00000000">
            <w:pPr>
              <w:pStyle w:val="TableText"/>
            </w:pPr>
            <w:r>
              <w:t>Draft</w:t>
            </w:r>
          </w:p>
        </w:tc>
      </w:tr>
      <w:tr w:rsidR="00382FB1" w14:paraId="7829AE41" w14:textId="77777777">
        <w:trPr>
          <w:jc w:val="center"/>
        </w:trPr>
        <w:tc>
          <w:tcPr>
            <w:tcW w:w="360" w:type="dxa"/>
          </w:tcPr>
          <w:p w14:paraId="3F922A2D" w14:textId="77777777" w:rsidR="00382FB1" w:rsidRDefault="00000000">
            <w:pPr>
              <w:pStyle w:val="TableText"/>
            </w:pPr>
            <w:r>
              <w:t>Name</w:t>
            </w:r>
          </w:p>
        </w:tc>
        <w:tc>
          <w:tcPr>
            <w:tcW w:w="360" w:type="dxa"/>
          </w:tcPr>
          <w:p w14:paraId="6568E978" w14:textId="77777777" w:rsidR="00382FB1" w:rsidRDefault="00000000">
            <w:pPr>
              <w:pStyle w:val="TableText"/>
            </w:pPr>
            <w:r>
              <w:t>Encounters Section (entries optional) (V3)</w:t>
            </w:r>
          </w:p>
        </w:tc>
        <w:tc>
          <w:tcPr>
            <w:tcW w:w="360" w:type="dxa"/>
          </w:tcPr>
          <w:p w14:paraId="04D19ABB" w14:textId="77777777" w:rsidR="00382FB1" w:rsidRDefault="00000000">
            <w:pPr>
              <w:pStyle w:val="TableText"/>
            </w:pPr>
            <w:r>
              <w:t>Encounters Section (entries optional) (NHCS V4)</w:t>
            </w:r>
          </w:p>
        </w:tc>
      </w:tr>
      <w:tr w:rsidR="00382FB1" w14:paraId="73D3564F" w14:textId="77777777">
        <w:trPr>
          <w:jc w:val="center"/>
        </w:trPr>
        <w:tc>
          <w:tcPr>
            <w:tcW w:w="360" w:type="dxa"/>
          </w:tcPr>
          <w:p w14:paraId="720EE7E6" w14:textId="77777777" w:rsidR="00382FB1" w:rsidRDefault="00000000">
            <w:pPr>
              <w:pStyle w:val="TableText"/>
            </w:pPr>
            <w:r>
              <w:t>Oid</w:t>
            </w:r>
          </w:p>
        </w:tc>
        <w:tc>
          <w:tcPr>
            <w:tcW w:w="360" w:type="dxa"/>
          </w:tcPr>
          <w:p w14:paraId="40E35F29" w14:textId="77777777" w:rsidR="00382FB1" w:rsidRDefault="00000000">
            <w:pPr>
              <w:pStyle w:val="TableText"/>
            </w:pPr>
            <w:r>
              <w:t>urn:hl7ii:2.16.840.1.113883.10.20.22.2.22:2015-08-01</w:t>
            </w:r>
          </w:p>
        </w:tc>
        <w:tc>
          <w:tcPr>
            <w:tcW w:w="360" w:type="dxa"/>
          </w:tcPr>
          <w:p w14:paraId="6DC6846E" w14:textId="77777777" w:rsidR="00382FB1" w:rsidRDefault="00000000">
            <w:pPr>
              <w:pStyle w:val="TableText"/>
            </w:pPr>
            <w:r>
              <w:t>urn:hl7ii:2.16.840.1.113883.10.20.22.2.22:2025-08-01</w:t>
            </w:r>
          </w:p>
        </w:tc>
      </w:tr>
      <w:tr w:rsidR="00382FB1" w14:paraId="527092FB" w14:textId="77777777">
        <w:trPr>
          <w:jc w:val="center"/>
        </w:trPr>
        <w:tc>
          <w:tcPr>
            <w:tcW w:w="360" w:type="dxa"/>
          </w:tcPr>
          <w:p w14:paraId="0DA319B3" w14:textId="77777777" w:rsidR="00382FB1" w:rsidRDefault="00000000">
            <w:pPr>
              <w:pStyle w:val="TableText"/>
            </w:pPr>
            <w:r>
              <w:t>Description</w:t>
            </w:r>
          </w:p>
        </w:tc>
        <w:tc>
          <w:tcPr>
            <w:tcW w:w="360" w:type="dxa"/>
          </w:tcPr>
          <w:p w14:paraId="451DAB63" w14:textId="77777777" w:rsidR="00382FB1" w:rsidRDefault="00000000">
            <w:pPr>
              <w:pStyle w:val="TableText"/>
            </w:pPr>
            <w:r>
              <w:t>This section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It is also a contact between a patient and a practitioner who has primary responsibility (exercising independent judgment) for assessing and treating the patient at a given contact. This section may contain all encounters for the time period being summarized, but should include notable encounters.</w:t>
            </w:r>
          </w:p>
        </w:tc>
        <w:tc>
          <w:tcPr>
            <w:tcW w:w="360" w:type="dxa"/>
          </w:tcPr>
          <w:p w14:paraId="1E44DA1F" w14:textId="77777777" w:rsidR="00382FB1" w:rsidRDefault="00000000">
            <w:pPr>
              <w:pStyle w:val="TableText"/>
            </w:pPr>
            <w:r>
              <w:t>The C-CDA template, Encounters Section (entries optional) (V3), has been versioned in this guide to support USCDI-v3.</w:t>
            </w:r>
            <w:r>
              <w:br/>
            </w:r>
            <w:r>
              <w:br/>
              <w:t>This section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It is also a contact between a patient and a practitioner who has primary responsibility (exercising independent judgment) for assessing and treating the patient at a given contact. This section may contain all encounters for the time period being summarized, but should include notable encounters.</w:t>
            </w:r>
          </w:p>
        </w:tc>
      </w:tr>
      <w:tr w:rsidR="00382FB1" w14:paraId="7D442896" w14:textId="77777777">
        <w:trPr>
          <w:jc w:val="center"/>
        </w:trPr>
        <w:tc>
          <w:tcPr>
            <w:tcW w:w="360" w:type="dxa"/>
          </w:tcPr>
          <w:p w14:paraId="43C3781B" w14:textId="77777777" w:rsidR="00382FB1" w:rsidRDefault="00000000">
            <w:pPr>
              <w:pStyle w:val="TableText"/>
            </w:pPr>
            <w:r>
              <w:t>CONF #: 5564-32547 Modified</w:t>
            </w:r>
          </w:p>
        </w:tc>
        <w:tc>
          <w:tcPr>
            <w:tcW w:w="360" w:type="dxa"/>
          </w:tcPr>
          <w:p w14:paraId="3CE3843E" w14:textId="77777777" w:rsidR="00382FB1" w:rsidRDefault="00000000">
            <w:pPr>
              <w:pStyle w:val="TableText"/>
            </w:pPr>
            <w:r>
              <w:t>SHALL contain exactly one [1..1] @extension="2015-08-01" (CONF:1198-32547).</w:t>
            </w:r>
          </w:p>
        </w:tc>
        <w:tc>
          <w:tcPr>
            <w:tcW w:w="360" w:type="dxa"/>
          </w:tcPr>
          <w:p w14:paraId="7F550F98" w14:textId="77777777" w:rsidR="00382FB1" w:rsidRDefault="00000000">
            <w:pPr>
              <w:pStyle w:val="TableText"/>
            </w:pPr>
            <w:r>
              <w:t>SHALL contain exactly one [1..1] @extension="2025-08-01" (CONF:5564-32547).</w:t>
            </w:r>
          </w:p>
        </w:tc>
      </w:tr>
    </w:tbl>
    <w:p w14:paraId="3AD5F1C3" w14:textId="77777777" w:rsidR="00382FB1" w:rsidRDefault="00382FB1">
      <w:pPr>
        <w:pStyle w:val="BodyText"/>
      </w:pPr>
    </w:p>
    <w:p w14:paraId="3CA895A4" w14:textId="77777777" w:rsidR="00382FB1" w:rsidRDefault="00000000">
      <w:pPr>
        <w:pStyle w:val="Heading2nospace"/>
      </w:pPr>
      <w:bookmarkStart w:id="4145" w:name="_Toc202463985"/>
      <w:r>
        <w:lastRenderedPageBreak/>
        <w:t>Functional Status Section (NHCS V3)</w:t>
      </w:r>
      <w:bookmarkEnd w:id="4145"/>
    </w:p>
    <w:p w14:paraId="2A817937" w14:textId="77777777" w:rsidR="00382FB1" w:rsidRDefault="00382FB1">
      <w:pPr>
        <w:keepNext/>
      </w:pPr>
      <w:hyperlink w:anchor="S_Functional_Status_Section_NHCS_V3">
        <w:r>
          <w:rPr>
            <w:rStyle w:val="HyperlinkCourierBold"/>
          </w:rPr>
          <w:t>Functional Status Section (NHCS V3) (urn:hl7ii:2.16.840.1.113883.10.20.22.2.14:2025-08-01)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B788BA1" w14:textId="77777777">
        <w:trPr>
          <w:cantSplit/>
          <w:tblHeader/>
          <w:jc w:val="center"/>
        </w:trPr>
        <w:tc>
          <w:tcPr>
            <w:tcW w:w="360" w:type="dxa"/>
            <w:shd w:val="clear" w:color="auto" w:fill="E6E6E6"/>
          </w:tcPr>
          <w:p w14:paraId="4413F524" w14:textId="77777777" w:rsidR="00382FB1" w:rsidRDefault="00000000">
            <w:pPr>
              <w:pStyle w:val="TableHead"/>
            </w:pPr>
            <w:r>
              <w:t>Change</w:t>
            </w:r>
          </w:p>
        </w:tc>
        <w:tc>
          <w:tcPr>
            <w:tcW w:w="360" w:type="dxa"/>
            <w:shd w:val="clear" w:color="auto" w:fill="E6E6E6"/>
          </w:tcPr>
          <w:p w14:paraId="4CB04ED4" w14:textId="77777777" w:rsidR="00382FB1" w:rsidRDefault="00000000">
            <w:pPr>
              <w:pStyle w:val="TableHead"/>
            </w:pPr>
            <w:r>
              <w:t>Old</w:t>
            </w:r>
          </w:p>
        </w:tc>
        <w:tc>
          <w:tcPr>
            <w:tcW w:w="360" w:type="dxa"/>
            <w:shd w:val="clear" w:color="auto" w:fill="E6E6E6"/>
          </w:tcPr>
          <w:p w14:paraId="22CCF24F" w14:textId="77777777" w:rsidR="00382FB1" w:rsidRDefault="00000000">
            <w:pPr>
              <w:pStyle w:val="TableHead"/>
            </w:pPr>
            <w:r>
              <w:t>New</w:t>
            </w:r>
          </w:p>
        </w:tc>
      </w:tr>
      <w:tr w:rsidR="00382FB1" w14:paraId="033094F0" w14:textId="77777777">
        <w:trPr>
          <w:jc w:val="center"/>
        </w:trPr>
        <w:tc>
          <w:tcPr>
            <w:tcW w:w="360" w:type="dxa"/>
          </w:tcPr>
          <w:p w14:paraId="4A916B8A" w14:textId="77777777" w:rsidR="00382FB1" w:rsidRDefault="00000000">
            <w:pPr>
              <w:pStyle w:val="TableText"/>
            </w:pPr>
            <w:r>
              <w:t>Status</w:t>
            </w:r>
          </w:p>
        </w:tc>
        <w:tc>
          <w:tcPr>
            <w:tcW w:w="360" w:type="dxa"/>
          </w:tcPr>
          <w:p w14:paraId="47D774FC" w14:textId="77777777" w:rsidR="00382FB1" w:rsidRDefault="00000000">
            <w:pPr>
              <w:pStyle w:val="TableText"/>
            </w:pPr>
            <w:r>
              <w:t>Published</w:t>
            </w:r>
          </w:p>
        </w:tc>
        <w:tc>
          <w:tcPr>
            <w:tcW w:w="360" w:type="dxa"/>
          </w:tcPr>
          <w:p w14:paraId="2FAFB7F2" w14:textId="77777777" w:rsidR="00382FB1" w:rsidRDefault="00000000">
            <w:pPr>
              <w:pStyle w:val="TableText"/>
            </w:pPr>
            <w:r>
              <w:t>Draft</w:t>
            </w:r>
          </w:p>
        </w:tc>
      </w:tr>
      <w:tr w:rsidR="00382FB1" w14:paraId="0A811BB1" w14:textId="77777777">
        <w:trPr>
          <w:jc w:val="center"/>
        </w:trPr>
        <w:tc>
          <w:tcPr>
            <w:tcW w:w="360" w:type="dxa"/>
          </w:tcPr>
          <w:p w14:paraId="79CE5C61" w14:textId="77777777" w:rsidR="00382FB1" w:rsidRDefault="00000000">
            <w:pPr>
              <w:pStyle w:val="TableText"/>
            </w:pPr>
            <w:r>
              <w:t>Name</w:t>
            </w:r>
          </w:p>
        </w:tc>
        <w:tc>
          <w:tcPr>
            <w:tcW w:w="360" w:type="dxa"/>
          </w:tcPr>
          <w:p w14:paraId="7CBAE0FC" w14:textId="77777777" w:rsidR="00382FB1" w:rsidRDefault="00000000">
            <w:pPr>
              <w:pStyle w:val="TableText"/>
            </w:pPr>
            <w:r>
              <w:t>Functional Status Section (V2)</w:t>
            </w:r>
          </w:p>
        </w:tc>
        <w:tc>
          <w:tcPr>
            <w:tcW w:w="360" w:type="dxa"/>
          </w:tcPr>
          <w:p w14:paraId="28561C1C" w14:textId="77777777" w:rsidR="00382FB1" w:rsidRDefault="00000000">
            <w:pPr>
              <w:pStyle w:val="TableText"/>
            </w:pPr>
            <w:r>
              <w:t>Functional Status Section (NHCS V3)</w:t>
            </w:r>
          </w:p>
        </w:tc>
      </w:tr>
      <w:tr w:rsidR="00382FB1" w14:paraId="31BE3CAB" w14:textId="77777777">
        <w:trPr>
          <w:jc w:val="center"/>
        </w:trPr>
        <w:tc>
          <w:tcPr>
            <w:tcW w:w="360" w:type="dxa"/>
          </w:tcPr>
          <w:p w14:paraId="16100DA6" w14:textId="77777777" w:rsidR="00382FB1" w:rsidRDefault="00000000">
            <w:pPr>
              <w:pStyle w:val="TableText"/>
            </w:pPr>
            <w:r>
              <w:t>Oid</w:t>
            </w:r>
          </w:p>
        </w:tc>
        <w:tc>
          <w:tcPr>
            <w:tcW w:w="360" w:type="dxa"/>
          </w:tcPr>
          <w:p w14:paraId="00E86390" w14:textId="77777777" w:rsidR="00382FB1" w:rsidRDefault="00000000">
            <w:pPr>
              <w:pStyle w:val="TableText"/>
            </w:pPr>
            <w:r>
              <w:t>urn:hl7ii:2.16.840.1.113883.10.20.22.2.14:2014-06-09</w:t>
            </w:r>
          </w:p>
        </w:tc>
        <w:tc>
          <w:tcPr>
            <w:tcW w:w="360" w:type="dxa"/>
          </w:tcPr>
          <w:p w14:paraId="6E403F03" w14:textId="77777777" w:rsidR="00382FB1" w:rsidRDefault="00000000">
            <w:pPr>
              <w:pStyle w:val="TableText"/>
            </w:pPr>
            <w:r>
              <w:t>urn:hl7ii:2.16.840.1.113883.10.20.22.2.14:2025-08-01</w:t>
            </w:r>
          </w:p>
        </w:tc>
      </w:tr>
      <w:tr w:rsidR="00382FB1" w14:paraId="6CA5C63C" w14:textId="77777777">
        <w:trPr>
          <w:jc w:val="center"/>
        </w:trPr>
        <w:tc>
          <w:tcPr>
            <w:tcW w:w="360" w:type="dxa"/>
          </w:tcPr>
          <w:p w14:paraId="6A2A44C2" w14:textId="77777777" w:rsidR="00382FB1" w:rsidRDefault="00000000">
            <w:pPr>
              <w:pStyle w:val="TableText"/>
            </w:pPr>
            <w:r>
              <w:t>Description</w:t>
            </w:r>
          </w:p>
        </w:tc>
        <w:tc>
          <w:tcPr>
            <w:tcW w:w="360" w:type="dxa"/>
          </w:tcPr>
          <w:p w14:paraId="729CC21B" w14:textId="77777777" w:rsidR="00382FB1" w:rsidRDefault="00000000">
            <w:pPr>
              <w:pStyle w:val="TableText"/>
            </w:pPr>
            <w: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c>
          <w:tcPr>
            <w:tcW w:w="360" w:type="dxa"/>
          </w:tcPr>
          <w:p w14:paraId="02CF7AC7" w14:textId="77777777" w:rsidR="00382FB1" w:rsidRDefault="00000000">
            <w:pPr>
              <w:pStyle w:val="TableText"/>
            </w:pPr>
            <w:r>
              <w:t>The C-CDA template, Functional Status Section (V2), has been versioned in this guide to support USCDI-v3.</w:t>
            </w:r>
            <w:r>
              <w:br/>
            </w:r>
            <w:r>
              <w:b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382FB1" w14:paraId="7E5C4381" w14:textId="77777777">
        <w:trPr>
          <w:jc w:val="center"/>
        </w:trPr>
        <w:tc>
          <w:tcPr>
            <w:tcW w:w="360" w:type="dxa"/>
          </w:tcPr>
          <w:p w14:paraId="2EB2D081" w14:textId="77777777" w:rsidR="00382FB1" w:rsidRDefault="00000000">
            <w:pPr>
              <w:pStyle w:val="TableText"/>
            </w:pPr>
            <w:r>
              <w:t>CONF #: 5564-32983 Added</w:t>
            </w:r>
          </w:p>
        </w:tc>
        <w:tc>
          <w:tcPr>
            <w:tcW w:w="360" w:type="dxa"/>
          </w:tcPr>
          <w:p w14:paraId="1CF5B437" w14:textId="77777777" w:rsidR="00382FB1" w:rsidRDefault="00382FB1">
            <w:pPr>
              <w:pStyle w:val="TableText"/>
            </w:pPr>
          </w:p>
        </w:tc>
        <w:tc>
          <w:tcPr>
            <w:tcW w:w="360" w:type="dxa"/>
          </w:tcPr>
          <w:p w14:paraId="190F632C" w14:textId="77777777" w:rsidR="00382FB1" w:rsidRDefault="00000000">
            <w:pPr>
              <w:pStyle w:val="TableText"/>
            </w:pPr>
            <w:r>
              <w:t>MAY contain zero or more [0..*] entry (CONF:5564-32983) such that it</w:t>
            </w:r>
          </w:p>
        </w:tc>
      </w:tr>
      <w:tr w:rsidR="00382FB1" w14:paraId="5EEFD233" w14:textId="77777777">
        <w:trPr>
          <w:jc w:val="center"/>
        </w:trPr>
        <w:tc>
          <w:tcPr>
            <w:tcW w:w="360" w:type="dxa"/>
          </w:tcPr>
          <w:p w14:paraId="3496B8BB" w14:textId="77777777" w:rsidR="00382FB1" w:rsidRDefault="00000000">
            <w:pPr>
              <w:pStyle w:val="TableText"/>
            </w:pPr>
            <w:r>
              <w:t>CONF #: 1098-32792 Removed</w:t>
            </w:r>
          </w:p>
        </w:tc>
        <w:tc>
          <w:tcPr>
            <w:tcW w:w="360" w:type="dxa"/>
          </w:tcPr>
          <w:p w14:paraId="1539A3FF" w14:textId="77777777" w:rsidR="00382FB1" w:rsidRDefault="00000000">
            <w:pPr>
              <w:pStyle w:val="TableText"/>
            </w:pPr>
            <w:r>
              <w:t>MAY contain zero or more [0..*] entry (CONF:1098-32792) such that it</w:t>
            </w:r>
          </w:p>
        </w:tc>
        <w:tc>
          <w:tcPr>
            <w:tcW w:w="360" w:type="dxa"/>
          </w:tcPr>
          <w:p w14:paraId="5F551ABE" w14:textId="77777777" w:rsidR="00382FB1" w:rsidRDefault="00382FB1">
            <w:pPr>
              <w:pStyle w:val="TableText"/>
            </w:pPr>
          </w:p>
        </w:tc>
      </w:tr>
      <w:tr w:rsidR="00382FB1" w14:paraId="783EB1CD" w14:textId="77777777">
        <w:trPr>
          <w:jc w:val="center"/>
        </w:trPr>
        <w:tc>
          <w:tcPr>
            <w:tcW w:w="360" w:type="dxa"/>
          </w:tcPr>
          <w:p w14:paraId="315FCCF0" w14:textId="77777777" w:rsidR="00382FB1" w:rsidRDefault="00000000">
            <w:pPr>
              <w:pStyle w:val="TableText"/>
            </w:pPr>
            <w:r>
              <w:t>CONF #: 1098-14424 Removed</w:t>
            </w:r>
          </w:p>
        </w:tc>
        <w:tc>
          <w:tcPr>
            <w:tcW w:w="360" w:type="dxa"/>
          </w:tcPr>
          <w:p w14:paraId="4345E7EE" w14:textId="77777777" w:rsidR="00382FB1" w:rsidRDefault="00000000">
            <w:pPr>
              <w:pStyle w:val="TableText"/>
            </w:pPr>
            <w:r>
              <w:t>MAY contain zero or more [0..*] entry (CONF:1098-14424) such that it</w:t>
            </w:r>
          </w:p>
        </w:tc>
        <w:tc>
          <w:tcPr>
            <w:tcW w:w="360" w:type="dxa"/>
          </w:tcPr>
          <w:p w14:paraId="6BDF8002" w14:textId="77777777" w:rsidR="00382FB1" w:rsidRDefault="00382FB1">
            <w:pPr>
              <w:pStyle w:val="TableText"/>
            </w:pPr>
          </w:p>
        </w:tc>
      </w:tr>
      <w:tr w:rsidR="00382FB1" w14:paraId="06EF8D86" w14:textId="77777777">
        <w:trPr>
          <w:jc w:val="center"/>
        </w:trPr>
        <w:tc>
          <w:tcPr>
            <w:tcW w:w="360" w:type="dxa"/>
          </w:tcPr>
          <w:p w14:paraId="18380707" w14:textId="77777777" w:rsidR="00382FB1" w:rsidRDefault="00000000">
            <w:pPr>
              <w:pStyle w:val="TableText"/>
            </w:pPr>
            <w:r>
              <w:t>CONF #: 1098-14425 Removed</w:t>
            </w:r>
          </w:p>
        </w:tc>
        <w:tc>
          <w:tcPr>
            <w:tcW w:w="360" w:type="dxa"/>
          </w:tcPr>
          <w:p w14:paraId="38724D44" w14:textId="77777777" w:rsidR="00382FB1" w:rsidRDefault="00000000">
            <w:pPr>
              <w:pStyle w:val="TableText"/>
            </w:pPr>
            <w:r>
              <w:t>SHALL contain exactly one [1..1] observation (CONF:1098-14425).</w:t>
            </w:r>
          </w:p>
        </w:tc>
        <w:tc>
          <w:tcPr>
            <w:tcW w:w="360" w:type="dxa"/>
          </w:tcPr>
          <w:p w14:paraId="140B0C9D" w14:textId="77777777" w:rsidR="00382FB1" w:rsidRDefault="00382FB1">
            <w:pPr>
              <w:pStyle w:val="TableText"/>
            </w:pPr>
          </w:p>
        </w:tc>
      </w:tr>
      <w:tr w:rsidR="00382FB1" w14:paraId="6DF7F05D" w14:textId="77777777">
        <w:trPr>
          <w:jc w:val="center"/>
        </w:trPr>
        <w:tc>
          <w:tcPr>
            <w:tcW w:w="360" w:type="dxa"/>
          </w:tcPr>
          <w:p w14:paraId="2F1500C8" w14:textId="77777777" w:rsidR="00382FB1" w:rsidRDefault="00000000">
            <w:pPr>
              <w:pStyle w:val="TableText"/>
            </w:pPr>
            <w:r>
              <w:t>CONF #: 1098-14422 Removed</w:t>
            </w:r>
          </w:p>
        </w:tc>
        <w:tc>
          <w:tcPr>
            <w:tcW w:w="360" w:type="dxa"/>
          </w:tcPr>
          <w:p w14:paraId="53CBCDD9" w14:textId="77777777" w:rsidR="00382FB1" w:rsidRDefault="00000000">
            <w:pPr>
              <w:pStyle w:val="TableText"/>
            </w:pPr>
            <w:r>
              <w:t>MAY contain zero or more [0..*] entry (CONF:1098-14422) such that it</w:t>
            </w:r>
          </w:p>
        </w:tc>
        <w:tc>
          <w:tcPr>
            <w:tcW w:w="360" w:type="dxa"/>
          </w:tcPr>
          <w:p w14:paraId="4CA4EBD4" w14:textId="77777777" w:rsidR="00382FB1" w:rsidRDefault="00382FB1">
            <w:pPr>
              <w:pStyle w:val="TableText"/>
            </w:pPr>
          </w:p>
        </w:tc>
      </w:tr>
      <w:tr w:rsidR="00382FB1" w14:paraId="134310DB" w14:textId="77777777">
        <w:trPr>
          <w:jc w:val="center"/>
        </w:trPr>
        <w:tc>
          <w:tcPr>
            <w:tcW w:w="360" w:type="dxa"/>
          </w:tcPr>
          <w:p w14:paraId="5BCD2382" w14:textId="77777777" w:rsidR="00382FB1" w:rsidRDefault="00000000">
            <w:pPr>
              <w:pStyle w:val="TableText"/>
            </w:pPr>
            <w:r>
              <w:t>CONF #: 1098-14423 Removed</w:t>
            </w:r>
          </w:p>
        </w:tc>
        <w:tc>
          <w:tcPr>
            <w:tcW w:w="360" w:type="dxa"/>
          </w:tcPr>
          <w:p w14:paraId="67D818A7" w14:textId="77777777" w:rsidR="00382FB1" w:rsidRDefault="00000000">
            <w:pPr>
              <w:pStyle w:val="TableText"/>
            </w:pPr>
            <w:r>
              <w:t>SHALL contain exactly one [1..1] observation (CONF:1098-14423).</w:t>
            </w:r>
          </w:p>
        </w:tc>
        <w:tc>
          <w:tcPr>
            <w:tcW w:w="360" w:type="dxa"/>
          </w:tcPr>
          <w:p w14:paraId="6836A41E" w14:textId="77777777" w:rsidR="00382FB1" w:rsidRDefault="00382FB1">
            <w:pPr>
              <w:pStyle w:val="TableText"/>
            </w:pPr>
          </w:p>
        </w:tc>
      </w:tr>
      <w:tr w:rsidR="00382FB1" w14:paraId="702D1FDA" w14:textId="77777777">
        <w:trPr>
          <w:jc w:val="center"/>
        </w:trPr>
        <w:tc>
          <w:tcPr>
            <w:tcW w:w="360" w:type="dxa"/>
          </w:tcPr>
          <w:p w14:paraId="0EEA6200" w14:textId="77777777" w:rsidR="00382FB1" w:rsidRDefault="00000000">
            <w:pPr>
              <w:pStyle w:val="TableText"/>
            </w:pPr>
            <w:r>
              <w:t>CONF #: 1098-16777 Removed</w:t>
            </w:r>
          </w:p>
        </w:tc>
        <w:tc>
          <w:tcPr>
            <w:tcW w:w="360" w:type="dxa"/>
          </w:tcPr>
          <w:p w14:paraId="50BE5591" w14:textId="77777777" w:rsidR="00382FB1" w:rsidRDefault="00000000">
            <w:pPr>
              <w:pStyle w:val="TableText"/>
            </w:pPr>
            <w:r>
              <w:t>MAY contain zero or more [0..*] entry (CONF:1098-16777) such that it</w:t>
            </w:r>
          </w:p>
        </w:tc>
        <w:tc>
          <w:tcPr>
            <w:tcW w:w="360" w:type="dxa"/>
          </w:tcPr>
          <w:p w14:paraId="30E58507" w14:textId="77777777" w:rsidR="00382FB1" w:rsidRDefault="00382FB1">
            <w:pPr>
              <w:pStyle w:val="TableText"/>
            </w:pPr>
          </w:p>
        </w:tc>
      </w:tr>
      <w:tr w:rsidR="00382FB1" w14:paraId="127EC9D8" w14:textId="77777777">
        <w:trPr>
          <w:jc w:val="center"/>
        </w:trPr>
        <w:tc>
          <w:tcPr>
            <w:tcW w:w="360" w:type="dxa"/>
          </w:tcPr>
          <w:p w14:paraId="0E2BE4E3" w14:textId="77777777" w:rsidR="00382FB1" w:rsidRDefault="00000000">
            <w:pPr>
              <w:pStyle w:val="TableText"/>
            </w:pPr>
            <w:r>
              <w:lastRenderedPageBreak/>
              <w:t>CONF #: 1098-16778 Removed</w:t>
            </w:r>
          </w:p>
        </w:tc>
        <w:tc>
          <w:tcPr>
            <w:tcW w:w="360" w:type="dxa"/>
          </w:tcPr>
          <w:p w14:paraId="44F88127" w14:textId="77777777" w:rsidR="00382FB1" w:rsidRDefault="00000000">
            <w:pPr>
              <w:pStyle w:val="TableText"/>
            </w:pPr>
            <w:r>
              <w:t>SHALL contain exactly one [1..1] observation (CONF:1098-16778).</w:t>
            </w:r>
          </w:p>
        </w:tc>
        <w:tc>
          <w:tcPr>
            <w:tcW w:w="360" w:type="dxa"/>
          </w:tcPr>
          <w:p w14:paraId="0C7F80D9" w14:textId="77777777" w:rsidR="00382FB1" w:rsidRDefault="00382FB1">
            <w:pPr>
              <w:pStyle w:val="TableText"/>
            </w:pPr>
          </w:p>
        </w:tc>
      </w:tr>
      <w:tr w:rsidR="00382FB1" w14:paraId="5E556C8A" w14:textId="77777777">
        <w:trPr>
          <w:jc w:val="center"/>
        </w:trPr>
        <w:tc>
          <w:tcPr>
            <w:tcW w:w="360" w:type="dxa"/>
          </w:tcPr>
          <w:p w14:paraId="2512221C" w14:textId="77777777" w:rsidR="00382FB1" w:rsidRDefault="00000000">
            <w:pPr>
              <w:pStyle w:val="TableText"/>
            </w:pPr>
            <w:r>
              <w:t>CONF #: 5564-32567 Modified</w:t>
            </w:r>
          </w:p>
        </w:tc>
        <w:tc>
          <w:tcPr>
            <w:tcW w:w="360" w:type="dxa"/>
          </w:tcPr>
          <w:p w14:paraId="43B36051" w14:textId="77777777" w:rsidR="00382FB1" w:rsidRDefault="00000000">
            <w:pPr>
              <w:pStyle w:val="TableText"/>
            </w:pPr>
            <w:r>
              <w:t>SHALL contain exactly one [1..1] @extension="2014-06-09" (CONF:1098-32567).</w:t>
            </w:r>
          </w:p>
        </w:tc>
        <w:tc>
          <w:tcPr>
            <w:tcW w:w="360" w:type="dxa"/>
          </w:tcPr>
          <w:p w14:paraId="5382DC97" w14:textId="77777777" w:rsidR="00382FB1" w:rsidRDefault="00000000">
            <w:pPr>
              <w:pStyle w:val="TableText"/>
            </w:pPr>
            <w:r>
              <w:t>SHALL contain exactly one [1..1] @extension="2025-08-01" (CONF:5564-32567).</w:t>
            </w:r>
          </w:p>
        </w:tc>
      </w:tr>
    </w:tbl>
    <w:p w14:paraId="0E31C240" w14:textId="77777777" w:rsidR="00382FB1" w:rsidRDefault="00382FB1">
      <w:pPr>
        <w:pStyle w:val="BodyText"/>
      </w:pPr>
    </w:p>
    <w:p w14:paraId="25F5DC1B" w14:textId="77777777" w:rsidR="00382FB1" w:rsidRDefault="00000000">
      <w:pPr>
        <w:pStyle w:val="Heading2nospace"/>
      </w:pPr>
      <w:bookmarkStart w:id="4146" w:name="_Toc202463986"/>
      <w:r>
        <w:lastRenderedPageBreak/>
        <w:t>Goals Section (NHCS V2)</w:t>
      </w:r>
      <w:bookmarkEnd w:id="4146"/>
    </w:p>
    <w:p w14:paraId="6409BCE4" w14:textId="77777777" w:rsidR="00382FB1" w:rsidRDefault="00382FB1">
      <w:pPr>
        <w:keepNext/>
      </w:pPr>
      <w:hyperlink w:anchor="S_Goals_Section_NHCS_V2">
        <w:r>
          <w:rPr>
            <w:rStyle w:val="HyperlinkCourierBold"/>
          </w:rPr>
          <w:t>Goals Section (NHCS V2) (urn:hl7ii:2.16.840.1.113883.10.20.22.2.60:2025-08-01)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B693816" w14:textId="77777777">
        <w:trPr>
          <w:cantSplit/>
          <w:tblHeader/>
          <w:jc w:val="center"/>
        </w:trPr>
        <w:tc>
          <w:tcPr>
            <w:tcW w:w="360" w:type="dxa"/>
            <w:shd w:val="clear" w:color="auto" w:fill="E6E6E6"/>
          </w:tcPr>
          <w:p w14:paraId="64A062CC" w14:textId="77777777" w:rsidR="00382FB1" w:rsidRDefault="00000000">
            <w:pPr>
              <w:pStyle w:val="TableHead"/>
            </w:pPr>
            <w:r>
              <w:t>Change</w:t>
            </w:r>
          </w:p>
        </w:tc>
        <w:tc>
          <w:tcPr>
            <w:tcW w:w="360" w:type="dxa"/>
            <w:shd w:val="clear" w:color="auto" w:fill="E6E6E6"/>
          </w:tcPr>
          <w:p w14:paraId="77FB227E" w14:textId="77777777" w:rsidR="00382FB1" w:rsidRDefault="00000000">
            <w:pPr>
              <w:pStyle w:val="TableHead"/>
            </w:pPr>
            <w:r>
              <w:t>Old</w:t>
            </w:r>
          </w:p>
        </w:tc>
        <w:tc>
          <w:tcPr>
            <w:tcW w:w="360" w:type="dxa"/>
            <w:shd w:val="clear" w:color="auto" w:fill="E6E6E6"/>
          </w:tcPr>
          <w:p w14:paraId="78673BAC" w14:textId="77777777" w:rsidR="00382FB1" w:rsidRDefault="00000000">
            <w:pPr>
              <w:pStyle w:val="TableHead"/>
            </w:pPr>
            <w:r>
              <w:t>New</w:t>
            </w:r>
          </w:p>
        </w:tc>
      </w:tr>
      <w:tr w:rsidR="00382FB1" w14:paraId="4B3FEF23" w14:textId="77777777">
        <w:trPr>
          <w:jc w:val="center"/>
        </w:trPr>
        <w:tc>
          <w:tcPr>
            <w:tcW w:w="360" w:type="dxa"/>
          </w:tcPr>
          <w:p w14:paraId="7E996E8B" w14:textId="77777777" w:rsidR="00382FB1" w:rsidRDefault="00000000">
            <w:pPr>
              <w:pStyle w:val="TableText"/>
            </w:pPr>
            <w:r>
              <w:t>Status</w:t>
            </w:r>
          </w:p>
        </w:tc>
        <w:tc>
          <w:tcPr>
            <w:tcW w:w="360" w:type="dxa"/>
          </w:tcPr>
          <w:p w14:paraId="5F32C06F" w14:textId="77777777" w:rsidR="00382FB1" w:rsidRDefault="00000000">
            <w:pPr>
              <w:pStyle w:val="TableText"/>
            </w:pPr>
            <w:r>
              <w:t>Published</w:t>
            </w:r>
          </w:p>
        </w:tc>
        <w:tc>
          <w:tcPr>
            <w:tcW w:w="360" w:type="dxa"/>
          </w:tcPr>
          <w:p w14:paraId="390D3891" w14:textId="77777777" w:rsidR="00382FB1" w:rsidRDefault="00000000">
            <w:pPr>
              <w:pStyle w:val="TableText"/>
            </w:pPr>
            <w:r>
              <w:t>Draft</w:t>
            </w:r>
          </w:p>
        </w:tc>
      </w:tr>
      <w:tr w:rsidR="00382FB1" w14:paraId="622AF460" w14:textId="77777777">
        <w:trPr>
          <w:jc w:val="center"/>
        </w:trPr>
        <w:tc>
          <w:tcPr>
            <w:tcW w:w="360" w:type="dxa"/>
          </w:tcPr>
          <w:p w14:paraId="6EC5F119" w14:textId="77777777" w:rsidR="00382FB1" w:rsidRDefault="00000000">
            <w:pPr>
              <w:pStyle w:val="TableText"/>
            </w:pPr>
            <w:r>
              <w:t>Name</w:t>
            </w:r>
          </w:p>
        </w:tc>
        <w:tc>
          <w:tcPr>
            <w:tcW w:w="360" w:type="dxa"/>
          </w:tcPr>
          <w:p w14:paraId="3ABF2EB0" w14:textId="77777777" w:rsidR="00382FB1" w:rsidRDefault="00000000">
            <w:pPr>
              <w:pStyle w:val="TableText"/>
            </w:pPr>
            <w:r>
              <w:t>Goals Section</w:t>
            </w:r>
          </w:p>
        </w:tc>
        <w:tc>
          <w:tcPr>
            <w:tcW w:w="360" w:type="dxa"/>
          </w:tcPr>
          <w:p w14:paraId="536EF146" w14:textId="77777777" w:rsidR="00382FB1" w:rsidRDefault="00000000">
            <w:pPr>
              <w:pStyle w:val="TableText"/>
            </w:pPr>
            <w:r>
              <w:t>Goals Section (NHCS V2)</w:t>
            </w:r>
          </w:p>
        </w:tc>
      </w:tr>
      <w:tr w:rsidR="00382FB1" w14:paraId="3B654E5D" w14:textId="77777777">
        <w:trPr>
          <w:jc w:val="center"/>
        </w:trPr>
        <w:tc>
          <w:tcPr>
            <w:tcW w:w="360" w:type="dxa"/>
          </w:tcPr>
          <w:p w14:paraId="24EE00EF" w14:textId="77777777" w:rsidR="00382FB1" w:rsidRDefault="00000000">
            <w:pPr>
              <w:pStyle w:val="TableText"/>
            </w:pPr>
            <w:r>
              <w:t>Oid</w:t>
            </w:r>
          </w:p>
        </w:tc>
        <w:tc>
          <w:tcPr>
            <w:tcW w:w="360" w:type="dxa"/>
          </w:tcPr>
          <w:p w14:paraId="59A6A68A" w14:textId="77777777" w:rsidR="00382FB1" w:rsidRDefault="00000000">
            <w:pPr>
              <w:pStyle w:val="TableText"/>
            </w:pPr>
            <w:r>
              <w:t>urn:oid:2.16.840.1.113883.10.20.22.2.60</w:t>
            </w:r>
          </w:p>
        </w:tc>
        <w:tc>
          <w:tcPr>
            <w:tcW w:w="360" w:type="dxa"/>
          </w:tcPr>
          <w:p w14:paraId="694FF48A" w14:textId="77777777" w:rsidR="00382FB1" w:rsidRDefault="00000000">
            <w:pPr>
              <w:pStyle w:val="TableText"/>
            </w:pPr>
            <w:r>
              <w:t>urn:hl7ii:2.16.840.1.113883.10.20.22.2.60:2025-08-01</w:t>
            </w:r>
          </w:p>
        </w:tc>
      </w:tr>
      <w:tr w:rsidR="00382FB1" w14:paraId="08A08A5B" w14:textId="77777777">
        <w:trPr>
          <w:jc w:val="center"/>
        </w:trPr>
        <w:tc>
          <w:tcPr>
            <w:tcW w:w="360" w:type="dxa"/>
          </w:tcPr>
          <w:p w14:paraId="387C25C5" w14:textId="77777777" w:rsidR="00382FB1" w:rsidRDefault="00000000">
            <w:pPr>
              <w:pStyle w:val="TableText"/>
            </w:pPr>
            <w:r>
              <w:t>Description</w:t>
            </w:r>
          </w:p>
        </w:tc>
        <w:tc>
          <w:tcPr>
            <w:tcW w:w="360" w:type="dxa"/>
          </w:tcPr>
          <w:p w14:paraId="0DC1C432" w14:textId="77777777" w:rsidR="00382FB1" w:rsidRDefault="00000000">
            <w:pPr>
              <w:pStyle w:val="TableText"/>
            </w:pPr>
            <w:r>
              <w:t xml:space="preserve">This template represents patient Goals. A goal is a defined outcome or condition to be achieved in the process of patient care. Goals include patient-defined over-arching goals (e.g., alleviation of health concerns, desired/intended positive outcomes from interventions, longevity, function, symptom management, comfort) and health concern-specific or intervention-specific goals to achieve desired outcomes. </w:t>
            </w:r>
          </w:p>
        </w:tc>
        <w:tc>
          <w:tcPr>
            <w:tcW w:w="360" w:type="dxa"/>
          </w:tcPr>
          <w:p w14:paraId="5D906C88" w14:textId="77777777" w:rsidR="00382FB1" w:rsidRDefault="00000000">
            <w:pPr>
              <w:pStyle w:val="TableText"/>
            </w:pPr>
            <w:r>
              <w:t>The C-CDA template, Goals Section, has been versioned in this guide to support USCDI-v3.</w:t>
            </w:r>
            <w:r>
              <w:br/>
            </w:r>
            <w:r>
              <w:br/>
              <w:t xml:space="preserve">This template represents patient Goals. A goal is a defined outcome or condition to be achieved in the process of patient care. Goals include patient-defined over-arching goals (e.g., alleviation of health concerns, desired/intended positive outcomes from interventions, longevity, function, symptom management, comfort) and health concern-specific or intervention-specific goals to achieve desired outcomes. </w:t>
            </w:r>
          </w:p>
        </w:tc>
      </w:tr>
      <w:tr w:rsidR="00382FB1" w14:paraId="44E6893A" w14:textId="77777777">
        <w:trPr>
          <w:jc w:val="center"/>
        </w:trPr>
        <w:tc>
          <w:tcPr>
            <w:tcW w:w="360" w:type="dxa"/>
          </w:tcPr>
          <w:p w14:paraId="11E87C95" w14:textId="77777777" w:rsidR="00382FB1" w:rsidRDefault="00000000">
            <w:pPr>
              <w:pStyle w:val="TableText"/>
            </w:pPr>
            <w:r>
              <w:t>CONF #: 5564-33166 Added</w:t>
            </w:r>
          </w:p>
        </w:tc>
        <w:tc>
          <w:tcPr>
            <w:tcW w:w="360" w:type="dxa"/>
          </w:tcPr>
          <w:p w14:paraId="1F002A76" w14:textId="77777777" w:rsidR="00382FB1" w:rsidRDefault="00382FB1">
            <w:pPr>
              <w:pStyle w:val="TableText"/>
            </w:pPr>
          </w:p>
        </w:tc>
        <w:tc>
          <w:tcPr>
            <w:tcW w:w="360" w:type="dxa"/>
          </w:tcPr>
          <w:p w14:paraId="6469AB89" w14:textId="77777777" w:rsidR="00382FB1" w:rsidRDefault="00000000">
            <w:pPr>
              <w:pStyle w:val="TableText"/>
            </w:pPr>
            <w:r>
              <w:t>SHALL contain exactly one [1..1] templateId (CONF:5564-33166) such that it</w:t>
            </w:r>
          </w:p>
        </w:tc>
      </w:tr>
      <w:tr w:rsidR="00382FB1" w14:paraId="1A02D17F" w14:textId="77777777">
        <w:trPr>
          <w:jc w:val="center"/>
        </w:trPr>
        <w:tc>
          <w:tcPr>
            <w:tcW w:w="360" w:type="dxa"/>
          </w:tcPr>
          <w:p w14:paraId="5B2B4378" w14:textId="77777777" w:rsidR="00382FB1" w:rsidRDefault="00000000">
            <w:pPr>
              <w:pStyle w:val="TableText"/>
            </w:pPr>
            <w:r>
              <w:t>CONF #: 5564-33167 Added</w:t>
            </w:r>
          </w:p>
        </w:tc>
        <w:tc>
          <w:tcPr>
            <w:tcW w:w="360" w:type="dxa"/>
          </w:tcPr>
          <w:p w14:paraId="25C844C9" w14:textId="77777777" w:rsidR="00382FB1" w:rsidRDefault="00382FB1">
            <w:pPr>
              <w:pStyle w:val="TableText"/>
            </w:pPr>
          </w:p>
        </w:tc>
        <w:tc>
          <w:tcPr>
            <w:tcW w:w="360" w:type="dxa"/>
          </w:tcPr>
          <w:p w14:paraId="0F03A5F8" w14:textId="77777777" w:rsidR="00382FB1" w:rsidRDefault="00000000">
            <w:pPr>
              <w:pStyle w:val="TableText"/>
            </w:pPr>
            <w:r>
              <w:t>SHALL contain exactly one [1..1] code (CONF:5564-33167).</w:t>
            </w:r>
          </w:p>
        </w:tc>
      </w:tr>
      <w:tr w:rsidR="00382FB1" w14:paraId="4B7C8149" w14:textId="77777777">
        <w:trPr>
          <w:jc w:val="center"/>
        </w:trPr>
        <w:tc>
          <w:tcPr>
            <w:tcW w:w="360" w:type="dxa"/>
          </w:tcPr>
          <w:p w14:paraId="792BA3AA" w14:textId="77777777" w:rsidR="00382FB1" w:rsidRDefault="00000000">
            <w:pPr>
              <w:pStyle w:val="TableText"/>
            </w:pPr>
            <w:r>
              <w:t>CONF #: 5564-33168 Added</w:t>
            </w:r>
          </w:p>
        </w:tc>
        <w:tc>
          <w:tcPr>
            <w:tcW w:w="360" w:type="dxa"/>
          </w:tcPr>
          <w:p w14:paraId="1A32A93F" w14:textId="77777777" w:rsidR="00382FB1" w:rsidRDefault="00382FB1">
            <w:pPr>
              <w:pStyle w:val="TableText"/>
            </w:pPr>
          </w:p>
        </w:tc>
        <w:tc>
          <w:tcPr>
            <w:tcW w:w="360" w:type="dxa"/>
          </w:tcPr>
          <w:p w14:paraId="24938C5D" w14:textId="77777777" w:rsidR="00382FB1" w:rsidRDefault="00000000">
            <w:pPr>
              <w:pStyle w:val="TableText"/>
            </w:pPr>
            <w:r>
              <w:t xml:space="preserve">If section/@nullFlavor is not present: </w:t>
            </w:r>
            <w:r>
              <w:br/>
              <w:t>SHALL contain at least one [1..*] entry (CONF:5564-33168) such that it</w:t>
            </w:r>
          </w:p>
        </w:tc>
      </w:tr>
      <w:tr w:rsidR="00382FB1" w14:paraId="5D02F75D" w14:textId="77777777">
        <w:trPr>
          <w:jc w:val="center"/>
        </w:trPr>
        <w:tc>
          <w:tcPr>
            <w:tcW w:w="360" w:type="dxa"/>
          </w:tcPr>
          <w:p w14:paraId="02789B86" w14:textId="77777777" w:rsidR="00382FB1" w:rsidRDefault="00000000">
            <w:pPr>
              <w:pStyle w:val="TableText"/>
            </w:pPr>
            <w:r>
              <w:t>CONF #: 5564-33169 Added</w:t>
            </w:r>
          </w:p>
        </w:tc>
        <w:tc>
          <w:tcPr>
            <w:tcW w:w="360" w:type="dxa"/>
          </w:tcPr>
          <w:p w14:paraId="67F31A86" w14:textId="77777777" w:rsidR="00382FB1" w:rsidRDefault="00382FB1">
            <w:pPr>
              <w:pStyle w:val="TableText"/>
            </w:pPr>
          </w:p>
        </w:tc>
        <w:tc>
          <w:tcPr>
            <w:tcW w:w="360" w:type="dxa"/>
          </w:tcPr>
          <w:p w14:paraId="744D8562" w14:textId="77777777" w:rsidR="00382FB1" w:rsidRDefault="00000000">
            <w:pPr>
              <w:pStyle w:val="TableText"/>
            </w:pPr>
            <w:r>
              <w:t>SHALL contain exactly one [1..1] observation (CONF:5564-33169).</w:t>
            </w:r>
          </w:p>
        </w:tc>
      </w:tr>
      <w:tr w:rsidR="00382FB1" w14:paraId="55FD28A9" w14:textId="77777777">
        <w:trPr>
          <w:jc w:val="center"/>
        </w:trPr>
        <w:tc>
          <w:tcPr>
            <w:tcW w:w="360" w:type="dxa"/>
          </w:tcPr>
          <w:p w14:paraId="55D880E0" w14:textId="77777777" w:rsidR="00382FB1" w:rsidRDefault="00000000">
            <w:pPr>
              <w:pStyle w:val="TableText"/>
            </w:pPr>
            <w:r>
              <w:t>CONF #: 5564-33170 Added</w:t>
            </w:r>
          </w:p>
        </w:tc>
        <w:tc>
          <w:tcPr>
            <w:tcW w:w="360" w:type="dxa"/>
          </w:tcPr>
          <w:p w14:paraId="6DD50643" w14:textId="77777777" w:rsidR="00382FB1" w:rsidRDefault="00382FB1">
            <w:pPr>
              <w:pStyle w:val="TableText"/>
            </w:pPr>
          </w:p>
        </w:tc>
        <w:tc>
          <w:tcPr>
            <w:tcW w:w="360" w:type="dxa"/>
          </w:tcPr>
          <w:p w14:paraId="205E1FF8" w14:textId="77777777" w:rsidR="00382FB1" w:rsidRDefault="00000000">
            <w:pPr>
              <w:pStyle w:val="TableText"/>
            </w:pPr>
            <w:r>
              <w:t>SHALL contain exactly one [1..1] @root="2.16.840.1.113883.10.20.22.2.60" (CONF:5564-33170).</w:t>
            </w:r>
          </w:p>
        </w:tc>
      </w:tr>
      <w:tr w:rsidR="00382FB1" w14:paraId="03345F9F" w14:textId="77777777">
        <w:trPr>
          <w:jc w:val="center"/>
        </w:trPr>
        <w:tc>
          <w:tcPr>
            <w:tcW w:w="360" w:type="dxa"/>
          </w:tcPr>
          <w:p w14:paraId="6C0DC4BE" w14:textId="77777777" w:rsidR="00382FB1" w:rsidRDefault="00000000">
            <w:pPr>
              <w:pStyle w:val="TableText"/>
            </w:pPr>
            <w:r>
              <w:t>CONF #: 5564-33171 Added</w:t>
            </w:r>
          </w:p>
        </w:tc>
        <w:tc>
          <w:tcPr>
            <w:tcW w:w="360" w:type="dxa"/>
          </w:tcPr>
          <w:p w14:paraId="674195B2" w14:textId="77777777" w:rsidR="00382FB1" w:rsidRDefault="00382FB1">
            <w:pPr>
              <w:pStyle w:val="TableText"/>
            </w:pPr>
          </w:p>
        </w:tc>
        <w:tc>
          <w:tcPr>
            <w:tcW w:w="360" w:type="dxa"/>
          </w:tcPr>
          <w:p w14:paraId="5A18C46D" w14:textId="77777777" w:rsidR="00382FB1" w:rsidRDefault="00000000">
            <w:pPr>
              <w:pStyle w:val="TableText"/>
            </w:pPr>
            <w:r>
              <w:t>This code SHALL contain exactly one [1..1] @code="61146-7" Goals (CONF:5564-33171).</w:t>
            </w:r>
          </w:p>
        </w:tc>
      </w:tr>
      <w:tr w:rsidR="00382FB1" w14:paraId="2982C1C1" w14:textId="77777777">
        <w:trPr>
          <w:jc w:val="center"/>
        </w:trPr>
        <w:tc>
          <w:tcPr>
            <w:tcW w:w="360" w:type="dxa"/>
          </w:tcPr>
          <w:p w14:paraId="0B44F7F5" w14:textId="77777777" w:rsidR="00382FB1" w:rsidRDefault="00000000">
            <w:pPr>
              <w:pStyle w:val="TableText"/>
            </w:pPr>
            <w:r>
              <w:t>CONF #: 5564-33172 Added</w:t>
            </w:r>
          </w:p>
        </w:tc>
        <w:tc>
          <w:tcPr>
            <w:tcW w:w="360" w:type="dxa"/>
          </w:tcPr>
          <w:p w14:paraId="6FE93763" w14:textId="77777777" w:rsidR="00382FB1" w:rsidRDefault="00382FB1">
            <w:pPr>
              <w:pStyle w:val="TableText"/>
            </w:pPr>
          </w:p>
        </w:tc>
        <w:tc>
          <w:tcPr>
            <w:tcW w:w="360" w:type="dxa"/>
          </w:tcPr>
          <w:p w14:paraId="60FEC970" w14:textId="77777777" w:rsidR="00382FB1" w:rsidRDefault="00000000">
            <w:pPr>
              <w:pStyle w:val="TableText"/>
            </w:pPr>
            <w:r>
              <w:t>This code SHALL contain exactly one [1..1] @codeSystem="2.16.840.1.113883.6.1" (CodeSystem: LOINC urn:oid:2.16.840.1.113883.6.1) (CONF:5564-33172).</w:t>
            </w:r>
          </w:p>
        </w:tc>
      </w:tr>
      <w:tr w:rsidR="00382FB1" w14:paraId="01ACD811" w14:textId="77777777">
        <w:trPr>
          <w:jc w:val="center"/>
        </w:trPr>
        <w:tc>
          <w:tcPr>
            <w:tcW w:w="360" w:type="dxa"/>
          </w:tcPr>
          <w:p w14:paraId="184FCA74" w14:textId="77777777" w:rsidR="00382FB1" w:rsidRDefault="00000000">
            <w:pPr>
              <w:pStyle w:val="TableText"/>
            </w:pPr>
            <w:r>
              <w:t>CONF #: 5564-33173 Added</w:t>
            </w:r>
          </w:p>
        </w:tc>
        <w:tc>
          <w:tcPr>
            <w:tcW w:w="360" w:type="dxa"/>
          </w:tcPr>
          <w:p w14:paraId="4816869A" w14:textId="77777777" w:rsidR="00382FB1" w:rsidRDefault="00382FB1">
            <w:pPr>
              <w:pStyle w:val="TableText"/>
            </w:pPr>
          </w:p>
        </w:tc>
        <w:tc>
          <w:tcPr>
            <w:tcW w:w="360" w:type="dxa"/>
          </w:tcPr>
          <w:p w14:paraId="2336A035" w14:textId="77777777" w:rsidR="00382FB1" w:rsidRDefault="00000000">
            <w:pPr>
              <w:pStyle w:val="TableText"/>
            </w:pPr>
            <w:r>
              <w:t>SHALL contain exactly one [1..1] title (CONF:5564-33173).</w:t>
            </w:r>
          </w:p>
        </w:tc>
      </w:tr>
      <w:tr w:rsidR="00382FB1" w14:paraId="2FF3ADDD" w14:textId="77777777">
        <w:trPr>
          <w:jc w:val="center"/>
        </w:trPr>
        <w:tc>
          <w:tcPr>
            <w:tcW w:w="360" w:type="dxa"/>
          </w:tcPr>
          <w:p w14:paraId="5EE9AA3D" w14:textId="77777777" w:rsidR="00382FB1" w:rsidRDefault="00000000">
            <w:pPr>
              <w:pStyle w:val="TableText"/>
            </w:pPr>
            <w:r>
              <w:lastRenderedPageBreak/>
              <w:t>CONF #: 5564-33174 Added</w:t>
            </w:r>
          </w:p>
        </w:tc>
        <w:tc>
          <w:tcPr>
            <w:tcW w:w="360" w:type="dxa"/>
          </w:tcPr>
          <w:p w14:paraId="4534CA7E" w14:textId="77777777" w:rsidR="00382FB1" w:rsidRDefault="00382FB1">
            <w:pPr>
              <w:pStyle w:val="TableText"/>
            </w:pPr>
          </w:p>
        </w:tc>
        <w:tc>
          <w:tcPr>
            <w:tcW w:w="360" w:type="dxa"/>
          </w:tcPr>
          <w:p w14:paraId="15491692" w14:textId="77777777" w:rsidR="00382FB1" w:rsidRDefault="00000000">
            <w:pPr>
              <w:pStyle w:val="TableText"/>
            </w:pPr>
            <w:r>
              <w:t>SHALL contain exactly one [1..1] text (CONF:5564-33174).</w:t>
            </w:r>
          </w:p>
        </w:tc>
      </w:tr>
      <w:tr w:rsidR="00382FB1" w14:paraId="2BF51A39" w14:textId="77777777">
        <w:trPr>
          <w:jc w:val="center"/>
        </w:trPr>
        <w:tc>
          <w:tcPr>
            <w:tcW w:w="360" w:type="dxa"/>
          </w:tcPr>
          <w:p w14:paraId="3261D46C" w14:textId="77777777" w:rsidR="00382FB1" w:rsidRDefault="00000000">
            <w:pPr>
              <w:pStyle w:val="TableText"/>
            </w:pPr>
            <w:r>
              <w:t>CONF #: 5564-33175 Added</w:t>
            </w:r>
          </w:p>
        </w:tc>
        <w:tc>
          <w:tcPr>
            <w:tcW w:w="360" w:type="dxa"/>
          </w:tcPr>
          <w:p w14:paraId="6E1F049B" w14:textId="77777777" w:rsidR="00382FB1" w:rsidRDefault="00382FB1">
            <w:pPr>
              <w:pStyle w:val="TableText"/>
            </w:pPr>
          </w:p>
        </w:tc>
        <w:tc>
          <w:tcPr>
            <w:tcW w:w="360" w:type="dxa"/>
          </w:tcPr>
          <w:p w14:paraId="37009230" w14:textId="77777777" w:rsidR="00382FB1" w:rsidRDefault="00000000">
            <w:pPr>
              <w:pStyle w:val="TableText"/>
            </w:pPr>
            <w:r>
              <w:t>MAY contain zero or one [0..1] @nullFlavor="NI" No information (CodeSystem: HL7NullFlavor urn:oid:2.16.840.1.113883.5.1008) (CONF:5564-33175).</w:t>
            </w:r>
          </w:p>
        </w:tc>
      </w:tr>
      <w:tr w:rsidR="00382FB1" w14:paraId="48D4A4F6" w14:textId="77777777">
        <w:trPr>
          <w:jc w:val="center"/>
        </w:trPr>
        <w:tc>
          <w:tcPr>
            <w:tcW w:w="360" w:type="dxa"/>
          </w:tcPr>
          <w:p w14:paraId="74FBCDED" w14:textId="77777777" w:rsidR="00382FB1" w:rsidRDefault="00000000">
            <w:pPr>
              <w:pStyle w:val="TableText"/>
            </w:pPr>
            <w:r>
              <w:t>CONF #: 5564-33231 Added</w:t>
            </w:r>
          </w:p>
        </w:tc>
        <w:tc>
          <w:tcPr>
            <w:tcW w:w="360" w:type="dxa"/>
          </w:tcPr>
          <w:p w14:paraId="7B17F967" w14:textId="77777777" w:rsidR="00382FB1" w:rsidRDefault="00382FB1">
            <w:pPr>
              <w:pStyle w:val="TableText"/>
            </w:pPr>
          </w:p>
        </w:tc>
        <w:tc>
          <w:tcPr>
            <w:tcW w:w="360" w:type="dxa"/>
          </w:tcPr>
          <w:p w14:paraId="61C7CB71" w14:textId="77777777" w:rsidR="00382FB1" w:rsidRDefault="00000000">
            <w:pPr>
              <w:pStyle w:val="TableText"/>
            </w:pPr>
            <w:r>
              <w:t>SHALL contain exactly one [1..1] @extension="2025-08-01" (CONF:5564-33231).</w:t>
            </w:r>
          </w:p>
        </w:tc>
      </w:tr>
      <w:tr w:rsidR="00382FB1" w14:paraId="72CA6702" w14:textId="77777777">
        <w:trPr>
          <w:jc w:val="center"/>
        </w:trPr>
        <w:tc>
          <w:tcPr>
            <w:tcW w:w="360" w:type="dxa"/>
          </w:tcPr>
          <w:p w14:paraId="20C95553" w14:textId="77777777" w:rsidR="00382FB1" w:rsidRDefault="00000000">
            <w:pPr>
              <w:pStyle w:val="TableText"/>
            </w:pPr>
            <w:r>
              <w:t>CONF #: 1098-29584 Removed</w:t>
            </w:r>
          </w:p>
        </w:tc>
        <w:tc>
          <w:tcPr>
            <w:tcW w:w="360" w:type="dxa"/>
          </w:tcPr>
          <w:p w14:paraId="66DB1077" w14:textId="77777777" w:rsidR="00382FB1" w:rsidRDefault="00000000">
            <w:pPr>
              <w:pStyle w:val="TableText"/>
            </w:pPr>
            <w:r>
              <w:t>SHALL contain exactly one [1..1] templateId (CONF:1098-29584) such that it</w:t>
            </w:r>
          </w:p>
        </w:tc>
        <w:tc>
          <w:tcPr>
            <w:tcW w:w="360" w:type="dxa"/>
          </w:tcPr>
          <w:p w14:paraId="7D1391B9" w14:textId="77777777" w:rsidR="00382FB1" w:rsidRDefault="00382FB1">
            <w:pPr>
              <w:pStyle w:val="TableText"/>
            </w:pPr>
          </w:p>
        </w:tc>
      </w:tr>
      <w:tr w:rsidR="00382FB1" w14:paraId="46FF9E77" w14:textId="77777777">
        <w:trPr>
          <w:jc w:val="center"/>
        </w:trPr>
        <w:tc>
          <w:tcPr>
            <w:tcW w:w="360" w:type="dxa"/>
          </w:tcPr>
          <w:p w14:paraId="59DE9ADB" w14:textId="77777777" w:rsidR="00382FB1" w:rsidRDefault="00000000">
            <w:pPr>
              <w:pStyle w:val="TableText"/>
            </w:pPr>
            <w:r>
              <w:t>CONF #: 1098-29585 Removed</w:t>
            </w:r>
          </w:p>
        </w:tc>
        <w:tc>
          <w:tcPr>
            <w:tcW w:w="360" w:type="dxa"/>
          </w:tcPr>
          <w:p w14:paraId="4BE7A963" w14:textId="77777777" w:rsidR="00382FB1" w:rsidRDefault="00000000">
            <w:pPr>
              <w:pStyle w:val="TableText"/>
            </w:pPr>
            <w:r>
              <w:t>SHALL contain exactly one [1..1] @root="2.16.840.1.113883.10.20.22.2.60" (CONF:1098-29585).</w:t>
            </w:r>
          </w:p>
        </w:tc>
        <w:tc>
          <w:tcPr>
            <w:tcW w:w="360" w:type="dxa"/>
          </w:tcPr>
          <w:p w14:paraId="115A0F0A" w14:textId="77777777" w:rsidR="00382FB1" w:rsidRDefault="00382FB1">
            <w:pPr>
              <w:pStyle w:val="TableText"/>
            </w:pPr>
          </w:p>
        </w:tc>
      </w:tr>
      <w:tr w:rsidR="00382FB1" w14:paraId="404A5FEC" w14:textId="77777777">
        <w:trPr>
          <w:jc w:val="center"/>
        </w:trPr>
        <w:tc>
          <w:tcPr>
            <w:tcW w:w="360" w:type="dxa"/>
          </w:tcPr>
          <w:p w14:paraId="576F1F09" w14:textId="77777777" w:rsidR="00382FB1" w:rsidRDefault="00000000">
            <w:pPr>
              <w:pStyle w:val="TableText"/>
            </w:pPr>
            <w:r>
              <w:t>CONF #: 1098-29586 Removed</w:t>
            </w:r>
          </w:p>
        </w:tc>
        <w:tc>
          <w:tcPr>
            <w:tcW w:w="360" w:type="dxa"/>
          </w:tcPr>
          <w:p w14:paraId="5D067402" w14:textId="77777777" w:rsidR="00382FB1" w:rsidRDefault="00000000">
            <w:pPr>
              <w:pStyle w:val="TableText"/>
            </w:pPr>
            <w:r>
              <w:t>SHALL contain exactly one [1..1] code (CONF:1098-29586).</w:t>
            </w:r>
          </w:p>
        </w:tc>
        <w:tc>
          <w:tcPr>
            <w:tcW w:w="360" w:type="dxa"/>
          </w:tcPr>
          <w:p w14:paraId="5B9D6577" w14:textId="77777777" w:rsidR="00382FB1" w:rsidRDefault="00382FB1">
            <w:pPr>
              <w:pStyle w:val="TableText"/>
            </w:pPr>
          </w:p>
        </w:tc>
      </w:tr>
      <w:tr w:rsidR="00382FB1" w14:paraId="37B25B0B" w14:textId="77777777">
        <w:trPr>
          <w:jc w:val="center"/>
        </w:trPr>
        <w:tc>
          <w:tcPr>
            <w:tcW w:w="360" w:type="dxa"/>
          </w:tcPr>
          <w:p w14:paraId="004EA479" w14:textId="77777777" w:rsidR="00382FB1" w:rsidRDefault="00000000">
            <w:pPr>
              <w:pStyle w:val="TableText"/>
            </w:pPr>
            <w:r>
              <w:t>CONF #: 1098-29587 Removed</w:t>
            </w:r>
          </w:p>
        </w:tc>
        <w:tc>
          <w:tcPr>
            <w:tcW w:w="360" w:type="dxa"/>
          </w:tcPr>
          <w:p w14:paraId="64087139" w14:textId="77777777" w:rsidR="00382FB1" w:rsidRDefault="00000000">
            <w:pPr>
              <w:pStyle w:val="TableText"/>
            </w:pPr>
            <w:r>
              <w:t>This code SHALL contain exactly one [1..1] @code="61146-7" Goals (CONF:1098-29587).</w:t>
            </w:r>
          </w:p>
        </w:tc>
        <w:tc>
          <w:tcPr>
            <w:tcW w:w="360" w:type="dxa"/>
          </w:tcPr>
          <w:p w14:paraId="32EC8B8C" w14:textId="77777777" w:rsidR="00382FB1" w:rsidRDefault="00382FB1">
            <w:pPr>
              <w:pStyle w:val="TableText"/>
            </w:pPr>
          </w:p>
        </w:tc>
      </w:tr>
      <w:tr w:rsidR="00382FB1" w14:paraId="7A0A1AFE" w14:textId="77777777">
        <w:trPr>
          <w:jc w:val="center"/>
        </w:trPr>
        <w:tc>
          <w:tcPr>
            <w:tcW w:w="360" w:type="dxa"/>
          </w:tcPr>
          <w:p w14:paraId="505B7F06" w14:textId="77777777" w:rsidR="00382FB1" w:rsidRDefault="00000000">
            <w:pPr>
              <w:pStyle w:val="TableText"/>
            </w:pPr>
            <w:r>
              <w:t>CONF #: 1098-29588 Removed</w:t>
            </w:r>
          </w:p>
        </w:tc>
        <w:tc>
          <w:tcPr>
            <w:tcW w:w="360" w:type="dxa"/>
          </w:tcPr>
          <w:p w14:paraId="6124F4B3" w14:textId="77777777" w:rsidR="00382FB1" w:rsidRDefault="00000000">
            <w:pPr>
              <w:pStyle w:val="TableText"/>
            </w:pPr>
            <w:r>
              <w:t>This code SHALL contain exactly one [1..1] @codeSystem="2.16.840.1.113883.6.1" (CodeSystem: LOINC urn:oid:2.16.840.1.113883.6.1) (CONF:1098-29588).</w:t>
            </w:r>
          </w:p>
        </w:tc>
        <w:tc>
          <w:tcPr>
            <w:tcW w:w="360" w:type="dxa"/>
          </w:tcPr>
          <w:p w14:paraId="61CC69F7" w14:textId="77777777" w:rsidR="00382FB1" w:rsidRDefault="00382FB1">
            <w:pPr>
              <w:pStyle w:val="TableText"/>
            </w:pPr>
          </w:p>
        </w:tc>
      </w:tr>
      <w:tr w:rsidR="00382FB1" w14:paraId="059E480F" w14:textId="77777777">
        <w:trPr>
          <w:jc w:val="center"/>
        </w:trPr>
        <w:tc>
          <w:tcPr>
            <w:tcW w:w="360" w:type="dxa"/>
          </w:tcPr>
          <w:p w14:paraId="70BA828C" w14:textId="77777777" w:rsidR="00382FB1" w:rsidRDefault="00000000">
            <w:pPr>
              <w:pStyle w:val="TableText"/>
            </w:pPr>
            <w:r>
              <w:t>CONF #: 1098-30719 Removed</w:t>
            </w:r>
          </w:p>
        </w:tc>
        <w:tc>
          <w:tcPr>
            <w:tcW w:w="360" w:type="dxa"/>
          </w:tcPr>
          <w:p w14:paraId="3E2F33DD" w14:textId="77777777" w:rsidR="00382FB1" w:rsidRDefault="00000000">
            <w:pPr>
              <w:pStyle w:val="TableText"/>
            </w:pPr>
            <w:r>
              <w:t xml:space="preserve">If section/@nullFlavor is not present: </w:t>
            </w:r>
            <w:r>
              <w:br/>
              <w:t>SHALL contain at least one [1..*] entry (CONF:1098-30719) such that it</w:t>
            </w:r>
          </w:p>
        </w:tc>
        <w:tc>
          <w:tcPr>
            <w:tcW w:w="360" w:type="dxa"/>
          </w:tcPr>
          <w:p w14:paraId="33E57AA1" w14:textId="77777777" w:rsidR="00382FB1" w:rsidRDefault="00382FB1">
            <w:pPr>
              <w:pStyle w:val="TableText"/>
            </w:pPr>
          </w:p>
        </w:tc>
      </w:tr>
      <w:tr w:rsidR="00382FB1" w14:paraId="01F6773F" w14:textId="77777777">
        <w:trPr>
          <w:jc w:val="center"/>
        </w:trPr>
        <w:tc>
          <w:tcPr>
            <w:tcW w:w="360" w:type="dxa"/>
          </w:tcPr>
          <w:p w14:paraId="243F2B90" w14:textId="77777777" w:rsidR="00382FB1" w:rsidRDefault="00000000">
            <w:pPr>
              <w:pStyle w:val="TableText"/>
            </w:pPr>
            <w:r>
              <w:t>CONF #: 1098-30720 Removed</w:t>
            </w:r>
          </w:p>
        </w:tc>
        <w:tc>
          <w:tcPr>
            <w:tcW w:w="360" w:type="dxa"/>
          </w:tcPr>
          <w:p w14:paraId="2676EB10" w14:textId="77777777" w:rsidR="00382FB1" w:rsidRDefault="00000000">
            <w:pPr>
              <w:pStyle w:val="TableText"/>
            </w:pPr>
            <w:r>
              <w:t>SHALL contain exactly one [1..1] observation (CONF:1098-30720).</w:t>
            </w:r>
          </w:p>
        </w:tc>
        <w:tc>
          <w:tcPr>
            <w:tcW w:w="360" w:type="dxa"/>
          </w:tcPr>
          <w:p w14:paraId="3B247DAF" w14:textId="77777777" w:rsidR="00382FB1" w:rsidRDefault="00382FB1">
            <w:pPr>
              <w:pStyle w:val="TableText"/>
            </w:pPr>
          </w:p>
        </w:tc>
      </w:tr>
      <w:tr w:rsidR="00382FB1" w14:paraId="52F6F313" w14:textId="77777777">
        <w:trPr>
          <w:jc w:val="center"/>
        </w:trPr>
        <w:tc>
          <w:tcPr>
            <w:tcW w:w="360" w:type="dxa"/>
          </w:tcPr>
          <w:p w14:paraId="6749691A" w14:textId="77777777" w:rsidR="00382FB1" w:rsidRDefault="00000000">
            <w:pPr>
              <w:pStyle w:val="TableText"/>
            </w:pPr>
            <w:r>
              <w:t>CONF #: 1098-30721 Removed</w:t>
            </w:r>
          </w:p>
        </w:tc>
        <w:tc>
          <w:tcPr>
            <w:tcW w:w="360" w:type="dxa"/>
          </w:tcPr>
          <w:p w14:paraId="0651F3A7" w14:textId="77777777" w:rsidR="00382FB1" w:rsidRDefault="00000000">
            <w:pPr>
              <w:pStyle w:val="TableText"/>
            </w:pPr>
            <w:r>
              <w:t>SHALL contain exactly one [1..1] title (CONF:1098-30721).</w:t>
            </w:r>
          </w:p>
        </w:tc>
        <w:tc>
          <w:tcPr>
            <w:tcW w:w="360" w:type="dxa"/>
          </w:tcPr>
          <w:p w14:paraId="10FCF2B0" w14:textId="77777777" w:rsidR="00382FB1" w:rsidRDefault="00382FB1">
            <w:pPr>
              <w:pStyle w:val="TableText"/>
            </w:pPr>
          </w:p>
        </w:tc>
      </w:tr>
      <w:tr w:rsidR="00382FB1" w14:paraId="7B7ABF50" w14:textId="77777777">
        <w:trPr>
          <w:jc w:val="center"/>
        </w:trPr>
        <w:tc>
          <w:tcPr>
            <w:tcW w:w="360" w:type="dxa"/>
          </w:tcPr>
          <w:p w14:paraId="66D7EF06" w14:textId="77777777" w:rsidR="00382FB1" w:rsidRDefault="00000000">
            <w:pPr>
              <w:pStyle w:val="TableText"/>
            </w:pPr>
            <w:r>
              <w:t>CONF #: 1098-30722 Removed</w:t>
            </w:r>
          </w:p>
        </w:tc>
        <w:tc>
          <w:tcPr>
            <w:tcW w:w="360" w:type="dxa"/>
          </w:tcPr>
          <w:p w14:paraId="04F9B231" w14:textId="77777777" w:rsidR="00382FB1" w:rsidRDefault="00000000">
            <w:pPr>
              <w:pStyle w:val="TableText"/>
            </w:pPr>
            <w:r>
              <w:t>SHALL contain exactly one [1..1] text (CONF:1098-30722).</w:t>
            </w:r>
          </w:p>
        </w:tc>
        <w:tc>
          <w:tcPr>
            <w:tcW w:w="360" w:type="dxa"/>
          </w:tcPr>
          <w:p w14:paraId="7A35C2AF" w14:textId="77777777" w:rsidR="00382FB1" w:rsidRDefault="00382FB1">
            <w:pPr>
              <w:pStyle w:val="TableText"/>
            </w:pPr>
          </w:p>
        </w:tc>
      </w:tr>
      <w:tr w:rsidR="00382FB1" w14:paraId="408A6E15" w14:textId="77777777">
        <w:trPr>
          <w:jc w:val="center"/>
        </w:trPr>
        <w:tc>
          <w:tcPr>
            <w:tcW w:w="360" w:type="dxa"/>
          </w:tcPr>
          <w:p w14:paraId="2F0A5720" w14:textId="77777777" w:rsidR="00382FB1" w:rsidRDefault="00000000">
            <w:pPr>
              <w:pStyle w:val="TableText"/>
            </w:pPr>
            <w:r>
              <w:t>CONF #: 1098-32819 Removed</w:t>
            </w:r>
          </w:p>
        </w:tc>
        <w:tc>
          <w:tcPr>
            <w:tcW w:w="360" w:type="dxa"/>
          </w:tcPr>
          <w:p w14:paraId="3ABD323A" w14:textId="77777777" w:rsidR="00382FB1" w:rsidRDefault="00000000">
            <w:pPr>
              <w:pStyle w:val="TableText"/>
            </w:pPr>
            <w:r>
              <w:t>MAY contain zero or one [0..1] @nullFlavor="NI" No information (CodeSystem: HL7NullFlavor urn:oid:2.16.840.1.113883.5.1008) (CONF:1098-32819).</w:t>
            </w:r>
          </w:p>
        </w:tc>
        <w:tc>
          <w:tcPr>
            <w:tcW w:w="360" w:type="dxa"/>
          </w:tcPr>
          <w:p w14:paraId="073CBF7A" w14:textId="77777777" w:rsidR="00382FB1" w:rsidRDefault="00382FB1">
            <w:pPr>
              <w:pStyle w:val="TableText"/>
            </w:pPr>
          </w:p>
        </w:tc>
      </w:tr>
    </w:tbl>
    <w:p w14:paraId="19ADEF67" w14:textId="77777777" w:rsidR="00382FB1" w:rsidRDefault="00382FB1">
      <w:pPr>
        <w:pStyle w:val="BodyText"/>
      </w:pPr>
    </w:p>
    <w:p w14:paraId="40C5F8BE" w14:textId="77777777" w:rsidR="00382FB1" w:rsidRDefault="00000000">
      <w:pPr>
        <w:pStyle w:val="Heading2nospace"/>
      </w:pPr>
      <w:bookmarkStart w:id="4147" w:name="_Toc202463987"/>
      <w:r>
        <w:lastRenderedPageBreak/>
        <w:t>Health Concerns Section (NHCS V3)</w:t>
      </w:r>
      <w:bookmarkEnd w:id="4147"/>
    </w:p>
    <w:p w14:paraId="05E45EF4" w14:textId="77777777" w:rsidR="00382FB1" w:rsidRDefault="00382FB1">
      <w:pPr>
        <w:keepNext/>
      </w:pPr>
      <w:hyperlink w:anchor="S_Health_Concerns_Section_NHCS_V3">
        <w:r>
          <w:rPr>
            <w:rStyle w:val="HyperlinkCourierBold"/>
          </w:rPr>
          <w:t>Health Concerns Section (NHCS V3) (urn:hl7ii:2.16.840.1.113883.10.20.22.2.58:2025-08-01)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B08B474" w14:textId="77777777">
        <w:trPr>
          <w:cantSplit/>
          <w:tblHeader/>
          <w:jc w:val="center"/>
        </w:trPr>
        <w:tc>
          <w:tcPr>
            <w:tcW w:w="360" w:type="dxa"/>
            <w:shd w:val="clear" w:color="auto" w:fill="E6E6E6"/>
          </w:tcPr>
          <w:p w14:paraId="251B6686" w14:textId="77777777" w:rsidR="00382FB1" w:rsidRDefault="00000000">
            <w:pPr>
              <w:pStyle w:val="TableHead"/>
            </w:pPr>
            <w:r>
              <w:t>Change</w:t>
            </w:r>
          </w:p>
        </w:tc>
        <w:tc>
          <w:tcPr>
            <w:tcW w:w="360" w:type="dxa"/>
            <w:shd w:val="clear" w:color="auto" w:fill="E6E6E6"/>
          </w:tcPr>
          <w:p w14:paraId="2738D8C8" w14:textId="77777777" w:rsidR="00382FB1" w:rsidRDefault="00000000">
            <w:pPr>
              <w:pStyle w:val="TableHead"/>
            </w:pPr>
            <w:r>
              <w:t>Old</w:t>
            </w:r>
          </w:p>
        </w:tc>
        <w:tc>
          <w:tcPr>
            <w:tcW w:w="360" w:type="dxa"/>
            <w:shd w:val="clear" w:color="auto" w:fill="E6E6E6"/>
          </w:tcPr>
          <w:p w14:paraId="4AE129AD" w14:textId="77777777" w:rsidR="00382FB1" w:rsidRDefault="00000000">
            <w:pPr>
              <w:pStyle w:val="TableHead"/>
            </w:pPr>
            <w:r>
              <w:t>New</w:t>
            </w:r>
          </w:p>
        </w:tc>
      </w:tr>
      <w:tr w:rsidR="00382FB1" w14:paraId="24FEB78F" w14:textId="77777777">
        <w:trPr>
          <w:jc w:val="center"/>
        </w:trPr>
        <w:tc>
          <w:tcPr>
            <w:tcW w:w="360" w:type="dxa"/>
          </w:tcPr>
          <w:p w14:paraId="57FFA17A" w14:textId="77777777" w:rsidR="00382FB1" w:rsidRDefault="00000000">
            <w:pPr>
              <w:pStyle w:val="TableText"/>
            </w:pPr>
            <w:r>
              <w:t>Status</w:t>
            </w:r>
          </w:p>
        </w:tc>
        <w:tc>
          <w:tcPr>
            <w:tcW w:w="360" w:type="dxa"/>
          </w:tcPr>
          <w:p w14:paraId="04E2AF46" w14:textId="77777777" w:rsidR="00382FB1" w:rsidRDefault="00000000">
            <w:pPr>
              <w:pStyle w:val="TableText"/>
            </w:pPr>
            <w:r>
              <w:t>Published</w:t>
            </w:r>
          </w:p>
        </w:tc>
        <w:tc>
          <w:tcPr>
            <w:tcW w:w="360" w:type="dxa"/>
          </w:tcPr>
          <w:p w14:paraId="076ABDC4" w14:textId="77777777" w:rsidR="00382FB1" w:rsidRDefault="00000000">
            <w:pPr>
              <w:pStyle w:val="TableText"/>
            </w:pPr>
            <w:r>
              <w:t>Draft</w:t>
            </w:r>
          </w:p>
        </w:tc>
      </w:tr>
      <w:tr w:rsidR="00382FB1" w14:paraId="02004476" w14:textId="77777777">
        <w:trPr>
          <w:jc w:val="center"/>
        </w:trPr>
        <w:tc>
          <w:tcPr>
            <w:tcW w:w="360" w:type="dxa"/>
          </w:tcPr>
          <w:p w14:paraId="5AD4BAFF" w14:textId="77777777" w:rsidR="00382FB1" w:rsidRDefault="00000000">
            <w:pPr>
              <w:pStyle w:val="TableText"/>
            </w:pPr>
            <w:r>
              <w:t>Name</w:t>
            </w:r>
          </w:p>
        </w:tc>
        <w:tc>
          <w:tcPr>
            <w:tcW w:w="360" w:type="dxa"/>
          </w:tcPr>
          <w:p w14:paraId="2E169E82" w14:textId="77777777" w:rsidR="00382FB1" w:rsidRDefault="00000000">
            <w:pPr>
              <w:pStyle w:val="TableText"/>
            </w:pPr>
            <w:r>
              <w:t>Health Concerns Section (V2)</w:t>
            </w:r>
          </w:p>
        </w:tc>
        <w:tc>
          <w:tcPr>
            <w:tcW w:w="360" w:type="dxa"/>
          </w:tcPr>
          <w:p w14:paraId="34CB9AD9" w14:textId="77777777" w:rsidR="00382FB1" w:rsidRDefault="00000000">
            <w:pPr>
              <w:pStyle w:val="TableText"/>
            </w:pPr>
            <w:r>
              <w:t>Health Concerns Section (NHCS V3)</w:t>
            </w:r>
          </w:p>
        </w:tc>
      </w:tr>
      <w:tr w:rsidR="00382FB1" w14:paraId="3994B645" w14:textId="77777777">
        <w:trPr>
          <w:jc w:val="center"/>
        </w:trPr>
        <w:tc>
          <w:tcPr>
            <w:tcW w:w="360" w:type="dxa"/>
          </w:tcPr>
          <w:p w14:paraId="5F4F1D3C" w14:textId="77777777" w:rsidR="00382FB1" w:rsidRDefault="00000000">
            <w:pPr>
              <w:pStyle w:val="TableText"/>
            </w:pPr>
            <w:r>
              <w:t>Oid</w:t>
            </w:r>
          </w:p>
        </w:tc>
        <w:tc>
          <w:tcPr>
            <w:tcW w:w="360" w:type="dxa"/>
          </w:tcPr>
          <w:p w14:paraId="792173BE" w14:textId="77777777" w:rsidR="00382FB1" w:rsidRDefault="00000000">
            <w:pPr>
              <w:pStyle w:val="TableText"/>
            </w:pPr>
            <w:r>
              <w:t>urn:hl7ii:2.16.840.1.113883.10.20.22.2.58:2015-08-01</w:t>
            </w:r>
          </w:p>
        </w:tc>
        <w:tc>
          <w:tcPr>
            <w:tcW w:w="360" w:type="dxa"/>
          </w:tcPr>
          <w:p w14:paraId="136234EA" w14:textId="77777777" w:rsidR="00382FB1" w:rsidRDefault="00000000">
            <w:pPr>
              <w:pStyle w:val="TableText"/>
            </w:pPr>
            <w:r>
              <w:t>urn:hl7ii:2.16.840.1.113883.10.20.22.2.58:2025-08-01</w:t>
            </w:r>
          </w:p>
        </w:tc>
      </w:tr>
      <w:tr w:rsidR="00382FB1" w14:paraId="23968BD4" w14:textId="77777777">
        <w:trPr>
          <w:jc w:val="center"/>
        </w:trPr>
        <w:tc>
          <w:tcPr>
            <w:tcW w:w="360" w:type="dxa"/>
          </w:tcPr>
          <w:p w14:paraId="192156ED" w14:textId="77777777" w:rsidR="00382FB1" w:rsidRDefault="00000000">
            <w:pPr>
              <w:pStyle w:val="TableText"/>
            </w:pPr>
            <w:r>
              <w:t>Description</w:t>
            </w:r>
          </w:p>
        </w:tc>
        <w:tc>
          <w:tcPr>
            <w:tcW w:w="360" w:type="dxa"/>
          </w:tcPr>
          <w:p w14:paraId="2F107E1E" w14:textId="77777777" w:rsidR="00382FB1" w:rsidRDefault="00000000">
            <w:pPr>
              <w:pStyle w:val="TableText"/>
            </w:pPr>
            <w:r>
              <w:t>This section contains data describing an interest or worry about a health state or process that could possibly require attention, intervention, or management. A Health Concern is a health 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w:t>
            </w:r>
            <w:r>
              <w:br/>
            </w:r>
            <w:r>
              <w:br/>
              <w:t>Problem Concerns are a subset of Health Concerns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“Risk of Hyperkalemia” for a patient taking an ACE-inhibitor medication, or “Transportation difficulties” for someone who doesn't drive and has trouble getting to appointments, or “Under-insured” for someone who doesn't have sufficient insurance to properly cover their medical needs such as medications. These are typically most important to just a limited number of care team members.</w:t>
            </w:r>
          </w:p>
        </w:tc>
        <w:tc>
          <w:tcPr>
            <w:tcW w:w="360" w:type="dxa"/>
          </w:tcPr>
          <w:p w14:paraId="26C30B55" w14:textId="77777777" w:rsidR="00382FB1" w:rsidRDefault="00000000">
            <w:pPr>
              <w:pStyle w:val="TableText"/>
            </w:pPr>
            <w:r>
              <w:t>The C-CDA template, Health Concerns Section (V2), has been versioned in this guide to support USCDI-v3.</w:t>
            </w:r>
            <w:r>
              <w:br/>
            </w:r>
            <w:r>
              <w:br/>
              <w:t>This section contains data describing an interest or worry about a health state or process that could possibly require attention, intervention, or management. A Health Concern is a health 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w:t>
            </w:r>
            <w:r>
              <w:br/>
            </w:r>
            <w:r>
              <w:br/>
              <w:t xml:space="preserve">Problem Concerns are a subset of Health Concerns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“Risk of Hyperkalemia” for a patient taking an ACE-inhibitor medication, or “Transportation difficulties” for someone who doesn't drive and has trouble getting to appointments, or “Under-insured” for someone who doesn't have sufficient insurance to </w:t>
            </w:r>
            <w:r>
              <w:lastRenderedPageBreak/>
              <w:t>properly cover their medical needs such as medications. These are typically most important to just a limited number of care team members.</w:t>
            </w:r>
          </w:p>
        </w:tc>
      </w:tr>
      <w:tr w:rsidR="00382FB1" w14:paraId="2C928536" w14:textId="77777777">
        <w:trPr>
          <w:jc w:val="center"/>
        </w:trPr>
        <w:tc>
          <w:tcPr>
            <w:tcW w:w="360" w:type="dxa"/>
          </w:tcPr>
          <w:p w14:paraId="617F1696" w14:textId="77777777" w:rsidR="00382FB1" w:rsidRDefault="00000000">
            <w:pPr>
              <w:pStyle w:val="TableText"/>
            </w:pPr>
            <w:r>
              <w:lastRenderedPageBreak/>
              <w:t>CONF #: 5564-32862 Modified</w:t>
            </w:r>
          </w:p>
        </w:tc>
        <w:tc>
          <w:tcPr>
            <w:tcW w:w="360" w:type="dxa"/>
          </w:tcPr>
          <w:p w14:paraId="639258C6" w14:textId="77777777" w:rsidR="00382FB1" w:rsidRDefault="00000000">
            <w:pPr>
              <w:pStyle w:val="TableText"/>
            </w:pPr>
            <w:r>
              <w:t>SHALL contain exactly one [1..1] @extension="2015-08-01" (CONF:1198-32862).</w:t>
            </w:r>
          </w:p>
        </w:tc>
        <w:tc>
          <w:tcPr>
            <w:tcW w:w="360" w:type="dxa"/>
          </w:tcPr>
          <w:p w14:paraId="00648D6F" w14:textId="77777777" w:rsidR="00382FB1" w:rsidRDefault="00000000">
            <w:pPr>
              <w:pStyle w:val="TableText"/>
            </w:pPr>
            <w:r>
              <w:t>SHALL contain exactly one [1..1] @extension="2025-08-01" (CONF:5564-32862).</w:t>
            </w:r>
          </w:p>
        </w:tc>
      </w:tr>
    </w:tbl>
    <w:p w14:paraId="0C0D30B4" w14:textId="77777777" w:rsidR="00382FB1" w:rsidRDefault="00382FB1">
      <w:pPr>
        <w:pStyle w:val="BodyText"/>
      </w:pPr>
    </w:p>
    <w:p w14:paraId="71122136" w14:textId="77777777" w:rsidR="00382FB1" w:rsidRDefault="00000000">
      <w:pPr>
        <w:pStyle w:val="Heading2nospace"/>
      </w:pPr>
      <w:bookmarkStart w:id="4148" w:name="_Toc202463988"/>
      <w:r>
        <w:t>Immunizations Section (entries optional) (NHCS V4)</w:t>
      </w:r>
      <w:bookmarkEnd w:id="4148"/>
    </w:p>
    <w:p w14:paraId="5F90FAD1" w14:textId="77777777" w:rsidR="00382FB1" w:rsidRDefault="00382FB1">
      <w:pPr>
        <w:keepNext/>
      </w:pPr>
      <w:hyperlink w:anchor="S_Immunizations_Section_ent_opt_v4">
        <w:r>
          <w:rPr>
            <w:rStyle w:val="HyperlinkCourierBold"/>
          </w:rPr>
          <w:t>Immunizations Section (entries optional) (NHCS V4) (urn:hl7ii:2.16.840.1.113883.10.20.22.2.2:2025-08-01)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C62DF1A" w14:textId="77777777">
        <w:trPr>
          <w:cantSplit/>
          <w:tblHeader/>
          <w:jc w:val="center"/>
        </w:trPr>
        <w:tc>
          <w:tcPr>
            <w:tcW w:w="360" w:type="dxa"/>
            <w:shd w:val="clear" w:color="auto" w:fill="E6E6E6"/>
          </w:tcPr>
          <w:p w14:paraId="57F31AD6" w14:textId="77777777" w:rsidR="00382FB1" w:rsidRDefault="00000000">
            <w:pPr>
              <w:pStyle w:val="TableHead"/>
            </w:pPr>
            <w:r>
              <w:t>Change</w:t>
            </w:r>
          </w:p>
        </w:tc>
        <w:tc>
          <w:tcPr>
            <w:tcW w:w="360" w:type="dxa"/>
            <w:shd w:val="clear" w:color="auto" w:fill="E6E6E6"/>
          </w:tcPr>
          <w:p w14:paraId="245967B3" w14:textId="77777777" w:rsidR="00382FB1" w:rsidRDefault="00000000">
            <w:pPr>
              <w:pStyle w:val="TableHead"/>
            </w:pPr>
            <w:r>
              <w:t>Old</w:t>
            </w:r>
          </w:p>
        </w:tc>
        <w:tc>
          <w:tcPr>
            <w:tcW w:w="360" w:type="dxa"/>
            <w:shd w:val="clear" w:color="auto" w:fill="E6E6E6"/>
          </w:tcPr>
          <w:p w14:paraId="14EBFD58" w14:textId="77777777" w:rsidR="00382FB1" w:rsidRDefault="00000000">
            <w:pPr>
              <w:pStyle w:val="TableHead"/>
            </w:pPr>
            <w:r>
              <w:t>New</w:t>
            </w:r>
          </w:p>
        </w:tc>
      </w:tr>
      <w:tr w:rsidR="00382FB1" w14:paraId="16F090A7" w14:textId="77777777">
        <w:trPr>
          <w:jc w:val="center"/>
        </w:trPr>
        <w:tc>
          <w:tcPr>
            <w:tcW w:w="360" w:type="dxa"/>
          </w:tcPr>
          <w:p w14:paraId="3815C2E2" w14:textId="77777777" w:rsidR="00382FB1" w:rsidRDefault="00000000">
            <w:pPr>
              <w:pStyle w:val="TableText"/>
            </w:pPr>
            <w:r>
              <w:t>Status</w:t>
            </w:r>
          </w:p>
        </w:tc>
        <w:tc>
          <w:tcPr>
            <w:tcW w:w="360" w:type="dxa"/>
          </w:tcPr>
          <w:p w14:paraId="35E23B28" w14:textId="77777777" w:rsidR="00382FB1" w:rsidRDefault="00000000">
            <w:pPr>
              <w:pStyle w:val="TableText"/>
            </w:pPr>
            <w:r>
              <w:t>Published</w:t>
            </w:r>
          </w:p>
        </w:tc>
        <w:tc>
          <w:tcPr>
            <w:tcW w:w="360" w:type="dxa"/>
          </w:tcPr>
          <w:p w14:paraId="43044C51" w14:textId="77777777" w:rsidR="00382FB1" w:rsidRDefault="00000000">
            <w:pPr>
              <w:pStyle w:val="TableText"/>
            </w:pPr>
            <w:r>
              <w:t>Draft</w:t>
            </w:r>
          </w:p>
        </w:tc>
      </w:tr>
      <w:tr w:rsidR="00382FB1" w14:paraId="58AB0BC7" w14:textId="77777777">
        <w:trPr>
          <w:jc w:val="center"/>
        </w:trPr>
        <w:tc>
          <w:tcPr>
            <w:tcW w:w="360" w:type="dxa"/>
          </w:tcPr>
          <w:p w14:paraId="25EA0640" w14:textId="77777777" w:rsidR="00382FB1" w:rsidRDefault="00000000">
            <w:pPr>
              <w:pStyle w:val="TableText"/>
            </w:pPr>
            <w:r>
              <w:t>Name</w:t>
            </w:r>
          </w:p>
        </w:tc>
        <w:tc>
          <w:tcPr>
            <w:tcW w:w="360" w:type="dxa"/>
          </w:tcPr>
          <w:p w14:paraId="1DFE85D7" w14:textId="77777777" w:rsidR="00382FB1" w:rsidRDefault="00000000">
            <w:pPr>
              <w:pStyle w:val="TableText"/>
            </w:pPr>
            <w:r>
              <w:t>Immunizations Section (entries optional) (V3)</w:t>
            </w:r>
          </w:p>
        </w:tc>
        <w:tc>
          <w:tcPr>
            <w:tcW w:w="360" w:type="dxa"/>
          </w:tcPr>
          <w:p w14:paraId="4861529C" w14:textId="77777777" w:rsidR="00382FB1" w:rsidRDefault="00000000">
            <w:pPr>
              <w:pStyle w:val="TableText"/>
            </w:pPr>
            <w:r>
              <w:t>Immunizations Section (entries optional) (NHCS V4)</w:t>
            </w:r>
          </w:p>
        </w:tc>
      </w:tr>
      <w:tr w:rsidR="00382FB1" w14:paraId="6F954D83" w14:textId="77777777">
        <w:trPr>
          <w:jc w:val="center"/>
        </w:trPr>
        <w:tc>
          <w:tcPr>
            <w:tcW w:w="360" w:type="dxa"/>
          </w:tcPr>
          <w:p w14:paraId="34EFBAB8" w14:textId="77777777" w:rsidR="00382FB1" w:rsidRDefault="00000000">
            <w:pPr>
              <w:pStyle w:val="TableText"/>
            </w:pPr>
            <w:r>
              <w:t>Oid</w:t>
            </w:r>
          </w:p>
        </w:tc>
        <w:tc>
          <w:tcPr>
            <w:tcW w:w="360" w:type="dxa"/>
          </w:tcPr>
          <w:p w14:paraId="6BDAEE1F" w14:textId="77777777" w:rsidR="00382FB1" w:rsidRDefault="00000000">
            <w:pPr>
              <w:pStyle w:val="TableText"/>
            </w:pPr>
            <w:r>
              <w:t>urn:hl7ii:2.16.840.1.113883.10.20.22.2.2:2015-08-01</w:t>
            </w:r>
          </w:p>
        </w:tc>
        <w:tc>
          <w:tcPr>
            <w:tcW w:w="360" w:type="dxa"/>
          </w:tcPr>
          <w:p w14:paraId="48EE0DD4" w14:textId="77777777" w:rsidR="00382FB1" w:rsidRDefault="00000000">
            <w:pPr>
              <w:pStyle w:val="TableText"/>
            </w:pPr>
            <w:r>
              <w:t>urn:hl7ii:2.16.840.1.113883.10.20.22.2.2:2025-08-01</w:t>
            </w:r>
          </w:p>
        </w:tc>
      </w:tr>
      <w:tr w:rsidR="00382FB1" w14:paraId="2DC60C92" w14:textId="77777777">
        <w:trPr>
          <w:jc w:val="center"/>
        </w:trPr>
        <w:tc>
          <w:tcPr>
            <w:tcW w:w="360" w:type="dxa"/>
          </w:tcPr>
          <w:p w14:paraId="4DCB9014" w14:textId="77777777" w:rsidR="00382FB1" w:rsidRDefault="00000000">
            <w:pPr>
              <w:pStyle w:val="TableText"/>
            </w:pPr>
            <w:r>
              <w:t>Description</w:t>
            </w:r>
          </w:p>
        </w:tc>
        <w:tc>
          <w:tcPr>
            <w:tcW w:w="360" w:type="dxa"/>
          </w:tcPr>
          <w:p w14:paraId="156321EA" w14:textId="77777777" w:rsidR="00382FB1" w:rsidRDefault="00000000">
            <w:pPr>
              <w:pStyle w:val="TableText"/>
            </w:pPr>
            <w:r>
              <w:t>The Immunizations Section defines a patient's current immunization status and pertinent immunization history. The primary use case for the Immunization Section is to enable communication of a patient's immunization status. The section should include current immunization status, and may contain the entire immunization history that is relevant to the period of time being summarized.</w:t>
            </w:r>
          </w:p>
        </w:tc>
        <w:tc>
          <w:tcPr>
            <w:tcW w:w="360" w:type="dxa"/>
          </w:tcPr>
          <w:p w14:paraId="1718CEE6" w14:textId="77777777" w:rsidR="00382FB1" w:rsidRDefault="00000000">
            <w:pPr>
              <w:pStyle w:val="TableText"/>
            </w:pPr>
            <w:r>
              <w:t>The C-CDA template, Immunizations Section (entries optional) (V3), has been versioned in this guide to support USCDI-v3.</w:t>
            </w:r>
            <w:r>
              <w:br/>
            </w:r>
            <w:r>
              <w:br/>
              <w:t>The Immunizations Section defines a patient's current immunization status and pertinent immunization history. The primary use case for the Immunization Section is to enable communication of a patient's immunization status. The section should include current immunization status, and may contain the entire immunization history that is relevant to the period of time being summarized.</w:t>
            </w:r>
          </w:p>
        </w:tc>
      </w:tr>
      <w:tr w:rsidR="00382FB1" w14:paraId="0B26ED0F" w14:textId="77777777">
        <w:trPr>
          <w:jc w:val="center"/>
        </w:trPr>
        <w:tc>
          <w:tcPr>
            <w:tcW w:w="360" w:type="dxa"/>
          </w:tcPr>
          <w:p w14:paraId="21DD0DAA" w14:textId="77777777" w:rsidR="00382FB1" w:rsidRDefault="00000000">
            <w:pPr>
              <w:pStyle w:val="TableText"/>
            </w:pPr>
            <w:r>
              <w:t>CONF #: 5564-32529 Modified</w:t>
            </w:r>
          </w:p>
        </w:tc>
        <w:tc>
          <w:tcPr>
            <w:tcW w:w="360" w:type="dxa"/>
          </w:tcPr>
          <w:p w14:paraId="3861F751" w14:textId="77777777" w:rsidR="00382FB1" w:rsidRDefault="00000000">
            <w:pPr>
              <w:pStyle w:val="TableText"/>
            </w:pPr>
            <w:r>
              <w:t>SHALL contain exactly one [1..1] @extension="2015-08-01" (CONF:1198-32529).</w:t>
            </w:r>
          </w:p>
        </w:tc>
        <w:tc>
          <w:tcPr>
            <w:tcW w:w="360" w:type="dxa"/>
          </w:tcPr>
          <w:p w14:paraId="2159BFFC" w14:textId="77777777" w:rsidR="00382FB1" w:rsidRDefault="00000000">
            <w:pPr>
              <w:pStyle w:val="TableText"/>
            </w:pPr>
            <w:r>
              <w:t>SHALL contain exactly one [1..1] @extension="2025-08-01" (CONF:5564-32529).</w:t>
            </w:r>
          </w:p>
        </w:tc>
      </w:tr>
    </w:tbl>
    <w:p w14:paraId="6F610900" w14:textId="77777777" w:rsidR="00382FB1" w:rsidRDefault="00382FB1">
      <w:pPr>
        <w:pStyle w:val="BodyText"/>
      </w:pPr>
    </w:p>
    <w:p w14:paraId="78A339CF" w14:textId="77777777" w:rsidR="00382FB1" w:rsidRDefault="00000000">
      <w:pPr>
        <w:pStyle w:val="Heading2nospace"/>
      </w:pPr>
      <w:bookmarkStart w:id="4149" w:name="_Toc202463989"/>
      <w:r>
        <w:lastRenderedPageBreak/>
        <w:t>Immunizations Section (entries required) (NHCS V4)</w:t>
      </w:r>
      <w:bookmarkEnd w:id="4149"/>
    </w:p>
    <w:p w14:paraId="28EDC14C" w14:textId="77777777" w:rsidR="00382FB1" w:rsidRDefault="00382FB1">
      <w:pPr>
        <w:keepNext/>
      </w:pPr>
      <w:hyperlink w:anchor="S_Immunizations_Section_ent_req_NHCSv4">
        <w:r>
          <w:rPr>
            <w:rStyle w:val="HyperlinkCourierBold"/>
          </w:rPr>
          <w:t>Immunizations Section (entries required) (NHCS V4) (urn:hl7ii:2.16.840.1.113883.10.20.22.2.2.1:2025-08-01)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DE2A3F0" w14:textId="77777777">
        <w:trPr>
          <w:cantSplit/>
          <w:tblHeader/>
          <w:jc w:val="center"/>
        </w:trPr>
        <w:tc>
          <w:tcPr>
            <w:tcW w:w="360" w:type="dxa"/>
            <w:shd w:val="clear" w:color="auto" w:fill="E6E6E6"/>
          </w:tcPr>
          <w:p w14:paraId="441D4744" w14:textId="77777777" w:rsidR="00382FB1" w:rsidRDefault="00000000">
            <w:pPr>
              <w:pStyle w:val="TableHead"/>
            </w:pPr>
            <w:r>
              <w:t>Change</w:t>
            </w:r>
          </w:p>
        </w:tc>
        <w:tc>
          <w:tcPr>
            <w:tcW w:w="360" w:type="dxa"/>
            <w:shd w:val="clear" w:color="auto" w:fill="E6E6E6"/>
          </w:tcPr>
          <w:p w14:paraId="3243E08F" w14:textId="77777777" w:rsidR="00382FB1" w:rsidRDefault="00000000">
            <w:pPr>
              <w:pStyle w:val="TableHead"/>
            </w:pPr>
            <w:r>
              <w:t>Old</w:t>
            </w:r>
          </w:p>
        </w:tc>
        <w:tc>
          <w:tcPr>
            <w:tcW w:w="360" w:type="dxa"/>
            <w:shd w:val="clear" w:color="auto" w:fill="E6E6E6"/>
          </w:tcPr>
          <w:p w14:paraId="710A9428" w14:textId="77777777" w:rsidR="00382FB1" w:rsidRDefault="00000000">
            <w:pPr>
              <w:pStyle w:val="TableHead"/>
            </w:pPr>
            <w:r>
              <w:t>New</w:t>
            </w:r>
          </w:p>
        </w:tc>
      </w:tr>
      <w:tr w:rsidR="00382FB1" w14:paraId="14152987" w14:textId="77777777">
        <w:trPr>
          <w:jc w:val="center"/>
        </w:trPr>
        <w:tc>
          <w:tcPr>
            <w:tcW w:w="360" w:type="dxa"/>
          </w:tcPr>
          <w:p w14:paraId="3AB80D1F" w14:textId="77777777" w:rsidR="00382FB1" w:rsidRDefault="00000000">
            <w:pPr>
              <w:pStyle w:val="TableText"/>
            </w:pPr>
            <w:r>
              <w:t>Status</w:t>
            </w:r>
          </w:p>
        </w:tc>
        <w:tc>
          <w:tcPr>
            <w:tcW w:w="360" w:type="dxa"/>
          </w:tcPr>
          <w:p w14:paraId="41DC3D6C" w14:textId="77777777" w:rsidR="00382FB1" w:rsidRDefault="00000000">
            <w:pPr>
              <w:pStyle w:val="TableText"/>
            </w:pPr>
            <w:r>
              <w:t>Published</w:t>
            </w:r>
          </w:p>
        </w:tc>
        <w:tc>
          <w:tcPr>
            <w:tcW w:w="360" w:type="dxa"/>
          </w:tcPr>
          <w:p w14:paraId="392D25F0" w14:textId="77777777" w:rsidR="00382FB1" w:rsidRDefault="00000000">
            <w:pPr>
              <w:pStyle w:val="TableText"/>
            </w:pPr>
            <w:r>
              <w:t>Draft</w:t>
            </w:r>
          </w:p>
        </w:tc>
      </w:tr>
      <w:tr w:rsidR="00382FB1" w14:paraId="082CEDC1" w14:textId="77777777">
        <w:trPr>
          <w:jc w:val="center"/>
        </w:trPr>
        <w:tc>
          <w:tcPr>
            <w:tcW w:w="360" w:type="dxa"/>
          </w:tcPr>
          <w:p w14:paraId="0AE6E282" w14:textId="77777777" w:rsidR="00382FB1" w:rsidRDefault="00000000">
            <w:pPr>
              <w:pStyle w:val="TableText"/>
            </w:pPr>
            <w:r>
              <w:t>Name</w:t>
            </w:r>
          </w:p>
        </w:tc>
        <w:tc>
          <w:tcPr>
            <w:tcW w:w="360" w:type="dxa"/>
          </w:tcPr>
          <w:p w14:paraId="568C4D1F" w14:textId="77777777" w:rsidR="00382FB1" w:rsidRDefault="00000000">
            <w:pPr>
              <w:pStyle w:val="TableText"/>
            </w:pPr>
            <w:r>
              <w:t>Immunizations Section (entries required) (V3)</w:t>
            </w:r>
          </w:p>
        </w:tc>
        <w:tc>
          <w:tcPr>
            <w:tcW w:w="360" w:type="dxa"/>
          </w:tcPr>
          <w:p w14:paraId="5F778B6E" w14:textId="77777777" w:rsidR="00382FB1" w:rsidRDefault="00000000">
            <w:pPr>
              <w:pStyle w:val="TableText"/>
            </w:pPr>
            <w:r>
              <w:t>Immunizations Section (entries required) (NHCS V4)</w:t>
            </w:r>
          </w:p>
        </w:tc>
      </w:tr>
      <w:tr w:rsidR="00382FB1" w14:paraId="2DE4AAF0" w14:textId="77777777">
        <w:trPr>
          <w:jc w:val="center"/>
        </w:trPr>
        <w:tc>
          <w:tcPr>
            <w:tcW w:w="360" w:type="dxa"/>
          </w:tcPr>
          <w:p w14:paraId="3EA9C314" w14:textId="77777777" w:rsidR="00382FB1" w:rsidRDefault="00000000">
            <w:pPr>
              <w:pStyle w:val="TableText"/>
            </w:pPr>
            <w:r>
              <w:t>Oid</w:t>
            </w:r>
          </w:p>
        </w:tc>
        <w:tc>
          <w:tcPr>
            <w:tcW w:w="360" w:type="dxa"/>
          </w:tcPr>
          <w:p w14:paraId="11ADB86D" w14:textId="77777777" w:rsidR="00382FB1" w:rsidRDefault="00000000">
            <w:pPr>
              <w:pStyle w:val="TableText"/>
            </w:pPr>
            <w:r>
              <w:t>urn:hl7ii:2.16.840.1.113883.10.20.22.2.2.1:2015-08-01</w:t>
            </w:r>
          </w:p>
        </w:tc>
        <w:tc>
          <w:tcPr>
            <w:tcW w:w="360" w:type="dxa"/>
          </w:tcPr>
          <w:p w14:paraId="5088DF20" w14:textId="77777777" w:rsidR="00382FB1" w:rsidRDefault="00000000">
            <w:pPr>
              <w:pStyle w:val="TableText"/>
            </w:pPr>
            <w:r>
              <w:t>urn:hl7ii:2.16.840.1.113883.10.20.22.2.2.1:2025-08-01</w:t>
            </w:r>
          </w:p>
        </w:tc>
      </w:tr>
      <w:tr w:rsidR="00382FB1" w14:paraId="64E57C06" w14:textId="77777777">
        <w:trPr>
          <w:jc w:val="center"/>
        </w:trPr>
        <w:tc>
          <w:tcPr>
            <w:tcW w:w="360" w:type="dxa"/>
          </w:tcPr>
          <w:p w14:paraId="387E8AA3" w14:textId="77777777" w:rsidR="00382FB1" w:rsidRDefault="00000000">
            <w:pPr>
              <w:pStyle w:val="TableText"/>
            </w:pPr>
            <w:r>
              <w:t>Description</w:t>
            </w:r>
          </w:p>
        </w:tc>
        <w:tc>
          <w:tcPr>
            <w:tcW w:w="360" w:type="dxa"/>
          </w:tcPr>
          <w:p w14:paraId="699953B2" w14:textId="77777777" w:rsidR="00382FB1" w:rsidRDefault="00000000">
            <w:pPr>
              <w:pStyle w:val="TableText"/>
            </w:pPr>
            <w:r>
              <w:t>The Immunizations Section defines a patient's current immunization status and pertinent immunization history. The primary use case for the Immunization Section is to enable communication of a patient's immunization status. The section should include current immunization status, and may contain the entire immunization history that is relevant to the period of time being summarized.</w:t>
            </w:r>
          </w:p>
        </w:tc>
        <w:tc>
          <w:tcPr>
            <w:tcW w:w="360" w:type="dxa"/>
          </w:tcPr>
          <w:p w14:paraId="3A2CD49E" w14:textId="77777777" w:rsidR="00382FB1" w:rsidRDefault="00000000">
            <w:pPr>
              <w:pStyle w:val="TableText"/>
            </w:pPr>
            <w:r>
              <w:t>The C-CDA template, Immunizations Section (entries required) (V3), has been versioned in this guide to support USCDI-v3.</w:t>
            </w:r>
            <w:r>
              <w:br/>
            </w:r>
            <w:r>
              <w:br/>
              <w:t>The Immunizations Section defines a patient's current immunization status and pertinent immunization history. The primary use case for the Immunization Section is to enable communication of a patient's immunization status. The section should include current immunization status, and may contain the entire immunization history that is relevant to the period of time being summarized.</w:t>
            </w:r>
          </w:p>
        </w:tc>
      </w:tr>
      <w:tr w:rsidR="00382FB1" w14:paraId="5755BE97" w14:textId="77777777">
        <w:trPr>
          <w:jc w:val="center"/>
        </w:trPr>
        <w:tc>
          <w:tcPr>
            <w:tcW w:w="360" w:type="dxa"/>
          </w:tcPr>
          <w:p w14:paraId="52D3EF16" w14:textId="77777777" w:rsidR="00382FB1" w:rsidRDefault="00000000">
            <w:pPr>
              <w:pStyle w:val="TableText"/>
            </w:pPr>
            <w:r>
              <w:t>Implied Template</w:t>
            </w:r>
          </w:p>
        </w:tc>
        <w:tc>
          <w:tcPr>
            <w:tcW w:w="360" w:type="dxa"/>
          </w:tcPr>
          <w:p w14:paraId="2787F0F7" w14:textId="77777777" w:rsidR="00382FB1" w:rsidRDefault="00000000">
            <w:pPr>
              <w:pStyle w:val="TableText"/>
            </w:pPr>
            <w:r>
              <w:t>Immunizations Section (entries optional) (V3) (urn:hl7ii:2.16.840.1.113883.10.20.22.2.2:2015-08-01)</w:t>
            </w:r>
          </w:p>
        </w:tc>
        <w:tc>
          <w:tcPr>
            <w:tcW w:w="360" w:type="dxa"/>
          </w:tcPr>
          <w:p w14:paraId="253402A2" w14:textId="77777777" w:rsidR="00382FB1" w:rsidRDefault="00000000">
            <w:pPr>
              <w:pStyle w:val="TableText"/>
            </w:pPr>
            <w:r>
              <w:t>Immunizations Section (entries optional) (NHCS V4) (urn:hl7ii:2.16.840.1.113883.10.20.22.2.2:2025-08-01)</w:t>
            </w:r>
          </w:p>
        </w:tc>
      </w:tr>
      <w:tr w:rsidR="00382FB1" w14:paraId="096D94D5" w14:textId="77777777">
        <w:trPr>
          <w:jc w:val="center"/>
        </w:trPr>
        <w:tc>
          <w:tcPr>
            <w:tcW w:w="360" w:type="dxa"/>
          </w:tcPr>
          <w:p w14:paraId="0F7D9A79" w14:textId="77777777" w:rsidR="00382FB1" w:rsidRDefault="00000000">
            <w:pPr>
              <w:pStyle w:val="TableText"/>
            </w:pPr>
            <w:r>
              <w:t>CONF #: 5564-33364 Added</w:t>
            </w:r>
          </w:p>
        </w:tc>
        <w:tc>
          <w:tcPr>
            <w:tcW w:w="360" w:type="dxa"/>
          </w:tcPr>
          <w:p w14:paraId="609BD1D9" w14:textId="77777777" w:rsidR="00382FB1" w:rsidRDefault="00382FB1">
            <w:pPr>
              <w:pStyle w:val="TableText"/>
            </w:pPr>
          </w:p>
        </w:tc>
        <w:tc>
          <w:tcPr>
            <w:tcW w:w="360" w:type="dxa"/>
          </w:tcPr>
          <w:p w14:paraId="54CE4D05" w14:textId="77777777" w:rsidR="00382FB1" w:rsidRDefault="00000000">
            <w:pPr>
              <w:pStyle w:val="TableText"/>
            </w:pPr>
            <w:r>
              <w:t>MAY contain zero or one [0..1] @nullFlavor="NI" No information (CodeSystem: HL7NullFlavor urn:oid:2.16.840.1.113883.5.1008) (CONF:5564-33364).</w:t>
            </w:r>
          </w:p>
        </w:tc>
      </w:tr>
      <w:tr w:rsidR="00382FB1" w14:paraId="1203078F" w14:textId="77777777">
        <w:trPr>
          <w:jc w:val="center"/>
        </w:trPr>
        <w:tc>
          <w:tcPr>
            <w:tcW w:w="360" w:type="dxa"/>
          </w:tcPr>
          <w:p w14:paraId="4BF364F4" w14:textId="77777777" w:rsidR="00382FB1" w:rsidRDefault="00000000">
            <w:pPr>
              <w:pStyle w:val="TableText"/>
            </w:pPr>
            <w:r>
              <w:t>CONF #: 1198-32833 Removed</w:t>
            </w:r>
          </w:p>
        </w:tc>
        <w:tc>
          <w:tcPr>
            <w:tcW w:w="360" w:type="dxa"/>
          </w:tcPr>
          <w:p w14:paraId="5374B99C" w14:textId="77777777" w:rsidR="00382FB1" w:rsidRDefault="00000000">
            <w:pPr>
              <w:pStyle w:val="TableText"/>
            </w:pPr>
            <w:r>
              <w:t>MAY contain zero or one [0..1] @nullFlavor="NI" No information (CodeSystem: HL7NullFlavor urn:oid:2.16.840.1.113883.5.1008) (CONF:1198-32833).</w:t>
            </w:r>
          </w:p>
        </w:tc>
        <w:tc>
          <w:tcPr>
            <w:tcW w:w="360" w:type="dxa"/>
          </w:tcPr>
          <w:p w14:paraId="40016EC3" w14:textId="77777777" w:rsidR="00382FB1" w:rsidRDefault="00382FB1">
            <w:pPr>
              <w:pStyle w:val="TableText"/>
            </w:pPr>
          </w:p>
        </w:tc>
      </w:tr>
      <w:tr w:rsidR="00382FB1" w14:paraId="669FC837" w14:textId="77777777">
        <w:trPr>
          <w:jc w:val="center"/>
        </w:trPr>
        <w:tc>
          <w:tcPr>
            <w:tcW w:w="360" w:type="dxa"/>
          </w:tcPr>
          <w:p w14:paraId="1945AED3" w14:textId="77777777" w:rsidR="00382FB1" w:rsidRDefault="00000000">
            <w:pPr>
              <w:pStyle w:val="TableText"/>
            </w:pPr>
            <w:r>
              <w:t>CONF #: 5564-32530 Modified</w:t>
            </w:r>
          </w:p>
        </w:tc>
        <w:tc>
          <w:tcPr>
            <w:tcW w:w="360" w:type="dxa"/>
          </w:tcPr>
          <w:p w14:paraId="21509F22" w14:textId="77777777" w:rsidR="00382FB1" w:rsidRDefault="00000000">
            <w:pPr>
              <w:pStyle w:val="TableText"/>
            </w:pPr>
            <w:r>
              <w:t>SHALL contain exactly one [1..1] @extension="2015-08-01" (CONF:1198-32530).</w:t>
            </w:r>
          </w:p>
        </w:tc>
        <w:tc>
          <w:tcPr>
            <w:tcW w:w="360" w:type="dxa"/>
          </w:tcPr>
          <w:p w14:paraId="2CF5A3F5" w14:textId="77777777" w:rsidR="00382FB1" w:rsidRDefault="00000000">
            <w:pPr>
              <w:pStyle w:val="TableText"/>
            </w:pPr>
            <w:r>
              <w:t>SHALL contain exactly one [1..1] @extension="2025-08-01" (CONF:5564-32530).</w:t>
            </w:r>
          </w:p>
        </w:tc>
      </w:tr>
    </w:tbl>
    <w:p w14:paraId="1AD0DA7F" w14:textId="77777777" w:rsidR="00382FB1" w:rsidRDefault="00382FB1">
      <w:pPr>
        <w:pStyle w:val="BodyText"/>
      </w:pPr>
    </w:p>
    <w:p w14:paraId="595AFEEB" w14:textId="77777777" w:rsidR="00382FB1" w:rsidRDefault="00000000">
      <w:pPr>
        <w:pStyle w:val="Heading2nospace"/>
      </w:pPr>
      <w:bookmarkStart w:id="4150" w:name="_Toc202463990"/>
      <w:r>
        <w:lastRenderedPageBreak/>
        <w:t>Inpatient Encounters Section (V5)</w:t>
      </w:r>
      <w:bookmarkEnd w:id="4150"/>
    </w:p>
    <w:p w14:paraId="12F273D6" w14:textId="77777777" w:rsidR="00382FB1" w:rsidRDefault="00382FB1">
      <w:pPr>
        <w:keepNext/>
      </w:pPr>
      <w:hyperlink w:anchor="S_Inpatient_Encounters_Section_V5">
        <w:r>
          <w:rPr>
            <w:rStyle w:val="HyperlinkCourierBold"/>
          </w:rPr>
          <w:t>Inpatient Encounters Section (V5) (urn:hl7ii:2.16.840.1.113883.10.20.34.2.12:2025-08-01)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F087A9D" w14:textId="77777777">
        <w:trPr>
          <w:cantSplit/>
          <w:tblHeader/>
          <w:jc w:val="center"/>
        </w:trPr>
        <w:tc>
          <w:tcPr>
            <w:tcW w:w="360" w:type="dxa"/>
            <w:shd w:val="clear" w:color="auto" w:fill="E6E6E6"/>
          </w:tcPr>
          <w:p w14:paraId="7A5292E2" w14:textId="77777777" w:rsidR="00382FB1" w:rsidRDefault="00000000">
            <w:pPr>
              <w:pStyle w:val="TableHead"/>
            </w:pPr>
            <w:r>
              <w:t>Change</w:t>
            </w:r>
          </w:p>
        </w:tc>
        <w:tc>
          <w:tcPr>
            <w:tcW w:w="360" w:type="dxa"/>
            <w:shd w:val="clear" w:color="auto" w:fill="E6E6E6"/>
          </w:tcPr>
          <w:p w14:paraId="4CD9E681" w14:textId="77777777" w:rsidR="00382FB1" w:rsidRDefault="00000000">
            <w:pPr>
              <w:pStyle w:val="TableHead"/>
            </w:pPr>
            <w:r>
              <w:t>Old</w:t>
            </w:r>
          </w:p>
        </w:tc>
        <w:tc>
          <w:tcPr>
            <w:tcW w:w="360" w:type="dxa"/>
            <w:shd w:val="clear" w:color="auto" w:fill="E6E6E6"/>
          </w:tcPr>
          <w:p w14:paraId="5E6CCD2F" w14:textId="77777777" w:rsidR="00382FB1" w:rsidRDefault="00000000">
            <w:pPr>
              <w:pStyle w:val="TableHead"/>
            </w:pPr>
            <w:r>
              <w:t>New</w:t>
            </w:r>
          </w:p>
        </w:tc>
      </w:tr>
      <w:tr w:rsidR="00382FB1" w14:paraId="50D45723" w14:textId="77777777">
        <w:trPr>
          <w:jc w:val="center"/>
        </w:trPr>
        <w:tc>
          <w:tcPr>
            <w:tcW w:w="360" w:type="dxa"/>
          </w:tcPr>
          <w:p w14:paraId="53549A26" w14:textId="77777777" w:rsidR="00382FB1" w:rsidRDefault="00000000">
            <w:pPr>
              <w:pStyle w:val="TableText"/>
            </w:pPr>
            <w:r>
              <w:t>Status</w:t>
            </w:r>
          </w:p>
        </w:tc>
        <w:tc>
          <w:tcPr>
            <w:tcW w:w="360" w:type="dxa"/>
          </w:tcPr>
          <w:p w14:paraId="6FAA77B9" w14:textId="77777777" w:rsidR="00382FB1" w:rsidRDefault="00000000">
            <w:pPr>
              <w:pStyle w:val="TableText"/>
            </w:pPr>
            <w:r>
              <w:t>Published</w:t>
            </w:r>
          </w:p>
        </w:tc>
        <w:tc>
          <w:tcPr>
            <w:tcW w:w="360" w:type="dxa"/>
          </w:tcPr>
          <w:p w14:paraId="79BFDED4" w14:textId="77777777" w:rsidR="00382FB1" w:rsidRDefault="00000000">
            <w:pPr>
              <w:pStyle w:val="TableText"/>
            </w:pPr>
            <w:r>
              <w:t>Draft</w:t>
            </w:r>
          </w:p>
        </w:tc>
      </w:tr>
      <w:tr w:rsidR="00382FB1" w14:paraId="6AD3F878" w14:textId="77777777">
        <w:trPr>
          <w:jc w:val="center"/>
        </w:trPr>
        <w:tc>
          <w:tcPr>
            <w:tcW w:w="360" w:type="dxa"/>
          </w:tcPr>
          <w:p w14:paraId="7D1FB7BF" w14:textId="77777777" w:rsidR="00382FB1" w:rsidRDefault="00000000">
            <w:pPr>
              <w:pStyle w:val="TableText"/>
            </w:pPr>
            <w:r>
              <w:t>Name</w:t>
            </w:r>
          </w:p>
        </w:tc>
        <w:tc>
          <w:tcPr>
            <w:tcW w:w="360" w:type="dxa"/>
          </w:tcPr>
          <w:p w14:paraId="44D91904" w14:textId="77777777" w:rsidR="00382FB1" w:rsidRDefault="00000000">
            <w:pPr>
              <w:pStyle w:val="TableText"/>
            </w:pPr>
            <w:r>
              <w:t>Inpatient Encounters Section (V4)</w:t>
            </w:r>
          </w:p>
        </w:tc>
        <w:tc>
          <w:tcPr>
            <w:tcW w:w="360" w:type="dxa"/>
          </w:tcPr>
          <w:p w14:paraId="57A18764" w14:textId="77777777" w:rsidR="00382FB1" w:rsidRDefault="00000000">
            <w:pPr>
              <w:pStyle w:val="TableText"/>
            </w:pPr>
            <w:r>
              <w:t>Inpatient Encounters Section (V5)</w:t>
            </w:r>
          </w:p>
        </w:tc>
      </w:tr>
      <w:tr w:rsidR="00382FB1" w14:paraId="55737D73" w14:textId="77777777">
        <w:trPr>
          <w:jc w:val="center"/>
        </w:trPr>
        <w:tc>
          <w:tcPr>
            <w:tcW w:w="360" w:type="dxa"/>
          </w:tcPr>
          <w:p w14:paraId="60EFF812" w14:textId="77777777" w:rsidR="00382FB1" w:rsidRDefault="00000000">
            <w:pPr>
              <w:pStyle w:val="TableText"/>
            </w:pPr>
            <w:r>
              <w:t>Oid</w:t>
            </w:r>
          </w:p>
        </w:tc>
        <w:tc>
          <w:tcPr>
            <w:tcW w:w="360" w:type="dxa"/>
          </w:tcPr>
          <w:p w14:paraId="710CBAB4" w14:textId="77777777" w:rsidR="00382FB1" w:rsidRDefault="00000000">
            <w:pPr>
              <w:pStyle w:val="TableText"/>
            </w:pPr>
            <w:r>
              <w:t>urn:hl7ii:2.16.840.1.113883.10.20.34.2.12:2019-08-01</w:t>
            </w:r>
          </w:p>
        </w:tc>
        <w:tc>
          <w:tcPr>
            <w:tcW w:w="360" w:type="dxa"/>
          </w:tcPr>
          <w:p w14:paraId="10638860" w14:textId="77777777" w:rsidR="00382FB1" w:rsidRDefault="00000000">
            <w:pPr>
              <w:pStyle w:val="TableText"/>
            </w:pPr>
            <w:r>
              <w:t>urn:hl7ii:2.16.840.1.113883.10.20.34.2.12:2025-08-01</w:t>
            </w:r>
          </w:p>
        </w:tc>
      </w:tr>
      <w:tr w:rsidR="00382FB1" w14:paraId="742A93BE" w14:textId="77777777">
        <w:trPr>
          <w:jc w:val="center"/>
        </w:trPr>
        <w:tc>
          <w:tcPr>
            <w:tcW w:w="360" w:type="dxa"/>
          </w:tcPr>
          <w:p w14:paraId="4AA095EB" w14:textId="77777777" w:rsidR="00382FB1" w:rsidRDefault="00000000">
            <w:pPr>
              <w:pStyle w:val="TableText"/>
            </w:pPr>
            <w:r>
              <w:t>Implied Template</w:t>
            </w:r>
          </w:p>
        </w:tc>
        <w:tc>
          <w:tcPr>
            <w:tcW w:w="360" w:type="dxa"/>
          </w:tcPr>
          <w:p w14:paraId="0DA43CDA" w14:textId="77777777" w:rsidR="00382FB1" w:rsidRDefault="00000000">
            <w:pPr>
              <w:pStyle w:val="TableText"/>
            </w:pPr>
            <w:r>
              <w:t>Encounters Section (entries optional) (V3) (urn:hl7ii:2.16.840.1.113883.10.20.22.2.22:2015-08-01)</w:t>
            </w:r>
          </w:p>
        </w:tc>
        <w:tc>
          <w:tcPr>
            <w:tcW w:w="360" w:type="dxa"/>
          </w:tcPr>
          <w:p w14:paraId="70BF40EC" w14:textId="77777777" w:rsidR="00382FB1" w:rsidRDefault="00000000">
            <w:pPr>
              <w:pStyle w:val="TableText"/>
            </w:pPr>
            <w:r>
              <w:t>Encounters Section (entries optional) (NHCS V4) (urn:hl7ii:2.16.840.1.113883.10.20.22.2.22:2025-08-01)</w:t>
            </w:r>
          </w:p>
        </w:tc>
      </w:tr>
      <w:tr w:rsidR="00382FB1" w14:paraId="3ECB1FB2" w14:textId="77777777">
        <w:trPr>
          <w:jc w:val="center"/>
        </w:trPr>
        <w:tc>
          <w:tcPr>
            <w:tcW w:w="360" w:type="dxa"/>
          </w:tcPr>
          <w:p w14:paraId="2072E386" w14:textId="77777777" w:rsidR="00382FB1" w:rsidRDefault="00000000">
            <w:pPr>
              <w:pStyle w:val="TableText"/>
            </w:pPr>
            <w:r>
              <w:t>CONF #: 4447-1064 Removed</w:t>
            </w:r>
          </w:p>
        </w:tc>
        <w:tc>
          <w:tcPr>
            <w:tcW w:w="360" w:type="dxa"/>
          </w:tcPr>
          <w:p w14:paraId="728F5D20" w14:textId="77777777" w:rsidR="00382FB1" w:rsidRDefault="00000000">
            <w:pPr>
              <w:pStyle w:val="TableText"/>
            </w:pPr>
            <w:r>
              <w:t>SHOULD contain zero or more [0..*] entry (CONF:4447-1064) such that it</w:t>
            </w:r>
          </w:p>
        </w:tc>
        <w:tc>
          <w:tcPr>
            <w:tcW w:w="360" w:type="dxa"/>
          </w:tcPr>
          <w:p w14:paraId="00F47F7A" w14:textId="77777777" w:rsidR="00382FB1" w:rsidRDefault="00382FB1">
            <w:pPr>
              <w:pStyle w:val="TableText"/>
            </w:pPr>
          </w:p>
        </w:tc>
      </w:tr>
      <w:tr w:rsidR="00382FB1" w14:paraId="34ABE8F2" w14:textId="77777777">
        <w:trPr>
          <w:jc w:val="center"/>
        </w:trPr>
        <w:tc>
          <w:tcPr>
            <w:tcW w:w="360" w:type="dxa"/>
          </w:tcPr>
          <w:p w14:paraId="118BC83C" w14:textId="77777777" w:rsidR="00382FB1" w:rsidRDefault="00000000">
            <w:pPr>
              <w:pStyle w:val="TableText"/>
            </w:pPr>
            <w:r>
              <w:t>CONF #: 4447-1065 Removed</w:t>
            </w:r>
          </w:p>
        </w:tc>
        <w:tc>
          <w:tcPr>
            <w:tcW w:w="360" w:type="dxa"/>
          </w:tcPr>
          <w:p w14:paraId="3A8D5933" w14:textId="77777777" w:rsidR="00382FB1" w:rsidRDefault="00000000">
            <w:pPr>
              <w:pStyle w:val="TableText"/>
            </w:pPr>
            <w:r>
              <w:t>SHALL contain exactly one [1..1] encounter (CONF:4447-1065).</w:t>
            </w:r>
          </w:p>
        </w:tc>
        <w:tc>
          <w:tcPr>
            <w:tcW w:w="360" w:type="dxa"/>
          </w:tcPr>
          <w:p w14:paraId="5BA3C43B" w14:textId="77777777" w:rsidR="00382FB1" w:rsidRDefault="00382FB1">
            <w:pPr>
              <w:pStyle w:val="TableText"/>
            </w:pPr>
          </w:p>
        </w:tc>
      </w:tr>
      <w:tr w:rsidR="00382FB1" w14:paraId="6A72DFED" w14:textId="77777777">
        <w:trPr>
          <w:jc w:val="center"/>
        </w:trPr>
        <w:tc>
          <w:tcPr>
            <w:tcW w:w="360" w:type="dxa"/>
          </w:tcPr>
          <w:p w14:paraId="421459C4" w14:textId="77777777" w:rsidR="00382FB1" w:rsidRDefault="00000000">
            <w:pPr>
              <w:pStyle w:val="TableText"/>
            </w:pPr>
            <w:r>
              <w:t>CONF #: 5564-1047 Modified</w:t>
            </w:r>
          </w:p>
        </w:tc>
        <w:tc>
          <w:tcPr>
            <w:tcW w:w="360" w:type="dxa"/>
          </w:tcPr>
          <w:p w14:paraId="21C4837B" w14:textId="77777777" w:rsidR="00382FB1" w:rsidRDefault="00000000">
            <w:pPr>
              <w:pStyle w:val="TableText"/>
            </w:pPr>
            <w:r>
              <w:t>SHALL contain exactly one [1..1] @extension="2019-08-01" (CONF:4447-1047).</w:t>
            </w:r>
          </w:p>
        </w:tc>
        <w:tc>
          <w:tcPr>
            <w:tcW w:w="360" w:type="dxa"/>
          </w:tcPr>
          <w:p w14:paraId="0AF4BFE8" w14:textId="77777777" w:rsidR="00382FB1" w:rsidRDefault="00000000">
            <w:pPr>
              <w:pStyle w:val="TableText"/>
            </w:pPr>
            <w:r>
              <w:t>SHALL contain exactly one [1..1] @extension="2025-08-01" (CONF:5564-1047).</w:t>
            </w:r>
          </w:p>
        </w:tc>
      </w:tr>
    </w:tbl>
    <w:p w14:paraId="54056D39" w14:textId="77777777" w:rsidR="00382FB1" w:rsidRDefault="00382FB1">
      <w:pPr>
        <w:pStyle w:val="BodyText"/>
      </w:pPr>
    </w:p>
    <w:p w14:paraId="6F3C13A6" w14:textId="77777777" w:rsidR="00382FB1" w:rsidRDefault="00000000">
      <w:pPr>
        <w:pStyle w:val="Heading2nospace"/>
      </w:pPr>
      <w:bookmarkStart w:id="4151" w:name="_Toc202463991"/>
      <w:r>
        <w:lastRenderedPageBreak/>
        <w:t>Medical Equipment Section (NHCS V3)</w:t>
      </w:r>
      <w:bookmarkEnd w:id="4151"/>
    </w:p>
    <w:p w14:paraId="6ECAAF61" w14:textId="77777777" w:rsidR="00382FB1" w:rsidRDefault="00382FB1">
      <w:pPr>
        <w:keepNext/>
      </w:pPr>
      <w:hyperlink w:anchor="S_Medical_Equipment_Section_NHCS_V3">
        <w:r>
          <w:rPr>
            <w:rStyle w:val="HyperlinkCourierBold"/>
          </w:rPr>
          <w:t>Medical Equipment Section (NHCS V3) (urn:hl7ii:2.16.840.1.113883.10.20.22.2.23:2025-08-01)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6AD32FB" w14:textId="77777777">
        <w:trPr>
          <w:cantSplit/>
          <w:tblHeader/>
          <w:jc w:val="center"/>
        </w:trPr>
        <w:tc>
          <w:tcPr>
            <w:tcW w:w="360" w:type="dxa"/>
            <w:shd w:val="clear" w:color="auto" w:fill="E6E6E6"/>
          </w:tcPr>
          <w:p w14:paraId="70B7019D" w14:textId="77777777" w:rsidR="00382FB1" w:rsidRDefault="00000000">
            <w:pPr>
              <w:pStyle w:val="TableHead"/>
            </w:pPr>
            <w:r>
              <w:t>Change</w:t>
            </w:r>
          </w:p>
        </w:tc>
        <w:tc>
          <w:tcPr>
            <w:tcW w:w="360" w:type="dxa"/>
            <w:shd w:val="clear" w:color="auto" w:fill="E6E6E6"/>
          </w:tcPr>
          <w:p w14:paraId="37C5DB19" w14:textId="77777777" w:rsidR="00382FB1" w:rsidRDefault="00000000">
            <w:pPr>
              <w:pStyle w:val="TableHead"/>
            </w:pPr>
            <w:r>
              <w:t>Old</w:t>
            </w:r>
          </w:p>
        </w:tc>
        <w:tc>
          <w:tcPr>
            <w:tcW w:w="360" w:type="dxa"/>
            <w:shd w:val="clear" w:color="auto" w:fill="E6E6E6"/>
          </w:tcPr>
          <w:p w14:paraId="3C7319AF" w14:textId="77777777" w:rsidR="00382FB1" w:rsidRDefault="00000000">
            <w:pPr>
              <w:pStyle w:val="TableHead"/>
            </w:pPr>
            <w:r>
              <w:t>New</w:t>
            </w:r>
          </w:p>
        </w:tc>
      </w:tr>
      <w:tr w:rsidR="00382FB1" w14:paraId="37CB9244" w14:textId="77777777">
        <w:trPr>
          <w:jc w:val="center"/>
        </w:trPr>
        <w:tc>
          <w:tcPr>
            <w:tcW w:w="360" w:type="dxa"/>
          </w:tcPr>
          <w:p w14:paraId="5D8989F1" w14:textId="77777777" w:rsidR="00382FB1" w:rsidRDefault="00000000">
            <w:pPr>
              <w:pStyle w:val="TableText"/>
            </w:pPr>
            <w:r>
              <w:t>Status</w:t>
            </w:r>
          </w:p>
        </w:tc>
        <w:tc>
          <w:tcPr>
            <w:tcW w:w="360" w:type="dxa"/>
          </w:tcPr>
          <w:p w14:paraId="007DDCB0" w14:textId="77777777" w:rsidR="00382FB1" w:rsidRDefault="00000000">
            <w:pPr>
              <w:pStyle w:val="TableText"/>
            </w:pPr>
            <w:r>
              <w:t>Published</w:t>
            </w:r>
          </w:p>
        </w:tc>
        <w:tc>
          <w:tcPr>
            <w:tcW w:w="360" w:type="dxa"/>
          </w:tcPr>
          <w:p w14:paraId="77880242" w14:textId="77777777" w:rsidR="00382FB1" w:rsidRDefault="00000000">
            <w:pPr>
              <w:pStyle w:val="TableText"/>
            </w:pPr>
            <w:r>
              <w:t>Draft</w:t>
            </w:r>
          </w:p>
        </w:tc>
      </w:tr>
      <w:tr w:rsidR="00382FB1" w14:paraId="24F76FCF" w14:textId="77777777">
        <w:trPr>
          <w:jc w:val="center"/>
        </w:trPr>
        <w:tc>
          <w:tcPr>
            <w:tcW w:w="360" w:type="dxa"/>
          </w:tcPr>
          <w:p w14:paraId="17B71C7D" w14:textId="77777777" w:rsidR="00382FB1" w:rsidRDefault="00000000">
            <w:pPr>
              <w:pStyle w:val="TableText"/>
            </w:pPr>
            <w:r>
              <w:t>Name</w:t>
            </w:r>
          </w:p>
        </w:tc>
        <w:tc>
          <w:tcPr>
            <w:tcW w:w="360" w:type="dxa"/>
          </w:tcPr>
          <w:p w14:paraId="66CC9C75" w14:textId="77777777" w:rsidR="00382FB1" w:rsidRDefault="00000000">
            <w:pPr>
              <w:pStyle w:val="TableText"/>
            </w:pPr>
            <w:r>
              <w:t>Medical Equipment Section (V2)</w:t>
            </w:r>
          </w:p>
        </w:tc>
        <w:tc>
          <w:tcPr>
            <w:tcW w:w="360" w:type="dxa"/>
          </w:tcPr>
          <w:p w14:paraId="529B256C" w14:textId="77777777" w:rsidR="00382FB1" w:rsidRDefault="00000000">
            <w:pPr>
              <w:pStyle w:val="TableText"/>
            </w:pPr>
            <w:r>
              <w:t>Medical Equipment Section (NHCS V3)</w:t>
            </w:r>
          </w:p>
        </w:tc>
      </w:tr>
      <w:tr w:rsidR="00382FB1" w14:paraId="68495BA8" w14:textId="77777777">
        <w:trPr>
          <w:jc w:val="center"/>
        </w:trPr>
        <w:tc>
          <w:tcPr>
            <w:tcW w:w="360" w:type="dxa"/>
          </w:tcPr>
          <w:p w14:paraId="43892E4B" w14:textId="77777777" w:rsidR="00382FB1" w:rsidRDefault="00000000">
            <w:pPr>
              <w:pStyle w:val="TableText"/>
            </w:pPr>
            <w:r>
              <w:t>Oid</w:t>
            </w:r>
          </w:p>
        </w:tc>
        <w:tc>
          <w:tcPr>
            <w:tcW w:w="360" w:type="dxa"/>
          </w:tcPr>
          <w:p w14:paraId="00C1C1C6" w14:textId="77777777" w:rsidR="00382FB1" w:rsidRDefault="00000000">
            <w:pPr>
              <w:pStyle w:val="TableText"/>
            </w:pPr>
            <w:r>
              <w:t>urn:hl7ii:2.16.840.1.113883.10.20.22.2.23:2014-06-09</w:t>
            </w:r>
          </w:p>
        </w:tc>
        <w:tc>
          <w:tcPr>
            <w:tcW w:w="360" w:type="dxa"/>
          </w:tcPr>
          <w:p w14:paraId="24338A32" w14:textId="77777777" w:rsidR="00382FB1" w:rsidRDefault="00000000">
            <w:pPr>
              <w:pStyle w:val="TableText"/>
            </w:pPr>
            <w:r>
              <w:t>urn:hl7ii:2.16.840.1.113883.10.20.22.2.23:2025-08-01</w:t>
            </w:r>
          </w:p>
        </w:tc>
      </w:tr>
      <w:tr w:rsidR="00382FB1" w14:paraId="21F7E425" w14:textId="77777777">
        <w:trPr>
          <w:jc w:val="center"/>
        </w:trPr>
        <w:tc>
          <w:tcPr>
            <w:tcW w:w="360" w:type="dxa"/>
          </w:tcPr>
          <w:p w14:paraId="614E29E9" w14:textId="77777777" w:rsidR="00382FB1" w:rsidRDefault="00000000">
            <w:pPr>
              <w:pStyle w:val="TableText"/>
            </w:pPr>
            <w:r>
              <w:t>Description</w:t>
            </w:r>
          </w:p>
        </w:tc>
        <w:tc>
          <w:tcPr>
            <w:tcW w:w="360" w:type="dxa"/>
          </w:tcPr>
          <w:p w14:paraId="0EAACB21" w14:textId="77777777" w:rsidR="00382FB1" w:rsidRDefault="00000000">
            <w:pPr>
              <w:pStyle w:val="TableText"/>
            </w:pPr>
            <w:r>
              <w:t xml:space="preserve">This section defines a patient's implanted and external health and medical devices and equipment. This section lists any pertinent durable medical equipment (DME) used to help maintain the patient’s health status. All equipment relevant to the diagnosis, care, or treatment of a patient should be included. </w:t>
            </w:r>
            <w:r>
              <w:br/>
              <w:t>Devices applied to, or placed in, the patient are represented with the Procedure Activity Procedure (V2) template. Equipment supplied to the patient (e.g., pumps, inhalers, wheelchairs) is represented by the Non-Medicinal Supply Activity V2 template.</w:t>
            </w:r>
            <w:r>
              <w:br/>
              <w:t>These devices may be grouped together within a Medical Equipment Organizer. The organizer would probably not be used with devices applied in or on the patient but rather to organize a group of medical supplies the patient has been supplied with.</w:t>
            </w:r>
          </w:p>
        </w:tc>
        <w:tc>
          <w:tcPr>
            <w:tcW w:w="360" w:type="dxa"/>
          </w:tcPr>
          <w:p w14:paraId="493F71A7" w14:textId="77777777" w:rsidR="00382FB1" w:rsidRDefault="00000000">
            <w:pPr>
              <w:pStyle w:val="TableText"/>
            </w:pPr>
            <w:r>
              <w:t>The C-CDA template, Medical Equipment Section (V2), has been versioned in this guide to support USCDI-v3.</w:t>
            </w:r>
            <w:r>
              <w:br/>
            </w:r>
            <w:r>
              <w:br/>
              <w:t xml:space="preserve">This section defines a patient's implanted and external health and medical devices and equipment. This section lists any pertinent durable medical equipment (DME) used to help maintain the patient’s health status. All equipment relevant to the diagnosis, care, or treatment of a patient should be included. </w:t>
            </w:r>
            <w:r>
              <w:br/>
              <w:t>Devices applied to, or placed in, the patient are represented with the Procedure Activity Procedure (V2) template. Equipment supplied to the patient (e.g., pumps, inhalers, wheelchairs) is represented by the Non-Medicinal Supply Activity V2 template.</w:t>
            </w:r>
            <w:r>
              <w:br/>
              <w:t>These devices may be grouped together within a Medical Equipment Organizer. The organizer would probably not be used with devices applied in or on the patient but rather to organize a group of medical supplies the patient has been supplied with.</w:t>
            </w:r>
          </w:p>
        </w:tc>
      </w:tr>
      <w:tr w:rsidR="00382FB1" w14:paraId="01035AC9" w14:textId="77777777">
        <w:trPr>
          <w:jc w:val="center"/>
        </w:trPr>
        <w:tc>
          <w:tcPr>
            <w:tcW w:w="360" w:type="dxa"/>
          </w:tcPr>
          <w:p w14:paraId="3DF81611" w14:textId="77777777" w:rsidR="00382FB1" w:rsidRDefault="00000000">
            <w:pPr>
              <w:pStyle w:val="TableText"/>
            </w:pPr>
            <w:r>
              <w:t>CONF #: 5564-32523 Modified</w:t>
            </w:r>
          </w:p>
        </w:tc>
        <w:tc>
          <w:tcPr>
            <w:tcW w:w="360" w:type="dxa"/>
          </w:tcPr>
          <w:p w14:paraId="71734D9C" w14:textId="77777777" w:rsidR="00382FB1" w:rsidRDefault="00000000">
            <w:pPr>
              <w:pStyle w:val="TableText"/>
            </w:pPr>
            <w:r>
              <w:t>SHALL contain exactly one [1..1] @extension="2014-06-09" (CONF:1098-32523).</w:t>
            </w:r>
          </w:p>
        </w:tc>
        <w:tc>
          <w:tcPr>
            <w:tcW w:w="360" w:type="dxa"/>
          </w:tcPr>
          <w:p w14:paraId="6F7545CA" w14:textId="77777777" w:rsidR="00382FB1" w:rsidRDefault="00000000">
            <w:pPr>
              <w:pStyle w:val="TableText"/>
            </w:pPr>
            <w:r>
              <w:t>SHALL contain exactly one [1..1] @extension="2025-08-01" (CONF:5564-32523).</w:t>
            </w:r>
          </w:p>
        </w:tc>
      </w:tr>
    </w:tbl>
    <w:p w14:paraId="78BE82FE" w14:textId="77777777" w:rsidR="00382FB1" w:rsidRDefault="00382FB1">
      <w:pPr>
        <w:pStyle w:val="BodyText"/>
      </w:pPr>
    </w:p>
    <w:p w14:paraId="3FB45066" w14:textId="77777777" w:rsidR="00382FB1" w:rsidRDefault="00000000">
      <w:pPr>
        <w:pStyle w:val="Heading2nospace"/>
      </w:pPr>
      <w:bookmarkStart w:id="4152" w:name="_Toc202463992"/>
      <w:r>
        <w:lastRenderedPageBreak/>
        <w:t>Medical Equipment Section (UDI) (V2)</w:t>
      </w:r>
      <w:bookmarkEnd w:id="4152"/>
    </w:p>
    <w:p w14:paraId="037D1D52" w14:textId="77777777" w:rsidR="00382FB1" w:rsidRDefault="00382FB1">
      <w:pPr>
        <w:keepNext/>
      </w:pPr>
      <w:hyperlink w:anchor="S_Medical_Equipment_Section_UDI_V2">
        <w:r>
          <w:rPr>
            <w:rStyle w:val="HyperlinkCourierBold"/>
          </w:rPr>
          <w:t>Medical Equipment Section (UDI) (V2) (urn:hl7ii:2.16.840.1.113883.10.20.34.2.15:2025-08-01)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B359442" w14:textId="77777777">
        <w:trPr>
          <w:cantSplit/>
          <w:tblHeader/>
          <w:jc w:val="center"/>
        </w:trPr>
        <w:tc>
          <w:tcPr>
            <w:tcW w:w="360" w:type="dxa"/>
            <w:shd w:val="clear" w:color="auto" w:fill="E6E6E6"/>
          </w:tcPr>
          <w:p w14:paraId="71DA721B" w14:textId="77777777" w:rsidR="00382FB1" w:rsidRDefault="00000000">
            <w:pPr>
              <w:pStyle w:val="TableHead"/>
            </w:pPr>
            <w:r>
              <w:t>Change</w:t>
            </w:r>
          </w:p>
        </w:tc>
        <w:tc>
          <w:tcPr>
            <w:tcW w:w="360" w:type="dxa"/>
            <w:shd w:val="clear" w:color="auto" w:fill="E6E6E6"/>
          </w:tcPr>
          <w:p w14:paraId="64587329" w14:textId="77777777" w:rsidR="00382FB1" w:rsidRDefault="00000000">
            <w:pPr>
              <w:pStyle w:val="TableHead"/>
            </w:pPr>
            <w:r>
              <w:t>Old</w:t>
            </w:r>
          </w:p>
        </w:tc>
        <w:tc>
          <w:tcPr>
            <w:tcW w:w="360" w:type="dxa"/>
            <w:shd w:val="clear" w:color="auto" w:fill="E6E6E6"/>
          </w:tcPr>
          <w:p w14:paraId="3046E7C1" w14:textId="77777777" w:rsidR="00382FB1" w:rsidRDefault="00000000">
            <w:pPr>
              <w:pStyle w:val="TableHead"/>
            </w:pPr>
            <w:r>
              <w:t>New</w:t>
            </w:r>
          </w:p>
        </w:tc>
      </w:tr>
      <w:tr w:rsidR="00382FB1" w14:paraId="0F39BB94" w14:textId="77777777">
        <w:trPr>
          <w:jc w:val="center"/>
        </w:trPr>
        <w:tc>
          <w:tcPr>
            <w:tcW w:w="360" w:type="dxa"/>
          </w:tcPr>
          <w:p w14:paraId="418563D8" w14:textId="77777777" w:rsidR="00382FB1" w:rsidRDefault="00000000">
            <w:pPr>
              <w:pStyle w:val="TableText"/>
            </w:pPr>
            <w:r>
              <w:t>Status</w:t>
            </w:r>
          </w:p>
        </w:tc>
        <w:tc>
          <w:tcPr>
            <w:tcW w:w="360" w:type="dxa"/>
          </w:tcPr>
          <w:p w14:paraId="35543454" w14:textId="77777777" w:rsidR="00382FB1" w:rsidRDefault="00000000">
            <w:pPr>
              <w:pStyle w:val="TableText"/>
            </w:pPr>
            <w:r>
              <w:t>Published</w:t>
            </w:r>
          </w:p>
        </w:tc>
        <w:tc>
          <w:tcPr>
            <w:tcW w:w="360" w:type="dxa"/>
          </w:tcPr>
          <w:p w14:paraId="7A6852B4" w14:textId="77777777" w:rsidR="00382FB1" w:rsidRDefault="00000000">
            <w:pPr>
              <w:pStyle w:val="TableText"/>
            </w:pPr>
            <w:r>
              <w:t>Draft</w:t>
            </w:r>
          </w:p>
        </w:tc>
      </w:tr>
      <w:tr w:rsidR="00382FB1" w14:paraId="05F52150" w14:textId="77777777">
        <w:trPr>
          <w:jc w:val="center"/>
        </w:trPr>
        <w:tc>
          <w:tcPr>
            <w:tcW w:w="360" w:type="dxa"/>
          </w:tcPr>
          <w:p w14:paraId="34DDDDBB" w14:textId="77777777" w:rsidR="00382FB1" w:rsidRDefault="00000000">
            <w:pPr>
              <w:pStyle w:val="TableText"/>
            </w:pPr>
            <w:r>
              <w:t>Name</w:t>
            </w:r>
          </w:p>
        </w:tc>
        <w:tc>
          <w:tcPr>
            <w:tcW w:w="360" w:type="dxa"/>
          </w:tcPr>
          <w:p w14:paraId="3E9014EB" w14:textId="77777777" w:rsidR="00382FB1" w:rsidRDefault="00000000">
            <w:pPr>
              <w:pStyle w:val="TableText"/>
            </w:pPr>
            <w:r>
              <w:t>Medical Equipment Section (UDI)</w:t>
            </w:r>
          </w:p>
        </w:tc>
        <w:tc>
          <w:tcPr>
            <w:tcW w:w="360" w:type="dxa"/>
          </w:tcPr>
          <w:p w14:paraId="387F47E0" w14:textId="77777777" w:rsidR="00382FB1" w:rsidRDefault="00000000">
            <w:pPr>
              <w:pStyle w:val="TableText"/>
            </w:pPr>
            <w:r>
              <w:t>Medical Equipment Section (UDI) (V2)</w:t>
            </w:r>
          </w:p>
        </w:tc>
      </w:tr>
      <w:tr w:rsidR="00382FB1" w14:paraId="776AFAA6" w14:textId="77777777">
        <w:trPr>
          <w:jc w:val="center"/>
        </w:trPr>
        <w:tc>
          <w:tcPr>
            <w:tcW w:w="360" w:type="dxa"/>
          </w:tcPr>
          <w:p w14:paraId="280BB1BC" w14:textId="77777777" w:rsidR="00382FB1" w:rsidRDefault="00000000">
            <w:pPr>
              <w:pStyle w:val="TableText"/>
            </w:pPr>
            <w:r>
              <w:t>Oid</w:t>
            </w:r>
          </w:p>
        </w:tc>
        <w:tc>
          <w:tcPr>
            <w:tcW w:w="360" w:type="dxa"/>
          </w:tcPr>
          <w:p w14:paraId="63AE5190" w14:textId="77777777" w:rsidR="00382FB1" w:rsidRDefault="00000000">
            <w:pPr>
              <w:pStyle w:val="TableText"/>
            </w:pPr>
            <w:r>
              <w:t>urn:hl7ii:2.16.840.1.113883.10.20.34.2.15:2019-08-01</w:t>
            </w:r>
          </w:p>
        </w:tc>
        <w:tc>
          <w:tcPr>
            <w:tcW w:w="360" w:type="dxa"/>
          </w:tcPr>
          <w:p w14:paraId="317BDA1B" w14:textId="77777777" w:rsidR="00382FB1" w:rsidRDefault="00000000">
            <w:pPr>
              <w:pStyle w:val="TableText"/>
            </w:pPr>
            <w:r>
              <w:t>urn:hl7ii:2.16.840.1.113883.10.20.34.2.15:2025-08-01</w:t>
            </w:r>
          </w:p>
        </w:tc>
      </w:tr>
      <w:tr w:rsidR="00382FB1" w14:paraId="76273D4F" w14:textId="77777777">
        <w:trPr>
          <w:jc w:val="center"/>
        </w:trPr>
        <w:tc>
          <w:tcPr>
            <w:tcW w:w="360" w:type="dxa"/>
          </w:tcPr>
          <w:p w14:paraId="5E1E9F06" w14:textId="77777777" w:rsidR="00382FB1" w:rsidRDefault="00000000">
            <w:pPr>
              <w:pStyle w:val="TableText"/>
            </w:pPr>
            <w:r>
              <w:t>Implied Template</w:t>
            </w:r>
          </w:p>
        </w:tc>
        <w:tc>
          <w:tcPr>
            <w:tcW w:w="360" w:type="dxa"/>
          </w:tcPr>
          <w:p w14:paraId="57C79899" w14:textId="77777777" w:rsidR="00382FB1" w:rsidRDefault="00000000">
            <w:pPr>
              <w:pStyle w:val="TableText"/>
            </w:pPr>
            <w:r>
              <w:t>Medical Equipment Section (V2) (urn:hl7ii:2.16.840.1.113883.10.20.22.2.23:2014-06-09)</w:t>
            </w:r>
          </w:p>
        </w:tc>
        <w:tc>
          <w:tcPr>
            <w:tcW w:w="360" w:type="dxa"/>
          </w:tcPr>
          <w:p w14:paraId="1F36033F" w14:textId="77777777" w:rsidR="00382FB1" w:rsidRDefault="00000000">
            <w:pPr>
              <w:pStyle w:val="TableText"/>
            </w:pPr>
            <w:r>
              <w:t>Medical Equipment Section (NHCS V3) (urn:hl7ii:2.16.840.1.113883.10.20.22.2.23:2025-08-01)</w:t>
            </w:r>
          </w:p>
        </w:tc>
      </w:tr>
      <w:tr w:rsidR="00382FB1" w14:paraId="5DB41037" w14:textId="77777777">
        <w:trPr>
          <w:jc w:val="center"/>
        </w:trPr>
        <w:tc>
          <w:tcPr>
            <w:tcW w:w="360" w:type="dxa"/>
          </w:tcPr>
          <w:p w14:paraId="5A67ED18" w14:textId="77777777" w:rsidR="00382FB1" w:rsidRDefault="00000000">
            <w:pPr>
              <w:pStyle w:val="TableText"/>
            </w:pPr>
            <w:r>
              <w:t>CONF #: 5564-1321 Modified</w:t>
            </w:r>
          </w:p>
        </w:tc>
        <w:tc>
          <w:tcPr>
            <w:tcW w:w="360" w:type="dxa"/>
          </w:tcPr>
          <w:p w14:paraId="5FFF930D" w14:textId="77777777" w:rsidR="00382FB1" w:rsidRDefault="00000000">
            <w:pPr>
              <w:pStyle w:val="TableText"/>
            </w:pPr>
            <w:r>
              <w:t>SHALL contain exactly one [1..1] @extension="2019-08-01" (CONF:4447-1321).</w:t>
            </w:r>
          </w:p>
        </w:tc>
        <w:tc>
          <w:tcPr>
            <w:tcW w:w="360" w:type="dxa"/>
          </w:tcPr>
          <w:p w14:paraId="6AB931B0" w14:textId="77777777" w:rsidR="00382FB1" w:rsidRDefault="00000000">
            <w:pPr>
              <w:pStyle w:val="TableText"/>
            </w:pPr>
            <w:r>
              <w:t>SHALL contain exactly one [1..1] @extension="2025-08-01" (CONF:5564-1321).</w:t>
            </w:r>
          </w:p>
        </w:tc>
      </w:tr>
    </w:tbl>
    <w:p w14:paraId="5FDF01AB" w14:textId="77777777" w:rsidR="00382FB1" w:rsidRDefault="00382FB1">
      <w:pPr>
        <w:pStyle w:val="BodyText"/>
      </w:pPr>
    </w:p>
    <w:p w14:paraId="094FE859" w14:textId="77777777" w:rsidR="00382FB1" w:rsidRDefault="00000000">
      <w:pPr>
        <w:pStyle w:val="Heading2nospace"/>
      </w:pPr>
      <w:bookmarkStart w:id="4153" w:name="_Toc202463993"/>
      <w:r>
        <w:t>Medications Section (entries optional) (NHCS V3)</w:t>
      </w:r>
      <w:bookmarkEnd w:id="4153"/>
    </w:p>
    <w:p w14:paraId="59914F09" w14:textId="77777777" w:rsidR="00382FB1" w:rsidRDefault="00382FB1">
      <w:pPr>
        <w:keepNext/>
      </w:pPr>
      <w:hyperlink w:anchor="S_Medications_Section_ent_opt_v3">
        <w:r>
          <w:rPr>
            <w:rStyle w:val="HyperlinkCourierBold"/>
          </w:rPr>
          <w:t>Medications Section (entries optional) (NHCS V3) (urn:hl7ii:2.16.840.1.113883.10.20.22.2.1:2025-08-01)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4C03410A" w14:textId="77777777">
        <w:trPr>
          <w:cantSplit/>
          <w:tblHeader/>
          <w:jc w:val="center"/>
        </w:trPr>
        <w:tc>
          <w:tcPr>
            <w:tcW w:w="360" w:type="dxa"/>
            <w:shd w:val="clear" w:color="auto" w:fill="E6E6E6"/>
          </w:tcPr>
          <w:p w14:paraId="3691E8A8" w14:textId="77777777" w:rsidR="00382FB1" w:rsidRDefault="00000000">
            <w:pPr>
              <w:pStyle w:val="TableHead"/>
            </w:pPr>
            <w:r>
              <w:t>Change</w:t>
            </w:r>
          </w:p>
        </w:tc>
        <w:tc>
          <w:tcPr>
            <w:tcW w:w="360" w:type="dxa"/>
            <w:shd w:val="clear" w:color="auto" w:fill="E6E6E6"/>
          </w:tcPr>
          <w:p w14:paraId="16974D73" w14:textId="77777777" w:rsidR="00382FB1" w:rsidRDefault="00000000">
            <w:pPr>
              <w:pStyle w:val="TableHead"/>
            </w:pPr>
            <w:r>
              <w:t>Old</w:t>
            </w:r>
          </w:p>
        </w:tc>
        <w:tc>
          <w:tcPr>
            <w:tcW w:w="360" w:type="dxa"/>
            <w:shd w:val="clear" w:color="auto" w:fill="E6E6E6"/>
          </w:tcPr>
          <w:p w14:paraId="4582F524" w14:textId="77777777" w:rsidR="00382FB1" w:rsidRDefault="00000000">
            <w:pPr>
              <w:pStyle w:val="TableHead"/>
            </w:pPr>
            <w:r>
              <w:t>New</w:t>
            </w:r>
          </w:p>
        </w:tc>
      </w:tr>
      <w:tr w:rsidR="00382FB1" w14:paraId="5BFFA916" w14:textId="77777777">
        <w:trPr>
          <w:jc w:val="center"/>
        </w:trPr>
        <w:tc>
          <w:tcPr>
            <w:tcW w:w="360" w:type="dxa"/>
          </w:tcPr>
          <w:p w14:paraId="33E30A1B" w14:textId="77777777" w:rsidR="00382FB1" w:rsidRDefault="00000000">
            <w:pPr>
              <w:pStyle w:val="TableText"/>
            </w:pPr>
            <w:r>
              <w:t>Status</w:t>
            </w:r>
          </w:p>
        </w:tc>
        <w:tc>
          <w:tcPr>
            <w:tcW w:w="360" w:type="dxa"/>
          </w:tcPr>
          <w:p w14:paraId="28076FBF" w14:textId="77777777" w:rsidR="00382FB1" w:rsidRDefault="00000000">
            <w:pPr>
              <w:pStyle w:val="TableText"/>
            </w:pPr>
            <w:r>
              <w:t>Published</w:t>
            </w:r>
          </w:p>
        </w:tc>
        <w:tc>
          <w:tcPr>
            <w:tcW w:w="360" w:type="dxa"/>
          </w:tcPr>
          <w:p w14:paraId="4056C63B" w14:textId="77777777" w:rsidR="00382FB1" w:rsidRDefault="00000000">
            <w:pPr>
              <w:pStyle w:val="TableText"/>
            </w:pPr>
            <w:r>
              <w:t>Draft</w:t>
            </w:r>
          </w:p>
        </w:tc>
      </w:tr>
      <w:tr w:rsidR="00382FB1" w14:paraId="1528B643" w14:textId="77777777">
        <w:trPr>
          <w:jc w:val="center"/>
        </w:trPr>
        <w:tc>
          <w:tcPr>
            <w:tcW w:w="360" w:type="dxa"/>
          </w:tcPr>
          <w:p w14:paraId="7A06A128" w14:textId="77777777" w:rsidR="00382FB1" w:rsidRDefault="00000000">
            <w:pPr>
              <w:pStyle w:val="TableText"/>
            </w:pPr>
            <w:r>
              <w:t>Name</w:t>
            </w:r>
          </w:p>
        </w:tc>
        <w:tc>
          <w:tcPr>
            <w:tcW w:w="360" w:type="dxa"/>
          </w:tcPr>
          <w:p w14:paraId="6B617882" w14:textId="77777777" w:rsidR="00382FB1" w:rsidRDefault="00000000">
            <w:pPr>
              <w:pStyle w:val="TableText"/>
            </w:pPr>
            <w:r>
              <w:t>Medications Section (entries optional) (V2)</w:t>
            </w:r>
          </w:p>
        </w:tc>
        <w:tc>
          <w:tcPr>
            <w:tcW w:w="360" w:type="dxa"/>
          </w:tcPr>
          <w:p w14:paraId="15591288" w14:textId="77777777" w:rsidR="00382FB1" w:rsidRDefault="00000000">
            <w:pPr>
              <w:pStyle w:val="TableText"/>
            </w:pPr>
            <w:r>
              <w:t>Medications Section (entries optional) (NHCS V3)</w:t>
            </w:r>
          </w:p>
        </w:tc>
      </w:tr>
      <w:tr w:rsidR="00382FB1" w14:paraId="4FB16E55" w14:textId="77777777">
        <w:trPr>
          <w:jc w:val="center"/>
        </w:trPr>
        <w:tc>
          <w:tcPr>
            <w:tcW w:w="360" w:type="dxa"/>
          </w:tcPr>
          <w:p w14:paraId="55E4ED6C" w14:textId="77777777" w:rsidR="00382FB1" w:rsidRDefault="00000000">
            <w:pPr>
              <w:pStyle w:val="TableText"/>
            </w:pPr>
            <w:r>
              <w:t>Oid</w:t>
            </w:r>
          </w:p>
        </w:tc>
        <w:tc>
          <w:tcPr>
            <w:tcW w:w="360" w:type="dxa"/>
          </w:tcPr>
          <w:p w14:paraId="4A753435" w14:textId="77777777" w:rsidR="00382FB1" w:rsidRDefault="00000000">
            <w:pPr>
              <w:pStyle w:val="TableText"/>
            </w:pPr>
            <w:r>
              <w:t>urn:hl7ii:2.16.840.1.113883.10.20.22.2.1:2014-06-09</w:t>
            </w:r>
          </w:p>
        </w:tc>
        <w:tc>
          <w:tcPr>
            <w:tcW w:w="360" w:type="dxa"/>
          </w:tcPr>
          <w:p w14:paraId="0D60A548" w14:textId="77777777" w:rsidR="00382FB1" w:rsidRDefault="00000000">
            <w:pPr>
              <w:pStyle w:val="TableText"/>
            </w:pPr>
            <w:r>
              <w:t>urn:hl7ii:2.16.840.1.113883.10.20.22.2.1:2025-08-01</w:t>
            </w:r>
          </w:p>
        </w:tc>
      </w:tr>
      <w:tr w:rsidR="00382FB1" w14:paraId="4E6F717B" w14:textId="77777777">
        <w:trPr>
          <w:jc w:val="center"/>
        </w:trPr>
        <w:tc>
          <w:tcPr>
            <w:tcW w:w="360" w:type="dxa"/>
          </w:tcPr>
          <w:p w14:paraId="64E28F0A" w14:textId="77777777" w:rsidR="00382FB1" w:rsidRDefault="00000000">
            <w:pPr>
              <w:pStyle w:val="TableText"/>
            </w:pPr>
            <w:r>
              <w:t>Description</w:t>
            </w:r>
          </w:p>
        </w:tc>
        <w:tc>
          <w:tcPr>
            <w:tcW w:w="360" w:type="dxa"/>
          </w:tcPr>
          <w:p w14:paraId="62965C81" w14:textId="77777777" w:rsidR="00382FB1" w:rsidRDefault="00000000">
            <w:pPr>
              <w:pStyle w:val="TableText"/>
            </w:pPr>
            <w:r>
              <w:t xml:space="preserve">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  </w:t>
            </w:r>
            <w:r>
              <w:br/>
            </w:r>
          </w:p>
        </w:tc>
        <w:tc>
          <w:tcPr>
            <w:tcW w:w="360" w:type="dxa"/>
          </w:tcPr>
          <w:p w14:paraId="3D67B3F4" w14:textId="77777777" w:rsidR="00382FB1" w:rsidRDefault="00000000">
            <w:pPr>
              <w:pStyle w:val="TableText"/>
            </w:pPr>
            <w:r>
              <w:t>The C-CDA template,  Medications Section (entries optional) (V2), has been versioned in this guide to support USCDI-v3.</w:t>
            </w:r>
            <w:r>
              <w:br/>
            </w:r>
            <w:r>
              <w:br/>
              <w:t xml:space="preserve">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 </w:t>
            </w:r>
            <w:r>
              <w:br/>
            </w:r>
          </w:p>
        </w:tc>
      </w:tr>
      <w:tr w:rsidR="00382FB1" w14:paraId="74D8711D" w14:textId="77777777">
        <w:trPr>
          <w:jc w:val="center"/>
        </w:trPr>
        <w:tc>
          <w:tcPr>
            <w:tcW w:w="360" w:type="dxa"/>
          </w:tcPr>
          <w:p w14:paraId="24614D5C" w14:textId="77777777" w:rsidR="00382FB1" w:rsidRDefault="00000000">
            <w:pPr>
              <w:pStyle w:val="TableText"/>
            </w:pPr>
            <w:r>
              <w:t>CONF #: 5564-32500 Modified</w:t>
            </w:r>
          </w:p>
        </w:tc>
        <w:tc>
          <w:tcPr>
            <w:tcW w:w="360" w:type="dxa"/>
          </w:tcPr>
          <w:p w14:paraId="43E17573" w14:textId="77777777" w:rsidR="00382FB1" w:rsidRDefault="00000000">
            <w:pPr>
              <w:pStyle w:val="TableText"/>
            </w:pPr>
            <w:r>
              <w:t>SHALL contain exactly one [1..1] @extension="2014-06-09" (CONF:1098-32500).</w:t>
            </w:r>
          </w:p>
        </w:tc>
        <w:tc>
          <w:tcPr>
            <w:tcW w:w="360" w:type="dxa"/>
          </w:tcPr>
          <w:p w14:paraId="3B638B01" w14:textId="77777777" w:rsidR="00382FB1" w:rsidRDefault="00000000">
            <w:pPr>
              <w:pStyle w:val="TableText"/>
            </w:pPr>
            <w:r>
              <w:t>SHALL contain exactly one [1..1] @extension="2025-08-01" (CONF:5564-32500).</w:t>
            </w:r>
          </w:p>
        </w:tc>
      </w:tr>
    </w:tbl>
    <w:p w14:paraId="2E7857E1" w14:textId="77777777" w:rsidR="00382FB1" w:rsidRDefault="00382FB1">
      <w:pPr>
        <w:pStyle w:val="BodyText"/>
      </w:pPr>
    </w:p>
    <w:p w14:paraId="59D00D68" w14:textId="77777777" w:rsidR="00382FB1" w:rsidRDefault="00000000">
      <w:pPr>
        <w:pStyle w:val="Heading2nospace"/>
      </w:pPr>
      <w:bookmarkStart w:id="4154" w:name="_Toc202463994"/>
      <w:r>
        <w:lastRenderedPageBreak/>
        <w:t>Medications Section (entries required) (NHCS V3)</w:t>
      </w:r>
      <w:bookmarkEnd w:id="4154"/>
    </w:p>
    <w:p w14:paraId="1D9F313D" w14:textId="77777777" w:rsidR="00382FB1" w:rsidRDefault="00382FB1">
      <w:pPr>
        <w:keepNext/>
      </w:pPr>
      <w:hyperlink w:anchor="S_Medications_Section_en_req_NHCS">
        <w:r>
          <w:rPr>
            <w:rStyle w:val="HyperlinkCourierBold"/>
          </w:rPr>
          <w:t>Medications Section (entries required) (NHCS V3) (urn:hl7ii:2.16.840.1.113883.10.20.22.2.1.1:2025-08-01)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1E3D30F1" w14:textId="77777777">
        <w:trPr>
          <w:cantSplit/>
          <w:tblHeader/>
          <w:jc w:val="center"/>
        </w:trPr>
        <w:tc>
          <w:tcPr>
            <w:tcW w:w="360" w:type="dxa"/>
            <w:shd w:val="clear" w:color="auto" w:fill="E6E6E6"/>
          </w:tcPr>
          <w:p w14:paraId="7F30BE8F" w14:textId="77777777" w:rsidR="00382FB1" w:rsidRDefault="00000000">
            <w:pPr>
              <w:pStyle w:val="TableHead"/>
            </w:pPr>
            <w:r>
              <w:t>Change</w:t>
            </w:r>
          </w:p>
        </w:tc>
        <w:tc>
          <w:tcPr>
            <w:tcW w:w="360" w:type="dxa"/>
            <w:shd w:val="clear" w:color="auto" w:fill="E6E6E6"/>
          </w:tcPr>
          <w:p w14:paraId="0C0B6625" w14:textId="77777777" w:rsidR="00382FB1" w:rsidRDefault="00000000">
            <w:pPr>
              <w:pStyle w:val="TableHead"/>
            </w:pPr>
            <w:r>
              <w:t>Old</w:t>
            </w:r>
          </w:p>
        </w:tc>
        <w:tc>
          <w:tcPr>
            <w:tcW w:w="360" w:type="dxa"/>
            <w:shd w:val="clear" w:color="auto" w:fill="E6E6E6"/>
          </w:tcPr>
          <w:p w14:paraId="2C5A4606" w14:textId="77777777" w:rsidR="00382FB1" w:rsidRDefault="00000000">
            <w:pPr>
              <w:pStyle w:val="TableHead"/>
            </w:pPr>
            <w:r>
              <w:t>New</w:t>
            </w:r>
          </w:p>
        </w:tc>
      </w:tr>
      <w:tr w:rsidR="00382FB1" w14:paraId="2B6BB33F" w14:textId="77777777">
        <w:trPr>
          <w:jc w:val="center"/>
        </w:trPr>
        <w:tc>
          <w:tcPr>
            <w:tcW w:w="360" w:type="dxa"/>
          </w:tcPr>
          <w:p w14:paraId="2C8B6272" w14:textId="77777777" w:rsidR="00382FB1" w:rsidRDefault="00000000">
            <w:pPr>
              <w:pStyle w:val="TableText"/>
            </w:pPr>
            <w:r>
              <w:t>Status</w:t>
            </w:r>
          </w:p>
        </w:tc>
        <w:tc>
          <w:tcPr>
            <w:tcW w:w="360" w:type="dxa"/>
          </w:tcPr>
          <w:p w14:paraId="7A4C8188" w14:textId="77777777" w:rsidR="00382FB1" w:rsidRDefault="00000000">
            <w:pPr>
              <w:pStyle w:val="TableText"/>
            </w:pPr>
            <w:r>
              <w:t>Published</w:t>
            </w:r>
          </w:p>
        </w:tc>
        <w:tc>
          <w:tcPr>
            <w:tcW w:w="360" w:type="dxa"/>
          </w:tcPr>
          <w:p w14:paraId="6412419B" w14:textId="77777777" w:rsidR="00382FB1" w:rsidRDefault="00000000">
            <w:pPr>
              <w:pStyle w:val="TableText"/>
            </w:pPr>
            <w:r>
              <w:t>Draft</w:t>
            </w:r>
          </w:p>
        </w:tc>
      </w:tr>
      <w:tr w:rsidR="00382FB1" w14:paraId="68DDC70D" w14:textId="77777777">
        <w:trPr>
          <w:jc w:val="center"/>
        </w:trPr>
        <w:tc>
          <w:tcPr>
            <w:tcW w:w="360" w:type="dxa"/>
          </w:tcPr>
          <w:p w14:paraId="5DC84CDB" w14:textId="77777777" w:rsidR="00382FB1" w:rsidRDefault="00000000">
            <w:pPr>
              <w:pStyle w:val="TableText"/>
            </w:pPr>
            <w:r>
              <w:t>Name</w:t>
            </w:r>
          </w:p>
        </w:tc>
        <w:tc>
          <w:tcPr>
            <w:tcW w:w="360" w:type="dxa"/>
          </w:tcPr>
          <w:p w14:paraId="683946A5" w14:textId="77777777" w:rsidR="00382FB1" w:rsidRDefault="00000000">
            <w:pPr>
              <w:pStyle w:val="TableText"/>
            </w:pPr>
            <w:r>
              <w:t>Medications Section (entries required) (V2)</w:t>
            </w:r>
          </w:p>
        </w:tc>
        <w:tc>
          <w:tcPr>
            <w:tcW w:w="360" w:type="dxa"/>
          </w:tcPr>
          <w:p w14:paraId="78582704" w14:textId="77777777" w:rsidR="00382FB1" w:rsidRDefault="00000000">
            <w:pPr>
              <w:pStyle w:val="TableText"/>
            </w:pPr>
            <w:r>
              <w:t>Medications Section (entries required) (NHCS V3)</w:t>
            </w:r>
          </w:p>
        </w:tc>
      </w:tr>
      <w:tr w:rsidR="00382FB1" w14:paraId="77E8AFDD" w14:textId="77777777">
        <w:trPr>
          <w:jc w:val="center"/>
        </w:trPr>
        <w:tc>
          <w:tcPr>
            <w:tcW w:w="360" w:type="dxa"/>
          </w:tcPr>
          <w:p w14:paraId="1F2A2EA4" w14:textId="77777777" w:rsidR="00382FB1" w:rsidRDefault="00000000">
            <w:pPr>
              <w:pStyle w:val="TableText"/>
            </w:pPr>
            <w:r>
              <w:t>Oid</w:t>
            </w:r>
          </w:p>
        </w:tc>
        <w:tc>
          <w:tcPr>
            <w:tcW w:w="360" w:type="dxa"/>
          </w:tcPr>
          <w:p w14:paraId="304C1927" w14:textId="77777777" w:rsidR="00382FB1" w:rsidRDefault="00000000">
            <w:pPr>
              <w:pStyle w:val="TableText"/>
            </w:pPr>
            <w:r>
              <w:t>urn:hl7ii:2.16.840.1.113883.10.20.22.2.1.1:2014-06-09</w:t>
            </w:r>
          </w:p>
        </w:tc>
        <w:tc>
          <w:tcPr>
            <w:tcW w:w="360" w:type="dxa"/>
          </w:tcPr>
          <w:p w14:paraId="726DC342" w14:textId="77777777" w:rsidR="00382FB1" w:rsidRDefault="00000000">
            <w:pPr>
              <w:pStyle w:val="TableText"/>
            </w:pPr>
            <w:r>
              <w:t>urn:hl7ii:2.16.840.1.113883.10.20.22.2.1.1:2025-08-01</w:t>
            </w:r>
          </w:p>
        </w:tc>
      </w:tr>
      <w:tr w:rsidR="00382FB1" w14:paraId="7ACC026C" w14:textId="77777777">
        <w:trPr>
          <w:jc w:val="center"/>
        </w:trPr>
        <w:tc>
          <w:tcPr>
            <w:tcW w:w="360" w:type="dxa"/>
          </w:tcPr>
          <w:p w14:paraId="34AF98E9" w14:textId="77777777" w:rsidR="00382FB1" w:rsidRDefault="00000000">
            <w:pPr>
              <w:pStyle w:val="TableText"/>
            </w:pPr>
            <w:r>
              <w:t>Description</w:t>
            </w:r>
          </w:p>
        </w:tc>
        <w:tc>
          <w:tcPr>
            <w:tcW w:w="360" w:type="dxa"/>
          </w:tcPr>
          <w:p w14:paraId="4F8A0493" w14:textId="77777777" w:rsidR="00382FB1" w:rsidRDefault="00000000">
            <w:pPr>
              <w:pStyle w:val="TableText"/>
            </w:pPr>
            <w:r>
              <w:t xml:space="preserve">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  </w:t>
            </w:r>
            <w:r>
              <w:br/>
              <w:t xml:space="preserve"> </w:t>
            </w:r>
            <w:r>
              <w:br/>
              <w:t>This section requires either an entry indicating the subject is not known to be on any medications or entries summarizing the subject's medications.</w:t>
            </w:r>
          </w:p>
        </w:tc>
        <w:tc>
          <w:tcPr>
            <w:tcW w:w="360" w:type="dxa"/>
          </w:tcPr>
          <w:p w14:paraId="7CDE64C0" w14:textId="77777777" w:rsidR="00382FB1" w:rsidRDefault="00000000">
            <w:pPr>
              <w:pStyle w:val="TableText"/>
            </w:pPr>
            <w:r>
              <w:t>The C-CDA template, Medications Section (entries required) (V2), has been versioned in this guide to support USCDI-v3.</w:t>
            </w:r>
            <w:r>
              <w:br/>
            </w:r>
            <w:r>
              <w:br/>
              <w:t xml:space="preserve">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 </w:t>
            </w:r>
            <w:r>
              <w:br/>
            </w:r>
            <w:r>
              <w:br/>
              <w:t>This section requires either an entry indicating the subject is not known to be on any medications or entries summarizing the subject's medications.</w:t>
            </w:r>
          </w:p>
        </w:tc>
      </w:tr>
      <w:tr w:rsidR="00382FB1" w14:paraId="68341B00" w14:textId="77777777">
        <w:trPr>
          <w:jc w:val="center"/>
        </w:trPr>
        <w:tc>
          <w:tcPr>
            <w:tcW w:w="360" w:type="dxa"/>
          </w:tcPr>
          <w:p w14:paraId="7F85DFFE" w14:textId="77777777" w:rsidR="00382FB1" w:rsidRDefault="00000000">
            <w:pPr>
              <w:pStyle w:val="TableText"/>
            </w:pPr>
            <w:r>
              <w:t>Implied Template</w:t>
            </w:r>
          </w:p>
        </w:tc>
        <w:tc>
          <w:tcPr>
            <w:tcW w:w="360" w:type="dxa"/>
          </w:tcPr>
          <w:p w14:paraId="4DEF0FBB" w14:textId="77777777" w:rsidR="00382FB1" w:rsidRDefault="00000000">
            <w:pPr>
              <w:pStyle w:val="TableText"/>
            </w:pPr>
            <w:r>
              <w:t>Medications Section (entries optional) (V2) (urn:hl7ii:2.16.840.1.113883.10.20.22.2.1:2014-06-09)</w:t>
            </w:r>
          </w:p>
        </w:tc>
        <w:tc>
          <w:tcPr>
            <w:tcW w:w="360" w:type="dxa"/>
          </w:tcPr>
          <w:p w14:paraId="673B4788" w14:textId="77777777" w:rsidR="00382FB1" w:rsidRDefault="00000000">
            <w:pPr>
              <w:pStyle w:val="TableText"/>
            </w:pPr>
            <w:r>
              <w:t>Medications Section (entries optional) (NHCS V3) (urn:hl7ii:2.16.840.1.113883.10.20.22.2.1:2025-08-01)</w:t>
            </w:r>
          </w:p>
        </w:tc>
      </w:tr>
      <w:tr w:rsidR="00382FB1" w14:paraId="1CB9CA58" w14:textId="77777777">
        <w:trPr>
          <w:jc w:val="center"/>
        </w:trPr>
        <w:tc>
          <w:tcPr>
            <w:tcW w:w="360" w:type="dxa"/>
          </w:tcPr>
          <w:p w14:paraId="31FCACBD" w14:textId="77777777" w:rsidR="00382FB1" w:rsidRDefault="00000000">
            <w:pPr>
              <w:pStyle w:val="TableText"/>
            </w:pPr>
            <w:r>
              <w:t>CONF #: 5564-32499 Modified</w:t>
            </w:r>
          </w:p>
        </w:tc>
        <w:tc>
          <w:tcPr>
            <w:tcW w:w="360" w:type="dxa"/>
          </w:tcPr>
          <w:p w14:paraId="457B8B0D" w14:textId="77777777" w:rsidR="00382FB1" w:rsidRDefault="00000000">
            <w:pPr>
              <w:pStyle w:val="TableText"/>
            </w:pPr>
            <w:r>
              <w:t>SHALL contain exactly one [1..1] @extension="2014-06-09" (CONF:1098-32499).</w:t>
            </w:r>
          </w:p>
        </w:tc>
        <w:tc>
          <w:tcPr>
            <w:tcW w:w="360" w:type="dxa"/>
          </w:tcPr>
          <w:p w14:paraId="2F925B00" w14:textId="77777777" w:rsidR="00382FB1" w:rsidRDefault="00000000">
            <w:pPr>
              <w:pStyle w:val="TableText"/>
            </w:pPr>
            <w:r>
              <w:t>SHALL contain exactly one [1..1] @extension="2025-08-01" (CONF:5564-32499).</w:t>
            </w:r>
          </w:p>
        </w:tc>
      </w:tr>
    </w:tbl>
    <w:p w14:paraId="1E94666A" w14:textId="77777777" w:rsidR="00382FB1" w:rsidRDefault="00382FB1">
      <w:pPr>
        <w:pStyle w:val="BodyText"/>
      </w:pPr>
    </w:p>
    <w:p w14:paraId="3E29BF2F" w14:textId="77777777" w:rsidR="00382FB1" w:rsidRDefault="00000000">
      <w:pPr>
        <w:pStyle w:val="Heading2nospace"/>
      </w:pPr>
      <w:bookmarkStart w:id="4155" w:name="_Toc202463995"/>
      <w:r>
        <w:lastRenderedPageBreak/>
        <w:t>Mental Status Section (NHCS V3)</w:t>
      </w:r>
      <w:bookmarkEnd w:id="4155"/>
    </w:p>
    <w:p w14:paraId="62983D46" w14:textId="77777777" w:rsidR="00382FB1" w:rsidRDefault="00382FB1">
      <w:pPr>
        <w:keepNext/>
      </w:pPr>
      <w:hyperlink w:anchor="S_Mental_Status_Section_NHCS_V3">
        <w:r>
          <w:rPr>
            <w:rStyle w:val="HyperlinkCourierBold"/>
          </w:rPr>
          <w:t>Mental Status Section (NHCS V3) (urn:hl7ii:2.16.840.1.113883.10.20.22.2.56:2025-08-01)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189EB458" w14:textId="77777777">
        <w:trPr>
          <w:cantSplit/>
          <w:tblHeader/>
          <w:jc w:val="center"/>
        </w:trPr>
        <w:tc>
          <w:tcPr>
            <w:tcW w:w="360" w:type="dxa"/>
            <w:shd w:val="clear" w:color="auto" w:fill="E6E6E6"/>
          </w:tcPr>
          <w:p w14:paraId="0573800C" w14:textId="77777777" w:rsidR="00382FB1" w:rsidRDefault="00000000">
            <w:pPr>
              <w:pStyle w:val="TableHead"/>
            </w:pPr>
            <w:r>
              <w:t>Change</w:t>
            </w:r>
          </w:p>
        </w:tc>
        <w:tc>
          <w:tcPr>
            <w:tcW w:w="360" w:type="dxa"/>
            <w:shd w:val="clear" w:color="auto" w:fill="E6E6E6"/>
          </w:tcPr>
          <w:p w14:paraId="3B040920" w14:textId="77777777" w:rsidR="00382FB1" w:rsidRDefault="00000000">
            <w:pPr>
              <w:pStyle w:val="TableHead"/>
            </w:pPr>
            <w:r>
              <w:t>Old</w:t>
            </w:r>
          </w:p>
        </w:tc>
        <w:tc>
          <w:tcPr>
            <w:tcW w:w="360" w:type="dxa"/>
            <w:shd w:val="clear" w:color="auto" w:fill="E6E6E6"/>
          </w:tcPr>
          <w:p w14:paraId="24DEF661" w14:textId="77777777" w:rsidR="00382FB1" w:rsidRDefault="00000000">
            <w:pPr>
              <w:pStyle w:val="TableHead"/>
            </w:pPr>
            <w:r>
              <w:t>New</w:t>
            </w:r>
          </w:p>
        </w:tc>
      </w:tr>
      <w:tr w:rsidR="00382FB1" w14:paraId="3F4FF74C" w14:textId="77777777">
        <w:trPr>
          <w:jc w:val="center"/>
        </w:trPr>
        <w:tc>
          <w:tcPr>
            <w:tcW w:w="360" w:type="dxa"/>
          </w:tcPr>
          <w:p w14:paraId="1B7943ED" w14:textId="77777777" w:rsidR="00382FB1" w:rsidRDefault="00000000">
            <w:pPr>
              <w:pStyle w:val="TableText"/>
            </w:pPr>
            <w:r>
              <w:t>Status</w:t>
            </w:r>
          </w:p>
        </w:tc>
        <w:tc>
          <w:tcPr>
            <w:tcW w:w="360" w:type="dxa"/>
          </w:tcPr>
          <w:p w14:paraId="162F982B" w14:textId="77777777" w:rsidR="00382FB1" w:rsidRDefault="00000000">
            <w:pPr>
              <w:pStyle w:val="TableText"/>
            </w:pPr>
            <w:r>
              <w:t>Published</w:t>
            </w:r>
          </w:p>
        </w:tc>
        <w:tc>
          <w:tcPr>
            <w:tcW w:w="360" w:type="dxa"/>
          </w:tcPr>
          <w:p w14:paraId="3AED5E85" w14:textId="77777777" w:rsidR="00382FB1" w:rsidRDefault="00000000">
            <w:pPr>
              <w:pStyle w:val="TableText"/>
            </w:pPr>
            <w:r>
              <w:t>Draft</w:t>
            </w:r>
          </w:p>
        </w:tc>
      </w:tr>
      <w:tr w:rsidR="00382FB1" w14:paraId="3B11583E" w14:textId="77777777">
        <w:trPr>
          <w:jc w:val="center"/>
        </w:trPr>
        <w:tc>
          <w:tcPr>
            <w:tcW w:w="360" w:type="dxa"/>
          </w:tcPr>
          <w:p w14:paraId="79CEF66C" w14:textId="77777777" w:rsidR="00382FB1" w:rsidRDefault="00000000">
            <w:pPr>
              <w:pStyle w:val="TableText"/>
            </w:pPr>
            <w:r>
              <w:t>Name</w:t>
            </w:r>
          </w:p>
        </w:tc>
        <w:tc>
          <w:tcPr>
            <w:tcW w:w="360" w:type="dxa"/>
          </w:tcPr>
          <w:p w14:paraId="13D088F2" w14:textId="77777777" w:rsidR="00382FB1" w:rsidRDefault="00000000">
            <w:pPr>
              <w:pStyle w:val="TableText"/>
            </w:pPr>
            <w:r>
              <w:t>Mental Status Section (V2)</w:t>
            </w:r>
          </w:p>
        </w:tc>
        <w:tc>
          <w:tcPr>
            <w:tcW w:w="360" w:type="dxa"/>
          </w:tcPr>
          <w:p w14:paraId="42225B32" w14:textId="77777777" w:rsidR="00382FB1" w:rsidRDefault="00000000">
            <w:pPr>
              <w:pStyle w:val="TableText"/>
            </w:pPr>
            <w:r>
              <w:t>Mental Status Section (NHCS V3)</w:t>
            </w:r>
          </w:p>
        </w:tc>
      </w:tr>
      <w:tr w:rsidR="00382FB1" w14:paraId="38D511D3" w14:textId="77777777">
        <w:trPr>
          <w:jc w:val="center"/>
        </w:trPr>
        <w:tc>
          <w:tcPr>
            <w:tcW w:w="360" w:type="dxa"/>
          </w:tcPr>
          <w:p w14:paraId="23731C84" w14:textId="77777777" w:rsidR="00382FB1" w:rsidRDefault="00000000">
            <w:pPr>
              <w:pStyle w:val="TableText"/>
            </w:pPr>
            <w:r>
              <w:t>Oid</w:t>
            </w:r>
          </w:p>
        </w:tc>
        <w:tc>
          <w:tcPr>
            <w:tcW w:w="360" w:type="dxa"/>
          </w:tcPr>
          <w:p w14:paraId="1219AD34" w14:textId="77777777" w:rsidR="00382FB1" w:rsidRDefault="00000000">
            <w:pPr>
              <w:pStyle w:val="TableText"/>
            </w:pPr>
            <w:r>
              <w:t>urn:hl7ii:2.16.840.1.113883.10.20.22.2.56:2015-08-01</w:t>
            </w:r>
          </w:p>
        </w:tc>
        <w:tc>
          <w:tcPr>
            <w:tcW w:w="360" w:type="dxa"/>
          </w:tcPr>
          <w:p w14:paraId="7E164EAC" w14:textId="77777777" w:rsidR="00382FB1" w:rsidRDefault="00000000">
            <w:pPr>
              <w:pStyle w:val="TableText"/>
            </w:pPr>
            <w:r>
              <w:t>urn:hl7ii:2.16.840.1.113883.10.20.22.2.56:2025-08-01</w:t>
            </w:r>
          </w:p>
        </w:tc>
      </w:tr>
      <w:tr w:rsidR="00382FB1" w14:paraId="785A2E49" w14:textId="77777777">
        <w:trPr>
          <w:jc w:val="center"/>
        </w:trPr>
        <w:tc>
          <w:tcPr>
            <w:tcW w:w="360" w:type="dxa"/>
          </w:tcPr>
          <w:p w14:paraId="61199082" w14:textId="77777777" w:rsidR="00382FB1" w:rsidRDefault="00000000">
            <w:pPr>
              <w:pStyle w:val="TableText"/>
            </w:pPr>
            <w:r>
              <w:t>Description</w:t>
            </w:r>
          </w:p>
        </w:tc>
        <w:tc>
          <w:tcPr>
            <w:tcW w:w="360" w:type="dxa"/>
          </w:tcPr>
          <w:p w14:paraId="2CC9C8A8" w14:textId="77777777" w:rsidR="00382FB1" w:rsidRDefault="00000000">
            <w:pPr>
              <w:pStyle w:val="TableText"/>
            </w:pPr>
            <w:r>
              <w:t>The Mental Status Section contains observations and evaluations related to a patient’s psychological and mental competency and deficits including, but not limited to any of the following types of information:</w:t>
            </w:r>
            <w:r>
              <w:br/>
              <w:t>•  Appearance (e.g., unusual grooming, clothing or body modifications)</w:t>
            </w:r>
            <w:r>
              <w:br/>
              <w:t>•  Attitude (e.g., cooperative, guarded, hostile)</w:t>
            </w:r>
            <w:r>
              <w:br/>
              <w:t>•  Behavior/psychomotor (e.g., abnormal movements, eye contact, tics)</w:t>
            </w:r>
            <w:r>
              <w:br/>
              <w:t>•  Mood and affect (e.g., anxious, angry, euphoric)</w:t>
            </w:r>
            <w:r>
              <w:br/>
              <w:t>•  Speech and Language (e.g., pressured speech, perseveration)</w:t>
            </w:r>
            <w:r>
              <w:br/>
              <w:t>•  Thought process (e.g., logic, coherence)</w:t>
            </w:r>
            <w:r>
              <w:br/>
              <w:t>•  Thought content (e.g., delusions, phobias)</w:t>
            </w:r>
            <w:r>
              <w:br/>
              <w:t>•  Perception (e.g., voices, hallucinations)</w:t>
            </w:r>
            <w:r>
              <w:br/>
              <w:t>•  Cognition (e.g., memory, alertness/consciousness, attention, orientation) – which were included in Cognitive Status Observation in earlier publications of C-CDA.</w:t>
            </w:r>
            <w:r>
              <w:br/>
              <w:t>•  Insight and judgment (e.g., understanding of condition, decision making)</w:t>
            </w:r>
          </w:p>
        </w:tc>
        <w:tc>
          <w:tcPr>
            <w:tcW w:w="360" w:type="dxa"/>
          </w:tcPr>
          <w:p w14:paraId="5423B16B" w14:textId="77777777" w:rsidR="00382FB1" w:rsidRDefault="00000000">
            <w:pPr>
              <w:pStyle w:val="TableText"/>
            </w:pPr>
            <w:r>
              <w:t>The C-CDA template, Mental Status Section (V2), has been versioned in this guide to support USCDI-v3.</w:t>
            </w:r>
            <w:r>
              <w:br/>
            </w:r>
            <w:r>
              <w:br/>
              <w:t>The Mental Status Section contains observations and evaluations related to a patient’s psychological and mental competency and deficits including, but not limited to any of the following types of information:</w:t>
            </w:r>
            <w:r>
              <w:br/>
              <w:t>•  Appearance (e.g., unusual grooming, clothing or body modifications)</w:t>
            </w:r>
            <w:r>
              <w:br/>
              <w:t>•  Attitude (e.g., cooperative, guarded, hostile)</w:t>
            </w:r>
            <w:r>
              <w:br/>
              <w:t>•  Behavior/psychomotor (e.g., abnormal movements, eye contact, tics)</w:t>
            </w:r>
            <w:r>
              <w:br/>
              <w:t>•  Mood and affect (e.g., anxious, angry, euphoric)</w:t>
            </w:r>
            <w:r>
              <w:br/>
              <w:t>•  Speech and Language (e.g., pressured speech, perseveration)</w:t>
            </w:r>
            <w:r>
              <w:br/>
              <w:t>•  Thought process (e.g., logic, coherence)</w:t>
            </w:r>
            <w:r>
              <w:br/>
              <w:t>•  Thought content (e.g., delusions, phobias)</w:t>
            </w:r>
            <w:r>
              <w:br/>
              <w:t>•  Perception (e.g., voices, hallucinations)</w:t>
            </w:r>
            <w:r>
              <w:br/>
              <w:t>•  Cognition (e.g., memory, alertness/consciousness, attention, orientation) – which were included in Cognitive Status Observation in earlier publications of C-CDA.</w:t>
            </w:r>
            <w:r>
              <w:br/>
              <w:t>•  Insight and judgment (e.g., understanding of condition, decision making)</w:t>
            </w:r>
          </w:p>
        </w:tc>
      </w:tr>
      <w:tr w:rsidR="00382FB1" w14:paraId="7D3DEA29" w14:textId="77777777">
        <w:trPr>
          <w:jc w:val="center"/>
        </w:trPr>
        <w:tc>
          <w:tcPr>
            <w:tcW w:w="360" w:type="dxa"/>
          </w:tcPr>
          <w:p w14:paraId="36AE8D3F" w14:textId="77777777" w:rsidR="00382FB1" w:rsidRDefault="00000000">
            <w:pPr>
              <w:pStyle w:val="TableText"/>
            </w:pPr>
            <w:r>
              <w:t>CONF #: 5564-32793 Modified</w:t>
            </w:r>
          </w:p>
        </w:tc>
        <w:tc>
          <w:tcPr>
            <w:tcW w:w="360" w:type="dxa"/>
          </w:tcPr>
          <w:p w14:paraId="616D84EC" w14:textId="77777777" w:rsidR="00382FB1" w:rsidRDefault="00000000">
            <w:pPr>
              <w:pStyle w:val="TableText"/>
            </w:pPr>
            <w:r>
              <w:t>SHALL contain exactly one [1..1] @extension="2015-08-01" (CONF:1198-32793).</w:t>
            </w:r>
          </w:p>
        </w:tc>
        <w:tc>
          <w:tcPr>
            <w:tcW w:w="360" w:type="dxa"/>
          </w:tcPr>
          <w:p w14:paraId="4191462C" w14:textId="77777777" w:rsidR="00382FB1" w:rsidRDefault="00000000">
            <w:pPr>
              <w:pStyle w:val="TableText"/>
            </w:pPr>
            <w:r>
              <w:t>SHALL contain exactly one [1..1] @extension="2025-08-01" (CONF:5564-32793).</w:t>
            </w:r>
          </w:p>
        </w:tc>
      </w:tr>
    </w:tbl>
    <w:p w14:paraId="4B4D217A" w14:textId="77777777" w:rsidR="00382FB1" w:rsidRDefault="00382FB1">
      <w:pPr>
        <w:pStyle w:val="BodyText"/>
      </w:pPr>
    </w:p>
    <w:p w14:paraId="690A2573" w14:textId="77777777" w:rsidR="00382FB1" w:rsidRDefault="00000000">
      <w:pPr>
        <w:pStyle w:val="Heading2nospace"/>
      </w:pPr>
      <w:bookmarkStart w:id="4156" w:name="_Toc202463996"/>
      <w:r>
        <w:lastRenderedPageBreak/>
        <w:t>NHCS Social History Section (V3)</w:t>
      </w:r>
      <w:bookmarkEnd w:id="4156"/>
    </w:p>
    <w:p w14:paraId="454BAEB4" w14:textId="77777777" w:rsidR="00382FB1" w:rsidRDefault="00382FB1">
      <w:pPr>
        <w:keepNext/>
      </w:pPr>
      <w:hyperlink w:anchor="S_NHCS_Social_History_Section_V3">
        <w:r>
          <w:rPr>
            <w:rStyle w:val="HyperlinkCourierBold"/>
          </w:rPr>
          <w:t>NHCS Social History Section (V3) (urn:hl7ii:2.16.840.1.113883.10.20.34.2.16:2025-08-01)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6308DE2D" w14:textId="77777777">
        <w:trPr>
          <w:cantSplit/>
          <w:tblHeader/>
          <w:jc w:val="center"/>
        </w:trPr>
        <w:tc>
          <w:tcPr>
            <w:tcW w:w="360" w:type="dxa"/>
            <w:shd w:val="clear" w:color="auto" w:fill="E6E6E6"/>
          </w:tcPr>
          <w:p w14:paraId="037A07E3" w14:textId="77777777" w:rsidR="00382FB1" w:rsidRDefault="00000000">
            <w:pPr>
              <w:pStyle w:val="TableHead"/>
            </w:pPr>
            <w:r>
              <w:t>Change</w:t>
            </w:r>
          </w:p>
        </w:tc>
        <w:tc>
          <w:tcPr>
            <w:tcW w:w="360" w:type="dxa"/>
            <w:shd w:val="clear" w:color="auto" w:fill="E6E6E6"/>
          </w:tcPr>
          <w:p w14:paraId="7B8D306E" w14:textId="77777777" w:rsidR="00382FB1" w:rsidRDefault="00000000">
            <w:pPr>
              <w:pStyle w:val="TableHead"/>
            </w:pPr>
            <w:r>
              <w:t>Old</w:t>
            </w:r>
          </w:p>
        </w:tc>
        <w:tc>
          <w:tcPr>
            <w:tcW w:w="360" w:type="dxa"/>
            <w:shd w:val="clear" w:color="auto" w:fill="E6E6E6"/>
          </w:tcPr>
          <w:p w14:paraId="7287E92A" w14:textId="77777777" w:rsidR="00382FB1" w:rsidRDefault="00000000">
            <w:pPr>
              <w:pStyle w:val="TableHead"/>
            </w:pPr>
            <w:r>
              <w:t>New</w:t>
            </w:r>
          </w:p>
        </w:tc>
      </w:tr>
      <w:tr w:rsidR="00382FB1" w14:paraId="1F1F2334" w14:textId="77777777">
        <w:trPr>
          <w:jc w:val="center"/>
        </w:trPr>
        <w:tc>
          <w:tcPr>
            <w:tcW w:w="360" w:type="dxa"/>
          </w:tcPr>
          <w:p w14:paraId="6640502B" w14:textId="77777777" w:rsidR="00382FB1" w:rsidRDefault="00000000">
            <w:pPr>
              <w:pStyle w:val="TableText"/>
            </w:pPr>
            <w:r>
              <w:t>Status</w:t>
            </w:r>
          </w:p>
        </w:tc>
        <w:tc>
          <w:tcPr>
            <w:tcW w:w="360" w:type="dxa"/>
          </w:tcPr>
          <w:p w14:paraId="4C506A12" w14:textId="77777777" w:rsidR="00382FB1" w:rsidRDefault="00000000">
            <w:pPr>
              <w:pStyle w:val="TableText"/>
            </w:pPr>
            <w:r>
              <w:t>Published</w:t>
            </w:r>
          </w:p>
        </w:tc>
        <w:tc>
          <w:tcPr>
            <w:tcW w:w="360" w:type="dxa"/>
          </w:tcPr>
          <w:p w14:paraId="44021652" w14:textId="77777777" w:rsidR="00382FB1" w:rsidRDefault="00000000">
            <w:pPr>
              <w:pStyle w:val="TableText"/>
            </w:pPr>
            <w:r>
              <w:t>Draft</w:t>
            </w:r>
          </w:p>
        </w:tc>
      </w:tr>
      <w:tr w:rsidR="00382FB1" w14:paraId="371834E4" w14:textId="77777777">
        <w:trPr>
          <w:jc w:val="center"/>
        </w:trPr>
        <w:tc>
          <w:tcPr>
            <w:tcW w:w="360" w:type="dxa"/>
          </w:tcPr>
          <w:p w14:paraId="08964C73" w14:textId="77777777" w:rsidR="00382FB1" w:rsidRDefault="00000000">
            <w:pPr>
              <w:pStyle w:val="TableText"/>
            </w:pPr>
            <w:r>
              <w:t>Name</w:t>
            </w:r>
          </w:p>
        </w:tc>
        <w:tc>
          <w:tcPr>
            <w:tcW w:w="360" w:type="dxa"/>
          </w:tcPr>
          <w:p w14:paraId="08FF80FE" w14:textId="77777777" w:rsidR="00382FB1" w:rsidRDefault="00000000">
            <w:pPr>
              <w:pStyle w:val="TableText"/>
            </w:pPr>
            <w:r>
              <w:t>Social History Section (NHCS) (V2:3.1)</w:t>
            </w:r>
          </w:p>
        </w:tc>
        <w:tc>
          <w:tcPr>
            <w:tcW w:w="360" w:type="dxa"/>
          </w:tcPr>
          <w:p w14:paraId="4D044001" w14:textId="77777777" w:rsidR="00382FB1" w:rsidRDefault="00000000">
            <w:pPr>
              <w:pStyle w:val="TableText"/>
            </w:pPr>
            <w:r>
              <w:t>NHCS Social History Section (V3)</w:t>
            </w:r>
          </w:p>
        </w:tc>
      </w:tr>
      <w:tr w:rsidR="00382FB1" w14:paraId="74969C6E" w14:textId="77777777">
        <w:trPr>
          <w:jc w:val="center"/>
        </w:trPr>
        <w:tc>
          <w:tcPr>
            <w:tcW w:w="360" w:type="dxa"/>
          </w:tcPr>
          <w:p w14:paraId="36B1D017" w14:textId="77777777" w:rsidR="00382FB1" w:rsidRDefault="00000000">
            <w:pPr>
              <w:pStyle w:val="TableText"/>
            </w:pPr>
            <w:r>
              <w:t>Oid</w:t>
            </w:r>
          </w:p>
        </w:tc>
        <w:tc>
          <w:tcPr>
            <w:tcW w:w="360" w:type="dxa"/>
          </w:tcPr>
          <w:p w14:paraId="5E88E436" w14:textId="77777777" w:rsidR="00382FB1" w:rsidRDefault="00000000">
            <w:pPr>
              <w:pStyle w:val="TableText"/>
            </w:pPr>
            <w:r>
              <w:t>urn:hl7ii:2.16.840.1.113883.10.20.34.2.16:2022-01-01.3.1</w:t>
            </w:r>
          </w:p>
        </w:tc>
        <w:tc>
          <w:tcPr>
            <w:tcW w:w="360" w:type="dxa"/>
          </w:tcPr>
          <w:p w14:paraId="44A7CE00" w14:textId="77777777" w:rsidR="00382FB1" w:rsidRDefault="00000000">
            <w:pPr>
              <w:pStyle w:val="TableText"/>
            </w:pPr>
            <w:r>
              <w:t>urn:hl7ii:2.16.840.1.113883.10.20.34.2.16:2025-08-01</w:t>
            </w:r>
          </w:p>
        </w:tc>
      </w:tr>
      <w:tr w:rsidR="00382FB1" w14:paraId="3805E3B2" w14:textId="77777777">
        <w:trPr>
          <w:jc w:val="center"/>
        </w:trPr>
        <w:tc>
          <w:tcPr>
            <w:tcW w:w="360" w:type="dxa"/>
          </w:tcPr>
          <w:p w14:paraId="50FC1E46" w14:textId="77777777" w:rsidR="00382FB1" w:rsidRDefault="00000000">
            <w:pPr>
              <w:pStyle w:val="TableText"/>
            </w:pPr>
            <w:r>
              <w:t>Description</w:t>
            </w:r>
          </w:p>
        </w:tc>
        <w:tc>
          <w:tcPr>
            <w:tcW w:w="360" w:type="dxa"/>
          </w:tcPr>
          <w:p w14:paraId="73223613" w14:textId="77777777" w:rsidR="00382FB1" w:rsidRDefault="00000000">
            <w:pPr>
              <w:pStyle w:val="TableText"/>
            </w:pPr>
            <w:r>
              <w:t>This section contains social history data that influence a patient’s physical, psychological, or emotional health (e.g., smoking status, pregnancy) as well as Birth Sex and Gender Identity. Demographic data, such as marital status, race, ethnicity, and religious affiliation, are captured in the header. This section is based on the C-CDA section Social History Section (V3) and further constrains that section by adding the C-CDA Birth Sex template and C-CDA Gender Identity template.</w:t>
            </w:r>
          </w:p>
        </w:tc>
        <w:tc>
          <w:tcPr>
            <w:tcW w:w="360" w:type="dxa"/>
          </w:tcPr>
          <w:p w14:paraId="02815E28" w14:textId="77777777" w:rsidR="00382FB1" w:rsidRDefault="00000000">
            <w:pPr>
              <w:pStyle w:val="TableText"/>
            </w:pPr>
            <w:r>
              <w:t>This section contains social history data that influence a patient’s physical, psychological, or emotional health (e.g., smoking status, pregnancy) as well as Birth Sex. Demographic data, such as marital status, race, ethnicity, and religious affiliation, are captured in the header. This section is based on the C-CDA section Social History Section (V3) and further constrains that section by adding the C-CDA Birth Sex template.</w:t>
            </w:r>
            <w:r>
              <w:br/>
            </w:r>
            <w:r>
              <w:br/>
              <w:t>The Assessment Scale Observation in this section supports the USCDI-v3 data element, SDOH Assessment, which encompasses screenings that represent a structured evaluation of risk (e.g., PRAPARE, Hunger Vital Sign, AHC-HRSN screening tool) for any Social Determinants of Health domain such as food insecurity, housing instability, or transportation insecurity.</w:t>
            </w:r>
          </w:p>
        </w:tc>
      </w:tr>
      <w:tr w:rsidR="00382FB1" w14:paraId="30B6B054" w14:textId="77777777">
        <w:trPr>
          <w:jc w:val="center"/>
        </w:trPr>
        <w:tc>
          <w:tcPr>
            <w:tcW w:w="360" w:type="dxa"/>
          </w:tcPr>
          <w:p w14:paraId="54FD023A" w14:textId="77777777" w:rsidR="00382FB1" w:rsidRDefault="00000000">
            <w:pPr>
              <w:pStyle w:val="TableText"/>
            </w:pPr>
            <w:r>
              <w:t>Implied Template</w:t>
            </w:r>
          </w:p>
        </w:tc>
        <w:tc>
          <w:tcPr>
            <w:tcW w:w="360" w:type="dxa"/>
          </w:tcPr>
          <w:p w14:paraId="094B3E65" w14:textId="77777777" w:rsidR="00382FB1" w:rsidRDefault="00000000">
            <w:pPr>
              <w:pStyle w:val="TableText"/>
            </w:pPr>
            <w:r>
              <w:t>Social History Section (V3) (urn:hl7ii:2.16.840.1.113883.10.20.22.2.17:2015-08-01)</w:t>
            </w:r>
          </w:p>
        </w:tc>
        <w:tc>
          <w:tcPr>
            <w:tcW w:w="360" w:type="dxa"/>
          </w:tcPr>
          <w:p w14:paraId="26A55B92" w14:textId="77777777" w:rsidR="00382FB1" w:rsidRDefault="00000000">
            <w:pPr>
              <w:pStyle w:val="TableText"/>
            </w:pPr>
            <w:r>
              <w:t>Social History Section (NHCS V4) (urn:hl7ii:2.16.840.1.113883.10.20.22.2.17:2025-08-01)</w:t>
            </w:r>
          </w:p>
        </w:tc>
      </w:tr>
      <w:tr w:rsidR="00382FB1" w14:paraId="6129C58F" w14:textId="77777777">
        <w:trPr>
          <w:jc w:val="center"/>
        </w:trPr>
        <w:tc>
          <w:tcPr>
            <w:tcW w:w="360" w:type="dxa"/>
          </w:tcPr>
          <w:p w14:paraId="6B975A82" w14:textId="77777777" w:rsidR="00382FB1" w:rsidRDefault="00000000">
            <w:pPr>
              <w:pStyle w:val="TableText"/>
            </w:pPr>
            <w:r>
              <w:t>CONF #: 5564-29092 Added</w:t>
            </w:r>
          </w:p>
        </w:tc>
        <w:tc>
          <w:tcPr>
            <w:tcW w:w="360" w:type="dxa"/>
          </w:tcPr>
          <w:p w14:paraId="28781ED2" w14:textId="77777777" w:rsidR="00382FB1" w:rsidRDefault="00382FB1">
            <w:pPr>
              <w:pStyle w:val="TableText"/>
            </w:pPr>
          </w:p>
        </w:tc>
        <w:tc>
          <w:tcPr>
            <w:tcW w:w="360" w:type="dxa"/>
          </w:tcPr>
          <w:p w14:paraId="23431FDA" w14:textId="77777777" w:rsidR="00382FB1" w:rsidRDefault="00000000">
            <w:pPr>
              <w:pStyle w:val="TableText"/>
            </w:pPr>
            <w:r>
              <w:t>MAY contain zero or one [0..1] entry (CONF:5564-29092) such that it</w:t>
            </w:r>
          </w:p>
        </w:tc>
      </w:tr>
      <w:tr w:rsidR="00382FB1" w14:paraId="45D079DE" w14:textId="77777777">
        <w:trPr>
          <w:jc w:val="center"/>
        </w:trPr>
        <w:tc>
          <w:tcPr>
            <w:tcW w:w="360" w:type="dxa"/>
          </w:tcPr>
          <w:p w14:paraId="1A8CF736" w14:textId="77777777" w:rsidR="00382FB1" w:rsidRDefault="00000000">
            <w:pPr>
              <w:pStyle w:val="TableText"/>
            </w:pPr>
            <w:r>
              <w:t>CONF #: 5564-29093 Added</w:t>
            </w:r>
          </w:p>
        </w:tc>
        <w:tc>
          <w:tcPr>
            <w:tcW w:w="360" w:type="dxa"/>
          </w:tcPr>
          <w:p w14:paraId="2CF49A8D" w14:textId="77777777" w:rsidR="00382FB1" w:rsidRDefault="00382FB1">
            <w:pPr>
              <w:pStyle w:val="TableText"/>
            </w:pPr>
          </w:p>
        </w:tc>
        <w:tc>
          <w:tcPr>
            <w:tcW w:w="360" w:type="dxa"/>
          </w:tcPr>
          <w:p w14:paraId="3ED9D516" w14:textId="77777777" w:rsidR="00382FB1" w:rsidRDefault="00000000">
            <w:pPr>
              <w:pStyle w:val="TableText"/>
            </w:pPr>
            <w:r>
              <w:t>SHALL contain exactly one [1..1] observation (CONF:5564-29093).</w:t>
            </w:r>
          </w:p>
        </w:tc>
      </w:tr>
      <w:tr w:rsidR="00382FB1" w14:paraId="48408AC2" w14:textId="77777777">
        <w:trPr>
          <w:jc w:val="center"/>
        </w:trPr>
        <w:tc>
          <w:tcPr>
            <w:tcW w:w="360" w:type="dxa"/>
          </w:tcPr>
          <w:p w14:paraId="69E0216C" w14:textId="77777777" w:rsidR="00382FB1" w:rsidRDefault="00000000">
            <w:pPr>
              <w:pStyle w:val="TableText"/>
            </w:pPr>
            <w:r>
              <w:t>CONF #: 5564-29094 Added</w:t>
            </w:r>
          </w:p>
        </w:tc>
        <w:tc>
          <w:tcPr>
            <w:tcW w:w="360" w:type="dxa"/>
          </w:tcPr>
          <w:p w14:paraId="566F1C07" w14:textId="77777777" w:rsidR="00382FB1" w:rsidRDefault="00382FB1">
            <w:pPr>
              <w:pStyle w:val="TableText"/>
            </w:pPr>
          </w:p>
        </w:tc>
        <w:tc>
          <w:tcPr>
            <w:tcW w:w="360" w:type="dxa"/>
          </w:tcPr>
          <w:p w14:paraId="7F9312AE" w14:textId="77777777" w:rsidR="00382FB1" w:rsidRDefault="00000000">
            <w:pPr>
              <w:pStyle w:val="TableText"/>
            </w:pPr>
            <w:r>
              <w:t>MAY contain zero or one [0..1] entry (CONF:5564-29094) such that it</w:t>
            </w:r>
          </w:p>
        </w:tc>
      </w:tr>
      <w:tr w:rsidR="00382FB1" w14:paraId="02D75D82" w14:textId="77777777">
        <w:trPr>
          <w:jc w:val="center"/>
        </w:trPr>
        <w:tc>
          <w:tcPr>
            <w:tcW w:w="360" w:type="dxa"/>
          </w:tcPr>
          <w:p w14:paraId="6F17FD87" w14:textId="77777777" w:rsidR="00382FB1" w:rsidRDefault="00000000">
            <w:pPr>
              <w:pStyle w:val="TableText"/>
            </w:pPr>
            <w:r>
              <w:t>CONF #: 5564-29095 Added</w:t>
            </w:r>
          </w:p>
        </w:tc>
        <w:tc>
          <w:tcPr>
            <w:tcW w:w="360" w:type="dxa"/>
          </w:tcPr>
          <w:p w14:paraId="06662812" w14:textId="77777777" w:rsidR="00382FB1" w:rsidRDefault="00382FB1">
            <w:pPr>
              <w:pStyle w:val="TableText"/>
            </w:pPr>
          </w:p>
        </w:tc>
        <w:tc>
          <w:tcPr>
            <w:tcW w:w="360" w:type="dxa"/>
          </w:tcPr>
          <w:p w14:paraId="181BF01E" w14:textId="77777777" w:rsidR="00382FB1" w:rsidRDefault="00000000">
            <w:pPr>
              <w:pStyle w:val="TableText"/>
            </w:pPr>
            <w:r>
              <w:t>SHALL contain exactly one [1..1] observation (CONF:5564-29095).</w:t>
            </w:r>
          </w:p>
        </w:tc>
      </w:tr>
      <w:tr w:rsidR="00382FB1" w14:paraId="6B5C0862" w14:textId="77777777">
        <w:trPr>
          <w:jc w:val="center"/>
        </w:trPr>
        <w:tc>
          <w:tcPr>
            <w:tcW w:w="360" w:type="dxa"/>
          </w:tcPr>
          <w:p w14:paraId="1B2AF6F5" w14:textId="77777777" w:rsidR="00382FB1" w:rsidRDefault="00000000">
            <w:pPr>
              <w:pStyle w:val="TableText"/>
            </w:pPr>
            <w:r>
              <w:t>CONF #: 5564-29096 Added</w:t>
            </w:r>
          </w:p>
        </w:tc>
        <w:tc>
          <w:tcPr>
            <w:tcW w:w="360" w:type="dxa"/>
          </w:tcPr>
          <w:p w14:paraId="5A50C75B" w14:textId="77777777" w:rsidR="00382FB1" w:rsidRDefault="00382FB1">
            <w:pPr>
              <w:pStyle w:val="TableText"/>
            </w:pPr>
          </w:p>
        </w:tc>
        <w:tc>
          <w:tcPr>
            <w:tcW w:w="360" w:type="dxa"/>
          </w:tcPr>
          <w:p w14:paraId="67FCE14C" w14:textId="77777777" w:rsidR="00382FB1" w:rsidRDefault="00000000">
            <w:pPr>
              <w:pStyle w:val="TableText"/>
            </w:pPr>
            <w:r>
              <w:t xml:space="preserve">MAY contain zero or one [0..1] entry (CONF:5564-29096) such </w:t>
            </w:r>
            <w:r>
              <w:lastRenderedPageBreak/>
              <w:t>that it</w:t>
            </w:r>
          </w:p>
        </w:tc>
      </w:tr>
      <w:tr w:rsidR="00382FB1" w14:paraId="68EC8637" w14:textId="77777777">
        <w:trPr>
          <w:jc w:val="center"/>
        </w:trPr>
        <w:tc>
          <w:tcPr>
            <w:tcW w:w="360" w:type="dxa"/>
          </w:tcPr>
          <w:p w14:paraId="44BA8765" w14:textId="77777777" w:rsidR="00382FB1" w:rsidRDefault="00000000">
            <w:pPr>
              <w:pStyle w:val="TableText"/>
            </w:pPr>
            <w:r>
              <w:lastRenderedPageBreak/>
              <w:t>CONF #: 5564-29097 Added</w:t>
            </w:r>
          </w:p>
        </w:tc>
        <w:tc>
          <w:tcPr>
            <w:tcW w:w="360" w:type="dxa"/>
          </w:tcPr>
          <w:p w14:paraId="42E907D5" w14:textId="77777777" w:rsidR="00382FB1" w:rsidRDefault="00382FB1">
            <w:pPr>
              <w:pStyle w:val="TableText"/>
            </w:pPr>
          </w:p>
        </w:tc>
        <w:tc>
          <w:tcPr>
            <w:tcW w:w="360" w:type="dxa"/>
          </w:tcPr>
          <w:p w14:paraId="00DE3D91" w14:textId="77777777" w:rsidR="00382FB1" w:rsidRDefault="00000000">
            <w:pPr>
              <w:pStyle w:val="TableText"/>
            </w:pPr>
            <w:r>
              <w:t>SHALL contain exactly one [1..1] observation (CONF:5564-29097).</w:t>
            </w:r>
          </w:p>
        </w:tc>
      </w:tr>
      <w:tr w:rsidR="00382FB1" w14:paraId="28C38E6B" w14:textId="77777777">
        <w:trPr>
          <w:jc w:val="center"/>
        </w:trPr>
        <w:tc>
          <w:tcPr>
            <w:tcW w:w="360" w:type="dxa"/>
          </w:tcPr>
          <w:p w14:paraId="54E5E211" w14:textId="77777777" w:rsidR="00382FB1" w:rsidRDefault="00000000">
            <w:pPr>
              <w:pStyle w:val="TableText"/>
            </w:pPr>
            <w:r>
              <w:t>CONF #: 5564-29098 Added</w:t>
            </w:r>
          </w:p>
        </w:tc>
        <w:tc>
          <w:tcPr>
            <w:tcW w:w="360" w:type="dxa"/>
          </w:tcPr>
          <w:p w14:paraId="121E95AC" w14:textId="77777777" w:rsidR="00382FB1" w:rsidRDefault="00382FB1">
            <w:pPr>
              <w:pStyle w:val="TableText"/>
            </w:pPr>
          </w:p>
        </w:tc>
        <w:tc>
          <w:tcPr>
            <w:tcW w:w="360" w:type="dxa"/>
          </w:tcPr>
          <w:p w14:paraId="3A60A5C0" w14:textId="77777777" w:rsidR="00382FB1" w:rsidRDefault="00000000">
            <w:pPr>
              <w:pStyle w:val="TableText"/>
            </w:pPr>
            <w:r>
              <w:t>MAY contain zero or one [0..1] entry (CONF:5564-29098) such that it</w:t>
            </w:r>
          </w:p>
        </w:tc>
      </w:tr>
      <w:tr w:rsidR="00382FB1" w14:paraId="5D51B546" w14:textId="77777777">
        <w:trPr>
          <w:jc w:val="center"/>
        </w:trPr>
        <w:tc>
          <w:tcPr>
            <w:tcW w:w="360" w:type="dxa"/>
          </w:tcPr>
          <w:p w14:paraId="713B6646" w14:textId="77777777" w:rsidR="00382FB1" w:rsidRDefault="00000000">
            <w:pPr>
              <w:pStyle w:val="TableText"/>
            </w:pPr>
            <w:r>
              <w:t>CONF #: 5564-29099 Added</w:t>
            </w:r>
          </w:p>
        </w:tc>
        <w:tc>
          <w:tcPr>
            <w:tcW w:w="360" w:type="dxa"/>
          </w:tcPr>
          <w:p w14:paraId="0ECF8F9B" w14:textId="77777777" w:rsidR="00382FB1" w:rsidRDefault="00382FB1">
            <w:pPr>
              <w:pStyle w:val="TableText"/>
            </w:pPr>
          </w:p>
        </w:tc>
        <w:tc>
          <w:tcPr>
            <w:tcW w:w="360" w:type="dxa"/>
          </w:tcPr>
          <w:p w14:paraId="4BC4F0AB" w14:textId="77777777" w:rsidR="00382FB1" w:rsidRDefault="00000000">
            <w:pPr>
              <w:pStyle w:val="TableText"/>
            </w:pPr>
            <w:r>
              <w:t>SHALL contain exactly one [1..1] observation (CONF:5564-29099).</w:t>
            </w:r>
          </w:p>
        </w:tc>
      </w:tr>
      <w:tr w:rsidR="00382FB1" w14:paraId="5E011340" w14:textId="77777777">
        <w:trPr>
          <w:jc w:val="center"/>
        </w:trPr>
        <w:tc>
          <w:tcPr>
            <w:tcW w:w="360" w:type="dxa"/>
          </w:tcPr>
          <w:p w14:paraId="22A42083" w14:textId="77777777" w:rsidR="00382FB1" w:rsidRDefault="00000000">
            <w:pPr>
              <w:pStyle w:val="TableText"/>
            </w:pPr>
            <w:r>
              <w:t>CONF #: 5564-29102 Added</w:t>
            </w:r>
          </w:p>
        </w:tc>
        <w:tc>
          <w:tcPr>
            <w:tcW w:w="360" w:type="dxa"/>
          </w:tcPr>
          <w:p w14:paraId="0D801284" w14:textId="77777777" w:rsidR="00382FB1" w:rsidRDefault="00382FB1">
            <w:pPr>
              <w:pStyle w:val="TableText"/>
            </w:pPr>
          </w:p>
        </w:tc>
        <w:tc>
          <w:tcPr>
            <w:tcW w:w="360" w:type="dxa"/>
          </w:tcPr>
          <w:p w14:paraId="05530C07" w14:textId="77777777" w:rsidR="00382FB1" w:rsidRDefault="00000000">
            <w:pPr>
              <w:pStyle w:val="TableText"/>
            </w:pPr>
            <w:r>
              <w:t>MAY contain zero or one [0..1] entry (CONF:5564-29102) such that it</w:t>
            </w:r>
          </w:p>
        </w:tc>
      </w:tr>
      <w:tr w:rsidR="00382FB1" w14:paraId="451FC39B" w14:textId="77777777">
        <w:trPr>
          <w:jc w:val="center"/>
        </w:trPr>
        <w:tc>
          <w:tcPr>
            <w:tcW w:w="360" w:type="dxa"/>
          </w:tcPr>
          <w:p w14:paraId="6A4C6C9E" w14:textId="77777777" w:rsidR="00382FB1" w:rsidRDefault="00000000">
            <w:pPr>
              <w:pStyle w:val="TableText"/>
            </w:pPr>
            <w:r>
              <w:t>CONF #: 5564-29103 Added</w:t>
            </w:r>
          </w:p>
        </w:tc>
        <w:tc>
          <w:tcPr>
            <w:tcW w:w="360" w:type="dxa"/>
          </w:tcPr>
          <w:p w14:paraId="10EFD898" w14:textId="77777777" w:rsidR="00382FB1" w:rsidRDefault="00382FB1">
            <w:pPr>
              <w:pStyle w:val="TableText"/>
            </w:pPr>
          </w:p>
        </w:tc>
        <w:tc>
          <w:tcPr>
            <w:tcW w:w="360" w:type="dxa"/>
          </w:tcPr>
          <w:p w14:paraId="5C5507F9" w14:textId="77777777" w:rsidR="00382FB1" w:rsidRDefault="00000000">
            <w:pPr>
              <w:pStyle w:val="TableText"/>
            </w:pPr>
            <w:r>
              <w:t>SHALL contain exactly one [1..1] observation (CONF:5564-29103).</w:t>
            </w:r>
          </w:p>
        </w:tc>
      </w:tr>
      <w:tr w:rsidR="00382FB1" w14:paraId="32A99539" w14:textId="77777777">
        <w:trPr>
          <w:jc w:val="center"/>
        </w:trPr>
        <w:tc>
          <w:tcPr>
            <w:tcW w:w="360" w:type="dxa"/>
          </w:tcPr>
          <w:p w14:paraId="6E9FFD94" w14:textId="77777777" w:rsidR="00382FB1" w:rsidRDefault="00000000">
            <w:pPr>
              <w:pStyle w:val="TableText"/>
            </w:pPr>
            <w:r>
              <w:t>CONF #: 5564-29107 Added</w:t>
            </w:r>
          </w:p>
        </w:tc>
        <w:tc>
          <w:tcPr>
            <w:tcW w:w="360" w:type="dxa"/>
          </w:tcPr>
          <w:p w14:paraId="0AD002AA" w14:textId="77777777" w:rsidR="00382FB1" w:rsidRDefault="00382FB1">
            <w:pPr>
              <w:pStyle w:val="TableText"/>
            </w:pPr>
          </w:p>
        </w:tc>
        <w:tc>
          <w:tcPr>
            <w:tcW w:w="360" w:type="dxa"/>
          </w:tcPr>
          <w:p w14:paraId="6902FCD0" w14:textId="77777777" w:rsidR="00382FB1" w:rsidRDefault="00000000">
            <w:pPr>
              <w:pStyle w:val="TableText"/>
            </w:pPr>
            <w:r>
              <w:t>MAY contain zero or one [0..1] entry (CONF:5564-29107) such that it</w:t>
            </w:r>
          </w:p>
        </w:tc>
      </w:tr>
      <w:tr w:rsidR="00382FB1" w14:paraId="10AF5C9C" w14:textId="77777777">
        <w:trPr>
          <w:jc w:val="center"/>
        </w:trPr>
        <w:tc>
          <w:tcPr>
            <w:tcW w:w="360" w:type="dxa"/>
          </w:tcPr>
          <w:p w14:paraId="2ECE877F" w14:textId="77777777" w:rsidR="00382FB1" w:rsidRDefault="00000000">
            <w:pPr>
              <w:pStyle w:val="TableText"/>
            </w:pPr>
            <w:r>
              <w:t>CONF #: 5564-29108 Added</w:t>
            </w:r>
          </w:p>
        </w:tc>
        <w:tc>
          <w:tcPr>
            <w:tcW w:w="360" w:type="dxa"/>
          </w:tcPr>
          <w:p w14:paraId="4430DA2B" w14:textId="77777777" w:rsidR="00382FB1" w:rsidRDefault="00382FB1">
            <w:pPr>
              <w:pStyle w:val="TableText"/>
            </w:pPr>
          </w:p>
        </w:tc>
        <w:tc>
          <w:tcPr>
            <w:tcW w:w="360" w:type="dxa"/>
          </w:tcPr>
          <w:p w14:paraId="212E84F5" w14:textId="77777777" w:rsidR="00382FB1" w:rsidRDefault="00000000">
            <w:pPr>
              <w:pStyle w:val="TableText"/>
            </w:pPr>
            <w:r>
              <w:t>SHALL contain exactly one [1..1] observation (CONF:5564-29108).</w:t>
            </w:r>
          </w:p>
        </w:tc>
      </w:tr>
      <w:tr w:rsidR="00382FB1" w14:paraId="3DAEE5E4" w14:textId="77777777">
        <w:trPr>
          <w:jc w:val="center"/>
        </w:trPr>
        <w:tc>
          <w:tcPr>
            <w:tcW w:w="360" w:type="dxa"/>
          </w:tcPr>
          <w:p w14:paraId="32808997" w14:textId="77777777" w:rsidR="00382FB1" w:rsidRDefault="00000000">
            <w:pPr>
              <w:pStyle w:val="TableText"/>
            </w:pPr>
            <w:r>
              <w:t>CONF #: 5564-29109 Added</w:t>
            </w:r>
          </w:p>
        </w:tc>
        <w:tc>
          <w:tcPr>
            <w:tcW w:w="360" w:type="dxa"/>
          </w:tcPr>
          <w:p w14:paraId="082B332F" w14:textId="77777777" w:rsidR="00382FB1" w:rsidRDefault="00382FB1">
            <w:pPr>
              <w:pStyle w:val="TableText"/>
            </w:pPr>
          </w:p>
        </w:tc>
        <w:tc>
          <w:tcPr>
            <w:tcW w:w="360" w:type="dxa"/>
          </w:tcPr>
          <w:p w14:paraId="7C5756EE" w14:textId="77777777" w:rsidR="00382FB1" w:rsidRDefault="00000000">
            <w:pPr>
              <w:pStyle w:val="TableText"/>
            </w:pPr>
            <w:r>
              <w:t>MAY contain zero or one [0..1] entry (CONF:5564-29109) such that it</w:t>
            </w:r>
          </w:p>
        </w:tc>
      </w:tr>
      <w:tr w:rsidR="00382FB1" w14:paraId="475BE6FB" w14:textId="77777777">
        <w:trPr>
          <w:jc w:val="center"/>
        </w:trPr>
        <w:tc>
          <w:tcPr>
            <w:tcW w:w="360" w:type="dxa"/>
          </w:tcPr>
          <w:p w14:paraId="79B6385D" w14:textId="77777777" w:rsidR="00382FB1" w:rsidRDefault="00000000">
            <w:pPr>
              <w:pStyle w:val="TableText"/>
            </w:pPr>
            <w:r>
              <w:t>CONF #: 5564-29110 Added</w:t>
            </w:r>
          </w:p>
        </w:tc>
        <w:tc>
          <w:tcPr>
            <w:tcW w:w="360" w:type="dxa"/>
          </w:tcPr>
          <w:p w14:paraId="5E9D2E23" w14:textId="77777777" w:rsidR="00382FB1" w:rsidRDefault="00382FB1">
            <w:pPr>
              <w:pStyle w:val="TableText"/>
            </w:pPr>
          </w:p>
        </w:tc>
        <w:tc>
          <w:tcPr>
            <w:tcW w:w="360" w:type="dxa"/>
          </w:tcPr>
          <w:p w14:paraId="4EFFD359" w14:textId="77777777" w:rsidR="00382FB1" w:rsidRDefault="00000000">
            <w:pPr>
              <w:pStyle w:val="TableText"/>
            </w:pPr>
            <w:r>
              <w:t>SHALL contain exactly one [1..1] observation (CONF:5564-29110).</w:t>
            </w:r>
          </w:p>
        </w:tc>
      </w:tr>
      <w:tr w:rsidR="00382FB1" w14:paraId="67F3308D" w14:textId="77777777">
        <w:trPr>
          <w:jc w:val="center"/>
        </w:trPr>
        <w:tc>
          <w:tcPr>
            <w:tcW w:w="360" w:type="dxa"/>
          </w:tcPr>
          <w:p w14:paraId="2BB9095F" w14:textId="77777777" w:rsidR="00382FB1" w:rsidRDefault="00000000">
            <w:pPr>
              <w:pStyle w:val="TableText"/>
            </w:pPr>
            <w:r>
              <w:t>CONF #: 4530-2295 Removed</w:t>
            </w:r>
          </w:p>
        </w:tc>
        <w:tc>
          <w:tcPr>
            <w:tcW w:w="360" w:type="dxa"/>
          </w:tcPr>
          <w:p w14:paraId="74A94159" w14:textId="77777777" w:rsidR="00382FB1" w:rsidRDefault="00000000">
            <w:pPr>
              <w:pStyle w:val="TableText"/>
            </w:pPr>
            <w:r>
              <w:t>MAY contain zero or one [0..1] entry (CONF:4530-2295) such that it</w:t>
            </w:r>
          </w:p>
        </w:tc>
        <w:tc>
          <w:tcPr>
            <w:tcW w:w="360" w:type="dxa"/>
          </w:tcPr>
          <w:p w14:paraId="1C3CEA3F" w14:textId="77777777" w:rsidR="00382FB1" w:rsidRDefault="00382FB1">
            <w:pPr>
              <w:pStyle w:val="TableText"/>
            </w:pPr>
          </w:p>
        </w:tc>
      </w:tr>
      <w:tr w:rsidR="00382FB1" w14:paraId="09DB55C2" w14:textId="77777777">
        <w:trPr>
          <w:jc w:val="center"/>
        </w:trPr>
        <w:tc>
          <w:tcPr>
            <w:tcW w:w="360" w:type="dxa"/>
          </w:tcPr>
          <w:p w14:paraId="779A7DDE" w14:textId="77777777" w:rsidR="00382FB1" w:rsidRDefault="00000000">
            <w:pPr>
              <w:pStyle w:val="TableText"/>
            </w:pPr>
            <w:r>
              <w:t>CONF #: 4530-2296 Removed</w:t>
            </w:r>
          </w:p>
        </w:tc>
        <w:tc>
          <w:tcPr>
            <w:tcW w:w="360" w:type="dxa"/>
          </w:tcPr>
          <w:p w14:paraId="7CDB9605" w14:textId="77777777" w:rsidR="00382FB1" w:rsidRDefault="00000000">
            <w:pPr>
              <w:pStyle w:val="TableText"/>
            </w:pPr>
            <w:r>
              <w:t>SHALL contain exactly one [1..1] observation (CONF:4530-2296).</w:t>
            </w:r>
          </w:p>
        </w:tc>
        <w:tc>
          <w:tcPr>
            <w:tcW w:w="360" w:type="dxa"/>
          </w:tcPr>
          <w:p w14:paraId="0F173F12" w14:textId="77777777" w:rsidR="00382FB1" w:rsidRDefault="00382FB1">
            <w:pPr>
              <w:pStyle w:val="TableText"/>
            </w:pPr>
          </w:p>
        </w:tc>
      </w:tr>
      <w:tr w:rsidR="00382FB1" w14:paraId="500A8BB1" w14:textId="77777777">
        <w:trPr>
          <w:jc w:val="center"/>
        </w:trPr>
        <w:tc>
          <w:tcPr>
            <w:tcW w:w="360" w:type="dxa"/>
          </w:tcPr>
          <w:p w14:paraId="3E759A24" w14:textId="77777777" w:rsidR="00382FB1" w:rsidRDefault="00000000">
            <w:pPr>
              <w:pStyle w:val="TableText"/>
            </w:pPr>
            <w:r>
              <w:t>CONF #: 5564-2292 Modified</w:t>
            </w:r>
          </w:p>
        </w:tc>
        <w:tc>
          <w:tcPr>
            <w:tcW w:w="360" w:type="dxa"/>
          </w:tcPr>
          <w:p w14:paraId="40A7266D" w14:textId="77777777" w:rsidR="00382FB1" w:rsidRDefault="00000000">
            <w:pPr>
              <w:pStyle w:val="TableText"/>
            </w:pPr>
            <w:r>
              <w:t>SHALL contain exactly one [1..1] @extension="2022-01-01.3.1" (CONF:4530-2292).</w:t>
            </w:r>
          </w:p>
        </w:tc>
        <w:tc>
          <w:tcPr>
            <w:tcW w:w="360" w:type="dxa"/>
          </w:tcPr>
          <w:p w14:paraId="677A0B25" w14:textId="77777777" w:rsidR="00382FB1" w:rsidRDefault="00000000">
            <w:pPr>
              <w:pStyle w:val="TableText"/>
            </w:pPr>
            <w:r>
              <w:t>SHALL contain exactly one [1..1] @extension="2025-08-01" (CONF:5564-2292).</w:t>
            </w:r>
          </w:p>
        </w:tc>
      </w:tr>
    </w:tbl>
    <w:p w14:paraId="3F9DEBCE" w14:textId="77777777" w:rsidR="00382FB1" w:rsidRDefault="00382FB1">
      <w:pPr>
        <w:pStyle w:val="BodyText"/>
      </w:pPr>
    </w:p>
    <w:p w14:paraId="286C03E5" w14:textId="77777777" w:rsidR="00382FB1" w:rsidRDefault="00000000">
      <w:pPr>
        <w:pStyle w:val="Heading2nospace"/>
      </w:pPr>
      <w:bookmarkStart w:id="4157" w:name="_Toc202463997"/>
      <w:r>
        <w:lastRenderedPageBreak/>
        <w:t>Outpatient Encounters Section (V6)</w:t>
      </w:r>
      <w:bookmarkEnd w:id="4157"/>
    </w:p>
    <w:p w14:paraId="52DE3BA9" w14:textId="77777777" w:rsidR="00382FB1" w:rsidRDefault="00382FB1">
      <w:pPr>
        <w:keepNext/>
      </w:pPr>
      <w:hyperlink w:anchor="S_Outpatient_Encounters_Section_V6">
        <w:r>
          <w:rPr>
            <w:rStyle w:val="HyperlinkCourierBold"/>
          </w:rPr>
          <w:t>Outpatient Encounters Section (V6) (urn:hl7ii:2.16.840.1.113883.10.20.34.2.8:2025-08-01)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5F1ECDE" w14:textId="77777777">
        <w:trPr>
          <w:cantSplit/>
          <w:tblHeader/>
          <w:jc w:val="center"/>
        </w:trPr>
        <w:tc>
          <w:tcPr>
            <w:tcW w:w="360" w:type="dxa"/>
            <w:shd w:val="clear" w:color="auto" w:fill="E6E6E6"/>
          </w:tcPr>
          <w:p w14:paraId="32A3A992" w14:textId="77777777" w:rsidR="00382FB1" w:rsidRDefault="00000000">
            <w:pPr>
              <w:pStyle w:val="TableHead"/>
            </w:pPr>
            <w:r>
              <w:t>Change</w:t>
            </w:r>
          </w:p>
        </w:tc>
        <w:tc>
          <w:tcPr>
            <w:tcW w:w="360" w:type="dxa"/>
            <w:shd w:val="clear" w:color="auto" w:fill="E6E6E6"/>
          </w:tcPr>
          <w:p w14:paraId="4BAD2473" w14:textId="77777777" w:rsidR="00382FB1" w:rsidRDefault="00000000">
            <w:pPr>
              <w:pStyle w:val="TableHead"/>
            </w:pPr>
            <w:r>
              <w:t>Old</w:t>
            </w:r>
          </w:p>
        </w:tc>
        <w:tc>
          <w:tcPr>
            <w:tcW w:w="360" w:type="dxa"/>
            <w:shd w:val="clear" w:color="auto" w:fill="E6E6E6"/>
          </w:tcPr>
          <w:p w14:paraId="4C5C2485" w14:textId="77777777" w:rsidR="00382FB1" w:rsidRDefault="00000000">
            <w:pPr>
              <w:pStyle w:val="TableHead"/>
            </w:pPr>
            <w:r>
              <w:t>New</w:t>
            </w:r>
          </w:p>
        </w:tc>
      </w:tr>
      <w:tr w:rsidR="00382FB1" w14:paraId="6978BEA3" w14:textId="77777777">
        <w:trPr>
          <w:jc w:val="center"/>
        </w:trPr>
        <w:tc>
          <w:tcPr>
            <w:tcW w:w="360" w:type="dxa"/>
          </w:tcPr>
          <w:p w14:paraId="2D18BF5D" w14:textId="77777777" w:rsidR="00382FB1" w:rsidRDefault="00000000">
            <w:pPr>
              <w:pStyle w:val="TableText"/>
            </w:pPr>
            <w:r>
              <w:t>Status</w:t>
            </w:r>
          </w:p>
        </w:tc>
        <w:tc>
          <w:tcPr>
            <w:tcW w:w="360" w:type="dxa"/>
          </w:tcPr>
          <w:p w14:paraId="29722DE6" w14:textId="77777777" w:rsidR="00382FB1" w:rsidRDefault="00000000">
            <w:pPr>
              <w:pStyle w:val="TableText"/>
            </w:pPr>
            <w:r>
              <w:t>Published</w:t>
            </w:r>
          </w:p>
        </w:tc>
        <w:tc>
          <w:tcPr>
            <w:tcW w:w="360" w:type="dxa"/>
          </w:tcPr>
          <w:p w14:paraId="1C57A59A" w14:textId="77777777" w:rsidR="00382FB1" w:rsidRDefault="00000000">
            <w:pPr>
              <w:pStyle w:val="TableText"/>
            </w:pPr>
            <w:r>
              <w:t>Draft</w:t>
            </w:r>
          </w:p>
        </w:tc>
      </w:tr>
      <w:tr w:rsidR="00382FB1" w14:paraId="57BC267F" w14:textId="77777777">
        <w:trPr>
          <w:jc w:val="center"/>
        </w:trPr>
        <w:tc>
          <w:tcPr>
            <w:tcW w:w="360" w:type="dxa"/>
          </w:tcPr>
          <w:p w14:paraId="58366E2C" w14:textId="77777777" w:rsidR="00382FB1" w:rsidRDefault="00000000">
            <w:pPr>
              <w:pStyle w:val="TableText"/>
            </w:pPr>
            <w:r>
              <w:t>Name</w:t>
            </w:r>
          </w:p>
        </w:tc>
        <w:tc>
          <w:tcPr>
            <w:tcW w:w="360" w:type="dxa"/>
          </w:tcPr>
          <w:p w14:paraId="3B2D6A99" w14:textId="77777777" w:rsidR="00382FB1" w:rsidRDefault="00000000">
            <w:pPr>
              <w:pStyle w:val="TableText"/>
            </w:pPr>
            <w:r>
              <w:t>Outpatient Encounters Section (V5)</w:t>
            </w:r>
          </w:p>
        </w:tc>
        <w:tc>
          <w:tcPr>
            <w:tcW w:w="360" w:type="dxa"/>
          </w:tcPr>
          <w:p w14:paraId="585F368A" w14:textId="77777777" w:rsidR="00382FB1" w:rsidRDefault="00000000">
            <w:pPr>
              <w:pStyle w:val="TableText"/>
            </w:pPr>
            <w:r>
              <w:t>Outpatient Encounters Section (V6)</w:t>
            </w:r>
          </w:p>
        </w:tc>
      </w:tr>
      <w:tr w:rsidR="00382FB1" w14:paraId="363C6191" w14:textId="77777777">
        <w:trPr>
          <w:jc w:val="center"/>
        </w:trPr>
        <w:tc>
          <w:tcPr>
            <w:tcW w:w="360" w:type="dxa"/>
          </w:tcPr>
          <w:p w14:paraId="681DB239" w14:textId="77777777" w:rsidR="00382FB1" w:rsidRDefault="00000000">
            <w:pPr>
              <w:pStyle w:val="TableText"/>
            </w:pPr>
            <w:r>
              <w:t>Oid</w:t>
            </w:r>
          </w:p>
        </w:tc>
        <w:tc>
          <w:tcPr>
            <w:tcW w:w="360" w:type="dxa"/>
          </w:tcPr>
          <w:p w14:paraId="564B179D" w14:textId="77777777" w:rsidR="00382FB1" w:rsidRDefault="00000000">
            <w:pPr>
              <w:pStyle w:val="TableText"/>
            </w:pPr>
            <w:r>
              <w:t>urn:hl7ii:2.16.840.1.113883.10.20.34.2.8:2019-08-01</w:t>
            </w:r>
          </w:p>
        </w:tc>
        <w:tc>
          <w:tcPr>
            <w:tcW w:w="360" w:type="dxa"/>
          </w:tcPr>
          <w:p w14:paraId="19D5B2E3" w14:textId="77777777" w:rsidR="00382FB1" w:rsidRDefault="00000000">
            <w:pPr>
              <w:pStyle w:val="TableText"/>
            </w:pPr>
            <w:r>
              <w:t>urn:hl7ii:2.16.840.1.113883.10.20.34.2.8:2025-08-01</w:t>
            </w:r>
          </w:p>
        </w:tc>
      </w:tr>
      <w:tr w:rsidR="00382FB1" w14:paraId="6084069B" w14:textId="77777777">
        <w:trPr>
          <w:jc w:val="center"/>
        </w:trPr>
        <w:tc>
          <w:tcPr>
            <w:tcW w:w="360" w:type="dxa"/>
          </w:tcPr>
          <w:p w14:paraId="4577CCDF" w14:textId="77777777" w:rsidR="00382FB1" w:rsidRDefault="00000000">
            <w:pPr>
              <w:pStyle w:val="TableText"/>
            </w:pPr>
            <w:r>
              <w:t>Implied Template</w:t>
            </w:r>
          </w:p>
        </w:tc>
        <w:tc>
          <w:tcPr>
            <w:tcW w:w="360" w:type="dxa"/>
          </w:tcPr>
          <w:p w14:paraId="1FFB4EA5" w14:textId="77777777" w:rsidR="00382FB1" w:rsidRDefault="00000000">
            <w:pPr>
              <w:pStyle w:val="TableText"/>
            </w:pPr>
            <w:r>
              <w:t>Encounters Section (entries optional) (V3) (urn:hl7ii:2.16.840.1.113883.10.20.22.2.22:2015-08-01)</w:t>
            </w:r>
          </w:p>
        </w:tc>
        <w:tc>
          <w:tcPr>
            <w:tcW w:w="360" w:type="dxa"/>
          </w:tcPr>
          <w:p w14:paraId="0704DC4C" w14:textId="77777777" w:rsidR="00382FB1" w:rsidRDefault="00000000">
            <w:pPr>
              <w:pStyle w:val="TableText"/>
            </w:pPr>
            <w:r>
              <w:t>Encounters Section (entries optional) (NHCS V4) (urn:hl7ii:2.16.840.1.113883.10.20.22.2.22:2025-08-01)</w:t>
            </w:r>
          </w:p>
        </w:tc>
      </w:tr>
      <w:tr w:rsidR="00382FB1" w14:paraId="3EA03801" w14:textId="77777777">
        <w:trPr>
          <w:jc w:val="center"/>
        </w:trPr>
        <w:tc>
          <w:tcPr>
            <w:tcW w:w="360" w:type="dxa"/>
          </w:tcPr>
          <w:p w14:paraId="43FE4E96" w14:textId="77777777" w:rsidR="00382FB1" w:rsidRDefault="00000000">
            <w:pPr>
              <w:pStyle w:val="TableText"/>
            </w:pPr>
            <w:r>
              <w:t>CONF #: 5564-1048 Modified</w:t>
            </w:r>
          </w:p>
        </w:tc>
        <w:tc>
          <w:tcPr>
            <w:tcW w:w="360" w:type="dxa"/>
          </w:tcPr>
          <w:p w14:paraId="0E19A803" w14:textId="77777777" w:rsidR="00382FB1" w:rsidRDefault="00000000">
            <w:pPr>
              <w:pStyle w:val="TableText"/>
            </w:pPr>
            <w:r>
              <w:t>SHALL contain exactly one [1..1] @extension="2019-08-01" (CONF:4447-1048).</w:t>
            </w:r>
          </w:p>
        </w:tc>
        <w:tc>
          <w:tcPr>
            <w:tcW w:w="360" w:type="dxa"/>
          </w:tcPr>
          <w:p w14:paraId="094F3490" w14:textId="77777777" w:rsidR="00382FB1" w:rsidRDefault="00000000">
            <w:pPr>
              <w:pStyle w:val="TableText"/>
            </w:pPr>
            <w:r>
              <w:t>SHALL contain exactly one [1..1] @extension="2025-08-01" (CONF:5564-1048).</w:t>
            </w:r>
          </w:p>
        </w:tc>
      </w:tr>
    </w:tbl>
    <w:p w14:paraId="239140FA" w14:textId="77777777" w:rsidR="00382FB1" w:rsidRDefault="00382FB1">
      <w:pPr>
        <w:pStyle w:val="BodyText"/>
      </w:pPr>
    </w:p>
    <w:p w14:paraId="16767CA8" w14:textId="77777777" w:rsidR="00382FB1" w:rsidRDefault="00000000">
      <w:pPr>
        <w:pStyle w:val="Heading2nospace"/>
      </w:pPr>
      <w:bookmarkStart w:id="4158" w:name="_Toc202463998"/>
      <w:r>
        <w:lastRenderedPageBreak/>
        <w:t>Payers Section (NHCS V4)</w:t>
      </w:r>
      <w:bookmarkEnd w:id="4158"/>
    </w:p>
    <w:p w14:paraId="5A98F798" w14:textId="77777777" w:rsidR="00382FB1" w:rsidRDefault="00382FB1">
      <w:pPr>
        <w:keepNext/>
      </w:pPr>
      <w:hyperlink w:anchor="S_Payers_Section_NHCS_V4">
        <w:r>
          <w:rPr>
            <w:rStyle w:val="HyperlinkCourierBold"/>
          </w:rPr>
          <w:t>Payers Section (NHCS V4) (urn:hl7ii:2.16.840.1.113883.10.20.22.2.18:2025-08-01)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74923570" w14:textId="77777777">
        <w:trPr>
          <w:cantSplit/>
          <w:tblHeader/>
          <w:jc w:val="center"/>
        </w:trPr>
        <w:tc>
          <w:tcPr>
            <w:tcW w:w="360" w:type="dxa"/>
            <w:shd w:val="clear" w:color="auto" w:fill="E6E6E6"/>
          </w:tcPr>
          <w:p w14:paraId="395F75C2" w14:textId="77777777" w:rsidR="00382FB1" w:rsidRDefault="00000000">
            <w:pPr>
              <w:pStyle w:val="TableHead"/>
            </w:pPr>
            <w:r>
              <w:t>Change</w:t>
            </w:r>
          </w:p>
        </w:tc>
        <w:tc>
          <w:tcPr>
            <w:tcW w:w="360" w:type="dxa"/>
            <w:shd w:val="clear" w:color="auto" w:fill="E6E6E6"/>
          </w:tcPr>
          <w:p w14:paraId="1E3570C4" w14:textId="77777777" w:rsidR="00382FB1" w:rsidRDefault="00000000">
            <w:pPr>
              <w:pStyle w:val="TableHead"/>
            </w:pPr>
            <w:r>
              <w:t>Old</w:t>
            </w:r>
          </w:p>
        </w:tc>
        <w:tc>
          <w:tcPr>
            <w:tcW w:w="360" w:type="dxa"/>
            <w:shd w:val="clear" w:color="auto" w:fill="E6E6E6"/>
          </w:tcPr>
          <w:p w14:paraId="0333C827" w14:textId="77777777" w:rsidR="00382FB1" w:rsidRDefault="00000000">
            <w:pPr>
              <w:pStyle w:val="TableHead"/>
            </w:pPr>
            <w:r>
              <w:t>New</w:t>
            </w:r>
          </w:p>
        </w:tc>
      </w:tr>
      <w:tr w:rsidR="00382FB1" w14:paraId="29637296" w14:textId="77777777">
        <w:trPr>
          <w:jc w:val="center"/>
        </w:trPr>
        <w:tc>
          <w:tcPr>
            <w:tcW w:w="360" w:type="dxa"/>
          </w:tcPr>
          <w:p w14:paraId="28190F83" w14:textId="77777777" w:rsidR="00382FB1" w:rsidRDefault="00000000">
            <w:pPr>
              <w:pStyle w:val="TableText"/>
            </w:pPr>
            <w:r>
              <w:t>Status</w:t>
            </w:r>
          </w:p>
        </w:tc>
        <w:tc>
          <w:tcPr>
            <w:tcW w:w="360" w:type="dxa"/>
          </w:tcPr>
          <w:p w14:paraId="6474EEE0" w14:textId="77777777" w:rsidR="00382FB1" w:rsidRDefault="00000000">
            <w:pPr>
              <w:pStyle w:val="TableText"/>
            </w:pPr>
            <w:r>
              <w:t>Published</w:t>
            </w:r>
          </w:p>
        </w:tc>
        <w:tc>
          <w:tcPr>
            <w:tcW w:w="360" w:type="dxa"/>
          </w:tcPr>
          <w:p w14:paraId="74FD02DB" w14:textId="77777777" w:rsidR="00382FB1" w:rsidRDefault="00000000">
            <w:pPr>
              <w:pStyle w:val="TableText"/>
            </w:pPr>
            <w:r>
              <w:t>Draft</w:t>
            </w:r>
          </w:p>
        </w:tc>
      </w:tr>
      <w:tr w:rsidR="00382FB1" w14:paraId="69E6821D" w14:textId="77777777">
        <w:trPr>
          <w:jc w:val="center"/>
        </w:trPr>
        <w:tc>
          <w:tcPr>
            <w:tcW w:w="360" w:type="dxa"/>
          </w:tcPr>
          <w:p w14:paraId="672FB50A" w14:textId="77777777" w:rsidR="00382FB1" w:rsidRDefault="00000000">
            <w:pPr>
              <w:pStyle w:val="TableText"/>
            </w:pPr>
            <w:r>
              <w:t>Name</w:t>
            </w:r>
          </w:p>
        </w:tc>
        <w:tc>
          <w:tcPr>
            <w:tcW w:w="360" w:type="dxa"/>
          </w:tcPr>
          <w:p w14:paraId="2C412497" w14:textId="77777777" w:rsidR="00382FB1" w:rsidRDefault="00000000">
            <w:pPr>
              <w:pStyle w:val="TableText"/>
            </w:pPr>
            <w:r>
              <w:t>Payers Section (V3)</w:t>
            </w:r>
          </w:p>
        </w:tc>
        <w:tc>
          <w:tcPr>
            <w:tcW w:w="360" w:type="dxa"/>
          </w:tcPr>
          <w:p w14:paraId="5A25742B" w14:textId="77777777" w:rsidR="00382FB1" w:rsidRDefault="00000000">
            <w:pPr>
              <w:pStyle w:val="TableText"/>
            </w:pPr>
            <w:r>
              <w:t>Payers Section (NHCS V4)</w:t>
            </w:r>
          </w:p>
        </w:tc>
      </w:tr>
      <w:tr w:rsidR="00382FB1" w14:paraId="787F42E9" w14:textId="77777777">
        <w:trPr>
          <w:jc w:val="center"/>
        </w:trPr>
        <w:tc>
          <w:tcPr>
            <w:tcW w:w="360" w:type="dxa"/>
          </w:tcPr>
          <w:p w14:paraId="4B1A9356" w14:textId="77777777" w:rsidR="00382FB1" w:rsidRDefault="00000000">
            <w:pPr>
              <w:pStyle w:val="TableText"/>
            </w:pPr>
            <w:r>
              <w:t>Oid</w:t>
            </w:r>
          </w:p>
        </w:tc>
        <w:tc>
          <w:tcPr>
            <w:tcW w:w="360" w:type="dxa"/>
          </w:tcPr>
          <w:p w14:paraId="55932D4C" w14:textId="77777777" w:rsidR="00382FB1" w:rsidRDefault="00000000">
            <w:pPr>
              <w:pStyle w:val="TableText"/>
            </w:pPr>
            <w:r>
              <w:t>urn:hl7ii:2.16.840.1.113883.10.20.22.2.18:2015-08-01</w:t>
            </w:r>
          </w:p>
        </w:tc>
        <w:tc>
          <w:tcPr>
            <w:tcW w:w="360" w:type="dxa"/>
          </w:tcPr>
          <w:p w14:paraId="0A3D9B66" w14:textId="77777777" w:rsidR="00382FB1" w:rsidRDefault="00000000">
            <w:pPr>
              <w:pStyle w:val="TableText"/>
            </w:pPr>
            <w:r>
              <w:t>urn:hl7ii:2.16.840.1.113883.10.20.22.2.18:2025-08-01</w:t>
            </w:r>
          </w:p>
        </w:tc>
      </w:tr>
      <w:tr w:rsidR="00382FB1" w14:paraId="20AA5B30" w14:textId="77777777">
        <w:trPr>
          <w:jc w:val="center"/>
        </w:trPr>
        <w:tc>
          <w:tcPr>
            <w:tcW w:w="360" w:type="dxa"/>
          </w:tcPr>
          <w:p w14:paraId="4536E0F3" w14:textId="77777777" w:rsidR="00382FB1" w:rsidRDefault="00000000">
            <w:pPr>
              <w:pStyle w:val="TableText"/>
            </w:pPr>
            <w:r>
              <w:t>Description</w:t>
            </w:r>
          </w:p>
        </w:tc>
        <w:tc>
          <w:tcPr>
            <w:tcW w:w="360" w:type="dxa"/>
          </w:tcPr>
          <w:p w14:paraId="6560B14D" w14:textId="77777777" w:rsidR="00382FB1" w:rsidRDefault="00000000">
            <w:pPr>
              <w:pStyle w:val="TableText"/>
            </w:pPr>
            <w:r>
              <w:t>The Payers Section contains data on the patient’s payers, whether "third party" insurance, self-pay, other payer or guarantor, or some combination of payers, and is used to define which entity is the responsible fiduciary for the financial aspects of a patient’s care.</w:t>
            </w:r>
            <w:r>
              <w:br/>
              <w:t>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r>
              <w:br/>
              <w:t>The sources of payment are represented as a Coverage Activity, which identifies all of the insurance policies or government or other programs that cover some or all of the patient's healthcare expenses. The policies or programs are sequenced by preference. The Coverage Activity has a sequence number that represents the preference order. Each policy or program identifies the covered party with respect to the payer, so that the identifiers can be recorded.</w:t>
            </w:r>
          </w:p>
        </w:tc>
        <w:tc>
          <w:tcPr>
            <w:tcW w:w="360" w:type="dxa"/>
          </w:tcPr>
          <w:p w14:paraId="497ECDCF" w14:textId="77777777" w:rsidR="00382FB1" w:rsidRDefault="00000000">
            <w:pPr>
              <w:pStyle w:val="TableText"/>
            </w:pPr>
            <w:r>
              <w:t>The C-CDA template, Payers Section (V3), has been versioned in this guide to support USCDI-v3.</w:t>
            </w:r>
            <w:r>
              <w:br/>
            </w:r>
            <w:r>
              <w:br/>
              <w:t>The Payers Section contains data on the patient’s payers, whether "third party" insurance, self-pay, other payer or guarantor, or some combination of payers, and is used to define which entity is the responsible fiduciary for the financial aspects of a patient’s care.</w:t>
            </w:r>
            <w:r>
              <w:br/>
              <w:t>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r>
              <w:br/>
              <w:t>The sources of payment are represented as a Coverage Activity, which identifies all of the insurance policies or government or other programs that cover some or all of the patient's healthcare expenses. The policies or programs are sequenced by preference. The Coverage Activity has a sequence number that represents the preference order. Each policy or program identifies the covered party with respect to the payer, so that the identifiers can be recorded.</w:t>
            </w:r>
          </w:p>
        </w:tc>
      </w:tr>
      <w:tr w:rsidR="00382FB1" w14:paraId="61758A5C" w14:textId="77777777">
        <w:trPr>
          <w:jc w:val="center"/>
        </w:trPr>
        <w:tc>
          <w:tcPr>
            <w:tcW w:w="360" w:type="dxa"/>
          </w:tcPr>
          <w:p w14:paraId="427903E0" w14:textId="77777777" w:rsidR="00382FB1" w:rsidRDefault="00000000">
            <w:pPr>
              <w:pStyle w:val="TableText"/>
            </w:pPr>
            <w:r>
              <w:t>CONF #: 5564-32597 Modified</w:t>
            </w:r>
          </w:p>
        </w:tc>
        <w:tc>
          <w:tcPr>
            <w:tcW w:w="360" w:type="dxa"/>
          </w:tcPr>
          <w:p w14:paraId="37966E22" w14:textId="77777777" w:rsidR="00382FB1" w:rsidRDefault="00000000">
            <w:pPr>
              <w:pStyle w:val="TableText"/>
            </w:pPr>
            <w:r>
              <w:t>SHALL contain exactly one [1..1] @extension="2015-08-01" (CONF:1198-32597).</w:t>
            </w:r>
          </w:p>
        </w:tc>
        <w:tc>
          <w:tcPr>
            <w:tcW w:w="360" w:type="dxa"/>
          </w:tcPr>
          <w:p w14:paraId="210BEC50" w14:textId="77777777" w:rsidR="00382FB1" w:rsidRDefault="00000000">
            <w:pPr>
              <w:pStyle w:val="TableText"/>
            </w:pPr>
            <w:r>
              <w:t>SHALL contain exactly one [1..1] @extension="2025-08-01" (CONF:5564-32597).</w:t>
            </w:r>
          </w:p>
        </w:tc>
      </w:tr>
    </w:tbl>
    <w:p w14:paraId="7549C854" w14:textId="77777777" w:rsidR="00382FB1" w:rsidRDefault="00382FB1">
      <w:pPr>
        <w:pStyle w:val="BodyText"/>
      </w:pPr>
    </w:p>
    <w:p w14:paraId="2A9747B6" w14:textId="77777777" w:rsidR="00382FB1" w:rsidRDefault="00000000">
      <w:pPr>
        <w:pStyle w:val="Heading2nospace"/>
      </w:pPr>
      <w:bookmarkStart w:id="4159" w:name="_Toc202463999"/>
      <w:r>
        <w:lastRenderedPageBreak/>
        <w:t>Plan of Treatment Section (NHCS V3)</w:t>
      </w:r>
      <w:bookmarkEnd w:id="4159"/>
    </w:p>
    <w:p w14:paraId="08A6DB13" w14:textId="77777777" w:rsidR="00382FB1" w:rsidRDefault="00382FB1">
      <w:pPr>
        <w:keepNext/>
      </w:pPr>
      <w:hyperlink w:anchor="S_Plan_of_Treatment_Section_NHCS_V3">
        <w:r>
          <w:rPr>
            <w:rStyle w:val="HyperlinkCourierBold"/>
          </w:rPr>
          <w:t>Plan of Treatment Section (NHCS V3) (urn:hl7ii:2.16.840.1.113883.10.20.22.2.10:2025-08-01)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D10597E" w14:textId="77777777">
        <w:trPr>
          <w:cantSplit/>
          <w:tblHeader/>
          <w:jc w:val="center"/>
        </w:trPr>
        <w:tc>
          <w:tcPr>
            <w:tcW w:w="360" w:type="dxa"/>
            <w:shd w:val="clear" w:color="auto" w:fill="E6E6E6"/>
          </w:tcPr>
          <w:p w14:paraId="042F2619" w14:textId="77777777" w:rsidR="00382FB1" w:rsidRDefault="00000000">
            <w:pPr>
              <w:pStyle w:val="TableHead"/>
            </w:pPr>
            <w:r>
              <w:t>Change</w:t>
            </w:r>
          </w:p>
        </w:tc>
        <w:tc>
          <w:tcPr>
            <w:tcW w:w="360" w:type="dxa"/>
            <w:shd w:val="clear" w:color="auto" w:fill="E6E6E6"/>
          </w:tcPr>
          <w:p w14:paraId="1FD5376B" w14:textId="77777777" w:rsidR="00382FB1" w:rsidRDefault="00000000">
            <w:pPr>
              <w:pStyle w:val="TableHead"/>
            </w:pPr>
            <w:r>
              <w:t>Old</w:t>
            </w:r>
          </w:p>
        </w:tc>
        <w:tc>
          <w:tcPr>
            <w:tcW w:w="360" w:type="dxa"/>
            <w:shd w:val="clear" w:color="auto" w:fill="E6E6E6"/>
          </w:tcPr>
          <w:p w14:paraId="51BBCF66" w14:textId="77777777" w:rsidR="00382FB1" w:rsidRDefault="00000000">
            <w:pPr>
              <w:pStyle w:val="TableHead"/>
            </w:pPr>
            <w:r>
              <w:t>New</w:t>
            </w:r>
          </w:p>
        </w:tc>
      </w:tr>
      <w:tr w:rsidR="00382FB1" w14:paraId="6281F35E" w14:textId="77777777">
        <w:trPr>
          <w:jc w:val="center"/>
        </w:trPr>
        <w:tc>
          <w:tcPr>
            <w:tcW w:w="360" w:type="dxa"/>
          </w:tcPr>
          <w:p w14:paraId="6745FDA7" w14:textId="77777777" w:rsidR="00382FB1" w:rsidRDefault="00000000">
            <w:pPr>
              <w:pStyle w:val="TableText"/>
            </w:pPr>
            <w:r>
              <w:t>Status</w:t>
            </w:r>
          </w:p>
        </w:tc>
        <w:tc>
          <w:tcPr>
            <w:tcW w:w="360" w:type="dxa"/>
          </w:tcPr>
          <w:p w14:paraId="0320E96E" w14:textId="77777777" w:rsidR="00382FB1" w:rsidRDefault="00000000">
            <w:pPr>
              <w:pStyle w:val="TableText"/>
            </w:pPr>
            <w:r>
              <w:t>Published</w:t>
            </w:r>
          </w:p>
        </w:tc>
        <w:tc>
          <w:tcPr>
            <w:tcW w:w="360" w:type="dxa"/>
          </w:tcPr>
          <w:p w14:paraId="20A7DACF" w14:textId="77777777" w:rsidR="00382FB1" w:rsidRDefault="00000000">
            <w:pPr>
              <w:pStyle w:val="TableText"/>
            </w:pPr>
            <w:r>
              <w:t>Draft</w:t>
            </w:r>
          </w:p>
        </w:tc>
      </w:tr>
      <w:tr w:rsidR="00382FB1" w14:paraId="2B5645FE" w14:textId="77777777">
        <w:trPr>
          <w:jc w:val="center"/>
        </w:trPr>
        <w:tc>
          <w:tcPr>
            <w:tcW w:w="360" w:type="dxa"/>
          </w:tcPr>
          <w:p w14:paraId="2E624886" w14:textId="77777777" w:rsidR="00382FB1" w:rsidRDefault="00000000">
            <w:pPr>
              <w:pStyle w:val="TableText"/>
            </w:pPr>
            <w:r>
              <w:t>Name</w:t>
            </w:r>
          </w:p>
        </w:tc>
        <w:tc>
          <w:tcPr>
            <w:tcW w:w="360" w:type="dxa"/>
          </w:tcPr>
          <w:p w14:paraId="0B84FB53" w14:textId="77777777" w:rsidR="00382FB1" w:rsidRDefault="00000000">
            <w:pPr>
              <w:pStyle w:val="TableText"/>
            </w:pPr>
            <w:r>
              <w:t>Plan of Treatment Section (V2)</w:t>
            </w:r>
          </w:p>
        </w:tc>
        <w:tc>
          <w:tcPr>
            <w:tcW w:w="360" w:type="dxa"/>
          </w:tcPr>
          <w:p w14:paraId="07AA4CF0" w14:textId="77777777" w:rsidR="00382FB1" w:rsidRDefault="00000000">
            <w:pPr>
              <w:pStyle w:val="TableText"/>
            </w:pPr>
            <w:r>
              <w:t>Plan of Treatment Section (NHCS V3)</w:t>
            </w:r>
          </w:p>
        </w:tc>
      </w:tr>
      <w:tr w:rsidR="00382FB1" w14:paraId="16CAD32B" w14:textId="77777777">
        <w:trPr>
          <w:jc w:val="center"/>
        </w:trPr>
        <w:tc>
          <w:tcPr>
            <w:tcW w:w="360" w:type="dxa"/>
          </w:tcPr>
          <w:p w14:paraId="27C7DA98" w14:textId="77777777" w:rsidR="00382FB1" w:rsidRDefault="00000000">
            <w:pPr>
              <w:pStyle w:val="TableText"/>
            </w:pPr>
            <w:r>
              <w:t>Oid</w:t>
            </w:r>
          </w:p>
        </w:tc>
        <w:tc>
          <w:tcPr>
            <w:tcW w:w="360" w:type="dxa"/>
          </w:tcPr>
          <w:p w14:paraId="3919D156" w14:textId="77777777" w:rsidR="00382FB1" w:rsidRDefault="00000000">
            <w:pPr>
              <w:pStyle w:val="TableText"/>
            </w:pPr>
            <w:r>
              <w:t>urn:hl7ii:2.16.840.1.113883.10.20.22.2.10:2014-06-09</w:t>
            </w:r>
          </w:p>
        </w:tc>
        <w:tc>
          <w:tcPr>
            <w:tcW w:w="360" w:type="dxa"/>
          </w:tcPr>
          <w:p w14:paraId="2E809B19" w14:textId="77777777" w:rsidR="00382FB1" w:rsidRDefault="00000000">
            <w:pPr>
              <w:pStyle w:val="TableText"/>
            </w:pPr>
            <w:r>
              <w:t>urn:hl7ii:2.16.840.1.113883.10.20.22.2.10:2025-08-01</w:t>
            </w:r>
          </w:p>
        </w:tc>
      </w:tr>
      <w:tr w:rsidR="00382FB1" w14:paraId="46C29128" w14:textId="77777777">
        <w:trPr>
          <w:jc w:val="center"/>
        </w:trPr>
        <w:tc>
          <w:tcPr>
            <w:tcW w:w="360" w:type="dxa"/>
          </w:tcPr>
          <w:p w14:paraId="7E13DE3A" w14:textId="77777777" w:rsidR="00382FB1" w:rsidRDefault="00000000">
            <w:pPr>
              <w:pStyle w:val="TableText"/>
            </w:pPr>
            <w:r>
              <w:t>Description</w:t>
            </w:r>
          </w:p>
        </w:tc>
        <w:tc>
          <w:tcPr>
            <w:tcW w:w="360" w:type="dxa"/>
          </w:tcPr>
          <w:p w14:paraId="5B414D75" w14:textId="77777777" w:rsidR="00382FB1" w:rsidRDefault="00000000">
            <w:pPr>
              <w:pStyle w:val="TableText"/>
            </w:pPr>
            <w:r>
              <w:t>This section, formerly known as "Plan of Care", contains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w:t>
            </w:r>
            <w:r>
              <w:br/>
              <w:t xml:space="preserve">Clinical reminders are placed here to provide prompts for disease prevention and management, patient safety, and healthcare quality improvements, including widely accepted performance measures. </w:t>
            </w:r>
            <w:r>
              <w:br/>
              <w:t>The plan may also indicate that patient education will be provided.</w:t>
            </w:r>
            <w:r>
              <w:br/>
              <w:t xml:space="preserve">When used in a document that includes a Goals Section, all the goals (whether narrative only, or structured Goal Observation entries) should be recorded in the Goals Section, rather than in the Plan of Treatment Section, to avoid confusion as to “which/whose goals should be in which section?” </w:t>
            </w:r>
            <w:r>
              <w:br/>
              <w:t xml:space="preserve">When used in a document that does not include a Goals Section, the Plan of Treatment section may also contain information about care team members’ goals, including the patient’s values, beliefs, preferences, care expectations, and overarching care goals. Values may include the importance of quality of life over longevity. These values are taken </w:t>
            </w:r>
            <w:r>
              <w:lastRenderedPageBreak/>
              <w:t>into account when prioritizing all problems and their treatments. Beliefs may include comfort with dying or the refusal of blood transfusions because of the patient’s religious convictions. Preferences may include liquid medicines over tablets, or treatment via secure email instead of in person. Care expectations may range from being treated only by female clinicians, to expecting all calls to be returned within 24 hours. Overarching goals described in this section are not tied to a specific condition, problem, health concern, or intervention. Examples of overarching goals could be to minimize pain or dependence on others, or to walk a daughter down the aisle for her marriage.</w:t>
            </w:r>
          </w:p>
        </w:tc>
        <w:tc>
          <w:tcPr>
            <w:tcW w:w="360" w:type="dxa"/>
          </w:tcPr>
          <w:p w14:paraId="73455B0A" w14:textId="77777777" w:rsidR="00382FB1" w:rsidRDefault="00000000">
            <w:pPr>
              <w:pStyle w:val="TableText"/>
            </w:pPr>
            <w:r>
              <w:lastRenderedPageBreak/>
              <w:t>The C-CDA template, Plan of Treatment Section (V2), has been versioned in this guide to support USCDI-v3.</w:t>
            </w:r>
            <w:r>
              <w:br/>
            </w:r>
            <w:r>
              <w:br/>
              <w:t>This section, formerly known as "Plan of Care", contains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w:t>
            </w:r>
            <w:r>
              <w:br/>
              <w:t xml:space="preserve">Clinical reminders are placed here to provide prompts for disease prevention and management, patient safety, and healthcare quality improvements, including widely accepted performance measures. </w:t>
            </w:r>
            <w:r>
              <w:br/>
              <w:t>The plan may also indicate that patient education will be provided.</w:t>
            </w:r>
            <w:r>
              <w:br/>
              <w:t xml:space="preserve">When used in a document that includes a Goals Section, all the goals (whether narrative only, or structured Goal Observation entries) should be recorded in the Goals Section, rather than in the Plan of Treatment Section, to avoid confusion as to “which/whose goals should be in which section?” </w:t>
            </w:r>
            <w:r>
              <w:br/>
              <w:t xml:space="preserve">When used in a document that does not include a Goals Section, the Plan of Treatment section may also contain information about care team members’ goals, including the patient’s values, </w:t>
            </w:r>
            <w:r>
              <w:lastRenderedPageBreak/>
              <w:t>beliefs, preferences, care expectations, and overarching care goals. Values may include the importance of quality of life over longevity. These values are taken into account when prioritizing all problems and their treatments. Beliefs may include comfort with dying or the refusal of blood transfusions because of the patient’s religious convictions. Preferences may include liquid medicines over tablets, or treatment via secure email instead of in person. Care expectations may range from being treated only by female clinicians, to expecting all calls to be returned within 24 hours. Overarching goals described in this section are not tied to a specific condition, problem, health concern, or intervention. Examples of overarching goals could be to minimize pain or dependence on others, or to walk a daughter down the aisle for her marriage.</w:t>
            </w:r>
          </w:p>
        </w:tc>
      </w:tr>
      <w:tr w:rsidR="00382FB1" w14:paraId="5675BA41" w14:textId="77777777">
        <w:trPr>
          <w:jc w:val="center"/>
        </w:trPr>
        <w:tc>
          <w:tcPr>
            <w:tcW w:w="360" w:type="dxa"/>
          </w:tcPr>
          <w:p w14:paraId="3147958E" w14:textId="77777777" w:rsidR="00382FB1" w:rsidRDefault="00000000">
            <w:pPr>
              <w:pStyle w:val="TableText"/>
            </w:pPr>
            <w:r>
              <w:lastRenderedPageBreak/>
              <w:t>CONF #: 5564-33191 Added</w:t>
            </w:r>
          </w:p>
        </w:tc>
        <w:tc>
          <w:tcPr>
            <w:tcW w:w="360" w:type="dxa"/>
          </w:tcPr>
          <w:p w14:paraId="22414340" w14:textId="77777777" w:rsidR="00382FB1" w:rsidRDefault="00382FB1">
            <w:pPr>
              <w:pStyle w:val="TableText"/>
            </w:pPr>
          </w:p>
        </w:tc>
        <w:tc>
          <w:tcPr>
            <w:tcW w:w="360" w:type="dxa"/>
          </w:tcPr>
          <w:p w14:paraId="3CBDBFD9" w14:textId="77777777" w:rsidR="00382FB1" w:rsidRDefault="00000000">
            <w:pPr>
              <w:pStyle w:val="TableText"/>
            </w:pPr>
            <w:r>
              <w:t>SHALL contain exactly one [1..1] templateId (CONF:5564-33191) such that it</w:t>
            </w:r>
          </w:p>
        </w:tc>
      </w:tr>
      <w:tr w:rsidR="00382FB1" w14:paraId="32B61655" w14:textId="77777777">
        <w:trPr>
          <w:jc w:val="center"/>
        </w:trPr>
        <w:tc>
          <w:tcPr>
            <w:tcW w:w="360" w:type="dxa"/>
          </w:tcPr>
          <w:p w14:paraId="7D7721F5" w14:textId="77777777" w:rsidR="00382FB1" w:rsidRDefault="00000000">
            <w:pPr>
              <w:pStyle w:val="TableText"/>
            </w:pPr>
            <w:r>
              <w:t>CONF #: 5564-33192 Added</w:t>
            </w:r>
          </w:p>
        </w:tc>
        <w:tc>
          <w:tcPr>
            <w:tcW w:w="360" w:type="dxa"/>
          </w:tcPr>
          <w:p w14:paraId="5E5EA5BE" w14:textId="77777777" w:rsidR="00382FB1" w:rsidRDefault="00382FB1">
            <w:pPr>
              <w:pStyle w:val="TableText"/>
            </w:pPr>
          </w:p>
        </w:tc>
        <w:tc>
          <w:tcPr>
            <w:tcW w:w="360" w:type="dxa"/>
          </w:tcPr>
          <w:p w14:paraId="70096008" w14:textId="77777777" w:rsidR="00382FB1" w:rsidRDefault="00000000">
            <w:pPr>
              <w:pStyle w:val="TableText"/>
            </w:pPr>
            <w:r>
              <w:t>SHALL contain exactly one [1..1] code (CONF:5564-33192).</w:t>
            </w:r>
          </w:p>
        </w:tc>
      </w:tr>
      <w:tr w:rsidR="00382FB1" w14:paraId="7DC6F9D3" w14:textId="77777777">
        <w:trPr>
          <w:jc w:val="center"/>
        </w:trPr>
        <w:tc>
          <w:tcPr>
            <w:tcW w:w="360" w:type="dxa"/>
          </w:tcPr>
          <w:p w14:paraId="0E838570" w14:textId="77777777" w:rsidR="00382FB1" w:rsidRDefault="00000000">
            <w:pPr>
              <w:pStyle w:val="TableText"/>
            </w:pPr>
            <w:r>
              <w:t>CONF #: 5564-33193 Added</w:t>
            </w:r>
          </w:p>
        </w:tc>
        <w:tc>
          <w:tcPr>
            <w:tcW w:w="360" w:type="dxa"/>
          </w:tcPr>
          <w:p w14:paraId="66A2C2E5" w14:textId="77777777" w:rsidR="00382FB1" w:rsidRDefault="00382FB1">
            <w:pPr>
              <w:pStyle w:val="TableText"/>
            </w:pPr>
          </w:p>
        </w:tc>
        <w:tc>
          <w:tcPr>
            <w:tcW w:w="360" w:type="dxa"/>
          </w:tcPr>
          <w:p w14:paraId="0D1BC7A7" w14:textId="77777777" w:rsidR="00382FB1" w:rsidRDefault="00000000">
            <w:pPr>
              <w:pStyle w:val="TableText"/>
            </w:pPr>
            <w:r>
              <w:t>MAY contain zero or more [0..*] entry (CONF:5564-33193) such that it</w:t>
            </w:r>
          </w:p>
        </w:tc>
      </w:tr>
      <w:tr w:rsidR="00382FB1" w14:paraId="1768C614" w14:textId="77777777">
        <w:trPr>
          <w:jc w:val="center"/>
        </w:trPr>
        <w:tc>
          <w:tcPr>
            <w:tcW w:w="360" w:type="dxa"/>
          </w:tcPr>
          <w:p w14:paraId="556B21A4" w14:textId="77777777" w:rsidR="00382FB1" w:rsidRDefault="00000000">
            <w:pPr>
              <w:pStyle w:val="TableText"/>
            </w:pPr>
            <w:r>
              <w:t>CONF #: 5564-33194 Added</w:t>
            </w:r>
          </w:p>
        </w:tc>
        <w:tc>
          <w:tcPr>
            <w:tcW w:w="360" w:type="dxa"/>
          </w:tcPr>
          <w:p w14:paraId="09F67283" w14:textId="77777777" w:rsidR="00382FB1" w:rsidRDefault="00382FB1">
            <w:pPr>
              <w:pStyle w:val="TableText"/>
            </w:pPr>
          </w:p>
        </w:tc>
        <w:tc>
          <w:tcPr>
            <w:tcW w:w="360" w:type="dxa"/>
          </w:tcPr>
          <w:p w14:paraId="4E93CE93" w14:textId="77777777" w:rsidR="00382FB1" w:rsidRDefault="00000000">
            <w:pPr>
              <w:pStyle w:val="TableText"/>
            </w:pPr>
            <w:r>
              <w:t>SHALL contain exactly one [1..1] observation (CONF:5564-33194).</w:t>
            </w:r>
          </w:p>
        </w:tc>
      </w:tr>
      <w:tr w:rsidR="00382FB1" w14:paraId="55B26D60" w14:textId="77777777">
        <w:trPr>
          <w:jc w:val="center"/>
        </w:trPr>
        <w:tc>
          <w:tcPr>
            <w:tcW w:w="360" w:type="dxa"/>
          </w:tcPr>
          <w:p w14:paraId="2983BD97" w14:textId="77777777" w:rsidR="00382FB1" w:rsidRDefault="00000000">
            <w:pPr>
              <w:pStyle w:val="TableText"/>
            </w:pPr>
            <w:r>
              <w:t>CONF #: 5564-33195 Added</w:t>
            </w:r>
          </w:p>
        </w:tc>
        <w:tc>
          <w:tcPr>
            <w:tcW w:w="360" w:type="dxa"/>
          </w:tcPr>
          <w:p w14:paraId="3E0D18E8" w14:textId="77777777" w:rsidR="00382FB1" w:rsidRDefault="00382FB1">
            <w:pPr>
              <w:pStyle w:val="TableText"/>
            </w:pPr>
          </w:p>
        </w:tc>
        <w:tc>
          <w:tcPr>
            <w:tcW w:w="360" w:type="dxa"/>
          </w:tcPr>
          <w:p w14:paraId="178147F6" w14:textId="77777777" w:rsidR="00382FB1" w:rsidRDefault="00000000">
            <w:pPr>
              <w:pStyle w:val="TableText"/>
            </w:pPr>
            <w:r>
              <w:t>MAY contain zero or more [0..*] entry (CONF:5564-33195) such that it</w:t>
            </w:r>
          </w:p>
        </w:tc>
      </w:tr>
      <w:tr w:rsidR="00382FB1" w14:paraId="0FEA0E64" w14:textId="77777777">
        <w:trPr>
          <w:jc w:val="center"/>
        </w:trPr>
        <w:tc>
          <w:tcPr>
            <w:tcW w:w="360" w:type="dxa"/>
          </w:tcPr>
          <w:p w14:paraId="391AE0E1" w14:textId="77777777" w:rsidR="00382FB1" w:rsidRDefault="00000000">
            <w:pPr>
              <w:pStyle w:val="TableText"/>
            </w:pPr>
            <w:r>
              <w:t>CONF #: 5564-33196 Added</w:t>
            </w:r>
          </w:p>
        </w:tc>
        <w:tc>
          <w:tcPr>
            <w:tcW w:w="360" w:type="dxa"/>
          </w:tcPr>
          <w:p w14:paraId="5731EBE2" w14:textId="77777777" w:rsidR="00382FB1" w:rsidRDefault="00382FB1">
            <w:pPr>
              <w:pStyle w:val="TableText"/>
            </w:pPr>
          </w:p>
        </w:tc>
        <w:tc>
          <w:tcPr>
            <w:tcW w:w="360" w:type="dxa"/>
          </w:tcPr>
          <w:p w14:paraId="31331644" w14:textId="77777777" w:rsidR="00382FB1" w:rsidRDefault="00000000">
            <w:pPr>
              <w:pStyle w:val="TableText"/>
            </w:pPr>
            <w:r>
              <w:t>SHALL contain exactly one [1..1] encounter (CONF:5564-33196).</w:t>
            </w:r>
          </w:p>
        </w:tc>
      </w:tr>
      <w:tr w:rsidR="00382FB1" w14:paraId="2BB6D3F6" w14:textId="77777777">
        <w:trPr>
          <w:jc w:val="center"/>
        </w:trPr>
        <w:tc>
          <w:tcPr>
            <w:tcW w:w="360" w:type="dxa"/>
          </w:tcPr>
          <w:p w14:paraId="2136C415" w14:textId="77777777" w:rsidR="00382FB1" w:rsidRDefault="00000000">
            <w:pPr>
              <w:pStyle w:val="TableText"/>
            </w:pPr>
            <w:r>
              <w:t>CONF #: 5564-33197 Added</w:t>
            </w:r>
          </w:p>
        </w:tc>
        <w:tc>
          <w:tcPr>
            <w:tcW w:w="360" w:type="dxa"/>
          </w:tcPr>
          <w:p w14:paraId="4D0D247B" w14:textId="77777777" w:rsidR="00382FB1" w:rsidRDefault="00382FB1">
            <w:pPr>
              <w:pStyle w:val="TableText"/>
            </w:pPr>
          </w:p>
        </w:tc>
        <w:tc>
          <w:tcPr>
            <w:tcW w:w="360" w:type="dxa"/>
          </w:tcPr>
          <w:p w14:paraId="0C3D6E22" w14:textId="77777777" w:rsidR="00382FB1" w:rsidRDefault="00000000">
            <w:pPr>
              <w:pStyle w:val="TableText"/>
            </w:pPr>
            <w:r>
              <w:t>MAY contain zero or more [0..*] entry (CONF:5564-33197) such that it</w:t>
            </w:r>
          </w:p>
        </w:tc>
      </w:tr>
      <w:tr w:rsidR="00382FB1" w14:paraId="21107013" w14:textId="77777777">
        <w:trPr>
          <w:jc w:val="center"/>
        </w:trPr>
        <w:tc>
          <w:tcPr>
            <w:tcW w:w="360" w:type="dxa"/>
          </w:tcPr>
          <w:p w14:paraId="1FEE5465" w14:textId="77777777" w:rsidR="00382FB1" w:rsidRDefault="00000000">
            <w:pPr>
              <w:pStyle w:val="TableText"/>
            </w:pPr>
            <w:r>
              <w:t>CONF #: 5564-33198 Added</w:t>
            </w:r>
          </w:p>
        </w:tc>
        <w:tc>
          <w:tcPr>
            <w:tcW w:w="360" w:type="dxa"/>
          </w:tcPr>
          <w:p w14:paraId="152859DF" w14:textId="77777777" w:rsidR="00382FB1" w:rsidRDefault="00382FB1">
            <w:pPr>
              <w:pStyle w:val="TableText"/>
            </w:pPr>
          </w:p>
        </w:tc>
        <w:tc>
          <w:tcPr>
            <w:tcW w:w="360" w:type="dxa"/>
          </w:tcPr>
          <w:p w14:paraId="480C75CF" w14:textId="77777777" w:rsidR="00382FB1" w:rsidRDefault="00000000">
            <w:pPr>
              <w:pStyle w:val="TableText"/>
            </w:pPr>
            <w:r>
              <w:t>SHALL contain exactly one [1..1] act (CONF:5564-33198).</w:t>
            </w:r>
          </w:p>
        </w:tc>
      </w:tr>
      <w:tr w:rsidR="00382FB1" w14:paraId="360AC5FA" w14:textId="77777777">
        <w:trPr>
          <w:jc w:val="center"/>
        </w:trPr>
        <w:tc>
          <w:tcPr>
            <w:tcW w:w="360" w:type="dxa"/>
          </w:tcPr>
          <w:p w14:paraId="0EA855A2" w14:textId="77777777" w:rsidR="00382FB1" w:rsidRDefault="00000000">
            <w:pPr>
              <w:pStyle w:val="TableText"/>
            </w:pPr>
            <w:r>
              <w:t>CONF #: 5564-33199 Added</w:t>
            </w:r>
          </w:p>
        </w:tc>
        <w:tc>
          <w:tcPr>
            <w:tcW w:w="360" w:type="dxa"/>
          </w:tcPr>
          <w:p w14:paraId="6AE9DB53" w14:textId="77777777" w:rsidR="00382FB1" w:rsidRDefault="00382FB1">
            <w:pPr>
              <w:pStyle w:val="TableText"/>
            </w:pPr>
          </w:p>
        </w:tc>
        <w:tc>
          <w:tcPr>
            <w:tcW w:w="360" w:type="dxa"/>
          </w:tcPr>
          <w:p w14:paraId="288FF730" w14:textId="77777777" w:rsidR="00382FB1" w:rsidRDefault="00000000">
            <w:pPr>
              <w:pStyle w:val="TableText"/>
            </w:pPr>
            <w:r>
              <w:t>MAY contain zero or more [0..*] entry (CONF:5564-33199) such that it</w:t>
            </w:r>
          </w:p>
        </w:tc>
      </w:tr>
      <w:tr w:rsidR="00382FB1" w14:paraId="0EC36231" w14:textId="77777777">
        <w:trPr>
          <w:jc w:val="center"/>
        </w:trPr>
        <w:tc>
          <w:tcPr>
            <w:tcW w:w="360" w:type="dxa"/>
          </w:tcPr>
          <w:p w14:paraId="5659E3FB" w14:textId="77777777" w:rsidR="00382FB1" w:rsidRDefault="00000000">
            <w:pPr>
              <w:pStyle w:val="TableText"/>
            </w:pPr>
            <w:r>
              <w:t>CONF #: 5564-33200 Added</w:t>
            </w:r>
          </w:p>
        </w:tc>
        <w:tc>
          <w:tcPr>
            <w:tcW w:w="360" w:type="dxa"/>
          </w:tcPr>
          <w:p w14:paraId="518BFE0E" w14:textId="77777777" w:rsidR="00382FB1" w:rsidRDefault="00382FB1">
            <w:pPr>
              <w:pStyle w:val="TableText"/>
            </w:pPr>
          </w:p>
        </w:tc>
        <w:tc>
          <w:tcPr>
            <w:tcW w:w="360" w:type="dxa"/>
          </w:tcPr>
          <w:p w14:paraId="029E522E" w14:textId="77777777" w:rsidR="00382FB1" w:rsidRDefault="00000000">
            <w:pPr>
              <w:pStyle w:val="TableText"/>
            </w:pPr>
            <w:r>
              <w:t>SHALL contain exactly one [1..1] procedure (CONF:5564-33200).</w:t>
            </w:r>
          </w:p>
        </w:tc>
      </w:tr>
      <w:tr w:rsidR="00382FB1" w14:paraId="66C9C451" w14:textId="77777777">
        <w:trPr>
          <w:jc w:val="center"/>
        </w:trPr>
        <w:tc>
          <w:tcPr>
            <w:tcW w:w="360" w:type="dxa"/>
          </w:tcPr>
          <w:p w14:paraId="789A9D1C" w14:textId="77777777" w:rsidR="00382FB1" w:rsidRDefault="00000000">
            <w:pPr>
              <w:pStyle w:val="TableText"/>
            </w:pPr>
            <w:r>
              <w:lastRenderedPageBreak/>
              <w:t>CONF #: 5564-33201 Added</w:t>
            </w:r>
          </w:p>
        </w:tc>
        <w:tc>
          <w:tcPr>
            <w:tcW w:w="360" w:type="dxa"/>
          </w:tcPr>
          <w:p w14:paraId="5E8A2B90" w14:textId="77777777" w:rsidR="00382FB1" w:rsidRDefault="00382FB1">
            <w:pPr>
              <w:pStyle w:val="TableText"/>
            </w:pPr>
          </w:p>
        </w:tc>
        <w:tc>
          <w:tcPr>
            <w:tcW w:w="360" w:type="dxa"/>
          </w:tcPr>
          <w:p w14:paraId="75B61ED5" w14:textId="77777777" w:rsidR="00382FB1" w:rsidRDefault="00000000">
            <w:pPr>
              <w:pStyle w:val="TableText"/>
            </w:pPr>
            <w:r>
              <w:t>MAY contain zero or more [0..*] entry (CONF:5564-33201) such that it</w:t>
            </w:r>
          </w:p>
        </w:tc>
      </w:tr>
      <w:tr w:rsidR="00382FB1" w14:paraId="24EF1470" w14:textId="77777777">
        <w:trPr>
          <w:jc w:val="center"/>
        </w:trPr>
        <w:tc>
          <w:tcPr>
            <w:tcW w:w="360" w:type="dxa"/>
          </w:tcPr>
          <w:p w14:paraId="657D49D7" w14:textId="77777777" w:rsidR="00382FB1" w:rsidRDefault="00000000">
            <w:pPr>
              <w:pStyle w:val="TableText"/>
            </w:pPr>
            <w:r>
              <w:t>CONF #: 5564-33202 Added</w:t>
            </w:r>
          </w:p>
        </w:tc>
        <w:tc>
          <w:tcPr>
            <w:tcW w:w="360" w:type="dxa"/>
          </w:tcPr>
          <w:p w14:paraId="1286A4F6" w14:textId="77777777" w:rsidR="00382FB1" w:rsidRDefault="00382FB1">
            <w:pPr>
              <w:pStyle w:val="TableText"/>
            </w:pPr>
          </w:p>
        </w:tc>
        <w:tc>
          <w:tcPr>
            <w:tcW w:w="360" w:type="dxa"/>
          </w:tcPr>
          <w:p w14:paraId="52731B67" w14:textId="77777777" w:rsidR="00382FB1" w:rsidRDefault="00000000">
            <w:pPr>
              <w:pStyle w:val="TableText"/>
            </w:pPr>
            <w:r>
              <w:t>SHALL contain exactly one [1..1] substanceAdministration (CONF:5564-33202).</w:t>
            </w:r>
          </w:p>
        </w:tc>
      </w:tr>
      <w:tr w:rsidR="00382FB1" w14:paraId="017ED9C5" w14:textId="77777777">
        <w:trPr>
          <w:jc w:val="center"/>
        </w:trPr>
        <w:tc>
          <w:tcPr>
            <w:tcW w:w="360" w:type="dxa"/>
          </w:tcPr>
          <w:p w14:paraId="02EFD440" w14:textId="77777777" w:rsidR="00382FB1" w:rsidRDefault="00000000">
            <w:pPr>
              <w:pStyle w:val="TableText"/>
            </w:pPr>
            <w:r>
              <w:t>CONF #: 5564-33203 Added</w:t>
            </w:r>
          </w:p>
        </w:tc>
        <w:tc>
          <w:tcPr>
            <w:tcW w:w="360" w:type="dxa"/>
          </w:tcPr>
          <w:p w14:paraId="45AE3A45" w14:textId="77777777" w:rsidR="00382FB1" w:rsidRDefault="00382FB1">
            <w:pPr>
              <w:pStyle w:val="TableText"/>
            </w:pPr>
          </w:p>
        </w:tc>
        <w:tc>
          <w:tcPr>
            <w:tcW w:w="360" w:type="dxa"/>
          </w:tcPr>
          <w:p w14:paraId="47FE4A8D" w14:textId="77777777" w:rsidR="00382FB1" w:rsidRDefault="00000000">
            <w:pPr>
              <w:pStyle w:val="TableText"/>
            </w:pPr>
            <w:r>
              <w:t>MAY contain zero or more [0..*] entry (CONF:5564-33203) such that it</w:t>
            </w:r>
          </w:p>
        </w:tc>
      </w:tr>
      <w:tr w:rsidR="00382FB1" w14:paraId="6BF0C08D" w14:textId="77777777">
        <w:trPr>
          <w:jc w:val="center"/>
        </w:trPr>
        <w:tc>
          <w:tcPr>
            <w:tcW w:w="360" w:type="dxa"/>
          </w:tcPr>
          <w:p w14:paraId="7A75062C" w14:textId="77777777" w:rsidR="00382FB1" w:rsidRDefault="00000000">
            <w:pPr>
              <w:pStyle w:val="TableText"/>
            </w:pPr>
            <w:r>
              <w:t>CONF #: 5564-33204 Added</w:t>
            </w:r>
          </w:p>
        </w:tc>
        <w:tc>
          <w:tcPr>
            <w:tcW w:w="360" w:type="dxa"/>
          </w:tcPr>
          <w:p w14:paraId="767ABB3F" w14:textId="77777777" w:rsidR="00382FB1" w:rsidRDefault="00382FB1">
            <w:pPr>
              <w:pStyle w:val="TableText"/>
            </w:pPr>
          </w:p>
        </w:tc>
        <w:tc>
          <w:tcPr>
            <w:tcW w:w="360" w:type="dxa"/>
          </w:tcPr>
          <w:p w14:paraId="5D6E4F9A" w14:textId="77777777" w:rsidR="00382FB1" w:rsidRDefault="00000000">
            <w:pPr>
              <w:pStyle w:val="TableText"/>
            </w:pPr>
            <w:r>
              <w:t>SHALL contain exactly one [1..1] supply (CONF:5564-33204).</w:t>
            </w:r>
          </w:p>
        </w:tc>
      </w:tr>
      <w:tr w:rsidR="00382FB1" w14:paraId="3D09FA08" w14:textId="77777777">
        <w:trPr>
          <w:jc w:val="center"/>
        </w:trPr>
        <w:tc>
          <w:tcPr>
            <w:tcW w:w="360" w:type="dxa"/>
          </w:tcPr>
          <w:p w14:paraId="0E17D9DC" w14:textId="77777777" w:rsidR="00382FB1" w:rsidRDefault="00000000">
            <w:pPr>
              <w:pStyle w:val="TableText"/>
            </w:pPr>
            <w:r>
              <w:t>CONF #: 5564-33205 Added</w:t>
            </w:r>
          </w:p>
        </w:tc>
        <w:tc>
          <w:tcPr>
            <w:tcW w:w="360" w:type="dxa"/>
          </w:tcPr>
          <w:p w14:paraId="440D917B" w14:textId="77777777" w:rsidR="00382FB1" w:rsidRDefault="00382FB1">
            <w:pPr>
              <w:pStyle w:val="TableText"/>
            </w:pPr>
          </w:p>
        </w:tc>
        <w:tc>
          <w:tcPr>
            <w:tcW w:w="360" w:type="dxa"/>
          </w:tcPr>
          <w:p w14:paraId="5792FD3D" w14:textId="77777777" w:rsidR="00382FB1" w:rsidRDefault="00000000">
            <w:pPr>
              <w:pStyle w:val="TableText"/>
            </w:pPr>
            <w:r>
              <w:t>MAY contain zero or more [0..*] entry (CONF:5564-33205) such that it</w:t>
            </w:r>
          </w:p>
        </w:tc>
      </w:tr>
      <w:tr w:rsidR="00382FB1" w14:paraId="64F0956C" w14:textId="77777777">
        <w:trPr>
          <w:jc w:val="center"/>
        </w:trPr>
        <w:tc>
          <w:tcPr>
            <w:tcW w:w="360" w:type="dxa"/>
          </w:tcPr>
          <w:p w14:paraId="42C9DBD3" w14:textId="77777777" w:rsidR="00382FB1" w:rsidRDefault="00000000">
            <w:pPr>
              <w:pStyle w:val="TableText"/>
            </w:pPr>
            <w:r>
              <w:t>CONF #: 5564-33206 Added</w:t>
            </w:r>
          </w:p>
        </w:tc>
        <w:tc>
          <w:tcPr>
            <w:tcW w:w="360" w:type="dxa"/>
          </w:tcPr>
          <w:p w14:paraId="5502FC1A" w14:textId="77777777" w:rsidR="00382FB1" w:rsidRDefault="00382FB1">
            <w:pPr>
              <w:pStyle w:val="TableText"/>
            </w:pPr>
          </w:p>
        </w:tc>
        <w:tc>
          <w:tcPr>
            <w:tcW w:w="360" w:type="dxa"/>
          </w:tcPr>
          <w:p w14:paraId="6E8E521A" w14:textId="77777777" w:rsidR="00382FB1" w:rsidRDefault="00000000">
            <w:pPr>
              <w:pStyle w:val="TableText"/>
            </w:pPr>
            <w:r>
              <w:t>SHALL contain exactly one [1..1] act (CONF:5564-33206).</w:t>
            </w:r>
          </w:p>
        </w:tc>
      </w:tr>
      <w:tr w:rsidR="00382FB1" w14:paraId="2AA55C47" w14:textId="77777777">
        <w:trPr>
          <w:jc w:val="center"/>
        </w:trPr>
        <w:tc>
          <w:tcPr>
            <w:tcW w:w="360" w:type="dxa"/>
          </w:tcPr>
          <w:p w14:paraId="7CA13250" w14:textId="77777777" w:rsidR="00382FB1" w:rsidRDefault="00000000">
            <w:pPr>
              <w:pStyle w:val="TableText"/>
            </w:pPr>
            <w:r>
              <w:t>CONF #: 5564-33207 Added</w:t>
            </w:r>
          </w:p>
        </w:tc>
        <w:tc>
          <w:tcPr>
            <w:tcW w:w="360" w:type="dxa"/>
          </w:tcPr>
          <w:p w14:paraId="4F141E59" w14:textId="77777777" w:rsidR="00382FB1" w:rsidRDefault="00382FB1">
            <w:pPr>
              <w:pStyle w:val="TableText"/>
            </w:pPr>
          </w:p>
        </w:tc>
        <w:tc>
          <w:tcPr>
            <w:tcW w:w="360" w:type="dxa"/>
          </w:tcPr>
          <w:p w14:paraId="51DD1CC4" w14:textId="77777777" w:rsidR="00382FB1" w:rsidRDefault="00000000">
            <w:pPr>
              <w:pStyle w:val="TableText"/>
            </w:pPr>
            <w:r>
              <w:t>MAY contain zero or more [0..*] entry (CONF:5564-33207) such that it</w:t>
            </w:r>
          </w:p>
        </w:tc>
      </w:tr>
      <w:tr w:rsidR="00382FB1" w14:paraId="2460CB82" w14:textId="77777777">
        <w:trPr>
          <w:jc w:val="center"/>
        </w:trPr>
        <w:tc>
          <w:tcPr>
            <w:tcW w:w="360" w:type="dxa"/>
          </w:tcPr>
          <w:p w14:paraId="24D1D7CD" w14:textId="77777777" w:rsidR="00382FB1" w:rsidRDefault="00000000">
            <w:pPr>
              <w:pStyle w:val="TableText"/>
            </w:pPr>
            <w:r>
              <w:t>CONF #: 5564-33208 Added</w:t>
            </w:r>
          </w:p>
        </w:tc>
        <w:tc>
          <w:tcPr>
            <w:tcW w:w="360" w:type="dxa"/>
          </w:tcPr>
          <w:p w14:paraId="21509C4E" w14:textId="77777777" w:rsidR="00382FB1" w:rsidRDefault="00382FB1">
            <w:pPr>
              <w:pStyle w:val="TableText"/>
            </w:pPr>
          </w:p>
        </w:tc>
        <w:tc>
          <w:tcPr>
            <w:tcW w:w="360" w:type="dxa"/>
          </w:tcPr>
          <w:p w14:paraId="2C892518" w14:textId="77777777" w:rsidR="00382FB1" w:rsidRDefault="00000000">
            <w:pPr>
              <w:pStyle w:val="TableText"/>
            </w:pPr>
            <w:r>
              <w:t>SHALL contain exactly one [1..1] act (CONF:5564-33208).</w:t>
            </w:r>
          </w:p>
        </w:tc>
      </w:tr>
      <w:tr w:rsidR="00382FB1" w14:paraId="20AE9200" w14:textId="77777777">
        <w:trPr>
          <w:jc w:val="center"/>
        </w:trPr>
        <w:tc>
          <w:tcPr>
            <w:tcW w:w="360" w:type="dxa"/>
          </w:tcPr>
          <w:p w14:paraId="306C0023" w14:textId="77777777" w:rsidR="00382FB1" w:rsidRDefault="00000000">
            <w:pPr>
              <w:pStyle w:val="TableText"/>
            </w:pPr>
            <w:r>
              <w:t>CONF #: 5564-33209 Added</w:t>
            </w:r>
          </w:p>
        </w:tc>
        <w:tc>
          <w:tcPr>
            <w:tcW w:w="360" w:type="dxa"/>
          </w:tcPr>
          <w:p w14:paraId="3A4E0440" w14:textId="77777777" w:rsidR="00382FB1" w:rsidRDefault="00382FB1">
            <w:pPr>
              <w:pStyle w:val="TableText"/>
            </w:pPr>
          </w:p>
        </w:tc>
        <w:tc>
          <w:tcPr>
            <w:tcW w:w="360" w:type="dxa"/>
          </w:tcPr>
          <w:p w14:paraId="5E05D44E" w14:textId="77777777" w:rsidR="00382FB1" w:rsidRDefault="00000000">
            <w:pPr>
              <w:pStyle w:val="TableText"/>
            </w:pPr>
            <w:r>
              <w:t>MAY contain zero or more [0..*] entry (CONF:5564-33209) such that it</w:t>
            </w:r>
          </w:p>
        </w:tc>
      </w:tr>
      <w:tr w:rsidR="00382FB1" w14:paraId="70356441" w14:textId="77777777">
        <w:trPr>
          <w:jc w:val="center"/>
        </w:trPr>
        <w:tc>
          <w:tcPr>
            <w:tcW w:w="360" w:type="dxa"/>
          </w:tcPr>
          <w:p w14:paraId="6423BF6C" w14:textId="77777777" w:rsidR="00382FB1" w:rsidRDefault="00000000">
            <w:pPr>
              <w:pStyle w:val="TableText"/>
            </w:pPr>
            <w:r>
              <w:t>CONF #: 5564-33210 Added</w:t>
            </w:r>
          </w:p>
        </w:tc>
        <w:tc>
          <w:tcPr>
            <w:tcW w:w="360" w:type="dxa"/>
          </w:tcPr>
          <w:p w14:paraId="4A737FA1" w14:textId="77777777" w:rsidR="00382FB1" w:rsidRDefault="00382FB1">
            <w:pPr>
              <w:pStyle w:val="TableText"/>
            </w:pPr>
          </w:p>
        </w:tc>
        <w:tc>
          <w:tcPr>
            <w:tcW w:w="360" w:type="dxa"/>
          </w:tcPr>
          <w:p w14:paraId="4BF424D2" w14:textId="77777777" w:rsidR="00382FB1" w:rsidRDefault="00000000">
            <w:pPr>
              <w:pStyle w:val="TableText"/>
            </w:pPr>
            <w:r>
              <w:t>SHALL contain exactly one [1..1] act (CONF:5564-33210).</w:t>
            </w:r>
          </w:p>
        </w:tc>
      </w:tr>
      <w:tr w:rsidR="00382FB1" w14:paraId="6D35584D" w14:textId="77777777">
        <w:trPr>
          <w:jc w:val="center"/>
        </w:trPr>
        <w:tc>
          <w:tcPr>
            <w:tcW w:w="360" w:type="dxa"/>
          </w:tcPr>
          <w:p w14:paraId="4B53F4E5" w14:textId="77777777" w:rsidR="00382FB1" w:rsidRDefault="00000000">
            <w:pPr>
              <w:pStyle w:val="TableText"/>
            </w:pPr>
            <w:r>
              <w:t>CONF #: 5564-33211 Added</w:t>
            </w:r>
          </w:p>
        </w:tc>
        <w:tc>
          <w:tcPr>
            <w:tcW w:w="360" w:type="dxa"/>
          </w:tcPr>
          <w:p w14:paraId="6EE6C297" w14:textId="77777777" w:rsidR="00382FB1" w:rsidRDefault="00382FB1">
            <w:pPr>
              <w:pStyle w:val="TableText"/>
            </w:pPr>
          </w:p>
        </w:tc>
        <w:tc>
          <w:tcPr>
            <w:tcW w:w="360" w:type="dxa"/>
          </w:tcPr>
          <w:p w14:paraId="25C40D0C" w14:textId="77777777" w:rsidR="00382FB1" w:rsidRDefault="00000000">
            <w:pPr>
              <w:pStyle w:val="TableText"/>
            </w:pPr>
            <w:r>
              <w:t>MAY contain zero or more [0..*] entry (CONF:5564-33211) such that it</w:t>
            </w:r>
          </w:p>
        </w:tc>
      </w:tr>
      <w:tr w:rsidR="00382FB1" w14:paraId="04D3FA2C" w14:textId="77777777">
        <w:trPr>
          <w:jc w:val="center"/>
        </w:trPr>
        <w:tc>
          <w:tcPr>
            <w:tcW w:w="360" w:type="dxa"/>
          </w:tcPr>
          <w:p w14:paraId="32898519" w14:textId="77777777" w:rsidR="00382FB1" w:rsidRDefault="00000000">
            <w:pPr>
              <w:pStyle w:val="TableText"/>
            </w:pPr>
            <w:r>
              <w:t>CONF #: 5564-33212 Added</w:t>
            </w:r>
          </w:p>
        </w:tc>
        <w:tc>
          <w:tcPr>
            <w:tcW w:w="360" w:type="dxa"/>
          </w:tcPr>
          <w:p w14:paraId="60C3E520" w14:textId="77777777" w:rsidR="00382FB1" w:rsidRDefault="00382FB1">
            <w:pPr>
              <w:pStyle w:val="TableText"/>
            </w:pPr>
          </w:p>
        </w:tc>
        <w:tc>
          <w:tcPr>
            <w:tcW w:w="360" w:type="dxa"/>
          </w:tcPr>
          <w:p w14:paraId="5639DCAF" w14:textId="77777777" w:rsidR="00382FB1" w:rsidRDefault="00000000">
            <w:pPr>
              <w:pStyle w:val="TableText"/>
            </w:pPr>
            <w:r>
              <w:t>SHALL contain exactly one [1..1] substanceAdministration (CONF:5564-33212).</w:t>
            </w:r>
          </w:p>
        </w:tc>
      </w:tr>
      <w:tr w:rsidR="00382FB1" w14:paraId="1F709669" w14:textId="77777777">
        <w:trPr>
          <w:jc w:val="center"/>
        </w:trPr>
        <w:tc>
          <w:tcPr>
            <w:tcW w:w="360" w:type="dxa"/>
          </w:tcPr>
          <w:p w14:paraId="5331203B" w14:textId="77777777" w:rsidR="00382FB1" w:rsidRDefault="00000000">
            <w:pPr>
              <w:pStyle w:val="TableText"/>
            </w:pPr>
            <w:r>
              <w:t>CONF #: 5564-33213 Added</w:t>
            </w:r>
          </w:p>
        </w:tc>
        <w:tc>
          <w:tcPr>
            <w:tcW w:w="360" w:type="dxa"/>
          </w:tcPr>
          <w:p w14:paraId="1EAE64C2" w14:textId="77777777" w:rsidR="00382FB1" w:rsidRDefault="00382FB1">
            <w:pPr>
              <w:pStyle w:val="TableText"/>
            </w:pPr>
          </w:p>
        </w:tc>
        <w:tc>
          <w:tcPr>
            <w:tcW w:w="360" w:type="dxa"/>
          </w:tcPr>
          <w:p w14:paraId="235C1A7B" w14:textId="77777777" w:rsidR="00382FB1" w:rsidRDefault="00000000">
            <w:pPr>
              <w:pStyle w:val="TableText"/>
            </w:pPr>
            <w:r>
              <w:t>MAY contain zero or more [0..*] entry (CONF:5564-33213) such that it</w:t>
            </w:r>
          </w:p>
        </w:tc>
      </w:tr>
      <w:tr w:rsidR="00382FB1" w14:paraId="4F53003D" w14:textId="77777777">
        <w:trPr>
          <w:jc w:val="center"/>
        </w:trPr>
        <w:tc>
          <w:tcPr>
            <w:tcW w:w="360" w:type="dxa"/>
          </w:tcPr>
          <w:p w14:paraId="3D46F6B0" w14:textId="77777777" w:rsidR="00382FB1" w:rsidRDefault="00000000">
            <w:pPr>
              <w:pStyle w:val="TableText"/>
            </w:pPr>
            <w:r>
              <w:t>CONF #: 5564-33214 Added</w:t>
            </w:r>
          </w:p>
        </w:tc>
        <w:tc>
          <w:tcPr>
            <w:tcW w:w="360" w:type="dxa"/>
          </w:tcPr>
          <w:p w14:paraId="66728EC8" w14:textId="77777777" w:rsidR="00382FB1" w:rsidRDefault="00382FB1">
            <w:pPr>
              <w:pStyle w:val="TableText"/>
            </w:pPr>
          </w:p>
        </w:tc>
        <w:tc>
          <w:tcPr>
            <w:tcW w:w="360" w:type="dxa"/>
          </w:tcPr>
          <w:p w14:paraId="53DC8E7C" w14:textId="77777777" w:rsidR="00382FB1" w:rsidRDefault="00000000">
            <w:pPr>
              <w:pStyle w:val="TableText"/>
            </w:pPr>
            <w:r>
              <w:t>SHALL contain exactly one [1..1] observation (CONF:5564-33214).</w:t>
            </w:r>
          </w:p>
        </w:tc>
      </w:tr>
      <w:tr w:rsidR="00382FB1" w14:paraId="04FE7826" w14:textId="77777777">
        <w:trPr>
          <w:jc w:val="center"/>
        </w:trPr>
        <w:tc>
          <w:tcPr>
            <w:tcW w:w="360" w:type="dxa"/>
          </w:tcPr>
          <w:p w14:paraId="3E3D1228" w14:textId="77777777" w:rsidR="00382FB1" w:rsidRDefault="00000000">
            <w:pPr>
              <w:pStyle w:val="TableText"/>
            </w:pPr>
            <w:r>
              <w:t>CONF #: 5564-33215 Added</w:t>
            </w:r>
          </w:p>
        </w:tc>
        <w:tc>
          <w:tcPr>
            <w:tcW w:w="360" w:type="dxa"/>
          </w:tcPr>
          <w:p w14:paraId="47EE54E2" w14:textId="77777777" w:rsidR="00382FB1" w:rsidRDefault="00382FB1">
            <w:pPr>
              <w:pStyle w:val="TableText"/>
            </w:pPr>
          </w:p>
        </w:tc>
        <w:tc>
          <w:tcPr>
            <w:tcW w:w="360" w:type="dxa"/>
          </w:tcPr>
          <w:p w14:paraId="1D3B3F77" w14:textId="77777777" w:rsidR="00382FB1" w:rsidRDefault="00000000">
            <w:pPr>
              <w:pStyle w:val="TableText"/>
            </w:pPr>
            <w:r>
              <w:t>SHALL contain exactly one [1..1] @root="2.16.840.1.113883.10.20.22.2.10" (CONF:5564-33215).</w:t>
            </w:r>
          </w:p>
        </w:tc>
      </w:tr>
      <w:tr w:rsidR="00382FB1" w14:paraId="26CBB7DF" w14:textId="77777777">
        <w:trPr>
          <w:jc w:val="center"/>
        </w:trPr>
        <w:tc>
          <w:tcPr>
            <w:tcW w:w="360" w:type="dxa"/>
          </w:tcPr>
          <w:p w14:paraId="3153FAF5" w14:textId="77777777" w:rsidR="00382FB1" w:rsidRDefault="00000000">
            <w:pPr>
              <w:pStyle w:val="TableText"/>
            </w:pPr>
            <w:r>
              <w:t>CONF #: 5564-33216 Added</w:t>
            </w:r>
          </w:p>
        </w:tc>
        <w:tc>
          <w:tcPr>
            <w:tcW w:w="360" w:type="dxa"/>
          </w:tcPr>
          <w:p w14:paraId="7DCF68D5" w14:textId="77777777" w:rsidR="00382FB1" w:rsidRDefault="00382FB1">
            <w:pPr>
              <w:pStyle w:val="TableText"/>
            </w:pPr>
          </w:p>
        </w:tc>
        <w:tc>
          <w:tcPr>
            <w:tcW w:w="360" w:type="dxa"/>
          </w:tcPr>
          <w:p w14:paraId="18F5BFCC" w14:textId="77777777" w:rsidR="00382FB1" w:rsidRDefault="00000000">
            <w:pPr>
              <w:pStyle w:val="TableText"/>
            </w:pPr>
            <w:r>
              <w:t>SHALL contain exactly one [1..1] @extension="2025-08-01" (CONF:5564-33216).</w:t>
            </w:r>
          </w:p>
        </w:tc>
      </w:tr>
      <w:tr w:rsidR="00382FB1" w14:paraId="735BCA4D" w14:textId="77777777">
        <w:trPr>
          <w:jc w:val="center"/>
        </w:trPr>
        <w:tc>
          <w:tcPr>
            <w:tcW w:w="360" w:type="dxa"/>
          </w:tcPr>
          <w:p w14:paraId="7059B9C7" w14:textId="77777777" w:rsidR="00382FB1" w:rsidRDefault="00000000">
            <w:pPr>
              <w:pStyle w:val="TableText"/>
            </w:pPr>
            <w:r>
              <w:t>CONF #: 5564-33217 Added</w:t>
            </w:r>
          </w:p>
        </w:tc>
        <w:tc>
          <w:tcPr>
            <w:tcW w:w="360" w:type="dxa"/>
          </w:tcPr>
          <w:p w14:paraId="3D390A58" w14:textId="77777777" w:rsidR="00382FB1" w:rsidRDefault="00382FB1">
            <w:pPr>
              <w:pStyle w:val="TableText"/>
            </w:pPr>
          </w:p>
        </w:tc>
        <w:tc>
          <w:tcPr>
            <w:tcW w:w="360" w:type="dxa"/>
          </w:tcPr>
          <w:p w14:paraId="504E9FF8" w14:textId="77777777" w:rsidR="00382FB1" w:rsidRDefault="00000000">
            <w:pPr>
              <w:pStyle w:val="TableText"/>
            </w:pPr>
            <w:r>
              <w:t>This code SHALL contain exactly one [1..1] @code="18776-5" Plan of Treatment (CONF:5564-33217).</w:t>
            </w:r>
          </w:p>
        </w:tc>
      </w:tr>
      <w:tr w:rsidR="00382FB1" w14:paraId="11382651" w14:textId="77777777">
        <w:trPr>
          <w:jc w:val="center"/>
        </w:trPr>
        <w:tc>
          <w:tcPr>
            <w:tcW w:w="360" w:type="dxa"/>
          </w:tcPr>
          <w:p w14:paraId="236CEAAE" w14:textId="77777777" w:rsidR="00382FB1" w:rsidRDefault="00000000">
            <w:pPr>
              <w:pStyle w:val="TableText"/>
            </w:pPr>
            <w:r>
              <w:t>CONF #: 5564-33218 Added</w:t>
            </w:r>
          </w:p>
        </w:tc>
        <w:tc>
          <w:tcPr>
            <w:tcW w:w="360" w:type="dxa"/>
          </w:tcPr>
          <w:p w14:paraId="2473CEAF" w14:textId="77777777" w:rsidR="00382FB1" w:rsidRDefault="00382FB1">
            <w:pPr>
              <w:pStyle w:val="TableText"/>
            </w:pPr>
          </w:p>
        </w:tc>
        <w:tc>
          <w:tcPr>
            <w:tcW w:w="360" w:type="dxa"/>
          </w:tcPr>
          <w:p w14:paraId="09CCCF44" w14:textId="77777777" w:rsidR="00382FB1" w:rsidRDefault="00000000">
            <w:pPr>
              <w:pStyle w:val="TableText"/>
            </w:pPr>
            <w:r>
              <w:t xml:space="preserve">This code SHALL contain exactly one [1..1] </w:t>
            </w:r>
            <w:r>
              <w:lastRenderedPageBreak/>
              <w:t>@codeSystem="2.16.840.1.113883.6.1" (CodeSystem: LOINC urn:oid:2.16.840.1.113883.6.1) (CONF:5564-33218).</w:t>
            </w:r>
          </w:p>
        </w:tc>
      </w:tr>
      <w:tr w:rsidR="00382FB1" w14:paraId="481CADF0" w14:textId="77777777">
        <w:trPr>
          <w:jc w:val="center"/>
        </w:trPr>
        <w:tc>
          <w:tcPr>
            <w:tcW w:w="360" w:type="dxa"/>
          </w:tcPr>
          <w:p w14:paraId="3222B743" w14:textId="77777777" w:rsidR="00382FB1" w:rsidRDefault="00000000">
            <w:pPr>
              <w:pStyle w:val="TableText"/>
            </w:pPr>
            <w:r>
              <w:lastRenderedPageBreak/>
              <w:t>CONF #: 5564-33219 Added</w:t>
            </w:r>
          </w:p>
        </w:tc>
        <w:tc>
          <w:tcPr>
            <w:tcW w:w="360" w:type="dxa"/>
          </w:tcPr>
          <w:p w14:paraId="78DD43E7" w14:textId="77777777" w:rsidR="00382FB1" w:rsidRDefault="00382FB1">
            <w:pPr>
              <w:pStyle w:val="TableText"/>
            </w:pPr>
          </w:p>
        </w:tc>
        <w:tc>
          <w:tcPr>
            <w:tcW w:w="360" w:type="dxa"/>
          </w:tcPr>
          <w:p w14:paraId="5B82E875" w14:textId="77777777" w:rsidR="00382FB1" w:rsidRDefault="00000000">
            <w:pPr>
              <w:pStyle w:val="TableText"/>
            </w:pPr>
            <w:r>
              <w:t>SHALL contain exactly one [1..1] title (CONF:5564-33219).</w:t>
            </w:r>
          </w:p>
        </w:tc>
      </w:tr>
      <w:tr w:rsidR="00382FB1" w14:paraId="7D6D2A40" w14:textId="77777777">
        <w:trPr>
          <w:jc w:val="center"/>
        </w:trPr>
        <w:tc>
          <w:tcPr>
            <w:tcW w:w="360" w:type="dxa"/>
          </w:tcPr>
          <w:p w14:paraId="0F49BD70" w14:textId="77777777" w:rsidR="00382FB1" w:rsidRDefault="00000000">
            <w:pPr>
              <w:pStyle w:val="TableText"/>
            </w:pPr>
            <w:r>
              <w:t>CONF #: 5564-33220 Added</w:t>
            </w:r>
          </w:p>
        </w:tc>
        <w:tc>
          <w:tcPr>
            <w:tcW w:w="360" w:type="dxa"/>
          </w:tcPr>
          <w:p w14:paraId="1AF51EB9" w14:textId="77777777" w:rsidR="00382FB1" w:rsidRDefault="00382FB1">
            <w:pPr>
              <w:pStyle w:val="TableText"/>
            </w:pPr>
          </w:p>
        </w:tc>
        <w:tc>
          <w:tcPr>
            <w:tcW w:w="360" w:type="dxa"/>
          </w:tcPr>
          <w:p w14:paraId="48A8590D" w14:textId="77777777" w:rsidR="00382FB1" w:rsidRDefault="00000000">
            <w:pPr>
              <w:pStyle w:val="TableText"/>
            </w:pPr>
            <w:r>
              <w:t>SHALL contain exactly one [1..1] text (CONF:5564-33220).</w:t>
            </w:r>
          </w:p>
        </w:tc>
      </w:tr>
      <w:tr w:rsidR="00382FB1" w14:paraId="465C0FD8" w14:textId="77777777">
        <w:trPr>
          <w:jc w:val="center"/>
        </w:trPr>
        <w:tc>
          <w:tcPr>
            <w:tcW w:w="360" w:type="dxa"/>
          </w:tcPr>
          <w:p w14:paraId="5FFAD3FB" w14:textId="77777777" w:rsidR="00382FB1" w:rsidRDefault="00000000">
            <w:pPr>
              <w:pStyle w:val="TableText"/>
            </w:pPr>
            <w:r>
              <w:t>CONF #: 5564-33348 Added</w:t>
            </w:r>
          </w:p>
        </w:tc>
        <w:tc>
          <w:tcPr>
            <w:tcW w:w="360" w:type="dxa"/>
          </w:tcPr>
          <w:p w14:paraId="34A33267" w14:textId="77777777" w:rsidR="00382FB1" w:rsidRDefault="00382FB1">
            <w:pPr>
              <w:pStyle w:val="TableText"/>
            </w:pPr>
          </w:p>
        </w:tc>
        <w:tc>
          <w:tcPr>
            <w:tcW w:w="360" w:type="dxa"/>
          </w:tcPr>
          <w:p w14:paraId="73D17AAC" w14:textId="77777777" w:rsidR="00382FB1" w:rsidRDefault="00000000">
            <w:pPr>
              <w:pStyle w:val="TableText"/>
            </w:pPr>
            <w:r>
              <w:t>MAY contain zero or more [0..*] entry (CONF:5564-33348) such that it</w:t>
            </w:r>
          </w:p>
        </w:tc>
      </w:tr>
      <w:tr w:rsidR="00382FB1" w14:paraId="029C510D" w14:textId="77777777">
        <w:trPr>
          <w:jc w:val="center"/>
        </w:trPr>
        <w:tc>
          <w:tcPr>
            <w:tcW w:w="360" w:type="dxa"/>
          </w:tcPr>
          <w:p w14:paraId="54D8B8F2" w14:textId="77777777" w:rsidR="00382FB1" w:rsidRDefault="00000000">
            <w:pPr>
              <w:pStyle w:val="TableText"/>
            </w:pPr>
            <w:r>
              <w:t>CONF #: 5564-33349 Added</w:t>
            </w:r>
          </w:p>
        </w:tc>
        <w:tc>
          <w:tcPr>
            <w:tcW w:w="360" w:type="dxa"/>
          </w:tcPr>
          <w:p w14:paraId="193BEFD6" w14:textId="77777777" w:rsidR="00382FB1" w:rsidRDefault="00382FB1">
            <w:pPr>
              <w:pStyle w:val="TableText"/>
            </w:pPr>
          </w:p>
        </w:tc>
        <w:tc>
          <w:tcPr>
            <w:tcW w:w="360" w:type="dxa"/>
          </w:tcPr>
          <w:p w14:paraId="2B6CA901" w14:textId="77777777" w:rsidR="00382FB1" w:rsidRDefault="00000000">
            <w:pPr>
              <w:pStyle w:val="TableText"/>
            </w:pPr>
            <w:r>
              <w:t>SHALL contain exactly one [1..1] substanceAdministration (CONF:5564-33349).</w:t>
            </w:r>
          </w:p>
        </w:tc>
      </w:tr>
      <w:tr w:rsidR="00382FB1" w14:paraId="5BAB0456" w14:textId="77777777">
        <w:trPr>
          <w:jc w:val="center"/>
        </w:trPr>
        <w:tc>
          <w:tcPr>
            <w:tcW w:w="360" w:type="dxa"/>
          </w:tcPr>
          <w:p w14:paraId="41DE105A" w14:textId="77777777" w:rsidR="00382FB1" w:rsidRDefault="00000000">
            <w:pPr>
              <w:pStyle w:val="TableText"/>
            </w:pPr>
            <w:r>
              <w:t>CONF #: 1098-7723 Removed</w:t>
            </w:r>
          </w:p>
        </w:tc>
        <w:tc>
          <w:tcPr>
            <w:tcW w:w="360" w:type="dxa"/>
          </w:tcPr>
          <w:p w14:paraId="7F26221D" w14:textId="77777777" w:rsidR="00382FB1" w:rsidRDefault="00000000">
            <w:pPr>
              <w:pStyle w:val="TableText"/>
            </w:pPr>
            <w:r>
              <w:t>SHALL contain exactly one [1..1] templateId (CONF:1098-7723) such that it</w:t>
            </w:r>
          </w:p>
        </w:tc>
        <w:tc>
          <w:tcPr>
            <w:tcW w:w="360" w:type="dxa"/>
          </w:tcPr>
          <w:p w14:paraId="74F7A612" w14:textId="77777777" w:rsidR="00382FB1" w:rsidRDefault="00382FB1">
            <w:pPr>
              <w:pStyle w:val="TableText"/>
            </w:pPr>
          </w:p>
        </w:tc>
      </w:tr>
      <w:tr w:rsidR="00382FB1" w14:paraId="4C710DCE" w14:textId="77777777">
        <w:trPr>
          <w:jc w:val="center"/>
        </w:trPr>
        <w:tc>
          <w:tcPr>
            <w:tcW w:w="360" w:type="dxa"/>
          </w:tcPr>
          <w:p w14:paraId="4AD24490" w14:textId="77777777" w:rsidR="00382FB1" w:rsidRDefault="00000000">
            <w:pPr>
              <w:pStyle w:val="TableText"/>
            </w:pPr>
            <w:r>
              <w:t>CONF #: 1098-10435 Removed</w:t>
            </w:r>
          </w:p>
        </w:tc>
        <w:tc>
          <w:tcPr>
            <w:tcW w:w="360" w:type="dxa"/>
          </w:tcPr>
          <w:p w14:paraId="7F9D22AC" w14:textId="77777777" w:rsidR="00382FB1" w:rsidRDefault="00000000">
            <w:pPr>
              <w:pStyle w:val="TableText"/>
            </w:pPr>
            <w:r>
              <w:t>SHALL contain exactly one [1..1] @root="2.16.840.1.113883.10.20.22.2.10" (CONF:1098-10435).</w:t>
            </w:r>
          </w:p>
        </w:tc>
        <w:tc>
          <w:tcPr>
            <w:tcW w:w="360" w:type="dxa"/>
          </w:tcPr>
          <w:p w14:paraId="4A4822EF" w14:textId="77777777" w:rsidR="00382FB1" w:rsidRDefault="00382FB1">
            <w:pPr>
              <w:pStyle w:val="TableText"/>
            </w:pPr>
          </w:p>
        </w:tc>
      </w:tr>
      <w:tr w:rsidR="00382FB1" w14:paraId="04602682" w14:textId="77777777">
        <w:trPr>
          <w:jc w:val="center"/>
        </w:trPr>
        <w:tc>
          <w:tcPr>
            <w:tcW w:w="360" w:type="dxa"/>
          </w:tcPr>
          <w:p w14:paraId="282B6FA7" w14:textId="77777777" w:rsidR="00382FB1" w:rsidRDefault="00000000">
            <w:pPr>
              <w:pStyle w:val="TableText"/>
            </w:pPr>
            <w:r>
              <w:t>CONF #: 1098-14749 Removed</w:t>
            </w:r>
          </w:p>
        </w:tc>
        <w:tc>
          <w:tcPr>
            <w:tcW w:w="360" w:type="dxa"/>
          </w:tcPr>
          <w:p w14:paraId="25672F03" w14:textId="77777777" w:rsidR="00382FB1" w:rsidRDefault="00000000">
            <w:pPr>
              <w:pStyle w:val="TableText"/>
            </w:pPr>
            <w:r>
              <w:t>SHALL contain exactly one [1..1] code (CONF:1098-14749).</w:t>
            </w:r>
          </w:p>
        </w:tc>
        <w:tc>
          <w:tcPr>
            <w:tcW w:w="360" w:type="dxa"/>
          </w:tcPr>
          <w:p w14:paraId="02835BA9" w14:textId="77777777" w:rsidR="00382FB1" w:rsidRDefault="00382FB1">
            <w:pPr>
              <w:pStyle w:val="TableText"/>
            </w:pPr>
          </w:p>
        </w:tc>
      </w:tr>
      <w:tr w:rsidR="00382FB1" w14:paraId="5F1A81A9" w14:textId="77777777">
        <w:trPr>
          <w:jc w:val="center"/>
        </w:trPr>
        <w:tc>
          <w:tcPr>
            <w:tcW w:w="360" w:type="dxa"/>
          </w:tcPr>
          <w:p w14:paraId="77B200F9" w14:textId="77777777" w:rsidR="00382FB1" w:rsidRDefault="00000000">
            <w:pPr>
              <w:pStyle w:val="TableText"/>
            </w:pPr>
            <w:r>
              <w:t>CONF #: 1098-14750 Removed</w:t>
            </w:r>
          </w:p>
        </w:tc>
        <w:tc>
          <w:tcPr>
            <w:tcW w:w="360" w:type="dxa"/>
          </w:tcPr>
          <w:p w14:paraId="02DC46B0" w14:textId="77777777" w:rsidR="00382FB1" w:rsidRDefault="00000000">
            <w:pPr>
              <w:pStyle w:val="TableText"/>
            </w:pPr>
            <w:r>
              <w:t>This code SHALL contain exactly one [1..1] @code="18776-5" Plan of Treatment (CONF:1098-14750).</w:t>
            </w:r>
          </w:p>
        </w:tc>
        <w:tc>
          <w:tcPr>
            <w:tcW w:w="360" w:type="dxa"/>
          </w:tcPr>
          <w:p w14:paraId="57908A67" w14:textId="77777777" w:rsidR="00382FB1" w:rsidRDefault="00382FB1">
            <w:pPr>
              <w:pStyle w:val="TableText"/>
            </w:pPr>
          </w:p>
        </w:tc>
      </w:tr>
      <w:tr w:rsidR="00382FB1" w14:paraId="51AD2729" w14:textId="77777777">
        <w:trPr>
          <w:jc w:val="center"/>
        </w:trPr>
        <w:tc>
          <w:tcPr>
            <w:tcW w:w="360" w:type="dxa"/>
          </w:tcPr>
          <w:p w14:paraId="16ED24FC" w14:textId="77777777" w:rsidR="00382FB1" w:rsidRDefault="00000000">
            <w:pPr>
              <w:pStyle w:val="TableText"/>
            </w:pPr>
            <w:r>
              <w:t>CONF #: 1098-16986 Removed</w:t>
            </w:r>
          </w:p>
        </w:tc>
        <w:tc>
          <w:tcPr>
            <w:tcW w:w="360" w:type="dxa"/>
          </w:tcPr>
          <w:p w14:paraId="22B0A34D" w14:textId="77777777" w:rsidR="00382FB1" w:rsidRDefault="00000000">
            <w:pPr>
              <w:pStyle w:val="TableText"/>
            </w:pPr>
            <w:r>
              <w:t>SHALL contain exactly one [1..1] title (CONF:1098-16986).</w:t>
            </w:r>
          </w:p>
        </w:tc>
        <w:tc>
          <w:tcPr>
            <w:tcW w:w="360" w:type="dxa"/>
          </w:tcPr>
          <w:p w14:paraId="6D758CF3" w14:textId="77777777" w:rsidR="00382FB1" w:rsidRDefault="00382FB1">
            <w:pPr>
              <w:pStyle w:val="TableText"/>
            </w:pPr>
          </w:p>
        </w:tc>
      </w:tr>
      <w:tr w:rsidR="00382FB1" w14:paraId="4BB2FE14" w14:textId="77777777">
        <w:trPr>
          <w:jc w:val="center"/>
        </w:trPr>
        <w:tc>
          <w:tcPr>
            <w:tcW w:w="360" w:type="dxa"/>
          </w:tcPr>
          <w:p w14:paraId="7AC4247C" w14:textId="77777777" w:rsidR="00382FB1" w:rsidRDefault="00000000">
            <w:pPr>
              <w:pStyle w:val="TableText"/>
            </w:pPr>
            <w:r>
              <w:t>CONF #: 1098-7725 Removed</w:t>
            </w:r>
          </w:p>
        </w:tc>
        <w:tc>
          <w:tcPr>
            <w:tcW w:w="360" w:type="dxa"/>
          </w:tcPr>
          <w:p w14:paraId="51B8AC05" w14:textId="77777777" w:rsidR="00382FB1" w:rsidRDefault="00000000">
            <w:pPr>
              <w:pStyle w:val="TableText"/>
            </w:pPr>
            <w:r>
              <w:t>SHALL contain exactly one [1..1] text (CONF:1098-7725).</w:t>
            </w:r>
          </w:p>
        </w:tc>
        <w:tc>
          <w:tcPr>
            <w:tcW w:w="360" w:type="dxa"/>
          </w:tcPr>
          <w:p w14:paraId="34AC2923" w14:textId="77777777" w:rsidR="00382FB1" w:rsidRDefault="00382FB1">
            <w:pPr>
              <w:pStyle w:val="TableText"/>
            </w:pPr>
          </w:p>
        </w:tc>
      </w:tr>
      <w:tr w:rsidR="00382FB1" w14:paraId="689F5535" w14:textId="77777777">
        <w:trPr>
          <w:jc w:val="center"/>
        </w:trPr>
        <w:tc>
          <w:tcPr>
            <w:tcW w:w="360" w:type="dxa"/>
          </w:tcPr>
          <w:p w14:paraId="2CCA215B" w14:textId="77777777" w:rsidR="00382FB1" w:rsidRDefault="00000000">
            <w:pPr>
              <w:pStyle w:val="TableText"/>
            </w:pPr>
            <w:r>
              <w:t>CONF #: 1098-7726 Removed</w:t>
            </w:r>
          </w:p>
        </w:tc>
        <w:tc>
          <w:tcPr>
            <w:tcW w:w="360" w:type="dxa"/>
          </w:tcPr>
          <w:p w14:paraId="616E5C99" w14:textId="77777777" w:rsidR="00382FB1" w:rsidRDefault="00000000">
            <w:pPr>
              <w:pStyle w:val="TableText"/>
            </w:pPr>
            <w:r>
              <w:t>MAY contain zero or more [0..*] entry (CONF:1098-7726) such that it</w:t>
            </w:r>
          </w:p>
        </w:tc>
        <w:tc>
          <w:tcPr>
            <w:tcW w:w="360" w:type="dxa"/>
          </w:tcPr>
          <w:p w14:paraId="61E350CB" w14:textId="77777777" w:rsidR="00382FB1" w:rsidRDefault="00382FB1">
            <w:pPr>
              <w:pStyle w:val="TableText"/>
            </w:pPr>
          </w:p>
        </w:tc>
      </w:tr>
      <w:tr w:rsidR="00382FB1" w14:paraId="12745351" w14:textId="77777777">
        <w:trPr>
          <w:jc w:val="center"/>
        </w:trPr>
        <w:tc>
          <w:tcPr>
            <w:tcW w:w="360" w:type="dxa"/>
          </w:tcPr>
          <w:p w14:paraId="4394CDD0" w14:textId="77777777" w:rsidR="00382FB1" w:rsidRDefault="00000000">
            <w:pPr>
              <w:pStyle w:val="TableText"/>
            </w:pPr>
            <w:r>
              <w:t>CONF #: 1098-14751 Removed</w:t>
            </w:r>
          </w:p>
        </w:tc>
        <w:tc>
          <w:tcPr>
            <w:tcW w:w="360" w:type="dxa"/>
          </w:tcPr>
          <w:p w14:paraId="3EA86C32" w14:textId="77777777" w:rsidR="00382FB1" w:rsidRDefault="00000000">
            <w:pPr>
              <w:pStyle w:val="TableText"/>
            </w:pPr>
            <w:r>
              <w:t>SHALL contain exactly one [1..1] observation (CONF:1098-14751).</w:t>
            </w:r>
          </w:p>
        </w:tc>
        <w:tc>
          <w:tcPr>
            <w:tcW w:w="360" w:type="dxa"/>
          </w:tcPr>
          <w:p w14:paraId="5E4B8684" w14:textId="77777777" w:rsidR="00382FB1" w:rsidRDefault="00382FB1">
            <w:pPr>
              <w:pStyle w:val="TableText"/>
            </w:pPr>
          </w:p>
        </w:tc>
      </w:tr>
      <w:tr w:rsidR="00382FB1" w14:paraId="1BCBAAD9" w14:textId="77777777">
        <w:trPr>
          <w:jc w:val="center"/>
        </w:trPr>
        <w:tc>
          <w:tcPr>
            <w:tcW w:w="360" w:type="dxa"/>
          </w:tcPr>
          <w:p w14:paraId="13AD0A58" w14:textId="77777777" w:rsidR="00382FB1" w:rsidRDefault="00000000">
            <w:pPr>
              <w:pStyle w:val="TableText"/>
            </w:pPr>
            <w:r>
              <w:t>CONF #: 1098-8805 Removed</w:t>
            </w:r>
          </w:p>
        </w:tc>
        <w:tc>
          <w:tcPr>
            <w:tcW w:w="360" w:type="dxa"/>
          </w:tcPr>
          <w:p w14:paraId="7072831E" w14:textId="77777777" w:rsidR="00382FB1" w:rsidRDefault="00000000">
            <w:pPr>
              <w:pStyle w:val="TableText"/>
            </w:pPr>
            <w:r>
              <w:t>MAY contain zero or more [0..*] entry (CONF:1098-8805) such that it</w:t>
            </w:r>
          </w:p>
        </w:tc>
        <w:tc>
          <w:tcPr>
            <w:tcW w:w="360" w:type="dxa"/>
          </w:tcPr>
          <w:p w14:paraId="741D1C18" w14:textId="77777777" w:rsidR="00382FB1" w:rsidRDefault="00382FB1">
            <w:pPr>
              <w:pStyle w:val="TableText"/>
            </w:pPr>
          </w:p>
        </w:tc>
      </w:tr>
      <w:tr w:rsidR="00382FB1" w14:paraId="021852E8" w14:textId="77777777">
        <w:trPr>
          <w:jc w:val="center"/>
        </w:trPr>
        <w:tc>
          <w:tcPr>
            <w:tcW w:w="360" w:type="dxa"/>
          </w:tcPr>
          <w:p w14:paraId="6F66107C" w14:textId="77777777" w:rsidR="00382FB1" w:rsidRDefault="00000000">
            <w:pPr>
              <w:pStyle w:val="TableText"/>
            </w:pPr>
            <w:r>
              <w:t>CONF #: 1098-8807 Removed</w:t>
            </w:r>
          </w:p>
        </w:tc>
        <w:tc>
          <w:tcPr>
            <w:tcW w:w="360" w:type="dxa"/>
          </w:tcPr>
          <w:p w14:paraId="39935417" w14:textId="77777777" w:rsidR="00382FB1" w:rsidRDefault="00000000">
            <w:pPr>
              <w:pStyle w:val="TableText"/>
            </w:pPr>
            <w:r>
              <w:t>MAY contain zero or more [0..*] entry (CONF:1098-8807) such that it</w:t>
            </w:r>
          </w:p>
        </w:tc>
        <w:tc>
          <w:tcPr>
            <w:tcW w:w="360" w:type="dxa"/>
          </w:tcPr>
          <w:p w14:paraId="640DD7AF" w14:textId="77777777" w:rsidR="00382FB1" w:rsidRDefault="00382FB1">
            <w:pPr>
              <w:pStyle w:val="TableText"/>
            </w:pPr>
          </w:p>
        </w:tc>
      </w:tr>
      <w:tr w:rsidR="00382FB1" w14:paraId="226DE61C" w14:textId="77777777">
        <w:trPr>
          <w:jc w:val="center"/>
        </w:trPr>
        <w:tc>
          <w:tcPr>
            <w:tcW w:w="360" w:type="dxa"/>
          </w:tcPr>
          <w:p w14:paraId="7A314B32" w14:textId="77777777" w:rsidR="00382FB1" w:rsidRDefault="00000000">
            <w:pPr>
              <w:pStyle w:val="TableText"/>
            </w:pPr>
            <w:r>
              <w:t>CONF #: 1098-8809 Removed</w:t>
            </w:r>
          </w:p>
        </w:tc>
        <w:tc>
          <w:tcPr>
            <w:tcW w:w="360" w:type="dxa"/>
          </w:tcPr>
          <w:p w14:paraId="501EB0DB" w14:textId="77777777" w:rsidR="00382FB1" w:rsidRDefault="00000000">
            <w:pPr>
              <w:pStyle w:val="TableText"/>
            </w:pPr>
            <w:r>
              <w:t>MAY contain zero or more [0..*] entry (CONF:1098-8809) such that it</w:t>
            </w:r>
          </w:p>
        </w:tc>
        <w:tc>
          <w:tcPr>
            <w:tcW w:w="360" w:type="dxa"/>
          </w:tcPr>
          <w:p w14:paraId="44739D7F" w14:textId="77777777" w:rsidR="00382FB1" w:rsidRDefault="00382FB1">
            <w:pPr>
              <w:pStyle w:val="TableText"/>
            </w:pPr>
          </w:p>
        </w:tc>
      </w:tr>
      <w:tr w:rsidR="00382FB1" w14:paraId="13050BD1" w14:textId="77777777">
        <w:trPr>
          <w:jc w:val="center"/>
        </w:trPr>
        <w:tc>
          <w:tcPr>
            <w:tcW w:w="360" w:type="dxa"/>
          </w:tcPr>
          <w:p w14:paraId="6D2172E5" w14:textId="77777777" w:rsidR="00382FB1" w:rsidRDefault="00000000">
            <w:pPr>
              <w:pStyle w:val="TableText"/>
            </w:pPr>
            <w:r>
              <w:t>CONF #: 1098-8811 Removed</w:t>
            </w:r>
          </w:p>
        </w:tc>
        <w:tc>
          <w:tcPr>
            <w:tcW w:w="360" w:type="dxa"/>
          </w:tcPr>
          <w:p w14:paraId="3741BA45" w14:textId="77777777" w:rsidR="00382FB1" w:rsidRDefault="00000000">
            <w:pPr>
              <w:pStyle w:val="TableText"/>
            </w:pPr>
            <w:r>
              <w:t>MAY contain zero or more [0..*] entry (CONF:1098-8811) such that it</w:t>
            </w:r>
          </w:p>
        </w:tc>
        <w:tc>
          <w:tcPr>
            <w:tcW w:w="360" w:type="dxa"/>
          </w:tcPr>
          <w:p w14:paraId="6F93C54D" w14:textId="77777777" w:rsidR="00382FB1" w:rsidRDefault="00382FB1">
            <w:pPr>
              <w:pStyle w:val="TableText"/>
            </w:pPr>
          </w:p>
        </w:tc>
      </w:tr>
      <w:tr w:rsidR="00382FB1" w14:paraId="215AC333" w14:textId="77777777">
        <w:trPr>
          <w:jc w:val="center"/>
        </w:trPr>
        <w:tc>
          <w:tcPr>
            <w:tcW w:w="360" w:type="dxa"/>
          </w:tcPr>
          <w:p w14:paraId="43A319AE" w14:textId="77777777" w:rsidR="00382FB1" w:rsidRDefault="00000000">
            <w:pPr>
              <w:pStyle w:val="TableText"/>
            </w:pPr>
            <w:r>
              <w:t>CONF #: 1098-8813 Removed</w:t>
            </w:r>
          </w:p>
        </w:tc>
        <w:tc>
          <w:tcPr>
            <w:tcW w:w="360" w:type="dxa"/>
          </w:tcPr>
          <w:p w14:paraId="631D105C" w14:textId="77777777" w:rsidR="00382FB1" w:rsidRDefault="00000000">
            <w:pPr>
              <w:pStyle w:val="TableText"/>
            </w:pPr>
            <w:r>
              <w:t xml:space="preserve">MAY contain zero or more [0..*] entry (CONF:1098-8813) such that </w:t>
            </w:r>
            <w:r>
              <w:lastRenderedPageBreak/>
              <w:t>it</w:t>
            </w:r>
          </w:p>
        </w:tc>
        <w:tc>
          <w:tcPr>
            <w:tcW w:w="360" w:type="dxa"/>
          </w:tcPr>
          <w:p w14:paraId="6D0985B1" w14:textId="77777777" w:rsidR="00382FB1" w:rsidRDefault="00382FB1">
            <w:pPr>
              <w:pStyle w:val="TableText"/>
            </w:pPr>
          </w:p>
        </w:tc>
      </w:tr>
      <w:tr w:rsidR="00382FB1" w14:paraId="2C8F2905" w14:textId="77777777">
        <w:trPr>
          <w:jc w:val="center"/>
        </w:trPr>
        <w:tc>
          <w:tcPr>
            <w:tcW w:w="360" w:type="dxa"/>
          </w:tcPr>
          <w:p w14:paraId="31FF4495" w14:textId="77777777" w:rsidR="00382FB1" w:rsidRDefault="00000000">
            <w:pPr>
              <w:pStyle w:val="TableText"/>
            </w:pPr>
            <w:r>
              <w:t>CONF #: 1098-14695 Removed</w:t>
            </w:r>
          </w:p>
        </w:tc>
        <w:tc>
          <w:tcPr>
            <w:tcW w:w="360" w:type="dxa"/>
          </w:tcPr>
          <w:p w14:paraId="28F6E5CA" w14:textId="77777777" w:rsidR="00382FB1" w:rsidRDefault="00000000">
            <w:pPr>
              <w:pStyle w:val="TableText"/>
            </w:pPr>
            <w:r>
              <w:t>MAY contain zero or more [0..*] entry (CONF:1098-14695) such that it</w:t>
            </w:r>
          </w:p>
        </w:tc>
        <w:tc>
          <w:tcPr>
            <w:tcW w:w="360" w:type="dxa"/>
          </w:tcPr>
          <w:p w14:paraId="22DA522C" w14:textId="77777777" w:rsidR="00382FB1" w:rsidRDefault="00382FB1">
            <w:pPr>
              <w:pStyle w:val="TableText"/>
            </w:pPr>
          </w:p>
        </w:tc>
      </w:tr>
      <w:tr w:rsidR="00382FB1" w14:paraId="4E82E157" w14:textId="77777777">
        <w:trPr>
          <w:jc w:val="center"/>
        </w:trPr>
        <w:tc>
          <w:tcPr>
            <w:tcW w:w="360" w:type="dxa"/>
          </w:tcPr>
          <w:p w14:paraId="0B255FCA" w14:textId="77777777" w:rsidR="00382FB1" w:rsidRDefault="00000000">
            <w:pPr>
              <w:pStyle w:val="TableText"/>
            </w:pPr>
            <w:r>
              <w:t>CONF #: 1098-31397 Removed</w:t>
            </w:r>
          </w:p>
        </w:tc>
        <w:tc>
          <w:tcPr>
            <w:tcW w:w="360" w:type="dxa"/>
          </w:tcPr>
          <w:p w14:paraId="33D879FD" w14:textId="77777777" w:rsidR="00382FB1" w:rsidRDefault="00000000">
            <w:pPr>
              <w:pStyle w:val="TableText"/>
            </w:pPr>
            <w:r>
              <w:t>SHALL contain exactly one [1..1] act (CONF:1098-31397).</w:t>
            </w:r>
          </w:p>
        </w:tc>
        <w:tc>
          <w:tcPr>
            <w:tcW w:w="360" w:type="dxa"/>
          </w:tcPr>
          <w:p w14:paraId="12CC9BD4" w14:textId="77777777" w:rsidR="00382FB1" w:rsidRDefault="00382FB1">
            <w:pPr>
              <w:pStyle w:val="TableText"/>
            </w:pPr>
          </w:p>
        </w:tc>
      </w:tr>
      <w:tr w:rsidR="00382FB1" w14:paraId="44DF1CF2" w14:textId="77777777">
        <w:trPr>
          <w:jc w:val="center"/>
        </w:trPr>
        <w:tc>
          <w:tcPr>
            <w:tcW w:w="360" w:type="dxa"/>
          </w:tcPr>
          <w:p w14:paraId="0E0BB1D5" w14:textId="77777777" w:rsidR="00382FB1" w:rsidRDefault="00000000">
            <w:pPr>
              <w:pStyle w:val="TableText"/>
            </w:pPr>
            <w:r>
              <w:t>CONF #: 1098-29621 Removed</w:t>
            </w:r>
          </w:p>
        </w:tc>
        <w:tc>
          <w:tcPr>
            <w:tcW w:w="360" w:type="dxa"/>
          </w:tcPr>
          <w:p w14:paraId="71B1E914" w14:textId="77777777" w:rsidR="00382FB1" w:rsidRDefault="00000000">
            <w:pPr>
              <w:pStyle w:val="TableText"/>
            </w:pPr>
            <w:r>
              <w:t>MAY contain zero or more [0..*] entry (CONF:1098-29621) such that it</w:t>
            </w:r>
          </w:p>
        </w:tc>
        <w:tc>
          <w:tcPr>
            <w:tcW w:w="360" w:type="dxa"/>
          </w:tcPr>
          <w:p w14:paraId="5147A704" w14:textId="77777777" w:rsidR="00382FB1" w:rsidRDefault="00382FB1">
            <w:pPr>
              <w:pStyle w:val="TableText"/>
            </w:pPr>
          </w:p>
        </w:tc>
      </w:tr>
      <w:tr w:rsidR="00382FB1" w14:paraId="1F3D1270" w14:textId="77777777">
        <w:trPr>
          <w:jc w:val="center"/>
        </w:trPr>
        <w:tc>
          <w:tcPr>
            <w:tcW w:w="360" w:type="dxa"/>
          </w:tcPr>
          <w:p w14:paraId="3E66373F" w14:textId="77777777" w:rsidR="00382FB1" w:rsidRDefault="00000000">
            <w:pPr>
              <w:pStyle w:val="TableText"/>
            </w:pPr>
            <w:r>
              <w:t>CONF #: 1098-30472 Removed</w:t>
            </w:r>
          </w:p>
        </w:tc>
        <w:tc>
          <w:tcPr>
            <w:tcW w:w="360" w:type="dxa"/>
          </w:tcPr>
          <w:p w14:paraId="726242BA" w14:textId="77777777" w:rsidR="00382FB1" w:rsidRDefault="00000000">
            <w:pPr>
              <w:pStyle w:val="TableText"/>
            </w:pPr>
            <w:r>
              <w:t>SHALL contain exactly one [1..1] encounter (CONF:1098-30472).</w:t>
            </w:r>
          </w:p>
        </w:tc>
        <w:tc>
          <w:tcPr>
            <w:tcW w:w="360" w:type="dxa"/>
          </w:tcPr>
          <w:p w14:paraId="3EA6C76A" w14:textId="77777777" w:rsidR="00382FB1" w:rsidRDefault="00382FB1">
            <w:pPr>
              <w:pStyle w:val="TableText"/>
            </w:pPr>
          </w:p>
        </w:tc>
      </w:tr>
      <w:tr w:rsidR="00382FB1" w14:paraId="73B89FF7" w14:textId="77777777">
        <w:trPr>
          <w:jc w:val="center"/>
        </w:trPr>
        <w:tc>
          <w:tcPr>
            <w:tcW w:w="360" w:type="dxa"/>
          </w:tcPr>
          <w:p w14:paraId="04F91FDE" w14:textId="77777777" w:rsidR="00382FB1" w:rsidRDefault="00000000">
            <w:pPr>
              <w:pStyle w:val="TableText"/>
            </w:pPr>
            <w:r>
              <w:t>CONF #: 1098-30473 Removed</w:t>
            </w:r>
          </w:p>
        </w:tc>
        <w:tc>
          <w:tcPr>
            <w:tcW w:w="360" w:type="dxa"/>
          </w:tcPr>
          <w:p w14:paraId="64483E92" w14:textId="77777777" w:rsidR="00382FB1" w:rsidRDefault="00000000">
            <w:pPr>
              <w:pStyle w:val="TableText"/>
            </w:pPr>
            <w:r>
              <w:t>SHALL contain exactly one [1..1] act (CONF:1098-30473).</w:t>
            </w:r>
          </w:p>
        </w:tc>
        <w:tc>
          <w:tcPr>
            <w:tcW w:w="360" w:type="dxa"/>
          </w:tcPr>
          <w:p w14:paraId="42954659" w14:textId="77777777" w:rsidR="00382FB1" w:rsidRDefault="00382FB1">
            <w:pPr>
              <w:pStyle w:val="TableText"/>
            </w:pPr>
          </w:p>
        </w:tc>
      </w:tr>
      <w:tr w:rsidR="00382FB1" w14:paraId="58D22941" w14:textId="77777777">
        <w:trPr>
          <w:jc w:val="center"/>
        </w:trPr>
        <w:tc>
          <w:tcPr>
            <w:tcW w:w="360" w:type="dxa"/>
          </w:tcPr>
          <w:p w14:paraId="0CDDCC8E" w14:textId="77777777" w:rsidR="00382FB1" w:rsidRDefault="00000000">
            <w:pPr>
              <w:pStyle w:val="TableText"/>
            </w:pPr>
            <w:r>
              <w:t>CONF #: 1098-30474 Removed</w:t>
            </w:r>
          </w:p>
        </w:tc>
        <w:tc>
          <w:tcPr>
            <w:tcW w:w="360" w:type="dxa"/>
          </w:tcPr>
          <w:p w14:paraId="33FD26F3" w14:textId="77777777" w:rsidR="00382FB1" w:rsidRDefault="00000000">
            <w:pPr>
              <w:pStyle w:val="TableText"/>
            </w:pPr>
            <w:r>
              <w:t>SHALL contain exactly one [1..1] procedure (CONF:1098-30474).</w:t>
            </w:r>
          </w:p>
        </w:tc>
        <w:tc>
          <w:tcPr>
            <w:tcW w:w="360" w:type="dxa"/>
          </w:tcPr>
          <w:p w14:paraId="11CBF712" w14:textId="77777777" w:rsidR="00382FB1" w:rsidRDefault="00382FB1">
            <w:pPr>
              <w:pStyle w:val="TableText"/>
            </w:pPr>
          </w:p>
        </w:tc>
      </w:tr>
      <w:tr w:rsidR="00382FB1" w14:paraId="0AC6698E" w14:textId="77777777">
        <w:trPr>
          <w:jc w:val="center"/>
        </w:trPr>
        <w:tc>
          <w:tcPr>
            <w:tcW w:w="360" w:type="dxa"/>
          </w:tcPr>
          <w:p w14:paraId="118599E7" w14:textId="77777777" w:rsidR="00382FB1" w:rsidRDefault="00000000">
            <w:pPr>
              <w:pStyle w:val="TableText"/>
            </w:pPr>
            <w:r>
              <w:t>CONF #: 1098-30475 Removed</w:t>
            </w:r>
          </w:p>
        </w:tc>
        <w:tc>
          <w:tcPr>
            <w:tcW w:w="360" w:type="dxa"/>
          </w:tcPr>
          <w:p w14:paraId="4D6DECFD" w14:textId="77777777" w:rsidR="00382FB1" w:rsidRDefault="00000000">
            <w:pPr>
              <w:pStyle w:val="TableText"/>
            </w:pPr>
            <w:r>
              <w:t>SHALL contain exactly one [1..1] substanceAdministration (CONF:1098-30475).</w:t>
            </w:r>
          </w:p>
        </w:tc>
        <w:tc>
          <w:tcPr>
            <w:tcW w:w="360" w:type="dxa"/>
          </w:tcPr>
          <w:p w14:paraId="0D2976FC" w14:textId="77777777" w:rsidR="00382FB1" w:rsidRDefault="00382FB1">
            <w:pPr>
              <w:pStyle w:val="TableText"/>
            </w:pPr>
          </w:p>
        </w:tc>
      </w:tr>
      <w:tr w:rsidR="00382FB1" w14:paraId="045E8593" w14:textId="77777777">
        <w:trPr>
          <w:jc w:val="center"/>
        </w:trPr>
        <w:tc>
          <w:tcPr>
            <w:tcW w:w="360" w:type="dxa"/>
          </w:tcPr>
          <w:p w14:paraId="78CC356A" w14:textId="77777777" w:rsidR="00382FB1" w:rsidRDefault="00000000">
            <w:pPr>
              <w:pStyle w:val="TableText"/>
            </w:pPr>
            <w:r>
              <w:t>CONF #: 1098-30476 Removed</w:t>
            </w:r>
          </w:p>
        </w:tc>
        <w:tc>
          <w:tcPr>
            <w:tcW w:w="360" w:type="dxa"/>
          </w:tcPr>
          <w:p w14:paraId="4D2A12A0" w14:textId="77777777" w:rsidR="00382FB1" w:rsidRDefault="00000000">
            <w:pPr>
              <w:pStyle w:val="TableText"/>
            </w:pPr>
            <w:r>
              <w:t>SHALL contain exactly one [1..1] supply (CONF:1098-30476).</w:t>
            </w:r>
          </w:p>
        </w:tc>
        <w:tc>
          <w:tcPr>
            <w:tcW w:w="360" w:type="dxa"/>
          </w:tcPr>
          <w:p w14:paraId="62196C59" w14:textId="77777777" w:rsidR="00382FB1" w:rsidRDefault="00382FB1">
            <w:pPr>
              <w:pStyle w:val="TableText"/>
            </w:pPr>
          </w:p>
        </w:tc>
      </w:tr>
      <w:tr w:rsidR="00382FB1" w14:paraId="316D84B6" w14:textId="77777777">
        <w:trPr>
          <w:jc w:val="center"/>
        </w:trPr>
        <w:tc>
          <w:tcPr>
            <w:tcW w:w="360" w:type="dxa"/>
          </w:tcPr>
          <w:p w14:paraId="393719D1" w14:textId="77777777" w:rsidR="00382FB1" w:rsidRDefault="00000000">
            <w:pPr>
              <w:pStyle w:val="TableText"/>
            </w:pPr>
            <w:r>
              <w:t>CONF #: 1098-30813 Removed</w:t>
            </w:r>
          </w:p>
        </w:tc>
        <w:tc>
          <w:tcPr>
            <w:tcW w:w="360" w:type="dxa"/>
          </w:tcPr>
          <w:p w14:paraId="11E6305C" w14:textId="77777777" w:rsidR="00382FB1" w:rsidRDefault="00000000">
            <w:pPr>
              <w:pStyle w:val="TableText"/>
            </w:pPr>
            <w:r>
              <w:t>This code SHALL contain exactly one [1..1] @codeSystem="2.16.840.1.113883.6.1" (CodeSystem: LOINC urn:oid:2.16.840.1.113883.6.1) (CONF:1098-30813).</w:t>
            </w:r>
          </w:p>
        </w:tc>
        <w:tc>
          <w:tcPr>
            <w:tcW w:w="360" w:type="dxa"/>
          </w:tcPr>
          <w:p w14:paraId="46D9ED32" w14:textId="77777777" w:rsidR="00382FB1" w:rsidRDefault="00382FB1">
            <w:pPr>
              <w:pStyle w:val="TableText"/>
            </w:pPr>
          </w:p>
        </w:tc>
      </w:tr>
      <w:tr w:rsidR="00382FB1" w14:paraId="0B023990" w14:textId="77777777">
        <w:trPr>
          <w:jc w:val="center"/>
        </w:trPr>
        <w:tc>
          <w:tcPr>
            <w:tcW w:w="360" w:type="dxa"/>
          </w:tcPr>
          <w:p w14:paraId="51890306" w14:textId="77777777" w:rsidR="00382FB1" w:rsidRDefault="00000000">
            <w:pPr>
              <w:pStyle w:val="TableText"/>
            </w:pPr>
            <w:r>
              <w:t>CONF #: 1098-30868 Removed</w:t>
            </w:r>
          </w:p>
        </w:tc>
        <w:tc>
          <w:tcPr>
            <w:tcW w:w="360" w:type="dxa"/>
          </w:tcPr>
          <w:p w14:paraId="1045CCE8" w14:textId="77777777" w:rsidR="00382FB1" w:rsidRDefault="00000000">
            <w:pPr>
              <w:pStyle w:val="TableText"/>
            </w:pPr>
            <w:r>
              <w:t>SHALL contain exactly one [1..1] act (CONF:1098-30868).</w:t>
            </w:r>
          </w:p>
        </w:tc>
        <w:tc>
          <w:tcPr>
            <w:tcW w:w="360" w:type="dxa"/>
          </w:tcPr>
          <w:p w14:paraId="60D29DF2" w14:textId="77777777" w:rsidR="00382FB1" w:rsidRDefault="00382FB1">
            <w:pPr>
              <w:pStyle w:val="TableText"/>
            </w:pPr>
          </w:p>
        </w:tc>
      </w:tr>
      <w:tr w:rsidR="00382FB1" w14:paraId="4B00C2E2" w14:textId="77777777">
        <w:trPr>
          <w:jc w:val="center"/>
        </w:trPr>
        <w:tc>
          <w:tcPr>
            <w:tcW w:w="360" w:type="dxa"/>
          </w:tcPr>
          <w:p w14:paraId="6F670B52" w14:textId="77777777" w:rsidR="00382FB1" w:rsidRDefault="00000000">
            <w:pPr>
              <w:pStyle w:val="TableText"/>
            </w:pPr>
            <w:r>
              <w:t>CONF #: 1098-31841 Removed</w:t>
            </w:r>
          </w:p>
        </w:tc>
        <w:tc>
          <w:tcPr>
            <w:tcW w:w="360" w:type="dxa"/>
          </w:tcPr>
          <w:p w14:paraId="5F2A49F7" w14:textId="77777777" w:rsidR="00382FB1" w:rsidRDefault="00000000">
            <w:pPr>
              <w:pStyle w:val="TableText"/>
            </w:pPr>
            <w:r>
              <w:t>MAY contain zero or more [0..*] entry (CONF:1098-31841) such that it</w:t>
            </w:r>
          </w:p>
        </w:tc>
        <w:tc>
          <w:tcPr>
            <w:tcW w:w="360" w:type="dxa"/>
          </w:tcPr>
          <w:p w14:paraId="74646843" w14:textId="77777777" w:rsidR="00382FB1" w:rsidRDefault="00382FB1">
            <w:pPr>
              <w:pStyle w:val="TableText"/>
            </w:pPr>
          </w:p>
        </w:tc>
      </w:tr>
      <w:tr w:rsidR="00382FB1" w14:paraId="6CE4AB34" w14:textId="77777777">
        <w:trPr>
          <w:jc w:val="center"/>
        </w:trPr>
        <w:tc>
          <w:tcPr>
            <w:tcW w:w="360" w:type="dxa"/>
          </w:tcPr>
          <w:p w14:paraId="77412B58" w14:textId="77777777" w:rsidR="00382FB1" w:rsidRDefault="00000000">
            <w:pPr>
              <w:pStyle w:val="TableText"/>
            </w:pPr>
            <w:r>
              <w:t>CONF #: 1098-31864 Removed</w:t>
            </w:r>
          </w:p>
        </w:tc>
        <w:tc>
          <w:tcPr>
            <w:tcW w:w="360" w:type="dxa"/>
          </w:tcPr>
          <w:p w14:paraId="1A28C79B" w14:textId="77777777" w:rsidR="00382FB1" w:rsidRDefault="00000000">
            <w:pPr>
              <w:pStyle w:val="TableText"/>
            </w:pPr>
            <w:r>
              <w:t>SHALL contain exactly one [1..1] act (CONF:1098-31864).</w:t>
            </w:r>
          </w:p>
        </w:tc>
        <w:tc>
          <w:tcPr>
            <w:tcW w:w="360" w:type="dxa"/>
          </w:tcPr>
          <w:p w14:paraId="297E49DF" w14:textId="77777777" w:rsidR="00382FB1" w:rsidRDefault="00382FB1">
            <w:pPr>
              <w:pStyle w:val="TableText"/>
            </w:pPr>
          </w:p>
        </w:tc>
      </w:tr>
      <w:tr w:rsidR="00382FB1" w14:paraId="03E223A6" w14:textId="77777777">
        <w:trPr>
          <w:jc w:val="center"/>
        </w:trPr>
        <w:tc>
          <w:tcPr>
            <w:tcW w:w="360" w:type="dxa"/>
          </w:tcPr>
          <w:p w14:paraId="1B88D6C4" w14:textId="77777777" w:rsidR="00382FB1" w:rsidRDefault="00000000">
            <w:pPr>
              <w:pStyle w:val="TableText"/>
            </w:pPr>
            <w:r>
              <w:t>CONF #: 1098-32353 Removed</w:t>
            </w:r>
          </w:p>
        </w:tc>
        <w:tc>
          <w:tcPr>
            <w:tcW w:w="360" w:type="dxa"/>
          </w:tcPr>
          <w:p w14:paraId="6BA3CDD4" w14:textId="77777777" w:rsidR="00382FB1" w:rsidRDefault="00000000">
            <w:pPr>
              <w:pStyle w:val="TableText"/>
            </w:pPr>
            <w:r>
              <w:t>MAY contain zero or more [0..*] entry (CONF:1098-32353) such that it</w:t>
            </w:r>
          </w:p>
        </w:tc>
        <w:tc>
          <w:tcPr>
            <w:tcW w:w="360" w:type="dxa"/>
          </w:tcPr>
          <w:p w14:paraId="061C39CD" w14:textId="77777777" w:rsidR="00382FB1" w:rsidRDefault="00382FB1">
            <w:pPr>
              <w:pStyle w:val="TableText"/>
            </w:pPr>
          </w:p>
        </w:tc>
      </w:tr>
      <w:tr w:rsidR="00382FB1" w14:paraId="15B1435F" w14:textId="77777777">
        <w:trPr>
          <w:jc w:val="center"/>
        </w:trPr>
        <w:tc>
          <w:tcPr>
            <w:tcW w:w="360" w:type="dxa"/>
          </w:tcPr>
          <w:p w14:paraId="157E574C" w14:textId="77777777" w:rsidR="00382FB1" w:rsidRDefault="00000000">
            <w:pPr>
              <w:pStyle w:val="TableText"/>
            </w:pPr>
            <w:r>
              <w:t>CONF #: 1098-32354 Removed</w:t>
            </w:r>
          </w:p>
        </w:tc>
        <w:tc>
          <w:tcPr>
            <w:tcW w:w="360" w:type="dxa"/>
          </w:tcPr>
          <w:p w14:paraId="2AE7B6BB" w14:textId="77777777" w:rsidR="00382FB1" w:rsidRDefault="00000000">
            <w:pPr>
              <w:pStyle w:val="TableText"/>
            </w:pPr>
            <w:r>
              <w:t>SHALL contain exactly one [1..1] substanceAdministration (CONF:1098-32354).</w:t>
            </w:r>
          </w:p>
        </w:tc>
        <w:tc>
          <w:tcPr>
            <w:tcW w:w="360" w:type="dxa"/>
          </w:tcPr>
          <w:p w14:paraId="1659FFA6" w14:textId="77777777" w:rsidR="00382FB1" w:rsidRDefault="00382FB1">
            <w:pPr>
              <w:pStyle w:val="TableText"/>
            </w:pPr>
          </w:p>
        </w:tc>
      </w:tr>
      <w:tr w:rsidR="00382FB1" w14:paraId="7999D5F8" w14:textId="77777777">
        <w:trPr>
          <w:jc w:val="center"/>
        </w:trPr>
        <w:tc>
          <w:tcPr>
            <w:tcW w:w="360" w:type="dxa"/>
          </w:tcPr>
          <w:p w14:paraId="4C72529A" w14:textId="77777777" w:rsidR="00382FB1" w:rsidRDefault="00000000">
            <w:pPr>
              <w:pStyle w:val="TableText"/>
            </w:pPr>
            <w:r>
              <w:t>CONF #: 1098-32501 Removed</w:t>
            </w:r>
          </w:p>
        </w:tc>
        <w:tc>
          <w:tcPr>
            <w:tcW w:w="360" w:type="dxa"/>
          </w:tcPr>
          <w:p w14:paraId="58D7B589" w14:textId="77777777" w:rsidR="00382FB1" w:rsidRDefault="00000000">
            <w:pPr>
              <w:pStyle w:val="TableText"/>
            </w:pPr>
            <w:r>
              <w:t>SHALL contain exactly one [1..1] @extension="2014-06-09" (CONF:1098-32501).</w:t>
            </w:r>
          </w:p>
        </w:tc>
        <w:tc>
          <w:tcPr>
            <w:tcW w:w="360" w:type="dxa"/>
          </w:tcPr>
          <w:p w14:paraId="665C2F92" w14:textId="77777777" w:rsidR="00382FB1" w:rsidRDefault="00382FB1">
            <w:pPr>
              <w:pStyle w:val="TableText"/>
            </w:pPr>
          </w:p>
        </w:tc>
      </w:tr>
      <w:tr w:rsidR="00382FB1" w14:paraId="35C29A06" w14:textId="77777777">
        <w:trPr>
          <w:jc w:val="center"/>
        </w:trPr>
        <w:tc>
          <w:tcPr>
            <w:tcW w:w="360" w:type="dxa"/>
          </w:tcPr>
          <w:p w14:paraId="1DB27472" w14:textId="77777777" w:rsidR="00382FB1" w:rsidRDefault="00000000">
            <w:pPr>
              <w:pStyle w:val="TableText"/>
            </w:pPr>
            <w:r>
              <w:t>CONF #: 1098-32887 Removed</w:t>
            </w:r>
          </w:p>
        </w:tc>
        <w:tc>
          <w:tcPr>
            <w:tcW w:w="360" w:type="dxa"/>
          </w:tcPr>
          <w:p w14:paraId="6229FBE0" w14:textId="77777777" w:rsidR="00382FB1" w:rsidRDefault="00000000">
            <w:pPr>
              <w:pStyle w:val="TableText"/>
            </w:pPr>
            <w:r>
              <w:t>MAY contain zero or more [0..*] entry (CONF:1098-32887) such that it</w:t>
            </w:r>
          </w:p>
        </w:tc>
        <w:tc>
          <w:tcPr>
            <w:tcW w:w="360" w:type="dxa"/>
          </w:tcPr>
          <w:p w14:paraId="7FB09EA2" w14:textId="77777777" w:rsidR="00382FB1" w:rsidRDefault="00382FB1">
            <w:pPr>
              <w:pStyle w:val="TableText"/>
            </w:pPr>
          </w:p>
        </w:tc>
      </w:tr>
      <w:tr w:rsidR="00382FB1" w14:paraId="405AD99B" w14:textId="77777777">
        <w:trPr>
          <w:jc w:val="center"/>
        </w:trPr>
        <w:tc>
          <w:tcPr>
            <w:tcW w:w="360" w:type="dxa"/>
          </w:tcPr>
          <w:p w14:paraId="059BA4AF" w14:textId="77777777" w:rsidR="00382FB1" w:rsidRDefault="00000000">
            <w:pPr>
              <w:pStyle w:val="TableText"/>
            </w:pPr>
            <w:r>
              <w:t>CONF #: 1098-32888 Removed</w:t>
            </w:r>
          </w:p>
        </w:tc>
        <w:tc>
          <w:tcPr>
            <w:tcW w:w="360" w:type="dxa"/>
          </w:tcPr>
          <w:p w14:paraId="3F099282" w14:textId="77777777" w:rsidR="00382FB1" w:rsidRDefault="00000000">
            <w:pPr>
              <w:pStyle w:val="TableText"/>
            </w:pPr>
            <w:r>
              <w:t>SHALL contain exactly one [1..1] observation (CONF:1098-32888).</w:t>
            </w:r>
          </w:p>
        </w:tc>
        <w:tc>
          <w:tcPr>
            <w:tcW w:w="360" w:type="dxa"/>
          </w:tcPr>
          <w:p w14:paraId="6D466342" w14:textId="77777777" w:rsidR="00382FB1" w:rsidRDefault="00382FB1">
            <w:pPr>
              <w:pStyle w:val="TableText"/>
            </w:pPr>
          </w:p>
        </w:tc>
      </w:tr>
    </w:tbl>
    <w:p w14:paraId="785AE83F" w14:textId="77777777" w:rsidR="00382FB1" w:rsidRDefault="00382FB1">
      <w:pPr>
        <w:pStyle w:val="BodyText"/>
      </w:pPr>
    </w:p>
    <w:p w14:paraId="528CAA07" w14:textId="77777777" w:rsidR="00382FB1" w:rsidRDefault="00000000">
      <w:pPr>
        <w:pStyle w:val="Heading2nospace"/>
      </w:pPr>
      <w:bookmarkStart w:id="4160" w:name="_Toc202464000"/>
      <w:r>
        <w:lastRenderedPageBreak/>
        <w:t>Problem Section (entries optional) (NHCS V4)</w:t>
      </w:r>
      <w:bookmarkEnd w:id="4160"/>
    </w:p>
    <w:p w14:paraId="7963B32B" w14:textId="77777777" w:rsidR="00382FB1" w:rsidRDefault="00382FB1">
      <w:pPr>
        <w:keepNext/>
      </w:pPr>
      <w:hyperlink w:anchor="S_Problem_Section_entries_optional_NHCS">
        <w:r>
          <w:rPr>
            <w:rStyle w:val="HyperlinkCourierBold"/>
          </w:rPr>
          <w:t>Problem Section (entries optional) (NHCS V4) (urn:hl7ii:2.16.840.1.113883.10.20.22.2.5:2025-08-01)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7B63916" w14:textId="77777777">
        <w:trPr>
          <w:cantSplit/>
          <w:tblHeader/>
          <w:jc w:val="center"/>
        </w:trPr>
        <w:tc>
          <w:tcPr>
            <w:tcW w:w="360" w:type="dxa"/>
            <w:shd w:val="clear" w:color="auto" w:fill="E6E6E6"/>
          </w:tcPr>
          <w:p w14:paraId="00DD76A8" w14:textId="77777777" w:rsidR="00382FB1" w:rsidRDefault="00000000">
            <w:pPr>
              <w:pStyle w:val="TableHead"/>
            </w:pPr>
            <w:r>
              <w:t>Change</w:t>
            </w:r>
          </w:p>
        </w:tc>
        <w:tc>
          <w:tcPr>
            <w:tcW w:w="360" w:type="dxa"/>
            <w:shd w:val="clear" w:color="auto" w:fill="E6E6E6"/>
          </w:tcPr>
          <w:p w14:paraId="4B1DAC39" w14:textId="77777777" w:rsidR="00382FB1" w:rsidRDefault="00000000">
            <w:pPr>
              <w:pStyle w:val="TableHead"/>
            </w:pPr>
            <w:r>
              <w:t>Old</w:t>
            </w:r>
          </w:p>
        </w:tc>
        <w:tc>
          <w:tcPr>
            <w:tcW w:w="360" w:type="dxa"/>
            <w:shd w:val="clear" w:color="auto" w:fill="E6E6E6"/>
          </w:tcPr>
          <w:p w14:paraId="4C64F274" w14:textId="77777777" w:rsidR="00382FB1" w:rsidRDefault="00000000">
            <w:pPr>
              <w:pStyle w:val="TableHead"/>
            </w:pPr>
            <w:r>
              <w:t>New</w:t>
            </w:r>
          </w:p>
        </w:tc>
      </w:tr>
      <w:tr w:rsidR="00382FB1" w14:paraId="6467D4B5" w14:textId="77777777">
        <w:trPr>
          <w:jc w:val="center"/>
        </w:trPr>
        <w:tc>
          <w:tcPr>
            <w:tcW w:w="360" w:type="dxa"/>
          </w:tcPr>
          <w:p w14:paraId="04B8DEE2" w14:textId="77777777" w:rsidR="00382FB1" w:rsidRDefault="00000000">
            <w:pPr>
              <w:pStyle w:val="TableText"/>
            </w:pPr>
            <w:r>
              <w:t>Status</w:t>
            </w:r>
          </w:p>
        </w:tc>
        <w:tc>
          <w:tcPr>
            <w:tcW w:w="360" w:type="dxa"/>
          </w:tcPr>
          <w:p w14:paraId="434B2811" w14:textId="77777777" w:rsidR="00382FB1" w:rsidRDefault="00000000">
            <w:pPr>
              <w:pStyle w:val="TableText"/>
            </w:pPr>
            <w:r>
              <w:t>Published</w:t>
            </w:r>
          </w:p>
        </w:tc>
        <w:tc>
          <w:tcPr>
            <w:tcW w:w="360" w:type="dxa"/>
          </w:tcPr>
          <w:p w14:paraId="354CF535" w14:textId="77777777" w:rsidR="00382FB1" w:rsidRDefault="00000000">
            <w:pPr>
              <w:pStyle w:val="TableText"/>
            </w:pPr>
            <w:r>
              <w:t>Draft</w:t>
            </w:r>
          </w:p>
        </w:tc>
      </w:tr>
      <w:tr w:rsidR="00382FB1" w14:paraId="257055BA" w14:textId="77777777">
        <w:trPr>
          <w:jc w:val="center"/>
        </w:trPr>
        <w:tc>
          <w:tcPr>
            <w:tcW w:w="360" w:type="dxa"/>
          </w:tcPr>
          <w:p w14:paraId="7E581784" w14:textId="77777777" w:rsidR="00382FB1" w:rsidRDefault="00000000">
            <w:pPr>
              <w:pStyle w:val="TableText"/>
            </w:pPr>
            <w:r>
              <w:t>Name</w:t>
            </w:r>
          </w:p>
        </w:tc>
        <w:tc>
          <w:tcPr>
            <w:tcW w:w="360" w:type="dxa"/>
          </w:tcPr>
          <w:p w14:paraId="148B1526" w14:textId="77777777" w:rsidR="00382FB1" w:rsidRDefault="00000000">
            <w:pPr>
              <w:pStyle w:val="TableText"/>
            </w:pPr>
            <w:r>
              <w:t>Problem Section (entries optional) (V3)</w:t>
            </w:r>
          </w:p>
        </w:tc>
        <w:tc>
          <w:tcPr>
            <w:tcW w:w="360" w:type="dxa"/>
          </w:tcPr>
          <w:p w14:paraId="36B6FF63" w14:textId="77777777" w:rsidR="00382FB1" w:rsidRDefault="00000000">
            <w:pPr>
              <w:pStyle w:val="TableText"/>
            </w:pPr>
            <w:r>
              <w:t>Problem Section (entries optional) (NHCS V4)</w:t>
            </w:r>
          </w:p>
        </w:tc>
      </w:tr>
      <w:tr w:rsidR="00382FB1" w14:paraId="75999A44" w14:textId="77777777">
        <w:trPr>
          <w:jc w:val="center"/>
        </w:trPr>
        <w:tc>
          <w:tcPr>
            <w:tcW w:w="360" w:type="dxa"/>
          </w:tcPr>
          <w:p w14:paraId="61959576" w14:textId="77777777" w:rsidR="00382FB1" w:rsidRDefault="00000000">
            <w:pPr>
              <w:pStyle w:val="TableText"/>
            </w:pPr>
            <w:r>
              <w:t>Oid</w:t>
            </w:r>
          </w:p>
        </w:tc>
        <w:tc>
          <w:tcPr>
            <w:tcW w:w="360" w:type="dxa"/>
          </w:tcPr>
          <w:p w14:paraId="4293C85A" w14:textId="77777777" w:rsidR="00382FB1" w:rsidRDefault="00000000">
            <w:pPr>
              <w:pStyle w:val="TableText"/>
            </w:pPr>
            <w:r>
              <w:t>urn:hl7ii:2.16.840.1.113883.10.20.22.2.5:2015-08-01</w:t>
            </w:r>
          </w:p>
        </w:tc>
        <w:tc>
          <w:tcPr>
            <w:tcW w:w="360" w:type="dxa"/>
          </w:tcPr>
          <w:p w14:paraId="3A7A0188" w14:textId="77777777" w:rsidR="00382FB1" w:rsidRDefault="00000000">
            <w:pPr>
              <w:pStyle w:val="TableText"/>
            </w:pPr>
            <w:r>
              <w:t>urn:hl7ii:2.16.840.1.113883.10.20.22.2.5:2025-08-01</w:t>
            </w:r>
          </w:p>
        </w:tc>
      </w:tr>
      <w:tr w:rsidR="00382FB1" w14:paraId="1F9813FD" w14:textId="77777777">
        <w:trPr>
          <w:jc w:val="center"/>
        </w:trPr>
        <w:tc>
          <w:tcPr>
            <w:tcW w:w="360" w:type="dxa"/>
          </w:tcPr>
          <w:p w14:paraId="20C01712" w14:textId="77777777" w:rsidR="00382FB1" w:rsidRDefault="00000000">
            <w:pPr>
              <w:pStyle w:val="TableText"/>
            </w:pPr>
            <w:r>
              <w:t>Description</w:t>
            </w:r>
          </w:p>
        </w:tc>
        <w:tc>
          <w:tcPr>
            <w:tcW w:w="360" w:type="dxa"/>
          </w:tcPr>
          <w:p w14:paraId="0441C477" w14:textId="77777777" w:rsidR="00382FB1" w:rsidRDefault="00000000">
            <w:pPr>
              <w:pStyle w:val="TableText"/>
            </w:pPr>
            <w:r>
              <w:t>This section lists and describes all relevant clinical problems at the time the document is generated. At a minimum, all pertinent current and historical problems should be listed. Overall health status may be represented in this section.</w:t>
            </w:r>
          </w:p>
        </w:tc>
        <w:tc>
          <w:tcPr>
            <w:tcW w:w="360" w:type="dxa"/>
          </w:tcPr>
          <w:p w14:paraId="6A1AC22C" w14:textId="77777777" w:rsidR="00382FB1" w:rsidRDefault="00000000">
            <w:pPr>
              <w:pStyle w:val="TableText"/>
            </w:pPr>
            <w:r>
              <w:t>The C-CDA template, Problem Section (entries optional) (V3), has been versioned in this guide to support USCDI-v3.</w:t>
            </w:r>
            <w:r>
              <w:br/>
            </w:r>
            <w:r>
              <w:br/>
              <w:t>This section lists and describes all relevant clinical problems at the time the document is generated. At a minimum, all pertinent current and historical problems should be listed. Overall health status may be represented in this section.</w:t>
            </w:r>
          </w:p>
        </w:tc>
      </w:tr>
      <w:tr w:rsidR="00382FB1" w14:paraId="17E0A8BE" w14:textId="77777777">
        <w:trPr>
          <w:jc w:val="center"/>
        </w:trPr>
        <w:tc>
          <w:tcPr>
            <w:tcW w:w="360" w:type="dxa"/>
          </w:tcPr>
          <w:p w14:paraId="28438A02" w14:textId="77777777" w:rsidR="00382FB1" w:rsidRDefault="00000000">
            <w:pPr>
              <w:pStyle w:val="TableText"/>
            </w:pPr>
            <w:r>
              <w:t>CONF #: 5564-32511 Modified</w:t>
            </w:r>
          </w:p>
        </w:tc>
        <w:tc>
          <w:tcPr>
            <w:tcW w:w="360" w:type="dxa"/>
          </w:tcPr>
          <w:p w14:paraId="421231F0" w14:textId="77777777" w:rsidR="00382FB1" w:rsidRDefault="00000000">
            <w:pPr>
              <w:pStyle w:val="TableText"/>
            </w:pPr>
            <w:r>
              <w:t>SHALL contain exactly one [1..1] @extension="2015-08-01" (CONF:1198-32511).</w:t>
            </w:r>
          </w:p>
        </w:tc>
        <w:tc>
          <w:tcPr>
            <w:tcW w:w="360" w:type="dxa"/>
          </w:tcPr>
          <w:p w14:paraId="4F129B67" w14:textId="77777777" w:rsidR="00382FB1" w:rsidRDefault="00000000">
            <w:pPr>
              <w:pStyle w:val="TableText"/>
            </w:pPr>
            <w:r>
              <w:t>SHALL contain exactly one [1..1] @extension="2025-08-01" (CONF:5564-32511).</w:t>
            </w:r>
          </w:p>
        </w:tc>
      </w:tr>
    </w:tbl>
    <w:p w14:paraId="20B65133" w14:textId="77777777" w:rsidR="00382FB1" w:rsidRDefault="00382FB1">
      <w:pPr>
        <w:pStyle w:val="BodyText"/>
      </w:pPr>
    </w:p>
    <w:p w14:paraId="0D55D2A5" w14:textId="77777777" w:rsidR="00382FB1" w:rsidRDefault="00000000">
      <w:pPr>
        <w:pStyle w:val="Heading2nospace"/>
      </w:pPr>
      <w:bookmarkStart w:id="4161" w:name="_Toc202464001"/>
      <w:r>
        <w:lastRenderedPageBreak/>
        <w:t>Problem Section (entries required) (NHCS V4)</w:t>
      </w:r>
      <w:bookmarkEnd w:id="4161"/>
    </w:p>
    <w:p w14:paraId="307EB180" w14:textId="77777777" w:rsidR="00382FB1" w:rsidRDefault="00382FB1">
      <w:pPr>
        <w:keepNext/>
      </w:pPr>
      <w:hyperlink w:anchor="S_Problem_Section_entries_required_NHCS">
        <w:r>
          <w:rPr>
            <w:rStyle w:val="HyperlinkCourierBold"/>
          </w:rPr>
          <w:t>Problem Section (entries required) (NHCS V4) (urn:hl7ii:2.16.840.1.113883.10.20.22.2.5.1:2025-08-01)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2D1A3E7" w14:textId="77777777">
        <w:trPr>
          <w:cantSplit/>
          <w:tblHeader/>
          <w:jc w:val="center"/>
        </w:trPr>
        <w:tc>
          <w:tcPr>
            <w:tcW w:w="360" w:type="dxa"/>
            <w:shd w:val="clear" w:color="auto" w:fill="E6E6E6"/>
          </w:tcPr>
          <w:p w14:paraId="076C3FC3" w14:textId="77777777" w:rsidR="00382FB1" w:rsidRDefault="00000000">
            <w:pPr>
              <w:pStyle w:val="TableHead"/>
            </w:pPr>
            <w:r>
              <w:t>Change</w:t>
            </w:r>
          </w:p>
        </w:tc>
        <w:tc>
          <w:tcPr>
            <w:tcW w:w="360" w:type="dxa"/>
            <w:shd w:val="clear" w:color="auto" w:fill="E6E6E6"/>
          </w:tcPr>
          <w:p w14:paraId="5ED6E186" w14:textId="77777777" w:rsidR="00382FB1" w:rsidRDefault="00000000">
            <w:pPr>
              <w:pStyle w:val="TableHead"/>
            </w:pPr>
            <w:r>
              <w:t>Old</w:t>
            </w:r>
          </w:p>
        </w:tc>
        <w:tc>
          <w:tcPr>
            <w:tcW w:w="360" w:type="dxa"/>
            <w:shd w:val="clear" w:color="auto" w:fill="E6E6E6"/>
          </w:tcPr>
          <w:p w14:paraId="7496A8AB" w14:textId="77777777" w:rsidR="00382FB1" w:rsidRDefault="00000000">
            <w:pPr>
              <w:pStyle w:val="TableHead"/>
            </w:pPr>
            <w:r>
              <w:t>New</w:t>
            </w:r>
          </w:p>
        </w:tc>
      </w:tr>
      <w:tr w:rsidR="00382FB1" w14:paraId="0D067CC4" w14:textId="77777777">
        <w:trPr>
          <w:jc w:val="center"/>
        </w:trPr>
        <w:tc>
          <w:tcPr>
            <w:tcW w:w="360" w:type="dxa"/>
          </w:tcPr>
          <w:p w14:paraId="4F89B174" w14:textId="77777777" w:rsidR="00382FB1" w:rsidRDefault="00000000">
            <w:pPr>
              <w:pStyle w:val="TableText"/>
            </w:pPr>
            <w:r>
              <w:t>Status</w:t>
            </w:r>
          </w:p>
        </w:tc>
        <w:tc>
          <w:tcPr>
            <w:tcW w:w="360" w:type="dxa"/>
          </w:tcPr>
          <w:p w14:paraId="7069957D" w14:textId="77777777" w:rsidR="00382FB1" w:rsidRDefault="00000000">
            <w:pPr>
              <w:pStyle w:val="TableText"/>
            </w:pPr>
            <w:r>
              <w:t>Published</w:t>
            </w:r>
          </w:p>
        </w:tc>
        <w:tc>
          <w:tcPr>
            <w:tcW w:w="360" w:type="dxa"/>
          </w:tcPr>
          <w:p w14:paraId="1D98E143" w14:textId="77777777" w:rsidR="00382FB1" w:rsidRDefault="00000000">
            <w:pPr>
              <w:pStyle w:val="TableText"/>
            </w:pPr>
            <w:r>
              <w:t>Draft</w:t>
            </w:r>
          </w:p>
        </w:tc>
      </w:tr>
      <w:tr w:rsidR="00382FB1" w14:paraId="64FE89EB" w14:textId="77777777">
        <w:trPr>
          <w:jc w:val="center"/>
        </w:trPr>
        <w:tc>
          <w:tcPr>
            <w:tcW w:w="360" w:type="dxa"/>
          </w:tcPr>
          <w:p w14:paraId="4CED323C" w14:textId="77777777" w:rsidR="00382FB1" w:rsidRDefault="00000000">
            <w:pPr>
              <w:pStyle w:val="TableText"/>
            </w:pPr>
            <w:r>
              <w:t>Name</w:t>
            </w:r>
          </w:p>
        </w:tc>
        <w:tc>
          <w:tcPr>
            <w:tcW w:w="360" w:type="dxa"/>
          </w:tcPr>
          <w:p w14:paraId="42AD0921" w14:textId="77777777" w:rsidR="00382FB1" w:rsidRDefault="00000000">
            <w:pPr>
              <w:pStyle w:val="TableText"/>
            </w:pPr>
            <w:r>
              <w:t>Problem Section (entries required) (V3)</w:t>
            </w:r>
          </w:p>
        </w:tc>
        <w:tc>
          <w:tcPr>
            <w:tcW w:w="360" w:type="dxa"/>
          </w:tcPr>
          <w:p w14:paraId="03440EF5" w14:textId="77777777" w:rsidR="00382FB1" w:rsidRDefault="00000000">
            <w:pPr>
              <w:pStyle w:val="TableText"/>
            </w:pPr>
            <w:r>
              <w:t>Problem Section (entries required) (NHCS V4)</w:t>
            </w:r>
          </w:p>
        </w:tc>
      </w:tr>
      <w:tr w:rsidR="00382FB1" w14:paraId="5047AD0B" w14:textId="77777777">
        <w:trPr>
          <w:jc w:val="center"/>
        </w:trPr>
        <w:tc>
          <w:tcPr>
            <w:tcW w:w="360" w:type="dxa"/>
          </w:tcPr>
          <w:p w14:paraId="13FDF011" w14:textId="77777777" w:rsidR="00382FB1" w:rsidRDefault="00000000">
            <w:pPr>
              <w:pStyle w:val="TableText"/>
            </w:pPr>
            <w:r>
              <w:t>Oid</w:t>
            </w:r>
          </w:p>
        </w:tc>
        <w:tc>
          <w:tcPr>
            <w:tcW w:w="360" w:type="dxa"/>
          </w:tcPr>
          <w:p w14:paraId="0FEF71AE" w14:textId="77777777" w:rsidR="00382FB1" w:rsidRDefault="00000000">
            <w:pPr>
              <w:pStyle w:val="TableText"/>
            </w:pPr>
            <w:r>
              <w:t>urn:hl7ii:2.16.840.1.113883.10.20.22.2.5.1:2015-08-01</w:t>
            </w:r>
          </w:p>
        </w:tc>
        <w:tc>
          <w:tcPr>
            <w:tcW w:w="360" w:type="dxa"/>
          </w:tcPr>
          <w:p w14:paraId="6FE8C7D8" w14:textId="77777777" w:rsidR="00382FB1" w:rsidRDefault="00000000">
            <w:pPr>
              <w:pStyle w:val="TableText"/>
            </w:pPr>
            <w:r>
              <w:t>urn:hl7ii:2.16.840.1.113883.10.20.22.2.5.1:2025-08-01</w:t>
            </w:r>
          </w:p>
        </w:tc>
      </w:tr>
      <w:tr w:rsidR="00382FB1" w14:paraId="55DFE3B9" w14:textId="77777777">
        <w:trPr>
          <w:jc w:val="center"/>
        </w:trPr>
        <w:tc>
          <w:tcPr>
            <w:tcW w:w="360" w:type="dxa"/>
          </w:tcPr>
          <w:p w14:paraId="68C65756" w14:textId="77777777" w:rsidR="00382FB1" w:rsidRDefault="00000000">
            <w:pPr>
              <w:pStyle w:val="TableText"/>
            </w:pPr>
            <w:r>
              <w:t>Description</w:t>
            </w:r>
          </w:p>
        </w:tc>
        <w:tc>
          <w:tcPr>
            <w:tcW w:w="360" w:type="dxa"/>
          </w:tcPr>
          <w:p w14:paraId="1C115E01" w14:textId="77777777" w:rsidR="00382FB1" w:rsidRDefault="00000000">
            <w:pPr>
              <w:pStyle w:val="TableText"/>
            </w:pPr>
            <w:r>
              <w:t>This section lists and describes all relevant clinical problems at the time the document is generated. At a minimum, all pertinent current and historical problems should be listed. Overall health status may be represented in this section.</w:t>
            </w:r>
          </w:p>
        </w:tc>
        <w:tc>
          <w:tcPr>
            <w:tcW w:w="360" w:type="dxa"/>
          </w:tcPr>
          <w:p w14:paraId="61500515" w14:textId="77777777" w:rsidR="00382FB1" w:rsidRDefault="00000000">
            <w:pPr>
              <w:pStyle w:val="TableText"/>
            </w:pPr>
            <w:r>
              <w:t>The C-CDA template, Problem Section (entries required) (V3), has been versioned in this guide to support USCDI-v3.</w:t>
            </w:r>
            <w:r>
              <w:br/>
            </w:r>
            <w:r>
              <w:br/>
              <w:t>This section lists and describes all relevant clinical problems at the time the document is generated. At a minimum, all pertinent current and historical problems should be listed. Overall health status may be represented in this section.</w:t>
            </w:r>
          </w:p>
        </w:tc>
      </w:tr>
      <w:tr w:rsidR="00382FB1" w14:paraId="7B65FE7F" w14:textId="77777777">
        <w:trPr>
          <w:jc w:val="center"/>
        </w:trPr>
        <w:tc>
          <w:tcPr>
            <w:tcW w:w="360" w:type="dxa"/>
          </w:tcPr>
          <w:p w14:paraId="09301C08" w14:textId="77777777" w:rsidR="00382FB1" w:rsidRDefault="00000000">
            <w:pPr>
              <w:pStyle w:val="TableText"/>
            </w:pPr>
            <w:r>
              <w:t>Implied Template</w:t>
            </w:r>
          </w:p>
        </w:tc>
        <w:tc>
          <w:tcPr>
            <w:tcW w:w="360" w:type="dxa"/>
          </w:tcPr>
          <w:p w14:paraId="15B020FF" w14:textId="77777777" w:rsidR="00382FB1" w:rsidRDefault="00000000">
            <w:pPr>
              <w:pStyle w:val="TableText"/>
            </w:pPr>
            <w:r>
              <w:t>Problem Section (entries optional) (V3) (urn:hl7ii:2.16.840.1.113883.10.20.22.2.5:2015-08-01)</w:t>
            </w:r>
          </w:p>
        </w:tc>
        <w:tc>
          <w:tcPr>
            <w:tcW w:w="360" w:type="dxa"/>
          </w:tcPr>
          <w:p w14:paraId="20EE920F" w14:textId="77777777" w:rsidR="00382FB1" w:rsidRDefault="00000000">
            <w:pPr>
              <w:pStyle w:val="TableText"/>
            </w:pPr>
            <w:r>
              <w:t>Problem Section (entries optional) (NHCS V4) (urn:hl7ii:2.16.840.1.113883.10.20.22.2.5:2025-08-01)</w:t>
            </w:r>
          </w:p>
        </w:tc>
      </w:tr>
      <w:tr w:rsidR="00382FB1" w14:paraId="2CF33BD4" w14:textId="77777777">
        <w:trPr>
          <w:jc w:val="center"/>
        </w:trPr>
        <w:tc>
          <w:tcPr>
            <w:tcW w:w="360" w:type="dxa"/>
          </w:tcPr>
          <w:p w14:paraId="12E13F0F" w14:textId="77777777" w:rsidR="00382FB1" w:rsidRDefault="00000000">
            <w:pPr>
              <w:pStyle w:val="TableText"/>
            </w:pPr>
            <w:r>
              <w:t>CONF #: 5564-33018 Added</w:t>
            </w:r>
          </w:p>
        </w:tc>
        <w:tc>
          <w:tcPr>
            <w:tcW w:w="360" w:type="dxa"/>
          </w:tcPr>
          <w:p w14:paraId="663CCBBC" w14:textId="77777777" w:rsidR="00382FB1" w:rsidRDefault="00382FB1">
            <w:pPr>
              <w:pStyle w:val="TableText"/>
            </w:pPr>
          </w:p>
        </w:tc>
        <w:tc>
          <w:tcPr>
            <w:tcW w:w="360" w:type="dxa"/>
          </w:tcPr>
          <w:p w14:paraId="4560C85C" w14:textId="77777777" w:rsidR="00382FB1" w:rsidRDefault="00000000">
            <w:pPr>
              <w:pStyle w:val="TableText"/>
            </w:pPr>
            <w:r>
              <w:t xml:space="preserve">If section/@nullFlavor is not present: </w:t>
            </w:r>
            <w:r>
              <w:br/>
              <w:t>SHALL contain at least one [1..*] entry (CONF:5564-33018) such that it</w:t>
            </w:r>
          </w:p>
        </w:tc>
      </w:tr>
      <w:tr w:rsidR="00382FB1" w14:paraId="32AF6789" w14:textId="77777777">
        <w:trPr>
          <w:jc w:val="center"/>
        </w:trPr>
        <w:tc>
          <w:tcPr>
            <w:tcW w:w="360" w:type="dxa"/>
          </w:tcPr>
          <w:p w14:paraId="0A4AF5A8" w14:textId="77777777" w:rsidR="00382FB1" w:rsidRDefault="00000000">
            <w:pPr>
              <w:pStyle w:val="TableText"/>
            </w:pPr>
            <w:r>
              <w:t>CONF #: 5564-33019 Added</w:t>
            </w:r>
          </w:p>
        </w:tc>
        <w:tc>
          <w:tcPr>
            <w:tcW w:w="360" w:type="dxa"/>
          </w:tcPr>
          <w:p w14:paraId="78BEE600" w14:textId="77777777" w:rsidR="00382FB1" w:rsidRDefault="00382FB1">
            <w:pPr>
              <w:pStyle w:val="TableText"/>
            </w:pPr>
          </w:p>
        </w:tc>
        <w:tc>
          <w:tcPr>
            <w:tcW w:w="360" w:type="dxa"/>
          </w:tcPr>
          <w:p w14:paraId="4E8A8223" w14:textId="77777777" w:rsidR="00382FB1" w:rsidRDefault="00000000">
            <w:pPr>
              <w:pStyle w:val="TableText"/>
            </w:pPr>
            <w:r>
              <w:t>SHALL contain exactly one [1..1] act (CONF:5564-33019).</w:t>
            </w:r>
          </w:p>
        </w:tc>
      </w:tr>
      <w:tr w:rsidR="00382FB1" w14:paraId="345965F3" w14:textId="77777777">
        <w:trPr>
          <w:jc w:val="center"/>
        </w:trPr>
        <w:tc>
          <w:tcPr>
            <w:tcW w:w="360" w:type="dxa"/>
          </w:tcPr>
          <w:p w14:paraId="0E23BF0D" w14:textId="77777777" w:rsidR="00382FB1" w:rsidRDefault="00000000">
            <w:pPr>
              <w:pStyle w:val="TableText"/>
            </w:pPr>
            <w:r>
              <w:t>CONF #: 5564-33020 Added</w:t>
            </w:r>
          </w:p>
        </w:tc>
        <w:tc>
          <w:tcPr>
            <w:tcW w:w="360" w:type="dxa"/>
          </w:tcPr>
          <w:p w14:paraId="0C6505C1" w14:textId="77777777" w:rsidR="00382FB1" w:rsidRDefault="00382FB1">
            <w:pPr>
              <w:pStyle w:val="TableText"/>
            </w:pPr>
          </w:p>
        </w:tc>
        <w:tc>
          <w:tcPr>
            <w:tcW w:w="360" w:type="dxa"/>
          </w:tcPr>
          <w:p w14:paraId="1A9A8127" w14:textId="77777777" w:rsidR="00382FB1" w:rsidRDefault="00000000">
            <w:pPr>
              <w:pStyle w:val="TableText"/>
            </w:pPr>
            <w:r>
              <w:t>SHALL contain exactly one [1..1] templateId (CONF:5564-33020) such that it</w:t>
            </w:r>
          </w:p>
        </w:tc>
      </w:tr>
      <w:tr w:rsidR="00382FB1" w14:paraId="46EED71F" w14:textId="77777777">
        <w:trPr>
          <w:jc w:val="center"/>
        </w:trPr>
        <w:tc>
          <w:tcPr>
            <w:tcW w:w="360" w:type="dxa"/>
          </w:tcPr>
          <w:p w14:paraId="64A8D844" w14:textId="77777777" w:rsidR="00382FB1" w:rsidRDefault="00000000">
            <w:pPr>
              <w:pStyle w:val="TableText"/>
            </w:pPr>
            <w:r>
              <w:t>CONF #: 5564-33021 Added</w:t>
            </w:r>
          </w:p>
        </w:tc>
        <w:tc>
          <w:tcPr>
            <w:tcW w:w="360" w:type="dxa"/>
          </w:tcPr>
          <w:p w14:paraId="3C7DA35C" w14:textId="77777777" w:rsidR="00382FB1" w:rsidRDefault="00382FB1">
            <w:pPr>
              <w:pStyle w:val="TableText"/>
            </w:pPr>
          </w:p>
        </w:tc>
        <w:tc>
          <w:tcPr>
            <w:tcW w:w="360" w:type="dxa"/>
          </w:tcPr>
          <w:p w14:paraId="3AF0E786" w14:textId="77777777" w:rsidR="00382FB1" w:rsidRDefault="00000000">
            <w:pPr>
              <w:pStyle w:val="TableText"/>
            </w:pPr>
            <w:r>
              <w:t>SHALL contain exactly one [1..1] code (CONF:5564-33021).</w:t>
            </w:r>
          </w:p>
        </w:tc>
      </w:tr>
      <w:tr w:rsidR="00382FB1" w14:paraId="39DD7B79" w14:textId="77777777">
        <w:trPr>
          <w:jc w:val="center"/>
        </w:trPr>
        <w:tc>
          <w:tcPr>
            <w:tcW w:w="360" w:type="dxa"/>
          </w:tcPr>
          <w:p w14:paraId="53BF9920" w14:textId="77777777" w:rsidR="00382FB1" w:rsidRDefault="00000000">
            <w:pPr>
              <w:pStyle w:val="TableText"/>
            </w:pPr>
            <w:r>
              <w:t>CONF #: 5564-33022 Added</w:t>
            </w:r>
          </w:p>
        </w:tc>
        <w:tc>
          <w:tcPr>
            <w:tcW w:w="360" w:type="dxa"/>
          </w:tcPr>
          <w:p w14:paraId="78624ACC" w14:textId="77777777" w:rsidR="00382FB1" w:rsidRDefault="00382FB1">
            <w:pPr>
              <w:pStyle w:val="TableText"/>
            </w:pPr>
          </w:p>
        </w:tc>
        <w:tc>
          <w:tcPr>
            <w:tcW w:w="360" w:type="dxa"/>
          </w:tcPr>
          <w:p w14:paraId="6DDC5CB5" w14:textId="77777777" w:rsidR="00382FB1" w:rsidRDefault="00000000">
            <w:pPr>
              <w:pStyle w:val="TableText"/>
            </w:pPr>
            <w:r>
              <w:t>MAY contain zero or one [0..1] entry (CONF:5564-33022) such that it</w:t>
            </w:r>
          </w:p>
        </w:tc>
      </w:tr>
      <w:tr w:rsidR="00382FB1" w14:paraId="43B66B35" w14:textId="77777777">
        <w:trPr>
          <w:jc w:val="center"/>
        </w:trPr>
        <w:tc>
          <w:tcPr>
            <w:tcW w:w="360" w:type="dxa"/>
          </w:tcPr>
          <w:p w14:paraId="00D6A435" w14:textId="77777777" w:rsidR="00382FB1" w:rsidRDefault="00000000">
            <w:pPr>
              <w:pStyle w:val="TableText"/>
            </w:pPr>
            <w:r>
              <w:t>CONF #: 5564-33023 Added</w:t>
            </w:r>
          </w:p>
        </w:tc>
        <w:tc>
          <w:tcPr>
            <w:tcW w:w="360" w:type="dxa"/>
          </w:tcPr>
          <w:p w14:paraId="45663129" w14:textId="77777777" w:rsidR="00382FB1" w:rsidRDefault="00382FB1">
            <w:pPr>
              <w:pStyle w:val="TableText"/>
            </w:pPr>
          </w:p>
        </w:tc>
        <w:tc>
          <w:tcPr>
            <w:tcW w:w="360" w:type="dxa"/>
          </w:tcPr>
          <w:p w14:paraId="7C78DCAA" w14:textId="77777777" w:rsidR="00382FB1" w:rsidRDefault="00000000">
            <w:pPr>
              <w:pStyle w:val="TableText"/>
            </w:pPr>
            <w:r>
              <w:t>SHALL contain exactly one [1..1] observation (CONF:5564-33023).</w:t>
            </w:r>
          </w:p>
        </w:tc>
      </w:tr>
      <w:tr w:rsidR="00382FB1" w14:paraId="684ABA90" w14:textId="77777777">
        <w:trPr>
          <w:jc w:val="center"/>
        </w:trPr>
        <w:tc>
          <w:tcPr>
            <w:tcW w:w="360" w:type="dxa"/>
          </w:tcPr>
          <w:p w14:paraId="483B9710" w14:textId="77777777" w:rsidR="00382FB1" w:rsidRDefault="00000000">
            <w:pPr>
              <w:pStyle w:val="TableText"/>
            </w:pPr>
            <w:r>
              <w:t>CONF #: 5564-33024 Added</w:t>
            </w:r>
          </w:p>
        </w:tc>
        <w:tc>
          <w:tcPr>
            <w:tcW w:w="360" w:type="dxa"/>
          </w:tcPr>
          <w:p w14:paraId="311F0D3E" w14:textId="77777777" w:rsidR="00382FB1" w:rsidRDefault="00382FB1">
            <w:pPr>
              <w:pStyle w:val="TableText"/>
            </w:pPr>
          </w:p>
        </w:tc>
        <w:tc>
          <w:tcPr>
            <w:tcW w:w="360" w:type="dxa"/>
          </w:tcPr>
          <w:p w14:paraId="0F4BC17E" w14:textId="77777777" w:rsidR="00382FB1" w:rsidRDefault="00000000">
            <w:pPr>
              <w:pStyle w:val="TableText"/>
            </w:pPr>
            <w:r>
              <w:t>SHALL contain exactly one [1..1] @root="2.16.840.1.113883.10.20.22.2.5.1" (CONF:5564-33024).</w:t>
            </w:r>
          </w:p>
        </w:tc>
      </w:tr>
      <w:tr w:rsidR="00382FB1" w14:paraId="1AC4F6FC" w14:textId="77777777">
        <w:trPr>
          <w:jc w:val="center"/>
        </w:trPr>
        <w:tc>
          <w:tcPr>
            <w:tcW w:w="360" w:type="dxa"/>
          </w:tcPr>
          <w:p w14:paraId="15E42492" w14:textId="77777777" w:rsidR="00382FB1" w:rsidRDefault="00000000">
            <w:pPr>
              <w:pStyle w:val="TableText"/>
            </w:pPr>
            <w:r>
              <w:t>CONF #: 5564-33025 Added</w:t>
            </w:r>
          </w:p>
        </w:tc>
        <w:tc>
          <w:tcPr>
            <w:tcW w:w="360" w:type="dxa"/>
          </w:tcPr>
          <w:p w14:paraId="6C5BAAFC" w14:textId="77777777" w:rsidR="00382FB1" w:rsidRDefault="00382FB1">
            <w:pPr>
              <w:pStyle w:val="TableText"/>
            </w:pPr>
          </w:p>
        </w:tc>
        <w:tc>
          <w:tcPr>
            <w:tcW w:w="360" w:type="dxa"/>
          </w:tcPr>
          <w:p w14:paraId="13BB7D5C" w14:textId="77777777" w:rsidR="00382FB1" w:rsidRDefault="00000000">
            <w:pPr>
              <w:pStyle w:val="TableText"/>
            </w:pPr>
            <w:r>
              <w:t>SHALL contain exactly one [1..1] @extension="2025-08-01" (CONF:5564-33025).</w:t>
            </w:r>
          </w:p>
        </w:tc>
      </w:tr>
      <w:tr w:rsidR="00382FB1" w14:paraId="5A93599A" w14:textId="77777777">
        <w:trPr>
          <w:jc w:val="center"/>
        </w:trPr>
        <w:tc>
          <w:tcPr>
            <w:tcW w:w="360" w:type="dxa"/>
          </w:tcPr>
          <w:p w14:paraId="1143DCBE" w14:textId="77777777" w:rsidR="00382FB1" w:rsidRDefault="00000000">
            <w:pPr>
              <w:pStyle w:val="TableText"/>
            </w:pPr>
            <w:r>
              <w:t>CONF #: 5564-33026 Added</w:t>
            </w:r>
          </w:p>
        </w:tc>
        <w:tc>
          <w:tcPr>
            <w:tcW w:w="360" w:type="dxa"/>
          </w:tcPr>
          <w:p w14:paraId="73782B87" w14:textId="77777777" w:rsidR="00382FB1" w:rsidRDefault="00382FB1">
            <w:pPr>
              <w:pStyle w:val="TableText"/>
            </w:pPr>
          </w:p>
        </w:tc>
        <w:tc>
          <w:tcPr>
            <w:tcW w:w="360" w:type="dxa"/>
          </w:tcPr>
          <w:p w14:paraId="642AD752" w14:textId="77777777" w:rsidR="00382FB1" w:rsidRDefault="00000000">
            <w:pPr>
              <w:pStyle w:val="TableText"/>
            </w:pPr>
            <w:r>
              <w:t xml:space="preserve">This code SHALL contain exactly </w:t>
            </w:r>
            <w:r>
              <w:lastRenderedPageBreak/>
              <w:t>one [1..1] @code="11450-4" Problem List (CONF:5564-33026).</w:t>
            </w:r>
          </w:p>
        </w:tc>
      </w:tr>
      <w:tr w:rsidR="00382FB1" w14:paraId="5F8C13FA" w14:textId="77777777">
        <w:trPr>
          <w:jc w:val="center"/>
        </w:trPr>
        <w:tc>
          <w:tcPr>
            <w:tcW w:w="360" w:type="dxa"/>
          </w:tcPr>
          <w:p w14:paraId="61E1499A" w14:textId="77777777" w:rsidR="00382FB1" w:rsidRDefault="00000000">
            <w:pPr>
              <w:pStyle w:val="TableText"/>
            </w:pPr>
            <w:r>
              <w:lastRenderedPageBreak/>
              <w:t>CONF #: 5564-33027 Added</w:t>
            </w:r>
          </w:p>
        </w:tc>
        <w:tc>
          <w:tcPr>
            <w:tcW w:w="360" w:type="dxa"/>
          </w:tcPr>
          <w:p w14:paraId="1AD17EED" w14:textId="77777777" w:rsidR="00382FB1" w:rsidRDefault="00382FB1">
            <w:pPr>
              <w:pStyle w:val="TableText"/>
            </w:pPr>
          </w:p>
        </w:tc>
        <w:tc>
          <w:tcPr>
            <w:tcW w:w="360" w:type="dxa"/>
          </w:tcPr>
          <w:p w14:paraId="71FF05BD" w14:textId="77777777" w:rsidR="00382FB1" w:rsidRDefault="00000000">
            <w:pPr>
              <w:pStyle w:val="TableText"/>
            </w:pPr>
            <w:r>
              <w:t>This code SHALL contain exactly one [1..1] @codeSystem="2.16.840.1.113883.6.1" (CodeSystem: LOINC urn:oid:2.16.840.1.113883.6.1) (CONF:5564-33027).</w:t>
            </w:r>
          </w:p>
        </w:tc>
      </w:tr>
      <w:tr w:rsidR="00382FB1" w14:paraId="2C65771A" w14:textId="77777777">
        <w:trPr>
          <w:jc w:val="center"/>
        </w:trPr>
        <w:tc>
          <w:tcPr>
            <w:tcW w:w="360" w:type="dxa"/>
          </w:tcPr>
          <w:p w14:paraId="1BE74274" w14:textId="77777777" w:rsidR="00382FB1" w:rsidRDefault="00000000">
            <w:pPr>
              <w:pStyle w:val="TableText"/>
            </w:pPr>
            <w:r>
              <w:t>CONF #: 5564-33028 Added</w:t>
            </w:r>
          </w:p>
        </w:tc>
        <w:tc>
          <w:tcPr>
            <w:tcW w:w="360" w:type="dxa"/>
          </w:tcPr>
          <w:p w14:paraId="11ED0D72" w14:textId="77777777" w:rsidR="00382FB1" w:rsidRDefault="00382FB1">
            <w:pPr>
              <w:pStyle w:val="TableText"/>
            </w:pPr>
          </w:p>
        </w:tc>
        <w:tc>
          <w:tcPr>
            <w:tcW w:w="360" w:type="dxa"/>
          </w:tcPr>
          <w:p w14:paraId="4E2995D2" w14:textId="77777777" w:rsidR="00382FB1" w:rsidRDefault="00000000">
            <w:pPr>
              <w:pStyle w:val="TableText"/>
            </w:pPr>
            <w:r>
              <w:t>SHALL contain exactly one [1..1] title (CONF:5564-33028).</w:t>
            </w:r>
          </w:p>
        </w:tc>
      </w:tr>
      <w:tr w:rsidR="00382FB1" w14:paraId="1C662A46" w14:textId="77777777">
        <w:trPr>
          <w:jc w:val="center"/>
        </w:trPr>
        <w:tc>
          <w:tcPr>
            <w:tcW w:w="360" w:type="dxa"/>
          </w:tcPr>
          <w:p w14:paraId="4B96E3CE" w14:textId="77777777" w:rsidR="00382FB1" w:rsidRDefault="00000000">
            <w:pPr>
              <w:pStyle w:val="TableText"/>
            </w:pPr>
            <w:r>
              <w:t>CONF #: 5564-33029 Added</w:t>
            </w:r>
          </w:p>
        </w:tc>
        <w:tc>
          <w:tcPr>
            <w:tcW w:w="360" w:type="dxa"/>
          </w:tcPr>
          <w:p w14:paraId="76AE3AFC" w14:textId="77777777" w:rsidR="00382FB1" w:rsidRDefault="00382FB1">
            <w:pPr>
              <w:pStyle w:val="TableText"/>
            </w:pPr>
          </w:p>
        </w:tc>
        <w:tc>
          <w:tcPr>
            <w:tcW w:w="360" w:type="dxa"/>
          </w:tcPr>
          <w:p w14:paraId="1519DDFF" w14:textId="77777777" w:rsidR="00382FB1" w:rsidRDefault="00000000">
            <w:pPr>
              <w:pStyle w:val="TableText"/>
            </w:pPr>
            <w:r>
              <w:t>SHALL contain exactly one [1..1] text (CONF:5564-33029).</w:t>
            </w:r>
          </w:p>
        </w:tc>
      </w:tr>
      <w:tr w:rsidR="00382FB1" w14:paraId="0A516EFC" w14:textId="77777777">
        <w:trPr>
          <w:jc w:val="center"/>
        </w:trPr>
        <w:tc>
          <w:tcPr>
            <w:tcW w:w="360" w:type="dxa"/>
          </w:tcPr>
          <w:p w14:paraId="16708078" w14:textId="77777777" w:rsidR="00382FB1" w:rsidRDefault="00000000">
            <w:pPr>
              <w:pStyle w:val="TableText"/>
            </w:pPr>
            <w:r>
              <w:t>CONF #: 5564-33030 Added</w:t>
            </w:r>
          </w:p>
        </w:tc>
        <w:tc>
          <w:tcPr>
            <w:tcW w:w="360" w:type="dxa"/>
          </w:tcPr>
          <w:p w14:paraId="74FD488B" w14:textId="77777777" w:rsidR="00382FB1" w:rsidRDefault="00382FB1">
            <w:pPr>
              <w:pStyle w:val="TableText"/>
            </w:pPr>
          </w:p>
        </w:tc>
        <w:tc>
          <w:tcPr>
            <w:tcW w:w="360" w:type="dxa"/>
          </w:tcPr>
          <w:p w14:paraId="33D4EB3E" w14:textId="77777777" w:rsidR="00382FB1" w:rsidRDefault="00000000">
            <w:pPr>
              <w:pStyle w:val="TableText"/>
            </w:pPr>
            <w:r>
              <w:t>MAY contain zero or one [0..1] @nullFlavor="NI" No information (CodeSystem: HL7NullFlavor urn:oid:2.16.840.1.113883.5.1008) (CONF:5564-33030).</w:t>
            </w:r>
          </w:p>
        </w:tc>
      </w:tr>
      <w:tr w:rsidR="00382FB1" w14:paraId="1FF90421" w14:textId="77777777">
        <w:trPr>
          <w:jc w:val="center"/>
        </w:trPr>
        <w:tc>
          <w:tcPr>
            <w:tcW w:w="360" w:type="dxa"/>
          </w:tcPr>
          <w:p w14:paraId="711B7BA2" w14:textId="77777777" w:rsidR="00382FB1" w:rsidRDefault="00000000">
            <w:pPr>
              <w:pStyle w:val="TableText"/>
            </w:pPr>
            <w:r>
              <w:t>CONF #: 1198-9183 Removed</w:t>
            </w:r>
          </w:p>
        </w:tc>
        <w:tc>
          <w:tcPr>
            <w:tcW w:w="360" w:type="dxa"/>
          </w:tcPr>
          <w:p w14:paraId="4662D7A2" w14:textId="77777777" w:rsidR="00382FB1" w:rsidRDefault="00000000">
            <w:pPr>
              <w:pStyle w:val="TableText"/>
            </w:pPr>
            <w:r>
              <w:t xml:space="preserve">If section/@nullFlavor is not present: </w:t>
            </w:r>
            <w:r>
              <w:br/>
              <w:t>SHALL contain at least one [1..*] entry (CONF:1198-9183) such that it</w:t>
            </w:r>
          </w:p>
        </w:tc>
        <w:tc>
          <w:tcPr>
            <w:tcW w:w="360" w:type="dxa"/>
          </w:tcPr>
          <w:p w14:paraId="58F73D56" w14:textId="77777777" w:rsidR="00382FB1" w:rsidRDefault="00382FB1">
            <w:pPr>
              <w:pStyle w:val="TableText"/>
            </w:pPr>
          </w:p>
        </w:tc>
      </w:tr>
      <w:tr w:rsidR="00382FB1" w14:paraId="062BF3D1" w14:textId="77777777">
        <w:trPr>
          <w:jc w:val="center"/>
        </w:trPr>
        <w:tc>
          <w:tcPr>
            <w:tcW w:w="360" w:type="dxa"/>
          </w:tcPr>
          <w:p w14:paraId="2F203171" w14:textId="77777777" w:rsidR="00382FB1" w:rsidRDefault="00000000">
            <w:pPr>
              <w:pStyle w:val="TableText"/>
            </w:pPr>
            <w:r>
              <w:t>CONF #: 1198-9179 Removed</w:t>
            </w:r>
          </w:p>
        </w:tc>
        <w:tc>
          <w:tcPr>
            <w:tcW w:w="360" w:type="dxa"/>
          </w:tcPr>
          <w:p w14:paraId="01159286" w14:textId="77777777" w:rsidR="00382FB1" w:rsidRDefault="00000000">
            <w:pPr>
              <w:pStyle w:val="TableText"/>
            </w:pPr>
            <w:r>
              <w:t>SHALL contain exactly one [1..1] templateId (CONF:1198-9179) such that it</w:t>
            </w:r>
          </w:p>
        </w:tc>
        <w:tc>
          <w:tcPr>
            <w:tcW w:w="360" w:type="dxa"/>
          </w:tcPr>
          <w:p w14:paraId="33A2C352" w14:textId="77777777" w:rsidR="00382FB1" w:rsidRDefault="00382FB1">
            <w:pPr>
              <w:pStyle w:val="TableText"/>
            </w:pPr>
          </w:p>
        </w:tc>
      </w:tr>
      <w:tr w:rsidR="00382FB1" w14:paraId="77C6CBBF" w14:textId="77777777">
        <w:trPr>
          <w:jc w:val="center"/>
        </w:trPr>
        <w:tc>
          <w:tcPr>
            <w:tcW w:w="360" w:type="dxa"/>
          </w:tcPr>
          <w:p w14:paraId="5F353B6E" w14:textId="77777777" w:rsidR="00382FB1" w:rsidRDefault="00000000">
            <w:pPr>
              <w:pStyle w:val="TableText"/>
            </w:pPr>
            <w:r>
              <w:t>CONF #: 1198-15409 Removed</w:t>
            </w:r>
          </w:p>
        </w:tc>
        <w:tc>
          <w:tcPr>
            <w:tcW w:w="360" w:type="dxa"/>
          </w:tcPr>
          <w:p w14:paraId="1835CA63" w14:textId="77777777" w:rsidR="00382FB1" w:rsidRDefault="00000000">
            <w:pPr>
              <w:pStyle w:val="TableText"/>
            </w:pPr>
            <w:r>
              <w:t>SHALL contain exactly one [1..1] code (CONF:1198-15409).</w:t>
            </w:r>
          </w:p>
        </w:tc>
        <w:tc>
          <w:tcPr>
            <w:tcW w:w="360" w:type="dxa"/>
          </w:tcPr>
          <w:p w14:paraId="62A1E478" w14:textId="77777777" w:rsidR="00382FB1" w:rsidRDefault="00382FB1">
            <w:pPr>
              <w:pStyle w:val="TableText"/>
            </w:pPr>
          </w:p>
        </w:tc>
      </w:tr>
      <w:tr w:rsidR="00382FB1" w14:paraId="00D19A53" w14:textId="77777777">
        <w:trPr>
          <w:jc w:val="center"/>
        </w:trPr>
        <w:tc>
          <w:tcPr>
            <w:tcW w:w="360" w:type="dxa"/>
          </w:tcPr>
          <w:p w14:paraId="20835DC4" w14:textId="77777777" w:rsidR="00382FB1" w:rsidRDefault="00000000">
            <w:pPr>
              <w:pStyle w:val="TableText"/>
            </w:pPr>
            <w:r>
              <w:t>CONF #: 1198-30479 Removed</w:t>
            </w:r>
          </w:p>
        </w:tc>
        <w:tc>
          <w:tcPr>
            <w:tcW w:w="360" w:type="dxa"/>
          </w:tcPr>
          <w:p w14:paraId="6AB0F9F3" w14:textId="77777777" w:rsidR="00382FB1" w:rsidRDefault="00000000">
            <w:pPr>
              <w:pStyle w:val="TableText"/>
            </w:pPr>
            <w:r>
              <w:t>MAY contain zero or one [0..1] entry (CONF:1198-30479) such that it</w:t>
            </w:r>
          </w:p>
        </w:tc>
        <w:tc>
          <w:tcPr>
            <w:tcW w:w="360" w:type="dxa"/>
          </w:tcPr>
          <w:p w14:paraId="2271BFA3" w14:textId="77777777" w:rsidR="00382FB1" w:rsidRDefault="00382FB1">
            <w:pPr>
              <w:pStyle w:val="TableText"/>
            </w:pPr>
          </w:p>
        </w:tc>
      </w:tr>
      <w:tr w:rsidR="00382FB1" w14:paraId="517428D1" w14:textId="77777777">
        <w:trPr>
          <w:jc w:val="center"/>
        </w:trPr>
        <w:tc>
          <w:tcPr>
            <w:tcW w:w="360" w:type="dxa"/>
          </w:tcPr>
          <w:p w14:paraId="041A07EC" w14:textId="77777777" w:rsidR="00382FB1" w:rsidRDefault="00000000">
            <w:pPr>
              <w:pStyle w:val="TableText"/>
            </w:pPr>
            <w:r>
              <w:t>CONF #: 1198-15506 Removed</w:t>
            </w:r>
          </w:p>
        </w:tc>
        <w:tc>
          <w:tcPr>
            <w:tcW w:w="360" w:type="dxa"/>
          </w:tcPr>
          <w:p w14:paraId="75AE8AD3" w14:textId="77777777" w:rsidR="00382FB1" w:rsidRDefault="00000000">
            <w:pPr>
              <w:pStyle w:val="TableText"/>
            </w:pPr>
            <w:r>
              <w:t>SHALL contain exactly one [1..1] act (CONF:1198-15506).</w:t>
            </w:r>
          </w:p>
        </w:tc>
        <w:tc>
          <w:tcPr>
            <w:tcW w:w="360" w:type="dxa"/>
          </w:tcPr>
          <w:p w14:paraId="4410BECA" w14:textId="77777777" w:rsidR="00382FB1" w:rsidRDefault="00382FB1">
            <w:pPr>
              <w:pStyle w:val="TableText"/>
            </w:pPr>
          </w:p>
        </w:tc>
      </w:tr>
      <w:tr w:rsidR="00382FB1" w14:paraId="34EBE2D1" w14:textId="77777777">
        <w:trPr>
          <w:jc w:val="center"/>
        </w:trPr>
        <w:tc>
          <w:tcPr>
            <w:tcW w:w="360" w:type="dxa"/>
          </w:tcPr>
          <w:p w14:paraId="704EC72B" w14:textId="77777777" w:rsidR="00382FB1" w:rsidRDefault="00000000">
            <w:pPr>
              <w:pStyle w:val="TableText"/>
            </w:pPr>
            <w:r>
              <w:t>CONF #: 1198-10441 Removed</w:t>
            </w:r>
          </w:p>
        </w:tc>
        <w:tc>
          <w:tcPr>
            <w:tcW w:w="360" w:type="dxa"/>
          </w:tcPr>
          <w:p w14:paraId="193BB662" w14:textId="77777777" w:rsidR="00382FB1" w:rsidRDefault="00000000">
            <w:pPr>
              <w:pStyle w:val="TableText"/>
            </w:pPr>
            <w:r>
              <w:t>SHALL contain exactly one [1..1] @root="2.16.840.1.113883.10.20.22.2.5.1" (CONF:1198-10441).</w:t>
            </w:r>
          </w:p>
        </w:tc>
        <w:tc>
          <w:tcPr>
            <w:tcW w:w="360" w:type="dxa"/>
          </w:tcPr>
          <w:p w14:paraId="22D08786" w14:textId="77777777" w:rsidR="00382FB1" w:rsidRDefault="00382FB1">
            <w:pPr>
              <w:pStyle w:val="TableText"/>
            </w:pPr>
          </w:p>
        </w:tc>
      </w:tr>
      <w:tr w:rsidR="00382FB1" w14:paraId="59209E79" w14:textId="77777777">
        <w:trPr>
          <w:jc w:val="center"/>
        </w:trPr>
        <w:tc>
          <w:tcPr>
            <w:tcW w:w="360" w:type="dxa"/>
          </w:tcPr>
          <w:p w14:paraId="58693C2C" w14:textId="77777777" w:rsidR="00382FB1" w:rsidRDefault="00000000">
            <w:pPr>
              <w:pStyle w:val="TableText"/>
            </w:pPr>
            <w:r>
              <w:t>CONF #: 1198-32510 Removed</w:t>
            </w:r>
          </w:p>
        </w:tc>
        <w:tc>
          <w:tcPr>
            <w:tcW w:w="360" w:type="dxa"/>
          </w:tcPr>
          <w:p w14:paraId="5836526D" w14:textId="77777777" w:rsidR="00382FB1" w:rsidRDefault="00000000">
            <w:pPr>
              <w:pStyle w:val="TableText"/>
            </w:pPr>
            <w:r>
              <w:t>SHALL contain exactly one [1..1] @extension="2015-08-01" (CONF:1198-32510).</w:t>
            </w:r>
          </w:p>
        </w:tc>
        <w:tc>
          <w:tcPr>
            <w:tcW w:w="360" w:type="dxa"/>
          </w:tcPr>
          <w:p w14:paraId="370515C3" w14:textId="77777777" w:rsidR="00382FB1" w:rsidRDefault="00382FB1">
            <w:pPr>
              <w:pStyle w:val="TableText"/>
            </w:pPr>
          </w:p>
        </w:tc>
      </w:tr>
      <w:tr w:rsidR="00382FB1" w14:paraId="5543EC54" w14:textId="77777777">
        <w:trPr>
          <w:jc w:val="center"/>
        </w:trPr>
        <w:tc>
          <w:tcPr>
            <w:tcW w:w="360" w:type="dxa"/>
          </w:tcPr>
          <w:p w14:paraId="536C707B" w14:textId="77777777" w:rsidR="00382FB1" w:rsidRDefault="00000000">
            <w:pPr>
              <w:pStyle w:val="TableText"/>
            </w:pPr>
            <w:r>
              <w:t>CONF #: 1198-15410 Removed</w:t>
            </w:r>
          </w:p>
        </w:tc>
        <w:tc>
          <w:tcPr>
            <w:tcW w:w="360" w:type="dxa"/>
          </w:tcPr>
          <w:p w14:paraId="02240770" w14:textId="77777777" w:rsidR="00382FB1" w:rsidRDefault="00000000">
            <w:pPr>
              <w:pStyle w:val="TableText"/>
            </w:pPr>
            <w:r>
              <w:t>This code SHALL contain exactly one [1..1] @code="11450-4" Problem List (CONF:1198-15410).</w:t>
            </w:r>
          </w:p>
        </w:tc>
        <w:tc>
          <w:tcPr>
            <w:tcW w:w="360" w:type="dxa"/>
          </w:tcPr>
          <w:p w14:paraId="3B3E049E" w14:textId="77777777" w:rsidR="00382FB1" w:rsidRDefault="00382FB1">
            <w:pPr>
              <w:pStyle w:val="TableText"/>
            </w:pPr>
          </w:p>
        </w:tc>
      </w:tr>
      <w:tr w:rsidR="00382FB1" w14:paraId="2286BA52" w14:textId="77777777">
        <w:trPr>
          <w:jc w:val="center"/>
        </w:trPr>
        <w:tc>
          <w:tcPr>
            <w:tcW w:w="360" w:type="dxa"/>
          </w:tcPr>
          <w:p w14:paraId="29CE3593" w14:textId="77777777" w:rsidR="00382FB1" w:rsidRDefault="00000000">
            <w:pPr>
              <w:pStyle w:val="TableText"/>
            </w:pPr>
            <w:r>
              <w:t>CONF #: 1198-31142 Removed</w:t>
            </w:r>
          </w:p>
        </w:tc>
        <w:tc>
          <w:tcPr>
            <w:tcW w:w="360" w:type="dxa"/>
          </w:tcPr>
          <w:p w14:paraId="66EA00D2" w14:textId="77777777" w:rsidR="00382FB1" w:rsidRDefault="00000000">
            <w:pPr>
              <w:pStyle w:val="TableText"/>
            </w:pPr>
            <w:r>
              <w:t>This code SHALL contain exactly one [1..1] @codeSystem="2.16.840.1.113883.6.1" (CodeSystem: LOINC urn:oid:2.16.840.1.113883.6.1) (CONF:1198-31142).</w:t>
            </w:r>
          </w:p>
        </w:tc>
        <w:tc>
          <w:tcPr>
            <w:tcW w:w="360" w:type="dxa"/>
          </w:tcPr>
          <w:p w14:paraId="3A2E6FE0" w14:textId="77777777" w:rsidR="00382FB1" w:rsidRDefault="00382FB1">
            <w:pPr>
              <w:pStyle w:val="TableText"/>
            </w:pPr>
          </w:p>
        </w:tc>
      </w:tr>
      <w:tr w:rsidR="00382FB1" w14:paraId="3891FB6A" w14:textId="77777777">
        <w:trPr>
          <w:jc w:val="center"/>
        </w:trPr>
        <w:tc>
          <w:tcPr>
            <w:tcW w:w="360" w:type="dxa"/>
          </w:tcPr>
          <w:p w14:paraId="25A69C61" w14:textId="77777777" w:rsidR="00382FB1" w:rsidRDefault="00000000">
            <w:pPr>
              <w:pStyle w:val="TableText"/>
            </w:pPr>
            <w:r>
              <w:t>CONF #: 1198-9181 Removed</w:t>
            </w:r>
          </w:p>
        </w:tc>
        <w:tc>
          <w:tcPr>
            <w:tcW w:w="360" w:type="dxa"/>
          </w:tcPr>
          <w:p w14:paraId="03C9FEBF" w14:textId="77777777" w:rsidR="00382FB1" w:rsidRDefault="00000000">
            <w:pPr>
              <w:pStyle w:val="TableText"/>
            </w:pPr>
            <w:r>
              <w:t>SHALL contain exactly one [1..1] title (CONF:1198-9181).</w:t>
            </w:r>
          </w:p>
        </w:tc>
        <w:tc>
          <w:tcPr>
            <w:tcW w:w="360" w:type="dxa"/>
          </w:tcPr>
          <w:p w14:paraId="773EA021" w14:textId="77777777" w:rsidR="00382FB1" w:rsidRDefault="00382FB1">
            <w:pPr>
              <w:pStyle w:val="TableText"/>
            </w:pPr>
          </w:p>
        </w:tc>
      </w:tr>
      <w:tr w:rsidR="00382FB1" w14:paraId="2FD36FBB" w14:textId="77777777">
        <w:trPr>
          <w:jc w:val="center"/>
        </w:trPr>
        <w:tc>
          <w:tcPr>
            <w:tcW w:w="360" w:type="dxa"/>
          </w:tcPr>
          <w:p w14:paraId="5366DADD" w14:textId="77777777" w:rsidR="00382FB1" w:rsidRDefault="00000000">
            <w:pPr>
              <w:pStyle w:val="TableText"/>
            </w:pPr>
            <w:r>
              <w:lastRenderedPageBreak/>
              <w:t>CONF #: 1198-9182 Removed</w:t>
            </w:r>
          </w:p>
        </w:tc>
        <w:tc>
          <w:tcPr>
            <w:tcW w:w="360" w:type="dxa"/>
          </w:tcPr>
          <w:p w14:paraId="2BE72375" w14:textId="77777777" w:rsidR="00382FB1" w:rsidRDefault="00000000">
            <w:pPr>
              <w:pStyle w:val="TableText"/>
            </w:pPr>
            <w:r>
              <w:t>SHALL contain exactly one [1..1] text (CONF:1198-9182).</w:t>
            </w:r>
          </w:p>
        </w:tc>
        <w:tc>
          <w:tcPr>
            <w:tcW w:w="360" w:type="dxa"/>
          </w:tcPr>
          <w:p w14:paraId="5D480ACE" w14:textId="77777777" w:rsidR="00382FB1" w:rsidRDefault="00382FB1">
            <w:pPr>
              <w:pStyle w:val="TableText"/>
            </w:pPr>
          </w:p>
        </w:tc>
      </w:tr>
      <w:tr w:rsidR="00382FB1" w14:paraId="600957A0" w14:textId="77777777">
        <w:trPr>
          <w:jc w:val="center"/>
        </w:trPr>
        <w:tc>
          <w:tcPr>
            <w:tcW w:w="360" w:type="dxa"/>
          </w:tcPr>
          <w:p w14:paraId="5D722C2D" w14:textId="77777777" w:rsidR="00382FB1" w:rsidRDefault="00000000">
            <w:pPr>
              <w:pStyle w:val="TableText"/>
            </w:pPr>
            <w:r>
              <w:t>CONF #: 1198-30480 Removed</w:t>
            </w:r>
          </w:p>
        </w:tc>
        <w:tc>
          <w:tcPr>
            <w:tcW w:w="360" w:type="dxa"/>
          </w:tcPr>
          <w:p w14:paraId="0015B2FD" w14:textId="77777777" w:rsidR="00382FB1" w:rsidRDefault="00000000">
            <w:pPr>
              <w:pStyle w:val="TableText"/>
            </w:pPr>
            <w:r>
              <w:t>SHALL contain exactly one [1..1] observation (CONF:1198-30480).</w:t>
            </w:r>
          </w:p>
        </w:tc>
        <w:tc>
          <w:tcPr>
            <w:tcW w:w="360" w:type="dxa"/>
          </w:tcPr>
          <w:p w14:paraId="5B8031F4" w14:textId="77777777" w:rsidR="00382FB1" w:rsidRDefault="00382FB1">
            <w:pPr>
              <w:pStyle w:val="TableText"/>
            </w:pPr>
          </w:p>
        </w:tc>
      </w:tr>
      <w:tr w:rsidR="00382FB1" w14:paraId="65D70551" w14:textId="77777777">
        <w:trPr>
          <w:jc w:val="center"/>
        </w:trPr>
        <w:tc>
          <w:tcPr>
            <w:tcW w:w="360" w:type="dxa"/>
          </w:tcPr>
          <w:p w14:paraId="61737183" w14:textId="77777777" w:rsidR="00382FB1" w:rsidRDefault="00000000">
            <w:pPr>
              <w:pStyle w:val="TableText"/>
            </w:pPr>
            <w:r>
              <w:t>CONF #: 1198-32864 Removed</w:t>
            </w:r>
          </w:p>
        </w:tc>
        <w:tc>
          <w:tcPr>
            <w:tcW w:w="360" w:type="dxa"/>
          </w:tcPr>
          <w:p w14:paraId="24D68702" w14:textId="77777777" w:rsidR="00382FB1" w:rsidRDefault="00000000">
            <w:pPr>
              <w:pStyle w:val="TableText"/>
            </w:pPr>
            <w:r>
              <w:t>MAY contain zero or one [0..1] @nullFlavor="NI" No information (CodeSystem: HL7NullFlavor urn:oid:2.16.840.1.113883.5.1008) (CONF:1198-32864).</w:t>
            </w:r>
          </w:p>
        </w:tc>
        <w:tc>
          <w:tcPr>
            <w:tcW w:w="360" w:type="dxa"/>
          </w:tcPr>
          <w:p w14:paraId="55061817" w14:textId="77777777" w:rsidR="00382FB1" w:rsidRDefault="00382FB1">
            <w:pPr>
              <w:pStyle w:val="TableText"/>
            </w:pPr>
          </w:p>
        </w:tc>
      </w:tr>
    </w:tbl>
    <w:p w14:paraId="04F3E1E6" w14:textId="77777777" w:rsidR="00382FB1" w:rsidRDefault="00382FB1">
      <w:pPr>
        <w:pStyle w:val="BodyText"/>
      </w:pPr>
    </w:p>
    <w:p w14:paraId="1B2DF67F" w14:textId="77777777" w:rsidR="00382FB1" w:rsidRDefault="00000000">
      <w:pPr>
        <w:pStyle w:val="Heading2nospace"/>
      </w:pPr>
      <w:bookmarkStart w:id="4162" w:name="_Toc202464002"/>
      <w:r>
        <w:lastRenderedPageBreak/>
        <w:t>Procedures Section (entries optional) (NHCS V3)</w:t>
      </w:r>
      <w:bookmarkEnd w:id="4162"/>
    </w:p>
    <w:p w14:paraId="4D56139E" w14:textId="77777777" w:rsidR="00382FB1" w:rsidRDefault="00382FB1">
      <w:pPr>
        <w:keepNext/>
      </w:pPr>
      <w:hyperlink w:anchor="S_Procedures_Section_entries_optional_N">
        <w:r>
          <w:rPr>
            <w:rStyle w:val="HyperlinkCourierBold"/>
          </w:rPr>
          <w:t>Procedures Section (entries optional) (NHCS V3) (urn:hl7ii:2.16.840.1.113883.10.20.22.2.7:2025-08-01)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FCCF53A" w14:textId="77777777">
        <w:trPr>
          <w:cantSplit/>
          <w:tblHeader/>
          <w:jc w:val="center"/>
        </w:trPr>
        <w:tc>
          <w:tcPr>
            <w:tcW w:w="360" w:type="dxa"/>
            <w:shd w:val="clear" w:color="auto" w:fill="E6E6E6"/>
          </w:tcPr>
          <w:p w14:paraId="7A3B780D" w14:textId="77777777" w:rsidR="00382FB1" w:rsidRDefault="00000000">
            <w:pPr>
              <w:pStyle w:val="TableHead"/>
            </w:pPr>
            <w:r>
              <w:t>Change</w:t>
            </w:r>
          </w:p>
        </w:tc>
        <w:tc>
          <w:tcPr>
            <w:tcW w:w="360" w:type="dxa"/>
            <w:shd w:val="clear" w:color="auto" w:fill="E6E6E6"/>
          </w:tcPr>
          <w:p w14:paraId="56797AE4" w14:textId="77777777" w:rsidR="00382FB1" w:rsidRDefault="00000000">
            <w:pPr>
              <w:pStyle w:val="TableHead"/>
            </w:pPr>
            <w:r>
              <w:t>Old</w:t>
            </w:r>
          </w:p>
        </w:tc>
        <w:tc>
          <w:tcPr>
            <w:tcW w:w="360" w:type="dxa"/>
            <w:shd w:val="clear" w:color="auto" w:fill="E6E6E6"/>
          </w:tcPr>
          <w:p w14:paraId="0D6C5386" w14:textId="77777777" w:rsidR="00382FB1" w:rsidRDefault="00000000">
            <w:pPr>
              <w:pStyle w:val="TableHead"/>
            </w:pPr>
            <w:r>
              <w:t>New</w:t>
            </w:r>
          </w:p>
        </w:tc>
      </w:tr>
      <w:tr w:rsidR="00382FB1" w14:paraId="4CC0CB3E" w14:textId="77777777">
        <w:trPr>
          <w:jc w:val="center"/>
        </w:trPr>
        <w:tc>
          <w:tcPr>
            <w:tcW w:w="360" w:type="dxa"/>
          </w:tcPr>
          <w:p w14:paraId="44E878BA" w14:textId="77777777" w:rsidR="00382FB1" w:rsidRDefault="00000000">
            <w:pPr>
              <w:pStyle w:val="TableText"/>
            </w:pPr>
            <w:r>
              <w:t>Status</w:t>
            </w:r>
          </w:p>
        </w:tc>
        <w:tc>
          <w:tcPr>
            <w:tcW w:w="360" w:type="dxa"/>
          </w:tcPr>
          <w:p w14:paraId="256C5C6D" w14:textId="77777777" w:rsidR="00382FB1" w:rsidRDefault="00000000">
            <w:pPr>
              <w:pStyle w:val="TableText"/>
            </w:pPr>
            <w:r>
              <w:t>Published</w:t>
            </w:r>
          </w:p>
        </w:tc>
        <w:tc>
          <w:tcPr>
            <w:tcW w:w="360" w:type="dxa"/>
          </w:tcPr>
          <w:p w14:paraId="492287CE" w14:textId="77777777" w:rsidR="00382FB1" w:rsidRDefault="00000000">
            <w:pPr>
              <w:pStyle w:val="TableText"/>
            </w:pPr>
            <w:r>
              <w:t>Draft</w:t>
            </w:r>
          </w:p>
        </w:tc>
      </w:tr>
      <w:tr w:rsidR="00382FB1" w14:paraId="7A03A234" w14:textId="77777777">
        <w:trPr>
          <w:jc w:val="center"/>
        </w:trPr>
        <w:tc>
          <w:tcPr>
            <w:tcW w:w="360" w:type="dxa"/>
          </w:tcPr>
          <w:p w14:paraId="1B41E876" w14:textId="77777777" w:rsidR="00382FB1" w:rsidRDefault="00000000">
            <w:pPr>
              <w:pStyle w:val="TableText"/>
            </w:pPr>
            <w:r>
              <w:t>Name</w:t>
            </w:r>
          </w:p>
        </w:tc>
        <w:tc>
          <w:tcPr>
            <w:tcW w:w="360" w:type="dxa"/>
          </w:tcPr>
          <w:p w14:paraId="4A7FAFAA" w14:textId="77777777" w:rsidR="00382FB1" w:rsidRDefault="00000000">
            <w:pPr>
              <w:pStyle w:val="TableText"/>
            </w:pPr>
            <w:r>
              <w:t>Procedures Section (entries optional) (V2)</w:t>
            </w:r>
          </w:p>
        </w:tc>
        <w:tc>
          <w:tcPr>
            <w:tcW w:w="360" w:type="dxa"/>
          </w:tcPr>
          <w:p w14:paraId="1F82DA76" w14:textId="77777777" w:rsidR="00382FB1" w:rsidRDefault="00000000">
            <w:pPr>
              <w:pStyle w:val="TableText"/>
            </w:pPr>
            <w:r>
              <w:t>Procedures Section (entries optional) (NHCS V3)</w:t>
            </w:r>
          </w:p>
        </w:tc>
      </w:tr>
      <w:tr w:rsidR="00382FB1" w14:paraId="5D74BF91" w14:textId="77777777">
        <w:trPr>
          <w:jc w:val="center"/>
        </w:trPr>
        <w:tc>
          <w:tcPr>
            <w:tcW w:w="360" w:type="dxa"/>
          </w:tcPr>
          <w:p w14:paraId="78728DB6" w14:textId="77777777" w:rsidR="00382FB1" w:rsidRDefault="00000000">
            <w:pPr>
              <w:pStyle w:val="TableText"/>
            </w:pPr>
            <w:r>
              <w:t>Oid</w:t>
            </w:r>
          </w:p>
        </w:tc>
        <w:tc>
          <w:tcPr>
            <w:tcW w:w="360" w:type="dxa"/>
          </w:tcPr>
          <w:p w14:paraId="5DB383D0" w14:textId="77777777" w:rsidR="00382FB1" w:rsidRDefault="00000000">
            <w:pPr>
              <w:pStyle w:val="TableText"/>
            </w:pPr>
            <w:r>
              <w:t>urn:hl7ii:2.16.840.1.113883.10.20.22.2.7:2014-06-09</w:t>
            </w:r>
          </w:p>
        </w:tc>
        <w:tc>
          <w:tcPr>
            <w:tcW w:w="360" w:type="dxa"/>
          </w:tcPr>
          <w:p w14:paraId="4AD4B6C7" w14:textId="77777777" w:rsidR="00382FB1" w:rsidRDefault="00000000">
            <w:pPr>
              <w:pStyle w:val="TableText"/>
            </w:pPr>
            <w:r>
              <w:t>urn:hl7ii:2.16.840.1.113883.10.20.22.2.7:2025-08-01</w:t>
            </w:r>
          </w:p>
        </w:tc>
      </w:tr>
      <w:tr w:rsidR="00382FB1" w14:paraId="48AA636D" w14:textId="77777777">
        <w:trPr>
          <w:jc w:val="center"/>
        </w:trPr>
        <w:tc>
          <w:tcPr>
            <w:tcW w:w="360" w:type="dxa"/>
          </w:tcPr>
          <w:p w14:paraId="62E5FE42" w14:textId="77777777" w:rsidR="00382FB1" w:rsidRDefault="00000000">
            <w:pPr>
              <w:pStyle w:val="TableText"/>
            </w:pPr>
            <w:r>
              <w:t>Description</w:t>
            </w:r>
          </w:p>
        </w:tc>
        <w:tc>
          <w:tcPr>
            <w:tcW w:w="360" w:type="dxa"/>
          </w:tcPr>
          <w:p w14:paraId="2C5808FD" w14:textId="77777777" w:rsidR="00382FB1" w:rsidRDefault="00000000">
            <w:pPr>
              <w:pStyle w:val="TableText"/>
            </w:pPr>
            <w: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tc>
        <w:tc>
          <w:tcPr>
            <w:tcW w:w="360" w:type="dxa"/>
          </w:tcPr>
          <w:p w14:paraId="485D91AD" w14:textId="77777777" w:rsidR="00382FB1" w:rsidRDefault="00000000">
            <w:pPr>
              <w:pStyle w:val="TableText"/>
            </w:pPr>
            <w:r>
              <w:t>The C-CDA template, Procedures Section (entries optional) (V2), has been versioned in this guide to support USCDI-v3.</w:t>
            </w:r>
            <w:r>
              <w:br/>
            </w:r>
            <w:r>
              <w:b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tc>
      </w:tr>
      <w:tr w:rsidR="00382FB1" w14:paraId="37B20251" w14:textId="77777777">
        <w:trPr>
          <w:jc w:val="center"/>
        </w:trPr>
        <w:tc>
          <w:tcPr>
            <w:tcW w:w="360" w:type="dxa"/>
          </w:tcPr>
          <w:p w14:paraId="4BB534AC" w14:textId="77777777" w:rsidR="00382FB1" w:rsidRDefault="00000000">
            <w:pPr>
              <w:pStyle w:val="TableText"/>
            </w:pPr>
            <w:r>
              <w:t>CONF #: 5564-32532 Modified</w:t>
            </w:r>
          </w:p>
        </w:tc>
        <w:tc>
          <w:tcPr>
            <w:tcW w:w="360" w:type="dxa"/>
          </w:tcPr>
          <w:p w14:paraId="01B28FCB" w14:textId="77777777" w:rsidR="00382FB1" w:rsidRDefault="00000000">
            <w:pPr>
              <w:pStyle w:val="TableText"/>
            </w:pPr>
            <w:r>
              <w:t>SHALL contain exactly one [1..1] @extension="2014-06-09" (CONF:1098-32532).</w:t>
            </w:r>
          </w:p>
        </w:tc>
        <w:tc>
          <w:tcPr>
            <w:tcW w:w="360" w:type="dxa"/>
          </w:tcPr>
          <w:p w14:paraId="3A43020A" w14:textId="77777777" w:rsidR="00382FB1" w:rsidRDefault="00000000">
            <w:pPr>
              <w:pStyle w:val="TableText"/>
            </w:pPr>
            <w:r>
              <w:t>SHALL contain exactly one [1..1] @extension="2025-08-01" (CONF:5564-32532).</w:t>
            </w:r>
          </w:p>
        </w:tc>
      </w:tr>
    </w:tbl>
    <w:p w14:paraId="430FAF3F" w14:textId="77777777" w:rsidR="00382FB1" w:rsidRDefault="00382FB1">
      <w:pPr>
        <w:pStyle w:val="BodyText"/>
      </w:pPr>
    </w:p>
    <w:p w14:paraId="4BC2EB36" w14:textId="77777777" w:rsidR="00382FB1" w:rsidRDefault="00000000">
      <w:pPr>
        <w:pStyle w:val="Heading2nospace"/>
      </w:pPr>
      <w:bookmarkStart w:id="4163" w:name="_Toc202464003"/>
      <w:r>
        <w:lastRenderedPageBreak/>
        <w:t>Procedures Section (entries required) (NHCS V3)</w:t>
      </w:r>
      <w:bookmarkEnd w:id="4163"/>
    </w:p>
    <w:p w14:paraId="0FC662F7" w14:textId="77777777" w:rsidR="00382FB1" w:rsidRDefault="00382FB1">
      <w:pPr>
        <w:keepNext/>
      </w:pPr>
      <w:hyperlink w:anchor="S_Procedures_Section_ent_req_Nv3">
        <w:r>
          <w:rPr>
            <w:rStyle w:val="HyperlinkCourierBold"/>
          </w:rPr>
          <w:t>Procedures Section (entries required) (NHCS V3) (urn:hl7ii:2.16.840.1.113883.10.20.22.2.7.1:2025-08-01)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71EADD5B" w14:textId="77777777">
        <w:trPr>
          <w:cantSplit/>
          <w:tblHeader/>
          <w:jc w:val="center"/>
        </w:trPr>
        <w:tc>
          <w:tcPr>
            <w:tcW w:w="360" w:type="dxa"/>
            <w:shd w:val="clear" w:color="auto" w:fill="E6E6E6"/>
          </w:tcPr>
          <w:p w14:paraId="48CF6A3B" w14:textId="77777777" w:rsidR="00382FB1" w:rsidRDefault="00000000">
            <w:pPr>
              <w:pStyle w:val="TableHead"/>
            </w:pPr>
            <w:r>
              <w:t>Change</w:t>
            </w:r>
          </w:p>
        </w:tc>
        <w:tc>
          <w:tcPr>
            <w:tcW w:w="360" w:type="dxa"/>
            <w:shd w:val="clear" w:color="auto" w:fill="E6E6E6"/>
          </w:tcPr>
          <w:p w14:paraId="582B44BB" w14:textId="77777777" w:rsidR="00382FB1" w:rsidRDefault="00000000">
            <w:pPr>
              <w:pStyle w:val="TableHead"/>
            </w:pPr>
            <w:r>
              <w:t>Old</w:t>
            </w:r>
          </w:p>
        </w:tc>
        <w:tc>
          <w:tcPr>
            <w:tcW w:w="360" w:type="dxa"/>
            <w:shd w:val="clear" w:color="auto" w:fill="E6E6E6"/>
          </w:tcPr>
          <w:p w14:paraId="0EF897F9" w14:textId="77777777" w:rsidR="00382FB1" w:rsidRDefault="00000000">
            <w:pPr>
              <w:pStyle w:val="TableHead"/>
            </w:pPr>
            <w:r>
              <w:t>New</w:t>
            </w:r>
          </w:p>
        </w:tc>
      </w:tr>
      <w:tr w:rsidR="00382FB1" w14:paraId="413B37F6" w14:textId="77777777">
        <w:trPr>
          <w:jc w:val="center"/>
        </w:trPr>
        <w:tc>
          <w:tcPr>
            <w:tcW w:w="360" w:type="dxa"/>
          </w:tcPr>
          <w:p w14:paraId="5A3AEB36" w14:textId="77777777" w:rsidR="00382FB1" w:rsidRDefault="00000000">
            <w:pPr>
              <w:pStyle w:val="TableText"/>
            </w:pPr>
            <w:r>
              <w:t>Status</w:t>
            </w:r>
          </w:p>
        </w:tc>
        <w:tc>
          <w:tcPr>
            <w:tcW w:w="360" w:type="dxa"/>
          </w:tcPr>
          <w:p w14:paraId="215E59E6" w14:textId="77777777" w:rsidR="00382FB1" w:rsidRDefault="00000000">
            <w:pPr>
              <w:pStyle w:val="TableText"/>
            </w:pPr>
            <w:r>
              <w:t>Published</w:t>
            </w:r>
          </w:p>
        </w:tc>
        <w:tc>
          <w:tcPr>
            <w:tcW w:w="360" w:type="dxa"/>
          </w:tcPr>
          <w:p w14:paraId="3BAB99E2" w14:textId="77777777" w:rsidR="00382FB1" w:rsidRDefault="00000000">
            <w:pPr>
              <w:pStyle w:val="TableText"/>
            </w:pPr>
            <w:r>
              <w:t>Draft</w:t>
            </w:r>
          </w:p>
        </w:tc>
      </w:tr>
      <w:tr w:rsidR="00382FB1" w14:paraId="2C678722" w14:textId="77777777">
        <w:trPr>
          <w:jc w:val="center"/>
        </w:trPr>
        <w:tc>
          <w:tcPr>
            <w:tcW w:w="360" w:type="dxa"/>
          </w:tcPr>
          <w:p w14:paraId="17DEAF70" w14:textId="77777777" w:rsidR="00382FB1" w:rsidRDefault="00000000">
            <w:pPr>
              <w:pStyle w:val="TableText"/>
            </w:pPr>
            <w:r>
              <w:t>Name</w:t>
            </w:r>
          </w:p>
        </w:tc>
        <w:tc>
          <w:tcPr>
            <w:tcW w:w="360" w:type="dxa"/>
          </w:tcPr>
          <w:p w14:paraId="54FD11B6" w14:textId="77777777" w:rsidR="00382FB1" w:rsidRDefault="00000000">
            <w:pPr>
              <w:pStyle w:val="TableText"/>
            </w:pPr>
            <w:r>
              <w:t>Procedures Section (entries required) (V2)</w:t>
            </w:r>
          </w:p>
        </w:tc>
        <w:tc>
          <w:tcPr>
            <w:tcW w:w="360" w:type="dxa"/>
          </w:tcPr>
          <w:p w14:paraId="0B9D4B89" w14:textId="77777777" w:rsidR="00382FB1" w:rsidRDefault="00000000">
            <w:pPr>
              <w:pStyle w:val="TableText"/>
            </w:pPr>
            <w:r>
              <w:t>Procedures Section (entries required) (NHCS V3)</w:t>
            </w:r>
          </w:p>
        </w:tc>
      </w:tr>
      <w:tr w:rsidR="00382FB1" w14:paraId="466F2899" w14:textId="77777777">
        <w:trPr>
          <w:jc w:val="center"/>
        </w:trPr>
        <w:tc>
          <w:tcPr>
            <w:tcW w:w="360" w:type="dxa"/>
          </w:tcPr>
          <w:p w14:paraId="1AB7FE51" w14:textId="77777777" w:rsidR="00382FB1" w:rsidRDefault="00000000">
            <w:pPr>
              <w:pStyle w:val="TableText"/>
            </w:pPr>
            <w:r>
              <w:t>Oid</w:t>
            </w:r>
          </w:p>
        </w:tc>
        <w:tc>
          <w:tcPr>
            <w:tcW w:w="360" w:type="dxa"/>
          </w:tcPr>
          <w:p w14:paraId="1FA43089" w14:textId="77777777" w:rsidR="00382FB1" w:rsidRDefault="00000000">
            <w:pPr>
              <w:pStyle w:val="TableText"/>
            </w:pPr>
            <w:r>
              <w:t>urn:hl7ii:2.16.840.1.113883.10.20.22.2.7.1:2014-06-09</w:t>
            </w:r>
          </w:p>
        </w:tc>
        <w:tc>
          <w:tcPr>
            <w:tcW w:w="360" w:type="dxa"/>
          </w:tcPr>
          <w:p w14:paraId="78E6B9B4" w14:textId="77777777" w:rsidR="00382FB1" w:rsidRDefault="00000000">
            <w:pPr>
              <w:pStyle w:val="TableText"/>
            </w:pPr>
            <w:r>
              <w:t>urn:hl7ii:2.16.840.1.113883.10.20.22.2.7.1:2025-08-01</w:t>
            </w:r>
          </w:p>
        </w:tc>
      </w:tr>
      <w:tr w:rsidR="00382FB1" w14:paraId="2CE1838D" w14:textId="77777777">
        <w:trPr>
          <w:jc w:val="center"/>
        </w:trPr>
        <w:tc>
          <w:tcPr>
            <w:tcW w:w="360" w:type="dxa"/>
          </w:tcPr>
          <w:p w14:paraId="31755950" w14:textId="77777777" w:rsidR="00382FB1" w:rsidRDefault="00000000">
            <w:pPr>
              <w:pStyle w:val="TableText"/>
            </w:pPr>
            <w:r>
              <w:t>Description</w:t>
            </w:r>
          </w:p>
        </w:tc>
        <w:tc>
          <w:tcPr>
            <w:tcW w:w="360" w:type="dxa"/>
          </w:tcPr>
          <w:p w14:paraId="7DF022D5" w14:textId="77777777" w:rsidR="00382FB1" w:rsidRDefault="00000000">
            <w:pPr>
              <w:pStyle w:val="TableText"/>
            </w:pPr>
            <w: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tc>
        <w:tc>
          <w:tcPr>
            <w:tcW w:w="360" w:type="dxa"/>
          </w:tcPr>
          <w:p w14:paraId="00753E3E" w14:textId="77777777" w:rsidR="00382FB1" w:rsidRDefault="00000000">
            <w:pPr>
              <w:pStyle w:val="TableText"/>
            </w:pPr>
            <w:r>
              <w:t>The C-CDA template, Procedures Section (entries required) (V2), has been versioned in this guide to support USCDI-v3.</w:t>
            </w:r>
            <w:r>
              <w:br/>
            </w:r>
            <w:r>
              <w:b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tc>
      </w:tr>
      <w:tr w:rsidR="00382FB1" w14:paraId="7801F4C8" w14:textId="77777777">
        <w:trPr>
          <w:jc w:val="center"/>
        </w:trPr>
        <w:tc>
          <w:tcPr>
            <w:tcW w:w="360" w:type="dxa"/>
          </w:tcPr>
          <w:p w14:paraId="62808672" w14:textId="77777777" w:rsidR="00382FB1" w:rsidRDefault="00000000">
            <w:pPr>
              <w:pStyle w:val="TableText"/>
            </w:pPr>
            <w:r>
              <w:t>Implied Template</w:t>
            </w:r>
          </w:p>
        </w:tc>
        <w:tc>
          <w:tcPr>
            <w:tcW w:w="360" w:type="dxa"/>
          </w:tcPr>
          <w:p w14:paraId="77B2C107" w14:textId="77777777" w:rsidR="00382FB1" w:rsidRDefault="00000000">
            <w:pPr>
              <w:pStyle w:val="TableText"/>
            </w:pPr>
            <w:r>
              <w:t>Procedures Section (entries optional) (V2) (urn:hl7ii:2.16.840.1.113883.10.20.22.2.7:2014-06-09)</w:t>
            </w:r>
          </w:p>
        </w:tc>
        <w:tc>
          <w:tcPr>
            <w:tcW w:w="360" w:type="dxa"/>
          </w:tcPr>
          <w:p w14:paraId="1FA42A92" w14:textId="77777777" w:rsidR="00382FB1" w:rsidRDefault="00000000">
            <w:pPr>
              <w:pStyle w:val="TableText"/>
            </w:pPr>
            <w:r>
              <w:t>Procedures Section (entries optional) (NHCS V3) (urn:hl7ii:2.16.840.1.113883.10.20.22.2.7:2025-08-01)</w:t>
            </w:r>
          </w:p>
        </w:tc>
      </w:tr>
      <w:tr w:rsidR="00382FB1" w14:paraId="1C072131" w14:textId="77777777">
        <w:trPr>
          <w:jc w:val="center"/>
        </w:trPr>
        <w:tc>
          <w:tcPr>
            <w:tcW w:w="360" w:type="dxa"/>
          </w:tcPr>
          <w:p w14:paraId="7E18A360" w14:textId="77777777" w:rsidR="00382FB1" w:rsidRDefault="00000000">
            <w:pPr>
              <w:pStyle w:val="TableText"/>
            </w:pPr>
            <w:r>
              <w:t>CONF #: 5564-32879 Added</w:t>
            </w:r>
          </w:p>
        </w:tc>
        <w:tc>
          <w:tcPr>
            <w:tcW w:w="360" w:type="dxa"/>
          </w:tcPr>
          <w:p w14:paraId="12408A7F" w14:textId="77777777" w:rsidR="00382FB1" w:rsidRDefault="00382FB1">
            <w:pPr>
              <w:pStyle w:val="TableText"/>
            </w:pPr>
          </w:p>
        </w:tc>
        <w:tc>
          <w:tcPr>
            <w:tcW w:w="360" w:type="dxa"/>
          </w:tcPr>
          <w:p w14:paraId="510DDDE9" w14:textId="77777777" w:rsidR="00382FB1" w:rsidRDefault="00000000">
            <w:pPr>
              <w:pStyle w:val="TableText"/>
            </w:pPr>
            <w:r>
              <w:t>SHALL contain exactly one [1..1] templateId (CONF:5564-32879) such that it</w:t>
            </w:r>
          </w:p>
        </w:tc>
      </w:tr>
      <w:tr w:rsidR="00382FB1" w14:paraId="354076FB" w14:textId="77777777">
        <w:trPr>
          <w:jc w:val="center"/>
        </w:trPr>
        <w:tc>
          <w:tcPr>
            <w:tcW w:w="360" w:type="dxa"/>
          </w:tcPr>
          <w:p w14:paraId="58911DB4" w14:textId="77777777" w:rsidR="00382FB1" w:rsidRDefault="00000000">
            <w:pPr>
              <w:pStyle w:val="TableText"/>
            </w:pPr>
            <w:r>
              <w:t>CONF #: 5564-32880 Added</w:t>
            </w:r>
          </w:p>
        </w:tc>
        <w:tc>
          <w:tcPr>
            <w:tcW w:w="360" w:type="dxa"/>
          </w:tcPr>
          <w:p w14:paraId="522D787A" w14:textId="77777777" w:rsidR="00382FB1" w:rsidRDefault="00382FB1">
            <w:pPr>
              <w:pStyle w:val="TableText"/>
            </w:pPr>
          </w:p>
        </w:tc>
        <w:tc>
          <w:tcPr>
            <w:tcW w:w="360" w:type="dxa"/>
          </w:tcPr>
          <w:p w14:paraId="3573C45A" w14:textId="77777777" w:rsidR="00382FB1" w:rsidRDefault="00000000">
            <w:pPr>
              <w:pStyle w:val="TableText"/>
            </w:pPr>
            <w:r>
              <w:t>SHALL contain exactly one [1..1] code (CONF:5564-32880).</w:t>
            </w:r>
          </w:p>
        </w:tc>
      </w:tr>
      <w:tr w:rsidR="00382FB1" w14:paraId="3D66F43D" w14:textId="77777777">
        <w:trPr>
          <w:jc w:val="center"/>
        </w:trPr>
        <w:tc>
          <w:tcPr>
            <w:tcW w:w="360" w:type="dxa"/>
          </w:tcPr>
          <w:p w14:paraId="05213D33" w14:textId="77777777" w:rsidR="00382FB1" w:rsidRDefault="00000000">
            <w:pPr>
              <w:pStyle w:val="TableText"/>
            </w:pPr>
            <w:r>
              <w:lastRenderedPageBreak/>
              <w:t>CONF #: 5564-32881 Added</w:t>
            </w:r>
          </w:p>
        </w:tc>
        <w:tc>
          <w:tcPr>
            <w:tcW w:w="360" w:type="dxa"/>
          </w:tcPr>
          <w:p w14:paraId="673581FA" w14:textId="77777777" w:rsidR="00382FB1" w:rsidRDefault="00382FB1">
            <w:pPr>
              <w:pStyle w:val="TableText"/>
            </w:pPr>
          </w:p>
        </w:tc>
        <w:tc>
          <w:tcPr>
            <w:tcW w:w="360" w:type="dxa"/>
          </w:tcPr>
          <w:p w14:paraId="0AC8335C" w14:textId="77777777" w:rsidR="00382FB1" w:rsidRDefault="00000000">
            <w:pPr>
              <w:pStyle w:val="TableText"/>
            </w:pPr>
            <w:r>
              <w:t xml:space="preserve">If section/@nullFlavor is not present there *SHALL* be at least one entry conformant to Procedure Activity Act (V2) (templateId 2.16.840.1.113883.10.20.22.4.12:2014-06-09) *OR* Procedure Activity Observation (V2) (templateId: 2.16.840.1.113883.10.20.22.4.13:2014-06-09) *OR* Procedure Activity Procedure (V2) (templateId: 2.16.840.1.113883.10.20.22.4.14:2014-06-09)  </w:t>
            </w:r>
            <w:r>
              <w:br/>
              <w:t>SHALL contain at least one [1..*] entry (CONF:5564-32881) such that it</w:t>
            </w:r>
          </w:p>
        </w:tc>
      </w:tr>
      <w:tr w:rsidR="00382FB1" w14:paraId="4A70336D" w14:textId="77777777">
        <w:trPr>
          <w:jc w:val="center"/>
        </w:trPr>
        <w:tc>
          <w:tcPr>
            <w:tcW w:w="360" w:type="dxa"/>
          </w:tcPr>
          <w:p w14:paraId="31B49B42" w14:textId="77777777" w:rsidR="00382FB1" w:rsidRDefault="00000000">
            <w:pPr>
              <w:pStyle w:val="TableText"/>
            </w:pPr>
            <w:r>
              <w:t>CONF #: 5564-32882 Added</w:t>
            </w:r>
          </w:p>
        </w:tc>
        <w:tc>
          <w:tcPr>
            <w:tcW w:w="360" w:type="dxa"/>
          </w:tcPr>
          <w:p w14:paraId="78B4F74F" w14:textId="77777777" w:rsidR="00382FB1" w:rsidRDefault="00382FB1">
            <w:pPr>
              <w:pStyle w:val="TableText"/>
            </w:pPr>
          </w:p>
        </w:tc>
        <w:tc>
          <w:tcPr>
            <w:tcW w:w="360" w:type="dxa"/>
          </w:tcPr>
          <w:p w14:paraId="518084B7" w14:textId="77777777" w:rsidR="00382FB1" w:rsidRDefault="00000000">
            <w:pPr>
              <w:pStyle w:val="TableText"/>
            </w:pPr>
            <w:r>
              <w:t>MAY contain zero or one [0..1] procedure (CONF:5564-32882).</w:t>
            </w:r>
          </w:p>
        </w:tc>
      </w:tr>
      <w:tr w:rsidR="00382FB1" w14:paraId="4EDD83B2" w14:textId="77777777">
        <w:trPr>
          <w:jc w:val="center"/>
        </w:trPr>
        <w:tc>
          <w:tcPr>
            <w:tcW w:w="360" w:type="dxa"/>
          </w:tcPr>
          <w:p w14:paraId="4D71B95C" w14:textId="77777777" w:rsidR="00382FB1" w:rsidRDefault="00000000">
            <w:pPr>
              <w:pStyle w:val="TableText"/>
            </w:pPr>
            <w:r>
              <w:t>CONF #: 5564-32883 Added</w:t>
            </w:r>
          </w:p>
        </w:tc>
        <w:tc>
          <w:tcPr>
            <w:tcW w:w="360" w:type="dxa"/>
          </w:tcPr>
          <w:p w14:paraId="1EE0D351" w14:textId="77777777" w:rsidR="00382FB1" w:rsidRDefault="00382FB1">
            <w:pPr>
              <w:pStyle w:val="TableText"/>
            </w:pPr>
          </w:p>
        </w:tc>
        <w:tc>
          <w:tcPr>
            <w:tcW w:w="360" w:type="dxa"/>
          </w:tcPr>
          <w:p w14:paraId="32179C8C" w14:textId="77777777" w:rsidR="00382FB1" w:rsidRDefault="00000000">
            <w:pPr>
              <w:pStyle w:val="TableText"/>
            </w:pPr>
            <w:r>
              <w:t>MAY contain zero or one [0..1] act (CONF:5564-32883).</w:t>
            </w:r>
          </w:p>
        </w:tc>
      </w:tr>
      <w:tr w:rsidR="00382FB1" w14:paraId="62F40C98" w14:textId="77777777">
        <w:trPr>
          <w:jc w:val="center"/>
        </w:trPr>
        <w:tc>
          <w:tcPr>
            <w:tcW w:w="360" w:type="dxa"/>
          </w:tcPr>
          <w:p w14:paraId="23121F87" w14:textId="77777777" w:rsidR="00382FB1" w:rsidRDefault="00000000">
            <w:pPr>
              <w:pStyle w:val="TableText"/>
            </w:pPr>
            <w:r>
              <w:t>CONF #: 5564-32884 Added</w:t>
            </w:r>
          </w:p>
        </w:tc>
        <w:tc>
          <w:tcPr>
            <w:tcW w:w="360" w:type="dxa"/>
          </w:tcPr>
          <w:p w14:paraId="09504C0C" w14:textId="77777777" w:rsidR="00382FB1" w:rsidRDefault="00382FB1">
            <w:pPr>
              <w:pStyle w:val="TableText"/>
            </w:pPr>
          </w:p>
        </w:tc>
        <w:tc>
          <w:tcPr>
            <w:tcW w:w="360" w:type="dxa"/>
          </w:tcPr>
          <w:p w14:paraId="68821F34" w14:textId="77777777" w:rsidR="00382FB1" w:rsidRDefault="00000000">
            <w:pPr>
              <w:pStyle w:val="TableText"/>
            </w:pPr>
            <w:r>
              <w:t>MAY contain zero or one [0..1] observation (CONF:5564-32884).</w:t>
            </w:r>
          </w:p>
        </w:tc>
      </w:tr>
      <w:tr w:rsidR="00382FB1" w14:paraId="25AEA4EA" w14:textId="77777777">
        <w:trPr>
          <w:jc w:val="center"/>
        </w:trPr>
        <w:tc>
          <w:tcPr>
            <w:tcW w:w="360" w:type="dxa"/>
          </w:tcPr>
          <w:p w14:paraId="479402FA" w14:textId="77777777" w:rsidR="00382FB1" w:rsidRDefault="00000000">
            <w:pPr>
              <w:pStyle w:val="TableText"/>
            </w:pPr>
            <w:r>
              <w:t>CONF #: 5564-32885 Added</w:t>
            </w:r>
          </w:p>
        </w:tc>
        <w:tc>
          <w:tcPr>
            <w:tcW w:w="360" w:type="dxa"/>
          </w:tcPr>
          <w:p w14:paraId="14430FE8" w14:textId="77777777" w:rsidR="00382FB1" w:rsidRDefault="00382FB1">
            <w:pPr>
              <w:pStyle w:val="TableText"/>
            </w:pPr>
          </w:p>
        </w:tc>
        <w:tc>
          <w:tcPr>
            <w:tcW w:w="360" w:type="dxa"/>
          </w:tcPr>
          <w:p w14:paraId="6BC5FE03" w14:textId="77777777" w:rsidR="00382FB1" w:rsidRDefault="00000000">
            <w:pPr>
              <w:pStyle w:val="TableText"/>
            </w:pPr>
            <w:r>
              <w:t>SHALL contain exactly one [1..1] @root="2.16.840.1.113883.10.20.22.2.7.1" (CONF:5564-32885).</w:t>
            </w:r>
          </w:p>
        </w:tc>
      </w:tr>
      <w:tr w:rsidR="00382FB1" w14:paraId="7FCE3DD6" w14:textId="77777777">
        <w:trPr>
          <w:jc w:val="center"/>
        </w:trPr>
        <w:tc>
          <w:tcPr>
            <w:tcW w:w="360" w:type="dxa"/>
          </w:tcPr>
          <w:p w14:paraId="37F9672C" w14:textId="77777777" w:rsidR="00382FB1" w:rsidRDefault="00000000">
            <w:pPr>
              <w:pStyle w:val="TableText"/>
            </w:pPr>
            <w:r>
              <w:t>CONF #: 5564-32886 Added</w:t>
            </w:r>
          </w:p>
        </w:tc>
        <w:tc>
          <w:tcPr>
            <w:tcW w:w="360" w:type="dxa"/>
          </w:tcPr>
          <w:p w14:paraId="75F7C55E" w14:textId="77777777" w:rsidR="00382FB1" w:rsidRDefault="00382FB1">
            <w:pPr>
              <w:pStyle w:val="TableText"/>
            </w:pPr>
          </w:p>
        </w:tc>
        <w:tc>
          <w:tcPr>
            <w:tcW w:w="360" w:type="dxa"/>
          </w:tcPr>
          <w:p w14:paraId="3D5BA4CE" w14:textId="77777777" w:rsidR="00382FB1" w:rsidRDefault="00000000">
            <w:pPr>
              <w:pStyle w:val="TableText"/>
            </w:pPr>
            <w:r>
              <w:t>SHALL contain exactly one [1..1] @extension="2025-08-01" (CONF:5564-32886).</w:t>
            </w:r>
          </w:p>
        </w:tc>
      </w:tr>
      <w:tr w:rsidR="00382FB1" w14:paraId="7C53EFDF" w14:textId="77777777">
        <w:trPr>
          <w:jc w:val="center"/>
        </w:trPr>
        <w:tc>
          <w:tcPr>
            <w:tcW w:w="360" w:type="dxa"/>
          </w:tcPr>
          <w:p w14:paraId="26273421" w14:textId="77777777" w:rsidR="00382FB1" w:rsidRDefault="00000000">
            <w:pPr>
              <w:pStyle w:val="TableText"/>
            </w:pPr>
            <w:r>
              <w:t>CONF #: 5564-32887 Added</w:t>
            </w:r>
          </w:p>
        </w:tc>
        <w:tc>
          <w:tcPr>
            <w:tcW w:w="360" w:type="dxa"/>
          </w:tcPr>
          <w:p w14:paraId="4907935B" w14:textId="77777777" w:rsidR="00382FB1" w:rsidRDefault="00382FB1">
            <w:pPr>
              <w:pStyle w:val="TableText"/>
            </w:pPr>
          </w:p>
        </w:tc>
        <w:tc>
          <w:tcPr>
            <w:tcW w:w="360" w:type="dxa"/>
          </w:tcPr>
          <w:p w14:paraId="42ACDAD5" w14:textId="77777777" w:rsidR="00382FB1" w:rsidRDefault="00000000">
            <w:pPr>
              <w:pStyle w:val="TableText"/>
            </w:pPr>
            <w:r>
              <w:t>This code SHALL contain exactly one [1..1] @code="47519-4" History of Procedures (CONF:5564-32887).</w:t>
            </w:r>
          </w:p>
        </w:tc>
      </w:tr>
      <w:tr w:rsidR="00382FB1" w14:paraId="22C63942" w14:textId="77777777">
        <w:trPr>
          <w:jc w:val="center"/>
        </w:trPr>
        <w:tc>
          <w:tcPr>
            <w:tcW w:w="360" w:type="dxa"/>
          </w:tcPr>
          <w:p w14:paraId="3B263DB1" w14:textId="77777777" w:rsidR="00382FB1" w:rsidRDefault="00000000">
            <w:pPr>
              <w:pStyle w:val="TableText"/>
            </w:pPr>
            <w:r>
              <w:t>CONF #: 5564-32888 Added</w:t>
            </w:r>
          </w:p>
        </w:tc>
        <w:tc>
          <w:tcPr>
            <w:tcW w:w="360" w:type="dxa"/>
          </w:tcPr>
          <w:p w14:paraId="4519768F" w14:textId="77777777" w:rsidR="00382FB1" w:rsidRDefault="00382FB1">
            <w:pPr>
              <w:pStyle w:val="TableText"/>
            </w:pPr>
          </w:p>
        </w:tc>
        <w:tc>
          <w:tcPr>
            <w:tcW w:w="360" w:type="dxa"/>
          </w:tcPr>
          <w:p w14:paraId="7CE61BD2" w14:textId="77777777" w:rsidR="00382FB1" w:rsidRDefault="00000000">
            <w:pPr>
              <w:pStyle w:val="TableText"/>
            </w:pPr>
            <w:r>
              <w:t>This code SHALL contain exactly one [1..1] @codeSystem="2.16.840.1.113883.6.1" (CodeSystem: LOINC urn:oid:2.16.840.1.113883.6.1) (CONF:5564-32888).</w:t>
            </w:r>
          </w:p>
        </w:tc>
      </w:tr>
      <w:tr w:rsidR="00382FB1" w14:paraId="61A4D6BB" w14:textId="77777777">
        <w:trPr>
          <w:jc w:val="center"/>
        </w:trPr>
        <w:tc>
          <w:tcPr>
            <w:tcW w:w="360" w:type="dxa"/>
          </w:tcPr>
          <w:p w14:paraId="298F5718" w14:textId="77777777" w:rsidR="00382FB1" w:rsidRDefault="00000000">
            <w:pPr>
              <w:pStyle w:val="TableText"/>
            </w:pPr>
            <w:r>
              <w:t>CONF #: 5564-32889 Added</w:t>
            </w:r>
          </w:p>
        </w:tc>
        <w:tc>
          <w:tcPr>
            <w:tcW w:w="360" w:type="dxa"/>
          </w:tcPr>
          <w:p w14:paraId="7B0CFD72" w14:textId="77777777" w:rsidR="00382FB1" w:rsidRDefault="00382FB1">
            <w:pPr>
              <w:pStyle w:val="TableText"/>
            </w:pPr>
          </w:p>
        </w:tc>
        <w:tc>
          <w:tcPr>
            <w:tcW w:w="360" w:type="dxa"/>
          </w:tcPr>
          <w:p w14:paraId="3C63F46D" w14:textId="77777777" w:rsidR="00382FB1" w:rsidRDefault="00000000">
            <w:pPr>
              <w:pStyle w:val="TableText"/>
            </w:pPr>
            <w:r>
              <w:t>SHALL contain exactly one [1..1] title (CONF:5564-32889).</w:t>
            </w:r>
          </w:p>
        </w:tc>
      </w:tr>
      <w:tr w:rsidR="00382FB1" w14:paraId="729C015E" w14:textId="77777777">
        <w:trPr>
          <w:jc w:val="center"/>
        </w:trPr>
        <w:tc>
          <w:tcPr>
            <w:tcW w:w="360" w:type="dxa"/>
          </w:tcPr>
          <w:p w14:paraId="0BCEBBAC" w14:textId="77777777" w:rsidR="00382FB1" w:rsidRDefault="00000000">
            <w:pPr>
              <w:pStyle w:val="TableText"/>
            </w:pPr>
            <w:r>
              <w:t>CONF #: 5564-32890 Added</w:t>
            </w:r>
          </w:p>
        </w:tc>
        <w:tc>
          <w:tcPr>
            <w:tcW w:w="360" w:type="dxa"/>
          </w:tcPr>
          <w:p w14:paraId="15027301" w14:textId="77777777" w:rsidR="00382FB1" w:rsidRDefault="00382FB1">
            <w:pPr>
              <w:pStyle w:val="TableText"/>
            </w:pPr>
          </w:p>
        </w:tc>
        <w:tc>
          <w:tcPr>
            <w:tcW w:w="360" w:type="dxa"/>
          </w:tcPr>
          <w:p w14:paraId="1A02A5B6" w14:textId="77777777" w:rsidR="00382FB1" w:rsidRDefault="00000000">
            <w:pPr>
              <w:pStyle w:val="TableText"/>
            </w:pPr>
            <w:r>
              <w:t>SHALL contain exactly one [1..1] text (CONF:5564-32890).</w:t>
            </w:r>
          </w:p>
        </w:tc>
      </w:tr>
      <w:tr w:rsidR="00382FB1" w14:paraId="078E90C0" w14:textId="77777777">
        <w:trPr>
          <w:jc w:val="center"/>
        </w:trPr>
        <w:tc>
          <w:tcPr>
            <w:tcW w:w="360" w:type="dxa"/>
          </w:tcPr>
          <w:p w14:paraId="65ED7393" w14:textId="77777777" w:rsidR="00382FB1" w:rsidRDefault="00000000">
            <w:pPr>
              <w:pStyle w:val="TableText"/>
            </w:pPr>
            <w:r>
              <w:t>CONF #: 5564-32891 Added</w:t>
            </w:r>
          </w:p>
        </w:tc>
        <w:tc>
          <w:tcPr>
            <w:tcW w:w="360" w:type="dxa"/>
          </w:tcPr>
          <w:p w14:paraId="6177B521" w14:textId="77777777" w:rsidR="00382FB1" w:rsidRDefault="00382FB1">
            <w:pPr>
              <w:pStyle w:val="TableText"/>
            </w:pPr>
          </w:p>
        </w:tc>
        <w:tc>
          <w:tcPr>
            <w:tcW w:w="360" w:type="dxa"/>
          </w:tcPr>
          <w:p w14:paraId="486C8DF3" w14:textId="77777777" w:rsidR="00382FB1" w:rsidRDefault="00000000">
            <w:pPr>
              <w:pStyle w:val="TableText"/>
            </w:pPr>
            <w:r>
              <w:t>MAY contain zero or one [0..1] @nullFlavor="NI" No information (CodeSystem: HL7NullFlavor urn:oid:2.16.840.1.113883.5.1008) (CONF:5564-32891).</w:t>
            </w:r>
          </w:p>
        </w:tc>
      </w:tr>
      <w:tr w:rsidR="00382FB1" w14:paraId="6B5C07DE" w14:textId="77777777">
        <w:trPr>
          <w:jc w:val="center"/>
        </w:trPr>
        <w:tc>
          <w:tcPr>
            <w:tcW w:w="360" w:type="dxa"/>
          </w:tcPr>
          <w:p w14:paraId="0353D7B1" w14:textId="77777777" w:rsidR="00382FB1" w:rsidRDefault="00000000">
            <w:pPr>
              <w:pStyle w:val="TableText"/>
            </w:pPr>
            <w:r>
              <w:t>CONF #: 1098-7891 Removed</w:t>
            </w:r>
          </w:p>
        </w:tc>
        <w:tc>
          <w:tcPr>
            <w:tcW w:w="360" w:type="dxa"/>
          </w:tcPr>
          <w:p w14:paraId="42864EC8" w14:textId="77777777" w:rsidR="00382FB1" w:rsidRDefault="00000000">
            <w:pPr>
              <w:pStyle w:val="TableText"/>
            </w:pPr>
            <w:r>
              <w:t>SHALL contain exactly one [1..1] templateId (CONF:1098-7891) such that it</w:t>
            </w:r>
          </w:p>
        </w:tc>
        <w:tc>
          <w:tcPr>
            <w:tcW w:w="360" w:type="dxa"/>
          </w:tcPr>
          <w:p w14:paraId="35893250" w14:textId="77777777" w:rsidR="00382FB1" w:rsidRDefault="00382FB1">
            <w:pPr>
              <w:pStyle w:val="TableText"/>
            </w:pPr>
          </w:p>
        </w:tc>
      </w:tr>
      <w:tr w:rsidR="00382FB1" w14:paraId="59E2A37E" w14:textId="77777777">
        <w:trPr>
          <w:jc w:val="center"/>
        </w:trPr>
        <w:tc>
          <w:tcPr>
            <w:tcW w:w="360" w:type="dxa"/>
          </w:tcPr>
          <w:p w14:paraId="44A6C390" w14:textId="77777777" w:rsidR="00382FB1" w:rsidRDefault="00000000">
            <w:pPr>
              <w:pStyle w:val="TableText"/>
            </w:pPr>
            <w:r>
              <w:t>CONF #: 1098-10447 Removed</w:t>
            </w:r>
          </w:p>
        </w:tc>
        <w:tc>
          <w:tcPr>
            <w:tcW w:w="360" w:type="dxa"/>
          </w:tcPr>
          <w:p w14:paraId="4CA94527" w14:textId="77777777" w:rsidR="00382FB1" w:rsidRDefault="00000000">
            <w:pPr>
              <w:pStyle w:val="TableText"/>
            </w:pPr>
            <w:r>
              <w:t>SHALL contain exactly one [1..1] @root="2.16.840.1.113883.10.20.2</w:t>
            </w:r>
            <w:r>
              <w:lastRenderedPageBreak/>
              <w:t>2.2.7.1" (CONF:1098-10447).</w:t>
            </w:r>
          </w:p>
        </w:tc>
        <w:tc>
          <w:tcPr>
            <w:tcW w:w="360" w:type="dxa"/>
          </w:tcPr>
          <w:p w14:paraId="14CEBAD8" w14:textId="77777777" w:rsidR="00382FB1" w:rsidRDefault="00382FB1">
            <w:pPr>
              <w:pStyle w:val="TableText"/>
            </w:pPr>
          </w:p>
        </w:tc>
      </w:tr>
      <w:tr w:rsidR="00382FB1" w14:paraId="31CD790E" w14:textId="77777777">
        <w:trPr>
          <w:jc w:val="center"/>
        </w:trPr>
        <w:tc>
          <w:tcPr>
            <w:tcW w:w="360" w:type="dxa"/>
          </w:tcPr>
          <w:p w14:paraId="66A70D5C" w14:textId="77777777" w:rsidR="00382FB1" w:rsidRDefault="00000000">
            <w:pPr>
              <w:pStyle w:val="TableText"/>
            </w:pPr>
            <w:r>
              <w:t>CONF #: 1098-15425 Removed</w:t>
            </w:r>
          </w:p>
        </w:tc>
        <w:tc>
          <w:tcPr>
            <w:tcW w:w="360" w:type="dxa"/>
          </w:tcPr>
          <w:p w14:paraId="31B8748A" w14:textId="77777777" w:rsidR="00382FB1" w:rsidRDefault="00000000">
            <w:pPr>
              <w:pStyle w:val="TableText"/>
            </w:pPr>
            <w:r>
              <w:t>SHALL contain exactly one [1..1] code (CONF:1098-15425).</w:t>
            </w:r>
          </w:p>
        </w:tc>
        <w:tc>
          <w:tcPr>
            <w:tcW w:w="360" w:type="dxa"/>
          </w:tcPr>
          <w:p w14:paraId="0C5B9E1D" w14:textId="77777777" w:rsidR="00382FB1" w:rsidRDefault="00382FB1">
            <w:pPr>
              <w:pStyle w:val="TableText"/>
            </w:pPr>
          </w:p>
        </w:tc>
      </w:tr>
      <w:tr w:rsidR="00382FB1" w14:paraId="6ADCACD5" w14:textId="77777777">
        <w:trPr>
          <w:jc w:val="center"/>
        </w:trPr>
        <w:tc>
          <w:tcPr>
            <w:tcW w:w="360" w:type="dxa"/>
          </w:tcPr>
          <w:p w14:paraId="32A9E29B" w14:textId="77777777" w:rsidR="00382FB1" w:rsidRDefault="00000000">
            <w:pPr>
              <w:pStyle w:val="TableText"/>
            </w:pPr>
            <w:r>
              <w:t>CONF #: 1098-15426 Removed</w:t>
            </w:r>
          </w:p>
        </w:tc>
        <w:tc>
          <w:tcPr>
            <w:tcW w:w="360" w:type="dxa"/>
          </w:tcPr>
          <w:p w14:paraId="3A6729F4" w14:textId="77777777" w:rsidR="00382FB1" w:rsidRDefault="00000000">
            <w:pPr>
              <w:pStyle w:val="TableText"/>
            </w:pPr>
            <w:r>
              <w:t>This code SHALL contain exactly one [1..1] @code="47519-4" History of Procedures (CONF:1098-15426).</w:t>
            </w:r>
          </w:p>
        </w:tc>
        <w:tc>
          <w:tcPr>
            <w:tcW w:w="360" w:type="dxa"/>
          </w:tcPr>
          <w:p w14:paraId="22C140B9" w14:textId="77777777" w:rsidR="00382FB1" w:rsidRDefault="00382FB1">
            <w:pPr>
              <w:pStyle w:val="TableText"/>
            </w:pPr>
          </w:p>
        </w:tc>
      </w:tr>
      <w:tr w:rsidR="00382FB1" w14:paraId="0A99614F" w14:textId="77777777">
        <w:trPr>
          <w:jc w:val="center"/>
        </w:trPr>
        <w:tc>
          <w:tcPr>
            <w:tcW w:w="360" w:type="dxa"/>
          </w:tcPr>
          <w:p w14:paraId="2EDF46FD" w14:textId="77777777" w:rsidR="00382FB1" w:rsidRDefault="00000000">
            <w:pPr>
              <w:pStyle w:val="TableText"/>
            </w:pPr>
            <w:r>
              <w:t>CONF #: 1098-7893 Removed</w:t>
            </w:r>
          </w:p>
        </w:tc>
        <w:tc>
          <w:tcPr>
            <w:tcW w:w="360" w:type="dxa"/>
          </w:tcPr>
          <w:p w14:paraId="46B3290F" w14:textId="77777777" w:rsidR="00382FB1" w:rsidRDefault="00000000">
            <w:pPr>
              <w:pStyle w:val="TableText"/>
            </w:pPr>
            <w:r>
              <w:t>SHALL contain exactly one [1..1] title (CONF:1098-7893).</w:t>
            </w:r>
          </w:p>
        </w:tc>
        <w:tc>
          <w:tcPr>
            <w:tcW w:w="360" w:type="dxa"/>
          </w:tcPr>
          <w:p w14:paraId="623AF36C" w14:textId="77777777" w:rsidR="00382FB1" w:rsidRDefault="00382FB1">
            <w:pPr>
              <w:pStyle w:val="TableText"/>
            </w:pPr>
          </w:p>
        </w:tc>
      </w:tr>
      <w:tr w:rsidR="00382FB1" w14:paraId="3F17D214" w14:textId="77777777">
        <w:trPr>
          <w:jc w:val="center"/>
        </w:trPr>
        <w:tc>
          <w:tcPr>
            <w:tcW w:w="360" w:type="dxa"/>
          </w:tcPr>
          <w:p w14:paraId="3936DCD4" w14:textId="77777777" w:rsidR="00382FB1" w:rsidRDefault="00000000">
            <w:pPr>
              <w:pStyle w:val="TableText"/>
            </w:pPr>
            <w:r>
              <w:t>CONF #: 1098-7894 Removed</w:t>
            </w:r>
          </w:p>
        </w:tc>
        <w:tc>
          <w:tcPr>
            <w:tcW w:w="360" w:type="dxa"/>
          </w:tcPr>
          <w:p w14:paraId="08C295A6" w14:textId="77777777" w:rsidR="00382FB1" w:rsidRDefault="00000000">
            <w:pPr>
              <w:pStyle w:val="TableText"/>
            </w:pPr>
            <w:r>
              <w:t>SHALL contain exactly one [1..1] text (CONF:1098-7894).</w:t>
            </w:r>
          </w:p>
        </w:tc>
        <w:tc>
          <w:tcPr>
            <w:tcW w:w="360" w:type="dxa"/>
          </w:tcPr>
          <w:p w14:paraId="2BF3B29C" w14:textId="77777777" w:rsidR="00382FB1" w:rsidRDefault="00382FB1">
            <w:pPr>
              <w:pStyle w:val="TableText"/>
            </w:pPr>
          </w:p>
        </w:tc>
      </w:tr>
      <w:tr w:rsidR="00382FB1" w14:paraId="7B179DDF" w14:textId="77777777">
        <w:trPr>
          <w:jc w:val="center"/>
        </w:trPr>
        <w:tc>
          <w:tcPr>
            <w:tcW w:w="360" w:type="dxa"/>
          </w:tcPr>
          <w:p w14:paraId="0FE32714" w14:textId="77777777" w:rsidR="00382FB1" w:rsidRDefault="00000000">
            <w:pPr>
              <w:pStyle w:val="TableText"/>
            </w:pPr>
            <w:r>
              <w:t>CONF #: 1098-7895 Removed</w:t>
            </w:r>
          </w:p>
        </w:tc>
        <w:tc>
          <w:tcPr>
            <w:tcW w:w="360" w:type="dxa"/>
          </w:tcPr>
          <w:p w14:paraId="185EEDA1" w14:textId="77777777" w:rsidR="00382FB1" w:rsidRDefault="00000000">
            <w:pPr>
              <w:pStyle w:val="TableText"/>
            </w:pPr>
            <w:r>
              <w:t xml:space="preserve">If section/@nullFlavor is not present there *SHALL* be at least one entry conformant to Procedure Activity Act (V2) (templateId 2.16.840.1.113883.10.20.22.4.12:2014-06-09) *OR* Procedure Activity Observation (V2) (templateId: 2.16.840.1.113883.10.20.22.4.13:2014-06-09) *OR* Procedure Activity Procedure (V2) (templateId: 2.16.840.1.113883.10.20.22.4.14:2014-06-09)  </w:t>
            </w:r>
            <w:r>
              <w:br/>
              <w:t>SHALL contain at least one [1..*] entry (CONF:1098-7895) such that it</w:t>
            </w:r>
          </w:p>
        </w:tc>
        <w:tc>
          <w:tcPr>
            <w:tcW w:w="360" w:type="dxa"/>
          </w:tcPr>
          <w:p w14:paraId="0CCEF848" w14:textId="77777777" w:rsidR="00382FB1" w:rsidRDefault="00382FB1">
            <w:pPr>
              <w:pStyle w:val="TableText"/>
            </w:pPr>
          </w:p>
        </w:tc>
      </w:tr>
      <w:tr w:rsidR="00382FB1" w14:paraId="2A26308C" w14:textId="77777777">
        <w:trPr>
          <w:jc w:val="center"/>
        </w:trPr>
        <w:tc>
          <w:tcPr>
            <w:tcW w:w="360" w:type="dxa"/>
          </w:tcPr>
          <w:p w14:paraId="54106B4C" w14:textId="77777777" w:rsidR="00382FB1" w:rsidRDefault="00000000">
            <w:pPr>
              <w:pStyle w:val="TableText"/>
            </w:pPr>
            <w:r>
              <w:t>CONF #: 1098-15512 Removed</w:t>
            </w:r>
          </w:p>
        </w:tc>
        <w:tc>
          <w:tcPr>
            <w:tcW w:w="360" w:type="dxa"/>
          </w:tcPr>
          <w:p w14:paraId="14F1230C" w14:textId="77777777" w:rsidR="00382FB1" w:rsidRDefault="00000000">
            <w:pPr>
              <w:pStyle w:val="TableText"/>
            </w:pPr>
            <w:r>
              <w:t>MAY contain zero or one [0..1] procedure (CONF:1098-15512).</w:t>
            </w:r>
          </w:p>
        </w:tc>
        <w:tc>
          <w:tcPr>
            <w:tcW w:w="360" w:type="dxa"/>
          </w:tcPr>
          <w:p w14:paraId="01DA2E13" w14:textId="77777777" w:rsidR="00382FB1" w:rsidRDefault="00382FB1">
            <w:pPr>
              <w:pStyle w:val="TableText"/>
            </w:pPr>
          </w:p>
        </w:tc>
      </w:tr>
      <w:tr w:rsidR="00382FB1" w14:paraId="17CE4981" w14:textId="77777777">
        <w:trPr>
          <w:jc w:val="center"/>
        </w:trPr>
        <w:tc>
          <w:tcPr>
            <w:tcW w:w="360" w:type="dxa"/>
          </w:tcPr>
          <w:p w14:paraId="162133B2" w14:textId="77777777" w:rsidR="00382FB1" w:rsidRDefault="00000000">
            <w:pPr>
              <w:pStyle w:val="TableText"/>
            </w:pPr>
            <w:r>
              <w:t>CONF #: 1098-31138 Removed</w:t>
            </w:r>
          </w:p>
        </w:tc>
        <w:tc>
          <w:tcPr>
            <w:tcW w:w="360" w:type="dxa"/>
          </w:tcPr>
          <w:p w14:paraId="12C8ED10" w14:textId="77777777" w:rsidR="00382FB1" w:rsidRDefault="00000000">
            <w:pPr>
              <w:pStyle w:val="TableText"/>
            </w:pPr>
            <w:r>
              <w:t>This code SHALL contain exactly one [1..1] @codeSystem="2.16.840.1.113883.6.1" (CodeSystem: LOINC urn:oid:2.16.840.1.113883.6.1) (CONF:1098-31138).</w:t>
            </w:r>
          </w:p>
        </w:tc>
        <w:tc>
          <w:tcPr>
            <w:tcW w:w="360" w:type="dxa"/>
          </w:tcPr>
          <w:p w14:paraId="413B3789" w14:textId="77777777" w:rsidR="00382FB1" w:rsidRDefault="00382FB1">
            <w:pPr>
              <w:pStyle w:val="TableText"/>
            </w:pPr>
          </w:p>
        </w:tc>
      </w:tr>
      <w:tr w:rsidR="00382FB1" w14:paraId="7E5A26F6" w14:textId="77777777">
        <w:trPr>
          <w:jc w:val="center"/>
        </w:trPr>
        <w:tc>
          <w:tcPr>
            <w:tcW w:w="360" w:type="dxa"/>
          </w:tcPr>
          <w:p w14:paraId="5FE69F52" w14:textId="77777777" w:rsidR="00382FB1" w:rsidRDefault="00000000">
            <w:pPr>
              <w:pStyle w:val="TableText"/>
            </w:pPr>
            <w:r>
              <w:t>CONF #: 1098-32533 Removed</w:t>
            </w:r>
          </w:p>
        </w:tc>
        <w:tc>
          <w:tcPr>
            <w:tcW w:w="360" w:type="dxa"/>
          </w:tcPr>
          <w:p w14:paraId="2D7AF53E" w14:textId="77777777" w:rsidR="00382FB1" w:rsidRDefault="00000000">
            <w:pPr>
              <w:pStyle w:val="TableText"/>
            </w:pPr>
            <w:r>
              <w:t>SHALL contain exactly one [1..1] @extension="2014-06-09" (CONF:1098-32533).</w:t>
            </w:r>
          </w:p>
        </w:tc>
        <w:tc>
          <w:tcPr>
            <w:tcW w:w="360" w:type="dxa"/>
          </w:tcPr>
          <w:p w14:paraId="611F06F1" w14:textId="77777777" w:rsidR="00382FB1" w:rsidRDefault="00382FB1">
            <w:pPr>
              <w:pStyle w:val="TableText"/>
            </w:pPr>
          </w:p>
        </w:tc>
      </w:tr>
      <w:tr w:rsidR="00382FB1" w14:paraId="44F02621" w14:textId="77777777">
        <w:trPr>
          <w:jc w:val="center"/>
        </w:trPr>
        <w:tc>
          <w:tcPr>
            <w:tcW w:w="360" w:type="dxa"/>
          </w:tcPr>
          <w:p w14:paraId="63959C48" w14:textId="77777777" w:rsidR="00382FB1" w:rsidRDefault="00000000">
            <w:pPr>
              <w:pStyle w:val="TableText"/>
            </w:pPr>
            <w:r>
              <w:t>CONF #: 1098-32876 Removed</w:t>
            </w:r>
          </w:p>
        </w:tc>
        <w:tc>
          <w:tcPr>
            <w:tcW w:w="360" w:type="dxa"/>
          </w:tcPr>
          <w:p w14:paraId="7D996C2A" w14:textId="77777777" w:rsidR="00382FB1" w:rsidRDefault="00000000">
            <w:pPr>
              <w:pStyle w:val="TableText"/>
            </w:pPr>
            <w:r>
              <w:t>MAY contain zero or one [0..1] @nullFlavor="NI" No information (CodeSystem: HL7NullFlavor urn:oid:2.16.840.1.113883.5.1008) (CONF:1098-32876).</w:t>
            </w:r>
          </w:p>
        </w:tc>
        <w:tc>
          <w:tcPr>
            <w:tcW w:w="360" w:type="dxa"/>
          </w:tcPr>
          <w:p w14:paraId="01D78AB0" w14:textId="77777777" w:rsidR="00382FB1" w:rsidRDefault="00382FB1">
            <w:pPr>
              <w:pStyle w:val="TableText"/>
            </w:pPr>
          </w:p>
        </w:tc>
      </w:tr>
      <w:tr w:rsidR="00382FB1" w14:paraId="5672ED65" w14:textId="77777777">
        <w:trPr>
          <w:jc w:val="center"/>
        </w:trPr>
        <w:tc>
          <w:tcPr>
            <w:tcW w:w="360" w:type="dxa"/>
          </w:tcPr>
          <w:p w14:paraId="4BF38F90" w14:textId="77777777" w:rsidR="00382FB1" w:rsidRDefault="00000000">
            <w:pPr>
              <w:pStyle w:val="TableText"/>
            </w:pPr>
            <w:r>
              <w:t>CONF #: 1098-32877 Removed</w:t>
            </w:r>
          </w:p>
        </w:tc>
        <w:tc>
          <w:tcPr>
            <w:tcW w:w="360" w:type="dxa"/>
          </w:tcPr>
          <w:p w14:paraId="59D77468" w14:textId="77777777" w:rsidR="00382FB1" w:rsidRDefault="00000000">
            <w:pPr>
              <w:pStyle w:val="TableText"/>
            </w:pPr>
            <w:r>
              <w:t>MAY contain zero or one [0..1] act (CONF:1098-32877).</w:t>
            </w:r>
          </w:p>
        </w:tc>
        <w:tc>
          <w:tcPr>
            <w:tcW w:w="360" w:type="dxa"/>
          </w:tcPr>
          <w:p w14:paraId="3999A59B" w14:textId="77777777" w:rsidR="00382FB1" w:rsidRDefault="00382FB1">
            <w:pPr>
              <w:pStyle w:val="TableText"/>
            </w:pPr>
          </w:p>
        </w:tc>
      </w:tr>
      <w:tr w:rsidR="00382FB1" w14:paraId="0DE31CC1" w14:textId="77777777">
        <w:trPr>
          <w:jc w:val="center"/>
        </w:trPr>
        <w:tc>
          <w:tcPr>
            <w:tcW w:w="360" w:type="dxa"/>
          </w:tcPr>
          <w:p w14:paraId="120A1D7A" w14:textId="77777777" w:rsidR="00382FB1" w:rsidRDefault="00000000">
            <w:pPr>
              <w:pStyle w:val="TableText"/>
            </w:pPr>
            <w:r>
              <w:t>CONF #: 1098-32878 Removed</w:t>
            </w:r>
          </w:p>
        </w:tc>
        <w:tc>
          <w:tcPr>
            <w:tcW w:w="360" w:type="dxa"/>
          </w:tcPr>
          <w:p w14:paraId="2919865F" w14:textId="77777777" w:rsidR="00382FB1" w:rsidRDefault="00000000">
            <w:pPr>
              <w:pStyle w:val="TableText"/>
            </w:pPr>
            <w:r>
              <w:t>MAY contain zero or one [0..1] observation (CONF:1098-32878).</w:t>
            </w:r>
          </w:p>
        </w:tc>
        <w:tc>
          <w:tcPr>
            <w:tcW w:w="360" w:type="dxa"/>
          </w:tcPr>
          <w:p w14:paraId="5344B511" w14:textId="77777777" w:rsidR="00382FB1" w:rsidRDefault="00382FB1">
            <w:pPr>
              <w:pStyle w:val="TableText"/>
            </w:pPr>
          </w:p>
        </w:tc>
      </w:tr>
    </w:tbl>
    <w:p w14:paraId="5CD2C7D7" w14:textId="77777777" w:rsidR="00382FB1" w:rsidRDefault="00382FB1">
      <w:pPr>
        <w:pStyle w:val="BodyText"/>
      </w:pPr>
    </w:p>
    <w:p w14:paraId="1D4977FF" w14:textId="77777777" w:rsidR="00382FB1" w:rsidRDefault="00000000">
      <w:pPr>
        <w:pStyle w:val="Heading2nospace"/>
      </w:pPr>
      <w:bookmarkStart w:id="4164" w:name="_Toc202464004"/>
      <w:r>
        <w:lastRenderedPageBreak/>
        <w:t>Results Section (entries optional) (NHCS V4)</w:t>
      </w:r>
      <w:bookmarkEnd w:id="4164"/>
    </w:p>
    <w:p w14:paraId="268D32E7" w14:textId="77777777" w:rsidR="00382FB1" w:rsidRDefault="00382FB1">
      <w:pPr>
        <w:keepNext/>
      </w:pPr>
      <w:hyperlink w:anchor="S_Results_Section_ent_opt_NHCSv4">
        <w:r>
          <w:rPr>
            <w:rStyle w:val="HyperlinkCourierBold"/>
          </w:rPr>
          <w:t>Results Section (entries optional) (NHCS V4) (urn:hl7ii:2.16.840.1.113883.10.20.22.2.3:2025-08-01)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11391246" w14:textId="77777777">
        <w:trPr>
          <w:cantSplit/>
          <w:tblHeader/>
          <w:jc w:val="center"/>
        </w:trPr>
        <w:tc>
          <w:tcPr>
            <w:tcW w:w="360" w:type="dxa"/>
            <w:shd w:val="clear" w:color="auto" w:fill="E6E6E6"/>
          </w:tcPr>
          <w:p w14:paraId="11E6836A" w14:textId="77777777" w:rsidR="00382FB1" w:rsidRDefault="00000000">
            <w:pPr>
              <w:pStyle w:val="TableHead"/>
            </w:pPr>
            <w:r>
              <w:t>Change</w:t>
            </w:r>
          </w:p>
        </w:tc>
        <w:tc>
          <w:tcPr>
            <w:tcW w:w="360" w:type="dxa"/>
            <w:shd w:val="clear" w:color="auto" w:fill="E6E6E6"/>
          </w:tcPr>
          <w:p w14:paraId="534C3586" w14:textId="77777777" w:rsidR="00382FB1" w:rsidRDefault="00000000">
            <w:pPr>
              <w:pStyle w:val="TableHead"/>
            </w:pPr>
            <w:r>
              <w:t>Old</w:t>
            </w:r>
          </w:p>
        </w:tc>
        <w:tc>
          <w:tcPr>
            <w:tcW w:w="360" w:type="dxa"/>
            <w:shd w:val="clear" w:color="auto" w:fill="E6E6E6"/>
          </w:tcPr>
          <w:p w14:paraId="2DAE427A" w14:textId="77777777" w:rsidR="00382FB1" w:rsidRDefault="00000000">
            <w:pPr>
              <w:pStyle w:val="TableHead"/>
            </w:pPr>
            <w:r>
              <w:t>New</w:t>
            </w:r>
          </w:p>
        </w:tc>
      </w:tr>
      <w:tr w:rsidR="00382FB1" w14:paraId="30F9BE77" w14:textId="77777777">
        <w:trPr>
          <w:jc w:val="center"/>
        </w:trPr>
        <w:tc>
          <w:tcPr>
            <w:tcW w:w="360" w:type="dxa"/>
          </w:tcPr>
          <w:p w14:paraId="557EB3A3" w14:textId="77777777" w:rsidR="00382FB1" w:rsidRDefault="00000000">
            <w:pPr>
              <w:pStyle w:val="TableText"/>
            </w:pPr>
            <w:r>
              <w:t>Status</w:t>
            </w:r>
          </w:p>
        </w:tc>
        <w:tc>
          <w:tcPr>
            <w:tcW w:w="360" w:type="dxa"/>
          </w:tcPr>
          <w:p w14:paraId="78BE547F" w14:textId="77777777" w:rsidR="00382FB1" w:rsidRDefault="00000000">
            <w:pPr>
              <w:pStyle w:val="TableText"/>
            </w:pPr>
            <w:r>
              <w:t>Published</w:t>
            </w:r>
          </w:p>
        </w:tc>
        <w:tc>
          <w:tcPr>
            <w:tcW w:w="360" w:type="dxa"/>
          </w:tcPr>
          <w:p w14:paraId="38BC75A3" w14:textId="77777777" w:rsidR="00382FB1" w:rsidRDefault="00000000">
            <w:pPr>
              <w:pStyle w:val="TableText"/>
            </w:pPr>
            <w:r>
              <w:t>Draft</w:t>
            </w:r>
          </w:p>
        </w:tc>
      </w:tr>
      <w:tr w:rsidR="00382FB1" w14:paraId="241574C5" w14:textId="77777777">
        <w:trPr>
          <w:jc w:val="center"/>
        </w:trPr>
        <w:tc>
          <w:tcPr>
            <w:tcW w:w="360" w:type="dxa"/>
          </w:tcPr>
          <w:p w14:paraId="780CA34F" w14:textId="77777777" w:rsidR="00382FB1" w:rsidRDefault="00000000">
            <w:pPr>
              <w:pStyle w:val="TableText"/>
            </w:pPr>
            <w:r>
              <w:t>Name</w:t>
            </w:r>
          </w:p>
        </w:tc>
        <w:tc>
          <w:tcPr>
            <w:tcW w:w="360" w:type="dxa"/>
          </w:tcPr>
          <w:p w14:paraId="17E203DD" w14:textId="77777777" w:rsidR="00382FB1" w:rsidRDefault="00000000">
            <w:pPr>
              <w:pStyle w:val="TableText"/>
            </w:pPr>
            <w:r>
              <w:t>Results Section (entries optional) (V3)</w:t>
            </w:r>
          </w:p>
        </w:tc>
        <w:tc>
          <w:tcPr>
            <w:tcW w:w="360" w:type="dxa"/>
          </w:tcPr>
          <w:p w14:paraId="54BAF9FE" w14:textId="77777777" w:rsidR="00382FB1" w:rsidRDefault="00000000">
            <w:pPr>
              <w:pStyle w:val="TableText"/>
            </w:pPr>
            <w:r>
              <w:t>Results Section (entries optional) (NHCS V4)</w:t>
            </w:r>
          </w:p>
        </w:tc>
      </w:tr>
      <w:tr w:rsidR="00382FB1" w14:paraId="54BEC216" w14:textId="77777777">
        <w:trPr>
          <w:jc w:val="center"/>
        </w:trPr>
        <w:tc>
          <w:tcPr>
            <w:tcW w:w="360" w:type="dxa"/>
          </w:tcPr>
          <w:p w14:paraId="662D67D4" w14:textId="77777777" w:rsidR="00382FB1" w:rsidRDefault="00000000">
            <w:pPr>
              <w:pStyle w:val="TableText"/>
            </w:pPr>
            <w:r>
              <w:t>Oid</w:t>
            </w:r>
          </w:p>
        </w:tc>
        <w:tc>
          <w:tcPr>
            <w:tcW w:w="360" w:type="dxa"/>
          </w:tcPr>
          <w:p w14:paraId="76F52E0B" w14:textId="77777777" w:rsidR="00382FB1" w:rsidRDefault="00000000">
            <w:pPr>
              <w:pStyle w:val="TableText"/>
            </w:pPr>
            <w:r>
              <w:t>urn:hl7ii:2.16.840.1.113883.10.20.22.2.3:2015-08-01</w:t>
            </w:r>
          </w:p>
        </w:tc>
        <w:tc>
          <w:tcPr>
            <w:tcW w:w="360" w:type="dxa"/>
          </w:tcPr>
          <w:p w14:paraId="36F449C4" w14:textId="77777777" w:rsidR="00382FB1" w:rsidRDefault="00000000">
            <w:pPr>
              <w:pStyle w:val="TableText"/>
            </w:pPr>
            <w:r>
              <w:t>urn:hl7ii:2.16.840.1.113883.10.20.22.2.3:2025-08-01</w:t>
            </w:r>
          </w:p>
        </w:tc>
      </w:tr>
      <w:tr w:rsidR="00382FB1" w14:paraId="435150C1" w14:textId="77777777">
        <w:trPr>
          <w:jc w:val="center"/>
        </w:trPr>
        <w:tc>
          <w:tcPr>
            <w:tcW w:w="360" w:type="dxa"/>
          </w:tcPr>
          <w:p w14:paraId="3528B6AF" w14:textId="77777777" w:rsidR="00382FB1" w:rsidRDefault="00000000">
            <w:pPr>
              <w:pStyle w:val="TableText"/>
            </w:pPr>
            <w:r>
              <w:t>Description</w:t>
            </w:r>
          </w:p>
        </w:tc>
        <w:tc>
          <w:tcPr>
            <w:tcW w:w="360" w:type="dxa"/>
          </w:tcPr>
          <w:p w14:paraId="75F5389A" w14:textId="77777777" w:rsidR="00382FB1" w:rsidRDefault="00000000">
            <w:pPr>
              <w:pStyle w:val="TableText"/>
            </w:pPr>
            <w:r>
              <w:t xml:space="preserve">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 </w:t>
            </w:r>
            <w:r>
              <w:br/>
              <w:t>This section often includes notable results such as abnormal values or relevant trends. It can contain all results for the period of time being documented.</w:t>
            </w:r>
            <w:r>
              <w:br/>
            </w:r>
            <w:r>
              <w:br/>
              <w:t>Laboratory results are typically generated by laboratories providing analytic services in areas such as chemistry, hematology, serology, histology, cytology, anatomic pathology, microbiology, and/or virology. These observations are based on analysis of specimens obtained from the patient and submitted to the laboratory.</w:t>
            </w:r>
            <w:r>
              <w:br/>
            </w:r>
            <w:r>
              <w:br/>
              <w:t>Imaging results are typically generated by a clinician reviewing the output of an imaging procedure, such as where a cardiologist reports the left ventricular ejection fraction based on the review of a cardiac echocardiogram.</w:t>
            </w:r>
            <w:r>
              <w:br/>
            </w:r>
            <w:r>
              <w:br/>
              <w:t xml:space="preserve">Procedure results are typically generated by a clinician to provide more granular information about component observations made during a procedure, such as where a gastroenterologist reports the size of a polyp observed during a </w:t>
            </w:r>
            <w:r>
              <w:lastRenderedPageBreak/>
              <w:t>colonoscopy.</w:t>
            </w:r>
          </w:p>
        </w:tc>
        <w:tc>
          <w:tcPr>
            <w:tcW w:w="360" w:type="dxa"/>
          </w:tcPr>
          <w:p w14:paraId="5B8974C3" w14:textId="77777777" w:rsidR="00382FB1" w:rsidRDefault="00000000">
            <w:pPr>
              <w:pStyle w:val="TableText"/>
            </w:pPr>
            <w:r>
              <w:lastRenderedPageBreak/>
              <w:t>The C-CDA template, Results Section (entries optional) (V3), has been versioned in this guide to support USCDI-v3.</w:t>
            </w:r>
            <w:r>
              <w:br/>
            </w:r>
            <w:r>
              <w:br/>
              <w:t xml:space="preserve">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 </w:t>
            </w:r>
            <w:r>
              <w:br/>
              <w:t>This section often includes notable results such as abnormal values or relevant trends. It can contain all results for the period of time being documented.</w:t>
            </w:r>
            <w:r>
              <w:br/>
            </w:r>
            <w:r>
              <w:br/>
              <w:t>Laboratory results are typically generated by laboratories providing analytic services in areas such as chemistry, hematology, serology, histology, cytology, anatomic pathology, microbiology, and/or virology. These observations are based on analysis of specimens obtained from the patient and submitted to the laboratory.</w:t>
            </w:r>
            <w:r>
              <w:br/>
            </w:r>
            <w:r>
              <w:br/>
              <w:t>Imaging results are typically generated by a clinician reviewing the output of an imaging procedure, such as where a cardiologist reports the left ventricular ejection fraction based on the review of a cardiac echocardiogram.</w:t>
            </w:r>
            <w:r>
              <w:br/>
            </w:r>
            <w:r>
              <w:br/>
              <w:t xml:space="preserve">Procedure results are typically generated by a clinician to provide </w:t>
            </w:r>
            <w:r>
              <w:lastRenderedPageBreak/>
              <w:t>more granular information about component observations made during a procedure, such as where a gastroenterologist reports the size of a polyp observed during a colonoscopy.</w:t>
            </w:r>
          </w:p>
        </w:tc>
      </w:tr>
      <w:tr w:rsidR="00382FB1" w14:paraId="4206B92A" w14:textId="77777777">
        <w:trPr>
          <w:jc w:val="center"/>
        </w:trPr>
        <w:tc>
          <w:tcPr>
            <w:tcW w:w="360" w:type="dxa"/>
          </w:tcPr>
          <w:p w14:paraId="2193D5E1" w14:textId="77777777" w:rsidR="00382FB1" w:rsidRDefault="00000000">
            <w:pPr>
              <w:pStyle w:val="TableText"/>
            </w:pPr>
            <w:r>
              <w:lastRenderedPageBreak/>
              <w:t>CONF #: 5564-33221 Added</w:t>
            </w:r>
          </w:p>
        </w:tc>
        <w:tc>
          <w:tcPr>
            <w:tcW w:w="360" w:type="dxa"/>
          </w:tcPr>
          <w:p w14:paraId="3F80E371" w14:textId="77777777" w:rsidR="00382FB1" w:rsidRDefault="00382FB1">
            <w:pPr>
              <w:pStyle w:val="TableText"/>
            </w:pPr>
          </w:p>
        </w:tc>
        <w:tc>
          <w:tcPr>
            <w:tcW w:w="360" w:type="dxa"/>
          </w:tcPr>
          <w:p w14:paraId="4EA24390" w14:textId="77777777" w:rsidR="00382FB1" w:rsidRDefault="00000000">
            <w:pPr>
              <w:pStyle w:val="TableText"/>
            </w:pPr>
            <w:r>
              <w:t>SHOULD contain zero or more [0..*] entry (CONF:5564-33221) such that it</w:t>
            </w:r>
          </w:p>
        </w:tc>
      </w:tr>
      <w:tr w:rsidR="00382FB1" w14:paraId="7D07597F" w14:textId="77777777">
        <w:trPr>
          <w:jc w:val="center"/>
        </w:trPr>
        <w:tc>
          <w:tcPr>
            <w:tcW w:w="360" w:type="dxa"/>
          </w:tcPr>
          <w:p w14:paraId="16FA4F89" w14:textId="77777777" w:rsidR="00382FB1" w:rsidRDefault="00000000">
            <w:pPr>
              <w:pStyle w:val="TableText"/>
            </w:pPr>
            <w:r>
              <w:t>CONF #: 5564-33222 Added</w:t>
            </w:r>
          </w:p>
        </w:tc>
        <w:tc>
          <w:tcPr>
            <w:tcW w:w="360" w:type="dxa"/>
          </w:tcPr>
          <w:p w14:paraId="1BC9F4FE" w14:textId="77777777" w:rsidR="00382FB1" w:rsidRDefault="00382FB1">
            <w:pPr>
              <w:pStyle w:val="TableText"/>
            </w:pPr>
          </w:p>
        </w:tc>
        <w:tc>
          <w:tcPr>
            <w:tcW w:w="360" w:type="dxa"/>
          </w:tcPr>
          <w:p w14:paraId="2DC86CEC" w14:textId="77777777" w:rsidR="00382FB1" w:rsidRDefault="00000000">
            <w:pPr>
              <w:pStyle w:val="TableText"/>
            </w:pPr>
            <w:r>
              <w:t>SHALL contain exactly one [1..1] organizer (CONF:5564-33222).</w:t>
            </w:r>
          </w:p>
        </w:tc>
      </w:tr>
      <w:tr w:rsidR="00382FB1" w14:paraId="10B1DE15" w14:textId="77777777">
        <w:trPr>
          <w:jc w:val="center"/>
        </w:trPr>
        <w:tc>
          <w:tcPr>
            <w:tcW w:w="360" w:type="dxa"/>
          </w:tcPr>
          <w:p w14:paraId="1E014D15" w14:textId="77777777" w:rsidR="00382FB1" w:rsidRDefault="00000000">
            <w:pPr>
              <w:pStyle w:val="TableText"/>
            </w:pPr>
            <w:r>
              <w:t>CONF #: 5564-33223 Added</w:t>
            </w:r>
          </w:p>
        </w:tc>
        <w:tc>
          <w:tcPr>
            <w:tcW w:w="360" w:type="dxa"/>
          </w:tcPr>
          <w:p w14:paraId="32F6E07E" w14:textId="77777777" w:rsidR="00382FB1" w:rsidRDefault="00382FB1">
            <w:pPr>
              <w:pStyle w:val="TableText"/>
            </w:pPr>
          </w:p>
        </w:tc>
        <w:tc>
          <w:tcPr>
            <w:tcW w:w="360" w:type="dxa"/>
          </w:tcPr>
          <w:p w14:paraId="440F0EA6" w14:textId="77777777" w:rsidR="00382FB1" w:rsidRDefault="00000000">
            <w:pPr>
              <w:pStyle w:val="TableText"/>
            </w:pPr>
            <w:r>
              <w:t>SHALL contain exactly one [1..1] templateId (CONF:5564-33223) such that it</w:t>
            </w:r>
          </w:p>
        </w:tc>
      </w:tr>
      <w:tr w:rsidR="00382FB1" w14:paraId="2C3A9A8A" w14:textId="77777777">
        <w:trPr>
          <w:jc w:val="center"/>
        </w:trPr>
        <w:tc>
          <w:tcPr>
            <w:tcW w:w="360" w:type="dxa"/>
          </w:tcPr>
          <w:p w14:paraId="12A19510" w14:textId="77777777" w:rsidR="00382FB1" w:rsidRDefault="00000000">
            <w:pPr>
              <w:pStyle w:val="TableText"/>
            </w:pPr>
            <w:r>
              <w:t>CONF #: 5564-33224 Added</w:t>
            </w:r>
          </w:p>
        </w:tc>
        <w:tc>
          <w:tcPr>
            <w:tcW w:w="360" w:type="dxa"/>
          </w:tcPr>
          <w:p w14:paraId="5BE03A96" w14:textId="77777777" w:rsidR="00382FB1" w:rsidRDefault="00382FB1">
            <w:pPr>
              <w:pStyle w:val="TableText"/>
            </w:pPr>
          </w:p>
        </w:tc>
        <w:tc>
          <w:tcPr>
            <w:tcW w:w="360" w:type="dxa"/>
          </w:tcPr>
          <w:p w14:paraId="44347A0A" w14:textId="77777777" w:rsidR="00382FB1" w:rsidRDefault="00000000">
            <w:pPr>
              <w:pStyle w:val="TableText"/>
            </w:pPr>
            <w:r>
              <w:t>SHALL contain exactly one [1..1] code (CONF:5564-33224).</w:t>
            </w:r>
          </w:p>
        </w:tc>
      </w:tr>
      <w:tr w:rsidR="00382FB1" w14:paraId="00D9DA18" w14:textId="77777777">
        <w:trPr>
          <w:jc w:val="center"/>
        </w:trPr>
        <w:tc>
          <w:tcPr>
            <w:tcW w:w="360" w:type="dxa"/>
          </w:tcPr>
          <w:p w14:paraId="5F476FDB" w14:textId="77777777" w:rsidR="00382FB1" w:rsidRDefault="00000000">
            <w:pPr>
              <w:pStyle w:val="TableText"/>
            </w:pPr>
            <w:r>
              <w:t>CONF #: 5564-33225 Added</w:t>
            </w:r>
          </w:p>
        </w:tc>
        <w:tc>
          <w:tcPr>
            <w:tcW w:w="360" w:type="dxa"/>
          </w:tcPr>
          <w:p w14:paraId="529B0896" w14:textId="77777777" w:rsidR="00382FB1" w:rsidRDefault="00382FB1">
            <w:pPr>
              <w:pStyle w:val="TableText"/>
            </w:pPr>
          </w:p>
        </w:tc>
        <w:tc>
          <w:tcPr>
            <w:tcW w:w="360" w:type="dxa"/>
          </w:tcPr>
          <w:p w14:paraId="20A54F24" w14:textId="77777777" w:rsidR="00382FB1" w:rsidRDefault="00000000">
            <w:pPr>
              <w:pStyle w:val="TableText"/>
            </w:pPr>
            <w:r>
              <w:t>SHALL contain exactly one [1..1] @root="2.16.840.1.113883.10.20.22.2.3" (CONF:5564-33225).</w:t>
            </w:r>
          </w:p>
        </w:tc>
      </w:tr>
      <w:tr w:rsidR="00382FB1" w14:paraId="0364A16F" w14:textId="77777777">
        <w:trPr>
          <w:jc w:val="center"/>
        </w:trPr>
        <w:tc>
          <w:tcPr>
            <w:tcW w:w="360" w:type="dxa"/>
          </w:tcPr>
          <w:p w14:paraId="40907F2B" w14:textId="77777777" w:rsidR="00382FB1" w:rsidRDefault="00000000">
            <w:pPr>
              <w:pStyle w:val="TableText"/>
            </w:pPr>
            <w:r>
              <w:t>CONF #: 5564-33226 Added</w:t>
            </w:r>
          </w:p>
        </w:tc>
        <w:tc>
          <w:tcPr>
            <w:tcW w:w="360" w:type="dxa"/>
          </w:tcPr>
          <w:p w14:paraId="026B7429" w14:textId="77777777" w:rsidR="00382FB1" w:rsidRDefault="00382FB1">
            <w:pPr>
              <w:pStyle w:val="TableText"/>
            </w:pPr>
          </w:p>
        </w:tc>
        <w:tc>
          <w:tcPr>
            <w:tcW w:w="360" w:type="dxa"/>
          </w:tcPr>
          <w:p w14:paraId="6F53F82C" w14:textId="77777777" w:rsidR="00382FB1" w:rsidRDefault="00000000">
            <w:pPr>
              <w:pStyle w:val="TableText"/>
            </w:pPr>
            <w:r>
              <w:t>SHALL contain exactly one [1..1] @extension="2025-08-01" (CONF:5564-33226).</w:t>
            </w:r>
          </w:p>
        </w:tc>
      </w:tr>
      <w:tr w:rsidR="00382FB1" w14:paraId="647638A5" w14:textId="77777777">
        <w:trPr>
          <w:jc w:val="center"/>
        </w:trPr>
        <w:tc>
          <w:tcPr>
            <w:tcW w:w="360" w:type="dxa"/>
          </w:tcPr>
          <w:p w14:paraId="4691C3AA" w14:textId="77777777" w:rsidR="00382FB1" w:rsidRDefault="00000000">
            <w:pPr>
              <w:pStyle w:val="TableText"/>
            </w:pPr>
            <w:r>
              <w:t>CONF #: 5564-33227 Added</w:t>
            </w:r>
          </w:p>
        </w:tc>
        <w:tc>
          <w:tcPr>
            <w:tcW w:w="360" w:type="dxa"/>
          </w:tcPr>
          <w:p w14:paraId="610C2E44" w14:textId="77777777" w:rsidR="00382FB1" w:rsidRDefault="00382FB1">
            <w:pPr>
              <w:pStyle w:val="TableText"/>
            </w:pPr>
          </w:p>
        </w:tc>
        <w:tc>
          <w:tcPr>
            <w:tcW w:w="360" w:type="dxa"/>
          </w:tcPr>
          <w:p w14:paraId="2B57DAEB" w14:textId="77777777" w:rsidR="00382FB1" w:rsidRDefault="00000000">
            <w:pPr>
              <w:pStyle w:val="TableText"/>
            </w:pPr>
            <w:r>
              <w:t>This code SHALL contain exactly one [1..1] @code="30954-2" Relevant diagnostic tests and/or laboratory data (CONF:5564-33227).</w:t>
            </w:r>
          </w:p>
        </w:tc>
      </w:tr>
      <w:tr w:rsidR="00382FB1" w14:paraId="251548D5" w14:textId="77777777">
        <w:trPr>
          <w:jc w:val="center"/>
        </w:trPr>
        <w:tc>
          <w:tcPr>
            <w:tcW w:w="360" w:type="dxa"/>
          </w:tcPr>
          <w:p w14:paraId="2667F287" w14:textId="77777777" w:rsidR="00382FB1" w:rsidRDefault="00000000">
            <w:pPr>
              <w:pStyle w:val="TableText"/>
            </w:pPr>
            <w:r>
              <w:t>CONF #: 5564-33228 Added</w:t>
            </w:r>
          </w:p>
        </w:tc>
        <w:tc>
          <w:tcPr>
            <w:tcW w:w="360" w:type="dxa"/>
          </w:tcPr>
          <w:p w14:paraId="7CCFDDAF" w14:textId="77777777" w:rsidR="00382FB1" w:rsidRDefault="00382FB1">
            <w:pPr>
              <w:pStyle w:val="TableText"/>
            </w:pPr>
          </w:p>
        </w:tc>
        <w:tc>
          <w:tcPr>
            <w:tcW w:w="360" w:type="dxa"/>
          </w:tcPr>
          <w:p w14:paraId="4D788F10" w14:textId="77777777" w:rsidR="00382FB1" w:rsidRDefault="00000000">
            <w:pPr>
              <w:pStyle w:val="TableText"/>
            </w:pPr>
            <w:r>
              <w:t>This code SHALL contain exactly one [1..1] @codeSystem="2.16.840.1.113883.6.1" (CodeSystem: LOINC urn:oid:2.16.840.1.113883.6.1) (CONF:5564-33228).</w:t>
            </w:r>
          </w:p>
        </w:tc>
      </w:tr>
      <w:tr w:rsidR="00382FB1" w14:paraId="685CDF42" w14:textId="77777777">
        <w:trPr>
          <w:jc w:val="center"/>
        </w:trPr>
        <w:tc>
          <w:tcPr>
            <w:tcW w:w="360" w:type="dxa"/>
          </w:tcPr>
          <w:p w14:paraId="3C97DC0F" w14:textId="77777777" w:rsidR="00382FB1" w:rsidRDefault="00000000">
            <w:pPr>
              <w:pStyle w:val="TableText"/>
            </w:pPr>
            <w:r>
              <w:t>CONF #: 5564-33229 Added</w:t>
            </w:r>
          </w:p>
        </w:tc>
        <w:tc>
          <w:tcPr>
            <w:tcW w:w="360" w:type="dxa"/>
          </w:tcPr>
          <w:p w14:paraId="28E20CA2" w14:textId="77777777" w:rsidR="00382FB1" w:rsidRDefault="00382FB1">
            <w:pPr>
              <w:pStyle w:val="TableText"/>
            </w:pPr>
          </w:p>
        </w:tc>
        <w:tc>
          <w:tcPr>
            <w:tcW w:w="360" w:type="dxa"/>
          </w:tcPr>
          <w:p w14:paraId="030B6CE2" w14:textId="77777777" w:rsidR="00382FB1" w:rsidRDefault="00000000">
            <w:pPr>
              <w:pStyle w:val="TableText"/>
            </w:pPr>
            <w:r>
              <w:t>SHALL contain exactly one [1..1] title (CONF:5564-33229).</w:t>
            </w:r>
          </w:p>
        </w:tc>
      </w:tr>
      <w:tr w:rsidR="00382FB1" w14:paraId="6206380A" w14:textId="77777777">
        <w:trPr>
          <w:jc w:val="center"/>
        </w:trPr>
        <w:tc>
          <w:tcPr>
            <w:tcW w:w="360" w:type="dxa"/>
          </w:tcPr>
          <w:p w14:paraId="4DEDD9EB" w14:textId="77777777" w:rsidR="00382FB1" w:rsidRDefault="00000000">
            <w:pPr>
              <w:pStyle w:val="TableText"/>
            </w:pPr>
            <w:r>
              <w:t>CONF #: 5564-33230 Added</w:t>
            </w:r>
          </w:p>
        </w:tc>
        <w:tc>
          <w:tcPr>
            <w:tcW w:w="360" w:type="dxa"/>
          </w:tcPr>
          <w:p w14:paraId="38CDEF47" w14:textId="77777777" w:rsidR="00382FB1" w:rsidRDefault="00382FB1">
            <w:pPr>
              <w:pStyle w:val="TableText"/>
            </w:pPr>
          </w:p>
        </w:tc>
        <w:tc>
          <w:tcPr>
            <w:tcW w:w="360" w:type="dxa"/>
          </w:tcPr>
          <w:p w14:paraId="4F6147A4" w14:textId="77777777" w:rsidR="00382FB1" w:rsidRDefault="00000000">
            <w:pPr>
              <w:pStyle w:val="TableText"/>
            </w:pPr>
            <w:r>
              <w:t>SHALL contain exactly one [1..1] text (CONF:5564-33230).</w:t>
            </w:r>
          </w:p>
        </w:tc>
      </w:tr>
      <w:tr w:rsidR="00382FB1" w14:paraId="51D73648" w14:textId="77777777">
        <w:trPr>
          <w:jc w:val="center"/>
        </w:trPr>
        <w:tc>
          <w:tcPr>
            <w:tcW w:w="360" w:type="dxa"/>
          </w:tcPr>
          <w:p w14:paraId="23A0D331" w14:textId="77777777" w:rsidR="00382FB1" w:rsidRDefault="00000000">
            <w:pPr>
              <w:pStyle w:val="TableText"/>
            </w:pPr>
            <w:r>
              <w:t>CONF #: 1198-7119 Removed</w:t>
            </w:r>
          </w:p>
        </w:tc>
        <w:tc>
          <w:tcPr>
            <w:tcW w:w="360" w:type="dxa"/>
          </w:tcPr>
          <w:p w14:paraId="6BD2C66E" w14:textId="77777777" w:rsidR="00382FB1" w:rsidRDefault="00000000">
            <w:pPr>
              <w:pStyle w:val="TableText"/>
            </w:pPr>
            <w:r>
              <w:t>SHOULD contain zero or more [0..*] entry (CONF:1198-7119) such that it</w:t>
            </w:r>
          </w:p>
        </w:tc>
        <w:tc>
          <w:tcPr>
            <w:tcW w:w="360" w:type="dxa"/>
          </w:tcPr>
          <w:p w14:paraId="10135CAE" w14:textId="77777777" w:rsidR="00382FB1" w:rsidRDefault="00382FB1">
            <w:pPr>
              <w:pStyle w:val="TableText"/>
            </w:pPr>
          </w:p>
        </w:tc>
      </w:tr>
      <w:tr w:rsidR="00382FB1" w14:paraId="7291E218" w14:textId="77777777">
        <w:trPr>
          <w:jc w:val="center"/>
        </w:trPr>
        <w:tc>
          <w:tcPr>
            <w:tcW w:w="360" w:type="dxa"/>
          </w:tcPr>
          <w:p w14:paraId="484A5567" w14:textId="77777777" w:rsidR="00382FB1" w:rsidRDefault="00000000">
            <w:pPr>
              <w:pStyle w:val="TableText"/>
            </w:pPr>
            <w:r>
              <w:t>CONF #: 1198-7116 Removed</w:t>
            </w:r>
          </w:p>
        </w:tc>
        <w:tc>
          <w:tcPr>
            <w:tcW w:w="360" w:type="dxa"/>
          </w:tcPr>
          <w:p w14:paraId="66BB23D0" w14:textId="77777777" w:rsidR="00382FB1" w:rsidRDefault="00000000">
            <w:pPr>
              <w:pStyle w:val="TableText"/>
            </w:pPr>
            <w:r>
              <w:t>SHALL contain exactly one [1..1] templateId (CONF:1198-7116) such that it</w:t>
            </w:r>
          </w:p>
        </w:tc>
        <w:tc>
          <w:tcPr>
            <w:tcW w:w="360" w:type="dxa"/>
          </w:tcPr>
          <w:p w14:paraId="3459C2C5" w14:textId="77777777" w:rsidR="00382FB1" w:rsidRDefault="00382FB1">
            <w:pPr>
              <w:pStyle w:val="TableText"/>
            </w:pPr>
          </w:p>
        </w:tc>
      </w:tr>
      <w:tr w:rsidR="00382FB1" w14:paraId="564E0F30" w14:textId="77777777">
        <w:trPr>
          <w:jc w:val="center"/>
        </w:trPr>
        <w:tc>
          <w:tcPr>
            <w:tcW w:w="360" w:type="dxa"/>
          </w:tcPr>
          <w:p w14:paraId="619BAD73" w14:textId="77777777" w:rsidR="00382FB1" w:rsidRDefault="00000000">
            <w:pPr>
              <w:pStyle w:val="TableText"/>
            </w:pPr>
            <w:r>
              <w:t>CONF #: 1198-15431 Removed</w:t>
            </w:r>
          </w:p>
        </w:tc>
        <w:tc>
          <w:tcPr>
            <w:tcW w:w="360" w:type="dxa"/>
          </w:tcPr>
          <w:p w14:paraId="2C5A0300" w14:textId="77777777" w:rsidR="00382FB1" w:rsidRDefault="00000000">
            <w:pPr>
              <w:pStyle w:val="TableText"/>
            </w:pPr>
            <w:r>
              <w:t>SHALL contain exactly one [1..1] code (CONF:1198-15431).</w:t>
            </w:r>
          </w:p>
        </w:tc>
        <w:tc>
          <w:tcPr>
            <w:tcW w:w="360" w:type="dxa"/>
          </w:tcPr>
          <w:p w14:paraId="1431D1E6" w14:textId="77777777" w:rsidR="00382FB1" w:rsidRDefault="00382FB1">
            <w:pPr>
              <w:pStyle w:val="TableText"/>
            </w:pPr>
          </w:p>
        </w:tc>
      </w:tr>
      <w:tr w:rsidR="00382FB1" w14:paraId="389DDFB1" w14:textId="77777777">
        <w:trPr>
          <w:jc w:val="center"/>
        </w:trPr>
        <w:tc>
          <w:tcPr>
            <w:tcW w:w="360" w:type="dxa"/>
          </w:tcPr>
          <w:p w14:paraId="0BA98BD8" w14:textId="77777777" w:rsidR="00382FB1" w:rsidRDefault="00000000">
            <w:pPr>
              <w:pStyle w:val="TableText"/>
            </w:pPr>
            <w:r>
              <w:t>CONF #: 1198-15515 Removed</w:t>
            </w:r>
          </w:p>
        </w:tc>
        <w:tc>
          <w:tcPr>
            <w:tcW w:w="360" w:type="dxa"/>
          </w:tcPr>
          <w:p w14:paraId="02668410" w14:textId="77777777" w:rsidR="00382FB1" w:rsidRDefault="00000000">
            <w:pPr>
              <w:pStyle w:val="TableText"/>
            </w:pPr>
            <w:r>
              <w:t>SHALL contain exactly one [1..1] organizer (CONF:1198-15515).</w:t>
            </w:r>
          </w:p>
        </w:tc>
        <w:tc>
          <w:tcPr>
            <w:tcW w:w="360" w:type="dxa"/>
          </w:tcPr>
          <w:p w14:paraId="31E4FBD5" w14:textId="77777777" w:rsidR="00382FB1" w:rsidRDefault="00382FB1">
            <w:pPr>
              <w:pStyle w:val="TableText"/>
            </w:pPr>
          </w:p>
        </w:tc>
      </w:tr>
      <w:tr w:rsidR="00382FB1" w14:paraId="25E8E390" w14:textId="77777777">
        <w:trPr>
          <w:jc w:val="center"/>
        </w:trPr>
        <w:tc>
          <w:tcPr>
            <w:tcW w:w="360" w:type="dxa"/>
          </w:tcPr>
          <w:p w14:paraId="1B9B5475" w14:textId="77777777" w:rsidR="00382FB1" w:rsidRDefault="00000000">
            <w:pPr>
              <w:pStyle w:val="TableText"/>
            </w:pPr>
            <w:r>
              <w:t>CONF #: 1198-9136 Removed</w:t>
            </w:r>
          </w:p>
        </w:tc>
        <w:tc>
          <w:tcPr>
            <w:tcW w:w="360" w:type="dxa"/>
          </w:tcPr>
          <w:p w14:paraId="3103C719" w14:textId="77777777" w:rsidR="00382FB1" w:rsidRDefault="00000000">
            <w:pPr>
              <w:pStyle w:val="TableText"/>
            </w:pPr>
            <w:r>
              <w:t>SHALL contain exactly one [1..1] @root="2.16.840.1.113883.10.20.2</w:t>
            </w:r>
            <w:r>
              <w:lastRenderedPageBreak/>
              <w:t>2.2.3" (CONF:1198-9136).</w:t>
            </w:r>
          </w:p>
        </w:tc>
        <w:tc>
          <w:tcPr>
            <w:tcW w:w="360" w:type="dxa"/>
          </w:tcPr>
          <w:p w14:paraId="78F9E591" w14:textId="77777777" w:rsidR="00382FB1" w:rsidRDefault="00382FB1">
            <w:pPr>
              <w:pStyle w:val="TableText"/>
            </w:pPr>
          </w:p>
        </w:tc>
      </w:tr>
      <w:tr w:rsidR="00382FB1" w14:paraId="6F4CC62B" w14:textId="77777777">
        <w:trPr>
          <w:jc w:val="center"/>
        </w:trPr>
        <w:tc>
          <w:tcPr>
            <w:tcW w:w="360" w:type="dxa"/>
          </w:tcPr>
          <w:p w14:paraId="726ED6C3" w14:textId="77777777" w:rsidR="00382FB1" w:rsidRDefault="00000000">
            <w:pPr>
              <w:pStyle w:val="TableText"/>
            </w:pPr>
            <w:r>
              <w:t>CONF #: 1198-32591 Removed</w:t>
            </w:r>
          </w:p>
        </w:tc>
        <w:tc>
          <w:tcPr>
            <w:tcW w:w="360" w:type="dxa"/>
          </w:tcPr>
          <w:p w14:paraId="2131F3AC" w14:textId="77777777" w:rsidR="00382FB1" w:rsidRDefault="00000000">
            <w:pPr>
              <w:pStyle w:val="TableText"/>
            </w:pPr>
            <w:r>
              <w:t>SHALL contain exactly one [1..1] @extension="2015-08-01" (CONF:1198-32591).</w:t>
            </w:r>
          </w:p>
        </w:tc>
        <w:tc>
          <w:tcPr>
            <w:tcW w:w="360" w:type="dxa"/>
          </w:tcPr>
          <w:p w14:paraId="145DD8A4" w14:textId="77777777" w:rsidR="00382FB1" w:rsidRDefault="00382FB1">
            <w:pPr>
              <w:pStyle w:val="TableText"/>
            </w:pPr>
          </w:p>
        </w:tc>
      </w:tr>
      <w:tr w:rsidR="00382FB1" w14:paraId="7B9420F1" w14:textId="77777777">
        <w:trPr>
          <w:jc w:val="center"/>
        </w:trPr>
        <w:tc>
          <w:tcPr>
            <w:tcW w:w="360" w:type="dxa"/>
          </w:tcPr>
          <w:p w14:paraId="6F5B6178" w14:textId="77777777" w:rsidR="00382FB1" w:rsidRDefault="00000000">
            <w:pPr>
              <w:pStyle w:val="TableText"/>
            </w:pPr>
            <w:r>
              <w:t>CONF #: 1198-15432 Removed</w:t>
            </w:r>
          </w:p>
        </w:tc>
        <w:tc>
          <w:tcPr>
            <w:tcW w:w="360" w:type="dxa"/>
          </w:tcPr>
          <w:p w14:paraId="1FB7308E" w14:textId="77777777" w:rsidR="00382FB1" w:rsidRDefault="00000000">
            <w:pPr>
              <w:pStyle w:val="TableText"/>
            </w:pPr>
            <w:r>
              <w:t>This code SHALL contain exactly one [1..1] @code="30954-2" Relevant diagnostic tests and/or laboratory data (CONF:1198-15432).</w:t>
            </w:r>
          </w:p>
        </w:tc>
        <w:tc>
          <w:tcPr>
            <w:tcW w:w="360" w:type="dxa"/>
          </w:tcPr>
          <w:p w14:paraId="51CE8A15" w14:textId="77777777" w:rsidR="00382FB1" w:rsidRDefault="00382FB1">
            <w:pPr>
              <w:pStyle w:val="TableText"/>
            </w:pPr>
          </w:p>
        </w:tc>
      </w:tr>
      <w:tr w:rsidR="00382FB1" w14:paraId="089E4FD9" w14:textId="77777777">
        <w:trPr>
          <w:jc w:val="center"/>
        </w:trPr>
        <w:tc>
          <w:tcPr>
            <w:tcW w:w="360" w:type="dxa"/>
          </w:tcPr>
          <w:p w14:paraId="7CC0AB2B" w14:textId="77777777" w:rsidR="00382FB1" w:rsidRDefault="00000000">
            <w:pPr>
              <w:pStyle w:val="TableText"/>
            </w:pPr>
            <w:r>
              <w:t>CONF #: 1198-31041 Removed</w:t>
            </w:r>
          </w:p>
        </w:tc>
        <w:tc>
          <w:tcPr>
            <w:tcW w:w="360" w:type="dxa"/>
          </w:tcPr>
          <w:p w14:paraId="067386F0" w14:textId="77777777" w:rsidR="00382FB1" w:rsidRDefault="00000000">
            <w:pPr>
              <w:pStyle w:val="TableText"/>
            </w:pPr>
            <w:r>
              <w:t>This code SHALL contain exactly one [1..1] @codeSystem="2.16.840.1.113883.6.1" (CodeSystem: LOINC urn:oid:2.16.840.1.113883.6.1) (CONF:1198-31041).</w:t>
            </w:r>
          </w:p>
        </w:tc>
        <w:tc>
          <w:tcPr>
            <w:tcW w:w="360" w:type="dxa"/>
          </w:tcPr>
          <w:p w14:paraId="190C5179" w14:textId="77777777" w:rsidR="00382FB1" w:rsidRDefault="00382FB1">
            <w:pPr>
              <w:pStyle w:val="TableText"/>
            </w:pPr>
          </w:p>
        </w:tc>
      </w:tr>
      <w:tr w:rsidR="00382FB1" w14:paraId="6619CB5E" w14:textId="77777777">
        <w:trPr>
          <w:jc w:val="center"/>
        </w:trPr>
        <w:tc>
          <w:tcPr>
            <w:tcW w:w="360" w:type="dxa"/>
          </w:tcPr>
          <w:p w14:paraId="3C69F6D9" w14:textId="77777777" w:rsidR="00382FB1" w:rsidRDefault="00000000">
            <w:pPr>
              <w:pStyle w:val="TableText"/>
            </w:pPr>
            <w:r>
              <w:t>CONF #: 1198-8891 Removed</w:t>
            </w:r>
          </w:p>
        </w:tc>
        <w:tc>
          <w:tcPr>
            <w:tcW w:w="360" w:type="dxa"/>
          </w:tcPr>
          <w:p w14:paraId="482FB374" w14:textId="77777777" w:rsidR="00382FB1" w:rsidRDefault="00000000">
            <w:pPr>
              <w:pStyle w:val="TableText"/>
            </w:pPr>
            <w:r>
              <w:t>SHALL contain exactly one [1..1] title (CONF:1198-8891).</w:t>
            </w:r>
          </w:p>
        </w:tc>
        <w:tc>
          <w:tcPr>
            <w:tcW w:w="360" w:type="dxa"/>
          </w:tcPr>
          <w:p w14:paraId="69045410" w14:textId="77777777" w:rsidR="00382FB1" w:rsidRDefault="00382FB1">
            <w:pPr>
              <w:pStyle w:val="TableText"/>
            </w:pPr>
          </w:p>
        </w:tc>
      </w:tr>
      <w:tr w:rsidR="00382FB1" w14:paraId="742BE20B" w14:textId="77777777">
        <w:trPr>
          <w:jc w:val="center"/>
        </w:trPr>
        <w:tc>
          <w:tcPr>
            <w:tcW w:w="360" w:type="dxa"/>
          </w:tcPr>
          <w:p w14:paraId="069BC206" w14:textId="77777777" w:rsidR="00382FB1" w:rsidRDefault="00000000">
            <w:pPr>
              <w:pStyle w:val="TableText"/>
            </w:pPr>
            <w:r>
              <w:t>CONF #: 1198-7118 Removed</w:t>
            </w:r>
          </w:p>
        </w:tc>
        <w:tc>
          <w:tcPr>
            <w:tcW w:w="360" w:type="dxa"/>
          </w:tcPr>
          <w:p w14:paraId="206F10BC" w14:textId="77777777" w:rsidR="00382FB1" w:rsidRDefault="00000000">
            <w:pPr>
              <w:pStyle w:val="TableText"/>
            </w:pPr>
            <w:r>
              <w:t>SHALL contain exactly one [1..1] text (CONF:1198-7118).</w:t>
            </w:r>
          </w:p>
        </w:tc>
        <w:tc>
          <w:tcPr>
            <w:tcW w:w="360" w:type="dxa"/>
          </w:tcPr>
          <w:p w14:paraId="5FE1CABF" w14:textId="77777777" w:rsidR="00382FB1" w:rsidRDefault="00382FB1">
            <w:pPr>
              <w:pStyle w:val="TableText"/>
            </w:pPr>
          </w:p>
        </w:tc>
      </w:tr>
    </w:tbl>
    <w:p w14:paraId="528BA5F9" w14:textId="77777777" w:rsidR="00382FB1" w:rsidRDefault="00382FB1">
      <w:pPr>
        <w:pStyle w:val="BodyText"/>
      </w:pPr>
    </w:p>
    <w:p w14:paraId="526B238A" w14:textId="77777777" w:rsidR="00382FB1" w:rsidRDefault="00000000">
      <w:pPr>
        <w:pStyle w:val="Heading2nospace"/>
      </w:pPr>
      <w:bookmarkStart w:id="4165" w:name="_Toc202464005"/>
      <w:r>
        <w:t>Social History Section (NHCS V4)</w:t>
      </w:r>
      <w:bookmarkEnd w:id="4165"/>
    </w:p>
    <w:p w14:paraId="733F360D" w14:textId="77777777" w:rsidR="00382FB1" w:rsidRDefault="00382FB1">
      <w:pPr>
        <w:keepNext/>
      </w:pPr>
      <w:hyperlink w:anchor="S_Social_History_Section_NHCS_V4">
        <w:r>
          <w:rPr>
            <w:rStyle w:val="HyperlinkCourierBold"/>
          </w:rPr>
          <w:t>Social History Section (NHCS V4) (urn:hl7ii:2.16.840.1.113883.10.20.22.2.17:2025-08-01)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66F33F7" w14:textId="77777777">
        <w:trPr>
          <w:cantSplit/>
          <w:tblHeader/>
          <w:jc w:val="center"/>
        </w:trPr>
        <w:tc>
          <w:tcPr>
            <w:tcW w:w="360" w:type="dxa"/>
            <w:shd w:val="clear" w:color="auto" w:fill="E6E6E6"/>
          </w:tcPr>
          <w:p w14:paraId="5B099784" w14:textId="77777777" w:rsidR="00382FB1" w:rsidRDefault="00000000">
            <w:pPr>
              <w:pStyle w:val="TableHead"/>
            </w:pPr>
            <w:r>
              <w:t>Change</w:t>
            </w:r>
          </w:p>
        </w:tc>
        <w:tc>
          <w:tcPr>
            <w:tcW w:w="360" w:type="dxa"/>
            <w:shd w:val="clear" w:color="auto" w:fill="E6E6E6"/>
          </w:tcPr>
          <w:p w14:paraId="1A069A77" w14:textId="77777777" w:rsidR="00382FB1" w:rsidRDefault="00000000">
            <w:pPr>
              <w:pStyle w:val="TableHead"/>
            </w:pPr>
            <w:r>
              <w:t>Old</w:t>
            </w:r>
          </w:p>
        </w:tc>
        <w:tc>
          <w:tcPr>
            <w:tcW w:w="360" w:type="dxa"/>
            <w:shd w:val="clear" w:color="auto" w:fill="E6E6E6"/>
          </w:tcPr>
          <w:p w14:paraId="0A609635" w14:textId="77777777" w:rsidR="00382FB1" w:rsidRDefault="00000000">
            <w:pPr>
              <w:pStyle w:val="TableHead"/>
            </w:pPr>
            <w:r>
              <w:t>New</w:t>
            </w:r>
          </w:p>
        </w:tc>
      </w:tr>
      <w:tr w:rsidR="00382FB1" w14:paraId="796A653B" w14:textId="77777777">
        <w:trPr>
          <w:jc w:val="center"/>
        </w:trPr>
        <w:tc>
          <w:tcPr>
            <w:tcW w:w="360" w:type="dxa"/>
          </w:tcPr>
          <w:p w14:paraId="632953DC" w14:textId="77777777" w:rsidR="00382FB1" w:rsidRDefault="00000000">
            <w:pPr>
              <w:pStyle w:val="TableText"/>
            </w:pPr>
            <w:r>
              <w:t>Status</w:t>
            </w:r>
          </w:p>
        </w:tc>
        <w:tc>
          <w:tcPr>
            <w:tcW w:w="360" w:type="dxa"/>
          </w:tcPr>
          <w:p w14:paraId="4383038D" w14:textId="77777777" w:rsidR="00382FB1" w:rsidRDefault="00000000">
            <w:pPr>
              <w:pStyle w:val="TableText"/>
            </w:pPr>
            <w:r>
              <w:t>Published</w:t>
            </w:r>
          </w:p>
        </w:tc>
        <w:tc>
          <w:tcPr>
            <w:tcW w:w="360" w:type="dxa"/>
          </w:tcPr>
          <w:p w14:paraId="142C0FE4" w14:textId="77777777" w:rsidR="00382FB1" w:rsidRDefault="00000000">
            <w:pPr>
              <w:pStyle w:val="TableText"/>
            </w:pPr>
            <w:r>
              <w:t>Draft</w:t>
            </w:r>
          </w:p>
        </w:tc>
      </w:tr>
      <w:tr w:rsidR="00382FB1" w14:paraId="0AB6F09D" w14:textId="77777777">
        <w:trPr>
          <w:jc w:val="center"/>
        </w:trPr>
        <w:tc>
          <w:tcPr>
            <w:tcW w:w="360" w:type="dxa"/>
          </w:tcPr>
          <w:p w14:paraId="01BA8C9C" w14:textId="77777777" w:rsidR="00382FB1" w:rsidRDefault="00000000">
            <w:pPr>
              <w:pStyle w:val="TableText"/>
            </w:pPr>
            <w:r>
              <w:t>Name</w:t>
            </w:r>
          </w:p>
        </w:tc>
        <w:tc>
          <w:tcPr>
            <w:tcW w:w="360" w:type="dxa"/>
          </w:tcPr>
          <w:p w14:paraId="6CB10008" w14:textId="77777777" w:rsidR="00382FB1" w:rsidRDefault="00000000">
            <w:pPr>
              <w:pStyle w:val="TableText"/>
            </w:pPr>
            <w:r>
              <w:t>Social History Section (V3)</w:t>
            </w:r>
          </w:p>
        </w:tc>
        <w:tc>
          <w:tcPr>
            <w:tcW w:w="360" w:type="dxa"/>
          </w:tcPr>
          <w:p w14:paraId="5D5B180F" w14:textId="77777777" w:rsidR="00382FB1" w:rsidRDefault="00000000">
            <w:pPr>
              <w:pStyle w:val="TableText"/>
            </w:pPr>
            <w:r>
              <w:t>Social History Section (NHCS V4)</w:t>
            </w:r>
          </w:p>
        </w:tc>
      </w:tr>
      <w:tr w:rsidR="00382FB1" w14:paraId="7EA99A59" w14:textId="77777777">
        <w:trPr>
          <w:jc w:val="center"/>
        </w:trPr>
        <w:tc>
          <w:tcPr>
            <w:tcW w:w="360" w:type="dxa"/>
          </w:tcPr>
          <w:p w14:paraId="27395F80" w14:textId="77777777" w:rsidR="00382FB1" w:rsidRDefault="00000000">
            <w:pPr>
              <w:pStyle w:val="TableText"/>
            </w:pPr>
            <w:r>
              <w:t>Oid</w:t>
            </w:r>
          </w:p>
        </w:tc>
        <w:tc>
          <w:tcPr>
            <w:tcW w:w="360" w:type="dxa"/>
          </w:tcPr>
          <w:p w14:paraId="5F116845" w14:textId="77777777" w:rsidR="00382FB1" w:rsidRDefault="00000000">
            <w:pPr>
              <w:pStyle w:val="TableText"/>
            </w:pPr>
            <w:r>
              <w:t>urn:hl7ii:2.16.840.1.113883.10.20.22.2.17:2015-08-01</w:t>
            </w:r>
          </w:p>
        </w:tc>
        <w:tc>
          <w:tcPr>
            <w:tcW w:w="360" w:type="dxa"/>
          </w:tcPr>
          <w:p w14:paraId="39DA16CD" w14:textId="77777777" w:rsidR="00382FB1" w:rsidRDefault="00000000">
            <w:pPr>
              <w:pStyle w:val="TableText"/>
            </w:pPr>
            <w:r>
              <w:t>urn:hl7ii:2.16.840.1.113883.10.20.22.2.17:2025-08-01</w:t>
            </w:r>
          </w:p>
        </w:tc>
      </w:tr>
      <w:tr w:rsidR="00382FB1" w14:paraId="6C040B9A" w14:textId="77777777">
        <w:trPr>
          <w:jc w:val="center"/>
        </w:trPr>
        <w:tc>
          <w:tcPr>
            <w:tcW w:w="360" w:type="dxa"/>
          </w:tcPr>
          <w:p w14:paraId="4B934D67" w14:textId="77777777" w:rsidR="00382FB1" w:rsidRDefault="00000000">
            <w:pPr>
              <w:pStyle w:val="TableText"/>
            </w:pPr>
            <w:r>
              <w:t>Description</w:t>
            </w:r>
          </w:p>
        </w:tc>
        <w:tc>
          <w:tcPr>
            <w:tcW w:w="360" w:type="dxa"/>
          </w:tcPr>
          <w:p w14:paraId="6D0D5908" w14:textId="77777777" w:rsidR="00382FB1" w:rsidRDefault="00000000">
            <w:pPr>
              <w:pStyle w:val="TableText"/>
            </w:pPr>
            <w:r>
              <w:t>This section contains social history data that influence a patient’s physical, psychological or emotional health (e.g., smoking status, pregnancy). Demographic data, such as marital status, race, ethnicity, and religious affiliation, is captured in the header.</w:t>
            </w:r>
          </w:p>
        </w:tc>
        <w:tc>
          <w:tcPr>
            <w:tcW w:w="360" w:type="dxa"/>
          </w:tcPr>
          <w:p w14:paraId="341D8856" w14:textId="77777777" w:rsidR="00382FB1" w:rsidRDefault="00000000">
            <w:pPr>
              <w:pStyle w:val="TableText"/>
            </w:pPr>
            <w:r>
              <w:t>The C-CDA template, Social History Section (V3), has been versioned in this guide to support USCDI-v3.</w:t>
            </w:r>
            <w:r>
              <w:br/>
            </w:r>
            <w:r>
              <w:br/>
              <w:t>This section contains social history data that influence a patient’s physical, psychological or emotional health (e.g., smoking status, pregnancy). Demographic data, such as marital status, race, ethnicity, and religious affiliation, is captured in the header.</w:t>
            </w:r>
          </w:p>
        </w:tc>
      </w:tr>
      <w:tr w:rsidR="00382FB1" w14:paraId="2EB3B20A" w14:textId="77777777">
        <w:trPr>
          <w:jc w:val="center"/>
        </w:trPr>
        <w:tc>
          <w:tcPr>
            <w:tcW w:w="360" w:type="dxa"/>
          </w:tcPr>
          <w:p w14:paraId="723E1445" w14:textId="77777777" w:rsidR="00382FB1" w:rsidRDefault="00000000">
            <w:pPr>
              <w:pStyle w:val="TableText"/>
            </w:pPr>
            <w:r>
              <w:t>CONF #: 5564-32494 Modified</w:t>
            </w:r>
          </w:p>
        </w:tc>
        <w:tc>
          <w:tcPr>
            <w:tcW w:w="360" w:type="dxa"/>
          </w:tcPr>
          <w:p w14:paraId="529C88B0" w14:textId="77777777" w:rsidR="00382FB1" w:rsidRDefault="00000000">
            <w:pPr>
              <w:pStyle w:val="TableText"/>
            </w:pPr>
            <w:r>
              <w:t>SHALL contain exactly one [1..1] @extension="2015-08-01" (CONF:1198-32494).</w:t>
            </w:r>
          </w:p>
        </w:tc>
        <w:tc>
          <w:tcPr>
            <w:tcW w:w="360" w:type="dxa"/>
          </w:tcPr>
          <w:p w14:paraId="5A3497E2" w14:textId="77777777" w:rsidR="00382FB1" w:rsidRDefault="00000000">
            <w:pPr>
              <w:pStyle w:val="TableText"/>
            </w:pPr>
            <w:r>
              <w:t>SHALL contain exactly one [1..1] @extension="2025-08-01" (CONF:5564-32494).</w:t>
            </w:r>
          </w:p>
        </w:tc>
      </w:tr>
    </w:tbl>
    <w:p w14:paraId="3EC1E38E" w14:textId="77777777" w:rsidR="00382FB1" w:rsidRDefault="00382FB1">
      <w:pPr>
        <w:pStyle w:val="BodyText"/>
      </w:pPr>
    </w:p>
    <w:sectPr w:rsidR="00382FB1" w:rsidSect="00F756C1">
      <w:footerReference w:type="even" r:id="rId216"/>
      <w:footerReference w:type="default" r:id="rId217"/>
      <w:footerReference w:type="first" r:id="rId218"/>
      <w:pgSz w:w="12240" w:h="15840"/>
      <w:pgMar w:top="1440" w:right="1080" w:bottom="1728"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B54975" w14:textId="77777777" w:rsidR="00966476" w:rsidRDefault="00966476">
      <w:r>
        <w:separator/>
      </w:r>
    </w:p>
    <w:p w14:paraId="6ECFE4A5" w14:textId="77777777" w:rsidR="00966476" w:rsidRDefault="00966476"/>
    <w:p w14:paraId="3883714C" w14:textId="77777777" w:rsidR="00966476" w:rsidRDefault="00966476"/>
    <w:p w14:paraId="259E450E" w14:textId="77777777" w:rsidR="00966476" w:rsidRDefault="00966476"/>
    <w:p w14:paraId="43CBF8C3" w14:textId="77777777" w:rsidR="00966476" w:rsidRDefault="00966476"/>
  </w:endnote>
  <w:endnote w:type="continuationSeparator" w:id="0">
    <w:p w14:paraId="0FC0F940" w14:textId="77777777" w:rsidR="00966476" w:rsidRDefault="00966476">
      <w:r>
        <w:continuationSeparator/>
      </w:r>
    </w:p>
    <w:p w14:paraId="7926C904" w14:textId="77777777" w:rsidR="00966476" w:rsidRDefault="00966476"/>
    <w:p w14:paraId="5FFA9B35" w14:textId="77777777" w:rsidR="00966476" w:rsidRDefault="00966476"/>
    <w:p w14:paraId="2C212ABB" w14:textId="77777777" w:rsidR="00966476" w:rsidRDefault="00966476"/>
    <w:p w14:paraId="0F70FFAF" w14:textId="77777777" w:rsidR="00966476" w:rsidRDefault="009664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Lucida Grande">
    <w:altName w:val="Segoe UI"/>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r ??’c">
    <w:altName w:val="Yu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4D"/>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9A4A2" w14:textId="77777777" w:rsidR="003719CC" w:rsidRPr="003719CC" w:rsidRDefault="003719CC" w:rsidP="00F756C1">
    <w:pPr>
      <w:tabs>
        <w:tab w:val="right" w:pos="10080"/>
      </w:tabs>
      <w:spacing w:after="0" w:line="240" w:lineRule="auto"/>
      <w:rPr>
        <w:rFonts w:ascii="Times New Roman" w:hAnsi="Times New Roman"/>
        <w:szCs w:val="20"/>
      </w:rPr>
    </w:pPr>
    <w:r w:rsidRPr="003719CC">
      <w:rPr>
        <w:rFonts w:ascii="Times New Roman" w:hAnsi="Times New Roman"/>
        <w:szCs w:val="20"/>
      </w:rPr>
      <w:t xml:space="preserve">Page </w:t>
    </w:r>
    <w:r w:rsidRPr="003719CC">
      <w:rPr>
        <w:rFonts w:ascii="Times New Roman" w:hAnsi="Times New Roman"/>
        <w:szCs w:val="20"/>
      </w:rPr>
      <w:fldChar w:fldCharType="begin"/>
    </w:r>
    <w:r w:rsidRPr="003719CC">
      <w:rPr>
        <w:rFonts w:ascii="Times New Roman" w:hAnsi="Times New Roman"/>
        <w:szCs w:val="20"/>
      </w:rPr>
      <w:instrText xml:space="preserve"> PAGE </w:instrText>
    </w:r>
    <w:r w:rsidRPr="003719CC">
      <w:rPr>
        <w:rFonts w:ascii="Times New Roman" w:hAnsi="Times New Roman"/>
        <w:szCs w:val="20"/>
      </w:rPr>
      <w:fldChar w:fldCharType="separate"/>
    </w:r>
    <w:r w:rsidRPr="003719CC">
      <w:rPr>
        <w:rFonts w:ascii="Times New Roman" w:hAnsi="Times New Roman"/>
        <w:szCs w:val="20"/>
      </w:rPr>
      <w:t>2</w:t>
    </w:r>
    <w:r w:rsidRPr="003719CC">
      <w:rPr>
        <w:rFonts w:ascii="Times New Roman" w:hAnsi="Times New Roman"/>
        <w:szCs w:val="20"/>
      </w:rPr>
      <w:fldChar w:fldCharType="end"/>
    </w:r>
    <w:r w:rsidRPr="003719CC">
      <w:rPr>
        <w:rFonts w:ascii="Times New Roman" w:hAnsi="Times New Roman"/>
        <w:szCs w:val="20"/>
      </w:rPr>
      <w:tab/>
    </w:r>
    <w:r w:rsidRPr="00414098">
      <w:rPr>
        <w:rFonts w:ascii="Times New Roman" w:hAnsi="Times New Roman"/>
        <w:szCs w:val="20"/>
        <w:highlight w:val="yellow"/>
      </w:rPr>
      <w:t>[Document Name]</w:t>
    </w:r>
  </w:p>
  <w:p w14:paraId="4E2A2BF2" w14:textId="2C54347B" w:rsidR="00382FB1" w:rsidRPr="003719CC" w:rsidRDefault="003719CC" w:rsidP="00F756C1">
    <w:pPr>
      <w:tabs>
        <w:tab w:val="right" w:pos="10080"/>
      </w:tabs>
      <w:spacing w:after="0" w:line="240" w:lineRule="auto"/>
      <w:rPr>
        <w:rFonts w:ascii="Times New Roman" w:hAnsi="Times New Roman"/>
        <w:szCs w:val="20"/>
      </w:rPr>
    </w:pPr>
    <w:r w:rsidRPr="003719CC">
      <w:rPr>
        <w:rFonts w:ascii="Times New Roman" w:hAnsi="Times New Roman"/>
        <w:szCs w:val="20"/>
      </w:rPr>
      <w:t>© 2025 Health Level Seven International.  All rights reserved.</w:t>
    </w:r>
    <w:r w:rsidRPr="003719CC">
      <w:rPr>
        <w:rFonts w:ascii="Times New Roman" w:hAnsi="Times New Roman"/>
        <w:szCs w:val="20"/>
      </w:rPr>
      <w:tab/>
      <w:t xml:space="preserve"> </w:t>
    </w:r>
    <w:r w:rsidR="00414098">
      <w:rPr>
        <w:rFonts w:ascii="Times New Roman" w:hAnsi="Times New Roman"/>
        <w:szCs w:val="20"/>
      </w:rPr>
      <w:t>September</w:t>
    </w:r>
    <w:r w:rsidRPr="003719CC">
      <w:rPr>
        <w:rFonts w:ascii="Times New Roman" w:hAnsi="Times New Roman"/>
        <w:szCs w:val="20"/>
      </w:rPr>
      <w:t xml:space="preserve"> 2025 Ballot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E0D31" w14:textId="77777777" w:rsidR="003719CC" w:rsidRPr="003719CC" w:rsidRDefault="003719CC" w:rsidP="000E4DA9">
    <w:pPr>
      <w:tabs>
        <w:tab w:val="right" w:pos="10080"/>
      </w:tabs>
      <w:spacing w:after="0" w:line="240" w:lineRule="auto"/>
      <w:rPr>
        <w:rFonts w:ascii="Times New Roman" w:hAnsi="Times New Roman"/>
        <w:szCs w:val="20"/>
      </w:rPr>
    </w:pPr>
    <w:r w:rsidRPr="00414098">
      <w:rPr>
        <w:rFonts w:ascii="Times New Roman" w:hAnsi="Times New Roman"/>
        <w:szCs w:val="20"/>
        <w:highlight w:val="yellow"/>
      </w:rPr>
      <w:t>[Document Name]</w:t>
    </w:r>
    <w:r w:rsidRPr="003719CC">
      <w:rPr>
        <w:rFonts w:ascii="Times New Roman" w:hAnsi="Times New Roman"/>
        <w:szCs w:val="20"/>
      </w:rPr>
      <w:tab/>
      <w:t xml:space="preserve">Page </w:t>
    </w:r>
    <w:r w:rsidRPr="003719CC">
      <w:rPr>
        <w:rFonts w:ascii="Times New Roman" w:hAnsi="Times New Roman"/>
        <w:szCs w:val="20"/>
      </w:rPr>
      <w:fldChar w:fldCharType="begin"/>
    </w:r>
    <w:r w:rsidRPr="003719CC">
      <w:rPr>
        <w:rFonts w:ascii="Times New Roman" w:hAnsi="Times New Roman"/>
        <w:szCs w:val="20"/>
      </w:rPr>
      <w:instrText xml:space="preserve"> PAGE </w:instrText>
    </w:r>
    <w:r w:rsidRPr="003719CC">
      <w:rPr>
        <w:rFonts w:ascii="Times New Roman" w:hAnsi="Times New Roman"/>
        <w:szCs w:val="20"/>
      </w:rPr>
      <w:fldChar w:fldCharType="separate"/>
    </w:r>
    <w:r w:rsidRPr="003719CC">
      <w:rPr>
        <w:rFonts w:ascii="Times New Roman" w:hAnsi="Times New Roman"/>
        <w:szCs w:val="20"/>
      </w:rPr>
      <w:t>3</w:t>
    </w:r>
    <w:r w:rsidRPr="003719CC">
      <w:rPr>
        <w:rFonts w:ascii="Times New Roman" w:hAnsi="Times New Roman"/>
        <w:szCs w:val="20"/>
      </w:rPr>
      <w:fldChar w:fldCharType="end"/>
    </w:r>
  </w:p>
  <w:p w14:paraId="5B133654" w14:textId="38107889" w:rsidR="00382FB1" w:rsidRPr="003719CC" w:rsidRDefault="00414098" w:rsidP="000E4DA9">
    <w:pPr>
      <w:tabs>
        <w:tab w:val="right" w:pos="10080"/>
      </w:tabs>
      <w:spacing w:after="0" w:line="240" w:lineRule="auto"/>
      <w:rPr>
        <w:rFonts w:ascii="Times New Roman" w:hAnsi="Times New Roman"/>
        <w:szCs w:val="20"/>
      </w:rPr>
    </w:pPr>
    <w:r>
      <w:rPr>
        <w:rFonts w:ascii="Times New Roman" w:hAnsi="Times New Roman"/>
        <w:szCs w:val="20"/>
      </w:rPr>
      <w:t>September</w:t>
    </w:r>
    <w:r w:rsidR="003719CC" w:rsidRPr="003719CC">
      <w:rPr>
        <w:rFonts w:ascii="Times New Roman" w:hAnsi="Times New Roman"/>
        <w:szCs w:val="20"/>
      </w:rPr>
      <w:t xml:space="preserve"> 2025 Ballot</w:t>
    </w:r>
    <w:r w:rsidR="003719CC" w:rsidRPr="003719CC">
      <w:rPr>
        <w:rFonts w:ascii="Times New Roman" w:hAnsi="Times New Roman"/>
        <w:szCs w:val="20"/>
      </w:rPr>
      <w:tab/>
      <w:t>© 2025 Health Level Seven International.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44FB4" w14:textId="3ABF96EF" w:rsidR="00382FB1" w:rsidRPr="00F756C1" w:rsidRDefault="00382FB1" w:rsidP="00F756C1">
    <w:pPr>
      <w:tabs>
        <w:tab w:val="right" w:pos="8640"/>
      </w:tabs>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42F689" w14:textId="77777777" w:rsidR="00966476" w:rsidRDefault="00966476">
      <w:r>
        <w:separator/>
      </w:r>
    </w:p>
  </w:footnote>
  <w:footnote w:type="continuationSeparator" w:id="0">
    <w:p w14:paraId="108D4ACC" w14:textId="77777777" w:rsidR="00966476" w:rsidRDefault="00966476">
      <w:r>
        <w:continuationSeparator/>
      </w:r>
    </w:p>
    <w:p w14:paraId="177B4064" w14:textId="77777777" w:rsidR="00966476" w:rsidRDefault="0096647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8Num1"/>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1440"/>
      </w:pPr>
      <w:rPr>
        <w:rFonts w:ascii="Times New Roman" w:eastAsia="Times New Roman" w:hAnsi="Times New Roman" w:cs="Times New Roman"/>
      </w:rPr>
    </w:lvl>
    <w:lvl w:ilvl="2">
      <w:start w:val="1"/>
      <w:numFmt w:val="upperLetter"/>
      <w:lvlText w:val="%3."/>
      <w:lvlJc w:val="left"/>
      <w:pPr>
        <w:tabs>
          <w:tab w:val="num" w:pos="2340"/>
        </w:tabs>
        <w:ind w:left="2340" w:hanging="2340"/>
      </w:pPr>
    </w:lvl>
    <w:lvl w:ilvl="3">
      <w:start w:val="1"/>
      <w:numFmt w:val="decimal"/>
      <w:lvlText w:val="%4."/>
      <w:lvlJc w:val="left"/>
      <w:pPr>
        <w:tabs>
          <w:tab w:val="num" w:pos="2880"/>
        </w:tabs>
        <w:ind w:left="2880" w:hanging="2880"/>
      </w:pPr>
    </w:lvl>
    <w:lvl w:ilvl="4">
      <w:start w:val="1"/>
      <w:numFmt w:val="lowerLetter"/>
      <w:lvlText w:val="%5."/>
      <w:lvlJc w:val="left"/>
      <w:pPr>
        <w:tabs>
          <w:tab w:val="num" w:pos="3600"/>
        </w:tabs>
        <w:ind w:left="3600" w:hanging="3600"/>
      </w:pPr>
    </w:lvl>
    <w:lvl w:ilvl="5">
      <w:start w:val="1"/>
      <w:numFmt w:val="lowerRoman"/>
      <w:lvlText w:val="%6."/>
      <w:lvlJc w:val="right"/>
      <w:pPr>
        <w:tabs>
          <w:tab w:val="num" w:pos="4320"/>
        </w:tabs>
        <w:ind w:left="4320" w:hanging="4320"/>
      </w:pPr>
    </w:lvl>
    <w:lvl w:ilvl="6">
      <w:start w:val="1"/>
      <w:numFmt w:val="decimal"/>
      <w:lvlText w:val="%7."/>
      <w:lvlJc w:val="left"/>
      <w:pPr>
        <w:tabs>
          <w:tab w:val="num" w:pos="5040"/>
        </w:tabs>
        <w:ind w:left="5040" w:hanging="5040"/>
      </w:pPr>
    </w:lvl>
    <w:lvl w:ilvl="7">
      <w:start w:val="1"/>
      <w:numFmt w:val="lowerLetter"/>
      <w:lvlText w:val="%8."/>
      <w:lvlJc w:val="left"/>
      <w:pPr>
        <w:tabs>
          <w:tab w:val="num" w:pos="5760"/>
        </w:tabs>
        <w:ind w:left="5760" w:hanging="5760"/>
      </w:pPr>
    </w:lvl>
    <w:lvl w:ilvl="8">
      <w:start w:val="1"/>
      <w:numFmt w:val="lowerRoman"/>
      <w:lvlText w:val="%9."/>
      <w:lvlJc w:val="right"/>
      <w:pPr>
        <w:tabs>
          <w:tab w:val="num" w:pos="6480"/>
        </w:tabs>
        <w:ind w:left="6480" w:hanging="6480"/>
      </w:pPr>
    </w:lvl>
  </w:abstractNum>
  <w:abstractNum w:abstractNumId="1" w15:restartNumberingAfterBreak="0">
    <w:nsid w:val="387052F2"/>
    <w:multiLevelType w:val="multilevel"/>
    <w:tmpl w:val="7E3ADD6E"/>
    <w:lvl w:ilvl="0">
      <w:start w:val="1"/>
      <w:numFmt w:val="decimal"/>
      <w:pStyle w:val="Heading1"/>
      <w:lvlText w:val="%1"/>
      <w:lvlJc w:val="left"/>
      <w:pPr>
        <w:ind w:left="432" w:hanging="432"/>
      </w:pPr>
      <w:rPr>
        <w:rFonts w:hint="default"/>
        <w:b/>
        <w:i w:val="0"/>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42CD729A"/>
    <w:multiLevelType w:val="hybridMultilevel"/>
    <w:tmpl w:val="65A4DA00"/>
    <w:lvl w:ilvl="0" w:tplc="7B2E2B4E">
      <w:start w:val="1"/>
      <w:numFmt w:val="bullet"/>
      <w:pStyle w:val="ListBullet"/>
      <w:lvlText w:val=""/>
      <w:lvlJc w:val="left"/>
      <w:pPr>
        <w:ind w:left="720" w:hanging="360"/>
      </w:pPr>
      <w:rPr>
        <w:rFonts w:ascii="Symbol" w:hAnsi="Symbol" w:hint="default"/>
      </w:rPr>
    </w:lvl>
    <w:lvl w:ilvl="1" w:tplc="A0CE726E">
      <w:start w:val="1"/>
      <w:numFmt w:val="bullet"/>
      <w:lvlText w:val="o"/>
      <w:lvlJc w:val="left"/>
      <w:pPr>
        <w:ind w:left="1440" w:hanging="360"/>
      </w:pPr>
      <w:rPr>
        <w:rFonts w:ascii="Courier New" w:hAnsi="Courier New" w:hint="default"/>
      </w:rPr>
    </w:lvl>
    <w:lvl w:ilvl="2" w:tplc="7794C4D6">
      <w:start w:val="1"/>
      <w:numFmt w:val="bullet"/>
      <w:lvlText w:val=""/>
      <w:lvlJc w:val="left"/>
      <w:pPr>
        <w:ind w:left="2160" w:hanging="360"/>
      </w:pPr>
      <w:rPr>
        <w:rFonts w:ascii="Wingdings" w:hAnsi="Wingdings" w:hint="default"/>
      </w:rPr>
    </w:lvl>
    <w:lvl w:ilvl="3" w:tplc="E174A12C">
      <w:start w:val="1"/>
      <w:numFmt w:val="bullet"/>
      <w:lvlText w:val=""/>
      <w:lvlJc w:val="left"/>
      <w:pPr>
        <w:ind w:left="2880" w:hanging="360"/>
      </w:pPr>
      <w:rPr>
        <w:rFonts w:ascii="Symbol" w:hAnsi="Symbol" w:hint="default"/>
      </w:rPr>
    </w:lvl>
    <w:lvl w:ilvl="4" w:tplc="A9CC8FB6" w:tentative="1">
      <w:start w:val="1"/>
      <w:numFmt w:val="bullet"/>
      <w:lvlText w:val="o"/>
      <w:lvlJc w:val="left"/>
      <w:pPr>
        <w:ind w:left="3600" w:hanging="360"/>
      </w:pPr>
      <w:rPr>
        <w:rFonts w:ascii="Courier New" w:hAnsi="Courier New" w:hint="default"/>
      </w:rPr>
    </w:lvl>
    <w:lvl w:ilvl="5" w:tplc="DB0E619A" w:tentative="1">
      <w:start w:val="1"/>
      <w:numFmt w:val="bullet"/>
      <w:lvlText w:val=""/>
      <w:lvlJc w:val="left"/>
      <w:pPr>
        <w:ind w:left="4320" w:hanging="360"/>
      </w:pPr>
      <w:rPr>
        <w:rFonts w:ascii="Wingdings" w:hAnsi="Wingdings" w:hint="default"/>
      </w:rPr>
    </w:lvl>
    <w:lvl w:ilvl="6" w:tplc="C010A7C0" w:tentative="1">
      <w:start w:val="1"/>
      <w:numFmt w:val="bullet"/>
      <w:lvlText w:val=""/>
      <w:lvlJc w:val="left"/>
      <w:pPr>
        <w:ind w:left="5040" w:hanging="360"/>
      </w:pPr>
      <w:rPr>
        <w:rFonts w:ascii="Symbol" w:hAnsi="Symbol" w:hint="default"/>
      </w:rPr>
    </w:lvl>
    <w:lvl w:ilvl="7" w:tplc="FAB230AC" w:tentative="1">
      <w:start w:val="1"/>
      <w:numFmt w:val="bullet"/>
      <w:lvlText w:val="o"/>
      <w:lvlJc w:val="left"/>
      <w:pPr>
        <w:ind w:left="5760" w:hanging="360"/>
      </w:pPr>
      <w:rPr>
        <w:rFonts w:ascii="Courier New" w:hAnsi="Courier New" w:hint="default"/>
      </w:rPr>
    </w:lvl>
    <w:lvl w:ilvl="8" w:tplc="A1CEDF06" w:tentative="1">
      <w:start w:val="1"/>
      <w:numFmt w:val="bullet"/>
      <w:lvlText w:val=""/>
      <w:lvlJc w:val="left"/>
      <w:pPr>
        <w:ind w:left="6480" w:hanging="360"/>
      </w:pPr>
      <w:rPr>
        <w:rFonts w:ascii="Wingdings" w:hAnsi="Wingdings" w:hint="default"/>
      </w:rPr>
    </w:lvl>
  </w:abstractNum>
  <w:abstractNum w:abstractNumId="3" w15:restartNumberingAfterBreak="0">
    <w:nsid w:val="5B1E531F"/>
    <w:multiLevelType w:val="multilevel"/>
    <w:tmpl w:val="7B943E18"/>
    <w:numStyleLink w:val="Constraints"/>
  </w:abstractNum>
  <w:abstractNum w:abstractNumId="4"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 w15:restartNumberingAfterBreak="0">
    <w:nsid w:val="7FCB7469"/>
    <w:multiLevelType w:val="hybridMultilevel"/>
    <w:tmpl w:val="03BA3C2A"/>
    <w:lvl w:ilvl="0" w:tplc="9F2E1AD6">
      <w:start w:val="1"/>
      <w:numFmt w:val="upperLetter"/>
      <w:pStyle w:val="Appendix1"/>
      <w:lvlText w:val="Appendix %1 —"/>
      <w:lvlJc w:val="left"/>
      <w:pPr>
        <w:tabs>
          <w:tab w:val="num" w:pos="2160"/>
        </w:tabs>
        <w:ind w:left="360" w:hanging="360"/>
      </w:pPr>
      <w:rPr>
        <w:rFonts w:ascii="Century Gothic" w:hAnsi="Century Gothic" w:hint="default"/>
        <w:b/>
        <w:i w:val="0"/>
        <w:caps/>
        <w:strike w:val="0"/>
        <w:dstrike w:val="0"/>
        <w:vanish w:val="0"/>
        <w:spacing w:val="40"/>
        <w:kern w:val="0"/>
        <w:position w:val="0"/>
        <w:sz w:val="28"/>
        <w:u w:val="none"/>
        <w:vertAlign w:val="baseline"/>
        <w:em w:val="none"/>
      </w:rPr>
    </w:lvl>
    <w:lvl w:ilvl="1" w:tplc="F63AB8A0" w:tentative="1">
      <w:start w:val="1"/>
      <w:numFmt w:val="lowerLetter"/>
      <w:lvlText w:val="%2."/>
      <w:lvlJc w:val="left"/>
      <w:pPr>
        <w:ind w:left="1440" w:hanging="360"/>
      </w:pPr>
    </w:lvl>
    <w:lvl w:ilvl="2" w:tplc="7560721E" w:tentative="1">
      <w:start w:val="1"/>
      <w:numFmt w:val="lowerRoman"/>
      <w:lvlText w:val="%3."/>
      <w:lvlJc w:val="right"/>
      <w:pPr>
        <w:ind w:left="2160" w:hanging="180"/>
      </w:pPr>
    </w:lvl>
    <w:lvl w:ilvl="3" w:tplc="6BAC2EBC" w:tentative="1">
      <w:start w:val="1"/>
      <w:numFmt w:val="decimal"/>
      <w:lvlText w:val="%4."/>
      <w:lvlJc w:val="left"/>
      <w:pPr>
        <w:ind w:left="2880" w:hanging="360"/>
      </w:pPr>
    </w:lvl>
    <w:lvl w:ilvl="4" w:tplc="57A26848" w:tentative="1">
      <w:start w:val="1"/>
      <w:numFmt w:val="lowerLetter"/>
      <w:lvlText w:val="%5."/>
      <w:lvlJc w:val="left"/>
      <w:pPr>
        <w:ind w:left="3600" w:hanging="360"/>
      </w:pPr>
    </w:lvl>
    <w:lvl w:ilvl="5" w:tplc="2FCC25FE" w:tentative="1">
      <w:start w:val="1"/>
      <w:numFmt w:val="lowerRoman"/>
      <w:lvlText w:val="%6."/>
      <w:lvlJc w:val="right"/>
      <w:pPr>
        <w:ind w:left="4320" w:hanging="180"/>
      </w:pPr>
    </w:lvl>
    <w:lvl w:ilvl="6" w:tplc="F5DED080" w:tentative="1">
      <w:start w:val="1"/>
      <w:numFmt w:val="decimal"/>
      <w:lvlText w:val="%7."/>
      <w:lvlJc w:val="left"/>
      <w:pPr>
        <w:ind w:left="5040" w:hanging="360"/>
      </w:pPr>
    </w:lvl>
    <w:lvl w:ilvl="7" w:tplc="7888764C" w:tentative="1">
      <w:start w:val="1"/>
      <w:numFmt w:val="lowerLetter"/>
      <w:lvlText w:val="%8."/>
      <w:lvlJc w:val="left"/>
      <w:pPr>
        <w:ind w:left="5760" w:hanging="360"/>
      </w:pPr>
    </w:lvl>
    <w:lvl w:ilvl="8" w:tplc="CEF88550" w:tentative="1">
      <w:start w:val="1"/>
      <w:numFmt w:val="lowerRoman"/>
      <w:lvlText w:val="%9."/>
      <w:lvlJc w:val="right"/>
      <w:pPr>
        <w:ind w:left="6480" w:hanging="180"/>
      </w:pPr>
    </w:lvl>
  </w:abstractNum>
  <w:num w:numId="1" w16cid:durableId="1302729397">
    <w:abstractNumId w:val="5"/>
  </w:num>
  <w:num w:numId="2" w16cid:durableId="483283304">
    <w:abstractNumId w:val="4"/>
  </w:num>
  <w:num w:numId="3" w16cid:durableId="1560172786">
    <w:abstractNumId w:val="2"/>
  </w:num>
  <w:num w:numId="4" w16cid:durableId="1810248939">
    <w:abstractNumId w:val="1"/>
  </w:num>
  <w:num w:numId="5" w16cid:durableId="3734321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916096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783817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89128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751526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116894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12946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629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17545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101117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141026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960515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989892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960989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709924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652100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722196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903012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429450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409992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788850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576512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024813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010662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332073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338572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579799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578666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32774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029545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172089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767651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969433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316882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620867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5707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968887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565334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924891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095857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514647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372076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612170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363592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568972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341224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841709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2991479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6051162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202862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1320171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0281696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174561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6774677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5821815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29487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4177501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7259557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3195762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8118733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2755984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7700021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2855059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3084449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399944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968615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7789124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487910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923178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6339958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9857689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0087574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9385592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5172339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194261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268237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8257739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5180805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20781612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2038618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3958604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9056828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473252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068840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9014061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9252684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2712322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3997424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20919278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313439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6553782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4865063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819432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1969631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2313075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8501466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847294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2103384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3556669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0114443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1090817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2403327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6271266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6615913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5396321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18278176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0770503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6861006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3122210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21072669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4214428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6101577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11981580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5214045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6566892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4497365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4775792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7994170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5776687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3820972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1127451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11940004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9214473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15507989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3460988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8202001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6034150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9027150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12423253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154757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3984845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4668526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7659277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6071282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19501618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17755141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7693971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7538204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816850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2914507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821890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3239744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7535470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8361477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14608067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21136986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17013948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793311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10316881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4760688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8055080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21201734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6158661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20185770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1604074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15978601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6608884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hideSpellingErrors/>
  <w:hideGrammaticalErrors/>
  <w:proofState w:spelling="clean" w:grammar="clean"/>
  <w:doNotTrackMoves/>
  <w:defaultTabStop w:val="144"/>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169D"/>
    <w:rsid w:val="00044D8E"/>
    <w:rsid w:val="000460C5"/>
    <w:rsid w:val="000E4DA9"/>
    <w:rsid w:val="000E5773"/>
    <w:rsid w:val="00102DAB"/>
    <w:rsid w:val="00252805"/>
    <w:rsid w:val="00267DAA"/>
    <w:rsid w:val="003008DB"/>
    <w:rsid w:val="003719CC"/>
    <w:rsid w:val="00382FB1"/>
    <w:rsid w:val="003A3541"/>
    <w:rsid w:val="003C05E2"/>
    <w:rsid w:val="00414098"/>
    <w:rsid w:val="004A5698"/>
    <w:rsid w:val="004C1FBF"/>
    <w:rsid w:val="00501A40"/>
    <w:rsid w:val="00591D1A"/>
    <w:rsid w:val="005A1445"/>
    <w:rsid w:val="005D0A49"/>
    <w:rsid w:val="00661718"/>
    <w:rsid w:val="0074169D"/>
    <w:rsid w:val="00757C54"/>
    <w:rsid w:val="00966476"/>
    <w:rsid w:val="009B3695"/>
    <w:rsid w:val="009C06B9"/>
    <w:rsid w:val="009D2635"/>
    <w:rsid w:val="009F1AD8"/>
    <w:rsid w:val="00A45A42"/>
    <w:rsid w:val="00A53E86"/>
    <w:rsid w:val="00A72D6E"/>
    <w:rsid w:val="00A742B3"/>
    <w:rsid w:val="00B71D54"/>
    <w:rsid w:val="00BC3AFD"/>
    <w:rsid w:val="00BD069B"/>
    <w:rsid w:val="00BD3833"/>
    <w:rsid w:val="00BE7DCF"/>
    <w:rsid w:val="00C40C64"/>
    <w:rsid w:val="00CD02FF"/>
    <w:rsid w:val="00D02A2F"/>
    <w:rsid w:val="00D33D7C"/>
    <w:rsid w:val="00DE2F00"/>
    <w:rsid w:val="00E12EF9"/>
    <w:rsid w:val="00E20EAB"/>
    <w:rsid w:val="00E56D73"/>
    <w:rsid w:val="00F04FD3"/>
    <w:rsid w:val="00F65103"/>
    <w:rsid w:val="00F756C1"/>
    <w:rsid w:val="00FC11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2B2B2"/>
  <w15:docId w15:val="{8F0AE2FD-F885-45D0-BF4C-511CF5994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0A49"/>
    <w:pPr>
      <w:spacing w:after="40" w:line="260" w:lineRule="exact"/>
    </w:pPr>
    <w:rPr>
      <w:rFonts w:ascii="Bookman Old Style" w:hAnsi="Bookman Old Style"/>
      <w:szCs w:val="24"/>
    </w:rPr>
  </w:style>
  <w:style w:type="paragraph" w:styleId="Heading1">
    <w:name w:val="heading 1"/>
    <w:basedOn w:val="Normal"/>
    <w:next w:val="Normal"/>
    <w:link w:val="Heading1Char"/>
    <w:qFormat/>
    <w:rsid w:val="00BC7338"/>
    <w:pPr>
      <w:keepNext/>
      <w:pageBreakBefore/>
      <w:numPr>
        <w:numId w:val="4"/>
      </w:numPr>
      <w:tabs>
        <w:tab w:val="left" w:pos="720"/>
      </w:tabs>
      <w:spacing w:before="480" w:after="240"/>
      <w:ind w:left="720" w:hanging="720"/>
      <w:outlineLvl w:val="0"/>
    </w:pPr>
    <w:rPr>
      <w:rFonts w:ascii="Century Gothic" w:hAnsi="Century Gothic"/>
      <w:b/>
      <w:caps/>
      <w:color w:val="333399"/>
      <w:spacing w:val="40"/>
      <w:kern w:val="32"/>
      <w:sz w:val="28"/>
      <w:szCs w:val="32"/>
    </w:rPr>
  </w:style>
  <w:style w:type="paragraph" w:styleId="Heading2">
    <w:name w:val="heading 2"/>
    <w:aliases w:val="l2"/>
    <w:basedOn w:val="Normal"/>
    <w:next w:val="BodyText"/>
    <w:link w:val="Heading2Char"/>
    <w:qFormat/>
    <w:rsid w:val="00BC7338"/>
    <w:pPr>
      <w:keepNext/>
      <w:numPr>
        <w:ilvl w:val="1"/>
        <w:numId w:val="4"/>
      </w:numPr>
      <w:tabs>
        <w:tab w:val="left" w:pos="720"/>
        <w:tab w:val="left" w:pos="864"/>
      </w:tabs>
      <w:spacing w:before="360" w:after="120"/>
      <w:ind w:left="720" w:hanging="720"/>
      <w:outlineLvl w:val="1"/>
    </w:pPr>
    <w:rPr>
      <w:rFonts w:ascii="Century Gothic" w:hAnsi="Century Gothic"/>
      <w:b/>
      <w:i/>
      <w:sz w:val="28"/>
      <w:szCs w:val="28"/>
    </w:rPr>
  </w:style>
  <w:style w:type="paragraph" w:styleId="Heading3">
    <w:name w:val="heading 3"/>
    <w:basedOn w:val="Normal"/>
    <w:next w:val="BodyText"/>
    <w:link w:val="Heading3Char"/>
    <w:uiPriority w:val="9"/>
    <w:qFormat/>
    <w:rsid w:val="0014694B"/>
    <w:pPr>
      <w:keepNext/>
      <w:numPr>
        <w:ilvl w:val="2"/>
        <w:numId w:val="4"/>
      </w:numPr>
      <w:tabs>
        <w:tab w:val="left" w:pos="720"/>
        <w:tab w:val="left" w:pos="936"/>
      </w:tabs>
      <w:spacing w:before="360" w:after="120"/>
      <w:outlineLvl w:val="2"/>
    </w:pPr>
    <w:rPr>
      <w:sz w:val="24"/>
      <w:szCs w:val="26"/>
    </w:rPr>
  </w:style>
  <w:style w:type="paragraph" w:styleId="Heading4">
    <w:name w:val="heading 4"/>
    <w:basedOn w:val="Heading3"/>
    <w:next w:val="BodyText"/>
    <w:link w:val="Heading4Char"/>
    <w:qFormat/>
    <w:rsid w:val="00FE486D"/>
    <w:pPr>
      <w:numPr>
        <w:ilvl w:val="3"/>
      </w:numPr>
      <w:outlineLvl w:val="3"/>
    </w:pPr>
    <w:rPr>
      <w:sz w:val="22"/>
    </w:rPr>
  </w:style>
  <w:style w:type="paragraph" w:styleId="Heading5">
    <w:name w:val="heading 5"/>
    <w:basedOn w:val="Normal"/>
    <w:next w:val="Normal"/>
    <w:link w:val="Heading5Char"/>
    <w:qFormat/>
    <w:rsid w:val="008E0327"/>
    <w:pPr>
      <w:keepNext/>
      <w:numPr>
        <w:ilvl w:val="4"/>
        <w:numId w:val="4"/>
      </w:numPr>
      <w:spacing w:before="240" w:after="60"/>
      <w:outlineLvl w:val="4"/>
    </w:pPr>
  </w:style>
  <w:style w:type="paragraph" w:styleId="Heading6">
    <w:name w:val="heading 6"/>
    <w:basedOn w:val="Normal"/>
    <w:next w:val="Normal"/>
    <w:link w:val="Heading6Char"/>
    <w:qFormat/>
    <w:rsid w:val="008E0327"/>
    <w:pPr>
      <w:numPr>
        <w:ilvl w:val="5"/>
        <w:numId w:val="4"/>
      </w:numPr>
      <w:spacing w:before="240" w:after="60"/>
      <w:outlineLvl w:val="5"/>
    </w:pPr>
  </w:style>
  <w:style w:type="paragraph" w:styleId="Heading7">
    <w:name w:val="heading 7"/>
    <w:aliases w:val="appendix"/>
    <w:basedOn w:val="Normal"/>
    <w:next w:val="Normal"/>
    <w:link w:val="Heading7Char"/>
    <w:qFormat/>
    <w:rsid w:val="008E0327"/>
    <w:pPr>
      <w:numPr>
        <w:ilvl w:val="6"/>
        <w:numId w:val="4"/>
      </w:numPr>
      <w:spacing w:before="240" w:after="60"/>
      <w:outlineLvl w:val="6"/>
    </w:pPr>
  </w:style>
  <w:style w:type="paragraph" w:styleId="Heading8">
    <w:name w:val="heading 8"/>
    <w:basedOn w:val="Normal"/>
    <w:next w:val="Normal"/>
    <w:link w:val="Heading8Char"/>
    <w:qFormat/>
    <w:rsid w:val="008E0327"/>
    <w:pPr>
      <w:numPr>
        <w:ilvl w:val="7"/>
        <w:numId w:val="4"/>
      </w:numPr>
      <w:spacing w:before="240" w:after="60"/>
      <w:outlineLvl w:val="7"/>
    </w:pPr>
  </w:style>
  <w:style w:type="paragraph" w:styleId="Heading9">
    <w:name w:val="heading 9"/>
    <w:basedOn w:val="Normal"/>
    <w:next w:val="Normal"/>
    <w:link w:val="Heading9Char"/>
    <w:qFormat/>
    <w:rsid w:val="008E0327"/>
    <w:pPr>
      <w:numPr>
        <w:ilvl w:val="8"/>
        <w:numId w:val="4"/>
      </w:numPr>
      <w:spacing w:before="240" w:after="6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rsid w:val="007C215C"/>
    <w:rPr>
      <w:rFonts w:ascii="Lucida Grande" w:hAnsi="Lucida Grande"/>
      <w:sz w:val="18"/>
      <w:szCs w:val="18"/>
    </w:rPr>
  </w:style>
  <w:style w:type="character" w:customStyle="1" w:styleId="BalloonTextChar">
    <w:name w:val="Balloon Text Char"/>
    <w:uiPriority w:val="99"/>
    <w:semiHidden/>
    <w:rsid w:val="00EA7F94"/>
    <w:rPr>
      <w:rFonts w:ascii="Lucida Grande" w:hAnsi="Lucida Grande"/>
      <w:sz w:val="18"/>
      <w:szCs w:val="18"/>
    </w:rPr>
  </w:style>
  <w:style w:type="character" w:customStyle="1" w:styleId="BalloonTextChar4">
    <w:name w:val="Balloon Text Char4"/>
    <w:uiPriority w:val="99"/>
    <w:semiHidden/>
    <w:rsid w:val="00EA7F94"/>
    <w:rPr>
      <w:rFonts w:ascii="Lucida Grande" w:hAnsi="Lucida Grande"/>
      <w:sz w:val="18"/>
      <w:szCs w:val="18"/>
    </w:rPr>
  </w:style>
  <w:style w:type="character" w:customStyle="1" w:styleId="BalloonTextChar3">
    <w:name w:val="Balloon Text Char3"/>
    <w:uiPriority w:val="99"/>
    <w:semiHidden/>
    <w:rsid w:val="00EA7F94"/>
    <w:rPr>
      <w:rFonts w:ascii="Lucida Grande" w:hAnsi="Lucida Grande"/>
      <w:sz w:val="18"/>
      <w:szCs w:val="18"/>
    </w:rPr>
  </w:style>
  <w:style w:type="character" w:customStyle="1" w:styleId="BalloonTextChar1">
    <w:name w:val="Balloon Text Char1"/>
    <w:link w:val="BalloonText"/>
    <w:uiPriority w:val="99"/>
    <w:rsid w:val="002449E7"/>
    <w:rPr>
      <w:rFonts w:ascii="Lucida Grande" w:hAnsi="Lucida Grande"/>
      <w:sz w:val="18"/>
      <w:szCs w:val="18"/>
    </w:rPr>
  </w:style>
  <w:style w:type="paragraph" w:customStyle="1" w:styleId="MediumShading2-Accent61">
    <w:name w:val="Medium Shading 2 - Accent 61"/>
    <w:hidden/>
    <w:rsid w:val="00B164FC"/>
    <w:rPr>
      <w:rFonts w:ascii="Bookman Old Style" w:hAnsi="Bookman Old Style"/>
      <w:szCs w:val="24"/>
    </w:rPr>
  </w:style>
  <w:style w:type="character" w:customStyle="1" w:styleId="Heading7Char">
    <w:name w:val="Heading 7 Char"/>
    <w:aliases w:val="appendix Char"/>
    <w:link w:val="Heading7"/>
    <w:rsid w:val="00717C78"/>
    <w:rPr>
      <w:rFonts w:ascii="Bookman Old Style" w:hAnsi="Bookman Old Style"/>
      <w:szCs w:val="24"/>
    </w:rPr>
  </w:style>
  <w:style w:type="paragraph" w:styleId="DocumentMap">
    <w:name w:val="Document Map"/>
    <w:basedOn w:val="Normal"/>
    <w:link w:val="DocumentMapChar"/>
    <w:uiPriority w:val="99"/>
    <w:rsid w:val="00F3211F"/>
    <w:rPr>
      <w:rFonts w:ascii="Lucida Grande" w:hAnsi="Lucida Grande"/>
      <w:sz w:val="24"/>
    </w:rPr>
  </w:style>
  <w:style w:type="character" w:customStyle="1" w:styleId="DocumentMapChar">
    <w:name w:val="Document Map Char"/>
    <w:link w:val="DocumentMap"/>
    <w:uiPriority w:val="99"/>
    <w:rsid w:val="00F3211F"/>
    <w:rPr>
      <w:rFonts w:ascii="Lucida Grande" w:hAnsi="Lucida Grande"/>
      <w:sz w:val="24"/>
      <w:szCs w:val="24"/>
    </w:rPr>
  </w:style>
  <w:style w:type="character" w:customStyle="1" w:styleId="keyword">
    <w:name w:val="keyword"/>
    <w:rsid w:val="0063339C"/>
    <w:rPr>
      <w:rFonts w:ascii="Bookman Old Style" w:hAnsi="Bookman Old Style"/>
      <w:b/>
      <w:caps/>
      <w:sz w:val="16"/>
    </w:rPr>
  </w:style>
  <w:style w:type="paragraph" w:styleId="ListBullet">
    <w:name w:val="List Bullet"/>
    <w:basedOn w:val="Normal"/>
    <w:rsid w:val="007E4AEF"/>
    <w:pPr>
      <w:numPr>
        <w:numId w:val="3"/>
      </w:numPr>
      <w:tabs>
        <w:tab w:val="left" w:pos="1440"/>
      </w:tabs>
      <w:spacing w:after="120"/>
      <w:ind w:left="1440"/>
    </w:pPr>
  </w:style>
  <w:style w:type="paragraph" w:styleId="Title">
    <w:name w:val="Title"/>
    <w:basedOn w:val="Normal"/>
    <w:link w:val="TitleChar"/>
    <w:qFormat/>
    <w:rsid w:val="006A51C4"/>
    <w:pPr>
      <w:spacing w:before="240" w:after="60"/>
      <w:jc w:val="center"/>
    </w:pPr>
    <w:rPr>
      <w:rFonts w:ascii="Verdana" w:hAnsi="Verdana"/>
      <w:b/>
      <w:kern w:val="28"/>
      <w:sz w:val="32"/>
    </w:rPr>
  </w:style>
  <w:style w:type="character" w:customStyle="1" w:styleId="TitleChar">
    <w:name w:val="Title Char"/>
    <w:link w:val="Title"/>
    <w:rsid w:val="006A51C4"/>
    <w:rPr>
      <w:rFonts w:ascii="Verdana" w:hAnsi="Verdana"/>
      <w:b/>
      <w:kern w:val="28"/>
      <w:sz w:val="32"/>
      <w:szCs w:val="24"/>
    </w:rPr>
  </w:style>
  <w:style w:type="paragraph" w:styleId="TOC2">
    <w:name w:val="toc 2"/>
    <w:next w:val="TOC3"/>
    <w:autoRedefine/>
    <w:uiPriority w:val="39"/>
    <w:rsid w:val="009B3695"/>
    <w:pPr>
      <w:tabs>
        <w:tab w:val="right" w:leader="dot" w:pos="9360"/>
      </w:tabs>
      <w:spacing w:after="120"/>
      <w:ind w:left="202"/>
    </w:pPr>
    <w:rPr>
      <w:rFonts w:ascii="Bookman Old Style" w:hAnsi="Bookman Old Style" w:cs="Arial"/>
      <w:noProof/>
      <w:szCs w:val="24"/>
    </w:rPr>
  </w:style>
  <w:style w:type="paragraph" w:styleId="TOC3">
    <w:name w:val="toc 3"/>
    <w:uiPriority w:val="39"/>
    <w:rsid w:val="009B3695"/>
    <w:pPr>
      <w:tabs>
        <w:tab w:val="left" w:pos="1267"/>
        <w:tab w:val="right" w:leader="dot" w:pos="9360"/>
      </w:tabs>
      <w:spacing w:after="120"/>
      <w:ind w:left="403"/>
    </w:pPr>
    <w:rPr>
      <w:rFonts w:ascii="Bookman Old Style" w:hAnsi="Bookman Old Style" w:cs="Arial"/>
      <w:noProof/>
      <w:szCs w:val="32"/>
    </w:rPr>
  </w:style>
  <w:style w:type="paragraph" w:styleId="TOC1">
    <w:name w:val="toc 1"/>
    <w:next w:val="TOC2"/>
    <w:uiPriority w:val="39"/>
    <w:rsid w:val="00AE07B4"/>
    <w:pPr>
      <w:keepNext/>
      <w:tabs>
        <w:tab w:val="left" w:pos="450"/>
        <w:tab w:val="right" w:leader="dot" w:pos="9360"/>
      </w:tabs>
      <w:spacing w:before="240" w:after="120"/>
      <w:ind w:left="446" w:right="720" w:hanging="446"/>
    </w:pPr>
    <w:rPr>
      <w:rFonts w:ascii="Bookman Old Style" w:hAnsi="Bookman Old Style" w:cs="Arial"/>
      <w:caps/>
      <w:noProof/>
      <w:szCs w:val="24"/>
    </w:rPr>
  </w:style>
  <w:style w:type="paragraph" w:styleId="TOC4">
    <w:name w:val="toc 4"/>
    <w:autoRedefine/>
    <w:uiPriority w:val="39"/>
    <w:rsid w:val="009B3695"/>
    <w:pPr>
      <w:tabs>
        <w:tab w:val="left" w:pos="1620"/>
        <w:tab w:val="right" w:leader="dot" w:pos="9360"/>
      </w:tabs>
      <w:spacing w:after="120"/>
      <w:ind w:left="605"/>
    </w:pPr>
    <w:rPr>
      <w:rFonts w:ascii="Bookman Old Style" w:eastAsia="SimSun" w:hAnsi="Bookman Old Style"/>
      <w:szCs w:val="24"/>
      <w:lang w:eastAsia="zh-CN"/>
    </w:rPr>
  </w:style>
  <w:style w:type="paragraph" w:styleId="TOC5">
    <w:name w:val="toc 5"/>
    <w:next w:val="NormalWeb"/>
    <w:autoRedefine/>
    <w:uiPriority w:val="39"/>
    <w:rsid w:val="009B3695"/>
    <w:pPr>
      <w:tabs>
        <w:tab w:val="left" w:pos="1800"/>
        <w:tab w:val="right" w:leader="dot" w:pos="9350"/>
      </w:tabs>
      <w:spacing w:after="120"/>
      <w:ind w:left="806"/>
    </w:pPr>
    <w:rPr>
      <w:rFonts w:ascii="Bookman Old Style" w:eastAsia="SimSun" w:hAnsi="Bookman Old Style"/>
      <w:sz w:val="24"/>
      <w:szCs w:val="24"/>
      <w:lang w:eastAsia="zh-CN"/>
    </w:rPr>
  </w:style>
  <w:style w:type="paragraph" w:styleId="NormalWeb">
    <w:name w:val="Normal (Web)"/>
    <w:basedOn w:val="Normal"/>
    <w:uiPriority w:val="99"/>
    <w:rsid w:val="008E0327"/>
  </w:style>
  <w:style w:type="paragraph" w:styleId="TOC6">
    <w:name w:val="toc 6"/>
    <w:basedOn w:val="Normal"/>
    <w:next w:val="TOC7"/>
    <w:uiPriority w:val="39"/>
    <w:rsid w:val="009B3695"/>
    <w:pPr>
      <w:keepNext/>
      <w:tabs>
        <w:tab w:val="left" w:pos="1620"/>
        <w:tab w:val="right" w:leader="dot" w:pos="9360"/>
      </w:tabs>
      <w:spacing w:before="240" w:after="120"/>
      <w:ind w:left="446" w:hanging="446"/>
    </w:pPr>
    <w:rPr>
      <w:caps/>
      <w:noProof/>
      <w:szCs w:val="20"/>
    </w:rPr>
  </w:style>
  <w:style w:type="paragraph" w:styleId="TOC7">
    <w:name w:val="toc 7"/>
    <w:basedOn w:val="Normal"/>
    <w:next w:val="Normal"/>
    <w:autoRedefine/>
    <w:uiPriority w:val="39"/>
    <w:rsid w:val="009B3695"/>
    <w:pPr>
      <w:ind w:left="1325"/>
    </w:pPr>
    <w:rPr>
      <w:sz w:val="18"/>
    </w:rPr>
  </w:style>
  <w:style w:type="paragraph" w:styleId="TOC8">
    <w:name w:val="toc 8"/>
    <w:basedOn w:val="Normal"/>
    <w:next w:val="Normal"/>
    <w:autoRedefine/>
    <w:uiPriority w:val="39"/>
    <w:rsid w:val="009B3695"/>
    <w:pPr>
      <w:ind w:left="1541"/>
    </w:pPr>
    <w:rPr>
      <w:sz w:val="18"/>
    </w:rPr>
  </w:style>
  <w:style w:type="paragraph" w:styleId="TOC9">
    <w:name w:val="toc 9"/>
    <w:basedOn w:val="Normal"/>
    <w:next w:val="Normal"/>
    <w:autoRedefine/>
    <w:uiPriority w:val="39"/>
    <w:rsid w:val="009B3695"/>
    <w:pPr>
      <w:ind w:left="1757"/>
    </w:pPr>
    <w:rPr>
      <w:sz w:val="18"/>
    </w:rPr>
  </w:style>
  <w:style w:type="paragraph" w:styleId="FootnoteText">
    <w:name w:val="footnote text"/>
    <w:basedOn w:val="Normal"/>
    <w:link w:val="FootnoteTextChar"/>
    <w:uiPriority w:val="99"/>
    <w:rsid w:val="00AE7985"/>
    <w:rPr>
      <w:sz w:val="18"/>
    </w:rPr>
  </w:style>
  <w:style w:type="character" w:customStyle="1" w:styleId="FootnoteTextChar">
    <w:name w:val="Footnote Text Char"/>
    <w:link w:val="FootnoteText"/>
    <w:uiPriority w:val="99"/>
    <w:rsid w:val="00CF4F41"/>
    <w:rPr>
      <w:rFonts w:ascii="Bookman Old Style" w:hAnsi="Bookman Old Style"/>
      <w:sz w:val="18"/>
      <w:szCs w:val="24"/>
    </w:rPr>
  </w:style>
  <w:style w:type="character" w:styleId="FootnoteReference">
    <w:name w:val="footnote reference"/>
    <w:uiPriority w:val="99"/>
    <w:rsid w:val="001C6A49"/>
    <w:rPr>
      <w:vertAlign w:val="superscript"/>
    </w:rPr>
  </w:style>
  <w:style w:type="paragraph" w:styleId="Footer">
    <w:name w:val="footer"/>
    <w:basedOn w:val="Normal"/>
    <w:link w:val="FooterChar"/>
    <w:rsid w:val="007357B5"/>
    <w:pPr>
      <w:pBdr>
        <w:top w:val="single" w:sz="4" w:space="1" w:color="auto"/>
      </w:pBdr>
      <w:tabs>
        <w:tab w:val="center" w:pos="4680"/>
        <w:tab w:val="right" w:pos="9360"/>
        <w:tab w:val="right" w:pos="12960"/>
      </w:tabs>
    </w:pPr>
    <w:rPr>
      <w:i/>
      <w:sz w:val="16"/>
    </w:rPr>
  </w:style>
  <w:style w:type="character" w:customStyle="1" w:styleId="FooterChar">
    <w:name w:val="Footer Char"/>
    <w:link w:val="Footer"/>
    <w:rsid w:val="00717C78"/>
    <w:rPr>
      <w:rFonts w:ascii="Bookman Old Style" w:hAnsi="Bookman Old Style"/>
      <w:i/>
      <w:sz w:val="16"/>
      <w:szCs w:val="24"/>
    </w:rPr>
  </w:style>
  <w:style w:type="paragraph" w:customStyle="1" w:styleId="Quotation">
    <w:name w:val="Quotation"/>
    <w:basedOn w:val="Normal"/>
    <w:rsid w:val="00996AEE"/>
    <w:pPr>
      <w:spacing w:after="120" w:line="220" w:lineRule="exact"/>
      <w:ind w:left="1440" w:right="1440"/>
    </w:pPr>
  </w:style>
  <w:style w:type="paragraph" w:customStyle="1" w:styleId="Example">
    <w:name w:val="Example"/>
    <w:basedOn w:val="Normal"/>
    <w:link w:val="ExampleChar"/>
    <w:rsid w:val="00697267"/>
    <w:pPr>
      <w:keepNext/>
      <w:pBdr>
        <w:top w:val="single" w:sz="4" w:space="1" w:color="auto"/>
        <w:left w:val="single" w:sz="4" w:space="4" w:color="auto"/>
        <w:bottom w:val="single" w:sz="4" w:space="1" w:color="auto"/>
        <w:right w:val="single" w:sz="4" w:space="4" w:color="auto"/>
      </w:pBdr>
      <w:spacing w:after="120" w:line="220" w:lineRule="exact"/>
      <w:ind w:left="720"/>
      <w:contextualSpacing/>
    </w:pPr>
    <w:rPr>
      <w:rFonts w:ascii="Courier New" w:hAnsi="Courier New"/>
      <w:sz w:val="18"/>
      <w:szCs w:val="20"/>
    </w:rPr>
  </w:style>
  <w:style w:type="character" w:customStyle="1" w:styleId="ExampleChar">
    <w:name w:val="Example Char"/>
    <w:link w:val="Example"/>
    <w:rsid w:val="00697267"/>
    <w:rPr>
      <w:rFonts w:ascii="Courier New" w:hAnsi="Courier New"/>
      <w:sz w:val="18"/>
    </w:rPr>
  </w:style>
  <w:style w:type="paragraph" w:customStyle="1" w:styleId="TableHead">
    <w:name w:val="TableHead"/>
    <w:basedOn w:val="Normal"/>
    <w:next w:val="Normal"/>
    <w:link w:val="TableHeadChar"/>
    <w:qFormat/>
    <w:rsid w:val="00996AEE"/>
    <w:pPr>
      <w:keepNext/>
      <w:spacing w:before="60" w:after="60" w:line="220" w:lineRule="exact"/>
    </w:pPr>
    <w:rPr>
      <w:b/>
      <w:bCs/>
      <w:color w:val="000000"/>
      <w:sz w:val="18"/>
      <w:szCs w:val="18"/>
    </w:rPr>
  </w:style>
  <w:style w:type="character" w:customStyle="1" w:styleId="TableHeadChar">
    <w:name w:val="TableHead Char"/>
    <w:link w:val="TableHead"/>
    <w:rsid w:val="00996AEE"/>
    <w:rPr>
      <w:rFonts w:ascii="Bookman Old Style" w:hAnsi="Bookman Old Style" w:cs="Courier New"/>
      <w:b/>
      <w:bCs/>
      <w:color w:val="000000"/>
      <w:sz w:val="18"/>
      <w:szCs w:val="18"/>
    </w:rPr>
  </w:style>
  <w:style w:type="paragraph" w:customStyle="1" w:styleId="TableText">
    <w:name w:val="TableText"/>
    <w:basedOn w:val="Normal"/>
    <w:link w:val="TableTextChar"/>
    <w:rsid w:val="00996AEE"/>
    <w:pPr>
      <w:keepNext/>
      <w:spacing w:before="40" w:line="220" w:lineRule="exact"/>
    </w:pPr>
    <w:rPr>
      <w:noProof/>
      <w:sz w:val="18"/>
      <w:szCs w:val="18"/>
    </w:rPr>
  </w:style>
  <w:style w:type="character" w:customStyle="1" w:styleId="TableTextChar">
    <w:name w:val="TableText Char"/>
    <w:link w:val="TableText"/>
    <w:rsid w:val="00996AEE"/>
    <w:rPr>
      <w:rFonts w:ascii="Bookman Old Style" w:hAnsi="Bookman Old Style"/>
      <w:noProof/>
      <w:sz w:val="18"/>
      <w:szCs w:val="18"/>
    </w:rPr>
  </w:style>
  <w:style w:type="paragraph" w:styleId="Caption">
    <w:name w:val="caption"/>
    <w:basedOn w:val="Normal"/>
    <w:next w:val="Normal"/>
    <w:link w:val="CaptionChar"/>
    <w:uiPriority w:val="35"/>
    <w:qFormat/>
    <w:rsid w:val="00F25165"/>
    <w:pPr>
      <w:keepNext/>
      <w:spacing w:before="200" w:after="120"/>
      <w:ind w:left="720"/>
      <w:jc w:val="center"/>
    </w:pPr>
    <w:rPr>
      <w:rFonts w:eastAsia="?l?r ??’c"/>
      <w:b/>
      <w:i/>
      <w:iCs/>
      <w:noProof/>
      <w:color w:val="000000"/>
      <w:sz w:val="18"/>
      <w:szCs w:val="18"/>
      <w:lang w:eastAsia="zh-CN"/>
    </w:rPr>
  </w:style>
  <w:style w:type="character" w:styleId="FollowedHyperlink">
    <w:name w:val="FollowedHyperlink"/>
    <w:uiPriority w:val="99"/>
    <w:rsid w:val="008E0327"/>
    <w:rPr>
      <w:color w:val="800080"/>
      <w:u w:val="single"/>
    </w:rPr>
  </w:style>
  <w:style w:type="character" w:customStyle="1" w:styleId="XMLvalue">
    <w:name w:val="XMLvalue"/>
    <w:rsid w:val="008E0327"/>
    <w:rPr>
      <w:rFonts w:ascii="Bookman Old Style" w:hAnsi="Bookman Old Style"/>
      <w:i/>
      <w:iCs/>
      <w:dstrike w:val="0"/>
      <w:noProof/>
      <w:sz w:val="20"/>
      <w:vertAlign w:val="baseline"/>
    </w:rPr>
  </w:style>
  <w:style w:type="paragraph" w:customStyle="1" w:styleId="Appendix1">
    <w:name w:val="Appendix 1"/>
    <w:next w:val="BodyText"/>
    <w:rsid w:val="0078346E"/>
    <w:pPr>
      <w:pageBreakBefore/>
      <w:widowControl w:val="0"/>
      <w:numPr>
        <w:numId w:val="1"/>
      </w:numPr>
      <w:tabs>
        <w:tab w:val="left" w:pos="2700"/>
      </w:tabs>
      <w:spacing w:before="240" w:after="120" w:line="320" w:lineRule="exact"/>
      <w:ind w:left="720" w:hanging="720"/>
      <w:outlineLvl w:val="0"/>
    </w:pPr>
    <w:rPr>
      <w:rFonts w:ascii="Century Gothic" w:hAnsi="Century Gothic"/>
      <w:b/>
      <w:caps/>
      <w:color w:val="333399"/>
      <w:spacing w:val="40"/>
      <w:kern w:val="32"/>
      <w:sz w:val="28"/>
      <w:szCs w:val="24"/>
    </w:rPr>
  </w:style>
  <w:style w:type="numbering" w:customStyle="1" w:styleId="Constraints">
    <w:name w:val="Constraints"/>
    <w:rsid w:val="00C52BA5"/>
    <w:pPr>
      <w:numPr>
        <w:numId w:val="2"/>
      </w:numPr>
    </w:pPr>
  </w:style>
  <w:style w:type="paragraph" w:styleId="ListBullet2">
    <w:name w:val="List Bullet 2"/>
    <w:basedOn w:val="ListBullet"/>
    <w:rsid w:val="00BB4FD9"/>
    <w:pPr>
      <w:numPr>
        <w:numId w:val="0"/>
      </w:numPr>
      <w:ind w:left="1958" w:hanging="259"/>
    </w:pPr>
  </w:style>
  <w:style w:type="paragraph" w:customStyle="1" w:styleId="ConformanceExample">
    <w:name w:val="ConformanceExample"/>
    <w:basedOn w:val="Normal"/>
    <w:rsid w:val="00B72EEC"/>
    <w:pPr>
      <w:spacing w:after="120"/>
      <w:ind w:left="1901" w:hanging="1181"/>
    </w:pPr>
  </w:style>
  <w:style w:type="paragraph" w:customStyle="1" w:styleId="Appendix2">
    <w:name w:val="Appendix 2"/>
    <w:basedOn w:val="Heading2"/>
    <w:next w:val="Normal"/>
    <w:rsid w:val="00433F4D"/>
    <w:pPr>
      <w:numPr>
        <w:ilvl w:val="0"/>
        <w:numId w:val="0"/>
      </w:numPr>
    </w:pPr>
    <w:rPr>
      <w:sz w:val="24"/>
    </w:rPr>
  </w:style>
  <w:style w:type="paragraph" w:customStyle="1" w:styleId="TOCTitle">
    <w:name w:val="TOC Title"/>
    <w:basedOn w:val="Normal"/>
    <w:next w:val="Normal"/>
    <w:link w:val="TOCTitleChar"/>
    <w:rsid w:val="008E0327"/>
    <w:pPr>
      <w:keepNext/>
      <w:spacing w:before="240" w:after="240"/>
    </w:pPr>
    <w:rPr>
      <w:rFonts w:ascii="Arial" w:hAnsi="Arial"/>
      <w:b/>
      <w:sz w:val="28"/>
      <w:szCs w:val="28"/>
    </w:rPr>
  </w:style>
  <w:style w:type="character" w:customStyle="1" w:styleId="TOCTitleChar">
    <w:name w:val="TOC Title Char"/>
    <w:link w:val="TOCTitle"/>
    <w:rsid w:val="00B35418"/>
    <w:rPr>
      <w:rFonts w:ascii="Arial" w:hAnsi="Arial" w:cs="Arial"/>
      <w:b/>
      <w:sz w:val="28"/>
      <w:szCs w:val="28"/>
    </w:rPr>
  </w:style>
  <w:style w:type="table" w:styleId="TableGrid">
    <w:name w:val="Table Grid"/>
    <w:basedOn w:val="TableNormal"/>
    <w:uiPriority w:val="59"/>
    <w:rsid w:val="008E03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8E0327"/>
    <w:rPr>
      <w:rFonts w:ascii="Bookman Old Style" w:hAnsi="Bookman Old Style" w:cs="Arial"/>
      <w:dstrike w:val="0"/>
      <w:color w:val="333399"/>
      <w:sz w:val="20"/>
      <w:szCs w:val="24"/>
      <w:u w:val="single"/>
      <w:vertAlign w:val="baseline"/>
      <w:lang w:val="en-US" w:eastAsia="zh-CN" w:bidi="ar-SA"/>
    </w:rPr>
  </w:style>
  <w:style w:type="character" w:customStyle="1" w:styleId="HyperlinkText9pt">
    <w:name w:val="Hyperlink Text 9pt"/>
    <w:rsid w:val="00BC730B"/>
    <w:rPr>
      <w:rFonts w:ascii="Bookman Old Style" w:hAnsi="Bookman Old Style" w:cs="Arial"/>
      <w:dstrike w:val="0"/>
      <w:color w:val="333399"/>
      <w:sz w:val="18"/>
      <w:szCs w:val="24"/>
      <w:u w:val="single"/>
      <w:vertAlign w:val="baseline"/>
      <w:lang w:val="en-US" w:eastAsia="zh-CN" w:bidi="ar-SA"/>
    </w:rPr>
  </w:style>
  <w:style w:type="paragraph" w:styleId="TableofFigures">
    <w:name w:val="table of figures"/>
    <w:basedOn w:val="Normal"/>
    <w:next w:val="Normal"/>
    <w:uiPriority w:val="99"/>
    <w:rsid w:val="009B3695"/>
    <w:pPr>
      <w:tabs>
        <w:tab w:val="right" w:leader="dot" w:pos="9360"/>
      </w:tabs>
      <w:spacing w:after="120"/>
      <w:ind w:left="446" w:right="720" w:hanging="446"/>
    </w:pPr>
  </w:style>
  <w:style w:type="character" w:customStyle="1" w:styleId="XMLname">
    <w:name w:val="XMLname"/>
    <w:qFormat/>
    <w:rsid w:val="00C52BA5"/>
    <w:rPr>
      <w:rFonts w:ascii="Courier New" w:hAnsi="Courier New" w:cs="TimesNewRomanPSMT"/>
      <w:sz w:val="20"/>
      <w:lang w:eastAsia="en-US"/>
    </w:rPr>
  </w:style>
  <w:style w:type="paragraph" w:customStyle="1" w:styleId="ColorfulShading-Accent11">
    <w:name w:val="Colorful Shading - Accent 11"/>
    <w:hidden/>
    <w:rsid w:val="00B35418"/>
    <w:rPr>
      <w:sz w:val="24"/>
      <w:szCs w:val="24"/>
    </w:rPr>
  </w:style>
  <w:style w:type="paragraph" w:customStyle="1" w:styleId="DocumentName">
    <w:name w:val="Document Name"/>
    <w:basedOn w:val="Normal"/>
    <w:rsid w:val="00433BB2"/>
    <w:pPr>
      <w:jc w:val="right"/>
    </w:pPr>
    <w:rPr>
      <w:rFonts w:ascii="Arial Narrow" w:hAnsi="Arial Narrow" w:cs="Arial"/>
      <w:sz w:val="32"/>
      <w:szCs w:val="32"/>
      <w:lang w:val="pt-BR"/>
    </w:rPr>
  </w:style>
  <w:style w:type="paragraph" w:customStyle="1" w:styleId="BodyTitle">
    <w:name w:val="Body Title"/>
    <w:basedOn w:val="Normal"/>
    <w:semiHidden/>
    <w:rsid w:val="00B35418"/>
    <w:pPr>
      <w:spacing w:after="240"/>
      <w:jc w:val="center"/>
    </w:pPr>
    <w:rPr>
      <w:rFonts w:ascii="Arial" w:eastAsia="?l?r ??’c" w:hAnsi="Arial" w:cs="Arial"/>
      <w:b/>
      <w:noProof/>
    </w:rPr>
  </w:style>
  <w:style w:type="paragraph" w:customStyle="1" w:styleId="acronyms">
    <w:name w:val="acronyms"/>
    <w:basedOn w:val="Normal"/>
    <w:rsid w:val="001F1420"/>
    <w:pPr>
      <w:spacing w:after="120"/>
      <w:ind w:left="2070" w:hanging="1350"/>
    </w:pPr>
  </w:style>
  <w:style w:type="paragraph" w:customStyle="1" w:styleId="TOC1Appendix">
    <w:name w:val="TOC 1 Appendix"/>
    <w:basedOn w:val="TOC1"/>
    <w:autoRedefine/>
    <w:rsid w:val="00B35418"/>
    <w:pPr>
      <w:tabs>
        <w:tab w:val="clear" w:pos="450"/>
        <w:tab w:val="left" w:pos="1620"/>
      </w:tabs>
    </w:pPr>
    <w:rPr>
      <w:rFonts w:cs="Times New Roman"/>
    </w:rPr>
  </w:style>
  <w:style w:type="paragraph" w:customStyle="1" w:styleId="DarkList-Accent31">
    <w:name w:val="Dark List - Accent 31"/>
    <w:hidden/>
    <w:rsid w:val="00A92B3B"/>
    <w:rPr>
      <w:sz w:val="24"/>
      <w:szCs w:val="24"/>
    </w:rPr>
  </w:style>
  <w:style w:type="paragraph" w:customStyle="1" w:styleId="SubTitle">
    <w:name w:val="Sub Title"/>
    <w:basedOn w:val="Title"/>
    <w:rsid w:val="00BD5FD5"/>
    <w:pPr>
      <w:spacing w:before="0" w:after="0"/>
    </w:pPr>
    <w:rPr>
      <w:bCs/>
      <w:sz w:val="24"/>
    </w:rPr>
  </w:style>
  <w:style w:type="paragraph" w:styleId="Header">
    <w:name w:val="header"/>
    <w:basedOn w:val="Normal"/>
    <w:link w:val="HeaderChar"/>
    <w:rsid w:val="00D13C4F"/>
    <w:pPr>
      <w:tabs>
        <w:tab w:val="center" w:pos="4320"/>
        <w:tab w:val="right" w:pos="8640"/>
      </w:tabs>
    </w:pPr>
  </w:style>
  <w:style w:type="paragraph" w:customStyle="1" w:styleId="DocumentTitle">
    <w:name w:val="Document Title"/>
    <w:next w:val="Normal"/>
    <w:rsid w:val="00717C78"/>
    <w:pPr>
      <w:jc w:val="right"/>
    </w:pPr>
    <w:rPr>
      <w:rFonts w:ascii="Arial Narrow" w:eastAsia="SimSun" w:hAnsi="Arial Narrow"/>
      <w:noProof/>
      <w:sz w:val="32"/>
      <w:szCs w:val="24"/>
      <w:lang w:eastAsia="zh-CN"/>
    </w:rPr>
  </w:style>
  <w:style w:type="character" w:customStyle="1" w:styleId="HyperlinkText10pt">
    <w:name w:val="Hyperlink Text 10 pt"/>
    <w:basedOn w:val="Hyperlink"/>
    <w:rsid w:val="00062FB3"/>
    <w:rPr>
      <w:rFonts w:ascii="Bookman Old Style" w:hAnsi="Bookman Old Style" w:cs="Arial"/>
      <w:dstrike w:val="0"/>
      <w:color w:val="333399"/>
      <w:sz w:val="20"/>
      <w:szCs w:val="24"/>
      <w:u w:val="single"/>
      <w:vertAlign w:val="baseline"/>
      <w:lang w:val="en-US" w:eastAsia="zh-CN" w:bidi="ar-SA"/>
    </w:rPr>
  </w:style>
  <w:style w:type="paragraph" w:styleId="CommentText">
    <w:name w:val="annotation text"/>
    <w:basedOn w:val="Normal"/>
    <w:link w:val="CommentTextChar"/>
    <w:rsid w:val="00CF747A"/>
    <w:rPr>
      <w:sz w:val="24"/>
    </w:rPr>
  </w:style>
  <w:style w:type="character" w:customStyle="1" w:styleId="CommentTextChar">
    <w:name w:val="Comment Text Char"/>
    <w:link w:val="CommentText"/>
    <w:rsid w:val="00CF747A"/>
    <w:rPr>
      <w:rFonts w:ascii="Bookman Old Style" w:hAnsi="Bookman Old Style"/>
      <w:sz w:val="24"/>
      <w:szCs w:val="24"/>
    </w:rPr>
  </w:style>
  <w:style w:type="paragraph" w:customStyle="1" w:styleId="LightList-Accent31">
    <w:name w:val="Light List - Accent 31"/>
    <w:hidden/>
    <w:rsid w:val="00AC3A8D"/>
    <w:rPr>
      <w:rFonts w:ascii="Bookman Old Style" w:hAnsi="Bookman Old Style"/>
      <w:sz w:val="24"/>
      <w:szCs w:val="24"/>
    </w:rPr>
  </w:style>
  <w:style w:type="paragraph" w:customStyle="1" w:styleId="Default">
    <w:name w:val="Default"/>
    <w:basedOn w:val="Normal"/>
    <w:rsid w:val="00274507"/>
    <w:pPr>
      <w:autoSpaceDE w:val="0"/>
      <w:autoSpaceDN w:val="0"/>
    </w:pPr>
    <w:rPr>
      <w:rFonts w:eastAsia="Calibri"/>
      <w:color w:val="000000"/>
    </w:rPr>
  </w:style>
  <w:style w:type="character" w:customStyle="1" w:styleId="CaptionChar">
    <w:name w:val="Caption Char"/>
    <w:link w:val="Caption"/>
    <w:uiPriority w:val="35"/>
    <w:rsid w:val="00F25165"/>
    <w:rPr>
      <w:rFonts w:ascii="Bookman Old Style" w:eastAsia="?l?r ??’c" w:hAnsi="Bookman Old Style"/>
      <w:b/>
      <w:i/>
      <w:iCs/>
      <w:noProof/>
      <w:color w:val="000000"/>
      <w:sz w:val="18"/>
      <w:szCs w:val="18"/>
      <w:lang w:eastAsia="zh-CN"/>
    </w:rPr>
  </w:style>
  <w:style w:type="paragraph" w:customStyle="1" w:styleId="ColorfulGrid-Accent61">
    <w:name w:val="Colorful Grid - Accent 61"/>
    <w:hidden/>
    <w:uiPriority w:val="99"/>
    <w:semiHidden/>
    <w:rsid w:val="0012210D"/>
    <w:rPr>
      <w:rFonts w:ascii="Bookman Old Style" w:hAnsi="Bookman Old Style"/>
      <w:sz w:val="24"/>
      <w:szCs w:val="24"/>
    </w:rPr>
  </w:style>
  <w:style w:type="paragraph" w:customStyle="1" w:styleId="MediumGrid3-Accent51">
    <w:name w:val="Medium Grid 3 - Accent 51"/>
    <w:hidden/>
    <w:rsid w:val="008E0CFF"/>
    <w:rPr>
      <w:rFonts w:ascii="Bookman Old Style" w:hAnsi="Bookman Old Style"/>
      <w:sz w:val="24"/>
      <w:szCs w:val="24"/>
    </w:rPr>
  </w:style>
  <w:style w:type="paragraph" w:customStyle="1" w:styleId="BodyText">
    <w:name w:val="BodyText"/>
    <w:link w:val="BodyTextChar"/>
    <w:qFormat/>
    <w:rsid w:val="00996AEE"/>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
    <w:name w:val="BodyText Char"/>
    <w:link w:val="BodyText"/>
    <w:rsid w:val="00996AEE"/>
    <w:rPr>
      <w:rFonts w:ascii="Bookman Old Style" w:eastAsia="?l?r ??’c" w:hAnsi="Bookman Old Style"/>
      <w:noProof/>
      <w:szCs w:val="24"/>
      <w:lang w:val="en-US" w:eastAsia="en-US" w:bidi="ar-SA"/>
    </w:rPr>
  </w:style>
  <w:style w:type="character" w:customStyle="1" w:styleId="XMLnameBold">
    <w:name w:val="XMLnameBold"/>
    <w:rsid w:val="00C52BA5"/>
    <w:rPr>
      <w:rFonts w:ascii="Courier New" w:hAnsi="Courier New" w:cs="TimesNewRomanPSMT"/>
      <w:b/>
      <w:bCs/>
      <w:sz w:val="20"/>
      <w:lang w:eastAsia="en-US"/>
    </w:rPr>
  </w:style>
  <w:style w:type="paragraph" w:customStyle="1" w:styleId="Conformance">
    <w:name w:val="Conformance"/>
    <w:basedOn w:val="Normal"/>
    <w:link w:val="ConformanceChar"/>
    <w:rsid w:val="00996AEE"/>
    <w:pPr>
      <w:tabs>
        <w:tab w:val="num" w:pos="432"/>
        <w:tab w:val="left" w:pos="2232"/>
        <w:tab w:val="left" w:pos="2376"/>
      </w:tabs>
      <w:spacing w:after="120"/>
      <w:ind w:left="1800" w:hanging="1080"/>
    </w:pPr>
    <w:rPr>
      <w:szCs w:val="20"/>
    </w:rPr>
  </w:style>
  <w:style w:type="character" w:customStyle="1" w:styleId="ConformanceChar">
    <w:name w:val="Conformance Char"/>
    <w:link w:val="Conformance"/>
    <w:rsid w:val="00996AEE"/>
    <w:rPr>
      <w:rFonts w:ascii="Bookman Old Style" w:hAnsi="Bookman Old Style"/>
      <w:sz w:val="20"/>
    </w:rPr>
  </w:style>
  <w:style w:type="character" w:customStyle="1" w:styleId="HeaderChar">
    <w:name w:val="Header Char"/>
    <w:link w:val="Header"/>
    <w:rsid w:val="00D13C4F"/>
    <w:rPr>
      <w:rFonts w:ascii="Bookman Old Style" w:hAnsi="Bookman Old Style"/>
      <w:szCs w:val="24"/>
    </w:rPr>
  </w:style>
  <w:style w:type="paragraph" w:customStyle="1" w:styleId="ColorfulGrid-Accent63">
    <w:name w:val="Colorful Grid - Accent 63"/>
    <w:hidden/>
    <w:rsid w:val="00866966"/>
    <w:rPr>
      <w:rFonts w:ascii="Bookman Old Style" w:hAnsi="Bookman Old Style"/>
      <w:szCs w:val="24"/>
    </w:rPr>
  </w:style>
  <w:style w:type="paragraph" w:customStyle="1" w:styleId="TableHeading">
    <w:name w:val="TableHeading"/>
    <w:basedOn w:val="Normal"/>
    <w:autoRedefine/>
    <w:semiHidden/>
    <w:rsid w:val="008B5FE0"/>
    <w:pPr>
      <w:spacing w:before="40"/>
      <w:jc w:val="center"/>
    </w:pPr>
    <w:rPr>
      <w:rFonts w:ascii="Times New Roman" w:hAnsi="Times New Roman"/>
      <w:b/>
    </w:rPr>
  </w:style>
  <w:style w:type="paragraph" w:customStyle="1" w:styleId="BodyImage">
    <w:name w:val="Body Image"/>
    <w:basedOn w:val="Normal"/>
    <w:qFormat/>
    <w:rsid w:val="000D7863"/>
    <w:pPr>
      <w:spacing w:line="240" w:lineRule="auto"/>
      <w:ind w:left="720"/>
      <w:jc w:val="center"/>
    </w:pPr>
  </w:style>
  <w:style w:type="character" w:customStyle="1" w:styleId="Heading3Char">
    <w:name w:val="Heading 3 Char"/>
    <w:link w:val="Heading3"/>
    <w:uiPriority w:val="9"/>
    <w:rsid w:val="0014694B"/>
    <w:rPr>
      <w:rFonts w:ascii="Bookman Old Style" w:hAnsi="Bookman Old Style"/>
      <w:sz w:val="24"/>
      <w:szCs w:val="26"/>
    </w:rPr>
  </w:style>
  <w:style w:type="character" w:customStyle="1" w:styleId="Heading4Char">
    <w:name w:val="Heading 4 Char"/>
    <w:link w:val="Heading4"/>
    <w:rsid w:val="00460AAB"/>
    <w:rPr>
      <w:rFonts w:ascii="Bookman Old Style" w:hAnsi="Bookman Old Style"/>
      <w:sz w:val="22"/>
      <w:szCs w:val="26"/>
    </w:rPr>
  </w:style>
  <w:style w:type="paragraph" w:customStyle="1" w:styleId="ColorfulGrid-Accent62">
    <w:name w:val="Colorful Grid - Accent 62"/>
    <w:hidden/>
    <w:uiPriority w:val="99"/>
    <w:rsid w:val="007F0B72"/>
    <w:rPr>
      <w:sz w:val="24"/>
      <w:szCs w:val="24"/>
    </w:rPr>
  </w:style>
  <w:style w:type="character" w:customStyle="1" w:styleId="Heading2Char">
    <w:name w:val="Heading 2 Char"/>
    <w:aliases w:val="l2 Char"/>
    <w:link w:val="Heading2"/>
    <w:rsid w:val="00BC7338"/>
    <w:rPr>
      <w:rFonts w:ascii="Century Gothic" w:hAnsi="Century Gothic"/>
      <w:b/>
      <w:i/>
      <w:sz w:val="28"/>
      <w:szCs w:val="28"/>
    </w:rPr>
  </w:style>
  <w:style w:type="paragraph" w:customStyle="1" w:styleId="BracketData">
    <w:name w:val="BracketData"/>
    <w:basedOn w:val="Normal"/>
    <w:next w:val="BodyText"/>
    <w:rsid w:val="00B50A82"/>
    <w:pPr>
      <w:keepNext/>
      <w:spacing w:before="40" w:after="120"/>
      <w:ind w:left="720"/>
    </w:pPr>
    <w:rPr>
      <w:rFonts w:ascii="Courier New" w:eastAsia="SimSun" w:hAnsi="Courier New" w:cs="Courier New"/>
      <w:szCs w:val="20"/>
      <w:lang w:eastAsia="zh-CN"/>
    </w:rPr>
  </w:style>
  <w:style w:type="paragraph" w:customStyle="1" w:styleId="Heading2nospace">
    <w:name w:val="Heading 2 nospace"/>
    <w:basedOn w:val="Heading2"/>
    <w:next w:val="BracketData"/>
    <w:qFormat/>
    <w:rsid w:val="00F71BB1"/>
    <w:pPr>
      <w:spacing w:after="0"/>
    </w:pPr>
  </w:style>
  <w:style w:type="paragraph" w:customStyle="1" w:styleId="Heading3nospace">
    <w:name w:val="Heading 3 nospace"/>
    <w:basedOn w:val="Heading3"/>
    <w:qFormat/>
    <w:rsid w:val="00C01531"/>
    <w:pPr>
      <w:spacing w:after="0"/>
    </w:pPr>
  </w:style>
  <w:style w:type="paragraph" w:customStyle="1" w:styleId="templatenotes">
    <w:name w:val="templatenotes"/>
    <w:basedOn w:val="BodyText0"/>
    <w:rsid w:val="001838D5"/>
    <w:pPr>
      <w:ind w:left="720"/>
    </w:pPr>
    <w:rPr>
      <w:rFonts w:ascii="Times" w:hAnsi="Times"/>
      <w:i/>
      <w:iCs/>
      <w:szCs w:val="20"/>
    </w:rPr>
  </w:style>
  <w:style w:type="paragraph" w:customStyle="1" w:styleId="ColorfulGrid-Accent66">
    <w:name w:val="Colorful Grid - Accent 66"/>
    <w:hidden/>
    <w:rsid w:val="008F155C"/>
    <w:rPr>
      <w:rFonts w:ascii="Bookman Old Style" w:hAnsi="Bookman Old Style"/>
      <w:szCs w:val="24"/>
    </w:rPr>
  </w:style>
  <w:style w:type="paragraph" w:customStyle="1" w:styleId="required-optional">
    <w:name w:val="required-optional"/>
    <w:basedOn w:val="BodyText"/>
    <w:rsid w:val="000534BD"/>
    <w:pPr>
      <w:keepNext/>
      <w:spacing w:before="200" w:after="40"/>
    </w:pPr>
    <w:rPr>
      <w:b/>
    </w:rPr>
  </w:style>
  <w:style w:type="paragraph" w:customStyle="1" w:styleId="ColorfulGrid-Accent65">
    <w:name w:val="Colorful Grid - Accent 65"/>
    <w:hidden/>
    <w:rsid w:val="0002502D"/>
    <w:rPr>
      <w:rFonts w:ascii="Bookman Old Style" w:hAnsi="Bookman Old Style"/>
      <w:szCs w:val="24"/>
    </w:rPr>
  </w:style>
  <w:style w:type="paragraph" w:customStyle="1" w:styleId="Appendix3">
    <w:name w:val="Appendix 3"/>
    <w:basedOn w:val="Appendix2"/>
    <w:qFormat/>
    <w:rsid w:val="004E1481"/>
    <w:rPr>
      <w:rFonts w:ascii="Bookman Old Style" w:hAnsi="Bookman Old Style"/>
      <w:i w:val="0"/>
    </w:rPr>
  </w:style>
  <w:style w:type="paragraph" w:customStyle="1" w:styleId="ColorfulShading-Accent12">
    <w:name w:val="Colorful Shading - Accent 12"/>
    <w:hidden/>
    <w:rsid w:val="00153147"/>
    <w:rPr>
      <w:rFonts w:ascii="Bookman Old Style" w:hAnsi="Bookman Old Style"/>
      <w:szCs w:val="24"/>
    </w:rPr>
  </w:style>
  <w:style w:type="paragraph" w:customStyle="1" w:styleId="Heading4nospace">
    <w:name w:val="Heading 4 nospace"/>
    <w:basedOn w:val="Heading4"/>
    <w:next w:val="BracketData"/>
    <w:qFormat/>
    <w:rsid w:val="000A10DE"/>
    <w:pPr>
      <w:spacing w:after="40"/>
    </w:pPr>
  </w:style>
  <w:style w:type="character" w:customStyle="1" w:styleId="Heading1Char">
    <w:name w:val="Heading 1 Char"/>
    <w:link w:val="Heading1"/>
    <w:rsid w:val="00BC7338"/>
    <w:rPr>
      <w:rFonts w:ascii="Century Gothic" w:hAnsi="Century Gothic"/>
      <w:b/>
      <w:caps/>
      <w:color w:val="333399"/>
      <w:spacing w:val="40"/>
      <w:kern w:val="32"/>
      <w:sz w:val="28"/>
      <w:szCs w:val="32"/>
    </w:rPr>
  </w:style>
  <w:style w:type="character" w:customStyle="1" w:styleId="Heading5Char">
    <w:name w:val="Heading 5 Char"/>
    <w:link w:val="Heading5"/>
    <w:rsid w:val="00A909A7"/>
    <w:rPr>
      <w:rFonts w:ascii="Bookman Old Style" w:hAnsi="Bookman Old Style"/>
      <w:szCs w:val="24"/>
    </w:rPr>
  </w:style>
  <w:style w:type="character" w:customStyle="1" w:styleId="Heading6Char">
    <w:name w:val="Heading 6 Char"/>
    <w:link w:val="Heading6"/>
    <w:rsid w:val="00A909A7"/>
    <w:rPr>
      <w:rFonts w:ascii="Bookman Old Style" w:hAnsi="Bookman Old Style"/>
      <w:szCs w:val="24"/>
    </w:rPr>
  </w:style>
  <w:style w:type="character" w:customStyle="1" w:styleId="Heading8Char">
    <w:name w:val="Heading 8 Char"/>
    <w:link w:val="Heading8"/>
    <w:rsid w:val="00A909A7"/>
    <w:rPr>
      <w:rFonts w:ascii="Bookman Old Style" w:hAnsi="Bookman Old Style"/>
      <w:szCs w:val="24"/>
    </w:rPr>
  </w:style>
  <w:style w:type="character" w:customStyle="1" w:styleId="Heading9Char">
    <w:name w:val="Heading 9 Char"/>
    <w:link w:val="Heading9"/>
    <w:rsid w:val="00A909A7"/>
    <w:rPr>
      <w:rFonts w:ascii="Bookman Old Style" w:hAnsi="Bookman Old Style"/>
      <w:sz w:val="18"/>
      <w:szCs w:val="24"/>
    </w:rPr>
  </w:style>
  <w:style w:type="numbering" w:customStyle="1" w:styleId="NoList1">
    <w:name w:val="No List1"/>
    <w:next w:val="NoList"/>
    <w:semiHidden/>
    <w:unhideWhenUsed/>
    <w:rsid w:val="00A909A7"/>
  </w:style>
  <w:style w:type="paragraph" w:customStyle="1" w:styleId="ColorfulGrid-Accent67">
    <w:name w:val="Colorful Grid - Accent 67"/>
    <w:hidden/>
    <w:rsid w:val="00B679FE"/>
    <w:rPr>
      <w:rFonts w:ascii="Bookman Old Style" w:hAnsi="Bookman Old Style"/>
      <w:szCs w:val="24"/>
    </w:rPr>
  </w:style>
  <w:style w:type="paragraph" w:customStyle="1" w:styleId="Footerlandscape">
    <w:name w:val="Footer landscape"/>
    <w:basedOn w:val="Footer"/>
    <w:rsid w:val="00DC206C"/>
    <w:pPr>
      <w:tabs>
        <w:tab w:val="clear" w:pos="4680"/>
        <w:tab w:val="clear" w:pos="9360"/>
        <w:tab w:val="clear" w:pos="12960"/>
        <w:tab w:val="center" w:pos="6480"/>
        <w:tab w:val="right" w:pos="12600"/>
      </w:tabs>
    </w:pPr>
  </w:style>
  <w:style w:type="paragraph" w:customStyle="1" w:styleId="ColorfulGrid-Accent64">
    <w:name w:val="Colorful Grid - Accent 64"/>
    <w:hidden/>
    <w:rsid w:val="00531A84"/>
    <w:rPr>
      <w:rFonts w:ascii="Bookman Old Style" w:hAnsi="Bookman Old Style"/>
      <w:szCs w:val="24"/>
    </w:rPr>
  </w:style>
  <w:style w:type="character" w:customStyle="1" w:styleId="HyperlinkCourierBold">
    <w:name w:val="Hyperlink Courier Bold"/>
    <w:basedOn w:val="HyperlinkText10pt"/>
    <w:rsid w:val="00F65103"/>
    <w:rPr>
      <w:rFonts w:ascii="Courier New" w:hAnsi="Courier New" w:cs="Arial"/>
      <w:b/>
      <w:dstrike w:val="0"/>
      <w:color w:val="333399"/>
      <w:sz w:val="20"/>
      <w:szCs w:val="24"/>
      <w:u w:val="single"/>
      <w:vertAlign w:val="baseline"/>
      <w:lang w:val="en-US" w:eastAsia="zh-CN" w:bidi="ar-SA"/>
    </w:rPr>
  </w:style>
  <w:style w:type="paragraph" w:styleId="BodyText0">
    <w:name w:val="Body Text"/>
    <w:basedOn w:val="Normal"/>
    <w:link w:val="BodyTextChar0"/>
    <w:rsid w:val="007E2AA3"/>
    <w:pPr>
      <w:spacing w:after="120"/>
    </w:pPr>
  </w:style>
  <w:style w:type="character" w:customStyle="1" w:styleId="BodyTextChar0">
    <w:name w:val="Body Text Char"/>
    <w:basedOn w:val="DefaultParagraphFont"/>
    <w:link w:val="BodyText0"/>
    <w:rsid w:val="007E2AA3"/>
    <w:rPr>
      <w:rFonts w:ascii="Bookman Old Style" w:hAnsi="Bookman Old Style"/>
      <w:szCs w:val="24"/>
    </w:rPr>
  </w:style>
  <w:style w:type="character" w:styleId="Strong">
    <w:name w:val="Strong"/>
    <w:uiPriority w:val="22"/>
    <w:qFormat/>
    <w:rsid w:val="003719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95905">
      <w:bodyDiv w:val="1"/>
      <w:marLeft w:val="0"/>
      <w:marRight w:val="0"/>
      <w:marTop w:val="0"/>
      <w:marBottom w:val="0"/>
      <w:divBdr>
        <w:top w:val="none" w:sz="0" w:space="0" w:color="auto"/>
        <w:left w:val="none" w:sz="0" w:space="0" w:color="auto"/>
        <w:bottom w:val="none" w:sz="0" w:space="0" w:color="auto"/>
        <w:right w:val="none" w:sz="0" w:space="0" w:color="auto"/>
      </w:divBdr>
    </w:div>
    <w:div w:id="13384643">
      <w:bodyDiv w:val="1"/>
      <w:marLeft w:val="0"/>
      <w:marRight w:val="0"/>
      <w:marTop w:val="0"/>
      <w:marBottom w:val="0"/>
      <w:divBdr>
        <w:top w:val="none" w:sz="0" w:space="0" w:color="auto"/>
        <w:left w:val="none" w:sz="0" w:space="0" w:color="auto"/>
        <w:bottom w:val="none" w:sz="0" w:space="0" w:color="auto"/>
        <w:right w:val="none" w:sz="0" w:space="0" w:color="auto"/>
      </w:divBdr>
    </w:div>
    <w:div w:id="17203039">
      <w:bodyDiv w:val="1"/>
      <w:marLeft w:val="0"/>
      <w:marRight w:val="0"/>
      <w:marTop w:val="0"/>
      <w:marBottom w:val="0"/>
      <w:divBdr>
        <w:top w:val="none" w:sz="0" w:space="0" w:color="auto"/>
        <w:left w:val="none" w:sz="0" w:space="0" w:color="auto"/>
        <w:bottom w:val="none" w:sz="0" w:space="0" w:color="auto"/>
        <w:right w:val="none" w:sz="0" w:space="0" w:color="auto"/>
      </w:divBdr>
    </w:div>
    <w:div w:id="27147050">
      <w:bodyDiv w:val="1"/>
      <w:marLeft w:val="0"/>
      <w:marRight w:val="0"/>
      <w:marTop w:val="0"/>
      <w:marBottom w:val="0"/>
      <w:divBdr>
        <w:top w:val="none" w:sz="0" w:space="0" w:color="auto"/>
        <w:left w:val="none" w:sz="0" w:space="0" w:color="auto"/>
        <w:bottom w:val="none" w:sz="0" w:space="0" w:color="auto"/>
        <w:right w:val="none" w:sz="0" w:space="0" w:color="auto"/>
      </w:divBdr>
    </w:div>
    <w:div w:id="27263165">
      <w:bodyDiv w:val="1"/>
      <w:marLeft w:val="0"/>
      <w:marRight w:val="0"/>
      <w:marTop w:val="0"/>
      <w:marBottom w:val="0"/>
      <w:divBdr>
        <w:top w:val="none" w:sz="0" w:space="0" w:color="auto"/>
        <w:left w:val="none" w:sz="0" w:space="0" w:color="auto"/>
        <w:bottom w:val="none" w:sz="0" w:space="0" w:color="auto"/>
        <w:right w:val="none" w:sz="0" w:space="0" w:color="auto"/>
      </w:divBdr>
    </w:div>
    <w:div w:id="27922615">
      <w:bodyDiv w:val="1"/>
      <w:marLeft w:val="0"/>
      <w:marRight w:val="0"/>
      <w:marTop w:val="0"/>
      <w:marBottom w:val="0"/>
      <w:divBdr>
        <w:top w:val="none" w:sz="0" w:space="0" w:color="auto"/>
        <w:left w:val="none" w:sz="0" w:space="0" w:color="auto"/>
        <w:bottom w:val="none" w:sz="0" w:space="0" w:color="auto"/>
        <w:right w:val="none" w:sz="0" w:space="0" w:color="auto"/>
      </w:divBdr>
    </w:div>
    <w:div w:id="28071569">
      <w:bodyDiv w:val="1"/>
      <w:marLeft w:val="0"/>
      <w:marRight w:val="0"/>
      <w:marTop w:val="0"/>
      <w:marBottom w:val="0"/>
      <w:divBdr>
        <w:top w:val="none" w:sz="0" w:space="0" w:color="auto"/>
        <w:left w:val="none" w:sz="0" w:space="0" w:color="auto"/>
        <w:bottom w:val="none" w:sz="0" w:space="0" w:color="auto"/>
        <w:right w:val="none" w:sz="0" w:space="0" w:color="auto"/>
      </w:divBdr>
    </w:div>
    <w:div w:id="44839745">
      <w:bodyDiv w:val="1"/>
      <w:marLeft w:val="0"/>
      <w:marRight w:val="0"/>
      <w:marTop w:val="0"/>
      <w:marBottom w:val="0"/>
      <w:divBdr>
        <w:top w:val="none" w:sz="0" w:space="0" w:color="auto"/>
        <w:left w:val="none" w:sz="0" w:space="0" w:color="auto"/>
        <w:bottom w:val="none" w:sz="0" w:space="0" w:color="auto"/>
        <w:right w:val="none" w:sz="0" w:space="0" w:color="auto"/>
      </w:divBdr>
    </w:div>
    <w:div w:id="53743954">
      <w:bodyDiv w:val="1"/>
      <w:marLeft w:val="0"/>
      <w:marRight w:val="0"/>
      <w:marTop w:val="0"/>
      <w:marBottom w:val="0"/>
      <w:divBdr>
        <w:top w:val="none" w:sz="0" w:space="0" w:color="auto"/>
        <w:left w:val="none" w:sz="0" w:space="0" w:color="auto"/>
        <w:bottom w:val="none" w:sz="0" w:space="0" w:color="auto"/>
        <w:right w:val="none" w:sz="0" w:space="0" w:color="auto"/>
      </w:divBdr>
    </w:div>
    <w:div w:id="61757501">
      <w:bodyDiv w:val="1"/>
      <w:marLeft w:val="0"/>
      <w:marRight w:val="0"/>
      <w:marTop w:val="0"/>
      <w:marBottom w:val="0"/>
      <w:divBdr>
        <w:top w:val="none" w:sz="0" w:space="0" w:color="auto"/>
        <w:left w:val="none" w:sz="0" w:space="0" w:color="auto"/>
        <w:bottom w:val="none" w:sz="0" w:space="0" w:color="auto"/>
        <w:right w:val="none" w:sz="0" w:space="0" w:color="auto"/>
      </w:divBdr>
    </w:div>
    <w:div w:id="79721603">
      <w:bodyDiv w:val="1"/>
      <w:marLeft w:val="0"/>
      <w:marRight w:val="0"/>
      <w:marTop w:val="0"/>
      <w:marBottom w:val="0"/>
      <w:divBdr>
        <w:top w:val="none" w:sz="0" w:space="0" w:color="auto"/>
        <w:left w:val="none" w:sz="0" w:space="0" w:color="auto"/>
        <w:bottom w:val="none" w:sz="0" w:space="0" w:color="auto"/>
        <w:right w:val="none" w:sz="0" w:space="0" w:color="auto"/>
      </w:divBdr>
    </w:div>
    <w:div w:id="105269714">
      <w:bodyDiv w:val="1"/>
      <w:marLeft w:val="0"/>
      <w:marRight w:val="0"/>
      <w:marTop w:val="0"/>
      <w:marBottom w:val="0"/>
      <w:divBdr>
        <w:top w:val="none" w:sz="0" w:space="0" w:color="auto"/>
        <w:left w:val="none" w:sz="0" w:space="0" w:color="auto"/>
        <w:bottom w:val="none" w:sz="0" w:space="0" w:color="auto"/>
        <w:right w:val="none" w:sz="0" w:space="0" w:color="auto"/>
      </w:divBdr>
    </w:div>
    <w:div w:id="125633552">
      <w:bodyDiv w:val="1"/>
      <w:marLeft w:val="0"/>
      <w:marRight w:val="0"/>
      <w:marTop w:val="0"/>
      <w:marBottom w:val="0"/>
      <w:divBdr>
        <w:top w:val="none" w:sz="0" w:space="0" w:color="auto"/>
        <w:left w:val="none" w:sz="0" w:space="0" w:color="auto"/>
        <w:bottom w:val="none" w:sz="0" w:space="0" w:color="auto"/>
        <w:right w:val="none" w:sz="0" w:space="0" w:color="auto"/>
      </w:divBdr>
    </w:div>
    <w:div w:id="133909152">
      <w:bodyDiv w:val="1"/>
      <w:marLeft w:val="0"/>
      <w:marRight w:val="0"/>
      <w:marTop w:val="0"/>
      <w:marBottom w:val="0"/>
      <w:divBdr>
        <w:top w:val="none" w:sz="0" w:space="0" w:color="auto"/>
        <w:left w:val="none" w:sz="0" w:space="0" w:color="auto"/>
        <w:bottom w:val="none" w:sz="0" w:space="0" w:color="auto"/>
        <w:right w:val="none" w:sz="0" w:space="0" w:color="auto"/>
      </w:divBdr>
    </w:div>
    <w:div w:id="141235848">
      <w:bodyDiv w:val="1"/>
      <w:marLeft w:val="0"/>
      <w:marRight w:val="0"/>
      <w:marTop w:val="0"/>
      <w:marBottom w:val="0"/>
      <w:divBdr>
        <w:top w:val="none" w:sz="0" w:space="0" w:color="auto"/>
        <w:left w:val="none" w:sz="0" w:space="0" w:color="auto"/>
        <w:bottom w:val="none" w:sz="0" w:space="0" w:color="auto"/>
        <w:right w:val="none" w:sz="0" w:space="0" w:color="auto"/>
      </w:divBdr>
    </w:div>
    <w:div w:id="165638156">
      <w:bodyDiv w:val="1"/>
      <w:marLeft w:val="0"/>
      <w:marRight w:val="0"/>
      <w:marTop w:val="0"/>
      <w:marBottom w:val="0"/>
      <w:divBdr>
        <w:top w:val="none" w:sz="0" w:space="0" w:color="auto"/>
        <w:left w:val="none" w:sz="0" w:space="0" w:color="auto"/>
        <w:bottom w:val="none" w:sz="0" w:space="0" w:color="auto"/>
        <w:right w:val="none" w:sz="0" w:space="0" w:color="auto"/>
      </w:divBdr>
    </w:div>
    <w:div w:id="170491166">
      <w:bodyDiv w:val="1"/>
      <w:marLeft w:val="0"/>
      <w:marRight w:val="0"/>
      <w:marTop w:val="0"/>
      <w:marBottom w:val="0"/>
      <w:divBdr>
        <w:top w:val="none" w:sz="0" w:space="0" w:color="auto"/>
        <w:left w:val="none" w:sz="0" w:space="0" w:color="auto"/>
        <w:bottom w:val="none" w:sz="0" w:space="0" w:color="auto"/>
        <w:right w:val="none" w:sz="0" w:space="0" w:color="auto"/>
      </w:divBdr>
    </w:div>
    <w:div w:id="171646659">
      <w:bodyDiv w:val="1"/>
      <w:marLeft w:val="0"/>
      <w:marRight w:val="0"/>
      <w:marTop w:val="0"/>
      <w:marBottom w:val="0"/>
      <w:divBdr>
        <w:top w:val="none" w:sz="0" w:space="0" w:color="auto"/>
        <w:left w:val="none" w:sz="0" w:space="0" w:color="auto"/>
        <w:bottom w:val="none" w:sz="0" w:space="0" w:color="auto"/>
        <w:right w:val="none" w:sz="0" w:space="0" w:color="auto"/>
      </w:divBdr>
    </w:div>
    <w:div w:id="177474631">
      <w:bodyDiv w:val="1"/>
      <w:marLeft w:val="0"/>
      <w:marRight w:val="0"/>
      <w:marTop w:val="0"/>
      <w:marBottom w:val="0"/>
      <w:divBdr>
        <w:top w:val="none" w:sz="0" w:space="0" w:color="auto"/>
        <w:left w:val="none" w:sz="0" w:space="0" w:color="auto"/>
        <w:bottom w:val="none" w:sz="0" w:space="0" w:color="auto"/>
        <w:right w:val="none" w:sz="0" w:space="0" w:color="auto"/>
      </w:divBdr>
    </w:div>
    <w:div w:id="197278394">
      <w:bodyDiv w:val="1"/>
      <w:marLeft w:val="0"/>
      <w:marRight w:val="0"/>
      <w:marTop w:val="0"/>
      <w:marBottom w:val="0"/>
      <w:divBdr>
        <w:top w:val="none" w:sz="0" w:space="0" w:color="auto"/>
        <w:left w:val="none" w:sz="0" w:space="0" w:color="auto"/>
        <w:bottom w:val="none" w:sz="0" w:space="0" w:color="auto"/>
        <w:right w:val="none" w:sz="0" w:space="0" w:color="auto"/>
      </w:divBdr>
    </w:div>
    <w:div w:id="213472475">
      <w:bodyDiv w:val="1"/>
      <w:marLeft w:val="0"/>
      <w:marRight w:val="0"/>
      <w:marTop w:val="0"/>
      <w:marBottom w:val="0"/>
      <w:divBdr>
        <w:top w:val="none" w:sz="0" w:space="0" w:color="auto"/>
        <w:left w:val="none" w:sz="0" w:space="0" w:color="auto"/>
        <w:bottom w:val="none" w:sz="0" w:space="0" w:color="auto"/>
        <w:right w:val="none" w:sz="0" w:space="0" w:color="auto"/>
      </w:divBdr>
    </w:div>
    <w:div w:id="213738389">
      <w:bodyDiv w:val="1"/>
      <w:marLeft w:val="0"/>
      <w:marRight w:val="0"/>
      <w:marTop w:val="0"/>
      <w:marBottom w:val="0"/>
      <w:divBdr>
        <w:top w:val="none" w:sz="0" w:space="0" w:color="auto"/>
        <w:left w:val="none" w:sz="0" w:space="0" w:color="auto"/>
        <w:bottom w:val="none" w:sz="0" w:space="0" w:color="auto"/>
        <w:right w:val="none" w:sz="0" w:space="0" w:color="auto"/>
      </w:divBdr>
    </w:div>
    <w:div w:id="224997613">
      <w:bodyDiv w:val="1"/>
      <w:marLeft w:val="0"/>
      <w:marRight w:val="0"/>
      <w:marTop w:val="0"/>
      <w:marBottom w:val="0"/>
      <w:divBdr>
        <w:top w:val="none" w:sz="0" w:space="0" w:color="auto"/>
        <w:left w:val="none" w:sz="0" w:space="0" w:color="auto"/>
        <w:bottom w:val="none" w:sz="0" w:space="0" w:color="auto"/>
        <w:right w:val="none" w:sz="0" w:space="0" w:color="auto"/>
      </w:divBdr>
    </w:div>
    <w:div w:id="235819569">
      <w:bodyDiv w:val="1"/>
      <w:marLeft w:val="0"/>
      <w:marRight w:val="0"/>
      <w:marTop w:val="0"/>
      <w:marBottom w:val="0"/>
      <w:divBdr>
        <w:top w:val="none" w:sz="0" w:space="0" w:color="auto"/>
        <w:left w:val="none" w:sz="0" w:space="0" w:color="auto"/>
        <w:bottom w:val="none" w:sz="0" w:space="0" w:color="auto"/>
        <w:right w:val="none" w:sz="0" w:space="0" w:color="auto"/>
      </w:divBdr>
    </w:div>
    <w:div w:id="241531070">
      <w:bodyDiv w:val="1"/>
      <w:marLeft w:val="0"/>
      <w:marRight w:val="0"/>
      <w:marTop w:val="0"/>
      <w:marBottom w:val="0"/>
      <w:divBdr>
        <w:top w:val="none" w:sz="0" w:space="0" w:color="auto"/>
        <w:left w:val="none" w:sz="0" w:space="0" w:color="auto"/>
        <w:bottom w:val="none" w:sz="0" w:space="0" w:color="auto"/>
        <w:right w:val="none" w:sz="0" w:space="0" w:color="auto"/>
      </w:divBdr>
    </w:div>
    <w:div w:id="250239186">
      <w:bodyDiv w:val="1"/>
      <w:marLeft w:val="0"/>
      <w:marRight w:val="0"/>
      <w:marTop w:val="0"/>
      <w:marBottom w:val="0"/>
      <w:divBdr>
        <w:top w:val="none" w:sz="0" w:space="0" w:color="auto"/>
        <w:left w:val="none" w:sz="0" w:space="0" w:color="auto"/>
        <w:bottom w:val="none" w:sz="0" w:space="0" w:color="auto"/>
        <w:right w:val="none" w:sz="0" w:space="0" w:color="auto"/>
      </w:divBdr>
    </w:div>
    <w:div w:id="264266686">
      <w:bodyDiv w:val="1"/>
      <w:marLeft w:val="0"/>
      <w:marRight w:val="0"/>
      <w:marTop w:val="0"/>
      <w:marBottom w:val="0"/>
      <w:divBdr>
        <w:top w:val="none" w:sz="0" w:space="0" w:color="auto"/>
        <w:left w:val="none" w:sz="0" w:space="0" w:color="auto"/>
        <w:bottom w:val="none" w:sz="0" w:space="0" w:color="auto"/>
        <w:right w:val="none" w:sz="0" w:space="0" w:color="auto"/>
      </w:divBdr>
    </w:div>
    <w:div w:id="272829990">
      <w:bodyDiv w:val="1"/>
      <w:marLeft w:val="0"/>
      <w:marRight w:val="0"/>
      <w:marTop w:val="0"/>
      <w:marBottom w:val="0"/>
      <w:divBdr>
        <w:top w:val="none" w:sz="0" w:space="0" w:color="auto"/>
        <w:left w:val="none" w:sz="0" w:space="0" w:color="auto"/>
        <w:bottom w:val="none" w:sz="0" w:space="0" w:color="auto"/>
        <w:right w:val="none" w:sz="0" w:space="0" w:color="auto"/>
      </w:divBdr>
    </w:div>
    <w:div w:id="276645643">
      <w:bodyDiv w:val="1"/>
      <w:marLeft w:val="0"/>
      <w:marRight w:val="0"/>
      <w:marTop w:val="0"/>
      <w:marBottom w:val="0"/>
      <w:divBdr>
        <w:top w:val="none" w:sz="0" w:space="0" w:color="auto"/>
        <w:left w:val="none" w:sz="0" w:space="0" w:color="auto"/>
        <w:bottom w:val="none" w:sz="0" w:space="0" w:color="auto"/>
        <w:right w:val="none" w:sz="0" w:space="0" w:color="auto"/>
      </w:divBdr>
    </w:div>
    <w:div w:id="276985771">
      <w:bodyDiv w:val="1"/>
      <w:marLeft w:val="0"/>
      <w:marRight w:val="0"/>
      <w:marTop w:val="0"/>
      <w:marBottom w:val="0"/>
      <w:divBdr>
        <w:top w:val="none" w:sz="0" w:space="0" w:color="auto"/>
        <w:left w:val="none" w:sz="0" w:space="0" w:color="auto"/>
        <w:bottom w:val="none" w:sz="0" w:space="0" w:color="auto"/>
        <w:right w:val="none" w:sz="0" w:space="0" w:color="auto"/>
      </w:divBdr>
    </w:div>
    <w:div w:id="285818978">
      <w:bodyDiv w:val="1"/>
      <w:marLeft w:val="0"/>
      <w:marRight w:val="0"/>
      <w:marTop w:val="0"/>
      <w:marBottom w:val="0"/>
      <w:divBdr>
        <w:top w:val="none" w:sz="0" w:space="0" w:color="auto"/>
        <w:left w:val="none" w:sz="0" w:space="0" w:color="auto"/>
        <w:bottom w:val="none" w:sz="0" w:space="0" w:color="auto"/>
        <w:right w:val="none" w:sz="0" w:space="0" w:color="auto"/>
      </w:divBdr>
    </w:div>
    <w:div w:id="294415483">
      <w:bodyDiv w:val="1"/>
      <w:marLeft w:val="0"/>
      <w:marRight w:val="0"/>
      <w:marTop w:val="0"/>
      <w:marBottom w:val="0"/>
      <w:divBdr>
        <w:top w:val="none" w:sz="0" w:space="0" w:color="auto"/>
        <w:left w:val="none" w:sz="0" w:space="0" w:color="auto"/>
        <w:bottom w:val="none" w:sz="0" w:space="0" w:color="auto"/>
        <w:right w:val="none" w:sz="0" w:space="0" w:color="auto"/>
      </w:divBdr>
    </w:div>
    <w:div w:id="305815160">
      <w:bodyDiv w:val="1"/>
      <w:marLeft w:val="0"/>
      <w:marRight w:val="0"/>
      <w:marTop w:val="0"/>
      <w:marBottom w:val="0"/>
      <w:divBdr>
        <w:top w:val="none" w:sz="0" w:space="0" w:color="auto"/>
        <w:left w:val="none" w:sz="0" w:space="0" w:color="auto"/>
        <w:bottom w:val="none" w:sz="0" w:space="0" w:color="auto"/>
        <w:right w:val="none" w:sz="0" w:space="0" w:color="auto"/>
      </w:divBdr>
    </w:div>
    <w:div w:id="315763075">
      <w:bodyDiv w:val="1"/>
      <w:marLeft w:val="0"/>
      <w:marRight w:val="0"/>
      <w:marTop w:val="0"/>
      <w:marBottom w:val="0"/>
      <w:divBdr>
        <w:top w:val="none" w:sz="0" w:space="0" w:color="auto"/>
        <w:left w:val="none" w:sz="0" w:space="0" w:color="auto"/>
        <w:bottom w:val="none" w:sz="0" w:space="0" w:color="auto"/>
        <w:right w:val="none" w:sz="0" w:space="0" w:color="auto"/>
      </w:divBdr>
    </w:div>
    <w:div w:id="322390461">
      <w:bodyDiv w:val="1"/>
      <w:marLeft w:val="0"/>
      <w:marRight w:val="0"/>
      <w:marTop w:val="0"/>
      <w:marBottom w:val="0"/>
      <w:divBdr>
        <w:top w:val="none" w:sz="0" w:space="0" w:color="auto"/>
        <w:left w:val="none" w:sz="0" w:space="0" w:color="auto"/>
        <w:bottom w:val="none" w:sz="0" w:space="0" w:color="auto"/>
        <w:right w:val="none" w:sz="0" w:space="0" w:color="auto"/>
      </w:divBdr>
    </w:div>
    <w:div w:id="328482466">
      <w:bodyDiv w:val="1"/>
      <w:marLeft w:val="0"/>
      <w:marRight w:val="0"/>
      <w:marTop w:val="0"/>
      <w:marBottom w:val="0"/>
      <w:divBdr>
        <w:top w:val="none" w:sz="0" w:space="0" w:color="auto"/>
        <w:left w:val="none" w:sz="0" w:space="0" w:color="auto"/>
        <w:bottom w:val="none" w:sz="0" w:space="0" w:color="auto"/>
        <w:right w:val="none" w:sz="0" w:space="0" w:color="auto"/>
      </w:divBdr>
    </w:div>
    <w:div w:id="341856974">
      <w:bodyDiv w:val="1"/>
      <w:marLeft w:val="0"/>
      <w:marRight w:val="0"/>
      <w:marTop w:val="0"/>
      <w:marBottom w:val="0"/>
      <w:divBdr>
        <w:top w:val="none" w:sz="0" w:space="0" w:color="auto"/>
        <w:left w:val="none" w:sz="0" w:space="0" w:color="auto"/>
        <w:bottom w:val="none" w:sz="0" w:space="0" w:color="auto"/>
        <w:right w:val="none" w:sz="0" w:space="0" w:color="auto"/>
      </w:divBdr>
    </w:div>
    <w:div w:id="347561556">
      <w:bodyDiv w:val="1"/>
      <w:marLeft w:val="0"/>
      <w:marRight w:val="0"/>
      <w:marTop w:val="0"/>
      <w:marBottom w:val="0"/>
      <w:divBdr>
        <w:top w:val="none" w:sz="0" w:space="0" w:color="auto"/>
        <w:left w:val="none" w:sz="0" w:space="0" w:color="auto"/>
        <w:bottom w:val="none" w:sz="0" w:space="0" w:color="auto"/>
        <w:right w:val="none" w:sz="0" w:space="0" w:color="auto"/>
      </w:divBdr>
    </w:div>
    <w:div w:id="390344714">
      <w:bodyDiv w:val="1"/>
      <w:marLeft w:val="0"/>
      <w:marRight w:val="0"/>
      <w:marTop w:val="0"/>
      <w:marBottom w:val="0"/>
      <w:divBdr>
        <w:top w:val="none" w:sz="0" w:space="0" w:color="auto"/>
        <w:left w:val="none" w:sz="0" w:space="0" w:color="auto"/>
        <w:bottom w:val="none" w:sz="0" w:space="0" w:color="auto"/>
        <w:right w:val="none" w:sz="0" w:space="0" w:color="auto"/>
      </w:divBdr>
    </w:div>
    <w:div w:id="395208629">
      <w:bodyDiv w:val="1"/>
      <w:marLeft w:val="0"/>
      <w:marRight w:val="0"/>
      <w:marTop w:val="0"/>
      <w:marBottom w:val="0"/>
      <w:divBdr>
        <w:top w:val="none" w:sz="0" w:space="0" w:color="auto"/>
        <w:left w:val="none" w:sz="0" w:space="0" w:color="auto"/>
        <w:bottom w:val="none" w:sz="0" w:space="0" w:color="auto"/>
        <w:right w:val="none" w:sz="0" w:space="0" w:color="auto"/>
      </w:divBdr>
    </w:div>
    <w:div w:id="402681777">
      <w:bodyDiv w:val="1"/>
      <w:marLeft w:val="0"/>
      <w:marRight w:val="0"/>
      <w:marTop w:val="0"/>
      <w:marBottom w:val="0"/>
      <w:divBdr>
        <w:top w:val="none" w:sz="0" w:space="0" w:color="auto"/>
        <w:left w:val="none" w:sz="0" w:space="0" w:color="auto"/>
        <w:bottom w:val="none" w:sz="0" w:space="0" w:color="auto"/>
        <w:right w:val="none" w:sz="0" w:space="0" w:color="auto"/>
      </w:divBdr>
    </w:div>
    <w:div w:id="405037199">
      <w:bodyDiv w:val="1"/>
      <w:marLeft w:val="0"/>
      <w:marRight w:val="0"/>
      <w:marTop w:val="0"/>
      <w:marBottom w:val="0"/>
      <w:divBdr>
        <w:top w:val="none" w:sz="0" w:space="0" w:color="auto"/>
        <w:left w:val="none" w:sz="0" w:space="0" w:color="auto"/>
        <w:bottom w:val="none" w:sz="0" w:space="0" w:color="auto"/>
        <w:right w:val="none" w:sz="0" w:space="0" w:color="auto"/>
      </w:divBdr>
    </w:div>
    <w:div w:id="406727698">
      <w:bodyDiv w:val="1"/>
      <w:marLeft w:val="0"/>
      <w:marRight w:val="0"/>
      <w:marTop w:val="0"/>
      <w:marBottom w:val="0"/>
      <w:divBdr>
        <w:top w:val="none" w:sz="0" w:space="0" w:color="auto"/>
        <w:left w:val="none" w:sz="0" w:space="0" w:color="auto"/>
        <w:bottom w:val="none" w:sz="0" w:space="0" w:color="auto"/>
        <w:right w:val="none" w:sz="0" w:space="0" w:color="auto"/>
      </w:divBdr>
    </w:div>
    <w:div w:id="411393798">
      <w:bodyDiv w:val="1"/>
      <w:marLeft w:val="0"/>
      <w:marRight w:val="0"/>
      <w:marTop w:val="0"/>
      <w:marBottom w:val="0"/>
      <w:divBdr>
        <w:top w:val="none" w:sz="0" w:space="0" w:color="auto"/>
        <w:left w:val="none" w:sz="0" w:space="0" w:color="auto"/>
        <w:bottom w:val="none" w:sz="0" w:space="0" w:color="auto"/>
        <w:right w:val="none" w:sz="0" w:space="0" w:color="auto"/>
      </w:divBdr>
    </w:div>
    <w:div w:id="416171514">
      <w:bodyDiv w:val="1"/>
      <w:marLeft w:val="0"/>
      <w:marRight w:val="0"/>
      <w:marTop w:val="0"/>
      <w:marBottom w:val="0"/>
      <w:divBdr>
        <w:top w:val="none" w:sz="0" w:space="0" w:color="auto"/>
        <w:left w:val="none" w:sz="0" w:space="0" w:color="auto"/>
        <w:bottom w:val="none" w:sz="0" w:space="0" w:color="auto"/>
        <w:right w:val="none" w:sz="0" w:space="0" w:color="auto"/>
      </w:divBdr>
    </w:div>
    <w:div w:id="417362572">
      <w:bodyDiv w:val="1"/>
      <w:marLeft w:val="0"/>
      <w:marRight w:val="0"/>
      <w:marTop w:val="0"/>
      <w:marBottom w:val="0"/>
      <w:divBdr>
        <w:top w:val="none" w:sz="0" w:space="0" w:color="auto"/>
        <w:left w:val="none" w:sz="0" w:space="0" w:color="auto"/>
        <w:bottom w:val="none" w:sz="0" w:space="0" w:color="auto"/>
        <w:right w:val="none" w:sz="0" w:space="0" w:color="auto"/>
      </w:divBdr>
    </w:div>
    <w:div w:id="418529930">
      <w:bodyDiv w:val="1"/>
      <w:marLeft w:val="0"/>
      <w:marRight w:val="0"/>
      <w:marTop w:val="0"/>
      <w:marBottom w:val="0"/>
      <w:divBdr>
        <w:top w:val="none" w:sz="0" w:space="0" w:color="auto"/>
        <w:left w:val="none" w:sz="0" w:space="0" w:color="auto"/>
        <w:bottom w:val="none" w:sz="0" w:space="0" w:color="auto"/>
        <w:right w:val="none" w:sz="0" w:space="0" w:color="auto"/>
      </w:divBdr>
    </w:div>
    <w:div w:id="421487374">
      <w:bodyDiv w:val="1"/>
      <w:marLeft w:val="0"/>
      <w:marRight w:val="0"/>
      <w:marTop w:val="0"/>
      <w:marBottom w:val="0"/>
      <w:divBdr>
        <w:top w:val="none" w:sz="0" w:space="0" w:color="auto"/>
        <w:left w:val="none" w:sz="0" w:space="0" w:color="auto"/>
        <w:bottom w:val="none" w:sz="0" w:space="0" w:color="auto"/>
        <w:right w:val="none" w:sz="0" w:space="0" w:color="auto"/>
      </w:divBdr>
    </w:div>
    <w:div w:id="424111755">
      <w:bodyDiv w:val="1"/>
      <w:marLeft w:val="0"/>
      <w:marRight w:val="0"/>
      <w:marTop w:val="0"/>
      <w:marBottom w:val="0"/>
      <w:divBdr>
        <w:top w:val="none" w:sz="0" w:space="0" w:color="auto"/>
        <w:left w:val="none" w:sz="0" w:space="0" w:color="auto"/>
        <w:bottom w:val="none" w:sz="0" w:space="0" w:color="auto"/>
        <w:right w:val="none" w:sz="0" w:space="0" w:color="auto"/>
      </w:divBdr>
    </w:div>
    <w:div w:id="425613166">
      <w:bodyDiv w:val="1"/>
      <w:marLeft w:val="0"/>
      <w:marRight w:val="0"/>
      <w:marTop w:val="0"/>
      <w:marBottom w:val="0"/>
      <w:divBdr>
        <w:top w:val="none" w:sz="0" w:space="0" w:color="auto"/>
        <w:left w:val="none" w:sz="0" w:space="0" w:color="auto"/>
        <w:bottom w:val="none" w:sz="0" w:space="0" w:color="auto"/>
        <w:right w:val="none" w:sz="0" w:space="0" w:color="auto"/>
      </w:divBdr>
    </w:div>
    <w:div w:id="426270025">
      <w:bodyDiv w:val="1"/>
      <w:marLeft w:val="0"/>
      <w:marRight w:val="0"/>
      <w:marTop w:val="0"/>
      <w:marBottom w:val="0"/>
      <w:divBdr>
        <w:top w:val="none" w:sz="0" w:space="0" w:color="auto"/>
        <w:left w:val="none" w:sz="0" w:space="0" w:color="auto"/>
        <w:bottom w:val="none" w:sz="0" w:space="0" w:color="auto"/>
        <w:right w:val="none" w:sz="0" w:space="0" w:color="auto"/>
      </w:divBdr>
    </w:div>
    <w:div w:id="437262132">
      <w:bodyDiv w:val="1"/>
      <w:marLeft w:val="0"/>
      <w:marRight w:val="0"/>
      <w:marTop w:val="0"/>
      <w:marBottom w:val="0"/>
      <w:divBdr>
        <w:top w:val="none" w:sz="0" w:space="0" w:color="auto"/>
        <w:left w:val="none" w:sz="0" w:space="0" w:color="auto"/>
        <w:bottom w:val="none" w:sz="0" w:space="0" w:color="auto"/>
        <w:right w:val="none" w:sz="0" w:space="0" w:color="auto"/>
      </w:divBdr>
    </w:div>
    <w:div w:id="494536894">
      <w:bodyDiv w:val="1"/>
      <w:marLeft w:val="0"/>
      <w:marRight w:val="0"/>
      <w:marTop w:val="0"/>
      <w:marBottom w:val="0"/>
      <w:divBdr>
        <w:top w:val="none" w:sz="0" w:space="0" w:color="auto"/>
        <w:left w:val="none" w:sz="0" w:space="0" w:color="auto"/>
        <w:bottom w:val="none" w:sz="0" w:space="0" w:color="auto"/>
        <w:right w:val="none" w:sz="0" w:space="0" w:color="auto"/>
      </w:divBdr>
    </w:div>
    <w:div w:id="511450943">
      <w:bodyDiv w:val="1"/>
      <w:marLeft w:val="0"/>
      <w:marRight w:val="0"/>
      <w:marTop w:val="0"/>
      <w:marBottom w:val="0"/>
      <w:divBdr>
        <w:top w:val="none" w:sz="0" w:space="0" w:color="auto"/>
        <w:left w:val="none" w:sz="0" w:space="0" w:color="auto"/>
        <w:bottom w:val="none" w:sz="0" w:space="0" w:color="auto"/>
        <w:right w:val="none" w:sz="0" w:space="0" w:color="auto"/>
      </w:divBdr>
    </w:div>
    <w:div w:id="524174112">
      <w:bodyDiv w:val="1"/>
      <w:marLeft w:val="0"/>
      <w:marRight w:val="0"/>
      <w:marTop w:val="0"/>
      <w:marBottom w:val="0"/>
      <w:divBdr>
        <w:top w:val="none" w:sz="0" w:space="0" w:color="auto"/>
        <w:left w:val="none" w:sz="0" w:space="0" w:color="auto"/>
        <w:bottom w:val="none" w:sz="0" w:space="0" w:color="auto"/>
        <w:right w:val="none" w:sz="0" w:space="0" w:color="auto"/>
      </w:divBdr>
    </w:div>
    <w:div w:id="531235458">
      <w:bodyDiv w:val="1"/>
      <w:marLeft w:val="0"/>
      <w:marRight w:val="0"/>
      <w:marTop w:val="0"/>
      <w:marBottom w:val="0"/>
      <w:divBdr>
        <w:top w:val="none" w:sz="0" w:space="0" w:color="auto"/>
        <w:left w:val="none" w:sz="0" w:space="0" w:color="auto"/>
        <w:bottom w:val="none" w:sz="0" w:space="0" w:color="auto"/>
        <w:right w:val="none" w:sz="0" w:space="0" w:color="auto"/>
      </w:divBdr>
    </w:div>
    <w:div w:id="537477065">
      <w:bodyDiv w:val="1"/>
      <w:marLeft w:val="0"/>
      <w:marRight w:val="0"/>
      <w:marTop w:val="0"/>
      <w:marBottom w:val="0"/>
      <w:divBdr>
        <w:top w:val="none" w:sz="0" w:space="0" w:color="auto"/>
        <w:left w:val="none" w:sz="0" w:space="0" w:color="auto"/>
        <w:bottom w:val="none" w:sz="0" w:space="0" w:color="auto"/>
        <w:right w:val="none" w:sz="0" w:space="0" w:color="auto"/>
      </w:divBdr>
    </w:div>
    <w:div w:id="568660872">
      <w:bodyDiv w:val="1"/>
      <w:marLeft w:val="0"/>
      <w:marRight w:val="0"/>
      <w:marTop w:val="0"/>
      <w:marBottom w:val="0"/>
      <w:divBdr>
        <w:top w:val="none" w:sz="0" w:space="0" w:color="auto"/>
        <w:left w:val="none" w:sz="0" w:space="0" w:color="auto"/>
        <w:bottom w:val="none" w:sz="0" w:space="0" w:color="auto"/>
        <w:right w:val="none" w:sz="0" w:space="0" w:color="auto"/>
      </w:divBdr>
    </w:div>
    <w:div w:id="587084352">
      <w:bodyDiv w:val="1"/>
      <w:marLeft w:val="0"/>
      <w:marRight w:val="0"/>
      <w:marTop w:val="0"/>
      <w:marBottom w:val="0"/>
      <w:divBdr>
        <w:top w:val="none" w:sz="0" w:space="0" w:color="auto"/>
        <w:left w:val="none" w:sz="0" w:space="0" w:color="auto"/>
        <w:bottom w:val="none" w:sz="0" w:space="0" w:color="auto"/>
        <w:right w:val="none" w:sz="0" w:space="0" w:color="auto"/>
      </w:divBdr>
    </w:div>
    <w:div w:id="602803199">
      <w:bodyDiv w:val="1"/>
      <w:marLeft w:val="0"/>
      <w:marRight w:val="0"/>
      <w:marTop w:val="0"/>
      <w:marBottom w:val="0"/>
      <w:divBdr>
        <w:top w:val="none" w:sz="0" w:space="0" w:color="auto"/>
        <w:left w:val="none" w:sz="0" w:space="0" w:color="auto"/>
        <w:bottom w:val="none" w:sz="0" w:space="0" w:color="auto"/>
        <w:right w:val="none" w:sz="0" w:space="0" w:color="auto"/>
      </w:divBdr>
    </w:div>
    <w:div w:id="632364651">
      <w:bodyDiv w:val="1"/>
      <w:marLeft w:val="0"/>
      <w:marRight w:val="0"/>
      <w:marTop w:val="0"/>
      <w:marBottom w:val="0"/>
      <w:divBdr>
        <w:top w:val="none" w:sz="0" w:space="0" w:color="auto"/>
        <w:left w:val="none" w:sz="0" w:space="0" w:color="auto"/>
        <w:bottom w:val="none" w:sz="0" w:space="0" w:color="auto"/>
        <w:right w:val="none" w:sz="0" w:space="0" w:color="auto"/>
      </w:divBdr>
    </w:div>
    <w:div w:id="650595250">
      <w:bodyDiv w:val="1"/>
      <w:marLeft w:val="0"/>
      <w:marRight w:val="0"/>
      <w:marTop w:val="0"/>
      <w:marBottom w:val="0"/>
      <w:divBdr>
        <w:top w:val="none" w:sz="0" w:space="0" w:color="auto"/>
        <w:left w:val="none" w:sz="0" w:space="0" w:color="auto"/>
        <w:bottom w:val="none" w:sz="0" w:space="0" w:color="auto"/>
        <w:right w:val="none" w:sz="0" w:space="0" w:color="auto"/>
      </w:divBdr>
    </w:div>
    <w:div w:id="659389590">
      <w:bodyDiv w:val="1"/>
      <w:marLeft w:val="0"/>
      <w:marRight w:val="0"/>
      <w:marTop w:val="0"/>
      <w:marBottom w:val="0"/>
      <w:divBdr>
        <w:top w:val="none" w:sz="0" w:space="0" w:color="auto"/>
        <w:left w:val="none" w:sz="0" w:space="0" w:color="auto"/>
        <w:bottom w:val="none" w:sz="0" w:space="0" w:color="auto"/>
        <w:right w:val="none" w:sz="0" w:space="0" w:color="auto"/>
      </w:divBdr>
    </w:div>
    <w:div w:id="676689296">
      <w:bodyDiv w:val="1"/>
      <w:marLeft w:val="0"/>
      <w:marRight w:val="0"/>
      <w:marTop w:val="0"/>
      <w:marBottom w:val="0"/>
      <w:divBdr>
        <w:top w:val="none" w:sz="0" w:space="0" w:color="auto"/>
        <w:left w:val="none" w:sz="0" w:space="0" w:color="auto"/>
        <w:bottom w:val="none" w:sz="0" w:space="0" w:color="auto"/>
        <w:right w:val="none" w:sz="0" w:space="0" w:color="auto"/>
      </w:divBdr>
    </w:div>
    <w:div w:id="700743535">
      <w:bodyDiv w:val="1"/>
      <w:marLeft w:val="0"/>
      <w:marRight w:val="0"/>
      <w:marTop w:val="0"/>
      <w:marBottom w:val="0"/>
      <w:divBdr>
        <w:top w:val="none" w:sz="0" w:space="0" w:color="auto"/>
        <w:left w:val="none" w:sz="0" w:space="0" w:color="auto"/>
        <w:bottom w:val="none" w:sz="0" w:space="0" w:color="auto"/>
        <w:right w:val="none" w:sz="0" w:space="0" w:color="auto"/>
      </w:divBdr>
    </w:div>
    <w:div w:id="710345215">
      <w:bodyDiv w:val="1"/>
      <w:marLeft w:val="0"/>
      <w:marRight w:val="0"/>
      <w:marTop w:val="0"/>
      <w:marBottom w:val="0"/>
      <w:divBdr>
        <w:top w:val="none" w:sz="0" w:space="0" w:color="auto"/>
        <w:left w:val="none" w:sz="0" w:space="0" w:color="auto"/>
        <w:bottom w:val="none" w:sz="0" w:space="0" w:color="auto"/>
        <w:right w:val="none" w:sz="0" w:space="0" w:color="auto"/>
      </w:divBdr>
    </w:div>
    <w:div w:id="713776813">
      <w:bodyDiv w:val="1"/>
      <w:marLeft w:val="0"/>
      <w:marRight w:val="0"/>
      <w:marTop w:val="0"/>
      <w:marBottom w:val="0"/>
      <w:divBdr>
        <w:top w:val="none" w:sz="0" w:space="0" w:color="auto"/>
        <w:left w:val="none" w:sz="0" w:space="0" w:color="auto"/>
        <w:bottom w:val="none" w:sz="0" w:space="0" w:color="auto"/>
        <w:right w:val="none" w:sz="0" w:space="0" w:color="auto"/>
      </w:divBdr>
    </w:div>
    <w:div w:id="717701693">
      <w:bodyDiv w:val="1"/>
      <w:marLeft w:val="0"/>
      <w:marRight w:val="0"/>
      <w:marTop w:val="0"/>
      <w:marBottom w:val="0"/>
      <w:divBdr>
        <w:top w:val="none" w:sz="0" w:space="0" w:color="auto"/>
        <w:left w:val="none" w:sz="0" w:space="0" w:color="auto"/>
        <w:bottom w:val="none" w:sz="0" w:space="0" w:color="auto"/>
        <w:right w:val="none" w:sz="0" w:space="0" w:color="auto"/>
      </w:divBdr>
    </w:div>
    <w:div w:id="717776201">
      <w:bodyDiv w:val="1"/>
      <w:marLeft w:val="0"/>
      <w:marRight w:val="0"/>
      <w:marTop w:val="0"/>
      <w:marBottom w:val="0"/>
      <w:divBdr>
        <w:top w:val="none" w:sz="0" w:space="0" w:color="auto"/>
        <w:left w:val="none" w:sz="0" w:space="0" w:color="auto"/>
        <w:bottom w:val="none" w:sz="0" w:space="0" w:color="auto"/>
        <w:right w:val="none" w:sz="0" w:space="0" w:color="auto"/>
      </w:divBdr>
    </w:div>
    <w:div w:id="720635624">
      <w:bodyDiv w:val="1"/>
      <w:marLeft w:val="0"/>
      <w:marRight w:val="0"/>
      <w:marTop w:val="0"/>
      <w:marBottom w:val="0"/>
      <w:divBdr>
        <w:top w:val="none" w:sz="0" w:space="0" w:color="auto"/>
        <w:left w:val="none" w:sz="0" w:space="0" w:color="auto"/>
        <w:bottom w:val="none" w:sz="0" w:space="0" w:color="auto"/>
        <w:right w:val="none" w:sz="0" w:space="0" w:color="auto"/>
      </w:divBdr>
    </w:div>
    <w:div w:id="754861415">
      <w:bodyDiv w:val="1"/>
      <w:marLeft w:val="0"/>
      <w:marRight w:val="0"/>
      <w:marTop w:val="0"/>
      <w:marBottom w:val="0"/>
      <w:divBdr>
        <w:top w:val="none" w:sz="0" w:space="0" w:color="auto"/>
        <w:left w:val="none" w:sz="0" w:space="0" w:color="auto"/>
        <w:bottom w:val="none" w:sz="0" w:space="0" w:color="auto"/>
        <w:right w:val="none" w:sz="0" w:space="0" w:color="auto"/>
      </w:divBdr>
    </w:div>
    <w:div w:id="766074224">
      <w:bodyDiv w:val="1"/>
      <w:marLeft w:val="0"/>
      <w:marRight w:val="0"/>
      <w:marTop w:val="0"/>
      <w:marBottom w:val="0"/>
      <w:divBdr>
        <w:top w:val="none" w:sz="0" w:space="0" w:color="auto"/>
        <w:left w:val="none" w:sz="0" w:space="0" w:color="auto"/>
        <w:bottom w:val="none" w:sz="0" w:space="0" w:color="auto"/>
        <w:right w:val="none" w:sz="0" w:space="0" w:color="auto"/>
      </w:divBdr>
    </w:div>
    <w:div w:id="806893765">
      <w:bodyDiv w:val="1"/>
      <w:marLeft w:val="0"/>
      <w:marRight w:val="0"/>
      <w:marTop w:val="0"/>
      <w:marBottom w:val="0"/>
      <w:divBdr>
        <w:top w:val="none" w:sz="0" w:space="0" w:color="auto"/>
        <w:left w:val="none" w:sz="0" w:space="0" w:color="auto"/>
        <w:bottom w:val="none" w:sz="0" w:space="0" w:color="auto"/>
        <w:right w:val="none" w:sz="0" w:space="0" w:color="auto"/>
      </w:divBdr>
    </w:div>
    <w:div w:id="817066151">
      <w:bodyDiv w:val="1"/>
      <w:marLeft w:val="0"/>
      <w:marRight w:val="0"/>
      <w:marTop w:val="0"/>
      <w:marBottom w:val="0"/>
      <w:divBdr>
        <w:top w:val="none" w:sz="0" w:space="0" w:color="auto"/>
        <w:left w:val="none" w:sz="0" w:space="0" w:color="auto"/>
        <w:bottom w:val="none" w:sz="0" w:space="0" w:color="auto"/>
        <w:right w:val="none" w:sz="0" w:space="0" w:color="auto"/>
      </w:divBdr>
    </w:div>
    <w:div w:id="829518955">
      <w:bodyDiv w:val="1"/>
      <w:marLeft w:val="0"/>
      <w:marRight w:val="0"/>
      <w:marTop w:val="0"/>
      <w:marBottom w:val="0"/>
      <w:divBdr>
        <w:top w:val="none" w:sz="0" w:space="0" w:color="auto"/>
        <w:left w:val="none" w:sz="0" w:space="0" w:color="auto"/>
        <w:bottom w:val="none" w:sz="0" w:space="0" w:color="auto"/>
        <w:right w:val="none" w:sz="0" w:space="0" w:color="auto"/>
      </w:divBdr>
    </w:div>
    <w:div w:id="833493649">
      <w:bodyDiv w:val="1"/>
      <w:marLeft w:val="0"/>
      <w:marRight w:val="0"/>
      <w:marTop w:val="0"/>
      <w:marBottom w:val="0"/>
      <w:divBdr>
        <w:top w:val="none" w:sz="0" w:space="0" w:color="auto"/>
        <w:left w:val="none" w:sz="0" w:space="0" w:color="auto"/>
        <w:bottom w:val="none" w:sz="0" w:space="0" w:color="auto"/>
        <w:right w:val="none" w:sz="0" w:space="0" w:color="auto"/>
      </w:divBdr>
    </w:div>
    <w:div w:id="839350769">
      <w:bodyDiv w:val="1"/>
      <w:marLeft w:val="0"/>
      <w:marRight w:val="0"/>
      <w:marTop w:val="0"/>
      <w:marBottom w:val="0"/>
      <w:divBdr>
        <w:top w:val="none" w:sz="0" w:space="0" w:color="auto"/>
        <w:left w:val="none" w:sz="0" w:space="0" w:color="auto"/>
        <w:bottom w:val="none" w:sz="0" w:space="0" w:color="auto"/>
        <w:right w:val="none" w:sz="0" w:space="0" w:color="auto"/>
      </w:divBdr>
    </w:div>
    <w:div w:id="859783245">
      <w:bodyDiv w:val="1"/>
      <w:marLeft w:val="0"/>
      <w:marRight w:val="0"/>
      <w:marTop w:val="0"/>
      <w:marBottom w:val="0"/>
      <w:divBdr>
        <w:top w:val="none" w:sz="0" w:space="0" w:color="auto"/>
        <w:left w:val="none" w:sz="0" w:space="0" w:color="auto"/>
        <w:bottom w:val="none" w:sz="0" w:space="0" w:color="auto"/>
        <w:right w:val="none" w:sz="0" w:space="0" w:color="auto"/>
      </w:divBdr>
    </w:div>
    <w:div w:id="861625087">
      <w:bodyDiv w:val="1"/>
      <w:marLeft w:val="0"/>
      <w:marRight w:val="0"/>
      <w:marTop w:val="0"/>
      <w:marBottom w:val="0"/>
      <w:divBdr>
        <w:top w:val="none" w:sz="0" w:space="0" w:color="auto"/>
        <w:left w:val="none" w:sz="0" w:space="0" w:color="auto"/>
        <w:bottom w:val="none" w:sz="0" w:space="0" w:color="auto"/>
        <w:right w:val="none" w:sz="0" w:space="0" w:color="auto"/>
      </w:divBdr>
    </w:div>
    <w:div w:id="876508714">
      <w:bodyDiv w:val="1"/>
      <w:marLeft w:val="0"/>
      <w:marRight w:val="0"/>
      <w:marTop w:val="0"/>
      <w:marBottom w:val="0"/>
      <w:divBdr>
        <w:top w:val="none" w:sz="0" w:space="0" w:color="auto"/>
        <w:left w:val="none" w:sz="0" w:space="0" w:color="auto"/>
        <w:bottom w:val="none" w:sz="0" w:space="0" w:color="auto"/>
        <w:right w:val="none" w:sz="0" w:space="0" w:color="auto"/>
      </w:divBdr>
    </w:div>
    <w:div w:id="889147399">
      <w:bodyDiv w:val="1"/>
      <w:marLeft w:val="0"/>
      <w:marRight w:val="0"/>
      <w:marTop w:val="0"/>
      <w:marBottom w:val="0"/>
      <w:divBdr>
        <w:top w:val="none" w:sz="0" w:space="0" w:color="auto"/>
        <w:left w:val="none" w:sz="0" w:space="0" w:color="auto"/>
        <w:bottom w:val="none" w:sz="0" w:space="0" w:color="auto"/>
        <w:right w:val="none" w:sz="0" w:space="0" w:color="auto"/>
      </w:divBdr>
    </w:div>
    <w:div w:id="889726775">
      <w:bodyDiv w:val="1"/>
      <w:marLeft w:val="0"/>
      <w:marRight w:val="0"/>
      <w:marTop w:val="0"/>
      <w:marBottom w:val="0"/>
      <w:divBdr>
        <w:top w:val="none" w:sz="0" w:space="0" w:color="auto"/>
        <w:left w:val="none" w:sz="0" w:space="0" w:color="auto"/>
        <w:bottom w:val="none" w:sz="0" w:space="0" w:color="auto"/>
        <w:right w:val="none" w:sz="0" w:space="0" w:color="auto"/>
      </w:divBdr>
    </w:div>
    <w:div w:id="890967869">
      <w:bodyDiv w:val="1"/>
      <w:marLeft w:val="0"/>
      <w:marRight w:val="0"/>
      <w:marTop w:val="0"/>
      <w:marBottom w:val="0"/>
      <w:divBdr>
        <w:top w:val="none" w:sz="0" w:space="0" w:color="auto"/>
        <w:left w:val="none" w:sz="0" w:space="0" w:color="auto"/>
        <w:bottom w:val="none" w:sz="0" w:space="0" w:color="auto"/>
        <w:right w:val="none" w:sz="0" w:space="0" w:color="auto"/>
      </w:divBdr>
    </w:div>
    <w:div w:id="906067096">
      <w:bodyDiv w:val="1"/>
      <w:marLeft w:val="0"/>
      <w:marRight w:val="0"/>
      <w:marTop w:val="0"/>
      <w:marBottom w:val="0"/>
      <w:divBdr>
        <w:top w:val="none" w:sz="0" w:space="0" w:color="auto"/>
        <w:left w:val="none" w:sz="0" w:space="0" w:color="auto"/>
        <w:bottom w:val="none" w:sz="0" w:space="0" w:color="auto"/>
        <w:right w:val="none" w:sz="0" w:space="0" w:color="auto"/>
      </w:divBdr>
    </w:div>
    <w:div w:id="911891566">
      <w:bodyDiv w:val="1"/>
      <w:marLeft w:val="0"/>
      <w:marRight w:val="0"/>
      <w:marTop w:val="0"/>
      <w:marBottom w:val="0"/>
      <w:divBdr>
        <w:top w:val="none" w:sz="0" w:space="0" w:color="auto"/>
        <w:left w:val="none" w:sz="0" w:space="0" w:color="auto"/>
        <w:bottom w:val="none" w:sz="0" w:space="0" w:color="auto"/>
        <w:right w:val="none" w:sz="0" w:space="0" w:color="auto"/>
      </w:divBdr>
    </w:div>
    <w:div w:id="919798918">
      <w:bodyDiv w:val="1"/>
      <w:marLeft w:val="0"/>
      <w:marRight w:val="0"/>
      <w:marTop w:val="0"/>
      <w:marBottom w:val="0"/>
      <w:divBdr>
        <w:top w:val="none" w:sz="0" w:space="0" w:color="auto"/>
        <w:left w:val="none" w:sz="0" w:space="0" w:color="auto"/>
        <w:bottom w:val="none" w:sz="0" w:space="0" w:color="auto"/>
        <w:right w:val="none" w:sz="0" w:space="0" w:color="auto"/>
      </w:divBdr>
    </w:div>
    <w:div w:id="924612225">
      <w:bodyDiv w:val="1"/>
      <w:marLeft w:val="0"/>
      <w:marRight w:val="0"/>
      <w:marTop w:val="0"/>
      <w:marBottom w:val="0"/>
      <w:divBdr>
        <w:top w:val="none" w:sz="0" w:space="0" w:color="auto"/>
        <w:left w:val="none" w:sz="0" w:space="0" w:color="auto"/>
        <w:bottom w:val="none" w:sz="0" w:space="0" w:color="auto"/>
        <w:right w:val="none" w:sz="0" w:space="0" w:color="auto"/>
      </w:divBdr>
    </w:div>
    <w:div w:id="927495297">
      <w:bodyDiv w:val="1"/>
      <w:marLeft w:val="0"/>
      <w:marRight w:val="0"/>
      <w:marTop w:val="0"/>
      <w:marBottom w:val="0"/>
      <w:divBdr>
        <w:top w:val="none" w:sz="0" w:space="0" w:color="auto"/>
        <w:left w:val="none" w:sz="0" w:space="0" w:color="auto"/>
        <w:bottom w:val="none" w:sz="0" w:space="0" w:color="auto"/>
        <w:right w:val="none" w:sz="0" w:space="0" w:color="auto"/>
      </w:divBdr>
    </w:div>
    <w:div w:id="928537146">
      <w:bodyDiv w:val="1"/>
      <w:marLeft w:val="0"/>
      <w:marRight w:val="0"/>
      <w:marTop w:val="0"/>
      <w:marBottom w:val="0"/>
      <w:divBdr>
        <w:top w:val="none" w:sz="0" w:space="0" w:color="auto"/>
        <w:left w:val="none" w:sz="0" w:space="0" w:color="auto"/>
        <w:bottom w:val="none" w:sz="0" w:space="0" w:color="auto"/>
        <w:right w:val="none" w:sz="0" w:space="0" w:color="auto"/>
      </w:divBdr>
    </w:div>
    <w:div w:id="933172979">
      <w:bodyDiv w:val="1"/>
      <w:marLeft w:val="0"/>
      <w:marRight w:val="0"/>
      <w:marTop w:val="0"/>
      <w:marBottom w:val="0"/>
      <w:divBdr>
        <w:top w:val="none" w:sz="0" w:space="0" w:color="auto"/>
        <w:left w:val="none" w:sz="0" w:space="0" w:color="auto"/>
        <w:bottom w:val="none" w:sz="0" w:space="0" w:color="auto"/>
        <w:right w:val="none" w:sz="0" w:space="0" w:color="auto"/>
      </w:divBdr>
    </w:div>
    <w:div w:id="946423570">
      <w:bodyDiv w:val="1"/>
      <w:marLeft w:val="0"/>
      <w:marRight w:val="0"/>
      <w:marTop w:val="0"/>
      <w:marBottom w:val="0"/>
      <w:divBdr>
        <w:top w:val="none" w:sz="0" w:space="0" w:color="auto"/>
        <w:left w:val="none" w:sz="0" w:space="0" w:color="auto"/>
        <w:bottom w:val="none" w:sz="0" w:space="0" w:color="auto"/>
        <w:right w:val="none" w:sz="0" w:space="0" w:color="auto"/>
      </w:divBdr>
    </w:div>
    <w:div w:id="958605692">
      <w:bodyDiv w:val="1"/>
      <w:marLeft w:val="0"/>
      <w:marRight w:val="0"/>
      <w:marTop w:val="0"/>
      <w:marBottom w:val="0"/>
      <w:divBdr>
        <w:top w:val="none" w:sz="0" w:space="0" w:color="auto"/>
        <w:left w:val="none" w:sz="0" w:space="0" w:color="auto"/>
        <w:bottom w:val="none" w:sz="0" w:space="0" w:color="auto"/>
        <w:right w:val="none" w:sz="0" w:space="0" w:color="auto"/>
      </w:divBdr>
    </w:div>
    <w:div w:id="977145635">
      <w:bodyDiv w:val="1"/>
      <w:marLeft w:val="0"/>
      <w:marRight w:val="0"/>
      <w:marTop w:val="0"/>
      <w:marBottom w:val="0"/>
      <w:divBdr>
        <w:top w:val="none" w:sz="0" w:space="0" w:color="auto"/>
        <w:left w:val="none" w:sz="0" w:space="0" w:color="auto"/>
        <w:bottom w:val="none" w:sz="0" w:space="0" w:color="auto"/>
        <w:right w:val="none" w:sz="0" w:space="0" w:color="auto"/>
      </w:divBdr>
    </w:div>
    <w:div w:id="990407424">
      <w:bodyDiv w:val="1"/>
      <w:marLeft w:val="0"/>
      <w:marRight w:val="0"/>
      <w:marTop w:val="0"/>
      <w:marBottom w:val="0"/>
      <w:divBdr>
        <w:top w:val="none" w:sz="0" w:space="0" w:color="auto"/>
        <w:left w:val="none" w:sz="0" w:space="0" w:color="auto"/>
        <w:bottom w:val="none" w:sz="0" w:space="0" w:color="auto"/>
        <w:right w:val="none" w:sz="0" w:space="0" w:color="auto"/>
      </w:divBdr>
    </w:div>
    <w:div w:id="993334906">
      <w:bodyDiv w:val="1"/>
      <w:marLeft w:val="0"/>
      <w:marRight w:val="0"/>
      <w:marTop w:val="0"/>
      <w:marBottom w:val="0"/>
      <w:divBdr>
        <w:top w:val="none" w:sz="0" w:space="0" w:color="auto"/>
        <w:left w:val="none" w:sz="0" w:space="0" w:color="auto"/>
        <w:bottom w:val="none" w:sz="0" w:space="0" w:color="auto"/>
        <w:right w:val="none" w:sz="0" w:space="0" w:color="auto"/>
      </w:divBdr>
    </w:div>
    <w:div w:id="993604325">
      <w:bodyDiv w:val="1"/>
      <w:marLeft w:val="0"/>
      <w:marRight w:val="0"/>
      <w:marTop w:val="0"/>
      <w:marBottom w:val="0"/>
      <w:divBdr>
        <w:top w:val="none" w:sz="0" w:space="0" w:color="auto"/>
        <w:left w:val="none" w:sz="0" w:space="0" w:color="auto"/>
        <w:bottom w:val="none" w:sz="0" w:space="0" w:color="auto"/>
        <w:right w:val="none" w:sz="0" w:space="0" w:color="auto"/>
      </w:divBdr>
    </w:div>
    <w:div w:id="997422824">
      <w:bodyDiv w:val="1"/>
      <w:marLeft w:val="0"/>
      <w:marRight w:val="0"/>
      <w:marTop w:val="0"/>
      <w:marBottom w:val="0"/>
      <w:divBdr>
        <w:top w:val="none" w:sz="0" w:space="0" w:color="auto"/>
        <w:left w:val="none" w:sz="0" w:space="0" w:color="auto"/>
        <w:bottom w:val="none" w:sz="0" w:space="0" w:color="auto"/>
        <w:right w:val="none" w:sz="0" w:space="0" w:color="auto"/>
      </w:divBdr>
    </w:div>
    <w:div w:id="998924426">
      <w:bodyDiv w:val="1"/>
      <w:marLeft w:val="0"/>
      <w:marRight w:val="0"/>
      <w:marTop w:val="0"/>
      <w:marBottom w:val="0"/>
      <w:divBdr>
        <w:top w:val="none" w:sz="0" w:space="0" w:color="auto"/>
        <w:left w:val="none" w:sz="0" w:space="0" w:color="auto"/>
        <w:bottom w:val="none" w:sz="0" w:space="0" w:color="auto"/>
        <w:right w:val="none" w:sz="0" w:space="0" w:color="auto"/>
      </w:divBdr>
    </w:div>
    <w:div w:id="999578915">
      <w:bodyDiv w:val="1"/>
      <w:marLeft w:val="0"/>
      <w:marRight w:val="0"/>
      <w:marTop w:val="0"/>
      <w:marBottom w:val="0"/>
      <w:divBdr>
        <w:top w:val="none" w:sz="0" w:space="0" w:color="auto"/>
        <w:left w:val="none" w:sz="0" w:space="0" w:color="auto"/>
        <w:bottom w:val="none" w:sz="0" w:space="0" w:color="auto"/>
        <w:right w:val="none" w:sz="0" w:space="0" w:color="auto"/>
      </w:divBdr>
    </w:div>
    <w:div w:id="1011563211">
      <w:bodyDiv w:val="1"/>
      <w:marLeft w:val="0"/>
      <w:marRight w:val="0"/>
      <w:marTop w:val="0"/>
      <w:marBottom w:val="0"/>
      <w:divBdr>
        <w:top w:val="none" w:sz="0" w:space="0" w:color="auto"/>
        <w:left w:val="none" w:sz="0" w:space="0" w:color="auto"/>
        <w:bottom w:val="none" w:sz="0" w:space="0" w:color="auto"/>
        <w:right w:val="none" w:sz="0" w:space="0" w:color="auto"/>
      </w:divBdr>
    </w:div>
    <w:div w:id="1044479398">
      <w:bodyDiv w:val="1"/>
      <w:marLeft w:val="0"/>
      <w:marRight w:val="0"/>
      <w:marTop w:val="0"/>
      <w:marBottom w:val="0"/>
      <w:divBdr>
        <w:top w:val="none" w:sz="0" w:space="0" w:color="auto"/>
        <w:left w:val="none" w:sz="0" w:space="0" w:color="auto"/>
        <w:bottom w:val="none" w:sz="0" w:space="0" w:color="auto"/>
        <w:right w:val="none" w:sz="0" w:space="0" w:color="auto"/>
      </w:divBdr>
    </w:div>
    <w:div w:id="1045905877">
      <w:bodyDiv w:val="1"/>
      <w:marLeft w:val="0"/>
      <w:marRight w:val="0"/>
      <w:marTop w:val="0"/>
      <w:marBottom w:val="0"/>
      <w:divBdr>
        <w:top w:val="none" w:sz="0" w:space="0" w:color="auto"/>
        <w:left w:val="none" w:sz="0" w:space="0" w:color="auto"/>
        <w:bottom w:val="none" w:sz="0" w:space="0" w:color="auto"/>
        <w:right w:val="none" w:sz="0" w:space="0" w:color="auto"/>
      </w:divBdr>
    </w:div>
    <w:div w:id="1050762705">
      <w:bodyDiv w:val="1"/>
      <w:marLeft w:val="0"/>
      <w:marRight w:val="0"/>
      <w:marTop w:val="0"/>
      <w:marBottom w:val="0"/>
      <w:divBdr>
        <w:top w:val="none" w:sz="0" w:space="0" w:color="auto"/>
        <w:left w:val="none" w:sz="0" w:space="0" w:color="auto"/>
        <w:bottom w:val="none" w:sz="0" w:space="0" w:color="auto"/>
        <w:right w:val="none" w:sz="0" w:space="0" w:color="auto"/>
      </w:divBdr>
    </w:div>
    <w:div w:id="1053196059">
      <w:bodyDiv w:val="1"/>
      <w:marLeft w:val="0"/>
      <w:marRight w:val="0"/>
      <w:marTop w:val="0"/>
      <w:marBottom w:val="0"/>
      <w:divBdr>
        <w:top w:val="none" w:sz="0" w:space="0" w:color="auto"/>
        <w:left w:val="none" w:sz="0" w:space="0" w:color="auto"/>
        <w:bottom w:val="none" w:sz="0" w:space="0" w:color="auto"/>
        <w:right w:val="none" w:sz="0" w:space="0" w:color="auto"/>
      </w:divBdr>
    </w:div>
    <w:div w:id="1061250602">
      <w:bodyDiv w:val="1"/>
      <w:marLeft w:val="0"/>
      <w:marRight w:val="0"/>
      <w:marTop w:val="0"/>
      <w:marBottom w:val="0"/>
      <w:divBdr>
        <w:top w:val="none" w:sz="0" w:space="0" w:color="auto"/>
        <w:left w:val="none" w:sz="0" w:space="0" w:color="auto"/>
        <w:bottom w:val="none" w:sz="0" w:space="0" w:color="auto"/>
        <w:right w:val="none" w:sz="0" w:space="0" w:color="auto"/>
      </w:divBdr>
    </w:div>
    <w:div w:id="1061290722">
      <w:bodyDiv w:val="1"/>
      <w:marLeft w:val="0"/>
      <w:marRight w:val="0"/>
      <w:marTop w:val="0"/>
      <w:marBottom w:val="0"/>
      <w:divBdr>
        <w:top w:val="none" w:sz="0" w:space="0" w:color="auto"/>
        <w:left w:val="none" w:sz="0" w:space="0" w:color="auto"/>
        <w:bottom w:val="none" w:sz="0" w:space="0" w:color="auto"/>
        <w:right w:val="none" w:sz="0" w:space="0" w:color="auto"/>
      </w:divBdr>
    </w:div>
    <w:div w:id="1071846872">
      <w:bodyDiv w:val="1"/>
      <w:marLeft w:val="0"/>
      <w:marRight w:val="0"/>
      <w:marTop w:val="0"/>
      <w:marBottom w:val="0"/>
      <w:divBdr>
        <w:top w:val="none" w:sz="0" w:space="0" w:color="auto"/>
        <w:left w:val="none" w:sz="0" w:space="0" w:color="auto"/>
        <w:bottom w:val="none" w:sz="0" w:space="0" w:color="auto"/>
        <w:right w:val="none" w:sz="0" w:space="0" w:color="auto"/>
      </w:divBdr>
    </w:div>
    <w:div w:id="1079595812">
      <w:bodyDiv w:val="1"/>
      <w:marLeft w:val="0"/>
      <w:marRight w:val="0"/>
      <w:marTop w:val="0"/>
      <w:marBottom w:val="0"/>
      <w:divBdr>
        <w:top w:val="none" w:sz="0" w:space="0" w:color="auto"/>
        <w:left w:val="none" w:sz="0" w:space="0" w:color="auto"/>
        <w:bottom w:val="none" w:sz="0" w:space="0" w:color="auto"/>
        <w:right w:val="none" w:sz="0" w:space="0" w:color="auto"/>
      </w:divBdr>
    </w:div>
    <w:div w:id="1086921972">
      <w:bodyDiv w:val="1"/>
      <w:marLeft w:val="0"/>
      <w:marRight w:val="0"/>
      <w:marTop w:val="0"/>
      <w:marBottom w:val="0"/>
      <w:divBdr>
        <w:top w:val="none" w:sz="0" w:space="0" w:color="auto"/>
        <w:left w:val="none" w:sz="0" w:space="0" w:color="auto"/>
        <w:bottom w:val="none" w:sz="0" w:space="0" w:color="auto"/>
        <w:right w:val="none" w:sz="0" w:space="0" w:color="auto"/>
      </w:divBdr>
    </w:div>
    <w:div w:id="1090664562">
      <w:bodyDiv w:val="1"/>
      <w:marLeft w:val="0"/>
      <w:marRight w:val="0"/>
      <w:marTop w:val="0"/>
      <w:marBottom w:val="0"/>
      <w:divBdr>
        <w:top w:val="none" w:sz="0" w:space="0" w:color="auto"/>
        <w:left w:val="none" w:sz="0" w:space="0" w:color="auto"/>
        <w:bottom w:val="none" w:sz="0" w:space="0" w:color="auto"/>
        <w:right w:val="none" w:sz="0" w:space="0" w:color="auto"/>
      </w:divBdr>
    </w:div>
    <w:div w:id="1100490523">
      <w:bodyDiv w:val="1"/>
      <w:marLeft w:val="0"/>
      <w:marRight w:val="0"/>
      <w:marTop w:val="0"/>
      <w:marBottom w:val="0"/>
      <w:divBdr>
        <w:top w:val="none" w:sz="0" w:space="0" w:color="auto"/>
        <w:left w:val="none" w:sz="0" w:space="0" w:color="auto"/>
        <w:bottom w:val="none" w:sz="0" w:space="0" w:color="auto"/>
        <w:right w:val="none" w:sz="0" w:space="0" w:color="auto"/>
      </w:divBdr>
    </w:div>
    <w:div w:id="1112094883">
      <w:bodyDiv w:val="1"/>
      <w:marLeft w:val="0"/>
      <w:marRight w:val="0"/>
      <w:marTop w:val="0"/>
      <w:marBottom w:val="0"/>
      <w:divBdr>
        <w:top w:val="none" w:sz="0" w:space="0" w:color="auto"/>
        <w:left w:val="none" w:sz="0" w:space="0" w:color="auto"/>
        <w:bottom w:val="none" w:sz="0" w:space="0" w:color="auto"/>
        <w:right w:val="none" w:sz="0" w:space="0" w:color="auto"/>
      </w:divBdr>
    </w:div>
    <w:div w:id="1124887920">
      <w:bodyDiv w:val="1"/>
      <w:marLeft w:val="0"/>
      <w:marRight w:val="0"/>
      <w:marTop w:val="0"/>
      <w:marBottom w:val="0"/>
      <w:divBdr>
        <w:top w:val="none" w:sz="0" w:space="0" w:color="auto"/>
        <w:left w:val="none" w:sz="0" w:space="0" w:color="auto"/>
        <w:bottom w:val="none" w:sz="0" w:space="0" w:color="auto"/>
        <w:right w:val="none" w:sz="0" w:space="0" w:color="auto"/>
      </w:divBdr>
    </w:div>
    <w:div w:id="1127772451">
      <w:bodyDiv w:val="1"/>
      <w:marLeft w:val="0"/>
      <w:marRight w:val="0"/>
      <w:marTop w:val="0"/>
      <w:marBottom w:val="0"/>
      <w:divBdr>
        <w:top w:val="none" w:sz="0" w:space="0" w:color="auto"/>
        <w:left w:val="none" w:sz="0" w:space="0" w:color="auto"/>
        <w:bottom w:val="none" w:sz="0" w:space="0" w:color="auto"/>
        <w:right w:val="none" w:sz="0" w:space="0" w:color="auto"/>
      </w:divBdr>
    </w:div>
    <w:div w:id="1130517670">
      <w:bodyDiv w:val="1"/>
      <w:marLeft w:val="0"/>
      <w:marRight w:val="0"/>
      <w:marTop w:val="0"/>
      <w:marBottom w:val="0"/>
      <w:divBdr>
        <w:top w:val="none" w:sz="0" w:space="0" w:color="auto"/>
        <w:left w:val="none" w:sz="0" w:space="0" w:color="auto"/>
        <w:bottom w:val="none" w:sz="0" w:space="0" w:color="auto"/>
        <w:right w:val="none" w:sz="0" w:space="0" w:color="auto"/>
      </w:divBdr>
    </w:div>
    <w:div w:id="1158886975">
      <w:bodyDiv w:val="1"/>
      <w:marLeft w:val="0"/>
      <w:marRight w:val="0"/>
      <w:marTop w:val="0"/>
      <w:marBottom w:val="0"/>
      <w:divBdr>
        <w:top w:val="none" w:sz="0" w:space="0" w:color="auto"/>
        <w:left w:val="none" w:sz="0" w:space="0" w:color="auto"/>
        <w:bottom w:val="none" w:sz="0" w:space="0" w:color="auto"/>
        <w:right w:val="none" w:sz="0" w:space="0" w:color="auto"/>
      </w:divBdr>
    </w:div>
    <w:div w:id="1171070771">
      <w:bodyDiv w:val="1"/>
      <w:marLeft w:val="0"/>
      <w:marRight w:val="0"/>
      <w:marTop w:val="0"/>
      <w:marBottom w:val="0"/>
      <w:divBdr>
        <w:top w:val="none" w:sz="0" w:space="0" w:color="auto"/>
        <w:left w:val="none" w:sz="0" w:space="0" w:color="auto"/>
        <w:bottom w:val="none" w:sz="0" w:space="0" w:color="auto"/>
        <w:right w:val="none" w:sz="0" w:space="0" w:color="auto"/>
      </w:divBdr>
    </w:div>
    <w:div w:id="1175877624">
      <w:bodyDiv w:val="1"/>
      <w:marLeft w:val="0"/>
      <w:marRight w:val="0"/>
      <w:marTop w:val="0"/>
      <w:marBottom w:val="0"/>
      <w:divBdr>
        <w:top w:val="none" w:sz="0" w:space="0" w:color="auto"/>
        <w:left w:val="none" w:sz="0" w:space="0" w:color="auto"/>
        <w:bottom w:val="none" w:sz="0" w:space="0" w:color="auto"/>
        <w:right w:val="none" w:sz="0" w:space="0" w:color="auto"/>
      </w:divBdr>
    </w:div>
    <w:div w:id="1211264403">
      <w:bodyDiv w:val="1"/>
      <w:marLeft w:val="0"/>
      <w:marRight w:val="0"/>
      <w:marTop w:val="0"/>
      <w:marBottom w:val="0"/>
      <w:divBdr>
        <w:top w:val="none" w:sz="0" w:space="0" w:color="auto"/>
        <w:left w:val="none" w:sz="0" w:space="0" w:color="auto"/>
        <w:bottom w:val="none" w:sz="0" w:space="0" w:color="auto"/>
        <w:right w:val="none" w:sz="0" w:space="0" w:color="auto"/>
      </w:divBdr>
    </w:div>
    <w:div w:id="1215121110">
      <w:bodyDiv w:val="1"/>
      <w:marLeft w:val="0"/>
      <w:marRight w:val="0"/>
      <w:marTop w:val="0"/>
      <w:marBottom w:val="0"/>
      <w:divBdr>
        <w:top w:val="none" w:sz="0" w:space="0" w:color="auto"/>
        <w:left w:val="none" w:sz="0" w:space="0" w:color="auto"/>
        <w:bottom w:val="none" w:sz="0" w:space="0" w:color="auto"/>
        <w:right w:val="none" w:sz="0" w:space="0" w:color="auto"/>
      </w:divBdr>
    </w:div>
    <w:div w:id="1226646281">
      <w:bodyDiv w:val="1"/>
      <w:marLeft w:val="0"/>
      <w:marRight w:val="0"/>
      <w:marTop w:val="0"/>
      <w:marBottom w:val="0"/>
      <w:divBdr>
        <w:top w:val="none" w:sz="0" w:space="0" w:color="auto"/>
        <w:left w:val="none" w:sz="0" w:space="0" w:color="auto"/>
        <w:bottom w:val="none" w:sz="0" w:space="0" w:color="auto"/>
        <w:right w:val="none" w:sz="0" w:space="0" w:color="auto"/>
      </w:divBdr>
    </w:div>
    <w:div w:id="1235163845">
      <w:bodyDiv w:val="1"/>
      <w:marLeft w:val="0"/>
      <w:marRight w:val="0"/>
      <w:marTop w:val="0"/>
      <w:marBottom w:val="0"/>
      <w:divBdr>
        <w:top w:val="none" w:sz="0" w:space="0" w:color="auto"/>
        <w:left w:val="none" w:sz="0" w:space="0" w:color="auto"/>
        <w:bottom w:val="none" w:sz="0" w:space="0" w:color="auto"/>
        <w:right w:val="none" w:sz="0" w:space="0" w:color="auto"/>
      </w:divBdr>
    </w:div>
    <w:div w:id="1242368666">
      <w:bodyDiv w:val="1"/>
      <w:marLeft w:val="0"/>
      <w:marRight w:val="0"/>
      <w:marTop w:val="0"/>
      <w:marBottom w:val="0"/>
      <w:divBdr>
        <w:top w:val="none" w:sz="0" w:space="0" w:color="auto"/>
        <w:left w:val="none" w:sz="0" w:space="0" w:color="auto"/>
        <w:bottom w:val="none" w:sz="0" w:space="0" w:color="auto"/>
        <w:right w:val="none" w:sz="0" w:space="0" w:color="auto"/>
      </w:divBdr>
    </w:div>
    <w:div w:id="1249274005">
      <w:bodyDiv w:val="1"/>
      <w:marLeft w:val="0"/>
      <w:marRight w:val="0"/>
      <w:marTop w:val="0"/>
      <w:marBottom w:val="0"/>
      <w:divBdr>
        <w:top w:val="none" w:sz="0" w:space="0" w:color="auto"/>
        <w:left w:val="none" w:sz="0" w:space="0" w:color="auto"/>
        <w:bottom w:val="none" w:sz="0" w:space="0" w:color="auto"/>
        <w:right w:val="none" w:sz="0" w:space="0" w:color="auto"/>
      </w:divBdr>
    </w:div>
    <w:div w:id="1261257422">
      <w:bodyDiv w:val="1"/>
      <w:marLeft w:val="0"/>
      <w:marRight w:val="0"/>
      <w:marTop w:val="0"/>
      <w:marBottom w:val="0"/>
      <w:divBdr>
        <w:top w:val="none" w:sz="0" w:space="0" w:color="auto"/>
        <w:left w:val="none" w:sz="0" w:space="0" w:color="auto"/>
        <w:bottom w:val="none" w:sz="0" w:space="0" w:color="auto"/>
        <w:right w:val="none" w:sz="0" w:space="0" w:color="auto"/>
      </w:divBdr>
    </w:div>
    <w:div w:id="1280339228">
      <w:bodyDiv w:val="1"/>
      <w:marLeft w:val="0"/>
      <w:marRight w:val="0"/>
      <w:marTop w:val="0"/>
      <w:marBottom w:val="0"/>
      <w:divBdr>
        <w:top w:val="none" w:sz="0" w:space="0" w:color="auto"/>
        <w:left w:val="none" w:sz="0" w:space="0" w:color="auto"/>
        <w:bottom w:val="none" w:sz="0" w:space="0" w:color="auto"/>
        <w:right w:val="none" w:sz="0" w:space="0" w:color="auto"/>
      </w:divBdr>
    </w:div>
    <w:div w:id="1303969917">
      <w:bodyDiv w:val="1"/>
      <w:marLeft w:val="0"/>
      <w:marRight w:val="0"/>
      <w:marTop w:val="0"/>
      <w:marBottom w:val="0"/>
      <w:divBdr>
        <w:top w:val="none" w:sz="0" w:space="0" w:color="auto"/>
        <w:left w:val="none" w:sz="0" w:space="0" w:color="auto"/>
        <w:bottom w:val="none" w:sz="0" w:space="0" w:color="auto"/>
        <w:right w:val="none" w:sz="0" w:space="0" w:color="auto"/>
      </w:divBdr>
    </w:div>
    <w:div w:id="1321225951">
      <w:bodyDiv w:val="1"/>
      <w:marLeft w:val="0"/>
      <w:marRight w:val="0"/>
      <w:marTop w:val="0"/>
      <w:marBottom w:val="0"/>
      <w:divBdr>
        <w:top w:val="none" w:sz="0" w:space="0" w:color="auto"/>
        <w:left w:val="none" w:sz="0" w:space="0" w:color="auto"/>
        <w:bottom w:val="none" w:sz="0" w:space="0" w:color="auto"/>
        <w:right w:val="none" w:sz="0" w:space="0" w:color="auto"/>
      </w:divBdr>
    </w:div>
    <w:div w:id="1328484114">
      <w:bodyDiv w:val="1"/>
      <w:marLeft w:val="0"/>
      <w:marRight w:val="0"/>
      <w:marTop w:val="0"/>
      <w:marBottom w:val="0"/>
      <w:divBdr>
        <w:top w:val="none" w:sz="0" w:space="0" w:color="auto"/>
        <w:left w:val="none" w:sz="0" w:space="0" w:color="auto"/>
        <w:bottom w:val="none" w:sz="0" w:space="0" w:color="auto"/>
        <w:right w:val="none" w:sz="0" w:space="0" w:color="auto"/>
      </w:divBdr>
    </w:div>
    <w:div w:id="1343702899">
      <w:bodyDiv w:val="1"/>
      <w:marLeft w:val="0"/>
      <w:marRight w:val="0"/>
      <w:marTop w:val="0"/>
      <w:marBottom w:val="0"/>
      <w:divBdr>
        <w:top w:val="none" w:sz="0" w:space="0" w:color="auto"/>
        <w:left w:val="none" w:sz="0" w:space="0" w:color="auto"/>
        <w:bottom w:val="none" w:sz="0" w:space="0" w:color="auto"/>
        <w:right w:val="none" w:sz="0" w:space="0" w:color="auto"/>
      </w:divBdr>
    </w:div>
    <w:div w:id="1345592647">
      <w:bodyDiv w:val="1"/>
      <w:marLeft w:val="0"/>
      <w:marRight w:val="0"/>
      <w:marTop w:val="0"/>
      <w:marBottom w:val="0"/>
      <w:divBdr>
        <w:top w:val="none" w:sz="0" w:space="0" w:color="auto"/>
        <w:left w:val="none" w:sz="0" w:space="0" w:color="auto"/>
        <w:bottom w:val="none" w:sz="0" w:space="0" w:color="auto"/>
        <w:right w:val="none" w:sz="0" w:space="0" w:color="auto"/>
      </w:divBdr>
    </w:div>
    <w:div w:id="1356687438">
      <w:bodyDiv w:val="1"/>
      <w:marLeft w:val="0"/>
      <w:marRight w:val="0"/>
      <w:marTop w:val="0"/>
      <w:marBottom w:val="0"/>
      <w:divBdr>
        <w:top w:val="none" w:sz="0" w:space="0" w:color="auto"/>
        <w:left w:val="none" w:sz="0" w:space="0" w:color="auto"/>
        <w:bottom w:val="none" w:sz="0" w:space="0" w:color="auto"/>
        <w:right w:val="none" w:sz="0" w:space="0" w:color="auto"/>
      </w:divBdr>
    </w:div>
    <w:div w:id="1357579285">
      <w:bodyDiv w:val="1"/>
      <w:marLeft w:val="0"/>
      <w:marRight w:val="0"/>
      <w:marTop w:val="0"/>
      <w:marBottom w:val="0"/>
      <w:divBdr>
        <w:top w:val="none" w:sz="0" w:space="0" w:color="auto"/>
        <w:left w:val="none" w:sz="0" w:space="0" w:color="auto"/>
        <w:bottom w:val="none" w:sz="0" w:space="0" w:color="auto"/>
        <w:right w:val="none" w:sz="0" w:space="0" w:color="auto"/>
      </w:divBdr>
    </w:div>
    <w:div w:id="1358971375">
      <w:bodyDiv w:val="1"/>
      <w:marLeft w:val="0"/>
      <w:marRight w:val="0"/>
      <w:marTop w:val="0"/>
      <w:marBottom w:val="0"/>
      <w:divBdr>
        <w:top w:val="none" w:sz="0" w:space="0" w:color="auto"/>
        <w:left w:val="none" w:sz="0" w:space="0" w:color="auto"/>
        <w:bottom w:val="none" w:sz="0" w:space="0" w:color="auto"/>
        <w:right w:val="none" w:sz="0" w:space="0" w:color="auto"/>
      </w:divBdr>
    </w:div>
    <w:div w:id="1372653909">
      <w:bodyDiv w:val="1"/>
      <w:marLeft w:val="0"/>
      <w:marRight w:val="0"/>
      <w:marTop w:val="0"/>
      <w:marBottom w:val="0"/>
      <w:divBdr>
        <w:top w:val="none" w:sz="0" w:space="0" w:color="auto"/>
        <w:left w:val="none" w:sz="0" w:space="0" w:color="auto"/>
        <w:bottom w:val="none" w:sz="0" w:space="0" w:color="auto"/>
        <w:right w:val="none" w:sz="0" w:space="0" w:color="auto"/>
      </w:divBdr>
    </w:div>
    <w:div w:id="1390415945">
      <w:bodyDiv w:val="1"/>
      <w:marLeft w:val="0"/>
      <w:marRight w:val="0"/>
      <w:marTop w:val="0"/>
      <w:marBottom w:val="0"/>
      <w:divBdr>
        <w:top w:val="none" w:sz="0" w:space="0" w:color="auto"/>
        <w:left w:val="none" w:sz="0" w:space="0" w:color="auto"/>
        <w:bottom w:val="none" w:sz="0" w:space="0" w:color="auto"/>
        <w:right w:val="none" w:sz="0" w:space="0" w:color="auto"/>
      </w:divBdr>
    </w:div>
    <w:div w:id="1399791383">
      <w:bodyDiv w:val="1"/>
      <w:marLeft w:val="0"/>
      <w:marRight w:val="0"/>
      <w:marTop w:val="0"/>
      <w:marBottom w:val="0"/>
      <w:divBdr>
        <w:top w:val="none" w:sz="0" w:space="0" w:color="auto"/>
        <w:left w:val="none" w:sz="0" w:space="0" w:color="auto"/>
        <w:bottom w:val="none" w:sz="0" w:space="0" w:color="auto"/>
        <w:right w:val="none" w:sz="0" w:space="0" w:color="auto"/>
      </w:divBdr>
    </w:div>
    <w:div w:id="1415129058">
      <w:bodyDiv w:val="1"/>
      <w:marLeft w:val="0"/>
      <w:marRight w:val="0"/>
      <w:marTop w:val="0"/>
      <w:marBottom w:val="0"/>
      <w:divBdr>
        <w:top w:val="none" w:sz="0" w:space="0" w:color="auto"/>
        <w:left w:val="none" w:sz="0" w:space="0" w:color="auto"/>
        <w:bottom w:val="none" w:sz="0" w:space="0" w:color="auto"/>
        <w:right w:val="none" w:sz="0" w:space="0" w:color="auto"/>
      </w:divBdr>
    </w:div>
    <w:div w:id="1423256601">
      <w:bodyDiv w:val="1"/>
      <w:marLeft w:val="0"/>
      <w:marRight w:val="0"/>
      <w:marTop w:val="0"/>
      <w:marBottom w:val="0"/>
      <w:divBdr>
        <w:top w:val="none" w:sz="0" w:space="0" w:color="auto"/>
        <w:left w:val="none" w:sz="0" w:space="0" w:color="auto"/>
        <w:bottom w:val="none" w:sz="0" w:space="0" w:color="auto"/>
        <w:right w:val="none" w:sz="0" w:space="0" w:color="auto"/>
      </w:divBdr>
    </w:div>
    <w:div w:id="1436515470">
      <w:bodyDiv w:val="1"/>
      <w:marLeft w:val="0"/>
      <w:marRight w:val="0"/>
      <w:marTop w:val="0"/>
      <w:marBottom w:val="0"/>
      <w:divBdr>
        <w:top w:val="none" w:sz="0" w:space="0" w:color="auto"/>
        <w:left w:val="none" w:sz="0" w:space="0" w:color="auto"/>
        <w:bottom w:val="none" w:sz="0" w:space="0" w:color="auto"/>
        <w:right w:val="none" w:sz="0" w:space="0" w:color="auto"/>
      </w:divBdr>
    </w:div>
    <w:div w:id="1441485785">
      <w:bodyDiv w:val="1"/>
      <w:marLeft w:val="0"/>
      <w:marRight w:val="0"/>
      <w:marTop w:val="0"/>
      <w:marBottom w:val="0"/>
      <w:divBdr>
        <w:top w:val="none" w:sz="0" w:space="0" w:color="auto"/>
        <w:left w:val="none" w:sz="0" w:space="0" w:color="auto"/>
        <w:bottom w:val="none" w:sz="0" w:space="0" w:color="auto"/>
        <w:right w:val="none" w:sz="0" w:space="0" w:color="auto"/>
      </w:divBdr>
    </w:div>
    <w:div w:id="1443306771">
      <w:bodyDiv w:val="1"/>
      <w:marLeft w:val="0"/>
      <w:marRight w:val="0"/>
      <w:marTop w:val="0"/>
      <w:marBottom w:val="0"/>
      <w:divBdr>
        <w:top w:val="none" w:sz="0" w:space="0" w:color="auto"/>
        <w:left w:val="none" w:sz="0" w:space="0" w:color="auto"/>
        <w:bottom w:val="none" w:sz="0" w:space="0" w:color="auto"/>
        <w:right w:val="none" w:sz="0" w:space="0" w:color="auto"/>
      </w:divBdr>
    </w:div>
    <w:div w:id="1463958677">
      <w:bodyDiv w:val="1"/>
      <w:marLeft w:val="0"/>
      <w:marRight w:val="0"/>
      <w:marTop w:val="0"/>
      <w:marBottom w:val="0"/>
      <w:divBdr>
        <w:top w:val="none" w:sz="0" w:space="0" w:color="auto"/>
        <w:left w:val="none" w:sz="0" w:space="0" w:color="auto"/>
        <w:bottom w:val="none" w:sz="0" w:space="0" w:color="auto"/>
        <w:right w:val="none" w:sz="0" w:space="0" w:color="auto"/>
      </w:divBdr>
    </w:div>
    <w:div w:id="1491946023">
      <w:bodyDiv w:val="1"/>
      <w:marLeft w:val="0"/>
      <w:marRight w:val="0"/>
      <w:marTop w:val="0"/>
      <w:marBottom w:val="0"/>
      <w:divBdr>
        <w:top w:val="none" w:sz="0" w:space="0" w:color="auto"/>
        <w:left w:val="none" w:sz="0" w:space="0" w:color="auto"/>
        <w:bottom w:val="none" w:sz="0" w:space="0" w:color="auto"/>
        <w:right w:val="none" w:sz="0" w:space="0" w:color="auto"/>
      </w:divBdr>
    </w:div>
    <w:div w:id="1493453213">
      <w:bodyDiv w:val="1"/>
      <w:marLeft w:val="0"/>
      <w:marRight w:val="0"/>
      <w:marTop w:val="0"/>
      <w:marBottom w:val="0"/>
      <w:divBdr>
        <w:top w:val="none" w:sz="0" w:space="0" w:color="auto"/>
        <w:left w:val="none" w:sz="0" w:space="0" w:color="auto"/>
        <w:bottom w:val="none" w:sz="0" w:space="0" w:color="auto"/>
        <w:right w:val="none" w:sz="0" w:space="0" w:color="auto"/>
      </w:divBdr>
    </w:div>
    <w:div w:id="1504398710">
      <w:bodyDiv w:val="1"/>
      <w:marLeft w:val="0"/>
      <w:marRight w:val="0"/>
      <w:marTop w:val="0"/>
      <w:marBottom w:val="0"/>
      <w:divBdr>
        <w:top w:val="none" w:sz="0" w:space="0" w:color="auto"/>
        <w:left w:val="none" w:sz="0" w:space="0" w:color="auto"/>
        <w:bottom w:val="none" w:sz="0" w:space="0" w:color="auto"/>
        <w:right w:val="none" w:sz="0" w:space="0" w:color="auto"/>
      </w:divBdr>
    </w:div>
    <w:div w:id="1525097479">
      <w:bodyDiv w:val="1"/>
      <w:marLeft w:val="0"/>
      <w:marRight w:val="0"/>
      <w:marTop w:val="0"/>
      <w:marBottom w:val="0"/>
      <w:divBdr>
        <w:top w:val="none" w:sz="0" w:space="0" w:color="auto"/>
        <w:left w:val="none" w:sz="0" w:space="0" w:color="auto"/>
        <w:bottom w:val="none" w:sz="0" w:space="0" w:color="auto"/>
        <w:right w:val="none" w:sz="0" w:space="0" w:color="auto"/>
      </w:divBdr>
    </w:div>
    <w:div w:id="1539707917">
      <w:bodyDiv w:val="1"/>
      <w:marLeft w:val="0"/>
      <w:marRight w:val="0"/>
      <w:marTop w:val="0"/>
      <w:marBottom w:val="0"/>
      <w:divBdr>
        <w:top w:val="none" w:sz="0" w:space="0" w:color="auto"/>
        <w:left w:val="none" w:sz="0" w:space="0" w:color="auto"/>
        <w:bottom w:val="none" w:sz="0" w:space="0" w:color="auto"/>
        <w:right w:val="none" w:sz="0" w:space="0" w:color="auto"/>
      </w:divBdr>
    </w:div>
    <w:div w:id="1550334850">
      <w:bodyDiv w:val="1"/>
      <w:marLeft w:val="0"/>
      <w:marRight w:val="0"/>
      <w:marTop w:val="0"/>
      <w:marBottom w:val="0"/>
      <w:divBdr>
        <w:top w:val="none" w:sz="0" w:space="0" w:color="auto"/>
        <w:left w:val="none" w:sz="0" w:space="0" w:color="auto"/>
        <w:bottom w:val="none" w:sz="0" w:space="0" w:color="auto"/>
        <w:right w:val="none" w:sz="0" w:space="0" w:color="auto"/>
      </w:divBdr>
    </w:div>
    <w:div w:id="1556358686">
      <w:bodyDiv w:val="1"/>
      <w:marLeft w:val="0"/>
      <w:marRight w:val="0"/>
      <w:marTop w:val="0"/>
      <w:marBottom w:val="0"/>
      <w:divBdr>
        <w:top w:val="none" w:sz="0" w:space="0" w:color="auto"/>
        <w:left w:val="none" w:sz="0" w:space="0" w:color="auto"/>
        <w:bottom w:val="none" w:sz="0" w:space="0" w:color="auto"/>
        <w:right w:val="none" w:sz="0" w:space="0" w:color="auto"/>
      </w:divBdr>
    </w:div>
    <w:div w:id="1567911258">
      <w:bodyDiv w:val="1"/>
      <w:marLeft w:val="0"/>
      <w:marRight w:val="0"/>
      <w:marTop w:val="0"/>
      <w:marBottom w:val="0"/>
      <w:divBdr>
        <w:top w:val="none" w:sz="0" w:space="0" w:color="auto"/>
        <w:left w:val="none" w:sz="0" w:space="0" w:color="auto"/>
        <w:bottom w:val="none" w:sz="0" w:space="0" w:color="auto"/>
        <w:right w:val="none" w:sz="0" w:space="0" w:color="auto"/>
      </w:divBdr>
    </w:div>
    <w:div w:id="1568611937">
      <w:bodyDiv w:val="1"/>
      <w:marLeft w:val="0"/>
      <w:marRight w:val="0"/>
      <w:marTop w:val="0"/>
      <w:marBottom w:val="0"/>
      <w:divBdr>
        <w:top w:val="none" w:sz="0" w:space="0" w:color="auto"/>
        <w:left w:val="none" w:sz="0" w:space="0" w:color="auto"/>
        <w:bottom w:val="none" w:sz="0" w:space="0" w:color="auto"/>
        <w:right w:val="none" w:sz="0" w:space="0" w:color="auto"/>
      </w:divBdr>
    </w:div>
    <w:div w:id="1589464781">
      <w:bodyDiv w:val="1"/>
      <w:marLeft w:val="0"/>
      <w:marRight w:val="0"/>
      <w:marTop w:val="0"/>
      <w:marBottom w:val="0"/>
      <w:divBdr>
        <w:top w:val="none" w:sz="0" w:space="0" w:color="auto"/>
        <w:left w:val="none" w:sz="0" w:space="0" w:color="auto"/>
        <w:bottom w:val="none" w:sz="0" w:space="0" w:color="auto"/>
        <w:right w:val="none" w:sz="0" w:space="0" w:color="auto"/>
      </w:divBdr>
    </w:div>
    <w:div w:id="1610352273">
      <w:bodyDiv w:val="1"/>
      <w:marLeft w:val="0"/>
      <w:marRight w:val="0"/>
      <w:marTop w:val="0"/>
      <w:marBottom w:val="0"/>
      <w:divBdr>
        <w:top w:val="none" w:sz="0" w:space="0" w:color="auto"/>
        <w:left w:val="none" w:sz="0" w:space="0" w:color="auto"/>
        <w:bottom w:val="none" w:sz="0" w:space="0" w:color="auto"/>
        <w:right w:val="none" w:sz="0" w:space="0" w:color="auto"/>
      </w:divBdr>
    </w:div>
    <w:div w:id="1620604103">
      <w:bodyDiv w:val="1"/>
      <w:marLeft w:val="0"/>
      <w:marRight w:val="0"/>
      <w:marTop w:val="0"/>
      <w:marBottom w:val="0"/>
      <w:divBdr>
        <w:top w:val="none" w:sz="0" w:space="0" w:color="auto"/>
        <w:left w:val="none" w:sz="0" w:space="0" w:color="auto"/>
        <w:bottom w:val="none" w:sz="0" w:space="0" w:color="auto"/>
        <w:right w:val="none" w:sz="0" w:space="0" w:color="auto"/>
      </w:divBdr>
    </w:div>
    <w:div w:id="1627467025">
      <w:bodyDiv w:val="1"/>
      <w:marLeft w:val="0"/>
      <w:marRight w:val="0"/>
      <w:marTop w:val="0"/>
      <w:marBottom w:val="0"/>
      <w:divBdr>
        <w:top w:val="none" w:sz="0" w:space="0" w:color="auto"/>
        <w:left w:val="none" w:sz="0" w:space="0" w:color="auto"/>
        <w:bottom w:val="none" w:sz="0" w:space="0" w:color="auto"/>
        <w:right w:val="none" w:sz="0" w:space="0" w:color="auto"/>
      </w:divBdr>
    </w:div>
    <w:div w:id="1628851186">
      <w:bodyDiv w:val="1"/>
      <w:marLeft w:val="0"/>
      <w:marRight w:val="0"/>
      <w:marTop w:val="0"/>
      <w:marBottom w:val="0"/>
      <w:divBdr>
        <w:top w:val="none" w:sz="0" w:space="0" w:color="auto"/>
        <w:left w:val="none" w:sz="0" w:space="0" w:color="auto"/>
        <w:bottom w:val="none" w:sz="0" w:space="0" w:color="auto"/>
        <w:right w:val="none" w:sz="0" w:space="0" w:color="auto"/>
      </w:divBdr>
    </w:div>
    <w:div w:id="1675065199">
      <w:bodyDiv w:val="1"/>
      <w:marLeft w:val="0"/>
      <w:marRight w:val="0"/>
      <w:marTop w:val="0"/>
      <w:marBottom w:val="0"/>
      <w:divBdr>
        <w:top w:val="none" w:sz="0" w:space="0" w:color="auto"/>
        <w:left w:val="none" w:sz="0" w:space="0" w:color="auto"/>
        <w:bottom w:val="none" w:sz="0" w:space="0" w:color="auto"/>
        <w:right w:val="none" w:sz="0" w:space="0" w:color="auto"/>
      </w:divBdr>
    </w:div>
    <w:div w:id="1702510100">
      <w:bodyDiv w:val="1"/>
      <w:marLeft w:val="0"/>
      <w:marRight w:val="0"/>
      <w:marTop w:val="0"/>
      <w:marBottom w:val="0"/>
      <w:divBdr>
        <w:top w:val="none" w:sz="0" w:space="0" w:color="auto"/>
        <w:left w:val="none" w:sz="0" w:space="0" w:color="auto"/>
        <w:bottom w:val="none" w:sz="0" w:space="0" w:color="auto"/>
        <w:right w:val="none" w:sz="0" w:space="0" w:color="auto"/>
      </w:divBdr>
    </w:div>
    <w:div w:id="1713310518">
      <w:bodyDiv w:val="1"/>
      <w:marLeft w:val="0"/>
      <w:marRight w:val="0"/>
      <w:marTop w:val="0"/>
      <w:marBottom w:val="0"/>
      <w:divBdr>
        <w:top w:val="none" w:sz="0" w:space="0" w:color="auto"/>
        <w:left w:val="none" w:sz="0" w:space="0" w:color="auto"/>
        <w:bottom w:val="none" w:sz="0" w:space="0" w:color="auto"/>
        <w:right w:val="none" w:sz="0" w:space="0" w:color="auto"/>
      </w:divBdr>
    </w:div>
    <w:div w:id="1716545589">
      <w:bodyDiv w:val="1"/>
      <w:marLeft w:val="0"/>
      <w:marRight w:val="0"/>
      <w:marTop w:val="0"/>
      <w:marBottom w:val="0"/>
      <w:divBdr>
        <w:top w:val="none" w:sz="0" w:space="0" w:color="auto"/>
        <w:left w:val="none" w:sz="0" w:space="0" w:color="auto"/>
        <w:bottom w:val="none" w:sz="0" w:space="0" w:color="auto"/>
        <w:right w:val="none" w:sz="0" w:space="0" w:color="auto"/>
      </w:divBdr>
    </w:div>
    <w:div w:id="1730422600">
      <w:bodyDiv w:val="1"/>
      <w:marLeft w:val="0"/>
      <w:marRight w:val="0"/>
      <w:marTop w:val="0"/>
      <w:marBottom w:val="0"/>
      <w:divBdr>
        <w:top w:val="none" w:sz="0" w:space="0" w:color="auto"/>
        <w:left w:val="none" w:sz="0" w:space="0" w:color="auto"/>
        <w:bottom w:val="none" w:sz="0" w:space="0" w:color="auto"/>
        <w:right w:val="none" w:sz="0" w:space="0" w:color="auto"/>
      </w:divBdr>
    </w:div>
    <w:div w:id="1733234268">
      <w:bodyDiv w:val="1"/>
      <w:marLeft w:val="0"/>
      <w:marRight w:val="0"/>
      <w:marTop w:val="0"/>
      <w:marBottom w:val="0"/>
      <w:divBdr>
        <w:top w:val="none" w:sz="0" w:space="0" w:color="auto"/>
        <w:left w:val="none" w:sz="0" w:space="0" w:color="auto"/>
        <w:bottom w:val="none" w:sz="0" w:space="0" w:color="auto"/>
        <w:right w:val="none" w:sz="0" w:space="0" w:color="auto"/>
      </w:divBdr>
    </w:div>
    <w:div w:id="1743988069">
      <w:bodyDiv w:val="1"/>
      <w:marLeft w:val="0"/>
      <w:marRight w:val="0"/>
      <w:marTop w:val="0"/>
      <w:marBottom w:val="0"/>
      <w:divBdr>
        <w:top w:val="none" w:sz="0" w:space="0" w:color="auto"/>
        <w:left w:val="none" w:sz="0" w:space="0" w:color="auto"/>
        <w:bottom w:val="none" w:sz="0" w:space="0" w:color="auto"/>
        <w:right w:val="none" w:sz="0" w:space="0" w:color="auto"/>
      </w:divBdr>
    </w:div>
    <w:div w:id="1775590753">
      <w:bodyDiv w:val="1"/>
      <w:marLeft w:val="0"/>
      <w:marRight w:val="0"/>
      <w:marTop w:val="0"/>
      <w:marBottom w:val="0"/>
      <w:divBdr>
        <w:top w:val="none" w:sz="0" w:space="0" w:color="auto"/>
        <w:left w:val="none" w:sz="0" w:space="0" w:color="auto"/>
        <w:bottom w:val="none" w:sz="0" w:space="0" w:color="auto"/>
        <w:right w:val="none" w:sz="0" w:space="0" w:color="auto"/>
      </w:divBdr>
    </w:div>
    <w:div w:id="1789854142">
      <w:bodyDiv w:val="1"/>
      <w:marLeft w:val="0"/>
      <w:marRight w:val="0"/>
      <w:marTop w:val="0"/>
      <w:marBottom w:val="0"/>
      <w:divBdr>
        <w:top w:val="none" w:sz="0" w:space="0" w:color="auto"/>
        <w:left w:val="none" w:sz="0" w:space="0" w:color="auto"/>
        <w:bottom w:val="none" w:sz="0" w:space="0" w:color="auto"/>
        <w:right w:val="none" w:sz="0" w:space="0" w:color="auto"/>
      </w:divBdr>
    </w:div>
    <w:div w:id="1796438572">
      <w:bodyDiv w:val="1"/>
      <w:marLeft w:val="0"/>
      <w:marRight w:val="0"/>
      <w:marTop w:val="0"/>
      <w:marBottom w:val="0"/>
      <w:divBdr>
        <w:top w:val="none" w:sz="0" w:space="0" w:color="auto"/>
        <w:left w:val="none" w:sz="0" w:space="0" w:color="auto"/>
        <w:bottom w:val="none" w:sz="0" w:space="0" w:color="auto"/>
        <w:right w:val="none" w:sz="0" w:space="0" w:color="auto"/>
      </w:divBdr>
    </w:div>
    <w:div w:id="1824154600">
      <w:bodyDiv w:val="1"/>
      <w:marLeft w:val="0"/>
      <w:marRight w:val="0"/>
      <w:marTop w:val="0"/>
      <w:marBottom w:val="0"/>
      <w:divBdr>
        <w:top w:val="none" w:sz="0" w:space="0" w:color="auto"/>
        <w:left w:val="none" w:sz="0" w:space="0" w:color="auto"/>
        <w:bottom w:val="none" w:sz="0" w:space="0" w:color="auto"/>
        <w:right w:val="none" w:sz="0" w:space="0" w:color="auto"/>
      </w:divBdr>
    </w:div>
    <w:div w:id="1826436107">
      <w:bodyDiv w:val="1"/>
      <w:marLeft w:val="0"/>
      <w:marRight w:val="0"/>
      <w:marTop w:val="0"/>
      <w:marBottom w:val="0"/>
      <w:divBdr>
        <w:top w:val="none" w:sz="0" w:space="0" w:color="auto"/>
        <w:left w:val="none" w:sz="0" w:space="0" w:color="auto"/>
        <w:bottom w:val="none" w:sz="0" w:space="0" w:color="auto"/>
        <w:right w:val="none" w:sz="0" w:space="0" w:color="auto"/>
      </w:divBdr>
    </w:div>
    <w:div w:id="1834950200">
      <w:bodyDiv w:val="1"/>
      <w:marLeft w:val="0"/>
      <w:marRight w:val="0"/>
      <w:marTop w:val="0"/>
      <w:marBottom w:val="0"/>
      <w:divBdr>
        <w:top w:val="none" w:sz="0" w:space="0" w:color="auto"/>
        <w:left w:val="none" w:sz="0" w:space="0" w:color="auto"/>
        <w:bottom w:val="none" w:sz="0" w:space="0" w:color="auto"/>
        <w:right w:val="none" w:sz="0" w:space="0" w:color="auto"/>
      </w:divBdr>
    </w:div>
    <w:div w:id="1835489041">
      <w:bodyDiv w:val="1"/>
      <w:marLeft w:val="0"/>
      <w:marRight w:val="0"/>
      <w:marTop w:val="0"/>
      <w:marBottom w:val="0"/>
      <w:divBdr>
        <w:top w:val="none" w:sz="0" w:space="0" w:color="auto"/>
        <w:left w:val="none" w:sz="0" w:space="0" w:color="auto"/>
        <w:bottom w:val="none" w:sz="0" w:space="0" w:color="auto"/>
        <w:right w:val="none" w:sz="0" w:space="0" w:color="auto"/>
      </w:divBdr>
    </w:div>
    <w:div w:id="1836529178">
      <w:bodyDiv w:val="1"/>
      <w:marLeft w:val="0"/>
      <w:marRight w:val="0"/>
      <w:marTop w:val="0"/>
      <w:marBottom w:val="0"/>
      <w:divBdr>
        <w:top w:val="none" w:sz="0" w:space="0" w:color="auto"/>
        <w:left w:val="none" w:sz="0" w:space="0" w:color="auto"/>
        <w:bottom w:val="none" w:sz="0" w:space="0" w:color="auto"/>
        <w:right w:val="none" w:sz="0" w:space="0" w:color="auto"/>
      </w:divBdr>
    </w:div>
    <w:div w:id="1847284492">
      <w:bodyDiv w:val="1"/>
      <w:marLeft w:val="0"/>
      <w:marRight w:val="0"/>
      <w:marTop w:val="0"/>
      <w:marBottom w:val="0"/>
      <w:divBdr>
        <w:top w:val="none" w:sz="0" w:space="0" w:color="auto"/>
        <w:left w:val="none" w:sz="0" w:space="0" w:color="auto"/>
        <w:bottom w:val="none" w:sz="0" w:space="0" w:color="auto"/>
        <w:right w:val="none" w:sz="0" w:space="0" w:color="auto"/>
      </w:divBdr>
    </w:div>
    <w:div w:id="1853059217">
      <w:bodyDiv w:val="1"/>
      <w:marLeft w:val="0"/>
      <w:marRight w:val="0"/>
      <w:marTop w:val="0"/>
      <w:marBottom w:val="0"/>
      <w:divBdr>
        <w:top w:val="none" w:sz="0" w:space="0" w:color="auto"/>
        <w:left w:val="none" w:sz="0" w:space="0" w:color="auto"/>
        <w:bottom w:val="none" w:sz="0" w:space="0" w:color="auto"/>
        <w:right w:val="none" w:sz="0" w:space="0" w:color="auto"/>
      </w:divBdr>
    </w:div>
    <w:div w:id="1853762838">
      <w:bodyDiv w:val="1"/>
      <w:marLeft w:val="0"/>
      <w:marRight w:val="0"/>
      <w:marTop w:val="0"/>
      <w:marBottom w:val="0"/>
      <w:divBdr>
        <w:top w:val="none" w:sz="0" w:space="0" w:color="auto"/>
        <w:left w:val="none" w:sz="0" w:space="0" w:color="auto"/>
        <w:bottom w:val="none" w:sz="0" w:space="0" w:color="auto"/>
        <w:right w:val="none" w:sz="0" w:space="0" w:color="auto"/>
      </w:divBdr>
    </w:div>
    <w:div w:id="1867013173">
      <w:bodyDiv w:val="1"/>
      <w:marLeft w:val="0"/>
      <w:marRight w:val="0"/>
      <w:marTop w:val="0"/>
      <w:marBottom w:val="0"/>
      <w:divBdr>
        <w:top w:val="none" w:sz="0" w:space="0" w:color="auto"/>
        <w:left w:val="none" w:sz="0" w:space="0" w:color="auto"/>
        <w:bottom w:val="none" w:sz="0" w:space="0" w:color="auto"/>
        <w:right w:val="none" w:sz="0" w:space="0" w:color="auto"/>
      </w:divBdr>
    </w:div>
    <w:div w:id="1870799449">
      <w:bodyDiv w:val="1"/>
      <w:marLeft w:val="0"/>
      <w:marRight w:val="0"/>
      <w:marTop w:val="0"/>
      <w:marBottom w:val="0"/>
      <w:divBdr>
        <w:top w:val="none" w:sz="0" w:space="0" w:color="auto"/>
        <w:left w:val="none" w:sz="0" w:space="0" w:color="auto"/>
        <w:bottom w:val="none" w:sz="0" w:space="0" w:color="auto"/>
        <w:right w:val="none" w:sz="0" w:space="0" w:color="auto"/>
      </w:divBdr>
    </w:div>
    <w:div w:id="1912349057">
      <w:bodyDiv w:val="1"/>
      <w:marLeft w:val="0"/>
      <w:marRight w:val="0"/>
      <w:marTop w:val="0"/>
      <w:marBottom w:val="0"/>
      <w:divBdr>
        <w:top w:val="none" w:sz="0" w:space="0" w:color="auto"/>
        <w:left w:val="none" w:sz="0" w:space="0" w:color="auto"/>
        <w:bottom w:val="none" w:sz="0" w:space="0" w:color="auto"/>
        <w:right w:val="none" w:sz="0" w:space="0" w:color="auto"/>
      </w:divBdr>
    </w:div>
    <w:div w:id="1922985614">
      <w:bodyDiv w:val="1"/>
      <w:marLeft w:val="0"/>
      <w:marRight w:val="0"/>
      <w:marTop w:val="0"/>
      <w:marBottom w:val="0"/>
      <w:divBdr>
        <w:top w:val="none" w:sz="0" w:space="0" w:color="auto"/>
        <w:left w:val="none" w:sz="0" w:space="0" w:color="auto"/>
        <w:bottom w:val="none" w:sz="0" w:space="0" w:color="auto"/>
        <w:right w:val="none" w:sz="0" w:space="0" w:color="auto"/>
      </w:divBdr>
    </w:div>
    <w:div w:id="1923366298">
      <w:bodyDiv w:val="1"/>
      <w:marLeft w:val="0"/>
      <w:marRight w:val="0"/>
      <w:marTop w:val="0"/>
      <w:marBottom w:val="0"/>
      <w:divBdr>
        <w:top w:val="none" w:sz="0" w:space="0" w:color="auto"/>
        <w:left w:val="none" w:sz="0" w:space="0" w:color="auto"/>
        <w:bottom w:val="none" w:sz="0" w:space="0" w:color="auto"/>
        <w:right w:val="none" w:sz="0" w:space="0" w:color="auto"/>
      </w:divBdr>
    </w:div>
    <w:div w:id="1928537277">
      <w:bodyDiv w:val="1"/>
      <w:marLeft w:val="0"/>
      <w:marRight w:val="0"/>
      <w:marTop w:val="0"/>
      <w:marBottom w:val="0"/>
      <w:divBdr>
        <w:top w:val="none" w:sz="0" w:space="0" w:color="auto"/>
        <w:left w:val="none" w:sz="0" w:space="0" w:color="auto"/>
        <w:bottom w:val="none" w:sz="0" w:space="0" w:color="auto"/>
        <w:right w:val="none" w:sz="0" w:space="0" w:color="auto"/>
      </w:divBdr>
    </w:div>
    <w:div w:id="1934821356">
      <w:bodyDiv w:val="1"/>
      <w:marLeft w:val="0"/>
      <w:marRight w:val="0"/>
      <w:marTop w:val="0"/>
      <w:marBottom w:val="0"/>
      <w:divBdr>
        <w:top w:val="none" w:sz="0" w:space="0" w:color="auto"/>
        <w:left w:val="none" w:sz="0" w:space="0" w:color="auto"/>
        <w:bottom w:val="none" w:sz="0" w:space="0" w:color="auto"/>
        <w:right w:val="none" w:sz="0" w:space="0" w:color="auto"/>
      </w:divBdr>
    </w:div>
    <w:div w:id="1945385203">
      <w:bodyDiv w:val="1"/>
      <w:marLeft w:val="0"/>
      <w:marRight w:val="0"/>
      <w:marTop w:val="0"/>
      <w:marBottom w:val="0"/>
      <w:divBdr>
        <w:top w:val="none" w:sz="0" w:space="0" w:color="auto"/>
        <w:left w:val="none" w:sz="0" w:space="0" w:color="auto"/>
        <w:bottom w:val="none" w:sz="0" w:space="0" w:color="auto"/>
        <w:right w:val="none" w:sz="0" w:space="0" w:color="auto"/>
      </w:divBdr>
    </w:div>
    <w:div w:id="1951232009">
      <w:bodyDiv w:val="1"/>
      <w:marLeft w:val="0"/>
      <w:marRight w:val="0"/>
      <w:marTop w:val="0"/>
      <w:marBottom w:val="0"/>
      <w:divBdr>
        <w:top w:val="none" w:sz="0" w:space="0" w:color="auto"/>
        <w:left w:val="none" w:sz="0" w:space="0" w:color="auto"/>
        <w:bottom w:val="none" w:sz="0" w:space="0" w:color="auto"/>
        <w:right w:val="none" w:sz="0" w:space="0" w:color="auto"/>
      </w:divBdr>
    </w:div>
    <w:div w:id="1968929244">
      <w:bodyDiv w:val="1"/>
      <w:marLeft w:val="0"/>
      <w:marRight w:val="0"/>
      <w:marTop w:val="0"/>
      <w:marBottom w:val="0"/>
      <w:divBdr>
        <w:top w:val="none" w:sz="0" w:space="0" w:color="auto"/>
        <w:left w:val="none" w:sz="0" w:space="0" w:color="auto"/>
        <w:bottom w:val="none" w:sz="0" w:space="0" w:color="auto"/>
        <w:right w:val="none" w:sz="0" w:space="0" w:color="auto"/>
      </w:divBdr>
    </w:div>
    <w:div w:id="1996032449">
      <w:bodyDiv w:val="1"/>
      <w:marLeft w:val="0"/>
      <w:marRight w:val="0"/>
      <w:marTop w:val="0"/>
      <w:marBottom w:val="0"/>
      <w:divBdr>
        <w:top w:val="none" w:sz="0" w:space="0" w:color="auto"/>
        <w:left w:val="none" w:sz="0" w:space="0" w:color="auto"/>
        <w:bottom w:val="none" w:sz="0" w:space="0" w:color="auto"/>
        <w:right w:val="none" w:sz="0" w:space="0" w:color="auto"/>
      </w:divBdr>
    </w:div>
    <w:div w:id="2020351701">
      <w:bodyDiv w:val="1"/>
      <w:marLeft w:val="0"/>
      <w:marRight w:val="0"/>
      <w:marTop w:val="0"/>
      <w:marBottom w:val="0"/>
      <w:divBdr>
        <w:top w:val="none" w:sz="0" w:space="0" w:color="auto"/>
        <w:left w:val="none" w:sz="0" w:space="0" w:color="auto"/>
        <w:bottom w:val="none" w:sz="0" w:space="0" w:color="auto"/>
        <w:right w:val="none" w:sz="0" w:space="0" w:color="auto"/>
      </w:divBdr>
    </w:div>
    <w:div w:id="2027364081">
      <w:bodyDiv w:val="1"/>
      <w:marLeft w:val="0"/>
      <w:marRight w:val="0"/>
      <w:marTop w:val="0"/>
      <w:marBottom w:val="0"/>
      <w:divBdr>
        <w:top w:val="none" w:sz="0" w:space="0" w:color="auto"/>
        <w:left w:val="none" w:sz="0" w:space="0" w:color="auto"/>
        <w:bottom w:val="none" w:sz="0" w:space="0" w:color="auto"/>
        <w:right w:val="none" w:sz="0" w:space="0" w:color="auto"/>
      </w:divBdr>
    </w:div>
    <w:div w:id="2031761593">
      <w:bodyDiv w:val="1"/>
      <w:marLeft w:val="0"/>
      <w:marRight w:val="0"/>
      <w:marTop w:val="0"/>
      <w:marBottom w:val="0"/>
      <w:divBdr>
        <w:top w:val="none" w:sz="0" w:space="0" w:color="auto"/>
        <w:left w:val="none" w:sz="0" w:space="0" w:color="auto"/>
        <w:bottom w:val="none" w:sz="0" w:space="0" w:color="auto"/>
        <w:right w:val="none" w:sz="0" w:space="0" w:color="auto"/>
      </w:divBdr>
    </w:div>
    <w:div w:id="2034115354">
      <w:bodyDiv w:val="1"/>
      <w:marLeft w:val="0"/>
      <w:marRight w:val="0"/>
      <w:marTop w:val="0"/>
      <w:marBottom w:val="0"/>
      <w:divBdr>
        <w:top w:val="none" w:sz="0" w:space="0" w:color="auto"/>
        <w:left w:val="none" w:sz="0" w:space="0" w:color="auto"/>
        <w:bottom w:val="none" w:sz="0" w:space="0" w:color="auto"/>
        <w:right w:val="none" w:sz="0" w:space="0" w:color="auto"/>
      </w:divBdr>
    </w:div>
    <w:div w:id="2041544191">
      <w:bodyDiv w:val="1"/>
      <w:marLeft w:val="0"/>
      <w:marRight w:val="0"/>
      <w:marTop w:val="0"/>
      <w:marBottom w:val="0"/>
      <w:divBdr>
        <w:top w:val="none" w:sz="0" w:space="0" w:color="auto"/>
        <w:left w:val="none" w:sz="0" w:space="0" w:color="auto"/>
        <w:bottom w:val="none" w:sz="0" w:space="0" w:color="auto"/>
        <w:right w:val="none" w:sz="0" w:space="0" w:color="auto"/>
      </w:divBdr>
    </w:div>
    <w:div w:id="2045207303">
      <w:bodyDiv w:val="1"/>
      <w:marLeft w:val="0"/>
      <w:marRight w:val="0"/>
      <w:marTop w:val="0"/>
      <w:marBottom w:val="0"/>
      <w:divBdr>
        <w:top w:val="none" w:sz="0" w:space="0" w:color="auto"/>
        <w:left w:val="none" w:sz="0" w:space="0" w:color="auto"/>
        <w:bottom w:val="none" w:sz="0" w:space="0" w:color="auto"/>
        <w:right w:val="none" w:sz="0" w:space="0" w:color="auto"/>
      </w:divBdr>
    </w:div>
    <w:div w:id="2047943878">
      <w:bodyDiv w:val="1"/>
      <w:marLeft w:val="0"/>
      <w:marRight w:val="0"/>
      <w:marTop w:val="0"/>
      <w:marBottom w:val="0"/>
      <w:divBdr>
        <w:top w:val="none" w:sz="0" w:space="0" w:color="auto"/>
        <w:left w:val="none" w:sz="0" w:space="0" w:color="auto"/>
        <w:bottom w:val="none" w:sz="0" w:space="0" w:color="auto"/>
        <w:right w:val="none" w:sz="0" w:space="0" w:color="auto"/>
      </w:divBdr>
    </w:div>
    <w:div w:id="2050566086">
      <w:bodyDiv w:val="1"/>
      <w:marLeft w:val="0"/>
      <w:marRight w:val="0"/>
      <w:marTop w:val="0"/>
      <w:marBottom w:val="0"/>
      <w:divBdr>
        <w:top w:val="none" w:sz="0" w:space="0" w:color="auto"/>
        <w:left w:val="none" w:sz="0" w:space="0" w:color="auto"/>
        <w:bottom w:val="none" w:sz="0" w:space="0" w:color="auto"/>
        <w:right w:val="none" w:sz="0" w:space="0" w:color="auto"/>
      </w:divBdr>
    </w:div>
    <w:div w:id="2056000374">
      <w:bodyDiv w:val="1"/>
      <w:marLeft w:val="0"/>
      <w:marRight w:val="0"/>
      <w:marTop w:val="0"/>
      <w:marBottom w:val="0"/>
      <w:divBdr>
        <w:top w:val="none" w:sz="0" w:space="0" w:color="auto"/>
        <w:left w:val="none" w:sz="0" w:space="0" w:color="auto"/>
        <w:bottom w:val="none" w:sz="0" w:space="0" w:color="auto"/>
        <w:right w:val="none" w:sz="0" w:space="0" w:color="auto"/>
      </w:divBdr>
    </w:div>
    <w:div w:id="2081170272">
      <w:bodyDiv w:val="1"/>
      <w:marLeft w:val="0"/>
      <w:marRight w:val="0"/>
      <w:marTop w:val="0"/>
      <w:marBottom w:val="0"/>
      <w:divBdr>
        <w:top w:val="none" w:sz="0" w:space="0" w:color="auto"/>
        <w:left w:val="none" w:sz="0" w:space="0" w:color="auto"/>
        <w:bottom w:val="none" w:sz="0" w:space="0" w:color="auto"/>
        <w:right w:val="none" w:sz="0" w:space="0" w:color="auto"/>
      </w:divBdr>
    </w:div>
    <w:div w:id="2081825838">
      <w:bodyDiv w:val="1"/>
      <w:marLeft w:val="0"/>
      <w:marRight w:val="0"/>
      <w:marTop w:val="0"/>
      <w:marBottom w:val="0"/>
      <w:divBdr>
        <w:top w:val="none" w:sz="0" w:space="0" w:color="auto"/>
        <w:left w:val="none" w:sz="0" w:space="0" w:color="auto"/>
        <w:bottom w:val="none" w:sz="0" w:space="0" w:color="auto"/>
        <w:right w:val="none" w:sz="0" w:space="0" w:color="auto"/>
      </w:divBdr>
    </w:div>
    <w:div w:id="2081898175">
      <w:bodyDiv w:val="1"/>
      <w:marLeft w:val="0"/>
      <w:marRight w:val="0"/>
      <w:marTop w:val="0"/>
      <w:marBottom w:val="0"/>
      <w:divBdr>
        <w:top w:val="none" w:sz="0" w:space="0" w:color="auto"/>
        <w:left w:val="none" w:sz="0" w:space="0" w:color="auto"/>
        <w:bottom w:val="none" w:sz="0" w:space="0" w:color="auto"/>
        <w:right w:val="none" w:sz="0" w:space="0" w:color="auto"/>
      </w:divBdr>
    </w:div>
    <w:div w:id="2089574343">
      <w:bodyDiv w:val="1"/>
      <w:marLeft w:val="0"/>
      <w:marRight w:val="0"/>
      <w:marTop w:val="0"/>
      <w:marBottom w:val="0"/>
      <w:divBdr>
        <w:top w:val="none" w:sz="0" w:space="0" w:color="auto"/>
        <w:left w:val="none" w:sz="0" w:space="0" w:color="auto"/>
        <w:bottom w:val="none" w:sz="0" w:space="0" w:color="auto"/>
        <w:right w:val="none" w:sz="0" w:space="0" w:color="auto"/>
      </w:divBdr>
    </w:div>
    <w:div w:id="2094548829">
      <w:bodyDiv w:val="1"/>
      <w:marLeft w:val="0"/>
      <w:marRight w:val="0"/>
      <w:marTop w:val="0"/>
      <w:marBottom w:val="0"/>
      <w:divBdr>
        <w:top w:val="none" w:sz="0" w:space="0" w:color="auto"/>
        <w:left w:val="none" w:sz="0" w:space="0" w:color="auto"/>
        <w:bottom w:val="none" w:sz="0" w:space="0" w:color="auto"/>
        <w:right w:val="none" w:sz="0" w:space="0" w:color="auto"/>
      </w:divBdr>
    </w:div>
    <w:div w:id="2097510776">
      <w:bodyDiv w:val="1"/>
      <w:marLeft w:val="0"/>
      <w:marRight w:val="0"/>
      <w:marTop w:val="0"/>
      <w:marBottom w:val="0"/>
      <w:divBdr>
        <w:top w:val="none" w:sz="0" w:space="0" w:color="auto"/>
        <w:left w:val="none" w:sz="0" w:space="0" w:color="auto"/>
        <w:bottom w:val="none" w:sz="0" w:space="0" w:color="auto"/>
        <w:right w:val="none" w:sz="0" w:space="0" w:color="auto"/>
      </w:divBdr>
    </w:div>
    <w:div w:id="2110931198">
      <w:bodyDiv w:val="1"/>
      <w:marLeft w:val="0"/>
      <w:marRight w:val="0"/>
      <w:marTop w:val="0"/>
      <w:marBottom w:val="0"/>
      <w:divBdr>
        <w:top w:val="none" w:sz="0" w:space="0" w:color="auto"/>
        <w:left w:val="none" w:sz="0" w:space="0" w:color="auto"/>
        <w:bottom w:val="none" w:sz="0" w:space="0" w:color="auto"/>
        <w:right w:val="none" w:sz="0" w:space="0" w:color="auto"/>
      </w:divBdr>
    </w:div>
    <w:div w:id="2112243136">
      <w:bodyDiv w:val="1"/>
      <w:marLeft w:val="0"/>
      <w:marRight w:val="0"/>
      <w:marTop w:val="0"/>
      <w:marBottom w:val="0"/>
      <w:divBdr>
        <w:top w:val="none" w:sz="0" w:space="0" w:color="auto"/>
        <w:left w:val="none" w:sz="0" w:space="0" w:color="auto"/>
        <w:bottom w:val="none" w:sz="0" w:space="0" w:color="auto"/>
        <w:right w:val="none" w:sz="0" w:space="0" w:color="auto"/>
      </w:divBdr>
    </w:div>
    <w:div w:id="2112627971">
      <w:bodyDiv w:val="1"/>
      <w:marLeft w:val="0"/>
      <w:marRight w:val="0"/>
      <w:marTop w:val="0"/>
      <w:marBottom w:val="0"/>
      <w:divBdr>
        <w:top w:val="none" w:sz="0" w:space="0" w:color="auto"/>
        <w:left w:val="none" w:sz="0" w:space="0" w:color="auto"/>
        <w:bottom w:val="none" w:sz="0" w:space="0" w:color="auto"/>
        <w:right w:val="none" w:sz="0" w:space="0" w:color="auto"/>
      </w:divBdr>
    </w:div>
    <w:div w:id="2122450869">
      <w:bodyDiv w:val="1"/>
      <w:marLeft w:val="0"/>
      <w:marRight w:val="0"/>
      <w:marTop w:val="0"/>
      <w:marBottom w:val="0"/>
      <w:divBdr>
        <w:top w:val="none" w:sz="0" w:space="0" w:color="auto"/>
        <w:left w:val="none" w:sz="0" w:space="0" w:color="auto"/>
        <w:bottom w:val="none" w:sz="0" w:space="0" w:color="auto"/>
        <w:right w:val="none" w:sz="0" w:space="0" w:color="auto"/>
      </w:divBdr>
    </w:div>
    <w:div w:id="213405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ushik.ahrq.gov/ViewItemDetails?system=mdr&amp;itemKey=86671000" TargetMode="External"/><Relationship Id="rId21" Type="http://schemas.openxmlformats.org/officeDocument/2006/relationships/hyperlink" Target="https://vsac.nlm.nih.gov/valueset/2.16.840.1.114222.4.11.837/expansion" TargetMode="External"/><Relationship Id="rId42" Type="http://schemas.openxmlformats.org/officeDocument/2006/relationships/hyperlink" Target="http://www.nubc.org" TargetMode="External"/><Relationship Id="rId63" Type="http://schemas.openxmlformats.org/officeDocument/2006/relationships/hyperlink" Target="https://fhir-ru.github.io/v3/ActStatus/cs.html" TargetMode="External"/><Relationship Id="rId84" Type="http://schemas.openxmlformats.org/officeDocument/2006/relationships/hyperlink" Target="https://vsac.nlm.nih.gov/valueset/2.16.840.1.113762.1.4.1099.24/expansion" TargetMode="External"/><Relationship Id="rId138" Type="http://schemas.openxmlformats.org/officeDocument/2006/relationships/hyperlink" Target="https://vsac.nlm.nih.gov/valueset/2.16.840.1.113762.1.4.1010.6/expansion" TargetMode="External"/><Relationship Id="rId159" Type="http://schemas.openxmlformats.org/officeDocument/2006/relationships/hyperlink" Target="https://vsac.nlm.nih.gov/valueset/2.16.840.1.113883.1.11.12212/expansion" TargetMode="External"/><Relationship Id="rId170" Type="http://schemas.openxmlformats.org/officeDocument/2006/relationships/hyperlink" Target="https://vsac.nlm.nih.gov/valueset/2.16.840.1.113883.1.11.78/expansion" TargetMode="External"/><Relationship Id="rId191" Type="http://schemas.openxmlformats.org/officeDocument/2006/relationships/hyperlink" Target="https://vsac.nlm.nih.gov/valueset/2.16.840.1.113883.3.2074.1.1.3/expansion" TargetMode="External"/><Relationship Id="rId205" Type="http://schemas.openxmlformats.org/officeDocument/2006/relationships/hyperlink" Target="https://vsac.nlm.nih.gov/valueset/2.16.840.1.113883.11.20.9.37/expansion" TargetMode="External"/><Relationship Id="rId107" Type="http://schemas.openxmlformats.org/officeDocument/2006/relationships/hyperlink" Target="https://vsac.nlm.nih.gov/valueset/2.16.840.1.113883.11.20.9.41/expansion" TargetMode="External"/><Relationship Id="rId11" Type="http://schemas.openxmlformats.org/officeDocument/2006/relationships/hyperlink" Target="https://vsac.nlm.nih.gov/valueset/2.16.840.1.113883.11.20.9.20/expansion" TargetMode="External"/><Relationship Id="rId32" Type="http://schemas.openxmlformats.org/officeDocument/2006/relationships/hyperlink" Target="https://vsac.nlm.nih.gov/valueset/2.16.840.1.113762.1.4.1/expansion" TargetMode="External"/><Relationship Id="rId53" Type="http://schemas.openxmlformats.org/officeDocument/2006/relationships/hyperlink" Target="https://vsac.nlm.nih.gov/valueset/2.16.840.1.113883.3.88.12.3221.8.9/expansion" TargetMode="External"/><Relationship Id="rId74" Type="http://schemas.openxmlformats.org/officeDocument/2006/relationships/hyperlink" Target="https://vsac.nlm.nih.gov/valueset/2.16.840.1.113883.11.20.9.56/expansion" TargetMode="External"/><Relationship Id="rId128" Type="http://schemas.openxmlformats.org/officeDocument/2006/relationships/hyperlink" Target="https://vsac.nlm.nih.gov/valueset/2.16.840.1.113762.1.4.1099.29/expansion" TargetMode="External"/><Relationship Id="rId149" Type="http://schemas.openxmlformats.org/officeDocument/2006/relationships/hyperlink" Target="https://vsac.nlm.nih.gov/valueset/2.16.840.1.113883.1.11.19579/expansion" TargetMode="External"/><Relationship Id="rId5" Type="http://schemas.openxmlformats.org/officeDocument/2006/relationships/footnotes" Target="footnotes.xml"/><Relationship Id="rId95" Type="http://schemas.openxmlformats.org/officeDocument/2006/relationships/hyperlink" Target="https://www.hl7.org/implement/standards/product_brief.cfm?product_id=522" TargetMode="External"/><Relationship Id="rId160" Type="http://schemas.openxmlformats.org/officeDocument/2006/relationships/hyperlink" Target="https://vsac.nlm.nih.gov/valueset/2.16.840.1.113762.1.4.1010.4/expansion" TargetMode="External"/><Relationship Id="rId181" Type="http://schemas.openxmlformats.org/officeDocument/2006/relationships/hyperlink" Target="http://ushik.ahrq.gov/ViewItemDetails?system=mdr&amp;itemKey=86671000" TargetMode="External"/><Relationship Id="rId216" Type="http://schemas.openxmlformats.org/officeDocument/2006/relationships/footer" Target="footer1.xml"/><Relationship Id="rId22" Type="http://schemas.openxmlformats.org/officeDocument/2006/relationships/hyperlink" Target="https://vsac.nlm.nih.gov/valueset/2.16.840.1.114222.4.11.877/expansion" TargetMode="External"/><Relationship Id="rId43" Type="http://schemas.openxmlformats.org/officeDocument/2006/relationships/hyperlink" Target="https://vsac.nlm.nih.gov/valueset/2.16.840.1.113883.3.88.12.3221.7.2/expansion" TargetMode="External"/><Relationship Id="rId64" Type="http://schemas.openxmlformats.org/officeDocument/2006/relationships/hyperlink" Target="http://hl7.org/fhir/R4/valueset-medicationdispense-status.html" TargetMode="External"/><Relationship Id="rId118" Type="http://schemas.openxmlformats.org/officeDocument/2006/relationships/hyperlink" Target="http://www.w3c.org/TR/2008/REC-xml-20081126/" TargetMode="External"/><Relationship Id="rId139" Type="http://schemas.openxmlformats.org/officeDocument/2006/relationships/hyperlink" Target="https://vsac.nlm.nih.gov/valueset/2.16.840.1.114222.4.11.877/expansion" TargetMode="External"/><Relationship Id="rId85" Type="http://schemas.openxmlformats.org/officeDocument/2006/relationships/hyperlink" Target="https://vsac.nlm.nih.gov/valueset/2.16.840.1.113762.1.4.1196.788/expansion" TargetMode="External"/><Relationship Id="rId150" Type="http://schemas.openxmlformats.org/officeDocument/2006/relationships/hyperlink" Target="https://vsac.nlm.nih.gov/valueset/2.16.840.1.113883.1.11.10416/expansion" TargetMode="External"/><Relationship Id="rId171" Type="http://schemas.openxmlformats.org/officeDocument/2006/relationships/hyperlink" Target="https://phinvads.cdc.gov/vads/ViewValueSet.action?oid=2.16.840.1.114222.4.11.7901" TargetMode="External"/><Relationship Id="rId192" Type="http://schemas.openxmlformats.org/officeDocument/2006/relationships/hyperlink" Target="https://vsac.nlm.nih.gov/valueset/2.16.840.1.113883.1.11.14914/expansion" TargetMode="External"/><Relationship Id="rId206" Type="http://schemas.openxmlformats.org/officeDocument/2006/relationships/hyperlink" Target="https://vsac.nlm.nih.gov/valueset/2.16.840.1.113883.11.20.9.20/expansion" TargetMode="External"/><Relationship Id="rId12" Type="http://schemas.openxmlformats.org/officeDocument/2006/relationships/hyperlink" Target="https://vsac.nlm.nih.gov/valueset/2.16.840.1.113883.11.20.12.1/expansion" TargetMode="External"/><Relationship Id="rId33" Type="http://schemas.openxmlformats.org/officeDocument/2006/relationships/hyperlink" Target="https://vsac.nlm.nih.gov/valueset/2.16.840.1.113883.1.11.15933/expansion" TargetMode="External"/><Relationship Id="rId108" Type="http://schemas.openxmlformats.org/officeDocument/2006/relationships/hyperlink" Target="https://vsac.nlm.nih.gov/valueset/2.16.840.1.113883.3.88.12.80.62/expansion" TargetMode="External"/><Relationship Id="rId129" Type="http://schemas.openxmlformats.org/officeDocument/2006/relationships/hyperlink" Target="https://vsac.nlm.nih.gov/valueset/2.16.840.1.113883.3.88.12.3221.8.9/expansion" TargetMode="External"/><Relationship Id="rId54" Type="http://schemas.openxmlformats.org/officeDocument/2006/relationships/hyperlink" Target="https://vsac.nlm.nih.gov/valueset/2.16.840.1.113762.1.4.1021.30/expansion" TargetMode="External"/><Relationship Id="rId75" Type="http://schemas.openxmlformats.org/officeDocument/2006/relationships/hyperlink" Target="https://vsac.nlm.nih.gov/valueset/2.16.840.1.113883.11.20.9.61/expansion" TargetMode="External"/><Relationship Id="rId96" Type="http://schemas.openxmlformats.org/officeDocument/2006/relationships/hyperlink" Target="https://www.hl7.org/implement/standards/product_brief.cfm?product_id=478" TargetMode="External"/><Relationship Id="rId140" Type="http://schemas.openxmlformats.org/officeDocument/2006/relationships/hyperlink" Target="https://vsac.nlm.nih.gov/valueset/2.16.840.1.113762.1.4.1021.47/expansion" TargetMode="External"/><Relationship Id="rId161" Type="http://schemas.openxmlformats.org/officeDocument/2006/relationships/hyperlink" Target="https://vsac.nlm.nih.gov/valueset/2.16.840.1.113762.1.4.1099.12/expansion" TargetMode="External"/><Relationship Id="rId182" Type="http://schemas.openxmlformats.org/officeDocument/2006/relationships/hyperlink" Target="https://vsac.nlm.nih.gov/valueset/2.16.840.1.113762.1.4.1166.22/expansion" TargetMode="External"/><Relationship Id="rId217" Type="http://schemas.openxmlformats.org/officeDocument/2006/relationships/footer" Target="footer2.xml"/><Relationship Id="rId6" Type="http://schemas.openxmlformats.org/officeDocument/2006/relationships/endnotes" Target="endnotes.xml"/><Relationship Id="rId23" Type="http://schemas.openxmlformats.org/officeDocument/2006/relationships/hyperlink" Target="https://vsac.nlm.nih.gov/valueset/2.16.840.1.114222.4.11.1066/expansion" TargetMode="External"/><Relationship Id="rId119" Type="http://schemas.openxmlformats.org/officeDocument/2006/relationships/hyperlink" Target="https://vsac.nlm.nih.gov/valueset/2.16.840.1.113883.1.11.15913/expansion" TargetMode="External"/><Relationship Id="rId44" Type="http://schemas.openxmlformats.org/officeDocument/2006/relationships/hyperlink" Target="https://vsac.nlm.nih.gov/valueset/2.16.840.1.113883.3.88.12.3221.7.4/expansion" TargetMode="External"/><Relationship Id="rId65" Type="http://schemas.openxmlformats.org/officeDocument/2006/relationships/hyperlink" Target="https://vsac.nlm.nih.gov/valueset/2.16.840.1.113762.1.4.1010.4/expansion" TargetMode="External"/><Relationship Id="rId86" Type="http://schemas.openxmlformats.org/officeDocument/2006/relationships/hyperlink" Target="https://vsac.nlm.nih.gov/valueset/2.16.840.1.113883.3.88.12.80.68/expansion" TargetMode="External"/><Relationship Id="rId130" Type="http://schemas.openxmlformats.org/officeDocument/2006/relationships/hyperlink" Target="https://vsac.nlm.nih.gov/valueset/2.16.840.1.113883.11.20.9.61/expansion" TargetMode="External"/><Relationship Id="rId151" Type="http://schemas.openxmlformats.org/officeDocument/2006/relationships/hyperlink" Target="https://vsac.nlm.nih.gov/valueset/2.16.840.1.114222.4.11.1066/expansion" TargetMode="External"/><Relationship Id="rId172" Type="http://schemas.openxmlformats.org/officeDocument/2006/relationships/hyperlink" Target="https://vsac.nlm.nih.gov/valueset/2.16.840.1.113762.1.4.1/expansion" TargetMode="External"/><Relationship Id="rId193" Type="http://schemas.openxmlformats.org/officeDocument/2006/relationships/hyperlink" Target="https://vsac.nlm.nih.gov/valueset/2.16.840.1.113883.11.20.9.56/expansion" TargetMode="External"/><Relationship Id="rId207" Type="http://schemas.openxmlformats.org/officeDocument/2006/relationships/hyperlink" Target="https://vsac.nlm.nih.gov/valueset/2.16.840.1.113883.11.20.9.41/expansion" TargetMode="External"/><Relationship Id="rId13" Type="http://schemas.openxmlformats.org/officeDocument/2006/relationships/hyperlink" Target="http://hl7.org/fhir/ValueSet/iso3166-1-2" TargetMode="External"/><Relationship Id="rId109" Type="http://schemas.openxmlformats.org/officeDocument/2006/relationships/hyperlink" Target="https://vsac.nlm.nih.gov/valueset/2.16.840.1.113883.11.20.9.58/expansion" TargetMode="External"/><Relationship Id="rId34" Type="http://schemas.openxmlformats.org/officeDocument/2006/relationships/hyperlink" Target="https://vsac.nlm.nih.gov/valueset/2.16.840.1.113883.4.642.3.155/expansion" TargetMode="External"/><Relationship Id="rId55" Type="http://schemas.openxmlformats.org/officeDocument/2006/relationships/hyperlink" Target="https://vsac.nlm.nih.gov/valueset/2.16.840.1.113762.1.4.1010.6/expansion" TargetMode="External"/><Relationship Id="rId76" Type="http://schemas.openxmlformats.org/officeDocument/2006/relationships/hyperlink" Target="https://vsac.nlm.nih.gov/valueset/2.16.840.1.113883.1.11.16866/expansion" TargetMode="External"/><Relationship Id="rId97" Type="http://schemas.openxmlformats.org/officeDocument/2006/relationships/hyperlink" Target="https://www.hl7.org/implement/standards/product_brief.cfm?product_id=494" TargetMode="External"/><Relationship Id="rId120" Type="http://schemas.openxmlformats.org/officeDocument/2006/relationships/hyperlink" Target="https://vsac.nlm.nih.gov/valueset/2.16.840.1.113883.11.20.9.26/expansion" TargetMode="External"/><Relationship Id="rId141" Type="http://schemas.openxmlformats.org/officeDocument/2006/relationships/hyperlink" Target="https://vsac.nlm.nih.gov/valueset/2.16.840.1.113762.1.4.1021.46/expansion" TargetMode="External"/><Relationship Id="rId7" Type="http://schemas.openxmlformats.org/officeDocument/2006/relationships/image" Target="media/image1.png"/><Relationship Id="rId162" Type="http://schemas.openxmlformats.org/officeDocument/2006/relationships/hyperlink" Target="https://vsac.nlm.nih.gov/valueset/2.16.840.1.113762.1.4.1099.11/expansion" TargetMode="External"/><Relationship Id="rId183" Type="http://schemas.openxmlformats.org/officeDocument/2006/relationships/hyperlink" Target="https://vsac.nlm.nih.gov/valueset/2.16.840.1.113883.11.20.9.35/expansion" TargetMode="External"/><Relationship Id="rId218" Type="http://schemas.openxmlformats.org/officeDocument/2006/relationships/footer" Target="footer3.xml"/><Relationship Id="rId24" Type="http://schemas.openxmlformats.org/officeDocument/2006/relationships/hyperlink" Target="https://vsac.nlm.nih.gov/valueset/2.16.840.1.113883.11.20.9.33/expansion" TargetMode="External"/><Relationship Id="rId45" Type="http://schemas.openxmlformats.org/officeDocument/2006/relationships/hyperlink" Target="https://vsac.nlm.nih.gov/valueset/2.16.840.1.113762.1.4.1099.28/expansion" TargetMode="External"/><Relationship Id="rId66" Type="http://schemas.openxmlformats.org/officeDocument/2006/relationships/hyperlink" Target="https://vsac.nlm.nih.gov/valueset/2.16.840.1.113762.1.4.1010.2/expansion" TargetMode="External"/><Relationship Id="rId87" Type="http://schemas.openxmlformats.org/officeDocument/2006/relationships/hyperlink" Target="https://vsac.nlm.nih.gov/valueset/2.16.840.1.113883.11.20.9.22/expansion" TargetMode="External"/><Relationship Id="rId110" Type="http://schemas.openxmlformats.org/officeDocument/2006/relationships/hyperlink" Target="https://vsac.nlm.nih.gov/valueset/2.16.840.1.113883.1.11.20.2.5/expansion" TargetMode="External"/><Relationship Id="rId131" Type="http://schemas.openxmlformats.org/officeDocument/2006/relationships/hyperlink" Target="https://vsac.nlm.nih.gov/valueset/2.16.840.1.113883.4.642.3.155/expansion" TargetMode="External"/><Relationship Id="rId152" Type="http://schemas.openxmlformats.org/officeDocument/2006/relationships/hyperlink" Target="https://vsac.nlm.nih.gov/valueset/2.16.840.1.113883.1.11.16926/expansion" TargetMode="External"/><Relationship Id="rId173" Type="http://schemas.openxmlformats.org/officeDocument/2006/relationships/hyperlink" Target="https://vsac.nlm.nih.gov/valueset/2.16.840.1.113883.11.20.9.34/expansion" TargetMode="External"/><Relationship Id="rId194" Type="http://schemas.openxmlformats.org/officeDocument/2006/relationships/hyperlink" Target="https://vsac.nlm.nih.gov/valueset/2.16.840.1.113883.1.11.19185/expansion" TargetMode="External"/><Relationship Id="rId208" Type="http://schemas.openxmlformats.org/officeDocument/2006/relationships/hyperlink" Target="http://terminology.hl7.org/ValueSet/v3-TribalEntityUS" TargetMode="External"/><Relationship Id="rId14" Type="http://schemas.openxmlformats.org/officeDocument/2006/relationships/hyperlink" Target="http://www.loc.gov/standards/iso639-2/php/code_list.php" TargetMode="External"/><Relationship Id="rId30" Type="http://schemas.openxmlformats.org/officeDocument/2006/relationships/hyperlink" Target="https://vsac.nlm.nih.gov/valueset/2.16.840.1.113883.11.20.9.19/expansion" TargetMode="External"/><Relationship Id="rId35" Type="http://schemas.openxmlformats.org/officeDocument/2006/relationships/hyperlink" Target="https://vsac.nlm.nih.gov/valueset/2.16.840.1.113883.11.20.9.49/expansion" TargetMode="External"/><Relationship Id="rId56" Type="http://schemas.openxmlformats.org/officeDocument/2006/relationships/hyperlink" Target="https://vsac.nlm.nih.gov/valueset/2.16.840.1.113762.1.4.1010.8/expansion" TargetMode="External"/><Relationship Id="rId77" Type="http://schemas.openxmlformats.org/officeDocument/2006/relationships/hyperlink" Target="https://vsac.nlm.nih.gov/valueset/2.16.840.1.114222.4.11.3591/expansion" TargetMode="External"/><Relationship Id="rId100" Type="http://schemas.openxmlformats.org/officeDocument/2006/relationships/hyperlink" Target="https://www.hl7.org/implement/standards/product_brief.cfm?product_id=522" TargetMode="External"/><Relationship Id="rId105" Type="http://schemas.openxmlformats.org/officeDocument/2006/relationships/hyperlink" Target="https://vsac.nlm.nih.gov/valueset/2.16.840.1.113883.3.88.12.3221.6.2/expansion" TargetMode="External"/><Relationship Id="rId126" Type="http://schemas.openxmlformats.org/officeDocument/2006/relationships/hyperlink" Target="https://vsac.nlm.nih.gov/valueset/2.16.840.1.113883.1.11.1/expansion" TargetMode="External"/><Relationship Id="rId147" Type="http://schemas.openxmlformats.org/officeDocument/2006/relationships/hyperlink" Target="https://vsac.nlm.nih.gov/valueset/2.16.840.1.114222.4.11.837/expansion" TargetMode="External"/><Relationship Id="rId168" Type="http://schemas.openxmlformats.org/officeDocument/2006/relationships/hyperlink" Target="https://vsac.nlm.nih.gov/valueset/2.16.840.1.113883.1.11.20.2.9/expansion" TargetMode="External"/><Relationship Id="rId8" Type="http://schemas.openxmlformats.org/officeDocument/2006/relationships/hyperlink" Target="http://www.hl7.org/legal/ippolicy.cfm?ref=nav" TargetMode="External"/><Relationship Id="rId51" Type="http://schemas.openxmlformats.org/officeDocument/2006/relationships/hyperlink" Target="https://vsac.nlm.nih.gov/valueset/2.16.840.1.113883.11.20.9.18/expansion" TargetMode="External"/><Relationship Id="rId72" Type="http://schemas.openxmlformats.org/officeDocument/2006/relationships/hyperlink" Target="https://vsac.nlm.nih.gov/valueset/2.16.840.1.113883.1.11.20.2.7/expansion" TargetMode="External"/><Relationship Id="rId93" Type="http://schemas.openxmlformats.org/officeDocument/2006/relationships/hyperlink" Target="https://vsac.nlm.nih.gov/valueset/2.16.840.1.113883.3.88.12.3221.6.8/expansion" TargetMode="External"/><Relationship Id="rId98" Type="http://schemas.openxmlformats.org/officeDocument/2006/relationships/hyperlink" Target="https://vsac.nlm.nih.gov/valueset/2.16.840.1.113762.1.4.1196.788/expansion" TargetMode="External"/><Relationship Id="rId121" Type="http://schemas.openxmlformats.org/officeDocument/2006/relationships/hyperlink" Target="https://vsac.nlm.nih.gov/valueset/2.16.840.1.113883.11.20.9.46/expansion" TargetMode="External"/><Relationship Id="rId142" Type="http://schemas.openxmlformats.org/officeDocument/2006/relationships/hyperlink" Target="https://phinvads.cdc.gov/vads/ViewValueSet.action?oid=2.16.840.1.114222.4.11.915" TargetMode="External"/><Relationship Id="rId163" Type="http://schemas.openxmlformats.org/officeDocument/2006/relationships/hyperlink" Target="http://hl7.org/fhir/R4/valueset-medicationdispense-status.html" TargetMode="External"/><Relationship Id="rId184" Type="http://schemas.openxmlformats.org/officeDocument/2006/relationships/hyperlink" Target="https://vsac.nlm.nih.gov/valueset/2.16.840.1.113883.3.88.12.3221.7.4/expansion" TargetMode="External"/><Relationship Id="rId189" Type="http://schemas.openxmlformats.org/officeDocument/2006/relationships/hyperlink" Target="https://vsac.nlm.nih.gov/valueset/2.16.840.1.113883.11.20.9.22/expansion" TargetMode="External"/><Relationship Id="rId219" Type="http://schemas.openxmlformats.org/officeDocument/2006/relationships/fontTable" Target="fontTable.xml"/><Relationship Id="rId3" Type="http://schemas.openxmlformats.org/officeDocument/2006/relationships/settings" Target="settings.xml"/><Relationship Id="rId214" Type="http://schemas.openxmlformats.org/officeDocument/2006/relationships/hyperlink" Target="https://vsac.nlm.nih.gov/valueset/2.16.840.1.113883.1.11.20.2.6/expansion" TargetMode="External"/><Relationship Id="rId25" Type="http://schemas.openxmlformats.org/officeDocument/2006/relationships/hyperlink" Target="https://vsac.nlm.nih.gov/valueset/2.16.840.1.113762.1.4.1099.30/expansion" TargetMode="External"/><Relationship Id="rId46" Type="http://schemas.openxmlformats.org/officeDocument/2006/relationships/hyperlink" Target="https://vsac.nlm.nih.gov/valueset/2.16.840.1.113883.1.11.19579/expansion" TargetMode="External"/><Relationship Id="rId67" Type="http://schemas.openxmlformats.org/officeDocument/2006/relationships/hyperlink" Target="https://vsac.nlm.nih.gov/valueset/2.16.840.1.113883.11.20.7.1/expansion" TargetMode="External"/><Relationship Id="rId116" Type="http://schemas.openxmlformats.org/officeDocument/2006/relationships/hyperlink" Target="https://ushik.ahrq.gov/ViewItemDetails?system=mdr&amp;itemKey=86669000" TargetMode="External"/><Relationship Id="rId137" Type="http://schemas.openxmlformats.org/officeDocument/2006/relationships/hyperlink" Target="https://loinc.org/LL5052-7/" TargetMode="External"/><Relationship Id="rId158" Type="http://schemas.openxmlformats.org/officeDocument/2006/relationships/hyperlink" Target="https://vsac.nlm.nih.gov/valueset/2.16.840.1.113883.1.11.12199/expansion" TargetMode="External"/><Relationship Id="rId20" Type="http://schemas.openxmlformats.org/officeDocument/2006/relationships/hyperlink" Target="https://vsac.nlm.nih.gov/valueset/2.16.840.1.113883.3.2074.1.1.3/expansion" TargetMode="External"/><Relationship Id="rId41" Type="http://schemas.openxmlformats.org/officeDocument/2006/relationships/hyperlink" Target="https://vsac.nlm.nih.gov/valueset/2.16.840.1.113883.11.20.9.52/expansion" TargetMode="External"/><Relationship Id="rId62" Type="http://schemas.openxmlformats.org/officeDocument/2006/relationships/hyperlink" Target="https://vsac.nlm.nih.gov/valueset/2.16.840.1.113762.1.4.1099.11/expansion" TargetMode="External"/><Relationship Id="rId83" Type="http://schemas.openxmlformats.org/officeDocument/2006/relationships/hyperlink" Target="https://vsac.nlm.nih.gov/valueset/2.16.840.1.113762.1.4.1166.22/expansion" TargetMode="External"/><Relationship Id="rId88" Type="http://schemas.openxmlformats.org/officeDocument/2006/relationships/hyperlink" Target="https://vsac.nlm.nih.gov/valueset/2.16.840.1.113762.1.4.1196.789/expansion" TargetMode="External"/><Relationship Id="rId111" Type="http://schemas.openxmlformats.org/officeDocument/2006/relationships/hyperlink" Target="https://accessgudid.nlm.nih.gov/resources/home" TargetMode="External"/><Relationship Id="rId132" Type="http://schemas.openxmlformats.org/officeDocument/2006/relationships/hyperlink" Target="https://vsac.nlm.nih.gov/valueset/2.16.840.1.113762.1.4.1099.30/expansion" TargetMode="External"/><Relationship Id="rId153" Type="http://schemas.openxmlformats.org/officeDocument/2006/relationships/hyperlink" Target="https://vsac.nlm.nih.gov/valueset/2.16.840.1.113762.1.4.1021.48/expansion" TargetMode="External"/><Relationship Id="rId174" Type="http://schemas.openxmlformats.org/officeDocument/2006/relationships/hyperlink" Target="http://www.hl7.org/documentcenter/public/standards/vocabulary/vocabulary_tables/infrastructure/vocabulary/vocabulary.html" TargetMode="External"/><Relationship Id="rId179" Type="http://schemas.openxmlformats.org/officeDocument/2006/relationships/hyperlink" Target="https://vsac.nlm.nih.gov/valueset/2.16.840.1.113883.11.20.9.24/expansion" TargetMode="External"/><Relationship Id="rId195" Type="http://schemas.openxmlformats.org/officeDocument/2006/relationships/hyperlink" Target="https://vsac.nlm.nih.gov/valueset/2.16.840.1.113883.11.20.9.49/expansion" TargetMode="External"/><Relationship Id="rId209" Type="http://schemas.openxmlformats.org/officeDocument/2006/relationships/hyperlink" Target="https://vsac.nlm.nih.gov/valueset/2.16.840.1.113883.1.11.12839/expansion" TargetMode="External"/><Relationship Id="rId190" Type="http://schemas.openxmlformats.org/officeDocument/2006/relationships/hyperlink" Target="https://phinvads.cdc.gov/vads/ViewValueSet.action?oid=2.16.840.1.114222.4.11.7419" TargetMode="External"/><Relationship Id="rId204" Type="http://schemas.openxmlformats.org/officeDocument/2006/relationships/hyperlink" Target="https://vsac.nlm.nih.gov/valueset/2.16.840.1.113883.11.20.7.1/expansion" TargetMode="External"/><Relationship Id="rId220" Type="http://schemas.openxmlformats.org/officeDocument/2006/relationships/theme" Target="theme/theme1.xml"/><Relationship Id="rId15" Type="http://schemas.openxmlformats.org/officeDocument/2006/relationships/hyperlink" Target="https://vsac.nlm.nih.gov/valueset/2.16.840.1.113883.1.11.12249/expansion" TargetMode="External"/><Relationship Id="rId36" Type="http://schemas.openxmlformats.org/officeDocument/2006/relationships/hyperlink" Target="https://vsac.nlm.nih.gov/valueset/2.16.840.1.113883.1.11.20549/expansion" TargetMode="External"/><Relationship Id="rId57" Type="http://schemas.openxmlformats.org/officeDocument/2006/relationships/hyperlink" Target="https://vsac.nlm.nih.gov/valueset/2.16.840.1.113883.1.11.19717/expansion" TargetMode="External"/><Relationship Id="rId106" Type="http://schemas.openxmlformats.org/officeDocument/2006/relationships/hyperlink" Target="https://vsac.nlm.nih.gov/valueset/2.16.840.1.113762.1.4.1010.1/expansion" TargetMode="External"/><Relationship Id="rId127" Type="http://schemas.openxmlformats.org/officeDocument/2006/relationships/hyperlink" Target="https://vsac.nlm.nih.gov/valueset/2.16.840.1.113883.3.88.12.3221.6.2/expansion" TargetMode="External"/><Relationship Id="rId10" Type="http://schemas.openxmlformats.org/officeDocument/2006/relationships/hyperlink" Target="https://vsac.nlm.nih.gov/valueset/2.16.840.1.113883.1.11.14914/expansion" TargetMode="External"/><Relationship Id="rId31" Type="http://schemas.openxmlformats.org/officeDocument/2006/relationships/hyperlink" Target="https://vsac.nlm.nih.gov/valueset/2.16.840.1.113762.1.4.1099.29/expansion" TargetMode="External"/><Relationship Id="rId52" Type="http://schemas.openxmlformats.org/officeDocument/2006/relationships/hyperlink" Target="https://vsac.nlm.nih.gov/valueset/2.16.840.1.113762.1.4.1099.12/expansion" TargetMode="External"/><Relationship Id="rId73" Type="http://schemas.openxmlformats.org/officeDocument/2006/relationships/hyperlink" Target="http://www.hl7.org/documentcenter/public/standards/vocabulary/vocabulary_tables/infrastructure/vocabulary/vocabulary.html" TargetMode="External"/><Relationship Id="rId78" Type="http://schemas.openxmlformats.org/officeDocument/2006/relationships/hyperlink" Target="https://vsac.nlm.nih.gov/valueset/2.16.840.1.113883.11.20.9.24/expansion" TargetMode="External"/><Relationship Id="rId94" Type="http://schemas.openxmlformats.org/officeDocument/2006/relationships/hyperlink" Target="https://vsac.nlm.nih.gov/valueset/2.16.840.1.113883.11.20.9.38/expansion" TargetMode="External"/><Relationship Id="rId99" Type="http://schemas.openxmlformats.org/officeDocument/2006/relationships/hyperlink" Target="https://vsac.nlm.nih.gov/valueset/2.16.840.1.113883.3.88.12.80.60/expansion" TargetMode="External"/><Relationship Id="rId101" Type="http://schemas.openxmlformats.org/officeDocument/2006/relationships/hyperlink" Target="https://phinvads.cdc.gov/vads/ViewValueSet.action?oid=2.16.840.1.114222.4.11.7900" TargetMode="External"/><Relationship Id="rId122" Type="http://schemas.openxmlformats.org/officeDocument/2006/relationships/hyperlink" Target="https://vsac.nlm.nih.gov/valueset/2.16.840.1.113883.1.11.16866/expansion" TargetMode="External"/><Relationship Id="rId143" Type="http://schemas.openxmlformats.org/officeDocument/2006/relationships/hyperlink" Target="https://vsac.nlm.nih.gov/valueset/2.16.840.1.113883.11.20.9.52/expansion" TargetMode="External"/><Relationship Id="rId148" Type="http://schemas.openxmlformats.org/officeDocument/2006/relationships/hyperlink" Target="https://vsac.nlm.nih.gov/valueset/2.16.840.1.113762.1.4.1099.24/expansion" TargetMode="External"/><Relationship Id="rId164" Type="http://schemas.openxmlformats.org/officeDocument/2006/relationships/hyperlink" Target="https://vsac.nlm.nih.gov/valueset/2.16.840.1.113883.11.20.9.18/expansion" TargetMode="External"/><Relationship Id="rId169" Type="http://schemas.openxmlformats.org/officeDocument/2006/relationships/hyperlink" Target="https://vsac.nlm.nih.gov/valueset/2.16.840.1.113883.1.11.20.2.7/expansion" TargetMode="External"/><Relationship Id="rId185" Type="http://schemas.openxmlformats.org/officeDocument/2006/relationships/hyperlink" Target="https://vsac.nlm.nih.gov/valueset/2.16.840.1.113883.3.88.12.80.68/expansion" TargetMode="External"/><Relationship Id="rId4" Type="http://schemas.openxmlformats.org/officeDocument/2006/relationships/webSettings" Target="webSettings.xml"/><Relationship Id="rId9" Type="http://schemas.openxmlformats.org/officeDocument/2006/relationships/hyperlink" Target="mailto:hq@hl7.org" TargetMode="External"/><Relationship Id="rId180" Type="http://schemas.openxmlformats.org/officeDocument/2006/relationships/hyperlink" Target="https://vsac.nlm.nih.gov/valueset/2.16.840.1.113883.1.11.10637/expansion" TargetMode="External"/><Relationship Id="rId210" Type="http://schemas.openxmlformats.org/officeDocument/2006/relationships/hyperlink" Target="https://vsac.nlm.nih.gov/valueset/2.16.840.1.113762.1.4.1010.8/expansion" TargetMode="External"/><Relationship Id="rId215" Type="http://schemas.openxmlformats.org/officeDocument/2006/relationships/hyperlink" Target="https://vsac.nlm.nih.gov/valueset/2.16.840.1.113883.1.11.19601/expansion" TargetMode="External"/><Relationship Id="rId26" Type="http://schemas.openxmlformats.org/officeDocument/2006/relationships/hyperlink" Target="https://vsac.nlm.nih.gov/valueset/2.16.840.1.113883.1.11.19601/expansion" TargetMode="External"/><Relationship Id="rId47" Type="http://schemas.openxmlformats.org/officeDocument/2006/relationships/hyperlink" Target="https://vsac.nlm.nih.gov/valueset/2.16.840.1.113762.1.4.1247.71/expansion" TargetMode="External"/><Relationship Id="rId68" Type="http://schemas.openxmlformats.org/officeDocument/2006/relationships/hyperlink" Target="https://vsac.nlm.nih.gov/valueset/2.16.840.1.113883.11.20.9.68/expansion" TargetMode="External"/><Relationship Id="rId89" Type="http://schemas.openxmlformats.org/officeDocument/2006/relationships/hyperlink" Target="https://vsac.nlm.nih.gov/valueset/2.16.840.1.113883.1.11.78/expansion" TargetMode="External"/><Relationship Id="rId112" Type="http://schemas.openxmlformats.org/officeDocument/2006/relationships/hyperlink" Target="https://vsac.nlm.nih.gov/valueset/2.16.840.1.113762.1.4.1021.48/expansion" TargetMode="External"/><Relationship Id="rId133" Type="http://schemas.openxmlformats.org/officeDocument/2006/relationships/hyperlink" Target="https://vsac.nlm.nih.gov/valueset/2.16.840.1.113762.1.4.1010.2/expansion" TargetMode="External"/><Relationship Id="rId154" Type="http://schemas.openxmlformats.org/officeDocument/2006/relationships/hyperlink" Target="https://vsac.nlm.nih.gov/valueset/2.16.840.1.113883.11.20.9.33/expansion" TargetMode="External"/><Relationship Id="rId175" Type="http://schemas.openxmlformats.org/officeDocument/2006/relationships/hyperlink" Target="https://vsac.nlm.nih.gov/valueset/2.16.840.1.114222.4.11.3591/expansion" TargetMode="External"/><Relationship Id="rId196" Type="http://schemas.openxmlformats.org/officeDocument/2006/relationships/hyperlink" Target="https://vsac.nlm.nih.gov/valueset/2.16.840.1.113883.11.20.9.39/expansion" TargetMode="External"/><Relationship Id="rId200" Type="http://schemas.openxmlformats.org/officeDocument/2006/relationships/hyperlink" Target="https://vsac.nlm.nih.gov/valueset/2.16.840.1.113762.1.4.1099.54/expansion" TargetMode="External"/><Relationship Id="rId16" Type="http://schemas.openxmlformats.org/officeDocument/2006/relationships/hyperlink" Target="https://vsac.nlm.nih.gov/valueset/2.16.840.1.113883.1.11.12199/expansion" TargetMode="External"/><Relationship Id="rId37" Type="http://schemas.openxmlformats.org/officeDocument/2006/relationships/hyperlink" Target="https://aspe.hhs.gov/basic-report/hhs-implementation-guidance-data-collection-standards-race-ethnicity-sex-primary-language-and-disability-status" TargetMode="External"/><Relationship Id="rId58" Type="http://schemas.openxmlformats.org/officeDocument/2006/relationships/hyperlink" Target="https://vsac.nlm.nih.gov/valueset/2.16.840.1.113883.11.20.9.34/expansion" TargetMode="External"/><Relationship Id="rId79" Type="http://schemas.openxmlformats.org/officeDocument/2006/relationships/hyperlink" Target="https://vsac.nlm.nih.gov/valueset/2.16.840.1.113883.11.20.9.25/expansion" TargetMode="External"/><Relationship Id="rId102" Type="http://schemas.openxmlformats.org/officeDocument/2006/relationships/hyperlink" Target="https://www.hl7.org/implement/standards/product_brief.cfm?product_id=522" TargetMode="External"/><Relationship Id="rId123" Type="http://schemas.openxmlformats.org/officeDocument/2006/relationships/hyperlink" Target="https://vsac.nlm.nih.gov/valueset/2.16.840.1.113883.1.11.15933/expansion" TargetMode="External"/><Relationship Id="rId144" Type="http://schemas.openxmlformats.org/officeDocument/2006/relationships/hyperlink" Target="https://vsac.nlm.nih.gov/valueset/2.16.840.1.113883.3.88.12.80.32/expansion" TargetMode="External"/><Relationship Id="rId90" Type="http://schemas.openxmlformats.org/officeDocument/2006/relationships/hyperlink" Target="https://vsac.nlm.nih.gov/valueset/2.16.840.1.113762.1.4.1099.54/expansion" TargetMode="External"/><Relationship Id="rId165" Type="http://schemas.openxmlformats.org/officeDocument/2006/relationships/hyperlink" Target="https://vsac.nlm.nih.gov/valueset/2.16.840.1.113883.1.11.19717/expansion" TargetMode="External"/><Relationship Id="rId186" Type="http://schemas.openxmlformats.org/officeDocument/2006/relationships/hyperlink" Target="https://vsac.nlm.nih.gov/valueset/2.16.840.1.113762.1.4.1099.28/expansion" TargetMode="External"/><Relationship Id="rId211" Type="http://schemas.openxmlformats.org/officeDocument/2006/relationships/hyperlink" Target="https://vsac.nlm.nih.gov/valueset/2.16.840.1.113883.3.88.12.80.62/expansion" TargetMode="External"/><Relationship Id="rId27" Type="http://schemas.openxmlformats.org/officeDocument/2006/relationships/hyperlink" Target="https://vsac.nlm.nih.gov/valueset/2.16.840.1.113883.1.11.16926/expansion" TargetMode="External"/><Relationship Id="rId48" Type="http://schemas.openxmlformats.org/officeDocument/2006/relationships/hyperlink" Target="https://vsac.nlm.nih.gov/valueset/2.16.840.1.113762.1.4.1196.788/expansion" TargetMode="External"/><Relationship Id="rId69" Type="http://schemas.openxmlformats.org/officeDocument/2006/relationships/hyperlink" Target="https://vsac.nlm.nih.gov/valueset/2.16.840.1.113883.11.20.9.35/expansion" TargetMode="External"/><Relationship Id="rId113" Type="http://schemas.openxmlformats.org/officeDocument/2006/relationships/hyperlink" Target="https://vsac.nlm.nih.gov/valueset/2.16.840.1.113762.1.4.1021.47/expansion" TargetMode="External"/><Relationship Id="rId134" Type="http://schemas.openxmlformats.org/officeDocument/2006/relationships/hyperlink" Target="http://hl7.org/fhir/ValueSet/iso3166-1-2" TargetMode="External"/><Relationship Id="rId80" Type="http://schemas.openxmlformats.org/officeDocument/2006/relationships/hyperlink" Target="https://vsac.nlm.nih.gov/valueset/2.16.840.1.113762.1.4.1196.790/expansion/" TargetMode="External"/><Relationship Id="rId155" Type="http://schemas.openxmlformats.org/officeDocument/2006/relationships/hyperlink" Target="https://phinvads.cdc.gov/vads/ViewValueSet.action?oid=2.16.840.1.114222.4.11.7900" TargetMode="External"/><Relationship Id="rId176" Type="http://schemas.openxmlformats.org/officeDocument/2006/relationships/hyperlink" Target="https://vsac.nlm.nih.gov/valueset/2.16.840.1.113883.11.20.12.1/expansion" TargetMode="External"/><Relationship Id="rId197" Type="http://schemas.openxmlformats.org/officeDocument/2006/relationships/hyperlink" Target="https://vsac.nlm.nih.gov/valueset/2.16.840.1.113883.3.88.12.3221.6.8/expansion" TargetMode="External"/><Relationship Id="rId201" Type="http://schemas.openxmlformats.org/officeDocument/2006/relationships/hyperlink" Target="https://vsac.nlm.nih.gov/valueset/2.16.840.1.113883.3.88.12.3221.8.7/expansion" TargetMode="External"/><Relationship Id="rId17" Type="http://schemas.openxmlformats.org/officeDocument/2006/relationships/hyperlink" Target="https://vsac.nlm.nih.gov/valueset/2.16.840.1.113883.1.11.1/expansion" TargetMode="External"/><Relationship Id="rId38" Type="http://schemas.openxmlformats.org/officeDocument/2006/relationships/hyperlink" Target="https://vsac.nlm.nih.gov/valueset/2.16.840.1.113762.1.4.1099.49/expansion" TargetMode="External"/><Relationship Id="rId59" Type="http://schemas.openxmlformats.org/officeDocument/2006/relationships/hyperlink" Target="https://vsac.nlm.nih.gov/valueset/2.16.840.1.113883.1.11.20.2.6/expansion" TargetMode="External"/><Relationship Id="rId103" Type="http://schemas.openxmlformats.org/officeDocument/2006/relationships/hyperlink" Target="https://www.federalregister.gov/documents/2021/01/29/2021-01606/indian-entities-recognized-by-and-eligible-to-receive-services-from-the-united-states-bureau-of" TargetMode="External"/><Relationship Id="rId124" Type="http://schemas.openxmlformats.org/officeDocument/2006/relationships/hyperlink" Target="https://vsac.nlm.nih.gov/valueset/2.16.840.1.113883.11.20.9.47/expansion" TargetMode="External"/><Relationship Id="rId70" Type="http://schemas.openxmlformats.org/officeDocument/2006/relationships/hyperlink" Target="https://vsac.nlm.nih.gov/valueset/2.16.840.1.113883.1.11.20.2.9/expansion" TargetMode="External"/><Relationship Id="rId91" Type="http://schemas.openxmlformats.org/officeDocument/2006/relationships/hyperlink" Target="https://vsac.nlm.nih.gov/valueset/2.16.840.1.113883.11.20.9.46/expansion" TargetMode="External"/><Relationship Id="rId145" Type="http://schemas.openxmlformats.org/officeDocument/2006/relationships/hyperlink" Target="https://vsac.nlm.nih.gov/valueset/2.16.840.1.113883.1.11.15913/expansion" TargetMode="External"/><Relationship Id="rId166" Type="http://schemas.openxmlformats.org/officeDocument/2006/relationships/hyperlink" Target="https://vsac.nlm.nih.gov/valueset/2.16.840.1.113883.11.20.9.68/expansion" TargetMode="External"/><Relationship Id="rId187" Type="http://schemas.openxmlformats.org/officeDocument/2006/relationships/hyperlink" Target="https://vsac.nlm.nih.gov/valueset/2.16.840.1.113883.3.88.12.3221.7.2/expansion" TargetMode="External"/><Relationship Id="rId1" Type="http://schemas.openxmlformats.org/officeDocument/2006/relationships/numbering" Target="numbering.xml"/><Relationship Id="rId212" Type="http://schemas.openxmlformats.org/officeDocument/2006/relationships/hyperlink" Target="https://vsac.nlm.nih.gov/valueset/2.16.840.1.113883.11.20.9.58/expansion" TargetMode="External"/><Relationship Id="rId28" Type="http://schemas.openxmlformats.org/officeDocument/2006/relationships/hyperlink" Target="https://phinvads.cdc.gov/vads/ViewValueSet.action?oid=2.16.840.1.114222.4.11.915" TargetMode="External"/><Relationship Id="rId49" Type="http://schemas.openxmlformats.org/officeDocument/2006/relationships/hyperlink" Target="https://vsac.nlm.nih.gov/valueset/2.16.840.1.113883.3.88.12.3221.8.7/expansion" TargetMode="External"/><Relationship Id="rId114" Type="http://schemas.openxmlformats.org/officeDocument/2006/relationships/hyperlink" Target="https://vsac.nlm.nih.gov/valueset/2.16.840.1.113762.1.4.1021.46/expansion" TargetMode="External"/><Relationship Id="rId60" Type="http://schemas.openxmlformats.org/officeDocument/2006/relationships/hyperlink" Target="https://vsac.nlm.nih.gov/valueset/2.16.840.1.113883.11.20.9.37/expansion" TargetMode="External"/><Relationship Id="rId81" Type="http://schemas.openxmlformats.org/officeDocument/2006/relationships/hyperlink" Target="https://vsac.nlm.nih.gov/valueset/2.16.840.1.113883.1.11.10416/expansion" TargetMode="External"/><Relationship Id="rId135" Type="http://schemas.openxmlformats.org/officeDocument/2006/relationships/hyperlink" Target="https://vsac.nlm.nih.gov/valueset/2.16.840.1.113883.1.11.18877/expansion" TargetMode="External"/><Relationship Id="rId156" Type="http://schemas.openxmlformats.org/officeDocument/2006/relationships/hyperlink" Target="http://www.loc.gov/standards/iso639-2/php/code_list.php" TargetMode="External"/><Relationship Id="rId177" Type="http://schemas.openxmlformats.org/officeDocument/2006/relationships/hyperlink" Target="https://vsac.nlm.nih.gov/valueset/2.16.840.1.113883.11.20.9.23/expansion" TargetMode="External"/><Relationship Id="rId198" Type="http://schemas.openxmlformats.org/officeDocument/2006/relationships/hyperlink" Target="https://vsac.nlm.nih.gov/valueset/2.16.840.1.113883.11.20.9.38/expansion" TargetMode="External"/><Relationship Id="rId202" Type="http://schemas.openxmlformats.org/officeDocument/2006/relationships/hyperlink" Target="https://ushik.ahrq.gov/ViewItemDetails?system=mdr&amp;itemKey=86669000" TargetMode="External"/><Relationship Id="rId18" Type="http://schemas.openxmlformats.org/officeDocument/2006/relationships/hyperlink" Target="https://vsac.nlm.nih.gov/valueset/2.16.840.1.113883.1.11.12212/expansion" TargetMode="External"/><Relationship Id="rId39" Type="http://schemas.openxmlformats.org/officeDocument/2006/relationships/hyperlink" Target="https://loinc.org/LL5052-7/" TargetMode="External"/><Relationship Id="rId50" Type="http://schemas.openxmlformats.org/officeDocument/2006/relationships/hyperlink" Target="https://vsac.nlm.nih.gov/valueset/2.16.840.1.113883.1.11.12839/expansion" TargetMode="External"/><Relationship Id="rId104" Type="http://schemas.openxmlformats.org/officeDocument/2006/relationships/hyperlink" Target="http://terminology.hl7.org/ValueSet/v3-TribalEntityUS" TargetMode="External"/><Relationship Id="rId125" Type="http://schemas.openxmlformats.org/officeDocument/2006/relationships/hyperlink" Target="https://vsac.nlm.nih.gov/valueset/2.16.840.1.113762.1.4.1021.30/expansion" TargetMode="External"/><Relationship Id="rId146" Type="http://schemas.openxmlformats.org/officeDocument/2006/relationships/hyperlink" Target="https://vsac.nlm.nih.gov/valueset/2.16.840.1.113883.11.20.9.26/expansion" TargetMode="External"/><Relationship Id="rId167" Type="http://schemas.openxmlformats.org/officeDocument/2006/relationships/hyperlink" Target="http://www.nubc.org" TargetMode="External"/><Relationship Id="rId188" Type="http://schemas.openxmlformats.org/officeDocument/2006/relationships/hyperlink" Target="https://vsac.nlm.nih.gov/valueset/2.16.840.1.113883.11.20.9.19/expansion" TargetMode="External"/><Relationship Id="rId71" Type="http://schemas.openxmlformats.org/officeDocument/2006/relationships/hyperlink" Target="https://vsac.nlm.nih.gov/valueset/2.16.840.1.113883.11.20.9.23/expansion" TargetMode="External"/><Relationship Id="rId92" Type="http://schemas.openxmlformats.org/officeDocument/2006/relationships/hyperlink" Target="https://vsac.nlm.nih.gov/valueset/2.16.840.1.113883.11.20.9.47/expansion" TargetMode="External"/><Relationship Id="rId213" Type="http://schemas.openxmlformats.org/officeDocument/2006/relationships/hyperlink" Target="https://vsac.nlm.nih.gov/valueset/2.16.840.1.113883.1.11.20.2.5/expansion" TargetMode="External"/><Relationship Id="rId2" Type="http://schemas.openxmlformats.org/officeDocument/2006/relationships/styles" Target="styles.xml"/><Relationship Id="rId29" Type="http://schemas.openxmlformats.org/officeDocument/2006/relationships/hyperlink" Target="https://phinvads.cdc.gov/vads/ViewValueSet.action?oid=2.16.840.1.114222.4.11.7419" TargetMode="External"/><Relationship Id="rId40" Type="http://schemas.openxmlformats.org/officeDocument/2006/relationships/hyperlink" Target="https://vsac.nlm.nih.gov/valueset/2.16.840.1.113883.3.88.12.80.32/expansion" TargetMode="External"/><Relationship Id="rId115" Type="http://schemas.openxmlformats.org/officeDocument/2006/relationships/hyperlink" Target="https://vsac.nlm.nih.gov/valueset/2.16.840.1.113883.1.11.10637/expansion" TargetMode="External"/><Relationship Id="rId136" Type="http://schemas.openxmlformats.org/officeDocument/2006/relationships/hyperlink" Target="https://vsac.nlm.nih.gov/valueset/2.16.840.1.113883.1.11.20549/expansion" TargetMode="External"/><Relationship Id="rId157" Type="http://schemas.openxmlformats.org/officeDocument/2006/relationships/hyperlink" Target="https://vsac.nlm.nih.gov/valueset/2.16.840.1.113883.1.11.12249/expansion" TargetMode="External"/><Relationship Id="rId178" Type="http://schemas.openxmlformats.org/officeDocument/2006/relationships/hyperlink" Target="https://vsac.nlm.nih.gov/valueset/2.16.840.1.113883.11.20.9.25/expansion" TargetMode="External"/><Relationship Id="rId61" Type="http://schemas.openxmlformats.org/officeDocument/2006/relationships/hyperlink" Target="https://vsac.nlm.nih.gov/valueset/2.16.840.1.113883.11.20.9.39/expansion" TargetMode="External"/><Relationship Id="rId82" Type="http://schemas.openxmlformats.org/officeDocument/2006/relationships/hyperlink" Target="https://vsac.nlm.nih.gov/valueset/2.16.840.1.113883.1.11.18877/expansion" TargetMode="External"/><Relationship Id="rId199" Type="http://schemas.openxmlformats.org/officeDocument/2006/relationships/hyperlink" Target="https://vsac.nlm.nih.gov/valueset/2.16.840.1.113883.3.88.12.80.60/expansion" TargetMode="External"/><Relationship Id="rId203" Type="http://schemas.openxmlformats.org/officeDocument/2006/relationships/hyperlink" Target="https://vsac.nlm.nih.gov/valueset/2.16.840.1.113762.1.4.1010.1/expansion" TargetMode="External"/><Relationship Id="rId19" Type="http://schemas.openxmlformats.org/officeDocument/2006/relationships/hyperlink" Target="https://vsac.nlm.nih.gov/valueset/2.16.840.1.113883.1.11.19185/expan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1004</Pages>
  <Words>322308</Words>
  <Characters>1837158</Characters>
  <Application>Microsoft Office Word</Application>
  <DocSecurity>0</DocSecurity>
  <Lines>15309</Lines>
  <Paragraphs>4310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Diana Wright</cp:lastModifiedBy>
  <cp:revision>8</cp:revision>
  <dcterms:created xsi:type="dcterms:W3CDTF">2025-07-03T23:32:00Z</dcterms:created>
  <dcterms:modified xsi:type="dcterms:W3CDTF">2025-07-04T03:40:00Z</dcterms:modified>
</cp:coreProperties>
</file>